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95FAB" w14:textId="77777777" w:rsidR="00083D95" w:rsidRPr="00031143" w:rsidRDefault="00A57673" w:rsidP="00083D95">
      <w:pPr>
        <w:shd w:val="clear" w:color="auto" w:fill="F8F8F8"/>
        <w:jc w:val="right"/>
        <w:rPr>
          <w:sz w:val="18"/>
          <w:szCs w:val="18"/>
        </w:rPr>
      </w:pPr>
      <w:r>
        <w:rPr>
          <w:sz w:val="18"/>
          <w:szCs w:val="18"/>
        </w:rPr>
        <w:t>1</w:t>
      </w:r>
      <w:r w:rsidR="00E87A7C">
        <w:rPr>
          <w:sz w:val="18"/>
          <w:szCs w:val="18"/>
        </w:rPr>
        <w:t>1</w:t>
      </w:r>
      <w:r w:rsidR="00083D95">
        <w:rPr>
          <w:sz w:val="18"/>
          <w:szCs w:val="18"/>
        </w:rPr>
        <w:t>.</w:t>
      </w:r>
      <w:r>
        <w:rPr>
          <w:sz w:val="18"/>
          <w:szCs w:val="18"/>
        </w:rPr>
        <w:t>0</w:t>
      </w:r>
      <w:r w:rsidR="00E87A7C">
        <w:rPr>
          <w:sz w:val="18"/>
          <w:szCs w:val="18"/>
        </w:rPr>
        <w:t>6</w:t>
      </w:r>
      <w:r w:rsidR="00083D95">
        <w:rPr>
          <w:sz w:val="18"/>
          <w:szCs w:val="18"/>
        </w:rPr>
        <w:t>.202</w:t>
      </w:r>
      <w:r w:rsidR="00E87A7C">
        <w:rPr>
          <w:sz w:val="18"/>
          <w:szCs w:val="18"/>
        </w:rPr>
        <w:t>6</w:t>
      </w:r>
    </w:p>
    <w:p w14:paraId="4277ED4D" w14:textId="77777777" w:rsidR="00083D95" w:rsidRPr="00031143" w:rsidRDefault="00083D95" w:rsidP="00083D95">
      <w:pPr>
        <w:shd w:val="clear" w:color="auto" w:fill="F8F8F8"/>
        <w:rPr>
          <w:sz w:val="18"/>
          <w:szCs w:val="18"/>
        </w:rPr>
      </w:pPr>
      <w:r w:rsidRPr="00031143">
        <w:rPr>
          <w:sz w:val="18"/>
          <w:szCs w:val="18"/>
        </w:rPr>
        <w:t>Eskişehir Osmangazi Üniversitesi Bilgisayar Mühendisliği Bölümü lisans eğitiminde verilen derslerin izlenceleri aşağıdaki sıra ile yer almaktadır.</w:t>
      </w:r>
    </w:p>
    <w:p w14:paraId="0DD77612" w14:textId="77777777" w:rsidR="00083D95" w:rsidRPr="00031143" w:rsidRDefault="00083D95" w:rsidP="00083D95">
      <w:pPr>
        <w:rPr>
          <w:sz w:val="18"/>
          <w:szCs w:val="18"/>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
        <w:gridCol w:w="1116"/>
        <w:gridCol w:w="6138"/>
        <w:gridCol w:w="529"/>
        <w:gridCol w:w="1257"/>
        <w:gridCol w:w="1128"/>
      </w:tblGrid>
      <w:tr w:rsidR="00083D95" w:rsidRPr="00031143" w14:paraId="3EE53948" w14:textId="77777777" w:rsidTr="00252A6B">
        <w:tc>
          <w:tcPr>
            <w:tcW w:w="317" w:type="dxa"/>
            <w:vAlign w:val="center"/>
          </w:tcPr>
          <w:p w14:paraId="1DD954E0" w14:textId="77777777" w:rsidR="00083D95" w:rsidRPr="00031143" w:rsidRDefault="005C369F" w:rsidP="00252A6B">
            <w:pPr>
              <w:ind w:hanging="2"/>
              <w:rPr>
                <w:sz w:val="18"/>
                <w:szCs w:val="18"/>
              </w:rPr>
            </w:pPr>
            <w:bookmarkStart w:id="0" w:name="_Hlk142549370"/>
            <w:r>
              <w:rPr>
                <w:sz w:val="18"/>
                <w:szCs w:val="18"/>
              </w:rPr>
              <w:t>1</w:t>
            </w:r>
          </w:p>
        </w:tc>
        <w:tc>
          <w:tcPr>
            <w:tcW w:w="1116" w:type="dxa"/>
            <w:vAlign w:val="center"/>
          </w:tcPr>
          <w:p w14:paraId="3599E207" w14:textId="77777777" w:rsidR="00083D95" w:rsidRPr="00031143" w:rsidRDefault="00AB14BE" w:rsidP="00252A6B">
            <w:pPr>
              <w:ind w:hanging="2"/>
              <w:rPr>
                <w:sz w:val="18"/>
                <w:szCs w:val="18"/>
              </w:rPr>
            </w:pPr>
            <w:r w:rsidRPr="00AB14BE">
              <w:rPr>
                <w:sz w:val="18"/>
                <w:szCs w:val="18"/>
              </w:rPr>
              <w:t>151011208</w:t>
            </w:r>
          </w:p>
        </w:tc>
        <w:tc>
          <w:tcPr>
            <w:tcW w:w="6138" w:type="dxa"/>
            <w:vAlign w:val="center"/>
          </w:tcPr>
          <w:p w14:paraId="6B80F969" w14:textId="77777777" w:rsidR="00083D95" w:rsidRPr="00031143" w:rsidRDefault="00AB14BE" w:rsidP="00252A6B">
            <w:pPr>
              <w:ind w:hanging="2"/>
              <w:rPr>
                <w:sz w:val="18"/>
                <w:szCs w:val="18"/>
              </w:rPr>
            </w:pPr>
            <w:r w:rsidRPr="00AB14BE">
              <w:rPr>
                <w:sz w:val="18"/>
                <w:szCs w:val="18"/>
              </w:rPr>
              <w:t>ATATÜRK İLKE.VE İNK.TARİHİ I</w:t>
            </w:r>
          </w:p>
        </w:tc>
        <w:tc>
          <w:tcPr>
            <w:tcW w:w="529" w:type="dxa"/>
            <w:vAlign w:val="center"/>
          </w:tcPr>
          <w:p w14:paraId="4DED2D4D" w14:textId="77777777" w:rsidR="00083D95" w:rsidRPr="00031143" w:rsidRDefault="00AB14BE" w:rsidP="00252A6B">
            <w:pPr>
              <w:ind w:hanging="2"/>
              <w:rPr>
                <w:sz w:val="18"/>
                <w:szCs w:val="18"/>
              </w:rPr>
            </w:pPr>
            <w:r>
              <w:rPr>
                <w:sz w:val="18"/>
                <w:szCs w:val="18"/>
              </w:rPr>
              <w:t>2+0</w:t>
            </w:r>
          </w:p>
        </w:tc>
        <w:tc>
          <w:tcPr>
            <w:tcW w:w="1257" w:type="dxa"/>
            <w:vAlign w:val="center"/>
          </w:tcPr>
          <w:p w14:paraId="1EEFBC11" w14:textId="77777777" w:rsidR="00083D95" w:rsidRPr="00031143" w:rsidRDefault="00AB14BE" w:rsidP="00D81DD9">
            <w:pPr>
              <w:rPr>
                <w:sz w:val="18"/>
                <w:szCs w:val="18"/>
              </w:rPr>
            </w:pPr>
            <w:r>
              <w:rPr>
                <w:sz w:val="18"/>
                <w:szCs w:val="18"/>
              </w:rPr>
              <w:t>2 akts</w:t>
            </w:r>
          </w:p>
        </w:tc>
        <w:tc>
          <w:tcPr>
            <w:tcW w:w="1128" w:type="dxa"/>
            <w:vAlign w:val="center"/>
          </w:tcPr>
          <w:p w14:paraId="6E0E8A86" w14:textId="77777777" w:rsidR="00083D95" w:rsidRPr="00031143" w:rsidRDefault="00083D95" w:rsidP="00252A6B">
            <w:pPr>
              <w:ind w:hanging="2"/>
              <w:rPr>
                <w:sz w:val="18"/>
                <w:szCs w:val="18"/>
              </w:rPr>
            </w:pPr>
            <w:r w:rsidRPr="00031143">
              <w:rPr>
                <w:noProof/>
                <w:sz w:val="18"/>
                <w:szCs w:val="18"/>
              </w:rPr>
              <w:t>Zorunlu</w:t>
            </w:r>
          </w:p>
        </w:tc>
      </w:tr>
      <w:tr w:rsidR="00D81DD9" w:rsidRPr="00031143" w14:paraId="3EB7C9A4" w14:textId="77777777" w:rsidTr="00252A6B">
        <w:tc>
          <w:tcPr>
            <w:tcW w:w="317" w:type="dxa"/>
            <w:vAlign w:val="center"/>
          </w:tcPr>
          <w:p w14:paraId="7AD349B5" w14:textId="77777777" w:rsidR="00D81DD9" w:rsidRPr="00031143" w:rsidRDefault="005C369F" w:rsidP="00D81DD9">
            <w:pPr>
              <w:ind w:hanging="2"/>
              <w:rPr>
                <w:noProof/>
                <w:sz w:val="18"/>
                <w:szCs w:val="18"/>
              </w:rPr>
            </w:pPr>
            <w:r>
              <w:rPr>
                <w:noProof/>
                <w:sz w:val="18"/>
                <w:szCs w:val="18"/>
              </w:rPr>
              <w:t>1</w:t>
            </w:r>
          </w:p>
        </w:tc>
        <w:tc>
          <w:tcPr>
            <w:tcW w:w="1116" w:type="dxa"/>
            <w:vAlign w:val="center"/>
          </w:tcPr>
          <w:p w14:paraId="16BF9AB2" w14:textId="77777777" w:rsidR="00D81DD9" w:rsidRPr="00031143" w:rsidRDefault="003D7C3F" w:rsidP="00D81DD9">
            <w:pPr>
              <w:ind w:hanging="2"/>
              <w:rPr>
                <w:noProof/>
                <w:sz w:val="18"/>
                <w:szCs w:val="18"/>
              </w:rPr>
            </w:pPr>
            <w:r w:rsidRPr="003D7C3F">
              <w:rPr>
                <w:noProof/>
                <w:sz w:val="18"/>
                <w:szCs w:val="18"/>
              </w:rPr>
              <w:t>151011215</w:t>
            </w:r>
          </w:p>
        </w:tc>
        <w:tc>
          <w:tcPr>
            <w:tcW w:w="6138" w:type="dxa"/>
            <w:vAlign w:val="center"/>
          </w:tcPr>
          <w:p w14:paraId="4F9E4E65" w14:textId="77777777" w:rsidR="00D81DD9" w:rsidRPr="00031143" w:rsidRDefault="003D7C3F" w:rsidP="00D81DD9">
            <w:pPr>
              <w:ind w:hanging="2"/>
              <w:rPr>
                <w:noProof/>
                <w:sz w:val="18"/>
                <w:szCs w:val="18"/>
              </w:rPr>
            </w:pPr>
            <w:r w:rsidRPr="003D7C3F">
              <w:rPr>
                <w:noProof/>
                <w:sz w:val="18"/>
                <w:szCs w:val="18"/>
              </w:rPr>
              <w:t>TÜRK DİLİ I</w:t>
            </w:r>
          </w:p>
        </w:tc>
        <w:tc>
          <w:tcPr>
            <w:tcW w:w="529" w:type="dxa"/>
            <w:vAlign w:val="center"/>
          </w:tcPr>
          <w:p w14:paraId="07324738" w14:textId="77777777" w:rsidR="00D81DD9" w:rsidRPr="00031143" w:rsidRDefault="003D7C3F" w:rsidP="00D81DD9">
            <w:pPr>
              <w:ind w:hanging="2"/>
              <w:rPr>
                <w:noProof/>
                <w:sz w:val="18"/>
                <w:szCs w:val="18"/>
              </w:rPr>
            </w:pPr>
            <w:r>
              <w:rPr>
                <w:noProof/>
                <w:sz w:val="18"/>
                <w:szCs w:val="18"/>
              </w:rPr>
              <w:t>2+0</w:t>
            </w:r>
          </w:p>
        </w:tc>
        <w:tc>
          <w:tcPr>
            <w:tcW w:w="1257" w:type="dxa"/>
            <w:vAlign w:val="center"/>
          </w:tcPr>
          <w:p w14:paraId="2EE2F09C" w14:textId="77777777" w:rsidR="00D81DD9" w:rsidRPr="00031143" w:rsidRDefault="003D7C3F" w:rsidP="00D81DD9">
            <w:pPr>
              <w:ind w:hanging="2"/>
              <w:rPr>
                <w:noProof/>
                <w:sz w:val="18"/>
                <w:szCs w:val="18"/>
              </w:rPr>
            </w:pPr>
            <w:r>
              <w:rPr>
                <w:noProof/>
                <w:sz w:val="18"/>
                <w:szCs w:val="18"/>
              </w:rPr>
              <w:t>2 akts</w:t>
            </w:r>
          </w:p>
        </w:tc>
        <w:tc>
          <w:tcPr>
            <w:tcW w:w="1128" w:type="dxa"/>
            <w:vAlign w:val="center"/>
          </w:tcPr>
          <w:p w14:paraId="53354C2A" w14:textId="77777777" w:rsidR="00D81DD9" w:rsidRPr="00031143" w:rsidRDefault="00D81DD9" w:rsidP="00D81DD9">
            <w:pPr>
              <w:ind w:hanging="2"/>
              <w:rPr>
                <w:noProof/>
                <w:sz w:val="18"/>
                <w:szCs w:val="18"/>
              </w:rPr>
            </w:pPr>
            <w:r w:rsidRPr="00031143">
              <w:rPr>
                <w:noProof/>
                <w:sz w:val="18"/>
                <w:szCs w:val="18"/>
              </w:rPr>
              <w:t>Zorunlu</w:t>
            </w:r>
          </w:p>
        </w:tc>
      </w:tr>
      <w:tr w:rsidR="00D81DD9" w:rsidRPr="00031143" w14:paraId="2E14BCB1" w14:textId="77777777" w:rsidTr="00252A6B">
        <w:tc>
          <w:tcPr>
            <w:tcW w:w="317" w:type="dxa"/>
            <w:vAlign w:val="center"/>
          </w:tcPr>
          <w:p w14:paraId="2BBF5F03" w14:textId="77777777" w:rsidR="00D81DD9" w:rsidRPr="00031143" w:rsidRDefault="005C369F" w:rsidP="00D81DD9">
            <w:pPr>
              <w:ind w:hanging="2"/>
              <w:rPr>
                <w:sz w:val="18"/>
                <w:szCs w:val="18"/>
              </w:rPr>
            </w:pPr>
            <w:r>
              <w:rPr>
                <w:sz w:val="18"/>
                <w:szCs w:val="18"/>
              </w:rPr>
              <w:t>1</w:t>
            </w:r>
          </w:p>
        </w:tc>
        <w:tc>
          <w:tcPr>
            <w:tcW w:w="1116" w:type="dxa"/>
            <w:vAlign w:val="center"/>
          </w:tcPr>
          <w:p w14:paraId="67ACC609" w14:textId="77777777" w:rsidR="00D81DD9" w:rsidRPr="00031143" w:rsidRDefault="003D7C3F" w:rsidP="00D81DD9">
            <w:pPr>
              <w:ind w:hanging="2"/>
              <w:rPr>
                <w:sz w:val="18"/>
                <w:szCs w:val="18"/>
              </w:rPr>
            </w:pPr>
            <w:r w:rsidRPr="003D7C3F">
              <w:rPr>
                <w:sz w:val="18"/>
                <w:szCs w:val="18"/>
              </w:rPr>
              <w:t>152111005</w:t>
            </w:r>
          </w:p>
        </w:tc>
        <w:tc>
          <w:tcPr>
            <w:tcW w:w="6138" w:type="dxa"/>
            <w:vAlign w:val="center"/>
          </w:tcPr>
          <w:p w14:paraId="6A364034" w14:textId="77777777" w:rsidR="00D81DD9" w:rsidRPr="00031143" w:rsidRDefault="003D7C3F" w:rsidP="00D81DD9">
            <w:pPr>
              <w:ind w:hanging="2"/>
              <w:rPr>
                <w:sz w:val="18"/>
                <w:szCs w:val="18"/>
              </w:rPr>
            </w:pPr>
            <w:r w:rsidRPr="003D7C3F">
              <w:rPr>
                <w:sz w:val="18"/>
                <w:szCs w:val="18"/>
              </w:rPr>
              <w:t>PHYSICS I</w:t>
            </w:r>
          </w:p>
        </w:tc>
        <w:tc>
          <w:tcPr>
            <w:tcW w:w="529" w:type="dxa"/>
            <w:vAlign w:val="center"/>
          </w:tcPr>
          <w:p w14:paraId="3E49EB2D" w14:textId="77777777" w:rsidR="00D81DD9" w:rsidRPr="00031143" w:rsidRDefault="003D7C3F" w:rsidP="00D81DD9">
            <w:pPr>
              <w:ind w:hanging="2"/>
              <w:rPr>
                <w:sz w:val="18"/>
                <w:szCs w:val="18"/>
              </w:rPr>
            </w:pPr>
            <w:r>
              <w:rPr>
                <w:sz w:val="18"/>
                <w:szCs w:val="18"/>
              </w:rPr>
              <w:t>3+0</w:t>
            </w:r>
          </w:p>
        </w:tc>
        <w:tc>
          <w:tcPr>
            <w:tcW w:w="1257" w:type="dxa"/>
            <w:vAlign w:val="center"/>
          </w:tcPr>
          <w:p w14:paraId="34CFE07C" w14:textId="77777777" w:rsidR="00D81DD9" w:rsidRPr="00031143" w:rsidRDefault="003D7C3F" w:rsidP="00D81DD9">
            <w:pPr>
              <w:rPr>
                <w:sz w:val="18"/>
                <w:szCs w:val="18"/>
              </w:rPr>
            </w:pPr>
            <w:r>
              <w:rPr>
                <w:sz w:val="18"/>
                <w:szCs w:val="18"/>
              </w:rPr>
              <w:t>3 akts</w:t>
            </w:r>
          </w:p>
        </w:tc>
        <w:tc>
          <w:tcPr>
            <w:tcW w:w="1128" w:type="dxa"/>
            <w:vAlign w:val="center"/>
          </w:tcPr>
          <w:p w14:paraId="25E3C54C" w14:textId="77777777" w:rsidR="00D81DD9" w:rsidRPr="00031143" w:rsidRDefault="00D81DD9" w:rsidP="00D81DD9">
            <w:pPr>
              <w:ind w:hanging="2"/>
              <w:rPr>
                <w:sz w:val="18"/>
                <w:szCs w:val="18"/>
              </w:rPr>
            </w:pPr>
            <w:r w:rsidRPr="00031143">
              <w:rPr>
                <w:noProof/>
                <w:sz w:val="18"/>
                <w:szCs w:val="18"/>
              </w:rPr>
              <w:t>Zorunlu</w:t>
            </w:r>
          </w:p>
        </w:tc>
      </w:tr>
      <w:tr w:rsidR="00D81DD9" w:rsidRPr="00031143" w14:paraId="34578311" w14:textId="77777777" w:rsidTr="00252A6B">
        <w:tc>
          <w:tcPr>
            <w:tcW w:w="317" w:type="dxa"/>
            <w:vAlign w:val="center"/>
          </w:tcPr>
          <w:p w14:paraId="6C97A219" w14:textId="77777777" w:rsidR="00D81DD9" w:rsidRPr="00031143" w:rsidRDefault="005C369F" w:rsidP="00D81DD9">
            <w:pPr>
              <w:ind w:hanging="2"/>
              <w:rPr>
                <w:noProof/>
                <w:sz w:val="18"/>
                <w:szCs w:val="18"/>
              </w:rPr>
            </w:pPr>
            <w:r>
              <w:rPr>
                <w:noProof/>
                <w:sz w:val="18"/>
                <w:szCs w:val="18"/>
              </w:rPr>
              <w:t>1</w:t>
            </w:r>
          </w:p>
        </w:tc>
        <w:tc>
          <w:tcPr>
            <w:tcW w:w="1116" w:type="dxa"/>
            <w:vAlign w:val="center"/>
          </w:tcPr>
          <w:p w14:paraId="10328415" w14:textId="77777777" w:rsidR="00D81DD9" w:rsidRPr="00031143" w:rsidRDefault="00B06D44" w:rsidP="00D81DD9">
            <w:pPr>
              <w:ind w:hanging="2"/>
              <w:rPr>
                <w:noProof/>
                <w:sz w:val="18"/>
                <w:szCs w:val="18"/>
              </w:rPr>
            </w:pPr>
            <w:r w:rsidRPr="00B06D44">
              <w:rPr>
                <w:noProof/>
                <w:sz w:val="18"/>
                <w:szCs w:val="18"/>
              </w:rPr>
              <w:t>152111006</w:t>
            </w:r>
          </w:p>
        </w:tc>
        <w:tc>
          <w:tcPr>
            <w:tcW w:w="6138" w:type="dxa"/>
            <w:vAlign w:val="center"/>
          </w:tcPr>
          <w:p w14:paraId="7D01DBCA" w14:textId="77777777" w:rsidR="00D81DD9" w:rsidRPr="00031143" w:rsidRDefault="00B06D44" w:rsidP="00D81DD9">
            <w:pPr>
              <w:ind w:hanging="2"/>
              <w:rPr>
                <w:noProof/>
                <w:sz w:val="18"/>
                <w:szCs w:val="18"/>
              </w:rPr>
            </w:pPr>
            <w:r w:rsidRPr="00B06D44">
              <w:rPr>
                <w:noProof/>
                <w:sz w:val="18"/>
                <w:szCs w:val="18"/>
              </w:rPr>
              <w:t>PHYSICS I LAB</w:t>
            </w:r>
          </w:p>
        </w:tc>
        <w:tc>
          <w:tcPr>
            <w:tcW w:w="529" w:type="dxa"/>
            <w:vAlign w:val="center"/>
          </w:tcPr>
          <w:p w14:paraId="4B59BD22" w14:textId="77777777" w:rsidR="00D81DD9" w:rsidRPr="00031143" w:rsidRDefault="00B06D44" w:rsidP="00D81DD9">
            <w:pPr>
              <w:ind w:hanging="2"/>
              <w:rPr>
                <w:noProof/>
                <w:sz w:val="18"/>
                <w:szCs w:val="18"/>
              </w:rPr>
            </w:pPr>
            <w:r>
              <w:rPr>
                <w:noProof/>
                <w:sz w:val="18"/>
                <w:szCs w:val="18"/>
              </w:rPr>
              <w:t>0+2</w:t>
            </w:r>
          </w:p>
        </w:tc>
        <w:tc>
          <w:tcPr>
            <w:tcW w:w="1257" w:type="dxa"/>
            <w:vAlign w:val="center"/>
          </w:tcPr>
          <w:p w14:paraId="4CB998A4" w14:textId="77777777" w:rsidR="00D81DD9" w:rsidRPr="00031143" w:rsidRDefault="00B06D44" w:rsidP="00D81DD9">
            <w:pPr>
              <w:rPr>
                <w:sz w:val="18"/>
                <w:szCs w:val="18"/>
              </w:rPr>
            </w:pPr>
            <w:r>
              <w:rPr>
                <w:sz w:val="18"/>
                <w:szCs w:val="18"/>
              </w:rPr>
              <w:t>2 akts</w:t>
            </w:r>
          </w:p>
        </w:tc>
        <w:tc>
          <w:tcPr>
            <w:tcW w:w="1128" w:type="dxa"/>
            <w:vAlign w:val="center"/>
          </w:tcPr>
          <w:p w14:paraId="0721BCE0" w14:textId="77777777" w:rsidR="00D81DD9" w:rsidRPr="00031143" w:rsidRDefault="00D81DD9" w:rsidP="00D81DD9">
            <w:pPr>
              <w:ind w:hanging="2"/>
              <w:rPr>
                <w:noProof/>
                <w:sz w:val="18"/>
                <w:szCs w:val="18"/>
              </w:rPr>
            </w:pPr>
            <w:r w:rsidRPr="00031143">
              <w:rPr>
                <w:noProof/>
                <w:sz w:val="18"/>
                <w:szCs w:val="18"/>
              </w:rPr>
              <w:t>Zorunlu</w:t>
            </w:r>
          </w:p>
        </w:tc>
      </w:tr>
      <w:tr w:rsidR="00D81DD9" w:rsidRPr="00031143" w14:paraId="120083BD" w14:textId="77777777" w:rsidTr="00252A6B">
        <w:tc>
          <w:tcPr>
            <w:tcW w:w="317" w:type="dxa"/>
            <w:vAlign w:val="center"/>
          </w:tcPr>
          <w:p w14:paraId="1C4BE4AA" w14:textId="77777777" w:rsidR="00D81DD9" w:rsidRPr="00031143" w:rsidRDefault="005C369F" w:rsidP="00D81DD9">
            <w:pPr>
              <w:ind w:hanging="2"/>
              <w:rPr>
                <w:sz w:val="18"/>
                <w:szCs w:val="18"/>
              </w:rPr>
            </w:pPr>
            <w:r>
              <w:rPr>
                <w:sz w:val="18"/>
                <w:szCs w:val="18"/>
              </w:rPr>
              <w:t>1</w:t>
            </w:r>
          </w:p>
        </w:tc>
        <w:tc>
          <w:tcPr>
            <w:tcW w:w="1116" w:type="dxa"/>
            <w:vAlign w:val="center"/>
          </w:tcPr>
          <w:p w14:paraId="26901E28" w14:textId="77777777" w:rsidR="00D81DD9" w:rsidRPr="00031143" w:rsidRDefault="00A35374" w:rsidP="00D81DD9">
            <w:pPr>
              <w:ind w:hanging="2"/>
              <w:rPr>
                <w:sz w:val="18"/>
                <w:szCs w:val="18"/>
              </w:rPr>
            </w:pPr>
            <w:r w:rsidRPr="00A35374">
              <w:rPr>
                <w:sz w:val="18"/>
                <w:szCs w:val="18"/>
              </w:rPr>
              <w:t>152111011</w:t>
            </w:r>
          </w:p>
        </w:tc>
        <w:tc>
          <w:tcPr>
            <w:tcW w:w="6138" w:type="dxa"/>
            <w:vAlign w:val="center"/>
          </w:tcPr>
          <w:p w14:paraId="01E1BA8E" w14:textId="77777777" w:rsidR="00D81DD9" w:rsidRPr="00031143" w:rsidRDefault="00A35374" w:rsidP="00D81DD9">
            <w:pPr>
              <w:ind w:hanging="2"/>
              <w:rPr>
                <w:sz w:val="18"/>
                <w:szCs w:val="18"/>
              </w:rPr>
            </w:pPr>
            <w:r w:rsidRPr="00A35374">
              <w:rPr>
                <w:sz w:val="18"/>
                <w:szCs w:val="18"/>
              </w:rPr>
              <w:t>INTRODUCTION TO PROGRAMMING LAB</w:t>
            </w:r>
          </w:p>
        </w:tc>
        <w:tc>
          <w:tcPr>
            <w:tcW w:w="529" w:type="dxa"/>
            <w:vAlign w:val="center"/>
          </w:tcPr>
          <w:p w14:paraId="4BBE7AC7" w14:textId="77777777" w:rsidR="00D81DD9" w:rsidRPr="00031143" w:rsidRDefault="00A35374" w:rsidP="00D81DD9">
            <w:pPr>
              <w:ind w:hanging="2"/>
              <w:rPr>
                <w:sz w:val="18"/>
                <w:szCs w:val="18"/>
              </w:rPr>
            </w:pPr>
            <w:r>
              <w:rPr>
                <w:sz w:val="18"/>
                <w:szCs w:val="18"/>
              </w:rPr>
              <w:t>0+2</w:t>
            </w:r>
          </w:p>
        </w:tc>
        <w:tc>
          <w:tcPr>
            <w:tcW w:w="1257" w:type="dxa"/>
            <w:vAlign w:val="center"/>
          </w:tcPr>
          <w:p w14:paraId="6579100A" w14:textId="77777777" w:rsidR="00D81DD9" w:rsidRPr="00031143" w:rsidRDefault="00A35374" w:rsidP="00D81DD9">
            <w:pPr>
              <w:ind w:hanging="2"/>
              <w:rPr>
                <w:sz w:val="18"/>
                <w:szCs w:val="18"/>
              </w:rPr>
            </w:pPr>
            <w:r>
              <w:rPr>
                <w:sz w:val="18"/>
                <w:szCs w:val="18"/>
              </w:rPr>
              <w:t>2 akts</w:t>
            </w:r>
          </w:p>
        </w:tc>
        <w:tc>
          <w:tcPr>
            <w:tcW w:w="1128" w:type="dxa"/>
            <w:vAlign w:val="center"/>
          </w:tcPr>
          <w:p w14:paraId="7069481D" w14:textId="77777777" w:rsidR="00D81DD9" w:rsidRPr="00031143" w:rsidRDefault="00D81DD9" w:rsidP="00D81DD9">
            <w:pPr>
              <w:ind w:hanging="2"/>
              <w:rPr>
                <w:sz w:val="18"/>
                <w:szCs w:val="18"/>
              </w:rPr>
            </w:pPr>
            <w:r w:rsidRPr="00031143">
              <w:rPr>
                <w:noProof/>
                <w:sz w:val="18"/>
                <w:szCs w:val="18"/>
              </w:rPr>
              <w:t>Zorunlu</w:t>
            </w:r>
          </w:p>
        </w:tc>
      </w:tr>
      <w:tr w:rsidR="00D81DD9" w:rsidRPr="00031143" w14:paraId="54BCD4FD" w14:textId="77777777" w:rsidTr="00252A6B">
        <w:tc>
          <w:tcPr>
            <w:tcW w:w="317" w:type="dxa"/>
            <w:vAlign w:val="center"/>
          </w:tcPr>
          <w:p w14:paraId="38CA9F3C" w14:textId="77777777" w:rsidR="00D81DD9" w:rsidRPr="00031143" w:rsidRDefault="005C369F" w:rsidP="00D81DD9">
            <w:pPr>
              <w:ind w:hanging="2"/>
              <w:rPr>
                <w:sz w:val="18"/>
                <w:szCs w:val="18"/>
              </w:rPr>
            </w:pPr>
            <w:r>
              <w:rPr>
                <w:sz w:val="18"/>
                <w:szCs w:val="18"/>
              </w:rPr>
              <w:t>1</w:t>
            </w:r>
          </w:p>
        </w:tc>
        <w:tc>
          <w:tcPr>
            <w:tcW w:w="1116" w:type="dxa"/>
            <w:vAlign w:val="center"/>
          </w:tcPr>
          <w:p w14:paraId="504B95C4" w14:textId="77777777" w:rsidR="00D81DD9" w:rsidRPr="00031143" w:rsidRDefault="00081531" w:rsidP="00D81DD9">
            <w:pPr>
              <w:ind w:hanging="2"/>
              <w:rPr>
                <w:sz w:val="18"/>
                <w:szCs w:val="18"/>
              </w:rPr>
            </w:pPr>
            <w:r w:rsidRPr="00081531">
              <w:rPr>
                <w:sz w:val="18"/>
                <w:szCs w:val="18"/>
              </w:rPr>
              <w:t>152111012</w:t>
            </w:r>
          </w:p>
        </w:tc>
        <w:tc>
          <w:tcPr>
            <w:tcW w:w="6138" w:type="dxa"/>
            <w:vAlign w:val="center"/>
          </w:tcPr>
          <w:p w14:paraId="7EBD594A" w14:textId="77777777" w:rsidR="00D81DD9" w:rsidRPr="00031143" w:rsidRDefault="00081531" w:rsidP="00D81DD9">
            <w:pPr>
              <w:ind w:hanging="2"/>
              <w:rPr>
                <w:sz w:val="18"/>
                <w:szCs w:val="18"/>
              </w:rPr>
            </w:pPr>
            <w:r w:rsidRPr="00081531">
              <w:rPr>
                <w:sz w:val="18"/>
                <w:szCs w:val="18"/>
              </w:rPr>
              <w:t>INTRODUCTION TO COMPUTER ENGINEERING</w:t>
            </w:r>
          </w:p>
        </w:tc>
        <w:tc>
          <w:tcPr>
            <w:tcW w:w="529" w:type="dxa"/>
            <w:vAlign w:val="center"/>
          </w:tcPr>
          <w:p w14:paraId="41176AF6" w14:textId="77777777" w:rsidR="00D81DD9" w:rsidRPr="00031143" w:rsidRDefault="00081531" w:rsidP="00D81DD9">
            <w:pPr>
              <w:ind w:hanging="2"/>
              <w:rPr>
                <w:sz w:val="18"/>
                <w:szCs w:val="18"/>
              </w:rPr>
            </w:pPr>
            <w:r>
              <w:rPr>
                <w:sz w:val="18"/>
                <w:szCs w:val="18"/>
              </w:rPr>
              <w:t>2+0</w:t>
            </w:r>
          </w:p>
        </w:tc>
        <w:tc>
          <w:tcPr>
            <w:tcW w:w="1257" w:type="dxa"/>
            <w:vAlign w:val="center"/>
          </w:tcPr>
          <w:p w14:paraId="3A6F3B9B" w14:textId="77777777" w:rsidR="00D81DD9" w:rsidRPr="00031143" w:rsidRDefault="00081531" w:rsidP="00D81DD9">
            <w:pPr>
              <w:ind w:hanging="2"/>
              <w:rPr>
                <w:sz w:val="18"/>
                <w:szCs w:val="18"/>
              </w:rPr>
            </w:pPr>
            <w:r>
              <w:rPr>
                <w:sz w:val="18"/>
                <w:szCs w:val="18"/>
              </w:rPr>
              <w:t>3 akts</w:t>
            </w:r>
          </w:p>
        </w:tc>
        <w:tc>
          <w:tcPr>
            <w:tcW w:w="1128" w:type="dxa"/>
            <w:vAlign w:val="center"/>
          </w:tcPr>
          <w:p w14:paraId="584E73C9" w14:textId="77777777" w:rsidR="00D81DD9" w:rsidRPr="00031143" w:rsidRDefault="00D81DD9" w:rsidP="00D81DD9">
            <w:pPr>
              <w:ind w:hanging="2"/>
              <w:rPr>
                <w:sz w:val="18"/>
                <w:szCs w:val="18"/>
              </w:rPr>
            </w:pPr>
            <w:r w:rsidRPr="00031143">
              <w:rPr>
                <w:noProof/>
                <w:sz w:val="18"/>
                <w:szCs w:val="18"/>
              </w:rPr>
              <w:t>Zorunlu</w:t>
            </w:r>
          </w:p>
        </w:tc>
      </w:tr>
      <w:tr w:rsidR="005C03D8" w:rsidRPr="00031143" w14:paraId="6C862222" w14:textId="77777777" w:rsidTr="00252A6B">
        <w:tc>
          <w:tcPr>
            <w:tcW w:w="317" w:type="dxa"/>
            <w:vAlign w:val="center"/>
          </w:tcPr>
          <w:p w14:paraId="6B43C81F" w14:textId="77777777" w:rsidR="005C03D8" w:rsidRPr="00031143" w:rsidRDefault="005C369F" w:rsidP="005C03D8">
            <w:pPr>
              <w:ind w:hanging="2"/>
              <w:rPr>
                <w:noProof/>
                <w:sz w:val="18"/>
                <w:szCs w:val="18"/>
              </w:rPr>
            </w:pPr>
            <w:r>
              <w:rPr>
                <w:noProof/>
                <w:sz w:val="18"/>
                <w:szCs w:val="18"/>
              </w:rPr>
              <w:t>1</w:t>
            </w:r>
          </w:p>
        </w:tc>
        <w:tc>
          <w:tcPr>
            <w:tcW w:w="1116" w:type="dxa"/>
            <w:vAlign w:val="center"/>
          </w:tcPr>
          <w:p w14:paraId="226141C7" w14:textId="77777777" w:rsidR="005C03D8" w:rsidRPr="00D81DD9" w:rsidRDefault="005C03D8" w:rsidP="005C03D8">
            <w:pPr>
              <w:ind w:hanging="2"/>
              <w:rPr>
                <w:noProof/>
                <w:sz w:val="18"/>
                <w:szCs w:val="18"/>
              </w:rPr>
            </w:pPr>
            <w:r w:rsidRPr="005C03D8">
              <w:rPr>
                <w:noProof/>
                <w:sz w:val="18"/>
                <w:szCs w:val="18"/>
              </w:rPr>
              <w:t>1521110</w:t>
            </w:r>
            <w:r w:rsidR="004963AD">
              <w:rPr>
                <w:noProof/>
                <w:sz w:val="18"/>
                <w:szCs w:val="18"/>
              </w:rPr>
              <w:t>1</w:t>
            </w:r>
            <w:r w:rsidRPr="005C03D8">
              <w:rPr>
                <w:noProof/>
                <w:sz w:val="18"/>
                <w:szCs w:val="18"/>
              </w:rPr>
              <w:t>3</w:t>
            </w:r>
          </w:p>
        </w:tc>
        <w:tc>
          <w:tcPr>
            <w:tcW w:w="6138" w:type="dxa"/>
            <w:vAlign w:val="center"/>
          </w:tcPr>
          <w:p w14:paraId="08253428" w14:textId="77777777" w:rsidR="005C03D8" w:rsidRPr="00031143" w:rsidRDefault="005C03D8" w:rsidP="005C03D8">
            <w:pPr>
              <w:ind w:hanging="2"/>
              <w:rPr>
                <w:noProof/>
                <w:sz w:val="18"/>
                <w:szCs w:val="18"/>
              </w:rPr>
            </w:pPr>
            <w:r w:rsidRPr="005C03D8">
              <w:rPr>
                <w:noProof/>
                <w:sz w:val="18"/>
                <w:szCs w:val="18"/>
              </w:rPr>
              <w:t>ADVANCED READING AND WRITING</w:t>
            </w:r>
          </w:p>
        </w:tc>
        <w:tc>
          <w:tcPr>
            <w:tcW w:w="529" w:type="dxa"/>
            <w:vAlign w:val="center"/>
          </w:tcPr>
          <w:p w14:paraId="164E933D" w14:textId="77777777" w:rsidR="005C03D8" w:rsidRPr="00031143" w:rsidRDefault="005C03D8" w:rsidP="005C03D8">
            <w:pPr>
              <w:ind w:hanging="2"/>
              <w:rPr>
                <w:noProof/>
                <w:sz w:val="18"/>
                <w:szCs w:val="18"/>
              </w:rPr>
            </w:pPr>
            <w:r>
              <w:rPr>
                <w:sz w:val="18"/>
                <w:szCs w:val="18"/>
              </w:rPr>
              <w:t>3+0</w:t>
            </w:r>
          </w:p>
        </w:tc>
        <w:tc>
          <w:tcPr>
            <w:tcW w:w="1257" w:type="dxa"/>
            <w:vAlign w:val="center"/>
          </w:tcPr>
          <w:p w14:paraId="5F73412F" w14:textId="77777777" w:rsidR="005C03D8" w:rsidRDefault="005C03D8" w:rsidP="005C03D8">
            <w:pPr>
              <w:ind w:hanging="2"/>
              <w:rPr>
                <w:noProof/>
                <w:sz w:val="18"/>
                <w:szCs w:val="18"/>
              </w:rPr>
            </w:pPr>
            <w:r>
              <w:rPr>
                <w:noProof/>
                <w:sz w:val="18"/>
                <w:szCs w:val="18"/>
              </w:rPr>
              <w:t>2 akts</w:t>
            </w:r>
          </w:p>
        </w:tc>
        <w:tc>
          <w:tcPr>
            <w:tcW w:w="1128" w:type="dxa"/>
            <w:vAlign w:val="center"/>
          </w:tcPr>
          <w:p w14:paraId="6398807D" w14:textId="77777777" w:rsidR="005C03D8" w:rsidRPr="00031143" w:rsidRDefault="005C03D8" w:rsidP="005C03D8">
            <w:pPr>
              <w:ind w:hanging="2"/>
              <w:rPr>
                <w:noProof/>
                <w:sz w:val="18"/>
                <w:szCs w:val="18"/>
              </w:rPr>
            </w:pPr>
            <w:r w:rsidRPr="00031143">
              <w:rPr>
                <w:noProof/>
                <w:sz w:val="18"/>
                <w:szCs w:val="18"/>
              </w:rPr>
              <w:t>Zorunlu</w:t>
            </w:r>
          </w:p>
        </w:tc>
      </w:tr>
      <w:tr w:rsidR="005C03D8" w:rsidRPr="00031143" w14:paraId="76A7B1CC" w14:textId="77777777" w:rsidTr="00252A6B">
        <w:tc>
          <w:tcPr>
            <w:tcW w:w="317" w:type="dxa"/>
            <w:vAlign w:val="center"/>
          </w:tcPr>
          <w:p w14:paraId="70D873AD" w14:textId="77777777" w:rsidR="005C03D8" w:rsidRPr="00031143" w:rsidRDefault="005C369F" w:rsidP="005C03D8">
            <w:pPr>
              <w:ind w:hanging="2"/>
              <w:rPr>
                <w:noProof/>
                <w:sz w:val="18"/>
                <w:szCs w:val="18"/>
              </w:rPr>
            </w:pPr>
            <w:r>
              <w:rPr>
                <w:noProof/>
                <w:sz w:val="18"/>
                <w:szCs w:val="18"/>
              </w:rPr>
              <w:t>1</w:t>
            </w:r>
          </w:p>
        </w:tc>
        <w:tc>
          <w:tcPr>
            <w:tcW w:w="1116" w:type="dxa"/>
            <w:vAlign w:val="center"/>
          </w:tcPr>
          <w:p w14:paraId="3ADAA152" w14:textId="77777777" w:rsidR="005C03D8" w:rsidRPr="00D81DD9" w:rsidRDefault="005C03D8" w:rsidP="005C03D8">
            <w:pPr>
              <w:ind w:hanging="2"/>
              <w:rPr>
                <w:noProof/>
                <w:sz w:val="18"/>
                <w:szCs w:val="18"/>
              </w:rPr>
            </w:pPr>
            <w:r w:rsidRPr="005C03D8">
              <w:rPr>
                <w:noProof/>
                <w:sz w:val="18"/>
                <w:szCs w:val="18"/>
              </w:rPr>
              <w:t>152111017</w:t>
            </w:r>
          </w:p>
        </w:tc>
        <w:tc>
          <w:tcPr>
            <w:tcW w:w="6138" w:type="dxa"/>
            <w:vAlign w:val="center"/>
          </w:tcPr>
          <w:p w14:paraId="706B88CC" w14:textId="77777777" w:rsidR="005C03D8" w:rsidRPr="00031143" w:rsidRDefault="005C03D8" w:rsidP="005C03D8">
            <w:pPr>
              <w:ind w:hanging="2"/>
              <w:rPr>
                <w:noProof/>
                <w:sz w:val="18"/>
                <w:szCs w:val="18"/>
              </w:rPr>
            </w:pPr>
            <w:r w:rsidRPr="005C03D8">
              <w:rPr>
                <w:noProof/>
                <w:sz w:val="18"/>
                <w:szCs w:val="18"/>
              </w:rPr>
              <w:t>CALCULUS I</w:t>
            </w:r>
          </w:p>
        </w:tc>
        <w:tc>
          <w:tcPr>
            <w:tcW w:w="529" w:type="dxa"/>
            <w:vAlign w:val="center"/>
          </w:tcPr>
          <w:p w14:paraId="686BFB49" w14:textId="77777777" w:rsidR="005C03D8" w:rsidRPr="00031143" w:rsidRDefault="005C03D8" w:rsidP="005C03D8">
            <w:pPr>
              <w:ind w:hanging="2"/>
              <w:rPr>
                <w:noProof/>
                <w:sz w:val="18"/>
                <w:szCs w:val="18"/>
              </w:rPr>
            </w:pPr>
            <w:r>
              <w:rPr>
                <w:noProof/>
                <w:sz w:val="18"/>
                <w:szCs w:val="18"/>
              </w:rPr>
              <w:t>4+0</w:t>
            </w:r>
          </w:p>
        </w:tc>
        <w:tc>
          <w:tcPr>
            <w:tcW w:w="1257" w:type="dxa"/>
            <w:vAlign w:val="center"/>
          </w:tcPr>
          <w:p w14:paraId="1193FF0E" w14:textId="77777777" w:rsidR="005C03D8" w:rsidRDefault="005C03D8" w:rsidP="005C03D8">
            <w:pPr>
              <w:ind w:hanging="2"/>
              <w:rPr>
                <w:noProof/>
                <w:sz w:val="18"/>
                <w:szCs w:val="18"/>
              </w:rPr>
            </w:pPr>
            <w:r>
              <w:rPr>
                <w:noProof/>
                <w:sz w:val="18"/>
                <w:szCs w:val="18"/>
              </w:rPr>
              <w:t>5 akts</w:t>
            </w:r>
          </w:p>
        </w:tc>
        <w:tc>
          <w:tcPr>
            <w:tcW w:w="1128" w:type="dxa"/>
            <w:vAlign w:val="center"/>
          </w:tcPr>
          <w:p w14:paraId="75AC8643" w14:textId="77777777" w:rsidR="005C03D8" w:rsidRPr="00031143" w:rsidRDefault="005C03D8" w:rsidP="005C03D8">
            <w:pPr>
              <w:ind w:hanging="2"/>
              <w:rPr>
                <w:noProof/>
                <w:sz w:val="18"/>
                <w:szCs w:val="18"/>
              </w:rPr>
            </w:pPr>
            <w:r w:rsidRPr="00031143">
              <w:rPr>
                <w:noProof/>
                <w:sz w:val="18"/>
                <w:szCs w:val="18"/>
              </w:rPr>
              <w:t>Zorunlu</w:t>
            </w:r>
          </w:p>
        </w:tc>
      </w:tr>
      <w:tr w:rsidR="005C03D8" w:rsidRPr="00031143" w14:paraId="401D6DCA" w14:textId="77777777" w:rsidTr="00252A6B">
        <w:tc>
          <w:tcPr>
            <w:tcW w:w="317" w:type="dxa"/>
            <w:vAlign w:val="center"/>
          </w:tcPr>
          <w:p w14:paraId="1A5CC9E3" w14:textId="77777777" w:rsidR="005C03D8" w:rsidRPr="00031143" w:rsidRDefault="005C369F" w:rsidP="005C03D8">
            <w:pPr>
              <w:ind w:hanging="2"/>
              <w:rPr>
                <w:noProof/>
                <w:sz w:val="18"/>
                <w:szCs w:val="18"/>
              </w:rPr>
            </w:pPr>
            <w:r>
              <w:rPr>
                <w:noProof/>
                <w:sz w:val="18"/>
                <w:szCs w:val="18"/>
              </w:rPr>
              <w:t>1</w:t>
            </w:r>
          </w:p>
        </w:tc>
        <w:tc>
          <w:tcPr>
            <w:tcW w:w="1116" w:type="dxa"/>
            <w:vAlign w:val="center"/>
          </w:tcPr>
          <w:p w14:paraId="74B9B6CB" w14:textId="77777777" w:rsidR="005C03D8" w:rsidRPr="00D81DD9" w:rsidRDefault="005C03D8" w:rsidP="005C03D8">
            <w:pPr>
              <w:ind w:hanging="2"/>
              <w:rPr>
                <w:noProof/>
                <w:sz w:val="18"/>
                <w:szCs w:val="18"/>
              </w:rPr>
            </w:pPr>
            <w:r w:rsidRPr="005C03D8">
              <w:rPr>
                <w:noProof/>
                <w:sz w:val="18"/>
                <w:szCs w:val="18"/>
              </w:rPr>
              <w:t>152111021</w:t>
            </w:r>
          </w:p>
        </w:tc>
        <w:tc>
          <w:tcPr>
            <w:tcW w:w="6138" w:type="dxa"/>
            <w:vAlign w:val="center"/>
          </w:tcPr>
          <w:p w14:paraId="13A685D5" w14:textId="77777777" w:rsidR="005C03D8" w:rsidRPr="00031143" w:rsidRDefault="005C03D8" w:rsidP="005C03D8">
            <w:pPr>
              <w:ind w:hanging="2"/>
              <w:rPr>
                <w:noProof/>
                <w:sz w:val="18"/>
                <w:szCs w:val="18"/>
              </w:rPr>
            </w:pPr>
            <w:r w:rsidRPr="005C03D8">
              <w:rPr>
                <w:noProof/>
                <w:sz w:val="18"/>
                <w:szCs w:val="18"/>
              </w:rPr>
              <w:t>MÜHENDİSLİK GRAFİĞİ</w:t>
            </w:r>
          </w:p>
        </w:tc>
        <w:tc>
          <w:tcPr>
            <w:tcW w:w="529" w:type="dxa"/>
            <w:vAlign w:val="center"/>
          </w:tcPr>
          <w:p w14:paraId="7668E80F" w14:textId="77777777" w:rsidR="005C03D8" w:rsidRPr="00031143" w:rsidRDefault="005C03D8" w:rsidP="005C03D8">
            <w:pPr>
              <w:ind w:hanging="2"/>
              <w:rPr>
                <w:noProof/>
                <w:sz w:val="18"/>
                <w:szCs w:val="18"/>
              </w:rPr>
            </w:pPr>
            <w:r>
              <w:rPr>
                <w:noProof/>
                <w:sz w:val="18"/>
                <w:szCs w:val="18"/>
              </w:rPr>
              <w:t>1+2</w:t>
            </w:r>
          </w:p>
        </w:tc>
        <w:tc>
          <w:tcPr>
            <w:tcW w:w="1257" w:type="dxa"/>
            <w:vAlign w:val="center"/>
          </w:tcPr>
          <w:p w14:paraId="319B83AE" w14:textId="77777777" w:rsidR="005C03D8" w:rsidRDefault="005C03D8" w:rsidP="005C03D8">
            <w:pPr>
              <w:ind w:hanging="2"/>
              <w:rPr>
                <w:noProof/>
                <w:sz w:val="18"/>
                <w:szCs w:val="18"/>
              </w:rPr>
            </w:pPr>
            <w:r>
              <w:rPr>
                <w:noProof/>
                <w:sz w:val="18"/>
                <w:szCs w:val="18"/>
              </w:rPr>
              <w:t>2 akts</w:t>
            </w:r>
          </w:p>
        </w:tc>
        <w:tc>
          <w:tcPr>
            <w:tcW w:w="1128" w:type="dxa"/>
            <w:vAlign w:val="center"/>
          </w:tcPr>
          <w:p w14:paraId="36178A32" w14:textId="77777777" w:rsidR="005C03D8" w:rsidRPr="00031143" w:rsidRDefault="005C03D8" w:rsidP="005C03D8">
            <w:pPr>
              <w:ind w:hanging="2"/>
              <w:rPr>
                <w:noProof/>
                <w:sz w:val="18"/>
                <w:szCs w:val="18"/>
              </w:rPr>
            </w:pPr>
            <w:r w:rsidRPr="00031143">
              <w:rPr>
                <w:noProof/>
                <w:sz w:val="18"/>
                <w:szCs w:val="18"/>
              </w:rPr>
              <w:t>Zorunlu</w:t>
            </w:r>
          </w:p>
        </w:tc>
      </w:tr>
      <w:tr w:rsidR="005C03D8" w:rsidRPr="00031143" w14:paraId="138943F8" w14:textId="77777777" w:rsidTr="00252A6B">
        <w:tc>
          <w:tcPr>
            <w:tcW w:w="317" w:type="dxa"/>
            <w:vAlign w:val="center"/>
          </w:tcPr>
          <w:p w14:paraId="4409BF1E" w14:textId="77777777" w:rsidR="005C03D8" w:rsidRPr="00031143" w:rsidRDefault="005C369F" w:rsidP="005C03D8">
            <w:pPr>
              <w:ind w:hanging="2"/>
              <w:rPr>
                <w:noProof/>
                <w:sz w:val="18"/>
                <w:szCs w:val="18"/>
              </w:rPr>
            </w:pPr>
            <w:r>
              <w:rPr>
                <w:noProof/>
                <w:sz w:val="18"/>
                <w:szCs w:val="18"/>
              </w:rPr>
              <w:t>1</w:t>
            </w:r>
          </w:p>
        </w:tc>
        <w:tc>
          <w:tcPr>
            <w:tcW w:w="1116" w:type="dxa"/>
            <w:vAlign w:val="center"/>
          </w:tcPr>
          <w:p w14:paraId="44F5A87B" w14:textId="77777777" w:rsidR="005C03D8" w:rsidRPr="00D81DD9" w:rsidRDefault="005C03D8" w:rsidP="005C03D8">
            <w:pPr>
              <w:ind w:hanging="2"/>
              <w:rPr>
                <w:noProof/>
                <w:sz w:val="18"/>
                <w:szCs w:val="18"/>
              </w:rPr>
            </w:pPr>
            <w:r w:rsidRPr="005C03D8">
              <w:rPr>
                <w:noProof/>
                <w:sz w:val="18"/>
                <w:szCs w:val="18"/>
              </w:rPr>
              <w:t>152111022</w:t>
            </w:r>
          </w:p>
        </w:tc>
        <w:tc>
          <w:tcPr>
            <w:tcW w:w="6138" w:type="dxa"/>
            <w:vAlign w:val="center"/>
          </w:tcPr>
          <w:p w14:paraId="1F4D5492" w14:textId="77777777" w:rsidR="005C03D8" w:rsidRPr="00031143" w:rsidRDefault="005C03D8" w:rsidP="005C03D8">
            <w:pPr>
              <w:ind w:hanging="2"/>
              <w:rPr>
                <w:noProof/>
                <w:sz w:val="18"/>
                <w:szCs w:val="18"/>
              </w:rPr>
            </w:pPr>
            <w:r w:rsidRPr="005C03D8">
              <w:rPr>
                <w:noProof/>
                <w:sz w:val="18"/>
                <w:szCs w:val="18"/>
              </w:rPr>
              <w:t>INTRODUCTION TO PROGRAMMING</w:t>
            </w:r>
          </w:p>
        </w:tc>
        <w:tc>
          <w:tcPr>
            <w:tcW w:w="529" w:type="dxa"/>
            <w:vAlign w:val="center"/>
          </w:tcPr>
          <w:p w14:paraId="74B22F5D" w14:textId="77777777" w:rsidR="005C03D8" w:rsidRPr="00031143" w:rsidRDefault="005C03D8" w:rsidP="005C03D8">
            <w:pPr>
              <w:ind w:hanging="2"/>
              <w:rPr>
                <w:noProof/>
                <w:sz w:val="18"/>
                <w:szCs w:val="18"/>
              </w:rPr>
            </w:pPr>
            <w:r>
              <w:rPr>
                <w:noProof/>
                <w:sz w:val="18"/>
                <w:szCs w:val="18"/>
              </w:rPr>
              <w:t>3+0</w:t>
            </w:r>
          </w:p>
        </w:tc>
        <w:tc>
          <w:tcPr>
            <w:tcW w:w="1257" w:type="dxa"/>
            <w:vAlign w:val="center"/>
          </w:tcPr>
          <w:p w14:paraId="72D00A2E" w14:textId="77777777" w:rsidR="005C03D8" w:rsidRDefault="005C03D8" w:rsidP="005C03D8">
            <w:pPr>
              <w:ind w:hanging="2"/>
              <w:rPr>
                <w:noProof/>
                <w:sz w:val="18"/>
                <w:szCs w:val="18"/>
              </w:rPr>
            </w:pPr>
            <w:r>
              <w:rPr>
                <w:noProof/>
                <w:sz w:val="18"/>
                <w:szCs w:val="18"/>
              </w:rPr>
              <w:t xml:space="preserve">4 </w:t>
            </w:r>
            <w:r>
              <w:rPr>
                <w:sz w:val="18"/>
                <w:szCs w:val="18"/>
              </w:rPr>
              <w:t>akts</w:t>
            </w:r>
          </w:p>
        </w:tc>
        <w:tc>
          <w:tcPr>
            <w:tcW w:w="1128" w:type="dxa"/>
            <w:vAlign w:val="center"/>
          </w:tcPr>
          <w:p w14:paraId="3223693E" w14:textId="77777777" w:rsidR="005C03D8" w:rsidRPr="00031143" w:rsidRDefault="005C03D8" w:rsidP="005C03D8">
            <w:pPr>
              <w:ind w:hanging="2"/>
              <w:rPr>
                <w:noProof/>
                <w:sz w:val="18"/>
                <w:szCs w:val="18"/>
              </w:rPr>
            </w:pPr>
            <w:r w:rsidRPr="00031143">
              <w:rPr>
                <w:noProof/>
                <w:sz w:val="18"/>
                <w:szCs w:val="18"/>
              </w:rPr>
              <w:t>Zorunlu</w:t>
            </w:r>
          </w:p>
        </w:tc>
      </w:tr>
      <w:tr w:rsidR="005C03D8" w:rsidRPr="00031143" w14:paraId="48EE4292" w14:textId="77777777" w:rsidTr="00252A6B">
        <w:tc>
          <w:tcPr>
            <w:tcW w:w="317" w:type="dxa"/>
            <w:vAlign w:val="center"/>
          </w:tcPr>
          <w:p w14:paraId="14014FC5" w14:textId="77777777" w:rsidR="005C03D8" w:rsidRPr="00031143" w:rsidRDefault="00943905" w:rsidP="005C03D8">
            <w:pPr>
              <w:ind w:hanging="2"/>
              <w:rPr>
                <w:noProof/>
                <w:sz w:val="18"/>
                <w:szCs w:val="18"/>
              </w:rPr>
            </w:pPr>
            <w:r>
              <w:rPr>
                <w:noProof/>
                <w:sz w:val="18"/>
                <w:szCs w:val="18"/>
              </w:rPr>
              <w:t>2</w:t>
            </w:r>
          </w:p>
        </w:tc>
        <w:tc>
          <w:tcPr>
            <w:tcW w:w="1116" w:type="dxa"/>
            <w:vAlign w:val="center"/>
          </w:tcPr>
          <w:p w14:paraId="115E07C5" w14:textId="77777777" w:rsidR="005C03D8" w:rsidRPr="00D81DD9" w:rsidRDefault="006C27E6" w:rsidP="005C03D8">
            <w:pPr>
              <w:ind w:hanging="2"/>
              <w:rPr>
                <w:noProof/>
                <w:sz w:val="18"/>
                <w:szCs w:val="18"/>
              </w:rPr>
            </w:pPr>
            <w:r w:rsidRPr="006C27E6">
              <w:rPr>
                <w:noProof/>
                <w:sz w:val="18"/>
                <w:szCs w:val="18"/>
              </w:rPr>
              <w:t>151012209</w:t>
            </w:r>
          </w:p>
        </w:tc>
        <w:tc>
          <w:tcPr>
            <w:tcW w:w="6138" w:type="dxa"/>
            <w:vAlign w:val="center"/>
          </w:tcPr>
          <w:p w14:paraId="5F5CC3D1" w14:textId="77777777" w:rsidR="005C03D8" w:rsidRPr="00031143" w:rsidRDefault="006C27E6" w:rsidP="005C03D8">
            <w:pPr>
              <w:ind w:hanging="2"/>
              <w:rPr>
                <w:noProof/>
                <w:sz w:val="18"/>
                <w:szCs w:val="18"/>
              </w:rPr>
            </w:pPr>
            <w:r w:rsidRPr="006C27E6">
              <w:rPr>
                <w:noProof/>
                <w:sz w:val="18"/>
                <w:szCs w:val="18"/>
              </w:rPr>
              <w:t>ATATÜRK İLKE.VE İNK.TARİHİ II</w:t>
            </w:r>
          </w:p>
        </w:tc>
        <w:tc>
          <w:tcPr>
            <w:tcW w:w="529" w:type="dxa"/>
            <w:vAlign w:val="center"/>
          </w:tcPr>
          <w:p w14:paraId="04D10C0F" w14:textId="77777777" w:rsidR="005C03D8" w:rsidRPr="00031143" w:rsidRDefault="006C27E6" w:rsidP="005C03D8">
            <w:pPr>
              <w:ind w:hanging="2"/>
              <w:rPr>
                <w:noProof/>
                <w:sz w:val="18"/>
                <w:szCs w:val="18"/>
              </w:rPr>
            </w:pPr>
            <w:r>
              <w:rPr>
                <w:noProof/>
                <w:sz w:val="18"/>
                <w:szCs w:val="18"/>
              </w:rPr>
              <w:t>2+0</w:t>
            </w:r>
          </w:p>
        </w:tc>
        <w:tc>
          <w:tcPr>
            <w:tcW w:w="1257" w:type="dxa"/>
            <w:vAlign w:val="center"/>
          </w:tcPr>
          <w:p w14:paraId="62C85AD6" w14:textId="77777777" w:rsidR="005C03D8" w:rsidRDefault="006C27E6" w:rsidP="005C03D8">
            <w:pPr>
              <w:ind w:hanging="2"/>
              <w:rPr>
                <w:noProof/>
                <w:sz w:val="18"/>
                <w:szCs w:val="18"/>
              </w:rPr>
            </w:pPr>
            <w:r>
              <w:rPr>
                <w:noProof/>
                <w:sz w:val="18"/>
                <w:szCs w:val="18"/>
              </w:rPr>
              <w:t>2 akts</w:t>
            </w:r>
          </w:p>
        </w:tc>
        <w:tc>
          <w:tcPr>
            <w:tcW w:w="1128" w:type="dxa"/>
            <w:vAlign w:val="center"/>
          </w:tcPr>
          <w:p w14:paraId="3B51B735" w14:textId="77777777" w:rsidR="005C03D8" w:rsidRPr="00031143" w:rsidRDefault="00762934" w:rsidP="005C03D8">
            <w:pPr>
              <w:ind w:hanging="2"/>
              <w:rPr>
                <w:noProof/>
                <w:sz w:val="18"/>
                <w:szCs w:val="18"/>
              </w:rPr>
            </w:pPr>
            <w:r w:rsidRPr="00031143">
              <w:rPr>
                <w:noProof/>
                <w:sz w:val="18"/>
                <w:szCs w:val="18"/>
              </w:rPr>
              <w:t>Zorunlu</w:t>
            </w:r>
          </w:p>
        </w:tc>
      </w:tr>
      <w:tr w:rsidR="006C27E6" w:rsidRPr="00031143" w14:paraId="793C95FC" w14:textId="77777777" w:rsidTr="00252A6B">
        <w:tc>
          <w:tcPr>
            <w:tcW w:w="317" w:type="dxa"/>
            <w:vAlign w:val="center"/>
          </w:tcPr>
          <w:p w14:paraId="777CBE77" w14:textId="77777777" w:rsidR="006C27E6" w:rsidRPr="00031143" w:rsidRDefault="00943BD0" w:rsidP="005C03D8">
            <w:pPr>
              <w:ind w:hanging="2"/>
              <w:rPr>
                <w:noProof/>
                <w:sz w:val="18"/>
                <w:szCs w:val="18"/>
              </w:rPr>
            </w:pPr>
            <w:r>
              <w:rPr>
                <w:noProof/>
                <w:sz w:val="18"/>
                <w:szCs w:val="18"/>
              </w:rPr>
              <w:t>2</w:t>
            </w:r>
          </w:p>
        </w:tc>
        <w:tc>
          <w:tcPr>
            <w:tcW w:w="1116" w:type="dxa"/>
            <w:vAlign w:val="center"/>
          </w:tcPr>
          <w:p w14:paraId="07A3DCDC" w14:textId="77777777" w:rsidR="006C27E6" w:rsidRPr="00D81DD9" w:rsidRDefault="00DF5E05" w:rsidP="005C03D8">
            <w:pPr>
              <w:ind w:hanging="2"/>
              <w:rPr>
                <w:noProof/>
                <w:sz w:val="18"/>
                <w:szCs w:val="18"/>
              </w:rPr>
            </w:pPr>
            <w:r w:rsidRPr="00DF5E05">
              <w:rPr>
                <w:noProof/>
                <w:sz w:val="18"/>
                <w:szCs w:val="18"/>
              </w:rPr>
              <w:t>151012214</w:t>
            </w:r>
          </w:p>
        </w:tc>
        <w:tc>
          <w:tcPr>
            <w:tcW w:w="6138" w:type="dxa"/>
            <w:vAlign w:val="center"/>
          </w:tcPr>
          <w:p w14:paraId="345CA08A" w14:textId="77777777" w:rsidR="006C27E6" w:rsidRPr="00031143" w:rsidRDefault="006C27E6" w:rsidP="005C03D8">
            <w:pPr>
              <w:ind w:hanging="2"/>
              <w:rPr>
                <w:noProof/>
                <w:sz w:val="18"/>
                <w:szCs w:val="18"/>
              </w:rPr>
            </w:pPr>
            <w:r w:rsidRPr="006C27E6">
              <w:rPr>
                <w:noProof/>
                <w:sz w:val="18"/>
                <w:szCs w:val="18"/>
              </w:rPr>
              <w:t>TÜRK DİLİ II</w:t>
            </w:r>
          </w:p>
        </w:tc>
        <w:tc>
          <w:tcPr>
            <w:tcW w:w="529" w:type="dxa"/>
            <w:vAlign w:val="center"/>
          </w:tcPr>
          <w:p w14:paraId="6087A5F2" w14:textId="77777777" w:rsidR="006C27E6" w:rsidRPr="00031143" w:rsidRDefault="006C27E6" w:rsidP="005C03D8">
            <w:pPr>
              <w:ind w:hanging="2"/>
              <w:rPr>
                <w:noProof/>
                <w:sz w:val="18"/>
                <w:szCs w:val="18"/>
              </w:rPr>
            </w:pPr>
            <w:r>
              <w:rPr>
                <w:noProof/>
                <w:sz w:val="18"/>
                <w:szCs w:val="18"/>
              </w:rPr>
              <w:t>2+0</w:t>
            </w:r>
          </w:p>
        </w:tc>
        <w:tc>
          <w:tcPr>
            <w:tcW w:w="1257" w:type="dxa"/>
            <w:vAlign w:val="center"/>
          </w:tcPr>
          <w:p w14:paraId="4EF6309F" w14:textId="77777777" w:rsidR="006C27E6" w:rsidRDefault="006C27E6" w:rsidP="005C03D8">
            <w:pPr>
              <w:ind w:hanging="2"/>
              <w:rPr>
                <w:noProof/>
                <w:sz w:val="18"/>
                <w:szCs w:val="18"/>
              </w:rPr>
            </w:pPr>
            <w:r>
              <w:rPr>
                <w:noProof/>
                <w:sz w:val="18"/>
                <w:szCs w:val="18"/>
              </w:rPr>
              <w:t>2 akts</w:t>
            </w:r>
          </w:p>
        </w:tc>
        <w:tc>
          <w:tcPr>
            <w:tcW w:w="1128" w:type="dxa"/>
            <w:vAlign w:val="center"/>
          </w:tcPr>
          <w:p w14:paraId="55B41954" w14:textId="77777777" w:rsidR="006C27E6" w:rsidRPr="00031143" w:rsidRDefault="00762934" w:rsidP="005C03D8">
            <w:pPr>
              <w:ind w:hanging="2"/>
              <w:rPr>
                <w:noProof/>
                <w:sz w:val="18"/>
                <w:szCs w:val="18"/>
              </w:rPr>
            </w:pPr>
            <w:r w:rsidRPr="00031143">
              <w:rPr>
                <w:noProof/>
                <w:sz w:val="18"/>
                <w:szCs w:val="18"/>
              </w:rPr>
              <w:t>Zorunlu</w:t>
            </w:r>
          </w:p>
        </w:tc>
      </w:tr>
      <w:tr w:rsidR="006C27E6" w:rsidRPr="00031143" w14:paraId="512627CD" w14:textId="77777777" w:rsidTr="00252A6B">
        <w:tc>
          <w:tcPr>
            <w:tcW w:w="317" w:type="dxa"/>
            <w:vAlign w:val="center"/>
          </w:tcPr>
          <w:p w14:paraId="2452E906" w14:textId="77777777" w:rsidR="006C27E6" w:rsidRPr="00031143" w:rsidRDefault="00943BD0" w:rsidP="005C03D8">
            <w:pPr>
              <w:ind w:hanging="2"/>
              <w:rPr>
                <w:noProof/>
                <w:sz w:val="18"/>
                <w:szCs w:val="18"/>
              </w:rPr>
            </w:pPr>
            <w:r>
              <w:rPr>
                <w:noProof/>
                <w:sz w:val="18"/>
                <w:szCs w:val="18"/>
              </w:rPr>
              <w:t>2</w:t>
            </w:r>
          </w:p>
        </w:tc>
        <w:tc>
          <w:tcPr>
            <w:tcW w:w="1116" w:type="dxa"/>
            <w:vAlign w:val="center"/>
          </w:tcPr>
          <w:p w14:paraId="1BC2440E" w14:textId="77777777" w:rsidR="006C27E6" w:rsidRPr="00D81DD9" w:rsidRDefault="0060548B" w:rsidP="005C03D8">
            <w:pPr>
              <w:ind w:hanging="2"/>
              <w:rPr>
                <w:noProof/>
                <w:sz w:val="18"/>
                <w:szCs w:val="18"/>
              </w:rPr>
            </w:pPr>
            <w:r w:rsidRPr="0060548B">
              <w:rPr>
                <w:noProof/>
                <w:sz w:val="18"/>
                <w:szCs w:val="18"/>
              </w:rPr>
              <w:t>152112005</w:t>
            </w:r>
          </w:p>
        </w:tc>
        <w:tc>
          <w:tcPr>
            <w:tcW w:w="6138" w:type="dxa"/>
            <w:vAlign w:val="center"/>
          </w:tcPr>
          <w:p w14:paraId="06B97B65" w14:textId="77777777" w:rsidR="006C27E6" w:rsidRPr="00031143" w:rsidRDefault="0060548B" w:rsidP="005C03D8">
            <w:pPr>
              <w:ind w:hanging="2"/>
              <w:rPr>
                <w:noProof/>
                <w:sz w:val="18"/>
                <w:szCs w:val="18"/>
              </w:rPr>
            </w:pPr>
            <w:r w:rsidRPr="0060548B">
              <w:rPr>
                <w:noProof/>
                <w:sz w:val="18"/>
                <w:szCs w:val="18"/>
              </w:rPr>
              <w:t>PHYSICS II</w:t>
            </w:r>
          </w:p>
        </w:tc>
        <w:tc>
          <w:tcPr>
            <w:tcW w:w="529" w:type="dxa"/>
            <w:vAlign w:val="center"/>
          </w:tcPr>
          <w:p w14:paraId="14BF8EE9" w14:textId="77777777" w:rsidR="006C27E6" w:rsidRPr="00031143" w:rsidRDefault="0060548B" w:rsidP="005C03D8">
            <w:pPr>
              <w:ind w:hanging="2"/>
              <w:rPr>
                <w:noProof/>
                <w:sz w:val="18"/>
                <w:szCs w:val="18"/>
              </w:rPr>
            </w:pPr>
            <w:r>
              <w:rPr>
                <w:noProof/>
                <w:sz w:val="18"/>
                <w:szCs w:val="18"/>
              </w:rPr>
              <w:t>3+0</w:t>
            </w:r>
          </w:p>
        </w:tc>
        <w:tc>
          <w:tcPr>
            <w:tcW w:w="1257" w:type="dxa"/>
            <w:vAlign w:val="center"/>
          </w:tcPr>
          <w:p w14:paraId="13DA437C" w14:textId="77777777" w:rsidR="006C27E6" w:rsidRDefault="0060548B" w:rsidP="005C03D8">
            <w:pPr>
              <w:ind w:hanging="2"/>
              <w:rPr>
                <w:noProof/>
                <w:sz w:val="18"/>
                <w:szCs w:val="18"/>
              </w:rPr>
            </w:pPr>
            <w:r>
              <w:rPr>
                <w:noProof/>
                <w:sz w:val="18"/>
                <w:szCs w:val="18"/>
              </w:rPr>
              <w:t>3 akts</w:t>
            </w:r>
          </w:p>
        </w:tc>
        <w:tc>
          <w:tcPr>
            <w:tcW w:w="1128" w:type="dxa"/>
            <w:vAlign w:val="center"/>
          </w:tcPr>
          <w:p w14:paraId="375BA06C" w14:textId="77777777" w:rsidR="006C27E6" w:rsidRPr="00031143" w:rsidRDefault="00762934" w:rsidP="005C03D8">
            <w:pPr>
              <w:ind w:hanging="2"/>
              <w:rPr>
                <w:noProof/>
                <w:sz w:val="18"/>
                <w:szCs w:val="18"/>
              </w:rPr>
            </w:pPr>
            <w:r w:rsidRPr="00031143">
              <w:rPr>
                <w:noProof/>
                <w:sz w:val="18"/>
                <w:szCs w:val="18"/>
              </w:rPr>
              <w:t>Zorunlu</w:t>
            </w:r>
          </w:p>
        </w:tc>
      </w:tr>
      <w:tr w:rsidR="006C27E6" w:rsidRPr="00031143" w14:paraId="6133ED45" w14:textId="77777777" w:rsidTr="00252A6B">
        <w:tc>
          <w:tcPr>
            <w:tcW w:w="317" w:type="dxa"/>
            <w:vAlign w:val="center"/>
          </w:tcPr>
          <w:p w14:paraId="3FD1B1C6" w14:textId="77777777" w:rsidR="006C27E6" w:rsidRPr="00031143" w:rsidRDefault="00943BD0" w:rsidP="005C03D8">
            <w:pPr>
              <w:ind w:hanging="2"/>
              <w:rPr>
                <w:noProof/>
                <w:sz w:val="18"/>
                <w:szCs w:val="18"/>
              </w:rPr>
            </w:pPr>
            <w:r>
              <w:rPr>
                <w:noProof/>
                <w:sz w:val="18"/>
                <w:szCs w:val="18"/>
              </w:rPr>
              <w:t>2</w:t>
            </w:r>
          </w:p>
        </w:tc>
        <w:tc>
          <w:tcPr>
            <w:tcW w:w="1116" w:type="dxa"/>
            <w:vAlign w:val="center"/>
          </w:tcPr>
          <w:p w14:paraId="6A9DCBA6" w14:textId="77777777" w:rsidR="006C27E6" w:rsidRPr="00D81DD9" w:rsidRDefault="0060548B" w:rsidP="005C03D8">
            <w:pPr>
              <w:ind w:hanging="2"/>
              <w:rPr>
                <w:noProof/>
                <w:sz w:val="18"/>
                <w:szCs w:val="18"/>
              </w:rPr>
            </w:pPr>
            <w:r w:rsidRPr="0060548B">
              <w:rPr>
                <w:noProof/>
                <w:sz w:val="18"/>
                <w:szCs w:val="18"/>
              </w:rPr>
              <w:t>152112006</w:t>
            </w:r>
          </w:p>
        </w:tc>
        <w:tc>
          <w:tcPr>
            <w:tcW w:w="6138" w:type="dxa"/>
            <w:vAlign w:val="center"/>
          </w:tcPr>
          <w:p w14:paraId="429A8D86" w14:textId="77777777" w:rsidR="006C27E6" w:rsidRPr="00031143" w:rsidRDefault="0060548B" w:rsidP="005C03D8">
            <w:pPr>
              <w:ind w:hanging="2"/>
              <w:rPr>
                <w:noProof/>
                <w:sz w:val="18"/>
                <w:szCs w:val="18"/>
              </w:rPr>
            </w:pPr>
            <w:r w:rsidRPr="0060548B">
              <w:rPr>
                <w:noProof/>
                <w:sz w:val="18"/>
                <w:szCs w:val="18"/>
              </w:rPr>
              <w:t>PHYSICS II LAB</w:t>
            </w:r>
          </w:p>
        </w:tc>
        <w:tc>
          <w:tcPr>
            <w:tcW w:w="529" w:type="dxa"/>
            <w:vAlign w:val="center"/>
          </w:tcPr>
          <w:p w14:paraId="3E342EF0" w14:textId="77777777" w:rsidR="006C27E6" w:rsidRPr="00031143" w:rsidRDefault="0060548B" w:rsidP="005C03D8">
            <w:pPr>
              <w:ind w:hanging="2"/>
              <w:rPr>
                <w:noProof/>
                <w:sz w:val="18"/>
                <w:szCs w:val="18"/>
              </w:rPr>
            </w:pPr>
            <w:r>
              <w:rPr>
                <w:noProof/>
                <w:sz w:val="18"/>
                <w:szCs w:val="18"/>
              </w:rPr>
              <w:t>0+2</w:t>
            </w:r>
          </w:p>
        </w:tc>
        <w:tc>
          <w:tcPr>
            <w:tcW w:w="1257" w:type="dxa"/>
            <w:vAlign w:val="center"/>
          </w:tcPr>
          <w:p w14:paraId="72F97E2F" w14:textId="77777777" w:rsidR="006C27E6" w:rsidRDefault="0060548B" w:rsidP="005C03D8">
            <w:pPr>
              <w:ind w:hanging="2"/>
              <w:rPr>
                <w:noProof/>
                <w:sz w:val="18"/>
                <w:szCs w:val="18"/>
              </w:rPr>
            </w:pPr>
            <w:r>
              <w:rPr>
                <w:noProof/>
                <w:sz w:val="18"/>
                <w:szCs w:val="18"/>
              </w:rPr>
              <w:t>2 akts</w:t>
            </w:r>
          </w:p>
        </w:tc>
        <w:tc>
          <w:tcPr>
            <w:tcW w:w="1128" w:type="dxa"/>
            <w:vAlign w:val="center"/>
          </w:tcPr>
          <w:p w14:paraId="686AB879" w14:textId="77777777" w:rsidR="006C27E6" w:rsidRPr="00031143" w:rsidRDefault="00762934" w:rsidP="005C03D8">
            <w:pPr>
              <w:ind w:hanging="2"/>
              <w:rPr>
                <w:noProof/>
                <w:sz w:val="18"/>
                <w:szCs w:val="18"/>
              </w:rPr>
            </w:pPr>
            <w:r w:rsidRPr="00031143">
              <w:rPr>
                <w:noProof/>
                <w:sz w:val="18"/>
                <w:szCs w:val="18"/>
              </w:rPr>
              <w:t>Zorunlu</w:t>
            </w:r>
          </w:p>
        </w:tc>
      </w:tr>
      <w:tr w:rsidR="006C27E6" w:rsidRPr="00031143" w14:paraId="145E2B00" w14:textId="77777777" w:rsidTr="00252A6B">
        <w:tc>
          <w:tcPr>
            <w:tcW w:w="317" w:type="dxa"/>
            <w:vAlign w:val="center"/>
          </w:tcPr>
          <w:p w14:paraId="20225ED0" w14:textId="77777777" w:rsidR="006C27E6" w:rsidRPr="00031143" w:rsidRDefault="00943BD0" w:rsidP="005C03D8">
            <w:pPr>
              <w:ind w:hanging="2"/>
              <w:rPr>
                <w:noProof/>
                <w:sz w:val="18"/>
                <w:szCs w:val="18"/>
              </w:rPr>
            </w:pPr>
            <w:r>
              <w:rPr>
                <w:noProof/>
                <w:sz w:val="18"/>
                <w:szCs w:val="18"/>
              </w:rPr>
              <w:t>2</w:t>
            </w:r>
          </w:p>
        </w:tc>
        <w:tc>
          <w:tcPr>
            <w:tcW w:w="1116" w:type="dxa"/>
            <w:vAlign w:val="center"/>
          </w:tcPr>
          <w:p w14:paraId="619C16DF" w14:textId="77777777" w:rsidR="006C27E6" w:rsidRPr="00D81DD9" w:rsidRDefault="00F75ABA" w:rsidP="005C03D8">
            <w:pPr>
              <w:ind w:hanging="2"/>
              <w:rPr>
                <w:noProof/>
                <w:sz w:val="18"/>
                <w:szCs w:val="18"/>
              </w:rPr>
            </w:pPr>
            <w:r w:rsidRPr="00F75ABA">
              <w:rPr>
                <w:noProof/>
                <w:sz w:val="18"/>
                <w:szCs w:val="18"/>
              </w:rPr>
              <w:t>152112011</w:t>
            </w:r>
          </w:p>
        </w:tc>
        <w:tc>
          <w:tcPr>
            <w:tcW w:w="6138" w:type="dxa"/>
            <w:vAlign w:val="center"/>
          </w:tcPr>
          <w:p w14:paraId="3C264387" w14:textId="77777777" w:rsidR="006C27E6" w:rsidRPr="00031143" w:rsidRDefault="00F75ABA" w:rsidP="005C03D8">
            <w:pPr>
              <w:ind w:hanging="2"/>
              <w:rPr>
                <w:noProof/>
                <w:sz w:val="18"/>
                <w:szCs w:val="18"/>
              </w:rPr>
            </w:pPr>
            <w:r w:rsidRPr="00F75ABA">
              <w:rPr>
                <w:noProof/>
                <w:sz w:val="18"/>
                <w:szCs w:val="18"/>
              </w:rPr>
              <w:t>COMPUTER PROGRAMMING LAB</w:t>
            </w:r>
          </w:p>
        </w:tc>
        <w:tc>
          <w:tcPr>
            <w:tcW w:w="529" w:type="dxa"/>
            <w:vAlign w:val="center"/>
          </w:tcPr>
          <w:p w14:paraId="22F955B5" w14:textId="77777777" w:rsidR="006C27E6" w:rsidRPr="00031143" w:rsidRDefault="00F75ABA" w:rsidP="005C03D8">
            <w:pPr>
              <w:ind w:hanging="2"/>
              <w:rPr>
                <w:noProof/>
                <w:sz w:val="18"/>
                <w:szCs w:val="18"/>
              </w:rPr>
            </w:pPr>
            <w:r>
              <w:rPr>
                <w:noProof/>
                <w:sz w:val="18"/>
                <w:szCs w:val="18"/>
              </w:rPr>
              <w:t>0+2</w:t>
            </w:r>
          </w:p>
        </w:tc>
        <w:tc>
          <w:tcPr>
            <w:tcW w:w="1257" w:type="dxa"/>
            <w:vAlign w:val="center"/>
          </w:tcPr>
          <w:p w14:paraId="5259B50E" w14:textId="77777777" w:rsidR="006C27E6" w:rsidRDefault="00F75ABA" w:rsidP="005C03D8">
            <w:pPr>
              <w:ind w:hanging="2"/>
              <w:rPr>
                <w:noProof/>
                <w:sz w:val="18"/>
                <w:szCs w:val="18"/>
              </w:rPr>
            </w:pPr>
            <w:r>
              <w:rPr>
                <w:noProof/>
                <w:sz w:val="18"/>
                <w:szCs w:val="18"/>
              </w:rPr>
              <w:t>2 akts</w:t>
            </w:r>
          </w:p>
        </w:tc>
        <w:tc>
          <w:tcPr>
            <w:tcW w:w="1128" w:type="dxa"/>
            <w:vAlign w:val="center"/>
          </w:tcPr>
          <w:p w14:paraId="5683ABAF" w14:textId="77777777" w:rsidR="006C27E6" w:rsidRPr="00031143" w:rsidRDefault="00762934" w:rsidP="005C03D8">
            <w:pPr>
              <w:ind w:hanging="2"/>
              <w:rPr>
                <w:noProof/>
                <w:sz w:val="18"/>
                <w:szCs w:val="18"/>
              </w:rPr>
            </w:pPr>
            <w:r w:rsidRPr="00031143">
              <w:rPr>
                <w:noProof/>
                <w:sz w:val="18"/>
                <w:szCs w:val="18"/>
              </w:rPr>
              <w:t>Zorunlu</w:t>
            </w:r>
          </w:p>
        </w:tc>
      </w:tr>
      <w:tr w:rsidR="006C27E6" w:rsidRPr="00031143" w14:paraId="3F2926B7" w14:textId="77777777" w:rsidTr="00252A6B">
        <w:tc>
          <w:tcPr>
            <w:tcW w:w="317" w:type="dxa"/>
            <w:vAlign w:val="center"/>
          </w:tcPr>
          <w:p w14:paraId="7BA44AFB" w14:textId="77777777" w:rsidR="006C27E6" w:rsidRPr="00031143" w:rsidRDefault="00943BD0" w:rsidP="005C03D8">
            <w:pPr>
              <w:ind w:hanging="2"/>
              <w:rPr>
                <w:noProof/>
                <w:sz w:val="18"/>
                <w:szCs w:val="18"/>
              </w:rPr>
            </w:pPr>
            <w:r>
              <w:rPr>
                <w:noProof/>
                <w:sz w:val="18"/>
                <w:szCs w:val="18"/>
              </w:rPr>
              <w:t>2</w:t>
            </w:r>
          </w:p>
        </w:tc>
        <w:tc>
          <w:tcPr>
            <w:tcW w:w="1116" w:type="dxa"/>
            <w:vAlign w:val="center"/>
          </w:tcPr>
          <w:p w14:paraId="68DD70EC" w14:textId="77777777" w:rsidR="006C27E6" w:rsidRPr="00D81DD9" w:rsidRDefault="003B0EB4" w:rsidP="005C03D8">
            <w:pPr>
              <w:ind w:hanging="2"/>
              <w:rPr>
                <w:noProof/>
                <w:sz w:val="18"/>
                <w:szCs w:val="18"/>
              </w:rPr>
            </w:pPr>
            <w:r w:rsidRPr="003B0EB4">
              <w:rPr>
                <w:noProof/>
                <w:sz w:val="18"/>
                <w:szCs w:val="18"/>
              </w:rPr>
              <w:t>152112014</w:t>
            </w:r>
          </w:p>
        </w:tc>
        <w:tc>
          <w:tcPr>
            <w:tcW w:w="6138" w:type="dxa"/>
            <w:vAlign w:val="center"/>
          </w:tcPr>
          <w:p w14:paraId="1242039A" w14:textId="77777777" w:rsidR="006C27E6" w:rsidRPr="00031143" w:rsidRDefault="003B0EB4" w:rsidP="005C03D8">
            <w:pPr>
              <w:ind w:hanging="2"/>
              <w:rPr>
                <w:noProof/>
                <w:sz w:val="18"/>
                <w:szCs w:val="18"/>
              </w:rPr>
            </w:pPr>
            <w:r w:rsidRPr="003B0EB4">
              <w:rPr>
                <w:noProof/>
                <w:sz w:val="18"/>
                <w:szCs w:val="18"/>
              </w:rPr>
              <w:t>DISCRETE COMPUTATIONAL STRUCTURES</w:t>
            </w:r>
          </w:p>
        </w:tc>
        <w:tc>
          <w:tcPr>
            <w:tcW w:w="529" w:type="dxa"/>
            <w:vAlign w:val="center"/>
          </w:tcPr>
          <w:p w14:paraId="0990D3B6" w14:textId="77777777" w:rsidR="006C27E6" w:rsidRPr="00031143" w:rsidRDefault="003B0EB4" w:rsidP="005C03D8">
            <w:pPr>
              <w:ind w:hanging="2"/>
              <w:rPr>
                <w:noProof/>
                <w:sz w:val="18"/>
                <w:szCs w:val="18"/>
              </w:rPr>
            </w:pPr>
            <w:r>
              <w:rPr>
                <w:noProof/>
                <w:sz w:val="18"/>
                <w:szCs w:val="18"/>
              </w:rPr>
              <w:t>3+0</w:t>
            </w:r>
          </w:p>
        </w:tc>
        <w:tc>
          <w:tcPr>
            <w:tcW w:w="1257" w:type="dxa"/>
            <w:vAlign w:val="center"/>
          </w:tcPr>
          <w:p w14:paraId="14169967" w14:textId="77777777" w:rsidR="006C27E6" w:rsidRDefault="003B0EB4" w:rsidP="005C03D8">
            <w:pPr>
              <w:ind w:hanging="2"/>
              <w:rPr>
                <w:noProof/>
                <w:sz w:val="18"/>
                <w:szCs w:val="18"/>
              </w:rPr>
            </w:pPr>
            <w:r>
              <w:rPr>
                <w:noProof/>
                <w:sz w:val="18"/>
                <w:szCs w:val="18"/>
              </w:rPr>
              <w:t>4 akts</w:t>
            </w:r>
          </w:p>
        </w:tc>
        <w:tc>
          <w:tcPr>
            <w:tcW w:w="1128" w:type="dxa"/>
            <w:vAlign w:val="center"/>
          </w:tcPr>
          <w:p w14:paraId="4207C54E" w14:textId="77777777" w:rsidR="006C27E6" w:rsidRPr="00031143" w:rsidRDefault="00762934" w:rsidP="005C03D8">
            <w:pPr>
              <w:ind w:hanging="2"/>
              <w:rPr>
                <w:noProof/>
                <w:sz w:val="18"/>
                <w:szCs w:val="18"/>
              </w:rPr>
            </w:pPr>
            <w:r w:rsidRPr="00031143">
              <w:rPr>
                <w:noProof/>
                <w:sz w:val="18"/>
                <w:szCs w:val="18"/>
              </w:rPr>
              <w:t>Zorunlu</w:t>
            </w:r>
          </w:p>
        </w:tc>
      </w:tr>
      <w:tr w:rsidR="006C27E6" w:rsidRPr="00031143" w14:paraId="2AA05155" w14:textId="77777777" w:rsidTr="00252A6B">
        <w:tc>
          <w:tcPr>
            <w:tcW w:w="317" w:type="dxa"/>
            <w:vAlign w:val="center"/>
          </w:tcPr>
          <w:p w14:paraId="28BF0B1B" w14:textId="77777777" w:rsidR="006C27E6" w:rsidRPr="00031143" w:rsidRDefault="00943BD0" w:rsidP="005C03D8">
            <w:pPr>
              <w:ind w:hanging="2"/>
              <w:rPr>
                <w:noProof/>
                <w:sz w:val="18"/>
                <w:szCs w:val="18"/>
              </w:rPr>
            </w:pPr>
            <w:r>
              <w:rPr>
                <w:noProof/>
                <w:sz w:val="18"/>
                <w:szCs w:val="18"/>
              </w:rPr>
              <w:t>2</w:t>
            </w:r>
          </w:p>
        </w:tc>
        <w:tc>
          <w:tcPr>
            <w:tcW w:w="1116" w:type="dxa"/>
            <w:vAlign w:val="center"/>
          </w:tcPr>
          <w:p w14:paraId="4419CF5E" w14:textId="77777777" w:rsidR="006C27E6" w:rsidRPr="00D81DD9" w:rsidRDefault="00D503FE" w:rsidP="005C03D8">
            <w:pPr>
              <w:ind w:hanging="2"/>
              <w:rPr>
                <w:noProof/>
                <w:sz w:val="18"/>
                <w:szCs w:val="18"/>
              </w:rPr>
            </w:pPr>
            <w:r w:rsidRPr="00D503FE">
              <w:rPr>
                <w:noProof/>
                <w:sz w:val="18"/>
                <w:szCs w:val="18"/>
              </w:rPr>
              <w:t>152112017</w:t>
            </w:r>
          </w:p>
        </w:tc>
        <w:tc>
          <w:tcPr>
            <w:tcW w:w="6138" w:type="dxa"/>
            <w:vAlign w:val="center"/>
          </w:tcPr>
          <w:p w14:paraId="2D352AB5" w14:textId="77777777" w:rsidR="006C27E6" w:rsidRPr="00031143" w:rsidRDefault="00D503FE" w:rsidP="005C03D8">
            <w:pPr>
              <w:ind w:hanging="2"/>
              <w:rPr>
                <w:noProof/>
                <w:sz w:val="18"/>
                <w:szCs w:val="18"/>
              </w:rPr>
            </w:pPr>
            <w:r w:rsidRPr="00D503FE">
              <w:rPr>
                <w:noProof/>
                <w:sz w:val="18"/>
                <w:szCs w:val="18"/>
              </w:rPr>
              <w:t>CALCULUS II</w:t>
            </w:r>
          </w:p>
        </w:tc>
        <w:tc>
          <w:tcPr>
            <w:tcW w:w="529" w:type="dxa"/>
            <w:vAlign w:val="center"/>
          </w:tcPr>
          <w:p w14:paraId="6BB42842" w14:textId="77777777" w:rsidR="006C27E6" w:rsidRPr="00031143" w:rsidRDefault="00D503FE" w:rsidP="005C03D8">
            <w:pPr>
              <w:ind w:hanging="2"/>
              <w:rPr>
                <w:noProof/>
                <w:sz w:val="18"/>
                <w:szCs w:val="18"/>
              </w:rPr>
            </w:pPr>
            <w:r>
              <w:rPr>
                <w:noProof/>
                <w:sz w:val="18"/>
                <w:szCs w:val="18"/>
              </w:rPr>
              <w:t>4+0</w:t>
            </w:r>
          </w:p>
        </w:tc>
        <w:tc>
          <w:tcPr>
            <w:tcW w:w="1257" w:type="dxa"/>
            <w:vAlign w:val="center"/>
          </w:tcPr>
          <w:p w14:paraId="79796941" w14:textId="77777777" w:rsidR="006C27E6" w:rsidRDefault="00D503FE" w:rsidP="005C03D8">
            <w:pPr>
              <w:ind w:hanging="2"/>
              <w:rPr>
                <w:noProof/>
                <w:sz w:val="18"/>
                <w:szCs w:val="18"/>
              </w:rPr>
            </w:pPr>
            <w:r>
              <w:rPr>
                <w:noProof/>
                <w:sz w:val="18"/>
                <w:szCs w:val="18"/>
              </w:rPr>
              <w:t>5 akts</w:t>
            </w:r>
          </w:p>
        </w:tc>
        <w:tc>
          <w:tcPr>
            <w:tcW w:w="1128" w:type="dxa"/>
            <w:vAlign w:val="center"/>
          </w:tcPr>
          <w:p w14:paraId="41C7D76D" w14:textId="77777777" w:rsidR="006C27E6" w:rsidRPr="00031143" w:rsidRDefault="00762934" w:rsidP="005C03D8">
            <w:pPr>
              <w:ind w:hanging="2"/>
              <w:rPr>
                <w:noProof/>
                <w:sz w:val="18"/>
                <w:szCs w:val="18"/>
              </w:rPr>
            </w:pPr>
            <w:r w:rsidRPr="00031143">
              <w:rPr>
                <w:noProof/>
                <w:sz w:val="18"/>
                <w:szCs w:val="18"/>
              </w:rPr>
              <w:t>Zorunlu</w:t>
            </w:r>
          </w:p>
        </w:tc>
      </w:tr>
      <w:tr w:rsidR="005C03D8" w:rsidRPr="00031143" w14:paraId="71B0FD84" w14:textId="77777777" w:rsidTr="00252A6B">
        <w:tc>
          <w:tcPr>
            <w:tcW w:w="317" w:type="dxa"/>
            <w:vAlign w:val="center"/>
          </w:tcPr>
          <w:p w14:paraId="635CF076" w14:textId="77777777" w:rsidR="005C03D8" w:rsidRPr="00031143" w:rsidRDefault="00943BD0" w:rsidP="005C03D8">
            <w:pPr>
              <w:ind w:hanging="2"/>
              <w:rPr>
                <w:noProof/>
                <w:sz w:val="18"/>
                <w:szCs w:val="18"/>
              </w:rPr>
            </w:pPr>
            <w:r>
              <w:rPr>
                <w:noProof/>
                <w:sz w:val="18"/>
                <w:szCs w:val="18"/>
              </w:rPr>
              <w:t>2</w:t>
            </w:r>
          </w:p>
        </w:tc>
        <w:tc>
          <w:tcPr>
            <w:tcW w:w="1116" w:type="dxa"/>
            <w:vAlign w:val="center"/>
          </w:tcPr>
          <w:p w14:paraId="7F81BCC0" w14:textId="77777777" w:rsidR="005C03D8" w:rsidRPr="00D81DD9" w:rsidRDefault="000A2C5F" w:rsidP="005C03D8">
            <w:pPr>
              <w:ind w:hanging="2"/>
              <w:rPr>
                <w:noProof/>
                <w:sz w:val="18"/>
                <w:szCs w:val="18"/>
              </w:rPr>
            </w:pPr>
            <w:r w:rsidRPr="000A2C5F">
              <w:rPr>
                <w:noProof/>
                <w:sz w:val="18"/>
                <w:szCs w:val="18"/>
              </w:rPr>
              <w:t>152112019</w:t>
            </w:r>
          </w:p>
        </w:tc>
        <w:tc>
          <w:tcPr>
            <w:tcW w:w="6138" w:type="dxa"/>
            <w:vAlign w:val="center"/>
          </w:tcPr>
          <w:p w14:paraId="2F330272" w14:textId="77777777" w:rsidR="005C03D8" w:rsidRPr="00031143" w:rsidRDefault="000A2C5F" w:rsidP="005C03D8">
            <w:pPr>
              <w:ind w:hanging="2"/>
              <w:rPr>
                <w:noProof/>
                <w:sz w:val="18"/>
                <w:szCs w:val="18"/>
              </w:rPr>
            </w:pPr>
            <w:r w:rsidRPr="000A2C5F">
              <w:rPr>
                <w:noProof/>
                <w:sz w:val="18"/>
                <w:szCs w:val="18"/>
              </w:rPr>
              <w:t>LINEAR ALGEBRA</w:t>
            </w:r>
          </w:p>
        </w:tc>
        <w:tc>
          <w:tcPr>
            <w:tcW w:w="529" w:type="dxa"/>
            <w:vAlign w:val="center"/>
          </w:tcPr>
          <w:p w14:paraId="52F18A15" w14:textId="77777777" w:rsidR="005C03D8" w:rsidRPr="00031143" w:rsidRDefault="000A2C5F" w:rsidP="005C03D8">
            <w:pPr>
              <w:ind w:hanging="2"/>
              <w:rPr>
                <w:noProof/>
                <w:sz w:val="18"/>
                <w:szCs w:val="18"/>
              </w:rPr>
            </w:pPr>
            <w:r>
              <w:rPr>
                <w:noProof/>
                <w:sz w:val="18"/>
                <w:szCs w:val="18"/>
              </w:rPr>
              <w:t>3+0</w:t>
            </w:r>
          </w:p>
        </w:tc>
        <w:tc>
          <w:tcPr>
            <w:tcW w:w="1257" w:type="dxa"/>
            <w:vAlign w:val="center"/>
          </w:tcPr>
          <w:p w14:paraId="174B2A16" w14:textId="77777777" w:rsidR="005C03D8" w:rsidRDefault="000A2C5F" w:rsidP="005C03D8">
            <w:pPr>
              <w:ind w:hanging="2"/>
              <w:rPr>
                <w:noProof/>
                <w:sz w:val="18"/>
                <w:szCs w:val="18"/>
              </w:rPr>
            </w:pPr>
            <w:r>
              <w:rPr>
                <w:noProof/>
                <w:sz w:val="18"/>
                <w:szCs w:val="18"/>
              </w:rPr>
              <w:t>3 akts</w:t>
            </w:r>
          </w:p>
        </w:tc>
        <w:tc>
          <w:tcPr>
            <w:tcW w:w="1128" w:type="dxa"/>
            <w:vAlign w:val="center"/>
          </w:tcPr>
          <w:p w14:paraId="399A5B65" w14:textId="77777777" w:rsidR="005C03D8" w:rsidRPr="00031143" w:rsidRDefault="00762934" w:rsidP="005C03D8">
            <w:pPr>
              <w:ind w:hanging="2"/>
              <w:rPr>
                <w:noProof/>
                <w:sz w:val="18"/>
                <w:szCs w:val="18"/>
              </w:rPr>
            </w:pPr>
            <w:r w:rsidRPr="00031143">
              <w:rPr>
                <w:noProof/>
                <w:sz w:val="18"/>
                <w:szCs w:val="18"/>
              </w:rPr>
              <w:t>Zorunlu</w:t>
            </w:r>
          </w:p>
        </w:tc>
      </w:tr>
      <w:tr w:rsidR="004112C1" w:rsidRPr="00031143" w14:paraId="4FF809D9" w14:textId="77777777" w:rsidTr="00252A6B">
        <w:tc>
          <w:tcPr>
            <w:tcW w:w="317" w:type="dxa"/>
            <w:vAlign w:val="center"/>
          </w:tcPr>
          <w:p w14:paraId="2DFAAA43" w14:textId="77777777" w:rsidR="004112C1" w:rsidRPr="00031143" w:rsidRDefault="00943BD0" w:rsidP="005C03D8">
            <w:pPr>
              <w:ind w:hanging="2"/>
              <w:rPr>
                <w:noProof/>
                <w:sz w:val="18"/>
                <w:szCs w:val="18"/>
              </w:rPr>
            </w:pPr>
            <w:r>
              <w:rPr>
                <w:noProof/>
                <w:sz w:val="18"/>
                <w:szCs w:val="18"/>
              </w:rPr>
              <w:t>2</w:t>
            </w:r>
          </w:p>
        </w:tc>
        <w:tc>
          <w:tcPr>
            <w:tcW w:w="1116" w:type="dxa"/>
            <w:vAlign w:val="center"/>
          </w:tcPr>
          <w:p w14:paraId="0462A92E" w14:textId="77777777" w:rsidR="004112C1" w:rsidRPr="00D81DD9" w:rsidRDefault="00E301A1" w:rsidP="005C03D8">
            <w:pPr>
              <w:ind w:hanging="2"/>
              <w:rPr>
                <w:noProof/>
                <w:sz w:val="18"/>
                <w:szCs w:val="18"/>
              </w:rPr>
            </w:pPr>
            <w:r w:rsidRPr="00E301A1">
              <w:rPr>
                <w:noProof/>
                <w:sz w:val="18"/>
                <w:szCs w:val="18"/>
              </w:rPr>
              <w:t>152112020</w:t>
            </w:r>
          </w:p>
        </w:tc>
        <w:tc>
          <w:tcPr>
            <w:tcW w:w="6138" w:type="dxa"/>
            <w:vAlign w:val="center"/>
          </w:tcPr>
          <w:p w14:paraId="5800FF35" w14:textId="77777777" w:rsidR="004112C1" w:rsidRPr="00031143" w:rsidRDefault="00E301A1" w:rsidP="005C03D8">
            <w:pPr>
              <w:ind w:hanging="2"/>
              <w:rPr>
                <w:noProof/>
                <w:sz w:val="18"/>
                <w:szCs w:val="18"/>
              </w:rPr>
            </w:pPr>
            <w:r w:rsidRPr="00E301A1">
              <w:rPr>
                <w:noProof/>
                <w:sz w:val="18"/>
                <w:szCs w:val="18"/>
              </w:rPr>
              <w:t>COMPUTER PROGRAMMING</w:t>
            </w:r>
          </w:p>
        </w:tc>
        <w:tc>
          <w:tcPr>
            <w:tcW w:w="529" w:type="dxa"/>
            <w:vAlign w:val="center"/>
          </w:tcPr>
          <w:p w14:paraId="394B889E" w14:textId="77777777" w:rsidR="004112C1" w:rsidRPr="00031143" w:rsidRDefault="00E301A1" w:rsidP="005C03D8">
            <w:pPr>
              <w:ind w:hanging="2"/>
              <w:rPr>
                <w:noProof/>
                <w:sz w:val="18"/>
                <w:szCs w:val="18"/>
              </w:rPr>
            </w:pPr>
            <w:r>
              <w:rPr>
                <w:noProof/>
                <w:sz w:val="18"/>
                <w:szCs w:val="18"/>
              </w:rPr>
              <w:t>3+0</w:t>
            </w:r>
          </w:p>
        </w:tc>
        <w:tc>
          <w:tcPr>
            <w:tcW w:w="1257" w:type="dxa"/>
            <w:vAlign w:val="center"/>
          </w:tcPr>
          <w:p w14:paraId="21C4F29D" w14:textId="77777777" w:rsidR="004112C1" w:rsidRDefault="00E301A1" w:rsidP="005C03D8">
            <w:pPr>
              <w:ind w:hanging="2"/>
              <w:rPr>
                <w:noProof/>
                <w:sz w:val="18"/>
                <w:szCs w:val="18"/>
              </w:rPr>
            </w:pPr>
            <w:r>
              <w:rPr>
                <w:noProof/>
                <w:sz w:val="18"/>
                <w:szCs w:val="18"/>
              </w:rPr>
              <w:t>4 akts</w:t>
            </w:r>
          </w:p>
        </w:tc>
        <w:tc>
          <w:tcPr>
            <w:tcW w:w="1128" w:type="dxa"/>
            <w:vAlign w:val="center"/>
          </w:tcPr>
          <w:p w14:paraId="1B9C2304" w14:textId="77777777" w:rsidR="004112C1" w:rsidRPr="00031143" w:rsidRDefault="00762934" w:rsidP="005C03D8">
            <w:pPr>
              <w:ind w:hanging="2"/>
              <w:rPr>
                <w:noProof/>
                <w:sz w:val="18"/>
                <w:szCs w:val="18"/>
              </w:rPr>
            </w:pPr>
            <w:r w:rsidRPr="00031143">
              <w:rPr>
                <w:noProof/>
                <w:sz w:val="18"/>
                <w:szCs w:val="18"/>
              </w:rPr>
              <w:t>Zorunlu</w:t>
            </w:r>
          </w:p>
        </w:tc>
      </w:tr>
      <w:tr w:rsidR="00BB547F" w:rsidRPr="00031143" w14:paraId="31554EDB" w14:textId="77777777" w:rsidTr="00252A6B">
        <w:tc>
          <w:tcPr>
            <w:tcW w:w="317" w:type="dxa"/>
            <w:vAlign w:val="center"/>
          </w:tcPr>
          <w:p w14:paraId="799EA8EA" w14:textId="77777777" w:rsidR="00BB547F" w:rsidRPr="00031143" w:rsidRDefault="00BB547F" w:rsidP="005C03D8">
            <w:pPr>
              <w:ind w:hanging="2"/>
              <w:rPr>
                <w:noProof/>
                <w:sz w:val="18"/>
                <w:szCs w:val="18"/>
              </w:rPr>
            </w:pPr>
            <w:r>
              <w:rPr>
                <w:noProof/>
                <w:sz w:val="18"/>
                <w:szCs w:val="18"/>
              </w:rPr>
              <w:t>3</w:t>
            </w:r>
          </w:p>
        </w:tc>
        <w:tc>
          <w:tcPr>
            <w:tcW w:w="1116" w:type="dxa"/>
            <w:vAlign w:val="center"/>
          </w:tcPr>
          <w:p w14:paraId="56C3061A" w14:textId="77777777" w:rsidR="00BB547F" w:rsidRPr="00D81DD9" w:rsidRDefault="000706CB" w:rsidP="005C03D8">
            <w:pPr>
              <w:ind w:hanging="2"/>
              <w:rPr>
                <w:noProof/>
                <w:sz w:val="18"/>
                <w:szCs w:val="18"/>
              </w:rPr>
            </w:pPr>
            <w:r w:rsidRPr="000706CB">
              <w:rPr>
                <w:noProof/>
                <w:sz w:val="18"/>
                <w:szCs w:val="18"/>
              </w:rPr>
              <w:t>152113018</w:t>
            </w:r>
          </w:p>
        </w:tc>
        <w:tc>
          <w:tcPr>
            <w:tcW w:w="6138" w:type="dxa"/>
            <w:vAlign w:val="center"/>
          </w:tcPr>
          <w:p w14:paraId="12CDFF45" w14:textId="77777777" w:rsidR="00BB547F" w:rsidRPr="00031143" w:rsidRDefault="000706CB" w:rsidP="005C03D8">
            <w:pPr>
              <w:ind w:hanging="2"/>
              <w:rPr>
                <w:noProof/>
                <w:sz w:val="18"/>
                <w:szCs w:val="18"/>
              </w:rPr>
            </w:pPr>
            <w:r w:rsidRPr="000706CB">
              <w:rPr>
                <w:noProof/>
                <w:sz w:val="18"/>
                <w:szCs w:val="18"/>
              </w:rPr>
              <w:t>NESNE TABANLI PROGRAMLAMA I LAB.</w:t>
            </w:r>
          </w:p>
        </w:tc>
        <w:tc>
          <w:tcPr>
            <w:tcW w:w="529" w:type="dxa"/>
            <w:vAlign w:val="center"/>
          </w:tcPr>
          <w:p w14:paraId="03C6BC28" w14:textId="77777777" w:rsidR="00BB547F" w:rsidRPr="00031143" w:rsidRDefault="000706CB" w:rsidP="005C03D8">
            <w:pPr>
              <w:ind w:hanging="2"/>
              <w:rPr>
                <w:noProof/>
                <w:sz w:val="18"/>
                <w:szCs w:val="18"/>
              </w:rPr>
            </w:pPr>
            <w:r>
              <w:rPr>
                <w:noProof/>
                <w:sz w:val="18"/>
                <w:szCs w:val="18"/>
              </w:rPr>
              <w:t>0+2</w:t>
            </w:r>
          </w:p>
        </w:tc>
        <w:tc>
          <w:tcPr>
            <w:tcW w:w="1257" w:type="dxa"/>
            <w:vAlign w:val="center"/>
          </w:tcPr>
          <w:p w14:paraId="7A2D05F2" w14:textId="77777777" w:rsidR="00BB547F" w:rsidRDefault="000706CB" w:rsidP="005C03D8">
            <w:pPr>
              <w:ind w:hanging="2"/>
              <w:rPr>
                <w:noProof/>
                <w:sz w:val="18"/>
                <w:szCs w:val="18"/>
              </w:rPr>
            </w:pPr>
            <w:r>
              <w:rPr>
                <w:noProof/>
                <w:sz w:val="18"/>
                <w:szCs w:val="18"/>
              </w:rPr>
              <w:t>2 akts</w:t>
            </w:r>
          </w:p>
        </w:tc>
        <w:tc>
          <w:tcPr>
            <w:tcW w:w="1128" w:type="dxa"/>
            <w:vAlign w:val="center"/>
          </w:tcPr>
          <w:p w14:paraId="2C4A16B1" w14:textId="77777777" w:rsidR="00BB547F" w:rsidRPr="00031143" w:rsidRDefault="00C1169F" w:rsidP="005C03D8">
            <w:pPr>
              <w:ind w:hanging="2"/>
              <w:rPr>
                <w:noProof/>
                <w:sz w:val="18"/>
                <w:szCs w:val="18"/>
              </w:rPr>
            </w:pPr>
            <w:r w:rsidRPr="00031143">
              <w:rPr>
                <w:noProof/>
                <w:sz w:val="18"/>
                <w:szCs w:val="18"/>
              </w:rPr>
              <w:t>Zorunlu</w:t>
            </w:r>
          </w:p>
        </w:tc>
      </w:tr>
      <w:tr w:rsidR="00BB547F" w:rsidRPr="00031143" w14:paraId="4380360C" w14:textId="77777777" w:rsidTr="00252A6B">
        <w:tc>
          <w:tcPr>
            <w:tcW w:w="317" w:type="dxa"/>
            <w:vAlign w:val="center"/>
          </w:tcPr>
          <w:p w14:paraId="30BEF722" w14:textId="77777777" w:rsidR="00BB547F" w:rsidRPr="00031143" w:rsidRDefault="00EB4C12" w:rsidP="005C03D8">
            <w:pPr>
              <w:ind w:hanging="2"/>
              <w:rPr>
                <w:noProof/>
                <w:sz w:val="18"/>
                <w:szCs w:val="18"/>
              </w:rPr>
            </w:pPr>
            <w:r>
              <w:rPr>
                <w:noProof/>
                <w:sz w:val="18"/>
                <w:szCs w:val="18"/>
              </w:rPr>
              <w:t>3</w:t>
            </w:r>
          </w:p>
        </w:tc>
        <w:tc>
          <w:tcPr>
            <w:tcW w:w="1116" w:type="dxa"/>
            <w:vAlign w:val="center"/>
          </w:tcPr>
          <w:p w14:paraId="291BA972" w14:textId="77777777" w:rsidR="00BB547F" w:rsidRPr="00D81DD9" w:rsidRDefault="00515505" w:rsidP="005C03D8">
            <w:pPr>
              <w:ind w:hanging="2"/>
              <w:rPr>
                <w:noProof/>
                <w:sz w:val="18"/>
                <w:szCs w:val="18"/>
              </w:rPr>
            </w:pPr>
            <w:r w:rsidRPr="00515505">
              <w:rPr>
                <w:noProof/>
                <w:sz w:val="18"/>
                <w:szCs w:val="18"/>
              </w:rPr>
              <w:t>152113019</w:t>
            </w:r>
          </w:p>
        </w:tc>
        <w:tc>
          <w:tcPr>
            <w:tcW w:w="6138" w:type="dxa"/>
            <w:vAlign w:val="center"/>
          </w:tcPr>
          <w:p w14:paraId="254048F1" w14:textId="77777777" w:rsidR="00BB547F" w:rsidRPr="00031143" w:rsidRDefault="00515505" w:rsidP="005C03D8">
            <w:pPr>
              <w:ind w:hanging="2"/>
              <w:rPr>
                <w:noProof/>
                <w:sz w:val="18"/>
                <w:szCs w:val="18"/>
              </w:rPr>
            </w:pPr>
            <w:r w:rsidRPr="00515505">
              <w:rPr>
                <w:noProof/>
                <w:sz w:val="18"/>
                <w:szCs w:val="18"/>
              </w:rPr>
              <w:t>DIFFERENTIAL EQUATIONS</w:t>
            </w:r>
          </w:p>
        </w:tc>
        <w:tc>
          <w:tcPr>
            <w:tcW w:w="529" w:type="dxa"/>
            <w:vAlign w:val="center"/>
          </w:tcPr>
          <w:p w14:paraId="2E3B06D1" w14:textId="77777777" w:rsidR="00BB547F" w:rsidRPr="00031143" w:rsidRDefault="00515505" w:rsidP="005C03D8">
            <w:pPr>
              <w:ind w:hanging="2"/>
              <w:rPr>
                <w:noProof/>
                <w:sz w:val="18"/>
                <w:szCs w:val="18"/>
              </w:rPr>
            </w:pPr>
            <w:r>
              <w:rPr>
                <w:noProof/>
                <w:sz w:val="18"/>
                <w:szCs w:val="18"/>
              </w:rPr>
              <w:t>3+0</w:t>
            </w:r>
          </w:p>
        </w:tc>
        <w:tc>
          <w:tcPr>
            <w:tcW w:w="1257" w:type="dxa"/>
            <w:vAlign w:val="center"/>
          </w:tcPr>
          <w:p w14:paraId="29813B6C" w14:textId="77777777" w:rsidR="00BB547F" w:rsidRDefault="00515505" w:rsidP="005C03D8">
            <w:pPr>
              <w:ind w:hanging="2"/>
              <w:rPr>
                <w:noProof/>
                <w:sz w:val="18"/>
                <w:szCs w:val="18"/>
              </w:rPr>
            </w:pPr>
            <w:r>
              <w:rPr>
                <w:noProof/>
                <w:sz w:val="18"/>
                <w:szCs w:val="18"/>
              </w:rPr>
              <w:t>4 akts</w:t>
            </w:r>
          </w:p>
        </w:tc>
        <w:tc>
          <w:tcPr>
            <w:tcW w:w="1128" w:type="dxa"/>
            <w:vAlign w:val="center"/>
          </w:tcPr>
          <w:p w14:paraId="5DD15A40" w14:textId="77777777" w:rsidR="00BB547F" w:rsidRPr="00031143" w:rsidRDefault="00C1169F" w:rsidP="005C03D8">
            <w:pPr>
              <w:ind w:hanging="2"/>
              <w:rPr>
                <w:noProof/>
                <w:sz w:val="18"/>
                <w:szCs w:val="18"/>
              </w:rPr>
            </w:pPr>
            <w:r w:rsidRPr="00031143">
              <w:rPr>
                <w:noProof/>
                <w:sz w:val="18"/>
                <w:szCs w:val="18"/>
              </w:rPr>
              <w:t>Zorunlu</w:t>
            </w:r>
          </w:p>
        </w:tc>
      </w:tr>
      <w:tr w:rsidR="00BB547F" w:rsidRPr="00031143" w14:paraId="5747ECB5" w14:textId="77777777" w:rsidTr="00252A6B">
        <w:tc>
          <w:tcPr>
            <w:tcW w:w="317" w:type="dxa"/>
            <w:vAlign w:val="center"/>
          </w:tcPr>
          <w:p w14:paraId="28A63A4F" w14:textId="77777777" w:rsidR="00BB547F" w:rsidRPr="00031143" w:rsidRDefault="00EB4C12" w:rsidP="005C03D8">
            <w:pPr>
              <w:ind w:hanging="2"/>
              <w:rPr>
                <w:noProof/>
                <w:sz w:val="18"/>
                <w:szCs w:val="18"/>
              </w:rPr>
            </w:pPr>
            <w:r>
              <w:rPr>
                <w:noProof/>
                <w:sz w:val="18"/>
                <w:szCs w:val="18"/>
              </w:rPr>
              <w:t>3</w:t>
            </w:r>
          </w:p>
        </w:tc>
        <w:tc>
          <w:tcPr>
            <w:tcW w:w="1116" w:type="dxa"/>
            <w:vAlign w:val="center"/>
          </w:tcPr>
          <w:p w14:paraId="0C17BB46" w14:textId="77777777" w:rsidR="00BB547F" w:rsidRPr="00D81DD9" w:rsidRDefault="000D22A5" w:rsidP="005C03D8">
            <w:pPr>
              <w:ind w:hanging="2"/>
              <w:rPr>
                <w:noProof/>
                <w:sz w:val="18"/>
                <w:szCs w:val="18"/>
              </w:rPr>
            </w:pPr>
            <w:r w:rsidRPr="000D22A5">
              <w:rPr>
                <w:noProof/>
                <w:sz w:val="18"/>
                <w:szCs w:val="18"/>
              </w:rPr>
              <w:t>152113020</w:t>
            </w:r>
          </w:p>
        </w:tc>
        <w:tc>
          <w:tcPr>
            <w:tcW w:w="6138" w:type="dxa"/>
            <w:vAlign w:val="center"/>
          </w:tcPr>
          <w:p w14:paraId="0578265A" w14:textId="77777777" w:rsidR="00BB547F" w:rsidRPr="00031143" w:rsidRDefault="000D22A5" w:rsidP="005C03D8">
            <w:pPr>
              <w:ind w:hanging="2"/>
              <w:rPr>
                <w:noProof/>
                <w:sz w:val="18"/>
                <w:szCs w:val="18"/>
              </w:rPr>
            </w:pPr>
            <w:r w:rsidRPr="000D22A5">
              <w:rPr>
                <w:noProof/>
                <w:sz w:val="18"/>
                <w:szCs w:val="18"/>
              </w:rPr>
              <w:t>SAYISAL TASARIM</w:t>
            </w:r>
          </w:p>
        </w:tc>
        <w:tc>
          <w:tcPr>
            <w:tcW w:w="529" w:type="dxa"/>
            <w:vAlign w:val="center"/>
          </w:tcPr>
          <w:p w14:paraId="6D640DD4" w14:textId="77777777" w:rsidR="00BB547F" w:rsidRPr="00031143" w:rsidRDefault="000D22A5" w:rsidP="005C03D8">
            <w:pPr>
              <w:ind w:hanging="2"/>
              <w:rPr>
                <w:noProof/>
                <w:sz w:val="18"/>
                <w:szCs w:val="18"/>
              </w:rPr>
            </w:pPr>
            <w:r>
              <w:rPr>
                <w:noProof/>
                <w:sz w:val="18"/>
                <w:szCs w:val="18"/>
              </w:rPr>
              <w:t>4+0</w:t>
            </w:r>
          </w:p>
        </w:tc>
        <w:tc>
          <w:tcPr>
            <w:tcW w:w="1257" w:type="dxa"/>
            <w:vAlign w:val="center"/>
          </w:tcPr>
          <w:p w14:paraId="327374A1" w14:textId="77777777" w:rsidR="00BB547F" w:rsidRDefault="000D22A5" w:rsidP="005C03D8">
            <w:pPr>
              <w:ind w:hanging="2"/>
              <w:rPr>
                <w:noProof/>
                <w:sz w:val="18"/>
                <w:szCs w:val="18"/>
              </w:rPr>
            </w:pPr>
            <w:r>
              <w:rPr>
                <w:noProof/>
                <w:sz w:val="18"/>
                <w:szCs w:val="18"/>
              </w:rPr>
              <w:t>6 akts</w:t>
            </w:r>
          </w:p>
        </w:tc>
        <w:tc>
          <w:tcPr>
            <w:tcW w:w="1128" w:type="dxa"/>
            <w:vAlign w:val="center"/>
          </w:tcPr>
          <w:p w14:paraId="124E0CA6" w14:textId="77777777" w:rsidR="00BB547F" w:rsidRPr="00031143" w:rsidRDefault="00C1169F" w:rsidP="005C03D8">
            <w:pPr>
              <w:ind w:hanging="2"/>
              <w:rPr>
                <w:noProof/>
                <w:sz w:val="18"/>
                <w:szCs w:val="18"/>
              </w:rPr>
            </w:pPr>
            <w:r w:rsidRPr="00031143">
              <w:rPr>
                <w:noProof/>
                <w:sz w:val="18"/>
                <w:szCs w:val="18"/>
              </w:rPr>
              <w:t>Zorunlu</w:t>
            </w:r>
          </w:p>
        </w:tc>
      </w:tr>
      <w:tr w:rsidR="00BB547F" w:rsidRPr="00031143" w14:paraId="1C52DEF8" w14:textId="77777777" w:rsidTr="00252A6B">
        <w:tc>
          <w:tcPr>
            <w:tcW w:w="317" w:type="dxa"/>
            <w:vAlign w:val="center"/>
          </w:tcPr>
          <w:p w14:paraId="7D50C2A1" w14:textId="77777777" w:rsidR="00BB547F" w:rsidRPr="00031143" w:rsidRDefault="00EB4C12" w:rsidP="005C03D8">
            <w:pPr>
              <w:ind w:hanging="2"/>
              <w:rPr>
                <w:noProof/>
                <w:sz w:val="18"/>
                <w:szCs w:val="18"/>
              </w:rPr>
            </w:pPr>
            <w:r>
              <w:rPr>
                <w:noProof/>
                <w:sz w:val="18"/>
                <w:szCs w:val="18"/>
              </w:rPr>
              <w:t>3</w:t>
            </w:r>
          </w:p>
        </w:tc>
        <w:tc>
          <w:tcPr>
            <w:tcW w:w="1116" w:type="dxa"/>
            <w:vAlign w:val="center"/>
          </w:tcPr>
          <w:p w14:paraId="1E478364" w14:textId="77777777" w:rsidR="00BB547F" w:rsidRPr="00D81DD9" w:rsidRDefault="006E1814" w:rsidP="005C03D8">
            <w:pPr>
              <w:ind w:hanging="2"/>
              <w:rPr>
                <w:noProof/>
                <w:sz w:val="18"/>
                <w:szCs w:val="18"/>
              </w:rPr>
            </w:pPr>
            <w:r w:rsidRPr="006E1814">
              <w:rPr>
                <w:noProof/>
                <w:sz w:val="18"/>
                <w:szCs w:val="18"/>
              </w:rPr>
              <w:t>152113021</w:t>
            </w:r>
          </w:p>
        </w:tc>
        <w:tc>
          <w:tcPr>
            <w:tcW w:w="6138" w:type="dxa"/>
            <w:vAlign w:val="center"/>
          </w:tcPr>
          <w:p w14:paraId="38885232" w14:textId="77777777" w:rsidR="00BB547F" w:rsidRPr="00031143" w:rsidRDefault="006E1814" w:rsidP="005C03D8">
            <w:pPr>
              <w:ind w:hanging="2"/>
              <w:rPr>
                <w:noProof/>
                <w:sz w:val="18"/>
                <w:szCs w:val="18"/>
              </w:rPr>
            </w:pPr>
            <w:r w:rsidRPr="006E1814">
              <w:rPr>
                <w:noProof/>
                <w:sz w:val="18"/>
                <w:szCs w:val="18"/>
              </w:rPr>
              <w:t>VERİ YAPILARI</w:t>
            </w:r>
          </w:p>
        </w:tc>
        <w:tc>
          <w:tcPr>
            <w:tcW w:w="529" w:type="dxa"/>
            <w:vAlign w:val="center"/>
          </w:tcPr>
          <w:p w14:paraId="60C60AD9" w14:textId="77777777" w:rsidR="00BB547F" w:rsidRPr="00031143" w:rsidRDefault="006E1814" w:rsidP="005C03D8">
            <w:pPr>
              <w:ind w:hanging="2"/>
              <w:rPr>
                <w:noProof/>
                <w:sz w:val="18"/>
                <w:szCs w:val="18"/>
              </w:rPr>
            </w:pPr>
            <w:r>
              <w:rPr>
                <w:noProof/>
                <w:sz w:val="18"/>
                <w:szCs w:val="18"/>
              </w:rPr>
              <w:t>2+0</w:t>
            </w:r>
          </w:p>
        </w:tc>
        <w:tc>
          <w:tcPr>
            <w:tcW w:w="1257" w:type="dxa"/>
            <w:vAlign w:val="center"/>
          </w:tcPr>
          <w:p w14:paraId="289B1A00" w14:textId="77777777" w:rsidR="00BB547F" w:rsidRDefault="006E1814" w:rsidP="005C03D8">
            <w:pPr>
              <w:ind w:hanging="2"/>
              <w:rPr>
                <w:noProof/>
                <w:sz w:val="18"/>
                <w:szCs w:val="18"/>
              </w:rPr>
            </w:pPr>
            <w:r>
              <w:rPr>
                <w:noProof/>
                <w:sz w:val="18"/>
                <w:szCs w:val="18"/>
              </w:rPr>
              <w:t>3 akts</w:t>
            </w:r>
          </w:p>
        </w:tc>
        <w:tc>
          <w:tcPr>
            <w:tcW w:w="1128" w:type="dxa"/>
            <w:vAlign w:val="center"/>
          </w:tcPr>
          <w:p w14:paraId="61412C71" w14:textId="77777777" w:rsidR="00BB547F" w:rsidRPr="00031143" w:rsidRDefault="00C1169F" w:rsidP="005C03D8">
            <w:pPr>
              <w:ind w:hanging="2"/>
              <w:rPr>
                <w:noProof/>
                <w:sz w:val="18"/>
                <w:szCs w:val="18"/>
              </w:rPr>
            </w:pPr>
            <w:r w:rsidRPr="00031143">
              <w:rPr>
                <w:noProof/>
                <w:sz w:val="18"/>
                <w:szCs w:val="18"/>
              </w:rPr>
              <w:t>Zorunlu</w:t>
            </w:r>
          </w:p>
        </w:tc>
      </w:tr>
      <w:tr w:rsidR="00BB547F" w:rsidRPr="00031143" w14:paraId="38866D6F" w14:textId="77777777" w:rsidTr="00252A6B">
        <w:tc>
          <w:tcPr>
            <w:tcW w:w="317" w:type="dxa"/>
            <w:vAlign w:val="center"/>
          </w:tcPr>
          <w:p w14:paraId="3240837F" w14:textId="77777777" w:rsidR="00BB547F" w:rsidRPr="00031143" w:rsidRDefault="00EB4C12" w:rsidP="005C03D8">
            <w:pPr>
              <w:ind w:hanging="2"/>
              <w:rPr>
                <w:noProof/>
                <w:sz w:val="18"/>
                <w:szCs w:val="18"/>
              </w:rPr>
            </w:pPr>
            <w:r>
              <w:rPr>
                <w:noProof/>
                <w:sz w:val="18"/>
                <w:szCs w:val="18"/>
              </w:rPr>
              <w:t>3</w:t>
            </w:r>
          </w:p>
        </w:tc>
        <w:tc>
          <w:tcPr>
            <w:tcW w:w="1116" w:type="dxa"/>
            <w:vAlign w:val="center"/>
          </w:tcPr>
          <w:p w14:paraId="700169D6" w14:textId="77777777" w:rsidR="00BB547F" w:rsidRPr="00D81DD9" w:rsidRDefault="00133C6E" w:rsidP="005C03D8">
            <w:pPr>
              <w:ind w:hanging="2"/>
              <w:rPr>
                <w:noProof/>
                <w:sz w:val="18"/>
                <w:szCs w:val="18"/>
              </w:rPr>
            </w:pPr>
            <w:r w:rsidRPr="00133C6E">
              <w:rPr>
                <w:noProof/>
                <w:sz w:val="18"/>
                <w:szCs w:val="18"/>
              </w:rPr>
              <w:t>152113022</w:t>
            </w:r>
          </w:p>
        </w:tc>
        <w:tc>
          <w:tcPr>
            <w:tcW w:w="6138" w:type="dxa"/>
            <w:vAlign w:val="center"/>
          </w:tcPr>
          <w:p w14:paraId="01463A9F" w14:textId="77777777" w:rsidR="00BB547F" w:rsidRPr="00031143" w:rsidRDefault="00133C6E" w:rsidP="005C03D8">
            <w:pPr>
              <w:ind w:hanging="2"/>
              <w:rPr>
                <w:noProof/>
                <w:sz w:val="18"/>
                <w:szCs w:val="18"/>
              </w:rPr>
            </w:pPr>
            <w:r w:rsidRPr="00133C6E">
              <w:rPr>
                <w:noProof/>
                <w:sz w:val="18"/>
                <w:szCs w:val="18"/>
              </w:rPr>
              <w:t>VERİ YAPILARI LAB</w:t>
            </w:r>
          </w:p>
        </w:tc>
        <w:tc>
          <w:tcPr>
            <w:tcW w:w="529" w:type="dxa"/>
            <w:vAlign w:val="center"/>
          </w:tcPr>
          <w:p w14:paraId="7E438D3F" w14:textId="77777777" w:rsidR="00BB547F" w:rsidRPr="00031143" w:rsidRDefault="00133C6E" w:rsidP="005C03D8">
            <w:pPr>
              <w:ind w:hanging="2"/>
              <w:rPr>
                <w:noProof/>
                <w:sz w:val="18"/>
                <w:szCs w:val="18"/>
              </w:rPr>
            </w:pPr>
            <w:r>
              <w:rPr>
                <w:noProof/>
                <w:sz w:val="18"/>
                <w:szCs w:val="18"/>
              </w:rPr>
              <w:t>0+2</w:t>
            </w:r>
          </w:p>
        </w:tc>
        <w:tc>
          <w:tcPr>
            <w:tcW w:w="1257" w:type="dxa"/>
            <w:vAlign w:val="center"/>
          </w:tcPr>
          <w:p w14:paraId="008E9F88" w14:textId="77777777" w:rsidR="00BB547F" w:rsidRDefault="00133C6E" w:rsidP="005C03D8">
            <w:pPr>
              <w:ind w:hanging="2"/>
              <w:rPr>
                <w:noProof/>
                <w:sz w:val="18"/>
                <w:szCs w:val="18"/>
              </w:rPr>
            </w:pPr>
            <w:r>
              <w:rPr>
                <w:noProof/>
                <w:sz w:val="18"/>
                <w:szCs w:val="18"/>
              </w:rPr>
              <w:t>2 akts</w:t>
            </w:r>
          </w:p>
        </w:tc>
        <w:tc>
          <w:tcPr>
            <w:tcW w:w="1128" w:type="dxa"/>
            <w:vAlign w:val="center"/>
          </w:tcPr>
          <w:p w14:paraId="7A8AC3CC" w14:textId="77777777" w:rsidR="00BB547F" w:rsidRPr="00031143" w:rsidRDefault="00C1169F" w:rsidP="005C03D8">
            <w:pPr>
              <w:ind w:hanging="2"/>
              <w:rPr>
                <w:noProof/>
                <w:sz w:val="18"/>
                <w:szCs w:val="18"/>
              </w:rPr>
            </w:pPr>
            <w:r w:rsidRPr="00031143">
              <w:rPr>
                <w:noProof/>
                <w:sz w:val="18"/>
                <w:szCs w:val="18"/>
              </w:rPr>
              <w:t>Zorunlu</w:t>
            </w:r>
          </w:p>
        </w:tc>
      </w:tr>
      <w:tr w:rsidR="00BB547F" w:rsidRPr="00031143" w14:paraId="1A503F87" w14:textId="77777777" w:rsidTr="00252A6B">
        <w:tc>
          <w:tcPr>
            <w:tcW w:w="317" w:type="dxa"/>
            <w:vAlign w:val="center"/>
          </w:tcPr>
          <w:p w14:paraId="1821182A" w14:textId="77777777" w:rsidR="00BB547F" w:rsidRPr="00031143" w:rsidRDefault="00EB4C12" w:rsidP="005C03D8">
            <w:pPr>
              <w:ind w:hanging="2"/>
              <w:rPr>
                <w:noProof/>
                <w:sz w:val="18"/>
                <w:szCs w:val="18"/>
              </w:rPr>
            </w:pPr>
            <w:r>
              <w:rPr>
                <w:noProof/>
                <w:sz w:val="18"/>
                <w:szCs w:val="18"/>
              </w:rPr>
              <w:t>3</w:t>
            </w:r>
          </w:p>
        </w:tc>
        <w:tc>
          <w:tcPr>
            <w:tcW w:w="1116" w:type="dxa"/>
            <w:vAlign w:val="center"/>
          </w:tcPr>
          <w:p w14:paraId="48A8B8C2" w14:textId="77777777" w:rsidR="00BB547F" w:rsidRPr="00D81DD9" w:rsidRDefault="00795AC7" w:rsidP="005C03D8">
            <w:pPr>
              <w:ind w:hanging="2"/>
              <w:rPr>
                <w:noProof/>
                <w:sz w:val="18"/>
                <w:szCs w:val="18"/>
              </w:rPr>
            </w:pPr>
            <w:r w:rsidRPr="00795AC7">
              <w:rPr>
                <w:noProof/>
                <w:sz w:val="18"/>
                <w:szCs w:val="18"/>
              </w:rPr>
              <w:t>152113023</w:t>
            </w:r>
          </w:p>
        </w:tc>
        <w:tc>
          <w:tcPr>
            <w:tcW w:w="6138" w:type="dxa"/>
            <w:vAlign w:val="center"/>
          </w:tcPr>
          <w:p w14:paraId="0BC4B87B" w14:textId="77777777" w:rsidR="00BB547F" w:rsidRPr="00031143" w:rsidRDefault="00795AC7" w:rsidP="005C03D8">
            <w:pPr>
              <w:ind w:hanging="2"/>
              <w:rPr>
                <w:noProof/>
                <w:sz w:val="18"/>
                <w:szCs w:val="18"/>
              </w:rPr>
            </w:pPr>
            <w:r w:rsidRPr="00795AC7">
              <w:rPr>
                <w:noProof/>
                <w:sz w:val="18"/>
                <w:szCs w:val="18"/>
              </w:rPr>
              <w:t>NUMERICAL METHODS</w:t>
            </w:r>
          </w:p>
        </w:tc>
        <w:tc>
          <w:tcPr>
            <w:tcW w:w="529" w:type="dxa"/>
            <w:vAlign w:val="center"/>
          </w:tcPr>
          <w:p w14:paraId="14E5FD89" w14:textId="77777777" w:rsidR="00BB547F" w:rsidRPr="00031143" w:rsidRDefault="00795AC7" w:rsidP="005C03D8">
            <w:pPr>
              <w:ind w:hanging="2"/>
              <w:rPr>
                <w:noProof/>
                <w:sz w:val="18"/>
                <w:szCs w:val="18"/>
              </w:rPr>
            </w:pPr>
            <w:r>
              <w:rPr>
                <w:noProof/>
                <w:sz w:val="18"/>
                <w:szCs w:val="18"/>
              </w:rPr>
              <w:t>3+0</w:t>
            </w:r>
          </w:p>
        </w:tc>
        <w:tc>
          <w:tcPr>
            <w:tcW w:w="1257" w:type="dxa"/>
            <w:vAlign w:val="center"/>
          </w:tcPr>
          <w:p w14:paraId="563C22BF" w14:textId="77777777" w:rsidR="00BB547F" w:rsidRDefault="00795AC7" w:rsidP="005C03D8">
            <w:pPr>
              <w:ind w:hanging="2"/>
              <w:rPr>
                <w:noProof/>
                <w:sz w:val="18"/>
                <w:szCs w:val="18"/>
              </w:rPr>
            </w:pPr>
            <w:r>
              <w:rPr>
                <w:noProof/>
                <w:sz w:val="18"/>
                <w:szCs w:val="18"/>
              </w:rPr>
              <w:t>4 akts</w:t>
            </w:r>
          </w:p>
        </w:tc>
        <w:tc>
          <w:tcPr>
            <w:tcW w:w="1128" w:type="dxa"/>
            <w:vAlign w:val="center"/>
          </w:tcPr>
          <w:p w14:paraId="5C0DD925" w14:textId="77777777" w:rsidR="00BB547F" w:rsidRPr="00031143" w:rsidRDefault="00C1169F" w:rsidP="005C03D8">
            <w:pPr>
              <w:ind w:hanging="2"/>
              <w:rPr>
                <w:noProof/>
                <w:sz w:val="18"/>
                <w:szCs w:val="18"/>
              </w:rPr>
            </w:pPr>
            <w:r w:rsidRPr="00031143">
              <w:rPr>
                <w:noProof/>
                <w:sz w:val="18"/>
                <w:szCs w:val="18"/>
              </w:rPr>
              <w:t>Zorunlu</w:t>
            </w:r>
          </w:p>
        </w:tc>
      </w:tr>
      <w:tr w:rsidR="00BB547F" w:rsidRPr="00031143" w14:paraId="76CA75ED" w14:textId="77777777" w:rsidTr="00252A6B">
        <w:tc>
          <w:tcPr>
            <w:tcW w:w="317" w:type="dxa"/>
            <w:vAlign w:val="center"/>
          </w:tcPr>
          <w:p w14:paraId="13A1E4C7" w14:textId="77777777" w:rsidR="00BB547F" w:rsidRPr="00031143" w:rsidRDefault="00EB4C12" w:rsidP="005C03D8">
            <w:pPr>
              <w:ind w:hanging="2"/>
              <w:rPr>
                <w:noProof/>
                <w:sz w:val="18"/>
                <w:szCs w:val="18"/>
              </w:rPr>
            </w:pPr>
            <w:r>
              <w:rPr>
                <w:noProof/>
                <w:sz w:val="18"/>
                <w:szCs w:val="18"/>
              </w:rPr>
              <w:t>3</w:t>
            </w:r>
          </w:p>
        </w:tc>
        <w:tc>
          <w:tcPr>
            <w:tcW w:w="1116" w:type="dxa"/>
            <w:vAlign w:val="center"/>
          </w:tcPr>
          <w:p w14:paraId="44D26BC0" w14:textId="77777777" w:rsidR="00BB547F" w:rsidRPr="00D81DD9" w:rsidRDefault="00647F02" w:rsidP="005C03D8">
            <w:pPr>
              <w:ind w:hanging="2"/>
              <w:rPr>
                <w:noProof/>
                <w:sz w:val="18"/>
                <w:szCs w:val="18"/>
              </w:rPr>
            </w:pPr>
            <w:r w:rsidRPr="00647F02">
              <w:rPr>
                <w:noProof/>
                <w:sz w:val="18"/>
                <w:szCs w:val="18"/>
              </w:rPr>
              <w:t>152113025</w:t>
            </w:r>
          </w:p>
        </w:tc>
        <w:tc>
          <w:tcPr>
            <w:tcW w:w="6138" w:type="dxa"/>
            <w:vAlign w:val="center"/>
          </w:tcPr>
          <w:p w14:paraId="577C8D33" w14:textId="77777777" w:rsidR="00BB547F" w:rsidRPr="00031143" w:rsidRDefault="00647F02" w:rsidP="005C03D8">
            <w:pPr>
              <w:ind w:hanging="2"/>
              <w:rPr>
                <w:noProof/>
                <w:sz w:val="18"/>
                <w:szCs w:val="18"/>
              </w:rPr>
            </w:pPr>
            <w:r w:rsidRPr="00647F02">
              <w:rPr>
                <w:noProof/>
                <w:sz w:val="18"/>
                <w:szCs w:val="18"/>
              </w:rPr>
              <w:t>NESNE TABANLI PROGRAMLAMA I</w:t>
            </w:r>
          </w:p>
        </w:tc>
        <w:tc>
          <w:tcPr>
            <w:tcW w:w="529" w:type="dxa"/>
            <w:vAlign w:val="center"/>
          </w:tcPr>
          <w:p w14:paraId="6041BF4F" w14:textId="77777777" w:rsidR="00BB547F" w:rsidRPr="00031143" w:rsidRDefault="00647F02" w:rsidP="005C03D8">
            <w:pPr>
              <w:ind w:hanging="2"/>
              <w:rPr>
                <w:noProof/>
                <w:sz w:val="18"/>
                <w:szCs w:val="18"/>
              </w:rPr>
            </w:pPr>
            <w:r>
              <w:rPr>
                <w:noProof/>
                <w:sz w:val="18"/>
                <w:szCs w:val="18"/>
              </w:rPr>
              <w:t>3+0</w:t>
            </w:r>
          </w:p>
        </w:tc>
        <w:tc>
          <w:tcPr>
            <w:tcW w:w="1257" w:type="dxa"/>
            <w:vAlign w:val="center"/>
          </w:tcPr>
          <w:p w14:paraId="5555151C" w14:textId="77777777" w:rsidR="00BB547F" w:rsidRDefault="00647F02" w:rsidP="005C03D8">
            <w:pPr>
              <w:ind w:hanging="2"/>
              <w:rPr>
                <w:noProof/>
                <w:sz w:val="18"/>
                <w:szCs w:val="18"/>
              </w:rPr>
            </w:pPr>
            <w:r>
              <w:rPr>
                <w:noProof/>
                <w:sz w:val="18"/>
                <w:szCs w:val="18"/>
              </w:rPr>
              <w:t>6 akts</w:t>
            </w:r>
          </w:p>
        </w:tc>
        <w:tc>
          <w:tcPr>
            <w:tcW w:w="1128" w:type="dxa"/>
            <w:vAlign w:val="center"/>
          </w:tcPr>
          <w:p w14:paraId="3C17C417" w14:textId="77777777" w:rsidR="00BB547F" w:rsidRPr="00031143" w:rsidRDefault="00C1169F" w:rsidP="005C03D8">
            <w:pPr>
              <w:ind w:hanging="2"/>
              <w:rPr>
                <w:noProof/>
                <w:sz w:val="18"/>
                <w:szCs w:val="18"/>
              </w:rPr>
            </w:pPr>
            <w:r w:rsidRPr="00031143">
              <w:rPr>
                <w:noProof/>
                <w:sz w:val="18"/>
                <w:szCs w:val="18"/>
              </w:rPr>
              <w:t>Zorunlu</w:t>
            </w:r>
          </w:p>
        </w:tc>
      </w:tr>
      <w:tr w:rsidR="00BB547F" w:rsidRPr="00031143" w14:paraId="4E1ED7F3" w14:textId="77777777" w:rsidTr="00252A6B">
        <w:tc>
          <w:tcPr>
            <w:tcW w:w="317" w:type="dxa"/>
            <w:vAlign w:val="center"/>
          </w:tcPr>
          <w:p w14:paraId="501B018E" w14:textId="77777777" w:rsidR="00BB547F" w:rsidRPr="00031143" w:rsidRDefault="00EB4C12" w:rsidP="005C03D8">
            <w:pPr>
              <w:ind w:hanging="2"/>
              <w:rPr>
                <w:noProof/>
                <w:sz w:val="18"/>
                <w:szCs w:val="18"/>
              </w:rPr>
            </w:pPr>
            <w:r>
              <w:rPr>
                <w:noProof/>
                <w:sz w:val="18"/>
                <w:szCs w:val="18"/>
              </w:rPr>
              <w:t>3</w:t>
            </w:r>
          </w:p>
        </w:tc>
        <w:tc>
          <w:tcPr>
            <w:tcW w:w="1116" w:type="dxa"/>
            <w:vAlign w:val="center"/>
          </w:tcPr>
          <w:p w14:paraId="37177330" w14:textId="77777777" w:rsidR="00BB547F" w:rsidRPr="00D81DD9" w:rsidRDefault="001D17DD" w:rsidP="005C03D8">
            <w:pPr>
              <w:ind w:hanging="2"/>
              <w:rPr>
                <w:noProof/>
                <w:sz w:val="18"/>
                <w:szCs w:val="18"/>
              </w:rPr>
            </w:pPr>
            <w:r w:rsidRPr="001D17DD">
              <w:rPr>
                <w:noProof/>
                <w:sz w:val="18"/>
                <w:szCs w:val="18"/>
              </w:rPr>
              <w:t>152113026</w:t>
            </w:r>
          </w:p>
        </w:tc>
        <w:tc>
          <w:tcPr>
            <w:tcW w:w="6138" w:type="dxa"/>
            <w:vAlign w:val="center"/>
          </w:tcPr>
          <w:p w14:paraId="19AAC0AC" w14:textId="77777777" w:rsidR="00BB547F" w:rsidRPr="00031143" w:rsidRDefault="001D17DD" w:rsidP="005C03D8">
            <w:pPr>
              <w:ind w:hanging="2"/>
              <w:rPr>
                <w:noProof/>
                <w:sz w:val="18"/>
                <w:szCs w:val="18"/>
              </w:rPr>
            </w:pPr>
            <w:r w:rsidRPr="001D17DD">
              <w:rPr>
                <w:noProof/>
                <w:sz w:val="18"/>
                <w:szCs w:val="18"/>
              </w:rPr>
              <w:t>İŞ SAĞLIĞI VE GÜVENLİĞİ 1</w:t>
            </w:r>
          </w:p>
        </w:tc>
        <w:tc>
          <w:tcPr>
            <w:tcW w:w="529" w:type="dxa"/>
            <w:vAlign w:val="center"/>
          </w:tcPr>
          <w:p w14:paraId="46AE3DDB" w14:textId="77777777" w:rsidR="00BB547F" w:rsidRPr="00031143" w:rsidRDefault="001D17DD" w:rsidP="005C03D8">
            <w:pPr>
              <w:ind w:hanging="2"/>
              <w:rPr>
                <w:noProof/>
                <w:sz w:val="18"/>
                <w:szCs w:val="18"/>
              </w:rPr>
            </w:pPr>
            <w:r>
              <w:rPr>
                <w:noProof/>
                <w:sz w:val="18"/>
                <w:szCs w:val="18"/>
              </w:rPr>
              <w:t>2+0</w:t>
            </w:r>
          </w:p>
        </w:tc>
        <w:tc>
          <w:tcPr>
            <w:tcW w:w="1257" w:type="dxa"/>
            <w:vAlign w:val="center"/>
          </w:tcPr>
          <w:p w14:paraId="2587DD51" w14:textId="77777777" w:rsidR="00BB547F" w:rsidRDefault="001D17DD" w:rsidP="005C03D8">
            <w:pPr>
              <w:ind w:hanging="2"/>
              <w:rPr>
                <w:noProof/>
                <w:sz w:val="18"/>
                <w:szCs w:val="18"/>
              </w:rPr>
            </w:pPr>
            <w:r>
              <w:rPr>
                <w:noProof/>
                <w:sz w:val="18"/>
                <w:szCs w:val="18"/>
              </w:rPr>
              <w:t>2 akts</w:t>
            </w:r>
          </w:p>
        </w:tc>
        <w:tc>
          <w:tcPr>
            <w:tcW w:w="1128" w:type="dxa"/>
            <w:vAlign w:val="center"/>
          </w:tcPr>
          <w:p w14:paraId="68422F56" w14:textId="77777777" w:rsidR="00BB547F" w:rsidRPr="00031143" w:rsidRDefault="00C1169F" w:rsidP="005C03D8">
            <w:pPr>
              <w:ind w:hanging="2"/>
              <w:rPr>
                <w:noProof/>
                <w:sz w:val="18"/>
                <w:szCs w:val="18"/>
              </w:rPr>
            </w:pPr>
            <w:r w:rsidRPr="00031143">
              <w:rPr>
                <w:noProof/>
                <w:sz w:val="18"/>
                <w:szCs w:val="18"/>
              </w:rPr>
              <w:t>Zorunlu</w:t>
            </w:r>
          </w:p>
        </w:tc>
      </w:tr>
      <w:tr w:rsidR="00BB547F" w:rsidRPr="00031143" w14:paraId="759BA70D" w14:textId="77777777" w:rsidTr="00252A6B">
        <w:tc>
          <w:tcPr>
            <w:tcW w:w="317" w:type="dxa"/>
            <w:vAlign w:val="center"/>
          </w:tcPr>
          <w:p w14:paraId="104F59BA" w14:textId="77777777" w:rsidR="00BB547F" w:rsidRPr="00031143" w:rsidRDefault="00DA23CF" w:rsidP="005C03D8">
            <w:pPr>
              <w:ind w:hanging="2"/>
              <w:rPr>
                <w:noProof/>
                <w:sz w:val="18"/>
                <w:szCs w:val="18"/>
              </w:rPr>
            </w:pPr>
            <w:r>
              <w:rPr>
                <w:noProof/>
                <w:sz w:val="18"/>
                <w:szCs w:val="18"/>
              </w:rPr>
              <w:t>4</w:t>
            </w:r>
          </w:p>
        </w:tc>
        <w:tc>
          <w:tcPr>
            <w:tcW w:w="1116" w:type="dxa"/>
            <w:vAlign w:val="center"/>
          </w:tcPr>
          <w:p w14:paraId="4F31DCE2" w14:textId="77777777" w:rsidR="00BB547F" w:rsidRPr="00D81DD9" w:rsidRDefault="0024661B" w:rsidP="005C03D8">
            <w:pPr>
              <w:ind w:hanging="2"/>
              <w:rPr>
                <w:noProof/>
                <w:sz w:val="18"/>
                <w:szCs w:val="18"/>
              </w:rPr>
            </w:pPr>
            <w:r w:rsidRPr="0024661B">
              <w:rPr>
                <w:noProof/>
                <w:sz w:val="18"/>
                <w:szCs w:val="18"/>
              </w:rPr>
              <w:t>152114004</w:t>
            </w:r>
          </w:p>
        </w:tc>
        <w:tc>
          <w:tcPr>
            <w:tcW w:w="6138" w:type="dxa"/>
            <w:vAlign w:val="center"/>
          </w:tcPr>
          <w:p w14:paraId="46F3994D" w14:textId="77777777" w:rsidR="00BB547F" w:rsidRPr="00031143" w:rsidRDefault="0024661B" w:rsidP="005C03D8">
            <w:pPr>
              <w:ind w:hanging="2"/>
              <w:rPr>
                <w:noProof/>
                <w:sz w:val="18"/>
                <w:szCs w:val="18"/>
              </w:rPr>
            </w:pPr>
            <w:r w:rsidRPr="0024661B">
              <w:rPr>
                <w:noProof/>
                <w:sz w:val="18"/>
                <w:szCs w:val="18"/>
              </w:rPr>
              <w:t>FUNDAMENTALS OF ELECTRONICS</w:t>
            </w:r>
          </w:p>
        </w:tc>
        <w:tc>
          <w:tcPr>
            <w:tcW w:w="529" w:type="dxa"/>
            <w:vAlign w:val="center"/>
          </w:tcPr>
          <w:p w14:paraId="0A4CF897" w14:textId="77777777" w:rsidR="00BB547F" w:rsidRPr="00031143" w:rsidRDefault="0024661B" w:rsidP="005C03D8">
            <w:pPr>
              <w:ind w:hanging="2"/>
              <w:rPr>
                <w:noProof/>
                <w:sz w:val="18"/>
                <w:szCs w:val="18"/>
              </w:rPr>
            </w:pPr>
            <w:r>
              <w:rPr>
                <w:noProof/>
                <w:sz w:val="18"/>
                <w:szCs w:val="18"/>
              </w:rPr>
              <w:t>3+0</w:t>
            </w:r>
          </w:p>
        </w:tc>
        <w:tc>
          <w:tcPr>
            <w:tcW w:w="1257" w:type="dxa"/>
            <w:vAlign w:val="center"/>
          </w:tcPr>
          <w:p w14:paraId="45E9759F" w14:textId="77777777" w:rsidR="00BB547F" w:rsidRDefault="0024661B" w:rsidP="005C03D8">
            <w:pPr>
              <w:ind w:hanging="2"/>
              <w:rPr>
                <w:noProof/>
                <w:sz w:val="18"/>
                <w:szCs w:val="18"/>
              </w:rPr>
            </w:pPr>
            <w:r>
              <w:rPr>
                <w:noProof/>
                <w:sz w:val="18"/>
                <w:szCs w:val="18"/>
              </w:rPr>
              <w:t>5 akts</w:t>
            </w:r>
          </w:p>
        </w:tc>
        <w:tc>
          <w:tcPr>
            <w:tcW w:w="1128" w:type="dxa"/>
            <w:vAlign w:val="center"/>
          </w:tcPr>
          <w:p w14:paraId="28523A84" w14:textId="77777777" w:rsidR="00BB547F" w:rsidRPr="00031143" w:rsidRDefault="00970386" w:rsidP="005C03D8">
            <w:pPr>
              <w:ind w:hanging="2"/>
              <w:rPr>
                <w:noProof/>
                <w:sz w:val="18"/>
                <w:szCs w:val="18"/>
              </w:rPr>
            </w:pPr>
            <w:r w:rsidRPr="00031143">
              <w:rPr>
                <w:noProof/>
                <w:sz w:val="18"/>
                <w:szCs w:val="18"/>
              </w:rPr>
              <w:t>Zorunlu</w:t>
            </w:r>
          </w:p>
        </w:tc>
      </w:tr>
      <w:tr w:rsidR="00BB547F" w:rsidRPr="00031143" w14:paraId="0AFEDDC6" w14:textId="77777777" w:rsidTr="00252A6B">
        <w:tc>
          <w:tcPr>
            <w:tcW w:w="317" w:type="dxa"/>
            <w:vAlign w:val="center"/>
          </w:tcPr>
          <w:p w14:paraId="6F649A67" w14:textId="77777777" w:rsidR="00BB547F" w:rsidRPr="00031143" w:rsidRDefault="00970386" w:rsidP="005C03D8">
            <w:pPr>
              <w:ind w:hanging="2"/>
              <w:rPr>
                <w:noProof/>
                <w:sz w:val="18"/>
                <w:szCs w:val="18"/>
              </w:rPr>
            </w:pPr>
            <w:r>
              <w:rPr>
                <w:noProof/>
                <w:sz w:val="18"/>
                <w:szCs w:val="18"/>
              </w:rPr>
              <w:t>4</w:t>
            </w:r>
          </w:p>
        </w:tc>
        <w:tc>
          <w:tcPr>
            <w:tcW w:w="1116" w:type="dxa"/>
            <w:vAlign w:val="center"/>
          </w:tcPr>
          <w:p w14:paraId="018444DA" w14:textId="77777777" w:rsidR="00BB547F" w:rsidRPr="00D81DD9" w:rsidRDefault="0024661B" w:rsidP="005C03D8">
            <w:pPr>
              <w:ind w:hanging="2"/>
              <w:rPr>
                <w:noProof/>
                <w:sz w:val="18"/>
                <w:szCs w:val="18"/>
              </w:rPr>
            </w:pPr>
            <w:r w:rsidRPr="0024661B">
              <w:rPr>
                <w:noProof/>
                <w:sz w:val="18"/>
                <w:szCs w:val="18"/>
              </w:rPr>
              <w:t>152114012</w:t>
            </w:r>
          </w:p>
        </w:tc>
        <w:tc>
          <w:tcPr>
            <w:tcW w:w="6138" w:type="dxa"/>
            <w:vAlign w:val="center"/>
          </w:tcPr>
          <w:p w14:paraId="4A52142B" w14:textId="77777777" w:rsidR="00BB547F" w:rsidRPr="00031143" w:rsidRDefault="0024661B" w:rsidP="005C03D8">
            <w:pPr>
              <w:ind w:hanging="2"/>
              <w:rPr>
                <w:noProof/>
                <w:sz w:val="18"/>
                <w:szCs w:val="18"/>
              </w:rPr>
            </w:pPr>
            <w:r w:rsidRPr="0024661B">
              <w:rPr>
                <w:noProof/>
                <w:sz w:val="18"/>
                <w:szCs w:val="18"/>
              </w:rPr>
              <w:t>BİÇİMSEL DİLLER VE OTOMATA</w:t>
            </w:r>
          </w:p>
        </w:tc>
        <w:tc>
          <w:tcPr>
            <w:tcW w:w="529" w:type="dxa"/>
            <w:vAlign w:val="center"/>
          </w:tcPr>
          <w:p w14:paraId="49DC9F92" w14:textId="77777777" w:rsidR="00BB547F" w:rsidRPr="00031143" w:rsidRDefault="0024661B" w:rsidP="005C03D8">
            <w:pPr>
              <w:ind w:hanging="2"/>
              <w:rPr>
                <w:noProof/>
                <w:sz w:val="18"/>
                <w:szCs w:val="18"/>
              </w:rPr>
            </w:pPr>
            <w:r>
              <w:rPr>
                <w:noProof/>
                <w:sz w:val="18"/>
                <w:szCs w:val="18"/>
              </w:rPr>
              <w:t>3+0</w:t>
            </w:r>
          </w:p>
        </w:tc>
        <w:tc>
          <w:tcPr>
            <w:tcW w:w="1257" w:type="dxa"/>
            <w:vAlign w:val="center"/>
          </w:tcPr>
          <w:p w14:paraId="2FE28333" w14:textId="77777777" w:rsidR="00BB547F" w:rsidRDefault="0024661B" w:rsidP="005C03D8">
            <w:pPr>
              <w:ind w:hanging="2"/>
              <w:rPr>
                <w:noProof/>
                <w:sz w:val="18"/>
                <w:szCs w:val="18"/>
              </w:rPr>
            </w:pPr>
            <w:r>
              <w:rPr>
                <w:noProof/>
                <w:sz w:val="18"/>
                <w:szCs w:val="18"/>
              </w:rPr>
              <w:t>5 akts</w:t>
            </w:r>
          </w:p>
        </w:tc>
        <w:tc>
          <w:tcPr>
            <w:tcW w:w="1128" w:type="dxa"/>
            <w:vAlign w:val="center"/>
          </w:tcPr>
          <w:p w14:paraId="1FD0093B" w14:textId="77777777" w:rsidR="00BB547F" w:rsidRPr="00031143" w:rsidRDefault="00970386" w:rsidP="005C03D8">
            <w:pPr>
              <w:ind w:hanging="2"/>
              <w:rPr>
                <w:noProof/>
                <w:sz w:val="18"/>
                <w:szCs w:val="18"/>
              </w:rPr>
            </w:pPr>
            <w:r w:rsidRPr="00031143">
              <w:rPr>
                <w:noProof/>
                <w:sz w:val="18"/>
                <w:szCs w:val="18"/>
              </w:rPr>
              <w:t>Zorunlu</w:t>
            </w:r>
          </w:p>
        </w:tc>
      </w:tr>
      <w:tr w:rsidR="00BB547F" w:rsidRPr="00031143" w14:paraId="6A206992" w14:textId="77777777" w:rsidTr="00252A6B">
        <w:tc>
          <w:tcPr>
            <w:tcW w:w="317" w:type="dxa"/>
            <w:vAlign w:val="center"/>
          </w:tcPr>
          <w:p w14:paraId="6E8EB763" w14:textId="77777777" w:rsidR="00BB547F" w:rsidRPr="00031143" w:rsidRDefault="00970386" w:rsidP="005C03D8">
            <w:pPr>
              <w:ind w:hanging="2"/>
              <w:rPr>
                <w:noProof/>
                <w:sz w:val="18"/>
                <w:szCs w:val="18"/>
              </w:rPr>
            </w:pPr>
            <w:r>
              <w:rPr>
                <w:noProof/>
                <w:sz w:val="18"/>
                <w:szCs w:val="18"/>
              </w:rPr>
              <w:t>4</w:t>
            </w:r>
          </w:p>
        </w:tc>
        <w:tc>
          <w:tcPr>
            <w:tcW w:w="1116" w:type="dxa"/>
            <w:vAlign w:val="center"/>
          </w:tcPr>
          <w:p w14:paraId="741E5596" w14:textId="77777777" w:rsidR="00BB547F" w:rsidRPr="00D81DD9" w:rsidRDefault="008A6786" w:rsidP="005C03D8">
            <w:pPr>
              <w:ind w:hanging="2"/>
              <w:rPr>
                <w:noProof/>
                <w:sz w:val="18"/>
                <w:szCs w:val="18"/>
              </w:rPr>
            </w:pPr>
            <w:r w:rsidRPr="008A6786">
              <w:rPr>
                <w:noProof/>
                <w:sz w:val="18"/>
                <w:szCs w:val="18"/>
              </w:rPr>
              <w:t>152114014</w:t>
            </w:r>
          </w:p>
        </w:tc>
        <w:tc>
          <w:tcPr>
            <w:tcW w:w="6138" w:type="dxa"/>
            <w:vAlign w:val="center"/>
          </w:tcPr>
          <w:p w14:paraId="4AC648AA" w14:textId="77777777" w:rsidR="00BB547F" w:rsidRPr="00031143" w:rsidRDefault="008A6786" w:rsidP="005C03D8">
            <w:pPr>
              <w:ind w:hanging="2"/>
              <w:rPr>
                <w:noProof/>
                <w:sz w:val="18"/>
                <w:szCs w:val="18"/>
              </w:rPr>
            </w:pPr>
            <w:r w:rsidRPr="008A6786">
              <w:rPr>
                <w:noProof/>
                <w:sz w:val="18"/>
                <w:szCs w:val="18"/>
              </w:rPr>
              <w:t>OBJECT ORIENTED PROGRAMMING II LAB</w:t>
            </w:r>
          </w:p>
        </w:tc>
        <w:tc>
          <w:tcPr>
            <w:tcW w:w="529" w:type="dxa"/>
            <w:vAlign w:val="center"/>
          </w:tcPr>
          <w:p w14:paraId="33DE6E43" w14:textId="77777777" w:rsidR="00BB547F" w:rsidRPr="00031143" w:rsidRDefault="008A6786" w:rsidP="005C03D8">
            <w:pPr>
              <w:ind w:hanging="2"/>
              <w:rPr>
                <w:noProof/>
                <w:sz w:val="18"/>
                <w:szCs w:val="18"/>
              </w:rPr>
            </w:pPr>
            <w:r>
              <w:rPr>
                <w:noProof/>
                <w:sz w:val="18"/>
                <w:szCs w:val="18"/>
              </w:rPr>
              <w:t>0+2</w:t>
            </w:r>
          </w:p>
        </w:tc>
        <w:tc>
          <w:tcPr>
            <w:tcW w:w="1257" w:type="dxa"/>
            <w:vAlign w:val="center"/>
          </w:tcPr>
          <w:p w14:paraId="7738C545" w14:textId="77777777" w:rsidR="00BB547F" w:rsidRDefault="008A6786" w:rsidP="005C03D8">
            <w:pPr>
              <w:ind w:hanging="2"/>
              <w:rPr>
                <w:noProof/>
                <w:sz w:val="18"/>
                <w:szCs w:val="18"/>
              </w:rPr>
            </w:pPr>
            <w:r>
              <w:rPr>
                <w:noProof/>
                <w:sz w:val="18"/>
                <w:szCs w:val="18"/>
              </w:rPr>
              <w:t>2 akts</w:t>
            </w:r>
          </w:p>
        </w:tc>
        <w:tc>
          <w:tcPr>
            <w:tcW w:w="1128" w:type="dxa"/>
            <w:vAlign w:val="center"/>
          </w:tcPr>
          <w:p w14:paraId="57F4EC77" w14:textId="77777777" w:rsidR="00BB547F" w:rsidRPr="00031143" w:rsidRDefault="00970386" w:rsidP="005C03D8">
            <w:pPr>
              <w:ind w:hanging="2"/>
              <w:rPr>
                <w:noProof/>
                <w:sz w:val="18"/>
                <w:szCs w:val="18"/>
              </w:rPr>
            </w:pPr>
            <w:r w:rsidRPr="00031143">
              <w:rPr>
                <w:noProof/>
                <w:sz w:val="18"/>
                <w:szCs w:val="18"/>
              </w:rPr>
              <w:t>Zorunlu</w:t>
            </w:r>
          </w:p>
        </w:tc>
      </w:tr>
      <w:tr w:rsidR="00BB547F" w:rsidRPr="00031143" w14:paraId="240AD8CB" w14:textId="77777777" w:rsidTr="00252A6B">
        <w:tc>
          <w:tcPr>
            <w:tcW w:w="317" w:type="dxa"/>
            <w:vAlign w:val="center"/>
          </w:tcPr>
          <w:p w14:paraId="787EE5CB" w14:textId="77777777" w:rsidR="00BB547F" w:rsidRPr="00031143" w:rsidRDefault="00970386" w:rsidP="005C03D8">
            <w:pPr>
              <w:ind w:hanging="2"/>
              <w:rPr>
                <w:noProof/>
                <w:sz w:val="18"/>
                <w:szCs w:val="18"/>
              </w:rPr>
            </w:pPr>
            <w:r>
              <w:rPr>
                <w:noProof/>
                <w:sz w:val="18"/>
                <w:szCs w:val="18"/>
              </w:rPr>
              <w:t>4</w:t>
            </w:r>
          </w:p>
        </w:tc>
        <w:tc>
          <w:tcPr>
            <w:tcW w:w="1116" w:type="dxa"/>
            <w:vAlign w:val="center"/>
          </w:tcPr>
          <w:p w14:paraId="3742A232" w14:textId="77777777" w:rsidR="00BB547F" w:rsidRPr="00D81DD9" w:rsidRDefault="004F52E3" w:rsidP="005C03D8">
            <w:pPr>
              <w:ind w:hanging="2"/>
              <w:rPr>
                <w:noProof/>
                <w:sz w:val="18"/>
                <w:szCs w:val="18"/>
              </w:rPr>
            </w:pPr>
            <w:r w:rsidRPr="004F52E3">
              <w:rPr>
                <w:noProof/>
                <w:sz w:val="18"/>
                <w:szCs w:val="18"/>
              </w:rPr>
              <w:t>152114015</w:t>
            </w:r>
          </w:p>
        </w:tc>
        <w:tc>
          <w:tcPr>
            <w:tcW w:w="6138" w:type="dxa"/>
            <w:vAlign w:val="center"/>
          </w:tcPr>
          <w:p w14:paraId="12551EF9" w14:textId="77777777" w:rsidR="00BB547F" w:rsidRPr="00031143" w:rsidRDefault="004F52E3" w:rsidP="005C03D8">
            <w:pPr>
              <w:ind w:hanging="2"/>
              <w:rPr>
                <w:noProof/>
                <w:sz w:val="18"/>
                <w:szCs w:val="18"/>
              </w:rPr>
            </w:pPr>
            <w:r w:rsidRPr="004F52E3">
              <w:rPr>
                <w:noProof/>
                <w:sz w:val="18"/>
                <w:szCs w:val="18"/>
              </w:rPr>
              <w:t>ALGORITHMS AND COMPLEXITY</w:t>
            </w:r>
          </w:p>
        </w:tc>
        <w:tc>
          <w:tcPr>
            <w:tcW w:w="529" w:type="dxa"/>
            <w:vAlign w:val="center"/>
          </w:tcPr>
          <w:p w14:paraId="669202E2" w14:textId="77777777" w:rsidR="00BB547F" w:rsidRPr="00031143" w:rsidRDefault="004F52E3" w:rsidP="005C03D8">
            <w:pPr>
              <w:ind w:hanging="2"/>
              <w:rPr>
                <w:noProof/>
                <w:sz w:val="18"/>
                <w:szCs w:val="18"/>
              </w:rPr>
            </w:pPr>
            <w:r>
              <w:rPr>
                <w:noProof/>
                <w:sz w:val="18"/>
                <w:szCs w:val="18"/>
              </w:rPr>
              <w:t>3+0</w:t>
            </w:r>
          </w:p>
        </w:tc>
        <w:tc>
          <w:tcPr>
            <w:tcW w:w="1257" w:type="dxa"/>
            <w:vAlign w:val="center"/>
          </w:tcPr>
          <w:p w14:paraId="0A857C6F" w14:textId="77777777" w:rsidR="00BB547F" w:rsidRDefault="004F52E3" w:rsidP="005C03D8">
            <w:pPr>
              <w:ind w:hanging="2"/>
              <w:rPr>
                <w:noProof/>
                <w:sz w:val="18"/>
                <w:szCs w:val="18"/>
              </w:rPr>
            </w:pPr>
            <w:r>
              <w:rPr>
                <w:noProof/>
                <w:sz w:val="18"/>
                <w:szCs w:val="18"/>
              </w:rPr>
              <w:t>5 akts</w:t>
            </w:r>
          </w:p>
        </w:tc>
        <w:tc>
          <w:tcPr>
            <w:tcW w:w="1128" w:type="dxa"/>
            <w:vAlign w:val="center"/>
          </w:tcPr>
          <w:p w14:paraId="3E036A1E" w14:textId="77777777" w:rsidR="00BB547F" w:rsidRPr="00031143" w:rsidRDefault="00970386" w:rsidP="005C03D8">
            <w:pPr>
              <w:ind w:hanging="2"/>
              <w:rPr>
                <w:noProof/>
                <w:sz w:val="18"/>
                <w:szCs w:val="18"/>
              </w:rPr>
            </w:pPr>
            <w:r w:rsidRPr="00031143">
              <w:rPr>
                <w:noProof/>
                <w:sz w:val="18"/>
                <w:szCs w:val="18"/>
              </w:rPr>
              <w:t>Zorunlu</w:t>
            </w:r>
          </w:p>
        </w:tc>
      </w:tr>
      <w:tr w:rsidR="00BB547F" w:rsidRPr="00031143" w14:paraId="2C3CE1EA" w14:textId="77777777" w:rsidTr="00252A6B">
        <w:tc>
          <w:tcPr>
            <w:tcW w:w="317" w:type="dxa"/>
            <w:vAlign w:val="center"/>
          </w:tcPr>
          <w:p w14:paraId="4F2B99B2" w14:textId="77777777" w:rsidR="00BB547F" w:rsidRPr="00031143" w:rsidRDefault="00970386" w:rsidP="005C03D8">
            <w:pPr>
              <w:ind w:hanging="2"/>
              <w:rPr>
                <w:noProof/>
                <w:sz w:val="18"/>
                <w:szCs w:val="18"/>
              </w:rPr>
            </w:pPr>
            <w:r>
              <w:rPr>
                <w:noProof/>
                <w:sz w:val="18"/>
                <w:szCs w:val="18"/>
              </w:rPr>
              <w:t>4</w:t>
            </w:r>
          </w:p>
        </w:tc>
        <w:tc>
          <w:tcPr>
            <w:tcW w:w="1116" w:type="dxa"/>
            <w:vAlign w:val="center"/>
          </w:tcPr>
          <w:p w14:paraId="56B4131C" w14:textId="77777777" w:rsidR="00BB547F" w:rsidRPr="00D81DD9" w:rsidRDefault="00B96A22" w:rsidP="005C03D8">
            <w:pPr>
              <w:ind w:hanging="2"/>
              <w:rPr>
                <w:noProof/>
                <w:sz w:val="18"/>
                <w:szCs w:val="18"/>
              </w:rPr>
            </w:pPr>
            <w:r w:rsidRPr="00B96A22">
              <w:rPr>
                <w:noProof/>
                <w:sz w:val="18"/>
                <w:szCs w:val="18"/>
              </w:rPr>
              <w:t>152114020</w:t>
            </w:r>
          </w:p>
        </w:tc>
        <w:tc>
          <w:tcPr>
            <w:tcW w:w="6138" w:type="dxa"/>
            <w:vAlign w:val="center"/>
          </w:tcPr>
          <w:p w14:paraId="554E0405" w14:textId="77777777" w:rsidR="00BB547F" w:rsidRPr="00031143" w:rsidRDefault="00B96A22" w:rsidP="005C03D8">
            <w:pPr>
              <w:ind w:hanging="2"/>
              <w:rPr>
                <w:noProof/>
                <w:sz w:val="18"/>
                <w:szCs w:val="18"/>
              </w:rPr>
            </w:pPr>
            <w:r w:rsidRPr="00B96A22">
              <w:rPr>
                <w:noProof/>
                <w:sz w:val="18"/>
                <w:szCs w:val="18"/>
              </w:rPr>
              <w:t>SAYISAL TASARIM LAB</w:t>
            </w:r>
          </w:p>
        </w:tc>
        <w:tc>
          <w:tcPr>
            <w:tcW w:w="529" w:type="dxa"/>
            <w:vAlign w:val="center"/>
          </w:tcPr>
          <w:p w14:paraId="2CFD0E68" w14:textId="77777777" w:rsidR="00BB547F" w:rsidRPr="00031143" w:rsidRDefault="00B96A22" w:rsidP="005C03D8">
            <w:pPr>
              <w:ind w:hanging="2"/>
              <w:rPr>
                <w:noProof/>
                <w:sz w:val="18"/>
                <w:szCs w:val="18"/>
              </w:rPr>
            </w:pPr>
            <w:r>
              <w:rPr>
                <w:noProof/>
                <w:sz w:val="18"/>
                <w:szCs w:val="18"/>
              </w:rPr>
              <w:t>0+2</w:t>
            </w:r>
          </w:p>
        </w:tc>
        <w:tc>
          <w:tcPr>
            <w:tcW w:w="1257" w:type="dxa"/>
            <w:vAlign w:val="center"/>
          </w:tcPr>
          <w:p w14:paraId="031E766A" w14:textId="77777777" w:rsidR="00BB547F" w:rsidRDefault="00B96A22" w:rsidP="005C03D8">
            <w:pPr>
              <w:ind w:hanging="2"/>
              <w:rPr>
                <w:noProof/>
                <w:sz w:val="18"/>
                <w:szCs w:val="18"/>
              </w:rPr>
            </w:pPr>
            <w:r>
              <w:rPr>
                <w:noProof/>
                <w:sz w:val="18"/>
                <w:szCs w:val="18"/>
              </w:rPr>
              <w:t>2 akts</w:t>
            </w:r>
          </w:p>
        </w:tc>
        <w:tc>
          <w:tcPr>
            <w:tcW w:w="1128" w:type="dxa"/>
            <w:vAlign w:val="center"/>
          </w:tcPr>
          <w:p w14:paraId="42B170B0" w14:textId="77777777" w:rsidR="00BB547F" w:rsidRPr="00031143" w:rsidRDefault="00970386" w:rsidP="005C03D8">
            <w:pPr>
              <w:ind w:hanging="2"/>
              <w:rPr>
                <w:noProof/>
                <w:sz w:val="18"/>
                <w:szCs w:val="18"/>
              </w:rPr>
            </w:pPr>
            <w:r w:rsidRPr="00031143">
              <w:rPr>
                <w:noProof/>
                <w:sz w:val="18"/>
                <w:szCs w:val="18"/>
              </w:rPr>
              <w:t>Zorunlu</w:t>
            </w:r>
          </w:p>
        </w:tc>
      </w:tr>
      <w:tr w:rsidR="00BB547F" w:rsidRPr="00031143" w14:paraId="5A084639" w14:textId="77777777" w:rsidTr="00252A6B">
        <w:tc>
          <w:tcPr>
            <w:tcW w:w="317" w:type="dxa"/>
            <w:vAlign w:val="center"/>
          </w:tcPr>
          <w:p w14:paraId="36B38D8C" w14:textId="77777777" w:rsidR="00BB547F" w:rsidRPr="00031143" w:rsidRDefault="00970386" w:rsidP="005C03D8">
            <w:pPr>
              <w:ind w:hanging="2"/>
              <w:rPr>
                <w:noProof/>
                <w:sz w:val="18"/>
                <w:szCs w:val="18"/>
              </w:rPr>
            </w:pPr>
            <w:r>
              <w:rPr>
                <w:noProof/>
                <w:sz w:val="18"/>
                <w:szCs w:val="18"/>
              </w:rPr>
              <w:t>4</w:t>
            </w:r>
          </w:p>
        </w:tc>
        <w:tc>
          <w:tcPr>
            <w:tcW w:w="1116" w:type="dxa"/>
            <w:vAlign w:val="center"/>
          </w:tcPr>
          <w:p w14:paraId="214A0EE6" w14:textId="77777777" w:rsidR="00BB547F" w:rsidRPr="00D81DD9" w:rsidRDefault="00A63B36" w:rsidP="005C03D8">
            <w:pPr>
              <w:ind w:hanging="2"/>
              <w:rPr>
                <w:noProof/>
                <w:sz w:val="18"/>
                <w:szCs w:val="18"/>
              </w:rPr>
            </w:pPr>
            <w:r w:rsidRPr="00A63B36">
              <w:rPr>
                <w:noProof/>
                <w:sz w:val="18"/>
                <w:szCs w:val="18"/>
              </w:rPr>
              <w:t>152114021</w:t>
            </w:r>
          </w:p>
        </w:tc>
        <w:tc>
          <w:tcPr>
            <w:tcW w:w="6138" w:type="dxa"/>
            <w:vAlign w:val="center"/>
          </w:tcPr>
          <w:p w14:paraId="312A5BA2" w14:textId="77777777" w:rsidR="00BB547F" w:rsidRPr="00031143" w:rsidRDefault="00A63B36" w:rsidP="005C03D8">
            <w:pPr>
              <w:ind w:hanging="2"/>
              <w:rPr>
                <w:noProof/>
                <w:sz w:val="18"/>
                <w:szCs w:val="18"/>
              </w:rPr>
            </w:pPr>
            <w:r w:rsidRPr="00A63B36">
              <w:rPr>
                <w:noProof/>
                <w:sz w:val="18"/>
                <w:szCs w:val="18"/>
              </w:rPr>
              <w:t>PROBABILITY</w:t>
            </w:r>
          </w:p>
        </w:tc>
        <w:tc>
          <w:tcPr>
            <w:tcW w:w="529" w:type="dxa"/>
            <w:vAlign w:val="center"/>
          </w:tcPr>
          <w:p w14:paraId="410A13AB" w14:textId="77777777" w:rsidR="00BB547F" w:rsidRPr="00031143" w:rsidRDefault="00A63B36" w:rsidP="005C03D8">
            <w:pPr>
              <w:ind w:hanging="2"/>
              <w:rPr>
                <w:noProof/>
                <w:sz w:val="18"/>
                <w:szCs w:val="18"/>
              </w:rPr>
            </w:pPr>
            <w:r>
              <w:rPr>
                <w:noProof/>
                <w:sz w:val="18"/>
                <w:szCs w:val="18"/>
              </w:rPr>
              <w:t>3+0</w:t>
            </w:r>
          </w:p>
        </w:tc>
        <w:tc>
          <w:tcPr>
            <w:tcW w:w="1257" w:type="dxa"/>
            <w:vAlign w:val="center"/>
          </w:tcPr>
          <w:p w14:paraId="3AA15B57" w14:textId="77777777" w:rsidR="00BB547F" w:rsidRDefault="00A63B36" w:rsidP="005C03D8">
            <w:pPr>
              <w:ind w:hanging="2"/>
              <w:rPr>
                <w:noProof/>
                <w:sz w:val="18"/>
                <w:szCs w:val="18"/>
              </w:rPr>
            </w:pPr>
            <w:r>
              <w:rPr>
                <w:noProof/>
                <w:sz w:val="18"/>
                <w:szCs w:val="18"/>
              </w:rPr>
              <w:t>4 akts</w:t>
            </w:r>
          </w:p>
        </w:tc>
        <w:tc>
          <w:tcPr>
            <w:tcW w:w="1128" w:type="dxa"/>
            <w:vAlign w:val="center"/>
          </w:tcPr>
          <w:p w14:paraId="5B39F8BD" w14:textId="77777777" w:rsidR="00BB547F" w:rsidRPr="00031143" w:rsidRDefault="00970386" w:rsidP="005C03D8">
            <w:pPr>
              <w:ind w:hanging="2"/>
              <w:rPr>
                <w:noProof/>
                <w:sz w:val="18"/>
                <w:szCs w:val="18"/>
              </w:rPr>
            </w:pPr>
            <w:r w:rsidRPr="00031143">
              <w:rPr>
                <w:noProof/>
                <w:sz w:val="18"/>
                <w:szCs w:val="18"/>
              </w:rPr>
              <w:t>Zorunlu</w:t>
            </w:r>
          </w:p>
        </w:tc>
      </w:tr>
      <w:tr w:rsidR="004112C1" w:rsidRPr="00031143" w14:paraId="4829D523" w14:textId="77777777" w:rsidTr="00252A6B">
        <w:tc>
          <w:tcPr>
            <w:tcW w:w="317" w:type="dxa"/>
            <w:vAlign w:val="center"/>
          </w:tcPr>
          <w:p w14:paraId="0A7AD133" w14:textId="77777777" w:rsidR="004112C1" w:rsidRPr="00031143" w:rsidRDefault="00970386" w:rsidP="005C03D8">
            <w:pPr>
              <w:ind w:hanging="2"/>
              <w:rPr>
                <w:noProof/>
                <w:sz w:val="18"/>
                <w:szCs w:val="18"/>
              </w:rPr>
            </w:pPr>
            <w:r>
              <w:rPr>
                <w:noProof/>
                <w:sz w:val="18"/>
                <w:szCs w:val="18"/>
              </w:rPr>
              <w:t>4</w:t>
            </w:r>
          </w:p>
        </w:tc>
        <w:tc>
          <w:tcPr>
            <w:tcW w:w="1116" w:type="dxa"/>
            <w:vAlign w:val="center"/>
          </w:tcPr>
          <w:p w14:paraId="24B858DC" w14:textId="77777777" w:rsidR="004112C1" w:rsidRPr="00D81DD9" w:rsidRDefault="0076313F" w:rsidP="005C03D8">
            <w:pPr>
              <w:ind w:hanging="2"/>
              <w:rPr>
                <w:noProof/>
                <w:sz w:val="18"/>
                <w:szCs w:val="18"/>
              </w:rPr>
            </w:pPr>
            <w:r w:rsidRPr="0076313F">
              <w:rPr>
                <w:noProof/>
                <w:sz w:val="18"/>
                <w:szCs w:val="18"/>
              </w:rPr>
              <w:t>152114023</w:t>
            </w:r>
          </w:p>
        </w:tc>
        <w:tc>
          <w:tcPr>
            <w:tcW w:w="6138" w:type="dxa"/>
            <w:vAlign w:val="center"/>
          </w:tcPr>
          <w:p w14:paraId="4F35C6C3" w14:textId="77777777" w:rsidR="004112C1" w:rsidRPr="00031143" w:rsidRDefault="0076313F" w:rsidP="005C03D8">
            <w:pPr>
              <w:ind w:hanging="2"/>
              <w:rPr>
                <w:noProof/>
                <w:sz w:val="18"/>
                <w:szCs w:val="18"/>
              </w:rPr>
            </w:pPr>
            <w:r w:rsidRPr="0076313F">
              <w:rPr>
                <w:noProof/>
                <w:sz w:val="18"/>
                <w:szCs w:val="18"/>
              </w:rPr>
              <w:t>OBJECT ORIENTED PROGRAMMING II</w:t>
            </w:r>
          </w:p>
        </w:tc>
        <w:tc>
          <w:tcPr>
            <w:tcW w:w="529" w:type="dxa"/>
            <w:vAlign w:val="center"/>
          </w:tcPr>
          <w:p w14:paraId="5D1714AF" w14:textId="77777777" w:rsidR="004112C1" w:rsidRPr="00031143" w:rsidRDefault="0076313F" w:rsidP="005C03D8">
            <w:pPr>
              <w:ind w:hanging="2"/>
              <w:rPr>
                <w:noProof/>
                <w:sz w:val="18"/>
                <w:szCs w:val="18"/>
              </w:rPr>
            </w:pPr>
            <w:r>
              <w:rPr>
                <w:noProof/>
                <w:sz w:val="18"/>
                <w:szCs w:val="18"/>
              </w:rPr>
              <w:t>3+0</w:t>
            </w:r>
          </w:p>
        </w:tc>
        <w:tc>
          <w:tcPr>
            <w:tcW w:w="1257" w:type="dxa"/>
            <w:vAlign w:val="center"/>
          </w:tcPr>
          <w:p w14:paraId="5981625A" w14:textId="77777777" w:rsidR="004112C1" w:rsidRDefault="0076313F" w:rsidP="005C03D8">
            <w:pPr>
              <w:ind w:hanging="2"/>
              <w:rPr>
                <w:noProof/>
                <w:sz w:val="18"/>
                <w:szCs w:val="18"/>
              </w:rPr>
            </w:pPr>
            <w:r>
              <w:rPr>
                <w:noProof/>
                <w:sz w:val="18"/>
                <w:szCs w:val="18"/>
              </w:rPr>
              <w:t>6 akts</w:t>
            </w:r>
          </w:p>
        </w:tc>
        <w:tc>
          <w:tcPr>
            <w:tcW w:w="1128" w:type="dxa"/>
            <w:vAlign w:val="center"/>
          </w:tcPr>
          <w:p w14:paraId="53A6FC4C" w14:textId="77777777" w:rsidR="004112C1" w:rsidRPr="00031143" w:rsidRDefault="00970386" w:rsidP="005C03D8">
            <w:pPr>
              <w:ind w:hanging="2"/>
              <w:rPr>
                <w:noProof/>
                <w:sz w:val="18"/>
                <w:szCs w:val="18"/>
              </w:rPr>
            </w:pPr>
            <w:r w:rsidRPr="00031143">
              <w:rPr>
                <w:noProof/>
                <w:sz w:val="18"/>
                <w:szCs w:val="18"/>
              </w:rPr>
              <w:t>Zorunlu</w:t>
            </w:r>
          </w:p>
        </w:tc>
      </w:tr>
      <w:tr w:rsidR="004112C1" w:rsidRPr="00031143" w14:paraId="0C9590D9" w14:textId="77777777" w:rsidTr="00252A6B">
        <w:tc>
          <w:tcPr>
            <w:tcW w:w="317" w:type="dxa"/>
            <w:vAlign w:val="center"/>
          </w:tcPr>
          <w:p w14:paraId="07E27E47" w14:textId="77777777" w:rsidR="004112C1" w:rsidRPr="00031143" w:rsidRDefault="00970386" w:rsidP="005C03D8">
            <w:pPr>
              <w:ind w:hanging="2"/>
              <w:rPr>
                <w:noProof/>
                <w:sz w:val="18"/>
                <w:szCs w:val="18"/>
              </w:rPr>
            </w:pPr>
            <w:r>
              <w:rPr>
                <w:noProof/>
                <w:sz w:val="18"/>
                <w:szCs w:val="18"/>
              </w:rPr>
              <w:t>4</w:t>
            </w:r>
          </w:p>
        </w:tc>
        <w:tc>
          <w:tcPr>
            <w:tcW w:w="1116" w:type="dxa"/>
            <w:vAlign w:val="center"/>
          </w:tcPr>
          <w:p w14:paraId="1713261D" w14:textId="77777777" w:rsidR="004112C1" w:rsidRPr="00D81DD9" w:rsidRDefault="00EC16B4" w:rsidP="005C03D8">
            <w:pPr>
              <w:ind w:hanging="2"/>
              <w:rPr>
                <w:noProof/>
                <w:sz w:val="18"/>
                <w:szCs w:val="18"/>
              </w:rPr>
            </w:pPr>
            <w:r w:rsidRPr="00EC16B4">
              <w:rPr>
                <w:noProof/>
                <w:sz w:val="18"/>
                <w:szCs w:val="18"/>
              </w:rPr>
              <w:t>152114024</w:t>
            </w:r>
          </w:p>
        </w:tc>
        <w:tc>
          <w:tcPr>
            <w:tcW w:w="6138" w:type="dxa"/>
            <w:vAlign w:val="center"/>
          </w:tcPr>
          <w:p w14:paraId="54A9E27A" w14:textId="77777777" w:rsidR="004112C1" w:rsidRPr="00031143" w:rsidRDefault="00EC16B4" w:rsidP="005C03D8">
            <w:pPr>
              <w:ind w:hanging="2"/>
              <w:rPr>
                <w:noProof/>
                <w:sz w:val="18"/>
                <w:szCs w:val="18"/>
              </w:rPr>
            </w:pPr>
            <w:r w:rsidRPr="00EC16B4">
              <w:rPr>
                <w:noProof/>
                <w:sz w:val="18"/>
                <w:szCs w:val="18"/>
              </w:rPr>
              <w:t>İŞ SAĞLIĞI VE GÜVENLİĞİ 2</w:t>
            </w:r>
          </w:p>
        </w:tc>
        <w:tc>
          <w:tcPr>
            <w:tcW w:w="529" w:type="dxa"/>
            <w:vAlign w:val="center"/>
          </w:tcPr>
          <w:p w14:paraId="14624827" w14:textId="77777777" w:rsidR="004112C1" w:rsidRPr="00031143" w:rsidRDefault="00EC16B4" w:rsidP="005C03D8">
            <w:pPr>
              <w:ind w:hanging="2"/>
              <w:rPr>
                <w:noProof/>
                <w:sz w:val="18"/>
                <w:szCs w:val="18"/>
              </w:rPr>
            </w:pPr>
            <w:r>
              <w:rPr>
                <w:noProof/>
                <w:sz w:val="18"/>
                <w:szCs w:val="18"/>
              </w:rPr>
              <w:t>2+0</w:t>
            </w:r>
          </w:p>
        </w:tc>
        <w:tc>
          <w:tcPr>
            <w:tcW w:w="1257" w:type="dxa"/>
            <w:vAlign w:val="center"/>
          </w:tcPr>
          <w:p w14:paraId="1976ADE0" w14:textId="77777777" w:rsidR="004112C1" w:rsidRDefault="00EC16B4" w:rsidP="005C03D8">
            <w:pPr>
              <w:ind w:hanging="2"/>
              <w:rPr>
                <w:noProof/>
                <w:sz w:val="18"/>
                <w:szCs w:val="18"/>
              </w:rPr>
            </w:pPr>
            <w:r>
              <w:rPr>
                <w:noProof/>
                <w:sz w:val="18"/>
                <w:szCs w:val="18"/>
              </w:rPr>
              <w:t>2 akts</w:t>
            </w:r>
          </w:p>
        </w:tc>
        <w:tc>
          <w:tcPr>
            <w:tcW w:w="1128" w:type="dxa"/>
            <w:vAlign w:val="center"/>
          </w:tcPr>
          <w:p w14:paraId="78F93C91" w14:textId="77777777" w:rsidR="004112C1" w:rsidRPr="00031143" w:rsidRDefault="00970386" w:rsidP="005C03D8">
            <w:pPr>
              <w:ind w:hanging="2"/>
              <w:rPr>
                <w:noProof/>
                <w:sz w:val="18"/>
                <w:szCs w:val="18"/>
              </w:rPr>
            </w:pPr>
            <w:r w:rsidRPr="00031143">
              <w:rPr>
                <w:noProof/>
                <w:sz w:val="18"/>
                <w:szCs w:val="18"/>
              </w:rPr>
              <w:t>Zorunlu</w:t>
            </w:r>
          </w:p>
        </w:tc>
      </w:tr>
      <w:tr w:rsidR="000A20BB" w:rsidRPr="00031143" w14:paraId="02C4D3D8" w14:textId="77777777" w:rsidTr="00252A6B">
        <w:tc>
          <w:tcPr>
            <w:tcW w:w="317" w:type="dxa"/>
            <w:vAlign w:val="center"/>
          </w:tcPr>
          <w:p w14:paraId="60E28635" w14:textId="77777777" w:rsidR="000A20BB" w:rsidRPr="00031143" w:rsidRDefault="000A20BB" w:rsidP="005C03D8">
            <w:pPr>
              <w:ind w:hanging="2"/>
              <w:rPr>
                <w:noProof/>
                <w:sz w:val="18"/>
                <w:szCs w:val="18"/>
              </w:rPr>
            </w:pPr>
            <w:r>
              <w:rPr>
                <w:noProof/>
                <w:sz w:val="18"/>
                <w:szCs w:val="18"/>
              </w:rPr>
              <w:t>5</w:t>
            </w:r>
          </w:p>
        </w:tc>
        <w:tc>
          <w:tcPr>
            <w:tcW w:w="1116" w:type="dxa"/>
            <w:vAlign w:val="center"/>
          </w:tcPr>
          <w:p w14:paraId="6D4393FD" w14:textId="77777777" w:rsidR="000A20BB" w:rsidRPr="00D81DD9" w:rsidRDefault="00CA35EF" w:rsidP="005C03D8">
            <w:pPr>
              <w:ind w:hanging="2"/>
              <w:rPr>
                <w:noProof/>
                <w:sz w:val="18"/>
                <w:szCs w:val="18"/>
              </w:rPr>
            </w:pPr>
            <w:r w:rsidRPr="00CA35EF">
              <w:rPr>
                <w:noProof/>
                <w:sz w:val="18"/>
                <w:szCs w:val="18"/>
              </w:rPr>
              <w:t>152115016</w:t>
            </w:r>
          </w:p>
        </w:tc>
        <w:tc>
          <w:tcPr>
            <w:tcW w:w="6138" w:type="dxa"/>
            <w:vAlign w:val="center"/>
          </w:tcPr>
          <w:p w14:paraId="549150F6" w14:textId="77777777" w:rsidR="000A20BB" w:rsidRPr="00031143" w:rsidRDefault="00CA35EF" w:rsidP="005C03D8">
            <w:pPr>
              <w:ind w:hanging="2"/>
              <w:rPr>
                <w:noProof/>
                <w:sz w:val="18"/>
                <w:szCs w:val="18"/>
              </w:rPr>
            </w:pPr>
            <w:r w:rsidRPr="00CA35EF">
              <w:rPr>
                <w:noProof/>
                <w:sz w:val="18"/>
                <w:szCs w:val="18"/>
              </w:rPr>
              <w:t>VERİ TABANI YÖNETİM SİSTEMLERİ</w:t>
            </w:r>
          </w:p>
        </w:tc>
        <w:tc>
          <w:tcPr>
            <w:tcW w:w="529" w:type="dxa"/>
            <w:vAlign w:val="center"/>
          </w:tcPr>
          <w:p w14:paraId="65DBD78A" w14:textId="77777777" w:rsidR="000A20BB" w:rsidRPr="00031143" w:rsidRDefault="00CA35EF" w:rsidP="005C03D8">
            <w:pPr>
              <w:ind w:hanging="2"/>
              <w:rPr>
                <w:noProof/>
                <w:sz w:val="18"/>
                <w:szCs w:val="18"/>
              </w:rPr>
            </w:pPr>
            <w:r>
              <w:rPr>
                <w:noProof/>
                <w:sz w:val="18"/>
                <w:szCs w:val="18"/>
              </w:rPr>
              <w:t>3+0</w:t>
            </w:r>
          </w:p>
        </w:tc>
        <w:tc>
          <w:tcPr>
            <w:tcW w:w="1257" w:type="dxa"/>
            <w:vAlign w:val="center"/>
          </w:tcPr>
          <w:p w14:paraId="3DE8B1BC" w14:textId="77777777" w:rsidR="000A20BB" w:rsidRDefault="00CA35EF" w:rsidP="005C03D8">
            <w:pPr>
              <w:ind w:hanging="2"/>
              <w:rPr>
                <w:noProof/>
                <w:sz w:val="18"/>
                <w:szCs w:val="18"/>
              </w:rPr>
            </w:pPr>
            <w:r>
              <w:rPr>
                <w:noProof/>
                <w:sz w:val="18"/>
                <w:szCs w:val="18"/>
              </w:rPr>
              <w:t>5 akts</w:t>
            </w:r>
          </w:p>
        </w:tc>
        <w:tc>
          <w:tcPr>
            <w:tcW w:w="1128" w:type="dxa"/>
            <w:vAlign w:val="center"/>
          </w:tcPr>
          <w:p w14:paraId="22F742A7" w14:textId="77777777" w:rsidR="000A20BB" w:rsidRPr="00031143" w:rsidRDefault="006A3DEB" w:rsidP="005C03D8">
            <w:pPr>
              <w:ind w:hanging="2"/>
              <w:rPr>
                <w:noProof/>
                <w:sz w:val="18"/>
                <w:szCs w:val="18"/>
              </w:rPr>
            </w:pPr>
            <w:r w:rsidRPr="00031143">
              <w:rPr>
                <w:noProof/>
                <w:sz w:val="18"/>
                <w:szCs w:val="18"/>
              </w:rPr>
              <w:t>Zorunlu</w:t>
            </w:r>
          </w:p>
        </w:tc>
      </w:tr>
      <w:tr w:rsidR="000A20BB" w:rsidRPr="00031143" w14:paraId="40F36032" w14:textId="77777777" w:rsidTr="00252A6B">
        <w:tc>
          <w:tcPr>
            <w:tcW w:w="317" w:type="dxa"/>
            <w:vAlign w:val="center"/>
          </w:tcPr>
          <w:p w14:paraId="53FFAA68" w14:textId="77777777" w:rsidR="000A20BB" w:rsidRPr="00031143" w:rsidRDefault="00211F46" w:rsidP="005C03D8">
            <w:pPr>
              <w:ind w:hanging="2"/>
              <w:rPr>
                <w:noProof/>
                <w:sz w:val="18"/>
                <w:szCs w:val="18"/>
              </w:rPr>
            </w:pPr>
            <w:r>
              <w:rPr>
                <w:noProof/>
                <w:sz w:val="18"/>
                <w:szCs w:val="18"/>
              </w:rPr>
              <w:t>5</w:t>
            </w:r>
          </w:p>
        </w:tc>
        <w:tc>
          <w:tcPr>
            <w:tcW w:w="1116" w:type="dxa"/>
            <w:vAlign w:val="center"/>
          </w:tcPr>
          <w:p w14:paraId="123946AE" w14:textId="77777777" w:rsidR="000A20BB" w:rsidRPr="00D81DD9" w:rsidRDefault="0002217D" w:rsidP="005C03D8">
            <w:pPr>
              <w:ind w:hanging="2"/>
              <w:rPr>
                <w:noProof/>
                <w:sz w:val="18"/>
                <w:szCs w:val="18"/>
              </w:rPr>
            </w:pPr>
            <w:r w:rsidRPr="0002217D">
              <w:rPr>
                <w:noProof/>
                <w:sz w:val="18"/>
                <w:szCs w:val="18"/>
              </w:rPr>
              <w:t>152115018</w:t>
            </w:r>
          </w:p>
        </w:tc>
        <w:tc>
          <w:tcPr>
            <w:tcW w:w="6138" w:type="dxa"/>
            <w:vAlign w:val="center"/>
          </w:tcPr>
          <w:p w14:paraId="3A594519" w14:textId="77777777" w:rsidR="000A20BB" w:rsidRPr="00031143" w:rsidRDefault="0002217D" w:rsidP="005C03D8">
            <w:pPr>
              <w:ind w:hanging="2"/>
              <w:rPr>
                <w:noProof/>
                <w:sz w:val="18"/>
                <w:szCs w:val="18"/>
              </w:rPr>
            </w:pPr>
            <w:r w:rsidRPr="0002217D">
              <w:rPr>
                <w:noProof/>
                <w:sz w:val="18"/>
                <w:szCs w:val="18"/>
              </w:rPr>
              <w:t>VERİ TABANI YÖNETİM SİSTEMLERİ LAB</w:t>
            </w:r>
          </w:p>
        </w:tc>
        <w:tc>
          <w:tcPr>
            <w:tcW w:w="529" w:type="dxa"/>
            <w:vAlign w:val="center"/>
          </w:tcPr>
          <w:p w14:paraId="0DBC994A" w14:textId="77777777" w:rsidR="000A20BB" w:rsidRPr="00031143" w:rsidRDefault="0002217D" w:rsidP="005C03D8">
            <w:pPr>
              <w:ind w:hanging="2"/>
              <w:rPr>
                <w:noProof/>
                <w:sz w:val="18"/>
                <w:szCs w:val="18"/>
              </w:rPr>
            </w:pPr>
            <w:r>
              <w:rPr>
                <w:noProof/>
                <w:sz w:val="18"/>
                <w:szCs w:val="18"/>
              </w:rPr>
              <w:t>0+2</w:t>
            </w:r>
          </w:p>
        </w:tc>
        <w:tc>
          <w:tcPr>
            <w:tcW w:w="1257" w:type="dxa"/>
            <w:vAlign w:val="center"/>
          </w:tcPr>
          <w:p w14:paraId="1751711F" w14:textId="77777777" w:rsidR="000A20BB" w:rsidRDefault="0002217D" w:rsidP="005C03D8">
            <w:pPr>
              <w:ind w:hanging="2"/>
              <w:rPr>
                <w:noProof/>
                <w:sz w:val="18"/>
                <w:szCs w:val="18"/>
              </w:rPr>
            </w:pPr>
            <w:r>
              <w:rPr>
                <w:noProof/>
                <w:sz w:val="18"/>
                <w:szCs w:val="18"/>
              </w:rPr>
              <w:t>2 akts</w:t>
            </w:r>
          </w:p>
        </w:tc>
        <w:tc>
          <w:tcPr>
            <w:tcW w:w="1128" w:type="dxa"/>
            <w:vAlign w:val="center"/>
          </w:tcPr>
          <w:p w14:paraId="2A6D5F72" w14:textId="77777777" w:rsidR="000A20BB" w:rsidRPr="00031143" w:rsidRDefault="006A3DEB" w:rsidP="005C03D8">
            <w:pPr>
              <w:ind w:hanging="2"/>
              <w:rPr>
                <w:noProof/>
                <w:sz w:val="18"/>
                <w:szCs w:val="18"/>
              </w:rPr>
            </w:pPr>
            <w:r w:rsidRPr="00031143">
              <w:rPr>
                <w:noProof/>
                <w:sz w:val="18"/>
                <w:szCs w:val="18"/>
              </w:rPr>
              <w:t>Zorunlu</w:t>
            </w:r>
          </w:p>
        </w:tc>
      </w:tr>
      <w:tr w:rsidR="000A20BB" w:rsidRPr="00031143" w14:paraId="2DE8D145" w14:textId="77777777" w:rsidTr="00252A6B">
        <w:tc>
          <w:tcPr>
            <w:tcW w:w="317" w:type="dxa"/>
            <w:vAlign w:val="center"/>
          </w:tcPr>
          <w:p w14:paraId="53BE3874" w14:textId="77777777" w:rsidR="000A20BB" w:rsidRPr="00031143" w:rsidRDefault="00211F46" w:rsidP="005C03D8">
            <w:pPr>
              <w:ind w:hanging="2"/>
              <w:rPr>
                <w:noProof/>
                <w:sz w:val="18"/>
                <w:szCs w:val="18"/>
              </w:rPr>
            </w:pPr>
            <w:r>
              <w:rPr>
                <w:noProof/>
                <w:sz w:val="18"/>
                <w:szCs w:val="18"/>
              </w:rPr>
              <w:t>5</w:t>
            </w:r>
          </w:p>
        </w:tc>
        <w:tc>
          <w:tcPr>
            <w:tcW w:w="1116" w:type="dxa"/>
            <w:vAlign w:val="center"/>
          </w:tcPr>
          <w:p w14:paraId="43888F42" w14:textId="77777777" w:rsidR="000A20BB" w:rsidRPr="00D81DD9" w:rsidRDefault="00A04A46" w:rsidP="005C03D8">
            <w:pPr>
              <w:ind w:hanging="2"/>
              <w:rPr>
                <w:noProof/>
                <w:sz w:val="18"/>
                <w:szCs w:val="18"/>
              </w:rPr>
            </w:pPr>
            <w:r w:rsidRPr="00A04A46">
              <w:rPr>
                <w:noProof/>
                <w:sz w:val="18"/>
                <w:szCs w:val="18"/>
              </w:rPr>
              <w:t>152115024</w:t>
            </w:r>
          </w:p>
        </w:tc>
        <w:tc>
          <w:tcPr>
            <w:tcW w:w="6138" w:type="dxa"/>
            <w:vAlign w:val="center"/>
          </w:tcPr>
          <w:p w14:paraId="68ECBE00" w14:textId="77777777" w:rsidR="000A20BB" w:rsidRPr="00031143" w:rsidRDefault="00A04A46" w:rsidP="005C03D8">
            <w:pPr>
              <w:ind w:hanging="2"/>
              <w:rPr>
                <w:noProof/>
                <w:sz w:val="18"/>
                <w:szCs w:val="18"/>
              </w:rPr>
            </w:pPr>
            <w:r w:rsidRPr="00A04A46">
              <w:rPr>
                <w:noProof/>
                <w:sz w:val="18"/>
                <w:szCs w:val="18"/>
              </w:rPr>
              <w:t>INTRODUCTION TO MICROCOMPUTERS</w:t>
            </w:r>
          </w:p>
        </w:tc>
        <w:tc>
          <w:tcPr>
            <w:tcW w:w="529" w:type="dxa"/>
            <w:vAlign w:val="center"/>
          </w:tcPr>
          <w:p w14:paraId="5D41FCD6" w14:textId="77777777" w:rsidR="000A20BB" w:rsidRPr="00031143" w:rsidRDefault="00A04A46" w:rsidP="005C03D8">
            <w:pPr>
              <w:ind w:hanging="2"/>
              <w:rPr>
                <w:noProof/>
                <w:sz w:val="18"/>
                <w:szCs w:val="18"/>
              </w:rPr>
            </w:pPr>
            <w:r>
              <w:rPr>
                <w:noProof/>
                <w:sz w:val="18"/>
                <w:szCs w:val="18"/>
              </w:rPr>
              <w:t>3+0</w:t>
            </w:r>
          </w:p>
        </w:tc>
        <w:tc>
          <w:tcPr>
            <w:tcW w:w="1257" w:type="dxa"/>
            <w:vAlign w:val="center"/>
          </w:tcPr>
          <w:p w14:paraId="478D7ABA" w14:textId="77777777" w:rsidR="000A20BB" w:rsidRDefault="00A04A46" w:rsidP="005C03D8">
            <w:pPr>
              <w:ind w:hanging="2"/>
              <w:rPr>
                <w:noProof/>
                <w:sz w:val="18"/>
                <w:szCs w:val="18"/>
              </w:rPr>
            </w:pPr>
            <w:r>
              <w:rPr>
                <w:noProof/>
                <w:sz w:val="18"/>
                <w:szCs w:val="18"/>
              </w:rPr>
              <w:t>5 akts</w:t>
            </w:r>
          </w:p>
        </w:tc>
        <w:tc>
          <w:tcPr>
            <w:tcW w:w="1128" w:type="dxa"/>
            <w:vAlign w:val="center"/>
          </w:tcPr>
          <w:p w14:paraId="19AA1B5F" w14:textId="77777777" w:rsidR="000A20BB" w:rsidRPr="00031143" w:rsidRDefault="006A3DEB" w:rsidP="005C03D8">
            <w:pPr>
              <w:ind w:hanging="2"/>
              <w:rPr>
                <w:noProof/>
                <w:sz w:val="18"/>
                <w:szCs w:val="18"/>
              </w:rPr>
            </w:pPr>
            <w:r w:rsidRPr="00031143">
              <w:rPr>
                <w:noProof/>
                <w:sz w:val="18"/>
                <w:szCs w:val="18"/>
              </w:rPr>
              <w:t>Zorunlu</w:t>
            </w:r>
          </w:p>
        </w:tc>
      </w:tr>
      <w:tr w:rsidR="000A20BB" w:rsidRPr="00031143" w14:paraId="6DAF2649" w14:textId="77777777" w:rsidTr="00252A6B">
        <w:tc>
          <w:tcPr>
            <w:tcW w:w="317" w:type="dxa"/>
            <w:vAlign w:val="center"/>
          </w:tcPr>
          <w:p w14:paraId="57B12206" w14:textId="77777777" w:rsidR="000A20BB" w:rsidRPr="00031143" w:rsidRDefault="00211F46" w:rsidP="005C03D8">
            <w:pPr>
              <w:ind w:hanging="2"/>
              <w:rPr>
                <w:noProof/>
                <w:sz w:val="18"/>
                <w:szCs w:val="18"/>
              </w:rPr>
            </w:pPr>
            <w:r>
              <w:rPr>
                <w:noProof/>
                <w:sz w:val="18"/>
                <w:szCs w:val="18"/>
              </w:rPr>
              <w:t>5</w:t>
            </w:r>
          </w:p>
        </w:tc>
        <w:tc>
          <w:tcPr>
            <w:tcW w:w="1116" w:type="dxa"/>
            <w:vAlign w:val="center"/>
          </w:tcPr>
          <w:p w14:paraId="417337D7" w14:textId="77777777" w:rsidR="000A20BB" w:rsidRPr="00D81DD9" w:rsidRDefault="007D078B" w:rsidP="005C03D8">
            <w:pPr>
              <w:ind w:hanging="2"/>
              <w:rPr>
                <w:noProof/>
                <w:sz w:val="18"/>
                <w:szCs w:val="18"/>
              </w:rPr>
            </w:pPr>
            <w:r w:rsidRPr="007D078B">
              <w:rPr>
                <w:noProof/>
                <w:sz w:val="18"/>
                <w:szCs w:val="18"/>
              </w:rPr>
              <w:t>152115025</w:t>
            </w:r>
          </w:p>
        </w:tc>
        <w:tc>
          <w:tcPr>
            <w:tcW w:w="6138" w:type="dxa"/>
            <w:vAlign w:val="center"/>
          </w:tcPr>
          <w:p w14:paraId="7C321003" w14:textId="77777777" w:rsidR="000A20BB" w:rsidRPr="00031143" w:rsidRDefault="007D078B" w:rsidP="005C03D8">
            <w:pPr>
              <w:ind w:hanging="2"/>
              <w:rPr>
                <w:noProof/>
                <w:sz w:val="18"/>
                <w:szCs w:val="18"/>
              </w:rPr>
            </w:pPr>
            <w:r w:rsidRPr="007D078B">
              <w:rPr>
                <w:noProof/>
                <w:sz w:val="18"/>
                <w:szCs w:val="18"/>
              </w:rPr>
              <w:t>INTRODUCTION TO MICROCOMPUTERS LAB</w:t>
            </w:r>
          </w:p>
        </w:tc>
        <w:tc>
          <w:tcPr>
            <w:tcW w:w="529" w:type="dxa"/>
            <w:vAlign w:val="center"/>
          </w:tcPr>
          <w:p w14:paraId="279D4C49" w14:textId="77777777" w:rsidR="000A20BB" w:rsidRPr="00031143" w:rsidRDefault="007D078B" w:rsidP="005C03D8">
            <w:pPr>
              <w:ind w:hanging="2"/>
              <w:rPr>
                <w:noProof/>
                <w:sz w:val="18"/>
                <w:szCs w:val="18"/>
              </w:rPr>
            </w:pPr>
            <w:r>
              <w:rPr>
                <w:noProof/>
                <w:sz w:val="18"/>
                <w:szCs w:val="18"/>
              </w:rPr>
              <w:t>0+2</w:t>
            </w:r>
          </w:p>
        </w:tc>
        <w:tc>
          <w:tcPr>
            <w:tcW w:w="1257" w:type="dxa"/>
            <w:vAlign w:val="center"/>
          </w:tcPr>
          <w:p w14:paraId="58845679" w14:textId="77777777" w:rsidR="000A20BB" w:rsidRDefault="007D078B" w:rsidP="005C03D8">
            <w:pPr>
              <w:ind w:hanging="2"/>
              <w:rPr>
                <w:noProof/>
                <w:sz w:val="18"/>
                <w:szCs w:val="18"/>
              </w:rPr>
            </w:pPr>
            <w:r>
              <w:rPr>
                <w:noProof/>
                <w:sz w:val="18"/>
                <w:szCs w:val="18"/>
              </w:rPr>
              <w:t>2 akts</w:t>
            </w:r>
          </w:p>
        </w:tc>
        <w:tc>
          <w:tcPr>
            <w:tcW w:w="1128" w:type="dxa"/>
            <w:vAlign w:val="center"/>
          </w:tcPr>
          <w:p w14:paraId="67F64482" w14:textId="77777777" w:rsidR="000A20BB" w:rsidRPr="00031143" w:rsidRDefault="006A3DEB" w:rsidP="005C03D8">
            <w:pPr>
              <w:ind w:hanging="2"/>
              <w:rPr>
                <w:noProof/>
                <w:sz w:val="18"/>
                <w:szCs w:val="18"/>
              </w:rPr>
            </w:pPr>
            <w:r w:rsidRPr="00031143">
              <w:rPr>
                <w:noProof/>
                <w:sz w:val="18"/>
                <w:szCs w:val="18"/>
              </w:rPr>
              <w:t>Zorunlu</w:t>
            </w:r>
          </w:p>
        </w:tc>
      </w:tr>
      <w:tr w:rsidR="000A20BB" w:rsidRPr="00031143" w14:paraId="7F1D520C" w14:textId="77777777" w:rsidTr="00252A6B">
        <w:tc>
          <w:tcPr>
            <w:tcW w:w="317" w:type="dxa"/>
            <w:vAlign w:val="center"/>
          </w:tcPr>
          <w:p w14:paraId="735CB068" w14:textId="77777777" w:rsidR="000A20BB" w:rsidRPr="00031143" w:rsidRDefault="00211F46" w:rsidP="005C03D8">
            <w:pPr>
              <w:ind w:hanging="2"/>
              <w:rPr>
                <w:noProof/>
                <w:sz w:val="18"/>
                <w:szCs w:val="18"/>
              </w:rPr>
            </w:pPr>
            <w:r>
              <w:rPr>
                <w:noProof/>
                <w:sz w:val="18"/>
                <w:szCs w:val="18"/>
              </w:rPr>
              <w:t>5</w:t>
            </w:r>
          </w:p>
        </w:tc>
        <w:tc>
          <w:tcPr>
            <w:tcW w:w="1116" w:type="dxa"/>
            <w:vAlign w:val="center"/>
          </w:tcPr>
          <w:p w14:paraId="45E88995" w14:textId="77777777" w:rsidR="000A20BB" w:rsidRPr="00D81DD9" w:rsidRDefault="00980A3B" w:rsidP="005C03D8">
            <w:pPr>
              <w:ind w:hanging="2"/>
              <w:rPr>
                <w:noProof/>
                <w:sz w:val="18"/>
                <w:szCs w:val="18"/>
              </w:rPr>
            </w:pPr>
            <w:r w:rsidRPr="00980A3B">
              <w:rPr>
                <w:noProof/>
                <w:sz w:val="18"/>
                <w:szCs w:val="18"/>
              </w:rPr>
              <w:t>152115026</w:t>
            </w:r>
          </w:p>
        </w:tc>
        <w:tc>
          <w:tcPr>
            <w:tcW w:w="6138" w:type="dxa"/>
            <w:vAlign w:val="center"/>
          </w:tcPr>
          <w:p w14:paraId="04F2E017" w14:textId="77777777" w:rsidR="000A20BB" w:rsidRPr="00031143" w:rsidRDefault="00980A3B" w:rsidP="005C03D8">
            <w:pPr>
              <w:ind w:hanging="2"/>
              <w:rPr>
                <w:noProof/>
                <w:sz w:val="18"/>
                <w:szCs w:val="18"/>
              </w:rPr>
            </w:pPr>
            <w:r w:rsidRPr="00980A3B">
              <w:rPr>
                <w:noProof/>
                <w:sz w:val="18"/>
                <w:szCs w:val="18"/>
              </w:rPr>
              <w:t>YAZILIM MÜHENDİSLİĞİ</w:t>
            </w:r>
          </w:p>
        </w:tc>
        <w:tc>
          <w:tcPr>
            <w:tcW w:w="529" w:type="dxa"/>
            <w:vAlign w:val="center"/>
          </w:tcPr>
          <w:p w14:paraId="748B865A" w14:textId="77777777" w:rsidR="000A20BB" w:rsidRPr="00031143" w:rsidRDefault="00980A3B" w:rsidP="005C03D8">
            <w:pPr>
              <w:ind w:hanging="2"/>
              <w:rPr>
                <w:noProof/>
                <w:sz w:val="18"/>
                <w:szCs w:val="18"/>
              </w:rPr>
            </w:pPr>
            <w:r>
              <w:rPr>
                <w:noProof/>
                <w:sz w:val="18"/>
                <w:szCs w:val="18"/>
              </w:rPr>
              <w:t>3+0</w:t>
            </w:r>
          </w:p>
        </w:tc>
        <w:tc>
          <w:tcPr>
            <w:tcW w:w="1257" w:type="dxa"/>
            <w:vAlign w:val="center"/>
          </w:tcPr>
          <w:p w14:paraId="27AE2D26" w14:textId="77777777" w:rsidR="000A20BB" w:rsidRDefault="00980A3B" w:rsidP="005C03D8">
            <w:pPr>
              <w:ind w:hanging="2"/>
              <w:rPr>
                <w:noProof/>
                <w:sz w:val="18"/>
                <w:szCs w:val="18"/>
              </w:rPr>
            </w:pPr>
            <w:r>
              <w:rPr>
                <w:noProof/>
                <w:sz w:val="18"/>
                <w:szCs w:val="18"/>
              </w:rPr>
              <w:t>5 akts</w:t>
            </w:r>
          </w:p>
        </w:tc>
        <w:tc>
          <w:tcPr>
            <w:tcW w:w="1128" w:type="dxa"/>
            <w:vAlign w:val="center"/>
          </w:tcPr>
          <w:p w14:paraId="6006C76C" w14:textId="77777777" w:rsidR="000A20BB" w:rsidRPr="00031143" w:rsidRDefault="006A3DEB" w:rsidP="005C03D8">
            <w:pPr>
              <w:ind w:hanging="2"/>
              <w:rPr>
                <w:noProof/>
                <w:sz w:val="18"/>
                <w:szCs w:val="18"/>
              </w:rPr>
            </w:pPr>
            <w:r w:rsidRPr="00031143">
              <w:rPr>
                <w:noProof/>
                <w:sz w:val="18"/>
                <w:szCs w:val="18"/>
              </w:rPr>
              <w:t>Zorunlu</w:t>
            </w:r>
          </w:p>
        </w:tc>
      </w:tr>
      <w:tr w:rsidR="000A20BB" w:rsidRPr="00031143" w14:paraId="4688F606" w14:textId="77777777" w:rsidTr="00252A6B">
        <w:tc>
          <w:tcPr>
            <w:tcW w:w="317" w:type="dxa"/>
            <w:vAlign w:val="center"/>
          </w:tcPr>
          <w:p w14:paraId="22E19211" w14:textId="77777777" w:rsidR="000A20BB" w:rsidRPr="00031143" w:rsidRDefault="00211F46" w:rsidP="005C03D8">
            <w:pPr>
              <w:ind w:hanging="2"/>
              <w:rPr>
                <w:noProof/>
                <w:sz w:val="18"/>
                <w:szCs w:val="18"/>
              </w:rPr>
            </w:pPr>
            <w:r>
              <w:rPr>
                <w:noProof/>
                <w:sz w:val="18"/>
                <w:szCs w:val="18"/>
              </w:rPr>
              <w:t>5</w:t>
            </w:r>
          </w:p>
        </w:tc>
        <w:tc>
          <w:tcPr>
            <w:tcW w:w="1116" w:type="dxa"/>
            <w:vAlign w:val="center"/>
          </w:tcPr>
          <w:p w14:paraId="42AD6BD2" w14:textId="77777777" w:rsidR="000A20BB" w:rsidRPr="00D81DD9" w:rsidRDefault="00B92709" w:rsidP="005C03D8">
            <w:pPr>
              <w:ind w:hanging="2"/>
              <w:rPr>
                <w:noProof/>
                <w:sz w:val="18"/>
                <w:szCs w:val="18"/>
              </w:rPr>
            </w:pPr>
            <w:r w:rsidRPr="00B92709">
              <w:rPr>
                <w:noProof/>
                <w:sz w:val="18"/>
                <w:szCs w:val="18"/>
              </w:rPr>
              <w:t>152115037</w:t>
            </w:r>
          </w:p>
        </w:tc>
        <w:tc>
          <w:tcPr>
            <w:tcW w:w="6138" w:type="dxa"/>
            <w:vAlign w:val="center"/>
          </w:tcPr>
          <w:p w14:paraId="120E225F" w14:textId="77777777" w:rsidR="000A20BB" w:rsidRPr="00031143" w:rsidRDefault="00B92709" w:rsidP="005C03D8">
            <w:pPr>
              <w:ind w:hanging="2"/>
              <w:rPr>
                <w:noProof/>
                <w:sz w:val="18"/>
                <w:szCs w:val="18"/>
              </w:rPr>
            </w:pPr>
            <w:r w:rsidRPr="00B92709">
              <w:rPr>
                <w:noProof/>
                <w:sz w:val="18"/>
                <w:szCs w:val="18"/>
              </w:rPr>
              <w:t>TASARIM SÜREÇLERİ</w:t>
            </w:r>
          </w:p>
        </w:tc>
        <w:tc>
          <w:tcPr>
            <w:tcW w:w="529" w:type="dxa"/>
            <w:vAlign w:val="center"/>
          </w:tcPr>
          <w:p w14:paraId="43494A23" w14:textId="77777777" w:rsidR="000A20BB" w:rsidRPr="00031143" w:rsidRDefault="00B92709" w:rsidP="005C03D8">
            <w:pPr>
              <w:ind w:hanging="2"/>
              <w:rPr>
                <w:noProof/>
                <w:sz w:val="18"/>
                <w:szCs w:val="18"/>
              </w:rPr>
            </w:pPr>
            <w:r>
              <w:rPr>
                <w:noProof/>
                <w:sz w:val="18"/>
                <w:szCs w:val="18"/>
              </w:rPr>
              <w:t>2+2</w:t>
            </w:r>
          </w:p>
        </w:tc>
        <w:tc>
          <w:tcPr>
            <w:tcW w:w="1257" w:type="dxa"/>
            <w:vAlign w:val="center"/>
          </w:tcPr>
          <w:p w14:paraId="6DAE0052" w14:textId="77777777" w:rsidR="000A20BB" w:rsidRDefault="00B92709" w:rsidP="005C03D8">
            <w:pPr>
              <w:ind w:hanging="2"/>
              <w:rPr>
                <w:noProof/>
                <w:sz w:val="18"/>
                <w:szCs w:val="18"/>
              </w:rPr>
            </w:pPr>
            <w:r>
              <w:rPr>
                <w:noProof/>
                <w:sz w:val="18"/>
                <w:szCs w:val="18"/>
              </w:rPr>
              <w:t>7 akts</w:t>
            </w:r>
          </w:p>
        </w:tc>
        <w:tc>
          <w:tcPr>
            <w:tcW w:w="1128" w:type="dxa"/>
            <w:vAlign w:val="center"/>
          </w:tcPr>
          <w:p w14:paraId="474F414D" w14:textId="77777777" w:rsidR="000A20BB" w:rsidRPr="00031143" w:rsidRDefault="006A3DEB" w:rsidP="005C03D8">
            <w:pPr>
              <w:ind w:hanging="2"/>
              <w:rPr>
                <w:noProof/>
                <w:sz w:val="18"/>
                <w:szCs w:val="18"/>
              </w:rPr>
            </w:pPr>
            <w:r w:rsidRPr="00031143">
              <w:rPr>
                <w:noProof/>
                <w:sz w:val="18"/>
                <w:szCs w:val="18"/>
              </w:rPr>
              <w:t>Zorunlu</w:t>
            </w:r>
          </w:p>
        </w:tc>
      </w:tr>
      <w:tr w:rsidR="000A20BB" w:rsidRPr="00031143" w14:paraId="51B172D0" w14:textId="77777777" w:rsidTr="00252A6B">
        <w:tc>
          <w:tcPr>
            <w:tcW w:w="317" w:type="dxa"/>
            <w:vAlign w:val="center"/>
          </w:tcPr>
          <w:p w14:paraId="0F530FDC" w14:textId="77777777" w:rsidR="000A20BB" w:rsidRPr="00031143" w:rsidRDefault="0065092B" w:rsidP="005C03D8">
            <w:pPr>
              <w:ind w:hanging="2"/>
              <w:rPr>
                <w:noProof/>
                <w:sz w:val="18"/>
                <w:szCs w:val="18"/>
              </w:rPr>
            </w:pPr>
            <w:r>
              <w:rPr>
                <w:noProof/>
                <w:sz w:val="18"/>
                <w:szCs w:val="18"/>
              </w:rPr>
              <w:t>6</w:t>
            </w:r>
          </w:p>
        </w:tc>
        <w:tc>
          <w:tcPr>
            <w:tcW w:w="1116" w:type="dxa"/>
            <w:vAlign w:val="center"/>
          </w:tcPr>
          <w:p w14:paraId="00942FEF" w14:textId="77777777" w:rsidR="000A20BB" w:rsidRPr="00D81DD9" w:rsidRDefault="003E2E3F" w:rsidP="005C03D8">
            <w:pPr>
              <w:ind w:hanging="2"/>
              <w:rPr>
                <w:noProof/>
                <w:sz w:val="18"/>
                <w:szCs w:val="18"/>
              </w:rPr>
            </w:pPr>
            <w:r w:rsidRPr="003E2E3F">
              <w:rPr>
                <w:noProof/>
                <w:sz w:val="18"/>
                <w:szCs w:val="18"/>
              </w:rPr>
              <w:t>152116012</w:t>
            </w:r>
          </w:p>
        </w:tc>
        <w:tc>
          <w:tcPr>
            <w:tcW w:w="6138" w:type="dxa"/>
            <w:vAlign w:val="center"/>
          </w:tcPr>
          <w:p w14:paraId="4FFFA277" w14:textId="77777777" w:rsidR="000A20BB" w:rsidRPr="00031143" w:rsidRDefault="003E2E3F" w:rsidP="005C03D8">
            <w:pPr>
              <w:ind w:hanging="2"/>
              <w:rPr>
                <w:noProof/>
                <w:sz w:val="18"/>
                <w:szCs w:val="18"/>
              </w:rPr>
            </w:pPr>
            <w:r w:rsidRPr="003E2E3F">
              <w:rPr>
                <w:noProof/>
                <w:sz w:val="18"/>
                <w:szCs w:val="18"/>
              </w:rPr>
              <w:t>ECONOMICS</w:t>
            </w:r>
          </w:p>
        </w:tc>
        <w:tc>
          <w:tcPr>
            <w:tcW w:w="529" w:type="dxa"/>
            <w:vAlign w:val="center"/>
          </w:tcPr>
          <w:p w14:paraId="1D088361" w14:textId="77777777" w:rsidR="000A20BB" w:rsidRPr="00031143" w:rsidRDefault="003E2E3F" w:rsidP="005C03D8">
            <w:pPr>
              <w:ind w:hanging="2"/>
              <w:rPr>
                <w:noProof/>
                <w:sz w:val="18"/>
                <w:szCs w:val="18"/>
              </w:rPr>
            </w:pPr>
            <w:r>
              <w:rPr>
                <w:noProof/>
                <w:sz w:val="18"/>
                <w:szCs w:val="18"/>
              </w:rPr>
              <w:t>3+0</w:t>
            </w:r>
          </w:p>
        </w:tc>
        <w:tc>
          <w:tcPr>
            <w:tcW w:w="1257" w:type="dxa"/>
            <w:vAlign w:val="center"/>
          </w:tcPr>
          <w:p w14:paraId="6AA4DE80" w14:textId="77777777" w:rsidR="000A20BB" w:rsidRDefault="003E2E3F" w:rsidP="005C03D8">
            <w:pPr>
              <w:ind w:hanging="2"/>
              <w:rPr>
                <w:noProof/>
                <w:sz w:val="18"/>
                <w:szCs w:val="18"/>
              </w:rPr>
            </w:pPr>
            <w:r>
              <w:rPr>
                <w:noProof/>
                <w:sz w:val="18"/>
                <w:szCs w:val="18"/>
              </w:rPr>
              <w:t>4 akts</w:t>
            </w:r>
          </w:p>
        </w:tc>
        <w:tc>
          <w:tcPr>
            <w:tcW w:w="1128" w:type="dxa"/>
            <w:vAlign w:val="center"/>
          </w:tcPr>
          <w:p w14:paraId="51F8D287" w14:textId="77777777" w:rsidR="000A20BB" w:rsidRPr="00031143" w:rsidRDefault="00F958A5" w:rsidP="005C03D8">
            <w:pPr>
              <w:ind w:hanging="2"/>
              <w:rPr>
                <w:noProof/>
                <w:sz w:val="18"/>
                <w:szCs w:val="18"/>
              </w:rPr>
            </w:pPr>
            <w:r w:rsidRPr="00031143">
              <w:rPr>
                <w:noProof/>
                <w:sz w:val="18"/>
                <w:szCs w:val="18"/>
              </w:rPr>
              <w:t>Zorunlu</w:t>
            </w:r>
          </w:p>
        </w:tc>
      </w:tr>
      <w:tr w:rsidR="000A20BB" w:rsidRPr="00031143" w14:paraId="6B0E617D" w14:textId="77777777" w:rsidTr="00252A6B">
        <w:tc>
          <w:tcPr>
            <w:tcW w:w="317" w:type="dxa"/>
            <w:vAlign w:val="center"/>
          </w:tcPr>
          <w:p w14:paraId="1F8E7360" w14:textId="77777777" w:rsidR="000A20BB" w:rsidRPr="00031143" w:rsidRDefault="00187632" w:rsidP="005C03D8">
            <w:pPr>
              <w:ind w:hanging="2"/>
              <w:rPr>
                <w:noProof/>
                <w:sz w:val="18"/>
                <w:szCs w:val="18"/>
              </w:rPr>
            </w:pPr>
            <w:r>
              <w:rPr>
                <w:noProof/>
                <w:sz w:val="18"/>
                <w:szCs w:val="18"/>
              </w:rPr>
              <w:t>6</w:t>
            </w:r>
          </w:p>
        </w:tc>
        <w:tc>
          <w:tcPr>
            <w:tcW w:w="1116" w:type="dxa"/>
            <w:vAlign w:val="center"/>
          </w:tcPr>
          <w:p w14:paraId="36ECED3D" w14:textId="77777777" w:rsidR="000A20BB" w:rsidRPr="00D81DD9" w:rsidRDefault="00271456" w:rsidP="005C03D8">
            <w:pPr>
              <w:ind w:hanging="2"/>
              <w:rPr>
                <w:noProof/>
                <w:sz w:val="18"/>
                <w:szCs w:val="18"/>
              </w:rPr>
            </w:pPr>
            <w:r w:rsidRPr="00271456">
              <w:rPr>
                <w:noProof/>
                <w:sz w:val="18"/>
                <w:szCs w:val="18"/>
              </w:rPr>
              <w:t>152116022</w:t>
            </w:r>
          </w:p>
        </w:tc>
        <w:tc>
          <w:tcPr>
            <w:tcW w:w="6138" w:type="dxa"/>
            <w:vAlign w:val="center"/>
          </w:tcPr>
          <w:p w14:paraId="3A55FBF3" w14:textId="77777777" w:rsidR="000A20BB" w:rsidRPr="00031143" w:rsidRDefault="00271456" w:rsidP="005C03D8">
            <w:pPr>
              <w:ind w:hanging="2"/>
              <w:rPr>
                <w:noProof/>
                <w:sz w:val="18"/>
                <w:szCs w:val="18"/>
              </w:rPr>
            </w:pPr>
            <w:r w:rsidRPr="00271456">
              <w:rPr>
                <w:noProof/>
                <w:sz w:val="18"/>
                <w:szCs w:val="18"/>
              </w:rPr>
              <w:t>İŞLETİM SİSTEMLERİNE GİRİŞ</w:t>
            </w:r>
          </w:p>
        </w:tc>
        <w:tc>
          <w:tcPr>
            <w:tcW w:w="529" w:type="dxa"/>
            <w:vAlign w:val="center"/>
          </w:tcPr>
          <w:p w14:paraId="0FAF7B5D" w14:textId="77777777" w:rsidR="000A20BB" w:rsidRPr="00031143" w:rsidRDefault="00271456" w:rsidP="005C03D8">
            <w:pPr>
              <w:ind w:hanging="2"/>
              <w:rPr>
                <w:noProof/>
                <w:sz w:val="18"/>
                <w:szCs w:val="18"/>
              </w:rPr>
            </w:pPr>
            <w:r>
              <w:rPr>
                <w:noProof/>
                <w:sz w:val="18"/>
                <w:szCs w:val="18"/>
              </w:rPr>
              <w:t>3+0</w:t>
            </w:r>
          </w:p>
        </w:tc>
        <w:tc>
          <w:tcPr>
            <w:tcW w:w="1257" w:type="dxa"/>
            <w:vAlign w:val="center"/>
          </w:tcPr>
          <w:p w14:paraId="5A1C4958" w14:textId="77777777" w:rsidR="000A20BB" w:rsidRDefault="00271456" w:rsidP="005C03D8">
            <w:pPr>
              <w:ind w:hanging="2"/>
              <w:rPr>
                <w:noProof/>
                <w:sz w:val="18"/>
                <w:szCs w:val="18"/>
              </w:rPr>
            </w:pPr>
            <w:r>
              <w:rPr>
                <w:noProof/>
                <w:sz w:val="18"/>
                <w:szCs w:val="18"/>
              </w:rPr>
              <w:t>5 akts</w:t>
            </w:r>
          </w:p>
        </w:tc>
        <w:tc>
          <w:tcPr>
            <w:tcW w:w="1128" w:type="dxa"/>
            <w:vAlign w:val="center"/>
          </w:tcPr>
          <w:p w14:paraId="0A369568" w14:textId="77777777" w:rsidR="000A20BB" w:rsidRPr="00031143" w:rsidRDefault="00F958A5" w:rsidP="005C03D8">
            <w:pPr>
              <w:ind w:hanging="2"/>
              <w:rPr>
                <w:noProof/>
                <w:sz w:val="18"/>
                <w:szCs w:val="18"/>
              </w:rPr>
            </w:pPr>
            <w:r w:rsidRPr="00031143">
              <w:rPr>
                <w:noProof/>
                <w:sz w:val="18"/>
                <w:szCs w:val="18"/>
              </w:rPr>
              <w:t>Zorunlu</w:t>
            </w:r>
          </w:p>
        </w:tc>
      </w:tr>
      <w:tr w:rsidR="000A20BB" w:rsidRPr="00031143" w14:paraId="42257DCC" w14:textId="77777777" w:rsidTr="00252A6B">
        <w:tc>
          <w:tcPr>
            <w:tcW w:w="317" w:type="dxa"/>
            <w:vAlign w:val="center"/>
          </w:tcPr>
          <w:p w14:paraId="21BEE6C8" w14:textId="77777777" w:rsidR="000A20BB" w:rsidRPr="00031143" w:rsidRDefault="00187632" w:rsidP="005C03D8">
            <w:pPr>
              <w:ind w:hanging="2"/>
              <w:rPr>
                <w:noProof/>
                <w:sz w:val="18"/>
                <w:szCs w:val="18"/>
              </w:rPr>
            </w:pPr>
            <w:r>
              <w:rPr>
                <w:noProof/>
                <w:sz w:val="18"/>
                <w:szCs w:val="18"/>
              </w:rPr>
              <w:t>6</w:t>
            </w:r>
          </w:p>
        </w:tc>
        <w:tc>
          <w:tcPr>
            <w:tcW w:w="1116" w:type="dxa"/>
            <w:vAlign w:val="center"/>
          </w:tcPr>
          <w:p w14:paraId="33A84F90" w14:textId="77777777" w:rsidR="000A20BB" w:rsidRPr="00D81DD9" w:rsidRDefault="00E038D0" w:rsidP="005C03D8">
            <w:pPr>
              <w:ind w:hanging="2"/>
              <w:rPr>
                <w:noProof/>
                <w:sz w:val="18"/>
                <w:szCs w:val="18"/>
              </w:rPr>
            </w:pPr>
            <w:r w:rsidRPr="00E038D0">
              <w:rPr>
                <w:noProof/>
                <w:sz w:val="18"/>
                <w:szCs w:val="18"/>
              </w:rPr>
              <w:t>152116023</w:t>
            </w:r>
          </w:p>
        </w:tc>
        <w:tc>
          <w:tcPr>
            <w:tcW w:w="6138" w:type="dxa"/>
            <w:vAlign w:val="center"/>
          </w:tcPr>
          <w:p w14:paraId="5B011709" w14:textId="77777777" w:rsidR="000A20BB" w:rsidRPr="00031143" w:rsidRDefault="00E038D0" w:rsidP="005C03D8">
            <w:pPr>
              <w:ind w:hanging="2"/>
              <w:rPr>
                <w:noProof/>
                <w:sz w:val="18"/>
                <w:szCs w:val="18"/>
              </w:rPr>
            </w:pPr>
            <w:r w:rsidRPr="00E038D0">
              <w:rPr>
                <w:noProof/>
                <w:sz w:val="18"/>
                <w:szCs w:val="18"/>
              </w:rPr>
              <w:t>İŞLETİM SİSTEMLERİNE GİRİŞ LAB</w:t>
            </w:r>
          </w:p>
        </w:tc>
        <w:tc>
          <w:tcPr>
            <w:tcW w:w="529" w:type="dxa"/>
            <w:vAlign w:val="center"/>
          </w:tcPr>
          <w:p w14:paraId="53DD984C" w14:textId="77777777" w:rsidR="000A20BB" w:rsidRPr="00031143" w:rsidRDefault="00E038D0" w:rsidP="005C03D8">
            <w:pPr>
              <w:ind w:hanging="2"/>
              <w:rPr>
                <w:noProof/>
                <w:sz w:val="18"/>
                <w:szCs w:val="18"/>
              </w:rPr>
            </w:pPr>
            <w:r>
              <w:rPr>
                <w:noProof/>
                <w:sz w:val="18"/>
                <w:szCs w:val="18"/>
              </w:rPr>
              <w:t>0+2</w:t>
            </w:r>
          </w:p>
        </w:tc>
        <w:tc>
          <w:tcPr>
            <w:tcW w:w="1257" w:type="dxa"/>
            <w:vAlign w:val="center"/>
          </w:tcPr>
          <w:p w14:paraId="77288841" w14:textId="77777777" w:rsidR="000A20BB" w:rsidRDefault="00E038D0" w:rsidP="005C03D8">
            <w:pPr>
              <w:ind w:hanging="2"/>
              <w:rPr>
                <w:noProof/>
                <w:sz w:val="18"/>
                <w:szCs w:val="18"/>
              </w:rPr>
            </w:pPr>
            <w:r>
              <w:rPr>
                <w:noProof/>
                <w:sz w:val="18"/>
                <w:szCs w:val="18"/>
              </w:rPr>
              <w:t>2 akts</w:t>
            </w:r>
          </w:p>
        </w:tc>
        <w:tc>
          <w:tcPr>
            <w:tcW w:w="1128" w:type="dxa"/>
            <w:vAlign w:val="center"/>
          </w:tcPr>
          <w:p w14:paraId="69000DFC" w14:textId="77777777" w:rsidR="000A20BB" w:rsidRPr="00031143" w:rsidRDefault="00F958A5" w:rsidP="005C03D8">
            <w:pPr>
              <w:ind w:hanging="2"/>
              <w:rPr>
                <w:noProof/>
                <w:sz w:val="18"/>
                <w:szCs w:val="18"/>
              </w:rPr>
            </w:pPr>
            <w:r w:rsidRPr="00031143">
              <w:rPr>
                <w:noProof/>
                <w:sz w:val="18"/>
                <w:szCs w:val="18"/>
              </w:rPr>
              <w:t>Zorunlu</w:t>
            </w:r>
          </w:p>
        </w:tc>
      </w:tr>
      <w:tr w:rsidR="000A20BB" w:rsidRPr="00031143" w14:paraId="01A487F9" w14:textId="77777777" w:rsidTr="00252A6B">
        <w:tc>
          <w:tcPr>
            <w:tcW w:w="317" w:type="dxa"/>
            <w:vAlign w:val="center"/>
          </w:tcPr>
          <w:p w14:paraId="3357E19D" w14:textId="77777777" w:rsidR="000A20BB" w:rsidRPr="00031143" w:rsidRDefault="00187632" w:rsidP="005C03D8">
            <w:pPr>
              <w:ind w:hanging="2"/>
              <w:rPr>
                <w:noProof/>
                <w:sz w:val="18"/>
                <w:szCs w:val="18"/>
              </w:rPr>
            </w:pPr>
            <w:r>
              <w:rPr>
                <w:noProof/>
                <w:sz w:val="18"/>
                <w:szCs w:val="18"/>
              </w:rPr>
              <w:t>6</w:t>
            </w:r>
          </w:p>
        </w:tc>
        <w:tc>
          <w:tcPr>
            <w:tcW w:w="1116" w:type="dxa"/>
            <w:vAlign w:val="center"/>
          </w:tcPr>
          <w:p w14:paraId="4D770A18" w14:textId="77777777" w:rsidR="000A20BB" w:rsidRPr="00D81DD9" w:rsidRDefault="00C15D8F" w:rsidP="005C03D8">
            <w:pPr>
              <w:ind w:hanging="2"/>
              <w:rPr>
                <w:noProof/>
                <w:sz w:val="18"/>
                <w:szCs w:val="18"/>
              </w:rPr>
            </w:pPr>
            <w:r w:rsidRPr="00C15D8F">
              <w:rPr>
                <w:noProof/>
                <w:sz w:val="18"/>
                <w:szCs w:val="18"/>
              </w:rPr>
              <w:t>152116024</w:t>
            </w:r>
          </w:p>
        </w:tc>
        <w:tc>
          <w:tcPr>
            <w:tcW w:w="6138" w:type="dxa"/>
            <w:vAlign w:val="center"/>
          </w:tcPr>
          <w:p w14:paraId="6ACB0E30" w14:textId="77777777" w:rsidR="000A20BB" w:rsidRPr="00031143" w:rsidRDefault="00C15D8F" w:rsidP="005C03D8">
            <w:pPr>
              <w:ind w:hanging="2"/>
              <w:rPr>
                <w:noProof/>
                <w:sz w:val="18"/>
                <w:szCs w:val="18"/>
              </w:rPr>
            </w:pPr>
            <w:r w:rsidRPr="00C15D8F">
              <w:rPr>
                <w:noProof/>
                <w:sz w:val="18"/>
                <w:szCs w:val="18"/>
              </w:rPr>
              <w:t>GİRİŞİMCİLİK</w:t>
            </w:r>
          </w:p>
        </w:tc>
        <w:tc>
          <w:tcPr>
            <w:tcW w:w="529" w:type="dxa"/>
            <w:vAlign w:val="center"/>
          </w:tcPr>
          <w:p w14:paraId="0AEC2E9E" w14:textId="77777777" w:rsidR="000A20BB" w:rsidRPr="00031143" w:rsidRDefault="00C15D8F" w:rsidP="005C03D8">
            <w:pPr>
              <w:ind w:hanging="2"/>
              <w:rPr>
                <w:noProof/>
                <w:sz w:val="18"/>
                <w:szCs w:val="18"/>
              </w:rPr>
            </w:pPr>
            <w:r>
              <w:rPr>
                <w:noProof/>
                <w:sz w:val="18"/>
                <w:szCs w:val="18"/>
              </w:rPr>
              <w:t>3+0</w:t>
            </w:r>
          </w:p>
        </w:tc>
        <w:tc>
          <w:tcPr>
            <w:tcW w:w="1257" w:type="dxa"/>
            <w:vAlign w:val="center"/>
          </w:tcPr>
          <w:p w14:paraId="21C51B86" w14:textId="77777777" w:rsidR="000A20BB" w:rsidRDefault="00C15D8F" w:rsidP="005C03D8">
            <w:pPr>
              <w:ind w:hanging="2"/>
              <w:rPr>
                <w:noProof/>
                <w:sz w:val="18"/>
                <w:szCs w:val="18"/>
              </w:rPr>
            </w:pPr>
            <w:r>
              <w:rPr>
                <w:noProof/>
                <w:sz w:val="18"/>
                <w:szCs w:val="18"/>
              </w:rPr>
              <w:t>5 akts</w:t>
            </w:r>
          </w:p>
        </w:tc>
        <w:tc>
          <w:tcPr>
            <w:tcW w:w="1128" w:type="dxa"/>
            <w:vAlign w:val="center"/>
          </w:tcPr>
          <w:p w14:paraId="21BD9908" w14:textId="77777777" w:rsidR="000A20BB" w:rsidRPr="00031143" w:rsidRDefault="00F958A5" w:rsidP="005C03D8">
            <w:pPr>
              <w:ind w:hanging="2"/>
              <w:rPr>
                <w:noProof/>
                <w:sz w:val="18"/>
                <w:szCs w:val="18"/>
              </w:rPr>
            </w:pPr>
            <w:r w:rsidRPr="00031143">
              <w:rPr>
                <w:noProof/>
                <w:sz w:val="18"/>
                <w:szCs w:val="18"/>
              </w:rPr>
              <w:t>Zorunlu</w:t>
            </w:r>
          </w:p>
        </w:tc>
      </w:tr>
      <w:tr w:rsidR="004112C1" w:rsidRPr="00031143" w14:paraId="1EE250C5" w14:textId="77777777" w:rsidTr="00252A6B">
        <w:tc>
          <w:tcPr>
            <w:tcW w:w="317" w:type="dxa"/>
            <w:vAlign w:val="center"/>
          </w:tcPr>
          <w:p w14:paraId="20011A8D" w14:textId="77777777" w:rsidR="004112C1" w:rsidRPr="00031143" w:rsidRDefault="00187632" w:rsidP="005C03D8">
            <w:pPr>
              <w:ind w:hanging="2"/>
              <w:rPr>
                <w:noProof/>
                <w:sz w:val="18"/>
                <w:szCs w:val="18"/>
              </w:rPr>
            </w:pPr>
            <w:r>
              <w:rPr>
                <w:noProof/>
                <w:sz w:val="18"/>
                <w:szCs w:val="18"/>
              </w:rPr>
              <w:t>6</w:t>
            </w:r>
          </w:p>
        </w:tc>
        <w:tc>
          <w:tcPr>
            <w:tcW w:w="1116" w:type="dxa"/>
            <w:vAlign w:val="center"/>
          </w:tcPr>
          <w:p w14:paraId="65644473" w14:textId="77777777" w:rsidR="004112C1" w:rsidRPr="00D81DD9" w:rsidRDefault="00334E85" w:rsidP="005C03D8">
            <w:pPr>
              <w:ind w:hanging="2"/>
              <w:rPr>
                <w:noProof/>
                <w:sz w:val="18"/>
                <w:szCs w:val="18"/>
              </w:rPr>
            </w:pPr>
            <w:r w:rsidRPr="00334E85">
              <w:rPr>
                <w:noProof/>
                <w:sz w:val="18"/>
                <w:szCs w:val="18"/>
              </w:rPr>
              <w:t>152116026</w:t>
            </w:r>
          </w:p>
        </w:tc>
        <w:tc>
          <w:tcPr>
            <w:tcW w:w="6138" w:type="dxa"/>
            <w:vAlign w:val="center"/>
          </w:tcPr>
          <w:p w14:paraId="52A2E214" w14:textId="77777777" w:rsidR="004112C1" w:rsidRPr="00031143" w:rsidRDefault="00334E85" w:rsidP="005C03D8">
            <w:pPr>
              <w:ind w:hanging="2"/>
              <w:rPr>
                <w:noProof/>
                <w:sz w:val="18"/>
                <w:szCs w:val="18"/>
              </w:rPr>
            </w:pPr>
            <w:r w:rsidRPr="00334E85">
              <w:rPr>
                <w:noProof/>
                <w:sz w:val="18"/>
                <w:szCs w:val="18"/>
              </w:rPr>
              <w:t>BİLGİSAYAR MİMARİSİ</w:t>
            </w:r>
          </w:p>
        </w:tc>
        <w:tc>
          <w:tcPr>
            <w:tcW w:w="529" w:type="dxa"/>
            <w:vAlign w:val="center"/>
          </w:tcPr>
          <w:p w14:paraId="4DC809E2" w14:textId="77777777" w:rsidR="004112C1" w:rsidRPr="00031143" w:rsidRDefault="00334E85" w:rsidP="005C03D8">
            <w:pPr>
              <w:ind w:hanging="2"/>
              <w:rPr>
                <w:noProof/>
                <w:sz w:val="18"/>
                <w:szCs w:val="18"/>
              </w:rPr>
            </w:pPr>
            <w:r>
              <w:rPr>
                <w:noProof/>
                <w:sz w:val="18"/>
                <w:szCs w:val="18"/>
              </w:rPr>
              <w:t>3+0</w:t>
            </w:r>
          </w:p>
        </w:tc>
        <w:tc>
          <w:tcPr>
            <w:tcW w:w="1257" w:type="dxa"/>
            <w:vAlign w:val="center"/>
          </w:tcPr>
          <w:p w14:paraId="0E2FFD2B" w14:textId="77777777" w:rsidR="004112C1" w:rsidRDefault="00334E85" w:rsidP="005C03D8">
            <w:pPr>
              <w:ind w:hanging="2"/>
              <w:rPr>
                <w:noProof/>
                <w:sz w:val="18"/>
                <w:szCs w:val="18"/>
              </w:rPr>
            </w:pPr>
            <w:r>
              <w:rPr>
                <w:noProof/>
                <w:sz w:val="18"/>
                <w:szCs w:val="18"/>
              </w:rPr>
              <w:t>5 akts</w:t>
            </w:r>
          </w:p>
        </w:tc>
        <w:tc>
          <w:tcPr>
            <w:tcW w:w="1128" w:type="dxa"/>
            <w:vAlign w:val="center"/>
          </w:tcPr>
          <w:p w14:paraId="62101AD5" w14:textId="77777777" w:rsidR="004112C1" w:rsidRPr="00031143" w:rsidRDefault="00F958A5" w:rsidP="005C03D8">
            <w:pPr>
              <w:ind w:hanging="2"/>
              <w:rPr>
                <w:noProof/>
                <w:sz w:val="18"/>
                <w:szCs w:val="18"/>
              </w:rPr>
            </w:pPr>
            <w:r w:rsidRPr="00031143">
              <w:rPr>
                <w:noProof/>
                <w:sz w:val="18"/>
                <w:szCs w:val="18"/>
              </w:rPr>
              <w:t>Zorunlu</w:t>
            </w:r>
          </w:p>
        </w:tc>
      </w:tr>
      <w:tr w:rsidR="004112C1" w:rsidRPr="00031143" w14:paraId="416D33A6" w14:textId="77777777" w:rsidTr="00252A6B">
        <w:tc>
          <w:tcPr>
            <w:tcW w:w="317" w:type="dxa"/>
            <w:vAlign w:val="center"/>
          </w:tcPr>
          <w:p w14:paraId="6B4164EA" w14:textId="77777777" w:rsidR="004112C1" w:rsidRPr="00031143" w:rsidRDefault="00187632" w:rsidP="005C03D8">
            <w:pPr>
              <w:ind w:hanging="2"/>
              <w:rPr>
                <w:noProof/>
                <w:sz w:val="18"/>
                <w:szCs w:val="18"/>
              </w:rPr>
            </w:pPr>
            <w:r>
              <w:rPr>
                <w:noProof/>
                <w:sz w:val="18"/>
                <w:szCs w:val="18"/>
              </w:rPr>
              <w:t>6</w:t>
            </w:r>
          </w:p>
        </w:tc>
        <w:tc>
          <w:tcPr>
            <w:tcW w:w="1116" w:type="dxa"/>
            <w:vAlign w:val="center"/>
          </w:tcPr>
          <w:p w14:paraId="46C94C8F" w14:textId="77777777" w:rsidR="004112C1" w:rsidRPr="00D81DD9" w:rsidRDefault="00EB1865" w:rsidP="005C03D8">
            <w:pPr>
              <w:ind w:hanging="2"/>
              <w:rPr>
                <w:noProof/>
                <w:sz w:val="18"/>
                <w:szCs w:val="18"/>
              </w:rPr>
            </w:pPr>
            <w:r w:rsidRPr="00EB1865">
              <w:rPr>
                <w:noProof/>
                <w:sz w:val="18"/>
                <w:szCs w:val="18"/>
              </w:rPr>
              <w:t>152116027</w:t>
            </w:r>
          </w:p>
        </w:tc>
        <w:tc>
          <w:tcPr>
            <w:tcW w:w="6138" w:type="dxa"/>
            <w:vAlign w:val="center"/>
          </w:tcPr>
          <w:p w14:paraId="338AE4D7" w14:textId="77777777" w:rsidR="004112C1" w:rsidRPr="00031143" w:rsidRDefault="00EB1865" w:rsidP="005C03D8">
            <w:pPr>
              <w:ind w:hanging="2"/>
              <w:rPr>
                <w:noProof/>
                <w:sz w:val="18"/>
                <w:szCs w:val="18"/>
              </w:rPr>
            </w:pPr>
            <w:r w:rsidRPr="00EB1865">
              <w:rPr>
                <w:noProof/>
                <w:sz w:val="18"/>
                <w:szCs w:val="18"/>
              </w:rPr>
              <w:t>BİLGİSAYAR AĞLARI</w:t>
            </w:r>
          </w:p>
        </w:tc>
        <w:tc>
          <w:tcPr>
            <w:tcW w:w="529" w:type="dxa"/>
            <w:vAlign w:val="center"/>
          </w:tcPr>
          <w:p w14:paraId="7279CC3E" w14:textId="77777777" w:rsidR="004112C1" w:rsidRPr="00031143" w:rsidRDefault="00EB1865" w:rsidP="005C03D8">
            <w:pPr>
              <w:ind w:hanging="2"/>
              <w:rPr>
                <w:noProof/>
                <w:sz w:val="18"/>
                <w:szCs w:val="18"/>
              </w:rPr>
            </w:pPr>
            <w:r>
              <w:rPr>
                <w:noProof/>
                <w:sz w:val="18"/>
                <w:szCs w:val="18"/>
              </w:rPr>
              <w:t>3+0</w:t>
            </w:r>
          </w:p>
        </w:tc>
        <w:tc>
          <w:tcPr>
            <w:tcW w:w="1257" w:type="dxa"/>
            <w:vAlign w:val="center"/>
          </w:tcPr>
          <w:p w14:paraId="459D52F2" w14:textId="77777777" w:rsidR="004112C1" w:rsidRDefault="00EB1865" w:rsidP="005C03D8">
            <w:pPr>
              <w:ind w:hanging="2"/>
              <w:rPr>
                <w:noProof/>
                <w:sz w:val="18"/>
                <w:szCs w:val="18"/>
              </w:rPr>
            </w:pPr>
            <w:r>
              <w:rPr>
                <w:noProof/>
                <w:sz w:val="18"/>
                <w:szCs w:val="18"/>
              </w:rPr>
              <w:t>5 akts</w:t>
            </w:r>
          </w:p>
        </w:tc>
        <w:tc>
          <w:tcPr>
            <w:tcW w:w="1128" w:type="dxa"/>
            <w:vAlign w:val="center"/>
          </w:tcPr>
          <w:p w14:paraId="3F83E176" w14:textId="77777777" w:rsidR="004112C1" w:rsidRPr="00031143" w:rsidRDefault="00F958A5" w:rsidP="005C03D8">
            <w:pPr>
              <w:ind w:hanging="2"/>
              <w:rPr>
                <w:noProof/>
                <w:sz w:val="18"/>
                <w:szCs w:val="18"/>
              </w:rPr>
            </w:pPr>
            <w:r w:rsidRPr="00031143">
              <w:rPr>
                <w:noProof/>
                <w:sz w:val="18"/>
                <w:szCs w:val="18"/>
              </w:rPr>
              <w:t>Zorunlu</w:t>
            </w:r>
          </w:p>
        </w:tc>
      </w:tr>
      <w:tr w:rsidR="005858EE" w:rsidRPr="00031143" w14:paraId="1E27F5CA" w14:textId="77777777" w:rsidTr="00252A6B">
        <w:tc>
          <w:tcPr>
            <w:tcW w:w="317" w:type="dxa"/>
            <w:vAlign w:val="center"/>
          </w:tcPr>
          <w:p w14:paraId="15634199" w14:textId="77777777" w:rsidR="005858EE" w:rsidRPr="00031143" w:rsidRDefault="00187632" w:rsidP="005C03D8">
            <w:pPr>
              <w:ind w:hanging="2"/>
              <w:rPr>
                <w:noProof/>
                <w:sz w:val="18"/>
                <w:szCs w:val="18"/>
              </w:rPr>
            </w:pPr>
            <w:r>
              <w:rPr>
                <w:noProof/>
                <w:sz w:val="18"/>
                <w:szCs w:val="18"/>
              </w:rPr>
              <w:t>6</w:t>
            </w:r>
          </w:p>
        </w:tc>
        <w:tc>
          <w:tcPr>
            <w:tcW w:w="1116" w:type="dxa"/>
            <w:vAlign w:val="center"/>
          </w:tcPr>
          <w:p w14:paraId="1BD83957" w14:textId="77777777" w:rsidR="005858EE" w:rsidRPr="00D81DD9" w:rsidRDefault="00DC7CE6" w:rsidP="005C03D8">
            <w:pPr>
              <w:ind w:hanging="2"/>
              <w:rPr>
                <w:noProof/>
                <w:sz w:val="18"/>
                <w:szCs w:val="18"/>
              </w:rPr>
            </w:pPr>
            <w:r w:rsidRPr="00DC7CE6">
              <w:rPr>
                <w:noProof/>
                <w:sz w:val="18"/>
                <w:szCs w:val="18"/>
              </w:rPr>
              <w:t>152116028</w:t>
            </w:r>
          </w:p>
        </w:tc>
        <w:tc>
          <w:tcPr>
            <w:tcW w:w="6138" w:type="dxa"/>
            <w:vAlign w:val="center"/>
          </w:tcPr>
          <w:p w14:paraId="511C7F45" w14:textId="77777777" w:rsidR="005858EE" w:rsidRPr="00031143" w:rsidRDefault="00DC7CE6" w:rsidP="005C03D8">
            <w:pPr>
              <w:ind w:hanging="2"/>
              <w:rPr>
                <w:noProof/>
                <w:sz w:val="18"/>
                <w:szCs w:val="18"/>
              </w:rPr>
            </w:pPr>
            <w:r w:rsidRPr="00DC7CE6">
              <w:rPr>
                <w:noProof/>
                <w:sz w:val="18"/>
                <w:szCs w:val="18"/>
              </w:rPr>
              <w:t>BİLGİSAYAR AĞLARI LAB</w:t>
            </w:r>
          </w:p>
        </w:tc>
        <w:tc>
          <w:tcPr>
            <w:tcW w:w="529" w:type="dxa"/>
            <w:vAlign w:val="center"/>
          </w:tcPr>
          <w:p w14:paraId="4D4B4A8A" w14:textId="77777777" w:rsidR="005858EE" w:rsidRPr="00031143" w:rsidRDefault="00DC7CE6" w:rsidP="005C03D8">
            <w:pPr>
              <w:ind w:hanging="2"/>
              <w:rPr>
                <w:noProof/>
                <w:sz w:val="18"/>
                <w:szCs w:val="18"/>
              </w:rPr>
            </w:pPr>
            <w:r>
              <w:rPr>
                <w:noProof/>
                <w:sz w:val="18"/>
                <w:szCs w:val="18"/>
              </w:rPr>
              <w:t>0+2</w:t>
            </w:r>
          </w:p>
        </w:tc>
        <w:tc>
          <w:tcPr>
            <w:tcW w:w="1257" w:type="dxa"/>
            <w:vAlign w:val="center"/>
          </w:tcPr>
          <w:p w14:paraId="5C776D1E" w14:textId="77777777" w:rsidR="005858EE" w:rsidRDefault="00DC7CE6" w:rsidP="005C03D8">
            <w:pPr>
              <w:ind w:hanging="2"/>
              <w:rPr>
                <w:noProof/>
                <w:sz w:val="18"/>
                <w:szCs w:val="18"/>
              </w:rPr>
            </w:pPr>
            <w:r>
              <w:rPr>
                <w:noProof/>
                <w:sz w:val="18"/>
                <w:szCs w:val="18"/>
              </w:rPr>
              <w:t>2 akts</w:t>
            </w:r>
          </w:p>
        </w:tc>
        <w:tc>
          <w:tcPr>
            <w:tcW w:w="1128" w:type="dxa"/>
            <w:vAlign w:val="center"/>
          </w:tcPr>
          <w:p w14:paraId="6CA201B2" w14:textId="77777777" w:rsidR="005858EE" w:rsidRPr="00031143" w:rsidRDefault="00F958A5" w:rsidP="005C03D8">
            <w:pPr>
              <w:ind w:hanging="2"/>
              <w:rPr>
                <w:noProof/>
                <w:sz w:val="18"/>
                <w:szCs w:val="18"/>
              </w:rPr>
            </w:pPr>
            <w:r w:rsidRPr="00031143">
              <w:rPr>
                <w:noProof/>
                <w:sz w:val="18"/>
                <w:szCs w:val="18"/>
              </w:rPr>
              <w:t>Zorunlu</w:t>
            </w:r>
          </w:p>
        </w:tc>
      </w:tr>
      <w:tr w:rsidR="00A55955" w:rsidRPr="00031143" w14:paraId="11F03762" w14:textId="77777777" w:rsidTr="00252A6B">
        <w:tc>
          <w:tcPr>
            <w:tcW w:w="317" w:type="dxa"/>
            <w:vAlign w:val="center"/>
          </w:tcPr>
          <w:p w14:paraId="7E0CFE0D" w14:textId="77777777" w:rsidR="00A55955" w:rsidRPr="00031143" w:rsidRDefault="00A55955" w:rsidP="00A55955">
            <w:pPr>
              <w:ind w:hanging="2"/>
              <w:rPr>
                <w:noProof/>
                <w:sz w:val="18"/>
                <w:szCs w:val="18"/>
              </w:rPr>
            </w:pPr>
            <w:r>
              <w:rPr>
                <w:noProof/>
                <w:sz w:val="18"/>
                <w:szCs w:val="18"/>
              </w:rPr>
              <w:t>7</w:t>
            </w:r>
          </w:p>
        </w:tc>
        <w:tc>
          <w:tcPr>
            <w:tcW w:w="1116" w:type="dxa"/>
            <w:vAlign w:val="center"/>
          </w:tcPr>
          <w:p w14:paraId="537B375A" w14:textId="77777777" w:rsidR="00A55955" w:rsidRPr="00D81DD9" w:rsidRDefault="00A55955" w:rsidP="00A55955">
            <w:pPr>
              <w:ind w:hanging="2"/>
              <w:rPr>
                <w:noProof/>
                <w:sz w:val="18"/>
                <w:szCs w:val="18"/>
              </w:rPr>
            </w:pPr>
            <w:r w:rsidRPr="006B794A">
              <w:rPr>
                <w:noProof/>
                <w:sz w:val="18"/>
                <w:szCs w:val="18"/>
              </w:rPr>
              <w:t>152117107</w:t>
            </w:r>
          </w:p>
        </w:tc>
        <w:tc>
          <w:tcPr>
            <w:tcW w:w="6138" w:type="dxa"/>
            <w:vAlign w:val="center"/>
          </w:tcPr>
          <w:p w14:paraId="3907507C" w14:textId="77777777" w:rsidR="00A55955" w:rsidRPr="00031143" w:rsidRDefault="00A55955" w:rsidP="00A55955">
            <w:pPr>
              <w:ind w:hanging="2"/>
              <w:rPr>
                <w:noProof/>
                <w:sz w:val="18"/>
                <w:szCs w:val="18"/>
              </w:rPr>
            </w:pPr>
            <w:r w:rsidRPr="006B794A">
              <w:rPr>
                <w:noProof/>
                <w:sz w:val="18"/>
                <w:szCs w:val="18"/>
              </w:rPr>
              <w:t>INTRODUCTION TO ARTIFICIAL INTELLIGENCE</w:t>
            </w:r>
          </w:p>
        </w:tc>
        <w:tc>
          <w:tcPr>
            <w:tcW w:w="529" w:type="dxa"/>
            <w:vAlign w:val="center"/>
          </w:tcPr>
          <w:p w14:paraId="68A78840" w14:textId="77777777" w:rsidR="00A55955" w:rsidRPr="00031143" w:rsidRDefault="00A55955" w:rsidP="00A55955">
            <w:pPr>
              <w:ind w:hanging="2"/>
              <w:rPr>
                <w:noProof/>
                <w:sz w:val="18"/>
                <w:szCs w:val="18"/>
              </w:rPr>
            </w:pPr>
            <w:r>
              <w:rPr>
                <w:noProof/>
                <w:sz w:val="18"/>
                <w:szCs w:val="18"/>
              </w:rPr>
              <w:t>2+2</w:t>
            </w:r>
          </w:p>
        </w:tc>
        <w:tc>
          <w:tcPr>
            <w:tcW w:w="1257" w:type="dxa"/>
            <w:vAlign w:val="center"/>
          </w:tcPr>
          <w:p w14:paraId="7E22EBF8" w14:textId="77777777" w:rsidR="00A55955" w:rsidRDefault="00A55955" w:rsidP="00A55955">
            <w:pPr>
              <w:ind w:hanging="2"/>
              <w:rPr>
                <w:noProof/>
                <w:sz w:val="18"/>
                <w:szCs w:val="18"/>
              </w:rPr>
            </w:pPr>
            <w:r>
              <w:rPr>
                <w:noProof/>
                <w:sz w:val="18"/>
                <w:szCs w:val="18"/>
              </w:rPr>
              <w:t>7 akts</w:t>
            </w:r>
          </w:p>
        </w:tc>
        <w:tc>
          <w:tcPr>
            <w:tcW w:w="1128" w:type="dxa"/>
            <w:vAlign w:val="center"/>
          </w:tcPr>
          <w:p w14:paraId="1CC37871" w14:textId="77777777" w:rsidR="00A55955" w:rsidRPr="00031143" w:rsidRDefault="00A55955" w:rsidP="00A55955">
            <w:pPr>
              <w:ind w:hanging="2"/>
              <w:rPr>
                <w:noProof/>
                <w:sz w:val="18"/>
                <w:szCs w:val="18"/>
              </w:rPr>
            </w:pPr>
            <w:r w:rsidRPr="00031143">
              <w:rPr>
                <w:noProof/>
                <w:sz w:val="18"/>
                <w:szCs w:val="18"/>
              </w:rPr>
              <w:t>Teknik S.</w:t>
            </w:r>
          </w:p>
        </w:tc>
      </w:tr>
      <w:tr w:rsidR="00A55955" w:rsidRPr="00031143" w14:paraId="06A244B7" w14:textId="77777777" w:rsidTr="00252A6B">
        <w:tc>
          <w:tcPr>
            <w:tcW w:w="317" w:type="dxa"/>
            <w:vAlign w:val="center"/>
          </w:tcPr>
          <w:p w14:paraId="47896425" w14:textId="77777777" w:rsidR="00A55955" w:rsidRPr="00031143" w:rsidRDefault="00A55955" w:rsidP="00A55955">
            <w:pPr>
              <w:ind w:hanging="2"/>
              <w:rPr>
                <w:noProof/>
                <w:sz w:val="18"/>
                <w:szCs w:val="18"/>
              </w:rPr>
            </w:pPr>
            <w:r>
              <w:rPr>
                <w:noProof/>
                <w:sz w:val="18"/>
                <w:szCs w:val="18"/>
              </w:rPr>
              <w:t>7</w:t>
            </w:r>
          </w:p>
        </w:tc>
        <w:tc>
          <w:tcPr>
            <w:tcW w:w="1116" w:type="dxa"/>
            <w:vAlign w:val="center"/>
          </w:tcPr>
          <w:p w14:paraId="7CD3CC75" w14:textId="77777777" w:rsidR="00A55955" w:rsidRPr="00D81DD9" w:rsidRDefault="00A55955" w:rsidP="00A55955">
            <w:pPr>
              <w:ind w:hanging="2"/>
              <w:rPr>
                <w:noProof/>
                <w:sz w:val="18"/>
                <w:szCs w:val="18"/>
              </w:rPr>
            </w:pPr>
            <w:r w:rsidRPr="006B794A">
              <w:rPr>
                <w:noProof/>
                <w:sz w:val="18"/>
                <w:szCs w:val="18"/>
              </w:rPr>
              <w:t>15211710</w:t>
            </w:r>
            <w:r>
              <w:rPr>
                <w:noProof/>
                <w:sz w:val="18"/>
                <w:szCs w:val="18"/>
              </w:rPr>
              <w:t>8</w:t>
            </w:r>
          </w:p>
        </w:tc>
        <w:tc>
          <w:tcPr>
            <w:tcW w:w="6138" w:type="dxa"/>
            <w:vAlign w:val="center"/>
          </w:tcPr>
          <w:p w14:paraId="6457AFB8" w14:textId="77777777" w:rsidR="00A55955" w:rsidRPr="00031143" w:rsidRDefault="00A55955" w:rsidP="00A55955">
            <w:pPr>
              <w:ind w:hanging="2"/>
              <w:rPr>
                <w:noProof/>
                <w:sz w:val="18"/>
                <w:szCs w:val="18"/>
              </w:rPr>
            </w:pPr>
            <w:r w:rsidRPr="00024187">
              <w:rPr>
                <w:noProof/>
                <w:sz w:val="18"/>
                <w:szCs w:val="18"/>
              </w:rPr>
              <w:t>ADVANCED COMPUTER ARCHITECTURE</w:t>
            </w:r>
          </w:p>
        </w:tc>
        <w:tc>
          <w:tcPr>
            <w:tcW w:w="529" w:type="dxa"/>
            <w:vAlign w:val="center"/>
          </w:tcPr>
          <w:p w14:paraId="12FD126B" w14:textId="77777777" w:rsidR="00A55955" w:rsidRPr="00031143" w:rsidRDefault="00A55955" w:rsidP="00A55955">
            <w:pPr>
              <w:ind w:hanging="2"/>
              <w:rPr>
                <w:noProof/>
                <w:sz w:val="18"/>
                <w:szCs w:val="18"/>
              </w:rPr>
            </w:pPr>
            <w:r>
              <w:rPr>
                <w:noProof/>
                <w:sz w:val="18"/>
                <w:szCs w:val="18"/>
              </w:rPr>
              <w:t>2+2</w:t>
            </w:r>
          </w:p>
        </w:tc>
        <w:tc>
          <w:tcPr>
            <w:tcW w:w="1257" w:type="dxa"/>
            <w:vAlign w:val="center"/>
          </w:tcPr>
          <w:p w14:paraId="11B84DEB" w14:textId="77777777" w:rsidR="00A55955" w:rsidRDefault="00A55955" w:rsidP="00A55955">
            <w:pPr>
              <w:ind w:hanging="2"/>
              <w:rPr>
                <w:noProof/>
                <w:sz w:val="18"/>
                <w:szCs w:val="18"/>
              </w:rPr>
            </w:pPr>
            <w:r>
              <w:rPr>
                <w:noProof/>
                <w:sz w:val="18"/>
                <w:szCs w:val="18"/>
              </w:rPr>
              <w:t>7 akts</w:t>
            </w:r>
          </w:p>
        </w:tc>
        <w:tc>
          <w:tcPr>
            <w:tcW w:w="1128" w:type="dxa"/>
            <w:vAlign w:val="center"/>
          </w:tcPr>
          <w:p w14:paraId="6691E8F1" w14:textId="77777777" w:rsidR="00A55955" w:rsidRPr="00031143" w:rsidRDefault="00A55955" w:rsidP="00A55955">
            <w:pPr>
              <w:ind w:hanging="2"/>
              <w:rPr>
                <w:noProof/>
                <w:sz w:val="18"/>
                <w:szCs w:val="18"/>
              </w:rPr>
            </w:pPr>
            <w:r w:rsidRPr="00031143">
              <w:rPr>
                <w:noProof/>
                <w:sz w:val="18"/>
                <w:szCs w:val="18"/>
              </w:rPr>
              <w:t>Teknik S.</w:t>
            </w:r>
          </w:p>
        </w:tc>
      </w:tr>
      <w:tr w:rsidR="00A55955" w:rsidRPr="00031143" w14:paraId="7E283225" w14:textId="77777777" w:rsidTr="00252A6B">
        <w:tc>
          <w:tcPr>
            <w:tcW w:w="317" w:type="dxa"/>
            <w:vAlign w:val="center"/>
          </w:tcPr>
          <w:p w14:paraId="1A32C7D2" w14:textId="77777777" w:rsidR="00A55955" w:rsidRPr="00031143" w:rsidRDefault="00A55955" w:rsidP="00A55955">
            <w:pPr>
              <w:ind w:hanging="2"/>
              <w:rPr>
                <w:noProof/>
                <w:sz w:val="18"/>
                <w:szCs w:val="18"/>
              </w:rPr>
            </w:pPr>
            <w:r>
              <w:rPr>
                <w:noProof/>
                <w:sz w:val="18"/>
                <w:szCs w:val="18"/>
              </w:rPr>
              <w:t>7</w:t>
            </w:r>
          </w:p>
        </w:tc>
        <w:tc>
          <w:tcPr>
            <w:tcW w:w="1116" w:type="dxa"/>
            <w:vAlign w:val="center"/>
          </w:tcPr>
          <w:p w14:paraId="292884A1" w14:textId="77777777" w:rsidR="00A55955" w:rsidRPr="00D81DD9" w:rsidRDefault="00A55955" w:rsidP="00A55955">
            <w:pPr>
              <w:ind w:hanging="2"/>
              <w:rPr>
                <w:noProof/>
                <w:sz w:val="18"/>
                <w:szCs w:val="18"/>
              </w:rPr>
            </w:pPr>
            <w:r w:rsidRPr="000F1541">
              <w:rPr>
                <w:noProof/>
                <w:sz w:val="18"/>
                <w:szCs w:val="18"/>
              </w:rPr>
              <w:t>152117115</w:t>
            </w:r>
          </w:p>
        </w:tc>
        <w:tc>
          <w:tcPr>
            <w:tcW w:w="6138" w:type="dxa"/>
            <w:vAlign w:val="center"/>
          </w:tcPr>
          <w:p w14:paraId="1274D6F4" w14:textId="77777777" w:rsidR="00A55955" w:rsidRPr="00031143" w:rsidRDefault="00A55955" w:rsidP="00A55955">
            <w:pPr>
              <w:ind w:hanging="2"/>
              <w:rPr>
                <w:noProof/>
                <w:sz w:val="18"/>
                <w:szCs w:val="18"/>
              </w:rPr>
            </w:pPr>
            <w:r w:rsidRPr="000F1541">
              <w:rPr>
                <w:noProof/>
                <w:sz w:val="18"/>
                <w:szCs w:val="18"/>
              </w:rPr>
              <w:t>ADVANCED PROGRAMMING</w:t>
            </w:r>
          </w:p>
        </w:tc>
        <w:tc>
          <w:tcPr>
            <w:tcW w:w="529" w:type="dxa"/>
            <w:vAlign w:val="center"/>
          </w:tcPr>
          <w:p w14:paraId="2767068A" w14:textId="77777777" w:rsidR="00A55955" w:rsidRPr="00031143" w:rsidRDefault="00A55955" w:rsidP="00A55955">
            <w:pPr>
              <w:ind w:hanging="2"/>
              <w:rPr>
                <w:noProof/>
                <w:sz w:val="18"/>
                <w:szCs w:val="18"/>
              </w:rPr>
            </w:pPr>
            <w:r>
              <w:rPr>
                <w:noProof/>
                <w:sz w:val="18"/>
                <w:szCs w:val="18"/>
              </w:rPr>
              <w:t>3+0</w:t>
            </w:r>
          </w:p>
        </w:tc>
        <w:tc>
          <w:tcPr>
            <w:tcW w:w="1257" w:type="dxa"/>
            <w:vAlign w:val="center"/>
          </w:tcPr>
          <w:p w14:paraId="3672A2F1" w14:textId="77777777" w:rsidR="00A55955" w:rsidRDefault="00A55955" w:rsidP="00A55955">
            <w:pPr>
              <w:ind w:hanging="2"/>
              <w:rPr>
                <w:noProof/>
                <w:sz w:val="18"/>
                <w:szCs w:val="18"/>
              </w:rPr>
            </w:pPr>
            <w:r>
              <w:rPr>
                <w:noProof/>
                <w:sz w:val="18"/>
                <w:szCs w:val="18"/>
              </w:rPr>
              <w:t>7 akts</w:t>
            </w:r>
          </w:p>
        </w:tc>
        <w:tc>
          <w:tcPr>
            <w:tcW w:w="1128" w:type="dxa"/>
            <w:vAlign w:val="center"/>
          </w:tcPr>
          <w:p w14:paraId="66E1C3FA" w14:textId="77777777" w:rsidR="00A55955" w:rsidRPr="00031143" w:rsidRDefault="00A55955" w:rsidP="00A55955">
            <w:pPr>
              <w:ind w:hanging="2"/>
              <w:rPr>
                <w:noProof/>
                <w:sz w:val="18"/>
                <w:szCs w:val="18"/>
              </w:rPr>
            </w:pPr>
            <w:r w:rsidRPr="00031143">
              <w:rPr>
                <w:noProof/>
                <w:sz w:val="18"/>
                <w:szCs w:val="18"/>
              </w:rPr>
              <w:t>Teknik S.</w:t>
            </w:r>
          </w:p>
        </w:tc>
      </w:tr>
      <w:tr w:rsidR="00A55955" w:rsidRPr="00031143" w14:paraId="098B2682" w14:textId="77777777" w:rsidTr="00252A6B">
        <w:tc>
          <w:tcPr>
            <w:tcW w:w="317" w:type="dxa"/>
            <w:vAlign w:val="center"/>
          </w:tcPr>
          <w:p w14:paraId="6718BDF5" w14:textId="77777777" w:rsidR="00A55955" w:rsidRPr="00031143" w:rsidRDefault="00A55955" w:rsidP="00A55955">
            <w:pPr>
              <w:ind w:hanging="2"/>
              <w:rPr>
                <w:noProof/>
                <w:sz w:val="18"/>
                <w:szCs w:val="18"/>
              </w:rPr>
            </w:pPr>
            <w:r>
              <w:rPr>
                <w:noProof/>
                <w:sz w:val="18"/>
                <w:szCs w:val="18"/>
              </w:rPr>
              <w:t>7</w:t>
            </w:r>
          </w:p>
        </w:tc>
        <w:tc>
          <w:tcPr>
            <w:tcW w:w="1116" w:type="dxa"/>
            <w:vAlign w:val="center"/>
          </w:tcPr>
          <w:p w14:paraId="3B3C5E42" w14:textId="77777777" w:rsidR="00A55955" w:rsidRPr="00D81DD9" w:rsidRDefault="00A55955" w:rsidP="00A55955">
            <w:pPr>
              <w:ind w:hanging="2"/>
              <w:rPr>
                <w:noProof/>
                <w:sz w:val="18"/>
                <w:szCs w:val="18"/>
              </w:rPr>
            </w:pPr>
            <w:r w:rsidRPr="005F6778">
              <w:rPr>
                <w:noProof/>
                <w:sz w:val="18"/>
                <w:szCs w:val="18"/>
              </w:rPr>
              <w:t>152117117</w:t>
            </w:r>
          </w:p>
        </w:tc>
        <w:tc>
          <w:tcPr>
            <w:tcW w:w="6138" w:type="dxa"/>
            <w:vAlign w:val="center"/>
          </w:tcPr>
          <w:p w14:paraId="15F8E64B" w14:textId="77777777" w:rsidR="00A55955" w:rsidRPr="00031143" w:rsidRDefault="00A55955" w:rsidP="00A55955">
            <w:pPr>
              <w:ind w:hanging="2"/>
              <w:rPr>
                <w:noProof/>
                <w:sz w:val="18"/>
                <w:szCs w:val="18"/>
              </w:rPr>
            </w:pPr>
            <w:r w:rsidRPr="005F6778">
              <w:rPr>
                <w:noProof/>
                <w:sz w:val="18"/>
                <w:szCs w:val="18"/>
              </w:rPr>
              <w:t>INTRODUCTION TO RECOMMENDER SYSTEM</w:t>
            </w:r>
          </w:p>
        </w:tc>
        <w:tc>
          <w:tcPr>
            <w:tcW w:w="529" w:type="dxa"/>
            <w:vAlign w:val="center"/>
          </w:tcPr>
          <w:p w14:paraId="08A77655" w14:textId="77777777" w:rsidR="00A55955" w:rsidRPr="00031143" w:rsidRDefault="00A55955" w:rsidP="00A55955">
            <w:pPr>
              <w:ind w:hanging="2"/>
              <w:rPr>
                <w:noProof/>
                <w:sz w:val="18"/>
                <w:szCs w:val="18"/>
              </w:rPr>
            </w:pPr>
            <w:r>
              <w:rPr>
                <w:noProof/>
                <w:sz w:val="18"/>
                <w:szCs w:val="18"/>
              </w:rPr>
              <w:t>3+0</w:t>
            </w:r>
          </w:p>
        </w:tc>
        <w:tc>
          <w:tcPr>
            <w:tcW w:w="1257" w:type="dxa"/>
            <w:vAlign w:val="center"/>
          </w:tcPr>
          <w:p w14:paraId="1B735F5E" w14:textId="77777777" w:rsidR="00A55955" w:rsidRDefault="00A55955" w:rsidP="00A55955">
            <w:pPr>
              <w:ind w:hanging="2"/>
              <w:rPr>
                <w:noProof/>
                <w:sz w:val="18"/>
                <w:szCs w:val="18"/>
              </w:rPr>
            </w:pPr>
            <w:r>
              <w:rPr>
                <w:noProof/>
                <w:sz w:val="18"/>
                <w:szCs w:val="18"/>
              </w:rPr>
              <w:t>7 akts</w:t>
            </w:r>
          </w:p>
        </w:tc>
        <w:tc>
          <w:tcPr>
            <w:tcW w:w="1128" w:type="dxa"/>
            <w:vAlign w:val="center"/>
          </w:tcPr>
          <w:p w14:paraId="341E4D60" w14:textId="77777777" w:rsidR="00A55955" w:rsidRPr="00031143" w:rsidRDefault="00A55955" w:rsidP="00A55955">
            <w:pPr>
              <w:ind w:hanging="2"/>
              <w:rPr>
                <w:noProof/>
                <w:sz w:val="18"/>
                <w:szCs w:val="18"/>
              </w:rPr>
            </w:pPr>
            <w:r w:rsidRPr="00031143">
              <w:rPr>
                <w:noProof/>
                <w:sz w:val="18"/>
                <w:szCs w:val="18"/>
              </w:rPr>
              <w:t>Teknik S.</w:t>
            </w:r>
          </w:p>
        </w:tc>
      </w:tr>
      <w:tr w:rsidR="00A55955" w:rsidRPr="00031143" w14:paraId="3D00EF07" w14:textId="77777777" w:rsidTr="00252A6B">
        <w:tc>
          <w:tcPr>
            <w:tcW w:w="317" w:type="dxa"/>
            <w:vAlign w:val="center"/>
          </w:tcPr>
          <w:p w14:paraId="3A50F968" w14:textId="77777777" w:rsidR="00A55955" w:rsidRPr="00031143" w:rsidRDefault="00A55955" w:rsidP="00A55955">
            <w:pPr>
              <w:ind w:hanging="2"/>
              <w:rPr>
                <w:noProof/>
                <w:sz w:val="18"/>
                <w:szCs w:val="18"/>
              </w:rPr>
            </w:pPr>
            <w:r>
              <w:rPr>
                <w:noProof/>
                <w:sz w:val="18"/>
                <w:szCs w:val="18"/>
              </w:rPr>
              <w:t>7</w:t>
            </w:r>
          </w:p>
        </w:tc>
        <w:tc>
          <w:tcPr>
            <w:tcW w:w="1116" w:type="dxa"/>
            <w:vAlign w:val="center"/>
          </w:tcPr>
          <w:p w14:paraId="4F7CDCC1" w14:textId="77777777" w:rsidR="00A55955" w:rsidRPr="00D81DD9" w:rsidRDefault="00A55955" w:rsidP="00A55955">
            <w:pPr>
              <w:ind w:hanging="2"/>
              <w:rPr>
                <w:noProof/>
                <w:sz w:val="18"/>
                <w:szCs w:val="18"/>
              </w:rPr>
            </w:pPr>
            <w:r w:rsidRPr="00496AC5">
              <w:rPr>
                <w:noProof/>
                <w:sz w:val="18"/>
                <w:szCs w:val="18"/>
              </w:rPr>
              <w:t>152117118</w:t>
            </w:r>
          </w:p>
        </w:tc>
        <w:tc>
          <w:tcPr>
            <w:tcW w:w="6138" w:type="dxa"/>
            <w:vAlign w:val="center"/>
          </w:tcPr>
          <w:p w14:paraId="042DA704" w14:textId="77777777" w:rsidR="00A55955" w:rsidRPr="00031143" w:rsidRDefault="00A55955" w:rsidP="00A55955">
            <w:pPr>
              <w:ind w:hanging="2"/>
              <w:rPr>
                <w:noProof/>
                <w:sz w:val="18"/>
                <w:szCs w:val="18"/>
              </w:rPr>
            </w:pPr>
            <w:r w:rsidRPr="00496AC5">
              <w:rPr>
                <w:noProof/>
                <w:sz w:val="18"/>
                <w:szCs w:val="18"/>
              </w:rPr>
              <w:t>BÜYÜK VERİ İŞLENMESİ</w:t>
            </w:r>
          </w:p>
        </w:tc>
        <w:tc>
          <w:tcPr>
            <w:tcW w:w="529" w:type="dxa"/>
            <w:vAlign w:val="center"/>
          </w:tcPr>
          <w:p w14:paraId="666D0231" w14:textId="77777777" w:rsidR="00A55955" w:rsidRPr="00031143" w:rsidRDefault="00A55955" w:rsidP="00A55955">
            <w:pPr>
              <w:ind w:hanging="2"/>
              <w:rPr>
                <w:noProof/>
                <w:sz w:val="18"/>
                <w:szCs w:val="18"/>
              </w:rPr>
            </w:pPr>
            <w:r>
              <w:rPr>
                <w:noProof/>
                <w:sz w:val="18"/>
                <w:szCs w:val="18"/>
              </w:rPr>
              <w:t>3+0</w:t>
            </w:r>
          </w:p>
        </w:tc>
        <w:tc>
          <w:tcPr>
            <w:tcW w:w="1257" w:type="dxa"/>
            <w:vAlign w:val="center"/>
          </w:tcPr>
          <w:p w14:paraId="7EFA0569" w14:textId="77777777" w:rsidR="00A55955" w:rsidRDefault="00A55955" w:rsidP="00A55955">
            <w:pPr>
              <w:ind w:hanging="2"/>
              <w:rPr>
                <w:noProof/>
                <w:sz w:val="18"/>
                <w:szCs w:val="18"/>
              </w:rPr>
            </w:pPr>
            <w:r>
              <w:rPr>
                <w:noProof/>
                <w:sz w:val="18"/>
                <w:szCs w:val="18"/>
              </w:rPr>
              <w:t>7 akts</w:t>
            </w:r>
          </w:p>
        </w:tc>
        <w:tc>
          <w:tcPr>
            <w:tcW w:w="1128" w:type="dxa"/>
            <w:vAlign w:val="center"/>
          </w:tcPr>
          <w:p w14:paraId="58AE97C3" w14:textId="77777777" w:rsidR="00A55955" w:rsidRPr="00031143" w:rsidRDefault="00A55955" w:rsidP="00A55955">
            <w:pPr>
              <w:ind w:hanging="2"/>
              <w:rPr>
                <w:noProof/>
                <w:sz w:val="18"/>
                <w:szCs w:val="18"/>
              </w:rPr>
            </w:pPr>
            <w:r w:rsidRPr="00031143">
              <w:rPr>
                <w:noProof/>
                <w:sz w:val="18"/>
                <w:szCs w:val="18"/>
              </w:rPr>
              <w:t>Teknik S.</w:t>
            </w:r>
          </w:p>
        </w:tc>
      </w:tr>
      <w:tr w:rsidR="00A55955" w:rsidRPr="00031143" w14:paraId="2076874C" w14:textId="77777777" w:rsidTr="00252A6B">
        <w:tc>
          <w:tcPr>
            <w:tcW w:w="317" w:type="dxa"/>
            <w:vAlign w:val="center"/>
          </w:tcPr>
          <w:p w14:paraId="67DEBB8E" w14:textId="77777777" w:rsidR="00A55955" w:rsidRPr="00031143" w:rsidRDefault="00A55955" w:rsidP="00A55955">
            <w:pPr>
              <w:ind w:hanging="2"/>
              <w:rPr>
                <w:noProof/>
                <w:sz w:val="18"/>
                <w:szCs w:val="18"/>
              </w:rPr>
            </w:pPr>
            <w:r>
              <w:rPr>
                <w:noProof/>
                <w:sz w:val="18"/>
                <w:szCs w:val="18"/>
              </w:rPr>
              <w:t>7</w:t>
            </w:r>
          </w:p>
        </w:tc>
        <w:tc>
          <w:tcPr>
            <w:tcW w:w="1116" w:type="dxa"/>
            <w:vAlign w:val="center"/>
          </w:tcPr>
          <w:p w14:paraId="66CE1285" w14:textId="77777777" w:rsidR="00A55955" w:rsidRPr="00D81DD9" w:rsidRDefault="00A55955" w:rsidP="00A55955">
            <w:pPr>
              <w:ind w:hanging="2"/>
              <w:rPr>
                <w:noProof/>
                <w:sz w:val="18"/>
                <w:szCs w:val="18"/>
              </w:rPr>
            </w:pPr>
            <w:r w:rsidRPr="00E43040">
              <w:rPr>
                <w:noProof/>
                <w:sz w:val="18"/>
                <w:szCs w:val="18"/>
              </w:rPr>
              <w:t>152117119</w:t>
            </w:r>
          </w:p>
        </w:tc>
        <w:tc>
          <w:tcPr>
            <w:tcW w:w="6138" w:type="dxa"/>
            <w:vAlign w:val="center"/>
          </w:tcPr>
          <w:p w14:paraId="0AA973A7" w14:textId="77777777" w:rsidR="00A55955" w:rsidRPr="00031143" w:rsidRDefault="00A55955" w:rsidP="00A55955">
            <w:pPr>
              <w:ind w:hanging="2"/>
              <w:rPr>
                <w:noProof/>
                <w:sz w:val="18"/>
                <w:szCs w:val="18"/>
              </w:rPr>
            </w:pPr>
            <w:r w:rsidRPr="00E43040">
              <w:rPr>
                <w:noProof/>
                <w:sz w:val="18"/>
                <w:szCs w:val="18"/>
              </w:rPr>
              <w:t>INTRODUCTION TO DEEP LEARNING</w:t>
            </w:r>
          </w:p>
        </w:tc>
        <w:tc>
          <w:tcPr>
            <w:tcW w:w="529" w:type="dxa"/>
            <w:vAlign w:val="center"/>
          </w:tcPr>
          <w:p w14:paraId="21C68066" w14:textId="77777777" w:rsidR="00A55955" w:rsidRPr="00031143" w:rsidRDefault="00A55955" w:rsidP="00A55955">
            <w:pPr>
              <w:ind w:hanging="2"/>
              <w:rPr>
                <w:noProof/>
                <w:sz w:val="18"/>
                <w:szCs w:val="18"/>
              </w:rPr>
            </w:pPr>
            <w:r>
              <w:rPr>
                <w:noProof/>
                <w:sz w:val="18"/>
                <w:szCs w:val="18"/>
              </w:rPr>
              <w:t>3+0</w:t>
            </w:r>
          </w:p>
        </w:tc>
        <w:tc>
          <w:tcPr>
            <w:tcW w:w="1257" w:type="dxa"/>
            <w:vAlign w:val="center"/>
          </w:tcPr>
          <w:p w14:paraId="57387B68" w14:textId="77777777" w:rsidR="00A55955" w:rsidRDefault="00A55955" w:rsidP="00A55955">
            <w:pPr>
              <w:ind w:hanging="2"/>
              <w:rPr>
                <w:noProof/>
                <w:sz w:val="18"/>
                <w:szCs w:val="18"/>
              </w:rPr>
            </w:pPr>
            <w:r>
              <w:rPr>
                <w:noProof/>
                <w:sz w:val="18"/>
                <w:szCs w:val="18"/>
              </w:rPr>
              <w:t>7 akts</w:t>
            </w:r>
          </w:p>
        </w:tc>
        <w:tc>
          <w:tcPr>
            <w:tcW w:w="1128" w:type="dxa"/>
            <w:vAlign w:val="center"/>
          </w:tcPr>
          <w:p w14:paraId="2CE32105" w14:textId="77777777" w:rsidR="00A55955" w:rsidRPr="00031143" w:rsidRDefault="00A55955" w:rsidP="00A55955">
            <w:pPr>
              <w:ind w:hanging="2"/>
              <w:rPr>
                <w:noProof/>
                <w:sz w:val="18"/>
                <w:szCs w:val="18"/>
              </w:rPr>
            </w:pPr>
            <w:r w:rsidRPr="00031143">
              <w:rPr>
                <w:noProof/>
                <w:sz w:val="18"/>
                <w:szCs w:val="18"/>
              </w:rPr>
              <w:t>Teknik S.</w:t>
            </w:r>
          </w:p>
        </w:tc>
      </w:tr>
      <w:tr w:rsidR="00A55955" w:rsidRPr="00031143" w14:paraId="3C9DC7D2" w14:textId="77777777" w:rsidTr="00252A6B">
        <w:tc>
          <w:tcPr>
            <w:tcW w:w="317" w:type="dxa"/>
            <w:vAlign w:val="center"/>
          </w:tcPr>
          <w:p w14:paraId="7E313736" w14:textId="77777777" w:rsidR="00A55955" w:rsidRPr="00031143" w:rsidRDefault="00A55955" w:rsidP="00A55955">
            <w:pPr>
              <w:ind w:hanging="2"/>
              <w:rPr>
                <w:noProof/>
                <w:sz w:val="18"/>
                <w:szCs w:val="18"/>
              </w:rPr>
            </w:pPr>
            <w:r>
              <w:rPr>
                <w:noProof/>
                <w:sz w:val="18"/>
                <w:szCs w:val="18"/>
              </w:rPr>
              <w:t>7</w:t>
            </w:r>
          </w:p>
        </w:tc>
        <w:tc>
          <w:tcPr>
            <w:tcW w:w="1116" w:type="dxa"/>
            <w:vAlign w:val="center"/>
          </w:tcPr>
          <w:p w14:paraId="41201332" w14:textId="77777777" w:rsidR="00A55955" w:rsidRPr="00D81DD9" w:rsidRDefault="00A55955" w:rsidP="00A55955">
            <w:pPr>
              <w:ind w:hanging="2"/>
              <w:rPr>
                <w:noProof/>
                <w:sz w:val="18"/>
                <w:szCs w:val="18"/>
              </w:rPr>
            </w:pPr>
            <w:r w:rsidRPr="00FD56B2">
              <w:rPr>
                <w:noProof/>
                <w:sz w:val="18"/>
                <w:szCs w:val="18"/>
              </w:rPr>
              <w:t>152117121</w:t>
            </w:r>
          </w:p>
        </w:tc>
        <w:tc>
          <w:tcPr>
            <w:tcW w:w="6138" w:type="dxa"/>
            <w:vAlign w:val="center"/>
          </w:tcPr>
          <w:p w14:paraId="068D3351" w14:textId="77777777" w:rsidR="00A55955" w:rsidRPr="00031143" w:rsidRDefault="00A55955" w:rsidP="00A55955">
            <w:pPr>
              <w:ind w:hanging="2"/>
              <w:rPr>
                <w:noProof/>
                <w:sz w:val="18"/>
                <w:szCs w:val="18"/>
              </w:rPr>
            </w:pPr>
            <w:r w:rsidRPr="00FD56B2">
              <w:rPr>
                <w:noProof/>
                <w:sz w:val="18"/>
                <w:szCs w:val="18"/>
              </w:rPr>
              <w:t>INTRODUCTION TO WIRELESS SENSOR NETWORKS</w:t>
            </w:r>
          </w:p>
        </w:tc>
        <w:tc>
          <w:tcPr>
            <w:tcW w:w="529" w:type="dxa"/>
            <w:vAlign w:val="center"/>
          </w:tcPr>
          <w:p w14:paraId="71F66F35" w14:textId="77777777" w:rsidR="00A55955" w:rsidRPr="00031143" w:rsidRDefault="00A55955" w:rsidP="00A55955">
            <w:pPr>
              <w:ind w:hanging="2"/>
              <w:rPr>
                <w:noProof/>
                <w:sz w:val="18"/>
                <w:szCs w:val="18"/>
              </w:rPr>
            </w:pPr>
            <w:r>
              <w:rPr>
                <w:noProof/>
                <w:sz w:val="18"/>
                <w:szCs w:val="18"/>
              </w:rPr>
              <w:t>2+2</w:t>
            </w:r>
          </w:p>
        </w:tc>
        <w:tc>
          <w:tcPr>
            <w:tcW w:w="1257" w:type="dxa"/>
            <w:vAlign w:val="center"/>
          </w:tcPr>
          <w:p w14:paraId="16153AB8" w14:textId="77777777" w:rsidR="00A55955" w:rsidRDefault="00A55955" w:rsidP="00A55955">
            <w:pPr>
              <w:ind w:hanging="2"/>
              <w:rPr>
                <w:noProof/>
                <w:sz w:val="18"/>
                <w:szCs w:val="18"/>
              </w:rPr>
            </w:pPr>
            <w:r>
              <w:rPr>
                <w:noProof/>
                <w:sz w:val="18"/>
                <w:szCs w:val="18"/>
              </w:rPr>
              <w:t>7 akts</w:t>
            </w:r>
          </w:p>
        </w:tc>
        <w:tc>
          <w:tcPr>
            <w:tcW w:w="1128" w:type="dxa"/>
            <w:vAlign w:val="center"/>
          </w:tcPr>
          <w:p w14:paraId="477A5F10" w14:textId="77777777" w:rsidR="00A55955" w:rsidRPr="00031143" w:rsidRDefault="00A55955" w:rsidP="00A55955">
            <w:pPr>
              <w:ind w:hanging="2"/>
              <w:rPr>
                <w:noProof/>
                <w:sz w:val="18"/>
                <w:szCs w:val="18"/>
              </w:rPr>
            </w:pPr>
            <w:r w:rsidRPr="00031143">
              <w:rPr>
                <w:noProof/>
                <w:sz w:val="18"/>
                <w:szCs w:val="18"/>
              </w:rPr>
              <w:t>Teknik S.</w:t>
            </w:r>
          </w:p>
        </w:tc>
      </w:tr>
      <w:tr w:rsidR="00A55955" w:rsidRPr="00031143" w14:paraId="4FAC49CC" w14:textId="77777777" w:rsidTr="00252A6B">
        <w:tc>
          <w:tcPr>
            <w:tcW w:w="317" w:type="dxa"/>
            <w:vAlign w:val="center"/>
          </w:tcPr>
          <w:p w14:paraId="0C07A96B" w14:textId="77777777" w:rsidR="00A55955" w:rsidRPr="00031143" w:rsidRDefault="00A55955" w:rsidP="00A55955">
            <w:pPr>
              <w:ind w:hanging="2"/>
              <w:rPr>
                <w:noProof/>
                <w:sz w:val="18"/>
                <w:szCs w:val="18"/>
              </w:rPr>
            </w:pPr>
            <w:r>
              <w:rPr>
                <w:noProof/>
                <w:sz w:val="18"/>
                <w:szCs w:val="18"/>
              </w:rPr>
              <w:t>7</w:t>
            </w:r>
          </w:p>
        </w:tc>
        <w:tc>
          <w:tcPr>
            <w:tcW w:w="1116" w:type="dxa"/>
            <w:vAlign w:val="center"/>
          </w:tcPr>
          <w:p w14:paraId="1CFB3774" w14:textId="77777777" w:rsidR="00A55955" w:rsidRPr="00D81DD9" w:rsidRDefault="00A55955" w:rsidP="00A55955">
            <w:pPr>
              <w:ind w:hanging="2"/>
              <w:rPr>
                <w:noProof/>
                <w:sz w:val="18"/>
                <w:szCs w:val="18"/>
              </w:rPr>
            </w:pPr>
            <w:r w:rsidRPr="00F70418">
              <w:rPr>
                <w:noProof/>
                <w:sz w:val="18"/>
                <w:szCs w:val="18"/>
              </w:rPr>
              <w:t>152117127</w:t>
            </w:r>
          </w:p>
        </w:tc>
        <w:tc>
          <w:tcPr>
            <w:tcW w:w="6138" w:type="dxa"/>
            <w:vAlign w:val="center"/>
          </w:tcPr>
          <w:p w14:paraId="6C8B1EDA" w14:textId="77777777" w:rsidR="00A55955" w:rsidRPr="00031143" w:rsidRDefault="00A55955" w:rsidP="00A55955">
            <w:pPr>
              <w:ind w:hanging="2"/>
              <w:rPr>
                <w:noProof/>
                <w:sz w:val="18"/>
                <w:szCs w:val="18"/>
              </w:rPr>
            </w:pPr>
            <w:r w:rsidRPr="00F70418">
              <w:rPr>
                <w:noProof/>
                <w:sz w:val="18"/>
                <w:szCs w:val="18"/>
              </w:rPr>
              <w:t>INTRODUCTION TO HEURISTIC ALGORITHMS</w:t>
            </w:r>
          </w:p>
        </w:tc>
        <w:tc>
          <w:tcPr>
            <w:tcW w:w="529" w:type="dxa"/>
            <w:vAlign w:val="center"/>
          </w:tcPr>
          <w:p w14:paraId="302B7680" w14:textId="77777777" w:rsidR="00A55955" w:rsidRPr="00031143" w:rsidRDefault="00A55955" w:rsidP="00A55955">
            <w:pPr>
              <w:ind w:hanging="2"/>
              <w:rPr>
                <w:noProof/>
                <w:sz w:val="18"/>
                <w:szCs w:val="18"/>
              </w:rPr>
            </w:pPr>
            <w:r>
              <w:rPr>
                <w:noProof/>
                <w:sz w:val="18"/>
                <w:szCs w:val="18"/>
              </w:rPr>
              <w:t>2+2</w:t>
            </w:r>
          </w:p>
        </w:tc>
        <w:tc>
          <w:tcPr>
            <w:tcW w:w="1257" w:type="dxa"/>
            <w:vAlign w:val="center"/>
          </w:tcPr>
          <w:p w14:paraId="0E6DD628" w14:textId="77777777" w:rsidR="00A55955" w:rsidRDefault="00A55955" w:rsidP="00A55955">
            <w:pPr>
              <w:ind w:hanging="2"/>
              <w:rPr>
                <w:noProof/>
                <w:sz w:val="18"/>
                <w:szCs w:val="18"/>
              </w:rPr>
            </w:pPr>
            <w:r>
              <w:rPr>
                <w:noProof/>
                <w:sz w:val="18"/>
                <w:szCs w:val="18"/>
              </w:rPr>
              <w:t>7 akts</w:t>
            </w:r>
          </w:p>
        </w:tc>
        <w:tc>
          <w:tcPr>
            <w:tcW w:w="1128" w:type="dxa"/>
            <w:vAlign w:val="center"/>
          </w:tcPr>
          <w:p w14:paraId="26BD8537" w14:textId="77777777" w:rsidR="00A55955" w:rsidRPr="00031143" w:rsidRDefault="00A55955" w:rsidP="00A55955">
            <w:pPr>
              <w:ind w:hanging="2"/>
              <w:rPr>
                <w:noProof/>
                <w:sz w:val="18"/>
                <w:szCs w:val="18"/>
              </w:rPr>
            </w:pPr>
            <w:r w:rsidRPr="00031143">
              <w:rPr>
                <w:noProof/>
                <w:sz w:val="18"/>
                <w:szCs w:val="18"/>
              </w:rPr>
              <w:t>Teknik S.</w:t>
            </w:r>
          </w:p>
        </w:tc>
      </w:tr>
      <w:tr w:rsidR="00A55955" w:rsidRPr="00031143" w14:paraId="2D5A585C" w14:textId="77777777" w:rsidTr="00252A6B">
        <w:tc>
          <w:tcPr>
            <w:tcW w:w="317" w:type="dxa"/>
            <w:vAlign w:val="center"/>
          </w:tcPr>
          <w:p w14:paraId="1F980781" w14:textId="77777777" w:rsidR="00A55955" w:rsidRPr="00031143" w:rsidRDefault="00A55955" w:rsidP="00A55955">
            <w:pPr>
              <w:ind w:hanging="2"/>
              <w:rPr>
                <w:noProof/>
                <w:sz w:val="18"/>
                <w:szCs w:val="18"/>
              </w:rPr>
            </w:pPr>
            <w:r>
              <w:rPr>
                <w:noProof/>
                <w:sz w:val="18"/>
                <w:szCs w:val="18"/>
              </w:rPr>
              <w:t>7</w:t>
            </w:r>
          </w:p>
        </w:tc>
        <w:tc>
          <w:tcPr>
            <w:tcW w:w="1116" w:type="dxa"/>
            <w:vAlign w:val="center"/>
          </w:tcPr>
          <w:p w14:paraId="2664A506" w14:textId="77777777" w:rsidR="00A55955" w:rsidRPr="00D81DD9" w:rsidRDefault="00A55955" w:rsidP="00A55955">
            <w:pPr>
              <w:ind w:hanging="2"/>
              <w:rPr>
                <w:noProof/>
                <w:sz w:val="18"/>
                <w:szCs w:val="18"/>
              </w:rPr>
            </w:pPr>
            <w:r w:rsidRPr="00C36437">
              <w:rPr>
                <w:noProof/>
                <w:sz w:val="18"/>
                <w:szCs w:val="18"/>
              </w:rPr>
              <w:t>152117128</w:t>
            </w:r>
          </w:p>
        </w:tc>
        <w:tc>
          <w:tcPr>
            <w:tcW w:w="6138" w:type="dxa"/>
            <w:vAlign w:val="center"/>
          </w:tcPr>
          <w:p w14:paraId="7E1BA3C1" w14:textId="77777777" w:rsidR="00A55955" w:rsidRPr="00031143" w:rsidRDefault="00A55955" w:rsidP="00A55955">
            <w:pPr>
              <w:ind w:hanging="2"/>
              <w:rPr>
                <w:noProof/>
                <w:sz w:val="18"/>
                <w:szCs w:val="18"/>
              </w:rPr>
            </w:pPr>
            <w:r w:rsidRPr="00C36437">
              <w:rPr>
                <w:noProof/>
                <w:sz w:val="18"/>
                <w:szCs w:val="18"/>
              </w:rPr>
              <w:t>YAZILIM TESTİ</w:t>
            </w:r>
          </w:p>
        </w:tc>
        <w:tc>
          <w:tcPr>
            <w:tcW w:w="529" w:type="dxa"/>
            <w:vAlign w:val="center"/>
          </w:tcPr>
          <w:p w14:paraId="05661562" w14:textId="77777777" w:rsidR="00A55955" w:rsidRPr="00031143" w:rsidRDefault="00A55955" w:rsidP="00A55955">
            <w:pPr>
              <w:ind w:hanging="2"/>
              <w:rPr>
                <w:noProof/>
                <w:sz w:val="18"/>
                <w:szCs w:val="18"/>
              </w:rPr>
            </w:pPr>
            <w:r>
              <w:rPr>
                <w:noProof/>
                <w:sz w:val="18"/>
                <w:szCs w:val="18"/>
              </w:rPr>
              <w:t>3+0</w:t>
            </w:r>
          </w:p>
        </w:tc>
        <w:tc>
          <w:tcPr>
            <w:tcW w:w="1257" w:type="dxa"/>
            <w:vAlign w:val="center"/>
          </w:tcPr>
          <w:p w14:paraId="384F043A" w14:textId="77777777" w:rsidR="00A55955" w:rsidRDefault="00A55955" w:rsidP="00A55955">
            <w:pPr>
              <w:ind w:hanging="2"/>
              <w:rPr>
                <w:noProof/>
                <w:sz w:val="18"/>
                <w:szCs w:val="18"/>
              </w:rPr>
            </w:pPr>
            <w:r>
              <w:rPr>
                <w:noProof/>
                <w:sz w:val="18"/>
                <w:szCs w:val="18"/>
              </w:rPr>
              <w:t>7 akts</w:t>
            </w:r>
          </w:p>
        </w:tc>
        <w:tc>
          <w:tcPr>
            <w:tcW w:w="1128" w:type="dxa"/>
            <w:vAlign w:val="center"/>
          </w:tcPr>
          <w:p w14:paraId="4A6204AE" w14:textId="77777777" w:rsidR="00A55955" w:rsidRPr="00031143" w:rsidRDefault="00A55955" w:rsidP="00A55955">
            <w:pPr>
              <w:ind w:hanging="2"/>
              <w:rPr>
                <w:noProof/>
                <w:sz w:val="18"/>
                <w:szCs w:val="18"/>
              </w:rPr>
            </w:pPr>
            <w:r w:rsidRPr="00031143">
              <w:rPr>
                <w:noProof/>
                <w:sz w:val="18"/>
                <w:szCs w:val="18"/>
              </w:rPr>
              <w:t>Teknik S.</w:t>
            </w:r>
          </w:p>
        </w:tc>
      </w:tr>
      <w:tr w:rsidR="00A55955" w:rsidRPr="00031143" w14:paraId="1553A2C4" w14:textId="77777777" w:rsidTr="00252A6B">
        <w:tc>
          <w:tcPr>
            <w:tcW w:w="317" w:type="dxa"/>
            <w:vAlign w:val="center"/>
          </w:tcPr>
          <w:p w14:paraId="7DFC9065" w14:textId="77777777" w:rsidR="00A55955" w:rsidRPr="00031143" w:rsidRDefault="00A55955" w:rsidP="00A55955">
            <w:pPr>
              <w:ind w:hanging="2"/>
              <w:rPr>
                <w:noProof/>
                <w:sz w:val="18"/>
                <w:szCs w:val="18"/>
              </w:rPr>
            </w:pPr>
            <w:r>
              <w:rPr>
                <w:noProof/>
                <w:sz w:val="18"/>
                <w:szCs w:val="18"/>
              </w:rPr>
              <w:t>7</w:t>
            </w:r>
          </w:p>
        </w:tc>
        <w:tc>
          <w:tcPr>
            <w:tcW w:w="1116" w:type="dxa"/>
            <w:vAlign w:val="center"/>
          </w:tcPr>
          <w:p w14:paraId="5D3C5DC3" w14:textId="77777777" w:rsidR="00A55955" w:rsidRPr="00D81DD9" w:rsidRDefault="00A55955" w:rsidP="00A55955">
            <w:pPr>
              <w:ind w:hanging="2"/>
              <w:rPr>
                <w:noProof/>
                <w:sz w:val="18"/>
                <w:szCs w:val="18"/>
              </w:rPr>
            </w:pPr>
            <w:r w:rsidRPr="00E17BCB">
              <w:rPr>
                <w:noProof/>
                <w:sz w:val="18"/>
                <w:szCs w:val="18"/>
              </w:rPr>
              <w:t>152117133</w:t>
            </w:r>
          </w:p>
        </w:tc>
        <w:tc>
          <w:tcPr>
            <w:tcW w:w="6138" w:type="dxa"/>
            <w:vAlign w:val="center"/>
          </w:tcPr>
          <w:p w14:paraId="6FE5F168" w14:textId="77777777" w:rsidR="00A55955" w:rsidRPr="00031143" w:rsidRDefault="00A55955" w:rsidP="00A55955">
            <w:pPr>
              <w:ind w:hanging="2"/>
              <w:rPr>
                <w:noProof/>
                <w:sz w:val="18"/>
                <w:szCs w:val="18"/>
              </w:rPr>
            </w:pPr>
            <w:r w:rsidRPr="00E17BCB">
              <w:rPr>
                <w:noProof/>
                <w:sz w:val="18"/>
                <w:szCs w:val="18"/>
              </w:rPr>
              <w:t>MAKİNE ÖĞRENMESİ</w:t>
            </w:r>
          </w:p>
        </w:tc>
        <w:tc>
          <w:tcPr>
            <w:tcW w:w="529" w:type="dxa"/>
            <w:vAlign w:val="center"/>
          </w:tcPr>
          <w:p w14:paraId="636B0E60" w14:textId="77777777" w:rsidR="00A55955" w:rsidRPr="00031143" w:rsidRDefault="00A55955" w:rsidP="00A55955">
            <w:pPr>
              <w:ind w:hanging="2"/>
              <w:rPr>
                <w:noProof/>
                <w:sz w:val="18"/>
                <w:szCs w:val="18"/>
              </w:rPr>
            </w:pPr>
            <w:r>
              <w:rPr>
                <w:noProof/>
                <w:sz w:val="18"/>
                <w:szCs w:val="18"/>
              </w:rPr>
              <w:t>3+0</w:t>
            </w:r>
          </w:p>
        </w:tc>
        <w:tc>
          <w:tcPr>
            <w:tcW w:w="1257" w:type="dxa"/>
            <w:vAlign w:val="center"/>
          </w:tcPr>
          <w:p w14:paraId="1D1372C9" w14:textId="77777777" w:rsidR="00A55955" w:rsidRDefault="00A55955" w:rsidP="00A55955">
            <w:pPr>
              <w:ind w:hanging="2"/>
              <w:rPr>
                <w:noProof/>
                <w:sz w:val="18"/>
                <w:szCs w:val="18"/>
              </w:rPr>
            </w:pPr>
            <w:r>
              <w:rPr>
                <w:noProof/>
                <w:sz w:val="18"/>
                <w:szCs w:val="18"/>
              </w:rPr>
              <w:t>7 akts</w:t>
            </w:r>
          </w:p>
        </w:tc>
        <w:tc>
          <w:tcPr>
            <w:tcW w:w="1128" w:type="dxa"/>
            <w:vAlign w:val="center"/>
          </w:tcPr>
          <w:p w14:paraId="0E2750CE" w14:textId="77777777" w:rsidR="00A55955" w:rsidRPr="00031143" w:rsidRDefault="00A55955" w:rsidP="00A55955">
            <w:pPr>
              <w:ind w:hanging="2"/>
              <w:rPr>
                <w:noProof/>
                <w:sz w:val="18"/>
                <w:szCs w:val="18"/>
              </w:rPr>
            </w:pPr>
            <w:r w:rsidRPr="00031143">
              <w:rPr>
                <w:noProof/>
                <w:sz w:val="18"/>
                <w:szCs w:val="18"/>
              </w:rPr>
              <w:t>Teknik S.</w:t>
            </w:r>
          </w:p>
        </w:tc>
      </w:tr>
      <w:tr w:rsidR="00A55955" w:rsidRPr="00031143" w14:paraId="23413B82" w14:textId="77777777" w:rsidTr="00252A6B">
        <w:tc>
          <w:tcPr>
            <w:tcW w:w="317" w:type="dxa"/>
            <w:vAlign w:val="center"/>
          </w:tcPr>
          <w:p w14:paraId="4497E7F5" w14:textId="77777777" w:rsidR="00A55955" w:rsidRPr="00031143" w:rsidRDefault="00A55955" w:rsidP="00A55955">
            <w:pPr>
              <w:ind w:hanging="2"/>
              <w:rPr>
                <w:noProof/>
                <w:sz w:val="18"/>
                <w:szCs w:val="18"/>
              </w:rPr>
            </w:pPr>
            <w:r>
              <w:rPr>
                <w:noProof/>
                <w:sz w:val="18"/>
                <w:szCs w:val="18"/>
              </w:rPr>
              <w:t>7</w:t>
            </w:r>
          </w:p>
        </w:tc>
        <w:tc>
          <w:tcPr>
            <w:tcW w:w="1116" w:type="dxa"/>
            <w:vAlign w:val="center"/>
          </w:tcPr>
          <w:p w14:paraId="12AA8909" w14:textId="77777777" w:rsidR="00A55955" w:rsidRPr="00D81DD9" w:rsidRDefault="00A55955" w:rsidP="00A55955">
            <w:pPr>
              <w:ind w:hanging="2"/>
              <w:rPr>
                <w:noProof/>
                <w:sz w:val="18"/>
                <w:szCs w:val="18"/>
              </w:rPr>
            </w:pPr>
            <w:r w:rsidRPr="00E938B8">
              <w:rPr>
                <w:noProof/>
                <w:sz w:val="18"/>
                <w:szCs w:val="18"/>
              </w:rPr>
              <w:t>152117135</w:t>
            </w:r>
          </w:p>
        </w:tc>
        <w:tc>
          <w:tcPr>
            <w:tcW w:w="6138" w:type="dxa"/>
            <w:vAlign w:val="center"/>
          </w:tcPr>
          <w:p w14:paraId="3357C861" w14:textId="77777777" w:rsidR="00A55955" w:rsidRPr="00031143" w:rsidRDefault="00A55955" w:rsidP="00A55955">
            <w:pPr>
              <w:ind w:hanging="2"/>
              <w:rPr>
                <w:noProof/>
                <w:sz w:val="18"/>
                <w:szCs w:val="18"/>
              </w:rPr>
            </w:pPr>
            <w:r w:rsidRPr="00E938B8">
              <w:rPr>
                <w:noProof/>
                <w:sz w:val="18"/>
                <w:szCs w:val="18"/>
              </w:rPr>
              <w:t>IMAGE PROCESSING</w:t>
            </w:r>
          </w:p>
        </w:tc>
        <w:tc>
          <w:tcPr>
            <w:tcW w:w="529" w:type="dxa"/>
            <w:vAlign w:val="center"/>
          </w:tcPr>
          <w:p w14:paraId="49AF0E39" w14:textId="77777777" w:rsidR="00A55955" w:rsidRPr="00031143" w:rsidRDefault="00A55955" w:rsidP="00A55955">
            <w:pPr>
              <w:ind w:hanging="2"/>
              <w:rPr>
                <w:noProof/>
                <w:sz w:val="18"/>
                <w:szCs w:val="18"/>
              </w:rPr>
            </w:pPr>
            <w:r>
              <w:rPr>
                <w:noProof/>
                <w:sz w:val="18"/>
                <w:szCs w:val="18"/>
              </w:rPr>
              <w:t>3+0</w:t>
            </w:r>
          </w:p>
        </w:tc>
        <w:tc>
          <w:tcPr>
            <w:tcW w:w="1257" w:type="dxa"/>
            <w:vAlign w:val="center"/>
          </w:tcPr>
          <w:p w14:paraId="5BC18A81" w14:textId="77777777" w:rsidR="00A55955" w:rsidRDefault="00A55955" w:rsidP="00A55955">
            <w:pPr>
              <w:ind w:hanging="2"/>
              <w:rPr>
                <w:noProof/>
                <w:sz w:val="18"/>
                <w:szCs w:val="18"/>
              </w:rPr>
            </w:pPr>
            <w:r>
              <w:rPr>
                <w:noProof/>
                <w:sz w:val="18"/>
                <w:szCs w:val="18"/>
              </w:rPr>
              <w:t>7 akts</w:t>
            </w:r>
          </w:p>
        </w:tc>
        <w:tc>
          <w:tcPr>
            <w:tcW w:w="1128" w:type="dxa"/>
            <w:vAlign w:val="center"/>
          </w:tcPr>
          <w:p w14:paraId="2AEB62FD" w14:textId="77777777" w:rsidR="00A55955" w:rsidRPr="00031143" w:rsidRDefault="00A55955" w:rsidP="00A55955">
            <w:pPr>
              <w:ind w:hanging="2"/>
              <w:rPr>
                <w:noProof/>
                <w:sz w:val="18"/>
                <w:szCs w:val="18"/>
              </w:rPr>
            </w:pPr>
            <w:r w:rsidRPr="00031143">
              <w:rPr>
                <w:noProof/>
                <w:sz w:val="18"/>
                <w:szCs w:val="18"/>
              </w:rPr>
              <w:t>Teknik S.</w:t>
            </w:r>
          </w:p>
        </w:tc>
      </w:tr>
      <w:tr w:rsidR="00A55955" w:rsidRPr="00031143" w14:paraId="0B424C2C" w14:textId="77777777" w:rsidTr="00252A6B">
        <w:tc>
          <w:tcPr>
            <w:tcW w:w="317" w:type="dxa"/>
            <w:vAlign w:val="center"/>
          </w:tcPr>
          <w:p w14:paraId="1894BB87" w14:textId="77777777" w:rsidR="00A55955" w:rsidRPr="00031143" w:rsidRDefault="00A55955" w:rsidP="00A55955">
            <w:pPr>
              <w:ind w:hanging="2"/>
              <w:rPr>
                <w:noProof/>
                <w:sz w:val="18"/>
                <w:szCs w:val="18"/>
              </w:rPr>
            </w:pPr>
            <w:r>
              <w:rPr>
                <w:noProof/>
                <w:sz w:val="18"/>
                <w:szCs w:val="18"/>
              </w:rPr>
              <w:t>7</w:t>
            </w:r>
          </w:p>
        </w:tc>
        <w:tc>
          <w:tcPr>
            <w:tcW w:w="1116" w:type="dxa"/>
            <w:vAlign w:val="center"/>
          </w:tcPr>
          <w:p w14:paraId="1CEAE098" w14:textId="77777777" w:rsidR="00A55955" w:rsidRPr="00D81DD9" w:rsidRDefault="00A55955" w:rsidP="00A55955">
            <w:pPr>
              <w:ind w:hanging="2"/>
              <w:rPr>
                <w:noProof/>
                <w:sz w:val="18"/>
                <w:szCs w:val="18"/>
              </w:rPr>
            </w:pPr>
            <w:r w:rsidRPr="00F93671">
              <w:rPr>
                <w:noProof/>
                <w:sz w:val="18"/>
                <w:szCs w:val="18"/>
              </w:rPr>
              <w:t>152117136</w:t>
            </w:r>
          </w:p>
        </w:tc>
        <w:tc>
          <w:tcPr>
            <w:tcW w:w="6138" w:type="dxa"/>
            <w:vAlign w:val="center"/>
          </w:tcPr>
          <w:p w14:paraId="79B6E3AF" w14:textId="77777777" w:rsidR="00A55955" w:rsidRPr="00031143" w:rsidRDefault="00A55955" w:rsidP="00A55955">
            <w:pPr>
              <w:ind w:hanging="2"/>
              <w:rPr>
                <w:noProof/>
                <w:sz w:val="18"/>
                <w:szCs w:val="18"/>
              </w:rPr>
            </w:pPr>
            <w:r w:rsidRPr="00F93671">
              <w:rPr>
                <w:noProof/>
                <w:sz w:val="18"/>
                <w:szCs w:val="18"/>
              </w:rPr>
              <w:t>İLERİ SEVİYE JAVA UYGULAMALARI</w:t>
            </w:r>
          </w:p>
        </w:tc>
        <w:tc>
          <w:tcPr>
            <w:tcW w:w="529" w:type="dxa"/>
            <w:vAlign w:val="center"/>
          </w:tcPr>
          <w:p w14:paraId="7849A0D0" w14:textId="77777777" w:rsidR="00A55955" w:rsidRPr="00031143" w:rsidRDefault="00A55955" w:rsidP="00A55955">
            <w:pPr>
              <w:ind w:hanging="2"/>
              <w:rPr>
                <w:noProof/>
                <w:sz w:val="18"/>
                <w:szCs w:val="18"/>
              </w:rPr>
            </w:pPr>
            <w:r>
              <w:rPr>
                <w:noProof/>
                <w:sz w:val="18"/>
                <w:szCs w:val="18"/>
              </w:rPr>
              <w:t>3+0</w:t>
            </w:r>
          </w:p>
        </w:tc>
        <w:tc>
          <w:tcPr>
            <w:tcW w:w="1257" w:type="dxa"/>
            <w:vAlign w:val="center"/>
          </w:tcPr>
          <w:p w14:paraId="3BAB4F83" w14:textId="77777777" w:rsidR="00A55955" w:rsidRDefault="00A55955" w:rsidP="00A55955">
            <w:pPr>
              <w:ind w:hanging="2"/>
              <w:rPr>
                <w:noProof/>
                <w:sz w:val="18"/>
                <w:szCs w:val="18"/>
              </w:rPr>
            </w:pPr>
            <w:r>
              <w:rPr>
                <w:noProof/>
                <w:sz w:val="18"/>
                <w:szCs w:val="18"/>
              </w:rPr>
              <w:t>7 akts</w:t>
            </w:r>
          </w:p>
        </w:tc>
        <w:tc>
          <w:tcPr>
            <w:tcW w:w="1128" w:type="dxa"/>
            <w:vAlign w:val="center"/>
          </w:tcPr>
          <w:p w14:paraId="3616297C" w14:textId="77777777" w:rsidR="00A55955" w:rsidRPr="00031143" w:rsidRDefault="00A55955" w:rsidP="00A55955">
            <w:pPr>
              <w:ind w:hanging="2"/>
              <w:rPr>
                <w:noProof/>
                <w:sz w:val="18"/>
                <w:szCs w:val="18"/>
              </w:rPr>
            </w:pPr>
            <w:r w:rsidRPr="00031143">
              <w:rPr>
                <w:noProof/>
                <w:sz w:val="18"/>
                <w:szCs w:val="18"/>
              </w:rPr>
              <w:t>Teknik S.</w:t>
            </w:r>
          </w:p>
        </w:tc>
      </w:tr>
      <w:tr w:rsidR="00A55955" w:rsidRPr="00031143" w14:paraId="577588F2" w14:textId="77777777" w:rsidTr="00252A6B">
        <w:tc>
          <w:tcPr>
            <w:tcW w:w="317" w:type="dxa"/>
            <w:vAlign w:val="center"/>
          </w:tcPr>
          <w:p w14:paraId="0970EA76" w14:textId="77777777" w:rsidR="00A55955" w:rsidRPr="00031143" w:rsidRDefault="00A55955" w:rsidP="00A55955">
            <w:pPr>
              <w:ind w:hanging="2"/>
              <w:rPr>
                <w:noProof/>
                <w:sz w:val="18"/>
                <w:szCs w:val="18"/>
              </w:rPr>
            </w:pPr>
            <w:r>
              <w:rPr>
                <w:noProof/>
                <w:sz w:val="18"/>
                <w:szCs w:val="18"/>
              </w:rPr>
              <w:t>7</w:t>
            </w:r>
          </w:p>
        </w:tc>
        <w:tc>
          <w:tcPr>
            <w:tcW w:w="1116" w:type="dxa"/>
            <w:vAlign w:val="center"/>
          </w:tcPr>
          <w:p w14:paraId="4BDF665E" w14:textId="77777777" w:rsidR="00A55955" w:rsidRPr="00D81DD9" w:rsidRDefault="00A55955" w:rsidP="00A55955">
            <w:pPr>
              <w:ind w:hanging="2"/>
              <w:rPr>
                <w:noProof/>
                <w:sz w:val="18"/>
                <w:szCs w:val="18"/>
              </w:rPr>
            </w:pPr>
            <w:r w:rsidRPr="007C2B0A">
              <w:rPr>
                <w:noProof/>
                <w:sz w:val="18"/>
                <w:szCs w:val="18"/>
              </w:rPr>
              <w:t>152117138</w:t>
            </w:r>
          </w:p>
        </w:tc>
        <w:tc>
          <w:tcPr>
            <w:tcW w:w="6138" w:type="dxa"/>
            <w:vAlign w:val="center"/>
          </w:tcPr>
          <w:p w14:paraId="5466F226" w14:textId="77777777" w:rsidR="00A55955" w:rsidRPr="00031143" w:rsidRDefault="00A55955" w:rsidP="00A55955">
            <w:pPr>
              <w:ind w:hanging="2"/>
              <w:rPr>
                <w:noProof/>
                <w:sz w:val="18"/>
                <w:szCs w:val="18"/>
              </w:rPr>
            </w:pPr>
            <w:r w:rsidRPr="007C2B0A">
              <w:rPr>
                <w:noProof/>
                <w:sz w:val="18"/>
                <w:szCs w:val="18"/>
              </w:rPr>
              <w:t>ÇİZGE KURAMI</w:t>
            </w:r>
          </w:p>
        </w:tc>
        <w:tc>
          <w:tcPr>
            <w:tcW w:w="529" w:type="dxa"/>
            <w:vAlign w:val="center"/>
          </w:tcPr>
          <w:p w14:paraId="0C647905" w14:textId="77777777" w:rsidR="00A55955" w:rsidRPr="00031143" w:rsidRDefault="00A55955" w:rsidP="00A55955">
            <w:pPr>
              <w:ind w:hanging="2"/>
              <w:rPr>
                <w:noProof/>
                <w:sz w:val="18"/>
                <w:szCs w:val="18"/>
              </w:rPr>
            </w:pPr>
            <w:r>
              <w:rPr>
                <w:noProof/>
                <w:sz w:val="18"/>
                <w:szCs w:val="18"/>
              </w:rPr>
              <w:t>3+0</w:t>
            </w:r>
          </w:p>
        </w:tc>
        <w:tc>
          <w:tcPr>
            <w:tcW w:w="1257" w:type="dxa"/>
            <w:vAlign w:val="center"/>
          </w:tcPr>
          <w:p w14:paraId="058366CC" w14:textId="77777777" w:rsidR="00A55955" w:rsidRDefault="00A55955" w:rsidP="00A55955">
            <w:pPr>
              <w:ind w:hanging="2"/>
              <w:rPr>
                <w:noProof/>
                <w:sz w:val="18"/>
                <w:szCs w:val="18"/>
              </w:rPr>
            </w:pPr>
            <w:r>
              <w:rPr>
                <w:noProof/>
                <w:sz w:val="18"/>
                <w:szCs w:val="18"/>
              </w:rPr>
              <w:t>7 akts</w:t>
            </w:r>
          </w:p>
        </w:tc>
        <w:tc>
          <w:tcPr>
            <w:tcW w:w="1128" w:type="dxa"/>
            <w:vAlign w:val="center"/>
          </w:tcPr>
          <w:p w14:paraId="1D0B5982" w14:textId="77777777" w:rsidR="00A55955" w:rsidRPr="00031143" w:rsidRDefault="00A55955" w:rsidP="00A55955">
            <w:pPr>
              <w:ind w:hanging="2"/>
              <w:rPr>
                <w:noProof/>
                <w:sz w:val="18"/>
                <w:szCs w:val="18"/>
              </w:rPr>
            </w:pPr>
            <w:r w:rsidRPr="00031143">
              <w:rPr>
                <w:noProof/>
                <w:sz w:val="18"/>
                <w:szCs w:val="18"/>
              </w:rPr>
              <w:t>Teknik S.</w:t>
            </w:r>
          </w:p>
        </w:tc>
      </w:tr>
      <w:tr w:rsidR="00A55955" w:rsidRPr="00031143" w14:paraId="7E81CFC9" w14:textId="77777777" w:rsidTr="00252A6B">
        <w:tc>
          <w:tcPr>
            <w:tcW w:w="317" w:type="dxa"/>
            <w:vAlign w:val="center"/>
          </w:tcPr>
          <w:p w14:paraId="53139902" w14:textId="77777777" w:rsidR="00A55955" w:rsidRPr="00031143" w:rsidRDefault="00A55955" w:rsidP="00A55955">
            <w:pPr>
              <w:ind w:hanging="2"/>
              <w:rPr>
                <w:noProof/>
                <w:sz w:val="18"/>
                <w:szCs w:val="18"/>
              </w:rPr>
            </w:pPr>
            <w:r>
              <w:rPr>
                <w:noProof/>
                <w:sz w:val="18"/>
                <w:szCs w:val="18"/>
              </w:rPr>
              <w:t>7</w:t>
            </w:r>
          </w:p>
        </w:tc>
        <w:tc>
          <w:tcPr>
            <w:tcW w:w="1116" w:type="dxa"/>
            <w:vAlign w:val="center"/>
          </w:tcPr>
          <w:p w14:paraId="31E1CD8D" w14:textId="77777777" w:rsidR="00A55955" w:rsidRPr="00D81DD9" w:rsidRDefault="00A55955" w:rsidP="00A55955">
            <w:pPr>
              <w:ind w:hanging="2"/>
              <w:rPr>
                <w:noProof/>
                <w:sz w:val="18"/>
                <w:szCs w:val="18"/>
              </w:rPr>
            </w:pPr>
            <w:r w:rsidRPr="00A528F0">
              <w:rPr>
                <w:noProof/>
                <w:sz w:val="18"/>
                <w:szCs w:val="18"/>
              </w:rPr>
              <w:t>152117132</w:t>
            </w:r>
          </w:p>
        </w:tc>
        <w:tc>
          <w:tcPr>
            <w:tcW w:w="6138" w:type="dxa"/>
            <w:vAlign w:val="center"/>
          </w:tcPr>
          <w:p w14:paraId="3E975C4F" w14:textId="77777777" w:rsidR="00A55955" w:rsidRPr="00031143" w:rsidRDefault="00A55955" w:rsidP="00A55955">
            <w:pPr>
              <w:ind w:hanging="2"/>
              <w:rPr>
                <w:noProof/>
                <w:sz w:val="18"/>
                <w:szCs w:val="18"/>
              </w:rPr>
            </w:pPr>
            <w:r w:rsidRPr="00A528F0">
              <w:rPr>
                <w:noProof/>
                <w:sz w:val="18"/>
                <w:szCs w:val="18"/>
              </w:rPr>
              <w:t>DİJİTAL OYUN GELİŞTİRMEYE GİRİŞ UE</w:t>
            </w:r>
          </w:p>
        </w:tc>
        <w:tc>
          <w:tcPr>
            <w:tcW w:w="529" w:type="dxa"/>
            <w:vAlign w:val="center"/>
          </w:tcPr>
          <w:p w14:paraId="4FBD247B" w14:textId="77777777" w:rsidR="00A55955" w:rsidRPr="00031143" w:rsidRDefault="00A55955" w:rsidP="00A55955">
            <w:pPr>
              <w:ind w:hanging="2"/>
              <w:rPr>
                <w:noProof/>
                <w:sz w:val="18"/>
                <w:szCs w:val="18"/>
              </w:rPr>
            </w:pPr>
            <w:r>
              <w:rPr>
                <w:noProof/>
                <w:sz w:val="18"/>
                <w:szCs w:val="18"/>
              </w:rPr>
              <w:t>3+0</w:t>
            </w:r>
          </w:p>
        </w:tc>
        <w:tc>
          <w:tcPr>
            <w:tcW w:w="1257" w:type="dxa"/>
            <w:vAlign w:val="center"/>
          </w:tcPr>
          <w:p w14:paraId="262D5E19" w14:textId="77777777" w:rsidR="00A55955" w:rsidRDefault="00A55955" w:rsidP="00A55955">
            <w:pPr>
              <w:ind w:hanging="2"/>
              <w:rPr>
                <w:noProof/>
                <w:sz w:val="18"/>
                <w:szCs w:val="18"/>
              </w:rPr>
            </w:pPr>
            <w:r>
              <w:rPr>
                <w:noProof/>
                <w:sz w:val="18"/>
                <w:szCs w:val="18"/>
              </w:rPr>
              <w:t>7 akts</w:t>
            </w:r>
          </w:p>
        </w:tc>
        <w:tc>
          <w:tcPr>
            <w:tcW w:w="1128" w:type="dxa"/>
            <w:vAlign w:val="center"/>
          </w:tcPr>
          <w:p w14:paraId="357FAFA3" w14:textId="77777777" w:rsidR="00A55955" w:rsidRPr="00031143" w:rsidRDefault="00A55955" w:rsidP="00A55955">
            <w:pPr>
              <w:ind w:hanging="2"/>
              <w:rPr>
                <w:noProof/>
                <w:sz w:val="18"/>
                <w:szCs w:val="18"/>
              </w:rPr>
            </w:pPr>
            <w:r w:rsidRPr="00031143">
              <w:rPr>
                <w:noProof/>
                <w:sz w:val="18"/>
                <w:szCs w:val="18"/>
              </w:rPr>
              <w:t>Teknik S.</w:t>
            </w:r>
          </w:p>
        </w:tc>
      </w:tr>
      <w:tr w:rsidR="00A55955" w:rsidRPr="00031143" w14:paraId="2EE41AFF" w14:textId="77777777" w:rsidTr="00252A6B">
        <w:tc>
          <w:tcPr>
            <w:tcW w:w="317" w:type="dxa"/>
            <w:vAlign w:val="center"/>
          </w:tcPr>
          <w:p w14:paraId="550D4E79" w14:textId="77777777" w:rsidR="00A55955" w:rsidRPr="00031143" w:rsidRDefault="00A55955" w:rsidP="00A55955">
            <w:pPr>
              <w:ind w:hanging="2"/>
              <w:rPr>
                <w:noProof/>
                <w:sz w:val="18"/>
                <w:szCs w:val="18"/>
              </w:rPr>
            </w:pPr>
            <w:r>
              <w:rPr>
                <w:noProof/>
                <w:sz w:val="18"/>
                <w:szCs w:val="18"/>
              </w:rPr>
              <w:t>7</w:t>
            </w:r>
          </w:p>
        </w:tc>
        <w:tc>
          <w:tcPr>
            <w:tcW w:w="1116" w:type="dxa"/>
            <w:vAlign w:val="center"/>
          </w:tcPr>
          <w:p w14:paraId="7A886CEB" w14:textId="77777777" w:rsidR="00A55955" w:rsidRPr="00D81DD9" w:rsidRDefault="00A55955" w:rsidP="00A55955">
            <w:pPr>
              <w:ind w:hanging="2"/>
              <w:rPr>
                <w:noProof/>
                <w:sz w:val="18"/>
                <w:szCs w:val="18"/>
              </w:rPr>
            </w:pPr>
            <w:r w:rsidRPr="00FF60AE">
              <w:rPr>
                <w:noProof/>
                <w:sz w:val="18"/>
                <w:szCs w:val="18"/>
              </w:rPr>
              <w:t>152117140</w:t>
            </w:r>
          </w:p>
        </w:tc>
        <w:tc>
          <w:tcPr>
            <w:tcW w:w="6138" w:type="dxa"/>
            <w:vAlign w:val="center"/>
          </w:tcPr>
          <w:p w14:paraId="5EC761F7" w14:textId="77777777" w:rsidR="00A55955" w:rsidRPr="00031143" w:rsidRDefault="00A55955" w:rsidP="00A55955">
            <w:pPr>
              <w:ind w:hanging="2"/>
              <w:rPr>
                <w:noProof/>
                <w:sz w:val="18"/>
                <w:szCs w:val="18"/>
              </w:rPr>
            </w:pPr>
            <w:r w:rsidRPr="00FF60AE">
              <w:rPr>
                <w:noProof/>
                <w:sz w:val="18"/>
                <w:szCs w:val="18"/>
              </w:rPr>
              <w:t>DATA SECURITY</w:t>
            </w:r>
          </w:p>
        </w:tc>
        <w:tc>
          <w:tcPr>
            <w:tcW w:w="529" w:type="dxa"/>
            <w:vAlign w:val="center"/>
          </w:tcPr>
          <w:p w14:paraId="22061E78" w14:textId="77777777" w:rsidR="00A55955" w:rsidRPr="00031143" w:rsidRDefault="00A55955" w:rsidP="00A55955">
            <w:pPr>
              <w:ind w:hanging="2"/>
              <w:rPr>
                <w:noProof/>
                <w:sz w:val="18"/>
                <w:szCs w:val="18"/>
              </w:rPr>
            </w:pPr>
            <w:r>
              <w:rPr>
                <w:noProof/>
                <w:sz w:val="18"/>
                <w:szCs w:val="18"/>
              </w:rPr>
              <w:t>3+0</w:t>
            </w:r>
          </w:p>
        </w:tc>
        <w:tc>
          <w:tcPr>
            <w:tcW w:w="1257" w:type="dxa"/>
            <w:vAlign w:val="center"/>
          </w:tcPr>
          <w:p w14:paraId="5FCB9DFC" w14:textId="77777777" w:rsidR="00A55955" w:rsidRDefault="00A55955" w:rsidP="00A55955">
            <w:pPr>
              <w:ind w:hanging="2"/>
              <w:rPr>
                <w:noProof/>
                <w:sz w:val="18"/>
                <w:szCs w:val="18"/>
              </w:rPr>
            </w:pPr>
            <w:r>
              <w:rPr>
                <w:noProof/>
                <w:sz w:val="18"/>
                <w:szCs w:val="18"/>
              </w:rPr>
              <w:t>7 akts</w:t>
            </w:r>
          </w:p>
        </w:tc>
        <w:tc>
          <w:tcPr>
            <w:tcW w:w="1128" w:type="dxa"/>
            <w:vAlign w:val="center"/>
          </w:tcPr>
          <w:p w14:paraId="2178B5D3" w14:textId="77777777" w:rsidR="00A55955" w:rsidRPr="00031143" w:rsidRDefault="00A55955" w:rsidP="00A55955">
            <w:pPr>
              <w:ind w:hanging="2"/>
              <w:rPr>
                <w:noProof/>
                <w:sz w:val="18"/>
                <w:szCs w:val="18"/>
              </w:rPr>
            </w:pPr>
            <w:r w:rsidRPr="00031143">
              <w:rPr>
                <w:noProof/>
                <w:sz w:val="18"/>
                <w:szCs w:val="18"/>
              </w:rPr>
              <w:t>Teknik S.</w:t>
            </w:r>
          </w:p>
        </w:tc>
      </w:tr>
      <w:tr w:rsidR="00102FD5" w:rsidRPr="00031143" w14:paraId="377DBAE9" w14:textId="77777777" w:rsidTr="00252A6B">
        <w:tc>
          <w:tcPr>
            <w:tcW w:w="317" w:type="dxa"/>
            <w:vAlign w:val="center"/>
          </w:tcPr>
          <w:p w14:paraId="7FEC7D14" w14:textId="77777777" w:rsidR="00102FD5" w:rsidRPr="00031143" w:rsidRDefault="00102FD5" w:rsidP="00102FD5">
            <w:pPr>
              <w:ind w:hanging="2"/>
              <w:rPr>
                <w:noProof/>
                <w:sz w:val="18"/>
                <w:szCs w:val="18"/>
              </w:rPr>
            </w:pPr>
            <w:r>
              <w:rPr>
                <w:noProof/>
                <w:sz w:val="18"/>
                <w:szCs w:val="18"/>
              </w:rPr>
              <w:t>8</w:t>
            </w:r>
          </w:p>
        </w:tc>
        <w:tc>
          <w:tcPr>
            <w:tcW w:w="1116" w:type="dxa"/>
            <w:vAlign w:val="center"/>
          </w:tcPr>
          <w:p w14:paraId="2E875D4E" w14:textId="77777777" w:rsidR="00102FD5" w:rsidRPr="00D81DD9" w:rsidRDefault="00102FD5" w:rsidP="00102FD5">
            <w:pPr>
              <w:ind w:hanging="2"/>
              <w:rPr>
                <w:noProof/>
                <w:sz w:val="18"/>
                <w:szCs w:val="18"/>
              </w:rPr>
            </w:pPr>
            <w:r w:rsidRPr="00102FD5">
              <w:rPr>
                <w:noProof/>
                <w:sz w:val="18"/>
                <w:szCs w:val="18"/>
              </w:rPr>
              <w:t>152118033</w:t>
            </w:r>
          </w:p>
        </w:tc>
        <w:tc>
          <w:tcPr>
            <w:tcW w:w="6138" w:type="dxa"/>
            <w:vAlign w:val="center"/>
          </w:tcPr>
          <w:p w14:paraId="1A13488A" w14:textId="77777777" w:rsidR="00102FD5" w:rsidRPr="00031143" w:rsidRDefault="00102FD5" w:rsidP="00102FD5">
            <w:pPr>
              <w:ind w:hanging="2"/>
              <w:rPr>
                <w:noProof/>
                <w:sz w:val="18"/>
                <w:szCs w:val="18"/>
              </w:rPr>
            </w:pPr>
            <w:r w:rsidRPr="00102FD5">
              <w:rPr>
                <w:noProof/>
                <w:sz w:val="18"/>
                <w:szCs w:val="18"/>
              </w:rPr>
              <w:t>PATTERN RECOGNITION</w:t>
            </w:r>
          </w:p>
        </w:tc>
        <w:tc>
          <w:tcPr>
            <w:tcW w:w="529" w:type="dxa"/>
            <w:vAlign w:val="center"/>
          </w:tcPr>
          <w:p w14:paraId="70D28962" w14:textId="77777777" w:rsidR="00102FD5" w:rsidRPr="00031143" w:rsidRDefault="00102FD5" w:rsidP="00102FD5">
            <w:pPr>
              <w:ind w:hanging="2"/>
              <w:rPr>
                <w:noProof/>
                <w:sz w:val="18"/>
                <w:szCs w:val="18"/>
              </w:rPr>
            </w:pPr>
            <w:r>
              <w:rPr>
                <w:noProof/>
                <w:sz w:val="18"/>
                <w:szCs w:val="18"/>
              </w:rPr>
              <w:t>2+2</w:t>
            </w:r>
          </w:p>
        </w:tc>
        <w:tc>
          <w:tcPr>
            <w:tcW w:w="1257" w:type="dxa"/>
            <w:vAlign w:val="center"/>
          </w:tcPr>
          <w:p w14:paraId="57ED57BB" w14:textId="77777777" w:rsidR="00102FD5" w:rsidRDefault="00102FD5" w:rsidP="00102FD5">
            <w:pPr>
              <w:ind w:hanging="2"/>
              <w:rPr>
                <w:noProof/>
                <w:sz w:val="18"/>
                <w:szCs w:val="18"/>
              </w:rPr>
            </w:pPr>
            <w:r>
              <w:rPr>
                <w:noProof/>
                <w:sz w:val="18"/>
                <w:szCs w:val="18"/>
              </w:rPr>
              <w:t>7 akts</w:t>
            </w:r>
          </w:p>
        </w:tc>
        <w:tc>
          <w:tcPr>
            <w:tcW w:w="1128" w:type="dxa"/>
            <w:vAlign w:val="center"/>
          </w:tcPr>
          <w:p w14:paraId="474B86C3" w14:textId="77777777" w:rsidR="00102FD5" w:rsidRPr="00031143" w:rsidRDefault="00102FD5" w:rsidP="00102FD5">
            <w:pPr>
              <w:ind w:hanging="2"/>
              <w:rPr>
                <w:noProof/>
                <w:sz w:val="18"/>
                <w:szCs w:val="18"/>
              </w:rPr>
            </w:pPr>
            <w:r w:rsidRPr="00031143">
              <w:rPr>
                <w:noProof/>
                <w:sz w:val="18"/>
                <w:szCs w:val="18"/>
              </w:rPr>
              <w:t>Teknik S.</w:t>
            </w:r>
          </w:p>
        </w:tc>
      </w:tr>
      <w:tr w:rsidR="002F5023" w:rsidRPr="00031143" w14:paraId="56FFAA99" w14:textId="77777777" w:rsidTr="00252A6B">
        <w:tc>
          <w:tcPr>
            <w:tcW w:w="317" w:type="dxa"/>
            <w:vAlign w:val="center"/>
          </w:tcPr>
          <w:p w14:paraId="6D784ED7" w14:textId="77777777" w:rsidR="002F5023" w:rsidRPr="00031143" w:rsidRDefault="00EE48E1" w:rsidP="002F5023">
            <w:pPr>
              <w:ind w:hanging="2"/>
              <w:rPr>
                <w:noProof/>
                <w:sz w:val="18"/>
                <w:szCs w:val="18"/>
              </w:rPr>
            </w:pPr>
            <w:r>
              <w:rPr>
                <w:noProof/>
                <w:sz w:val="18"/>
                <w:szCs w:val="18"/>
              </w:rPr>
              <w:t>8</w:t>
            </w:r>
          </w:p>
        </w:tc>
        <w:tc>
          <w:tcPr>
            <w:tcW w:w="1116" w:type="dxa"/>
            <w:vAlign w:val="center"/>
          </w:tcPr>
          <w:p w14:paraId="3B7571E9" w14:textId="77777777" w:rsidR="002F5023" w:rsidRPr="00D81DD9" w:rsidRDefault="002F5023" w:rsidP="002F5023">
            <w:pPr>
              <w:ind w:hanging="2"/>
              <w:rPr>
                <w:noProof/>
                <w:sz w:val="18"/>
                <w:szCs w:val="18"/>
              </w:rPr>
            </w:pPr>
            <w:r w:rsidRPr="002F5023">
              <w:rPr>
                <w:noProof/>
                <w:sz w:val="18"/>
                <w:szCs w:val="18"/>
              </w:rPr>
              <w:t>152118513</w:t>
            </w:r>
          </w:p>
        </w:tc>
        <w:tc>
          <w:tcPr>
            <w:tcW w:w="6138" w:type="dxa"/>
            <w:vAlign w:val="center"/>
          </w:tcPr>
          <w:p w14:paraId="239FCF63" w14:textId="77777777" w:rsidR="002F5023" w:rsidRPr="00031143" w:rsidRDefault="002F5023" w:rsidP="002F5023">
            <w:pPr>
              <w:ind w:hanging="2"/>
              <w:rPr>
                <w:noProof/>
                <w:sz w:val="18"/>
                <w:szCs w:val="18"/>
              </w:rPr>
            </w:pPr>
            <w:r w:rsidRPr="002F5023">
              <w:rPr>
                <w:noProof/>
                <w:sz w:val="18"/>
                <w:szCs w:val="18"/>
              </w:rPr>
              <w:t>SİSTEM PROGRAMLAMA</w:t>
            </w:r>
          </w:p>
        </w:tc>
        <w:tc>
          <w:tcPr>
            <w:tcW w:w="529" w:type="dxa"/>
            <w:vAlign w:val="center"/>
          </w:tcPr>
          <w:p w14:paraId="44E3D757" w14:textId="77777777" w:rsidR="002F5023" w:rsidRPr="00031143" w:rsidRDefault="002F5023" w:rsidP="002F5023">
            <w:pPr>
              <w:ind w:hanging="2"/>
              <w:rPr>
                <w:noProof/>
                <w:sz w:val="18"/>
                <w:szCs w:val="18"/>
              </w:rPr>
            </w:pPr>
            <w:r>
              <w:rPr>
                <w:noProof/>
                <w:sz w:val="18"/>
                <w:szCs w:val="18"/>
              </w:rPr>
              <w:t>2+2</w:t>
            </w:r>
          </w:p>
        </w:tc>
        <w:tc>
          <w:tcPr>
            <w:tcW w:w="1257" w:type="dxa"/>
            <w:vAlign w:val="center"/>
          </w:tcPr>
          <w:p w14:paraId="73C8FE4B" w14:textId="77777777" w:rsidR="002F5023" w:rsidRDefault="002F5023" w:rsidP="002F5023">
            <w:pPr>
              <w:ind w:hanging="2"/>
              <w:rPr>
                <w:noProof/>
                <w:sz w:val="18"/>
                <w:szCs w:val="18"/>
              </w:rPr>
            </w:pPr>
            <w:r>
              <w:rPr>
                <w:noProof/>
                <w:sz w:val="18"/>
                <w:szCs w:val="18"/>
              </w:rPr>
              <w:t>7 akts</w:t>
            </w:r>
          </w:p>
        </w:tc>
        <w:tc>
          <w:tcPr>
            <w:tcW w:w="1128" w:type="dxa"/>
            <w:vAlign w:val="center"/>
          </w:tcPr>
          <w:p w14:paraId="00D06D59" w14:textId="77777777" w:rsidR="002F5023" w:rsidRPr="00031143" w:rsidRDefault="002F5023" w:rsidP="002F5023">
            <w:pPr>
              <w:ind w:hanging="2"/>
              <w:rPr>
                <w:noProof/>
                <w:sz w:val="18"/>
                <w:szCs w:val="18"/>
              </w:rPr>
            </w:pPr>
            <w:r w:rsidRPr="00031143">
              <w:rPr>
                <w:noProof/>
                <w:sz w:val="18"/>
                <w:szCs w:val="18"/>
              </w:rPr>
              <w:t>Teknik S.</w:t>
            </w:r>
          </w:p>
        </w:tc>
      </w:tr>
      <w:tr w:rsidR="00B95630" w:rsidRPr="00031143" w14:paraId="3222A613" w14:textId="77777777" w:rsidTr="00252A6B">
        <w:tc>
          <w:tcPr>
            <w:tcW w:w="317" w:type="dxa"/>
            <w:vAlign w:val="center"/>
          </w:tcPr>
          <w:p w14:paraId="2940A36D" w14:textId="77777777" w:rsidR="00B95630" w:rsidRPr="00031143" w:rsidRDefault="00EE48E1" w:rsidP="00B95630">
            <w:pPr>
              <w:ind w:hanging="2"/>
              <w:rPr>
                <w:noProof/>
                <w:sz w:val="18"/>
                <w:szCs w:val="18"/>
              </w:rPr>
            </w:pPr>
            <w:r>
              <w:rPr>
                <w:noProof/>
                <w:sz w:val="18"/>
                <w:szCs w:val="18"/>
              </w:rPr>
              <w:t>8</w:t>
            </w:r>
          </w:p>
        </w:tc>
        <w:tc>
          <w:tcPr>
            <w:tcW w:w="1116" w:type="dxa"/>
            <w:vAlign w:val="center"/>
          </w:tcPr>
          <w:p w14:paraId="2FCA447F" w14:textId="77777777" w:rsidR="00B95630" w:rsidRPr="00D81DD9" w:rsidRDefault="00B95630" w:rsidP="00B95630">
            <w:pPr>
              <w:ind w:hanging="2"/>
              <w:rPr>
                <w:noProof/>
                <w:sz w:val="18"/>
                <w:szCs w:val="18"/>
              </w:rPr>
            </w:pPr>
            <w:r w:rsidRPr="00B95630">
              <w:rPr>
                <w:noProof/>
                <w:sz w:val="18"/>
                <w:szCs w:val="18"/>
              </w:rPr>
              <w:t>152118635</w:t>
            </w:r>
          </w:p>
        </w:tc>
        <w:tc>
          <w:tcPr>
            <w:tcW w:w="6138" w:type="dxa"/>
            <w:vAlign w:val="center"/>
          </w:tcPr>
          <w:p w14:paraId="7DB282F1" w14:textId="77777777" w:rsidR="00B95630" w:rsidRPr="00031143" w:rsidRDefault="00B95630" w:rsidP="00B95630">
            <w:pPr>
              <w:ind w:hanging="2"/>
              <w:rPr>
                <w:noProof/>
                <w:sz w:val="18"/>
                <w:szCs w:val="18"/>
              </w:rPr>
            </w:pPr>
            <w:r w:rsidRPr="00B95630">
              <w:rPr>
                <w:noProof/>
                <w:sz w:val="18"/>
                <w:szCs w:val="18"/>
              </w:rPr>
              <w:t>WEB BASED TECHNOLOGIES</w:t>
            </w:r>
          </w:p>
        </w:tc>
        <w:tc>
          <w:tcPr>
            <w:tcW w:w="529" w:type="dxa"/>
            <w:vAlign w:val="center"/>
          </w:tcPr>
          <w:p w14:paraId="44564A57" w14:textId="77777777" w:rsidR="00B95630" w:rsidRPr="00031143" w:rsidRDefault="00B95630" w:rsidP="00B95630">
            <w:pPr>
              <w:ind w:hanging="2"/>
              <w:rPr>
                <w:noProof/>
                <w:sz w:val="18"/>
                <w:szCs w:val="18"/>
              </w:rPr>
            </w:pPr>
            <w:r>
              <w:rPr>
                <w:noProof/>
                <w:sz w:val="18"/>
                <w:szCs w:val="18"/>
              </w:rPr>
              <w:t>3+0</w:t>
            </w:r>
          </w:p>
        </w:tc>
        <w:tc>
          <w:tcPr>
            <w:tcW w:w="1257" w:type="dxa"/>
            <w:vAlign w:val="center"/>
          </w:tcPr>
          <w:p w14:paraId="3D6ECFEF" w14:textId="77777777" w:rsidR="00B95630" w:rsidRDefault="00B95630" w:rsidP="00B95630">
            <w:pPr>
              <w:ind w:hanging="2"/>
              <w:rPr>
                <w:noProof/>
                <w:sz w:val="18"/>
                <w:szCs w:val="18"/>
              </w:rPr>
            </w:pPr>
            <w:r>
              <w:rPr>
                <w:noProof/>
                <w:sz w:val="18"/>
                <w:szCs w:val="18"/>
              </w:rPr>
              <w:t>7 akts</w:t>
            </w:r>
          </w:p>
        </w:tc>
        <w:tc>
          <w:tcPr>
            <w:tcW w:w="1128" w:type="dxa"/>
            <w:vAlign w:val="center"/>
          </w:tcPr>
          <w:p w14:paraId="5F2BE5FB" w14:textId="77777777" w:rsidR="00B95630" w:rsidRPr="00031143" w:rsidRDefault="00B95630" w:rsidP="00B95630">
            <w:pPr>
              <w:ind w:hanging="2"/>
              <w:rPr>
                <w:noProof/>
                <w:sz w:val="18"/>
                <w:szCs w:val="18"/>
              </w:rPr>
            </w:pPr>
            <w:r w:rsidRPr="00031143">
              <w:rPr>
                <w:noProof/>
                <w:sz w:val="18"/>
                <w:szCs w:val="18"/>
              </w:rPr>
              <w:t>Teknik S.</w:t>
            </w:r>
          </w:p>
        </w:tc>
      </w:tr>
      <w:tr w:rsidR="00890B28" w:rsidRPr="00031143" w14:paraId="08AB1745" w14:textId="77777777" w:rsidTr="00252A6B">
        <w:tc>
          <w:tcPr>
            <w:tcW w:w="317" w:type="dxa"/>
            <w:vAlign w:val="center"/>
          </w:tcPr>
          <w:p w14:paraId="764A0336" w14:textId="77777777" w:rsidR="00890B28" w:rsidRPr="00031143" w:rsidRDefault="00EE48E1" w:rsidP="00890B28">
            <w:pPr>
              <w:ind w:hanging="2"/>
              <w:rPr>
                <w:noProof/>
                <w:sz w:val="18"/>
                <w:szCs w:val="18"/>
              </w:rPr>
            </w:pPr>
            <w:r>
              <w:rPr>
                <w:noProof/>
                <w:sz w:val="18"/>
                <w:szCs w:val="18"/>
              </w:rPr>
              <w:t>8</w:t>
            </w:r>
          </w:p>
        </w:tc>
        <w:tc>
          <w:tcPr>
            <w:tcW w:w="1116" w:type="dxa"/>
            <w:vAlign w:val="center"/>
          </w:tcPr>
          <w:p w14:paraId="106A266E" w14:textId="77777777" w:rsidR="00890B28" w:rsidRPr="00D81DD9" w:rsidRDefault="00890B28" w:rsidP="00890B28">
            <w:pPr>
              <w:ind w:hanging="2"/>
              <w:rPr>
                <w:noProof/>
                <w:sz w:val="18"/>
                <w:szCs w:val="18"/>
              </w:rPr>
            </w:pPr>
            <w:r w:rsidRPr="00890B28">
              <w:rPr>
                <w:noProof/>
                <w:sz w:val="18"/>
                <w:szCs w:val="18"/>
              </w:rPr>
              <w:t>152118643</w:t>
            </w:r>
          </w:p>
        </w:tc>
        <w:tc>
          <w:tcPr>
            <w:tcW w:w="6138" w:type="dxa"/>
            <w:vAlign w:val="center"/>
          </w:tcPr>
          <w:p w14:paraId="53510E85" w14:textId="77777777" w:rsidR="00890B28" w:rsidRPr="00031143" w:rsidRDefault="00890B28" w:rsidP="00890B28">
            <w:pPr>
              <w:ind w:hanging="2"/>
              <w:rPr>
                <w:noProof/>
                <w:sz w:val="18"/>
                <w:szCs w:val="18"/>
              </w:rPr>
            </w:pPr>
            <w:r w:rsidRPr="00890B28">
              <w:rPr>
                <w:noProof/>
                <w:sz w:val="18"/>
                <w:szCs w:val="18"/>
              </w:rPr>
              <w:t>UYGULAMALI VERİ ANALİZİ VE MODELLEME</w:t>
            </w:r>
          </w:p>
        </w:tc>
        <w:tc>
          <w:tcPr>
            <w:tcW w:w="529" w:type="dxa"/>
            <w:vAlign w:val="center"/>
          </w:tcPr>
          <w:p w14:paraId="67A6E5DF" w14:textId="77777777" w:rsidR="00890B28" w:rsidRPr="00031143" w:rsidRDefault="00890B28" w:rsidP="00890B28">
            <w:pPr>
              <w:ind w:hanging="2"/>
              <w:rPr>
                <w:noProof/>
                <w:sz w:val="18"/>
                <w:szCs w:val="18"/>
              </w:rPr>
            </w:pPr>
            <w:r>
              <w:rPr>
                <w:noProof/>
                <w:sz w:val="18"/>
                <w:szCs w:val="18"/>
              </w:rPr>
              <w:t>2+2</w:t>
            </w:r>
          </w:p>
        </w:tc>
        <w:tc>
          <w:tcPr>
            <w:tcW w:w="1257" w:type="dxa"/>
            <w:vAlign w:val="center"/>
          </w:tcPr>
          <w:p w14:paraId="08CD88E3" w14:textId="77777777" w:rsidR="00890B28" w:rsidRDefault="00890B28" w:rsidP="00890B28">
            <w:pPr>
              <w:ind w:hanging="2"/>
              <w:rPr>
                <w:noProof/>
                <w:sz w:val="18"/>
                <w:szCs w:val="18"/>
              </w:rPr>
            </w:pPr>
            <w:r>
              <w:rPr>
                <w:noProof/>
                <w:sz w:val="18"/>
                <w:szCs w:val="18"/>
              </w:rPr>
              <w:t>7 akts</w:t>
            </w:r>
          </w:p>
        </w:tc>
        <w:tc>
          <w:tcPr>
            <w:tcW w:w="1128" w:type="dxa"/>
            <w:vAlign w:val="center"/>
          </w:tcPr>
          <w:p w14:paraId="50091D05" w14:textId="77777777" w:rsidR="00890B28" w:rsidRPr="00031143" w:rsidRDefault="00890B28" w:rsidP="00890B28">
            <w:pPr>
              <w:ind w:hanging="2"/>
              <w:rPr>
                <w:noProof/>
                <w:sz w:val="18"/>
                <w:szCs w:val="18"/>
              </w:rPr>
            </w:pPr>
            <w:r w:rsidRPr="00031143">
              <w:rPr>
                <w:noProof/>
                <w:sz w:val="18"/>
                <w:szCs w:val="18"/>
              </w:rPr>
              <w:t>Teknik S.</w:t>
            </w:r>
          </w:p>
        </w:tc>
      </w:tr>
      <w:tr w:rsidR="00F1536D" w:rsidRPr="00031143" w14:paraId="0A5D30E1" w14:textId="77777777" w:rsidTr="00252A6B">
        <w:tc>
          <w:tcPr>
            <w:tcW w:w="317" w:type="dxa"/>
            <w:vAlign w:val="center"/>
          </w:tcPr>
          <w:p w14:paraId="26A86C5D" w14:textId="77777777" w:rsidR="00F1536D" w:rsidRPr="00031143" w:rsidRDefault="00EE48E1" w:rsidP="00F1536D">
            <w:pPr>
              <w:ind w:hanging="2"/>
              <w:rPr>
                <w:noProof/>
                <w:sz w:val="18"/>
                <w:szCs w:val="18"/>
              </w:rPr>
            </w:pPr>
            <w:r>
              <w:rPr>
                <w:noProof/>
                <w:sz w:val="18"/>
                <w:szCs w:val="18"/>
              </w:rPr>
              <w:t>8</w:t>
            </w:r>
          </w:p>
        </w:tc>
        <w:tc>
          <w:tcPr>
            <w:tcW w:w="1116" w:type="dxa"/>
            <w:vAlign w:val="center"/>
          </w:tcPr>
          <w:p w14:paraId="2651EB67" w14:textId="77777777" w:rsidR="00F1536D" w:rsidRPr="00D81DD9" w:rsidRDefault="00F1536D" w:rsidP="00F1536D">
            <w:pPr>
              <w:ind w:hanging="2"/>
              <w:rPr>
                <w:noProof/>
                <w:sz w:val="18"/>
                <w:szCs w:val="18"/>
              </w:rPr>
            </w:pPr>
            <w:r w:rsidRPr="00F1536D">
              <w:rPr>
                <w:noProof/>
                <w:sz w:val="18"/>
                <w:szCs w:val="18"/>
              </w:rPr>
              <w:t>152118645</w:t>
            </w:r>
          </w:p>
        </w:tc>
        <w:tc>
          <w:tcPr>
            <w:tcW w:w="6138" w:type="dxa"/>
            <w:vAlign w:val="center"/>
          </w:tcPr>
          <w:p w14:paraId="2FC08A10" w14:textId="77777777" w:rsidR="00F1536D" w:rsidRPr="00031143" w:rsidRDefault="00F1536D" w:rsidP="00F1536D">
            <w:pPr>
              <w:ind w:hanging="2"/>
              <w:rPr>
                <w:noProof/>
                <w:sz w:val="18"/>
                <w:szCs w:val="18"/>
              </w:rPr>
            </w:pPr>
            <w:r w:rsidRPr="00F1536D">
              <w:rPr>
                <w:noProof/>
                <w:sz w:val="18"/>
                <w:szCs w:val="18"/>
              </w:rPr>
              <w:t>VERİ MADENCİLİĞİNE GİRİŞ</w:t>
            </w:r>
          </w:p>
        </w:tc>
        <w:tc>
          <w:tcPr>
            <w:tcW w:w="529" w:type="dxa"/>
            <w:vAlign w:val="center"/>
          </w:tcPr>
          <w:p w14:paraId="087D51C5" w14:textId="77777777" w:rsidR="00F1536D" w:rsidRPr="00031143" w:rsidRDefault="00F1536D" w:rsidP="00F1536D">
            <w:pPr>
              <w:ind w:hanging="2"/>
              <w:rPr>
                <w:noProof/>
                <w:sz w:val="18"/>
                <w:szCs w:val="18"/>
              </w:rPr>
            </w:pPr>
            <w:r>
              <w:rPr>
                <w:noProof/>
                <w:sz w:val="18"/>
                <w:szCs w:val="18"/>
              </w:rPr>
              <w:t>3+0</w:t>
            </w:r>
          </w:p>
        </w:tc>
        <w:tc>
          <w:tcPr>
            <w:tcW w:w="1257" w:type="dxa"/>
            <w:vAlign w:val="center"/>
          </w:tcPr>
          <w:p w14:paraId="4AB6B0C2" w14:textId="77777777" w:rsidR="00F1536D" w:rsidRDefault="00F1536D" w:rsidP="00F1536D">
            <w:pPr>
              <w:ind w:hanging="2"/>
              <w:rPr>
                <w:noProof/>
                <w:sz w:val="18"/>
                <w:szCs w:val="18"/>
              </w:rPr>
            </w:pPr>
            <w:r>
              <w:rPr>
                <w:noProof/>
                <w:sz w:val="18"/>
                <w:szCs w:val="18"/>
              </w:rPr>
              <w:t>7 akts</w:t>
            </w:r>
          </w:p>
        </w:tc>
        <w:tc>
          <w:tcPr>
            <w:tcW w:w="1128" w:type="dxa"/>
            <w:vAlign w:val="center"/>
          </w:tcPr>
          <w:p w14:paraId="5DA7D32C" w14:textId="77777777" w:rsidR="00F1536D" w:rsidRPr="00031143" w:rsidRDefault="00F1536D" w:rsidP="00F1536D">
            <w:pPr>
              <w:ind w:hanging="2"/>
              <w:rPr>
                <w:noProof/>
                <w:sz w:val="18"/>
                <w:szCs w:val="18"/>
              </w:rPr>
            </w:pPr>
            <w:r w:rsidRPr="00031143">
              <w:rPr>
                <w:noProof/>
                <w:sz w:val="18"/>
                <w:szCs w:val="18"/>
              </w:rPr>
              <w:t>Teknik S.</w:t>
            </w:r>
          </w:p>
        </w:tc>
      </w:tr>
      <w:tr w:rsidR="00A7158E" w:rsidRPr="00031143" w14:paraId="41642808" w14:textId="77777777" w:rsidTr="00252A6B">
        <w:tc>
          <w:tcPr>
            <w:tcW w:w="317" w:type="dxa"/>
            <w:vAlign w:val="center"/>
          </w:tcPr>
          <w:p w14:paraId="3428DED0" w14:textId="77777777" w:rsidR="00A7158E" w:rsidRPr="00031143" w:rsidRDefault="00EE48E1" w:rsidP="00A7158E">
            <w:pPr>
              <w:ind w:hanging="2"/>
              <w:rPr>
                <w:noProof/>
                <w:sz w:val="18"/>
                <w:szCs w:val="18"/>
              </w:rPr>
            </w:pPr>
            <w:r>
              <w:rPr>
                <w:noProof/>
                <w:sz w:val="18"/>
                <w:szCs w:val="18"/>
              </w:rPr>
              <w:lastRenderedPageBreak/>
              <w:t>8</w:t>
            </w:r>
          </w:p>
        </w:tc>
        <w:tc>
          <w:tcPr>
            <w:tcW w:w="1116" w:type="dxa"/>
            <w:vAlign w:val="center"/>
          </w:tcPr>
          <w:p w14:paraId="1EF89872" w14:textId="77777777" w:rsidR="00A7158E" w:rsidRPr="00D81DD9" w:rsidRDefault="00A7158E" w:rsidP="00A7158E">
            <w:pPr>
              <w:ind w:hanging="2"/>
              <w:rPr>
                <w:noProof/>
                <w:sz w:val="18"/>
                <w:szCs w:val="18"/>
              </w:rPr>
            </w:pPr>
            <w:r w:rsidRPr="00A7158E">
              <w:rPr>
                <w:noProof/>
                <w:sz w:val="18"/>
                <w:szCs w:val="18"/>
              </w:rPr>
              <w:t>152118647</w:t>
            </w:r>
          </w:p>
        </w:tc>
        <w:tc>
          <w:tcPr>
            <w:tcW w:w="6138" w:type="dxa"/>
            <w:vAlign w:val="center"/>
          </w:tcPr>
          <w:p w14:paraId="41FD20CF" w14:textId="77777777" w:rsidR="00A7158E" w:rsidRPr="00031143" w:rsidRDefault="00A7158E" w:rsidP="00A7158E">
            <w:pPr>
              <w:ind w:hanging="2"/>
              <w:rPr>
                <w:noProof/>
                <w:sz w:val="18"/>
                <w:szCs w:val="18"/>
              </w:rPr>
            </w:pPr>
            <w:r w:rsidRPr="00A7158E">
              <w:rPr>
                <w:noProof/>
                <w:sz w:val="18"/>
                <w:szCs w:val="18"/>
              </w:rPr>
              <w:t>NEURAL NETWORKS</w:t>
            </w:r>
          </w:p>
        </w:tc>
        <w:tc>
          <w:tcPr>
            <w:tcW w:w="529" w:type="dxa"/>
            <w:vAlign w:val="center"/>
          </w:tcPr>
          <w:p w14:paraId="26E08569" w14:textId="77777777" w:rsidR="00A7158E" w:rsidRPr="00031143" w:rsidRDefault="00A7158E" w:rsidP="00A7158E">
            <w:pPr>
              <w:ind w:hanging="2"/>
              <w:rPr>
                <w:noProof/>
                <w:sz w:val="18"/>
                <w:szCs w:val="18"/>
              </w:rPr>
            </w:pPr>
            <w:r>
              <w:rPr>
                <w:noProof/>
                <w:sz w:val="18"/>
                <w:szCs w:val="18"/>
              </w:rPr>
              <w:t>3+0</w:t>
            </w:r>
          </w:p>
        </w:tc>
        <w:tc>
          <w:tcPr>
            <w:tcW w:w="1257" w:type="dxa"/>
            <w:vAlign w:val="center"/>
          </w:tcPr>
          <w:p w14:paraId="0E6AC951" w14:textId="77777777" w:rsidR="00A7158E" w:rsidRDefault="00A7158E" w:rsidP="00A7158E">
            <w:pPr>
              <w:ind w:hanging="2"/>
              <w:rPr>
                <w:noProof/>
                <w:sz w:val="18"/>
                <w:szCs w:val="18"/>
              </w:rPr>
            </w:pPr>
            <w:r>
              <w:rPr>
                <w:noProof/>
                <w:sz w:val="18"/>
                <w:szCs w:val="18"/>
              </w:rPr>
              <w:t>7 akts</w:t>
            </w:r>
          </w:p>
        </w:tc>
        <w:tc>
          <w:tcPr>
            <w:tcW w:w="1128" w:type="dxa"/>
            <w:vAlign w:val="center"/>
          </w:tcPr>
          <w:p w14:paraId="31B9D66F" w14:textId="77777777" w:rsidR="00A7158E" w:rsidRPr="00031143" w:rsidRDefault="00A7158E" w:rsidP="00A7158E">
            <w:pPr>
              <w:ind w:hanging="2"/>
              <w:rPr>
                <w:noProof/>
                <w:sz w:val="18"/>
                <w:szCs w:val="18"/>
              </w:rPr>
            </w:pPr>
            <w:r w:rsidRPr="00031143">
              <w:rPr>
                <w:noProof/>
                <w:sz w:val="18"/>
                <w:szCs w:val="18"/>
              </w:rPr>
              <w:t>Teknik S.</w:t>
            </w:r>
          </w:p>
        </w:tc>
      </w:tr>
      <w:tr w:rsidR="00261BE4" w:rsidRPr="00031143" w14:paraId="7F4A7175" w14:textId="77777777" w:rsidTr="00252A6B">
        <w:tc>
          <w:tcPr>
            <w:tcW w:w="317" w:type="dxa"/>
            <w:vAlign w:val="center"/>
          </w:tcPr>
          <w:p w14:paraId="3A608E3A" w14:textId="77777777" w:rsidR="00261BE4" w:rsidRPr="00031143" w:rsidRDefault="00EE48E1" w:rsidP="00261BE4">
            <w:pPr>
              <w:ind w:hanging="2"/>
              <w:rPr>
                <w:noProof/>
                <w:sz w:val="18"/>
                <w:szCs w:val="18"/>
              </w:rPr>
            </w:pPr>
            <w:r>
              <w:rPr>
                <w:noProof/>
                <w:sz w:val="18"/>
                <w:szCs w:val="18"/>
              </w:rPr>
              <w:t>8</w:t>
            </w:r>
          </w:p>
        </w:tc>
        <w:tc>
          <w:tcPr>
            <w:tcW w:w="1116" w:type="dxa"/>
            <w:vAlign w:val="center"/>
          </w:tcPr>
          <w:p w14:paraId="253D2050" w14:textId="77777777" w:rsidR="00261BE4" w:rsidRPr="00D81DD9" w:rsidRDefault="00261BE4" w:rsidP="00261BE4">
            <w:pPr>
              <w:ind w:hanging="2"/>
              <w:rPr>
                <w:noProof/>
                <w:sz w:val="18"/>
                <w:szCs w:val="18"/>
              </w:rPr>
            </w:pPr>
            <w:r w:rsidRPr="00261BE4">
              <w:rPr>
                <w:noProof/>
                <w:sz w:val="18"/>
                <w:szCs w:val="18"/>
              </w:rPr>
              <w:t>152118648</w:t>
            </w:r>
          </w:p>
        </w:tc>
        <w:tc>
          <w:tcPr>
            <w:tcW w:w="6138" w:type="dxa"/>
            <w:vAlign w:val="center"/>
          </w:tcPr>
          <w:p w14:paraId="350D5D5A" w14:textId="77777777" w:rsidR="00261BE4" w:rsidRPr="00031143" w:rsidRDefault="00261BE4" w:rsidP="00261BE4">
            <w:pPr>
              <w:ind w:hanging="2"/>
              <w:rPr>
                <w:noProof/>
                <w:sz w:val="18"/>
                <w:szCs w:val="18"/>
              </w:rPr>
            </w:pPr>
            <w:r w:rsidRPr="00261BE4">
              <w:rPr>
                <w:noProof/>
                <w:sz w:val="18"/>
                <w:szCs w:val="18"/>
              </w:rPr>
              <w:t>PARALLEL PROGRAMMING</w:t>
            </w:r>
          </w:p>
        </w:tc>
        <w:tc>
          <w:tcPr>
            <w:tcW w:w="529" w:type="dxa"/>
            <w:vAlign w:val="center"/>
          </w:tcPr>
          <w:p w14:paraId="5CC319B0" w14:textId="77777777" w:rsidR="00261BE4" w:rsidRPr="00031143" w:rsidRDefault="00261BE4" w:rsidP="00261BE4">
            <w:pPr>
              <w:ind w:hanging="2"/>
              <w:rPr>
                <w:noProof/>
                <w:sz w:val="18"/>
                <w:szCs w:val="18"/>
              </w:rPr>
            </w:pPr>
            <w:r>
              <w:rPr>
                <w:noProof/>
                <w:sz w:val="18"/>
                <w:szCs w:val="18"/>
              </w:rPr>
              <w:t>3+0</w:t>
            </w:r>
          </w:p>
        </w:tc>
        <w:tc>
          <w:tcPr>
            <w:tcW w:w="1257" w:type="dxa"/>
            <w:vAlign w:val="center"/>
          </w:tcPr>
          <w:p w14:paraId="43BD6687" w14:textId="77777777" w:rsidR="00261BE4" w:rsidRDefault="00261BE4" w:rsidP="00261BE4">
            <w:pPr>
              <w:ind w:hanging="2"/>
              <w:rPr>
                <w:noProof/>
                <w:sz w:val="18"/>
                <w:szCs w:val="18"/>
              </w:rPr>
            </w:pPr>
            <w:r>
              <w:rPr>
                <w:noProof/>
                <w:sz w:val="18"/>
                <w:szCs w:val="18"/>
              </w:rPr>
              <w:t>7 akts</w:t>
            </w:r>
          </w:p>
        </w:tc>
        <w:tc>
          <w:tcPr>
            <w:tcW w:w="1128" w:type="dxa"/>
            <w:vAlign w:val="center"/>
          </w:tcPr>
          <w:p w14:paraId="541330F8" w14:textId="77777777" w:rsidR="00261BE4" w:rsidRPr="00031143" w:rsidRDefault="00261BE4" w:rsidP="00261BE4">
            <w:pPr>
              <w:ind w:hanging="2"/>
              <w:rPr>
                <w:noProof/>
                <w:sz w:val="18"/>
                <w:szCs w:val="18"/>
              </w:rPr>
            </w:pPr>
            <w:r w:rsidRPr="00031143">
              <w:rPr>
                <w:noProof/>
                <w:sz w:val="18"/>
                <w:szCs w:val="18"/>
              </w:rPr>
              <w:t>Teknik S.</w:t>
            </w:r>
          </w:p>
        </w:tc>
      </w:tr>
      <w:tr w:rsidR="00EC0AC9" w:rsidRPr="00031143" w14:paraId="1EB36975" w14:textId="77777777" w:rsidTr="00252A6B">
        <w:tc>
          <w:tcPr>
            <w:tcW w:w="317" w:type="dxa"/>
            <w:vAlign w:val="center"/>
          </w:tcPr>
          <w:p w14:paraId="65EF8DC3" w14:textId="77777777" w:rsidR="00EC0AC9" w:rsidRPr="00031143" w:rsidRDefault="00EE48E1" w:rsidP="00EC0AC9">
            <w:pPr>
              <w:ind w:hanging="2"/>
              <w:rPr>
                <w:noProof/>
                <w:sz w:val="18"/>
                <w:szCs w:val="18"/>
              </w:rPr>
            </w:pPr>
            <w:r>
              <w:rPr>
                <w:noProof/>
                <w:sz w:val="18"/>
                <w:szCs w:val="18"/>
              </w:rPr>
              <w:t>8</w:t>
            </w:r>
          </w:p>
        </w:tc>
        <w:tc>
          <w:tcPr>
            <w:tcW w:w="1116" w:type="dxa"/>
            <w:vAlign w:val="center"/>
          </w:tcPr>
          <w:p w14:paraId="321E6036" w14:textId="77777777" w:rsidR="00EC0AC9" w:rsidRPr="00D81DD9" w:rsidRDefault="00EC0AC9" w:rsidP="00EC0AC9">
            <w:pPr>
              <w:ind w:hanging="2"/>
              <w:rPr>
                <w:noProof/>
                <w:sz w:val="18"/>
                <w:szCs w:val="18"/>
              </w:rPr>
            </w:pPr>
            <w:r w:rsidRPr="00EC0AC9">
              <w:rPr>
                <w:noProof/>
                <w:sz w:val="18"/>
                <w:szCs w:val="18"/>
              </w:rPr>
              <w:t>152118654</w:t>
            </w:r>
          </w:p>
        </w:tc>
        <w:tc>
          <w:tcPr>
            <w:tcW w:w="6138" w:type="dxa"/>
            <w:vAlign w:val="center"/>
          </w:tcPr>
          <w:p w14:paraId="525DC072" w14:textId="77777777" w:rsidR="00EC0AC9" w:rsidRPr="00031143" w:rsidRDefault="00EC0AC9" w:rsidP="00EC0AC9">
            <w:pPr>
              <w:ind w:hanging="2"/>
              <w:rPr>
                <w:noProof/>
                <w:sz w:val="18"/>
                <w:szCs w:val="18"/>
              </w:rPr>
            </w:pPr>
            <w:r w:rsidRPr="00EC0AC9">
              <w:rPr>
                <w:noProof/>
                <w:sz w:val="18"/>
                <w:szCs w:val="18"/>
              </w:rPr>
              <w:t>MOBİL PROGRAMLAMA</w:t>
            </w:r>
          </w:p>
        </w:tc>
        <w:tc>
          <w:tcPr>
            <w:tcW w:w="529" w:type="dxa"/>
            <w:vAlign w:val="center"/>
          </w:tcPr>
          <w:p w14:paraId="71ACC488" w14:textId="77777777" w:rsidR="00EC0AC9" w:rsidRPr="00031143" w:rsidRDefault="00EC0AC9" w:rsidP="00EC0AC9">
            <w:pPr>
              <w:ind w:hanging="2"/>
              <w:rPr>
                <w:noProof/>
                <w:sz w:val="18"/>
                <w:szCs w:val="18"/>
              </w:rPr>
            </w:pPr>
            <w:r>
              <w:rPr>
                <w:noProof/>
                <w:sz w:val="18"/>
                <w:szCs w:val="18"/>
              </w:rPr>
              <w:t>2+2</w:t>
            </w:r>
          </w:p>
        </w:tc>
        <w:tc>
          <w:tcPr>
            <w:tcW w:w="1257" w:type="dxa"/>
            <w:vAlign w:val="center"/>
          </w:tcPr>
          <w:p w14:paraId="0BFC7D8F" w14:textId="77777777" w:rsidR="00EC0AC9" w:rsidRDefault="00EC0AC9" w:rsidP="00EC0AC9">
            <w:pPr>
              <w:ind w:hanging="2"/>
              <w:rPr>
                <w:noProof/>
                <w:sz w:val="18"/>
                <w:szCs w:val="18"/>
              </w:rPr>
            </w:pPr>
            <w:r>
              <w:rPr>
                <w:noProof/>
                <w:sz w:val="18"/>
                <w:szCs w:val="18"/>
              </w:rPr>
              <w:t>7 akts</w:t>
            </w:r>
          </w:p>
        </w:tc>
        <w:tc>
          <w:tcPr>
            <w:tcW w:w="1128" w:type="dxa"/>
            <w:vAlign w:val="center"/>
          </w:tcPr>
          <w:p w14:paraId="70699CDB" w14:textId="77777777" w:rsidR="00EC0AC9" w:rsidRPr="00031143" w:rsidRDefault="00EC0AC9" w:rsidP="00EC0AC9">
            <w:pPr>
              <w:ind w:hanging="2"/>
              <w:rPr>
                <w:noProof/>
                <w:sz w:val="18"/>
                <w:szCs w:val="18"/>
              </w:rPr>
            </w:pPr>
            <w:r w:rsidRPr="00031143">
              <w:rPr>
                <w:noProof/>
                <w:sz w:val="18"/>
                <w:szCs w:val="18"/>
              </w:rPr>
              <w:t>Teknik S.</w:t>
            </w:r>
          </w:p>
        </w:tc>
      </w:tr>
      <w:tr w:rsidR="002E341B" w:rsidRPr="00031143" w14:paraId="69609D3D" w14:textId="77777777" w:rsidTr="00252A6B">
        <w:tc>
          <w:tcPr>
            <w:tcW w:w="317" w:type="dxa"/>
            <w:vAlign w:val="center"/>
          </w:tcPr>
          <w:p w14:paraId="63E1768F" w14:textId="77777777" w:rsidR="002E341B" w:rsidRPr="00031143" w:rsidRDefault="00EE48E1" w:rsidP="002E341B">
            <w:pPr>
              <w:ind w:hanging="2"/>
              <w:rPr>
                <w:noProof/>
                <w:sz w:val="18"/>
                <w:szCs w:val="18"/>
              </w:rPr>
            </w:pPr>
            <w:r>
              <w:rPr>
                <w:noProof/>
                <w:sz w:val="18"/>
                <w:szCs w:val="18"/>
              </w:rPr>
              <w:t>8</w:t>
            </w:r>
          </w:p>
        </w:tc>
        <w:tc>
          <w:tcPr>
            <w:tcW w:w="1116" w:type="dxa"/>
            <w:vAlign w:val="center"/>
          </w:tcPr>
          <w:p w14:paraId="5B8E299C" w14:textId="77777777" w:rsidR="002E341B" w:rsidRPr="00D81DD9" w:rsidRDefault="002E341B" w:rsidP="002E341B">
            <w:pPr>
              <w:ind w:hanging="2"/>
              <w:rPr>
                <w:noProof/>
                <w:sz w:val="18"/>
                <w:szCs w:val="18"/>
              </w:rPr>
            </w:pPr>
            <w:r w:rsidRPr="00292283">
              <w:rPr>
                <w:noProof/>
                <w:sz w:val="18"/>
                <w:szCs w:val="18"/>
              </w:rPr>
              <w:t>152118660</w:t>
            </w:r>
          </w:p>
        </w:tc>
        <w:tc>
          <w:tcPr>
            <w:tcW w:w="6138" w:type="dxa"/>
            <w:vAlign w:val="center"/>
          </w:tcPr>
          <w:p w14:paraId="77DF2175" w14:textId="77777777" w:rsidR="002E341B" w:rsidRPr="00031143" w:rsidRDefault="002E341B" w:rsidP="002E341B">
            <w:pPr>
              <w:ind w:hanging="2"/>
              <w:rPr>
                <w:noProof/>
                <w:sz w:val="18"/>
                <w:szCs w:val="18"/>
              </w:rPr>
            </w:pPr>
            <w:r w:rsidRPr="00292283">
              <w:rPr>
                <w:noProof/>
                <w:sz w:val="18"/>
                <w:szCs w:val="18"/>
              </w:rPr>
              <w:t>TIBBI GÖRÜNTÜLEMEDE YAPAY ZEKA UYGULAMALARI</w:t>
            </w:r>
          </w:p>
        </w:tc>
        <w:tc>
          <w:tcPr>
            <w:tcW w:w="529" w:type="dxa"/>
            <w:vAlign w:val="center"/>
          </w:tcPr>
          <w:p w14:paraId="461372E6" w14:textId="77777777" w:rsidR="002E341B" w:rsidRPr="00031143" w:rsidRDefault="002E341B" w:rsidP="002E341B">
            <w:pPr>
              <w:ind w:hanging="2"/>
              <w:rPr>
                <w:noProof/>
                <w:sz w:val="18"/>
                <w:szCs w:val="18"/>
              </w:rPr>
            </w:pPr>
            <w:r>
              <w:rPr>
                <w:noProof/>
                <w:sz w:val="18"/>
                <w:szCs w:val="18"/>
              </w:rPr>
              <w:t>3+0</w:t>
            </w:r>
          </w:p>
        </w:tc>
        <w:tc>
          <w:tcPr>
            <w:tcW w:w="1257" w:type="dxa"/>
            <w:vAlign w:val="center"/>
          </w:tcPr>
          <w:p w14:paraId="732BC2E2" w14:textId="77777777" w:rsidR="002E341B" w:rsidRDefault="002E341B" w:rsidP="002E341B">
            <w:pPr>
              <w:ind w:hanging="2"/>
              <w:rPr>
                <w:noProof/>
                <w:sz w:val="18"/>
                <w:szCs w:val="18"/>
              </w:rPr>
            </w:pPr>
            <w:r>
              <w:rPr>
                <w:noProof/>
                <w:sz w:val="18"/>
                <w:szCs w:val="18"/>
              </w:rPr>
              <w:t>7 akts</w:t>
            </w:r>
          </w:p>
        </w:tc>
        <w:tc>
          <w:tcPr>
            <w:tcW w:w="1128" w:type="dxa"/>
            <w:vAlign w:val="center"/>
          </w:tcPr>
          <w:p w14:paraId="70E0566E" w14:textId="77777777" w:rsidR="002E341B" w:rsidRPr="00031143" w:rsidRDefault="002E341B" w:rsidP="002E341B">
            <w:pPr>
              <w:ind w:hanging="2"/>
              <w:rPr>
                <w:noProof/>
                <w:sz w:val="18"/>
                <w:szCs w:val="18"/>
              </w:rPr>
            </w:pPr>
            <w:r w:rsidRPr="00031143">
              <w:rPr>
                <w:noProof/>
                <w:sz w:val="18"/>
                <w:szCs w:val="18"/>
              </w:rPr>
              <w:t>Teknik S.</w:t>
            </w:r>
          </w:p>
        </w:tc>
      </w:tr>
      <w:tr w:rsidR="002E5FE8" w:rsidRPr="00031143" w14:paraId="7810BCE3" w14:textId="77777777" w:rsidTr="00252A6B">
        <w:tc>
          <w:tcPr>
            <w:tcW w:w="317" w:type="dxa"/>
            <w:vAlign w:val="center"/>
          </w:tcPr>
          <w:p w14:paraId="3A7D20ED" w14:textId="77777777" w:rsidR="002E5FE8" w:rsidRPr="00031143" w:rsidRDefault="00EE48E1" w:rsidP="002E5FE8">
            <w:pPr>
              <w:ind w:hanging="2"/>
              <w:rPr>
                <w:noProof/>
                <w:sz w:val="18"/>
                <w:szCs w:val="18"/>
              </w:rPr>
            </w:pPr>
            <w:r>
              <w:rPr>
                <w:noProof/>
                <w:sz w:val="18"/>
                <w:szCs w:val="18"/>
              </w:rPr>
              <w:t>8</w:t>
            </w:r>
          </w:p>
        </w:tc>
        <w:tc>
          <w:tcPr>
            <w:tcW w:w="1116" w:type="dxa"/>
            <w:vAlign w:val="center"/>
          </w:tcPr>
          <w:p w14:paraId="6D64EFEC" w14:textId="77777777" w:rsidR="002E5FE8" w:rsidRPr="00D81DD9" w:rsidRDefault="002E5FE8" w:rsidP="002E5FE8">
            <w:pPr>
              <w:ind w:hanging="2"/>
              <w:rPr>
                <w:noProof/>
                <w:sz w:val="18"/>
                <w:szCs w:val="18"/>
              </w:rPr>
            </w:pPr>
            <w:r w:rsidRPr="002E5FE8">
              <w:rPr>
                <w:noProof/>
                <w:sz w:val="18"/>
                <w:szCs w:val="18"/>
              </w:rPr>
              <w:t>152118661</w:t>
            </w:r>
          </w:p>
        </w:tc>
        <w:tc>
          <w:tcPr>
            <w:tcW w:w="6138" w:type="dxa"/>
            <w:vAlign w:val="center"/>
          </w:tcPr>
          <w:p w14:paraId="54552A0B" w14:textId="77777777" w:rsidR="002E5FE8" w:rsidRPr="00031143" w:rsidRDefault="002E5FE8" w:rsidP="002E5FE8">
            <w:pPr>
              <w:ind w:hanging="2"/>
              <w:rPr>
                <w:noProof/>
                <w:sz w:val="18"/>
                <w:szCs w:val="18"/>
              </w:rPr>
            </w:pPr>
            <w:r w:rsidRPr="002E5FE8">
              <w:rPr>
                <w:noProof/>
                <w:sz w:val="18"/>
                <w:szCs w:val="18"/>
              </w:rPr>
              <w:t>ÜRETKEN YAPAY ZEKAYA GİRİŞ</w:t>
            </w:r>
          </w:p>
        </w:tc>
        <w:tc>
          <w:tcPr>
            <w:tcW w:w="529" w:type="dxa"/>
            <w:vAlign w:val="center"/>
          </w:tcPr>
          <w:p w14:paraId="623AC4D5" w14:textId="77777777" w:rsidR="002E5FE8" w:rsidRPr="00031143" w:rsidRDefault="002E5FE8" w:rsidP="002E5FE8">
            <w:pPr>
              <w:ind w:hanging="2"/>
              <w:rPr>
                <w:noProof/>
                <w:sz w:val="18"/>
                <w:szCs w:val="18"/>
              </w:rPr>
            </w:pPr>
            <w:r>
              <w:rPr>
                <w:noProof/>
                <w:sz w:val="18"/>
                <w:szCs w:val="18"/>
              </w:rPr>
              <w:t>3+0</w:t>
            </w:r>
          </w:p>
        </w:tc>
        <w:tc>
          <w:tcPr>
            <w:tcW w:w="1257" w:type="dxa"/>
            <w:vAlign w:val="center"/>
          </w:tcPr>
          <w:p w14:paraId="039DFB3F" w14:textId="77777777" w:rsidR="002E5FE8" w:rsidRDefault="002E5FE8" w:rsidP="002E5FE8">
            <w:pPr>
              <w:ind w:hanging="2"/>
              <w:rPr>
                <w:noProof/>
                <w:sz w:val="18"/>
                <w:szCs w:val="18"/>
              </w:rPr>
            </w:pPr>
            <w:r>
              <w:rPr>
                <w:noProof/>
                <w:sz w:val="18"/>
                <w:szCs w:val="18"/>
              </w:rPr>
              <w:t>7 akts</w:t>
            </w:r>
          </w:p>
        </w:tc>
        <w:tc>
          <w:tcPr>
            <w:tcW w:w="1128" w:type="dxa"/>
            <w:vAlign w:val="center"/>
          </w:tcPr>
          <w:p w14:paraId="5EBC4786" w14:textId="77777777" w:rsidR="002E5FE8" w:rsidRPr="00031143" w:rsidRDefault="002E5FE8" w:rsidP="002E5FE8">
            <w:pPr>
              <w:ind w:hanging="2"/>
              <w:rPr>
                <w:noProof/>
                <w:sz w:val="18"/>
                <w:szCs w:val="18"/>
              </w:rPr>
            </w:pPr>
            <w:r w:rsidRPr="00031143">
              <w:rPr>
                <w:noProof/>
                <w:sz w:val="18"/>
                <w:szCs w:val="18"/>
              </w:rPr>
              <w:t>Teknik S.</w:t>
            </w:r>
          </w:p>
        </w:tc>
      </w:tr>
      <w:tr w:rsidR="00716039" w:rsidRPr="00031143" w14:paraId="547D82A7" w14:textId="77777777" w:rsidTr="00252A6B">
        <w:tc>
          <w:tcPr>
            <w:tcW w:w="317" w:type="dxa"/>
            <w:vAlign w:val="center"/>
          </w:tcPr>
          <w:p w14:paraId="352B4F2B" w14:textId="77777777" w:rsidR="00716039" w:rsidRPr="00031143" w:rsidRDefault="00EE48E1" w:rsidP="00716039">
            <w:pPr>
              <w:ind w:hanging="2"/>
              <w:rPr>
                <w:noProof/>
                <w:sz w:val="18"/>
                <w:szCs w:val="18"/>
              </w:rPr>
            </w:pPr>
            <w:r>
              <w:rPr>
                <w:noProof/>
                <w:sz w:val="18"/>
                <w:szCs w:val="18"/>
              </w:rPr>
              <w:t>8</w:t>
            </w:r>
          </w:p>
        </w:tc>
        <w:tc>
          <w:tcPr>
            <w:tcW w:w="1116" w:type="dxa"/>
            <w:vAlign w:val="center"/>
          </w:tcPr>
          <w:p w14:paraId="59890474" w14:textId="77777777" w:rsidR="00716039" w:rsidRPr="00D81DD9" w:rsidRDefault="00716039" w:rsidP="00716039">
            <w:pPr>
              <w:ind w:hanging="2"/>
              <w:rPr>
                <w:noProof/>
                <w:sz w:val="18"/>
                <w:szCs w:val="18"/>
              </w:rPr>
            </w:pPr>
            <w:r w:rsidRPr="00716039">
              <w:rPr>
                <w:noProof/>
                <w:sz w:val="18"/>
                <w:szCs w:val="18"/>
              </w:rPr>
              <w:t>152118634</w:t>
            </w:r>
          </w:p>
        </w:tc>
        <w:tc>
          <w:tcPr>
            <w:tcW w:w="6138" w:type="dxa"/>
            <w:vAlign w:val="center"/>
          </w:tcPr>
          <w:p w14:paraId="787CBC31" w14:textId="77777777" w:rsidR="00716039" w:rsidRPr="00031143" w:rsidRDefault="00716039" w:rsidP="00716039">
            <w:pPr>
              <w:ind w:hanging="2"/>
              <w:rPr>
                <w:noProof/>
                <w:sz w:val="18"/>
                <w:szCs w:val="18"/>
              </w:rPr>
            </w:pPr>
            <w:r w:rsidRPr="00716039">
              <w:rPr>
                <w:noProof/>
                <w:sz w:val="18"/>
                <w:szCs w:val="18"/>
              </w:rPr>
              <w:t>COMPUTER SECURITY</w:t>
            </w:r>
          </w:p>
        </w:tc>
        <w:tc>
          <w:tcPr>
            <w:tcW w:w="529" w:type="dxa"/>
            <w:vAlign w:val="center"/>
          </w:tcPr>
          <w:p w14:paraId="644C8CC6" w14:textId="77777777" w:rsidR="00716039" w:rsidRPr="00031143" w:rsidRDefault="00716039" w:rsidP="00716039">
            <w:pPr>
              <w:ind w:hanging="2"/>
              <w:rPr>
                <w:noProof/>
                <w:sz w:val="18"/>
                <w:szCs w:val="18"/>
              </w:rPr>
            </w:pPr>
            <w:r>
              <w:rPr>
                <w:noProof/>
                <w:sz w:val="18"/>
                <w:szCs w:val="18"/>
              </w:rPr>
              <w:t>3+0</w:t>
            </w:r>
          </w:p>
        </w:tc>
        <w:tc>
          <w:tcPr>
            <w:tcW w:w="1257" w:type="dxa"/>
            <w:vAlign w:val="center"/>
          </w:tcPr>
          <w:p w14:paraId="67C17433" w14:textId="77777777" w:rsidR="00716039" w:rsidRDefault="00716039" w:rsidP="00716039">
            <w:pPr>
              <w:ind w:hanging="2"/>
              <w:rPr>
                <w:noProof/>
                <w:sz w:val="18"/>
                <w:szCs w:val="18"/>
              </w:rPr>
            </w:pPr>
            <w:r>
              <w:rPr>
                <w:noProof/>
                <w:sz w:val="18"/>
                <w:szCs w:val="18"/>
              </w:rPr>
              <w:t>7 akts</w:t>
            </w:r>
          </w:p>
        </w:tc>
        <w:tc>
          <w:tcPr>
            <w:tcW w:w="1128" w:type="dxa"/>
            <w:vAlign w:val="center"/>
          </w:tcPr>
          <w:p w14:paraId="0393B46E" w14:textId="77777777" w:rsidR="00716039" w:rsidRPr="00031143" w:rsidRDefault="00716039" w:rsidP="00716039">
            <w:pPr>
              <w:ind w:hanging="2"/>
              <w:rPr>
                <w:noProof/>
                <w:sz w:val="18"/>
                <w:szCs w:val="18"/>
              </w:rPr>
            </w:pPr>
            <w:r w:rsidRPr="00031143">
              <w:rPr>
                <w:noProof/>
                <w:sz w:val="18"/>
                <w:szCs w:val="18"/>
              </w:rPr>
              <w:t>Teknik S.</w:t>
            </w:r>
          </w:p>
        </w:tc>
      </w:tr>
      <w:tr w:rsidR="00395670" w:rsidRPr="00031143" w14:paraId="09A93E10" w14:textId="77777777" w:rsidTr="00252A6B">
        <w:tc>
          <w:tcPr>
            <w:tcW w:w="317" w:type="dxa"/>
            <w:vAlign w:val="center"/>
          </w:tcPr>
          <w:p w14:paraId="6E0A1E53" w14:textId="77777777" w:rsidR="00395670" w:rsidRPr="00031143" w:rsidRDefault="00EE48E1" w:rsidP="00395670">
            <w:pPr>
              <w:ind w:hanging="2"/>
              <w:rPr>
                <w:noProof/>
                <w:sz w:val="18"/>
                <w:szCs w:val="18"/>
              </w:rPr>
            </w:pPr>
            <w:r>
              <w:rPr>
                <w:noProof/>
                <w:sz w:val="18"/>
                <w:szCs w:val="18"/>
              </w:rPr>
              <w:t>8</w:t>
            </w:r>
          </w:p>
        </w:tc>
        <w:tc>
          <w:tcPr>
            <w:tcW w:w="1116" w:type="dxa"/>
            <w:vAlign w:val="center"/>
          </w:tcPr>
          <w:p w14:paraId="153A584E" w14:textId="77777777" w:rsidR="00395670" w:rsidRPr="00D81DD9" w:rsidRDefault="00395670" w:rsidP="00395670">
            <w:pPr>
              <w:ind w:hanging="2"/>
              <w:rPr>
                <w:noProof/>
                <w:sz w:val="18"/>
                <w:szCs w:val="18"/>
              </w:rPr>
            </w:pPr>
            <w:r w:rsidRPr="00395670">
              <w:rPr>
                <w:noProof/>
                <w:sz w:val="18"/>
                <w:szCs w:val="18"/>
              </w:rPr>
              <w:t>152118650</w:t>
            </w:r>
          </w:p>
        </w:tc>
        <w:tc>
          <w:tcPr>
            <w:tcW w:w="6138" w:type="dxa"/>
            <w:vAlign w:val="center"/>
          </w:tcPr>
          <w:p w14:paraId="7A5A6F71" w14:textId="77777777" w:rsidR="00395670" w:rsidRPr="00031143" w:rsidRDefault="00395670" w:rsidP="00395670">
            <w:pPr>
              <w:ind w:hanging="2"/>
              <w:rPr>
                <w:noProof/>
                <w:sz w:val="18"/>
                <w:szCs w:val="18"/>
              </w:rPr>
            </w:pPr>
            <w:r w:rsidRPr="00395670">
              <w:rPr>
                <w:noProof/>
                <w:sz w:val="18"/>
                <w:szCs w:val="18"/>
              </w:rPr>
              <w:t>BULANIK MANTIK</w:t>
            </w:r>
          </w:p>
        </w:tc>
        <w:tc>
          <w:tcPr>
            <w:tcW w:w="529" w:type="dxa"/>
            <w:vAlign w:val="center"/>
          </w:tcPr>
          <w:p w14:paraId="7A722A59" w14:textId="77777777" w:rsidR="00395670" w:rsidRPr="00031143" w:rsidRDefault="00395670" w:rsidP="00395670">
            <w:pPr>
              <w:ind w:hanging="2"/>
              <w:rPr>
                <w:noProof/>
                <w:sz w:val="18"/>
                <w:szCs w:val="18"/>
              </w:rPr>
            </w:pPr>
            <w:r>
              <w:rPr>
                <w:noProof/>
                <w:sz w:val="18"/>
                <w:szCs w:val="18"/>
              </w:rPr>
              <w:t>3+0</w:t>
            </w:r>
          </w:p>
        </w:tc>
        <w:tc>
          <w:tcPr>
            <w:tcW w:w="1257" w:type="dxa"/>
            <w:vAlign w:val="center"/>
          </w:tcPr>
          <w:p w14:paraId="08CF928B" w14:textId="77777777" w:rsidR="00395670" w:rsidRDefault="00395670" w:rsidP="00395670">
            <w:pPr>
              <w:ind w:hanging="2"/>
              <w:rPr>
                <w:noProof/>
                <w:sz w:val="18"/>
                <w:szCs w:val="18"/>
              </w:rPr>
            </w:pPr>
            <w:r>
              <w:rPr>
                <w:noProof/>
                <w:sz w:val="18"/>
                <w:szCs w:val="18"/>
              </w:rPr>
              <w:t>7 akts</w:t>
            </w:r>
          </w:p>
        </w:tc>
        <w:tc>
          <w:tcPr>
            <w:tcW w:w="1128" w:type="dxa"/>
            <w:vAlign w:val="center"/>
          </w:tcPr>
          <w:p w14:paraId="1E359BDD" w14:textId="77777777" w:rsidR="00395670" w:rsidRPr="00031143" w:rsidRDefault="00395670" w:rsidP="00395670">
            <w:pPr>
              <w:ind w:hanging="2"/>
              <w:rPr>
                <w:noProof/>
                <w:sz w:val="18"/>
                <w:szCs w:val="18"/>
              </w:rPr>
            </w:pPr>
            <w:r w:rsidRPr="00031143">
              <w:rPr>
                <w:noProof/>
                <w:sz w:val="18"/>
                <w:szCs w:val="18"/>
              </w:rPr>
              <w:t>Teknik S.</w:t>
            </w:r>
          </w:p>
        </w:tc>
      </w:tr>
      <w:tr w:rsidR="00DE2E83" w:rsidRPr="00031143" w14:paraId="1AA9778A" w14:textId="77777777" w:rsidTr="00252A6B">
        <w:tc>
          <w:tcPr>
            <w:tcW w:w="317" w:type="dxa"/>
            <w:vAlign w:val="center"/>
          </w:tcPr>
          <w:p w14:paraId="3CBE97F2" w14:textId="77777777" w:rsidR="00DE2E83" w:rsidRPr="00031143" w:rsidRDefault="00DE2E83" w:rsidP="00395670">
            <w:pPr>
              <w:ind w:hanging="2"/>
              <w:rPr>
                <w:noProof/>
                <w:sz w:val="18"/>
                <w:szCs w:val="18"/>
              </w:rPr>
            </w:pPr>
          </w:p>
        </w:tc>
        <w:tc>
          <w:tcPr>
            <w:tcW w:w="1116" w:type="dxa"/>
            <w:vAlign w:val="center"/>
          </w:tcPr>
          <w:p w14:paraId="76D7F83A" w14:textId="77777777" w:rsidR="00DE2E83" w:rsidRPr="00D81DD9" w:rsidRDefault="00DE2E83" w:rsidP="00395670">
            <w:pPr>
              <w:ind w:hanging="2"/>
              <w:rPr>
                <w:noProof/>
                <w:sz w:val="18"/>
                <w:szCs w:val="18"/>
              </w:rPr>
            </w:pPr>
          </w:p>
        </w:tc>
        <w:tc>
          <w:tcPr>
            <w:tcW w:w="6138" w:type="dxa"/>
            <w:vAlign w:val="center"/>
          </w:tcPr>
          <w:p w14:paraId="565AB6B0" w14:textId="77777777" w:rsidR="00DE2E83" w:rsidRPr="00031143" w:rsidRDefault="00DE2E83" w:rsidP="00395670">
            <w:pPr>
              <w:ind w:hanging="2"/>
              <w:rPr>
                <w:noProof/>
                <w:sz w:val="18"/>
                <w:szCs w:val="18"/>
              </w:rPr>
            </w:pPr>
          </w:p>
        </w:tc>
        <w:tc>
          <w:tcPr>
            <w:tcW w:w="529" w:type="dxa"/>
            <w:vAlign w:val="center"/>
          </w:tcPr>
          <w:p w14:paraId="711F743F" w14:textId="77777777" w:rsidR="00DE2E83" w:rsidRPr="00031143" w:rsidRDefault="00DE2E83" w:rsidP="00395670">
            <w:pPr>
              <w:ind w:hanging="2"/>
              <w:rPr>
                <w:noProof/>
                <w:sz w:val="18"/>
                <w:szCs w:val="18"/>
              </w:rPr>
            </w:pPr>
          </w:p>
        </w:tc>
        <w:tc>
          <w:tcPr>
            <w:tcW w:w="1257" w:type="dxa"/>
            <w:vAlign w:val="center"/>
          </w:tcPr>
          <w:p w14:paraId="5EBB8DD2" w14:textId="77777777" w:rsidR="00DE2E83" w:rsidRDefault="00DE2E83" w:rsidP="00395670">
            <w:pPr>
              <w:ind w:hanging="2"/>
              <w:rPr>
                <w:noProof/>
                <w:sz w:val="18"/>
                <w:szCs w:val="18"/>
              </w:rPr>
            </w:pPr>
          </w:p>
        </w:tc>
        <w:tc>
          <w:tcPr>
            <w:tcW w:w="1128" w:type="dxa"/>
            <w:vAlign w:val="center"/>
          </w:tcPr>
          <w:p w14:paraId="5C3C9192" w14:textId="77777777" w:rsidR="00DE2E83" w:rsidRPr="00031143" w:rsidRDefault="00DE2E83" w:rsidP="00395670">
            <w:pPr>
              <w:ind w:hanging="2"/>
              <w:rPr>
                <w:noProof/>
                <w:sz w:val="18"/>
                <w:szCs w:val="18"/>
              </w:rPr>
            </w:pPr>
          </w:p>
        </w:tc>
      </w:tr>
      <w:bookmarkEnd w:id="0"/>
    </w:tbl>
    <w:p w14:paraId="725BB961" w14:textId="77777777" w:rsidR="00083D95" w:rsidRPr="00083D95" w:rsidRDefault="00083D95" w:rsidP="00083D95"/>
    <w:p w14:paraId="43E3ACAF" w14:textId="77777777" w:rsidR="004F67A6" w:rsidRDefault="00312171">
      <w:r>
        <w:br w:type="page"/>
      </w:r>
    </w:p>
    <w:p w14:paraId="10648560" w14:textId="2FCA6588" w:rsidR="00312171" w:rsidRPr="00285FA2" w:rsidRDefault="00F27721" w:rsidP="00285FA2">
      <w:pPr>
        <w:spacing w:before="120"/>
        <w:jc w:val="center"/>
        <w:rPr>
          <w:b/>
        </w:rPr>
      </w:pPr>
      <w:r>
        <w:rPr>
          <w:noProof/>
        </w:rPr>
        <w:pict w14:anchorId="547E32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73" type="#_x0000_t75" alt="https://ogu.edu.tr/files/duyuru/9ff77656-8e6a-4c44-98b9-5f236a699de2/ESOG%C3%9C_yeni%20logo.jpg" style="position:absolute;left:0;text-align:left;margin-left:.3pt;margin-top:-11.5pt;width:56.65pt;height:56.65pt;z-index:10;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Pr>
          <w:noProof/>
        </w:rPr>
        <w:pict w14:anchorId="3750A05E">
          <v:shape id="_x0000_s1172" type="#_x0000_t75" alt="https://ogu.edu.tr/files/duyuru/9ff77656-8e6a-4c44-98b9-5f236a699de2/ESOG%C3%9C_yeni%20logo.jpg" style="position:absolute;left:0;text-align:left;margin-left:425.55pt;margin-top:-11.5pt;width:56.65pt;height:56.65pt;z-index:68;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sidR="00312171">
        <w:rPr>
          <w:b/>
        </w:rPr>
        <w:t xml:space="preserve">ESOGÜ </w:t>
      </w:r>
      <w:r w:rsidR="00312171">
        <w:rPr>
          <w:b/>
        </w:rPr>
        <w:t>…………….</w:t>
      </w:r>
      <w:r w:rsidR="00312171" w:rsidRPr="00285FA2">
        <w:rPr>
          <w:b/>
        </w:rPr>
        <w:t xml:space="preserve"> BÖLÜMÜ</w:t>
      </w:r>
    </w:p>
    <w:p w14:paraId="7B5D7882" w14:textId="77777777" w:rsidR="00312171" w:rsidRDefault="00312171" w:rsidP="008E66D8">
      <w:pPr>
        <w:jc w:val="center"/>
        <w:rPr>
          <w:b/>
        </w:rPr>
      </w:pPr>
    </w:p>
    <w:p w14:paraId="4BE4FBC0" w14:textId="77777777" w:rsidR="00312171" w:rsidRPr="00285FA2" w:rsidRDefault="00312171" w:rsidP="008E66D8">
      <w:pPr>
        <w:jc w:val="center"/>
        <w:rPr>
          <w:b/>
        </w:rPr>
      </w:pPr>
      <w:r w:rsidRPr="00285FA2">
        <w:rPr>
          <w:b/>
        </w:rPr>
        <w:t>DERS BİLGİ FORMU</w:t>
      </w: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DD0461" w:rsidRPr="00B41ECB" w14:paraId="5091F690" w14:textId="77777777" w:rsidTr="00F27721">
        <w:trPr>
          <w:trHeight w:val="312"/>
        </w:trPr>
        <w:tc>
          <w:tcPr>
            <w:tcW w:w="6506" w:type="dxa"/>
            <w:shd w:val="clear" w:color="auto" w:fill="FFF2CC"/>
            <w:vAlign w:val="center"/>
          </w:tcPr>
          <w:p w14:paraId="2A9ADD94" w14:textId="77777777" w:rsidR="00312171" w:rsidRPr="00F27721" w:rsidRDefault="00312171" w:rsidP="00F27721">
            <w:pPr>
              <w:jc w:val="center"/>
              <w:rPr>
                <w:b/>
                <w:sz w:val="20"/>
                <w:szCs w:val="20"/>
              </w:rPr>
            </w:pPr>
            <w:r w:rsidRPr="00F27721">
              <w:rPr>
                <w:b/>
                <w:sz w:val="20"/>
                <w:szCs w:val="20"/>
              </w:rPr>
              <w:t>Dersin Adı</w:t>
            </w:r>
          </w:p>
        </w:tc>
        <w:tc>
          <w:tcPr>
            <w:tcW w:w="3118" w:type="dxa"/>
            <w:shd w:val="clear" w:color="auto" w:fill="FFF2CC"/>
            <w:vAlign w:val="center"/>
          </w:tcPr>
          <w:p w14:paraId="12332EAA" w14:textId="77777777" w:rsidR="00312171" w:rsidRPr="00F27721" w:rsidRDefault="00312171" w:rsidP="00F27721">
            <w:pPr>
              <w:jc w:val="center"/>
              <w:rPr>
                <w:b/>
                <w:sz w:val="20"/>
                <w:szCs w:val="20"/>
              </w:rPr>
            </w:pPr>
            <w:r w:rsidRPr="00F27721">
              <w:rPr>
                <w:b/>
                <w:sz w:val="20"/>
                <w:szCs w:val="20"/>
              </w:rPr>
              <w:t>Dersin Kodu</w:t>
            </w:r>
          </w:p>
        </w:tc>
      </w:tr>
      <w:tr w:rsidR="00DD0461" w:rsidRPr="00B41ECB" w14:paraId="4FEA6016" w14:textId="77777777" w:rsidTr="00F27721">
        <w:trPr>
          <w:trHeight w:val="397"/>
        </w:trPr>
        <w:tc>
          <w:tcPr>
            <w:tcW w:w="6506" w:type="dxa"/>
            <w:vAlign w:val="center"/>
          </w:tcPr>
          <w:p w14:paraId="0AACE51B" w14:textId="77777777" w:rsidR="00312171" w:rsidRPr="00F27721" w:rsidRDefault="00312171" w:rsidP="009D328E">
            <w:pPr>
              <w:rPr>
                <w:sz w:val="20"/>
                <w:szCs w:val="20"/>
              </w:rPr>
            </w:pPr>
            <w:r w:rsidRPr="00F27721">
              <w:rPr>
                <w:sz w:val="20"/>
                <w:szCs w:val="20"/>
              </w:rPr>
              <w:t>ATATÜRK İLKE</w:t>
            </w:r>
            <w:r w:rsidRPr="00F27721">
              <w:rPr>
                <w:sz w:val="20"/>
                <w:szCs w:val="20"/>
              </w:rPr>
              <w:t>LERİ</w:t>
            </w:r>
            <w:r w:rsidRPr="00F27721">
              <w:rPr>
                <w:sz w:val="20"/>
                <w:szCs w:val="20"/>
              </w:rPr>
              <w:t xml:space="preserve"> VE İNKILÂPLARI TARİHİ I</w:t>
            </w:r>
          </w:p>
        </w:tc>
        <w:tc>
          <w:tcPr>
            <w:tcW w:w="3118" w:type="dxa"/>
            <w:vAlign w:val="center"/>
          </w:tcPr>
          <w:p w14:paraId="25DDFAC7" w14:textId="77777777" w:rsidR="00312171" w:rsidRPr="00F27721" w:rsidRDefault="00312171" w:rsidP="00F27721">
            <w:pPr>
              <w:jc w:val="center"/>
              <w:rPr>
                <w:b/>
                <w:bCs/>
                <w:sz w:val="20"/>
                <w:szCs w:val="20"/>
              </w:rPr>
            </w:pPr>
            <w:r w:rsidRPr="00F27721">
              <w:rPr>
                <w:sz w:val="20"/>
                <w:szCs w:val="20"/>
              </w:rPr>
              <w:t>151011208</w:t>
            </w:r>
          </w:p>
        </w:tc>
      </w:tr>
    </w:tbl>
    <w:p w14:paraId="6D7503E1"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3827"/>
      </w:tblGrid>
      <w:tr w:rsidR="00067CC0" w:rsidRPr="00B41ECB" w14:paraId="0300E501" w14:textId="77777777" w:rsidTr="00F27721">
        <w:trPr>
          <w:trHeight w:val="312"/>
        </w:trPr>
        <w:tc>
          <w:tcPr>
            <w:tcW w:w="1928" w:type="dxa"/>
            <w:vMerge w:val="restart"/>
            <w:shd w:val="clear" w:color="auto" w:fill="FFF2CC"/>
            <w:vAlign w:val="center"/>
          </w:tcPr>
          <w:p w14:paraId="3D22D16A" w14:textId="77777777" w:rsidR="00312171" w:rsidRPr="00F27721" w:rsidRDefault="00312171" w:rsidP="00F27721">
            <w:pPr>
              <w:jc w:val="center"/>
              <w:rPr>
                <w:b/>
                <w:sz w:val="20"/>
                <w:szCs w:val="20"/>
              </w:rPr>
            </w:pPr>
            <w:r w:rsidRPr="00F27721">
              <w:rPr>
                <w:b/>
                <w:sz w:val="20"/>
                <w:szCs w:val="20"/>
              </w:rPr>
              <w:t>Yarıyıl</w:t>
            </w:r>
          </w:p>
        </w:tc>
        <w:tc>
          <w:tcPr>
            <w:tcW w:w="3869" w:type="dxa"/>
            <w:gridSpan w:val="2"/>
            <w:shd w:val="clear" w:color="auto" w:fill="FFF2CC"/>
            <w:vAlign w:val="center"/>
          </w:tcPr>
          <w:p w14:paraId="7BC8A0F4" w14:textId="77777777" w:rsidR="00312171" w:rsidRPr="00F27721" w:rsidRDefault="00312171" w:rsidP="00F27721">
            <w:pPr>
              <w:jc w:val="center"/>
              <w:rPr>
                <w:b/>
                <w:sz w:val="20"/>
                <w:szCs w:val="20"/>
              </w:rPr>
            </w:pPr>
            <w:r w:rsidRPr="00F27721">
              <w:rPr>
                <w:b/>
                <w:sz w:val="20"/>
                <w:szCs w:val="20"/>
              </w:rPr>
              <w:t>Haftalık Ders Saati</w:t>
            </w:r>
          </w:p>
        </w:tc>
        <w:tc>
          <w:tcPr>
            <w:tcW w:w="3827" w:type="dxa"/>
            <w:vMerge w:val="restart"/>
            <w:shd w:val="clear" w:color="auto" w:fill="FFF2CC"/>
            <w:vAlign w:val="center"/>
          </w:tcPr>
          <w:p w14:paraId="5AD39B7D" w14:textId="77777777" w:rsidR="00312171" w:rsidRPr="00F27721" w:rsidRDefault="00312171" w:rsidP="00F27721">
            <w:pPr>
              <w:jc w:val="center"/>
              <w:rPr>
                <w:b/>
                <w:sz w:val="20"/>
                <w:szCs w:val="20"/>
              </w:rPr>
            </w:pPr>
            <w:r w:rsidRPr="00F27721">
              <w:rPr>
                <w:b/>
                <w:sz w:val="20"/>
                <w:szCs w:val="20"/>
              </w:rPr>
              <w:t>AKTS</w:t>
            </w:r>
          </w:p>
        </w:tc>
      </w:tr>
      <w:tr w:rsidR="00067CC0" w:rsidRPr="00B41ECB" w14:paraId="42BDDDC1" w14:textId="77777777" w:rsidTr="00F27721">
        <w:trPr>
          <w:trHeight w:val="312"/>
        </w:trPr>
        <w:tc>
          <w:tcPr>
            <w:tcW w:w="1928" w:type="dxa"/>
            <w:vMerge/>
            <w:shd w:val="clear" w:color="auto" w:fill="FFF2CC"/>
            <w:vAlign w:val="center"/>
          </w:tcPr>
          <w:p w14:paraId="545DFBA1" w14:textId="77777777" w:rsidR="00312171" w:rsidRPr="00F27721" w:rsidRDefault="00312171" w:rsidP="00F27721">
            <w:pPr>
              <w:jc w:val="center"/>
              <w:rPr>
                <w:b/>
                <w:sz w:val="20"/>
                <w:szCs w:val="20"/>
              </w:rPr>
            </w:pPr>
          </w:p>
        </w:tc>
        <w:tc>
          <w:tcPr>
            <w:tcW w:w="1885" w:type="dxa"/>
            <w:shd w:val="clear" w:color="auto" w:fill="FFF2CC"/>
            <w:vAlign w:val="center"/>
          </w:tcPr>
          <w:p w14:paraId="348B2609" w14:textId="77777777" w:rsidR="00312171" w:rsidRPr="00F27721" w:rsidRDefault="00312171" w:rsidP="00F27721">
            <w:pPr>
              <w:jc w:val="center"/>
              <w:rPr>
                <w:b/>
                <w:sz w:val="20"/>
                <w:szCs w:val="20"/>
              </w:rPr>
            </w:pPr>
            <w:r w:rsidRPr="00F27721">
              <w:rPr>
                <w:b/>
                <w:sz w:val="20"/>
                <w:szCs w:val="20"/>
              </w:rPr>
              <w:t>Teorik</w:t>
            </w:r>
          </w:p>
        </w:tc>
        <w:tc>
          <w:tcPr>
            <w:tcW w:w="1984" w:type="dxa"/>
            <w:shd w:val="clear" w:color="auto" w:fill="FFF2CC"/>
            <w:vAlign w:val="center"/>
          </w:tcPr>
          <w:p w14:paraId="593EE9E1" w14:textId="77777777" w:rsidR="00312171" w:rsidRPr="00F27721" w:rsidRDefault="00312171" w:rsidP="00F27721">
            <w:pPr>
              <w:jc w:val="center"/>
              <w:rPr>
                <w:b/>
                <w:sz w:val="20"/>
                <w:szCs w:val="20"/>
              </w:rPr>
            </w:pPr>
            <w:r w:rsidRPr="00F27721">
              <w:rPr>
                <w:b/>
                <w:sz w:val="20"/>
                <w:szCs w:val="20"/>
              </w:rPr>
              <w:t>Uygulama</w:t>
            </w:r>
          </w:p>
        </w:tc>
        <w:tc>
          <w:tcPr>
            <w:tcW w:w="3827" w:type="dxa"/>
            <w:vMerge/>
            <w:shd w:val="clear" w:color="auto" w:fill="FFF2CC"/>
            <w:vAlign w:val="center"/>
          </w:tcPr>
          <w:p w14:paraId="5D9F48EF" w14:textId="77777777" w:rsidR="00312171" w:rsidRPr="00F27721" w:rsidRDefault="00312171" w:rsidP="00F27721">
            <w:pPr>
              <w:jc w:val="center"/>
              <w:rPr>
                <w:b/>
                <w:sz w:val="20"/>
                <w:szCs w:val="20"/>
              </w:rPr>
            </w:pPr>
          </w:p>
        </w:tc>
      </w:tr>
      <w:tr w:rsidR="00067CC0" w:rsidRPr="00B41ECB" w14:paraId="4277829E" w14:textId="77777777" w:rsidTr="00F27721">
        <w:trPr>
          <w:trHeight w:val="397"/>
        </w:trPr>
        <w:tc>
          <w:tcPr>
            <w:tcW w:w="1928" w:type="dxa"/>
            <w:vAlign w:val="center"/>
          </w:tcPr>
          <w:p w14:paraId="08F1024B" w14:textId="77777777" w:rsidR="00312171" w:rsidRPr="00F27721" w:rsidRDefault="00312171" w:rsidP="00F27721">
            <w:pPr>
              <w:jc w:val="center"/>
              <w:rPr>
                <w:sz w:val="20"/>
                <w:szCs w:val="20"/>
              </w:rPr>
            </w:pPr>
            <w:r w:rsidRPr="00F27721">
              <w:rPr>
                <w:sz w:val="20"/>
                <w:szCs w:val="20"/>
              </w:rPr>
              <w:t>GÜZ</w:t>
            </w:r>
          </w:p>
        </w:tc>
        <w:tc>
          <w:tcPr>
            <w:tcW w:w="1885" w:type="dxa"/>
            <w:vAlign w:val="center"/>
          </w:tcPr>
          <w:p w14:paraId="20F1AE2C" w14:textId="77777777" w:rsidR="00312171" w:rsidRPr="00F27721" w:rsidRDefault="00312171" w:rsidP="00F27721">
            <w:pPr>
              <w:jc w:val="center"/>
              <w:rPr>
                <w:sz w:val="20"/>
                <w:szCs w:val="20"/>
              </w:rPr>
            </w:pPr>
            <w:r w:rsidRPr="00F27721">
              <w:rPr>
                <w:sz w:val="20"/>
                <w:szCs w:val="20"/>
              </w:rPr>
              <w:t>2</w:t>
            </w:r>
          </w:p>
        </w:tc>
        <w:tc>
          <w:tcPr>
            <w:tcW w:w="1984" w:type="dxa"/>
            <w:vAlign w:val="center"/>
          </w:tcPr>
          <w:p w14:paraId="72B386ED" w14:textId="77777777" w:rsidR="00312171" w:rsidRPr="00F27721" w:rsidRDefault="00312171" w:rsidP="00F27721">
            <w:pPr>
              <w:jc w:val="center"/>
              <w:rPr>
                <w:sz w:val="20"/>
                <w:szCs w:val="20"/>
              </w:rPr>
            </w:pPr>
            <w:r w:rsidRPr="00F27721">
              <w:rPr>
                <w:sz w:val="20"/>
                <w:szCs w:val="20"/>
              </w:rPr>
              <w:t>0</w:t>
            </w:r>
          </w:p>
        </w:tc>
        <w:tc>
          <w:tcPr>
            <w:tcW w:w="3827" w:type="dxa"/>
            <w:vAlign w:val="center"/>
          </w:tcPr>
          <w:p w14:paraId="6C4C3419" w14:textId="77777777" w:rsidR="00312171" w:rsidRPr="00F27721" w:rsidRDefault="00312171" w:rsidP="00F27721">
            <w:pPr>
              <w:jc w:val="center"/>
              <w:rPr>
                <w:sz w:val="20"/>
                <w:szCs w:val="20"/>
              </w:rPr>
            </w:pPr>
            <w:r w:rsidRPr="00F27721">
              <w:rPr>
                <w:sz w:val="20"/>
                <w:szCs w:val="20"/>
              </w:rPr>
              <w:t>2</w:t>
            </w:r>
          </w:p>
        </w:tc>
      </w:tr>
    </w:tbl>
    <w:p w14:paraId="7DDAB1A6" w14:textId="77777777" w:rsidR="00312171" w:rsidRPr="00137927" w:rsidRDefault="00312171" w:rsidP="00924B72">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6B8D4582" w14:textId="77777777" w:rsidTr="00F27721">
        <w:trPr>
          <w:trHeight w:val="312"/>
        </w:trPr>
        <w:tc>
          <w:tcPr>
            <w:tcW w:w="9624" w:type="dxa"/>
            <w:gridSpan w:val="5"/>
            <w:shd w:val="clear" w:color="auto" w:fill="FFF2CC"/>
            <w:vAlign w:val="center"/>
          </w:tcPr>
          <w:p w14:paraId="49DE2DBB" w14:textId="77777777" w:rsidR="00312171" w:rsidRPr="00F27721" w:rsidRDefault="00312171" w:rsidP="00F27721">
            <w:pPr>
              <w:jc w:val="center"/>
              <w:rPr>
                <w:b/>
                <w:sz w:val="20"/>
                <w:szCs w:val="20"/>
              </w:rPr>
            </w:pPr>
            <w:r w:rsidRPr="00F27721">
              <w:rPr>
                <w:b/>
                <w:sz w:val="20"/>
                <w:szCs w:val="20"/>
              </w:rPr>
              <w:t>Dersin Kategorisi (</w:t>
            </w:r>
            <w:r w:rsidRPr="00F27721">
              <w:rPr>
                <w:b/>
                <w:sz w:val="20"/>
                <w:szCs w:val="20"/>
              </w:rPr>
              <w:t>kredi dağılımı</w:t>
            </w:r>
            <w:r w:rsidRPr="00F27721">
              <w:rPr>
                <w:b/>
                <w:sz w:val="20"/>
                <w:szCs w:val="20"/>
              </w:rPr>
              <w:t>)</w:t>
            </w:r>
          </w:p>
        </w:tc>
      </w:tr>
      <w:tr w:rsidR="0075594A" w:rsidRPr="00B41ECB" w14:paraId="6D640DD6" w14:textId="77777777" w:rsidTr="00F27721">
        <w:tc>
          <w:tcPr>
            <w:tcW w:w="1924" w:type="dxa"/>
            <w:shd w:val="clear" w:color="auto" w:fill="FFF2CC"/>
            <w:vAlign w:val="center"/>
          </w:tcPr>
          <w:p w14:paraId="25B07F9E" w14:textId="77777777" w:rsidR="00312171" w:rsidRPr="00F27721" w:rsidRDefault="00312171" w:rsidP="00F27721">
            <w:pPr>
              <w:jc w:val="center"/>
              <w:rPr>
                <w:b/>
                <w:sz w:val="20"/>
                <w:szCs w:val="20"/>
              </w:rPr>
            </w:pPr>
            <w:r w:rsidRPr="00F27721">
              <w:rPr>
                <w:b/>
                <w:sz w:val="20"/>
                <w:szCs w:val="20"/>
              </w:rPr>
              <w:t>Matematik ve Temel Bilimler</w:t>
            </w:r>
          </w:p>
        </w:tc>
        <w:tc>
          <w:tcPr>
            <w:tcW w:w="1925" w:type="dxa"/>
            <w:shd w:val="clear" w:color="auto" w:fill="FFF2CC"/>
            <w:vAlign w:val="center"/>
          </w:tcPr>
          <w:p w14:paraId="7F1C9FBE" w14:textId="77777777" w:rsidR="00312171" w:rsidRPr="00F27721" w:rsidRDefault="00312171" w:rsidP="00F27721">
            <w:pPr>
              <w:jc w:val="center"/>
              <w:rPr>
                <w:b/>
                <w:sz w:val="20"/>
                <w:szCs w:val="20"/>
              </w:rPr>
            </w:pPr>
            <w:r w:rsidRPr="00F27721">
              <w:rPr>
                <w:b/>
                <w:sz w:val="20"/>
                <w:szCs w:val="20"/>
              </w:rPr>
              <w:t>Mühendislik Bilimleri</w:t>
            </w:r>
          </w:p>
        </w:tc>
        <w:tc>
          <w:tcPr>
            <w:tcW w:w="1925" w:type="dxa"/>
            <w:shd w:val="clear" w:color="auto" w:fill="FFF2CC"/>
            <w:vAlign w:val="center"/>
          </w:tcPr>
          <w:p w14:paraId="082949F1" w14:textId="77777777" w:rsidR="00312171" w:rsidRPr="00F27721" w:rsidRDefault="00312171" w:rsidP="00F27721">
            <w:pPr>
              <w:jc w:val="center"/>
              <w:rPr>
                <w:b/>
                <w:sz w:val="20"/>
                <w:szCs w:val="20"/>
              </w:rPr>
            </w:pPr>
            <w:r w:rsidRPr="00F27721">
              <w:rPr>
                <w:b/>
                <w:sz w:val="20"/>
                <w:szCs w:val="20"/>
              </w:rPr>
              <w:t>Tasarım</w:t>
            </w:r>
          </w:p>
        </w:tc>
        <w:tc>
          <w:tcPr>
            <w:tcW w:w="1866" w:type="dxa"/>
            <w:shd w:val="clear" w:color="auto" w:fill="FFF2CC"/>
            <w:vAlign w:val="center"/>
          </w:tcPr>
          <w:p w14:paraId="33065714" w14:textId="77777777" w:rsidR="00312171" w:rsidRPr="00F27721" w:rsidRDefault="00312171" w:rsidP="00F27721">
            <w:pPr>
              <w:jc w:val="center"/>
              <w:rPr>
                <w:b/>
                <w:sz w:val="20"/>
                <w:szCs w:val="20"/>
              </w:rPr>
            </w:pPr>
            <w:r w:rsidRPr="00F27721">
              <w:rPr>
                <w:b/>
                <w:sz w:val="20"/>
                <w:szCs w:val="20"/>
              </w:rPr>
              <w:t>Genel Eğitim</w:t>
            </w:r>
          </w:p>
        </w:tc>
        <w:tc>
          <w:tcPr>
            <w:tcW w:w="1984" w:type="dxa"/>
            <w:shd w:val="clear" w:color="auto" w:fill="FFF2CC"/>
            <w:vAlign w:val="center"/>
          </w:tcPr>
          <w:p w14:paraId="15475A68" w14:textId="77777777" w:rsidR="00312171" w:rsidRPr="00F27721" w:rsidRDefault="00312171" w:rsidP="00F27721">
            <w:pPr>
              <w:jc w:val="center"/>
              <w:rPr>
                <w:b/>
                <w:sz w:val="20"/>
                <w:szCs w:val="20"/>
              </w:rPr>
            </w:pPr>
            <w:r w:rsidRPr="00F27721">
              <w:rPr>
                <w:b/>
                <w:sz w:val="20"/>
                <w:szCs w:val="20"/>
              </w:rPr>
              <w:t>Sosyal Bilimler</w:t>
            </w:r>
          </w:p>
        </w:tc>
      </w:tr>
      <w:tr w:rsidR="0075594A" w:rsidRPr="00B41ECB" w14:paraId="742337DD" w14:textId="77777777" w:rsidTr="00F27721">
        <w:trPr>
          <w:trHeight w:val="397"/>
        </w:trPr>
        <w:tc>
          <w:tcPr>
            <w:tcW w:w="1924" w:type="dxa"/>
            <w:vAlign w:val="center"/>
          </w:tcPr>
          <w:p w14:paraId="3273C494" w14:textId="77777777" w:rsidR="00312171" w:rsidRPr="00F27721" w:rsidRDefault="00312171" w:rsidP="00F27721">
            <w:pPr>
              <w:jc w:val="center"/>
              <w:rPr>
                <w:sz w:val="20"/>
                <w:szCs w:val="20"/>
              </w:rPr>
            </w:pPr>
          </w:p>
        </w:tc>
        <w:tc>
          <w:tcPr>
            <w:tcW w:w="1925" w:type="dxa"/>
            <w:vAlign w:val="center"/>
          </w:tcPr>
          <w:p w14:paraId="1E492295" w14:textId="77777777" w:rsidR="00312171" w:rsidRPr="00F27721" w:rsidRDefault="00312171" w:rsidP="00F27721">
            <w:pPr>
              <w:jc w:val="center"/>
              <w:rPr>
                <w:color w:val="FF0000"/>
                <w:sz w:val="20"/>
                <w:szCs w:val="20"/>
              </w:rPr>
            </w:pPr>
          </w:p>
        </w:tc>
        <w:tc>
          <w:tcPr>
            <w:tcW w:w="1925" w:type="dxa"/>
            <w:vAlign w:val="center"/>
          </w:tcPr>
          <w:p w14:paraId="76C0662C" w14:textId="77777777" w:rsidR="00312171" w:rsidRPr="00F27721" w:rsidRDefault="00312171" w:rsidP="00F27721">
            <w:pPr>
              <w:jc w:val="center"/>
              <w:rPr>
                <w:sz w:val="20"/>
                <w:szCs w:val="20"/>
              </w:rPr>
            </w:pPr>
          </w:p>
        </w:tc>
        <w:tc>
          <w:tcPr>
            <w:tcW w:w="1866" w:type="dxa"/>
            <w:vAlign w:val="center"/>
          </w:tcPr>
          <w:p w14:paraId="4E1CA117" w14:textId="77777777" w:rsidR="00312171" w:rsidRPr="00F27721" w:rsidRDefault="00312171" w:rsidP="00F27721">
            <w:pPr>
              <w:jc w:val="center"/>
              <w:rPr>
                <w:sz w:val="20"/>
                <w:szCs w:val="20"/>
              </w:rPr>
            </w:pPr>
          </w:p>
        </w:tc>
        <w:tc>
          <w:tcPr>
            <w:tcW w:w="1984" w:type="dxa"/>
            <w:vAlign w:val="center"/>
          </w:tcPr>
          <w:p w14:paraId="3B5CD9FB" w14:textId="77777777" w:rsidR="00312171" w:rsidRPr="00F27721" w:rsidRDefault="00312171" w:rsidP="00F27721">
            <w:pPr>
              <w:jc w:val="center"/>
              <w:rPr>
                <w:sz w:val="20"/>
                <w:szCs w:val="20"/>
              </w:rPr>
            </w:pPr>
            <w:r w:rsidRPr="00F27721">
              <w:rPr>
                <w:sz w:val="20"/>
                <w:szCs w:val="20"/>
              </w:rPr>
              <w:t>X</w:t>
            </w:r>
          </w:p>
        </w:tc>
      </w:tr>
    </w:tbl>
    <w:p w14:paraId="062316A5"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3E403F" w:rsidRPr="00B41ECB" w14:paraId="6FC9C0ED" w14:textId="77777777" w:rsidTr="00F27721">
        <w:trPr>
          <w:trHeight w:val="312"/>
        </w:trPr>
        <w:tc>
          <w:tcPr>
            <w:tcW w:w="3208" w:type="dxa"/>
            <w:shd w:val="clear" w:color="auto" w:fill="FFF2CC"/>
            <w:vAlign w:val="center"/>
          </w:tcPr>
          <w:p w14:paraId="0B286713" w14:textId="77777777" w:rsidR="00312171" w:rsidRPr="00F27721" w:rsidRDefault="00312171" w:rsidP="00F27721">
            <w:pPr>
              <w:jc w:val="center"/>
              <w:rPr>
                <w:b/>
                <w:sz w:val="20"/>
                <w:szCs w:val="20"/>
              </w:rPr>
            </w:pPr>
            <w:r w:rsidRPr="00F27721">
              <w:rPr>
                <w:b/>
                <w:sz w:val="20"/>
                <w:szCs w:val="20"/>
              </w:rPr>
              <w:t>Dersin Dili</w:t>
            </w:r>
          </w:p>
        </w:tc>
        <w:tc>
          <w:tcPr>
            <w:tcW w:w="3208" w:type="dxa"/>
            <w:shd w:val="clear" w:color="auto" w:fill="FFF2CC"/>
            <w:vAlign w:val="center"/>
          </w:tcPr>
          <w:p w14:paraId="2807010C"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Seviyesi</w:t>
            </w:r>
          </w:p>
        </w:tc>
        <w:tc>
          <w:tcPr>
            <w:tcW w:w="3208" w:type="dxa"/>
            <w:shd w:val="clear" w:color="auto" w:fill="FFF2CC"/>
            <w:vAlign w:val="center"/>
          </w:tcPr>
          <w:p w14:paraId="2FBFE53A"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Türü</w:t>
            </w:r>
          </w:p>
        </w:tc>
      </w:tr>
      <w:tr w:rsidR="003E403F" w:rsidRPr="00B41ECB" w14:paraId="02A03E8A" w14:textId="77777777" w:rsidTr="00F27721">
        <w:trPr>
          <w:trHeight w:val="397"/>
        </w:trPr>
        <w:tc>
          <w:tcPr>
            <w:tcW w:w="3208" w:type="dxa"/>
            <w:vAlign w:val="center"/>
          </w:tcPr>
          <w:p w14:paraId="29FB42A7" w14:textId="7FF1DC6F" w:rsidR="00312171" w:rsidRPr="00F27721" w:rsidRDefault="00312171" w:rsidP="00F27721">
            <w:pPr>
              <w:jc w:val="center"/>
              <w:rPr>
                <w:sz w:val="20"/>
                <w:szCs w:val="20"/>
              </w:rPr>
            </w:pPr>
            <w:r w:rsidRPr="00F27721">
              <w:rPr>
                <w:sz w:val="20"/>
                <w:szCs w:val="20"/>
              </w:rPr>
              <w:t>Türkçe</w:t>
            </w:r>
          </w:p>
        </w:tc>
        <w:tc>
          <w:tcPr>
            <w:tcW w:w="3208" w:type="dxa"/>
            <w:vAlign w:val="center"/>
          </w:tcPr>
          <w:p w14:paraId="2738D291" w14:textId="2E0C8492" w:rsidR="00312171" w:rsidRPr="00F27721" w:rsidRDefault="00312171" w:rsidP="00F27721">
            <w:pPr>
              <w:jc w:val="center"/>
              <w:rPr>
                <w:sz w:val="20"/>
                <w:szCs w:val="20"/>
              </w:rPr>
            </w:pPr>
            <w:r w:rsidRPr="00F27721">
              <w:rPr>
                <w:sz w:val="20"/>
                <w:szCs w:val="20"/>
              </w:rPr>
              <w:t>Lisans</w:t>
            </w:r>
          </w:p>
        </w:tc>
        <w:tc>
          <w:tcPr>
            <w:tcW w:w="3208" w:type="dxa"/>
            <w:vAlign w:val="center"/>
          </w:tcPr>
          <w:p w14:paraId="49F2CC9B" w14:textId="46188758" w:rsidR="00312171" w:rsidRPr="00F27721" w:rsidRDefault="00312171" w:rsidP="00F27721">
            <w:pPr>
              <w:jc w:val="center"/>
              <w:rPr>
                <w:sz w:val="20"/>
                <w:szCs w:val="20"/>
              </w:rPr>
            </w:pPr>
            <w:r w:rsidRPr="00F27721">
              <w:rPr>
                <w:sz w:val="20"/>
                <w:szCs w:val="20"/>
              </w:rPr>
              <w:t>Zorunlu</w:t>
            </w:r>
          </w:p>
        </w:tc>
      </w:tr>
    </w:tbl>
    <w:p w14:paraId="588BDAA5" w14:textId="77777777" w:rsidR="00312171" w:rsidRPr="00137927" w:rsidRDefault="00312171" w:rsidP="00924B72">
      <w:pPr>
        <w:rPr>
          <w:sz w:val="10"/>
          <w:szCs w:val="10"/>
        </w:rPr>
      </w:pPr>
    </w:p>
    <w:p w14:paraId="084FD3B9" w14:textId="77777777" w:rsidR="00312171" w:rsidRPr="00137927" w:rsidRDefault="00312171" w:rsidP="008516E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B41ECB" w14:paraId="59FB9AA7" w14:textId="77777777" w:rsidTr="00F27721">
        <w:trPr>
          <w:trHeight w:val="421"/>
        </w:trPr>
        <w:tc>
          <w:tcPr>
            <w:tcW w:w="2112" w:type="dxa"/>
            <w:shd w:val="clear" w:color="auto" w:fill="FFF2CC"/>
            <w:vAlign w:val="center"/>
          </w:tcPr>
          <w:p w14:paraId="797A1A46" w14:textId="77777777" w:rsidR="00312171" w:rsidRPr="00F27721" w:rsidRDefault="00312171" w:rsidP="008516E9">
            <w:pPr>
              <w:rPr>
                <w:b/>
                <w:sz w:val="20"/>
                <w:szCs w:val="20"/>
              </w:rPr>
            </w:pPr>
            <w:r w:rsidRPr="00F27721">
              <w:rPr>
                <w:b/>
                <w:sz w:val="20"/>
                <w:szCs w:val="20"/>
              </w:rPr>
              <w:t>Önkoşul Dersleri</w:t>
            </w:r>
          </w:p>
        </w:tc>
        <w:tc>
          <w:tcPr>
            <w:tcW w:w="7512" w:type="dxa"/>
            <w:shd w:val="clear" w:color="auto" w:fill="FFFFFF"/>
            <w:vAlign w:val="center"/>
          </w:tcPr>
          <w:p w14:paraId="5C4EE6DD" w14:textId="77777777" w:rsidR="00312171" w:rsidRPr="00F27721" w:rsidRDefault="00312171" w:rsidP="00231BE0">
            <w:pPr>
              <w:rPr>
                <w:sz w:val="20"/>
                <w:szCs w:val="20"/>
              </w:rPr>
            </w:pPr>
            <w:r w:rsidRPr="00F27721">
              <w:rPr>
                <w:sz w:val="20"/>
                <w:szCs w:val="20"/>
              </w:rPr>
              <w:t>YOK</w:t>
            </w:r>
          </w:p>
        </w:tc>
      </w:tr>
      <w:tr w:rsidR="008516E9" w:rsidRPr="00B41ECB" w14:paraId="2CEDB1C9" w14:textId="77777777" w:rsidTr="00F27721">
        <w:trPr>
          <w:trHeight w:val="1012"/>
        </w:trPr>
        <w:tc>
          <w:tcPr>
            <w:tcW w:w="2112" w:type="dxa"/>
            <w:shd w:val="clear" w:color="auto" w:fill="FFF2CC"/>
            <w:vAlign w:val="center"/>
          </w:tcPr>
          <w:p w14:paraId="2468E7DD" w14:textId="77777777" w:rsidR="00312171" w:rsidRPr="00F27721" w:rsidRDefault="00312171" w:rsidP="008516E9">
            <w:pPr>
              <w:rPr>
                <w:b/>
                <w:sz w:val="20"/>
                <w:szCs w:val="20"/>
              </w:rPr>
            </w:pPr>
            <w:r w:rsidRPr="00F27721">
              <w:rPr>
                <w:b/>
                <w:sz w:val="20"/>
                <w:szCs w:val="20"/>
              </w:rPr>
              <w:t>Dersin Amacı</w:t>
            </w:r>
          </w:p>
        </w:tc>
        <w:tc>
          <w:tcPr>
            <w:tcW w:w="7512" w:type="dxa"/>
            <w:shd w:val="clear" w:color="auto" w:fill="FFFFFF"/>
            <w:vAlign w:val="center"/>
          </w:tcPr>
          <w:p w14:paraId="6793D20A" w14:textId="77777777" w:rsidR="00312171" w:rsidRPr="00F27721" w:rsidRDefault="00312171" w:rsidP="00F27721">
            <w:pPr>
              <w:jc w:val="both"/>
              <w:rPr>
                <w:sz w:val="20"/>
                <w:szCs w:val="20"/>
              </w:rPr>
            </w:pPr>
            <w:r w:rsidRPr="00F27721">
              <w:rPr>
                <w:sz w:val="20"/>
                <w:szCs w:val="20"/>
              </w:rPr>
              <w:t xml:space="preserve">Atatürk’ün önderliğinde verilen </w:t>
            </w:r>
            <w:r w:rsidRPr="00F27721">
              <w:rPr>
                <w:sz w:val="20"/>
                <w:szCs w:val="20"/>
              </w:rPr>
              <w:t>‘Kurtuluş Savaşı’</w:t>
            </w:r>
            <w:r w:rsidRPr="00F27721">
              <w:rPr>
                <w:sz w:val="20"/>
                <w:szCs w:val="20"/>
              </w:rPr>
              <w:t xml:space="preserve"> ve ulusal egemenliğe dayalı tam bağımsız yeni bir Türk devletinin kuruluşunun hangi koşullarda gerçekleştirildiğinin öğrenciler tarafından anlaşılması. </w:t>
            </w:r>
          </w:p>
        </w:tc>
      </w:tr>
      <w:tr w:rsidR="008516E9" w:rsidRPr="00B41ECB" w14:paraId="3D32CBB1" w14:textId="77777777" w:rsidTr="00F27721">
        <w:trPr>
          <w:trHeight w:val="984"/>
        </w:trPr>
        <w:tc>
          <w:tcPr>
            <w:tcW w:w="2112" w:type="dxa"/>
            <w:shd w:val="clear" w:color="auto" w:fill="FFF2CC"/>
            <w:vAlign w:val="center"/>
          </w:tcPr>
          <w:p w14:paraId="35CA31EE" w14:textId="77777777" w:rsidR="00312171" w:rsidRPr="00F27721" w:rsidRDefault="00312171" w:rsidP="008516E9">
            <w:pPr>
              <w:rPr>
                <w:b/>
                <w:sz w:val="20"/>
                <w:szCs w:val="20"/>
              </w:rPr>
            </w:pPr>
            <w:r w:rsidRPr="00F27721">
              <w:rPr>
                <w:b/>
                <w:sz w:val="20"/>
                <w:szCs w:val="20"/>
              </w:rPr>
              <w:t>Dersin Kısa İçeriği</w:t>
            </w:r>
          </w:p>
        </w:tc>
        <w:tc>
          <w:tcPr>
            <w:tcW w:w="7512" w:type="dxa"/>
            <w:shd w:val="clear" w:color="auto" w:fill="FFFFFF"/>
            <w:vAlign w:val="center"/>
          </w:tcPr>
          <w:p w14:paraId="28EA3CFF" w14:textId="77777777" w:rsidR="00312171" w:rsidRPr="00F27721" w:rsidRDefault="00312171" w:rsidP="00F27721">
            <w:pPr>
              <w:jc w:val="both"/>
              <w:rPr>
                <w:sz w:val="20"/>
                <w:szCs w:val="20"/>
              </w:rPr>
            </w:pPr>
            <w:r w:rsidRPr="00F27721">
              <w:rPr>
                <w:sz w:val="20"/>
                <w:szCs w:val="20"/>
              </w:rPr>
              <w:t xml:space="preserve">İnkılâbın tanımı, </w:t>
            </w:r>
            <w:r w:rsidRPr="00F27721">
              <w:rPr>
                <w:sz w:val="20"/>
                <w:szCs w:val="20"/>
              </w:rPr>
              <w:t>Birinci</w:t>
            </w:r>
            <w:r w:rsidRPr="00F27721">
              <w:rPr>
                <w:sz w:val="20"/>
                <w:szCs w:val="20"/>
              </w:rPr>
              <w:t xml:space="preserve"> Dünya Savaşı’na kadar Osmanlı Devleti’ndeki gelişmeler, </w:t>
            </w:r>
            <w:r w:rsidRPr="00F27721">
              <w:rPr>
                <w:sz w:val="20"/>
                <w:szCs w:val="20"/>
              </w:rPr>
              <w:t xml:space="preserve">Birinci </w:t>
            </w:r>
            <w:r w:rsidRPr="00F27721">
              <w:rPr>
                <w:sz w:val="20"/>
                <w:szCs w:val="20"/>
              </w:rPr>
              <w:t>Dünya Savaşı, Mondros Ateşkes Anlaşması, Mustafa Kemal Paşa’nın Hayatına Genel Bir Bakış, Cemiyetler ve Faaliyetleri, Mustafa Kemal Paşa’nın Samsun’a Çıkışı, Kongreler, Meclis-i Mebusan’ın Toplanması ve Misak-ı Milli, TBMM’nin Açılması, Sakarya Zaferine Kadar Milli Mücadele, Sakarya Zaferi, Milli Mücadele’nin Mali Kaynakları, Büyük Taarruz</w:t>
            </w:r>
            <w:r w:rsidRPr="00F27721">
              <w:rPr>
                <w:sz w:val="20"/>
                <w:szCs w:val="20"/>
              </w:rPr>
              <w:t>.</w:t>
            </w:r>
          </w:p>
        </w:tc>
      </w:tr>
    </w:tbl>
    <w:p w14:paraId="60BD22F6" w14:textId="77777777" w:rsidR="00312171" w:rsidRPr="00137927" w:rsidRDefault="00312171" w:rsidP="00AA1F0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B41ECB" w14:paraId="0A278D91" w14:textId="77777777" w:rsidTr="00F27721">
        <w:trPr>
          <w:trHeight w:val="312"/>
        </w:trPr>
        <w:tc>
          <w:tcPr>
            <w:tcW w:w="5372" w:type="dxa"/>
            <w:gridSpan w:val="2"/>
            <w:shd w:val="clear" w:color="auto" w:fill="FFF2CC"/>
            <w:vAlign w:val="center"/>
          </w:tcPr>
          <w:p w14:paraId="52F31327" w14:textId="77777777" w:rsidR="00312171" w:rsidRPr="00F27721" w:rsidRDefault="00312171" w:rsidP="00F27721">
            <w:pPr>
              <w:jc w:val="center"/>
              <w:rPr>
                <w:b/>
                <w:sz w:val="20"/>
                <w:szCs w:val="20"/>
              </w:rPr>
            </w:pPr>
            <w:r w:rsidRPr="00F27721">
              <w:rPr>
                <w:b/>
                <w:sz w:val="20"/>
                <w:szCs w:val="20"/>
              </w:rPr>
              <w:t>Dersin Öğrenim Çıktıları</w:t>
            </w:r>
          </w:p>
        </w:tc>
        <w:tc>
          <w:tcPr>
            <w:tcW w:w="1417" w:type="dxa"/>
            <w:shd w:val="clear" w:color="auto" w:fill="FFF2CC"/>
            <w:vAlign w:val="center"/>
          </w:tcPr>
          <w:p w14:paraId="5232AC90" w14:textId="77777777" w:rsidR="00312171" w:rsidRPr="00F27721" w:rsidRDefault="00312171" w:rsidP="00F27721">
            <w:pPr>
              <w:jc w:val="center"/>
              <w:rPr>
                <w:b/>
                <w:sz w:val="20"/>
                <w:szCs w:val="20"/>
              </w:rPr>
            </w:pPr>
            <w:r w:rsidRPr="00F27721">
              <w:rPr>
                <w:b/>
                <w:sz w:val="20"/>
                <w:szCs w:val="20"/>
              </w:rPr>
              <w:t>Katkı Sağladığı PÇ/PÇ’ler</w:t>
            </w:r>
          </w:p>
        </w:tc>
        <w:tc>
          <w:tcPr>
            <w:tcW w:w="1417" w:type="dxa"/>
            <w:shd w:val="clear" w:color="auto" w:fill="FFF2CC"/>
            <w:vAlign w:val="center"/>
          </w:tcPr>
          <w:p w14:paraId="7D12F1A4" w14:textId="77777777" w:rsidR="00312171" w:rsidRPr="00F27721" w:rsidRDefault="00312171" w:rsidP="00F27721">
            <w:pPr>
              <w:jc w:val="center"/>
              <w:rPr>
                <w:b/>
                <w:sz w:val="20"/>
                <w:szCs w:val="20"/>
              </w:rPr>
            </w:pPr>
            <w:r w:rsidRPr="00F27721">
              <w:rPr>
                <w:b/>
                <w:sz w:val="20"/>
                <w:szCs w:val="20"/>
              </w:rPr>
              <w:t>Öğretim Yöntemleri *</w:t>
            </w:r>
          </w:p>
        </w:tc>
        <w:tc>
          <w:tcPr>
            <w:tcW w:w="1418" w:type="dxa"/>
            <w:shd w:val="clear" w:color="auto" w:fill="FFF2CC"/>
            <w:vAlign w:val="center"/>
          </w:tcPr>
          <w:p w14:paraId="5ACD1EE8" w14:textId="77777777" w:rsidR="00312171" w:rsidRPr="00F27721" w:rsidRDefault="00312171" w:rsidP="00F27721">
            <w:pPr>
              <w:jc w:val="center"/>
              <w:rPr>
                <w:b/>
                <w:sz w:val="20"/>
                <w:szCs w:val="20"/>
              </w:rPr>
            </w:pPr>
            <w:r w:rsidRPr="00F27721">
              <w:rPr>
                <w:b/>
                <w:sz w:val="20"/>
                <w:szCs w:val="20"/>
              </w:rPr>
              <w:t>Ölçme Yöntemleri **</w:t>
            </w:r>
          </w:p>
        </w:tc>
      </w:tr>
      <w:tr w:rsidR="00214909" w:rsidRPr="00B41ECB" w14:paraId="3159B2BC"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A6E9AA4" w14:textId="77777777" w:rsidR="00312171" w:rsidRPr="00F27721" w:rsidRDefault="00312171" w:rsidP="00F27721">
            <w:pPr>
              <w:jc w:val="right"/>
              <w:rPr>
                <w:b/>
                <w:sz w:val="20"/>
                <w:szCs w:val="20"/>
              </w:rPr>
            </w:pPr>
            <w:r w:rsidRPr="00F27721">
              <w:rPr>
                <w:b/>
                <w:sz w:val="20"/>
                <w:szCs w:val="20"/>
              </w:rPr>
              <w:t>1</w:t>
            </w:r>
          </w:p>
        </w:tc>
        <w:tc>
          <w:tcPr>
            <w:tcW w:w="4955" w:type="dxa"/>
            <w:tcBorders>
              <w:left w:val="nil"/>
            </w:tcBorders>
            <w:shd w:val="clear" w:color="auto" w:fill="FFFFFF"/>
            <w:vAlign w:val="center"/>
          </w:tcPr>
          <w:p w14:paraId="702F4A6F" w14:textId="77777777" w:rsidR="00312171" w:rsidRPr="00F27721" w:rsidRDefault="00312171" w:rsidP="00F27721">
            <w:pPr>
              <w:shd w:val="clear" w:color="auto" w:fill="FFFFFF"/>
              <w:jc w:val="both"/>
              <w:textAlignment w:val="baseline"/>
              <w:rPr>
                <w:color w:val="000000"/>
                <w:sz w:val="20"/>
                <w:szCs w:val="20"/>
              </w:rPr>
            </w:pPr>
            <w:r w:rsidRPr="00F27721">
              <w:rPr>
                <w:color w:val="000000"/>
                <w:sz w:val="20"/>
                <w:szCs w:val="20"/>
              </w:rPr>
              <w:t xml:space="preserve">Islahat/Inkılâp/İhtilâl kavramlarını açıklar  </w:t>
            </w:r>
          </w:p>
        </w:tc>
        <w:tc>
          <w:tcPr>
            <w:tcW w:w="1417" w:type="dxa"/>
            <w:tcBorders>
              <w:left w:val="nil"/>
            </w:tcBorders>
            <w:shd w:val="clear" w:color="auto" w:fill="FFFFFF"/>
            <w:vAlign w:val="center"/>
          </w:tcPr>
          <w:p w14:paraId="614781C1" w14:textId="77777777" w:rsidR="00312171" w:rsidRPr="00F27721" w:rsidRDefault="00312171" w:rsidP="00F27721">
            <w:pPr>
              <w:jc w:val="center"/>
              <w:rPr>
                <w:sz w:val="20"/>
                <w:szCs w:val="20"/>
              </w:rPr>
            </w:pPr>
            <w:r w:rsidRPr="00F27721">
              <w:rPr>
                <w:sz w:val="20"/>
                <w:szCs w:val="20"/>
              </w:rPr>
              <w:t>8</w:t>
            </w:r>
          </w:p>
        </w:tc>
        <w:tc>
          <w:tcPr>
            <w:tcW w:w="1417" w:type="dxa"/>
            <w:shd w:val="clear" w:color="auto" w:fill="FFFFFF"/>
            <w:vAlign w:val="center"/>
          </w:tcPr>
          <w:p w14:paraId="0F49A581" w14:textId="77777777" w:rsidR="00312171" w:rsidRPr="00F27721" w:rsidRDefault="00312171" w:rsidP="00F27721">
            <w:pPr>
              <w:jc w:val="center"/>
              <w:rPr>
                <w:sz w:val="20"/>
                <w:szCs w:val="20"/>
              </w:rPr>
            </w:pPr>
            <w:r w:rsidRPr="00F27721">
              <w:rPr>
                <w:sz w:val="20"/>
                <w:szCs w:val="20"/>
              </w:rPr>
              <w:t>1</w:t>
            </w:r>
          </w:p>
        </w:tc>
        <w:tc>
          <w:tcPr>
            <w:tcW w:w="1418" w:type="dxa"/>
            <w:shd w:val="clear" w:color="auto" w:fill="FFFFFF"/>
            <w:vAlign w:val="center"/>
          </w:tcPr>
          <w:p w14:paraId="175EF7EB" w14:textId="77777777" w:rsidR="00312171" w:rsidRPr="00F27721" w:rsidRDefault="00312171" w:rsidP="00F27721">
            <w:pPr>
              <w:jc w:val="center"/>
              <w:rPr>
                <w:sz w:val="20"/>
                <w:szCs w:val="20"/>
              </w:rPr>
            </w:pPr>
            <w:r w:rsidRPr="00F27721">
              <w:rPr>
                <w:sz w:val="20"/>
                <w:szCs w:val="20"/>
              </w:rPr>
              <w:t>A,K</w:t>
            </w:r>
          </w:p>
        </w:tc>
      </w:tr>
      <w:tr w:rsidR="00997F69" w:rsidRPr="00B41ECB" w14:paraId="1C0584F4"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592AB142" w14:textId="77777777" w:rsidR="00312171" w:rsidRPr="00F27721" w:rsidRDefault="00312171" w:rsidP="00F27721">
            <w:pPr>
              <w:jc w:val="right"/>
              <w:rPr>
                <w:b/>
                <w:sz w:val="20"/>
                <w:szCs w:val="20"/>
              </w:rPr>
            </w:pPr>
            <w:r w:rsidRPr="00F27721">
              <w:rPr>
                <w:b/>
                <w:sz w:val="20"/>
                <w:szCs w:val="20"/>
              </w:rPr>
              <w:t>2</w:t>
            </w:r>
          </w:p>
        </w:tc>
        <w:tc>
          <w:tcPr>
            <w:tcW w:w="4955" w:type="dxa"/>
            <w:tcBorders>
              <w:left w:val="nil"/>
            </w:tcBorders>
            <w:shd w:val="clear" w:color="auto" w:fill="FFFFFF"/>
            <w:vAlign w:val="center"/>
          </w:tcPr>
          <w:p w14:paraId="55DF1E72" w14:textId="77777777" w:rsidR="00312171" w:rsidRPr="00F27721" w:rsidRDefault="00312171" w:rsidP="00997F69">
            <w:pPr>
              <w:rPr>
                <w:sz w:val="20"/>
                <w:szCs w:val="20"/>
              </w:rPr>
            </w:pPr>
            <w:r w:rsidRPr="00F27721">
              <w:rPr>
                <w:sz w:val="20"/>
                <w:szCs w:val="20"/>
              </w:rPr>
              <w:t>Birinci Dünya Savaşı’na kadar Osmanlı Devleti’ndeki gelişmeleri öğrenir</w:t>
            </w:r>
          </w:p>
        </w:tc>
        <w:tc>
          <w:tcPr>
            <w:tcW w:w="1417" w:type="dxa"/>
            <w:tcBorders>
              <w:left w:val="nil"/>
            </w:tcBorders>
            <w:shd w:val="clear" w:color="auto" w:fill="FFFFFF"/>
            <w:vAlign w:val="center"/>
          </w:tcPr>
          <w:p w14:paraId="6B9FE3B6" w14:textId="77777777" w:rsidR="00312171" w:rsidRPr="00F27721" w:rsidRDefault="00312171" w:rsidP="00F27721">
            <w:pPr>
              <w:jc w:val="center"/>
              <w:rPr>
                <w:sz w:val="20"/>
                <w:szCs w:val="20"/>
              </w:rPr>
            </w:pPr>
            <w:r w:rsidRPr="00F27721">
              <w:rPr>
                <w:sz w:val="20"/>
                <w:szCs w:val="20"/>
              </w:rPr>
              <w:t>8</w:t>
            </w:r>
          </w:p>
        </w:tc>
        <w:tc>
          <w:tcPr>
            <w:tcW w:w="1417" w:type="dxa"/>
            <w:shd w:val="clear" w:color="auto" w:fill="FFFFFF"/>
          </w:tcPr>
          <w:p w14:paraId="6FEFB753" w14:textId="77777777" w:rsidR="00312171" w:rsidRPr="0072173A" w:rsidRDefault="00312171" w:rsidP="00F27721">
            <w:pPr>
              <w:jc w:val="center"/>
            </w:pPr>
            <w:r w:rsidRPr="00F27721">
              <w:rPr>
                <w:sz w:val="20"/>
                <w:szCs w:val="20"/>
              </w:rPr>
              <w:t>1</w:t>
            </w:r>
          </w:p>
        </w:tc>
        <w:tc>
          <w:tcPr>
            <w:tcW w:w="1418" w:type="dxa"/>
            <w:shd w:val="clear" w:color="auto" w:fill="FFFFFF"/>
          </w:tcPr>
          <w:p w14:paraId="5A58CEE1" w14:textId="77777777" w:rsidR="00312171" w:rsidRPr="00F27721" w:rsidRDefault="00312171" w:rsidP="00F27721">
            <w:pPr>
              <w:jc w:val="center"/>
              <w:rPr>
                <w:sz w:val="20"/>
                <w:szCs w:val="20"/>
              </w:rPr>
            </w:pPr>
            <w:r w:rsidRPr="00F27721">
              <w:rPr>
                <w:sz w:val="20"/>
                <w:szCs w:val="20"/>
              </w:rPr>
              <w:t>A,K</w:t>
            </w:r>
          </w:p>
        </w:tc>
      </w:tr>
      <w:tr w:rsidR="007137D4" w:rsidRPr="00B41ECB" w14:paraId="042F8232"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1ACA37BF" w14:textId="77777777" w:rsidR="00312171" w:rsidRPr="00F27721" w:rsidRDefault="00312171" w:rsidP="00F27721">
            <w:pPr>
              <w:jc w:val="right"/>
              <w:rPr>
                <w:b/>
                <w:sz w:val="20"/>
                <w:szCs w:val="20"/>
              </w:rPr>
            </w:pPr>
            <w:r w:rsidRPr="00F27721">
              <w:rPr>
                <w:b/>
                <w:sz w:val="20"/>
                <w:szCs w:val="20"/>
              </w:rPr>
              <w:t>3</w:t>
            </w:r>
          </w:p>
        </w:tc>
        <w:tc>
          <w:tcPr>
            <w:tcW w:w="4955" w:type="dxa"/>
            <w:tcBorders>
              <w:left w:val="nil"/>
            </w:tcBorders>
            <w:shd w:val="clear" w:color="auto" w:fill="FFFFFF"/>
            <w:vAlign w:val="center"/>
          </w:tcPr>
          <w:p w14:paraId="5AC94937" w14:textId="77777777" w:rsidR="00312171" w:rsidRPr="00F27721" w:rsidRDefault="00312171" w:rsidP="00F27721">
            <w:pPr>
              <w:shd w:val="clear" w:color="auto" w:fill="FAFAFA"/>
              <w:jc w:val="both"/>
              <w:textAlignment w:val="baseline"/>
              <w:rPr>
                <w:color w:val="FF0000"/>
                <w:sz w:val="20"/>
                <w:szCs w:val="20"/>
              </w:rPr>
            </w:pPr>
            <w:r w:rsidRPr="00F27721">
              <w:rPr>
                <w:sz w:val="20"/>
                <w:szCs w:val="20"/>
              </w:rPr>
              <w:t>Birinci Dünya Savaşı</w:t>
            </w:r>
            <w:r w:rsidRPr="00F27721">
              <w:rPr>
                <w:sz w:val="20"/>
                <w:szCs w:val="20"/>
              </w:rPr>
              <w:t xml:space="preserve">’nın başlamasını ve Osmanlı Devleti’nin savaşa girmesini öğrenir </w:t>
            </w:r>
          </w:p>
        </w:tc>
        <w:tc>
          <w:tcPr>
            <w:tcW w:w="1417" w:type="dxa"/>
            <w:tcBorders>
              <w:left w:val="nil"/>
            </w:tcBorders>
            <w:shd w:val="clear" w:color="auto" w:fill="FFFFFF"/>
            <w:vAlign w:val="center"/>
          </w:tcPr>
          <w:p w14:paraId="770AB0F9" w14:textId="77777777" w:rsidR="00312171" w:rsidRPr="00F27721" w:rsidRDefault="00312171" w:rsidP="00F27721">
            <w:pPr>
              <w:jc w:val="center"/>
              <w:rPr>
                <w:sz w:val="20"/>
                <w:szCs w:val="20"/>
              </w:rPr>
            </w:pPr>
            <w:r w:rsidRPr="00F27721">
              <w:rPr>
                <w:sz w:val="20"/>
                <w:szCs w:val="20"/>
              </w:rPr>
              <w:t>8</w:t>
            </w:r>
          </w:p>
        </w:tc>
        <w:tc>
          <w:tcPr>
            <w:tcW w:w="1417" w:type="dxa"/>
            <w:shd w:val="clear" w:color="auto" w:fill="FFFFFF"/>
          </w:tcPr>
          <w:p w14:paraId="7034332B" w14:textId="77777777" w:rsidR="00312171" w:rsidRPr="0072173A" w:rsidRDefault="00312171" w:rsidP="00F27721">
            <w:pPr>
              <w:jc w:val="center"/>
            </w:pPr>
            <w:r w:rsidRPr="00F27721">
              <w:rPr>
                <w:sz w:val="20"/>
                <w:szCs w:val="20"/>
              </w:rPr>
              <w:t>1</w:t>
            </w:r>
          </w:p>
        </w:tc>
        <w:tc>
          <w:tcPr>
            <w:tcW w:w="1418" w:type="dxa"/>
            <w:shd w:val="clear" w:color="auto" w:fill="FFFFFF"/>
          </w:tcPr>
          <w:p w14:paraId="1D9BFC6C" w14:textId="77777777" w:rsidR="00312171" w:rsidRPr="00F27721" w:rsidRDefault="00312171" w:rsidP="00F27721">
            <w:pPr>
              <w:jc w:val="center"/>
              <w:rPr>
                <w:sz w:val="20"/>
                <w:szCs w:val="20"/>
              </w:rPr>
            </w:pPr>
            <w:r w:rsidRPr="00F27721">
              <w:rPr>
                <w:sz w:val="20"/>
                <w:szCs w:val="20"/>
              </w:rPr>
              <w:t>A,K</w:t>
            </w:r>
          </w:p>
        </w:tc>
      </w:tr>
      <w:tr w:rsidR="007137D4" w:rsidRPr="00B41ECB" w14:paraId="2C09E02E"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DA26C2A" w14:textId="77777777" w:rsidR="00312171" w:rsidRPr="00F27721" w:rsidRDefault="00312171" w:rsidP="00F27721">
            <w:pPr>
              <w:jc w:val="right"/>
              <w:rPr>
                <w:b/>
                <w:sz w:val="20"/>
                <w:szCs w:val="20"/>
              </w:rPr>
            </w:pPr>
            <w:r w:rsidRPr="00F27721">
              <w:rPr>
                <w:b/>
                <w:sz w:val="20"/>
                <w:szCs w:val="20"/>
              </w:rPr>
              <w:t>4</w:t>
            </w:r>
          </w:p>
        </w:tc>
        <w:tc>
          <w:tcPr>
            <w:tcW w:w="4955" w:type="dxa"/>
            <w:tcBorders>
              <w:left w:val="nil"/>
            </w:tcBorders>
            <w:shd w:val="clear" w:color="auto" w:fill="FFFFFF"/>
            <w:vAlign w:val="center"/>
          </w:tcPr>
          <w:p w14:paraId="4B1C6358" w14:textId="77777777" w:rsidR="00312171" w:rsidRPr="00F27721" w:rsidRDefault="00312171" w:rsidP="007137D4">
            <w:pPr>
              <w:pStyle w:val="Default"/>
              <w:rPr>
                <w:sz w:val="20"/>
                <w:szCs w:val="20"/>
              </w:rPr>
            </w:pPr>
            <w:r w:rsidRPr="00F27721">
              <w:rPr>
                <w:sz w:val="20"/>
                <w:szCs w:val="20"/>
              </w:rPr>
              <w:t xml:space="preserve">Osmanlı Devleti’nin Birinci Dünya Savaşı’nda mücadele ettiği cepheleri öğrenir </w:t>
            </w:r>
          </w:p>
        </w:tc>
        <w:tc>
          <w:tcPr>
            <w:tcW w:w="1417" w:type="dxa"/>
            <w:tcBorders>
              <w:left w:val="nil"/>
            </w:tcBorders>
            <w:shd w:val="clear" w:color="auto" w:fill="FFFFFF"/>
            <w:vAlign w:val="center"/>
          </w:tcPr>
          <w:p w14:paraId="1B1C09E0" w14:textId="77777777" w:rsidR="00312171" w:rsidRPr="00F27721" w:rsidRDefault="00312171" w:rsidP="00F27721">
            <w:pPr>
              <w:jc w:val="center"/>
              <w:rPr>
                <w:sz w:val="20"/>
                <w:szCs w:val="20"/>
              </w:rPr>
            </w:pPr>
            <w:r w:rsidRPr="00F27721">
              <w:rPr>
                <w:sz w:val="20"/>
                <w:szCs w:val="20"/>
              </w:rPr>
              <w:t>8</w:t>
            </w:r>
          </w:p>
        </w:tc>
        <w:tc>
          <w:tcPr>
            <w:tcW w:w="1417" w:type="dxa"/>
            <w:shd w:val="clear" w:color="auto" w:fill="FFFFFF"/>
          </w:tcPr>
          <w:p w14:paraId="1DB3A73A" w14:textId="77777777" w:rsidR="00312171" w:rsidRPr="0072173A" w:rsidRDefault="00312171" w:rsidP="00F27721">
            <w:pPr>
              <w:jc w:val="center"/>
            </w:pPr>
            <w:r w:rsidRPr="00F27721">
              <w:rPr>
                <w:sz w:val="20"/>
                <w:szCs w:val="20"/>
              </w:rPr>
              <w:t>1</w:t>
            </w:r>
          </w:p>
        </w:tc>
        <w:tc>
          <w:tcPr>
            <w:tcW w:w="1418" w:type="dxa"/>
            <w:shd w:val="clear" w:color="auto" w:fill="FFFFFF"/>
          </w:tcPr>
          <w:p w14:paraId="10230F2D" w14:textId="77777777" w:rsidR="00312171" w:rsidRPr="00F27721" w:rsidRDefault="00312171" w:rsidP="00F27721">
            <w:pPr>
              <w:jc w:val="center"/>
              <w:rPr>
                <w:sz w:val="20"/>
                <w:szCs w:val="20"/>
              </w:rPr>
            </w:pPr>
            <w:r w:rsidRPr="00F27721">
              <w:rPr>
                <w:sz w:val="20"/>
                <w:szCs w:val="20"/>
              </w:rPr>
              <w:t>A,K</w:t>
            </w:r>
          </w:p>
        </w:tc>
      </w:tr>
      <w:tr w:rsidR="007137D4" w:rsidRPr="00B41ECB" w14:paraId="394E4747"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11EA0C58" w14:textId="77777777" w:rsidR="00312171" w:rsidRPr="00F27721" w:rsidRDefault="00312171" w:rsidP="00F27721">
            <w:pPr>
              <w:jc w:val="right"/>
              <w:rPr>
                <w:b/>
                <w:sz w:val="20"/>
                <w:szCs w:val="20"/>
              </w:rPr>
            </w:pPr>
            <w:r w:rsidRPr="00F27721">
              <w:rPr>
                <w:b/>
                <w:sz w:val="20"/>
                <w:szCs w:val="20"/>
              </w:rPr>
              <w:t>5</w:t>
            </w:r>
          </w:p>
        </w:tc>
        <w:tc>
          <w:tcPr>
            <w:tcW w:w="4955" w:type="dxa"/>
            <w:tcBorders>
              <w:left w:val="nil"/>
            </w:tcBorders>
            <w:shd w:val="clear" w:color="auto" w:fill="FFFFFF"/>
            <w:vAlign w:val="center"/>
          </w:tcPr>
          <w:p w14:paraId="5AE85852" w14:textId="77777777" w:rsidR="00312171" w:rsidRPr="00F27721" w:rsidRDefault="00312171" w:rsidP="007137D4">
            <w:pPr>
              <w:rPr>
                <w:sz w:val="20"/>
                <w:szCs w:val="20"/>
              </w:rPr>
            </w:pPr>
            <w:r w:rsidRPr="00F27721">
              <w:rPr>
                <w:sz w:val="20"/>
                <w:szCs w:val="20"/>
              </w:rPr>
              <w:t>Mondros Ateşkes Anlaşması’nı ve Osmanlı topraklarının işgal edilme sürecini yakından tanır</w:t>
            </w:r>
          </w:p>
        </w:tc>
        <w:tc>
          <w:tcPr>
            <w:tcW w:w="1417" w:type="dxa"/>
            <w:tcBorders>
              <w:left w:val="nil"/>
            </w:tcBorders>
            <w:shd w:val="clear" w:color="auto" w:fill="FFFFFF"/>
            <w:vAlign w:val="center"/>
          </w:tcPr>
          <w:p w14:paraId="1E911F27" w14:textId="77777777" w:rsidR="00312171" w:rsidRPr="00F27721" w:rsidRDefault="00312171" w:rsidP="00F27721">
            <w:pPr>
              <w:jc w:val="center"/>
              <w:rPr>
                <w:sz w:val="20"/>
                <w:szCs w:val="20"/>
              </w:rPr>
            </w:pPr>
            <w:r w:rsidRPr="00F27721">
              <w:rPr>
                <w:sz w:val="20"/>
                <w:szCs w:val="20"/>
              </w:rPr>
              <w:t>8</w:t>
            </w:r>
          </w:p>
        </w:tc>
        <w:tc>
          <w:tcPr>
            <w:tcW w:w="1417" w:type="dxa"/>
            <w:shd w:val="clear" w:color="auto" w:fill="FFFFFF"/>
          </w:tcPr>
          <w:p w14:paraId="4064DB15" w14:textId="77777777" w:rsidR="00312171" w:rsidRPr="0072173A" w:rsidRDefault="00312171" w:rsidP="00F27721">
            <w:pPr>
              <w:jc w:val="center"/>
            </w:pPr>
            <w:r w:rsidRPr="00F27721">
              <w:rPr>
                <w:sz w:val="20"/>
                <w:szCs w:val="20"/>
              </w:rPr>
              <w:t>1</w:t>
            </w:r>
          </w:p>
        </w:tc>
        <w:tc>
          <w:tcPr>
            <w:tcW w:w="1418" w:type="dxa"/>
            <w:shd w:val="clear" w:color="auto" w:fill="FFFFFF"/>
          </w:tcPr>
          <w:p w14:paraId="78358C24" w14:textId="77777777" w:rsidR="00312171" w:rsidRPr="00F27721" w:rsidRDefault="00312171" w:rsidP="00F27721">
            <w:pPr>
              <w:jc w:val="center"/>
              <w:rPr>
                <w:sz w:val="20"/>
                <w:szCs w:val="20"/>
              </w:rPr>
            </w:pPr>
            <w:r w:rsidRPr="00F27721">
              <w:rPr>
                <w:sz w:val="20"/>
                <w:szCs w:val="20"/>
              </w:rPr>
              <w:t>A,K</w:t>
            </w:r>
          </w:p>
        </w:tc>
      </w:tr>
      <w:tr w:rsidR="007137D4" w:rsidRPr="00B41ECB" w14:paraId="62CC378A"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0B112E8F" w14:textId="77777777" w:rsidR="00312171" w:rsidRPr="00F27721" w:rsidRDefault="00312171" w:rsidP="00F27721">
            <w:pPr>
              <w:jc w:val="right"/>
              <w:rPr>
                <w:b/>
                <w:sz w:val="20"/>
                <w:szCs w:val="20"/>
              </w:rPr>
            </w:pPr>
            <w:r w:rsidRPr="00F27721">
              <w:rPr>
                <w:b/>
                <w:sz w:val="20"/>
                <w:szCs w:val="20"/>
              </w:rPr>
              <w:t>6</w:t>
            </w:r>
          </w:p>
        </w:tc>
        <w:tc>
          <w:tcPr>
            <w:tcW w:w="4955" w:type="dxa"/>
            <w:tcBorders>
              <w:left w:val="nil"/>
            </w:tcBorders>
            <w:shd w:val="clear" w:color="auto" w:fill="FFFFFF"/>
            <w:vAlign w:val="center"/>
          </w:tcPr>
          <w:p w14:paraId="2D33ED88" w14:textId="77777777" w:rsidR="00312171" w:rsidRPr="00F27721" w:rsidRDefault="00312171" w:rsidP="007137D4">
            <w:pPr>
              <w:rPr>
                <w:sz w:val="20"/>
                <w:szCs w:val="20"/>
              </w:rPr>
            </w:pPr>
            <w:r w:rsidRPr="00F27721">
              <w:rPr>
                <w:sz w:val="20"/>
                <w:szCs w:val="20"/>
              </w:rPr>
              <w:t xml:space="preserve">Mustafa Kemal Paşa (Atatürk)’nın hayatını ana hatlarıyla öğrenir  </w:t>
            </w:r>
          </w:p>
        </w:tc>
        <w:tc>
          <w:tcPr>
            <w:tcW w:w="1417" w:type="dxa"/>
            <w:tcBorders>
              <w:left w:val="nil"/>
            </w:tcBorders>
            <w:shd w:val="clear" w:color="auto" w:fill="FFFFFF"/>
            <w:vAlign w:val="center"/>
          </w:tcPr>
          <w:p w14:paraId="3C2C3C1E" w14:textId="77777777" w:rsidR="00312171" w:rsidRPr="00F27721" w:rsidRDefault="00312171" w:rsidP="00F27721">
            <w:pPr>
              <w:jc w:val="center"/>
              <w:rPr>
                <w:sz w:val="20"/>
                <w:szCs w:val="20"/>
              </w:rPr>
            </w:pPr>
            <w:r w:rsidRPr="00F27721">
              <w:rPr>
                <w:sz w:val="20"/>
                <w:szCs w:val="20"/>
              </w:rPr>
              <w:t>8</w:t>
            </w:r>
          </w:p>
        </w:tc>
        <w:tc>
          <w:tcPr>
            <w:tcW w:w="1417" w:type="dxa"/>
            <w:shd w:val="clear" w:color="auto" w:fill="FFFFFF"/>
          </w:tcPr>
          <w:p w14:paraId="080B3035" w14:textId="77777777" w:rsidR="00312171" w:rsidRPr="0072173A" w:rsidRDefault="00312171" w:rsidP="00F27721">
            <w:pPr>
              <w:jc w:val="center"/>
            </w:pPr>
            <w:r w:rsidRPr="00F27721">
              <w:rPr>
                <w:sz w:val="20"/>
                <w:szCs w:val="20"/>
              </w:rPr>
              <w:t>1</w:t>
            </w:r>
          </w:p>
        </w:tc>
        <w:tc>
          <w:tcPr>
            <w:tcW w:w="1418" w:type="dxa"/>
            <w:shd w:val="clear" w:color="auto" w:fill="FFFFFF"/>
          </w:tcPr>
          <w:p w14:paraId="3045048C" w14:textId="77777777" w:rsidR="00312171" w:rsidRPr="00F27721" w:rsidRDefault="00312171" w:rsidP="00F27721">
            <w:pPr>
              <w:jc w:val="center"/>
              <w:rPr>
                <w:sz w:val="20"/>
                <w:szCs w:val="20"/>
              </w:rPr>
            </w:pPr>
            <w:r w:rsidRPr="00F27721">
              <w:rPr>
                <w:sz w:val="20"/>
                <w:szCs w:val="20"/>
              </w:rPr>
              <w:t>A,K</w:t>
            </w:r>
          </w:p>
        </w:tc>
      </w:tr>
      <w:tr w:rsidR="007137D4" w:rsidRPr="00B41ECB" w14:paraId="1C46AE5C"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4F7B8A50" w14:textId="77777777" w:rsidR="00312171" w:rsidRPr="00F27721" w:rsidRDefault="00312171" w:rsidP="00F27721">
            <w:pPr>
              <w:jc w:val="right"/>
              <w:rPr>
                <w:b/>
                <w:sz w:val="20"/>
                <w:szCs w:val="20"/>
              </w:rPr>
            </w:pPr>
            <w:r w:rsidRPr="00F27721">
              <w:rPr>
                <w:b/>
                <w:sz w:val="20"/>
                <w:szCs w:val="20"/>
              </w:rPr>
              <w:t>7</w:t>
            </w:r>
          </w:p>
        </w:tc>
        <w:tc>
          <w:tcPr>
            <w:tcW w:w="4955" w:type="dxa"/>
            <w:tcBorders>
              <w:left w:val="nil"/>
            </w:tcBorders>
            <w:shd w:val="clear" w:color="auto" w:fill="FFFFFF"/>
            <w:vAlign w:val="center"/>
          </w:tcPr>
          <w:p w14:paraId="51760F74" w14:textId="77777777" w:rsidR="00312171" w:rsidRPr="00F27721" w:rsidRDefault="00312171" w:rsidP="007137D4">
            <w:pPr>
              <w:rPr>
                <w:sz w:val="20"/>
                <w:szCs w:val="20"/>
              </w:rPr>
            </w:pPr>
            <w:r w:rsidRPr="00F27721">
              <w:rPr>
                <w:sz w:val="20"/>
                <w:szCs w:val="20"/>
              </w:rPr>
              <w:t xml:space="preserve">Mustafa Kemal’in, Samsun’a çıkmasını ve Millî Mücadele’nin başlamasını öğrenir </w:t>
            </w:r>
          </w:p>
        </w:tc>
        <w:tc>
          <w:tcPr>
            <w:tcW w:w="1417" w:type="dxa"/>
            <w:tcBorders>
              <w:left w:val="nil"/>
            </w:tcBorders>
            <w:shd w:val="clear" w:color="auto" w:fill="FFFFFF"/>
            <w:vAlign w:val="center"/>
          </w:tcPr>
          <w:p w14:paraId="393BC0AA" w14:textId="77777777" w:rsidR="00312171" w:rsidRPr="00F27721" w:rsidRDefault="00312171" w:rsidP="00F27721">
            <w:pPr>
              <w:jc w:val="center"/>
              <w:rPr>
                <w:sz w:val="20"/>
                <w:szCs w:val="20"/>
              </w:rPr>
            </w:pPr>
            <w:r w:rsidRPr="00F27721">
              <w:rPr>
                <w:sz w:val="20"/>
                <w:szCs w:val="20"/>
              </w:rPr>
              <w:t>8</w:t>
            </w:r>
          </w:p>
        </w:tc>
        <w:tc>
          <w:tcPr>
            <w:tcW w:w="1417" w:type="dxa"/>
            <w:shd w:val="clear" w:color="auto" w:fill="FFFFFF"/>
          </w:tcPr>
          <w:p w14:paraId="445B0656" w14:textId="77777777" w:rsidR="00312171" w:rsidRPr="0072173A" w:rsidRDefault="00312171" w:rsidP="00F27721">
            <w:pPr>
              <w:jc w:val="center"/>
            </w:pPr>
            <w:r w:rsidRPr="00F27721">
              <w:rPr>
                <w:sz w:val="20"/>
                <w:szCs w:val="20"/>
              </w:rPr>
              <w:t>1</w:t>
            </w:r>
          </w:p>
        </w:tc>
        <w:tc>
          <w:tcPr>
            <w:tcW w:w="1418" w:type="dxa"/>
            <w:shd w:val="clear" w:color="auto" w:fill="FFFFFF"/>
          </w:tcPr>
          <w:p w14:paraId="730EDD24" w14:textId="77777777" w:rsidR="00312171" w:rsidRPr="00F27721" w:rsidRDefault="00312171" w:rsidP="00F27721">
            <w:pPr>
              <w:jc w:val="center"/>
              <w:rPr>
                <w:sz w:val="20"/>
                <w:szCs w:val="20"/>
              </w:rPr>
            </w:pPr>
            <w:r w:rsidRPr="00F27721">
              <w:rPr>
                <w:sz w:val="20"/>
                <w:szCs w:val="20"/>
              </w:rPr>
              <w:t>A,K</w:t>
            </w:r>
          </w:p>
        </w:tc>
      </w:tr>
      <w:tr w:rsidR="007137D4" w:rsidRPr="00B41ECB" w14:paraId="42D14D6E"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5E9BB1B2" w14:textId="77777777" w:rsidR="00312171" w:rsidRPr="00F27721" w:rsidRDefault="00312171" w:rsidP="00F27721">
            <w:pPr>
              <w:jc w:val="right"/>
              <w:rPr>
                <w:b/>
                <w:sz w:val="20"/>
                <w:szCs w:val="20"/>
              </w:rPr>
            </w:pPr>
            <w:r w:rsidRPr="00F27721">
              <w:rPr>
                <w:b/>
                <w:sz w:val="20"/>
                <w:szCs w:val="20"/>
              </w:rPr>
              <w:t>8</w:t>
            </w:r>
          </w:p>
        </w:tc>
        <w:tc>
          <w:tcPr>
            <w:tcW w:w="4955" w:type="dxa"/>
            <w:tcBorders>
              <w:left w:val="nil"/>
            </w:tcBorders>
            <w:shd w:val="clear" w:color="auto" w:fill="FFFFFF"/>
            <w:vAlign w:val="center"/>
          </w:tcPr>
          <w:p w14:paraId="15FCF54C" w14:textId="77777777" w:rsidR="00312171" w:rsidRPr="00F27721" w:rsidRDefault="00312171" w:rsidP="007137D4">
            <w:pPr>
              <w:rPr>
                <w:sz w:val="20"/>
                <w:szCs w:val="20"/>
              </w:rPr>
            </w:pPr>
            <w:r w:rsidRPr="00F27721">
              <w:rPr>
                <w:sz w:val="20"/>
                <w:szCs w:val="20"/>
              </w:rPr>
              <w:t>Kuva-yı</w:t>
            </w:r>
            <w:r w:rsidRPr="00F27721">
              <w:rPr>
                <w:sz w:val="20"/>
                <w:szCs w:val="20"/>
              </w:rPr>
              <w:t xml:space="preserve"> Milliye hareketi ile Türkiye Büyük Millet Meclisi’nin açılmasını ve düzenli ordunun kurulmasını öğrenir </w:t>
            </w:r>
          </w:p>
        </w:tc>
        <w:tc>
          <w:tcPr>
            <w:tcW w:w="1417" w:type="dxa"/>
            <w:tcBorders>
              <w:left w:val="nil"/>
            </w:tcBorders>
            <w:shd w:val="clear" w:color="auto" w:fill="FFFFFF"/>
            <w:vAlign w:val="center"/>
          </w:tcPr>
          <w:p w14:paraId="245B3336" w14:textId="77777777" w:rsidR="00312171" w:rsidRPr="00F27721" w:rsidRDefault="00312171" w:rsidP="00F27721">
            <w:pPr>
              <w:jc w:val="center"/>
              <w:rPr>
                <w:sz w:val="20"/>
                <w:szCs w:val="20"/>
              </w:rPr>
            </w:pPr>
            <w:r w:rsidRPr="00F27721">
              <w:rPr>
                <w:sz w:val="20"/>
                <w:szCs w:val="20"/>
              </w:rPr>
              <w:t>8</w:t>
            </w:r>
          </w:p>
        </w:tc>
        <w:tc>
          <w:tcPr>
            <w:tcW w:w="1417" w:type="dxa"/>
            <w:shd w:val="clear" w:color="auto" w:fill="FFFFFF"/>
          </w:tcPr>
          <w:p w14:paraId="59C866D9" w14:textId="77777777" w:rsidR="00312171" w:rsidRPr="0072173A" w:rsidRDefault="00312171" w:rsidP="00F27721">
            <w:pPr>
              <w:jc w:val="center"/>
            </w:pPr>
            <w:r w:rsidRPr="00F27721">
              <w:rPr>
                <w:sz w:val="20"/>
                <w:szCs w:val="20"/>
              </w:rPr>
              <w:t>1</w:t>
            </w:r>
          </w:p>
        </w:tc>
        <w:tc>
          <w:tcPr>
            <w:tcW w:w="1418" w:type="dxa"/>
            <w:shd w:val="clear" w:color="auto" w:fill="FFFFFF"/>
          </w:tcPr>
          <w:p w14:paraId="781E7090" w14:textId="77777777" w:rsidR="00312171" w:rsidRPr="00F27721" w:rsidRDefault="00312171" w:rsidP="00F27721">
            <w:pPr>
              <w:jc w:val="center"/>
              <w:rPr>
                <w:sz w:val="20"/>
                <w:szCs w:val="20"/>
              </w:rPr>
            </w:pPr>
            <w:r w:rsidRPr="00F27721">
              <w:rPr>
                <w:sz w:val="20"/>
                <w:szCs w:val="20"/>
              </w:rPr>
              <w:t>A,K</w:t>
            </w:r>
          </w:p>
        </w:tc>
      </w:tr>
      <w:tr w:rsidR="007137D4" w:rsidRPr="00B41ECB" w14:paraId="39274B84"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72945E3C" w14:textId="77777777" w:rsidR="00312171" w:rsidRPr="00F27721" w:rsidRDefault="00312171" w:rsidP="00F27721">
            <w:pPr>
              <w:jc w:val="right"/>
              <w:rPr>
                <w:b/>
                <w:sz w:val="20"/>
                <w:szCs w:val="20"/>
              </w:rPr>
            </w:pPr>
            <w:r w:rsidRPr="00F27721">
              <w:rPr>
                <w:b/>
                <w:sz w:val="20"/>
                <w:szCs w:val="20"/>
              </w:rPr>
              <w:t>9</w:t>
            </w:r>
          </w:p>
        </w:tc>
        <w:tc>
          <w:tcPr>
            <w:tcW w:w="4955" w:type="dxa"/>
            <w:tcBorders>
              <w:left w:val="nil"/>
            </w:tcBorders>
            <w:shd w:val="clear" w:color="auto" w:fill="FFFFFF"/>
            <w:vAlign w:val="center"/>
          </w:tcPr>
          <w:p w14:paraId="40F00581" w14:textId="77777777" w:rsidR="00312171" w:rsidRPr="00F27721" w:rsidRDefault="00312171" w:rsidP="007137D4">
            <w:pPr>
              <w:rPr>
                <w:sz w:val="20"/>
                <w:szCs w:val="20"/>
              </w:rPr>
            </w:pPr>
            <w:r w:rsidRPr="00F27721">
              <w:rPr>
                <w:sz w:val="20"/>
                <w:szCs w:val="20"/>
              </w:rPr>
              <w:t xml:space="preserve">İnönü Zaferleri ile Kütahya-Eskişehir Muharebeleri’ni öğrenir </w:t>
            </w:r>
          </w:p>
        </w:tc>
        <w:tc>
          <w:tcPr>
            <w:tcW w:w="1417" w:type="dxa"/>
            <w:tcBorders>
              <w:left w:val="nil"/>
            </w:tcBorders>
            <w:shd w:val="clear" w:color="auto" w:fill="FFFFFF"/>
            <w:vAlign w:val="center"/>
          </w:tcPr>
          <w:p w14:paraId="530FFA4E" w14:textId="77777777" w:rsidR="00312171" w:rsidRPr="00F27721" w:rsidRDefault="00312171" w:rsidP="00F27721">
            <w:pPr>
              <w:jc w:val="center"/>
              <w:rPr>
                <w:sz w:val="20"/>
                <w:szCs w:val="20"/>
              </w:rPr>
            </w:pPr>
            <w:r w:rsidRPr="00F27721">
              <w:rPr>
                <w:sz w:val="20"/>
                <w:szCs w:val="20"/>
              </w:rPr>
              <w:t>8</w:t>
            </w:r>
          </w:p>
        </w:tc>
        <w:tc>
          <w:tcPr>
            <w:tcW w:w="1417" w:type="dxa"/>
            <w:shd w:val="clear" w:color="auto" w:fill="FFFFFF"/>
          </w:tcPr>
          <w:p w14:paraId="27027760" w14:textId="77777777" w:rsidR="00312171" w:rsidRPr="00F27721" w:rsidRDefault="00312171" w:rsidP="00F27721">
            <w:pPr>
              <w:jc w:val="center"/>
              <w:rPr>
                <w:sz w:val="20"/>
                <w:szCs w:val="20"/>
              </w:rPr>
            </w:pPr>
            <w:r w:rsidRPr="00F27721">
              <w:rPr>
                <w:sz w:val="20"/>
                <w:szCs w:val="20"/>
              </w:rPr>
              <w:t>1</w:t>
            </w:r>
          </w:p>
        </w:tc>
        <w:tc>
          <w:tcPr>
            <w:tcW w:w="1418" w:type="dxa"/>
            <w:shd w:val="clear" w:color="auto" w:fill="FFFFFF"/>
          </w:tcPr>
          <w:p w14:paraId="24AA6D14" w14:textId="77777777" w:rsidR="00312171" w:rsidRPr="00F27721" w:rsidRDefault="00312171" w:rsidP="00F27721">
            <w:pPr>
              <w:jc w:val="center"/>
              <w:rPr>
                <w:sz w:val="20"/>
                <w:szCs w:val="20"/>
              </w:rPr>
            </w:pPr>
            <w:r w:rsidRPr="00F27721">
              <w:rPr>
                <w:sz w:val="20"/>
                <w:szCs w:val="20"/>
              </w:rPr>
              <w:t>A,K</w:t>
            </w:r>
          </w:p>
        </w:tc>
      </w:tr>
      <w:tr w:rsidR="007137D4" w:rsidRPr="00B41ECB" w14:paraId="7EAB8D55" w14:textId="77777777" w:rsidTr="00F27721">
        <w:trPr>
          <w:trHeight w:val="465"/>
        </w:trPr>
        <w:tc>
          <w:tcPr>
            <w:tcW w:w="417" w:type="dxa"/>
            <w:tcBorders>
              <w:top w:val="single" w:sz="4" w:space="0" w:color="auto"/>
              <w:bottom w:val="single" w:sz="12" w:space="0" w:color="auto"/>
              <w:right w:val="nil"/>
            </w:tcBorders>
            <w:shd w:val="clear" w:color="auto" w:fill="FFFFFF"/>
            <w:vAlign w:val="center"/>
          </w:tcPr>
          <w:p w14:paraId="3388EA16" w14:textId="77777777" w:rsidR="00312171" w:rsidRPr="00F27721" w:rsidRDefault="00312171" w:rsidP="00F27721">
            <w:pPr>
              <w:jc w:val="right"/>
              <w:rPr>
                <w:b/>
                <w:sz w:val="20"/>
                <w:szCs w:val="20"/>
              </w:rPr>
            </w:pPr>
            <w:r w:rsidRPr="00F27721">
              <w:rPr>
                <w:b/>
                <w:sz w:val="20"/>
                <w:szCs w:val="20"/>
              </w:rPr>
              <w:t>10</w:t>
            </w:r>
          </w:p>
        </w:tc>
        <w:tc>
          <w:tcPr>
            <w:tcW w:w="4955" w:type="dxa"/>
            <w:tcBorders>
              <w:left w:val="nil"/>
            </w:tcBorders>
            <w:shd w:val="clear" w:color="auto" w:fill="FFFFFF"/>
            <w:vAlign w:val="center"/>
          </w:tcPr>
          <w:p w14:paraId="26890D62" w14:textId="77777777" w:rsidR="00312171" w:rsidRPr="00F27721" w:rsidRDefault="00312171" w:rsidP="007137D4">
            <w:pPr>
              <w:rPr>
                <w:sz w:val="20"/>
                <w:szCs w:val="20"/>
              </w:rPr>
            </w:pPr>
            <w:r w:rsidRPr="00F27721">
              <w:rPr>
                <w:sz w:val="20"/>
                <w:szCs w:val="20"/>
              </w:rPr>
              <w:t>Sakarya Meydan Muharebesi ve Büyük Taarruz’u öğrenir</w:t>
            </w:r>
          </w:p>
        </w:tc>
        <w:tc>
          <w:tcPr>
            <w:tcW w:w="1417" w:type="dxa"/>
            <w:tcBorders>
              <w:left w:val="nil"/>
            </w:tcBorders>
            <w:shd w:val="clear" w:color="auto" w:fill="FFFFFF"/>
            <w:vAlign w:val="center"/>
          </w:tcPr>
          <w:p w14:paraId="72D335B3" w14:textId="77777777" w:rsidR="00312171" w:rsidRPr="00F27721" w:rsidRDefault="00312171" w:rsidP="00F27721">
            <w:pPr>
              <w:jc w:val="center"/>
              <w:rPr>
                <w:sz w:val="20"/>
                <w:szCs w:val="20"/>
              </w:rPr>
            </w:pPr>
            <w:r w:rsidRPr="00F27721">
              <w:rPr>
                <w:sz w:val="20"/>
                <w:szCs w:val="20"/>
              </w:rPr>
              <w:t>8</w:t>
            </w:r>
          </w:p>
        </w:tc>
        <w:tc>
          <w:tcPr>
            <w:tcW w:w="1417" w:type="dxa"/>
            <w:shd w:val="clear" w:color="auto" w:fill="FFFFFF"/>
          </w:tcPr>
          <w:p w14:paraId="2BC010B6" w14:textId="77777777" w:rsidR="00312171" w:rsidRPr="00F27721" w:rsidRDefault="00312171" w:rsidP="00F27721">
            <w:pPr>
              <w:jc w:val="center"/>
              <w:rPr>
                <w:sz w:val="20"/>
                <w:szCs w:val="20"/>
              </w:rPr>
            </w:pPr>
            <w:r w:rsidRPr="00F27721">
              <w:rPr>
                <w:sz w:val="20"/>
                <w:szCs w:val="20"/>
              </w:rPr>
              <w:t>1</w:t>
            </w:r>
          </w:p>
        </w:tc>
        <w:tc>
          <w:tcPr>
            <w:tcW w:w="1418" w:type="dxa"/>
            <w:shd w:val="clear" w:color="auto" w:fill="FFFFFF"/>
          </w:tcPr>
          <w:p w14:paraId="024DD330" w14:textId="77777777" w:rsidR="00312171" w:rsidRPr="00F27721" w:rsidRDefault="00312171" w:rsidP="00F27721">
            <w:pPr>
              <w:jc w:val="center"/>
              <w:rPr>
                <w:sz w:val="20"/>
                <w:szCs w:val="20"/>
              </w:rPr>
            </w:pPr>
            <w:r w:rsidRPr="00F27721">
              <w:rPr>
                <w:sz w:val="20"/>
                <w:szCs w:val="20"/>
              </w:rPr>
              <w:t>A,K</w:t>
            </w:r>
          </w:p>
        </w:tc>
      </w:tr>
    </w:tbl>
    <w:p w14:paraId="1659FF3A" w14:textId="77777777" w:rsidR="00312171" w:rsidRPr="00137927" w:rsidRDefault="00312171" w:rsidP="009D328E">
      <w:pPr>
        <w:rPr>
          <w:sz w:val="20"/>
          <w:szCs w:val="20"/>
        </w:rPr>
      </w:pPr>
    </w:p>
    <w:p w14:paraId="15A11C87" w14:textId="77777777" w:rsidR="00312171" w:rsidRDefault="00312171" w:rsidP="009D328E">
      <w:pPr>
        <w:rPr>
          <w:sz w:val="20"/>
          <w:szCs w:val="20"/>
        </w:rPr>
        <w:sectPr w:rsidR="00BD6EC0" w:rsidSect="00CA0228">
          <w:footerReference w:type="even" r:id="rId12"/>
          <w:footerReference w:type="default" r:id="rId13"/>
          <w:type w:val="continuous"/>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B41ECB" w14:paraId="74137A1B" w14:textId="77777777" w:rsidTr="00F27721">
        <w:trPr>
          <w:trHeight w:val="567"/>
        </w:trPr>
        <w:tc>
          <w:tcPr>
            <w:tcW w:w="2112" w:type="dxa"/>
            <w:shd w:val="clear" w:color="auto" w:fill="FFF2CC"/>
            <w:vAlign w:val="center"/>
          </w:tcPr>
          <w:p w14:paraId="60D03351" w14:textId="77777777" w:rsidR="00312171" w:rsidRPr="00F27721" w:rsidRDefault="00312171" w:rsidP="00302726">
            <w:pPr>
              <w:rPr>
                <w:b/>
                <w:sz w:val="20"/>
                <w:szCs w:val="20"/>
              </w:rPr>
            </w:pPr>
            <w:r w:rsidRPr="00F27721">
              <w:rPr>
                <w:b/>
                <w:sz w:val="20"/>
                <w:szCs w:val="20"/>
              </w:rPr>
              <w:lastRenderedPageBreak/>
              <w:t>Temel Ders kitabı</w:t>
            </w:r>
          </w:p>
        </w:tc>
        <w:tc>
          <w:tcPr>
            <w:tcW w:w="7512" w:type="dxa"/>
            <w:shd w:val="clear" w:color="auto" w:fill="FFFFFF"/>
            <w:vAlign w:val="center"/>
          </w:tcPr>
          <w:p w14:paraId="2E4DA72F" w14:textId="77777777" w:rsidR="00312171" w:rsidRPr="00F27721" w:rsidRDefault="00312171" w:rsidP="005D197E">
            <w:pPr>
              <w:rPr>
                <w:sz w:val="20"/>
                <w:szCs w:val="20"/>
              </w:rPr>
            </w:pPr>
            <w:r w:rsidRPr="00F27721">
              <w:rPr>
                <w:sz w:val="20"/>
                <w:szCs w:val="20"/>
              </w:rPr>
              <w:t xml:space="preserve">Turan Şerafettin, </w:t>
            </w:r>
            <w:r w:rsidRPr="00F27721">
              <w:rPr>
                <w:i/>
                <w:iCs/>
                <w:sz w:val="20"/>
                <w:szCs w:val="20"/>
              </w:rPr>
              <w:t>Türk Devrim Tarihi, C.I-II</w:t>
            </w:r>
            <w:r w:rsidRPr="00F27721">
              <w:rPr>
                <w:sz w:val="20"/>
                <w:szCs w:val="20"/>
              </w:rPr>
              <w:t>, İstanbul, 1991–1995</w:t>
            </w:r>
          </w:p>
        </w:tc>
      </w:tr>
      <w:tr w:rsidR="005E44D3" w:rsidRPr="00B41ECB" w14:paraId="0C1F6DD4" w14:textId="77777777" w:rsidTr="00F27721">
        <w:trPr>
          <w:trHeight w:val="843"/>
        </w:trPr>
        <w:tc>
          <w:tcPr>
            <w:tcW w:w="2112" w:type="dxa"/>
            <w:shd w:val="clear" w:color="auto" w:fill="FFF2CC"/>
            <w:vAlign w:val="center"/>
          </w:tcPr>
          <w:p w14:paraId="2A405B51" w14:textId="77777777" w:rsidR="00312171" w:rsidRPr="00F27721" w:rsidRDefault="00312171" w:rsidP="00302726">
            <w:pPr>
              <w:rPr>
                <w:b/>
                <w:sz w:val="20"/>
                <w:szCs w:val="20"/>
              </w:rPr>
            </w:pPr>
            <w:r w:rsidRPr="00F27721">
              <w:rPr>
                <w:b/>
                <w:sz w:val="20"/>
                <w:szCs w:val="20"/>
              </w:rPr>
              <w:t>Yardımcı Kaynaklar</w:t>
            </w:r>
          </w:p>
        </w:tc>
        <w:tc>
          <w:tcPr>
            <w:tcW w:w="7512" w:type="dxa"/>
            <w:shd w:val="clear" w:color="auto" w:fill="FFFFFF"/>
            <w:vAlign w:val="center"/>
          </w:tcPr>
          <w:p w14:paraId="01FBEF7F" w14:textId="77777777" w:rsidR="00312171" w:rsidRPr="00F27721" w:rsidRDefault="00312171" w:rsidP="00F27721">
            <w:pPr>
              <w:ind w:left="156" w:hanging="156"/>
              <w:rPr>
                <w:sz w:val="20"/>
                <w:szCs w:val="20"/>
              </w:rPr>
            </w:pPr>
            <w:r w:rsidRPr="00F27721">
              <w:rPr>
                <w:sz w:val="20"/>
                <w:szCs w:val="20"/>
              </w:rPr>
              <w:t xml:space="preserve">Ateş, Toktamış, </w:t>
            </w:r>
            <w:r w:rsidRPr="00F27721">
              <w:rPr>
                <w:i/>
                <w:iCs/>
                <w:sz w:val="20"/>
                <w:szCs w:val="20"/>
              </w:rPr>
              <w:t>Türk Devrim Tarihi</w:t>
            </w:r>
            <w:r w:rsidRPr="00F27721">
              <w:rPr>
                <w:sz w:val="20"/>
                <w:szCs w:val="20"/>
              </w:rPr>
              <w:t>, İstanbul: Der Yayınları, 2001.</w:t>
            </w:r>
          </w:p>
          <w:p w14:paraId="391F9009" w14:textId="77777777" w:rsidR="00312171" w:rsidRPr="00F27721" w:rsidRDefault="00312171" w:rsidP="00F27721">
            <w:pPr>
              <w:ind w:left="156" w:hanging="156"/>
              <w:rPr>
                <w:sz w:val="20"/>
                <w:szCs w:val="20"/>
              </w:rPr>
            </w:pPr>
            <w:r w:rsidRPr="00F27721">
              <w:rPr>
                <w:sz w:val="20"/>
                <w:szCs w:val="20"/>
              </w:rPr>
              <w:t xml:space="preserve">Aybars, Ergün, </w:t>
            </w:r>
            <w:r w:rsidRPr="00F27721">
              <w:rPr>
                <w:i/>
                <w:iCs/>
                <w:sz w:val="20"/>
                <w:szCs w:val="20"/>
              </w:rPr>
              <w:t>Türkiye Cumhuriyeti Tarihi</w:t>
            </w:r>
            <w:r w:rsidRPr="00F27721">
              <w:rPr>
                <w:sz w:val="20"/>
                <w:szCs w:val="20"/>
              </w:rPr>
              <w:t>, İzmir: Ercan Kitabevi, 2000.</w:t>
            </w:r>
          </w:p>
          <w:p w14:paraId="0AE58C41" w14:textId="77777777" w:rsidR="00312171" w:rsidRPr="00F27721" w:rsidRDefault="00312171" w:rsidP="00F27721">
            <w:pPr>
              <w:ind w:left="156" w:hanging="156"/>
              <w:rPr>
                <w:sz w:val="20"/>
                <w:szCs w:val="20"/>
              </w:rPr>
            </w:pPr>
            <w:r w:rsidRPr="00F27721">
              <w:rPr>
                <w:sz w:val="20"/>
                <w:szCs w:val="20"/>
              </w:rPr>
              <w:t xml:space="preserve">Eroğlu, Hamza, </w:t>
            </w:r>
            <w:r w:rsidRPr="00F27721">
              <w:rPr>
                <w:i/>
                <w:iCs/>
                <w:sz w:val="20"/>
                <w:szCs w:val="20"/>
              </w:rPr>
              <w:t>Türk İnkılap Tarihi</w:t>
            </w:r>
            <w:r w:rsidRPr="00F27721">
              <w:rPr>
                <w:sz w:val="20"/>
                <w:szCs w:val="20"/>
              </w:rPr>
              <w:t xml:space="preserve">, Ankara: Savaş Yayınları, 1990. </w:t>
            </w:r>
          </w:p>
          <w:p w14:paraId="23426212" w14:textId="77777777" w:rsidR="00312171" w:rsidRPr="00F27721" w:rsidRDefault="00312171" w:rsidP="00F27721">
            <w:pPr>
              <w:ind w:left="156" w:hanging="156"/>
              <w:rPr>
                <w:sz w:val="20"/>
                <w:szCs w:val="20"/>
              </w:rPr>
            </w:pPr>
            <w:r w:rsidRPr="00F27721">
              <w:rPr>
                <w:sz w:val="20"/>
                <w:szCs w:val="20"/>
              </w:rPr>
              <w:t xml:space="preserve">Kongar, Emre, </w:t>
            </w:r>
            <w:r w:rsidRPr="00F27721">
              <w:rPr>
                <w:i/>
                <w:iCs/>
                <w:sz w:val="20"/>
                <w:szCs w:val="20"/>
              </w:rPr>
              <w:t>Devrim Tarihi ve Toplumbilim Açısından Atatürk</w:t>
            </w:r>
            <w:r w:rsidRPr="00F27721">
              <w:rPr>
                <w:sz w:val="20"/>
                <w:szCs w:val="20"/>
              </w:rPr>
              <w:t xml:space="preserve">, İstanbul: Remzi Kitabevi, 1999. </w:t>
            </w:r>
          </w:p>
          <w:p w14:paraId="44B918D1" w14:textId="77777777" w:rsidR="00312171" w:rsidRPr="00F27721" w:rsidRDefault="00312171" w:rsidP="00F27721">
            <w:pPr>
              <w:ind w:left="156" w:hanging="156"/>
              <w:rPr>
                <w:sz w:val="20"/>
                <w:szCs w:val="20"/>
              </w:rPr>
            </w:pPr>
            <w:r w:rsidRPr="00F27721">
              <w:rPr>
                <w:sz w:val="20"/>
                <w:szCs w:val="20"/>
              </w:rPr>
              <w:t xml:space="preserve">Selek, Sebahattin, </w:t>
            </w:r>
            <w:r w:rsidRPr="00F27721">
              <w:rPr>
                <w:i/>
                <w:iCs/>
                <w:sz w:val="20"/>
                <w:szCs w:val="20"/>
              </w:rPr>
              <w:t>Anadolu İhtilali,</w:t>
            </w:r>
            <w:r w:rsidRPr="00F27721">
              <w:rPr>
                <w:sz w:val="20"/>
                <w:szCs w:val="20"/>
              </w:rPr>
              <w:t xml:space="preserve"> İstanbul: Kastaç Yayınları, 1987.</w:t>
            </w:r>
          </w:p>
          <w:p w14:paraId="0BF9E052" w14:textId="77777777" w:rsidR="00312171" w:rsidRPr="00F27721" w:rsidRDefault="00312171" w:rsidP="00F27721">
            <w:pPr>
              <w:ind w:left="156" w:hanging="156"/>
              <w:rPr>
                <w:sz w:val="20"/>
                <w:szCs w:val="20"/>
              </w:rPr>
            </w:pPr>
            <w:r w:rsidRPr="00F27721">
              <w:rPr>
                <w:sz w:val="20"/>
                <w:szCs w:val="20"/>
              </w:rPr>
              <w:t xml:space="preserve">Timur, Taner, </w:t>
            </w:r>
            <w:r w:rsidRPr="00F27721">
              <w:rPr>
                <w:i/>
                <w:iCs/>
                <w:sz w:val="20"/>
                <w:szCs w:val="20"/>
              </w:rPr>
              <w:t xml:space="preserve">Türk Devrimi ve Sonrası, </w:t>
            </w:r>
            <w:r w:rsidRPr="00F27721">
              <w:rPr>
                <w:sz w:val="20"/>
                <w:szCs w:val="20"/>
              </w:rPr>
              <w:t>Ankara: İmge Kitabevi, 1997.</w:t>
            </w:r>
          </w:p>
        </w:tc>
      </w:tr>
      <w:tr w:rsidR="005E44D3" w:rsidRPr="00B41ECB" w14:paraId="7B946ABD" w14:textId="77777777" w:rsidTr="00F27721">
        <w:trPr>
          <w:trHeight w:val="567"/>
        </w:trPr>
        <w:tc>
          <w:tcPr>
            <w:tcW w:w="2112" w:type="dxa"/>
            <w:shd w:val="clear" w:color="auto" w:fill="FFF2CC"/>
            <w:vAlign w:val="center"/>
          </w:tcPr>
          <w:p w14:paraId="2CC50ECC" w14:textId="77777777" w:rsidR="00312171" w:rsidRPr="00F27721" w:rsidRDefault="00312171" w:rsidP="005E44D3">
            <w:pPr>
              <w:rPr>
                <w:b/>
                <w:sz w:val="20"/>
                <w:szCs w:val="20"/>
              </w:rPr>
            </w:pPr>
            <w:r w:rsidRPr="00F27721">
              <w:rPr>
                <w:b/>
                <w:sz w:val="20"/>
                <w:szCs w:val="20"/>
              </w:rPr>
              <w:t>Derste Gerekli Araç ve Gereçler</w:t>
            </w:r>
          </w:p>
        </w:tc>
        <w:tc>
          <w:tcPr>
            <w:tcW w:w="7512" w:type="dxa"/>
            <w:shd w:val="clear" w:color="auto" w:fill="FFFFFF"/>
            <w:vAlign w:val="center"/>
          </w:tcPr>
          <w:p w14:paraId="1ED5651A" w14:textId="77777777" w:rsidR="00312171" w:rsidRPr="00F27721" w:rsidRDefault="00312171" w:rsidP="005D197E">
            <w:pPr>
              <w:rPr>
                <w:sz w:val="20"/>
                <w:szCs w:val="20"/>
              </w:rPr>
            </w:pPr>
          </w:p>
        </w:tc>
      </w:tr>
    </w:tbl>
    <w:p w14:paraId="07CFBBC4" w14:textId="77777777" w:rsidR="00312171" w:rsidRPr="005E44D3" w:rsidRDefault="00312171" w:rsidP="005E44D3">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1701C3" w:rsidRPr="00B41ECB" w14:paraId="3BE84606" w14:textId="77777777" w:rsidTr="00F27721">
        <w:trPr>
          <w:trHeight w:val="312"/>
        </w:trPr>
        <w:tc>
          <w:tcPr>
            <w:tcW w:w="9624" w:type="dxa"/>
            <w:gridSpan w:val="2"/>
            <w:shd w:val="clear" w:color="auto" w:fill="FFF2CC"/>
            <w:vAlign w:val="center"/>
          </w:tcPr>
          <w:p w14:paraId="4762FF48" w14:textId="77777777" w:rsidR="00312171" w:rsidRPr="00F27721" w:rsidRDefault="00312171" w:rsidP="00F27721">
            <w:pPr>
              <w:jc w:val="center"/>
              <w:rPr>
                <w:b/>
                <w:sz w:val="20"/>
                <w:szCs w:val="20"/>
              </w:rPr>
            </w:pPr>
            <w:r w:rsidRPr="00F27721">
              <w:rPr>
                <w:b/>
                <w:sz w:val="20"/>
                <w:szCs w:val="20"/>
              </w:rPr>
              <w:t>Dersin Haftalık Planı</w:t>
            </w:r>
          </w:p>
        </w:tc>
      </w:tr>
      <w:tr w:rsidR="001701C3" w:rsidRPr="00B41ECB" w14:paraId="467AC3F2"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8D317FD" w14:textId="77777777" w:rsidR="00312171" w:rsidRPr="00F27721" w:rsidRDefault="00312171" w:rsidP="00F27721">
            <w:pPr>
              <w:jc w:val="center"/>
              <w:rPr>
                <w:bCs/>
                <w:sz w:val="20"/>
                <w:szCs w:val="20"/>
              </w:rPr>
            </w:pPr>
            <w:r w:rsidRPr="00F27721">
              <w:rPr>
                <w:b/>
                <w:sz w:val="20"/>
                <w:szCs w:val="20"/>
              </w:rPr>
              <w:t>1</w:t>
            </w:r>
            <w:r w:rsidRPr="00F27721">
              <w:rPr>
                <w:b/>
                <w:sz w:val="20"/>
                <w:szCs w:val="20"/>
              </w:rPr>
              <w:t xml:space="preserve">  </w:t>
            </w:r>
          </w:p>
        </w:tc>
        <w:tc>
          <w:tcPr>
            <w:tcW w:w="8957" w:type="dxa"/>
            <w:tcBorders>
              <w:left w:val="nil"/>
            </w:tcBorders>
            <w:shd w:val="clear" w:color="auto" w:fill="FFFFFF"/>
            <w:vAlign w:val="center"/>
          </w:tcPr>
          <w:p w14:paraId="354C2D83" w14:textId="77777777" w:rsidR="00312171" w:rsidRPr="00F27721" w:rsidRDefault="00312171" w:rsidP="00F27721">
            <w:pPr>
              <w:jc w:val="both"/>
              <w:rPr>
                <w:sz w:val="20"/>
                <w:szCs w:val="20"/>
              </w:rPr>
            </w:pPr>
            <w:r w:rsidRPr="00F27721">
              <w:rPr>
                <w:sz w:val="20"/>
                <w:szCs w:val="20"/>
              </w:rPr>
              <w:t xml:space="preserve">Devrim, </w:t>
            </w:r>
            <w:r w:rsidRPr="00F27721">
              <w:rPr>
                <w:sz w:val="20"/>
                <w:szCs w:val="20"/>
              </w:rPr>
              <w:t>E</w:t>
            </w:r>
            <w:r w:rsidRPr="00F27721">
              <w:rPr>
                <w:sz w:val="20"/>
                <w:szCs w:val="20"/>
              </w:rPr>
              <w:t xml:space="preserve">vrim, </w:t>
            </w:r>
            <w:r w:rsidRPr="00F27721">
              <w:rPr>
                <w:sz w:val="20"/>
                <w:szCs w:val="20"/>
              </w:rPr>
              <w:t>A</w:t>
            </w:r>
            <w:r w:rsidRPr="00F27721">
              <w:rPr>
                <w:sz w:val="20"/>
                <w:szCs w:val="20"/>
              </w:rPr>
              <w:t xml:space="preserve">yaklanma, </w:t>
            </w:r>
            <w:r w:rsidRPr="00F27721">
              <w:rPr>
                <w:sz w:val="20"/>
                <w:szCs w:val="20"/>
              </w:rPr>
              <w:t>H</w:t>
            </w:r>
            <w:r w:rsidRPr="00F27721">
              <w:rPr>
                <w:sz w:val="20"/>
                <w:szCs w:val="20"/>
              </w:rPr>
              <w:t xml:space="preserve">ükümet </w:t>
            </w:r>
            <w:r w:rsidRPr="00F27721">
              <w:rPr>
                <w:sz w:val="20"/>
                <w:szCs w:val="20"/>
              </w:rPr>
              <w:t>D</w:t>
            </w:r>
            <w:r w:rsidRPr="00F27721">
              <w:rPr>
                <w:sz w:val="20"/>
                <w:szCs w:val="20"/>
              </w:rPr>
              <w:t xml:space="preserve">arbesi, </w:t>
            </w:r>
            <w:r w:rsidRPr="00F27721">
              <w:rPr>
                <w:sz w:val="20"/>
                <w:szCs w:val="20"/>
              </w:rPr>
              <w:t>R</w:t>
            </w:r>
            <w:r w:rsidRPr="00F27721">
              <w:rPr>
                <w:sz w:val="20"/>
                <w:szCs w:val="20"/>
              </w:rPr>
              <w:t xml:space="preserve">eform v.b. kavramların tanıtılması  </w:t>
            </w:r>
          </w:p>
        </w:tc>
      </w:tr>
      <w:tr w:rsidR="001701C3" w:rsidRPr="00B41ECB" w14:paraId="159E6538"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EBBEE15" w14:textId="77777777" w:rsidR="00312171" w:rsidRPr="00F27721" w:rsidRDefault="00312171" w:rsidP="00F27721">
            <w:pPr>
              <w:jc w:val="center"/>
              <w:rPr>
                <w:b/>
                <w:sz w:val="20"/>
                <w:szCs w:val="20"/>
              </w:rPr>
            </w:pPr>
            <w:r w:rsidRPr="00F27721">
              <w:rPr>
                <w:b/>
                <w:sz w:val="20"/>
                <w:szCs w:val="20"/>
              </w:rPr>
              <w:t>2</w:t>
            </w:r>
          </w:p>
        </w:tc>
        <w:tc>
          <w:tcPr>
            <w:tcW w:w="8957" w:type="dxa"/>
            <w:tcBorders>
              <w:left w:val="nil"/>
            </w:tcBorders>
            <w:shd w:val="clear" w:color="auto" w:fill="FFFFFF"/>
            <w:vAlign w:val="center"/>
          </w:tcPr>
          <w:p w14:paraId="3AA98D4C" w14:textId="77777777" w:rsidR="00312171" w:rsidRPr="00F27721" w:rsidRDefault="00312171" w:rsidP="00F27721">
            <w:pPr>
              <w:jc w:val="both"/>
              <w:rPr>
                <w:sz w:val="20"/>
                <w:szCs w:val="20"/>
              </w:rPr>
            </w:pPr>
            <w:r w:rsidRPr="00F27721">
              <w:rPr>
                <w:sz w:val="20"/>
                <w:szCs w:val="20"/>
              </w:rPr>
              <w:t>Osmanlı Devleti'ni kurtarma ça</w:t>
            </w:r>
            <w:r w:rsidRPr="00F27721">
              <w:rPr>
                <w:sz w:val="20"/>
                <w:szCs w:val="20"/>
              </w:rPr>
              <w:t>ba</w:t>
            </w:r>
            <w:r w:rsidRPr="00F27721">
              <w:rPr>
                <w:sz w:val="20"/>
                <w:szCs w:val="20"/>
              </w:rPr>
              <w:t xml:space="preserve">ları ve düşünce akımları </w:t>
            </w:r>
          </w:p>
        </w:tc>
      </w:tr>
      <w:tr w:rsidR="001701C3" w:rsidRPr="00B41ECB" w14:paraId="1D08554A"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89DC931" w14:textId="77777777" w:rsidR="00312171" w:rsidRPr="00F27721" w:rsidRDefault="00312171" w:rsidP="00F27721">
            <w:pPr>
              <w:jc w:val="center"/>
              <w:rPr>
                <w:b/>
                <w:sz w:val="20"/>
                <w:szCs w:val="20"/>
              </w:rPr>
            </w:pPr>
            <w:r w:rsidRPr="00F27721">
              <w:rPr>
                <w:b/>
                <w:sz w:val="20"/>
                <w:szCs w:val="20"/>
              </w:rPr>
              <w:t>3</w:t>
            </w:r>
          </w:p>
        </w:tc>
        <w:tc>
          <w:tcPr>
            <w:tcW w:w="8957" w:type="dxa"/>
            <w:tcBorders>
              <w:left w:val="nil"/>
            </w:tcBorders>
            <w:shd w:val="clear" w:color="auto" w:fill="FFFFFF"/>
            <w:vAlign w:val="center"/>
          </w:tcPr>
          <w:p w14:paraId="583C5150" w14:textId="77777777" w:rsidR="00312171" w:rsidRPr="00F27721" w:rsidRDefault="00312171" w:rsidP="00F27721">
            <w:pPr>
              <w:jc w:val="both"/>
              <w:rPr>
                <w:sz w:val="20"/>
                <w:szCs w:val="20"/>
              </w:rPr>
            </w:pPr>
            <w:r w:rsidRPr="00F27721">
              <w:rPr>
                <w:sz w:val="20"/>
                <w:szCs w:val="20"/>
              </w:rPr>
              <w:t xml:space="preserve">Trablusgarp ve Balkan </w:t>
            </w:r>
            <w:r w:rsidRPr="00F27721">
              <w:rPr>
                <w:sz w:val="20"/>
                <w:szCs w:val="20"/>
              </w:rPr>
              <w:t>S</w:t>
            </w:r>
            <w:r w:rsidRPr="00F27721">
              <w:rPr>
                <w:sz w:val="20"/>
                <w:szCs w:val="20"/>
              </w:rPr>
              <w:t xml:space="preserve">avaşları </w:t>
            </w:r>
          </w:p>
        </w:tc>
      </w:tr>
      <w:tr w:rsidR="001701C3" w:rsidRPr="00B41ECB" w14:paraId="24F0B628"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3BCA896" w14:textId="77777777" w:rsidR="00312171" w:rsidRPr="00F27721" w:rsidRDefault="00312171" w:rsidP="00F27721">
            <w:pPr>
              <w:jc w:val="center"/>
              <w:rPr>
                <w:b/>
                <w:sz w:val="20"/>
                <w:szCs w:val="20"/>
              </w:rPr>
            </w:pPr>
            <w:r w:rsidRPr="00F27721">
              <w:rPr>
                <w:b/>
                <w:sz w:val="20"/>
                <w:szCs w:val="20"/>
              </w:rPr>
              <w:t>4</w:t>
            </w:r>
          </w:p>
        </w:tc>
        <w:tc>
          <w:tcPr>
            <w:tcW w:w="8957" w:type="dxa"/>
            <w:tcBorders>
              <w:left w:val="nil"/>
            </w:tcBorders>
            <w:shd w:val="clear" w:color="auto" w:fill="FFFFFF"/>
            <w:vAlign w:val="center"/>
          </w:tcPr>
          <w:p w14:paraId="579C5EE1" w14:textId="77777777" w:rsidR="00312171" w:rsidRPr="00F27721" w:rsidRDefault="00312171" w:rsidP="00F27721">
            <w:pPr>
              <w:jc w:val="both"/>
              <w:rPr>
                <w:sz w:val="20"/>
                <w:szCs w:val="20"/>
              </w:rPr>
            </w:pPr>
            <w:r w:rsidRPr="00F27721">
              <w:rPr>
                <w:sz w:val="20"/>
                <w:szCs w:val="20"/>
              </w:rPr>
              <w:t xml:space="preserve">Birinci Dünya Savaşı ve Osmanlı Devleti’nin savaşa girişi </w:t>
            </w:r>
          </w:p>
        </w:tc>
      </w:tr>
      <w:tr w:rsidR="001701C3" w:rsidRPr="00B41ECB" w14:paraId="1E9E7DA4"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188DCE5" w14:textId="77777777" w:rsidR="00312171" w:rsidRPr="00F27721" w:rsidRDefault="00312171" w:rsidP="00F27721">
            <w:pPr>
              <w:jc w:val="center"/>
              <w:rPr>
                <w:b/>
                <w:sz w:val="20"/>
                <w:szCs w:val="20"/>
              </w:rPr>
            </w:pPr>
            <w:r w:rsidRPr="00F27721">
              <w:rPr>
                <w:b/>
                <w:sz w:val="20"/>
                <w:szCs w:val="20"/>
              </w:rPr>
              <w:t>5</w:t>
            </w:r>
          </w:p>
        </w:tc>
        <w:tc>
          <w:tcPr>
            <w:tcW w:w="8957" w:type="dxa"/>
            <w:tcBorders>
              <w:left w:val="nil"/>
            </w:tcBorders>
            <w:shd w:val="clear" w:color="auto" w:fill="FFFFFF"/>
            <w:vAlign w:val="center"/>
          </w:tcPr>
          <w:p w14:paraId="3A8F1828" w14:textId="77777777" w:rsidR="00312171" w:rsidRPr="00F27721" w:rsidRDefault="00312171" w:rsidP="00F27721">
            <w:pPr>
              <w:jc w:val="both"/>
              <w:rPr>
                <w:sz w:val="20"/>
                <w:szCs w:val="20"/>
              </w:rPr>
            </w:pPr>
            <w:r w:rsidRPr="00F27721">
              <w:rPr>
                <w:sz w:val="20"/>
                <w:szCs w:val="20"/>
              </w:rPr>
              <w:t xml:space="preserve">Osmanlı Devleti'nin Birinci Dünya Savaşı’nda mücadele ettiği cepheler </w:t>
            </w:r>
          </w:p>
        </w:tc>
      </w:tr>
      <w:tr w:rsidR="001701C3" w:rsidRPr="00B41ECB" w14:paraId="09D6F2C5"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146BE84" w14:textId="77777777" w:rsidR="00312171" w:rsidRPr="00F27721" w:rsidRDefault="00312171" w:rsidP="00F27721">
            <w:pPr>
              <w:jc w:val="center"/>
              <w:rPr>
                <w:b/>
                <w:sz w:val="20"/>
                <w:szCs w:val="20"/>
              </w:rPr>
            </w:pPr>
            <w:r w:rsidRPr="00F27721">
              <w:rPr>
                <w:b/>
                <w:sz w:val="20"/>
                <w:szCs w:val="20"/>
              </w:rPr>
              <w:t>6</w:t>
            </w:r>
          </w:p>
        </w:tc>
        <w:tc>
          <w:tcPr>
            <w:tcW w:w="8957" w:type="dxa"/>
            <w:tcBorders>
              <w:left w:val="nil"/>
            </w:tcBorders>
            <w:shd w:val="clear" w:color="auto" w:fill="FFFFFF"/>
            <w:vAlign w:val="center"/>
          </w:tcPr>
          <w:p w14:paraId="5207A1CC" w14:textId="77777777" w:rsidR="00312171" w:rsidRPr="00F27721" w:rsidRDefault="00312171" w:rsidP="00F27721">
            <w:pPr>
              <w:jc w:val="both"/>
              <w:rPr>
                <w:sz w:val="20"/>
                <w:szCs w:val="20"/>
              </w:rPr>
            </w:pPr>
            <w:r w:rsidRPr="00F27721">
              <w:rPr>
                <w:sz w:val="20"/>
                <w:szCs w:val="20"/>
              </w:rPr>
              <w:t>Savaşın Sonu ve Osmanlı Devleti’nin parçalanması</w:t>
            </w:r>
          </w:p>
        </w:tc>
      </w:tr>
      <w:tr w:rsidR="001701C3" w:rsidRPr="00B41ECB" w14:paraId="01B3AAEA"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62C1303" w14:textId="77777777" w:rsidR="00312171" w:rsidRPr="00F27721" w:rsidRDefault="00312171" w:rsidP="00F27721">
            <w:pPr>
              <w:jc w:val="center"/>
              <w:rPr>
                <w:b/>
                <w:sz w:val="20"/>
                <w:szCs w:val="20"/>
              </w:rPr>
            </w:pPr>
            <w:r w:rsidRPr="00F27721">
              <w:rPr>
                <w:b/>
                <w:sz w:val="20"/>
                <w:szCs w:val="20"/>
              </w:rPr>
              <w:t>7</w:t>
            </w:r>
          </w:p>
        </w:tc>
        <w:tc>
          <w:tcPr>
            <w:tcW w:w="8957" w:type="dxa"/>
            <w:tcBorders>
              <w:left w:val="nil"/>
            </w:tcBorders>
            <w:shd w:val="clear" w:color="auto" w:fill="FFFFFF"/>
            <w:vAlign w:val="center"/>
          </w:tcPr>
          <w:p w14:paraId="33E20A58" w14:textId="77777777" w:rsidR="00312171" w:rsidRPr="00F27721" w:rsidRDefault="00312171" w:rsidP="00F27721">
            <w:pPr>
              <w:jc w:val="both"/>
              <w:rPr>
                <w:sz w:val="20"/>
                <w:szCs w:val="20"/>
              </w:rPr>
            </w:pPr>
            <w:r w:rsidRPr="00F27721">
              <w:rPr>
                <w:sz w:val="20"/>
                <w:szCs w:val="20"/>
              </w:rPr>
              <w:t>Mondros Ateşkes Anlaşması</w:t>
            </w:r>
            <w:r w:rsidRPr="00F27721">
              <w:rPr>
                <w:sz w:val="20"/>
                <w:szCs w:val="20"/>
              </w:rPr>
              <w:t>:</w:t>
            </w:r>
            <w:r w:rsidRPr="00F27721">
              <w:rPr>
                <w:sz w:val="20"/>
                <w:szCs w:val="20"/>
              </w:rPr>
              <w:t xml:space="preserve"> İşgaller ve ilk tepkiler</w:t>
            </w:r>
          </w:p>
        </w:tc>
      </w:tr>
      <w:tr w:rsidR="001701C3" w:rsidRPr="00B41ECB" w14:paraId="64F2A336" w14:textId="77777777" w:rsidTr="00F27721">
        <w:trPr>
          <w:trHeight w:val="283"/>
        </w:trPr>
        <w:tc>
          <w:tcPr>
            <w:tcW w:w="667" w:type="dxa"/>
            <w:tcBorders>
              <w:top w:val="single" w:sz="4" w:space="0" w:color="auto"/>
              <w:bottom w:val="single" w:sz="4" w:space="0" w:color="auto"/>
              <w:right w:val="nil"/>
            </w:tcBorders>
            <w:shd w:val="clear" w:color="auto" w:fill="D9D9D9"/>
            <w:vAlign w:val="center"/>
          </w:tcPr>
          <w:p w14:paraId="64B0776C" w14:textId="77777777" w:rsidR="00312171" w:rsidRPr="00F27721" w:rsidRDefault="00312171" w:rsidP="00F27721">
            <w:pPr>
              <w:jc w:val="center"/>
              <w:rPr>
                <w:b/>
                <w:sz w:val="20"/>
                <w:szCs w:val="20"/>
              </w:rPr>
            </w:pPr>
            <w:r w:rsidRPr="00F27721">
              <w:rPr>
                <w:b/>
                <w:sz w:val="20"/>
                <w:szCs w:val="20"/>
              </w:rPr>
              <w:t>8</w:t>
            </w:r>
          </w:p>
        </w:tc>
        <w:tc>
          <w:tcPr>
            <w:tcW w:w="8957" w:type="dxa"/>
            <w:tcBorders>
              <w:left w:val="nil"/>
            </w:tcBorders>
            <w:shd w:val="clear" w:color="auto" w:fill="D9D9D9"/>
            <w:vAlign w:val="center"/>
          </w:tcPr>
          <w:p w14:paraId="60E24EB7" w14:textId="77777777" w:rsidR="00312171" w:rsidRPr="00F27721" w:rsidRDefault="00312171" w:rsidP="00F27721">
            <w:pPr>
              <w:jc w:val="both"/>
              <w:rPr>
                <w:sz w:val="20"/>
                <w:szCs w:val="20"/>
              </w:rPr>
            </w:pPr>
            <w:r w:rsidRPr="00F27721">
              <w:rPr>
                <w:sz w:val="20"/>
                <w:szCs w:val="20"/>
              </w:rPr>
              <w:t>Ara Sınavlar</w:t>
            </w:r>
          </w:p>
        </w:tc>
      </w:tr>
      <w:tr w:rsidR="00B20D00" w:rsidRPr="00B41ECB" w14:paraId="380D2BDB"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B6C3B90" w14:textId="77777777" w:rsidR="00312171" w:rsidRPr="00F27721" w:rsidRDefault="00312171" w:rsidP="00F27721">
            <w:pPr>
              <w:jc w:val="center"/>
              <w:rPr>
                <w:b/>
                <w:sz w:val="20"/>
                <w:szCs w:val="20"/>
              </w:rPr>
            </w:pPr>
            <w:r w:rsidRPr="00F27721">
              <w:rPr>
                <w:b/>
                <w:sz w:val="20"/>
                <w:szCs w:val="20"/>
              </w:rPr>
              <w:t>9</w:t>
            </w:r>
          </w:p>
        </w:tc>
        <w:tc>
          <w:tcPr>
            <w:tcW w:w="8957" w:type="dxa"/>
            <w:tcBorders>
              <w:left w:val="nil"/>
            </w:tcBorders>
            <w:shd w:val="clear" w:color="auto" w:fill="FFFFFF"/>
          </w:tcPr>
          <w:p w14:paraId="1235E133" w14:textId="77777777" w:rsidR="00312171" w:rsidRPr="00F27721" w:rsidRDefault="00312171">
            <w:pPr>
              <w:rPr>
                <w:sz w:val="20"/>
                <w:szCs w:val="20"/>
              </w:rPr>
            </w:pPr>
            <w:r w:rsidRPr="00F27721">
              <w:rPr>
                <w:sz w:val="20"/>
                <w:szCs w:val="20"/>
              </w:rPr>
              <w:t>Mustafa Kemal Paşa (Atatürk)’nın Samsun’a Çıkması ve Milli Mücadele’nin Başlaması</w:t>
            </w:r>
            <w:r w:rsidRPr="00F27721">
              <w:rPr>
                <w:sz w:val="20"/>
                <w:szCs w:val="20"/>
              </w:rPr>
              <w:t>;</w:t>
            </w:r>
            <w:r w:rsidRPr="00F27721">
              <w:rPr>
                <w:sz w:val="20"/>
                <w:szCs w:val="20"/>
              </w:rPr>
              <w:t xml:space="preserve"> Kongreler</w:t>
            </w:r>
          </w:p>
        </w:tc>
      </w:tr>
      <w:tr w:rsidR="009276CE" w:rsidRPr="00B41ECB" w14:paraId="7095FA76"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C585197" w14:textId="77777777" w:rsidR="00312171" w:rsidRPr="00F27721" w:rsidRDefault="00312171" w:rsidP="00F27721">
            <w:pPr>
              <w:jc w:val="center"/>
              <w:rPr>
                <w:b/>
                <w:sz w:val="20"/>
                <w:szCs w:val="20"/>
              </w:rPr>
            </w:pPr>
            <w:r w:rsidRPr="00F27721">
              <w:rPr>
                <w:b/>
                <w:sz w:val="20"/>
                <w:szCs w:val="20"/>
              </w:rPr>
              <w:t>10</w:t>
            </w:r>
          </w:p>
        </w:tc>
        <w:tc>
          <w:tcPr>
            <w:tcW w:w="8957" w:type="dxa"/>
            <w:tcBorders>
              <w:left w:val="nil"/>
            </w:tcBorders>
            <w:shd w:val="clear" w:color="auto" w:fill="FFFFFF"/>
          </w:tcPr>
          <w:p w14:paraId="133EF050" w14:textId="77777777" w:rsidR="00312171" w:rsidRPr="00F27721" w:rsidRDefault="00312171" w:rsidP="009276CE">
            <w:pPr>
              <w:rPr>
                <w:sz w:val="20"/>
                <w:szCs w:val="20"/>
              </w:rPr>
            </w:pPr>
            <w:r w:rsidRPr="00F27721">
              <w:rPr>
                <w:sz w:val="20"/>
                <w:szCs w:val="20"/>
              </w:rPr>
              <w:t>Misâk-ı Millî; Türkiye Büyük Millet Meclisi’nin Açılması</w:t>
            </w:r>
          </w:p>
        </w:tc>
      </w:tr>
      <w:tr w:rsidR="009276CE" w:rsidRPr="00B41ECB" w14:paraId="1F68D474"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4B6730F" w14:textId="77777777" w:rsidR="00312171" w:rsidRPr="00F27721" w:rsidRDefault="00312171" w:rsidP="00F27721">
            <w:pPr>
              <w:jc w:val="center"/>
              <w:rPr>
                <w:b/>
                <w:sz w:val="20"/>
                <w:szCs w:val="20"/>
              </w:rPr>
            </w:pPr>
            <w:r w:rsidRPr="00F27721">
              <w:rPr>
                <w:b/>
                <w:sz w:val="20"/>
                <w:szCs w:val="20"/>
              </w:rPr>
              <w:t>11</w:t>
            </w:r>
          </w:p>
        </w:tc>
        <w:tc>
          <w:tcPr>
            <w:tcW w:w="8957" w:type="dxa"/>
            <w:tcBorders>
              <w:left w:val="nil"/>
            </w:tcBorders>
            <w:shd w:val="clear" w:color="auto" w:fill="FFFFFF"/>
          </w:tcPr>
          <w:p w14:paraId="2668D966" w14:textId="77777777" w:rsidR="00312171" w:rsidRPr="00F27721" w:rsidRDefault="00312171" w:rsidP="009276CE">
            <w:pPr>
              <w:rPr>
                <w:sz w:val="20"/>
                <w:szCs w:val="20"/>
              </w:rPr>
            </w:pPr>
            <w:r w:rsidRPr="00F27721">
              <w:rPr>
                <w:sz w:val="20"/>
                <w:szCs w:val="20"/>
              </w:rPr>
              <w:t>Türkiye Büyük Millet Meclisi ve Kurtuluş Savaşı’nın yönetimi</w:t>
            </w:r>
          </w:p>
        </w:tc>
      </w:tr>
      <w:tr w:rsidR="009276CE" w:rsidRPr="00B41ECB" w14:paraId="6AA3CB29"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3AB3B0A" w14:textId="77777777" w:rsidR="00312171" w:rsidRPr="00F27721" w:rsidRDefault="00312171" w:rsidP="00F27721">
            <w:pPr>
              <w:jc w:val="center"/>
              <w:rPr>
                <w:b/>
                <w:sz w:val="20"/>
                <w:szCs w:val="20"/>
              </w:rPr>
            </w:pPr>
            <w:r w:rsidRPr="00F27721">
              <w:rPr>
                <w:b/>
                <w:sz w:val="20"/>
                <w:szCs w:val="20"/>
              </w:rPr>
              <w:t>12</w:t>
            </w:r>
          </w:p>
        </w:tc>
        <w:tc>
          <w:tcPr>
            <w:tcW w:w="8957" w:type="dxa"/>
            <w:tcBorders>
              <w:left w:val="nil"/>
            </w:tcBorders>
            <w:shd w:val="clear" w:color="auto" w:fill="FFFFFF"/>
          </w:tcPr>
          <w:p w14:paraId="2B049A64" w14:textId="77777777" w:rsidR="00312171" w:rsidRPr="00F27721" w:rsidRDefault="00312171" w:rsidP="009276CE">
            <w:pPr>
              <w:rPr>
                <w:sz w:val="20"/>
                <w:szCs w:val="20"/>
              </w:rPr>
            </w:pPr>
            <w:r w:rsidRPr="00F27721">
              <w:rPr>
                <w:sz w:val="20"/>
                <w:szCs w:val="20"/>
              </w:rPr>
              <w:t>Kuva-yı Milliye ve Düzenli Ordunun kurulması</w:t>
            </w:r>
          </w:p>
        </w:tc>
      </w:tr>
      <w:tr w:rsidR="009276CE" w:rsidRPr="00B41ECB" w14:paraId="631F448C"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8B5E61F" w14:textId="77777777" w:rsidR="00312171" w:rsidRPr="00F27721" w:rsidRDefault="00312171" w:rsidP="00F27721">
            <w:pPr>
              <w:jc w:val="center"/>
              <w:rPr>
                <w:b/>
                <w:sz w:val="20"/>
                <w:szCs w:val="20"/>
              </w:rPr>
            </w:pPr>
            <w:r w:rsidRPr="00F27721">
              <w:rPr>
                <w:b/>
                <w:sz w:val="20"/>
                <w:szCs w:val="20"/>
              </w:rPr>
              <w:t>13</w:t>
            </w:r>
          </w:p>
        </w:tc>
        <w:tc>
          <w:tcPr>
            <w:tcW w:w="8957" w:type="dxa"/>
            <w:tcBorders>
              <w:left w:val="nil"/>
            </w:tcBorders>
            <w:shd w:val="clear" w:color="auto" w:fill="FFFFFF"/>
            <w:vAlign w:val="center"/>
          </w:tcPr>
          <w:p w14:paraId="654A0143" w14:textId="77777777" w:rsidR="00312171" w:rsidRPr="00F27721" w:rsidRDefault="00312171" w:rsidP="00F27721">
            <w:pPr>
              <w:jc w:val="both"/>
              <w:rPr>
                <w:sz w:val="20"/>
                <w:szCs w:val="20"/>
              </w:rPr>
            </w:pPr>
            <w:r w:rsidRPr="00F27721">
              <w:rPr>
                <w:sz w:val="20"/>
                <w:szCs w:val="20"/>
              </w:rPr>
              <w:t>Birinci ve İkinci İnönü Zaferleri; Kütahya-Eskişehir Muharebeleri</w:t>
            </w:r>
          </w:p>
        </w:tc>
      </w:tr>
      <w:tr w:rsidR="009276CE" w:rsidRPr="00B41ECB" w14:paraId="26098AA0"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195AD90" w14:textId="77777777" w:rsidR="00312171" w:rsidRPr="00F27721" w:rsidRDefault="00312171" w:rsidP="00F27721">
            <w:pPr>
              <w:jc w:val="center"/>
              <w:rPr>
                <w:b/>
                <w:sz w:val="20"/>
                <w:szCs w:val="20"/>
              </w:rPr>
            </w:pPr>
            <w:r w:rsidRPr="00F27721">
              <w:rPr>
                <w:b/>
                <w:sz w:val="20"/>
                <w:szCs w:val="20"/>
              </w:rPr>
              <w:t>14</w:t>
            </w:r>
          </w:p>
        </w:tc>
        <w:tc>
          <w:tcPr>
            <w:tcW w:w="8957" w:type="dxa"/>
            <w:tcBorders>
              <w:left w:val="nil"/>
            </w:tcBorders>
            <w:shd w:val="clear" w:color="auto" w:fill="FFFFFF"/>
            <w:vAlign w:val="center"/>
          </w:tcPr>
          <w:p w14:paraId="26304D13" w14:textId="77777777" w:rsidR="00312171" w:rsidRPr="00F27721" w:rsidRDefault="00312171" w:rsidP="00F27721">
            <w:pPr>
              <w:jc w:val="both"/>
              <w:rPr>
                <w:sz w:val="20"/>
                <w:szCs w:val="20"/>
              </w:rPr>
            </w:pPr>
            <w:r w:rsidRPr="00F27721">
              <w:rPr>
                <w:sz w:val="20"/>
                <w:szCs w:val="20"/>
              </w:rPr>
              <w:t>Sakarya Meydan Muharebesi</w:t>
            </w:r>
          </w:p>
        </w:tc>
      </w:tr>
      <w:tr w:rsidR="009276CE" w:rsidRPr="00B41ECB" w14:paraId="66618CB0"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717E2DB" w14:textId="77777777" w:rsidR="00312171" w:rsidRPr="00F27721" w:rsidRDefault="00312171" w:rsidP="00F27721">
            <w:pPr>
              <w:jc w:val="center"/>
              <w:rPr>
                <w:b/>
                <w:sz w:val="20"/>
                <w:szCs w:val="20"/>
              </w:rPr>
            </w:pPr>
            <w:r w:rsidRPr="00F27721">
              <w:rPr>
                <w:b/>
                <w:sz w:val="20"/>
                <w:szCs w:val="20"/>
              </w:rPr>
              <w:t>15</w:t>
            </w:r>
          </w:p>
        </w:tc>
        <w:tc>
          <w:tcPr>
            <w:tcW w:w="8957" w:type="dxa"/>
            <w:tcBorders>
              <w:left w:val="nil"/>
            </w:tcBorders>
            <w:shd w:val="clear" w:color="auto" w:fill="FFFFFF"/>
            <w:vAlign w:val="center"/>
          </w:tcPr>
          <w:p w14:paraId="4A66D761" w14:textId="77777777" w:rsidR="00312171" w:rsidRPr="00F27721" w:rsidRDefault="00312171" w:rsidP="00F27721">
            <w:pPr>
              <w:jc w:val="both"/>
              <w:rPr>
                <w:sz w:val="20"/>
                <w:szCs w:val="20"/>
              </w:rPr>
            </w:pPr>
            <w:r w:rsidRPr="00F27721">
              <w:rPr>
                <w:sz w:val="20"/>
                <w:szCs w:val="20"/>
              </w:rPr>
              <w:t>Büyük Taarruz</w:t>
            </w:r>
          </w:p>
        </w:tc>
      </w:tr>
      <w:tr w:rsidR="009276CE" w:rsidRPr="00B41ECB" w14:paraId="5E316987" w14:textId="77777777" w:rsidTr="00F27721">
        <w:trPr>
          <w:trHeight w:val="283"/>
        </w:trPr>
        <w:tc>
          <w:tcPr>
            <w:tcW w:w="667" w:type="dxa"/>
            <w:tcBorders>
              <w:top w:val="single" w:sz="4" w:space="0" w:color="auto"/>
              <w:bottom w:val="single" w:sz="12" w:space="0" w:color="auto"/>
              <w:right w:val="nil"/>
            </w:tcBorders>
            <w:shd w:val="clear" w:color="auto" w:fill="D9D9D9"/>
            <w:vAlign w:val="center"/>
          </w:tcPr>
          <w:p w14:paraId="475F1DB8" w14:textId="77777777" w:rsidR="00312171" w:rsidRPr="00F27721" w:rsidRDefault="00312171" w:rsidP="00F27721">
            <w:pPr>
              <w:jc w:val="center"/>
              <w:rPr>
                <w:b/>
                <w:sz w:val="20"/>
                <w:szCs w:val="20"/>
              </w:rPr>
            </w:pPr>
            <w:r w:rsidRPr="00F27721">
              <w:rPr>
                <w:b/>
                <w:sz w:val="20"/>
                <w:szCs w:val="20"/>
              </w:rPr>
              <w:t>1</w:t>
            </w:r>
            <w:r w:rsidRPr="00F27721">
              <w:rPr>
                <w:b/>
                <w:sz w:val="20"/>
                <w:szCs w:val="20"/>
              </w:rPr>
              <w:t>6</w:t>
            </w:r>
            <w:r w:rsidRPr="00F27721">
              <w:rPr>
                <w:b/>
                <w:sz w:val="20"/>
                <w:szCs w:val="20"/>
              </w:rPr>
              <w:t>,17</w:t>
            </w:r>
          </w:p>
        </w:tc>
        <w:tc>
          <w:tcPr>
            <w:tcW w:w="8957" w:type="dxa"/>
            <w:tcBorders>
              <w:left w:val="nil"/>
            </w:tcBorders>
            <w:shd w:val="clear" w:color="auto" w:fill="D9D9D9"/>
            <w:vAlign w:val="center"/>
          </w:tcPr>
          <w:p w14:paraId="2703F742" w14:textId="77777777" w:rsidR="00312171" w:rsidRPr="00F27721" w:rsidRDefault="00312171" w:rsidP="00F27721">
            <w:pPr>
              <w:jc w:val="both"/>
              <w:rPr>
                <w:sz w:val="20"/>
                <w:szCs w:val="20"/>
              </w:rPr>
            </w:pPr>
            <w:r w:rsidRPr="00F27721">
              <w:rPr>
                <w:sz w:val="20"/>
                <w:szCs w:val="20"/>
              </w:rPr>
              <w:t>Yarıyıl sonu sınavları</w:t>
            </w:r>
          </w:p>
        </w:tc>
      </w:tr>
    </w:tbl>
    <w:p w14:paraId="28AA55FB" w14:textId="77777777" w:rsidR="00312171" w:rsidRDefault="00312171" w:rsidP="00EC5DE1">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BF218E" w:rsidRPr="00B41ECB" w14:paraId="12FAF652" w14:textId="77777777" w:rsidTr="00F27721">
        <w:trPr>
          <w:trHeight w:val="312"/>
        </w:trPr>
        <w:tc>
          <w:tcPr>
            <w:tcW w:w="9624" w:type="dxa"/>
            <w:gridSpan w:val="4"/>
            <w:shd w:val="clear" w:color="auto" w:fill="FFF2CC"/>
            <w:vAlign w:val="center"/>
          </w:tcPr>
          <w:p w14:paraId="29B15447" w14:textId="77777777" w:rsidR="00312171" w:rsidRPr="00F27721" w:rsidRDefault="00312171" w:rsidP="00F27721">
            <w:pPr>
              <w:jc w:val="center"/>
              <w:rPr>
                <w:b/>
                <w:sz w:val="20"/>
                <w:szCs w:val="20"/>
              </w:rPr>
            </w:pPr>
            <w:r w:rsidRPr="00F27721">
              <w:rPr>
                <w:b/>
                <w:sz w:val="20"/>
                <w:szCs w:val="20"/>
              </w:rPr>
              <w:t>Dersin İş Yükünün Hesaplanması</w:t>
            </w:r>
          </w:p>
        </w:tc>
      </w:tr>
      <w:tr w:rsidR="00BF218E" w:rsidRPr="00B41ECB" w14:paraId="4EB9F91C" w14:textId="77777777" w:rsidTr="00F27721">
        <w:trPr>
          <w:trHeight w:val="312"/>
        </w:trPr>
        <w:tc>
          <w:tcPr>
            <w:tcW w:w="5797" w:type="dxa"/>
            <w:shd w:val="clear" w:color="auto" w:fill="FFF2CC"/>
            <w:vAlign w:val="center"/>
          </w:tcPr>
          <w:p w14:paraId="40C8690D" w14:textId="77777777" w:rsidR="00312171" w:rsidRPr="00F27721" w:rsidRDefault="00312171" w:rsidP="00F27721">
            <w:pPr>
              <w:jc w:val="center"/>
              <w:rPr>
                <w:b/>
                <w:sz w:val="20"/>
                <w:szCs w:val="20"/>
              </w:rPr>
            </w:pPr>
            <w:r w:rsidRPr="00F27721">
              <w:rPr>
                <w:b/>
                <w:sz w:val="20"/>
                <w:szCs w:val="20"/>
              </w:rPr>
              <w:t>Etkinlikler</w:t>
            </w:r>
          </w:p>
        </w:tc>
        <w:tc>
          <w:tcPr>
            <w:tcW w:w="1275" w:type="dxa"/>
            <w:shd w:val="clear" w:color="auto" w:fill="FFF2CC"/>
            <w:vAlign w:val="center"/>
          </w:tcPr>
          <w:p w14:paraId="6372F994" w14:textId="77777777" w:rsidR="00312171" w:rsidRPr="00F27721" w:rsidRDefault="00312171" w:rsidP="00F27721">
            <w:pPr>
              <w:jc w:val="center"/>
              <w:rPr>
                <w:b/>
                <w:sz w:val="20"/>
                <w:szCs w:val="20"/>
              </w:rPr>
            </w:pPr>
            <w:r w:rsidRPr="00F27721">
              <w:rPr>
                <w:b/>
                <w:sz w:val="20"/>
                <w:szCs w:val="20"/>
              </w:rPr>
              <w:t>Sayısı</w:t>
            </w:r>
          </w:p>
        </w:tc>
        <w:tc>
          <w:tcPr>
            <w:tcW w:w="1276" w:type="dxa"/>
            <w:shd w:val="clear" w:color="auto" w:fill="FFF2CC"/>
            <w:vAlign w:val="center"/>
          </w:tcPr>
          <w:p w14:paraId="4CDD8525" w14:textId="77777777" w:rsidR="00312171" w:rsidRPr="00F27721" w:rsidRDefault="00312171" w:rsidP="00F27721">
            <w:pPr>
              <w:jc w:val="center"/>
              <w:rPr>
                <w:b/>
                <w:sz w:val="20"/>
                <w:szCs w:val="20"/>
              </w:rPr>
            </w:pPr>
            <w:r w:rsidRPr="00F27721">
              <w:rPr>
                <w:b/>
                <w:sz w:val="20"/>
                <w:szCs w:val="20"/>
              </w:rPr>
              <w:t>Süresi (Saat)</w:t>
            </w:r>
          </w:p>
        </w:tc>
        <w:tc>
          <w:tcPr>
            <w:tcW w:w="1276" w:type="dxa"/>
            <w:shd w:val="clear" w:color="auto" w:fill="FFF2CC"/>
            <w:vAlign w:val="center"/>
          </w:tcPr>
          <w:p w14:paraId="6949C93C" w14:textId="77777777" w:rsidR="00312171" w:rsidRPr="00F27721" w:rsidRDefault="00312171" w:rsidP="00F27721">
            <w:pPr>
              <w:jc w:val="center"/>
              <w:rPr>
                <w:b/>
                <w:sz w:val="20"/>
                <w:szCs w:val="20"/>
              </w:rPr>
            </w:pPr>
            <w:r w:rsidRPr="00F27721">
              <w:rPr>
                <w:b/>
                <w:sz w:val="20"/>
                <w:szCs w:val="20"/>
              </w:rPr>
              <w:t>Toplam İş Yükü (saat)</w:t>
            </w:r>
          </w:p>
        </w:tc>
      </w:tr>
      <w:tr w:rsidR="00FB252A" w:rsidRPr="00B41ECB" w14:paraId="0F0A3C6F" w14:textId="77777777" w:rsidTr="00F27721">
        <w:trPr>
          <w:trHeight w:val="312"/>
        </w:trPr>
        <w:tc>
          <w:tcPr>
            <w:tcW w:w="5797" w:type="dxa"/>
            <w:shd w:val="clear" w:color="auto" w:fill="FFFFFF"/>
            <w:vAlign w:val="center"/>
          </w:tcPr>
          <w:p w14:paraId="4F9679BE" w14:textId="77777777" w:rsidR="00312171" w:rsidRPr="00F27721" w:rsidRDefault="00312171" w:rsidP="003E058A">
            <w:pPr>
              <w:rPr>
                <w:sz w:val="20"/>
                <w:szCs w:val="20"/>
              </w:rPr>
            </w:pPr>
            <w:r w:rsidRPr="00F27721">
              <w:rPr>
                <w:sz w:val="20"/>
                <w:szCs w:val="20"/>
              </w:rPr>
              <w:t>Ders Süresi (haftalık toplam ders saati)</w:t>
            </w:r>
          </w:p>
        </w:tc>
        <w:tc>
          <w:tcPr>
            <w:tcW w:w="1275" w:type="dxa"/>
            <w:shd w:val="clear" w:color="auto" w:fill="FFFFFF"/>
            <w:vAlign w:val="center"/>
          </w:tcPr>
          <w:p w14:paraId="5AC94E4E"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77CDEFD5"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3276B4FE" w14:textId="77777777" w:rsidR="00312171" w:rsidRPr="00F27721" w:rsidRDefault="00312171" w:rsidP="00F27721">
            <w:pPr>
              <w:jc w:val="center"/>
              <w:rPr>
                <w:sz w:val="20"/>
                <w:szCs w:val="20"/>
              </w:rPr>
            </w:pPr>
            <w:r w:rsidRPr="00F27721">
              <w:rPr>
                <w:sz w:val="20"/>
                <w:szCs w:val="20"/>
              </w:rPr>
              <w:t>2 saat</w:t>
            </w:r>
          </w:p>
        </w:tc>
      </w:tr>
      <w:tr w:rsidR="00FB252A" w:rsidRPr="00B41ECB" w14:paraId="11B3E3EF" w14:textId="77777777" w:rsidTr="00F27721">
        <w:trPr>
          <w:trHeight w:val="312"/>
        </w:trPr>
        <w:tc>
          <w:tcPr>
            <w:tcW w:w="5797" w:type="dxa"/>
            <w:shd w:val="clear" w:color="auto" w:fill="FFFFFF"/>
            <w:vAlign w:val="center"/>
          </w:tcPr>
          <w:p w14:paraId="16BD1EBB" w14:textId="77777777" w:rsidR="00312171" w:rsidRPr="00F27721" w:rsidRDefault="00312171" w:rsidP="003E058A">
            <w:pPr>
              <w:rPr>
                <w:sz w:val="20"/>
                <w:szCs w:val="20"/>
              </w:rPr>
            </w:pPr>
            <w:r w:rsidRPr="00F27721">
              <w:rPr>
                <w:sz w:val="20"/>
                <w:szCs w:val="20"/>
              </w:rPr>
              <w:t>Sınıf Ders çalışma süresi (tekrar, pekiştirme, ön çalışma,….)</w:t>
            </w:r>
          </w:p>
        </w:tc>
        <w:tc>
          <w:tcPr>
            <w:tcW w:w="1275" w:type="dxa"/>
            <w:shd w:val="clear" w:color="auto" w:fill="FFFFFF"/>
            <w:vAlign w:val="center"/>
          </w:tcPr>
          <w:p w14:paraId="7050AC72" w14:textId="77777777" w:rsidR="00312171" w:rsidRPr="00F27721" w:rsidRDefault="00312171" w:rsidP="00F27721">
            <w:pPr>
              <w:jc w:val="center"/>
              <w:rPr>
                <w:sz w:val="20"/>
                <w:szCs w:val="20"/>
              </w:rPr>
            </w:pPr>
          </w:p>
        </w:tc>
        <w:tc>
          <w:tcPr>
            <w:tcW w:w="1276" w:type="dxa"/>
            <w:shd w:val="clear" w:color="auto" w:fill="FFFFFF"/>
            <w:vAlign w:val="center"/>
          </w:tcPr>
          <w:p w14:paraId="61F47A50" w14:textId="77777777" w:rsidR="00312171" w:rsidRPr="00F27721" w:rsidRDefault="00312171" w:rsidP="00F27721">
            <w:pPr>
              <w:jc w:val="center"/>
              <w:rPr>
                <w:sz w:val="20"/>
                <w:szCs w:val="20"/>
              </w:rPr>
            </w:pPr>
          </w:p>
        </w:tc>
        <w:tc>
          <w:tcPr>
            <w:tcW w:w="1276" w:type="dxa"/>
            <w:shd w:val="clear" w:color="auto" w:fill="FFFFFF"/>
            <w:vAlign w:val="center"/>
          </w:tcPr>
          <w:p w14:paraId="7B05344A" w14:textId="77777777" w:rsidR="00312171" w:rsidRPr="00F27721" w:rsidRDefault="00312171" w:rsidP="00F27721">
            <w:pPr>
              <w:jc w:val="center"/>
              <w:rPr>
                <w:sz w:val="20"/>
                <w:szCs w:val="20"/>
              </w:rPr>
            </w:pPr>
          </w:p>
        </w:tc>
      </w:tr>
      <w:tr w:rsidR="00FB252A" w:rsidRPr="00B41ECB" w14:paraId="48E4CE48" w14:textId="77777777" w:rsidTr="00F27721">
        <w:trPr>
          <w:trHeight w:val="312"/>
        </w:trPr>
        <w:tc>
          <w:tcPr>
            <w:tcW w:w="5797" w:type="dxa"/>
            <w:shd w:val="clear" w:color="auto" w:fill="FFFFFF"/>
            <w:vAlign w:val="center"/>
          </w:tcPr>
          <w:p w14:paraId="3D3C14A0" w14:textId="77777777" w:rsidR="00312171" w:rsidRPr="00F27721" w:rsidRDefault="00312171" w:rsidP="003E058A">
            <w:pPr>
              <w:rPr>
                <w:sz w:val="20"/>
                <w:szCs w:val="20"/>
              </w:rPr>
            </w:pPr>
            <w:r w:rsidRPr="00F27721">
              <w:rPr>
                <w:sz w:val="20"/>
                <w:szCs w:val="20"/>
              </w:rPr>
              <w:t>Ödev</w:t>
            </w:r>
          </w:p>
        </w:tc>
        <w:tc>
          <w:tcPr>
            <w:tcW w:w="1275" w:type="dxa"/>
            <w:shd w:val="clear" w:color="auto" w:fill="FFFFFF"/>
            <w:vAlign w:val="center"/>
          </w:tcPr>
          <w:p w14:paraId="44F01EEF" w14:textId="77777777" w:rsidR="00312171" w:rsidRPr="00F27721" w:rsidRDefault="00312171" w:rsidP="00F27721">
            <w:pPr>
              <w:jc w:val="center"/>
              <w:rPr>
                <w:sz w:val="20"/>
                <w:szCs w:val="20"/>
              </w:rPr>
            </w:pPr>
          </w:p>
        </w:tc>
        <w:tc>
          <w:tcPr>
            <w:tcW w:w="1276" w:type="dxa"/>
            <w:shd w:val="clear" w:color="auto" w:fill="FFFFFF"/>
            <w:vAlign w:val="center"/>
          </w:tcPr>
          <w:p w14:paraId="4ADF8460" w14:textId="77777777" w:rsidR="00312171" w:rsidRPr="00F27721" w:rsidRDefault="00312171" w:rsidP="00F27721">
            <w:pPr>
              <w:jc w:val="center"/>
              <w:rPr>
                <w:sz w:val="20"/>
                <w:szCs w:val="20"/>
              </w:rPr>
            </w:pPr>
          </w:p>
        </w:tc>
        <w:tc>
          <w:tcPr>
            <w:tcW w:w="1276" w:type="dxa"/>
            <w:shd w:val="clear" w:color="auto" w:fill="FFFFFF"/>
            <w:vAlign w:val="center"/>
          </w:tcPr>
          <w:p w14:paraId="7BE630A3" w14:textId="77777777" w:rsidR="00312171" w:rsidRPr="00F27721" w:rsidRDefault="00312171" w:rsidP="00F27721">
            <w:pPr>
              <w:jc w:val="center"/>
              <w:rPr>
                <w:sz w:val="20"/>
                <w:szCs w:val="20"/>
              </w:rPr>
            </w:pPr>
          </w:p>
        </w:tc>
      </w:tr>
      <w:tr w:rsidR="00FB252A" w:rsidRPr="00B41ECB" w14:paraId="7B819154" w14:textId="77777777" w:rsidTr="00F27721">
        <w:trPr>
          <w:trHeight w:val="312"/>
        </w:trPr>
        <w:tc>
          <w:tcPr>
            <w:tcW w:w="5797" w:type="dxa"/>
            <w:shd w:val="clear" w:color="auto" w:fill="FFFFFF"/>
            <w:vAlign w:val="center"/>
          </w:tcPr>
          <w:p w14:paraId="0CCA7DBF" w14:textId="77777777" w:rsidR="00312171" w:rsidRPr="00F27721" w:rsidRDefault="00312171" w:rsidP="003E058A">
            <w:pPr>
              <w:rPr>
                <w:sz w:val="20"/>
                <w:szCs w:val="20"/>
              </w:rPr>
            </w:pPr>
            <w:r w:rsidRPr="00F27721">
              <w:rPr>
                <w:sz w:val="20"/>
                <w:szCs w:val="20"/>
              </w:rPr>
              <w:t xml:space="preserve">Kısa Sınav </w:t>
            </w:r>
          </w:p>
        </w:tc>
        <w:tc>
          <w:tcPr>
            <w:tcW w:w="1275" w:type="dxa"/>
            <w:shd w:val="clear" w:color="auto" w:fill="FFFFFF"/>
            <w:vAlign w:val="center"/>
          </w:tcPr>
          <w:p w14:paraId="4F46B6D7" w14:textId="77777777" w:rsidR="00312171" w:rsidRPr="00F27721" w:rsidRDefault="00312171" w:rsidP="00F27721">
            <w:pPr>
              <w:jc w:val="center"/>
              <w:rPr>
                <w:sz w:val="20"/>
                <w:szCs w:val="20"/>
              </w:rPr>
            </w:pPr>
          </w:p>
        </w:tc>
        <w:tc>
          <w:tcPr>
            <w:tcW w:w="1276" w:type="dxa"/>
            <w:shd w:val="clear" w:color="auto" w:fill="FFFFFF"/>
            <w:vAlign w:val="center"/>
          </w:tcPr>
          <w:p w14:paraId="66E1479F" w14:textId="77777777" w:rsidR="00312171" w:rsidRPr="00F27721" w:rsidRDefault="00312171" w:rsidP="00F27721">
            <w:pPr>
              <w:jc w:val="center"/>
              <w:rPr>
                <w:sz w:val="20"/>
                <w:szCs w:val="20"/>
              </w:rPr>
            </w:pPr>
          </w:p>
        </w:tc>
        <w:tc>
          <w:tcPr>
            <w:tcW w:w="1276" w:type="dxa"/>
            <w:shd w:val="clear" w:color="auto" w:fill="FFFFFF"/>
            <w:vAlign w:val="center"/>
          </w:tcPr>
          <w:p w14:paraId="6B857FB7" w14:textId="77777777" w:rsidR="00312171" w:rsidRPr="00F27721" w:rsidRDefault="00312171" w:rsidP="00F27721">
            <w:pPr>
              <w:jc w:val="center"/>
              <w:rPr>
                <w:sz w:val="20"/>
                <w:szCs w:val="20"/>
              </w:rPr>
            </w:pPr>
          </w:p>
        </w:tc>
      </w:tr>
      <w:tr w:rsidR="00FB252A" w:rsidRPr="00B41ECB" w14:paraId="347B6588" w14:textId="77777777" w:rsidTr="00F27721">
        <w:trPr>
          <w:trHeight w:val="312"/>
        </w:trPr>
        <w:tc>
          <w:tcPr>
            <w:tcW w:w="5797" w:type="dxa"/>
            <w:shd w:val="clear" w:color="auto" w:fill="FFFFFF"/>
            <w:vAlign w:val="center"/>
          </w:tcPr>
          <w:p w14:paraId="34B13B7A" w14:textId="77777777" w:rsidR="00312171" w:rsidRPr="00F27721" w:rsidRDefault="00312171" w:rsidP="003E058A">
            <w:pPr>
              <w:rPr>
                <w:sz w:val="20"/>
                <w:szCs w:val="20"/>
              </w:rPr>
            </w:pPr>
            <w:r w:rsidRPr="00F27721">
              <w:rPr>
                <w:sz w:val="20"/>
                <w:szCs w:val="20"/>
              </w:rPr>
              <w:t>Kısa Sınav hazırlık</w:t>
            </w:r>
          </w:p>
        </w:tc>
        <w:tc>
          <w:tcPr>
            <w:tcW w:w="1275" w:type="dxa"/>
            <w:shd w:val="clear" w:color="auto" w:fill="FFFFFF"/>
            <w:vAlign w:val="center"/>
          </w:tcPr>
          <w:p w14:paraId="0E4389D2" w14:textId="77777777" w:rsidR="00312171" w:rsidRPr="00F27721" w:rsidRDefault="00312171" w:rsidP="00F27721">
            <w:pPr>
              <w:jc w:val="center"/>
              <w:rPr>
                <w:sz w:val="20"/>
                <w:szCs w:val="20"/>
              </w:rPr>
            </w:pPr>
          </w:p>
        </w:tc>
        <w:tc>
          <w:tcPr>
            <w:tcW w:w="1276" w:type="dxa"/>
            <w:shd w:val="clear" w:color="auto" w:fill="FFFFFF"/>
            <w:vAlign w:val="center"/>
          </w:tcPr>
          <w:p w14:paraId="500AF03D" w14:textId="77777777" w:rsidR="00312171" w:rsidRPr="00F27721" w:rsidRDefault="00312171" w:rsidP="00F27721">
            <w:pPr>
              <w:jc w:val="center"/>
              <w:rPr>
                <w:sz w:val="20"/>
                <w:szCs w:val="20"/>
              </w:rPr>
            </w:pPr>
          </w:p>
        </w:tc>
        <w:tc>
          <w:tcPr>
            <w:tcW w:w="1276" w:type="dxa"/>
            <w:shd w:val="clear" w:color="auto" w:fill="FFFFFF"/>
            <w:vAlign w:val="center"/>
          </w:tcPr>
          <w:p w14:paraId="4EAF41C8" w14:textId="77777777" w:rsidR="00312171" w:rsidRPr="00F27721" w:rsidRDefault="00312171" w:rsidP="00F27721">
            <w:pPr>
              <w:jc w:val="center"/>
              <w:rPr>
                <w:sz w:val="20"/>
                <w:szCs w:val="20"/>
              </w:rPr>
            </w:pPr>
          </w:p>
        </w:tc>
      </w:tr>
      <w:tr w:rsidR="00FB252A" w:rsidRPr="00B41ECB" w14:paraId="03B4AF07" w14:textId="77777777" w:rsidTr="00F27721">
        <w:trPr>
          <w:trHeight w:val="312"/>
        </w:trPr>
        <w:tc>
          <w:tcPr>
            <w:tcW w:w="5797" w:type="dxa"/>
            <w:shd w:val="clear" w:color="auto" w:fill="FFFFFF"/>
            <w:vAlign w:val="center"/>
          </w:tcPr>
          <w:p w14:paraId="7CF2DE01" w14:textId="77777777" w:rsidR="00312171" w:rsidRPr="00F27721" w:rsidRDefault="00312171" w:rsidP="003E058A">
            <w:pPr>
              <w:rPr>
                <w:sz w:val="20"/>
                <w:szCs w:val="20"/>
              </w:rPr>
            </w:pPr>
            <w:r w:rsidRPr="00F27721">
              <w:rPr>
                <w:sz w:val="20"/>
                <w:szCs w:val="20"/>
              </w:rPr>
              <w:t xml:space="preserve">Sözlü Sınav </w:t>
            </w:r>
          </w:p>
        </w:tc>
        <w:tc>
          <w:tcPr>
            <w:tcW w:w="1275" w:type="dxa"/>
            <w:shd w:val="clear" w:color="auto" w:fill="FFFFFF"/>
            <w:vAlign w:val="center"/>
          </w:tcPr>
          <w:p w14:paraId="0C3BD722" w14:textId="77777777" w:rsidR="00312171" w:rsidRPr="00F27721" w:rsidRDefault="00312171" w:rsidP="00F27721">
            <w:pPr>
              <w:jc w:val="center"/>
              <w:rPr>
                <w:sz w:val="20"/>
                <w:szCs w:val="20"/>
              </w:rPr>
            </w:pPr>
          </w:p>
        </w:tc>
        <w:tc>
          <w:tcPr>
            <w:tcW w:w="1276" w:type="dxa"/>
            <w:shd w:val="clear" w:color="auto" w:fill="FFFFFF"/>
            <w:vAlign w:val="center"/>
          </w:tcPr>
          <w:p w14:paraId="6EB8F61C" w14:textId="77777777" w:rsidR="00312171" w:rsidRPr="00F27721" w:rsidRDefault="00312171" w:rsidP="00F27721">
            <w:pPr>
              <w:jc w:val="center"/>
              <w:rPr>
                <w:sz w:val="20"/>
                <w:szCs w:val="20"/>
              </w:rPr>
            </w:pPr>
          </w:p>
        </w:tc>
        <w:tc>
          <w:tcPr>
            <w:tcW w:w="1276" w:type="dxa"/>
            <w:shd w:val="clear" w:color="auto" w:fill="FFFFFF"/>
            <w:vAlign w:val="center"/>
          </w:tcPr>
          <w:p w14:paraId="48C68A4E" w14:textId="77777777" w:rsidR="00312171" w:rsidRPr="00F27721" w:rsidRDefault="00312171" w:rsidP="00F27721">
            <w:pPr>
              <w:jc w:val="center"/>
              <w:rPr>
                <w:sz w:val="20"/>
                <w:szCs w:val="20"/>
              </w:rPr>
            </w:pPr>
          </w:p>
        </w:tc>
      </w:tr>
      <w:tr w:rsidR="00FB252A" w:rsidRPr="00B41ECB" w14:paraId="2CD4551C" w14:textId="77777777" w:rsidTr="00F27721">
        <w:trPr>
          <w:trHeight w:val="312"/>
        </w:trPr>
        <w:tc>
          <w:tcPr>
            <w:tcW w:w="5797" w:type="dxa"/>
            <w:shd w:val="clear" w:color="auto" w:fill="FFFFFF"/>
            <w:vAlign w:val="center"/>
          </w:tcPr>
          <w:p w14:paraId="45AB471B" w14:textId="77777777" w:rsidR="00312171" w:rsidRPr="00F27721" w:rsidRDefault="00312171" w:rsidP="003E058A">
            <w:pPr>
              <w:rPr>
                <w:sz w:val="20"/>
                <w:szCs w:val="20"/>
              </w:rPr>
            </w:pPr>
            <w:r w:rsidRPr="00F27721">
              <w:rPr>
                <w:sz w:val="20"/>
                <w:szCs w:val="20"/>
              </w:rPr>
              <w:t>Sözlü Sınav hazırlık</w:t>
            </w:r>
          </w:p>
        </w:tc>
        <w:tc>
          <w:tcPr>
            <w:tcW w:w="1275" w:type="dxa"/>
            <w:shd w:val="clear" w:color="auto" w:fill="FFFFFF"/>
            <w:vAlign w:val="center"/>
          </w:tcPr>
          <w:p w14:paraId="56D3AD0D" w14:textId="77777777" w:rsidR="00312171" w:rsidRPr="00F27721" w:rsidRDefault="00312171" w:rsidP="00F27721">
            <w:pPr>
              <w:jc w:val="center"/>
              <w:rPr>
                <w:sz w:val="20"/>
                <w:szCs w:val="20"/>
              </w:rPr>
            </w:pPr>
          </w:p>
        </w:tc>
        <w:tc>
          <w:tcPr>
            <w:tcW w:w="1276" w:type="dxa"/>
            <w:shd w:val="clear" w:color="auto" w:fill="FFFFFF"/>
            <w:vAlign w:val="center"/>
          </w:tcPr>
          <w:p w14:paraId="11A2A830" w14:textId="77777777" w:rsidR="00312171" w:rsidRPr="00F27721" w:rsidRDefault="00312171" w:rsidP="00F27721">
            <w:pPr>
              <w:jc w:val="center"/>
              <w:rPr>
                <w:sz w:val="20"/>
                <w:szCs w:val="20"/>
              </w:rPr>
            </w:pPr>
          </w:p>
        </w:tc>
        <w:tc>
          <w:tcPr>
            <w:tcW w:w="1276" w:type="dxa"/>
            <w:shd w:val="clear" w:color="auto" w:fill="FFFFFF"/>
            <w:vAlign w:val="center"/>
          </w:tcPr>
          <w:p w14:paraId="281AF276" w14:textId="77777777" w:rsidR="00312171" w:rsidRPr="00F27721" w:rsidRDefault="00312171" w:rsidP="00F27721">
            <w:pPr>
              <w:jc w:val="center"/>
              <w:rPr>
                <w:sz w:val="20"/>
                <w:szCs w:val="20"/>
              </w:rPr>
            </w:pPr>
          </w:p>
        </w:tc>
      </w:tr>
      <w:tr w:rsidR="00FB252A" w:rsidRPr="00B41ECB" w14:paraId="1883D688" w14:textId="77777777" w:rsidTr="00F27721">
        <w:trPr>
          <w:trHeight w:val="312"/>
        </w:trPr>
        <w:tc>
          <w:tcPr>
            <w:tcW w:w="5797" w:type="dxa"/>
            <w:shd w:val="clear" w:color="auto" w:fill="FFFFFF"/>
            <w:vAlign w:val="center"/>
          </w:tcPr>
          <w:p w14:paraId="68D1EE82" w14:textId="77777777" w:rsidR="00312171" w:rsidRPr="00F27721" w:rsidRDefault="00312171" w:rsidP="003E058A">
            <w:pPr>
              <w:rPr>
                <w:sz w:val="20"/>
                <w:szCs w:val="20"/>
              </w:rPr>
            </w:pPr>
            <w:r w:rsidRPr="00F27721">
              <w:rPr>
                <w:sz w:val="20"/>
                <w:szCs w:val="20"/>
              </w:rPr>
              <w:t>Rapor (Hazırlık ve sunum süresi dahil)</w:t>
            </w:r>
          </w:p>
        </w:tc>
        <w:tc>
          <w:tcPr>
            <w:tcW w:w="1275" w:type="dxa"/>
            <w:shd w:val="clear" w:color="auto" w:fill="FFFFFF"/>
            <w:vAlign w:val="center"/>
          </w:tcPr>
          <w:p w14:paraId="58B7DB2D" w14:textId="77777777" w:rsidR="00312171" w:rsidRPr="00F27721" w:rsidRDefault="00312171" w:rsidP="00F27721">
            <w:pPr>
              <w:jc w:val="center"/>
              <w:rPr>
                <w:sz w:val="20"/>
                <w:szCs w:val="20"/>
              </w:rPr>
            </w:pPr>
          </w:p>
        </w:tc>
        <w:tc>
          <w:tcPr>
            <w:tcW w:w="1276" w:type="dxa"/>
            <w:shd w:val="clear" w:color="auto" w:fill="FFFFFF"/>
            <w:vAlign w:val="center"/>
          </w:tcPr>
          <w:p w14:paraId="2060210B" w14:textId="77777777" w:rsidR="00312171" w:rsidRPr="00F27721" w:rsidRDefault="00312171" w:rsidP="00F27721">
            <w:pPr>
              <w:jc w:val="center"/>
              <w:rPr>
                <w:sz w:val="20"/>
                <w:szCs w:val="20"/>
              </w:rPr>
            </w:pPr>
          </w:p>
        </w:tc>
        <w:tc>
          <w:tcPr>
            <w:tcW w:w="1276" w:type="dxa"/>
            <w:shd w:val="clear" w:color="auto" w:fill="FFFFFF"/>
            <w:vAlign w:val="center"/>
          </w:tcPr>
          <w:p w14:paraId="22E078B7" w14:textId="77777777" w:rsidR="00312171" w:rsidRPr="00F27721" w:rsidRDefault="00312171" w:rsidP="00F27721">
            <w:pPr>
              <w:jc w:val="center"/>
              <w:rPr>
                <w:sz w:val="20"/>
                <w:szCs w:val="20"/>
              </w:rPr>
            </w:pPr>
          </w:p>
        </w:tc>
      </w:tr>
      <w:tr w:rsidR="00FB252A" w:rsidRPr="00B41ECB" w14:paraId="6AE5D0A6" w14:textId="77777777" w:rsidTr="00F27721">
        <w:trPr>
          <w:trHeight w:val="312"/>
        </w:trPr>
        <w:tc>
          <w:tcPr>
            <w:tcW w:w="5797" w:type="dxa"/>
            <w:shd w:val="clear" w:color="auto" w:fill="FFFFFF"/>
            <w:vAlign w:val="center"/>
          </w:tcPr>
          <w:p w14:paraId="14C9CEEA" w14:textId="77777777" w:rsidR="00312171" w:rsidRPr="00F27721" w:rsidRDefault="00312171" w:rsidP="003E058A">
            <w:pPr>
              <w:rPr>
                <w:sz w:val="20"/>
                <w:szCs w:val="20"/>
              </w:rPr>
            </w:pPr>
            <w:r w:rsidRPr="00F27721">
              <w:rPr>
                <w:sz w:val="20"/>
                <w:szCs w:val="20"/>
              </w:rPr>
              <w:t>Proje (Hazırlık ve sunum süresi dahil)</w:t>
            </w:r>
          </w:p>
        </w:tc>
        <w:tc>
          <w:tcPr>
            <w:tcW w:w="1275" w:type="dxa"/>
            <w:shd w:val="clear" w:color="auto" w:fill="FFFFFF"/>
            <w:vAlign w:val="center"/>
          </w:tcPr>
          <w:p w14:paraId="1D13A0A1" w14:textId="77777777" w:rsidR="00312171" w:rsidRPr="00F27721" w:rsidRDefault="00312171" w:rsidP="00F27721">
            <w:pPr>
              <w:jc w:val="center"/>
              <w:rPr>
                <w:sz w:val="20"/>
                <w:szCs w:val="20"/>
              </w:rPr>
            </w:pPr>
          </w:p>
        </w:tc>
        <w:tc>
          <w:tcPr>
            <w:tcW w:w="1276" w:type="dxa"/>
            <w:shd w:val="clear" w:color="auto" w:fill="FFFFFF"/>
            <w:vAlign w:val="center"/>
          </w:tcPr>
          <w:p w14:paraId="15060E1E" w14:textId="77777777" w:rsidR="00312171" w:rsidRPr="00F27721" w:rsidRDefault="00312171" w:rsidP="00F27721">
            <w:pPr>
              <w:jc w:val="center"/>
              <w:rPr>
                <w:sz w:val="20"/>
                <w:szCs w:val="20"/>
              </w:rPr>
            </w:pPr>
          </w:p>
        </w:tc>
        <w:tc>
          <w:tcPr>
            <w:tcW w:w="1276" w:type="dxa"/>
            <w:shd w:val="clear" w:color="auto" w:fill="FFFFFF"/>
            <w:vAlign w:val="center"/>
          </w:tcPr>
          <w:p w14:paraId="24584F45" w14:textId="77777777" w:rsidR="00312171" w:rsidRPr="00F27721" w:rsidRDefault="00312171" w:rsidP="00F27721">
            <w:pPr>
              <w:jc w:val="center"/>
              <w:rPr>
                <w:sz w:val="20"/>
                <w:szCs w:val="20"/>
              </w:rPr>
            </w:pPr>
          </w:p>
        </w:tc>
      </w:tr>
      <w:tr w:rsidR="00FB252A" w:rsidRPr="00B41ECB" w14:paraId="4BE1781C" w14:textId="77777777" w:rsidTr="00F27721">
        <w:trPr>
          <w:trHeight w:val="312"/>
        </w:trPr>
        <w:tc>
          <w:tcPr>
            <w:tcW w:w="5797" w:type="dxa"/>
            <w:shd w:val="clear" w:color="auto" w:fill="FFFFFF"/>
            <w:vAlign w:val="center"/>
          </w:tcPr>
          <w:p w14:paraId="0D824E31" w14:textId="77777777" w:rsidR="00312171" w:rsidRPr="00F27721" w:rsidRDefault="00312171" w:rsidP="003E058A">
            <w:pPr>
              <w:rPr>
                <w:sz w:val="20"/>
                <w:szCs w:val="20"/>
              </w:rPr>
            </w:pPr>
            <w:r w:rsidRPr="00F27721">
              <w:rPr>
                <w:sz w:val="20"/>
                <w:szCs w:val="20"/>
              </w:rPr>
              <w:t>Sunum (hazırlık süresi dahil)</w:t>
            </w:r>
          </w:p>
        </w:tc>
        <w:tc>
          <w:tcPr>
            <w:tcW w:w="1275" w:type="dxa"/>
            <w:shd w:val="clear" w:color="auto" w:fill="FFFFFF"/>
            <w:vAlign w:val="center"/>
          </w:tcPr>
          <w:p w14:paraId="5AFE7834" w14:textId="77777777" w:rsidR="00312171" w:rsidRPr="00F27721" w:rsidRDefault="00312171" w:rsidP="00F27721">
            <w:pPr>
              <w:jc w:val="center"/>
              <w:rPr>
                <w:sz w:val="20"/>
                <w:szCs w:val="20"/>
              </w:rPr>
            </w:pPr>
          </w:p>
        </w:tc>
        <w:tc>
          <w:tcPr>
            <w:tcW w:w="1276" w:type="dxa"/>
            <w:shd w:val="clear" w:color="auto" w:fill="FFFFFF"/>
            <w:vAlign w:val="center"/>
          </w:tcPr>
          <w:p w14:paraId="6F564AE3" w14:textId="77777777" w:rsidR="00312171" w:rsidRPr="00F27721" w:rsidRDefault="00312171" w:rsidP="00F27721">
            <w:pPr>
              <w:jc w:val="center"/>
              <w:rPr>
                <w:sz w:val="20"/>
                <w:szCs w:val="20"/>
              </w:rPr>
            </w:pPr>
          </w:p>
        </w:tc>
        <w:tc>
          <w:tcPr>
            <w:tcW w:w="1276" w:type="dxa"/>
            <w:shd w:val="clear" w:color="auto" w:fill="FFFFFF"/>
            <w:vAlign w:val="center"/>
          </w:tcPr>
          <w:p w14:paraId="5C83EB29" w14:textId="77777777" w:rsidR="00312171" w:rsidRPr="00F27721" w:rsidRDefault="00312171" w:rsidP="00F27721">
            <w:pPr>
              <w:jc w:val="center"/>
              <w:rPr>
                <w:sz w:val="20"/>
                <w:szCs w:val="20"/>
              </w:rPr>
            </w:pPr>
          </w:p>
        </w:tc>
      </w:tr>
      <w:tr w:rsidR="00FB252A" w:rsidRPr="00B41ECB" w14:paraId="1C39CB32" w14:textId="77777777" w:rsidTr="00F27721">
        <w:trPr>
          <w:trHeight w:val="312"/>
        </w:trPr>
        <w:tc>
          <w:tcPr>
            <w:tcW w:w="5797" w:type="dxa"/>
            <w:shd w:val="clear" w:color="auto" w:fill="FFFFFF"/>
            <w:vAlign w:val="center"/>
          </w:tcPr>
          <w:p w14:paraId="23C99973" w14:textId="77777777" w:rsidR="00312171" w:rsidRPr="00F27721" w:rsidRDefault="00312171" w:rsidP="003E058A">
            <w:pPr>
              <w:rPr>
                <w:sz w:val="20"/>
                <w:szCs w:val="20"/>
              </w:rPr>
            </w:pPr>
          </w:p>
        </w:tc>
        <w:tc>
          <w:tcPr>
            <w:tcW w:w="1275" w:type="dxa"/>
            <w:shd w:val="clear" w:color="auto" w:fill="FFFFFF"/>
            <w:vAlign w:val="center"/>
          </w:tcPr>
          <w:p w14:paraId="08108B00" w14:textId="77777777" w:rsidR="00312171" w:rsidRPr="00F27721" w:rsidRDefault="00312171" w:rsidP="00F27721">
            <w:pPr>
              <w:jc w:val="center"/>
              <w:rPr>
                <w:sz w:val="20"/>
                <w:szCs w:val="20"/>
              </w:rPr>
            </w:pPr>
          </w:p>
        </w:tc>
        <w:tc>
          <w:tcPr>
            <w:tcW w:w="1276" w:type="dxa"/>
            <w:shd w:val="clear" w:color="auto" w:fill="FFFFFF"/>
            <w:vAlign w:val="center"/>
          </w:tcPr>
          <w:p w14:paraId="7DB137A4" w14:textId="77777777" w:rsidR="00312171" w:rsidRPr="00F27721" w:rsidRDefault="00312171" w:rsidP="00F27721">
            <w:pPr>
              <w:jc w:val="center"/>
              <w:rPr>
                <w:sz w:val="20"/>
                <w:szCs w:val="20"/>
              </w:rPr>
            </w:pPr>
          </w:p>
        </w:tc>
        <w:tc>
          <w:tcPr>
            <w:tcW w:w="1276" w:type="dxa"/>
            <w:shd w:val="clear" w:color="auto" w:fill="FFFFFF"/>
            <w:vAlign w:val="center"/>
          </w:tcPr>
          <w:p w14:paraId="12B09B12" w14:textId="77777777" w:rsidR="00312171" w:rsidRPr="00F27721" w:rsidRDefault="00312171" w:rsidP="00F27721">
            <w:pPr>
              <w:jc w:val="center"/>
              <w:rPr>
                <w:sz w:val="20"/>
                <w:szCs w:val="20"/>
              </w:rPr>
            </w:pPr>
          </w:p>
        </w:tc>
      </w:tr>
      <w:tr w:rsidR="00FB252A" w:rsidRPr="00B41ECB" w14:paraId="10F33FE8" w14:textId="77777777" w:rsidTr="00F27721">
        <w:trPr>
          <w:trHeight w:val="312"/>
        </w:trPr>
        <w:tc>
          <w:tcPr>
            <w:tcW w:w="5797" w:type="dxa"/>
            <w:shd w:val="clear" w:color="auto" w:fill="FFFFFF"/>
            <w:vAlign w:val="center"/>
          </w:tcPr>
          <w:p w14:paraId="703505D8" w14:textId="77777777" w:rsidR="00312171" w:rsidRPr="00F27721" w:rsidRDefault="00312171" w:rsidP="003E058A">
            <w:pPr>
              <w:rPr>
                <w:sz w:val="20"/>
                <w:szCs w:val="20"/>
              </w:rPr>
            </w:pPr>
          </w:p>
        </w:tc>
        <w:tc>
          <w:tcPr>
            <w:tcW w:w="1275" w:type="dxa"/>
            <w:shd w:val="clear" w:color="auto" w:fill="FFFFFF"/>
            <w:vAlign w:val="center"/>
          </w:tcPr>
          <w:p w14:paraId="3D2E10A7" w14:textId="77777777" w:rsidR="00312171" w:rsidRPr="00F27721" w:rsidRDefault="00312171" w:rsidP="00F27721">
            <w:pPr>
              <w:jc w:val="center"/>
              <w:rPr>
                <w:sz w:val="20"/>
                <w:szCs w:val="20"/>
              </w:rPr>
            </w:pPr>
          </w:p>
        </w:tc>
        <w:tc>
          <w:tcPr>
            <w:tcW w:w="1276" w:type="dxa"/>
            <w:shd w:val="clear" w:color="auto" w:fill="FFFFFF"/>
            <w:vAlign w:val="center"/>
          </w:tcPr>
          <w:p w14:paraId="2B41A0C6" w14:textId="77777777" w:rsidR="00312171" w:rsidRPr="00F27721" w:rsidRDefault="00312171" w:rsidP="00F27721">
            <w:pPr>
              <w:jc w:val="center"/>
              <w:rPr>
                <w:sz w:val="20"/>
                <w:szCs w:val="20"/>
              </w:rPr>
            </w:pPr>
          </w:p>
        </w:tc>
        <w:tc>
          <w:tcPr>
            <w:tcW w:w="1276" w:type="dxa"/>
            <w:shd w:val="clear" w:color="auto" w:fill="FFFFFF"/>
            <w:vAlign w:val="center"/>
          </w:tcPr>
          <w:p w14:paraId="0FC1980F" w14:textId="77777777" w:rsidR="00312171" w:rsidRPr="00F27721" w:rsidRDefault="00312171" w:rsidP="00F27721">
            <w:pPr>
              <w:jc w:val="center"/>
              <w:rPr>
                <w:sz w:val="20"/>
                <w:szCs w:val="20"/>
              </w:rPr>
            </w:pPr>
          </w:p>
        </w:tc>
      </w:tr>
      <w:tr w:rsidR="00FB252A" w:rsidRPr="00B41ECB" w14:paraId="2BEFEC38" w14:textId="77777777" w:rsidTr="00F27721">
        <w:trPr>
          <w:trHeight w:val="312"/>
        </w:trPr>
        <w:tc>
          <w:tcPr>
            <w:tcW w:w="5797" w:type="dxa"/>
            <w:shd w:val="clear" w:color="auto" w:fill="FFFFFF"/>
            <w:vAlign w:val="center"/>
          </w:tcPr>
          <w:p w14:paraId="5EE7738F" w14:textId="77777777" w:rsidR="00312171" w:rsidRPr="00F27721" w:rsidRDefault="00312171" w:rsidP="003E058A">
            <w:pPr>
              <w:rPr>
                <w:sz w:val="20"/>
                <w:szCs w:val="20"/>
              </w:rPr>
            </w:pPr>
            <w:r w:rsidRPr="00F27721">
              <w:rPr>
                <w:sz w:val="20"/>
                <w:szCs w:val="20"/>
              </w:rPr>
              <w:t>Ara sınav</w:t>
            </w:r>
          </w:p>
        </w:tc>
        <w:tc>
          <w:tcPr>
            <w:tcW w:w="1275" w:type="dxa"/>
            <w:shd w:val="clear" w:color="auto" w:fill="FFFFFF"/>
            <w:vAlign w:val="center"/>
          </w:tcPr>
          <w:p w14:paraId="70490B57"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3D44F301" w14:textId="77777777" w:rsidR="00312171" w:rsidRPr="00F27721" w:rsidRDefault="00312171" w:rsidP="00F27721">
            <w:pPr>
              <w:jc w:val="center"/>
              <w:rPr>
                <w:sz w:val="20"/>
                <w:szCs w:val="20"/>
              </w:rPr>
            </w:pPr>
            <w:r w:rsidRPr="00F27721">
              <w:rPr>
                <w:sz w:val="20"/>
                <w:szCs w:val="20"/>
              </w:rPr>
              <w:t>30dk</w:t>
            </w:r>
          </w:p>
        </w:tc>
        <w:tc>
          <w:tcPr>
            <w:tcW w:w="1276" w:type="dxa"/>
            <w:shd w:val="clear" w:color="auto" w:fill="FFFFFF"/>
            <w:vAlign w:val="center"/>
          </w:tcPr>
          <w:p w14:paraId="192B4482" w14:textId="77777777" w:rsidR="00312171" w:rsidRPr="00F27721" w:rsidRDefault="00312171" w:rsidP="00F27721">
            <w:pPr>
              <w:jc w:val="center"/>
              <w:rPr>
                <w:sz w:val="20"/>
                <w:szCs w:val="20"/>
              </w:rPr>
            </w:pPr>
            <w:r w:rsidRPr="00F27721">
              <w:rPr>
                <w:sz w:val="20"/>
                <w:szCs w:val="20"/>
              </w:rPr>
              <w:t>½ saat</w:t>
            </w:r>
          </w:p>
        </w:tc>
      </w:tr>
      <w:tr w:rsidR="00FB252A" w:rsidRPr="00B41ECB" w14:paraId="6A0036C3" w14:textId="77777777" w:rsidTr="00F27721">
        <w:trPr>
          <w:trHeight w:val="312"/>
        </w:trPr>
        <w:tc>
          <w:tcPr>
            <w:tcW w:w="5797" w:type="dxa"/>
            <w:shd w:val="clear" w:color="auto" w:fill="FFFFFF"/>
            <w:vAlign w:val="center"/>
          </w:tcPr>
          <w:p w14:paraId="2E45F4A4" w14:textId="77777777" w:rsidR="00312171" w:rsidRPr="00F27721" w:rsidRDefault="00312171" w:rsidP="003E058A">
            <w:pPr>
              <w:rPr>
                <w:sz w:val="20"/>
                <w:szCs w:val="20"/>
              </w:rPr>
            </w:pPr>
            <w:r w:rsidRPr="00F27721">
              <w:rPr>
                <w:sz w:val="20"/>
                <w:szCs w:val="20"/>
              </w:rPr>
              <w:t>Ara Sınav hazırlık</w:t>
            </w:r>
          </w:p>
        </w:tc>
        <w:tc>
          <w:tcPr>
            <w:tcW w:w="1275" w:type="dxa"/>
            <w:shd w:val="clear" w:color="auto" w:fill="FFFFFF"/>
            <w:vAlign w:val="center"/>
          </w:tcPr>
          <w:p w14:paraId="4CC6F851" w14:textId="77777777" w:rsidR="00312171" w:rsidRPr="00F27721" w:rsidRDefault="00312171" w:rsidP="00F27721">
            <w:pPr>
              <w:jc w:val="center"/>
              <w:rPr>
                <w:sz w:val="20"/>
                <w:szCs w:val="20"/>
              </w:rPr>
            </w:pPr>
          </w:p>
        </w:tc>
        <w:tc>
          <w:tcPr>
            <w:tcW w:w="1276" w:type="dxa"/>
            <w:shd w:val="clear" w:color="auto" w:fill="FFFFFF"/>
            <w:vAlign w:val="center"/>
          </w:tcPr>
          <w:p w14:paraId="083112DF" w14:textId="77777777" w:rsidR="00312171" w:rsidRPr="00F27721" w:rsidRDefault="00312171" w:rsidP="00F27721">
            <w:pPr>
              <w:jc w:val="center"/>
              <w:rPr>
                <w:sz w:val="20"/>
                <w:szCs w:val="20"/>
              </w:rPr>
            </w:pPr>
          </w:p>
        </w:tc>
        <w:tc>
          <w:tcPr>
            <w:tcW w:w="1276" w:type="dxa"/>
            <w:shd w:val="clear" w:color="auto" w:fill="FFFFFF"/>
            <w:vAlign w:val="center"/>
          </w:tcPr>
          <w:p w14:paraId="5DADA783" w14:textId="77777777" w:rsidR="00312171" w:rsidRPr="00F27721" w:rsidRDefault="00312171" w:rsidP="00F27721">
            <w:pPr>
              <w:jc w:val="center"/>
              <w:rPr>
                <w:sz w:val="20"/>
                <w:szCs w:val="20"/>
              </w:rPr>
            </w:pPr>
          </w:p>
        </w:tc>
      </w:tr>
      <w:tr w:rsidR="00FB252A" w:rsidRPr="00B41ECB" w14:paraId="4F914A72" w14:textId="77777777" w:rsidTr="00F27721">
        <w:trPr>
          <w:trHeight w:val="312"/>
        </w:trPr>
        <w:tc>
          <w:tcPr>
            <w:tcW w:w="5797" w:type="dxa"/>
            <w:shd w:val="clear" w:color="auto" w:fill="FFFFFF"/>
            <w:vAlign w:val="center"/>
          </w:tcPr>
          <w:p w14:paraId="2541BF71" w14:textId="77777777" w:rsidR="00312171" w:rsidRPr="00F27721" w:rsidRDefault="00312171" w:rsidP="003E058A">
            <w:pPr>
              <w:rPr>
                <w:sz w:val="20"/>
                <w:szCs w:val="20"/>
              </w:rPr>
            </w:pPr>
            <w:r w:rsidRPr="00F27721">
              <w:rPr>
                <w:sz w:val="20"/>
                <w:szCs w:val="20"/>
              </w:rPr>
              <w:t>Yarıyıl sonu sınavı</w:t>
            </w:r>
          </w:p>
        </w:tc>
        <w:tc>
          <w:tcPr>
            <w:tcW w:w="1275" w:type="dxa"/>
            <w:shd w:val="clear" w:color="auto" w:fill="FFFFFF"/>
            <w:vAlign w:val="center"/>
          </w:tcPr>
          <w:p w14:paraId="665A1B67"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29DA37F4" w14:textId="77777777" w:rsidR="00312171" w:rsidRPr="00F27721" w:rsidRDefault="00312171" w:rsidP="00F27721">
            <w:pPr>
              <w:jc w:val="center"/>
              <w:rPr>
                <w:sz w:val="20"/>
                <w:szCs w:val="20"/>
              </w:rPr>
            </w:pPr>
            <w:r w:rsidRPr="00F27721">
              <w:rPr>
                <w:sz w:val="20"/>
                <w:szCs w:val="20"/>
              </w:rPr>
              <w:t>30dk</w:t>
            </w:r>
          </w:p>
        </w:tc>
        <w:tc>
          <w:tcPr>
            <w:tcW w:w="1276" w:type="dxa"/>
            <w:shd w:val="clear" w:color="auto" w:fill="FFFFFF"/>
            <w:vAlign w:val="center"/>
          </w:tcPr>
          <w:p w14:paraId="33A156F2" w14:textId="77777777" w:rsidR="00312171" w:rsidRPr="00F27721" w:rsidRDefault="00312171" w:rsidP="00F27721">
            <w:pPr>
              <w:jc w:val="center"/>
              <w:rPr>
                <w:sz w:val="20"/>
                <w:szCs w:val="20"/>
              </w:rPr>
            </w:pPr>
            <w:r w:rsidRPr="00F27721">
              <w:rPr>
                <w:sz w:val="20"/>
                <w:szCs w:val="20"/>
              </w:rPr>
              <w:t>½ saat</w:t>
            </w:r>
          </w:p>
        </w:tc>
      </w:tr>
      <w:tr w:rsidR="00FB252A" w:rsidRPr="00B41ECB" w14:paraId="5037434B" w14:textId="77777777" w:rsidTr="00F27721">
        <w:trPr>
          <w:trHeight w:val="312"/>
        </w:trPr>
        <w:tc>
          <w:tcPr>
            <w:tcW w:w="5797" w:type="dxa"/>
            <w:tcBorders>
              <w:bottom w:val="single" w:sz="12" w:space="0" w:color="auto"/>
            </w:tcBorders>
            <w:shd w:val="clear" w:color="auto" w:fill="FFFFFF"/>
            <w:vAlign w:val="center"/>
          </w:tcPr>
          <w:p w14:paraId="13E1CAAA" w14:textId="77777777" w:rsidR="00312171" w:rsidRPr="00F27721" w:rsidRDefault="00312171" w:rsidP="003E058A">
            <w:pPr>
              <w:rPr>
                <w:sz w:val="20"/>
                <w:szCs w:val="20"/>
              </w:rPr>
            </w:pPr>
            <w:r w:rsidRPr="00F27721">
              <w:rPr>
                <w:sz w:val="20"/>
                <w:szCs w:val="20"/>
              </w:rPr>
              <w:t>Yarıyıl sonu sınavı hazırlık</w:t>
            </w:r>
          </w:p>
        </w:tc>
        <w:tc>
          <w:tcPr>
            <w:tcW w:w="1275" w:type="dxa"/>
            <w:shd w:val="clear" w:color="auto" w:fill="FFFFFF"/>
            <w:vAlign w:val="center"/>
          </w:tcPr>
          <w:p w14:paraId="582887AA" w14:textId="77777777" w:rsidR="00312171" w:rsidRPr="00F27721" w:rsidRDefault="00312171" w:rsidP="00F27721">
            <w:pPr>
              <w:jc w:val="center"/>
              <w:rPr>
                <w:sz w:val="20"/>
                <w:szCs w:val="20"/>
              </w:rPr>
            </w:pPr>
          </w:p>
        </w:tc>
        <w:tc>
          <w:tcPr>
            <w:tcW w:w="1276" w:type="dxa"/>
            <w:shd w:val="clear" w:color="auto" w:fill="FFFFFF"/>
            <w:vAlign w:val="center"/>
          </w:tcPr>
          <w:p w14:paraId="25E96F88" w14:textId="77777777" w:rsidR="00312171" w:rsidRPr="00F27721" w:rsidRDefault="00312171" w:rsidP="00F27721">
            <w:pPr>
              <w:jc w:val="center"/>
              <w:rPr>
                <w:sz w:val="20"/>
                <w:szCs w:val="20"/>
              </w:rPr>
            </w:pPr>
          </w:p>
        </w:tc>
        <w:tc>
          <w:tcPr>
            <w:tcW w:w="1276" w:type="dxa"/>
            <w:shd w:val="clear" w:color="auto" w:fill="FFFFFF"/>
            <w:vAlign w:val="center"/>
          </w:tcPr>
          <w:p w14:paraId="07688808" w14:textId="77777777" w:rsidR="00312171" w:rsidRPr="00F27721" w:rsidRDefault="00312171" w:rsidP="00F27721">
            <w:pPr>
              <w:jc w:val="center"/>
              <w:rPr>
                <w:sz w:val="20"/>
                <w:szCs w:val="20"/>
              </w:rPr>
            </w:pPr>
          </w:p>
        </w:tc>
      </w:tr>
      <w:tr w:rsidR="00FB252A" w:rsidRPr="00B41ECB" w14:paraId="364B17F7" w14:textId="77777777" w:rsidTr="00F27721">
        <w:trPr>
          <w:trHeight w:val="312"/>
        </w:trPr>
        <w:tc>
          <w:tcPr>
            <w:tcW w:w="5797" w:type="dxa"/>
            <w:tcBorders>
              <w:top w:val="single" w:sz="12" w:space="0" w:color="auto"/>
              <w:left w:val="nil"/>
              <w:bottom w:val="nil"/>
              <w:right w:val="single" w:sz="12" w:space="0" w:color="auto"/>
            </w:tcBorders>
            <w:shd w:val="clear" w:color="auto" w:fill="FFFFFF"/>
            <w:vAlign w:val="center"/>
          </w:tcPr>
          <w:p w14:paraId="731D6A69"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4A883A00" w14:textId="77777777" w:rsidR="00312171" w:rsidRPr="00F27721" w:rsidRDefault="00312171" w:rsidP="00F27721">
            <w:pPr>
              <w:jc w:val="right"/>
              <w:rPr>
                <w:sz w:val="20"/>
                <w:szCs w:val="20"/>
              </w:rPr>
            </w:pPr>
            <w:r w:rsidRPr="00F27721">
              <w:rPr>
                <w:b/>
                <w:sz w:val="20"/>
                <w:szCs w:val="20"/>
              </w:rPr>
              <w:t>Toplam iş yükü</w:t>
            </w:r>
          </w:p>
        </w:tc>
        <w:tc>
          <w:tcPr>
            <w:tcW w:w="1276" w:type="dxa"/>
            <w:shd w:val="clear" w:color="auto" w:fill="FFFFFF"/>
            <w:vAlign w:val="center"/>
          </w:tcPr>
          <w:p w14:paraId="6725F594" w14:textId="77777777" w:rsidR="00312171" w:rsidRPr="00F27721" w:rsidRDefault="00312171" w:rsidP="00F27721">
            <w:pPr>
              <w:jc w:val="center"/>
              <w:rPr>
                <w:b/>
                <w:sz w:val="20"/>
                <w:szCs w:val="20"/>
              </w:rPr>
            </w:pPr>
            <w:r w:rsidRPr="00F27721">
              <w:rPr>
                <w:b/>
                <w:sz w:val="20"/>
                <w:szCs w:val="20"/>
              </w:rPr>
              <w:t>3 saat</w:t>
            </w:r>
          </w:p>
        </w:tc>
      </w:tr>
      <w:tr w:rsidR="00FB252A" w:rsidRPr="00B41ECB" w14:paraId="5BB928E2" w14:textId="77777777" w:rsidTr="00F27721">
        <w:trPr>
          <w:trHeight w:val="347"/>
        </w:trPr>
        <w:tc>
          <w:tcPr>
            <w:tcW w:w="5797" w:type="dxa"/>
            <w:tcBorders>
              <w:top w:val="nil"/>
              <w:left w:val="nil"/>
              <w:bottom w:val="nil"/>
              <w:right w:val="single" w:sz="12" w:space="0" w:color="auto"/>
            </w:tcBorders>
            <w:shd w:val="clear" w:color="auto" w:fill="FFFFFF"/>
            <w:vAlign w:val="center"/>
          </w:tcPr>
          <w:p w14:paraId="79E33977"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1D208929" w14:textId="77777777" w:rsidR="00312171" w:rsidRPr="00F27721" w:rsidRDefault="00312171" w:rsidP="00F27721">
            <w:pPr>
              <w:jc w:val="right"/>
              <w:rPr>
                <w:sz w:val="20"/>
                <w:szCs w:val="20"/>
              </w:rPr>
            </w:pPr>
            <w:r w:rsidRPr="00F27721">
              <w:rPr>
                <w:b/>
                <w:sz w:val="20"/>
                <w:szCs w:val="20"/>
              </w:rPr>
              <w:t>Toplam</w:t>
            </w:r>
            <w:r w:rsidRPr="00F27721">
              <w:rPr>
                <w:b/>
                <w:sz w:val="20"/>
                <w:szCs w:val="20"/>
              </w:rPr>
              <w:t xml:space="preserve"> iş yükü / 30</w:t>
            </w:r>
          </w:p>
        </w:tc>
        <w:tc>
          <w:tcPr>
            <w:tcW w:w="1276" w:type="dxa"/>
            <w:shd w:val="clear" w:color="auto" w:fill="FFFFFF"/>
            <w:vAlign w:val="center"/>
          </w:tcPr>
          <w:p w14:paraId="043AB833" w14:textId="77777777" w:rsidR="00312171" w:rsidRPr="00F27721" w:rsidRDefault="00312171" w:rsidP="00F27721">
            <w:pPr>
              <w:jc w:val="center"/>
              <w:rPr>
                <w:b/>
                <w:sz w:val="20"/>
                <w:szCs w:val="20"/>
              </w:rPr>
            </w:pPr>
          </w:p>
        </w:tc>
      </w:tr>
      <w:tr w:rsidR="00FB252A" w:rsidRPr="00B41ECB" w14:paraId="27C4FA89" w14:textId="77777777" w:rsidTr="00F27721">
        <w:trPr>
          <w:trHeight w:val="312"/>
        </w:trPr>
        <w:tc>
          <w:tcPr>
            <w:tcW w:w="5797" w:type="dxa"/>
            <w:tcBorders>
              <w:top w:val="nil"/>
              <w:left w:val="nil"/>
              <w:bottom w:val="nil"/>
              <w:right w:val="single" w:sz="12" w:space="0" w:color="auto"/>
            </w:tcBorders>
            <w:vAlign w:val="center"/>
          </w:tcPr>
          <w:p w14:paraId="69625452" w14:textId="77777777" w:rsidR="00312171" w:rsidRPr="00F27721" w:rsidRDefault="00312171" w:rsidP="00F27721">
            <w:pPr>
              <w:jc w:val="right"/>
              <w:rPr>
                <w:sz w:val="20"/>
                <w:szCs w:val="20"/>
              </w:rPr>
            </w:pPr>
          </w:p>
        </w:tc>
        <w:tc>
          <w:tcPr>
            <w:tcW w:w="2551" w:type="dxa"/>
            <w:gridSpan w:val="2"/>
            <w:tcBorders>
              <w:left w:val="single" w:sz="12" w:space="0" w:color="auto"/>
            </w:tcBorders>
            <w:vAlign w:val="center"/>
          </w:tcPr>
          <w:p w14:paraId="7C49AF0B" w14:textId="77777777" w:rsidR="00312171" w:rsidRPr="00F27721" w:rsidRDefault="00312171" w:rsidP="00F27721">
            <w:pPr>
              <w:jc w:val="right"/>
              <w:rPr>
                <w:sz w:val="20"/>
                <w:szCs w:val="20"/>
              </w:rPr>
            </w:pPr>
            <w:r w:rsidRPr="00F27721">
              <w:rPr>
                <w:b/>
                <w:sz w:val="20"/>
                <w:szCs w:val="20"/>
              </w:rPr>
              <w:t>Dersin AKTS Kredisi</w:t>
            </w:r>
          </w:p>
        </w:tc>
        <w:tc>
          <w:tcPr>
            <w:tcW w:w="1276" w:type="dxa"/>
            <w:vAlign w:val="center"/>
          </w:tcPr>
          <w:p w14:paraId="31CD305C" w14:textId="77777777" w:rsidR="00312171" w:rsidRPr="00F27721" w:rsidRDefault="00312171" w:rsidP="00F27721">
            <w:pPr>
              <w:jc w:val="center"/>
              <w:rPr>
                <w:b/>
                <w:sz w:val="20"/>
                <w:szCs w:val="20"/>
              </w:rPr>
            </w:pPr>
            <w:r w:rsidRPr="00F27721">
              <w:rPr>
                <w:b/>
                <w:sz w:val="20"/>
                <w:szCs w:val="20"/>
              </w:rPr>
              <w:t>2</w:t>
            </w:r>
          </w:p>
        </w:tc>
      </w:tr>
    </w:tbl>
    <w:p w14:paraId="4ACC2DB0" w14:textId="77777777" w:rsidR="00312171" w:rsidRDefault="00312171"/>
    <w:p w14:paraId="1601A390" w14:textId="77777777" w:rsidR="00312171" w:rsidRDefault="00312171">
      <w:pPr>
        <w:sectPr w:rsidR="00BD6EC0" w:rsidSect="00CA0228">
          <w:pgSz w:w="11906" w:h="16838"/>
          <w:pgMar w:top="709" w:right="1134" w:bottom="425" w:left="1134" w:header="0" w:footer="283" w:gutter="0"/>
          <w:cols w:space="708"/>
          <w:titlePg/>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432EAA" w:rsidRPr="00B41ECB" w14:paraId="29835DA1" w14:textId="77777777" w:rsidTr="00F27721">
        <w:trPr>
          <w:trHeight w:val="312"/>
        </w:trPr>
        <w:tc>
          <w:tcPr>
            <w:tcW w:w="9624" w:type="dxa"/>
            <w:gridSpan w:val="2"/>
            <w:shd w:val="clear" w:color="auto" w:fill="FFF2CC"/>
            <w:vAlign w:val="center"/>
          </w:tcPr>
          <w:p w14:paraId="57EC90FF" w14:textId="77777777" w:rsidR="00312171" w:rsidRPr="00F27721" w:rsidRDefault="00312171" w:rsidP="00F27721">
            <w:pPr>
              <w:jc w:val="center"/>
              <w:rPr>
                <w:b/>
                <w:sz w:val="20"/>
                <w:szCs w:val="20"/>
              </w:rPr>
            </w:pPr>
            <w:r w:rsidRPr="00F27721">
              <w:rPr>
                <w:b/>
                <w:sz w:val="20"/>
                <w:szCs w:val="20"/>
              </w:rPr>
              <w:lastRenderedPageBreak/>
              <w:t>Değerlendirme</w:t>
            </w:r>
          </w:p>
        </w:tc>
      </w:tr>
      <w:tr w:rsidR="00432EAA" w:rsidRPr="00B41ECB" w14:paraId="08578648" w14:textId="77777777" w:rsidTr="00F27721">
        <w:trPr>
          <w:trHeight w:val="369"/>
        </w:trPr>
        <w:tc>
          <w:tcPr>
            <w:tcW w:w="5797" w:type="dxa"/>
            <w:vAlign w:val="center"/>
          </w:tcPr>
          <w:p w14:paraId="2FABBEE8" w14:textId="77777777" w:rsidR="00312171" w:rsidRPr="00F27721" w:rsidRDefault="00312171" w:rsidP="00ED36D7">
            <w:pPr>
              <w:rPr>
                <w:b/>
                <w:sz w:val="20"/>
                <w:szCs w:val="20"/>
              </w:rPr>
            </w:pPr>
            <w:r w:rsidRPr="00F27721">
              <w:rPr>
                <w:b/>
                <w:sz w:val="20"/>
                <w:szCs w:val="20"/>
              </w:rPr>
              <w:t>Yarıyıl içi Etkinlikleri</w:t>
            </w:r>
          </w:p>
        </w:tc>
        <w:tc>
          <w:tcPr>
            <w:tcW w:w="3827" w:type="dxa"/>
            <w:vAlign w:val="center"/>
          </w:tcPr>
          <w:p w14:paraId="6AC7A6D1" w14:textId="77777777" w:rsidR="00312171" w:rsidRPr="00F27721" w:rsidRDefault="00312171" w:rsidP="00F27721">
            <w:pPr>
              <w:jc w:val="center"/>
              <w:rPr>
                <w:b/>
                <w:sz w:val="20"/>
                <w:szCs w:val="20"/>
              </w:rPr>
            </w:pPr>
            <w:r w:rsidRPr="00F27721">
              <w:rPr>
                <w:b/>
                <w:sz w:val="20"/>
                <w:szCs w:val="20"/>
              </w:rPr>
              <w:t>%</w:t>
            </w:r>
          </w:p>
        </w:tc>
      </w:tr>
      <w:tr w:rsidR="00D84CC2" w:rsidRPr="00B41ECB" w14:paraId="0A580E4B" w14:textId="77777777" w:rsidTr="00F27721">
        <w:trPr>
          <w:trHeight w:val="369"/>
        </w:trPr>
        <w:tc>
          <w:tcPr>
            <w:tcW w:w="5797" w:type="dxa"/>
            <w:vAlign w:val="center"/>
          </w:tcPr>
          <w:p w14:paraId="20C73048" w14:textId="6F2A46BB" w:rsidR="00312171" w:rsidRPr="00F27721" w:rsidRDefault="00312171" w:rsidP="00F27721">
            <w:pPr>
              <w:ind w:left="303"/>
              <w:rPr>
                <w:sz w:val="20"/>
                <w:szCs w:val="20"/>
              </w:rPr>
            </w:pPr>
            <w:r w:rsidRPr="00F27721">
              <w:rPr>
                <w:sz w:val="20"/>
                <w:szCs w:val="20"/>
              </w:rPr>
              <w:t>Ara Sınav</w:t>
            </w:r>
          </w:p>
        </w:tc>
        <w:tc>
          <w:tcPr>
            <w:tcW w:w="3827" w:type="dxa"/>
            <w:vAlign w:val="center"/>
          </w:tcPr>
          <w:p w14:paraId="1493EF82" w14:textId="77777777" w:rsidR="00312171" w:rsidRPr="00F27721" w:rsidRDefault="00312171" w:rsidP="00F27721">
            <w:pPr>
              <w:jc w:val="center"/>
              <w:rPr>
                <w:sz w:val="20"/>
                <w:szCs w:val="20"/>
              </w:rPr>
            </w:pPr>
            <w:r w:rsidRPr="00F27721">
              <w:rPr>
                <w:sz w:val="20"/>
                <w:szCs w:val="20"/>
              </w:rPr>
              <w:t>40</w:t>
            </w:r>
          </w:p>
        </w:tc>
      </w:tr>
      <w:tr w:rsidR="00D84CC2" w:rsidRPr="00B41ECB" w14:paraId="4CAA8641" w14:textId="77777777" w:rsidTr="00F27721">
        <w:trPr>
          <w:trHeight w:val="369"/>
        </w:trPr>
        <w:tc>
          <w:tcPr>
            <w:tcW w:w="5797" w:type="dxa"/>
            <w:vAlign w:val="center"/>
          </w:tcPr>
          <w:p w14:paraId="6F291255" w14:textId="40B3A224" w:rsidR="00312171" w:rsidRPr="00F27721" w:rsidRDefault="00312171" w:rsidP="00F27721">
            <w:pPr>
              <w:ind w:left="303"/>
              <w:rPr>
                <w:sz w:val="20"/>
                <w:szCs w:val="20"/>
              </w:rPr>
            </w:pPr>
            <w:r w:rsidRPr="00F27721">
              <w:rPr>
                <w:sz w:val="20"/>
                <w:szCs w:val="20"/>
              </w:rPr>
              <w:t>Ödev</w:t>
            </w:r>
          </w:p>
        </w:tc>
        <w:tc>
          <w:tcPr>
            <w:tcW w:w="3827" w:type="dxa"/>
            <w:vAlign w:val="center"/>
          </w:tcPr>
          <w:p w14:paraId="15B144D6" w14:textId="77777777" w:rsidR="00312171" w:rsidRPr="00F27721" w:rsidRDefault="00312171" w:rsidP="00F27721">
            <w:pPr>
              <w:jc w:val="center"/>
              <w:rPr>
                <w:sz w:val="20"/>
                <w:szCs w:val="20"/>
              </w:rPr>
            </w:pPr>
          </w:p>
        </w:tc>
      </w:tr>
      <w:tr w:rsidR="00D84CC2" w:rsidRPr="00B41ECB" w14:paraId="4B3BDCFA" w14:textId="77777777" w:rsidTr="00F27721">
        <w:trPr>
          <w:trHeight w:val="369"/>
        </w:trPr>
        <w:tc>
          <w:tcPr>
            <w:tcW w:w="5797" w:type="dxa"/>
            <w:vAlign w:val="center"/>
          </w:tcPr>
          <w:p w14:paraId="44ED5483" w14:textId="431E1368"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5FD00AD1" w14:textId="77777777" w:rsidR="00312171" w:rsidRPr="00F27721" w:rsidRDefault="00312171" w:rsidP="00F27721">
            <w:pPr>
              <w:jc w:val="center"/>
              <w:rPr>
                <w:sz w:val="20"/>
                <w:szCs w:val="20"/>
              </w:rPr>
            </w:pPr>
          </w:p>
        </w:tc>
      </w:tr>
      <w:tr w:rsidR="00D84CC2" w:rsidRPr="00B41ECB" w14:paraId="6D28F996" w14:textId="77777777" w:rsidTr="00F27721">
        <w:trPr>
          <w:trHeight w:val="369"/>
        </w:trPr>
        <w:tc>
          <w:tcPr>
            <w:tcW w:w="5797" w:type="dxa"/>
            <w:vAlign w:val="center"/>
          </w:tcPr>
          <w:p w14:paraId="52992F9F" w14:textId="09C0237E"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59C4C791" w14:textId="77777777" w:rsidR="00312171" w:rsidRPr="00F27721" w:rsidRDefault="00312171" w:rsidP="00F27721">
            <w:pPr>
              <w:jc w:val="center"/>
              <w:rPr>
                <w:sz w:val="20"/>
                <w:szCs w:val="20"/>
              </w:rPr>
            </w:pPr>
          </w:p>
        </w:tc>
      </w:tr>
      <w:tr w:rsidR="00D84CC2" w:rsidRPr="00B41ECB" w14:paraId="4C21BFBE" w14:textId="77777777" w:rsidTr="00F27721">
        <w:trPr>
          <w:trHeight w:val="369"/>
        </w:trPr>
        <w:tc>
          <w:tcPr>
            <w:tcW w:w="5797" w:type="dxa"/>
            <w:vAlign w:val="center"/>
          </w:tcPr>
          <w:p w14:paraId="57FBEF9E" w14:textId="77777777" w:rsidR="00312171" w:rsidRPr="00F27721" w:rsidRDefault="00312171" w:rsidP="00D84CC2">
            <w:pPr>
              <w:rPr>
                <w:b/>
                <w:sz w:val="20"/>
                <w:szCs w:val="20"/>
              </w:rPr>
            </w:pPr>
            <w:r w:rsidRPr="00F27721">
              <w:rPr>
                <w:b/>
                <w:sz w:val="20"/>
                <w:szCs w:val="20"/>
              </w:rPr>
              <w:t>Yarıyıl Sonu Sınavı</w:t>
            </w:r>
          </w:p>
        </w:tc>
        <w:tc>
          <w:tcPr>
            <w:tcW w:w="3827" w:type="dxa"/>
            <w:vAlign w:val="center"/>
          </w:tcPr>
          <w:p w14:paraId="77247176" w14:textId="77777777" w:rsidR="00312171" w:rsidRPr="00F27721" w:rsidRDefault="00312171" w:rsidP="00F27721">
            <w:pPr>
              <w:jc w:val="center"/>
              <w:rPr>
                <w:sz w:val="20"/>
                <w:szCs w:val="20"/>
              </w:rPr>
            </w:pPr>
            <w:r w:rsidRPr="00F27721">
              <w:rPr>
                <w:sz w:val="20"/>
                <w:szCs w:val="20"/>
              </w:rPr>
              <w:t>60</w:t>
            </w:r>
          </w:p>
        </w:tc>
      </w:tr>
      <w:tr w:rsidR="00D84CC2" w:rsidRPr="00B41ECB" w14:paraId="2A3551E4" w14:textId="77777777" w:rsidTr="00F27721">
        <w:trPr>
          <w:trHeight w:val="369"/>
        </w:trPr>
        <w:tc>
          <w:tcPr>
            <w:tcW w:w="5797" w:type="dxa"/>
            <w:vAlign w:val="center"/>
          </w:tcPr>
          <w:p w14:paraId="45C5A9E0" w14:textId="77777777" w:rsidR="00312171" w:rsidRPr="00F27721" w:rsidRDefault="00312171" w:rsidP="00F27721">
            <w:pPr>
              <w:jc w:val="right"/>
              <w:rPr>
                <w:b/>
                <w:sz w:val="20"/>
                <w:szCs w:val="20"/>
              </w:rPr>
            </w:pPr>
            <w:r w:rsidRPr="00F27721">
              <w:rPr>
                <w:b/>
                <w:sz w:val="20"/>
                <w:szCs w:val="20"/>
              </w:rPr>
              <w:t>Toplam</w:t>
            </w:r>
          </w:p>
        </w:tc>
        <w:tc>
          <w:tcPr>
            <w:tcW w:w="3827" w:type="dxa"/>
            <w:vAlign w:val="center"/>
          </w:tcPr>
          <w:p w14:paraId="4B12C5A6" w14:textId="77777777" w:rsidR="00312171" w:rsidRPr="00F27721" w:rsidRDefault="00312171" w:rsidP="00F27721">
            <w:pPr>
              <w:jc w:val="center"/>
              <w:rPr>
                <w:sz w:val="20"/>
                <w:szCs w:val="20"/>
              </w:rPr>
            </w:pPr>
            <w:r w:rsidRPr="00F27721">
              <w:rPr>
                <w:sz w:val="20"/>
                <w:szCs w:val="20"/>
              </w:rPr>
              <w:t>100</w:t>
            </w:r>
          </w:p>
        </w:tc>
      </w:tr>
    </w:tbl>
    <w:p w14:paraId="5A935079" w14:textId="77777777" w:rsidR="00312171" w:rsidRPr="008E66D8" w:rsidRDefault="00312171" w:rsidP="008E66D8">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4ABE421D" w14:textId="77777777" w:rsidTr="00F27721">
        <w:trPr>
          <w:trHeight w:val="587"/>
          <w:jc w:val="center"/>
        </w:trPr>
        <w:tc>
          <w:tcPr>
            <w:tcW w:w="9624" w:type="dxa"/>
            <w:gridSpan w:val="3"/>
            <w:shd w:val="clear" w:color="auto" w:fill="FFF2CC"/>
            <w:vAlign w:val="center"/>
          </w:tcPr>
          <w:p w14:paraId="60831815" w14:textId="77777777" w:rsidR="00312171" w:rsidRPr="001701C3" w:rsidRDefault="00312171" w:rsidP="003E058A">
            <w:pPr>
              <w:jc w:val="center"/>
              <w:rPr>
                <w:b/>
                <w:sz w:val="20"/>
                <w:szCs w:val="20"/>
              </w:rPr>
            </w:pPr>
            <w:r w:rsidRPr="001701C3">
              <w:rPr>
                <w:b/>
                <w:sz w:val="20"/>
                <w:szCs w:val="20"/>
              </w:rPr>
              <w:t>DERSİN ÖĞRENİM ÇIKTILARININ PROGRAM ÇIKTILARI (PÇ) İLE OLAN İLİŞKİSİ</w:t>
            </w:r>
          </w:p>
          <w:p w14:paraId="203FCD93" w14:textId="77777777" w:rsidR="00312171" w:rsidRPr="001701C3" w:rsidRDefault="00312171" w:rsidP="003E058A">
            <w:pPr>
              <w:jc w:val="center"/>
              <w:rPr>
                <w:b/>
                <w:sz w:val="20"/>
                <w:szCs w:val="20"/>
              </w:rPr>
            </w:pPr>
            <w:r w:rsidRPr="001701C3">
              <w:rPr>
                <w:sz w:val="20"/>
                <w:szCs w:val="20"/>
              </w:rPr>
              <w:t>(5: Çok yüksek, 4:</w:t>
            </w:r>
            <w:r w:rsidRPr="001701C3">
              <w:rPr>
                <w:b/>
                <w:sz w:val="20"/>
                <w:szCs w:val="20"/>
              </w:rPr>
              <w:t xml:space="preserve"> </w:t>
            </w:r>
            <w:r w:rsidRPr="001701C3">
              <w:rPr>
                <w:sz w:val="20"/>
                <w:szCs w:val="20"/>
              </w:rPr>
              <w:t>Yüksek,</w:t>
            </w:r>
            <w:r w:rsidRPr="001701C3">
              <w:rPr>
                <w:b/>
                <w:sz w:val="20"/>
                <w:szCs w:val="20"/>
              </w:rPr>
              <w:t xml:space="preserve"> </w:t>
            </w:r>
            <w:r w:rsidRPr="001701C3">
              <w:rPr>
                <w:sz w:val="20"/>
                <w:szCs w:val="20"/>
              </w:rPr>
              <w:t>3: Orta, 2: Düşük, 1: Çok düşük</w:t>
            </w:r>
            <w:r>
              <w:rPr>
                <w:sz w:val="20"/>
                <w:szCs w:val="20"/>
              </w:rPr>
              <w:t>,)</w:t>
            </w:r>
          </w:p>
        </w:tc>
      </w:tr>
      <w:tr w:rsidR="00BF218E" w:rsidRPr="001701C3" w14:paraId="1C7EE85F" w14:textId="77777777" w:rsidTr="00526E32">
        <w:trPr>
          <w:trHeight w:hRule="exact" w:val="454"/>
          <w:jc w:val="center"/>
        </w:trPr>
        <w:tc>
          <w:tcPr>
            <w:tcW w:w="552" w:type="dxa"/>
            <w:vAlign w:val="center"/>
          </w:tcPr>
          <w:p w14:paraId="7FFB37D6" w14:textId="77777777" w:rsidR="00312171" w:rsidRPr="001701C3" w:rsidRDefault="00312171" w:rsidP="003E058A">
            <w:pPr>
              <w:jc w:val="center"/>
              <w:rPr>
                <w:b/>
                <w:sz w:val="20"/>
                <w:szCs w:val="20"/>
              </w:rPr>
            </w:pPr>
            <w:r w:rsidRPr="001701C3">
              <w:rPr>
                <w:b/>
                <w:sz w:val="20"/>
                <w:szCs w:val="20"/>
              </w:rPr>
              <w:t>NO</w:t>
            </w:r>
          </w:p>
        </w:tc>
        <w:tc>
          <w:tcPr>
            <w:tcW w:w="8080" w:type="dxa"/>
            <w:vAlign w:val="center"/>
          </w:tcPr>
          <w:p w14:paraId="6399FCC2" w14:textId="77777777" w:rsidR="00312171" w:rsidRPr="00EC5DE1" w:rsidRDefault="00312171" w:rsidP="003E058A">
            <w:pPr>
              <w:jc w:val="center"/>
              <w:rPr>
                <w:b/>
                <w:sz w:val="20"/>
                <w:szCs w:val="20"/>
              </w:rPr>
            </w:pPr>
            <w:r w:rsidRPr="001701C3">
              <w:rPr>
                <w:b/>
                <w:sz w:val="20"/>
                <w:szCs w:val="20"/>
              </w:rPr>
              <w:t>PROGRAM ÇIKTISI</w:t>
            </w:r>
          </w:p>
        </w:tc>
        <w:tc>
          <w:tcPr>
            <w:tcW w:w="992" w:type="dxa"/>
            <w:tcBorders>
              <w:bottom w:val="single" w:sz="6" w:space="0" w:color="auto"/>
            </w:tcBorders>
            <w:vAlign w:val="center"/>
          </w:tcPr>
          <w:p w14:paraId="25828D99" w14:textId="77777777" w:rsidR="00312171" w:rsidRPr="00EC5DE1" w:rsidRDefault="00312171" w:rsidP="003E058A">
            <w:pPr>
              <w:jc w:val="center"/>
              <w:rPr>
                <w:b/>
                <w:sz w:val="20"/>
                <w:szCs w:val="20"/>
              </w:rPr>
            </w:pPr>
            <w:r>
              <w:rPr>
                <w:b/>
                <w:sz w:val="20"/>
                <w:szCs w:val="20"/>
              </w:rPr>
              <w:t>Katkı</w:t>
            </w:r>
          </w:p>
        </w:tc>
      </w:tr>
      <w:tr w:rsidR="00067CC0" w:rsidRPr="001701C3" w14:paraId="11010D6D" w14:textId="77777777" w:rsidTr="00F27721">
        <w:trPr>
          <w:trHeight w:val="454"/>
          <w:jc w:val="center"/>
        </w:trPr>
        <w:tc>
          <w:tcPr>
            <w:tcW w:w="552" w:type="dxa"/>
            <w:shd w:val="clear" w:color="auto" w:fill="FFFFFF"/>
            <w:vAlign w:val="center"/>
          </w:tcPr>
          <w:p w14:paraId="4BA54A6B" w14:textId="77777777" w:rsidR="00312171" w:rsidRPr="00EC5DE1" w:rsidRDefault="00312171" w:rsidP="003E058A">
            <w:pPr>
              <w:jc w:val="center"/>
              <w:rPr>
                <w:b/>
                <w:sz w:val="20"/>
                <w:szCs w:val="20"/>
              </w:rPr>
            </w:pPr>
            <w:r w:rsidRPr="00EC5DE1">
              <w:rPr>
                <w:b/>
                <w:sz w:val="16"/>
                <w:szCs w:val="16"/>
              </w:rPr>
              <w:t>1</w:t>
            </w:r>
          </w:p>
        </w:tc>
        <w:tc>
          <w:tcPr>
            <w:tcW w:w="8080" w:type="dxa"/>
            <w:shd w:val="clear" w:color="auto" w:fill="FFFFFF"/>
            <w:vAlign w:val="center"/>
          </w:tcPr>
          <w:p w14:paraId="1F24D6C5" w14:textId="77777777" w:rsidR="00312171" w:rsidRPr="00067CC0" w:rsidRDefault="00312171" w:rsidP="00067CC0">
            <w:pPr>
              <w:rPr>
                <w:sz w:val="20"/>
                <w:szCs w:val="20"/>
              </w:rPr>
            </w:pPr>
            <w:r>
              <w:rPr>
                <w:sz w:val="16"/>
                <w:szCs w:val="16"/>
              </w:rPr>
              <w:t>Temel Bilim: Matematik, fen bilimleri ve temel mühendislik konularında yeterli bilgi birikimi; bu alanlardaki kuramsal ve uygulamalı bilgileri, mühendislik problemlerini modelleme ve çözme için uygulayabilme becerisi.</w:t>
            </w:r>
          </w:p>
        </w:tc>
        <w:tc>
          <w:tcPr>
            <w:tcW w:w="992" w:type="dxa"/>
            <w:tcBorders>
              <w:top w:val="single" w:sz="6" w:space="0" w:color="auto"/>
            </w:tcBorders>
            <w:vAlign w:val="center"/>
          </w:tcPr>
          <w:p w14:paraId="63500C9F" w14:textId="77777777" w:rsidR="00312171" w:rsidRPr="009C149D" w:rsidRDefault="00312171" w:rsidP="003E058A">
            <w:pPr>
              <w:jc w:val="center"/>
              <w:rPr>
                <w:sz w:val="20"/>
                <w:szCs w:val="20"/>
              </w:rPr>
            </w:pPr>
          </w:p>
        </w:tc>
      </w:tr>
      <w:tr w:rsidR="00BF218E" w:rsidRPr="001701C3" w14:paraId="2F55033F" w14:textId="77777777" w:rsidTr="00F27721">
        <w:trPr>
          <w:trHeight w:val="454"/>
          <w:jc w:val="center"/>
        </w:trPr>
        <w:tc>
          <w:tcPr>
            <w:tcW w:w="552" w:type="dxa"/>
            <w:shd w:val="clear" w:color="auto" w:fill="FFFFFF"/>
            <w:vAlign w:val="center"/>
          </w:tcPr>
          <w:p w14:paraId="706CC405" w14:textId="77777777" w:rsidR="00312171" w:rsidRPr="003B1131" w:rsidRDefault="00312171" w:rsidP="003E058A">
            <w:pPr>
              <w:jc w:val="center"/>
              <w:rPr>
                <w:b/>
                <w:sz w:val="20"/>
                <w:szCs w:val="20"/>
              </w:rPr>
            </w:pPr>
            <w:r w:rsidRPr="003B1131">
              <w:rPr>
                <w:b/>
                <w:sz w:val="16"/>
                <w:szCs w:val="16"/>
              </w:rPr>
              <w:t>2</w:t>
            </w:r>
          </w:p>
        </w:tc>
        <w:tc>
          <w:tcPr>
            <w:tcW w:w="8080" w:type="dxa"/>
            <w:shd w:val="clear" w:color="auto" w:fill="FFFFFF"/>
            <w:vAlign w:val="center"/>
          </w:tcPr>
          <w:p w14:paraId="17A8E137" w14:textId="77777777" w:rsidR="00312171" w:rsidRPr="003B1131" w:rsidRDefault="00312171" w:rsidP="003E058A">
            <w:pPr>
              <w:jc w:val="both"/>
              <w:rPr>
                <w:b/>
                <w:sz w:val="20"/>
                <w:szCs w:val="20"/>
              </w:rPr>
            </w:pPr>
            <w:r>
              <w:rPr>
                <w:sz w:val="16"/>
                <w:szCs w:val="16"/>
              </w:rPr>
              <w:t>Bilgisayar Müh.: Bilgisayar mühendisliğinde karmaşık mühendislik problemlerini saptama, tanımlama, formüle etme ve çözme becerisi; bu amaçla uygun analiz ve modelleme yöntemlerini seçme ve uygulama becerisi.</w:t>
            </w:r>
          </w:p>
        </w:tc>
        <w:tc>
          <w:tcPr>
            <w:tcW w:w="992" w:type="dxa"/>
            <w:tcBorders>
              <w:top w:val="single" w:sz="6" w:space="0" w:color="auto"/>
              <w:bottom w:val="single" w:sz="6" w:space="0" w:color="auto"/>
            </w:tcBorders>
            <w:vAlign w:val="center"/>
          </w:tcPr>
          <w:p w14:paraId="44D4B5F3" w14:textId="77777777" w:rsidR="00312171" w:rsidRPr="009C149D" w:rsidRDefault="00312171" w:rsidP="003E058A">
            <w:pPr>
              <w:jc w:val="center"/>
              <w:rPr>
                <w:sz w:val="20"/>
                <w:szCs w:val="20"/>
              </w:rPr>
            </w:pPr>
          </w:p>
        </w:tc>
      </w:tr>
      <w:tr w:rsidR="00BF218E" w:rsidRPr="001701C3" w14:paraId="56D785F7" w14:textId="77777777" w:rsidTr="00F27721">
        <w:trPr>
          <w:trHeight w:val="454"/>
          <w:jc w:val="center"/>
        </w:trPr>
        <w:tc>
          <w:tcPr>
            <w:tcW w:w="552" w:type="dxa"/>
            <w:shd w:val="clear" w:color="auto" w:fill="FFFFFF"/>
            <w:vAlign w:val="center"/>
          </w:tcPr>
          <w:p w14:paraId="6B6A44CD" w14:textId="77777777" w:rsidR="00312171" w:rsidRPr="00EC5DE1" w:rsidRDefault="00312171" w:rsidP="003E058A">
            <w:pPr>
              <w:jc w:val="center"/>
              <w:rPr>
                <w:b/>
                <w:sz w:val="20"/>
                <w:szCs w:val="20"/>
              </w:rPr>
            </w:pPr>
            <w:r w:rsidRPr="00EC5DE1">
              <w:rPr>
                <w:b/>
                <w:sz w:val="16"/>
                <w:szCs w:val="16"/>
              </w:rPr>
              <w:t>3</w:t>
            </w:r>
          </w:p>
        </w:tc>
        <w:tc>
          <w:tcPr>
            <w:tcW w:w="8080" w:type="dxa"/>
            <w:tcBorders>
              <w:bottom w:val="single" w:sz="6" w:space="0" w:color="auto"/>
            </w:tcBorders>
            <w:shd w:val="clear" w:color="auto" w:fill="FFFFFF"/>
            <w:vAlign w:val="center"/>
          </w:tcPr>
          <w:p w14:paraId="66DE6029" w14:textId="77777777" w:rsidR="00312171" w:rsidRPr="006E26AB" w:rsidRDefault="00312171" w:rsidP="003E058A">
            <w:pPr>
              <w:jc w:val="both"/>
              <w:rPr>
                <w:b/>
                <w:sz w:val="20"/>
                <w:szCs w:val="20"/>
              </w:rPr>
            </w:pPr>
            <w:r>
              <w:rPr>
                <w:sz w:val="16"/>
                <w:szCs w:val="16"/>
              </w:rPr>
              <w:t>Tasarım: Modern tasarım yöntemlerini kullanarak karmaşık bir sistemi, süreci, veya ürünü gerçekçi kısıtlar ve koşullar altında, belirli gereksinimleri karşılayacak şekilde tasarlama becerisi.</w:t>
            </w:r>
          </w:p>
        </w:tc>
        <w:tc>
          <w:tcPr>
            <w:tcW w:w="992" w:type="dxa"/>
            <w:tcBorders>
              <w:top w:val="single" w:sz="6" w:space="0" w:color="auto"/>
              <w:bottom w:val="single" w:sz="6" w:space="0" w:color="auto"/>
            </w:tcBorders>
            <w:vAlign w:val="center"/>
          </w:tcPr>
          <w:p w14:paraId="7C1BF01D" w14:textId="77777777" w:rsidR="00312171" w:rsidRPr="009C149D" w:rsidRDefault="00312171" w:rsidP="003E058A">
            <w:pPr>
              <w:jc w:val="center"/>
              <w:rPr>
                <w:sz w:val="20"/>
                <w:szCs w:val="20"/>
              </w:rPr>
            </w:pPr>
          </w:p>
        </w:tc>
      </w:tr>
      <w:tr w:rsidR="00067CC0" w:rsidRPr="001701C3" w14:paraId="772FDB6B" w14:textId="77777777" w:rsidTr="00F27721">
        <w:trPr>
          <w:trHeight w:val="454"/>
          <w:jc w:val="center"/>
        </w:trPr>
        <w:tc>
          <w:tcPr>
            <w:tcW w:w="552" w:type="dxa"/>
            <w:shd w:val="clear" w:color="auto" w:fill="FFFFFF"/>
            <w:vAlign w:val="center"/>
          </w:tcPr>
          <w:p w14:paraId="253B311E" w14:textId="77777777" w:rsidR="00312171" w:rsidRPr="00EC5DE1" w:rsidRDefault="00312171" w:rsidP="003E058A">
            <w:pPr>
              <w:jc w:val="center"/>
              <w:rPr>
                <w:b/>
                <w:sz w:val="20"/>
                <w:szCs w:val="20"/>
              </w:rPr>
            </w:pPr>
            <w:r w:rsidRPr="00EC5DE1">
              <w:rPr>
                <w:b/>
                <w:sz w:val="16"/>
                <w:szCs w:val="16"/>
              </w:rPr>
              <w:t>4</w:t>
            </w:r>
          </w:p>
        </w:tc>
        <w:tc>
          <w:tcPr>
            <w:tcW w:w="8080" w:type="dxa"/>
            <w:tcBorders>
              <w:top w:val="single" w:sz="6" w:space="0" w:color="auto"/>
            </w:tcBorders>
            <w:shd w:val="clear" w:color="auto" w:fill="FFFFFF"/>
            <w:vAlign w:val="center"/>
          </w:tcPr>
          <w:p w14:paraId="6AD82450" w14:textId="77777777" w:rsidR="00312171" w:rsidRPr="000F0EE5" w:rsidRDefault="00312171" w:rsidP="000F0EE5">
            <w:pPr>
              <w:rPr>
                <w:sz w:val="20"/>
                <w:szCs w:val="20"/>
              </w:rPr>
            </w:pPr>
            <w:r w:rsidRPr="000F0EE5">
              <w:rPr>
                <w:sz w:val="16"/>
                <w:szCs w:val="16"/>
              </w:rPr>
              <w:t>Araç Kullanımı: Mühendislik uygulamaları için gerekli olan modern teknik ve araçları geliştirme, seçme ve kullanma becerisi.</w:t>
            </w:r>
          </w:p>
        </w:tc>
        <w:tc>
          <w:tcPr>
            <w:tcW w:w="992" w:type="dxa"/>
            <w:tcBorders>
              <w:top w:val="single" w:sz="6" w:space="0" w:color="auto"/>
            </w:tcBorders>
            <w:vAlign w:val="center"/>
          </w:tcPr>
          <w:p w14:paraId="00F5F7CB" w14:textId="77777777" w:rsidR="00312171" w:rsidRPr="009C149D" w:rsidRDefault="00312171" w:rsidP="003E058A">
            <w:pPr>
              <w:jc w:val="center"/>
              <w:rPr>
                <w:sz w:val="20"/>
                <w:szCs w:val="20"/>
              </w:rPr>
            </w:pPr>
          </w:p>
        </w:tc>
      </w:tr>
      <w:tr w:rsidR="00067CC0" w:rsidRPr="001701C3" w14:paraId="2B3BA64E" w14:textId="77777777" w:rsidTr="00F27721">
        <w:trPr>
          <w:trHeight w:val="454"/>
          <w:jc w:val="center"/>
        </w:trPr>
        <w:tc>
          <w:tcPr>
            <w:tcW w:w="552" w:type="dxa"/>
            <w:shd w:val="clear" w:color="auto" w:fill="FFFFFF"/>
            <w:vAlign w:val="center"/>
          </w:tcPr>
          <w:p w14:paraId="02018C51" w14:textId="77777777" w:rsidR="00312171" w:rsidRPr="00EC5DE1" w:rsidRDefault="00312171" w:rsidP="00BF218E">
            <w:pPr>
              <w:jc w:val="center"/>
              <w:rPr>
                <w:b/>
                <w:sz w:val="20"/>
                <w:szCs w:val="20"/>
              </w:rPr>
            </w:pPr>
            <w:r w:rsidRPr="00EC5DE1">
              <w:rPr>
                <w:b/>
                <w:sz w:val="16"/>
                <w:szCs w:val="16"/>
              </w:rPr>
              <w:t>5</w:t>
            </w:r>
          </w:p>
        </w:tc>
        <w:tc>
          <w:tcPr>
            <w:tcW w:w="8080" w:type="dxa"/>
            <w:tcBorders>
              <w:top w:val="single" w:sz="6" w:space="0" w:color="auto"/>
            </w:tcBorders>
            <w:shd w:val="clear" w:color="auto" w:fill="FFFFFF"/>
            <w:vAlign w:val="center"/>
          </w:tcPr>
          <w:p w14:paraId="1070A26C" w14:textId="77777777" w:rsidR="00312171" w:rsidRPr="000F0EE5" w:rsidRDefault="00312171" w:rsidP="000F0EE5">
            <w:pPr>
              <w:rPr>
                <w:sz w:val="20"/>
                <w:szCs w:val="20"/>
              </w:rPr>
            </w:pPr>
            <w:r w:rsidRPr="000F0EE5">
              <w:rPr>
                <w:sz w:val="16"/>
                <w:szCs w:val="16"/>
              </w:rPr>
              <w:t>Test ve Analiz: Bilgisayar mühendisliği problemlerinin incelenmesi için test yöntemleri tasarlama, uygulama, analiz ve yorumlama becerisi.</w:t>
            </w:r>
          </w:p>
        </w:tc>
        <w:tc>
          <w:tcPr>
            <w:tcW w:w="992" w:type="dxa"/>
            <w:tcBorders>
              <w:top w:val="single" w:sz="6" w:space="0" w:color="auto"/>
            </w:tcBorders>
            <w:vAlign w:val="center"/>
          </w:tcPr>
          <w:p w14:paraId="4C13B60B" w14:textId="77777777" w:rsidR="00312171" w:rsidRPr="009C149D" w:rsidRDefault="00312171" w:rsidP="00BF218E">
            <w:pPr>
              <w:jc w:val="center"/>
              <w:rPr>
                <w:sz w:val="20"/>
                <w:szCs w:val="20"/>
              </w:rPr>
            </w:pPr>
          </w:p>
        </w:tc>
      </w:tr>
      <w:tr w:rsidR="00067CC0" w:rsidRPr="001701C3" w14:paraId="0B40551C" w14:textId="77777777" w:rsidTr="00F27721">
        <w:trPr>
          <w:trHeight w:val="454"/>
          <w:jc w:val="center"/>
        </w:trPr>
        <w:tc>
          <w:tcPr>
            <w:tcW w:w="552" w:type="dxa"/>
            <w:shd w:val="clear" w:color="auto" w:fill="FFFFFF"/>
            <w:vAlign w:val="center"/>
          </w:tcPr>
          <w:p w14:paraId="2A67BDCD" w14:textId="77777777" w:rsidR="00312171" w:rsidRPr="00EC5DE1" w:rsidRDefault="00312171" w:rsidP="00BF218E">
            <w:pPr>
              <w:jc w:val="center"/>
              <w:rPr>
                <w:b/>
                <w:sz w:val="20"/>
                <w:szCs w:val="20"/>
              </w:rPr>
            </w:pPr>
            <w:r w:rsidRPr="00EC5DE1">
              <w:rPr>
                <w:b/>
                <w:sz w:val="16"/>
                <w:szCs w:val="16"/>
              </w:rPr>
              <w:t>6</w:t>
            </w:r>
          </w:p>
        </w:tc>
        <w:tc>
          <w:tcPr>
            <w:tcW w:w="8080" w:type="dxa"/>
            <w:shd w:val="clear" w:color="auto" w:fill="FFFFFF"/>
            <w:vAlign w:val="center"/>
          </w:tcPr>
          <w:p w14:paraId="68E9358A" w14:textId="77777777" w:rsidR="00312171" w:rsidRPr="000F0EE5" w:rsidRDefault="00312171" w:rsidP="000F0EE5">
            <w:pPr>
              <w:rPr>
                <w:sz w:val="20"/>
                <w:szCs w:val="20"/>
              </w:rPr>
            </w:pPr>
            <w:r w:rsidRPr="000F0EE5">
              <w:rPr>
                <w:sz w:val="16"/>
                <w:szCs w:val="16"/>
              </w:rPr>
              <w:t>Grup Çalışması: Disiplin içi ve çok disiplinli gruplarda etkin biçimde çalışabilme becerisi.</w:t>
            </w:r>
          </w:p>
        </w:tc>
        <w:tc>
          <w:tcPr>
            <w:tcW w:w="992" w:type="dxa"/>
            <w:tcBorders>
              <w:top w:val="single" w:sz="6" w:space="0" w:color="auto"/>
            </w:tcBorders>
            <w:vAlign w:val="center"/>
          </w:tcPr>
          <w:p w14:paraId="55B7E7B1" w14:textId="77777777" w:rsidR="00312171" w:rsidRPr="009C149D" w:rsidRDefault="00312171" w:rsidP="00BF218E">
            <w:pPr>
              <w:jc w:val="center"/>
              <w:rPr>
                <w:sz w:val="20"/>
                <w:szCs w:val="20"/>
              </w:rPr>
            </w:pPr>
          </w:p>
        </w:tc>
      </w:tr>
      <w:tr w:rsidR="00067CC0" w:rsidRPr="001701C3" w14:paraId="761D0729" w14:textId="77777777" w:rsidTr="00F27721">
        <w:trPr>
          <w:trHeight w:val="454"/>
          <w:jc w:val="center"/>
        </w:trPr>
        <w:tc>
          <w:tcPr>
            <w:tcW w:w="552" w:type="dxa"/>
            <w:shd w:val="clear" w:color="auto" w:fill="FFFFFF"/>
            <w:vAlign w:val="center"/>
          </w:tcPr>
          <w:p w14:paraId="3E0DC48D" w14:textId="77777777" w:rsidR="00312171" w:rsidRPr="00EC5DE1" w:rsidRDefault="00312171" w:rsidP="00BF218E">
            <w:pPr>
              <w:jc w:val="center"/>
              <w:rPr>
                <w:b/>
                <w:sz w:val="20"/>
                <w:szCs w:val="20"/>
              </w:rPr>
            </w:pPr>
            <w:r w:rsidRPr="00EC5DE1">
              <w:rPr>
                <w:b/>
                <w:sz w:val="16"/>
                <w:szCs w:val="16"/>
              </w:rPr>
              <w:t>7</w:t>
            </w:r>
          </w:p>
        </w:tc>
        <w:tc>
          <w:tcPr>
            <w:tcW w:w="8080" w:type="dxa"/>
            <w:shd w:val="clear" w:color="auto" w:fill="FFFFFF"/>
            <w:vAlign w:val="center"/>
          </w:tcPr>
          <w:p w14:paraId="313A2399" w14:textId="77777777" w:rsidR="00312171" w:rsidRPr="00067CC0" w:rsidRDefault="00312171" w:rsidP="000F0EE5">
            <w:pPr>
              <w:rPr>
                <w:sz w:val="20"/>
                <w:szCs w:val="20"/>
              </w:rPr>
            </w:pPr>
            <w:r>
              <w:rPr>
                <w:sz w:val="16"/>
                <w:szCs w:val="16"/>
              </w:rPr>
              <w:t>İletişim Becerisi: Türkçe sözlü ve yazılı etkin iletişim kurma becerisi ve en az bir yabancı dil bilgisi.</w:t>
            </w:r>
          </w:p>
        </w:tc>
        <w:tc>
          <w:tcPr>
            <w:tcW w:w="992" w:type="dxa"/>
            <w:tcBorders>
              <w:top w:val="single" w:sz="6" w:space="0" w:color="auto"/>
            </w:tcBorders>
            <w:vAlign w:val="center"/>
          </w:tcPr>
          <w:p w14:paraId="1E747E46" w14:textId="77777777" w:rsidR="00312171" w:rsidRPr="009C149D" w:rsidRDefault="00312171" w:rsidP="00BF218E">
            <w:pPr>
              <w:jc w:val="center"/>
              <w:rPr>
                <w:sz w:val="20"/>
                <w:szCs w:val="20"/>
              </w:rPr>
            </w:pPr>
          </w:p>
        </w:tc>
      </w:tr>
      <w:tr w:rsidR="00BF218E" w:rsidRPr="001701C3" w14:paraId="52EE3311" w14:textId="77777777" w:rsidTr="00F27721">
        <w:trPr>
          <w:trHeight w:val="454"/>
          <w:jc w:val="center"/>
        </w:trPr>
        <w:tc>
          <w:tcPr>
            <w:tcW w:w="552" w:type="dxa"/>
            <w:shd w:val="clear" w:color="auto" w:fill="FFFFFF"/>
            <w:vAlign w:val="center"/>
          </w:tcPr>
          <w:p w14:paraId="52A8B7E3" w14:textId="77777777" w:rsidR="00312171" w:rsidRPr="00EC5DE1" w:rsidRDefault="00312171" w:rsidP="00BF218E">
            <w:pPr>
              <w:jc w:val="center"/>
              <w:rPr>
                <w:b/>
                <w:sz w:val="20"/>
                <w:szCs w:val="20"/>
              </w:rPr>
            </w:pPr>
            <w:r w:rsidRPr="00EC5DE1">
              <w:rPr>
                <w:b/>
                <w:sz w:val="16"/>
                <w:szCs w:val="16"/>
              </w:rPr>
              <w:t>8</w:t>
            </w:r>
          </w:p>
        </w:tc>
        <w:tc>
          <w:tcPr>
            <w:tcW w:w="8080" w:type="dxa"/>
            <w:shd w:val="clear" w:color="auto" w:fill="FFFFFF"/>
            <w:vAlign w:val="center"/>
          </w:tcPr>
          <w:p w14:paraId="2DA37361" w14:textId="77777777" w:rsidR="00312171" w:rsidRPr="009F24E4" w:rsidRDefault="00312171" w:rsidP="009F24E4">
            <w:pPr>
              <w:rPr>
                <w:sz w:val="20"/>
                <w:szCs w:val="20"/>
              </w:rPr>
            </w:pPr>
            <w:r>
              <w:rPr>
                <w:sz w:val="16"/>
                <w:szCs w:val="16"/>
              </w:rPr>
              <w:t>Yaşam Boyu Öğrenme: 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vAlign w:val="center"/>
          </w:tcPr>
          <w:p w14:paraId="728E2A00" w14:textId="77777777" w:rsidR="00312171" w:rsidRPr="009C149D" w:rsidRDefault="00312171" w:rsidP="00BF218E">
            <w:pPr>
              <w:jc w:val="center"/>
              <w:rPr>
                <w:sz w:val="20"/>
                <w:szCs w:val="20"/>
              </w:rPr>
            </w:pPr>
            <w:r>
              <w:rPr>
                <w:sz w:val="20"/>
                <w:szCs w:val="20"/>
              </w:rPr>
              <w:t>5</w:t>
            </w:r>
          </w:p>
        </w:tc>
      </w:tr>
      <w:tr w:rsidR="00BF218E" w:rsidRPr="001701C3" w14:paraId="3A5DA6D1" w14:textId="77777777" w:rsidTr="00F27721">
        <w:trPr>
          <w:trHeight w:val="454"/>
          <w:jc w:val="center"/>
        </w:trPr>
        <w:tc>
          <w:tcPr>
            <w:tcW w:w="552" w:type="dxa"/>
            <w:shd w:val="clear" w:color="auto" w:fill="FFFFFF"/>
            <w:vAlign w:val="center"/>
          </w:tcPr>
          <w:p w14:paraId="1729F0C4" w14:textId="77777777" w:rsidR="00312171" w:rsidRPr="00EC5DE1" w:rsidRDefault="00312171" w:rsidP="003E058A">
            <w:pPr>
              <w:jc w:val="center"/>
              <w:rPr>
                <w:b/>
                <w:sz w:val="20"/>
                <w:szCs w:val="20"/>
              </w:rPr>
            </w:pPr>
            <w:r w:rsidRPr="00EC5DE1">
              <w:rPr>
                <w:b/>
                <w:sz w:val="16"/>
                <w:szCs w:val="16"/>
              </w:rPr>
              <w:t>9</w:t>
            </w:r>
          </w:p>
        </w:tc>
        <w:tc>
          <w:tcPr>
            <w:tcW w:w="8080" w:type="dxa"/>
            <w:shd w:val="clear" w:color="auto" w:fill="FFFFFF"/>
            <w:vAlign w:val="center"/>
          </w:tcPr>
          <w:p w14:paraId="3F063DA9" w14:textId="77777777" w:rsidR="00312171" w:rsidRPr="006E26AB" w:rsidRDefault="00312171" w:rsidP="003E058A">
            <w:pPr>
              <w:jc w:val="both"/>
              <w:rPr>
                <w:b/>
                <w:sz w:val="20"/>
                <w:szCs w:val="20"/>
              </w:rPr>
            </w:pPr>
            <w:r>
              <w:rPr>
                <w:sz w:val="16"/>
                <w:szCs w:val="16"/>
              </w:rPr>
              <w:t>Etik: Mesleki ve Etik Sorumluluk Bilinci.</w:t>
            </w:r>
          </w:p>
        </w:tc>
        <w:tc>
          <w:tcPr>
            <w:tcW w:w="992" w:type="dxa"/>
            <w:tcBorders>
              <w:top w:val="single" w:sz="6" w:space="0" w:color="auto"/>
              <w:bottom w:val="single" w:sz="6" w:space="0" w:color="auto"/>
            </w:tcBorders>
            <w:vAlign w:val="center"/>
          </w:tcPr>
          <w:p w14:paraId="6D78478C" w14:textId="77777777" w:rsidR="00312171" w:rsidRPr="009C149D" w:rsidRDefault="00312171" w:rsidP="003E058A">
            <w:pPr>
              <w:jc w:val="center"/>
              <w:rPr>
                <w:sz w:val="20"/>
                <w:szCs w:val="20"/>
              </w:rPr>
            </w:pPr>
          </w:p>
        </w:tc>
      </w:tr>
      <w:tr w:rsidR="00067CC0" w:rsidRPr="001701C3" w14:paraId="7F94A0E3" w14:textId="77777777" w:rsidTr="00F27721">
        <w:trPr>
          <w:trHeight w:val="454"/>
          <w:jc w:val="center"/>
        </w:trPr>
        <w:tc>
          <w:tcPr>
            <w:tcW w:w="552" w:type="dxa"/>
            <w:shd w:val="clear" w:color="auto" w:fill="FFFFFF"/>
            <w:vAlign w:val="center"/>
          </w:tcPr>
          <w:p w14:paraId="35D57B6A" w14:textId="77777777" w:rsidR="00312171" w:rsidRPr="00EC5DE1" w:rsidRDefault="00312171" w:rsidP="00BF218E">
            <w:pPr>
              <w:jc w:val="center"/>
              <w:rPr>
                <w:b/>
                <w:sz w:val="20"/>
                <w:szCs w:val="20"/>
              </w:rPr>
            </w:pPr>
            <w:r w:rsidRPr="00EC5DE1">
              <w:rPr>
                <w:b/>
                <w:sz w:val="16"/>
                <w:szCs w:val="16"/>
              </w:rPr>
              <w:t>10</w:t>
            </w:r>
          </w:p>
        </w:tc>
        <w:tc>
          <w:tcPr>
            <w:tcW w:w="8080" w:type="dxa"/>
            <w:shd w:val="clear" w:color="auto" w:fill="FFFFFF"/>
            <w:vAlign w:val="center"/>
          </w:tcPr>
          <w:p w14:paraId="59EC6307" w14:textId="77777777" w:rsidR="00312171" w:rsidRPr="00067CC0" w:rsidRDefault="00312171" w:rsidP="00067CC0">
            <w:pPr>
              <w:rPr>
                <w:sz w:val="20"/>
                <w:szCs w:val="20"/>
              </w:rPr>
            </w:pPr>
            <w:r>
              <w:rPr>
                <w:sz w:val="16"/>
                <w:szCs w:val="16"/>
              </w:rPr>
              <w:t>Girişimcilik ve Proje Yönetimi: 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vAlign w:val="center"/>
          </w:tcPr>
          <w:p w14:paraId="5C9FF55C" w14:textId="77777777" w:rsidR="00312171" w:rsidRPr="009C149D" w:rsidRDefault="00312171" w:rsidP="00BF218E">
            <w:pPr>
              <w:jc w:val="center"/>
              <w:rPr>
                <w:sz w:val="20"/>
                <w:szCs w:val="20"/>
              </w:rPr>
            </w:pPr>
          </w:p>
        </w:tc>
      </w:tr>
      <w:tr w:rsidR="00BF218E" w:rsidRPr="001701C3" w14:paraId="4CA5ECAF" w14:textId="77777777" w:rsidTr="00F27721">
        <w:trPr>
          <w:trHeight w:val="454"/>
          <w:jc w:val="center"/>
        </w:trPr>
        <w:tc>
          <w:tcPr>
            <w:tcW w:w="552" w:type="dxa"/>
            <w:shd w:val="clear" w:color="auto" w:fill="FFFFFF"/>
            <w:vAlign w:val="center"/>
          </w:tcPr>
          <w:p w14:paraId="03ED15D6" w14:textId="77777777" w:rsidR="00312171" w:rsidRPr="00EC5DE1" w:rsidRDefault="00312171" w:rsidP="003E058A">
            <w:pPr>
              <w:jc w:val="center"/>
              <w:rPr>
                <w:b/>
                <w:sz w:val="20"/>
                <w:szCs w:val="20"/>
              </w:rPr>
            </w:pPr>
            <w:r w:rsidRPr="00EC5DE1">
              <w:rPr>
                <w:b/>
                <w:sz w:val="16"/>
                <w:szCs w:val="16"/>
              </w:rPr>
              <w:t>11</w:t>
            </w:r>
          </w:p>
        </w:tc>
        <w:tc>
          <w:tcPr>
            <w:tcW w:w="8080" w:type="dxa"/>
            <w:shd w:val="clear" w:color="auto" w:fill="FFFFFF"/>
            <w:vAlign w:val="center"/>
          </w:tcPr>
          <w:p w14:paraId="396B5F7A" w14:textId="77777777" w:rsidR="00312171" w:rsidRPr="006E26AB" w:rsidRDefault="00312171" w:rsidP="003E058A">
            <w:pPr>
              <w:jc w:val="both"/>
              <w:rPr>
                <w:b/>
                <w:sz w:val="20"/>
                <w:szCs w:val="20"/>
              </w:rPr>
            </w:pPr>
            <w:r>
              <w:rPr>
                <w:sz w:val="16"/>
                <w:szCs w:val="16"/>
              </w:rPr>
              <w:t>Çevre: Mühendislik uygulamalarının evrensel ve toplumsal boyutlarda sağlık, çevre ve güvenlik üzerindeki etkileri ile çağın sorunları hakkında bilgi; mühendislik çözümlerinin hukuksal sonuçları konusunda farkındalık.</w:t>
            </w:r>
          </w:p>
        </w:tc>
        <w:tc>
          <w:tcPr>
            <w:tcW w:w="992" w:type="dxa"/>
            <w:tcBorders>
              <w:top w:val="single" w:sz="6" w:space="0" w:color="auto"/>
              <w:bottom w:val="single" w:sz="6" w:space="0" w:color="auto"/>
            </w:tcBorders>
            <w:vAlign w:val="center"/>
          </w:tcPr>
          <w:p w14:paraId="673A8FA7" w14:textId="77777777" w:rsidR="00312171" w:rsidRPr="009C149D" w:rsidRDefault="00312171" w:rsidP="003E058A">
            <w:pPr>
              <w:jc w:val="center"/>
              <w:rPr>
                <w:sz w:val="20"/>
                <w:szCs w:val="20"/>
              </w:rPr>
            </w:pPr>
          </w:p>
        </w:tc>
      </w:tr>
      <w:tr w:rsidR="00BF218E" w:rsidRPr="001701C3" w14:paraId="0029F5D1" w14:textId="77777777" w:rsidTr="00F27721">
        <w:trPr>
          <w:trHeight w:val="454"/>
          <w:jc w:val="center"/>
        </w:trPr>
        <w:tc>
          <w:tcPr>
            <w:tcW w:w="552" w:type="dxa"/>
            <w:shd w:val="clear" w:color="auto" w:fill="FFFFFF"/>
            <w:vAlign w:val="center"/>
          </w:tcPr>
          <w:p w14:paraId="1475C873" w14:textId="77777777" w:rsidR="00312171" w:rsidRPr="00EC5DE1" w:rsidRDefault="00312171" w:rsidP="003E058A">
            <w:pPr>
              <w:jc w:val="center"/>
              <w:rPr>
                <w:b/>
                <w:sz w:val="20"/>
                <w:szCs w:val="20"/>
              </w:rPr>
            </w:pPr>
            <w:r w:rsidRPr="00EC5DE1">
              <w:rPr>
                <w:b/>
                <w:sz w:val="16"/>
                <w:szCs w:val="16"/>
              </w:rPr>
              <w:t>12</w:t>
            </w:r>
          </w:p>
        </w:tc>
        <w:tc>
          <w:tcPr>
            <w:tcW w:w="8080" w:type="dxa"/>
            <w:shd w:val="clear" w:color="auto" w:fill="FFFFFF"/>
            <w:vAlign w:val="center"/>
          </w:tcPr>
          <w:p w14:paraId="05979336" w14:textId="77777777" w:rsidR="00312171" w:rsidRPr="006E26AB" w:rsidRDefault="00312171" w:rsidP="003E058A">
            <w:pPr>
              <w:jc w:val="both"/>
              <w:rPr>
                <w:b/>
                <w:sz w:val="20"/>
                <w:szCs w:val="20"/>
              </w:rPr>
            </w:pPr>
          </w:p>
        </w:tc>
        <w:tc>
          <w:tcPr>
            <w:tcW w:w="992" w:type="dxa"/>
            <w:tcBorders>
              <w:top w:val="single" w:sz="6" w:space="0" w:color="auto"/>
              <w:bottom w:val="single" w:sz="12" w:space="0" w:color="auto"/>
            </w:tcBorders>
            <w:vAlign w:val="center"/>
          </w:tcPr>
          <w:p w14:paraId="22F73145" w14:textId="77777777" w:rsidR="00312171" w:rsidRPr="009C149D" w:rsidRDefault="00312171" w:rsidP="003E058A">
            <w:pPr>
              <w:jc w:val="center"/>
              <w:rPr>
                <w:sz w:val="20"/>
                <w:szCs w:val="20"/>
              </w:rPr>
            </w:pPr>
          </w:p>
        </w:tc>
      </w:tr>
    </w:tbl>
    <w:p w14:paraId="64C80CEB" w14:textId="77777777" w:rsidR="00312171" w:rsidRPr="00165EC8" w:rsidRDefault="00312171" w:rsidP="00165EC8">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165EC8" w:rsidRPr="00B41ECB" w14:paraId="6762A99E" w14:textId="77777777" w:rsidTr="00F27721">
        <w:trPr>
          <w:trHeight w:val="449"/>
        </w:trPr>
        <w:tc>
          <w:tcPr>
            <w:tcW w:w="9624" w:type="dxa"/>
            <w:gridSpan w:val="5"/>
            <w:shd w:val="clear" w:color="auto" w:fill="FFF2CC"/>
            <w:vAlign w:val="center"/>
          </w:tcPr>
          <w:p w14:paraId="69A483D6" w14:textId="77777777" w:rsidR="00312171" w:rsidRPr="00F27721" w:rsidRDefault="00312171" w:rsidP="00F27721">
            <w:pPr>
              <w:jc w:val="center"/>
              <w:rPr>
                <w:sz w:val="20"/>
                <w:szCs w:val="20"/>
              </w:rPr>
            </w:pPr>
            <w:r w:rsidRPr="00F27721">
              <w:rPr>
                <w:b/>
                <w:sz w:val="20"/>
                <w:szCs w:val="20"/>
              </w:rPr>
              <w:t>DERSİN YÜRÜTÜCÜLERİ</w:t>
            </w:r>
          </w:p>
        </w:tc>
      </w:tr>
      <w:tr w:rsidR="00CA0228" w:rsidRPr="00B41ECB" w14:paraId="613A11BB" w14:textId="77777777" w:rsidTr="00F27721">
        <w:trPr>
          <w:trHeight w:val="567"/>
        </w:trPr>
        <w:tc>
          <w:tcPr>
            <w:tcW w:w="1403" w:type="dxa"/>
            <w:shd w:val="clear" w:color="auto" w:fill="FFF2CC"/>
            <w:vAlign w:val="center"/>
          </w:tcPr>
          <w:p w14:paraId="4F11FC6C" w14:textId="77777777" w:rsidR="00312171" w:rsidRPr="00F27721" w:rsidRDefault="00312171" w:rsidP="00901C7F">
            <w:pPr>
              <w:rPr>
                <w:b/>
                <w:sz w:val="20"/>
                <w:szCs w:val="20"/>
              </w:rPr>
            </w:pPr>
            <w:r w:rsidRPr="00F27721">
              <w:rPr>
                <w:b/>
                <w:sz w:val="20"/>
                <w:szCs w:val="20"/>
              </w:rPr>
              <w:t xml:space="preserve">Yürütücü </w:t>
            </w:r>
          </w:p>
        </w:tc>
        <w:tc>
          <w:tcPr>
            <w:tcW w:w="2055" w:type="dxa"/>
            <w:shd w:val="clear" w:color="auto" w:fill="FFFFFF"/>
            <w:vAlign w:val="center"/>
          </w:tcPr>
          <w:p w14:paraId="000D95E7" w14:textId="77777777" w:rsidR="00312171" w:rsidRPr="00F27721" w:rsidRDefault="00312171" w:rsidP="00F27721">
            <w:pPr>
              <w:jc w:val="center"/>
              <w:rPr>
                <w:sz w:val="20"/>
                <w:szCs w:val="20"/>
              </w:rPr>
            </w:pPr>
            <w:r w:rsidRPr="00F27721">
              <w:rPr>
                <w:sz w:val="20"/>
                <w:szCs w:val="20"/>
              </w:rPr>
              <w:t>Dr. Aynur A</w:t>
            </w:r>
            <w:r w:rsidRPr="00F27721">
              <w:rPr>
                <w:sz w:val="20"/>
                <w:szCs w:val="20"/>
              </w:rPr>
              <w:t>SGAROVA</w:t>
            </w:r>
            <w:r w:rsidRPr="00F27721">
              <w:rPr>
                <w:sz w:val="20"/>
                <w:szCs w:val="20"/>
              </w:rPr>
              <w:t xml:space="preserve"> P</w:t>
            </w:r>
            <w:r w:rsidRPr="00F27721">
              <w:rPr>
                <w:sz w:val="20"/>
                <w:szCs w:val="20"/>
              </w:rPr>
              <w:t>INAR</w:t>
            </w:r>
          </w:p>
        </w:tc>
        <w:tc>
          <w:tcPr>
            <w:tcW w:w="2055" w:type="dxa"/>
            <w:shd w:val="clear" w:color="auto" w:fill="FFFFFF"/>
            <w:vAlign w:val="center"/>
          </w:tcPr>
          <w:p w14:paraId="243C6A27" w14:textId="77777777" w:rsidR="00312171" w:rsidRPr="00F27721" w:rsidRDefault="00312171" w:rsidP="00F27721">
            <w:pPr>
              <w:jc w:val="center"/>
              <w:rPr>
                <w:sz w:val="20"/>
                <w:szCs w:val="20"/>
              </w:rPr>
            </w:pPr>
          </w:p>
        </w:tc>
        <w:tc>
          <w:tcPr>
            <w:tcW w:w="2055" w:type="dxa"/>
            <w:shd w:val="clear" w:color="auto" w:fill="FFFFFF"/>
            <w:vAlign w:val="center"/>
          </w:tcPr>
          <w:p w14:paraId="3CC12C97" w14:textId="77777777" w:rsidR="00312171" w:rsidRPr="00F27721" w:rsidRDefault="00312171" w:rsidP="00F27721">
            <w:pPr>
              <w:jc w:val="center"/>
              <w:rPr>
                <w:sz w:val="20"/>
                <w:szCs w:val="20"/>
              </w:rPr>
            </w:pPr>
          </w:p>
        </w:tc>
        <w:tc>
          <w:tcPr>
            <w:tcW w:w="2056" w:type="dxa"/>
            <w:shd w:val="clear" w:color="auto" w:fill="FFFFFF"/>
            <w:vAlign w:val="center"/>
          </w:tcPr>
          <w:p w14:paraId="59D87CD6" w14:textId="77777777" w:rsidR="00312171" w:rsidRPr="00F27721" w:rsidRDefault="00312171" w:rsidP="00F27721">
            <w:pPr>
              <w:jc w:val="center"/>
              <w:rPr>
                <w:sz w:val="20"/>
                <w:szCs w:val="20"/>
              </w:rPr>
            </w:pPr>
          </w:p>
        </w:tc>
      </w:tr>
      <w:tr w:rsidR="00CA0228" w:rsidRPr="00B41ECB" w14:paraId="599EA597" w14:textId="77777777" w:rsidTr="00F27721">
        <w:trPr>
          <w:trHeight w:val="794"/>
        </w:trPr>
        <w:tc>
          <w:tcPr>
            <w:tcW w:w="1403" w:type="dxa"/>
            <w:shd w:val="clear" w:color="auto" w:fill="FFF2CC"/>
            <w:vAlign w:val="center"/>
          </w:tcPr>
          <w:p w14:paraId="0BC713AB" w14:textId="77777777" w:rsidR="00312171" w:rsidRPr="00F27721" w:rsidRDefault="00312171" w:rsidP="00901C7F">
            <w:pPr>
              <w:rPr>
                <w:b/>
                <w:sz w:val="20"/>
                <w:szCs w:val="20"/>
              </w:rPr>
            </w:pPr>
            <w:r w:rsidRPr="00F27721">
              <w:rPr>
                <w:b/>
                <w:sz w:val="20"/>
                <w:szCs w:val="20"/>
              </w:rPr>
              <w:t>İmza</w:t>
            </w:r>
          </w:p>
        </w:tc>
        <w:tc>
          <w:tcPr>
            <w:tcW w:w="2055" w:type="dxa"/>
            <w:shd w:val="clear" w:color="auto" w:fill="FFFFFF"/>
            <w:vAlign w:val="center"/>
          </w:tcPr>
          <w:p w14:paraId="6F4A4DB3" w14:textId="77777777" w:rsidR="00312171" w:rsidRPr="00F27721" w:rsidRDefault="00312171" w:rsidP="00F27721">
            <w:pPr>
              <w:jc w:val="center"/>
              <w:rPr>
                <w:color w:val="FF0000"/>
                <w:sz w:val="20"/>
                <w:szCs w:val="20"/>
              </w:rPr>
            </w:pPr>
          </w:p>
        </w:tc>
        <w:tc>
          <w:tcPr>
            <w:tcW w:w="2055" w:type="dxa"/>
            <w:shd w:val="clear" w:color="auto" w:fill="FFFFFF"/>
            <w:vAlign w:val="center"/>
          </w:tcPr>
          <w:p w14:paraId="1093D047" w14:textId="77777777" w:rsidR="00312171" w:rsidRPr="00F27721" w:rsidRDefault="00312171" w:rsidP="00F27721">
            <w:pPr>
              <w:jc w:val="center"/>
              <w:rPr>
                <w:color w:val="FF0000"/>
                <w:sz w:val="20"/>
                <w:szCs w:val="20"/>
              </w:rPr>
            </w:pPr>
          </w:p>
        </w:tc>
        <w:tc>
          <w:tcPr>
            <w:tcW w:w="2055" w:type="dxa"/>
            <w:shd w:val="clear" w:color="auto" w:fill="FFFFFF"/>
            <w:vAlign w:val="center"/>
          </w:tcPr>
          <w:p w14:paraId="11A9FE33" w14:textId="77777777" w:rsidR="00312171" w:rsidRPr="00F27721" w:rsidRDefault="00312171" w:rsidP="00F27721">
            <w:pPr>
              <w:jc w:val="center"/>
              <w:rPr>
                <w:color w:val="FF0000"/>
                <w:sz w:val="20"/>
                <w:szCs w:val="20"/>
              </w:rPr>
            </w:pPr>
          </w:p>
        </w:tc>
        <w:tc>
          <w:tcPr>
            <w:tcW w:w="2056" w:type="dxa"/>
            <w:shd w:val="clear" w:color="auto" w:fill="FFFFFF"/>
            <w:vAlign w:val="center"/>
          </w:tcPr>
          <w:p w14:paraId="4189AC2A" w14:textId="77777777" w:rsidR="00312171" w:rsidRPr="00F27721" w:rsidRDefault="00312171" w:rsidP="00F27721">
            <w:pPr>
              <w:jc w:val="center"/>
              <w:rPr>
                <w:color w:val="FF0000"/>
                <w:sz w:val="20"/>
                <w:szCs w:val="20"/>
              </w:rPr>
            </w:pPr>
          </w:p>
        </w:tc>
      </w:tr>
    </w:tbl>
    <w:p w14:paraId="364385FF" w14:textId="77777777" w:rsidR="00312171" w:rsidRDefault="00312171" w:rsidP="00CA0228">
      <w:pPr>
        <w:jc w:val="right"/>
      </w:pPr>
      <w:r>
        <w:t>6</w:t>
      </w:r>
      <w:r>
        <w:t>/</w:t>
      </w:r>
      <w:r>
        <w:t>06/2024</w:t>
      </w:r>
    </w:p>
    <w:p w14:paraId="57784FF1" w14:textId="77777777" w:rsidR="00312171" w:rsidRDefault="00312171">
      <w:r>
        <w:br w:type="page"/>
      </w:r>
    </w:p>
    <w:p w14:paraId="3D9FB541" w14:textId="77777777" w:rsidR="004F67A6" w:rsidRPr="00F1162B" w:rsidRDefault="00312171" w:rsidP="00285FA2">
      <w:pPr>
        <w:spacing w:before="120"/>
        <w:jc w:val="center"/>
        <w:rPr>
          <w:b/>
        </w:rPr>
      </w:pPr>
      <w:r w:rsidRPr="00F1162B">
        <w:rPr>
          <w:b/>
        </w:rPr>
        <w:t>T.C.</w:t>
      </w:r>
    </w:p>
    <w:p w14:paraId="32F95D40" w14:textId="59B7B18C" w:rsidR="00312171" w:rsidRDefault="00F27721" w:rsidP="00285FA2">
      <w:pPr>
        <w:spacing w:before="120"/>
        <w:jc w:val="center"/>
        <w:rPr>
          <w:b/>
        </w:rPr>
      </w:pPr>
      <w:r>
        <w:rPr>
          <w:noProof/>
        </w:rPr>
        <w:pict w14:anchorId="33AFA2C4">
          <v:shape id="_x0000_s1171" type="#_x0000_t75" alt="https://ogu.edu.tr/files/duyuru/9ff77656-8e6a-4c44-98b9-5f236a699de2/ESOG%C3%9C_yeni%20logo.jpg" style="position:absolute;left:0;text-align:left;margin-left:.3pt;margin-top:-11.5pt;width:56.65pt;height:56.65pt;z-index:13;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Pr>
          <w:noProof/>
        </w:rPr>
        <w:pict w14:anchorId="28C293C2">
          <v:shape id="_x0000_s1170" type="#_x0000_t75" alt="https://ogu.edu.tr/files/duyuru/9ff77656-8e6a-4c44-98b9-5f236a699de2/ESOG%C3%9C_yeni%20logo.jpg" style="position:absolute;left:0;text-align:left;margin-left:425.55pt;margin-top:-11.5pt;width:56.65pt;height:56.65pt;z-index:75;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sidR="00312171" w:rsidRPr="00F1162B">
        <w:t xml:space="preserve"> </w:t>
      </w:r>
      <w:r w:rsidR="00312171" w:rsidRPr="00F1162B">
        <w:rPr>
          <w:b/>
        </w:rPr>
        <w:t>ESKİŞEHİR OSMANGAZİ ÜNİVERSİTESİ</w:t>
      </w:r>
    </w:p>
    <w:p w14:paraId="237B238A" w14:textId="77777777" w:rsidR="004F67A6" w:rsidRPr="00F1162B" w:rsidRDefault="00312171" w:rsidP="00F1162B">
      <w:pPr>
        <w:spacing w:before="120"/>
        <w:jc w:val="center"/>
        <w:rPr>
          <w:b/>
        </w:rPr>
      </w:pPr>
      <w:r>
        <w:rPr>
          <w:b/>
        </w:rPr>
        <w:t>………</w:t>
      </w:r>
      <w:r w:rsidRPr="00F1162B">
        <w:rPr>
          <w:b/>
        </w:rPr>
        <w:t xml:space="preserve"> FAKÜLTESİ</w:t>
      </w:r>
    </w:p>
    <w:p w14:paraId="460F1CF4" w14:textId="77777777" w:rsidR="004F67A6" w:rsidRPr="00285FA2" w:rsidRDefault="00312171" w:rsidP="00F1162B">
      <w:pPr>
        <w:spacing w:before="120"/>
        <w:jc w:val="center"/>
        <w:rPr>
          <w:b/>
        </w:rPr>
      </w:pPr>
      <w:r w:rsidRPr="00F1162B">
        <w:rPr>
          <w:b/>
        </w:rPr>
        <w:t>………………………… Bölümü</w:t>
      </w:r>
    </w:p>
    <w:p w14:paraId="4CD6A2D8" w14:textId="77777777" w:rsidR="00312171" w:rsidRDefault="00312171" w:rsidP="008E66D8">
      <w:pPr>
        <w:jc w:val="center"/>
        <w:rPr>
          <w:b/>
        </w:rPr>
      </w:pPr>
    </w:p>
    <w:p w14:paraId="61320904" w14:textId="77777777" w:rsidR="00312171" w:rsidRPr="00285FA2" w:rsidRDefault="00312171" w:rsidP="008E66D8">
      <w:pPr>
        <w:jc w:val="center"/>
        <w:rPr>
          <w:b/>
        </w:rPr>
      </w:pPr>
      <w:r w:rsidRPr="00285FA2">
        <w:rPr>
          <w:b/>
        </w:rPr>
        <w:t>DERS BİLGİ FORMU</w:t>
      </w: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DD0461" w:rsidRPr="00B41ECB" w14:paraId="0C9B7601" w14:textId="77777777" w:rsidTr="00F27721">
        <w:trPr>
          <w:trHeight w:val="312"/>
        </w:trPr>
        <w:tc>
          <w:tcPr>
            <w:tcW w:w="6506" w:type="dxa"/>
            <w:shd w:val="clear" w:color="auto" w:fill="FFF2CC"/>
            <w:vAlign w:val="center"/>
          </w:tcPr>
          <w:p w14:paraId="5790C268" w14:textId="77777777" w:rsidR="00312171" w:rsidRPr="00F27721" w:rsidRDefault="00312171" w:rsidP="00F27721">
            <w:pPr>
              <w:jc w:val="center"/>
              <w:rPr>
                <w:b/>
                <w:sz w:val="20"/>
                <w:szCs w:val="20"/>
              </w:rPr>
            </w:pPr>
            <w:r w:rsidRPr="00F27721">
              <w:rPr>
                <w:b/>
                <w:sz w:val="20"/>
                <w:szCs w:val="20"/>
              </w:rPr>
              <w:t>Dersin Adı</w:t>
            </w:r>
          </w:p>
        </w:tc>
        <w:tc>
          <w:tcPr>
            <w:tcW w:w="3118" w:type="dxa"/>
            <w:shd w:val="clear" w:color="auto" w:fill="FFF2CC"/>
            <w:vAlign w:val="center"/>
          </w:tcPr>
          <w:p w14:paraId="677EF575" w14:textId="77777777" w:rsidR="00312171" w:rsidRPr="00F27721" w:rsidRDefault="00312171" w:rsidP="00F27721">
            <w:pPr>
              <w:jc w:val="center"/>
              <w:rPr>
                <w:b/>
                <w:sz w:val="20"/>
                <w:szCs w:val="20"/>
              </w:rPr>
            </w:pPr>
            <w:r w:rsidRPr="00F27721">
              <w:rPr>
                <w:b/>
                <w:sz w:val="20"/>
                <w:szCs w:val="20"/>
              </w:rPr>
              <w:t>Dersin Kodu</w:t>
            </w:r>
          </w:p>
        </w:tc>
      </w:tr>
      <w:tr w:rsidR="00DD0461" w:rsidRPr="00B41ECB" w14:paraId="3194EECF" w14:textId="77777777" w:rsidTr="00F27721">
        <w:trPr>
          <w:trHeight w:val="397"/>
        </w:trPr>
        <w:tc>
          <w:tcPr>
            <w:tcW w:w="6506" w:type="dxa"/>
            <w:vAlign w:val="center"/>
          </w:tcPr>
          <w:p w14:paraId="430AB870" w14:textId="77777777" w:rsidR="00312171" w:rsidRPr="00F27721" w:rsidRDefault="00312171" w:rsidP="009D328E">
            <w:pPr>
              <w:rPr>
                <w:sz w:val="20"/>
                <w:szCs w:val="20"/>
              </w:rPr>
            </w:pPr>
            <w:r w:rsidRPr="00F27721">
              <w:rPr>
                <w:sz w:val="20"/>
                <w:szCs w:val="20"/>
              </w:rPr>
              <w:t>Türk Dili I</w:t>
            </w:r>
          </w:p>
        </w:tc>
        <w:tc>
          <w:tcPr>
            <w:tcW w:w="3118" w:type="dxa"/>
            <w:vAlign w:val="center"/>
          </w:tcPr>
          <w:p w14:paraId="0D5283BF" w14:textId="77777777" w:rsidR="00312171" w:rsidRPr="00F27721" w:rsidRDefault="00312171" w:rsidP="00F27721">
            <w:pPr>
              <w:jc w:val="center"/>
              <w:rPr>
                <w:sz w:val="20"/>
                <w:szCs w:val="20"/>
              </w:rPr>
            </w:pPr>
            <w:r w:rsidRPr="00F27721">
              <w:rPr>
                <w:sz w:val="20"/>
                <w:szCs w:val="20"/>
              </w:rPr>
              <w:t>151011215</w:t>
            </w:r>
          </w:p>
        </w:tc>
      </w:tr>
    </w:tbl>
    <w:p w14:paraId="399A4C6C"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3827"/>
      </w:tblGrid>
      <w:tr w:rsidR="00067CC0" w:rsidRPr="00B41ECB" w14:paraId="5B8A026D" w14:textId="77777777" w:rsidTr="00F27721">
        <w:trPr>
          <w:trHeight w:val="312"/>
        </w:trPr>
        <w:tc>
          <w:tcPr>
            <w:tcW w:w="1928" w:type="dxa"/>
            <w:vMerge w:val="restart"/>
            <w:shd w:val="clear" w:color="auto" w:fill="FFF2CC"/>
            <w:vAlign w:val="center"/>
          </w:tcPr>
          <w:p w14:paraId="6F72A12D" w14:textId="77777777" w:rsidR="00312171" w:rsidRPr="00F27721" w:rsidRDefault="00312171" w:rsidP="00F27721">
            <w:pPr>
              <w:jc w:val="center"/>
              <w:rPr>
                <w:b/>
                <w:sz w:val="20"/>
                <w:szCs w:val="20"/>
              </w:rPr>
            </w:pPr>
            <w:r w:rsidRPr="00F27721">
              <w:rPr>
                <w:b/>
                <w:sz w:val="20"/>
                <w:szCs w:val="20"/>
              </w:rPr>
              <w:t>Yarıyıl</w:t>
            </w:r>
          </w:p>
        </w:tc>
        <w:tc>
          <w:tcPr>
            <w:tcW w:w="3869" w:type="dxa"/>
            <w:gridSpan w:val="2"/>
            <w:shd w:val="clear" w:color="auto" w:fill="FFF2CC"/>
            <w:vAlign w:val="center"/>
          </w:tcPr>
          <w:p w14:paraId="1B9E224D" w14:textId="77777777" w:rsidR="00312171" w:rsidRPr="00F27721" w:rsidRDefault="00312171" w:rsidP="00F27721">
            <w:pPr>
              <w:jc w:val="center"/>
              <w:rPr>
                <w:b/>
                <w:sz w:val="20"/>
                <w:szCs w:val="20"/>
              </w:rPr>
            </w:pPr>
            <w:r w:rsidRPr="00F27721">
              <w:rPr>
                <w:b/>
                <w:sz w:val="20"/>
                <w:szCs w:val="20"/>
              </w:rPr>
              <w:t>Haftalık Ders Saati</w:t>
            </w:r>
          </w:p>
        </w:tc>
        <w:tc>
          <w:tcPr>
            <w:tcW w:w="3827" w:type="dxa"/>
            <w:vMerge w:val="restart"/>
            <w:shd w:val="clear" w:color="auto" w:fill="FFF2CC"/>
            <w:vAlign w:val="center"/>
          </w:tcPr>
          <w:p w14:paraId="1C96AD7B" w14:textId="77777777" w:rsidR="00312171" w:rsidRPr="00F27721" w:rsidRDefault="00312171" w:rsidP="00F27721">
            <w:pPr>
              <w:jc w:val="center"/>
              <w:rPr>
                <w:b/>
                <w:sz w:val="20"/>
                <w:szCs w:val="20"/>
              </w:rPr>
            </w:pPr>
            <w:r w:rsidRPr="00F27721">
              <w:rPr>
                <w:b/>
                <w:sz w:val="20"/>
                <w:szCs w:val="20"/>
              </w:rPr>
              <w:t>AKTS</w:t>
            </w:r>
          </w:p>
        </w:tc>
      </w:tr>
      <w:tr w:rsidR="00067CC0" w:rsidRPr="00B41ECB" w14:paraId="7E28EFE2" w14:textId="77777777" w:rsidTr="00F27721">
        <w:trPr>
          <w:trHeight w:val="312"/>
        </w:trPr>
        <w:tc>
          <w:tcPr>
            <w:tcW w:w="1928" w:type="dxa"/>
            <w:vMerge/>
            <w:shd w:val="clear" w:color="auto" w:fill="FFF2CC"/>
            <w:vAlign w:val="center"/>
          </w:tcPr>
          <w:p w14:paraId="588BF905" w14:textId="77777777" w:rsidR="00312171" w:rsidRPr="00F27721" w:rsidRDefault="00312171" w:rsidP="00F27721">
            <w:pPr>
              <w:jc w:val="center"/>
              <w:rPr>
                <w:b/>
                <w:sz w:val="20"/>
                <w:szCs w:val="20"/>
              </w:rPr>
            </w:pPr>
          </w:p>
        </w:tc>
        <w:tc>
          <w:tcPr>
            <w:tcW w:w="1885" w:type="dxa"/>
            <w:shd w:val="clear" w:color="auto" w:fill="FFF2CC"/>
            <w:vAlign w:val="center"/>
          </w:tcPr>
          <w:p w14:paraId="0CDD2477" w14:textId="77777777" w:rsidR="00312171" w:rsidRPr="00F27721" w:rsidRDefault="00312171" w:rsidP="00F27721">
            <w:pPr>
              <w:jc w:val="center"/>
              <w:rPr>
                <w:b/>
                <w:sz w:val="20"/>
                <w:szCs w:val="20"/>
              </w:rPr>
            </w:pPr>
            <w:r w:rsidRPr="00F27721">
              <w:rPr>
                <w:b/>
                <w:sz w:val="20"/>
                <w:szCs w:val="20"/>
              </w:rPr>
              <w:t>Teorik</w:t>
            </w:r>
          </w:p>
        </w:tc>
        <w:tc>
          <w:tcPr>
            <w:tcW w:w="1984" w:type="dxa"/>
            <w:shd w:val="clear" w:color="auto" w:fill="FFF2CC"/>
            <w:vAlign w:val="center"/>
          </w:tcPr>
          <w:p w14:paraId="1ACC8F12" w14:textId="77777777" w:rsidR="00312171" w:rsidRPr="00F27721" w:rsidRDefault="00312171" w:rsidP="00F27721">
            <w:pPr>
              <w:jc w:val="center"/>
              <w:rPr>
                <w:b/>
                <w:sz w:val="20"/>
                <w:szCs w:val="20"/>
              </w:rPr>
            </w:pPr>
            <w:r w:rsidRPr="00F27721">
              <w:rPr>
                <w:b/>
                <w:sz w:val="20"/>
                <w:szCs w:val="20"/>
              </w:rPr>
              <w:t>Uygulama</w:t>
            </w:r>
          </w:p>
        </w:tc>
        <w:tc>
          <w:tcPr>
            <w:tcW w:w="3827" w:type="dxa"/>
            <w:vMerge/>
            <w:shd w:val="clear" w:color="auto" w:fill="FFF2CC"/>
            <w:vAlign w:val="center"/>
          </w:tcPr>
          <w:p w14:paraId="349974F7" w14:textId="77777777" w:rsidR="00312171" w:rsidRPr="00F27721" w:rsidRDefault="00312171" w:rsidP="00F27721">
            <w:pPr>
              <w:jc w:val="center"/>
              <w:rPr>
                <w:b/>
                <w:sz w:val="20"/>
                <w:szCs w:val="20"/>
              </w:rPr>
            </w:pPr>
          </w:p>
        </w:tc>
      </w:tr>
      <w:tr w:rsidR="00067CC0" w:rsidRPr="00B41ECB" w14:paraId="2B6FF353" w14:textId="77777777" w:rsidTr="00F27721">
        <w:trPr>
          <w:trHeight w:val="397"/>
        </w:trPr>
        <w:tc>
          <w:tcPr>
            <w:tcW w:w="1928" w:type="dxa"/>
            <w:vAlign w:val="center"/>
          </w:tcPr>
          <w:p w14:paraId="0387AE3C" w14:textId="77777777" w:rsidR="00312171" w:rsidRPr="00F27721" w:rsidRDefault="00312171" w:rsidP="00F27721">
            <w:pPr>
              <w:jc w:val="center"/>
              <w:rPr>
                <w:sz w:val="20"/>
                <w:szCs w:val="20"/>
              </w:rPr>
            </w:pPr>
            <w:r w:rsidRPr="00F27721">
              <w:rPr>
                <w:sz w:val="20"/>
                <w:szCs w:val="20"/>
              </w:rPr>
              <w:t>Güz</w:t>
            </w:r>
          </w:p>
        </w:tc>
        <w:tc>
          <w:tcPr>
            <w:tcW w:w="1885" w:type="dxa"/>
            <w:vAlign w:val="center"/>
          </w:tcPr>
          <w:p w14:paraId="0733F450" w14:textId="77777777" w:rsidR="00312171" w:rsidRPr="00F27721" w:rsidRDefault="00312171" w:rsidP="00F27721">
            <w:pPr>
              <w:jc w:val="center"/>
              <w:rPr>
                <w:sz w:val="20"/>
                <w:szCs w:val="20"/>
              </w:rPr>
            </w:pPr>
            <w:r w:rsidRPr="00F27721">
              <w:rPr>
                <w:sz w:val="20"/>
                <w:szCs w:val="20"/>
              </w:rPr>
              <w:t>2</w:t>
            </w:r>
          </w:p>
        </w:tc>
        <w:tc>
          <w:tcPr>
            <w:tcW w:w="1984" w:type="dxa"/>
            <w:vAlign w:val="center"/>
          </w:tcPr>
          <w:p w14:paraId="6F306399" w14:textId="77777777" w:rsidR="00312171" w:rsidRPr="00F27721" w:rsidRDefault="00312171" w:rsidP="00F27721">
            <w:pPr>
              <w:jc w:val="center"/>
              <w:rPr>
                <w:sz w:val="20"/>
                <w:szCs w:val="20"/>
              </w:rPr>
            </w:pPr>
            <w:r w:rsidRPr="00F27721">
              <w:rPr>
                <w:sz w:val="20"/>
                <w:szCs w:val="20"/>
              </w:rPr>
              <w:t>0</w:t>
            </w:r>
          </w:p>
        </w:tc>
        <w:tc>
          <w:tcPr>
            <w:tcW w:w="3827" w:type="dxa"/>
            <w:vAlign w:val="center"/>
          </w:tcPr>
          <w:p w14:paraId="2E69C9D0" w14:textId="77777777" w:rsidR="00312171" w:rsidRPr="00F27721" w:rsidRDefault="00312171" w:rsidP="00F27721">
            <w:pPr>
              <w:jc w:val="center"/>
              <w:rPr>
                <w:sz w:val="20"/>
                <w:szCs w:val="20"/>
              </w:rPr>
            </w:pPr>
            <w:r w:rsidRPr="00F27721">
              <w:rPr>
                <w:sz w:val="20"/>
                <w:szCs w:val="20"/>
              </w:rPr>
              <w:t>2</w:t>
            </w:r>
          </w:p>
        </w:tc>
      </w:tr>
    </w:tbl>
    <w:p w14:paraId="00D68AED" w14:textId="77777777" w:rsidR="00312171" w:rsidRPr="00137927" w:rsidRDefault="00312171" w:rsidP="00924B72">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2692692A" w14:textId="77777777" w:rsidTr="00F27721">
        <w:trPr>
          <w:trHeight w:val="312"/>
        </w:trPr>
        <w:tc>
          <w:tcPr>
            <w:tcW w:w="9624" w:type="dxa"/>
            <w:gridSpan w:val="5"/>
            <w:shd w:val="clear" w:color="auto" w:fill="FFF2CC"/>
            <w:vAlign w:val="center"/>
          </w:tcPr>
          <w:p w14:paraId="419C5C6C" w14:textId="77777777" w:rsidR="00312171" w:rsidRPr="00F27721" w:rsidRDefault="00312171" w:rsidP="00F27721">
            <w:pPr>
              <w:jc w:val="center"/>
              <w:rPr>
                <w:b/>
                <w:sz w:val="20"/>
                <w:szCs w:val="20"/>
              </w:rPr>
            </w:pPr>
            <w:r w:rsidRPr="00F27721">
              <w:rPr>
                <w:b/>
                <w:sz w:val="20"/>
                <w:szCs w:val="20"/>
              </w:rPr>
              <w:t>Dersin Kategorisi (</w:t>
            </w:r>
            <w:r w:rsidRPr="00F27721">
              <w:rPr>
                <w:b/>
                <w:sz w:val="20"/>
                <w:szCs w:val="20"/>
              </w:rPr>
              <w:t>kredi dağılımı</w:t>
            </w:r>
            <w:r w:rsidRPr="00F27721">
              <w:rPr>
                <w:b/>
                <w:sz w:val="20"/>
                <w:szCs w:val="20"/>
              </w:rPr>
              <w:t>)</w:t>
            </w:r>
          </w:p>
        </w:tc>
      </w:tr>
      <w:tr w:rsidR="0075594A" w:rsidRPr="00B41ECB" w14:paraId="39598B3B" w14:textId="77777777" w:rsidTr="00F27721">
        <w:tc>
          <w:tcPr>
            <w:tcW w:w="1924" w:type="dxa"/>
            <w:shd w:val="clear" w:color="auto" w:fill="FFF2CC"/>
            <w:vAlign w:val="center"/>
          </w:tcPr>
          <w:p w14:paraId="59D92B9A" w14:textId="77777777" w:rsidR="00312171" w:rsidRPr="00F27721" w:rsidRDefault="00312171" w:rsidP="00F27721">
            <w:pPr>
              <w:jc w:val="center"/>
              <w:rPr>
                <w:b/>
                <w:sz w:val="20"/>
                <w:szCs w:val="20"/>
              </w:rPr>
            </w:pPr>
            <w:r w:rsidRPr="00F27721">
              <w:rPr>
                <w:b/>
                <w:sz w:val="20"/>
                <w:szCs w:val="20"/>
              </w:rPr>
              <w:t>Matematik ve Temel Bilimler</w:t>
            </w:r>
          </w:p>
        </w:tc>
        <w:tc>
          <w:tcPr>
            <w:tcW w:w="1925" w:type="dxa"/>
            <w:shd w:val="clear" w:color="auto" w:fill="FFF2CC"/>
            <w:vAlign w:val="center"/>
          </w:tcPr>
          <w:p w14:paraId="7B6A8763" w14:textId="77777777" w:rsidR="00312171" w:rsidRPr="00F27721" w:rsidRDefault="00312171" w:rsidP="00F27721">
            <w:pPr>
              <w:jc w:val="center"/>
              <w:rPr>
                <w:b/>
                <w:sz w:val="20"/>
                <w:szCs w:val="20"/>
              </w:rPr>
            </w:pPr>
            <w:r w:rsidRPr="00F27721">
              <w:rPr>
                <w:b/>
                <w:sz w:val="20"/>
                <w:szCs w:val="20"/>
              </w:rPr>
              <w:t>Mühendislik Bilimleri</w:t>
            </w:r>
          </w:p>
        </w:tc>
        <w:tc>
          <w:tcPr>
            <w:tcW w:w="1925" w:type="dxa"/>
            <w:shd w:val="clear" w:color="auto" w:fill="FFF2CC"/>
            <w:vAlign w:val="center"/>
          </w:tcPr>
          <w:p w14:paraId="40D8D601" w14:textId="77777777" w:rsidR="00312171" w:rsidRPr="00F27721" w:rsidRDefault="00312171" w:rsidP="00F27721">
            <w:pPr>
              <w:jc w:val="center"/>
              <w:rPr>
                <w:b/>
                <w:sz w:val="20"/>
                <w:szCs w:val="20"/>
              </w:rPr>
            </w:pPr>
            <w:r w:rsidRPr="00F27721">
              <w:rPr>
                <w:b/>
                <w:sz w:val="20"/>
                <w:szCs w:val="20"/>
              </w:rPr>
              <w:t>Tasarım</w:t>
            </w:r>
          </w:p>
        </w:tc>
        <w:tc>
          <w:tcPr>
            <w:tcW w:w="1866" w:type="dxa"/>
            <w:shd w:val="clear" w:color="auto" w:fill="FFF2CC"/>
            <w:vAlign w:val="center"/>
          </w:tcPr>
          <w:p w14:paraId="5996B390" w14:textId="77777777" w:rsidR="00312171" w:rsidRPr="00F27721" w:rsidRDefault="00312171" w:rsidP="00F27721">
            <w:pPr>
              <w:jc w:val="center"/>
              <w:rPr>
                <w:b/>
                <w:sz w:val="20"/>
                <w:szCs w:val="20"/>
              </w:rPr>
            </w:pPr>
            <w:r w:rsidRPr="00F27721">
              <w:rPr>
                <w:b/>
                <w:sz w:val="20"/>
                <w:szCs w:val="20"/>
              </w:rPr>
              <w:t>Genel Eğitim</w:t>
            </w:r>
          </w:p>
        </w:tc>
        <w:tc>
          <w:tcPr>
            <w:tcW w:w="1984" w:type="dxa"/>
            <w:shd w:val="clear" w:color="auto" w:fill="FFF2CC"/>
            <w:vAlign w:val="center"/>
          </w:tcPr>
          <w:p w14:paraId="057374EE" w14:textId="77777777" w:rsidR="00312171" w:rsidRPr="00F27721" w:rsidRDefault="00312171" w:rsidP="00F27721">
            <w:pPr>
              <w:jc w:val="center"/>
              <w:rPr>
                <w:b/>
                <w:sz w:val="20"/>
                <w:szCs w:val="20"/>
              </w:rPr>
            </w:pPr>
            <w:r w:rsidRPr="00F27721">
              <w:rPr>
                <w:b/>
                <w:sz w:val="20"/>
                <w:szCs w:val="20"/>
              </w:rPr>
              <w:t>Sosyal Bilimler</w:t>
            </w:r>
          </w:p>
        </w:tc>
      </w:tr>
      <w:tr w:rsidR="0075594A" w:rsidRPr="00B41ECB" w14:paraId="5EE0CBD6" w14:textId="77777777" w:rsidTr="00F27721">
        <w:trPr>
          <w:trHeight w:val="397"/>
        </w:trPr>
        <w:tc>
          <w:tcPr>
            <w:tcW w:w="1924" w:type="dxa"/>
            <w:vAlign w:val="center"/>
          </w:tcPr>
          <w:p w14:paraId="3B3F15D3" w14:textId="77777777" w:rsidR="00312171" w:rsidRPr="00F27721" w:rsidRDefault="00312171" w:rsidP="00F27721">
            <w:pPr>
              <w:jc w:val="center"/>
              <w:rPr>
                <w:sz w:val="20"/>
                <w:szCs w:val="20"/>
              </w:rPr>
            </w:pPr>
          </w:p>
        </w:tc>
        <w:tc>
          <w:tcPr>
            <w:tcW w:w="1925" w:type="dxa"/>
            <w:vAlign w:val="center"/>
          </w:tcPr>
          <w:p w14:paraId="7E350CC0" w14:textId="77777777" w:rsidR="00312171" w:rsidRPr="00F27721" w:rsidRDefault="00312171" w:rsidP="00F27721">
            <w:pPr>
              <w:jc w:val="center"/>
              <w:rPr>
                <w:color w:val="FF0000"/>
                <w:sz w:val="20"/>
                <w:szCs w:val="20"/>
              </w:rPr>
            </w:pPr>
          </w:p>
        </w:tc>
        <w:tc>
          <w:tcPr>
            <w:tcW w:w="1925" w:type="dxa"/>
            <w:vAlign w:val="center"/>
          </w:tcPr>
          <w:p w14:paraId="54371E6E" w14:textId="77777777" w:rsidR="00312171" w:rsidRPr="00F27721" w:rsidRDefault="00312171" w:rsidP="00F27721">
            <w:pPr>
              <w:jc w:val="center"/>
              <w:rPr>
                <w:sz w:val="20"/>
                <w:szCs w:val="20"/>
              </w:rPr>
            </w:pPr>
          </w:p>
        </w:tc>
        <w:tc>
          <w:tcPr>
            <w:tcW w:w="1866" w:type="dxa"/>
            <w:vAlign w:val="center"/>
          </w:tcPr>
          <w:p w14:paraId="61974564" w14:textId="77777777" w:rsidR="00312171" w:rsidRPr="00F27721" w:rsidRDefault="00312171" w:rsidP="00F27721">
            <w:pPr>
              <w:jc w:val="center"/>
              <w:rPr>
                <w:sz w:val="20"/>
                <w:szCs w:val="20"/>
              </w:rPr>
            </w:pPr>
            <w:r w:rsidRPr="00F27721">
              <w:rPr>
                <w:sz w:val="20"/>
                <w:szCs w:val="20"/>
              </w:rPr>
              <w:t>2</w:t>
            </w:r>
          </w:p>
        </w:tc>
        <w:tc>
          <w:tcPr>
            <w:tcW w:w="1984" w:type="dxa"/>
            <w:vAlign w:val="center"/>
          </w:tcPr>
          <w:p w14:paraId="034DE898" w14:textId="77777777" w:rsidR="00312171" w:rsidRPr="00F27721" w:rsidRDefault="00312171" w:rsidP="00F27721">
            <w:pPr>
              <w:jc w:val="center"/>
              <w:rPr>
                <w:sz w:val="20"/>
                <w:szCs w:val="20"/>
              </w:rPr>
            </w:pPr>
          </w:p>
        </w:tc>
      </w:tr>
    </w:tbl>
    <w:p w14:paraId="70F8A88F"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3E403F" w:rsidRPr="00B41ECB" w14:paraId="3EA6FCA1" w14:textId="77777777" w:rsidTr="00F27721">
        <w:trPr>
          <w:trHeight w:val="312"/>
        </w:trPr>
        <w:tc>
          <w:tcPr>
            <w:tcW w:w="3208" w:type="dxa"/>
            <w:shd w:val="clear" w:color="auto" w:fill="FFF2CC"/>
            <w:vAlign w:val="center"/>
          </w:tcPr>
          <w:p w14:paraId="0E67624D" w14:textId="77777777" w:rsidR="00312171" w:rsidRPr="00F27721" w:rsidRDefault="00312171" w:rsidP="00F27721">
            <w:pPr>
              <w:jc w:val="center"/>
              <w:rPr>
                <w:b/>
                <w:sz w:val="20"/>
                <w:szCs w:val="20"/>
              </w:rPr>
            </w:pPr>
            <w:r w:rsidRPr="00F27721">
              <w:rPr>
                <w:b/>
                <w:sz w:val="20"/>
                <w:szCs w:val="20"/>
              </w:rPr>
              <w:t>Dersin Dili</w:t>
            </w:r>
          </w:p>
        </w:tc>
        <w:tc>
          <w:tcPr>
            <w:tcW w:w="3208" w:type="dxa"/>
            <w:shd w:val="clear" w:color="auto" w:fill="FFF2CC"/>
            <w:vAlign w:val="center"/>
          </w:tcPr>
          <w:p w14:paraId="2F32CA1D"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Seviyesi</w:t>
            </w:r>
          </w:p>
        </w:tc>
        <w:tc>
          <w:tcPr>
            <w:tcW w:w="3208" w:type="dxa"/>
            <w:shd w:val="clear" w:color="auto" w:fill="FFF2CC"/>
            <w:vAlign w:val="center"/>
          </w:tcPr>
          <w:p w14:paraId="4A807F78"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Türü</w:t>
            </w:r>
          </w:p>
        </w:tc>
      </w:tr>
      <w:tr w:rsidR="003E403F" w:rsidRPr="00B41ECB" w14:paraId="1528E6FC" w14:textId="77777777" w:rsidTr="00F27721">
        <w:trPr>
          <w:trHeight w:val="397"/>
        </w:trPr>
        <w:tc>
          <w:tcPr>
            <w:tcW w:w="3208" w:type="dxa"/>
            <w:vAlign w:val="center"/>
          </w:tcPr>
          <w:p w14:paraId="273684C1" w14:textId="28DDAF11" w:rsidR="00312171" w:rsidRPr="00F27721" w:rsidRDefault="00312171" w:rsidP="00F27721">
            <w:pPr>
              <w:jc w:val="center"/>
              <w:rPr>
                <w:sz w:val="20"/>
                <w:szCs w:val="20"/>
              </w:rPr>
            </w:pPr>
            <w:r w:rsidRPr="00F27721">
              <w:rPr>
                <w:sz w:val="20"/>
                <w:szCs w:val="20"/>
              </w:rPr>
              <w:t>Türkçe</w:t>
            </w:r>
          </w:p>
        </w:tc>
        <w:tc>
          <w:tcPr>
            <w:tcW w:w="3208" w:type="dxa"/>
            <w:vAlign w:val="center"/>
          </w:tcPr>
          <w:p w14:paraId="718FB8E7" w14:textId="6C971046" w:rsidR="00312171" w:rsidRPr="00F27721" w:rsidRDefault="00312171" w:rsidP="00F27721">
            <w:pPr>
              <w:jc w:val="center"/>
              <w:rPr>
                <w:sz w:val="20"/>
                <w:szCs w:val="20"/>
              </w:rPr>
            </w:pPr>
            <w:r w:rsidRPr="00F27721">
              <w:rPr>
                <w:sz w:val="20"/>
                <w:szCs w:val="20"/>
              </w:rPr>
              <w:t>Lisans</w:t>
            </w:r>
          </w:p>
        </w:tc>
        <w:tc>
          <w:tcPr>
            <w:tcW w:w="3208" w:type="dxa"/>
            <w:vAlign w:val="center"/>
          </w:tcPr>
          <w:p w14:paraId="31B55920" w14:textId="6D09451C" w:rsidR="00312171" w:rsidRPr="00F27721" w:rsidRDefault="00312171" w:rsidP="00F27721">
            <w:pPr>
              <w:jc w:val="center"/>
              <w:rPr>
                <w:sz w:val="20"/>
                <w:szCs w:val="20"/>
              </w:rPr>
            </w:pPr>
            <w:r w:rsidRPr="00F27721">
              <w:rPr>
                <w:sz w:val="20"/>
                <w:szCs w:val="20"/>
              </w:rPr>
              <w:t>Zorunlu</w:t>
            </w:r>
          </w:p>
        </w:tc>
      </w:tr>
    </w:tbl>
    <w:p w14:paraId="5D321A87" w14:textId="77777777" w:rsidR="00312171" w:rsidRPr="00137927" w:rsidRDefault="00312171" w:rsidP="00924B72">
      <w:pPr>
        <w:rPr>
          <w:sz w:val="10"/>
          <w:szCs w:val="10"/>
        </w:rPr>
      </w:pPr>
    </w:p>
    <w:p w14:paraId="663083BC" w14:textId="77777777" w:rsidR="00312171" w:rsidRPr="00137927" w:rsidRDefault="00312171" w:rsidP="008516E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B41ECB" w14:paraId="78414592" w14:textId="77777777" w:rsidTr="00F27721">
        <w:trPr>
          <w:trHeight w:val="421"/>
        </w:trPr>
        <w:tc>
          <w:tcPr>
            <w:tcW w:w="2112" w:type="dxa"/>
            <w:shd w:val="clear" w:color="auto" w:fill="FFF2CC"/>
            <w:vAlign w:val="center"/>
          </w:tcPr>
          <w:p w14:paraId="6E3AA334" w14:textId="77777777" w:rsidR="00312171" w:rsidRPr="00F27721" w:rsidRDefault="00312171" w:rsidP="008516E9">
            <w:pPr>
              <w:rPr>
                <w:b/>
                <w:sz w:val="20"/>
                <w:szCs w:val="20"/>
              </w:rPr>
            </w:pPr>
            <w:r w:rsidRPr="00F27721">
              <w:rPr>
                <w:b/>
                <w:sz w:val="20"/>
                <w:szCs w:val="20"/>
              </w:rPr>
              <w:t>Önkoşul Dersleri</w:t>
            </w:r>
          </w:p>
        </w:tc>
        <w:tc>
          <w:tcPr>
            <w:tcW w:w="7512" w:type="dxa"/>
            <w:shd w:val="clear" w:color="auto" w:fill="FFFFFF"/>
            <w:vAlign w:val="center"/>
          </w:tcPr>
          <w:p w14:paraId="5A93EEE9" w14:textId="77777777" w:rsidR="00312171" w:rsidRPr="00F27721" w:rsidRDefault="00312171" w:rsidP="00231BE0">
            <w:pPr>
              <w:rPr>
                <w:sz w:val="20"/>
                <w:szCs w:val="20"/>
              </w:rPr>
            </w:pPr>
          </w:p>
        </w:tc>
      </w:tr>
      <w:tr w:rsidR="008516E9" w:rsidRPr="00B41ECB" w14:paraId="11769E1C" w14:textId="77777777" w:rsidTr="00F27721">
        <w:trPr>
          <w:trHeight w:val="1012"/>
        </w:trPr>
        <w:tc>
          <w:tcPr>
            <w:tcW w:w="2112" w:type="dxa"/>
            <w:shd w:val="clear" w:color="auto" w:fill="FFF2CC"/>
            <w:vAlign w:val="center"/>
          </w:tcPr>
          <w:p w14:paraId="7B16E593" w14:textId="77777777" w:rsidR="00312171" w:rsidRPr="00F27721" w:rsidRDefault="00312171" w:rsidP="008516E9">
            <w:pPr>
              <w:rPr>
                <w:b/>
                <w:sz w:val="20"/>
                <w:szCs w:val="20"/>
              </w:rPr>
            </w:pPr>
            <w:r w:rsidRPr="00F27721">
              <w:rPr>
                <w:b/>
                <w:sz w:val="20"/>
                <w:szCs w:val="20"/>
              </w:rPr>
              <w:t>Dersin Amacı</w:t>
            </w:r>
          </w:p>
        </w:tc>
        <w:tc>
          <w:tcPr>
            <w:tcW w:w="7512" w:type="dxa"/>
            <w:shd w:val="clear" w:color="auto" w:fill="FFFFFF"/>
            <w:vAlign w:val="center"/>
          </w:tcPr>
          <w:p w14:paraId="38723C0D" w14:textId="77777777" w:rsidR="00312171" w:rsidRPr="00F27721" w:rsidRDefault="00312171" w:rsidP="00F27721">
            <w:pPr>
              <w:jc w:val="both"/>
              <w:rPr>
                <w:sz w:val="20"/>
                <w:szCs w:val="20"/>
              </w:rPr>
            </w:pPr>
            <w:r w:rsidRPr="00F27721">
              <w:rPr>
                <w:bCs/>
                <w:color w:val="000000"/>
                <w:sz w:val="20"/>
                <w:szCs w:val="20"/>
              </w:rPr>
              <w:t>Türkçenin gelişimi ve bugünkü durumu hakkında öğrencileri bilgilendirerek Türkçenin zenginliğini göstermek, ulusal bir dil bilinci kazandırmak, Türkçeyi doğru şekilde konuşup yazabilmeyi sağlamak. Dünyadaki büyük dillerle Türk dilini karşılaştırmak. Büyük dillerin dil politikaları ile Türk dili dil politikasını karşılaştırmak. Konuşma eğitimi vermek.</w:t>
            </w:r>
          </w:p>
        </w:tc>
      </w:tr>
      <w:tr w:rsidR="008516E9" w:rsidRPr="00B41ECB" w14:paraId="476DE56B" w14:textId="77777777" w:rsidTr="00F27721">
        <w:trPr>
          <w:trHeight w:val="984"/>
        </w:trPr>
        <w:tc>
          <w:tcPr>
            <w:tcW w:w="2112" w:type="dxa"/>
            <w:shd w:val="clear" w:color="auto" w:fill="FFF2CC"/>
            <w:vAlign w:val="center"/>
          </w:tcPr>
          <w:p w14:paraId="0E9C546B" w14:textId="77777777" w:rsidR="00312171" w:rsidRPr="00F27721" w:rsidRDefault="00312171" w:rsidP="008516E9">
            <w:pPr>
              <w:rPr>
                <w:b/>
                <w:sz w:val="20"/>
                <w:szCs w:val="20"/>
              </w:rPr>
            </w:pPr>
            <w:r w:rsidRPr="00F27721">
              <w:rPr>
                <w:b/>
                <w:sz w:val="20"/>
                <w:szCs w:val="20"/>
              </w:rPr>
              <w:t>Dersin Kısa İçeriği</w:t>
            </w:r>
          </w:p>
        </w:tc>
        <w:tc>
          <w:tcPr>
            <w:tcW w:w="7512" w:type="dxa"/>
            <w:shd w:val="clear" w:color="auto" w:fill="FFFFFF"/>
            <w:vAlign w:val="center"/>
          </w:tcPr>
          <w:p w14:paraId="1E5F41D9" w14:textId="77777777" w:rsidR="00312171" w:rsidRPr="00F27721" w:rsidRDefault="00312171" w:rsidP="00F27721">
            <w:pPr>
              <w:jc w:val="both"/>
              <w:rPr>
                <w:sz w:val="20"/>
                <w:szCs w:val="20"/>
              </w:rPr>
            </w:pPr>
            <w:r w:rsidRPr="00F27721">
              <w:rPr>
                <w:color w:val="000000"/>
                <w:sz w:val="20"/>
                <w:szCs w:val="20"/>
              </w:rPr>
              <w:t>Dilin tanımı, özellikleri; yeryüzündeki diller ve Türkçenin dünya dilleri arasındaki yeri; Türk dilinin tarihî gelişimi ve Batı Türkçesinin gelişimi; Atatürk ün Türk dili ile ilgili çalışmaları ve görüşleri; ses bilgisi; yazım kuralları ve noktalama; dil politikaları.</w:t>
            </w:r>
          </w:p>
        </w:tc>
      </w:tr>
    </w:tbl>
    <w:p w14:paraId="5E070D91" w14:textId="77777777" w:rsidR="00312171" w:rsidRPr="00137927" w:rsidRDefault="00312171" w:rsidP="00AA1F0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B41ECB" w14:paraId="07556E3F" w14:textId="77777777" w:rsidTr="00F27721">
        <w:trPr>
          <w:trHeight w:val="312"/>
        </w:trPr>
        <w:tc>
          <w:tcPr>
            <w:tcW w:w="5372" w:type="dxa"/>
            <w:gridSpan w:val="2"/>
            <w:shd w:val="clear" w:color="auto" w:fill="FFF2CC"/>
            <w:vAlign w:val="center"/>
          </w:tcPr>
          <w:p w14:paraId="4FA04965" w14:textId="77777777" w:rsidR="00312171" w:rsidRPr="00F27721" w:rsidRDefault="00312171" w:rsidP="00F27721">
            <w:pPr>
              <w:jc w:val="center"/>
              <w:rPr>
                <w:b/>
                <w:sz w:val="20"/>
                <w:szCs w:val="20"/>
              </w:rPr>
            </w:pPr>
            <w:r w:rsidRPr="00F27721">
              <w:rPr>
                <w:b/>
                <w:sz w:val="20"/>
                <w:szCs w:val="20"/>
              </w:rPr>
              <w:t>Dersin Öğrenim Çıktıları</w:t>
            </w:r>
          </w:p>
        </w:tc>
        <w:tc>
          <w:tcPr>
            <w:tcW w:w="1417" w:type="dxa"/>
            <w:shd w:val="clear" w:color="auto" w:fill="FFF2CC"/>
            <w:vAlign w:val="center"/>
          </w:tcPr>
          <w:p w14:paraId="532C79BD" w14:textId="77777777" w:rsidR="00312171" w:rsidRPr="00F27721" w:rsidRDefault="00312171" w:rsidP="00F27721">
            <w:pPr>
              <w:jc w:val="center"/>
              <w:rPr>
                <w:b/>
                <w:sz w:val="20"/>
                <w:szCs w:val="20"/>
              </w:rPr>
            </w:pPr>
            <w:r w:rsidRPr="00F27721">
              <w:rPr>
                <w:b/>
                <w:sz w:val="20"/>
                <w:szCs w:val="20"/>
              </w:rPr>
              <w:t>Katkı Sağladığı PÇ/PÇ’ler</w:t>
            </w:r>
          </w:p>
        </w:tc>
        <w:tc>
          <w:tcPr>
            <w:tcW w:w="1417" w:type="dxa"/>
            <w:shd w:val="clear" w:color="auto" w:fill="FFF2CC"/>
            <w:vAlign w:val="center"/>
          </w:tcPr>
          <w:p w14:paraId="6C471D87" w14:textId="77777777" w:rsidR="00312171" w:rsidRPr="00F27721" w:rsidRDefault="00312171" w:rsidP="00F27721">
            <w:pPr>
              <w:jc w:val="center"/>
              <w:rPr>
                <w:b/>
                <w:sz w:val="20"/>
                <w:szCs w:val="20"/>
              </w:rPr>
            </w:pPr>
            <w:r w:rsidRPr="00F27721">
              <w:rPr>
                <w:b/>
                <w:sz w:val="20"/>
                <w:szCs w:val="20"/>
              </w:rPr>
              <w:t>Öğretim Yöntemleri *</w:t>
            </w:r>
          </w:p>
        </w:tc>
        <w:tc>
          <w:tcPr>
            <w:tcW w:w="1418" w:type="dxa"/>
            <w:shd w:val="clear" w:color="auto" w:fill="FFF2CC"/>
            <w:vAlign w:val="center"/>
          </w:tcPr>
          <w:p w14:paraId="7F44A406" w14:textId="77777777" w:rsidR="00312171" w:rsidRPr="00F27721" w:rsidRDefault="00312171" w:rsidP="00F27721">
            <w:pPr>
              <w:jc w:val="center"/>
              <w:rPr>
                <w:b/>
                <w:sz w:val="20"/>
                <w:szCs w:val="20"/>
              </w:rPr>
            </w:pPr>
            <w:r w:rsidRPr="00F27721">
              <w:rPr>
                <w:b/>
                <w:sz w:val="20"/>
                <w:szCs w:val="20"/>
              </w:rPr>
              <w:t>Ölçme Yöntemleri **</w:t>
            </w:r>
          </w:p>
        </w:tc>
      </w:tr>
      <w:tr w:rsidR="00214909" w:rsidRPr="00B41ECB" w14:paraId="68CA45B3"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7373284C" w14:textId="77777777" w:rsidR="00312171" w:rsidRPr="00F27721" w:rsidRDefault="00312171" w:rsidP="00F27721">
            <w:pPr>
              <w:jc w:val="right"/>
              <w:rPr>
                <w:b/>
                <w:sz w:val="20"/>
                <w:szCs w:val="20"/>
              </w:rPr>
            </w:pPr>
            <w:r w:rsidRPr="00F27721">
              <w:rPr>
                <w:b/>
                <w:sz w:val="20"/>
                <w:szCs w:val="20"/>
              </w:rPr>
              <w:t>1</w:t>
            </w:r>
          </w:p>
        </w:tc>
        <w:tc>
          <w:tcPr>
            <w:tcW w:w="4955" w:type="dxa"/>
            <w:tcBorders>
              <w:left w:val="nil"/>
            </w:tcBorders>
            <w:shd w:val="clear" w:color="auto" w:fill="FFFFFF"/>
            <w:vAlign w:val="center"/>
          </w:tcPr>
          <w:p w14:paraId="23DDDB68" w14:textId="77777777" w:rsidR="00312171" w:rsidRPr="00F27721" w:rsidRDefault="00312171" w:rsidP="00F27721">
            <w:pPr>
              <w:shd w:val="clear" w:color="auto" w:fill="FFFFFF"/>
              <w:jc w:val="both"/>
              <w:textAlignment w:val="baseline"/>
              <w:rPr>
                <w:color w:val="000000"/>
                <w:sz w:val="20"/>
                <w:szCs w:val="20"/>
              </w:rPr>
            </w:pPr>
            <w:r w:rsidRPr="00F27721">
              <w:rPr>
                <w:sz w:val="20"/>
                <w:szCs w:val="20"/>
              </w:rPr>
              <w:t>Öğrenci yeryüzündeki dil ailelerini ve Türkçenin dünya dilleri arasındaki yerini açıklar.</w:t>
            </w:r>
          </w:p>
        </w:tc>
        <w:tc>
          <w:tcPr>
            <w:tcW w:w="1417" w:type="dxa"/>
            <w:tcBorders>
              <w:left w:val="nil"/>
            </w:tcBorders>
            <w:shd w:val="clear" w:color="auto" w:fill="FFFFFF"/>
            <w:vAlign w:val="center"/>
          </w:tcPr>
          <w:p w14:paraId="1136D88F" w14:textId="77777777" w:rsidR="00312171" w:rsidRPr="00F27721" w:rsidRDefault="00312171" w:rsidP="00F27721">
            <w:pPr>
              <w:jc w:val="center"/>
              <w:rPr>
                <w:sz w:val="20"/>
                <w:szCs w:val="20"/>
              </w:rPr>
            </w:pPr>
            <w:r w:rsidRPr="00F27721">
              <w:rPr>
                <w:sz w:val="20"/>
                <w:szCs w:val="20"/>
              </w:rPr>
              <w:t>7,8</w:t>
            </w:r>
          </w:p>
        </w:tc>
        <w:tc>
          <w:tcPr>
            <w:tcW w:w="1417" w:type="dxa"/>
            <w:shd w:val="clear" w:color="auto" w:fill="FFFFFF"/>
            <w:vAlign w:val="center"/>
          </w:tcPr>
          <w:p w14:paraId="001EAD23" w14:textId="77777777" w:rsidR="00312171" w:rsidRPr="00F27721" w:rsidRDefault="00312171" w:rsidP="00F27721">
            <w:pPr>
              <w:jc w:val="center"/>
              <w:rPr>
                <w:sz w:val="20"/>
                <w:szCs w:val="20"/>
              </w:rPr>
            </w:pPr>
            <w:r w:rsidRPr="00F27721">
              <w:rPr>
                <w:sz w:val="20"/>
                <w:szCs w:val="20"/>
              </w:rPr>
              <w:t>1</w:t>
            </w:r>
          </w:p>
        </w:tc>
        <w:tc>
          <w:tcPr>
            <w:tcW w:w="1418" w:type="dxa"/>
            <w:shd w:val="clear" w:color="auto" w:fill="FFFFFF"/>
            <w:vAlign w:val="center"/>
          </w:tcPr>
          <w:p w14:paraId="33E4BA42" w14:textId="77777777" w:rsidR="00312171" w:rsidRPr="00F27721" w:rsidRDefault="00312171" w:rsidP="00F27721">
            <w:pPr>
              <w:jc w:val="center"/>
              <w:rPr>
                <w:sz w:val="20"/>
                <w:szCs w:val="20"/>
              </w:rPr>
            </w:pPr>
            <w:r w:rsidRPr="00F27721">
              <w:rPr>
                <w:sz w:val="20"/>
                <w:szCs w:val="20"/>
              </w:rPr>
              <w:t>A</w:t>
            </w:r>
          </w:p>
        </w:tc>
      </w:tr>
      <w:tr w:rsidR="00A14872" w:rsidRPr="00B41ECB" w14:paraId="1F0DC69B"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32E0D672" w14:textId="77777777" w:rsidR="004F67A6" w:rsidRPr="00F27721" w:rsidRDefault="00312171" w:rsidP="00F27721">
            <w:pPr>
              <w:jc w:val="right"/>
              <w:rPr>
                <w:b/>
                <w:sz w:val="20"/>
                <w:szCs w:val="20"/>
              </w:rPr>
            </w:pPr>
            <w:r w:rsidRPr="00F27721">
              <w:rPr>
                <w:b/>
                <w:sz w:val="20"/>
                <w:szCs w:val="20"/>
              </w:rPr>
              <w:t>2</w:t>
            </w:r>
          </w:p>
        </w:tc>
        <w:tc>
          <w:tcPr>
            <w:tcW w:w="4955" w:type="dxa"/>
            <w:tcBorders>
              <w:left w:val="nil"/>
            </w:tcBorders>
            <w:shd w:val="clear" w:color="auto" w:fill="FFFFFF"/>
            <w:vAlign w:val="center"/>
          </w:tcPr>
          <w:p w14:paraId="768F94E6" w14:textId="77777777" w:rsidR="004F67A6" w:rsidRPr="00F27721" w:rsidRDefault="00312171" w:rsidP="00A14872">
            <w:pPr>
              <w:rPr>
                <w:sz w:val="20"/>
                <w:szCs w:val="20"/>
              </w:rPr>
            </w:pPr>
            <w:r w:rsidRPr="00F27721">
              <w:rPr>
                <w:sz w:val="20"/>
                <w:szCs w:val="20"/>
              </w:rPr>
              <w:t>Türkçenin kurallarını tanımlar.</w:t>
            </w:r>
          </w:p>
        </w:tc>
        <w:tc>
          <w:tcPr>
            <w:tcW w:w="1417" w:type="dxa"/>
            <w:tcBorders>
              <w:left w:val="nil"/>
            </w:tcBorders>
            <w:shd w:val="clear" w:color="auto" w:fill="FFFFFF"/>
            <w:vAlign w:val="center"/>
          </w:tcPr>
          <w:p w14:paraId="7D503250" w14:textId="77777777" w:rsidR="004F67A6" w:rsidRPr="00F27721" w:rsidRDefault="00312171" w:rsidP="00F27721">
            <w:pPr>
              <w:jc w:val="center"/>
              <w:rPr>
                <w:sz w:val="20"/>
                <w:szCs w:val="20"/>
              </w:rPr>
            </w:pPr>
            <w:r w:rsidRPr="00F27721">
              <w:rPr>
                <w:sz w:val="20"/>
                <w:szCs w:val="20"/>
              </w:rPr>
              <w:t>7</w:t>
            </w:r>
          </w:p>
        </w:tc>
        <w:tc>
          <w:tcPr>
            <w:tcW w:w="1417" w:type="dxa"/>
            <w:shd w:val="clear" w:color="auto" w:fill="FFFFFF"/>
            <w:vAlign w:val="center"/>
          </w:tcPr>
          <w:p w14:paraId="08A72386" w14:textId="77777777" w:rsidR="004F67A6" w:rsidRPr="002F4E8A" w:rsidRDefault="00312171" w:rsidP="00F27721">
            <w:pPr>
              <w:jc w:val="center"/>
            </w:pPr>
            <w:r>
              <w:t>1, 5</w:t>
            </w:r>
          </w:p>
        </w:tc>
        <w:tc>
          <w:tcPr>
            <w:tcW w:w="1418" w:type="dxa"/>
            <w:shd w:val="clear" w:color="auto" w:fill="FFFFFF"/>
          </w:tcPr>
          <w:p w14:paraId="0F0A73EB" w14:textId="77777777" w:rsidR="004F67A6" w:rsidRPr="00F27721" w:rsidRDefault="00312171" w:rsidP="00F27721">
            <w:pPr>
              <w:jc w:val="center"/>
              <w:rPr>
                <w:sz w:val="20"/>
                <w:szCs w:val="20"/>
              </w:rPr>
            </w:pPr>
            <w:r w:rsidRPr="00F27721">
              <w:rPr>
                <w:sz w:val="20"/>
                <w:szCs w:val="20"/>
              </w:rPr>
              <w:t>A</w:t>
            </w:r>
          </w:p>
        </w:tc>
      </w:tr>
      <w:tr w:rsidR="00182445" w:rsidRPr="00B41ECB" w14:paraId="53DAA138"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6E88DFAE" w14:textId="77777777" w:rsidR="004F67A6" w:rsidRPr="00F27721" w:rsidRDefault="00312171" w:rsidP="00F27721">
            <w:pPr>
              <w:jc w:val="right"/>
              <w:rPr>
                <w:b/>
                <w:sz w:val="20"/>
                <w:szCs w:val="20"/>
              </w:rPr>
            </w:pPr>
            <w:r w:rsidRPr="00F27721">
              <w:rPr>
                <w:b/>
                <w:sz w:val="20"/>
                <w:szCs w:val="20"/>
              </w:rPr>
              <w:t>3</w:t>
            </w:r>
          </w:p>
        </w:tc>
        <w:tc>
          <w:tcPr>
            <w:tcW w:w="4955" w:type="dxa"/>
            <w:tcBorders>
              <w:left w:val="nil"/>
            </w:tcBorders>
            <w:shd w:val="clear" w:color="auto" w:fill="FFFFFF"/>
            <w:vAlign w:val="center"/>
          </w:tcPr>
          <w:p w14:paraId="13F9F8F8" w14:textId="77777777" w:rsidR="004F67A6" w:rsidRPr="00F27721" w:rsidRDefault="00312171" w:rsidP="00F27721">
            <w:pPr>
              <w:shd w:val="clear" w:color="auto" w:fill="FAFAFA"/>
              <w:jc w:val="both"/>
              <w:textAlignment w:val="baseline"/>
              <w:rPr>
                <w:color w:val="FF0000"/>
                <w:sz w:val="20"/>
                <w:szCs w:val="20"/>
              </w:rPr>
            </w:pPr>
            <w:r w:rsidRPr="00F27721">
              <w:rPr>
                <w:sz w:val="20"/>
                <w:szCs w:val="20"/>
              </w:rPr>
              <w:t>Ses olaylarını fark eder.</w:t>
            </w:r>
          </w:p>
        </w:tc>
        <w:tc>
          <w:tcPr>
            <w:tcW w:w="1417" w:type="dxa"/>
            <w:tcBorders>
              <w:left w:val="nil"/>
            </w:tcBorders>
            <w:shd w:val="clear" w:color="auto" w:fill="FFFFFF"/>
          </w:tcPr>
          <w:p w14:paraId="77D10500" w14:textId="77777777" w:rsidR="004F67A6" w:rsidRPr="00F27721" w:rsidRDefault="00312171" w:rsidP="00F27721">
            <w:pPr>
              <w:jc w:val="center"/>
              <w:rPr>
                <w:sz w:val="20"/>
                <w:szCs w:val="20"/>
              </w:rPr>
            </w:pPr>
            <w:r w:rsidRPr="00F27721">
              <w:rPr>
                <w:sz w:val="20"/>
                <w:szCs w:val="20"/>
              </w:rPr>
              <w:t>7</w:t>
            </w:r>
          </w:p>
        </w:tc>
        <w:tc>
          <w:tcPr>
            <w:tcW w:w="1417" w:type="dxa"/>
            <w:shd w:val="clear" w:color="auto" w:fill="FFFFFF"/>
            <w:vAlign w:val="center"/>
          </w:tcPr>
          <w:p w14:paraId="28B9D912" w14:textId="77777777" w:rsidR="004F67A6" w:rsidRDefault="00312171" w:rsidP="00F27721">
            <w:pPr>
              <w:jc w:val="center"/>
            </w:pPr>
            <w:r w:rsidRPr="00F27721">
              <w:rPr>
                <w:sz w:val="20"/>
                <w:szCs w:val="20"/>
              </w:rPr>
              <w:t>1, 5, 11</w:t>
            </w:r>
          </w:p>
        </w:tc>
        <w:tc>
          <w:tcPr>
            <w:tcW w:w="1418" w:type="dxa"/>
            <w:shd w:val="clear" w:color="auto" w:fill="FFFFFF"/>
          </w:tcPr>
          <w:p w14:paraId="7CC95BFB" w14:textId="77777777" w:rsidR="004F67A6" w:rsidRPr="00F27721" w:rsidRDefault="00312171" w:rsidP="00F27721">
            <w:pPr>
              <w:jc w:val="center"/>
              <w:rPr>
                <w:sz w:val="20"/>
                <w:szCs w:val="20"/>
              </w:rPr>
            </w:pPr>
            <w:r w:rsidRPr="00F27721">
              <w:rPr>
                <w:sz w:val="20"/>
                <w:szCs w:val="20"/>
              </w:rPr>
              <w:t>A</w:t>
            </w:r>
          </w:p>
        </w:tc>
      </w:tr>
      <w:tr w:rsidR="00182445" w:rsidRPr="00B41ECB" w14:paraId="46DFE0CA"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0567D6E9" w14:textId="77777777" w:rsidR="004F67A6" w:rsidRPr="00F27721" w:rsidRDefault="00312171" w:rsidP="00F27721">
            <w:pPr>
              <w:jc w:val="right"/>
              <w:rPr>
                <w:b/>
                <w:sz w:val="20"/>
                <w:szCs w:val="20"/>
              </w:rPr>
            </w:pPr>
            <w:r w:rsidRPr="00F27721">
              <w:rPr>
                <w:b/>
                <w:sz w:val="20"/>
                <w:szCs w:val="20"/>
              </w:rPr>
              <w:t>4</w:t>
            </w:r>
          </w:p>
        </w:tc>
        <w:tc>
          <w:tcPr>
            <w:tcW w:w="4955" w:type="dxa"/>
            <w:tcBorders>
              <w:left w:val="nil"/>
            </w:tcBorders>
            <w:shd w:val="clear" w:color="auto" w:fill="FFFFFF"/>
            <w:vAlign w:val="center"/>
          </w:tcPr>
          <w:p w14:paraId="7BAC5BE4" w14:textId="77777777" w:rsidR="004F67A6" w:rsidRPr="00F27721" w:rsidRDefault="00312171" w:rsidP="00182445">
            <w:pPr>
              <w:pStyle w:val="Default"/>
              <w:rPr>
                <w:sz w:val="20"/>
                <w:szCs w:val="20"/>
              </w:rPr>
            </w:pPr>
            <w:r w:rsidRPr="00F27721">
              <w:rPr>
                <w:sz w:val="20"/>
                <w:szCs w:val="20"/>
              </w:rPr>
              <w:t>Yazım kurallarını uygular.</w:t>
            </w:r>
          </w:p>
        </w:tc>
        <w:tc>
          <w:tcPr>
            <w:tcW w:w="1417" w:type="dxa"/>
            <w:tcBorders>
              <w:left w:val="nil"/>
            </w:tcBorders>
            <w:shd w:val="clear" w:color="auto" w:fill="FFFFFF"/>
          </w:tcPr>
          <w:p w14:paraId="1E4E4353" w14:textId="77777777" w:rsidR="004F67A6" w:rsidRPr="00F27721" w:rsidRDefault="00312171" w:rsidP="00F27721">
            <w:pPr>
              <w:jc w:val="center"/>
              <w:rPr>
                <w:sz w:val="20"/>
                <w:szCs w:val="20"/>
              </w:rPr>
            </w:pPr>
            <w:r w:rsidRPr="00F27721">
              <w:rPr>
                <w:sz w:val="20"/>
                <w:szCs w:val="20"/>
              </w:rPr>
              <w:t>7</w:t>
            </w:r>
          </w:p>
        </w:tc>
        <w:tc>
          <w:tcPr>
            <w:tcW w:w="1417" w:type="dxa"/>
            <w:shd w:val="clear" w:color="auto" w:fill="FFFFFF"/>
            <w:vAlign w:val="center"/>
          </w:tcPr>
          <w:p w14:paraId="3B79869E" w14:textId="77777777" w:rsidR="004F67A6" w:rsidRDefault="00312171" w:rsidP="00F27721">
            <w:pPr>
              <w:jc w:val="center"/>
            </w:pPr>
            <w:r>
              <w:t>5, 6</w:t>
            </w:r>
          </w:p>
        </w:tc>
        <w:tc>
          <w:tcPr>
            <w:tcW w:w="1418" w:type="dxa"/>
            <w:shd w:val="clear" w:color="auto" w:fill="FFFFFF"/>
          </w:tcPr>
          <w:p w14:paraId="402E2F78" w14:textId="77777777" w:rsidR="004F67A6" w:rsidRPr="00F27721" w:rsidRDefault="00312171" w:rsidP="00F27721">
            <w:pPr>
              <w:jc w:val="center"/>
              <w:rPr>
                <w:sz w:val="20"/>
                <w:szCs w:val="20"/>
              </w:rPr>
            </w:pPr>
            <w:r w:rsidRPr="00F27721">
              <w:rPr>
                <w:sz w:val="20"/>
                <w:szCs w:val="20"/>
              </w:rPr>
              <w:t>A</w:t>
            </w:r>
          </w:p>
        </w:tc>
      </w:tr>
      <w:tr w:rsidR="00182445" w:rsidRPr="00B41ECB" w14:paraId="2FF15B55"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15BF8931" w14:textId="77777777" w:rsidR="004F67A6" w:rsidRPr="00F27721" w:rsidRDefault="00312171" w:rsidP="00F27721">
            <w:pPr>
              <w:jc w:val="right"/>
              <w:rPr>
                <w:b/>
                <w:sz w:val="20"/>
                <w:szCs w:val="20"/>
              </w:rPr>
            </w:pPr>
            <w:r w:rsidRPr="00F27721">
              <w:rPr>
                <w:b/>
                <w:sz w:val="20"/>
                <w:szCs w:val="20"/>
              </w:rPr>
              <w:t>5</w:t>
            </w:r>
          </w:p>
        </w:tc>
        <w:tc>
          <w:tcPr>
            <w:tcW w:w="4955" w:type="dxa"/>
            <w:tcBorders>
              <w:left w:val="nil"/>
            </w:tcBorders>
            <w:shd w:val="clear" w:color="auto" w:fill="FFFFFF"/>
            <w:vAlign w:val="center"/>
          </w:tcPr>
          <w:p w14:paraId="6FFECE2D" w14:textId="77777777" w:rsidR="004F67A6" w:rsidRPr="00F27721" w:rsidRDefault="00312171" w:rsidP="00182445">
            <w:pPr>
              <w:rPr>
                <w:sz w:val="20"/>
                <w:szCs w:val="20"/>
              </w:rPr>
            </w:pPr>
            <w:r w:rsidRPr="00F27721">
              <w:rPr>
                <w:sz w:val="20"/>
                <w:szCs w:val="20"/>
              </w:rPr>
              <w:t xml:space="preserve">Yazılı ve sözlü kompozisyon oluşturur.  </w:t>
            </w:r>
          </w:p>
        </w:tc>
        <w:tc>
          <w:tcPr>
            <w:tcW w:w="1417" w:type="dxa"/>
            <w:tcBorders>
              <w:left w:val="nil"/>
            </w:tcBorders>
            <w:shd w:val="clear" w:color="auto" w:fill="FFFFFF"/>
          </w:tcPr>
          <w:p w14:paraId="1D388917" w14:textId="77777777" w:rsidR="004F67A6" w:rsidRPr="00F27721" w:rsidRDefault="00312171" w:rsidP="00F27721">
            <w:pPr>
              <w:jc w:val="center"/>
              <w:rPr>
                <w:sz w:val="20"/>
                <w:szCs w:val="20"/>
              </w:rPr>
            </w:pPr>
            <w:r w:rsidRPr="00F27721">
              <w:rPr>
                <w:sz w:val="20"/>
                <w:szCs w:val="20"/>
              </w:rPr>
              <w:t>7</w:t>
            </w:r>
          </w:p>
        </w:tc>
        <w:tc>
          <w:tcPr>
            <w:tcW w:w="1417" w:type="dxa"/>
            <w:shd w:val="clear" w:color="auto" w:fill="FFFFFF"/>
            <w:vAlign w:val="center"/>
          </w:tcPr>
          <w:p w14:paraId="1CEFEAAF" w14:textId="77777777" w:rsidR="004F67A6" w:rsidRDefault="00312171" w:rsidP="00F27721">
            <w:pPr>
              <w:jc w:val="center"/>
            </w:pPr>
            <w:r w:rsidRPr="00F27721">
              <w:rPr>
                <w:sz w:val="20"/>
                <w:szCs w:val="20"/>
              </w:rPr>
              <w:t>6</w:t>
            </w:r>
          </w:p>
        </w:tc>
        <w:tc>
          <w:tcPr>
            <w:tcW w:w="1418" w:type="dxa"/>
            <w:shd w:val="clear" w:color="auto" w:fill="FFFFFF"/>
          </w:tcPr>
          <w:p w14:paraId="3B0AFF4F" w14:textId="77777777" w:rsidR="004F67A6" w:rsidRPr="00F27721" w:rsidRDefault="00312171" w:rsidP="00F27721">
            <w:pPr>
              <w:jc w:val="center"/>
              <w:rPr>
                <w:sz w:val="20"/>
                <w:szCs w:val="20"/>
              </w:rPr>
            </w:pPr>
            <w:r w:rsidRPr="00F27721">
              <w:rPr>
                <w:sz w:val="20"/>
                <w:szCs w:val="20"/>
              </w:rPr>
              <w:t>A</w:t>
            </w:r>
          </w:p>
        </w:tc>
      </w:tr>
      <w:tr w:rsidR="00182445" w:rsidRPr="00B41ECB" w14:paraId="4D6740A8"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5949995B" w14:textId="77777777" w:rsidR="004F67A6" w:rsidRPr="00F27721" w:rsidRDefault="00312171" w:rsidP="00F27721">
            <w:pPr>
              <w:jc w:val="right"/>
              <w:rPr>
                <w:b/>
                <w:sz w:val="20"/>
                <w:szCs w:val="20"/>
              </w:rPr>
            </w:pPr>
            <w:r w:rsidRPr="00F27721">
              <w:rPr>
                <w:b/>
                <w:sz w:val="20"/>
                <w:szCs w:val="20"/>
              </w:rPr>
              <w:t>6</w:t>
            </w:r>
          </w:p>
        </w:tc>
        <w:tc>
          <w:tcPr>
            <w:tcW w:w="4955" w:type="dxa"/>
            <w:tcBorders>
              <w:left w:val="nil"/>
            </w:tcBorders>
            <w:shd w:val="clear" w:color="auto" w:fill="FFFFFF"/>
            <w:vAlign w:val="center"/>
          </w:tcPr>
          <w:p w14:paraId="778D0ADA" w14:textId="77777777" w:rsidR="004F67A6" w:rsidRPr="00F27721" w:rsidRDefault="00312171" w:rsidP="00182445">
            <w:pPr>
              <w:rPr>
                <w:sz w:val="20"/>
                <w:szCs w:val="20"/>
              </w:rPr>
            </w:pPr>
            <w:r w:rsidRPr="00F27721">
              <w:rPr>
                <w:sz w:val="20"/>
                <w:szCs w:val="20"/>
              </w:rPr>
              <w:t>Türkçeyi doğru kullanır.</w:t>
            </w:r>
          </w:p>
        </w:tc>
        <w:tc>
          <w:tcPr>
            <w:tcW w:w="1417" w:type="dxa"/>
            <w:tcBorders>
              <w:left w:val="nil"/>
            </w:tcBorders>
            <w:shd w:val="clear" w:color="auto" w:fill="FFFFFF"/>
          </w:tcPr>
          <w:p w14:paraId="78E64261" w14:textId="77777777" w:rsidR="004F67A6" w:rsidRPr="00F27721" w:rsidRDefault="00312171" w:rsidP="00F27721">
            <w:pPr>
              <w:jc w:val="center"/>
              <w:rPr>
                <w:sz w:val="20"/>
                <w:szCs w:val="20"/>
              </w:rPr>
            </w:pPr>
            <w:r w:rsidRPr="00F27721">
              <w:rPr>
                <w:sz w:val="20"/>
                <w:szCs w:val="20"/>
              </w:rPr>
              <w:t>7</w:t>
            </w:r>
          </w:p>
        </w:tc>
        <w:tc>
          <w:tcPr>
            <w:tcW w:w="1417" w:type="dxa"/>
            <w:shd w:val="clear" w:color="auto" w:fill="FFFFFF"/>
            <w:vAlign w:val="center"/>
          </w:tcPr>
          <w:p w14:paraId="348D86BD" w14:textId="77777777" w:rsidR="004F67A6" w:rsidRDefault="00312171" w:rsidP="00F27721">
            <w:pPr>
              <w:jc w:val="center"/>
            </w:pPr>
            <w:r>
              <w:t>6, 11</w:t>
            </w:r>
          </w:p>
        </w:tc>
        <w:tc>
          <w:tcPr>
            <w:tcW w:w="1418" w:type="dxa"/>
            <w:shd w:val="clear" w:color="auto" w:fill="FFFFFF"/>
          </w:tcPr>
          <w:p w14:paraId="3476D21C" w14:textId="77777777" w:rsidR="004F67A6" w:rsidRPr="00F27721" w:rsidRDefault="00312171" w:rsidP="00F27721">
            <w:pPr>
              <w:jc w:val="center"/>
              <w:rPr>
                <w:sz w:val="20"/>
                <w:szCs w:val="20"/>
              </w:rPr>
            </w:pPr>
            <w:r w:rsidRPr="00F27721">
              <w:rPr>
                <w:sz w:val="20"/>
                <w:szCs w:val="20"/>
              </w:rPr>
              <w:t>A</w:t>
            </w:r>
          </w:p>
        </w:tc>
      </w:tr>
      <w:tr w:rsidR="00651F63" w:rsidRPr="00B41ECB" w14:paraId="3E41F285"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0D28479F" w14:textId="77777777" w:rsidR="00312171" w:rsidRPr="00F27721" w:rsidRDefault="00312171" w:rsidP="00F27721">
            <w:pPr>
              <w:jc w:val="right"/>
              <w:rPr>
                <w:b/>
                <w:sz w:val="20"/>
                <w:szCs w:val="20"/>
              </w:rPr>
            </w:pPr>
            <w:r w:rsidRPr="00F27721">
              <w:rPr>
                <w:b/>
                <w:sz w:val="20"/>
                <w:szCs w:val="20"/>
              </w:rPr>
              <w:t>7</w:t>
            </w:r>
          </w:p>
        </w:tc>
        <w:tc>
          <w:tcPr>
            <w:tcW w:w="4955" w:type="dxa"/>
            <w:tcBorders>
              <w:left w:val="nil"/>
            </w:tcBorders>
            <w:shd w:val="clear" w:color="auto" w:fill="FFFFFF"/>
            <w:vAlign w:val="center"/>
          </w:tcPr>
          <w:p w14:paraId="5D506964"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70E7F7DE" w14:textId="77777777" w:rsidR="00312171" w:rsidRPr="00F27721" w:rsidRDefault="00312171" w:rsidP="00F27721">
            <w:pPr>
              <w:jc w:val="center"/>
              <w:rPr>
                <w:sz w:val="20"/>
                <w:szCs w:val="20"/>
              </w:rPr>
            </w:pPr>
          </w:p>
        </w:tc>
        <w:tc>
          <w:tcPr>
            <w:tcW w:w="1417" w:type="dxa"/>
            <w:shd w:val="clear" w:color="auto" w:fill="FFFFFF"/>
            <w:vAlign w:val="center"/>
          </w:tcPr>
          <w:p w14:paraId="0E1CF7FD" w14:textId="77777777" w:rsidR="00312171" w:rsidRDefault="00312171" w:rsidP="00F27721">
            <w:pPr>
              <w:jc w:val="center"/>
            </w:pPr>
          </w:p>
        </w:tc>
        <w:tc>
          <w:tcPr>
            <w:tcW w:w="1418" w:type="dxa"/>
            <w:shd w:val="clear" w:color="auto" w:fill="FFFFFF"/>
            <w:vAlign w:val="center"/>
          </w:tcPr>
          <w:p w14:paraId="08624D73" w14:textId="77777777" w:rsidR="00312171" w:rsidRPr="00F27721" w:rsidRDefault="00312171" w:rsidP="00F27721">
            <w:pPr>
              <w:jc w:val="center"/>
              <w:rPr>
                <w:sz w:val="20"/>
                <w:szCs w:val="20"/>
              </w:rPr>
            </w:pPr>
          </w:p>
        </w:tc>
      </w:tr>
      <w:tr w:rsidR="00651F63" w:rsidRPr="00B41ECB" w14:paraId="5F485830"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0301A592" w14:textId="77777777" w:rsidR="00312171" w:rsidRPr="00F27721" w:rsidRDefault="00312171" w:rsidP="00F27721">
            <w:pPr>
              <w:jc w:val="right"/>
              <w:rPr>
                <w:b/>
                <w:sz w:val="20"/>
                <w:szCs w:val="20"/>
              </w:rPr>
            </w:pPr>
            <w:r w:rsidRPr="00F27721">
              <w:rPr>
                <w:b/>
                <w:sz w:val="20"/>
                <w:szCs w:val="20"/>
              </w:rPr>
              <w:t>8</w:t>
            </w:r>
          </w:p>
        </w:tc>
        <w:tc>
          <w:tcPr>
            <w:tcW w:w="4955" w:type="dxa"/>
            <w:tcBorders>
              <w:left w:val="nil"/>
            </w:tcBorders>
            <w:shd w:val="clear" w:color="auto" w:fill="FFFFFF"/>
            <w:vAlign w:val="center"/>
          </w:tcPr>
          <w:p w14:paraId="71398FED"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485378A7" w14:textId="77777777" w:rsidR="00312171" w:rsidRPr="00F27721" w:rsidRDefault="00312171" w:rsidP="00F27721">
            <w:pPr>
              <w:jc w:val="center"/>
              <w:rPr>
                <w:sz w:val="20"/>
                <w:szCs w:val="20"/>
              </w:rPr>
            </w:pPr>
          </w:p>
        </w:tc>
        <w:tc>
          <w:tcPr>
            <w:tcW w:w="1417" w:type="dxa"/>
            <w:shd w:val="clear" w:color="auto" w:fill="FFFFFF"/>
            <w:vAlign w:val="center"/>
          </w:tcPr>
          <w:p w14:paraId="45486B52" w14:textId="77777777" w:rsidR="00312171" w:rsidRDefault="00312171" w:rsidP="00F27721">
            <w:pPr>
              <w:jc w:val="center"/>
            </w:pPr>
          </w:p>
        </w:tc>
        <w:tc>
          <w:tcPr>
            <w:tcW w:w="1418" w:type="dxa"/>
            <w:shd w:val="clear" w:color="auto" w:fill="FFFFFF"/>
            <w:vAlign w:val="center"/>
          </w:tcPr>
          <w:p w14:paraId="0649FBAA" w14:textId="77777777" w:rsidR="00312171" w:rsidRPr="00F27721" w:rsidRDefault="00312171" w:rsidP="00F27721">
            <w:pPr>
              <w:jc w:val="center"/>
              <w:rPr>
                <w:sz w:val="20"/>
                <w:szCs w:val="20"/>
              </w:rPr>
            </w:pPr>
          </w:p>
        </w:tc>
      </w:tr>
      <w:tr w:rsidR="00651F63" w:rsidRPr="00B41ECB" w14:paraId="0CEC91F8"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756C0273" w14:textId="77777777" w:rsidR="00312171" w:rsidRPr="00F27721" w:rsidRDefault="00312171" w:rsidP="00F27721">
            <w:pPr>
              <w:jc w:val="right"/>
              <w:rPr>
                <w:b/>
                <w:sz w:val="20"/>
                <w:szCs w:val="20"/>
              </w:rPr>
            </w:pPr>
            <w:r w:rsidRPr="00F27721">
              <w:rPr>
                <w:b/>
                <w:sz w:val="20"/>
                <w:szCs w:val="20"/>
              </w:rPr>
              <w:t>9</w:t>
            </w:r>
          </w:p>
        </w:tc>
        <w:tc>
          <w:tcPr>
            <w:tcW w:w="4955" w:type="dxa"/>
            <w:tcBorders>
              <w:left w:val="nil"/>
            </w:tcBorders>
            <w:shd w:val="clear" w:color="auto" w:fill="FFFFFF"/>
            <w:vAlign w:val="center"/>
          </w:tcPr>
          <w:p w14:paraId="4BA6EDE3"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5E00FDE5" w14:textId="77777777" w:rsidR="00312171" w:rsidRPr="00F27721" w:rsidRDefault="00312171" w:rsidP="00F27721">
            <w:pPr>
              <w:jc w:val="center"/>
              <w:rPr>
                <w:sz w:val="20"/>
                <w:szCs w:val="20"/>
              </w:rPr>
            </w:pPr>
          </w:p>
        </w:tc>
        <w:tc>
          <w:tcPr>
            <w:tcW w:w="1417" w:type="dxa"/>
            <w:shd w:val="clear" w:color="auto" w:fill="FFFFFF"/>
            <w:vAlign w:val="center"/>
          </w:tcPr>
          <w:p w14:paraId="671931A0" w14:textId="77777777" w:rsidR="00312171" w:rsidRPr="00F27721" w:rsidRDefault="00312171" w:rsidP="00F27721">
            <w:pPr>
              <w:jc w:val="center"/>
              <w:rPr>
                <w:sz w:val="20"/>
                <w:szCs w:val="20"/>
              </w:rPr>
            </w:pPr>
          </w:p>
        </w:tc>
        <w:tc>
          <w:tcPr>
            <w:tcW w:w="1418" w:type="dxa"/>
            <w:shd w:val="clear" w:color="auto" w:fill="FFFFFF"/>
            <w:vAlign w:val="center"/>
          </w:tcPr>
          <w:p w14:paraId="4C91B57E" w14:textId="77777777" w:rsidR="00312171" w:rsidRPr="00F27721" w:rsidRDefault="00312171" w:rsidP="00F27721">
            <w:pPr>
              <w:jc w:val="center"/>
              <w:rPr>
                <w:sz w:val="20"/>
                <w:szCs w:val="20"/>
              </w:rPr>
            </w:pPr>
          </w:p>
        </w:tc>
      </w:tr>
      <w:tr w:rsidR="00651F63" w:rsidRPr="00B41ECB" w14:paraId="73D5AF98" w14:textId="77777777" w:rsidTr="00F27721">
        <w:trPr>
          <w:trHeight w:val="465"/>
        </w:trPr>
        <w:tc>
          <w:tcPr>
            <w:tcW w:w="417" w:type="dxa"/>
            <w:tcBorders>
              <w:top w:val="single" w:sz="4" w:space="0" w:color="auto"/>
              <w:bottom w:val="single" w:sz="12" w:space="0" w:color="auto"/>
              <w:right w:val="nil"/>
            </w:tcBorders>
            <w:shd w:val="clear" w:color="auto" w:fill="FFFFFF"/>
            <w:vAlign w:val="center"/>
          </w:tcPr>
          <w:p w14:paraId="6AA89FD9" w14:textId="77777777" w:rsidR="00312171" w:rsidRPr="00F27721" w:rsidRDefault="00312171" w:rsidP="00F27721">
            <w:pPr>
              <w:jc w:val="right"/>
              <w:rPr>
                <w:b/>
                <w:sz w:val="20"/>
                <w:szCs w:val="20"/>
              </w:rPr>
            </w:pPr>
            <w:r w:rsidRPr="00F27721">
              <w:rPr>
                <w:b/>
                <w:sz w:val="20"/>
                <w:szCs w:val="20"/>
              </w:rPr>
              <w:t>10</w:t>
            </w:r>
          </w:p>
        </w:tc>
        <w:tc>
          <w:tcPr>
            <w:tcW w:w="4955" w:type="dxa"/>
            <w:tcBorders>
              <w:left w:val="nil"/>
            </w:tcBorders>
            <w:shd w:val="clear" w:color="auto" w:fill="FFFFFF"/>
            <w:vAlign w:val="center"/>
          </w:tcPr>
          <w:p w14:paraId="62092FFB"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15829C75" w14:textId="77777777" w:rsidR="00312171" w:rsidRPr="00F27721" w:rsidRDefault="00312171" w:rsidP="00F27721">
            <w:pPr>
              <w:jc w:val="center"/>
              <w:rPr>
                <w:sz w:val="20"/>
                <w:szCs w:val="20"/>
              </w:rPr>
            </w:pPr>
          </w:p>
        </w:tc>
        <w:tc>
          <w:tcPr>
            <w:tcW w:w="1417" w:type="dxa"/>
            <w:shd w:val="clear" w:color="auto" w:fill="FFFFFF"/>
            <w:vAlign w:val="center"/>
          </w:tcPr>
          <w:p w14:paraId="4EB8FA09" w14:textId="77777777" w:rsidR="00312171" w:rsidRPr="00F27721" w:rsidRDefault="00312171" w:rsidP="00F27721">
            <w:pPr>
              <w:jc w:val="center"/>
              <w:rPr>
                <w:sz w:val="20"/>
                <w:szCs w:val="20"/>
              </w:rPr>
            </w:pPr>
          </w:p>
        </w:tc>
        <w:tc>
          <w:tcPr>
            <w:tcW w:w="1418" w:type="dxa"/>
            <w:shd w:val="clear" w:color="auto" w:fill="FFFFFF"/>
            <w:vAlign w:val="center"/>
          </w:tcPr>
          <w:p w14:paraId="295D1AB1" w14:textId="77777777" w:rsidR="00312171" w:rsidRPr="00F27721" w:rsidRDefault="00312171" w:rsidP="00F27721">
            <w:pPr>
              <w:jc w:val="center"/>
              <w:rPr>
                <w:sz w:val="20"/>
                <w:szCs w:val="20"/>
              </w:rPr>
            </w:pPr>
          </w:p>
        </w:tc>
      </w:tr>
    </w:tbl>
    <w:p w14:paraId="67BE5C5E" w14:textId="77777777" w:rsidR="00312171" w:rsidRPr="00137927" w:rsidRDefault="00312171" w:rsidP="009D328E">
      <w:pPr>
        <w:rPr>
          <w:sz w:val="20"/>
          <w:szCs w:val="20"/>
        </w:rPr>
      </w:pPr>
    </w:p>
    <w:p w14:paraId="0CEA6F9F" w14:textId="77777777" w:rsidR="00312171" w:rsidRDefault="00312171" w:rsidP="009D328E">
      <w:pPr>
        <w:rPr>
          <w:sz w:val="20"/>
          <w:szCs w:val="20"/>
        </w:rPr>
        <w:sectPr w:rsidR="00BD6EC0" w:rsidSect="00CA0228">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B41ECB" w14:paraId="3C3FC4AB" w14:textId="77777777" w:rsidTr="00F27721">
        <w:trPr>
          <w:trHeight w:val="567"/>
        </w:trPr>
        <w:tc>
          <w:tcPr>
            <w:tcW w:w="2112" w:type="dxa"/>
            <w:shd w:val="clear" w:color="auto" w:fill="FFF2CC"/>
            <w:vAlign w:val="center"/>
          </w:tcPr>
          <w:p w14:paraId="18C8E8B4" w14:textId="77777777" w:rsidR="00312171" w:rsidRPr="00F27721" w:rsidRDefault="00312171" w:rsidP="00302726">
            <w:pPr>
              <w:rPr>
                <w:b/>
                <w:sz w:val="20"/>
                <w:szCs w:val="20"/>
              </w:rPr>
            </w:pPr>
            <w:r w:rsidRPr="00F27721">
              <w:rPr>
                <w:b/>
                <w:sz w:val="20"/>
                <w:szCs w:val="20"/>
              </w:rPr>
              <w:lastRenderedPageBreak/>
              <w:t>Temel Ders kitabı</w:t>
            </w:r>
          </w:p>
        </w:tc>
        <w:tc>
          <w:tcPr>
            <w:tcW w:w="7512" w:type="dxa"/>
            <w:shd w:val="clear" w:color="auto" w:fill="FFFFFF"/>
            <w:vAlign w:val="center"/>
          </w:tcPr>
          <w:p w14:paraId="6E93EEDF" w14:textId="77777777" w:rsidR="00312171" w:rsidRPr="00F27721" w:rsidRDefault="00312171" w:rsidP="005D197E">
            <w:pPr>
              <w:rPr>
                <w:sz w:val="20"/>
                <w:szCs w:val="20"/>
              </w:rPr>
            </w:pPr>
            <w:r w:rsidRPr="00F27721">
              <w:rPr>
                <w:i/>
                <w:iCs/>
                <w:sz w:val="20"/>
                <w:szCs w:val="20"/>
              </w:rPr>
              <w:t>Türk Dili I-II</w:t>
            </w:r>
            <w:r w:rsidRPr="00F27721">
              <w:rPr>
                <w:sz w:val="20"/>
                <w:szCs w:val="20"/>
              </w:rPr>
              <w:t>, ed. Ferruh Ağca, Eskişehir Osmang</w:t>
            </w:r>
            <w:r w:rsidRPr="00F27721">
              <w:rPr>
                <w:sz w:val="20"/>
                <w:szCs w:val="20"/>
              </w:rPr>
              <w:t>azi Üniversitesi Yayınları, 2022.</w:t>
            </w:r>
          </w:p>
        </w:tc>
      </w:tr>
      <w:tr w:rsidR="005E44D3" w:rsidRPr="00B41ECB" w14:paraId="37213C6C" w14:textId="77777777" w:rsidTr="00F27721">
        <w:trPr>
          <w:trHeight w:val="843"/>
        </w:trPr>
        <w:tc>
          <w:tcPr>
            <w:tcW w:w="2112" w:type="dxa"/>
            <w:shd w:val="clear" w:color="auto" w:fill="FFF2CC"/>
            <w:vAlign w:val="center"/>
          </w:tcPr>
          <w:p w14:paraId="75689DEC" w14:textId="77777777" w:rsidR="00312171" w:rsidRPr="00F27721" w:rsidRDefault="00312171" w:rsidP="00302726">
            <w:pPr>
              <w:rPr>
                <w:b/>
                <w:sz w:val="20"/>
                <w:szCs w:val="20"/>
              </w:rPr>
            </w:pPr>
            <w:r w:rsidRPr="00F27721">
              <w:rPr>
                <w:b/>
                <w:sz w:val="20"/>
                <w:szCs w:val="20"/>
              </w:rPr>
              <w:t>Yardımcı Kaynaklar</w:t>
            </w:r>
          </w:p>
        </w:tc>
        <w:tc>
          <w:tcPr>
            <w:tcW w:w="7512" w:type="dxa"/>
            <w:shd w:val="clear" w:color="auto" w:fill="FFFFFF"/>
            <w:vAlign w:val="center"/>
          </w:tcPr>
          <w:p w14:paraId="497F63B7" w14:textId="77777777" w:rsidR="00312171" w:rsidRPr="00F27721" w:rsidRDefault="00312171" w:rsidP="00F27721">
            <w:pPr>
              <w:ind w:left="156" w:hanging="156"/>
              <w:rPr>
                <w:sz w:val="20"/>
                <w:szCs w:val="20"/>
              </w:rPr>
            </w:pPr>
            <w:r w:rsidRPr="00F27721">
              <w:rPr>
                <w:bCs/>
                <w:i/>
                <w:iCs/>
                <w:color w:val="000000"/>
                <w:sz w:val="20"/>
                <w:szCs w:val="20"/>
              </w:rPr>
              <w:t>Üniversiteler İçin Türk Dili</w:t>
            </w:r>
            <w:r w:rsidRPr="00F27721">
              <w:rPr>
                <w:bCs/>
                <w:color w:val="000000"/>
                <w:sz w:val="20"/>
                <w:szCs w:val="20"/>
              </w:rPr>
              <w:t>, Bayrak Yayınları, İstanbul, 1997.</w:t>
            </w:r>
          </w:p>
        </w:tc>
      </w:tr>
      <w:tr w:rsidR="005E44D3" w:rsidRPr="00B41ECB" w14:paraId="1CBDBBC5" w14:textId="77777777" w:rsidTr="00F27721">
        <w:trPr>
          <w:trHeight w:val="567"/>
        </w:trPr>
        <w:tc>
          <w:tcPr>
            <w:tcW w:w="2112" w:type="dxa"/>
            <w:shd w:val="clear" w:color="auto" w:fill="FFF2CC"/>
            <w:vAlign w:val="center"/>
          </w:tcPr>
          <w:p w14:paraId="1117C604" w14:textId="77777777" w:rsidR="00312171" w:rsidRPr="00F27721" w:rsidRDefault="00312171" w:rsidP="005E44D3">
            <w:pPr>
              <w:rPr>
                <w:b/>
                <w:sz w:val="20"/>
                <w:szCs w:val="20"/>
              </w:rPr>
            </w:pPr>
            <w:r w:rsidRPr="00F27721">
              <w:rPr>
                <w:b/>
                <w:sz w:val="20"/>
                <w:szCs w:val="20"/>
              </w:rPr>
              <w:t>Derste Gerekli Araç ve Gereçler</w:t>
            </w:r>
          </w:p>
        </w:tc>
        <w:tc>
          <w:tcPr>
            <w:tcW w:w="7512" w:type="dxa"/>
            <w:shd w:val="clear" w:color="auto" w:fill="FFFFFF"/>
            <w:vAlign w:val="center"/>
          </w:tcPr>
          <w:p w14:paraId="58144591" w14:textId="77777777" w:rsidR="00312171" w:rsidRPr="00F27721" w:rsidRDefault="00312171" w:rsidP="005D197E">
            <w:pPr>
              <w:rPr>
                <w:sz w:val="20"/>
                <w:szCs w:val="20"/>
              </w:rPr>
            </w:pPr>
            <w:r w:rsidRPr="00F27721">
              <w:rPr>
                <w:sz w:val="20"/>
                <w:szCs w:val="20"/>
              </w:rPr>
              <w:t>Projektör, bilgisayar.</w:t>
            </w:r>
          </w:p>
        </w:tc>
      </w:tr>
    </w:tbl>
    <w:p w14:paraId="35D94437" w14:textId="77777777" w:rsidR="00312171" w:rsidRPr="005E44D3" w:rsidRDefault="00312171" w:rsidP="005E44D3">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1701C3" w:rsidRPr="00B41ECB" w14:paraId="7E85A365" w14:textId="77777777" w:rsidTr="00F27721">
        <w:trPr>
          <w:trHeight w:val="312"/>
        </w:trPr>
        <w:tc>
          <w:tcPr>
            <w:tcW w:w="9624" w:type="dxa"/>
            <w:gridSpan w:val="2"/>
            <w:shd w:val="clear" w:color="auto" w:fill="FFF2CC"/>
            <w:vAlign w:val="center"/>
          </w:tcPr>
          <w:p w14:paraId="6B1ACF0A" w14:textId="77777777" w:rsidR="00312171" w:rsidRPr="00F27721" w:rsidRDefault="00312171" w:rsidP="00F27721">
            <w:pPr>
              <w:jc w:val="center"/>
              <w:rPr>
                <w:b/>
                <w:sz w:val="20"/>
                <w:szCs w:val="20"/>
              </w:rPr>
            </w:pPr>
            <w:r w:rsidRPr="00F27721">
              <w:rPr>
                <w:b/>
                <w:sz w:val="20"/>
                <w:szCs w:val="20"/>
              </w:rPr>
              <w:t>Dersin Haftalık Planı</w:t>
            </w:r>
          </w:p>
        </w:tc>
      </w:tr>
      <w:tr w:rsidR="00555925" w:rsidRPr="00B41ECB" w14:paraId="77C3A9C5"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7DA6821" w14:textId="77777777" w:rsidR="004F67A6" w:rsidRPr="00F27721" w:rsidRDefault="00312171" w:rsidP="00F27721">
            <w:pPr>
              <w:jc w:val="center"/>
              <w:rPr>
                <w:b/>
                <w:sz w:val="20"/>
                <w:szCs w:val="20"/>
              </w:rPr>
            </w:pPr>
            <w:r w:rsidRPr="00F27721">
              <w:rPr>
                <w:b/>
                <w:sz w:val="20"/>
                <w:szCs w:val="20"/>
              </w:rPr>
              <w:t>1</w:t>
            </w:r>
          </w:p>
        </w:tc>
        <w:tc>
          <w:tcPr>
            <w:tcW w:w="8957" w:type="dxa"/>
            <w:tcBorders>
              <w:left w:val="nil"/>
            </w:tcBorders>
            <w:shd w:val="clear" w:color="auto" w:fill="FFFFFF"/>
            <w:vAlign w:val="center"/>
          </w:tcPr>
          <w:p w14:paraId="40D99F5E" w14:textId="77777777" w:rsidR="004F67A6" w:rsidRPr="00F27721" w:rsidRDefault="00312171" w:rsidP="00F27721">
            <w:pPr>
              <w:jc w:val="both"/>
              <w:rPr>
                <w:sz w:val="20"/>
                <w:szCs w:val="20"/>
              </w:rPr>
            </w:pPr>
            <w:r w:rsidRPr="00F27721">
              <w:rPr>
                <w:noProof/>
                <w:sz w:val="20"/>
                <w:szCs w:val="20"/>
              </w:rPr>
              <w:t xml:space="preserve">Dilin Tanımı </w:t>
            </w:r>
          </w:p>
        </w:tc>
      </w:tr>
      <w:tr w:rsidR="00555925" w:rsidRPr="00B41ECB" w14:paraId="5DB4B978"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854D57E" w14:textId="77777777" w:rsidR="004F67A6" w:rsidRPr="00F27721" w:rsidRDefault="00312171" w:rsidP="00F27721">
            <w:pPr>
              <w:jc w:val="center"/>
              <w:rPr>
                <w:b/>
                <w:sz w:val="20"/>
                <w:szCs w:val="20"/>
              </w:rPr>
            </w:pPr>
            <w:r w:rsidRPr="00F27721">
              <w:rPr>
                <w:b/>
                <w:sz w:val="20"/>
                <w:szCs w:val="20"/>
              </w:rPr>
              <w:t>2</w:t>
            </w:r>
          </w:p>
        </w:tc>
        <w:tc>
          <w:tcPr>
            <w:tcW w:w="8957" w:type="dxa"/>
            <w:tcBorders>
              <w:left w:val="nil"/>
            </w:tcBorders>
            <w:shd w:val="clear" w:color="auto" w:fill="FFFFFF"/>
            <w:vAlign w:val="center"/>
          </w:tcPr>
          <w:p w14:paraId="598EFE0A" w14:textId="77777777" w:rsidR="004F67A6" w:rsidRPr="00F27721" w:rsidRDefault="00312171" w:rsidP="00F27721">
            <w:pPr>
              <w:jc w:val="both"/>
              <w:rPr>
                <w:sz w:val="20"/>
                <w:szCs w:val="20"/>
              </w:rPr>
            </w:pPr>
            <w:r w:rsidRPr="00F27721">
              <w:rPr>
                <w:sz w:val="20"/>
                <w:szCs w:val="20"/>
              </w:rPr>
              <w:t>Dil-Millet-Kültür İlişkisi</w:t>
            </w:r>
          </w:p>
        </w:tc>
      </w:tr>
      <w:tr w:rsidR="00555925" w:rsidRPr="00B41ECB" w14:paraId="5C769752"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93C29C0" w14:textId="77777777" w:rsidR="004F67A6" w:rsidRPr="00F27721" w:rsidRDefault="00312171" w:rsidP="00F27721">
            <w:pPr>
              <w:jc w:val="center"/>
              <w:rPr>
                <w:b/>
                <w:sz w:val="20"/>
                <w:szCs w:val="20"/>
              </w:rPr>
            </w:pPr>
            <w:r w:rsidRPr="00F27721">
              <w:rPr>
                <w:b/>
                <w:sz w:val="20"/>
                <w:szCs w:val="20"/>
              </w:rPr>
              <w:t>3</w:t>
            </w:r>
          </w:p>
        </w:tc>
        <w:tc>
          <w:tcPr>
            <w:tcW w:w="8957" w:type="dxa"/>
            <w:tcBorders>
              <w:left w:val="nil"/>
            </w:tcBorders>
            <w:shd w:val="clear" w:color="auto" w:fill="FFFFFF"/>
            <w:vAlign w:val="center"/>
          </w:tcPr>
          <w:p w14:paraId="141A9FF1" w14:textId="77777777" w:rsidR="004F67A6" w:rsidRPr="00F27721" w:rsidRDefault="00312171" w:rsidP="00F27721">
            <w:pPr>
              <w:jc w:val="both"/>
              <w:rPr>
                <w:sz w:val="20"/>
                <w:szCs w:val="20"/>
              </w:rPr>
            </w:pPr>
            <w:r w:rsidRPr="00F27721">
              <w:rPr>
                <w:sz w:val="20"/>
                <w:szCs w:val="20"/>
              </w:rPr>
              <w:t>Dünya Dilleri ve Türk Dili</w:t>
            </w:r>
          </w:p>
        </w:tc>
      </w:tr>
      <w:tr w:rsidR="00555925" w:rsidRPr="00B41ECB" w14:paraId="2F0660A9"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C981C86" w14:textId="77777777" w:rsidR="004F67A6" w:rsidRPr="00F27721" w:rsidRDefault="00312171" w:rsidP="00F27721">
            <w:pPr>
              <w:jc w:val="center"/>
              <w:rPr>
                <w:b/>
                <w:sz w:val="20"/>
                <w:szCs w:val="20"/>
              </w:rPr>
            </w:pPr>
            <w:r w:rsidRPr="00F27721">
              <w:rPr>
                <w:b/>
                <w:sz w:val="20"/>
                <w:szCs w:val="20"/>
              </w:rPr>
              <w:t>4</w:t>
            </w:r>
          </w:p>
        </w:tc>
        <w:tc>
          <w:tcPr>
            <w:tcW w:w="8957" w:type="dxa"/>
            <w:tcBorders>
              <w:left w:val="nil"/>
            </w:tcBorders>
            <w:shd w:val="clear" w:color="auto" w:fill="FFFFFF"/>
            <w:vAlign w:val="center"/>
          </w:tcPr>
          <w:p w14:paraId="028B2490" w14:textId="77777777" w:rsidR="004F67A6" w:rsidRPr="00F27721" w:rsidRDefault="00312171" w:rsidP="00F27721">
            <w:pPr>
              <w:jc w:val="both"/>
              <w:rPr>
                <w:sz w:val="20"/>
                <w:szCs w:val="20"/>
              </w:rPr>
            </w:pPr>
            <w:r w:rsidRPr="00F27721">
              <w:rPr>
                <w:sz w:val="20"/>
                <w:szCs w:val="20"/>
              </w:rPr>
              <w:t>Türk Dilinin Yaşı</w:t>
            </w:r>
          </w:p>
        </w:tc>
      </w:tr>
      <w:tr w:rsidR="00555925" w:rsidRPr="00B41ECB" w14:paraId="3253AC06"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2B6FDA7" w14:textId="77777777" w:rsidR="004F67A6" w:rsidRPr="00F27721" w:rsidRDefault="00312171" w:rsidP="00F27721">
            <w:pPr>
              <w:jc w:val="center"/>
              <w:rPr>
                <w:b/>
                <w:sz w:val="20"/>
                <w:szCs w:val="20"/>
              </w:rPr>
            </w:pPr>
            <w:r w:rsidRPr="00F27721">
              <w:rPr>
                <w:b/>
                <w:sz w:val="20"/>
                <w:szCs w:val="20"/>
              </w:rPr>
              <w:t>5</w:t>
            </w:r>
          </w:p>
        </w:tc>
        <w:tc>
          <w:tcPr>
            <w:tcW w:w="8957" w:type="dxa"/>
            <w:tcBorders>
              <w:left w:val="nil"/>
            </w:tcBorders>
            <w:shd w:val="clear" w:color="auto" w:fill="FFFFFF"/>
            <w:vAlign w:val="center"/>
          </w:tcPr>
          <w:p w14:paraId="612DBA5F" w14:textId="77777777" w:rsidR="004F67A6" w:rsidRPr="00F27721" w:rsidRDefault="00312171" w:rsidP="00F27721">
            <w:pPr>
              <w:jc w:val="both"/>
              <w:rPr>
                <w:sz w:val="20"/>
                <w:szCs w:val="20"/>
              </w:rPr>
            </w:pPr>
            <w:r w:rsidRPr="00F27721">
              <w:rPr>
                <w:sz w:val="20"/>
                <w:szCs w:val="20"/>
              </w:rPr>
              <w:t>Türk Dilinin Tarihsel Gelişimi</w:t>
            </w:r>
          </w:p>
        </w:tc>
      </w:tr>
      <w:tr w:rsidR="00555925" w:rsidRPr="00B41ECB" w14:paraId="491F2F4B"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EFB3008" w14:textId="77777777" w:rsidR="004F67A6" w:rsidRPr="00F27721" w:rsidRDefault="00312171" w:rsidP="00F27721">
            <w:pPr>
              <w:jc w:val="center"/>
              <w:rPr>
                <w:b/>
                <w:sz w:val="20"/>
                <w:szCs w:val="20"/>
              </w:rPr>
            </w:pPr>
            <w:r w:rsidRPr="00F27721">
              <w:rPr>
                <w:b/>
                <w:sz w:val="20"/>
                <w:szCs w:val="20"/>
              </w:rPr>
              <w:t>6</w:t>
            </w:r>
          </w:p>
        </w:tc>
        <w:tc>
          <w:tcPr>
            <w:tcW w:w="8957" w:type="dxa"/>
            <w:tcBorders>
              <w:left w:val="nil"/>
            </w:tcBorders>
            <w:shd w:val="clear" w:color="auto" w:fill="FFFFFF"/>
            <w:vAlign w:val="center"/>
          </w:tcPr>
          <w:p w14:paraId="156E722F" w14:textId="77777777" w:rsidR="004F67A6" w:rsidRPr="00F27721" w:rsidRDefault="00312171" w:rsidP="00F27721">
            <w:pPr>
              <w:jc w:val="both"/>
              <w:rPr>
                <w:sz w:val="20"/>
                <w:szCs w:val="20"/>
              </w:rPr>
            </w:pPr>
            <w:r w:rsidRPr="00F27721">
              <w:rPr>
                <w:sz w:val="20"/>
                <w:szCs w:val="20"/>
              </w:rPr>
              <w:t>Türkçenin Yazımında Kullanılan Alfabeler</w:t>
            </w:r>
          </w:p>
        </w:tc>
      </w:tr>
      <w:tr w:rsidR="00555925" w:rsidRPr="00B41ECB" w14:paraId="4C82609A"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C662F41" w14:textId="77777777" w:rsidR="004F67A6" w:rsidRPr="00F27721" w:rsidRDefault="00312171" w:rsidP="00F27721">
            <w:pPr>
              <w:jc w:val="center"/>
              <w:rPr>
                <w:b/>
                <w:sz w:val="20"/>
                <w:szCs w:val="20"/>
              </w:rPr>
            </w:pPr>
            <w:r w:rsidRPr="00F27721">
              <w:rPr>
                <w:b/>
                <w:sz w:val="20"/>
                <w:szCs w:val="20"/>
              </w:rPr>
              <w:t>7</w:t>
            </w:r>
          </w:p>
        </w:tc>
        <w:tc>
          <w:tcPr>
            <w:tcW w:w="8957" w:type="dxa"/>
            <w:tcBorders>
              <w:left w:val="nil"/>
            </w:tcBorders>
            <w:shd w:val="clear" w:color="auto" w:fill="FFFFFF"/>
            <w:vAlign w:val="center"/>
          </w:tcPr>
          <w:p w14:paraId="072FB6BF" w14:textId="77777777" w:rsidR="004F67A6" w:rsidRPr="00F27721" w:rsidRDefault="00312171" w:rsidP="00F27721">
            <w:pPr>
              <w:jc w:val="both"/>
              <w:rPr>
                <w:sz w:val="20"/>
                <w:szCs w:val="20"/>
              </w:rPr>
            </w:pPr>
            <w:r w:rsidRPr="00F27721">
              <w:rPr>
                <w:sz w:val="20"/>
                <w:szCs w:val="20"/>
              </w:rPr>
              <w:t>Yazı Devrimi</w:t>
            </w:r>
          </w:p>
        </w:tc>
      </w:tr>
      <w:tr w:rsidR="00555925" w:rsidRPr="00B41ECB" w14:paraId="535D1BEA" w14:textId="77777777" w:rsidTr="00F27721">
        <w:trPr>
          <w:trHeight w:val="283"/>
        </w:trPr>
        <w:tc>
          <w:tcPr>
            <w:tcW w:w="667" w:type="dxa"/>
            <w:tcBorders>
              <w:top w:val="single" w:sz="4" w:space="0" w:color="auto"/>
              <w:bottom w:val="single" w:sz="4" w:space="0" w:color="auto"/>
              <w:right w:val="nil"/>
            </w:tcBorders>
            <w:shd w:val="clear" w:color="auto" w:fill="D9D9D9"/>
            <w:vAlign w:val="center"/>
          </w:tcPr>
          <w:p w14:paraId="40C0DC05" w14:textId="77777777" w:rsidR="004F67A6" w:rsidRPr="00F27721" w:rsidRDefault="00312171" w:rsidP="00F27721">
            <w:pPr>
              <w:jc w:val="center"/>
              <w:rPr>
                <w:b/>
                <w:sz w:val="20"/>
                <w:szCs w:val="20"/>
              </w:rPr>
            </w:pPr>
            <w:r w:rsidRPr="00F27721">
              <w:rPr>
                <w:b/>
                <w:sz w:val="20"/>
                <w:szCs w:val="20"/>
              </w:rPr>
              <w:t>8</w:t>
            </w:r>
          </w:p>
        </w:tc>
        <w:tc>
          <w:tcPr>
            <w:tcW w:w="8957" w:type="dxa"/>
            <w:tcBorders>
              <w:left w:val="nil"/>
            </w:tcBorders>
            <w:shd w:val="clear" w:color="auto" w:fill="D9D9D9"/>
            <w:vAlign w:val="center"/>
          </w:tcPr>
          <w:p w14:paraId="41C5911F" w14:textId="77777777" w:rsidR="004F67A6" w:rsidRPr="00F27721" w:rsidRDefault="00312171" w:rsidP="00F27721">
            <w:pPr>
              <w:jc w:val="both"/>
              <w:rPr>
                <w:sz w:val="20"/>
                <w:szCs w:val="20"/>
              </w:rPr>
            </w:pPr>
            <w:r w:rsidRPr="00F27721">
              <w:rPr>
                <w:sz w:val="20"/>
                <w:szCs w:val="20"/>
              </w:rPr>
              <w:t>Ara Sınavlar</w:t>
            </w:r>
          </w:p>
        </w:tc>
      </w:tr>
      <w:tr w:rsidR="00555925" w:rsidRPr="00B41ECB" w14:paraId="0A7DBC50"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604CF0D" w14:textId="77777777" w:rsidR="004F67A6" w:rsidRPr="00F27721" w:rsidRDefault="00312171" w:rsidP="00F27721">
            <w:pPr>
              <w:jc w:val="center"/>
              <w:rPr>
                <w:b/>
                <w:sz w:val="20"/>
                <w:szCs w:val="20"/>
              </w:rPr>
            </w:pPr>
            <w:r w:rsidRPr="00F27721">
              <w:rPr>
                <w:b/>
                <w:sz w:val="20"/>
                <w:szCs w:val="20"/>
              </w:rPr>
              <w:t>9</w:t>
            </w:r>
          </w:p>
        </w:tc>
        <w:tc>
          <w:tcPr>
            <w:tcW w:w="8957" w:type="dxa"/>
            <w:tcBorders>
              <w:left w:val="nil"/>
            </w:tcBorders>
            <w:shd w:val="clear" w:color="auto" w:fill="FFFFFF"/>
          </w:tcPr>
          <w:p w14:paraId="718806E7" w14:textId="77777777" w:rsidR="004F67A6" w:rsidRPr="00F27721" w:rsidRDefault="00312171" w:rsidP="00555925">
            <w:pPr>
              <w:rPr>
                <w:sz w:val="20"/>
                <w:szCs w:val="20"/>
              </w:rPr>
            </w:pPr>
            <w:r w:rsidRPr="00F27721">
              <w:rPr>
                <w:sz w:val="20"/>
                <w:szCs w:val="20"/>
              </w:rPr>
              <w:t>Türk Dilinin Ses Bilgisi</w:t>
            </w:r>
          </w:p>
        </w:tc>
      </w:tr>
      <w:tr w:rsidR="00555925" w:rsidRPr="00B41ECB" w14:paraId="4BC1556C"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4AE0E39" w14:textId="77777777" w:rsidR="004F67A6" w:rsidRPr="00F27721" w:rsidRDefault="00312171" w:rsidP="00F27721">
            <w:pPr>
              <w:jc w:val="center"/>
              <w:rPr>
                <w:b/>
                <w:sz w:val="20"/>
                <w:szCs w:val="20"/>
              </w:rPr>
            </w:pPr>
            <w:r w:rsidRPr="00F27721">
              <w:rPr>
                <w:b/>
                <w:sz w:val="20"/>
                <w:szCs w:val="20"/>
              </w:rPr>
              <w:t>10</w:t>
            </w:r>
          </w:p>
        </w:tc>
        <w:tc>
          <w:tcPr>
            <w:tcW w:w="8957" w:type="dxa"/>
            <w:tcBorders>
              <w:left w:val="nil"/>
            </w:tcBorders>
            <w:shd w:val="clear" w:color="auto" w:fill="FFFFFF"/>
          </w:tcPr>
          <w:p w14:paraId="74646D48" w14:textId="77777777" w:rsidR="004F67A6" w:rsidRPr="00F27721" w:rsidRDefault="00312171" w:rsidP="00555925">
            <w:pPr>
              <w:rPr>
                <w:sz w:val="20"/>
                <w:szCs w:val="20"/>
              </w:rPr>
            </w:pPr>
            <w:r w:rsidRPr="00F27721">
              <w:rPr>
                <w:sz w:val="20"/>
                <w:szCs w:val="20"/>
              </w:rPr>
              <w:t>Türk Dilinin Ses Bilgisi</w:t>
            </w:r>
          </w:p>
        </w:tc>
      </w:tr>
      <w:tr w:rsidR="00555925" w:rsidRPr="00B41ECB" w14:paraId="243C3093"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2F6EA39" w14:textId="77777777" w:rsidR="004F67A6" w:rsidRPr="00F27721" w:rsidRDefault="00312171" w:rsidP="00F27721">
            <w:pPr>
              <w:jc w:val="center"/>
              <w:rPr>
                <w:b/>
                <w:sz w:val="20"/>
                <w:szCs w:val="20"/>
              </w:rPr>
            </w:pPr>
            <w:r w:rsidRPr="00F27721">
              <w:rPr>
                <w:b/>
                <w:sz w:val="20"/>
                <w:szCs w:val="20"/>
              </w:rPr>
              <w:t>11</w:t>
            </w:r>
          </w:p>
        </w:tc>
        <w:tc>
          <w:tcPr>
            <w:tcW w:w="8957" w:type="dxa"/>
            <w:tcBorders>
              <w:left w:val="nil"/>
            </w:tcBorders>
            <w:shd w:val="clear" w:color="auto" w:fill="FFFFFF"/>
          </w:tcPr>
          <w:p w14:paraId="65846C50" w14:textId="77777777" w:rsidR="004F67A6" w:rsidRPr="00F27721" w:rsidRDefault="00312171" w:rsidP="00555925">
            <w:pPr>
              <w:rPr>
                <w:sz w:val="20"/>
                <w:szCs w:val="20"/>
              </w:rPr>
            </w:pPr>
            <w:r w:rsidRPr="00F27721">
              <w:rPr>
                <w:sz w:val="20"/>
                <w:szCs w:val="20"/>
              </w:rPr>
              <w:t>Türk Dilinin Şekil Bilgisi</w:t>
            </w:r>
          </w:p>
        </w:tc>
      </w:tr>
      <w:tr w:rsidR="00555925" w:rsidRPr="00B41ECB" w14:paraId="7C8F2267"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4204661" w14:textId="77777777" w:rsidR="004F67A6" w:rsidRPr="00F27721" w:rsidRDefault="00312171" w:rsidP="00F27721">
            <w:pPr>
              <w:jc w:val="center"/>
              <w:rPr>
                <w:b/>
                <w:sz w:val="20"/>
                <w:szCs w:val="20"/>
              </w:rPr>
            </w:pPr>
            <w:r w:rsidRPr="00F27721">
              <w:rPr>
                <w:b/>
                <w:sz w:val="20"/>
                <w:szCs w:val="20"/>
              </w:rPr>
              <w:t>12</w:t>
            </w:r>
          </w:p>
        </w:tc>
        <w:tc>
          <w:tcPr>
            <w:tcW w:w="8957" w:type="dxa"/>
            <w:tcBorders>
              <w:left w:val="nil"/>
            </w:tcBorders>
            <w:shd w:val="clear" w:color="auto" w:fill="FFFFFF"/>
          </w:tcPr>
          <w:p w14:paraId="5538BBF2" w14:textId="77777777" w:rsidR="004F67A6" w:rsidRPr="00F27721" w:rsidRDefault="00312171" w:rsidP="00555925">
            <w:pPr>
              <w:rPr>
                <w:sz w:val="20"/>
                <w:szCs w:val="20"/>
              </w:rPr>
            </w:pPr>
            <w:r w:rsidRPr="00F27721">
              <w:rPr>
                <w:sz w:val="20"/>
                <w:szCs w:val="20"/>
              </w:rPr>
              <w:t>Türk Dilinin Şekil Bilgisi</w:t>
            </w:r>
          </w:p>
        </w:tc>
      </w:tr>
      <w:tr w:rsidR="00555925" w:rsidRPr="00B41ECB" w14:paraId="4F2BADD7"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A27D46A" w14:textId="77777777" w:rsidR="004F67A6" w:rsidRPr="00F27721" w:rsidRDefault="00312171" w:rsidP="00F27721">
            <w:pPr>
              <w:jc w:val="center"/>
              <w:rPr>
                <w:b/>
                <w:sz w:val="20"/>
                <w:szCs w:val="20"/>
              </w:rPr>
            </w:pPr>
            <w:r w:rsidRPr="00F27721">
              <w:rPr>
                <w:b/>
                <w:sz w:val="20"/>
                <w:szCs w:val="20"/>
              </w:rPr>
              <w:t>13</w:t>
            </w:r>
          </w:p>
        </w:tc>
        <w:tc>
          <w:tcPr>
            <w:tcW w:w="8957" w:type="dxa"/>
            <w:tcBorders>
              <w:left w:val="nil"/>
            </w:tcBorders>
            <w:shd w:val="clear" w:color="auto" w:fill="FFFFFF"/>
            <w:vAlign w:val="center"/>
          </w:tcPr>
          <w:p w14:paraId="050C97E4" w14:textId="77777777" w:rsidR="004F67A6" w:rsidRPr="00F27721" w:rsidRDefault="00312171" w:rsidP="00F27721">
            <w:pPr>
              <w:jc w:val="both"/>
              <w:rPr>
                <w:sz w:val="20"/>
                <w:szCs w:val="20"/>
              </w:rPr>
            </w:pPr>
            <w:r w:rsidRPr="00F27721">
              <w:rPr>
                <w:sz w:val="20"/>
                <w:szCs w:val="20"/>
              </w:rPr>
              <w:t>Kelime Grupları</w:t>
            </w:r>
          </w:p>
        </w:tc>
      </w:tr>
      <w:tr w:rsidR="00555925" w:rsidRPr="00B41ECB" w14:paraId="757ADB19"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9B8EACB" w14:textId="77777777" w:rsidR="004F67A6" w:rsidRPr="00F27721" w:rsidRDefault="00312171" w:rsidP="00F27721">
            <w:pPr>
              <w:jc w:val="center"/>
              <w:rPr>
                <w:b/>
                <w:sz w:val="20"/>
                <w:szCs w:val="20"/>
              </w:rPr>
            </w:pPr>
            <w:r w:rsidRPr="00F27721">
              <w:rPr>
                <w:b/>
                <w:sz w:val="20"/>
                <w:szCs w:val="20"/>
              </w:rPr>
              <w:t>14</w:t>
            </w:r>
          </w:p>
        </w:tc>
        <w:tc>
          <w:tcPr>
            <w:tcW w:w="8957" w:type="dxa"/>
            <w:tcBorders>
              <w:left w:val="nil"/>
            </w:tcBorders>
            <w:shd w:val="clear" w:color="auto" w:fill="FFFFFF"/>
            <w:vAlign w:val="center"/>
          </w:tcPr>
          <w:p w14:paraId="261457D9" w14:textId="77777777" w:rsidR="004F67A6" w:rsidRPr="00F27721" w:rsidRDefault="00312171" w:rsidP="00F27721">
            <w:pPr>
              <w:jc w:val="both"/>
              <w:rPr>
                <w:sz w:val="20"/>
                <w:szCs w:val="20"/>
              </w:rPr>
            </w:pPr>
            <w:r w:rsidRPr="00F27721">
              <w:rPr>
                <w:sz w:val="20"/>
                <w:szCs w:val="20"/>
              </w:rPr>
              <w:t>Kelime Grupları</w:t>
            </w:r>
          </w:p>
        </w:tc>
      </w:tr>
      <w:tr w:rsidR="00555925" w:rsidRPr="00B41ECB" w14:paraId="4BC6A93B"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53441ED" w14:textId="77777777" w:rsidR="004F67A6" w:rsidRPr="00F27721" w:rsidRDefault="00312171" w:rsidP="00F27721">
            <w:pPr>
              <w:jc w:val="center"/>
              <w:rPr>
                <w:b/>
                <w:sz w:val="20"/>
                <w:szCs w:val="20"/>
              </w:rPr>
            </w:pPr>
            <w:r w:rsidRPr="00F27721">
              <w:rPr>
                <w:b/>
                <w:sz w:val="20"/>
                <w:szCs w:val="20"/>
              </w:rPr>
              <w:t>15</w:t>
            </w:r>
          </w:p>
        </w:tc>
        <w:tc>
          <w:tcPr>
            <w:tcW w:w="8957" w:type="dxa"/>
            <w:tcBorders>
              <w:left w:val="nil"/>
            </w:tcBorders>
            <w:shd w:val="clear" w:color="auto" w:fill="FFFFFF"/>
            <w:vAlign w:val="center"/>
          </w:tcPr>
          <w:p w14:paraId="40D1CD88" w14:textId="77777777" w:rsidR="004F67A6" w:rsidRPr="00F27721" w:rsidRDefault="00312171" w:rsidP="00F27721">
            <w:pPr>
              <w:jc w:val="both"/>
              <w:rPr>
                <w:sz w:val="20"/>
                <w:szCs w:val="20"/>
              </w:rPr>
            </w:pPr>
            <w:r w:rsidRPr="00F27721">
              <w:rPr>
                <w:sz w:val="20"/>
                <w:szCs w:val="20"/>
              </w:rPr>
              <w:t>Kelime Grupları</w:t>
            </w:r>
          </w:p>
        </w:tc>
      </w:tr>
      <w:tr w:rsidR="009276CE" w:rsidRPr="00B41ECB" w14:paraId="2CFAEB07" w14:textId="77777777" w:rsidTr="00F27721">
        <w:trPr>
          <w:trHeight w:val="283"/>
        </w:trPr>
        <w:tc>
          <w:tcPr>
            <w:tcW w:w="667" w:type="dxa"/>
            <w:tcBorders>
              <w:top w:val="single" w:sz="4" w:space="0" w:color="auto"/>
              <w:bottom w:val="single" w:sz="12" w:space="0" w:color="auto"/>
              <w:right w:val="nil"/>
            </w:tcBorders>
            <w:shd w:val="clear" w:color="auto" w:fill="D9D9D9"/>
            <w:vAlign w:val="center"/>
          </w:tcPr>
          <w:p w14:paraId="1F571992" w14:textId="77777777" w:rsidR="00312171" w:rsidRPr="00F27721" w:rsidRDefault="00312171" w:rsidP="00F27721">
            <w:pPr>
              <w:jc w:val="center"/>
              <w:rPr>
                <w:b/>
                <w:sz w:val="20"/>
                <w:szCs w:val="20"/>
              </w:rPr>
            </w:pPr>
            <w:r w:rsidRPr="00F27721">
              <w:rPr>
                <w:b/>
                <w:sz w:val="20"/>
                <w:szCs w:val="20"/>
              </w:rPr>
              <w:t>1</w:t>
            </w:r>
            <w:r w:rsidRPr="00F27721">
              <w:rPr>
                <w:b/>
                <w:sz w:val="20"/>
                <w:szCs w:val="20"/>
              </w:rPr>
              <w:t>6</w:t>
            </w:r>
            <w:r w:rsidRPr="00F27721">
              <w:rPr>
                <w:b/>
                <w:sz w:val="20"/>
                <w:szCs w:val="20"/>
              </w:rPr>
              <w:t>,17</w:t>
            </w:r>
          </w:p>
        </w:tc>
        <w:tc>
          <w:tcPr>
            <w:tcW w:w="8957" w:type="dxa"/>
            <w:tcBorders>
              <w:left w:val="nil"/>
            </w:tcBorders>
            <w:shd w:val="clear" w:color="auto" w:fill="D9D9D9"/>
            <w:vAlign w:val="center"/>
          </w:tcPr>
          <w:p w14:paraId="6B7CC769" w14:textId="77777777" w:rsidR="00312171" w:rsidRPr="00F27721" w:rsidRDefault="00312171" w:rsidP="00F27721">
            <w:pPr>
              <w:jc w:val="both"/>
              <w:rPr>
                <w:sz w:val="20"/>
                <w:szCs w:val="20"/>
              </w:rPr>
            </w:pPr>
            <w:r w:rsidRPr="00F27721">
              <w:rPr>
                <w:sz w:val="20"/>
                <w:szCs w:val="20"/>
              </w:rPr>
              <w:t>Yarıyıl sonu sınavları</w:t>
            </w:r>
          </w:p>
        </w:tc>
      </w:tr>
    </w:tbl>
    <w:p w14:paraId="311723F7" w14:textId="77777777" w:rsidR="00312171" w:rsidRDefault="00312171" w:rsidP="00EC5DE1">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BF218E" w:rsidRPr="00B41ECB" w14:paraId="1EC4E596" w14:textId="77777777" w:rsidTr="00F27721">
        <w:trPr>
          <w:trHeight w:val="312"/>
        </w:trPr>
        <w:tc>
          <w:tcPr>
            <w:tcW w:w="9624" w:type="dxa"/>
            <w:gridSpan w:val="4"/>
            <w:shd w:val="clear" w:color="auto" w:fill="FFF2CC"/>
            <w:vAlign w:val="center"/>
          </w:tcPr>
          <w:p w14:paraId="5FCB8BF3" w14:textId="77777777" w:rsidR="00312171" w:rsidRPr="00F27721" w:rsidRDefault="00312171" w:rsidP="00F27721">
            <w:pPr>
              <w:jc w:val="center"/>
              <w:rPr>
                <w:b/>
                <w:sz w:val="20"/>
                <w:szCs w:val="20"/>
              </w:rPr>
            </w:pPr>
            <w:r w:rsidRPr="00F27721">
              <w:rPr>
                <w:b/>
                <w:sz w:val="20"/>
                <w:szCs w:val="20"/>
              </w:rPr>
              <w:t>Dersin İş Yükünün Hesaplanması</w:t>
            </w:r>
          </w:p>
        </w:tc>
      </w:tr>
      <w:tr w:rsidR="00BF218E" w:rsidRPr="00B41ECB" w14:paraId="3065510A" w14:textId="77777777" w:rsidTr="00F27721">
        <w:trPr>
          <w:trHeight w:val="312"/>
        </w:trPr>
        <w:tc>
          <w:tcPr>
            <w:tcW w:w="5797" w:type="dxa"/>
            <w:shd w:val="clear" w:color="auto" w:fill="FFF2CC"/>
            <w:vAlign w:val="center"/>
          </w:tcPr>
          <w:p w14:paraId="02A86C16" w14:textId="77777777" w:rsidR="00312171" w:rsidRPr="00F27721" w:rsidRDefault="00312171" w:rsidP="00F27721">
            <w:pPr>
              <w:jc w:val="center"/>
              <w:rPr>
                <w:b/>
                <w:sz w:val="20"/>
                <w:szCs w:val="20"/>
              </w:rPr>
            </w:pPr>
            <w:r w:rsidRPr="00F27721">
              <w:rPr>
                <w:b/>
                <w:sz w:val="20"/>
                <w:szCs w:val="20"/>
              </w:rPr>
              <w:t>Etkinlikler</w:t>
            </w:r>
          </w:p>
        </w:tc>
        <w:tc>
          <w:tcPr>
            <w:tcW w:w="1275" w:type="dxa"/>
            <w:shd w:val="clear" w:color="auto" w:fill="FFF2CC"/>
            <w:vAlign w:val="center"/>
          </w:tcPr>
          <w:p w14:paraId="12472B23" w14:textId="77777777" w:rsidR="00312171" w:rsidRPr="00F27721" w:rsidRDefault="00312171" w:rsidP="00F27721">
            <w:pPr>
              <w:jc w:val="center"/>
              <w:rPr>
                <w:b/>
                <w:sz w:val="20"/>
                <w:szCs w:val="20"/>
              </w:rPr>
            </w:pPr>
            <w:r w:rsidRPr="00F27721">
              <w:rPr>
                <w:b/>
                <w:sz w:val="20"/>
                <w:szCs w:val="20"/>
              </w:rPr>
              <w:t>Sayısı</w:t>
            </w:r>
          </w:p>
        </w:tc>
        <w:tc>
          <w:tcPr>
            <w:tcW w:w="1276" w:type="dxa"/>
            <w:shd w:val="clear" w:color="auto" w:fill="FFF2CC"/>
            <w:vAlign w:val="center"/>
          </w:tcPr>
          <w:p w14:paraId="4F4E9876" w14:textId="77777777" w:rsidR="00312171" w:rsidRPr="00F27721" w:rsidRDefault="00312171" w:rsidP="00F27721">
            <w:pPr>
              <w:jc w:val="center"/>
              <w:rPr>
                <w:b/>
                <w:sz w:val="20"/>
                <w:szCs w:val="20"/>
              </w:rPr>
            </w:pPr>
            <w:r w:rsidRPr="00F27721">
              <w:rPr>
                <w:b/>
                <w:sz w:val="20"/>
                <w:szCs w:val="20"/>
              </w:rPr>
              <w:t>Süresi (Saat)</w:t>
            </w:r>
          </w:p>
        </w:tc>
        <w:tc>
          <w:tcPr>
            <w:tcW w:w="1276" w:type="dxa"/>
            <w:shd w:val="clear" w:color="auto" w:fill="FFF2CC"/>
            <w:vAlign w:val="center"/>
          </w:tcPr>
          <w:p w14:paraId="153BC0EF" w14:textId="77777777" w:rsidR="00312171" w:rsidRPr="00F27721" w:rsidRDefault="00312171" w:rsidP="00F27721">
            <w:pPr>
              <w:jc w:val="center"/>
              <w:rPr>
                <w:b/>
                <w:sz w:val="20"/>
                <w:szCs w:val="20"/>
              </w:rPr>
            </w:pPr>
            <w:r w:rsidRPr="00F27721">
              <w:rPr>
                <w:b/>
                <w:sz w:val="20"/>
                <w:szCs w:val="20"/>
              </w:rPr>
              <w:t>Toplam İş Yükü (saat)</w:t>
            </w:r>
          </w:p>
        </w:tc>
      </w:tr>
      <w:tr w:rsidR="00FB252A" w:rsidRPr="00B41ECB" w14:paraId="16832A76" w14:textId="77777777" w:rsidTr="00F27721">
        <w:trPr>
          <w:trHeight w:val="312"/>
        </w:trPr>
        <w:tc>
          <w:tcPr>
            <w:tcW w:w="5797" w:type="dxa"/>
            <w:shd w:val="clear" w:color="auto" w:fill="FFFFFF"/>
            <w:vAlign w:val="center"/>
          </w:tcPr>
          <w:p w14:paraId="39E2B9A9" w14:textId="77777777" w:rsidR="00312171" w:rsidRPr="00F27721" w:rsidRDefault="00312171" w:rsidP="003E058A">
            <w:pPr>
              <w:rPr>
                <w:sz w:val="20"/>
                <w:szCs w:val="20"/>
              </w:rPr>
            </w:pPr>
            <w:r w:rsidRPr="00F27721">
              <w:rPr>
                <w:sz w:val="20"/>
                <w:szCs w:val="20"/>
              </w:rPr>
              <w:t>Ders Süresi (haftalık toplam ders saati)</w:t>
            </w:r>
          </w:p>
        </w:tc>
        <w:tc>
          <w:tcPr>
            <w:tcW w:w="1275" w:type="dxa"/>
            <w:shd w:val="clear" w:color="auto" w:fill="FFFFFF"/>
            <w:vAlign w:val="center"/>
          </w:tcPr>
          <w:p w14:paraId="49F957BE" w14:textId="77777777" w:rsidR="00312171"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7DA7FB92"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306B114B" w14:textId="77777777" w:rsidR="00312171" w:rsidRPr="00F27721" w:rsidRDefault="00312171" w:rsidP="00F27721">
            <w:pPr>
              <w:jc w:val="center"/>
              <w:rPr>
                <w:sz w:val="20"/>
                <w:szCs w:val="20"/>
              </w:rPr>
            </w:pPr>
            <w:r w:rsidRPr="00F27721">
              <w:rPr>
                <w:sz w:val="20"/>
                <w:szCs w:val="20"/>
              </w:rPr>
              <w:t>28</w:t>
            </w:r>
          </w:p>
        </w:tc>
      </w:tr>
      <w:tr w:rsidR="00FB252A" w:rsidRPr="00B41ECB" w14:paraId="3F38C35F" w14:textId="77777777" w:rsidTr="00F27721">
        <w:trPr>
          <w:trHeight w:val="312"/>
        </w:trPr>
        <w:tc>
          <w:tcPr>
            <w:tcW w:w="5797" w:type="dxa"/>
            <w:shd w:val="clear" w:color="auto" w:fill="FFFFFF"/>
            <w:vAlign w:val="center"/>
          </w:tcPr>
          <w:p w14:paraId="4100BDE5" w14:textId="77777777" w:rsidR="00312171" w:rsidRPr="00F27721" w:rsidRDefault="00312171" w:rsidP="003E058A">
            <w:pPr>
              <w:rPr>
                <w:sz w:val="20"/>
                <w:szCs w:val="20"/>
              </w:rPr>
            </w:pPr>
            <w:r w:rsidRPr="00F27721">
              <w:rPr>
                <w:sz w:val="20"/>
                <w:szCs w:val="20"/>
              </w:rPr>
              <w:t>Sınıf Ders çalışma süresi (tekrar, pekiştirme, ön çalışma,….)</w:t>
            </w:r>
          </w:p>
        </w:tc>
        <w:tc>
          <w:tcPr>
            <w:tcW w:w="1275" w:type="dxa"/>
            <w:shd w:val="clear" w:color="auto" w:fill="FFFFFF"/>
            <w:vAlign w:val="center"/>
          </w:tcPr>
          <w:p w14:paraId="5481C98A" w14:textId="77777777" w:rsidR="00312171" w:rsidRPr="00F27721" w:rsidRDefault="00312171" w:rsidP="00F27721">
            <w:pPr>
              <w:jc w:val="center"/>
              <w:rPr>
                <w:sz w:val="20"/>
                <w:szCs w:val="20"/>
              </w:rPr>
            </w:pPr>
            <w:r w:rsidRPr="00F27721">
              <w:rPr>
                <w:sz w:val="20"/>
                <w:szCs w:val="20"/>
              </w:rPr>
              <w:t>4</w:t>
            </w:r>
          </w:p>
        </w:tc>
        <w:tc>
          <w:tcPr>
            <w:tcW w:w="1276" w:type="dxa"/>
            <w:shd w:val="clear" w:color="auto" w:fill="FFFFFF"/>
            <w:vAlign w:val="center"/>
          </w:tcPr>
          <w:p w14:paraId="121D9AB0" w14:textId="77777777" w:rsidR="00312171" w:rsidRPr="00F27721" w:rsidRDefault="00312171" w:rsidP="00F27721">
            <w:pPr>
              <w:jc w:val="center"/>
              <w:rPr>
                <w:sz w:val="20"/>
                <w:szCs w:val="20"/>
              </w:rPr>
            </w:pPr>
            <w:r w:rsidRPr="00F27721">
              <w:rPr>
                <w:sz w:val="20"/>
                <w:szCs w:val="20"/>
              </w:rPr>
              <w:t>4</w:t>
            </w:r>
          </w:p>
        </w:tc>
        <w:tc>
          <w:tcPr>
            <w:tcW w:w="1276" w:type="dxa"/>
            <w:shd w:val="clear" w:color="auto" w:fill="FFFFFF"/>
            <w:vAlign w:val="center"/>
          </w:tcPr>
          <w:p w14:paraId="14C40677" w14:textId="77777777" w:rsidR="00312171" w:rsidRPr="00F27721" w:rsidRDefault="00312171" w:rsidP="00F27721">
            <w:pPr>
              <w:jc w:val="center"/>
              <w:rPr>
                <w:sz w:val="20"/>
                <w:szCs w:val="20"/>
              </w:rPr>
            </w:pPr>
            <w:r w:rsidRPr="00F27721">
              <w:rPr>
                <w:sz w:val="20"/>
                <w:szCs w:val="20"/>
              </w:rPr>
              <w:t>16</w:t>
            </w:r>
          </w:p>
        </w:tc>
      </w:tr>
      <w:tr w:rsidR="00FB252A" w:rsidRPr="00B41ECB" w14:paraId="7A9511A0" w14:textId="77777777" w:rsidTr="00F27721">
        <w:trPr>
          <w:trHeight w:val="312"/>
        </w:trPr>
        <w:tc>
          <w:tcPr>
            <w:tcW w:w="5797" w:type="dxa"/>
            <w:shd w:val="clear" w:color="auto" w:fill="FFFFFF"/>
            <w:vAlign w:val="center"/>
          </w:tcPr>
          <w:p w14:paraId="7FABD991" w14:textId="77777777" w:rsidR="00312171" w:rsidRPr="00F27721" w:rsidRDefault="00312171" w:rsidP="003E058A">
            <w:pPr>
              <w:rPr>
                <w:sz w:val="20"/>
                <w:szCs w:val="20"/>
              </w:rPr>
            </w:pPr>
            <w:r w:rsidRPr="00F27721">
              <w:rPr>
                <w:sz w:val="20"/>
                <w:szCs w:val="20"/>
              </w:rPr>
              <w:t>Ödev</w:t>
            </w:r>
          </w:p>
        </w:tc>
        <w:tc>
          <w:tcPr>
            <w:tcW w:w="1275" w:type="dxa"/>
            <w:shd w:val="clear" w:color="auto" w:fill="FFFFFF"/>
            <w:vAlign w:val="center"/>
          </w:tcPr>
          <w:p w14:paraId="7EC68981" w14:textId="77777777" w:rsidR="00312171" w:rsidRPr="00F27721" w:rsidRDefault="00312171" w:rsidP="00F27721">
            <w:pPr>
              <w:jc w:val="center"/>
              <w:rPr>
                <w:sz w:val="20"/>
                <w:szCs w:val="20"/>
              </w:rPr>
            </w:pPr>
          </w:p>
        </w:tc>
        <w:tc>
          <w:tcPr>
            <w:tcW w:w="1276" w:type="dxa"/>
            <w:shd w:val="clear" w:color="auto" w:fill="FFFFFF"/>
            <w:vAlign w:val="center"/>
          </w:tcPr>
          <w:p w14:paraId="21962768" w14:textId="77777777" w:rsidR="00312171" w:rsidRPr="00F27721" w:rsidRDefault="00312171" w:rsidP="00F27721">
            <w:pPr>
              <w:jc w:val="center"/>
              <w:rPr>
                <w:sz w:val="20"/>
                <w:szCs w:val="20"/>
              </w:rPr>
            </w:pPr>
          </w:p>
        </w:tc>
        <w:tc>
          <w:tcPr>
            <w:tcW w:w="1276" w:type="dxa"/>
            <w:shd w:val="clear" w:color="auto" w:fill="FFFFFF"/>
            <w:vAlign w:val="center"/>
          </w:tcPr>
          <w:p w14:paraId="187278E8" w14:textId="77777777" w:rsidR="00312171" w:rsidRPr="00F27721" w:rsidRDefault="00312171" w:rsidP="00F27721">
            <w:pPr>
              <w:jc w:val="center"/>
              <w:rPr>
                <w:sz w:val="20"/>
                <w:szCs w:val="20"/>
              </w:rPr>
            </w:pPr>
          </w:p>
        </w:tc>
      </w:tr>
      <w:tr w:rsidR="00FB252A" w:rsidRPr="00B41ECB" w14:paraId="5E12DC78" w14:textId="77777777" w:rsidTr="00F27721">
        <w:trPr>
          <w:trHeight w:val="312"/>
        </w:trPr>
        <w:tc>
          <w:tcPr>
            <w:tcW w:w="5797" w:type="dxa"/>
            <w:shd w:val="clear" w:color="auto" w:fill="FFFFFF"/>
            <w:vAlign w:val="center"/>
          </w:tcPr>
          <w:p w14:paraId="43D233EA" w14:textId="77777777" w:rsidR="00312171" w:rsidRPr="00F27721" w:rsidRDefault="00312171" w:rsidP="003E058A">
            <w:pPr>
              <w:rPr>
                <w:sz w:val="20"/>
                <w:szCs w:val="20"/>
              </w:rPr>
            </w:pPr>
            <w:r w:rsidRPr="00F27721">
              <w:rPr>
                <w:sz w:val="20"/>
                <w:szCs w:val="20"/>
              </w:rPr>
              <w:t xml:space="preserve">Kısa Sınav </w:t>
            </w:r>
          </w:p>
        </w:tc>
        <w:tc>
          <w:tcPr>
            <w:tcW w:w="1275" w:type="dxa"/>
            <w:shd w:val="clear" w:color="auto" w:fill="FFFFFF"/>
            <w:vAlign w:val="center"/>
          </w:tcPr>
          <w:p w14:paraId="721E7D88" w14:textId="77777777" w:rsidR="00312171" w:rsidRPr="00F27721" w:rsidRDefault="00312171" w:rsidP="00F27721">
            <w:pPr>
              <w:jc w:val="center"/>
              <w:rPr>
                <w:sz w:val="20"/>
                <w:szCs w:val="20"/>
              </w:rPr>
            </w:pPr>
          </w:p>
        </w:tc>
        <w:tc>
          <w:tcPr>
            <w:tcW w:w="1276" w:type="dxa"/>
            <w:shd w:val="clear" w:color="auto" w:fill="FFFFFF"/>
            <w:vAlign w:val="center"/>
          </w:tcPr>
          <w:p w14:paraId="16C2CF55" w14:textId="77777777" w:rsidR="00312171" w:rsidRPr="00F27721" w:rsidRDefault="00312171" w:rsidP="00F27721">
            <w:pPr>
              <w:jc w:val="center"/>
              <w:rPr>
                <w:sz w:val="20"/>
                <w:szCs w:val="20"/>
              </w:rPr>
            </w:pPr>
          </w:p>
        </w:tc>
        <w:tc>
          <w:tcPr>
            <w:tcW w:w="1276" w:type="dxa"/>
            <w:shd w:val="clear" w:color="auto" w:fill="FFFFFF"/>
            <w:vAlign w:val="center"/>
          </w:tcPr>
          <w:p w14:paraId="4A98AC32" w14:textId="77777777" w:rsidR="00312171" w:rsidRPr="00F27721" w:rsidRDefault="00312171" w:rsidP="00F27721">
            <w:pPr>
              <w:jc w:val="center"/>
              <w:rPr>
                <w:sz w:val="20"/>
                <w:szCs w:val="20"/>
              </w:rPr>
            </w:pPr>
          </w:p>
        </w:tc>
      </w:tr>
      <w:tr w:rsidR="00FB252A" w:rsidRPr="00B41ECB" w14:paraId="174F5E3B" w14:textId="77777777" w:rsidTr="00F27721">
        <w:trPr>
          <w:trHeight w:val="312"/>
        </w:trPr>
        <w:tc>
          <w:tcPr>
            <w:tcW w:w="5797" w:type="dxa"/>
            <w:shd w:val="clear" w:color="auto" w:fill="FFFFFF"/>
            <w:vAlign w:val="center"/>
          </w:tcPr>
          <w:p w14:paraId="14A0CD6D" w14:textId="77777777" w:rsidR="00312171" w:rsidRPr="00F27721" w:rsidRDefault="00312171" w:rsidP="003E058A">
            <w:pPr>
              <w:rPr>
                <w:sz w:val="20"/>
                <w:szCs w:val="20"/>
              </w:rPr>
            </w:pPr>
            <w:r w:rsidRPr="00F27721">
              <w:rPr>
                <w:sz w:val="20"/>
                <w:szCs w:val="20"/>
              </w:rPr>
              <w:t>Kısa Sınav hazırlık</w:t>
            </w:r>
          </w:p>
        </w:tc>
        <w:tc>
          <w:tcPr>
            <w:tcW w:w="1275" w:type="dxa"/>
            <w:shd w:val="clear" w:color="auto" w:fill="FFFFFF"/>
            <w:vAlign w:val="center"/>
          </w:tcPr>
          <w:p w14:paraId="77F57C4D" w14:textId="77777777" w:rsidR="00312171" w:rsidRPr="00F27721" w:rsidRDefault="00312171" w:rsidP="00F27721">
            <w:pPr>
              <w:jc w:val="center"/>
              <w:rPr>
                <w:sz w:val="20"/>
                <w:szCs w:val="20"/>
              </w:rPr>
            </w:pPr>
          </w:p>
        </w:tc>
        <w:tc>
          <w:tcPr>
            <w:tcW w:w="1276" w:type="dxa"/>
            <w:shd w:val="clear" w:color="auto" w:fill="FFFFFF"/>
            <w:vAlign w:val="center"/>
          </w:tcPr>
          <w:p w14:paraId="1FAE8E89" w14:textId="77777777" w:rsidR="00312171" w:rsidRPr="00F27721" w:rsidRDefault="00312171" w:rsidP="00F27721">
            <w:pPr>
              <w:jc w:val="center"/>
              <w:rPr>
                <w:sz w:val="20"/>
                <w:szCs w:val="20"/>
              </w:rPr>
            </w:pPr>
          </w:p>
        </w:tc>
        <w:tc>
          <w:tcPr>
            <w:tcW w:w="1276" w:type="dxa"/>
            <w:shd w:val="clear" w:color="auto" w:fill="FFFFFF"/>
            <w:vAlign w:val="center"/>
          </w:tcPr>
          <w:p w14:paraId="069EDB4A" w14:textId="77777777" w:rsidR="00312171" w:rsidRPr="00F27721" w:rsidRDefault="00312171" w:rsidP="00F27721">
            <w:pPr>
              <w:jc w:val="center"/>
              <w:rPr>
                <w:sz w:val="20"/>
                <w:szCs w:val="20"/>
              </w:rPr>
            </w:pPr>
          </w:p>
        </w:tc>
      </w:tr>
      <w:tr w:rsidR="00FB252A" w:rsidRPr="00B41ECB" w14:paraId="31F03C19" w14:textId="77777777" w:rsidTr="00F27721">
        <w:trPr>
          <w:trHeight w:val="312"/>
        </w:trPr>
        <w:tc>
          <w:tcPr>
            <w:tcW w:w="5797" w:type="dxa"/>
            <w:shd w:val="clear" w:color="auto" w:fill="FFFFFF"/>
            <w:vAlign w:val="center"/>
          </w:tcPr>
          <w:p w14:paraId="5ADEC7B0" w14:textId="77777777" w:rsidR="00312171" w:rsidRPr="00F27721" w:rsidRDefault="00312171" w:rsidP="003E058A">
            <w:pPr>
              <w:rPr>
                <w:sz w:val="20"/>
                <w:szCs w:val="20"/>
              </w:rPr>
            </w:pPr>
            <w:r w:rsidRPr="00F27721">
              <w:rPr>
                <w:sz w:val="20"/>
                <w:szCs w:val="20"/>
              </w:rPr>
              <w:t xml:space="preserve">Sözlü Sınav </w:t>
            </w:r>
          </w:p>
        </w:tc>
        <w:tc>
          <w:tcPr>
            <w:tcW w:w="1275" w:type="dxa"/>
            <w:shd w:val="clear" w:color="auto" w:fill="FFFFFF"/>
            <w:vAlign w:val="center"/>
          </w:tcPr>
          <w:p w14:paraId="2F9F8501" w14:textId="77777777" w:rsidR="00312171" w:rsidRPr="00F27721" w:rsidRDefault="00312171" w:rsidP="00F27721">
            <w:pPr>
              <w:jc w:val="center"/>
              <w:rPr>
                <w:sz w:val="20"/>
                <w:szCs w:val="20"/>
              </w:rPr>
            </w:pPr>
          </w:p>
        </w:tc>
        <w:tc>
          <w:tcPr>
            <w:tcW w:w="1276" w:type="dxa"/>
            <w:shd w:val="clear" w:color="auto" w:fill="FFFFFF"/>
            <w:vAlign w:val="center"/>
          </w:tcPr>
          <w:p w14:paraId="15BE3794" w14:textId="77777777" w:rsidR="00312171" w:rsidRPr="00F27721" w:rsidRDefault="00312171" w:rsidP="00F27721">
            <w:pPr>
              <w:jc w:val="center"/>
              <w:rPr>
                <w:sz w:val="20"/>
                <w:szCs w:val="20"/>
              </w:rPr>
            </w:pPr>
          </w:p>
        </w:tc>
        <w:tc>
          <w:tcPr>
            <w:tcW w:w="1276" w:type="dxa"/>
            <w:shd w:val="clear" w:color="auto" w:fill="FFFFFF"/>
            <w:vAlign w:val="center"/>
          </w:tcPr>
          <w:p w14:paraId="3D66F5CB" w14:textId="77777777" w:rsidR="00312171" w:rsidRPr="00F27721" w:rsidRDefault="00312171" w:rsidP="00F27721">
            <w:pPr>
              <w:jc w:val="center"/>
              <w:rPr>
                <w:sz w:val="20"/>
                <w:szCs w:val="20"/>
              </w:rPr>
            </w:pPr>
          </w:p>
        </w:tc>
      </w:tr>
      <w:tr w:rsidR="00FB252A" w:rsidRPr="00B41ECB" w14:paraId="04AADF0D" w14:textId="77777777" w:rsidTr="00F27721">
        <w:trPr>
          <w:trHeight w:val="312"/>
        </w:trPr>
        <w:tc>
          <w:tcPr>
            <w:tcW w:w="5797" w:type="dxa"/>
            <w:shd w:val="clear" w:color="auto" w:fill="FFFFFF"/>
            <w:vAlign w:val="center"/>
          </w:tcPr>
          <w:p w14:paraId="683E4C44" w14:textId="77777777" w:rsidR="00312171" w:rsidRPr="00F27721" w:rsidRDefault="00312171" w:rsidP="003E058A">
            <w:pPr>
              <w:rPr>
                <w:sz w:val="20"/>
                <w:szCs w:val="20"/>
              </w:rPr>
            </w:pPr>
            <w:r w:rsidRPr="00F27721">
              <w:rPr>
                <w:sz w:val="20"/>
                <w:szCs w:val="20"/>
              </w:rPr>
              <w:t>Sözlü Sınav hazırlık</w:t>
            </w:r>
          </w:p>
        </w:tc>
        <w:tc>
          <w:tcPr>
            <w:tcW w:w="1275" w:type="dxa"/>
            <w:shd w:val="clear" w:color="auto" w:fill="FFFFFF"/>
            <w:vAlign w:val="center"/>
          </w:tcPr>
          <w:p w14:paraId="3900CDF5" w14:textId="77777777" w:rsidR="00312171" w:rsidRPr="00F27721" w:rsidRDefault="00312171" w:rsidP="00F27721">
            <w:pPr>
              <w:jc w:val="center"/>
              <w:rPr>
                <w:sz w:val="20"/>
                <w:szCs w:val="20"/>
              </w:rPr>
            </w:pPr>
          </w:p>
        </w:tc>
        <w:tc>
          <w:tcPr>
            <w:tcW w:w="1276" w:type="dxa"/>
            <w:shd w:val="clear" w:color="auto" w:fill="FFFFFF"/>
            <w:vAlign w:val="center"/>
          </w:tcPr>
          <w:p w14:paraId="6EE9F024" w14:textId="77777777" w:rsidR="00312171" w:rsidRPr="00F27721" w:rsidRDefault="00312171" w:rsidP="00F27721">
            <w:pPr>
              <w:jc w:val="center"/>
              <w:rPr>
                <w:sz w:val="20"/>
                <w:szCs w:val="20"/>
              </w:rPr>
            </w:pPr>
          </w:p>
        </w:tc>
        <w:tc>
          <w:tcPr>
            <w:tcW w:w="1276" w:type="dxa"/>
            <w:shd w:val="clear" w:color="auto" w:fill="FFFFFF"/>
            <w:vAlign w:val="center"/>
          </w:tcPr>
          <w:p w14:paraId="1FAE8180" w14:textId="77777777" w:rsidR="00312171" w:rsidRPr="00F27721" w:rsidRDefault="00312171" w:rsidP="00F27721">
            <w:pPr>
              <w:jc w:val="center"/>
              <w:rPr>
                <w:sz w:val="20"/>
                <w:szCs w:val="20"/>
              </w:rPr>
            </w:pPr>
          </w:p>
        </w:tc>
      </w:tr>
      <w:tr w:rsidR="00FB252A" w:rsidRPr="00B41ECB" w14:paraId="6692367B" w14:textId="77777777" w:rsidTr="00F27721">
        <w:trPr>
          <w:trHeight w:val="312"/>
        </w:trPr>
        <w:tc>
          <w:tcPr>
            <w:tcW w:w="5797" w:type="dxa"/>
            <w:shd w:val="clear" w:color="auto" w:fill="FFFFFF"/>
            <w:vAlign w:val="center"/>
          </w:tcPr>
          <w:p w14:paraId="2A3B9724" w14:textId="77777777" w:rsidR="00312171" w:rsidRPr="00F27721" w:rsidRDefault="00312171" w:rsidP="003E058A">
            <w:pPr>
              <w:rPr>
                <w:sz w:val="20"/>
                <w:szCs w:val="20"/>
              </w:rPr>
            </w:pPr>
            <w:r w:rsidRPr="00F27721">
              <w:rPr>
                <w:sz w:val="20"/>
                <w:szCs w:val="20"/>
              </w:rPr>
              <w:t>Rapor (Hazırlık ve sunum süresi dahil)</w:t>
            </w:r>
          </w:p>
        </w:tc>
        <w:tc>
          <w:tcPr>
            <w:tcW w:w="1275" w:type="dxa"/>
            <w:shd w:val="clear" w:color="auto" w:fill="FFFFFF"/>
            <w:vAlign w:val="center"/>
          </w:tcPr>
          <w:p w14:paraId="4B221A5E" w14:textId="77777777" w:rsidR="00312171" w:rsidRPr="00F27721" w:rsidRDefault="00312171" w:rsidP="00F27721">
            <w:pPr>
              <w:jc w:val="center"/>
              <w:rPr>
                <w:sz w:val="20"/>
                <w:szCs w:val="20"/>
              </w:rPr>
            </w:pPr>
          </w:p>
        </w:tc>
        <w:tc>
          <w:tcPr>
            <w:tcW w:w="1276" w:type="dxa"/>
            <w:shd w:val="clear" w:color="auto" w:fill="FFFFFF"/>
            <w:vAlign w:val="center"/>
          </w:tcPr>
          <w:p w14:paraId="765A5D44" w14:textId="77777777" w:rsidR="00312171" w:rsidRPr="00F27721" w:rsidRDefault="00312171" w:rsidP="00F27721">
            <w:pPr>
              <w:jc w:val="center"/>
              <w:rPr>
                <w:sz w:val="20"/>
                <w:szCs w:val="20"/>
              </w:rPr>
            </w:pPr>
          </w:p>
        </w:tc>
        <w:tc>
          <w:tcPr>
            <w:tcW w:w="1276" w:type="dxa"/>
            <w:shd w:val="clear" w:color="auto" w:fill="FFFFFF"/>
            <w:vAlign w:val="center"/>
          </w:tcPr>
          <w:p w14:paraId="03B8E0BC" w14:textId="77777777" w:rsidR="00312171" w:rsidRPr="00F27721" w:rsidRDefault="00312171" w:rsidP="00F27721">
            <w:pPr>
              <w:jc w:val="center"/>
              <w:rPr>
                <w:sz w:val="20"/>
                <w:szCs w:val="20"/>
              </w:rPr>
            </w:pPr>
          </w:p>
        </w:tc>
      </w:tr>
      <w:tr w:rsidR="00FB252A" w:rsidRPr="00B41ECB" w14:paraId="46A1FEE9" w14:textId="77777777" w:rsidTr="00F27721">
        <w:trPr>
          <w:trHeight w:val="312"/>
        </w:trPr>
        <w:tc>
          <w:tcPr>
            <w:tcW w:w="5797" w:type="dxa"/>
            <w:shd w:val="clear" w:color="auto" w:fill="FFFFFF"/>
            <w:vAlign w:val="center"/>
          </w:tcPr>
          <w:p w14:paraId="1240F0A4" w14:textId="77777777" w:rsidR="00312171" w:rsidRPr="00F27721" w:rsidRDefault="00312171" w:rsidP="003E058A">
            <w:pPr>
              <w:rPr>
                <w:sz w:val="20"/>
                <w:szCs w:val="20"/>
              </w:rPr>
            </w:pPr>
            <w:r w:rsidRPr="00F27721">
              <w:rPr>
                <w:sz w:val="20"/>
                <w:szCs w:val="20"/>
              </w:rPr>
              <w:t>Proje (Hazırlık ve sunum süresi dahil)</w:t>
            </w:r>
          </w:p>
        </w:tc>
        <w:tc>
          <w:tcPr>
            <w:tcW w:w="1275" w:type="dxa"/>
            <w:shd w:val="clear" w:color="auto" w:fill="FFFFFF"/>
            <w:vAlign w:val="center"/>
          </w:tcPr>
          <w:p w14:paraId="605C82E4" w14:textId="77777777" w:rsidR="00312171" w:rsidRPr="00F27721" w:rsidRDefault="00312171" w:rsidP="00F27721">
            <w:pPr>
              <w:jc w:val="center"/>
              <w:rPr>
                <w:sz w:val="20"/>
                <w:szCs w:val="20"/>
              </w:rPr>
            </w:pPr>
          </w:p>
        </w:tc>
        <w:tc>
          <w:tcPr>
            <w:tcW w:w="1276" w:type="dxa"/>
            <w:shd w:val="clear" w:color="auto" w:fill="FFFFFF"/>
            <w:vAlign w:val="center"/>
          </w:tcPr>
          <w:p w14:paraId="58165153" w14:textId="77777777" w:rsidR="00312171" w:rsidRPr="00F27721" w:rsidRDefault="00312171" w:rsidP="00F27721">
            <w:pPr>
              <w:jc w:val="center"/>
              <w:rPr>
                <w:sz w:val="20"/>
                <w:szCs w:val="20"/>
              </w:rPr>
            </w:pPr>
          </w:p>
        </w:tc>
        <w:tc>
          <w:tcPr>
            <w:tcW w:w="1276" w:type="dxa"/>
            <w:shd w:val="clear" w:color="auto" w:fill="FFFFFF"/>
            <w:vAlign w:val="center"/>
          </w:tcPr>
          <w:p w14:paraId="6B3AB797" w14:textId="77777777" w:rsidR="00312171" w:rsidRPr="00F27721" w:rsidRDefault="00312171" w:rsidP="00F27721">
            <w:pPr>
              <w:jc w:val="center"/>
              <w:rPr>
                <w:sz w:val="20"/>
                <w:szCs w:val="20"/>
              </w:rPr>
            </w:pPr>
          </w:p>
        </w:tc>
      </w:tr>
      <w:tr w:rsidR="00FB252A" w:rsidRPr="00B41ECB" w14:paraId="2BD9484A" w14:textId="77777777" w:rsidTr="00F27721">
        <w:trPr>
          <w:trHeight w:val="312"/>
        </w:trPr>
        <w:tc>
          <w:tcPr>
            <w:tcW w:w="5797" w:type="dxa"/>
            <w:shd w:val="clear" w:color="auto" w:fill="FFFFFF"/>
            <w:vAlign w:val="center"/>
          </w:tcPr>
          <w:p w14:paraId="4FBD0F6E" w14:textId="77777777" w:rsidR="00312171" w:rsidRPr="00F27721" w:rsidRDefault="00312171" w:rsidP="003E058A">
            <w:pPr>
              <w:rPr>
                <w:sz w:val="20"/>
                <w:szCs w:val="20"/>
              </w:rPr>
            </w:pPr>
            <w:r w:rsidRPr="00F27721">
              <w:rPr>
                <w:sz w:val="20"/>
                <w:szCs w:val="20"/>
              </w:rPr>
              <w:t>Sunum (hazırlık süresi dahil)</w:t>
            </w:r>
          </w:p>
        </w:tc>
        <w:tc>
          <w:tcPr>
            <w:tcW w:w="1275" w:type="dxa"/>
            <w:shd w:val="clear" w:color="auto" w:fill="FFFFFF"/>
            <w:vAlign w:val="center"/>
          </w:tcPr>
          <w:p w14:paraId="2305C02F" w14:textId="77777777" w:rsidR="00312171" w:rsidRPr="00F27721" w:rsidRDefault="00312171" w:rsidP="00F27721">
            <w:pPr>
              <w:jc w:val="center"/>
              <w:rPr>
                <w:sz w:val="20"/>
                <w:szCs w:val="20"/>
              </w:rPr>
            </w:pPr>
          </w:p>
        </w:tc>
        <w:tc>
          <w:tcPr>
            <w:tcW w:w="1276" w:type="dxa"/>
            <w:shd w:val="clear" w:color="auto" w:fill="FFFFFF"/>
            <w:vAlign w:val="center"/>
          </w:tcPr>
          <w:p w14:paraId="2EAAA105" w14:textId="77777777" w:rsidR="00312171" w:rsidRPr="00F27721" w:rsidRDefault="00312171" w:rsidP="00F27721">
            <w:pPr>
              <w:jc w:val="center"/>
              <w:rPr>
                <w:sz w:val="20"/>
                <w:szCs w:val="20"/>
              </w:rPr>
            </w:pPr>
          </w:p>
        </w:tc>
        <w:tc>
          <w:tcPr>
            <w:tcW w:w="1276" w:type="dxa"/>
            <w:shd w:val="clear" w:color="auto" w:fill="FFFFFF"/>
            <w:vAlign w:val="center"/>
          </w:tcPr>
          <w:p w14:paraId="62EFFD67" w14:textId="77777777" w:rsidR="00312171" w:rsidRPr="00F27721" w:rsidRDefault="00312171" w:rsidP="00F27721">
            <w:pPr>
              <w:jc w:val="center"/>
              <w:rPr>
                <w:sz w:val="20"/>
                <w:szCs w:val="20"/>
              </w:rPr>
            </w:pPr>
          </w:p>
        </w:tc>
      </w:tr>
      <w:tr w:rsidR="00FB252A" w:rsidRPr="00B41ECB" w14:paraId="06A4CA9B" w14:textId="77777777" w:rsidTr="00F27721">
        <w:trPr>
          <w:trHeight w:val="312"/>
        </w:trPr>
        <w:tc>
          <w:tcPr>
            <w:tcW w:w="5797" w:type="dxa"/>
            <w:shd w:val="clear" w:color="auto" w:fill="FFFFFF"/>
            <w:vAlign w:val="center"/>
          </w:tcPr>
          <w:p w14:paraId="49B6F9A0" w14:textId="77777777" w:rsidR="00312171" w:rsidRPr="00F27721" w:rsidRDefault="00312171" w:rsidP="003E058A">
            <w:pPr>
              <w:rPr>
                <w:sz w:val="20"/>
                <w:szCs w:val="20"/>
              </w:rPr>
            </w:pPr>
            <w:r w:rsidRPr="00F27721">
              <w:rPr>
                <w:sz w:val="20"/>
                <w:szCs w:val="20"/>
              </w:rPr>
              <w:t>Ara sınav</w:t>
            </w:r>
          </w:p>
        </w:tc>
        <w:tc>
          <w:tcPr>
            <w:tcW w:w="1275" w:type="dxa"/>
            <w:shd w:val="clear" w:color="auto" w:fill="FFFFFF"/>
            <w:vAlign w:val="center"/>
          </w:tcPr>
          <w:p w14:paraId="0B93588D"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2EB8E281"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05D63B12" w14:textId="77777777" w:rsidR="00312171" w:rsidRPr="00F27721" w:rsidRDefault="00312171" w:rsidP="00F27721">
            <w:pPr>
              <w:jc w:val="center"/>
              <w:rPr>
                <w:sz w:val="20"/>
                <w:szCs w:val="20"/>
              </w:rPr>
            </w:pPr>
            <w:r w:rsidRPr="00F27721">
              <w:rPr>
                <w:sz w:val="20"/>
                <w:szCs w:val="20"/>
              </w:rPr>
              <w:t>2</w:t>
            </w:r>
          </w:p>
        </w:tc>
      </w:tr>
      <w:tr w:rsidR="00FB252A" w:rsidRPr="00B41ECB" w14:paraId="0D95C5B7" w14:textId="77777777" w:rsidTr="00F27721">
        <w:trPr>
          <w:trHeight w:val="312"/>
        </w:trPr>
        <w:tc>
          <w:tcPr>
            <w:tcW w:w="5797" w:type="dxa"/>
            <w:shd w:val="clear" w:color="auto" w:fill="FFFFFF"/>
            <w:vAlign w:val="center"/>
          </w:tcPr>
          <w:p w14:paraId="7AFD3E19" w14:textId="77777777" w:rsidR="00312171" w:rsidRPr="00F27721" w:rsidRDefault="00312171" w:rsidP="003E058A">
            <w:pPr>
              <w:rPr>
                <w:sz w:val="20"/>
                <w:szCs w:val="20"/>
              </w:rPr>
            </w:pPr>
            <w:r w:rsidRPr="00F27721">
              <w:rPr>
                <w:sz w:val="20"/>
                <w:szCs w:val="20"/>
              </w:rPr>
              <w:t>Ara Sınav hazırlık</w:t>
            </w:r>
          </w:p>
        </w:tc>
        <w:tc>
          <w:tcPr>
            <w:tcW w:w="1275" w:type="dxa"/>
            <w:shd w:val="clear" w:color="auto" w:fill="FFFFFF"/>
            <w:vAlign w:val="center"/>
          </w:tcPr>
          <w:p w14:paraId="60444236"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35ACF87F" w14:textId="77777777" w:rsidR="00312171" w:rsidRPr="00F27721" w:rsidRDefault="00312171" w:rsidP="00F27721">
            <w:pPr>
              <w:jc w:val="center"/>
              <w:rPr>
                <w:sz w:val="20"/>
                <w:szCs w:val="20"/>
              </w:rPr>
            </w:pPr>
            <w:r w:rsidRPr="00F27721">
              <w:rPr>
                <w:sz w:val="20"/>
                <w:szCs w:val="20"/>
              </w:rPr>
              <w:t>4</w:t>
            </w:r>
          </w:p>
        </w:tc>
        <w:tc>
          <w:tcPr>
            <w:tcW w:w="1276" w:type="dxa"/>
            <w:shd w:val="clear" w:color="auto" w:fill="FFFFFF"/>
            <w:vAlign w:val="center"/>
          </w:tcPr>
          <w:p w14:paraId="47C5E2AC" w14:textId="77777777" w:rsidR="00312171" w:rsidRPr="00F27721" w:rsidRDefault="00312171" w:rsidP="00F27721">
            <w:pPr>
              <w:jc w:val="center"/>
              <w:rPr>
                <w:sz w:val="20"/>
                <w:szCs w:val="20"/>
              </w:rPr>
            </w:pPr>
            <w:r w:rsidRPr="00F27721">
              <w:rPr>
                <w:sz w:val="20"/>
                <w:szCs w:val="20"/>
              </w:rPr>
              <w:t>4</w:t>
            </w:r>
          </w:p>
        </w:tc>
      </w:tr>
      <w:tr w:rsidR="00FB252A" w:rsidRPr="00B41ECB" w14:paraId="19F021B3" w14:textId="77777777" w:rsidTr="00F27721">
        <w:trPr>
          <w:trHeight w:val="312"/>
        </w:trPr>
        <w:tc>
          <w:tcPr>
            <w:tcW w:w="5797" w:type="dxa"/>
            <w:shd w:val="clear" w:color="auto" w:fill="FFFFFF"/>
            <w:vAlign w:val="center"/>
          </w:tcPr>
          <w:p w14:paraId="45CEC02B" w14:textId="77777777" w:rsidR="00312171" w:rsidRPr="00F27721" w:rsidRDefault="00312171" w:rsidP="003E058A">
            <w:pPr>
              <w:rPr>
                <w:sz w:val="20"/>
                <w:szCs w:val="20"/>
              </w:rPr>
            </w:pPr>
            <w:r w:rsidRPr="00F27721">
              <w:rPr>
                <w:sz w:val="20"/>
                <w:szCs w:val="20"/>
              </w:rPr>
              <w:t>Yarıyıl sonu sınavı</w:t>
            </w:r>
          </w:p>
        </w:tc>
        <w:tc>
          <w:tcPr>
            <w:tcW w:w="1275" w:type="dxa"/>
            <w:shd w:val="clear" w:color="auto" w:fill="FFFFFF"/>
            <w:vAlign w:val="center"/>
          </w:tcPr>
          <w:p w14:paraId="27AEFE6D"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7F63560A"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20E8B18D" w14:textId="77777777" w:rsidR="00312171" w:rsidRPr="00F27721" w:rsidRDefault="00312171" w:rsidP="00F27721">
            <w:pPr>
              <w:jc w:val="center"/>
              <w:rPr>
                <w:sz w:val="20"/>
                <w:szCs w:val="20"/>
              </w:rPr>
            </w:pPr>
            <w:r w:rsidRPr="00F27721">
              <w:rPr>
                <w:sz w:val="20"/>
                <w:szCs w:val="20"/>
              </w:rPr>
              <w:t>2</w:t>
            </w:r>
          </w:p>
        </w:tc>
      </w:tr>
      <w:tr w:rsidR="00FB252A" w:rsidRPr="00B41ECB" w14:paraId="14149BB9" w14:textId="77777777" w:rsidTr="00F27721">
        <w:trPr>
          <w:trHeight w:val="312"/>
        </w:trPr>
        <w:tc>
          <w:tcPr>
            <w:tcW w:w="5797" w:type="dxa"/>
            <w:tcBorders>
              <w:bottom w:val="single" w:sz="12" w:space="0" w:color="auto"/>
            </w:tcBorders>
            <w:shd w:val="clear" w:color="auto" w:fill="FFFFFF"/>
            <w:vAlign w:val="center"/>
          </w:tcPr>
          <w:p w14:paraId="2C49A1B3" w14:textId="77777777" w:rsidR="00312171" w:rsidRPr="00F27721" w:rsidRDefault="00312171" w:rsidP="003E058A">
            <w:pPr>
              <w:rPr>
                <w:sz w:val="20"/>
                <w:szCs w:val="20"/>
              </w:rPr>
            </w:pPr>
            <w:r w:rsidRPr="00F27721">
              <w:rPr>
                <w:sz w:val="20"/>
                <w:szCs w:val="20"/>
              </w:rPr>
              <w:t>Yarıyıl sonu sınavı hazırlık</w:t>
            </w:r>
          </w:p>
        </w:tc>
        <w:tc>
          <w:tcPr>
            <w:tcW w:w="1275" w:type="dxa"/>
            <w:shd w:val="clear" w:color="auto" w:fill="FFFFFF"/>
            <w:vAlign w:val="center"/>
          </w:tcPr>
          <w:p w14:paraId="1FCD296B"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1CBABC19" w14:textId="77777777" w:rsidR="00312171" w:rsidRPr="00F27721" w:rsidRDefault="00312171" w:rsidP="00F27721">
            <w:pPr>
              <w:jc w:val="center"/>
              <w:rPr>
                <w:sz w:val="20"/>
                <w:szCs w:val="20"/>
              </w:rPr>
            </w:pPr>
            <w:r w:rsidRPr="00F27721">
              <w:rPr>
                <w:sz w:val="20"/>
                <w:szCs w:val="20"/>
              </w:rPr>
              <w:t>4</w:t>
            </w:r>
          </w:p>
        </w:tc>
        <w:tc>
          <w:tcPr>
            <w:tcW w:w="1276" w:type="dxa"/>
            <w:shd w:val="clear" w:color="auto" w:fill="FFFFFF"/>
            <w:vAlign w:val="center"/>
          </w:tcPr>
          <w:p w14:paraId="42CED6D6" w14:textId="77777777" w:rsidR="00312171" w:rsidRPr="00F27721" w:rsidRDefault="00312171" w:rsidP="00F27721">
            <w:pPr>
              <w:jc w:val="center"/>
              <w:rPr>
                <w:sz w:val="20"/>
                <w:szCs w:val="20"/>
              </w:rPr>
            </w:pPr>
            <w:r w:rsidRPr="00F27721">
              <w:rPr>
                <w:sz w:val="20"/>
                <w:szCs w:val="20"/>
              </w:rPr>
              <w:t>4</w:t>
            </w:r>
          </w:p>
        </w:tc>
      </w:tr>
      <w:tr w:rsidR="00FB252A" w:rsidRPr="00B41ECB" w14:paraId="00521115" w14:textId="77777777" w:rsidTr="00F27721">
        <w:trPr>
          <w:trHeight w:val="312"/>
        </w:trPr>
        <w:tc>
          <w:tcPr>
            <w:tcW w:w="5797" w:type="dxa"/>
            <w:tcBorders>
              <w:top w:val="single" w:sz="12" w:space="0" w:color="auto"/>
              <w:left w:val="nil"/>
              <w:bottom w:val="nil"/>
              <w:right w:val="single" w:sz="12" w:space="0" w:color="auto"/>
            </w:tcBorders>
            <w:shd w:val="clear" w:color="auto" w:fill="FFFFFF"/>
            <w:vAlign w:val="center"/>
          </w:tcPr>
          <w:p w14:paraId="75A6C2B9"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19892E18" w14:textId="77777777" w:rsidR="00312171" w:rsidRPr="00F27721" w:rsidRDefault="00312171" w:rsidP="00F27721">
            <w:pPr>
              <w:jc w:val="right"/>
              <w:rPr>
                <w:sz w:val="20"/>
                <w:szCs w:val="20"/>
              </w:rPr>
            </w:pPr>
            <w:r w:rsidRPr="00F27721">
              <w:rPr>
                <w:b/>
                <w:sz w:val="20"/>
                <w:szCs w:val="20"/>
              </w:rPr>
              <w:t>Toplam iş yükü</w:t>
            </w:r>
          </w:p>
        </w:tc>
        <w:tc>
          <w:tcPr>
            <w:tcW w:w="1276" w:type="dxa"/>
            <w:shd w:val="clear" w:color="auto" w:fill="FFFFFF"/>
            <w:vAlign w:val="center"/>
          </w:tcPr>
          <w:p w14:paraId="3EB9FE00" w14:textId="77777777" w:rsidR="00312171" w:rsidRPr="00F27721" w:rsidRDefault="00312171" w:rsidP="00F27721">
            <w:pPr>
              <w:jc w:val="center"/>
              <w:rPr>
                <w:b/>
                <w:sz w:val="20"/>
                <w:szCs w:val="20"/>
              </w:rPr>
            </w:pPr>
            <w:r w:rsidRPr="00F27721">
              <w:rPr>
                <w:b/>
                <w:sz w:val="20"/>
                <w:szCs w:val="20"/>
              </w:rPr>
              <w:t>56</w:t>
            </w:r>
          </w:p>
        </w:tc>
      </w:tr>
      <w:tr w:rsidR="00FB252A" w:rsidRPr="00B41ECB" w14:paraId="64F1F9B3" w14:textId="77777777" w:rsidTr="00F27721">
        <w:trPr>
          <w:trHeight w:val="347"/>
        </w:trPr>
        <w:tc>
          <w:tcPr>
            <w:tcW w:w="5797" w:type="dxa"/>
            <w:tcBorders>
              <w:top w:val="nil"/>
              <w:left w:val="nil"/>
              <w:bottom w:val="nil"/>
              <w:right w:val="single" w:sz="12" w:space="0" w:color="auto"/>
            </w:tcBorders>
            <w:shd w:val="clear" w:color="auto" w:fill="FFFFFF"/>
            <w:vAlign w:val="center"/>
          </w:tcPr>
          <w:p w14:paraId="67660641"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500ACB39" w14:textId="77777777" w:rsidR="00312171" w:rsidRPr="00F27721" w:rsidRDefault="00312171" w:rsidP="00F27721">
            <w:pPr>
              <w:jc w:val="right"/>
              <w:rPr>
                <w:sz w:val="20"/>
                <w:szCs w:val="20"/>
              </w:rPr>
            </w:pPr>
            <w:r w:rsidRPr="00F27721">
              <w:rPr>
                <w:b/>
                <w:sz w:val="20"/>
                <w:szCs w:val="20"/>
              </w:rPr>
              <w:t>Toplam iş yükü / 30</w:t>
            </w:r>
          </w:p>
        </w:tc>
        <w:tc>
          <w:tcPr>
            <w:tcW w:w="1276" w:type="dxa"/>
            <w:shd w:val="clear" w:color="auto" w:fill="FFFFFF"/>
            <w:vAlign w:val="center"/>
          </w:tcPr>
          <w:p w14:paraId="4923293E" w14:textId="77777777" w:rsidR="00312171" w:rsidRPr="00F27721" w:rsidRDefault="00312171" w:rsidP="00F27721">
            <w:pPr>
              <w:jc w:val="center"/>
              <w:rPr>
                <w:b/>
                <w:sz w:val="20"/>
                <w:szCs w:val="20"/>
              </w:rPr>
            </w:pPr>
            <w:r w:rsidRPr="00F27721">
              <w:rPr>
                <w:b/>
                <w:sz w:val="20"/>
                <w:szCs w:val="20"/>
              </w:rPr>
              <w:t>1,86</w:t>
            </w:r>
          </w:p>
        </w:tc>
      </w:tr>
      <w:tr w:rsidR="00FB252A" w:rsidRPr="00B41ECB" w14:paraId="14828A82" w14:textId="77777777" w:rsidTr="00F27721">
        <w:trPr>
          <w:trHeight w:val="312"/>
        </w:trPr>
        <w:tc>
          <w:tcPr>
            <w:tcW w:w="5797" w:type="dxa"/>
            <w:tcBorders>
              <w:top w:val="nil"/>
              <w:left w:val="nil"/>
              <w:bottom w:val="nil"/>
              <w:right w:val="single" w:sz="12" w:space="0" w:color="auto"/>
            </w:tcBorders>
            <w:vAlign w:val="center"/>
          </w:tcPr>
          <w:p w14:paraId="3205417D" w14:textId="77777777" w:rsidR="00312171" w:rsidRPr="00F27721" w:rsidRDefault="00312171" w:rsidP="00F27721">
            <w:pPr>
              <w:jc w:val="right"/>
              <w:rPr>
                <w:sz w:val="20"/>
                <w:szCs w:val="20"/>
              </w:rPr>
            </w:pPr>
          </w:p>
        </w:tc>
        <w:tc>
          <w:tcPr>
            <w:tcW w:w="2551" w:type="dxa"/>
            <w:gridSpan w:val="2"/>
            <w:tcBorders>
              <w:left w:val="single" w:sz="12" w:space="0" w:color="auto"/>
            </w:tcBorders>
            <w:vAlign w:val="center"/>
          </w:tcPr>
          <w:p w14:paraId="0EAE1CC0" w14:textId="77777777" w:rsidR="00312171" w:rsidRPr="00F27721" w:rsidRDefault="00312171" w:rsidP="00F27721">
            <w:pPr>
              <w:jc w:val="right"/>
              <w:rPr>
                <w:sz w:val="20"/>
                <w:szCs w:val="20"/>
              </w:rPr>
            </w:pPr>
            <w:r w:rsidRPr="00F27721">
              <w:rPr>
                <w:b/>
                <w:sz w:val="20"/>
                <w:szCs w:val="20"/>
              </w:rPr>
              <w:t>Dersin AKTS Kredisi</w:t>
            </w:r>
          </w:p>
        </w:tc>
        <w:tc>
          <w:tcPr>
            <w:tcW w:w="1276" w:type="dxa"/>
            <w:vAlign w:val="center"/>
          </w:tcPr>
          <w:p w14:paraId="4891980A" w14:textId="77777777" w:rsidR="00312171" w:rsidRPr="00F27721" w:rsidRDefault="00312171" w:rsidP="00F27721">
            <w:pPr>
              <w:jc w:val="center"/>
              <w:rPr>
                <w:b/>
                <w:sz w:val="20"/>
                <w:szCs w:val="20"/>
              </w:rPr>
            </w:pPr>
            <w:r w:rsidRPr="00F27721">
              <w:rPr>
                <w:b/>
                <w:sz w:val="20"/>
                <w:szCs w:val="20"/>
              </w:rPr>
              <w:t>2</w:t>
            </w:r>
          </w:p>
        </w:tc>
      </w:tr>
    </w:tbl>
    <w:p w14:paraId="6F084CA7" w14:textId="77777777" w:rsidR="00312171" w:rsidRDefault="00312171"/>
    <w:p w14:paraId="2C71A20C" w14:textId="77777777" w:rsidR="00312171" w:rsidRDefault="00312171">
      <w:pPr>
        <w:sectPr w:rsidR="00BD6EC0" w:rsidSect="00CA0228">
          <w:pgSz w:w="11906" w:h="16838"/>
          <w:pgMar w:top="709" w:right="1134" w:bottom="425" w:left="1134" w:header="0" w:footer="283" w:gutter="0"/>
          <w:cols w:space="708"/>
          <w:titlePg/>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432EAA" w:rsidRPr="00B41ECB" w14:paraId="42A6842B" w14:textId="77777777" w:rsidTr="00F27721">
        <w:trPr>
          <w:trHeight w:val="312"/>
        </w:trPr>
        <w:tc>
          <w:tcPr>
            <w:tcW w:w="9624" w:type="dxa"/>
            <w:gridSpan w:val="2"/>
            <w:shd w:val="clear" w:color="auto" w:fill="FFF2CC"/>
            <w:vAlign w:val="center"/>
          </w:tcPr>
          <w:p w14:paraId="1E62781C" w14:textId="77777777" w:rsidR="00312171" w:rsidRPr="00F27721" w:rsidRDefault="00312171" w:rsidP="00F27721">
            <w:pPr>
              <w:jc w:val="center"/>
              <w:rPr>
                <w:b/>
                <w:sz w:val="20"/>
                <w:szCs w:val="20"/>
              </w:rPr>
            </w:pPr>
            <w:r w:rsidRPr="00F27721">
              <w:rPr>
                <w:b/>
                <w:sz w:val="20"/>
                <w:szCs w:val="20"/>
              </w:rPr>
              <w:lastRenderedPageBreak/>
              <w:t>Değerlendirme</w:t>
            </w:r>
          </w:p>
        </w:tc>
      </w:tr>
      <w:tr w:rsidR="00432EAA" w:rsidRPr="00B41ECB" w14:paraId="2C58A17C" w14:textId="77777777" w:rsidTr="00F27721">
        <w:trPr>
          <w:trHeight w:val="369"/>
        </w:trPr>
        <w:tc>
          <w:tcPr>
            <w:tcW w:w="5797" w:type="dxa"/>
            <w:vAlign w:val="center"/>
          </w:tcPr>
          <w:p w14:paraId="09292FBB" w14:textId="77777777" w:rsidR="00312171" w:rsidRPr="00F27721" w:rsidRDefault="00312171" w:rsidP="00ED36D7">
            <w:pPr>
              <w:rPr>
                <w:b/>
                <w:sz w:val="20"/>
                <w:szCs w:val="20"/>
              </w:rPr>
            </w:pPr>
            <w:r w:rsidRPr="00F27721">
              <w:rPr>
                <w:b/>
                <w:sz w:val="20"/>
                <w:szCs w:val="20"/>
              </w:rPr>
              <w:t>Yarıyıl içi Etkinlikleri</w:t>
            </w:r>
          </w:p>
        </w:tc>
        <w:tc>
          <w:tcPr>
            <w:tcW w:w="3827" w:type="dxa"/>
            <w:vAlign w:val="center"/>
          </w:tcPr>
          <w:p w14:paraId="0C18BEB3" w14:textId="77777777" w:rsidR="00312171" w:rsidRPr="00F27721" w:rsidRDefault="00312171" w:rsidP="00F27721">
            <w:pPr>
              <w:jc w:val="center"/>
              <w:rPr>
                <w:b/>
                <w:sz w:val="20"/>
                <w:szCs w:val="20"/>
              </w:rPr>
            </w:pPr>
            <w:r w:rsidRPr="00F27721">
              <w:rPr>
                <w:b/>
                <w:sz w:val="20"/>
                <w:szCs w:val="20"/>
              </w:rPr>
              <w:t>%</w:t>
            </w:r>
          </w:p>
        </w:tc>
      </w:tr>
      <w:tr w:rsidR="00D84CC2" w:rsidRPr="00B41ECB" w14:paraId="57777AE5" w14:textId="77777777" w:rsidTr="00F27721">
        <w:trPr>
          <w:trHeight w:val="369"/>
        </w:trPr>
        <w:tc>
          <w:tcPr>
            <w:tcW w:w="5797" w:type="dxa"/>
            <w:vAlign w:val="center"/>
          </w:tcPr>
          <w:p w14:paraId="5F37DE53" w14:textId="093C12CC" w:rsidR="00312171" w:rsidRPr="00F27721" w:rsidRDefault="00312171" w:rsidP="00F27721">
            <w:pPr>
              <w:ind w:left="303"/>
              <w:rPr>
                <w:sz w:val="20"/>
                <w:szCs w:val="20"/>
              </w:rPr>
            </w:pPr>
            <w:r w:rsidRPr="00F27721">
              <w:rPr>
                <w:sz w:val="20"/>
                <w:szCs w:val="20"/>
              </w:rPr>
              <w:t>Ara Sınav</w:t>
            </w:r>
          </w:p>
        </w:tc>
        <w:tc>
          <w:tcPr>
            <w:tcW w:w="3827" w:type="dxa"/>
            <w:vAlign w:val="center"/>
          </w:tcPr>
          <w:p w14:paraId="7D58EC8B" w14:textId="77777777" w:rsidR="00312171" w:rsidRPr="00F27721" w:rsidRDefault="00312171" w:rsidP="00F27721">
            <w:pPr>
              <w:jc w:val="center"/>
              <w:rPr>
                <w:sz w:val="20"/>
                <w:szCs w:val="20"/>
              </w:rPr>
            </w:pPr>
            <w:r w:rsidRPr="00F27721">
              <w:rPr>
                <w:sz w:val="20"/>
                <w:szCs w:val="20"/>
              </w:rPr>
              <w:t>40</w:t>
            </w:r>
          </w:p>
        </w:tc>
      </w:tr>
      <w:tr w:rsidR="00D84CC2" w:rsidRPr="00B41ECB" w14:paraId="5C58BC17" w14:textId="77777777" w:rsidTr="00F27721">
        <w:trPr>
          <w:trHeight w:val="369"/>
        </w:trPr>
        <w:tc>
          <w:tcPr>
            <w:tcW w:w="5797" w:type="dxa"/>
            <w:vAlign w:val="center"/>
          </w:tcPr>
          <w:p w14:paraId="1DB27A56" w14:textId="64A42B6A" w:rsidR="00312171" w:rsidRPr="00F27721" w:rsidRDefault="00312171" w:rsidP="00F27721">
            <w:pPr>
              <w:ind w:left="303"/>
              <w:rPr>
                <w:sz w:val="20"/>
                <w:szCs w:val="20"/>
              </w:rPr>
            </w:pPr>
            <w:r w:rsidRPr="006B295F">
              <w:rPr>
                <w:rStyle w:val="YerTutucuMetni"/>
              </w:rPr>
              <w:t>Bir öğe seçin.</w:t>
            </w:r>
          </w:p>
        </w:tc>
        <w:tc>
          <w:tcPr>
            <w:tcW w:w="3827" w:type="dxa"/>
            <w:vAlign w:val="center"/>
          </w:tcPr>
          <w:p w14:paraId="630BF23B" w14:textId="77777777" w:rsidR="00312171" w:rsidRPr="00F27721" w:rsidRDefault="00312171" w:rsidP="00F27721">
            <w:pPr>
              <w:jc w:val="center"/>
              <w:rPr>
                <w:sz w:val="20"/>
                <w:szCs w:val="20"/>
              </w:rPr>
            </w:pPr>
          </w:p>
        </w:tc>
      </w:tr>
      <w:tr w:rsidR="00D84CC2" w:rsidRPr="00B41ECB" w14:paraId="447A2CC7" w14:textId="77777777" w:rsidTr="00F27721">
        <w:trPr>
          <w:trHeight w:val="369"/>
        </w:trPr>
        <w:tc>
          <w:tcPr>
            <w:tcW w:w="5797" w:type="dxa"/>
            <w:vAlign w:val="center"/>
          </w:tcPr>
          <w:p w14:paraId="5334A575" w14:textId="37768723"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25BC50F2" w14:textId="77777777" w:rsidR="00312171" w:rsidRPr="00F27721" w:rsidRDefault="00312171" w:rsidP="00F27721">
            <w:pPr>
              <w:jc w:val="center"/>
              <w:rPr>
                <w:sz w:val="20"/>
                <w:szCs w:val="20"/>
              </w:rPr>
            </w:pPr>
          </w:p>
        </w:tc>
      </w:tr>
      <w:tr w:rsidR="00D84CC2" w:rsidRPr="00B41ECB" w14:paraId="3781D5BC" w14:textId="77777777" w:rsidTr="00F27721">
        <w:trPr>
          <w:trHeight w:val="369"/>
        </w:trPr>
        <w:tc>
          <w:tcPr>
            <w:tcW w:w="5797" w:type="dxa"/>
            <w:vAlign w:val="center"/>
          </w:tcPr>
          <w:p w14:paraId="1E14B878" w14:textId="3AAFA944"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1BF595D5" w14:textId="77777777" w:rsidR="00312171" w:rsidRPr="00F27721" w:rsidRDefault="00312171" w:rsidP="00F27721">
            <w:pPr>
              <w:jc w:val="center"/>
              <w:rPr>
                <w:sz w:val="20"/>
                <w:szCs w:val="20"/>
              </w:rPr>
            </w:pPr>
          </w:p>
        </w:tc>
      </w:tr>
      <w:tr w:rsidR="00D84CC2" w:rsidRPr="00B41ECB" w14:paraId="72258E15" w14:textId="77777777" w:rsidTr="00F27721">
        <w:trPr>
          <w:trHeight w:val="369"/>
        </w:trPr>
        <w:tc>
          <w:tcPr>
            <w:tcW w:w="5797" w:type="dxa"/>
            <w:vAlign w:val="center"/>
          </w:tcPr>
          <w:p w14:paraId="0AF16079" w14:textId="77777777" w:rsidR="00312171" w:rsidRPr="00F27721" w:rsidRDefault="00312171" w:rsidP="00D84CC2">
            <w:pPr>
              <w:rPr>
                <w:b/>
                <w:sz w:val="20"/>
                <w:szCs w:val="20"/>
              </w:rPr>
            </w:pPr>
            <w:r w:rsidRPr="00F27721">
              <w:rPr>
                <w:b/>
                <w:sz w:val="20"/>
                <w:szCs w:val="20"/>
              </w:rPr>
              <w:t>Yarıyıl Sonu Sınavı</w:t>
            </w:r>
          </w:p>
        </w:tc>
        <w:tc>
          <w:tcPr>
            <w:tcW w:w="3827" w:type="dxa"/>
            <w:vAlign w:val="center"/>
          </w:tcPr>
          <w:p w14:paraId="690EA6E5" w14:textId="77777777" w:rsidR="00312171" w:rsidRPr="00F27721" w:rsidRDefault="00312171" w:rsidP="00F27721">
            <w:pPr>
              <w:jc w:val="center"/>
              <w:rPr>
                <w:sz w:val="20"/>
                <w:szCs w:val="20"/>
              </w:rPr>
            </w:pPr>
            <w:r w:rsidRPr="00F27721">
              <w:rPr>
                <w:sz w:val="20"/>
                <w:szCs w:val="20"/>
              </w:rPr>
              <w:t>60</w:t>
            </w:r>
          </w:p>
        </w:tc>
      </w:tr>
      <w:tr w:rsidR="00D84CC2" w:rsidRPr="00B41ECB" w14:paraId="17D5C19B" w14:textId="77777777" w:rsidTr="00F27721">
        <w:trPr>
          <w:trHeight w:val="369"/>
        </w:trPr>
        <w:tc>
          <w:tcPr>
            <w:tcW w:w="5797" w:type="dxa"/>
            <w:vAlign w:val="center"/>
          </w:tcPr>
          <w:p w14:paraId="25C8B53D" w14:textId="77777777" w:rsidR="00312171" w:rsidRPr="00F27721" w:rsidRDefault="00312171" w:rsidP="00F27721">
            <w:pPr>
              <w:jc w:val="right"/>
              <w:rPr>
                <w:b/>
                <w:sz w:val="20"/>
                <w:szCs w:val="20"/>
              </w:rPr>
            </w:pPr>
            <w:r w:rsidRPr="00F27721">
              <w:rPr>
                <w:b/>
                <w:sz w:val="20"/>
                <w:szCs w:val="20"/>
              </w:rPr>
              <w:t>Toplam</w:t>
            </w:r>
          </w:p>
        </w:tc>
        <w:tc>
          <w:tcPr>
            <w:tcW w:w="3827" w:type="dxa"/>
            <w:vAlign w:val="center"/>
          </w:tcPr>
          <w:p w14:paraId="1FDDB782" w14:textId="77777777" w:rsidR="00312171" w:rsidRPr="00F27721" w:rsidRDefault="00312171" w:rsidP="00F27721">
            <w:pPr>
              <w:jc w:val="center"/>
              <w:rPr>
                <w:sz w:val="20"/>
                <w:szCs w:val="20"/>
              </w:rPr>
            </w:pPr>
            <w:r w:rsidRPr="00F27721">
              <w:rPr>
                <w:sz w:val="20"/>
                <w:szCs w:val="20"/>
              </w:rPr>
              <w:t>100</w:t>
            </w:r>
          </w:p>
        </w:tc>
      </w:tr>
    </w:tbl>
    <w:p w14:paraId="7E7126CE" w14:textId="77777777" w:rsidR="00312171" w:rsidRPr="008E66D8" w:rsidRDefault="00312171" w:rsidP="008E66D8">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3FF7A55C" w14:textId="77777777" w:rsidTr="00F27721">
        <w:trPr>
          <w:trHeight w:val="587"/>
          <w:jc w:val="center"/>
        </w:trPr>
        <w:tc>
          <w:tcPr>
            <w:tcW w:w="9624" w:type="dxa"/>
            <w:gridSpan w:val="3"/>
            <w:shd w:val="clear" w:color="auto" w:fill="FFF2CC"/>
            <w:vAlign w:val="center"/>
          </w:tcPr>
          <w:p w14:paraId="55EAA253" w14:textId="77777777" w:rsidR="00312171" w:rsidRPr="001701C3" w:rsidRDefault="00312171" w:rsidP="003E058A">
            <w:pPr>
              <w:jc w:val="center"/>
              <w:rPr>
                <w:b/>
                <w:sz w:val="20"/>
                <w:szCs w:val="20"/>
              </w:rPr>
            </w:pPr>
            <w:r w:rsidRPr="001701C3">
              <w:rPr>
                <w:b/>
                <w:sz w:val="20"/>
                <w:szCs w:val="20"/>
              </w:rPr>
              <w:t>DERSİN ÖĞRENİM ÇIKTILARININ PROGRAM ÇIKTILARI (PÇ) İLE OLAN İLİŞKİSİ</w:t>
            </w:r>
          </w:p>
          <w:p w14:paraId="25621CCD" w14:textId="77777777" w:rsidR="00312171" w:rsidRPr="001701C3" w:rsidRDefault="00312171" w:rsidP="003E058A">
            <w:pPr>
              <w:jc w:val="center"/>
              <w:rPr>
                <w:b/>
                <w:sz w:val="20"/>
                <w:szCs w:val="20"/>
              </w:rPr>
            </w:pPr>
            <w:r w:rsidRPr="001701C3">
              <w:rPr>
                <w:sz w:val="20"/>
                <w:szCs w:val="20"/>
              </w:rPr>
              <w:t>(5: Çok yüksek, 4:</w:t>
            </w:r>
            <w:r w:rsidRPr="001701C3">
              <w:rPr>
                <w:b/>
                <w:sz w:val="20"/>
                <w:szCs w:val="20"/>
              </w:rPr>
              <w:t xml:space="preserve"> </w:t>
            </w:r>
            <w:r w:rsidRPr="001701C3">
              <w:rPr>
                <w:sz w:val="20"/>
                <w:szCs w:val="20"/>
              </w:rPr>
              <w:t>Yüksek,</w:t>
            </w:r>
            <w:r w:rsidRPr="001701C3">
              <w:rPr>
                <w:b/>
                <w:sz w:val="20"/>
                <w:szCs w:val="20"/>
              </w:rPr>
              <w:t xml:space="preserve"> </w:t>
            </w:r>
            <w:r w:rsidRPr="001701C3">
              <w:rPr>
                <w:sz w:val="20"/>
                <w:szCs w:val="20"/>
              </w:rPr>
              <w:t>3: Orta, 2: Düşük, 1: Çok düşük</w:t>
            </w:r>
            <w:r>
              <w:rPr>
                <w:sz w:val="20"/>
                <w:szCs w:val="20"/>
              </w:rPr>
              <w:t>,)</w:t>
            </w:r>
          </w:p>
        </w:tc>
      </w:tr>
      <w:tr w:rsidR="00BF218E" w:rsidRPr="001701C3" w14:paraId="59F0B822" w14:textId="77777777" w:rsidTr="00526E32">
        <w:trPr>
          <w:trHeight w:hRule="exact" w:val="454"/>
          <w:jc w:val="center"/>
        </w:trPr>
        <w:tc>
          <w:tcPr>
            <w:tcW w:w="552" w:type="dxa"/>
            <w:vAlign w:val="center"/>
          </w:tcPr>
          <w:p w14:paraId="1A8F9FCD" w14:textId="77777777" w:rsidR="00312171" w:rsidRPr="001701C3" w:rsidRDefault="00312171" w:rsidP="003E058A">
            <w:pPr>
              <w:jc w:val="center"/>
              <w:rPr>
                <w:b/>
                <w:sz w:val="20"/>
                <w:szCs w:val="20"/>
              </w:rPr>
            </w:pPr>
            <w:r w:rsidRPr="001701C3">
              <w:rPr>
                <w:b/>
                <w:sz w:val="20"/>
                <w:szCs w:val="20"/>
              </w:rPr>
              <w:t>NO</w:t>
            </w:r>
          </w:p>
        </w:tc>
        <w:tc>
          <w:tcPr>
            <w:tcW w:w="8080" w:type="dxa"/>
            <w:vAlign w:val="center"/>
          </w:tcPr>
          <w:p w14:paraId="12F24C19" w14:textId="77777777" w:rsidR="00312171" w:rsidRPr="00EC5DE1" w:rsidRDefault="00312171" w:rsidP="003E058A">
            <w:pPr>
              <w:jc w:val="center"/>
              <w:rPr>
                <w:b/>
                <w:sz w:val="20"/>
                <w:szCs w:val="20"/>
              </w:rPr>
            </w:pPr>
            <w:r w:rsidRPr="001701C3">
              <w:rPr>
                <w:b/>
                <w:sz w:val="20"/>
                <w:szCs w:val="20"/>
              </w:rPr>
              <w:t>PROGRAM ÇIKTISI</w:t>
            </w:r>
          </w:p>
        </w:tc>
        <w:tc>
          <w:tcPr>
            <w:tcW w:w="992" w:type="dxa"/>
            <w:tcBorders>
              <w:bottom w:val="single" w:sz="6" w:space="0" w:color="auto"/>
            </w:tcBorders>
            <w:vAlign w:val="center"/>
          </w:tcPr>
          <w:p w14:paraId="745E1FA3" w14:textId="77777777" w:rsidR="00312171" w:rsidRPr="00EC5DE1" w:rsidRDefault="00312171" w:rsidP="003E058A">
            <w:pPr>
              <w:jc w:val="center"/>
              <w:rPr>
                <w:b/>
                <w:sz w:val="20"/>
                <w:szCs w:val="20"/>
              </w:rPr>
            </w:pPr>
            <w:r>
              <w:rPr>
                <w:b/>
                <w:sz w:val="20"/>
                <w:szCs w:val="20"/>
              </w:rPr>
              <w:t>Katkı</w:t>
            </w:r>
          </w:p>
        </w:tc>
      </w:tr>
      <w:tr w:rsidR="00980119" w:rsidRPr="001701C3" w14:paraId="5A662110" w14:textId="77777777" w:rsidTr="00F27721">
        <w:trPr>
          <w:trHeight w:val="454"/>
          <w:jc w:val="center"/>
        </w:trPr>
        <w:tc>
          <w:tcPr>
            <w:tcW w:w="552" w:type="dxa"/>
            <w:shd w:val="clear" w:color="auto" w:fill="FFFFFF"/>
            <w:vAlign w:val="center"/>
          </w:tcPr>
          <w:p w14:paraId="02D4DD3A" w14:textId="77777777" w:rsidR="004F67A6" w:rsidRPr="00EC5DE1" w:rsidRDefault="00312171" w:rsidP="00980119">
            <w:pPr>
              <w:jc w:val="center"/>
              <w:rPr>
                <w:b/>
                <w:sz w:val="20"/>
                <w:szCs w:val="20"/>
              </w:rPr>
            </w:pPr>
            <w:r w:rsidRPr="00EC5DE1">
              <w:rPr>
                <w:b/>
                <w:sz w:val="16"/>
                <w:szCs w:val="16"/>
              </w:rPr>
              <w:t>1</w:t>
            </w:r>
          </w:p>
        </w:tc>
        <w:tc>
          <w:tcPr>
            <w:tcW w:w="8080" w:type="dxa"/>
            <w:shd w:val="clear" w:color="auto" w:fill="FFFFFF"/>
          </w:tcPr>
          <w:p w14:paraId="3B37AAA0" w14:textId="77777777" w:rsidR="004F67A6" w:rsidRPr="00067CC0" w:rsidRDefault="00312171" w:rsidP="00980119">
            <w:pPr>
              <w:rPr>
                <w:sz w:val="20"/>
                <w:szCs w:val="20"/>
              </w:rPr>
            </w:pPr>
            <w:r>
              <w:rPr>
                <w:sz w:val="16"/>
                <w:szCs w:val="16"/>
              </w:rPr>
              <w:t>Temel Bilim: Matematik, fen bilimleri ve temel mühendislik konularında yeterli bilgi birikimi; bu alanlardaki kuramsal ve uygulamalı bilgileri, mühendislik problemlerini modelleme ve çözme için uygulayabilme becerisi.</w:t>
            </w:r>
          </w:p>
        </w:tc>
        <w:tc>
          <w:tcPr>
            <w:tcW w:w="992" w:type="dxa"/>
            <w:tcBorders>
              <w:top w:val="single" w:sz="6" w:space="0" w:color="auto"/>
            </w:tcBorders>
            <w:vAlign w:val="center"/>
          </w:tcPr>
          <w:p w14:paraId="61998A93" w14:textId="77777777" w:rsidR="004F67A6" w:rsidRPr="009C149D" w:rsidRDefault="004F67A6" w:rsidP="00980119">
            <w:pPr>
              <w:jc w:val="center"/>
              <w:rPr>
                <w:sz w:val="20"/>
                <w:szCs w:val="20"/>
              </w:rPr>
            </w:pPr>
          </w:p>
        </w:tc>
      </w:tr>
      <w:tr w:rsidR="00980119" w:rsidRPr="001701C3" w14:paraId="1DB9BB2D" w14:textId="77777777" w:rsidTr="00F27721">
        <w:trPr>
          <w:trHeight w:val="654"/>
          <w:jc w:val="center"/>
        </w:trPr>
        <w:tc>
          <w:tcPr>
            <w:tcW w:w="552" w:type="dxa"/>
            <w:shd w:val="clear" w:color="auto" w:fill="FFFFFF"/>
            <w:vAlign w:val="center"/>
          </w:tcPr>
          <w:p w14:paraId="1B0F3FBA" w14:textId="77777777" w:rsidR="004F67A6" w:rsidRPr="003B1131" w:rsidRDefault="00312171" w:rsidP="00980119">
            <w:pPr>
              <w:jc w:val="center"/>
              <w:rPr>
                <w:b/>
                <w:sz w:val="20"/>
                <w:szCs w:val="20"/>
              </w:rPr>
            </w:pPr>
            <w:r>
              <w:rPr>
                <w:b/>
                <w:sz w:val="16"/>
                <w:szCs w:val="16"/>
              </w:rPr>
              <w:t>2</w:t>
            </w:r>
          </w:p>
        </w:tc>
        <w:tc>
          <w:tcPr>
            <w:tcW w:w="8080" w:type="dxa"/>
            <w:shd w:val="clear" w:color="auto" w:fill="FFFFFF"/>
          </w:tcPr>
          <w:p w14:paraId="330C7F0A" w14:textId="77777777" w:rsidR="004F67A6" w:rsidRPr="003B1131" w:rsidRDefault="00312171" w:rsidP="00980119">
            <w:pPr>
              <w:jc w:val="both"/>
              <w:rPr>
                <w:b/>
                <w:sz w:val="20"/>
                <w:szCs w:val="20"/>
              </w:rPr>
            </w:pPr>
            <w:r>
              <w:rPr>
                <w:sz w:val="16"/>
                <w:szCs w:val="16"/>
              </w:rPr>
              <w:t>Bilgisayar Müh.: Bilgisayar mühendisliğinde karmaşık mühendislik problemlerini saptama, tanımlama, formüle etme ve çözme becerisi; bu amaçla uygun analiz ve modelleme yöntemlerini seçme ve uygulama becerisi.</w:t>
            </w:r>
          </w:p>
        </w:tc>
        <w:tc>
          <w:tcPr>
            <w:tcW w:w="992" w:type="dxa"/>
            <w:tcBorders>
              <w:top w:val="single" w:sz="6" w:space="0" w:color="auto"/>
              <w:bottom w:val="single" w:sz="6" w:space="0" w:color="auto"/>
            </w:tcBorders>
            <w:vAlign w:val="center"/>
          </w:tcPr>
          <w:p w14:paraId="01726C84" w14:textId="77777777" w:rsidR="004F67A6" w:rsidRPr="009C149D" w:rsidRDefault="004F67A6" w:rsidP="00980119">
            <w:pPr>
              <w:jc w:val="center"/>
              <w:rPr>
                <w:sz w:val="20"/>
                <w:szCs w:val="20"/>
              </w:rPr>
            </w:pPr>
          </w:p>
        </w:tc>
      </w:tr>
      <w:tr w:rsidR="00980119" w:rsidRPr="001701C3" w14:paraId="7D21703B" w14:textId="77777777" w:rsidTr="00F27721">
        <w:trPr>
          <w:trHeight w:val="454"/>
          <w:jc w:val="center"/>
        </w:trPr>
        <w:tc>
          <w:tcPr>
            <w:tcW w:w="552" w:type="dxa"/>
            <w:shd w:val="clear" w:color="auto" w:fill="FFFFFF"/>
            <w:vAlign w:val="center"/>
          </w:tcPr>
          <w:p w14:paraId="794E822A" w14:textId="77777777" w:rsidR="004F67A6" w:rsidRPr="00EC5DE1" w:rsidRDefault="00312171" w:rsidP="00980119">
            <w:pPr>
              <w:jc w:val="center"/>
              <w:rPr>
                <w:b/>
                <w:sz w:val="20"/>
                <w:szCs w:val="20"/>
              </w:rPr>
            </w:pPr>
            <w:r w:rsidRPr="00EC5DE1">
              <w:rPr>
                <w:b/>
                <w:sz w:val="16"/>
                <w:szCs w:val="16"/>
              </w:rPr>
              <w:t>3</w:t>
            </w:r>
          </w:p>
        </w:tc>
        <w:tc>
          <w:tcPr>
            <w:tcW w:w="8080" w:type="dxa"/>
            <w:tcBorders>
              <w:bottom w:val="single" w:sz="6" w:space="0" w:color="auto"/>
            </w:tcBorders>
            <w:shd w:val="clear" w:color="auto" w:fill="FFFFFF"/>
          </w:tcPr>
          <w:p w14:paraId="53E48246" w14:textId="77777777" w:rsidR="004F67A6" w:rsidRPr="006E26AB" w:rsidRDefault="00312171" w:rsidP="00980119">
            <w:pPr>
              <w:jc w:val="both"/>
              <w:rPr>
                <w:b/>
                <w:sz w:val="20"/>
                <w:szCs w:val="20"/>
              </w:rPr>
            </w:pPr>
            <w:r>
              <w:rPr>
                <w:sz w:val="16"/>
                <w:szCs w:val="16"/>
              </w:rPr>
              <w:t>Tasarım: Modern tasarım yöntemlerini kullanarak karmaşık bir sistemi, süreci, veya ürünü gerçekçi kısıtlar ve koşullar altında, belirli gereksinimleri karşılayacak şekilde tasarlama becerisi.</w:t>
            </w:r>
          </w:p>
        </w:tc>
        <w:tc>
          <w:tcPr>
            <w:tcW w:w="992" w:type="dxa"/>
            <w:tcBorders>
              <w:top w:val="single" w:sz="6" w:space="0" w:color="auto"/>
              <w:bottom w:val="single" w:sz="6" w:space="0" w:color="auto"/>
            </w:tcBorders>
            <w:vAlign w:val="center"/>
          </w:tcPr>
          <w:p w14:paraId="0066A701" w14:textId="77777777" w:rsidR="004F67A6" w:rsidRPr="009C149D" w:rsidRDefault="004F67A6" w:rsidP="00980119">
            <w:pPr>
              <w:jc w:val="center"/>
              <w:rPr>
                <w:sz w:val="20"/>
                <w:szCs w:val="20"/>
              </w:rPr>
            </w:pPr>
          </w:p>
        </w:tc>
      </w:tr>
      <w:tr w:rsidR="00980119" w:rsidRPr="001701C3" w14:paraId="1B45E9DF" w14:textId="77777777" w:rsidTr="00F27721">
        <w:trPr>
          <w:trHeight w:val="454"/>
          <w:jc w:val="center"/>
        </w:trPr>
        <w:tc>
          <w:tcPr>
            <w:tcW w:w="552" w:type="dxa"/>
            <w:shd w:val="clear" w:color="auto" w:fill="FFFFFF"/>
            <w:vAlign w:val="center"/>
          </w:tcPr>
          <w:p w14:paraId="06DB8159" w14:textId="77777777" w:rsidR="004F67A6" w:rsidRPr="00EC5DE1" w:rsidRDefault="00312171" w:rsidP="00980119">
            <w:pPr>
              <w:jc w:val="center"/>
              <w:rPr>
                <w:b/>
                <w:sz w:val="20"/>
                <w:szCs w:val="20"/>
              </w:rPr>
            </w:pPr>
            <w:r w:rsidRPr="00EC5DE1">
              <w:rPr>
                <w:b/>
                <w:sz w:val="16"/>
                <w:szCs w:val="16"/>
              </w:rPr>
              <w:t>4</w:t>
            </w:r>
          </w:p>
        </w:tc>
        <w:tc>
          <w:tcPr>
            <w:tcW w:w="8080" w:type="dxa"/>
            <w:tcBorders>
              <w:top w:val="single" w:sz="6" w:space="0" w:color="auto"/>
            </w:tcBorders>
            <w:shd w:val="clear" w:color="auto" w:fill="FFFFFF"/>
          </w:tcPr>
          <w:p w14:paraId="2DFDE310" w14:textId="77777777" w:rsidR="004F67A6" w:rsidRPr="00980119" w:rsidRDefault="00312171" w:rsidP="00980119">
            <w:pPr>
              <w:rPr>
                <w:sz w:val="20"/>
                <w:szCs w:val="20"/>
              </w:rPr>
            </w:pPr>
            <w:r>
              <w:rPr>
                <w:sz w:val="16"/>
                <w:szCs w:val="16"/>
              </w:rPr>
              <w:t>Araç Kullanımı: Mühendislik uygulamaları için gerekli olan modern teknik ve araçları geliştirme, seçme ve kullanma becerisi.</w:t>
            </w:r>
          </w:p>
        </w:tc>
        <w:tc>
          <w:tcPr>
            <w:tcW w:w="992" w:type="dxa"/>
            <w:tcBorders>
              <w:top w:val="single" w:sz="6" w:space="0" w:color="auto"/>
            </w:tcBorders>
            <w:vAlign w:val="center"/>
          </w:tcPr>
          <w:p w14:paraId="7FFCAB55" w14:textId="77777777" w:rsidR="004F67A6" w:rsidRPr="009C149D" w:rsidRDefault="004F67A6" w:rsidP="00980119">
            <w:pPr>
              <w:jc w:val="center"/>
              <w:rPr>
                <w:sz w:val="20"/>
                <w:szCs w:val="20"/>
              </w:rPr>
            </w:pPr>
          </w:p>
        </w:tc>
      </w:tr>
      <w:tr w:rsidR="00980119" w:rsidRPr="001701C3" w14:paraId="4BF08AF1" w14:textId="77777777" w:rsidTr="00F27721">
        <w:trPr>
          <w:trHeight w:val="454"/>
          <w:jc w:val="center"/>
        </w:trPr>
        <w:tc>
          <w:tcPr>
            <w:tcW w:w="552" w:type="dxa"/>
            <w:shd w:val="clear" w:color="auto" w:fill="FFFFFF"/>
            <w:vAlign w:val="center"/>
          </w:tcPr>
          <w:p w14:paraId="6429CB94" w14:textId="77777777" w:rsidR="004F67A6" w:rsidRPr="00EC5DE1" w:rsidRDefault="00312171" w:rsidP="00980119">
            <w:pPr>
              <w:jc w:val="center"/>
              <w:rPr>
                <w:b/>
                <w:sz w:val="20"/>
                <w:szCs w:val="20"/>
              </w:rPr>
            </w:pPr>
            <w:r w:rsidRPr="00EC5DE1">
              <w:rPr>
                <w:b/>
                <w:sz w:val="16"/>
                <w:szCs w:val="16"/>
              </w:rPr>
              <w:t>5</w:t>
            </w:r>
          </w:p>
        </w:tc>
        <w:tc>
          <w:tcPr>
            <w:tcW w:w="8080" w:type="dxa"/>
            <w:tcBorders>
              <w:top w:val="single" w:sz="6" w:space="0" w:color="auto"/>
            </w:tcBorders>
            <w:shd w:val="clear" w:color="auto" w:fill="FFFFFF"/>
          </w:tcPr>
          <w:p w14:paraId="3273D61E" w14:textId="77777777" w:rsidR="004F67A6" w:rsidRPr="00980119" w:rsidRDefault="00312171" w:rsidP="00980119">
            <w:pPr>
              <w:rPr>
                <w:sz w:val="20"/>
                <w:szCs w:val="20"/>
              </w:rPr>
            </w:pPr>
            <w:r>
              <w:rPr>
                <w:sz w:val="16"/>
                <w:szCs w:val="16"/>
              </w:rPr>
              <w:t>Test ve Analiz: Bilgisayar mühendisliği problemlerinin incelenmesi için test yöntemleri tasarlama, uygulama, analiz ve yorumlama becerisi.</w:t>
            </w:r>
          </w:p>
        </w:tc>
        <w:tc>
          <w:tcPr>
            <w:tcW w:w="992" w:type="dxa"/>
            <w:tcBorders>
              <w:top w:val="single" w:sz="6" w:space="0" w:color="auto"/>
            </w:tcBorders>
            <w:vAlign w:val="center"/>
          </w:tcPr>
          <w:p w14:paraId="20E9FF36" w14:textId="77777777" w:rsidR="004F67A6" w:rsidRPr="009C149D" w:rsidRDefault="004F67A6" w:rsidP="00980119">
            <w:pPr>
              <w:jc w:val="center"/>
              <w:rPr>
                <w:sz w:val="20"/>
                <w:szCs w:val="20"/>
              </w:rPr>
            </w:pPr>
          </w:p>
        </w:tc>
      </w:tr>
      <w:tr w:rsidR="00980119" w:rsidRPr="001701C3" w14:paraId="62CDBD5A" w14:textId="77777777" w:rsidTr="00F27721">
        <w:trPr>
          <w:trHeight w:val="454"/>
          <w:jc w:val="center"/>
        </w:trPr>
        <w:tc>
          <w:tcPr>
            <w:tcW w:w="552" w:type="dxa"/>
            <w:shd w:val="clear" w:color="auto" w:fill="FFFFFF"/>
            <w:vAlign w:val="center"/>
          </w:tcPr>
          <w:p w14:paraId="660F0E99" w14:textId="77777777" w:rsidR="004F67A6" w:rsidRPr="00EC5DE1" w:rsidRDefault="00312171" w:rsidP="00980119">
            <w:pPr>
              <w:jc w:val="center"/>
              <w:rPr>
                <w:b/>
                <w:sz w:val="20"/>
                <w:szCs w:val="20"/>
              </w:rPr>
            </w:pPr>
            <w:r w:rsidRPr="00EC5DE1">
              <w:rPr>
                <w:b/>
                <w:sz w:val="16"/>
                <w:szCs w:val="16"/>
              </w:rPr>
              <w:t>6</w:t>
            </w:r>
          </w:p>
        </w:tc>
        <w:tc>
          <w:tcPr>
            <w:tcW w:w="8080" w:type="dxa"/>
            <w:shd w:val="clear" w:color="auto" w:fill="FFFFFF"/>
          </w:tcPr>
          <w:p w14:paraId="6AAFF59F" w14:textId="77777777" w:rsidR="004F67A6" w:rsidRPr="00980119" w:rsidRDefault="00312171" w:rsidP="00980119">
            <w:pPr>
              <w:rPr>
                <w:sz w:val="20"/>
                <w:szCs w:val="20"/>
              </w:rPr>
            </w:pPr>
            <w:r>
              <w:rPr>
                <w:sz w:val="16"/>
                <w:szCs w:val="16"/>
              </w:rPr>
              <w:t>Grup Çalışması: Disiplin içi ve çok disiplinli gruplarda etkin biçimde çalışabilme becerisi.</w:t>
            </w:r>
          </w:p>
        </w:tc>
        <w:tc>
          <w:tcPr>
            <w:tcW w:w="992" w:type="dxa"/>
            <w:tcBorders>
              <w:top w:val="single" w:sz="6" w:space="0" w:color="auto"/>
            </w:tcBorders>
            <w:vAlign w:val="center"/>
          </w:tcPr>
          <w:p w14:paraId="7B6EC021" w14:textId="77777777" w:rsidR="004F67A6" w:rsidRPr="009C149D" w:rsidRDefault="004F67A6" w:rsidP="00980119">
            <w:pPr>
              <w:jc w:val="center"/>
              <w:rPr>
                <w:sz w:val="20"/>
                <w:szCs w:val="20"/>
              </w:rPr>
            </w:pPr>
          </w:p>
        </w:tc>
      </w:tr>
      <w:tr w:rsidR="00980119" w:rsidRPr="001701C3" w14:paraId="5F31D9AE" w14:textId="77777777" w:rsidTr="00F27721">
        <w:trPr>
          <w:trHeight w:val="454"/>
          <w:jc w:val="center"/>
        </w:trPr>
        <w:tc>
          <w:tcPr>
            <w:tcW w:w="552" w:type="dxa"/>
            <w:shd w:val="clear" w:color="auto" w:fill="FFFFFF"/>
            <w:vAlign w:val="center"/>
          </w:tcPr>
          <w:p w14:paraId="09E62035" w14:textId="77777777" w:rsidR="004F67A6" w:rsidRPr="00EC5DE1" w:rsidRDefault="00312171" w:rsidP="00980119">
            <w:pPr>
              <w:jc w:val="center"/>
              <w:rPr>
                <w:b/>
                <w:sz w:val="20"/>
                <w:szCs w:val="20"/>
              </w:rPr>
            </w:pPr>
            <w:r w:rsidRPr="00EC5DE1">
              <w:rPr>
                <w:b/>
                <w:sz w:val="16"/>
                <w:szCs w:val="16"/>
              </w:rPr>
              <w:t>7</w:t>
            </w:r>
          </w:p>
        </w:tc>
        <w:tc>
          <w:tcPr>
            <w:tcW w:w="8080" w:type="dxa"/>
            <w:shd w:val="clear" w:color="auto" w:fill="FFFFFF"/>
          </w:tcPr>
          <w:p w14:paraId="5C6E440E" w14:textId="77777777" w:rsidR="004F67A6" w:rsidRPr="00067CC0" w:rsidRDefault="00312171" w:rsidP="00980119">
            <w:pPr>
              <w:rPr>
                <w:sz w:val="20"/>
                <w:szCs w:val="20"/>
              </w:rPr>
            </w:pPr>
            <w:r>
              <w:rPr>
                <w:sz w:val="16"/>
                <w:szCs w:val="16"/>
              </w:rPr>
              <w:t>İletişim Becerisi: Türkçe sözlü ve yazılı etkin iletişim kurma becerisi ve en az bir yabancı dil bilgisi.</w:t>
            </w:r>
          </w:p>
        </w:tc>
        <w:tc>
          <w:tcPr>
            <w:tcW w:w="992" w:type="dxa"/>
            <w:tcBorders>
              <w:top w:val="single" w:sz="6" w:space="0" w:color="auto"/>
            </w:tcBorders>
            <w:vAlign w:val="center"/>
          </w:tcPr>
          <w:p w14:paraId="0D35ACC6" w14:textId="77777777" w:rsidR="004F67A6" w:rsidRPr="009C149D" w:rsidRDefault="00312171" w:rsidP="00980119">
            <w:pPr>
              <w:jc w:val="center"/>
              <w:rPr>
                <w:sz w:val="20"/>
                <w:szCs w:val="20"/>
              </w:rPr>
            </w:pPr>
            <w:r>
              <w:rPr>
                <w:sz w:val="20"/>
                <w:szCs w:val="20"/>
              </w:rPr>
              <w:t>5</w:t>
            </w:r>
          </w:p>
        </w:tc>
      </w:tr>
      <w:tr w:rsidR="00980119" w:rsidRPr="001701C3" w14:paraId="2FDBED1E" w14:textId="77777777" w:rsidTr="00F27721">
        <w:trPr>
          <w:trHeight w:val="454"/>
          <w:jc w:val="center"/>
        </w:trPr>
        <w:tc>
          <w:tcPr>
            <w:tcW w:w="552" w:type="dxa"/>
            <w:shd w:val="clear" w:color="auto" w:fill="FFFFFF"/>
            <w:vAlign w:val="center"/>
          </w:tcPr>
          <w:p w14:paraId="1678D96E" w14:textId="77777777" w:rsidR="004F67A6" w:rsidRPr="00EC5DE1" w:rsidRDefault="00312171" w:rsidP="00980119">
            <w:pPr>
              <w:jc w:val="center"/>
              <w:rPr>
                <w:b/>
                <w:sz w:val="20"/>
                <w:szCs w:val="20"/>
              </w:rPr>
            </w:pPr>
            <w:r w:rsidRPr="00EC5DE1">
              <w:rPr>
                <w:b/>
                <w:sz w:val="16"/>
                <w:szCs w:val="16"/>
              </w:rPr>
              <w:t>8</w:t>
            </w:r>
          </w:p>
        </w:tc>
        <w:tc>
          <w:tcPr>
            <w:tcW w:w="8080" w:type="dxa"/>
            <w:shd w:val="clear" w:color="auto" w:fill="FFFFFF"/>
          </w:tcPr>
          <w:p w14:paraId="353A160C" w14:textId="77777777" w:rsidR="004F67A6" w:rsidRPr="009F24E4" w:rsidRDefault="00312171" w:rsidP="00980119">
            <w:pPr>
              <w:rPr>
                <w:sz w:val="20"/>
                <w:szCs w:val="20"/>
              </w:rPr>
            </w:pPr>
            <w:r>
              <w:rPr>
                <w:sz w:val="16"/>
                <w:szCs w:val="16"/>
              </w:rPr>
              <w:t>Yaşam Boyu Öğrenme: 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vAlign w:val="center"/>
          </w:tcPr>
          <w:p w14:paraId="106C8FF9" w14:textId="77777777" w:rsidR="004F67A6" w:rsidRPr="009C149D" w:rsidRDefault="00312171" w:rsidP="00980119">
            <w:pPr>
              <w:jc w:val="center"/>
              <w:rPr>
                <w:sz w:val="20"/>
                <w:szCs w:val="20"/>
              </w:rPr>
            </w:pPr>
            <w:r>
              <w:rPr>
                <w:sz w:val="20"/>
                <w:szCs w:val="20"/>
              </w:rPr>
              <w:t>1</w:t>
            </w:r>
          </w:p>
        </w:tc>
      </w:tr>
      <w:tr w:rsidR="00980119" w:rsidRPr="001701C3" w14:paraId="0C54DB7C" w14:textId="77777777" w:rsidTr="00F27721">
        <w:trPr>
          <w:trHeight w:val="454"/>
          <w:jc w:val="center"/>
        </w:trPr>
        <w:tc>
          <w:tcPr>
            <w:tcW w:w="552" w:type="dxa"/>
            <w:shd w:val="clear" w:color="auto" w:fill="FFFFFF"/>
            <w:vAlign w:val="center"/>
          </w:tcPr>
          <w:p w14:paraId="23247171" w14:textId="77777777" w:rsidR="004F67A6" w:rsidRPr="00EC5DE1" w:rsidRDefault="00312171" w:rsidP="00980119">
            <w:pPr>
              <w:jc w:val="center"/>
              <w:rPr>
                <w:b/>
                <w:sz w:val="20"/>
                <w:szCs w:val="20"/>
              </w:rPr>
            </w:pPr>
            <w:r w:rsidRPr="00EC5DE1">
              <w:rPr>
                <w:b/>
                <w:sz w:val="16"/>
                <w:szCs w:val="16"/>
              </w:rPr>
              <w:t>9</w:t>
            </w:r>
          </w:p>
        </w:tc>
        <w:tc>
          <w:tcPr>
            <w:tcW w:w="8080" w:type="dxa"/>
            <w:shd w:val="clear" w:color="auto" w:fill="FFFFFF"/>
          </w:tcPr>
          <w:p w14:paraId="4820B1D9" w14:textId="77777777" w:rsidR="004F67A6" w:rsidRPr="006E26AB" w:rsidRDefault="00312171" w:rsidP="00980119">
            <w:pPr>
              <w:jc w:val="both"/>
              <w:rPr>
                <w:b/>
                <w:sz w:val="20"/>
                <w:szCs w:val="20"/>
              </w:rPr>
            </w:pPr>
            <w:r>
              <w:rPr>
                <w:sz w:val="16"/>
                <w:szCs w:val="16"/>
              </w:rPr>
              <w:t>Etik: Mesleki ve Etik Sorumluluk Bilinci.</w:t>
            </w:r>
          </w:p>
        </w:tc>
        <w:tc>
          <w:tcPr>
            <w:tcW w:w="992" w:type="dxa"/>
            <w:tcBorders>
              <w:top w:val="single" w:sz="6" w:space="0" w:color="auto"/>
              <w:bottom w:val="single" w:sz="6" w:space="0" w:color="auto"/>
            </w:tcBorders>
            <w:vAlign w:val="center"/>
          </w:tcPr>
          <w:p w14:paraId="2953BBB5" w14:textId="77777777" w:rsidR="004F67A6" w:rsidRPr="009C149D" w:rsidRDefault="004F67A6" w:rsidP="00980119">
            <w:pPr>
              <w:jc w:val="center"/>
              <w:rPr>
                <w:sz w:val="20"/>
                <w:szCs w:val="20"/>
              </w:rPr>
            </w:pPr>
          </w:p>
        </w:tc>
      </w:tr>
      <w:tr w:rsidR="00067CC0" w:rsidRPr="001701C3" w14:paraId="72482137" w14:textId="77777777" w:rsidTr="00F27721">
        <w:trPr>
          <w:trHeight w:val="454"/>
          <w:jc w:val="center"/>
        </w:trPr>
        <w:tc>
          <w:tcPr>
            <w:tcW w:w="552" w:type="dxa"/>
            <w:shd w:val="clear" w:color="auto" w:fill="FFFFFF"/>
            <w:vAlign w:val="center"/>
          </w:tcPr>
          <w:p w14:paraId="2E74D786" w14:textId="77777777" w:rsidR="00312171" w:rsidRPr="00EC5DE1" w:rsidRDefault="00312171" w:rsidP="00BF218E">
            <w:pPr>
              <w:jc w:val="center"/>
              <w:rPr>
                <w:b/>
                <w:sz w:val="20"/>
                <w:szCs w:val="20"/>
              </w:rPr>
            </w:pPr>
            <w:r w:rsidRPr="00EC5DE1">
              <w:rPr>
                <w:b/>
                <w:sz w:val="16"/>
                <w:szCs w:val="16"/>
              </w:rPr>
              <w:t>10</w:t>
            </w:r>
          </w:p>
        </w:tc>
        <w:tc>
          <w:tcPr>
            <w:tcW w:w="8080" w:type="dxa"/>
            <w:shd w:val="clear" w:color="auto" w:fill="FFFFFF"/>
            <w:vAlign w:val="center"/>
          </w:tcPr>
          <w:p w14:paraId="537D015A" w14:textId="77777777" w:rsidR="00312171" w:rsidRPr="00067CC0" w:rsidRDefault="00312171" w:rsidP="00067CC0">
            <w:pPr>
              <w:rPr>
                <w:sz w:val="20"/>
                <w:szCs w:val="20"/>
              </w:rPr>
            </w:pPr>
            <w:r>
              <w:rPr>
                <w:sz w:val="16"/>
                <w:szCs w:val="16"/>
              </w:rPr>
              <w:t>Girişimcilik ve Proje Yönetimi: 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vAlign w:val="center"/>
          </w:tcPr>
          <w:p w14:paraId="7DA9B315" w14:textId="77777777" w:rsidR="00312171" w:rsidRPr="009C149D" w:rsidRDefault="00312171" w:rsidP="00BF218E">
            <w:pPr>
              <w:jc w:val="center"/>
              <w:rPr>
                <w:sz w:val="20"/>
                <w:szCs w:val="20"/>
              </w:rPr>
            </w:pPr>
          </w:p>
        </w:tc>
      </w:tr>
      <w:tr w:rsidR="00BF218E" w:rsidRPr="001701C3" w14:paraId="5F4E9F49" w14:textId="77777777" w:rsidTr="00F27721">
        <w:trPr>
          <w:trHeight w:val="454"/>
          <w:jc w:val="center"/>
        </w:trPr>
        <w:tc>
          <w:tcPr>
            <w:tcW w:w="552" w:type="dxa"/>
            <w:shd w:val="clear" w:color="auto" w:fill="FFFFFF"/>
            <w:vAlign w:val="center"/>
          </w:tcPr>
          <w:p w14:paraId="542F2D18" w14:textId="77777777" w:rsidR="00312171" w:rsidRPr="00EC5DE1" w:rsidRDefault="00312171" w:rsidP="003E058A">
            <w:pPr>
              <w:jc w:val="center"/>
              <w:rPr>
                <w:b/>
                <w:sz w:val="20"/>
                <w:szCs w:val="20"/>
              </w:rPr>
            </w:pPr>
            <w:r w:rsidRPr="00EC5DE1">
              <w:rPr>
                <w:b/>
                <w:sz w:val="16"/>
                <w:szCs w:val="16"/>
              </w:rPr>
              <w:t>11</w:t>
            </w:r>
          </w:p>
        </w:tc>
        <w:tc>
          <w:tcPr>
            <w:tcW w:w="8080" w:type="dxa"/>
            <w:shd w:val="clear" w:color="auto" w:fill="FFFFFF"/>
            <w:vAlign w:val="center"/>
          </w:tcPr>
          <w:p w14:paraId="30E1E423" w14:textId="77777777" w:rsidR="00312171" w:rsidRPr="006E26AB" w:rsidRDefault="00312171" w:rsidP="003E058A">
            <w:pPr>
              <w:jc w:val="both"/>
              <w:rPr>
                <w:b/>
                <w:sz w:val="20"/>
                <w:szCs w:val="20"/>
              </w:rPr>
            </w:pPr>
            <w:r>
              <w:rPr>
                <w:sz w:val="16"/>
                <w:szCs w:val="16"/>
              </w:rPr>
              <w:t>Çevre: Mühendislik uygulamalarının evrensel ve toplumsal boyutlarda sağlık, çevre ve güvenlik üzerindeki etkileri ile çağın sorunları hakkında bilgi; mühendislik çözümlerinin hukuksal sonuçları konusunda farkındalık.</w:t>
            </w:r>
          </w:p>
        </w:tc>
        <w:tc>
          <w:tcPr>
            <w:tcW w:w="992" w:type="dxa"/>
            <w:tcBorders>
              <w:top w:val="single" w:sz="6" w:space="0" w:color="auto"/>
              <w:bottom w:val="single" w:sz="6" w:space="0" w:color="auto"/>
            </w:tcBorders>
            <w:vAlign w:val="center"/>
          </w:tcPr>
          <w:p w14:paraId="64F9D433" w14:textId="77777777" w:rsidR="00312171" w:rsidRPr="009C149D" w:rsidRDefault="00312171" w:rsidP="003E058A">
            <w:pPr>
              <w:jc w:val="center"/>
              <w:rPr>
                <w:sz w:val="20"/>
                <w:szCs w:val="20"/>
              </w:rPr>
            </w:pPr>
          </w:p>
        </w:tc>
      </w:tr>
      <w:tr w:rsidR="00BF218E" w:rsidRPr="001701C3" w14:paraId="4F254BDF" w14:textId="77777777" w:rsidTr="00F27721">
        <w:trPr>
          <w:trHeight w:val="454"/>
          <w:jc w:val="center"/>
        </w:trPr>
        <w:tc>
          <w:tcPr>
            <w:tcW w:w="552" w:type="dxa"/>
            <w:shd w:val="clear" w:color="auto" w:fill="FFFFFF"/>
            <w:vAlign w:val="center"/>
          </w:tcPr>
          <w:p w14:paraId="6641AFE6" w14:textId="77777777" w:rsidR="00312171" w:rsidRPr="00EC5DE1" w:rsidRDefault="00312171" w:rsidP="003E058A">
            <w:pPr>
              <w:jc w:val="center"/>
              <w:rPr>
                <w:b/>
                <w:sz w:val="20"/>
                <w:szCs w:val="20"/>
              </w:rPr>
            </w:pPr>
            <w:r w:rsidRPr="00EC5DE1">
              <w:rPr>
                <w:b/>
                <w:sz w:val="16"/>
                <w:szCs w:val="16"/>
              </w:rPr>
              <w:t>12</w:t>
            </w:r>
          </w:p>
        </w:tc>
        <w:tc>
          <w:tcPr>
            <w:tcW w:w="8080" w:type="dxa"/>
            <w:shd w:val="clear" w:color="auto" w:fill="FFFFFF"/>
            <w:vAlign w:val="center"/>
          </w:tcPr>
          <w:p w14:paraId="0105F87B" w14:textId="77777777" w:rsidR="00312171" w:rsidRPr="006E26AB" w:rsidRDefault="00312171" w:rsidP="003E058A">
            <w:pPr>
              <w:jc w:val="both"/>
              <w:rPr>
                <w:b/>
                <w:sz w:val="20"/>
                <w:szCs w:val="20"/>
              </w:rPr>
            </w:pPr>
          </w:p>
        </w:tc>
        <w:tc>
          <w:tcPr>
            <w:tcW w:w="992" w:type="dxa"/>
            <w:tcBorders>
              <w:top w:val="single" w:sz="6" w:space="0" w:color="auto"/>
              <w:bottom w:val="single" w:sz="12" w:space="0" w:color="auto"/>
            </w:tcBorders>
            <w:vAlign w:val="center"/>
          </w:tcPr>
          <w:p w14:paraId="5D1A25B4" w14:textId="77777777" w:rsidR="00312171" w:rsidRPr="009C149D" w:rsidRDefault="00312171" w:rsidP="003E058A">
            <w:pPr>
              <w:jc w:val="center"/>
              <w:rPr>
                <w:sz w:val="20"/>
                <w:szCs w:val="20"/>
              </w:rPr>
            </w:pPr>
          </w:p>
        </w:tc>
      </w:tr>
    </w:tbl>
    <w:p w14:paraId="64DC9B60" w14:textId="77777777" w:rsidR="00312171" w:rsidRPr="00165EC8" w:rsidRDefault="00312171" w:rsidP="00165EC8">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165EC8" w:rsidRPr="00B41ECB" w14:paraId="3853E6B5" w14:textId="77777777" w:rsidTr="00F27721">
        <w:trPr>
          <w:trHeight w:val="449"/>
        </w:trPr>
        <w:tc>
          <w:tcPr>
            <w:tcW w:w="9624" w:type="dxa"/>
            <w:gridSpan w:val="5"/>
            <w:shd w:val="clear" w:color="auto" w:fill="FFF2CC"/>
            <w:vAlign w:val="center"/>
          </w:tcPr>
          <w:p w14:paraId="7E41AB41" w14:textId="77777777" w:rsidR="00312171" w:rsidRPr="00F27721" w:rsidRDefault="00312171" w:rsidP="00F27721">
            <w:pPr>
              <w:jc w:val="center"/>
              <w:rPr>
                <w:sz w:val="20"/>
                <w:szCs w:val="20"/>
              </w:rPr>
            </w:pPr>
            <w:r w:rsidRPr="00F27721">
              <w:rPr>
                <w:b/>
                <w:sz w:val="20"/>
                <w:szCs w:val="20"/>
              </w:rPr>
              <w:t>DERSİN YÜRÜTÜCÜLERİ</w:t>
            </w:r>
          </w:p>
        </w:tc>
      </w:tr>
      <w:tr w:rsidR="00CA0228" w:rsidRPr="00B41ECB" w14:paraId="531BBFF3" w14:textId="77777777" w:rsidTr="00F27721">
        <w:trPr>
          <w:trHeight w:val="567"/>
        </w:trPr>
        <w:tc>
          <w:tcPr>
            <w:tcW w:w="1403" w:type="dxa"/>
            <w:shd w:val="clear" w:color="auto" w:fill="FFF2CC"/>
            <w:vAlign w:val="center"/>
          </w:tcPr>
          <w:p w14:paraId="05C67E9B" w14:textId="77777777" w:rsidR="00312171" w:rsidRPr="00F27721" w:rsidRDefault="00312171" w:rsidP="00901C7F">
            <w:pPr>
              <w:rPr>
                <w:b/>
                <w:sz w:val="20"/>
                <w:szCs w:val="20"/>
              </w:rPr>
            </w:pPr>
            <w:r w:rsidRPr="00F27721">
              <w:rPr>
                <w:b/>
                <w:sz w:val="20"/>
                <w:szCs w:val="20"/>
              </w:rPr>
              <w:t xml:space="preserve">Yürütücü </w:t>
            </w:r>
          </w:p>
        </w:tc>
        <w:tc>
          <w:tcPr>
            <w:tcW w:w="2055" w:type="dxa"/>
            <w:shd w:val="clear" w:color="auto" w:fill="FFFFFF"/>
            <w:vAlign w:val="center"/>
          </w:tcPr>
          <w:p w14:paraId="2AF3B369" w14:textId="77777777" w:rsidR="00312171" w:rsidRPr="00F27721" w:rsidRDefault="00312171" w:rsidP="00F27721">
            <w:pPr>
              <w:jc w:val="center"/>
              <w:rPr>
                <w:sz w:val="20"/>
                <w:szCs w:val="20"/>
              </w:rPr>
            </w:pPr>
          </w:p>
        </w:tc>
        <w:tc>
          <w:tcPr>
            <w:tcW w:w="2055" w:type="dxa"/>
            <w:shd w:val="clear" w:color="auto" w:fill="FFFFFF"/>
            <w:vAlign w:val="center"/>
          </w:tcPr>
          <w:p w14:paraId="62369856" w14:textId="77777777" w:rsidR="00312171" w:rsidRPr="00F27721" w:rsidRDefault="00312171" w:rsidP="00F27721">
            <w:pPr>
              <w:jc w:val="center"/>
              <w:rPr>
                <w:sz w:val="20"/>
                <w:szCs w:val="20"/>
              </w:rPr>
            </w:pPr>
          </w:p>
        </w:tc>
        <w:tc>
          <w:tcPr>
            <w:tcW w:w="2055" w:type="dxa"/>
            <w:shd w:val="clear" w:color="auto" w:fill="FFFFFF"/>
            <w:vAlign w:val="center"/>
          </w:tcPr>
          <w:p w14:paraId="637F093C" w14:textId="77777777" w:rsidR="00312171" w:rsidRPr="00F27721" w:rsidRDefault="00312171" w:rsidP="00F27721">
            <w:pPr>
              <w:jc w:val="center"/>
              <w:rPr>
                <w:sz w:val="20"/>
                <w:szCs w:val="20"/>
              </w:rPr>
            </w:pPr>
          </w:p>
        </w:tc>
        <w:tc>
          <w:tcPr>
            <w:tcW w:w="2056" w:type="dxa"/>
            <w:shd w:val="clear" w:color="auto" w:fill="FFFFFF"/>
            <w:vAlign w:val="center"/>
          </w:tcPr>
          <w:p w14:paraId="1B923584" w14:textId="77777777" w:rsidR="00312171" w:rsidRPr="00F27721" w:rsidRDefault="00312171" w:rsidP="00F27721">
            <w:pPr>
              <w:jc w:val="center"/>
              <w:rPr>
                <w:sz w:val="20"/>
                <w:szCs w:val="20"/>
              </w:rPr>
            </w:pPr>
          </w:p>
        </w:tc>
      </w:tr>
      <w:tr w:rsidR="00CA0228" w:rsidRPr="00B41ECB" w14:paraId="78971652" w14:textId="77777777" w:rsidTr="00F27721">
        <w:trPr>
          <w:trHeight w:val="794"/>
        </w:trPr>
        <w:tc>
          <w:tcPr>
            <w:tcW w:w="1403" w:type="dxa"/>
            <w:shd w:val="clear" w:color="auto" w:fill="FFF2CC"/>
            <w:vAlign w:val="center"/>
          </w:tcPr>
          <w:p w14:paraId="6A9FB38D" w14:textId="77777777" w:rsidR="00312171" w:rsidRPr="00F27721" w:rsidRDefault="00312171" w:rsidP="00901C7F">
            <w:pPr>
              <w:rPr>
                <w:b/>
                <w:sz w:val="20"/>
                <w:szCs w:val="20"/>
              </w:rPr>
            </w:pPr>
            <w:r w:rsidRPr="00F27721">
              <w:rPr>
                <w:b/>
                <w:sz w:val="20"/>
                <w:szCs w:val="20"/>
              </w:rPr>
              <w:t>İmza</w:t>
            </w:r>
          </w:p>
        </w:tc>
        <w:tc>
          <w:tcPr>
            <w:tcW w:w="2055" w:type="dxa"/>
            <w:shd w:val="clear" w:color="auto" w:fill="FFFFFF"/>
            <w:vAlign w:val="center"/>
          </w:tcPr>
          <w:p w14:paraId="0BB8261B" w14:textId="77777777" w:rsidR="00312171" w:rsidRPr="00F27721" w:rsidRDefault="00312171" w:rsidP="00F27721">
            <w:pPr>
              <w:jc w:val="center"/>
              <w:rPr>
                <w:color w:val="FF0000"/>
                <w:sz w:val="20"/>
                <w:szCs w:val="20"/>
              </w:rPr>
            </w:pPr>
          </w:p>
        </w:tc>
        <w:tc>
          <w:tcPr>
            <w:tcW w:w="2055" w:type="dxa"/>
            <w:shd w:val="clear" w:color="auto" w:fill="FFFFFF"/>
            <w:vAlign w:val="center"/>
          </w:tcPr>
          <w:p w14:paraId="329A9348" w14:textId="77777777" w:rsidR="00312171" w:rsidRPr="00F27721" w:rsidRDefault="00312171" w:rsidP="00F27721">
            <w:pPr>
              <w:jc w:val="center"/>
              <w:rPr>
                <w:color w:val="FF0000"/>
                <w:sz w:val="20"/>
                <w:szCs w:val="20"/>
              </w:rPr>
            </w:pPr>
          </w:p>
        </w:tc>
        <w:tc>
          <w:tcPr>
            <w:tcW w:w="2055" w:type="dxa"/>
            <w:shd w:val="clear" w:color="auto" w:fill="FFFFFF"/>
            <w:vAlign w:val="center"/>
          </w:tcPr>
          <w:p w14:paraId="6F10F0D8" w14:textId="77777777" w:rsidR="00312171" w:rsidRPr="00F27721" w:rsidRDefault="00312171" w:rsidP="00F27721">
            <w:pPr>
              <w:jc w:val="center"/>
              <w:rPr>
                <w:color w:val="FF0000"/>
                <w:sz w:val="20"/>
                <w:szCs w:val="20"/>
              </w:rPr>
            </w:pPr>
          </w:p>
        </w:tc>
        <w:tc>
          <w:tcPr>
            <w:tcW w:w="2056" w:type="dxa"/>
            <w:shd w:val="clear" w:color="auto" w:fill="FFFFFF"/>
            <w:vAlign w:val="center"/>
          </w:tcPr>
          <w:p w14:paraId="77F47771" w14:textId="77777777" w:rsidR="00312171" w:rsidRPr="00F27721" w:rsidRDefault="00312171" w:rsidP="00F27721">
            <w:pPr>
              <w:jc w:val="center"/>
              <w:rPr>
                <w:color w:val="FF0000"/>
                <w:sz w:val="20"/>
                <w:szCs w:val="20"/>
              </w:rPr>
            </w:pPr>
          </w:p>
        </w:tc>
      </w:tr>
    </w:tbl>
    <w:p w14:paraId="574033C2" w14:textId="77777777" w:rsidR="00312171" w:rsidRDefault="00312171" w:rsidP="00CA0228">
      <w:pPr>
        <w:jc w:val="right"/>
      </w:pPr>
      <w:r>
        <w:t>5</w:t>
      </w:r>
      <w:r>
        <w:t>/</w:t>
      </w:r>
      <w:r>
        <w:t>0</w:t>
      </w:r>
      <w:r>
        <w:t>7</w:t>
      </w:r>
      <w:r>
        <w:t>/2024</w:t>
      </w:r>
    </w:p>
    <w:p w14:paraId="550E8FF0" w14:textId="77777777" w:rsidR="00312171" w:rsidRDefault="00312171">
      <w:r>
        <w:br w:type="page"/>
      </w:r>
    </w:p>
    <w:p w14:paraId="2AB4CAB2" w14:textId="28D4F0C0" w:rsidR="004F67A6" w:rsidRPr="00F1198F" w:rsidRDefault="00F27721" w:rsidP="00285FA2">
      <w:pPr>
        <w:spacing w:before="120"/>
        <w:jc w:val="center"/>
        <w:rPr>
          <w:b/>
          <w:sz w:val="20"/>
          <w:szCs w:val="20"/>
        </w:rPr>
      </w:pPr>
      <w:r>
        <w:rPr>
          <w:noProof/>
        </w:rPr>
        <w:pict w14:anchorId="74BBB80C">
          <v:shape id="_x0000_s1169" type="#_x0000_t75" alt="https://ogu.edu.tr/files/duyuru/9ff77656-8e6a-4c44-98b9-5f236a699de2/ESOG%C3%9C_yeni%20logo.jpg" style="position:absolute;left:0;text-align:left;margin-left:.3pt;margin-top:-11.5pt;width:56.65pt;height:56.65pt;z-index:19;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Pr>
          <w:noProof/>
        </w:rPr>
        <w:pict w14:anchorId="0B63A00B">
          <v:shape id="_x0000_s1168" type="#_x0000_t75" alt="https://ogu.edu.tr/files/duyuru/9ff77656-8e6a-4c44-98b9-5f236a699de2/ESOG%C3%9C_yeni%20logo.jpg" style="position:absolute;left:0;text-align:left;margin-left:425.55pt;margin-top:-11.5pt;width:56.65pt;height:56.65pt;z-index:83;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sidR="00312171" w:rsidRPr="00F1198F">
        <w:rPr>
          <w:b/>
          <w:sz w:val="20"/>
          <w:szCs w:val="20"/>
        </w:rPr>
        <w:t>T.C.</w:t>
      </w:r>
    </w:p>
    <w:p w14:paraId="74D0E6B4" w14:textId="77777777" w:rsidR="004F67A6" w:rsidRPr="00F1198F" w:rsidRDefault="00312171" w:rsidP="00285FA2">
      <w:pPr>
        <w:spacing w:before="120"/>
        <w:jc w:val="center"/>
        <w:rPr>
          <w:b/>
          <w:sz w:val="20"/>
          <w:szCs w:val="20"/>
        </w:rPr>
      </w:pPr>
      <w:r w:rsidRPr="00F1198F">
        <w:rPr>
          <w:b/>
          <w:sz w:val="20"/>
          <w:szCs w:val="20"/>
        </w:rPr>
        <w:t>ESKİŞEHİR OSMANGAZİ ÜNİVERSİTESİ</w:t>
      </w:r>
    </w:p>
    <w:p w14:paraId="0D2F71A4" w14:textId="77777777" w:rsidR="004F67A6" w:rsidRPr="00F1198F" w:rsidRDefault="00312171" w:rsidP="00285FA2">
      <w:pPr>
        <w:spacing w:before="120"/>
        <w:jc w:val="center"/>
        <w:rPr>
          <w:b/>
          <w:sz w:val="20"/>
          <w:szCs w:val="20"/>
        </w:rPr>
      </w:pPr>
      <w:r w:rsidRPr="00F1198F">
        <w:rPr>
          <w:b/>
          <w:sz w:val="20"/>
          <w:szCs w:val="20"/>
        </w:rPr>
        <w:t>FEN FAKÜLTESİ</w:t>
      </w:r>
    </w:p>
    <w:p w14:paraId="702769C8" w14:textId="77777777" w:rsidR="00312171" w:rsidRPr="00F1198F" w:rsidRDefault="00312171" w:rsidP="00285FA2">
      <w:pPr>
        <w:spacing w:before="120"/>
        <w:jc w:val="center"/>
        <w:rPr>
          <w:b/>
          <w:sz w:val="20"/>
          <w:szCs w:val="20"/>
        </w:rPr>
      </w:pPr>
      <w:r w:rsidRPr="00F1198F">
        <w:rPr>
          <w:b/>
          <w:sz w:val="20"/>
          <w:szCs w:val="20"/>
          <w:highlight w:val="yellow"/>
        </w:rPr>
        <w:t>…………….</w:t>
      </w:r>
      <w:r w:rsidRPr="00F1198F">
        <w:rPr>
          <w:b/>
          <w:sz w:val="20"/>
          <w:szCs w:val="20"/>
        </w:rPr>
        <w:t xml:space="preserve"> BÖLÜMÜ</w:t>
      </w:r>
    </w:p>
    <w:p w14:paraId="33120941" w14:textId="77777777" w:rsidR="00312171" w:rsidRPr="00F1198F" w:rsidRDefault="00312171" w:rsidP="008E66D8">
      <w:pPr>
        <w:jc w:val="center"/>
        <w:rPr>
          <w:b/>
          <w:sz w:val="20"/>
          <w:szCs w:val="20"/>
        </w:rPr>
      </w:pPr>
    </w:p>
    <w:p w14:paraId="55F9D628" w14:textId="77777777" w:rsidR="00312171" w:rsidRPr="00F1198F" w:rsidRDefault="00312171" w:rsidP="008E66D8">
      <w:pPr>
        <w:jc w:val="center"/>
        <w:rPr>
          <w:b/>
          <w:sz w:val="20"/>
          <w:szCs w:val="20"/>
        </w:rPr>
      </w:pPr>
      <w:r w:rsidRPr="00F1198F">
        <w:rPr>
          <w:b/>
          <w:sz w:val="20"/>
          <w:szCs w:val="20"/>
        </w:rPr>
        <w:t>DERS BİLGİ FORMU</w:t>
      </w: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DD0461" w:rsidRPr="00F1198F" w14:paraId="46DAD8E9" w14:textId="77777777" w:rsidTr="00F27721">
        <w:trPr>
          <w:trHeight w:val="312"/>
        </w:trPr>
        <w:tc>
          <w:tcPr>
            <w:tcW w:w="6506" w:type="dxa"/>
            <w:shd w:val="clear" w:color="auto" w:fill="FFF2CC"/>
            <w:vAlign w:val="center"/>
          </w:tcPr>
          <w:p w14:paraId="6C99AAAC" w14:textId="77777777" w:rsidR="00312171" w:rsidRPr="00F27721" w:rsidRDefault="00312171" w:rsidP="00F27721">
            <w:pPr>
              <w:jc w:val="center"/>
              <w:rPr>
                <w:b/>
                <w:sz w:val="20"/>
                <w:szCs w:val="20"/>
              </w:rPr>
            </w:pPr>
            <w:r w:rsidRPr="00F27721">
              <w:rPr>
                <w:b/>
                <w:sz w:val="20"/>
                <w:szCs w:val="20"/>
              </w:rPr>
              <w:t>Dersin Adı</w:t>
            </w:r>
          </w:p>
        </w:tc>
        <w:tc>
          <w:tcPr>
            <w:tcW w:w="3118" w:type="dxa"/>
            <w:shd w:val="clear" w:color="auto" w:fill="FFF2CC"/>
            <w:vAlign w:val="center"/>
          </w:tcPr>
          <w:p w14:paraId="5E358922" w14:textId="77777777" w:rsidR="00312171" w:rsidRPr="00F27721" w:rsidRDefault="00312171" w:rsidP="00F27721">
            <w:pPr>
              <w:jc w:val="center"/>
              <w:rPr>
                <w:b/>
                <w:sz w:val="20"/>
                <w:szCs w:val="20"/>
              </w:rPr>
            </w:pPr>
            <w:r w:rsidRPr="00F27721">
              <w:rPr>
                <w:b/>
                <w:sz w:val="20"/>
                <w:szCs w:val="20"/>
              </w:rPr>
              <w:t>Dersin Kodu</w:t>
            </w:r>
          </w:p>
        </w:tc>
      </w:tr>
      <w:tr w:rsidR="00DD0461" w:rsidRPr="00F1198F" w14:paraId="2D1912CE" w14:textId="77777777" w:rsidTr="00F27721">
        <w:trPr>
          <w:trHeight w:val="397"/>
        </w:trPr>
        <w:tc>
          <w:tcPr>
            <w:tcW w:w="6506" w:type="dxa"/>
            <w:vAlign w:val="center"/>
          </w:tcPr>
          <w:p w14:paraId="54C02A46" w14:textId="77777777" w:rsidR="00312171" w:rsidRPr="00F27721" w:rsidRDefault="00312171" w:rsidP="00F27721">
            <w:pPr>
              <w:jc w:val="center"/>
              <w:rPr>
                <w:sz w:val="20"/>
                <w:szCs w:val="20"/>
              </w:rPr>
            </w:pPr>
            <w:r w:rsidRPr="00F27721">
              <w:rPr>
                <w:noProof/>
                <w:sz w:val="20"/>
                <w:szCs w:val="20"/>
              </w:rPr>
              <w:t>PHYSICS I</w:t>
            </w:r>
          </w:p>
        </w:tc>
        <w:tc>
          <w:tcPr>
            <w:tcW w:w="3118" w:type="dxa"/>
            <w:vAlign w:val="center"/>
          </w:tcPr>
          <w:p w14:paraId="6B22B225" w14:textId="77777777" w:rsidR="00312171" w:rsidRPr="00F27721" w:rsidRDefault="00312171" w:rsidP="00F27721">
            <w:pPr>
              <w:jc w:val="center"/>
              <w:rPr>
                <w:sz w:val="20"/>
                <w:szCs w:val="20"/>
              </w:rPr>
            </w:pPr>
          </w:p>
        </w:tc>
      </w:tr>
    </w:tbl>
    <w:p w14:paraId="35F328C0" w14:textId="77777777" w:rsidR="00312171" w:rsidRPr="00F1198F" w:rsidRDefault="00312171" w:rsidP="003E403F">
      <w:pPr>
        <w:rPr>
          <w:sz w:val="20"/>
          <w:szCs w:val="2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1913"/>
        <w:gridCol w:w="1914"/>
      </w:tblGrid>
      <w:tr w:rsidR="00FD5CE3" w:rsidRPr="00F1198F" w14:paraId="58E74D89" w14:textId="77777777" w:rsidTr="00F27721">
        <w:trPr>
          <w:trHeight w:val="312"/>
        </w:trPr>
        <w:tc>
          <w:tcPr>
            <w:tcW w:w="1928" w:type="dxa"/>
            <w:vMerge w:val="restart"/>
            <w:shd w:val="clear" w:color="auto" w:fill="FFF2CC"/>
            <w:vAlign w:val="center"/>
          </w:tcPr>
          <w:p w14:paraId="4C6F2544" w14:textId="77777777" w:rsidR="004F67A6" w:rsidRPr="00F27721" w:rsidRDefault="00312171" w:rsidP="00F27721">
            <w:pPr>
              <w:jc w:val="center"/>
              <w:rPr>
                <w:b/>
                <w:sz w:val="20"/>
                <w:szCs w:val="20"/>
              </w:rPr>
            </w:pPr>
            <w:r w:rsidRPr="00F27721">
              <w:rPr>
                <w:b/>
                <w:sz w:val="20"/>
                <w:szCs w:val="20"/>
              </w:rPr>
              <w:t>Yarıyıl</w:t>
            </w:r>
          </w:p>
        </w:tc>
        <w:tc>
          <w:tcPr>
            <w:tcW w:w="3869" w:type="dxa"/>
            <w:gridSpan w:val="2"/>
            <w:shd w:val="clear" w:color="auto" w:fill="FFF2CC"/>
            <w:vAlign w:val="center"/>
          </w:tcPr>
          <w:p w14:paraId="5EF58189" w14:textId="77777777" w:rsidR="004F67A6" w:rsidRPr="00F27721" w:rsidRDefault="00312171" w:rsidP="00F27721">
            <w:pPr>
              <w:jc w:val="center"/>
              <w:rPr>
                <w:b/>
                <w:sz w:val="20"/>
                <w:szCs w:val="20"/>
              </w:rPr>
            </w:pPr>
            <w:r w:rsidRPr="00F27721">
              <w:rPr>
                <w:b/>
                <w:sz w:val="20"/>
                <w:szCs w:val="20"/>
              </w:rPr>
              <w:t>Haftalık Ders Saati</w:t>
            </w:r>
          </w:p>
        </w:tc>
        <w:tc>
          <w:tcPr>
            <w:tcW w:w="1913" w:type="dxa"/>
            <w:vMerge w:val="restart"/>
            <w:shd w:val="clear" w:color="auto" w:fill="FFF2CC"/>
            <w:vAlign w:val="center"/>
          </w:tcPr>
          <w:p w14:paraId="0B774AD3" w14:textId="77777777" w:rsidR="004F67A6" w:rsidRPr="00F27721" w:rsidRDefault="00312171" w:rsidP="00F27721">
            <w:pPr>
              <w:jc w:val="center"/>
              <w:rPr>
                <w:b/>
                <w:sz w:val="20"/>
                <w:szCs w:val="20"/>
              </w:rPr>
            </w:pPr>
            <w:r w:rsidRPr="00F27721">
              <w:rPr>
                <w:b/>
                <w:sz w:val="20"/>
                <w:szCs w:val="20"/>
              </w:rPr>
              <w:t>Kredi</w:t>
            </w:r>
          </w:p>
        </w:tc>
        <w:tc>
          <w:tcPr>
            <w:tcW w:w="1914" w:type="dxa"/>
            <w:vMerge w:val="restart"/>
            <w:shd w:val="clear" w:color="auto" w:fill="FFF2CC"/>
            <w:vAlign w:val="center"/>
          </w:tcPr>
          <w:p w14:paraId="7A7E4343" w14:textId="77777777" w:rsidR="004F67A6" w:rsidRPr="00F27721" w:rsidRDefault="00312171" w:rsidP="00F27721">
            <w:pPr>
              <w:jc w:val="center"/>
              <w:rPr>
                <w:b/>
                <w:sz w:val="20"/>
                <w:szCs w:val="20"/>
              </w:rPr>
            </w:pPr>
            <w:r w:rsidRPr="00F27721">
              <w:rPr>
                <w:b/>
                <w:sz w:val="20"/>
                <w:szCs w:val="20"/>
              </w:rPr>
              <w:t>AKTS</w:t>
            </w:r>
          </w:p>
        </w:tc>
      </w:tr>
      <w:tr w:rsidR="00FD5CE3" w:rsidRPr="00F1198F" w14:paraId="5A857F78" w14:textId="77777777" w:rsidTr="00F27721">
        <w:trPr>
          <w:trHeight w:val="312"/>
        </w:trPr>
        <w:tc>
          <w:tcPr>
            <w:tcW w:w="1928" w:type="dxa"/>
            <w:vMerge/>
            <w:shd w:val="clear" w:color="auto" w:fill="FFF2CC"/>
            <w:vAlign w:val="center"/>
          </w:tcPr>
          <w:p w14:paraId="3C9665B3" w14:textId="77777777" w:rsidR="004F67A6" w:rsidRPr="00F27721" w:rsidRDefault="004F67A6" w:rsidP="00F27721">
            <w:pPr>
              <w:jc w:val="center"/>
              <w:rPr>
                <w:b/>
                <w:sz w:val="20"/>
                <w:szCs w:val="20"/>
              </w:rPr>
            </w:pPr>
          </w:p>
        </w:tc>
        <w:tc>
          <w:tcPr>
            <w:tcW w:w="1885" w:type="dxa"/>
            <w:shd w:val="clear" w:color="auto" w:fill="FFF2CC"/>
            <w:vAlign w:val="center"/>
          </w:tcPr>
          <w:p w14:paraId="70C85133" w14:textId="77777777" w:rsidR="004F67A6" w:rsidRPr="00F27721" w:rsidRDefault="00312171" w:rsidP="00F27721">
            <w:pPr>
              <w:jc w:val="center"/>
              <w:rPr>
                <w:b/>
                <w:sz w:val="20"/>
                <w:szCs w:val="20"/>
              </w:rPr>
            </w:pPr>
            <w:r w:rsidRPr="00F27721">
              <w:rPr>
                <w:b/>
                <w:sz w:val="20"/>
                <w:szCs w:val="20"/>
              </w:rPr>
              <w:t>Teorik</w:t>
            </w:r>
          </w:p>
        </w:tc>
        <w:tc>
          <w:tcPr>
            <w:tcW w:w="1984" w:type="dxa"/>
            <w:shd w:val="clear" w:color="auto" w:fill="FFF2CC"/>
            <w:vAlign w:val="center"/>
          </w:tcPr>
          <w:p w14:paraId="4FE0152D" w14:textId="77777777" w:rsidR="004F67A6" w:rsidRPr="00F27721" w:rsidRDefault="00312171" w:rsidP="00F27721">
            <w:pPr>
              <w:jc w:val="center"/>
              <w:rPr>
                <w:b/>
                <w:sz w:val="20"/>
                <w:szCs w:val="20"/>
              </w:rPr>
            </w:pPr>
            <w:r w:rsidRPr="00F27721">
              <w:rPr>
                <w:b/>
                <w:sz w:val="20"/>
                <w:szCs w:val="20"/>
              </w:rPr>
              <w:t>Uygulama</w:t>
            </w:r>
          </w:p>
        </w:tc>
        <w:tc>
          <w:tcPr>
            <w:tcW w:w="1913" w:type="dxa"/>
            <w:vMerge/>
            <w:shd w:val="clear" w:color="auto" w:fill="FFF2CC"/>
            <w:vAlign w:val="center"/>
          </w:tcPr>
          <w:p w14:paraId="62993EBB" w14:textId="77777777" w:rsidR="004F67A6" w:rsidRPr="00F27721" w:rsidRDefault="004F67A6" w:rsidP="00F27721">
            <w:pPr>
              <w:jc w:val="center"/>
              <w:rPr>
                <w:b/>
                <w:sz w:val="20"/>
                <w:szCs w:val="20"/>
              </w:rPr>
            </w:pPr>
          </w:p>
        </w:tc>
        <w:tc>
          <w:tcPr>
            <w:tcW w:w="1914" w:type="dxa"/>
            <w:vMerge/>
            <w:shd w:val="clear" w:color="auto" w:fill="FFF2CC"/>
            <w:vAlign w:val="center"/>
          </w:tcPr>
          <w:p w14:paraId="2C086E8A" w14:textId="77777777" w:rsidR="004F67A6" w:rsidRPr="00F27721" w:rsidRDefault="004F67A6" w:rsidP="00F27721">
            <w:pPr>
              <w:jc w:val="center"/>
              <w:rPr>
                <w:b/>
                <w:sz w:val="20"/>
                <w:szCs w:val="20"/>
              </w:rPr>
            </w:pPr>
          </w:p>
        </w:tc>
      </w:tr>
      <w:tr w:rsidR="00FD5CE3" w:rsidRPr="00F1198F" w14:paraId="7532A8A6" w14:textId="77777777" w:rsidTr="00F27721">
        <w:trPr>
          <w:trHeight w:val="397"/>
        </w:trPr>
        <w:tc>
          <w:tcPr>
            <w:tcW w:w="1928" w:type="dxa"/>
            <w:vAlign w:val="center"/>
          </w:tcPr>
          <w:p w14:paraId="4E78088B" w14:textId="77777777" w:rsidR="004F67A6" w:rsidRPr="00F27721" w:rsidRDefault="00312171" w:rsidP="00F27721">
            <w:pPr>
              <w:jc w:val="center"/>
              <w:rPr>
                <w:sz w:val="20"/>
                <w:szCs w:val="20"/>
              </w:rPr>
            </w:pPr>
            <w:r w:rsidRPr="00F27721">
              <w:rPr>
                <w:sz w:val="20"/>
                <w:szCs w:val="20"/>
              </w:rPr>
              <w:t>1</w:t>
            </w:r>
          </w:p>
        </w:tc>
        <w:tc>
          <w:tcPr>
            <w:tcW w:w="1885" w:type="dxa"/>
            <w:vAlign w:val="center"/>
          </w:tcPr>
          <w:p w14:paraId="6DEC9030" w14:textId="77777777" w:rsidR="004F67A6" w:rsidRPr="00F27721" w:rsidRDefault="00312171" w:rsidP="00F27721">
            <w:pPr>
              <w:jc w:val="center"/>
              <w:rPr>
                <w:sz w:val="20"/>
                <w:szCs w:val="20"/>
              </w:rPr>
            </w:pPr>
            <w:r w:rsidRPr="00F27721">
              <w:rPr>
                <w:sz w:val="20"/>
                <w:szCs w:val="20"/>
              </w:rPr>
              <w:t>3</w:t>
            </w:r>
          </w:p>
        </w:tc>
        <w:tc>
          <w:tcPr>
            <w:tcW w:w="1984" w:type="dxa"/>
            <w:vAlign w:val="center"/>
          </w:tcPr>
          <w:p w14:paraId="27647D85" w14:textId="77777777" w:rsidR="004F67A6" w:rsidRPr="00F27721" w:rsidRDefault="00312171" w:rsidP="00F27721">
            <w:pPr>
              <w:jc w:val="center"/>
              <w:rPr>
                <w:sz w:val="20"/>
                <w:szCs w:val="20"/>
              </w:rPr>
            </w:pPr>
            <w:r w:rsidRPr="00F27721">
              <w:rPr>
                <w:sz w:val="20"/>
                <w:szCs w:val="20"/>
              </w:rPr>
              <w:t>0</w:t>
            </w:r>
          </w:p>
        </w:tc>
        <w:tc>
          <w:tcPr>
            <w:tcW w:w="1913" w:type="dxa"/>
            <w:vAlign w:val="center"/>
          </w:tcPr>
          <w:p w14:paraId="5530295D" w14:textId="77777777" w:rsidR="004F67A6" w:rsidRPr="00F27721" w:rsidRDefault="00312171" w:rsidP="00F27721">
            <w:pPr>
              <w:jc w:val="center"/>
              <w:rPr>
                <w:sz w:val="20"/>
                <w:szCs w:val="20"/>
              </w:rPr>
            </w:pPr>
            <w:r w:rsidRPr="00F27721">
              <w:rPr>
                <w:sz w:val="20"/>
                <w:szCs w:val="20"/>
              </w:rPr>
              <w:t>3</w:t>
            </w:r>
          </w:p>
        </w:tc>
        <w:tc>
          <w:tcPr>
            <w:tcW w:w="1914" w:type="dxa"/>
            <w:vAlign w:val="center"/>
          </w:tcPr>
          <w:p w14:paraId="33AFAAA7" w14:textId="77777777" w:rsidR="004F67A6" w:rsidRPr="00F27721" w:rsidRDefault="00312171" w:rsidP="00F27721">
            <w:pPr>
              <w:jc w:val="center"/>
              <w:rPr>
                <w:sz w:val="20"/>
                <w:szCs w:val="20"/>
              </w:rPr>
            </w:pPr>
            <w:r w:rsidRPr="00F27721">
              <w:rPr>
                <w:sz w:val="20"/>
                <w:szCs w:val="20"/>
              </w:rPr>
              <w:t>3</w:t>
            </w:r>
          </w:p>
        </w:tc>
      </w:tr>
    </w:tbl>
    <w:p w14:paraId="337CDC4B" w14:textId="77777777" w:rsidR="00312171" w:rsidRPr="00F1198F" w:rsidRDefault="00312171" w:rsidP="00924B72">
      <w:pPr>
        <w:rPr>
          <w:sz w:val="20"/>
          <w:szCs w:val="2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DD0461" w:rsidRPr="00F1198F" w14:paraId="46B7A8C4" w14:textId="77777777" w:rsidTr="00F27721">
        <w:trPr>
          <w:trHeight w:val="312"/>
        </w:trPr>
        <w:tc>
          <w:tcPr>
            <w:tcW w:w="9624" w:type="dxa"/>
            <w:gridSpan w:val="5"/>
            <w:shd w:val="clear" w:color="auto" w:fill="FFF2CC"/>
            <w:vAlign w:val="center"/>
          </w:tcPr>
          <w:p w14:paraId="581C09FA" w14:textId="77777777" w:rsidR="00312171" w:rsidRPr="00F27721" w:rsidRDefault="00312171" w:rsidP="00F27721">
            <w:pPr>
              <w:jc w:val="center"/>
              <w:rPr>
                <w:b/>
                <w:sz w:val="20"/>
                <w:szCs w:val="20"/>
              </w:rPr>
            </w:pPr>
            <w:r w:rsidRPr="00F27721">
              <w:rPr>
                <w:b/>
                <w:sz w:val="20"/>
                <w:szCs w:val="20"/>
              </w:rPr>
              <w:t>Dersin Kategorisi (</w:t>
            </w:r>
            <w:r w:rsidRPr="00F27721">
              <w:rPr>
                <w:b/>
                <w:sz w:val="20"/>
                <w:szCs w:val="20"/>
              </w:rPr>
              <w:t>kredi dağılımı</w:t>
            </w:r>
            <w:r w:rsidRPr="00F27721">
              <w:rPr>
                <w:b/>
                <w:sz w:val="20"/>
                <w:szCs w:val="20"/>
              </w:rPr>
              <w:t>)</w:t>
            </w:r>
          </w:p>
        </w:tc>
      </w:tr>
      <w:tr w:rsidR="0075594A" w:rsidRPr="00F1198F" w14:paraId="43D25D23" w14:textId="77777777" w:rsidTr="00F27721">
        <w:tc>
          <w:tcPr>
            <w:tcW w:w="1924" w:type="dxa"/>
            <w:shd w:val="clear" w:color="auto" w:fill="FFF2CC"/>
            <w:vAlign w:val="center"/>
          </w:tcPr>
          <w:p w14:paraId="0ED24517" w14:textId="77777777" w:rsidR="00312171" w:rsidRPr="00F27721" w:rsidRDefault="00312171" w:rsidP="00F27721">
            <w:pPr>
              <w:jc w:val="center"/>
              <w:rPr>
                <w:b/>
                <w:sz w:val="20"/>
                <w:szCs w:val="20"/>
              </w:rPr>
            </w:pPr>
            <w:r w:rsidRPr="00F27721">
              <w:rPr>
                <w:b/>
                <w:sz w:val="20"/>
                <w:szCs w:val="20"/>
              </w:rPr>
              <w:t>Matematik ve Temel Bilimler</w:t>
            </w:r>
          </w:p>
        </w:tc>
        <w:tc>
          <w:tcPr>
            <w:tcW w:w="1925" w:type="dxa"/>
            <w:shd w:val="clear" w:color="auto" w:fill="FFF2CC"/>
            <w:vAlign w:val="center"/>
          </w:tcPr>
          <w:p w14:paraId="33B14DAF" w14:textId="77777777" w:rsidR="00312171" w:rsidRPr="00F27721" w:rsidRDefault="00312171" w:rsidP="00F27721">
            <w:pPr>
              <w:jc w:val="center"/>
              <w:rPr>
                <w:b/>
                <w:sz w:val="20"/>
                <w:szCs w:val="20"/>
              </w:rPr>
            </w:pPr>
            <w:r w:rsidRPr="00F27721">
              <w:rPr>
                <w:b/>
                <w:sz w:val="20"/>
                <w:szCs w:val="20"/>
              </w:rPr>
              <w:t>Mühendislik Bilimleri</w:t>
            </w:r>
          </w:p>
        </w:tc>
        <w:tc>
          <w:tcPr>
            <w:tcW w:w="1925" w:type="dxa"/>
            <w:shd w:val="clear" w:color="auto" w:fill="FFF2CC"/>
            <w:vAlign w:val="center"/>
          </w:tcPr>
          <w:p w14:paraId="33FE139B" w14:textId="77777777" w:rsidR="00312171" w:rsidRPr="00F27721" w:rsidRDefault="00312171" w:rsidP="00F27721">
            <w:pPr>
              <w:jc w:val="center"/>
              <w:rPr>
                <w:b/>
                <w:sz w:val="20"/>
                <w:szCs w:val="20"/>
              </w:rPr>
            </w:pPr>
            <w:r w:rsidRPr="00F27721">
              <w:rPr>
                <w:b/>
                <w:sz w:val="20"/>
                <w:szCs w:val="20"/>
              </w:rPr>
              <w:t>Tasarım</w:t>
            </w:r>
          </w:p>
        </w:tc>
        <w:tc>
          <w:tcPr>
            <w:tcW w:w="1866" w:type="dxa"/>
            <w:shd w:val="clear" w:color="auto" w:fill="FFF2CC"/>
            <w:vAlign w:val="center"/>
          </w:tcPr>
          <w:p w14:paraId="354303C4" w14:textId="77777777" w:rsidR="00312171" w:rsidRPr="00F27721" w:rsidRDefault="00312171" w:rsidP="00F27721">
            <w:pPr>
              <w:jc w:val="center"/>
              <w:rPr>
                <w:b/>
                <w:sz w:val="20"/>
                <w:szCs w:val="20"/>
              </w:rPr>
            </w:pPr>
            <w:r w:rsidRPr="00F27721">
              <w:rPr>
                <w:b/>
                <w:sz w:val="20"/>
                <w:szCs w:val="20"/>
              </w:rPr>
              <w:t>Genel Eğitim</w:t>
            </w:r>
          </w:p>
        </w:tc>
        <w:tc>
          <w:tcPr>
            <w:tcW w:w="1984" w:type="dxa"/>
            <w:shd w:val="clear" w:color="auto" w:fill="FFF2CC"/>
            <w:vAlign w:val="center"/>
          </w:tcPr>
          <w:p w14:paraId="66F4439A" w14:textId="77777777" w:rsidR="00312171" w:rsidRPr="00F27721" w:rsidRDefault="00312171" w:rsidP="00F27721">
            <w:pPr>
              <w:jc w:val="center"/>
              <w:rPr>
                <w:b/>
                <w:sz w:val="20"/>
                <w:szCs w:val="20"/>
              </w:rPr>
            </w:pPr>
            <w:r w:rsidRPr="00F27721">
              <w:rPr>
                <w:b/>
                <w:sz w:val="20"/>
                <w:szCs w:val="20"/>
              </w:rPr>
              <w:t>Sosyal Bilimler</w:t>
            </w:r>
          </w:p>
        </w:tc>
      </w:tr>
      <w:tr w:rsidR="0075594A" w:rsidRPr="00F1198F" w14:paraId="4D040213" w14:textId="77777777" w:rsidTr="00F27721">
        <w:trPr>
          <w:trHeight w:val="397"/>
        </w:trPr>
        <w:tc>
          <w:tcPr>
            <w:tcW w:w="1924" w:type="dxa"/>
            <w:vAlign w:val="center"/>
          </w:tcPr>
          <w:p w14:paraId="784BDAA8" w14:textId="77777777" w:rsidR="00312171" w:rsidRPr="00F27721" w:rsidRDefault="00312171" w:rsidP="00F27721">
            <w:pPr>
              <w:jc w:val="center"/>
              <w:rPr>
                <w:sz w:val="20"/>
                <w:szCs w:val="20"/>
              </w:rPr>
            </w:pPr>
            <w:r w:rsidRPr="00F27721">
              <w:rPr>
                <w:sz w:val="20"/>
                <w:szCs w:val="20"/>
              </w:rPr>
              <w:t>3</w:t>
            </w:r>
          </w:p>
        </w:tc>
        <w:tc>
          <w:tcPr>
            <w:tcW w:w="1925" w:type="dxa"/>
            <w:vAlign w:val="center"/>
          </w:tcPr>
          <w:p w14:paraId="11106229" w14:textId="77777777" w:rsidR="00312171" w:rsidRPr="00F27721" w:rsidRDefault="00312171" w:rsidP="00CA1980">
            <w:pPr>
              <w:rPr>
                <w:sz w:val="20"/>
                <w:szCs w:val="20"/>
              </w:rPr>
            </w:pPr>
          </w:p>
        </w:tc>
        <w:tc>
          <w:tcPr>
            <w:tcW w:w="1925" w:type="dxa"/>
            <w:vAlign w:val="center"/>
          </w:tcPr>
          <w:p w14:paraId="3C926D6D" w14:textId="77777777" w:rsidR="00312171" w:rsidRPr="00F27721" w:rsidRDefault="00312171" w:rsidP="00F27721">
            <w:pPr>
              <w:jc w:val="center"/>
              <w:rPr>
                <w:sz w:val="20"/>
                <w:szCs w:val="20"/>
              </w:rPr>
            </w:pPr>
          </w:p>
        </w:tc>
        <w:tc>
          <w:tcPr>
            <w:tcW w:w="1866" w:type="dxa"/>
            <w:vAlign w:val="center"/>
          </w:tcPr>
          <w:p w14:paraId="587CC0B8" w14:textId="77777777" w:rsidR="00312171" w:rsidRPr="00F27721" w:rsidRDefault="00312171" w:rsidP="00F27721">
            <w:pPr>
              <w:jc w:val="center"/>
              <w:rPr>
                <w:sz w:val="20"/>
                <w:szCs w:val="20"/>
              </w:rPr>
            </w:pPr>
          </w:p>
        </w:tc>
        <w:tc>
          <w:tcPr>
            <w:tcW w:w="1984" w:type="dxa"/>
            <w:vAlign w:val="center"/>
          </w:tcPr>
          <w:p w14:paraId="44FA2FAE" w14:textId="77777777" w:rsidR="00312171" w:rsidRPr="00F27721" w:rsidRDefault="00312171" w:rsidP="00F27721">
            <w:pPr>
              <w:jc w:val="center"/>
              <w:rPr>
                <w:sz w:val="20"/>
                <w:szCs w:val="20"/>
              </w:rPr>
            </w:pPr>
          </w:p>
        </w:tc>
      </w:tr>
    </w:tbl>
    <w:p w14:paraId="2DD060E7" w14:textId="77777777" w:rsidR="00312171" w:rsidRPr="00F1198F" w:rsidRDefault="00312171" w:rsidP="003E403F">
      <w:pPr>
        <w:rPr>
          <w:sz w:val="20"/>
          <w:szCs w:val="2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3E403F" w:rsidRPr="00F1198F" w14:paraId="12B89B84" w14:textId="77777777" w:rsidTr="00F27721">
        <w:trPr>
          <w:trHeight w:val="312"/>
        </w:trPr>
        <w:tc>
          <w:tcPr>
            <w:tcW w:w="3208" w:type="dxa"/>
            <w:shd w:val="clear" w:color="auto" w:fill="FFF2CC"/>
            <w:vAlign w:val="center"/>
          </w:tcPr>
          <w:p w14:paraId="2E225B21" w14:textId="77777777" w:rsidR="00312171" w:rsidRPr="00F27721" w:rsidRDefault="00312171" w:rsidP="00F27721">
            <w:pPr>
              <w:jc w:val="center"/>
              <w:rPr>
                <w:b/>
                <w:sz w:val="20"/>
                <w:szCs w:val="20"/>
              </w:rPr>
            </w:pPr>
            <w:r w:rsidRPr="00F27721">
              <w:rPr>
                <w:b/>
                <w:sz w:val="20"/>
                <w:szCs w:val="20"/>
              </w:rPr>
              <w:t>Dersin Dili</w:t>
            </w:r>
          </w:p>
        </w:tc>
        <w:tc>
          <w:tcPr>
            <w:tcW w:w="3208" w:type="dxa"/>
            <w:shd w:val="clear" w:color="auto" w:fill="FFF2CC"/>
            <w:vAlign w:val="center"/>
          </w:tcPr>
          <w:p w14:paraId="770ED953"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Seviyesi</w:t>
            </w:r>
          </w:p>
        </w:tc>
        <w:tc>
          <w:tcPr>
            <w:tcW w:w="3208" w:type="dxa"/>
            <w:shd w:val="clear" w:color="auto" w:fill="FFF2CC"/>
            <w:vAlign w:val="center"/>
          </w:tcPr>
          <w:p w14:paraId="0FB44B47"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Türü</w:t>
            </w:r>
          </w:p>
        </w:tc>
      </w:tr>
      <w:tr w:rsidR="003E403F" w:rsidRPr="00F1198F" w14:paraId="6097A3DC" w14:textId="77777777" w:rsidTr="00F27721">
        <w:trPr>
          <w:trHeight w:val="397"/>
        </w:trPr>
        <w:tc>
          <w:tcPr>
            <w:tcW w:w="3208" w:type="dxa"/>
            <w:vAlign w:val="center"/>
          </w:tcPr>
          <w:p w14:paraId="4F32DDAF" w14:textId="422B93F9" w:rsidR="00312171" w:rsidRPr="00F27721" w:rsidRDefault="00312171" w:rsidP="00F27721">
            <w:pPr>
              <w:jc w:val="center"/>
              <w:rPr>
                <w:sz w:val="20"/>
                <w:szCs w:val="20"/>
              </w:rPr>
            </w:pPr>
            <w:r w:rsidRPr="00F27721">
              <w:rPr>
                <w:sz w:val="20"/>
                <w:szCs w:val="20"/>
              </w:rPr>
              <w:t>Türkçe</w:t>
            </w:r>
          </w:p>
        </w:tc>
        <w:tc>
          <w:tcPr>
            <w:tcW w:w="3208" w:type="dxa"/>
            <w:vAlign w:val="center"/>
          </w:tcPr>
          <w:p w14:paraId="6D6F6E65" w14:textId="1E1AA901" w:rsidR="00312171" w:rsidRPr="00F27721" w:rsidRDefault="00312171" w:rsidP="00F27721">
            <w:pPr>
              <w:jc w:val="center"/>
              <w:rPr>
                <w:sz w:val="20"/>
                <w:szCs w:val="20"/>
              </w:rPr>
            </w:pPr>
            <w:r w:rsidRPr="00F27721">
              <w:rPr>
                <w:sz w:val="20"/>
                <w:szCs w:val="20"/>
              </w:rPr>
              <w:t>Lisans</w:t>
            </w:r>
          </w:p>
        </w:tc>
        <w:tc>
          <w:tcPr>
            <w:tcW w:w="3208" w:type="dxa"/>
            <w:vAlign w:val="center"/>
          </w:tcPr>
          <w:p w14:paraId="66EB0124" w14:textId="46334003" w:rsidR="00312171" w:rsidRPr="00F27721" w:rsidRDefault="00312171" w:rsidP="00F27721">
            <w:pPr>
              <w:jc w:val="center"/>
              <w:rPr>
                <w:sz w:val="20"/>
                <w:szCs w:val="20"/>
              </w:rPr>
            </w:pPr>
            <w:r w:rsidRPr="00F27721">
              <w:rPr>
                <w:sz w:val="20"/>
                <w:szCs w:val="20"/>
              </w:rPr>
              <w:t>Zorunlu</w:t>
            </w:r>
          </w:p>
        </w:tc>
      </w:tr>
    </w:tbl>
    <w:p w14:paraId="34760A56" w14:textId="77777777" w:rsidR="00312171" w:rsidRPr="00F1198F" w:rsidRDefault="00312171" w:rsidP="00924B72">
      <w:pPr>
        <w:rPr>
          <w:sz w:val="20"/>
          <w:szCs w:val="20"/>
        </w:rPr>
      </w:pPr>
    </w:p>
    <w:p w14:paraId="2F774FCC" w14:textId="77777777" w:rsidR="00312171" w:rsidRPr="00F1198F" w:rsidRDefault="00312171" w:rsidP="008516E9">
      <w:pPr>
        <w:rPr>
          <w:sz w:val="20"/>
          <w:szCs w:val="2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F1198F" w14:paraId="3F4995A5" w14:textId="77777777" w:rsidTr="00F27721">
        <w:trPr>
          <w:trHeight w:val="421"/>
        </w:trPr>
        <w:tc>
          <w:tcPr>
            <w:tcW w:w="2112" w:type="dxa"/>
            <w:shd w:val="clear" w:color="auto" w:fill="FFF2CC"/>
            <w:vAlign w:val="center"/>
          </w:tcPr>
          <w:p w14:paraId="0F3D14B0" w14:textId="77777777" w:rsidR="00312171" w:rsidRPr="00F27721" w:rsidRDefault="00312171" w:rsidP="008516E9">
            <w:pPr>
              <w:rPr>
                <w:b/>
                <w:sz w:val="20"/>
                <w:szCs w:val="20"/>
              </w:rPr>
            </w:pPr>
            <w:r w:rsidRPr="00F27721">
              <w:rPr>
                <w:b/>
                <w:sz w:val="20"/>
                <w:szCs w:val="20"/>
              </w:rPr>
              <w:t>Önkoşul Dersleri</w:t>
            </w:r>
          </w:p>
        </w:tc>
        <w:tc>
          <w:tcPr>
            <w:tcW w:w="7512" w:type="dxa"/>
            <w:shd w:val="clear" w:color="auto" w:fill="FFFFFF"/>
            <w:vAlign w:val="center"/>
          </w:tcPr>
          <w:p w14:paraId="354F53AB" w14:textId="77777777" w:rsidR="00312171" w:rsidRPr="00F27721" w:rsidRDefault="00312171" w:rsidP="00231BE0">
            <w:pPr>
              <w:rPr>
                <w:sz w:val="20"/>
                <w:szCs w:val="20"/>
              </w:rPr>
            </w:pPr>
            <w:r w:rsidRPr="00F27721">
              <w:rPr>
                <w:sz w:val="20"/>
                <w:szCs w:val="20"/>
              </w:rPr>
              <w:t>-</w:t>
            </w:r>
          </w:p>
        </w:tc>
      </w:tr>
      <w:tr w:rsidR="00F614D0" w:rsidRPr="00F1198F" w14:paraId="591C41C9" w14:textId="77777777" w:rsidTr="00F27721">
        <w:trPr>
          <w:trHeight w:val="1012"/>
        </w:trPr>
        <w:tc>
          <w:tcPr>
            <w:tcW w:w="2112" w:type="dxa"/>
            <w:shd w:val="clear" w:color="auto" w:fill="FFF2CC"/>
            <w:vAlign w:val="center"/>
          </w:tcPr>
          <w:p w14:paraId="04FEC292" w14:textId="77777777" w:rsidR="004F67A6" w:rsidRPr="00F27721" w:rsidRDefault="00312171" w:rsidP="00F614D0">
            <w:pPr>
              <w:rPr>
                <w:b/>
                <w:sz w:val="20"/>
                <w:szCs w:val="20"/>
              </w:rPr>
            </w:pPr>
            <w:r w:rsidRPr="00F27721">
              <w:rPr>
                <w:b/>
                <w:sz w:val="20"/>
                <w:szCs w:val="20"/>
              </w:rPr>
              <w:t>Dersin Amacı</w:t>
            </w:r>
          </w:p>
        </w:tc>
        <w:tc>
          <w:tcPr>
            <w:tcW w:w="7512" w:type="dxa"/>
            <w:shd w:val="clear" w:color="auto" w:fill="FFFFFF"/>
          </w:tcPr>
          <w:p w14:paraId="3C7B1688" w14:textId="77777777" w:rsidR="004F67A6" w:rsidRPr="00F27721" w:rsidRDefault="00312171" w:rsidP="00F27721">
            <w:pPr>
              <w:jc w:val="both"/>
              <w:rPr>
                <w:sz w:val="20"/>
                <w:szCs w:val="20"/>
              </w:rPr>
            </w:pPr>
            <w:r w:rsidRPr="00F27721">
              <w:rPr>
                <w:sz w:val="20"/>
                <w:szCs w:val="20"/>
              </w:rPr>
              <w:t>Fiziğin temel yasaları ve kavramlarını öğretmek ve günlük yaşantıda çeşitli uygulamalarını vermek.</w:t>
            </w:r>
          </w:p>
        </w:tc>
      </w:tr>
      <w:tr w:rsidR="00F614D0" w:rsidRPr="00F1198F" w14:paraId="3B5C48F2" w14:textId="77777777" w:rsidTr="00F27721">
        <w:trPr>
          <w:trHeight w:val="984"/>
        </w:trPr>
        <w:tc>
          <w:tcPr>
            <w:tcW w:w="2112" w:type="dxa"/>
            <w:shd w:val="clear" w:color="auto" w:fill="FFF2CC"/>
            <w:vAlign w:val="center"/>
          </w:tcPr>
          <w:p w14:paraId="2C14A8D1" w14:textId="77777777" w:rsidR="004F67A6" w:rsidRPr="00F27721" w:rsidRDefault="00312171" w:rsidP="00F614D0">
            <w:pPr>
              <w:rPr>
                <w:b/>
                <w:sz w:val="20"/>
                <w:szCs w:val="20"/>
              </w:rPr>
            </w:pPr>
            <w:r w:rsidRPr="00F27721">
              <w:rPr>
                <w:b/>
                <w:sz w:val="20"/>
                <w:szCs w:val="20"/>
              </w:rPr>
              <w:t>Dersin Kısa İçeriği</w:t>
            </w:r>
          </w:p>
        </w:tc>
        <w:tc>
          <w:tcPr>
            <w:tcW w:w="7512" w:type="dxa"/>
            <w:shd w:val="clear" w:color="auto" w:fill="FFFFFF"/>
            <w:vAlign w:val="center"/>
          </w:tcPr>
          <w:p w14:paraId="2F9D29E0" w14:textId="77777777" w:rsidR="004F67A6" w:rsidRPr="00F27721" w:rsidRDefault="00312171" w:rsidP="00F27721">
            <w:pPr>
              <w:jc w:val="both"/>
              <w:rPr>
                <w:sz w:val="20"/>
                <w:szCs w:val="20"/>
              </w:rPr>
            </w:pPr>
            <w:r w:rsidRPr="00F27721">
              <w:rPr>
                <w:sz w:val="20"/>
                <w:szCs w:val="20"/>
              </w:rPr>
              <w:t>Ölçme ve birimler, Vektörler, Kinematik, Dinamik, İş ve Enerji, Momentum ve Çarpışmalar, Dönme Hareketi, Denge, Harmonik Hareket.</w:t>
            </w:r>
          </w:p>
        </w:tc>
      </w:tr>
    </w:tbl>
    <w:p w14:paraId="5E674C32" w14:textId="77777777" w:rsidR="00312171" w:rsidRPr="00F1198F" w:rsidRDefault="00312171" w:rsidP="00AA1F09">
      <w:pPr>
        <w:rPr>
          <w:sz w:val="20"/>
          <w:szCs w:val="2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F1198F" w14:paraId="56B9BEA3" w14:textId="77777777" w:rsidTr="00F27721">
        <w:trPr>
          <w:trHeight w:val="312"/>
        </w:trPr>
        <w:tc>
          <w:tcPr>
            <w:tcW w:w="5372" w:type="dxa"/>
            <w:gridSpan w:val="2"/>
            <w:shd w:val="clear" w:color="auto" w:fill="FFF2CC"/>
            <w:vAlign w:val="center"/>
          </w:tcPr>
          <w:p w14:paraId="3BE303AA" w14:textId="77777777" w:rsidR="00312171" w:rsidRPr="00F27721" w:rsidRDefault="00312171" w:rsidP="00F27721">
            <w:pPr>
              <w:jc w:val="center"/>
              <w:rPr>
                <w:b/>
                <w:sz w:val="20"/>
                <w:szCs w:val="20"/>
              </w:rPr>
            </w:pPr>
            <w:r w:rsidRPr="00F27721">
              <w:rPr>
                <w:b/>
                <w:sz w:val="20"/>
                <w:szCs w:val="20"/>
              </w:rPr>
              <w:t>Dersin Öğrenim Çıktıları</w:t>
            </w:r>
          </w:p>
        </w:tc>
        <w:tc>
          <w:tcPr>
            <w:tcW w:w="1417" w:type="dxa"/>
            <w:shd w:val="clear" w:color="auto" w:fill="FFF2CC"/>
            <w:vAlign w:val="center"/>
          </w:tcPr>
          <w:p w14:paraId="0F106102" w14:textId="77777777" w:rsidR="00312171" w:rsidRPr="00F27721" w:rsidRDefault="00312171" w:rsidP="00F27721">
            <w:pPr>
              <w:jc w:val="center"/>
              <w:rPr>
                <w:b/>
                <w:sz w:val="20"/>
                <w:szCs w:val="20"/>
              </w:rPr>
            </w:pPr>
            <w:r w:rsidRPr="00F27721">
              <w:rPr>
                <w:b/>
                <w:sz w:val="20"/>
                <w:szCs w:val="20"/>
              </w:rPr>
              <w:t>Katkı Sağladığı PÇ/PÇ’ler</w:t>
            </w:r>
          </w:p>
        </w:tc>
        <w:tc>
          <w:tcPr>
            <w:tcW w:w="1417" w:type="dxa"/>
            <w:shd w:val="clear" w:color="auto" w:fill="FFF2CC"/>
            <w:vAlign w:val="center"/>
          </w:tcPr>
          <w:p w14:paraId="026651D0" w14:textId="77777777" w:rsidR="00312171" w:rsidRPr="00F27721" w:rsidRDefault="00312171" w:rsidP="00F27721">
            <w:pPr>
              <w:jc w:val="center"/>
              <w:rPr>
                <w:b/>
                <w:sz w:val="20"/>
                <w:szCs w:val="20"/>
              </w:rPr>
            </w:pPr>
            <w:r w:rsidRPr="00F27721">
              <w:rPr>
                <w:b/>
                <w:sz w:val="20"/>
                <w:szCs w:val="20"/>
              </w:rPr>
              <w:t>Öğretim Yöntemleri *</w:t>
            </w:r>
          </w:p>
        </w:tc>
        <w:tc>
          <w:tcPr>
            <w:tcW w:w="1418" w:type="dxa"/>
            <w:shd w:val="clear" w:color="auto" w:fill="FFF2CC"/>
            <w:vAlign w:val="center"/>
          </w:tcPr>
          <w:p w14:paraId="2A5D4200" w14:textId="77777777" w:rsidR="00312171" w:rsidRPr="00F27721" w:rsidRDefault="00312171" w:rsidP="00F27721">
            <w:pPr>
              <w:jc w:val="center"/>
              <w:rPr>
                <w:b/>
                <w:sz w:val="20"/>
                <w:szCs w:val="20"/>
              </w:rPr>
            </w:pPr>
            <w:r w:rsidRPr="00F27721">
              <w:rPr>
                <w:b/>
                <w:sz w:val="20"/>
                <w:szCs w:val="20"/>
              </w:rPr>
              <w:t>Ölçme Yöntemleri **</w:t>
            </w:r>
          </w:p>
        </w:tc>
      </w:tr>
      <w:tr w:rsidR="0058174C" w:rsidRPr="00F1198F" w14:paraId="457F18AE"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ED34C62" w14:textId="77777777" w:rsidR="004F67A6" w:rsidRPr="00F27721" w:rsidRDefault="00312171" w:rsidP="00F27721">
            <w:pPr>
              <w:jc w:val="right"/>
              <w:rPr>
                <w:b/>
                <w:sz w:val="20"/>
                <w:szCs w:val="20"/>
              </w:rPr>
            </w:pPr>
            <w:r w:rsidRPr="00F27721">
              <w:rPr>
                <w:b/>
                <w:sz w:val="20"/>
                <w:szCs w:val="20"/>
              </w:rPr>
              <w:t>1</w:t>
            </w:r>
          </w:p>
        </w:tc>
        <w:tc>
          <w:tcPr>
            <w:tcW w:w="4955" w:type="dxa"/>
            <w:tcBorders>
              <w:left w:val="nil"/>
            </w:tcBorders>
            <w:shd w:val="clear" w:color="auto" w:fill="FFFFFF"/>
          </w:tcPr>
          <w:p w14:paraId="7B2604EB" w14:textId="77777777" w:rsidR="004F67A6" w:rsidRPr="00F27721" w:rsidRDefault="00312171" w:rsidP="00F27721">
            <w:pPr>
              <w:shd w:val="clear" w:color="auto" w:fill="FFFFFF"/>
              <w:jc w:val="both"/>
              <w:textAlignment w:val="baseline"/>
              <w:rPr>
                <w:color w:val="000000"/>
                <w:sz w:val="20"/>
                <w:szCs w:val="20"/>
              </w:rPr>
            </w:pPr>
            <w:r w:rsidRPr="00F27721">
              <w:rPr>
                <w:sz w:val="20"/>
                <w:szCs w:val="20"/>
              </w:rPr>
              <w:t>Öğrenci uygulamada fiziksel sistemlerin çeşitli problemlerini fark eder ve çözer.</w:t>
            </w:r>
          </w:p>
        </w:tc>
        <w:tc>
          <w:tcPr>
            <w:tcW w:w="1417" w:type="dxa"/>
            <w:tcBorders>
              <w:left w:val="nil"/>
            </w:tcBorders>
            <w:shd w:val="clear" w:color="auto" w:fill="FFFFFF"/>
            <w:vAlign w:val="center"/>
          </w:tcPr>
          <w:p w14:paraId="7C97A9D9" w14:textId="77777777" w:rsidR="004F67A6" w:rsidRPr="00F27721" w:rsidRDefault="00312171" w:rsidP="00F27721">
            <w:pPr>
              <w:jc w:val="center"/>
              <w:rPr>
                <w:sz w:val="20"/>
                <w:szCs w:val="20"/>
              </w:rPr>
            </w:pPr>
            <w:r w:rsidRPr="00F27721">
              <w:rPr>
                <w:sz w:val="20"/>
                <w:szCs w:val="20"/>
              </w:rPr>
              <w:t>1</w:t>
            </w:r>
          </w:p>
        </w:tc>
        <w:tc>
          <w:tcPr>
            <w:tcW w:w="1417" w:type="dxa"/>
            <w:shd w:val="clear" w:color="auto" w:fill="FFFFFF"/>
            <w:vAlign w:val="center"/>
          </w:tcPr>
          <w:p w14:paraId="615BDB0C" w14:textId="77777777" w:rsidR="004F67A6" w:rsidRPr="00F27721" w:rsidRDefault="00312171" w:rsidP="00F27721">
            <w:pPr>
              <w:jc w:val="center"/>
              <w:rPr>
                <w:sz w:val="20"/>
                <w:szCs w:val="20"/>
              </w:rPr>
            </w:pPr>
            <w:r w:rsidRPr="00F27721">
              <w:rPr>
                <w:sz w:val="20"/>
                <w:szCs w:val="20"/>
              </w:rPr>
              <w:t>1</w:t>
            </w:r>
          </w:p>
        </w:tc>
        <w:tc>
          <w:tcPr>
            <w:tcW w:w="1418" w:type="dxa"/>
            <w:shd w:val="clear" w:color="auto" w:fill="FFFFFF"/>
            <w:vAlign w:val="center"/>
          </w:tcPr>
          <w:p w14:paraId="1BEF46E2" w14:textId="77777777" w:rsidR="004F67A6" w:rsidRPr="00F27721" w:rsidRDefault="00312171" w:rsidP="00F27721">
            <w:pPr>
              <w:jc w:val="center"/>
              <w:rPr>
                <w:sz w:val="20"/>
                <w:szCs w:val="20"/>
              </w:rPr>
            </w:pPr>
            <w:r w:rsidRPr="00F27721">
              <w:rPr>
                <w:sz w:val="20"/>
                <w:szCs w:val="20"/>
              </w:rPr>
              <w:t>A</w:t>
            </w:r>
          </w:p>
        </w:tc>
      </w:tr>
      <w:tr w:rsidR="00AF0CC0" w:rsidRPr="00F1198F" w14:paraId="6CEDB170"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37E2971D" w14:textId="77777777" w:rsidR="004F67A6" w:rsidRPr="00F27721" w:rsidRDefault="00312171" w:rsidP="00F27721">
            <w:pPr>
              <w:jc w:val="right"/>
              <w:rPr>
                <w:b/>
                <w:sz w:val="20"/>
                <w:szCs w:val="20"/>
              </w:rPr>
            </w:pPr>
            <w:r w:rsidRPr="00F27721">
              <w:rPr>
                <w:b/>
                <w:sz w:val="20"/>
                <w:szCs w:val="20"/>
              </w:rPr>
              <w:t>2</w:t>
            </w:r>
          </w:p>
        </w:tc>
        <w:tc>
          <w:tcPr>
            <w:tcW w:w="4955" w:type="dxa"/>
            <w:tcBorders>
              <w:left w:val="nil"/>
            </w:tcBorders>
            <w:shd w:val="clear" w:color="auto" w:fill="FFFFFF"/>
          </w:tcPr>
          <w:p w14:paraId="0ACC0D74" w14:textId="77777777" w:rsidR="004F67A6" w:rsidRPr="00F27721" w:rsidRDefault="00312171" w:rsidP="00AF0CC0">
            <w:pPr>
              <w:rPr>
                <w:sz w:val="20"/>
                <w:szCs w:val="20"/>
              </w:rPr>
            </w:pPr>
            <w:r w:rsidRPr="00F27721">
              <w:rPr>
                <w:sz w:val="20"/>
                <w:szCs w:val="20"/>
              </w:rPr>
              <w:t xml:space="preserve"> Ölçme ve birimlerin önemini fark eder. </w:t>
            </w:r>
          </w:p>
        </w:tc>
        <w:tc>
          <w:tcPr>
            <w:tcW w:w="1417" w:type="dxa"/>
            <w:tcBorders>
              <w:left w:val="nil"/>
            </w:tcBorders>
            <w:shd w:val="clear" w:color="auto" w:fill="FFFFFF"/>
            <w:vAlign w:val="center"/>
          </w:tcPr>
          <w:p w14:paraId="512CCD6B" w14:textId="77777777" w:rsidR="004F67A6" w:rsidRPr="00F27721" w:rsidRDefault="00312171" w:rsidP="00F27721">
            <w:pPr>
              <w:jc w:val="center"/>
              <w:rPr>
                <w:sz w:val="20"/>
                <w:szCs w:val="20"/>
              </w:rPr>
            </w:pPr>
            <w:r w:rsidRPr="00F27721">
              <w:rPr>
                <w:sz w:val="20"/>
                <w:szCs w:val="20"/>
              </w:rPr>
              <w:t>1</w:t>
            </w:r>
          </w:p>
        </w:tc>
        <w:tc>
          <w:tcPr>
            <w:tcW w:w="1417" w:type="dxa"/>
            <w:shd w:val="clear" w:color="auto" w:fill="FFFFFF"/>
            <w:vAlign w:val="center"/>
          </w:tcPr>
          <w:p w14:paraId="3ED15724" w14:textId="77777777" w:rsidR="004F67A6" w:rsidRPr="00F27721" w:rsidRDefault="00312171" w:rsidP="00F27721">
            <w:pPr>
              <w:jc w:val="center"/>
              <w:rPr>
                <w:sz w:val="20"/>
                <w:szCs w:val="20"/>
              </w:rPr>
            </w:pPr>
            <w:r w:rsidRPr="00F27721">
              <w:rPr>
                <w:sz w:val="20"/>
                <w:szCs w:val="20"/>
              </w:rPr>
              <w:t>1</w:t>
            </w:r>
          </w:p>
        </w:tc>
        <w:tc>
          <w:tcPr>
            <w:tcW w:w="1418" w:type="dxa"/>
            <w:shd w:val="clear" w:color="auto" w:fill="FFFFFF"/>
          </w:tcPr>
          <w:p w14:paraId="0008CEAF" w14:textId="77777777" w:rsidR="004F67A6" w:rsidRPr="00F27721" w:rsidRDefault="00312171" w:rsidP="00F27721">
            <w:pPr>
              <w:jc w:val="center"/>
              <w:rPr>
                <w:sz w:val="20"/>
                <w:szCs w:val="20"/>
              </w:rPr>
            </w:pPr>
            <w:r w:rsidRPr="00F27721">
              <w:rPr>
                <w:sz w:val="20"/>
                <w:szCs w:val="20"/>
              </w:rPr>
              <w:t>A</w:t>
            </w:r>
          </w:p>
        </w:tc>
      </w:tr>
      <w:tr w:rsidR="00AF0CC0" w:rsidRPr="00F1198F" w14:paraId="61C6EED6"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75BD19C9" w14:textId="77777777" w:rsidR="004F67A6" w:rsidRPr="00F27721" w:rsidRDefault="00312171" w:rsidP="00F27721">
            <w:pPr>
              <w:jc w:val="right"/>
              <w:rPr>
                <w:b/>
                <w:sz w:val="20"/>
                <w:szCs w:val="20"/>
              </w:rPr>
            </w:pPr>
            <w:r w:rsidRPr="00F27721">
              <w:rPr>
                <w:b/>
                <w:sz w:val="20"/>
                <w:szCs w:val="20"/>
              </w:rPr>
              <w:t>3</w:t>
            </w:r>
          </w:p>
        </w:tc>
        <w:tc>
          <w:tcPr>
            <w:tcW w:w="4955" w:type="dxa"/>
            <w:tcBorders>
              <w:left w:val="nil"/>
            </w:tcBorders>
            <w:shd w:val="clear" w:color="auto" w:fill="FFFFFF"/>
          </w:tcPr>
          <w:p w14:paraId="7293247C" w14:textId="77777777" w:rsidR="004F67A6" w:rsidRPr="00F27721" w:rsidRDefault="00312171" w:rsidP="00F27721">
            <w:pPr>
              <w:shd w:val="clear" w:color="auto" w:fill="FAFAFA"/>
              <w:jc w:val="both"/>
              <w:textAlignment w:val="baseline"/>
              <w:rPr>
                <w:color w:val="FF0000"/>
                <w:sz w:val="20"/>
                <w:szCs w:val="20"/>
              </w:rPr>
            </w:pPr>
            <w:r w:rsidRPr="00F27721">
              <w:rPr>
                <w:sz w:val="20"/>
                <w:szCs w:val="20"/>
              </w:rPr>
              <w:t xml:space="preserve"> Fiziksel sistemleri günlük yaşantısında uygular.</w:t>
            </w:r>
          </w:p>
        </w:tc>
        <w:tc>
          <w:tcPr>
            <w:tcW w:w="1417" w:type="dxa"/>
            <w:tcBorders>
              <w:left w:val="nil"/>
            </w:tcBorders>
            <w:shd w:val="clear" w:color="auto" w:fill="FFFFFF"/>
            <w:vAlign w:val="center"/>
          </w:tcPr>
          <w:p w14:paraId="11EB9B9E" w14:textId="77777777" w:rsidR="004F67A6" w:rsidRPr="00F27721" w:rsidRDefault="00312171" w:rsidP="00F27721">
            <w:pPr>
              <w:jc w:val="center"/>
              <w:rPr>
                <w:sz w:val="20"/>
                <w:szCs w:val="20"/>
              </w:rPr>
            </w:pPr>
            <w:r w:rsidRPr="00F27721">
              <w:rPr>
                <w:sz w:val="20"/>
                <w:szCs w:val="20"/>
              </w:rPr>
              <w:t>1</w:t>
            </w:r>
          </w:p>
        </w:tc>
        <w:tc>
          <w:tcPr>
            <w:tcW w:w="1417" w:type="dxa"/>
            <w:shd w:val="clear" w:color="auto" w:fill="FFFFFF"/>
            <w:vAlign w:val="center"/>
          </w:tcPr>
          <w:p w14:paraId="16BDA589" w14:textId="77777777" w:rsidR="004F67A6" w:rsidRPr="00F27721" w:rsidRDefault="00312171" w:rsidP="00F27721">
            <w:pPr>
              <w:jc w:val="center"/>
              <w:rPr>
                <w:sz w:val="20"/>
                <w:szCs w:val="20"/>
              </w:rPr>
            </w:pPr>
            <w:r w:rsidRPr="00F27721">
              <w:rPr>
                <w:sz w:val="20"/>
                <w:szCs w:val="20"/>
              </w:rPr>
              <w:t>1</w:t>
            </w:r>
          </w:p>
        </w:tc>
        <w:tc>
          <w:tcPr>
            <w:tcW w:w="1418" w:type="dxa"/>
            <w:shd w:val="clear" w:color="auto" w:fill="FFFFFF"/>
          </w:tcPr>
          <w:p w14:paraId="048447E6" w14:textId="77777777" w:rsidR="004F67A6" w:rsidRPr="00F27721" w:rsidRDefault="00312171" w:rsidP="00F27721">
            <w:pPr>
              <w:jc w:val="center"/>
              <w:rPr>
                <w:sz w:val="20"/>
                <w:szCs w:val="20"/>
              </w:rPr>
            </w:pPr>
            <w:r w:rsidRPr="00F27721">
              <w:rPr>
                <w:sz w:val="20"/>
                <w:szCs w:val="20"/>
              </w:rPr>
              <w:t>A</w:t>
            </w:r>
          </w:p>
        </w:tc>
      </w:tr>
      <w:tr w:rsidR="00AF0CC0" w:rsidRPr="00F1198F" w14:paraId="6A878032"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7C56EFF" w14:textId="77777777" w:rsidR="004F67A6" w:rsidRPr="00F27721" w:rsidRDefault="00312171" w:rsidP="00F27721">
            <w:pPr>
              <w:jc w:val="right"/>
              <w:rPr>
                <w:b/>
                <w:sz w:val="20"/>
                <w:szCs w:val="20"/>
              </w:rPr>
            </w:pPr>
            <w:r w:rsidRPr="00F27721">
              <w:rPr>
                <w:b/>
                <w:sz w:val="20"/>
                <w:szCs w:val="20"/>
              </w:rPr>
              <w:t>4</w:t>
            </w:r>
          </w:p>
        </w:tc>
        <w:tc>
          <w:tcPr>
            <w:tcW w:w="4955" w:type="dxa"/>
            <w:tcBorders>
              <w:left w:val="nil"/>
            </w:tcBorders>
            <w:shd w:val="clear" w:color="auto" w:fill="FFFFFF"/>
          </w:tcPr>
          <w:p w14:paraId="5C3FEBA6" w14:textId="77777777" w:rsidR="004F67A6" w:rsidRPr="00F27721" w:rsidRDefault="00312171" w:rsidP="00AF0CC0">
            <w:pPr>
              <w:pStyle w:val="Default"/>
              <w:rPr>
                <w:sz w:val="20"/>
                <w:szCs w:val="20"/>
              </w:rPr>
            </w:pPr>
            <w:r w:rsidRPr="00F27721">
              <w:rPr>
                <w:sz w:val="20"/>
                <w:szCs w:val="20"/>
              </w:rPr>
              <w:t xml:space="preserve"> Mühendislik ve sağlık bilimlerinde fiziğin rolünü fark eder.</w:t>
            </w:r>
          </w:p>
        </w:tc>
        <w:tc>
          <w:tcPr>
            <w:tcW w:w="1417" w:type="dxa"/>
            <w:tcBorders>
              <w:left w:val="nil"/>
            </w:tcBorders>
            <w:shd w:val="clear" w:color="auto" w:fill="FFFFFF"/>
            <w:vAlign w:val="center"/>
          </w:tcPr>
          <w:p w14:paraId="1B40364B" w14:textId="77777777" w:rsidR="004F67A6" w:rsidRPr="00F27721" w:rsidRDefault="00312171" w:rsidP="00F27721">
            <w:pPr>
              <w:jc w:val="center"/>
              <w:rPr>
                <w:sz w:val="20"/>
                <w:szCs w:val="20"/>
              </w:rPr>
            </w:pPr>
            <w:r w:rsidRPr="00F27721">
              <w:rPr>
                <w:sz w:val="20"/>
                <w:szCs w:val="20"/>
              </w:rPr>
              <w:t>1</w:t>
            </w:r>
          </w:p>
        </w:tc>
        <w:tc>
          <w:tcPr>
            <w:tcW w:w="1417" w:type="dxa"/>
            <w:shd w:val="clear" w:color="auto" w:fill="FFFFFF"/>
            <w:vAlign w:val="center"/>
          </w:tcPr>
          <w:p w14:paraId="096F9FCF" w14:textId="77777777" w:rsidR="004F67A6" w:rsidRPr="00F27721" w:rsidRDefault="00312171" w:rsidP="00F27721">
            <w:pPr>
              <w:jc w:val="center"/>
              <w:rPr>
                <w:sz w:val="20"/>
                <w:szCs w:val="20"/>
              </w:rPr>
            </w:pPr>
            <w:r w:rsidRPr="00F27721">
              <w:rPr>
                <w:sz w:val="20"/>
                <w:szCs w:val="20"/>
              </w:rPr>
              <w:t>1</w:t>
            </w:r>
          </w:p>
        </w:tc>
        <w:tc>
          <w:tcPr>
            <w:tcW w:w="1418" w:type="dxa"/>
            <w:shd w:val="clear" w:color="auto" w:fill="FFFFFF"/>
          </w:tcPr>
          <w:p w14:paraId="1A528365" w14:textId="77777777" w:rsidR="004F67A6" w:rsidRPr="00F27721" w:rsidRDefault="00312171" w:rsidP="00F27721">
            <w:pPr>
              <w:jc w:val="center"/>
              <w:rPr>
                <w:sz w:val="20"/>
                <w:szCs w:val="20"/>
              </w:rPr>
            </w:pPr>
            <w:r w:rsidRPr="00F27721">
              <w:rPr>
                <w:sz w:val="20"/>
                <w:szCs w:val="20"/>
              </w:rPr>
              <w:t>A</w:t>
            </w:r>
          </w:p>
        </w:tc>
      </w:tr>
      <w:tr w:rsidR="00AF0CC0" w:rsidRPr="00F1198F" w14:paraId="38F998F5"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6B4DFB71" w14:textId="77777777" w:rsidR="004F67A6" w:rsidRPr="00F27721" w:rsidRDefault="00312171" w:rsidP="00F27721">
            <w:pPr>
              <w:jc w:val="right"/>
              <w:rPr>
                <w:b/>
                <w:sz w:val="20"/>
                <w:szCs w:val="20"/>
              </w:rPr>
            </w:pPr>
            <w:r w:rsidRPr="00F27721">
              <w:rPr>
                <w:b/>
                <w:sz w:val="20"/>
                <w:szCs w:val="20"/>
              </w:rPr>
              <w:t>5</w:t>
            </w:r>
          </w:p>
        </w:tc>
        <w:tc>
          <w:tcPr>
            <w:tcW w:w="4955" w:type="dxa"/>
            <w:tcBorders>
              <w:left w:val="nil"/>
            </w:tcBorders>
            <w:shd w:val="clear" w:color="auto" w:fill="FFFFFF"/>
          </w:tcPr>
          <w:p w14:paraId="29B412DE" w14:textId="77777777" w:rsidR="004F67A6" w:rsidRPr="00F27721" w:rsidRDefault="00312171" w:rsidP="00AF0CC0">
            <w:pPr>
              <w:rPr>
                <w:sz w:val="20"/>
                <w:szCs w:val="20"/>
              </w:rPr>
            </w:pPr>
            <w:r w:rsidRPr="00F27721">
              <w:rPr>
                <w:sz w:val="20"/>
                <w:szCs w:val="20"/>
              </w:rPr>
              <w:t xml:space="preserve"> Fiziğin temel yasa ve kavramlarını açıklar. </w:t>
            </w:r>
          </w:p>
        </w:tc>
        <w:tc>
          <w:tcPr>
            <w:tcW w:w="1417" w:type="dxa"/>
            <w:tcBorders>
              <w:left w:val="nil"/>
            </w:tcBorders>
            <w:shd w:val="clear" w:color="auto" w:fill="FFFFFF"/>
            <w:vAlign w:val="center"/>
          </w:tcPr>
          <w:p w14:paraId="7C448904" w14:textId="77777777" w:rsidR="004F67A6" w:rsidRPr="00F27721" w:rsidRDefault="00312171" w:rsidP="00F27721">
            <w:pPr>
              <w:jc w:val="center"/>
              <w:rPr>
                <w:sz w:val="20"/>
                <w:szCs w:val="20"/>
              </w:rPr>
            </w:pPr>
            <w:r w:rsidRPr="00F27721">
              <w:rPr>
                <w:sz w:val="20"/>
                <w:szCs w:val="20"/>
              </w:rPr>
              <w:t>1</w:t>
            </w:r>
          </w:p>
        </w:tc>
        <w:tc>
          <w:tcPr>
            <w:tcW w:w="1417" w:type="dxa"/>
            <w:shd w:val="clear" w:color="auto" w:fill="FFFFFF"/>
            <w:vAlign w:val="center"/>
          </w:tcPr>
          <w:p w14:paraId="6C494B65" w14:textId="77777777" w:rsidR="004F67A6" w:rsidRPr="00F27721" w:rsidRDefault="00312171" w:rsidP="00F27721">
            <w:pPr>
              <w:jc w:val="center"/>
              <w:rPr>
                <w:sz w:val="20"/>
                <w:szCs w:val="20"/>
              </w:rPr>
            </w:pPr>
            <w:r w:rsidRPr="00F27721">
              <w:rPr>
                <w:sz w:val="20"/>
                <w:szCs w:val="20"/>
              </w:rPr>
              <w:t>1</w:t>
            </w:r>
          </w:p>
        </w:tc>
        <w:tc>
          <w:tcPr>
            <w:tcW w:w="1418" w:type="dxa"/>
            <w:shd w:val="clear" w:color="auto" w:fill="FFFFFF"/>
          </w:tcPr>
          <w:p w14:paraId="52DE65F0" w14:textId="77777777" w:rsidR="004F67A6" w:rsidRPr="00F27721" w:rsidRDefault="00312171" w:rsidP="00F27721">
            <w:pPr>
              <w:jc w:val="center"/>
              <w:rPr>
                <w:sz w:val="20"/>
                <w:szCs w:val="20"/>
              </w:rPr>
            </w:pPr>
            <w:r w:rsidRPr="00F27721">
              <w:rPr>
                <w:sz w:val="20"/>
                <w:szCs w:val="20"/>
              </w:rPr>
              <w:t>A</w:t>
            </w:r>
          </w:p>
        </w:tc>
      </w:tr>
    </w:tbl>
    <w:p w14:paraId="5A6DB0A4" w14:textId="77777777" w:rsidR="00312171" w:rsidRPr="00F1198F" w:rsidRDefault="00312171" w:rsidP="009D328E">
      <w:pPr>
        <w:rPr>
          <w:sz w:val="20"/>
          <w:szCs w:val="20"/>
        </w:rPr>
      </w:pPr>
    </w:p>
    <w:p w14:paraId="3D1E61EA" w14:textId="77777777" w:rsidR="00312171" w:rsidRPr="00F1198F" w:rsidRDefault="00312171" w:rsidP="009D328E">
      <w:pPr>
        <w:rPr>
          <w:sz w:val="20"/>
          <w:szCs w:val="20"/>
        </w:rPr>
        <w:sectPr w:rsidR="00BD6EC0" w:rsidRPr="00F1198F" w:rsidSect="00CA0228">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58174C" w:rsidRPr="00F1198F" w14:paraId="36471A32" w14:textId="77777777" w:rsidTr="00F27721">
        <w:trPr>
          <w:trHeight w:val="567"/>
        </w:trPr>
        <w:tc>
          <w:tcPr>
            <w:tcW w:w="2112" w:type="dxa"/>
            <w:shd w:val="clear" w:color="auto" w:fill="FFF2CC"/>
            <w:vAlign w:val="center"/>
          </w:tcPr>
          <w:p w14:paraId="519F1BC8" w14:textId="77777777" w:rsidR="004F67A6" w:rsidRPr="00F27721" w:rsidRDefault="00312171" w:rsidP="0058174C">
            <w:pPr>
              <w:rPr>
                <w:b/>
                <w:sz w:val="20"/>
                <w:szCs w:val="20"/>
              </w:rPr>
            </w:pPr>
            <w:r w:rsidRPr="00F27721">
              <w:rPr>
                <w:b/>
                <w:sz w:val="20"/>
                <w:szCs w:val="20"/>
              </w:rPr>
              <w:lastRenderedPageBreak/>
              <w:t>Temel Ders kitabı</w:t>
            </w:r>
          </w:p>
        </w:tc>
        <w:tc>
          <w:tcPr>
            <w:tcW w:w="7512" w:type="dxa"/>
            <w:shd w:val="clear" w:color="auto" w:fill="FFFFFF"/>
          </w:tcPr>
          <w:p w14:paraId="5FF9B653" w14:textId="77777777" w:rsidR="004F67A6" w:rsidRPr="00F27721" w:rsidRDefault="00312171" w:rsidP="0058174C">
            <w:pPr>
              <w:rPr>
                <w:sz w:val="20"/>
                <w:szCs w:val="20"/>
              </w:rPr>
            </w:pPr>
            <w:r w:rsidRPr="00F27721">
              <w:rPr>
                <w:sz w:val="20"/>
                <w:szCs w:val="20"/>
              </w:rPr>
              <w:t>Halliday, D., Resnick, R., and  Walker</w:t>
            </w:r>
            <w:r w:rsidRPr="00F27721">
              <w:rPr>
                <w:sz w:val="20"/>
                <w:szCs w:val="20"/>
              </w:rPr>
              <w:t>, J. (2008).  Fundamentals of Physics (8th Edition). John Wiley &amp; Sons, Inc.2. Serway, R.A., Beichner, R.J., Physics For Scientists and Engineers with Modern Physics (2007),  Harcourt College Publishers."</w:t>
            </w:r>
          </w:p>
          <w:p w14:paraId="09D472DC" w14:textId="77777777" w:rsidR="004F67A6" w:rsidRPr="00F27721" w:rsidRDefault="004F67A6" w:rsidP="0058174C">
            <w:pPr>
              <w:rPr>
                <w:sz w:val="20"/>
                <w:szCs w:val="20"/>
              </w:rPr>
            </w:pPr>
          </w:p>
        </w:tc>
      </w:tr>
      <w:tr w:rsidR="0058174C" w:rsidRPr="00F1198F" w14:paraId="0A4AA3DB" w14:textId="77777777" w:rsidTr="00F27721">
        <w:trPr>
          <w:trHeight w:val="843"/>
        </w:trPr>
        <w:tc>
          <w:tcPr>
            <w:tcW w:w="2112" w:type="dxa"/>
            <w:shd w:val="clear" w:color="auto" w:fill="FFF2CC"/>
            <w:vAlign w:val="center"/>
          </w:tcPr>
          <w:p w14:paraId="60C4B373" w14:textId="77777777" w:rsidR="004F67A6" w:rsidRPr="00F27721" w:rsidRDefault="00312171" w:rsidP="0058174C">
            <w:pPr>
              <w:rPr>
                <w:b/>
                <w:sz w:val="20"/>
                <w:szCs w:val="20"/>
              </w:rPr>
            </w:pPr>
            <w:r w:rsidRPr="00F27721">
              <w:rPr>
                <w:b/>
                <w:sz w:val="20"/>
                <w:szCs w:val="20"/>
              </w:rPr>
              <w:t>Yardımcı Kaynaklar</w:t>
            </w:r>
          </w:p>
        </w:tc>
        <w:tc>
          <w:tcPr>
            <w:tcW w:w="7512" w:type="dxa"/>
            <w:shd w:val="clear" w:color="auto" w:fill="FFFFFF"/>
          </w:tcPr>
          <w:p w14:paraId="752520F6" w14:textId="77777777" w:rsidR="004F67A6" w:rsidRPr="00F27721" w:rsidRDefault="00312171" w:rsidP="00F27721">
            <w:pPr>
              <w:jc w:val="both"/>
              <w:rPr>
                <w:sz w:val="20"/>
                <w:szCs w:val="20"/>
              </w:rPr>
            </w:pPr>
            <w:r w:rsidRPr="00F27721">
              <w:rPr>
                <w:sz w:val="20"/>
                <w:szCs w:val="20"/>
              </w:rPr>
              <w:t xml:space="preserve">Fishbane, </w:t>
            </w:r>
            <w:r w:rsidRPr="00F27721">
              <w:rPr>
                <w:sz w:val="20"/>
                <w:szCs w:val="20"/>
              </w:rPr>
              <w:t>Gosiorowicz, Thornton , 2003, Temel Fizik,  Cilt I, Arkadaş Yayınevi.</w:t>
            </w:r>
          </w:p>
          <w:p w14:paraId="2C6E6392" w14:textId="77777777" w:rsidR="004F67A6" w:rsidRPr="00F27721" w:rsidRDefault="00312171" w:rsidP="00F27721">
            <w:pPr>
              <w:ind w:left="156" w:hanging="156"/>
              <w:rPr>
                <w:sz w:val="20"/>
                <w:szCs w:val="20"/>
              </w:rPr>
            </w:pPr>
            <w:r w:rsidRPr="00F27721">
              <w:rPr>
                <w:sz w:val="20"/>
                <w:szCs w:val="20"/>
              </w:rPr>
              <w:t>Serway, 1996,  Fen ve Mühendislik İçin Fizik,  Cilt I,  Palme Yayıncılık.</w:t>
            </w:r>
          </w:p>
          <w:p w14:paraId="21EEA897" w14:textId="77777777" w:rsidR="004F67A6" w:rsidRPr="00F27721" w:rsidRDefault="00312171" w:rsidP="00F27721">
            <w:pPr>
              <w:ind w:left="156" w:hanging="156"/>
              <w:rPr>
                <w:noProof/>
                <w:sz w:val="20"/>
                <w:szCs w:val="20"/>
              </w:rPr>
            </w:pPr>
            <w:r w:rsidRPr="00F27721">
              <w:rPr>
                <w:noProof/>
                <w:sz w:val="20"/>
                <w:szCs w:val="20"/>
              </w:rPr>
              <w:t xml:space="preserve">Young, H.D, Freedman, R.A. (2006). University Physics Volume1 (12th Edition).Pearson/Addison Wesley </w:t>
            </w:r>
          </w:p>
          <w:p w14:paraId="5BC66672" w14:textId="77777777" w:rsidR="004F67A6" w:rsidRPr="00F27721" w:rsidRDefault="00312171" w:rsidP="00F27721">
            <w:pPr>
              <w:ind w:left="156" w:hanging="156"/>
              <w:rPr>
                <w:noProof/>
                <w:sz w:val="20"/>
                <w:szCs w:val="20"/>
              </w:rPr>
            </w:pPr>
            <w:r w:rsidRPr="00F27721">
              <w:rPr>
                <w:noProof/>
                <w:sz w:val="20"/>
                <w:szCs w:val="20"/>
              </w:rPr>
              <w:t>Ohanian, H.C. (1989).  Physics (2nd Edition) New York:  W.W. Norton &amp; Company, Inc.</w:t>
            </w:r>
          </w:p>
          <w:p w14:paraId="65550917" w14:textId="77777777" w:rsidR="004F67A6" w:rsidRPr="00F27721" w:rsidRDefault="00312171" w:rsidP="00F27721">
            <w:pPr>
              <w:ind w:left="156" w:hanging="156"/>
              <w:rPr>
                <w:sz w:val="20"/>
                <w:szCs w:val="20"/>
              </w:rPr>
            </w:pPr>
            <w:r w:rsidRPr="00F27721">
              <w:rPr>
                <w:noProof/>
                <w:sz w:val="20"/>
                <w:szCs w:val="20"/>
              </w:rPr>
              <w:t>Giancoli, D.C. (2004).  Physics: Principles with Applications (6th Edition). Pearson Education Inc."</w:t>
            </w:r>
          </w:p>
        </w:tc>
      </w:tr>
      <w:tr w:rsidR="0058174C" w:rsidRPr="00F1198F" w14:paraId="04812412" w14:textId="77777777" w:rsidTr="00F27721">
        <w:trPr>
          <w:trHeight w:val="567"/>
        </w:trPr>
        <w:tc>
          <w:tcPr>
            <w:tcW w:w="2112" w:type="dxa"/>
            <w:shd w:val="clear" w:color="auto" w:fill="FFF2CC"/>
            <w:vAlign w:val="center"/>
          </w:tcPr>
          <w:p w14:paraId="6C7CBCA2" w14:textId="77777777" w:rsidR="004F67A6" w:rsidRPr="00F27721" w:rsidRDefault="00312171" w:rsidP="0058174C">
            <w:pPr>
              <w:rPr>
                <w:b/>
                <w:sz w:val="20"/>
                <w:szCs w:val="20"/>
              </w:rPr>
            </w:pPr>
            <w:r w:rsidRPr="00F27721">
              <w:rPr>
                <w:b/>
                <w:sz w:val="20"/>
                <w:szCs w:val="20"/>
              </w:rPr>
              <w:t>Derste Gerekli Araç ve Gereçler</w:t>
            </w:r>
          </w:p>
        </w:tc>
        <w:tc>
          <w:tcPr>
            <w:tcW w:w="7512" w:type="dxa"/>
            <w:shd w:val="clear" w:color="auto" w:fill="FFFFFF"/>
          </w:tcPr>
          <w:p w14:paraId="085D75E9" w14:textId="77777777" w:rsidR="004F67A6" w:rsidRPr="00F27721" w:rsidRDefault="004F67A6" w:rsidP="0058174C">
            <w:pPr>
              <w:rPr>
                <w:sz w:val="20"/>
                <w:szCs w:val="20"/>
              </w:rPr>
            </w:pPr>
          </w:p>
        </w:tc>
      </w:tr>
    </w:tbl>
    <w:p w14:paraId="69517165" w14:textId="77777777" w:rsidR="00312171" w:rsidRPr="00F1198F" w:rsidRDefault="00312171" w:rsidP="005E44D3">
      <w:pPr>
        <w:rPr>
          <w:sz w:val="20"/>
          <w:szCs w:val="2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1701C3" w:rsidRPr="00F1198F" w14:paraId="413CBC97" w14:textId="77777777" w:rsidTr="00F27721">
        <w:trPr>
          <w:trHeight w:val="312"/>
        </w:trPr>
        <w:tc>
          <w:tcPr>
            <w:tcW w:w="9624" w:type="dxa"/>
            <w:gridSpan w:val="2"/>
            <w:shd w:val="clear" w:color="auto" w:fill="FFF2CC"/>
            <w:vAlign w:val="center"/>
          </w:tcPr>
          <w:p w14:paraId="74782BFF" w14:textId="77777777" w:rsidR="00312171" w:rsidRPr="00F27721" w:rsidRDefault="00312171" w:rsidP="00F27721">
            <w:pPr>
              <w:jc w:val="center"/>
              <w:rPr>
                <w:b/>
                <w:sz w:val="20"/>
                <w:szCs w:val="20"/>
              </w:rPr>
            </w:pPr>
            <w:r w:rsidRPr="00F27721">
              <w:rPr>
                <w:b/>
                <w:sz w:val="20"/>
                <w:szCs w:val="20"/>
              </w:rPr>
              <w:t>Dersin Haftalık Planı</w:t>
            </w:r>
          </w:p>
        </w:tc>
      </w:tr>
      <w:tr w:rsidR="0058174C" w:rsidRPr="00F1198F" w14:paraId="202CCC78"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21BB65C" w14:textId="77777777" w:rsidR="004F67A6" w:rsidRPr="00F27721" w:rsidRDefault="00312171" w:rsidP="00F27721">
            <w:pPr>
              <w:jc w:val="center"/>
              <w:rPr>
                <w:b/>
                <w:sz w:val="20"/>
                <w:szCs w:val="20"/>
              </w:rPr>
            </w:pPr>
            <w:r w:rsidRPr="00F27721">
              <w:rPr>
                <w:b/>
                <w:sz w:val="20"/>
                <w:szCs w:val="20"/>
              </w:rPr>
              <w:t>1</w:t>
            </w:r>
          </w:p>
        </w:tc>
        <w:tc>
          <w:tcPr>
            <w:tcW w:w="8957" w:type="dxa"/>
            <w:tcBorders>
              <w:left w:val="nil"/>
            </w:tcBorders>
            <w:shd w:val="clear" w:color="auto" w:fill="FFFFFF"/>
          </w:tcPr>
          <w:p w14:paraId="0C2FC888" w14:textId="77777777" w:rsidR="004F67A6" w:rsidRPr="00F27721" w:rsidRDefault="00312171" w:rsidP="00F27721">
            <w:pPr>
              <w:jc w:val="both"/>
              <w:rPr>
                <w:sz w:val="20"/>
                <w:szCs w:val="20"/>
              </w:rPr>
            </w:pPr>
            <w:r w:rsidRPr="00F27721">
              <w:rPr>
                <w:sz w:val="20"/>
                <w:szCs w:val="20"/>
              </w:rPr>
              <w:t>Ölçme ve Birimler</w:t>
            </w:r>
          </w:p>
        </w:tc>
      </w:tr>
      <w:tr w:rsidR="0058174C" w:rsidRPr="00F1198F" w14:paraId="5EE4A643"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1ACE0DF" w14:textId="77777777" w:rsidR="004F67A6" w:rsidRPr="00F27721" w:rsidRDefault="00312171" w:rsidP="00F27721">
            <w:pPr>
              <w:jc w:val="center"/>
              <w:rPr>
                <w:b/>
                <w:sz w:val="20"/>
                <w:szCs w:val="20"/>
              </w:rPr>
            </w:pPr>
            <w:r w:rsidRPr="00F27721">
              <w:rPr>
                <w:b/>
                <w:sz w:val="20"/>
                <w:szCs w:val="20"/>
              </w:rPr>
              <w:t>2</w:t>
            </w:r>
          </w:p>
        </w:tc>
        <w:tc>
          <w:tcPr>
            <w:tcW w:w="8957" w:type="dxa"/>
            <w:tcBorders>
              <w:left w:val="nil"/>
            </w:tcBorders>
            <w:shd w:val="clear" w:color="auto" w:fill="FFFFFF"/>
          </w:tcPr>
          <w:p w14:paraId="103BBD95" w14:textId="77777777" w:rsidR="004F67A6" w:rsidRPr="00F27721" w:rsidRDefault="00312171" w:rsidP="00F27721">
            <w:pPr>
              <w:jc w:val="both"/>
              <w:rPr>
                <w:sz w:val="20"/>
                <w:szCs w:val="20"/>
              </w:rPr>
            </w:pPr>
            <w:r w:rsidRPr="00F27721">
              <w:rPr>
                <w:sz w:val="20"/>
                <w:szCs w:val="20"/>
              </w:rPr>
              <w:t>Vektörler</w:t>
            </w:r>
          </w:p>
        </w:tc>
      </w:tr>
      <w:tr w:rsidR="0058174C" w:rsidRPr="00F1198F" w14:paraId="673B8AA5"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4CB4DD5" w14:textId="77777777" w:rsidR="004F67A6" w:rsidRPr="00F27721" w:rsidRDefault="00312171" w:rsidP="00F27721">
            <w:pPr>
              <w:jc w:val="center"/>
              <w:rPr>
                <w:b/>
                <w:sz w:val="20"/>
                <w:szCs w:val="20"/>
              </w:rPr>
            </w:pPr>
            <w:r w:rsidRPr="00F27721">
              <w:rPr>
                <w:b/>
                <w:sz w:val="20"/>
                <w:szCs w:val="20"/>
              </w:rPr>
              <w:t>3</w:t>
            </w:r>
          </w:p>
        </w:tc>
        <w:tc>
          <w:tcPr>
            <w:tcW w:w="8957" w:type="dxa"/>
            <w:tcBorders>
              <w:left w:val="nil"/>
            </w:tcBorders>
            <w:shd w:val="clear" w:color="auto" w:fill="FFFFFF"/>
          </w:tcPr>
          <w:p w14:paraId="067590AA" w14:textId="77777777" w:rsidR="004F67A6" w:rsidRPr="00F27721" w:rsidRDefault="00312171" w:rsidP="00F27721">
            <w:pPr>
              <w:jc w:val="both"/>
              <w:rPr>
                <w:sz w:val="20"/>
                <w:szCs w:val="20"/>
              </w:rPr>
            </w:pPr>
            <w:r w:rsidRPr="00F27721">
              <w:rPr>
                <w:sz w:val="20"/>
                <w:szCs w:val="20"/>
              </w:rPr>
              <w:t>Tek Boyutlu Hareket</w:t>
            </w:r>
          </w:p>
        </w:tc>
      </w:tr>
      <w:tr w:rsidR="0058174C" w:rsidRPr="00F1198F" w14:paraId="2AFDA212"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242C151" w14:textId="77777777" w:rsidR="004F67A6" w:rsidRPr="00F27721" w:rsidRDefault="00312171" w:rsidP="00F27721">
            <w:pPr>
              <w:jc w:val="center"/>
              <w:rPr>
                <w:b/>
                <w:sz w:val="20"/>
                <w:szCs w:val="20"/>
              </w:rPr>
            </w:pPr>
            <w:r w:rsidRPr="00F27721">
              <w:rPr>
                <w:b/>
                <w:sz w:val="20"/>
                <w:szCs w:val="20"/>
              </w:rPr>
              <w:t>4</w:t>
            </w:r>
          </w:p>
        </w:tc>
        <w:tc>
          <w:tcPr>
            <w:tcW w:w="8957" w:type="dxa"/>
            <w:tcBorders>
              <w:left w:val="nil"/>
            </w:tcBorders>
            <w:shd w:val="clear" w:color="auto" w:fill="FFFFFF"/>
          </w:tcPr>
          <w:p w14:paraId="05FF376A" w14:textId="77777777" w:rsidR="004F67A6" w:rsidRPr="00F27721" w:rsidRDefault="00312171" w:rsidP="00F27721">
            <w:pPr>
              <w:jc w:val="both"/>
              <w:rPr>
                <w:sz w:val="20"/>
                <w:szCs w:val="20"/>
              </w:rPr>
            </w:pPr>
            <w:r w:rsidRPr="00F27721">
              <w:rPr>
                <w:sz w:val="20"/>
                <w:szCs w:val="20"/>
              </w:rPr>
              <w:t>İki Boyutlu Hareket</w:t>
            </w:r>
          </w:p>
        </w:tc>
      </w:tr>
      <w:tr w:rsidR="0058174C" w:rsidRPr="00F1198F" w14:paraId="06115EC2"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F3F47BB" w14:textId="77777777" w:rsidR="004F67A6" w:rsidRPr="00F27721" w:rsidRDefault="00312171" w:rsidP="00F27721">
            <w:pPr>
              <w:jc w:val="center"/>
              <w:rPr>
                <w:b/>
                <w:sz w:val="20"/>
                <w:szCs w:val="20"/>
              </w:rPr>
            </w:pPr>
            <w:r w:rsidRPr="00F27721">
              <w:rPr>
                <w:b/>
                <w:sz w:val="20"/>
                <w:szCs w:val="20"/>
              </w:rPr>
              <w:t>5</w:t>
            </w:r>
          </w:p>
        </w:tc>
        <w:tc>
          <w:tcPr>
            <w:tcW w:w="8957" w:type="dxa"/>
            <w:tcBorders>
              <w:left w:val="nil"/>
            </w:tcBorders>
            <w:shd w:val="clear" w:color="auto" w:fill="FFFFFF"/>
          </w:tcPr>
          <w:p w14:paraId="19AFBDCF" w14:textId="77777777" w:rsidR="004F67A6" w:rsidRPr="00F27721" w:rsidRDefault="00312171" w:rsidP="00F27721">
            <w:pPr>
              <w:jc w:val="both"/>
              <w:rPr>
                <w:sz w:val="20"/>
                <w:szCs w:val="20"/>
              </w:rPr>
            </w:pPr>
            <w:r w:rsidRPr="00F27721">
              <w:rPr>
                <w:sz w:val="20"/>
                <w:szCs w:val="20"/>
              </w:rPr>
              <w:t>Newton Hareket Yasaları ve Uygulamaları</w:t>
            </w:r>
          </w:p>
        </w:tc>
      </w:tr>
      <w:tr w:rsidR="0058174C" w:rsidRPr="00F1198F" w14:paraId="25CA1413"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36CE090" w14:textId="77777777" w:rsidR="004F67A6" w:rsidRPr="00F27721" w:rsidRDefault="00312171" w:rsidP="00F27721">
            <w:pPr>
              <w:jc w:val="center"/>
              <w:rPr>
                <w:b/>
                <w:sz w:val="20"/>
                <w:szCs w:val="20"/>
              </w:rPr>
            </w:pPr>
            <w:r w:rsidRPr="00F27721">
              <w:rPr>
                <w:b/>
                <w:sz w:val="20"/>
                <w:szCs w:val="20"/>
              </w:rPr>
              <w:t>6</w:t>
            </w:r>
          </w:p>
        </w:tc>
        <w:tc>
          <w:tcPr>
            <w:tcW w:w="8957" w:type="dxa"/>
            <w:tcBorders>
              <w:left w:val="nil"/>
            </w:tcBorders>
            <w:shd w:val="clear" w:color="auto" w:fill="FFFFFF"/>
          </w:tcPr>
          <w:p w14:paraId="62EFD4F8" w14:textId="77777777" w:rsidR="004F67A6" w:rsidRPr="00F27721" w:rsidRDefault="00312171" w:rsidP="00F27721">
            <w:pPr>
              <w:jc w:val="both"/>
              <w:rPr>
                <w:sz w:val="20"/>
                <w:szCs w:val="20"/>
              </w:rPr>
            </w:pPr>
            <w:r w:rsidRPr="00F27721">
              <w:rPr>
                <w:sz w:val="20"/>
                <w:szCs w:val="20"/>
              </w:rPr>
              <w:t>İş ve Güç</w:t>
            </w:r>
          </w:p>
        </w:tc>
      </w:tr>
      <w:tr w:rsidR="0058174C" w:rsidRPr="00F1198F" w14:paraId="3D99DC1E"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470D88B" w14:textId="77777777" w:rsidR="004F67A6" w:rsidRPr="00F27721" w:rsidRDefault="00312171" w:rsidP="00F27721">
            <w:pPr>
              <w:jc w:val="center"/>
              <w:rPr>
                <w:b/>
                <w:sz w:val="20"/>
                <w:szCs w:val="20"/>
              </w:rPr>
            </w:pPr>
            <w:r w:rsidRPr="00F27721">
              <w:rPr>
                <w:b/>
                <w:sz w:val="20"/>
                <w:szCs w:val="20"/>
              </w:rPr>
              <w:t>7</w:t>
            </w:r>
          </w:p>
        </w:tc>
        <w:tc>
          <w:tcPr>
            <w:tcW w:w="8957" w:type="dxa"/>
            <w:tcBorders>
              <w:left w:val="nil"/>
            </w:tcBorders>
            <w:shd w:val="clear" w:color="auto" w:fill="FFFFFF"/>
          </w:tcPr>
          <w:p w14:paraId="08303CD1" w14:textId="77777777" w:rsidR="004F67A6" w:rsidRPr="00F27721" w:rsidRDefault="00312171" w:rsidP="00F27721">
            <w:pPr>
              <w:jc w:val="both"/>
              <w:rPr>
                <w:sz w:val="20"/>
                <w:szCs w:val="20"/>
              </w:rPr>
            </w:pPr>
            <w:r w:rsidRPr="00F27721">
              <w:rPr>
                <w:sz w:val="20"/>
                <w:szCs w:val="20"/>
              </w:rPr>
              <w:t>Enerji</w:t>
            </w:r>
          </w:p>
        </w:tc>
      </w:tr>
      <w:tr w:rsidR="001701C3" w:rsidRPr="00F1198F" w14:paraId="794C979B" w14:textId="77777777" w:rsidTr="00F27721">
        <w:trPr>
          <w:trHeight w:val="283"/>
        </w:trPr>
        <w:tc>
          <w:tcPr>
            <w:tcW w:w="667" w:type="dxa"/>
            <w:tcBorders>
              <w:top w:val="single" w:sz="4" w:space="0" w:color="auto"/>
              <w:bottom w:val="single" w:sz="4" w:space="0" w:color="auto"/>
              <w:right w:val="nil"/>
            </w:tcBorders>
            <w:shd w:val="clear" w:color="auto" w:fill="D9D9D9"/>
            <w:vAlign w:val="center"/>
          </w:tcPr>
          <w:p w14:paraId="529E3B98" w14:textId="77777777" w:rsidR="00312171" w:rsidRPr="00F27721" w:rsidRDefault="00312171" w:rsidP="00F27721">
            <w:pPr>
              <w:jc w:val="center"/>
              <w:rPr>
                <w:b/>
                <w:sz w:val="20"/>
                <w:szCs w:val="20"/>
              </w:rPr>
            </w:pPr>
            <w:r w:rsidRPr="00F27721">
              <w:rPr>
                <w:b/>
                <w:sz w:val="20"/>
                <w:szCs w:val="20"/>
              </w:rPr>
              <w:t>8</w:t>
            </w:r>
          </w:p>
        </w:tc>
        <w:tc>
          <w:tcPr>
            <w:tcW w:w="8957" w:type="dxa"/>
            <w:tcBorders>
              <w:left w:val="nil"/>
            </w:tcBorders>
            <w:shd w:val="clear" w:color="auto" w:fill="D9D9D9"/>
            <w:vAlign w:val="center"/>
          </w:tcPr>
          <w:p w14:paraId="1B61281D" w14:textId="77777777" w:rsidR="00312171" w:rsidRPr="00F27721" w:rsidRDefault="00312171" w:rsidP="00F27721">
            <w:pPr>
              <w:jc w:val="both"/>
              <w:rPr>
                <w:sz w:val="20"/>
                <w:szCs w:val="20"/>
              </w:rPr>
            </w:pPr>
            <w:r w:rsidRPr="00F27721">
              <w:rPr>
                <w:sz w:val="20"/>
                <w:szCs w:val="20"/>
              </w:rPr>
              <w:t>Ara Sınavlar</w:t>
            </w:r>
          </w:p>
        </w:tc>
      </w:tr>
      <w:tr w:rsidR="0058174C" w:rsidRPr="00F1198F" w14:paraId="49168164"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A61028F" w14:textId="77777777" w:rsidR="004F67A6" w:rsidRPr="00F27721" w:rsidRDefault="00312171" w:rsidP="00F27721">
            <w:pPr>
              <w:jc w:val="center"/>
              <w:rPr>
                <w:b/>
                <w:sz w:val="20"/>
                <w:szCs w:val="20"/>
              </w:rPr>
            </w:pPr>
            <w:r w:rsidRPr="00F27721">
              <w:rPr>
                <w:b/>
                <w:sz w:val="20"/>
                <w:szCs w:val="20"/>
              </w:rPr>
              <w:t>9</w:t>
            </w:r>
          </w:p>
        </w:tc>
        <w:tc>
          <w:tcPr>
            <w:tcW w:w="8957" w:type="dxa"/>
            <w:tcBorders>
              <w:left w:val="nil"/>
            </w:tcBorders>
            <w:shd w:val="clear" w:color="auto" w:fill="FFFFFF"/>
          </w:tcPr>
          <w:p w14:paraId="46ABD4FB" w14:textId="77777777" w:rsidR="004F67A6" w:rsidRPr="00F27721" w:rsidRDefault="00312171" w:rsidP="0058174C">
            <w:pPr>
              <w:rPr>
                <w:sz w:val="20"/>
                <w:szCs w:val="20"/>
              </w:rPr>
            </w:pPr>
            <w:r w:rsidRPr="00F27721">
              <w:rPr>
                <w:sz w:val="20"/>
                <w:szCs w:val="20"/>
              </w:rPr>
              <w:t>Enerji</w:t>
            </w:r>
          </w:p>
        </w:tc>
      </w:tr>
      <w:tr w:rsidR="0058174C" w:rsidRPr="00F1198F" w14:paraId="1A02F3F5"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F6EBBDB" w14:textId="77777777" w:rsidR="004F67A6" w:rsidRPr="00F27721" w:rsidRDefault="00312171" w:rsidP="00F27721">
            <w:pPr>
              <w:jc w:val="center"/>
              <w:rPr>
                <w:b/>
                <w:sz w:val="20"/>
                <w:szCs w:val="20"/>
              </w:rPr>
            </w:pPr>
            <w:r w:rsidRPr="00F27721">
              <w:rPr>
                <w:b/>
                <w:sz w:val="20"/>
                <w:szCs w:val="20"/>
              </w:rPr>
              <w:t>10</w:t>
            </w:r>
          </w:p>
        </w:tc>
        <w:tc>
          <w:tcPr>
            <w:tcW w:w="8957" w:type="dxa"/>
            <w:tcBorders>
              <w:left w:val="nil"/>
            </w:tcBorders>
            <w:shd w:val="clear" w:color="auto" w:fill="FFFFFF"/>
          </w:tcPr>
          <w:p w14:paraId="5629BB4A" w14:textId="77777777" w:rsidR="004F67A6" w:rsidRPr="00F27721" w:rsidRDefault="00312171" w:rsidP="0058174C">
            <w:pPr>
              <w:rPr>
                <w:sz w:val="20"/>
                <w:szCs w:val="20"/>
              </w:rPr>
            </w:pPr>
            <w:r w:rsidRPr="00F27721">
              <w:rPr>
                <w:sz w:val="20"/>
                <w:szCs w:val="20"/>
              </w:rPr>
              <w:t>Momentum ve Çarpışma</w:t>
            </w:r>
          </w:p>
        </w:tc>
      </w:tr>
      <w:tr w:rsidR="0058174C" w:rsidRPr="00F1198F" w14:paraId="22FBB90A"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E55AAF5" w14:textId="77777777" w:rsidR="004F67A6" w:rsidRPr="00F27721" w:rsidRDefault="00312171" w:rsidP="00F27721">
            <w:pPr>
              <w:jc w:val="center"/>
              <w:rPr>
                <w:b/>
                <w:sz w:val="20"/>
                <w:szCs w:val="20"/>
              </w:rPr>
            </w:pPr>
            <w:r w:rsidRPr="00F27721">
              <w:rPr>
                <w:b/>
                <w:sz w:val="20"/>
                <w:szCs w:val="20"/>
              </w:rPr>
              <w:t>11</w:t>
            </w:r>
          </w:p>
        </w:tc>
        <w:tc>
          <w:tcPr>
            <w:tcW w:w="8957" w:type="dxa"/>
            <w:tcBorders>
              <w:left w:val="nil"/>
            </w:tcBorders>
            <w:shd w:val="clear" w:color="auto" w:fill="FFFFFF"/>
          </w:tcPr>
          <w:p w14:paraId="378C789C" w14:textId="77777777" w:rsidR="004F67A6" w:rsidRPr="00F27721" w:rsidRDefault="00312171" w:rsidP="0058174C">
            <w:pPr>
              <w:rPr>
                <w:sz w:val="20"/>
                <w:szCs w:val="20"/>
              </w:rPr>
            </w:pPr>
            <w:r w:rsidRPr="00F27721">
              <w:rPr>
                <w:sz w:val="20"/>
                <w:szCs w:val="20"/>
              </w:rPr>
              <w:t>Momentum ve Çarpışma</w:t>
            </w:r>
          </w:p>
        </w:tc>
      </w:tr>
      <w:tr w:rsidR="0058174C" w:rsidRPr="00F1198F" w14:paraId="062D2B39"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DF6693C" w14:textId="77777777" w:rsidR="004F67A6" w:rsidRPr="00F27721" w:rsidRDefault="00312171" w:rsidP="00F27721">
            <w:pPr>
              <w:jc w:val="center"/>
              <w:rPr>
                <w:b/>
                <w:sz w:val="20"/>
                <w:szCs w:val="20"/>
              </w:rPr>
            </w:pPr>
            <w:r w:rsidRPr="00F27721">
              <w:rPr>
                <w:b/>
                <w:sz w:val="20"/>
                <w:szCs w:val="20"/>
              </w:rPr>
              <w:t>12</w:t>
            </w:r>
          </w:p>
        </w:tc>
        <w:tc>
          <w:tcPr>
            <w:tcW w:w="8957" w:type="dxa"/>
            <w:tcBorders>
              <w:left w:val="nil"/>
            </w:tcBorders>
            <w:shd w:val="clear" w:color="auto" w:fill="FFFFFF"/>
          </w:tcPr>
          <w:p w14:paraId="612FE9E7" w14:textId="77777777" w:rsidR="004F67A6" w:rsidRPr="00F27721" w:rsidRDefault="00312171" w:rsidP="0058174C">
            <w:pPr>
              <w:rPr>
                <w:sz w:val="20"/>
                <w:szCs w:val="20"/>
              </w:rPr>
            </w:pPr>
            <w:r w:rsidRPr="00F27721">
              <w:rPr>
                <w:sz w:val="20"/>
                <w:szCs w:val="20"/>
              </w:rPr>
              <w:t>Dönme Hareketi</w:t>
            </w:r>
          </w:p>
        </w:tc>
      </w:tr>
      <w:tr w:rsidR="0058174C" w:rsidRPr="00F1198F" w14:paraId="7BF4D285"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DDFD731" w14:textId="77777777" w:rsidR="004F67A6" w:rsidRPr="00F27721" w:rsidRDefault="00312171" w:rsidP="00F27721">
            <w:pPr>
              <w:jc w:val="center"/>
              <w:rPr>
                <w:b/>
                <w:sz w:val="20"/>
                <w:szCs w:val="20"/>
              </w:rPr>
            </w:pPr>
            <w:r w:rsidRPr="00F27721">
              <w:rPr>
                <w:b/>
                <w:sz w:val="20"/>
                <w:szCs w:val="20"/>
              </w:rPr>
              <w:t>13</w:t>
            </w:r>
          </w:p>
        </w:tc>
        <w:tc>
          <w:tcPr>
            <w:tcW w:w="8957" w:type="dxa"/>
            <w:tcBorders>
              <w:left w:val="nil"/>
            </w:tcBorders>
            <w:shd w:val="clear" w:color="auto" w:fill="FFFFFF"/>
          </w:tcPr>
          <w:p w14:paraId="5F4F3017" w14:textId="77777777" w:rsidR="004F67A6" w:rsidRPr="00F27721" w:rsidRDefault="00312171" w:rsidP="00F27721">
            <w:pPr>
              <w:jc w:val="both"/>
              <w:rPr>
                <w:sz w:val="20"/>
                <w:szCs w:val="20"/>
              </w:rPr>
            </w:pPr>
            <w:r w:rsidRPr="00F27721">
              <w:rPr>
                <w:sz w:val="20"/>
                <w:szCs w:val="20"/>
              </w:rPr>
              <w:t>Dönme Hareketi Uygulamaları</w:t>
            </w:r>
          </w:p>
        </w:tc>
      </w:tr>
      <w:tr w:rsidR="0058174C" w:rsidRPr="00F1198F" w14:paraId="41075514" w14:textId="77777777" w:rsidTr="00F27721">
        <w:trPr>
          <w:trHeight w:val="60"/>
        </w:trPr>
        <w:tc>
          <w:tcPr>
            <w:tcW w:w="667" w:type="dxa"/>
            <w:tcBorders>
              <w:top w:val="single" w:sz="4" w:space="0" w:color="auto"/>
              <w:bottom w:val="single" w:sz="4" w:space="0" w:color="auto"/>
              <w:right w:val="nil"/>
            </w:tcBorders>
            <w:shd w:val="clear" w:color="auto" w:fill="FFFFFF"/>
            <w:vAlign w:val="center"/>
          </w:tcPr>
          <w:p w14:paraId="7A3D354B" w14:textId="77777777" w:rsidR="004F67A6" w:rsidRPr="00F27721" w:rsidRDefault="00312171" w:rsidP="00F27721">
            <w:pPr>
              <w:jc w:val="center"/>
              <w:rPr>
                <w:b/>
                <w:sz w:val="20"/>
                <w:szCs w:val="20"/>
              </w:rPr>
            </w:pPr>
            <w:r w:rsidRPr="00F27721">
              <w:rPr>
                <w:b/>
                <w:sz w:val="20"/>
                <w:szCs w:val="20"/>
              </w:rPr>
              <w:t>14</w:t>
            </w:r>
          </w:p>
        </w:tc>
        <w:tc>
          <w:tcPr>
            <w:tcW w:w="8957" w:type="dxa"/>
            <w:tcBorders>
              <w:left w:val="nil"/>
            </w:tcBorders>
            <w:shd w:val="clear" w:color="auto" w:fill="FFFFFF"/>
          </w:tcPr>
          <w:p w14:paraId="19327D8D" w14:textId="77777777" w:rsidR="004F67A6" w:rsidRPr="00F27721" w:rsidRDefault="00312171" w:rsidP="00F27721">
            <w:pPr>
              <w:jc w:val="both"/>
              <w:rPr>
                <w:sz w:val="20"/>
                <w:szCs w:val="20"/>
              </w:rPr>
            </w:pPr>
            <w:r w:rsidRPr="00F27721">
              <w:rPr>
                <w:sz w:val="20"/>
                <w:szCs w:val="20"/>
              </w:rPr>
              <w:t>Denge</w:t>
            </w:r>
          </w:p>
        </w:tc>
      </w:tr>
      <w:tr w:rsidR="0058174C" w:rsidRPr="00F1198F" w14:paraId="0710075D"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157A559" w14:textId="77777777" w:rsidR="004F67A6" w:rsidRPr="00F27721" w:rsidRDefault="00312171" w:rsidP="00F27721">
            <w:pPr>
              <w:jc w:val="center"/>
              <w:rPr>
                <w:b/>
                <w:sz w:val="20"/>
                <w:szCs w:val="20"/>
              </w:rPr>
            </w:pPr>
            <w:r w:rsidRPr="00F27721">
              <w:rPr>
                <w:b/>
                <w:sz w:val="20"/>
                <w:szCs w:val="20"/>
              </w:rPr>
              <w:t>15</w:t>
            </w:r>
          </w:p>
        </w:tc>
        <w:tc>
          <w:tcPr>
            <w:tcW w:w="8957" w:type="dxa"/>
            <w:tcBorders>
              <w:left w:val="nil"/>
            </w:tcBorders>
            <w:shd w:val="clear" w:color="auto" w:fill="FFFFFF"/>
          </w:tcPr>
          <w:p w14:paraId="2A6F334E" w14:textId="77777777" w:rsidR="004F67A6" w:rsidRPr="00F27721" w:rsidRDefault="00312171" w:rsidP="00F27721">
            <w:pPr>
              <w:jc w:val="both"/>
              <w:rPr>
                <w:sz w:val="20"/>
                <w:szCs w:val="20"/>
              </w:rPr>
            </w:pPr>
            <w:r w:rsidRPr="00F27721">
              <w:rPr>
                <w:sz w:val="20"/>
                <w:szCs w:val="20"/>
              </w:rPr>
              <w:t>Harmonik Hareket</w:t>
            </w:r>
          </w:p>
        </w:tc>
      </w:tr>
      <w:tr w:rsidR="0058174C" w:rsidRPr="00F1198F" w14:paraId="1AF2AEEB" w14:textId="77777777" w:rsidTr="00F27721">
        <w:trPr>
          <w:trHeight w:val="283"/>
        </w:trPr>
        <w:tc>
          <w:tcPr>
            <w:tcW w:w="667" w:type="dxa"/>
            <w:tcBorders>
              <w:top w:val="single" w:sz="4" w:space="0" w:color="auto"/>
              <w:bottom w:val="single" w:sz="12" w:space="0" w:color="auto"/>
              <w:right w:val="nil"/>
            </w:tcBorders>
            <w:shd w:val="clear" w:color="auto" w:fill="D9D9D9"/>
            <w:vAlign w:val="center"/>
          </w:tcPr>
          <w:p w14:paraId="0CF72DF7" w14:textId="77777777" w:rsidR="004F67A6" w:rsidRPr="00F27721" w:rsidRDefault="00312171" w:rsidP="00F27721">
            <w:pPr>
              <w:jc w:val="center"/>
              <w:rPr>
                <w:b/>
                <w:sz w:val="20"/>
                <w:szCs w:val="20"/>
              </w:rPr>
            </w:pPr>
            <w:r w:rsidRPr="00F27721">
              <w:rPr>
                <w:b/>
                <w:sz w:val="20"/>
                <w:szCs w:val="20"/>
              </w:rPr>
              <w:t>16,17</w:t>
            </w:r>
          </w:p>
        </w:tc>
        <w:tc>
          <w:tcPr>
            <w:tcW w:w="8957" w:type="dxa"/>
            <w:tcBorders>
              <w:left w:val="nil"/>
            </w:tcBorders>
            <w:shd w:val="clear" w:color="auto" w:fill="D9D9D9"/>
            <w:vAlign w:val="center"/>
          </w:tcPr>
          <w:p w14:paraId="01AB1288" w14:textId="77777777" w:rsidR="004F67A6" w:rsidRPr="00F27721" w:rsidRDefault="00312171" w:rsidP="00F27721">
            <w:pPr>
              <w:jc w:val="both"/>
              <w:rPr>
                <w:sz w:val="20"/>
                <w:szCs w:val="20"/>
              </w:rPr>
            </w:pPr>
            <w:r w:rsidRPr="00F27721">
              <w:rPr>
                <w:sz w:val="20"/>
                <w:szCs w:val="20"/>
              </w:rPr>
              <w:t>Yarıyıl sonu sınavları</w:t>
            </w:r>
          </w:p>
        </w:tc>
      </w:tr>
    </w:tbl>
    <w:p w14:paraId="6B2D3A19" w14:textId="77777777" w:rsidR="00312171" w:rsidRPr="00F1198F" w:rsidRDefault="00312171" w:rsidP="00EC5DE1">
      <w:pPr>
        <w:rPr>
          <w:sz w:val="20"/>
          <w:szCs w:val="2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BF218E" w:rsidRPr="00F1198F" w14:paraId="3A8E69B4" w14:textId="77777777" w:rsidTr="00F27721">
        <w:trPr>
          <w:trHeight w:val="312"/>
        </w:trPr>
        <w:tc>
          <w:tcPr>
            <w:tcW w:w="9624" w:type="dxa"/>
            <w:gridSpan w:val="4"/>
            <w:shd w:val="clear" w:color="auto" w:fill="FFF2CC"/>
            <w:vAlign w:val="center"/>
          </w:tcPr>
          <w:p w14:paraId="411AC1ED" w14:textId="77777777" w:rsidR="00312171" w:rsidRPr="00F27721" w:rsidRDefault="00312171" w:rsidP="00F27721">
            <w:pPr>
              <w:jc w:val="center"/>
              <w:rPr>
                <w:b/>
                <w:sz w:val="20"/>
                <w:szCs w:val="20"/>
              </w:rPr>
            </w:pPr>
            <w:r w:rsidRPr="00F27721">
              <w:rPr>
                <w:b/>
                <w:sz w:val="20"/>
                <w:szCs w:val="20"/>
              </w:rPr>
              <w:t>Dersin İş Yükünün Hesaplanması</w:t>
            </w:r>
          </w:p>
        </w:tc>
      </w:tr>
      <w:tr w:rsidR="00BF218E" w:rsidRPr="00F1198F" w14:paraId="28CBE8B6" w14:textId="77777777" w:rsidTr="00F27721">
        <w:trPr>
          <w:trHeight w:val="312"/>
        </w:trPr>
        <w:tc>
          <w:tcPr>
            <w:tcW w:w="5797" w:type="dxa"/>
            <w:shd w:val="clear" w:color="auto" w:fill="FFF2CC"/>
            <w:vAlign w:val="center"/>
          </w:tcPr>
          <w:p w14:paraId="0479F89C" w14:textId="77777777" w:rsidR="00312171" w:rsidRPr="00F27721" w:rsidRDefault="00312171" w:rsidP="00F27721">
            <w:pPr>
              <w:jc w:val="center"/>
              <w:rPr>
                <w:b/>
                <w:sz w:val="20"/>
                <w:szCs w:val="20"/>
              </w:rPr>
            </w:pPr>
            <w:r w:rsidRPr="00F27721">
              <w:rPr>
                <w:b/>
                <w:sz w:val="20"/>
                <w:szCs w:val="20"/>
              </w:rPr>
              <w:t>Etkinlikler</w:t>
            </w:r>
          </w:p>
        </w:tc>
        <w:tc>
          <w:tcPr>
            <w:tcW w:w="1275" w:type="dxa"/>
            <w:shd w:val="clear" w:color="auto" w:fill="FFF2CC"/>
            <w:vAlign w:val="center"/>
          </w:tcPr>
          <w:p w14:paraId="56432075" w14:textId="77777777" w:rsidR="00312171" w:rsidRPr="00F27721" w:rsidRDefault="00312171" w:rsidP="00F27721">
            <w:pPr>
              <w:jc w:val="center"/>
              <w:rPr>
                <w:b/>
                <w:sz w:val="20"/>
                <w:szCs w:val="20"/>
              </w:rPr>
            </w:pPr>
            <w:r w:rsidRPr="00F27721">
              <w:rPr>
                <w:b/>
                <w:sz w:val="20"/>
                <w:szCs w:val="20"/>
              </w:rPr>
              <w:t>Sayısı</w:t>
            </w:r>
          </w:p>
        </w:tc>
        <w:tc>
          <w:tcPr>
            <w:tcW w:w="1276" w:type="dxa"/>
            <w:shd w:val="clear" w:color="auto" w:fill="FFF2CC"/>
            <w:vAlign w:val="center"/>
          </w:tcPr>
          <w:p w14:paraId="684113A6" w14:textId="77777777" w:rsidR="00312171" w:rsidRPr="00F27721" w:rsidRDefault="00312171" w:rsidP="00F27721">
            <w:pPr>
              <w:jc w:val="center"/>
              <w:rPr>
                <w:b/>
                <w:sz w:val="20"/>
                <w:szCs w:val="20"/>
              </w:rPr>
            </w:pPr>
            <w:r w:rsidRPr="00F27721">
              <w:rPr>
                <w:b/>
                <w:sz w:val="20"/>
                <w:szCs w:val="20"/>
              </w:rPr>
              <w:t>Süresi (Saat)</w:t>
            </w:r>
          </w:p>
        </w:tc>
        <w:tc>
          <w:tcPr>
            <w:tcW w:w="1276" w:type="dxa"/>
            <w:shd w:val="clear" w:color="auto" w:fill="FFF2CC"/>
            <w:vAlign w:val="center"/>
          </w:tcPr>
          <w:p w14:paraId="239BBDC5" w14:textId="77777777" w:rsidR="00312171" w:rsidRPr="00F27721" w:rsidRDefault="00312171" w:rsidP="00F27721">
            <w:pPr>
              <w:jc w:val="center"/>
              <w:rPr>
                <w:b/>
                <w:sz w:val="20"/>
                <w:szCs w:val="20"/>
              </w:rPr>
            </w:pPr>
            <w:r w:rsidRPr="00F27721">
              <w:rPr>
                <w:b/>
                <w:sz w:val="20"/>
                <w:szCs w:val="20"/>
              </w:rPr>
              <w:t>Toplam İş Yükü (saat)</w:t>
            </w:r>
          </w:p>
        </w:tc>
      </w:tr>
      <w:tr w:rsidR="00FB252A" w:rsidRPr="00F1198F" w14:paraId="76238FDC" w14:textId="77777777" w:rsidTr="00F27721">
        <w:trPr>
          <w:trHeight w:val="312"/>
        </w:trPr>
        <w:tc>
          <w:tcPr>
            <w:tcW w:w="5797" w:type="dxa"/>
            <w:shd w:val="clear" w:color="auto" w:fill="FFFFFF"/>
            <w:vAlign w:val="center"/>
          </w:tcPr>
          <w:p w14:paraId="31AB6629" w14:textId="77777777" w:rsidR="00312171" w:rsidRPr="00F27721" w:rsidRDefault="00312171" w:rsidP="003E058A">
            <w:pPr>
              <w:rPr>
                <w:sz w:val="20"/>
                <w:szCs w:val="20"/>
              </w:rPr>
            </w:pPr>
            <w:r w:rsidRPr="00F27721">
              <w:rPr>
                <w:sz w:val="20"/>
                <w:szCs w:val="20"/>
              </w:rPr>
              <w:t>Ders Süresi (haftalık toplam ders saati)</w:t>
            </w:r>
          </w:p>
        </w:tc>
        <w:tc>
          <w:tcPr>
            <w:tcW w:w="1275" w:type="dxa"/>
            <w:shd w:val="clear" w:color="auto" w:fill="FFFFFF"/>
            <w:vAlign w:val="center"/>
          </w:tcPr>
          <w:p w14:paraId="177AF6C8" w14:textId="77777777" w:rsidR="00312171"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635A1FDC" w14:textId="77777777" w:rsidR="00312171" w:rsidRPr="00F27721" w:rsidRDefault="00312171" w:rsidP="00F27721">
            <w:pPr>
              <w:jc w:val="center"/>
              <w:rPr>
                <w:sz w:val="20"/>
                <w:szCs w:val="20"/>
              </w:rPr>
            </w:pPr>
            <w:r w:rsidRPr="00F27721">
              <w:rPr>
                <w:sz w:val="20"/>
                <w:szCs w:val="20"/>
              </w:rPr>
              <w:t>3</w:t>
            </w:r>
          </w:p>
        </w:tc>
        <w:tc>
          <w:tcPr>
            <w:tcW w:w="1276" w:type="dxa"/>
            <w:shd w:val="clear" w:color="auto" w:fill="FFFFFF"/>
            <w:vAlign w:val="center"/>
          </w:tcPr>
          <w:p w14:paraId="13852686" w14:textId="77777777" w:rsidR="00312171" w:rsidRPr="00F27721" w:rsidRDefault="00312171" w:rsidP="00F27721">
            <w:pPr>
              <w:jc w:val="center"/>
              <w:rPr>
                <w:sz w:val="20"/>
                <w:szCs w:val="20"/>
              </w:rPr>
            </w:pPr>
            <w:r w:rsidRPr="00F27721">
              <w:rPr>
                <w:sz w:val="20"/>
                <w:szCs w:val="20"/>
              </w:rPr>
              <w:t>42</w:t>
            </w:r>
          </w:p>
        </w:tc>
      </w:tr>
      <w:tr w:rsidR="00FB252A" w:rsidRPr="00F1198F" w14:paraId="543563E5" w14:textId="77777777" w:rsidTr="00F27721">
        <w:trPr>
          <w:trHeight w:val="312"/>
        </w:trPr>
        <w:tc>
          <w:tcPr>
            <w:tcW w:w="5797" w:type="dxa"/>
            <w:shd w:val="clear" w:color="auto" w:fill="FFFFFF"/>
            <w:vAlign w:val="center"/>
          </w:tcPr>
          <w:p w14:paraId="4D52D911" w14:textId="77777777" w:rsidR="00312171" w:rsidRPr="00F27721" w:rsidRDefault="00312171" w:rsidP="003E058A">
            <w:pPr>
              <w:rPr>
                <w:sz w:val="20"/>
                <w:szCs w:val="20"/>
              </w:rPr>
            </w:pPr>
            <w:r w:rsidRPr="00F27721">
              <w:rPr>
                <w:sz w:val="20"/>
                <w:szCs w:val="20"/>
              </w:rPr>
              <w:t>Sınıf Ders çalışma süresi (tekrar, pekiştirme, ön çalışma,….)</w:t>
            </w:r>
          </w:p>
        </w:tc>
        <w:tc>
          <w:tcPr>
            <w:tcW w:w="1275" w:type="dxa"/>
            <w:shd w:val="clear" w:color="auto" w:fill="FFFFFF"/>
            <w:vAlign w:val="center"/>
          </w:tcPr>
          <w:p w14:paraId="7E5E3B76" w14:textId="77777777" w:rsidR="00312171"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001C195A"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5105525C" w14:textId="77777777" w:rsidR="00312171" w:rsidRPr="00F27721" w:rsidRDefault="00312171" w:rsidP="00F27721">
            <w:pPr>
              <w:jc w:val="center"/>
              <w:rPr>
                <w:sz w:val="20"/>
                <w:szCs w:val="20"/>
              </w:rPr>
            </w:pPr>
            <w:r w:rsidRPr="00F27721">
              <w:rPr>
                <w:sz w:val="20"/>
                <w:szCs w:val="20"/>
              </w:rPr>
              <w:t>14</w:t>
            </w:r>
          </w:p>
        </w:tc>
      </w:tr>
      <w:tr w:rsidR="00FB252A" w:rsidRPr="00F1198F" w14:paraId="744C2B92" w14:textId="77777777" w:rsidTr="00F27721">
        <w:trPr>
          <w:trHeight w:val="312"/>
        </w:trPr>
        <w:tc>
          <w:tcPr>
            <w:tcW w:w="5797" w:type="dxa"/>
            <w:shd w:val="clear" w:color="auto" w:fill="FFFFFF"/>
            <w:vAlign w:val="center"/>
          </w:tcPr>
          <w:p w14:paraId="1F463391" w14:textId="77777777" w:rsidR="00312171" w:rsidRPr="00F27721" w:rsidRDefault="00312171" w:rsidP="003E058A">
            <w:pPr>
              <w:rPr>
                <w:sz w:val="20"/>
                <w:szCs w:val="20"/>
              </w:rPr>
            </w:pPr>
            <w:r w:rsidRPr="00F27721">
              <w:rPr>
                <w:sz w:val="20"/>
                <w:szCs w:val="20"/>
              </w:rPr>
              <w:t>Ödev</w:t>
            </w:r>
          </w:p>
        </w:tc>
        <w:tc>
          <w:tcPr>
            <w:tcW w:w="1275" w:type="dxa"/>
            <w:shd w:val="clear" w:color="auto" w:fill="FFFFFF"/>
            <w:vAlign w:val="center"/>
          </w:tcPr>
          <w:p w14:paraId="63350050" w14:textId="77777777" w:rsidR="00312171" w:rsidRPr="00F27721" w:rsidRDefault="00312171" w:rsidP="00F27721">
            <w:pPr>
              <w:jc w:val="center"/>
              <w:rPr>
                <w:sz w:val="20"/>
                <w:szCs w:val="20"/>
              </w:rPr>
            </w:pPr>
            <w:r w:rsidRPr="00F27721">
              <w:rPr>
                <w:sz w:val="20"/>
                <w:szCs w:val="20"/>
              </w:rPr>
              <w:t>5</w:t>
            </w:r>
          </w:p>
        </w:tc>
        <w:tc>
          <w:tcPr>
            <w:tcW w:w="1276" w:type="dxa"/>
            <w:shd w:val="clear" w:color="auto" w:fill="FFFFFF"/>
            <w:vAlign w:val="center"/>
          </w:tcPr>
          <w:p w14:paraId="0359F793"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2D7B7535" w14:textId="77777777" w:rsidR="00312171" w:rsidRPr="00F27721" w:rsidRDefault="00312171" w:rsidP="00F27721">
            <w:pPr>
              <w:jc w:val="center"/>
              <w:rPr>
                <w:sz w:val="20"/>
                <w:szCs w:val="20"/>
              </w:rPr>
            </w:pPr>
            <w:r w:rsidRPr="00F27721">
              <w:rPr>
                <w:sz w:val="20"/>
                <w:szCs w:val="20"/>
              </w:rPr>
              <w:t>5</w:t>
            </w:r>
          </w:p>
        </w:tc>
      </w:tr>
      <w:tr w:rsidR="00FB252A" w:rsidRPr="00F1198F" w14:paraId="22D299E8" w14:textId="77777777" w:rsidTr="00F27721">
        <w:trPr>
          <w:trHeight w:val="312"/>
        </w:trPr>
        <w:tc>
          <w:tcPr>
            <w:tcW w:w="5797" w:type="dxa"/>
            <w:shd w:val="clear" w:color="auto" w:fill="FFFFFF"/>
            <w:vAlign w:val="center"/>
          </w:tcPr>
          <w:p w14:paraId="29307E85" w14:textId="77777777" w:rsidR="00312171" w:rsidRPr="00F27721" w:rsidRDefault="00312171" w:rsidP="003E058A">
            <w:pPr>
              <w:rPr>
                <w:sz w:val="20"/>
                <w:szCs w:val="20"/>
              </w:rPr>
            </w:pPr>
            <w:r w:rsidRPr="00F27721">
              <w:rPr>
                <w:sz w:val="20"/>
                <w:szCs w:val="20"/>
              </w:rPr>
              <w:t xml:space="preserve">Kısa Sınav </w:t>
            </w:r>
          </w:p>
        </w:tc>
        <w:tc>
          <w:tcPr>
            <w:tcW w:w="1275" w:type="dxa"/>
            <w:shd w:val="clear" w:color="auto" w:fill="FFFFFF"/>
            <w:vAlign w:val="center"/>
          </w:tcPr>
          <w:p w14:paraId="44727F2B" w14:textId="77777777" w:rsidR="00312171" w:rsidRPr="00F27721" w:rsidRDefault="00312171" w:rsidP="00F27721">
            <w:pPr>
              <w:jc w:val="center"/>
              <w:rPr>
                <w:sz w:val="20"/>
                <w:szCs w:val="20"/>
              </w:rPr>
            </w:pPr>
          </w:p>
        </w:tc>
        <w:tc>
          <w:tcPr>
            <w:tcW w:w="1276" w:type="dxa"/>
            <w:shd w:val="clear" w:color="auto" w:fill="FFFFFF"/>
            <w:vAlign w:val="center"/>
          </w:tcPr>
          <w:p w14:paraId="77858011" w14:textId="77777777" w:rsidR="00312171" w:rsidRPr="00F27721" w:rsidRDefault="00312171" w:rsidP="00F27721">
            <w:pPr>
              <w:jc w:val="center"/>
              <w:rPr>
                <w:sz w:val="20"/>
                <w:szCs w:val="20"/>
              </w:rPr>
            </w:pPr>
          </w:p>
        </w:tc>
        <w:tc>
          <w:tcPr>
            <w:tcW w:w="1276" w:type="dxa"/>
            <w:shd w:val="clear" w:color="auto" w:fill="FFFFFF"/>
            <w:vAlign w:val="center"/>
          </w:tcPr>
          <w:p w14:paraId="578EF825" w14:textId="77777777" w:rsidR="00312171" w:rsidRPr="00F27721" w:rsidRDefault="00312171" w:rsidP="00F27721">
            <w:pPr>
              <w:jc w:val="center"/>
              <w:rPr>
                <w:sz w:val="20"/>
                <w:szCs w:val="20"/>
              </w:rPr>
            </w:pPr>
          </w:p>
        </w:tc>
      </w:tr>
      <w:tr w:rsidR="00FB252A" w:rsidRPr="00F1198F" w14:paraId="25C2B26D" w14:textId="77777777" w:rsidTr="00F27721">
        <w:trPr>
          <w:trHeight w:val="312"/>
        </w:trPr>
        <w:tc>
          <w:tcPr>
            <w:tcW w:w="5797" w:type="dxa"/>
            <w:shd w:val="clear" w:color="auto" w:fill="FFFFFF"/>
            <w:vAlign w:val="center"/>
          </w:tcPr>
          <w:p w14:paraId="0467136E" w14:textId="77777777" w:rsidR="00312171" w:rsidRPr="00F27721" w:rsidRDefault="00312171" w:rsidP="003E058A">
            <w:pPr>
              <w:rPr>
                <w:sz w:val="20"/>
                <w:szCs w:val="20"/>
              </w:rPr>
            </w:pPr>
            <w:r w:rsidRPr="00F27721">
              <w:rPr>
                <w:sz w:val="20"/>
                <w:szCs w:val="20"/>
              </w:rPr>
              <w:t>Kısa Sınav hazırlık</w:t>
            </w:r>
          </w:p>
        </w:tc>
        <w:tc>
          <w:tcPr>
            <w:tcW w:w="1275" w:type="dxa"/>
            <w:shd w:val="clear" w:color="auto" w:fill="FFFFFF"/>
            <w:vAlign w:val="center"/>
          </w:tcPr>
          <w:p w14:paraId="016114A4" w14:textId="77777777" w:rsidR="00312171" w:rsidRPr="00F27721" w:rsidRDefault="00312171" w:rsidP="00F27721">
            <w:pPr>
              <w:jc w:val="center"/>
              <w:rPr>
                <w:sz w:val="20"/>
                <w:szCs w:val="20"/>
              </w:rPr>
            </w:pPr>
          </w:p>
        </w:tc>
        <w:tc>
          <w:tcPr>
            <w:tcW w:w="1276" w:type="dxa"/>
            <w:shd w:val="clear" w:color="auto" w:fill="FFFFFF"/>
            <w:vAlign w:val="center"/>
          </w:tcPr>
          <w:p w14:paraId="04619B78" w14:textId="77777777" w:rsidR="00312171" w:rsidRPr="00F27721" w:rsidRDefault="00312171" w:rsidP="00F27721">
            <w:pPr>
              <w:jc w:val="center"/>
              <w:rPr>
                <w:sz w:val="20"/>
                <w:szCs w:val="20"/>
              </w:rPr>
            </w:pPr>
          </w:p>
        </w:tc>
        <w:tc>
          <w:tcPr>
            <w:tcW w:w="1276" w:type="dxa"/>
            <w:shd w:val="clear" w:color="auto" w:fill="FFFFFF"/>
            <w:vAlign w:val="center"/>
          </w:tcPr>
          <w:p w14:paraId="2F95ED70" w14:textId="77777777" w:rsidR="00312171" w:rsidRPr="00F27721" w:rsidRDefault="00312171" w:rsidP="00F27721">
            <w:pPr>
              <w:jc w:val="center"/>
              <w:rPr>
                <w:sz w:val="20"/>
                <w:szCs w:val="20"/>
              </w:rPr>
            </w:pPr>
          </w:p>
        </w:tc>
      </w:tr>
      <w:tr w:rsidR="00FB252A" w:rsidRPr="00F1198F" w14:paraId="6BBA08AB" w14:textId="77777777" w:rsidTr="00F27721">
        <w:trPr>
          <w:trHeight w:val="312"/>
        </w:trPr>
        <w:tc>
          <w:tcPr>
            <w:tcW w:w="5797" w:type="dxa"/>
            <w:shd w:val="clear" w:color="auto" w:fill="FFFFFF"/>
            <w:vAlign w:val="center"/>
          </w:tcPr>
          <w:p w14:paraId="3943BB6E" w14:textId="77777777" w:rsidR="00312171" w:rsidRPr="00F27721" w:rsidRDefault="00312171" w:rsidP="003E058A">
            <w:pPr>
              <w:rPr>
                <w:sz w:val="20"/>
                <w:szCs w:val="20"/>
              </w:rPr>
            </w:pPr>
            <w:r w:rsidRPr="00F27721">
              <w:rPr>
                <w:sz w:val="20"/>
                <w:szCs w:val="20"/>
              </w:rPr>
              <w:t xml:space="preserve">Sözlü Sınav </w:t>
            </w:r>
          </w:p>
        </w:tc>
        <w:tc>
          <w:tcPr>
            <w:tcW w:w="1275" w:type="dxa"/>
            <w:shd w:val="clear" w:color="auto" w:fill="FFFFFF"/>
            <w:vAlign w:val="center"/>
          </w:tcPr>
          <w:p w14:paraId="767A3327" w14:textId="77777777" w:rsidR="00312171" w:rsidRPr="00F27721" w:rsidRDefault="00312171" w:rsidP="00F27721">
            <w:pPr>
              <w:jc w:val="center"/>
              <w:rPr>
                <w:sz w:val="20"/>
                <w:szCs w:val="20"/>
              </w:rPr>
            </w:pPr>
          </w:p>
        </w:tc>
        <w:tc>
          <w:tcPr>
            <w:tcW w:w="1276" w:type="dxa"/>
            <w:shd w:val="clear" w:color="auto" w:fill="FFFFFF"/>
            <w:vAlign w:val="center"/>
          </w:tcPr>
          <w:p w14:paraId="49094CA3" w14:textId="77777777" w:rsidR="00312171" w:rsidRPr="00F27721" w:rsidRDefault="00312171" w:rsidP="00F27721">
            <w:pPr>
              <w:jc w:val="center"/>
              <w:rPr>
                <w:sz w:val="20"/>
                <w:szCs w:val="20"/>
              </w:rPr>
            </w:pPr>
          </w:p>
        </w:tc>
        <w:tc>
          <w:tcPr>
            <w:tcW w:w="1276" w:type="dxa"/>
            <w:shd w:val="clear" w:color="auto" w:fill="FFFFFF"/>
            <w:vAlign w:val="center"/>
          </w:tcPr>
          <w:p w14:paraId="04CDF198" w14:textId="77777777" w:rsidR="00312171" w:rsidRPr="00F27721" w:rsidRDefault="00312171" w:rsidP="00F27721">
            <w:pPr>
              <w:jc w:val="center"/>
              <w:rPr>
                <w:sz w:val="20"/>
                <w:szCs w:val="20"/>
              </w:rPr>
            </w:pPr>
          </w:p>
        </w:tc>
      </w:tr>
      <w:tr w:rsidR="00FB252A" w:rsidRPr="00F1198F" w14:paraId="53B582C8" w14:textId="77777777" w:rsidTr="00F27721">
        <w:trPr>
          <w:trHeight w:val="312"/>
        </w:trPr>
        <w:tc>
          <w:tcPr>
            <w:tcW w:w="5797" w:type="dxa"/>
            <w:shd w:val="clear" w:color="auto" w:fill="FFFFFF"/>
            <w:vAlign w:val="center"/>
          </w:tcPr>
          <w:p w14:paraId="5AEB67A7" w14:textId="77777777" w:rsidR="00312171" w:rsidRPr="00F27721" w:rsidRDefault="00312171" w:rsidP="003E058A">
            <w:pPr>
              <w:rPr>
                <w:sz w:val="20"/>
                <w:szCs w:val="20"/>
              </w:rPr>
            </w:pPr>
            <w:r w:rsidRPr="00F27721">
              <w:rPr>
                <w:sz w:val="20"/>
                <w:szCs w:val="20"/>
              </w:rPr>
              <w:t>Sözlü Sınav hazırlık</w:t>
            </w:r>
          </w:p>
        </w:tc>
        <w:tc>
          <w:tcPr>
            <w:tcW w:w="1275" w:type="dxa"/>
            <w:shd w:val="clear" w:color="auto" w:fill="FFFFFF"/>
            <w:vAlign w:val="center"/>
          </w:tcPr>
          <w:p w14:paraId="13F4624A" w14:textId="77777777" w:rsidR="00312171" w:rsidRPr="00F27721" w:rsidRDefault="00312171" w:rsidP="00F27721">
            <w:pPr>
              <w:jc w:val="center"/>
              <w:rPr>
                <w:sz w:val="20"/>
                <w:szCs w:val="20"/>
              </w:rPr>
            </w:pPr>
          </w:p>
        </w:tc>
        <w:tc>
          <w:tcPr>
            <w:tcW w:w="1276" w:type="dxa"/>
            <w:shd w:val="clear" w:color="auto" w:fill="FFFFFF"/>
            <w:vAlign w:val="center"/>
          </w:tcPr>
          <w:p w14:paraId="216B6496" w14:textId="77777777" w:rsidR="00312171" w:rsidRPr="00F27721" w:rsidRDefault="00312171" w:rsidP="00F27721">
            <w:pPr>
              <w:jc w:val="center"/>
              <w:rPr>
                <w:sz w:val="20"/>
                <w:szCs w:val="20"/>
              </w:rPr>
            </w:pPr>
          </w:p>
        </w:tc>
        <w:tc>
          <w:tcPr>
            <w:tcW w:w="1276" w:type="dxa"/>
            <w:shd w:val="clear" w:color="auto" w:fill="FFFFFF"/>
            <w:vAlign w:val="center"/>
          </w:tcPr>
          <w:p w14:paraId="2FFE8EB5" w14:textId="77777777" w:rsidR="00312171" w:rsidRPr="00F27721" w:rsidRDefault="00312171" w:rsidP="00F27721">
            <w:pPr>
              <w:jc w:val="center"/>
              <w:rPr>
                <w:sz w:val="20"/>
                <w:szCs w:val="20"/>
              </w:rPr>
            </w:pPr>
          </w:p>
        </w:tc>
      </w:tr>
      <w:tr w:rsidR="00FB252A" w:rsidRPr="00F1198F" w14:paraId="06E6D3BA" w14:textId="77777777" w:rsidTr="00F27721">
        <w:trPr>
          <w:trHeight w:val="312"/>
        </w:trPr>
        <w:tc>
          <w:tcPr>
            <w:tcW w:w="5797" w:type="dxa"/>
            <w:shd w:val="clear" w:color="auto" w:fill="FFFFFF"/>
            <w:vAlign w:val="center"/>
          </w:tcPr>
          <w:p w14:paraId="75670201" w14:textId="77777777" w:rsidR="00312171" w:rsidRPr="00F27721" w:rsidRDefault="00312171" w:rsidP="003E058A">
            <w:pPr>
              <w:rPr>
                <w:sz w:val="20"/>
                <w:szCs w:val="20"/>
              </w:rPr>
            </w:pPr>
            <w:r w:rsidRPr="00F27721">
              <w:rPr>
                <w:sz w:val="20"/>
                <w:szCs w:val="20"/>
              </w:rPr>
              <w:t>Rapor (Hazırlık ve sunum süresi dahil)</w:t>
            </w:r>
          </w:p>
        </w:tc>
        <w:tc>
          <w:tcPr>
            <w:tcW w:w="1275" w:type="dxa"/>
            <w:shd w:val="clear" w:color="auto" w:fill="FFFFFF"/>
            <w:vAlign w:val="center"/>
          </w:tcPr>
          <w:p w14:paraId="0BC4C7EB" w14:textId="77777777" w:rsidR="00312171" w:rsidRPr="00F27721" w:rsidRDefault="00312171" w:rsidP="00F27721">
            <w:pPr>
              <w:jc w:val="center"/>
              <w:rPr>
                <w:sz w:val="20"/>
                <w:szCs w:val="20"/>
              </w:rPr>
            </w:pPr>
          </w:p>
        </w:tc>
        <w:tc>
          <w:tcPr>
            <w:tcW w:w="1276" w:type="dxa"/>
            <w:shd w:val="clear" w:color="auto" w:fill="FFFFFF"/>
            <w:vAlign w:val="center"/>
          </w:tcPr>
          <w:p w14:paraId="173636E6" w14:textId="77777777" w:rsidR="00312171" w:rsidRPr="00F27721" w:rsidRDefault="00312171" w:rsidP="00F27721">
            <w:pPr>
              <w:jc w:val="center"/>
              <w:rPr>
                <w:sz w:val="20"/>
                <w:szCs w:val="20"/>
              </w:rPr>
            </w:pPr>
          </w:p>
        </w:tc>
        <w:tc>
          <w:tcPr>
            <w:tcW w:w="1276" w:type="dxa"/>
            <w:shd w:val="clear" w:color="auto" w:fill="FFFFFF"/>
            <w:vAlign w:val="center"/>
          </w:tcPr>
          <w:p w14:paraId="15E4D5B2" w14:textId="77777777" w:rsidR="00312171" w:rsidRPr="00F27721" w:rsidRDefault="00312171" w:rsidP="00F27721">
            <w:pPr>
              <w:jc w:val="center"/>
              <w:rPr>
                <w:sz w:val="20"/>
                <w:szCs w:val="20"/>
              </w:rPr>
            </w:pPr>
          </w:p>
        </w:tc>
      </w:tr>
      <w:tr w:rsidR="00FB252A" w:rsidRPr="00F1198F" w14:paraId="445C0421" w14:textId="77777777" w:rsidTr="00F27721">
        <w:trPr>
          <w:trHeight w:val="312"/>
        </w:trPr>
        <w:tc>
          <w:tcPr>
            <w:tcW w:w="5797" w:type="dxa"/>
            <w:shd w:val="clear" w:color="auto" w:fill="FFFFFF"/>
            <w:vAlign w:val="center"/>
          </w:tcPr>
          <w:p w14:paraId="605533AD" w14:textId="77777777" w:rsidR="00312171" w:rsidRPr="00F27721" w:rsidRDefault="00312171" w:rsidP="003E058A">
            <w:pPr>
              <w:rPr>
                <w:sz w:val="20"/>
                <w:szCs w:val="20"/>
              </w:rPr>
            </w:pPr>
            <w:r w:rsidRPr="00F27721">
              <w:rPr>
                <w:sz w:val="20"/>
                <w:szCs w:val="20"/>
              </w:rPr>
              <w:t>Proje (Hazırlık ve sunum süresi dahil)</w:t>
            </w:r>
          </w:p>
        </w:tc>
        <w:tc>
          <w:tcPr>
            <w:tcW w:w="1275" w:type="dxa"/>
            <w:shd w:val="clear" w:color="auto" w:fill="FFFFFF"/>
            <w:vAlign w:val="center"/>
          </w:tcPr>
          <w:p w14:paraId="3FAC5B06" w14:textId="77777777" w:rsidR="00312171" w:rsidRPr="00F27721" w:rsidRDefault="00312171" w:rsidP="00F27721">
            <w:pPr>
              <w:jc w:val="center"/>
              <w:rPr>
                <w:sz w:val="20"/>
                <w:szCs w:val="20"/>
              </w:rPr>
            </w:pPr>
          </w:p>
        </w:tc>
        <w:tc>
          <w:tcPr>
            <w:tcW w:w="1276" w:type="dxa"/>
            <w:shd w:val="clear" w:color="auto" w:fill="FFFFFF"/>
            <w:vAlign w:val="center"/>
          </w:tcPr>
          <w:p w14:paraId="522CD397" w14:textId="77777777" w:rsidR="00312171" w:rsidRPr="00F27721" w:rsidRDefault="00312171" w:rsidP="00F27721">
            <w:pPr>
              <w:jc w:val="center"/>
              <w:rPr>
                <w:sz w:val="20"/>
                <w:szCs w:val="20"/>
              </w:rPr>
            </w:pPr>
          </w:p>
        </w:tc>
        <w:tc>
          <w:tcPr>
            <w:tcW w:w="1276" w:type="dxa"/>
            <w:shd w:val="clear" w:color="auto" w:fill="FFFFFF"/>
            <w:vAlign w:val="center"/>
          </w:tcPr>
          <w:p w14:paraId="1CBE1C9A" w14:textId="77777777" w:rsidR="00312171" w:rsidRPr="00F27721" w:rsidRDefault="00312171" w:rsidP="00F27721">
            <w:pPr>
              <w:jc w:val="center"/>
              <w:rPr>
                <w:sz w:val="20"/>
                <w:szCs w:val="20"/>
              </w:rPr>
            </w:pPr>
          </w:p>
        </w:tc>
      </w:tr>
      <w:tr w:rsidR="00FB252A" w:rsidRPr="00F1198F" w14:paraId="1DBBE821" w14:textId="77777777" w:rsidTr="00F27721">
        <w:trPr>
          <w:trHeight w:val="312"/>
        </w:trPr>
        <w:tc>
          <w:tcPr>
            <w:tcW w:w="5797" w:type="dxa"/>
            <w:shd w:val="clear" w:color="auto" w:fill="FFFFFF"/>
            <w:vAlign w:val="center"/>
          </w:tcPr>
          <w:p w14:paraId="19174B12" w14:textId="77777777" w:rsidR="00312171" w:rsidRPr="00F27721" w:rsidRDefault="00312171" w:rsidP="003E058A">
            <w:pPr>
              <w:rPr>
                <w:sz w:val="20"/>
                <w:szCs w:val="20"/>
              </w:rPr>
            </w:pPr>
            <w:r w:rsidRPr="00F27721">
              <w:rPr>
                <w:sz w:val="20"/>
                <w:szCs w:val="20"/>
              </w:rPr>
              <w:t>Sunum (hazırlık süresi dahil)</w:t>
            </w:r>
          </w:p>
        </w:tc>
        <w:tc>
          <w:tcPr>
            <w:tcW w:w="1275" w:type="dxa"/>
            <w:shd w:val="clear" w:color="auto" w:fill="FFFFFF"/>
            <w:vAlign w:val="center"/>
          </w:tcPr>
          <w:p w14:paraId="2DA7A64A" w14:textId="77777777" w:rsidR="00312171" w:rsidRPr="00F27721" w:rsidRDefault="00312171" w:rsidP="00F27721">
            <w:pPr>
              <w:jc w:val="center"/>
              <w:rPr>
                <w:sz w:val="20"/>
                <w:szCs w:val="20"/>
              </w:rPr>
            </w:pPr>
          </w:p>
        </w:tc>
        <w:tc>
          <w:tcPr>
            <w:tcW w:w="1276" w:type="dxa"/>
            <w:shd w:val="clear" w:color="auto" w:fill="FFFFFF"/>
            <w:vAlign w:val="center"/>
          </w:tcPr>
          <w:p w14:paraId="13A339EE" w14:textId="77777777" w:rsidR="00312171" w:rsidRPr="00F27721" w:rsidRDefault="00312171" w:rsidP="00F27721">
            <w:pPr>
              <w:jc w:val="center"/>
              <w:rPr>
                <w:sz w:val="20"/>
                <w:szCs w:val="20"/>
              </w:rPr>
            </w:pPr>
          </w:p>
        </w:tc>
        <w:tc>
          <w:tcPr>
            <w:tcW w:w="1276" w:type="dxa"/>
            <w:shd w:val="clear" w:color="auto" w:fill="FFFFFF"/>
            <w:vAlign w:val="center"/>
          </w:tcPr>
          <w:p w14:paraId="77F21927" w14:textId="77777777" w:rsidR="00312171" w:rsidRPr="00F27721" w:rsidRDefault="00312171" w:rsidP="00F27721">
            <w:pPr>
              <w:jc w:val="center"/>
              <w:rPr>
                <w:sz w:val="20"/>
                <w:szCs w:val="20"/>
              </w:rPr>
            </w:pPr>
          </w:p>
        </w:tc>
      </w:tr>
      <w:tr w:rsidR="00FB252A" w:rsidRPr="00F1198F" w14:paraId="16E505E0" w14:textId="77777777" w:rsidTr="00F27721">
        <w:trPr>
          <w:trHeight w:val="312"/>
        </w:trPr>
        <w:tc>
          <w:tcPr>
            <w:tcW w:w="5797" w:type="dxa"/>
            <w:shd w:val="clear" w:color="auto" w:fill="FFFFFF"/>
            <w:vAlign w:val="center"/>
          </w:tcPr>
          <w:p w14:paraId="4CC4F050" w14:textId="77777777" w:rsidR="00312171" w:rsidRPr="00F27721" w:rsidRDefault="00312171" w:rsidP="003E058A">
            <w:pPr>
              <w:rPr>
                <w:sz w:val="20"/>
                <w:szCs w:val="20"/>
              </w:rPr>
            </w:pPr>
            <w:r w:rsidRPr="00F27721">
              <w:rPr>
                <w:sz w:val="20"/>
                <w:szCs w:val="20"/>
              </w:rPr>
              <w:t>Ara sınav</w:t>
            </w:r>
          </w:p>
        </w:tc>
        <w:tc>
          <w:tcPr>
            <w:tcW w:w="1275" w:type="dxa"/>
            <w:shd w:val="clear" w:color="auto" w:fill="FFFFFF"/>
            <w:vAlign w:val="center"/>
          </w:tcPr>
          <w:p w14:paraId="3A43FAFD"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5D009227"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79F3BEA0" w14:textId="77777777" w:rsidR="00312171" w:rsidRPr="00F27721" w:rsidRDefault="00312171" w:rsidP="00F27721">
            <w:pPr>
              <w:jc w:val="center"/>
              <w:rPr>
                <w:sz w:val="20"/>
                <w:szCs w:val="20"/>
              </w:rPr>
            </w:pPr>
            <w:r w:rsidRPr="00F27721">
              <w:rPr>
                <w:sz w:val="20"/>
                <w:szCs w:val="20"/>
              </w:rPr>
              <w:t>1</w:t>
            </w:r>
          </w:p>
        </w:tc>
      </w:tr>
      <w:tr w:rsidR="00FB252A" w:rsidRPr="00F1198F" w14:paraId="3CE32137" w14:textId="77777777" w:rsidTr="00F27721">
        <w:trPr>
          <w:trHeight w:val="312"/>
        </w:trPr>
        <w:tc>
          <w:tcPr>
            <w:tcW w:w="5797" w:type="dxa"/>
            <w:shd w:val="clear" w:color="auto" w:fill="FFFFFF"/>
            <w:vAlign w:val="center"/>
          </w:tcPr>
          <w:p w14:paraId="6B1F1EB1" w14:textId="77777777" w:rsidR="00312171" w:rsidRPr="00F27721" w:rsidRDefault="00312171" w:rsidP="003E058A">
            <w:pPr>
              <w:rPr>
                <w:sz w:val="20"/>
                <w:szCs w:val="20"/>
              </w:rPr>
            </w:pPr>
            <w:r w:rsidRPr="00F27721">
              <w:rPr>
                <w:sz w:val="20"/>
                <w:szCs w:val="20"/>
              </w:rPr>
              <w:t>Ara Sınav hazırlık</w:t>
            </w:r>
          </w:p>
        </w:tc>
        <w:tc>
          <w:tcPr>
            <w:tcW w:w="1275" w:type="dxa"/>
            <w:shd w:val="clear" w:color="auto" w:fill="FFFFFF"/>
            <w:vAlign w:val="center"/>
          </w:tcPr>
          <w:p w14:paraId="23E94E9C" w14:textId="77777777" w:rsidR="00312171" w:rsidRPr="00F27721" w:rsidRDefault="00312171" w:rsidP="00F27721">
            <w:pPr>
              <w:jc w:val="center"/>
              <w:rPr>
                <w:sz w:val="20"/>
                <w:szCs w:val="20"/>
              </w:rPr>
            </w:pPr>
            <w:r w:rsidRPr="00F27721">
              <w:rPr>
                <w:sz w:val="20"/>
                <w:szCs w:val="20"/>
              </w:rPr>
              <w:t>7</w:t>
            </w:r>
          </w:p>
        </w:tc>
        <w:tc>
          <w:tcPr>
            <w:tcW w:w="1276" w:type="dxa"/>
            <w:shd w:val="clear" w:color="auto" w:fill="FFFFFF"/>
            <w:vAlign w:val="center"/>
          </w:tcPr>
          <w:p w14:paraId="48797623" w14:textId="77777777" w:rsidR="00312171" w:rsidRPr="00F27721" w:rsidRDefault="00312171" w:rsidP="00F27721">
            <w:pPr>
              <w:jc w:val="center"/>
              <w:rPr>
                <w:sz w:val="20"/>
                <w:szCs w:val="20"/>
              </w:rPr>
            </w:pPr>
            <w:r w:rsidRPr="00F27721">
              <w:rPr>
                <w:sz w:val="20"/>
                <w:szCs w:val="20"/>
              </w:rPr>
              <w:t>3</w:t>
            </w:r>
          </w:p>
        </w:tc>
        <w:tc>
          <w:tcPr>
            <w:tcW w:w="1276" w:type="dxa"/>
            <w:shd w:val="clear" w:color="auto" w:fill="FFFFFF"/>
            <w:vAlign w:val="center"/>
          </w:tcPr>
          <w:p w14:paraId="76B5F0C8" w14:textId="77777777" w:rsidR="00312171" w:rsidRPr="00F27721" w:rsidRDefault="00312171" w:rsidP="00F27721">
            <w:pPr>
              <w:jc w:val="center"/>
              <w:rPr>
                <w:sz w:val="20"/>
                <w:szCs w:val="20"/>
              </w:rPr>
            </w:pPr>
            <w:r w:rsidRPr="00F27721">
              <w:rPr>
                <w:sz w:val="20"/>
                <w:szCs w:val="20"/>
              </w:rPr>
              <w:t>21</w:t>
            </w:r>
          </w:p>
        </w:tc>
      </w:tr>
      <w:tr w:rsidR="00FB252A" w:rsidRPr="00F1198F" w14:paraId="5D148796" w14:textId="77777777" w:rsidTr="00F27721">
        <w:trPr>
          <w:trHeight w:val="312"/>
        </w:trPr>
        <w:tc>
          <w:tcPr>
            <w:tcW w:w="5797" w:type="dxa"/>
            <w:shd w:val="clear" w:color="auto" w:fill="FFFFFF"/>
            <w:vAlign w:val="center"/>
          </w:tcPr>
          <w:p w14:paraId="707E1EDB" w14:textId="77777777" w:rsidR="00312171" w:rsidRPr="00F27721" w:rsidRDefault="00312171" w:rsidP="003E058A">
            <w:pPr>
              <w:rPr>
                <w:sz w:val="20"/>
                <w:szCs w:val="20"/>
              </w:rPr>
            </w:pPr>
            <w:r w:rsidRPr="00F27721">
              <w:rPr>
                <w:sz w:val="20"/>
                <w:szCs w:val="20"/>
              </w:rPr>
              <w:t>Yarıyıl sonu sınavı</w:t>
            </w:r>
          </w:p>
        </w:tc>
        <w:tc>
          <w:tcPr>
            <w:tcW w:w="1275" w:type="dxa"/>
            <w:shd w:val="clear" w:color="auto" w:fill="FFFFFF"/>
            <w:vAlign w:val="center"/>
          </w:tcPr>
          <w:p w14:paraId="3172BCA2"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19BB5D1C"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43EFAEDF" w14:textId="77777777" w:rsidR="00312171" w:rsidRPr="00F27721" w:rsidRDefault="00312171" w:rsidP="00F27721">
            <w:pPr>
              <w:jc w:val="center"/>
              <w:rPr>
                <w:sz w:val="20"/>
                <w:szCs w:val="20"/>
              </w:rPr>
            </w:pPr>
            <w:r w:rsidRPr="00F27721">
              <w:rPr>
                <w:sz w:val="20"/>
                <w:szCs w:val="20"/>
              </w:rPr>
              <w:t>2</w:t>
            </w:r>
          </w:p>
        </w:tc>
      </w:tr>
      <w:tr w:rsidR="00FB252A" w:rsidRPr="00F1198F" w14:paraId="6FE4A0CF" w14:textId="77777777" w:rsidTr="00F27721">
        <w:trPr>
          <w:trHeight w:val="312"/>
        </w:trPr>
        <w:tc>
          <w:tcPr>
            <w:tcW w:w="5797" w:type="dxa"/>
            <w:tcBorders>
              <w:bottom w:val="single" w:sz="12" w:space="0" w:color="auto"/>
            </w:tcBorders>
            <w:shd w:val="clear" w:color="auto" w:fill="FFFFFF"/>
            <w:vAlign w:val="center"/>
          </w:tcPr>
          <w:p w14:paraId="77A278E1" w14:textId="77777777" w:rsidR="00312171" w:rsidRPr="00F27721" w:rsidRDefault="00312171" w:rsidP="003E058A">
            <w:pPr>
              <w:rPr>
                <w:sz w:val="20"/>
                <w:szCs w:val="20"/>
              </w:rPr>
            </w:pPr>
            <w:r w:rsidRPr="00F27721">
              <w:rPr>
                <w:sz w:val="20"/>
                <w:szCs w:val="20"/>
              </w:rPr>
              <w:t>Yarıyıl sonu sınavı hazırlık</w:t>
            </w:r>
          </w:p>
        </w:tc>
        <w:tc>
          <w:tcPr>
            <w:tcW w:w="1275" w:type="dxa"/>
            <w:shd w:val="clear" w:color="auto" w:fill="FFFFFF"/>
            <w:vAlign w:val="center"/>
          </w:tcPr>
          <w:p w14:paraId="2F044574" w14:textId="77777777" w:rsidR="00312171"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51E93467"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7A8C3545" w14:textId="77777777" w:rsidR="00312171" w:rsidRPr="00F27721" w:rsidRDefault="00312171" w:rsidP="00F27721">
            <w:pPr>
              <w:jc w:val="center"/>
              <w:rPr>
                <w:sz w:val="20"/>
                <w:szCs w:val="20"/>
              </w:rPr>
            </w:pPr>
            <w:r w:rsidRPr="00F27721">
              <w:rPr>
                <w:sz w:val="20"/>
                <w:szCs w:val="20"/>
              </w:rPr>
              <w:t>14</w:t>
            </w:r>
          </w:p>
        </w:tc>
      </w:tr>
      <w:tr w:rsidR="00FB252A" w:rsidRPr="00F1198F" w14:paraId="7B8B042F" w14:textId="77777777" w:rsidTr="00F27721">
        <w:trPr>
          <w:trHeight w:val="312"/>
        </w:trPr>
        <w:tc>
          <w:tcPr>
            <w:tcW w:w="5797" w:type="dxa"/>
            <w:tcBorders>
              <w:top w:val="single" w:sz="12" w:space="0" w:color="auto"/>
              <w:left w:val="nil"/>
              <w:bottom w:val="nil"/>
              <w:right w:val="single" w:sz="12" w:space="0" w:color="auto"/>
            </w:tcBorders>
            <w:shd w:val="clear" w:color="auto" w:fill="FFFFFF"/>
            <w:vAlign w:val="center"/>
          </w:tcPr>
          <w:p w14:paraId="30FA1212"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04941389" w14:textId="77777777" w:rsidR="00312171" w:rsidRPr="00F27721" w:rsidRDefault="00312171" w:rsidP="00F27721">
            <w:pPr>
              <w:jc w:val="right"/>
              <w:rPr>
                <w:sz w:val="20"/>
                <w:szCs w:val="20"/>
              </w:rPr>
            </w:pPr>
            <w:r w:rsidRPr="00F27721">
              <w:rPr>
                <w:b/>
                <w:sz w:val="20"/>
                <w:szCs w:val="20"/>
              </w:rPr>
              <w:t>Toplam iş yükü</w:t>
            </w:r>
          </w:p>
        </w:tc>
        <w:tc>
          <w:tcPr>
            <w:tcW w:w="1276" w:type="dxa"/>
            <w:shd w:val="clear" w:color="auto" w:fill="FFFFFF"/>
            <w:vAlign w:val="center"/>
          </w:tcPr>
          <w:p w14:paraId="3FBE1DD3" w14:textId="77777777" w:rsidR="00312171" w:rsidRPr="00F27721" w:rsidRDefault="00312171" w:rsidP="00F27721">
            <w:pPr>
              <w:jc w:val="center"/>
              <w:rPr>
                <w:b/>
                <w:sz w:val="20"/>
                <w:szCs w:val="20"/>
              </w:rPr>
            </w:pPr>
            <w:r w:rsidRPr="00F27721">
              <w:rPr>
                <w:b/>
                <w:sz w:val="20"/>
                <w:szCs w:val="20"/>
              </w:rPr>
              <w:t>99</w:t>
            </w:r>
          </w:p>
        </w:tc>
      </w:tr>
      <w:tr w:rsidR="00FB252A" w:rsidRPr="00F1198F" w14:paraId="17C881DA" w14:textId="77777777" w:rsidTr="00F27721">
        <w:trPr>
          <w:trHeight w:val="347"/>
        </w:trPr>
        <w:tc>
          <w:tcPr>
            <w:tcW w:w="5797" w:type="dxa"/>
            <w:tcBorders>
              <w:top w:val="nil"/>
              <w:left w:val="nil"/>
              <w:bottom w:val="nil"/>
              <w:right w:val="single" w:sz="12" w:space="0" w:color="auto"/>
            </w:tcBorders>
            <w:shd w:val="clear" w:color="auto" w:fill="FFFFFF"/>
            <w:vAlign w:val="center"/>
          </w:tcPr>
          <w:p w14:paraId="1F2C8BCB"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0AFBA2DF" w14:textId="77777777" w:rsidR="00312171" w:rsidRPr="00F27721" w:rsidRDefault="00312171" w:rsidP="00F27721">
            <w:pPr>
              <w:jc w:val="right"/>
              <w:rPr>
                <w:sz w:val="20"/>
                <w:szCs w:val="20"/>
              </w:rPr>
            </w:pPr>
            <w:r w:rsidRPr="00F27721">
              <w:rPr>
                <w:b/>
                <w:sz w:val="20"/>
                <w:szCs w:val="20"/>
              </w:rPr>
              <w:t>Toplam iş yükü / 30</w:t>
            </w:r>
          </w:p>
        </w:tc>
        <w:tc>
          <w:tcPr>
            <w:tcW w:w="1276" w:type="dxa"/>
            <w:shd w:val="clear" w:color="auto" w:fill="FFFFFF"/>
            <w:vAlign w:val="center"/>
          </w:tcPr>
          <w:p w14:paraId="72A3FA5C" w14:textId="77777777" w:rsidR="00312171" w:rsidRPr="00F27721" w:rsidRDefault="00312171" w:rsidP="00F27721">
            <w:pPr>
              <w:jc w:val="center"/>
              <w:rPr>
                <w:b/>
                <w:sz w:val="20"/>
                <w:szCs w:val="20"/>
              </w:rPr>
            </w:pPr>
            <w:r w:rsidRPr="00F27721">
              <w:rPr>
                <w:b/>
                <w:sz w:val="20"/>
                <w:szCs w:val="20"/>
              </w:rPr>
              <w:t>99/30</w:t>
            </w:r>
          </w:p>
        </w:tc>
      </w:tr>
      <w:tr w:rsidR="00FB252A" w:rsidRPr="00F1198F" w14:paraId="20E3BC99" w14:textId="77777777" w:rsidTr="00F27721">
        <w:trPr>
          <w:trHeight w:val="312"/>
        </w:trPr>
        <w:tc>
          <w:tcPr>
            <w:tcW w:w="5797" w:type="dxa"/>
            <w:tcBorders>
              <w:top w:val="nil"/>
              <w:left w:val="nil"/>
              <w:bottom w:val="nil"/>
              <w:right w:val="single" w:sz="12" w:space="0" w:color="auto"/>
            </w:tcBorders>
            <w:vAlign w:val="center"/>
          </w:tcPr>
          <w:p w14:paraId="022A475D" w14:textId="77777777" w:rsidR="00312171" w:rsidRPr="00F27721" w:rsidRDefault="00312171" w:rsidP="00F27721">
            <w:pPr>
              <w:jc w:val="right"/>
              <w:rPr>
                <w:sz w:val="20"/>
                <w:szCs w:val="20"/>
              </w:rPr>
            </w:pPr>
          </w:p>
        </w:tc>
        <w:tc>
          <w:tcPr>
            <w:tcW w:w="2551" w:type="dxa"/>
            <w:gridSpan w:val="2"/>
            <w:tcBorders>
              <w:left w:val="single" w:sz="12" w:space="0" w:color="auto"/>
            </w:tcBorders>
            <w:vAlign w:val="center"/>
          </w:tcPr>
          <w:p w14:paraId="2B0072FC" w14:textId="77777777" w:rsidR="00312171" w:rsidRPr="00F27721" w:rsidRDefault="00312171" w:rsidP="00F27721">
            <w:pPr>
              <w:jc w:val="right"/>
              <w:rPr>
                <w:sz w:val="20"/>
                <w:szCs w:val="20"/>
              </w:rPr>
            </w:pPr>
            <w:r w:rsidRPr="00F27721">
              <w:rPr>
                <w:b/>
                <w:sz w:val="20"/>
                <w:szCs w:val="20"/>
              </w:rPr>
              <w:t>Dersin AKTS Kredisi</w:t>
            </w:r>
          </w:p>
        </w:tc>
        <w:tc>
          <w:tcPr>
            <w:tcW w:w="1276" w:type="dxa"/>
            <w:vAlign w:val="center"/>
          </w:tcPr>
          <w:p w14:paraId="4B47E9DE" w14:textId="77777777" w:rsidR="00312171" w:rsidRPr="00F27721" w:rsidRDefault="00312171" w:rsidP="00F27721">
            <w:pPr>
              <w:jc w:val="center"/>
              <w:rPr>
                <w:b/>
                <w:sz w:val="20"/>
                <w:szCs w:val="20"/>
              </w:rPr>
            </w:pPr>
            <w:r w:rsidRPr="00F27721">
              <w:rPr>
                <w:b/>
                <w:sz w:val="20"/>
                <w:szCs w:val="20"/>
              </w:rPr>
              <w:t>3</w:t>
            </w:r>
          </w:p>
        </w:tc>
      </w:tr>
    </w:tbl>
    <w:p w14:paraId="5BC6EFFB" w14:textId="77777777" w:rsidR="00312171" w:rsidRPr="00F1198F" w:rsidRDefault="00312171">
      <w:pPr>
        <w:rPr>
          <w:sz w:val="20"/>
          <w:szCs w:val="20"/>
        </w:rPr>
      </w:pPr>
    </w:p>
    <w:p w14:paraId="79F14513" w14:textId="77777777" w:rsidR="00312171" w:rsidRPr="00F1198F" w:rsidRDefault="00312171">
      <w:pPr>
        <w:rPr>
          <w:sz w:val="20"/>
          <w:szCs w:val="20"/>
        </w:rPr>
        <w:sectPr w:rsidR="00BD6EC0" w:rsidRPr="00F1198F" w:rsidSect="00CA0228">
          <w:pgSz w:w="11906" w:h="16838"/>
          <w:pgMar w:top="709" w:right="1134" w:bottom="425" w:left="1134" w:header="0" w:footer="283" w:gutter="0"/>
          <w:cols w:space="708"/>
          <w:titlePg/>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432EAA" w:rsidRPr="00F1198F" w14:paraId="2240CCCE" w14:textId="77777777" w:rsidTr="00F27721">
        <w:trPr>
          <w:trHeight w:val="312"/>
        </w:trPr>
        <w:tc>
          <w:tcPr>
            <w:tcW w:w="9624" w:type="dxa"/>
            <w:gridSpan w:val="2"/>
            <w:shd w:val="clear" w:color="auto" w:fill="FFF2CC"/>
            <w:vAlign w:val="center"/>
          </w:tcPr>
          <w:p w14:paraId="37F3E263" w14:textId="77777777" w:rsidR="00312171" w:rsidRPr="00F27721" w:rsidRDefault="00312171" w:rsidP="00F27721">
            <w:pPr>
              <w:jc w:val="center"/>
              <w:rPr>
                <w:b/>
                <w:sz w:val="20"/>
                <w:szCs w:val="20"/>
              </w:rPr>
            </w:pPr>
            <w:r w:rsidRPr="00F27721">
              <w:rPr>
                <w:b/>
                <w:sz w:val="20"/>
                <w:szCs w:val="20"/>
              </w:rPr>
              <w:lastRenderedPageBreak/>
              <w:t>Değerlendirme</w:t>
            </w:r>
          </w:p>
        </w:tc>
      </w:tr>
      <w:tr w:rsidR="00432EAA" w:rsidRPr="00F1198F" w14:paraId="1FD0A4BD" w14:textId="77777777" w:rsidTr="00F27721">
        <w:trPr>
          <w:trHeight w:val="369"/>
        </w:trPr>
        <w:tc>
          <w:tcPr>
            <w:tcW w:w="5797" w:type="dxa"/>
            <w:vAlign w:val="center"/>
          </w:tcPr>
          <w:p w14:paraId="2AFDB056" w14:textId="77777777" w:rsidR="00312171" w:rsidRPr="00F27721" w:rsidRDefault="00312171" w:rsidP="00ED36D7">
            <w:pPr>
              <w:rPr>
                <w:b/>
                <w:sz w:val="20"/>
                <w:szCs w:val="20"/>
              </w:rPr>
            </w:pPr>
            <w:r w:rsidRPr="00F27721">
              <w:rPr>
                <w:b/>
                <w:sz w:val="20"/>
                <w:szCs w:val="20"/>
              </w:rPr>
              <w:t>Yarıyıl içi Etkinlikleri</w:t>
            </w:r>
          </w:p>
        </w:tc>
        <w:tc>
          <w:tcPr>
            <w:tcW w:w="3827" w:type="dxa"/>
            <w:vAlign w:val="center"/>
          </w:tcPr>
          <w:p w14:paraId="6162A13E" w14:textId="77777777" w:rsidR="00312171" w:rsidRPr="00F27721" w:rsidRDefault="00312171" w:rsidP="00F27721">
            <w:pPr>
              <w:jc w:val="center"/>
              <w:rPr>
                <w:b/>
                <w:sz w:val="20"/>
                <w:szCs w:val="20"/>
              </w:rPr>
            </w:pPr>
            <w:r w:rsidRPr="00F27721">
              <w:rPr>
                <w:b/>
                <w:sz w:val="20"/>
                <w:szCs w:val="20"/>
              </w:rPr>
              <w:t>%</w:t>
            </w:r>
          </w:p>
        </w:tc>
      </w:tr>
      <w:tr w:rsidR="00D84CC2" w:rsidRPr="00F1198F" w14:paraId="6362238A" w14:textId="77777777" w:rsidTr="00F27721">
        <w:trPr>
          <w:trHeight w:val="369"/>
        </w:trPr>
        <w:tc>
          <w:tcPr>
            <w:tcW w:w="5797" w:type="dxa"/>
            <w:vAlign w:val="center"/>
          </w:tcPr>
          <w:p w14:paraId="224C98A4" w14:textId="3A3B3D2B" w:rsidR="00312171" w:rsidRPr="00F27721" w:rsidRDefault="00312171" w:rsidP="00F27721">
            <w:pPr>
              <w:ind w:left="303"/>
              <w:rPr>
                <w:sz w:val="20"/>
                <w:szCs w:val="20"/>
              </w:rPr>
            </w:pPr>
            <w:r w:rsidRPr="00F27721">
              <w:rPr>
                <w:sz w:val="20"/>
                <w:szCs w:val="20"/>
              </w:rPr>
              <w:t>Ara Sınav</w:t>
            </w:r>
          </w:p>
        </w:tc>
        <w:tc>
          <w:tcPr>
            <w:tcW w:w="3827" w:type="dxa"/>
            <w:vAlign w:val="center"/>
          </w:tcPr>
          <w:p w14:paraId="6F8884F8" w14:textId="77777777" w:rsidR="00312171" w:rsidRPr="00F27721" w:rsidRDefault="00312171" w:rsidP="00F27721">
            <w:pPr>
              <w:jc w:val="center"/>
              <w:rPr>
                <w:sz w:val="20"/>
                <w:szCs w:val="20"/>
              </w:rPr>
            </w:pPr>
            <w:r w:rsidRPr="00F27721">
              <w:rPr>
                <w:sz w:val="20"/>
                <w:szCs w:val="20"/>
              </w:rPr>
              <w:t>50</w:t>
            </w:r>
          </w:p>
        </w:tc>
      </w:tr>
      <w:tr w:rsidR="00D84CC2" w:rsidRPr="00F1198F" w14:paraId="4C8B8B2B" w14:textId="77777777" w:rsidTr="00F27721">
        <w:trPr>
          <w:trHeight w:val="369"/>
        </w:trPr>
        <w:tc>
          <w:tcPr>
            <w:tcW w:w="5797" w:type="dxa"/>
            <w:vAlign w:val="center"/>
          </w:tcPr>
          <w:p w14:paraId="46FA524E" w14:textId="6D8F7533" w:rsidR="00312171" w:rsidRPr="00F27721" w:rsidRDefault="00312171" w:rsidP="00F27721">
            <w:pPr>
              <w:ind w:left="303"/>
              <w:rPr>
                <w:sz w:val="20"/>
                <w:szCs w:val="20"/>
              </w:rPr>
            </w:pPr>
            <w:r w:rsidRPr="00F27721">
              <w:rPr>
                <w:sz w:val="20"/>
                <w:szCs w:val="20"/>
              </w:rPr>
              <w:t>Ödev</w:t>
            </w:r>
          </w:p>
        </w:tc>
        <w:tc>
          <w:tcPr>
            <w:tcW w:w="3827" w:type="dxa"/>
            <w:vAlign w:val="center"/>
          </w:tcPr>
          <w:p w14:paraId="0C3446C4" w14:textId="77777777" w:rsidR="00312171" w:rsidRPr="00F27721" w:rsidRDefault="00312171" w:rsidP="00F27721">
            <w:pPr>
              <w:jc w:val="center"/>
              <w:rPr>
                <w:sz w:val="20"/>
                <w:szCs w:val="20"/>
              </w:rPr>
            </w:pPr>
          </w:p>
        </w:tc>
      </w:tr>
      <w:tr w:rsidR="00D84CC2" w:rsidRPr="00F1198F" w14:paraId="56948B63" w14:textId="77777777" w:rsidTr="00F27721">
        <w:trPr>
          <w:trHeight w:val="369"/>
        </w:trPr>
        <w:tc>
          <w:tcPr>
            <w:tcW w:w="5797" w:type="dxa"/>
            <w:vAlign w:val="center"/>
          </w:tcPr>
          <w:p w14:paraId="2066D2C8" w14:textId="087F09DC"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23B0F430" w14:textId="77777777" w:rsidR="00312171" w:rsidRPr="00F27721" w:rsidRDefault="00312171" w:rsidP="00F27721">
            <w:pPr>
              <w:jc w:val="center"/>
              <w:rPr>
                <w:sz w:val="20"/>
                <w:szCs w:val="20"/>
              </w:rPr>
            </w:pPr>
          </w:p>
        </w:tc>
      </w:tr>
      <w:tr w:rsidR="00D84CC2" w:rsidRPr="00F1198F" w14:paraId="4FBF0EDC" w14:textId="77777777" w:rsidTr="00F27721">
        <w:trPr>
          <w:trHeight w:val="369"/>
        </w:trPr>
        <w:tc>
          <w:tcPr>
            <w:tcW w:w="5797" w:type="dxa"/>
            <w:vAlign w:val="center"/>
          </w:tcPr>
          <w:p w14:paraId="1BB4266A" w14:textId="79115ACF"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693274FD" w14:textId="77777777" w:rsidR="00312171" w:rsidRPr="00F27721" w:rsidRDefault="00312171" w:rsidP="00F27721">
            <w:pPr>
              <w:jc w:val="center"/>
              <w:rPr>
                <w:sz w:val="20"/>
                <w:szCs w:val="20"/>
              </w:rPr>
            </w:pPr>
          </w:p>
        </w:tc>
      </w:tr>
      <w:tr w:rsidR="00D84CC2" w:rsidRPr="00F1198F" w14:paraId="46D14C45" w14:textId="77777777" w:rsidTr="00F27721">
        <w:trPr>
          <w:trHeight w:val="369"/>
        </w:trPr>
        <w:tc>
          <w:tcPr>
            <w:tcW w:w="5797" w:type="dxa"/>
            <w:vAlign w:val="center"/>
          </w:tcPr>
          <w:p w14:paraId="6FA9FEE9" w14:textId="77777777" w:rsidR="00312171" w:rsidRPr="00F27721" w:rsidRDefault="00312171" w:rsidP="00D84CC2">
            <w:pPr>
              <w:rPr>
                <w:b/>
                <w:sz w:val="20"/>
                <w:szCs w:val="20"/>
              </w:rPr>
            </w:pPr>
            <w:r w:rsidRPr="00F27721">
              <w:rPr>
                <w:b/>
                <w:sz w:val="20"/>
                <w:szCs w:val="20"/>
              </w:rPr>
              <w:t>Yarıyıl Sonu Sınavı</w:t>
            </w:r>
          </w:p>
        </w:tc>
        <w:tc>
          <w:tcPr>
            <w:tcW w:w="3827" w:type="dxa"/>
            <w:vAlign w:val="center"/>
          </w:tcPr>
          <w:p w14:paraId="67A52D8C" w14:textId="77777777" w:rsidR="00312171" w:rsidRPr="00F27721" w:rsidRDefault="00312171" w:rsidP="00F27721">
            <w:pPr>
              <w:jc w:val="center"/>
              <w:rPr>
                <w:sz w:val="20"/>
                <w:szCs w:val="20"/>
              </w:rPr>
            </w:pPr>
            <w:r w:rsidRPr="00F27721">
              <w:rPr>
                <w:sz w:val="20"/>
                <w:szCs w:val="20"/>
              </w:rPr>
              <w:t>50</w:t>
            </w:r>
          </w:p>
        </w:tc>
      </w:tr>
      <w:tr w:rsidR="00D84CC2" w:rsidRPr="00F1198F" w14:paraId="741FCAD2" w14:textId="77777777" w:rsidTr="00F27721">
        <w:trPr>
          <w:trHeight w:val="369"/>
        </w:trPr>
        <w:tc>
          <w:tcPr>
            <w:tcW w:w="5797" w:type="dxa"/>
            <w:vAlign w:val="center"/>
          </w:tcPr>
          <w:p w14:paraId="6667C8EF" w14:textId="77777777" w:rsidR="00312171" w:rsidRPr="00F27721" w:rsidRDefault="00312171" w:rsidP="00F27721">
            <w:pPr>
              <w:jc w:val="right"/>
              <w:rPr>
                <w:b/>
                <w:sz w:val="20"/>
                <w:szCs w:val="20"/>
              </w:rPr>
            </w:pPr>
            <w:r w:rsidRPr="00F27721">
              <w:rPr>
                <w:b/>
                <w:sz w:val="20"/>
                <w:szCs w:val="20"/>
              </w:rPr>
              <w:t>Toplam</w:t>
            </w:r>
          </w:p>
        </w:tc>
        <w:tc>
          <w:tcPr>
            <w:tcW w:w="3827" w:type="dxa"/>
            <w:vAlign w:val="center"/>
          </w:tcPr>
          <w:p w14:paraId="369458CF" w14:textId="77777777" w:rsidR="00312171" w:rsidRPr="00F27721" w:rsidRDefault="00312171" w:rsidP="00F27721">
            <w:pPr>
              <w:jc w:val="center"/>
              <w:rPr>
                <w:sz w:val="20"/>
                <w:szCs w:val="20"/>
              </w:rPr>
            </w:pPr>
            <w:r w:rsidRPr="00F27721">
              <w:rPr>
                <w:sz w:val="20"/>
                <w:szCs w:val="20"/>
              </w:rPr>
              <w:t>100</w:t>
            </w:r>
          </w:p>
        </w:tc>
      </w:tr>
    </w:tbl>
    <w:p w14:paraId="02B4E164" w14:textId="77777777" w:rsidR="00312171" w:rsidRDefault="00312171" w:rsidP="008E66D8">
      <w:pPr>
        <w:rPr>
          <w:sz w:val="20"/>
          <w:szCs w:val="2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6111A" w:rsidRPr="001701C3" w14:paraId="49F54389" w14:textId="77777777" w:rsidTr="00F27721">
        <w:trPr>
          <w:trHeight w:val="587"/>
          <w:jc w:val="center"/>
        </w:trPr>
        <w:tc>
          <w:tcPr>
            <w:tcW w:w="9624" w:type="dxa"/>
            <w:gridSpan w:val="3"/>
            <w:shd w:val="clear" w:color="auto" w:fill="FFF2CC"/>
            <w:vAlign w:val="center"/>
          </w:tcPr>
          <w:p w14:paraId="7037599F" w14:textId="77777777" w:rsidR="004F67A6" w:rsidRPr="001701C3" w:rsidRDefault="00312171" w:rsidP="0098480E">
            <w:pPr>
              <w:jc w:val="center"/>
              <w:rPr>
                <w:b/>
                <w:sz w:val="20"/>
                <w:szCs w:val="20"/>
              </w:rPr>
            </w:pPr>
            <w:r w:rsidRPr="001701C3">
              <w:rPr>
                <w:b/>
                <w:sz w:val="20"/>
                <w:szCs w:val="20"/>
              </w:rPr>
              <w:t>DERSİN ÖĞRENİM ÇIKTILARININ PROGRAM ÇIKTILARI (PÇ) İLE OLAN İLİŞKİSİ</w:t>
            </w:r>
          </w:p>
          <w:p w14:paraId="16760D9F" w14:textId="77777777" w:rsidR="004F67A6" w:rsidRPr="001701C3" w:rsidRDefault="00312171" w:rsidP="0098480E">
            <w:pPr>
              <w:jc w:val="center"/>
              <w:rPr>
                <w:b/>
                <w:sz w:val="20"/>
                <w:szCs w:val="20"/>
              </w:rPr>
            </w:pPr>
            <w:r w:rsidRPr="001701C3">
              <w:rPr>
                <w:sz w:val="20"/>
                <w:szCs w:val="20"/>
              </w:rPr>
              <w:t>(5: Çok yüksek, 4:</w:t>
            </w:r>
            <w:r w:rsidRPr="001701C3">
              <w:rPr>
                <w:b/>
                <w:sz w:val="20"/>
                <w:szCs w:val="20"/>
              </w:rPr>
              <w:t xml:space="preserve"> </w:t>
            </w:r>
            <w:r w:rsidRPr="001701C3">
              <w:rPr>
                <w:sz w:val="20"/>
                <w:szCs w:val="20"/>
              </w:rPr>
              <w:t>Yüksek,</w:t>
            </w:r>
            <w:r w:rsidRPr="001701C3">
              <w:rPr>
                <w:b/>
                <w:sz w:val="20"/>
                <w:szCs w:val="20"/>
              </w:rPr>
              <w:t xml:space="preserve"> </w:t>
            </w:r>
            <w:r w:rsidRPr="001701C3">
              <w:rPr>
                <w:sz w:val="20"/>
                <w:szCs w:val="20"/>
              </w:rPr>
              <w:t>3: Orta, 2: Düşük, 1: Çok düşük</w:t>
            </w:r>
            <w:r>
              <w:rPr>
                <w:sz w:val="20"/>
                <w:szCs w:val="20"/>
              </w:rPr>
              <w:t>,)</w:t>
            </w:r>
          </w:p>
        </w:tc>
      </w:tr>
      <w:tr w:rsidR="00B6111A" w:rsidRPr="001701C3" w14:paraId="302B4FBC" w14:textId="77777777" w:rsidTr="0098480E">
        <w:trPr>
          <w:trHeight w:hRule="exact" w:val="454"/>
          <w:jc w:val="center"/>
        </w:trPr>
        <w:tc>
          <w:tcPr>
            <w:tcW w:w="552" w:type="dxa"/>
            <w:vAlign w:val="center"/>
          </w:tcPr>
          <w:p w14:paraId="612CB024" w14:textId="77777777" w:rsidR="004F67A6" w:rsidRPr="001701C3" w:rsidRDefault="00312171" w:rsidP="0098480E">
            <w:pPr>
              <w:jc w:val="center"/>
              <w:rPr>
                <w:b/>
                <w:sz w:val="20"/>
                <w:szCs w:val="20"/>
              </w:rPr>
            </w:pPr>
            <w:r w:rsidRPr="001701C3">
              <w:rPr>
                <w:b/>
                <w:sz w:val="20"/>
                <w:szCs w:val="20"/>
              </w:rPr>
              <w:t>NO</w:t>
            </w:r>
          </w:p>
        </w:tc>
        <w:tc>
          <w:tcPr>
            <w:tcW w:w="8080" w:type="dxa"/>
            <w:vAlign w:val="center"/>
          </w:tcPr>
          <w:p w14:paraId="0A6E38F6" w14:textId="77777777" w:rsidR="004F67A6" w:rsidRPr="00EC5DE1" w:rsidRDefault="00312171" w:rsidP="0098480E">
            <w:pPr>
              <w:jc w:val="center"/>
              <w:rPr>
                <w:b/>
                <w:sz w:val="20"/>
                <w:szCs w:val="20"/>
              </w:rPr>
            </w:pPr>
            <w:r w:rsidRPr="001701C3">
              <w:rPr>
                <w:b/>
                <w:sz w:val="20"/>
                <w:szCs w:val="20"/>
              </w:rPr>
              <w:t>PROGRAM ÇIKTISI</w:t>
            </w:r>
          </w:p>
        </w:tc>
        <w:tc>
          <w:tcPr>
            <w:tcW w:w="992" w:type="dxa"/>
            <w:tcBorders>
              <w:bottom w:val="single" w:sz="6" w:space="0" w:color="auto"/>
            </w:tcBorders>
            <w:vAlign w:val="center"/>
          </w:tcPr>
          <w:p w14:paraId="418BEDB7" w14:textId="77777777" w:rsidR="004F67A6" w:rsidRPr="00EC5DE1" w:rsidRDefault="00312171" w:rsidP="0098480E">
            <w:pPr>
              <w:jc w:val="center"/>
              <w:rPr>
                <w:b/>
                <w:sz w:val="20"/>
                <w:szCs w:val="20"/>
              </w:rPr>
            </w:pPr>
            <w:r>
              <w:rPr>
                <w:b/>
                <w:sz w:val="20"/>
                <w:szCs w:val="20"/>
              </w:rPr>
              <w:t>Katkı</w:t>
            </w:r>
          </w:p>
        </w:tc>
      </w:tr>
      <w:tr w:rsidR="00B6111A" w:rsidRPr="001701C3" w14:paraId="47A821E4" w14:textId="77777777" w:rsidTr="00F27721">
        <w:trPr>
          <w:trHeight w:hRule="exact" w:val="454"/>
          <w:jc w:val="center"/>
        </w:trPr>
        <w:tc>
          <w:tcPr>
            <w:tcW w:w="552" w:type="dxa"/>
            <w:shd w:val="clear" w:color="auto" w:fill="FFFFFF"/>
            <w:vAlign w:val="center"/>
          </w:tcPr>
          <w:p w14:paraId="089EB95D" w14:textId="77777777" w:rsidR="004F67A6" w:rsidRPr="00EC5DE1" w:rsidRDefault="00312171" w:rsidP="0098480E">
            <w:pPr>
              <w:jc w:val="center"/>
              <w:rPr>
                <w:b/>
                <w:sz w:val="20"/>
                <w:szCs w:val="20"/>
              </w:rPr>
            </w:pPr>
            <w:r w:rsidRPr="00EC5DE1">
              <w:rPr>
                <w:b/>
                <w:sz w:val="20"/>
                <w:szCs w:val="20"/>
              </w:rPr>
              <w:t>1</w:t>
            </w:r>
          </w:p>
        </w:tc>
        <w:tc>
          <w:tcPr>
            <w:tcW w:w="8080" w:type="dxa"/>
            <w:shd w:val="clear" w:color="auto" w:fill="FFFFFF"/>
            <w:vAlign w:val="center"/>
          </w:tcPr>
          <w:p w14:paraId="4C39E500" w14:textId="77777777" w:rsidR="004F67A6" w:rsidRPr="00BD5747" w:rsidRDefault="00312171" w:rsidP="0098480E">
            <w:pPr>
              <w:jc w:val="both"/>
              <w:rPr>
                <w:sz w:val="16"/>
                <w:szCs w:val="16"/>
              </w:rPr>
            </w:pPr>
            <w:r w:rsidRPr="00BD5747">
              <w:rPr>
                <w:sz w:val="16"/>
                <w:szCs w:val="16"/>
              </w:rPr>
              <w:t>Temel Bilim: Matematik, fen bilimleri ve temel mühendislik konularında yeterli bilgi birikimi; bu alanlardaki kuramsal ve uygulamalı bilgileri, mühendislik problemlerini modelleme ve çözme için uygulayabilme becerisi.</w:t>
            </w:r>
          </w:p>
        </w:tc>
        <w:tc>
          <w:tcPr>
            <w:tcW w:w="992" w:type="dxa"/>
            <w:tcBorders>
              <w:top w:val="single" w:sz="6" w:space="0" w:color="auto"/>
            </w:tcBorders>
            <w:vAlign w:val="center"/>
          </w:tcPr>
          <w:p w14:paraId="6412FE06" w14:textId="77777777" w:rsidR="004F67A6" w:rsidRPr="00BD5747" w:rsidRDefault="00312171" w:rsidP="0098480E">
            <w:pPr>
              <w:jc w:val="center"/>
              <w:rPr>
                <w:sz w:val="20"/>
                <w:szCs w:val="20"/>
              </w:rPr>
            </w:pPr>
            <w:r>
              <w:rPr>
                <w:sz w:val="20"/>
                <w:szCs w:val="20"/>
              </w:rPr>
              <w:t>5</w:t>
            </w:r>
          </w:p>
        </w:tc>
      </w:tr>
      <w:tr w:rsidR="00B6111A" w:rsidRPr="001701C3" w14:paraId="17C6310D" w14:textId="77777777" w:rsidTr="00F27721">
        <w:trPr>
          <w:trHeight w:hRule="exact" w:val="454"/>
          <w:jc w:val="center"/>
        </w:trPr>
        <w:tc>
          <w:tcPr>
            <w:tcW w:w="552" w:type="dxa"/>
            <w:shd w:val="clear" w:color="auto" w:fill="FFFFFF"/>
            <w:vAlign w:val="center"/>
          </w:tcPr>
          <w:p w14:paraId="18290F62" w14:textId="77777777" w:rsidR="004F67A6" w:rsidRPr="003B1131" w:rsidRDefault="00312171" w:rsidP="0098480E">
            <w:pPr>
              <w:jc w:val="center"/>
              <w:rPr>
                <w:b/>
                <w:sz w:val="20"/>
                <w:szCs w:val="20"/>
              </w:rPr>
            </w:pPr>
            <w:r w:rsidRPr="003B1131">
              <w:rPr>
                <w:b/>
                <w:sz w:val="20"/>
                <w:szCs w:val="20"/>
              </w:rPr>
              <w:t>2</w:t>
            </w:r>
          </w:p>
        </w:tc>
        <w:tc>
          <w:tcPr>
            <w:tcW w:w="8080" w:type="dxa"/>
            <w:shd w:val="clear" w:color="auto" w:fill="FFFFFF"/>
            <w:vAlign w:val="center"/>
          </w:tcPr>
          <w:p w14:paraId="7A3FD720" w14:textId="77777777" w:rsidR="004F67A6" w:rsidRPr="00BD5747" w:rsidRDefault="00312171" w:rsidP="0098480E">
            <w:pPr>
              <w:jc w:val="both"/>
              <w:rPr>
                <w:sz w:val="16"/>
                <w:szCs w:val="16"/>
              </w:rPr>
            </w:pPr>
            <w:r w:rsidRPr="00BD5747">
              <w:rPr>
                <w:sz w:val="16"/>
                <w:szCs w:val="16"/>
              </w:rPr>
              <w:t>Bilgisayar Müh.: Bilgisayar mühendisliğinde karmaşık mühendislik problemlerini saptama, tanımlama, formüle etme ve çözme becerisi; bu amaçla uygun analiz ve modelleme yöntemlerini seçme ve uygulama becerisi.</w:t>
            </w:r>
          </w:p>
        </w:tc>
        <w:tc>
          <w:tcPr>
            <w:tcW w:w="992" w:type="dxa"/>
            <w:tcBorders>
              <w:top w:val="single" w:sz="6" w:space="0" w:color="auto"/>
              <w:bottom w:val="single" w:sz="6" w:space="0" w:color="auto"/>
            </w:tcBorders>
            <w:vAlign w:val="center"/>
          </w:tcPr>
          <w:p w14:paraId="7E2CCD20" w14:textId="77777777" w:rsidR="004F67A6" w:rsidRPr="00BD5747" w:rsidRDefault="004F67A6" w:rsidP="0098480E">
            <w:pPr>
              <w:jc w:val="center"/>
              <w:rPr>
                <w:sz w:val="20"/>
                <w:szCs w:val="20"/>
              </w:rPr>
            </w:pPr>
          </w:p>
        </w:tc>
      </w:tr>
      <w:tr w:rsidR="00B6111A" w:rsidRPr="001701C3" w14:paraId="60D20290" w14:textId="77777777" w:rsidTr="00F27721">
        <w:trPr>
          <w:trHeight w:hRule="exact" w:val="454"/>
          <w:jc w:val="center"/>
        </w:trPr>
        <w:tc>
          <w:tcPr>
            <w:tcW w:w="552" w:type="dxa"/>
            <w:shd w:val="clear" w:color="auto" w:fill="FFFFFF"/>
            <w:vAlign w:val="center"/>
          </w:tcPr>
          <w:p w14:paraId="29546CE8" w14:textId="77777777" w:rsidR="004F67A6" w:rsidRPr="00EC5DE1" w:rsidRDefault="00312171" w:rsidP="0098480E">
            <w:pPr>
              <w:jc w:val="center"/>
              <w:rPr>
                <w:b/>
                <w:sz w:val="20"/>
                <w:szCs w:val="20"/>
              </w:rPr>
            </w:pPr>
            <w:r w:rsidRPr="00EC5DE1">
              <w:rPr>
                <w:b/>
                <w:sz w:val="20"/>
                <w:szCs w:val="20"/>
              </w:rPr>
              <w:t>3</w:t>
            </w:r>
          </w:p>
        </w:tc>
        <w:tc>
          <w:tcPr>
            <w:tcW w:w="8080" w:type="dxa"/>
            <w:tcBorders>
              <w:bottom w:val="single" w:sz="6" w:space="0" w:color="auto"/>
            </w:tcBorders>
            <w:shd w:val="clear" w:color="auto" w:fill="FFFFFF"/>
            <w:vAlign w:val="center"/>
          </w:tcPr>
          <w:p w14:paraId="26E2C810" w14:textId="77777777" w:rsidR="004F67A6" w:rsidRPr="00BD5747" w:rsidRDefault="00312171" w:rsidP="0098480E">
            <w:pPr>
              <w:jc w:val="both"/>
              <w:rPr>
                <w:sz w:val="16"/>
                <w:szCs w:val="16"/>
              </w:rPr>
            </w:pPr>
            <w:r w:rsidRPr="00BD5747">
              <w:rPr>
                <w:sz w:val="16"/>
                <w:szCs w:val="16"/>
              </w:rPr>
              <w:t>Tasarım: Modern tasarım yöntemlerini kullanarak karmaşık bir sistemi, süreci, veya ürünü gerçekçi kısıtlar ve koşullar altında, belirli gereksinimleri karşılayacak şekilde tasarlama becerisi.</w:t>
            </w:r>
          </w:p>
        </w:tc>
        <w:tc>
          <w:tcPr>
            <w:tcW w:w="992" w:type="dxa"/>
            <w:tcBorders>
              <w:top w:val="single" w:sz="6" w:space="0" w:color="auto"/>
              <w:bottom w:val="single" w:sz="6" w:space="0" w:color="auto"/>
            </w:tcBorders>
            <w:vAlign w:val="center"/>
          </w:tcPr>
          <w:p w14:paraId="6521E819" w14:textId="77777777" w:rsidR="004F67A6" w:rsidRPr="00BD5747" w:rsidRDefault="004F67A6" w:rsidP="0098480E">
            <w:pPr>
              <w:jc w:val="center"/>
              <w:rPr>
                <w:sz w:val="20"/>
                <w:szCs w:val="20"/>
              </w:rPr>
            </w:pPr>
          </w:p>
        </w:tc>
      </w:tr>
      <w:tr w:rsidR="00B6111A" w:rsidRPr="001701C3" w14:paraId="70C5A00C" w14:textId="77777777" w:rsidTr="00F27721">
        <w:trPr>
          <w:trHeight w:hRule="exact" w:val="454"/>
          <w:jc w:val="center"/>
        </w:trPr>
        <w:tc>
          <w:tcPr>
            <w:tcW w:w="552" w:type="dxa"/>
            <w:shd w:val="clear" w:color="auto" w:fill="FFFFFF"/>
            <w:vAlign w:val="center"/>
          </w:tcPr>
          <w:p w14:paraId="73B93556" w14:textId="77777777" w:rsidR="004F67A6" w:rsidRPr="00EC5DE1" w:rsidRDefault="00312171" w:rsidP="0098480E">
            <w:pPr>
              <w:jc w:val="center"/>
              <w:rPr>
                <w:b/>
                <w:sz w:val="20"/>
                <w:szCs w:val="20"/>
              </w:rPr>
            </w:pPr>
            <w:r w:rsidRPr="00EC5DE1">
              <w:rPr>
                <w:b/>
                <w:sz w:val="20"/>
                <w:szCs w:val="20"/>
              </w:rPr>
              <w:t>4</w:t>
            </w:r>
          </w:p>
        </w:tc>
        <w:tc>
          <w:tcPr>
            <w:tcW w:w="8080" w:type="dxa"/>
            <w:tcBorders>
              <w:top w:val="single" w:sz="6" w:space="0" w:color="auto"/>
            </w:tcBorders>
            <w:shd w:val="clear" w:color="auto" w:fill="FFFFFF"/>
            <w:vAlign w:val="center"/>
          </w:tcPr>
          <w:p w14:paraId="23401B15" w14:textId="77777777" w:rsidR="004F67A6" w:rsidRPr="00BD5747" w:rsidRDefault="00312171" w:rsidP="0098480E">
            <w:pPr>
              <w:jc w:val="both"/>
              <w:rPr>
                <w:sz w:val="16"/>
                <w:szCs w:val="16"/>
              </w:rPr>
            </w:pPr>
            <w:r w:rsidRPr="00BD5747">
              <w:rPr>
                <w:sz w:val="16"/>
                <w:szCs w:val="16"/>
              </w:rPr>
              <w:t>Araç Kullanımı: Mühendislik uygulamaları için gerekli olan modern teknik ve araçları geliştirme, seçme ve kullanma becerisi.</w:t>
            </w:r>
          </w:p>
        </w:tc>
        <w:tc>
          <w:tcPr>
            <w:tcW w:w="992" w:type="dxa"/>
            <w:tcBorders>
              <w:top w:val="single" w:sz="6" w:space="0" w:color="auto"/>
            </w:tcBorders>
            <w:vAlign w:val="center"/>
          </w:tcPr>
          <w:p w14:paraId="6D5BAB40" w14:textId="77777777" w:rsidR="004F67A6" w:rsidRPr="00BD5747" w:rsidRDefault="004F67A6" w:rsidP="0098480E">
            <w:pPr>
              <w:jc w:val="center"/>
              <w:rPr>
                <w:sz w:val="20"/>
                <w:szCs w:val="20"/>
              </w:rPr>
            </w:pPr>
          </w:p>
        </w:tc>
      </w:tr>
      <w:tr w:rsidR="00B6111A" w:rsidRPr="001701C3" w14:paraId="5711CDF6" w14:textId="77777777" w:rsidTr="00F27721">
        <w:trPr>
          <w:trHeight w:hRule="exact" w:val="454"/>
          <w:jc w:val="center"/>
        </w:trPr>
        <w:tc>
          <w:tcPr>
            <w:tcW w:w="552" w:type="dxa"/>
            <w:shd w:val="clear" w:color="auto" w:fill="FFFFFF"/>
            <w:vAlign w:val="center"/>
          </w:tcPr>
          <w:p w14:paraId="6899D87B" w14:textId="77777777" w:rsidR="004F67A6" w:rsidRPr="00EC5DE1" w:rsidRDefault="00312171" w:rsidP="0098480E">
            <w:pPr>
              <w:jc w:val="center"/>
              <w:rPr>
                <w:b/>
                <w:sz w:val="20"/>
                <w:szCs w:val="20"/>
              </w:rPr>
            </w:pPr>
            <w:r w:rsidRPr="00EC5DE1">
              <w:rPr>
                <w:b/>
                <w:sz w:val="20"/>
                <w:szCs w:val="20"/>
              </w:rPr>
              <w:t>5</w:t>
            </w:r>
          </w:p>
        </w:tc>
        <w:tc>
          <w:tcPr>
            <w:tcW w:w="8080" w:type="dxa"/>
            <w:tcBorders>
              <w:top w:val="single" w:sz="6" w:space="0" w:color="auto"/>
            </w:tcBorders>
            <w:shd w:val="clear" w:color="auto" w:fill="FFFFFF"/>
            <w:vAlign w:val="center"/>
          </w:tcPr>
          <w:p w14:paraId="7112C4B7" w14:textId="77777777" w:rsidR="004F67A6" w:rsidRPr="00BD5747" w:rsidRDefault="00312171" w:rsidP="0098480E">
            <w:pPr>
              <w:jc w:val="both"/>
              <w:rPr>
                <w:sz w:val="16"/>
                <w:szCs w:val="16"/>
              </w:rPr>
            </w:pPr>
            <w:r w:rsidRPr="00BD5747">
              <w:rPr>
                <w:sz w:val="16"/>
                <w:szCs w:val="16"/>
              </w:rPr>
              <w:t>Test ve Analiz: Bilgisayar mühendisliği problemlerinin incelenmesi için test yöntemleri tasarlama, uygulama, analiz ve yorumlama becerisi.</w:t>
            </w:r>
          </w:p>
        </w:tc>
        <w:tc>
          <w:tcPr>
            <w:tcW w:w="992" w:type="dxa"/>
            <w:tcBorders>
              <w:top w:val="single" w:sz="6" w:space="0" w:color="auto"/>
            </w:tcBorders>
            <w:vAlign w:val="center"/>
          </w:tcPr>
          <w:p w14:paraId="78119F1B" w14:textId="77777777" w:rsidR="004F67A6" w:rsidRPr="00BD5747" w:rsidRDefault="004F67A6" w:rsidP="0098480E">
            <w:pPr>
              <w:jc w:val="center"/>
              <w:rPr>
                <w:sz w:val="20"/>
                <w:szCs w:val="20"/>
              </w:rPr>
            </w:pPr>
          </w:p>
        </w:tc>
      </w:tr>
      <w:tr w:rsidR="00B6111A" w:rsidRPr="001701C3" w14:paraId="30890E2F" w14:textId="77777777" w:rsidTr="00F27721">
        <w:trPr>
          <w:trHeight w:hRule="exact" w:val="454"/>
          <w:jc w:val="center"/>
        </w:trPr>
        <w:tc>
          <w:tcPr>
            <w:tcW w:w="552" w:type="dxa"/>
            <w:shd w:val="clear" w:color="auto" w:fill="FFFFFF"/>
            <w:vAlign w:val="center"/>
          </w:tcPr>
          <w:p w14:paraId="611739A5" w14:textId="77777777" w:rsidR="004F67A6" w:rsidRPr="00EC5DE1" w:rsidRDefault="00312171" w:rsidP="0098480E">
            <w:pPr>
              <w:jc w:val="center"/>
              <w:rPr>
                <w:b/>
                <w:sz w:val="20"/>
                <w:szCs w:val="20"/>
              </w:rPr>
            </w:pPr>
            <w:r w:rsidRPr="00EC5DE1">
              <w:rPr>
                <w:b/>
                <w:sz w:val="20"/>
                <w:szCs w:val="20"/>
              </w:rPr>
              <w:t>6</w:t>
            </w:r>
          </w:p>
        </w:tc>
        <w:tc>
          <w:tcPr>
            <w:tcW w:w="8080" w:type="dxa"/>
            <w:shd w:val="clear" w:color="auto" w:fill="FFFFFF"/>
            <w:vAlign w:val="center"/>
          </w:tcPr>
          <w:p w14:paraId="530B62A1" w14:textId="77777777" w:rsidR="004F67A6" w:rsidRPr="00BD5747" w:rsidRDefault="00312171" w:rsidP="0098480E">
            <w:pPr>
              <w:jc w:val="both"/>
              <w:rPr>
                <w:sz w:val="16"/>
                <w:szCs w:val="16"/>
              </w:rPr>
            </w:pPr>
            <w:r w:rsidRPr="00BD5747">
              <w:rPr>
                <w:sz w:val="16"/>
                <w:szCs w:val="16"/>
              </w:rPr>
              <w:t>Grup Çalışması: Disiplin içi ve çok disiplinli gruplarda etkin biçimde çalışabilme becerisi.</w:t>
            </w:r>
          </w:p>
        </w:tc>
        <w:tc>
          <w:tcPr>
            <w:tcW w:w="992" w:type="dxa"/>
            <w:tcBorders>
              <w:top w:val="single" w:sz="6" w:space="0" w:color="auto"/>
            </w:tcBorders>
            <w:vAlign w:val="center"/>
          </w:tcPr>
          <w:p w14:paraId="76D3A5B5" w14:textId="77777777" w:rsidR="004F67A6" w:rsidRPr="00BD5747" w:rsidRDefault="004F67A6" w:rsidP="0098480E">
            <w:pPr>
              <w:jc w:val="center"/>
              <w:rPr>
                <w:sz w:val="20"/>
                <w:szCs w:val="20"/>
              </w:rPr>
            </w:pPr>
          </w:p>
        </w:tc>
      </w:tr>
      <w:tr w:rsidR="00B6111A" w:rsidRPr="001701C3" w14:paraId="01EE9912" w14:textId="77777777" w:rsidTr="00F27721">
        <w:trPr>
          <w:trHeight w:hRule="exact" w:val="454"/>
          <w:jc w:val="center"/>
        </w:trPr>
        <w:tc>
          <w:tcPr>
            <w:tcW w:w="552" w:type="dxa"/>
            <w:shd w:val="clear" w:color="auto" w:fill="FFFFFF"/>
            <w:vAlign w:val="center"/>
          </w:tcPr>
          <w:p w14:paraId="14F1FD77" w14:textId="77777777" w:rsidR="004F67A6" w:rsidRPr="00EC5DE1" w:rsidRDefault="00312171" w:rsidP="0098480E">
            <w:pPr>
              <w:jc w:val="center"/>
              <w:rPr>
                <w:b/>
                <w:sz w:val="20"/>
                <w:szCs w:val="20"/>
              </w:rPr>
            </w:pPr>
            <w:r w:rsidRPr="00EC5DE1">
              <w:rPr>
                <w:b/>
                <w:sz w:val="20"/>
                <w:szCs w:val="20"/>
              </w:rPr>
              <w:t>7</w:t>
            </w:r>
          </w:p>
        </w:tc>
        <w:tc>
          <w:tcPr>
            <w:tcW w:w="8080" w:type="dxa"/>
            <w:shd w:val="clear" w:color="auto" w:fill="FFFFFF"/>
            <w:vAlign w:val="center"/>
          </w:tcPr>
          <w:p w14:paraId="22957049" w14:textId="77777777" w:rsidR="004F67A6" w:rsidRPr="00BD5747" w:rsidRDefault="00312171" w:rsidP="0098480E">
            <w:pPr>
              <w:jc w:val="both"/>
              <w:rPr>
                <w:sz w:val="16"/>
                <w:szCs w:val="16"/>
              </w:rPr>
            </w:pPr>
            <w:r w:rsidRPr="00BD5747">
              <w:rPr>
                <w:sz w:val="16"/>
                <w:szCs w:val="16"/>
              </w:rPr>
              <w:t>İletişim Becerisi: Türkçe sözlü ve yazılı etkin iletişim kurma becerisi ve en az bir yabancı dil bilgisi.</w:t>
            </w:r>
          </w:p>
        </w:tc>
        <w:tc>
          <w:tcPr>
            <w:tcW w:w="992" w:type="dxa"/>
            <w:tcBorders>
              <w:top w:val="single" w:sz="6" w:space="0" w:color="auto"/>
            </w:tcBorders>
            <w:vAlign w:val="center"/>
          </w:tcPr>
          <w:p w14:paraId="5A0160E2" w14:textId="77777777" w:rsidR="004F67A6" w:rsidRPr="00BD5747" w:rsidRDefault="004F67A6" w:rsidP="0098480E">
            <w:pPr>
              <w:jc w:val="center"/>
              <w:rPr>
                <w:sz w:val="20"/>
                <w:szCs w:val="20"/>
              </w:rPr>
            </w:pPr>
          </w:p>
        </w:tc>
      </w:tr>
      <w:tr w:rsidR="00B6111A" w:rsidRPr="001701C3" w14:paraId="28BF6849" w14:textId="77777777" w:rsidTr="00F27721">
        <w:trPr>
          <w:trHeight w:hRule="exact" w:val="454"/>
          <w:jc w:val="center"/>
        </w:trPr>
        <w:tc>
          <w:tcPr>
            <w:tcW w:w="552" w:type="dxa"/>
            <w:shd w:val="clear" w:color="auto" w:fill="FFFFFF"/>
            <w:vAlign w:val="center"/>
          </w:tcPr>
          <w:p w14:paraId="3972E849" w14:textId="77777777" w:rsidR="004F67A6" w:rsidRPr="00EC5DE1" w:rsidRDefault="00312171" w:rsidP="0098480E">
            <w:pPr>
              <w:jc w:val="center"/>
              <w:rPr>
                <w:b/>
                <w:sz w:val="20"/>
                <w:szCs w:val="20"/>
              </w:rPr>
            </w:pPr>
            <w:r w:rsidRPr="00EC5DE1">
              <w:rPr>
                <w:b/>
                <w:sz w:val="20"/>
                <w:szCs w:val="20"/>
              </w:rPr>
              <w:t>8</w:t>
            </w:r>
          </w:p>
        </w:tc>
        <w:tc>
          <w:tcPr>
            <w:tcW w:w="8080" w:type="dxa"/>
            <w:shd w:val="clear" w:color="auto" w:fill="FFFFFF"/>
            <w:vAlign w:val="center"/>
          </w:tcPr>
          <w:p w14:paraId="0845FA76" w14:textId="77777777" w:rsidR="004F67A6" w:rsidRPr="00BD5747" w:rsidRDefault="00312171" w:rsidP="0098480E">
            <w:pPr>
              <w:jc w:val="both"/>
              <w:rPr>
                <w:sz w:val="16"/>
                <w:szCs w:val="16"/>
              </w:rPr>
            </w:pPr>
            <w:r w:rsidRPr="00BD5747">
              <w:rPr>
                <w:sz w:val="16"/>
                <w:szCs w:val="16"/>
              </w:rPr>
              <w:t>Yaşam Boyu Öğrenme: 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vAlign w:val="center"/>
          </w:tcPr>
          <w:p w14:paraId="7FA64559" w14:textId="77777777" w:rsidR="004F67A6" w:rsidRPr="00BD5747" w:rsidRDefault="004F67A6" w:rsidP="0098480E">
            <w:pPr>
              <w:jc w:val="center"/>
              <w:rPr>
                <w:sz w:val="20"/>
                <w:szCs w:val="20"/>
              </w:rPr>
            </w:pPr>
          </w:p>
        </w:tc>
      </w:tr>
      <w:tr w:rsidR="00B6111A" w:rsidRPr="001701C3" w14:paraId="3A74AE70" w14:textId="77777777" w:rsidTr="00F27721">
        <w:trPr>
          <w:trHeight w:hRule="exact" w:val="454"/>
          <w:jc w:val="center"/>
        </w:trPr>
        <w:tc>
          <w:tcPr>
            <w:tcW w:w="552" w:type="dxa"/>
            <w:shd w:val="clear" w:color="auto" w:fill="FFFFFF"/>
            <w:vAlign w:val="center"/>
          </w:tcPr>
          <w:p w14:paraId="52108339" w14:textId="77777777" w:rsidR="004F67A6" w:rsidRPr="00EC5DE1" w:rsidRDefault="00312171" w:rsidP="0098480E">
            <w:pPr>
              <w:jc w:val="center"/>
              <w:rPr>
                <w:b/>
                <w:sz w:val="20"/>
                <w:szCs w:val="20"/>
              </w:rPr>
            </w:pPr>
            <w:r w:rsidRPr="00EC5DE1">
              <w:rPr>
                <w:b/>
                <w:sz w:val="20"/>
                <w:szCs w:val="20"/>
              </w:rPr>
              <w:t>9</w:t>
            </w:r>
          </w:p>
        </w:tc>
        <w:tc>
          <w:tcPr>
            <w:tcW w:w="8080" w:type="dxa"/>
            <w:shd w:val="clear" w:color="auto" w:fill="FFFFFF"/>
            <w:vAlign w:val="center"/>
          </w:tcPr>
          <w:p w14:paraId="5E86FF37" w14:textId="77777777" w:rsidR="004F67A6" w:rsidRPr="00BD5747" w:rsidRDefault="00312171" w:rsidP="0098480E">
            <w:pPr>
              <w:jc w:val="both"/>
              <w:rPr>
                <w:sz w:val="16"/>
                <w:szCs w:val="16"/>
              </w:rPr>
            </w:pPr>
            <w:r w:rsidRPr="00BD5747">
              <w:rPr>
                <w:sz w:val="16"/>
                <w:szCs w:val="16"/>
              </w:rPr>
              <w:t>Etik: Mesleki ve Etik Sorumluluk Bilinci.</w:t>
            </w:r>
          </w:p>
        </w:tc>
        <w:tc>
          <w:tcPr>
            <w:tcW w:w="992" w:type="dxa"/>
            <w:tcBorders>
              <w:top w:val="single" w:sz="6" w:space="0" w:color="auto"/>
              <w:bottom w:val="single" w:sz="6" w:space="0" w:color="auto"/>
            </w:tcBorders>
            <w:vAlign w:val="center"/>
          </w:tcPr>
          <w:p w14:paraId="7BF9D531" w14:textId="77777777" w:rsidR="004F67A6" w:rsidRPr="00BD5747" w:rsidRDefault="004F67A6" w:rsidP="0098480E">
            <w:pPr>
              <w:jc w:val="center"/>
              <w:rPr>
                <w:sz w:val="20"/>
                <w:szCs w:val="20"/>
              </w:rPr>
            </w:pPr>
          </w:p>
        </w:tc>
      </w:tr>
      <w:tr w:rsidR="00B6111A" w:rsidRPr="001701C3" w14:paraId="6218207C" w14:textId="77777777" w:rsidTr="00F27721">
        <w:trPr>
          <w:trHeight w:hRule="exact" w:val="454"/>
          <w:jc w:val="center"/>
        </w:trPr>
        <w:tc>
          <w:tcPr>
            <w:tcW w:w="552" w:type="dxa"/>
            <w:shd w:val="clear" w:color="auto" w:fill="FFFFFF"/>
            <w:vAlign w:val="center"/>
          </w:tcPr>
          <w:p w14:paraId="2954DF46" w14:textId="77777777" w:rsidR="004F67A6" w:rsidRPr="00EC5DE1" w:rsidRDefault="00312171" w:rsidP="0098480E">
            <w:pPr>
              <w:jc w:val="center"/>
              <w:rPr>
                <w:b/>
                <w:sz w:val="20"/>
                <w:szCs w:val="20"/>
              </w:rPr>
            </w:pPr>
            <w:r w:rsidRPr="00EC5DE1">
              <w:rPr>
                <w:b/>
                <w:sz w:val="20"/>
                <w:szCs w:val="20"/>
              </w:rPr>
              <w:t>10</w:t>
            </w:r>
          </w:p>
        </w:tc>
        <w:tc>
          <w:tcPr>
            <w:tcW w:w="8080" w:type="dxa"/>
            <w:shd w:val="clear" w:color="auto" w:fill="FFFFFF"/>
            <w:vAlign w:val="center"/>
          </w:tcPr>
          <w:p w14:paraId="38063914" w14:textId="77777777" w:rsidR="004F67A6" w:rsidRPr="00BD5747" w:rsidRDefault="00312171" w:rsidP="0098480E">
            <w:pPr>
              <w:jc w:val="both"/>
              <w:rPr>
                <w:sz w:val="16"/>
                <w:szCs w:val="16"/>
              </w:rPr>
            </w:pPr>
            <w:r w:rsidRPr="00BD5747">
              <w:rPr>
                <w:sz w:val="16"/>
                <w:szCs w:val="16"/>
              </w:rPr>
              <w:t>Girişimcilik ve Proje Yönetimi: 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vAlign w:val="center"/>
          </w:tcPr>
          <w:p w14:paraId="61C87407" w14:textId="77777777" w:rsidR="004F67A6" w:rsidRPr="00BD5747" w:rsidRDefault="004F67A6" w:rsidP="0098480E">
            <w:pPr>
              <w:jc w:val="center"/>
              <w:rPr>
                <w:sz w:val="20"/>
                <w:szCs w:val="20"/>
              </w:rPr>
            </w:pPr>
          </w:p>
        </w:tc>
      </w:tr>
      <w:tr w:rsidR="00B6111A" w:rsidRPr="001701C3" w14:paraId="32BA648F" w14:textId="77777777" w:rsidTr="00F27721">
        <w:trPr>
          <w:trHeight w:hRule="exact" w:val="454"/>
          <w:jc w:val="center"/>
        </w:trPr>
        <w:tc>
          <w:tcPr>
            <w:tcW w:w="552" w:type="dxa"/>
            <w:shd w:val="clear" w:color="auto" w:fill="FFFFFF"/>
            <w:vAlign w:val="center"/>
          </w:tcPr>
          <w:p w14:paraId="52A31D1F" w14:textId="77777777" w:rsidR="004F67A6" w:rsidRPr="00EC5DE1" w:rsidRDefault="00312171" w:rsidP="0098480E">
            <w:pPr>
              <w:jc w:val="center"/>
              <w:rPr>
                <w:b/>
                <w:sz w:val="20"/>
                <w:szCs w:val="20"/>
              </w:rPr>
            </w:pPr>
            <w:r w:rsidRPr="00EC5DE1">
              <w:rPr>
                <w:b/>
                <w:sz w:val="20"/>
                <w:szCs w:val="20"/>
              </w:rPr>
              <w:t>11</w:t>
            </w:r>
          </w:p>
        </w:tc>
        <w:tc>
          <w:tcPr>
            <w:tcW w:w="8080" w:type="dxa"/>
            <w:shd w:val="clear" w:color="auto" w:fill="FFFFFF"/>
            <w:vAlign w:val="center"/>
          </w:tcPr>
          <w:p w14:paraId="56A11390" w14:textId="77777777" w:rsidR="004F67A6" w:rsidRPr="00BD5747" w:rsidRDefault="00312171" w:rsidP="0098480E">
            <w:pPr>
              <w:jc w:val="both"/>
              <w:rPr>
                <w:sz w:val="16"/>
                <w:szCs w:val="16"/>
              </w:rPr>
            </w:pPr>
            <w:r w:rsidRPr="00BD5747">
              <w:rPr>
                <w:sz w:val="16"/>
                <w:szCs w:val="16"/>
              </w:rPr>
              <w:t>Çevre: Mühendislik uygulamalarının evrensel ve toplumsal boyutlarda sağlık, çevre ve güvenlik üzerindeki etkileri ile çağın sorunları hakkında bilgi; mühendislik çözümlerinin hukuksal sonuçları konusunda farkındalık.</w:t>
            </w:r>
          </w:p>
        </w:tc>
        <w:tc>
          <w:tcPr>
            <w:tcW w:w="992" w:type="dxa"/>
            <w:tcBorders>
              <w:top w:val="single" w:sz="6" w:space="0" w:color="auto"/>
              <w:bottom w:val="single" w:sz="6" w:space="0" w:color="auto"/>
            </w:tcBorders>
            <w:vAlign w:val="center"/>
          </w:tcPr>
          <w:p w14:paraId="7C786B54" w14:textId="77777777" w:rsidR="004F67A6" w:rsidRPr="00BD5747" w:rsidRDefault="004F67A6" w:rsidP="0098480E">
            <w:pPr>
              <w:jc w:val="center"/>
              <w:rPr>
                <w:sz w:val="20"/>
                <w:szCs w:val="20"/>
              </w:rPr>
            </w:pPr>
          </w:p>
        </w:tc>
      </w:tr>
      <w:tr w:rsidR="00B6111A" w:rsidRPr="001701C3" w14:paraId="750ACA6A" w14:textId="77777777" w:rsidTr="00F27721">
        <w:trPr>
          <w:trHeight w:hRule="exact" w:val="454"/>
          <w:jc w:val="center"/>
        </w:trPr>
        <w:tc>
          <w:tcPr>
            <w:tcW w:w="552" w:type="dxa"/>
            <w:shd w:val="clear" w:color="auto" w:fill="FFFFFF"/>
            <w:vAlign w:val="center"/>
          </w:tcPr>
          <w:p w14:paraId="33B0A322" w14:textId="77777777" w:rsidR="004F67A6" w:rsidRPr="00EC5DE1" w:rsidRDefault="00312171" w:rsidP="0098480E">
            <w:pPr>
              <w:jc w:val="center"/>
              <w:rPr>
                <w:b/>
                <w:sz w:val="20"/>
                <w:szCs w:val="20"/>
              </w:rPr>
            </w:pPr>
            <w:r w:rsidRPr="00EC5DE1">
              <w:rPr>
                <w:b/>
                <w:sz w:val="20"/>
                <w:szCs w:val="20"/>
              </w:rPr>
              <w:t>12</w:t>
            </w:r>
          </w:p>
        </w:tc>
        <w:tc>
          <w:tcPr>
            <w:tcW w:w="8080" w:type="dxa"/>
            <w:shd w:val="clear" w:color="auto" w:fill="FFFFFF"/>
            <w:vAlign w:val="center"/>
          </w:tcPr>
          <w:p w14:paraId="1A6F1962" w14:textId="77777777" w:rsidR="004F67A6" w:rsidRPr="006E26AB" w:rsidRDefault="004F67A6" w:rsidP="0098480E">
            <w:pPr>
              <w:jc w:val="both"/>
              <w:rPr>
                <w:b/>
                <w:sz w:val="20"/>
                <w:szCs w:val="20"/>
              </w:rPr>
            </w:pPr>
          </w:p>
        </w:tc>
        <w:tc>
          <w:tcPr>
            <w:tcW w:w="992" w:type="dxa"/>
            <w:tcBorders>
              <w:top w:val="single" w:sz="6" w:space="0" w:color="auto"/>
              <w:bottom w:val="single" w:sz="12" w:space="0" w:color="auto"/>
            </w:tcBorders>
            <w:vAlign w:val="center"/>
          </w:tcPr>
          <w:p w14:paraId="332D89C3" w14:textId="77777777" w:rsidR="004F67A6" w:rsidRPr="009C149D" w:rsidRDefault="004F67A6" w:rsidP="0098480E">
            <w:pPr>
              <w:jc w:val="center"/>
              <w:rPr>
                <w:sz w:val="20"/>
                <w:szCs w:val="20"/>
              </w:rPr>
            </w:pPr>
          </w:p>
        </w:tc>
      </w:tr>
    </w:tbl>
    <w:p w14:paraId="3A0436C6" w14:textId="77777777" w:rsidR="004F67A6" w:rsidRPr="00F1198F" w:rsidRDefault="004F67A6" w:rsidP="008E66D8">
      <w:pPr>
        <w:rPr>
          <w:sz w:val="20"/>
          <w:szCs w:val="20"/>
        </w:rPr>
      </w:pPr>
    </w:p>
    <w:p w14:paraId="4EB623EB" w14:textId="77777777" w:rsidR="00312171" w:rsidRPr="00F1198F" w:rsidRDefault="00312171" w:rsidP="00165EC8">
      <w:pPr>
        <w:rPr>
          <w:sz w:val="20"/>
          <w:szCs w:val="2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165EC8" w:rsidRPr="00F1198F" w14:paraId="00C6E756" w14:textId="77777777" w:rsidTr="00F27721">
        <w:trPr>
          <w:trHeight w:val="449"/>
        </w:trPr>
        <w:tc>
          <w:tcPr>
            <w:tcW w:w="9624" w:type="dxa"/>
            <w:gridSpan w:val="5"/>
            <w:shd w:val="clear" w:color="auto" w:fill="FFF2CC"/>
            <w:vAlign w:val="center"/>
          </w:tcPr>
          <w:p w14:paraId="3C8CCDFB" w14:textId="77777777" w:rsidR="00312171" w:rsidRPr="00F27721" w:rsidRDefault="00312171" w:rsidP="00F27721">
            <w:pPr>
              <w:jc w:val="center"/>
              <w:rPr>
                <w:sz w:val="20"/>
                <w:szCs w:val="20"/>
              </w:rPr>
            </w:pPr>
            <w:r w:rsidRPr="00F27721">
              <w:rPr>
                <w:b/>
                <w:sz w:val="20"/>
                <w:szCs w:val="20"/>
              </w:rPr>
              <w:t>DERSİN YÜRÜTÜCÜLERİ</w:t>
            </w:r>
          </w:p>
        </w:tc>
      </w:tr>
      <w:tr w:rsidR="00CA0228" w:rsidRPr="00F1198F" w14:paraId="109835F1" w14:textId="77777777" w:rsidTr="00F27721">
        <w:trPr>
          <w:trHeight w:val="567"/>
        </w:trPr>
        <w:tc>
          <w:tcPr>
            <w:tcW w:w="1403" w:type="dxa"/>
            <w:shd w:val="clear" w:color="auto" w:fill="FFF2CC"/>
            <w:vAlign w:val="center"/>
          </w:tcPr>
          <w:p w14:paraId="69A576DA" w14:textId="77777777" w:rsidR="00312171" w:rsidRPr="00F27721" w:rsidRDefault="00312171" w:rsidP="00901C7F">
            <w:pPr>
              <w:rPr>
                <w:b/>
                <w:sz w:val="20"/>
                <w:szCs w:val="20"/>
              </w:rPr>
            </w:pPr>
            <w:r w:rsidRPr="00F27721">
              <w:rPr>
                <w:b/>
                <w:sz w:val="20"/>
                <w:szCs w:val="20"/>
              </w:rPr>
              <w:t xml:space="preserve">Yürütücü </w:t>
            </w:r>
          </w:p>
        </w:tc>
        <w:tc>
          <w:tcPr>
            <w:tcW w:w="2055" w:type="dxa"/>
            <w:shd w:val="clear" w:color="auto" w:fill="FFFFFF"/>
            <w:vAlign w:val="center"/>
          </w:tcPr>
          <w:p w14:paraId="0BCD7446" w14:textId="77777777" w:rsidR="00312171" w:rsidRPr="00F27721" w:rsidRDefault="00312171" w:rsidP="00F27721">
            <w:pPr>
              <w:jc w:val="center"/>
              <w:rPr>
                <w:sz w:val="20"/>
                <w:szCs w:val="20"/>
              </w:rPr>
            </w:pPr>
          </w:p>
        </w:tc>
        <w:tc>
          <w:tcPr>
            <w:tcW w:w="2055" w:type="dxa"/>
            <w:shd w:val="clear" w:color="auto" w:fill="FFFFFF"/>
            <w:vAlign w:val="center"/>
          </w:tcPr>
          <w:p w14:paraId="63F24FA9" w14:textId="77777777" w:rsidR="00312171" w:rsidRPr="00F27721" w:rsidRDefault="00312171" w:rsidP="00F27721">
            <w:pPr>
              <w:jc w:val="center"/>
              <w:rPr>
                <w:sz w:val="20"/>
                <w:szCs w:val="20"/>
              </w:rPr>
            </w:pPr>
          </w:p>
        </w:tc>
        <w:tc>
          <w:tcPr>
            <w:tcW w:w="2055" w:type="dxa"/>
            <w:shd w:val="clear" w:color="auto" w:fill="FFFFFF"/>
            <w:vAlign w:val="center"/>
          </w:tcPr>
          <w:p w14:paraId="61E6E301" w14:textId="77777777" w:rsidR="00312171" w:rsidRPr="00F27721" w:rsidRDefault="00312171" w:rsidP="00F27721">
            <w:pPr>
              <w:jc w:val="center"/>
              <w:rPr>
                <w:sz w:val="20"/>
                <w:szCs w:val="20"/>
              </w:rPr>
            </w:pPr>
          </w:p>
        </w:tc>
        <w:tc>
          <w:tcPr>
            <w:tcW w:w="2056" w:type="dxa"/>
            <w:shd w:val="clear" w:color="auto" w:fill="FFFFFF"/>
            <w:vAlign w:val="center"/>
          </w:tcPr>
          <w:p w14:paraId="719F8AAE" w14:textId="77777777" w:rsidR="00312171" w:rsidRPr="00F27721" w:rsidRDefault="00312171" w:rsidP="00F27721">
            <w:pPr>
              <w:jc w:val="center"/>
              <w:rPr>
                <w:sz w:val="20"/>
                <w:szCs w:val="20"/>
              </w:rPr>
            </w:pPr>
          </w:p>
        </w:tc>
      </w:tr>
      <w:tr w:rsidR="00CA0228" w:rsidRPr="00F1198F" w14:paraId="0BB9A0AF" w14:textId="77777777" w:rsidTr="00F27721">
        <w:trPr>
          <w:trHeight w:val="794"/>
        </w:trPr>
        <w:tc>
          <w:tcPr>
            <w:tcW w:w="1403" w:type="dxa"/>
            <w:shd w:val="clear" w:color="auto" w:fill="FFF2CC"/>
            <w:vAlign w:val="center"/>
          </w:tcPr>
          <w:p w14:paraId="3A5A1446" w14:textId="77777777" w:rsidR="00312171" w:rsidRPr="00F27721" w:rsidRDefault="00312171" w:rsidP="00901C7F">
            <w:pPr>
              <w:rPr>
                <w:b/>
                <w:sz w:val="20"/>
                <w:szCs w:val="20"/>
              </w:rPr>
            </w:pPr>
            <w:r w:rsidRPr="00F27721">
              <w:rPr>
                <w:b/>
                <w:sz w:val="20"/>
                <w:szCs w:val="20"/>
              </w:rPr>
              <w:t>İmza</w:t>
            </w:r>
          </w:p>
        </w:tc>
        <w:tc>
          <w:tcPr>
            <w:tcW w:w="2055" w:type="dxa"/>
            <w:shd w:val="clear" w:color="auto" w:fill="FFFFFF"/>
            <w:vAlign w:val="center"/>
          </w:tcPr>
          <w:p w14:paraId="2CC8A456" w14:textId="77777777" w:rsidR="00312171" w:rsidRPr="00F27721" w:rsidRDefault="00312171" w:rsidP="00F27721">
            <w:pPr>
              <w:jc w:val="center"/>
              <w:rPr>
                <w:color w:val="FF0000"/>
                <w:sz w:val="20"/>
                <w:szCs w:val="20"/>
              </w:rPr>
            </w:pPr>
          </w:p>
        </w:tc>
        <w:tc>
          <w:tcPr>
            <w:tcW w:w="2055" w:type="dxa"/>
            <w:shd w:val="clear" w:color="auto" w:fill="FFFFFF"/>
            <w:vAlign w:val="center"/>
          </w:tcPr>
          <w:p w14:paraId="28554817" w14:textId="77777777" w:rsidR="00312171" w:rsidRPr="00F27721" w:rsidRDefault="00312171" w:rsidP="00F27721">
            <w:pPr>
              <w:jc w:val="center"/>
              <w:rPr>
                <w:color w:val="FF0000"/>
                <w:sz w:val="20"/>
                <w:szCs w:val="20"/>
              </w:rPr>
            </w:pPr>
          </w:p>
        </w:tc>
        <w:tc>
          <w:tcPr>
            <w:tcW w:w="2055" w:type="dxa"/>
            <w:shd w:val="clear" w:color="auto" w:fill="FFFFFF"/>
            <w:vAlign w:val="center"/>
          </w:tcPr>
          <w:p w14:paraId="6ABB73D1" w14:textId="77777777" w:rsidR="00312171" w:rsidRPr="00F27721" w:rsidRDefault="00312171" w:rsidP="00F27721">
            <w:pPr>
              <w:jc w:val="center"/>
              <w:rPr>
                <w:color w:val="FF0000"/>
                <w:sz w:val="20"/>
                <w:szCs w:val="20"/>
              </w:rPr>
            </w:pPr>
          </w:p>
        </w:tc>
        <w:tc>
          <w:tcPr>
            <w:tcW w:w="2056" w:type="dxa"/>
            <w:shd w:val="clear" w:color="auto" w:fill="FFFFFF"/>
            <w:vAlign w:val="center"/>
          </w:tcPr>
          <w:p w14:paraId="3457147C" w14:textId="77777777" w:rsidR="00312171" w:rsidRPr="00F27721" w:rsidRDefault="00312171" w:rsidP="00F27721">
            <w:pPr>
              <w:jc w:val="center"/>
              <w:rPr>
                <w:color w:val="FF0000"/>
                <w:sz w:val="20"/>
                <w:szCs w:val="20"/>
              </w:rPr>
            </w:pPr>
          </w:p>
        </w:tc>
      </w:tr>
    </w:tbl>
    <w:p w14:paraId="6B55FF90" w14:textId="77777777" w:rsidR="00312171" w:rsidRPr="00F1198F" w:rsidRDefault="00312171" w:rsidP="00CA0228">
      <w:pPr>
        <w:jc w:val="right"/>
        <w:rPr>
          <w:sz w:val="20"/>
          <w:szCs w:val="20"/>
        </w:rPr>
      </w:pPr>
      <w:r w:rsidRPr="00F1198F">
        <w:rPr>
          <w:sz w:val="20"/>
          <w:szCs w:val="20"/>
        </w:rPr>
        <w:t>6</w:t>
      </w:r>
      <w:r w:rsidRPr="00F1198F">
        <w:rPr>
          <w:sz w:val="20"/>
          <w:szCs w:val="20"/>
        </w:rPr>
        <w:t>/</w:t>
      </w:r>
      <w:r w:rsidRPr="00F1198F">
        <w:rPr>
          <w:sz w:val="20"/>
          <w:szCs w:val="20"/>
        </w:rPr>
        <w:t>06/2024</w:t>
      </w:r>
    </w:p>
    <w:p w14:paraId="5D3A14AC" w14:textId="77777777" w:rsidR="00312171" w:rsidRDefault="00312171">
      <w:r>
        <w:br w:type="page"/>
      </w:r>
    </w:p>
    <w:p w14:paraId="1837F0C4" w14:textId="02FC18C7" w:rsidR="004F67A6" w:rsidRDefault="00F27721" w:rsidP="00285FA2">
      <w:pPr>
        <w:spacing w:before="120"/>
        <w:jc w:val="center"/>
        <w:rPr>
          <w:b/>
        </w:rPr>
      </w:pPr>
      <w:r>
        <w:rPr>
          <w:noProof/>
        </w:rPr>
        <w:pict w14:anchorId="4DD9CD66">
          <v:shape id="_x0000_s1167" type="#_x0000_t75" alt="https://ogu.edu.tr/files/duyuru/9ff77656-8e6a-4c44-98b9-5f236a699de2/ESOG%C3%9C_yeni%20logo.jpg" style="position:absolute;left:0;text-align:left;margin-left:.3pt;margin-top:-11.5pt;width:56.65pt;height:56.65pt;z-index:26;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Pr>
          <w:noProof/>
        </w:rPr>
        <w:pict w14:anchorId="68EB8FCE">
          <v:shape id="_x0000_s1166" type="#_x0000_t75" alt="https://ogu.edu.tr/files/duyuru/9ff77656-8e6a-4c44-98b9-5f236a699de2/ESOG%C3%9C_yeni%20logo.jpg" style="position:absolute;left:0;text-align:left;margin-left:425.55pt;margin-top:-11.5pt;width:56.65pt;height:56.65pt;z-index:91;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sidR="00312171">
        <w:rPr>
          <w:b/>
        </w:rPr>
        <w:t>T.C.</w:t>
      </w:r>
    </w:p>
    <w:p w14:paraId="351C405B" w14:textId="77777777" w:rsidR="004F67A6" w:rsidRDefault="00312171" w:rsidP="00285FA2">
      <w:pPr>
        <w:spacing w:before="120"/>
        <w:jc w:val="center"/>
        <w:rPr>
          <w:b/>
        </w:rPr>
      </w:pPr>
      <w:r>
        <w:rPr>
          <w:b/>
        </w:rPr>
        <w:t>ESKİŞEHİR OSMANGAZİ ÜNİVERSİTESİ</w:t>
      </w:r>
    </w:p>
    <w:p w14:paraId="17DDC2E5" w14:textId="77777777" w:rsidR="004F67A6" w:rsidRDefault="00312171" w:rsidP="00285FA2">
      <w:pPr>
        <w:spacing w:before="120"/>
        <w:jc w:val="center"/>
        <w:rPr>
          <w:b/>
        </w:rPr>
      </w:pPr>
      <w:r>
        <w:rPr>
          <w:b/>
        </w:rPr>
        <w:t>FEN FAKÜLTESİ</w:t>
      </w:r>
    </w:p>
    <w:p w14:paraId="318A8AE2" w14:textId="77777777" w:rsidR="00312171" w:rsidRPr="00285FA2" w:rsidRDefault="00312171" w:rsidP="00285FA2">
      <w:pPr>
        <w:spacing w:before="120"/>
        <w:jc w:val="center"/>
        <w:rPr>
          <w:b/>
        </w:rPr>
      </w:pPr>
      <w:r>
        <w:rPr>
          <w:b/>
        </w:rPr>
        <w:t>FİZİK</w:t>
      </w:r>
      <w:r w:rsidRPr="00285FA2">
        <w:rPr>
          <w:b/>
        </w:rPr>
        <w:t xml:space="preserve"> BÖLÜMÜ</w:t>
      </w:r>
    </w:p>
    <w:p w14:paraId="2AFEC2B7" w14:textId="77777777" w:rsidR="00312171" w:rsidRDefault="00312171" w:rsidP="008E66D8">
      <w:pPr>
        <w:jc w:val="center"/>
        <w:rPr>
          <w:b/>
        </w:rPr>
      </w:pPr>
    </w:p>
    <w:p w14:paraId="0A80AC51" w14:textId="77777777" w:rsidR="00312171" w:rsidRPr="00285FA2" w:rsidRDefault="00312171" w:rsidP="008E66D8">
      <w:pPr>
        <w:jc w:val="center"/>
        <w:rPr>
          <w:b/>
        </w:rPr>
      </w:pPr>
      <w:r w:rsidRPr="00285FA2">
        <w:rPr>
          <w:b/>
        </w:rPr>
        <w:t>DERS BİLGİ FORMU</w:t>
      </w: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DD0461" w:rsidRPr="00B41ECB" w14:paraId="0BEF6711" w14:textId="77777777" w:rsidTr="00F27721">
        <w:trPr>
          <w:trHeight w:val="312"/>
        </w:trPr>
        <w:tc>
          <w:tcPr>
            <w:tcW w:w="6506" w:type="dxa"/>
            <w:shd w:val="clear" w:color="auto" w:fill="FFF2CC"/>
            <w:vAlign w:val="center"/>
          </w:tcPr>
          <w:p w14:paraId="055F5DFF" w14:textId="77777777" w:rsidR="00312171" w:rsidRPr="00F27721" w:rsidRDefault="00312171" w:rsidP="00F27721">
            <w:pPr>
              <w:jc w:val="center"/>
              <w:rPr>
                <w:b/>
                <w:sz w:val="20"/>
                <w:szCs w:val="20"/>
              </w:rPr>
            </w:pPr>
            <w:r w:rsidRPr="00F27721">
              <w:rPr>
                <w:b/>
                <w:sz w:val="20"/>
                <w:szCs w:val="20"/>
              </w:rPr>
              <w:t>Dersin Adı</w:t>
            </w:r>
          </w:p>
        </w:tc>
        <w:tc>
          <w:tcPr>
            <w:tcW w:w="3118" w:type="dxa"/>
            <w:shd w:val="clear" w:color="auto" w:fill="FFF2CC"/>
            <w:vAlign w:val="center"/>
          </w:tcPr>
          <w:p w14:paraId="36A5A673" w14:textId="77777777" w:rsidR="00312171" w:rsidRPr="00F27721" w:rsidRDefault="00312171" w:rsidP="00F27721">
            <w:pPr>
              <w:jc w:val="center"/>
              <w:rPr>
                <w:b/>
                <w:sz w:val="20"/>
                <w:szCs w:val="20"/>
              </w:rPr>
            </w:pPr>
            <w:r w:rsidRPr="00F27721">
              <w:rPr>
                <w:b/>
                <w:sz w:val="20"/>
                <w:szCs w:val="20"/>
              </w:rPr>
              <w:t>Dersin Kodu</w:t>
            </w:r>
          </w:p>
        </w:tc>
      </w:tr>
      <w:tr w:rsidR="00DD0461" w:rsidRPr="00B41ECB" w14:paraId="329E0717" w14:textId="77777777" w:rsidTr="00F27721">
        <w:trPr>
          <w:trHeight w:val="397"/>
        </w:trPr>
        <w:tc>
          <w:tcPr>
            <w:tcW w:w="6506" w:type="dxa"/>
            <w:vAlign w:val="center"/>
          </w:tcPr>
          <w:p w14:paraId="7A51B01E" w14:textId="77777777" w:rsidR="00312171" w:rsidRPr="00F27721" w:rsidRDefault="00312171" w:rsidP="00F27721">
            <w:pPr>
              <w:jc w:val="center"/>
              <w:rPr>
                <w:sz w:val="20"/>
                <w:szCs w:val="20"/>
                <w:lang w:val="en-US"/>
              </w:rPr>
            </w:pPr>
            <w:r w:rsidRPr="00F27721">
              <w:rPr>
                <w:sz w:val="20"/>
                <w:szCs w:val="20"/>
                <w:lang w:val="en-US"/>
              </w:rPr>
              <w:t>PHYSICS  I LAB</w:t>
            </w:r>
          </w:p>
        </w:tc>
        <w:tc>
          <w:tcPr>
            <w:tcW w:w="3118" w:type="dxa"/>
            <w:vAlign w:val="center"/>
          </w:tcPr>
          <w:p w14:paraId="2ADE70E7" w14:textId="77777777" w:rsidR="00312171" w:rsidRPr="00F27721" w:rsidRDefault="00312171" w:rsidP="00F27721">
            <w:pPr>
              <w:jc w:val="center"/>
              <w:rPr>
                <w:sz w:val="20"/>
                <w:szCs w:val="20"/>
              </w:rPr>
            </w:pPr>
          </w:p>
        </w:tc>
      </w:tr>
    </w:tbl>
    <w:p w14:paraId="7382C788"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1913"/>
        <w:gridCol w:w="1914"/>
      </w:tblGrid>
      <w:tr w:rsidR="00FD5CE3" w:rsidRPr="00B41ECB" w14:paraId="2F9800F1" w14:textId="77777777" w:rsidTr="00F27721">
        <w:trPr>
          <w:trHeight w:val="312"/>
        </w:trPr>
        <w:tc>
          <w:tcPr>
            <w:tcW w:w="1928" w:type="dxa"/>
            <w:vMerge w:val="restart"/>
            <w:shd w:val="clear" w:color="auto" w:fill="FFF2CC"/>
            <w:vAlign w:val="center"/>
          </w:tcPr>
          <w:p w14:paraId="7B2DA5DD" w14:textId="77777777" w:rsidR="004F67A6" w:rsidRPr="00F27721" w:rsidRDefault="00312171" w:rsidP="00F27721">
            <w:pPr>
              <w:jc w:val="center"/>
              <w:rPr>
                <w:b/>
                <w:sz w:val="20"/>
                <w:szCs w:val="20"/>
              </w:rPr>
            </w:pPr>
            <w:r w:rsidRPr="00F27721">
              <w:rPr>
                <w:b/>
                <w:sz w:val="20"/>
                <w:szCs w:val="20"/>
              </w:rPr>
              <w:t>Yarıyıl</w:t>
            </w:r>
          </w:p>
        </w:tc>
        <w:tc>
          <w:tcPr>
            <w:tcW w:w="3869" w:type="dxa"/>
            <w:gridSpan w:val="2"/>
            <w:shd w:val="clear" w:color="auto" w:fill="FFF2CC"/>
            <w:vAlign w:val="center"/>
          </w:tcPr>
          <w:p w14:paraId="2140FA0F" w14:textId="77777777" w:rsidR="004F67A6" w:rsidRPr="00F27721" w:rsidRDefault="00312171" w:rsidP="00F27721">
            <w:pPr>
              <w:jc w:val="center"/>
              <w:rPr>
                <w:b/>
                <w:sz w:val="20"/>
                <w:szCs w:val="20"/>
              </w:rPr>
            </w:pPr>
            <w:r w:rsidRPr="00F27721">
              <w:rPr>
                <w:b/>
                <w:sz w:val="20"/>
                <w:szCs w:val="20"/>
              </w:rPr>
              <w:t>Haftalık Ders Saati</w:t>
            </w:r>
          </w:p>
        </w:tc>
        <w:tc>
          <w:tcPr>
            <w:tcW w:w="1913" w:type="dxa"/>
            <w:vMerge w:val="restart"/>
            <w:shd w:val="clear" w:color="auto" w:fill="FFF2CC"/>
            <w:vAlign w:val="center"/>
          </w:tcPr>
          <w:p w14:paraId="54C5E525" w14:textId="77777777" w:rsidR="004F67A6" w:rsidRPr="00F27721" w:rsidRDefault="00312171" w:rsidP="00F27721">
            <w:pPr>
              <w:jc w:val="center"/>
              <w:rPr>
                <w:b/>
                <w:sz w:val="20"/>
                <w:szCs w:val="20"/>
              </w:rPr>
            </w:pPr>
            <w:r w:rsidRPr="00F27721">
              <w:rPr>
                <w:b/>
                <w:sz w:val="20"/>
                <w:szCs w:val="20"/>
              </w:rPr>
              <w:t>Kredi</w:t>
            </w:r>
          </w:p>
        </w:tc>
        <w:tc>
          <w:tcPr>
            <w:tcW w:w="1914" w:type="dxa"/>
            <w:vMerge w:val="restart"/>
            <w:shd w:val="clear" w:color="auto" w:fill="FFF2CC"/>
            <w:vAlign w:val="center"/>
          </w:tcPr>
          <w:p w14:paraId="46F49229" w14:textId="77777777" w:rsidR="004F67A6" w:rsidRPr="00F27721" w:rsidRDefault="00312171" w:rsidP="00F27721">
            <w:pPr>
              <w:jc w:val="center"/>
              <w:rPr>
                <w:b/>
                <w:sz w:val="20"/>
                <w:szCs w:val="20"/>
              </w:rPr>
            </w:pPr>
            <w:r w:rsidRPr="00F27721">
              <w:rPr>
                <w:b/>
                <w:sz w:val="20"/>
                <w:szCs w:val="20"/>
              </w:rPr>
              <w:t>AKTS</w:t>
            </w:r>
          </w:p>
        </w:tc>
      </w:tr>
      <w:tr w:rsidR="00FD5CE3" w:rsidRPr="00B41ECB" w14:paraId="354EE2BF" w14:textId="77777777" w:rsidTr="00F27721">
        <w:trPr>
          <w:trHeight w:val="312"/>
        </w:trPr>
        <w:tc>
          <w:tcPr>
            <w:tcW w:w="1928" w:type="dxa"/>
            <w:vMerge/>
            <w:shd w:val="clear" w:color="auto" w:fill="FFF2CC"/>
            <w:vAlign w:val="center"/>
          </w:tcPr>
          <w:p w14:paraId="7568F36A" w14:textId="77777777" w:rsidR="004F67A6" w:rsidRPr="00F27721" w:rsidRDefault="004F67A6" w:rsidP="00F27721">
            <w:pPr>
              <w:jc w:val="center"/>
              <w:rPr>
                <w:b/>
                <w:sz w:val="20"/>
                <w:szCs w:val="20"/>
              </w:rPr>
            </w:pPr>
          </w:p>
        </w:tc>
        <w:tc>
          <w:tcPr>
            <w:tcW w:w="1885" w:type="dxa"/>
            <w:shd w:val="clear" w:color="auto" w:fill="FFF2CC"/>
            <w:vAlign w:val="center"/>
          </w:tcPr>
          <w:p w14:paraId="564F2FDA" w14:textId="77777777" w:rsidR="004F67A6" w:rsidRPr="00F27721" w:rsidRDefault="00312171" w:rsidP="00F27721">
            <w:pPr>
              <w:jc w:val="center"/>
              <w:rPr>
                <w:b/>
                <w:sz w:val="20"/>
                <w:szCs w:val="20"/>
              </w:rPr>
            </w:pPr>
            <w:r w:rsidRPr="00F27721">
              <w:rPr>
                <w:b/>
                <w:sz w:val="20"/>
                <w:szCs w:val="20"/>
              </w:rPr>
              <w:t>Teorik</w:t>
            </w:r>
          </w:p>
        </w:tc>
        <w:tc>
          <w:tcPr>
            <w:tcW w:w="1984" w:type="dxa"/>
            <w:shd w:val="clear" w:color="auto" w:fill="FFF2CC"/>
            <w:vAlign w:val="center"/>
          </w:tcPr>
          <w:p w14:paraId="36EBB243" w14:textId="77777777" w:rsidR="004F67A6" w:rsidRPr="00F27721" w:rsidRDefault="00312171" w:rsidP="00F27721">
            <w:pPr>
              <w:jc w:val="center"/>
              <w:rPr>
                <w:b/>
                <w:sz w:val="20"/>
                <w:szCs w:val="20"/>
              </w:rPr>
            </w:pPr>
            <w:r w:rsidRPr="00F27721">
              <w:rPr>
                <w:b/>
                <w:sz w:val="20"/>
                <w:szCs w:val="20"/>
              </w:rPr>
              <w:t>Uygulama</w:t>
            </w:r>
          </w:p>
        </w:tc>
        <w:tc>
          <w:tcPr>
            <w:tcW w:w="1913" w:type="dxa"/>
            <w:vMerge/>
            <w:shd w:val="clear" w:color="auto" w:fill="FFF2CC"/>
            <w:vAlign w:val="center"/>
          </w:tcPr>
          <w:p w14:paraId="0B2275AE" w14:textId="77777777" w:rsidR="004F67A6" w:rsidRPr="00F27721" w:rsidRDefault="004F67A6" w:rsidP="00F27721">
            <w:pPr>
              <w:jc w:val="center"/>
              <w:rPr>
                <w:b/>
                <w:sz w:val="20"/>
                <w:szCs w:val="20"/>
              </w:rPr>
            </w:pPr>
          </w:p>
        </w:tc>
        <w:tc>
          <w:tcPr>
            <w:tcW w:w="1914" w:type="dxa"/>
            <w:vMerge/>
            <w:shd w:val="clear" w:color="auto" w:fill="FFF2CC"/>
            <w:vAlign w:val="center"/>
          </w:tcPr>
          <w:p w14:paraId="440956AC" w14:textId="77777777" w:rsidR="004F67A6" w:rsidRPr="00F27721" w:rsidRDefault="004F67A6" w:rsidP="00F27721">
            <w:pPr>
              <w:jc w:val="center"/>
              <w:rPr>
                <w:b/>
                <w:sz w:val="20"/>
                <w:szCs w:val="20"/>
              </w:rPr>
            </w:pPr>
          </w:p>
        </w:tc>
      </w:tr>
      <w:tr w:rsidR="00FD5CE3" w:rsidRPr="00B41ECB" w14:paraId="78117776" w14:textId="77777777" w:rsidTr="00F27721">
        <w:trPr>
          <w:trHeight w:val="397"/>
        </w:trPr>
        <w:tc>
          <w:tcPr>
            <w:tcW w:w="1928" w:type="dxa"/>
            <w:vAlign w:val="center"/>
          </w:tcPr>
          <w:p w14:paraId="2E5D8032" w14:textId="77777777" w:rsidR="004F67A6" w:rsidRPr="00F27721" w:rsidRDefault="00312171" w:rsidP="00F27721">
            <w:pPr>
              <w:jc w:val="center"/>
              <w:rPr>
                <w:sz w:val="20"/>
                <w:szCs w:val="20"/>
              </w:rPr>
            </w:pPr>
            <w:r w:rsidRPr="00F27721">
              <w:rPr>
                <w:sz w:val="20"/>
                <w:szCs w:val="20"/>
              </w:rPr>
              <w:t>1</w:t>
            </w:r>
          </w:p>
        </w:tc>
        <w:tc>
          <w:tcPr>
            <w:tcW w:w="1885" w:type="dxa"/>
            <w:vAlign w:val="center"/>
          </w:tcPr>
          <w:p w14:paraId="540BCA97" w14:textId="77777777" w:rsidR="004F67A6" w:rsidRPr="00F27721" w:rsidRDefault="00312171" w:rsidP="00F27721">
            <w:pPr>
              <w:jc w:val="center"/>
              <w:rPr>
                <w:sz w:val="20"/>
                <w:szCs w:val="20"/>
              </w:rPr>
            </w:pPr>
            <w:r w:rsidRPr="00F27721">
              <w:rPr>
                <w:sz w:val="20"/>
                <w:szCs w:val="20"/>
              </w:rPr>
              <w:t>0</w:t>
            </w:r>
          </w:p>
        </w:tc>
        <w:tc>
          <w:tcPr>
            <w:tcW w:w="1984" w:type="dxa"/>
            <w:vAlign w:val="center"/>
          </w:tcPr>
          <w:p w14:paraId="6367E72F" w14:textId="77777777" w:rsidR="004F67A6" w:rsidRPr="00F27721" w:rsidRDefault="00312171" w:rsidP="00F27721">
            <w:pPr>
              <w:jc w:val="center"/>
              <w:rPr>
                <w:sz w:val="20"/>
                <w:szCs w:val="20"/>
              </w:rPr>
            </w:pPr>
            <w:r w:rsidRPr="00F27721">
              <w:rPr>
                <w:sz w:val="20"/>
                <w:szCs w:val="20"/>
              </w:rPr>
              <w:t>2</w:t>
            </w:r>
          </w:p>
        </w:tc>
        <w:tc>
          <w:tcPr>
            <w:tcW w:w="1913" w:type="dxa"/>
            <w:vAlign w:val="center"/>
          </w:tcPr>
          <w:p w14:paraId="241CD83B" w14:textId="77777777" w:rsidR="004F67A6" w:rsidRPr="00F27721" w:rsidRDefault="00312171" w:rsidP="00F27721">
            <w:pPr>
              <w:jc w:val="center"/>
              <w:rPr>
                <w:sz w:val="20"/>
                <w:szCs w:val="20"/>
              </w:rPr>
            </w:pPr>
            <w:r w:rsidRPr="00F27721">
              <w:rPr>
                <w:sz w:val="20"/>
                <w:szCs w:val="20"/>
              </w:rPr>
              <w:t>1</w:t>
            </w:r>
          </w:p>
        </w:tc>
        <w:tc>
          <w:tcPr>
            <w:tcW w:w="1914" w:type="dxa"/>
            <w:vAlign w:val="center"/>
          </w:tcPr>
          <w:p w14:paraId="01A02754" w14:textId="77777777" w:rsidR="004F67A6" w:rsidRPr="00F27721" w:rsidRDefault="00312171" w:rsidP="00F27721">
            <w:pPr>
              <w:jc w:val="center"/>
              <w:rPr>
                <w:sz w:val="20"/>
                <w:szCs w:val="20"/>
              </w:rPr>
            </w:pPr>
            <w:r w:rsidRPr="00F27721">
              <w:rPr>
                <w:sz w:val="20"/>
                <w:szCs w:val="20"/>
              </w:rPr>
              <w:t>2</w:t>
            </w:r>
          </w:p>
        </w:tc>
      </w:tr>
    </w:tbl>
    <w:p w14:paraId="5120E1AE" w14:textId="77777777" w:rsidR="00312171" w:rsidRPr="00137927" w:rsidRDefault="00312171" w:rsidP="00924B72">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15D31778" w14:textId="77777777" w:rsidTr="00F27721">
        <w:trPr>
          <w:trHeight w:val="312"/>
        </w:trPr>
        <w:tc>
          <w:tcPr>
            <w:tcW w:w="9624" w:type="dxa"/>
            <w:gridSpan w:val="5"/>
            <w:shd w:val="clear" w:color="auto" w:fill="FFF2CC"/>
            <w:vAlign w:val="center"/>
          </w:tcPr>
          <w:p w14:paraId="757EA028" w14:textId="77777777" w:rsidR="00312171" w:rsidRPr="00F27721" w:rsidRDefault="00312171" w:rsidP="00F27721">
            <w:pPr>
              <w:jc w:val="center"/>
              <w:rPr>
                <w:b/>
                <w:sz w:val="20"/>
                <w:szCs w:val="20"/>
              </w:rPr>
            </w:pPr>
            <w:r w:rsidRPr="00F27721">
              <w:rPr>
                <w:b/>
                <w:sz w:val="20"/>
                <w:szCs w:val="20"/>
              </w:rPr>
              <w:t>Dersin Kategorisi (</w:t>
            </w:r>
            <w:r w:rsidRPr="00F27721">
              <w:rPr>
                <w:b/>
                <w:sz w:val="20"/>
                <w:szCs w:val="20"/>
              </w:rPr>
              <w:t>kredi dağılımı</w:t>
            </w:r>
            <w:r w:rsidRPr="00F27721">
              <w:rPr>
                <w:b/>
                <w:sz w:val="20"/>
                <w:szCs w:val="20"/>
              </w:rPr>
              <w:t>)</w:t>
            </w:r>
          </w:p>
        </w:tc>
      </w:tr>
      <w:tr w:rsidR="0075594A" w:rsidRPr="00B41ECB" w14:paraId="7B38F99F" w14:textId="77777777" w:rsidTr="00F27721">
        <w:tc>
          <w:tcPr>
            <w:tcW w:w="1924" w:type="dxa"/>
            <w:shd w:val="clear" w:color="auto" w:fill="FFF2CC"/>
            <w:vAlign w:val="center"/>
          </w:tcPr>
          <w:p w14:paraId="5E381083" w14:textId="77777777" w:rsidR="00312171" w:rsidRPr="00F27721" w:rsidRDefault="00312171" w:rsidP="00F27721">
            <w:pPr>
              <w:jc w:val="center"/>
              <w:rPr>
                <w:b/>
                <w:sz w:val="20"/>
                <w:szCs w:val="20"/>
              </w:rPr>
            </w:pPr>
            <w:r w:rsidRPr="00F27721">
              <w:rPr>
                <w:b/>
                <w:sz w:val="20"/>
                <w:szCs w:val="20"/>
              </w:rPr>
              <w:t>Matematik ve Temel Bilimler</w:t>
            </w:r>
          </w:p>
        </w:tc>
        <w:tc>
          <w:tcPr>
            <w:tcW w:w="1925" w:type="dxa"/>
            <w:shd w:val="clear" w:color="auto" w:fill="FFF2CC"/>
            <w:vAlign w:val="center"/>
          </w:tcPr>
          <w:p w14:paraId="27DE5B17" w14:textId="77777777" w:rsidR="00312171" w:rsidRPr="00F27721" w:rsidRDefault="00312171" w:rsidP="00F27721">
            <w:pPr>
              <w:jc w:val="center"/>
              <w:rPr>
                <w:b/>
                <w:sz w:val="20"/>
                <w:szCs w:val="20"/>
              </w:rPr>
            </w:pPr>
            <w:r w:rsidRPr="00F27721">
              <w:rPr>
                <w:b/>
                <w:sz w:val="20"/>
                <w:szCs w:val="20"/>
              </w:rPr>
              <w:t>Mühendislik Bilimleri</w:t>
            </w:r>
          </w:p>
        </w:tc>
        <w:tc>
          <w:tcPr>
            <w:tcW w:w="1925" w:type="dxa"/>
            <w:shd w:val="clear" w:color="auto" w:fill="FFF2CC"/>
            <w:vAlign w:val="center"/>
          </w:tcPr>
          <w:p w14:paraId="1859519B" w14:textId="77777777" w:rsidR="00312171" w:rsidRPr="00F27721" w:rsidRDefault="00312171" w:rsidP="00F27721">
            <w:pPr>
              <w:jc w:val="center"/>
              <w:rPr>
                <w:b/>
                <w:sz w:val="20"/>
                <w:szCs w:val="20"/>
              </w:rPr>
            </w:pPr>
            <w:r w:rsidRPr="00F27721">
              <w:rPr>
                <w:b/>
                <w:sz w:val="20"/>
                <w:szCs w:val="20"/>
              </w:rPr>
              <w:t>Tasarım</w:t>
            </w:r>
          </w:p>
        </w:tc>
        <w:tc>
          <w:tcPr>
            <w:tcW w:w="1866" w:type="dxa"/>
            <w:shd w:val="clear" w:color="auto" w:fill="FFF2CC"/>
            <w:vAlign w:val="center"/>
          </w:tcPr>
          <w:p w14:paraId="359C6F64" w14:textId="77777777" w:rsidR="00312171" w:rsidRPr="00F27721" w:rsidRDefault="00312171" w:rsidP="00F27721">
            <w:pPr>
              <w:jc w:val="center"/>
              <w:rPr>
                <w:b/>
                <w:sz w:val="20"/>
                <w:szCs w:val="20"/>
              </w:rPr>
            </w:pPr>
            <w:r w:rsidRPr="00F27721">
              <w:rPr>
                <w:b/>
                <w:sz w:val="20"/>
                <w:szCs w:val="20"/>
              </w:rPr>
              <w:t>Genel Eğitim</w:t>
            </w:r>
          </w:p>
        </w:tc>
        <w:tc>
          <w:tcPr>
            <w:tcW w:w="1984" w:type="dxa"/>
            <w:shd w:val="clear" w:color="auto" w:fill="FFF2CC"/>
            <w:vAlign w:val="center"/>
          </w:tcPr>
          <w:p w14:paraId="4D6A1F20" w14:textId="77777777" w:rsidR="00312171" w:rsidRPr="00F27721" w:rsidRDefault="00312171" w:rsidP="00F27721">
            <w:pPr>
              <w:jc w:val="center"/>
              <w:rPr>
                <w:b/>
                <w:sz w:val="20"/>
                <w:szCs w:val="20"/>
              </w:rPr>
            </w:pPr>
            <w:r w:rsidRPr="00F27721">
              <w:rPr>
                <w:b/>
                <w:sz w:val="20"/>
                <w:szCs w:val="20"/>
              </w:rPr>
              <w:t>Sosyal Bilimler</w:t>
            </w:r>
          </w:p>
        </w:tc>
      </w:tr>
      <w:tr w:rsidR="0075594A" w:rsidRPr="00B41ECB" w14:paraId="2EB89EFB" w14:textId="77777777" w:rsidTr="00F27721">
        <w:trPr>
          <w:trHeight w:val="397"/>
        </w:trPr>
        <w:tc>
          <w:tcPr>
            <w:tcW w:w="1924" w:type="dxa"/>
            <w:vAlign w:val="center"/>
          </w:tcPr>
          <w:p w14:paraId="53CD3149" w14:textId="77777777" w:rsidR="00312171" w:rsidRPr="00F27721" w:rsidRDefault="00312171" w:rsidP="00F27721">
            <w:pPr>
              <w:jc w:val="center"/>
              <w:rPr>
                <w:sz w:val="20"/>
                <w:szCs w:val="20"/>
              </w:rPr>
            </w:pPr>
            <w:r w:rsidRPr="00F27721">
              <w:rPr>
                <w:sz w:val="20"/>
                <w:szCs w:val="20"/>
              </w:rPr>
              <w:t>1</w:t>
            </w:r>
          </w:p>
        </w:tc>
        <w:tc>
          <w:tcPr>
            <w:tcW w:w="1925" w:type="dxa"/>
            <w:vAlign w:val="center"/>
          </w:tcPr>
          <w:p w14:paraId="01E8A659" w14:textId="77777777" w:rsidR="00312171" w:rsidRPr="00F27721" w:rsidRDefault="00312171" w:rsidP="00F27721">
            <w:pPr>
              <w:jc w:val="center"/>
              <w:rPr>
                <w:sz w:val="20"/>
                <w:szCs w:val="20"/>
              </w:rPr>
            </w:pPr>
            <w:r w:rsidRPr="00F27721">
              <w:rPr>
                <w:sz w:val="20"/>
                <w:szCs w:val="20"/>
              </w:rPr>
              <w:t>1</w:t>
            </w:r>
          </w:p>
        </w:tc>
        <w:tc>
          <w:tcPr>
            <w:tcW w:w="1925" w:type="dxa"/>
            <w:vAlign w:val="center"/>
          </w:tcPr>
          <w:p w14:paraId="55425C3A" w14:textId="77777777" w:rsidR="00312171" w:rsidRPr="00F27721" w:rsidRDefault="00312171" w:rsidP="00F27721">
            <w:pPr>
              <w:jc w:val="center"/>
              <w:rPr>
                <w:sz w:val="20"/>
                <w:szCs w:val="20"/>
              </w:rPr>
            </w:pPr>
            <w:r w:rsidRPr="00F27721">
              <w:rPr>
                <w:sz w:val="20"/>
                <w:szCs w:val="20"/>
              </w:rPr>
              <w:t>0</w:t>
            </w:r>
          </w:p>
        </w:tc>
        <w:tc>
          <w:tcPr>
            <w:tcW w:w="1866" w:type="dxa"/>
            <w:vAlign w:val="center"/>
          </w:tcPr>
          <w:p w14:paraId="6DD90A3E" w14:textId="77777777" w:rsidR="00312171" w:rsidRPr="00F27721" w:rsidRDefault="00312171" w:rsidP="00F27721">
            <w:pPr>
              <w:jc w:val="center"/>
              <w:rPr>
                <w:sz w:val="20"/>
                <w:szCs w:val="20"/>
              </w:rPr>
            </w:pPr>
            <w:r w:rsidRPr="00F27721">
              <w:rPr>
                <w:sz w:val="20"/>
                <w:szCs w:val="20"/>
              </w:rPr>
              <w:t>0</w:t>
            </w:r>
          </w:p>
        </w:tc>
        <w:tc>
          <w:tcPr>
            <w:tcW w:w="1984" w:type="dxa"/>
            <w:vAlign w:val="center"/>
          </w:tcPr>
          <w:p w14:paraId="3A6ACFF4" w14:textId="77777777" w:rsidR="00312171" w:rsidRPr="00F27721" w:rsidRDefault="00312171" w:rsidP="00F27721">
            <w:pPr>
              <w:jc w:val="center"/>
              <w:rPr>
                <w:sz w:val="20"/>
                <w:szCs w:val="20"/>
              </w:rPr>
            </w:pPr>
            <w:r w:rsidRPr="00F27721">
              <w:rPr>
                <w:sz w:val="20"/>
                <w:szCs w:val="20"/>
              </w:rPr>
              <w:t>0</w:t>
            </w:r>
          </w:p>
        </w:tc>
      </w:tr>
    </w:tbl>
    <w:p w14:paraId="7BB7C6C4"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3E403F" w:rsidRPr="00B41ECB" w14:paraId="0CC9B7E6" w14:textId="77777777" w:rsidTr="00F27721">
        <w:trPr>
          <w:trHeight w:val="312"/>
        </w:trPr>
        <w:tc>
          <w:tcPr>
            <w:tcW w:w="3208" w:type="dxa"/>
            <w:shd w:val="clear" w:color="auto" w:fill="FFF2CC"/>
            <w:vAlign w:val="center"/>
          </w:tcPr>
          <w:p w14:paraId="54514743" w14:textId="77777777" w:rsidR="00312171" w:rsidRPr="00F27721" w:rsidRDefault="00312171" w:rsidP="00F27721">
            <w:pPr>
              <w:jc w:val="center"/>
              <w:rPr>
                <w:b/>
                <w:sz w:val="20"/>
                <w:szCs w:val="20"/>
              </w:rPr>
            </w:pPr>
            <w:r w:rsidRPr="00F27721">
              <w:rPr>
                <w:b/>
                <w:sz w:val="20"/>
                <w:szCs w:val="20"/>
              </w:rPr>
              <w:t>Dersin Dili</w:t>
            </w:r>
          </w:p>
        </w:tc>
        <w:tc>
          <w:tcPr>
            <w:tcW w:w="3208" w:type="dxa"/>
            <w:shd w:val="clear" w:color="auto" w:fill="FFF2CC"/>
            <w:vAlign w:val="center"/>
          </w:tcPr>
          <w:p w14:paraId="4D27AB22"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Seviyesi</w:t>
            </w:r>
          </w:p>
        </w:tc>
        <w:tc>
          <w:tcPr>
            <w:tcW w:w="3208" w:type="dxa"/>
            <w:shd w:val="clear" w:color="auto" w:fill="FFF2CC"/>
            <w:vAlign w:val="center"/>
          </w:tcPr>
          <w:p w14:paraId="05DD105F"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Türü</w:t>
            </w:r>
          </w:p>
        </w:tc>
      </w:tr>
      <w:tr w:rsidR="003E403F" w:rsidRPr="00B41ECB" w14:paraId="278DFB66" w14:textId="77777777" w:rsidTr="00F27721">
        <w:trPr>
          <w:trHeight w:val="397"/>
        </w:trPr>
        <w:tc>
          <w:tcPr>
            <w:tcW w:w="3208" w:type="dxa"/>
            <w:vAlign w:val="center"/>
          </w:tcPr>
          <w:p w14:paraId="31A0AC8D" w14:textId="63122725" w:rsidR="00312171" w:rsidRPr="00F27721" w:rsidRDefault="00312171" w:rsidP="00F27721">
            <w:pPr>
              <w:jc w:val="center"/>
              <w:rPr>
                <w:sz w:val="20"/>
                <w:szCs w:val="20"/>
              </w:rPr>
            </w:pPr>
            <w:r w:rsidRPr="00F27721">
              <w:rPr>
                <w:sz w:val="20"/>
                <w:szCs w:val="20"/>
              </w:rPr>
              <w:t>İngilizce</w:t>
            </w:r>
          </w:p>
        </w:tc>
        <w:tc>
          <w:tcPr>
            <w:tcW w:w="3208" w:type="dxa"/>
            <w:vAlign w:val="center"/>
          </w:tcPr>
          <w:p w14:paraId="7C086753" w14:textId="3A009B3F" w:rsidR="00312171" w:rsidRPr="00F27721" w:rsidRDefault="00312171" w:rsidP="00F27721">
            <w:pPr>
              <w:jc w:val="center"/>
              <w:rPr>
                <w:sz w:val="20"/>
                <w:szCs w:val="20"/>
              </w:rPr>
            </w:pPr>
            <w:r w:rsidRPr="00F27721">
              <w:rPr>
                <w:sz w:val="20"/>
                <w:szCs w:val="20"/>
              </w:rPr>
              <w:t>Lisans</w:t>
            </w:r>
          </w:p>
        </w:tc>
        <w:tc>
          <w:tcPr>
            <w:tcW w:w="3208" w:type="dxa"/>
            <w:vAlign w:val="center"/>
          </w:tcPr>
          <w:p w14:paraId="6970CDA4" w14:textId="5E462741" w:rsidR="00312171" w:rsidRPr="00F27721" w:rsidRDefault="00312171" w:rsidP="00F27721">
            <w:pPr>
              <w:jc w:val="center"/>
              <w:rPr>
                <w:sz w:val="20"/>
                <w:szCs w:val="20"/>
              </w:rPr>
            </w:pPr>
            <w:r w:rsidRPr="00F27721">
              <w:rPr>
                <w:sz w:val="20"/>
                <w:szCs w:val="20"/>
              </w:rPr>
              <w:t>Zorunlu</w:t>
            </w:r>
          </w:p>
        </w:tc>
      </w:tr>
    </w:tbl>
    <w:p w14:paraId="0CF24456" w14:textId="77777777" w:rsidR="00312171" w:rsidRPr="00137927" w:rsidRDefault="00312171" w:rsidP="00924B72">
      <w:pPr>
        <w:rPr>
          <w:sz w:val="10"/>
          <w:szCs w:val="10"/>
        </w:rPr>
      </w:pPr>
    </w:p>
    <w:p w14:paraId="45344745" w14:textId="77777777" w:rsidR="00312171" w:rsidRPr="00137927" w:rsidRDefault="00312171" w:rsidP="008516E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B41ECB" w14:paraId="288407DF" w14:textId="77777777" w:rsidTr="00F27721">
        <w:trPr>
          <w:trHeight w:val="421"/>
        </w:trPr>
        <w:tc>
          <w:tcPr>
            <w:tcW w:w="2112" w:type="dxa"/>
            <w:shd w:val="clear" w:color="auto" w:fill="FFF2CC"/>
            <w:vAlign w:val="center"/>
          </w:tcPr>
          <w:p w14:paraId="019F0C78" w14:textId="77777777" w:rsidR="00312171" w:rsidRPr="00F27721" w:rsidRDefault="00312171" w:rsidP="008516E9">
            <w:pPr>
              <w:rPr>
                <w:b/>
                <w:sz w:val="20"/>
                <w:szCs w:val="20"/>
              </w:rPr>
            </w:pPr>
            <w:r w:rsidRPr="00F27721">
              <w:rPr>
                <w:b/>
                <w:sz w:val="20"/>
                <w:szCs w:val="20"/>
              </w:rPr>
              <w:t>Önkoşul Dersleri</w:t>
            </w:r>
          </w:p>
        </w:tc>
        <w:tc>
          <w:tcPr>
            <w:tcW w:w="7512" w:type="dxa"/>
            <w:shd w:val="clear" w:color="auto" w:fill="FFFFFF"/>
            <w:vAlign w:val="center"/>
          </w:tcPr>
          <w:p w14:paraId="4DAE085F" w14:textId="77777777" w:rsidR="00312171" w:rsidRPr="00F27721" w:rsidRDefault="00312171" w:rsidP="00231BE0">
            <w:pPr>
              <w:rPr>
                <w:sz w:val="20"/>
                <w:szCs w:val="20"/>
              </w:rPr>
            </w:pPr>
          </w:p>
        </w:tc>
      </w:tr>
      <w:tr w:rsidR="008516E9" w:rsidRPr="00B41ECB" w14:paraId="26969675" w14:textId="77777777" w:rsidTr="00F27721">
        <w:trPr>
          <w:trHeight w:val="1012"/>
        </w:trPr>
        <w:tc>
          <w:tcPr>
            <w:tcW w:w="2112" w:type="dxa"/>
            <w:shd w:val="clear" w:color="auto" w:fill="FFF2CC"/>
            <w:vAlign w:val="center"/>
          </w:tcPr>
          <w:p w14:paraId="6C2EAF68" w14:textId="77777777" w:rsidR="00312171" w:rsidRPr="00F27721" w:rsidRDefault="00312171" w:rsidP="008516E9">
            <w:pPr>
              <w:rPr>
                <w:b/>
                <w:sz w:val="20"/>
                <w:szCs w:val="20"/>
              </w:rPr>
            </w:pPr>
            <w:r w:rsidRPr="00F27721">
              <w:rPr>
                <w:b/>
                <w:sz w:val="20"/>
                <w:szCs w:val="20"/>
              </w:rPr>
              <w:t>Dersin Amacı</w:t>
            </w:r>
          </w:p>
        </w:tc>
        <w:tc>
          <w:tcPr>
            <w:tcW w:w="7512" w:type="dxa"/>
            <w:shd w:val="clear" w:color="auto" w:fill="FFFFFF"/>
            <w:vAlign w:val="center"/>
          </w:tcPr>
          <w:p w14:paraId="560C07DD" w14:textId="77777777" w:rsidR="00312171" w:rsidRPr="00F27721" w:rsidRDefault="00312171" w:rsidP="00F27721">
            <w:pPr>
              <w:widowControl w:val="0"/>
              <w:autoSpaceDE w:val="0"/>
              <w:autoSpaceDN w:val="0"/>
              <w:adjustRightInd w:val="0"/>
              <w:spacing w:after="240" w:line="320" w:lineRule="atLeast"/>
              <w:rPr>
                <w:rFonts w:ascii="Times Roman" w:hAnsi="Times Roman" w:cs="Times Roman"/>
                <w:color w:val="000000"/>
                <w:sz w:val="20"/>
                <w:szCs w:val="20"/>
              </w:rPr>
            </w:pPr>
            <w:r w:rsidRPr="00F27721">
              <w:rPr>
                <w:color w:val="000000"/>
                <w:sz w:val="20"/>
                <w:szCs w:val="20"/>
              </w:rPr>
              <w:t>Fizik 1 dersinde öğrenilen mekanik konuları ile ilgili deney uygulamaları gerçekleştirmek ve neticesinde öğrencinin Newton mekaniği ile ilgili temel kavram ve prensiplere bakışını deneysel incelemelerle güçlendirmek.</w:t>
            </w:r>
          </w:p>
        </w:tc>
      </w:tr>
      <w:tr w:rsidR="008516E9" w:rsidRPr="00B41ECB" w14:paraId="13D79F9E" w14:textId="77777777" w:rsidTr="00F27721">
        <w:trPr>
          <w:trHeight w:val="984"/>
        </w:trPr>
        <w:tc>
          <w:tcPr>
            <w:tcW w:w="2112" w:type="dxa"/>
            <w:shd w:val="clear" w:color="auto" w:fill="FFF2CC"/>
            <w:vAlign w:val="center"/>
          </w:tcPr>
          <w:p w14:paraId="7A16D2ED" w14:textId="77777777" w:rsidR="00312171" w:rsidRPr="00F27721" w:rsidRDefault="00312171" w:rsidP="008516E9">
            <w:pPr>
              <w:rPr>
                <w:b/>
                <w:sz w:val="20"/>
                <w:szCs w:val="20"/>
              </w:rPr>
            </w:pPr>
            <w:r w:rsidRPr="00F27721">
              <w:rPr>
                <w:b/>
                <w:sz w:val="20"/>
                <w:szCs w:val="20"/>
              </w:rPr>
              <w:t>Dersin Kısa İçeriği</w:t>
            </w:r>
          </w:p>
        </w:tc>
        <w:tc>
          <w:tcPr>
            <w:tcW w:w="7512" w:type="dxa"/>
            <w:shd w:val="clear" w:color="auto" w:fill="FFFFFF"/>
            <w:vAlign w:val="center"/>
          </w:tcPr>
          <w:p w14:paraId="58A6D8CA" w14:textId="77777777" w:rsidR="00312171" w:rsidRPr="00F27721" w:rsidRDefault="00312171" w:rsidP="00F27721">
            <w:pPr>
              <w:widowControl w:val="0"/>
              <w:autoSpaceDE w:val="0"/>
              <w:autoSpaceDN w:val="0"/>
              <w:adjustRightInd w:val="0"/>
              <w:spacing w:after="240" w:line="320" w:lineRule="atLeast"/>
              <w:rPr>
                <w:color w:val="000000"/>
                <w:sz w:val="20"/>
                <w:szCs w:val="20"/>
              </w:rPr>
            </w:pPr>
            <w:r w:rsidRPr="00F27721">
              <w:rPr>
                <w:color w:val="000000"/>
                <w:sz w:val="20"/>
                <w:szCs w:val="20"/>
              </w:rPr>
              <w:t>Nümerik analiz ve hata hesaplari ölçme deneyi, grafik çizimi kuvvet bileşenlerinin tayini; Newton’un hareket yasaları; eğik atış; enerjinin korunumu, momentumun korunumu, eylemsizlik momenti; yaylar; viskozite.</w:t>
            </w:r>
          </w:p>
        </w:tc>
      </w:tr>
    </w:tbl>
    <w:p w14:paraId="521328E5" w14:textId="77777777" w:rsidR="00312171" w:rsidRDefault="00312171" w:rsidP="00AA1F09">
      <w:pPr>
        <w:rPr>
          <w:sz w:val="10"/>
          <w:szCs w:val="10"/>
        </w:rPr>
      </w:pPr>
    </w:p>
    <w:p w14:paraId="4414B162" w14:textId="77777777" w:rsidR="004F67A6" w:rsidRDefault="004F67A6" w:rsidP="00AA1F09">
      <w:pPr>
        <w:rPr>
          <w:sz w:val="10"/>
          <w:szCs w:val="10"/>
        </w:rPr>
      </w:pPr>
    </w:p>
    <w:p w14:paraId="68E5CE6C" w14:textId="77777777" w:rsidR="004F67A6" w:rsidRPr="00137927" w:rsidRDefault="004F67A6" w:rsidP="00AA1F09">
      <w:pPr>
        <w:rPr>
          <w:sz w:val="10"/>
          <w:szCs w:val="10"/>
        </w:rPr>
      </w:pPr>
    </w:p>
    <w:tbl>
      <w:tblPr>
        <w:tblW w:w="9675" w:type="dxa"/>
        <w:tblInd w:w="-5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8"/>
        <w:gridCol w:w="4981"/>
        <w:gridCol w:w="1425"/>
        <w:gridCol w:w="1425"/>
        <w:gridCol w:w="1426"/>
      </w:tblGrid>
      <w:tr w:rsidR="005F18AF" w:rsidRPr="00B41ECB" w14:paraId="72B1607F" w14:textId="77777777" w:rsidTr="00F27721">
        <w:trPr>
          <w:trHeight w:val="312"/>
        </w:trPr>
        <w:tc>
          <w:tcPr>
            <w:tcW w:w="5399" w:type="dxa"/>
            <w:gridSpan w:val="2"/>
            <w:shd w:val="clear" w:color="auto" w:fill="FFF2CC"/>
            <w:vAlign w:val="center"/>
          </w:tcPr>
          <w:p w14:paraId="532CEC8F" w14:textId="77777777" w:rsidR="00312171" w:rsidRPr="00F27721" w:rsidRDefault="00312171" w:rsidP="00F27721">
            <w:pPr>
              <w:jc w:val="center"/>
              <w:rPr>
                <w:b/>
                <w:sz w:val="20"/>
                <w:szCs w:val="20"/>
              </w:rPr>
            </w:pPr>
            <w:r w:rsidRPr="00F27721">
              <w:rPr>
                <w:b/>
                <w:sz w:val="20"/>
                <w:szCs w:val="20"/>
              </w:rPr>
              <w:t>Dersin Öğrenim Çıktıları</w:t>
            </w:r>
          </w:p>
        </w:tc>
        <w:tc>
          <w:tcPr>
            <w:tcW w:w="1425" w:type="dxa"/>
            <w:shd w:val="clear" w:color="auto" w:fill="FFF2CC"/>
            <w:vAlign w:val="center"/>
          </w:tcPr>
          <w:p w14:paraId="7D7C164B" w14:textId="77777777" w:rsidR="00312171" w:rsidRPr="00F27721" w:rsidRDefault="00312171" w:rsidP="00F27721">
            <w:pPr>
              <w:jc w:val="center"/>
              <w:rPr>
                <w:b/>
                <w:sz w:val="20"/>
                <w:szCs w:val="20"/>
              </w:rPr>
            </w:pPr>
            <w:r w:rsidRPr="00F27721">
              <w:rPr>
                <w:b/>
                <w:sz w:val="20"/>
                <w:szCs w:val="20"/>
              </w:rPr>
              <w:t>Katkı Sağladığı PÇ/PÇ’ler</w:t>
            </w:r>
          </w:p>
        </w:tc>
        <w:tc>
          <w:tcPr>
            <w:tcW w:w="1425" w:type="dxa"/>
            <w:shd w:val="clear" w:color="auto" w:fill="FFF2CC"/>
            <w:vAlign w:val="center"/>
          </w:tcPr>
          <w:p w14:paraId="1C702E1D" w14:textId="77777777" w:rsidR="00312171" w:rsidRPr="00F27721" w:rsidRDefault="00312171" w:rsidP="00F27721">
            <w:pPr>
              <w:jc w:val="center"/>
              <w:rPr>
                <w:b/>
                <w:sz w:val="20"/>
                <w:szCs w:val="20"/>
              </w:rPr>
            </w:pPr>
            <w:r w:rsidRPr="00F27721">
              <w:rPr>
                <w:b/>
                <w:sz w:val="20"/>
                <w:szCs w:val="20"/>
              </w:rPr>
              <w:t>Öğretim Yöntemleri *</w:t>
            </w:r>
          </w:p>
        </w:tc>
        <w:tc>
          <w:tcPr>
            <w:tcW w:w="1426" w:type="dxa"/>
            <w:shd w:val="clear" w:color="auto" w:fill="FFF2CC"/>
            <w:vAlign w:val="center"/>
          </w:tcPr>
          <w:p w14:paraId="16A5D38C" w14:textId="77777777" w:rsidR="00312171" w:rsidRPr="00F27721" w:rsidRDefault="00312171" w:rsidP="00F27721">
            <w:pPr>
              <w:jc w:val="center"/>
              <w:rPr>
                <w:b/>
                <w:sz w:val="20"/>
                <w:szCs w:val="20"/>
              </w:rPr>
            </w:pPr>
            <w:r w:rsidRPr="00F27721">
              <w:rPr>
                <w:b/>
                <w:sz w:val="20"/>
                <w:szCs w:val="20"/>
              </w:rPr>
              <w:t>Ölçme Yöntemleri **</w:t>
            </w:r>
          </w:p>
        </w:tc>
      </w:tr>
      <w:tr w:rsidR="00EC7F2B" w:rsidRPr="00B41ECB" w14:paraId="7BDCEC06" w14:textId="77777777" w:rsidTr="00F27721">
        <w:trPr>
          <w:trHeight w:val="492"/>
        </w:trPr>
        <w:tc>
          <w:tcPr>
            <w:tcW w:w="418" w:type="dxa"/>
            <w:tcBorders>
              <w:top w:val="single" w:sz="4" w:space="0" w:color="auto"/>
              <w:bottom w:val="single" w:sz="4" w:space="0" w:color="auto"/>
              <w:right w:val="nil"/>
            </w:tcBorders>
            <w:shd w:val="clear" w:color="auto" w:fill="FFFFFF"/>
            <w:vAlign w:val="center"/>
          </w:tcPr>
          <w:p w14:paraId="19CFE2A6" w14:textId="77777777" w:rsidR="004F67A6" w:rsidRPr="00F27721" w:rsidRDefault="00312171" w:rsidP="00F27721">
            <w:pPr>
              <w:jc w:val="right"/>
              <w:rPr>
                <w:b/>
                <w:sz w:val="20"/>
                <w:szCs w:val="20"/>
              </w:rPr>
            </w:pPr>
            <w:r w:rsidRPr="00F27721">
              <w:rPr>
                <w:b/>
                <w:sz w:val="20"/>
                <w:szCs w:val="20"/>
              </w:rPr>
              <w:t>1</w:t>
            </w:r>
          </w:p>
        </w:tc>
        <w:tc>
          <w:tcPr>
            <w:tcW w:w="4981" w:type="dxa"/>
            <w:tcBorders>
              <w:left w:val="nil"/>
            </w:tcBorders>
            <w:shd w:val="clear" w:color="auto" w:fill="FFFFFF"/>
            <w:vAlign w:val="center"/>
          </w:tcPr>
          <w:p w14:paraId="5736AD2E" w14:textId="77777777" w:rsidR="004F67A6" w:rsidRPr="00F27721" w:rsidRDefault="00312171" w:rsidP="00F27721">
            <w:pPr>
              <w:widowControl w:val="0"/>
              <w:autoSpaceDE w:val="0"/>
              <w:autoSpaceDN w:val="0"/>
              <w:adjustRightInd w:val="0"/>
              <w:spacing w:after="240" w:line="320" w:lineRule="atLeast"/>
              <w:rPr>
                <w:rFonts w:ascii="Times Roman" w:hAnsi="Times Roman" w:cs="Times Roman"/>
                <w:color w:val="000000"/>
                <w:sz w:val="20"/>
                <w:szCs w:val="20"/>
                <w:lang w:val="nl-NL"/>
              </w:rPr>
            </w:pPr>
            <w:r w:rsidRPr="00F27721">
              <w:rPr>
                <w:color w:val="000000"/>
                <w:sz w:val="20"/>
                <w:szCs w:val="20"/>
                <w:lang w:val="nl-NL"/>
              </w:rPr>
              <w:t xml:space="preserve">Gözlemsel ve analitik yetenekleri artırma. </w:t>
            </w:r>
          </w:p>
        </w:tc>
        <w:tc>
          <w:tcPr>
            <w:tcW w:w="1425" w:type="dxa"/>
            <w:tcBorders>
              <w:left w:val="nil"/>
            </w:tcBorders>
            <w:shd w:val="clear" w:color="auto" w:fill="FFFFFF"/>
          </w:tcPr>
          <w:p w14:paraId="679EA45C" w14:textId="77777777" w:rsidR="004F67A6" w:rsidRPr="00F27721" w:rsidRDefault="00312171" w:rsidP="00F27721">
            <w:pPr>
              <w:jc w:val="center"/>
              <w:rPr>
                <w:sz w:val="20"/>
                <w:szCs w:val="20"/>
              </w:rPr>
            </w:pPr>
            <w:r w:rsidRPr="00F27721">
              <w:rPr>
                <w:sz w:val="20"/>
                <w:szCs w:val="20"/>
              </w:rPr>
              <w:t>1,6</w:t>
            </w:r>
          </w:p>
        </w:tc>
        <w:tc>
          <w:tcPr>
            <w:tcW w:w="1425" w:type="dxa"/>
            <w:shd w:val="clear" w:color="auto" w:fill="FFFFFF"/>
            <w:vAlign w:val="center"/>
          </w:tcPr>
          <w:p w14:paraId="4C1457C8" w14:textId="77777777" w:rsidR="004F67A6" w:rsidRPr="00F27721" w:rsidRDefault="00312171" w:rsidP="00F27721">
            <w:pPr>
              <w:jc w:val="center"/>
              <w:rPr>
                <w:sz w:val="20"/>
                <w:szCs w:val="20"/>
              </w:rPr>
            </w:pPr>
            <w:r w:rsidRPr="00F27721">
              <w:rPr>
                <w:sz w:val="20"/>
                <w:szCs w:val="20"/>
              </w:rPr>
              <w:t>7,13</w:t>
            </w:r>
          </w:p>
        </w:tc>
        <w:tc>
          <w:tcPr>
            <w:tcW w:w="1426" w:type="dxa"/>
            <w:shd w:val="clear" w:color="auto" w:fill="FFFFFF"/>
            <w:vAlign w:val="center"/>
          </w:tcPr>
          <w:p w14:paraId="43785EE2" w14:textId="77777777" w:rsidR="004F67A6" w:rsidRPr="00F27721" w:rsidRDefault="00312171" w:rsidP="00F27721">
            <w:pPr>
              <w:jc w:val="center"/>
              <w:rPr>
                <w:sz w:val="20"/>
                <w:szCs w:val="20"/>
              </w:rPr>
            </w:pPr>
            <w:r w:rsidRPr="00F27721">
              <w:rPr>
                <w:sz w:val="20"/>
                <w:szCs w:val="20"/>
              </w:rPr>
              <w:t>C</w:t>
            </w:r>
          </w:p>
        </w:tc>
      </w:tr>
      <w:tr w:rsidR="00EC7F2B" w:rsidRPr="00B41ECB" w14:paraId="762D81B0" w14:textId="77777777" w:rsidTr="00F27721">
        <w:trPr>
          <w:trHeight w:val="438"/>
        </w:trPr>
        <w:tc>
          <w:tcPr>
            <w:tcW w:w="418" w:type="dxa"/>
            <w:tcBorders>
              <w:top w:val="single" w:sz="4" w:space="0" w:color="auto"/>
              <w:bottom w:val="single" w:sz="4" w:space="0" w:color="auto"/>
              <w:right w:val="nil"/>
            </w:tcBorders>
            <w:shd w:val="clear" w:color="auto" w:fill="FFFFFF"/>
            <w:vAlign w:val="center"/>
          </w:tcPr>
          <w:p w14:paraId="65579FE8" w14:textId="77777777" w:rsidR="004F67A6" w:rsidRPr="00F27721" w:rsidRDefault="00312171" w:rsidP="00F27721">
            <w:pPr>
              <w:jc w:val="right"/>
              <w:rPr>
                <w:b/>
                <w:sz w:val="20"/>
                <w:szCs w:val="20"/>
              </w:rPr>
            </w:pPr>
            <w:r w:rsidRPr="00F27721">
              <w:rPr>
                <w:b/>
                <w:sz w:val="20"/>
                <w:szCs w:val="20"/>
              </w:rPr>
              <w:t>2</w:t>
            </w:r>
          </w:p>
        </w:tc>
        <w:tc>
          <w:tcPr>
            <w:tcW w:w="4981" w:type="dxa"/>
            <w:tcBorders>
              <w:left w:val="nil"/>
            </w:tcBorders>
            <w:shd w:val="clear" w:color="auto" w:fill="FFFFFF"/>
            <w:vAlign w:val="center"/>
          </w:tcPr>
          <w:p w14:paraId="6D9E7F8A" w14:textId="77777777" w:rsidR="004F67A6" w:rsidRPr="00F27721" w:rsidRDefault="00312171" w:rsidP="00EC7F2B">
            <w:pPr>
              <w:rPr>
                <w:sz w:val="20"/>
                <w:szCs w:val="20"/>
                <w:lang w:val="en-US"/>
              </w:rPr>
            </w:pPr>
            <w:r w:rsidRPr="00F27721">
              <w:rPr>
                <w:sz w:val="20"/>
                <w:szCs w:val="20"/>
                <w:lang w:val="en-US"/>
              </w:rPr>
              <w:t xml:space="preserve">Yaygın aletlerle ölçüm yapma. </w:t>
            </w:r>
          </w:p>
        </w:tc>
        <w:tc>
          <w:tcPr>
            <w:tcW w:w="1425" w:type="dxa"/>
            <w:tcBorders>
              <w:left w:val="nil"/>
            </w:tcBorders>
            <w:shd w:val="clear" w:color="auto" w:fill="FFFFFF"/>
          </w:tcPr>
          <w:p w14:paraId="748FBF6D" w14:textId="77777777" w:rsidR="004F67A6" w:rsidRPr="00F27721" w:rsidRDefault="00312171" w:rsidP="00F27721">
            <w:pPr>
              <w:jc w:val="center"/>
              <w:rPr>
                <w:sz w:val="20"/>
                <w:szCs w:val="20"/>
              </w:rPr>
            </w:pPr>
            <w:r w:rsidRPr="00F27721">
              <w:rPr>
                <w:sz w:val="20"/>
                <w:szCs w:val="20"/>
              </w:rPr>
              <w:t>1,6</w:t>
            </w:r>
          </w:p>
        </w:tc>
        <w:tc>
          <w:tcPr>
            <w:tcW w:w="1425" w:type="dxa"/>
            <w:shd w:val="clear" w:color="auto" w:fill="FFFFFF"/>
            <w:vAlign w:val="center"/>
          </w:tcPr>
          <w:p w14:paraId="49AFA0D3" w14:textId="77777777" w:rsidR="004F67A6" w:rsidRDefault="00312171" w:rsidP="00F27721">
            <w:pPr>
              <w:jc w:val="center"/>
            </w:pPr>
            <w:r>
              <w:t>3</w:t>
            </w:r>
          </w:p>
        </w:tc>
        <w:tc>
          <w:tcPr>
            <w:tcW w:w="1426" w:type="dxa"/>
            <w:shd w:val="clear" w:color="auto" w:fill="FFFFFF"/>
            <w:vAlign w:val="center"/>
          </w:tcPr>
          <w:p w14:paraId="71B98B9A" w14:textId="77777777" w:rsidR="004F67A6" w:rsidRPr="00F27721" w:rsidRDefault="00312171" w:rsidP="00F27721">
            <w:pPr>
              <w:jc w:val="center"/>
              <w:rPr>
                <w:sz w:val="20"/>
                <w:szCs w:val="20"/>
              </w:rPr>
            </w:pPr>
            <w:r w:rsidRPr="00F27721">
              <w:rPr>
                <w:sz w:val="20"/>
                <w:szCs w:val="20"/>
              </w:rPr>
              <w:t>I</w:t>
            </w:r>
          </w:p>
        </w:tc>
      </w:tr>
      <w:tr w:rsidR="00EC7F2B" w:rsidRPr="00B41ECB" w14:paraId="79513A55" w14:textId="77777777" w:rsidTr="00F27721">
        <w:trPr>
          <w:trHeight w:val="465"/>
        </w:trPr>
        <w:tc>
          <w:tcPr>
            <w:tcW w:w="418" w:type="dxa"/>
            <w:tcBorders>
              <w:top w:val="single" w:sz="4" w:space="0" w:color="auto"/>
              <w:bottom w:val="single" w:sz="4" w:space="0" w:color="auto"/>
              <w:right w:val="nil"/>
            </w:tcBorders>
            <w:shd w:val="clear" w:color="auto" w:fill="FFFFFF"/>
            <w:vAlign w:val="center"/>
          </w:tcPr>
          <w:p w14:paraId="4AD5289C" w14:textId="77777777" w:rsidR="004F67A6" w:rsidRPr="00F27721" w:rsidRDefault="00312171" w:rsidP="00F27721">
            <w:pPr>
              <w:jc w:val="right"/>
              <w:rPr>
                <w:b/>
                <w:sz w:val="20"/>
                <w:szCs w:val="20"/>
              </w:rPr>
            </w:pPr>
            <w:r w:rsidRPr="00F27721">
              <w:rPr>
                <w:b/>
                <w:sz w:val="20"/>
                <w:szCs w:val="20"/>
              </w:rPr>
              <w:t>3</w:t>
            </w:r>
          </w:p>
        </w:tc>
        <w:tc>
          <w:tcPr>
            <w:tcW w:w="4981" w:type="dxa"/>
            <w:tcBorders>
              <w:left w:val="nil"/>
            </w:tcBorders>
            <w:shd w:val="clear" w:color="auto" w:fill="FFFFFF"/>
            <w:vAlign w:val="center"/>
          </w:tcPr>
          <w:p w14:paraId="6E83C342" w14:textId="77777777" w:rsidR="004F67A6" w:rsidRPr="00F27721" w:rsidRDefault="00312171" w:rsidP="00F27721">
            <w:pPr>
              <w:shd w:val="clear" w:color="auto" w:fill="FAFAFA"/>
              <w:jc w:val="both"/>
              <w:textAlignment w:val="baseline"/>
              <w:rPr>
                <w:sz w:val="20"/>
                <w:szCs w:val="20"/>
                <w:lang w:val="en-US"/>
              </w:rPr>
            </w:pPr>
            <w:r w:rsidRPr="00F27721">
              <w:rPr>
                <w:color w:val="000000"/>
                <w:sz w:val="20"/>
                <w:szCs w:val="20"/>
                <w:lang w:val="en-US"/>
              </w:rPr>
              <w:t xml:space="preserve">Sayısal verilerin analizini ve oluşacak hata payını </w:t>
            </w:r>
            <w:r w:rsidRPr="00F27721">
              <w:rPr>
                <w:color w:val="000000"/>
                <w:sz w:val="20"/>
                <w:szCs w:val="20"/>
                <w:lang w:val="en-US"/>
              </w:rPr>
              <w:t>hesaplayabilme becerisi edinmek</w:t>
            </w:r>
          </w:p>
        </w:tc>
        <w:tc>
          <w:tcPr>
            <w:tcW w:w="1425" w:type="dxa"/>
            <w:tcBorders>
              <w:left w:val="nil"/>
            </w:tcBorders>
            <w:shd w:val="clear" w:color="auto" w:fill="FFFFFF"/>
          </w:tcPr>
          <w:p w14:paraId="4FE6ABF8" w14:textId="77777777" w:rsidR="004F67A6" w:rsidRPr="00F27721" w:rsidRDefault="00312171" w:rsidP="00F27721">
            <w:pPr>
              <w:jc w:val="center"/>
              <w:rPr>
                <w:sz w:val="20"/>
                <w:szCs w:val="20"/>
              </w:rPr>
            </w:pPr>
            <w:r w:rsidRPr="00F27721">
              <w:rPr>
                <w:sz w:val="20"/>
                <w:szCs w:val="20"/>
              </w:rPr>
              <w:t>1,6</w:t>
            </w:r>
          </w:p>
        </w:tc>
        <w:tc>
          <w:tcPr>
            <w:tcW w:w="1425" w:type="dxa"/>
            <w:shd w:val="clear" w:color="auto" w:fill="FFFFFF"/>
            <w:vAlign w:val="center"/>
          </w:tcPr>
          <w:p w14:paraId="5F601FA2" w14:textId="77777777" w:rsidR="004F67A6" w:rsidRDefault="00312171" w:rsidP="00F27721">
            <w:pPr>
              <w:jc w:val="center"/>
            </w:pPr>
            <w:r>
              <w:t>15</w:t>
            </w:r>
          </w:p>
        </w:tc>
        <w:tc>
          <w:tcPr>
            <w:tcW w:w="1426" w:type="dxa"/>
            <w:shd w:val="clear" w:color="auto" w:fill="FFFFFF"/>
            <w:vAlign w:val="center"/>
          </w:tcPr>
          <w:p w14:paraId="05AA8231" w14:textId="77777777" w:rsidR="004F67A6" w:rsidRPr="00F27721" w:rsidRDefault="00312171" w:rsidP="00F27721">
            <w:pPr>
              <w:jc w:val="center"/>
              <w:rPr>
                <w:sz w:val="20"/>
                <w:szCs w:val="20"/>
              </w:rPr>
            </w:pPr>
            <w:r w:rsidRPr="00F27721">
              <w:rPr>
                <w:sz w:val="20"/>
                <w:szCs w:val="20"/>
              </w:rPr>
              <w:t>E</w:t>
            </w:r>
          </w:p>
        </w:tc>
      </w:tr>
      <w:tr w:rsidR="00EC7F2B" w:rsidRPr="00B41ECB" w14:paraId="6D19E5A0" w14:textId="77777777" w:rsidTr="00F27721">
        <w:trPr>
          <w:trHeight w:val="465"/>
        </w:trPr>
        <w:tc>
          <w:tcPr>
            <w:tcW w:w="418" w:type="dxa"/>
            <w:tcBorders>
              <w:top w:val="single" w:sz="4" w:space="0" w:color="auto"/>
              <w:bottom w:val="single" w:sz="4" w:space="0" w:color="auto"/>
              <w:right w:val="nil"/>
            </w:tcBorders>
            <w:shd w:val="clear" w:color="auto" w:fill="FFFFFF"/>
            <w:vAlign w:val="center"/>
          </w:tcPr>
          <w:p w14:paraId="3C37D959" w14:textId="77777777" w:rsidR="004F67A6" w:rsidRPr="00F27721" w:rsidRDefault="00312171" w:rsidP="00F27721">
            <w:pPr>
              <w:jc w:val="right"/>
              <w:rPr>
                <w:b/>
                <w:sz w:val="20"/>
                <w:szCs w:val="20"/>
              </w:rPr>
            </w:pPr>
            <w:r w:rsidRPr="00F27721">
              <w:rPr>
                <w:b/>
                <w:sz w:val="20"/>
                <w:szCs w:val="20"/>
              </w:rPr>
              <w:t>4</w:t>
            </w:r>
          </w:p>
        </w:tc>
        <w:tc>
          <w:tcPr>
            <w:tcW w:w="4981" w:type="dxa"/>
            <w:tcBorders>
              <w:left w:val="nil"/>
            </w:tcBorders>
            <w:shd w:val="clear" w:color="auto" w:fill="FFFFFF"/>
            <w:vAlign w:val="center"/>
          </w:tcPr>
          <w:p w14:paraId="4599F895" w14:textId="77777777" w:rsidR="004F67A6" w:rsidRPr="00F27721" w:rsidRDefault="00312171" w:rsidP="00EC7F2B">
            <w:pPr>
              <w:pStyle w:val="Default"/>
              <w:rPr>
                <w:sz w:val="20"/>
                <w:szCs w:val="20"/>
              </w:rPr>
            </w:pPr>
            <w:r w:rsidRPr="00F27721">
              <w:rPr>
                <w:sz w:val="20"/>
                <w:szCs w:val="20"/>
              </w:rPr>
              <w:t xml:space="preserve">Deney </w:t>
            </w:r>
            <w:r w:rsidRPr="00F27721">
              <w:rPr>
                <w:sz w:val="20"/>
                <w:szCs w:val="20"/>
                <w:lang w:val="en-US"/>
              </w:rPr>
              <w:t>verilerinin analizini grafik kullanarak sunabilme.</w:t>
            </w:r>
          </w:p>
        </w:tc>
        <w:tc>
          <w:tcPr>
            <w:tcW w:w="1425" w:type="dxa"/>
            <w:tcBorders>
              <w:left w:val="nil"/>
            </w:tcBorders>
            <w:shd w:val="clear" w:color="auto" w:fill="FFFFFF"/>
          </w:tcPr>
          <w:p w14:paraId="3EE25062" w14:textId="77777777" w:rsidR="004F67A6" w:rsidRPr="00F27721" w:rsidRDefault="00312171" w:rsidP="00F27721">
            <w:pPr>
              <w:jc w:val="center"/>
              <w:rPr>
                <w:sz w:val="20"/>
                <w:szCs w:val="20"/>
              </w:rPr>
            </w:pPr>
            <w:r w:rsidRPr="00F27721">
              <w:rPr>
                <w:sz w:val="20"/>
                <w:szCs w:val="20"/>
              </w:rPr>
              <w:t>1,6</w:t>
            </w:r>
          </w:p>
        </w:tc>
        <w:tc>
          <w:tcPr>
            <w:tcW w:w="1425" w:type="dxa"/>
            <w:shd w:val="clear" w:color="auto" w:fill="FFFFFF"/>
            <w:vAlign w:val="center"/>
          </w:tcPr>
          <w:p w14:paraId="0B329ACB" w14:textId="77777777" w:rsidR="004F67A6" w:rsidRDefault="00312171" w:rsidP="00F27721">
            <w:pPr>
              <w:jc w:val="center"/>
            </w:pPr>
            <w:r>
              <w:t>15</w:t>
            </w:r>
          </w:p>
        </w:tc>
        <w:tc>
          <w:tcPr>
            <w:tcW w:w="1426" w:type="dxa"/>
            <w:shd w:val="clear" w:color="auto" w:fill="FFFFFF"/>
            <w:vAlign w:val="center"/>
          </w:tcPr>
          <w:p w14:paraId="2F691365" w14:textId="77777777" w:rsidR="004F67A6" w:rsidRPr="00F27721" w:rsidRDefault="00312171" w:rsidP="00F27721">
            <w:pPr>
              <w:jc w:val="center"/>
              <w:rPr>
                <w:sz w:val="20"/>
                <w:szCs w:val="20"/>
              </w:rPr>
            </w:pPr>
            <w:r w:rsidRPr="00F27721">
              <w:rPr>
                <w:sz w:val="20"/>
                <w:szCs w:val="20"/>
              </w:rPr>
              <w:t>E</w:t>
            </w:r>
          </w:p>
        </w:tc>
      </w:tr>
      <w:tr w:rsidR="00EC7F2B" w:rsidRPr="00B41ECB" w14:paraId="6828A4B8" w14:textId="77777777" w:rsidTr="00F27721">
        <w:trPr>
          <w:trHeight w:val="465"/>
        </w:trPr>
        <w:tc>
          <w:tcPr>
            <w:tcW w:w="418" w:type="dxa"/>
            <w:tcBorders>
              <w:top w:val="single" w:sz="4" w:space="0" w:color="auto"/>
              <w:bottom w:val="single" w:sz="4" w:space="0" w:color="auto"/>
              <w:right w:val="nil"/>
            </w:tcBorders>
            <w:shd w:val="clear" w:color="auto" w:fill="FFFFFF"/>
            <w:vAlign w:val="center"/>
          </w:tcPr>
          <w:p w14:paraId="158B2676" w14:textId="77777777" w:rsidR="004F67A6" w:rsidRPr="00F27721" w:rsidRDefault="00312171" w:rsidP="00F27721">
            <w:pPr>
              <w:jc w:val="right"/>
              <w:rPr>
                <w:b/>
                <w:sz w:val="20"/>
                <w:szCs w:val="20"/>
              </w:rPr>
            </w:pPr>
            <w:r w:rsidRPr="00F27721">
              <w:rPr>
                <w:b/>
                <w:sz w:val="20"/>
                <w:szCs w:val="20"/>
              </w:rPr>
              <w:t>5</w:t>
            </w:r>
          </w:p>
        </w:tc>
        <w:tc>
          <w:tcPr>
            <w:tcW w:w="4981" w:type="dxa"/>
            <w:tcBorders>
              <w:left w:val="nil"/>
            </w:tcBorders>
            <w:shd w:val="clear" w:color="auto" w:fill="FFFFFF"/>
            <w:vAlign w:val="center"/>
          </w:tcPr>
          <w:p w14:paraId="164F2F99" w14:textId="77777777" w:rsidR="004F67A6" w:rsidRPr="00F27721" w:rsidRDefault="00312171" w:rsidP="00EC7F2B">
            <w:pPr>
              <w:pStyle w:val="Default"/>
              <w:rPr>
                <w:sz w:val="20"/>
                <w:szCs w:val="20"/>
              </w:rPr>
            </w:pPr>
            <w:r w:rsidRPr="00F27721">
              <w:rPr>
                <w:sz w:val="20"/>
                <w:szCs w:val="20"/>
              </w:rPr>
              <w:t xml:space="preserve">Deney </w:t>
            </w:r>
            <w:r w:rsidRPr="00F27721">
              <w:rPr>
                <w:sz w:val="20"/>
                <w:szCs w:val="20"/>
              </w:rPr>
              <w:t>sonuçlarını matematiksel ve fiziksel modellerle karşılaştırarak yorum yapabilme.</w:t>
            </w:r>
          </w:p>
        </w:tc>
        <w:tc>
          <w:tcPr>
            <w:tcW w:w="1425" w:type="dxa"/>
            <w:tcBorders>
              <w:left w:val="nil"/>
            </w:tcBorders>
            <w:shd w:val="clear" w:color="auto" w:fill="FFFFFF"/>
          </w:tcPr>
          <w:p w14:paraId="76E1B2EE" w14:textId="77777777" w:rsidR="004F67A6" w:rsidRPr="00F27721" w:rsidRDefault="00312171" w:rsidP="00F27721">
            <w:pPr>
              <w:jc w:val="center"/>
              <w:rPr>
                <w:sz w:val="20"/>
                <w:szCs w:val="20"/>
              </w:rPr>
            </w:pPr>
            <w:r w:rsidRPr="00F27721">
              <w:rPr>
                <w:sz w:val="20"/>
                <w:szCs w:val="20"/>
              </w:rPr>
              <w:t>1,6</w:t>
            </w:r>
          </w:p>
        </w:tc>
        <w:tc>
          <w:tcPr>
            <w:tcW w:w="1425" w:type="dxa"/>
            <w:shd w:val="clear" w:color="auto" w:fill="FFFFFF"/>
            <w:vAlign w:val="center"/>
          </w:tcPr>
          <w:p w14:paraId="4B9A5710" w14:textId="77777777" w:rsidR="004F67A6" w:rsidRDefault="00312171" w:rsidP="00F27721">
            <w:pPr>
              <w:jc w:val="center"/>
            </w:pPr>
            <w:r>
              <w:t>8</w:t>
            </w:r>
          </w:p>
        </w:tc>
        <w:tc>
          <w:tcPr>
            <w:tcW w:w="1426" w:type="dxa"/>
            <w:shd w:val="clear" w:color="auto" w:fill="FFFFFF"/>
            <w:vAlign w:val="center"/>
          </w:tcPr>
          <w:p w14:paraId="7B0ACB5D" w14:textId="77777777" w:rsidR="004F67A6" w:rsidRPr="00F27721" w:rsidRDefault="00312171" w:rsidP="00F27721">
            <w:pPr>
              <w:jc w:val="center"/>
              <w:rPr>
                <w:sz w:val="20"/>
                <w:szCs w:val="20"/>
              </w:rPr>
            </w:pPr>
            <w:r w:rsidRPr="00F27721">
              <w:rPr>
                <w:sz w:val="20"/>
                <w:szCs w:val="20"/>
              </w:rPr>
              <w:t>E</w:t>
            </w:r>
          </w:p>
        </w:tc>
      </w:tr>
      <w:tr w:rsidR="00EC7F2B" w:rsidRPr="00B41ECB" w14:paraId="0D4FD9CC" w14:textId="77777777" w:rsidTr="00F27721">
        <w:trPr>
          <w:trHeight w:val="429"/>
        </w:trPr>
        <w:tc>
          <w:tcPr>
            <w:tcW w:w="418" w:type="dxa"/>
            <w:tcBorders>
              <w:top w:val="single" w:sz="4" w:space="0" w:color="auto"/>
              <w:bottom w:val="single" w:sz="4" w:space="0" w:color="auto"/>
              <w:right w:val="nil"/>
            </w:tcBorders>
            <w:shd w:val="clear" w:color="auto" w:fill="FFFFFF"/>
            <w:vAlign w:val="center"/>
          </w:tcPr>
          <w:p w14:paraId="7A44234C" w14:textId="77777777" w:rsidR="004F67A6" w:rsidRPr="00F27721" w:rsidRDefault="00312171" w:rsidP="00F27721">
            <w:pPr>
              <w:jc w:val="right"/>
              <w:rPr>
                <w:b/>
                <w:sz w:val="20"/>
                <w:szCs w:val="20"/>
              </w:rPr>
            </w:pPr>
            <w:r w:rsidRPr="00F27721">
              <w:rPr>
                <w:b/>
                <w:sz w:val="20"/>
                <w:szCs w:val="20"/>
              </w:rPr>
              <w:t>6</w:t>
            </w:r>
          </w:p>
        </w:tc>
        <w:tc>
          <w:tcPr>
            <w:tcW w:w="4981" w:type="dxa"/>
            <w:tcBorders>
              <w:left w:val="nil"/>
            </w:tcBorders>
            <w:shd w:val="clear" w:color="auto" w:fill="FFFFFF"/>
            <w:vAlign w:val="center"/>
          </w:tcPr>
          <w:p w14:paraId="230B0F80" w14:textId="77777777" w:rsidR="004F67A6" w:rsidRPr="00F27721" w:rsidRDefault="00312171" w:rsidP="00EC7F2B">
            <w:pPr>
              <w:rPr>
                <w:sz w:val="20"/>
                <w:szCs w:val="20"/>
              </w:rPr>
            </w:pPr>
            <w:r w:rsidRPr="00F27721">
              <w:rPr>
                <w:sz w:val="20"/>
                <w:szCs w:val="20"/>
                <w:lang w:val="en-US"/>
              </w:rPr>
              <w:t>Laboratuar raporu hazırlama.</w:t>
            </w:r>
          </w:p>
        </w:tc>
        <w:tc>
          <w:tcPr>
            <w:tcW w:w="1425" w:type="dxa"/>
            <w:tcBorders>
              <w:left w:val="nil"/>
            </w:tcBorders>
            <w:shd w:val="clear" w:color="auto" w:fill="FFFFFF"/>
          </w:tcPr>
          <w:p w14:paraId="7A5E62C2" w14:textId="77777777" w:rsidR="004F67A6" w:rsidRPr="00F27721" w:rsidRDefault="00312171" w:rsidP="00F27721">
            <w:pPr>
              <w:jc w:val="center"/>
              <w:rPr>
                <w:sz w:val="20"/>
                <w:szCs w:val="20"/>
              </w:rPr>
            </w:pPr>
            <w:r w:rsidRPr="00F27721">
              <w:rPr>
                <w:sz w:val="20"/>
                <w:szCs w:val="20"/>
              </w:rPr>
              <w:t>1,6</w:t>
            </w:r>
          </w:p>
        </w:tc>
        <w:tc>
          <w:tcPr>
            <w:tcW w:w="1425" w:type="dxa"/>
            <w:shd w:val="clear" w:color="auto" w:fill="FFFFFF"/>
            <w:vAlign w:val="center"/>
          </w:tcPr>
          <w:p w14:paraId="11FFB4B3" w14:textId="77777777" w:rsidR="004F67A6" w:rsidRDefault="00312171" w:rsidP="00F27721">
            <w:pPr>
              <w:jc w:val="center"/>
            </w:pPr>
            <w:r>
              <w:t>15</w:t>
            </w:r>
          </w:p>
        </w:tc>
        <w:tc>
          <w:tcPr>
            <w:tcW w:w="1426" w:type="dxa"/>
            <w:shd w:val="clear" w:color="auto" w:fill="FFFFFF"/>
            <w:vAlign w:val="center"/>
          </w:tcPr>
          <w:p w14:paraId="19C3F30C" w14:textId="77777777" w:rsidR="004F67A6" w:rsidRPr="00F27721" w:rsidRDefault="00312171" w:rsidP="00F27721">
            <w:pPr>
              <w:jc w:val="center"/>
              <w:rPr>
                <w:sz w:val="20"/>
                <w:szCs w:val="20"/>
              </w:rPr>
            </w:pPr>
            <w:r w:rsidRPr="00F27721">
              <w:rPr>
                <w:sz w:val="20"/>
                <w:szCs w:val="20"/>
              </w:rPr>
              <w:t>E</w:t>
            </w:r>
          </w:p>
        </w:tc>
      </w:tr>
      <w:tr w:rsidR="00EC7F2B" w:rsidRPr="00B41ECB" w14:paraId="42DB3A4C" w14:textId="77777777" w:rsidTr="00F27721">
        <w:trPr>
          <w:trHeight w:val="438"/>
        </w:trPr>
        <w:tc>
          <w:tcPr>
            <w:tcW w:w="418" w:type="dxa"/>
            <w:tcBorders>
              <w:top w:val="single" w:sz="4" w:space="0" w:color="auto"/>
              <w:bottom w:val="single" w:sz="4" w:space="0" w:color="auto"/>
              <w:right w:val="nil"/>
            </w:tcBorders>
            <w:shd w:val="clear" w:color="auto" w:fill="FFFFFF"/>
            <w:vAlign w:val="center"/>
          </w:tcPr>
          <w:p w14:paraId="4B6310B2" w14:textId="77777777" w:rsidR="004F67A6" w:rsidRPr="00F27721" w:rsidRDefault="00312171" w:rsidP="00F27721">
            <w:pPr>
              <w:jc w:val="right"/>
              <w:rPr>
                <w:b/>
                <w:sz w:val="20"/>
                <w:szCs w:val="20"/>
              </w:rPr>
            </w:pPr>
            <w:r w:rsidRPr="00F27721">
              <w:rPr>
                <w:b/>
                <w:sz w:val="20"/>
                <w:szCs w:val="20"/>
              </w:rPr>
              <w:t>7</w:t>
            </w:r>
          </w:p>
        </w:tc>
        <w:tc>
          <w:tcPr>
            <w:tcW w:w="4981" w:type="dxa"/>
            <w:tcBorders>
              <w:left w:val="nil"/>
            </w:tcBorders>
            <w:shd w:val="clear" w:color="auto" w:fill="FFFFFF"/>
            <w:vAlign w:val="center"/>
          </w:tcPr>
          <w:p w14:paraId="32844F3C" w14:textId="77777777" w:rsidR="004F67A6" w:rsidRPr="00F27721" w:rsidRDefault="00312171" w:rsidP="00EC7F2B">
            <w:pPr>
              <w:rPr>
                <w:sz w:val="20"/>
                <w:szCs w:val="20"/>
              </w:rPr>
            </w:pPr>
            <w:r w:rsidRPr="00F27721">
              <w:rPr>
                <w:sz w:val="20"/>
                <w:szCs w:val="20"/>
              </w:rPr>
              <w:t>Takım çalışmasına uyum sağlama.</w:t>
            </w:r>
          </w:p>
        </w:tc>
        <w:tc>
          <w:tcPr>
            <w:tcW w:w="1425" w:type="dxa"/>
            <w:tcBorders>
              <w:left w:val="nil"/>
            </w:tcBorders>
            <w:shd w:val="clear" w:color="auto" w:fill="FFFFFF"/>
          </w:tcPr>
          <w:p w14:paraId="18E09115" w14:textId="77777777" w:rsidR="004F67A6" w:rsidRPr="00F27721" w:rsidRDefault="00312171" w:rsidP="00F27721">
            <w:pPr>
              <w:jc w:val="center"/>
              <w:rPr>
                <w:sz w:val="20"/>
                <w:szCs w:val="20"/>
              </w:rPr>
            </w:pPr>
            <w:r w:rsidRPr="00F27721">
              <w:rPr>
                <w:sz w:val="20"/>
                <w:szCs w:val="20"/>
              </w:rPr>
              <w:t>1,6</w:t>
            </w:r>
          </w:p>
        </w:tc>
        <w:tc>
          <w:tcPr>
            <w:tcW w:w="1425" w:type="dxa"/>
            <w:shd w:val="clear" w:color="auto" w:fill="FFFFFF"/>
            <w:vAlign w:val="center"/>
          </w:tcPr>
          <w:p w14:paraId="7A2A95C3" w14:textId="77777777" w:rsidR="004F67A6" w:rsidRDefault="00312171" w:rsidP="00F27721">
            <w:pPr>
              <w:jc w:val="center"/>
            </w:pPr>
            <w:r>
              <w:t>12</w:t>
            </w:r>
          </w:p>
        </w:tc>
        <w:tc>
          <w:tcPr>
            <w:tcW w:w="1426" w:type="dxa"/>
            <w:shd w:val="clear" w:color="auto" w:fill="FFFFFF"/>
            <w:vAlign w:val="center"/>
          </w:tcPr>
          <w:p w14:paraId="4EC05073" w14:textId="77777777" w:rsidR="004F67A6" w:rsidRPr="00F27721" w:rsidRDefault="00312171" w:rsidP="00F27721">
            <w:pPr>
              <w:jc w:val="center"/>
              <w:rPr>
                <w:sz w:val="20"/>
                <w:szCs w:val="20"/>
              </w:rPr>
            </w:pPr>
            <w:r w:rsidRPr="00F27721">
              <w:rPr>
                <w:sz w:val="20"/>
                <w:szCs w:val="20"/>
              </w:rPr>
              <w:t>C, E, I, K</w:t>
            </w:r>
          </w:p>
        </w:tc>
      </w:tr>
      <w:tr w:rsidR="00EC7F2B" w:rsidRPr="00B41ECB" w14:paraId="6A8B8F82" w14:textId="77777777" w:rsidTr="00F27721">
        <w:trPr>
          <w:trHeight w:val="465"/>
        </w:trPr>
        <w:tc>
          <w:tcPr>
            <w:tcW w:w="418" w:type="dxa"/>
            <w:tcBorders>
              <w:top w:val="single" w:sz="4" w:space="0" w:color="auto"/>
              <w:bottom w:val="single" w:sz="4" w:space="0" w:color="auto"/>
              <w:right w:val="nil"/>
            </w:tcBorders>
            <w:shd w:val="clear" w:color="auto" w:fill="FFFFFF"/>
            <w:vAlign w:val="center"/>
          </w:tcPr>
          <w:p w14:paraId="6F584C60" w14:textId="77777777" w:rsidR="004F67A6" w:rsidRPr="00F27721" w:rsidRDefault="00312171" w:rsidP="00F27721">
            <w:pPr>
              <w:jc w:val="right"/>
              <w:rPr>
                <w:b/>
                <w:sz w:val="20"/>
                <w:szCs w:val="20"/>
              </w:rPr>
            </w:pPr>
            <w:r w:rsidRPr="00F27721">
              <w:rPr>
                <w:b/>
                <w:sz w:val="20"/>
                <w:szCs w:val="20"/>
              </w:rPr>
              <w:t>8</w:t>
            </w:r>
          </w:p>
        </w:tc>
        <w:tc>
          <w:tcPr>
            <w:tcW w:w="4981" w:type="dxa"/>
            <w:tcBorders>
              <w:left w:val="nil"/>
            </w:tcBorders>
            <w:shd w:val="clear" w:color="auto" w:fill="FFFFFF"/>
            <w:vAlign w:val="center"/>
          </w:tcPr>
          <w:p w14:paraId="2976E5C1" w14:textId="77777777" w:rsidR="004F67A6" w:rsidRPr="00F27721" w:rsidRDefault="00312171" w:rsidP="00EC7F2B">
            <w:pPr>
              <w:rPr>
                <w:sz w:val="20"/>
                <w:szCs w:val="20"/>
              </w:rPr>
            </w:pPr>
            <w:r w:rsidRPr="00F27721">
              <w:rPr>
                <w:sz w:val="20"/>
                <w:szCs w:val="20"/>
              </w:rPr>
              <w:t xml:space="preserve">Temel ölçümler, statik, kinematik, Newton yasaları, yay sabitleri, viskozite konuları hakkında uygulamalı deneyim kazanımı. </w:t>
            </w:r>
          </w:p>
        </w:tc>
        <w:tc>
          <w:tcPr>
            <w:tcW w:w="1425" w:type="dxa"/>
            <w:tcBorders>
              <w:left w:val="nil"/>
            </w:tcBorders>
            <w:shd w:val="clear" w:color="auto" w:fill="FFFFFF"/>
          </w:tcPr>
          <w:p w14:paraId="5158DFB9" w14:textId="77777777" w:rsidR="004F67A6" w:rsidRPr="00F27721" w:rsidRDefault="00312171" w:rsidP="00F27721">
            <w:pPr>
              <w:jc w:val="center"/>
              <w:rPr>
                <w:sz w:val="20"/>
                <w:szCs w:val="20"/>
              </w:rPr>
            </w:pPr>
            <w:r w:rsidRPr="00F27721">
              <w:rPr>
                <w:sz w:val="20"/>
                <w:szCs w:val="20"/>
              </w:rPr>
              <w:t>1,6</w:t>
            </w:r>
          </w:p>
        </w:tc>
        <w:tc>
          <w:tcPr>
            <w:tcW w:w="1425" w:type="dxa"/>
            <w:shd w:val="clear" w:color="auto" w:fill="FFFFFF"/>
            <w:vAlign w:val="center"/>
          </w:tcPr>
          <w:p w14:paraId="598BA867" w14:textId="77777777" w:rsidR="004F67A6" w:rsidRDefault="00312171" w:rsidP="00F27721">
            <w:pPr>
              <w:jc w:val="center"/>
            </w:pPr>
            <w:r>
              <w:t>3</w:t>
            </w:r>
          </w:p>
        </w:tc>
        <w:tc>
          <w:tcPr>
            <w:tcW w:w="1426" w:type="dxa"/>
            <w:shd w:val="clear" w:color="auto" w:fill="FFFFFF"/>
            <w:vAlign w:val="center"/>
          </w:tcPr>
          <w:p w14:paraId="5DC85C58" w14:textId="77777777" w:rsidR="004F67A6" w:rsidRPr="00F27721" w:rsidRDefault="00312171" w:rsidP="00F27721">
            <w:pPr>
              <w:jc w:val="center"/>
              <w:rPr>
                <w:sz w:val="20"/>
                <w:szCs w:val="20"/>
              </w:rPr>
            </w:pPr>
            <w:r w:rsidRPr="00F27721">
              <w:rPr>
                <w:sz w:val="20"/>
                <w:szCs w:val="20"/>
              </w:rPr>
              <w:t>A, I</w:t>
            </w:r>
          </w:p>
        </w:tc>
      </w:tr>
      <w:tr w:rsidR="00EC7F2B" w:rsidRPr="00B41ECB" w14:paraId="74822E70" w14:textId="77777777" w:rsidTr="00F27721">
        <w:trPr>
          <w:trHeight w:val="429"/>
        </w:trPr>
        <w:tc>
          <w:tcPr>
            <w:tcW w:w="418" w:type="dxa"/>
            <w:tcBorders>
              <w:top w:val="single" w:sz="4" w:space="0" w:color="auto"/>
              <w:bottom w:val="single" w:sz="4" w:space="0" w:color="auto"/>
              <w:right w:val="nil"/>
            </w:tcBorders>
            <w:shd w:val="clear" w:color="auto" w:fill="FFFFFF"/>
            <w:vAlign w:val="center"/>
          </w:tcPr>
          <w:p w14:paraId="070D4B84" w14:textId="77777777" w:rsidR="004F67A6" w:rsidRPr="00F27721" w:rsidRDefault="00312171" w:rsidP="00F27721">
            <w:pPr>
              <w:jc w:val="right"/>
              <w:rPr>
                <w:b/>
                <w:sz w:val="20"/>
                <w:szCs w:val="20"/>
              </w:rPr>
            </w:pPr>
            <w:r w:rsidRPr="00F27721">
              <w:rPr>
                <w:b/>
                <w:sz w:val="20"/>
                <w:szCs w:val="20"/>
              </w:rPr>
              <w:t>9</w:t>
            </w:r>
          </w:p>
        </w:tc>
        <w:tc>
          <w:tcPr>
            <w:tcW w:w="4981" w:type="dxa"/>
            <w:tcBorders>
              <w:left w:val="nil"/>
            </w:tcBorders>
            <w:shd w:val="clear" w:color="auto" w:fill="FFFFFF"/>
            <w:vAlign w:val="center"/>
          </w:tcPr>
          <w:p w14:paraId="2416BFE7" w14:textId="77777777" w:rsidR="004F67A6" w:rsidRPr="00F27721" w:rsidRDefault="00312171" w:rsidP="00F27721">
            <w:pPr>
              <w:widowControl w:val="0"/>
              <w:autoSpaceDE w:val="0"/>
              <w:autoSpaceDN w:val="0"/>
              <w:adjustRightInd w:val="0"/>
              <w:spacing w:after="240" w:line="300" w:lineRule="atLeast"/>
              <w:rPr>
                <w:color w:val="000000"/>
                <w:sz w:val="20"/>
                <w:szCs w:val="20"/>
              </w:rPr>
            </w:pPr>
            <w:r w:rsidRPr="00F27721">
              <w:rPr>
                <w:color w:val="000000"/>
                <w:sz w:val="20"/>
                <w:szCs w:val="20"/>
              </w:rPr>
              <w:t>Fizik merakını geliştirme ve belirli fizik yasaları</w:t>
            </w:r>
            <w:r w:rsidRPr="00F27721">
              <w:rPr>
                <w:color w:val="000000"/>
                <w:sz w:val="20"/>
                <w:szCs w:val="20"/>
              </w:rPr>
              <w:t xml:space="preserve"> ile mühendislik uygulamaları arasındaki bağlantıları </w:t>
            </w:r>
            <w:r w:rsidRPr="00F27721">
              <w:rPr>
                <w:color w:val="000000"/>
                <w:sz w:val="20"/>
                <w:szCs w:val="20"/>
              </w:rPr>
              <w:lastRenderedPageBreak/>
              <w:t xml:space="preserve">anlayabilme yeteneğinin gelişimi. </w:t>
            </w:r>
          </w:p>
        </w:tc>
        <w:tc>
          <w:tcPr>
            <w:tcW w:w="1425" w:type="dxa"/>
            <w:tcBorders>
              <w:left w:val="nil"/>
            </w:tcBorders>
            <w:shd w:val="clear" w:color="auto" w:fill="FFFFFF"/>
          </w:tcPr>
          <w:p w14:paraId="17CCB632" w14:textId="77777777" w:rsidR="004F67A6" w:rsidRPr="00F27721" w:rsidRDefault="00312171" w:rsidP="00F27721">
            <w:pPr>
              <w:jc w:val="center"/>
              <w:rPr>
                <w:sz w:val="20"/>
                <w:szCs w:val="20"/>
              </w:rPr>
            </w:pPr>
            <w:r w:rsidRPr="00F27721">
              <w:rPr>
                <w:sz w:val="20"/>
                <w:szCs w:val="20"/>
              </w:rPr>
              <w:lastRenderedPageBreak/>
              <w:t>1,6</w:t>
            </w:r>
          </w:p>
        </w:tc>
        <w:tc>
          <w:tcPr>
            <w:tcW w:w="1425" w:type="dxa"/>
            <w:shd w:val="clear" w:color="auto" w:fill="FFFFFF"/>
            <w:vAlign w:val="center"/>
          </w:tcPr>
          <w:p w14:paraId="23765543" w14:textId="77777777" w:rsidR="004F67A6" w:rsidRPr="00F27721" w:rsidRDefault="00312171" w:rsidP="00F27721">
            <w:pPr>
              <w:jc w:val="center"/>
              <w:rPr>
                <w:sz w:val="20"/>
                <w:szCs w:val="20"/>
              </w:rPr>
            </w:pPr>
            <w:r w:rsidRPr="00F27721">
              <w:rPr>
                <w:sz w:val="20"/>
                <w:szCs w:val="20"/>
              </w:rPr>
              <w:t>11</w:t>
            </w:r>
          </w:p>
        </w:tc>
        <w:tc>
          <w:tcPr>
            <w:tcW w:w="1426" w:type="dxa"/>
            <w:shd w:val="clear" w:color="auto" w:fill="FFFFFF"/>
            <w:vAlign w:val="center"/>
          </w:tcPr>
          <w:p w14:paraId="0DB1AE8E" w14:textId="77777777" w:rsidR="004F67A6" w:rsidRPr="00F27721" w:rsidRDefault="00312171" w:rsidP="00F27721">
            <w:pPr>
              <w:jc w:val="center"/>
              <w:rPr>
                <w:sz w:val="20"/>
                <w:szCs w:val="20"/>
              </w:rPr>
            </w:pPr>
            <w:r w:rsidRPr="00F27721">
              <w:rPr>
                <w:sz w:val="20"/>
                <w:szCs w:val="20"/>
              </w:rPr>
              <w:t>I</w:t>
            </w:r>
          </w:p>
        </w:tc>
      </w:tr>
      <w:tr w:rsidR="00EC7F2B" w:rsidRPr="00B41ECB" w14:paraId="448164C5" w14:textId="77777777" w:rsidTr="00F27721">
        <w:trPr>
          <w:trHeight w:val="465"/>
        </w:trPr>
        <w:tc>
          <w:tcPr>
            <w:tcW w:w="418" w:type="dxa"/>
            <w:tcBorders>
              <w:top w:val="single" w:sz="4" w:space="0" w:color="auto"/>
              <w:bottom w:val="single" w:sz="12" w:space="0" w:color="auto"/>
              <w:right w:val="nil"/>
            </w:tcBorders>
            <w:shd w:val="clear" w:color="auto" w:fill="FFFFFF"/>
            <w:vAlign w:val="center"/>
          </w:tcPr>
          <w:p w14:paraId="413C6903" w14:textId="77777777" w:rsidR="004F67A6" w:rsidRPr="00F27721" w:rsidRDefault="00312171" w:rsidP="00F27721">
            <w:pPr>
              <w:jc w:val="right"/>
              <w:rPr>
                <w:b/>
                <w:sz w:val="20"/>
                <w:szCs w:val="20"/>
              </w:rPr>
            </w:pPr>
            <w:r w:rsidRPr="00F27721">
              <w:rPr>
                <w:b/>
                <w:sz w:val="20"/>
                <w:szCs w:val="20"/>
              </w:rPr>
              <w:t>10</w:t>
            </w:r>
          </w:p>
        </w:tc>
        <w:tc>
          <w:tcPr>
            <w:tcW w:w="4981" w:type="dxa"/>
            <w:tcBorders>
              <w:left w:val="nil"/>
            </w:tcBorders>
            <w:shd w:val="clear" w:color="auto" w:fill="FFFFFF"/>
            <w:vAlign w:val="center"/>
          </w:tcPr>
          <w:p w14:paraId="45956857" w14:textId="77777777" w:rsidR="004F67A6" w:rsidRPr="00F27721" w:rsidRDefault="00312171" w:rsidP="00EC7F2B">
            <w:pPr>
              <w:rPr>
                <w:sz w:val="20"/>
                <w:szCs w:val="20"/>
              </w:rPr>
            </w:pPr>
            <w:r w:rsidRPr="00F27721">
              <w:rPr>
                <w:sz w:val="20"/>
                <w:szCs w:val="20"/>
              </w:rPr>
              <w:t>Ihtiyaç</w:t>
            </w:r>
            <w:r w:rsidRPr="00F27721">
              <w:rPr>
                <w:sz w:val="20"/>
                <w:szCs w:val="20"/>
              </w:rPr>
              <w:t xml:space="preserve"> halinde kurulması gereken temel deney düzeneklerini kurabilecek bilgi ve deneyim kazanımı.</w:t>
            </w:r>
          </w:p>
        </w:tc>
        <w:tc>
          <w:tcPr>
            <w:tcW w:w="1425" w:type="dxa"/>
            <w:tcBorders>
              <w:left w:val="nil"/>
            </w:tcBorders>
            <w:shd w:val="clear" w:color="auto" w:fill="FFFFFF"/>
          </w:tcPr>
          <w:p w14:paraId="0FD099B1" w14:textId="77777777" w:rsidR="004F67A6" w:rsidRPr="00F27721" w:rsidRDefault="00312171" w:rsidP="00F27721">
            <w:pPr>
              <w:jc w:val="center"/>
              <w:rPr>
                <w:sz w:val="20"/>
                <w:szCs w:val="20"/>
              </w:rPr>
            </w:pPr>
            <w:r w:rsidRPr="00F27721">
              <w:rPr>
                <w:sz w:val="20"/>
                <w:szCs w:val="20"/>
              </w:rPr>
              <w:t>1,6</w:t>
            </w:r>
          </w:p>
        </w:tc>
        <w:tc>
          <w:tcPr>
            <w:tcW w:w="1425" w:type="dxa"/>
            <w:shd w:val="clear" w:color="auto" w:fill="FFFFFF"/>
            <w:vAlign w:val="center"/>
          </w:tcPr>
          <w:p w14:paraId="50A4C4BC" w14:textId="77777777" w:rsidR="004F67A6" w:rsidRPr="00F27721" w:rsidRDefault="00312171" w:rsidP="00F27721">
            <w:pPr>
              <w:jc w:val="center"/>
              <w:rPr>
                <w:sz w:val="20"/>
                <w:szCs w:val="20"/>
              </w:rPr>
            </w:pPr>
            <w:r w:rsidRPr="00F27721">
              <w:rPr>
                <w:sz w:val="20"/>
                <w:szCs w:val="20"/>
              </w:rPr>
              <w:t>3, 6, 10</w:t>
            </w:r>
          </w:p>
        </w:tc>
        <w:tc>
          <w:tcPr>
            <w:tcW w:w="1426" w:type="dxa"/>
            <w:shd w:val="clear" w:color="auto" w:fill="FFFFFF"/>
            <w:vAlign w:val="center"/>
          </w:tcPr>
          <w:p w14:paraId="5C1C4B4B" w14:textId="77777777" w:rsidR="004F67A6" w:rsidRPr="00F27721" w:rsidRDefault="00312171" w:rsidP="00F27721">
            <w:pPr>
              <w:jc w:val="center"/>
              <w:rPr>
                <w:sz w:val="20"/>
                <w:szCs w:val="20"/>
              </w:rPr>
            </w:pPr>
            <w:r w:rsidRPr="00F27721">
              <w:rPr>
                <w:sz w:val="20"/>
                <w:szCs w:val="20"/>
              </w:rPr>
              <w:t>I</w:t>
            </w:r>
          </w:p>
        </w:tc>
      </w:tr>
    </w:tbl>
    <w:p w14:paraId="7CA27C04" w14:textId="77777777" w:rsidR="00F27721" w:rsidRPr="00F27721" w:rsidRDefault="00F27721" w:rsidP="00F27721">
      <w:pPr>
        <w:rPr>
          <w:vanish/>
        </w:rPr>
      </w:pPr>
    </w:p>
    <w:tbl>
      <w:tblPr>
        <w:tblpPr w:leftFromText="180" w:rightFromText="180" w:vertAnchor="text" w:horzAnchor="page" w:tblpX="1133" w:tblpY="165"/>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F47DAA" w:rsidRPr="00B41ECB" w14:paraId="3A8481C6" w14:textId="77777777" w:rsidTr="00F27721">
        <w:trPr>
          <w:trHeight w:val="567"/>
        </w:trPr>
        <w:tc>
          <w:tcPr>
            <w:tcW w:w="2112" w:type="dxa"/>
            <w:shd w:val="clear" w:color="auto" w:fill="FFF2CC"/>
            <w:vAlign w:val="center"/>
          </w:tcPr>
          <w:p w14:paraId="3303C251" w14:textId="77777777" w:rsidR="004F67A6" w:rsidRPr="00F27721" w:rsidRDefault="00312171" w:rsidP="00F27721">
            <w:pPr>
              <w:rPr>
                <w:b/>
                <w:sz w:val="20"/>
                <w:szCs w:val="20"/>
              </w:rPr>
            </w:pPr>
            <w:r w:rsidRPr="00F27721">
              <w:rPr>
                <w:b/>
                <w:sz w:val="20"/>
                <w:szCs w:val="20"/>
              </w:rPr>
              <w:t>Temel Ders kitabı</w:t>
            </w:r>
          </w:p>
        </w:tc>
        <w:tc>
          <w:tcPr>
            <w:tcW w:w="7512" w:type="dxa"/>
            <w:shd w:val="clear" w:color="auto" w:fill="FFFFFF"/>
            <w:vAlign w:val="center"/>
          </w:tcPr>
          <w:p w14:paraId="324274B8" w14:textId="77777777" w:rsidR="004F67A6" w:rsidRPr="00F27721" w:rsidRDefault="00312171" w:rsidP="00F27721">
            <w:pPr>
              <w:rPr>
                <w:sz w:val="20"/>
                <w:szCs w:val="20"/>
              </w:rPr>
            </w:pPr>
            <w:r w:rsidRPr="00F27721">
              <w:rPr>
                <w:sz w:val="20"/>
                <w:szCs w:val="20"/>
              </w:rPr>
              <w:t>Physics I Experiments. Eskişehir: Eskişehir Osmangazi Üniversitesi Yayınları Sertaç Eroğlu, Murat Kellegöz</w:t>
            </w:r>
            <w:r w:rsidRPr="00F27721">
              <w:rPr>
                <w:sz w:val="20"/>
                <w:szCs w:val="20"/>
              </w:rPr>
              <w:t xml:space="preserve">, Gökhan Kılıç, Halil Yasin Adıyaman. </w:t>
            </w:r>
          </w:p>
        </w:tc>
      </w:tr>
      <w:tr w:rsidR="00F47DAA" w:rsidRPr="00B41ECB" w14:paraId="0A1CFAAD" w14:textId="77777777" w:rsidTr="00F27721">
        <w:trPr>
          <w:trHeight w:val="843"/>
        </w:trPr>
        <w:tc>
          <w:tcPr>
            <w:tcW w:w="2112" w:type="dxa"/>
            <w:shd w:val="clear" w:color="auto" w:fill="FFF2CC"/>
            <w:vAlign w:val="center"/>
          </w:tcPr>
          <w:p w14:paraId="087354FC" w14:textId="77777777" w:rsidR="004F67A6" w:rsidRPr="00F27721" w:rsidRDefault="00312171" w:rsidP="00F27721">
            <w:pPr>
              <w:rPr>
                <w:b/>
                <w:sz w:val="20"/>
                <w:szCs w:val="20"/>
              </w:rPr>
            </w:pPr>
            <w:r w:rsidRPr="00F27721">
              <w:rPr>
                <w:b/>
                <w:sz w:val="20"/>
                <w:szCs w:val="20"/>
              </w:rPr>
              <w:t>Yardımcı Kaynaklar</w:t>
            </w:r>
          </w:p>
        </w:tc>
        <w:tc>
          <w:tcPr>
            <w:tcW w:w="7512" w:type="dxa"/>
            <w:shd w:val="clear" w:color="auto" w:fill="FFFFFF"/>
            <w:vAlign w:val="center"/>
          </w:tcPr>
          <w:p w14:paraId="4B900909" w14:textId="77777777" w:rsidR="004F67A6" w:rsidRPr="00F27721" w:rsidRDefault="00312171" w:rsidP="00F27721">
            <w:pPr>
              <w:ind w:left="156" w:hanging="156"/>
              <w:rPr>
                <w:sz w:val="20"/>
                <w:szCs w:val="20"/>
                <w:lang w:val="en-US"/>
              </w:rPr>
            </w:pPr>
            <w:r w:rsidRPr="00F27721">
              <w:rPr>
                <w:sz w:val="20"/>
                <w:szCs w:val="20"/>
                <w:lang w:val="en-US"/>
              </w:rPr>
              <w:t>Fundamentals of Physics, Halliday Resnick, John Wiley and Sons Inc. 1988.</w:t>
            </w:r>
          </w:p>
          <w:p w14:paraId="6FB76EAA" w14:textId="77777777" w:rsidR="004F67A6" w:rsidRPr="00F27721" w:rsidRDefault="004F67A6" w:rsidP="00F27721">
            <w:pPr>
              <w:ind w:left="156" w:hanging="156"/>
              <w:rPr>
                <w:sz w:val="20"/>
                <w:szCs w:val="20"/>
              </w:rPr>
            </w:pPr>
          </w:p>
          <w:p w14:paraId="6B1D6C23" w14:textId="77777777" w:rsidR="004F67A6" w:rsidRPr="00F27721" w:rsidRDefault="00312171" w:rsidP="00F27721">
            <w:pPr>
              <w:ind w:left="156" w:hanging="156"/>
              <w:rPr>
                <w:sz w:val="20"/>
                <w:szCs w:val="20"/>
                <w:lang w:val="en-US"/>
              </w:rPr>
            </w:pPr>
            <w:r w:rsidRPr="00F27721">
              <w:rPr>
                <w:sz w:val="20"/>
                <w:szCs w:val="20"/>
                <w:lang w:val="en-US"/>
              </w:rPr>
              <w:t xml:space="preserve">Giancoli, D.C. (2004). Physics: Principles with Applications (6th Edition). Pearson Education Inc. </w:t>
            </w:r>
          </w:p>
          <w:p w14:paraId="62CA68A2" w14:textId="77777777" w:rsidR="004F67A6" w:rsidRPr="00F27721" w:rsidRDefault="004F67A6" w:rsidP="00F27721">
            <w:pPr>
              <w:ind w:left="156" w:hanging="156"/>
              <w:rPr>
                <w:sz w:val="20"/>
                <w:szCs w:val="20"/>
              </w:rPr>
            </w:pPr>
          </w:p>
        </w:tc>
      </w:tr>
      <w:tr w:rsidR="00F47DAA" w:rsidRPr="00B41ECB" w14:paraId="4BF63FB9" w14:textId="77777777" w:rsidTr="00F27721">
        <w:trPr>
          <w:trHeight w:val="567"/>
        </w:trPr>
        <w:tc>
          <w:tcPr>
            <w:tcW w:w="2112" w:type="dxa"/>
            <w:shd w:val="clear" w:color="auto" w:fill="FFF2CC"/>
            <w:vAlign w:val="center"/>
          </w:tcPr>
          <w:p w14:paraId="14C980F0" w14:textId="77777777" w:rsidR="004F67A6" w:rsidRPr="00F27721" w:rsidRDefault="00312171" w:rsidP="00F27721">
            <w:pPr>
              <w:rPr>
                <w:b/>
                <w:sz w:val="20"/>
                <w:szCs w:val="20"/>
              </w:rPr>
            </w:pPr>
            <w:r w:rsidRPr="00F27721">
              <w:rPr>
                <w:b/>
                <w:sz w:val="20"/>
                <w:szCs w:val="20"/>
              </w:rPr>
              <w:t>Derste Gerekli Araç ve Gereçler</w:t>
            </w:r>
          </w:p>
        </w:tc>
        <w:tc>
          <w:tcPr>
            <w:tcW w:w="7512" w:type="dxa"/>
            <w:shd w:val="clear" w:color="auto" w:fill="FFFFFF"/>
            <w:vAlign w:val="center"/>
          </w:tcPr>
          <w:p w14:paraId="1164329C" w14:textId="77777777" w:rsidR="004F67A6" w:rsidRPr="00F27721" w:rsidRDefault="004F67A6" w:rsidP="00F27721">
            <w:pPr>
              <w:rPr>
                <w:sz w:val="20"/>
                <w:szCs w:val="20"/>
              </w:rPr>
            </w:pPr>
          </w:p>
        </w:tc>
      </w:tr>
    </w:tbl>
    <w:p w14:paraId="007CA2AA" w14:textId="77777777" w:rsidR="00F27721" w:rsidRPr="00F27721" w:rsidRDefault="00F27721" w:rsidP="00F27721">
      <w:pPr>
        <w:rPr>
          <w:vanish/>
        </w:rPr>
      </w:pPr>
    </w:p>
    <w:tbl>
      <w:tblPr>
        <w:tblpPr w:leftFromText="180" w:rightFromText="180" w:vertAnchor="text" w:horzAnchor="page" w:tblpX="1181" w:tblpY="3155"/>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F47DAA" w:rsidRPr="00B41ECB" w14:paraId="6E2E1669" w14:textId="77777777" w:rsidTr="00F27721">
        <w:trPr>
          <w:trHeight w:val="312"/>
        </w:trPr>
        <w:tc>
          <w:tcPr>
            <w:tcW w:w="9624" w:type="dxa"/>
            <w:gridSpan w:val="2"/>
            <w:shd w:val="clear" w:color="auto" w:fill="FFF2CC"/>
            <w:vAlign w:val="center"/>
          </w:tcPr>
          <w:p w14:paraId="40F766C3" w14:textId="77777777" w:rsidR="004F67A6" w:rsidRPr="00F27721" w:rsidRDefault="00312171" w:rsidP="00F27721">
            <w:pPr>
              <w:jc w:val="center"/>
              <w:rPr>
                <w:b/>
                <w:sz w:val="20"/>
                <w:szCs w:val="20"/>
              </w:rPr>
            </w:pPr>
            <w:r w:rsidRPr="00F27721">
              <w:rPr>
                <w:b/>
                <w:sz w:val="20"/>
                <w:szCs w:val="20"/>
              </w:rPr>
              <w:t>Dersin Haftalık Planı</w:t>
            </w:r>
          </w:p>
        </w:tc>
      </w:tr>
      <w:tr w:rsidR="00F47DAA" w:rsidRPr="00B41ECB" w14:paraId="5A31C32A"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91EB699" w14:textId="77777777" w:rsidR="004F67A6" w:rsidRPr="00F27721" w:rsidRDefault="00312171" w:rsidP="00F27721">
            <w:pPr>
              <w:jc w:val="center"/>
              <w:rPr>
                <w:b/>
                <w:sz w:val="20"/>
                <w:szCs w:val="20"/>
              </w:rPr>
            </w:pPr>
            <w:r w:rsidRPr="00F27721">
              <w:rPr>
                <w:b/>
                <w:sz w:val="20"/>
                <w:szCs w:val="20"/>
              </w:rPr>
              <w:t>1</w:t>
            </w:r>
          </w:p>
        </w:tc>
        <w:tc>
          <w:tcPr>
            <w:tcW w:w="8957" w:type="dxa"/>
            <w:tcBorders>
              <w:left w:val="nil"/>
            </w:tcBorders>
            <w:shd w:val="clear" w:color="auto" w:fill="FFFFFF"/>
            <w:vAlign w:val="center"/>
          </w:tcPr>
          <w:p w14:paraId="2A50008C" w14:textId="77777777" w:rsidR="004F67A6" w:rsidRPr="00F27721" w:rsidRDefault="00312171" w:rsidP="00F27721">
            <w:pPr>
              <w:jc w:val="both"/>
              <w:rPr>
                <w:sz w:val="20"/>
                <w:szCs w:val="20"/>
              </w:rPr>
            </w:pPr>
            <w:r w:rsidRPr="00F27721">
              <w:rPr>
                <w:sz w:val="20"/>
                <w:szCs w:val="20"/>
              </w:rPr>
              <w:t xml:space="preserve">Laboratuvar tanıtımı, deney gruplarının oluşturulması </w:t>
            </w:r>
          </w:p>
        </w:tc>
      </w:tr>
      <w:tr w:rsidR="00F47DAA" w:rsidRPr="00B41ECB" w14:paraId="3719EBA6"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21906F6" w14:textId="77777777" w:rsidR="004F67A6" w:rsidRPr="00F27721" w:rsidRDefault="00312171" w:rsidP="00F27721">
            <w:pPr>
              <w:jc w:val="center"/>
              <w:rPr>
                <w:b/>
                <w:sz w:val="20"/>
                <w:szCs w:val="20"/>
              </w:rPr>
            </w:pPr>
            <w:r w:rsidRPr="00F27721">
              <w:rPr>
                <w:b/>
                <w:sz w:val="20"/>
                <w:szCs w:val="20"/>
              </w:rPr>
              <w:t>2</w:t>
            </w:r>
          </w:p>
        </w:tc>
        <w:tc>
          <w:tcPr>
            <w:tcW w:w="8957" w:type="dxa"/>
            <w:tcBorders>
              <w:left w:val="nil"/>
            </w:tcBorders>
            <w:shd w:val="clear" w:color="auto" w:fill="FFFFFF"/>
            <w:vAlign w:val="center"/>
          </w:tcPr>
          <w:p w14:paraId="552CEA00" w14:textId="77777777" w:rsidR="004F67A6" w:rsidRPr="00F27721" w:rsidRDefault="00312171" w:rsidP="00F27721">
            <w:pPr>
              <w:jc w:val="both"/>
              <w:rPr>
                <w:sz w:val="20"/>
                <w:szCs w:val="20"/>
              </w:rPr>
            </w:pPr>
            <w:r w:rsidRPr="00F27721">
              <w:rPr>
                <w:sz w:val="20"/>
                <w:szCs w:val="20"/>
                <w:lang w:val="en-US"/>
              </w:rPr>
              <w:t>Nümerik analiz ve hata hesaplar</w:t>
            </w:r>
            <w:r w:rsidRPr="00F27721">
              <w:rPr>
                <w:sz w:val="20"/>
                <w:szCs w:val="20"/>
              </w:rPr>
              <w:t>ı</w:t>
            </w:r>
          </w:p>
        </w:tc>
      </w:tr>
      <w:tr w:rsidR="00F47DAA" w:rsidRPr="00B41ECB" w14:paraId="1B899996"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8721D7D" w14:textId="77777777" w:rsidR="004F67A6" w:rsidRPr="00F27721" w:rsidRDefault="00312171" w:rsidP="00F27721">
            <w:pPr>
              <w:jc w:val="center"/>
              <w:rPr>
                <w:b/>
                <w:sz w:val="20"/>
                <w:szCs w:val="20"/>
              </w:rPr>
            </w:pPr>
            <w:r w:rsidRPr="00F27721">
              <w:rPr>
                <w:b/>
                <w:sz w:val="20"/>
                <w:szCs w:val="20"/>
              </w:rPr>
              <w:t>3</w:t>
            </w:r>
          </w:p>
        </w:tc>
        <w:tc>
          <w:tcPr>
            <w:tcW w:w="8957" w:type="dxa"/>
            <w:tcBorders>
              <w:left w:val="nil"/>
            </w:tcBorders>
            <w:shd w:val="clear" w:color="auto" w:fill="FFFFFF"/>
            <w:vAlign w:val="center"/>
          </w:tcPr>
          <w:p w14:paraId="4CE22A9D" w14:textId="77777777" w:rsidR="004F67A6" w:rsidRPr="00F27721" w:rsidRDefault="00312171" w:rsidP="00F27721">
            <w:pPr>
              <w:rPr>
                <w:color w:val="222222"/>
                <w:sz w:val="20"/>
                <w:szCs w:val="20"/>
                <w:shd w:val="clear" w:color="auto" w:fill="F9F9F9"/>
                <w:lang w:val="en-US"/>
              </w:rPr>
            </w:pPr>
            <w:r w:rsidRPr="00F27721">
              <w:rPr>
                <w:color w:val="222222"/>
                <w:sz w:val="20"/>
                <w:szCs w:val="20"/>
                <w:shd w:val="clear" w:color="auto" w:fill="F9F9F9"/>
                <w:lang w:val="en-US"/>
              </w:rPr>
              <w:t xml:space="preserve">Ölçme deneyi </w:t>
            </w:r>
          </w:p>
        </w:tc>
      </w:tr>
      <w:tr w:rsidR="00F47DAA" w:rsidRPr="00B41ECB" w14:paraId="0CC590D6"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8D5CD16" w14:textId="77777777" w:rsidR="004F67A6" w:rsidRPr="00F27721" w:rsidRDefault="00312171" w:rsidP="00F27721">
            <w:pPr>
              <w:jc w:val="center"/>
              <w:rPr>
                <w:b/>
                <w:sz w:val="20"/>
                <w:szCs w:val="20"/>
              </w:rPr>
            </w:pPr>
            <w:r w:rsidRPr="00F27721">
              <w:rPr>
                <w:b/>
                <w:sz w:val="20"/>
                <w:szCs w:val="20"/>
              </w:rPr>
              <w:t>4</w:t>
            </w:r>
          </w:p>
        </w:tc>
        <w:tc>
          <w:tcPr>
            <w:tcW w:w="8957" w:type="dxa"/>
            <w:tcBorders>
              <w:left w:val="nil"/>
            </w:tcBorders>
            <w:shd w:val="clear" w:color="auto" w:fill="FFFFFF"/>
            <w:vAlign w:val="center"/>
          </w:tcPr>
          <w:p w14:paraId="0D29844F" w14:textId="77777777" w:rsidR="004F67A6" w:rsidRPr="00F27721" w:rsidRDefault="00312171" w:rsidP="00F27721">
            <w:pPr>
              <w:jc w:val="both"/>
              <w:rPr>
                <w:sz w:val="20"/>
                <w:szCs w:val="20"/>
                <w:lang w:val="en-US"/>
              </w:rPr>
            </w:pPr>
            <w:r w:rsidRPr="00F27721">
              <w:rPr>
                <w:sz w:val="20"/>
                <w:szCs w:val="20"/>
                <w:lang w:val="en-US"/>
              </w:rPr>
              <w:t xml:space="preserve">Sabit ivmeli hareket deneyi </w:t>
            </w:r>
          </w:p>
        </w:tc>
      </w:tr>
      <w:tr w:rsidR="00F47DAA" w:rsidRPr="00B41ECB" w14:paraId="30ECDCF8"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25215D2" w14:textId="77777777" w:rsidR="004F67A6" w:rsidRPr="00F27721" w:rsidRDefault="00312171" w:rsidP="00F27721">
            <w:pPr>
              <w:jc w:val="center"/>
              <w:rPr>
                <w:b/>
                <w:sz w:val="20"/>
                <w:szCs w:val="20"/>
              </w:rPr>
            </w:pPr>
            <w:r w:rsidRPr="00F27721">
              <w:rPr>
                <w:b/>
                <w:sz w:val="20"/>
                <w:szCs w:val="20"/>
              </w:rPr>
              <w:t>5</w:t>
            </w:r>
          </w:p>
        </w:tc>
        <w:tc>
          <w:tcPr>
            <w:tcW w:w="8957" w:type="dxa"/>
            <w:tcBorders>
              <w:left w:val="nil"/>
            </w:tcBorders>
            <w:shd w:val="clear" w:color="auto" w:fill="FFFFFF"/>
            <w:vAlign w:val="center"/>
          </w:tcPr>
          <w:p w14:paraId="721BD5FA" w14:textId="77777777" w:rsidR="004F67A6" w:rsidRPr="00F27721" w:rsidRDefault="00312171" w:rsidP="00F27721">
            <w:pPr>
              <w:jc w:val="both"/>
              <w:rPr>
                <w:sz w:val="20"/>
                <w:szCs w:val="20"/>
                <w:lang w:val="en-US"/>
              </w:rPr>
            </w:pPr>
            <w:r w:rsidRPr="00F27721">
              <w:rPr>
                <w:sz w:val="20"/>
                <w:szCs w:val="20"/>
                <w:lang w:val="en-US"/>
              </w:rPr>
              <w:t xml:space="preserve">Çizgisel momentumun korunumu deneyi </w:t>
            </w:r>
          </w:p>
        </w:tc>
      </w:tr>
      <w:tr w:rsidR="00F47DAA" w:rsidRPr="00B41ECB" w14:paraId="70773AFD"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9E5E765" w14:textId="77777777" w:rsidR="004F67A6" w:rsidRPr="00F27721" w:rsidRDefault="00312171" w:rsidP="00F27721">
            <w:pPr>
              <w:jc w:val="center"/>
              <w:rPr>
                <w:b/>
                <w:sz w:val="20"/>
                <w:szCs w:val="20"/>
              </w:rPr>
            </w:pPr>
            <w:r w:rsidRPr="00F27721">
              <w:rPr>
                <w:b/>
                <w:sz w:val="20"/>
                <w:szCs w:val="20"/>
              </w:rPr>
              <w:t>6</w:t>
            </w:r>
          </w:p>
        </w:tc>
        <w:tc>
          <w:tcPr>
            <w:tcW w:w="8957" w:type="dxa"/>
            <w:tcBorders>
              <w:left w:val="nil"/>
            </w:tcBorders>
            <w:shd w:val="clear" w:color="auto" w:fill="FFFFFF"/>
            <w:vAlign w:val="center"/>
          </w:tcPr>
          <w:p w14:paraId="53EAC43D" w14:textId="77777777" w:rsidR="004F67A6" w:rsidRPr="00F27721" w:rsidRDefault="00312171" w:rsidP="00F27721">
            <w:pPr>
              <w:jc w:val="both"/>
              <w:rPr>
                <w:sz w:val="20"/>
                <w:szCs w:val="20"/>
                <w:lang w:val="en-US"/>
              </w:rPr>
            </w:pPr>
            <w:r w:rsidRPr="00F27721">
              <w:rPr>
                <w:sz w:val="20"/>
                <w:szCs w:val="20"/>
                <w:lang w:val="en-US"/>
              </w:rPr>
              <w:t xml:space="preserve">Eğik </w:t>
            </w:r>
            <w:r w:rsidRPr="00F27721">
              <w:rPr>
                <w:sz w:val="20"/>
                <w:szCs w:val="20"/>
                <w:lang w:val="en-US"/>
              </w:rPr>
              <w:t xml:space="preserve">atış deneyi </w:t>
            </w:r>
          </w:p>
        </w:tc>
      </w:tr>
      <w:tr w:rsidR="00F47DAA" w:rsidRPr="00B41ECB" w14:paraId="6956CDEE"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91EEC28" w14:textId="77777777" w:rsidR="004F67A6" w:rsidRPr="00F27721" w:rsidRDefault="00312171" w:rsidP="00F27721">
            <w:pPr>
              <w:jc w:val="center"/>
              <w:rPr>
                <w:b/>
                <w:sz w:val="20"/>
                <w:szCs w:val="20"/>
              </w:rPr>
            </w:pPr>
            <w:r w:rsidRPr="00F27721">
              <w:rPr>
                <w:b/>
                <w:sz w:val="20"/>
                <w:szCs w:val="20"/>
              </w:rPr>
              <w:t>7</w:t>
            </w:r>
          </w:p>
        </w:tc>
        <w:tc>
          <w:tcPr>
            <w:tcW w:w="8957" w:type="dxa"/>
            <w:tcBorders>
              <w:left w:val="nil"/>
            </w:tcBorders>
            <w:shd w:val="clear" w:color="auto" w:fill="FFFFFF"/>
            <w:vAlign w:val="center"/>
          </w:tcPr>
          <w:p w14:paraId="225671C1" w14:textId="77777777" w:rsidR="004F67A6" w:rsidRPr="00F27721" w:rsidRDefault="00312171" w:rsidP="00F27721">
            <w:pPr>
              <w:jc w:val="both"/>
              <w:rPr>
                <w:sz w:val="20"/>
                <w:szCs w:val="20"/>
                <w:lang w:val="en-US"/>
              </w:rPr>
            </w:pPr>
            <w:r w:rsidRPr="00F27721">
              <w:rPr>
                <w:sz w:val="20"/>
                <w:szCs w:val="20"/>
                <w:lang w:val="en-US"/>
              </w:rPr>
              <w:t xml:space="preserve">Eğik atış deneyi </w:t>
            </w:r>
          </w:p>
        </w:tc>
      </w:tr>
      <w:tr w:rsidR="00F47DAA" w:rsidRPr="00B41ECB" w14:paraId="2BD0FCC8" w14:textId="77777777" w:rsidTr="00F27721">
        <w:trPr>
          <w:trHeight w:val="283"/>
        </w:trPr>
        <w:tc>
          <w:tcPr>
            <w:tcW w:w="667" w:type="dxa"/>
            <w:tcBorders>
              <w:top w:val="single" w:sz="4" w:space="0" w:color="auto"/>
              <w:bottom w:val="single" w:sz="4" w:space="0" w:color="auto"/>
              <w:right w:val="nil"/>
            </w:tcBorders>
            <w:shd w:val="clear" w:color="auto" w:fill="D9D9D9"/>
            <w:vAlign w:val="center"/>
          </w:tcPr>
          <w:p w14:paraId="422714FA" w14:textId="77777777" w:rsidR="004F67A6" w:rsidRPr="00F27721" w:rsidRDefault="00312171" w:rsidP="00F27721">
            <w:pPr>
              <w:jc w:val="center"/>
              <w:rPr>
                <w:b/>
                <w:sz w:val="20"/>
                <w:szCs w:val="20"/>
              </w:rPr>
            </w:pPr>
            <w:r w:rsidRPr="00F27721">
              <w:rPr>
                <w:b/>
                <w:sz w:val="20"/>
                <w:szCs w:val="20"/>
              </w:rPr>
              <w:t>8</w:t>
            </w:r>
          </w:p>
        </w:tc>
        <w:tc>
          <w:tcPr>
            <w:tcW w:w="8957" w:type="dxa"/>
            <w:tcBorders>
              <w:left w:val="nil"/>
            </w:tcBorders>
            <w:shd w:val="clear" w:color="auto" w:fill="D9D9D9"/>
            <w:vAlign w:val="center"/>
          </w:tcPr>
          <w:p w14:paraId="705C9BC6" w14:textId="77777777" w:rsidR="004F67A6" w:rsidRPr="00F27721" w:rsidRDefault="00312171" w:rsidP="00F27721">
            <w:pPr>
              <w:jc w:val="both"/>
              <w:rPr>
                <w:sz w:val="20"/>
                <w:szCs w:val="20"/>
              </w:rPr>
            </w:pPr>
            <w:r w:rsidRPr="00F27721">
              <w:rPr>
                <w:sz w:val="20"/>
                <w:szCs w:val="20"/>
              </w:rPr>
              <w:t>Ara Sınavlar</w:t>
            </w:r>
          </w:p>
        </w:tc>
      </w:tr>
      <w:tr w:rsidR="00F47DAA" w:rsidRPr="00B41ECB" w14:paraId="4150019E"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B7E5642" w14:textId="77777777" w:rsidR="004F67A6" w:rsidRPr="00F27721" w:rsidRDefault="00312171" w:rsidP="00F27721">
            <w:pPr>
              <w:jc w:val="center"/>
              <w:rPr>
                <w:b/>
                <w:sz w:val="20"/>
                <w:szCs w:val="20"/>
              </w:rPr>
            </w:pPr>
            <w:r w:rsidRPr="00F27721">
              <w:rPr>
                <w:b/>
                <w:sz w:val="20"/>
                <w:szCs w:val="20"/>
              </w:rPr>
              <w:t>9</w:t>
            </w:r>
          </w:p>
        </w:tc>
        <w:tc>
          <w:tcPr>
            <w:tcW w:w="8957" w:type="dxa"/>
            <w:tcBorders>
              <w:left w:val="nil"/>
            </w:tcBorders>
            <w:shd w:val="clear" w:color="auto" w:fill="FFFFFF"/>
          </w:tcPr>
          <w:p w14:paraId="08BFCE0A" w14:textId="77777777" w:rsidR="004F67A6" w:rsidRPr="00F27721" w:rsidRDefault="00312171" w:rsidP="00F27721">
            <w:pPr>
              <w:rPr>
                <w:sz w:val="20"/>
                <w:szCs w:val="20"/>
                <w:lang w:val="en-US"/>
              </w:rPr>
            </w:pPr>
            <w:r w:rsidRPr="00F27721">
              <w:rPr>
                <w:sz w:val="20"/>
                <w:szCs w:val="20"/>
                <w:lang w:val="en-US"/>
              </w:rPr>
              <w:t xml:space="preserve">Serbest düşme deneyi </w:t>
            </w:r>
          </w:p>
        </w:tc>
      </w:tr>
      <w:tr w:rsidR="00F47DAA" w:rsidRPr="00B41ECB" w14:paraId="2C1FF4DF"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55AD5C7" w14:textId="77777777" w:rsidR="004F67A6" w:rsidRPr="00F27721" w:rsidRDefault="00312171" w:rsidP="00F27721">
            <w:pPr>
              <w:jc w:val="center"/>
              <w:rPr>
                <w:b/>
                <w:sz w:val="20"/>
                <w:szCs w:val="20"/>
              </w:rPr>
            </w:pPr>
            <w:r w:rsidRPr="00F27721">
              <w:rPr>
                <w:b/>
                <w:sz w:val="20"/>
                <w:szCs w:val="20"/>
              </w:rPr>
              <w:t>10</w:t>
            </w:r>
          </w:p>
        </w:tc>
        <w:tc>
          <w:tcPr>
            <w:tcW w:w="8957" w:type="dxa"/>
            <w:tcBorders>
              <w:left w:val="nil"/>
            </w:tcBorders>
            <w:shd w:val="clear" w:color="auto" w:fill="FFFFFF"/>
          </w:tcPr>
          <w:p w14:paraId="78C802CA" w14:textId="77777777" w:rsidR="004F67A6" w:rsidRPr="00F27721" w:rsidRDefault="00312171" w:rsidP="00F27721">
            <w:pPr>
              <w:rPr>
                <w:sz w:val="20"/>
                <w:szCs w:val="20"/>
                <w:lang w:val="nl-NL"/>
              </w:rPr>
            </w:pPr>
            <w:r w:rsidRPr="00F27721">
              <w:rPr>
                <w:sz w:val="20"/>
                <w:szCs w:val="20"/>
                <w:lang w:val="nl-NL"/>
              </w:rPr>
              <w:t xml:space="preserve">Basit sarkaç ve enerjinin korunumu deneyi </w:t>
            </w:r>
          </w:p>
        </w:tc>
      </w:tr>
      <w:tr w:rsidR="00F47DAA" w:rsidRPr="00B41ECB" w14:paraId="0B7B9C8A"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101E1A8" w14:textId="77777777" w:rsidR="004F67A6" w:rsidRPr="00F27721" w:rsidRDefault="00312171" w:rsidP="00F27721">
            <w:pPr>
              <w:jc w:val="center"/>
              <w:rPr>
                <w:b/>
                <w:sz w:val="20"/>
                <w:szCs w:val="20"/>
              </w:rPr>
            </w:pPr>
            <w:r w:rsidRPr="00F27721">
              <w:rPr>
                <w:b/>
                <w:sz w:val="20"/>
                <w:szCs w:val="20"/>
              </w:rPr>
              <w:t>11</w:t>
            </w:r>
          </w:p>
        </w:tc>
        <w:tc>
          <w:tcPr>
            <w:tcW w:w="8957" w:type="dxa"/>
            <w:tcBorders>
              <w:left w:val="nil"/>
            </w:tcBorders>
            <w:shd w:val="clear" w:color="auto" w:fill="FFFFFF"/>
          </w:tcPr>
          <w:p w14:paraId="203AD149" w14:textId="77777777" w:rsidR="004F67A6" w:rsidRPr="00F27721" w:rsidRDefault="00312171" w:rsidP="00F27721">
            <w:pPr>
              <w:rPr>
                <w:sz w:val="20"/>
                <w:szCs w:val="20"/>
                <w:lang w:val="nl-NL"/>
              </w:rPr>
            </w:pPr>
            <w:r w:rsidRPr="00F27721">
              <w:rPr>
                <w:sz w:val="20"/>
                <w:szCs w:val="20"/>
              </w:rPr>
              <w:t xml:space="preserve">Sürtünmeli </w:t>
            </w:r>
            <w:r w:rsidRPr="00F27721">
              <w:rPr>
                <w:sz w:val="20"/>
                <w:szCs w:val="20"/>
                <w:lang w:val="nl-NL"/>
              </w:rPr>
              <w:t xml:space="preserve">eğik düzlemde hareket deneyi </w:t>
            </w:r>
          </w:p>
        </w:tc>
      </w:tr>
      <w:tr w:rsidR="00F47DAA" w:rsidRPr="00B41ECB" w14:paraId="0AF387CF"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0310465" w14:textId="77777777" w:rsidR="004F67A6" w:rsidRPr="00F27721" w:rsidRDefault="00312171" w:rsidP="00F27721">
            <w:pPr>
              <w:jc w:val="center"/>
              <w:rPr>
                <w:b/>
                <w:sz w:val="20"/>
                <w:szCs w:val="20"/>
              </w:rPr>
            </w:pPr>
            <w:r w:rsidRPr="00F27721">
              <w:rPr>
                <w:b/>
                <w:sz w:val="20"/>
                <w:szCs w:val="20"/>
              </w:rPr>
              <w:t>12</w:t>
            </w:r>
          </w:p>
        </w:tc>
        <w:tc>
          <w:tcPr>
            <w:tcW w:w="8957" w:type="dxa"/>
            <w:tcBorders>
              <w:left w:val="nil"/>
            </w:tcBorders>
            <w:shd w:val="clear" w:color="auto" w:fill="FFFFFF"/>
          </w:tcPr>
          <w:p w14:paraId="13825B41" w14:textId="77777777" w:rsidR="004F67A6" w:rsidRPr="00F27721" w:rsidRDefault="00312171" w:rsidP="00F27721">
            <w:pPr>
              <w:rPr>
                <w:sz w:val="20"/>
                <w:szCs w:val="20"/>
                <w:lang w:val="en-US"/>
              </w:rPr>
            </w:pPr>
            <w:r w:rsidRPr="00F27721">
              <w:rPr>
                <w:sz w:val="20"/>
                <w:szCs w:val="20"/>
                <w:lang w:val="en-US"/>
              </w:rPr>
              <w:t xml:space="preserve">Yaylar deneyi </w:t>
            </w:r>
          </w:p>
        </w:tc>
      </w:tr>
      <w:tr w:rsidR="00F47DAA" w:rsidRPr="00B41ECB" w14:paraId="43A9F8EF"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BADD6B5" w14:textId="77777777" w:rsidR="004F67A6" w:rsidRPr="00F27721" w:rsidRDefault="00312171" w:rsidP="00F27721">
            <w:pPr>
              <w:jc w:val="center"/>
              <w:rPr>
                <w:b/>
                <w:sz w:val="20"/>
                <w:szCs w:val="20"/>
              </w:rPr>
            </w:pPr>
            <w:r w:rsidRPr="00F27721">
              <w:rPr>
                <w:b/>
                <w:sz w:val="20"/>
                <w:szCs w:val="20"/>
              </w:rPr>
              <w:t>13</w:t>
            </w:r>
          </w:p>
        </w:tc>
        <w:tc>
          <w:tcPr>
            <w:tcW w:w="8957" w:type="dxa"/>
            <w:tcBorders>
              <w:left w:val="nil"/>
            </w:tcBorders>
            <w:shd w:val="clear" w:color="auto" w:fill="FFFFFF"/>
            <w:vAlign w:val="center"/>
          </w:tcPr>
          <w:p w14:paraId="1712B4AC" w14:textId="77777777" w:rsidR="004F67A6" w:rsidRPr="00F27721" w:rsidRDefault="00312171" w:rsidP="00F27721">
            <w:pPr>
              <w:jc w:val="both"/>
              <w:rPr>
                <w:sz w:val="20"/>
                <w:szCs w:val="20"/>
                <w:lang w:val="en-US"/>
              </w:rPr>
            </w:pPr>
            <w:r w:rsidRPr="00F27721">
              <w:rPr>
                <w:sz w:val="20"/>
                <w:szCs w:val="20"/>
                <w:lang w:val="en-US"/>
              </w:rPr>
              <w:t xml:space="preserve">Eylemsizlik momenti deneyi </w:t>
            </w:r>
          </w:p>
        </w:tc>
      </w:tr>
      <w:tr w:rsidR="00F47DAA" w:rsidRPr="00B41ECB" w14:paraId="7AF98A66"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ABFC97B" w14:textId="77777777" w:rsidR="004F67A6" w:rsidRPr="00F27721" w:rsidRDefault="00312171" w:rsidP="00F27721">
            <w:pPr>
              <w:jc w:val="center"/>
              <w:rPr>
                <w:b/>
                <w:sz w:val="20"/>
                <w:szCs w:val="20"/>
              </w:rPr>
            </w:pPr>
            <w:r w:rsidRPr="00F27721">
              <w:rPr>
                <w:b/>
                <w:sz w:val="20"/>
                <w:szCs w:val="20"/>
              </w:rPr>
              <w:t>14</w:t>
            </w:r>
          </w:p>
        </w:tc>
        <w:tc>
          <w:tcPr>
            <w:tcW w:w="8957" w:type="dxa"/>
            <w:tcBorders>
              <w:left w:val="nil"/>
            </w:tcBorders>
            <w:shd w:val="clear" w:color="auto" w:fill="FFFFFF"/>
            <w:vAlign w:val="center"/>
          </w:tcPr>
          <w:p w14:paraId="5AA159A9" w14:textId="77777777" w:rsidR="004F67A6" w:rsidRPr="00F27721" w:rsidRDefault="00312171" w:rsidP="00F27721">
            <w:pPr>
              <w:jc w:val="both"/>
              <w:rPr>
                <w:sz w:val="20"/>
                <w:szCs w:val="20"/>
                <w:lang w:val="en-US"/>
              </w:rPr>
            </w:pPr>
            <w:r w:rsidRPr="00F27721">
              <w:rPr>
                <w:sz w:val="20"/>
                <w:szCs w:val="20"/>
                <w:lang w:val="en-US"/>
              </w:rPr>
              <w:t xml:space="preserve">Vizkozite deneyi </w:t>
            </w:r>
          </w:p>
        </w:tc>
      </w:tr>
      <w:tr w:rsidR="00F47DAA" w:rsidRPr="00B41ECB" w14:paraId="39C0ACBF"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23F5B5F" w14:textId="77777777" w:rsidR="004F67A6" w:rsidRPr="00F27721" w:rsidRDefault="00312171" w:rsidP="00F27721">
            <w:pPr>
              <w:jc w:val="center"/>
              <w:rPr>
                <w:b/>
                <w:sz w:val="20"/>
                <w:szCs w:val="20"/>
              </w:rPr>
            </w:pPr>
            <w:r w:rsidRPr="00F27721">
              <w:rPr>
                <w:b/>
                <w:sz w:val="20"/>
                <w:szCs w:val="20"/>
              </w:rPr>
              <w:t>15</w:t>
            </w:r>
          </w:p>
        </w:tc>
        <w:tc>
          <w:tcPr>
            <w:tcW w:w="8957" w:type="dxa"/>
            <w:tcBorders>
              <w:left w:val="nil"/>
            </w:tcBorders>
            <w:shd w:val="clear" w:color="auto" w:fill="FFFFFF"/>
            <w:vAlign w:val="center"/>
          </w:tcPr>
          <w:p w14:paraId="63A13023" w14:textId="77777777" w:rsidR="004F67A6" w:rsidRPr="00F27721" w:rsidRDefault="00312171" w:rsidP="00F27721">
            <w:pPr>
              <w:jc w:val="both"/>
              <w:rPr>
                <w:sz w:val="20"/>
                <w:szCs w:val="20"/>
              </w:rPr>
            </w:pPr>
            <w:r w:rsidRPr="00F27721">
              <w:rPr>
                <w:sz w:val="20"/>
                <w:szCs w:val="20"/>
              </w:rPr>
              <w:t xml:space="preserve">Telafi deneyi, genel tekrar ve final sınavına hazırlık </w:t>
            </w:r>
          </w:p>
        </w:tc>
      </w:tr>
      <w:tr w:rsidR="00F47DAA" w:rsidRPr="00B41ECB" w14:paraId="4FA4284F" w14:textId="77777777" w:rsidTr="00F27721">
        <w:trPr>
          <w:trHeight w:val="283"/>
        </w:trPr>
        <w:tc>
          <w:tcPr>
            <w:tcW w:w="667" w:type="dxa"/>
            <w:tcBorders>
              <w:top w:val="single" w:sz="4" w:space="0" w:color="auto"/>
              <w:bottom w:val="single" w:sz="12" w:space="0" w:color="auto"/>
              <w:right w:val="nil"/>
            </w:tcBorders>
            <w:shd w:val="clear" w:color="auto" w:fill="D9D9D9"/>
            <w:vAlign w:val="center"/>
          </w:tcPr>
          <w:p w14:paraId="2FAFE2CB" w14:textId="77777777" w:rsidR="004F67A6" w:rsidRPr="00F27721" w:rsidRDefault="00312171" w:rsidP="00F27721">
            <w:pPr>
              <w:jc w:val="center"/>
              <w:rPr>
                <w:b/>
                <w:sz w:val="20"/>
                <w:szCs w:val="20"/>
              </w:rPr>
            </w:pPr>
            <w:r w:rsidRPr="00F27721">
              <w:rPr>
                <w:b/>
                <w:sz w:val="20"/>
                <w:szCs w:val="20"/>
              </w:rPr>
              <w:t>16,17</w:t>
            </w:r>
          </w:p>
        </w:tc>
        <w:tc>
          <w:tcPr>
            <w:tcW w:w="8957" w:type="dxa"/>
            <w:tcBorders>
              <w:left w:val="nil"/>
            </w:tcBorders>
            <w:shd w:val="clear" w:color="auto" w:fill="D9D9D9"/>
            <w:vAlign w:val="center"/>
          </w:tcPr>
          <w:p w14:paraId="099C638F" w14:textId="77777777" w:rsidR="004F67A6" w:rsidRPr="00F27721" w:rsidRDefault="00312171" w:rsidP="00F27721">
            <w:pPr>
              <w:jc w:val="both"/>
              <w:rPr>
                <w:sz w:val="20"/>
                <w:szCs w:val="20"/>
              </w:rPr>
            </w:pPr>
            <w:r w:rsidRPr="00F27721">
              <w:rPr>
                <w:sz w:val="20"/>
                <w:szCs w:val="20"/>
              </w:rPr>
              <w:t>Yarıyıl sonu sınavları</w:t>
            </w:r>
          </w:p>
        </w:tc>
      </w:tr>
    </w:tbl>
    <w:p w14:paraId="67AB43DA" w14:textId="77777777" w:rsidR="00312171" w:rsidRPr="00137927" w:rsidRDefault="00312171" w:rsidP="009D328E">
      <w:pPr>
        <w:rPr>
          <w:sz w:val="20"/>
          <w:szCs w:val="20"/>
        </w:rPr>
      </w:pPr>
    </w:p>
    <w:p w14:paraId="3056E447" w14:textId="77777777" w:rsidR="00312171" w:rsidRDefault="00312171" w:rsidP="009D328E">
      <w:pPr>
        <w:rPr>
          <w:sz w:val="20"/>
          <w:szCs w:val="20"/>
        </w:rPr>
        <w:sectPr w:rsidR="00BD6EC0" w:rsidSect="00CA0228">
          <w:pgSz w:w="11906" w:h="16838"/>
          <w:pgMar w:top="425" w:right="1134" w:bottom="425" w:left="1134" w:header="0" w:footer="283" w:gutter="0"/>
          <w:cols w:space="708"/>
          <w:docGrid w:linePitch="360"/>
        </w:sectPr>
      </w:pPr>
    </w:p>
    <w:p w14:paraId="108048B8" w14:textId="77777777" w:rsidR="00312171" w:rsidRPr="005E44D3" w:rsidRDefault="00312171" w:rsidP="005E44D3">
      <w:pPr>
        <w:rPr>
          <w:sz w:val="14"/>
          <w:szCs w:val="14"/>
        </w:rPr>
      </w:pPr>
    </w:p>
    <w:p w14:paraId="247274EA" w14:textId="77777777" w:rsidR="00312171" w:rsidRDefault="00312171" w:rsidP="00EC5DE1">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BF218E" w:rsidRPr="00B41ECB" w14:paraId="40821BA3" w14:textId="77777777" w:rsidTr="00F27721">
        <w:trPr>
          <w:trHeight w:val="312"/>
        </w:trPr>
        <w:tc>
          <w:tcPr>
            <w:tcW w:w="9624" w:type="dxa"/>
            <w:gridSpan w:val="4"/>
            <w:shd w:val="clear" w:color="auto" w:fill="FFF2CC"/>
            <w:vAlign w:val="center"/>
          </w:tcPr>
          <w:p w14:paraId="55FC0614" w14:textId="77777777" w:rsidR="00312171" w:rsidRPr="00F27721" w:rsidRDefault="00312171" w:rsidP="00F27721">
            <w:pPr>
              <w:jc w:val="center"/>
              <w:rPr>
                <w:b/>
                <w:sz w:val="20"/>
                <w:szCs w:val="20"/>
              </w:rPr>
            </w:pPr>
            <w:r w:rsidRPr="00F27721">
              <w:rPr>
                <w:b/>
                <w:sz w:val="20"/>
                <w:szCs w:val="20"/>
              </w:rPr>
              <w:t>Dersin İş Yükünün Hesaplanması</w:t>
            </w:r>
          </w:p>
        </w:tc>
      </w:tr>
      <w:tr w:rsidR="00BF218E" w:rsidRPr="00B41ECB" w14:paraId="3FC1F95E" w14:textId="77777777" w:rsidTr="00F27721">
        <w:trPr>
          <w:trHeight w:val="312"/>
        </w:trPr>
        <w:tc>
          <w:tcPr>
            <w:tcW w:w="5797" w:type="dxa"/>
            <w:shd w:val="clear" w:color="auto" w:fill="FFF2CC"/>
            <w:vAlign w:val="center"/>
          </w:tcPr>
          <w:p w14:paraId="5A6B050B" w14:textId="77777777" w:rsidR="00312171" w:rsidRPr="00F27721" w:rsidRDefault="00312171" w:rsidP="00F27721">
            <w:pPr>
              <w:jc w:val="center"/>
              <w:rPr>
                <w:b/>
                <w:sz w:val="20"/>
                <w:szCs w:val="20"/>
              </w:rPr>
            </w:pPr>
            <w:r w:rsidRPr="00F27721">
              <w:rPr>
                <w:b/>
                <w:sz w:val="20"/>
                <w:szCs w:val="20"/>
              </w:rPr>
              <w:t>Etkinlikler</w:t>
            </w:r>
          </w:p>
        </w:tc>
        <w:tc>
          <w:tcPr>
            <w:tcW w:w="1275" w:type="dxa"/>
            <w:shd w:val="clear" w:color="auto" w:fill="FFF2CC"/>
            <w:vAlign w:val="center"/>
          </w:tcPr>
          <w:p w14:paraId="56AD661D" w14:textId="77777777" w:rsidR="00312171" w:rsidRPr="00F27721" w:rsidRDefault="00312171" w:rsidP="00F27721">
            <w:pPr>
              <w:jc w:val="center"/>
              <w:rPr>
                <w:b/>
                <w:sz w:val="20"/>
                <w:szCs w:val="20"/>
              </w:rPr>
            </w:pPr>
            <w:r w:rsidRPr="00F27721">
              <w:rPr>
                <w:b/>
                <w:sz w:val="20"/>
                <w:szCs w:val="20"/>
              </w:rPr>
              <w:t>Sayısı</w:t>
            </w:r>
          </w:p>
        </w:tc>
        <w:tc>
          <w:tcPr>
            <w:tcW w:w="1276" w:type="dxa"/>
            <w:shd w:val="clear" w:color="auto" w:fill="FFF2CC"/>
            <w:vAlign w:val="center"/>
          </w:tcPr>
          <w:p w14:paraId="55334EAF" w14:textId="77777777" w:rsidR="00312171" w:rsidRPr="00F27721" w:rsidRDefault="00312171" w:rsidP="00F27721">
            <w:pPr>
              <w:jc w:val="center"/>
              <w:rPr>
                <w:b/>
                <w:sz w:val="20"/>
                <w:szCs w:val="20"/>
              </w:rPr>
            </w:pPr>
            <w:r w:rsidRPr="00F27721">
              <w:rPr>
                <w:b/>
                <w:sz w:val="20"/>
                <w:szCs w:val="20"/>
              </w:rPr>
              <w:t>Süresi (Saat)</w:t>
            </w:r>
          </w:p>
        </w:tc>
        <w:tc>
          <w:tcPr>
            <w:tcW w:w="1276" w:type="dxa"/>
            <w:shd w:val="clear" w:color="auto" w:fill="FFF2CC"/>
            <w:vAlign w:val="center"/>
          </w:tcPr>
          <w:p w14:paraId="2C5E7BD9" w14:textId="77777777" w:rsidR="00312171" w:rsidRPr="00F27721" w:rsidRDefault="00312171" w:rsidP="00F27721">
            <w:pPr>
              <w:jc w:val="center"/>
              <w:rPr>
                <w:b/>
                <w:sz w:val="20"/>
                <w:szCs w:val="20"/>
              </w:rPr>
            </w:pPr>
            <w:r w:rsidRPr="00F27721">
              <w:rPr>
                <w:b/>
                <w:sz w:val="20"/>
                <w:szCs w:val="20"/>
              </w:rPr>
              <w:t>Toplam İş Yükü (saat)</w:t>
            </w:r>
          </w:p>
        </w:tc>
      </w:tr>
      <w:tr w:rsidR="00FB252A" w:rsidRPr="00B41ECB" w14:paraId="38B6F977" w14:textId="77777777" w:rsidTr="00F27721">
        <w:trPr>
          <w:trHeight w:val="312"/>
        </w:trPr>
        <w:tc>
          <w:tcPr>
            <w:tcW w:w="5797" w:type="dxa"/>
            <w:shd w:val="clear" w:color="auto" w:fill="FFFFFF"/>
            <w:vAlign w:val="center"/>
          </w:tcPr>
          <w:p w14:paraId="0F885435" w14:textId="77777777" w:rsidR="00312171" w:rsidRPr="00F27721" w:rsidRDefault="00312171" w:rsidP="004C393C">
            <w:pPr>
              <w:rPr>
                <w:sz w:val="20"/>
                <w:szCs w:val="20"/>
              </w:rPr>
            </w:pPr>
            <w:r w:rsidRPr="00F27721">
              <w:rPr>
                <w:sz w:val="20"/>
                <w:szCs w:val="20"/>
              </w:rPr>
              <w:t>Ders Süresi (haftalık toplam ders saati)</w:t>
            </w:r>
          </w:p>
        </w:tc>
        <w:tc>
          <w:tcPr>
            <w:tcW w:w="1275" w:type="dxa"/>
            <w:shd w:val="clear" w:color="auto" w:fill="FFFFFF"/>
            <w:vAlign w:val="center"/>
          </w:tcPr>
          <w:p w14:paraId="7C132C8C"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06A0F903"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687DAF32" w14:textId="77777777" w:rsidR="00312171" w:rsidRPr="00F27721" w:rsidRDefault="00312171" w:rsidP="00F27721">
            <w:pPr>
              <w:jc w:val="center"/>
              <w:rPr>
                <w:sz w:val="20"/>
                <w:szCs w:val="20"/>
              </w:rPr>
            </w:pPr>
            <w:r w:rsidRPr="00F27721">
              <w:rPr>
                <w:sz w:val="20"/>
                <w:szCs w:val="20"/>
              </w:rPr>
              <w:t>2</w:t>
            </w:r>
          </w:p>
        </w:tc>
      </w:tr>
      <w:tr w:rsidR="00FB252A" w:rsidRPr="00B41ECB" w14:paraId="440EB1E0" w14:textId="77777777" w:rsidTr="00F27721">
        <w:trPr>
          <w:trHeight w:val="312"/>
        </w:trPr>
        <w:tc>
          <w:tcPr>
            <w:tcW w:w="5797" w:type="dxa"/>
            <w:shd w:val="clear" w:color="auto" w:fill="FFFFFF"/>
            <w:vAlign w:val="center"/>
          </w:tcPr>
          <w:p w14:paraId="5E8D1E13" w14:textId="77777777" w:rsidR="00312171" w:rsidRPr="00F27721" w:rsidRDefault="00312171" w:rsidP="004C393C">
            <w:pPr>
              <w:rPr>
                <w:sz w:val="20"/>
                <w:szCs w:val="20"/>
              </w:rPr>
            </w:pPr>
            <w:r w:rsidRPr="00F27721">
              <w:rPr>
                <w:sz w:val="20"/>
                <w:szCs w:val="20"/>
              </w:rPr>
              <w:t>Sınıf Ders çalışma süresi (tekrar, pekiştirme, ön çalışma,….)</w:t>
            </w:r>
          </w:p>
        </w:tc>
        <w:tc>
          <w:tcPr>
            <w:tcW w:w="1275" w:type="dxa"/>
            <w:shd w:val="clear" w:color="auto" w:fill="FFFFFF"/>
            <w:vAlign w:val="center"/>
          </w:tcPr>
          <w:p w14:paraId="66C7A28E"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13B411C2"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7E19EFBA" w14:textId="77777777" w:rsidR="00312171" w:rsidRPr="00F27721" w:rsidRDefault="00312171" w:rsidP="00F27721">
            <w:pPr>
              <w:jc w:val="center"/>
              <w:rPr>
                <w:sz w:val="20"/>
                <w:szCs w:val="20"/>
              </w:rPr>
            </w:pPr>
            <w:r w:rsidRPr="00F27721">
              <w:rPr>
                <w:sz w:val="20"/>
                <w:szCs w:val="20"/>
              </w:rPr>
              <w:t>2</w:t>
            </w:r>
          </w:p>
        </w:tc>
      </w:tr>
      <w:tr w:rsidR="00FB252A" w:rsidRPr="00B41ECB" w14:paraId="181D0B1A" w14:textId="77777777" w:rsidTr="00F27721">
        <w:trPr>
          <w:trHeight w:val="312"/>
        </w:trPr>
        <w:tc>
          <w:tcPr>
            <w:tcW w:w="5797" w:type="dxa"/>
            <w:shd w:val="clear" w:color="auto" w:fill="FFFFFF"/>
            <w:vAlign w:val="center"/>
          </w:tcPr>
          <w:p w14:paraId="02CAA93C" w14:textId="77777777" w:rsidR="00312171" w:rsidRPr="00F27721" w:rsidRDefault="00312171" w:rsidP="004C393C">
            <w:pPr>
              <w:rPr>
                <w:sz w:val="20"/>
                <w:szCs w:val="20"/>
              </w:rPr>
            </w:pPr>
            <w:r w:rsidRPr="00F27721">
              <w:rPr>
                <w:sz w:val="20"/>
                <w:szCs w:val="20"/>
              </w:rPr>
              <w:t>Ödev</w:t>
            </w:r>
          </w:p>
        </w:tc>
        <w:tc>
          <w:tcPr>
            <w:tcW w:w="1275" w:type="dxa"/>
            <w:shd w:val="clear" w:color="auto" w:fill="FFFFFF"/>
            <w:vAlign w:val="center"/>
          </w:tcPr>
          <w:p w14:paraId="33CB0185" w14:textId="77777777" w:rsidR="00312171" w:rsidRPr="00F27721" w:rsidRDefault="00312171" w:rsidP="00F27721">
            <w:pPr>
              <w:jc w:val="center"/>
              <w:rPr>
                <w:sz w:val="20"/>
                <w:szCs w:val="20"/>
              </w:rPr>
            </w:pPr>
          </w:p>
        </w:tc>
        <w:tc>
          <w:tcPr>
            <w:tcW w:w="1276" w:type="dxa"/>
            <w:shd w:val="clear" w:color="auto" w:fill="FFFFFF"/>
            <w:vAlign w:val="center"/>
          </w:tcPr>
          <w:p w14:paraId="0E0610EE" w14:textId="77777777" w:rsidR="00312171" w:rsidRPr="00F27721" w:rsidRDefault="00312171" w:rsidP="00F27721">
            <w:pPr>
              <w:jc w:val="center"/>
              <w:rPr>
                <w:sz w:val="20"/>
                <w:szCs w:val="20"/>
              </w:rPr>
            </w:pPr>
          </w:p>
        </w:tc>
        <w:tc>
          <w:tcPr>
            <w:tcW w:w="1276" w:type="dxa"/>
            <w:shd w:val="clear" w:color="auto" w:fill="FFFFFF"/>
            <w:vAlign w:val="center"/>
          </w:tcPr>
          <w:p w14:paraId="19C43B20" w14:textId="77777777" w:rsidR="00312171" w:rsidRPr="00F27721" w:rsidRDefault="00312171" w:rsidP="00F27721">
            <w:pPr>
              <w:jc w:val="center"/>
              <w:rPr>
                <w:sz w:val="20"/>
                <w:szCs w:val="20"/>
              </w:rPr>
            </w:pPr>
          </w:p>
        </w:tc>
      </w:tr>
      <w:tr w:rsidR="00FB252A" w:rsidRPr="00B41ECB" w14:paraId="51457FBD" w14:textId="77777777" w:rsidTr="00F27721">
        <w:trPr>
          <w:trHeight w:val="312"/>
        </w:trPr>
        <w:tc>
          <w:tcPr>
            <w:tcW w:w="5797" w:type="dxa"/>
            <w:shd w:val="clear" w:color="auto" w:fill="FFFFFF"/>
            <w:vAlign w:val="center"/>
          </w:tcPr>
          <w:p w14:paraId="2D3F9B12" w14:textId="77777777" w:rsidR="00312171" w:rsidRPr="00F27721" w:rsidRDefault="00312171" w:rsidP="004C393C">
            <w:pPr>
              <w:rPr>
                <w:sz w:val="20"/>
                <w:szCs w:val="20"/>
              </w:rPr>
            </w:pPr>
            <w:r w:rsidRPr="00F27721">
              <w:rPr>
                <w:sz w:val="20"/>
                <w:szCs w:val="20"/>
              </w:rPr>
              <w:t xml:space="preserve">Kısa Sınav </w:t>
            </w:r>
          </w:p>
        </w:tc>
        <w:tc>
          <w:tcPr>
            <w:tcW w:w="1275" w:type="dxa"/>
            <w:shd w:val="clear" w:color="auto" w:fill="FFFFFF"/>
            <w:vAlign w:val="center"/>
          </w:tcPr>
          <w:p w14:paraId="7C2CC4F9" w14:textId="77777777" w:rsidR="00312171" w:rsidRPr="00F27721" w:rsidRDefault="00312171" w:rsidP="00F27721">
            <w:pPr>
              <w:jc w:val="center"/>
              <w:rPr>
                <w:sz w:val="20"/>
                <w:szCs w:val="20"/>
              </w:rPr>
            </w:pPr>
          </w:p>
        </w:tc>
        <w:tc>
          <w:tcPr>
            <w:tcW w:w="1276" w:type="dxa"/>
            <w:shd w:val="clear" w:color="auto" w:fill="FFFFFF"/>
            <w:vAlign w:val="center"/>
          </w:tcPr>
          <w:p w14:paraId="5C8D7094" w14:textId="77777777" w:rsidR="00312171" w:rsidRPr="00F27721" w:rsidRDefault="00312171" w:rsidP="00F27721">
            <w:pPr>
              <w:jc w:val="center"/>
              <w:rPr>
                <w:sz w:val="20"/>
                <w:szCs w:val="20"/>
              </w:rPr>
            </w:pPr>
          </w:p>
        </w:tc>
        <w:tc>
          <w:tcPr>
            <w:tcW w:w="1276" w:type="dxa"/>
            <w:shd w:val="clear" w:color="auto" w:fill="FFFFFF"/>
            <w:vAlign w:val="center"/>
          </w:tcPr>
          <w:p w14:paraId="3924BBCD" w14:textId="77777777" w:rsidR="00312171" w:rsidRPr="00F27721" w:rsidRDefault="00312171" w:rsidP="00F27721">
            <w:pPr>
              <w:jc w:val="center"/>
              <w:rPr>
                <w:sz w:val="20"/>
                <w:szCs w:val="20"/>
              </w:rPr>
            </w:pPr>
          </w:p>
        </w:tc>
      </w:tr>
      <w:tr w:rsidR="00FB252A" w:rsidRPr="00B41ECB" w14:paraId="69AACEE6" w14:textId="77777777" w:rsidTr="00F27721">
        <w:trPr>
          <w:trHeight w:val="312"/>
        </w:trPr>
        <w:tc>
          <w:tcPr>
            <w:tcW w:w="5797" w:type="dxa"/>
            <w:shd w:val="clear" w:color="auto" w:fill="FFFFFF"/>
            <w:vAlign w:val="center"/>
          </w:tcPr>
          <w:p w14:paraId="72424E73" w14:textId="77777777" w:rsidR="00312171" w:rsidRPr="00F27721" w:rsidRDefault="00312171" w:rsidP="004C393C">
            <w:pPr>
              <w:rPr>
                <w:sz w:val="20"/>
                <w:szCs w:val="20"/>
              </w:rPr>
            </w:pPr>
            <w:r w:rsidRPr="00F27721">
              <w:rPr>
                <w:sz w:val="20"/>
                <w:szCs w:val="20"/>
              </w:rPr>
              <w:t>Kısa Sınav hazırlık</w:t>
            </w:r>
          </w:p>
        </w:tc>
        <w:tc>
          <w:tcPr>
            <w:tcW w:w="1275" w:type="dxa"/>
            <w:shd w:val="clear" w:color="auto" w:fill="FFFFFF"/>
            <w:vAlign w:val="center"/>
          </w:tcPr>
          <w:p w14:paraId="74C874FB" w14:textId="77777777" w:rsidR="00312171" w:rsidRPr="00F27721" w:rsidRDefault="00312171" w:rsidP="00F27721">
            <w:pPr>
              <w:jc w:val="center"/>
              <w:rPr>
                <w:sz w:val="20"/>
                <w:szCs w:val="20"/>
              </w:rPr>
            </w:pPr>
          </w:p>
        </w:tc>
        <w:tc>
          <w:tcPr>
            <w:tcW w:w="1276" w:type="dxa"/>
            <w:shd w:val="clear" w:color="auto" w:fill="FFFFFF"/>
            <w:vAlign w:val="center"/>
          </w:tcPr>
          <w:p w14:paraId="493CADE8" w14:textId="77777777" w:rsidR="00312171" w:rsidRPr="00F27721" w:rsidRDefault="00312171" w:rsidP="00F27721">
            <w:pPr>
              <w:jc w:val="center"/>
              <w:rPr>
                <w:sz w:val="20"/>
                <w:szCs w:val="20"/>
              </w:rPr>
            </w:pPr>
          </w:p>
        </w:tc>
        <w:tc>
          <w:tcPr>
            <w:tcW w:w="1276" w:type="dxa"/>
            <w:shd w:val="clear" w:color="auto" w:fill="FFFFFF"/>
            <w:vAlign w:val="center"/>
          </w:tcPr>
          <w:p w14:paraId="37E86656" w14:textId="77777777" w:rsidR="00312171" w:rsidRPr="00F27721" w:rsidRDefault="00312171" w:rsidP="00F27721">
            <w:pPr>
              <w:jc w:val="center"/>
              <w:rPr>
                <w:sz w:val="20"/>
                <w:szCs w:val="20"/>
              </w:rPr>
            </w:pPr>
          </w:p>
        </w:tc>
      </w:tr>
      <w:tr w:rsidR="00FB252A" w:rsidRPr="00B41ECB" w14:paraId="6742B7AC" w14:textId="77777777" w:rsidTr="00F27721">
        <w:trPr>
          <w:trHeight w:val="312"/>
        </w:trPr>
        <w:tc>
          <w:tcPr>
            <w:tcW w:w="5797" w:type="dxa"/>
            <w:shd w:val="clear" w:color="auto" w:fill="FFFFFF"/>
            <w:vAlign w:val="center"/>
          </w:tcPr>
          <w:p w14:paraId="58D04FB4" w14:textId="77777777" w:rsidR="00312171" w:rsidRPr="00F27721" w:rsidRDefault="00312171" w:rsidP="004C393C">
            <w:pPr>
              <w:rPr>
                <w:sz w:val="20"/>
                <w:szCs w:val="20"/>
              </w:rPr>
            </w:pPr>
            <w:r w:rsidRPr="00F27721">
              <w:rPr>
                <w:sz w:val="20"/>
                <w:szCs w:val="20"/>
              </w:rPr>
              <w:t xml:space="preserve">Sözlü Sınav </w:t>
            </w:r>
          </w:p>
        </w:tc>
        <w:tc>
          <w:tcPr>
            <w:tcW w:w="1275" w:type="dxa"/>
            <w:shd w:val="clear" w:color="auto" w:fill="FFFFFF"/>
            <w:vAlign w:val="center"/>
          </w:tcPr>
          <w:p w14:paraId="4A8E99C9" w14:textId="77777777" w:rsidR="00312171" w:rsidRPr="00F27721" w:rsidRDefault="00312171" w:rsidP="00F27721">
            <w:pPr>
              <w:jc w:val="center"/>
              <w:rPr>
                <w:sz w:val="20"/>
                <w:szCs w:val="20"/>
              </w:rPr>
            </w:pPr>
          </w:p>
        </w:tc>
        <w:tc>
          <w:tcPr>
            <w:tcW w:w="1276" w:type="dxa"/>
            <w:shd w:val="clear" w:color="auto" w:fill="FFFFFF"/>
            <w:vAlign w:val="center"/>
          </w:tcPr>
          <w:p w14:paraId="5BAE955A" w14:textId="77777777" w:rsidR="00312171" w:rsidRPr="00F27721" w:rsidRDefault="00312171" w:rsidP="00F27721">
            <w:pPr>
              <w:jc w:val="center"/>
              <w:rPr>
                <w:sz w:val="20"/>
                <w:szCs w:val="20"/>
              </w:rPr>
            </w:pPr>
          </w:p>
        </w:tc>
        <w:tc>
          <w:tcPr>
            <w:tcW w:w="1276" w:type="dxa"/>
            <w:shd w:val="clear" w:color="auto" w:fill="FFFFFF"/>
            <w:vAlign w:val="center"/>
          </w:tcPr>
          <w:p w14:paraId="53A475A9" w14:textId="77777777" w:rsidR="00312171" w:rsidRPr="00F27721" w:rsidRDefault="00312171" w:rsidP="00F27721">
            <w:pPr>
              <w:jc w:val="center"/>
              <w:rPr>
                <w:sz w:val="20"/>
                <w:szCs w:val="20"/>
              </w:rPr>
            </w:pPr>
          </w:p>
        </w:tc>
      </w:tr>
      <w:tr w:rsidR="00FB252A" w:rsidRPr="00B41ECB" w14:paraId="392840D7" w14:textId="77777777" w:rsidTr="00F27721">
        <w:trPr>
          <w:trHeight w:val="312"/>
        </w:trPr>
        <w:tc>
          <w:tcPr>
            <w:tcW w:w="5797" w:type="dxa"/>
            <w:shd w:val="clear" w:color="auto" w:fill="FFFFFF"/>
            <w:vAlign w:val="center"/>
          </w:tcPr>
          <w:p w14:paraId="058D352D" w14:textId="77777777" w:rsidR="00312171" w:rsidRPr="00F27721" w:rsidRDefault="00312171" w:rsidP="004C393C">
            <w:pPr>
              <w:rPr>
                <w:sz w:val="20"/>
                <w:szCs w:val="20"/>
              </w:rPr>
            </w:pPr>
            <w:r w:rsidRPr="00F27721">
              <w:rPr>
                <w:sz w:val="20"/>
                <w:szCs w:val="20"/>
              </w:rPr>
              <w:t>Sözlü Sınav hazırlık</w:t>
            </w:r>
          </w:p>
        </w:tc>
        <w:tc>
          <w:tcPr>
            <w:tcW w:w="1275" w:type="dxa"/>
            <w:shd w:val="clear" w:color="auto" w:fill="FFFFFF"/>
            <w:vAlign w:val="center"/>
          </w:tcPr>
          <w:p w14:paraId="153DC436" w14:textId="77777777" w:rsidR="00312171" w:rsidRPr="00F27721" w:rsidRDefault="00312171" w:rsidP="00F27721">
            <w:pPr>
              <w:jc w:val="center"/>
              <w:rPr>
                <w:sz w:val="20"/>
                <w:szCs w:val="20"/>
              </w:rPr>
            </w:pPr>
          </w:p>
        </w:tc>
        <w:tc>
          <w:tcPr>
            <w:tcW w:w="1276" w:type="dxa"/>
            <w:shd w:val="clear" w:color="auto" w:fill="FFFFFF"/>
            <w:vAlign w:val="center"/>
          </w:tcPr>
          <w:p w14:paraId="7D9CFC51" w14:textId="77777777" w:rsidR="00312171" w:rsidRPr="00F27721" w:rsidRDefault="00312171" w:rsidP="00F27721">
            <w:pPr>
              <w:jc w:val="center"/>
              <w:rPr>
                <w:sz w:val="20"/>
                <w:szCs w:val="20"/>
              </w:rPr>
            </w:pPr>
          </w:p>
        </w:tc>
        <w:tc>
          <w:tcPr>
            <w:tcW w:w="1276" w:type="dxa"/>
            <w:shd w:val="clear" w:color="auto" w:fill="FFFFFF"/>
            <w:vAlign w:val="center"/>
          </w:tcPr>
          <w:p w14:paraId="0A88B22E" w14:textId="77777777" w:rsidR="00312171" w:rsidRPr="00F27721" w:rsidRDefault="00312171" w:rsidP="00F27721">
            <w:pPr>
              <w:jc w:val="center"/>
              <w:rPr>
                <w:sz w:val="20"/>
                <w:szCs w:val="20"/>
              </w:rPr>
            </w:pPr>
          </w:p>
        </w:tc>
      </w:tr>
      <w:tr w:rsidR="00FB252A" w:rsidRPr="00B41ECB" w14:paraId="6DABD56F" w14:textId="77777777" w:rsidTr="00F27721">
        <w:trPr>
          <w:trHeight w:val="312"/>
        </w:trPr>
        <w:tc>
          <w:tcPr>
            <w:tcW w:w="5797" w:type="dxa"/>
            <w:shd w:val="clear" w:color="auto" w:fill="FFFFFF"/>
            <w:vAlign w:val="center"/>
          </w:tcPr>
          <w:p w14:paraId="584C3F70" w14:textId="77777777" w:rsidR="00312171" w:rsidRPr="00F27721" w:rsidRDefault="00312171" w:rsidP="004C393C">
            <w:pPr>
              <w:rPr>
                <w:sz w:val="20"/>
                <w:szCs w:val="20"/>
              </w:rPr>
            </w:pPr>
            <w:r w:rsidRPr="00F27721">
              <w:rPr>
                <w:sz w:val="20"/>
                <w:szCs w:val="20"/>
              </w:rPr>
              <w:t>Rapor (Hazırlık ve sunum süresi dahil)</w:t>
            </w:r>
          </w:p>
        </w:tc>
        <w:tc>
          <w:tcPr>
            <w:tcW w:w="1275" w:type="dxa"/>
            <w:shd w:val="clear" w:color="auto" w:fill="FFFFFF"/>
            <w:vAlign w:val="center"/>
          </w:tcPr>
          <w:p w14:paraId="002A8289"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79DE62E2" w14:textId="77777777" w:rsidR="00312171" w:rsidRPr="00F27721" w:rsidRDefault="00312171" w:rsidP="00F27721">
            <w:pPr>
              <w:jc w:val="center"/>
              <w:rPr>
                <w:sz w:val="20"/>
                <w:szCs w:val="20"/>
              </w:rPr>
            </w:pPr>
            <w:r w:rsidRPr="00F27721">
              <w:rPr>
                <w:sz w:val="20"/>
                <w:szCs w:val="20"/>
              </w:rPr>
              <w:t>4</w:t>
            </w:r>
          </w:p>
        </w:tc>
        <w:tc>
          <w:tcPr>
            <w:tcW w:w="1276" w:type="dxa"/>
            <w:shd w:val="clear" w:color="auto" w:fill="FFFFFF"/>
            <w:vAlign w:val="center"/>
          </w:tcPr>
          <w:p w14:paraId="6384833E" w14:textId="77777777" w:rsidR="00312171" w:rsidRPr="00F27721" w:rsidRDefault="00312171" w:rsidP="00F27721">
            <w:pPr>
              <w:jc w:val="center"/>
              <w:rPr>
                <w:sz w:val="20"/>
                <w:szCs w:val="20"/>
              </w:rPr>
            </w:pPr>
            <w:r w:rsidRPr="00F27721">
              <w:rPr>
                <w:sz w:val="20"/>
                <w:szCs w:val="20"/>
              </w:rPr>
              <w:t>40</w:t>
            </w:r>
          </w:p>
        </w:tc>
      </w:tr>
      <w:tr w:rsidR="00FB252A" w:rsidRPr="00B41ECB" w14:paraId="5270136F" w14:textId="77777777" w:rsidTr="00F27721">
        <w:trPr>
          <w:trHeight w:val="312"/>
        </w:trPr>
        <w:tc>
          <w:tcPr>
            <w:tcW w:w="5797" w:type="dxa"/>
            <w:shd w:val="clear" w:color="auto" w:fill="FFFFFF"/>
            <w:vAlign w:val="center"/>
          </w:tcPr>
          <w:p w14:paraId="74280373" w14:textId="77777777" w:rsidR="00312171" w:rsidRPr="00F27721" w:rsidRDefault="00312171" w:rsidP="004C393C">
            <w:pPr>
              <w:rPr>
                <w:sz w:val="20"/>
                <w:szCs w:val="20"/>
              </w:rPr>
            </w:pPr>
            <w:r w:rsidRPr="00F27721">
              <w:rPr>
                <w:sz w:val="20"/>
                <w:szCs w:val="20"/>
              </w:rPr>
              <w:t>Proje (Hazırlık ve sunum süresi dahil)</w:t>
            </w:r>
          </w:p>
        </w:tc>
        <w:tc>
          <w:tcPr>
            <w:tcW w:w="1275" w:type="dxa"/>
            <w:shd w:val="clear" w:color="auto" w:fill="FFFFFF"/>
            <w:vAlign w:val="center"/>
          </w:tcPr>
          <w:p w14:paraId="3E1943D8" w14:textId="77777777" w:rsidR="00312171" w:rsidRPr="00F27721" w:rsidRDefault="00312171" w:rsidP="00F27721">
            <w:pPr>
              <w:jc w:val="center"/>
              <w:rPr>
                <w:sz w:val="20"/>
                <w:szCs w:val="20"/>
              </w:rPr>
            </w:pPr>
          </w:p>
        </w:tc>
        <w:tc>
          <w:tcPr>
            <w:tcW w:w="1276" w:type="dxa"/>
            <w:shd w:val="clear" w:color="auto" w:fill="FFFFFF"/>
            <w:vAlign w:val="center"/>
          </w:tcPr>
          <w:p w14:paraId="6A4C930D" w14:textId="77777777" w:rsidR="00312171" w:rsidRPr="00F27721" w:rsidRDefault="00312171" w:rsidP="00F27721">
            <w:pPr>
              <w:jc w:val="center"/>
              <w:rPr>
                <w:sz w:val="20"/>
                <w:szCs w:val="20"/>
              </w:rPr>
            </w:pPr>
          </w:p>
        </w:tc>
        <w:tc>
          <w:tcPr>
            <w:tcW w:w="1276" w:type="dxa"/>
            <w:shd w:val="clear" w:color="auto" w:fill="FFFFFF"/>
            <w:vAlign w:val="center"/>
          </w:tcPr>
          <w:p w14:paraId="16B254E8" w14:textId="77777777" w:rsidR="00312171" w:rsidRPr="00F27721" w:rsidRDefault="00312171" w:rsidP="00F27721">
            <w:pPr>
              <w:jc w:val="center"/>
              <w:rPr>
                <w:sz w:val="20"/>
                <w:szCs w:val="20"/>
              </w:rPr>
            </w:pPr>
          </w:p>
        </w:tc>
      </w:tr>
      <w:tr w:rsidR="00FB252A" w:rsidRPr="00B41ECB" w14:paraId="2A01160B" w14:textId="77777777" w:rsidTr="00F27721">
        <w:trPr>
          <w:trHeight w:val="312"/>
        </w:trPr>
        <w:tc>
          <w:tcPr>
            <w:tcW w:w="5797" w:type="dxa"/>
            <w:shd w:val="clear" w:color="auto" w:fill="FFFFFF"/>
            <w:vAlign w:val="center"/>
          </w:tcPr>
          <w:p w14:paraId="30A66A48" w14:textId="77777777" w:rsidR="00312171" w:rsidRPr="00F27721" w:rsidRDefault="00312171" w:rsidP="004C393C">
            <w:pPr>
              <w:rPr>
                <w:sz w:val="20"/>
                <w:szCs w:val="20"/>
              </w:rPr>
            </w:pPr>
            <w:r w:rsidRPr="00F27721">
              <w:rPr>
                <w:sz w:val="20"/>
                <w:szCs w:val="20"/>
              </w:rPr>
              <w:t>Sunum (hazırlık süresi dahil)</w:t>
            </w:r>
          </w:p>
        </w:tc>
        <w:tc>
          <w:tcPr>
            <w:tcW w:w="1275" w:type="dxa"/>
            <w:shd w:val="clear" w:color="auto" w:fill="FFFFFF"/>
            <w:vAlign w:val="center"/>
          </w:tcPr>
          <w:p w14:paraId="7B4827A4" w14:textId="77777777" w:rsidR="00312171" w:rsidRPr="00F27721" w:rsidRDefault="00312171" w:rsidP="00F27721">
            <w:pPr>
              <w:jc w:val="center"/>
              <w:rPr>
                <w:sz w:val="20"/>
                <w:szCs w:val="20"/>
              </w:rPr>
            </w:pPr>
          </w:p>
        </w:tc>
        <w:tc>
          <w:tcPr>
            <w:tcW w:w="1276" w:type="dxa"/>
            <w:shd w:val="clear" w:color="auto" w:fill="FFFFFF"/>
            <w:vAlign w:val="center"/>
          </w:tcPr>
          <w:p w14:paraId="1A25B677" w14:textId="77777777" w:rsidR="00312171" w:rsidRPr="00F27721" w:rsidRDefault="00312171" w:rsidP="00F27721">
            <w:pPr>
              <w:jc w:val="center"/>
              <w:rPr>
                <w:sz w:val="20"/>
                <w:szCs w:val="20"/>
              </w:rPr>
            </w:pPr>
          </w:p>
        </w:tc>
        <w:tc>
          <w:tcPr>
            <w:tcW w:w="1276" w:type="dxa"/>
            <w:shd w:val="clear" w:color="auto" w:fill="FFFFFF"/>
            <w:vAlign w:val="center"/>
          </w:tcPr>
          <w:p w14:paraId="33D5BEAF" w14:textId="77777777" w:rsidR="00312171" w:rsidRPr="00F27721" w:rsidRDefault="00312171" w:rsidP="00F27721">
            <w:pPr>
              <w:jc w:val="center"/>
              <w:rPr>
                <w:sz w:val="20"/>
                <w:szCs w:val="20"/>
              </w:rPr>
            </w:pPr>
          </w:p>
        </w:tc>
      </w:tr>
      <w:tr w:rsidR="00FB252A" w:rsidRPr="00B41ECB" w14:paraId="051C915A" w14:textId="77777777" w:rsidTr="00F27721">
        <w:trPr>
          <w:trHeight w:val="312"/>
        </w:trPr>
        <w:tc>
          <w:tcPr>
            <w:tcW w:w="5797" w:type="dxa"/>
            <w:shd w:val="clear" w:color="auto" w:fill="FFFFFF"/>
            <w:vAlign w:val="center"/>
          </w:tcPr>
          <w:p w14:paraId="06B76F01" w14:textId="77777777" w:rsidR="00312171" w:rsidRPr="00F27721" w:rsidRDefault="00312171" w:rsidP="004C393C">
            <w:pPr>
              <w:rPr>
                <w:sz w:val="20"/>
                <w:szCs w:val="20"/>
              </w:rPr>
            </w:pPr>
          </w:p>
        </w:tc>
        <w:tc>
          <w:tcPr>
            <w:tcW w:w="1275" w:type="dxa"/>
            <w:shd w:val="clear" w:color="auto" w:fill="FFFFFF"/>
            <w:vAlign w:val="center"/>
          </w:tcPr>
          <w:p w14:paraId="462A2605" w14:textId="77777777" w:rsidR="00312171" w:rsidRPr="00F27721" w:rsidRDefault="00312171" w:rsidP="00F27721">
            <w:pPr>
              <w:jc w:val="center"/>
              <w:rPr>
                <w:sz w:val="20"/>
                <w:szCs w:val="20"/>
              </w:rPr>
            </w:pPr>
          </w:p>
        </w:tc>
        <w:tc>
          <w:tcPr>
            <w:tcW w:w="1276" w:type="dxa"/>
            <w:shd w:val="clear" w:color="auto" w:fill="FFFFFF"/>
            <w:vAlign w:val="center"/>
          </w:tcPr>
          <w:p w14:paraId="5A01718B" w14:textId="77777777" w:rsidR="00312171" w:rsidRPr="00F27721" w:rsidRDefault="00312171" w:rsidP="00F27721">
            <w:pPr>
              <w:jc w:val="center"/>
              <w:rPr>
                <w:sz w:val="20"/>
                <w:szCs w:val="20"/>
              </w:rPr>
            </w:pPr>
          </w:p>
        </w:tc>
        <w:tc>
          <w:tcPr>
            <w:tcW w:w="1276" w:type="dxa"/>
            <w:shd w:val="clear" w:color="auto" w:fill="FFFFFF"/>
            <w:vAlign w:val="center"/>
          </w:tcPr>
          <w:p w14:paraId="046DD8A3" w14:textId="77777777" w:rsidR="00312171" w:rsidRPr="00F27721" w:rsidRDefault="00312171" w:rsidP="00F27721">
            <w:pPr>
              <w:jc w:val="center"/>
              <w:rPr>
                <w:sz w:val="20"/>
                <w:szCs w:val="20"/>
              </w:rPr>
            </w:pPr>
          </w:p>
        </w:tc>
      </w:tr>
      <w:tr w:rsidR="00FB252A" w:rsidRPr="00B41ECB" w14:paraId="1B1FB00A" w14:textId="77777777" w:rsidTr="00F27721">
        <w:trPr>
          <w:trHeight w:val="312"/>
        </w:trPr>
        <w:tc>
          <w:tcPr>
            <w:tcW w:w="5797" w:type="dxa"/>
            <w:shd w:val="clear" w:color="auto" w:fill="FFFFFF"/>
            <w:vAlign w:val="center"/>
          </w:tcPr>
          <w:p w14:paraId="3400DCA6" w14:textId="77777777" w:rsidR="00312171" w:rsidRPr="00F27721" w:rsidRDefault="00312171" w:rsidP="004C393C">
            <w:pPr>
              <w:rPr>
                <w:sz w:val="20"/>
                <w:szCs w:val="20"/>
              </w:rPr>
            </w:pPr>
          </w:p>
        </w:tc>
        <w:tc>
          <w:tcPr>
            <w:tcW w:w="1275" w:type="dxa"/>
            <w:shd w:val="clear" w:color="auto" w:fill="FFFFFF"/>
            <w:vAlign w:val="center"/>
          </w:tcPr>
          <w:p w14:paraId="201D9390" w14:textId="77777777" w:rsidR="00312171" w:rsidRPr="00F27721" w:rsidRDefault="00312171" w:rsidP="00F27721">
            <w:pPr>
              <w:jc w:val="center"/>
              <w:rPr>
                <w:sz w:val="20"/>
                <w:szCs w:val="20"/>
              </w:rPr>
            </w:pPr>
          </w:p>
        </w:tc>
        <w:tc>
          <w:tcPr>
            <w:tcW w:w="1276" w:type="dxa"/>
            <w:shd w:val="clear" w:color="auto" w:fill="FFFFFF"/>
            <w:vAlign w:val="center"/>
          </w:tcPr>
          <w:p w14:paraId="29B2CB30" w14:textId="77777777" w:rsidR="00312171" w:rsidRPr="00F27721" w:rsidRDefault="00312171" w:rsidP="00F27721">
            <w:pPr>
              <w:jc w:val="center"/>
              <w:rPr>
                <w:sz w:val="20"/>
                <w:szCs w:val="20"/>
              </w:rPr>
            </w:pPr>
          </w:p>
        </w:tc>
        <w:tc>
          <w:tcPr>
            <w:tcW w:w="1276" w:type="dxa"/>
            <w:shd w:val="clear" w:color="auto" w:fill="FFFFFF"/>
            <w:vAlign w:val="center"/>
          </w:tcPr>
          <w:p w14:paraId="4B29BC0A" w14:textId="77777777" w:rsidR="00312171" w:rsidRPr="00F27721" w:rsidRDefault="00312171" w:rsidP="00F27721">
            <w:pPr>
              <w:jc w:val="center"/>
              <w:rPr>
                <w:sz w:val="20"/>
                <w:szCs w:val="20"/>
              </w:rPr>
            </w:pPr>
          </w:p>
        </w:tc>
      </w:tr>
      <w:tr w:rsidR="00FB252A" w:rsidRPr="00B41ECB" w14:paraId="48BDDBD5" w14:textId="77777777" w:rsidTr="00F27721">
        <w:trPr>
          <w:trHeight w:val="312"/>
        </w:trPr>
        <w:tc>
          <w:tcPr>
            <w:tcW w:w="5797" w:type="dxa"/>
            <w:shd w:val="clear" w:color="auto" w:fill="FFFFFF"/>
            <w:vAlign w:val="center"/>
          </w:tcPr>
          <w:p w14:paraId="29B13265" w14:textId="77777777" w:rsidR="00312171" w:rsidRPr="00F27721" w:rsidRDefault="00312171" w:rsidP="004C393C">
            <w:pPr>
              <w:rPr>
                <w:sz w:val="20"/>
                <w:szCs w:val="20"/>
              </w:rPr>
            </w:pPr>
            <w:r w:rsidRPr="00F27721">
              <w:rPr>
                <w:sz w:val="20"/>
                <w:szCs w:val="20"/>
              </w:rPr>
              <w:t>Ara sınav</w:t>
            </w:r>
          </w:p>
        </w:tc>
        <w:tc>
          <w:tcPr>
            <w:tcW w:w="1275" w:type="dxa"/>
            <w:shd w:val="clear" w:color="auto" w:fill="FFFFFF"/>
            <w:vAlign w:val="center"/>
          </w:tcPr>
          <w:p w14:paraId="0DE72077" w14:textId="77777777" w:rsidR="00312171" w:rsidRPr="00F27721" w:rsidRDefault="00312171" w:rsidP="00F27721">
            <w:pPr>
              <w:jc w:val="center"/>
              <w:rPr>
                <w:sz w:val="20"/>
                <w:szCs w:val="20"/>
              </w:rPr>
            </w:pPr>
          </w:p>
        </w:tc>
        <w:tc>
          <w:tcPr>
            <w:tcW w:w="1276" w:type="dxa"/>
            <w:shd w:val="clear" w:color="auto" w:fill="FFFFFF"/>
            <w:vAlign w:val="center"/>
          </w:tcPr>
          <w:p w14:paraId="76D52B8D" w14:textId="77777777" w:rsidR="00312171" w:rsidRPr="00F27721" w:rsidRDefault="00312171" w:rsidP="00F27721">
            <w:pPr>
              <w:jc w:val="center"/>
              <w:rPr>
                <w:sz w:val="20"/>
                <w:szCs w:val="20"/>
              </w:rPr>
            </w:pPr>
          </w:p>
        </w:tc>
        <w:tc>
          <w:tcPr>
            <w:tcW w:w="1276" w:type="dxa"/>
            <w:shd w:val="clear" w:color="auto" w:fill="FFFFFF"/>
            <w:vAlign w:val="center"/>
          </w:tcPr>
          <w:p w14:paraId="6AF4B482" w14:textId="77777777" w:rsidR="00312171" w:rsidRPr="00F27721" w:rsidRDefault="00312171" w:rsidP="00F27721">
            <w:pPr>
              <w:jc w:val="center"/>
              <w:rPr>
                <w:sz w:val="20"/>
                <w:szCs w:val="20"/>
              </w:rPr>
            </w:pPr>
          </w:p>
        </w:tc>
      </w:tr>
      <w:tr w:rsidR="00FB252A" w:rsidRPr="00B41ECB" w14:paraId="6370E1B3" w14:textId="77777777" w:rsidTr="00F27721">
        <w:trPr>
          <w:trHeight w:val="312"/>
        </w:trPr>
        <w:tc>
          <w:tcPr>
            <w:tcW w:w="5797" w:type="dxa"/>
            <w:shd w:val="clear" w:color="auto" w:fill="FFFFFF"/>
            <w:vAlign w:val="center"/>
          </w:tcPr>
          <w:p w14:paraId="36A756EB" w14:textId="77777777" w:rsidR="00312171" w:rsidRPr="00F27721" w:rsidRDefault="00312171" w:rsidP="004C393C">
            <w:pPr>
              <w:rPr>
                <w:sz w:val="20"/>
                <w:szCs w:val="20"/>
              </w:rPr>
            </w:pPr>
            <w:r w:rsidRPr="00F27721">
              <w:rPr>
                <w:sz w:val="20"/>
                <w:szCs w:val="20"/>
              </w:rPr>
              <w:t>Ara Sınav hazırlık</w:t>
            </w:r>
          </w:p>
        </w:tc>
        <w:tc>
          <w:tcPr>
            <w:tcW w:w="1275" w:type="dxa"/>
            <w:shd w:val="clear" w:color="auto" w:fill="FFFFFF"/>
            <w:vAlign w:val="center"/>
          </w:tcPr>
          <w:p w14:paraId="4CBE355C" w14:textId="77777777" w:rsidR="00312171" w:rsidRPr="00F27721" w:rsidRDefault="00312171" w:rsidP="00F27721">
            <w:pPr>
              <w:jc w:val="center"/>
              <w:rPr>
                <w:sz w:val="20"/>
                <w:szCs w:val="20"/>
              </w:rPr>
            </w:pPr>
          </w:p>
        </w:tc>
        <w:tc>
          <w:tcPr>
            <w:tcW w:w="1276" w:type="dxa"/>
            <w:shd w:val="clear" w:color="auto" w:fill="FFFFFF"/>
            <w:vAlign w:val="center"/>
          </w:tcPr>
          <w:p w14:paraId="3811E8E8" w14:textId="77777777" w:rsidR="00312171" w:rsidRPr="00F27721" w:rsidRDefault="00312171" w:rsidP="00F27721">
            <w:pPr>
              <w:jc w:val="center"/>
              <w:rPr>
                <w:sz w:val="20"/>
                <w:szCs w:val="20"/>
              </w:rPr>
            </w:pPr>
          </w:p>
        </w:tc>
        <w:tc>
          <w:tcPr>
            <w:tcW w:w="1276" w:type="dxa"/>
            <w:shd w:val="clear" w:color="auto" w:fill="FFFFFF"/>
            <w:vAlign w:val="center"/>
          </w:tcPr>
          <w:p w14:paraId="2220E7FF" w14:textId="77777777" w:rsidR="00312171" w:rsidRPr="00F27721" w:rsidRDefault="00312171" w:rsidP="00F27721">
            <w:pPr>
              <w:jc w:val="center"/>
              <w:rPr>
                <w:sz w:val="20"/>
                <w:szCs w:val="20"/>
              </w:rPr>
            </w:pPr>
          </w:p>
        </w:tc>
      </w:tr>
      <w:tr w:rsidR="00FB252A" w:rsidRPr="00B41ECB" w14:paraId="716ADF06" w14:textId="77777777" w:rsidTr="00F27721">
        <w:trPr>
          <w:trHeight w:val="312"/>
        </w:trPr>
        <w:tc>
          <w:tcPr>
            <w:tcW w:w="5797" w:type="dxa"/>
            <w:shd w:val="clear" w:color="auto" w:fill="FFFFFF"/>
            <w:vAlign w:val="center"/>
          </w:tcPr>
          <w:p w14:paraId="7C8F757A" w14:textId="77777777" w:rsidR="00312171" w:rsidRPr="00F27721" w:rsidRDefault="00312171" w:rsidP="004C393C">
            <w:pPr>
              <w:rPr>
                <w:sz w:val="20"/>
                <w:szCs w:val="20"/>
              </w:rPr>
            </w:pPr>
            <w:r w:rsidRPr="00F27721">
              <w:rPr>
                <w:sz w:val="20"/>
                <w:szCs w:val="20"/>
              </w:rPr>
              <w:t>Yarıyıl sonu sınavı</w:t>
            </w:r>
          </w:p>
        </w:tc>
        <w:tc>
          <w:tcPr>
            <w:tcW w:w="1275" w:type="dxa"/>
            <w:shd w:val="clear" w:color="auto" w:fill="FFFFFF"/>
            <w:vAlign w:val="center"/>
          </w:tcPr>
          <w:p w14:paraId="269AC747"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1ADBAF4F"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78E12C3B" w14:textId="77777777" w:rsidR="00312171" w:rsidRPr="00F27721" w:rsidRDefault="00312171" w:rsidP="00F27721">
            <w:pPr>
              <w:jc w:val="center"/>
              <w:rPr>
                <w:sz w:val="20"/>
                <w:szCs w:val="20"/>
              </w:rPr>
            </w:pPr>
            <w:r w:rsidRPr="00F27721">
              <w:rPr>
                <w:sz w:val="20"/>
                <w:szCs w:val="20"/>
              </w:rPr>
              <w:t>2</w:t>
            </w:r>
          </w:p>
        </w:tc>
      </w:tr>
      <w:tr w:rsidR="00FB252A" w:rsidRPr="00B41ECB" w14:paraId="131C7856" w14:textId="77777777" w:rsidTr="00F27721">
        <w:trPr>
          <w:trHeight w:val="312"/>
        </w:trPr>
        <w:tc>
          <w:tcPr>
            <w:tcW w:w="5797" w:type="dxa"/>
            <w:tcBorders>
              <w:bottom w:val="single" w:sz="12" w:space="0" w:color="auto"/>
            </w:tcBorders>
            <w:shd w:val="clear" w:color="auto" w:fill="FFFFFF"/>
            <w:vAlign w:val="center"/>
          </w:tcPr>
          <w:p w14:paraId="2BFAD24E" w14:textId="77777777" w:rsidR="00312171" w:rsidRPr="00F27721" w:rsidRDefault="00312171" w:rsidP="004C393C">
            <w:pPr>
              <w:rPr>
                <w:sz w:val="20"/>
                <w:szCs w:val="20"/>
              </w:rPr>
            </w:pPr>
            <w:r w:rsidRPr="00F27721">
              <w:rPr>
                <w:sz w:val="20"/>
                <w:szCs w:val="20"/>
              </w:rPr>
              <w:t>Yarıyıl sonu sınavı hazırlık</w:t>
            </w:r>
          </w:p>
        </w:tc>
        <w:tc>
          <w:tcPr>
            <w:tcW w:w="1275" w:type="dxa"/>
            <w:shd w:val="clear" w:color="auto" w:fill="FFFFFF"/>
            <w:vAlign w:val="center"/>
          </w:tcPr>
          <w:p w14:paraId="5062CE2E"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798C9E5D" w14:textId="77777777" w:rsidR="00312171"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22A445F4" w14:textId="77777777" w:rsidR="00312171" w:rsidRPr="00F27721" w:rsidRDefault="00312171" w:rsidP="00F27721">
            <w:pPr>
              <w:jc w:val="center"/>
              <w:rPr>
                <w:sz w:val="20"/>
                <w:szCs w:val="20"/>
              </w:rPr>
            </w:pPr>
            <w:r w:rsidRPr="00F27721">
              <w:rPr>
                <w:sz w:val="20"/>
                <w:szCs w:val="20"/>
              </w:rPr>
              <w:t>14</w:t>
            </w:r>
          </w:p>
        </w:tc>
      </w:tr>
      <w:tr w:rsidR="00FB252A" w:rsidRPr="00B41ECB" w14:paraId="4EC0459E" w14:textId="77777777" w:rsidTr="00F27721">
        <w:trPr>
          <w:trHeight w:val="312"/>
        </w:trPr>
        <w:tc>
          <w:tcPr>
            <w:tcW w:w="5797" w:type="dxa"/>
            <w:tcBorders>
              <w:top w:val="single" w:sz="12" w:space="0" w:color="auto"/>
              <w:left w:val="nil"/>
              <w:bottom w:val="nil"/>
              <w:right w:val="single" w:sz="12" w:space="0" w:color="auto"/>
            </w:tcBorders>
            <w:shd w:val="clear" w:color="auto" w:fill="FFFFFF"/>
            <w:vAlign w:val="center"/>
          </w:tcPr>
          <w:p w14:paraId="464134C9"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4E92F00A" w14:textId="77777777" w:rsidR="00312171" w:rsidRPr="00F27721" w:rsidRDefault="00312171" w:rsidP="00F27721">
            <w:pPr>
              <w:jc w:val="right"/>
              <w:rPr>
                <w:sz w:val="20"/>
                <w:szCs w:val="20"/>
              </w:rPr>
            </w:pPr>
            <w:r w:rsidRPr="00F27721">
              <w:rPr>
                <w:b/>
                <w:sz w:val="20"/>
                <w:szCs w:val="20"/>
              </w:rPr>
              <w:t>Toplam iş yükü</w:t>
            </w:r>
          </w:p>
        </w:tc>
        <w:tc>
          <w:tcPr>
            <w:tcW w:w="1276" w:type="dxa"/>
            <w:shd w:val="clear" w:color="auto" w:fill="FFFFFF"/>
            <w:vAlign w:val="center"/>
          </w:tcPr>
          <w:p w14:paraId="760F947C" w14:textId="77777777" w:rsidR="00312171" w:rsidRPr="00F27721" w:rsidRDefault="00312171" w:rsidP="00F27721">
            <w:pPr>
              <w:jc w:val="center"/>
              <w:rPr>
                <w:b/>
                <w:sz w:val="20"/>
                <w:szCs w:val="20"/>
              </w:rPr>
            </w:pPr>
            <w:r w:rsidRPr="00F27721">
              <w:rPr>
                <w:b/>
                <w:sz w:val="20"/>
                <w:szCs w:val="20"/>
              </w:rPr>
              <w:t>60</w:t>
            </w:r>
          </w:p>
        </w:tc>
      </w:tr>
      <w:tr w:rsidR="00FB252A" w:rsidRPr="00B41ECB" w14:paraId="51F5D179" w14:textId="77777777" w:rsidTr="00F27721">
        <w:trPr>
          <w:trHeight w:val="347"/>
        </w:trPr>
        <w:tc>
          <w:tcPr>
            <w:tcW w:w="5797" w:type="dxa"/>
            <w:tcBorders>
              <w:top w:val="nil"/>
              <w:left w:val="nil"/>
              <w:bottom w:val="nil"/>
              <w:right w:val="single" w:sz="12" w:space="0" w:color="auto"/>
            </w:tcBorders>
            <w:shd w:val="clear" w:color="auto" w:fill="FFFFFF"/>
            <w:vAlign w:val="center"/>
          </w:tcPr>
          <w:p w14:paraId="413B9FE1"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277160A5" w14:textId="77777777" w:rsidR="00312171" w:rsidRPr="00F27721" w:rsidRDefault="00312171" w:rsidP="00F27721">
            <w:pPr>
              <w:jc w:val="right"/>
              <w:rPr>
                <w:sz w:val="20"/>
                <w:szCs w:val="20"/>
              </w:rPr>
            </w:pPr>
            <w:r w:rsidRPr="00F27721">
              <w:rPr>
                <w:b/>
                <w:sz w:val="20"/>
                <w:szCs w:val="20"/>
              </w:rPr>
              <w:t>Toplam iş yükü / 30</w:t>
            </w:r>
          </w:p>
        </w:tc>
        <w:tc>
          <w:tcPr>
            <w:tcW w:w="1276" w:type="dxa"/>
            <w:shd w:val="clear" w:color="auto" w:fill="FFFFFF"/>
            <w:vAlign w:val="center"/>
          </w:tcPr>
          <w:p w14:paraId="43954E9E" w14:textId="77777777" w:rsidR="00312171" w:rsidRPr="00F27721" w:rsidRDefault="00312171" w:rsidP="00F27721">
            <w:pPr>
              <w:jc w:val="center"/>
              <w:rPr>
                <w:b/>
                <w:sz w:val="20"/>
                <w:szCs w:val="20"/>
              </w:rPr>
            </w:pPr>
            <w:r w:rsidRPr="00F27721">
              <w:rPr>
                <w:b/>
                <w:sz w:val="20"/>
                <w:szCs w:val="20"/>
              </w:rPr>
              <w:t>2</w:t>
            </w:r>
          </w:p>
        </w:tc>
      </w:tr>
      <w:tr w:rsidR="00FB252A" w:rsidRPr="00B41ECB" w14:paraId="638D6390" w14:textId="77777777" w:rsidTr="00F27721">
        <w:trPr>
          <w:trHeight w:val="312"/>
        </w:trPr>
        <w:tc>
          <w:tcPr>
            <w:tcW w:w="5797" w:type="dxa"/>
            <w:tcBorders>
              <w:top w:val="nil"/>
              <w:left w:val="nil"/>
              <w:bottom w:val="nil"/>
              <w:right w:val="single" w:sz="12" w:space="0" w:color="auto"/>
            </w:tcBorders>
            <w:vAlign w:val="center"/>
          </w:tcPr>
          <w:p w14:paraId="5E71F322" w14:textId="77777777" w:rsidR="00312171" w:rsidRPr="00F27721" w:rsidRDefault="00312171" w:rsidP="00F27721">
            <w:pPr>
              <w:jc w:val="right"/>
              <w:rPr>
                <w:sz w:val="20"/>
                <w:szCs w:val="20"/>
              </w:rPr>
            </w:pPr>
          </w:p>
        </w:tc>
        <w:tc>
          <w:tcPr>
            <w:tcW w:w="2551" w:type="dxa"/>
            <w:gridSpan w:val="2"/>
            <w:tcBorders>
              <w:left w:val="single" w:sz="12" w:space="0" w:color="auto"/>
            </w:tcBorders>
            <w:vAlign w:val="center"/>
          </w:tcPr>
          <w:p w14:paraId="548959EF" w14:textId="77777777" w:rsidR="00312171" w:rsidRPr="00F27721" w:rsidRDefault="00312171" w:rsidP="00F27721">
            <w:pPr>
              <w:jc w:val="right"/>
              <w:rPr>
                <w:sz w:val="20"/>
                <w:szCs w:val="20"/>
              </w:rPr>
            </w:pPr>
            <w:r w:rsidRPr="00F27721">
              <w:rPr>
                <w:b/>
                <w:sz w:val="20"/>
                <w:szCs w:val="20"/>
              </w:rPr>
              <w:t>Dersin AKTS Kredisi</w:t>
            </w:r>
          </w:p>
        </w:tc>
        <w:tc>
          <w:tcPr>
            <w:tcW w:w="1276" w:type="dxa"/>
            <w:vAlign w:val="center"/>
          </w:tcPr>
          <w:p w14:paraId="344C05F5" w14:textId="77777777" w:rsidR="00312171" w:rsidRPr="00F27721" w:rsidRDefault="00312171" w:rsidP="00F27721">
            <w:pPr>
              <w:jc w:val="center"/>
              <w:rPr>
                <w:b/>
                <w:sz w:val="20"/>
                <w:szCs w:val="20"/>
              </w:rPr>
            </w:pPr>
            <w:r w:rsidRPr="00F27721">
              <w:rPr>
                <w:b/>
                <w:sz w:val="20"/>
                <w:szCs w:val="20"/>
              </w:rPr>
              <w:t>2</w:t>
            </w:r>
          </w:p>
        </w:tc>
      </w:tr>
    </w:tbl>
    <w:p w14:paraId="4878F4F3" w14:textId="77777777" w:rsidR="00F27721" w:rsidRPr="00F27721" w:rsidRDefault="00F27721" w:rsidP="00F27721">
      <w:pPr>
        <w:rPr>
          <w:vanish/>
        </w:rPr>
      </w:pPr>
    </w:p>
    <w:tbl>
      <w:tblPr>
        <w:tblpPr w:leftFromText="180" w:rightFromText="180" w:vertAnchor="page" w:horzAnchor="page" w:tblpX="1229" w:tblpY="9217"/>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F47DAA" w:rsidRPr="00B41ECB" w14:paraId="018E5AF5" w14:textId="77777777" w:rsidTr="00F27721">
        <w:trPr>
          <w:trHeight w:val="312"/>
        </w:trPr>
        <w:tc>
          <w:tcPr>
            <w:tcW w:w="9624" w:type="dxa"/>
            <w:gridSpan w:val="2"/>
            <w:shd w:val="clear" w:color="auto" w:fill="FFF2CC"/>
            <w:vAlign w:val="center"/>
          </w:tcPr>
          <w:p w14:paraId="42318A2B" w14:textId="77777777" w:rsidR="004F67A6" w:rsidRPr="00F27721" w:rsidRDefault="00312171" w:rsidP="00F27721">
            <w:pPr>
              <w:jc w:val="center"/>
              <w:rPr>
                <w:b/>
                <w:sz w:val="20"/>
                <w:szCs w:val="20"/>
              </w:rPr>
            </w:pPr>
            <w:r w:rsidRPr="00F27721">
              <w:rPr>
                <w:b/>
                <w:sz w:val="20"/>
                <w:szCs w:val="20"/>
              </w:rPr>
              <w:t>Değerlendirme</w:t>
            </w:r>
          </w:p>
        </w:tc>
      </w:tr>
      <w:tr w:rsidR="00F47DAA" w:rsidRPr="00B41ECB" w14:paraId="351A3849" w14:textId="77777777" w:rsidTr="00F27721">
        <w:trPr>
          <w:trHeight w:val="369"/>
        </w:trPr>
        <w:tc>
          <w:tcPr>
            <w:tcW w:w="5797" w:type="dxa"/>
            <w:vAlign w:val="center"/>
          </w:tcPr>
          <w:p w14:paraId="4D44197B" w14:textId="77777777" w:rsidR="004F67A6" w:rsidRPr="00F27721" w:rsidRDefault="00312171" w:rsidP="00F27721">
            <w:pPr>
              <w:rPr>
                <w:b/>
                <w:sz w:val="20"/>
                <w:szCs w:val="20"/>
              </w:rPr>
            </w:pPr>
            <w:r w:rsidRPr="00F27721">
              <w:rPr>
                <w:b/>
                <w:sz w:val="20"/>
                <w:szCs w:val="20"/>
              </w:rPr>
              <w:t>Yarıyıl içi Etkinlikleri</w:t>
            </w:r>
          </w:p>
        </w:tc>
        <w:tc>
          <w:tcPr>
            <w:tcW w:w="3827" w:type="dxa"/>
            <w:vAlign w:val="center"/>
          </w:tcPr>
          <w:p w14:paraId="48927188" w14:textId="77777777" w:rsidR="004F67A6" w:rsidRPr="00F27721" w:rsidRDefault="00312171" w:rsidP="00F27721">
            <w:pPr>
              <w:jc w:val="center"/>
              <w:rPr>
                <w:b/>
                <w:sz w:val="20"/>
                <w:szCs w:val="20"/>
              </w:rPr>
            </w:pPr>
            <w:r w:rsidRPr="00F27721">
              <w:rPr>
                <w:b/>
                <w:sz w:val="20"/>
                <w:szCs w:val="20"/>
              </w:rPr>
              <w:t>%</w:t>
            </w:r>
          </w:p>
        </w:tc>
      </w:tr>
      <w:tr w:rsidR="00F47DAA" w:rsidRPr="00B41ECB" w14:paraId="299021A5" w14:textId="77777777" w:rsidTr="00F27721">
        <w:trPr>
          <w:trHeight w:val="369"/>
        </w:trPr>
        <w:tc>
          <w:tcPr>
            <w:tcW w:w="5797" w:type="dxa"/>
            <w:vAlign w:val="center"/>
          </w:tcPr>
          <w:p w14:paraId="49EE261B" w14:textId="51311A06" w:rsidR="004F67A6" w:rsidRPr="00F27721" w:rsidRDefault="00312171" w:rsidP="00F27721">
            <w:pPr>
              <w:ind w:left="303"/>
              <w:rPr>
                <w:sz w:val="20"/>
                <w:szCs w:val="20"/>
              </w:rPr>
            </w:pPr>
            <w:r w:rsidRPr="00F27721">
              <w:rPr>
                <w:sz w:val="20"/>
                <w:szCs w:val="20"/>
              </w:rPr>
              <w:t>Ara Sınav</w:t>
            </w:r>
          </w:p>
        </w:tc>
        <w:tc>
          <w:tcPr>
            <w:tcW w:w="3827" w:type="dxa"/>
            <w:vAlign w:val="center"/>
          </w:tcPr>
          <w:p w14:paraId="5038AEA0" w14:textId="77777777" w:rsidR="004F67A6" w:rsidRPr="00F27721" w:rsidRDefault="004F67A6" w:rsidP="00F27721">
            <w:pPr>
              <w:jc w:val="center"/>
              <w:rPr>
                <w:sz w:val="20"/>
                <w:szCs w:val="20"/>
              </w:rPr>
            </w:pPr>
          </w:p>
        </w:tc>
      </w:tr>
      <w:tr w:rsidR="00F47DAA" w:rsidRPr="00B41ECB" w14:paraId="0A8E6581" w14:textId="77777777" w:rsidTr="00F27721">
        <w:trPr>
          <w:trHeight w:val="369"/>
        </w:trPr>
        <w:tc>
          <w:tcPr>
            <w:tcW w:w="5797" w:type="dxa"/>
            <w:vAlign w:val="center"/>
          </w:tcPr>
          <w:p w14:paraId="1967718A" w14:textId="76732B95" w:rsidR="004F67A6" w:rsidRPr="00F27721" w:rsidRDefault="00312171" w:rsidP="00F27721">
            <w:pPr>
              <w:ind w:left="303"/>
              <w:rPr>
                <w:sz w:val="20"/>
                <w:szCs w:val="20"/>
              </w:rPr>
            </w:pPr>
            <w:r w:rsidRPr="00F27721">
              <w:rPr>
                <w:sz w:val="20"/>
                <w:szCs w:val="20"/>
              </w:rPr>
              <w:t>Ödev</w:t>
            </w:r>
          </w:p>
        </w:tc>
        <w:tc>
          <w:tcPr>
            <w:tcW w:w="3827" w:type="dxa"/>
            <w:vAlign w:val="center"/>
          </w:tcPr>
          <w:p w14:paraId="307B7042" w14:textId="77777777" w:rsidR="004F67A6" w:rsidRPr="00F27721" w:rsidRDefault="004F67A6" w:rsidP="00F27721">
            <w:pPr>
              <w:jc w:val="center"/>
              <w:rPr>
                <w:sz w:val="20"/>
                <w:szCs w:val="20"/>
              </w:rPr>
            </w:pPr>
          </w:p>
        </w:tc>
      </w:tr>
      <w:tr w:rsidR="00F47DAA" w:rsidRPr="00B41ECB" w14:paraId="31ECE22D" w14:textId="77777777" w:rsidTr="00F27721">
        <w:trPr>
          <w:trHeight w:val="369"/>
        </w:trPr>
        <w:tc>
          <w:tcPr>
            <w:tcW w:w="5797" w:type="dxa"/>
            <w:vAlign w:val="center"/>
          </w:tcPr>
          <w:p w14:paraId="13D8AAF5" w14:textId="44D2A8E8" w:rsidR="004F67A6" w:rsidRPr="00F27721" w:rsidRDefault="00312171" w:rsidP="00F27721">
            <w:pPr>
              <w:ind w:left="303"/>
              <w:rPr>
                <w:sz w:val="20"/>
                <w:szCs w:val="20"/>
              </w:rPr>
            </w:pPr>
            <w:r w:rsidRPr="00F27721">
              <w:rPr>
                <w:sz w:val="20"/>
                <w:szCs w:val="20"/>
              </w:rPr>
              <w:t xml:space="preserve"> Rapor</w:t>
            </w:r>
          </w:p>
        </w:tc>
        <w:tc>
          <w:tcPr>
            <w:tcW w:w="3827" w:type="dxa"/>
            <w:vAlign w:val="center"/>
          </w:tcPr>
          <w:p w14:paraId="7A23291B" w14:textId="77777777" w:rsidR="004F67A6" w:rsidRPr="00F27721" w:rsidRDefault="00312171" w:rsidP="00F27721">
            <w:pPr>
              <w:jc w:val="center"/>
              <w:rPr>
                <w:sz w:val="20"/>
                <w:szCs w:val="20"/>
              </w:rPr>
            </w:pPr>
            <w:r w:rsidRPr="00F27721">
              <w:rPr>
                <w:sz w:val="20"/>
                <w:szCs w:val="20"/>
              </w:rPr>
              <w:t>50</w:t>
            </w:r>
          </w:p>
        </w:tc>
      </w:tr>
      <w:tr w:rsidR="00F47DAA" w:rsidRPr="00B41ECB" w14:paraId="16D1AA68" w14:textId="77777777" w:rsidTr="00F27721">
        <w:trPr>
          <w:trHeight w:val="369"/>
        </w:trPr>
        <w:tc>
          <w:tcPr>
            <w:tcW w:w="5797" w:type="dxa"/>
            <w:vAlign w:val="center"/>
          </w:tcPr>
          <w:p w14:paraId="67ADAB71" w14:textId="394194E5" w:rsidR="004F67A6" w:rsidRPr="00F27721" w:rsidRDefault="00312171" w:rsidP="00F27721">
            <w:pPr>
              <w:ind w:left="303"/>
              <w:rPr>
                <w:sz w:val="20"/>
                <w:szCs w:val="20"/>
              </w:rPr>
            </w:pPr>
            <w:r w:rsidRPr="00F27721">
              <w:rPr>
                <w:sz w:val="20"/>
                <w:szCs w:val="20"/>
              </w:rPr>
              <w:t xml:space="preserve"> </w:t>
            </w:r>
          </w:p>
        </w:tc>
        <w:tc>
          <w:tcPr>
            <w:tcW w:w="3827" w:type="dxa"/>
            <w:vAlign w:val="center"/>
          </w:tcPr>
          <w:p w14:paraId="0C96F8C1" w14:textId="77777777" w:rsidR="004F67A6" w:rsidRPr="00F27721" w:rsidRDefault="004F67A6" w:rsidP="00F27721">
            <w:pPr>
              <w:jc w:val="center"/>
              <w:rPr>
                <w:sz w:val="20"/>
                <w:szCs w:val="20"/>
              </w:rPr>
            </w:pPr>
          </w:p>
        </w:tc>
      </w:tr>
      <w:tr w:rsidR="00F47DAA" w:rsidRPr="00B41ECB" w14:paraId="40B1A5DD" w14:textId="77777777" w:rsidTr="00F27721">
        <w:trPr>
          <w:trHeight w:val="369"/>
        </w:trPr>
        <w:tc>
          <w:tcPr>
            <w:tcW w:w="5797" w:type="dxa"/>
            <w:vAlign w:val="center"/>
          </w:tcPr>
          <w:p w14:paraId="0483044B" w14:textId="77777777" w:rsidR="004F67A6" w:rsidRPr="00F27721" w:rsidRDefault="00312171" w:rsidP="00F27721">
            <w:pPr>
              <w:rPr>
                <w:b/>
                <w:sz w:val="20"/>
                <w:szCs w:val="20"/>
              </w:rPr>
            </w:pPr>
            <w:r w:rsidRPr="00F27721">
              <w:rPr>
                <w:b/>
                <w:sz w:val="20"/>
                <w:szCs w:val="20"/>
              </w:rPr>
              <w:t>Yarıyıl Sonu Sınavı</w:t>
            </w:r>
          </w:p>
        </w:tc>
        <w:tc>
          <w:tcPr>
            <w:tcW w:w="3827" w:type="dxa"/>
            <w:vAlign w:val="center"/>
          </w:tcPr>
          <w:p w14:paraId="314860AD" w14:textId="77777777" w:rsidR="004F67A6" w:rsidRPr="00F27721" w:rsidRDefault="00312171" w:rsidP="00F27721">
            <w:pPr>
              <w:jc w:val="center"/>
              <w:rPr>
                <w:sz w:val="20"/>
                <w:szCs w:val="20"/>
              </w:rPr>
            </w:pPr>
            <w:r w:rsidRPr="00F27721">
              <w:rPr>
                <w:sz w:val="20"/>
                <w:szCs w:val="20"/>
              </w:rPr>
              <w:t>50</w:t>
            </w:r>
          </w:p>
        </w:tc>
      </w:tr>
      <w:tr w:rsidR="00F47DAA" w:rsidRPr="00B41ECB" w14:paraId="62A78ACE" w14:textId="77777777" w:rsidTr="00F27721">
        <w:trPr>
          <w:trHeight w:val="369"/>
        </w:trPr>
        <w:tc>
          <w:tcPr>
            <w:tcW w:w="5797" w:type="dxa"/>
            <w:vAlign w:val="center"/>
          </w:tcPr>
          <w:p w14:paraId="7A34E107" w14:textId="77777777" w:rsidR="004F67A6" w:rsidRPr="00F27721" w:rsidRDefault="00312171" w:rsidP="00F27721">
            <w:pPr>
              <w:jc w:val="right"/>
              <w:rPr>
                <w:b/>
                <w:sz w:val="20"/>
                <w:szCs w:val="20"/>
              </w:rPr>
            </w:pPr>
            <w:r w:rsidRPr="00F27721">
              <w:rPr>
                <w:b/>
                <w:sz w:val="20"/>
                <w:szCs w:val="20"/>
              </w:rPr>
              <w:t>Toplam</w:t>
            </w:r>
          </w:p>
        </w:tc>
        <w:tc>
          <w:tcPr>
            <w:tcW w:w="3827" w:type="dxa"/>
            <w:vAlign w:val="center"/>
          </w:tcPr>
          <w:p w14:paraId="59A9D043" w14:textId="77777777" w:rsidR="004F67A6" w:rsidRPr="00F27721" w:rsidRDefault="00312171" w:rsidP="00F27721">
            <w:pPr>
              <w:jc w:val="center"/>
              <w:rPr>
                <w:sz w:val="20"/>
                <w:szCs w:val="20"/>
              </w:rPr>
            </w:pPr>
            <w:r w:rsidRPr="00F27721">
              <w:rPr>
                <w:sz w:val="20"/>
                <w:szCs w:val="20"/>
              </w:rPr>
              <w:t>100</w:t>
            </w:r>
          </w:p>
        </w:tc>
      </w:tr>
    </w:tbl>
    <w:p w14:paraId="5084F353" w14:textId="77777777" w:rsidR="00312171" w:rsidRDefault="00312171"/>
    <w:p w14:paraId="1777A5F9" w14:textId="77777777" w:rsidR="00312171" w:rsidRDefault="00312171">
      <w:pPr>
        <w:sectPr w:rsidR="00BD6EC0" w:rsidSect="00CA0228">
          <w:pgSz w:w="11906" w:h="16838"/>
          <w:pgMar w:top="709" w:right="1134" w:bottom="425" w:left="1134" w:header="0" w:footer="283" w:gutter="0"/>
          <w:cols w:space="708"/>
          <w:titlePg/>
          <w:docGrid w:linePitch="360"/>
        </w:sectPr>
      </w:pPr>
    </w:p>
    <w:p w14:paraId="64270DBB" w14:textId="77777777" w:rsidR="00312171" w:rsidRPr="008E66D8" w:rsidRDefault="00312171" w:rsidP="008E66D8">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F25F42" w:rsidRPr="001701C3" w14:paraId="12F36F63" w14:textId="77777777" w:rsidTr="00F27721">
        <w:trPr>
          <w:trHeight w:val="587"/>
        </w:trPr>
        <w:tc>
          <w:tcPr>
            <w:tcW w:w="9624" w:type="dxa"/>
            <w:gridSpan w:val="3"/>
            <w:shd w:val="clear" w:color="auto" w:fill="FFF2CC"/>
            <w:vAlign w:val="center"/>
          </w:tcPr>
          <w:p w14:paraId="4946BBB0" w14:textId="77777777" w:rsidR="004F67A6" w:rsidRPr="001701C3" w:rsidRDefault="00312171" w:rsidP="0098480E">
            <w:pPr>
              <w:jc w:val="center"/>
              <w:rPr>
                <w:b/>
                <w:sz w:val="20"/>
                <w:szCs w:val="20"/>
              </w:rPr>
            </w:pPr>
            <w:r w:rsidRPr="001701C3">
              <w:rPr>
                <w:b/>
                <w:sz w:val="20"/>
                <w:szCs w:val="20"/>
              </w:rPr>
              <w:t>DERSİN ÖĞRENİM ÇIKTILARININ PROGRAM ÇIKTILARI (PÇ) İLE OLAN İLİŞKİSİ</w:t>
            </w:r>
          </w:p>
          <w:p w14:paraId="399B3956" w14:textId="77777777" w:rsidR="004F67A6" w:rsidRPr="001701C3" w:rsidRDefault="00312171" w:rsidP="0098480E">
            <w:pPr>
              <w:jc w:val="center"/>
              <w:rPr>
                <w:b/>
                <w:sz w:val="20"/>
                <w:szCs w:val="20"/>
              </w:rPr>
            </w:pPr>
            <w:r w:rsidRPr="001701C3">
              <w:rPr>
                <w:sz w:val="20"/>
                <w:szCs w:val="20"/>
              </w:rPr>
              <w:t>(5: Çok yüksek, 4:</w:t>
            </w:r>
            <w:r w:rsidRPr="001701C3">
              <w:rPr>
                <w:b/>
                <w:sz w:val="20"/>
                <w:szCs w:val="20"/>
              </w:rPr>
              <w:t xml:space="preserve"> </w:t>
            </w:r>
            <w:r w:rsidRPr="001701C3">
              <w:rPr>
                <w:sz w:val="20"/>
                <w:szCs w:val="20"/>
              </w:rPr>
              <w:t>Yüksek,</w:t>
            </w:r>
            <w:r w:rsidRPr="001701C3">
              <w:rPr>
                <w:b/>
                <w:sz w:val="20"/>
                <w:szCs w:val="20"/>
              </w:rPr>
              <w:t xml:space="preserve"> </w:t>
            </w:r>
            <w:r w:rsidRPr="001701C3">
              <w:rPr>
                <w:sz w:val="20"/>
                <w:szCs w:val="20"/>
              </w:rPr>
              <w:t>3: Orta, 2: Düşük, 1: Çok düşük</w:t>
            </w:r>
            <w:r>
              <w:rPr>
                <w:sz w:val="20"/>
                <w:szCs w:val="20"/>
              </w:rPr>
              <w:t>,)</w:t>
            </w:r>
          </w:p>
        </w:tc>
      </w:tr>
      <w:tr w:rsidR="00F25F42" w:rsidRPr="001701C3" w14:paraId="627C9B8F" w14:textId="77777777" w:rsidTr="001A7734">
        <w:trPr>
          <w:trHeight w:hRule="exact" w:val="454"/>
        </w:trPr>
        <w:tc>
          <w:tcPr>
            <w:tcW w:w="552" w:type="dxa"/>
            <w:vAlign w:val="center"/>
          </w:tcPr>
          <w:p w14:paraId="2004E5F5" w14:textId="77777777" w:rsidR="004F67A6" w:rsidRPr="001701C3" w:rsidRDefault="00312171" w:rsidP="0098480E">
            <w:pPr>
              <w:jc w:val="center"/>
              <w:rPr>
                <w:b/>
                <w:sz w:val="20"/>
                <w:szCs w:val="20"/>
              </w:rPr>
            </w:pPr>
            <w:r w:rsidRPr="001701C3">
              <w:rPr>
                <w:b/>
                <w:sz w:val="20"/>
                <w:szCs w:val="20"/>
              </w:rPr>
              <w:t>NO</w:t>
            </w:r>
          </w:p>
        </w:tc>
        <w:tc>
          <w:tcPr>
            <w:tcW w:w="8080" w:type="dxa"/>
            <w:vAlign w:val="center"/>
          </w:tcPr>
          <w:p w14:paraId="76F6BC4C" w14:textId="77777777" w:rsidR="004F67A6" w:rsidRPr="00EC5DE1" w:rsidRDefault="00312171" w:rsidP="0098480E">
            <w:pPr>
              <w:jc w:val="center"/>
              <w:rPr>
                <w:b/>
                <w:sz w:val="20"/>
                <w:szCs w:val="20"/>
              </w:rPr>
            </w:pPr>
            <w:r w:rsidRPr="001701C3">
              <w:rPr>
                <w:b/>
                <w:sz w:val="20"/>
                <w:szCs w:val="20"/>
              </w:rPr>
              <w:t>PROGRAM ÇIKTISI</w:t>
            </w:r>
          </w:p>
        </w:tc>
        <w:tc>
          <w:tcPr>
            <w:tcW w:w="992" w:type="dxa"/>
            <w:tcBorders>
              <w:bottom w:val="single" w:sz="6" w:space="0" w:color="auto"/>
            </w:tcBorders>
            <w:vAlign w:val="center"/>
          </w:tcPr>
          <w:p w14:paraId="72A296B5" w14:textId="77777777" w:rsidR="004F67A6" w:rsidRPr="00EC5DE1" w:rsidRDefault="00312171" w:rsidP="0098480E">
            <w:pPr>
              <w:jc w:val="center"/>
              <w:rPr>
                <w:b/>
                <w:sz w:val="20"/>
                <w:szCs w:val="20"/>
              </w:rPr>
            </w:pPr>
            <w:r>
              <w:rPr>
                <w:b/>
                <w:sz w:val="20"/>
                <w:szCs w:val="20"/>
              </w:rPr>
              <w:t>Katkı</w:t>
            </w:r>
          </w:p>
        </w:tc>
      </w:tr>
      <w:tr w:rsidR="00F25F42" w:rsidRPr="001701C3" w14:paraId="0BF03B1E" w14:textId="77777777" w:rsidTr="00F27721">
        <w:trPr>
          <w:trHeight w:hRule="exact" w:val="454"/>
        </w:trPr>
        <w:tc>
          <w:tcPr>
            <w:tcW w:w="552" w:type="dxa"/>
            <w:shd w:val="clear" w:color="auto" w:fill="FFFFFF"/>
            <w:vAlign w:val="center"/>
          </w:tcPr>
          <w:p w14:paraId="616895E3" w14:textId="77777777" w:rsidR="004F67A6" w:rsidRPr="00EC5DE1" w:rsidRDefault="00312171" w:rsidP="0098480E">
            <w:pPr>
              <w:jc w:val="center"/>
              <w:rPr>
                <w:b/>
                <w:sz w:val="20"/>
                <w:szCs w:val="20"/>
              </w:rPr>
            </w:pPr>
            <w:r w:rsidRPr="00EC5DE1">
              <w:rPr>
                <w:b/>
                <w:sz w:val="20"/>
                <w:szCs w:val="20"/>
              </w:rPr>
              <w:t>1</w:t>
            </w:r>
          </w:p>
        </w:tc>
        <w:tc>
          <w:tcPr>
            <w:tcW w:w="8080" w:type="dxa"/>
            <w:shd w:val="clear" w:color="auto" w:fill="FFFFFF"/>
            <w:vAlign w:val="center"/>
          </w:tcPr>
          <w:p w14:paraId="044B169C" w14:textId="77777777" w:rsidR="004F67A6" w:rsidRPr="00BD5747" w:rsidRDefault="00312171" w:rsidP="0098480E">
            <w:pPr>
              <w:jc w:val="both"/>
              <w:rPr>
                <w:sz w:val="16"/>
                <w:szCs w:val="16"/>
              </w:rPr>
            </w:pPr>
            <w:r w:rsidRPr="00BD5747">
              <w:rPr>
                <w:sz w:val="16"/>
                <w:szCs w:val="16"/>
              </w:rPr>
              <w:t>Temel Bilim: Matematik, fen bilimleri ve temel mühendislik konularında yeterli bilgi birikimi; bu alanlardaki kuramsal ve uygulamalı bilgileri, mühendislik problemlerini modelleme ve çözme için uygulayabilme becerisi.</w:t>
            </w:r>
          </w:p>
        </w:tc>
        <w:tc>
          <w:tcPr>
            <w:tcW w:w="992" w:type="dxa"/>
            <w:tcBorders>
              <w:top w:val="single" w:sz="6" w:space="0" w:color="auto"/>
            </w:tcBorders>
            <w:vAlign w:val="center"/>
          </w:tcPr>
          <w:p w14:paraId="4FAF1CC9" w14:textId="77777777" w:rsidR="004F67A6" w:rsidRPr="00BD5747" w:rsidRDefault="00312171" w:rsidP="0098480E">
            <w:pPr>
              <w:jc w:val="center"/>
              <w:rPr>
                <w:sz w:val="20"/>
                <w:szCs w:val="20"/>
              </w:rPr>
            </w:pPr>
            <w:r>
              <w:rPr>
                <w:sz w:val="20"/>
                <w:szCs w:val="20"/>
              </w:rPr>
              <w:t>5</w:t>
            </w:r>
          </w:p>
        </w:tc>
      </w:tr>
      <w:tr w:rsidR="00F25F42" w:rsidRPr="001701C3" w14:paraId="5850C6E6" w14:textId="77777777" w:rsidTr="00F27721">
        <w:trPr>
          <w:trHeight w:hRule="exact" w:val="454"/>
        </w:trPr>
        <w:tc>
          <w:tcPr>
            <w:tcW w:w="552" w:type="dxa"/>
            <w:shd w:val="clear" w:color="auto" w:fill="FFFFFF"/>
            <w:vAlign w:val="center"/>
          </w:tcPr>
          <w:p w14:paraId="1A189730" w14:textId="77777777" w:rsidR="004F67A6" w:rsidRPr="003B1131" w:rsidRDefault="00312171" w:rsidP="0098480E">
            <w:pPr>
              <w:jc w:val="center"/>
              <w:rPr>
                <w:b/>
                <w:sz w:val="20"/>
                <w:szCs w:val="20"/>
              </w:rPr>
            </w:pPr>
            <w:r w:rsidRPr="003B1131">
              <w:rPr>
                <w:b/>
                <w:sz w:val="20"/>
                <w:szCs w:val="20"/>
              </w:rPr>
              <w:t>2</w:t>
            </w:r>
          </w:p>
        </w:tc>
        <w:tc>
          <w:tcPr>
            <w:tcW w:w="8080" w:type="dxa"/>
            <w:shd w:val="clear" w:color="auto" w:fill="FFFFFF"/>
            <w:vAlign w:val="center"/>
          </w:tcPr>
          <w:p w14:paraId="3C6CC323" w14:textId="77777777" w:rsidR="004F67A6" w:rsidRPr="00BD5747" w:rsidRDefault="00312171" w:rsidP="0098480E">
            <w:pPr>
              <w:jc w:val="both"/>
              <w:rPr>
                <w:sz w:val="16"/>
                <w:szCs w:val="16"/>
              </w:rPr>
            </w:pPr>
            <w:r w:rsidRPr="00BD5747">
              <w:rPr>
                <w:sz w:val="16"/>
                <w:szCs w:val="16"/>
              </w:rPr>
              <w:t>Bilgisayar Müh.: Bilgisayar mühendisliğinde karmaşık mühendislik problemlerini saptama, tanımlama, formüle etme ve çözme becerisi; bu amaçla uygun analiz ve modelleme yöntemlerini seçme ve uygulama becerisi.</w:t>
            </w:r>
          </w:p>
        </w:tc>
        <w:tc>
          <w:tcPr>
            <w:tcW w:w="992" w:type="dxa"/>
            <w:tcBorders>
              <w:top w:val="single" w:sz="6" w:space="0" w:color="auto"/>
              <w:bottom w:val="single" w:sz="6" w:space="0" w:color="auto"/>
            </w:tcBorders>
            <w:vAlign w:val="center"/>
          </w:tcPr>
          <w:p w14:paraId="3386E01F" w14:textId="77777777" w:rsidR="004F67A6" w:rsidRPr="00BD5747" w:rsidRDefault="004F67A6" w:rsidP="0098480E">
            <w:pPr>
              <w:jc w:val="center"/>
              <w:rPr>
                <w:sz w:val="20"/>
                <w:szCs w:val="20"/>
              </w:rPr>
            </w:pPr>
          </w:p>
        </w:tc>
      </w:tr>
      <w:tr w:rsidR="00F25F42" w:rsidRPr="001701C3" w14:paraId="476E2CBD" w14:textId="77777777" w:rsidTr="00F27721">
        <w:trPr>
          <w:trHeight w:hRule="exact" w:val="454"/>
        </w:trPr>
        <w:tc>
          <w:tcPr>
            <w:tcW w:w="552" w:type="dxa"/>
            <w:shd w:val="clear" w:color="auto" w:fill="FFFFFF"/>
            <w:vAlign w:val="center"/>
          </w:tcPr>
          <w:p w14:paraId="2DEB43E4" w14:textId="77777777" w:rsidR="004F67A6" w:rsidRPr="00EC5DE1" w:rsidRDefault="00312171" w:rsidP="0098480E">
            <w:pPr>
              <w:jc w:val="center"/>
              <w:rPr>
                <w:b/>
                <w:sz w:val="20"/>
                <w:szCs w:val="20"/>
              </w:rPr>
            </w:pPr>
            <w:r w:rsidRPr="00EC5DE1">
              <w:rPr>
                <w:b/>
                <w:sz w:val="20"/>
                <w:szCs w:val="20"/>
              </w:rPr>
              <w:t>3</w:t>
            </w:r>
          </w:p>
        </w:tc>
        <w:tc>
          <w:tcPr>
            <w:tcW w:w="8080" w:type="dxa"/>
            <w:tcBorders>
              <w:bottom w:val="single" w:sz="6" w:space="0" w:color="auto"/>
            </w:tcBorders>
            <w:shd w:val="clear" w:color="auto" w:fill="FFFFFF"/>
            <w:vAlign w:val="center"/>
          </w:tcPr>
          <w:p w14:paraId="35984F9B" w14:textId="77777777" w:rsidR="004F67A6" w:rsidRPr="00BD5747" w:rsidRDefault="00312171" w:rsidP="0098480E">
            <w:pPr>
              <w:jc w:val="both"/>
              <w:rPr>
                <w:sz w:val="16"/>
                <w:szCs w:val="16"/>
              </w:rPr>
            </w:pPr>
            <w:r w:rsidRPr="00BD5747">
              <w:rPr>
                <w:sz w:val="16"/>
                <w:szCs w:val="16"/>
              </w:rPr>
              <w:t>Tasarım: Modern tasarım yöntemlerini kullanarak karmaşık bir sistemi, süreci, veya ürünü gerçekçi kısıtlar ve koşullar altında, belirli gereksinimleri karşılayacak şekilde tasarlama becerisi.</w:t>
            </w:r>
          </w:p>
        </w:tc>
        <w:tc>
          <w:tcPr>
            <w:tcW w:w="992" w:type="dxa"/>
            <w:tcBorders>
              <w:top w:val="single" w:sz="6" w:space="0" w:color="auto"/>
              <w:bottom w:val="single" w:sz="6" w:space="0" w:color="auto"/>
            </w:tcBorders>
            <w:vAlign w:val="center"/>
          </w:tcPr>
          <w:p w14:paraId="2F32B59E" w14:textId="77777777" w:rsidR="004F67A6" w:rsidRPr="00BD5747" w:rsidRDefault="004F67A6" w:rsidP="0098480E">
            <w:pPr>
              <w:jc w:val="center"/>
              <w:rPr>
                <w:sz w:val="20"/>
                <w:szCs w:val="20"/>
              </w:rPr>
            </w:pPr>
          </w:p>
        </w:tc>
      </w:tr>
      <w:tr w:rsidR="00F25F42" w:rsidRPr="001701C3" w14:paraId="2DF91314" w14:textId="77777777" w:rsidTr="00F27721">
        <w:trPr>
          <w:trHeight w:hRule="exact" w:val="454"/>
        </w:trPr>
        <w:tc>
          <w:tcPr>
            <w:tcW w:w="552" w:type="dxa"/>
            <w:shd w:val="clear" w:color="auto" w:fill="FFFFFF"/>
            <w:vAlign w:val="center"/>
          </w:tcPr>
          <w:p w14:paraId="68B72D4B" w14:textId="77777777" w:rsidR="004F67A6" w:rsidRPr="00EC5DE1" w:rsidRDefault="00312171" w:rsidP="0098480E">
            <w:pPr>
              <w:jc w:val="center"/>
              <w:rPr>
                <w:b/>
                <w:sz w:val="20"/>
                <w:szCs w:val="20"/>
              </w:rPr>
            </w:pPr>
            <w:r w:rsidRPr="00EC5DE1">
              <w:rPr>
                <w:b/>
                <w:sz w:val="20"/>
                <w:szCs w:val="20"/>
              </w:rPr>
              <w:t>4</w:t>
            </w:r>
          </w:p>
        </w:tc>
        <w:tc>
          <w:tcPr>
            <w:tcW w:w="8080" w:type="dxa"/>
            <w:tcBorders>
              <w:top w:val="single" w:sz="6" w:space="0" w:color="auto"/>
            </w:tcBorders>
            <w:shd w:val="clear" w:color="auto" w:fill="FFFFFF"/>
            <w:vAlign w:val="center"/>
          </w:tcPr>
          <w:p w14:paraId="56517FE5" w14:textId="77777777" w:rsidR="004F67A6" w:rsidRPr="00BD5747" w:rsidRDefault="00312171" w:rsidP="0098480E">
            <w:pPr>
              <w:jc w:val="both"/>
              <w:rPr>
                <w:sz w:val="16"/>
                <w:szCs w:val="16"/>
              </w:rPr>
            </w:pPr>
            <w:r w:rsidRPr="00BD5747">
              <w:rPr>
                <w:sz w:val="16"/>
                <w:szCs w:val="16"/>
              </w:rPr>
              <w:t>Araç Kullanımı: Mühendislik uygulamaları için gerekli olan modern teknik ve araçları geliştirme, seçme ve kullanma becerisi.</w:t>
            </w:r>
          </w:p>
        </w:tc>
        <w:tc>
          <w:tcPr>
            <w:tcW w:w="992" w:type="dxa"/>
            <w:tcBorders>
              <w:top w:val="single" w:sz="6" w:space="0" w:color="auto"/>
            </w:tcBorders>
            <w:vAlign w:val="center"/>
          </w:tcPr>
          <w:p w14:paraId="0FA45261" w14:textId="77777777" w:rsidR="004F67A6" w:rsidRPr="00BD5747" w:rsidRDefault="004F67A6" w:rsidP="0098480E">
            <w:pPr>
              <w:jc w:val="center"/>
              <w:rPr>
                <w:sz w:val="20"/>
                <w:szCs w:val="20"/>
              </w:rPr>
            </w:pPr>
          </w:p>
        </w:tc>
      </w:tr>
      <w:tr w:rsidR="00F25F42" w:rsidRPr="001701C3" w14:paraId="7A613B0E" w14:textId="77777777" w:rsidTr="00F27721">
        <w:trPr>
          <w:trHeight w:hRule="exact" w:val="454"/>
        </w:trPr>
        <w:tc>
          <w:tcPr>
            <w:tcW w:w="552" w:type="dxa"/>
            <w:shd w:val="clear" w:color="auto" w:fill="FFFFFF"/>
            <w:vAlign w:val="center"/>
          </w:tcPr>
          <w:p w14:paraId="475DB6D0" w14:textId="77777777" w:rsidR="004F67A6" w:rsidRPr="00EC5DE1" w:rsidRDefault="00312171" w:rsidP="0098480E">
            <w:pPr>
              <w:jc w:val="center"/>
              <w:rPr>
                <w:b/>
                <w:sz w:val="20"/>
                <w:szCs w:val="20"/>
              </w:rPr>
            </w:pPr>
            <w:r w:rsidRPr="00EC5DE1">
              <w:rPr>
                <w:b/>
                <w:sz w:val="20"/>
                <w:szCs w:val="20"/>
              </w:rPr>
              <w:t>5</w:t>
            </w:r>
          </w:p>
        </w:tc>
        <w:tc>
          <w:tcPr>
            <w:tcW w:w="8080" w:type="dxa"/>
            <w:tcBorders>
              <w:top w:val="single" w:sz="6" w:space="0" w:color="auto"/>
            </w:tcBorders>
            <w:shd w:val="clear" w:color="auto" w:fill="FFFFFF"/>
            <w:vAlign w:val="center"/>
          </w:tcPr>
          <w:p w14:paraId="713B2D84" w14:textId="77777777" w:rsidR="004F67A6" w:rsidRPr="00BD5747" w:rsidRDefault="00312171" w:rsidP="0098480E">
            <w:pPr>
              <w:jc w:val="both"/>
              <w:rPr>
                <w:sz w:val="16"/>
                <w:szCs w:val="16"/>
              </w:rPr>
            </w:pPr>
            <w:r w:rsidRPr="00BD5747">
              <w:rPr>
                <w:sz w:val="16"/>
                <w:szCs w:val="16"/>
              </w:rPr>
              <w:t>Test ve Analiz: Bilgisayar mühendisliği problemlerinin incelenmesi için test yöntemleri tasarlama, uygulama, analiz ve yorumlama becerisi.</w:t>
            </w:r>
          </w:p>
        </w:tc>
        <w:tc>
          <w:tcPr>
            <w:tcW w:w="992" w:type="dxa"/>
            <w:tcBorders>
              <w:top w:val="single" w:sz="6" w:space="0" w:color="auto"/>
            </w:tcBorders>
            <w:vAlign w:val="center"/>
          </w:tcPr>
          <w:p w14:paraId="064E06A2" w14:textId="77777777" w:rsidR="004F67A6" w:rsidRPr="00BD5747" w:rsidRDefault="004F67A6" w:rsidP="0098480E">
            <w:pPr>
              <w:jc w:val="center"/>
              <w:rPr>
                <w:sz w:val="20"/>
                <w:szCs w:val="20"/>
              </w:rPr>
            </w:pPr>
          </w:p>
        </w:tc>
      </w:tr>
      <w:tr w:rsidR="00F25F42" w:rsidRPr="001701C3" w14:paraId="2E753966" w14:textId="77777777" w:rsidTr="00F27721">
        <w:trPr>
          <w:trHeight w:hRule="exact" w:val="454"/>
        </w:trPr>
        <w:tc>
          <w:tcPr>
            <w:tcW w:w="552" w:type="dxa"/>
            <w:shd w:val="clear" w:color="auto" w:fill="FFFFFF"/>
            <w:vAlign w:val="center"/>
          </w:tcPr>
          <w:p w14:paraId="7F238FDA" w14:textId="77777777" w:rsidR="004F67A6" w:rsidRPr="00EC5DE1" w:rsidRDefault="00312171" w:rsidP="0098480E">
            <w:pPr>
              <w:jc w:val="center"/>
              <w:rPr>
                <w:b/>
                <w:sz w:val="20"/>
                <w:szCs w:val="20"/>
              </w:rPr>
            </w:pPr>
            <w:r w:rsidRPr="00EC5DE1">
              <w:rPr>
                <w:b/>
                <w:sz w:val="20"/>
                <w:szCs w:val="20"/>
              </w:rPr>
              <w:t>6</w:t>
            </w:r>
          </w:p>
        </w:tc>
        <w:tc>
          <w:tcPr>
            <w:tcW w:w="8080" w:type="dxa"/>
            <w:shd w:val="clear" w:color="auto" w:fill="FFFFFF"/>
            <w:vAlign w:val="center"/>
          </w:tcPr>
          <w:p w14:paraId="1252A37F" w14:textId="77777777" w:rsidR="004F67A6" w:rsidRPr="00BD5747" w:rsidRDefault="00312171" w:rsidP="0098480E">
            <w:pPr>
              <w:jc w:val="both"/>
              <w:rPr>
                <w:sz w:val="16"/>
                <w:szCs w:val="16"/>
              </w:rPr>
            </w:pPr>
            <w:r w:rsidRPr="00BD5747">
              <w:rPr>
                <w:sz w:val="16"/>
                <w:szCs w:val="16"/>
              </w:rPr>
              <w:t>Grup Çalışması: Disiplin içi ve çok disiplinli gruplarda etkin biçimde çalışabilme becerisi.</w:t>
            </w:r>
          </w:p>
        </w:tc>
        <w:tc>
          <w:tcPr>
            <w:tcW w:w="992" w:type="dxa"/>
            <w:tcBorders>
              <w:top w:val="single" w:sz="6" w:space="0" w:color="auto"/>
            </w:tcBorders>
            <w:vAlign w:val="center"/>
          </w:tcPr>
          <w:p w14:paraId="0756F803" w14:textId="77777777" w:rsidR="004F67A6" w:rsidRPr="00BD5747" w:rsidRDefault="00312171" w:rsidP="0098480E">
            <w:pPr>
              <w:jc w:val="center"/>
              <w:rPr>
                <w:sz w:val="20"/>
                <w:szCs w:val="20"/>
              </w:rPr>
            </w:pPr>
            <w:r>
              <w:rPr>
                <w:sz w:val="20"/>
                <w:szCs w:val="20"/>
              </w:rPr>
              <w:t>5</w:t>
            </w:r>
          </w:p>
        </w:tc>
      </w:tr>
      <w:tr w:rsidR="00F25F42" w:rsidRPr="001701C3" w14:paraId="237EAD9E" w14:textId="77777777" w:rsidTr="00F27721">
        <w:trPr>
          <w:trHeight w:hRule="exact" w:val="454"/>
        </w:trPr>
        <w:tc>
          <w:tcPr>
            <w:tcW w:w="552" w:type="dxa"/>
            <w:shd w:val="clear" w:color="auto" w:fill="FFFFFF"/>
            <w:vAlign w:val="center"/>
          </w:tcPr>
          <w:p w14:paraId="6227BB45" w14:textId="77777777" w:rsidR="004F67A6" w:rsidRPr="00EC5DE1" w:rsidRDefault="00312171" w:rsidP="0098480E">
            <w:pPr>
              <w:jc w:val="center"/>
              <w:rPr>
                <w:b/>
                <w:sz w:val="20"/>
                <w:szCs w:val="20"/>
              </w:rPr>
            </w:pPr>
            <w:r w:rsidRPr="00EC5DE1">
              <w:rPr>
                <w:b/>
                <w:sz w:val="20"/>
                <w:szCs w:val="20"/>
              </w:rPr>
              <w:t>7</w:t>
            </w:r>
          </w:p>
        </w:tc>
        <w:tc>
          <w:tcPr>
            <w:tcW w:w="8080" w:type="dxa"/>
            <w:shd w:val="clear" w:color="auto" w:fill="FFFFFF"/>
            <w:vAlign w:val="center"/>
          </w:tcPr>
          <w:p w14:paraId="29482F44" w14:textId="77777777" w:rsidR="004F67A6" w:rsidRPr="00BD5747" w:rsidRDefault="00312171" w:rsidP="0098480E">
            <w:pPr>
              <w:jc w:val="both"/>
              <w:rPr>
                <w:sz w:val="16"/>
                <w:szCs w:val="16"/>
              </w:rPr>
            </w:pPr>
            <w:r w:rsidRPr="00BD5747">
              <w:rPr>
                <w:sz w:val="16"/>
                <w:szCs w:val="16"/>
              </w:rPr>
              <w:t>İletişim Becerisi: Türkçe sözlü ve yazılı etkin iletişim kurma becerisi ve en az bir yabancı dil bilgisi.</w:t>
            </w:r>
          </w:p>
        </w:tc>
        <w:tc>
          <w:tcPr>
            <w:tcW w:w="992" w:type="dxa"/>
            <w:tcBorders>
              <w:top w:val="single" w:sz="6" w:space="0" w:color="auto"/>
            </w:tcBorders>
            <w:vAlign w:val="center"/>
          </w:tcPr>
          <w:p w14:paraId="514A1E71" w14:textId="77777777" w:rsidR="004F67A6" w:rsidRPr="00BD5747" w:rsidRDefault="004F67A6" w:rsidP="0098480E">
            <w:pPr>
              <w:jc w:val="center"/>
              <w:rPr>
                <w:sz w:val="20"/>
                <w:szCs w:val="20"/>
              </w:rPr>
            </w:pPr>
          </w:p>
        </w:tc>
      </w:tr>
      <w:tr w:rsidR="00F25F42" w:rsidRPr="001701C3" w14:paraId="50F08591" w14:textId="77777777" w:rsidTr="00F27721">
        <w:trPr>
          <w:trHeight w:hRule="exact" w:val="454"/>
        </w:trPr>
        <w:tc>
          <w:tcPr>
            <w:tcW w:w="552" w:type="dxa"/>
            <w:shd w:val="clear" w:color="auto" w:fill="FFFFFF"/>
            <w:vAlign w:val="center"/>
          </w:tcPr>
          <w:p w14:paraId="4DD754B3" w14:textId="77777777" w:rsidR="004F67A6" w:rsidRPr="00EC5DE1" w:rsidRDefault="00312171" w:rsidP="0098480E">
            <w:pPr>
              <w:jc w:val="center"/>
              <w:rPr>
                <w:b/>
                <w:sz w:val="20"/>
                <w:szCs w:val="20"/>
              </w:rPr>
            </w:pPr>
            <w:r w:rsidRPr="00EC5DE1">
              <w:rPr>
                <w:b/>
                <w:sz w:val="20"/>
                <w:szCs w:val="20"/>
              </w:rPr>
              <w:t>8</w:t>
            </w:r>
          </w:p>
        </w:tc>
        <w:tc>
          <w:tcPr>
            <w:tcW w:w="8080" w:type="dxa"/>
            <w:shd w:val="clear" w:color="auto" w:fill="FFFFFF"/>
            <w:vAlign w:val="center"/>
          </w:tcPr>
          <w:p w14:paraId="58D929BF" w14:textId="77777777" w:rsidR="004F67A6" w:rsidRPr="00BD5747" w:rsidRDefault="00312171" w:rsidP="0098480E">
            <w:pPr>
              <w:jc w:val="both"/>
              <w:rPr>
                <w:sz w:val="16"/>
                <w:szCs w:val="16"/>
              </w:rPr>
            </w:pPr>
            <w:r w:rsidRPr="00BD5747">
              <w:rPr>
                <w:sz w:val="16"/>
                <w:szCs w:val="16"/>
              </w:rPr>
              <w:t>Yaşam Boyu Öğrenme: 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vAlign w:val="center"/>
          </w:tcPr>
          <w:p w14:paraId="1E23729C" w14:textId="77777777" w:rsidR="004F67A6" w:rsidRPr="00BD5747" w:rsidRDefault="004F67A6" w:rsidP="0098480E">
            <w:pPr>
              <w:jc w:val="center"/>
              <w:rPr>
                <w:sz w:val="20"/>
                <w:szCs w:val="20"/>
              </w:rPr>
            </w:pPr>
          </w:p>
        </w:tc>
      </w:tr>
      <w:tr w:rsidR="00F25F42" w:rsidRPr="001701C3" w14:paraId="6F5FDF53" w14:textId="77777777" w:rsidTr="00F27721">
        <w:trPr>
          <w:trHeight w:hRule="exact" w:val="454"/>
        </w:trPr>
        <w:tc>
          <w:tcPr>
            <w:tcW w:w="552" w:type="dxa"/>
            <w:shd w:val="clear" w:color="auto" w:fill="FFFFFF"/>
            <w:vAlign w:val="center"/>
          </w:tcPr>
          <w:p w14:paraId="3640DCAD" w14:textId="77777777" w:rsidR="004F67A6" w:rsidRPr="00EC5DE1" w:rsidRDefault="00312171" w:rsidP="0098480E">
            <w:pPr>
              <w:jc w:val="center"/>
              <w:rPr>
                <w:b/>
                <w:sz w:val="20"/>
                <w:szCs w:val="20"/>
              </w:rPr>
            </w:pPr>
            <w:r w:rsidRPr="00EC5DE1">
              <w:rPr>
                <w:b/>
                <w:sz w:val="20"/>
                <w:szCs w:val="20"/>
              </w:rPr>
              <w:t>9</w:t>
            </w:r>
          </w:p>
        </w:tc>
        <w:tc>
          <w:tcPr>
            <w:tcW w:w="8080" w:type="dxa"/>
            <w:shd w:val="clear" w:color="auto" w:fill="FFFFFF"/>
            <w:vAlign w:val="center"/>
          </w:tcPr>
          <w:p w14:paraId="715E99E2" w14:textId="77777777" w:rsidR="004F67A6" w:rsidRPr="00BD5747" w:rsidRDefault="00312171" w:rsidP="0098480E">
            <w:pPr>
              <w:jc w:val="both"/>
              <w:rPr>
                <w:sz w:val="16"/>
                <w:szCs w:val="16"/>
              </w:rPr>
            </w:pPr>
            <w:r w:rsidRPr="00BD5747">
              <w:rPr>
                <w:sz w:val="16"/>
                <w:szCs w:val="16"/>
              </w:rPr>
              <w:t>Etik: Mesleki ve Etik Sorumluluk Bilinci.</w:t>
            </w:r>
          </w:p>
        </w:tc>
        <w:tc>
          <w:tcPr>
            <w:tcW w:w="992" w:type="dxa"/>
            <w:tcBorders>
              <w:top w:val="single" w:sz="6" w:space="0" w:color="auto"/>
              <w:bottom w:val="single" w:sz="6" w:space="0" w:color="auto"/>
            </w:tcBorders>
            <w:vAlign w:val="center"/>
          </w:tcPr>
          <w:p w14:paraId="5542666A" w14:textId="77777777" w:rsidR="004F67A6" w:rsidRPr="00BD5747" w:rsidRDefault="004F67A6" w:rsidP="0098480E">
            <w:pPr>
              <w:jc w:val="center"/>
              <w:rPr>
                <w:sz w:val="20"/>
                <w:szCs w:val="20"/>
              </w:rPr>
            </w:pPr>
          </w:p>
        </w:tc>
      </w:tr>
      <w:tr w:rsidR="00F25F42" w:rsidRPr="001701C3" w14:paraId="277DDFAE" w14:textId="77777777" w:rsidTr="00F27721">
        <w:trPr>
          <w:trHeight w:hRule="exact" w:val="454"/>
        </w:trPr>
        <w:tc>
          <w:tcPr>
            <w:tcW w:w="552" w:type="dxa"/>
            <w:shd w:val="clear" w:color="auto" w:fill="FFFFFF"/>
            <w:vAlign w:val="center"/>
          </w:tcPr>
          <w:p w14:paraId="4C0765CB" w14:textId="77777777" w:rsidR="004F67A6" w:rsidRPr="00EC5DE1" w:rsidRDefault="00312171" w:rsidP="0098480E">
            <w:pPr>
              <w:jc w:val="center"/>
              <w:rPr>
                <w:b/>
                <w:sz w:val="20"/>
                <w:szCs w:val="20"/>
              </w:rPr>
            </w:pPr>
            <w:r w:rsidRPr="00EC5DE1">
              <w:rPr>
                <w:b/>
                <w:sz w:val="20"/>
                <w:szCs w:val="20"/>
              </w:rPr>
              <w:t>10</w:t>
            </w:r>
          </w:p>
        </w:tc>
        <w:tc>
          <w:tcPr>
            <w:tcW w:w="8080" w:type="dxa"/>
            <w:shd w:val="clear" w:color="auto" w:fill="FFFFFF"/>
            <w:vAlign w:val="center"/>
          </w:tcPr>
          <w:p w14:paraId="52D8F323" w14:textId="77777777" w:rsidR="004F67A6" w:rsidRPr="00BD5747" w:rsidRDefault="00312171" w:rsidP="0098480E">
            <w:pPr>
              <w:jc w:val="both"/>
              <w:rPr>
                <w:sz w:val="16"/>
                <w:szCs w:val="16"/>
              </w:rPr>
            </w:pPr>
            <w:r w:rsidRPr="00BD5747">
              <w:rPr>
                <w:sz w:val="16"/>
                <w:szCs w:val="16"/>
              </w:rPr>
              <w:t>Girişimcilik ve Proje Yönetimi: 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vAlign w:val="center"/>
          </w:tcPr>
          <w:p w14:paraId="67F4701C" w14:textId="77777777" w:rsidR="004F67A6" w:rsidRPr="00BD5747" w:rsidRDefault="004F67A6" w:rsidP="0098480E">
            <w:pPr>
              <w:jc w:val="center"/>
              <w:rPr>
                <w:sz w:val="20"/>
                <w:szCs w:val="20"/>
              </w:rPr>
            </w:pPr>
          </w:p>
        </w:tc>
      </w:tr>
      <w:tr w:rsidR="00F25F42" w:rsidRPr="001701C3" w14:paraId="119075CB" w14:textId="77777777" w:rsidTr="00F27721">
        <w:trPr>
          <w:trHeight w:hRule="exact" w:val="454"/>
        </w:trPr>
        <w:tc>
          <w:tcPr>
            <w:tcW w:w="552" w:type="dxa"/>
            <w:shd w:val="clear" w:color="auto" w:fill="FFFFFF"/>
            <w:vAlign w:val="center"/>
          </w:tcPr>
          <w:p w14:paraId="22FAD334" w14:textId="77777777" w:rsidR="004F67A6" w:rsidRPr="00EC5DE1" w:rsidRDefault="00312171" w:rsidP="0098480E">
            <w:pPr>
              <w:jc w:val="center"/>
              <w:rPr>
                <w:b/>
                <w:sz w:val="20"/>
                <w:szCs w:val="20"/>
              </w:rPr>
            </w:pPr>
            <w:r w:rsidRPr="00EC5DE1">
              <w:rPr>
                <w:b/>
                <w:sz w:val="20"/>
                <w:szCs w:val="20"/>
              </w:rPr>
              <w:t>11</w:t>
            </w:r>
          </w:p>
        </w:tc>
        <w:tc>
          <w:tcPr>
            <w:tcW w:w="8080" w:type="dxa"/>
            <w:shd w:val="clear" w:color="auto" w:fill="FFFFFF"/>
            <w:vAlign w:val="center"/>
          </w:tcPr>
          <w:p w14:paraId="0B854630" w14:textId="77777777" w:rsidR="004F67A6" w:rsidRPr="00BD5747" w:rsidRDefault="00312171" w:rsidP="0098480E">
            <w:pPr>
              <w:jc w:val="both"/>
              <w:rPr>
                <w:sz w:val="16"/>
                <w:szCs w:val="16"/>
              </w:rPr>
            </w:pPr>
            <w:r w:rsidRPr="00BD5747">
              <w:rPr>
                <w:sz w:val="16"/>
                <w:szCs w:val="16"/>
              </w:rPr>
              <w:t>Çevre: Mühendislik uygulamalarının evrensel ve toplumsal boyutlarda sağlık, çevre ve güvenlik üzerindeki etkileri ile çağın sorunları hakkında bilgi; mühendislik çözümlerinin hukuksal sonuçları konusunda farkındalık.</w:t>
            </w:r>
          </w:p>
        </w:tc>
        <w:tc>
          <w:tcPr>
            <w:tcW w:w="992" w:type="dxa"/>
            <w:tcBorders>
              <w:top w:val="single" w:sz="6" w:space="0" w:color="auto"/>
              <w:bottom w:val="single" w:sz="6" w:space="0" w:color="auto"/>
            </w:tcBorders>
            <w:vAlign w:val="center"/>
          </w:tcPr>
          <w:p w14:paraId="12E2602E" w14:textId="77777777" w:rsidR="004F67A6" w:rsidRPr="00BD5747" w:rsidRDefault="004F67A6" w:rsidP="0098480E">
            <w:pPr>
              <w:jc w:val="center"/>
              <w:rPr>
                <w:sz w:val="20"/>
                <w:szCs w:val="20"/>
              </w:rPr>
            </w:pPr>
          </w:p>
        </w:tc>
      </w:tr>
      <w:tr w:rsidR="00F25F42" w:rsidRPr="001701C3" w14:paraId="6189B1F2" w14:textId="77777777" w:rsidTr="00F27721">
        <w:trPr>
          <w:trHeight w:hRule="exact" w:val="454"/>
        </w:trPr>
        <w:tc>
          <w:tcPr>
            <w:tcW w:w="552" w:type="dxa"/>
            <w:shd w:val="clear" w:color="auto" w:fill="FFFFFF"/>
            <w:vAlign w:val="center"/>
          </w:tcPr>
          <w:p w14:paraId="6E039F3F" w14:textId="77777777" w:rsidR="004F67A6" w:rsidRPr="00EC5DE1" w:rsidRDefault="00312171" w:rsidP="0098480E">
            <w:pPr>
              <w:jc w:val="center"/>
              <w:rPr>
                <w:b/>
                <w:sz w:val="20"/>
                <w:szCs w:val="20"/>
              </w:rPr>
            </w:pPr>
            <w:r w:rsidRPr="00EC5DE1">
              <w:rPr>
                <w:b/>
                <w:sz w:val="20"/>
                <w:szCs w:val="20"/>
              </w:rPr>
              <w:t>12</w:t>
            </w:r>
          </w:p>
        </w:tc>
        <w:tc>
          <w:tcPr>
            <w:tcW w:w="8080" w:type="dxa"/>
            <w:shd w:val="clear" w:color="auto" w:fill="FFFFFF"/>
            <w:vAlign w:val="center"/>
          </w:tcPr>
          <w:p w14:paraId="1C011E10" w14:textId="77777777" w:rsidR="004F67A6" w:rsidRPr="006E26AB" w:rsidRDefault="004F67A6" w:rsidP="0098480E">
            <w:pPr>
              <w:jc w:val="both"/>
              <w:rPr>
                <w:b/>
                <w:sz w:val="20"/>
                <w:szCs w:val="20"/>
              </w:rPr>
            </w:pPr>
          </w:p>
        </w:tc>
        <w:tc>
          <w:tcPr>
            <w:tcW w:w="992" w:type="dxa"/>
            <w:tcBorders>
              <w:top w:val="single" w:sz="6" w:space="0" w:color="auto"/>
              <w:bottom w:val="single" w:sz="12" w:space="0" w:color="auto"/>
            </w:tcBorders>
            <w:vAlign w:val="center"/>
          </w:tcPr>
          <w:p w14:paraId="71EB0E1F" w14:textId="77777777" w:rsidR="004F67A6" w:rsidRPr="009C149D" w:rsidRDefault="004F67A6" w:rsidP="0098480E">
            <w:pPr>
              <w:jc w:val="center"/>
              <w:rPr>
                <w:sz w:val="20"/>
                <w:szCs w:val="20"/>
              </w:rPr>
            </w:pPr>
          </w:p>
        </w:tc>
      </w:tr>
    </w:tbl>
    <w:p w14:paraId="7A7C8653" w14:textId="77777777" w:rsidR="00312171" w:rsidRDefault="00312171" w:rsidP="00165EC8">
      <w:pPr>
        <w:rPr>
          <w:sz w:val="10"/>
          <w:szCs w:val="10"/>
        </w:rPr>
      </w:pPr>
    </w:p>
    <w:p w14:paraId="163A1032" w14:textId="77777777" w:rsidR="004F67A6" w:rsidRPr="00165EC8" w:rsidRDefault="004F67A6" w:rsidP="00165EC8">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165EC8" w:rsidRPr="00B41ECB" w14:paraId="34C863FD" w14:textId="77777777" w:rsidTr="00F27721">
        <w:trPr>
          <w:trHeight w:val="449"/>
        </w:trPr>
        <w:tc>
          <w:tcPr>
            <w:tcW w:w="9624" w:type="dxa"/>
            <w:gridSpan w:val="5"/>
            <w:shd w:val="clear" w:color="auto" w:fill="FFF2CC"/>
            <w:vAlign w:val="center"/>
          </w:tcPr>
          <w:p w14:paraId="4C8C132C" w14:textId="77777777" w:rsidR="00312171" w:rsidRPr="00F27721" w:rsidRDefault="00312171" w:rsidP="00F27721">
            <w:pPr>
              <w:jc w:val="center"/>
              <w:rPr>
                <w:sz w:val="20"/>
                <w:szCs w:val="20"/>
              </w:rPr>
            </w:pPr>
            <w:r w:rsidRPr="00F27721">
              <w:rPr>
                <w:b/>
                <w:sz w:val="20"/>
                <w:szCs w:val="20"/>
              </w:rPr>
              <w:t>DERSİN YÜRÜTÜCÜLERİ</w:t>
            </w:r>
          </w:p>
        </w:tc>
      </w:tr>
      <w:tr w:rsidR="00CA0228" w:rsidRPr="00B41ECB" w14:paraId="0841FBF2" w14:textId="77777777" w:rsidTr="00F27721">
        <w:trPr>
          <w:trHeight w:val="567"/>
        </w:trPr>
        <w:tc>
          <w:tcPr>
            <w:tcW w:w="1403" w:type="dxa"/>
            <w:shd w:val="clear" w:color="auto" w:fill="FFF2CC"/>
            <w:vAlign w:val="center"/>
          </w:tcPr>
          <w:p w14:paraId="06B0B50F" w14:textId="77777777" w:rsidR="00312171" w:rsidRPr="00F27721" w:rsidRDefault="00312171" w:rsidP="004C393C">
            <w:pPr>
              <w:rPr>
                <w:b/>
                <w:sz w:val="20"/>
                <w:szCs w:val="20"/>
              </w:rPr>
            </w:pPr>
            <w:r w:rsidRPr="00F27721">
              <w:rPr>
                <w:b/>
                <w:sz w:val="20"/>
                <w:szCs w:val="20"/>
              </w:rPr>
              <w:t xml:space="preserve">Yürütücü </w:t>
            </w:r>
          </w:p>
        </w:tc>
        <w:tc>
          <w:tcPr>
            <w:tcW w:w="2055" w:type="dxa"/>
            <w:shd w:val="clear" w:color="auto" w:fill="FFFFFF"/>
            <w:vAlign w:val="center"/>
          </w:tcPr>
          <w:p w14:paraId="441EB340" w14:textId="77777777" w:rsidR="00312171" w:rsidRPr="00F27721" w:rsidRDefault="00312171" w:rsidP="00F27721">
            <w:pPr>
              <w:jc w:val="center"/>
              <w:rPr>
                <w:sz w:val="20"/>
                <w:szCs w:val="20"/>
              </w:rPr>
            </w:pPr>
          </w:p>
        </w:tc>
        <w:tc>
          <w:tcPr>
            <w:tcW w:w="2055" w:type="dxa"/>
            <w:shd w:val="clear" w:color="auto" w:fill="FFFFFF"/>
            <w:vAlign w:val="center"/>
          </w:tcPr>
          <w:p w14:paraId="68CF7DEE" w14:textId="77777777" w:rsidR="00312171" w:rsidRPr="00F27721" w:rsidRDefault="00312171" w:rsidP="00F27721">
            <w:pPr>
              <w:jc w:val="center"/>
              <w:rPr>
                <w:sz w:val="20"/>
                <w:szCs w:val="20"/>
              </w:rPr>
            </w:pPr>
          </w:p>
        </w:tc>
        <w:tc>
          <w:tcPr>
            <w:tcW w:w="2055" w:type="dxa"/>
            <w:shd w:val="clear" w:color="auto" w:fill="FFFFFF"/>
            <w:vAlign w:val="center"/>
          </w:tcPr>
          <w:p w14:paraId="7B1F11F0" w14:textId="77777777" w:rsidR="00312171" w:rsidRPr="00F27721" w:rsidRDefault="00312171" w:rsidP="00F27721">
            <w:pPr>
              <w:jc w:val="center"/>
              <w:rPr>
                <w:sz w:val="20"/>
                <w:szCs w:val="20"/>
              </w:rPr>
            </w:pPr>
          </w:p>
        </w:tc>
        <w:tc>
          <w:tcPr>
            <w:tcW w:w="2056" w:type="dxa"/>
            <w:shd w:val="clear" w:color="auto" w:fill="FFFFFF"/>
            <w:vAlign w:val="center"/>
          </w:tcPr>
          <w:p w14:paraId="72001567" w14:textId="77777777" w:rsidR="00312171" w:rsidRPr="00F27721" w:rsidRDefault="00312171" w:rsidP="00F27721">
            <w:pPr>
              <w:jc w:val="center"/>
              <w:rPr>
                <w:sz w:val="20"/>
                <w:szCs w:val="20"/>
              </w:rPr>
            </w:pPr>
          </w:p>
        </w:tc>
      </w:tr>
      <w:tr w:rsidR="00CA0228" w:rsidRPr="00B41ECB" w14:paraId="1469F00D" w14:textId="77777777" w:rsidTr="00F27721">
        <w:trPr>
          <w:trHeight w:val="794"/>
        </w:trPr>
        <w:tc>
          <w:tcPr>
            <w:tcW w:w="1403" w:type="dxa"/>
            <w:shd w:val="clear" w:color="auto" w:fill="FFF2CC"/>
            <w:vAlign w:val="center"/>
          </w:tcPr>
          <w:p w14:paraId="666B1933" w14:textId="77777777" w:rsidR="00312171" w:rsidRPr="00F27721" w:rsidRDefault="00312171" w:rsidP="004C393C">
            <w:pPr>
              <w:rPr>
                <w:b/>
                <w:sz w:val="20"/>
                <w:szCs w:val="20"/>
              </w:rPr>
            </w:pPr>
            <w:r w:rsidRPr="00F27721">
              <w:rPr>
                <w:b/>
                <w:sz w:val="20"/>
                <w:szCs w:val="20"/>
              </w:rPr>
              <w:t>İmza</w:t>
            </w:r>
          </w:p>
        </w:tc>
        <w:tc>
          <w:tcPr>
            <w:tcW w:w="2055" w:type="dxa"/>
            <w:shd w:val="clear" w:color="auto" w:fill="FFFFFF"/>
            <w:vAlign w:val="center"/>
          </w:tcPr>
          <w:p w14:paraId="35B2B2C3" w14:textId="77777777" w:rsidR="00312171" w:rsidRPr="00F27721" w:rsidRDefault="00312171" w:rsidP="00F27721">
            <w:pPr>
              <w:jc w:val="center"/>
              <w:rPr>
                <w:color w:val="FF0000"/>
                <w:sz w:val="20"/>
                <w:szCs w:val="20"/>
              </w:rPr>
            </w:pPr>
          </w:p>
        </w:tc>
        <w:tc>
          <w:tcPr>
            <w:tcW w:w="2055" w:type="dxa"/>
            <w:shd w:val="clear" w:color="auto" w:fill="FFFFFF"/>
            <w:vAlign w:val="center"/>
          </w:tcPr>
          <w:p w14:paraId="2380B8A3" w14:textId="77777777" w:rsidR="00312171" w:rsidRPr="00F27721" w:rsidRDefault="00312171" w:rsidP="00F27721">
            <w:pPr>
              <w:jc w:val="center"/>
              <w:rPr>
                <w:color w:val="FF0000"/>
                <w:sz w:val="20"/>
                <w:szCs w:val="20"/>
              </w:rPr>
            </w:pPr>
          </w:p>
        </w:tc>
        <w:tc>
          <w:tcPr>
            <w:tcW w:w="2055" w:type="dxa"/>
            <w:shd w:val="clear" w:color="auto" w:fill="FFFFFF"/>
            <w:vAlign w:val="center"/>
          </w:tcPr>
          <w:p w14:paraId="1C37F7DE" w14:textId="77777777" w:rsidR="00312171" w:rsidRPr="00F27721" w:rsidRDefault="00312171" w:rsidP="00F27721">
            <w:pPr>
              <w:jc w:val="center"/>
              <w:rPr>
                <w:color w:val="FF0000"/>
                <w:sz w:val="20"/>
                <w:szCs w:val="20"/>
              </w:rPr>
            </w:pPr>
          </w:p>
        </w:tc>
        <w:tc>
          <w:tcPr>
            <w:tcW w:w="2056" w:type="dxa"/>
            <w:shd w:val="clear" w:color="auto" w:fill="FFFFFF"/>
            <w:vAlign w:val="center"/>
          </w:tcPr>
          <w:p w14:paraId="2A2CD166" w14:textId="77777777" w:rsidR="00312171" w:rsidRPr="00F27721" w:rsidRDefault="00312171" w:rsidP="00F27721">
            <w:pPr>
              <w:jc w:val="center"/>
              <w:rPr>
                <w:color w:val="FF0000"/>
                <w:sz w:val="20"/>
                <w:szCs w:val="20"/>
              </w:rPr>
            </w:pPr>
          </w:p>
        </w:tc>
      </w:tr>
    </w:tbl>
    <w:p w14:paraId="3F2AECD4" w14:textId="77777777" w:rsidR="00312171" w:rsidRDefault="00312171" w:rsidP="00CA0228">
      <w:pPr>
        <w:jc w:val="right"/>
      </w:pPr>
      <w:r>
        <w:t>6</w:t>
      </w:r>
      <w:r>
        <w:t>/</w:t>
      </w:r>
      <w:r>
        <w:t>06/2024</w:t>
      </w:r>
    </w:p>
    <w:p w14:paraId="6CCC4D24" w14:textId="77777777" w:rsidR="00312171" w:rsidRDefault="00312171">
      <w:r>
        <w:br w:type="page"/>
      </w:r>
    </w:p>
    <w:p w14:paraId="74B84CE5" w14:textId="1A20F9A7" w:rsidR="00312171" w:rsidRPr="00285FA2" w:rsidRDefault="00F27721" w:rsidP="00285FA2">
      <w:pPr>
        <w:spacing w:before="120"/>
        <w:jc w:val="center"/>
        <w:rPr>
          <w:b/>
        </w:rPr>
      </w:pPr>
      <w:r>
        <w:rPr>
          <w:noProof/>
        </w:rPr>
        <w:pict w14:anchorId="791E4E46">
          <v:shape id="_x0000_s1165" type="#_x0000_t75" alt="https://ogu.edu.tr/files/duyuru/9ff77656-8e6a-4c44-98b9-5f236a699de2/ESOG%C3%9C_yeni%20logo.jpg" style="position:absolute;left:0;text-align:left;margin-left:.3pt;margin-top:-11.5pt;width:56.65pt;height:56.65pt;z-index:33;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Pr>
          <w:noProof/>
        </w:rPr>
        <w:pict w14:anchorId="4932B23B">
          <v:shape id="_x0000_s1164" type="#_x0000_t75" alt="https://ogu.edu.tr/files/duyuru/9ff77656-8e6a-4c44-98b9-5f236a699de2/ESOG%C3%9C_yeni%20logo.jpg" style="position:absolute;left:0;text-align:left;margin-left:425.55pt;margin-top:-11.5pt;width:56.65pt;height:56.65pt;z-index:98;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sidR="00312171">
        <w:rPr>
          <w:b/>
        </w:rPr>
        <w:t xml:space="preserve">ESOGÜ </w:t>
      </w:r>
      <w:r w:rsidR="00312171" w:rsidRPr="00E47C4B">
        <w:rPr>
          <w:b/>
        </w:rPr>
        <w:t>BİLGİSAYAR MÜHENDİSLİĞİ</w:t>
      </w:r>
      <w:r w:rsidR="00312171">
        <w:rPr>
          <w:b/>
        </w:rPr>
        <w:t xml:space="preserve"> </w:t>
      </w:r>
      <w:r w:rsidR="00312171" w:rsidRPr="00285FA2">
        <w:rPr>
          <w:b/>
        </w:rPr>
        <w:t>BÖLÜMÜ</w:t>
      </w:r>
    </w:p>
    <w:p w14:paraId="5D6ADFE8" w14:textId="77777777" w:rsidR="00312171" w:rsidRDefault="00312171" w:rsidP="008E66D8">
      <w:pPr>
        <w:jc w:val="center"/>
        <w:rPr>
          <w:b/>
        </w:rPr>
      </w:pPr>
    </w:p>
    <w:p w14:paraId="681CA4B7" w14:textId="77777777" w:rsidR="00312171" w:rsidRDefault="00312171" w:rsidP="008E66D8">
      <w:pPr>
        <w:jc w:val="center"/>
        <w:rPr>
          <w:b/>
        </w:rPr>
      </w:pPr>
      <w:r w:rsidRPr="00285FA2">
        <w:rPr>
          <w:b/>
        </w:rPr>
        <w:t>DERS BİLGİ FORMU</w:t>
      </w:r>
    </w:p>
    <w:p w14:paraId="2DE7EDBA" w14:textId="77777777" w:rsidR="00312171" w:rsidRPr="00285FA2" w:rsidRDefault="00312171" w:rsidP="008E66D8">
      <w:pPr>
        <w:jc w:val="center"/>
        <w:rPr>
          <w:b/>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DD0461" w:rsidRPr="00B41ECB" w14:paraId="7E0FB3B7" w14:textId="77777777" w:rsidTr="00F27721">
        <w:trPr>
          <w:trHeight w:val="312"/>
        </w:trPr>
        <w:tc>
          <w:tcPr>
            <w:tcW w:w="6506" w:type="dxa"/>
            <w:shd w:val="clear" w:color="auto" w:fill="FFF2CC"/>
            <w:vAlign w:val="center"/>
          </w:tcPr>
          <w:p w14:paraId="3597CBF7" w14:textId="77777777" w:rsidR="00312171" w:rsidRPr="00F27721" w:rsidRDefault="00312171" w:rsidP="00F27721">
            <w:pPr>
              <w:jc w:val="center"/>
              <w:rPr>
                <w:b/>
                <w:sz w:val="20"/>
                <w:szCs w:val="20"/>
              </w:rPr>
            </w:pPr>
            <w:r w:rsidRPr="00F27721">
              <w:rPr>
                <w:b/>
                <w:sz w:val="20"/>
                <w:szCs w:val="20"/>
              </w:rPr>
              <w:t>Dersin Adı</w:t>
            </w:r>
          </w:p>
        </w:tc>
        <w:tc>
          <w:tcPr>
            <w:tcW w:w="3118" w:type="dxa"/>
            <w:shd w:val="clear" w:color="auto" w:fill="FFF2CC"/>
            <w:vAlign w:val="center"/>
          </w:tcPr>
          <w:p w14:paraId="1B78A2F1" w14:textId="77777777" w:rsidR="00312171" w:rsidRPr="00F27721" w:rsidRDefault="00312171" w:rsidP="00F27721">
            <w:pPr>
              <w:jc w:val="center"/>
              <w:rPr>
                <w:b/>
                <w:sz w:val="20"/>
                <w:szCs w:val="20"/>
              </w:rPr>
            </w:pPr>
            <w:r w:rsidRPr="00F27721">
              <w:rPr>
                <w:b/>
                <w:sz w:val="20"/>
                <w:szCs w:val="20"/>
              </w:rPr>
              <w:t>Dersin Kodu</w:t>
            </w:r>
          </w:p>
        </w:tc>
      </w:tr>
      <w:tr w:rsidR="00DD0461" w:rsidRPr="00720D69" w14:paraId="53726242" w14:textId="77777777" w:rsidTr="00F27721">
        <w:trPr>
          <w:trHeight w:val="397"/>
        </w:trPr>
        <w:tc>
          <w:tcPr>
            <w:tcW w:w="6506" w:type="dxa"/>
            <w:vAlign w:val="center"/>
          </w:tcPr>
          <w:p w14:paraId="3B6E6E37" w14:textId="77777777" w:rsidR="00312171" w:rsidRPr="00F27721" w:rsidRDefault="00312171" w:rsidP="00F27721">
            <w:pPr>
              <w:jc w:val="center"/>
              <w:rPr>
                <w:sz w:val="20"/>
                <w:szCs w:val="20"/>
              </w:rPr>
            </w:pPr>
            <w:r w:rsidRPr="00720D69">
              <w:t>INTRODUCTION TO PROGRAMMING LAB</w:t>
            </w:r>
          </w:p>
        </w:tc>
        <w:tc>
          <w:tcPr>
            <w:tcW w:w="3118" w:type="dxa"/>
            <w:vAlign w:val="center"/>
          </w:tcPr>
          <w:p w14:paraId="1686FBB1" w14:textId="77777777" w:rsidR="00312171" w:rsidRPr="00F27721" w:rsidRDefault="00312171" w:rsidP="00F27721">
            <w:pPr>
              <w:jc w:val="center"/>
              <w:rPr>
                <w:sz w:val="20"/>
                <w:szCs w:val="20"/>
              </w:rPr>
            </w:pPr>
            <w:r w:rsidRPr="00BC3995">
              <w:t>152111011</w:t>
            </w:r>
          </w:p>
        </w:tc>
      </w:tr>
    </w:tbl>
    <w:p w14:paraId="66305737"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3827"/>
      </w:tblGrid>
      <w:tr w:rsidR="00067CC0" w:rsidRPr="00B41ECB" w14:paraId="46BA5C60" w14:textId="77777777" w:rsidTr="00F27721">
        <w:trPr>
          <w:trHeight w:val="312"/>
        </w:trPr>
        <w:tc>
          <w:tcPr>
            <w:tcW w:w="1928" w:type="dxa"/>
            <w:vMerge w:val="restart"/>
            <w:shd w:val="clear" w:color="auto" w:fill="FFF2CC"/>
            <w:vAlign w:val="center"/>
          </w:tcPr>
          <w:p w14:paraId="678EBFA1" w14:textId="77777777" w:rsidR="00312171" w:rsidRPr="00F27721" w:rsidRDefault="00312171" w:rsidP="00F27721">
            <w:pPr>
              <w:jc w:val="center"/>
              <w:rPr>
                <w:b/>
                <w:sz w:val="20"/>
                <w:szCs w:val="20"/>
              </w:rPr>
            </w:pPr>
            <w:r w:rsidRPr="00F27721">
              <w:rPr>
                <w:b/>
                <w:sz w:val="20"/>
                <w:szCs w:val="20"/>
              </w:rPr>
              <w:t>Yarıyıl</w:t>
            </w:r>
          </w:p>
        </w:tc>
        <w:tc>
          <w:tcPr>
            <w:tcW w:w="3869" w:type="dxa"/>
            <w:gridSpan w:val="2"/>
            <w:shd w:val="clear" w:color="auto" w:fill="FFF2CC"/>
            <w:vAlign w:val="center"/>
          </w:tcPr>
          <w:p w14:paraId="6A5A7DD8" w14:textId="77777777" w:rsidR="00312171" w:rsidRPr="00F27721" w:rsidRDefault="00312171" w:rsidP="00F27721">
            <w:pPr>
              <w:jc w:val="center"/>
              <w:rPr>
                <w:b/>
                <w:sz w:val="20"/>
                <w:szCs w:val="20"/>
              </w:rPr>
            </w:pPr>
            <w:r w:rsidRPr="00F27721">
              <w:rPr>
                <w:b/>
                <w:sz w:val="20"/>
                <w:szCs w:val="20"/>
              </w:rPr>
              <w:t>Haftalık Ders Saati</w:t>
            </w:r>
          </w:p>
        </w:tc>
        <w:tc>
          <w:tcPr>
            <w:tcW w:w="3827" w:type="dxa"/>
            <w:vMerge w:val="restart"/>
            <w:shd w:val="clear" w:color="auto" w:fill="FFF2CC"/>
            <w:vAlign w:val="center"/>
          </w:tcPr>
          <w:p w14:paraId="2C9AB910" w14:textId="77777777" w:rsidR="00312171" w:rsidRPr="00F27721" w:rsidRDefault="00312171" w:rsidP="00F27721">
            <w:pPr>
              <w:jc w:val="center"/>
              <w:rPr>
                <w:b/>
                <w:sz w:val="20"/>
                <w:szCs w:val="20"/>
              </w:rPr>
            </w:pPr>
            <w:r w:rsidRPr="00F27721">
              <w:rPr>
                <w:b/>
                <w:sz w:val="20"/>
                <w:szCs w:val="20"/>
              </w:rPr>
              <w:t>AKTS</w:t>
            </w:r>
          </w:p>
        </w:tc>
      </w:tr>
      <w:tr w:rsidR="00067CC0" w:rsidRPr="00B41ECB" w14:paraId="430053D0" w14:textId="77777777" w:rsidTr="00F27721">
        <w:trPr>
          <w:trHeight w:val="312"/>
        </w:trPr>
        <w:tc>
          <w:tcPr>
            <w:tcW w:w="1928" w:type="dxa"/>
            <w:vMerge/>
            <w:shd w:val="clear" w:color="auto" w:fill="FFF2CC"/>
            <w:vAlign w:val="center"/>
          </w:tcPr>
          <w:p w14:paraId="7676A63D" w14:textId="77777777" w:rsidR="00312171" w:rsidRPr="00F27721" w:rsidRDefault="00312171" w:rsidP="00F27721">
            <w:pPr>
              <w:jc w:val="center"/>
              <w:rPr>
                <w:b/>
                <w:sz w:val="20"/>
                <w:szCs w:val="20"/>
              </w:rPr>
            </w:pPr>
          </w:p>
        </w:tc>
        <w:tc>
          <w:tcPr>
            <w:tcW w:w="1885" w:type="dxa"/>
            <w:shd w:val="clear" w:color="auto" w:fill="FFF2CC"/>
            <w:vAlign w:val="center"/>
          </w:tcPr>
          <w:p w14:paraId="40D46A6C" w14:textId="77777777" w:rsidR="00312171" w:rsidRPr="00F27721" w:rsidRDefault="00312171" w:rsidP="00F27721">
            <w:pPr>
              <w:jc w:val="center"/>
              <w:rPr>
                <w:b/>
                <w:sz w:val="20"/>
                <w:szCs w:val="20"/>
              </w:rPr>
            </w:pPr>
            <w:r w:rsidRPr="00F27721">
              <w:rPr>
                <w:b/>
                <w:sz w:val="20"/>
                <w:szCs w:val="20"/>
              </w:rPr>
              <w:t>Teorik</w:t>
            </w:r>
          </w:p>
        </w:tc>
        <w:tc>
          <w:tcPr>
            <w:tcW w:w="1984" w:type="dxa"/>
            <w:shd w:val="clear" w:color="auto" w:fill="FFF2CC"/>
            <w:vAlign w:val="center"/>
          </w:tcPr>
          <w:p w14:paraId="3003793E" w14:textId="77777777" w:rsidR="00312171" w:rsidRPr="00F27721" w:rsidRDefault="00312171" w:rsidP="00F27721">
            <w:pPr>
              <w:jc w:val="center"/>
              <w:rPr>
                <w:b/>
                <w:sz w:val="20"/>
                <w:szCs w:val="20"/>
              </w:rPr>
            </w:pPr>
            <w:r w:rsidRPr="00F27721">
              <w:rPr>
                <w:b/>
                <w:sz w:val="20"/>
                <w:szCs w:val="20"/>
              </w:rPr>
              <w:t>Uygulama</w:t>
            </w:r>
          </w:p>
        </w:tc>
        <w:tc>
          <w:tcPr>
            <w:tcW w:w="3827" w:type="dxa"/>
            <w:vMerge/>
            <w:shd w:val="clear" w:color="auto" w:fill="FFF2CC"/>
            <w:vAlign w:val="center"/>
          </w:tcPr>
          <w:p w14:paraId="104F085B" w14:textId="77777777" w:rsidR="00312171" w:rsidRPr="00F27721" w:rsidRDefault="00312171" w:rsidP="00F27721">
            <w:pPr>
              <w:jc w:val="center"/>
              <w:rPr>
                <w:b/>
                <w:sz w:val="20"/>
                <w:szCs w:val="20"/>
              </w:rPr>
            </w:pPr>
          </w:p>
        </w:tc>
      </w:tr>
      <w:tr w:rsidR="00067CC0" w:rsidRPr="00B41ECB" w14:paraId="1C591929" w14:textId="77777777" w:rsidTr="00F27721">
        <w:trPr>
          <w:trHeight w:val="397"/>
        </w:trPr>
        <w:tc>
          <w:tcPr>
            <w:tcW w:w="1928" w:type="dxa"/>
            <w:vAlign w:val="center"/>
          </w:tcPr>
          <w:p w14:paraId="7E9C3AB6" w14:textId="77777777" w:rsidR="00312171" w:rsidRPr="00F27721" w:rsidRDefault="00312171" w:rsidP="00F27721">
            <w:pPr>
              <w:jc w:val="center"/>
              <w:rPr>
                <w:sz w:val="20"/>
                <w:szCs w:val="20"/>
              </w:rPr>
            </w:pPr>
            <w:r w:rsidRPr="00F27721">
              <w:rPr>
                <w:sz w:val="20"/>
                <w:szCs w:val="20"/>
              </w:rPr>
              <w:t>1</w:t>
            </w:r>
          </w:p>
        </w:tc>
        <w:tc>
          <w:tcPr>
            <w:tcW w:w="1885" w:type="dxa"/>
            <w:vAlign w:val="center"/>
          </w:tcPr>
          <w:p w14:paraId="4A854463" w14:textId="77777777" w:rsidR="00312171" w:rsidRPr="00F27721" w:rsidRDefault="00312171" w:rsidP="00F27721">
            <w:pPr>
              <w:jc w:val="center"/>
              <w:rPr>
                <w:sz w:val="20"/>
                <w:szCs w:val="20"/>
              </w:rPr>
            </w:pPr>
          </w:p>
        </w:tc>
        <w:tc>
          <w:tcPr>
            <w:tcW w:w="1984" w:type="dxa"/>
            <w:vAlign w:val="center"/>
          </w:tcPr>
          <w:p w14:paraId="759D75EF" w14:textId="77777777" w:rsidR="00312171" w:rsidRPr="00F27721" w:rsidRDefault="00312171" w:rsidP="00F27721">
            <w:pPr>
              <w:jc w:val="center"/>
              <w:rPr>
                <w:sz w:val="20"/>
                <w:szCs w:val="20"/>
              </w:rPr>
            </w:pPr>
            <w:r w:rsidRPr="00F27721">
              <w:rPr>
                <w:sz w:val="20"/>
                <w:szCs w:val="20"/>
              </w:rPr>
              <w:t>2</w:t>
            </w:r>
          </w:p>
        </w:tc>
        <w:tc>
          <w:tcPr>
            <w:tcW w:w="3827" w:type="dxa"/>
            <w:vAlign w:val="center"/>
          </w:tcPr>
          <w:p w14:paraId="34C24836" w14:textId="77777777" w:rsidR="00312171" w:rsidRPr="00F27721" w:rsidRDefault="00312171" w:rsidP="00F27721">
            <w:pPr>
              <w:jc w:val="center"/>
              <w:rPr>
                <w:sz w:val="20"/>
                <w:szCs w:val="20"/>
              </w:rPr>
            </w:pPr>
            <w:r w:rsidRPr="00F27721">
              <w:rPr>
                <w:sz w:val="20"/>
                <w:szCs w:val="20"/>
              </w:rPr>
              <w:t>2</w:t>
            </w:r>
          </w:p>
        </w:tc>
      </w:tr>
    </w:tbl>
    <w:p w14:paraId="2126EFB2" w14:textId="77777777" w:rsidR="00312171" w:rsidRPr="00137927" w:rsidRDefault="00312171" w:rsidP="00924B72">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6A0BE212" w14:textId="77777777" w:rsidTr="00F27721">
        <w:trPr>
          <w:trHeight w:val="312"/>
        </w:trPr>
        <w:tc>
          <w:tcPr>
            <w:tcW w:w="9624" w:type="dxa"/>
            <w:gridSpan w:val="5"/>
            <w:shd w:val="clear" w:color="auto" w:fill="FFF2CC"/>
            <w:vAlign w:val="center"/>
          </w:tcPr>
          <w:p w14:paraId="6DC6432C" w14:textId="77777777" w:rsidR="00312171" w:rsidRPr="00F27721" w:rsidRDefault="00312171" w:rsidP="00F27721">
            <w:pPr>
              <w:jc w:val="center"/>
              <w:rPr>
                <w:b/>
                <w:sz w:val="20"/>
                <w:szCs w:val="20"/>
              </w:rPr>
            </w:pPr>
            <w:r w:rsidRPr="00F27721">
              <w:rPr>
                <w:b/>
                <w:sz w:val="20"/>
                <w:szCs w:val="20"/>
              </w:rPr>
              <w:t>Dersin Kategorisi (</w:t>
            </w:r>
            <w:r w:rsidRPr="00F27721">
              <w:rPr>
                <w:b/>
                <w:sz w:val="20"/>
                <w:szCs w:val="20"/>
              </w:rPr>
              <w:t>kredi dağılımı</w:t>
            </w:r>
            <w:r w:rsidRPr="00F27721">
              <w:rPr>
                <w:b/>
                <w:sz w:val="20"/>
                <w:szCs w:val="20"/>
              </w:rPr>
              <w:t>)</w:t>
            </w:r>
          </w:p>
        </w:tc>
      </w:tr>
      <w:tr w:rsidR="0075594A" w:rsidRPr="00B41ECB" w14:paraId="085B72CC" w14:textId="77777777" w:rsidTr="00F27721">
        <w:tc>
          <w:tcPr>
            <w:tcW w:w="1924" w:type="dxa"/>
            <w:shd w:val="clear" w:color="auto" w:fill="FFF2CC"/>
            <w:vAlign w:val="center"/>
          </w:tcPr>
          <w:p w14:paraId="64ECCCBD" w14:textId="77777777" w:rsidR="00312171" w:rsidRPr="00F27721" w:rsidRDefault="00312171" w:rsidP="00F27721">
            <w:pPr>
              <w:jc w:val="center"/>
              <w:rPr>
                <w:b/>
                <w:sz w:val="20"/>
                <w:szCs w:val="20"/>
              </w:rPr>
            </w:pPr>
            <w:r w:rsidRPr="00F27721">
              <w:rPr>
                <w:b/>
                <w:sz w:val="20"/>
                <w:szCs w:val="20"/>
              </w:rPr>
              <w:t>Matematik ve Temel Bilimler</w:t>
            </w:r>
          </w:p>
        </w:tc>
        <w:tc>
          <w:tcPr>
            <w:tcW w:w="1925" w:type="dxa"/>
            <w:shd w:val="clear" w:color="auto" w:fill="FFF2CC"/>
            <w:vAlign w:val="center"/>
          </w:tcPr>
          <w:p w14:paraId="6B7766B1" w14:textId="77777777" w:rsidR="00312171" w:rsidRPr="00F27721" w:rsidRDefault="00312171" w:rsidP="00F27721">
            <w:pPr>
              <w:jc w:val="center"/>
              <w:rPr>
                <w:b/>
                <w:sz w:val="20"/>
                <w:szCs w:val="20"/>
              </w:rPr>
            </w:pPr>
            <w:r w:rsidRPr="00F27721">
              <w:rPr>
                <w:b/>
                <w:sz w:val="20"/>
                <w:szCs w:val="20"/>
              </w:rPr>
              <w:t>Mühendislik Bilimleri</w:t>
            </w:r>
          </w:p>
        </w:tc>
        <w:tc>
          <w:tcPr>
            <w:tcW w:w="1925" w:type="dxa"/>
            <w:shd w:val="clear" w:color="auto" w:fill="FFF2CC"/>
            <w:vAlign w:val="center"/>
          </w:tcPr>
          <w:p w14:paraId="5EAB940D" w14:textId="77777777" w:rsidR="00312171" w:rsidRPr="00F27721" w:rsidRDefault="00312171" w:rsidP="00F27721">
            <w:pPr>
              <w:jc w:val="center"/>
              <w:rPr>
                <w:b/>
                <w:sz w:val="20"/>
                <w:szCs w:val="20"/>
              </w:rPr>
            </w:pPr>
            <w:r w:rsidRPr="00F27721">
              <w:rPr>
                <w:b/>
                <w:sz w:val="20"/>
                <w:szCs w:val="20"/>
              </w:rPr>
              <w:t>Tasarım</w:t>
            </w:r>
          </w:p>
        </w:tc>
        <w:tc>
          <w:tcPr>
            <w:tcW w:w="1866" w:type="dxa"/>
            <w:shd w:val="clear" w:color="auto" w:fill="FFF2CC"/>
            <w:vAlign w:val="center"/>
          </w:tcPr>
          <w:p w14:paraId="775BAB62" w14:textId="77777777" w:rsidR="00312171" w:rsidRPr="00F27721" w:rsidRDefault="00312171" w:rsidP="00F27721">
            <w:pPr>
              <w:jc w:val="center"/>
              <w:rPr>
                <w:b/>
                <w:sz w:val="20"/>
                <w:szCs w:val="20"/>
              </w:rPr>
            </w:pPr>
            <w:r w:rsidRPr="00F27721">
              <w:rPr>
                <w:b/>
                <w:sz w:val="20"/>
                <w:szCs w:val="20"/>
              </w:rPr>
              <w:t>Genel Eğitim</w:t>
            </w:r>
          </w:p>
        </w:tc>
        <w:tc>
          <w:tcPr>
            <w:tcW w:w="1984" w:type="dxa"/>
            <w:shd w:val="clear" w:color="auto" w:fill="FFF2CC"/>
            <w:vAlign w:val="center"/>
          </w:tcPr>
          <w:p w14:paraId="12CAC7B0" w14:textId="77777777" w:rsidR="00312171" w:rsidRPr="00F27721" w:rsidRDefault="00312171" w:rsidP="00F27721">
            <w:pPr>
              <w:jc w:val="center"/>
              <w:rPr>
                <w:b/>
                <w:sz w:val="20"/>
                <w:szCs w:val="20"/>
              </w:rPr>
            </w:pPr>
            <w:r w:rsidRPr="00F27721">
              <w:rPr>
                <w:b/>
                <w:sz w:val="20"/>
                <w:szCs w:val="20"/>
              </w:rPr>
              <w:t>Sosyal Bilimler</w:t>
            </w:r>
          </w:p>
        </w:tc>
      </w:tr>
      <w:tr w:rsidR="0075594A" w:rsidRPr="00B41ECB" w14:paraId="04938A9D" w14:textId="77777777" w:rsidTr="00F27721">
        <w:trPr>
          <w:trHeight w:val="397"/>
        </w:trPr>
        <w:tc>
          <w:tcPr>
            <w:tcW w:w="1924" w:type="dxa"/>
            <w:vAlign w:val="center"/>
          </w:tcPr>
          <w:p w14:paraId="374FB701" w14:textId="77777777" w:rsidR="00312171" w:rsidRPr="00F27721" w:rsidRDefault="00312171" w:rsidP="00F27721">
            <w:pPr>
              <w:jc w:val="center"/>
              <w:rPr>
                <w:sz w:val="20"/>
                <w:szCs w:val="20"/>
              </w:rPr>
            </w:pPr>
          </w:p>
        </w:tc>
        <w:tc>
          <w:tcPr>
            <w:tcW w:w="1925" w:type="dxa"/>
            <w:vAlign w:val="center"/>
          </w:tcPr>
          <w:p w14:paraId="082C725D" w14:textId="77777777" w:rsidR="00312171" w:rsidRPr="00F27721" w:rsidRDefault="00312171" w:rsidP="00F27721">
            <w:pPr>
              <w:jc w:val="center"/>
              <w:rPr>
                <w:color w:val="FF0000"/>
                <w:sz w:val="20"/>
                <w:szCs w:val="20"/>
              </w:rPr>
            </w:pPr>
            <w:r w:rsidRPr="00F27721">
              <w:rPr>
                <w:sz w:val="20"/>
                <w:szCs w:val="20"/>
              </w:rPr>
              <w:t>2</w:t>
            </w:r>
          </w:p>
        </w:tc>
        <w:tc>
          <w:tcPr>
            <w:tcW w:w="1925" w:type="dxa"/>
            <w:vAlign w:val="center"/>
          </w:tcPr>
          <w:p w14:paraId="2C2C1AD3" w14:textId="77777777" w:rsidR="00312171" w:rsidRPr="00F27721" w:rsidRDefault="00312171" w:rsidP="00F27721">
            <w:pPr>
              <w:jc w:val="center"/>
              <w:rPr>
                <w:sz w:val="20"/>
                <w:szCs w:val="20"/>
              </w:rPr>
            </w:pPr>
          </w:p>
        </w:tc>
        <w:tc>
          <w:tcPr>
            <w:tcW w:w="1866" w:type="dxa"/>
            <w:vAlign w:val="center"/>
          </w:tcPr>
          <w:p w14:paraId="330DDD9B" w14:textId="77777777" w:rsidR="00312171" w:rsidRPr="00F27721" w:rsidRDefault="00312171" w:rsidP="00F27721">
            <w:pPr>
              <w:jc w:val="center"/>
              <w:rPr>
                <w:sz w:val="20"/>
                <w:szCs w:val="20"/>
              </w:rPr>
            </w:pPr>
          </w:p>
        </w:tc>
        <w:tc>
          <w:tcPr>
            <w:tcW w:w="1984" w:type="dxa"/>
            <w:vAlign w:val="center"/>
          </w:tcPr>
          <w:p w14:paraId="35FB4BB1" w14:textId="77777777" w:rsidR="00312171" w:rsidRPr="00F27721" w:rsidRDefault="00312171" w:rsidP="00F27721">
            <w:pPr>
              <w:jc w:val="center"/>
              <w:rPr>
                <w:sz w:val="20"/>
                <w:szCs w:val="20"/>
              </w:rPr>
            </w:pPr>
          </w:p>
        </w:tc>
      </w:tr>
    </w:tbl>
    <w:p w14:paraId="2B395D30"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3E403F" w:rsidRPr="00B41ECB" w14:paraId="53E91CF8" w14:textId="77777777" w:rsidTr="00F27721">
        <w:trPr>
          <w:trHeight w:val="312"/>
        </w:trPr>
        <w:tc>
          <w:tcPr>
            <w:tcW w:w="3208" w:type="dxa"/>
            <w:shd w:val="clear" w:color="auto" w:fill="FFF2CC"/>
            <w:vAlign w:val="center"/>
          </w:tcPr>
          <w:p w14:paraId="52B8BE19" w14:textId="77777777" w:rsidR="00312171" w:rsidRPr="00F27721" w:rsidRDefault="00312171" w:rsidP="00F27721">
            <w:pPr>
              <w:jc w:val="center"/>
              <w:rPr>
                <w:b/>
                <w:sz w:val="20"/>
                <w:szCs w:val="20"/>
              </w:rPr>
            </w:pPr>
            <w:r w:rsidRPr="00F27721">
              <w:rPr>
                <w:b/>
                <w:sz w:val="20"/>
                <w:szCs w:val="20"/>
              </w:rPr>
              <w:t>Dersin Dili</w:t>
            </w:r>
          </w:p>
        </w:tc>
        <w:tc>
          <w:tcPr>
            <w:tcW w:w="3208" w:type="dxa"/>
            <w:shd w:val="clear" w:color="auto" w:fill="FFF2CC"/>
            <w:vAlign w:val="center"/>
          </w:tcPr>
          <w:p w14:paraId="14619FC0"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Seviyesi</w:t>
            </w:r>
          </w:p>
        </w:tc>
        <w:tc>
          <w:tcPr>
            <w:tcW w:w="3208" w:type="dxa"/>
            <w:shd w:val="clear" w:color="auto" w:fill="FFF2CC"/>
            <w:vAlign w:val="center"/>
          </w:tcPr>
          <w:p w14:paraId="003A33FD"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Türü</w:t>
            </w:r>
          </w:p>
        </w:tc>
      </w:tr>
      <w:tr w:rsidR="003E403F" w:rsidRPr="00B41ECB" w14:paraId="19CAFA00" w14:textId="77777777" w:rsidTr="00F27721">
        <w:trPr>
          <w:trHeight w:val="397"/>
        </w:trPr>
        <w:tc>
          <w:tcPr>
            <w:tcW w:w="3208" w:type="dxa"/>
            <w:vAlign w:val="center"/>
          </w:tcPr>
          <w:p w14:paraId="31092871" w14:textId="359A0110" w:rsidR="00312171" w:rsidRPr="00F27721" w:rsidRDefault="00312171" w:rsidP="00F27721">
            <w:pPr>
              <w:jc w:val="center"/>
              <w:rPr>
                <w:sz w:val="20"/>
                <w:szCs w:val="20"/>
              </w:rPr>
            </w:pPr>
            <w:r w:rsidRPr="00F27721">
              <w:rPr>
                <w:sz w:val="20"/>
                <w:szCs w:val="20"/>
              </w:rPr>
              <w:t>İngilizce</w:t>
            </w:r>
          </w:p>
        </w:tc>
        <w:tc>
          <w:tcPr>
            <w:tcW w:w="3208" w:type="dxa"/>
            <w:vAlign w:val="center"/>
          </w:tcPr>
          <w:p w14:paraId="476150D1" w14:textId="626C88B1" w:rsidR="00312171" w:rsidRPr="00F27721" w:rsidRDefault="00312171" w:rsidP="00F27721">
            <w:pPr>
              <w:jc w:val="center"/>
              <w:rPr>
                <w:sz w:val="20"/>
                <w:szCs w:val="20"/>
              </w:rPr>
            </w:pPr>
            <w:r w:rsidRPr="00F27721">
              <w:rPr>
                <w:sz w:val="20"/>
                <w:szCs w:val="20"/>
              </w:rPr>
              <w:t>Lisans</w:t>
            </w:r>
          </w:p>
        </w:tc>
        <w:tc>
          <w:tcPr>
            <w:tcW w:w="3208" w:type="dxa"/>
            <w:vAlign w:val="center"/>
          </w:tcPr>
          <w:p w14:paraId="7B662CA0" w14:textId="4FF9EDAE" w:rsidR="00312171" w:rsidRPr="00F27721" w:rsidRDefault="00312171" w:rsidP="00F27721">
            <w:pPr>
              <w:jc w:val="center"/>
              <w:rPr>
                <w:sz w:val="20"/>
                <w:szCs w:val="20"/>
              </w:rPr>
            </w:pPr>
            <w:r w:rsidRPr="00F27721">
              <w:rPr>
                <w:sz w:val="20"/>
                <w:szCs w:val="20"/>
              </w:rPr>
              <w:t>Zorunlu</w:t>
            </w:r>
          </w:p>
        </w:tc>
      </w:tr>
    </w:tbl>
    <w:p w14:paraId="1AE59FDA" w14:textId="77777777" w:rsidR="00312171" w:rsidRPr="00137927" w:rsidRDefault="00312171" w:rsidP="00924B72">
      <w:pPr>
        <w:rPr>
          <w:sz w:val="10"/>
          <w:szCs w:val="10"/>
        </w:rPr>
      </w:pPr>
    </w:p>
    <w:p w14:paraId="76323D77" w14:textId="77777777" w:rsidR="00312171" w:rsidRPr="00137927" w:rsidRDefault="00312171" w:rsidP="008516E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B41ECB" w14:paraId="67D55F0E" w14:textId="77777777" w:rsidTr="00F27721">
        <w:trPr>
          <w:trHeight w:val="421"/>
        </w:trPr>
        <w:tc>
          <w:tcPr>
            <w:tcW w:w="2112" w:type="dxa"/>
            <w:shd w:val="clear" w:color="auto" w:fill="FFF2CC"/>
            <w:vAlign w:val="center"/>
          </w:tcPr>
          <w:p w14:paraId="006D052E" w14:textId="77777777" w:rsidR="00312171" w:rsidRPr="00F27721" w:rsidRDefault="00312171" w:rsidP="008516E9">
            <w:pPr>
              <w:rPr>
                <w:b/>
                <w:sz w:val="20"/>
                <w:szCs w:val="20"/>
              </w:rPr>
            </w:pPr>
            <w:r w:rsidRPr="00F27721">
              <w:rPr>
                <w:b/>
                <w:sz w:val="20"/>
                <w:szCs w:val="20"/>
              </w:rPr>
              <w:t>Önkoşul Dersleri</w:t>
            </w:r>
          </w:p>
        </w:tc>
        <w:tc>
          <w:tcPr>
            <w:tcW w:w="7512" w:type="dxa"/>
            <w:shd w:val="clear" w:color="auto" w:fill="FFFFFF"/>
            <w:vAlign w:val="center"/>
          </w:tcPr>
          <w:p w14:paraId="716C6E6E" w14:textId="77777777" w:rsidR="00312171" w:rsidRPr="00F27721" w:rsidRDefault="00312171" w:rsidP="00231BE0">
            <w:pPr>
              <w:rPr>
                <w:sz w:val="20"/>
                <w:szCs w:val="20"/>
              </w:rPr>
            </w:pPr>
            <w:r w:rsidRPr="00F27721">
              <w:rPr>
                <w:sz w:val="20"/>
                <w:szCs w:val="20"/>
              </w:rPr>
              <w:t>Yok.</w:t>
            </w:r>
          </w:p>
        </w:tc>
      </w:tr>
      <w:tr w:rsidR="008516E9" w:rsidRPr="00B41ECB" w14:paraId="3C7F15E1" w14:textId="77777777" w:rsidTr="00F27721">
        <w:trPr>
          <w:trHeight w:val="1012"/>
        </w:trPr>
        <w:tc>
          <w:tcPr>
            <w:tcW w:w="2112" w:type="dxa"/>
            <w:shd w:val="clear" w:color="auto" w:fill="FFF2CC"/>
            <w:vAlign w:val="center"/>
          </w:tcPr>
          <w:p w14:paraId="7FAC9371" w14:textId="77777777" w:rsidR="00312171" w:rsidRPr="00F27721" w:rsidRDefault="00312171" w:rsidP="008516E9">
            <w:pPr>
              <w:rPr>
                <w:b/>
                <w:sz w:val="20"/>
                <w:szCs w:val="20"/>
              </w:rPr>
            </w:pPr>
            <w:r w:rsidRPr="00F27721">
              <w:rPr>
                <w:b/>
                <w:sz w:val="20"/>
                <w:szCs w:val="20"/>
              </w:rPr>
              <w:t>Dersin Amacı</w:t>
            </w:r>
          </w:p>
        </w:tc>
        <w:tc>
          <w:tcPr>
            <w:tcW w:w="7512" w:type="dxa"/>
            <w:shd w:val="clear" w:color="auto" w:fill="FFFFFF"/>
            <w:vAlign w:val="center"/>
          </w:tcPr>
          <w:p w14:paraId="1AA163D1" w14:textId="77777777" w:rsidR="00312171" w:rsidRPr="00F27721" w:rsidRDefault="00312171" w:rsidP="00F27721">
            <w:pPr>
              <w:jc w:val="both"/>
              <w:rPr>
                <w:sz w:val="20"/>
                <w:szCs w:val="20"/>
              </w:rPr>
            </w:pPr>
            <w:r w:rsidRPr="00F27721">
              <w:rPr>
                <w:sz w:val="20"/>
                <w:szCs w:val="20"/>
              </w:rPr>
              <w:t>Yüksek seviyeli programlama ortamında, C dili ile yapısal programlama, değişkenler, ifadeler ve ilk değer atamaları, fonksiyonların çağrılması, prototipler ve başlık dosyaları, diziler ve işaretçilerin öğretilmesini kapsar.</w:t>
            </w:r>
          </w:p>
        </w:tc>
      </w:tr>
      <w:tr w:rsidR="008516E9" w:rsidRPr="00B41ECB" w14:paraId="781826A0" w14:textId="77777777" w:rsidTr="00F27721">
        <w:trPr>
          <w:trHeight w:val="984"/>
        </w:trPr>
        <w:tc>
          <w:tcPr>
            <w:tcW w:w="2112" w:type="dxa"/>
            <w:shd w:val="clear" w:color="auto" w:fill="FFF2CC"/>
            <w:vAlign w:val="center"/>
          </w:tcPr>
          <w:p w14:paraId="7277211E" w14:textId="77777777" w:rsidR="00312171" w:rsidRPr="00F27721" w:rsidRDefault="00312171" w:rsidP="008516E9">
            <w:pPr>
              <w:rPr>
                <w:b/>
                <w:sz w:val="20"/>
                <w:szCs w:val="20"/>
              </w:rPr>
            </w:pPr>
            <w:r w:rsidRPr="00F27721">
              <w:rPr>
                <w:b/>
                <w:sz w:val="20"/>
                <w:szCs w:val="20"/>
              </w:rPr>
              <w:t>Dersin Kısa İçeriği</w:t>
            </w:r>
          </w:p>
        </w:tc>
        <w:tc>
          <w:tcPr>
            <w:tcW w:w="7512" w:type="dxa"/>
            <w:shd w:val="clear" w:color="auto" w:fill="FFFFFF"/>
            <w:vAlign w:val="center"/>
          </w:tcPr>
          <w:p w14:paraId="5F3E6792" w14:textId="77777777" w:rsidR="00312171" w:rsidRPr="00F27721" w:rsidRDefault="00312171" w:rsidP="00F27721">
            <w:pPr>
              <w:jc w:val="both"/>
              <w:rPr>
                <w:sz w:val="20"/>
                <w:szCs w:val="20"/>
              </w:rPr>
            </w:pPr>
            <w:r w:rsidRPr="00F27721">
              <w:rPr>
                <w:sz w:val="20"/>
                <w:szCs w:val="20"/>
              </w:rPr>
              <w:t>Bu ders C programlama dilini kullanarak program yazma pratiğini kazandırır. Öğrenciler bir program yapısının nasıl tasarlandığını ve döngüler, kararlar ve işlevler içeren basit uygulamalar tasarlamayı öğrenirler.</w:t>
            </w:r>
          </w:p>
        </w:tc>
      </w:tr>
    </w:tbl>
    <w:p w14:paraId="518EB91E" w14:textId="77777777" w:rsidR="00312171" w:rsidRPr="00137927" w:rsidRDefault="00312171" w:rsidP="00AA1F0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B41ECB" w14:paraId="4DACECA2" w14:textId="77777777" w:rsidTr="00F27721">
        <w:trPr>
          <w:trHeight w:val="312"/>
        </w:trPr>
        <w:tc>
          <w:tcPr>
            <w:tcW w:w="5372" w:type="dxa"/>
            <w:gridSpan w:val="2"/>
            <w:shd w:val="clear" w:color="auto" w:fill="FFF2CC"/>
            <w:vAlign w:val="center"/>
          </w:tcPr>
          <w:p w14:paraId="6B608A70" w14:textId="77777777" w:rsidR="00312171" w:rsidRPr="00F27721" w:rsidRDefault="00312171" w:rsidP="00F27721">
            <w:pPr>
              <w:jc w:val="center"/>
              <w:rPr>
                <w:b/>
                <w:sz w:val="20"/>
                <w:szCs w:val="20"/>
              </w:rPr>
            </w:pPr>
            <w:r w:rsidRPr="00F27721">
              <w:rPr>
                <w:b/>
                <w:sz w:val="20"/>
                <w:szCs w:val="20"/>
              </w:rPr>
              <w:t>Dersin Öğrenim Çıktıları</w:t>
            </w:r>
          </w:p>
        </w:tc>
        <w:tc>
          <w:tcPr>
            <w:tcW w:w="1417" w:type="dxa"/>
            <w:shd w:val="clear" w:color="auto" w:fill="FFF2CC"/>
            <w:vAlign w:val="center"/>
          </w:tcPr>
          <w:p w14:paraId="71ABE305" w14:textId="77777777" w:rsidR="00312171" w:rsidRPr="00F27721" w:rsidRDefault="00312171" w:rsidP="00F27721">
            <w:pPr>
              <w:jc w:val="center"/>
              <w:rPr>
                <w:b/>
                <w:sz w:val="20"/>
                <w:szCs w:val="20"/>
              </w:rPr>
            </w:pPr>
            <w:r w:rsidRPr="00F27721">
              <w:rPr>
                <w:b/>
                <w:sz w:val="20"/>
                <w:szCs w:val="20"/>
              </w:rPr>
              <w:t>Katkı Sağladığı PÇ/PÇ’ler</w:t>
            </w:r>
          </w:p>
        </w:tc>
        <w:tc>
          <w:tcPr>
            <w:tcW w:w="1417" w:type="dxa"/>
            <w:shd w:val="clear" w:color="auto" w:fill="FFF2CC"/>
            <w:vAlign w:val="center"/>
          </w:tcPr>
          <w:p w14:paraId="6A312C14" w14:textId="77777777" w:rsidR="00312171" w:rsidRPr="00F27721" w:rsidRDefault="00312171" w:rsidP="00F27721">
            <w:pPr>
              <w:jc w:val="center"/>
              <w:rPr>
                <w:b/>
                <w:sz w:val="20"/>
                <w:szCs w:val="20"/>
              </w:rPr>
            </w:pPr>
            <w:r w:rsidRPr="00F27721">
              <w:rPr>
                <w:b/>
                <w:sz w:val="20"/>
                <w:szCs w:val="20"/>
              </w:rPr>
              <w:t>Öğretim Yöntemleri *</w:t>
            </w:r>
          </w:p>
        </w:tc>
        <w:tc>
          <w:tcPr>
            <w:tcW w:w="1418" w:type="dxa"/>
            <w:shd w:val="clear" w:color="auto" w:fill="FFF2CC"/>
            <w:vAlign w:val="center"/>
          </w:tcPr>
          <w:p w14:paraId="7B74DF71" w14:textId="77777777" w:rsidR="00312171" w:rsidRPr="00F27721" w:rsidRDefault="00312171" w:rsidP="00F27721">
            <w:pPr>
              <w:jc w:val="center"/>
              <w:rPr>
                <w:b/>
                <w:sz w:val="20"/>
                <w:szCs w:val="20"/>
              </w:rPr>
            </w:pPr>
            <w:r w:rsidRPr="00F27721">
              <w:rPr>
                <w:b/>
                <w:sz w:val="20"/>
                <w:szCs w:val="20"/>
              </w:rPr>
              <w:t>Ölçme Yöntemleri **</w:t>
            </w:r>
          </w:p>
        </w:tc>
      </w:tr>
      <w:tr w:rsidR="00214909" w:rsidRPr="00B41ECB" w14:paraId="5F3C3502"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7DFEE2FB" w14:textId="77777777" w:rsidR="00312171" w:rsidRPr="00F27721" w:rsidRDefault="00312171" w:rsidP="00F27721">
            <w:pPr>
              <w:jc w:val="right"/>
              <w:rPr>
                <w:b/>
                <w:sz w:val="20"/>
                <w:szCs w:val="20"/>
              </w:rPr>
            </w:pPr>
            <w:r w:rsidRPr="00F27721">
              <w:rPr>
                <w:b/>
                <w:sz w:val="20"/>
                <w:szCs w:val="20"/>
              </w:rPr>
              <w:t>1</w:t>
            </w:r>
          </w:p>
        </w:tc>
        <w:tc>
          <w:tcPr>
            <w:tcW w:w="4955" w:type="dxa"/>
            <w:tcBorders>
              <w:left w:val="nil"/>
            </w:tcBorders>
            <w:shd w:val="clear" w:color="auto" w:fill="FFFFFF"/>
            <w:vAlign w:val="center"/>
          </w:tcPr>
          <w:p w14:paraId="3656B91C" w14:textId="77777777" w:rsidR="00312171" w:rsidRPr="00F27721" w:rsidRDefault="00312171" w:rsidP="00F27721">
            <w:pPr>
              <w:shd w:val="clear" w:color="auto" w:fill="FFFFFF"/>
              <w:jc w:val="both"/>
              <w:textAlignment w:val="baseline"/>
              <w:rPr>
                <w:color w:val="000000"/>
                <w:sz w:val="20"/>
                <w:szCs w:val="20"/>
              </w:rPr>
            </w:pPr>
            <w:r w:rsidRPr="00F27721">
              <w:rPr>
                <w:sz w:val="20"/>
                <w:szCs w:val="20"/>
              </w:rPr>
              <w:t>Yazılım geliştirebilme becerisini kazanmak.</w:t>
            </w:r>
          </w:p>
        </w:tc>
        <w:tc>
          <w:tcPr>
            <w:tcW w:w="1417" w:type="dxa"/>
            <w:tcBorders>
              <w:left w:val="nil"/>
            </w:tcBorders>
            <w:shd w:val="clear" w:color="auto" w:fill="FFFFFF"/>
            <w:vAlign w:val="center"/>
          </w:tcPr>
          <w:p w14:paraId="38083FAA" w14:textId="77777777" w:rsidR="00312171" w:rsidRPr="00F27721" w:rsidRDefault="00312171" w:rsidP="00F27721">
            <w:pPr>
              <w:jc w:val="center"/>
              <w:rPr>
                <w:sz w:val="20"/>
                <w:szCs w:val="20"/>
              </w:rPr>
            </w:pPr>
            <w:r w:rsidRPr="00F27721">
              <w:rPr>
                <w:sz w:val="20"/>
                <w:szCs w:val="20"/>
              </w:rPr>
              <w:t>4, 5</w:t>
            </w:r>
          </w:p>
        </w:tc>
        <w:tc>
          <w:tcPr>
            <w:tcW w:w="1417" w:type="dxa"/>
            <w:shd w:val="clear" w:color="auto" w:fill="FFFFFF"/>
            <w:vAlign w:val="center"/>
          </w:tcPr>
          <w:p w14:paraId="2F7F2417" w14:textId="77777777" w:rsidR="00312171" w:rsidRPr="00F27721" w:rsidRDefault="00312171" w:rsidP="00F27721">
            <w:pPr>
              <w:jc w:val="center"/>
              <w:rPr>
                <w:sz w:val="20"/>
                <w:szCs w:val="20"/>
              </w:rPr>
            </w:pPr>
            <w:r w:rsidRPr="00F27721">
              <w:rPr>
                <w:sz w:val="20"/>
                <w:szCs w:val="20"/>
              </w:rPr>
              <w:t>1,5,6,11,14,15</w:t>
            </w:r>
          </w:p>
        </w:tc>
        <w:tc>
          <w:tcPr>
            <w:tcW w:w="1418" w:type="dxa"/>
            <w:shd w:val="clear" w:color="auto" w:fill="FFFFFF"/>
            <w:vAlign w:val="center"/>
          </w:tcPr>
          <w:p w14:paraId="3B985D33" w14:textId="77777777" w:rsidR="00312171" w:rsidRPr="00F27721" w:rsidRDefault="00312171" w:rsidP="00F27721">
            <w:pPr>
              <w:jc w:val="center"/>
              <w:rPr>
                <w:sz w:val="20"/>
                <w:szCs w:val="20"/>
              </w:rPr>
            </w:pPr>
            <w:r w:rsidRPr="00F27721">
              <w:rPr>
                <w:sz w:val="20"/>
                <w:szCs w:val="20"/>
              </w:rPr>
              <w:t>D,J</w:t>
            </w:r>
          </w:p>
        </w:tc>
      </w:tr>
      <w:tr w:rsidR="00196879" w:rsidRPr="00B41ECB" w14:paraId="23AC7A96"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3CA7282" w14:textId="77777777" w:rsidR="004F67A6" w:rsidRPr="00F27721" w:rsidRDefault="00312171" w:rsidP="00F27721">
            <w:pPr>
              <w:jc w:val="right"/>
              <w:rPr>
                <w:b/>
                <w:sz w:val="20"/>
                <w:szCs w:val="20"/>
              </w:rPr>
            </w:pPr>
            <w:r w:rsidRPr="00F27721">
              <w:rPr>
                <w:b/>
                <w:sz w:val="20"/>
                <w:szCs w:val="20"/>
              </w:rPr>
              <w:t>2</w:t>
            </w:r>
          </w:p>
        </w:tc>
        <w:tc>
          <w:tcPr>
            <w:tcW w:w="4955" w:type="dxa"/>
            <w:tcBorders>
              <w:left w:val="nil"/>
            </w:tcBorders>
            <w:shd w:val="clear" w:color="auto" w:fill="FFFFFF"/>
            <w:vAlign w:val="center"/>
          </w:tcPr>
          <w:p w14:paraId="2897A478" w14:textId="77777777" w:rsidR="004F67A6" w:rsidRPr="00F27721" w:rsidRDefault="00312171" w:rsidP="00196879">
            <w:pPr>
              <w:rPr>
                <w:sz w:val="20"/>
                <w:szCs w:val="20"/>
              </w:rPr>
            </w:pPr>
            <w:r w:rsidRPr="00F27721">
              <w:rPr>
                <w:sz w:val="20"/>
                <w:szCs w:val="20"/>
              </w:rPr>
              <w:t>Yazılım geliştiricileri ile iletişimi kolaylaştırmak için kavram ve terminolojiyi tanımak.</w:t>
            </w:r>
          </w:p>
        </w:tc>
        <w:tc>
          <w:tcPr>
            <w:tcW w:w="1417" w:type="dxa"/>
            <w:tcBorders>
              <w:left w:val="nil"/>
            </w:tcBorders>
            <w:shd w:val="clear" w:color="auto" w:fill="FFFFFF"/>
            <w:vAlign w:val="center"/>
          </w:tcPr>
          <w:p w14:paraId="5C8D4EC2" w14:textId="77777777" w:rsidR="004F67A6" w:rsidRPr="00F27721" w:rsidRDefault="00312171" w:rsidP="00F27721">
            <w:pPr>
              <w:jc w:val="center"/>
              <w:rPr>
                <w:sz w:val="20"/>
                <w:szCs w:val="20"/>
              </w:rPr>
            </w:pPr>
            <w:r w:rsidRPr="00F27721">
              <w:rPr>
                <w:sz w:val="20"/>
                <w:szCs w:val="20"/>
              </w:rPr>
              <w:t>4, 5</w:t>
            </w:r>
          </w:p>
        </w:tc>
        <w:tc>
          <w:tcPr>
            <w:tcW w:w="1417" w:type="dxa"/>
            <w:shd w:val="clear" w:color="auto" w:fill="FFFFFF"/>
            <w:vAlign w:val="center"/>
          </w:tcPr>
          <w:p w14:paraId="3413470A" w14:textId="77777777" w:rsidR="004F67A6" w:rsidRPr="00F27721" w:rsidRDefault="00312171" w:rsidP="00F27721">
            <w:pPr>
              <w:jc w:val="center"/>
              <w:rPr>
                <w:sz w:val="20"/>
                <w:szCs w:val="20"/>
              </w:rPr>
            </w:pPr>
            <w:r w:rsidRPr="00F27721">
              <w:rPr>
                <w:sz w:val="20"/>
                <w:szCs w:val="20"/>
              </w:rPr>
              <w:t>1,5,6,11,14,15</w:t>
            </w:r>
          </w:p>
        </w:tc>
        <w:tc>
          <w:tcPr>
            <w:tcW w:w="1418" w:type="dxa"/>
            <w:shd w:val="clear" w:color="auto" w:fill="FFFFFF"/>
            <w:vAlign w:val="center"/>
          </w:tcPr>
          <w:p w14:paraId="629906F3" w14:textId="77777777" w:rsidR="004F67A6" w:rsidRPr="00F27721" w:rsidRDefault="00312171" w:rsidP="00F27721">
            <w:pPr>
              <w:jc w:val="center"/>
              <w:rPr>
                <w:sz w:val="20"/>
                <w:szCs w:val="20"/>
              </w:rPr>
            </w:pPr>
            <w:r w:rsidRPr="00F27721">
              <w:rPr>
                <w:sz w:val="20"/>
                <w:szCs w:val="20"/>
              </w:rPr>
              <w:t>D,J</w:t>
            </w:r>
          </w:p>
        </w:tc>
      </w:tr>
      <w:tr w:rsidR="00196879" w:rsidRPr="00B41ECB" w14:paraId="4A215EA1"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AE78BF5" w14:textId="77777777" w:rsidR="004F67A6" w:rsidRPr="00F27721" w:rsidRDefault="00312171" w:rsidP="00F27721">
            <w:pPr>
              <w:jc w:val="right"/>
              <w:rPr>
                <w:b/>
                <w:sz w:val="20"/>
                <w:szCs w:val="20"/>
              </w:rPr>
            </w:pPr>
            <w:r w:rsidRPr="00F27721">
              <w:rPr>
                <w:b/>
                <w:sz w:val="20"/>
                <w:szCs w:val="20"/>
              </w:rPr>
              <w:t>3</w:t>
            </w:r>
          </w:p>
        </w:tc>
        <w:tc>
          <w:tcPr>
            <w:tcW w:w="4955" w:type="dxa"/>
            <w:tcBorders>
              <w:left w:val="nil"/>
            </w:tcBorders>
            <w:shd w:val="clear" w:color="auto" w:fill="FFFFFF"/>
            <w:vAlign w:val="center"/>
          </w:tcPr>
          <w:p w14:paraId="0FF10A14" w14:textId="77777777" w:rsidR="004F67A6" w:rsidRPr="00F27721" w:rsidRDefault="00312171" w:rsidP="00F27721">
            <w:pPr>
              <w:shd w:val="clear" w:color="auto" w:fill="FAFAFA"/>
              <w:jc w:val="both"/>
              <w:textAlignment w:val="baseline"/>
              <w:rPr>
                <w:color w:val="FF0000"/>
                <w:sz w:val="20"/>
                <w:szCs w:val="20"/>
              </w:rPr>
            </w:pPr>
            <w:r w:rsidRPr="00F27721">
              <w:rPr>
                <w:sz w:val="20"/>
                <w:szCs w:val="20"/>
              </w:rPr>
              <w:t>Basit kodları okumak, takip etmek ve anlama becerisini geliştirmek.</w:t>
            </w:r>
          </w:p>
        </w:tc>
        <w:tc>
          <w:tcPr>
            <w:tcW w:w="1417" w:type="dxa"/>
            <w:tcBorders>
              <w:left w:val="nil"/>
            </w:tcBorders>
            <w:shd w:val="clear" w:color="auto" w:fill="FFFFFF"/>
            <w:vAlign w:val="center"/>
          </w:tcPr>
          <w:p w14:paraId="2D1C4D1A" w14:textId="77777777" w:rsidR="004F67A6" w:rsidRPr="00F27721" w:rsidRDefault="00312171" w:rsidP="00F27721">
            <w:pPr>
              <w:jc w:val="center"/>
              <w:rPr>
                <w:sz w:val="20"/>
                <w:szCs w:val="20"/>
              </w:rPr>
            </w:pPr>
            <w:r w:rsidRPr="00F27721">
              <w:rPr>
                <w:sz w:val="20"/>
                <w:szCs w:val="20"/>
              </w:rPr>
              <w:t>4, 5</w:t>
            </w:r>
          </w:p>
        </w:tc>
        <w:tc>
          <w:tcPr>
            <w:tcW w:w="1417" w:type="dxa"/>
            <w:shd w:val="clear" w:color="auto" w:fill="FFFFFF"/>
            <w:vAlign w:val="center"/>
          </w:tcPr>
          <w:p w14:paraId="31C69BE3" w14:textId="77777777" w:rsidR="004F67A6" w:rsidRPr="00F27721" w:rsidRDefault="00312171" w:rsidP="00F27721">
            <w:pPr>
              <w:jc w:val="center"/>
              <w:rPr>
                <w:sz w:val="20"/>
                <w:szCs w:val="20"/>
              </w:rPr>
            </w:pPr>
            <w:r w:rsidRPr="00F27721">
              <w:rPr>
                <w:sz w:val="20"/>
                <w:szCs w:val="20"/>
              </w:rPr>
              <w:t>1,5,6,11,14,15</w:t>
            </w:r>
          </w:p>
        </w:tc>
        <w:tc>
          <w:tcPr>
            <w:tcW w:w="1418" w:type="dxa"/>
            <w:shd w:val="clear" w:color="auto" w:fill="FFFFFF"/>
            <w:vAlign w:val="center"/>
          </w:tcPr>
          <w:p w14:paraId="2B572B35" w14:textId="77777777" w:rsidR="004F67A6" w:rsidRPr="00F27721" w:rsidRDefault="00312171" w:rsidP="00F27721">
            <w:pPr>
              <w:jc w:val="center"/>
              <w:rPr>
                <w:sz w:val="20"/>
                <w:szCs w:val="20"/>
              </w:rPr>
            </w:pPr>
            <w:r w:rsidRPr="00F27721">
              <w:rPr>
                <w:sz w:val="20"/>
                <w:szCs w:val="20"/>
              </w:rPr>
              <w:t>D,J</w:t>
            </w:r>
          </w:p>
        </w:tc>
      </w:tr>
      <w:tr w:rsidR="00196879" w:rsidRPr="00B41ECB" w14:paraId="2CA456B8"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7D38202D" w14:textId="77777777" w:rsidR="004F67A6" w:rsidRPr="00F27721" w:rsidRDefault="00312171" w:rsidP="00F27721">
            <w:pPr>
              <w:jc w:val="right"/>
              <w:rPr>
                <w:b/>
                <w:sz w:val="20"/>
                <w:szCs w:val="20"/>
              </w:rPr>
            </w:pPr>
            <w:r w:rsidRPr="00F27721">
              <w:rPr>
                <w:b/>
                <w:sz w:val="20"/>
                <w:szCs w:val="20"/>
              </w:rPr>
              <w:t>4</w:t>
            </w:r>
          </w:p>
        </w:tc>
        <w:tc>
          <w:tcPr>
            <w:tcW w:w="4955" w:type="dxa"/>
            <w:tcBorders>
              <w:left w:val="nil"/>
            </w:tcBorders>
            <w:shd w:val="clear" w:color="auto" w:fill="FFFFFF"/>
            <w:vAlign w:val="center"/>
          </w:tcPr>
          <w:p w14:paraId="6D374872" w14:textId="77777777" w:rsidR="004F67A6" w:rsidRPr="00F27721" w:rsidRDefault="00312171" w:rsidP="00196879">
            <w:pPr>
              <w:pStyle w:val="Default"/>
              <w:rPr>
                <w:sz w:val="20"/>
                <w:szCs w:val="20"/>
              </w:rPr>
            </w:pPr>
            <w:r w:rsidRPr="00F27721">
              <w:rPr>
                <w:sz w:val="20"/>
                <w:szCs w:val="20"/>
              </w:rPr>
              <w:t>Basit problemler için programlama kodunun nasıl yazılacağı, test edileceği ve hataları nasıl ayıklayacağını anlamak.</w:t>
            </w:r>
          </w:p>
        </w:tc>
        <w:tc>
          <w:tcPr>
            <w:tcW w:w="1417" w:type="dxa"/>
            <w:tcBorders>
              <w:left w:val="nil"/>
            </w:tcBorders>
            <w:shd w:val="clear" w:color="auto" w:fill="FFFFFF"/>
            <w:vAlign w:val="center"/>
          </w:tcPr>
          <w:p w14:paraId="7CE31F0B" w14:textId="77777777" w:rsidR="004F67A6" w:rsidRPr="00F27721" w:rsidRDefault="00312171" w:rsidP="00F27721">
            <w:pPr>
              <w:jc w:val="center"/>
              <w:rPr>
                <w:sz w:val="20"/>
                <w:szCs w:val="20"/>
              </w:rPr>
            </w:pPr>
            <w:r w:rsidRPr="00F27721">
              <w:rPr>
                <w:sz w:val="20"/>
                <w:szCs w:val="20"/>
              </w:rPr>
              <w:t>4, 5</w:t>
            </w:r>
          </w:p>
        </w:tc>
        <w:tc>
          <w:tcPr>
            <w:tcW w:w="1417" w:type="dxa"/>
            <w:shd w:val="clear" w:color="auto" w:fill="FFFFFF"/>
            <w:vAlign w:val="center"/>
          </w:tcPr>
          <w:p w14:paraId="302ADCE9" w14:textId="77777777" w:rsidR="004F67A6" w:rsidRPr="00F27721" w:rsidRDefault="00312171" w:rsidP="00F27721">
            <w:pPr>
              <w:jc w:val="center"/>
              <w:rPr>
                <w:sz w:val="20"/>
                <w:szCs w:val="20"/>
              </w:rPr>
            </w:pPr>
            <w:r w:rsidRPr="00F27721">
              <w:rPr>
                <w:sz w:val="20"/>
                <w:szCs w:val="20"/>
              </w:rPr>
              <w:t>1,5,6,11,14,15</w:t>
            </w:r>
          </w:p>
        </w:tc>
        <w:tc>
          <w:tcPr>
            <w:tcW w:w="1418" w:type="dxa"/>
            <w:shd w:val="clear" w:color="auto" w:fill="FFFFFF"/>
            <w:vAlign w:val="center"/>
          </w:tcPr>
          <w:p w14:paraId="7769B07B" w14:textId="77777777" w:rsidR="004F67A6" w:rsidRPr="00F27721" w:rsidRDefault="00312171" w:rsidP="00F27721">
            <w:pPr>
              <w:jc w:val="center"/>
              <w:rPr>
                <w:sz w:val="20"/>
                <w:szCs w:val="20"/>
              </w:rPr>
            </w:pPr>
            <w:r w:rsidRPr="00F27721">
              <w:rPr>
                <w:sz w:val="20"/>
                <w:szCs w:val="20"/>
              </w:rPr>
              <w:t>D,J</w:t>
            </w:r>
          </w:p>
        </w:tc>
      </w:tr>
      <w:tr w:rsidR="00196879" w:rsidRPr="00B41ECB" w14:paraId="608463DF"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379FAA3C" w14:textId="77777777" w:rsidR="004F67A6" w:rsidRPr="00F27721" w:rsidRDefault="00312171" w:rsidP="00F27721">
            <w:pPr>
              <w:jc w:val="right"/>
              <w:rPr>
                <w:b/>
                <w:sz w:val="20"/>
                <w:szCs w:val="20"/>
              </w:rPr>
            </w:pPr>
            <w:r w:rsidRPr="00F27721">
              <w:rPr>
                <w:b/>
                <w:sz w:val="20"/>
                <w:szCs w:val="20"/>
              </w:rPr>
              <w:t>5</w:t>
            </w:r>
          </w:p>
        </w:tc>
        <w:tc>
          <w:tcPr>
            <w:tcW w:w="4955" w:type="dxa"/>
            <w:tcBorders>
              <w:left w:val="nil"/>
            </w:tcBorders>
            <w:shd w:val="clear" w:color="auto" w:fill="FFFFFF"/>
            <w:vAlign w:val="center"/>
          </w:tcPr>
          <w:p w14:paraId="03528E07" w14:textId="77777777" w:rsidR="004F67A6" w:rsidRPr="00F27721" w:rsidRDefault="00312171" w:rsidP="00F27721">
            <w:pPr>
              <w:jc w:val="both"/>
              <w:rPr>
                <w:sz w:val="20"/>
                <w:szCs w:val="20"/>
              </w:rPr>
            </w:pPr>
            <w:r w:rsidRPr="00F27721">
              <w:rPr>
                <w:sz w:val="20"/>
                <w:szCs w:val="20"/>
              </w:rPr>
              <w:t>Yazılım geliştirme süreçlerini, kritik adımları ve programlamanın bunun neresinde yer aldığını tanımlayabilmek.</w:t>
            </w:r>
          </w:p>
        </w:tc>
        <w:tc>
          <w:tcPr>
            <w:tcW w:w="1417" w:type="dxa"/>
            <w:tcBorders>
              <w:left w:val="nil"/>
            </w:tcBorders>
            <w:shd w:val="clear" w:color="auto" w:fill="FFFFFF"/>
            <w:vAlign w:val="center"/>
          </w:tcPr>
          <w:p w14:paraId="111F47EF" w14:textId="77777777" w:rsidR="004F67A6" w:rsidRPr="00F27721" w:rsidRDefault="00312171" w:rsidP="00F27721">
            <w:pPr>
              <w:jc w:val="center"/>
              <w:rPr>
                <w:sz w:val="20"/>
                <w:szCs w:val="20"/>
              </w:rPr>
            </w:pPr>
            <w:r w:rsidRPr="00F27721">
              <w:rPr>
                <w:sz w:val="20"/>
                <w:szCs w:val="20"/>
              </w:rPr>
              <w:t>4</w:t>
            </w:r>
          </w:p>
        </w:tc>
        <w:tc>
          <w:tcPr>
            <w:tcW w:w="1417" w:type="dxa"/>
            <w:shd w:val="clear" w:color="auto" w:fill="FFFFFF"/>
            <w:vAlign w:val="center"/>
          </w:tcPr>
          <w:p w14:paraId="781767CD" w14:textId="77777777" w:rsidR="004F67A6" w:rsidRPr="00F27721" w:rsidRDefault="00312171" w:rsidP="00F27721">
            <w:pPr>
              <w:jc w:val="center"/>
              <w:rPr>
                <w:sz w:val="20"/>
                <w:szCs w:val="20"/>
              </w:rPr>
            </w:pPr>
            <w:r w:rsidRPr="00F27721">
              <w:rPr>
                <w:sz w:val="20"/>
                <w:szCs w:val="20"/>
              </w:rPr>
              <w:t>1,5,6,11,14,15</w:t>
            </w:r>
          </w:p>
        </w:tc>
        <w:tc>
          <w:tcPr>
            <w:tcW w:w="1418" w:type="dxa"/>
            <w:shd w:val="clear" w:color="auto" w:fill="FFFFFF"/>
            <w:vAlign w:val="center"/>
          </w:tcPr>
          <w:p w14:paraId="34F61B5C" w14:textId="77777777" w:rsidR="004F67A6" w:rsidRPr="00F27721" w:rsidRDefault="00312171" w:rsidP="00F27721">
            <w:pPr>
              <w:jc w:val="center"/>
              <w:rPr>
                <w:sz w:val="20"/>
                <w:szCs w:val="20"/>
              </w:rPr>
            </w:pPr>
            <w:r w:rsidRPr="00F27721">
              <w:rPr>
                <w:sz w:val="20"/>
                <w:szCs w:val="20"/>
              </w:rPr>
              <w:t>D,J</w:t>
            </w:r>
          </w:p>
        </w:tc>
      </w:tr>
      <w:tr w:rsidR="00196879" w:rsidRPr="00B41ECB" w14:paraId="26D78322"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51F85ED7" w14:textId="77777777" w:rsidR="004F67A6" w:rsidRPr="00F27721" w:rsidRDefault="00312171" w:rsidP="00F27721">
            <w:pPr>
              <w:jc w:val="right"/>
              <w:rPr>
                <w:b/>
                <w:sz w:val="20"/>
                <w:szCs w:val="20"/>
              </w:rPr>
            </w:pPr>
            <w:r w:rsidRPr="00F27721">
              <w:rPr>
                <w:b/>
                <w:sz w:val="20"/>
                <w:szCs w:val="20"/>
              </w:rPr>
              <w:t>6</w:t>
            </w:r>
          </w:p>
        </w:tc>
        <w:tc>
          <w:tcPr>
            <w:tcW w:w="4955" w:type="dxa"/>
            <w:tcBorders>
              <w:left w:val="nil"/>
            </w:tcBorders>
            <w:shd w:val="clear" w:color="auto" w:fill="FFFFFF"/>
            <w:vAlign w:val="center"/>
          </w:tcPr>
          <w:p w14:paraId="405B4F79" w14:textId="77777777" w:rsidR="004F67A6" w:rsidRPr="00F27721" w:rsidRDefault="00312171" w:rsidP="00F27721">
            <w:pPr>
              <w:jc w:val="both"/>
              <w:rPr>
                <w:sz w:val="20"/>
                <w:szCs w:val="20"/>
              </w:rPr>
            </w:pPr>
            <w:r w:rsidRPr="00F27721">
              <w:rPr>
                <w:sz w:val="20"/>
                <w:szCs w:val="20"/>
              </w:rPr>
              <w:t>Modern programlama dillerinin ortak özelliklerini ve farklılıklarını tanımlayabilmek.</w:t>
            </w:r>
          </w:p>
        </w:tc>
        <w:tc>
          <w:tcPr>
            <w:tcW w:w="1417" w:type="dxa"/>
            <w:tcBorders>
              <w:left w:val="nil"/>
            </w:tcBorders>
            <w:shd w:val="clear" w:color="auto" w:fill="FFFFFF"/>
            <w:vAlign w:val="center"/>
          </w:tcPr>
          <w:p w14:paraId="0A04A7FB" w14:textId="77777777" w:rsidR="004F67A6" w:rsidRPr="00F27721" w:rsidRDefault="00312171" w:rsidP="00F27721">
            <w:pPr>
              <w:jc w:val="center"/>
              <w:rPr>
                <w:sz w:val="20"/>
                <w:szCs w:val="20"/>
              </w:rPr>
            </w:pPr>
            <w:r w:rsidRPr="00F27721">
              <w:rPr>
                <w:sz w:val="20"/>
                <w:szCs w:val="20"/>
              </w:rPr>
              <w:t>4, 5</w:t>
            </w:r>
          </w:p>
        </w:tc>
        <w:tc>
          <w:tcPr>
            <w:tcW w:w="1417" w:type="dxa"/>
            <w:shd w:val="clear" w:color="auto" w:fill="FFFFFF"/>
            <w:vAlign w:val="center"/>
          </w:tcPr>
          <w:p w14:paraId="6FAD058C" w14:textId="77777777" w:rsidR="004F67A6" w:rsidRPr="00F27721" w:rsidRDefault="00312171" w:rsidP="00F27721">
            <w:pPr>
              <w:jc w:val="center"/>
              <w:rPr>
                <w:sz w:val="20"/>
                <w:szCs w:val="20"/>
              </w:rPr>
            </w:pPr>
            <w:r w:rsidRPr="00F27721">
              <w:rPr>
                <w:sz w:val="20"/>
                <w:szCs w:val="20"/>
              </w:rPr>
              <w:t>1,5,6,11,14,15</w:t>
            </w:r>
          </w:p>
        </w:tc>
        <w:tc>
          <w:tcPr>
            <w:tcW w:w="1418" w:type="dxa"/>
            <w:shd w:val="clear" w:color="auto" w:fill="FFFFFF"/>
            <w:vAlign w:val="center"/>
          </w:tcPr>
          <w:p w14:paraId="5BBAC2FE" w14:textId="77777777" w:rsidR="004F67A6" w:rsidRPr="00F27721" w:rsidRDefault="00312171" w:rsidP="00F27721">
            <w:pPr>
              <w:jc w:val="center"/>
              <w:rPr>
                <w:sz w:val="20"/>
                <w:szCs w:val="20"/>
              </w:rPr>
            </w:pPr>
            <w:r w:rsidRPr="00F27721">
              <w:rPr>
                <w:sz w:val="20"/>
                <w:szCs w:val="20"/>
              </w:rPr>
              <w:t>D,J</w:t>
            </w:r>
          </w:p>
        </w:tc>
      </w:tr>
      <w:tr w:rsidR="00196879" w:rsidRPr="00B41ECB" w14:paraId="22D31F07"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34CE88AB" w14:textId="77777777" w:rsidR="004F67A6" w:rsidRPr="00F27721" w:rsidRDefault="00312171" w:rsidP="00F27721">
            <w:pPr>
              <w:jc w:val="right"/>
              <w:rPr>
                <w:b/>
                <w:sz w:val="20"/>
                <w:szCs w:val="20"/>
              </w:rPr>
            </w:pPr>
            <w:r w:rsidRPr="00F27721">
              <w:rPr>
                <w:b/>
                <w:sz w:val="20"/>
                <w:szCs w:val="20"/>
              </w:rPr>
              <w:t>7</w:t>
            </w:r>
          </w:p>
        </w:tc>
        <w:tc>
          <w:tcPr>
            <w:tcW w:w="4955" w:type="dxa"/>
            <w:tcBorders>
              <w:left w:val="nil"/>
            </w:tcBorders>
            <w:shd w:val="clear" w:color="auto" w:fill="FFFFFF"/>
            <w:vAlign w:val="center"/>
          </w:tcPr>
          <w:p w14:paraId="725DCF60" w14:textId="77777777" w:rsidR="004F67A6" w:rsidRPr="00F27721" w:rsidRDefault="00312171" w:rsidP="00196879">
            <w:pPr>
              <w:rPr>
                <w:sz w:val="20"/>
                <w:szCs w:val="20"/>
              </w:rPr>
            </w:pPr>
            <w:r w:rsidRPr="00F27721">
              <w:rPr>
                <w:sz w:val="20"/>
                <w:szCs w:val="20"/>
              </w:rPr>
              <w:t>Bir problemi çözebilmek için programlamanın katkısını belirlemek.</w:t>
            </w:r>
          </w:p>
        </w:tc>
        <w:tc>
          <w:tcPr>
            <w:tcW w:w="1417" w:type="dxa"/>
            <w:tcBorders>
              <w:left w:val="nil"/>
            </w:tcBorders>
            <w:shd w:val="clear" w:color="auto" w:fill="FFFFFF"/>
            <w:vAlign w:val="center"/>
          </w:tcPr>
          <w:p w14:paraId="13E98C1D" w14:textId="77777777" w:rsidR="004F67A6" w:rsidRPr="00F27721" w:rsidRDefault="00312171" w:rsidP="00F27721">
            <w:pPr>
              <w:jc w:val="center"/>
              <w:rPr>
                <w:sz w:val="20"/>
                <w:szCs w:val="20"/>
              </w:rPr>
            </w:pPr>
            <w:r w:rsidRPr="00F27721">
              <w:rPr>
                <w:sz w:val="20"/>
                <w:szCs w:val="20"/>
              </w:rPr>
              <w:t>4, 5</w:t>
            </w:r>
          </w:p>
        </w:tc>
        <w:tc>
          <w:tcPr>
            <w:tcW w:w="1417" w:type="dxa"/>
            <w:shd w:val="clear" w:color="auto" w:fill="FFFFFF"/>
            <w:vAlign w:val="center"/>
          </w:tcPr>
          <w:p w14:paraId="01B10024" w14:textId="77777777" w:rsidR="004F67A6" w:rsidRPr="00F27721" w:rsidRDefault="00312171" w:rsidP="00F27721">
            <w:pPr>
              <w:jc w:val="center"/>
              <w:rPr>
                <w:sz w:val="20"/>
                <w:szCs w:val="20"/>
              </w:rPr>
            </w:pPr>
            <w:r w:rsidRPr="00F27721">
              <w:rPr>
                <w:sz w:val="20"/>
                <w:szCs w:val="20"/>
              </w:rPr>
              <w:t>1,5,6,11,14,15</w:t>
            </w:r>
          </w:p>
        </w:tc>
        <w:tc>
          <w:tcPr>
            <w:tcW w:w="1418" w:type="dxa"/>
            <w:shd w:val="clear" w:color="auto" w:fill="FFFFFF"/>
            <w:vAlign w:val="center"/>
          </w:tcPr>
          <w:p w14:paraId="7E5F231E" w14:textId="77777777" w:rsidR="004F67A6" w:rsidRPr="00F27721" w:rsidRDefault="00312171" w:rsidP="00F27721">
            <w:pPr>
              <w:jc w:val="center"/>
              <w:rPr>
                <w:sz w:val="20"/>
                <w:szCs w:val="20"/>
              </w:rPr>
            </w:pPr>
            <w:r w:rsidRPr="00F27721">
              <w:rPr>
                <w:sz w:val="20"/>
                <w:szCs w:val="20"/>
              </w:rPr>
              <w:t>D,J</w:t>
            </w:r>
          </w:p>
        </w:tc>
      </w:tr>
      <w:tr w:rsidR="00196879" w:rsidRPr="00B41ECB" w14:paraId="3F957D7D"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185A13F5" w14:textId="77777777" w:rsidR="004F67A6" w:rsidRPr="00F27721" w:rsidRDefault="00312171" w:rsidP="00F27721">
            <w:pPr>
              <w:jc w:val="right"/>
              <w:rPr>
                <w:b/>
                <w:sz w:val="20"/>
                <w:szCs w:val="20"/>
              </w:rPr>
            </w:pPr>
            <w:r w:rsidRPr="00F27721">
              <w:rPr>
                <w:b/>
                <w:sz w:val="20"/>
                <w:szCs w:val="20"/>
              </w:rPr>
              <w:t>8</w:t>
            </w:r>
          </w:p>
        </w:tc>
        <w:tc>
          <w:tcPr>
            <w:tcW w:w="4955" w:type="dxa"/>
            <w:tcBorders>
              <w:left w:val="nil"/>
            </w:tcBorders>
            <w:shd w:val="clear" w:color="auto" w:fill="FFFFFF"/>
            <w:vAlign w:val="center"/>
          </w:tcPr>
          <w:p w14:paraId="52BC4B43" w14:textId="77777777" w:rsidR="004F67A6" w:rsidRPr="00F27721" w:rsidRDefault="004F67A6" w:rsidP="00196879">
            <w:pPr>
              <w:rPr>
                <w:sz w:val="20"/>
                <w:szCs w:val="20"/>
              </w:rPr>
            </w:pPr>
          </w:p>
        </w:tc>
        <w:tc>
          <w:tcPr>
            <w:tcW w:w="1417" w:type="dxa"/>
            <w:tcBorders>
              <w:left w:val="nil"/>
            </w:tcBorders>
            <w:shd w:val="clear" w:color="auto" w:fill="FFFFFF"/>
            <w:vAlign w:val="center"/>
          </w:tcPr>
          <w:p w14:paraId="1CA01818" w14:textId="77777777" w:rsidR="004F67A6" w:rsidRPr="00F27721" w:rsidRDefault="004F67A6" w:rsidP="00F27721">
            <w:pPr>
              <w:jc w:val="center"/>
              <w:rPr>
                <w:sz w:val="20"/>
                <w:szCs w:val="20"/>
              </w:rPr>
            </w:pPr>
          </w:p>
        </w:tc>
        <w:tc>
          <w:tcPr>
            <w:tcW w:w="1417" w:type="dxa"/>
            <w:shd w:val="clear" w:color="auto" w:fill="FFFFFF"/>
            <w:vAlign w:val="center"/>
          </w:tcPr>
          <w:p w14:paraId="44C90086" w14:textId="77777777" w:rsidR="004F67A6" w:rsidRDefault="004F67A6" w:rsidP="00F27721">
            <w:pPr>
              <w:jc w:val="center"/>
            </w:pPr>
          </w:p>
        </w:tc>
        <w:tc>
          <w:tcPr>
            <w:tcW w:w="1418" w:type="dxa"/>
            <w:shd w:val="clear" w:color="auto" w:fill="FFFFFF"/>
            <w:vAlign w:val="center"/>
          </w:tcPr>
          <w:p w14:paraId="6E25EA2C" w14:textId="77777777" w:rsidR="004F67A6" w:rsidRPr="00F27721" w:rsidRDefault="004F67A6" w:rsidP="00F27721">
            <w:pPr>
              <w:jc w:val="center"/>
              <w:rPr>
                <w:sz w:val="20"/>
                <w:szCs w:val="20"/>
              </w:rPr>
            </w:pPr>
          </w:p>
        </w:tc>
      </w:tr>
      <w:tr w:rsidR="00196879" w:rsidRPr="00B41ECB" w14:paraId="259A9BC7"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64FC06A4" w14:textId="77777777" w:rsidR="004F67A6" w:rsidRPr="00F27721" w:rsidRDefault="00312171" w:rsidP="00F27721">
            <w:pPr>
              <w:jc w:val="right"/>
              <w:rPr>
                <w:b/>
                <w:sz w:val="20"/>
                <w:szCs w:val="20"/>
              </w:rPr>
            </w:pPr>
            <w:r w:rsidRPr="00F27721">
              <w:rPr>
                <w:b/>
                <w:sz w:val="20"/>
                <w:szCs w:val="20"/>
              </w:rPr>
              <w:t>9</w:t>
            </w:r>
          </w:p>
        </w:tc>
        <w:tc>
          <w:tcPr>
            <w:tcW w:w="4955" w:type="dxa"/>
            <w:tcBorders>
              <w:left w:val="nil"/>
            </w:tcBorders>
            <w:shd w:val="clear" w:color="auto" w:fill="FFFFFF"/>
            <w:vAlign w:val="center"/>
          </w:tcPr>
          <w:p w14:paraId="3397A070" w14:textId="77777777" w:rsidR="004F67A6" w:rsidRPr="00F27721" w:rsidRDefault="004F67A6" w:rsidP="00196879">
            <w:pPr>
              <w:rPr>
                <w:sz w:val="20"/>
                <w:szCs w:val="20"/>
              </w:rPr>
            </w:pPr>
          </w:p>
        </w:tc>
        <w:tc>
          <w:tcPr>
            <w:tcW w:w="1417" w:type="dxa"/>
            <w:tcBorders>
              <w:left w:val="nil"/>
            </w:tcBorders>
            <w:shd w:val="clear" w:color="auto" w:fill="FFFFFF"/>
            <w:vAlign w:val="center"/>
          </w:tcPr>
          <w:p w14:paraId="5AF2C0E0" w14:textId="77777777" w:rsidR="004F67A6" w:rsidRPr="00F27721" w:rsidRDefault="004F67A6" w:rsidP="00F27721">
            <w:pPr>
              <w:jc w:val="center"/>
              <w:rPr>
                <w:sz w:val="20"/>
                <w:szCs w:val="20"/>
              </w:rPr>
            </w:pPr>
          </w:p>
        </w:tc>
        <w:tc>
          <w:tcPr>
            <w:tcW w:w="1417" w:type="dxa"/>
            <w:shd w:val="clear" w:color="auto" w:fill="FFFFFF"/>
            <w:vAlign w:val="center"/>
          </w:tcPr>
          <w:p w14:paraId="2DDE4990" w14:textId="77777777" w:rsidR="004F67A6" w:rsidRPr="00F27721" w:rsidRDefault="004F67A6" w:rsidP="00F27721">
            <w:pPr>
              <w:jc w:val="center"/>
              <w:rPr>
                <w:sz w:val="20"/>
                <w:szCs w:val="20"/>
              </w:rPr>
            </w:pPr>
          </w:p>
        </w:tc>
        <w:tc>
          <w:tcPr>
            <w:tcW w:w="1418" w:type="dxa"/>
            <w:shd w:val="clear" w:color="auto" w:fill="FFFFFF"/>
            <w:vAlign w:val="center"/>
          </w:tcPr>
          <w:p w14:paraId="43B8DA47" w14:textId="77777777" w:rsidR="004F67A6" w:rsidRPr="00F27721" w:rsidRDefault="004F67A6" w:rsidP="00F27721">
            <w:pPr>
              <w:jc w:val="center"/>
              <w:rPr>
                <w:sz w:val="20"/>
                <w:szCs w:val="20"/>
              </w:rPr>
            </w:pPr>
          </w:p>
        </w:tc>
      </w:tr>
      <w:tr w:rsidR="00196879" w:rsidRPr="00B41ECB" w14:paraId="7550E622" w14:textId="77777777" w:rsidTr="00F27721">
        <w:trPr>
          <w:trHeight w:val="465"/>
        </w:trPr>
        <w:tc>
          <w:tcPr>
            <w:tcW w:w="417" w:type="dxa"/>
            <w:tcBorders>
              <w:top w:val="single" w:sz="4" w:space="0" w:color="auto"/>
              <w:bottom w:val="single" w:sz="12" w:space="0" w:color="auto"/>
              <w:right w:val="nil"/>
            </w:tcBorders>
            <w:shd w:val="clear" w:color="auto" w:fill="FFFFFF"/>
            <w:vAlign w:val="center"/>
          </w:tcPr>
          <w:p w14:paraId="3756EDCC" w14:textId="77777777" w:rsidR="004F67A6" w:rsidRPr="00F27721" w:rsidRDefault="00312171" w:rsidP="00F27721">
            <w:pPr>
              <w:jc w:val="right"/>
              <w:rPr>
                <w:b/>
                <w:sz w:val="20"/>
                <w:szCs w:val="20"/>
              </w:rPr>
            </w:pPr>
            <w:r w:rsidRPr="00F27721">
              <w:rPr>
                <w:b/>
                <w:sz w:val="20"/>
                <w:szCs w:val="20"/>
              </w:rPr>
              <w:t>10</w:t>
            </w:r>
          </w:p>
        </w:tc>
        <w:tc>
          <w:tcPr>
            <w:tcW w:w="4955" w:type="dxa"/>
            <w:tcBorders>
              <w:left w:val="nil"/>
            </w:tcBorders>
            <w:shd w:val="clear" w:color="auto" w:fill="FFFFFF"/>
            <w:vAlign w:val="center"/>
          </w:tcPr>
          <w:p w14:paraId="1CED700C" w14:textId="77777777" w:rsidR="004F67A6" w:rsidRPr="00F27721" w:rsidRDefault="004F67A6" w:rsidP="00196879">
            <w:pPr>
              <w:rPr>
                <w:sz w:val="20"/>
                <w:szCs w:val="20"/>
              </w:rPr>
            </w:pPr>
          </w:p>
        </w:tc>
        <w:tc>
          <w:tcPr>
            <w:tcW w:w="1417" w:type="dxa"/>
            <w:tcBorders>
              <w:left w:val="nil"/>
            </w:tcBorders>
            <w:shd w:val="clear" w:color="auto" w:fill="FFFFFF"/>
            <w:vAlign w:val="center"/>
          </w:tcPr>
          <w:p w14:paraId="5BF03408" w14:textId="77777777" w:rsidR="004F67A6" w:rsidRPr="00F27721" w:rsidRDefault="004F67A6" w:rsidP="00F27721">
            <w:pPr>
              <w:jc w:val="center"/>
              <w:rPr>
                <w:sz w:val="20"/>
                <w:szCs w:val="20"/>
              </w:rPr>
            </w:pPr>
          </w:p>
        </w:tc>
        <w:tc>
          <w:tcPr>
            <w:tcW w:w="1417" w:type="dxa"/>
            <w:shd w:val="clear" w:color="auto" w:fill="FFFFFF"/>
            <w:vAlign w:val="center"/>
          </w:tcPr>
          <w:p w14:paraId="2908EF2C" w14:textId="77777777" w:rsidR="004F67A6" w:rsidRPr="00F27721" w:rsidRDefault="004F67A6" w:rsidP="00F27721">
            <w:pPr>
              <w:jc w:val="center"/>
              <w:rPr>
                <w:sz w:val="20"/>
                <w:szCs w:val="20"/>
              </w:rPr>
            </w:pPr>
          </w:p>
        </w:tc>
        <w:tc>
          <w:tcPr>
            <w:tcW w:w="1418" w:type="dxa"/>
            <w:shd w:val="clear" w:color="auto" w:fill="FFFFFF"/>
            <w:vAlign w:val="center"/>
          </w:tcPr>
          <w:p w14:paraId="56CC43C6" w14:textId="77777777" w:rsidR="004F67A6" w:rsidRPr="00F27721" w:rsidRDefault="004F67A6" w:rsidP="00F27721">
            <w:pPr>
              <w:jc w:val="center"/>
              <w:rPr>
                <w:sz w:val="20"/>
                <w:szCs w:val="20"/>
              </w:rPr>
            </w:pPr>
          </w:p>
        </w:tc>
      </w:tr>
    </w:tbl>
    <w:p w14:paraId="3B999313" w14:textId="77777777" w:rsidR="00312171" w:rsidRPr="00137927" w:rsidRDefault="00312171" w:rsidP="009D328E">
      <w:pPr>
        <w:rPr>
          <w:sz w:val="20"/>
          <w:szCs w:val="20"/>
        </w:rPr>
      </w:pPr>
    </w:p>
    <w:p w14:paraId="0DAC08F6" w14:textId="77777777" w:rsidR="00312171" w:rsidRDefault="00312171" w:rsidP="009D328E">
      <w:pPr>
        <w:rPr>
          <w:sz w:val="20"/>
          <w:szCs w:val="20"/>
        </w:rPr>
        <w:sectPr w:rsidR="00BD6EC0" w:rsidSect="00CA0228">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721F1" w:rsidRPr="00B41ECB" w14:paraId="4B79FEE4" w14:textId="77777777" w:rsidTr="00F27721">
        <w:trPr>
          <w:trHeight w:val="567"/>
        </w:trPr>
        <w:tc>
          <w:tcPr>
            <w:tcW w:w="2112" w:type="dxa"/>
            <w:shd w:val="clear" w:color="auto" w:fill="FFF2CC"/>
            <w:vAlign w:val="center"/>
          </w:tcPr>
          <w:p w14:paraId="1BE07CAB" w14:textId="77777777" w:rsidR="004F67A6" w:rsidRPr="00F27721" w:rsidRDefault="00312171" w:rsidP="009721F1">
            <w:pPr>
              <w:rPr>
                <w:b/>
                <w:sz w:val="20"/>
                <w:szCs w:val="20"/>
              </w:rPr>
            </w:pPr>
            <w:r w:rsidRPr="00F27721">
              <w:rPr>
                <w:b/>
                <w:sz w:val="20"/>
                <w:szCs w:val="20"/>
              </w:rPr>
              <w:lastRenderedPageBreak/>
              <w:t>Temel Ders kitabı</w:t>
            </w:r>
          </w:p>
        </w:tc>
        <w:tc>
          <w:tcPr>
            <w:tcW w:w="7512" w:type="dxa"/>
            <w:shd w:val="clear" w:color="auto" w:fill="FFFFFF"/>
          </w:tcPr>
          <w:p w14:paraId="0E1B618C" w14:textId="77777777" w:rsidR="004F67A6" w:rsidRPr="00F27721" w:rsidRDefault="00312171" w:rsidP="009721F1">
            <w:pPr>
              <w:rPr>
                <w:sz w:val="20"/>
                <w:szCs w:val="20"/>
                <w:lang w:val="en-US"/>
              </w:rPr>
            </w:pPr>
            <w:r w:rsidRPr="00F27721">
              <w:rPr>
                <w:sz w:val="20"/>
                <w:szCs w:val="20"/>
                <w:lang w:val="en-US"/>
              </w:rPr>
              <w:t>H.M. Deitel, P.J. Deitel, I. Pohl, C: How To Program, 2013.</w:t>
            </w:r>
          </w:p>
        </w:tc>
      </w:tr>
      <w:tr w:rsidR="009721F1" w:rsidRPr="00B41ECB" w14:paraId="6C19C933" w14:textId="77777777" w:rsidTr="00F27721">
        <w:trPr>
          <w:trHeight w:val="843"/>
        </w:trPr>
        <w:tc>
          <w:tcPr>
            <w:tcW w:w="2112" w:type="dxa"/>
            <w:shd w:val="clear" w:color="auto" w:fill="FFF2CC"/>
            <w:vAlign w:val="center"/>
          </w:tcPr>
          <w:p w14:paraId="2234522A" w14:textId="77777777" w:rsidR="004F67A6" w:rsidRPr="00F27721" w:rsidRDefault="00312171" w:rsidP="009721F1">
            <w:pPr>
              <w:rPr>
                <w:b/>
                <w:sz w:val="20"/>
                <w:szCs w:val="20"/>
              </w:rPr>
            </w:pPr>
            <w:r w:rsidRPr="00F27721">
              <w:rPr>
                <w:b/>
                <w:sz w:val="20"/>
                <w:szCs w:val="20"/>
              </w:rPr>
              <w:t>Yardımcı Kaynaklar</w:t>
            </w:r>
          </w:p>
        </w:tc>
        <w:tc>
          <w:tcPr>
            <w:tcW w:w="7512" w:type="dxa"/>
            <w:shd w:val="clear" w:color="auto" w:fill="FFFFFF"/>
          </w:tcPr>
          <w:p w14:paraId="4C40C6DC" w14:textId="77777777" w:rsidR="004F67A6" w:rsidRPr="00F27721" w:rsidRDefault="00312171" w:rsidP="009721F1">
            <w:pPr>
              <w:rPr>
                <w:sz w:val="20"/>
                <w:szCs w:val="20"/>
              </w:rPr>
            </w:pPr>
            <w:r w:rsidRPr="00F27721">
              <w:rPr>
                <w:sz w:val="20"/>
                <w:szCs w:val="20"/>
              </w:rPr>
              <w:t>Ders Föyleri ve slaytlar.</w:t>
            </w:r>
          </w:p>
        </w:tc>
      </w:tr>
      <w:tr w:rsidR="009721F1" w:rsidRPr="00B41ECB" w14:paraId="61C6CBF5" w14:textId="77777777" w:rsidTr="00F27721">
        <w:trPr>
          <w:trHeight w:val="567"/>
        </w:trPr>
        <w:tc>
          <w:tcPr>
            <w:tcW w:w="2112" w:type="dxa"/>
            <w:shd w:val="clear" w:color="auto" w:fill="FFF2CC"/>
            <w:vAlign w:val="center"/>
          </w:tcPr>
          <w:p w14:paraId="34489D38" w14:textId="77777777" w:rsidR="004F67A6" w:rsidRPr="00F27721" w:rsidRDefault="00312171" w:rsidP="009721F1">
            <w:pPr>
              <w:rPr>
                <w:b/>
                <w:sz w:val="20"/>
                <w:szCs w:val="20"/>
              </w:rPr>
            </w:pPr>
            <w:r w:rsidRPr="00F27721">
              <w:rPr>
                <w:b/>
                <w:sz w:val="20"/>
                <w:szCs w:val="20"/>
              </w:rPr>
              <w:t>Derste Gerekli Araç ve Gereçler</w:t>
            </w:r>
          </w:p>
        </w:tc>
        <w:tc>
          <w:tcPr>
            <w:tcW w:w="7512" w:type="dxa"/>
            <w:shd w:val="clear" w:color="auto" w:fill="FFFFFF"/>
          </w:tcPr>
          <w:p w14:paraId="60C43234" w14:textId="77777777" w:rsidR="004F67A6" w:rsidRPr="00F27721" w:rsidRDefault="00312171" w:rsidP="00F27721">
            <w:pPr>
              <w:jc w:val="both"/>
              <w:rPr>
                <w:sz w:val="20"/>
                <w:szCs w:val="20"/>
              </w:rPr>
            </w:pPr>
            <w:r w:rsidRPr="00F27721">
              <w:rPr>
                <w:sz w:val="20"/>
                <w:szCs w:val="20"/>
              </w:rPr>
              <w:t>Bilgisayar, Visual Studio 2013 veya sonrası, projeksiyon</w:t>
            </w:r>
          </w:p>
        </w:tc>
      </w:tr>
    </w:tbl>
    <w:p w14:paraId="228B5265" w14:textId="77777777" w:rsidR="00312171" w:rsidRPr="005E44D3" w:rsidRDefault="00312171" w:rsidP="005E44D3">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1701C3" w:rsidRPr="00B41ECB" w14:paraId="3EAAC5C0" w14:textId="77777777" w:rsidTr="00F27721">
        <w:trPr>
          <w:trHeight w:val="312"/>
        </w:trPr>
        <w:tc>
          <w:tcPr>
            <w:tcW w:w="9624" w:type="dxa"/>
            <w:gridSpan w:val="2"/>
            <w:shd w:val="clear" w:color="auto" w:fill="FFF2CC"/>
            <w:vAlign w:val="center"/>
          </w:tcPr>
          <w:p w14:paraId="55E49EBE" w14:textId="77777777" w:rsidR="00312171" w:rsidRPr="00F27721" w:rsidRDefault="00312171" w:rsidP="00F27721">
            <w:pPr>
              <w:jc w:val="center"/>
              <w:rPr>
                <w:b/>
                <w:sz w:val="20"/>
                <w:szCs w:val="20"/>
              </w:rPr>
            </w:pPr>
            <w:r w:rsidRPr="00F27721">
              <w:rPr>
                <w:b/>
                <w:sz w:val="20"/>
                <w:szCs w:val="20"/>
              </w:rPr>
              <w:t>Dersin Haftalık Planı</w:t>
            </w:r>
          </w:p>
        </w:tc>
      </w:tr>
      <w:tr w:rsidR="009721F1" w:rsidRPr="00B41ECB" w14:paraId="615C62CA"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87131B7" w14:textId="77777777" w:rsidR="004F67A6" w:rsidRPr="00F27721" w:rsidRDefault="00312171" w:rsidP="00F27721">
            <w:pPr>
              <w:jc w:val="center"/>
              <w:rPr>
                <w:b/>
                <w:sz w:val="20"/>
                <w:szCs w:val="20"/>
              </w:rPr>
            </w:pPr>
            <w:r w:rsidRPr="00F27721">
              <w:rPr>
                <w:b/>
                <w:sz w:val="20"/>
                <w:szCs w:val="20"/>
              </w:rPr>
              <w:t>1</w:t>
            </w:r>
          </w:p>
        </w:tc>
        <w:tc>
          <w:tcPr>
            <w:tcW w:w="8957" w:type="dxa"/>
            <w:tcBorders>
              <w:left w:val="nil"/>
            </w:tcBorders>
            <w:shd w:val="clear" w:color="auto" w:fill="FFFFFF"/>
          </w:tcPr>
          <w:p w14:paraId="698D0096" w14:textId="77777777" w:rsidR="004F67A6" w:rsidRPr="00720D69" w:rsidRDefault="00312171" w:rsidP="009721F1">
            <w:r w:rsidRPr="00720D69">
              <w:t>Laboratuvar tanıtımı ve programlamaya giriş</w:t>
            </w:r>
          </w:p>
        </w:tc>
      </w:tr>
      <w:tr w:rsidR="009721F1" w:rsidRPr="00B41ECB" w14:paraId="5974C065"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046D998" w14:textId="77777777" w:rsidR="004F67A6" w:rsidRPr="00F27721" w:rsidRDefault="00312171" w:rsidP="00F27721">
            <w:pPr>
              <w:jc w:val="center"/>
              <w:rPr>
                <w:b/>
                <w:sz w:val="20"/>
                <w:szCs w:val="20"/>
              </w:rPr>
            </w:pPr>
            <w:r w:rsidRPr="00F27721">
              <w:rPr>
                <w:b/>
                <w:sz w:val="20"/>
                <w:szCs w:val="20"/>
              </w:rPr>
              <w:t>2</w:t>
            </w:r>
          </w:p>
        </w:tc>
        <w:tc>
          <w:tcPr>
            <w:tcW w:w="8957" w:type="dxa"/>
            <w:tcBorders>
              <w:left w:val="nil"/>
            </w:tcBorders>
            <w:shd w:val="clear" w:color="auto" w:fill="FFFFFF"/>
          </w:tcPr>
          <w:p w14:paraId="29165983" w14:textId="77777777" w:rsidR="004F67A6" w:rsidRPr="00720D69" w:rsidRDefault="00312171" w:rsidP="009721F1">
            <w:r w:rsidRPr="00720D69">
              <w:t>C programlama ve C derleyici yapısının kullanılması ve uygulaması</w:t>
            </w:r>
          </w:p>
        </w:tc>
      </w:tr>
      <w:tr w:rsidR="009721F1" w:rsidRPr="00B41ECB" w14:paraId="092A326F"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F05B94E" w14:textId="77777777" w:rsidR="004F67A6" w:rsidRPr="00F27721" w:rsidRDefault="00312171" w:rsidP="00F27721">
            <w:pPr>
              <w:jc w:val="center"/>
              <w:rPr>
                <w:b/>
                <w:sz w:val="20"/>
                <w:szCs w:val="20"/>
              </w:rPr>
            </w:pPr>
            <w:r w:rsidRPr="00F27721">
              <w:rPr>
                <w:b/>
                <w:sz w:val="20"/>
                <w:szCs w:val="20"/>
              </w:rPr>
              <w:t>3</w:t>
            </w:r>
          </w:p>
        </w:tc>
        <w:tc>
          <w:tcPr>
            <w:tcW w:w="8957" w:type="dxa"/>
            <w:tcBorders>
              <w:left w:val="nil"/>
            </w:tcBorders>
            <w:shd w:val="clear" w:color="auto" w:fill="FFFFFF"/>
          </w:tcPr>
          <w:p w14:paraId="49A2E4A4" w14:textId="77777777" w:rsidR="004F67A6" w:rsidRPr="00720D69" w:rsidRDefault="00312171" w:rsidP="009721F1">
            <w:r w:rsidRPr="00720D69">
              <w:t>Yapısal program geliştirme ve algoritma oluşturma uygulaması</w:t>
            </w:r>
          </w:p>
        </w:tc>
      </w:tr>
      <w:tr w:rsidR="009721F1" w:rsidRPr="00B41ECB" w14:paraId="62AE7223"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2DD9169" w14:textId="77777777" w:rsidR="004F67A6" w:rsidRPr="00F27721" w:rsidRDefault="00312171" w:rsidP="00F27721">
            <w:pPr>
              <w:jc w:val="center"/>
              <w:rPr>
                <w:b/>
                <w:sz w:val="20"/>
                <w:szCs w:val="20"/>
              </w:rPr>
            </w:pPr>
            <w:r w:rsidRPr="00F27721">
              <w:rPr>
                <w:b/>
                <w:sz w:val="20"/>
                <w:szCs w:val="20"/>
              </w:rPr>
              <w:t>4</w:t>
            </w:r>
          </w:p>
        </w:tc>
        <w:tc>
          <w:tcPr>
            <w:tcW w:w="8957" w:type="dxa"/>
            <w:tcBorders>
              <w:left w:val="nil"/>
            </w:tcBorders>
            <w:shd w:val="clear" w:color="auto" w:fill="FFFFFF"/>
          </w:tcPr>
          <w:p w14:paraId="79202EC0" w14:textId="77777777" w:rsidR="004F67A6" w:rsidRPr="00720D69" w:rsidRDefault="00312171" w:rsidP="009721F1">
            <w:r w:rsidRPr="00720D69">
              <w:t>Kontrol Yapıları (If, If-Else, Switch-Case) uygulaması</w:t>
            </w:r>
          </w:p>
        </w:tc>
      </w:tr>
      <w:tr w:rsidR="009721F1" w:rsidRPr="00B41ECB" w14:paraId="7E7B3CCD"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95D8241" w14:textId="77777777" w:rsidR="004F67A6" w:rsidRPr="00F27721" w:rsidRDefault="00312171" w:rsidP="00F27721">
            <w:pPr>
              <w:jc w:val="center"/>
              <w:rPr>
                <w:b/>
                <w:sz w:val="20"/>
                <w:szCs w:val="20"/>
              </w:rPr>
            </w:pPr>
            <w:r w:rsidRPr="00F27721">
              <w:rPr>
                <w:b/>
                <w:sz w:val="20"/>
                <w:szCs w:val="20"/>
              </w:rPr>
              <w:t>5</w:t>
            </w:r>
          </w:p>
        </w:tc>
        <w:tc>
          <w:tcPr>
            <w:tcW w:w="8957" w:type="dxa"/>
            <w:tcBorders>
              <w:left w:val="nil"/>
            </w:tcBorders>
            <w:shd w:val="clear" w:color="auto" w:fill="FFFFFF"/>
          </w:tcPr>
          <w:p w14:paraId="735AD3C6" w14:textId="77777777" w:rsidR="004F67A6" w:rsidRPr="00720D69" w:rsidRDefault="00312171" w:rsidP="009721F1">
            <w:r w:rsidRPr="00720D69">
              <w:t>Kontrol Yapıları (Break-continue</w:t>
            </w:r>
            <w:r w:rsidRPr="00720D69">
              <w:t>, atama, arttırma ve azaltma operatörleri uygulaması</w:t>
            </w:r>
          </w:p>
        </w:tc>
      </w:tr>
      <w:tr w:rsidR="009721F1" w:rsidRPr="00B41ECB" w14:paraId="5C02589A"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8D877A3" w14:textId="77777777" w:rsidR="004F67A6" w:rsidRPr="00F27721" w:rsidRDefault="00312171" w:rsidP="00F27721">
            <w:pPr>
              <w:jc w:val="center"/>
              <w:rPr>
                <w:b/>
                <w:sz w:val="20"/>
                <w:szCs w:val="20"/>
              </w:rPr>
            </w:pPr>
            <w:r w:rsidRPr="00F27721">
              <w:rPr>
                <w:b/>
                <w:sz w:val="20"/>
                <w:szCs w:val="20"/>
              </w:rPr>
              <w:t>6</w:t>
            </w:r>
          </w:p>
        </w:tc>
        <w:tc>
          <w:tcPr>
            <w:tcW w:w="8957" w:type="dxa"/>
            <w:tcBorders>
              <w:left w:val="nil"/>
            </w:tcBorders>
            <w:shd w:val="clear" w:color="auto" w:fill="FFFFFF"/>
          </w:tcPr>
          <w:p w14:paraId="0372891A" w14:textId="77777777" w:rsidR="004F67A6" w:rsidRPr="00720D69" w:rsidRDefault="00312171" w:rsidP="009721F1">
            <w:r w:rsidRPr="00720D69">
              <w:t>Program kontrol ve döngü uygulaması</w:t>
            </w:r>
          </w:p>
        </w:tc>
      </w:tr>
      <w:tr w:rsidR="009721F1" w:rsidRPr="00B41ECB" w14:paraId="0AF332D1"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10DE196" w14:textId="77777777" w:rsidR="004F67A6" w:rsidRPr="00F27721" w:rsidRDefault="00312171" w:rsidP="00F27721">
            <w:pPr>
              <w:jc w:val="center"/>
              <w:rPr>
                <w:b/>
                <w:sz w:val="20"/>
                <w:szCs w:val="20"/>
              </w:rPr>
            </w:pPr>
            <w:r w:rsidRPr="00F27721">
              <w:rPr>
                <w:b/>
                <w:sz w:val="20"/>
                <w:szCs w:val="20"/>
              </w:rPr>
              <w:t>7</w:t>
            </w:r>
          </w:p>
        </w:tc>
        <w:tc>
          <w:tcPr>
            <w:tcW w:w="8957" w:type="dxa"/>
            <w:tcBorders>
              <w:left w:val="nil"/>
            </w:tcBorders>
            <w:shd w:val="clear" w:color="auto" w:fill="FFFFFF"/>
          </w:tcPr>
          <w:p w14:paraId="6C9428EE" w14:textId="77777777" w:rsidR="004F67A6" w:rsidRPr="00720D69" w:rsidRDefault="00312171" w:rsidP="009721F1">
            <w:r w:rsidRPr="00720D69">
              <w:t>Program kontrol ve döngü uygulaması</w:t>
            </w:r>
          </w:p>
        </w:tc>
      </w:tr>
      <w:tr w:rsidR="009721F1" w:rsidRPr="00B41ECB" w14:paraId="3B7F1338" w14:textId="77777777" w:rsidTr="00F27721">
        <w:trPr>
          <w:trHeight w:val="283"/>
        </w:trPr>
        <w:tc>
          <w:tcPr>
            <w:tcW w:w="667" w:type="dxa"/>
            <w:tcBorders>
              <w:top w:val="single" w:sz="4" w:space="0" w:color="auto"/>
              <w:bottom w:val="single" w:sz="4" w:space="0" w:color="auto"/>
              <w:right w:val="nil"/>
            </w:tcBorders>
            <w:shd w:val="clear" w:color="auto" w:fill="D9D9D9"/>
            <w:vAlign w:val="center"/>
          </w:tcPr>
          <w:p w14:paraId="2EF1353F" w14:textId="77777777" w:rsidR="004F67A6" w:rsidRPr="00F27721" w:rsidRDefault="00312171" w:rsidP="00F27721">
            <w:pPr>
              <w:jc w:val="center"/>
              <w:rPr>
                <w:b/>
                <w:sz w:val="20"/>
                <w:szCs w:val="20"/>
              </w:rPr>
            </w:pPr>
            <w:r w:rsidRPr="00F27721">
              <w:rPr>
                <w:b/>
                <w:sz w:val="20"/>
                <w:szCs w:val="20"/>
              </w:rPr>
              <w:t>8</w:t>
            </w:r>
          </w:p>
        </w:tc>
        <w:tc>
          <w:tcPr>
            <w:tcW w:w="8957" w:type="dxa"/>
            <w:tcBorders>
              <w:left w:val="nil"/>
            </w:tcBorders>
            <w:shd w:val="clear" w:color="auto" w:fill="D9D9D9"/>
            <w:vAlign w:val="center"/>
          </w:tcPr>
          <w:p w14:paraId="76948A00" w14:textId="77777777" w:rsidR="004F67A6" w:rsidRPr="00F27721" w:rsidRDefault="00312171" w:rsidP="00F27721">
            <w:pPr>
              <w:jc w:val="both"/>
              <w:rPr>
                <w:sz w:val="20"/>
                <w:szCs w:val="20"/>
              </w:rPr>
            </w:pPr>
            <w:r w:rsidRPr="00F27721">
              <w:rPr>
                <w:sz w:val="20"/>
                <w:szCs w:val="20"/>
              </w:rPr>
              <w:t>Ara Sınavlar</w:t>
            </w:r>
          </w:p>
        </w:tc>
      </w:tr>
      <w:tr w:rsidR="009721F1" w:rsidRPr="00B41ECB" w14:paraId="4DE547F4"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5111081" w14:textId="77777777" w:rsidR="004F67A6" w:rsidRPr="00F27721" w:rsidRDefault="00312171" w:rsidP="00F27721">
            <w:pPr>
              <w:jc w:val="center"/>
              <w:rPr>
                <w:b/>
                <w:sz w:val="20"/>
                <w:szCs w:val="20"/>
              </w:rPr>
            </w:pPr>
            <w:r w:rsidRPr="00F27721">
              <w:rPr>
                <w:b/>
                <w:sz w:val="20"/>
                <w:szCs w:val="20"/>
              </w:rPr>
              <w:t>9</w:t>
            </w:r>
          </w:p>
        </w:tc>
        <w:tc>
          <w:tcPr>
            <w:tcW w:w="8957" w:type="dxa"/>
            <w:tcBorders>
              <w:left w:val="nil"/>
            </w:tcBorders>
            <w:shd w:val="clear" w:color="auto" w:fill="FFFFFF"/>
          </w:tcPr>
          <w:p w14:paraId="4AB2F171" w14:textId="77777777" w:rsidR="004F67A6" w:rsidRPr="00720D69" w:rsidRDefault="00312171" w:rsidP="009721F1">
            <w:r w:rsidRPr="00720D69">
              <w:t>Fonksiyon uygulaması</w:t>
            </w:r>
          </w:p>
        </w:tc>
      </w:tr>
      <w:tr w:rsidR="009721F1" w:rsidRPr="00B41ECB" w14:paraId="1C3BC36B"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006358D" w14:textId="77777777" w:rsidR="004F67A6" w:rsidRPr="00F27721" w:rsidRDefault="00312171" w:rsidP="00F27721">
            <w:pPr>
              <w:jc w:val="center"/>
              <w:rPr>
                <w:b/>
                <w:sz w:val="20"/>
                <w:szCs w:val="20"/>
              </w:rPr>
            </w:pPr>
            <w:r w:rsidRPr="00F27721">
              <w:rPr>
                <w:b/>
                <w:sz w:val="20"/>
                <w:szCs w:val="20"/>
              </w:rPr>
              <w:t>10</w:t>
            </w:r>
          </w:p>
        </w:tc>
        <w:tc>
          <w:tcPr>
            <w:tcW w:w="8957" w:type="dxa"/>
            <w:tcBorders>
              <w:left w:val="nil"/>
            </w:tcBorders>
            <w:shd w:val="clear" w:color="auto" w:fill="FFFFFF"/>
          </w:tcPr>
          <w:p w14:paraId="3941613A" w14:textId="77777777" w:rsidR="004F67A6" w:rsidRPr="00720D69" w:rsidRDefault="00312171" w:rsidP="009721F1">
            <w:r w:rsidRPr="00720D69">
              <w:t>Özyinelemeli fonksiyonlar uygulaması</w:t>
            </w:r>
          </w:p>
        </w:tc>
      </w:tr>
      <w:tr w:rsidR="009721F1" w:rsidRPr="00B41ECB" w14:paraId="02AE5EFD"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BC48F14" w14:textId="77777777" w:rsidR="004F67A6" w:rsidRPr="00F27721" w:rsidRDefault="00312171" w:rsidP="00F27721">
            <w:pPr>
              <w:jc w:val="center"/>
              <w:rPr>
                <w:b/>
                <w:sz w:val="20"/>
                <w:szCs w:val="20"/>
              </w:rPr>
            </w:pPr>
            <w:r w:rsidRPr="00F27721">
              <w:rPr>
                <w:b/>
                <w:sz w:val="20"/>
                <w:szCs w:val="20"/>
              </w:rPr>
              <w:t>11</w:t>
            </w:r>
          </w:p>
        </w:tc>
        <w:tc>
          <w:tcPr>
            <w:tcW w:w="8957" w:type="dxa"/>
            <w:tcBorders>
              <w:left w:val="nil"/>
            </w:tcBorders>
            <w:shd w:val="clear" w:color="auto" w:fill="FFFFFF"/>
          </w:tcPr>
          <w:p w14:paraId="7EB1B65F" w14:textId="77777777" w:rsidR="004F67A6" w:rsidRPr="00720D69" w:rsidRDefault="00312171" w:rsidP="009721F1">
            <w:r w:rsidRPr="00720D69">
              <w:t>Dizi uygulaması</w:t>
            </w:r>
          </w:p>
        </w:tc>
      </w:tr>
      <w:tr w:rsidR="009721F1" w:rsidRPr="00B41ECB" w14:paraId="2F46EBA9"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67EC8C7" w14:textId="77777777" w:rsidR="004F67A6" w:rsidRPr="00F27721" w:rsidRDefault="00312171" w:rsidP="00F27721">
            <w:pPr>
              <w:jc w:val="center"/>
              <w:rPr>
                <w:b/>
                <w:sz w:val="20"/>
                <w:szCs w:val="20"/>
              </w:rPr>
            </w:pPr>
            <w:r w:rsidRPr="00F27721">
              <w:rPr>
                <w:b/>
                <w:sz w:val="20"/>
                <w:szCs w:val="20"/>
              </w:rPr>
              <w:t>12</w:t>
            </w:r>
          </w:p>
        </w:tc>
        <w:tc>
          <w:tcPr>
            <w:tcW w:w="8957" w:type="dxa"/>
            <w:tcBorders>
              <w:left w:val="nil"/>
            </w:tcBorders>
            <w:shd w:val="clear" w:color="auto" w:fill="FFFFFF"/>
          </w:tcPr>
          <w:p w14:paraId="78E97553" w14:textId="77777777" w:rsidR="004F67A6" w:rsidRPr="00720D69" w:rsidRDefault="00312171" w:rsidP="009721F1">
            <w:r w:rsidRPr="00720D69">
              <w:t>Dizi uygulaması</w:t>
            </w:r>
          </w:p>
        </w:tc>
      </w:tr>
      <w:tr w:rsidR="009721F1" w:rsidRPr="00B41ECB" w14:paraId="54BEA4DB"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ECB8BA2" w14:textId="77777777" w:rsidR="004F67A6" w:rsidRPr="00F27721" w:rsidRDefault="00312171" w:rsidP="00F27721">
            <w:pPr>
              <w:jc w:val="center"/>
              <w:rPr>
                <w:b/>
                <w:sz w:val="20"/>
                <w:szCs w:val="20"/>
              </w:rPr>
            </w:pPr>
            <w:r w:rsidRPr="00F27721">
              <w:rPr>
                <w:b/>
                <w:sz w:val="20"/>
                <w:szCs w:val="20"/>
              </w:rPr>
              <w:t>13</w:t>
            </w:r>
          </w:p>
        </w:tc>
        <w:tc>
          <w:tcPr>
            <w:tcW w:w="8957" w:type="dxa"/>
            <w:tcBorders>
              <w:left w:val="nil"/>
            </w:tcBorders>
            <w:shd w:val="clear" w:color="auto" w:fill="FFFFFF"/>
          </w:tcPr>
          <w:p w14:paraId="71B8AC80" w14:textId="77777777" w:rsidR="004F67A6" w:rsidRPr="00720D69" w:rsidRDefault="00312171" w:rsidP="009721F1">
            <w:r w:rsidRPr="00720D69">
              <w:t>Dizi ve fonksiyon kullanımı uygulaması</w:t>
            </w:r>
          </w:p>
        </w:tc>
      </w:tr>
      <w:tr w:rsidR="009721F1" w:rsidRPr="00B41ECB" w14:paraId="02A52B32"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0C7573A" w14:textId="77777777" w:rsidR="004F67A6" w:rsidRPr="00F27721" w:rsidRDefault="00312171" w:rsidP="00F27721">
            <w:pPr>
              <w:jc w:val="center"/>
              <w:rPr>
                <w:b/>
                <w:sz w:val="20"/>
                <w:szCs w:val="20"/>
              </w:rPr>
            </w:pPr>
            <w:r w:rsidRPr="00F27721">
              <w:rPr>
                <w:b/>
                <w:sz w:val="20"/>
                <w:szCs w:val="20"/>
              </w:rPr>
              <w:t>14</w:t>
            </w:r>
          </w:p>
        </w:tc>
        <w:tc>
          <w:tcPr>
            <w:tcW w:w="8957" w:type="dxa"/>
            <w:tcBorders>
              <w:left w:val="nil"/>
            </w:tcBorders>
            <w:shd w:val="clear" w:color="auto" w:fill="FFFFFF"/>
            <w:vAlign w:val="center"/>
          </w:tcPr>
          <w:p w14:paraId="6A6A1499" w14:textId="77777777" w:rsidR="004F67A6" w:rsidRPr="00F27721" w:rsidRDefault="00312171" w:rsidP="00F27721">
            <w:pPr>
              <w:jc w:val="both"/>
              <w:rPr>
                <w:sz w:val="20"/>
                <w:szCs w:val="20"/>
              </w:rPr>
            </w:pPr>
            <w:r w:rsidRPr="00720D69">
              <w:t>Çok boyutlu dizi uygulaması</w:t>
            </w:r>
          </w:p>
        </w:tc>
      </w:tr>
      <w:tr w:rsidR="009721F1" w:rsidRPr="00B41ECB" w14:paraId="44BBC1AF"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576C913" w14:textId="77777777" w:rsidR="004F67A6" w:rsidRPr="00F27721" w:rsidRDefault="00312171" w:rsidP="00F27721">
            <w:pPr>
              <w:jc w:val="center"/>
              <w:rPr>
                <w:b/>
                <w:sz w:val="20"/>
                <w:szCs w:val="20"/>
              </w:rPr>
            </w:pPr>
            <w:r w:rsidRPr="00F27721">
              <w:rPr>
                <w:b/>
                <w:sz w:val="20"/>
                <w:szCs w:val="20"/>
              </w:rPr>
              <w:t>15</w:t>
            </w:r>
          </w:p>
        </w:tc>
        <w:tc>
          <w:tcPr>
            <w:tcW w:w="8957" w:type="dxa"/>
            <w:tcBorders>
              <w:left w:val="nil"/>
            </w:tcBorders>
            <w:shd w:val="clear" w:color="auto" w:fill="FFFFFF"/>
            <w:vAlign w:val="center"/>
          </w:tcPr>
          <w:p w14:paraId="090CA251" w14:textId="77777777" w:rsidR="004F67A6" w:rsidRPr="00F27721" w:rsidRDefault="00312171" w:rsidP="00F27721">
            <w:pPr>
              <w:jc w:val="both"/>
              <w:rPr>
                <w:sz w:val="20"/>
                <w:szCs w:val="20"/>
              </w:rPr>
            </w:pPr>
            <w:r w:rsidRPr="00720D69">
              <w:t>Çok boyutlu dizi uygulaması</w:t>
            </w:r>
          </w:p>
        </w:tc>
      </w:tr>
      <w:tr w:rsidR="009721F1" w:rsidRPr="00B41ECB" w14:paraId="5537559B" w14:textId="77777777" w:rsidTr="00F27721">
        <w:trPr>
          <w:trHeight w:val="283"/>
        </w:trPr>
        <w:tc>
          <w:tcPr>
            <w:tcW w:w="667" w:type="dxa"/>
            <w:tcBorders>
              <w:top w:val="single" w:sz="4" w:space="0" w:color="auto"/>
              <w:bottom w:val="single" w:sz="12" w:space="0" w:color="auto"/>
              <w:right w:val="nil"/>
            </w:tcBorders>
            <w:shd w:val="clear" w:color="auto" w:fill="D9D9D9"/>
            <w:vAlign w:val="center"/>
          </w:tcPr>
          <w:p w14:paraId="7202429E" w14:textId="77777777" w:rsidR="004F67A6" w:rsidRPr="00F27721" w:rsidRDefault="00312171" w:rsidP="00F27721">
            <w:pPr>
              <w:jc w:val="center"/>
              <w:rPr>
                <w:b/>
                <w:sz w:val="20"/>
                <w:szCs w:val="20"/>
              </w:rPr>
            </w:pPr>
            <w:r w:rsidRPr="00F27721">
              <w:rPr>
                <w:b/>
                <w:sz w:val="20"/>
                <w:szCs w:val="20"/>
              </w:rPr>
              <w:t>15,17</w:t>
            </w:r>
          </w:p>
        </w:tc>
        <w:tc>
          <w:tcPr>
            <w:tcW w:w="8957" w:type="dxa"/>
            <w:tcBorders>
              <w:left w:val="nil"/>
            </w:tcBorders>
            <w:shd w:val="clear" w:color="auto" w:fill="D9D9D9"/>
            <w:vAlign w:val="center"/>
          </w:tcPr>
          <w:p w14:paraId="5BC2A4C1" w14:textId="77777777" w:rsidR="004F67A6" w:rsidRPr="00F27721" w:rsidRDefault="00312171" w:rsidP="00F27721">
            <w:pPr>
              <w:jc w:val="both"/>
              <w:rPr>
                <w:sz w:val="20"/>
                <w:szCs w:val="20"/>
              </w:rPr>
            </w:pPr>
            <w:r w:rsidRPr="00F27721">
              <w:rPr>
                <w:sz w:val="20"/>
                <w:szCs w:val="20"/>
              </w:rPr>
              <w:t>Yarıyıl sonu sınavları</w:t>
            </w:r>
          </w:p>
        </w:tc>
      </w:tr>
    </w:tbl>
    <w:p w14:paraId="46DBFED0" w14:textId="77777777" w:rsidR="00312171" w:rsidRDefault="00312171" w:rsidP="00EC5DE1">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BF218E" w:rsidRPr="00B41ECB" w14:paraId="135A719C" w14:textId="77777777" w:rsidTr="00F27721">
        <w:trPr>
          <w:trHeight w:val="312"/>
        </w:trPr>
        <w:tc>
          <w:tcPr>
            <w:tcW w:w="9624" w:type="dxa"/>
            <w:gridSpan w:val="4"/>
            <w:shd w:val="clear" w:color="auto" w:fill="FFF2CC"/>
            <w:vAlign w:val="center"/>
          </w:tcPr>
          <w:p w14:paraId="00CB53CC" w14:textId="77777777" w:rsidR="00312171" w:rsidRPr="00F27721" w:rsidRDefault="00312171" w:rsidP="00F27721">
            <w:pPr>
              <w:jc w:val="center"/>
              <w:rPr>
                <w:b/>
                <w:sz w:val="20"/>
                <w:szCs w:val="20"/>
              </w:rPr>
            </w:pPr>
            <w:r w:rsidRPr="00F27721">
              <w:rPr>
                <w:b/>
                <w:sz w:val="20"/>
                <w:szCs w:val="20"/>
              </w:rPr>
              <w:t>Dersin İş Yükünün Hesaplanması</w:t>
            </w:r>
          </w:p>
        </w:tc>
      </w:tr>
      <w:tr w:rsidR="00BF218E" w:rsidRPr="00B41ECB" w14:paraId="40CA3DC4" w14:textId="77777777" w:rsidTr="00F27721">
        <w:trPr>
          <w:trHeight w:val="312"/>
        </w:trPr>
        <w:tc>
          <w:tcPr>
            <w:tcW w:w="5797" w:type="dxa"/>
            <w:shd w:val="clear" w:color="auto" w:fill="FFF2CC"/>
            <w:vAlign w:val="center"/>
          </w:tcPr>
          <w:p w14:paraId="0FC51F81" w14:textId="77777777" w:rsidR="00312171" w:rsidRPr="00F27721" w:rsidRDefault="00312171" w:rsidP="00F27721">
            <w:pPr>
              <w:jc w:val="center"/>
              <w:rPr>
                <w:b/>
                <w:sz w:val="20"/>
                <w:szCs w:val="20"/>
              </w:rPr>
            </w:pPr>
            <w:r w:rsidRPr="00F27721">
              <w:rPr>
                <w:b/>
                <w:sz w:val="20"/>
                <w:szCs w:val="20"/>
              </w:rPr>
              <w:t>Etkinlikler</w:t>
            </w:r>
          </w:p>
        </w:tc>
        <w:tc>
          <w:tcPr>
            <w:tcW w:w="1275" w:type="dxa"/>
            <w:shd w:val="clear" w:color="auto" w:fill="FFF2CC"/>
            <w:vAlign w:val="center"/>
          </w:tcPr>
          <w:p w14:paraId="18564ED3" w14:textId="77777777" w:rsidR="00312171" w:rsidRPr="00F27721" w:rsidRDefault="00312171" w:rsidP="00F27721">
            <w:pPr>
              <w:jc w:val="center"/>
              <w:rPr>
                <w:b/>
                <w:sz w:val="20"/>
                <w:szCs w:val="20"/>
              </w:rPr>
            </w:pPr>
            <w:r w:rsidRPr="00F27721">
              <w:rPr>
                <w:b/>
                <w:sz w:val="20"/>
                <w:szCs w:val="20"/>
              </w:rPr>
              <w:t>Sayısı</w:t>
            </w:r>
          </w:p>
        </w:tc>
        <w:tc>
          <w:tcPr>
            <w:tcW w:w="1276" w:type="dxa"/>
            <w:shd w:val="clear" w:color="auto" w:fill="FFF2CC"/>
            <w:vAlign w:val="center"/>
          </w:tcPr>
          <w:p w14:paraId="421AC444" w14:textId="77777777" w:rsidR="00312171" w:rsidRPr="00F27721" w:rsidRDefault="00312171" w:rsidP="00F27721">
            <w:pPr>
              <w:jc w:val="center"/>
              <w:rPr>
                <w:b/>
                <w:sz w:val="20"/>
                <w:szCs w:val="20"/>
              </w:rPr>
            </w:pPr>
            <w:r w:rsidRPr="00F27721">
              <w:rPr>
                <w:b/>
                <w:sz w:val="20"/>
                <w:szCs w:val="20"/>
              </w:rPr>
              <w:t>Süresi (Saat)</w:t>
            </w:r>
          </w:p>
        </w:tc>
        <w:tc>
          <w:tcPr>
            <w:tcW w:w="1276" w:type="dxa"/>
            <w:shd w:val="clear" w:color="auto" w:fill="FFF2CC"/>
            <w:vAlign w:val="center"/>
          </w:tcPr>
          <w:p w14:paraId="17E82B1A" w14:textId="77777777" w:rsidR="00312171" w:rsidRPr="00F27721" w:rsidRDefault="00312171" w:rsidP="00F27721">
            <w:pPr>
              <w:jc w:val="center"/>
              <w:rPr>
                <w:b/>
                <w:sz w:val="20"/>
                <w:szCs w:val="20"/>
              </w:rPr>
            </w:pPr>
            <w:r w:rsidRPr="00F27721">
              <w:rPr>
                <w:b/>
                <w:sz w:val="20"/>
                <w:szCs w:val="20"/>
              </w:rPr>
              <w:t>Toplam İş Yükü (saat)</w:t>
            </w:r>
          </w:p>
        </w:tc>
      </w:tr>
      <w:tr w:rsidR="00FB252A" w:rsidRPr="00B41ECB" w14:paraId="57336D31" w14:textId="77777777" w:rsidTr="00F27721">
        <w:trPr>
          <w:trHeight w:val="312"/>
        </w:trPr>
        <w:tc>
          <w:tcPr>
            <w:tcW w:w="5797" w:type="dxa"/>
            <w:shd w:val="clear" w:color="auto" w:fill="FFFFFF"/>
            <w:vAlign w:val="center"/>
          </w:tcPr>
          <w:p w14:paraId="29B06052" w14:textId="77777777" w:rsidR="00312171" w:rsidRPr="00F27721" w:rsidRDefault="00312171" w:rsidP="003E058A">
            <w:pPr>
              <w:rPr>
                <w:sz w:val="20"/>
                <w:szCs w:val="20"/>
              </w:rPr>
            </w:pPr>
            <w:r w:rsidRPr="00F27721">
              <w:rPr>
                <w:sz w:val="20"/>
                <w:szCs w:val="20"/>
              </w:rPr>
              <w:t>Ders Süresi (haftalık toplam ders saati)</w:t>
            </w:r>
          </w:p>
        </w:tc>
        <w:tc>
          <w:tcPr>
            <w:tcW w:w="1275" w:type="dxa"/>
            <w:shd w:val="clear" w:color="auto" w:fill="FFFFFF"/>
            <w:vAlign w:val="center"/>
          </w:tcPr>
          <w:p w14:paraId="6E6BF4A4" w14:textId="77777777" w:rsidR="00312171"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3E952307"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7A6D8926" w14:textId="77777777" w:rsidR="00312171" w:rsidRPr="00F27721" w:rsidRDefault="00312171" w:rsidP="00F27721">
            <w:pPr>
              <w:jc w:val="center"/>
              <w:rPr>
                <w:sz w:val="20"/>
                <w:szCs w:val="20"/>
              </w:rPr>
            </w:pPr>
            <w:r w:rsidRPr="00F27721">
              <w:rPr>
                <w:sz w:val="20"/>
                <w:szCs w:val="20"/>
              </w:rPr>
              <w:t>28</w:t>
            </w:r>
          </w:p>
        </w:tc>
      </w:tr>
      <w:tr w:rsidR="00FB252A" w:rsidRPr="00B41ECB" w14:paraId="3C6E5D1D" w14:textId="77777777" w:rsidTr="00F27721">
        <w:trPr>
          <w:trHeight w:val="312"/>
        </w:trPr>
        <w:tc>
          <w:tcPr>
            <w:tcW w:w="5797" w:type="dxa"/>
            <w:shd w:val="clear" w:color="auto" w:fill="FFFFFF"/>
            <w:vAlign w:val="center"/>
          </w:tcPr>
          <w:p w14:paraId="6AF0CA56" w14:textId="77777777" w:rsidR="00312171" w:rsidRPr="00F27721" w:rsidRDefault="00312171" w:rsidP="003E058A">
            <w:pPr>
              <w:rPr>
                <w:sz w:val="20"/>
                <w:szCs w:val="20"/>
              </w:rPr>
            </w:pPr>
            <w:r w:rsidRPr="00F27721">
              <w:rPr>
                <w:sz w:val="20"/>
                <w:szCs w:val="20"/>
              </w:rPr>
              <w:t>Sınıf Ders çalışma süresi (tekrar, pekiştirme, ön çalışma,….)</w:t>
            </w:r>
          </w:p>
        </w:tc>
        <w:tc>
          <w:tcPr>
            <w:tcW w:w="1275" w:type="dxa"/>
            <w:shd w:val="clear" w:color="auto" w:fill="FFFFFF"/>
            <w:vAlign w:val="center"/>
          </w:tcPr>
          <w:p w14:paraId="328F47C5" w14:textId="77777777" w:rsidR="00312171"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3DC11414"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332C0FFE" w14:textId="77777777" w:rsidR="00312171" w:rsidRPr="00F27721" w:rsidRDefault="00312171" w:rsidP="00F27721">
            <w:pPr>
              <w:jc w:val="center"/>
              <w:rPr>
                <w:sz w:val="20"/>
                <w:szCs w:val="20"/>
              </w:rPr>
            </w:pPr>
            <w:r w:rsidRPr="00F27721">
              <w:rPr>
                <w:sz w:val="20"/>
                <w:szCs w:val="20"/>
              </w:rPr>
              <w:t>14</w:t>
            </w:r>
          </w:p>
        </w:tc>
      </w:tr>
      <w:tr w:rsidR="00FB252A" w:rsidRPr="00B41ECB" w14:paraId="70E5DEBE" w14:textId="77777777" w:rsidTr="00F27721">
        <w:trPr>
          <w:trHeight w:val="312"/>
        </w:trPr>
        <w:tc>
          <w:tcPr>
            <w:tcW w:w="5797" w:type="dxa"/>
            <w:shd w:val="clear" w:color="auto" w:fill="FFFFFF"/>
            <w:vAlign w:val="center"/>
          </w:tcPr>
          <w:p w14:paraId="70F6F334" w14:textId="77777777" w:rsidR="00312171" w:rsidRPr="00F27721" w:rsidRDefault="00312171" w:rsidP="003E058A">
            <w:pPr>
              <w:rPr>
                <w:sz w:val="20"/>
                <w:szCs w:val="20"/>
              </w:rPr>
            </w:pPr>
            <w:r w:rsidRPr="00F27721">
              <w:rPr>
                <w:sz w:val="20"/>
                <w:szCs w:val="20"/>
              </w:rPr>
              <w:t>Ödev</w:t>
            </w:r>
          </w:p>
        </w:tc>
        <w:tc>
          <w:tcPr>
            <w:tcW w:w="1275" w:type="dxa"/>
            <w:shd w:val="clear" w:color="auto" w:fill="FFFFFF"/>
            <w:vAlign w:val="center"/>
          </w:tcPr>
          <w:p w14:paraId="4CDD11A5" w14:textId="77777777" w:rsidR="00312171" w:rsidRPr="00F27721" w:rsidRDefault="00312171" w:rsidP="00F27721">
            <w:pPr>
              <w:jc w:val="center"/>
              <w:rPr>
                <w:sz w:val="20"/>
                <w:szCs w:val="20"/>
              </w:rPr>
            </w:pPr>
          </w:p>
        </w:tc>
        <w:tc>
          <w:tcPr>
            <w:tcW w:w="1276" w:type="dxa"/>
            <w:shd w:val="clear" w:color="auto" w:fill="FFFFFF"/>
            <w:vAlign w:val="center"/>
          </w:tcPr>
          <w:p w14:paraId="57FAB53E" w14:textId="77777777" w:rsidR="00312171" w:rsidRPr="00F27721" w:rsidRDefault="00312171" w:rsidP="00F27721">
            <w:pPr>
              <w:jc w:val="center"/>
              <w:rPr>
                <w:sz w:val="20"/>
                <w:szCs w:val="20"/>
              </w:rPr>
            </w:pPr>
          </w:p>
        </w:tc>
        <w:tc>
          <w:tcPr>
            <w:tcW w:w="1276" w:type="dxa"/>
            <w:shd w:val="clear" w:color="auto" w:fill="FFFFFF"/>
            <w:vAlign w:val="center"/>
          </w:tcPr>
          <w:p w14:paraId="4807DE3E" w14:textId="77777777" w:rsidR="00312171" w:rsidRPr="00F27721" w:rsidRDefault="00312171" w:rsidP="00F27721">
            <w:pPr>
              <w:jc w:val="center"/>
              <w:rPr>
                <w:sz w:val="20"/>
                <w:szCs w:val="20"/>
              </w:rPr>
            </w:pPr>
          </w:p>
        </w:tc>
      </w:tr>
      <w:tr w:rsidR="00FB252A" w:rsidRPr="00B41ECB" w14:paraId="3791AFA8" w14:textId="77777777" w:rsidTr="00F27721">
        <w:trPr>
          <w:trHeight w:val="312"/>
        </w:trPr>
        <w:tc>
          <w:tcPr>
            <w:tcW w:w="5797" w:type="dxa"/>
            <w:shd w:val="clear" w:color="auto" w:fill="FFFFFF"/>
            <w:vAlign w:val="center"/>
          </w:tcPr>
          <w:p w14:paraId="3D9F0048" w14:textId="77777777" w:rsidR="00312171" w:rsidRPr="00F27721" w:rsidRDefault="00312171" w:rsidP="003E058A">
            <w:pPr>
              <w:rPr>
                <w:sz w:val="20"/>
                <w:szCs w:val="20"/>
              </w:rPr>
            </w:pPr>
            <w:r w:rsidRPr="00F27721">
              <w:rPr>
                <w:sz w:val="20"/>
                <w:szCs w:val="20"/>
              </w:rPr>
              <w:t xml:space="preserve">Kısa Sınav </w:t>
            </w:r>
          </w:p>
        </w:tc>
        <w:tc>
          <w:tcPr>
            <w:tcW w:w="1275" w:type="dxa"/>
            <w:shd w:val="clear" w:color="auto" w:fill="FFFFFF"/>
            <w:vAlign w:val="center"/>
          </w:tcPr>
          <w:p w14:paraId="17DA9B28" w14:textId="77777777" w:rsidR="00312171" w:rsidRPr="00F27721" w:rsidRDefault="00312171" w:rsidP="00F27721">
            <w:pPr>
              <w:jc w:val="center"/>
              <w:rPr>
                <w:sz w:val="20"/>
                <w:szCs w:val="20"/>
              </w:rPr>
            </w:pPr>
            <w:r w:rsidRPr="00F27721">
              <w:rPr>
                <w:sz w:val="20"/>
                <w:szCs w:val="20"/>
              </w:rPr>
              <w:t>7</w:t>
            </w:r>
          </w:p>
        </w:tc>
        <w:tc>
          <w:tcPr>
            <w:tcW w:w="1276" w:type="dxa"/>
            <w:shd w:val="clear" w:color="auto" w:fill="FFFFFF"/>
            <w:vAlign w:val="center"/>
          </w:tcPr>
          <w:p w14:paraId="387F0E92"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7D5EC3FD" w14:textId="77777777" w:rsidR="00312171" w:rsidRPr="00F27721" w:rsidRDefault="00312171" w:rsidP="00F27721">
            <w:pPr>
              <w:jc w:val="center"/>
              <w:rPr>
                <w:sz w:val="20"/>
                <w:szCs w:val="20"/>
              </w:rPr>
            </w:pPr>
            <w:r w:rsidRPr="00F27721">
              <w:rPr>
                <w:sz w:val="20"/>
                <w:szCs w:val="20"/>
              </w:rPr>
              <w:t>7</w:t>
            </w:r>
          </w:p>
        </w:tc>
      </w:tr>
      <w:tr w:rsidR="00FB252A" w:rsidRPr="00B41ECB" w14:paraId="12C023A8" w14:textId="77777777" w:rsidTr="00F27721">
        <w:trPr>
          <w:trHeight w:val="312"/>
        </w:trPr>
        <w:tc>
          <w:tcPr>
            <w:tcW w:w="5797" w:type="dxa"/>
            <w:shd w:val="clear" w:color="auto" w:fill="FFFFFF"/>
            <w:vAlign w:val="center"/>
          </w:tcPr>
          <w:p w14:paraId="6B0C8556" w14:textId="77777777" w:rsidR="00312171" w:rsidRPr="00F27721" w:rsidRDefault="00312171" w:rsidP="003E058A">
            <w:pPr>
              <w:rPr>
                <w:sz w:val="20"/>
                <w:szCs w:val="20"/>
              </w:rPr>
            </w:pPr>
            <w:r w:rsidRPr="00F27721">
              <w:rPr>
                <w:sz w:val="20"/>
                <w:szCs w:val="20"/>
              </w:rPr>
              <w:t>Kısa Sınav hazırlık</w:t>
            </w:r>
          </w:p>
        </w:tc>
        <w:tc>
          <w:tcPr>
            <w:tcW w:w="1275" w:type="dxa"/>
            <w:shd w:val="clear" w:color="auto" w:fill="FFFFFF"/>
            <w:vAlign w:val="center"/>
          </w:tcPr>
          <w:p w14:paraId="5A64351E" w14:textId="77777777" w:rsidR="00312171" w:rsidRPr="00F27721" w:rsidRDefault="00312171" w:rsidP="00F27721">
            <w:pPr>
              <w:jc w:val="center"/>
              <w:rPr>
                <w:sz w:val="20"/>
                <w:szCs w:val="20"/>
              </w:rPr>
            </w:pPr>
            <w:r w:rsidRPr="00F27721">
              <w:rPr>
                <w:sz w:val="20"/>
                <w:szCs w:val="20"/>
              </w:rPr>
              <w:t>7</w:t>
            </w:r>
          </w:p>
        </w:tc>
        <w:tc>
          <w:tcPr>
            <w:tcW w:w="1276" w:type="dxa"/>
            <w:shd w:val="clear" w:color="auto" w:fill="FFFFFF"/>
            <w:vAlign w:val="center"/>
          </w:tcPr>
          <w:p w14:paraId="5156A9EC"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04C19D67" w14:textId="77777777" w:rsidR="00312171" w:rsidRPr="00F27721" w:rsidRDefault="00312171" w:rsidP="00F27721">
            <w:pPr>
              <w:jc w:val="center"/>
              <w:rPr>
                <w:sz w:val="20"/>
                <w:szCs w:val="20"/>
              </w:rPr>
            </w:pPr>
            <w:r w:rsidRPr="00F27721">
              <w:rPr>
                <w:sz w:val="20"/>
                <w:szCs w:val="20"/>
              </w:rPr>
              <w:t>7</w:t>
            </w:r>
          </w:p>
        </w:tc>
      </w:tr>
      <w:tr w:rsidR="00FB252A" w:rsidRPr="00B41ECB" w14:paraId="267C6E31" w14:textId="77777777" w:rsidTr="00F27721">
        <w:trPr>
          <w:trHeight w:val="312"/>
        </w:trPr>
        <w:tc>
          <w:tcPr>
            <w:tcW w:w="5797" w:type="dxa"/>
            <w:shd w:val="clear" w:color="auto" w:fill="FFFFFF"/>
            <w:vAlign w:val="center"/>
          </w:tcPr>
          <w:p w14:paraId="70249016" w14:textId="77777777" w:rsidR="00312171" w:rsidRPr="00F27721" w:rsidRDefault="00312171" w:rsidP="003E058A">
            <w:pPr>
              <w:rPr>
                <w:sz w:val="20"/>
                <w:szCs w:val="20"/>
              </w:rPr>
            </w:pPr>
            <w:r w:rsidRPr="00F27721">
              <w:rPr>
                <w:sz w:val="20"/>
                <w:szCs w:val="20"/>
              </w:rPr>
              <w:t xml:space="preserve">Sözlü Sınav </w:t>
            </w:r>
          </w:p>
        </w:tc>
        <w:tc>
          <w:tcPr>
            <w:tcW w:w="1275" w:type="dxa"/>
            <w:shd w:val="clear" w:color="auto" w:fill="FFFFFF"/>
            <w:vAlign w:val="center"/>
          </w:tcPr>
          <w:p w14:paraId="45B894B4" w14:textId="77777777" w:rsidR="00312171" w:rsidRPr="00F27721" w:rsidRDefault="00312171" w:rsidP="00F27721">
            <w:pPr>
              <w:jc w:val="center"/>
              <w:rPr>
                <w:sz w:val="20"/>
                <w:szCs w:val="20"/>
              </w:rPr>
            </w:pPr>
          </w:p>
        </w:tc>
        <w:tc>
          <w:tcPr>
            <w:tcW w:w="1276" w:type="dxa"/>
            <w:shd w:val="clear" w:color="auto" w:fill="FFFFFF"/>
            <w:vAlign w:val="center"/>
          </w:tcPr>
          <w:p w14:paraId="552D88D8" w14:textId="77777777" w:rsidR="00312171" w:rsidRPr="00F27721" w:rsidRDefault="00312171" w:rsidP="00F27721">
            <w:pPr>
              <w:jc w:val="center"/>
              <w:rPr>
                <w:sz w:val="20"/>
                <w:szCs w:val="20"/>
              </w:rPr>
            </w:pPr>
          </w:p>
        </w:tc>
        <w:tc>
          <w:tcPr>
            <w:tcW w:w="1276" w:type="dxa"/>
            <w:shd w:val="clear" w:color="auto" w:fill="FFFFFF"/>
            <w:vAlign w:val="center"/>
          </w:tcPr>
          <w:p w14:paraId="4EE79CEF" w14:textId="77777777" w:rsidR="00312171" w:rsidRPr="00F27721" w:rsidRDefault="00312171" w:rsidP="00F27721">
            <w:pPr>
              <w:jc w:val="center"/>
              <w:rPr>
                <w:sz w:val="20"/>
                <w:szCs w:val="20"/>
              </w:rPr>
            </w:pPr>
          </w:p>
        </w:tc>
      </w:tr>
      <w:tr w:rsidR="00FB252A" w:rsidRPr="00B41ECB" w14:paraId="2D171903" w14:textId="77777777" w:rsidTr="00F27721">
        <w:trPr>
          <w:trHeight w:val="312"/>
        </w:trPr>
        <w:tc>
          <w:tcPr>
            <w:tcW w:w="5797" w:type="dxa"/>
            <w:shd w:val="clear" w:color="auto" w:fill="FFFFFF"/>
            <w:vAlign w:val="center"/>
          </w:tcPr>
          <w:p w14:paraId="0E9C20D3" w14:textId="77777777" w:rsidR="00312171" w:rsidRPr="00F27721" w:rsidRDefault="00312171" w:rsidP="003E058A">
            <w:pPr>
              <w:rPr>
                <w:sz w:val="20"/>
                <w:szCs w:val="20"/>
              </w:rPr>
            </w:pPr>
            <w:r w:rsidRPr="00F27721">
              <w:rPr>
                <w:sz w:val="20"/>
                <w:szCs w:val="20"/>
              </w:rPr>
              <w:t>Sözlü Sınav hazırlık</w:t>
            </w:r>
          </w:p>
        </w:tc>
        <w:tc>
          <w:tcPr>
            <w:tcW w:w="1275" w:type="dxa"/>
            <w:shd w:val="clear" w:color="auto" w:fill="FFFFFF"/>
            <w:vAlign w:val="center"/>
          </w:tcPr>
          <w:p w14:paraId="16A3FC05" w14:textId="77777777" w:rsidR="00312171" w:rsidRPr="00F27721" w:rsidRDefault="00312171" w:rsidP="00F27721">
            <w:pPr>
              <w:jc w:val="center"/>
              <w:rPr>
                <w:sz w:val="20"/>
                <w:szCs w:val="20"/>
              </w:rPr>
            </w:pPr>
          </w:p>
        </w:tc>
        <w:tc>
          <w:tcPr>
            <w:tcW w:w="1276" w:type="dxa"/>
            <w:shd w:val="clear" w:color="auto" w:fill="FFFFFF"/>
            <w:vAlign w:val="center"/>
          </w:tcPr>
          <w:p w14:paraId="2C081C97" w14:textId="77777777" w:rsidR="00312171" w:rsidRPr="00F27721" w:rsidRDefault="00312171" w:rsidP="00F27721">
            <w:pPr>
              <w:jc w:val="center"/>
              <w:rPr>
                <w:sz w:val="20"/>
                <w:szCs w:val="20"/>
              </w:rPr>
            </w:pPr>
          </w:p>
        </w:tc>
        <w:tc>
          <w:tcPr>
            <w:tcW w:w="1276" w:type="dxa"/>
            <w:shd w:val="clear" w:color="auto" w:fill="FFFFFF"/>
            <w:vAlign w:val="center"/>
          </w:tcPr>
          <w:p w14:paraId="4E3D9F5A" w14:textId="77777777" w:rsidR="00312171" w:rsidRPr="00F27721" w:rsidRDefault="00312171" w:rsidP="00F27721">
            <w:pPr>
              <w:jc w:val="center"/>
              <w:rPr>
                <w:sz w:val="20"/>
                <w:szCs w:val="20"/>
              </w:rPr>
            </w:pPr>
          </w:p>
        </w:tc>
      </w:tr>
      <w:tr w:rsidR="00FB252A" w:rsidRPr="00B41ECB" w14:paraId="3BD16BFE" w14:textId="77777777" w:rsidTr="00F27721">
        <w:trPr>
          <w:trHeight w:val="312"/>
        </w:trPr>
        <w:tc>
          <w:tcPr>
            <w:tcW w:w="5797" w:type="dxa"/>
            <w:shd w:val="clear" w:color="auto" w:fill="FFFFFF"/>
            <w:vAlign w:val="center"/>
          </w:tcPr>
          <w:p w14:paraId="6A274F58" w14:textId="77777777" w:rsidR="00312171" w:rsidRPr="00F27721" w:rsidRDefault="00312171" w:rsidP="003E058A">
            <w:pPr>
              <w:rPr>
                <w:sz w:val="20"/>
                <w:szCs w:val="20"/>
              </w:rPr>
            </w:pPr>
            <w:r w:rsidRPr="00F27721">
              <w:rPr>
                <w:sz w:val="20"/>
                <w:szCs w:val="20"/>
              </w:rPr>
              <w:t>Rapor (Hazırlık ve sunum süresi dahil)</w:t>
            </w:r>
          </w:p>
        </w:tc>
        <w:tc>
          <w:tcPr>
            <w:tcW w:w="1275" w:type="dxa"/>
            <w:shd w:val="clear" w:color="auto" w:fill="FFFFFF"/>
            <w:vAlign w:val="center"/>
          </w:tcPr>
          <w:p w14:paraId="011BD936"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246891DC" w14:textId="77777777" w:rsidR="00312171" w:rsidRPr="00F27721" w:rsidRDefault="00312171" w:rsidP="00F27721">
            <w:pPr>
              <w:jc w:val="center"/>
              <w:rPr>
                <w:sz w:val="20"/>
                <w:szCs w:val="20"/>
              </w:rPr>
            </w:pPr>
            <w:r w:rsidRPr="00F27721">
              <w:rPr>
                <w:sz w:val="20"/>
                <w:szCs w:val="20"/>
              </w:rPr>
              <w:t>5</w:t>
            </w:r>
          </w:p>
        </w:tc>
        <w:tc>
          <w:tcPr>
            <w:tcW w:w="1276" w:type="dxa"/>
            <w:shd w:val="clear" w:color="auto" w:fill="FFFFFF"/>
            <w:vAlign w:val="center"/>
          </w:tcPr>
          <w:p w14:paraId="5AB062F6" w14:textId="77777777" w:rsidR="00312171" w:rsidRPr="00F27721" w:rsidRDefault="00312171" w:rsidP="00F27721">
            <w:pPr>
              <w:jc w:val="center"/>
              <w:rPr>
                <w:sz w:val="20"/>
                <w:szCs w:val="20"/>
              </w:rPr>
            </w:pPr>
            <w:r w:rsidRPr="00F27721">
              <w:rPr>
                <w:sz w:val="20"/>
                <w:szCs w:val="20"/>
              </w:rPr>
              <w:t>5</w:t>
            </w:r>
          </w:p>
        </w:tc>
      </w:tr>
      <w:tr w:rsidR="00FB252A" w:rsidRPr="00B41ECB" w14:paraId="29353392" w14:textId="77777777" w:rsidTr="00F27721">
        <w:trPr>
          <w:trHeight w:val="312"/>
        </w:trPr>
        <w:tc>
          <w:tcPr>
            <w:tcW w:w="5797" w:type="dxa"/>
            <w:shd w:val="clear" w:color="auto" w:fill="FFFFFF"/>
            <w:vAlign w:val="center"/>
          </w:tcPr>
          <w:p w14:paraId="6C28D1BA" w14:textId="77777777" w:rsidR="00312171" w:rsidRPr="00F27721" w:rsidRDefault="00312171" w:rsidP="003E058A">
            <w:pPr>
              <w:rPr>
                <w:sz w:val="20"/>
                <w:szCs w:val="20"/>
              </w:rPr>
            </w:pPr>
            <w:r w:rsidRPr="00F27721">
              <w:rPr>
                <w:sz w:val="20"/>
                <w:szCs w:val="20"/>
              </w:rPr>
              <w:t>Proje (Hazırlık ve sunum süresi dahil)</w:t>
            </w:r>
          </w:p>
        </w:tc>
        <w:tc>
          <w:tcPr>
            <w:tcW w:w="1275" w:type="dxa"/>
            <w:shd w:val="clear" w:color="auto" w:fill="FFFFFF"/>
            <w:vAlign w:val="center"/>
          </w:tcPr>
          <w:p w14:paraId="7502C055"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05996F26" w14:textId="77777777" w:rsidR="00312171" w:rsidRPr="00F27721" w:rsidRDefault="00312171" w:rsidP="00F27721">
            <w:pPr>
              <w:jc w:val="center"/>
              <w:rPr>
                <w:sz w:val="20"/>
                <w:szCs w:val="20"/>
              </w:rPr>
            </w:pPr>
            <w:r w:rsidRPr="00F27721">
              <w:rPr>
                <w:sz w:val="20"/>
                <w:szCs w:val="20"/>
              </w:rPr>
              <w:t>15</w:t>
            </w:r>
          </w:p>
        </w:tc>
        <w:tc>
          <w:tcPr>
            <w:tcW w:w="1276" w:type="dxa"/>
            <w:shd w:val="clear" w:color="auto" w:fill="FFFFFF"/>
            <w:vAlign w:val="center"/>
          </w:tcPr>
          <w:p w14:paraId="6A49B86E" w14:textId="77777777" w:rsidR="00312171" w:rsidRPr="00F27721" w:rsidRDefault="00312171" w:rsidP="00F27721">
            <w:pPr>
              <w:jc w:val="center"/>
              <w:rPr>
                <w:sz w:val="20"/>
                <w:szCs w:val="20"/>
              </w:rPr>
            </w:pPr>
            <w:r w:rsidRPr="00F27721">
              <w:rPr>
                <w:sz w:val="20"/>
                <w:szCs w:val="20"/>
              </w:rPr>
              <w:t>15</w:t>
            </w:r>
          </w:p>
        </w:tc>
      </w:tr>
      <w:tr w:rsidR="00FB252A" w:rsidRPr="00B41ECB" w14:paraId="06520797" w14:textId="77777777" w:rsidTr="00F27721">
        <w:trPr>
          <w:trHeight w:val="312"/>
        </w:trPr>
        <w:tc>
          <w:tcPr>
            <w:tcW w:w="5797" w:type="dxa"/>
            <w:shd w:val="clear" w:color="auto" w:fill="FFFFFF"/>
            <w:vAlign w:val="center"/>
          </w:tcPr>
          <w:p w14:paraId="7908392F" w14:textId="77777777" w:rsidR="00312171" w:rsidRPr="00F27721" w:rsidRDefault="00312171" w:rsidP="003E058A">
            <w:pPr>
              <w:rPr>
                <w:sz w:val="20"/>
                <w:szCs w:val="20"/>
              </w:rPr>
            </w:pPr>
            <w:r w:rsidRPr="00F27721">
              <w:rPr>
                <w:sz w:val="20"/>
                <w:szCs w:val="20"/>
              </w:rPr>
              <w:t>Sunum (hazırlık süresi dahil)</w:t>
            </w:r>
          </w:p>
        </w:tc>
        <w:tc>
          <w:tcPr>
            <w:tcW w:w="1275" w:type="dxa"/>
            <w:shd w:val="clear" w:color="auto" w:fill="FFFFFF"/>
            <w:vAlign w:val="center"/>
          </w:tcPr>
          <w:p w14:paraId="4B86B569" w14:textId="77777777" w:rsidR="00312171" w:rsidRPr="00F27721" w:rsidRDefault="00312171" w:rsidP="00F27721">
            <w:pPr>
              <w:jc w:val="center"/>
              <w:rPr>
                <w:sz w:val="20"/>
                <w:szCs w:val="20"/>
              </w:rPr>
            </w:pPr>
          </w:p>
        </w:tc>
        <w:tc>
          <w:tcPr>
            <w:tcW w:w="1276" w:type="dxa"/>
            <w:shd w:val="clear" w:color="auto" w:fill="FFFFFF"/>
            <w:vAlign w:val="center"/>
          </w:tcPr>
          <w:p w14:paraId="09EA6838" w14:textId="77777777" w:rsidR="00312171" w:rsidRPr="00F27721" w:rsidRDefault="00312171" w:rsidP="00F27721">
            <w:pPr>
              <w:jc w:val="center"/>
              <w:rPr>
                <w:sz w:val="20"/>
                <w:szCs w:val="20"/>
              </w:rPr>
            </w:pPr>
          </w:p>
        </w:tc>
        <w:tc>
          <w:tcPr>
            <w:tcW w:w="1276" w:type="dxa"/>
            <w:shd w:val="clear" w:color="auto" w:fill="FFFFFF"/>
            <w:vAlign w:val="center"/>
          </w:tcPr>
          <w:p w14:paraId="00ACF57A" w14:textId="77777777" w:rsidR="00312171" w:rsidRPr="00F27721" w:rsidRDefault="00312171" w:rsidP="00F27721">
            <w:pPr>
              <w:jc w:val="center"/>
              <w:rPr>
                <w:sz w:val="20"/>
                <w:szCs w:val="20"/>
              </w:rPr>
            </w:pPr>
          </w:p>
        </w:tc>
      </w:tr>
      <w:tr w:rsidR="00FB252A" w:rsidRPr="00B41ECB" w14:paraId="7F59F773" w14:textId="77777777" w:rsidTr="00F27721">
        <w:trPr>
          <w:trHeight w:val="312"/>
        </w:trPr>
        <w:tc>
          <w:tcPr>
            <w:tcW w:w="5797" w:type="dxa"/>
            <w:shd w:val="clear" w:color="auto" w:fill="FFFFFF"/>
            <w:vAlign w:val="center"/>
          </w:tcPr>
          <w:p w14:paraId="13F9DD2A" w14:textId="77777777" w:rsidR="00312171" w:rsidRPr="00F27721" w:rsidRDefault="00312171" w:rsidP="003E058A">
            <w:pPr>
              <w:rPr>
                <w:sz w:val="20"/>
                <w:szCs w:val="20"/>
              </w:rPr>
            </w:pPr>
          </w:p>
        </w:tc>
        <w:tc>
          <w:tcPr>
            <w:tcW w:w="1275" w:type="dxa"/>
            <w:shd w:val="clear" w:color="auto" w:fill="FFFFFF"/>
            <w:vAlign w:val="center"/>
          </w:tcPr>
          <w:p w14:paraId="73A640CD" w14:textId="77777777" w:rsidR="00312171" w:rsidRPr="00F27721" w:rsidRDefault="00312171" w:rsidP="00F27721">
            <w:pPr>
              <w:jc w:val="center"/>
              <w:rPr>
                <w:sz w:val="20"/>
                <w:szCs w:val="20"/>
              </w:rPr>
            </w:pPr>
          </w:p>
        </w:tc>
        <w:tc>
          <w:tcPr>
            <w:tcW w:w="1276" w:type="dxa"/>
            <w:shd w:val="clear" w:color="auto" w:fill="FFFFFF"/>
            <w:vAlign w:val="center"/>
          </w:tcPr>
          <w:p w14:paraId="4C10E4EE" w14:textId="77777777" w:rsidR="00312171" w:rsidRPr="00F27721" w:rsidRDefault="00312171" w:rsidP="00F27721">
            <w:pPr>
              <w:jc w:val="center"/>
              <w:rPr>
                <w:sz w:val="20"/>
                <w:szCs w:val="20"/>
              </w:rPr>
            </w:pPr>
          </w:p>
        </w:tc>
        <w:tc>
          <w:tcPr>
            <w:tcW w:w="1276" w:type="dxa"/>
            <w:shd w:val="clear" w:color="auto" w:fill="FFFFFF"/>
            <w:vAlign w:val="center"/>
          </w:tcPr>
          <w:p w14:paraId="3F2B68A2" w14:textId="77777777" w:rsidR="00312171" w:rsidRPr="00F27721" w:rsidRDefault="00312171" w:rsidP="00F27721">
            <w:pPr>
              <w:jc w:val="center"/>
              <w:rPr>
                <w:sz w:val="20"/>
                <w:szCs w:val="20"/>
              </w:rPr>
            </w:pPr>
          </w:p>
        </w:tc>
      </w:tr>
      <w:tr w:rsidR="00FB252A" w:rsidRPr="00B41ECB" w14:paraId="1DC629A4" w14:textId="77777777" w:rsidTr="00F27721">
        <w:trPr>
          <w:trHeight w:val="312"/>
        </w:trPr>
        <w:tc>
          <w:tcPr>
            <w:tcW w:w="5797" w:type="dxa"/>
            <w:shd w:val="clear" w:color="auto" w:fill="FFFFFF"/>
            <w:vAlign w:val="center"/>
          </w:tcPr>
          <w:p w14:paraId="3976E67F" w14:textId="77777777" w:rsidR="00312171" w:rsidRPr="00F27721" w:rsidRDefault="00312171" w:rsidP="003E058A">
            <w:pPr>
              <w:rPr>
                <w:sz w:val="20"/>
                <w:szCs w:val="20"/>
              </w:rPr>
            </w:pPr>
          </w:p>
        </w:tc>
        <w:tc>
          <w:tcPr>
            <w:tcW w:w="1275" w:type="dxa"/>
            <w:shd w:val="clear" w:color="auto" w:fill="FFFFFF"/>
            <w:vAlign w:val="center"/>
          </w:tcPr>
          <w:p w14:paraId="21756962" w14:textId="77777777" w:rsidR="00312171" w:rsidRPr="00F27721" w:rsidRDefault="00312171" w:rsidP="00F27721">
            <w:pPr>
              <w:jc w:val="center"/>
              <w:rPr>
                <w:sz w:val="20"/>
                <w:szCs w:val="20"/>
              </w:rPr>
            </w:pPr>
          </w:p>
        </w:tc>
        <w:tc>
          <w:tcPr>
            <w:tcW w:w="1276" w:type="dxa"/>
            <w:shd w:val="clear" w:color="auto" w:fill="FFFFFF"/>
            <w:vAlign w:val="center"/>
          </w:tcPr>
          <w:p w14:paraId="3058A6E0" w14:textId="77777777" w:rsidR="00312171" w:rsidRPr="00F27721" w:rsidRDefault="00312171" w:rsidP="00F27721">
            <w:pPr>
              <w:jc w:val="center"/>
              <w:rPr>
                <w:sz w:val="20"/>
                <w:szCs w:val="20"/>
              </w:rPr>
            </w:pPr>
          </w:p>
        </w:tc>
        <w:tc>
          <w:tcPr>
            <w:tcW w:w="1276" w:type="dxa"/>
            <w:shd w:val="clear" w:color="auto" w:fill="FFFFFF"/>
            <w:vAlign w:val="center"/>
          </w:tcPr>
          <w:p w14:paraId="5406A3C9" w14:textId="77777777" w:rsidR="00312171" w:rsidRPr="00F27721" w:rsidRDefault="00312171" w:rsidP="00F27721">
            <w:pPr>
              <w:jc w:val="center"/>
              <w:rPr>
                <w:sz w:val="20"/>
                <w:szCs w:val="20"/>
              </w:rPr>
            </w:pPr>
          </w:p>
        </w:tc>
      </w:tr>
      <w:tr w:rsidR="00FB252A" w:rsidRPr="00B41ECB" w14:paraId="635C2271" w14:textId="77777777" w:rsidTr="00F27721">
        <w:trPr>
          <w:trHeight w:val="312"/>
        </w:trPr>
        <w:tc>
          <w:tcPr>
            <w:tcW w:w="5797" w:type="dxa"/>
            <w:shd w:val="clear" w:color="auto" w:fill="FFFFFF"/>
            <w:vAlign w:val="center"/>
          </w:tcPr>
          <w:p w14:paraId="56384754" w14:textId="77777777" w:rsidR="00312171" w:rsidRPr="00F27721" w:rsidRDefault="00312171" w:rsidP="003E058A">
            <w:pPr>
              <w:rPr>
                <w:sz w:val="20"/>
                <w:szCs w:val="20"/>
              </w:rPr>
            </w:pPr>
            <w:r w:rsidRPr="00F27721">
              <w:rPr>
                <w:sz w:val="20"/>
                <w:szCs w:val="20"/>
              </w:rPr>
              <w:t>Ara sınav</w:t>
            </w:r>
          </w:p>
        </w:tc>
        <w:tc>
          <w:tcPr>
            <w:tcW w:w="1275" w:type="dxa"/>
            <w:shd w:val="clear" w:color="auto" w:fill="FFFFFF"/>
            <w:vAlign w:val="center"/>
          </w:tcPr>
          <w:p w14:paraId="481537AF" w14:textId="77777777" w:rsidR="00312171" w:rsidRPr="00F27721" w:rsidRDefault="00312171" w:rsidP="00F27721">
            <w:pPr>
              <w:jc w:val="center"/>
              <w:rPr>
                <w:sz w:val="20"/>
                <w:szCs w:val="20"/>
              </w:rPr>
            </w:pPr>
          </w:p>
        </w:tc>
        <w:tc>
          <w:tcPr>
            <w:tcW w:w="1276" w:type="dxa"/>
            <w:shd w:val="clear" w:color="auto" w:fill="FFFFFF"/>
            <w:vAlign w:val="center"/>
          </w:tcPr>
          <w:p w14:paraId="71060A11" w14:textId="77777777" w:rsidR="00312171" w:rsidRPr="00F27721" w:rsidRDefault="00312171" w:rsidP="00F27721">
            <w:pPr>
              <w:jc w:val="center"/>
              <w:rPr>
                <w:sz w:val="20"/>
                <w:szCs w:val="20"/>
              </w:rPr>
            </w:pPr>
          </w:p>
        </w:tc>
        <w:tc>
          <w:tcPr>
            <w:tcW w:w="1276" w:type="dxa"/>
            <w:shd w:val="clear" w:color="auto" w:fill="FFFFFF"/>
            <w:vAlign w:val="center"/>
          </w:tcPr>
          <w:p w14:paraId="0FBD11AF" w14:textId="77777777" w:rsidR="00312171" w:rsidRPr="00F27721" w:rsidRDefault="00312171" w:rsidP="00F27721">
            <w:pPr>
              <w:jc w:val="center"/>
              <w:rPr>
                <w:sz w:val="20"/>
                <w:szCs w:val="20"/>
              </w:rPr>
            </w:pPr>
          </w:p>
        </w:tc>
      </w:tr>
      <w:tr w:rsidR="00FB252A" w:rsidRPr="00B41ECB" w14:paraId="2B54E490" w14:textId="77777777" w:rsidTr="00F27721">
        <w:trPr>
          <w:trHeight w:val="312"/>
        </w:trPr>
        <w:tc>
          <w:tcPr>
            <w:tcW w:w="5797" w:type="dxa"/>
            <w:shd w:val="clear" w:color="auto" w:fill="FFFFFF"/>
            <w:vAlign w:val="center"/>
          </w:tcPr>
          <w:p w14:paraId="60A227E9" w14:textId="77777777" w:rsidR="00312171" w:rsidRPr="00F27721" w:rsidRDefault="00312171" w:rsidP="003E058A">
            <w:pPr>
              <w:rPr>
                <w:sz w:val="20"/>
                <w:szCs w:val="20"/>
              </w:rPr>
            </w:pPr>
            <w:r w:rsidRPr="00F27721">
              <w:rPr>
                <w:sz w:val="20"/>
                <w:szCs w:val="20"/>
              </w:rPr>
              <w:t>Ara Sınav hazırlık</w:t>
            </w:r>
          </w:p>
        </w:tc>
        <w:tc>
          <w:tcPr>
            <w:tcW w:w="1275" w:type="dxa"/>
            <w:shd w:val="clear" w:color="auto" w:fill="FFFFFF"/>
            <w:vAlign w:val="center"/>
          </w:tcPr>
          <w:p w14:paraId="47E1EDD6" w14:textId="77777777" w:rsidR="00312171" w:rsidRPr="00F27721" w:rsidRDefault="00312171" w:rsidP="00F27721">
            <w:pPr>
              <w:jc w:val="center"/>
              <w:rPr>
                <w:sz w:val="20"/>
                <w:szCs w:val="20"/>
              </w:rPr>
            </w:pPr>
          </w:p>
        </w:tc>
        <w:tc>
          <w:tcPr>
            <w:tcW w:w="1276" w:type="dxa"/>
            <w:shd w:val="clear" w:color="auto" w:fill="FFFFFF"/>
            <w:vAlign w:val="center"/>
          </w:tcPr>
          <w:p w14:paraId="416DFC90" w14:textId="77777777" w:rsidR="00312171" w:rsidRPr="00F27721" w:rsidRDefault="00312171" w:rsidP="00F27721">
            <w:pPr>
              <w:jc w:val="center"/>
              <w:rPr>
                <w:sz w:val="20"/>
                <w:szCs w:val="20"/>
              </w:rPr>
            </w:pPr>
          </w:p>
        </w:tc>
        <w:tc>
          <w:tcPr>
            <w:tcW w:w="1276" w:type="dxa"/>
            <w:shd w:val="clear" w:color="auto" w:fill="FFFFFF"/>
            <w:vAlign w:val="center"/>
          </w:tcPr>
          <w:p w14:paraId="337F07A4" w14:textId="77777777" w:rsidR="00312171" w:rsidRPr="00F27721" w:rsidRDefault="00312171" w:rsidP="00F27721">
            <w:pPr>
              <w:jc w:val="center"/>
              <w:rPr>
                <w:sz w:val="20"/>
                <w:szCs w:val="20"/>
              </w:rPr>
            </w:pPr>
          </w:p>
        </w:tc>
      </w:tr>
      <w:tr w:rsidR="00FB252A" w:rsidRPr="00B41ECB" w14:paraId="735341DB" w14:textId="77777777" w:rsidTr="00F27721">
        <w:trPr>
          <w:trHeight w:val="312"/>
        </w:trPr>
        <w:tc>
          <w:tcPr>
            <w:tcW w:w="5797" w:type="dxa"/>
            <w:shd w:val="clear" w:color="auto" w:fill="FFFFFF"/>
            <w:vAlign w:val="center"/>
          </w:tcPr>
          <w:p w14:paraId="72D134D0" w14:textId="77777777" w:rsidR="00312171" w:rsidRPr="00F27721" w:rsidRDefault="00312171" w:rsidP="003E058A">
            <w:pPr>
              <w:rPr>
                <w:sz w:val="20"/>
                <w:szCs w:val="20"/>
              </w:rPr>
            </w:pPr>
            <w:r w:rsidRPr="00F27721">
              <w:rPr>
                <w:sz w:val="20"/>
                <w:szCs w:val="20"/>
              </w:rPr>
              <w:t>Yarıyıl sonu sınavı</w:t>
            </w:r>
          </w:p>
        </w:tc>
        <w:tc>
          <w:tcPr>
            <w:tcW w:w="1275" w:type="dxa"/>
            <w:shd w:val="clear" w:color="auto" w:fill="FFFFFF"/>
            <w:vAlign w:val="center"/>
          </w:tcPr>
          <w:p w14:paraId="5EE3FADC" w14:textId="77777777" w:rsidR="00312171" w:rsidRPr="00F27721" w:rsidRDefault="00312171" w:rsidP="00F27721">
            <w:pPr>
              <w:jc w:val="center"/>
              <w:rPr>
                <w:sz w:val="20"/>
                <w:szCs w:val="20"/>
              </w:rPr>
            </w:pPr>
          </w:p>
        </w:tc>
        <w:tc>
          <w:tcPr>
            <w:tcW w:w="1276" w:type="dxa"/>
            <w:shd w:val="clear" w:color="auto" w:fill="FFFFFF"/>
            <w:vAlign w:val="center"/>
          </w:tcPr>
          <w:p w14:paraId="6B1BA7F4" w14:textId="77777777" w:rsidR="00312171" w:rsidRPr="00F27721" w:rsidRDefault="00312171" w:rsidP="00F27721">
            <w:pPr>
              <w:jc w:val="center"/>
              <w:rPr>
                <w:sz w:val="20"/>
                <w:szCs w:val="20"/>
              </w:rPr>
            </w:pPr>
          </w:p>
        </w:tc>
        <w:tc>
          <w:tcPr>
            <w:tcW w:w="1276" w:type="dxa"/>
            <w:shd w:val="clear" w:color="auto" w:fill="FFFFFF"/>
            <w:vAlign w:val="center"/>
          </w:tcPr>
          <w:p w14:paraId="1F073A46" w14:textId="77777777" w:rsidR="00312171" w:rsidRPr="00F27721" w:rsidRDefault="00312171" w:rsidP="00F27721">
            <w:pPr>
              <w:jc w:val="center"/>
              <w:rPr>
                <w:sz w:val="20"/>
                <w:szCs w:val="20"/>
              </w:rPr>
            </w:pPr>
          </w:p>
        </w:tc>
      </w:tr>
      <w:tr w:rsidR="00FB252A" w:rsidRPr="00B41ECB" w14:paraId="32AB9D2C" w14:textId="77777777" w:rsidTr="00F27721">
        <w:trPr>
          <w:trHeight w:val="312"/>
        </w:trPr>
        <w:tc>
          <w:tcPr>
            <w:tcW w:w="5797" w:type="dxa"/>
            <w:tcBorders>
              <w:bottom w:val="single" w:sz="12" w:space="0" w:color="auto"/>
            </w:tcBorders>
            <w:shd w:val="clear" w:color="auto" w:fill="FFFFFF"/>
            <w:vAlign w:val="center"/>
          </w:tcPr>
          <w:p w14:paraId="5C1251C3" w14:textId="77777777" w:rsidR="00312171" w:rsidRPr="00F27721" w:rsidRDefault="00312171" w:rsidP="003E058A">
            <w:pPr>
              <w:rPr>
                <w:sz w:val="20"/>
                <w:szCs w:val="20"/>
              </w:rPr>
            </w:pPr>
            <w:r w:rsidRPr="00F27721">
              <w:rPr>
                <w:sz w:val="20"/>
                <w:szCs w:val="20"/>
              </w:rPr>
              <w:t>Yarıyıl sonu sınavı hazırlık</w:t>
            </w:r>
          </w:p>
        </w:tc>
        <w:tc>
          <w:tcPr>
            <w:tcW w:w="1275" w:type="dxa"/>
            <w:shd w:val="clear" w:color="auto" w:fill="FFFFFF"/>
            <w:vAlign w:val="center"/>
          </w:tcPr>
          <w:p w14:paraId="45D79290" w14:textId="77777777" w:rsidR="00312171" w:rsidRPr="00F27721" w:rsidRDefault="00312171" w:rsidP="00F27721">
            <w:pPr>
              <w:jc w:val="center"/>
              <w:rPr>
                <w:sz w:val="20"/>
                <w:szCs w:val="20"/>
              </w:rPr>
            </w:pPr>
          </w:p>
        </w:tc>
        <w:tc>
          <w:tcPr>
            <w:tcW w:w="1276" w:type="dxa"/>
            <w:shd w:val="clear" w:color="auto" w:fill="FFFFFF"/>
            <w:vAlign w:val="center"/>
          </w:tcPr>
          <w:p w14:paraId="7A1E674A" w14:textId="77777777" w:rsidR="00312171" w:rsidRPr="00F27721" w:rsidRDefault="00312171" w:rsidP="00F27721">
            <w:pPr>
              <w:jc w:val="center"/>
              <w:rPr>
                <w:sz w:val="20"/>
                <w:szCs w:val="20"/>
              </w:rPr>
            </w:pPr>
          </w:p>
        </w:tc>
        <w:tc>
          <w:tcPr>
            <w:tcW w:w="1276" w:type="dxa"/>
            <w:shd w:val="clear" w:color="auto" w:fill="FFFFFF"/>
            <w:vAlign w:val="center"/>
          </w:tcPr>
          <w:p w14:paraId="7B6D7EEF" w14:textId="77777777" w:rsidR="00312171" w:rsidRPr="00F27721" w:rsidRDefault="00312171" w:rsidP="00F27721">
            <w:pPr>
              <w:jc w:val="center"/>
              <w:rPr>
                <w:sz w:val="20"/>
                <w:szCs w:val="20"/>
              </w:rPr>
            </w:pPr>
          </w:p>
        </w:tc>
      </w:tr>
      <w:tr w:rsidR="00FB252A" w:rsidRPr="00B41ECB" w14:paraId="375FB8F3" w14:textId="77777777" w:rsidTr="00F27721">
        <w:trPr>
          <w:trHeight w:val="312"/>
        </w:trPr>
        <w:tc>
          <w:tcPr>
            <w:tcW w:w="5797" w:type="dxa"/>
            <w:tcBorders>
              <w:top w:val="single" w:sz="12" w:space="0" w:color="auto"/>
              <w:left w:val="nil"/>
              <w:bottom w:val="nil"/>
              <w:right w:val="single" w:sz="12" w:space="0" w:color="auto"/>
            </w:tcBorders>
            <w:shd w:val="clear" w:color="auto" w:fill="FFFFFF"/>
            <w:vAlign w:val="center"/>
          </w:tcPr>
          <w:p w14:paraId="7CB96EAE"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70D81746" w14:textId="77777777" w:rsidR="00312171" w:rsidRPr="00F27721" w:rsidRDefault="00312171" w:rsidP="00F27721">
            <w:pPr>
              <w:jc w:val="right"/>
              <w:rPr>
                <w:sz w:val="20"/>
                <w:szCs w:val="20"/>
              </w:rPr>
            </w:pPr>
            <w:r w:rsidRPr="00F27721">
              <w:rPr>
                <w:b/>
                <w:sz w:val="20"/>
                <w:szCs w:val="20"/>
              </w:rPr>
              <w:t>Toplam iş yükü</w:t>
            </w:r>
          </w:p>
        </w:tc>
        <w:tc>
          <w:tcPr>
            <w:tcW w:w="1276" w:type="dxa"/>
            <w:shd w:val="clear" w:color="auto" w:fill="FFFFFF"/>
            <w:vAlign w:val="center"/>
          </w:tcPr>
          <w:p w14:paraId="2D01C141" w14:textId="77777777" w:rsidR="00312171" w:rsidRPr="00F27721" w:rsidRDefault="00312171" w:rsidP="00F27721">
            <w:pPr>
              <w:jc w:val="center"/>
              <w:rPr>
                <w:b/>
                <w:sz w:val="20"/>
                <w:szCs w:val="20"/>
              </w:rPr>
            </w:pPr>
            <w:r w:rsidRPr="00F27721">
              <w:rPr>
                <w:b/>
                <w:sz w:val="20"/>
                <w:szCs w:val="20"/>
              </w:rPr>
              <w:t>76</w:t>
            </w:r>
          </w:p>
        </w:tc>
      </w:tr>
      <w:tr w:rsidR="00FB252A" w:rsidRPr="00B41ECB" w14:paraId="0D46A76A" w14:textId="77777777" w:rsidTr="00F27721">
        <w:trPr>
          <w:trHeight w:val="347"/>
        </w:trPr>
        <w:tc>
          <w:tcPr>
            <w:tcW w:w="5797" w:type="dxa"/>
            <w:tcBorders>
              <w:top w:val="nil"/>
              <w:left w:val="nil"/>
              <w:bottom w:val="nil"/>
              <w:right w:val="single" w:sz="12" w:space="0" w:color="auto"/>
            </w:tcBorders>
            <w:shd w:val="clear" w:color="auto" w:fill="FFFFFF"/>
            <w:vAlign w:val="center"/>
          </w:tcPr>
          <w:p w14:paraId="6E47100D"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373FB165" w14:textId="77777777" w:rsidR="00312171" w:rsidRPr="00F27721" w:rsidRDefault="00312171" w:rsidP="00F27721">
            <w:pPr>
              <w:jc w:val="right"/>
              <w:rPr>
                <w:sz w:val="20"/>
                <w:szCs w:val="20"/>
              </w:rPr>
            </w:pPr>
            <w:r w:rsidRPr="00F27721">
              <w:rPr>
                <w:b/>
                <w:sz w:val="20"/>
                <w:szCs w:val="20"/>
              </w:rPr>
              <w:t>Toplam iş yükü / 30</w:t>
            </w:r>
          </w:p>
        </w:tc>
        <w:tc>
          <w:tcPr>
            <w:tcW w:w="1276" w:type="dxa"/>
            <w:shd w:val="clear" w:color="auto" w:fill="FFFFFF"/>
            <w:vAlign w:val="center"/>
          </w:tcPr>
          <w:p w14:paraId="21852E1C" w14:textId="77777777" w:rsidR="00312171" w:rsidRPr="00F27721" w:rsidRDefault="00312171" w:rsidP="00F27721">
            <w:pPr>
              <w:jc w:val="center"/>
              <w:rPr>
                <w:b/>
                <w:sz w:val="20"/>
                <w:szCs w:val="20"/>
              </w:rPr>
            </w:pPr>
            <w:r w:rsidRPr="00F27721">
              <w:rPr>
                <w:b/>
                <w:sz w:val="20"/>
                <w:szCs w:val="20"/>
              </w:rPr>
              <w:t>2.53</w:t>
            </w:r>
          </w:p>
        </w:tc>
      </w:tr>
      <w:tr w:rsidR="00FB252A" w:rsidRPr="00B41ECB" w14:paraId="47FD4027" w14:textId="77777777" w:rsidTr="00F27721">
        <w:trPr>
          <w:trHeight w:val="312"/>
        </w:trPr>
        <w:tc>
          <w:tcPr>
            <w:tcW w:w="5797" w:type="dxa"/>
            <w:tcBorders>
              <w:top w:val="nil"/>
              <w:left w:val="nil"/>
              <w:bottom w:val="nil"/>
              <w:right w:val="single" w:sz="12" w:space="0" w:color="auto"/>
            </w:tcBorders>
            <w:vAlign w:val="center"/>
          </w:tcPr>
          <w:p w14:paraId="6A914CAC" w14:textId="77777777" w:rsidR="00312171" w:rsidRPr="00F27721" w:rsidRDefault="00312171" w:rsidP="00F27721">
            <w:pPr>
              <w:jc w:val="right"/>
              <w:rPr>
                <w:sz w:val="20"/>
                <w:szCs w:val="20"/>
              </w:rPr>
            </w:pPr>
          </w:p>
        </w:tc>
        <w:tc>
          <w:tcPr>
            <w:tcW w:w="2551" w:type="dxa"/>
            <w:gridSpan w:val="2"/>
            <w:tcBorders>
              <w:left w:val="single" w:sz="12" w:space="0" w:color="auto"/>
            </w:tcBorders>
            <w:vAlign w:val="center"/>
          </w:tcPr>
          <w:p w14:paraId="6337410B" w14:textId="77777777" w:rsidR="00312171" w:rsidRPr="00F27721" w:rsidRDefault="00312171" w:rsidP="00F27721">
            <w:pPr>
              <w:jc w:val="right"/>
              <w:rPr>
                <w:sz w:val="20"/>
                <w:szCs w:val="20"/>
              </w:rPr>
            </w:pPr>
            <w:r w:rsidRPr="00F27721">
              <w:rPr>
                <w:b/>
                <w:sz w:val="20"/>
                <w:szCs w:val="20"/>
              </w:rPr>
              <w:t>Dersin AKTS Kredisi</w:t>
            </w:r>
          </w:p>
        </w:tc>
        <w:tc>
          <w:tcPr>
            <w:tcW w:w="1276" w:type="dxa"/>
            <w:vAlign w:val="center"/>
          </w:tcPr>
          <w:p w14:paraId="59C725AD" w14:textId="77777777" w:rsidR="00312171" w:rsidRPr="00F27721" w:rsidRDefault="00312171" w:rsidP="00F27721">
            <w:pPr>
              <w:jc w:val="center"/>
              <w:rPr>
                <w:b/>
                <w:sz w:val="20"/>
                <w:szCs w:val="20"/>
              </w:rPr>
            </w:pPr>
            <w:r w:rsidRPr="00F27721">
              <w:rPr>
                <w:b/>
                <w:sz w:val="20"/>
                <w:szCs w:val="20"/>
              </w:rPr>
              <w:t>2</w:t>
            </w:r>
          </w:p>
        </w:tc>
      </w:tr>
    </w:tbl>
    <w:p w14:paraId="5992FDFF" w14:textId="77777777" w:rsidR="00312171" w:rsidRDefault="00312171"/>
    <w:p w14:paraId="7726F3B4" w14:textId="77777777" w:rsidR="00312171" w:rsidRDefault="00312171">
      <w:pPr>
        <w:sectPr w:rsidR="00BD6EC0" w:rsidSect="00CA0228">
          <w:pgSz w:w="11906" w:h="16838"/>
          <w:pgMar w:top="709" w:right="1134" w:bottom="425" w:left="1134" w:header="0" w:footer="283" w:gutter="0"/>
          <w:cols w:space="708"/>
          <w:titlePg/>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432EAA" w:rsidRPr="00B41ECB" w14:paraId="0275A629" w14:textId="77777777" w:rsidTr="00F27721">
        <w:trPr>
          <w:trHeight w:val="312"/>
        </w:trPr>
        <w:tc>
          <w:tcPr>
            <w:tcW w:w="9624" w:type="dxa"/>
            <w:gridSpan w:val="2"/>
            <w:shd w:val="clear" w:color="auto" w:fill="FFF2CC"/>
            <w:vAlign w:val="center"/>
          </w:tcPr>
          <w:p w14:paraId="2C6038F4" w14:textId="77777777" w:rsidR="00312171" w:rsidRPr="00F27721" w:rsidRDefault="00312171" w:rsidP="00F27721">
            <w:pPr>
              <w:jc w:val="center"/>
              <w:rPr>
                <w:b/>
                <w:sz w:val="20"/>
                <w:szCs w:val="20"/>
              </w:rPr>
            </w:pPr>
            <w:r w:rsidRPr="00F27721">
              <w:rPr>
                <w:b/>
                <w:sz w:val="20"/>
                <w:szCs w:val="20"/>
              </w:rPr>
              <w:lastRenderedPageBreak/>
              <w:t>Değerlendirme</w:t>
            </w:r>
          </w:p>
        </w:tc>
      </w:tr>
      <w:tr w:rsidR="00432EAA" w:rsidRPr="00B41ECB" w14:paraId="131CCA5D" w14:textId="77777777" w:rsidTr="00F27721">
        <w:trPr>
          <w:trHeight w:val="369"/>
        </w:trPr>
        <w:tc>
          <w:tcPr>
            <w:tcW w:w="5797" w:type="dxa"/>
            <w:vAlign w:val="center"/>
          </w:tcPr>
          <w:p w14:paraId="76742B3D" w14:textId="77777777" w:rsidR="00312171" w:rsidRPr="00F27721" w:rsidRDefault="00312171" w:rsidP="00ED36D7">
            <w:pPr>
              <w:rPr>
                <w:b/>
                <w:sz w:val="20"/>
                <w:szCs w:val="20"/>
              </w:rPr>
            </w:pPr>
            <w:r w:rsidRPr="00F27721">
              <w:rPr>
                <w:b/>
                <w:sz w:val="20"/>
                <w:szCs w:val="20"/>
              </w:rPr>
              <w:t>Yarıyıl içi Etkinlikleri</w:t>
            </w:r>
          </w:p>
        </w:tc>
        <w:tc>
          <w:tcPr>
            <w:tcW w:w="3827" w:type="dxa"/>
            <w:vAlign w:val="center"/>
          </w:tcPr>
          <w:p w14:paraId="61ABB3C7" w14:textId="77777777" w:rsidR="00312171" w:rsidRPr="00F27721" w:rsidRDefault="00312171" w:rsidP="00F27721">
            <w:pPr>
              <w:jc w:val="center"/>
              <w:rPr>
                <w:b/>
                <w:sz w:val="20"/>
                <w:szCs w:val="20"/>
              </w:rPr>
            </w:pPr>
            <w:r w:rsidRPr="00F27721">
              <w:rPr>
                <w:b/>
                <w:sz w:val="20"/>
                <w:szCs w:val="20"/>
              </w:rPr>
              <w:t>%</w:t>
            </w:r>
          </w:p>
        </w:tc>
      </w:tr>
      <w:tr w:rsidR="00D84CC2" w:rsidRPr="00B41ECB" w14:paraId="5D1E6A1F" w14:textId="77777777" w:rsidTr="00F27721">
        <w:trPr>
          <w:trHeight w:val="369"/>
        </w:trPr>
        <w:tc>
          <w:tcPr>
            <w:tcW w:w="5797" w:type="dxa"/>
            <w:vAlign w:val="center"/>
          </w:tcPr>
          <w:p w14:paraId="528C08EE" w14:textId="1145C199" w:rsidR="00312171" w:rsidRPr="00F27721" w:rsidRDefault="00312171" w:rsidP="00F27721">
            <w:pPr>
              <w:ind w:left="303"/>
              <w:rPr>
                <w:sz w:val="20"/>
                <w:szCs w:val="20"/>
              </w:rPr>
            </w:pPr>
            <w:r w:rsidRPr="00F27721">
              <w:rPr>
                <w:sz w:val="20"/>
                <w:szCs w:val="20"/>
              </w:rPr>
              <w:t>Kısa Sınav</w:t>
            </w:r>
          </w:p>
        </w:tc>
        <w:tc>
          <w:tcPr>
            <w:tcW w:w="3827" w:type="dxa"/>
            <w:vAlign w:val="center"/>
          </w:tcPr>
          <w:p w14:paraId="613F86AC" w14:textId="77777777" w:rsidR="00312171" w:rsidRPr="00F27721" w:rsidRDefault="00312171" w:rsidP="00F27721">
            <w:pPr>
              <w:jc w:val="center"/>
              <w:rPr>
                <w:sz w:val="20"/>
                <w:szCs w:val="20"/>
              </w:rPr>
            </w:pPr>
            <w:r w:rsidRPr="00F27721">
              <w:rPr>
                <w:sz w:val="20"/>
                <w:szCs w:val="20"/>
              </w:rPr>
              <w:t>70</w:t>
            </w:r>
          </w:p>
        </w:tc>
      </w:tr>
      <w:tr w:rsidR="00D84CC2" w:rsidRPr="00B41ECB" w14:paraId="0EF6D673" w14:textId="77777777" w:rsidTr="00F27721">
        <w:trPr>
          <w:trHeight w:val="369"/>
        </w:trPr>
        <w:tc>
          <w:tcPr>
            <w:tcW w:w="5797" w:type="dxa"/>
            <w:vAlign w:val="center"/>
          </w:tcPr>
          <w:p w14:paraId="72DA07D7" w14:textId="6D4B9756" w:rsidR="00312171" w:rsidRPr="00F27721" w:rsidRDefault="00312171" w:rsidP="00E47C4B">
            <w:pPr>
              <w:rPr>
                <w:sz w:val="20"/>
                <w:szCs w:val="20"/>
              </w:rPr>
            </w:pPr>
            <w:r w:rsidRPr="00F27721">
              <w:rPr>
                <w:sz w:val="20"/>
                <w:szCs w:val="20"/>
              </w:rPr>
              <w:t>Proje İzleme</w:t>
            </w:r>
          </w:p>
        </w:tc>
        <w:tc>
          <w:tcPr>
            <w:tcW w:w="3827" w:type="dxa"/>
            <w:vAlign w:val="center"/>
          </w:tcPr>
          <w:p w14:paraId="316BC87B" w14:textId="77777777" w:rsidR="00312171" w:rsidRPr="00F27721" w:rsidRDefault="00312171" w:rsidP="00F27721">
            <w:pPr>
              <w:jc w:val="center"/>
              <w:rPr>
                <w:sz w:val="20"/>
                <w:szCs w:val="20"/>
              </w:rPr>
            </w:pPr>
            <w:r w:rsidRPr="00F27721">
              <w:rPr>
                <w:sz w:val="20"/>
                <w:szCs w:val="20"/>
              </w:rPr>
              <w:t>30</w:t>
            </w:r>
          </w:p>
        </w:tc>
      </w:tr>
      <w:tr w:rsidR="00D84CC2" w:rsidRPr="00B41ECB" w14:paraId="179D97A8" w14:textId="77777777" w:rsidTr="00F27721">
        <w:trPr>
          <w:trHeight w:val="369"/>
        </w:trPr>
        <w:tc>
          <w:tcPr>
            <w:tcW w:w="5797" w:type="dxa"/>
            <w:vAlign w:val="center"/>
          </w:tcPr>
          <w:p w14:paraId="2E8DC35C" w14:textId="1CD4FDDD"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0F8C6223" w14:textId="77777777" w:rsidR="00312171" w:rsidRPr="00F27721" w:rsidRDefault="00312171" w:rsidP="00F27721">
            <w:pPr>
              <w:jc w:val="center"/>
              <w:rPr>
                <w:sz w:val="20"/>
                <w:szCs w:val="20"/>
              </w:rPr>
            </w:pPr>
          </w:p>
        </w:tc>
      </w:tr>
      <w:tr w:rsidR="00D84CC2" w:rsidRPr="00B41ECB" w14:paraId="32C62F95" w14:textId="77777777" w:rsidTr="00F27721">
        <w:trPr>
          <w:trHeight w:val="369"/>
        </w:trPr>
        <w:tc>
          <w:tcPr>
            <w:tcW w:w="5797" w:type="dxa"/>
            <w:vAlign w:val="center"/>
          </w:tcPr>
          <w:p w14:paraId="13CFD1B0" w14:textId="68CA782B"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26AC159F" w14:textId="77777777" w:rsidR="00312171" w:rsidRPr="00F27721" w:rsidRDefault="00312171" w:rsidP="00F27721">
            <w:pPr>
              <w:jc w:val="center"/>
              <w:rPr>
                <w:sz w:val="20"/>
                <w:szCs w:val="20"/>
              </w:rPr>
            </w:pPr>
          </w:p>
        </w:tc>
      </w:tr>
      <w:tr w:rsidR="00D84CC2" w:rsidRPr="00B41ECB" w14:paraId="6CF960BC" w14:textId="77777777" w:rsidTr="00F27721">
        <w:trPr>
          <w:trHeight w:val="369"/>
        </w:trPr>
        <w:tc>
          <w:tcPr>
            <w:tcW w:w="5797" w:type="dxa"/>
            <w:vAlign w:val="center"/>
          </w:tcPr>
          <w:p w14:paraId="781C3128" w14:textId="77777777" w:rsidR="00312171" w:rsidRPr="00F27721" w:rsidRDefault="00312171" w:rsidP="00D84CC2">
            <w:pPr>
              <w:rPr>
                <w:b/>
                <w:sz w:val="20"/>
                <w:szCs w:val="20"/>
              </w:rPr>
            </w:pPr>
            <w:r w:rsidRPr="00F27721">
              <w:rPr>
                <w:b/>
                <w:sz w:val="20"/>
                <w:szCs w:val="20"/>
              </w:rPr>
              <w:t>Yarıyıl Sonu Sınavı</w:t>
            </w:r>
          </w:p>
        </w:tc>
        <w:tc>
          <w:tcPr>
            <w:tcW w:w="3827" w:type="dxa"/>
            <w:vAlign w:val="center"/>
          </w:tcPr>
          <w:p w14:paraId="6C96B70D" w14:textId="77777777" w:rsidR="00312171" w:rsidRPr="00F27721" w:rsidRDefault="00312171" w:rsidP="00F27721">
            <w:pPr>
              <w:jc w:val="center"/>
              <w:rPr>
                <w:sz w:val="20"/>
                <w:szCs w:val="20"/>
              </w:rPr>
            </w:pPr>
          </w:p>
        </w:tc>
      </w:tr>
      <w:tr w:rsidR="00D84CC2" w:rsidRPr="00B41ECB" w14:paraId="3516AF4E" w14:textId="77777777" w:rsidTr="00F27721">
        <w:trPr>
          <w:trHeight w:val="369"/>
        </w:trPr>
        <w:tc>
          <w:tcPr>
            <w:tcW w:w="5797" w:type="dxa"/>
            <w:vAlign w:val="center"/>
          </w:tcPr>
          <w:p w14:paraId="3601059B" w14:textId="77777777" w:rsidR="00312171" w:rsidRPr="00F27721" w:rsidRDefault="00312171" w:rsidP="00F27721">
            <w:pPr>
              <w:jc w:val="right"/>
              <w:rPr>
                <w:b/>
                <w:sz w:val="20"/>
                <w:szCs w:val="20"/>
              </w:rPr>
            </w:pPr>
            <w:r w:rsidRPr="00F27721">
              <w:rPr>
                <w:b/>
                <w:sz w:val="20"/>
                <w:szCs w:val="20"/>
              </w:rPr>
              <w:t>Toplam</w:t>
            </w:r>
          </w:p>
        </w:tc>
        <w:tc>
          <w:tcPr>
            <w:tcW w:w="3827" w:type="dxa"/>
            <w:vAlign w:val="center"/>
          </w:tcPr>
          <w:p w14:paraId="6040E825" w14:textId="77777777" w:rsidR="00312171" w:rsidRPr="00F27721" w:rsidRDefault="00312171" w:rsidP="00F27721">
            <w:pPr>
              <w:jc w:val="center"/>
              <w:rPr>
                <w:sz w:val="20"/>
                <w:szCs w:val="20"/>
              </w:rPr>
            </w:pPr>
            <w:r w:rsidRPr="00F27721">
              <w:rPr>
                <w:sz w:val="20"/>
                <w:szCs w:val="20"/>
              </w:rPr>
              <w:t>100</w:t>
            </w:r>
          </w:p>
        </w:tc>
      </w:tr>
    </w:tbl>
    <w:p w14:paraId="42501156" w14:textId="77777777" w:rsidR="00312171" w:rsidRPr="008E66D8" w:rsidRDefault="00312171" w:rsidP="008E66D8">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57867571" w14:textId="77777777" w:rsidTr="00F27721">
        <w:trPr>
          <w:trHeight w:val="587"/>
          <w:jc w:val="center"/>
        </w:trPr>
        <w:tc>
          <w:tcPr>
            <w:tcW w:w="9624" w:type="dxa"/>
            <w:gridSpan w:val="3"/>
            <w:shd w:val="clear" w:color="auto" w:fill="FFF2CC"/>
            <w:vAlign w:val="center"/>
          </w:tcPr>
          <w:p w14:paraId="14B5ED75" w14:textId="77777777" w:rsidR="00312171" w:rsidRPr="001701C3" w:rsidRDefault="00312171" w:rsidP="003E058A">
            <w:pPr>
              <w:jc w:val="center"/>
              <w:rPr>
                <w:b/>
                <w:sz w:val="20"/>
                <w:szCs w:val="20"/>
              </w:rPr>
            </w:pPr>
            <w:r w:rsidRPr="001701C3">
              <w:rPr>
                <w:b/>
                <w:sz w:val="20"/>
                <w:szCs w:val="20"/>
              </w:rPr>
              <w:t>DERSİN ÖĞRENİM ÇIKTILARININ PROGRAM ÇIKTILARI (PÇ) İLE OLAN İLİŞKİSİ</w:t>
            </w:r>
          </w:p>
          <w:p w14:paraId="2263537C" w14:textId="77777777" w:rsidR="00312171" w:rsidRPr="001701C3" w:rsidRDefault="00312171" w:rsidP="003E058A">
            <w:pPr>
              <w:jc w:val="center"/>
              <w:rPr>
                <w:b/>
                <w:sz w:val="20"/>
                <w:szCs w:val="20"/>
              </w:rPr>
            </w:pPr>
            <w:r w:rsidRPr="001701C3">
              <w:rPr>
                <w:sz w:val="20"/>
                <w:szCs w:val="20"/>
              </w:rPr>
              <w:t>(5: Çok yüksek, 4:</w:t>
            </w:r>
            <w:r w:rsidRPr="001701C3">
              <w:rPr>
                <w:b/>
                <w:sz w:val="20"/>
                <w:szCs w:val="20"/>
              </w:rPr>
              <w:t xml:space="preserve"> </w:t>
            </w:r>
            <w:r w:rsidRPr="001701C3">
              <w:rPr>
                <w:sz w:val="20"/>
                <w:szCs w:val="20"/>
              </w:rPr>
              <w:t>Yüksek,</w:t>
            </w:r>
            <w:r w:rsidRPr="001701C3">
              <w:rPr>
                <w:b/>
                <w:sz w:val="20"/>
                <w:szCs w:val="20"/>
              </w:rPr>
              <w:t xml:space="preserve"> </w:t>
            </w:r>
            <w:r w:rsidRPr="001701C3">
              <w:rPr>
                <w:sz w:val="20"/>
                <w:szCs w:val="20"/>
              </w:rPr>
              <w:t>3: Orta, 2: Düşük, 1: Çok düşük</w:t>
            </w:r>
            <w:r>
              <w:rPr>
                <w:sz w:val="20"/>
                <w:szCs w:val="20"/>
              </w:rPr>
              <w:t>,)</w:t>
            </w:r>
          </w:p>
        </w:tc>
      </w:tr>
      <w:tr w:rsidR="00BF218E" w:rsidRPr="001701C3" w14:paraId="7B56BB3E" w14:textId="77777777" w:rsidTr="00526E32">
        <w:trPr>
          <w:trHeight w:hRule="exact" w:val="454"/>
          <w:jc w:val="center"/>
        </w:trPr>
        <w:tc>
          <w:tcPr>
            <w:tcW w:w="552" w:type="dxa"/>
            <w:vAlign w:val="center"/>
          </w:tcPr>
          <w:p w14:paraId="5C544F22" w14:textId="77777777" w:rsidR="00312171" w:rsidRPr="001701C3" w:rsidRDefault="00312171" w:rsidP="003E058A">
            <w:pPr>
              <w:jc w:val="center"/>
              <w:rPr>
                <w:b/>
                <w:sz w:val="20"/>
                <w:szCs w:val="20"/>
              </w:rPr>
            </w:pPr>
            <w:r w:rsidRPr="001701C3">
              <w:rPr>
                <w:b/>
                <w:sz w:val="20"/>
                <w:szCs w:val="20"/>
              </w:rPr>
              <w:t>NO</w:t>
            </w:r>
          </w:p>
        </w:tc>
        <w:tc>
          <w:tcPr>
            <w:tcW w:w="8080" w:type="dxa"/>
            <w:vAlign w:val="center"/>
          </w:tcPr>
          <w:p w14:paraId="296CB873" w14:textId="77777777" w:rsidR="00312171" w:rsidRPr="00EC5DE1" w:rsidRDefault="00312171" w:rsidP="003E058A">
            <w:pPr>
              <w:jc w:val="center"/>
              <w:rPr>
                <w:b/>
                <w:sz w:val="20"/>
                <w:szCs w:val="20"/>
              </w:rPr>
            </w:pPr>
            <w:r w:rsidRPr="001701C3">
              <w:rPr>
                <w:b/>
                <w:sz w:val="20"/>
                <w:szCs w:val="20"/>
              </w:rPr>
              <w:t>PROGRAM ÇIKTISI</w:t>
            </w:r>
          </w:p>
        </w:tc>
        <w:tc>
          <w:tcPr>
            <w:tcW w:w="992" w:type="dxa"/>
            <w:tcBorders>
              <w:bottom w:val="single" w:sz="6" w:space="0" w:color="auto"/>
            </w:tcBorders>
            <w:vAlign w:val="center"/>
          </w:tcPr>
          <w:p w14:paraId="4AECD93C" w14:textId="77777777" w:rsidR="00312171" w:rsidRPr="00EC5DE1" w:rsidRDefault="00312171" w:rsidP="003E058A">
            <w:pPr>
              <w:jc w:val="center"/>
              <w:rPr>
                <w:b/>
                <w:sz w:val="20"/>
                <w:szCs w:val="20"/>
              </w:rPr>
            </w:pPr>
            <w:r>
              <w:rPr>
                <w:b/>
                <w:sz w:val="20"/>
                <w:szCs w:val="20"/>
              </w:rPr>
              <w:t>Katkı</w:t>
            </w:r>
          </w:p>
        </w:tc>
      </w:tr>
      <w:tr w:rsidR="00F23AC1" w:rsidRPr="001701C3" w14:paraId="5A374B9E" w14:textId="77777777" w:rsidTr="00F27721">
        <w:trPr>
          <w:trHeight w:hRule="exact" w:val="454"/>
          <w:jc w:val="center"/>
        </w:trPr>
        <w:tc>
          <w:tcPr>
            <w:tcW w:w="552" w:type="dxa"/>
            <w:shd w:val="clear" w:color="auto" w:fill="FFFFFF"/>
            <w:vAlign w:val="center"/>
          </w:tcPr>
          <w:p w14:paraId="495A41AB" w14:textId="77777777" w:rsidR="004F67A6" w:rsidRPr="00EC5DE1" w:rsidRDefault="00312171" w:rsidP="00F23AC1">
            <w:pPr>
              <w:jc w:val="center"/>
              <w:rPr>
                <w:b/>
                <w:sz w:val="20"/>
                <w:szCs w:val="20"/>
              </w:rPr>
            </w:pPr>
            <w:r w:rsidRPr="00EC5DE1">
              <w:rPr>
                <w:b/>
                <w:sz w:val="20"/>
                <w:szCs w:val="20"/>
              </w:rPr>
              <w:t>1</w:t>
            </w:r>
          </w:p>
        </w:tc>
        <w:tc>
          <w:tcPr>
            <w:tcW w:w="8080" w:type="dxa"/>
            <w:shd w:val="clear" w:color="auto" w:fill="FFFFFF"/>
            <w:vAlign w:val="center"/>
          </w:tcPr>
          <w:p w14:paraId="2696189C" w14:textId="77777777" w:rsidR="004F67A6" w:rsidRPr="00720D69" w:rsidRDefault="00312171" w:rsidP="00F23AC1">
            <w:pPr>
              <w:jc w:val="both"/>
              <w:rPr>
                <w:sz w:val="16"/>
                <w:szCs w:val="16"/>
              </w:rPr>
            </w:pPr>
            <w:r w:rsidRPr="00720D69">
              <w:rPr>
                <w:sz w:val="16"/>
                <w:szCs w:val="16"/>
              </w:rPr>
              <w:t>Temel Bilim: Matematik, fen bilimleri ve temel mühendislik konularında yeterli bilgi birikimi; bu alanlardaki kuramsal ve uygulamalı bilgileri, mühendislik problemlerini modelleme ve çözme için uygulayabilme becerisi.</w:t>
            </w:r>
          </w:p>
        </w:tc>
        <w:tc>
          <w:tcPr>
            <w:tcW w:w="992" w:type="dxa"/>
            <w:tcBorders>
              <w:top w:val="single" w:sz="6" w:space="0" w:color="auto"/>
            </w:tcBorders>
            <w:vAlign w:val="center"/>
          </w:tcPr>
          <w:p w14:paraId="673AEA31" w14:textId="77777777" w:rsidR="004F67A6" w:rsidRPr="00720D69" w:rsidRDefault="004F67A6" w:rsidP="00F23AC1">
            <w:pPr>
              <w:jc w:val="center"/>
              <w:rPr>
                <w:sz w:val="20"/>
                <w:szCs w:val="20"/>
              </w:rPr>
            </w:pPr>
          </w:p>
        </w:tc>
      </w:tr>
      <w:tr w:rsidR="00F23AC1" w:rsidRPr="001701C3" w14:paraId="6CB9A9AA" w14:textId="77777777" w:rsidTr="00F27721">
        <w:trPr>
          <w:trHeight w:hRule="exact" w:val="454"/>
          <w:jc w:val="center"/>
        </w:trPr>
        <w:tc>
          <w:tcPr>
            <w:tcW w:w="552" w:type="dxa"/>
            <w:shd w:val="clear" w:color="auto" w:fill="FFFFFF"/>
            <w:vAlign w:val="center"/>
          </w:tcPr>
          <w:p w14:paraId="165CC2DE" w14:textId="77777777" w:rsidR="004F67A6" w:rsidRPr="003B1131" w:rsidRDefault="00312171" w:rsidP="00F23AC1">
            <w:pPr>
              <w:jc w:val="center"/>
              <w:rPr>
                <w:b/>
                <w:sz w:val="20"/>
                <w:szCs w:val="20"/>
              </w:rPr>
            </w:pPr>
            <w:r w:rsidRPr="003B1131">
              <w:rPr>
                <w:b/>
                <w:sz w:val="20"/>
                <w:szCs w:val="20"/>
              </w:rPr>
              <w:t>2</w:t>
            </w:r>
          </w:p>
        </w:tc>
        <w:tc>
          <w:tcPr>
            <w:tcW w:w="8080" w:type="dxa"/>
            <w:shd w:val="clear" w:color="auto" w:fill="FFFFFF"/>
            <w:vAlign w:val="center"/>
          </w:tcPr>
          <w:p w14:paraId="7FAC89A6" w14:textId="77777777" w:rsidR="004F67A6" w:rsidRPr="00720D69" w:rsidRDefault="00312171" w:rsidP="00F23AC1">
            <w:pPr>
              <w:jc w:val="both"/>
              <w:rPr>
                <w:sz w:val="16"/>
                <w:szCs w:val="16"/>
              </w:rPr>
            </w:pPr>
            <w:r w:rsidRPr="00720D69">
              <w:rPr>
                <w:sz w:val="16"/>
                <w:szCs w:val="16"/>
              </w:rPr>
              <w:t>Bilgisayar Müh.: Bilgisayar mühendisliğinde karmaşık mühendislik problemlerini saptama, tanımlama, formüle etme ve çözme becerisi; bu amaçla uygun analiz ve modelleme yöntemlerini seçme ve uygulama becerisi.</w:t>
            </w:r>
          </w:p>
        </w:tc>
        <w:tc>
          <w:tcPr>
            <w:tcW w:w="992" w:type="dxa"/>
            <w:tcBorders>
              <w:top w:val="single" w:sz="6" w:space="0" w:color="auto"/>
              <w:bottom w:val="single" w:sz="6" w:space="0" w:color="auto"/>
            </w:tcBorders>
            <w:vAlign w:val="center"/>
          </w:tcPr>
          <w:p w14:paraId="19299EB1" w14:textId="77777777" w:rsidR="004F67A6" w:rsidRPr="00720D69" w:rsidRDefault="004F67A6" w:rsidP="00F23AC1">
            <w:pPr>
              <w:jc w:val="center"/>
              <w:rPr>
                <w:sz w:val="20"/>
                <w:szCs w:val="20"/>
              </w:rPr>
            </w:pPr>
          </w:p>
        </w:tc>
      </w:tr>
      <w:tr w:rsidR="00F23AC1" w:rsidRPr="001701C3" w14:paraId="0277DDE0" w14:textId="77777777" w:rsidTr="00F27721">
        <w:trPr>
          <w:trHeight w:hRule="exact" w:val="454"/>
          <w:jc w:val="center"/>
        </w:trPr>
        <w:tc>
          <w:tcPr>
            <w:tcW w:w="552" w:type="dxa"/>
            <w:shd w:val="clear" w:color="auto" w:fill="FFFFFF"/>
            <w:vAlign w:val="center"/>
          </w:tcPr>
          <w:p w14:paraId="29AED5E5" w14:textId="77777777" w:rsidR="004F67A6" w:rsidRPr="00EC5DE1" w:rsidRDefault="00312171" w:rsidP="00F23AC1">
            <w:pPr>
              <w:jc w:val="center"/>
              <w:rPr>
                <w:b/>
                <w:sz w:val="20"/>
                <w:szCs w:val="20"/>
              </w:rPr>
            </w:pPr>
            <w:r w:rsidRPr="00EC5DE1">
              <w:rPr>
                <w:b/>
                <w:sz w:val="20"/>
                <w:szCs w:val="20"/>
              </w:rPr>
              <w:t>3</w:t>
            </w:r>
          </w:p>
        </w:tc>
        <w:tc>
          <w:tcPr>
            <w:tcW w:w="8080" w:type="dxa"/>
            <w:tcBorders>
              <w:bottom w:val="single" w:sz="6" w:space="0" w:color="auto"/>
            </w:tcBorders>
            <w:shd w:val="clear" w:color="auto" w:fill="FFFFFF"/>
            <w:vAlign w:val="center"/>
          </w:tcPr>
          <w:p w14:paraId="335084B0" w14:textId="77777777" w:rsidR="004F67A6" w:rsidRPr="00720D69" w:rsidRDefault="00312171" w:rsidP="00F23AC1">
            <w:pPr>
              <w:jc w:val="both"/>
              <w:rPr>
                <w:sz w:val="16"/>
                <w:szCs w:val="16"/>
              </w:rPr>
            </w:pPr>
            <w:r w:rsidRPr="00720D69">
              <w:rPr>
                <w:sz w:val="16"/>
                <w:szCs w:val="16"/>
              </w:rPr>
              <w:t>Tasarım: Modern tasarım yöntemlerini kullanarak karmaşık bir sistemi, süreci, veya ürünü gerçekçi kısıtlar ve koşullar altında, belirli gereksinimleri karşılayacak şekilde tasarlama becerisi.</w:t>
            </w:r>
          </w:p>
        </w:tc>
        <w:tc>
          <w:tcPr>
            <w:tcW w:w="992" w:type="dxa"/>
            <w:tcBorders>
              <w:top w:val="single" w:sz="6" w:space="0" w:color="auto"/>
              <w:bottom w:val="single" w:sz="6" w:space="0" w:color="auto"/>
            </w:tcBorders>
            <w:vAlign w:val="center"/>
          </w:tcPr>
          <w:p w14:paraId="32FF2D41" w14:textId="77777777" w:rsidR="004F67A6" w:rsidRPr="00720D69" w:rsidRDefault="004F67A6" w:rsidP="00F23AC1">
            <w:pPr>
              <w:jc w:val="center"/>
              <w:rPr>
                <w:sz w:val="20"/>
                <w:szCs w:val="20"/>
              </w:rPr>
            </w:pPr>
          </w:p>
        </w:tc>
      </w:tr>
      <w:tr w:rsidR="00F23AC1" w:rsidRPr="001701C3" w14:paraId="26201E30" w14:textId="77777777" w:rsidTr="00F27721">
        <w:trPr>
          <w:trHeight w:hRule="exact" w:val="454"/>
          <w:jc w:val="center"/>
        </w:trPr>
        <w:tc>
          <w:tcPr>
            <w:tcW w:w="552" w:type="dxa"/>
            <w:shd w:val="clear" w:color="auto" w:fill="FFFFFF"/>
            <w:vAlign w:val="center"/>
          </w:tcPr>
          <w:p w14:paraId="4B8783E3" w14:textId="77777777" w:rsidR="004F67A6" w:rsidRPr="00EC5DE1" w:rsidRDefault="00312171" w:rsidP="00F23AC1">
            <w:pPr>
              <w:jc w:val="center"/>
              <w:rPr>
                <w:b/>
                <w:sz w:val="20"/>
                <w:szCs w:val="20"/>
              </w:rPr>
            </w:pPr>
            <w:r w:rsidRPr="00EC5DE1">
              <w:rPr>
                <w:b/>
                <w:sz w:val="20"/>
                <w:szCs w:val="20"/>
              </w:rPr>
              <w:t>4</w:t>
            </w:r>
          </w:p>
        </w:tc>
        <w:tc>
          <w:tcPr>
            <w:tcW w:w="8080" w:type="dxa"/>
            <w:tcBorders>
              <w:top w:val="single" w:sz="6" w:space="0" w:color="auto"/>
            </w:tcBorders>
            <w:shd w:val="clear" w:color="auto" w:fill="FFFFFF"/>
            <w:vAlign w:val="center"/>
          </w:tcPr>
          <w:p w14:paraId="28DB6712" w14:textId="77777777" w:rsidR="004F67A6" w:rsidRPr="00720D69" w:rsidRDefault="00312171" w:rsidP="00F23AC1">
            <w:pPr>
              <w:jc w:val="both"/>
              <w:rPr>
                <w:sz w:val="16"/>
                <w:szCs w:val="16"/>
              </w:rPr>
            </w:pPr>
            <w:r w:rsidRPr="00720D69">
              <w:rPr>
                <w:sz w:val="16"/>
                <w:szCs w:val="16"/>
              </w:rPr>
              <w:t>Araç Kullanımı: Mühendislik uygulamaları için gerekli olan modern teknik ve araçları geliştirme, seçme ve kullanma becerisi.</w:t>
            </w:r>
          </w:p>
        </w:tc>
        <w:tc>
          <w:tcPr>
            <w:tcW w:w="992" w:type="dxa"/>
            <w:tcBorders>
              <w:top w:val="single" w:sz="6" w:space="0" w:color="auto"/>
            </w:tcBorders>
            <w:vAlign w:val="center"/>
          </w:tcPr>
          <w:p w14:paraId="040DF296" w14:textId="77777777" w:rsidR="004F67A6" w:rsidRPr="00720D69" w:rsidRDefault="00312171" w:rsidP="00F23AC1">
            <w:pPr>
              <w:jc w:val="center"/>
              <w:rPr>
                <w:sz w:val="20"/>
                <w:szCs w:val="20"/>
              </w:rPr>
            </w:pPr>
            <w:r w:rsidRPr="00720D69">
              <w:rPr>
                <w:sz w:val="20"/>
                <w:szCs w:val="20"/>
              </w:rPr>
              <w:t>5</w:t>
            </w:r>
          </w:p>
        </w:tc>
      </w:tr>
      <w:tr w:rsidR="00F23AC1" w:rsidRPr="001701C3" w14:paraId="0B527BDF" w14:textId="77777777" w:rsidTr="00F27721">
        <w:trPr>
          <w:trHeight w:hRule="exact" w:val="454"/>
          <w:jc w:val="center"/>
        </w:trPr>
        <w:tc>
          <w:tcPr>
            <w:tcW w:w="552" w:type="dxa"/>
            <w:shd w:val="clear" w:color="auto" w:fill="FFFFFF"/>
            <w:vAlign w:val="center"/>
          </w:tcPr>
          <w:p w14:paraId="3932EC08" w14:textId="77777777" w:rsidR="004F67A6" w:rsidRPr="00EC5DE1" w:rsidRDefault="00312171" w:rsidP="00F23AC1">
            <w:pPr>
              <w:jc w:val="center"/>
              <w:rPr>
                <w:b/>
                <w:sz w:val="20"/>
                <w:szCs w:val="20"/>
              </w:rPr>
            </w:pPr>
            <w:r w:rsidRPr="00EC5DE1">
              <w:rPr>
                <w:b/>
                <w:sz w:val="20"/>
                <w:szCs w:val="20"/>
              </w:rPr>
              <w:t>5</w:t>
            </w:r>
          </w:p>
        </w:tc>
        <w:tc>
          <w:tcPr>
            <w:tcW w:w="8080" w:type="dxa"/>
            <w:tcBorders>
              <w:top w:val="single" w:sz="6" w:space="0" w:color="auto"/>
            </w:tcBorders>
            <w:shd w:val="clear" w:color="auto" w:fill="FFFFFF"/>
            <w:vAlign w:val="center"/>
          </w:tcPr>
          <w:p w14:paraId="7195CB84" w14:textId="77777777" w:rsidR="004F67A6" w:rsidRPr="00720D69" w:rsidRDefault="00312171" w:rsidP="00F23AC1">
            <w:pPr>
              <w:jc w:val="both"/>
              <w:rPr>
                <w:sz w:val="16"/>
                <w:szCs w:val="16"/>
              </w:rPr>
            </w:pPr>
            <w:r w:rsidRPr="00720D69">
              <w:rPr>
                <w:sz w:val="16"/>
                <w:szCs w:val="16"/>
              </w:rPr>
              <w:t>Test ve Analiz: Bilgisayar mühendisliği problemlerinin incelenmesi için test yöntemleri tasarlama, uygulama, analiz ve yorumlama becerisi.</w:t>
            </w:r>
          </w:p>
        </w:tc>
        <w:tc>
          <w:tcPr>
            <w:tcW w:w="992" w:type="dxa"/>
            <w:tcBorders>
              <w:top w:val="single" w:sz="6" w:space="0" w:color="auto"/>
            </w:tcBorders>
            <w:vAlign w:val="center"/>
          </w:tcPr>
          <w:p w14:paraId="1AAD7447" w14:textId="77777777" w:rsidR="004F67A6" w:rsidRPr="00720D69" w:rsidRDefault="00312171" w:rsidP="00F23AC1">
            <w:pPr>
              <w:jc w:val="center"/>
              <w:rPr>
                <w:sz w:val="20"/>
                <w:szCs w:val="20"/>
              </w:rPr>
            </w:pPr>
            <w:r w:rsidRPr="00720D69">
              <w:rPr>
                <w:sz w:val="20"/>
                <w:szCs w:val="20"/>
              </w:rPr>
              <w:t>5</w:t>
            </w:r>
          </w:p>
        </w:tc>
      </w:tr>
      <w:tr w:rsidR="00F23AC1" w:rsidRPr="001701C3" w14:paraId="466D4FDA" w14:textId="77777777" w:rsidTr="00F27721">
        <w:trPr>
          <w:trHeight w:hRule="exact" w:val="454"/>
          <w:jc w:val="center"/>
        </w:trPr>
        <w:tc>
          <w:tcPr>
            <w:tcW w:w="552" w:type="dxa"/>
            <w:shd w:val="clear" w:color="auto" w:fill="FFFFFF"/>
            <w:vAlign w:val="center"/>
          </w:tcPr>
          <w:p w14:paraId="7666D6B3" w14:textId="77777777" w:rsidR="004F67A6" w:rsidRPr="00EC5DE1" w:rsidRDefault="00312171" w:rsidP="00F23AC1">
            <w:pPr>
              <w:jc w:val="center"/>
              <w:rPr>
                <w:b/>
                <w:sz w:val="20"/>
                <w:szCs w:val="20"/>
              </w:rPr>
            </w:pPr>
            <w:r w:rsidRPr="00EC5DE1">
              <w:rPr>
                <w:b/>
                <w:sz w:val="20"/>
                <w:szCs w:val="20"/>
              </w:rPr>
              <w:t>6</w:t>
            </w:r>
          </w:p>
        </w:tc>
        <w:tc>
          <w:tcPr>
            <w:tcW w:w="8080" w:type="dxa"/>
            <w:shd w:val="clear" w:color="auto" w:fill="FFFFFF"/>
            <w:vAlign w:val="center"/>
          </w:tcPr>
          <w:p w14:paraId="6247962C" w14:textId="77777777" w:rsidR="004F67A6" w:rsidRPr="00720D69" w:rsidRDefault="00312171" w:rsidP="00F23AC1">
            <w:pPr>
              <w:jc w:val="both"/>
              <w:rPr>
                <w:sz w:val="16"/>
                <w:szCs w:val="16"/>
              </w:rPr>
            </w:pPr>
            <w:r w:rsidRPr="00720D69">
              <w:rPr>
                <w:sz w:val="16"/>
                <w:szCs w:val="16"/>
              </w:rPr>
              <w:t>Grup Çalışması: Disiplin içi ve çok disiplinli gruplarda etkin biçimde çalışabilme becerisi.</w:t>
            </w:r>
          </w:p>
        </w:tc>
        <w:tc>
          <w:tcPr>
            <w:tcW w:w="992" w:type="dxa"/>
            <w:tcBorders>
              <w:top w:val="single" w:sz="6" w:space="0" w:color="auto"/>
            </w:tcBorders>
            <w:vAlign w:val="center"/>
          </w:tcPr>
          <w:p w14:paraId="6F590DA4" w14:textId="77777777" w:rsidR="004F67A6" w:rsidRPr="00720D69" w:rsidRDefault="004F67A6" w:rsidP="00F23AC1">
            <w:pPr>
              <w:jc w:val="center"/>
              <w:rPr>
                <w:sz w:val="20"/>
                <w:szCs w:val="20"/>
              </w:rPr>
            </w:pPr>
          </w:p>
        </w:tc>
      </w:tr>
      <w:tr w:rsidR="00F23AC1" w:rsidRPr="001701C3" w14:paraId="6636F41B" w14:textId="77777777" w:rsidTr="00F27721">
        <w:trPr>
          <w:trHeight w:hRule="exact" w:val="454"/>
          <w:jc w:val="center"/>
        </w:trPr>
        <w:tc>
          <w:tcPr>
            <w:tcW w:w="552" w:type="dxa"/>
            <w:shd w:val="clear" w:color="auto" w:fill="FFFFFF"/>
            <w:vAlign w:val="center"/>
          </w:tcPr>
          <w:p w14:paraId="6A9D4106" w14:textId="77777777" w:rsidR="004F67A6" w:rsidRPr="00EC5DE1" w:rsidRDefault="00312171" w:rsidP="00F23AC1">
            <w:pPr>
              <w:jc w:val="center"/>
              <w:rPr>
                <w:b/>
                <w:sz w:val="20"/>
                <w:szCs w:val="20"/>
              </w:rPr>
            </w:pPr>
            <w:r w:rsidRPr="00EC5DE1">
              <w:rPr>
                <w:b/>
                <w:sz w:val="20"/>
                <w:szCs w:val="20"/>
              </w:rPr>
              <w:t>7</w:t>
            </w:r>
          </w:p>
        </w:tc>
        <w:tc>
          <w:tcPr>
            <w:tcW w:w="8080" w:type="dxa"/>
            <w:shd w:val="clear" w:color="auto" w:fill="FFFFFF"/>
            <w:vAlign w:val="center"/>
          </w:tcPr>
          <w:p w14:paraId="2DD4736C" w14:textId="77777777" w:rsidR="004F67A6" w:rsidRPr="00720D69" w:rsidRDefault="00312171" w:rsidP="00F23AC1">
            <w:pPr>
              <w:jc w:val="both"/>
              <w:rPr>
                <w:sz w:val="16"/>
                <w:szCs w:val="16"/>
              </w:rPr>
            </w:pPr>
            <w:r w:rsidRPr="00720D69">
              <w:rPr>
                <w:sz w:val="16"/>
                <w:szCs w:val="16"/>
              </w:rPr>
              <w:t>İletişim Becerisi: Türkçe sözlü ve yazılı etkin iletişim kurma becerisi ve en az bir yabancı dil bilgisi.</w:t>
            </w:r>
          </w:p>
        </w:tc>
        <w:tc>
          <w:tcPr>
            <w:tcW w:w="992" w:type="dxa"/>
            <w:tcBorders>
              <w:top w:val="single" w:sz="6" w:space="0" w:color="auto"/>
            </w:tcBorders>
            <w:vAlign w:val="center"/>
          </w:tcPr>
          <w:p w14:paraId="4A5CD3D2" w14:textId="77777777" w:rsidR="004F67A6" w:rsidRPr="00720D69" w:rsidRDefault="004F67A6" w:rsidP="00F23AC1">
            <w:pPr>
              <w:jc w:val="center"/>
              <w:rPr>
                <w:sz w:val="20"/>
                <w:szCs w:val="20"/>
              </w:rPr>
            </w:pPr>
          </w:p>
        </w:tc>
      </w:tr>
      <w:tr w:rsidR="00F23AC1" w:rsidRPr="001701C3" w14:paraId="41F99BEB" w14:textId="77777777" w:rsidTr="00F27721">
        <w:trPr>
          <w:trHeight w:hRule="exact" w:val="454"/>
          <w:jc w:val="center"/>
        </w:trPr>
        <w:tc>
          <w:tcPr>
            <w:tcW w:w="552" w:type="dxa"/>
            <w:shd w:val="clear" w:color="auto" w:fill="FFFFFF"/>
            <w:vAlign w:val="center"/>
          </w:tcPr>
          <w:p w14:paraId="653FA153" w14:textId="77777777" w:rsidR="004F67A6" w:rsidRPr="00EC5DE1" w:rsidRDefault="00312171" w:rsidP="00F23AC1">
            <w:pPr>
              <w:jc w:val="center"/>
              <w:rPr>
                <w:b/>
                <w:sz w:val="20"/>
                <w:szCs w:val="20"/>
              </w:rPr>
            </w:pPr>
            <w:r w:rsidRPr="00EC5DE1">
              <w:rPr>
                <w:b/>
                <w:sz w:val="20"/>
                <w:szCs w:val="20"/>
              </w:rPr>
              <w:t>8</w:t>
            </w:r>
          </w:p>
        </w:tc>
        <w:tc>
          <w:tcPr>
            <w:tcW w:w="8080" w:type="dxa"/>
            <w:shd w:val="clear" w:color="auto" w:fill="FFFFFF"/>
            <w:vAlign w:val="center"/>
          </w:tcPr>
          <w:p w14:paraId="551CCE1C" w14:textId="77777777" w:rsidR="004F67A6" w:rsidRPr="00720D69" w:rsidRDefault="00312171" w:rsidP="00F23AC1">
            <w:pPr>
              <w:jc w:val="both"/>
              <w:rPr>
                <w:sz w:val="16"/>
                <w:szCs w:val="16"/>
              </w:rPr>
            </w:pPr>
            <w:r w:rsidRPr="00720D69">
              <w:rPr>
                <w:sz w:val="16"/>
                <w:szCs w:val="16"/>
              </w:rPr>
              <w:t>Yaşam Boyu Öğrenme: 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vAlign w:val="center"/>
          </w:tcPr>
          <w:p w14:paraId="4D1BE3A9" w14:textId="77777777" w:rsidR="004F67A6" w:rsidRPr="00720D69" w:rsidRDefault="004F67A6" w:rsidP="00F23AC1">
            <w:pPr>
              <w:jc w:val="center"/>
              <w:rPr>
                <w:sz w:val="20"/>
                <w:szCs w:val="20"/>
              </w:rPr>
            </w:pPr>
          </w:p>
        </w:tc>
      </w:tr>
      <w:tr w:rsidR="00F23AC1" w:rsidRPr="001701C3" w14:paraId="53FA25B9" w14:textId="77777777" w:rsidTr="00F27721">
        <w:trPr>
          <w:trHeight w:hRule="exact" w:val="454"/>
          <w:jc w:val="center"/>
        </w:trPr>
        <w:tc>
          <w:tcPr>
            <w:tcW w:w="552" w:type="dxa"/>
            <w:shd w:val="clear" w:color="auto" w:fill="FFFFFF"/>
            <w:vAlign w:val="center"/>
          </w:tcPr>
          <w:p w14:paraId="1FDF51D4" w14:textId="77777777" w:rsidR="004F67A6" w:rsidRPr="00EC5DE1" w:rsidRDefault="00312171" w:rsidP="00F23AC1">
            <w:pPr>
              <w:jc w:val="center"/>
              <w:rPr>
                <w:b/>
                <w:sz w:val="20"/>
                <w:szCs w:val="20"/>
              </w:rPr>
            </w:pPr>
            <w:r w:rsidRPr="00EC5DE1">
              <w:rPr>
                <w:b/>
                <w:sz w:val="20"/>
                <w:szCs w:val="20"/>
              </w:rPr>
              <w:t>9</w:t>
            </w:r>
          </w:p>
        </w:tc>
        <w:tc>
          <w:tcPr>
            <w:tcW w:w="8080" w:type="dxa"/>
            <w:shd w:val="clear" w:color="auto" w:fill="FFFFFF"/>
            <w:vAlign w:val="center"/>
          </w:tcPr>
          <w:p w14:paraId="5552E21E" w14:textId="77777777" w:rsidR="004F67A6" w:rsidRPr="00720D69" w:rsidRDefault="00312171" w:rsidP="00F23AC1">
            <w:pPr>
              <w:jc w:val="both"/>
              <w:rPr>
                <w:sz w:val="16"/>
                <w:szCs w:val="16"/>
              </w:rPr>
            </w:pPr>
            <w:r w:rsidRPr="00720D69">
              <w:rPr>
                <w:sz w:val="16"/>
                <w:szCs w:val="16"/>
              </w:rPr>
              <w:t>Etik: Mesleki ve Etik Sorumluluk Bilinci.</w:t>
            </w:r>
          </w:p>
        </w:tc>
        <w:tc>
          <w:tcPr>
            <w:tcW w:w="992" w:type="dxa"/>
            <w:tcBorders>
              <w:top w:val="single" w:sz="6" w:space="0" w:color="auto"/>
              <w:bottom w:val="single" w:sz="6" w:space="0" w:color="auto"/>
            </w:tcBorders>
            <w:vAlign w:val="center"/>
          </w:tcPr>
          <w:p w14:paraId="67B98A43" w14:textId="77777777" w:rsidR="004F67A6" w:rsidRPr="00720D69" w:rsidRDefault="004F67A6" w:rsidP="00F23AC1">
            <w:pPr>
              <w:jc w:val="center"/>
              <w:rPr>
                <w:sz w:val="20"/>
                <w:szCs w:val="20"/>
              </w:rPr>
            </w:pPr>
          </w:p>
        </w:tc>
      </w:tr>
      <w:tr w:rsidR="00F23AC1" w:rsidRPr="001701C3" w14:paraId="5B320A99" w14:textId="77777777" w:rsidTr="00F27721">
        <w:trPr>
          <w:trHeight w:hRule="exact" w:val="454"/>
          <w:jc w:val="center"/>
        </w:trPr>
        <w:tc>
          <w:tcPr>
            <w:tcW w:w="552" w:type="dxa"/>
            <w:shd w:val="clear" w:color="auto" w:fill="FFFFFF"/>
            <w:vAlign w:val="center"/>
          </w:tcPr>
          <w:p w14:paraId="3E860DF0" w14:textId="77777777" w:rsidR="004F67A6" w:rsidRPr="00EC5DE1" w:rsidRDefault="00312171" w:rsidP="00F23AC1">
            <w:pPr>
              <w:jc w:val="center"/>
              <w:rPr>
                <w:b/>
                <w:sz w:val="20"/>
                <w:szCs w:val="20"/>
              </w:rPr>
            </w:pPr>
            <w:r w:rsidRPr="00EC5DE1">
              <w:rPr>
                <w:b/>
                <w:sz w:val="20"/>
                <w:szCs w:val="20"/>
              </w:rPr>
              <w:t>10</w:t>
            </w:r>
          </w:p>
        </w:tc>
        <w:tc>
          <w:tcPr>
            <w:tcW w:w="8080" w:type="dxa"/>
            <w:shd w:val="clear" w:color="auto" w:fill="FFFFFF"/>
            <w:vAlign w:val="center"/>
          </w:tcPr>
          <w:p w14:paraId="37D180F6" w14:textId="77777777" w:rsidR="004F67A6" w:rsidRPr="00720D69" w:rsidRDefault="00312171" w:rsidP="00F23AC1">
            <w:pPr>
              <w:jc w:val="both"/>
              <w:rPr>
                <w:sz w:val="16"/>
                <w:szCs w:val="16"/>
              </w:rPr>
            </w:pPr>
            <w:r w:rsidRPr="00720D69">
              <w:rPr>
                <w:sz w:val="16"/>
                <w:szCs w:val="16"/>
              </w:rPr>
              <w:t>Girişimcilik ve Proje Yönetimi: 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vAlign w:val="center"/>
          </w:tcPr>
          <w:p w14:paraId="7B4D2FDC" w14:textId="77777777" w:rsidR="004F67A6" w:rsidRPr="00720D69" w:rsidRDefault="004F67A6" w:rsidP="00F23AC1">
            <w:pPr>
              <w:jc w:val="center"/>
              <w:rPr>
                <w:sz w:val="20"/>
                <w:szCs w:val="20"/>
              </w:rPr>
            </w:pPr>
          </w:p>
        </w:tc>
      </w:tr>
      <w:tr w:rsidR="00F23AC1" w:rsidRPr="001701C3" w14:paraId="7C43603D" w14:textId="77777777" w:rsidTr="00F27721">
        <w:trPr>
          <w:trHeight w:hRule="exact" w:val="454"/>
          <w:jc w:val="center"/>
        </w:trPr>
        <w:tc>
          <w:tcPr>
            <w:tcW w:w="552" w:type="dxa"/>
            <w:shd w:val="clear" w:color="auto" w:fill="FFFFFF"/>
            <w:vAlign w:val="center"/>
          </w:tcPr>
          <w:p w14:paraId="29CD7D34" w14:textId="77777777" w:rsidR="004F67A6" w:rsidRPr="00EC5DE1" w:rsidRDefault="00312171" w:rsidP="00F23AC1">
            <w:pPr>
              <w:jc w:val="center"/>
              <w:rPr>
                <w:b/>
                <w:sz w:val="20"/>
                <w:szCs w:val="20"/>
              </w:rPr>
            </w:pPr>
            <w:r w:rsidRPr="00EC5DE1">
              <w:rPr>
                <w:b/>
                <w:sz w:val="20"/>
                <w:szCs w:val="20"/>
              </w:rPr>
              <w:t>11</w:t>
            </w:r>
          </w:p>
        </w:tc>
        <w:tc>
          <w:tcPr>
            <w:tcW w:w="8080" w:type="dxa"/>
            <w:shd w:val="clear" w:color="auto" w:fill="FFFFFF"/>
            <w:vAlign w:val="center"/>
          </w:tcPr>
          <w:p w14:paraId="4B4903C4" w14:textId="77777777" w:rsidR="004F67A6" w:rsidRPr="00720D69" w:rsidRDefault="00312171" w:rsidP="00F23AC1">
            <w:pPr>
              <w:jc w:val="both"/>
              <w:rPr>
                <w:sz w:val="16"/>
                <w:szCs w:val="16"/>
              </w:rPr>
            </w:pPr>
            <w:r w:rsidRPr="00720D69">
              <w:rPr>
                <w:sz w:val="16"/>
                <w:szCs w:val="16"/>
              </w:rPr>
              <w:t>Çevre: Mühendislik uygulamalarının evrensel ve toplumsal boyutlarda sağlık, çevre ve güvenlik üzerindeki etkileri ile çağın sorunları hakkında bilgi; mühendislik çözümlerinin hukuksal sonuçları konusunda farkındalık.</w:t>
            </w:r>
          </w:p>
        </w:tc>
        <w:tc>
          <w:tcPr>
            <w:tcW w:w="992" w:type="dxa"/>
            <w:tcBorders>
              <w:top w:val="single" w:sz="6" w:space="0" w:color="auto"/>
              <w:bottom w:val="single" w:sz="6" w:space="0" w:color="auto"/>
            </w:tcBorders>
            <w:vAlign w:val="center"/>
          </w:tcPr>
          <w:p w14:paraId="4B2241CE" w14:textId="77777777" w:rsidR="004F67A6" w:rsidRPr="00720D69" w:rsidRDefault="004F67A6" w:rsidP="00F23AC1">
            <w:pPr>
              <w:jc w:val="center"/>
              <w:rPr>
                <w:sz w:val="20"/>
                <w:szCs w:val="20"/>
              </w:rPr>
            </w:pPr>
          </w:p>
        </w:tc>
      </w:tr>
      <w:tr w:rsidR="00E47C4B" w:rsidRPr="001701C3" w14:paraId="03C2E4DC" w14:textId="77777777" w:rsidTr="00F27721">
        <w:trPr>
          <w:trHeight w:hRule="exact" w:val="454"/>
          <w:jc w:val="center"/>
        </w:trPr>
        <w:tc>
          <w:tcPr>
            <w:tcW w:w="552" w:type="dxa"/>
            <w:shd w:val="clear" w:color="auto" w:fill="FFFFFF"/>
            <w:vAlign w:val="center"/>
          </w:tcPr>
          <w:p w14:paraId="3FCFED49" w14:textId="77777777" w:rsidR="004F67A6" w:rsidRPr="00EC5DE1" w:rsidRDefault="00312171" w:rsidP="00E47C4B">
            <w:pPr>
              <w:jc w:val="center"/>
              <w:rPr>
                <w:b/>
                <w:sz w:val="20"/>
                <w:szCs w:val="20"/>
              </w:rPr>
            </w:pPr>
            <w:r w:rsidRPr="00EC5DE1">
              <w:rPr>
                <w:b/>
                <w:sz w:val="20"/>
                <w:szCs w:val="20"/>
              </w:rPr>
              <w:t>12</w:t>
            </w:r>
          </w:p>
        </w:tc>
        <w:tc>
          <w:tcPr>
            <w:tcW w:w="8080" w:type="dxa"/>
            <w:shd w:val="clear" w:color="auto" w:fill="FFFFFF"/>
            <w:vAlign w:val="center"/>
          </w:tcPr>
          <w:p w14:paraId="26CEDD5E" w14:textId="77777777" w:rsidR="004F67A6" w:rsidRPr="006E26AB" w:rsidRDefault="004F67A6" w:rsidP="00E47C4B">
            <w:pPr>
              <w:jc w:val="both"/>
              <w:rPr>
                <w:b/>
                <w:sz w:val="20"/>
                <w:szCs w:val="20"/>
              </w:rPr>
            </w:pPr>
          </w:p>
        </w:tc>
        <w:tc>
          <w:tcPr>
            <w:tcW w:w="992" w:type="dxa"/>
            <w:tcBorders>
              <w:top w:val="single" w:sz="6" w:space="0" w:color="auto"/>
              <w:bottom w:val="single" w:sz="12" w:space="0" w:color="auto"/>
            </w:tcBorders>
            <w:vAlign w:val="center"/>
          </w:tcPr>
          <w:p w14:paraId="690F1C70" w14:textId="77777777" w:rsidR="004F67A6" w:rsidRPr="009C149D" w:rsidRDefault="004F67A6" w:rsidP="00E47C4B">
            <w:pPr>
              <w:jc w:val="center"/>
              <w:rPr>
                <w:sz w:val="20"/>
                <w:szCs w:val="20"/>
              </w:rPr>
            </w:pPr>
          </w:p>
        </w:tc>
      </w:tr>
    </w:tbl>
    <w:p w14:paraId="66D27C2C" w14:textId="77777777" w:rsidR="00312171" w:rsidRPr="00165EC8" w:rsidRDefault="00312171" w:rsidP="00165EC8">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165EC8" w:rsidRPr="00B41ECB" w14:paraId="7E6F18A8" w14:textId="77777777" w:rsidTr="00F27721">
        <w:trPr>
          <w:trHeight w:val="449"/>
        </w:trPr>
        <w:tc>
          <w:tcPr>
            <w:tcW w:w="9624" w:type="dxa"/>
            <w:gridSpan w:val="5"/>
            <w:shd w:val="clear" w:color="auto" w:fill="FFF2CC"/>
            <w:vAlign w:val="center"/>
          </w:tcPr>
          <w:p w14:paraId="33F2A34A" w14:textId="77777777" w:rsidR="00312171" w:rsidRPr="00F27721" w:rsidRDefault="00312171" w:rsidP="00F27721">
            <w:pPr>
              <w:jc w:val="center"/>
              <w:rPr>
                <w:sz w:val="20"/>
                <w:szCs w:val="20"/>
              </w:rPr>
            </w:pPr>
            <w:r w:rsidRPr="00F27721">
              <w:rPr>
                <w:b/>
                <w:sz w:val="20"/>
                <w:szCs w:val="20"/>
              </w:rPr>
              <w:t>DERSİN YÜRÜTÜCÜLERİ</w:t>
            </w:r>
          </w:p>
        </w:tc>
      </w:tr>
      <w:tr w:rsidR="00CA0228" w:rsidRPr="00B41ECB" w14:paraId="476A1195" w14:textId="77777777" w:rsidTr="00F27721">
        <w:trPr>
          <w:trHeight w:val="567"/>
        </w:trPr>
        <w:tc>
          <w:tcPr>
            <w:tcW w:w="1403" w:type="dxa"/>
            <w:shd w:val="clear" w:color="auto" w:fill="FFF2CC"/>
            <w:vAlign w:val="center"/>
          </w:tcPr>
          <w:p w14:paraId="0711EFE1" w14:textId="77777777" w:rsidR="00312171" w:rsidRPr="00F27721" w:rsidRDefault="00312171" w:rsidP="00901C7F">
            <w:pPr>
              <w:rPr>
                <w:b/>
                <w:sz w:val="20"/>
                <w:szCs w:val="20"/>
              </w:rPr>
            </w:pPr>
            <w:r w:rsidRPr="00F27721">
              <w:rPr>
                <w:b/>
                <w:sz w:val="20"/>
                <w:szCs w:val="20"/>
              </w:rPr>
              <w:t xml:space="preserve">Yürütücü </w:t>
            </w:r>
          </w:p>
        </w:tc>
        <w:tc>
          <w:tcPr>
            <w:tcW w:w="2055" w:type="dxa"/>
            <w:shd w:val="clear" w:color="auto" w:fill="FFFFFF"/>
            <w:vAlign w:val="center"/>
          </w:tcPr>
          <w:p w14:paraId="562C2E2E" w14:textId="77777777" w:rsidR="00312171" w:rsidRPr="00F27721" w:rsidRDefault="00312171" w:rsidP="00F27721">
            <w:pPr>
              <w:jc w:val="center"/>
              <w:rPr>
                <w:sz w:val="20"/>
                <w:szCs w:val="20"/>
              </w:rPr>
            </w:pPr>
            <w:r w:rsidRPr="00F27721">
              <w:rPr>
                <w:sz w:val="20"/>
                <w:szCs w:val="20"/>
              </w:rPr>
              <w:t>YILDIRAY ANAGÜN</w:t>
            </w:r>
          </w:p>
        </w:tc>
        <w:tc>
          <w:tcPr>
            <w:tcW w:w="2055" w:type="dxa"/>
            <w:shd w:val="clear" w:color="auto" w:fill="FFFFFF"/>
            <w:vAlign w:val="center"/>
          </w:tcPr>
          <w:p w14:paraId="77F47153" w14:textId="77777777" w:rsidR="00312171" w:rsidRPr="00F27721" w:rsidRDefault="00312171" w:rsidP="00F27721">
            <w:pPr>
              <w:jc w:val="center"/>
              <w:rPr>
                <w:sz w:val="20"/>
                <w:szCs w:val="20"/>
              </w:rPr>
            </w:pPr>
          </w:p>
        </w:tc>
        <w:tc>
          <w:tcPr>
            <w:tcW w:w="2055" w:type="dxa"/>
            <w:shd w:val="clear" w:color="auto" w:fill="FFFFFF"/>
            <w:vAlign w:val="center"/>
          </w:tcPr>
          <w:p w14:paraId="77AC7C74" w14:textId="77777777" w:rsidR="00312171" w:rsidRPr="00F27721" w:rsidRDefault="00312171" w:rsidP="00F27721">
            <w:pPr>
              <w:jc w:val="center"/>
              <w:rPr>
                <w:sz w:val="20"/>
                <w:szCs w:val="20"/>
              </w:rPr>
            </w:pPr>
          </w:p>
        </w:tc>
        <w:tc>
          <w:tcPr>
            <w:tcW w:w="2056" w:type="dxa"/>
            <w:shd w:val="clear" w:color="auto" w:fill="FFFFFF"/>
            <w:vAlign w:val="center"/>
          </w:tcPr>
          <w:p w14:paraId="2F2F5F5C" w14:textId="77777777" w:rsidR="00312171" w:rsidRPr="00F27721" w:rsidRDefault="00312171" w:rsidP="00F27721">
            <w:pPr>
              <w:jc w:val="center"/>
              <w:rPr>
                <w:sz w:val="20"/>
                <w:szCs w:val="20"/>
              </w:rPr>
            </w:pPr>
          </w:p>
        </w:tc>
      </w:tr>
      <w:tr w:rsidR="00CA0228" w:rsidRPr="00B41ECB" w14:paraId="76B70A28" w14:textId="77777777" w:rsidTr="00F27721">
        <w:trPr>
          <w:trHeight w:val="794"/>
        </w:trPr>
        <w:tc>
          <w:tcPr>
            <w:tcW w:w="1403" w:type="dxa"/>
            <w:shd w:val="clear" w:color="auto" w:fill="FFF2CC"/>
            <w:vAlign w:val="center"/>
          </w:tcPr>
          <w:p w14:paraId="4B314DB5" w14:textId="77777777" w:rsidR="00312171" w:rsidRPr="00F27721" w:rsidRDefault="00312171" w:rsidP="00901C7F">
            <w:pPr>
              <w:rPr>
                <w:b/>
                <w:sz w:val="20"/>
                <w:szCs w:val="20"/>
              </w:rPr>
            </w:pPr>
            <w:r w:rsidRPr="00F27721">
              <w:rPr>
                <w:b/>
                <w:sz w:val="20"/>
                <w:szCs w:val="20"/>
              </w:rPr>
              <w:t>İmza</w:t>
            </w:r>
          </w:p>
        </w:tc>
        <w:tc>
          <w:tcPr>
            <w:tcW w:w="2055" w:type="dxa"/>
            <w:shd w:val="clear" w:color="auto" w:fill="FFFFFF"/>
            <w:vAlign w:val="center"/>
          </w:tcPr>
          <w:p w14:paraId="3D7EE4A8" w14:textId="77777777" w:rsidR="00312171" w:rsidRPr="00F27721" w:rsidRDefault="00312171" w:rsidP="00F27721">
            <w:pPr>
              <w:jc w:val="center"/>
              <w:rPr>
                <w:color w:val="FF0000"/>
                <w:sz w:val="20"/>
                <w:szCs w:val="20"/>
              </w:rPr>
            </w:pPr>
          </w:p>
        </w:tc>
        <w:tc>
          <w:tcPr>
            <w:tcW w:w="2055" w:type="dxa"/>
            <w:shd w:val="clear" w:color="auto" w:fill="FFFFFF"/>
            <w:vAlign w:val="center"/>
          </w:tcPr>
          <w:p w14:paraId="4816DAF2" w14:textId="77777777" w:rsidR="00312171" w:rsidRPr="00F27721" w:rsidRDefault="00312171" w:rsidP="00F27721">
            <w:pPr>
              <w:jc w:val="center"/>
              <w:rPr>
                <w:color w:val="FF0000"/>
                <w:sz w:val="20"/>
                <w:szCs w:val="20"/>
              </w:rPr>
            </w:pPr>
          </w:p>
        </w:tc>
        <w:tc>
          <w:tcPr>
            <w:tcW w:w="2055" w:type="dxa"/>
            <w:shd w:val="clear" w:color="auto" w:fill="FFFFFF"/>
            <w:vAlign w:val="center"/>
          </w:tcPr>
          <w:p w14:paraId="2FDA4E8E" w14:textId="77777777" w:rsidR="00312171" w:rsidRPr="00F27721" w:rsidRDefault="00312171" w:rsidP="00F27721">
            <w:pPr>
              <w:jc w:val="center"/>
              <w:rPr>
                <w:color w:val="FF0000"/>
                <w:sz w:val="20"/>
                <w:szCs w:val="20"/>
              </w:rPr>
            </w:pPr>
          </w:p>
        </w:tc>
        <w:tc>
          <w:tcPr>
            <w:tcW w:w="2056" w:type="dxa"/>
            <w:shd w:val="clear" w:color="auto" w:fill="FFFFFF"/>
            <w:vAlign w:val="center"/>
          </w:tcPr>
          <w:p w14:paraId="650472DA" w14:textId="77777777" w:rsidR="00312171" w:rsidRPr="00F27721" w:rsidRDefault="00312171" w:rsidP="00F27721">
            <w:pPr>
              <w:jc w:val="center"/>
              <w:rPr>
                <w:color w:val="FF0000"/>
                <w:sz w:val="20"/>
                <w:szCs w:val="20"/>
              </w:rPr>
            </w:pPr>
          </w:p>
        </w:tc>
      </w:tr>
    </w:tbl>
    <w:p w14:paraId="670D8F20" w14:textId="77777777" w:rsidR="00312171" w:rsidRDefault="00312171" w:rsidP="00CA0228">
      <w:pPr>
        <w:jc w:val="right"/>
      </w:pPr>
      <w:r>
        <w:t>6</w:t>
      </w:r>
      <w:r>
        <w:t>/</w:t>
      </w:r>
      <w:r>
        <w:t>06/2024</w:t>
      </w:r>
    </w:p>
    <w:p w14:paraId="0E389C5D" w14:textId="77777777" w:rsidR="00312171" w:rsidRDefault="00312171">
      <w:r>
        <w:br w:type="page"/>
      </w:r>
    </w:p>
    <w:p w14:paraId="2CD3582E" w14:textId="3AFA29BC" w:rsidR="00312171" w:rsidRPr="00285FA2" w:rsidRDefault="00F27721" w:rsidP="00285FA2">
      <w:pPr>
        <w:spacing w:before="120"/>
        <w:jc w:val="center"/>
        <w:rPr>
          <w:b/>
        </w:rPr>
      </w:pPr>
      <w:r>
        <w:rPr>
          <w:noProof/>
        </w:rPr>
        <w:pict w14:anchorId="00E44A41">
          <v:shape id="_x0000_s1163" type="#_x0000_t75" alt="https://ogu.edu.tr/files/duyuru/9ff77656-8e6a-4c44-98b9-5f236a699de2/ESOG%C3%9C_yeni%20logo.jpg" style="position:absolute;left:0;text-align:left;margin-left:.3pt;margin-top:-11.5pt;width:56.65pt;height:56.65pt;z-index:40;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Pr>
          <w:noProof/>
        </w:rPr>
        <w:pict w14:anchorId="232E120A">
          <v:shape id="_x0000_s1162" type="#_x0000_t75" alt="https://ogu.edu.tr/files/duyuru/9ff77656-8e6a-4c44-98b9-5f236a699de2/ESOG%C3%9C_yeni%20logo.jpg" style="position:absolute;left:0;text-align:left;margin-left:425.55pt;margin-top:-11.5pt;width:56.65pt;height:56.65pt;z-index:106;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sidR="00312171">
        <w:rPr>
          <w:b/>
        </w:rPr>
        <w:t xml:space="preserve">ESOGÜ </w:t>
      </w:r>
      <w:r w:rsidR="00312171">
        <w:rPr>
          <w:b/>
        </w:rPr>
        <w:t>BİLGİSAYAR MÜHENDİSLİĞİ</w:t>
      </w:r>
      <w:r w:rsidR="00312171" w:rsidRPr="00285FA2">
        <w:rPr>
          <w:b/>
        </w:rPr>
        <w:t xml:space="preserve"> BÖLÜMÜ</w:t>
      </w:r>
    </w:p>
    <w:p w14:paraId="42EA9F9F" w14:textId="77777777" w:rsidR="00312171" w:rsidRDefault="00312171" w:rsidP="008E66D8">
      <w:pPr>
        <w:jc w:val="center"/>
        <w:rPr>
          <w:b/>
        </w:rPr>
      </w:pPr>
    </w:p>
    <w:p w14:paraId="3DFA7878" w14:textId="77777777" w:rsidR="00312171" w:rsidRDefault="00312171" w:rsidP="008E66D8">
      <w:pPr>
        <w:jc w:val="center"/>
        <w:rPr>
          <w:b/>
        </w:rPr>
      </w:pPr>
      <w:r w:rsidRPr="00285FA2">
        <w:rPr>
          <w:b/>
        </w:rPr>
        <w:t>DERS BİLGİ FORMU</w:t>
      </w:r>
    </w:p>
    <w:p w14:paraId="4CEC680A" w14:textId="77777777" w:rsidR="00312171" w:rsidRPr="00285FA2" w:rsidRDefault="00312171" w:rsidP="008E66D8">
      <w:pPr>
        <w:jc w:val="center"/>
        <w:rPr>
          <w:b/>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DD0461" w:rsidRPr="00B41ECB" w14:paraId="0550882C" w14:textId="77777777" w:rsidTr="00F27721">
        <w:trPr>
          <w:trHeight w:val="312"/>
        </w:trPr>
        <w:tc>
          <w:tcPr>
            <w:tcW w:w="6506" w:type="dxa"/>
            <w:shd w:val="clear" w:color="auto" w:fill="FFF2CC"/>
            <w:vAlign w:val="center"/>
          </w:tcPr>
          <w:p w14:paraId="2460164F" w14:textId="77777777" w:rsidR="00312171" w:rsidRPr="00F27721" w:rsidRDefault="00312171" w:rsidP="00F27721">
            <w:pPr>
              <w:jc w:val="center"/>
              <w:rPr>
                <w:b/>
                <w:sz w:val="20"/>
                <w:szCs w:val="20"/>
              </w:rPr>
            </w:pPr>
            <w:r w:rsidRPr="00F27721">
              <w:rPr>
                <w:b/>
                <w:sz w:val="20"/>
                <w:szCs w:val="20"/>
              </w:rPr>
              <w:t>Dersin Adı</w:t>
            </w:r>
          </w:p>
        </w:tc>
        <w:tc>
          <w:tcPr>
            <w:tcW w:w="3118" w:type="dxa"/>
            <w:shd w:val="clear" w:color="auto" w:fill="FFF2CC"/>
            <w:vAlign w:val="center"/>
          </w:tcPr>
          <w:p w14:paraId="1544A3E7" w14:textId="77777777" w:rsidR="00312171" w:rsidRPr="00F27721" w:rsidRDefault="00312171" w:rsidP="00F27721">
            <w:pPr>
              <w:jc w:val="center"/>
              <w:rPr>
                <w:b/>
                <w:sz w:val="20"/>
                <w:szCs w:val="20"/>
              </w:rPr>
            </w:pPr>
            <w:r w:rsidRPr="00F27721">
              <w:rPr>
                <w:b/>
                <w:sz w:val="20"/>
                <w:szCs w:val="20"/>
              </w:rPr>
              <w:t>Dersin Kodu</w:t>
            </w:r>
          </w:p>
        </w:tc>
      </w:tr>
      <w:tr w:rsidR="00DD0461" w:rsidRPr="00B41ECB" w14:paraId="78A8DCF6" w14:textId="77777777" w:rsidTr="00F27721">
        <w:trPr>
          <w:trHeight w:val="397"/>
        </w:trPr>
        <w:tc>
          <w:tcPr>
            <w:tcW w:w="6506" w:type="dxa"/>
            <w:vAlign w:val="center"/>
          </w:tcPr>
          <w:p w14:paraId="7D84BCBF" w14:textId="77777777" w:rsidR="00312171" w:rsidRPr="00F27721" w:rsidRDefault="00312171" w:rsidP="00F27721">
            <w:pPr>
              <w:jc w:val="center"/>
              <w:rPr>
                <w:sz w:val="20"/>
                <w:szCs w:val="20"/>
              </w:rPr>
            </w:pPr>
            <w:r w:rsidRPr="00F27721">
              <w:rPr>
                <w:sz w:val="20"/>
                <w:szCs w:val="20"/>
              </w:rPr>
              <w:t>INTRODUCTION TO COMPUTER ENGINEERING</w:t>
            </w:r>
          </w:p>
        </w:tc>
        <w:tc>
          <w:tcPr>
            <w:tcW w:w="3118" w:type="dxa"/>
            <w:vAlign w:val="center"/>
          </w:tcPr>
          <w:p w14:paraId="6849F780" w14:textId="77777777" w:rsidR="00312171" w:rsidRPr="00F27721" w:rsidRDefault="00312171" w:rsidP="00F27721">
            <w:pPr>
              <w:jc w:val="center"/>
              <w:rPr>
                <w:sz w:val="20"/>
                <w:szCs w:val="20"/>
              </w:rPr>
            </w:pPr>
            <w:r w:rsidRPr="00F27721">
              <w:rPr>
                <w:sz w:val="20"/>
                <w:szCs w:val="20"/>
              </w:rPr>
              <w:t>152111012</w:t>
            </w:r>
          </w:p>
        </w:tc>
      </w:tr>
    </w:tbl>
    <w:p w14:paraId="0131C60D"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3827"/>
      </w:tblGrid>
      <w:tr w:rsidR="00067CC0" w:rsidRPr="00B41ECB" w14:paraId="1786BEA3" w14:textId="77777777" w:rsidTr="00F27721">
        <w:trPr>
          <w:trHeight w:val="312"/>
        </w:trPr>
        <w:tc>
          <w:tcPr>
            <w:tcW w:w="1928" w:type="dxa"/>
            <w:vMerge w:val="restart"/>
            <w:shd w:val="clear" w:color="auto" w:fill="FFF2CC"/>
            <w:vAlign w:val="center"/>
          </w:tcPr>
          <w:p w14:paraId="6D879DC9" w14:textId="77777777" w:rsidR="00312171" w:rsidRPr="00F27721" w:rsidRDefault="00312171" w:rsidP="00F27721">
            <w:pPr>
              <w:jc w:val="center"/>
              <w:rPr>
                <w:b/>
                <w:sz w:val="20"/>
                <w:szCs w:val="20"/>
              </w:rPr>
            </w:pPr>
            <w:r w:rsidRPr="00F27721">
              <w:rPr>
                <w:b/>
                <w:sz w:val="20"/>
                <w:szCs w:val="20"/>
              </w:rPr>
              <w:t>Yarıyıl</w:t>
            </w:r>
          </w:p>
        </w:tc>
        <w:tc>
          <w:tcPr>
            <w:tcW w:w="3869" w:type="dxa"/>
            <w:gridSpan w:val="2"/>
            <w:shd w:val="clear" w:color="auto" w:fill="FFF2CC"/>
            <w:vAlign w:val="center"/>
          </w:tcPr>
          <w:p w14:paraId="06BD29A7" w14:textId="77777777" w:rsidR="00312171" w:rsidRPr="00F27721" w:rsidRDefault="00312171" w:rsidP="00F27721">
            <w:pPr>
              <w:jc w:val="center"/>
              <w:rPr>
                <w:b/>
                <w:sz w:val="20"/>
                <w:szCs w:val="20"/>
              </w:rPr>
            </w:pPr>
            <w:r w:rsidRPr="00F27721">
              <w:rPr>
                <w:b/>
                <w:sz w:val="20"/>
                <w:szCs w:val="20"/>
              </w:rPr>
              <w:t>Haftalık Ders Saati</w:t>
            </w:r>
          </w:p>
        </w:tc>
        <w:tc>
          <w:tcPr>
            <w:tcW w:w="3827" w:type="dxa"/>
            <w:vMerge w:val="restart"/>
            <w:shd w:val="clear" w:color="auto" w:fill="FFF2CC"/>
            <w:vAlign w:val="center"/>
          </w:tcPr>
          <w:p w14:paraId="21F38D76" w14:textId="77777777" w:rsidR="00312171" w:rsidRPr="00F27721" w:rsidRDefault="00312171" w:rsidP="00F27721">
            <w:pPr>
              <w:jc w:val="center"/>
              <w:rPr>
                <w:b/>
                <w:sz w:val="20"/>
                <w:szCs w:val="20"/>
              </w:rPr>
            </w:pPr>
            <w:r w:rsidRPr="00F27721">
              <w:rPr>
                <w:b/>
                <w:sz w:val="20"/>
                <w:szCs w:val="20"/>
              </w:rPr>
              <w:t>AKTS</w:t>
            </w:r>
          </w:p>
        </w:tc>
      </w:tr>
      <w:tr w:rsidR="00067CC0" w:rsidRPr="00B41ECB" w14:paraId="21037E69" w14:textId="77777777" w:rsidTr="00F27721">
        <w:trPr>
          <w:trHeight w:val="312"/>
        </w:trPr>
        <w:tc>
          <w:tcPr>
            <w:tcW w:w="1928" w:type="dxa"/>
            <w:vMerge/>
            <w:shd w:val="clear" w:color="auto" w:fill="FFF2CC"/>
            <w:vAlign w:val="center"/>
          </w:tcPr>
          <w:p w14:paraId="274C33BB" w14:textId="77777777" w:rsidR="00312171" w:rsidRPr="00F27721" w:rsidRDefault="00312171" w:rsidP="00F27721">
            <w:pPr>
              <w:jc w:val="center"/>
              <w:rPr>
                <w:b/>
                <w:sz w:val="20"/>
                <w:szCs w:val="20"/>
              </w:rPr>
            </w:pPr>
          </w:p>
        </w:tc>
        <w:tc>
          <w:tcPr>
            <w:tcW w:w="1885" w:type="dxa"/>
            <w:shd w:val="clear" w:color="auto" w:fill="FFF2CC"/>
            <w:vAlign w:val="center"/>
          </w:tcPr>
          <w:p w14:paraId="31694F79" w14:textId="77777777" w:rsidR="00312171" w:rsidRPr="00F27721" w:rsidRDefault="00312171" w:rsidP="00F27721">
            <w:pPr>
              <w:jc w:val="center"/>
              <w:rPr>
                <w:b/>
                <w:sz w:val="20"/>
                <w:szCs w:val="20"/>
              </w:rPr>
            </w:pPr>
            <w:r w:rsidRPr="00F27721">
              <w:rPr>
                <w:b/>
                <w:sz w:val="20"/>
                <w:szCs w:val="20"/>
              </w:rPr>
              <w:t>Teorik</w:t>
            </w:r>
          </w:p>
        </w:tc>
        <w:tc>
          <w:tcPr>
            <w:tcW w:w="1984" w:type="dxa"/>
            <w:shd w:val="clear" w:color="auto" w:fill="FFF2CC"/>
            <w:vAlign w:val="center"/>
          </w:tcPr>
          <w:p w14:paraId="301A93D3" w14:textId="77777777" w:rsidR="00312171" w:rsidRPr="00F27721" w:rsidRDefault="00312171" w:rsidP="00F27721">
            <w:pPr>
              <w:jc w:val="center"/>
              <w:rPr>
                <w:b/>
                <w:sz w:val="20"/>
                <w:szCs w:val="20"/>
              </w:rPr>
            </w:pPr>
            <w:r w:rsidRPr="00F27721">
              <w:rPr>
                <w:b/>
                <w:sz w:val="20"/>
                <w:szCs w:val="20"/>
              </w:rPr>
              <w:t>Uygulama</w:t>
            </w:r>
          </w:p>
        </w:tc>
        <w:tc>
          <w:tcPr>
            <w:tcW w:w="3827" w:type="dxa"/>
            <w:vMerge/>
            <w:shd w:val="clear" w:color="auto" w:fill="FFF2CC"/>
            <w:vAlign w:val="center"/>
          </w:tcPr>
          <w:p w14:paraId="06A5C858" w14:textId="77777777" w:rsidR="00312171" w:rsidRPr="00F27721" w:rsidRDefault="00312171" w:rsidP="00F27721">
            <w:pPr>
              <w:jc w:val="center"/>
              <w:rPr>
                <w:b/>
                <w:sz w:val="20"/>
                <w:szCs w:val="20"/>
              </w:rPr>
            </w:pPr>
          </w:p>
        </w:tc>
      </w:tr>
      <w:tr w:rsidR="00067CC0" w:rsidRPr="00B41ECB" w14:paraId="0C064BD4" w14:textId="77777777" w:rsidTr="00F27721">
        <w:trPr>
          <w:trHeight w:val="397"/>
        </w:trPr>
        <w:tc>
          <w:tcPr>
            <w:tcW w:w="1928" w:type="dxa"/>
            <w:vAlign w:val="center"/>
          </w:tcPr>
          <w:p w14:paraId="1E153C97" w14:textId="77777777" w:rsidR="00312171" w:rsidRPr="00F27721" w:rsidRDefault="00312171" w:rsidP="00F27721">
            <w:pPr>
              <w:jc w:val="center"/>
              <w:rPr>
                <w:sz w:val="20"/>
                <w:szCs w:val="20"/>
              </w:rPr>
            </w:pPr>
            <w:r w:rsidRPr="00F27721">
              <w:rPr>
                <w:sz w:val="20"/>
                <w:szCs w:val="20"/>
              </w:rPr>
              <w:t>1</w:t>
            </w:r>
          </w:p>
        </w:tc>
        <w:tc>
          <w:tcPr>
            <w:tcW w:w="1885" w:type="dxa"/>
            <w:vAlign w:val="center"/>
          </w:tcPr>
          <w:p w14:paraId="2FC23A68" w14:textId="77777777" w:rsidR="00312171" w:rsidRPr="00F27721" w:rsidRDefault="00312171" w:rsidP="00F27721">
            <w:pPr>
              <w:jc w:val="center"/>
              <w:rPr>
                <w:sz w:val="20"/>
                <w:szCs w:val="20"/>
              </w:rPr>
            </w:pPr>
            <w:r w:rsidRPr="00F27721">
              <w:rPr>
                <w:sz w:val="20"/>
                <w:szCs w:val="20"/>
              </w:rPr>
              <w:t>2</w:t>
            </w:r>
          </w:p>
        </w:tc>
        <w:tc>
          <w:tcPr>
            <w:tcW w:w="1984" w:type="dxa"/>
            <w:vAlign w:val="center"/>
          </w:tcPr>
          <w:p w14:paraId="4947818C" w14:textId="77777777" w:rsidR="00312171" w:rsidRPr="00F27721" w:rsidRDefault="00312171" w:rsidP="00F27721">
            <w:pPr>
              <w:jc w:val="center"/>
              <w:rPr>
                <w:sz w:val="20"/>
                <w:szCs w:val="20"/>
              </w:rPr>
            </w:pPr>
            <w:r w:rsidRPr="00F27721">
              <w:rPr>
                <w:sz w:val="20"/>
                <w:szCs w:val="20"/>
              </w:rPr>
              <w:t>0</w:t>
            </w:r>
          </w:p>
        </w:tc>
        <w:tc>
          <w:tcPr>
            <w:tcW w:w="3827" w:type="dxa"/>
            <w:vAlign w:val="center"/>
          </w:tcPr>
          <w:p w14:paraId="5741A290" w14:textId="77777777" w:rsidR="00312171" w:rsidRPr="00F27721" w:rsidRDefault="00312171" w:rsidP="00F27721">
            <w:pPr>
              <w:jc w:val="center"/>
              <w:rPr>
                <w:sz w:val="20"/>
                <w:szCs w:val="20"/>
              </w:rPr>
            </w:pPr>
            <w:r w:rsidRPr="00F27721">
              <w:rPr>
                <w:sz w:val="20"/>
                <w:szCs w:val="20"/>
              </w:rPr>
              <w:t>3</w:t>
            </w:r>
          </w:p>
        </w:tc>
      </w:tr>
    </w:tbl>
    <w:p w14:paraId="6897AB80" w14:textId="77777777" w:rsidR="00312171" w:rsidRPr="00137927" w:rsidRDefault="00312171" w:rsidP="00924B72">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686B764C" w14:textId="77777777" w:rsidTr="00F27721">
        <w:trPr>
          <w:trHeight w:val="312"/>
        </w:trPr>
        <w:tc>
          <w:tcPr>
            <w:tcW w:w="9624" w:type="dxa"/>
            <w:gridSpan w:val="5"/>
            <w:shd w:val="clear" w:color="auto" w:fill="FFF2CC"/>
            <w:vAlign w:val="center"/>
          </w:tcPr>
          <w:p w14:paraId="1D9B4324" w14:textId="77777777" w:rsidR="00312171" w:rsidRPr="00F27721" w:rsidRDefault="00312171" w:rsidP="00F27721">
            <w:pPr>
              <w:jc w:val="center"/>
              <w:rPr>
                <w:b/>
                <w:sz w:val="20"/>
                <w:szCs w:val="20"/>
              </w:rPr>
            </w:pPr>
            <w:r w:rsidRPr="00F27721">
              <w:rPr>
                <w:b/>
                <w:sz w:val="20"/>
                <w:szCs w:val="20"/>
              </w:rPr>
              <w:t>Dersin Kategorisi (</w:t>
            </w:r>
            <w:r w:rsidRPr="00F27721">
              <w:rPr>
                <w:b/>
                <w:sz w:val="20"/>
                <w:szCs w:val="20"/>
              </w:rPr>
              <w:t>kredi dağılımı</w:t>
            </w:r>
            <w:r w:rsidRPr="00F27721">
              <w:rPr>
                <w:b/>
                <w:sz w:val="20"/>
                <w:szCs w:val="20"/>
              </w:rPr>
              <w:t>)</w:t>
            </w:r>
          </w:p>
        </w:tc>
      </w:tr>
      <w:tr w:rsidR="0075594A" w:rsidRPr="00B41ECB" w14:paraId="0E522B4C" w14:textId="77777777" w:rsidTr="00F27721">
        <w:tc>
          <w:tcPr>
            <w:tcW w:w="1924" w:type="dxa"/>
            <w:shd w:val="clear" w:color="auto" w:fill="FFF2CC"/>
            <w:vAlign w:val="center"/>
          </w:tcPr>
          <w:p w14:paraId="7DA6209D" w14:textId="77777777" w:rsidR="00312171" w:rsidRPr="00F27721" w:rsidRDefault="00312171" w:rsidP="00F27721">
            <w:pPr>
              <w:jc w:val="center"/>
              <w:rPr>
                <w:b/>
                <w:sz w:val="20"/>
                <w:szCs w:val="20"/>
              </w:rPr>
            </w:pPr>
            <w:r w:rsidRPr="00F27721">
              <w:rPr>
                <w:b/>
                <w:sz w:val="20"/>
                <w:szCs w:val="20"/>
              </w:rPr>
              <w:t>Matematik ve Temel Bilimler</w:t>
            </w:r>
          </w:p>
        </w:tc>
        <w:tc>
          <w:tcPr>
            <w:tcW w:w="1925" w:type="dxa"/>
            <w:shd w:val="clear" w:color="auto" w:fill="FFF2CC"/>
            <w:vAlign w:val="center"/>
          </w:tcPr>
          <w:p w14:paraId="693E3386" w14:textId="77777777" w:rsidR="00312171" w:rsidRPr="00F27721" w:rsidRDefault="00312171" w:rsidP="00F27721">
            <w:pPr>
              <w:jc w:val="center"/>
              <w:rPr>
                <w:b/>
                <w:sz w:val="20"/>
                <w:szCs w:val="20"/>
              </w:rPr>
            </w:pPr>
            <w:r w:rsidRPr="00F27721">
              <w:rPr>
                <w:b/>
                <w:sz w:val="20"/>
                <w:szCs w:val="20"/>
              </w:rPr>
              <w:t>Mühendislik Bilimleri</w:t>
            </w:r>
          </w:p>
        </w:tc>
        <w:tc>
          <w:tcPr>
            <w:tcW w:w="1925" w:type="dxa"/>
            <w:shd w:val="clear" w:color="auto" w:fill="FFF2CC"/>
            <w:vAlign w:val="center"/>
          </w:tcPr>
          <w:p w14:paraId="124B8BB3" w14:textId="77777777" w:rsidR="00312171" w:rsidRPr="00F27721" w:rsidRDefault="00312171" w:rsidP="00F27721">
            <w:pPr>
              <w:jc w:val="center"/>
              <w:rPr>
                <w:b/>
                <w:sz w:val="20"/>
                <w:szCs w:val="20"/>
              </w:rPr>
            </w:pPr>
            <w:r w:rsidRPr="00F27721">
              <w:rPr>
                <w:b/>
                <w:sz w:val="20"/>
                <w:szCs w:val="20"/>
              </w:rPr>
              <w:t>Tasarım</w:t>
            </w:r>
          </w:p>
        </w:tc>
        <w:tc>
          <w:tcPr>
            <w:tcW w:w="1866" w:type="dxa"/>
            <w:shd w:val="clear" w:color="auto" w:fill="FFF2CC"/>
            <w:vAlign w:val="center"/>
          </w:tcPr>
          <w:p w14:paraId="773B1AB4" w14:textId="77777777" w:rsidR="00312171" w:rsidRPr="00F27721" w:rsidRDefault="00312171" w:rsidP="00F27721">
            <w:pPr>
              <w:jc w:val="center"/>
              <w:rPr>
                <w:b/>
                <w:sz w:val="20"/>
                <w:szCs w:val="20"/>
              </w:rPr>
            </w:pPr>
            <w:r w:rsidRPr="00F27721">
              <w:rPr>
                <w:b/>
                <w:sz w:val="20"/>
                <w:szCs w:val="20"/>
              </w:rPr>
              <w:t>Genel Eğitim</w:t>
            </w:r>
          </w:p>
        </w:tc>
        <w:tc>
          <w:tcPr>
            <w:tcW w:w="1984" w:type="dxa"/>
            <w:shd w:val="clear" w:color="auto" w:fill="FFF2CC"/>
            <w:vAlign w:val="center"/>
          </w:tcPr>
          <w:p w14:paraId="317C72F0" w14:textId="77777777" w:rsidR="00312171" w:rsidRPr="00F27721" w:rsidRDefault="00312171" w:rsidP="00F27721">
            <w:pPr>
              <w:jc w:val="center"/>
              <w:rPr>
                <w:b/>
                <w:sz w:val="20"/>
                <w:szCs w:val="20"/>
              </w:rPr>
            </w:pPr>
            <w:r w:rsidRPr="00F27721">
              <w:rPr>
                <w:b/>
                <w:sz w:val="20"/>
                <w:szCs w:val="20"/>
              </w:rPr>
              <w:t>Sosyal Bilimler</w:t>
            </w:r>
          </w:p>
        </w:tc>
      </w:tr>
      <w:tr w:rsidR="0075594A" w:rsidRPr="00B41ECB" w14:paraId="4533E16A" w14:textId="77777777" w:rsidTr="00F27721">
        <w:trPr>
          <w:trHeight w:val="397"/>
        </w:trPr>
        <w:tc>
          <w:tcPr>
            <w:tcW w:w="1924" w:type="dxa"/>
            <w:vAlign w:val="center"/>
          </w:tcPr>
          <w:p w14:paraId="0153A861" w14:textId="77777777" w:rsidR="00312171" w:rsidRPr="00F27721" w:rsidRDefault="00312171" w:rsidP="00F27721">
            <w:pPr>
              <w:jc w:val="center"/>
              <w:rPr>
                <w:sz w:val="20"/>
                <w:szCs w:val="20"/>
              </w:rPr>
            </w:pPr>
          </w:p>
        </w:tc>
        <w:tc>
          <w:tcPr>
            <w:tcW w:w="1925" w:type="dxa"/>
            <w:vAlign w:val="center"/>
          </w:tcPr>
          <w:p w14:paraId="016F3356" w14:textId="77777777" w:rsidR="00312171" w:rsidRPr="00F27721" w:rsidRDefault="00312171" w:rsidP="00F27721">
            <w:pPr>
              <w:jc w:val="center"/>
              <w:rPr>
                <w:color w:val="FF0000"/>
                <w:sz w:val="20"/>
                <w:szCs w:val="20"/>
              </w:rPr>
            </w:pPr>
            <w:r w:rsidRPr="00F27721">
              <w:rPr>
                <w:color w:val="FF0000"/>
                <w:sz w:val="20"/>
                <w:szCs w:val="20"/>
              </w:rPr>
              <w:t>3</w:t>
            </w:r>
          </w:p>
        </w:tc>
        <w:tc>
          <w:tcPr>
            <w:tcW w:w="1925" w:type="dxa"/>
            <w:vAlign w:val="center"/>
          </w:tcPr>
          <w:p w14:paraId="22111029" w14:textId="77777777" w:rsidR="00312171" w:rsidRPr="00F27721" w:rsidRDefault="00312171" w:rsidP="00F27721">
            <w:pPr>
              <w:jc w:val="center"/>
              <w:rPr>
                <w:sz w:val="20"/>
                <w:szCs w:val="20"/>
              </w:rPr>
            </w:pPr>
          </w:p>
        </w:tc>
        <w:tc>
          <w:tcPr>
            <w:tcW w:w="1866" w:type="dxa"/>
            <w:vAlign w:val="center"/>
          </w:tcPr>
          <w:p w14:paraId="03A5B06D" w14:textId="77777777" w:rsidR="00312171" w:rsidRPr="00F27721" w:rsidRDefault="00312171" w:rsidP="00F27721">
            <w:pPr>
              <w:jc w:val="center"/>
              <w:rPr>
                <w:sz w:val="20"/>
                <w:szCs w:val="20"/>
              </w:rPr>
            </w:pPr>
          </w:p>
        </w:tc>
        <w:tc>
          <w:tcPr>
            <w:tcW w:w="1984" w:type="dxa"/>
            <w:vAlign w:val="center"/>
          </w:tcPr>
          <w:p w14:paraId="066E0148" w14:textId="77777777" w:rsidR="00312171" w:rsidRPr="00F27721" w:rsidRDefault="00312171" w:rsidP="00F27721">
            <w:pPr>
              <w:jc w:val="center"/>
              <w:rPr>
                <w:sz w:val="20"/>
                <w:szCs w:val="20"/>
              </w:rPr>
            </w:pPr>
          </w:p>
        </w:tc>
      </w:tr>
    </w:tbl>
    <w:p w14:paraId="725B6ED1"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3E403F" w:rsidRPr="00B41ECB" w14:paraId="18D5241E" w14:textId="77777777" w:rsidTr="00F27721">
        <w:trPr>
          <w:trHeight w:val="312"/>
        </w:trPr>
        <w:tc>
          <w:tcPr>
            <w:tcW w:w="3208" w:type="dxa"/>
            <w:shd w:val="clear" w:color="auto" w:fill="FFF2CC"/>
            <w:vAlign w:val="center"/>
          </w:tcPr>
          <w:p w14:paraId="38B73F36" w14:textId="77777777" w:rsidR="00312171" w:rsidRPr="00F27721" w:rsidRDefault="00312171" w:rsidP="00F27721">
            <w:pPr>
              <w:jc w:val="center"/>
              <w:rPr>
                <w:b/>
                <w:sz w:val="20"/>
                <w:szCs w:val="20"/>
              </w:rPr>
            </w:pPr>
            <w:r w:rsidRPr="00F27721">
              <w:rPr>
                <w:b/>
                <w:sz w:val="20"/>
                <w:szCs w:val="20"/>
              </w:rPr>
              <w:t>Dersin Dili</w:t>
            </w:r>
          </w:p>
        </w:tc>
        <w:tc>
          <w:tcPr>
            <w:tcW w:w="3208" w:type="dxa"/>
            <w:shd w:val="clear" w:color="auto" w:fill="FFF2CC"/>
            <w:vAlign w:val="center"/>
          </w:tcPr>
          <w:p w14:paraId="6900DB0C"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Seviyesi</w:t>
            </w:r>
          </w:p>
        </w:tc>
        <w:tc>
          <w:tcPr>
            <w:tcW w:w="3208" w:type="dxa"/>
            <w:shd w:val="clear" w:color="auto" w:fill="FFF2CC"/>
            <w:vAlign w:val="center"/>
          </w:tcPr>
          <w:p w14:paraId="60E052CB"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Türü</w:t>
            </w:r>
          </w:p>
        </w:tc>
      </w:tr>
      <w:tr w:rsidR="003E403F" w:rsidRPr="00B41ECB" w14:paraId="0571E544" w14:textId="77777777" w:rsidTr="00F27721">
        <w:trPr>
          <w:trHeight w:val="397"/>
        </w:trPr>
        <w:tc>
          <w:tcPr>
            <w:tcW w:w="3208" w:type="dxa"/>
            <w:vAlign w:val="center"/>
          </w:tcPr>
          <w:p w14:paraId="43D75BBB" w14:textId="1F7A7507" w:rsidR="00312171" w:rsidRPr="00F27721" w:rsidRDefault="00312171" w:rsidP="00F27721">
            <w:pPr>
              <w:jc w:val="center"/>
              <w:rPr>
                <w:sz w:val="20"/>
                <w:szCs w:val="20"/>
              </w:rPr>
            </w:pPr>
            <w:r w:rsidRPr="00F27721">
              <w:rPr>
                <w:sz w:val="20"/>
                <w:szCs w:val="20"/>
              </w:rPr>
              <w:t>İngilizce</w:t>
            </w:r>
          </w:p>
        </w:tc>
        <w:tc>
          <w:tcPr>
            <w:tcW w:w="3208" w:type="dxa"/>
            <w:vAlign w:val="center"/>
          </w:tcPr>
          <w:p w14:paraId="37E6DDB1" w14:textId="26E47E88" w:rsidR="00312171" w:rsidRPr="00F27721" w:rsidRDefault="00312171" w:rsidP="00F27721">
            <w:pPr>
              <w:jc w:val="center"/>
              <w:rPr>
                <w:sz w:val="20"/>
                <w:szCs w:val="20"/>
              </w:rPr>
            </w:pPr>
            <w:r w:rsidRPr="00F27721">
              <w:rPr>
                <w:sz w:val="20"/>
                <w:szCs w:val="20"/>
              </w:rPr>
              <w:t>Lisans</w:t>
            </w:r>
          </w:p>
        </w:tc>
        <w:tc>
          <w:tcPr>
            <w:tcW w:w="3208" w:type="dxa"/>
            <w:vAlign w:val="center"/>
          </w:tcPr>
          <w:p w14:paraId="2ED39117" w14:textId="1A190454" w:rsidR="00312171" w:rsidRPr="00F27721" w:rsidRDefault="00312171" w:rsidP="00F27721">
            <w:pPr>
              <w:jc w:val="center"/>
              <w:rPr>
                <w:sz w:val="20"/>
                <w:szCs w:val="20"/>
              </w:rPr>
            </w:pPr>
            <w:r w:rsidRPr="00F27721">
              <w:rPr>
                <w:sz w:val="20"/>
                <w:szCs w:val="20"/>
              </w:rPr>
              <w:t>Zorunlu</w:t>
            </w:r>
          </w:p>
        </w:tc>
      </w:tr>
    </w:tbl>
    <w:p w14:paraId="7D75273C" w14:textId="77777777" w:rsidR="00312171" w:rsidRPr="00137927" w:rsidRDefault="00312171" w:rsidP="00924B72">
      <w:pPr>
        <w:rPr>
          <w:sz w:val="10"/>
          <w:szCs w:val="10"/>
        </w:rPr>
      </w:pPr>
    </w:p>
    <w:p w14:paraId="126F1838" w14:textId="77777777" w:rsidR="00312171" w:rsidRPr="00137927" w:rsidRDefault="00312171" w:rsidP="008516E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B41ECB" w14:paraId="60E14512" w14:textId="77777777" w:rsidTr="00F27721">
        <w:trPr>
          <w:trHeight w:val="421"/>
        </w:trPr>
        <w:tc>
          <w:tcPr>
            <w:tcW w:w="2112" w:type="dxa"/>
            <w:shd w:val="clear" w:color="auto" w:fill="FFF2CC"/>
            <w:vAlign w:val="center"/>
          </w:tcPr>
          <w:p w14:paraId="4B00D3B7" w14:textId="77777777" w:rsidR="00312171" w:rsidRPr="00F27721" w:rsidRDefault="00312171" w:rsidP="008516E9">
            <w:pPr>
              <w:rPr>
                <w:b/>
                <w:sz w:val="20"/>
                <w:szCs w:val="20"/>
              </w:rPr>
            </w:pPr>
            <w:r w:rsidRPr="00F27721">
              <w:rPr>
                <w:b/>
                <w:sz w:val="20"/>
                <w:szCs w:val="20"/>
              </w:rPr>
              <w:t>Önkoşul Dersleri</w:t>
            </w:r>
          </w:p>
        </w:tc>
        <w:tc>
          <w:tcPr>
            <w:tcW w:w="7512" w:type="dxa"/>
            <w:shd w:val="clear" w:color="auto" w:fill="FFFFFF"/>
            <w:vAlign w:val="center"/>
          </w:tcPr>
          <w:p w14:paraId="79C6F63C" w14:textId="77777777" w:rsidR="00312171" w:rsidRPr="00F27721" w:rsidRDefault="00312171" w:rsidP="00231BE0">
            <w:pPr>
              <w:rPr>
                <w:sz w:val="20"/>
                <w:szCs w:val="20"/>
              </w:rPr>
            </w:pPr>
          </w:p>
        </w:tc>
      </w:tr>
      <w:tr w:rsidR="005566B4" w:rsidRPr="00B41ECB" w14:paraId="1B829372" w14:textId="77777777" w:rsidTr="00F27721">
        <w:trPr>
          <w:trHeight w:val="1012"/>
        </w:trPr>
        <w:tc>
          <w:tcPr>
            <w:tcW w:w="2112" w:type="dxa"/>
            <w:shd w:val="clear" w:color="auto" w:fill="FFF2CC"/>
            <w:vAlign w:val="center"/>
          </w:tcPr>
          <w:p w14:paraId="3D23A552" w14:textId="77777777" w:rsidR="004F67A6" w:rsidRPr="00F27721" w:rsidRDefault="00312171" w:rsidP="005566B4">
            <w:pPr>
              <w:rPr>
                <w:b/>
                <w:sz w:val="20"/>
                <w:szCs w:val="20"/>
              </w:rPr>
            </w:pPr>
            <w:r w:rsidRPr="00F27721">
              <w:rPr>
                <w:b/>
                <w:sz w:val="20"/>
                <w:szCs w:val="20"/>
              </w:rPr>
              <w:t>Dersin Amacı</w:t>
            </w:r>
          </w:p>
        </w:tc>
        <w:tc>
          <w:tcPr>
            <w:tcW w:w="7512" w:type="dxa"/>
            <w:shd w:val="clear" w:color="auto" w:fill="FFFFFF"/>
            <w:vAlign w:val="center"/>
          </w:tcPr>
          <w:p w14:paraId="1B8A1634" w14:textId="77777777" w:rsidR="004F67A6" w:rsidRPr="00F27721" w:rsidRDefault="00312171" w:rsidP="00F27721">
            <w:pPr>
              <w:jc w:val="both"/>
              <w:rPr>
                <w:sz w:val="20"/>
                <w:szCs w:val="20"/>
              </w:rPr>
            </w:pPr>
            <w:r w:rsidRPr="00F27721">
              <w:rPr>
                <w:noProof/>
                <w:sz w:val="20"/>
                <w:szCs w:val="20"/>
              </w:rPr>
              <w:t>Bu dersin temel amacı bilgisayar donanımı bileşenleri, yazılım ve algoritma akış şemaları hakkında temel bilgi vermektir. Ayrıca, meslek etiği ile ilgili temel bilgisayar bilgilerinin yanı sıra bilgi de düşünülecektir. Bilgisayar mühendisleri tarafından uyulması gereken ilkeler incelenecektir. Etik kavramları ve kuramları, mesleki etik, mesleki davranış, sorumluluk, gizlilik, veri koruma, fikri mülkiyet hakları, telif hakları, patentler, lisans sözleşmeleri, siber suçlar, bilgi teknolojisinin sosyal etkiler</w:t>
            </w:r>
            <w:r w:rsidRPr="00F27721">
              <w:rPr>
                <w:noProof/>
                <w:sz w:val="20"/>
                <w:szCs w:val="20"/>
              </w:rPr>
              <w:t>i de derste ele alınacaktır.</w:t>
            </w:r>
          </w:p>
        </w:tc>
      </w:tr>
      <w:tr w:rsidR="003226E0" w:rsidRPr="00B41ECB" w14:paraId="322D97F7" w14:textId="77777777" w:rsidTr="00F27721">
        <w:trPr>
          <w:trHeight w:val="984"/>
        </w:trPr>
        <w:tc>
          <w:tcPr>
            <w:tcW w:w="2112" w:type="dxa"/>
            <w:shd w:val="clear" w:color="auto" w:fill="FFF2CC"/>
            <w:vAlign w:val="center"/>
          </w:tcPr>
          <w:p w14:paraId="7B5F4BFC" w14:textId="77777777" w:rsidR="004F67A6" w:rsidRPr="00F27721" w:rsidRDefault="00312171" w:rsidP="003226E0">
            <w:pPr>
              <w:rPr>
                <w:b/>
                <w:sz w:val="20"/>
                <w:szCs w:val="20"/>
              </w:rPr>
            </w:pPr>
            <w:r w:rsidRPr="00F27721">
              <w:rPr>
                <w:b/>
                <w:sz w:val="20"/>
                <w:szCs w:val="20"/>
              </w:rPr>
              <w:t>Dersin Kısa İçeriği</w:t>
            </w:r>
          </w:p>
        </w:tc>
        <w:tc>
          <w:tcPr>
            <w:tcW w:w="7512" w:type="dxa"/>
            <w:shd w:val="clear" w:color="auto" w:fill="FFFFFF"/>
            <w:vAlign w:val="center"/>
          </w:tcPr>
          <w:p w14:paraId="11F2FF02" w14:textId="77777777" w:rsidR="004F67A6" w:rsidRPr="00F27721" w:rsidRDefault="00312171" w:rsidP="00F27721">
            <w:pPr>
              <w:jc w:val="both"/>
              <w:rPr>
                <w:sz w:val="20"/>
                <w:szCs w:val="20"/>
              </w:rPr>
            </w:pPr>
            <w:r w:rsidRPr="00F27721">
              <w:rPr>
                <w:bCs/>
                <w:color w:val="000000"/>
                <w:sz w:val="20"/>
                <w:szCs w:val="20"/>
              </w:rPr>
              <w:t xml:space="preserve"> </w:t>
            </w:r>
            <w:r w:rsidRPr="00F27721">
              <w:rPr>
                <w:bCs/>
                <w:noProof/>
                <w:color w:val="000000"/>
                <w:sz w:val="20"/>
                <w:szCs w:val="20"/>
              </w:rPr>
              <w:t>Temel bilgisayar donanımı, bilgisayarların çalışma prensibi, yazılım geliştirme, algoritma geliştirme, mesleki etik.</w:t>
            </w:r>
          </w:p>
        </w:tc>
      </w:tr>
    </w:tbl>
    <w:p w14:paraId="1A2BA6F7" w14:textId="77777777" w:rsidR="00312171" w:rsidRPr="00137927" w:rsidRDefault="00312171" w:rsidP="00AA1F0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B41ECB" w14:paraId="42C0811A" w14:textId="77777777" w:rsidTr="00F27721">
        <w:trPr>
          <w:trHeight w:val="312"/>
        </w:trPr>
        <w:tc>
          <w:tcPr>
            <w:tcW w:w="5372" w:type="dxa"/>
            <w:gridSpan w:val="2"/>
            <w:shd w:val="clear" w:color="auto" w:fill="FFF2CC"/>
            <w:vAlign w:val="center"/>
          </w:tcPr>
          <w:p w14:paraId="17B1091B" w14:textId="77777777" w:rsidR="00312171" w:rsidRPr="00F27721" w:rsidRDefault="00312171" w:rsidP="00F27721">
            <w:pPr>
              <w:jc w:val="center"/>
              <w:rPr>
                <w:b/>
                <w:sz w:val="20"/>
                <w:szCs w:val="20"/>
              </w:rPr>
            </w:pPr>
            <w:r w:rsidRPr="00F27721">
              <w:rPr>
                <w:b/>
                <w:sz w:val="20"/>
                <w:szCs w:val="20"/>
              </w:rPr>
              <w:t>Dersin Öğrenim Çıktıları</w:t>
            </w:r>
          </w:p>
        </w:tc>
        <w:tc>
          <w:tcPr>
            <w:tcW w:w="1417" w:type="dxa"/>
            <w:shd w:val="clear" w:color="auto" w:fill="FFF2CC"/>
            <w:vAlign w:val="center"/>
          </w:tcPr>
          <w:p w14:paraId="7DB70D33" w14:textId="77777777" w:rsidR="00312171" w:rsidRPr="00F27721" w:rsidRDefault="00312171" w:rsidP="00F27721">
            <w:pPr>
              <w:jc w:val="center"/>
              <w:rPr>
                <w:b/>
                <w:sz w:val="20"/>
                <w:szCs w:val="20"/>
              </w:rPr>
            </w:pPr>
            <w:r w:rsidRPr="00F27721">
              <w:rPr>
                <w:b/>
                <w:sz w:val="20"/>
                <w:szCs w:val="20"/>
              </w:rPr>
              <w:t>Katkı Sağladığı PÇ/PÇ’ler</w:t>
            </w:r>
          </w:p>
        </w:tc>
        <w:tc>
          <w:tcPr>
            <w:tcW w:w="1417" w:type="dxa"/>
            <w:shd w:val="clear" w:color="auto" w:fill="FFF2CC"/>
            <w:vAlign w:val="center"/>
          </w:tcPr>
          <w:p w14:paraId="728246CD" w14:textId="77777777" w:rsidR="00312171" w:rsidRPr="00F27721" w:rsidRDefault="00312171" w:rsidP="00F27721">
            <w:pPr>
              <w:jc w:val="center"/>
              <w:rPr>
                <w:b/>
                <w:sz w:val="20"/>
                <w:szCs w:val="20"/>
              </w:rPr>
            </w:pPr>
            <w:r w:rsidRPr="00F27721">
              <w:rPr>
                <w:b/>
                <w:sz w:val="20"/>
                <w:szCs w:val="20"/>
              </w:rPr>
              <w:t>Öğretim Yöntemleri *</w:t>
            </w:r>
          </w:p>
        </w:tc>
        <w:tc>
          <w:tcPr>
            <w:tcW w:w="1418" w:type="dxa"/>
            <w:shd w:val="clear" w:color="auto" w:fill="FFF2CC"/>
            <w:vAlign w:val="center"/>
          </w:tcPr>
          <w:p w14:paraId="0AE30842" w14:textId="77777777" w:rsidR="00312171" w:rsidRPr="00F27721" w:rsidRDefault="00312171" w:rsidP="00F27721">
            <w:pPr>
              <w:jc w:val="center"/>
              <w:rPr>
                <w:b/>
                <w:sz w:val="20"/>
                <w:szCs w:val="20"/>
              </w:rPr>
            </w:pPr>
            <w:r w:rsidRPr="00F27721">
              <w:rPr>
                <w:b/>
                <w:sz w:val="20"/>
                <w:szCs w:val="20"/>
              </w:rPr>
              <w:t>Ölçme Yöntemleri **</w:t>
            </w:r>
          </w:p>
        </w:tc>
      </w:tr>
      <w:tr w:rsidR="00214909" w:rsidRPr="00B41ECB" w14:paraId="56868E2C"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6E2593F7" w14:textId="77777777" w:rsidR="00312171" w:rsidRPr="00F27721" w:rsidRDefault="00312171" w:rsidP="00F27721">
            <w:pPr>
              <w:jc w:val="right"/>
              <w:rPr>
                <w:b/>
                <w:sz w:val="20"/>
                <w:szCs w:val="20"/>
              </w:rPr>
            </w:pPr>
            <w:r w:rsidRPr="00F27721">
              <w:rPr>
                <w:b/>
                <w:sz w:val="20"/>
                <w:szCs w:val="20"/>
              </w:rPr>
              <w:t>1</w:t>
            </w:r>
          </w:p>
        </w:tc>
        <w:tc>
          <w:tcPr>
            <w:tcW w:w="4955" w:type="dxa"/>
            <w:tcBorders>
              <w:left w:val="nil"/>
            </w:tcBorders>
            <w:shd w:val="clear" w:color="auto" w:fill="FFFFFF"/>
            <w:vAlign w:val="center"/>
          </w:tcPr>
          <w:p w14:paraId="32AA5C8C" w14:textId="77777777" w:rsidR="00312171" w:rsidRPr="00F27721" w:rsidRDefault="00312171" w:rsidP="00F27721">
            <w:pPr>
              <w:shd w:val="clear" w:color="auto" w:fill="FFFFFF"/>
              <w:jc w:val="both"/>
              <w:textAlignment w:val="baseline"/>
              <w:rPr>
                <w:color w:val="000000"/>
                <w:sz w:val="20"/>
                <w:szCs w:val="20"/>
              </w:rPr>
            </w:pPr>
            <w:r w:rsidRPr="00F27721">
              <w:rPr>
                <w:color w:val="000000"/>
                <w:sz w:val="20"/>
                <w:szCs w:val="20"/>
              </w:rPr>
              <w:t>Bilgisayar Mühendisliği’nin genel kavramları ve Bilgisayarların temel bileşenleri hakkında bilgi sahibi olmak</w:t>
            </w:r>
          </w:p>
        </w:tc>
        <w:tc>
          <w:tcPr>
            <w:tcW w:w="1417" w:type="dxa"/>
            <w:tcBorders>
              <w:left w:val="nil"/>
            </w:tcBorders>
            <w:shd w:val="clear" w:color="auto" w:fill="FFFFFF"/>
            <w:vAlign w:val="center"/>
          </w:tcPr>
          <w:p w14:paraId="4CAD3D67" w14:textId="77777777" w:rsidR="00312171" w:rsidRPr="00F27721" w:rsidRDefault="00312171" w:rsidP="00F27721">
            <w:pPr>
              <w:jc w:val="center"/>
              <w:rPr>
                <w:color w:val="000000"/>
                <w:sz w:val="20"/>
                <w:szCs w:val="20"/>
              </w:rPr>
            </w:pPr>
            <w:r w:rsidRPr="00F27721">
              <w:rPr>
                <w:color w:val="000000"/>
                <w:sz w:val="20"/>
                <w:szCs w:val="20"/>
              </w:rPr>
              <w:t>2, 9</w:t>
            </w:r>
          </w:p>
        </w:tc>
        <w:tc>
          <w:tcPr>
            <w:tcW w:w="1417" w:type="dxa"/>
            <w:shd w:val="clear" w:color="auto" w:fill="FFFFFF"/>
            <w:vAlign w:val="center"/>
          </w:tcPr>
          <w:p w14:paraId="2D196A64" w14:textId="77777777" w:rsidR="00312171" w:rsidRPr="00F27721" w:rsidRDefault="00312171" w:rsidP="00F27721">
            <w:pPr>
              <w:jc w:val="center"/>
              <w:rPr>
                <w:color w:val="000000"/>
                <w:sz w:val="20"/>
                <w:szCs w:val="20"/>
              </w:rPr>
            </w:pPr>
            <w:r w:rsidRPr="00F27721">
              <w:rPr>
                <w:color w:val="000000"/>
                <w:sz w:val="20"/>
                <w:szCs w:val="20"/>
              </w:rPr>
              <w:t>1, 2, 5</w:t>
            </w:r>
          </w:p>
        </w:tc>
        <w:tc>
          <w:tcPr>
            <w:tcW w:w="1418" w:type="dxa"/>
            <w:shd w:val="clear" w:color="auto" w:fill="FFFFFF"/>
            <w:vAlign w:val="center"/>
          </w:tcPr>
          <w:p w14:paraId="43134D3A" w14:textId="77777777" w:rsidR="00312171" w:rsidRPr="00F27721" w:rsidRDefault="00312171" w:rsidP="00F27721">
            <w:pPr>
              <w:jc w:val="center"/>
              <w:rPr>
                <w:color w:val="000000"/>
                <w:sz w:val="20"/>
                <w:szCs w:val="20"/>
              </w:rPr>
            </w:pPr>
            <w:r w:rsidRPr="00F27721">
              <w:rPr>
                <w:color w:val="000000"/>
                <w:sz w:val="20"/>
                <w:szCs w:val="20"/>
              </w:rPr>
              <w:t>A, D</w:t>
            </w:r>
          </w:p>
        </w:tc>
      </w:tr>
      <w:tr w:rsidR="00214909" w:rsidRPr="00B41ECB" w14:paraId="3ABC0B98"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0309219A" w14:textId="77777777" w:rsidR="00312171" w:rsidRPr="00F27721" w:rsidRDefault="00312171" w:rsidP="00F27721">
            <w:pPr>
              <w:jc w:val="right"/>
              <w:rPr>
                <w:b/>
                <w:sz w:val="20"/>
                <w:szCs w:val="20"/>
              </w:rPr>
            </w:pPr>
            <w:r w:rsidRPr="00F27721">
              <w:rPr>
                <w:b/>
                <w:sz w:val="20"/>
                <w:szCs w:val="20"/>
              </w:rPr>
              <w:t>2</w:t>
            </w:r>
          </w:p>
        </w:tc>
        <w:tc>
          <w:tcPr>
            <w:tcW w:w="4955" w:type="dxa"/>
            <w:tcBorders>
              <w:left w:val="nil"/>
            </w:tcBorders>
            <w:shd w:val="clear" w:color="auto" w:fill="FFFFFF"/>
            <w:vAlign w:val="center"/>
          </w:tcPr>
          <w:p w14:paraId="105ACED7" w14:textId="77777777" w:rsidR="00312171" w:rsidRPr="00F27721" w:rsidRDefault="00312171" w:rsidP="00736985">
            <w:pPr>
              <w:rPr>
                <w:sz w:val="20"/>
                <w:szCs w:val="20"/>
              </w:rPr>
            </w:pPr>
            <w:r w:rsidRPr="00F27721">
              <w:rPr>
                <w:sz w:val="20"/>
                <w:szCs w:val="20"/>
              </w:rPr>
              <w:t>Kodlama, İşletim Sistemleri ve Programlama Dilleri hakkında temel bilgi sahibi olmak</w:t>
            </w:r>
          </w:p>
        </w:tc>
        <w:tc>
          <w:tcPr>
            <w:tcW w:w="1417" w:type="dxa"/>
            <w:tcBorders>
              <w:left w:val="nil"/>
            </w:tcBorders>
            <w:shd w:val="clear" w:color="auto" w:fill="FFFFFF"/>
            <w:vAlign w:val="center"/>
          </w:tcPr>
          <w:p w14:paraId="06BDC2F0" w14:textId="77777777" w:rsidR="00312171" w:rsidRPr="00F27721" w:rsidRDefault="00312171" w:rsidP="00F27721">
            <w:pPr>
              <w:jc w:val="center"/>
              <w:rPr>
                <w:color w:val="000000"/>
                <w:sz w:val="20"/>
                <w:szCs w:val="20"/>
              </w:rPr>
            </w:pPr>
            <w:r w:rsidRPr="00F27721">
              <w:rPr>
                <w:color w:val="000000"/>
                <w:sz w:val="20"/>
                <w:szCs w:val="20"/>
              </w:rPr>
              <w:t>2, 9</w:t>
            </w:r>
          </w:p>
        </w:tc>
        <w:tc>
          <w:tcPr>
            <w:tcW w:w="1417" w:type="dxa"/>
            <w:shd w:val="clear" w:color="auto" w:fill="FFFFFF"/>
            <w:vAlign w:val="center"/>
          </w:tcPr>
          <w:p w14:paraId="38EC177A" w14:textId="77777777" w:rsidR="00312171" w:rsidRPr="00F27721" w:rsidRDefault="00312171" w:rsidP="00F27721">
            <w:pPr>
              <w:jc w:val="center"/>
              <w:rPr>
                <w:color w:val="000000"/>
                <w:sz w:val="20"/>
                <w:szCs w:val="20"/>
              </w:rPr>
            </w:pPr>
            <w:r w:rsidRPr="00F27721">
              <w:rPr>
                <w:color w:val="000000"/>
                <w:sz w:val="20"/>
                <w:szCs w:val="20"/>
              </w:rPr>
              <w:t>1, 2, 6</w:t>
            </w:r>
          </w:p>
        </w:tc>
        <w:tc>
          <w:tcPr>
            <w:tcW w:w="1418" w:type="dxa"/>
            <w:shd w:val="clear" w:color="auto" w:fill="FFFFFF"/>
            <w:vAlign w:val="center"/>
          </w:tcPr>
          <w:p w14:paraId="544D7631" w14:textId="77777777" w:rsidR="00312171" w:rsidRPr="00F27721" w:rsidRDefault="00312171" w:rsidP="00F27721">
            <w:pPr>
              <w:jc w:val="center"/>
              <w:rPr>
                <w:color w:val="000000"/>
                <w:sz w:val="20"/>
                <w:szCs w:val="20"/>
              </w:rPr>
            </w:pPr>
            <w:r w:rsidRPr="00F27721">
              <w:rPr>
                <w:color w:val="000000"/>
                <w:sz w:val="20"/>
                <w:szCs w:val="20"/>
              </w:rPr>
              <w:t>A, D</w:t>
            </w:r>
          </w:p>
        </w:tc>
      </w:tr>
      <w:tr w:rsidR="00651F63" w:rsidRPr="00B41ECB" w14:paraId="0EB946ED"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5B159F3B" w14:textId="77777777" w:rsidR="00312171" w:rsidRPr="00F27721" w:rsidRDefault="00312171" w:rsidP="00F27721">
            <w:pPr>
              <w:jc w:val="right"/>
              <w:rPr>
                <w:b/>
                <w:sz w:val="20"/>
                <w:szCs w:val="20"/>
              </w:rPr>
            </w:pPr>
            <w:r w:rsidRPr="00F27721">
              <w:rPr>
                <w:b/>
                <w:sz w:val="20"/>
                <w:szCs w:val="20"/>
              </w:rPr>
              <w:t>3</w:t>
            </w:r>
          </w:p>
        </w:tc>
        <w:tc>
          <w:tcPr>
            <w:tcW w:w="4955" w:type="dxa"/>
            <w:tcBorders>
              <w:left w:val="nil"/>
            </w:tcBorders>
            <w:shd w:val="clear" w:color="auto" w:fill="FFFFFF"/>
            <w:vAlign w:val="center"/>
          </w:tcPr>
          <w:p w14:paraId="678A928B" w14:textId="77777777" w:rsidR="00312171" w:rsidRPr="00F27721" w:rsidRDefault="00312171" w:rsidP="00E63B31">
            <w:pPr>
              <w:rPr>
                <w:color w:val="FF0000"/>
                <w:sz w:val="20"/>
                <w:szCs w:val="20"/>
              </w:rPr>
            </w:pPr>
            <w:r w:rsidRPr="00F27721">
              <w:rPr>
                <w:sz w:val="20"/>
                <w:szCs w:val="20"/>
              </w:rPr>
              <w:t>Bilgisayar Mühendisliği meslek ve eğitim etiğinden haberdar olmak</w:t>
            </w:r>
          </w:p>
        </w:tc>
        <w:tc>
          <w:tcPr>
            <w:tcW w:w="1417" w:type="dxa"/>
            <w:tcBorders>
              <w:left w:val="nil"/>
            </w:tcBorders>
            <w:shd w:val="clear" w:color="auto" w:fill="FFFFFF"/>
            <w:vAlign w:val="center"/>
          </w:tcPr>
          <w:p w14:paraId="4A24BEDB" w14:textId="77777777" w:rsidR="00312171" w:rsidRPr="00F27721" w:rsidRDefault="00312171" w:rsidP="00F27721">
            <w:pPr>
              <w:jc w:val="center"/>
              <w:rPr>
                <w:color w:val="000000"/>
                <w:sz w:val="20"/>
                <w:szCs w:val="20"/>
              </w:rPr>
            </w:pPr>
            <w:r w:rsidRPr="00F27721">
              <w:rPr>
                <w:color w:val="000000"/>
                <w:sz w:val="20"/>
                <w:szCs w:val="20"/>
              </w:rPr>
              <w:t>2, 9</w:t>
            </w:r>
          </w:p>
        </w:tc>
        <w:tc>
          <w:tcPr>
            <w:tcW w:w="1417" w:type="dxa"/>
            <w:shd w:val="clear" w:color="auto" w:fill="FFFFFF"/>
            <w:vAlign w:val="center"/>
          </w:tcPr>
          <w:p w14:paraId="7EBAA1A9" w14:textId="77777777" w:rsidR="00312171" w:rsidRPr="00F27721" w:rsidRDefault="00312171" w:rsidP="00F27721">
            <w:pPr>
              <w:jc w:val="center"/>
              <w:rPr>
                <w:color w:val="000000"/>
                <w:sz w:val="20"/>
                <w:szCs w:val="20"/>
              </w:rPr>
            </w:pPr>
            <w:r w:rsidRPr="00F27721">
              <w:rPr>
                <w:color w:val="000000"/>
                <w:sz w:val="20"/>
                <w:szCs w:val="20"/>
              </w:rPr>
              <w:t>1</w:t>
            </w:r>
          </w:p>
        </w:tc>
        <w:tc>
          <w:tcPr>
            <w:tcW w:w="1418" w:type="dxa"/>
            <w:shd w:val="clear" w:color="auto" w:fill="FFFFFF"/>
            <w:vAlign w:val="center"/>
          </w:tcPr>
          <w:p w14:paraId="58D8C2E2" w14:textId="77777777" w:rsidR="00312171" w:rsidRPr="00F27721" w:rsidRDefault="00312171" w:rsidP="00F27721">
            <w:pPr>
              <w:jc w:val="center"/>
              <w:rPr>
                <w:color w:val="000000"/>
                <w:sz w:val="20"/>
                <w:szCs w:val="20"/>
              </w:rPr>
            </w:pPr>
            <w:r w:rsidRPr="00F27721">
              <w:rPr>
                <w:color w:val="000000"/>
                <w:sz w:val="20"/>
                <w:szCs w:val="20"/>
              </w:rPr>
              <w:t>A, D</w:t>
            </w:r>
          </w:p>
        </w:tc>
      </w:tr>
      <w:tr w:rsidR="00651F63" w:rsidRPr="00B41ECB" w14:paraId="34B0343C"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74E29802" w14:textId="77777777" w:rsidR="00312171" w:rsidRPr="00F27721" w:rsidRDefault="00312171" w:rsidP="00F27721">
            <w:pPr>
              <w:jc w:val="right"/>
              <w:rPr>
                <w:b/>
                <w:sz w:val="20"/>
                <w:szCs w:val="20"/>
              </w:rPr>
            </w:pPr>
            <w:r w:rsidRPr="00F27721">
              <w:rPr>
                <w:b/>
                <w:sz w:val="20"/>
                <w:szCs w:val="20"/>
              </w:rPr>
              <w:t>4</w:t>
            </w:r>
          </w:p>
        </w:tc>
        <w:tc>
          <w:tcPr>
            <w:tcW w:w="4955" w:type="dxa"/>
            <w:tcBorders>
              <w:left w:val="nil"/>
            </w:tcBorders>
            <w:shd w:val="clear" w:color="auto" w:fill="FFFFFF"/>
            <w:vAlign w:val="center"/>
          </w:tcPr>
          <w:p w14:paraId="33EE817C" w14:textId="77777777" w:rsidR="00312171" w:rsidRPr="00F27721" w:rsidRDefault="00312171" w:rsidP="00651F63">
            <w:pPr>
              <w:pStyle w:val="Default"/>
              <w:rPr>
                <w:sz w:val="20"/>
                <w:szCs w:val="20"/>
              </w:rPr>
            </w:pPr>
          </w:p>
        </w:tc>
        <w:tc>
          <w:tcPr>
            <w:tcW w:w="1417" w:type="dxa"/>
            <w:tcBorders>
              <w:left w:val="nil"/>
            </w:tcBorders>
            <w:shd w:val="clear" w:color="auto" w:fill="FFFFFF"/>
            <w:vAlign w:val="center"/>
          </w:tcPr>
          <w:p w14:paraId="5FEA3628" w14:textId="77777777" w:rsidR="00312171" w:rsidRPr="00F27721" w:rsidRDefault="00312171" w:rsidP="00F27721">
            <w:pPr>
              <w:jc w:val="center"/>
              <w:rPr>
                <w:sz w:val="20"/>
                <w:szCs w:val="20"/>
              </w:rPr>
            </w:pPr>
          </w:p>
        </w:tc>
        <w:tc>
          <w:tcPr>
            <w:tcW w:w="1417" w:type="dxa"/>
            <w:shd w:val="clear" w:color="auto" w:fill="FFFFFF"/>
            <w:vAlign w:val="center"/>
          </w:tcPr>
          <w:p w14:paraId="372C7AA4" w14:textId="77777777" w:rsidR="00312171" w:rsidRDefault="00312171" w:rsidP="00F27721">
            <w:pPr>
              <w:jc w:val="center"/>
            </w:pPr>
          </w:p>
        </w:tc>
        <w:tc>
          <w:tcPr>
            <w:tcW w:w="1418" w:type="dxa"/>
            <w:shd w:val="clear" w:color="auto" w:fill="FFFFFF"/>
            <w:vAlign w:val="center"/>
          </w:tcPr>
          <w:p w14:paraId="4069C4D0" w14:textId="77777777" w:rsidR="00312171" w:rsidRPr="00F27721" w:rsidRDefault="00312171" w:rsidP="00F27721">
            <w:pPr>
              <w:jc w:val="center"/>
              <w:rPr>
                <w:sz w:val="20"/>
                <w:szCs w:val="20"/>
              </w:rPr>
            </w:pPr>
          </w:p>
        </w:tc>
      </w:tr>
      <w:tr w:rsidR="00651F63" w:rsidRPr="00B41ECB" w14:paraId="27DDF28A"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66D09F03" w14:textId="77777777" w:rsidR="00312171" w:rsidRPr="00F27721" w:rsidRDefault="00312171" w:rsidP="00F27721">
            <w:pPr>
              <w:jc w:val="right"/>
              <w:rPr>
                <w:b/>
                <w:sz w:val="20"/>
                <w:szCs w:val="20"/>
              </w:rPr>
            </w:pPr>
            <w:r w:rsidRPr="00F27721">
              <w:rPr>
                <w:b/>
                <w:sz w:val="20"/>
                <w:szCs w:val="20"/>
              </w:rPr>
              <w:t>5</w:t>
            </w:r>
          </w:p>
        </w:tc>
        <w:tc>
          <w:tcPr>
            <w:tcW w:w="4955" w:type="dxa"/>
            <w:tcBorders>
              <w:left w:val="nil"/>
            </w:tcBorders>
            <w:shd w:val="clear" w:color="auto" w:fill="FFFFFF"/>
            <w:vAlign w:val="center"/>
          </w:tcPr>
          <w:p w14:paraId="6C711F49"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4ACA349F" w14:textId="77777777" w:rsidR="00312171" w:rsidRPr="00F27721" w:rsidRDefault="00312171" w:rsidP="00F27721">
            <w:pPr>
              <w:jc w:val="center"/>
              <w:rPr>
                <w:sz w:val="20"/>
                <w:szCs w:val="20"/>
              </w:rPr>
            </w:pPr>
          </w:p>
        </w:tc>
        <w:tc>
          <w:tcPr>
            <w:tcW w:w="1417" w:type="dxa"/>
            <w:shd w:val="clear" w:color="auto" w:fill="FFFFFF"/>
            <w:vAlign w:val="center"/>
          </w:tcPr>
          <w:p w14:paraId="4A519067" w14:textId="77777777" w:rsidR="00312171" w:rsidRDefault="00312171" w:rsidP="00F27721">
            <w:pPr>
              <w:jc w:val="center"/>
            </w:pPr>
          </w:p>
        </w:tc>
        <w:tc>
          <w:tcPr>
            <w:tcW w:w="1418" w:type="dxa"/>
            <w:shd w:val="clear" w:color="auto" w:fill="FFFFFF"/>
            <w:vAlign w:val="center"/>
          </w:tcPr>
          <w:p w14:paraId="361D94B0" w14:textId="77777777" w:rsidR="00312171" w:rsidRPr="00F27721" w:rsidRDefault="00312171" w:rsidP="00F27721">
            <w:pPr>
              <w:jc w:val="center"/>
              <w:rPr>
                <w:sz w:val="20"/>
                <w:szCs w:val="20"/>
              </w:rPr>
            </w:pPr>
          </w:p>
        </w:tc>
      </w:tr>
      <w:tr w:rsidR="00651F63" w:rsidRPr="00B41ECB" w14:paraId="3CECE983"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08AE605E" w14:textId="77777777" w:rsidR="00312171" w:rsidRPr="00F27721" w:rsidRDefault="00312171" w:rsidP="00F27721">
            <w:pPr>
              <w:jc w:val="right"/>
              <w:rPr>
                <w:b/>
                <w:sz w:val="20"/>
                <w:szCs w:val="20"/>
              </w:rPr>
            </w:pPr>
            <w:r w:rsidRPr="00F27721">
              <w:rPr>
                <w:b/>
                <w:sz w:val="20"/>
                <w:szCs w:val="20"/>
              </w:rPr>
              <w:t>6</w:t>
            </w:r>
          </w:p>
        </w:tc>
        <w:tc>
          <w:tcPr>
            <w:tcW w:w="4955" w:type="dxa"/>
            <w:tcBorders>
              <w:left w:val="nil"/>
            </w:tcBorders>
            <w:shd w:val="clear" w:color="auto" w:fill="FFFFFF"/>
            <w:vAlign w:val="center"/>
          </w:tcPr>
          <w:p w14:paraId="24B3AD86"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1C14AA13" w14:textId="77777777" w:rsidR="00312171" w:rsidRPr="00F27721" w:rsidRDefault="00312171" w:rsidP="00F27721">
            <w:pPr>
              <w:jc w:val="center"/>
              <w:rPr>
                <w:sz w:val="20"/>
                <w:szCs w:val="20"/>
              </w:rPr>
            </w:pPr>
          </w:p>
        </w:tc>
        <w:tc>
          <w:tcPr>
            <w:tcW w:w="1417" w:type="dxa"/>
            <w:shd w:val="clear" w:color="auto" w:fill="FFFFFF"/>
            <w:vAlign w:val="center"/>
          </w:tcPr>
          <w:p w14:paraId="5FCD5DD0" w14:textId="77777777" w:rsidR="00312171" w:rsidRDefault="00312171" w:rsidP="00F27721">
            <w:pPr>
              <w:jc w:val="center"/>
            </w:pPr>
          </w:p>
        </w:tc>
        <w:tc>
          <w:tcPr>
            <w:tcW w:w="1418" w:type="dxa"/>
            <w:shd w:val="clear" w:color="auto" w:fill="FFFFFF"/>
            <w:vAlign w:val="center"/>
          </w:tcPr>
          <w:p w14:paraId="6494D644" w14:textId="77777777" w:rsidR="00312171" w:rsidRPr="00F27721" w:rsidRDefault="00312171" w:rsidP="00F27721">
            <w:pPr>
              <w:jc w:val="center"/>
              <w:rPr>
                <w:sz w:val="20"/>
                <w:szCs w:val="20"/>
              </w:rPr>
            </w:pPr>
          </w:p>
        </w:tc>
      </w:tr>
      <w:tr w:rsidR="00651F63" w:rsidRPr="00B41ECB" w14:paraId="01C7B1A8"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67C71543" w14:textId="77777777" w:rsidR="00312171" w:rsidRPr="00F27721" w:rsidRDefault="00312171" w:rsidP="00F27721">
            <w:pPr>
              <w:jc w:val="right"/>
              <w:rPr>
                <w:b/>
                <w:sz w:val="20"/>
                <w:szCs w:val="20"/>
              </w:rPr>
            </w:pPr>
            <w:r w:rsidRPr="00F27721">
              <w:rPr>
                <w:b/>
                <w:sz w:val="20"/>
                <w:szCs w:val="20"/>
              </w:rPr>
              <w:t>7</w:t>
            </w:r>
          </w:p>
        </w:tc>
        <w:tc>
          <w:tcPr>
            <w:tcW w:w="4955" w:type="dxa"/>
            <w:tcBorders>
              <w:left w:val="nil"/>
            </w:tcBorders>
            <w:shd w:val="clear" w:color="auto" w:fill="FFFFFF"/>
            <w:vAlign w:val="center"/>
          </w:tcPr>
          <w:p w14:paraId="5B87A0E7"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7D349787" w14:textId="77777777" w:rsidR="00312171" w:rsidRPr="00F27721" w:rsidRDefault="00312171" w:rsidP="00F27721">
            <w:pPr>
              <w:jc w:val="center"/>
              <w:rPr>
                <w:sz w:val="20"/>
                <w:szCs w:val="20"/>
              </w:rPr>
            </w:pPr>
          </w:p>
        </w:tc>
        <w:tc>
          <w:tcPr>
            <w:tcW w:w="1417" w:type="dxa"/>
            <w:shd w:val="clear" w:color="auto" w:fill="FFFFFF"/>
            <w:vAlign w:val="center"/>
          </w:tcPr>
          <w:p w14:paraId="65A61F89" w14:textId="77777777" w:rsidR="00312171" w:rsidRDefault="00312171" w:rsidP="00F27721">
            <w:pPr>
              <w:jc w:val="center"/>
            </w:pPr>
          </w:p>
        </w:tc>
        <w:tc>
          <w:tcPr>
            <w:tcW w:w="1418" w:type="dxa"/>
            <w:shd w:val="clear" w:color="auto" w:fill="FFFFFF"/>
            <w:vAlign w:val="center"/>
          </w:tcPr>
          <w:p w14:paraId="3114B099" w14:textId="77777777" w:rsidR="00312171" w:rsidRPr="00F27721" w:rsidRDefault="00312171" w:rsidP="00F27721">
            <w:pPr>
              <w:jc w:val="center"/>
              <w:rPr>
                <w:sz w:val="20"/>
                <w:szCs w:val="20"/>
              </w:rPr>
            </w:pPr>
          </w:p>
        </w:tc>
      </w:tr>
      <w:tr w:rsidR="00651F63" w:rsidRPr="00B41ECB" w14:paraId="67BE1425"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64F725DD" w14:textId="77777777" w:rsidR="00312171" w:rsidRPr="00F27721" w:rsidRDefault="00312171" w:rsidP="00F27721">
            <w:pPr>
              <w:jc w:val="right"/>
              <w:rPr>
                <w:b/>
                <w:sz w:val="20"/>
                <w:szCs w:val="20"/>
              </w:rPr>
            </w:pPr>
            <w:r w:rsidRPr="00F27721">
              <w:rPr>
                <w:b/>
                <w:sz w:val="20"/>
                <w:szCs w:val="20"/>
              </w:rPr>
              <w:t>8</w:t>
            </w:r>
          </w:p>
        </w:tc>
        <w:tc>
          <w:tcPr>
            <w:tcW w:w="4955" w:type="dxa"/>
            <w:tcBorders>
              <w:left w:val="nil"/>
            </w:tcBorders>
            <w:shd w:val="clear" w:color="auto" w:fill="FFFFFF"/>
            <w:vAlign w:val="center"/>
          </w:tcPr>
          <w:p w14:paraId="78747317"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2670281A" w14:textId="77777777" w:rsidR="00312171" w:rsidRPr="00F27721" w:rsidRDefault="00312171" w:rsidP="00F27721">
            <w:pPr>
              <w:jc w:val="center"/>
              <w:rPr>
                <w:sz w:val="20"/>
                <w:szCs w:val="20"/>
              </w:rPr>
            </w:pPr>
          </w:p>
        </w:tc>
        <w:tc>
          <w:tcPr>
            <w:tcW w:w="1417" w:type="dxa"/>
            <w:shd w:val="clear" w:color="auto" w:fill="FFFFFF"/>
            <w:vAlign w:val="center"/>
          </w:tcPr>
          <w:p w14:paraId="37BF32C1" w14:textId="77777777" w:rsidR="00312171" w:rsidRDefault="00312171" w:rsidP="00F27721">
            <w:pPr>
              <w:jc w:val="center"/>
            </w:pPr>
          </w:p>
        </w:tc>
        <w:tc>
          <w:tcPr>
            <w:tcW w:w="1418" w:type="dxa"/>
            <w:shd w:val="clear" w:color="auto" w:fill="FFFFFF"/>
            <w:vAlign w:val="center"/>
          </w:tcPr>
          <w:p w14:paraId="3D0AF0A1" w14:textId="77777777" w:rsidR="00312171" w:rsidRPr="00F27721" w:rsidRDefault="00312171" w:rsidP="00F27721">
            <w:pPr>
              <w:jc w:val="center"/>
              <w:rPr>
                <w:sz w:val="20"/>
                <w:szCs w:val="20"/>
              </w:rPr>
            </w:pPr>
          </w:p>
        </w:tc>
      </w:tr>
      <w:tr w:rsidR="00651F63" w:rsidRPr="00B41ECB" w14:paraId="2BE0392A"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0217D079" w14:textId="77777777" w:rsidR="00312171" w:rsidRPr="00F27721" w:rsidRDefault="00312171" w:rsidP="00F27721">
            <w:pPr>
              <w:jc w:val="right"/>
              <w:rPr>
                <w:b/>
                <w:sz w:val="20"/>
                <w:szCs w:val="20"/>
              </w:rPr>
            </w:pPr>
            <w:r w:rsidRPr="00F27721">
              <w:rPr>
                <w:b/>
                <w:sz w:val="20"/>
                <w:szCs w:val="20"/>
              </w:rPr>
              <w:t>9</w:t>
            </w:r>
          </w:p>
        </w:tc>
        <w:tc>
          <w:tcPr>
            <w:tcW w:w="4955" w:type="dxa"/>
            <w:tcBorders>
              <w:left w:val="nil"/>
            </w:tcBorders>
            <w:shd w:val="clear" w:color="auto" w:fill="FFFFFF"/>
            <w:vAlign w:val="center"/>
          </w:tcPr>
          <w:p w14:paraId="66A55D30"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70F4F339" w14:textId="77777777" w:rsidR="00312171" w:rsidRPr="00F27721" w:rsidRDefault="00312171" w:rsidP="00F27721">
            <w:pPr>
              <w:jc w:val="center"/>
              <w:rPr>
                <w:sz w:val="20"/>
                <w:szCs w:val="20"/>
              </w:rPr>
            </w:pPr>
          </w:p>
        </w:tc>
        <w:tc>
          <w:tcPr>
            <w:tcW w:w="1417" w:type="dxa"/>
            <w:shd w:val="clear" w:color="auto" w:fill="FFFFFF"/>
            <w:vAlign w:val="center"/>
          </w:tcPr>
          <w:p w14:paraId="0023BB0F" w14:textId="77777777" w:rsidR="00312171" w:rsidRPr="00F27721" w:rsidRDefault="00312171" w:rsidP="00F27721">
            <w:pPr>
              <w:jc w:val="center"/>
              <w:rPr>
                <w:sz w:val="20"/>
                <w:szCs w:val="20"/>
              </w:rPr>
            </w:pPr>
          </w:p>
        </w:tc>
        <w:tc>
          <w:tcPr>
            <w:tcW w:w="1418" w:type="dxa"/>
            <w:shd w:val="clear" w:color="auto" w:fill="FFFFFF"/>
            <w:vAlign w:val="center"/>
          </w:tcPr>
          <w:p w14:paraId="75CBF0C2" w14:textId="77777777" w:rsidR="00312171" w:rsidRPr="00F27721" w:rsidRDefault="00312171" w:rsidP="00F27721">
            <w:pPr>
              <w:jc w:val="center"/>
              <w:rPr>
                <w:sz w:val="20"/>
                <w:szCs w:val="20"/>
              </w:rPr>
            </w:pPr>
          </w:p>
        </w:tc>
      </w:tr>
      <w:tr w:rsidR="00651F63" w:rsidRPr="00B41ECB" w14:paraId="34B3C5A9" w14:textId="77777777" w:rsidTr="00F27721">
        <w:trPr>
          <w:trHeight w:val="465"/>
        </w:trPr>
        <w:tc>
          <w:tcPr>
            <w:tcW w:w="417" w:type="dxa"/>
            <w:tcBorders>
              <w:top w:val="single" w:sz="4" w:space="0" w:color="auto"/>
              <w:bottom w:val="single" w:sz="12" w:space="0" w:color="auto"/>
              <w:right w:val="nil"/>
            </w:tcBorders>
            <w:shd w:val="clear" w:color="auto" w:fill="FFFFFF"/>
            <w:vAlign w:val="center"/>
          </w:tcPr>
          <w:p w14:paraId="53FDDDB1" w14:textId="77777777" w:rsidR="00312171" w:rsidRPr="00F27721" w:rsidRDefault="00312171" w:rsidP="00F27721">
            <w:pPr>
              <w:jc w:val="right"/>
              <w:rPr>
                <w:b/>
                <w:sz w:val="20"/>
                <w:szCs w:val="20"/>
              </w:rPr>
            </w:pPr>
            <w:r w:rsidRPr="00F27721">
              <w:rPr>
                <w:b/>
                <w:sz w:val="20"/>
                <w:szCs w:val="20"/>
              </w:rPr>
              <w:t>10</w:t>
            </w:r>
          </w:p>
        </w:tc>
        <w:tc>
          <w:tcPr>
            <w:tcW w:w="4955" w:type="dxa"/>
            <w:tcBorders>
              <w:left w:val="nil"/>
            </w:tcBorders>
            <w:shd w:val="clear" w:color="auto" w:fill="FFFFFF"/>
            <w:vAlign w:val="center"/>
          </w:tcPr>
          <w:p w14:paraId="4D2EBC8C"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15041A42" w14:textId="77777777" w:rsidR="00312171" w:rsidRPr="00F27721" w:rsidRDefault="00312171" w:rsidP="00F27721">
            <w:pPr>
              <w:jc w:val="center"/>
              <w:rPr>
                <w:sz w:val="20"/>
                <w:szCs w:val="20"/>
              </w:rPr>
            </w:pPr>
          </w:p>
        </w:tc>
        <w:tc>
          <w:tcPr>
            <w:tcW w:w="1417" w:type="dxa"/>
            <w:shd w:val="clear" w:color="auto" w:fill="FFFFFF"/>
            <w:vAlign w:val="center"/>
          </w:tcPr>
          <w:p w14:paraId="59700FD2" w14:textId="77777777" w:rsidR="00312171" w:rsidRPr="00F27721" w:rsidRDefault="00312171" w:rsidP="00F27721">
            <w:pPr>
              <w:jc w:val="center"/>
              <w:rPr>
                <w:sz w:val="20"/>
                <w:szCs w:val="20"/>
              </w:rPr>
            </w:pPr>
          </w:p>
        </w:tc>
        <w:tc>
          <w:tcPr>
            <w:tcW w:w="1418" w:type="dxa"/>
            <w:shd w:val="clear" w:color="auto" w:fill="FFFFFF"/>
            <w:vAlign w:val="center"/>
          </w:tcPr>
          <w:p w14:paraId="3B1BCDD2" w14:textId="77777777" w:rsidR="00312171" w:rsidRPr="00F27721" w:rsidRDefault="00312171" w:rsidP="00F27721">
            <w:pPr>
              <w:jc w:val="center"/>
              <w:rPr>
                <w:sz w:val="20"/>
                <w:szCs w:val="20"/>
              </w:rPr>
            </w:pPr>
          </w:p>
        </w:tc>
      </w:tr>
    </w:tbl>
    <w:p w14:paraId="6FB2AC19" w14:textId="77777777" w:rsidR="00312171" w:rsidRPr="00137927" w:rsidRDefault="00312171" w:rsidP="009D328E">
      <w:pPr>
        <w:rPr>
          <w:sz w:val="20"/>
          <w:szCs w:val="20"/>
        </w:rPr>
      </w:pPr>
    </w:p>
    <w:p w14:paraId="348134C4" w14:textId="77777777" w:rsidR="00312171" w:rsidRDefault="00312171" w:rsidP="009D328E">
      <w:pPr>
        <w:rPr>
          <w:sz w:val="20"/>
          <w:szCs w:val="20"/>
        </w:rPr>
        <w:sectPr w:rsidR="00BD6EC0" w:rsidSect="00CA0228">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B41ECB" w14:paraId="7D402A62" w14:textId="77777777" w:rsidTr="00F27721">
        <w:trPr>
          <w:trHeight w:val="567"/>
        </w:trPr>
        <w:tc>
          <w:tcPr>
            <w:tcW w:w="2112" w:type="dxa"/>
            <w:shd w:val="clear" w:color="auto" w:fill="FFF2CC"/>
            <w:vAlign w:val="center"/>
          </w:tcPr>
          <w:p w14:paraId="5BD21C71" w14:textId="77777777" w:rsidR="00312171" w:rsidRPr="00F27721" w:rsidRDefault="00312171" w:rsidP="00302726">
            <w:pPr>
              <w:rPr>
                <w:b/>
                <w:sz w:val="20"/>
                <w:szCs w:val="20"/>
              </w:rPr>
            </w:pPr>
            <w:r w:rsidRPr="00F27721">
              <w:rPr>
                <w:b/>
                <w:sz w:val="20"/>
                <w:szCs w:val="20"/>
              </w:rPr>
              <w:lastRenderedPageBreak/>
              <w:t>Temel Ders kitabı</w:t>
            </w:r>
          </w:p>
        </w:tc>
        <w:tc>
          <w:tcPr>
            <w:tcW w:w="7512" w:type="dxa"/>
            <w:shd w:val="clear" w:color="auto" w:fill="FFFFFF"/>
            <w:vAlign w:val="center"/>
          </w:tcPr>
          <w:p w14:paraId="269A01B4" w14:textId="77777777" w:rsidR="004F67A6" w:rsidRPr="00F27721" w:rsidRDefault="00312171" w:rsidP="005D197E">
            <w:pPr>
              <w:rPr>
                <w:sz w:val="20"/>
                <w:szCs w:val="20"/>
              </w:rPr>
            </w:pPr>
            <w:r w:rsidRPr="00F27721">
              <w:rPr>
                <w:sz w:val="20"/>
                <w:szCs w:val="20"/>
              </w:rPr>
              <w:t xml:space="preserve">J. Brookshear, D. Brylow, Computer Science: An Overview, Global Edition, 13th Ed, Pearson </w:t>
            </w:r>
          </w:p>
        </w:tc>
      </w:tr>
      <w:tr w:rsidR="005E44D3" w:rsidRPr="00B41ECB" w14:paraId="717CD4EF" w14:textId="77777777" w:rsidTr="00F27721">
        <w:trPr>
          <w:trHeight w:val="843"/>
        </w:trPr>
        <w:tc>
          <w:tcPr>
            <w:tcW w:w="2112" w:type="dxa"/>
            <w:shd w:val="clear" w:color="auto" w:fill="FFF2CC"/>
            <w:vAlign w:val="center"/>
          </w:tcPr>
          <w:p w14:paraId="21A6E332" w14:textId="77777777" w:rsidR="00312171" w:rsidRPr="00F27721" w:rsidRDefault="00312171" w:rsidP="00302726">
            <w:pPr>
              <w:rPr>
                <w:b/>
                <w:sz w:val="20"/>
                <w:szCs w:val="20"/>
              </w:rPr>
            </w:pPr>
            <w:r w:rsidRPr="00F27721">
              <w:rPr>
                <w:b/>
                <w:sz w:val="20"/>
                <w:szCs w:val="20"/>
              </w:rPr>
              <w:t>Yardımcı Kaynaklar</w:t>
            </w:r>
          </w:p>
        </w:tc>
        <w:tc>
          <w:tcPr>
            <w:tcW w:w="7512" w:type="dxa"/>
            <w:shd w:val="clear" w:color="auto" w:fill="FFFFFF"/>
            <w:vAlign w:val="center"/>
          </w:tcPr>
          <w:p w14:paraId="1A66B6BB" w14:textId="77777777" w:rsidR="00312171" w:rsidRPr="00F27721" w:rsidRDefault="00312171" w:rsidP="00F27721">
            <w:pPr>
              <w:ind w:left="156" w:hanging="156"/>
              <w:rPr>
                <w:sz w:val="20"/>
                <w:szCs w:val="20"/>
              </w:rPr>
            </w:pPr>
          </w:p>
        </w:tc>
      </w:tr>
      <w:tr w:rsidR="005E44D3" w:rsidRPr="00B41ECB" w14:paraId="209F01D5" w14:textId="77777777" w:rsidTr="00F27721">
        <w:trPr>
          <w:trHeight w:val="567"/>
        </w:trPr>
        <w:tc>
          <w:tcPr>
            <w:tcW w:w="2112" w:type="dxa"/>
            <w:shd w:val="clear" w:color="auto" w:fill="FFF2CC"/>
            <w:vAlign w:val="center"/>
          </w:tcPr>
          <w:p w14:paraId="5D01CD15" w14:textId="77777777" w:rsidR="00312171" w:rsidRPr="00F27721" w:rsidRDefault="00312171" w:rsidP="005E44D3">
            <w:pPr>
              <w:rPr>
                <w:b/>
                <w:sz w:val="20"/>
                <w:szCs w:val="20"/>
              </w:rPr>
            </w:pPr>
            <w:r w:rsidRPr="00F27721">
              <w:rPr>
                <w:b/>
                <w:sz w:val="20"/>
                <w:szCs w:val="20"/>
              </w:rPr>
              <w:t>Derste Gerekli Araç ve Gereçler</w:t>
            </w:r>
          </w:p>
        </w:tc>
        <w:tc>
          <w:tcPr>
            <w:tcW w:w="7512" w:type="dxa"/>
            <w:shd w:val="clear" w:color="auto" w:fill="FFFFFF"/>
            <w:vAlign w:val="center"/>
          </w:tcPr>
          <w:p w14:paraId="29258D00" w14:textId="77777777" w:rsidR="00312171" w:rsidRPr="00F27721" w:rsidRDefault="00312171" w:rsidP="005D197E">
            <w:pPr>
              <w:rPr>
                <w:sz w:val="20"/>
                <w:szCs w:val="20"/>
              </w:rPr>
            </w:pPr>
            <w:r w:rsidRPr="00F27721">
              <w:rPr>
                <w:sz w:val="20"/>
                <w:szCs w:val="20"/>
              </w:rPr>
              <w:t>Bilgisayar, Projektör</w:t>
            </w:r>
          </w:p>
        </w:tc>
      </w:tr>
    </w:tbl>
    <w:p w14:paraId="0F161123" w14:textId="77777777" w:rsidR="00312171" w:rsidRPr="005E44D3" w:rsidRDefault="00312171" w:rsidP="005E44D3">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1701C3" w:rsidRPr="00B41ECB" w14:paraId="6E8A73C5" w14:textId="77777777" w:rsidTr="00F27721">
        <w:trPr>
          <w:trHeight w:val="312"/>
        </w:trPr>
        <w:tc>
          <w:tcPr>
            <w:tcW w:w="9624" w:type="dxa"/>
            <w:gridSpan w:val="2"/>
            <w:shd w:val="clear" w:color="auto" w:fill="FFF2CC"/>
            <w:vAlign w:val="center"/>
          </w:tcPr>
          <w:p w14:paraId="5C9C2D80" w14:textId="77777777" w:rsidR="00312171" w:rsidRPr="00F27721" w:rsidRDefault="00312171" w:rsidP="00F27721">
            <w:pPr>
              <w:jc w:val="center"/>
              <w:rPr>
                <w:b/>
                <w:sz w:val="20"/>
                <w:szCs w:val="20"/>
              </w:rPr>
            </w:pPr>
            <w:r w:rsidRPr="00F27721">
              <w:rPr>
                <w:b/>
                <w:sz w:val="20"/>
                <w:szCs w:val="20"/>
              </w:rPr>
              <w:t>Dersin Haftalık Planı</w:t>
            </w:r>
          </w:p>
        </w:tc>
      </w:tr>
      <w:tr w:rsidR="001701C3" w:rsidRPr="00B41ECB" w14:paraId="14F72C2F"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0883876" w14:textId="77777777" w:rsidR="00312171" w:rsidRPr="00F27721" w:rsidRDefault="00312171" w:rsidP="00F27721">
            <w:pPr>
              <w:jc w:val="center"/>
              <w:rPr>
                <w:b/>
                <w:sz w:val="20"/>
                <w:szCs w:val="20"/>
              </w:rPr>
            </w:pPr>
            <w:r w:rsidRPr="00F27721">
              <w:rPr>
                <w:b/>
                <w:sz w:val="20"/>
                <w:szCs w:val="20"/>
              </w:rPr>
              <w:t>1</w:t>
            </w:r>
          </w:p>
        </w:tc>
        <w:tc>
          <w:tcPr>
            <w:tcW w:w="8957" w:type="dxa"/>
            <w:tcBorders>
              <w:left w:val="nil"/>
            </w:tcBorders>
            <w:shd w:val="clear" w:color="auto" w:fill="FFFFFF"/>
            <w:vAlign w:val="center"/>
          </w:tcPr>
          <w:p w14:paraId="14EAF64A" w14:textId="77777777" w:rsidR="00312171" w:rsidRPr="00F27721" w:rsidRDefault="00312171" w:rsidP="00F27721">
            <w:pPr>
              <w:jc w:val="both"/>
              <w:rPr>
                <w:sz w:val="20"/>
                <w:szCs w:val="20"/>
              </w:rPr>
            </w:pPr>
            <w:r w:rsidRPr="00F27721">
              <w:rPr>
                <w:sz w:val="20"/>
                <w:szCs w:val="20"/>
              </w:rPr>
              <w:t>Veri kodlama ve depolama temelleri</w:t>
            </w:r>
          </w:p>
        </w:tc>
      </w:tr>
      <w:tr w:rsidR="001701C3" w:rsidRPr="00B41ECB" w14:paraId="1290DFBE"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966BC7F" w14:textId="77777777" w:rsidR="00312171" w:rsidRPr="00F27721" w:rsidRDefault="00312171" w:rsidP="00F27721">
            <w:pPr>
              <w:jc w:val="center"/>
              <w:rPr>
                <w:b/>
                <w:sz w:val="20"/>
                <w:szCs w:val="20"/>
              </w:rPr>
            </w:pPr>
            <w:r w:rsidRPr="00F27721">
              <w:rPr>
                <w:b/>
                <w:sz w:val="20"/>
                <w:szCs w:val="20"/>
              </w:rPr>
              <w:t>2</w:t>
            </w:r>
          </w:p>
        </w:tc>
        <w:tc>
          <w:tcPr>
            <w:tcW w:w="8957" w:type="dxa"/>
            <w:tcBorders>
              <w:left w:val="nil"/>
            </w:tcBorders>
            <w:shd w:val="clear" w:color="auto" w:fill="FFFFFF"/>
            <w:vAlign w:val="center"/>
          </w:tcPr>
          <w:p w14:paraId="255A4189" w14:textId="77777777" w:rsidR="00312171" w:rsidRPr="00F27721" w:rsidRDefault="00312171" w:rsidP="00F27721">
            <w:pPr>
              <w:jc w:val="both"/>
              <w:rPr>
                <w:sz w:val="20"/>
                <w:szCs w:val="20"/>
              </w:rPr>
            </w:pPr>
            <w:r w:rsidRPr="00F27721">
              <w:rPr>
                <w:sz w:val="20"/>
                <w:szCs w:val="20"/>
              </w:rPr>
              <w:t xml:space="preserve">Veri kodlama ve depolama temelleri </w:t>
            </w:r>
          </w:p>
        </w:tc>
      </w:tr>
      <w:tr w:rsidR="001701C3" w:rsidRPr="00B41ECB" w14:paraId="55AF011B"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AE42DA0" w14:textId="77777777" w:rsidR="00312171" w:rsidRPr="00F27721" w:rsidRDefault="00312171" w:rsidP="00F27721">
            <w:pPr>
              <w:jc w:val="center"/>
              <w:rPr>
                <w:b/>
                <w:sz w:val="20"/>
                <w:szCs w:val="20"/>
              </w:rPr>
            </w:pPr>
            <w:r w:rsidRPr="00F27721">
              <w:rPr>
                <w:b/>
                <w:sz w:val="20"/>
                <w:szCs w:val="20"/>
              </w:rPr>
              <w:t>3</w:t>
            </w:r>
          </w:p>
        </w:tc>
        <w:tc>
          <w:tcPr>
            <w:tcW w:w="8957" w:type="dxa"/>
            <w:tcBorders>
              <w:left w:val="nil"/>
            </w:tcBorders>
            <w:shd w:val="clear" w:color="auto" w:fill="FFFFFF"/>
            <w:vAlign w:val="center"/>
          </w:tcPr>
          <w:p w14:paraId="7EB73667" w14:textId="77777777" w:rsidR="00312171" w:rsidRPr="00F27721" w:rsidRDefault="00312171" w:rsidP="00F27721">
            <w:pPr>
              <w:jc w:val="both"/>
              <w:rPr>
                <w:sz w:val="20"/>
                <w:szCs w:val="20"/>
              </w:rPr>
            </w:pPr>
            <w:r w:rsidRPr="00F27721">
              <w:rPr>
                <w:sz w:val="20"/>
                <w:szCs w:val="20"/>
              </w:rPr>
              <w:t>Makine mimarisi ve makine dili</w:t>
            </w:r>
          </w:p>
        </w:tc>
      </w:tr>
      <w:tr w:rsidR="001701C3" w:rsidRPr="00B41ECB" w14:paraId="4C8165D8"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5CA5408" w14:textId="77777777" w:rsidR="00312171" w:rsidRPr="00F27721" w:rsidRDefault="00312171" w:rsidP="00F27721">
            <w:pPr>
              <w:jc w:val="center"/>
              <w:rPr>
                <w:b/>
                <w:sz w:val="20"/>
                <w:szCs w:val="20"/>
              </w:rPr>
            </w:pPr>
            <w:r w:rsidRPr="00F27721">
              <w:rPr>
                <w:b/>
                <w:sz w:val="20"/>
                <w:szCs w:val="20"/>
              </w:rPr>
              <w:t>4</w:t>
            </w:r>
          </w:p>
        </w:tc>
        <w:tc>
          <w:tcPr>
            <w:tcW w:w="8957" w:type="dxa"/>
            <w:tcBorders>
              <w:left w:val="nil"/>
            </w:tcBorders>
            <w:shd w:val="clear" w:color="auto" w:fill="FFFFFF"/>
            <w:vAlign w:val="center"/>
          </w:tcPr>
          <w:p w14:paraId="2E068DF9" w14:textId="77777777" w:rsidR="00312171" w:rsidRPr="00F27721" w:rsidRDefault="00312171" w:rsidP="00F27721">
            <w:pPr>
              <w:jc w:val="both"/>
              <w:rPr>
                <w:sz w:val="20"/>
                <w:szCs w:val="20"/>
              </w:rPr>
            </w:pPr>
            <w:r w:rsidRPr="00F27721">
              <w:rPr>
                <w:sz w:val="20"/>
                <w:szCs w:val="20"/>
              </w:rPr>
              <w:t>Makine mimarisi ve makine dili</w:t>
            </w:r>
          </w:p>
        </w:tc>
      </w:tr>
      <w:tr w:rsidR="001701C3" w:rsidRPr="00B41ECB" w14:paraId="420E32FB"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B2CE7E3" w14:textId="77777777" w:rsidR="00312171" w:rsidRPr="00F27721" w:rsidRDefault="00312171" w:rsidP="00F27721">
            <w:pPr>
              <w:jc w:val="center"/>
              <w:rPr>
                <w:b/>
                <w:sz w:val="20"/>
                <w:szCs w:val="20"/>
              </w:rPr>
            </w:pPr>
            <w:r w:rsidRPr="00F27721">
              <w:rPr>
                <w:b/>
                <w:sz w:val="20"/>
                <w:szCs w:val="20"/>
              </w:rPr>
              <w:t>5</w:t>
            </w:r>
          </w:p>
        </w:tc>
        <w:tc>
          <w:tcPr>
            <w:tcW w:w="8957" w:type="dxa"/>
            <w:tcBorders>
              <w:left w:val="nil"/>
            </w:tcBorders>
            <w:shd w:val="clear" w:color="auto" w:fill="FFFFFF"/>
            <w:vAlign w:val="center"/>
          </w:tcPr>
          <w:p w14:paraId="24C8AFD5" w14:textId="77777777" w:rsidR="00312171" w:rsidRPr="00F27721" w:rsidRDefault="00312171" w:rsidP="00F27721">
            <w:pPr>
              <w:jc w:val="both"/>
              <w:rPr>
                <w:sz w:val="20"/>
                <w:szCs w:val="20"/>
              </w:rPr>
            </w:pPr>
            <w:r w:rsidRPr="00F27721">
              <w:rPr>
                <w:sz w:val="20"/>
                <w:szCs w:val="20"/>
              </w:rPr>
              <w:t xml:space="preserve">İşletim Sistemleri </w:t>
            </w:r>
          </w:p>
        </w:tc>
      </w:tr>
      <w:tr w:rsidR="001701C3" w:rsidRPr="00B41ECB" w14:paraId="4460FFEB"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5C68E4B" w14:textId="77777777" w:rsidR="00312171" w:rsidRPr="00F27721" w:rsidRDefault="00312171" w:rsidP="00F27721">
            <w:pPr>
              <w:jc w:val="center"/>
              <w:rPr>
                <w:b/>
                <w:sz w:val="20"/>
                <w:szCs w:val="20"/>
              </w:rPr>
            </w:pPr>
            <w:r w:rsidRPr="00F27721">
              <w:rPr>
                <w:b/>
                <w:sz w:val="20"/>
                <w:szCs w:val="20"/>
              </w:rPr>
              <w:t>6</w:t>
            </w:r>
          </w:p>
        </w:tc>
        <w:tc>
          <w:tcPr>
            <w:tcW w:w="8957" w:type="dxa"/>
            <w:tcBorders>
              <w:left w:val="nil"/>
            </w:tcBorders>
            <w:shd w:val="clear" w:color="auto" w:fill="FFFFFF"/>
            <w:vAlign w:val="center"/>
          </w:tcPr>
          <w:p w14:paraId="1D4D952F" w14:textId="77777777" w:rsidR="00312171" w:rsidRPr="00F27721" w:rsidRDefault="00312171" w:rsidP="00F27721">
            <w:pPr>
              <w:jc w:val="both"/>
              <w:rPr>
                <w:sz w:val="20"/>
                <w:szCs w:val="20"/>
              </w:rPr>
            </w:pPr>
            <w:r w:rsidRPr="00F27721">
              <w:rPr>
                <w:sz w:val="20"/>
                <w:szCs w:val="20"/>
              </w:rPr>
              <w:t>İşletim Sistemleri</w:t>
            </w:r>
          </w:p>
        </w:tc>
      </w:tr>
      <w:tr w:rsidR="001701C3" w:rsidRPr="00B41ECB" w14:paraId="48B618F3"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846BE06" w14:textId="77777777" w:rsidR="00312171" w:rsidRPr="00F27721" w:rsidRDefault="00312171" w:rsidP="00F27721">
            <w:pPr>
              <w:jc w:val="center"/>
              <w:rPr>
                <w:b/>
                <w:sz w:val="20"/>
                <w:szCs w:val="20"/>
              </w:rPr>
            </w:pPr>
            <w:r w:rsidRPr="00F27721">
              <w:rPr>
                <w:b/>
                <w:sz w:val="20"/>
                <w:szCs w:val="20"/>
              </w:rPr>
              <w:t>7</w:t>
            </w:r>
          </w:p>
        </w:tc>
        <w:tc>
          <w:tcPr>
            <w:tcW w:w="8957" w:type="dxa"/>
            <w:tcBorders>
              <w:left w:val="nil"/>
            </w:tcBorders>
            <w:shd w:val="clear" w:color="auto" w:fill="FFFFFF"/>
            <w:vAlign w:val="center"/>
          </w:tcPr>
          <w:p w14:paraId="2CF4DC59" w14:textId="77777777" w:rsidR="00312171" w:rsidRPr="00F27721" w:rsidRDefault="00312171" w:rsidP="00F27721">
            <w:pPr>
              <w:jc w:val="both"/>
              <w:rPr>
                <w:sz w:val="20"/>
                <w:szCs w:val="20"/>
              </w:rPr>
            </w:pPr>
            <w:r w:rsidRPr="00F27721">
              <w:rPr>
                <w:sz w:val="20"/>
                <w:szCs w:val="20"/>
              </w:rPr>
              <w:t>Bilgisayar Ağları ve İnternet</w:t>
            </w:r>
          </w:p>
        </w:tc>
      </w:tr>
      <w:tr w:rsidR="001701C3" w:rsidRPr="00B41ECB" w14:paraId="4230AFBE" w14:textId="77777777" w:rsidTr="00F27721">
        <w:trPr>
          <w:trHeight w:val="283"/>
        </w:trPr>
        <w:tc>
          <w:tcPr>
            <w:tcW w:w="667" w:type="dxa"/>
            <w:tcBorders>
              <w:top w:val="single" w:sz="4" w:space="0" w:color="auto"/>
              <w:bottom w:val="single" w:sz="4" w:space="0" w:color="auto"/>
              <w:right w:val="nil"/>
            </w:tcBorders>
            <w:shd w:val="clear" w:color="auto" w:fill="D9D9D9"/>
            <w:vAlign w:val="center"/>
          </w:tcPr>
          <w:p w14:paraId="0CE7FB38" w14:textId="77777777" w:rsidR="00312171" w:rsidRPr="00F27721" w:rsidRDefault="00312171" w:rsidP="00F27721">
            <w:pPr>
              <w:jc w:val="center"/>
              <w:rPr>
                <w:b/>
                <w:sz w:val="20"/>
                <w:szCs w:val="20"/>
              </w:rPr>
            </w:pPr>
            <w:r w:rsidRPr="00F27721">
              <w:rPr>
                <w:b/>
                <w:sz w:val="20"/>
                <w:szCs w:val="20"/>
              </w:rPr>
              <w:t>8</w:t>
            </w:r>
          </w:p>
        </w:tc>
        <w:tc>
          <w:tcPr>
            <w:tcW w:w="8957" w:type="dxa"/>
            <w:tcBorders>
              <w:left w:val="nil"/>
            </w:tcBorders>
            <w:shd w:val="clear" w:color="auto" w:fill="D9D9D9"/>
            <w:vAlign w:val="center"/>
          </w:tcPr>
          <w:p w14:paraId="3A9D5E1F" w14:textId="77777777" w:rsidR="00312171" w:rsidRPr="00F27721" w:rsidRDefault="00312171" w:rsidP="00F27721">
            <w:pPr>
              <w:jc w:val="both"/>
              <w:rPr>
                <w:sz w:val="20"/>
                <w:szCs w:val="20"/>
              </w:rPr>
            </w:pPr>
            <w:r w:rsidRPr="00F27721">
              <w:rPr>
                <w:sz w:val="20"/>
                <w:szCs w:val="20"/>
              </w:rPr>
              <w:t>Ara Sınavlar</w:t>
            </w:r>
          </w:p>
        </w:tc>
      </w:tr>
      <w:tr w:rsidR="00B20D00" w:rsidRPr="00B41ECB" w14:paraId="42DF41E7"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0D2D5C0" w14:textId="77777777" w:rsidR="00312171" w:rsidRPr="00F27721" w:rsidRDefault="00312171" w:rsidP="00F27721">
            <w:pPr>
              <w:jc w:val="center"/>
              <w:rPr>
                <w:b/>
                <w:sz w:val="20"/>
                <w:szCs w:val="20"/>
              </w:rPr>
            </w:pPr>
            <w:r w:rsidRPr="00F27721">
              <w:rPr>
                <w:b/>
                <w:sz w:val="20"/>
                <w:szCs w:val="20"/>
              </w:rPr>
              <w:t>9</w:t>
            </w:r>
          </w:p>
        </w:tc>
        <w:tc>
          <w:tcPr>
            <w:tcW w:w="8957" w:type="dxa"/>
            <w:tcBorders>
              <w:left w:val="nil"/>
            </w:tcBorders>
            <w:shd w:val="clear" w:color="auto" w:fill="FFFFFF"/>
          </w:tcPr>
          <w:p w14:paraId="135F1CC4" w14:textId="77777777" w:rsidR="00312171" w:rsidRPr="00F27721" w:rsidRDefault="00312171">
            <w:pPr>
              <w:rPr>
                <w:sz w:val="20"/>
                <w:szCs w:val="20"/>
              </w:rPr>
            </w:pPr>
            <w:r w:rsidRPr="00F27721">
              <w:rPr>
                <w:sz w:val="20"/>
                <w:szCs w:val="20"/>
              </w:rPr>
              <w:t>Bilgisayar Ağları ve İnternet</w:t>
            </w:r>
          </w:p>
        </w:tc>
      </w:tr>
      <w:tr w:rsidR="009276CE" w:rsidRPr="00B41ECB" w14:paraId="6CBCDDB7"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9F00553" w14:textId="77777777" w:rsidR="00312171" w:rsidRPr="00F27721" w:rsidRDefault="00312171" w:rsidP="00F27721">
            <w:pPr>
              <w:jc w:val="center"/>
              <w:rPr>
                <w:b/>
                <w:sz w:val="20"/>
                <w:szCs w:val="20"/>
              </w:rPr>
            </w:pPr>
            <w:r w:rsidRPr="00F27721">
              <w:rPr>
                <w:b/>
                <w:sz w:val="20"/>
                <w:szCs w:val="20"/>
              </w:rPr>
              <w:t>10</w:t>
            </w:r>
          </w:p>
        </w:tc>
        <w:tc>
          <w:tcPr>
            <w:tcW w:w="8957" w:type="dxa"/>
            <w:tcBorders>
              <w:left w:val="nil"/>
            </w:tcBorders>
            <w:shd w:val="clear" w:color="auto" w:fill="FFFFFF"/>
          </w:tcPr>
          <w:p w14:paraId="580902CA" w14:textId="77777777" w:rsidR="00312171" w:rsidRPr="00F27721" w:rsidRDefault="00312171" w:rsidP="009276CE">
            <w:pPr>
              <w:rPr>
                <w:sz w:val="20"/>
                <w:szCs w:val="20"/>
              </w:rPr>
            </w:pPr>
            <w:r w:rsidRPr="00F27721">
              <w:rPr>
                <w:sz w:val="20"/>
                <w:szCs w:val="20"/>
              </w:rPr>
              <w:t>Algoritmalar ve algoritma tasarımı</w:t>
            </w:r>
          </w:p>
        </w:tc>
      </w:tr>
      <w:tr w:rsidR="009276CE" w:rsidRPr="00B41ECB" w14:paraId="7B6FCDE0"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492A99F" w14:textId="77777777" w:rsidR="00312171" w:rsidRPr="00F27721" w:rsidRDefault="00312171" w:rsidP="00F27721">
            <w:pPr>
              <w:jc w:val="center"/>
              <w:rPr>
                <w:b/>
                <w:sz w:val="20"/>
                <w:szCs w:val="20"/>
              </w:rPr>
            </w:pPr>
            <w:r w:rsidRPr="00F27721">
              <w:rPr>
                <w:b/>
                <w:sz w:val="20"/>
                <w:szCs w:val="20"/>
              </w:rPr>
              <w:t>11</w:t>
            </w:r>
          </w:p>
        </w:tc>
        <w:tc>
          <w:tcPr>
            <w:tcW w:w="8957" w:type="dxa"/>
            <w:tcBorders>
              <w:left w:val="nil"/>
            </w:tcBorders>
            <w:shd w:val="clear" w:color="auto" w:fill="FFFFFF"/>
          </w:tcPr>
          <w:p w14:paraId="29820112" w14:textId="77777777" w:rsidR="00312171" w:rsidRPr="00F27721" w:rsidRDefault="00312171" w:rsidP="009276CE">
            <w:pPr>
              <w:rPr>
                <w:sz w:val="20"/>
                <w:szCs w:val="20"/>
              </w:rPr>
            </w:pPr>
            <w:r w:rsidRPr="00F27721">
              <w:rPr>
                <w:sz w:val="20"/>
                <w:szCs w:val="20"/>
              </w:rPr>
              <w:t>Algoritmalar ve algoritma tasarımı</w:t>
            </w:r>
          </w:p>
        </w:tc>
      </w:tr>
      <w:tr w:rsidR="009276CE" w:rsidRPr="00B41ECB" w14:paraId="5A3F77F3"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B3A0F60" w14:textId="77777777" w:rsidR="00312171" w:rsidRPr="00F27721" w:rsidRDefault="00312171" w:rsidP="00F27721">
            <w:pPr>
              <w:jc w:val="center"/>
              <w:rPr>
                <w:b/>
                <w:sz w:val="20"/>
                <w:szCs w:val="20"/>
              </w:rPr>
            </w:pPr>
            <w:r w:rsidRPr="00F27721">
              <w:rPr>
                <w:b/>
                <w:sz w:val="20"/>
                <w:szCs w:val="20"/>
              </w:rPr>
              <w:t>12</w:t>
            </w:r>
          </w:p>
        </w:tc>
        <w:tc>
          <w:tcPr>
            <w:tcW w:w="8957" w:type="dxa"/>
            <w:tcBorders>
              <w:left w:val="nil"/>
            </w:tcBorders>
            <w:shd w:val="clear" w:color="auto" w:fill="FFFFFF"/>
          </w:tcPr>
          <w:p w14:paraId="4D6C993C" w14:textId="77777777" w:rsidR="00312171" w:rsidRPr="00F27721" w:rsidRDefault="00312171" w:rsidP="009276CE">
            <w:pPr>
              <w:rPr>
                <w:sz w:val="20"/>
                <w:szCs w:val="20"/>
              </w:rPr>
            </w:pPr>
            <w:r w:rsidRPr="00F27721">
              <w:rPr>
                <w:sz w:val="20"/>
                <w:szCs w:val="20"/>
              </w:rPr>
              <w:t xml:space="preserve">Programlama Dilleri </w:t>
            </w:r>
          </w:p>
        </w:tc>
      </w:tr>
      <w:tr w:rsidR="009276CE" w:rsidRPr="00B41ECB" w14:paraId="46A60167"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FE9875C" w14:textId="77777777" w:rsidR="00312171" w:rsidRPr="00F27721" w:rsidRDefault="00312171" w:rsidP="00F27721">
            <w:pPr>
              <w:jc w:val="center"/>
              <w:rPr>
                <w:b/>
                <w:sz w:val="20"/>
                <w:szCs w:val="20"/>
              </w:rPr>
            </w:pPr>
            <w:r w:rsidRPr="00F27721">
              <w:rPr>
                <w:b/>
                <w:sz w:val="20"/>
                <w:szCs w:val="20"/>
              </w:rPr>
              <w:t>13</w:t>
            </w:r>
          </w:p>
        </w:tc>
        <w:tc>
          <w:tcPr>
            <w:tcW w:w="8957" w:type="dxa"/>
            <w:tcBorders>
              <w:left w:val="nil"/>
            </w:tcBorders>
            <w:shd w:val="clear" w:color="auto" w:fill="FFFFFF"/>
            <w:vAlign w:val="center"/>
          </w:tcPr>
          <w:p w14:paraId="4CFAA558" w14:textId="77777777" w:rsidR="00312171" w:rsidRPr="00F27721" w:rsidRDefault="00312171" w:rsidP="00F27721">
            <w:pPr>
              <w:jc w:val="both"/>
              <w:rPr>
                <w:sz w:val="20"/>
                <w:szCs w:val="20"/>
              </w:rPr>
            </w:pPr>
            <w:r w:rsidRPr="00F27721">
              <w:rPr>
                <w:sz w:val="20"/>
                <w:szCs w:val="20"/>
              </w:rPr>
              <w:t>Programlama Dilleri</w:t>
            </w:r>
          </w:p>
        </w:tc>
      </w:tr>
      <w:tr w:rsidR="009276CE" w:rsidRPr="00B41ECB" w14:paraId="72356B7C"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9909D7D" w14:textId="77777777" w:rsidR="00312171" w:rsidRPr="00F27721" w:rsidRDefault="00312171" w:rsidP="00F27721">
            <w:pPr>
              <w:jc w:val="center"/>
              <w:rPr>
                <w:b/>
                <w:sz w:val="20"/>
                <w:szCs w:val="20"/>
              </w:rPr>
            </w:pPr>
            <w:r w:rsidRPr="00F27721">
              <w:rPr>
                <w:b/>
                <w:sz w:val="20"/>
                <w:szCs w:val="20"/>
              </w:rPr>
              <w:t>14</w:t>
            </w:r>
          </w:p>
        </w:tc>
        <w:tc>
          <w:tcPr>
            <w:tcW w:w="8957" w:type="dxa"/>
            <w:tcBorders>
              <w:left w:val="nil"/>
            </w:tcBorders>
            <w:shd w:val="clear" w:color="auto" w:fill="FFFFFF"/>
            <w:vAlign w:val="center"/>
          </w:tcPr>
          <w:p w14:paraId="6BF6B2C7" w14:textId="77777777" w:rsidR="00312171" w:rsidRPr="00F27721" w:rsidRDefault="00312171" w:rsidP="00F27721">
            <w:pPr>
              <w:jc w:val="both"/>
              <w:rPr>
                <w:sz w:val="20"/>
                <w:szCs w:val="20"/>
              </w:rPr>
            </w:pPr>
            <w:r w:rsidRPr="00F27721">
              <w:rPr>
                <w:sz w:val="20"/>
                <w:szCs w:val="20"/>
              </w:rPr>
              <w:t>Veri Tabanı Sistemleri</w:t>
            </w:r>
          </w:p>
        </w:tc>
      </w:tr>
      <w:tr w:rsidR="009276CE" w:rsidRPr="00B41ECB" w14:paraId="7E80A3EB"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669632B" w14:textId="77777777" w:rsidR="00312171" w:rsidRPr="00F27721" w:rsidRDefault="00312171" w:rsidP="00F27721">
            <w:pPr>
              <w:jc w:val="center"/>
              <w:rPr>
                <w:b/>
                <w:sz w:val="20"/>
                <w:szCs w:val="20"/>
              </w:rPr>
            </w:pPr>
            <w:r w:rsidRPr="00F27721">
              <w:rPr>
                <w:b/>
                <w:sz w:val="20"/>
                <w:szCs w:val="20"/>
              </w:rPr>
              <w:t>15</w:t>
            </w:r>
          </w:p>
        </w:tc>
        <w:tc>
          <w:tcPr>
            <w:tcW w:w="8957" w:type="dxa"/>
            <w:tcBorders>
              <w:left w:val="nil"/>
            </w:tcBorders>
            <w:shd w:val="clear" w:color="auto" w:fill="FFFFFF"/>
            <w:vAlign w:val="center"/>
          </w:tcPr>
          <w:p w14:paraId="140E2A7C" w14:textId="77777777" w:rsidR="00312171" w:rsidRPr="00F27721" w:rsidRDefault="00312171" w:rsidP="00F27721">
            <w:pPr>
              <w:jc w:val="both"/>
              <w:rPr>
                <w:sz w:val="20"/>
                <w:szCs w:val="20"/>
              </w:rPr>
            </w:pPr>
            <w:r w:rsidRPr="00F27721">
              <w:rPr>
                <w:sz w:val="20"/>
                <w:szCs w:val="20"/>
              </w:rPr>
              <w:t>Mesleki etik, sorumluluk, gizlilik ve veri koruma vb.</w:t>
            </w:r>
          </w:p>
        </w:tc>
      </w:tr>
      <w:tr w:rsidR="009276CE" w:rsidRPr="00B41ECB" w14:paraId="0D6BB4D4" w14:textId="77777777" w:rsidTr="00F27721">
        <w:trPr>
          <w:trHeight w:val="283"/>
        </w:trPr>
        <w:tc>
          <w:tcPr>
            <w:tcW w:w="667" w:type="dxa"/>
            <w:tcBorders>
              <w:top w:val="single" w:sz="4" w:space="0" w:color="auto"/>
              <w:bottom w:val="single" w:sz="12" w:space="0" w:color="auto"/>
              <w:right w:val="nil"/>
            </w:tcBorders>
            <w:shd w:val="clear" w:color="auto" w:fill="D9D9D9"/>
            <w:vAlign w:val="center"/>
          </w:tcPr>
          <w:p w14:paraId="281D7C83" w14:textId="77777777" w:rsidR="00312171" w:rsidRPr="00F27721" w:rsidRDefault="00312171" w:rsidP="00F27721">
            <w:pPr>
              <w:jc w:val="center"/>
              <w:rPr>
                <w:b/>
                <w:sz w:val="20"/>
                <w:szCs w:val="20"/>
              </w:rPr>
            </w:pPr>
            <w:r w:rsidRPr="00F27721">
              <w:rPr>
                <w:b/>
                <w:sz w:val="20"/>
                <w:szCs w:val="20"/>
              </w:rPr>
              <w:t>15,17</w:t>
            </w:r>
          </w:p>
        </w:tc>
        <w:tc>
          <w:tcPr>
            <w:tcW w:w="8957" w:type="dxa"/>
            <w:tcBorders>
              <w:left w:val="nil"/>
            </w:tcBorders>
            <w:shd w:val="clear" w:color="auto" w:fill="D9D9D9"/>
            <w:vAlign w:val="center"/>
          </w:tcPr>
          <w:p w14:paraId="0E3E7719" w14:textId="77777777" w:rsidR="00312171" w:rsidRPr="00F27721" w:rsidRDefault="00312171" w:rsidP="00F27721">
            <w:pPr>
              <w:jc w:val="both"/>
              <w:rPr>
                <w:sz w:val="20"/>
                <w:szCs w:val="20"/>
              </w:rPr>
            </w:pPr>
            <w:r w:rsidRPr="00F27721">
              <w:rPr>
                <w:sz w:val="20"/>
                <w:szCs w:val="20"/>
              </w:rPr>
              <w:t>Yarıyıl sonu sınavları</w:t>
            </w:r>
          </w:p>
        </w:tc>
      </w:tr>
    </w:tbl>
    <w:p w14:paraId="7804EC13" w14:textId="77777777" w:rsidR="00312171" w:rsidRDefault="00312171" w:rsidP="00EC5DE1">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BF218E" w:rsidRPr="00B41ECB" w14:paraId="39A6BB10" w14:textId="77777777" w:rsidTr="00F27721">
        <w:trPr>
          <w:trHeight w:val="312"/>
        </w:trPr>
        <w:tc>
          <w:tcPr>
            <w:tcW w:w="9624" w:type="dxa"/>
            <w:gridSpan w:val="4"/>
            <w:shd w:val="clear" w:color="auto" w:fill="FFF2CC"/>
            <w:vAlign w:val="center"/>
          </w:tcPr>
          <w:p w14:paraId="6FE1848B" w14:textId="77777777" w:rsidR="00312171" w:rsidRPr="00F27721" w:rsidRDefault="00312171" w:rsidP="00F27721">
            <w:pPr>
              <w:jc w:val="center"/>
              <w:rPr>
                <w:b/>
                <w:sz w:val="20"/>
                <w:szCs w:val="20"/>
              </w:rPr>
            </w:pPr>
            <w:r w:rsidRPr="00F27721">
              <w:rPr>
                <w:b/>
                <w:sz w:val="20"/>
                <w:szCs w:val="20"/>
              </w:rPr>
              <w:t>Dersin İş Yükünün Hesaplanması</w:t>
            </w:r>
          </w:p>
        </w:tc>
      </w:tr>
      <w:tr w:rsidR="00BF218E" w:rsidRPr="00B41ECB" w14:paraId="22BE7D1E" w14:textId="77777777" w:rsidTr="00F27721">
        <w:trPr>
          <w:trHeight w:val="312"/>
        </w:trPr>
        <w:tc>
          <w:tcPr>
            <w:tcW w:w="5797" w:type="dxa"/>
            <w:shd w:val="clear" w:color="auto" w:fill="FFF2CC"/>
            <w:vAlign w:val="center"/>
          </w:tcPr>
          <w:p w14:paraId="4C632450" w14:textId="77777777" w:rsidR="00312171" w:rsidRPr="00F27721" w:rsidRDefault="00312171" w:rsidP="00F27721">
            <w:pPr>
              <w:jc w:val="center"/>
              <w:rPr>
                <w:b/>
                <w:sz w:val="20"/>
                <w:szCs w:val="20"/>
              </w:rPr>
            </w:pPr>
            <w:r w:rsidRPr="00F27721">
              <w:rPr>
                <w:b/>
                <w:sz w:val="20"/>
                <w:szCs w:val="20"/>
              </w:rPr>
              <w:t>Etkinlikler</w:t>
            </w:r>
          </w:p>
        </w:tc>
        <w:tc>
          <w:tcPr>
            <w:tcW w:w="1275" w:type="dxa"/>
            <w:shd w:val="clear" w:color="auto" w:fill="FFF2CC"/>
            <w:vAlign w:val="center"/>
          </w:tcPr>
          <w:p w14:paraId="1274E031" w14:textId="77777777" w:rsidR="00312171" w:rsidRPr="00F27721" w:rsidRDefault="00312171" w:rsidP="00F27721">
            <w:pPr>
              <w:jc w:val="center"/>
              <w:rPr>
                <w:b/>
                <w:sz w:val="20"/>
                <w:szCs w:val="20"/>
              </w:rPr>
            </w:pPr>
            <w:r w:rsidRPr="00F27721">
              <w:rPr>
                <w:b/>
                <w:sz w:val="20"/>
                <w:szCs w:val="20"/>
              </w:rPr>
              <w:t>Sayısı</w:t>
            </w:r>
          </w:p>
        </w:tc>
        <w:tc>
          <w:tcPr>
            <w:tcW w:w="1276" w:type="dxa"/>
            <w:shd w:val="clear" w:color="auto" w:fill="FFF2CC"/>
            <w:vAlign w:val="center"/>
          </w:tcPr>
          <w:p w14:paraId="28C96416" w14:textId="77777777" w:rsidR="00312171" w:rsidRPr="00F27721" w:rsidRDefault="00312171" w:rsidP="00F27721">
            <w:pPr>
              <w:jc w:val="center"/>
              <w:rPr>
                <w:b/>
                <w:sz w:val="20"/>
                <w:szCs w:val="20"/>
              </w:rPr>
            </w:pPr>
            <w:r w:rsidRPr="00F27721">
              <w:rPr>
                <w:b/>
                <w:sz w:val="20"/>
                <w:szCs w:val="20"/>
              </w:rPr>
              <w:t>Süresi (Saat)</w:t>
            </w:r>
          </w:p>
        </w:tc>
        <w:tc>
          <w:tcPr>
            <w:tcW w:w="1276" w:type="dxa"/>
            <w:shd w:val="clear" w:color="auto" w:fill="FFF2CC"/>
            <w:vAlign w:val="center"/>
          </w:tcPr>
          <w:p w14:paraId="511160E1" w14:textId="77777777" w:rsidR="00312171" w:rsidRPr="00F27721" w:rsidRDefault="00312171" w:rsidP="00F27721">
            <w:pPr>
              <w:jc w:val="center"/>
              <w:rPr>
                <w:b/>
                <w:sz w:val="20"/>
                <w:szCs w:val="20"/>
              </w:rPr>
            </w:pPr>
            <w:r w:rsidRPr="00F27721">
              <w:rPr>
                <w:b/>
                <w:sz w:val="20"/>
                <w:szCs w:val="20"/>
              </w:rPr>
              <w:t>Toplam İş Yükü (saat)</w:t>
            </w:r>
          </w:p>
        </w:tc>
      </w:tr>
      <w:tr w:rsidR="00FB252A" w:rsidRPr="00B41ECB" w14:paraId="38E946CD" w14:textId="77777777" w:rsidTr="00F27721">
        <w:trPr>
          <w:trHeight w:val="312"/>
        </w:trPr>
        <w:tc>
          <w:tcPr>
            <w:tcW w:w="5797" w:type="dxa"/>
            <w:shd w:val="clear" w:color="auto" w:fill="FFFFFF"/>
            <w:vAlign w:val="center"/>
          </w:tcPr>
          <w:p w14:paraId="00D2B887" w14:textId="77777777" w:rsidR="00312171" w:rsidRPr="00F27721" w:rsidRDefault="00312171" w:rsidP="003E058A">
            <w:pPr>
              <w:rPr>
                <w:sz w:val="20"/>
                <w:szCs w:val="20"/>
              </w:rPr>
            </w:pPr>
            <w:r w:rsidRPr="00F27721">
              <w:rPr>
                <w:sz w:val="20"/>
                <w:szCs w:val="20"/>
              </w:rPr>
              <w:t>Ders Süresi (haftalık toplam ders saati)</w:t>
            </w:r>
          </w:p>
        </w:tc>
        <w:tc>
          <w:tcPr>
            <w:tcW w:w="1275" w:type="dxa"/>
            <w:shd w:val="clear" w:color="auto" w:fill="FFFFFF"/>
            <w:vAlign w:val="center"/>
          </w:tcPr>
          <w:p w14:paraId="2EFDB13E" w14:textId="77777777" w:rsidR="00312171"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558552B8"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76C32EDA" w14:textId="77777777" w:rsidR="00312171" w:rsidRPr="00F27721" w:rsidRDefault="00312171" w:rsidP="00F27721">
            <w:pPr>
              <w:jc w:val="center"/>
              <w:rPr>
                <w:sz w:val="20"/>
                <w:szCs w:val="20"/>
              </w:rPr>
            </w:pPr>
            <w:r w:rsidRPr="00F27721">
              <w:rPr>
                <w:sz w:val="20"/>
                <w:szCs w:val="20"/>
              </w:rPr>
              <w:t>28</w:t>
            </w:r>
          </w:p>
        </w:tc>
      </w:tr>
      <w:tr w:rsidR="00FB252A" w:rsidRPr="00B41ECB" w14:paraId="247740A6" w14:textId="77777777" w:rsidTr="00F27721">
        <w:trPr>
          <w:trHeight w:val="312"/>
        </w:trPr>
        <w:tc>
          <w:tcPr>
            <w:tcW w:w="5797" w:type="dxa"/>
            <w:shd w:val="clear" w:color="auto" w:fill="FFFFFF"/>
            <w:vAlign w:val="center"/>
          </w:tcPr>
          <w:p w14:paraId="684DE5A3" w14:textId="77777777" w:rsidR="00312171" w:rsidRPr="00F27721" w:rsidRDefault="00312171" w:rsidP="003E058A">
            <w:pPr>
              <w:rPr>
                <w:sz w:val="20"/>
                <w:szCs w:val="20"/>
              </w:rPr>
            </w:pPr>
            <w:r w:rsidRPr="00F27721">
              <w:rPr>
                <w:sz w:val="20"/>
                <w:szCs w:val="20"/>
              </w:rPr>
              <w:t>Sınıf Ders çalışma süresi (tekrar, pekiştirme, ön çalışma,….)</w:t>
            </w:r>
          </w:p>
        </w:tc>
        <w:tc>
          <w:tcPr>
            <w:tcW w:w="1275" w:type="dxa"/>
            <w:shd w:val="clear" w:color="auto" w:fill="FFFFFF"/>
            <w:vAlign w:val="center"/>
          </w:tcPr>
          <w:p w14:paraId="0F6F7CC7" w14:textId="77777777" w:rsidR="00312171" w:rsidRPr="00F27721" w:rsidRDefault="00312171" w:rsidP="00F27721">
            <w:pPr>
              <w:jc w:val="center"/>
              <w:rPr>
                <w:sz w:val="20"/>
                <w:szCs w:val="20"/>
              </w:rPr>
            </w:pPr>
            <w:r w:rsidRPr="00F27721">
              <w:rPr>
                <w:sz w:val="20"/>
                <w:szCs w:val="20"/>
              </w:rPr>
              <w:t>12</w:t>
            </w:r>
          </w:p>
        </w:tc>
        <w:tc>
          <w:tcPr>
            <w:tcW w:w="1276" w:type="dxa"/>
            <w:shd w:val="clear" w:color="auto" w:fill="FFFFFF"/>
            <w:vAlign w:val="center"/>
          </w:tcPr>
          <w:p w14:paraId="43129A9C"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3BC234FA" w14:textId="77777777" w:rsidR="00312171" w:rsidRPr="00F27721" w:rsidRDefault="00312171" w:rsidP="00F27721">
            <w:pPr>
              <w:jc w:val="center"/>
              <w:rPr>
                <w:sz w:val="20"/>
                <w:szCs w:val="20"/>
              </w:rPr>
            </w:pPr>
            <w:r w:rsidRPr="00F27721">
              <w:rPr>
                <w:sz w:val="20"/>
                <w:szCs w:val="20"/>
              </w:rPr>
              <w:t>24</w:t>
            </w:r>
          </w:p>
        </w:tc>
      </w:tr>
      <w:tr w:rsidR="00FB252A" w:rsidRPr="00B41ECB" w14:paraId="1E2BA27F" w14:textId="77777777" w:rsidTr="00F27721">
        <w:trPr>
          <w:trHeight w:val="312"/>
        </w:trPr>
        <w:tc>
          <w:tcPr>
            <w:tcW w:w="5797" w:type="dxa"/>
            <w:shd w:val="clear" w:color="auto" w:fill="FFFFFF"/>
            <w:vAlign w:val="center"/>
          </w:tcPr>
          <w:p w14:paraId="0DF7F461" w14:textId="77777777" w:rsidR="00312171" w:rsidRPr="00F27721" w:rsidRDefault="00312171" w:rsidP="003E058A">
            <w:pPr>
              <w:rPr>
                <w:sz w:val="20"/>
                <w:szCs w:val="20"/>
              </w:rPr>
            </w:pPr>
            <w:r w:rsidRPr="00F27721">
              <w:rPr>
                <w:sz w:val="20"/>
                <w:szCs w:val="20"/>
              </w:rPr>
              <w:t>Ödev</w:t>
            </w:r>
          </w:p>
        </w:tc>
        <w:tc>
          <w:tcPr>
            <w:tcW w:w="1275" w:type="dxa"/>
            <w:shd w:val="clear" w:color="auto" w:fill="FFFFFF"/>
            <w:vAlign w:val="center"/>
          </w:tcPr>
          <w:p w14:paraId="7C66D911"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10A26B59" w14:textId="77777777" w:rsidR="00312171" w:rsidRPr="00F27721" w:rsidRDefault="00312171" w:rsidP="00F27721">
            <w:pPr>
              <w:jc w:val="center"/>
              <w:rPr>
                <w:sz w:val="20"/>
                <w:szCs w:val="20"/>
              </w:rPr>
            </w:pPr>
            <w:r w:rsidRPr="00F27721">
              <w:rPr>
                <w:sz w:val="20"/>
                <w:szCs w:val="20"/>
              </w:rPr>
              <w:t>8</w:t>
            </w:r>
          </w:p>
        </w:tc>
        <w:tc>
          <w:tcPr>
            <w:tcW w:w="1276" w:type="dxa"/>
            <w:shd w:val="clear" w:color="auto" w:fill="FFFFFF"/>
            <w:vAlign w:val="center"/>
          </w:tcPr>
          <w:p w14:paraId="41FCE6B6" w14:textId="77777777" w:rsidR="00312171" w:rsidRPr="00F27721" w:rsidRDefault="00312171" w:rsidP="00F27721">
            <w:pPr>
              <w:jc w:val="center"/>
              <w:rPr>
                <w:sz w:val="20"/>
                <w:szCs w:val="20"/>
              </w:rPr>
            </w:pPr>
            <w:r w:rsidRPr="00F27721">
              <w:rPr>
                <w:sz w:val="20"/>
                <w:szCs w:val="20"/>
              </w:rPr>
              <w:t>16</w:t>
            </w:r>
          </w:p>
        </w:tc>
      </w:tr>
      <w:tr w:rsidR="00FB252A" w:rsidRPr="00B41ECB" w14:paraId="0BF6D016" w14:textId="77777777" w:rsidTr="00F27721">
        <w:trPr>
          <w:trHeight w:val="312"/>
        </w:trPr>
        <w:tc>
          <w:tcPr>
            <w:tcW w:w="5797" w:type="dxa"/>
            <w:shd w:val="clear" w:color="auto" w:fill="FFFFFF"/>
            <w:vAlign w:val="center"/>
          </w:tcPr>
          <w:p w14:paraId="0B059577" w14:textId="77777777" w:rsidR="00312171" w:rsidRPr="00F27721" w:rsidRDefault="00312171" w:rsidP="003E058A">
            <w:pPr>
              <w:rPr>
                <w:sz w:val="20"/>
                <w:szCs w:val="20"/>
              </w:rPr>
            </w:pPr>
          </w:p>
        </w:tc>
        <w:tc>
          <w:tcPr>
            <w:tcW w:w="1275" w:type="dxa"/>
            <w:shd w:val="clear" w:color="auto" w:fill="FFFFFF"/>
            <w:vAlign w:val="center"/>
          </w:tcPr>
          <w:p w14:paraId="7043B9F7" w14:textId="77777777" w:rsidR="00312171" w:rsidRPr="00F27721" w:rsidRDefault="00312171" w:rsidP="00F27721">
            <w:pPr>
              <w:jc w:val="center"/>
              <w:rPr>
                <w:sz w:val="20"/>
                <w:szCs w:val="20"/>
              </w:rPr>
            </w:pPr>
          </w:p>
        </w:tc>
        <w:tc>
          <w:tcPr>
            <w:tcW w:w="1276" w:type="dxa"/>
            <w:shd w:val="clear" w:color="auto" w:fill="FFFFFF"/>
            <w:vAlign w:val="center"/>
          </w:tcPr>
          <w:p w14:paraId="71421A5C" w14:textId="77777777" w:rsidR="00312171" w:rsidRPr="00F27721" w:rsidRDefault="00312171" w:rsidP="00F27721">
            <w:pPr>
              <w:jc w:val="center"/>
              <w:rPr>
                <w:sz w:val="20"/>
                <w:szCs w:val="20"/>
              </w:rPr>
            </w:pPr>
          </w:p>
        </w:tc>
        <w:tc>
          <w:tcPr>
            <w:tcW w:w="1276" w:type="dxa"/>
            <w:shd w:val="clear" w:color="auto" w:fill="FFFFFF"/>
            <w:vAlign w:val="center"/>
          </w:tcPr>
          <w:p w14:paraId="0FFA2F57" w14:textId="77777777" w:rsidR="00312171" w:rsidRPr="00F27721" w:rsidRDefault="00312171" w:rsidP="00F27721">
            <w:pPr>
              <w:jc w:val="center"/>
              <w:rPr>
                <w:sz w:val="20"/>
                <w:szCs w:val="20"/>
              </w:rPr>
            </w:pPr>
          </w:p>
        </w:tc>
      </w:tr>
      <w:tr w:rsidR="00FB252A" w:rsidRPr="00B41ECB" w14:paraId="74F00471" w14:textId="77777777" w:rsidTr="00F27721">
        <w:trPr>
          <w:trHeight w:val="312"/>
        </w:trPr>
        <w:tc>
          <w:tcPr>
            <w:tcW w:w="5797" w:type="dxa"/>
            <w:shd w:val="clear" w:color="auto" w:fill="FFFFFF"/>
            <w:vAlign w:val="center"/>
          </w:tcPr>
          <w:p w14:paraId="1699874E" w14:textId="77777777" w:rsidR="00312171" w:rsidRPr="00F27721" w:rsidRDefault="00312171" w:rsidP="003E058A">
            <w:pPr>
              <w:rPr>
                <w:sz w:val="20"/>
                <w:szCs w:val="20"/>
              </w:rPr>
            </w:pPr>
          </w:p>
        </w:tc>
        <w:tc>
          <w:tcPr>
            <w:tcW w:w="1275" w:type="dxa"/>
            <w:shd w:val="clear" w:color="auto" w:fill="FFFFFF"/>
            <w:vAlign w:val="center"/>
          </w:tcPr>
          <w:p w14:paraId="1AE86E5D" w14:textId="77777777" w:rsidR="00312171" w:rsidRPr="00F27721" w:rsidRDefault="00312171" w:rsidP="00F27721">
            <w:pPr>
              <w:jc w:val="center"/>
              <w:rPr>
                <w:sz w:val="20"/>
                <w:szCs w:val="20"/>
              </w:rPr>
            </w:pPr>
          </w:p>
        </w:tc>
        <w:tc>
          <w:tcPr>
            <w:tcW w:w="1276" w:type="dxa"/>
            <w:shd w:val="clear" w:color="auto" w:fill="FFFFFF"/>
            <w:vAlign w:val="center"/>
          </w:tcPr>
          <w:p w14:paraId="61DEB402" w14:textId="77777777" w:rsidR="00312171" w:rsidRPr="00F27721" w:rsidRDefault="00312171" w:rsidP="00F27721">
            <w:pPr>
              <w:jc w:val="center"/>
              <w:rPr>
                <w:sz w:val="20"/>
                <w:szCs w:val="20"/>
              </w:rPr>
            </w:pPr>
          </w:p>
        </w:tc>
        <w:tc>
          <w:tcPr>
            <w:tcW w:w="1276" w:type="dxa"/>
            <w:shd w:val="clear" w:color="auto" w:fill="FFFFFF"/>
            <w:vAlign w:val="center"/>
          </w:tcPr>
          <w:p w14:paraId="37ACA2D8" w14:textId="77777777" w:rsidR="00312171" w:rsidRPr="00F27721" w:rsidRDefault="00312171" w:rsidP="00F27721">
            <w:pPr>
              <w:jc w:val="center"/>
              <w:rPr>
                <w:sz w:val="20"/>
                <w:szCs w:val="20"/>
              </w:rPr>
            </w:pPr>
          </w:p>
        </w:tc>
      </w:tr>
      <w:tr w:rsidR="00FB252A" w:rsidRPr="00B41ECB" w14:paraId="1F26E2A8" w14:textId="77777777" w:rsidTr="00F27721">
        <w:trPr>
          <w:trHeight w:val="312"/>
        </w:trPr>
        <w:tc>
          <w:tcPr>
            <w:tcW w:w="5797" w:type="dxa"/>
            <w:shd w:val="clear" w:color="auto" w:fill="FFFFFF"/>
            <w:vAlign w:val="center"/>
          </w:tcPr>
          <w:p w14:paraId="36E76A4C" w14:textId="77777777" w:rsidR="00312171" w:rsidRPr="00F27721" w:rsidRDefault="00312171" w:rsidP="003E058A">
            <w:pPr>
              <w:rPr>
                <w:sz w:val="20"/>
                <w:szCs w:val="20"/>
              </w:rPr>
            </w:pPr>
          </w:p>
        </w:tc>
        <w:tc>
          <w:tcPr>
            <w:tcW w:w="1275" w:type="dxa"/>
            <w:shd w:val="clear" w:color="auto" w:fill="FFFFFF"/>
            <w:vAlign w:val="center"/>
          </w:tcPr>
          <w:p w14:paraId="66E5BA34" w14:textId="77777777" w:rsidR="00312171" w:rsidRPr="00F27721" w:rsidRDefault="00312171" w:rsidP="00F27721">
            <w:pPr>
              <w:jc w:val="center"/>
              <w:rPr>
                <w:sz w:val="20"/>
                <w:szCs w:val="20"/>
              </w:rPr>
            </w:pPr>
          </w:p>
        </w:tc>
        <w:tc>
          <w:tcPr>
            <w:tcW w:w="1276" w:type="dxa"/>
            <w:shd w:val="clear" w:color="auto" w:fill="FFFFFF"/>
            <w:vAlign w:val="center"/>
          </w:tcPr>
          <w:p w14:paraId="16253981" w14:textId="77777777" w:rsidR="00312171" w:rsidRPr="00F27721" w:rsidRDefault="00312171" w:rsidP="00F27721">
            <w:pPr>
              <w:jc w:val="center"/>
              <w:rPr>
                <w:sz w:val="20"/>
                <w:szCs w:val="20"/>
              </w:rPr>
            </w:pPr>
          </w:p>
        </w:tc>
        <w:tc>
          <w:tcPr>
            <w:tcW w:w="1276" w:type="dxa"/>
            <w:shd w:val="clear" w:color="auto" w:fill="FFFFFF"/>
            <w:vAlign w:val="center"/>
          </w:tcPr>
          <w:p w14:paraId="2D1BD0D2" w14:textId="77777777" w:rsidR="00312171" w:rsidRPr="00F27721" w:rsidRDefault="00312171" w:rsidP="00F27721">
            <w:pPr>
              <w:jc w:val="center"/>
              <w:rPr>
                <w:sz w:val="20"/>
                <w:szCs w:val="20"/>
              </w:rPr>
            </w:pPr>
          </w:p>
        </w:tc>
      </w:tr>
      <w:tr w:rsidR="00FB252A" w:rsidRPr="00B41ECB" w14:paraId="50A55DE6" w14:textId="77777777" w:rsidTr="00F27721">
        <w:trPr>
          <w:trHeight w:val="312"/>
        </w:trPr>
        <w:tc>
          <w:tcPr>
            <w:tcW w:w="5797" w:type="dxa"/>
            <w:shd w:val="clear" w:color="auto" w:fill="FFFFFF"/>
            <w:vAlign w:val="center"/>
          </w:tcPr>
          <w:p w14:paraId="31D1FCC2" w14:textId="77777777" w:rsidR="00312171" w:rsidRPr="00F27721" w:rsidRDefault="00312171" w:rsidP="003E058A">
            <w:pPr>
              <w:rPr>
                <w:sz w:val="20"/>
                <w:szCs w:val="20"/>
              </w:rPr>
            </w:pPr>
          </w:p>
        </w:tc>
        <w:tc>
          <w:tcPr>
            <w:tcW w:w="1275" w:type="dxa"/>
            <w:shd w:val="clear" w:color="auto" w:fill="FFFFFF"/>
            <w:vAlign w:val="center"/>
          </w:tcPr>
          <w:p w14:paraId="5FDA5B04" w14:textId="77777777" w:rsidR="00312171" w:rsidRPr="00F27721" w:rsidRDefault="00312171" w:rsidP="00F27721">
            <w:pPr>
              <w:jc w:val="center"/>
              <w:rPr>
                <w:sz w:val="20"/>
                <w:szCs w:val="20"/>
              </w:rPr>
            </w:pPr>
          </w:p>
        </w:tc>
        <w:tc>
          <w:tcPr>
            <w:tcW w:w="1276" w:type="dxa"/>
            <w:shd w:val="clear" w:color="auto" w:fill="FFFFFF"/>
            <w:vAlign w:val="center"/>
          </w:tcPr>
          <w:p w14:paraId="56E29FAA" w14:textId="77777777" w:rsidR="00312171" w:rsidRPr="00F27721" w:rsidRDefault="00312171" w:rsidP="00F27721">
            <w:pPr>
              <w:jc w:val="center"/>
              <w:rPr>
                <w:sz w:val="20"/>
                <w:szCs w:val="20"/>
              </w:rPr>
            </w:pPr>
          </w:p>
        </w:tc>
        <w:tc>
          <w:tcPr>
            <w:tcW w:w="1276" w:type="dxa"/>
            <w:shd w:val="clear" w:color="auto" w:fill="FFFFFF"/>
            <w:vAlign w:val="center"/>
          </w:tcPr>
          <w:p w14:paraId="4F141639" w14:textId="77777777" w:rsidR="00312171" w:rsidRPr="00F27721" w:rsidRDefault="00312171" w:rsidP="00F27721">
            <w:pPr>
              <w:jc w:val="center"/>
              <w:rPr>
                <w:sz w:val="20"/>
                <w:szCs w:val="20"/>
              </w:rPr>
            </w:pPr>
          </w:p>
        </w:tc>
      </w:tr>
      <w:tr w:rsidR="00FB252A" w:rsidRPr="00B41ECB" w14:paraId="6781364E" w14:textId="77777777" w:rsidTr="00F27721">
        <w:trPr>
          <w:trHeight w:val="312"/>
        </w:trPr>
        <w:tc>
          <w:tcPr>
            <w:tcW w:w="5797" w:type="dxa"/>
            <w:shd w:val="clear" w:color="auto" w:fill="FFFFFF"/>
            <w:vAlign w:val="center"/>
          </w:tcPr>
          <w:p w14:paraId="73102E8C" w14:textId="77777777" w:rsidR="00312171" w:rsidRPr="00F27721" w:rsidRDefault="00312171" w:rsidP="003E058A">
            <w:pPr>
              <w:rPr>
                <w:sz w:val="20"/>
                <w:szCs w:val="20"/>
              </w:rPr>
            </w:pPr>
          </w:p>
        </w:tc>
        <w:tc>
          <w:tcPr>
            <w:tcW w:w="1275" w:type="dxa"/>
            <w:shd w:val="clear" w:color="auto" w:fill="FFFFFF"/>
            <w:vAlign w:val="center"/>
          </w:tcPr>
          <w:p w14:paraId="4ED6A393" w14:textId="77777777" w:rsidR="00312171" w:rsidRPr="00F27721" w:rsidRDefault="00312171" w:rsidP="00F27721">
            <w:pPr>
              <w:jc w:val="center"/>
              <w:rPr>
                <w:sz w:val="20"/>
                <w:szCs w:val="20"/>
              </w:rPr>
            </w:pPr>
          </w:p>
        </w:tc>
        <w:tc>
          <w:tcPr>
            <w:tcW w:w="1276" w:type="dxa"/>
            <w:shd w:val="clear" w:color="auto" w:fill="FFFFFF"/>
            <w:vAlign w:val="center"/>
          </w:tcPr>
          <w:p w14:paraId="1B4E1BD7" w14:textId="77777777" w:rsidR="00312171" w:rsidRPr="00F27721" w:rsidRDefault="00312171" w:rsidP="00F27721">
            <w:pPr>
              <w:jc w:val="center"/>
              <w:rPr>
                <w:sz w:val="20"/>
                <w:szCs w:val="20"/>
              </w:rPr>
            </w:pPr>
          </w:p>
        </w:tc>
        <w:tc>
          <w:tcPr>
            <w:tcW w:w="1276" w:type="dxa"/>
            <w:shd w:val="clear" w:color="auto" w:fill="FFFFFF"/>
            <w:vAlign w:val="center"/>
          </w:tcPr>
          <w:p w14:paraId="1E8ECDFD" w14:textId="77777777" w:rsidR="00312171" w:rsidRPr="00F27721" w:rsidRDefault="00312171" w:rsidP="00F27721">
            <w:pPr>
              <w:jc w:val="center"/>
              <w:rPr>
                <w:sz w:val="20"/>
                <w:szCs w:val="20"/>
              </w:rPr>
            </w:pPr>
          </w:p>
        </w:tc>
      </w:tr>
      <w:tr w:rsidR="00FB252A" w:rsidRPr="00B41ECB" w14:paraId="50C3B8CD" w14:textId="77777777" w:rsidTr="00F27721">
        <w:trPr>
          <w:trHeight w:val="312"/>
        </w:trPr>
        <w:tc>
          <w:tcPr>
            <w:tcW w:w="5797" w:type="dxa"/>
            <w:shd w:val="clear" w:color="auto" w:fill="FFFFFF"/>
            <w:vAlign w:val="center"/>
          </w:tcPr>
          <w:p w14:paraId="630D2E8B" w14:textId="77777777" w:rsidR="00312171" w:rsidRPr="00F27721" w:rsidRDefault="00312171" w:rsidP="003E058A">
            <w:pPr>
              <w:rPr>
                <w:sz w:val="20"/>
                <w:szCs w:val="20"/>
              </w:rPr>
            </w:pPr>
          </w:p>
        </w:tc>
        <w:tc>
          <w:tcPr>
            <w:tcW w:w="1275" w:type="dxa"/>
            <w:shd w:val="clear" w:color="auto" w:fill="FFFFFF"/>
            <w:vAlign w:val="center"/>
          </w:tcPr>
          <w:p w14:paraId="0BBF6D08" w14:textId="77777777" w:rsidR="00312171" w:rsidRPr="00F27721" w:rsidRDefault="00312171" w:rsidP="00F27721">
            <w:pPr>
              <w:jc w:val="center"/>
              <w:rPr>
                <w:sz w:val="20"/>
                <w:szCs w:val="20"/>
              </w:rPr>
            </w:pPr>
          </w:p>
        </w:tc>
        <w:tc>
          <w:tcPr>
            <w:tcW w:w="1276" w:type="dxa"/>
            <w:shd w:val="clear" w:color="auto" w:fill="FFFFFF"/>
            <w:vAlign w:val="center"/>
          </w:tcPr>
          <w:p w14:paraId="49C679E9" w14:textId="77777777" w:rsidR="00312171" w:rsidRPr="00F27721" w:rsidRDefault="00312171" w:rsidP="00F27721">
            <w:pPr>
              <w:jc w:val="center"/>
              <w:rPr>
                <w:sz w:val="20"/>
                <w:szCs w:val="20"/>
              </w:rPr>
            </w:pPr>
          </w:p>
        </w:tc>
        <w:tc>
          <w:tcPr>
            <w:tcW w:w="1276" w:type="dxa"/>
            <w:shd w:val="clear" w:color="auto" w:fill="FFFFFF"/>
            <w:vAlign w:val="center"/>
          </w:tcPr>
          <w:p w14:paraId="5E3FCDB6" w14:textId="77777777" w:rsidR="00312171" w:rsidRPr="00F27721" w:rsidRDefault="00312171" w:rsidP="00F27721">
            <w:pPr>
              <w:jc w:val="center"/>
              <w:rPr>
                <w:sz w:val="20"/>
                <w:szCs w:val="20"/>
              </w:rPr>
            </w:pPr>
          </w:p>
        </w:tc>
      </w:tr>
      <w:tr w:rsidR="00FB252A" w:rsidRPr="00B41ECB" w14:paraId="240F8F0F" w14:textId="77777777" w:rsidTr="00F27721">
        <w:trPr>
          <w:trHeight w:val="312"/>
        </w:trPr>
        <w:tc>
          <w:tcPr>
            <w:tcW w:w="5797" w:type="dxa"/>
            <w:shd w:val="clear" w:color="auto" w:fill="FFFFFF"/>
            <w:vAlign w:val="center"/>
          </w:tcPr>
          <w:p w14:paraId="7F9569B5" w14:textId="77777777" w:rsidR="00312171" w:rsidRPr="00F27721" w:rsidRDefault="00312171" w:rsidP="003E058A">
            <w:pPr>
              <w:rPr>
                <w:sz w:val="20"/>
                <w:szCs w:val="20"/>
              </w:rPr>
            </w:pPr>
          </w:p>
        </w:tc>
        <w:tc>
          <w:tcPr>
            <w:tcW w:w="1275" w:type="dxa"/>
            <w:shd w:val="clear" w:color="auto" w:fill="FFFFFF"/>
            <w:vAlign w:val="center"/>
          </w:tcPr>
          <w:p w14:paraId="220551C5" w14:textId="77777777" w:rsidR="00312171" w:rsidRPr="00F27721" w:rsidRDefault="00312171" w:rsidP="00F27721">
            <w:pPr>
              <w:jc w:val="center"/>
              <w:rPr>
                <w:sz w:val="20"/>
                <w:szCs w:val="20"/>
              </w:rPr>
            </w:pPr>
          </w:p>
        </w:tc>
        <w:tc>
          <w:tcPr>
            <w:tcW w:w="1276" w:type="dxa"/>
            <w:shd w:val="clear" w:color="auto" w:fill="FFFFFF"/>
            <w:vAlign w:val="center"/>
          </w:tcPr>
          <w:p w14:paraId="411EC690" w14:textId="77777777" w:rsidR="00312171" w:rsidRPr="00F27721" w:rsidRDefault="00312171" w:rsidP="00F27721">
            <w:pPr>
              <w:jc w:val="center"/>
              <w:rPr>
                <w:sz w:val="20"/>
                <w:szCs w:val="20"/>
              </w:rPr>
            </w:pPr>
          </w:p>
        </w:tc>
        <w:tc>
          <w:tcPr>
            <w:tcW w:w="1276" w:type="dxa"/>
            <w:shd w:val="clear" w:color="auto" w:fill="FFFFFF"/>
            <w:vAlign w:val="center"/>
          </w:tcPr>
          <w:p w14:paraId="54B44D8A" w14:textId="77777777" w:rsidR="00312171" w:rsidRPr="00F27721" w:rsidRDefault="00312171" w:rsidP="00F27721">
            <w:pPr>
              <w:jc w:val="center"/>
              <w:rPr>
                <w:sz w:val="20"/>
                <w:szCs w:val="20"/>
              </w:rPr>
            </w:pPr>
          </w:p>
        </w:tc>
      </w:tr>
      <w:tr w:rsidR="00FB252A" w:rsidRPr="00B41ECB" w14:paraId="2FC459F0" w14:textId="77777777" w:rsidTr="00F27721">
        <w:trPr>
          <w:trHeight w:val="312"/>
        </w:trPr>
        <w:tc>
          <w:tcPr>
            <w:tcW w:w="5797" w:type="dxa"/>
            <w:shd w:val="clear" w:color="auto" w:fill="FFFFFF"/>
            <w:vAlign w:val="center"/>
          </w:tcPr>
          <w:p w14:paraId="03F009D2" w14:textId="77777777" w:rsidR="00312171" w:rsidRPr="00F27721" w:rsidRDefault="00312171" w:rsidP="003E058A">
            <w:pPr>
              <w:rPr>
                <w:sz w:val="20"/>
                <w:szCs w:val="20"/>
              </w:rPr>
            </w:pPr>
          </w:p>
        </w:tc>
        <w:tc>
          <w:tcPr>
            <w:tcW w:w="1275" w:type="dxa"/>
            <w:shd w:val="clear" w:color="auto" w:fill="FFFFFF"/>
            <w:vAlign w:val="center"/>
          </w:tcPr>
          <w:p w14:paraId="2AB568D3" w14:textId="77777777" w:rsidR="00312171" w:rsidRPr="00F27721" w:rsidRDefault="00312171" w:rsidP="00F27721">
            <w:pPr>
              <w:jc w:val="center"/>
              <w:rPr>
                <w:sz w:val="20"/>
                <w:szCs w:val="20"/>
              </w:rPr>
            </w:pPr>
          </w:p>
        </w:tc>
        <w:tc>
          <w:tcPr>
            <w:tcW w:w="1276" w:type="dxa"/>
            <w:shd w:val="clear" w:color="auto" w:fill="FFFFFF"/>
            <w:vAlign w:val="center"/>
          </w:tcPr>
          <w:p w14:paraId="0C832E96" w14:textId="77777777" w:rsidR="00312171" w:rsidRPr="00F27721" w:rsidRDefault="00312171" w:rsidP="00F27721">
            <w:pPr>
              <w:jc w:val="center"/>
              <w:rPr>
                <w:sz w:val="20"/>
                <w:szCs w:val="20"/>
              </w:rPr>
            </w:pPr>
          </w:p>
        </w:tc>
        <w:tc>
          <w:tcPr>
            <w:tcW w:w="1276" w:type="dxa"/>
            <w:shd w:val="clear" w:color="auto" w:fill="FFFFFF"/>
            <w:vAlign w:val="center"/>
          </w:tcPr>
          <w:p w14:paraId="1F9EF25B" w14:textId="77777777" w:rsidR="00312171" w:rsidRPr="00F27721" w:rsidRDefault="00312171" w:rsidP="00F27721">
            <w:pPr>
              <w:jc w:val="center"/>
              <w:rPr>
                <w:sz w:val="20"/>
                <w:szCs w:val="20"/>
              </w:rPr>
            </w:pPr>
          </w:p>
        </w:tc>
      </w:tr>
      <w:tr w:rsidR="00FB252A" w:rsidRPr="00B41ECB" w14:paraId="3AF8E91F" w14:textId="77777777" w:rsidTr="00F27721">
        <w:trPr>
          <w:trHeight w:val="312"/>
        </w:trPr>
        <w:tc>
          <w:tcPr>
            <w:tcW w:w="5797" w:type="dxa"/>
            <w:shd w:val="clear" w:color="auto" w:fill="FFFFFF"/>
            <w:vAlign w:val="center"/>
          </w:tcPr>
          <w:p w14:paraId="1ABB0D9A" w14:textId="77777777" w:rsidR="00312171" w:rsidRPr="00F27721" w:rsidRDefault="00312171" w:rsidP="003E058A">
            <w:pPr>
              <w:rPr>
                <w:sz w:val="20"/>
                <w:szCs w:val="20"/>
              </w:rPr>
            </w:pPr>
          </w:p>
        </w:tc>
        <w:tc>
          <w:tcPr>
            <w:tcW w:w="1275" w:type="dxa"/>
            <w:shd w:val="clear" w:color="auto" w:fill="FFFFFF"/>
            <w:vAlign w:val="center"/>
          </w:tcPr>
          <w:p w14:paraId="15059661" w14:textId="77777777" w:rsidR="00312171" w:rsidRPr="00F27721" w:rsidRDefault="00312171" w:rsidP="00F27721">
            <w:pPr>
              <w:jc w:val="center"/>
              <w:rPr>
                <w:sz w:val="20"/>
                <w:szCs w:val="20"/>
              </w:rPr>
            </w:pPr>
          </w:p>
        </w:tc>
        <w:tc>
          <w:tcPr>
            <w:tcW w:w="1276" w:type="dxa"/>
            <w:shd w:val="clear" w:color="auto" w:fill="FFFFFF"/>
            <w:vAlign w:val="center"/>
          </w:tcPr>
          <w:p w14:paraId="1266BB04" w14:textId="77777777" w:rsidR="00312171" w:rsidRPr="00F27721" w:rsidRDefault="00312171" w:rsidP="00F27721">
            <w:pPr>
              <w:jc w:val="center"/>
              <w:rPr>
                <w:sz w:val="20"/>
                <w:szCs w:val="20"/>
              </w:rPr>
            </w:pPr>
          </w:p>
        </w:tc>
        <w:tc>
          <w:tcPr>
            <w:tcW w:w="1276" w:type="dxa"/>
            <w:shd w:val="clear" w:color="auto" w:fill="FFFFFF"/>
            <w:vAlign w:val="center"/>
          </w:tcPr>
          <w:p w14:paraId="0A214FA3" w14:textId="77777777" w:rsidR="00312171" w:rsidRPr="00F27721" w:rsidRDefault="00312171" w:rsidP="00F27721">
            <w:pPr>
              <w:jc w:val="center"/>
              <w:rPr>
                <w:sz w:val="20"/>
                <w:szCs w:val="20"/>
              </w:rPr>
            </w:pPr>
          </w:p>
        </w:tc>
      </w:tr>
      <w:tr w:rsidR="00FB252A" w:rsidRPr="00B41ECB" w14:paraId="5503F4DF" w14:textId="77777777" w:rsidTr="00F27721">
        <w:trPr>
          <w:trHeight w:val="312"/>
        </w:trPr>
        <w:tc>
          <w:tcPr>
            <w:tcW w:w="5797" w:type="dxa"/>
            <w:shd w:val="clear" w:color="auto" w:fill="FFFFFF"/>
            <w:vAlign w:val="center"/>
          </w:tcPr>
          <w:p w14:paraId="7A1419FB" w14:textId="77777777" w:rsidR="00312171" w:rsidRPr="00F27721" w:rsidRDefault="00312171" w:rsidP="003E058A">
            <w:pPr>
              <w:rPr>
                <w:sz w:val="20"/>
                <w:szCs w:val="20"/>
              </w:rPr>
            </w:pPr>
            <w:r w:rsidRPr="00F27721">
              <w:rPr>
                <w:sz w:val="20"/>
                <w:szCs w:val="20"/>
              </w:rPr>
              <w:t>Ara sınav</w:t>
            </w:r>
          </w:p>
        </w:tc>
        <w:tc>
          <w:tcPr>
            <w:tcW w:w="1275" w:type="dxa"/>
            <w:shd w:val="clear" w:color="auto" w:fill="FFFFFF"/>
            <w:vAlign w:val="center"/>
          </w:tcPr>
          <w:p w14:paraId="7035BC93"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5890401F"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30F8D4AE" w14:textId="77777777" w:rsidR="00312171" w:rsidRPr="00F27721" w:rsidRDefault="00312171" w:rsidP="00F27721">
            <w:pPr>
              <w:jc w:val="center"/>
              <w:rPr>
                <w:sz w:val="20"/>
                <w:szCs w:val="20"/>
              </w:rPr>
            </w:pPr>
            <w:r w:rsidRPr="00F27721">
              <w:rPr>
                <w:sz w:val="20"/>
                <w:szCs w:val="20"/>
              </w:rPr>
              <w:t>1</w:t>
            </w:r>
          </w:p>
        </w:tc>
      </w:tr>
      <w:tr w:rsidR="00FB252A" w:rsidRPr="00B41ECB" w14:paraId="073CFE46" w14:textId="77777777" w:rsidTr="00F27721">
        <w:trPr>
          <w:trHeight w:val="312"/>
        </w:trPr>
        <w:tc>
          <w:tcPr>
            <w:tcW w:w="5797" w:type="dxa"/>
            <w:shd w:val="clear" w:color="auto" w:fill="FFFFFF"/>
            <w:vAlign w:val="center"/>
          </w:tcPr>
          <w:p w14:paraId="13D5EACD" w14:textId="77777777" w:rsidR="00312171" w:rsidRPr="00F27721" w:rsidRDefault="00312171" w:rsidP="003E058A">
            <w:pPr>
              <w:rPr>
                <w:sz w:val="20"/>
                <w:szCs w:val="20"/>
              </w:rPr>
            </w:pPr>
            <w:r w:rsidRPr="00F27721">
              <w:rPr>
                <w:sz w:val="20"/>
                <w:szCs w:val="20"/>
              </w:rPr>
              <w:t>Ara Sınav hazırlık</w:t>
            </w:r>
          </w:p>
        </w:tc>
        <w:tc>
          <w:tcPr>
            <w:tcW w:w="1275" w:type="dxa"/>
            <w:shd w:val="clear" w:color="auto" w:fill="FFFFFF"/>
            <w:vAlign w:val="center"/>
          </w:tcPr>
          <w:p w14:paraId="109D8182"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057E1333"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50B33D21" w14:textId="77777777" w:rsidR="00312171" w:rsidRPr="00F27721" w:rsidRDefault="00312171" w:rsidP="00F27721">
            <w:pPr>
              <w:jc w:val="center"/>
              <w:rPr>
                <w:sz w:val="20"/>
                <w:szCs w:val="20"/>
              </w:rPr>
            </w:pPr>
            <w:r w:rsidRPr="00F27721">
              <w:rPr>
                <w:sz w:val="20"/>
                <w:szCs w:val="20"/>
              </w:rPr>
              <w:t>10</w:t>
            </w:r>
          </w:p>
        </w:tc>
      </w:tr>
      <w:tr w:rsidR="00FB252A" w:rsidRPr="00B41ECB" w14:paraId="33033B8F" w14:textId="77777777" w:rsidTr="00F27721">
        <w:trPr>
          <w:trHeight w:val="312"/>
        </w:trPr>
        <w:tc>
          <w:tcPr>
            <w:tcW w:w="5797" w:type="dxa"/>
            <w:shd w:val="clear" w:color="auto" w:fill="FFFFFF"/>
            <w:vAlign w:val="center"/>
          </w:tcPr>
          <w:p w14:paraId="49F36A64" w14:textId="77777777" w:rsidR="00312171" w:rsidRPr="00F27721" w:rsidRDefault="00312171" w:rsidP="003E058A">
            <w:pPr>
              <w:rPr>
                <w:sz w:val="20"/>
                <w:szCs w:val="20"/>
              </w:rPr>
            </w:pPr>
            <w:r w:rsidRPr="00F27721">
              <w:rPr>
                <w:sz w:val="20"/>
                <w:szCs w:val="20"/>
              </w:rPr>
              <w:t>Yarıyıl sonu sınavı</w:t>
            </w:r>
          </w:p>
        </w:tc>
        <w:tc>
          <w:tcPr>
            <w:tcW w:w="1275" w:type="dxa"/>
            <w:shd w:val="clear" w:color="auto" w:fill="FFFFFF"/>
            <w:vAlign w:val="center"/>
          </w:tcPr>
          <w:p w14:paraId="1A45698E"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73EF1D49"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37437C45" w14:textId="77777777" w:rsidR="00312171" w:rsidRPr="00F27721" w:rsidRDefault="00312171" w:rsidP="00F27721">
            <w:pPr>
              <w:jc w:val="center"/>
              <w:rPr>
                <w:sz w:val="20"/>
                <w:szCs w:val="20"/>
              </w:rPr>
            </w:pPr>
            <w:r w:rsidRPr="00F27721">
              <w:rPr>
                <w:sz w:val="20"/>
                <w:szCs w:val="20"/>
              </w:rPr>
              <w:t>1</w:t>
            </w:r>
          </w:p>
        </w:tc>
      </w:tr>
      <w:tr w:rsidR="00FB252A" w:rsidRPr="00B41ECB" w14:paraId="2E950379" w14:textId="77777777" w:rsidTr="00F27721">
        <w:trPr>
          <w:trHeight w:val="312"/>
        </w:trPr>
        <w:tc>
          <w:tcPr>
            <w:tcW w:w="5797" w:type="dxa"/>
            <w:tcBorders>
              <w:bottom w:val="single" w:sz="12" w:space="0" w:color="auto"/>
            </w:tcBorders>
            <w:shd w:val="clear" w:color="auto" w:fill="FFFFFF"/>
            <w:vAlign w:val="center"/>
          </w:tcPr>
          <w:p w14:paraId="1E10A449" w14:textId="77777777" w:rsidR="00312171" w:rsidRPr="00F27721" w:rsidRDefault="00312171" w:rsidP="003E058A">
            <w:pPr>
              <w:rPr>
                <w:sz w:val="20"/>
                <w:szCs w:val="20"/>
              </w:rPr>
            </w:pPr>
            <w:r w:rsidRPr="00F27721">
              <w:rPr>
                <w:sz w:val="20"/>
                <w:szCs w:val="20"/>
              </w:rPr>
              <w:t>Yarıyıl sonu sınavı hazırlık</w:t>
            </w:r>
          </w:p>
        </w:tc>
        <w:tc>
          <w:tcPr>
            <w:tcW w:w="1275" w:type="dxa"/>
            <w:shd w:val="clear" w:color="auto" w:fill="FFFFFF"/>
            <w:vAlign w:val="center"/>
          </w:tcPr>
          <w:p w14:paraId="7F7B34FF"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34AD087C"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6D2B3B76" w14:textId="77777777" w:rsidR="00312171" w:rsidRPr="00F27721" w:rsidRDefault="00312171" w:rsidP="00F27721">
            <w:pPr>
              <w:jc w:val="center"/>
              <w:rPr>
                <w:sz w:val="20"/>
                <w:szCs w:val="20"/>
              </w:rPr>
            </w:pPr>
            <w:r w:rsidRPr="00F27721">
              <w:rPr>
                <w:sz w:val="20"/>
                <w:szCs w:val="20"/>
              </w:rPr>
              <w:t>10</w:t>
            </w:r>
          </w:p>
        </w:tc>
      </w:tr>
      <w:tr w:rsidR="00FB252A" w:rsidRPr="00B41ECB" w14:paraId="71607166" w14:textId="77777777" w:rsidTr="00F27721">
        <w:trPr>
          <w:trHeight w:val="312"/>
        </w:trPr>
        <w:tc>
          <w:tcPr>
            <w:tcW w:w="5797" w:type="dxa"/>
            <w:tcBorders>
              <w:top w:val="single" w:sz="12" w:space="0" w:color="auto"/>
              <w:left w:val="nil"/>
              <w:bottom w:val="nil"/>
              <w:right w:val="single" w:sz="12" w:space="0" w:color="auto"/>
            </w:tcBorders>
            <w:shd w:val="clear" w:color="auto" w:fill="FFFFFF"/>
            <w:vAlign w:val="center"/>
          </w:tcPr>
          <w:p w14:paraId="25B2F820"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5DE59BD2" w14:textId="77777777" w:rsidR="00312171" w:rsidRPr="00F27721" w:rsidRDefault="00312171" w:rsidP="00F27721">
            <w:pPr>
              <w:jc w:val="right"/>
              <w:rPr>
                <w:sz w:val="20"/>
                <w:szCs w:val="20"/>
              </w:rPr>
            </w:pPr>
            <w:r w:rsidRPr="00F27721">
              <w:rPr>
                <w:b/>
                <w:sz w:val="20"/>
                <w:szCs w:val="20"/>
              </w:rPr>
              <w:t>Toplam iş yükü</w:t>
            </w:r>
          </w:p>
        </w:tc>
        <w:tc>
          <w:tcPr>
            <w:tcW w:w="1276" w:type="dxa"/>
            <w:shd w:val="clear" w:color="auto" w:fill="FFFFFF"/>
            <w:vAlign w:val="center"/>
          </w:tcPr>
          <w:p w14:paraId="4C97A9F8" w14:textId="77777777" w:rsidR="00312171" w:rsidRPr="00F27721" w:rsidRDefault="00312171" w:rsidP="00F27721">
            <w:pPr>
              <w:jc w:val="center"/>
              <w:rPr>
                <w:b/>
                <w:sz w:val="20"/>
                <w:szCs w:val="20"/>
              </w:rPr>
            </w:pPr>
            <w:r w:rsidRPr="00F27721">
              <w:rPr>
                <w:b/>
                <w:sz w:val="20"/>
                <w:szCs w:val="20"/>
              </w:rPr>
              <w:t>90</w:t>
            </w:r>
          </w:p>
        </w:tc>
      </w:tr>
      <w:tr w:rsidR="00FB252A" w:rsidRPr="00B41ECB" w14:paraId="52E79D68" w14:textId="77777777" w:rsidTr="00F27721">
        <w:trPr>
          <w:trHeight w:val="347"/>
        </w:trPr>
        <w:tc>
          <w:tcPr>
            <w:tcW w:w="5797" w:type="dxa"/>
            <w:tcBorders>
              <w:top w:val="nil"/>
              <w:left w:val="nil"/>
              <w:bottom w:val="nil"/>
              <w:right w:val="single" w:sz="12" w:space="0" w:color="auto"/>
            </w:tcBorders>
            <w:shd w:val="clear" w:color="auto" w:fill="FFFFFF"/>
            <w:vAlign w:val="center"/>
          </w:tcPr>
          <w:p w14:paraId="1BEB3BE3"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2A65213F" w14:textId="77777777" w:rsidR="00312171" w:rsidRPr="00F27721" w:rsidRDefault="00312171" w:rsidP="00F27721">
            <w:pPr>
              <w:jc w:val="right"/>
              <w:rPr>
                <w:sz w:val="20"/>
                <w:szCs w:val="20"/>
              </w:rPr>
            </w:pPr>
            <w:r w:rsidRPr="00F27721">
              <w:rPr>
                <w:b/>
                <w:sz w:val="20"/>
                <w:szCs w:val="20"/>
              </w:rPr>
              <w:t>Toplam iş yükü / 30</w:t>
            </w:r>
          </w:p>
        </w:tc>
        <w:tc>
          <w:tcPr>
            <w:tcW w:w="1276" w:type="dxa"/>
            <w:shd w:val="clear" w:color="auto" w:fill="FFFFFF"/>
            <w:vAlign w:val="center"/>
          </w:tcPr>
          <w:p w14:paraId="04B9470E" w14:textId="77777777" w:rsidR="00312171" w:rsidRPr="00F27721" w:rsidRDefault="00312171" w:rsidP="00F27721">
            <w:pPr>
              <w:jc w:val="center"/>
              <w:rPr>
                <w:b/>
                <w:sz w:val="20"/>
                <w:szCs w:val="20"/>
              </w:rPr>
            </w:pPr>
            <w:r w:rsidRPr="00F27721">
              <w:rPr>
                <w:b/>
                <w:sz w:val="20"/>
                <w:szCs w:val="20"/>
              </w:rPr>
              <w:t>3</w:t>
            </w:r>
          </w:p>
        </w:tc>
      </w:tr>
      <w:tr w:rsidR="00FB252A" w:rsidRPr="00B41ECB" w14:paraId="3C639A0B" w14:textId="77777777" w:rsidTr="00F27721">
        <w:trPr>
          <w:trHeight w:val="312"/>
        </w:trPr>
        <w:tc>
          <w:tcPr>
            <w:tcW w:w="5797" w:type="dxa"/>
            <w:tcBorders>
              <w:top w:val="nil"/>
              <w:left w:val="nil"/>
              <w:bottom w:val="nil"/>
              <w:right w:val="single" w:sz="12" w:space="0" w:color="auto"/>
            </w:tcBorders>
            <w:vAlign w:val="center"/>
          </w:tcPr>
          <w:p w14:paraId="1A8E76E6" w14:textId="77777777" w:rsidR="00312171" w:rsidRPr="00F27721" w:rsidRDefault="00312171" w:rsidP="00F27721">
            <w:pPr>
              <w:jc w:val="right"/>
              <w:rPr>
                <w:sz w:val="20"/>
                <w:szCs w:val="20"/>
              </w:rPr>
            </w:pPr>
          </w:p>
        </w:tc>
        <w:tc>
          <w:tcPr>
            <w:tcW w:w="2551" w:type="dxa"/>
            <w:gridSpan w:val="2"/>
            <w:tcBorders>
              <w:left w:val="single" w:sz="12" w:space="0" w:color="auto"/>
            </w:tcBorders>
            <w:vAlign w:val="center"/>
          </w:tcPr>
          <w:p w14:paraId="66742068" w14:textId="77777777" w:rsidR="00312171" w:rsidRPr="00F27721" w:rsidRDefault="00312171" w:rsidP="00F27721">
            <w:pPr>
              <w:jc w:val="right"/>
              <w:rPr>
                <w:sz w:val="20"/>
                <w:szCs w:val="20"/>
              </w:rPr>
            </w:pPr>
            <w:r w:rsidRPr="00F27721">
              <w:rPr>
                <w:b/>
                <w:sz w:val="20"/>
                <w:szCs w:val="20"/>
              </w:rPr>
              <w:t>Dersin AKTS Kredisi</w:t>
            </w:r>
          </w:p>
        </w:tc>
        <w:tc>
          <w:tcPr>
            <w:tcW w:w="1276" w:type="dxa"/>
            <w:vAlign w:val="center"/>
          </w:tcPr>
          <w:p w14:paraId="100C213B" w14:textId="77777777" w:rsidR="00312171" w:rsidRPr="00F27721" w:rsidRDefault="00312171" w:rsidP="00F27721">
            <w:pPr>
              <w:jc w:val="center"/>
              <w:rPr>
                <w:b/>
                <w:sz w:val="20"/>
                <w:szCs w:val="20"/>
              </w:rPr>
            </w:pPr>
            <w:r w:rsidRPr="00F27721">
              <w:rPr>
                <w:b/>
                <w:sz w:val="20"/>
                <w:szCs w:val="20"/>
              </w:rPr>
              <w:t>3</w:t>
            </w:r>
          </w:p>
        </w:tc>
      </w:tr>
    </w:tbl>
    <w:p w14:paraId="54196805" w14:textId="77777777" w:rsidR="00312171" w:rsidRDefault="00312171"/>
    <w:p w14:paraId="6DB8615A" w14:textId="77777777" w:rsidR="00312171" w:rsidRDefault="00312171">
      <w:pPr>
        <w:sectPr w:rsidR="00BD6EC0" w:rsidSect="00CA0228">
          <w:pgSz w:w="11906" w:h="16838"/>
          <w:pgMar w:top="709" w:right="1134" w:bottom="425" w:left="1134" w:header="0" w:footer="283" w:gutter="0"/>
          <w:cols w:space="708"/>
          <w:titlePg/>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432EAA" w:rsidRPr="00B41ECB" w14:paraId="06F09A39" w14:textId="77777777" w:rsidTr="00F27721">
        <w:trPr>
          <w:trHeight w:val="312"/>
        </w:trPr>
        <w:tc>
          <w:tcPr>
            <w:tcW w:w="9624" w:type="dxa"/>
            <w:gridSpan w:val="2"/>
            <w:shd w:val="clear" w:color="auto" w:fill="FFF2CC"/>
            <w:vAlign w:val="center"/>
          </w:tcPr>
          <w:p w14:paraId="557BBC38" w14:textId="77777777" w:rsidR="00312171" w:rsidRPr="00F27721" w:rsidRDefault="00312171" w:rsidP="00F27721">
            <w:pPr>
              <w:jc w:val="center"/>
              <w:rPr>
                <w:b/>
                <w:sz w:val="20"/>
                <w:szCs w:val="20"/>
              </w:rPr>
            </w:pPr>
            <w:r w:rsidRPr="00F27721">
              <w:rPr>
                <w:b/>
                <w:sz w:val="20"/>
                <w:szCs w:val="20"/>
              </w:rPr>
              <w:lastRenderedPageBreak/>
              <w:t>Değerlendirme</w:t>
            </w:r>
          </w:p>
        </w:tc>
      </w:tr>
      <w:tr w:rsidR="00432EAA" w:rsidRPr="00B41ECB" w14:paraId="3F5CB1E9" w14:textId="77777777" w:rsidTr="00F27721">
        <w:trPr>
          <w:trHeight w:val="369"/>
        </w:trPr>
        <w:tc>
          <w:tcPr>
            <w:tcW w:w="5797" w:type="dxa"/>
            <w:vAlign w:val="center"/>
          </w:tcPr>
          <w:p w14:paraId="57592312" w14:textId="77777777" w:rsidR="00312171" w:rsidRPr="00F27721" w:rsidRDefault="00312171" w:rsidP="00ED36D7">
            <w:pPr>
              <w:rPr>
                <w:b/>
                <w:sz w:val="20"/>
                <w:szCs w:val="20"/>
              </w:rPr>
            </w:pPr>
            <w:r w:rsidRPr="00F27721">
              <w:rPr>
                <w:b/>
                <w:sz w:val="20"/>
                <w:szCs w:val="20"/>
              </w:rPr>
              <w:t>Yarıyıl içi Etkinlikleri</w:t>
            </w:r>
          </w:p>
        </w:tc>
        <w:tc>
          <w:tcPr>
            <w:tcW w:w="3827" w:type="dxa"/>
            <w:vAlign w:val="center"/>
          </w:tcPr>
          <w:p w14:paraId="11A34362" w14:textId="77777777" w:rsidR="00312171" w:rsidRPr="00F27721" w:rsidRDefault="00312171" w:rsidP="00F27721">
            <w:pPr>
              <w:jc w:val="center"/>
              <w:rPr>
                <w:b/>
                <w:sz w:val="20"/>
                <w:szCs w:val="20"/>
              </w:rPr>
            </w:pPr>
            <w:r w:rsidRPr="00F27721">
              <w:rPr>
                <w:b/>
                <w:sz w:val="20"/>
                <w:szCs w:val="20"/>
              </w:rPr>
              <w:t>%</w:t>
            </w:r>
          </w:p>
        </w:tc>
      </w:tr>
      <w:tr w:rsidR="00D84CC2" w:rsidRPr="00B41ECB" w14:paraId="6B5A57E3" w14:textId="77777777" w:rsidTr="00F27721">
        <w:trPr>
          <w:trHeight w:val="369"/>
        </w:trPr>
        <w:tc>
          <w:tcPr>
            <w:tcW w:w="5797" w:type="dxa"/>
            <w:vAlign w:val="center"/>
          </w:tcPr>
          <w:p w14:paraId="62221108" w14:textId="52C42C48" w:rsidR="00312171" w:rsidRPr="00F27721" w:rsidRDefault="00312171" w:rsidP="00F27721">
            <w:pPr>
              <w:ind w:left="303"/>
              <w:rPr>
                <w:sz w:val="20"/>
                <w:szCs w:val="20"/>
              </w:rPr>
            </w:pPr>
            <w:r w:rsidRPr="00F27721">
              <w:rPr>
                <w:sz w:val="20"/>
                <w:szCs w:val="20"/>
              </w:rPr>
              <w:t>Ara Sınav</w:t>
            </w:r>
          </w:p>
        </w:tc>
        <w:tc>
          <w:tcPr>
            <w:tcW w:w="3827" w:type="dxa"/>
            <w:vAlign w:val="center"/>
          </w:tcPr>
          <w:p w14:paraId="4FF4547E" w14:textId="77777777" w:rsidR="00312171" w:rsidRPr="00F27721" w:rsidRDefault="00312171" w:rsidP="00F27721">
            <w:pPr>
              <w:jc w:val="center"/>
              <w:rPr>
                <w:sz w:val="20"/>
                <w:szCs w:val="20"/>
              </w:rPr>
            </w:pPr>
            <w:r w:rsidRPr="00F27721">
              <w:rPr>
                <w:sz w:val="20"/>
                <w:szCs w:val="20"/>
              </w:rPr>
              <w:t>30</w:t>
            </w:r>
          </w:p>
        </w:tc>
      </w:tr>
      <w:tr w:rsidR="00D84CC2" w:rsidRPr="00B41ECB" w14:paraId="679FA35C" w14:textId="77777777" w:rsidTr="00F27721">
        <w:trPr>
          <w:trHeight w:val="369"/>
        </w:trPr>
        <w:tc>
          <w:tcPr>
            <w:tcW w:w="5797" w:type="dxa"/>
            <w:vAlign w:val="center"/>
          </w:tcPr>
          <w:p w14:paraId="03EA91CF" w14:textId="660CB5AF" w:rsidR="00312171" w:rsidRPr="00F27721" w:rsidRDefault="00312171" w:rsidP="00F27721">
            <w:pPr>
              <w:ind w:left="303"/>
              <w:rPr>
                <w:sz w:val="20"/>
                <w:szCs w:val="20"/>
              </w:rPr>
            </w:pPr>
            <w:r w:rsidRPr="00F27721">
              <w:rPr>
                <w:sz w:val="20"/>
                <w:szCs w:val="20"/>
              </w:rPr>
              <w:t>Ödev</w:t>
            </w:r>
          </w:p>
        </w:tc>
        <w:tc>
          <w:tcPr>
            <w:tcW w:w="3827" w:type="dxa"/>
            <w:vAlign w:val="center"/>
          </w:tcPr>
          <w:p w14:paraId="58E86CB8" w14:textId="77777777" w:rsidR="00312171" w:rsidRPr="00F27721" w:rsidRDefault="00312171" w:rsidP="00F27721">
            <w:pPr>
              <w:jc w:val="center"/>
              <w:rPr>
                <w:sz w:val="20"/>
                <w:szCs w:val="20"/>
              </w:rPr>
            </w:pPr>
            <w:r w:rsidRPr="00F27721">
              <w:rPr>
                <w:sz w:val="20"/>
                <w:szCs w:val="20"/>
              </w:rPr>
              <w:t>30</w:t>
            </w:r>
          </w:p>
        </w:tc>
      </w:tr>
      <w:tr w:rsidR="00D84CC2" w:rsidRPr="00B41ECB" w14:paraId="6A27009F" w14:textId="77777777" w:rsidTr="00F27721">
        <w:trPr>
          <w:trHeight w:val="369"/>
        </w:trPr>
        <w:tc>
          <w:tcPr>
            <w:tcW w:w="5797" w:type="dxa"/>
            <w:vAlign w:val="center"/>
          </w:tcPr>
          <w:p w14:paraId="724AFC6D" w14:textId="063D9AEC"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41C2D30A" w14:textId="77777777" w:rsidR="00312171" w:rsidRPr="00F27721" w:rsidRDefault="00312171" w:rsidP="00F27721">
            <w:pPr>
              <w:jc w:val="center"/>
              <w:rPr>
                <w:sz w:val="20"/>
                <w:szCs w:val="20"/>
              </w:rPr>
            </w:pPr>
          </w:p>
        </w:tc>
      </w:tr>
      <w:tr w:rsidR="00D84CC2" w:rsidRPr="00B41ECB" w14:paraId="77A26671" w14:textId="77777777" w:rsidTr="00F27721">
        <w:trPr>
          <w:trHeight w:val="369"/>
        </w:trPr>
        <w:tc>
          <w:tcPr>
            <w:tcW w:w="5797" w:type="dxa"/>
            <w:vAlign w:val="center"/>
          </w:tcPr>
          <w:p w14:paraId="754FB35E" w14:textId="48E1BDA9"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0DA114AA" w14:textId="77777777" w:rsidR="00312171" w:rsidRPr="00F27721" w:rsidRDefault="00312171" w:rsidP="00F27721">
            <w:pPr>
              <w:jc w:val="center"/>
              <w:rPr>
                <w:sz w:val="20"/>
                <w:szCs w:val="20"/>
              </w:rPr>
            </w:pPr>
          </w:p>
        </w:tc>
      </w:tr>
      <w:tr w:rsidR="00D84CC2" w:rsidRPr="00B41ECB" w14:paraId="5E573492" w14:textId="77777777" w:rsidTr="00F27721">
        <w:trPr>
          <w:trHeight w:val="369"/>
        </w:trPr>
        <w:tc>
          <w:tcPr>
            <w:tcW w:w="5797" w:type="dxa"/>
            <w:vAlign w:val="center"/>
          </w:tcPr>
          <w:p w14:paraId="2C40EF18" w14:textId="77777777" w:rsidR="00312171" w:rsidRPr="00F27721" w:rsidRDefault="00312171" w:rsidP="00D84CC2">
            <w:pPr>
              <w:rPr>
                <w:b/>
                <w:sz w:val="20"/>
                <w:szCs w:val="20"/>
              </w:rPr>
            </w:pPr>
            <w:r w:rsidRPr="00F27721">
              <w:rPr>
                <w:b/>
                <w:sz w:val="20"/>
                <w:szCs w:val="20"/>
              </w:rPr>
              <w:t>Yarıyıl Sonu Sınavı</w:t>
            </w:r>
          </w:p>
        </w:tc>
        <w:tc>
          <w:tcPr>
            <w:tcW w:w="3827" w:type="dxa"/>
            <w:vAlign w:val="center"/>
          </w:tcPr>
          <w:p w14:paraId="522130BA" w14:textId="77777777" w:rsidR="00312171" w:rsidRPr="00F27721" w:rsidRDefault="00312171" w:rsidP="00F27721">
            <w:pPr>
              <w:jc w:val="center"/>
              <w:rPr>
                <w:sz w:val="20"/>
                <w:szCs w:val="20"/>
              </w:rPr>
            </w:pPr>
            <w:r w:rsidRPr="00F27721">
              <w:rPr>
                <w:sz w:val="20"/>
                <w:szCs w:val="20"/>
              </w:rPr>
              <w:t>40</w:t>
            </w:r>
          </w:p>
        </w:tc>
      </w:tr>
      <w:tr w:rsidR="00D84CC2" w:rsidRPr="00B41ECB" w14:paraId="3F30C0DD" w14:textId="77777777" w:rsidTr="00F27721">
        <w:trPr>
          <w:trHeight w:val="369"/>
        </w:trPr>
        <w:tc>
          <w:tcPr>
            <w:tcW w:w="5797" w:type="dxa"/>
            <w:vAlign w:val="center"/>
          </w:tcPr>
          <w:p w14:paraId="5288BF8C" w14:textId="77777777" w:rsidR="00312171" w:rsidRPr="00F27721" w:rsidRDefault="00312171" w:rsidP="00F27721">
            <w:pPr>
              <w:jc w:val="right"/>
              <w:rPr>
                <w:b/>
                <w:sz w:val="20"/>
                <w:szCs w:val="20"/>
              </w:rPr>
            </w:pPr>
            <w:r w:rsidRPr="00F27721">
              <w:rPr>
                <w:b/>
                <w:sz w:val="20"/>
                <w:szCs w:val="20"/>
              </w:rPr>
              <w:t>Toplam</w:t>
            </w:r>
          </w:p>
        </w:tc>
        <w:tc>
          <w:tcPr>
            <w:tcW w:w="3827" w:type="dxa"/>
            <w:vAlign w:val="center"/>
          </w:tcPr>
          <w:p w14:paraId="63293706" w14:textId="77777777" w:rsidR="00312171" w:rsidRPr="00F27721" w:rsidRDefault="00312171" w:rsidP="00F27721">
            <w:pPr>
              <w:jc w:val="center"/>
              <w:rPr>
                <w:sz w:val="20"/>
                <w:szCs w:val="20"/>
              </w:rPr>
            </w:pPr>
            <w:r w:rsidRPr="00F27721">
              <w:rPr>
                <w:sz w:val="20"/>
                <w:szCs w:val="20"/>
              </w:rPr>
              <w:t>100</w:t>
            </w:r>
          </w:p>
        </w:tc>
      </w:tr>
    </w:tbl>
    <w:p w14:paraId="4C63B667" w14:textId="77777777" w:rsidR="00312171" w:rsidRPr="008E66D8" w:rsidRDefault="00312171" w:rsidP="008E66D8">
      <w:pPr>
        <w:rPr>
          <w:sz w:val="10"/>
          <w:szCs w:val="10"/>
        </w:rPr>
      </w:pPr>
    </w:p>
    <w:p w14:paraId="28595846" w14:textId="77777777" w:rsidR="00312171" w:rsidRDefault="00312171" w:rsidP="00165EC8">
      <w:pPr>
        <w:rPr>
          <w:sz w:val="10"/>
          <w:szCs w:val="10"/>
        </w:rPr>
      </w:pPr>
    </w:p>
    <w:p w14:paraId="069C3A84" w14:textId="77777777" w:rsidR="004F67A6" w:rsidRDefault="004F67A6" w:rsidP="00165EC8">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AC373E" w:rsidRPr="001701C3" w14:paraId="1574E7C9" w14:textId="77777777" w:rsidTr="00F27721">
        <w:trPr>
          <w:trHeight w:val="587"/>
          <w:jc w:val="center"/>
        </w:trPr>
        <w:tc>
          <w:tcPr>
            <w:tcW w:w="9624" w:type="dxa"/>
            <w:gridSpan w:val="3"/>
            <w:shd w:val="clear" w:color="auto" w:fill="FFF2CC"/>
            <w:vAlign w:val="center"/>
          </w:tcPr>
          <w:p w14:paraId="327D9F90" w14:textId="77777777" w:rsidR="004F67A6" w:rsidRPr="001701C3" w:rsidRDefault="00312171" w:rsidP="00A265A0">
            <w:pPr>
              <w:jc w:val="center"/>
              <w:rPr>
                <w:b/>
                <w:sz w:val="20"/>
                <w:szCs w:val="20"/>
              </w:rPr>
            </w:pPr>
            <w:r w:rsidRPr="001701C3">
              <w:rPr>
                <w:b/>
                <w:sz w:val="20"/>
                <w:szCs w:val="20"/>
              </w:rPr>
              <w:t>DERSİN ÖĞRENİM ÇIKTILARININ PROGRAM ÇIKTILARI (PÇ) İLE OLAN İLİŞKİSİ</w:t>
            </w:r>
          </w:p>
          <w:p w14:paraId="185F2757" w14:textId="77777777" w:rsidR="004F67A6" w:rsidRPr="001701C3" w:rsidRDefault="00312171" w:rsidP="00A265A0">
            <w:pPr>
              <w:jc w:val="center"/>
              <w:rPr>
                <w:b/>
                <w:sz w:val="20"/>
                <w:szCs w:val="20"/>
              </w:rPr>
            </w:pPr>
            <w:r w:rsidRPr="001701C3">
              <w:rPr>
                <w:sz w:val="20"/>
                <w:szCs w:val="20"/>
              </w:rPr>
              <w:t>(5: Çok yüksek, 4:</w:t>
            </w:r>
            <w:r w:rsidRPr="001701C3">
              <w:rPr>
                <w:b/>
                <w:sz w:val="20"/>
                <w:szCs w:val="20"/>
              </w:rPr>
              <w:t xml:space="preserve"> </w:t>
            </w:r>
            <w:r w:rsidRPr="001701C3">
              <w:rPr>
                <w:sz w:val="20"/>
                <w:szCs w:val="20"/>
              </w:rPr>
              <w:t>Yüksek,</w:t>
            </w:r>
            <w:r w:rsidRPr="001701C3">
              <w:rPr>
                <w:b/>
                <w:sz w:val="20"/>
                <w:szCs w:val="20"/>
              </w:rPr>
              <w:t xml:space="preserve"> </w:t>
            </w:r>
            <w:r w:rsidRPr="001701C3">
              <w:rPr>
                <w:sz w:val="20"/>
                <w:szCs w:val="20"/>
              </w:rPr>
              <w:t>3: Orta, 2: Düşük, 1: Çok düşük</w:t>
            </w:r>
            <w:r>
              <w:rPr>
                <w:sz w:val="20"/>
                <w:szCs w:val="20"/>
              </w:rPr>
              <w:t>,)</w:t>
            </w:r>
          </w:p>
        </w:tc>
      </w:tr>
      <w:tr w:rsidR="00AC373E" w:rsidRPr="001701C3" w14:paraId="18C2DD5E" w14:textId="77777777" w:rsidTr="00A265A0">
        <w:trPr>
          <w:trHeight w:hRule="exact" w:val="454"/>
          <w:jc w:val="center"/>
        </w:trPr>
        <w:tc>
          <w:tcPr>
            <w:tcW w:w="552" w:type="dxa"/>
            <w:vAlign w:val="center"/>
          </w:tcPr>
          <w:p w14:paraId="40ECBFD1" w14:textId="77777777" w:rsidR="004F67A6" w:rsidRPr="001701C3" w:rsidRDefault="00312171" w:rsidP="00A265A0">
            <w:pPr>
              <w:jc w:val="center"/>
              <w:rPr>
                <w:b/>
                <w:sz w:val="20"/>
                <w:szCs w:val="20"/>
              </w:rPr>
            </w:pPr>
            <w:r w:rsidRPr="001701C3">
              <w:rPr>
                <w:b/>
                <w:sz w:val="20"/>
                <w:szCs w:val="20"/>
              </w:rPr>
              <w:t>NO</w:t>
            </w:r>
          </w:p>
        </w:tc>
        <w:tc>
          <w:tcPr>
            <w:tcW w:w="8080" w:type="dxa"/>
            <w:vAlign w:val="center"/>
          </w:tcPr>
          <w:p w14:paraId="55879ECC" w14:textId="77777777" w:rsidR="004F67A6" w:rsidRPr="00EC5DE1" w:rsidRDefault="00312171" w:rsidP="00A265A0">
            <w:pPr>
              <w:jc w:val="center"/>
              <w:rPr>
                <w:b/>
                <w:sz w:val="20"/>
                <w:szCs w:val="20"/>
              </w:rPr>
            </w:pPr>
            <w:r w:rsidRPr="001701C3">
              <w:rPr>
                <w:b/>
                <w:sz w:val="20"/>
                <w:szCs w:val="20"/>
              </w:rPr>
              <w:t>PROGRAM ÇIKTISI</w:t>
            </w:r>
          </w:p>
        </w:tc>
        <w:tc>
          <w:tcPr>
            <w:tcW w:w="992" w:type="dxa"/>
            <w:tcBorders>
              <w:bottom w:val="single" w:sz="6" w:space="0" w:color="auto"/>
            </w:tcBorders>
            <w:vAlign w:val="center"/>
          </w:tcPr>
          <w:p w14:paraId="4EE3EB33" w14:textId="77777777" w:rsidR="004F67A6" w:rsidRPr="00EC5DE1" w:rsidRDefault="00312171" w:rsidP="00A265A0">
            <w:pPr>
              <w:jc w:val="center"/>
              <w:rPr>
                <w:b/>
                <w:sz w:val="20"/>
                <w:szCs w:val="20"/>
              </w:rPr>
            </w:pPr>
            <w:r>
              <w:rPr>
                <w:b/>
                <w:sz w:val="20"/>
                <w:szCs w:val="20"/>
              </w:rPr>
              <w:t>Katkı</w:t>
            </w:r>
          </w:p>
        </w:tc>
      </w:tr>
      <w:tr w:rsidR="00AC373E" w:rsidRPr="001701C3" w14:paraId="693BDA70" w14:textId="77777777" w:rsidTr="00F27721">
        <w:trPr>
          <w:trHeight w:hRule="exact" w:val="845"/>
          <w:jc w:val="center"/>
        </w:trPr>
        <w:tc>
          <w:tcPr>
            <w:tcW w:w="552" w:type="dxa"/>
            <w:shd w:val="clear" w:color="auto" w:fill="FFFFFF"/>
            <w:vAlign w:val="center"/>
          </w:tcPr>
          <w:p w14:paraId="06B330D3" w14:textId="77777777" w:rsidR="004F67A6" w:rsidRPr="00EC5DE1" w:rsidRDefault="00312171" w:rsidP="00A265A0">
            <w:pPr>
              <w:jc w:val="center"/>
              <w:rPr>
                <w:b/>
                <w:sz w:val="20"/>
                <w:szCs w:val="20"/>
              </w:rPr>
            </w:pPr>
            <w:r w:rsidRPr="00EC5DE1">
              <w:rPr>
                <w:b/>
                <w:sz w:val="20"/>
                <w:szCs w:val="20"/>
              </w:rPr>
              <w:t>1</w:t>
            </w:r>
          </w:p>
        </w:tc>
        <w:tc>
          <w:tcPr>
            <w:tcW w:w="8080" w:type="dxa"/>
            <w:shd w:val="clear" w:color="auto" w:fill="FFFFFF"/>
            <w:vAlign w:val="center"/>
          </w:tcPr>
          <w:p w14:paraId="2364C1AE" w14:textId="77777777" w:rsidR="004F67A6" w:rsidRPr="00DB4359" w:rsidRDefault="00312171" w:rsidP="00A265A0">
            <w:pPr>
              <w:rPr>
                <w:sz w:val="20"/>
                <w:szCs w:val="20"/>
              </w:rPr>
            </w:pPr>
            <w:r w:rsidRPr="00DB4359">
              <w:rPr>
                <w:bCs/>
                <w:sz w:val="20"/>
                <w:szCs w:val="20"/>
              </w:rPr>
              <w:t>Temel Bilim: Matematik, fen bilimleri ve temel mühendislik konularında yeterli bilgi birikimi; bu alanlardaki kuramsal ve uygulamalı bilgileri, karmaşık mühendislik problemlerini modelleme ve çözme için uygulayabilme becerisi.</w:t>
            </w:r>
          </w:p>
        </w:tc>
        <w:tc>
          <w:tcPr>
            <w:tcW w:w="992" w:type="dxa"/>
            <w:tcBorders>
              <w:top w:val="single" w:sz="6" w:space="0" w:color="auto"/>
            </w:tcBorders>
            <w:vAlign w:val="center"/>
          </w:tcPr>
          <w:p w14:paraId="6B66FE6F" w14:textId="77777777" w:rsidR="004F67A6" w:rsidRPr="009C149D" w:rsidRDefault="004F67A6" w:rsidP="00A265A0">
            <w:pPr>
              <w:rPr>
                <w:sz w:val="20"/>
                <w:szCs w:val="20"/>
              </w:rPr>
            </w:pPr>
          </w:p>
        </w:tc>
      </w:tr>
      <w:tr w:rsidR="00AC373E" w:rsidRPr="001701C3" w14:paraId="46599CBF" w14:textId="77777777" w:rsidTr="00F27721">
        <w:trPr>
          <w:trHeight w:hRule="exact" w:val="813"/>
          <w:jc w:val="center"/>
        </w:trPr>
        <w:tc>
          <w:tcPr>
            <w:tcW w:w="552" w:type="dxa"/>
            <w:shd w:val="clear" w:color="auto" w:fill="FFFFFF"/>
            <w:vAlign w:val="center"/>
          </w:tcPr>
          <w:p w14:paraId="3837ED1B" w14:textId="77777777" w:rsidR="004F67A6" w:rsidRPr="003B1131" w:rsidRDefault="00312171" w:rsidP="00A265A0">
            <w:pPr>
              <w:jc w:val="center"/>
              <w:rPr>
                <w:b/>
                <w:sz w:val="20"/>
                <w:szCs w:val="20"/>
              </w:rPr>
            </w:pPr>
            <w:r w:rsidRPr="003B1131">
              <w:rPr>
                <w:b/>
                <w:sz w:val="20"/>
                <w:szCs w:val="20"/>
              </w:rPr>
              <w:t>2</w:t>
            </w:r>
          </w:p>
        </w:tc>
        <w:tc>
          <w:tcPr>
            <w:tcW w:w="8080" w:type="dxa"/>
            <w:shd w:val="clear" w:color="auto" w:fill="FFFFFF"/>
            <w:vAlign w:val="center"/>
          </w:tcPr>
          <w:p w14:paraId="548FE64C" w14:textId="77777777" w:rsidR="004F67A6" w:rsidRPr="00DB4359" w:rsidRDefault="00312171" w:rsidP="00A265A0">
            <w:pPr>
              <w:jc w:val="both"/>
              <w:rPr>
                <w:b/>
                <w:sz w:val="20"/>
                <w:szCs w:val="20"/>
              </w:rPr>
            </w:pPr>
            <w:r w:rsidRPr="00DB4359">
              <w:rPr>
                <w:sz w:val="20"/>
                <w:szCs w:val="20"/>
              </w:rPr>
              <w:t>Bilgisayar Mühendisliği: Bilgisayar mühendisliğinde karmaşık mühendislik problemlerini saptama, tanımlama, formüle etme ve çözme becerisi; bu amaçla uygun analiz ve modelleme yöntemlerini seçme ve uygulama becerisi.</w:t>
            </w:r>
          </w:p>
        </w:tc>
        <w:tc>
          <w:tcPr>
            <w:tcW w:w="992" w:type="dxa"/>
            <w:tcBorders>
              <w:top w:val="single" w:sz="6" w:space="0" w:color="auto"/>
              <w:bottom w:val="single" w:sz="6" w:space="0" w:color="auto"/>
            </w:tcBorders>
            <w:vAlign w:val="center"/>
          </w:tcPr>
          <w:p w14:paraId="2F82C202" w14:textId="77777777" w:rsidR="004F67A6" w:rsidRPr="009C149D" w:rsidRDefault="00312171" w:rsidP="00A265A0">
            <w:pPr>
              <w:rPr>
                <w:sz w:val="20"/>
                <w:szCs w:val="20"/>
              </w:rPr>
            </w:pPr>
            <w:r>
              <w:rPr>
                <w:sz w:val="20"/>
                <w:szCs w:val="20"/>
                <w:lang w:val="en-US"/>
              </w:rPr>
              <w:t>5</w:t>
            </w:r>
          </w:p>
        </w:tc>
      </w:tr>
      <w:tr w:rsidR="00AC373E" w:rsidRPr="001701C3" w14:paraId="3FAFD442" w14:textId="77777777" w:rsidTr="00F27721">
        <w:trPr>
          <w:trHeight w:hRule="exact" w:val="686"/>
          <w:jc w:val="center"/>
        </w:trPr>
        <w:tc>
          <w:tcPr>
            <w:tcW w:w="552" w:type="dxa"/>
            <w:shd w:val="clear" w:color="auto" w:fill="FFFFFF"/>
            <w:vAlign w:val="center"/>
          </w:tcPr>
          <w:p w14:paraId="76DF12F1" w14:textId="77777777" w:rsidR="004F67A6" w:rsidRPr="00EC5DE1" w:rsidRDefault="00312171" w:rsidP="00A265A0">
            <w:pPr>
              <w:jc w:val="center"/>
              <w:rPr>
                <w:b/>
                <w:sz w:val="20"/>
                <w:szCs w:val="20"/>
              </w:rPr>
            </w:pPr>
            <w:r w:rsidRPr="00EC5DE1">
              <w:rPr>
                <w:b/>
                <w:sz w:val="20"/>
                <w:szCs w:val="20"/>
              </w:rPr>
              <w:t>3</w:t>
            </w:r>
          </w:p>
        </w:tc>
        <w:tc>
          <w:tcPr>
            <w:tcW w:w="8080" w:type="dxa"/>
            <w:tcBorders>
              <w:bottom w:val="single" w:sz="6" w:space="0" w:color="auto"/>
            </w:tcBorders>
            <w:shd w:val="clear" w:color="auto" w:fill="FFFFFF"/>
            <w:vAlign w:val="center"/>
          </w:tcPr>
          <w:p w14:paraId="66E6934C" w14:textId="77777777" w:rsidR="004F67A6" w:rsidRPr="00DB4359" w:rsidRDefault="00312171" w:rsidP="00A265A0">
            <w:pPr>
              <w:jc w:val="both"/>
              <w:rPr>
                <w:b/>
                <w:sz w:val="20"/>
                <w:szCs w:val="20"/>
              </w:rPr>
            </w:pPr>
            <w:r w:rsidRPr="00DB4359">
              <w:rPr>
                <w:bCs/>
                <w:sz w:val="20"/>
                <w:szCs w:val="20"/>
              </w:rPr>
              <w:t>Tasarım: Modern tasarım yöntemlerini kullanarak karmaşık bir sistemi, süreci, veya ürünü gerçekçi kısıtlar ve koşullar altında, belirli gereksinimleri karşılayacak şekilde tasarlama becerisi.</w:t>
            </w:r>
          </w:p>
        </w:tc>
        <w:tc>
          <w:tcPr>
            <w:tcW w:w="992" w:type="dxa"/>
            <w:tcBorders>
              <w:top w:val="single" w:sz="6" w:space="0" w:color="auto"/>
              <w:bottom w:val="single" w:sz="6" w:space="0" w:color="auto"/>
            </w:tcBorders>
            <w:vAlign w:val="center"/>
          </w:tcPr>
          <w:p w14:paraId="36ADAC18" w14:textId="77777777" w:rsidR="004F67A6" w:rsidRPr="009C149D" w:rsidRDefault="004F67A6" w:rsidP="00A265A0">
            <w:pPr>
              <w:rPr>
                <w:sz w:val="20"/>
                <w:szCs w:val="20"/>
              </w:rPr>
            </w:pPr>
          </w:p>
        </w:tc>
      </w:tr>
      <w:tr w:rsidR="00AC373E" w:rsidRPr="001701C3" w14:paraId="52CA4FED" w14:textId="77777777" w:rsidTr="00F27721">
        <w:trPr>
          <w:trHeight w:hRule="exact" w:val="764"/>
          <w:jc w:val="center"/>
        </w:trPr>
        <w:tc>
          <w:tcPr>
            <w:tcW w:w="552" w:type="dxa"/>
            <w:shd w:val="clear" w:color="auto" w:fill="FFFFFF"/>
            <w:vAlign w:val="center"/>
          </w:tcPr>
          <w:p w14:paraId="576EC303" w14:textId="77777777" w:rsidR="004F67A6" w:rsidRPr="00EC5DE1" w:rsidRDefault="00312171" w:rsidP="00A265A0">
            <w:pPr>
              <w:jc w:val="center"/>
              <w:rPr>
                <w:b/>
                <w:sz w:val="20"/>
                <w:szCs w:val="20"/>
              </w:rPr>
            </w:pPr>
            <w:r w:rsidRPr="00EC5DE1">
              <w:rPr>
                <w:b/>
                <w:sz w:val="20"/>
                <w:szCs w:val="20"/>
              </w:rPr>
              <w:t>4</w:t>
            </w:r>
          </w:p>
        </w:tc>
        <w:tc>
          <w:tcPr>
            <w:tcW w:w="8080" w:type="dxa"/>
            <w:tcBorders>
              <w:top w:val="single" w:sz="6" w:space="0" w:color="auto"/>
            </w:tcBorders>
            <w:shd w:val="clear" w:color="auto" w:fill="FFFFFF"/>
            <w:vAlign w:val="center"/>
          </w:tcPr>
          <w:p w14:paraId="4F3C3E87" w14:textId="77777777" w:rsidR="004F67A6" w:rsidRPr="00DB4359" w:rsidRDefault="00312171" w:rsidP="00A265A0">
            <w:pPr>
              <w:rPr>
                <w:sz w:val="20"/>
                <w:szCs w:val="20"/>
              </w:rPr>
            </w:pPr>
            <w:r w:rsidRPr="00DB4359">
              <w:rPr>
                <w:bCs/>
                <w:sz w:val="20"/>
                <w:szCs w:val="20"/>
              </w:rPr>
              <w:t>Araç Kullanımı: Karmaşık mühendislik uygulamaları için gerekli olan modern teknik ve araçları geliştirme, seçme ve kullanma becerisi.</w:t>
            </w:r>
          </w:p>
        </w:tc>
        <w:tc>
          <w:tcPr>
            <w:tcW w:w="992" w:type="dxa"/>
            <w:tcBorders>
              <w:top w:val="single" w:sz="6" w:space="0" w:color="auto"/>
            </w:tcBorders>
            <w:vAlign w:val="center"/>
          </w:tcPr>
          <w:p w14:paraId="5537A539" w14:textId="77777777" w:rsidR="004F67A6" w:rsidRPr="009C149D" w:rsidRDefault="004F67A6" w:rsidP="00A265A0">
            <w:pPr>
              <w:rPr>
                <w:sz w:val="20"/>
                <w:szCs w:val="20"/>
              </w:rPr>
            </w:pPr>
          </w:p>
        </w:tc>
      </w:tr>
      <w:tr w:rsidR="00AC373E" w:rsidRPr="001701C3" w14:paraId="46506165" w14:textId="77777777" w:rsidTr="00F27721">
        <w:trPr>
          <w:trHeight w:hRule="exact" w:val="714"/>
          <w:jc w:val="center"/>
        </w:trPr>
        <w:tc>
          <w:tcPr>
            <w:tcW w:w="552" w:type="dxa"/>
            <w:shd w:val="clear" w:color="auto" w:fill="FFFFFF"/>
            <w:vAlign w:val="center"/>
          </w:tcPr>
          <w:p w14:paraId="3669173B" w14:textId="77777777" w:rsidR="004F67A6" w:rsidRPr="00EC5DE1" w:rsidRDefault="00312171" w:rsidP="00A265A0">
            <w:pPr>
              <w:jc w:val="center"/>
              <w:rPr>
                <w:b/>
                <w:sz w:val="20"/>
                <w:szCs w:val="20"/>
              </w:rPr>
            </w:pPr>
            <w:r w:rsidRPr="00EC5DE1">
              <w:rPr>
                <w:b/>
                <w:sz w:val="20"/>
                <w:szCs w:val="20"/>
              </w:rPr>
              <w:t>5</w:t>
            </w:r>
          </w:p>
        </w:tc>
        <w:tc>
          <w:tcPr>
            <w:tcW w:w="8080" w:type="dxa"/>
            <w:tcBorders>
              <w:top w:val="single" w:sz="6" w:space="0" w:color="auto"/>
            </w:tcBorders>
            <w:shd w:val="clear" w:color="auto" w:fill="FFFFFF"/>
            <w:vAlign w:val="center"/>
          </w:tcPr>
          <w:p w14:paraId="78AD0DFE" w14:textId="77777777" w:rsidR="004F67A6" w:rsidRPr="00DB4359" w:rsidRDefault="00312171" w:rsidP="00A265A0">
            <w:pPr>
              <w:rPr>
                <w:sz w:val="20"/>
                <w:szCs w:val="20"/>
              </w:rPr>
            </w:pPr>
            <w:r w:rsidRPr="00DB4359">
              <w:rPr>
                <w:bCs/>
                <w:sz w:val="20"/>
                <w:szCs w:val="20"/>
              </w:rPr>
              <w:t>Test ve Analiz: Karmaşık bilgisayar mühendisliği problemlerinin incelenmesi için test yöntemleri tasarlama, uygulama, analiz ve yorumlama becerisi.</w:t>
            </w:r>
          </w:p>
        </w:tc>
        <w:tc>
          <w:tcPr>
            <w:tcW w:w="992" w:type="dxa"/>
            <w:tcBorders>
              <w:top w:val="single" w:sz="6" w:space="0" w:color="auto"/>
            </w:tcBorders>
            <w:vAlign w:val="center"/>
          </w:tcPr>
          <w:p w14:paraId="21FEC821" w14:textId="77777777" w:rsidR="004F67A6" w:rsidRPr="009C149D" w:rsidRDefault="004F67A6" w:rsidP="00A265A0">
            <w:pPr>
              <w:rPr>
                <w:sz w:val="20"/>
                <w:szCs w:val="20"/>
              </w:rPr>
            </w:pPr>
          </w:p>
        </w:tc>
      </w:tr>
      <w:tr w:rsidR="00AC373E" w:rsidRPr="001701C3" w14:paraId="4C8E3601" w14:textId="77777777" w:rsidTr="00F27721">
        <w:trPr>
          <w:trHeight w:hRule="exact" w:val="454"/>
          <w:jc w:val="center"/>
        </w:trPr>
        <w:tc>
          <w:tcPr>
            <w:tcW w:w="552" w:type="dxa"/>
            <w:shd w:val="clear" w:color="auto" w:fill="FFFFFF"/>
            <w:vAlign w:val="center"/>
          </w:tcPr>
          <w:p w14:paraId="14B53D81" w14:textId="77777777" w:rsidR="004F67A6" w:rsidRPr="00EC5DE1" w:rsidRDefault="00312171" w:rsidP="00A265A0">
            <w:pPr>
              <w:jc w:val="center"/>
              <w:rPr>
                <w:b/>
                <w:sz w:val="20"/>
                <w:szCs w:val="20"/>
              </w:rPr>
            </w:pPr>
            <w:r w:rsidRPr="00EC5DE1">
              <w:rPr>
                <w:b/>
                <w:sz w:val="20"/>
                <w:szCs w:val="20"/>
              </w:rPr>
              <w:t>6</w:t>
            </w:r>
          </w:p>
        </w:tc>
        <w:tc>
          <w:tcPr>
            <w:tcW w:w="8080" w:type="dxa"/>
            <w:shd w:val="clear" w:color="auto" w:fill="FFFFFF"/>
            <w:vAlign w:val="center"/>
          </w:tcPr>
          <w:p w14:paraId="0805413A" w14:textId="77777777" w:rsidR="004F67A6" w:rsidRPr="00DB4359" w:rsidRDefault="00312171" w:rsidP="00A265A0">
            <w:pPr>
              <w:rPr>
                <w:sz w:val="20"/>
                <w:szCs w:val="20"/>
              </w:rPr>
            </w:pPr>
            <w:r w:rsidRPr="00DB4359">
              <w:rPr>
                <w:bCs/>
                <w:sz w:val="20"/>
                <w:szCs w:val="20"/>
              </w:rPr>
              <w:t>Grup Çalışması: Disiplin içi ve çok disiplinli gruplarda etkin biçimde çalışabilme becerisi.</w:t>
            </w:r>
          </w:p>
        </w:tc>
        <w:tc>
          <w:tcPr>
            <w:tcW w:w="992" w:type="dxa"/>
            <w:tcBorders>
              <w:top w:val="single" w:sz="6" w:space="0" w:color="auto"/>
            </w:tcBorders>
            <w:vAlign w:val="center"/>
          </w:tcPr>
          <w:p w14:paraId="4CA40CDC" w14:textId="77777777" w:rsidR="004F67A6" w:rsidRPr="009C149D" w:rsidRDefault="004F67A6" w:rsidP="00A265A0">
            <w:pPr>
              <w:rPr>
                <w:sz w:val="20"/>
                <w:szCs w:val="20"/>
              </w:rPr>
            </w:pPr>
          </w:p>
        </w:tc>
      </w:tr>
      <w:tr w:rsidR="00AC373E" w:rsidRPr="001701C3" w14:paraId="0FCDAA7D" w14:textId="77777777" w:rsidTr="00F27721">
        <w:trPr>
          <w:trHeight w:hRule="exact" w:val="454"/>
          <w:jc w:val="center"/>
        </w:trPr>
        <w:tc>
          <w:tcPr>
            <w:tcW w:w="552" w:type="dxa"/>
            <w:shd w:val="clear" w:color="auto" w:fill="FFFFFF"/>
            <w:vAlign w:val="center"/>
          </w:tcPr>
          <w:p w14:paraId="06BA954A" w14:textId="77777777" w:rsidR="004F67A6" w:rsidRPr="00EC5DE1" w:rsidRDefault="00312171" w:rsidP="00A265A0">
            <w:pPr>
              <w:jc w:val="center"/>
              <w:rPr>
                <w:b/>
                <w:sz w:val="20"/>
                <w:szCs w:val="20"/>
              </w:rPr>
            </w:pPr>
            <w:r w:rsidRPr="00EC5DE1">
              <w:rPr>
                <w:b/>
                <w:sz w:val="20"/>
                <w:szCs w:val="20"/>
              </w:rPr>
              <w:t>7</w:t>
            </w:r>
          </w:p>
        </w:tc>
        <w:tc>
          <w:tcPr>
            <w:tcW w:w="8080" w:type="dxa"/>
            <w:shd w:val="clear" w:color="auto" w:fill="FFFFFF"/>
            <w:vAlign w:val="center"/>
          </w:tcPr>
          <w:p w14:paraId="3EFDF1F4" w14:textId="77777777" w:rsidR="004F67A6" w:rsidRPr="00DB4359" w:rsidRDefault="00312171" w:rsidP="00A265A0">
            <w:pPr>
              <w:rPr>
                <w:sz w:val="20"/>
                <w:szCs w:val="20"/>
              </w:rPr>
            </w:pPr>
            <w:r w:rsidRPr="00DB4359">
              <w:rPr>
                <w:bCs/>
                <w:sz w:val="20"/>
                <w:szCs w:val="20"/>
              </w:rPr>
              <w:t>İletişim Becerisi: Türkçe sözlü ve yazılı etkin iletişim kurma becerisi ve en az bir yabancı dil bilgisi.</w:t>
            </w:r>
          </w:p>
        </w:tc>
        <w:tc>
          <w:tcPr>
            <w:tcW w:w="992" w:type="dxa"/>
            <w:tcBorders>
              <w:top w:val="single" w:sz="6" w:space="0" w:color="auto"/>
            </w:tcBorders>
            <w:vAlign w:val="center"/>
          </w:tcPr>
          <w:p w14:paraId="2F37EEB7" w14:textId="77777777" w:rsidR="004F67A6" w:rsidRPr="009C149D" w:rsidRDefault="004F67A6" w:rsidP="00A265A0">
            <w:pPr>
              <w:jc w:val="center"/>
              <w:rPr>
                <w:sz w:val="20"/>
                <w:szCs w:val="20"/>
              </w:rPr>
            </w:pPr>
          </w:p>
        </w:tc>
      </w:tr>
      <w:tr w:rsidR="00AC373E" w:rsidRPr="001701C3" w14:paraId="07C7D1D3" w14:textId="77777777" w:rsidTr="00F27721">
        <w:trPr>
          <w:trHeight w:hRule="exact" w:val="691"/>
          <w:jc w:val="center"/>
        </w:trPr>
        <w:tc>
          <w:tcPr>
            <w:tcW w:w="552" w:type="dxa"/>
            <w:shd w:val="clear" w:color="auto" w:fill="FFFFFF"/>
            <w:vAlign w:val="center"/>
          </w:tcPr>
          <w:p w14:paraId="6012463D" w14:textId="77777777" w:rsidR="004F67A6" w:rsidRPr="00EC5DE1" w:rsidRDefault="00312171" w:rsidP="00A265A0">
            <w:pPr>
              <w:jc w:val="center"/>
              <w:rPr>
                <w:b/>
                <w:sz w:val="20"/>
                <w:szCs w:val="20"/>
              </w:rPr>
            </w:pPr>
            <w:r w:rsidRPr="00EC5DE1">
              <w:rPr>
                <w:b/>
                <w:sz w:val="20"/>
                <w:szCs w:val="20"/>
              </w:rPr>
              <w:t>8</w:t>
            </w:r>
          </w:p>
        </w:tc>
        <w:tc>
          <w:tcPr>
            <w:tcW w:w="8080" w:type="dxa"/>
            <w:shd w:val="clear" w:color="auto" w:fill="FFFFFF"/>
            <w:vAlign w:val="center"/>
          </w:tcPr>
          <w:p w14:paraId="381D8148" w14:textId="77777777" w:rsidR="004F67A6" w:rsidRPr="00DB4359" w:rsidRDefault="00312171" w:rsidP="00A265A0">
            <w:pPr>
              <w:rPr>
                <w:sz w:val="20"/>
                <w:szCs w:val="20"/>
              </w:rPr>
            </w:pPr>
            <w:r w:rsidRPr="00DB4359">
              <w:rPr>
                <w:bCs/>
                <w:sz w:val="20"/>
                <w:szCs w:val="20"/>
              </w:rPr>
              <w:t>Yaşam Boyu Öğrenme: 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vAlign w:val="center"/>
          </w:tcPr>
          <w:p w14:paraId="5EF568F1" w14:textId="77777777" w:rsidR="004F67A6" w:rsidRPr="009C149D" w:rsidRDefault="004F67A6" w:rsidP="00A265A0">
            <w:pPr>
              <w:jc w:val="center"/>
              <w:rPr>
                <w:sz w:val="20"/>
                <w:szCs w:val="20"/>
              </w:rPr>
            </w:pPr>
          </w:p>
        </w:tc>
      </w:tr>
      <w:tr w:rsidR="00AC373E" w:rsidRPr="001701C3" w14:paraId="3577C01D" w14:textId="77777777" w:rsidTr="00F27721">
        <w:trPr>
          <w:trHeight w:hRule="exact" w:val="454"/>
          <w:jc w:val="center"/>
        </w:trPr>
        <w:tc>
          <w:tcPr>
            <w:tcW w:w="552" w:type="dxa"/>
            <w:shd w:val="clear" w:color="auto" w:fill="FFFFFF"/>
            <w:vAlign w:val="center"/>
          </w:tcPr>
          <w:p w14:paraId="17C95130" w14:textId="77777777" w:rsidR="004F67A6" w:rsidRPr="00EC5DE1" w:rsidRDefault="00312171" w:rsidP="00A265A0">
            <w:pPr>
              <w:jc w:val="center"/>
              <w:rPr>
                <w:b/>
                <w:sz w:val="20"/>
                <w:szCs w:val="20"/>
              </w:rPr>
            </w:pPr>
            <w:r w:rsidRPr="00EC5DE1">
              <w:rPr>
                <w:b/>
                <w:sz w:val="20"/>
                <w:szCs w:val="20"/>
              </w:rPr>
              <w:t>9</w:t>
            </w:r>
          </w:p>
        </w:tc>
        <w:tc>
          <w:tcPr>
            <w:tcW w:w="8080" w:type="dxa"/>
            <w:shd w:val="clear" w:color="auto" w:fill="FFFFFF"/>
            <w:vAlign w:val="center"/>
          </w:tcPr>
          <w:p w14:paraId="213C677F" w14:textId="77777777" w:rsidR="004F67A6" w:rsidRPr="00DB4359" w:rsidRDefault="00312171" w:rsidP="00A265A0">
            <w:pPr>
              <w:jc w:val="both"/>
              <w:rPr>
                <w:b/>
                <w:sz w:val="20"/>
                <w:szCs w:val="20"/>
              </w:rPr>
            </w:pPr>
            <w:r w:rsidRPr="00DB4359">
              <w:rPr>
                <w:bCs/>
                <w:sz w:val="20"/>
                <w:szCs w:val="20"/>
              </w:rPr>
              <w:t>Etik: Mesleki ve Etik Sorumluluk Bilinci</w:t>
            </w:r>
          </w:p>
        </w:tc>
        <w:tc>
          <w:tcPr>
            <w:tcW w:w="992" w:type="dxa"/>
            <w:tcBorders>
              <w:top w:val="single" w:sz="6" w:space="0" w:color="auto"/>
              <w:bottom w:val="single" w:sz="6" w:space="0" w:color="auto"/>
            </w:tcBorders>
            <w:vAlign w:val="center"/>
          </w:tcPr>
          <w:p w14:paraId="255B2A70" w14:textId="77777777" w:rsidR="004F67A6" w:rsidRPr="009C149D" w:rsidRDefault="00312171" w:rsidP="00A265A0">
            <w:pPr>
              <w:rPr>
                <w:sz w:val="20"/>
                <w:szCs w:val="20"/>
              </w:rPr>
            </w:pPr>
            <w:r>
              <w:rPr>
                <w:sz w:val="20"/>
                <w:szCs w:val="20"/>
              </w:rPr>
              <w:t>5</w:t>
            </w:r>
          </w:p>
        </w:tc>
      </w:tr>
      <w:tr w:rsidR="00AC373E" w:rsidRPr="001701C3" w14:paraId="6B2F5494" w14:textId="77777777" w:rsidTr="00F27721">
        <w:trPr>
          <w:trHeight w:hRule="exact" w:val="820"/>
          <w:jc w:val="center"/>
        </w:trPr>
        <w:tc>
          <w:tcPr>
            <w:tcW w:w="552" w:type="dxa"/>
            <w:shd w:val="clear" w:color="auto" w:fill="FFFFFF"/>
            <w:vAlign w:val="center"/>
          </w:tcPr>
          <w:p w14:paraId="4E11DF91" w14:textId="77777777" w:rsidR="004F67A6" w:rsidRPr="00EC5DE1" w:rsidRDefault="00312171" w:rsidP="00A265A0">
            <w:pPr>
              <w:jc w:val="center"/>
              <w:rPr>
                <w:b/>
                <w:sz w:val="20"/>
                <w:szCs w:val="20"/>
              </w:rPr>
            </w:pPr>
            <w:r w:rsidRPr="00EC5DE1">
              <w:rPr>
                <w:b/>
                <w:sz w:val="20"/>
                <w:szCs w:val="20"/>
              </w:rPr>
              <w:t>10</w:t>
            </w:r>
          </w:p>
        </w:tc>
        <w:tc>
          <w:tcPr>
            <w:tcW w:w="8080" w:type="dxa"/>
            <w:shd w:val="clear" w:color="auto" w:fill="FFFFFF"/>
            <w:vAlign w:val="center"/>
          </w:tcPr>
          <w:p w14:paraId="1EBA9F03" w14:textId="77777777" w:rsidR="004F67A6" w:rsidRPr="00DB4359" w:rsidRDefault="00312171" w:rsidP="00A265A0">
            <w:pPr>
              <w:rPr>
                <w:sz w:val="20"/>
                <w:szCs w:val="20"/>
              </w:rPr>
            </w:pPr>
            <w:r w:rsidRPr="00DB4359">
              <w:rPr>
                <w:bCs/>
                <w:sz w:val="20"/>
                <w:szCs w:val="20"/>
              </w:rPr>
              <w:t>Girişimcilik ve Proje Yönetimi: 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vAlign w:val="center"/>
          </w:tcPr>
          <w:p w14:paraId="7872E7B0" w14:textId="77777777" w:rsidR="004F67A6" w:rsidRPr="009C149D" w:rsidRDefault="004F67A6" w:rsidP="00A265A0">
            <w:pPr>
              <w:jc w:val="center"/>
              <w:rPr>
                <w:sz w:val="20"/>
                <w:szCs w:val="20"/>
              </w:rPr>
            </w:pPr>
          </w:p>
        </w:tc>
      </w:tr>
      <w:tr w:rsidR="00AC373E" w:rsidRPr="001701C3" w14:paraId="3468DDAD" w14:textId="77777777" w:rsidTr="00F27721">
        <w:trPr>
          <w:trHeight w:hRule="exact" w:val="940"/>
          <w:jc w:val="center"/>
        </w:trPr>
        <w:tc>
          <w:tcPr>
            <w:tcW w:w="552" w:type="dxa"/>
            <w:shd w:val="clear" w:color="auto" w:fill="FFFFFF"/>
            <w:vAlign w:val="center"/>
          </w:tcPr>
          <w:p w14:paraId="11CCA588" w14:textId="77777777" w:rsidR="004F67A6" w:rsidRPr="00EC5DE1" w:rsidRDefault="00312171" w:rsidP="00A265A0">
            <w:pPr>
              <w:jc w:val="center"/>
              <w:rPr>
                <w:b/>
                <w:sz w:val="20"/>
                <w:szCs w:val="20"/>
              </w:rPr>
            </w:pPr>
            <w:r w:rsidRPr="00EC5DE1">
              <w:rPr>
                <w:b/>
                <w:sz w:val="20"/>
                <w:szCs w:val="20"/>
              </w:rPr>
              <w:t>11</w:t>
            </w:r>
          </w:p>
        </w:tc>
        <w:tc>
          <w:tcPr>
            <w:tcW w:w="8080" w:type="dxa"/>
            <w:shd w:val="clear" w:color="auto" w:fill="FFFFFF"/>
            <w:vAlign w:val="center"/>
          </w:tcPr>
          <w:p w14:paraId="72F71E4E" w14:textId="77777777" w:rsidR="004F67A6" w:rsidRPr="00DB4359" w:rsidRDefault="00312171" w:rsidP="00A265A0">
            <w:pPr>
              <w:jc w:val="both"/>
              <w:rPr>
                <w:b/>
                <w:sz w:val="20"/>
                <w:szCs w:val="20"/>
              </w:rPr>
            </w:pPr>
            <w:r w:rsidRPr="00DB4359">
              <w:rPr>
                <w:bCs/>
                <w:sz w:val="20"/>
                <w:szCs w:val="20"/>
              </w:rPr>
              <w:t>Çevre: Mühendislik uygulamalarının evrensel ve toplumsal boyutlarda sağlık, çevre ve güvenlik üzerindeki etkileri ile çağın sorunları hakkında bilgi; mühendislik çözümlerinin hukuksal sonuçları konusunda farkındalık.</w:t>
            </w:r>
          </w:p>
        </w:tc>
        <w:tc>
          <w:tcPr>
            <w:tcW w:w="992" w:type="dxa"/>
            <w:tcBorders>
              <w:top w:val="single" w:sz="6" w:space="0" w:color="auto"/>
              <w:bottom w:val="single" w:sz="6" w:space="0" w:color="auto"/>
            </w:tcBorders>
            <w:vAlign w:val="center"/>
          </w:tcPr>
          <w:p w14:paraId="0D52969E" w14:textId="77777777" w:rsidR="004F67A6" w:rsidRPr="009C149D" w:rsidRDefault="004F67A6" w:rsidP="00A265A0">
            <w:pPr>
              <w:jc w:val="center"/>
              <w:rPr>
                <w:sz w:val="20"/>
                <w:szCs w:val="20"/>
              </w:rPr>
            </w:pPr>
          </w:p>
        </w:tc>
      </w:tr>
      <w:tr w:rsidR="00AC373E" w:rsidRPr="001701C3" w14:paraId="7D90EDAA" w14:textId="77777777" w:rsidTr="00F27721">
        <w:trPr>
          <w:trHeight w:hRule="exact" w:val="454"/>
          <w:jc w:val="center"/>
        </w:trPr>
        <w:tc>
          <w:tcPr>
            <w:tcW w:w="552" w:type="dxa"/>
            <w:shd w:val="clear" w:color="auto" w:fill="FFFFFF"/>
            <w:vAlign w:val="center"/>
          </w:tcPr>
          <w:p w14:paraId="360D0B1E" w14:textId="77777777" w:rsidR="004F67A6" w:rsidRPr="00EC5DE1" w:rsidRDefault="00312171" w:rsidP="00A265A0">
            <w:pPr>
              <w:jc w:val="center"/>
              <w:rPr>
                <w:b/>
                <w:sz w:val="20"/>
                <w:szCs w:val="20"/>
              </w:rPr>
            </w:pPr>
            <w:r w:rsidRPr="00EC5DE1">
              <w:rPr>
                <w:b/>
                <w:sz w:val="20"/>
                <w:szCs w:val="20"/>
              </w:rPr>
              <w:t>12</w:t>
            </w:r>
          </w:p>
        </w:tc>
        <w:tc>
          <w:tcPr>
            <w:tcW w:w="8080" w:type="dxa"/>
            <w:shd w:val="clear" w:color="auto" w:fill="FFFFFF"/>
            <w:vAlign w:val="center"/>
          </w:tcPr>
          <w:p w14:paraId="2D704C80" w14:textId="77777777" w:rsidR="004F67A6" w:rsidRPr="008C6F51" w:rsidRDefault="004F67A6" w:rsidP="00A265A0">
            <w:pPr>
              <w:jc w:val="both"/>
              <w:rPr>
                <w:sz w:val="20"/>
                <w:szCs w:val="20"/>
              </w:rPr>
            </w:pPr>
          </w:p>
        </w:tc>
        <w:tc>
          <w:tcPr>
            <w:tcW w:w="992" w:type="dxa"/>
            <w:tcBorders>
              <w:top w:val="single" w:sz="6" w:space="0" w:color="auto"/>
              <w:bottom w:val="single" w:sz="12" w:space="0" w:color="auto"/>
            </w:tcBorders>
            <w:vAlign w:val="center"/>
          </w:tcPr>
          <w:p w14:paraId="483392BB" w14:textId="77777777" w:rsidR="004F67A6" w:rsidRPr="009C149D" w:rsidRDefault="004F67A6" w:rsidP="00A265A0">
            <w:pPr>
              <w:jc w:val="center"/>
              <w:rPr>
                <w:sz w:val="20"/>
                <w:szCs w:val="20"/>
              </w:rPr>
            </w:pPr>
          </w:p>
        </w:tc>
      </w:tr>
    </w:tbl>
    <w:p w14:paraId="3BFA9BE1" w14:textId="77777777" w:rsidR="004F67A6" w:rsidRDefault="004F67A6" w:rsidP="00165EC8">
      <w:pPr>
        <w:rPr>
          <w:sz w:val="10"/>
          <w:szCs w:val="10"/>
        </w:rPr>
      </w:pPr>
    </w:p>
    <w:p w14:paraId="183AC9A7" w14:textId="77777777" w:rsidR="004F67A6" w:rsidRPr="00165EC8" w:rsidRDefault="004F67A6" w:rsidP="00165EC8">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165EC8" w:rsidRPr="00B41ECB" w14:paraId="761D9288" w14:textId="77777777" w:rsidTr="00F27721">
        <w:trPr>
          <w:trHeight w:val="449"/>
        </w:trPr>
        <w:tc>
          <w:tcPr>
            <w:tcW w:w="9624" w:type="dxa"/>
            <w:gridSpan w:val="5"/>
            <w:shd w:val="clear" w:color="auto" w:fill="FFF2CC"/>
            <w:vAlign w:val="center"/>
          </w:tcPr>
          <w:p w14:paraId="2256C703" w14:textId="77777777" w:rsidR="00312171" w:rsidRPr="00F27721" w:rsidRDefault="00312171" w:rsidP="00F27721">
            <w:pPr>
              <w:jc w:val="center"/>
              <w:rPr>
                <w:sz w:val="20"/>
                <w:szCs w:val="20"/>
              </w:rPr>
            </w:pPr>
            <w:r w:rsidRPr="00F27721">
              <w:rPr>
                <w:b/>
                <w:sz w:val="20"/>
                <w:szCs w:val="20"/>
              </w:rPr>
              <w:t>DERSİN YÜRÜTÜCÜLERİ</w:t>
            </w:r>
          </w:p>
        </w:tc>
      </w:tr>
      <w:tr w:rsidR="00CA0228" w:rsidRPr="00B41ECB" w14:paraId="38F8335E" w14:textId="77777777" w:rsidTr="00F27721">
        <w:trPr>
          <w:trHeight w:val="567"/>
        </w:trPr>
        <w:tc>
          <w:tcPr>
            <w:tcW w:w="1403" w:type="dxa"/>
            <w:shd w:val="clear" w:color="auto" w:fill="FFF2CC"/>
            <w:vAlign w:val="center"/>
          </w:tcPr>
          <w:p w14:paraId="678B6071" w14:textId="77777777" w:rsidR="00312171" w:rsidRPr="00F27721" w:rsidRDefault="00312171" w:rsidP="00901C7F">
            <w:pPr>
              <w:rPr>
                <w:b/>
                <w:sz w:val="20"/>
                <w:szCs w:val="20"/>
              </w:rPr>
            </w:pPr>
            <w:r w:rsidRPr="00F27721">
              <w:rPr>
                <w:b/>
                <w:sz w:val="20"/>
                <w:szCs w:val="20"/>
              </w:rPr>
              <w:t xml:space="preserve">Yürütücü </w:t>
            </w:r>
          </w:p>
        </w:tc>
        <w:tc>
          <w:tcPr>
            <w:tcW w:w="2055" w:type="dxa"/>
            <w:shd w:val="clear" w:color="auto" w:fill="FFFFFF"/>
            <w:vAlign w:val="center"/>
          </w:tcPr>
          <w:p w14:paraId="68FFC49C" w14:textId="77777777" w:rsidR="00312171" w:rsidRPr="00F27721" w:rsidRDefault="00312171" w:rsidP="00F27721">
            <w:pPr>
              <w:jc w:val="center"/>
              <w:rPr>
                <w:sz w:val="20"/>
                <w:szCs w:val="20"/>
              </w:rPr>
            </w:pPr>
            <w:r w:rsidRPr="00F27721">
              <w:rPr>
                <w:sz w:val="20"/>
                <w:szCs w:val="20"/>
              </w:rPr>
              <w:t>Doç. Dr. Eyüp Çinar</w:t>
            </w:r>
          </w:p>
        </w:tc>
        <w:tc>
          <w:tcPr>
            <w:tcW w:w="2055" w:type="dxa"/>
            <w:shd w:val="clear" w:color="auto" w:fill="FFFFFF"/>
            <w:vAlign w:val="center"/>
          </w:tcPr>
          <w:p w14:paraId="372694A6" w14:textId="77777777" w:rsidR="00312171" w:rsidRPr="00F27721" w:rsidRDefault="00312171" w:rsidP="00F27721">
            <w:pPr>
              <w:jc w:val="center"/>
              <w:rPr>
                <w:sz w:val="20"/>
                <w:szCs w:val="20"/>
              </w:rPr>
            </w:pPr>
          </w:p>
        </w:tc>
        <w:tc>
          <w:tcPr>
            <w:tcW w:w="2055" w:type="dxa"/>
            <w:shd w:val="clear" w:color="auto" w:fill="FFFFFF"/>
            <w:vAlign w:val="center"/>
          </w:tcPr>
          <w:p w14:paraId="5E21876F" w14:textId="77777777" w:rsidR="00312171" w:rsidRPr="00F27721" w:rsidRDefault="00312171" w:rsidP="00F27721">
            <w:pPr>
              <w:jc w:val="center"/>
              <w:rPr>
                <w:sz w:val="20"/>
                <w:szCs w:val="20"/>
              </w:rPr>
            </w:pPr>
          </w:p>
        </w:tc>
        <w:tc>
          <w:tcPr>
            <w:tcW w:w="2056" w:type="dxa"/>
            <w:shd w:val="clear" w:color="auto" w:fill="FFFFFF"/>
            <w:vAlign w:val="center"/>
          </w:tcPr>
          <w:p w14:paraId="47559314" w14:textId="77777777" w:rsidR="00312171" w:rsidRPr="00F27721" w:rsidRDefault="00312171" w:rsidP="00F27721">
            <w:pPr>
              <w:jc w:val="center"/>
              <w:rPr>
                <w:sz w:val="20"/>
                <w:szCs w:val="20"/>
              </w:rPr>
            </w:pPr>
          </w:p>
        </w:tc>
      </w:tr>
      <w:tr w:rsidR="00CA0228" w:rsidRPr="00B41ECB" w14:paraId="0666A0A1" w14:textId="77777777" w:rsidTr="00F27721">
        <w:trPr>
          <w:trHeight w:val="794"/>
        </w:trPr>
        <w:tc>
          <w:tcPr>
            <w:tcW w:w="1403" w:type="dxa"/>
            <w:shd w:val="clear" w:color="auto" w:fill="FFF2CC"/>
            <w:vAlign w:val="center"/>
          </w:tcPr>
          <w:p w14:paraId="24D77378" w14:textId="77777777" w:rsidR="00312171" w:rsidRPr="00F27721" w:rsidRDefault="00312171" w:rsidP="00901C7F">
            <w:pPr>
              <w:rPr>
                <w:b/>
                <w:sz w:val="20"/>
                <w:szCs w:val="20"/>
              </w:rPr>
            </w:pPr>
            <w:r w:rsidRPr="00F27721">
              <w:rPr>
                <w:b/>
                <w:sz w:val="20"/>
                <w:szCs w:val="20"/>
              </w:rPr>
              <w:t>İmza</w:t>
            </w:r>
          </w:p>
        </w:tc>
        <w:tc>
          <w:tcPr>
            <w:tcW w:w="2055" w:type="dxa"/>
            <w:shd w:val="clear" w:color="auto" w:fill="FFFFFF"/>
            <w:vAlign w:val="center"/>
          </w:tcPr>
          <w:p w14:paraId="78757FA8" w14:textId="77777777" w:rsidR="00312171" w:rsidRPr="00F27721" w:rsidRDefault="00312171" w:rsidP="00F27721">
            <w:pPr>
              <w:jc w:val="center"/>
              <w:rPr>
                <w:color w:val="FF0000"/>
                <w:sz w:val="20"/>
                <w:szCs w:val="20"/>
              </w:rPr>
            </w:pPr>
          </w:p>
        </w:tc>
        <w:tc>
          <w:tcPr>
            <w:tcW w:w="2055" w:type="dxa"/>
            <w:shd w:val="clear" w:color="auto" w:fill="FFFFFF"/>
            <w:vAlign w:val="center"/>
          </w:tcPr>
          <w:p w14:paraId="4EAF51A8" w14:textId="77777777" w:rsidR="00312171" w:rsidRPr="00F27721" w:rsidRDefault="00312171" w:rsidP="00F27721">
            <w:pPr>
              <w:jc w:val="center"/>
              <w:rPr>
                <w:color w:val="FF0000"/>
                <w:sz w:val="20"/>
                <w:szCs w:val="20"/>
              </w:rPr>
            </w:pPr>
          </w:p>
        </w:tc>
        <w:tc>
          <w:tcPr>
            <w:tcW w:w="2055" w:type="dxa"/>
            <w:shd w:val="clear" w:color="auto" w:fill="FFFFFF"/>
            <w:vAlign w:val="center"/>
          </w:tcPr>
          <w:p w14:paraId="36DC7D03" w14:textId="77777777" w:rsidR="00312171" w:rsidRPr="00F27721" w:rsidRDefault="00312171" w:rsidP="00F27721">
            <w:pPr>
              <w:jc w:val="center"/>
              <w:rPr>
                <w:color w:val="FF0000"/>
                <w:sz w:val="20"/>
                <w:szCs w:val="20"/>
              </w:rPr>
            </w:pPr>
          </w:p>
        </w:tc>
        <w:tc>
          <w:tcPr>
            <w:tcW w:w="2056" w:type="dxa"/>
            <w:shd w:val="clear" w:color="auto" w:fill="FFFFFF"/>
            <w:vAlign w:val="center"/>
          </w:tcPr>
          <w:p w14:paraId="43B4B3E8" w14:textId="77777777" w:rsidR="00312171" w:rsidRPr="00F27721" w:rsidRDefault="00312171" w:rsidP="00F27721">
            <w:pPr>
              <w:jc w:val="center"/>
              <w:rPr>
                <w:color w:val="FF0000"/>
                <w:sz w:val="20"/>
                <w:szCs w:val="20"/>
              </w:rPr>
            </w:pPr>
          </w:p>
        </w:tc>
      </w:tr>
    </w:tbl>
    <w:p w14:paraId="2A2CEFB2" w14:textId="77777777" w:rsidR="00312171" w:rsidRDefault="00312171" w:rsidP="00CA0228">
      <w:pPr>
        <w:jc w:val="right"/>
      </w:pPr>
      <w:r>
        <w:t>6</w:t>
      </w:r>
      <w:r>
        <w:t>/</w:t>
      </w:r>
      <w:r>
        <w:t>06/2024</w:t>
      </w:r>
    </w:p>
    <w:p w14:paraId="18F443C7" w14:textId="77777777" w:rsidR="00312171" w:rsidRDefault="00312171">
      <w:r>
        <w:br w:type="page"/>
      </w:r>
    </w:p>
    <w:p w14:paraId="6DD8E10A" w14:textId="7C1B97C6" w:rsidR="00312171" w:rsidRPr="00285FA2" w:rsidRDefault="00F27721" w:rsidP="00285FA2">
      <w:pPr>
        <w:spacing w:before="120"/>
        <w:jc w:val="center"/>
        <w:rPr>
          <w:b/>
        </w:rPr>
      </w:pPr>
      <w:r>
        <w:rPr>
          <w:noProof/>
        </w:rPr>
        <w:pict w14:anchorId="0334467E">
          <v:shape id="_x0000_s1161" type="#_x0000_t75" alt="https://ogu.edu.tr/files/duyuru/9ff77656-8e6a-4c44-98b9-5f236a699de2/ESOG%C3%9C_yeni%20logo.jpg" style="position:absolute;left:0;text-align:left;margin-left:.3pt;margin-top:-11.5pt;width:56.65pt;height:56.65pt;z-index:47;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Pr>
          <w:noProof/>
        </w:rPr>
        <w:pict w14:anchorId="51EB9067">
          <v:shape id="_x0000_s1160" type="#_x0000_t75" alt="https://ogu.edu.tr/files/duyuru/9ff77656-8e6a-4c44-98b9-5f236a699de2/ESOG%C3%9C_yeni%20logo.jpg" style="position:absolute;left:0;text-align:left;margin-left:425.55pt;margin-top:-11.5pt;width:56.65pt;height:56.65pt;z-index:114;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sidR="00312171">
        <w:rPr>
          <w:b/>
        </w:rPr>
        <w:t>ESOGÜ BİLGİSAYAR MÜHENDİSLİĞİ BÖLÜMÜ</w:t>
      </w:r>
    </w:p>
    <w:p w14:paraId="343E1BDE" w14:textId="77777777" w:rsidR="00312171" w:rsidRDefault="00312171" w:rsidP="008E66D8">
      <w:pPr>
        <w:jc w:val="center"/>
        <w:rPr>
          <w:b/>
        </w:rPr>
      </w:pPr>
    </w:p>
    <w:p w14:paraId="4DBFE864" w14:textId="77777777" w:rsidR="00312171" w:rsidRDefault="00312171" w:rsidP="008E66D8">
      <w:pPr>
        <w:jc w:val="center"/>
        <w:rPr>
          <w:b/>
        </w:rPr>
      </w:pPr>
      <w:r>
        <w:rPr>
          <w:b/>
        </w:rPr>
        <w:t>DERS BİLGİ FORMU</w:t>
      </w:r>
    </w:p>
    <w:p w14:paraId="56432EE0" w14:textId="77777777" w:rsidR="00312171" w:rsidRPr="00285FA2" w:rsidRDefault="00312171" w:rsidP="008E66D8">
      <w:pPr>
        <w:jc w:val="center"/>
        <w:rPr>
          <w:b/>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DD0461" w:rsidRPr="00B41ECB" w14:paraId="35F947A8" w14:textId="77777777" w:rsidTr="00F27721">
        <w:trPr>
          <w:trHeight w:val="312"/>
        </w:trPr>
        <w:tc>
          <w:tcPr>
            <w:tcW w:w="6506" w:type="dxa"/>
            <w:shd w:val="clear" w:color="auto" w:fill="FFF2CC"/>
            <w:vAlign w:val="center"/>
          </w:tcPr>
          <w:p w14:paraId="6A6A2C73" w14:textId="77777777" w:rsidR="00312171" w:rsidRPr="00F27721" w:rsidRDefault="00312171" w:rsidP="00F27721">
            <w:pPr>
              <w:jc w:val="center"/>
              <w:rPr>
                <w:b/>
                <w:sz w:val="20"/>
                <w:szCs w:val="20"/>
              </w:rPr>
            </w:pPr>
            <w:r w:rsidRPr="00F27721">
              <w:rPr>
                <w:b/>
                <w:sz w:val="20"/>
                <w:szCs w:val="20"/>
              </w:rPr>
              <w:t>Dersin Adı</w:t>
            </w:r>
          </w:p>
        </w:tc>
        <w:tc>
          <w:tcPr>
            <w:tcW w:w="3118" w:type="dxa"/>
            <w:shd w:val="clear" w:color="auto" w:fill="FFF2CC"/>
            <w:vAlign w:val="center"/>
          </w:tcPr>
          <w:p w14:paraId="06383942" w14:textId="77777777" w:rsidR="00312171" w:rsidRPr="00F27721" w:rsidRDefault="00312171" w:rsidP="00F27721">
            <w:pPr>
              <w:jc w:val="center"/>
              <w:rPr>
                <w:b/>
                <w:sz w:val="20"/>
                <w:szCs w:val="20"/>
              </w:rPr>
            </w:pPr>
            <w:r w:rsidRPr="00F27721">
              <w:rPr>
                <w:b/>
                <w:sz w:val="20"/>
                <w:szCs w:val="20"/>
              </w:rPr>
              <w:t>Dersin Kodu</w:t>
            </w:r>
          </w:p>
        </w:tc>
      </w:tr>
      <w:tr w:rsidR="00DD0461" w:rsidRPr="00B41ECB" w14:paraId="484E4CE3" w14:textId="77777777" w:rsidTr="00F27721">
        <w:trPr>
          <w:trHeight w:val="397"/>
        </w:trPr>
        <w:tc>
          <w:tcPr>
            <w:tcW w:w="6506" w:type="dxa"/>
            <w:vAlign w:val="center"/>
          </w:tcPr>
          <w:p w14:paraId="373ED817" w14:textId="77777777" w:rsidR="00312171" w:rsidRPr="00F27721" w:rsidRDefault="00312171" w:rsidP="009D328E">
            <w:pPr>
              <w:rPr>
                <w:sz w:val="20"/>
                <w:szCs w:val="20"/>
              </w:rPr>
            </w:pPr>
            <w:r w:rsidRPr="00F27721">
              <w:rPr>
                <w:sz w:val="20"/>
                <w:szCs w:val="20"/>
              </w:rPr>
              <w:t>ADVANCED READING AND WRITING</w:t>
            </w:r>
          </w:p>
        </w:tc>
        <w:tc>
          <w:tcPr>
            <w:tcW w:w="3118" w:type="dxa"/>
            <w:vAlign w:val="center"/>
          </w:tcPr>
          <w:p w14:paraId="00F4BEF4" w14:textId="77777777" w:rsidR="00312171" w:rsidRPr="00F27721" w:rsidRDefault="00312171" w:rsidP="00F27721">
            <w:pPr>
              <w:jc w:val="center"/>
              <w:rPr>
                <w:sz w:val="20"/>
                <w:szCs w:val="20"/>
              </w:rPr>
            </w:pPr>
            <w:r w:rsidRPr="00F27721">
              <w:rPr>
                <w:sz w:val="20"/>
                <w:szCs w:val="20"/>
              </w:rPr>
              <w:t>152111013</w:t>
            </w:r>
          </w:p>
        </w:tc>
      </w:tr>
    </w:tbl>
    <w:p w14:paraId="7EE88DC8"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3827"/>
      </w:tblGrid>
      <w:tr w:rsidR="00067CC0" w:rsidRPr="00B41ECB" w14:paraId="28529F3B" w14:textId="77777777" w:rsidTr="00F27721">
        <w:trPr>
          <w:trHeight w:val="312"/>
        </w:trPr>
        <w:tc>
          <w:tcPr>
            <w:tcW w:w="1928" w:type="dxa"/>
            <w:vMerge w:val="restart"/>
            <w:shd w:val="clear" w:color="auto" w:fill="FFF2CC"/>
            <w:vAlign w:val="center"/>
          </w:tcPr>
          <w:p w14:paraId="3A943DD9" w14:textId="77777777" w:rsidR="00312171" w:rsidRPr="00F27721" w:rsidRDefault="00312171" w:rsidP="00F27721">
            <w:pPr>
              <w:jc w:val="center"/>
              <w:rPr>
                <w:b/>
                <w:sz w:val="20"/>
                <w:szCs w:val="20"/>
              </w:rPr>
            </w:pPr>
            <w:r w:rsidRPr="00F27721">
              <w:rPr>
                <w:b/>
                <w:sz w:val="20"/>
                <w:szCs w:val="20"/>
              </w:rPr>
              <w:t>Yarıyıl</w:t>
            </w:r>
          </w:p>
        </w:tc>
        <w:tc>
          <w:tcPr>
            <w:tcW w:w="3869" w:type="dxa"/>
            <w:gridSpan w:val="2"/>
            <w:shd w:val="clear" w:color="auto" w:fill="FFF2CC"/>
            <w:vAlign w:val="center"/>
          </w:tcPr>
          <w:p w14:paraId="641581FA" w14:textId="77777777" w:rsidR="00312171" w:rsidRPr="00F27721" w:rsidRDefault="00312171" w:rsidP="00F27721">
            <w:pPr>
              <w:jc w:val="center"/>
              <w:rPr>
                <w:b/>
                <w:sz w:val="20"/>
                <w:szCs w:val="20"/>
              </w:rPr>
            </w:pPr>
            <w:r w:rsidRPr="00F27721">
              <w:rPr>
                <w:b/>
                <w:sz w:val="20"/>
                <w:szCs w:val="20"/>
              </w:rPr>
              <w:t>Haftalık Ders Saati</w:t>
            </w:r>
          </w:p>
        </w:tc>
        <w:tc>
          <w:tcPr>
            <w:tcW w:w="3827" w:type="dxa"/>
            <w:vMerge w:val="restart"/>
            <w:shd w:val="clear" w:color="auto" w:fill="FFF2CC"/>
            <w:vAlign w:val="center"/>
          </w:tcPr>
          <w:p w14:paraId="28282CFD" w14:textId="77777777" w:rsidR="00312171" w:rsidRPr="00F27721" w:rsidRDefault="00312171" w:rsidP="00F27721">
            <w:pPr>
              <w:jc w:val="center"/>
              <w:rPr>
                <w:b/>
                <w:sz w:val="20"/>
                <w:szCs w:val="20"/>
              </w:rPr>
            </w:pPr>
            <w:r w:rsidRPr="00F27721">
              <w:rPr>
                <w:b/>
                <w:sz w:val="20"/>
                <w:szCs w:val="20"/>
              </w:rPr>
              <w:t>AKTS</w:t>
            </w:r>
          </w:p>
        </w:tc>
      </w:tr>
      <w:tr w:rsidR="00067CC0" w:rsidRPr="00B41ECB" w14:paraId="4DEB0C5C" w14:textId="77777777" w:rsidTr="00F27721">
        <w:trPr>
          <w:trHeight w:val="312"/>
        </w:trPr>
        <w:tc>
          <w:tcPr>
            <w:tcW w:w="1928" w:type="dxa"/>
            <w:vMerge/>
            <w:shd w:val="clear" w:color="auto" w:fill="FFF2CC"/>
            <w:vAlign w:val="center"/>
          </w:tcPr>
          <w:p w14:paraId="04B3728E" w14:textId="77777777" w:rsidR="00312171" w:rsidRPr="00F27721" w:rsidRDefault="00312171" w:rsidP="00F27721">
            <w:pPr>
              <w:jc w:val="center"/>
              <w:rPr>
                <w:b/>
                <w:sz w:val="20"/>
                <w:szCs w:val="20"/>
              </w:rPr>
            </w:pPr>
          </w:p>
        </w:tc>
        <w:tc>
          <w:tcPr>
            <w:tcW w:w="1885" w:type="dxa"/>
            <w:shd w:val="clear" w:color="auto" w:fill="FFF2CC"/>
            <w:vAlign w:val="center"/>
          </w:tcPr>
          <w:p w14:paraId="733E5613" w14:textId="77777777" w:rsidR="00312171" w:rsidRPr="00F27721" w:rsidRDefault="00312171" w:rsidP="00F27721">
            <w:pPr>
              <w:jc w:val="center"/>
              <w:rPr>
                <w:b/>
                <w:sz w:val="20"/>
                <w:szCs w:val="20"/>
              </w:rPr>
            </w:pPr>
            <w:r w:rsidRPr="00F27721">
              <w:rPr>
                <w:b/>
                <w:sz w:val="20"/>
                <w:szCs w:val="20"/>
              </w:rPr>
              <w:t>Teorik</w:t>
            </w:r>
          </w:p>
        </w:tc>
        <w:tc>
          <w:tcPr>
            <w:tcW w:w="1984" w:type="dxa"/>
            <w:shd w:val="clear" w:color="auto" w:fill="FFF2CC"/>
            <w:vAlign w:val="center"/>
          </w:tcPr>
          <w:p w14:paraId="3979025A" w14:textId="77777777" w:rsidR="00312171" w:rsidRPr="00F27721" w:rsidRDefault="00312171" w:rsidP="00F27721">
            <w:pPr>
              <w:jc w:val="center"/>
              <w:rPr>
                <w:b/>
                <w:sz w:val="20"/>
                <w:szCs w:val="20"/>
              </w:rPr>
            </w:pPr>
            <w:r w:rsidRPr="00F27721">
              <w:rPr>
                <w:b/>
                <w:sz w:val="20"/>
                <w:szCs w:val="20"/>
              </w:rPr>
              <w:t>Uygulama</w:t>
            </w:r>
          </w:p>
        </w:tc>
        <w:tc>
          <w:tcPr>
            <w:tcW w:w="3827" w:type="dxa"/>
            <w:vMerge/>
            <w:shd w:val="clear" w:color="auto" w:fill="FFF2CC"/>
            <w:vAlign w:val="center"/>
          </w:tcPr>
          <w:p w14:paraId="725BFC4D" w14:textId="77777777" w:rsidR="00312171" w:rsidRPr="00F27721" w:rsidRDefault="00312171" w:rsidP="00F27721">
            <w:pPr>
              <w:jc w:val="center"/>
              <w:rPr>
                <w:b/>
                <w:sz w:val="20"/>
                <w:szCs w:val="20"/>
              </w:rPr>
            </w:pPr>
          </w:p>
        </w:tc>
      </w:tr>
      <w:tr w:rsidR="00067CC0" w:rsidRPr="00B41ECB" w14:paraId="178A4BED" w14:textId="77777777" w:rsidTr="00F27721">
        <w:trPr>
          <w:trHeight w:val="397"/>
        </w:trPr>
        <w:tc>
          <w:tcPr>
            <w:tcW w:w="1928" w:type="dxa"/>
            <w:vAlign w:val="center"/>
          </w:tcPr>
          <w:p w14:paraId="4D45FEF6" w14:textId="77777777" w:rsidR="00312171" w:rsidRPr="00F27721" w:rsidRDefault="00312171" w:rsidP="00F27721">
            <w:pPr>
              <w:jc w:val="center"/>
              <w:rPr>
                <w:sz w:val="20"/>
                <w:szCs w:val="20"/>
              </w:rPr>
            </w:pPr>
            <w:r w:rsidRPr="00F27721">
              <w:rPr>
                <w:sz w:val="20"/>
                <w:szCs w:val="20"/>
              </w:rPr>
              <w:t>1</w:t>
            </w:r>
          </w:p>
        </w:tc>
        <w:tc>
          <w:tcPr>
            <w:tcW w:w="1885" w:type="dxa"/>
            <w:vAlign w:val="center"/>
          </w:tcPr>
          <w:p w14:paraId="1152FF88" w14:textId="77777777" w:rsidR="00312171" w:rsidRPr="00F27721" w:rsidRDefault="00312171" w:rsidP="00F27721">
            <w:pPr>
              <w:jc w:val="center"/>
              <w:rPr>
                <w:sz w:val="20"/>
                <w:szCs w:val="20"/>
              </w:rPr>
            </w:pPr>
            <w:r w:rsidRPr="00F27721">
              <w:rPr>
                <w:sz w:val="20"/>
                <w:szCs w:val="20"/>
              </w:rPr>
              <w:t>3</w:t>
            </w:r>
          </w:p>
        </w:tc>
        <w:tc>
          <w:tcPr>
            <w:tcW w:w="1984" w:type="dxa"/>
            <w:vAlign w:val="center"/>
          </w:tcPr>
          <w:p w14:paraId="3821C7EB" w14:textId="77777777" w:rsidR="00312171" w:rsidRPr="00F27721" w:rsidRDefault="00312171" w:rsidP="00F27721">
            <w:pPr>
              <w:jc w:val="center"/>
              <w:rPr>
                <w:sz w:val="20"/>
                <w:szCs w:val="20"/>
              </w:rPr>
            </w:pPr>
          </w:p>
        </w:tc>
        <w:tc>
          <w:tcPr>
            <w:tcW w:w="3827" w:type="dxa"/>
            <w:vAlign w:val="center"/>
          </w:tcPr>
          <w:p w14:paraId="02FF4F1A" w14:textId="77777777" w:rsidR="00312171" w:rsidRPr="00F27721" w:rsidRDefault="00312171" w:rsidP="00F27721">
            <w:pPr>
              <w:jc w:val="center"/>
              <w:rPr>
                <w:sz w:val="20"/>
                <w:szCs w:val="20"/>
              </w:rPr>
            </w:pPr>
            <w:r w:rsidRPr="00F27721">
              <w:rPr>
                <w:sz w:val="20"/>
                <w:szCs w:val="20"/>
              </w:rPr>
              <w:t>3</w:t>
            </w:r>
          </w:p>
        </w:tc>
      </w:tr>
    </w:tbl>
    <w:p w14:paraId="2F8F6E69" w14:textId="77777777" w:rsidR="00312171" w:rsidRPr="00137927" w:rsidRDefault="00312171" w:rsidP="00924B72">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7E278F81" w14:textId="77777777" w:rsidTr="00F27721">
        <w:trPr>
          <w:trHeight w:val="312"/>
        </w:trPr>
        <w:tc>
          <w:tcPr>
            <w:tcW w:w="9624" w:type="dxa"/>
            <w:gridSpan w:val="5"/>
            <w:shd w:val="clear" w:color="auto" w:fill="FFF2CC"/>
            <w:vAlign w:val="center"/>
          </w:tcPr>
          <w:p w14:paraId="2C8B7C2D" w14:textId="77777777" w:rsidR="00312171" w:rsidRPr="00F27721" w:rsidRDefault="00312171" w:rsidP="00F27721">
            <w:pPr>
              <w:jc w:val="center"/>
              <w:rPr>
                <w:b/>
                <w:sz w:val="20"/>
                <w:szCs w:val="20"/>
              </w:rPr>
            </w:pPr>
            <w:r w:rsidRPr="00F27721">
              <w:rPr>
                <w:b/>
                <w:sz w:val="20"/>
                <w:szCs w:val="20"/>
              </w:rPr>
              <w:t>Dersin Kategorisi (kredi dağılımı)</w:t>
            </w:r>
          </w:p>
        </w:tc>
      </w:tr>
      <w:tr w:rsidR="0075594A" w:rsidRPr="00B41ECB" w14:paraId="0DA9E64E" w14:textId="77777777" w:rsidTr="00F27721">
        <w:tc>
          <w:tcPr>
            <w:tcW w:w="1924" w:type="dxa"/>
            <w:shd w:val="clear" w:color="auto" w:fill="FFF2CC"/>
            <w:vAlign w:val="center"/>
          </w:tcPr>
          <w:p w14:paraId="4EB93ACD" w14:textId="77777777" w:rsidR="00312171" w:rsidRPr="00F27721" w:rsidRDefault="00312171" w:rsidP="00F27721">
            <w:pPr>
              <w:jc w:val="center"/>
              <w:rPr>
                <w:b/>
                <w:sz w:val="20"/>
                <w:szCs w:val="20"/>
              </w:rPr>
            </w:pPr>
            <w:r w:rsidRPr="00F27721">
              <w:rPr>
                <w:b/>
                <w:sz w:val="20"/>
                <w:szCs w:val="20"/>
              </w:rPr>
              <w:t>Matematik ve Temel Bilimler</w:t>
            </w:r>
          </w:p>
        </w:tc>
        <w:tc>
          <w:tcPr>
            <w:tcW w:w="1925" w:type="dxa"/>
            <w:shd w:val="clear" w:color="auto" w:fill="FFF2CC"/>
            <w:vAlign w:val="center"/>
          </w:tcPr>
          <w:p w14:paraId="3311BCBD" w14:textId="77777777" w:rsidR="00312171" w:rsidRPr="00F27721" w:rsidRDefault="00312171" w:rsidP="00F27721">
            <w:pPr>
              <w:jc w:val="center"/>
              <w:rPr>
                <w:b/>
                <w:sz w:val="20"/>
                <w:szCs w:val="20"/>
              </w:rPr>
            </w:pPr>
            <w:r w:rsidRPr="00F27721">
              <w:rPr>
                <w:b/>
                <w:sz w:val="20"/>
                <w:szCs w:val="20"/>
              </w:rPr>
              <w:t>Mühendislik Bilimleri</w:t>
            </w:r>
          </w:p>
        </w:tc>
        <w:tc>
          <w:tcPr>
            <w:tcW w:w="1925" w:type="dxa"/>
            <w:shd w:val="clear" w:color="auto" w:fill="FFF2CC"/>
            <w:vAlign w:val="center"/>
          </w:tcPr>
          <w:p w14:paraId="4A827893" w14:textId="77777777" w:rsidR="00312171" w:rsidRPr="00F27721" w:rsidRDefault="00312171" w:rsidP="00F27721">
            <w:pPr>
              <w:jc w:val="center"/>
              <w:rPr>
                <w:b/>
                <w:sz w:val="20"/>
                <w:szCs w:val="20"/>
              </w:rPr>
            </w:pPr>
            <w:r w:rsidRPr="00F27721">
              <w:rPr>
                <w:b/>
                <w:sz w:val="20"/>
                <w:szCs w:val="20"/>
              </w:rPr>
              <w:t>Tasarım</w:t>
            </w:r>
          </w:p>
        </w:tc>
        <w:tc>
          <w:tcPr>
            <w:tcW w:w="1866" w:type="dxa"/>
            <w:shd w:val="clear" w:color="auto" w:fill="FFF2CC"/>
            <w:vAlign w:val="center"/>
          </w:tcPr>
          <w:p w14:paraId="0A58780C" w14:textId="77777777" w:rsidR="00312171" w:rsidRPr="00F27721" w:rsidRDefault="00312171" w:rsidP="00F27721">
            <w:pPr>
              <w:jc w:val="center"/>
              <w:rPr>
                <w:b/>
                <w:sz w:val="20"/>
                <w:szCs w:val="20"/>
              </w:rPr>
            </w:pPr>
            <w:r w:rsidRPr="00F27721">
              <w:rPr>
                <w:b/>
                <w:sz w:val="20"/>
                <w:szCs w:val="20"/>
              </w:rPr>
              <w:t>Genel Eğitim</w:t>
            </w:r>
          </w:p>
        </w:tc>
        <w:tc>
          <w:tcPr>
            <w:tcW w:w="1984" w:type="dxa"/>
            <w:shd w:val="clear" w:color="auto" w:fill="FFF2CC"/>
            <w:vAlign w:val="center"/>
          </w:tcPr>
          <w:p w14:paraId="7F021343" w14:textId="77777777" w:rsidR="00312171" w:rsidRPr="00F27721" w:rsidRDefault="00312171" w:rsidP="00F27721">
            <w:pPr>
              <w:jc w:val="center"/>
              <w:rPr>
                <w:b/>
                <w:sz w:val="20"/>
                <w:szCs w:val="20"/>
              </w:rPr>
            </w:pPr>
            <w:r w:rsidRPr="00F27721">
              <w:rPr>
                <w:b/>
                <w:sz w:val="20"/>
                <w:szCs w:val="20"/>
              </w:rPr>
              <w:t>Sosyal Bilimler</w:t>
            </w:r>
          </w:p>
        </w:tc>
      </w:tr>
      <w:tr w:rsidR="0075594A" w:rsidRPr="00B41ECB" w14:paraId="01213A90" w14:textId="77777777" w:rsidTr="00F27721">
        <w:trPr>
          <w:trHeight w:val="397"/>
        </w:trPr>
        <w:tc>
          <w:tcPr>
            <w:tcW w:w="1924" w:type="dxa"/>
            <w:vAlign w:val="center"/>
          </w:tcPr>
          <w:p w14:paraId="49F506A4" w14:textId="77777777" w:rsidR="00312171" w:rsidRPr="00F27721" w:rsidRDefault="00312171" w:rsidP="00F27721">
            <w:pPr>
              <w:jc w:val="center"/>
              <w:rPr>
                <w:sz w:val="20"/>
                <w:szCs w:val="20"/>
              </w:rPr>
            </w:pPr>
          </w:p>
        </w:tc>
        <w:tc>
          <w:tcPr>
            <w:tcW w:w="1925" w:type="dxa"/>
            <w:vAlign w:val="center"/>
          </w:tcPr>
          <w:p w14:paraId="580CA648" w14:textId="77777777" w:rsidR="00312171" w:rsidRPr="00F27721" w:rsidRDefault="00312171" w:rsidP="00F27721">
            <w:pPr>
              <w:jc w:val="center"/>
              <w:rPr>
                <w:color w:val="FF0000"/>
                <w:sz w:val="20"/>
                <w:szCs w:val="20"/>
              </w:rPr>
            </w:pPr>
          </w:p>
        </w:tc>
        <w:tc>
          <w:tcPr>
            <w:tcW w:w="1925" w:type="dxa"/>
            <w:vAlign w:val="center"/>
          </w:tcPr>
          <w:p w14:paraId="7853F6CA" w14:textId="77777777" w:rsidR="00312171" w:rsidRPr="00F27721" w:rsidRDefault="00312171" w:rsidP="00F27721">
            <w:pPr>
              <w:jc w:val="center"/>
              <w:rPr>
                <w:sz w:val="20"/>
                <w:szCs w:val="20"/>
              </w:rPr>
            </w:pPr>
          </w:p>
        </w:tc>
        <w:tc>
          <w:tcPr>
            <w:tcW w:w="1866" w:type="dxa"/>
            <w:vAlign w:val="center"/>
          </w:tcPr>
          <w:p w14:paraId="482F8D08" w14:textId="77777777" w:rsidR="00312171" w:rsidRPr="00F27721" w:rsidRDefault="00312171" w:rsidP="00F27721">
            <w:pPr>
              <w:jc w:val="center"/>
              <w:rPr>
                <w:sz w:val="20"/>
                <w:szCs w:val="20"/>
              </w:rPr>
            </w:pPr>
          </w:p>
        </w:tc>
        <w:tc>
          <w:tcPr>
            <w:tcW w:w="1984" w:type="dxa"/>
            <w:vAlign w:val="center"/>
          </w:tcPr>
          <w:p w14:paraId="63424A17" w14:textId="77777777" w:rsidR="00312171" w:rsidRPr="00F27721" w:rsidRDefault="00312171" w:rsidP="00F27721">
            <w:pPr>
              <w:jc w:val="center"/>
              <w:rPr>
                <w:sz w:val="20"/>
                <w:szCs w:val="20"/>
              </w:rPr>
            </w:pPr>
            <w:r w:rsidRPr="00F27721">
              <w:rPr>
                <w:sz w:val="20"/>
                <w:szCs w:val="20"/>
              </w:rPr>
              <w:t>3</w:t>
            </w:r>
          </w:p>
        </w:tc>
      </w:tr>
    </w:tbl>
    <w:p w14:paraId="72D0507F"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3E403F" w:rsidRPr="00B41ECB" w14:paraId="5F414404" w14:textId="77777777" w:rsidTr="00F27721">
        <w:trPr>
          <w:trHeight w:val="312"/>
        </w:trPr>
        <w:tc>
          <w:tcPr>
            <w:tcW w:w="3208" w:type="dxa"/>
            <w:shd w:val="clear" w:color="auto" w:fill="FFF2CC"/>
            <w:vAlign w:val="center"/>
          </w:tcPr>
          <w:p w14:paraId="3CACFC18" w14:textId="77777777" w:rsidR="00312171" w:rsidRPr="00F27721" w:rsidRDefault="00312171" w:rsidP="00F27721">
            <w:pPr>
              <w:jc w:val="center"/>
              <w:rPr>
                <w:b/>
                <w:sz w:val="20"/>
                <w:szCs w:val="20"/>
              </w:rPr>
            </w:pPr>
            <w:r w:rsidRPr="00F27721">
              <w:rPr>
                <w:b/>
                <w:sz w:val="20"/>
                <w:szCs w:val="20"/>
              </w:rPr>
              <w:t>Dersin Dili</w:t>
            </w:r>
          </w:p>
        </w:tc>
        <w:tc>
          <w:tcPr>
            <w:tcW w:w="3208" w:type="dxa"/>
            <w:shd w:val="clear" w:color="auto" w:fill="FFF2CC"/>
            <w:vAlign w:val="center"/>
          </w:tcPr>
          <w:p w14:paraId="534FEF92" w14:textId="77777777" w:rsidR="00312171" w:rsidRPr="00F27721" w:rsidRDefault="00312171" w:rsidP="00F27721">
            <w:pPr>
              <w:jc w:val="center"/>
              <w:rPr>
                <w:b/>
                <w:sz w:val="20"/>
                <w:szCs w:val="20"/>
              </w:rPr>
            </w:pPr>
            <w:r w:rsidRPr="00F27721">
              <w:rPr>
                <w:b/>
                <w:sz w:val="20"/>
                <w:szCs w:val="20"/>
              </w:rPr>
              <w:t>Dersin Seviyesi</w:t>
            </w:r>
          </w:p>
        </w:tc>
        <w:tc>
          <w:tcPr>
            <w:tcW w:w="3208" w:type="dxa"/>
            <w:shd w:val="clear" w:color="auto" w:fill="FFF2CC"/>
            <w:vAlign w:val="center"/>
          </w:tcPr>
          <w:p w14:paraId="3CA69F7D" w14:textId="77777777" w:rsidR="00312171" w:rsidRPr="00F27721" w:rsidRDefault="00312171" w:rsidP="00F27721">
            <w:pPr>
              <w:jc w:val="center"/>
              <w:rPr>
                <w:b/>
                <w:sz w:val="20"/>
                <w:szCs w:val="20"/>
              </w:rPr>
            </w:pPr>
            <w:r w:rsidRPr="00F27721">
              <w:rPr>
                <w:b/>
                <w:sz w:val="20"/>
                <w:szCs w:val="20"/>
              </w:rPr>
              <w:t>Dersin Türü</w:t>
            </w:r>
          </w:p>
        </w:tc>
      </w:tr>
      <w:tr w:rsidR="003E403F" w:rsidRPr="00B41ECB" w14:paraId="598BF551" w14:textId="77777777" w:rsidTr="00F27721">
        <w:trPr>
          <w:trHeight w:val="397"/>
        </w:trPr>
        <w:tc>
          <w:tcPr>
            <w:tcW w:w="3208" w:type="dxa"/>
            <w:vAlign w:val="center"/>
          </w:tcPr>
          <w:p w14:paraId="65DB43D6" w14:textId="19748990" w:rsidR="00312171" w:rsidRPr="00F27721" w:rsidRDefault="00312171" w:rsidP="00F27721">
            <w:pPr>
              <w:jc w:val="center"/>
              <w:rPr>
                <w:sz w:val="20"/>
                <w:szCs w:val="20"/>
              </w:rPr>
            </w:pPr>
            <w:r w:rsidRPr="00F27721">
              <w:rPr>
                <w:sz w:val="20"/>
                <w:szCs w:val="20"/>
              </w:rPr>
              <w:t>İngilizce</w:t>
            </w:r>
          </w:p>
        </w:tc>
        <w:tc>
          <w:tcPr>
            <w:tcW w:w="3208" w:type="dxa"/>
            <w:vAlign w:val="center"/>
          </w:tcPr>
          <w:p w14:paraId="27C668A6" w14:textId="1AB9196F" w:rsidR="00312171" w:rsidRPr="00F27721" w:rsidRDefault="00312171" w:rsidP="00F27721">
            <w:pPr>
              <w:jc w:val="center"/>
              <w:rPr>
                <w:sz w:val="20"/>
                <w:szCs w:val="20"/>
              </w:rPr>
            </w:pPr>
            <w:r w:rsidRPr="00F27721">
              <w:rPr>
                <w:sz w:val="20"/>
                <w:szCs w:val="20"/>
              </w:rPr>
              <w:t>Lisans</w:t>
            </w:r>
          </w:p>
        </w:tc>
        <w:tc>
          <w:tcPr>
            <w:tcW w:w="3208" w:type="dxa"/>
            <w:vAlign w:val="center"/>
          </w:tcPr>
          <w:p w14:paraId="01A95E1B" w14:textId="16130AF2" w:rsidR="00312171" w:rsidRPr="00F27721" w:rsidRDefault="00312171" w:rsidP="00F27721">
            <w:pPr>
              <w:jc w:val="center"/>
              <w:rPr>
                <w:sz w:val="20"/>
                <w:szCs w:val="20"/>
              </w:rPr>
            </w:pPr>
            <w:r w:rsidRPr="00F27721">
              <w:rPr>
                <w:sz w:val="20"/>
                <w:szCs w:val="20"/>
              </w:rPr>
              <w:t>Zorunlu</w:t>
            </w:r>
          </w:p>
        </w:tc>
      </w:tr>
    </w:tbl>
    <w:p w14:paraId="694F1784" w14:textId="77777777" w:rsidR="00312171" w:rsidRPr="00137927" w:rsidRDefault="00312171" w:rsidP="00924B72">
      <w:pPr>
        <w:rPr>
          <w:sz w:val="10"/>
          <w:szCs w:val="10"/>
        </w:rPr>
      </w:pPr>
    </w:p>
    <w:p w14:paraId="1A460842" w14:textId="77777777" w:rsidR="00312171" w:rsidRPr="00137927" w:rsidRDefault="00312171" w:rsidP="008516E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B41ECB" w14:paraId="5EF6B296" w14:textId="77777777" w:rsidTr="00F27721">
        <w:trPr>
          <w:trHeight w:val="421"/>
        </w:trPr>
        <w:tc>
          <w:tcPr>
            <w:tcW w:w="2112" w:type="dxa"/>
            <w:shd w:val="clear" w:color="auto" w:fill="FFF2CC"/>
            <w:vAlign w:val="center"/>
          </w:tcPr>
          <w:p w14:paraId="0BB795A2" w14:textId="77777777" w:rsidR="00312171" w:rsidRPr="00F27721" w:rsidRDefault="00312171" w:rsidP="008516E9">
            <w:pPr>
              <w:rPr>
                <w:b/>
                <w:sz w:val="20"/>
                <w:szCs w:val="20"/>
              </w:rPr>
            </w:pPr>
            <w:r w:rsidRPr="00F27721">
              <w:rPr>
                <w:b/>
                <w:sz w:val="20"/>
                <w:szCs w:val="20"/>
              </w:rPr>
              <w:t>Önkoşul Dersleri</w:t>
            </w:r>
          </w:p>
        </w:tc>
        <w:tc>
          <w:tcPr>
            <w:tcW w:w="7512" w:type="dxa"/>
            <w:shd w:val="clear" w:color="auto" w:fill="FFFFFF"/>
            <w:vAlign w:val="center"/>
          </w:tcPr>
          <w:p w14:paraId="1CF43089" w14:textId="77777777" w:rsidR="00312171" w:rsidRPr="00F27721" w:rsidRDefault="00312171" w:rsidP="00231BE0">
            <w:pPr>
              <w:rPr>
                <w:sz w:val="20"/>
                <w:szCs w:val="20"/>
              </w:rPr>
            </w:pPr>
            <w:r w:rsidRPr="00F27721">
              <w:rPr>
                <w:sz w:val="20"/>
                <w:szCs w:val="20"/>
              </w:rPr>
              <w:t>Yok</w:t>
            </w:r>
          </w:p>
        </w:tc>
      </w:tr>
      <w:tr w:rsidR="008516E9" w:rsidRPr="00B41ECB" w14:paraId="42EB7FB4" w14:textId="77777777" w:rsidTr="00F27721">
        <w:trPr>
          <w:trHeight w:val="1012"/>
        </w:trPr>
        <w:tc>
          <w:tcPr>
            <w:tcW w:w="2112" w:type="dxa"/>
            <w:shd w:val="clear" w:color="auto" w:fill="FFF2CC"/>
            <w:vAlign w:val="center"/>
          </w:tcPr>
          <w:p w14:paraId="392E14E3" w14:textId="77777777" w:rsidR="00312171" w:rsidRPr="00F27721" w:rsidRDefault="00312171" w:rsidP="008516E9">
            <w:pPr>
              <w:rPr>
                <w:b/>
                <w:sz w:val="20"/>
                <w:szCs w:val="20"/>
              </w:rPr>
            </w:pPr>
            <w:r w:rsidRPr="00F27721">
              <w:rPr>
                <w:b/>
                <w:sz w:val="20"/>
                <w:szCs w:val="20"/>
              </w:rPr>
              <w:t>Dersin Amacı</w:t>
            </w:r>
          </w:p>
        </w:tc>
        <w:tc>
          <w:tcPr>
            <w:tcW w:w="7512" w:type="dxa"/>
            <w:shd w:val="clear" w:color="auto" w:fill="FFFFFF"/>
            <w:vAlign w:val="center"/>
          </w:tcPr>
          <w:p w14:paraId="37E40DA0" w14:textId="77777777" w:rsidR="00312171" w:rsidRPr="00F27721" w:rsidRDefault="00312171" w:rsidP="00F27721">
            <w:pPr>
              <w:jc w:val="both"/>
              <w:rPr>
                <w:sz w:val="20"/>
                <w:szCs w:val="20"/>
              </w:rPr>
            </w:pPr>
            <w:r w:rsidRPr="00F27721">
              <w:rPr>
                <w:sz w:val="20"/>
                <w:szCs w:val="20"/>
              </w:rPr>
              <w:t>Bu ders ile öğrencilerin İngilizce ileri düzey okuma-anlama ve akademik yazma becerilerinin geliştirilmesi amaçlanmaktadır.</w:t>
            </w:r>
          </w:p>
        </w:tc>
      </w:tr>
      <w:tr w:rsidR="008516E9" w:rsidRPr="00B41ECB" w14:paraId="26B98089" w14:textId="77777777" w:rsidTr="00F27721">
        <w:trPr>
          <w:trHeight w:val="984"/>
        </w:trPr>
        <w:tc>
          <w:tcPr>
            <w:tcW w:w="2112" w:type="dxa"/>
            <w:shd w:val="clear" w:color="auto" w:fill="FFF2CC"/>
            <w:vAlign w:val="center"/>
          </w:tcPr>
          <w:p w14:paraId="5F8EE84B" w14:textId="77777777" w:rsidR="00312171" w:rsidRPr="00F27721" w:rsidRDefault="00312171" w:rsidP="008516E9">
            <w:pPr>
              <w:rPr>
                <w:b/>
                <w:sz w:val="20"/>
                <w:szCs w:val="20"/>
              </w:rPr>
            </w:pPr>
            <w:r w:rsidRPr="00F27721">
              <w:rPr>
                <w:b/>
                <w:sz w:val="20"/>
                <w:szCs w:val="20"/>
              </w:rPr>
              <w:t>Dersin Kısa İçeriği</w:t>
            </w:r>
          </w:p>
        </w:tc>
        <w:tc>
          <w:tcPr>
            <w:tcW w:w="7512" w:type="dxa"/>
            <w:shd w:val="clear" w:color="auto" w:fill="FFFFFF"/>
            <w:vAlign w:val="center"/>
          </w:tcPr>
          <w:p w14:paraId="08725F2A" w14:textId="77777777" w:rsidR="00312171" w:rsidRPr="00F27721" w:rsidRDefault="00312171" w:rsidP="00F27721">
            <w:pPr>
              <w:jc w:val="both"/>
              <w:rPr>
                <w:sz w:val="20"/>
                <w:szCs w:val="20"/>
              </w:rPr>
            </w:pPr>
            <w:r w:rsidRPr="00F27721">
              <w:rPr>
                <w:sz w:val="20"/>
                <w:szCs w:val="20"/>
              </w:rPr>
              <w:t>İleri düzey okuma parçalarının okunması ve analizi, özetleme, akademik yazma kuralları, makale yapısı, paragraf geliştirme ve eleştirel düşünme becerileri.</w:t>
            </w:r>
          </w:p>
        </w:tc>
      </w:tr>
    </w:tbl>
    <w:p w14:paraId="3584DD0A" w14:textId="77777777" w:rsidR="00312171" w:rsidRPr="00137927" w:rsidRDefault="00312171" w:rsidP="00AA1F0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B41ECB" w14:paraId="32B97122" w14:textId="77777777" w:rsidTr="00F27721">
        <w:trPr>
          <w:trHeight w:val="312"/>
        </w:trPr>
        <w:tc>
          <w:tcPr>
            <w:tcW w:w="5372" w:type="dxa"/>
            <w:gridSpan w:val="2"/>
            <w:shd w:val="clear" w:color="auto" w:fill="FFF2CC"/>
            <w:vAlign w:val="center"/>
          </w:tcPr>
          <w:p w14:paraId="4520973C" w14:textId="77777777" w:rsidR="00312171" w:rsidRPr="00F27721" w:rsidRDefault="00312171" w:rsidP="00F27721">
            <w:pPr>
              <w:jc w:val="center"/>
              <w:rPr>
                <w:b/>
                <w:sz w:val="20"/>
                <w:szCs w:val="20"/>
              </w:rPr>
            </w:pPr>
            <w:r w:rsidRPr="00F27721">
              <w:rPr>
                <w:b/>
                <w:sz w:val="20"/>
                <w:szCs w:val="20"/>
              </w:rPr>
              <w:t>Dersin Öğrenim Çıktıları</w:t>
            </w:r>
          </w:p>
        </w:tc>
        <w:tc>
          <w:tcPr>
            <w:tcW w:w="1417" w:type="dxa"/>
            <w:shd w:val="clear" w:color="auto" w:fill="FFF2CC"/>
            <w:vAlign w:val="center"/>
          </w:tcPr>
          <w:p w14:paraId="0E56A108" w14:textId="77777777" w:rsidR="00312171" w:rsidRPr="00F27721" w:rsidRDefault="00312171" w:rsidP="00F27721">
            <w:pPr>
              <w:jc w:val="center"/>
              <w:rPr>
                <w:b/>
                <w:sz w:val="20"/>
                <w:szCs w:val="20"/>
              </w:rPr>
            </w:pPr>
            <w:r w:rsidRPr="00F27721">
              <w:rPr>
                <w:b/>
                <w:sz w:val="20"/>
                <w:szCs w:val="20"/>
              </w:rPr>
              <w:t>Katkı Sağladığı PÇ/PÇ’ler</w:t>
            </w:r>
          </w:p>
        </w:tc>
        <w:tc>
          <w:tcPr>
            <w:tcW w:w="1417" w:type="dxa"/>
            <w:shd w:val="clear" w:color="auto" w:fill="FFF2CC"/>
            <w:vAlign w:val="center"/>
          </w:tcPr>
          <w:p w14:paraId="2C6C6748" w14:textId="77777777" w:rsidR="00312171" w:rsidRPr="00F27721" w:rsidRDefault="00312171" w:rsidP="00F27721">
            <w:pPr>
              <w:jc w:val="center"/>
              <w:rPr>
                <w:b/>
                <w:sz w:val="20"/>
                <w:szCs w:val="20"/>
              </w:rPr>
            </w:pPr>
            <w:r w:rsidRPr="00F27721">
              <w:rPr>
                <w:b/>
                <w:sz w:val="20"/>
                <w:szCs w:val="20"/>
              </w:rPr>
              <w:t>Öğretim Yöntemleri *</w:t>
            </w:r>
          </w:p>
        </w:tc>
        <w:tc>
          <w:tcPr>
            <w:tcW w:w="1418" w:type="dxa"/>
            <w:shd w:val="clear" w:color="auto" w:fill="FFF2CC"/>
            <w:vAlign w:val="center"/>
          </w:tcPr>
          <w:p w14:paraId="55C2F18C" w14:textId="77777777" w:rsidR="00312171" w:rsidRPr="00F27721" w:rsidRDefault="00312171" w:rsidP="00F27721">
            <w:pPr>
              <w:jc w:val="center"/>
              <w:rPr>
                <w:b/>
                <w:sz w:val="20"/>
                <w:szCs w:val="20"/>
              </w:rPr>
            </w:pPr>
            <w:r w:rsidRPr="00F27721">
              <w:rPr>
                <w:b/>
                <w:sz w:val="20"/>
                <w:szCs w:val="20"/>
              </w:rPr>
              <w:t>Ölçme Yöntemleri **</w:t>
            </w:r>
          </w:p>
        </w:tc>
      </w:tr>
      <w:tr w:rsidR="00214909" w:rsidRPr="00B41ECB" w14:paraId="3000A28C"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0F360710" w14:textId="77777777" w:rsidR="00312171" w:rsidRPr="00F27721" w:rsidRDefault="00312171" w:rsidP="00F27721">
            <w:pPr>
              <w:jc w:val="right"/>
              <w:rPr>
                <w:b/>
                <w:sz w:val="20"/>
                <w:szCs w:val="20"/>
              </w:rPr>
            </w:pPr>
            <w:r w:rsidRPr="00F27721">
              <w:rPr>
                <w:b/>
                <w:sz w:val="20"/>
                <w:szCs w:val="20"/>
              </w:rPr>
              <w:t>1</w:t>
            </w:r>
          </w:p>
        </w:tc>
        <w:tc>
          <w:tcPr>
            <w:tcW w:w="4955" w:type="dxa"/>
            <w:tcBorders>
              <w:left w:val="nil"/>
            </w:tcBorders>
            <w:shd w:val="clear" w:color="auto" w:fill="FFFFFF"/>
            <w:vAlign w:val="center"/>
          </w:tcPr>
          <w:p w14:paraId="26B99EE5" w14:textId="77777777" w:rsidR="00312171" w:rsidRPr="00F27721" w:rsidRDefault="00312171" w:rsidP="00F27721">
            <w:pPr>
              <w:shd w:val="clear" w:color="auto" w:fill="FFFFFF"/>
              <w:jc w:val="both"/>
              <w:textAlignment w:val="baseline"/>
              <w:rPr>
                <w:color w:val="000000"/>
                <w:sz w:val="20"/>
                <w:szCs w:val="20"/>
              </w:rPr>
            </w:pPr>
            <w:r w:rsidRPr="00F27721">
              <w:rPr>
                <w:sz w:val="20"/>
                <w:szCs w:val="20"/>
              </w:rPr>
              <w:t>İngilizce ileri düzey okuma parçalarını anlayabilir.</w:t>
            </w:r>
          </w:p>
        </w:tc>
        <w:tc>
          <w:tcPr>
            <w:tcW w:w="1417" w:type="dxa"/>
            <w:tcBorders>
              <w:left w:val="nil"/>
            </w:tcBorders>
            <w:shd w:val="clear" w:color="auto" w:fill="FFFFFF"/>
            <w:vAlign w:val="center"/>
          </w:tcPr>
          <w:p w14:paraId="3A1185DE" w14:textId="77777777" w:rsidR="00312171" w:rsidRPr="00F27721" w:rsidRDefault="00312171" w:rsidP="00F27721">
            <w:pPr>
              <w:jc w:val="center"/>
              <w:rPr>
                <w:sz w:val="20"/>
                <w:szCs w:val="20"/>
              </w:rPr>
            </w:pPr>
            <w:r w:rsidRPr="00F27721">
              <w:rPr>
                <w:sz w:val="20"/>
                <w:szCs w:val="20"/>
              </w:rPr>
              <w:t>7</w:t>
            </w:r>
          </w:p>
        </w:tc>
        <w:tc>
          <w:tcPr>
            <w:tcW w:w="1417" w:type="dxa"/>
            <w:shd w:val="clear" w:color="auto" w:fill="FFFFFF"/>
            <w:vAlign w:val="center"/>
          </w:tcPr>
          <w:p w14:paraId="4D4964D9" w14:textId="77777777" w:rsidR="00312171" w:rsidRPr="00F27721" w:rsidRDefault="00312171" w:rsidP="00F27721">
            <w:pPr>
              <w:jc w:val="center"/>
              <w:rPr>
                <w:sz w:val="20"/>
                <w:szCs w:val="20"/>
              </w:rPr>
            </w:pPr>
            <w:r w:rsidRPr="00F27721">
              <w:rPr>
                <w:sz w:val="20"/>
                <w:szCs w:val="20"/>
              </w:rPr>
              <w:t>1,5</w:t>
            </w:r>
          </w:p>
        </w:tc>
        <w:tc>
          <w:tcPr>
            <w:tcW w:w="1418" w:type="dxa"/>
            <w:shd w:val="clear" w:color="auto" w:fill="FFFFFF"/>
            <w:vAlign w:val="center"/>
          </w:tcPr>
          <w:p w14:paraId="13AEB273" w14:textId="77777777" w:rsidR="00312171" w:rsidRPr="00F27721" w:rsidRDefault="00312171" w:rsidP="00F27721">
            <w:pPr>
              <w:jc w:val="center"/>
              <w:rPr>
                <w:sz w:val="20"/>
                <w:szCs w:val="20"/>
              </w:rPr>
            </w:pPr>
            <w:r w:rsidRPr="00F27721">
              <w:rPr>
                <w:sz w:val="20"/>
                <w:szCs w:val="20"/>
              </w:rPr>
              <w:t>A</w:t>
            </w:r>
          </w:p>
        </w:tc>
      </w:tr>
      <w:tr w:rsidR="00214909" w:rsidRPr="00B41ECB" w14:paraId="6138E2BF"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3689440" w14:textId="77777777" w:rsidR="00312171" w:rsidRPr="00F27721" w:rsidRDefault="00312171" w:rsidP="00F27721">
            <w:pPr>
              <w:jc w:val="right"/>
              <w:rPr>
                <w:b/>
                <w:sz w:val="20"/>
                <w:szCs w:val="20"/>
              </w:rPr>
            </w:pPr>
            <w:r w:rsidRPr="00F27721">
              <w:rPr>
                <w:b/>
                <w:sz w:val="20"/>
                <w:szCs w:val="20"/>
              </w:rPr>
              <w:t>2</w:t>
            </w:r>
          </w:p>
        </w:tc>
        <w:tc>
          <w:tcPr>
            <w:tcW w:w="4955" w:type="dxa"/>
            <w:tcBorders>
              <w:left w:val="nil"/>
            </w:tcBorders>
            <w:shd w:val="clear" w:color="auto" w:fill="FFFFFF"/>
            <w:vAlign w:val="center"/>
          </w:tcPr>
          <w:p w14:paraId="7E0C2859" w14:textId="77777777" w:rsidR="00312171" w:rsidRPr="00F27721" w:rsidRDefault="00312171" w:rsidP="00736985">
            <w:pPr>
              <w:rPr>
                <w:sz w:val="20"/>
                <w:szCs w:val="20"/>
              </w:rPr>
            </w:pPr>
            <w:r w:rsidRPr="00F27721">
              <w:rPr>
                <w:sz w:val="20"/>
                <w:szCs w:val="20"/>
              </w:rPr>
              <w:t>İleri düzey okuma parçalarını özetleyebilir ve başka sözcüklerle ifade edebilir.</w:t>
            </w:r>
          </w:p>
        </w:tc>
        <w:tc>
          <w:tcPr>
            <w:tcW w:w="1417" w:type="dxa"/>
            <w:tcBorders>
              <w:left w:val="nil"/>
            </w:tcBorders>
            <w:shd w:val="clear" w:color="auto" w:fill="FFFFFF"/>
            <w:vAlign w:val="center"/>
          </w:tcPr>
          <w:p w14:paraId="3374DB04" w14:textId="77777777" w:rsidR="00312171" w:rsidRPr="00F27721" w:rsidRDefault="00312171" w:rsidP="00F27721">
            <w:pPr>
              <w:jc w:val="center"/>
              <w:rPr>
                <w:sz w:val="20"/>
                <w:szCs w:val="20"/>
              </w:rPr>
            </w:pPr>
            <w:r w:rsidRPr="00F27721">
              <w:rPr>
                <w:sz w:val="20"/>
                <w:szCs w:val="20"/>
              </w:rPr>
              <w:t>7</w:t>
            </w:r>
          </w:p>
        </w:tc>
        <w:tc>
          <w:tcPr>
            <w:tcW w:w="1417" w:type="dxa"/>
            <w:shd w:val="clear" w:color="auto" w:fill="FFFFFF"/>
            <w:vAlign w:val="center"/>
          </w:tcPr>
          <w:p w14:paraId="2502E586" w14:textId="77777777" w:rsidR="00312171" w:rsidRDefault="00312171" w:rsidP="00F27721">
            <w:pPr>
              <w:jc w:val="center"/>
            </w:pPr>
            <w:r w:rsidRPr="00F27721">
              <w:rPr>
                <w:sz w:val="20"/>
                <w:szCs w:val="20"/>
              </w:rPr>
              <w:t>1,5</w:t>
            </w:r>
          </w:p>
        </w:tc>
        <w:tc>
          <w:tcPr>
            <w:tcW w:w="1418" w:type="dxa"/>
            <w:shd w:val="clear" w:color="auto" w:fill="FFFFFF"/>
            <w:vAlign w:val="center"/>
          </w:tcPr>
          <w:p w14:paraId="7B2BFA93" w14:textId="77777777" w:rsidR="00312171" w:rsidRPr="00F27721" w:rsidRDefault="00312171" w:rsidP="00F27721">
            <w:pPr>
              <w:jc w:val="center"/>
              <w:rPr>
                <w:sz w:val="20"/>
                <w:szCs w:val="20"/>
              </w:rPr>
            </w:pPr>
            <w:r w:rsidRPr="00F27721">
              <w:rPr>
                <w:sz w:val="20"/>
                <w:szCs w:val="20"/>
              </w:rPr>
              <w:t>A</w:t>
            </w:r>
          </w:p>
        </w:tc>
      </w:tr>
      <w:tr w:rsidR="00651F63" w:rsidRPr="00B41ECB" w14:paraId="5CFF0E22"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5E5F9147" w14:textId="77777777" w:rsidR="00312171" w:rsidRPr="00F27721" w:rsidRDefault="00312171" w:rsidP="00F27721">
            <w:pPr>
              <w:jc w:val="right"/>
              <w:rPr>
                <w:b/>
                <w:sz w:val="20"/>
                <w:szCs w:val="20"/>
              </w:rPr>
            </w:pPr>
            <w:r w:rsidRPr="00F27721">
              <w:rPr>
                <w:b/>
                <w:sz w:val="20"/>
                <w:szCs w:val="20"/>
              </w:rPr>
              <w:t>3</w:t>
            </w:r>
          </w:p>
        </w:tc>
        <w:tc>
          <w:tcPr>
            <w:tcW w:w="4955" w:type="dxa"/>
            <w:tcBorders>
              <w:left w:val="nil"/>
            </w:tcBorders>
            <w:shd w:val="clear" w:color="auto" w:fill="FFFFFF"/>
            <w:vAlign w:val="center"/>
          </w:tcPr>
          <w:p w14:paraId="13552D1C" w14:textId="77777777" w:rsidR="00312171" w:rsidRPr="00F27721" w:rsidRDefault="00312171" w:rsidP="00F27721">
            <w:pPr>
              <w:shd w:val="clear" w:color="auto" w:fill="FAFAFA"/>
              <w:jc w:val="both"/>
              <w:textAlignment w:val="baseline"/>
              <w:rPr>
                <w:color w:val="FF0000"/>
                <w:sz w:val="20"/>
                <w:szCs w:val="20"/>
              </w:rPr>
            </w:pPr>
            <w:r w:rsidRPr="00F27721">
              <w:rPr>
                <w:sz w:val="20"/>
                <w:szCs w:val="20"/>
              </w:rPr>
              <w:t>Akademik metinlerde ana fikri ve destekleyici detayları belirleyebilir.</w:t>
            </w:r>
          </w:p>
        </w:tc>
        <w:tc>
          <w:tcPr>
            <w:tcW w:w="1417" w:type="dxa"/>
            <w:tcBorders>
              <w:left w:val="nil"/>
            </w:tcBorders>
            <w:shd w:val="clear" w:color="auto" w:fill="FFFFFF"/>
            <w:vAlign w:val="center"/>
          </w:tcPr>
          <w:p w14:paraId="45B03641" w14:textId="77777777" w:rsidR="00312171" w:rsidRPr="00F27721" w:rsidRDefault="00312171" w:rsidP="00F27721">
            <w:pPr>
              <w:jc w:val="center"/>
              <w:rPr>
                <w:sz w:val="20"/>
                <w:szCs w:val="20"/>
              </w:rPr>
            </w:pPr>
            <w:r w:rsidRPr="00F27721">
              <w:rPr>
                <w:sz w:val="20"/>
                <w:szCs w:val="20"/>
              </w:rPr>
              <w:t>7</w:t>
            </w:r>
          </w:p>
        </w:tc>
        <w:tc>
          <w:tcPr>
            <w:tcW w:w="1417" w:type="dxa"/>
            <w:shd w:val="clear" w:color="auto" w:fill="FFFFFF"/>
            <w:vAlign w:val="center"/>
          </w:tcPr>
          <w:p w14:paraId="141E4677" w14:textId="77777777" w:rsidR="00312171" w:rsidRDefault="00312171" w:rsidP="00F27721">
            <w:pPr>
              <w:jc w:val="center"/>
            </w:pPr>
            <w:r w:rsidRPr="00F27721">
              <w:rPr>
                <w:sz w:val="20"/>
                <w:szCs w:val="20"/>
              </w:rPr>
              <w:t>1,5</w:t>
            </w:r>
          </w:p>
        </w:tc>
        <w:tc>
          <w:tcPr>
            <w:tcW w:w="1418" w:type="dxa"/>
            <w:shd w:val="clear" w:color="auto" w:fill="FFFFFF"/>
            <w:vAlign w:val="center"/>
          </w:tcPr>
          <w:p w14:paraId="6881F774" w14:textId="77777777" w:rsidR="00312171" w:rsidRPr="00F27721" w:rsidRDefault="00312171" w:rsidP="00F27721">
            <w:pPr>
              <w:jc w:val="center"/>
              <w:rPr>
                <w:sz w:val="20"/>
                <w:szCs w:val="20"/>
              </w:rPr>
            </w:pPr>
            <w:r w:rsidRPr="00F27721">
              <w:rPr>
                <w:sz w:val="20"/>
                <w:szCs w:val="20"/>
              </w:rPr>
              <w:t>A</w:t>
            </w:r>
          </w:p>
        </w:tc>
      </w:tr>
      <w:tr w:rsidR="00651F63" w:rsidRPr="00B41ECB" w14:paraId="4DD8067C"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3FCE04E5" w14:textId="77777777" w:rsidR="00312171" w:rsidRPr="00F27721" w:rsidRDefault="00312171" w:rsidP="00F27721">
            <w:pPr>
              <w:jc w:val="right"/>
              <w:rPr>
                <w:b/>
                <w:sz w:val="20"/>
                <w:szCs w:val="20"/>
              </w:rPr>
            </w:pPr>
            <w:r w:rsidRPr="00F27721">
              <w:rPr>
                <w:b/>
                <w:sz w:val="20"/>
                <w:szCs w:val="20"/>
              </w:rPr>
              <w:t>4</w:t>
            </w:r>
          </w:p>
        </w:tc>
        <w:tc>
          <w:tcPr>
            <w:tcW w:w="4955" w:type="dxa"/>
            <w:tcBorders>
              <w:left w:val="nil"/>
            </w:tcBorders>
            <w:shd w:val="clear" w:color="auto" w:fill="FFFFFF"/>
            <w:vAlign w:val="center"/>
          </w:tcPr>
          <w:p w14:paraId="5D9E9729" w14:textId="77777777" w:rsidR="00312171" w:rsidRPr="00F27721" w:rsidRDefault="00312171" w:rsidP="00651F63">
            <w:pPr>
              <w:pStyle w:val="Default"/>
              <w:rPr>
                <w:sz w:val="20"/>
                <w:szCs w:val="20"/>
              </w:rPr>
            </w:pPr>
            <w:r w:rsidRPr="00F27721">
              <w:rPr>
                <w:sz w:val="20"/>
                <w:szCs w:val="20"/>
              </w:rPr>
              <w:t>Akademik yazma kurallarını ve geleneklerini uygulayabilir.</w:t>
            </w:r>
          </w:p>
        </w:tc>
        <w:tc>
          <w:tcPr>
            <w:tcW w:w="1417" w:type="dxa"/>
            <w:tcBorders>
              <w:left w:val="nil"/>
            </w:tcBorders>
            <w:shd w:val="clear" w:color="auto" w:fill="FFFFFF"/>
            <w:vAlign w:val="center"/>
          </w:tcPr>
          <w:p w14:paraId="2819F529" w14:textId="77777777" w:rsidR="00312171" w:rsidRPr="00F27721" w:rsidRDefault="00312171" w:rsidP="00F27721">
            <w:pPr>
              <w:jc w:val="center"/>
              <w:rPr>
                <w:sz w:val="20"/>
                <w:szCs w:val="20"/>
              </w:rPr>
            </w:pPr>
            <w:r w:rsidRPr="00F27721">
              <w:rPr>
                <w:sz w:val="20"/>
                <w:szCs w:val="20"/>
              </w:rPr>
              <w:t>7</w:t>
            </w:r>
          </w:p>
        </w:tc>
        <w:tc>
          <w:tcPr>
            <w:tcW w:w="1417" w:type="dxa"/>
            <w:shd w:val="clear" w:color="auto" w:fill="FFFFFF"/>
            <w:vAlign w:val="center"/>
          </w:tcPr>
          <w:p w14:paraId="06DEE3A4" w14:textId="77777777" w:rsidR="00312171" w:rsidRDefault="00312171" w:rsidP="00F27721">
            <w:pPr>
              <w:jc w:val="center"/>
            </w:pPr>
            <w:r w:rsidRPr="00F27721">
              <w:rPr>
                <w:sz w:val="20"/>
                <w:szCs w:val="20"/>
              </w:rPr>
              <w:t>1,5</w:t>
            </w:r>
          </w:p>
        </w:tc>
        <w:tc>
          <w:tcPr>
            <w:tcW w:w="1418" w:type="dxa"/>
            <w:shd w:val="clear" w:color="auto" w:fill="FFFFFF"/>
            <w:vAlign w:val="center"/>
          </w:tcPr>
          <w:p w14:paraId="2FCFB178" w14:textId="77777777" w:rsidR="00312171" w:rsidRPr="00F27721" w:rsidRDefault="00312171" w:rsidP="00F27721">
            <w:pPr>
              <w:jc w:val="center"/>
              <w:rPr>
                <w:sz w:val="20"/>
                <w:szCs w:val="20"/>
              </w:rPr>
            </w:pPr>
            <w:r w:rsidRPr="00F27721">
              <w:rPr>
                <w:sz w:val="20"/>
                <w:szCs w:val="20"/>
              </w:rPr>
              <w:t>A</w:t>
            </w:r>
          </w:p>
        </w:tc>
      </w:tr>
      <w:tr w:rsidR="00651F63" w:rsidRPr="00B41ECB" w14:paraId="64579B79"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737D9E3B" w14:textId="77777777" w:rsidR="00312171" w:rsidRPr="00F27721" w:rsidRDefault="00312171" w:rsidP="00F27721">
            <w:pPr>
              <w:jc w:val="right"/>
              <w:rPr>
                <w:b/>
                <w:sz w:val="20"/>
                <w:szCs w:val="20"/>
              </w:rPr>
            </w:pPr>
            <w:r w:rsidRPr="00F27721">
              <w:rPr>
                <w:b/>
                <w:sz w:val="20"/>
                <w:szCs w:val="20"/>
              </w:rPr>
              <w:t>5</w:t>
            </w:r>
          </w:p>
        </w:tc>
        <w:tc>
          <w:tcPr>
            <w:tcW w:w="4955" w:type="dxa"/>
            <w:tcBorders>
              <w:left w:val="nil"/>
            </w:tcBorders>
            <w:shd w:val="clear" w:color="auto" w:fill="FFFFFF"/>
            <w:vAlign w:val="center"/>
          </w:tcPr>
          <w:p w14:paraId="352C3FCF" w14:textId="77777777" w:rsidR="00312171" w:rsidRPr="00F27721" w:rsidRDefault="00312171" w:rsidP="00651F63">
            <w:pPr>
              <w:rPr>
                <w:sz w:val="20"/>
                <w:szCs w:val="20"/>
              </w:rPr>
            </w:pPr>
            <w:r w:rsidRPr="00F27721">
              <w:rPr>
                <w:sz w:val="20"/>
                <w:szCs w:val="20"/>
              </w:rPr>
              <w:t>İyi yapılandırılmış akademik makaleler yazabilir.</w:t>
            </w:r>
          </w:p>
        </w:tc>
        <w:tc>
          <w:tcPr>
            <w:tcW w:w="1417" w:type="dxa"/>
            <w:tcBorders>
              <w:left w:val="nil"/>
            </w:tcBorders>
            <w:shd w:val="clear" w:color="auto" w:fill="FFFFFF"/>
            <w:vAlign w:val="center"/>
          </w:tcPr>
          <w:p w14:paraId="7D98C422" w14:textId="77777777" w:rsidR="00312171" w:rsidRPr="00F27721" w:rsidRDefault="00312171" w:rsidP="00F27721">
            <w:pPr>
              <w:jc w:val="center"/>
              <w:rPr>
                <w:sz w:val="20"/>
                <w:szCs w:val="20"/>
              </w:rPr>
            </w:pPr>
            <w:r w:rsidRPr="00F27721">
              <w:rPr>
                <w:sz w:val="20"/>
                <w:szCs w:val="20"/>
              </w:rPr>
              <w:t>7</w:t>
            </w:r>
          </w:p>
        </w:tc>
        <w:tc>
          <w:tcPr>
            <w:tcW w:w="1417" w:type="dxa"/>
            <w:shd w:val="clear" w:color="auto" w:fill="FFFFFF"/>
            <w:vAlign w:val="center"/>
          </w:tcPr>
          <w:p w14:paraId="68A947AE" w14:textId="77777777" w:rsidR="00312171" w:rsidRDefault="00312171" w:rsidP="00F27721">
            <w:pPr>
              <w:jc w:val="center"/>
            </w:pPr>
            <w:r w:rsidRPr="00F27721">
              <w:rPr>
                <w:sz w:val="20"/>
                <w:szCs w:val="20"/>
              </w:rPr>
              <w:t>1,5</w:t>
            </w:r>
          </w:p>
        </w:tc>
        <w:tc>
          <w:tcPr>
            <w:tcW w:w="1418" w:type="dxa"/>
            <w:shd w:val="clear" w:color="auto" w:fill="FFFFFF"/>
            <w:vAlign w:val="center"/>
          </w:tcPr>
          <w:p w14:paraId="412FDDAA" w14:textId="77777777" w:rsidR="00312171" w:rsidRPr="00F27721" w:rsidRDefault="00312171" w:rsidP="00F27721">
            <w:pPr>
              <w:jc w:val="center"/>
              <w:rPr>
                <w:sz w:val="20"/>
                <w:szCs w:val="20"/>
              </w:rPr>
            </w:pPr>
            <w:r w:rsidRPr="00F27721">
              <w:rPr>
                <w:sz w:val="20"/>
                <w:szCs w:val="20"/>
              </w:rPr>
              <w:t>A</w:t>
            </w:r>
          </w:p>
        </w:tc>
      </w:tr>
      <w:tr w:rsidR="00651F63" w:rsidRPr="00B41ECB" w14:paraId="38E360DF"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0FF44D32" w14:textId="77777777" w:rsidR="00312171" w:rsidRPr="00F27721" w:rsidRDefault="00312171" w:rsidP="00F27721">
            <w:pPr>
              <w:jc w:val="right"/>
              <w:rPr>
                <w:b/>
                <w:sz w:val="20"/>
                <w:szCs w:val="20"/>
              </w:rPr>
            </w:pPr>
            <w:r w:rsidRPr="00F27721">
              <w:rPr>
                <w:b/>
                <w:sz w:val="20"/>
                <w:szCs w:val="20"/>
              </w:rPr>
              <w:t>6</w:t>
            </w:r>
          </w:p>
        </w:tc>
        <w:tc>
          <w:tcPr>
            <w:tcW w:w="4955" w:type="dxa"/>
            <w:tcBorders>
              <w:left w:val="nil"/>
            </w:tcBorders>
            <w:shd w:val="clear" w:color="auto" w:fill="FFFFFF"/>
            <w:vAlign w:val="center"/>
          </w:tcPr>
          <w:p w14:paraId="2A4241A5" w14:textId="77777777" w:rsidR="00312171" w:rsidRPr="00F27721" w:rsidRDefault="00312171" w:rsidP="00651F63">
            <w:pPr>
              <w:rPr>
                <w:sz w:val="20"/>
                <w:szCs w:val="20"/>
              </w:rPr>
            </w:pPr>
            <w:r w:rsidRPr="00F27721">
              <w:rPr>
                <w:sz w:val="20"/>
                <w:szCs w:val="20"/>
              </w:rPr>
              <w:t>Farklı akademik yazı türlerini ayırt edebilir.</w:t>
            </w:r>
          </w:p>
        </w:tc>
        <w:tc>
          <w:tcPr>
            <w:tcW w:w="1417" w:type="dxa"/>
            <w:tcBorders>
              <w:left w:val="nil"/>
            </w:tcBorders>
            <w:shd w:val="clear" w:color="auto" w:fill="FFFFFF"/>
            <w:vAlign w:val="center"/>
          </w:tcPr>
          <w:p w14:paraId="4ADD1F8C" w14:textId="77777777" w:rsidR="00312171" w:rsidRPr="00F27721" w:rsidRDefault="00312171" w:rsidP="00F27721">
            <w:pPr>
              <w:jc w:val="center"/>
              <w:rPr>
                <w:sz w:val="20"/>
                <w:szCs w:val="20"/>
              </w:rPr>
            </w:pPr>
            <w:r w:rsidRPr="00F27721">
              <w:rPr>
                <w:sz w:val="20"/>
                <w:szCs w:val="20"/>
              </w:rPr>
              <w:t>7</w:t>
            </w:r>
          </w:p>
        </w:tc>
        <w:tc>
          <w:tcPr>
            <w:tcW w:w="1417" w:type="dxa"/>
            <w:shd w:val="clear" w:color="auto" w:fill="FFFFFF"/>
            <w:vAlign w:val="center"/>
          </w:tcPr>
          <w:p w14:paraId="20101813" w14:textId="77777777" w:rsidR="00312171" w:rsidRDefault="00312171" w:rsidP="00F27721">
            <w:pPr>
              <w:jc w:val="center"/>
            </w:pPr>
            <w:r w:rsidRPr="00F27721">
              <w:rPr>
                <w:sz w:val="20"/>
                <w:szCs w:val="20"/>
              </w:rPr>
              <w:t>1,5</w:t>
            </w:r>
          </w:p>
        </w:tc>
        <w:tc>
          <w:tcPr>
            <w:tcW w:w="1418" w:type="dxa"/>
            <w:shd w:val="clear" w:color="auto" w:fill="FFFFFF"/>
            <w:vAlign w:val="center"/>
          </w:tcPr>
          <w:p w14:paraId="24785F0E" w14:textId="77777777" w:rsidR="00312171" w:rsidRPr="00F27721" w:rsidRDefault="00312171" w:rsidP="00F27721">
            <w:pPr>
              <w:jc w:val="center"/>
              <w:rPr>
                <w:sz w:val="20"/>
                <w:szCs w:val="20"/>
              </w:rPr>
            </w:pPr>
            <w:r w:rsidRPr="00F27721">
              <w:rPr>
                <w:sz w:val="20"/>
                <w:szCs w:val="20"/>
              </w:rPr>
              <w:t>A</w:t>
            </w:r>
          </w:p>
        </w:tc>
      </w:tr>
      <w:tr w:rsidR="00651F63" w:rsidRPr="00B41ECB" w14:paraId="1247F911"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06081B1D" w14:textId="77777777" w:rsidR="00312171" w:rsidRPr="00F27721" w:rsidRDefault="00312171" w:rsidP="00F27721">
            <w:pPr>
              <w:jc w:val="right"/>
              <w:rPr>
                <w:b/>
                <w:sz w:val="20"/>
                <w:szCs w:val="20"/>
              </w:rPr>
            </w:pPr>
            <w:r w:rsidRPr="00F27721">
              <w:rPr>
                <w:b/>
                <w:sz w:val="20"/>
                <w:szCs w:val="20"/>
              </w:rPr>
              <w:t>7</w:t>
            </w:r>
          </w:p>
        </w:tc>
        <w:tc>
          <w:tcPr>
            <w:tcW w:w="4955" w:type="dxa"/>
            <w:tcBorders>
              <w:left w:val="nil"/>
            </w:tcBorders>
            <w:shd w:val="clear" w:color="auto" w:fill="FFFFFF"/>
            <w:vAlign w:val="center"/>
          </w:tcPr>
          <w:p w14:paraId="0004E1AF" w14:textId="77777777" w:rsidR="00312171" w:rsidRPr="00F27721" w:rsidRDefault="00312171" w:rsidP="00651F63">
            <w:pPr>
              <w:rPr>
                <w:sz w:val="20"/>
                <w:szCs w:val="20"/>
              </w:rPr>
            </w:pPr>
            <w:r w:rsidRPr="00F27721">
              <w:rPr>
                <w:sz w:val="20"/>
                <w:szCs w:val="20"/>
              </w:rPr>
              <w:t>Akademik bağlamlarda uygun sözcük dağarcığı kullanabilir.</w:t>
            </w:r>
          </w:p>
        </w:tc>
        <w:tc>
          <w:tcPr>
            <w:tcW w:w="1417" w:type="dxa"/>
            <w:tcBorders>
              <w:left w:val="nil"/>
            </w:tcBorders>
            <w:shd w:val="clear" w:color="auto" w:fill="FFFFFF"/>
            <w:vAlign w:val="center"/>
          </w:tcPr>
          <w:p w14:paraId="5652A840" w14:textId="77777777" w:rsidR="00312171" w:rsidRPr="00F27721" w:rsidRDefault="00312171" w:rsidP="00F27721">
            <w:pPr>
              <w:jc w:val="center"/>
              <w:rPr>
                <w:sz w:val="20"/>
                <w:szCs w:val="20"/>
              </w:rPr>
            </w:pPr>
            <w:r w:rsidRPr="00F27721">
              <w:rPr>
                <w:sz w:val="20"/>
                <w:szCs w:val="20"/>
              </w:rPr>
              <w:t>7</w:t>
            </w:r>
          </w:p>
        </w:tc>
        <w:tc>
          <w:tcPr>
            <w:tcW w:w="1417" w:type="dxa"/>
            <w:shd w:val="clear" w:color="auto" w:fill="FFFFFF"/>
            <w:vAlign w:val="center"/>
          </w:tcPr>
          <w:p w14:paraId="3C0D8980" w14:textId="77777777" w:rsidR="00312171" w:rsidRDefault="00312171" w:rsidP="00F27721">
            <w:pPr>
              <w:jc w:val="center"/>
            </w:pPr>
            <w:r w:rsidRPr="00F27721">
              <w:rPr>
                <w:sz w:val="20"/>
                <w:szCs w:val="20"/>
              </w:rPr>
              <w:t>1,5</w:t>
            </w:r>
          </w:p>
        </w:tc>
        <w:tc>
          <w:tcPr>
            <w:tcW w:w="1418" w:type="dxa"/>
            <w:shd w:val="clear" w:color="auto" w:fill="FFFFFF"/>
            <w:vAlign w:val="center"/>
          </w:tcPr>
          <w:p w14:paraId="6E60CA90" w14:textId="77777777" w:rsidR="00312171" w:rsidRPr="00F27721" w:rsidRDefault="00312171" w:rsidP="00F27721">
            <w:pPr>
              <w:jc w:val="center"/>
              <w:rPr>
                <w:sz w:val="20"/>
                <w:szCs w:val="20"/>
              </w:rPr>
            </w:pPr>
            <w:r w:rsidRPr="00F27721">
              <w:rPr>
                <w:sz w:val="20"/>
                <w:szCs w:val="20"/>
              </w:rPr>
              <w:t>A</w:t>
            </w:r>
          </w:p>
        </w:tc>
      </w:tr>
      <w:tr w:rsidR="00651F63" w:rsidRPr="00B41ECB" w14:paraId="3F278D2F"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6E2AB34D" w14:textId="77777777" w:rsidR="00312171" w:rsidRPr="00F27721" w:rsidRDefault="00312171" w:rsidP="00F27721">
            <w:pPr>
              <w:jc w:val="right"/>
              <w:rPr>
                <w:b/>
                <w:sz w:val="20"/>
                <w:szCs w:val="20"/>
              </w:rPr>
            </w:pPr>
            <w:r w:rsidRPr="00F27721">
              <w:rPr>
                <w:b/>
                <w:sz w:val="20"/>
                <w:szCs w:val="20"/>
              </w:rPr>
              <w:t>8</w:t>
            </w:r>
          </w:p>
        </w:tc>
        <w:tc>
          <w:tcPr>
            <w:tcW w:w="4955" w:type="dxa"/>
            <w:tcBorders>
              <w:left w:val="nil"/>
            </w:tcBorders>
            <w:shd w:val="clear" w:color="auto" w:fill="FFFFFF"/>
            <w:vAlign w:val="center"/>
          </w:tcPr>
          <w:p w14:paraId="772D7EAA" w14:textId="77777777" w:rsidR="00312171" w:rsidRPr="00F27721" w:rsidRDefault="00312171" w:rsidP="00651F63">
            <w:pPr>
              <w:rPr>
                <w:sz w:val="20"/>
                <w:szCs w:val="20"/>
              </w:rPr>
            </w:pPr>
            <w:r w:rsidRPr="00F27721">
              <w:rPr>
                <w:sz w:val="20"/>
                <w:szCs w:val="20"/>
              </w:rPr>
              <w:t>Yazılı metinleri eleştirel olarak analiz edebilir ve değerlendirebilir.</w:t>
            </w:r>
          </w:p>
        </w:tc>
        <w:tc>
          <w:tcPr>
            <w:tcW w:w="1417" w:type="dxa"/>
            <w:tcBorders>
              <w:left w:val="nil"/>
            </w:tcBorders>
            <w:shd w:val="clear" w:color="auto" w:fill="FFFFFF"/>
            <w:vAlign w:val="center"/>
          </w:tcPr>
          <w:p w14:paraId="27613CF7" w14:textId="77777777" w:rsidR="00312171" w:rsidRPr="00F27721" w:rsidRDefault="00312171" w:rsidP="00F27721">
            <w:pPr>
              <w:jc w:val="center"/>
              <w:rPr>
                <w:sz w:val="20"/>
                <w:szCs w:val="20"/>
              </w:rPr>
            </w:pPr>
            <w:r w:rsidRPr="00F27721">
              <w:rPr>
                <w:sz w:val="20"/>
                <w:szCs w:val="20"/>
              </w:rPr>
              <w:t>7</w:t>
            </w:r>
          </w:p>
        </w:tc>
        <w:tc>
          <w:tcPr>
            <w:tcW w:w="1417" w:type="dxa"/>
            <w:shd w:val="clear" w:color="auto" w:fill="FFFFFF"/>
            <w:vAlign w:val="center"/>
          </w:tcPr>
          <w:p w14:paraId="586C9749" w14:textId="77777777" w:rsidR="00312171" w:rsidRDefault="00312171" w:rsidP="00F27721">
            <w:pPr>
              <w:jc w:val="center"/>
            </w:pPr>
            <w:r w:rsidRPr="00F27721">
              <w:rPr>
                <w:sz w:val="20"/>
                <w:szCs w:val="20"/>
              </w:rPr>
              <w:t>1,5</w:t>
            </w:r>
          </w:p>
        </w:tc>
        <w:tc>
          <w:tcPr>
            <w:tcW w:w="1418" w:type="dxa"/>
            <w:shd w:val="clear" w:color="auto" w:fill="FFFFFF"/>
            <w:vAlign w:val="center"/>
          </w:tcPr>
          <w:p w14:paraId="58F4B744" w14:textId="77777777" w:rsidR="00312171" w:rsidRPr="00F27721" w:rsidRDefault="00312171" w:rsidP="00F27721">
            <w:pPr>
              <w:jc w:val="center"/>
              <w:rPr>
                <w:sz w:val="20"/>
                <w:szCs w:val="20"/>
              </w:rPr>
            </w:pPr>
            <w:r w:rsidRPr="00F27721">
              <w:rPr>
                <w:sz w:val="20"/>
                <w:szCs w:val="20"/>
              </w:rPr>
              <w:t>A</w:t>
            </w:r>
          </w:p>
        </w:tc>
      </w:tr>
      <w:tr w:rsidR="00651F63" w:rsidRPr="00B41ECB" w14:paraId="25F7E2C7"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6B6029F9" w14:textId="77777777" w:rsidR="00312171" w:rsidRPr="00F27721" w:rsidRDefault="00312171" w:rsidP="00F27721">
            <w:pPr>
              <w:jc w:val="right"/>
              <w:rPr>
                <w:b/>
                <w:sz w:val="20"/>
                <w:szCs w:val="20"/>
              </w:rPr>
            </w:pPr>
            <w:r w:rsidRPr="00F27721">
              <w:rPr>
                <w:b/>
                <w:sz w:val="20"/>
                <w:szCs w:val="20"/>
              </w:rPr>
              <w:t>9</w:t>
            </w:r>
          </w:p>
        </w:tc>
        <w:tc>
          <w:tcPr>
            <w:tcW w:w="4955" w:type="dxa"/>
            <w:tcBorders>
              <w:left w:val="nil"/>
            </w:tcBorders>
            <w:shd w:val="clear" w:color="auto" w:fill="FFFFFF"/>
            <w:vAlign w:val="center"/>
          </w:tcPr>
          <w:p w14:paraId="633736DB"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58406412" w14:textId="77777777" w:rsidR="00312171" w:rsidRPr="00F27721" w:rsidRDefault="00312171" w:rsidP="00F27721">
            <w:pPr>
              <w:jc w:val="center"/>
              <w:rPr>
                <w:sz w:val="20"/>
                <w:szCs w:val="20"/>
              </w:rPr>
            </w:pPr>
          </w:p>
        </w:tc>
        <w:tc>
          <w:tcPr>
            <w:tcW w:w="1417" w:type="dxa"/>
            <w:shd w:val="clear" w:color="auto" w:fill="FFFFFF"/>
            <w:vAlign w:val="center"/>
          </w:tcPr>
          <w:p w14:paraId="394BF1B0" w14:textId="77777777" w:rsidR="00312171" w:rsidRPr="00F27721" w:rsidRDefault="00312171" w:rsidP="00F27721">
            <w:pPr>
              <w:jc w:val="center"/>
              <w:rPr>
                <w:sz w:val="20"/>
                <w:szCs w:val="20"/>
              </w:rPr>
            </w:pPr>
          </w:p>
        </w:tc>
        <w:tc>
          <w:tcPr>
            <w:tcW w:w="1418" w:type="dxa"/>
            <w:shd w:val="clear" w:color="auto" w:fill="FFFFFF"/>
            <w:vAlign w:val="center"/>
          </w:tcPr>
          <w:p w14:paraId="3183BD09" w14:textId="77777777" w:rsidR="00312171" w:rsidRPr="00F27721" w:rsidRDefault="00312171" w:rsidP="00F27721">
            <w:pPr>
              <w:jc w:val="center"/>
              <w:rPr>
                <w:sz w:val="20"/>
                <w:szCs w:val="20"/>
              </w:rPr>
            </w:pPr>
          </w:p>
        </w:tc>
      </w:tr>
      <w:tr w:rsidR="00651F63" w:rsidRPr="00B41ECB" w14:paraId="38A114BA" w14:textId="77777777" w:rsidTr="00F27721">
        <w:trPr>
          <w:trHeight w:val="465"/>
        </w:trPr>
        <w:tc>
          <w:tcPr>
            <w:tcW w:w="417" w:type="dxa"/>
            <w:tcBorders>
              <w:top w:val="single" w:sz="4" w:space="0" w:color="auto"/>
              <w:bottom w:val="single" w:sz="12" w:space="0" w:color="auto"/>
              <w:right w:val="nil"/>
            </w:tcBorders>
            <w:shd w:val="clear" w:color="auto" w:fill="FFFFFF"/>
            <w:vAlign w:val="center"/>
          </w:tcPr>
          <w:p w14:paraId="31C3C456" w14:textId="77777777" w:rsidR="00312171" w:rsidRPr="00F27721" w:rsidRDefault="00312171" w:rsidP="00F27721">
            <w:pPr>
              <w:jc w:val="right"/>
              <w:rPr>
                <w:b/>
                <w:sz w:val="20"/>
                <w:szCs w:val="20"/>
              </w:rPr>
            </w:pPr>
            <w:r w:rsidRPr="00F27721">
              <w:rPr>
                <w:b/>
                <w:sz w:val="20"/>
                <w:szCs w:val="20"/>
              </w:rPr>
              <w:t>10</w:t>
            </w:r>
          </w:p>
        </w:tc>
        <w:tc>
          <w:tcPr>
            <w:tcW w:w="4955" w:type="dxa"/>
            <w:tcBorders>
              <w:left w:val="nil"/>
            </w:tcBorders>
            <w:shd w:val="clear" w:color="auto" w:fill="FFFFFF"/>
            <w:vAlign w:val="center"/>
          </w:tcPr>
          <w:p w14:paraId="3E4FDB21"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18964A32" w14:textId="77777777" w:rsidR="00312171" w:rsidRPr="00F27721" w:rsidRDefault="00312171" w:rsidP="00F27721">
            <w:pPr>
              <w:jc w:val="center"/>
              <w:rPr>
                <w:sz w:val="20"/>
                <w:szCs w:val="20"/>
              </w:rPr>
            </w:pPr>
          </w:p>
        </w:tc>
        <w:tc>
          <w:tcPr>
            <w:tcW w:w="1417" w:type="dxa"/>
            <w:shd w:val="clear" w:color="auto" w:fill="FFFFFF"/>
            <w:vAlign w:val="center"/>
          </w:tcPr>
          <w:p w14:paraId="58A92566" w14:textId="77777777" w:rsidR="00312171" w:rsidRPr="00F27721" w:rsidRDefault="00312171" w:rsidP="00F27721">
            <w:pPr>
              <w:jc w:val="center"/>
              <w:rPr>
                <w:sz w:val="20"/>
                <w:szCs w:val="20"/>
              </w:rPr>
            </w:pPr>
          </w:p>
        </w:tc>
        <w:tc>
          <w:tcPr>
            <w:tcW w:w="1418" w:type="dxa"/>
            <w:shd w:val="clear" w:color="auto" w:fill="FFFFFF"/>
            <w:vAlign w:val="center"/>
          </w:tcPr>
          <w:p w14:paraId="6C0C8D99" w14:textId="77777777" w:rsidR="00312171" w:rsidRPr="00F27721" w:rsidRDefault="00312171" w:rsidP="00F27721">
            <w:pPr>
              <w:jc w:val="center"/>
              <w:rPr>
                <w:sz w:val="20"/>
                <w:szCs w:val="20"/>
              </w:rPr>
            </w:pPr>
          </w:p>
        </w:tc>
      </w:tr>
    </w:tbl>
    <w:p w14:paraId="16A4FDDD" w14:textId="77777777" w:rsidR="00312171" w:rsidRPr="00137927" w:rsidRDefault="00312171" w:rsidP="009D328E">
      <w:pPr>
        <w:rPr>
          <w:sz w:val="20"/>
          <w:szCs w:val="20"/>
        </w:rPr>
      </w:pPr>
    </w:p>
    <w:p w14:paraId="52ABB60A" w14:textId="77777777" w:rsidR="00312171" w:rsidRDefault="00312171" w:rsidP="009D328E">
      <w:pPr>
        <w:rPr>
          <w:sz w:val="20"/>
          <w:szCs w:val="20"/>
        </w:rPr>
        <w:sectPr w:rsidR="00BD6EC0" w:rsidSect="00CA0228">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B41ECB" w14:paraId="60617CA2" w14:textId="77777777" w:rsidTr="00F27721">
        <w:trPr>
          <w:trHeight w:val="567"/>
        </w:trPr>
        <w:tc>
          <w:tcPr>
            <w:tcW w:w="2112" w:type="dxa"/>
            <w:shd w:val="clear" w:color="auto" w:fill="FFF2CC"/>
            <w:vAlign w:val="center"/>
          </w:tcPr>
          <w:p w14:paraId="207384A9" w14:textId="77777777" w:rsidR="00312171" w:rsidRPr="00F27721" w:rsidRDefault="00312171" w:rsidP="00302726">
            <w:pPr>
              <w:rPr>
                <w:b/>
                <w:sz w:val="20"/>
                <w:szCs w:val="20"/>
              </w:rPr>
            </w:pPr>
            <w:r w:rsidRPr="00F27721">
              <w:rPr>
                <w:b/>
                <w:sz w:val="20"/>
                <w:szCs w:val="20"/>
              </w:rPr>
              <w:lastRenderedPageBreak/>
              <w:t>Temel Ders kitabı</w:t>
            </w:r>
          </w:p>
        </w:tc>
        <w:tc>
          <w:tcPr>
            <w:tcW w:w="7512" w:type="dxa"/>
            <w:shd w:val="clear" w:color="auto" w:fill="FFFFFF"/>
            <w:vAlign w:val="center"/>
          </w:tcPr>
          <w:p w14:paraId="0AB517DF" w14:textId="77777777" w:rsidR="00312171" w:rsidRPr="00F27721" w:rsidRDefault="00312171" w:rsidP="005D197E">
            <w:pPr>
              <w:rPr>
                <w:sz w:val="20"/>
                <w:szCs w:val="20"/>
              </w:rPr>
            </w:pPr>
            <w:r w:rsidRPr="00F27721">
              <w:rPr>
                <w:sz w:val="20"/>
                <w:szCs w:val="20"/>
              </w:rPr>
              <w:t>NorthStar Reading and Writing (Advanced Level)</w:t>
            </w:r>
          </w:p>
        </w:tc>
      </w:tr>
      <w:tr w:rsidR="005E44D3" w:rsidRPr="00B41ECB" w14:paraId="678A6B8E" w14:textId="77777777" w:rsidTr="00F27721">
        <w:trPr>
          <w:trHeight w:val="843"/>
        </w:trPr>
        <w:tc>
          <w:tcPr>
            <w:tcW w:w="2112" w:type="dxa"/>
            <w:shd w:val="clear" w:color="auto" w:fill="FFF2CC"/>
            <w:vAlign w:val="center"/>
          </w:tcPr>
          <w:p w14:paraId="16F73CA7" w14:textId="77777777" w:rsidR="00312171" w:rsidRPr="00F27721" w:rsidRDefault="00312171" w:rsidP="00302726">
            <w:pPr>
              <w:rPr>
                <w:b/>
                <w:sz w:val="20"/>
                <w:szCs w:val="20"/>
              </w:rPr>
            </w:pPr>
            <w:r w:rsidRPr="00F27721">
              <w:rPr>
                <w:b/>
                <w:sz w:val="20"/>
                <w:szCs w:val="20"/>
              </w:rPr>
              <w:t>Yardımcı Kaynaklar</w:t>
            </w:r>
          </w:p>
        </w:tc>
        <w:tc>
          <w:tcPr>
            <w:tcW w:w="7512" w:type="dxa"/>
            <w:shd w:val="clear" w:color="auto" w:fill="FFFFFF"/>
            <w:vAlign w:val="center"/>
          </w:tcPr>
          <w:p w14:paraId="25DE986E" w14:textId="77777777" w:rsidR="00312171" w:rsidRPr="00F27721" w:rsidRDefault="00312171" w:rsidP="00F27721">
            <w:pPr>
              <w:ind w:left="156" w:hanging="156"/>
              <w:rPr>
                <w:sz w:val="20"/>
                <w:szCs w:val="20"/>
              </w:rPr>
            </w:pPr>
            <w:r w:rsidRPr="00F27721">
              <w:rPr>
                <w:sz w:val="20"/>
                <w:szCs w:val="20"/>
              </w:rPr>
              <w:t>Ders föyleri, ek okuma materyalleri.</w:t>
            </w:r>
          </w:p>
        </w:tc>
      </w:tr>
      <w:tr w:rsidR="005E44D3" w:rsidRPr="00B41ECB" w14:paraId="3365FBF1" w14:textId="77777777" w:rsidTr="00F27721">
        <w:trPr>
          <w:trHeight w:val="567"/>
        </w:trPr>
        <w:tc>
          <w:tcPr>
            <w:tcW w:w="2112" w:type="dxa"/>
            <w:shd w:val="clear" w:color="auto" w:fill="FFF2CC"/>
            <w:vAlign w:val="center"/>
          </w:tcPr>
          <w:p w14:paraId="444D1E3F" w14:textId="77777777" w:rsidR="00312171" w:rsidRPr="00F27721" w:rsidRDefault="00312171" w:rsidP="005E44D3">
            <w:pPr>
              <w:rPr>
                <w:b/>
                <w:sz w:val="20"/>
                <w:szCs w:val="20"/>
              </w:rPr>
            </w:pPr>
            <w:r w:rsidRPr="00F27721">
              <w:rPr>
                <w:b/>
                <w:sz w:val="20"/>
                <w:szCs w:val="20"/>
              </w:rPr>
              <w:t>Derste Gerekli Araç ve Gereçler</w:t>
            </w:r>
          </w:p>
        </w:tc>
        <w:tc>
          <w:tcPr>
            <w:tcW w:w="7512" w:type="dxa"/>
            <w:shd w:val="clear" w:color="auto" w:fill="FFFFFF"/>
            <w:vAlign w:val="center"/>
          </w:tcPr>
          <w:p w14:paraId="5D8E33CC" w14:textId="77777777" w:rsidR="00312171" w:rsidRPr="00F27721" w:rsidRDefault="00312171" w:rsidP="005D197E">
            <w:pPr>
              <w:rPr>
                <w:sz w:val="20"/>
                <w:szCs w:val="20"/>
              </w:rPr>
            </w:pPr>
            <w:r w:rsidRPr="00F27721">
              <w:rPr>
                <w:sz w:val="20"/>
                <w:szCs w:val="20"/>
              </w:rPr>
              <w:t>Ders kitabı, projeksiyon.</w:t>
            </w:r>
          </w:p>
        </w:tc>
      </w:tr>
    </w:tbl>
    <w:p w14:paraId="6A7F166E" w14:textId="77777777" w:rsidR="00312171" w:rsidRPr="005E44D3" w:rsidRDefault="00312171" w:rsidP="005E44D3">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1701C3" w:rsidRPr="00B41ECB" w14:paraId="2B076AAE" w14:textId="77777777" w:rsidTr="00F27721">
        <w:trPr>
          <w:trHeight w:val="312"/>
        </w:trPr>
        <w:tc>
          <w:tcPr>
            <w:tcW w:w="9624" w:type="dxa"/>
            <w:gridSpan w:val="2"/>
            <w:shd w:val="clear" w:color="auto" w:fill="FFF2CC"/>
            <w:vAlign w:val="center"/>
          </w:tcPr>
          <w:p w14:paraId="288C578C" w14:textId="77777777" w:rsidR="00312171" w:rsidRPr="00F27721" w:rsidRDefault="00312171" w:rsidP="00F27721">
            <w:pPr>
              <w:jc w:val="center"/>
              <w:rPr>
                <w:b/>
                <w:sz w:val="20"/>
                <w:szCs w:val="20"/>
              </w:rPr>
            </w:pPr>
            <w:r w:rsidRPr="00F27721">
              <w:rPr>
                <w:b/>
                <w:sz w:val="20"/>
                <w:szCs w:val="20"/>
              </w:rPr>
              <w:t>Dersin Haftalık Planı</w:t>
            </w:r>
          </w:p>
        </w:tc>
      </w:tr>
      <w:tr w:rsidR="00F33933" w:rsidRPr="00B41ECB" w14:paraId="14264484"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694605D" w14:textId="77777777" w:rsidR="004F67A6" w:rsidRPr="00F27721" w:rsidRDefault="00312171" w:rsidP="00F27721">
            <w:pPr>
              <w:jc w:val="center"/>
              <w:rPr>
                <w:b/>
                <w:sz w:val="20"/>
                <w:szCs w:val="20"/>
              </w:rPr>
            </w:pPr>
            <w:r w:rsidRPr="00F27721">
              <w:rPr>
                <w:b/>
                <w:sz w:val="20"/>
                <w:szCs w:val="20"/>
              </w:rPr>
              <w:t>1</w:t>
            </w:r>
          </w:p>
        </w:tc>
        <w:tc>
          <w:tcPr>
            <w:tcW w:w="8957" w:type="dxa"/>
            <w:tcBorders>
              <w:left w:val="nil"/>
            </w:tcBorders>
            <w:shd w:val="clear" w:color="auto" w:fill="FFFFFF"/>
          </w:tcPr>
          <w:p w14:paraId="1541B0BF" w14:textId="77777777" w:rsidR="004F67A6" w:rsidRPr="00F27721" w:rsidRDefault="00312171" w:rsidP="00F27721">
            <w:pPr>
              <w:jc w:val="both"/>
              <w:rPr>
                <w:sz w:val="20"/>
                <w:szCs w:val="20"/>
              </w:rPr>
            </w:pPr>
            <w:r w:rsidRPr="00F27721">
              <w:rPr>
                <w:sz w:val="20"/>
                <w:szCs w:val="20"/>
              </w:rPr>
              <w:t>North Star1</w:t>
            </w:r>
          </w:p>
        </w:tc>
      </w:tr>
      <w:tr w:rsidR="00F33933" w:rsidRPr="00B41ECB" w14:paraId="5FDF1660"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B1F271D" w14:textId="77777777" w:rsidR="004F67A6" w:rsidRPr="00F27721" w:rsidRDefault="00312171" w:rsidP="00F27721">
            <w:pPr>
              <w:jc w:val="center"/>
              <w:rPr>
                <w:b/>
                <w:sz w:val="20"/>
                <w:szCs w:val="20"/>
              </w:rPr>
            </w:pPr>
            <w:r w:rsidRPr="00F27721">
              <w:rPr>
                <w:b/>
                <w:sz w:val="20"/>
                <w:szCs w:val="20"/>
              </w:rPr>
              <w:t>2</w:t>
            </w:r>
          </w:p>
        </w:tc>
        <w:tc>
          <w:tcPr>
            <w:tcW w:w="8957" w:type="dxa"/>
            <w:tcBorders>
              <w:left w:val="nil"/>
            </w:tcBorders>
            <w:shd w:val="clear" w:color="auto" w:fill="FFFFFF"/>
          </w:tcPr>
          <w:p w14:paraId="152C4EFE" w14:textId="77777777" w:rsidR="004F67A6" w:rsidRPr="00F27721" w:rsidRDefault="00312171" w:rsidP="00F27721">
            <w:pPr>
              <w:jc w:val="both"/>
              <w:rPr>
                <w:sz w:val="20"/>
                <w:szCs w:val="20"/>
              </w:rPr>
            </w:pPr>
            <w:r w:rsidRPr="00F27721">
              <w:rPr>
                <w:sz w:val="20"/>
                <w:szCs w:val="20"/>
              </w:rPr>
              <w:t>North Star2</w:t>
            </w:r>
          </w:p>
        </w:tc>
      </w:tr>
      <w:tr w:rsidR="00F33933" w:rsidRPr="00B41ECB" w14:paraId="267CA33A"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C6A523F" w14:textId="77777777" w:rsidR="004F67A6" w:rsidRPr="00F27721" w:rsidRDefault="00312171" w:rsidP="00F27721">
            <w:pPr>
              <w:jc w:val="center"/>
              <w:rPr>
                <w:b/>
                <w:sz w:val="20"/>
                <w:szCs w:val="20"/>
              </w:rPr>
            </w:pPr>
            <w:r w:rsidRPr="00F27721">
              <w:rPr>
                <w:b/>
                <w:sz w:val="20"/>
                <w:szCs w:val="20"/>
              </w:rPr>
              <w:t>3</w:t>
            </w:r>
          </w:p>
        </w:tc>
        <w:tc>
          <w:tcPr>
            <w:tcW w:w="8957" w:type="dxa"/>
            <w:tcBorders>
              <w:left w:val="nil"/>
            </w:tcBorders>
            <w:shd w:val="clear" w:color="auto" w:fill="FFFFFF"/>
          </w:tcPr>
          <w:p w14:paraId="65E1E78B" w14:textId="77777777" w:rsidR="004F67A6" w:rsidRPr="00F27721" w:rsidRDefault="00312171" w:rsidP="00F27721">
            <w:pPr>
              <w:jc w:val="both"/>
              <w:rPr>
                <w:sz w:val="20"/>
                <w:szCs w:val="20"/>
              </w:rPr>
            </w:pPr>
            <w:r w:rsidRPr="00F27721">
              <w:rPr>
                <w:sz w:val="20"/>
                <w:szCs w:val="20"/>
              </w:rPr>
              <w:t>North Star3</w:t>
            </w:r>
          </w:p>
        </w:tc>
      </w:tr>
      <w:tr w:rsidR="00F33933" w:rsidRPr="00B41ECB" w14:paraId="0BA2C50C"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68EB8D9" w14:textId="77777777" w:rsidR="004F67A6" w:rsidRPr="00F27721" w:rsidRDefault="00312171" w:rsidP="00F27721">
            <w:pPr>
              <w:jc w:val="center"/>
              <w:rPr>
                <w:b/>
                <w:sz w:val="20"/>
                <w:szCs w:val="20"/>
              </w:rPr>
            </w:pPr>
            <w:r w:rsidRPr="00F27721">
              <w:rPr>
                <w:b/>
                <w:sz w:val="20"/>
                <w:szCs w:val="20"/>
              </w:rPr>
              <w:t>4</w:t>
            </w:r>
          </w:p>
        </w:tc>
        <w:tc>
          <w:tcPr>
            <w:tcW w:w="8957" w:type="dxa"/>
            <w:tcBorders>
              <w:left w:val="nil"/>
            </w:tcBorders>
            <w:shd w:val="clear" w:color="auto" w:fill="FFFFFF"/>
          </w:tcPr>
          <w:p w14:paraId="7C5608F6" w14:textId="77777777" w:rsidR="004F67A6" w:rsidRPr="00F27721" w:rsidRDefault="00312171" w:rsidP="00F27721">
            <w:pPr>
              <w:jc w:val="both"/>
              <w:rPr>
                <w:sz w:val="20"/>
                <w:szCs w:val="20"/>
              </w:rPr>
            </w:pPr>
            <w:r w:rsidRPr="00F27721">
              <w:rPr>
                <w:sz w:val="20"/>
                <w:szCs w:val="20"/>
              </w:rPr>
              <w:t>North Star4</w:t>
            </w:r>
          </w:p>
        </w:tc>
      </w:tr>
      <w:tr w:rsidR="00F33933" w:rsidRPr="00B41ECB" w14:paraId="52F4F608"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E6E249D" w14:textId="77777777" w:rsidR="004F67A6" w:rsidRPr="00F27721" w:rsidRDefault="00312171" w:rsidP="00F27721">
            <w:pPr>
              <w:jc w:val="center"/>
              <w:rPr>
                <w:b/>
                <w:sz w:val="20"/>
                <w:szCs w:val="20"/>
              </w:rPr>
            </w:pPr>
            <w:r w:rsidRPr="00F27721">
              <w:rPr>
                <w:b/>
                <w:sz w:val="20"/>
                <w:szCs w:val="20"/>
              </w:rPr>
              <w:t>5</w:t>
            </w:r>
          </w:p>
        </w:tc>
        <w:tc>
          <w:tcPr>
            <w:tcW w:w="8957" w:type="dxa"/>
            <w:tcBorders>
              <w:left w:val="nil"/>
            </w:tcBorders>
            <w:shd w:val="clear" w:color="auto" w:fill="FFFFFF"/>
          </w:tcPr>
          <w:p w14:paraId="627F9145" w14:textId="77777777" w:rsidR="004F67A6" w:rsidRPr="00F27721" w:rsidRDefault="00312171" w:rsidP="00F27721">
            <w:pPr>
              <w:jc w:val="both"/>
              <w:rPr>
                <w:sz w:val="20"/>
                <w:szCs w:val="20"/>
              </w:rPr>
            </w:pPr>
            <w:r w:rsidRPr="00F27721">
              <w:rPr>
                <w:sz w:val="20"/>
                <w:szCs w:val="20"/>
              </w:rPr>
              <w:t>North Star5</w:t>
            </w:r>
          </w:p>
        </w:tc>
      </w:tr>
      <w:tr w:rsidR="00F33933" w:rsidRPr="00B41ECB" w14:paraId="2E87B26C"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A8F7550" w14:textId="77777777" w:rsidR="004F67A6" w:rsidRPr="00F27721" w:rsidRDefault="00312171" w:rsidP="00F27721">
            <w:pPr>
              <w:jc w:val="center"/>
              <w:rPr>
                <w:b/>
                <w:sz w:val="20"/>
                <w:szCs w:val="20"/>
              </w:rPr>
            </w:pPr>
            <w:r w:rsidRPr="00F27721">
              <w:rPr>
                <w:b/>
                <w:sz w:val="20"/>
                <w:szCs w:val="20"/>
              </w:rPr>
              <w:t>6</w:t>
            </w:r>
          </w:p>
        </w:tc>
        <w:tc>
          <w:tcPr>
            <w:tcW w:w="8957" w:type="dxa"/>
            <w:tcBorders>
              <w:left w:val="nil"/>
            </w:tcBorders>
            <w:shd w:val="clear" w:color="auto" w:fill="FFFFFF"/>
          </w:tcPr>
          <w:p w14:paraId="0C9440D4" w14:textId="77777777" w:rsidR="004F67A6" w:rsidRPr="00F27721" w:rsidRDefault="00312171" w:rsidP="00F27721">
            <w:pPr>
              <w:jc w:val="both"/>
              <w:rPr>
                <w:sz w:val="20"/>
                <w:szCs w:val="20"/>
              </w:rPr>
            </w:pPr>
            <w:r w:rsidRPr="00F27721">
              <w:rPr>
                <w:sz w:val="20"/>
                <w:szCs w:val="20"/>
              </w:rPr>
              <w:t>North Star6</w:t>
            </w:r>
          </w:p>
        </w:tc>
      </w:tr>
      <w:tr w:rsidR="00F33933" w:rsidRPr="00B41ECB" w14:paraId="33AAE5A3"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6D4B5EC" w14:textId="77777777" w:rsidR="004F67A6" w:rsidRPr="00F27721" w:rsidRDefault="00312171" w:rsidP="00F27721">
            <w:pPr>
              <w:jc w:val="center"/>
              <w:rPr>
                <w:b/>
                <w:sz w:val="20"/>
                <w:szCs w:val="20"/>
              </w:rPr>
            </w:pPr>
            <w:r w:rsidRPr="00F27721">
              <w:rPr>
                <w:b/>
                <w:sz w:val="20"/>
                <w:szCs w:val="20"/>
              </w:rPr>
              <w:t>7</w:t>
            </w:r>
          </w:p>
        </w:tc>
        <w:tc>
          <w:tcPr>
            <w:tcW w:w="8957" w:type="dxa"/>
            <w:tcBorders>
              <w:left w:val="nil"/>
            </w:tcBorders>
            <w:shd w:val="clear" w:color="auto" w:fill="FFFFFF"/>
          </w:tcPr>
          <w:p w14:paraId="4953ECA9" w14:textId="77777777" w:rsidR="004F67A6" w:rsidRPr="00F27721" w:rsidRDefault="00312171" w:rsidP="00F27721">
            <w:pPr>
              <w:jc w:val="both"/>
              <w:rPr>
                <w:sz w:val="20"/>
                <w:szCs w:val="20"/>
              </w:rPr>
            </w:pPr>
            <w:r w:rsidRPr="00F27721">
              <w:rPr>
                <w:sz w:val="20"/>
                <w:szCs w:val="20"/>
              </w:rPr>
              <w:t>North Star7</w:t>
            </w:r>
          </w:p>
        </w:tc>
      </w:tr>
      <w:tr w:rsidR="001701C3" w:rsidRPr="00B41ECB" w14:paraId="4CDFA00A" w14:textId="77777777" w:rsidTr="00F27721">
        <w:trPr>
          <w:trHeight w:val="283"/>
        </w:trPr>
        <w:tc>
          <w:tcPr>
            <w:tcW w:w="667" w:type="dxa"/>
            <w:tcBorders>
              <w:top w:val="single" w:sz="4" w:space="0" w:color="auto"/>
              <w:bottom w:val="single" w:sz="4" w:space="0" w:color="auto"/>
              <w:right w:val="nil"/>
            </w:tcBorders>
            <w:shd w:val="clear" w:color="auto" w:fill="D9D9D9"/>
            <w:vAlign w:val="center"/>
          </w:tcPr>
          <w:p w14:paraId="3E387AAD" w14:textId="77777777" w:rsidR="00312171" w:rsidRPr="00F27721" w:rsidRDefault="00312171" w:rsidP="00F27721">
            <w:pPr>
              <w:jc w:val="center"/>
              <w:rPr>
                <w:b/>
                <w:sz w:val="20"/>
                <w:szCs w:val="20"/>
              </w:rPr>
            </w:pPr>
            <w:r w:rsidRPr="00F27721">
              <w:rPr>
                <w:b/>
                <w:sz w:val="20"/>
                <w:szCs w:val="20"/>
              </w:rPr>
              <w:t>8</w:t>
            </w:r>
          </w:p>
        </w:tc>
        <w:tc>
          <w:tcPr>
            <w:tcW w:w="8957" w:type="dxa"/>
            <w:tcBorders>
              <w:left w:val="nil"/>
            </w:tcBorders>
            <w:shd w:val="clear" w:color="auto" w:fill="D9D9D9"/>
            <w:vAlign w:val="center"/>
          </w:tcPr>
          <w:p w14:paraId="17C71E3C" w14:textId="77777777" w:rsidR="00312171" w:rsidRPr="00F27721" w:rsidRDefault="00312171" w:rsidP="00F27721">
            <w:pPr>
              <w:jc w:val="both"/>
              <w:rPr>
                <w:sz w:val="20"/>
                <w:szCs w:val="20"/>
              </w:rPr>
            </w:pPr>
            <w:r w:rsidRPr="00F27721">
              <w:rPr>
                <w:sz w:val="20"/>
                <w:szCs w:val="20"/>
              </w:rPr>
              <w:t>Ara Sınavlar</w:t>
            </w:r>
          </w:p>
        </w:tc>
      </w:tr>
      <w:tr w:rsidR="00F33933" w:rsidRPr="00B41ECB" w14:paraId="7D4C87B0"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A0B7AF9" w14:textId="77777777" w:rsidR="004F67A6" w:rsidRPr="00F27721" w:rsidRDefault="00312171" w:rsidP="00F27721">
            <w:pPr>
              <w:jc w:val="center"/>
              <w:rPr>
                <w:b/>
                <w:sz w:val="20"/>
                <w:szCs w:val="20"/>
              </w:rPr>
            </w:pPr>
            <w:r w:rsidRPr="00F27721">
              <w:rPr>
                <w:b/>
                <w:sz w:val="20"/>
                <w:szCs w:val="20"/>
              </w:rPr>
              <w:t>9</w:t>
            </w:r>
          </w:p>
        </w:tc>
        <w:tc>
          <w:tcPr>
            <w:tcW w:w="8957" w:type="dxa"/>
            <w:tcBorders>
              <w:left w:val="nil"/>
            </w:tcBorders>
            <w:shd w:val="clear" w:color="auto" w:fill="FFFFFF"/>
          </w:tcPr>
          <w:p w14:paraId="6579660A" w14:textId="77777777" w:rsidR="004F67A6" w:rsidRPr="00F27721" w:rsidRDefault="00312171" w:rsidP="00F33933">
            <w:pPr>
              <w:rPr>
                <w:sz w:val="20"/>
                <w:szCs w:val="20"/>
              </w:rPr>
            </w:pPr>
            <w:r w:rsidRPr="00F27721">
              <w:rPr>
                <w:sz w:val="20"/>
                <w:szCs w:val="20"/>
              </w:rPr>
              <w:t>North Star8</w:t>
            </w:r>
          </w:p>
        </w:tc>
      </w:tr>
      <w:tr w:rsidR="00F33933" w:rsidRPr="00B41ECB" w14:paraId="786B803A"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BFE6704" w14:textId="77777777" w:rsidR="004F67A6" w:rsidRPr="00F27721" w:rsidRDefault="00312171" w:rsidP="00F27721">
            <w:pPr>
              <w:jc w:val="center"/>
              <w:rPr>
                <w:b/>
                <w:sz w:val="20"/>
                <w:szCs w:val="20"/>
              </w:rPr>
            </w:pPr>
            <w:r w:rsidRPr="00F27721">
              <w:rPr>
                <w:b/>
                <w:sz w:val="20"/>
                <w:szCs w:val="20"/>
              </w:rPr>
              <w:t>10</w:t>
            </w:r>
          </w:p>
        </w:tc>
        <w:tc>
          <w:tcPr>
            <w:tcW w:w="8957" w:type="dxa"/>
            <w:tcBorders>
              <w:left w:val="nil"/>
            </w:tcBorders>
            <w:shd w:val="clear" w:color="auto" w:fill="FFFFFF"/>
          </w:tcPr>
          <w:p w14:paraId="69C2FCDC" w14:textId="77777777" w:rsidR="004F67A6" w:rsidRPr="00F27721" w:rsidRDefault="00312171" w:rsidP="00F33933">
            <w:pPr>
              <w:rPr>
                <w:sz w:val="20"/>
                <w:szCs w:val="20"/>
              </w:rPr>
            </w:pPr>
            <w:r w:rsidRPr="00F27721">
              <w:rPr>
                <w:sz w:val="20"/>
                <w:szCs w:val="20"/>
              </w:rPr>
              <w:t>The Hard Drive</w:t>
            </w:r>
          </w:p>
        </w:tc>
      </w:tr>
      <w:tr w:rsidR="00F33933" w:rsidRPr="00B41ECB" w14:paraId="6A5F85AE"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F231805" w14:textId="77777777" w:rsidR="004F67A6" w:rsidRPr="00F27721" w:rsidRDefault="00312171" w:rsidP="00F27721">
            <w:pPr>
              <w:jc w:val="center"/>
              <w:rPr>
                <w:b/>
                <w:sz w:val="20"/>
                <w:szCs w:val="20"/>
              </w:rPr>
            </w:pPr>
            <w:r w:rsidRPr="00F27721">
              <w:rPr>
                <w:b/>
                <w:sz w:val="20"/>
                <w:szCs w:val="20"/>
              </w:rPr>
              <w:t>11</w:t>
            </w:r>
          </w:p>
        </w:tc>
        <w:tc>
          <w:tcPr>
            <w:tcW w:w="8957" w:type="dxa"/>
            <w:tcBorders>
              <w:left w:val="nil"/>
            </w:tcBorders>
            <w:shd w:val="clear" w:color="auto" w:fill="FFFFFF"/>
          </w:tcPr>
          <w:p w14:paraId="105D67B0" w14:textId="77777777" w:rsidR="004F67A6" w:rsidRPr="00F27721" w:rsidRDefault="00312171" w:rsidP="00F33933">
            <w:pPr>
              <w:rPr>
                <w:sz w:val="20"/>
                <w:szCs w:val="20"/>
              </w:rPr>
            </w:pPr>
            <w:r w:rsidRPr="00F27721">
              <w:rPr>
                <w:sz w:val="20"/>
                <w:szCs w:val="20"/>
              </w:rPr>
              <w:t>How Bluetooth operoter</w:t>
            </w:r>
          </w:p>
        </w:tc>
      </w:tr>
      <w:tr w:rsidR="00F33933" w:rsidRPr="00B41ECB" w14:paraId="6E15E756"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D984DA2" w14:textId="77777777" w:rsidR="004F67A6" w:rsidRPr="00F27721" w:rsidRDefault="00312171" w:rsidP="00F27721">
            <w:pPr>
              <w:jc w:val="center"/>
              <w:rPr>
                <w:b/>
                <w:sz w:val="20"/>
                <w:szCs w:val="20"/>
              </w:rPr>
            </w:pPr>
            <w:r w:rsidRPr="00F27721">
              <w:rPr>
                <w:b/>
                <w:sz w:val="20"/>
                <w:szCs w:val="20"/>
              </w:rPr>
              <w:t>12</w:t>
            </w:r>
          </w:p>
        </w:tc>
        <w:tc>
          <w:tcPr>
            <w:tcW w:w="8957" w:type="dxa"/>
            <w:tcBorders>
              <w:left w:val="nil"/>
            </w:tcBorders>
            <w:shd w:val="clear" w:color="auto" w:fill="FFFFFF"/>
          </w:tcPr>
          <w:p w14:paraId="06E72F80" w14:textId="77777777" w:rsidR="004F67A6" w:rsidRPr="00F27721" w:rsidRDefault="00312171" w:rsidP="00F33933">
            <w:pPr>
              <w:rPr>
                <w:sz w:val="20"/>
                <w:szCs w:val="20"/>
              </w:rPr>
            </w:pPr>
            <w:r w:rsidRPr="00F27721">
              <w:rPr>
                <w:sz w:val="20"/>
                <w:szCs w:val="20"/>
              </w:rPr>
              <w:t>Computers &amp; systems</w:t>
            </w:r>
          </w:p>
        </w:tc>
      </w:tr>
      <w:tr w:rsidR="00F33933" w:rsidRPr="00B41ECB" w14:paraId="6DCB4F94"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958C407" w14:textId="77777777" w:rsidR="004F67A6" w:rsidRPr="00F27721" w:rsidRDefault="00312171" w:rsidP="00F27721">
            <w:pPr>
              <w:jc w:val="center"/>
              <w:rPr>
                <w:b/>
                <w:sz w:val="20"/>
                <w:szCs w:val="20"/>
              </w:rPr>
            </w:pPr>
            <w:r w:rsidRPr="00F27721">
              <w:rPr>
                <w:b/>
                <w:sz w:val="20"/>
                <w:szCs w:val="20"/>
              </w:rPr>
              <w:t>13</w:t>
            </w:r>
          </w:p>
        </w:tc>
        <w:tc>
          <w:tcPr>
            <w:tcW w:w="8957" w:type="dxa"/>
            <w:tcBorders>
              <w:left w:val="nil"/>
            </w:tcBorders>
            <w:shd w:val="clear" w:color="auto" w:fill="FFFFFF"/>
          </w:tcPr>
          <w:p w14:paraId="3D652F10" w14:textId="77777777" w:rsidR="004F67A6" w:rsidRPr="00F27721" w:rsidRDefault="00312171" w:rsidP="00F27721">
            <w:pPr>
              <w:jc w:val="both"/>
              <w:rPr>
                <w:sz w:val="20"/>
                <w:szCs w:val="20"/>
              </w:rPr>
            </w:pPr>
            <w:r w:rsidRPr="00F27721">
              <w:rPr>
                <w:sz w:val="20"/>
                <w:szCs w:val="20"/>
              </w:rPr>
              <w:t>What is ftp?</w:t>
            </w:r>
          </w:p>
        </w:tc>
      </w:tr>
      <w:tr w:rsidR="00F33933" w:rsidRPr="00B41ECB" w14:paraId="4027586B"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BB8C7A5" w14:textId="77777777" w:rsidR="004F67A6" w:rsidRPr="00F27721" w:rsidRDefault="00312171" w:rsidP="00F27721">
            <w:pPr>
              <w:jc w:val="center"/>
              <w:rPr>
                <w:b/>
                <w:sz w:val="20"/>
                <w:szCs w:val="20"/>
              </w:rPr>
            </w:pPr>
            <w:r w:rsidRPr="00F27721">
              <w:rPr>
                <w:b/>
                <w:sz w:val="20"/>
                <w:szCs w:val="20"/>
              </w:rPr>
              <w:t>14</w:t>
            </w:r>
          </w:p>
        </w:tc>
        <w:tc>
          <w:tcPr>
            <w:tcW w:w="8957" w:type="dxa"/>
            <w:tcBorders>
              <w:left w:val="nil"/>
            </w:tcBorders>
            <w:shd w:val="clear" w:color="auto" w:fill="FFFFFF"/>
          </w:tcPr>
          <w:p w14:paraId="6ACFC78D" w14:textId="77777777" w:rsidR="004F67A6" w:rsidRPr="00F27721" w:rsidRDefault="00312171" w:rsidP="00F27721">
            <w:pPr>
              <w:jc w:val="both"/>
              <w:rPr>
                <w:sz w:val="20"/>
                <w:szCs w:val="20"/>
              </w:rPr>
            </w:pPr>
            <w:r w:rsidRPr="00F27721">
              <w:rPr>
                <w:sz w:val="20"/>
                <w:szCs w:val="20"/>
              </w:rPr>
              <w:t>Computers &amp; systems</w:t>
            </w:r>
          </w:p>
        </w:tc>
      </w:tr>
      <w:tr w:rsidR="00F33933" w:rsidRPr="00B41ECB" w14:paraId="6CE6DB97"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077E5CD" w14:textId="77777777" w:rsidR="004F67A6" w:rsidRPr="00F27721" w:rsidRDefault="00312171" w:rsidP="00F27721">
            <w:pPr>
              <w:jc w:val="center"/>
              <w:rPr>
                <w:b/>
                <w:sz w:val="20"/>
                <w:szCs w:val="20"/>
              </w:rPr>
            </w:pPr>
            <w:r w:rsidRPr="00F27721">
              <w:rPr>
                <w:b/>
                <w:sz w:val="20"/>
                <w:szCs w:val="20"/>
              </w:rPr>
              <w:t>15</w:t>
            </w:r>
          </w:p>
        </w:tc>
        <w:tc>
          <w:tcPr>
            <w:tcW w:w="8957" w:type="dxa"/>
            <w:tcBorders>
              <w:left w:val="nil"/>
            </w:tcBorders>
            <w:shd w:val="clear" w:color="auto" w:fill="FFFFFF"/>
          </w:tcPr>
          <w:p w14:paraId="52B7B6A6" w14:textId="77777777" w:rsidR="004F67A6" w:rsidRPr="00F27721" w:rsidRDefault="00312171" w:rsidP="00F27721">
            <w:pPr>
              <w:jc w:val="both"/>
              <w:rPr>
                <w:sz w:val="20"/>
                <w:szCs w:val="20"/>
              </w:rPr>
            </w:pPr>
            <w:r w:rsidRPr="00F27721">
              <w:rPr>
                <w:sz w:val="20"/>
                <w:szCs w:val="20"/>
              </w:rPr>
              <w:t>Computers &amp; systems</w:t>
            </w:r>
          </w:p>
        </w:tc>
      </w:tr>
      <w:tr w:rsidR="00F33933" w:rsidRPr="00B41ECB" w14:paraId="49C1C5BA" w14:textId="77777777" w:rsidTr="00F27721">
        <w:trPr>
          <w:trHeight w:val="283"/>
        </w:trPr>
        <w:tc>
          <w:tcPr>
            <w:tcW w:w="667" w:type="dxa"/>
            <w:tcBorders>
              <w:top w:val="single" w:sz="4" w:space="0" w:color="auto"/>
              <w:bottom w:val="single" w:sz="12" w:space="0" w:color="auto"/>
              <w:right w:val="nil"/>
            </w:tcBorders>
            <w:shd w:val="clear" w:color="auto" w:fill="D9D9D9"/>
            <w:vAlign w:val="center"/>
          </w:tcPr>
          <w:p w14:paraId="6F830F29" w14:textId="77777777" w:rsidR="004F67A6" w:rsidRPr="00F27721" w:rsidRDefault="00312171" w:rsidP="00F27721">
            <w:pPr>
              <w:jc w:val="center"/>
              <w:rPr>
                <w:b/>
                <w:sz w:val="20"/>
                <w:szCs w:val="20"/>
              </w:rPr>
            </w:pPr>
            <w:r w:rsidRPr="00F27721">
              <w:rPr>
                <w:b/>
                <w:sz w:val="20"/>
                <w:szCs w:val="20"/>
              </w:rPr>
              <w:t>15,17</w:t>
            </w:r>
          </w:p>
        </w:tc>
        <w:tc>
          <w:tcPr>
            <w:tcW w:w="8957" w:type="dxa"/>
            <w:tcBorders>
              <w:left w:val="nil"/>
            </w:tcBorders>
            <w:shd w:val="clear" w:color="auto" w:fill="D9D9D9"/>
            <w:vAlign w:val="center"/>
          </w:tcPr>
          <w:p w14:paraId="11E999E6" w14:textId="77777777" w:rsidR="004F67A6" w:rsidRPr="00F27721" w:rsidRDefault="00312171" w:rsidP="00F27721">
            <w:pPr>
              <w:jc w:val="both"/>
              <w:rPr>
                <w:sz w:val="20"/>
                <w:szCs w:val="20"/>
              </w:rPr>
            </w:pPr>
            <w:r w:rsidRPr="00F27721">
              <w:rPr>
                <w:sz w:val="20"/>
                <w:szCs w:val="20"/>
              </w:rPr>
              <w:t>Yarıyıl sonu sınavları</w:t>
            </w:r>
          </w:p>
        </w:tc>
      </w:tr>
    </w:tbl>
    <w:p w14:paraId="29CB3AC0" w14:textId="77777777" w:rsidR="00312171" w:rsidRDefault="00312171" w:rsidP="00EC5DE1">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BF218E" w:rsidRPr="00B41ECB" w14:paraId="463C0B2B" w14:textId="77777777" w:rsidTr="00F27721">
        <w:trPr>
          <w:trHeight w:val="312"/>
        </w:trPr>
        <w:tc>
          <w:tcPr>
            <w:tcW w:w="9624" w:type="dxa"/>
            <w:gridSpan w:val="4"/>
            <w:shd w:val="clear" w:color="auto" w:fill="FFF2CC"/>
            <w:vAlign w:val="center"/>
          </w:tcPr>
          <w:p w14:paraId="7499AAD8" w14:textId="77777777" w:rsidR="00312171" w:rsidRPr="00F27721" w:rsidRDefault="00312171" w:rsidP="00F27721">
            <w:pPr>
              <w:jc w:val="center"/>
              <w:rPr>
                <w:b/>
                <w:sz w:val="20"/>
                <w:szCs w:val="20"/>
              </w:rPr>
            </w:pPr>
            <w:r w:rsidRPr="00F27721">
              <w:rPr>
                <w:b/>
                <w:sz w:val="20"/>
                <w:szCs w:val="20"/>
              </w:rPr>
              <w:t>Dersin İş Yükünün Hesaplanması</w:t>
            </w:r>
          </w:p>
        </w:tc>
      </w:tr>
      <w:tr w:rsidR="00BF218E" w:rsidRPr="00B41ECB" w14:paraId="414A6209" w14:textId="77777777" w:rsidTr="00F27721">
        <w:trPr>
          <w:trHeight w:val="312"/>
        </w:trPr>
        <w:tc>
          <w:tcPr>
            <w:tcW w:w="5797" w:type="dxa"/>
            <w:shd w:val="clear" w:color="auto" w:fill="FFF2CC"/>
            <w:vAlign w:val="center"/>
          </w:tcPr>
          <w:p w14:paraId="08853D47" w14:textId="77777777" w:rsidR="00312171" w:rsidRPr="00F27721" w:rsidRDefault="00312171" w:rsidP="00F27721">
            <w:pPr>
              <w:jc w:val="center"/>
              <w:rPr>
                <w:b/>
                <w:sz w:val="20"/>
                <w:szCs w:val="20"/>
              </w:rPr>
            </w:pPr>
            <w:r w:rsidRPr="00F27721">
              <w:rPr>
                <w:b/>
                <w:sz w:val="20"/>
                <w:szCs w:val="20"/>
              </w:rPr>
              <w:t>Etkinlikler</w:t>
            </w:r>
          </w:p>
        </w:tc>
        <w:tc>
          <w:tcPr>
            <w:tcW w:w="1275" w:type="dxa"/>
            <w:shd w:val="clear" w:color="auto" w:fill="FFF2CC"/>
            <w:vAlign w:val="center"/>
          </w:tcPr>
          <w:p w14:paraId="7A8C794C" w14:textId="77777777" w:rsidR="00312171" w:rsidRPr="00F27721" w:rsidRDefault="00312171" w:rsidP="00F27721">
            <w:pPr>
              <w:jc w:val="center"/>
              <w:rPr>
                <w:b/>
                <w:sz w:val="20"/>
                <w:szCs w:val="20"/>
              </w:rPr>
            </w:pPr>
            <w:r w:rsidRPr="00F27721">
              <w:rPr>
                <w:b/>
                <w:sz w:val="20"/>
                <w:szCs w:val="20"/>
              </w:rPr>
              <w:t>Sayısı</w:t>
            </w:r>
          </w:p>
        </w:tc>
        <w:tc>
          <w:tcPr>
            <w:tcW w:w="1276" w:type="dxa"/>
            <w:shd w:val="clear" w:color="auto" w:fill="FFF2CC"/>
            <w:vAlign w:val="center"/>
          </w:tcPr>
          <w:p w14:paraId="7A1654C3" w14:textId="77777777" w:rsidR="00312171" w:rsidRPr="00F27721" w:rsidRDefault="00312171" w:rsidP="00F27721">
            <w:pPr>
              <w:jc w:val="center"/>
              <w:rPr>
                <w:b/>
                <w:sz w:val="20"/>
                <w:szCs w:val="20"/>
              </w:rPr>
            </w:pPr>
            <w:r w:rsidRPr="00F27721">
              <w:rPr>
                <w:b/>
                <w:sz w:val="20"/>
                <w:szCs w:val="20"/>
              </w:rPr>
              <w:t>Süresi (Saat)</w:t>
            </w:r>
          </w:p>
        </w:tc>
        <w:tc>
          <w:tcPr>
            <w:tcW w:w="1276" w:type="dxa"/>
            <w:shd w:val="clear" w:color="auto" w:fill="FFF2CC"/>
            <w:vAlign w:val="center"/>
          </w:tcPr>
          <w:p w14:paraId="45BEBC4B" w14:textId="77777777" w:rsidR="00312171" w:rsidRPr="00F27721" w:rsidRDefault="00312171" w:rsidP="00F27721">
            <w:pPr>
              <w:jc w:val="center"/>
              <w:rPr>
                <w:b/>
                <w:sz w:val="20"/>
                <w:szCs w:val="20"/>
              </w:rPr>
            </w:pPr>
            <w:r w:rsidRPr="00F27721">
              <w:rPr>
                <w:b/>
                <w:sz w:val="20"/>
                <w:szCs w:val="20"/>
              </w:rPr>
              <w:t>Toplam İş Yükü (saat)</w:t>
            </w:r>
          </w:p>
        </w:tc>
      </w:tr>
      <w:tr w:rsidR="00FB252A" w:rsidRPr="00B41ECB" w14:paraId="695A2FAE" w14:textId="77777777" w:rsidTr="00F27721">
        <w:trPr>
          <w:trHeight w:val="312"/>
        </w:trPr>
        <w:tc>
          <w:tcPr>
            <w:tcW w:w="5797" w:type="dxa"/>
            <w:shd w:val="clear" w:color="auto" w:fill="FFFFFF"/>
            <w:vAlign w:val="center"/>
          </w:tcPr>
          <w:p w14:paraId="5D9FD679" w14:textId="77777777" w:rsidR="00312171" w:rsidRPr="00F27721" w:rsidRDefault="00312171" w:rsidP="003E058A">
            <w:pPr>
              <w:rPr>
                <w:sz w:val="20"/>
                <w:szCs w:val="20"/>
              </w:rPr>
            </w:pPr>
            <w:r w:rsidRPr="00F27721">
              <w:rPr>
                <w:sz w:val="20"/>
                <w:szCs w:val="20"/>
              </w:rPr>
              <w:t>Ders Süresi (haftalık toplam ders saati)</w:t>
            </w:r>
          </w:p>
        </w:tc>
        <w:tc>
          <w:tcPr>
            <w:tcW w:w="1275" w:type="dxa"/>
            <w:shd w:val="clear" w:color="auto" w:fill="FFFFFF"/>
            <w:vAlign w:val="center"/>
          </w:tcPr>
          <w:p w14:paraId="57F3CCAD" w14:textId="77777777" w:rsidR="00312171"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3EFFF831" w14:textId="77777777" w:rsidR="00312171" w:rsidRPr="00F27721" w:rsidRDefault="00312171" w:rsidP="00F27721">
            <w:pPr>
              <w:jc w:val="center"/>
              <w:rPr>
                <w:sz w:val="20"/>
                <w:szCs w:val="20"/>
              </w:rPr>
            </w:pPr>
            <w:r w:rsidRPr="00F27721">
              <w:rPr>
                <w:sz w:val="20"/>
                <w:szCs w:val="20"/>
              </w:rPr>
              <w:t>3</w:t>
            </w:r>
          </w:p>
        </w:tc>
        <w:tc>
          <w:tcPr>
            <w:tcW w:w="1276" w:type="dxa"/>
            <w:shd w:val="clear" w:color="auto" w:fill="FFFFFF"/>
            <w:vAlign w:val="center"/>
          </w:tcPr>
          <w:p w14:paraId="7CE1467D" w14:textId="77777777" w:rsidR="00312171" w:rsidRPr="00F27721" w:rsidRDefault="00312171" w:rsidP="00F27721">
            <w:pPr>
              <w:jc w:val="center"/>
              <w:rPr>
                <w:sz w:val="20"/>
                <w:szCs w:val="20"/>
              </w:rPr>
            </w:pPr>
            <w:r w:rsidRPr="00F27721">
              <w:rPr>
                <w:sz w:val="20"/>
                <w:szCs w:val="20"/>
              </w:rPr>
              <w:t>42</w:t>
            </w:r>
          </w:p>
        </w:tc>
      </w:tr>
      <w:tr w:rsidR="00FB252A" w:rsidRPr="00B41ECB" w14:paraId="2A74F2C7" w14:textId="77777777" w:rsidTr="00F27721">
        <w:trPr>
          <w:trHeight w:val="312"/>
        </w:trPr>
        <w:tc>
          <w:tcPr>
            <w:tcW w:w="5797" w:type="dxa"/>
            <w:shd w:val="clear" w:color="auto" w:fill="FFFFFF"/>
            <w:vAlign w:val="center"/>
          </w:tcPr>
          <w:p w14:paraId="43E4133B" w14:textId="77777777" w:rsidR="00312171" w:rsidRPr="00F27721" w:rsidRDefault="00312171" w:rsidP="003E058A">
            <w:pPr>
              <w:rPr>
                <w:sz w:val="20"/>
                <w:szCs w:val="20"/>
              </w:rPr>
            </w:pPr>
            <w:r w:rsidRPr="00F27721">
              <w:rPr>
                <w:sz w:val="20"/>
                <w:szCs w:val="20"/>
              </w:rPr>
              <w:t>Sınıf Ders çalışma süresi (tekrar, pekiştirme, ön çalışma,….)</w:t>
            </w:r>
          </w:p>
        </w:tc>
        <w:tc>
          <w:tcPr>
            <w:tcW w:w="1275" w:type="dxa"/>
            <w:shd w:val="clear" w:color="auto" w:fill="FFFFFF"/>
            <w:vAlign w:val="center"/>
          </w:tcPr>
          <w:p w14:paraId="1FC2A34A" w14:textId="77777777" w:rsidR="00312171"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08FF1418"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3CB297C3" w14:textId="77777777" w:rsidR="00312171" w:rsidRPr="00F27721" w:rsidRDefault="00312171" w:rsidP="00F27721">
            <w:pPr>
              <w:jc w:val="center"/>
              <w:rPr>
                <w:sz w:val="20"/>
                <w:szCs w:val="20"/>
              </w:rPr>
            </w:pPr>
            <w:r w:rsidRPr="00F27721">
              <w:rPr>
                <w:sz w:val="20"/>
                <w:szCs w:val="20"/>
              </w:rPr>
              <w:t>28</w:t>
            </w:r>
          </w:p>
        </w:tc>
      </w:tr>
      <w:tr w:rsidR="00FB252A" w:rsidRPr="00B41ECB" w14:paraId="7F958CCD" w14:textId="77777777" w:rsidTr="00F27721">
        <w:trPr>
          <w:trHeight w:val="312"/>
        </w:trPr>
        <w:tc>
          <w:tcPr>
            <w:tcW w:w="5797" w:type="dxa"/>
            <w:shd w:val="clear" w:color="auto" w:fill="FFFFFF"/>
            <w:vAlign w:val="center"/>
          </w:tcPr>
          <w:p w14:paraId="63927516" w14:textId="77777777" w:rsidR="00312171" w:rsidRPr="00F27721" w:rsidRDefault="00312171" w:rsidP="003E058A">
            <w:pPr>
              <w:rPr>
                <w:sz w:val="20"/>
                <w:szCs w:val="20"/>
              </w:rPr>
            </w:pPr>
            <w:r w:rsidRPr="00F27721">
              <w:rPr>
                <w:sz w:val="20"/>
                <w:szCs w:val="20"/>
              </w:rPr>
              <w:t>Ödev</w:t>
            </w:r>
          </w:p>
        </w:tc>
        <w:tc>
          <w:tcPr>
            <w:tcW w:w="1275" w:type="dxa"/>
            <w:shd w:val="clear" w:color="auto" w:fill="FFFFFF"/>
            <w:vAlign w:val="center"/>
          </w:tcPr>
          <w:p w14:paraId="04A2C10F" w14:textId="77777777" w:rsidR="00312171" w:rsidRPr="00F27721" w:rsidRDefault="00312171" w:rsidP="00F27721">
            <w:pPr>
              <w:jc w:val="center"/>
              <w:rPr>
                <w:sz w:val="20"/>
                <w:szCs w:val="20"/>
              </w:rPr>
            </w:pPr>
          </w:p>
        </w:tc>
        <w:tc>
          <w:tcPr>
            <w:tcW w:w="1276" w:type="dxa"/>
            <w:shd w:val="clear" w:color="auto" w:fill="FFFFFF"/>
            <w:vAlign w:val="center"/>
          </w:tcPr>
          <w:p w14:paraId="72D51DC9" w14:textId="77777777" w:rsidR="00312171" w:rsidRPr="00F27721" w:rsidRDefault="00312171" w:rsidP="00F27721">
            <w:pPr>
              <w:jc w:val="center"/>
              <w:rPr>
                <w:sz w:val="20"/>
                <w:szCs w:val="20"/>
              </w:rPr>
            </w:pPr>
          </w:p>
        </w:tc>
        <w:tc>
          <w:tcPr>
            <w:tcW w:w="1276" w:type="dxa"/>
            <w:shd w:val="clear" w:color="auto" w:fill="FFFFFF"/>
            <w:vAlign w:val="center"/>
          </w:tcPr>
          <w:p w14:paraId="74E490D7" w14:textId="77777777" w:rsidR="00312171" w:rsidRPr="00F27721" w:rsidRDefault="00312171" w:rsidP="00F27721">
            <w:pPr>
              <w:jc w:val="center"/>
              <w:rPr>
                <w:sz w:val="20"/>
                <w:szCs w:val="20"/>
              </w:rPr>
            </w:pPr>
          </w:p>
        </w:tc>
      </w:tr>
      <w:tr w:rsidR="00FB252A" w:rsidRPr="00B41ECB" w14:paraId="017C001B" w14:textId="77777777" w:rsidTr="00F27721">
        <w:trPr>
          <w:trHeight w:val="312"/>
        </w:trPr>
        <w:tc>
          <w:tcPr>
            <w:tcW w:w="5797" w:type="dxa"/>
            <w:shd w:val="clear" w:color="auto" w:fill="FFFFFF"/>
            <w:vAlign w:val="center"/>
          </w:tcPr>
          <w:p w14:paraId="274788B0" w14:textId="77777777" w:rsidR="00312171" w:rsidRPr="00F27721" w:rsidRDefault="00312171" w:rsidP="003E058A">
            <w:pPr>
              <w:rPr>
                <w:sz w:val="20"/>
                <w:szCs w:val="20"/>
              </w:rPr>
            </w:pPr>
            <w:r w:rsidRPr="00F27721">
              <w:rPr>
                <w:sz w:val="20"/>
                <w:szCs w:val="20"/>
              </w:rPr>
              <w:t xml:space="preserve">Kısa Sınav </w:t>
            </w:r>
          </w:p>
        </w:tc>
        <w:tc>
          <w:tcPr>
            <w:tcW w:w="1275" w:type="dxa"/>
            <w:shd w:val="clear" w:color="auto" w:fill="FFFFFF"/>
            <w:vAlign w:val="center"/>
          </w:tcPr>
          <w:p w14:paraId="7E539748" w14:textId="77777777" w:rsidR="00312171" w:rsidRPr="00F27721" w:rsidRDefault="00312171" w:rsidP="00F27721">
            <w:pPr>
              <w:jc w:val="center"/>
              <w:rPr>
                <w:sz w:val="20"/>
                <w:szCs w:val="20"/>
              </w:rPr>
            </w:pPr>
          </w:p>
        </w:tc>
        <w:tc>
          <w:tcPr>
            <w:tcW w:w="1276" w:type="dxa"/>
            <w:shd w:val="clear" w:color="auto" w:fill="FFFFFF"/>
            <w:vAlign w:val="center"/>
          </w:tcPr>
          <w:p w14:paraId="67DFB311" w14:textId="77777777" w:rsidR="00312171" w:rsidRPr="00F27721" w:rsidRDefault="00312171" w:rsidP="00F27721">
            <w:pPr>
              <w:jc w:val="center"/>
              <w:rPr>
                <w:sz w:val="20"/>
                <w:szCs w:val="20"/>
              </w:rPr>
            </w:pPr>
          </w:p>
        </w:tc>
        <w:tc>
          <w:tcPr>
            <w:tcW w:w="1276" w:type="dxa"/>
            <w:shd w:val="clear" w:color="auto" w:fill="FFFFFF"/>
            <w:vAlign w:val="center"/>
          </w:tcPr>
          <w:p w14:paraId="0BE5946E" w14:textId="77777777" w:rsidR="00312171" w:rsidRPr="00F27721" w:rsidRDefault="00312171" w:rsidP="00F27721">
            <w:pPr>
              <w:jc w:val="center"/>
              <w:rPr>
                <w:sz w:val="20"/>
                <w:szCs w:val="20"/>
              </w:rPr>
            </w:pPr>
          </w:p>
        </w:tc>
      </w:tr>
      <w:tr w:rsidR="00FB252A" w:rsidRPr="00B41ECB" w14:paraId="14BD3D23" w14:textId="77777777" w:rsidTr="00F27721">
        <w:trPr>
          <w:trHeight w:val="312"/>
        </w:trPr>
        <w:tc>
          <w:tcPr>
            <w:tcW w:w="5797" w:type="dxa"/>
            <w:shd w:val="clear" w:color="auto" w:fill="FFFFFF"/>
            <w:vAlign w:val="center"/>
          </w:tcPr>
          <w:p w14:paraId="0D1CAB82" w14:textId="77777777" w:rsidR="00312171" w:rsidRPr="00F27721" w:rsidRDefault="00312171" w:rsidP="003E058A">
            <w:pPr>
              <w:rPr>
                <w:sz w:val="20"/>
                <w:szCs w:val="20"/>
              </w:rPr>
            </w:pPr>
            <w:r w:rsidRPr="00F27721">
              <w:rPr>
                <w:sz w:val="20"/>
                <w:szCs w:val="20"/>
              </w:rPr>
              <w:t>Kısa Sınav hazırlık</w:t>
            </w:r>
          </w:p>
        </w:tc>
        <w:tc>
          <w:tcPr>
            <w:tcW w:w="1275" w:type="dxa"/>
            <w:shd w:val="clear" w:color="auto" w:fill="FFFFFF"/>
            <w:vAlign w:val="center"/>
          </w:tcPr>
          <w:p w14:paraId="1FEC4756" w14:textId="77777777" w:rsidR="00312171" w:rsidRPr="00F27721" w:rsidRDefault="00312171" w:rsidP="00F27721">
            <w:pPr>
              <w:jc w:val="center"/>
              <w:rPr>
                <w:sz w:val="20"/>
                <w:szCs w:val="20"/>
              </w:rPr>
            </w:pPr>
          </w:p>
        </w:tc>
        <w:tc>
          <w:tcPr>
            <w:tcW w:w="1276" w:type="dxa"/>
            <w:shd w:val="clear" w:color="auto" w:fill="FFFFFF"/>
            <w:vAlign w:val="center"/>
          </w:tcPr>
          <w:p w14:paraId="46797A8E" w14:textId="77777777" w:rsidR="00312171" w:rsidRPr="00F27721" w:rsidRDefault="00312171" w:rsidP="00F27721">
            <w:pPr>
              <w:jc w:val="center"/>
              <w:rPr>
                <w:sz w:val="20"/>
                <w:szCs w:val="20"/>
              </w:rPr>
            </w:pPr>
          </w:p>
        </w:tc>
        <w:tc>
          <w:tcPr>
            <w:tcW w:w="1276" w:type="dxa"/>
            <w:shd w:val="clear" w:color="auto" w:fill="FFFFFF"/>
            <w:vAlign w:val="center"/>
          </w:tcPr>
          <w:p w14:paraId="3D5F86A5" w14:textId="77777777" w:rsidR="00312171" w:rsidRPr="00F27721" w:rsidRDefault="00312171" w:rsidP="00F27721">
            <w:pPr>
              <w:jc w:val="center"/>
              <w:rPr>
                <w:sz w:val="20"/>
                <w:szCs w:val="20"/>
              </w:rPr>
            </w:pPr>
          </w:p>
        </w:tc>
      </w:tr>
      <w:tr w:rsidR="00FB252A" w:rsidRPr="00B41ECB" w14:paraId="020C86F7" w14:textId="77777777" w:rsidTr="00F27721">
        <w:trPr>
          <w:trHeight w:val="312"/>
        </w:trPr>
        <w:tc>
          <w:tcPr>
            <w:tcW w:w="5797" w:type="dxa"/>
            <w:shd w:val="clear" w:color="auto" w:fill="FFFFFF"/>
            <w:vAlign w:val="center"/>
          </w:tcPr>
          <w:p w14:paraId="3ADF2F59" w14:textId="77777777" w:rsidR="00312171" w:rsidRPr="00F27721" w:rsidRDefault="00312171" w:rsidP="003E058A">
            <w:pPr>
              <w:rPr>
                <w:sz w:val="20"/>
                <w:szCs w:val="20"/>
              </w:rPr>
            </w:pPr>
            <w:r w:rsidRPr="00F27721">
              <w:rPr>
                <w:sz w:val="20"/>
                <w:szCs w:val="20"/>
              </w:rPr>
              <w:t xml:space="preserve">Sözlü Sınav </w:t>
            </w:r>
          </w:p>
        </w:tc>
        <w:tc>
          <w:tcPr>
            <w:tcW w:w="1275" w:type="dxa"/>
            <w:shd w:val="clear" w:color="auto" w:fill="FFFFFF"/>
            <w:vAlign w:val="center"/>
          </w:tcPr>
          <w:p w14:paraId="1F2835B0" w14:textId="77777777" w:rsidR="00312171" w:rsidRPr="00F27721" w:rsidRDefault="00312171" w:rsidP="00F27721">
            <w:pPr>
              <w:jc w:val="center"/>
              <w:rPr>
                <w:sz w:val="20"/>
                <w:szCs w:val="20"/>
              </w:rPr>
            </w:pPr>
          </w:p>
        </w:tc>
        <w:tc>
          <w:tcPr>
            <w:tcW w:w="1276" w:type="dxa"/>
            <w:shd w:val="clear" w:color="auto" w:fill="FFFFFF"/>
            <w:vAlign w:val="center"/>
          </w:tcPr>
          <w:p w14:paraId="64A057EF" w14:textId="77777777" w:rsidR="00312171" w:rsidRPr="00F27721" w:rsidRDefault="00312171" w:rsidP="00F27721">
            <w:pPr>
              <w:jc w:val="center"/>
              <w:rPr>
                <w:sz w:val="20"/>
                <w:szCs w:val="20"/>
              </w:rPr>
            </w:pPr>
          </w:p>
        </w:tc>
        <w:tc>
          <w:tcPr>
            <w:tcW w:w="1276" w:type="dxa"/>
            <w:shd w:val="clear" w:color="auto" w:fill="FFFFFF"/>
            <w:vAlign w:val="center"/>
          </w:tcPr>
          <w:p w14:paraId="765A5219" w14:textId="77777777" w:rsidR="00312171" w:rsidRPr="00F27721" w:rsidRDefault="00312171" w:rsidP="00F27721">
            <w:pPr>
              <w:jc w:val="center"/>
              <w:rPr>
                <w:sz w:val="20"/>
                <w:szCs w:val="20"/>
              </w:rPr>
            </w:pPr>
          </w:p>
        </w:tc>
      </w:tr>
      <w:tr w:rsidR="00FB252A" w:rsidRPr="00B41ECB" w14:paraId="4A758BEC" w14:textId="77777777" w:rsidTr="00F27721">
        <w:trPr>
          <w:trHeight w:val="312"/>
        </w:trPr>
        <w:tc>
          <w:tcPr>
            <w:tcW w:w="5797" w:type="dxa"/>
            <w:shd w:val="clear" w:color="auto" w:fill="FFFFFF"/>
            <w:vAlign w:val="center"/>
          </w:tcPr>
          <w:p w14:paraId="35A26B34" w14:textId="77777777" w:rsidR="00312171" w:rsidRPr="00F27721" w:rsidRDefault="00312171" w:rsidP="003E058A">
            <w:pPr>
              <w:rPr>
                <w:sz w:val="20"/>
                <w:szCs w:val="20"/>
              </w:rPr>
            </w:pPr>
            <w:r w:rsidRPr="00F27721">
              <w:rPr>
                <w:sz w:val="20"/>
                <w:szCs w:val="20"/>
              </w:rPr>
              <w:t>Sözlü Sınav hazırlık</w:t>
            </w:r>
          </w:p>
        </w:tc>
        <w:tc>
          <w:tcPr>
            <w:tcW w:w="1275" w:type="dxa"/>
            <w:shd w:val="clear" w:color="auto" w:fill="FFFFFF"/>
            <w:vAlign w:val="center"/>
          </w:tcPr>
          <w:p w14:paraId="32F76995" w14:textId="77777777" w:rsidR="00312171" w:rsidRPr="00F27721" w:rsidRDefault="00312171" w:rsidP="00F27721">
            <w:pPr>
              <w:jc w:val="center"/>
              <w:rPr>
                <w:sz w:val="20"/>
                <w:szCs w:val="20"/>
              </w:rPr>
            </w:pPr>
          </w:p>
        </w:tc>
        <w:tc>
          <w:tcPr>
            <w:tcW w:w="1276" w:type="dxa"/>
            <w:shd w:val="clear" w:color="auto" w:fill="FFFFFF"/>
            <w:vAlign w:val="center"/>
          </w:tcPr>
          <w:p w14:paraId="589A52BE" w14:textId="77777777" w:rsidR="00312171" w:rsidRPr="00F27721" w:rsidRDefault="00312171" w:rsidP="00F27721">
            <w:pPr>
              <w:jc w:val="center"/>
              <w:rPr>
                <w:sz w:val="20"/>
                <w:szCs w:val="20"/>
              </w:rPr>
            </w:pPr>
          </w:p>
        </w:tc>
        <w:tc>
          <w:tcPr>
            <w:tcW w:w="1276" w:type="dxa"/>
            <w:shd w:val="clear" w:color="auto" w:fill="FFFFFF"/>
            <w:vAlign w:val="center"/>
          </w:tcPr>
          <w:p w14:paraId="33652628" w14:textId="77777777" w:rsidR="00312171" w:rsidRPr="00F27721" w:rsidRDefault="00312171" w:rsidP="00F27721">
            <w:pPr>
              <w:jc w:val="center"/>
              <w:rPr>
                <w:sz w:val="20"/>
                <w:szCs w:val="20"/>
              </w:rPr>
            </w:pPr>
          </w:p>
        </w:tc>
      </w:tr>
      <w:tr w:rsidR="00FB252A" w:rsidRPr="00B41ECB" w14:paraId="11047CFC" w14:textId="77777777" w:rsidTr="00F27721">
        <w:trPr>
          <w:trHeight w:val="312"/>
        </w:trPr>
        <w:tc>
          <w:tcPr>
            <w:tcW w:w="5797" w:type="dxa"/>
            <w:shd w:val="clear" w:color="auto" w:fill="FFFFFF"/>
            <w:vAlign w:val="center"/>
          </w:tcPr>
          <w:p w14:paraId="1A85A9D7" w14:textId="77777777" w:rsidR="00312171" w:rsidRPr="00F27721" w:rsidRDefault="00312171" w:rsidP="003E058A">
            <w:pPr>
              <w:rPr>
                <w:sz w:val="20"/>
                <w:szCs w:val="20"/>
              </w:rPr>
            </w:pPr>
            <w:r w:rsidRPr="00F27721">
              <w:rPr>
                <w:sz w:val="20"/>
                <w:szCs w:val="20"/>
              </w:rPr>
              <w:t>Rapor (Hazırlık ve sunum süresi dahil)</w:t>
            </w:r>
          </w:p>
        </w:tc>
        <w:tc>
          <w:tcPr>
            <w:tcW w:w="1275" w:type="dxa"/>
            <w:shd w:val="clear" w:color="auto" w:fill="FFFFFF"/>
            <w:vAlign w:val="center"/>
          </w:tcPr>
          <w:p w14:paraId="14D14D10" w14:textId="77777777" w:rsidR="00312171" w:rsidRPr="00F27721" w:rsidRDefault="00312171" w:rsidP="00F27721">
            <w:pPr>
              <w:jc w:val="center"/>
              <w:rPr>
                <w:sz w:val="20"/>
                <w:szCs w:val="20"/>
              </w:rPr>
            </w:pPr>
          </w:p>
        </w:tc>
        <w:tc>
          <w:tcPr>
            <w:tcW w:w="1276" w:type="dxa"/>
            <w:shd w:val="clear" w:color="auto" w:fill="FFFFFF"/>
            <w:vAlign w:val="center"/>
          </w:tcPr>
          <w:p w14:paraId="3C861BE1" w14:textId="77777777" w:rsidR="00312171" w:rsidRPr="00F27721" w:rsidRDefault="00312171" w:rsidP="00F27721">
            <w:pPr>
              <w:jc w:val="center"/>
              <w:rPr>
                <w:sz w:val="20"/>
                <w:szCs w:val="20"/>
              </w:rPr>
            </w:pPr>
          </w:p>
        </w:tc>
        <w:tc>
          <w:tcPr>
            <w:tcW w:w="1276" w:type="dxa"/>
            <w:shd w:val="clear" w:color="auto" w:fill="FFFFFF"/>
            <w:vAlign w:val="center"/>
          </w:tcPr>
          <w:p w14:paraId="7FE861FF" w14:textId="77777777" w:rsidR="00312171" w:rsidRPr="00F27721" w:rsidRDefault="00312171" w:rsidP="00F27721">
            <w:pPr>
              <w:jc w:val="center"/>
              <w:rPr>
                <w:sz w:val="20"/>
                <w:szCs w:val="20"/>
              </w:rPr>
            </w:pPr>
          </w:p>
        </w:tc>
      </w:tr>
      <w:tr w:rsidR="00FB252A" w:rsidRPr="00B41ECB" w14:paraId="3E0BD101" w14:textId="77777777" w:rsidTr="00F27721">
        <w:trPr>
          <w:trHeight w:val="312"/>
        </w:trPr>
        <w:tc>
          <w:tcPr>
            <w:tcW w:w="5797" w:type="dxa"/>
            <w:shd w:val="clear" w:color="auto" w:fill="FFFFFF"/>
            <w:vAlign w:val="center"/>
          </w:tcPr>
          <w:p w14:paraId="743B8112" w14:textId="77777777" w:rsidR="00312171" w:rsidRPr="00F27721" w:rsidRDefault="00312171" w:rsidP="003E058A">
            <w:pPr>
              <w:rPr>
                <w:sz w:val="20"/>
                <w:szCs w:val="20"/>
              </w:rPr>
            </w:pPr>
            <w:r w:rsidRPr="00F27721">
              <w:rPr>
                <w:sz w:val="20"/>
                <w:szCs w:val="20"/>
              </w:rPr>
              <w:t>Proje (Hazırlık ve sunum süresi dahil)</w:t>
            </w:r>
          </w:p>
        </w:tc>
        <w:tc>
          <w:tcPr>
            <w:tcW w:w="1275" w:type="dxa"/>
            <w:shd w:val="clear" w:color="auto" w:fill="FFFFFF"/>
            <w:vAlign w:val="center"/>
          </w:tcPr>
          <w:p w14:paraId="29D39237" w14:textId="77777777" w:rsidR="00312171" w:rsidRPr="00F27721" w:rsidRDefault="00312171" w:rsidP="00F27721">
            <w:pPr>
              <w:jc w:val="center"/>
              <w:rPr>
                <w:sz w:val="20"/>
                <w:szCs w:val="20"/>
              </w:rPr>
            </w:pPr>
          </w:p>
        </w:tc>
        <w:tc>
          <w:tcPr>
            <w:tcW w:w="1276" w:type="dxa"/>
            <w:shd w:val="clear" w:color="auto" w:fill="FFFFFF"/>
            <w:vAlign w:val="center"/>
          </w:tcPr>
          <w:p w14:paraId="349D196E" w14:textId="77777777" w:rsidR="00312171" w:rsidRPr="00F27721" w:rsidRDefault="00312171" w:rsidP="00F27721">
            <w:pPr>
              <w:jc w:val="center"/>
              <w:rPr>
                <w:sz w:val="20"/>
                <w:szCs w:val="20"/>
              </w:rPr>
            </w:pPr>
          </w:p>
        </w:tc>
        <w:tc>
          <w:tcPr>
            <w:tcW w:w="1276" w:type="dxa"/>
            <w:shd w:val="clear" w:color="auto" w:fill="FFFFFF"/>
            <w:vAlign w:val="center"/>
          </w:tcPr>
          <w:p w14:paraId="09E55573" w14:textId="77777777" w:rsidR="00312171" w:rsidRPr="00F27721" w:rsidRDefault="00312171" w:rsidP="00F27721">
            <w:pPr>
              <w:jc w:val="center"/>
              <w:rPr>
                <w:sz w:val="20"/>
                <w:szCs w:val="20"/>
              </w:rPr>
            </w:pPr>
          </w:p>
        </w:tc>
      </w:tr>
      <w:tr w:rsidR="00FB252A" w:rsidRPr="00B41ECB" w14:paraId="5C681A3E" w14:textId="77777777" w:rsidTr="00F27721">
        <w:trPr>
          <w:trHeight w:val="312"/>
        </w:trPr>
        <w:tc>
          <w:tcPr>
            <w:tcW w:w="5797" w:type="dxa"/>
            <w:shd w:val="clear" w:color="auto" w:fill="FFFFFF"/>
            <w:vAlign w:val="center"/>
          </w:tcPr>
          <w:p w14:paraId="665DDDFD" w14:textId="77777777" w:rsidR="00312171" w:rsidRPr="00F27721" w:rsidRDefault="00312171" w:rsidP="003E058A">
            <w:pPr>
              <w:rPr>
                <w:sz w:val="20"/>
                <w:szCs w:val="20"/>
              </w:rPr>
            </w:pPr>
            <w:r w:rsidRPr="00F27721">
              <w:rPr>
                <w:sz w:val="20"/>
                <w:szCs w:val="20"/>
              </w:rPr>
              <w:t>Sunum (hazırlık süresi dahil)</w:t>
            </w:r>
          </w:p>
        </w:tc>
        <w:tc>
          <w:tcPr>
            <w:tcW w:w="1275" w:type="dxa"/>
            <w:shd w:val="clear" w:color="auto" w:fill="FFFFFF"/>
            <w:vAlign w:val="center"/>
          </w:tcPr>
          <w:p w14:paraId="3A1A2FD1" w14:textId="77777777" w:rsidR="00312171" w:rsidRPr="00F27721" w:rsidRDefault="00312171" w:rsidP="00F27721">
            <w:pPr>
              <w:jc w:val="center"/>
              <w:rPr>
                <w:sz w:val="20"/>
                <w:szCs w:val="20"/>
              </w:rPr>
            </w:pPr>
          </w:p>
        </w:tc>
        <w:tc>
          <w:tcPr>
            <w:tcW w:w="1276" w:type="dxa"/>
            <w:shd w:val="clear" w:color="auto" w:fill="FFFFFF"/>
            <w:vAlign w:val="center"/>
          </w:tcPr>
          <w:p w14:paraId="19A936E6" w14:textId="77777777" w:rsidR="00312171" w:rsidRPr="00F27721" w:rsidRDefault="00312171" w:rsidP="00F27721">
            <w:pPr>
              <w:jc w:val="center"/>
              <w:rPr>
                <w:sz w:val="20"/>
                <w:szCs w:val="20"/>
              </w:rPr>
            </w:pPr>
          </w:p>
        </w:tc>
        <w:tc>
          <w:tcPr>
            <w:tcW w:w="1276" w:type="dxa"/>
            <w:shd w:val="clear" w:color="auto" w:fill="FFFFFF"/>
            <w:vAlign w:val="center"/>
          </w:tcPr>
          <w:p w14:paraId="0BABE475" w14:textId="77777777" w:rsidR="00312171" w:rsidRPr="00F27721" w:rsidRDefault="00312171" w:rsidP="00F27721">
            <w:pPr>
              <w:jc w:val="center"/>
              <w:rPr>
                <w:sz w:val="20"/>
                <w:szCs w:val="20"/>
              </w:rPr>
            </w:pPr>
          </w:p>
        </w:tc>
      </w:tr>
      <w:tr w:rsidR="00FB252A" w:rsidRPr="00B41ECB" w14:paraId="2BC2E28F" w14:textId="77777777" w:rsidTr="00F27721">
        <w:trPr>
          <w:trHeight w:val="312"/>
        </w:trPr>
        <w:tc>
          <w:tcPr>
            <w:tcW w:w="5797" w:type="dxa"/>
            <w:shd w:val="clear" w:color="auto" w:fill="FFFFFF"/>
            <w:vAlign w:val="center"/>
          </w:tcPr>
          <w:p w14:paraId="20C3B024" w14:textId="77777777" w:rsidR="00312171" w:rsidRPr="00F27721" w:rsidRDefault="00312171" w:rsidP="003E058A">
            <w:pPr>
              <w:rPr>
                <w:sz w:val="20"/>
                <w:szCs w:val="20"/>
              </w:rPr>
            </w:pPr>
          </w:p>
        </w:tc>
        <w:tc>
          <w:tcPr>
            <w:tcW w:w="1275" w:type="dxa"/>
            <w:shd w:val="clear" w:color="auto" w:fill="FFFFFF"/>
            <w:vAlign w:val="center"/>
          </w:tcPr>
          <w:p w14:paraId="0E4912F9" w14:textId="77777777" w:rsidR="00312171" w:rsidRPr="00F27721" w:rsidRDefault="00312171" w:rsidP="00F27721">
            <w:pPr>
              <w:jc w:val="center"/>
              <w:rPr>
                <w:sz w:val="20"/>
                <w:szCs w:val="20"/>
              </w:rPr>
            </w:pPr>
          </w:p>
        </w:tc>
        <w:tc>
          <w:tcPr>
            <w:tcW w:w="1276" w:type="dxa"/>
            <w:shd w:val="clear" w:color="auto" w:fill="FFFFFF"/>
            <w:vAlign w:val="center"/>
          </w:tcPr>
          <w:p w14:paraId="24698F49" w14:textId="77777777" w:rsidR="00312171" w:rsidRPr="00F27721" w:rsidRDefault="00312171" w:rsidP="00F27721">
            <w:pPr>
              <w:jc w:val="center"/>
              <w:rPr>
                <w:sz w:val="20"/>
                <w:szCs w:val="20"/>
              </w:rPr>
            </w:pPr>
          </w:p>
        </w:tc>
        <w:tc>
          <w:tcPr>
            <w:tcW w:w="1276" w:type="dxa"/>
            <w:shd w:val="clear" w:color="auto" w:fill="FFFFFF"/>
            <w:vAlign w:val="center"/>
          </w:tcPr>
          <w:p w14:paraId="00AA992C" w14:textId="77777777" w:rsidR="00312171" w:rsidRPr="00F27721" w:rsidRDefault="00312171" w:rsidP="00F27721">
            <w:pPr>
              <w:jc w:val="center"/>
              <w:rPr>
                <w:sz w:val="20"/>
                <w:szCs w:val="20"/>
              </w:rPr>
            </w:pPr>
          </w:p>
        </w:tc>
      </w:tr>
      <w:tr w:rsidR="00FB252A" w:rsidRPr="00B41ECB" w14:paraId="721E9DCE" w14:textId="77777777" w:rsidTr="00F27721">
        <w:trPr>
          <w:trHeight w:val="312"/>
        </w:trPr>
        <w:tc>
          <w:tcPr>
            <w:tcW w:w="5797" w:type="dxa"/>
            <w:shd w:val="clear" w:color="auto" w:fill="FFFFFF"/>
            <w:vAlign w:val="center"/>
          </w:tcPr>
          <w:p w14:paraId="6E7A5CEB" w14:textId="77777777" w:rsidR="00312171" w:rsidRPr="00F27721" w:rsidRDefault="00312171" w:rsidP="003E058A">
            <w:pPr>
              <w:rPr>
                <w:sz w:val="20"/>
                <w:szCs w:val="20"/>
              </w:rPr>
            </w:pPr>
          </w:p>
        </w:tc>
        <w:tc>
          <w:tcPr>
            <w:tcW w:w="1275" w:type="dxa"/>
            <w:shd w:val="clear" w:color="auto" w:fill="FFFFFF"/>
            <w:vAlign w:val="center"/>
          </w:tcPr>
          <w:p w14:paraId="674B87F6" w14:textId="77777777" w:rsidR="00312171" w:rsidRPr="00F27721" w:rsidRDefault="00312171" w:rsidP="00F27721">
            <w:pPr>
              <w:jc w:val="center"/>
              <w:rPr>
                <w:sz w:val="20"/>
                <w:szCs w:val="20"/>
              </w:rPr>
            </w:pPr>
          </w:p>
        </w:tc>
        <w:tc>
          <w:tcPr>
            <w:tcW w:w="1276" w:type="dxa"/>
            <w:shd w:val="clear" w:color="auto" w:fill="FFFFFF"/>
            <w:vAlign w:val="center"/>
          </w:tcPr>
          <w:p w14:paraId="57ABCFB1" w14:textId="77777777" w:rsidR="00312171" w:rsidRPr="00F27721" w:rsidRDefault="00312171" w:rsidP="00F27721">
            <w:pPr>
              <w:jc w:val="center"/>
              <w:rPr>
                <w:sz w:val="20"/>
                <w:szCs w:val="20"/>
              </w:rPr>
            </w:pPr>
          </w:p>
        </w:tc>
        <w:tc>
          <w:tcPr>
            <w:tcW w:w="1276" w:type="dxa"/>
            <w:shd w:val="clear" w:color="auto" w:fill="FFFFFF"/>
            <w:vAlign w:val="center"/>
          </w:tcPr>
          <w:p w14:paraId="754BA5A5" w14:textId="77777777" w:rsidR="00312171" w:rsidRPr="00F27721" w:rsidRDefault="00312171" w:rsidP="00F27721">
            <w:pPr>
              <w:jc w:val="center"/>
              <w:rPr>
                <w:sz w:val="20"/>
                <w:szCs w:val="20"/>
              </w:rPr>
            </w:pPr>
          </w:p>
        </w:tc>
      </w:tr>
      <w:tr w:rsidR="0040032E" w:rsidRPr="00B41ECB" w14:paraId="7468348E" w14:textId="77777777" w:rsidTr="00F27721">
        <w:trPr>
          <w:trHeight w:val="312"/>
        </w:trPr>
        <w:tc>
          <w:tcPr>
            <w:tcW w:w="5797" w:type="dxa"/>
            <w:shd w:val="clear" w:color="auto" w:fill="FFFFFF"/>
            <w:vAlign w:val="center"/>
          </w:tcPr>
          <w:p w14:paraId="1B98D336" w14:textId="77777777" w:rsidR="004F67A6" w:rsidRPr="00F27721" w:rsidRDefault="00312171" w:rsidP="0040032E">
            <w:pPr>
              <w:rPr>
                <w:sz w:val="20"/>
                <w:szCs w:val="20"/>
              </w:rPr>
            </w:pPr>
            <w:r w:rsidRPr="00F27721">
              <w:rPr>
                <w:sz w:val="20"/>
                <w:szCs w:val="20"/>
              </w:rPr>
              <w:t>Ara sınav</w:t>
            </w:r>
          </w:p>
        </w:tc>
        <w:tc>
          <w:tcPr>
            <w:tcW w:w="1275" w:type="dxa"/>
            <w:shd w:val="clear" w:color="auto" w:fill="FFFFFF"/>
            <w:vAlign w:val="center"/>
          </w:tcPr>
          <w:p w14:paraId="50EB7D55" w14:textId="77777777" w:rsidR="004F67A6" w:rsidRPr="00F27721" w:rsidRDefault="00312171" w:rsidP="00F27721">
            <w:pPr>
              <w:jc w:val="center"/>
              <w:rPr>
                <w:sz w:val="20"/>
                <w:szCs w:val="20"/>
              </w:rPr>
            </w:pPr>
            <w:r w:rsidRPr="00F27721">
              <w:rPr>
                <w:sz w:val="20"/>
                <w:szCs w:val="20"/>
                <w:lang w:val="en-US"/>
              </w:rPr>
              <w:t>1</w:t>
            </w:r>
          </w:p>
        </w:tc>
        <w:tc>
          <w:tcPr>
            <w:tcW w:w="1276" w:type="dxa"/>
            <w:shd w:val="clear" w:color="auto" w:fill="FFFFFF"/>
            <w:vAlign w:val="center"/>
          </w:tcPr>
          <w:p w14:paraId="753400FD" w14:textId="77777777" w:rsidR="004F67A6" w:rsidRPr="00F27721" w:rsidRDefault="00312171" w:rsidP="00F27721">
            <w:pPr>
              <w:jc w:val="center"/>
              <w:rPr>
                <w:sz w:val="20"/>
                <w:szCs w:val="20"/>
              </w:rPr>
            </w:pPr>
            <w:r w:rsidRPr="00F27721">
              <w:rPr>
                <w:sz w:val="20"/>
                <w:szCs w:val="20"/>
                <w:lang w:val="en-US"/>
              </w:rPr>
              <w:t>2</w:t>
            </w:r>
          </w:p>
        </w:tc>
        <w:tc>
          <w:tcPr>
            <w:tcW w:w="1276" w:type="dxa"/>
            <w:shd w:val="clear" w:color="auto" w:fill="FFFFFF"/>
            <w:vAlign w:val="center"/>
          </w:tcPr>
          <w:p w14:paraId="6716E551" w14:textId="77777777" w:rsidR="004F67A6" w:rsidRPr="00F27721" w:rsidRDefault="00312171" w:rsidP="00F27721">
            <w:pPr>
              <w:jc w:val="center"/>
              <w:rPr>
                <w:sz w:val="20"/>
                <w:szCs w:val="20"/>
              </w:rPr>
            </w:pPr>
            <w:r w:rsidRPr="00F27721">
              <w:rPr>
                <w:sz w:val="20"/>
                <w:szCs w:val="20"/>
                <w:lang w:val="en-US"/>
              </w:rPr>
              <w:t>2</w:t>
            </w:r>
          </w:p>
        </w:tc>
      </w:tr>
      <w:tr w:rsidR="0040032E" w:rsidRPr="00B41ECB" w14:paraId="1B8EAE1A" w14:textId="77777777" w:rsidTr="00F27721">
        <w:trPr>
          <w:trHeight w:val="312"/>
        </w:trPr>
        <w:tc>
          <w:tcPr>
            <w:tcW w:w="5797" w:type="dxa"/>
            <w:shd w:val="clear" w:color="auto" w:fill="FFFFFF"/>
            <w:vAlign w:val="center"/>
          </w:tcPr>
          <w:p w14:paraId="5CB52D83" w14:textId="77777777" w:rsidR="004F67A6" w:rsidRPr="00F27721" w:rsidRDefault="00312171" w:rsidP="0040032E">
            <w:pPr>
              <w:rPr>
                <w:sz w:val="20"/>
                <w:szCs w:val="20"/>
              </w:rPr>
            </w:pPr>
            <w:r w:rsidRPr="00F27721">
              <w:rPr>
                <w:sz w:val="20"/>
                <w:szCs w:val="20"/>
              </w:rPr>
              <w:t>Ara Sınav hazırlık</w:t>
            </w:r>
          </w:p>
        </w:tc>
        <w:tc>
          <w:tcPr>
            <w:tcW w:w="1275" w:type="dxa"/>
            <w:shd w:val="clear" w:color="auto" w:fill="FFFFFF"/>
            <w:vAlign w:val="center"/>
          </w:tcPr>
          <w:p w14:paraId="2D9FD315" w14:textId="77777777" w:rsidR="004F67A6" w:rsidRPr="00F27721" w:rsidRDefault="00312171" w:rsidP="00F27721">
            <w:pPr>
              <w:jc w:val="center"/>
              <w:rPr>
                <w:sz w:val="20"/>
                <w:szCs w:val="20"/>
              </w:rPr>
            </w:pPr>
            <w:r w:rsidRPr="00F27721">
              <w:rPr>
                <w:sz w:val="20"/>
                <w:szCs w:val="20"/>
                <w:lang w:val="en-US"/>
              </w:rPr>
              <w:t>1</w:t>
            </w:r>
          </w:p>
        </w:tc>
        <w:tc>
          <w:tcPr>
            <w:tcW w:w="1276" w:type="dxa"/>
            <w:shd w:val="clear" w:color="auto" w:fill="FFFFFF"/>
            <w:vAlign w:val="center"/>
          </w:tcPr>
          <w:p w14:paraId="677193F5" w14:textId="77777777" w:rsidR="004F67A6" w:rsidRPr="00F27721" w:rsidRDefault="00312171" w:rsidP="00F27721">
            <w:pPr>
              <w:jc w:val="center"/>
              <w:rPr>
                <w:sz w:val="20"/>
                <w:szCs w:val="20"/>
              </w:rPr>
            </w:pPr>
            <w:r w:rsidRPr="00F27721">
              <w:rPr>
                <w:sz w:val="20"/>
                <w:szCs w:val="20"/>
                <w:lang w:val="en-US"/>
              </w:rPr>
              <w:t>10</w:t>
            </w:r>
          </w:p>
        </w:tc>
        <w:tc>
          <w:tcPr>
            <w:tcW w:w="1276" w:type="dxa"/>
            <w:shd w:val="clear" w:color="auto" w:fill="FFFFFF"/>
            <w:vAlign w:val="center"/>
          </w:tcPr>
          <w:p w14:paraId="0B461B36" w14:textId="77777777" w:rsidR="004F67A6" w:rsidRPr="00F27721" w:rsidRDefault="00312171" w:rsidP="00F27721">
            <w:pPr>
              <w:jc w:val="center"/>
              <w:rPr>
                <w:sz w:val="20"/>
                <w:szCs w:val="20"/>
              </w:rPr>
            </w:pPr>
            <w:r w:rsidRPr="00F27721">
              <w:rPr>
                <w:sz w:val="20"/>
                <w:szCs w:val="20"/>
                <w:lang w:val="en-US"/>
              </w:rPr>
              <w:t>10</w:t>
            </w:r>
          </w:p>
        </w:tc>
      </w:tr>
      <w:tr w:rsidR="0040032E" w:rsidRPr="00B41ECB" w14:paraId="7082053E" w14:textId="77777777" w:rsidTr="00F27721">
        <w:trPr>
          <w:trHeight w:val="312"/>
        </w:trPr>
        <w:tc>
          <w:tcPr>
            <w:tcW w:w="5797" w:type="dxa"/>
            <w:shd w:val="clear" w:color="auto" w:fill="FFFFFF"/>
            <w:vAlign w:val="center"/>
          </w:tcPr>
          <w:p w14:paraId="4BB9D9DC" w14:textId="77777777" w:rsidR="004F67A6" w:rsidRPr="00F27721" w:rsidRDefault="00312171" w:rsidP="0040032E">
            <w:pPr>
              <w:rPr>
                <w:sz w:val="20"/>
                <w:szCs w:val="20"/>
              </w:rPr>
            </w:pPr>
            <w:r w:rsidRPr="00F27721">
              <w:rPr>
                <w:sz w:val="20"/>
                <w:szCs w:val="20"/>
              </w:rPr>
              <w:t>Yarıyıl sonu sınavı</w:t>
            </w:r>
          </w:p>
        </w:tc>
        <w:tc>
          <w:tcPr>
            <w:tcW w:w="1275" w:type="dxa"/>
            <w:shd w:val="clear" w:color="auto" w:fill="FFFFFF"/>
            <w:vAlign w:val="center"/>
          </w:tcPr>
          <w:p w14:paraId="33E7B287" w14:textId="77777777" w:rsidR="004F67A6" w:rsidRPr="00F27721" w:rsidRDefault="00312171" w:rsidP="00F27721">
            <w:pPr>
              <w:jc w:val="center"/>
              <w:rPr>
                <w:sz w:val="20"/>
                <w:szCs w:val="20"/>
              </w:rPr>
            </w:pPr>
            <w:r w:rsidRPr="00F27721">
              <w:rPr>
                <w:sz w:val="20"/>
                <w:szCs w:val="20"/>
                <w:lang w:val="en-US"/>
              </w:rPr>
              <w:t>1</w:t>
            </w:r>
          </w:p>
        </w:tc>
        <w:tc>
          <w:tcPr>
            <w:tcW w:w="1276" w:type="dxa"/>
            <w:shd w:val="clear" w:color="auto" w:fill="FFFFFF"/>
            <w:vAlign w:val="center"/>
          </w:tcPr>
          <w:p w14:paraId="5AB8A435" w14:textId="77777777" w:rsidR="004F67A6" w:rsidRPr="00F27721" w:rsidRDefault="00312171" w:rsidP="00F27721">
            <w:pPr>
              <w:jc w:val="center"/>
              <w:rPr>
                <w:sz w:val="20"/>
                <w:szCs w:val="20"/>
              </w:rPr>
            </w:pPr>
            <w:r w:rsidRPr="00F27721">
              <w:rPr>
                <w:sz w:val="20"/>
                <w:szCs w:val="20"/>
                <w:lang w:val="en-US"/>
              </w:rPr>
              <w:t>2</w:t>
            </w:r>
          </w:p>
        </w:tc>
        <w:tc>
          <w:tcPr>
            <w:tcW w:w="1276" w:type="dxa"/>
            <w:shd w:val="clear" w:color="auto" w:fill="FFFFFF"/>
            <w:vAlign w:val="center"/>
          </w:tcPr>
          <w:p w14:paraId="788063CF" w14:textId="77777777" w:rsidR="004F67A6" w:rsidRPr="00F27721" w:rsidRDefault="00312171" w:rsidP="00F27721">
            <w:pPr>
              <w:jc w:val="center"/>
              <w:rPr>
                <w:sz w:val="20"/>
                <w:szCs w:val="20"/>
              </w:rPr>
            </w:pPr>
            <w:r w:rsidRPr="00F27721">
              <w:rPr>
                <w:sz w:val="20"/>
                <w:szCs w:val="20"/>
                <w:lang w:val="en-US"/>
              </w:rPr>
              <w:t>2</w:t>
            </w:r>
          </w:p>
        </w:tc>
      </w:tr>
      <w:tr w:rsidR="0040032E" w:rsidRPr="00B41ECB" w14:paraId="192042E5" w14:textId="77777777" w:rsidTr="00F27721">
        <w:trPr>
          <w:trHeight w:val="312"/>
        </w:trPr>
        <w:tc>
          <w:tcPr>
            <w:tcW w:w="5797" w:type="dxa"/>
            <w:tcBorders>
              <w:bottom w:val="single" w:sz="12" w:space="0" w:color="auto"/>
            </w:tcBorders>
            <w:shd w:val="clear" w:color="auto" w:fill="FFFFFF"/>
            <w:vAlign w:val="center"/>
          </w:tcPr>
          <w:p w14:paraId="470FFDE7" w14:textId="77777777" w:rsidR="004F67A6" w:rsidRPr="00F27721" w:rsidRDefault="00312171" w:rsidP="0040032E">
            <w:pPr>
              <w:rPr>
                <w:sz w:val="20"/>
                <w:szCs w:val="20"/>
              </w:rPr>
            </w:pPr>
            <w:r w:rsidRPr="00F27721">
              <w:rPr>
                <w:sz w:val="20"/>
                <w:szCs w:val="20"/>
              </w:rPr>
              <w:t>Yarıyıl sonu sınavı hazırlık</w:t>
            </w:r>
          </w:p>
        </w:tc>
        <w:tc>
          <w:tcPr>
            <w:tcW w:w="1275" w:type="dxa"/>
            <w:shd w:val="clear" w:color="auto" w:fill="FFFFFF"/>
            <w:vAlign w:val="center"/>
          </w:tcPr>
          <w:p w14:paraId="4B8C73CA" w14:textId="77777777" w:rsidR="004F67A6" w:rsidRPr="00F27721" w:rsidRDefault="00312171" w:rsidP="00F27721">
            <w:pPr>
              <w:jc w:val="center"/>
              <w:rPr>
                <w:sz w:val="20"/>
                <w:szCs w:val="20"/>
              </w:rPr>
            </w:pPr>
            <w:r w:rsidRPr="00F27721">
              <w:rPr>
                <w:sz w:val="20"/>
                <w:szCs w:val="20"/>
                <w:lang w:val="en-US"/>
              </w:rPr>
              <w:t>1</w:t>
            </w:r>
          </w:p>
        </w:tc>
        <w:tc>
          <w:tcPr>
            <w:tcW w:w="1276" w:type="dxa"/>
            <w:shd w:val="clear" w:color="auto" w:fill="FFFFFF"/>
            <w:vAlign w:val="center"/>
          </w:tcPr>
          <w:p w14:paraId="6642E34C" w14:textId="77777777" w:rsidR="004F67A6" w:rsidRPr="00F27721" w:rsidRDefault="00312171" w:rsidP="00F27721">
            <w:pPr>
              <w:jc w:val="center"/>
              <w:rPr>
                <w:sz w:val="20"/>
                <w:szCs w:val="20"/>
              </w:rPr>
            </w:pPr>
            <w:r w:rsidRPr="00F27721">
              <w:rPr>
                <w:sz w:val="20"/>
                <w:szCs w:val="20"/>
                <w:lang w:val="en-US"/>
              </w:rPr>
              <w:t>10</w:t>
            </w:r>
          </w:p>
        </w:tc>
        <w:tc>
          <w:tcPr>
            <w:tcW w:w="1276" w:type="dxa"/>
            <w:shd w:val="clear" w:color="auto" w:fill="FFFFFF"/>
            <w:vAlign w:val="center"/>
          </w:tcPr>
          <w:p w14:paraId="2F16CF6D" w14:textId="77777777" w:rsidR="004F67A6" w:rsidRPr="00F27721" w:rsidRDefault="00312171" w:rsidP="00F27721">
            <w:pPr>
              <w:jc w:val="center"/>
              <w:rPr>
                <w:sz w:val="20"/>
                <w:szCs w:val="20"/>
              </w:rPr>
            </w:pPr>
            <w:r w:rsidRPr="00F27721">
              <w:rPr>
                <w:sz w:val="20"/>
                <w:szCs w:val="20"/>
                <w:lang w:val="en-US"/>
              </w:rPr>
              <w:t>10</w:t>
            </w:r>
          </w:p>
        </w:tc>
      </w:tr>
      <w:tr w:rsidR="00FB252A" w:rsidRPr="00B41ECB" w14:paraId="4ADD8DCA" w14:textId="77777777" w:rsidTr="00F27721">
        <w:trPr>
          <w:trHeight w:val="312"/>
        </w:trPr>
        <w:tc>
          <w:tcPr>
            <w:tcW w:w="5797" w:type="dxa"/>
            <w:tcBorders>
              <w:top w:val="single" w:sz="12" w:space="0" w:color="auto"/>
              <w:left w:val="nil"/>
              <w:bottom w:val="nil"/>
              <w:right w:val="single" w:sz="12" w:space="0" w:color="auto"/>
            </w:tcBorders>
            <w:shd w:val="clear" w:color="auto" w:fill="FFFFFF"/>
            <w:vAlign w:val="center"/>
          </w:tcPr>
          <w:p w14:paraId="05B30ACF"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40B262D8" w14:textId="77777777" w:rsidR="00312171" w:rsidRPr="00F27721" w:rsidRDefault="00312171" w:rsidP="00F27721">
            <w:pPr>
              <w:jc w:val="right"/>
              <w:rPr>
                <w:sz w:val="20"/>
                <w:szCs w:val="20"/>
              </w:rPr>
            </w:pPr>
            <w:r w:rsidRPr="00F27721">
              <w:rPr>
                <w:b/>
                <w:sz w:val="20"/>
                <w:szCs w:val="20"/>
              </w:rPr>
              <w:t>Toplam iş yükü</w:t>
            </w:r>
          </w:p>
        </w:tc>
        <w:tc>
          <w:tcPr>
            <w:tcW w:w="1276" w:type="dxa"/>
            <w:shd w:val="clear" w:color="auto" w:fill="FFFFFF"/>
            <w:vAlign w:val="center"/>
          </w:tcPr>
          <w:p w14:paraId="1686C26D" w14:textId="77777777" w:rsidR="00312171" w:rsidRPr="00F27721" w:rsidRDefault="00312171" w:rsidP="00F27721">
            <w:pPr>
              <w:jc w:val="center"/>
              <w:rPr>
                <w:b/>
                <w:sz w:val="20"/>
                <w:szCs w:val="20"/>
              </w:rPr>
            </w:pPr>
            <w:r w:rsidRPr="00F27721">
              <w:rPr>
                <w:b/>
                <w:sz w:val="20"/>
                <w:szCs w:val="20"/>
              </w:rPr>
              <w:t>94</w:t>
            </w:r>
          </w:p>
        </w:tc>
      </w:tr>
      <w:tr w:rsidR="00FB252A" w:rsidRPr="00B41ECB" w14:paraId="46A1440D" w14:textId="77777777" w:rsidTr="00F27721">
        <w:trPr>
          <w:trHeight w:val="347"/>
        </w:trPr>
        <w:tc>
          <w:tcPr>
            <w:tcW w:w="5797" w:type="dxa"/>
            <w:tcBorders>
              <w:top w:val="nil"/>
              <w:left w:val="nil"/>
              <w:bottom w:val="nil"/>
              <w:right w:val="single" w:sz="12" w:space="0" w:color="auto"/>
            </w:tcBorders>
            <w:shd w:val="clear" w:color="auto" w:fill="FFFFFF"/>
            <w:vAlign w:val="center"/>
          </w:tcPr>
          <w:p w14:paraId="30954F15"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6B07A428" w14:textId="77777777" w:rsidR="00312171" w:rsidRPr="00F27721" w:rsidRDefault="00312171" w:rsidP="00F27721">
            <w:pPr>
              <w:jc w:val="right"/>
              <w:rPr>
                <w:sz w:val="20"/>
                <w:szCs w:val="20"/>
              </w:rPr>
            </w:pPr>
            <w:r w:rsidRPr="00F27721">
              <w:rPr>
                <w:b/>
                <w:sz w:val="20"/>
                <w:szCs w:val="20"/>
              </w:rPr>
              <w:t>Toplam iş yükü / 30</w:t>
            </w:r>
          </w:p>
        </w:tc>
        <w:tc>
          <w:tcPr>
            <w:tcW w:w="1276" w:type="dxa"/>
            <w:shd w:val="clear" w:color="auto" w:fill="FFFFFF"/>
            <w:vAlign w:val="center"/>
          </w:tcPr>
          <w:p w14:paraId="1F316FF8" w14:textId="77777777" w:rsidR="00312171" w:rsidRPr="00F27721" w:rsidRDefault="00312171" w:rsidP="00F27721">
            <w:pPr>
              <w:jc w:val="center"/>
              <w:rPr>
                <w:b/>
                <w:sz w:val="20"/>
                <w:szCs w:val="20"/>
              </w:rPr>
            </w:pPr>
            <w:r w:rsidRPr="00F27721">
              <w:rPr>
                <w:b/>
                <w:sz w:val="20"/>
                <w:szCs w:val="20"/>
              </w:rPr>
              <w:t>3.13</w:t>
            </w:r>
          </w:p>
        </w:tc>
      </w:tr>
      <w:tr w:rsidR="00FB252A" w:rsidRPr="00B41ECB" w14:paraId="6B126FD4" w14:textId="77777777" w:rsidTr="00F27721">
        <w:trPr>
          <w:trHeight w:val="312"/>
        </w:trPr>
        <w:tc>
          <w:tcPr>
            <w:tcW w:w="5797" w:type="dxa"/>
            <w:tcBorders>
              <w:top w:val="nil"/>
              <w:left w:val="nil"/>
              <w:bottom w:val="nil"/>
              <w:right w:val="single" w:sz="12" w:space="0" w:color="auto"/>
            </w:tcBorders>
            <w:vAlign w:val="center"/>
          </w:tcPr>
          <w:p w14:paraId="33BC8116" w14:textId="77777777" w:rsidR="00312171" w:rsidRPr="00F27721" w:rsidRDefault="00312171" w:rsidP="00F27721">
            <w:pPr>
              <w:jc w:val="right"/>
              <w:rPr>
                <w:sz w:val="20"/>
                <w:szCs w:val="20"/>
              </w:rPr>
            </w:pPr>
          </w:p>
        </w:tc>
        <w:tc>
          <w:tcPr>
            <w:tcW w:w="2551" w:type="dxa"/>
            <w:gridSpan w:val="2"/>
            <w:tcBorders>
              <w:left w:val="single" w:sz="12" w:space="0" w:color="auto"/>
            </w:tcBorders>
            <w:vAlign w:val="center"/>
          </w:tcPr>
          <w:p w14:paraId="61B10514" w14:textId="77777777" w:rsidR="00312171" w:rsidRPr="00F27721" w:rsidRDefault="00312171" w:rsidP="00F27721">
            <w:pPr>
              <w:jc w:val="right"/>
              <w:rPr>
                <w:sz w:val="20"/>
                <w:szCs w:val="20"/>
              </w:rPr>
            </w:pPr>
            <w:r w:rsidRPr="00F27721">
              <w:rPr>
                <w:b/>
                <w:sz w:val="20"/>
                <w:szCs w:val="20"/>
              </w:rPr>
              <w:t>Dersin AKTS Kredisi</w:t>
            </w:r>
          </w:p>
        </w:tc>
        <w:tc>
          <w:tcPr>
            <w:tcW w:w="1276" w:type="dxa"/>
            <w:vAlign w:val="center"/>
          </w:tcPr>
          <w:p w14:paraId="5F1CB32B" w14:textId="77777777" w:rsidR="00312171" w:rsidRPr="00F27721" w:rsidRDefault="00312171" w:rsidP="00F27721">
            <w:pPr>
              <w:jc w:val="center"/>
              <w:rPr>
                <w:b/>
                <w:sz w:val="20"/>
                <w:szCs w:val="20"/>
              </w:rPr>
            </w:pPr>
            <w:r w:rsidRPr="00F27721">
              <w:rPr>
                <w:b/>
                <w:sz w:val="20"/>
                <w:szCs w:val="20"/>
              </w:rPr>
              <w:t>3</w:t>
            </w:r>
          </w:p>
        </w:tc>
      </w:tr>
    </w:tbl>
    <w:p w14:paraId="3D5917D8" w14:textId="77777777" w:rsidR="00312171" w:rsidRDefault="00312171"/>
    <w:p w14:paraId="1DF48EAA" w14:textId="77777777" w:rsidR="00312171" w:rsidRDefault="00312171">
      <w:pPr>
        <w:sectPr w:rsidR="00BD6EC0" w:rsidSect="00CA0228">
          <w:pgSz w:w="11906" w:h="16838"/>
          <w:pgMar w:top="709" w:right="1134" w:bottom="425" w:left="1134" w:header="0" w:footer="283" w:gutter="0"/>
          <w:cols w:space="708"/>
          <w:titlePg/>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432EAA" w:rsidRPr="00B41ECB" w14:paraId="2980E3AF" w14:textId="77777777" w:rsidTr="00F27721">
        <w:trPr>
          <w:trHeight w:val="312"/>
        </w:trPr>
        <w:tc>
          <w:tcPr>
            <w:tcW w:w="9624" w:type="dxa"/>
            <w:gridSpan w:val="2"/>
            <w:shd w:val="clear" w:color="auto" w:fill="FFF2CC"/>
            <w:vAlign w:val="center"/>
          </w:tcPr>
          <w:p w14:paraId="4A11D764" w14:textId="77777777" w:rsidR="00312171" w:rsidRPr="00F27721" w:rsidRDefault="00312171" w:rsidP="00F27721">
            <w:pPr>
              <w:jc w:val="center"/>
              <w:rPr>
                <w:b/>
                <w:sz w:val="20"/>
                <w:szCs w:val="20"/>
              </w:rPr>
            </w:pPr>
            <w:r w:rsidRPr="00F27721">
              <w:rPr>
                <w:b/>
                <w:sz w:val="20"/>
                <w:szCs w:val="20"/>
              </w:rPr>
              <w:lastRenderedPageBreak/>
              <w:t>Değerlendirme</w:t>
            </w:r>
          </w:p>
        </w:tc>
      </w:tr>
      <w:tr w:rsidR="00432EAA" w:rsidRPr="00B41ECB" w14:paraId="5AE424F1" w14:textId="77777777" w:rsidTr="00F27721">
        <w:trPr>
          <w:trHeight w:val="369"/>
        </w:trPr>
        <w:tc>
          <w:tcPr>
            <w:tcW w:w="5797" w:type="dxa"/>
            <w:vAlign w:val="center"/>
          </w:tcPr>
          <w:p w14:paraId="50AB6792" w14:textId="77777777" w:rsidR="00312171" w:rsidRPr="00F27721" w:rsidRDefault="00312171" w:rsidP="00ED36D7">
            <w:pPr>
              <w:rPr>
                <w:b/>
                <w:sz w:val="20"/>
                <w:szCs w:val="20"/>
              </w:rPr>
            </w:pPr>
            <w:r w:rsidRPr="00F27721">
              <w:rPr>
                <w:b/>
                <w:sz w:val="20"/>
                <w:szCs w:val="20"/>
              </w:rPr>
              <w:t>Yarıyıl içi Etkinlikleri</w:t>
            </w:r>
          </w:p>
        </w:tc>
        <w:tc>
          <w:tcPr>
            <w:tcW w:w="3827" w:type="dxa"/>
            <w:vAlign w:val="center"/>
          </w:tcPr>
          <w:p w14:paraId="5AB13251" w14:textId="77777777" w:rsidR="00312171" w:rsidRPr="00F27721" w:rsidRDefault="00312171" w:rsidP="00F27721">
            <w:pPr>
              <w:jc w:val="center"/>
              <w:rPr>
                <w:b/>
                <w:sz w:val="20"/>
                <w:szCs w:val="20"/>
              </w:rPr>
            </w:pPr>
            <w:r w:rsidRPr="00F27721">
              <w:rPr>
                <w:b/>
                <w:sz w:val="20"/>
                <w:szCs w:val="20"/>
              </w:rPr>
              <w:t>%</w:t>
            </w:r>
          </w:p>
        </w:tc>
      </w:tr>
      <w:tr w:rsidR="00D84CC2" w:rsidRPr="00B41ECB" w14:paraId="021D69A6" w14:textId="77777777" w:rsidTr="00F27721">
        <w:trPr>
          <w:trHeight w:val="369"/>
        </w:trPr>
        <w:tc>
          <w:tcPr>
            <w:tcW w:w="5797" w:type="dxa"/>
            <w:vAlign w:val="center"/>
          </w:tcPr>
          <w:p w14:paraId="7D6A1161" w14:textId="4F88CCCD" w:rsidR="00312171" w:rsidRPr="00F27721" w:rsidRDefault="00312171" w:rsidP="00F27721">
            <w:pPr>
              <w:ind w:left="303"/>
              <w:rPr>
                <w:sz w:val="20"/>
                <w:szCs w:val="20"/>
              </w:rPr>
            </w:pPr>
            <w:r w:rsidRPr="00F27721">
              <w:rPr>
                <w:color w:val="808080"/>
              </w:rPr>
              <w:t>Mid-term</w:t>
            </w:r>
          </w:p>
        </w:tc>
        <w:tc>
          <w:tcPr>
            <w:tcW w:w="3827" w:type="dxa"/>
            <w:vAlign w:val="center"/>
          </w:tcPr>
          <w:p w14:paraId="6929C2A7" w14:textId="77777777" w:rsidR="00312171" w:rsidRPr="00F27721" w:rsidRDefault="00312171" w:rsidP="00F27721">
            <w:pPr>
              <w:jc w:val="center"/>
              <w:rPr>
                <w:sz w:val="20"/>
                <w:szCs w:val="20"/>
              </w:rPr>
            </w:pPr>
            <w:r w:rsidRPr="00F27721">
              <w:rPr>
                <w:sz w:val="20"/>
                <w:szCs w:val="20"/>
              </w:rPr>
              <w:t>40</w:t>
            </w:r>
          </w:p>
        </w:tc>
      </w:tr>
      <w:tr w:rsidR="00D84CC2" w:rsidRPr="00B41ECB" w14:paraId="1AD2F01B" w14:textId="77777777" w:rsidTr="00F27721">
        <w:trPr>
          <w:trHeight w:val="369"/>
        </w:trPr>
        <w:tc>
          <w:tcPr>
            <w:tcW w:w="5797" w:type="dxa"/>
            <w:vAlign w:val="center"/>
          </w:tcPr>
          <w:p w14:paraId="3D6AA4C6" w14:textId="1BCED371" w:rsidR="00312171" w:rsidRPr="00F27721" w:rsidRDefault="00312171" w:rsidP="00F27721">
            <w:pPr>
              <w:ind w:left="303"/>
              <w:rPr>
                <w:sz w:val="20"/>
                <w:szCs w:val="20"/>
              </w:rPr>
            </w:pPr>
            <w:r w:rsidRPr="00F27721">
              <w:rPr>
                <w:color w:val="808080"/>
              </w:rPr>
              <w:t xml:space="preserve"> Bir öğe seçin.</w:t>
            </w:r>
          </w:p>
        </w:tc>
        <w:tc>
          <w:tcPr>
            <w:tcW w:w="3827" w:type="dxa"/>
            <w:vAlign w:val="center"/>
          </w:tcPr>
          <w:p w14:paraId="3F4024DC" w14:textId="77777777" w:rsidR="00312171" w:rsidRPr="00F27721" w:rsidRDefault="00312171" w:rsidP="00F27721">
            <w:pPr>
              <w:jc w:val="center"/>
              <w:rPr>
                <w:sz w:val="20"/>
                <w:szCs w:val="20"/>
              </w:rPr>
            </w:pPr>
          </w:p>
        </w:tc>
      </w:tr>
      <w:tr w:rsidR="00D84CC2" w:rsidRPr="00B41ECB" w14:paraId="6AA84C63" w14:textId="77777777" w:rsidTr="00F27721">
        <w:trPr>
          <w:trHeight w:val="369"/>
        </w:trPr>
        <w:tc>
          <w:tcPr>
            <w:tcW w:w="5797" w:type="dxa"/>
            <w:vAlign w:val="center"/>
          </w:tcPr>
          <w:p w14:paraId="2951E9AB" w14:textId="4A05C033" w:rsidR="00312171" w:rsidRPr="00F27721" w:rsidRDefault="00312171" w:rsidP="00F27721">
            <w:pPr>
              <w:ind w:left="303"/>
              <w:rPr>
                <w:sz w:val="20"/>
                <w:szCs w:val="20"/>
              </w:rPr>
            </w:pPr>
            <w:r w:rsidRPr="00F27721">
              <w:rPr>
                <w:color w:val="808080"/>
              </w:rPr>
              <w:t xml:space="preserve"> Bir öğe seçin.</w:t>
            </w:r>
          </w:p>
        </w:tc>
        <w:tc>
          <w:tcPr>
            <w:tcW w:w="3827" w:type="dxa"/>
            <w:vAlign w:val="center"/>
          </w:tcPr>
          <w:p w14:paraId="467DFEE4" w14:textId="77777777" w:rsidR="00312171" w:rsidRPr="00F27721" w:rsidRDefault="00312171" w:rsidP="00F27721">
            <w:pPr>
              <w:jc w:val="center"/>
              <w:rPr>
                <w:sz w:val="20"/>
                <w:szCs w:val="20"/>
              </w:rPr>
            </w:pPr>
          </w:p>
        </w:tc>
      </w:tr>
      <w:tr w:rsidR="00D84CC2" w:rsidRPr="00B41ECB" w14:paraId="40987D9B" w14:textId="77777777" w:rsidTr="00F27721">
        <w:trPr>
          <w:trHeight w:val="369"/>
        </w:trPr>
        <w:tc>
          <w:tcPr>
            <w:tcW w:w="5797" w:type="dxa"/>
            <w:vAlign w:val="center"/>
          </w:tcPr>
          <w:p w14:paraId="558770D1" w14:textId="7A0DA8A4" w:rsidR="00312171" w:rsidRPr="00F27721" w:rsidRDefault="00312171" w:rsidP="00F27721">
            <w:pPr>
              <w:ind w:left="303"/>
              <w:rPr>
                <w:sz w:val="20"/>
                <w:szCs w:val="20"/>
              </w:rPr>
            </w:pPr>
            <w:r w:rsidRPr="00F27721">
              <w:rPr>
                <w:color w:val="808080"/>
              </w:rPr>
              <w:t xml:space="preserve"> Bir öğe seçin.</w:t>
            </w:r>
          </w:p>
        </w:tc>
        <w:tc>
          <w:tcPr>
            <w:tcW w:w="3827" w:type="dxa"/>
            <w:vAlign w:val="center"/>
          </w:tcPr>
          <w:p w14:paraId="47FFEF9F" w14:textId="77777777" w:rsidR="00312171" w:rsidRPr="00F27721" w:rsidRDefault="00312171" w:rsidP="00F27721">
            <w:pPr>
              <w:jc w:val="center"/>
              <w:rPr>
                <w:sz w:val="20"/>
                <w:szCs w:val="20"/>
              </w:rPr>
            </w:pPr>
          </w:p>
        </w:tc>
      </w:tr>
      <w:tr w:rsidR="00D84CC2" w:rsidRPr="00B41ECB" w14:paraId="70A1867F" w14:textId="77777777" w:rsidTr="00F27721">
        <w:trPr>
          <w:trHeight w:val="369"/>
        </w:trPr>
        <w:tc>
          <w:tcPr>
            <w:tcW w:w="5797" w:type="dxa"/>
            <w:vAlign w:val="center"/>
          </w:tcPr>
          <w:p w14:paraId="35176ACB" w14:textId="77777777" w:rsidR="00312171" w:rsidRPr="00F27721" w:rsidRDefault="00312171" w:rsidP="00D84CC2">
            <w:pPr>
              <w:rPr>
                <w:b/>
                <w:sz w:val="20"/>
                <w:szCs w:val="20"/>
              </w:rPr>
            </w:pPr>
            <w:r w:rsidRPr="00F27721">
              <w:rPr>
                <w:b/>
                <w:sz w:val="20"/>
                <w:szCs w:val="20"/>
              </w:rPr>
              <w:t>Yarıyıl Sonu Sınavı</w:t>
            </w:r>
          </w:p>
        </w:tc>
        <w:tc>
          <w:tcPr>
            <w:tcW w:w="3827" w:type="dxa"/>
            <w:vAlign w:val="center"/>
          </w:tcPr>
          <w:p w14:paraId="5E68AC29" w14:textId="77777777" w:rsidR="00312171" w:rsidRPr="00F27721" w:rsidRDefault="00312171" w:rsidP="00F27721">
            <w:pPr>
              <w:jc w:val="center"/>
              <w:rPr>
                <w:sz w:val="20"/>
                <w:szCs w:val="20"/>
              </w:rPr>
            </w:pPr>
            <w:r w:rsidRPr="00F27721">
              <w:rPr>
                <w:sz w:val="20"/>
                <w:szCs w:val="20"/>
              </w:rPr>
              <w:t>60</w:t>
            </w:r>
          </w:p>
        </w:tc>
      </w:tr>
      <w:tr w:rsidR="00D84CC2" w:rsidRPr="00B41ECB" w14:paraId="2FFB910E" w14:textId="77777777" w:rsidTr="00F27721">
        <w:trPr>
          <w:trHeight w:val="369"/>
        </w:trPr>
        <w:tc>
          <w:tcPr>
            <w:tcW w:w="5797" w:type="dxa"/>
            <w:vAlign w:val="center"/>
          </w:tcPr>
          <w:p w14:paraId="7FB19BA9" w14:textId="77777777" w:rsidR="00312171" w:rsidRPr="00F27721" w:rsidRDefault="00312171" w:rsidP="00F27721">
            <w:pPr>
              <w:jc w:val="right"/>
              <w:rPr>
                <w:b/>
                <w:sz w:val="20"/>
                <w:szCs w:val="20"/>
              </w:rPr>
            </w:pPr>
            <w:r w:rsidRPr="00F27721">
              <w:rPr>
                <w:b/>
                <w:sz w:val="20"/>
                <w:szCs w:val="20"/>
              </w:rPr>
              <w:t>Toplam</w:t>
            </w:r>
          </w:p>
        </w:tc>
        <w:tc>
          <w:tcPr>
            <w:tcW w:w="3827" w:type="dxa"/>
            <w:vAlign w:val="center"/>
          </w:tcPr>
          <w:p w14:paraId="5BADA764" w14:textId="77777777" w:rsidR="00312171" w:rsidRPr="00F27721" w:rsidRDefault="00312171" w:rsidP="00F27721">
            <w:pPr>
              <w:jc w:val="center"/>
              <w:rPr>
                <w:sz w:val="20"/>
                <w:szCs w:val="20"/>
              </w:rPr>
            </w:pPr>
            <w:r w:rsidRPr="00F27721">
              <w:rPr>
                <w:sz w:val="20"/>
                <w:szCs w:val="20"/>
              </w:rPr>
              <w:t>100</w:t>
            </w:r>
          </w:p>
        </w:tc>
      </w:tr>
    </w:tbl>
    <w:p w14:paraId="60F884E0" w14:textId="77777777" w:rsidR="00312171" w:rsidRPr="008E66D8" w:rsidRDefault="00312171" w:rsidP="008E66D8">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895E77" w:rsidRPr="001701C3" w14:paraId="3DB36A08" w14:textId="77777777" w:rsidTr="00F27721">
        <w:trPr>
          <w:trHeight w:val="587"/>
          <w:jc w:val="center"/>
        </w:trPr>
        <w:tc>
          <w:tcPr>
            <w:tcW w:w="9624" w:type="dxa"/>
            <w:gridSpan w:val="3"/>
            <w:shd w:val="clear" w:color="auto" w:fill="FFF2CC"/>
            <w:vAlign w:val="center"/>
          </w:tcPr>
          <w:p w14:paraId="390E6775" w14:textId="77777777" w:rsidR="004F67A6" w:rsidRPr="001701C3" w:rsidRDefault="00312171" w:rsidP="005718AD">
            <w:pPr>
              <w:jc w:val="center"/>
              <w:rPr>
                <w:b/>
                <w:sz w:val="20"/>
                <w:szCs w:val="20"/>
              </w:rPr>
            </w:pPr>
            <w:r w:rsidRPr="001701C3">
              <w:rPr>
                <w:b/>
                <w:sz w:val="20"/>
                <w:szCs w:val="20"/>
              </w:rPr>
              <w:t>DERSİN ÖĞRENİM ÇIKTILARININ PROGRAM ÇIKTILARI (PÇ) İLE OLAN İLİŞKİSİ</w:t>
            </w:r>
          </w:p>
          <w:p w14:paraId="78A3C46C" w14:textId="77777777" w:rsidR="004F67A6" w:rsidRPr="001701C3" w:rsidRDefault="00312171" w:rsidP="005718AD">
            <w:pPr>
              <w:jc w:val="center"/>
              <w:rPr>
                <w:b/>
                <w:sz w:val="20"/>
                <w:szCs w:val="20"/>
              </w:rPr>
            </w:pPr>
            <w:r w:rsidRPr="001701C3">
              <w:rPr>
                <w:sz w:val="20"/>
                <w:szCs w:val="20"/>
              </w:rPr>
              <w:t>(5: Çok yüksek, 4:</w:t>
            </w:r>
            <w:r w:rsidRPr="001701C3">
              <w:rPr>
                <w:b/>
                <w:sz w:val="20"/>
                <w:szCs w:val="20"/>
              </w:rPr>
              <w:t xml:space="preserve"> </w:t>
            </w:r>
            <w:r w:rsidRPr="001701C3">
              <w:rPr>
                <w:sz w:val="20"/>
                <w:szCs w:val="20"/>
              </w:rPr>
              <w:t>Yüksek,</w:t>
            </w:r>
            <w:r w:rsidRPr="001701C3">
              <w:rPr>
                <w:b/>
                <w:sz w:val="20"/>
                <w:szCs w:val="20"/>
              </w:rPr>
              <w:t xml:space="preserve"> </w:t>
            </w:r>
            <w:r w:rsidRPr="001701C3">
              <w:rPr>
                <w:sz w:val="20"/>
                <w:szCs w:val="20"/>
              </w:rPr>
              <w:t>3: Orta, 2: Düşük, 1: Çok düşük</w:t>
            </w:r>
            <w:r>
              <w:rPr>
                <w:sz w:val="20"/>
                <w:szCs w:val="20"/>
              </w:rPr>
              <w:t>,)</w:t>
            </w:r>
          </w:p>
        </w:tc>
      </w:tr>
      <w:tr w:rsidR="00895E77" w:rsidRPr="001701C3" w14:paraId="1D60E5D0" w14:textId="77777777" w:rsidTr="005718AD">
        <w:trPr>
          <w:trHeight w:hRule="exact" w:val="454"/>
          <w:jc w:val="center"/>
        </w:trPr>
        <w:tc>
          <w:tcPr>
            <w:tcW w:w="552" w:type="dxa"/>
            <w:vAlign w:val="center"/>
          </w:tcPr>
          <w:p w14:paraId="26F7860E" w14:textId="77777777" w:rsidR="004F67A6" w:rsidRPr="001701C3" w:rsidRDefault="00312171" w:rsidP="005718AD">
            <w:pPr>
              <w:jc w:val="center"/>
              <w:rPr>
                <w:b/>
                <w:sz w:val="20"/>
                <w:szCs w:val="20"/>
              </w:rPr>
            </w:pPr>
            <w:r w:rsidRPr="001701C3">
              <w:rPr>
                <w:b/>
                <w:sz w:val="20"/>
                <w:szCs w:val="20"/>
              </w:rPr>
              <w:t>NO</w:t>
            </w:r>
          </w:p>
        </w:tc>
        <w:tc>
          <w:tcPr>
            <w:tcW w:w="8080" w:type="dxa"/>
            <w:vAlign w:val="center"/>
          </w:tcPr>
          <w:p w14:paraId="00DE9611" w14:textId="77777777" w:rsidR="004F67A6" w:rsidRPr="00EC5DE1" w:rsidRDefault="00312171" w:rsidP="005718AD">
            <w:pPr>
              <w:jc w:val="center"/>
              <w:rPr>
                <w:b/>
                <w:sz w:val="20"/>
                <w:szCs w:val="20"/>
              </w:rPr>
            </w:pPr>
            <w:r w:rsidRPr="001701C3">
              <w:rPr>
                <w:b/>
                <w:sz w:val="20"/>
                <w:szCs w:val="20"/>
              </w:rPr>
              <w:t>PROGRAM ÇIKTISI</w:t>
            </w:r>
          </w:p>
        </w:tc>
        <w:tc>
          <w:tcPr>
            <w:tcW w:w="992" w:type="dxa"/>
            <w:tcBorders>
              <w:bottom w:val="single" w:sz="6" w:space="0" w:color="auto"/>
            </w:tcBorders>
            <w:vAlign w:val="center"/>
          </w:tcPr>
          <w:p w14:paraId="762FA885" w14:textId="77777777" w:rsidR="004F67A6" w:rsidRPr="00EC5DE1" w:rsidRDefault="00312171" w:rsidP="005718AD">
            <w:pPr>
              <w:jc w:val="center"/>
              <w:rPr>
                <w:b/>
                <w:sz w:val="20"/>
                <w:szCs w:val="20"/>
              </w:rPr>
            </w:pPr>
            <w:r>
              <w:rPr>
                <w:b/>
                <w:sz w:val="20"/>
                <w:szCs w:val="20"/>
              </w:rPr>
              <w:t>Katkı</w:t>
            </w:r>
          </w:p>
        </w:tc>
      </w:tr>
      <w:tr w:rsidR="00895E77" w:rsidRPr="001701C3" w14:paraId="6099B84B" w14:textId="77777777" w:rsidTr="00F27721">
        <w:trPr>
          <w:trHeight w:hRule="exact" w:val="454"/>
          <w:jc w:val="center"/>
        </w:trPr>
        <w:tc>
          <w:tcPr>
            <w:tcW w:w="552" w:type="dxa"/>
            <w:shd w:val="clear" w:color="auto" w:fill="FFFFFF"/>
            <w:vAlign w:val="center"/>
          </w:tcPr>
          <w:p w14:paraId="295D265E" w14:textId="77777777" w:rsidR="004F67A6" w:rsidRPr="00EC5DE1" w:rsidRDefault="00312171" w:rsidP="005718AD">
            <w:pPr>
              <w:jc w:val="center"/>
              <w:rPr>
                <w:b/>
                <w:sz w:val="20"/>
                <w:szCs w:val="20"/>
              </w:rPr>
            </w:pPr>
            <w:r w:rsidRPr="00EC5DE1">
              <w:rPr>
                <w:b/>
                <w:sz w:val="20"/>
                <w:szCs w:val="20"/>
              </w:rPr>
              <w:t>1</w:t>
            </w:r>
          </w:p>
        </w:tc>
        <w:tc>
          <w:tcPr>
            <w:tcW w:w="8080" w:type="dxa"/>
            <w:shd w:val="clear" w:color="auto" w:fill="FFFFFF"/>
            <w:vAlign w:val="center"/>
          </w:tcPr>
          <w:p w14:paraId="7595BAC3" w14:textId="77777777" w:rsidR="004F67A6" w:rsidRPr="00BD5747" w:rsidRDefault="00312171" w:rsidP="005718AD">
            <w:pPr>
              <w:jc w:val="both"/>
              <w:rPr>
                <w:sz w:val="16"/>
                <w:szCs w:val="16"/>
              </w:rPr>
            </w:pPr>
            <w:r w:rsidRPr="00BD5747">
              <w:rPr>
                <w:sz w:val="16"/>
                <w:szCs w:val="16"/>
              </w:rPr>
              <w:t>Temel Bilim: Matematik, fen bilimleri ve temel mühendislik konularında yeterli bilgi birikimi; bu alanlardaki kuramsal ve uygulamalı bilgileri, mühendislik problemlerini modelleme ve çözme için uygulayabilme becerisi.</w:t>
            </w:r>
          </w:p>
        </w:tc>
        <w:tc>
          <w:tcPr>
            <w:tcW w:w="992" w:type="dxa"/>
            <w:tcBorders>
              <w:top w:val="single" w:sz="6" w:space="0" w:color="auto"/>
            </w:tcBorders>
            <w:vAlign w:val="center"/>
          </w:tcPr>
          <w:p w14:paraId="0C2ACA26" w14:textId="77777777" w:rsidR="004F67A6" w:rsidRPr="00BD5747" w:rsidRDefault="004F67A6" w:rsidP="005718AD">
            <w:pPr>
              <w:jc w:val="center"/>
              <w:rPr>
                <w:sz w:val="20"/>
                <w:szCs w:val="20"/>
              </w:rPr>
            </w:pPr>
          </w:p>
        </w:tc>
      </w:tr>
      <w:tr w:rsidR="00895E77" w:rsidRPr="001701C3" w14:paraId="7C65B6AD" w14:textId="77777777" w:rsidTr="00F27721">
        <w:trPr>
          <w:trHeight w:hRule="exact" w:val="454"/>
          <w:jc w:val="center"/>
        </w:trPr>
        <w:tc>
          <w:tcPr>
            <w:tcW w:w="552" w:type="dxa"/>
            <w:shd w:val="clear" w:color="auto" w:fill="FFFFFF"/>
            <w:vAlign w:val="center"/>
          </w:tcPr>
          <w:p w14:paraId="044000B2" w14:textId="77777777" w:rsidR="004F67A6" w:rsidRPr="003B1131" w:rsidRDefault="00312171" w:rsidP="005718AD">
            <w:pPr>
              <w:jc w:val="center"/>
              <w:rPr>
                <w:b/>
                <w:sz w:val="20"/>
                <w:szCs w:val="20"/>
              </w:rPr>
            </w:pPr>
            <w:r w:rsidRPr="003B1131">
              <w:rPr>
                <w:b/>
                <w:sz w:val="20"/>
                <w:szCs w:val="20"/>
              </w:rPr>
              <w:t>2</w:t>
            </w:r>
          </w:p>
        </w:tc>
        <w:tc>
          <w:tcPr>
            <w:tcW w:w="8080" w:type="dxa"/>
            <w:shd w:val="clear" w:color="auto" w:fill="FFFFFF"/>
            <w:vAlign w:val="center"/>
          </w:tcPr>
          <w:p w14:paraId="26677246" w14:textId="77777777" w:rsidR="004F67A6" w:rsidRPr="00BD5747" w:rsidRDefault="00312171" w:rsidP="005718AD">
            <w:pPr>
              <w:jc w:val="both"/>
              <w:rPr>
                <w:sz w:val="16"/>
                <w:szCs w:val="16"/>
              </w:rPr>
            </w:pPr>
            <w:r w:rsidRPr="00BD5747">
              <w:rPr>
                <w:sz w:val="16"/>
                <w:szCs w:val="16"/>
              </w:rPr>
              <w:t>Bilgisayar Müh.: Bilgisayar mühendisliğinde karmaşık mühendislik problemlerini saptama, tanımlama, formüle etme ve çözme becerisi; bu amaçla uygun analiz ve modelleme yöntemlerini seçme ve uygulama becerisi.</w:t>
            </w:r>
          </w:p>
        </w:tc>
        <w:tc>
          <w:tcPr>
            <w:tcW w:w="992" w:type="dxa"/>
            <w:tcBorders>
              <w:top w:val="single" w:sz="6" w:space="0" w:color="auto"/>
              <w:bottom w:val="single" w:sz="6" w:space="0" w:color="auto"/>
            </w:tcBorders>
            <w:vAlign w:val="center"/>
          </w:tcPr>
          <w:p w14:paraId="6997B773" w14:textId="77777777" w:rsidR="004F67A6" w:rsidRPr="00BD5747" w:rsidRDefault="004F67A6" w:rsidP="005718AD">
            <w:pPr>
              <w:jc w:val="center"/>
              <w:rPr>
                <w:sz w:val="20"/>
                <w:szCs w:val="20"/>
              </w:rPr>
            </w:pPr>
          </w:p>
        </w:tc>
      </w:tr>
      <w:tr w:rsidR="00895E77" w:rsidRPr="001701C3" w14:paraId="665A5123" w14:textId="77777777" w:rsidTr="00F27721">
        <w:trPr>
          <w:trHeight w:hRule="exact" w:val="454"/>
          <w:jc w:val="center"/>
        </w:trPr>
        <w:tc>
          <w:tcPr>
            <w:tcW w:w="552" w:type="dxa"/>
            <w:shd w:val="clear" w:color="auto" w:fill="FFFFFF"/>
            <w:vAlign w:val="center"/>
          </w:tcPr>
          <w:p w14:paraId="651E0D5F" w14:textId="77777777" w:rsidR="004F67A6" w:rsidRPr="00EC5DE1" w:rsidRDefault="00312171" w:rsidP="005718AD">
            <w:pPr>
              <w:jc w:val="center"/>
              <w:rPr>
                <w:b/>
                <w:sz w:val="20"/>
                <w:szCs w:val="20"/>
              </w:rPr>
            </w:pPr>
            <w:r w:rsidRPr="00EC5DE1">
              <w:rPr>
                <w:b/>
                <w:sz w:val="20"/>
                <w:szCs w:val="20"/>
              </w:rPr>
              <w:t>3</w:t>
            </w:r>
          </w:p>
        </w:tc>
        <w:tc>
          <w:tcPr>
            <w:tcW w:w="8080" w:type="dxa"/>
            <w:tcBorders>
              <w:bottom w:val="single" w:sz="6" w:space="0" w:color="auto"/>
            </w:tcBorders>
            <w:shd w:val="clear" w:color="auto" w:fill="FFFFFF"/>
            <w:vAlign w:val="center"/>
          </w:tcPr>
          <w:p w14:paraId="4CF3DF63" w14:textId="77777777" w:rsidR="004F67A6" w:rsidRPr="00BD5747" w:rsidRDefault="00312171" w:rsidP="005718AD">
            <w:pPr>
              <w:jc w:val="both"/>
              <w:rPr>
                <w:sz w:val="16"/>
                <w:szCs w:val="16"/>
              </w:rPr>
            </w:pPr>
            <w:r w:rsidRPr="00BD5747">
              <w:rPr>
                <w:sz w:val="16"/>
                <w:szCs w:val="16"/>
              </w:rPr>
              <w:t>Tasarım: Modern tasarım yöntemlerini kullanarak karmaşık bir sistemi, süreci, veya ürünü gerçekçi kısıtlar ve koşullar altında, belirli gereksinimleri karşılayacak şekilde tasarlama becerisi.</w:t>
            </w:r>
          </w:p>
        </w:tc>
        <w:tc>
          <w:tcPr>
            <w:tcW w:w="992" w:type="dxa"/>
            <w:tcBorders>
              <w:top w:val="single" w:sz="6" w:space="0" w:color="auto"/>
              <w:bottom w:val="single" w:sz="6" w:space="0" w:color="auto"/>
            </w:tcBorders>
            <w:vAlign w:val="center"/>
          </w:tcPr>
          <w:p w14:paraId="42CDA5B1" w14:textId="77777777" w:rsidR="004F67A6" w:rsidRPr="00BD5747" w:rsidRDefault="004F67A6" w:rsidP="005718AD">
            <w:pPr>
              <w:jc w:val="center"/>
              <w:rPr>
                <w:sz w:val="20"/>
                <w:szCs w:val="20"/>
              </w:rPr>
            </w:pPr>
          </w:p>
        </w:tc>
      </w:tr>
      <w:tr w:rsidR="00895E77" w:rsidRPr="001701C3" w14:paraId="1D360917" w14:textId="77777777" w:rsidTr="00F27721">
        <w:trPr>
          <w:trHeight w:hRule="exact" w:val="454"/>
          <w:jc w:val="center"/>
        </w:trPr>
        <w:tc>
          <w:tcPr>
            <w:tcW w:w="552" w:type="dxa"/>
            <w:shd w:val="clear" w:color="auto" w:fill="FFFFFF"/>
            <w:vAlign w:val="center"/>
          </w:tcPr>
          <w:p w14:paraId="31E7A3C0" w14:textId="77777777" w:rsidR="004F67A6" w:rsidRPr="00EC5DE1" w:rsidRDefault="00312171" w:rsidP="005718AD">
            <w:pPr>
              <w:jc w:val="center"/>
              <w:rPr>
                <w:b/>
                <w:sz w:val="20"/>
                <w:szCs w:val="20"/>
              </w:rPr>
            </w:pPr>
            <w:r w:rsidRPr="00EC5DE1">
              <w:rPr>
                <w:b/>
                <w:sz w:val="20"/>
                <w:szCs w:val="20"/>
              </w:rPr>
              <w:t>4</w:t>
            </w:r>
          </w:p>
        </w:tc>
        <w:tc>
          <w:tcPr>
            <w:tcW w:w="8080" w:type="dxa"/>
            <w:tcBorders>
              <w:top w:val="single" w:sz="6" w:space="0" w:color="auto"/>
            </w:tcBorders>
            <w:shd w:val="clear" w:color="auto" w:fill="FFFFFF"/>
            <w:vAlign w:val="center"/>
          </w:tcPr>
          <w:p w14:paraId="1E81D624" w14:textId="77777777" w:rsidR="004F67A6" w:rsidRPr="00BD5747" w:rsidRDefault="00312171" w:rsidP="005718AD">
            <w:pPr>
              <w:jc w:val="both"/>
              <w:rPr>
                <w:sz w:val="16"/>
                <w:szCs w:val="16"/>
              </w:rPr>
            </w:pPr>
            <w:r w:rsidRPr="00BD5747">
              <w:rPr>
                <w:sz w:val="16"/>
                <w:szCs w:val="16"/>
              </w:rPr>
              <w:t>Araç Kullanımı: Mühendislik uygulamaları için gerekli olan modern teknik ve araçları geliştirme, seçme ve kullanma becerisi.</w:t>
            </w:r>
          </w:p>
        </w:tc>
        <w:tc>
          <w:tcPr>
            <w:tcW w:w="992" w:type="dxa"/>
            <w:tcBorders>
              <w:top w:val="single" w:sz="6" w:space="0" w:color="auto"/>
            </w:tcBorders>
            <w:vAlign w:val="center"/>
          </w:tcPr>
          <w:p w14:paraId="7600F14D" w14:textId="77777777" w:rsidR="004F67A6" w:rsidRPr="00BD5747" w:rsidRDefault="004F67A6" w:rsidP="005718AD">
            <w:pPr>
              <w:jc w:val="center"/>
              <w:rPr>
                <w:sz w:val="20"/>
                <w:szCs w:val="20"/>
              </w:rPr>
            </w:pPr>
          </w:p>
        </w:tc>
      </w:tr>
      <w:tr w:rsidR="00895E77" w:rsidRPr="001701C3" w14:paraId="161E7C45" w14:textId="77777777" w:rsidTr="00F27721">
        <w:trPr>
          <w:trHeight w:hRule="exact" w:val="454"/>
          <w:jc w:val="center"/>
        </w:trPr>
        <w:tc>
          <w:tcPr>
            <w:tcW w:w="552" w:type="dxa"/>
            <w:shd w:val="clear" w:color="auto" w:fill="FFFFFF"/>
            <w:vAlign w:val="center"/>
          </w:tcPr>
          <w:p w14:paraId="3D078368" w14:textId="77777777" w:rsidR="004F67A6" w:rsidRPr="00EC5DE1" w:rsidRDefault="00312171" w:rsidP="005718AD">
            <w:pPr>
              <w:jc w:val="center"/>
              <w:rPr>
                <w:b/>
                <w:sz w:val="20"/>
                <w:szCs w:val="20"/>
              </w:rPr>
            </w:pPr>
            <w:r w:rsidRPr="00EC5DE1">
              <w:rPr>
                <w:b/>
                <w:sz w:val="20"/>
                <w:szCs w:val="20"/>
              </w:rPr>
              <w:t>5</w:t>
            </w:r>
          </w:p>
        </w:tc>
        <w:tc>
          <w:tcPr>
            <w:tcW w:w="8080" w:type="dxa"/>
            <w:tcBorders>
              <w:top w:val="single" w:sz="6" w:space="0" w:color="auto"/>
            </w:tcBorders>
            <w:shd w:val="clear" w:color="auto" w:fill="FFFFFF"/>
            <w:vAlign w:val="center"/>
          </w:tcPr>
          <w:p w14:paraId="644914A1" w14:textId="77777777" w:rsidR="004F67A6" w:rsidRPr="00BD5747" w:rsidRDefault="00312171" w:rsidP="005718AD">
            <w:pPr>
              <w:jc w:val="both"/>
              <w:rPr>
                <w:sz w:val="16"/>
                <w:szCs w:val="16"/>
              </w:rPr>
            </w:pPr>
            <w:r w:rsidRPr="00BD5747">
              <w:rPr>
                <w:sz w:val="16"/>
                <w:szCs w:val="16"/>
              </w:rPr>
              <w:t>Test ve Analiz: Bilgisayar mühendisliği problemlerinin incelenmesi için test yöntemleri tasarlama, uygulama, analiz ve yorumlama becerisi.</w:t>
            </w:r>
          </w:p>
        </w:tc>
        <w:tc>
          <w:tcPr>
            <w:tcW w:w="992" w:type="dxa"/>
            <w:tcBorders>
              <w:top w:val="single" w:sz="6" w:space="0" w:color="auto"/>
            </w:tcBorders>
            <w:vAlign w:val="center"/>
          </w:tcPr>
          <w:p w14:paraId="62A95B3F" w14:textId="77777777" w:rsidR="004F67A6" w:rsidRPr="00BD5747" w:rsidRDefault="004F67A6" w:rsidP="005718AD">
            <w:pPr>
              <w:jc w:val="center"/>
              <w:rPr>
                <w:sz w:val="20"/>
                <w:szCs w:val="20"/>
              </w:rPr>
            </w:pPr>
          </w:p>
        </w:tc>
      </w:tr>
      <w:tr w:rsidR="00895E77" w:rsidRPr="001701C3" w14:paraId="59193AA8" w14:textId="77777777" w:rsidTr="00F27721">
        <w:trPr>
          <w:trHeight w:hRule="exact" w:val="454"/>
          <w:jc w:val="center"/>
        </w:trPr>
        <w:tc>
          <w:tcPr>
            <w:tcW w:w="552" w:type="dxa"/>
            <w:shd w:val="clear" w:color="auto" w:fill="FFFFFF"/>
            <w:vAlign w:val="center"/>
          </w:tcPr>
          <w:p w14:paraId="2A922AA0" w14:textId="77777777" w:rsidR="004F67A6" w:rsidRPr="00EC5DE1" w:rsidRDefault="00312171" w:rsidP="005718AD">
            <w:pPr>
              <w:jc w:val="center"/>
              <w:rPr>
                <w:b/>
                <w:sz w:val="20"/>
                <w:szCs w:val="20"/>
              </w:rPr>
            </w:pPr>
            <w:r w:rsidRPr="00EC5DE1">
              <w:rPr>
                <w:b/>
                <w:sz w:val="20"/>
                <w:szCs w:val="20"/>
              </w:rPr>
              <w:t>6</w:t>
            </w:r>
          </w:p>
        </w:tc>
        <w:tc>
          <w:tcPr>
            <w:tcW w:w="8080" w:type="dxa"/>
            <w:shd w:val="clear" w:color="auto" w:fill="FFFFFF"/>
            <w:vAlign w:val="center"/>
          </w:tcPr>
          <w:p w14:paraId="447A0182" w14:textId="77777777" w:rsidR="004F67A6" w:rsidRPr="00BD5747" w:rsidRDefault="00312171" w:rsidP="005718AD">
            <w:pPr>
              <w:jc w:val="both"/>
              <w:rPr>
                <w:sz w:val="16"/>
                <w:szCs w:val="16"/>
              </w:rPr>
            </w:pPr>
            <w:r w:rsidRPr="00BD5747">
              <w:rPr>
                <w:sz w:val="16"/>
                <w:szCs w:val="16"/>
              </w:rPr>
              <w:t>Grup Çalışması: Disiplin içi ve çok disiplinli gruplarda etkin biçimde çalışabilme becerisi.</w:t>
            </w:r>
          </w:p>
        </w:tc>
        <w:tc>
          <w:tcPr>
            <w:tcW w:w="992" w:type="dxa"/>
            <w:tcBorders>
              <w:top w:val="single" w:sz="6" w:space="0" w:color="auto"/>
            </w:tcBorders>
            <w:vAlign w:val="center"/>
          </w:tcPr>
          <w:p w14:paraId="1798B9B6" w14:textId="77777777" w:rsidR="004F67A6" w:rsidRPr="00BD5747" w:rsidRDefault="004F67A6" w:rsidP="005718AD">
            <w:pPr>
              <w:jc w:val="center"/>
              <w:rPr>
                <w:sz w:val="20"/>
                <w:szCs w:val="20"/>
              </w:rPr>
            </w:pPr>
          </w:p>
        </w:tc>
      </w:tr>
      <w:tr w:rsidR="00895E77" w:rsidRPr="001701C3" w14:paraId="09C9F347" w14:textId="77777777" w:rsidTr="00F27721">
        <w:trPr>
          <w:trHeight w:hRule="exact" w:val="454"/>
          <w:jc w:val="center"/>
        </w:trPr>
        <w:tc>
          <w:tcPr>
            <w:tcW w:w="552" w:type="dxa"/>
            <w:shd w:val="clear" w:color="auto" w:fill="FFFFFF"/>
            <w:vAlign w:val="center"/>
          </w:tcPr>
          <w:p w14:paraId="37EC1A12" w14:textId="77777777" w:rsidR="004F67A6" w:rsidRPr="00EC5DE1" w:rsidRDefault="00312171" w:rsidP="005718AD">
            <w:pPr>
              <w:jc w:val="center"/>
              <w:rPr>
                <w:b/>
                <w:sz w:val="20"/>
                <w:szCs w:val="20"/>
              </w:rPr>
            </w:pPr>
            <w:r w:rsidRPr="00EC5DE1">
              <w:rPr>
                <w:b/>
                <w:sz w:val="20"/>
                <w:szCs w:val="20"/>
              </w:rPr>
              <w:t>7</w:t>
            </w:r>
          </w:p>
        </w:tc>
        <w:tc>
          <w:tcPr>
            <w:tcW w:w="8080" w:type="dxa"/>
            <w:shd w:val="clear" w:color="auto" w:fill="FFFFFF"/>
            <w:vAlign w:val="center"/>
          </w:tcPr>
          <w:p w14:paraId="77B0F29C" w14:textId="77777777" w:rsidR="004F67A6" w:rsidRPr="00BD5747" w:rsidRDefault="00312171" w:rsidP="005718AD">
            <w:pPr>
              <w:jc w:val="both"/>
              <w:rPr>
                <w:sz w:val="16"/>
                <w:szCs w:val="16"/>
              </w:rPr>
            </w:pPr>
            <w:r w:rsidRPr="00BD5747">
              <w:rPr>
                <w:sz w:val="16"/>
                <w:szCs w:val="16"/>
              </w:rPr>
              <w:t>İletişim Becerisi: Türkçe sözlü ve yazılı etkin iletişim kurma becerisi ve en az bir yabancı dil bilgisi.</w:t>
            </w:r>
          </w:p>
        </w:tc>
        <w:tc>
          <w:tcPr>
            <w:tcW w:w="992" w:type="dxa"/>
            <w:tcBorders>
              <w:top w:val="single" w:sz="6" w:space="0" w:color="auto"/>
            </w:tcBorders>
            <w:vAlign w:val="center"/>
          </w:tcPr>
          <w:p w14:paraId="5A585537" w14:textId="77777777" w:rsidR="004F67A6" w:rsidRPr="00BD5747" w:rsidRDefault="00312171" w:rsidP="005718AD">
            <w:pPr>
              <w:jc w:val="center"/>
              <w:rPr>
                <w:sz w:val="20"/>
                <w:szCs w:val="20"/>
              </w:rPr>
            </w:pPr>
            <w:r>
              <w:rPr>
                <w:sz w:val="20"/>
                <w:szCs w:val="20"/>
              </w:rPr>
              <w:t>5</w:t>
            </w:r>
          </w:p>
        </w:tc>
      </w:tr>
      <w:tr w:rsidR="00895E77" w:rsidRPr="001701C3" w14:paraId="2A16AED7" w14:textId="77777777" w:rsidTr="00F27721">
        <w:trPr>
          <w:trHeight w:hRule="exact" w:val="454"/>
          <w:jc w:val="center"/>
        </w:trPr>
        <w:tc>
          <w:tcPr>
            <w:tcW w:w="552" w:type="dxa"/>
            <w:shd w:val="clear" w:color="auto" w:fill="FFFFFF"/>
            <w:vAlign w:val="center"/>
          </w:tcPr>
          <w:p w14:paraId="2386AB88" w14:textId="77777777" w:rsidR="004F67A6" w:rsidRPr="00EC5DE1" w:rsidRDefault="00312171" w:rsidP="005718AD">
            <w:pPr>
              <w:jc w:val="center"/>
              <w:rPr>
                <w:b/>
                <w:sz w:val="20"/>
                <w:szCs w:val="20"/>
              </w:rPr>
            </w:pPr>
            <w:r w:rsidRPr="00EC5DE1">
              <w:rPr>
                <w:b/>
                <w:sz w:val="20"/>
                <w:szCs w:val="20"/>
              </w:rPr>
              <w:t>8</w:t>
            </w:r>
          </w:p>
        </w:tc>
        <w:tc>
          <w:tcPr>
            <w:tcW w:w="8080" w:type="dxa"/>
            <w:shd w:val="clear" w:color="auto" w:fill="FFFFFF"/>
            <w:vAlign w:val="center"/>
          </w:tcPr>
          <w:p w14:paraId="006F57DA" w14:textId="77777777" w:rsidR="004F67A6" w:rsidRPr="00BD5747" w:rsidRDefault="00312171" w:rsidP="005718AD">
            <w:pPr>
              <w:jc w:val="both"/>
              <w:rPr>
                <w:sz w:val="16"/>
                <w:szCs w:val="16"/>
              </w:rPr>
            </w:pPr>
            <w:r w:rsidRPr="00BD5747">
              <w:rPr>
                <w:sz w:val="16"/>
                <w:szCs w:val="16"/>
              </w:rPr>
              <w:t>Yaşam Boyu Öğrenme: 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vAlign w:val="center"/>
          </w:tcPr>
          <w:p w14:paraId="4A89F8B2" w14:textId="77777777" w:rsidR="004F67A6" w:rsidRPr="00BD5747" w:rsidRDefault="004F67A6" w:rsidP="005718AD">
            <w:pPr>
              <w:jc w:val="center"/>
              <w:rPr>
                <w:sz w:val="20"/>
                <w:szCs w:val="20"/>
              </w:rPr>
            </w:pPr>
          </w:p>
        </w:tc>
      </w:tr>
      <w:tr w:rsidR="00895E77" w:rsidRPr="001701C3" w14:paraId="5CC4F27A" w14:textId="77777777" w:rsidTr="00F27721">
        <w:trPr>
          <w:trHeight w:hRule="exact" w:val="454"/>
          <w:jc w:val="center"/>
        </w:trPr>
        <w:tc>
          <w:tcPr>
            <w:tcW w:w="552" w:type="dxa"/>
            <w:shd w:val="clear" w:color="auto" w:fill="FFFFFF"/>
            <w:vAlign w:val="center"/>
          </w:tcPr>
          <w:p w14:paraId="433E3BCE" w14:textId="77777777" w:rsidR="004F67A6" w:rsidRPr="00EC5DE1" w:rsidRDefault="00312171" w:rsidP="005718AD">
            <w:pPr>
              <w:jc w:val="center"/>
              <w:rPr>
                <w:b/>
                <w:sz w:val="20"/>
                <w:szCs w:val="20"/>
              </w:rPr>
            </w:pPr>
            <w:r w:rsidRPr="00EC5DE1">
              <w:rPr>
                <w:b/>
                <w:sz w:val="20"/>
                <w:szCs w:val="20"/>
              </w:rPr>
              <w:t>9</w:t>
            </w:r>
          </w:p>
        </w:tc>
        <w:tc>
          <w:tcPr>
            <w:tcW w:w="8080" w:type="dxa"/>
            <w:shd w:val="clear" w:color="auto" w:fill="FFFFFF"/>
            <w:vAlign w:val="center"/>
          </w:tcPr>
          <w:p w14:paraId="45893589" w14:textId="77777777" w:rsidR="004F67A6" w:rsidRPr="00BD5747" w:rsidRDefault="00312171" w:rsidP="005718AD">
            <w:pPr>
              <w:jc w:val="both"/>
              <w:rPr>
                <w:sz w:val="16"/>
                <w:szCs w:val="16"/>
              </w:rPr>
            </w:pPr>
            <w:r w:rsidRPr="00BD5747">
              <w:rPr>
                <w:sz w:val="16"/>
                <w:szCs w:val="16"/>
              </w:rPr>
              <w:t>Etik: Mesleki ve Etik Sorumluluk Bilinci.</w:t>
            </w:r>
          </w:p>
        </w:tc>
        <w:tc>
          <w:tcPr>
            <w:tcW w:w="992" w:type="dxa"/>
            <w:tcBorders>
              <w:top w:val="single" w:sz="6" w:space="0" w:color="auto"/>
              <w:bottom w:val="single" w:sz="6" w:space="0" w:color="auto"/>
            </w:tcBorders>
            <w:vAlign w:val="center"/>
          </w:tcPr>
          <w:p w14:paraId="3BD7B198" w14:textId="77777777" w:rsidR="004F67A6" w:rsidRPr="00BD5747" w:rsidRDefault="004F67A6" w:rsidP="005718AD">
            <w:pPr>
              <w:jc w:val="center"/>
              <w:rPr>
                <w:sz w:val="20"/>
                <w:szCs w:val="20"/>
              </w:rPr>
            </w:pPr>
          </w:p>
        </w:tc>
      </w:tr>
      <w:tr w:rsidR="00895E77" w:rsidRPr="001701C3" w14:paraId="515454B7" w14:textId="77777777" w:rsidTr="00F27721">
        <w:trPr>
          <w:trHeight w:hRule="exact" w:val="454"/>
          <w:jc w:val="center"/>
        </w:trPr>
        <w:tc>
          <w:tcPr>
            <w:tcW w:w="552" w:type="dxa"/>
            <w:shd w:val="clear" w:color="auto" w:fill="FFFFFF"/>
            <w:vAlign w:val="center"/>
          </w:tcPr>
          <w:p w14:paraId="0A971F7F" w14:textId="77777777" w:rsidR="004F67A6" w:rsidRPr="00EC5DE1" w:rsidRDefault="00312171" w:rsidP="005718AD">
            <w:pPr>
              <w:jc w:val="center"/>
              <w:rPr>
                <w:b/>
                <w:sz w:val="20"/>
                <w:szCs w:val="20"/>
              </w:rPr>
            </w:pPr>
            <w:r w:rsidRPr="00EC5DE1">
              <w:rPr>
                <w:b/>
                <w:sz w:val="20"/>
                <w:szCs w:val="20"/>
              </w:rPr>
              <w:t>10</w:t>
            </w:r>
          </w:p>
        </w:tc>
        <w:tc>
          <w:tcPr>
            <w:tcW w:w="8080" w:type="dxa"/>
            <w:shd w:val="clear" w:color="auto" w:fill="FFFFFF"/>
            <w:vAlign w:val="center"/>
          </w:tcPr>
          <w:p w14:paraId="629FF133" w14:textId="77777777" w:rsidR="004F67A6" w:rsidRPr="00BD5747" w:rsidRDefault="00312171" w:rsidP="005718AD">
            <w:pPr>
              <w:jc w:val="both"/>
              <w:rPr>
                <w:sz w:val="16"/>
                <w:szCs w:val="16"/>
              </w:rPr>
            </w:pPr>
            <w:r w:rsidRPr="00BD5747">
              <w:rPr>
                <w:sz w:val="16"/>
                <w:szCs w:val="16"/>
              </w:rPr>
              <w:t>Girişimcilik ve Proje Yönetimi: 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vAlign w:val="center"/>
          </w:tcPr>
          <w:p w14:paraId="2CF515DC" w14:textId="77777777" w:rsidR="004F67A6" w:rsidRPr="00BD5747" w:rsidRDefault="004F67A6" w:rsidP="005718AD">
            <w:pPr>
              <w:jc w:val="center"/>
              <w:rPr>
                <w:sz w:val="20"/>
                <w:szCs w:val="20"/>
              </w:rPr>
            </w:pPr>
          </w:p>
        </w:tc>
      </w:tr>
      <w:tr w:rsidR="00895E77" w:rsidRPr="001701C3" w14:paraId="206119EF" w14:textId="77777777" w:rsidTr="00F27721">
        <w:trPr>
          <w:trHeight w:hRule="exact" w:val="454"/>
          <w:jc w:val="center"/>
        </w:trPr>
        <w:tc>
          <w:tcPr>
            <w:tcW w:w="552" w:type="dxa"/>
            <w:shd w:val="clear" w:color="auto" w:fill="FFFFFF"/>
            <w:vAlign w:val="center"/>
          </w:tcPr>
          <w:p w14:paraId="2B42C85F" w14:textId="77777777" w:rsidR="004F67A6" w:rsidRPr="00EC5DE1" w:rsidRDefault="00312171" w:rsidP="005718AD">
            <w:pPr>
              <w:jc w:val="center"/>
              <w:rPr>
                <w:b/>
                <w:sz w:val="20"/>
                <w:szCs w:val="20"/>
              </w:rPr>
            </w:pPr>
            <w:r w:rsidRPr="00EC5DE1">
              <w:rPr>
                <w:b/>
                <w:sz w:val="20"/>
                <w:szCs w:val="20"/>
              </w:rPr>
              <w:t>11</w:t>
            </w:r>
          </w:p>
        </w:tc>
        <w:tc>
          <w:tcPr>
            <w:tcW w:w="8080" w:type="dxa"/>
            <w:shd w:val="clear" w:color="auto" w:fill="FFFFFF"/>
            <w:vAlign w:val="center"/>
          </w:tcPr>
          <w:p w14:paraId="3C0DC0D3" w14:textId="77777777" w:rsidR="004F67A6" w:rsidRPr="00BD5747" w:rsidRDefault="00312171" w:rsidP="005718AD">
            <w:pPr>
              <w:jc w:val="both"/>
              <w:rPr>
                <w:sz w:val="16"/>
                <w:szCs w:val="16"/>
              </w:rPr>
            </w:pPr>
            <w:r w:rsidRPr="00BD5747">
              <w:rPr>
                <w:sz w:val="16"/>
                <w:szCs w:val="16"/>
              </w:rPr>
              <w:t>Çevre: Mühendislik uygulamalarının evrensel ve toplumsal boyutlarda sağlık, çevre ve güvenlik üzerindeki etkileri ile çağın sorunları hakkında bilgi; mühendislik çözümlerinin hukuksal sonuçları konusunda farkındalık.</w:t>
            </w:r>
          </w:p>
        </w:tc>
        <w:tc>
          <w:tcPr>
            <w:tcW w:w="992" w:type="dxa"/>
            <w:tcBorders>
              <w:top w:val="single" w:sz="6" w:space="0" w:color="auto"/>
              <w:bottom w:val="single" w:sz="6" w:space="0" w:color="auto"/>
            </w:tcBorders>
            <w:vAlign w:val="center"/>
          </w:tcPr>
          <w:p w14:paraId="76AB3019" w14:textId="77777777" w:rsidR="004F67A6" w:rsidRPr="00BD5747" w:rsidRDefault="004F67A6" w:rsidP="005718AD">
            <w:pPr>
              <w:jc w:val="center"/>
              <w:rPr>
                <w:sz w:val="20"/>
                <w:szCs w:val="20"/>
              </w:rPr>
            </w:pPr>
          </w:p>
        </w:tc>
      </w:tr>
      <w:tr w:rsidR="00895E77" w:rsidRPr="001701C3" w14:paraId="2E428435" w14:textId="77777777" w:rsidTr="00F27721">
        <w:trPr>
          <w:trHeight w:hRule="exact" w:val="454"/>
          <w:jc w:val="center"/>
        </w:trPr>
        <w:tc>
          <w:tcPr>
            <w:tcW w:w="552" w:type="dxa"/>
            <w:shd w:val="clear" w:color="auto" w:fill="FFFFFF"/>
            <w:vAlign w:val="center"/>
          </w:tcPr>
          <w:p w14:paraId="482C9A0D" w14:textId="77777777" w:rsidR="004F67A6" w:rsidRPr="00EC5DE1" w:rsidRDefault="00312171" w:rsidP="005718AD">
            <w:pPr>
              <w:jc w:val="center"/>
              <w:rPr>
                <w:b/>
                <w:sz w:val="20"/>
                <w:szCs w:val="20"/>
              </w:rPr>
            </w:pPr>
            <w:r w:rsidRPr="00EC5DE1">
              <w:rPr>
                <w:b/>
                <w:sz w:val="20"/>
                <w:szCs w:val="20"/>
              </w:rPr>
              <w:t>12</w:t>
            </w:r>
          </w:p>
        </w:tc>
        <w:tc>
          <w:tcPr>
            <w:tcW w:w="8080" w:type="dxa"/>
            <w:shd w:val="clear" w:color="auto" w:fill="FFFFFF"/>
            <w:vAlign w:val="center"/>
          </w:tcPr>
          <w:p w14:paraId="721EAF59" w14:textId="77777777" w:rsidR="004F67A6" w:rsidRPr="006E26AB" w:rsidRDefault="004F67A6" w:rsidP="005718AD">
            <w:pPr>
              <w:jc w:val="both"/>
              <w:rPr>
                <w:b/>
                <w:sz w:val="20"/>
                <w:szCs w:val="20"/>
              </w:rPr>
            </w:pPr>
          </w:p>
        </w:tc>
        <w:tc>
          <w:tcPr>
            <w:tcW w:w="992" w:type="dxa"/>
            <w:tcBorders>
              <w:top w:val="single" w:sz="6" w:space="0" w:color="auto"/>
              <w:bottom w:val="single" w:sz="12" w:space="0" w:color="auto"/>
            </w:tcBorders>
            <w:vAlign w:val="center"/>
          </w:tcPr>
          <w:p w14:paraId="1E39E63D" w14:textId="77777777" w:rsidR="004F67A6" w:rsidRPr="009C149D" w:rsidRDefault="004F67A6" w:rsidP="005718AD">
            <w:pPr>
              <w:jc w:val="center"/>
              <w:rPr>
                <w:sz w:val="20"/>
                <w:szCs w:val="20"/>
              </w:rPr>
            </w:pPr>
          </w:p>
        </w:tc>
      </w:tr>
    </w:tbl>
    <w:p w14:paraId="48D6BB1F" w14:textId="77777777" w:rsidR="00312171" w:rsidRDefault="00312171" w:rsidP="00165EC8">
      <w:pPr>
        <w:rPr>
          <w:sz w:val="10"/>
          <w:szCs w:val="10"/>
        </w:rPr>
      </w:pPr>
    </w:p>
    <w:p w14:paraId="70D5743E" w14:textId="77777777" w:rsidR="004F67A6" w:rsidRPr="00165EC8" w:rsidRDefault="004F67A6" w:rsidP="00165EC8">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165EC8" w:rsidRPr="00B41ECB" w14:paraId="79A51C52" w14:textId="77777777" w:rsidTr="00F27721">
        <w:trPr>
          <w:trHeight w:val="449"/>
        </w:trPr>
        <w:tc>
          <w:tcPr>
            <w:tcW w:w="9624" w:type="dxa"/>
            <w:gridSpan w:val="5"/>
            <w:shd w:val="clear" w:color="auto" w:fill="FFF2CC"/>
            <w:vAlign w:val="center"/>
          </w:tcPr>
          <w:p w14:paraId="47D96283" w14:textId="77777777" w:rsidR="00312171" w:rsidRPr="00F27721" w:rsidRDefault="00312171" w:rsidP="00F27721">
            <w:pPr>
              <w:jc w:val="center"/>
              <w:rPr>
                <w:sz w:val="20"/>
                <w:szCs w:val="20"/>
              </w:rPr>
            </w:pPr>
            <w:r w:rsidRPr="00F27721">
              <w:rPr>
                <w:b/>
                <w:sz w:val="20"/>
                <w:szCs w:val="20"/>
              </w:rPr>
              <w:t>DERSİN YÜRÜTÜCÜLERİ</w:t>
            </w:r>
          </w:p>
        </w:tc>
      </w:tr>
      <w:tr w:rsidR="00CA0228" w:rsidRPr="00B41ECB" w14:paraId="33F68E33" w14:textId="77777777" w:rsidTr="00F27721">
        <w:trPr>
          <w:trHeight w:val="567"/>
        </w:trPr>
        <w:tc>
          <w:tcPr>
            <w:tcW w:w="1403" w:type="dxa"/>
            <w:shd w:val="clear" w:color="auto" w:fill="FFF2CC"/>
            <w:vAlign w:val="center"/>
          </w:tcPr>
          <w:p w14:paraId="4E3C62BC" w14:textId="77777777" w:rsidR="00312171" w:rsidRPr="00F27721" w:rsidRDefault="00312171" w:rsidP="00901C7F">
            <w:pPr>
              <w:rPr>
                <w:b/>
                <w:sz w:val="20"/>
                <w:szCs w:val="20"/>
              </w:rPr>
            </w:pPr>
            <w:r w:rsidRPr="00F27721">
              <w:rPr>
                <w:b/>
                <w:sz w:val="20"/>
                <w:szCs w:val="20"/>
              </w:rPr>
              <w:t xml:space="preserve">Yürütücü </w:t>
            </w:r>
          </w:p>
        </w:tc>
        <w:tc>
          <w:tcPr>
            <w:tcW w:w="2055" w:type="dxa"/>
            <w:shd w:val="clear" w:color="auto" w:fill="FFFFFF"/>
            <w:vAlign w:val="center"/>
          </w:tcPr>
          <w:p w14:paraId="7DA4A42E" w14:textId="77777777" w:rsidR="00312171" w:rsidRPr="00F27721" w:rsidRDefault="00312171" w:rsidP="00F27721">
            <w:pPr>
              <w:jc w:val="center"/>
              <w:rPr>
                <w:sz w:val="20"/>
                <w:szCs w:val="20"/>
              </w:rPr>
            </w:pPr>
            <w:r w:rsidRPr="00F27721">
              <w:rPr>
                <w:sz w:val="20"/>
                <w:szCs w:val="20"/>
              </w:rPr>
              <w:t>Öğr. Gör. NURTEN ÇELİKKOL BERK</w:t>
            </w:r>
          </w:p>
        </w:tc>
        <w:tc>
          <w:tcPr>
            <w:tcW w:w="2055" w:type="dxa"/>
            <w:shd w:val="clear" w:color="auto" w:fill="FFFFFF"/>
            <w:vAlign w:val="center"/>
          </w:tcPr>
          <w:p w14:paraId="303B6968" w14:textId="77777777" w:rsidR="00312171" w:rsidRPr="00F27721" w:rsidRDefault="00312171" w:rsidP="00F27721">
            <w:pPr>
              <w:jc w:val="center"/>
              <w:rPr>
                <w:sz w:val="20"/>
                <w:szCs w:val="20"/>
              </w:rPr>
            </w:pPr>
          </w:p>
        </w:tc>
        <w:tc>
          <w:tcPr>
            <w:tcW w:w="2055" w:type="dxa"/>
            <w:shd w:val="clear" w:color="auto" w:fill="FFFFFF"/>
            <w:vAlign w:val="center"/>
          </w:tcPr>
          <w:p w14:paraId="72477573" w14:textId="77777777" w:rsidR="00312171" w:rsidRPr="00F27721" w:rsidRDefault="00312171" w:rsidP="00F27721">
            <w:pPr>
              <w:jc w:val="center"/>
              <w:rPr>
                <w:sz w:val="20"/>
                <w:szCs w:val="20"/>
              </w:rPr>
            </w:pPr>
          </w:p>
        </w:tc>
        <w:tc>
          <w:tcPr>
            <w:tcW w:w="2056" w:type="dxa"/>
            <w:shd w:val="clear" w:color="auto" w:fill="FFFFFF"/>
            <w:vAlign w:val="center"/>
          </w:tcPr>
          <w:p w14:paraId="3A719F3C" w14:textId="77777777" w:rsidR="00312171" w:rsidRPr="00F27721" w:rsidRDefault="00312171" w:rsidP="00F27721">
            <w:pPr>
              <w:jc w:val="center"/>
              <w:rPr>
                <w:sz w:val="20"/>
                <w:szCs w:val="20"/>
              </w:rPr>
            </w:pPr>
          </w:p>
        </w:tc>
      </w:tr>
      <w:tr w:rsidR="00CA0228" w:rsidRPr="00B41ECB" w14:paraId="07C9D866" w14:textId="77777777" w:rsidTr="00F27721">
        <w:trPr>
          <w:trHeight w:val="794"/>
        </w:trPr>
        <w:tc>
          <w:tcPr>
            <w:tcW w:w="1403" w:type="dxa"/>
            <w:shd w:val="clear" w:color="auto" w:fill="FFF2CC"/>
            <w:vAlign w:val="center"/>
          </w:tcPr>
          <w:p w14:paraId="14BA065C" w14:textId="77777777" w:rsidR="00312171" w:rsidRPr="00F27721" w:rsidRDefault="00312171" w:rsidP="00901C7F">
            <w:pPr>
              <w:rPr>
                <w:b/>
                <w:sz w:val="20"/>
                <w:szCs w:val="20"/>
              </w:rPr>
            </w:pPr>
            <w:r w:rsidRPr="00F27721">
              <w:rPr>
                <w:b/>
                <w:sz w:val="20"/>
                <w:szCs w:val="20"/>
              </w:rPr>
              <w:t>İmza</w:t>
            </w:r>
          </w:p>
        </w:tc>
        <w:tc>
          <w:tcPr>
            <w:tcW w:w="2055" w:type="dxa"/>
            <w:shd w:val="clear" w:color="auto" w:fill="FFFFFF"/>
            <w:vAlign w:val="center"/>
          </w:tcPr>
          <w:p w14:paraId="3F92A401" w14:textId="77777777" w:rsidR="00312171" w:rsidRPr="00F27721" w:rsidRDefault="00312171" w:rsidP="00F27721">
            <w:pPr>
              <w:jc w:val="center"/>
              <w:rPr>
                <w:color w:val="FF0000"/>
                <w:sz w:val="20"/>
                <w:szCs w:val="20"/>
              </w:rPr>
            </w:pPr>
          </w:p>
        </w:tc>
        <w:tc>
          <w:tcPr>
            <w:tcW w:w="2055" w:type="dxa"/>
            <w:shd w:val="clear" w:color="auto" w:fill="FFFFFF"/>
            <w:vAlign w:val="center"/>
          </w:tcPr>
          <w:p w14:paraId="77AA971F" w14:textId="77777777" w:rsidR="00312171" w:rsidRPr="00F27721" w:rsidRDefault="00312171" w:rsidP="00F27721">
            <w:pPr>
              <w:jc w:val="center"/>
              <w:rPr>
                <w:color w:val="FF0000"/>
                <w:sz w:val="20"/>
                <w:szCs w:val="20"/>
              </w:rPr>
            </w:pPr>
          </w:p>
        </w:tc>
        <w:tc>
          <w:tcPr>
            <w:tcW w:w="2055" w:type="dxa"/>
            <w:shd w:val="clear" w:color="auto" w:fill="FFFFFF"/>
            <w:vAlign w:val="center"/>
          </w:tcPr>
          <w:p w14:paraId="66747B84" w14:textId="77777777" w:rsidR="00312171" w:rsidRPr="00F27721" w:rsidRDefault="00312171" w:rsidP="00F27721">
            <w:pPr>
              <w:jc w:val="center"/>
              <w:rPr>
                <w:color w:val="FF0000"/>
                <w:sz w:val="20"/>
                <w:szCs w:val="20"/>
              </w:rPr>
            </w:pPr>
          </w:p>
        </w:tc>
        <w:tc>
          <w:tcPr>
            <w:tcW w:w="2056" w:type="dxa"/>
            <w:shd w:val="clear" w:color="auto" w:fill="FFFFFF"/>
            <w:vAlign w:val="center"/>
          </w:tcPr>
          <w:p w14:paraId="1DB36F84" w14:textId="77777777" w:rsidR="00312171" w:rsidRPr="00F27721" w:rsidRDefault="00312171" w:rsidP="00F27721">
            <w:pPr>
              <w:jc w:val="center"/>
              <w:rPr>
                <w:color w:val="FF0000"/>
                <w:sz w:val="20"/>
                <w:szCs w:val="20"/>
              </w:rPr>
            </w:pPr>
          </w:p>
        </w:tc>
      </w:tr>
    </w:tbl>
    <w:p w14:paraId="657F726E" w14:textId="77777777" w:rsidR="00312171" w:rsidRDefault="00312171" w:rsidP="00CA0228">
      <w:pPr>
        <w:jc w:val="right"/>
      </w:pPr>
      <w:r>
        <w:t>6/06/2024</w:t>
      </w:r>
    </w:p>
    <w:p w14:paraId="6555DAB2" w14:textId="77777777" w:rsidR="00312171" w:rsidRDefault="00312171">
      <w:r>
        <w:br w:type="page"/>
      </w:r>
    </w:p>
    <w:p w14:paraId="29B3DEB8" w14:textId="2DCA2B83" w:rsidR="004F67A6" w:rsidRPr="00F27721" w:rsidRDefault="00F27721" w:rsidP="00AE1A99">
      <w:pPr>
        <w:spacing w:before="120"/>
        <w:jc w:val="center"/>
        <w:rPr>
          <w:rFonts w:eastAsia="Calibri"/>
          <w:b/>
        </w:rPr>
      </w:pPr>
      <w:r>
        <w:rPr>
          <w:noProof/>
        </w:rPr>
        <w:pict w14:anchorId="56F33B58">
          <v:shape id="Resim 1244684618" o:spid="_x0000_s1159" type="#_x0000_t75" alt="https://ogu.edu.tr/files/duyuru/9ff77656-8e6a-4c44-98b9-5f236a699de2/ESOG%C3%9C_yeni%20logo.jpg" style="position:absolute;left:0;text-align:left;margin-left:.3pt;margin-top:-11.5pt;width:56.65pt;height:56.65pt;z-index:133;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sidR="00312171" w:rsidRPr="00F27721">
        <w:rPr>
          <w:rFonts w:eastAsia="Calibri"/>
          <w:b/>
        </w:rPr>
        <w:t>ESOGÜ …… MÜHENDİSLİĞİ BÖLÜMÜ</w:t>
      </w:r>
    </w:p>
    <w:p w14:paraId="7473FC93" w14:textId="77777777" w:rsidR="004F67A6" w:rsidRPr="00F27721" w:rsidRDefault="004F67A6" w:rsidP="00AE1A99">
      <w:pPr>
        <w:jc w:val="center"/>
        <w:rPr>
          <w:rFonts w:eastAsia="Calibri"/>
          <w:b/>
        </w:rPr>
      </w:pPr>
    </w:p>
    <w:p w14:paraId="20AD9B66" w14:textId="77777777" w:rsidR="004F67A6" w:rsidRPr="00F27721" w:rsidRDefault="00312171" w:rsidP="00AE1A99">
      <w:pPr>
        <w:jc w:val="center"/>
        <w:rPr>
          <w:rFonts w:eastAsia="Calibri"/>
          <w:b/>
        </w:rPr>
      </w:pPr>
      <w:r w:rsidRPr="00F27721">
        <w:rPr>
          <w:rFonts w:eastAsia="Calibri"/>
          <w:b/>
        </w:rPr>
        <w:t>DERS BİLGİ FORMU</w:t>
      </w:r>
    </w:p>
    <w:p w14:paraId="3F2F659B" w14:textId="77777777" w:rsidR="004F67A6" w:rsidRPr="00F27721" w:rsidRDefault="004F67A6" w:rsidP="00AE1A99">
      <w:pPr>
        <w:jc w:val="center"/>
        <w:rPr>
          <w:rFonts w:eastAsia="Calibri"/>
          <w:b/>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AE1A99" w:rsidRPr="00686B33" w14:paraId="21F0FBD2" w14:textId="77777777" w:rsidTr="00F27721">
        <w:trPr>
          <w:trHeight w:val="312"/>
        </w:trPr>
        <w:tc>
          <w:tcPr>
            <w:tcW w:w="6506" w:type="dxa"/>
            <w:shd w:val="clear" w:color="auto" w:fill="FFF2CC"/>
            <w:vAlign w:val="center"/>
          </w:tcPr>
          <w:p w14:paraId="1859C513" w14:textId="77777777" w:rsidR="004F67A6" w:rsidRPr="00F27721" w:rsidRDefault="00312171" w:rsidP="00F27721">
            <w:pPr>
              <w:jc w:val="center"/>
              <w:rPr>
                <w:rFonts w:eastAsia="Calibri"/>
                <w:b/>
                <w:sz w:val="20"/>
                <w:szCs w:val="20"/>
              </w:rPr>
            </w:pPr>
            <w:r w:rsidRPr="00F27721">
              <w:rPr>
                <w:rFonts w:eastAsia="Calibri"/>
                <w:b/>
                <w:sz w:val="20"/>
                <w:szCs w:val="20"/>
              </w:rPr>
              <w:t>Dersin Adı</w:t>
            </w:r>
          </w:p>
        </w:tc>
        <w:tc>
          <w:tcPr>
            <w:tcW w:w="3118" w:type="dxa"/>
            <w:shd w:val="clear" w:color="auto" w:fill="FFF2CC"/>
            <w:vAlign w:val="center"/>
          </w:tcPr>
          <w:p w14:paraId="46EA349B" w14:textId="77777777" w:rsidR="004F67A6" w:rsidRPr="00F27721" w:rsidRDefault="00312171" w:rsidP="00F27721">
            <w:pPr>
              <w:jc w:val="center"/>
              <w:rPr>
                <w:rFonts w:eastAsia="Calibri"/>
                <w:b/>
                <w:sz w:val="20"/>
                <w:szCs w:val="20"/>
              </w:rPr>
            </w:pPr>
            <w:r w:rsidRPr="00F27721">
              <w:rPr>
                <w:rFonts w:eastAsia="Calibri"/>
                <w:b/>
                <w:sz w:val="20"/>
                <w:szCs w:val="20"/>
              </w:rPr>
              <w:t>Dersin Kodu</w:t>
            </w:r>
          </w:p>
        </w:tc>
      </w:tr>
      <w:tr w:rsidR="00AE1A99" w:rsidRPr="00686B33" w14:paraId="32AD1E47" w14:textId="77777777" w:rsidTr="00F27721">
        <w:trPr>
          <w:trHeight w:val="397"/>
        </w:trPr>
        <w:tc>
          <w:tcPr>
            <w:tcW w:w="6506" w:type="dxa"/>
            <w:vAlign w:val="center"/>
          </w:tcPr>
          <w:p w14:paraId="34F97524" w14:textId="77777777" w:rsidR="004F67A6" w:rsidRPr="00F27721" w:rsidRDefault="00312171" w:rsidP="00F27721">
            <w:pPr>
              <w:jc w:val="center"/>
              <w:rPr>
                <w:rFonts w:eastAsia="Calibri"/>
                <w:b/>
                <w:sz w:val="20"/>
                <w:szCs w:val="20"/>
              </w:rPr>
            </w:pPr>
            <w:r w:rsidRPr="00F27721">
              <w:rPr>
                <w:rFonts w:eastAsia="Calibri"/>
              </w:rPr>
              <w:t>CALCULUS I</w:t>
            </w:r>
          </w:p>
        </w:tc>
        <w:tc>
          <w:tcPr>
            <w:tcW w:w="3118" w:type="dxa"/>
            <w:vAlign w:val="center"/>
          </w:tcPr>
          <w:p w14:paraId="610FB55A" w14:textId="77777777" w:rsidR="004F67A6" w:rsidRPr="00F27721" w:rsidRDefault="00312171" w:rsidP="00F27721">
            <w:pPr>
              <w:jc w:val="center"/>
              <w:rPr>
                <w:rFonts w:eastAsia="Calibri"/>
                <w:b/>
                <w:sz w:val="20"/>
                <w:szCs w:val="20"/>
              </w:rPr>
            </w:pPr>
            <w:r w:rsidRPr="00F27721">
              <w:rPr>
                <w:rFonts w:eastAsia="Calibri"/>
                <w:b/>
                <w:sz w:val="20"/>
                <w:szCs w:val="20"/>
              </w:rPr>
              <w:t>152111017</w:t>
            </w:r>
          </w:p>
        </w:tc>
      </w:tr>
    </w:tbl>
    <w:p w14:paraId="366F68CE" w14:textId="77777777" w:rsidR="004F67A6" w:rsidRPr="00F27721" w:rsidRDefault="004F67A6" w:rsidP="00AE1A99">
      <w:pPr>
        <w:rPr>
          <w:rFonts w:eastAsia="Calibri"/>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1843"/>
        <w:gridCol w:w="1984"/>
      </w:tblGrid>
      <w:tr w:rsidR="00AE1A99" w:rsidRPr="00686B33" w14:paraId="6D523286" w14:textId="77777777" w:rsidTr="00F27721">
        <w:trPr>
          <w:trHeight w:val="312"/>
        </w:trPr>
        <w:tc>
          <w:tcPr>
            <w:tcW w:w="1928" w:type="dxa"/>
            <w:vMerge w:val="restart"/>
            <w:shd w:val="clear" w:color="auto" w:fill="FFF2CC"/>
            <w:vAlign w:val="center"/>
          </w:tcPr>
          <w:p w14:paraId="6B146699" w14:textId="77777777" w:rsidR="004F67A6" w:rsidRPr="00F27721" w:rsidRDefault="00312171" w:rsidP="00F27721">
            <w:pPr>
              <w:jc w:val="center"/>
              <w:rPr>
                <w:rFonts w:eastAsia="Calibri"/>
                <w:b/>
                <w:sz w:val="20"/>
                <w:szCs w:val="20"/>
              </w:rPr>
            </w:pPr>
            <w:r w:rsidRPr="00F27721">
              <w:rPr>
                <w:rFonts w:eastAsia="Calibri"/>
                <w:b/>
                <w:sz w:val="20"/>
                <w:szCs w:val="20"/>
              </w:rPr>
              <w:t>Yarıyıl</w:t>
            </w:r>
          </w:p>
        </w:tc>
        <w:tc>
          <w:tcPr>
            <w:tcW w:w="3869" w:type="dxa"/>
            <w:gridSpan w:val="2"/>
            <w:shd w:val="clear" w:color="auto" w:fill="FFF2CC"/>
            <w:vAlign w:val="center"/>
          </w:tcPr>
          <w:p w14:paraId="08B0EB87" w14:textId="77777777" w:rsidR="004F67A6" w:rsidRPr="00F27721" w:rsidRDefault="00312171" w:rsidP="00F27721">
            <w:pPr>
              <w:jc w:val="center"/>
              <w:rPr>
                <w:rFonts w:eastAsia="Calibri"/>
                <w:b/>
                <w:sz w:val="20"/>
                <w:szCs w:val="20"/>
              </w:rPr>
            </w:pPr>
            <w:r w:rsidRPr="00F27721">
              <w:rPr>
                <w:rFonts w:eastAsia="Calibri"/>
                <w:b/>
                <w:sz w:val="20"/>
                <w:szCs w:val="20"/>
              </w:rPr>
              <w:t>Haftalık Ders Saati</w:t>
            </w:r>
          </w:p>
        </w:tc>
        <w:tc>
          <w:tcPr>
            <w:tcW w:w="1843" w:type="dxa"/>
            <w:vMerge w:val="restart"/>
            <w:shd w:val="clear" w:color="auto" w:fill="FFF2CC"/>
            <w:vAlign w:val="center"/>
          </w:tcPr>
          <w:p w14:paraId="06485BC2" w14:textId="77777777" w:rsidR="004F67A6" w:rsidRPr="00F27721" w:rsidRDefault="00312171" w:rsidP="00F27721">
            <w:pPr>
              <w:jc w:val="center"/>
              <w:rPr>
                <w:rFonts w:eastAsia="Calibri"/>
                <w:b/>
                <w:sz w:val="20"/>
                <w:szCs w:val="20"/>
              </w:rPr>
            </w:pPr>
            <w:r w:rsidRPr="00F27721">
              <w:rPr>
                <w:rFonts w:eastAsia="Calibri"/>
                <w:b/>
                <w:sz w:val="20"/>
                <w:szCs w:val="20"/>
              </w:rPr>
              <w:t>Kredi</w:t>
            </w:r>
          </w:p>
        </w:tc>
        <w:tc>
          <w:tcPr>
            <w:tcW w:w="1984" w:type="dxa"/>
            <w:vMerge w:val="restart"/>
            <w:shd w:val="clear" w:color="auto" w:fill="FFF2CC"/>
            <w:vAlign w:val="center"/>
          </w:tcPr>
          <w:p w14:paraId="20F4E06B" w14:textId="77777777" w:rsidR="004F67A6" w:rsidRPr="00F27721" w:rsidRDefault="00312171" w:rsidP="00F27721">
            <w:pPr>
              <w:jc w:val="center"/>
              <w:rPr>
                <w:rFonts w:eastAsia="Calibri"/>
                <w:b/>
                <w:sz w:val="20"/>
                <w:szCs w:val="20"/>
              </w:rPr>
            </w:pPr>
            <w:r w:rsidRPr="00F27721">
              <w:rPr>
                <w:rFonts w:eastAsia="Calibri"/>
                <w:b/>
                <w:sz w:val="20"/>
                <w:szCs w:val="20"/>
              </w:rPr>
              <w:t>AKTS</w:t>
            </w:r>
          </w:p>
        </w:tc>
      </w:tr>
      <w:tr w:rsidR="00AE1A99" w:rsidRPr="00686B33" w14:paraId="061E2A88" w14:textId="77777777" w:rsidTr="00F27721">
        <w:trPr>
          <w:trHeight w:val="312"/>
        </w:trPr>
        <w:tc>
          <w:tcPr>
            <w:tcW w:w="1928" w:type="dxa"/>
            <w:vMerge/>
            <w:shd w:val="clear" w:color="auto" w:fill="FFF2CC"/>
            <w:vAlign w:val="center"/>
          </w:tcPr>
          <w:p w14:paraId="05692DBA" w14:textId="77777777" w:rsidR="004F67A6" w:rsidRPr="00F27721" w:rsidRDefault="004F67A6" w:rsidP="00F27721">
            <w:pPr>
              <w:jc w:val="center"/>
              <w:rPr>
                <w:rFonts w:eastAsia="Calibri"/>
                <w:b/>
                <w:sz w:val="20"/>
                <w:szCs w:val="20"/>
              </w:rPr>
            </w:pPr>
          </w:p>
        </w:tc>
        <w:tc>
          <w:tcPr>
            <w:tcW w:w="1885" w:type="dxa"/>
            <w:shd w:val="clear" w:color="auto" w:fill="FFF2CC"/>
            <w:vAlign w:val="center"/>
          </w:tcPr>
          <w:p w14:paraId="2F0BF364" w14:textId="77777777" w:rsidR="004F67A6" w:rsidRPr="00F27721" w:rsidRDefault="00312171" w:rsidP="00F27721">
            <w:pPr>
              <w:jc w:val="center"/>
              <w:rPr>
                <w:rFonts w:eastAsia="Calibri"/>
                <w:b/>
                <w:sz w:val="20"/>
                <w:szCs w:val="20"/>
              </w:rPr>
            </w:pPr>
            <w:r w:rsidRPr="00F27721">
              <w:rPr>
                <w:rFonts w:eastAsia="Calibri"/>
                <w:b/>
                <w:sz w:val="20"/>
                <w:szCs w:val="20"/>
              </w:rPr>
              <w:t>Teorik</w:t>
            </w:r>
          </w:p>
        </w:tc>
        <w:tc>
          <w:tcPr>
            <w:tcW w:w="1984" w:type="dxa"/>
            <w:shd w:val="clear" w:color="auto" w:fill="FFF2CC"/>
            <w:vAlign w:val="center"/>
          </w:tcPr>
          <w:p w14:paraId="78850D5B" w14:textId="77777777" w:rsidR="004F67A6" w:rsidRPr="00F27721" w:rsidRDefault="00312171" w:rsidP="00F27721">
            <w:pPr>
              <w:jc w:val="center"/>
              <w:rPr>
                <w:rFonts w:eastAsia="Calibri"/>
                <w:b/>
                <w:sz w:val="20"/>
                <w:szCs w:val="20"/>
              </w:rPr>
            </w:pPr>
            <w:r w:rsidRPr="00F27721">
              <w:rPr>
                <w:rFonts w:eastAsia="Calibri"/>
                <w:b/>
                <w:sz w:val="20"/>
                <w:szCs w:val="20"/>
              </w:rPr>
              <w:t>Uygulama</w:t>
            </w:r>
          </w:p>
        </w:tc>
        <w:tc>
          <w:tcPr>
            <w:tcW w:w="1843" w:type="dxa"/>
            <w:vMerge/>
            <w:shd w:val="clear" w:color="auto" w:fill="FFF2CC"/>
            <w:vAlign w:val="center"/>
          </w:tcPr>
          <w:p w14:paraId="235E4795" w14:textId="77777777" w:rsidR="004F67A6" w:rsidRPr="00F27721" w:rsidRDefault="004F67A6" w:rsidP="00F27721">
            <w:pPr>
              <w:jc w:val="center"/>
              <w:rPr>
                <w:rFonts w:eastAsia="Calibri"/>
                <w:b/>
                <w:sz w:val="20"/>
                <w:szCs w:val="20"/>
              </w:rPr>
            </w:pPr>
          </w:p>
        </w:tc>
        <w:tc>
          <w:tcPr>
            <w:tcW w:w="1984" w:type="dxa"/>
            <w:vMerge/>
            <w:shd w:val="clear" w:color="auto" w:fill="FFF2CC"/>
            <w:vAlign w:val="center"/>
          </w:tcPr>
          <w:p w14:paraId="72ECEBC7" w14:textId="77777777" w:rsidR="004F67A6" w:rsidRPr="00F27721" w:rsidRDefault="004F67A6" w:rsidP="00F27721">
            <w:pPr>
              <w:jc w:val="center"/>
              <w:rPr>
                <w:rFonts w:eastAsia="Calibri"/>
                <w:b/>
                <w:sz w:val="20"/>
                <w:szCs w:val="20"/>
              </w:rPr>
            </w:pPr>
          </w:p>
        </w:tc>
      </w:tr>
      <w:tr w:rsidR="00AE1A99" w:rsidRPr="00686B33" w14:paraId="016E3F4A" w14:textId="77777777" w:rsidTr="00F27721">
        <w:trPr>
          <w:trHeight w:val="397"/>
        </w:trPr>
        <w:tc>
          <w:tcPr>
            <w:tcW w:w="1928" w:type="dxa"/>
            <w:vAlign w:val="center"/>
          </w:tcPr>
          <w:p w14:paraId="4E5252D6" w14:textId="77777777" w:rsidR="004F67A6" w:rsidRPr="00F27721" w:rsidRDefault="00312171" w:rsidP="00F27721">
            <w:pPr>
              <w:jc w:val="center"/>
              <w:rPr>
                <w:rFonts w:eastAsia="Calibri"/>
                <w:sz w:val="20"/>
                <w:szCs w:val="20"/>
              </w:rPr>
            </w:pPr>
            <w:r w:rsidRPr="00F27721">
              <w:rPr>
                <w:rFonts w:eastAsia="Calibri"/>
                <w:sz w:val="20"/>
                <w:szCs w:val="20"/>
              </w:rPr>
              <w:t>1</w:t>
            </w:r>
          </w:p>
        </w:tc>
        <w:tc>
          <w:tcPr>
            <w:tcW w:w="1885" w:type="dxa"/>
            <w:vAlign w:val="center"/>
          </w:tcPr>
          <w:p w14:paraId="4740B4C2" w14:textId="77777777" w:rsidR="004F67A6" w:rsidRPr="00F27721" w:rsidRDefault="00312171" w:rsidP="00F27721">
            <w:pPr>
              <w:jc w:val="center"/>
              <w:rPr>
                <w:rFonts w:eastAsia="Calibri"/>
                <w:sz w:val="20"/>
                <w:szCs w:val="20"/>
              </w:rPr>
            </w:pPr>
            <w:r w:rsidRPr="00F27721">
              <w:rPr>
                <w:rFonts w:eastAsia="Calibri"/>
                <w:sz w:val="20"/>
                <w:szCs w:val="20"/>
              </w:rPr>
              <w:t>4</w:t>
            </w:r>
          </w:p>
        </w:tc>
        <w:tc>
          <w:tcPr>
            <w:tcW w:w="1984" w:type="dxa"/>
            <w:vAlign w:val="center"/>
          </w:tcPr>
          <w:p w14:paraId="1863483A" w14:textId="77777777" w:rsidR="004F67A6" w:rsidRPr="00F27721" w:rsidRDefault="00312171" w:rsidP="00F27721">
            <w:pPr>
              <w:jc w:val="center"/>
              <w:rPr>
                <w:rFonts w:eastAsia="Calibri"/>
                <w:sz w:val="20"/>
                <w:szCs w:val="20"/>
              </w:rPr>
            </w:pPr>
            <w:r w:rsidRPr="00F27721">
              <w:rPr>
                <w:rFonts w:eastAsia="Calibri"/>
                <w:sz w:val="20"/>
                <w:szCs w:val="20"/>
              </w:rPr>
              <w:t>0</w:t>
            </w:r>
          </w:p>
        </w:tc>
        <w:tc>
          <w:tcPr>
            <w:tcW w:w="1843" w:type="dxa"/>
            <w:vAlign w:val="center"/>
          </w:tcPr>
          <w:p w14:paraId="33D69311" w14:textId="77777777" w:rsidR="004F67A6" w:rsidRPr="00F27721" w:rsidRDefault="00312171" w:rsidP="00F27721">
            <w:pPr>
              <w:jc w:val="center"/>
              <w:rPr>
                <w:rFonts w:eastAsia="Calibri"/>
                <w:sz w:val="20"/>
                <w:szCs w:val="20"/>
              </w:rPr>
            </w:pPr>
            <w:r w:rsidRPr="00F27721">
              <w:rPr>
                <w:rFonts w:eastAsia="Calibri"/>
                <w:sz w:val="20"/>
                <w:szCs w:val="20"/>
              </w:rPr>
              <w:t>4</w:t>
            </w:r>
          </w:p>
        </w:tc>
        <w:tc>
          <w:tcPr>
            <w:tcW w:w="1984" w:type="dxa"/>
            <w:vAlign w:val="center"/>
          </w:tcPr>
          <w:p w14:paraId="49D4BD48" w14:textId="77777777" w:rsidR="004F67A6" w:rsidRPr="00F27721" w:rsidRDefault="00312171" w:rsidP="00F27721">
            <w:pPr>
              <w:jc w:val="center"/>
              <w:rPr>
                <w:rFonts w:eastAsia="Calibri"/>
                <w:sz w:val="20"/>
                <w:szCs w:val="20"/>
              </w:rPr>
            </w:pPr>
            <w:r w:rsidRPr="00F27721">
              <w:rPr>
                <w:rFonts w:eastAsia="Calibri"/>
                <w:sz w:val="20"/>
                <w:szCs w:val="20"/>
              </w:rPr>
              <w:t>5</w:t>
            </w:r>
          </w:p>
        </w:tc>
      </w:tr>
    </w:tbl>
    <w:p w14:paraId="7D7E9BF9" w14:textId="77777777" w:rsidR="004F67A6" w:rsidRPr="00F27721" w:rsidRDefault="004F67A6" w:rsidP="00AE1A99">
      <w:pPr>
        <w:rPr>
          <w:rFonts w:eastAsia="Calibri"/>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AE1A99" w:rsidRPr="00686B33" w14:paraId="181BAB04" w14:textId="77777777" w:rsidTr="00F27721">
        <w:trPr>
          <w:trHeight w:val="312"/>
        </w:trPr>
        <w:tc>
          <w:tcPr>
            <w:tcW w:w="9624" w:type="dxa"/>
            <w:gridSpan w:val="5"/>
            <w:shd w:val="clear" w:color="auto" w:fill="FFF2CC"/>
            <w:vAlign w:val="center"/>
          </w:tcPr>
          <w:p w14:paraId="7D329218" w14:textId="77777777" w:rsidR="004F67A6" w:rsidRPr="00F27721" w:rsidRDefault="00312171" w:rsidP="00F27721">
            <w:pPr>
              <w:jc w:val="center"/>
              <w:rPr>
                <w:rFonts w:eastAsia="Calibri"/>
                <w:b/>
                <w:sz w:val="20"/>
                <w:szCs w:val="20"/>
              </w:rPr>
            </w:pPr>
            <w:r w:rsidRPr="00F27721">
              <w:rPr>
                <w:rFonts w:eastAsia="Calibri"/>
                <w:b/>
                <w:sz w:val="20"/>
                <w:szCs w:val="20"/>
              </w:rPr>
              <w:t>Dersin Kategorisi (kredi dağılımı)</w:t>
            </w:r>
          </w:p>
        </w:tc>
      </w:tr>
      <w:tr w:rsidR="00AE1A99" w:rsidRPr="00686B33" w14:paraId="64A904E1" w14:textId="77777777" w:rsidTr="00F27721">
        <w:tc>
          <w:tcPr>
            <w:tcW w:w="1924" w:type="dxa"/>
            <w:shd w:val="clear" w:color="auto" w:fill="FFF2CC"/>
            <w:vAlign w:val="center"/>
          </w:tcPr>
          <w:p w14:paraId="787C7B83" w14:textId="77777777" w:rsidR="004F67A6" w:rsidRPr="00F27721" w:rsidRDefault="00312171" w:rsidP="00F27721">
            <w:pPr>
              <w:jc w:val="center"/>
              <w:rPr>
                <w:rFonts w:eastAsia="Calibri"/>
                <w:b/>
                <w:sz w:val="20"/>
                <w:szCs w:val="20"/>
              </w:rPr>
            </w:pPr>
            <w:r w:rsidRPr="00F27721">
              <w:rPr>
                <w:rFonts w:eastAsia="Calibri"/>
                <w:b/>
                <w:sz w:val="20"/>
                <w:szCs w:val="20"/>
              </w:rPr>
              <w:t>Matematik ve Temel Bilimler</w:t>
            </w:r>
          </w:p>
        </w:tc>
        <w:tc>
          <w:tcPr>
            <w:tcW w:w="1925" w:type="dxa"/>
            <w:shd w:val="clear" w:color="auto" w:fill="FFF2CC"/>
            <w:vAlign w:val="center"/>
          </w:tcPr>
          <w:p w14:paraId="5A9B403B" w14:textId="77777777" w:rsidR="004F67A6" w:rsidRPr="00F27721" w:rsidRDefault="00312171" w:rsidP="00F27721">
            <w:pPr>
              <w:jc w:val="center"/>
              <w:rPr>
                <w:rFonts w:eastAsia="Calibri"/>
                <w:b/>
                <w:sz w:val="20"/>
                <w:szCs w:val="20"/>
              </w:rPr>
            </w:pPr>
            <w:r w:rsidRPr="00F27721">
              <w:rPr>
                <w:rFonts w:eastAsia="Calibri"/>
                <w:b/>
                <w:sz w:val="20"/>
                <w:szCs w:val="20"/>
              </w:rPr>
              <w:t>Mühendislik Bilimleri</w:t>
            </w:r>
          </w:p>
        </w:tc>
        <w:tc>
          <w:tcPr>
            <w:tcW w:w="1925" w:type="dxa"/>
            <w:shd w:val="clear" w:color="auto" w:fill="FFF2CC"/>
            <w:vAlign w:val="center"/>
          </w:tcPr>
          <w:p w14:paraId="10FC0A01" w14:textId="77777777" w:rsidR="004F67A6" w:rsidRPr="00F27721" w:rsidRDefault="00312171" w:rsidP="00F27721">
            <w:pPr>
              <w:jc w:val="center"/>
              <w:rPr>
                <w:rFonts w:eastAsia="Calibri"/>
                <w:b/>
                <w:sz w:val="20"/>
                <w:szCs w:val="20"/>
              </w:rPr>
            </w:pPr>
            <w:r w:rsidRPr="00F27721">
              <w:rPr>
                <w:rFonts w:eastAsia="Calibri"/>
                <w:b/>
                <w:sz w:val="20"/>
                <w:szCs w:val="20"/>
              </w:rPr>
              <w:t>Mühendislik Tasarımı</w:t>
            </w:r>
          </w:p>
        </w:tc>
        <w:tc>
          <w:tcPr>
            <w:tcW w:w="1866" w:type="dxa"/>
            <w:shd w:val="clear" w:color="auto" w:fill="FFF2CC"/>
            <w:vAlign w:val="center"/>
          </w:tcPr>
          <w:p w14:paraId="3018716D" w14:textId="77777777" w:rsidR="004F67A6" w:rsidRPr="00F27721" w:rsidRDefault="00312171" w:rsidP="00F27721">
            <w:pPr>
              <w:jc w:val="center"/>
              <w:rPr>
                <w:rFonts w:eastAsia="Calibri"/>
                <w:b/>
                <w:sz w:val="20"/>
                <w:szCs w:val="20"/>
              </w:rPr>
            </w:pPr>
            <w:r w:rsidRPr="00F27721">
              <w:rPr>
                <w:rFonts w:eastAsia="Calibri"/>
                <w:b/>
                <w:sz w:val="20"/>
                <w:szCs w:val="20"/>
              </w:rPr>
              <w:t>Genel Eğitim</w:t>
            </w:r>
          </w:p>
        </w:tc>
        <w:tc>
          <w:tcPr>
            <w:tcW w:w="1984" w:type="dxa"/>
            <w:shd w:val="clear" w:color="auto" w:fill="FFF2CC"/>
            <w:vAlign w:val="center"/>
          </w:tcPr>
          <w:p w14:paraId="34C42AC1" w14:textId="77777777" w:rsidR="004F67A6" w:rsidRPr="00F27721" w:rsidRDefault="00312171" w:rsidP="00F27721">
            <w:pPr>
              <w:jc w:val="center"/>
              <w:rPr>
                <w:rFonts w:eastAsia="Calibri"/>
                <w:b/>
                <w:sz w:val="20"/>
                <w:szCs w:val="20"/>
              </w:rPr>
            </w:pPr>
            <w:r w:rsidRPr="00F27721">
              <w:rPr>
                <w:rFonts w:eastAsia="Calibri"/>
                <w:b/>
                <w:sz w:val="20"/>
                <w:szCs w:val="20"/>
              </w:rPr>
              <w:t>Sosyal Bilimler</w:t>
            </w:r>
          </w:p>
        </w:tc>
      </w:tr>
      <w:tr w:rsidR="00AE1A99" w:rsidRPr="00686B33" w14:paraId="323C48BE" w14:textId="77777777" w:rsidTr="00F27721">
        <w:trPr>
          <w:trHeight w:val="397"/>
        </w:trPr>
        <w:tc>
          <w:tcPr>
            <w:tcW w:w="1924" w:type="dxa"/>
            <w:vAlign w:val="center"/>
          </w:tcPr>
          <w:p w14:paraId="432D129D" w14:textId="77777777" w:rsidR="004F67A6" w:rsidRPr="00F27721" w:rsidRDefault="00312171" w:rsidP="00F27721">
            <w:pPr>
              <w:jc w:val="center"/>
              <w:rPr>
                <w:rFonts w:eastAsia="Calibri"/>
                <w:sz w:val="20"/>
                <w:szCs w:val="20"/>
              </w:rPr>
            </w:pPr>
            <w:r w:rsidRPr="00F27721">
              <w:rPr>
                <w:rFonts w:eastAsia="Calibri"/>
                <w:sz w:val="20"/>
                <w:szCs w:val="20"/>
              </w:rPr>
              <w:t>5</w:t>
            </w:r>
          </w:p>
        </w:tc>
        <w:tc>
          <w:tcPr>
            <w:tcW w:w="1925" w:type="dxa"/>
            <w:vAlign w:val="center"/>
          </w:tcPr>
          <w:p w14:paraId="332FF9F0" w14:textId="77777777" w:rsidR="004F67A6" w:rsidRPr="00F27721" w:rsidRDefault="004F67A6" w:rsidP="00F27721">
            <w:pPr>
              <w:jc w:val="center"/>
              <w:rPr>
                <w:rFonts w:eastAsia="Calibri"/>
                <w:sz w:val="20"/>
                <w:szCs w:val="20"/>
              </w:rPr>
            </w:pPr>
          </w:p>
        </w:tc>
        <w:tc>
          <w:tcPr>
            <w:tcW w:w="1925" w:type="dxa"/>
            <w:vAlign w:val="center"/>
          </w:tcPr>
          <w:p w14:paraId="52942B0D" w14:textId="77777777" w:rsidR="004F67A6" w:rsidRPr="00F27721" w:rsidRDefault="004F67A6" w:rsidP="00F27721">
            <w:pPr>
              <w:jc w:val="center"/>
              <w:rPr>
                <w:rFonts w:eastAsia="Calibri"/>
                <w:sz w:val="20"/>
                <w:szCs w:val="20"/>
              </w:rPr>
            </w:pPr>
          </w:p>
        </w:tc>
        <w:tc>
          <w:tcPr>
            <w:tcW w:w="1866" w:type="dxa"/>
            <w:vAlign w:val="center"/>
          </w:tcPr>
          <w:p w14:paraId="19447AC6" w14:textId="77777777" w:rsidR="004F67A6" w:rsidRPr="00F27721" w:rsidRDefault="004F67A6" w:rsidP="00F27721">
            <w:pPr>
              <w:jc w:val="center"/>
              <w:rPr>
                <w:rFonts w:eastAsia="Calibri"/>
                <w:sz w:val="20"/>
                <w:szCs w:val="20"/>
              </w:rPr>
            </w:pPr>
          </w:p>
        </w:tc>
        <w:tc>
          <w:tcPr>
            <w:tcW w:w="1984" w:type="dxa"/>
            <w:vAlign w:val="center"/>
          </w:tcPr>
          <w:p w14:paraId="7326CABA" w14:textId="77777777" w:rsidR="004F67A6" w:rsidRPr="00F27721" w:rsidRDefault="004F67A6" w:rsidP="00F27721">
            <w:pPr>
              <w:jc w:val="center"/>
              <w:rPr>
                <w:rFonts w:eastAsia="Calibri"/>
                <w:sz w:val="20"/>
                <w:szCs w:val="20"/>
              </w:rPr>
            </w:pPr>
          </w:p>
        </w:tc>
      </w:tr>
    </w:tbl>
    <w:p w14:paraId="4DBF6E93" w14:textId="77777777" w:rsidR="004F67A6" w:rsidRPr="00F27721" w:rsidRDefault="004F67A6" w:rsidP="00AE1A99">
      <w:pPr>
        <w:rPr>
          <w:rFonts w:eastAsia="Calibri"/>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AE1A99" w:rsidRPr="00686B33" w14:paraId="672C8F9B" w14:textId="77777777" w:rsidTr="00F27721">
        <w:trPr>
          <w:trHeight w:val="312"/>
        </w:trPr>
        <w:tc>
          <w:tcPr>
            <w:tcW w:w="3208" w:type="dxa"/>
            <w:shd w:val="clear" w:color="auto" w:fill="FFF2CC"/>
            <w:vAlign w:val="center"/>
          </w:tcPr>
          <w:p w14:paraId="4401D72B" w14:textId="77777777" w:rsidR="004F67A6" w:rsidRPr="00F27721" w:rsidRDefault="00312171" w:rsidP="00F27721">
            <w:pPr>
              <w:jc w:val="center"/>
              <w:rPr>
                <w:rFonts w:eastAsia="Calibri"/>
                <w:b/>
                <w:sz w:val="20"/>
                <w:szCs w:val="20"/>
              </w:rPr>
            </w:pPr>
            <w:r w:rsidRPr="00F27721">
              <w:rPr>
                <w:rFonts w:eastAsia="Calibri"/>
                <w:b/>
                <w:sz w:val="20"/>
                <w:szCs w:val="20"/>
              </w:rPr>
              <w:t>Dersin Dili</w:t>
            </w:r>
          </w:p>
        </w:tc>
        <w:tc>
          <w:tcPr>
            <w:tcW w:w="3208" w:type="dxa"/>
            <w:shd w:val="clear" w:color="auto" w:fill="FFF2CC"/>
            <w:vAlign w:val="center"/>
          </w:tcPr>
          <w:p w14:paraId="15A85754" w14:textId="77777777" w:rsidR="004F67A6" w:rsidRPr="00F27721" w:rsidRDefault="00312171" w:rsidP="00F27721">
            <w:pPr>
              <w:jc w:val="center"/>
              <w:rPr>
                <w:rFonts w:eastAsia="Calibri"/>
                <w:b/>
                <w:sz w:val="20"/>
                <w:szCs w:val="20"/>
              </w:rPr>
            </w:pPr>
            <w:r w:rsidRPr="00F27721">
              <w:rPr>
                <w:rFonts w:eastAsia="Calibri"/>
                <w:b/>
                <w:sz w:val="20"/>
                <w:szCs w:val="20"/>
              </w:rPr>
              <w:t>Dersin Seviyesi</w:t>
            </w:r>
          </w:p>
        </w:tc>
        <w:tc>
          <w:tcPr>
            <w:tcW w:w="3208" w:type="dxa"/>
            <w:shd w:val="clear" w:color="auto" w:fill="FFF2CC"/>
            <w:vAlign w:val="center"/>
          </w:tcPr>
          <w:p w14:paraId="762AE8A9" w14:textId="77777777" w:rsidR="004F67A6" w:rsidRPr="00F27721" w:rsidRDefault="00312171" w:rsidP="00F27721">
            <w:pPr>
              <w:jc w:val="center"/>
              <w:rPr>
                <w:rFonts w:eastAsia="Calibri"/>
                <w:b/>
                <w:sz w:val="20"/>
                <w:szCs w:val="20"/>
              </w:rPr>
            </w:pPr>
            <w:r w:rsidRPr="00F27721">
              <w:rPr>
                <w:rFonts w:eastAsia="Calibri"/>
                <w:b/>
                <w:sz w:val="20"/>
                <w:szCs w:val="20"/>
              </w:rPr>
              <w:t>Dersin Türü</w:t>
            </w:r>
          </w:p>
        </w:tc>
      </w:tr>
      <w:tr w:rsidR="00AE1A99" w:rsidRPr="00686B33" w14:paraId="44BF9AD9" w14:textId="77777777" w:rsidTr="00F27721">
        <w:trPr>
          <w:trHeight w:val="397"/>
        </w:trPr>
        <w:tc>
          <w:tcPr>
            <w:tcW w:w="3208" w:type="dxa"/>
            <w:vAlign w:val="center"/>
          </w:tcPr>
          <w:p w14:paraId="338E2306" w14:textId="69369C24" w:rsidR="004F67A6" w:rsidRPr="00F27721" w:rsidRDefault="00312171" w:rsidP="00F27721">
            <w:pPr>
              <w:jc w:val="center"/>
              <w:rPr>
                <w:rFonts w:eastAsia="Calibri"/>
                <w:sz w:val="20"/>
                <w:szCs w:val="20"/>
              </w:rPr>
            </w:pPr>
            <w:r w:rsidRPr="00F27721">
              <w:rPr>
                <w:rFonts w:eastAsia="Calibri"/>
                <w:sz w:val="20"/>
                <w:szCs w:val="20"/>
              </w:rPr>
              <w:t>İngilizce</w:t>
            </w:r>
          </w:p>
        </w:tc>
        <w:tc>
          <w:tcPr>
            <w:tcW w:w="3208" w:type="dxa"/>
            <w:vAlign w:val="center"/>
          </w:tcPr>
          <w:p w14:paraId="6EE25E5D" w14:textId="7BA7FD1E" w:rsidR="004F67A6" w:rsidRPr="00F27721" w:rsidRDefault="00312171" w:rsidP="00F27721">
            <w:pPr>
              <w:jc w:val="center"/>
              <w:rPr>
                <w:rFonts w:eastAsia="Calibri"/>
                <w:sz w:val="20"/>
                <w:szCs w:val="20"/>
              </w:rPr>
            </w:pPr>
            <w:r w:rsidRPr="00F27721">
              <w:rPr>
                <w:rFonts w:eastAsia="Calibri"/>
                <w:sz w:val="20"/>
                <w:szCs w:val="20"/>
              </w:rPr>
              <w:t>Lisans</w:t>
            </w:r>
          </w:p>
        </w:tc>
        <w:tc>
          <w:tcPr>
            <w:tcW w:w="3208" w:type="dxa"/>
            <w:vAlign w:val="center"/>
          </w:tcPr>
          <w:p w14:paraId="7D4B1708" w14:textId="21087DFD" w:rsidR="004F67A6" w:rsidRPr="00F27721" w:rsidRDefault="00312171" w:rsidP="00F27721">
            <w:pPr>
              <w:jc w:val="center"/>
              <w:rPr>
                <w:rFonts w:eastAsia="Calibri"/>
                <w:sz w:val="20"/>
                <w:szCs w:val="20"/>
              </w:rPr>
            </w:pPr>
            <w:r w:rsidRPr="00F27721">
              <w:rPr>
                <w:rFonts w:eastAsia="Calibri"/>
                <w:sz w:val="20"/>
                <w:szCs w:val="20"/>
              </w:rPr>
              <w:t>Zorunlu</w:t>
            </w:r>
          </w:p>
        </w:tc>
      </w:tr>
    </w:tbl>
    <w:p w14:paraId="05A443F0" w14:textId="77777777" w:rsidR="004F67A6" w:rsidRPr="00F27721" w:rsidRDefault="004F67A6" w:rsidP="00AE1A99">
      <w:pPr>
        <w:rPr>
          <w:rFonts w:eastAsia="Calibri"/>
          <w:sz w:val="10"/>
          <w:szCs w:val="10"/>
        </w:rPr>
      </w:pPr>
    </w:p>
    <w:p w14:paraId="09CEFE25" w14:textId="77777777" w:rsidR="004F67A6" w:rsidRPr="00F27721" w:rsidRDefault="004F67A6" w:rsidP="00AE1A99">
      <w:pPr>
        <w:rPr>
          <w:rFonts w:eastAsia="Calibri"/>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AE1A99" w:rsidRPr="00686B33" w14:paraId="7CA05A63" w14:textId="77777777" w:rsidTr="00F27721">
        <w:trPr>
          <w:trHeight w:val="421"/>
        </w:trPr>
        <w:tc>
          <w:tcPr>
            <w:tcW w:w="2112" w:type="dxa"/>
            <w:shd w:val="clear" w:color="auto" w:fill="FFF2CC"/>
            <w:vAlign w:val="center"/>
          </w:tcPr>
          <w:p w14:paraId="64F88E82" w14:textId="77777777" w:rsidR="004F67A6" w:rsidRPr="00F27721" w:rsidRDefault="00312171" w:rsidP="00AE1A99">
            <w:pPr>
              <w:rPr>
                <w:rFonts w:eastAsia="Calibri"/>
                <w:b/>
                <w:sz w:val="20"/>
                <w:szCs w:val="20"/>
              </w:rPr>
            </w:pPr>
            <w:r w:rsidRPr="00F27721">
              <w:rPr>
                <w:rFonts w:eastAsia="Calibri"/>
                <w:b/>
                <w:sz w:val="20"/>
                <w:szCs w:val="20"/>
              </w:rPr>
              <w:t>Önkoşul Dersleri</w:t>
            </w:r>
          </w:p>
        </w:tc>
        <w:tc>
          <w:tcPr>
            <w:tcW w:w="7512" w:type="dxa"/>
            <w:shd w:val="clear" w:color="auto" w:fill="FFFFFF"/>
            <w:vAlign w:val="center"/>
          </w:tcPr>
          <w:p w14:paraId="2E7FEC7E" w14:textId="77777777" w:rsidR="004F67A6" w:rsidRPr="00F27721" w:rsidRDefault="004F67A6" w:rsidP="00AE1A99">
            <w:pPr>
              <w:rPr>
                <w:rFonts w:eastAsia="Calibri"/>
                <w:sz w:val="20"/>
                <w:szCs w:val="20"/>
              </w:rPr>
            </w:pPr>
          </w:p>
        </w:tc>
      </w:tr>
      <w:tr w:rsidR="00AE1A99" w:rsidRPr="00686B33" w14:paraId="0EE70A97" w14:textId="77777777" w:rsidTr="00F27721">
        <w:trPr>
          <w:trHeight w:val="1012"/>
        </w:trPr>
        <w:tc>
          <w:tcPr>
            <w:tcW w:w="2112" w:type="dxa"/>
            <w:shd w:val="clear" w:color="auto" w:fill="FFF2CC"/>
            <w:vAlign w:val="center"/>
          </w:tcPr>
          <w:p w14:paraId="2EB88625" w14:textId="77777777" w:rsidR="004F67A6" w:rsidRPr="00F27721" w:rsidRDefault="00312171" w:rsidP="00AE1A99">
            <w:pPr>
              <w:rPr>
                <w:rFonts w:eastAsia="Calibri"/>
                <w:b/>
                <w:sz w:val="20"/>
                <w:szCs w:val="20"/>
              </w:rPr>
            </w:pPr>
            <w:r w:rsidRPr="00F27721">
              <w:rPr>
                <w:rFonts w:eastAsia="Calibri"/>
                <w:b/>
                <w:sz w:val="20"/>
                <w:szCs w:val="20"/>
              </w:rPr>
              <w:t>Dersin Amacı</w:t>
            </w:r>
          </w:p>
        </w:tc>
        <w:tc>
          <w:tcPr>
            <w:tcW w:w="7512" w:type="dxa"/>
            <w:shd w:val="clear" w:color="auto" w:fill="FFFFFF"/>
            <w:vAlign w:val="center"/>
          </w:tcPr>
          <w:p w14:paraId="77FF0EC8" w14:textId="77777777" w:rsidR="004F67A6" w:rsidRPr="00F27721" w:rsidRDefault="00312171" w:rsidP="00F27721">
            <w:pPr>
              <w:jc w:val="both"/>
              <w:rPr>
                <w:sz w:val="20"/>
                <w:szCs w:val="20"/>
              </w:rPr>
            </w:pPr>
            <w:r w:rsidRPr="00F27721">
              <w:rPr>
                <w:sz w:val="20"/>
                <w:szCs w:val="20"/>
              </w:rPr>
              <w:t>Matematiğin temel bilgileri olan fonksiyon, limit, süreklilik, türev ve integral kavramlarını tanıtmak, gerektiğinde kullanabilmeleri için kullanma becerilerini geliştirmek</w:t>
            </w:r>
          </w:p>
        </w:tc>
      </w:tr>
      <w:tr w:rsidR="00AE1A99" w:rsidRPr="00686B33" w14:paraId="77A28A56" w14:textId="77777777" w:rsidTr="00F27721">
        <w:trPr>
          <w:trHeight w:val="984"/>
        </w:trPr>
        <w:tc>
          <w:tcPr>
            <w:tcW w:w="2112" w:type="dxa"/>
            <w:shd w:val="clear" w:color="auto" w:fill="FFF2CC"/>
            <w:vAlign w:val="center"/>
          </w:tcPr>
          <w:p w14:paraId="508E06F7" w14:textId="77777777" w:rsidR="004F67A6" w:rsidRPr="00F27721" w:rsidRDefault="00312171" w:rsidP="00AE1A99">
            <w:pPr>
              <w:rPr>
                <w:rFonts w:eastAsia="Calibri"/>
                <w:b/>
                <w:sz w:val="20"/>
                <w:szCs w:val="20"/>
              </w:rPr>
            </w:pPr>
            <w:r w:rsidRPr="00F27721">
              <w:rPr>
                <w:rFonts w:eastAsia="Calibri"/>
                <w:b/>
                <w:sz w:val="20"/>
                <w:szCs w:val="20"/>
              </w:rPr>
              <w:t>Dersin Kısa İçeriği</w:t>
            </w:r>
          </w:p>
        </w:tc>
        <w:tc>
          <w:tcPr>
            <w:tcW w:w="7512" w:type="dxa"/>
            <w:shd w:val="clear" w:color="auto" w:fill="FFFFFF"/>
            <w:vAlign w:val="center"/>
          </w:tcPr>
          <w:p w14:paraId="73AE0FD6" w14:textId="77777777" w:rsidR="004F67A6" w:rsidRPr="00F27721" w:rsidRDefault="00312171" w:rsidP="00AE1A99">
            <w:pPr>
              <w:rPr>
                <w:rFonts w:eastAsia="Calibri"/>
                <w:sz w:val="20"/>
                <w:szCs w:val="20"/>
              </w:rPr>
            </w:pPr>
            <w:r w:rsidRPr="00F27721">
              <w:rPr>
                <w:sz w:val="20"/>
                <w:szCs w:val="20"/>
              </w:rPr>
              <w:t>Fonksiyonlar, limit ve süreklilik, türev, türevin uygulamaları, belirsiz integraller, belirli integraller, integrallerin uygulamaları, genelleştirilmiş integraller, kutupsal koordinatlar</w:t>
            </w:r>
          </w:p>
        </w:tc>
      </w:tr>
    </w:tbl>
    <w:p w14:paraId="31A2005A" w14:textId="77777777" w:rsidR="004F67A6" w:rsidRPr="00F27721" w:rsidRDefault="004F67A6" w:rsidP="00AE1A99">
      <w:pPr>
        <w:rPr>
          <w:rFonts w:eastAsia="Calibri"/>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AE1A99" w:rsidRPr="00686B33" w14:paraId="3D50A925" w14:textId="77777777" w:rsidTr="00F27721">
        <w:trPr>
          <w:trHeight w:val="312"/>
        </w:trPr>
        <w:tc>
          <w:tcPr>
            <w:tcW w:w="5372" w:type="dxa"/>
            <w:gridSpan w:val="2"/>
            <w:shd w:val="clear" w:color="auto" w:fill="FFF2CC"/>
            <w:vAlign w:val="center"/>
          </w:tcPr>
          <w:p w14:paraId="2EF440F5" w14:textId="77777777" w:rsidR="004F67A6" w:rsidRPr="00F27721" w:rsidRDefault="00312171" w:rsidP="00F27721">
            <w:pPr>
              <w:jc w:val="center"/>
              <w:rPr>
                <w:rFonts w:eastAsia="Calibri"/>
                <w:b/>
                <w:sz w:val="20"/>
                <w:szCs w:val="20"/>
              </w:rPr>
            </w:pPr>
            <w:r w:rsidRPr="00F27721">
              <w:rPr>
                <w:rFonts w:eastAsia="Calibri"/>
                <w:b/>
                <w:sz w:val="20"/>
                <w:szCs w:val="20"/>
              </w:rPr>
              <w:t>Dersin Öğrenme Çıktıları</w:t>
            </w:r>
          </w:p>
        </w:tc>
        <w:tc>
          <w:tcPr>
            <w:tcW w:w="1417" w:type="dxa"/>
            <w:shd w:val="clear" w:color="auto" w:fill="FFF2CC"/>
            <w:vAlign w:val="center"/>
          </w:tcPr>
          <w:p w14:paraId="6B6CBCAF" w14:textId="77777777" w:rsidR="004F67A6" w:rsidRPr="00F27721" w:rsidRDefault="00312171" w:rsidP="00F27721">
            <w:pPr>
              <w:jc w:val="center"/>
              <w:rPr>
                <w:rFonts w:eastAsia="Calibri"/>
                <w:b/>
                <w:sz w:val="20"/>
                <w:szCs w:val="20"/>
              </w:rPr>
            </w:pPr>
            <w:r w:rsidRPr="00F27721">
              <w:rPr>
                <w:rFonts w:eastAsia="Calibri"/>
                <w:b/>
                <w:sz w:val="20"/>
                <w:szCs w:val="20"/>
              </w:rPr>
              <w:t>Katkı Sağladığı PÇ/PÇ’ler</w:t>
            </w:r>
          </w:p>
        </w:tc>
        <w:tc>
          <w:tcPr>
            <w:tcW w:w="1417" w:type="dxa"/>
            <w:shd w:val="clear" w:color="auto" w:fill="FFF2CC"/>
            <w:vAlign w:val="center"/>
          </w:tcPr>
          <w:p w14:paraId="458F82EE" w14:textId="77777777" w:rsidR="004F67A6" w:rsidRPr="00F27721" w:rsidRDefault="00312171" w:rsidP="00F27721">
            <w:pPr>
              <w:jc w:val="center"/>
              <w:rPr>
                <w:rFonts w:eastAsia="Calibri"/>
                <w:b/>
                <w:sz w:val="20"/>
                <w:szCs w:val="20"/>
              </w:rPr>
            </w:pPr>
            <w:r w:rsidRPr="00F27721">
              <w:rPr>
                <w:rFonts w:eastAsia="Calibri"/>
                <w:b/>
                <w:sz w:val="20"/>
                <w:szCs w:val="20"/>
              </w:rPr>
              <w:t>Öğretim Yöntemleri *</w:t>
            </w:r>
          </w:p>
        </w:tc>
        <w:tc>
          <w:tcPr>
            <w:tcW w:w="1418" w:type="dxa"/>
            <w:shd w:val="clear" w:color="auto" w:fill="FFF2CC"/>
            <w:vAlign w:val="center"/>
          </w:tcPr>
          <w:p w14:paraId="2D9EB9F5" w14:textId="77777777" w:rsidR="004F67A6" w:rsidRPr="00F27721" w:rsidRDefault="00312171" w:rsidP="00F27721">
            <w:pPr>
              <w:jc w:val="center"/>
              <w:rPr>
                <w:rFonts w:eastAsia="Calibri"/>
                <w:b/>
                <w:sz w:val="20"/>
                <w:szCs w:val="20"/>
              </w:rPr>
            </w:pPr>
            <w:r w:rsidRPr="00F27721">
              <w:rPr>
                <w:rFonts w:eastAsia="Calibri"/>
                <w:b/>
                <w:sz w:val="20"/>
                <w:szCs w:val="20"/>
              </w:rPr>
              <w:t>Ölçme Yöntemleri **</w:t>
            </w:r>
          </w:p>
        </w:tc>
      </w:tr>
      <w:tr w:rsidR="00AE1A99" w:rsidRPr="00686B33" w14:paraId="7CE8C912"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5A75D2AC" w14:textId="77777777" w:rsidR="004F67A6" w:rsidRPr="00F27721" w:rsidRDefault="00312171" w:rsidP="00F27721">
            <w:pPr>
              <w:jc w:val="right"/>
              <w:rPr>
                <w:rFonts w:eastAsia="Calibri"/>
                <w:b/>
                <w:sz w:val="20"/>
                <w:szCs w:val="20"/>
              </w:rPr>
            </w:pPr>
            <w:r w:rsidRPr="00F27721">
              <w:rPr>
                <w:rFonts w:eastAsia="Calibri"/>
                <w:b/>
                <w:sz w:val="20"/>
                <w:szCs w:val="20"/>
              </w:rPr>
              <w:t>1</w:t>
            </w:r>
          </w:p>
        </w:tc>
        <w:tc>
          <w:tcPr>
            <w:tcW w:w="4955" w:type="dxa"/>
            <w:tcBorders>
              <w:left w:val="nil"/>
            </w:tcBorders>
            <w:shd w:val="clear" w:color="auto" w:fill="FFFFFF"/>
          </w:tcPr>
          <w:p w14:paraId="751FEF57" w14:textId="77777777" w:rsidR="004F67A6" w:rsidRPr="00F27721" w:rsidRDefault="00312171" w:rsidP="00AE1A99">
            <w:pPr>
              <w:rPr>
                <w:rFonts w:eastAsia="Calibri"/>
                <w:sz w:val="20"/>
                <w:szCs w:val="20"/>
              </w:rPr>
            </w:pPr>
            <w:r w:rsidRPr="00F27721">
              <w:rPr>
                <w:rFonts w:eastAsia="Calibri"/>
                <w:sz w:val="20"/>
                <w:szCs w:val="20"/>
              </w:rPr>
              <w:t>Fonksiyon ve ters fonksiyonu tanır.</w:t>
            </w:r>
          </w:p>
        </w:tc>
        <w:tc>
          <w:tcPr>
            <w:tcW w:w="1417" w:type="dxa"/>
            <w:tcBorders>
              <w:left w:val="nil"/>
            </w:tcBorders>
            <w:shd w:val="clear" w:color="auto" w:fill="FFFFFF"/>
            <w:vAlign w:val="center"/>
          </w:tcPr>
          <w:p w14:paraId="652DDB28" w14:textId="77777777" w:rsidR="004F67A6" w:rsidRPr="00F27721" w:rsidRDefault="00312171" w:rsidP="00F27721">
            <w:pPr>
              <w:jc w:val="center"/>
              <w:rPr>
                <w:rFonts w:eastAsia="Calibri"/>
                <w:sz w:val="20"/>
                <w:szCs w:val="20"/>
              </w:rPr>
            </w:pPr>
            <w:r w:rsidRPr="00F27721">
              <w:rPr>
                <w:rFonts w:eastAsia="Calibri"/>
                <w:sz w:val="20"/>
                <w:szCs w:val="20"/>
              </w:rPr>
              <w:t>1</w:t>
            </w:r>
          </w:p>
        </w:tc>
        <w:tc>
          <w:tcPr>
            <w:tcW w:w="1417" w:type="dxa"/>
            <w:shd w:val="clear" w:color="auto" w:fill="FFFFFF"/>
            <w:vAlign w:val="center"/>
          </w:tcPr>
          <w:p w14:paraId="2B3D85CB" w14:textId="77777777" w:rsidR="004F67A6" w:rsidRPr="00F27721" w:rsidRDefault="00312171" w:rsidP="00F27721">
            <w:pPr>
              <w:jc w:val="center"/>
              <w:rPr>
                <w:rFonts w:eastAsia="Calibri"/>
                <w:sz w:val="20"/>
                <w:szCs w:val="20"/>
              </w:rPr>
            </w:pPr>
            <w:r w:rsidRPr="00F27721">
              <w:rPr>
                <w:rFonts w:eastAsia="Calibri"/>
                <w:sz w:val="20"/>
                <w:szCs w:val="20"/>
              </w:rPr>
              <w:t>1, 6</w:t>
            </w:r>
          </w:p>
        </w:tc>
        <w:tc>
          <w:tcPr>
            <w:tcW w:w="1418" w:type="dxa"/>
            <w:shd w:val="clear" w:color="auto" w:fill="FFFFFF"/>
            <w:vAlign w:val="center"/>
          </w:tcPr>
          <w:p w14:paraId="724284AD" w14:textId="77777777" w:rsidR="004F67A6" w:rsidRPr="00F27721" w:rsidRDefault="00312171" w:rsidP="00F27721">
            <w:pPr>
              <w:jc w:val="center"/>
              <w:rPr>
                <w:rFonts w:eastAsia="Calibri"/>
                <w:sz w:val="20"/>
                <w:szCs w:val="20"/>
              </w:rPr>
            </w:pPr>
            <w:r w:rsidRPr="00F27721">
              <w:rPr>
                <w:rFonts w:eastAsia="Calibri"/>
                <w:sz w:val="20"/>
                <w:szCs w:val="20"/>
              </w:rPr>
              <w:t>A</w:t>
            </w:r>
          </w:p>
        </w:tc>
      </w:tr>
      <w:tr w:rsidR="00AE1A99" w:rsidRPr="00686B33" w14:paraId="52437B5D"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0976AADB" w14:textId="77777777" w:rsidR="004F67A6" w:rsidRPr="00F27721" w:rsidRDefault="00312171" w:rsidP="00F27721">
            <w:pPr>
              <w:jc w:val="right"/>
              <w:rPr>
                <w:rFonts w:eastAsia="Calibri"/>
                <w:b/>
                <w:sz w:val="20"/>
                <w:szCs w:val="20"/>
              </w:rPr>
            </w:pPr>
            <w:r w:rsidRPr="00F27721">
              <w:rPr>
                <w:rFonts w:eastAsia="Calibri"/>
                <w:b/>
                <w:sz w:val="20"/>
                <w:szCs w:val="20"/>
              </w:rPr>
              <w:t>2</w:t>
            </w:r>
          </w:p>
        </w:tc>
        <w:tc>
          <w:tcPr>
            <w:tcW w:w="4955" w:type="dxa"/>
            <w:tcBorders>
              <w:left w:val="nil"/>
            </w:tcBorders>
            <w:shd w:val="clear" w:color="auto" w:fill="FFFFFF"/>
          </w:tcPr>
          <w:p w14:paraId="28855C04" w14:textId="77777777" w:rsidR="004F67A6" w:rsidRPr="00F27721" w:rsidRDefault="00312171" w:rsidP="00AE1A99">
            <w:pPr>
              <w:rPr>
                <w:rFonts w:eastAsia="Calibri"/>
                <w:sz w:val="20"/>
                <w:szCs w:val="20"/>
              </w:rPr>
            </w:pPr>
            <w:r w:rsidRPr="00F27721">
              <w:rPr>
                <w:rFonts w:eastAsia="Calibri"/>
                <w:sz w:val="20"/>
                <w:szCs w:val="20"/>
              </w:rPr>
              <w:t>Limit ve sürekliliği açıklar.</w:t>
            </w:r>
          </w:p>
        </w:tc>
        <w:tc>
          <w:tcPr>
            <w:tcW w:w="1417" w:type="dxa"/>
            <w:tcBorders>
              <w:left w:val="nil"/>
            </w:tcBorders>
            <w:shd w:val="clear" w:color="auto" w:fill="FFFFFF"/>
            <w:vAlign w:val="center"/>
          </w:tcPr>
          <w:p w14:paraId="1F27D1BC" w14:textId="77777777" w:rsidR="004F67A6" w:rsidRPr="00F27721" w:rsidRDefault="00312171" w:rsidP="00F27721">
            <w:pPr>
              <w:jc w:val="center"/>
              <w:rPr>
                <w:rFonts w:eastAsia="Calibri"/>
                <w:sz w:val="20"/>
                <w:szCs w:val="20"/>
              </w:rPr>
            </w:pPr>
            <w:r w:rsidRPr="00F27721">
              <w:rPr>
                <w:rFonts w:eastAsia="Calibri"/>
                <w:sz w:val="20"/>
                <w:szCs w:val="20"/>
              </w:rPr>
              <w:t>1</w:t>
            </w:r>
          </w:p>
        </w:tc>
        <w:tc>
          <w:tcPr>
            <w:tcW w:w="1417" w:type="dxa"/>
            <w:shd w:val="clear" w:color="auto" w:fill="FFFFFF"/>
            <w:vAlign w:val="center"/>
          </w:tcPr>
          <w:p w14:paraId="55A5C953" w14:textId="77777777" w:rsidR="004F67A6" w:rsidRPr="00F27721" w:rsidRDefault="00312171" w:rsidP="00F27721">
            <w:pPr>
              <w:jc w:val="center"/>
              <w:rPr>
                <w:rFonts w:eastAsia="Calibri"/>
                <w:sz w:val="20"/>
                <w:szCs w:val="20"/>
              </w:rPr>
            </w:pPr>
            <w:r w:rsidRPr="00F27721">
              <w:rPr>
                <w:rFonts w:eastAsia="Calibri"/>
                <w:sz w:val="20"/>
                <w:szCs w:val="20"/>
              </w:rPr>
              <w:t>1, 6</w:t>
            </w:r>
          </w:p>
        </w:tc>
        <w:tc>
          <w:tcPr>
            <w:tcW w:w="1418" w:type="dxa"/>
            <w:shd w:val="clear" w:color="auto" w:fill="FFFFFF"/>
            <w:vAlign w:val="center"/>
          </w:tcPr>
          <w:p w14:paraId="54295F8D" w14:textId="77777777" w:rsidR="004F67A6" w:rsidRPr="00F27721" w:rsidRDefault="00312171" w:rsidP="00F27721">
            <w:pPr>
              <w:jc w:val="center"/>
              <w:rPr>
                <w:rFonts w:eastAsia="Calibri"/>
                <w:sz w:val="20"/>
                <w:szCs w:val="20"/>
              </w:rPr>
            </w:pPr>
            <w:r w:rsidRPr="00F27721">
              <w:rPr>
                <w:rFonts w:eastAsia="Calibri"/>
                <w:sz w:val="20"/>
                <w:szCs w:val="20"/>
              </w:rPr>
              <w:t>A</w:t>
            </w:r>
          </w:p>
        </w:tc>
      </w:tr>
      <w:tr w:rsidR="00AE1A99" w:rsidRPr="00686B33" w14:paraId="38AD4EAF"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01E08225" w14:textId="77777777" w:rsidR="004F67A6" w:rsidRPr="00F27721" w:rsidRDefault="00312171" w:rsidP="00F27721">
            <w:pPr>
              <w:jc w:val="right"/>
              <w:rPr>
                <w:rFonts w:eastAsia="Calibri"/>
                <w:b/>
                <w:sz w:val="20"/>
                <w:szCs w:val="20"/>
              </w:rPr>
            </w:pPr>
            <w:r w:rsidRPr="00F27721">
              <w:rPr>
                <w:rFonts w:eastAsia="Calibri"/>
                <w:b/>
                <w:sz w:val="20"/>
                <w:szCs w:val="20"/>
              </w:rPr>
              <w:t>3</w:t>
            </w:r>
          </w:p>
        </w:tc>
        <w:tc>
          <w:tcPr>
            <w:tcW w:w="4955" w:type="dxa"/>
            <w:tcBorders>
              <w:left w:val="nil"/>
            </w:tcBorders>
            <w:shd w:val="clear" w:color="auto" w:fill="FFFFFF"/>
          </w:tcPr>
          <w:p w14:paraId="1CED7360" w14:textId="77777777" w:rsidR="004F67A6" w:rsidRPr="00F27721" w:rsidRDefault="00312171" w:rsidP="00AE1A99">
            <w:pPr>
              <w:rPr>
                <w:rFonts w:eastAsia="Calibri"/>
                <w:sz w:val="20"/>
                <w:szCs w:val="20"/>
              </w:rPr>
            </w:pPr>
            <w:r w:rsidRPr="00F27721">
              <w:rPr>
                <w:rFonts w:eastAsia="Calibri"/>
                <w:sz w:val="20"/>
                <w:szCs w:val="20"/>
              </w:rPr>
              <w:t>Öğrenci koordinat sistemlerini açıklar.</w:t>
            </w:r>
          </w:p>
        </w:tc>
        <w:tc>
          <w:tcPr>
            <w:tcW w:w="1417" w:type="dxa"/>
            <w:tcBorders>
              <w:left w:val="nil"/>
            </w:tcBorders>
            <w:shd w:val="clear" w:color="auto" w:fill="FFFFFF"/>
            <w:vAlign w:val="center"/>
          </w:tcPr>
          <w:p w14:paraId="5C6FEA9D" w14:textId="77777777" w:rsidR="004F67A6" w:rsidRPr="00F27721" w:rsidRDefault="00312171" w:rsidP="00F27721">
            <w:pPr>
              <w:jc w:val="center"/>
              <w:rPr>
                <w:rFonts w:eastAsia="Calibri"/>
                <w:sz w:val="20"/>
                <w:szCs w:val="20"/>
              </w:rPr>
            </w:pPr>
            <w:r w:rsidRPr="00F27721">
              <w:rPr>
                <w:rFonts w:eastAsia="Calibri"/>
                <w:sz w:val="20"/>
                <w:szCs w:val="20"/>
              </w:rPr>
              <w:t>1</w:t>
            </w:r>
          </w:p>
        </w:tc>
        <w:tc>
          <w:tcPr>
            <w:tcW w:w="1417" w:type="dxa"/>
            <w:shd w:val="clear" w:color="auto" w:fill="FFFFFF"/>
            <w:vAlign w:val="center"/>
          </w:tcPr>
          <w:p w14:paraId="4C88777B" w14:textId="77777777" w:rsidR="004F67A6" w:rsidRPr="00F27721" w:rsidRDefault="00312171" w:rsidP="00F27721">
            <w:pPr>
              <w:jc w:val="center"/>
              <w:rPr>
                <w:rFonts w:eastAsia="Calibri"/>
                <w:sz w:val="20"/>
                <w:szCs w:val="20"/>
              </w:rPr>
            </w:pPr>
            <w:r w:rsidRPr="00F27721">
              <w:rPr>
                <w:rFonts w:eastAsia="Calibri"/>
                <w:sz w:val="20"/>
                <w:szCs w:val="20"/>
              </w:rPr>
              <w:t>1, 6</w:t>
            </w:r>
          </w:p>
        </w:tc>
        <w:tc>
          <w:tcPr>
            <w:tcW w:w="1418" w:type="dxa"/>
            <w:shd w:val="clear" w:color="auto" w:fill="FFFFFF"/>
            <w:vAlign w:val="center"/>
          </w:tcPr>
          <w:p w14:paraId="2A5C797C" w14:textId="77777777" w:rsidR="004F67A6" w:rsidRPr="00F27721" w:rsidRDefault="00312171" w:rsidP="00F27721">
            <w:pPr>
              <w:jc w:val="center"/>
              <w:rPr>
                <w:rFonts w:eastAsia="Calibri"/>
                <w:sz w:val="20"/>
                <w:szCs w:val="20"/>
              </w:rPr>
            </w:pPr>
            <w:r w:rsidRPr="00F27721">
              <w:rPr>
                <w:rFonts w:eastAsia="Calibri"/>
                <w:sz w:val="20"/>
                <w:szCs w:val="20"/>
              </w:rPr>
              <w:t>A</w:t>
            </w:r>
          </w:p>
        </w:tc>
      </w:tr>
      <w:tr w:rsidR="00AE1A99" w:rsidRPr="00686B33" w14:paraId="4EE8CDB4"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6BB051BC" w14:textId="77777777" w:rsidR="004F67A6" w:rsidRPr="00F27721" w:rsidRDefault="00312171" w:rsidP="00F27721">
            <w:pPr>
              <w:jc w:val="right"/>
              <w:rPr>
                <w:rFonts w:eastAsia="Calibri"/>
                <w:b/>
                <w:sz w:val="20"/>
                <w:szCs w:val="20"/>
              </w:rPr>
            </w:pPr>
            <w:r w:rsidRPr="00F27721">
              <w:rPr>
                <w:rFonts w:eastAsia="Calibri"/>
                <w:b/>
                <w:sz w:val="20"/>
                <w:szCs w:val="20"/>
              </w:rPr>
              <w:t>4</w:t>
            </w:r>
          </w:p>
        </w:tc>
        <w:tc>
          <w:tcPr>
            <w:tcW w:w="4955" w:type="dxa"/>
            <w:tcBorders>
              <w:left w:val="nil"/>
            </w:tcBorders>
            <w:shd w:val="clear" w:color="auto" w:fill="FFFFFF"/>
          </w:tcPr>
          <w:p w14:paraId="663C820B" w14:textId="77777777" w:rsidR="004F67A6" w:rsidRPr="00F27721" w:rsidRDefault="00312171" w:rsidP="00AE1A99">
            <w:pPr>
              <w:rPr>
                <w:rFonts w:eastAsia="Calibri"/>
                <w:sz w:val="20"/>
                <w:szCs w:val="20"/>
              </w:rPr>
            </w:pPr>
            <w:r w:rsidRPr="00F27721">
              <w:rPr>
                <w:rFonts w:eastAsia="Calibri"/>
                <w:sz w:val="20"/>
                <w:szCs w:val="20"/>
              </w:rPr>
              <w:t>Türev anlamını kavrayarak, farklı fonksiyonların türevini alır.</w:t>
            </w:r>
          </w:p>
        </w:tc>
        <w:tc>
          <w:tcPr>
            <w:tcW w:w="1417" w:type="dxa"/>
            <w:tcBorders>
              <w:left w:val="nil"/>
            </w:tcBorders>
            <w:shd w:val="clear" w:color="auto" w:fill="FFFFFF"/>
            <w:vAlign w:val="center"/>
          </w:tcPr>
          <w:p w14:paraId="3A55DDA7" w14:textId="77777777" w:rsidR="004F67A6" w:rsidRPr="00F27721" w:rsidRDefault="00312171" w:rsidP="00F27721">
            <w:pPr>
              <w:jc w:val="center"/>
              <w:rPr>
                <w:rFonts w:eastAsia="Calibri"/>
                <w:sz w:val="20"/>
                <w:szCs w:val="20"/>
              </w:rPr>
            </w:pPr>
            <w:r w:rsidRPr="00F27721">
              <w:rPr>
                <w:rFonts w:eastAsia="Calibri"/>
                <w:sz w:val="20"/>
                <w:szCs w:val="20"/>
              </w:rPr>
              <w:t>1</w:t>
            </w:r>
          </w:p>
        </w:tc>
        <w:tc>
          <w:tcPr>
            <w:tcW w:w="1417" w:type="dxa"/>
            <w:shd w:val="clear" w:color="auto" w:fill="FFFFFF"/>
            <w:vAlign w:val="center"/>
          </w:tcPr>
          <w:p w14:paraId="0B251A9A" w14:textId="77777777" w:rsidR="004F67A6" w:rsidRPr="00F27721" w:rsidRDefault="00312171" w:rsidP="00F27721">
            <w:pPr>
              <w:jc w:val="center"/>
              <w:rPr>
                <w:rFonts w:eastAsia="Calibri"/>
                <w:sz w:val="20"/>
                <w:szCs w:val="20"/>
              </w:rPr>
            </w:pPr>
            <w:r w:rsidRPr="00F27721">
              <w:rPr>
                <w:rFonts w:eastAsia="Calibri"/>
                <w:sz w:val="20"/>
                <w:szCs w:val="20"/>
              </w:rPr>
              <w:t>1, 6</w:t>
            </w:r>
          </w:p>
        </w:tc>
        <w:tc>
          <w:tcPr>
            <w:tcW w:w="1418" w:type="dxa"/>
            <w:shd w:val="clear" w:color="auto" w:fill="FFFFFF"/>
            <w:vAlign w:val="center"/>
          </w:tcPr>
          <w:p w14:paraId="297A2BA3" w14:textId="77777777" w:rsidR="004F67A6" w:rsidRPr="00F27721" w:rsidRDefault="00312171" w:rsidP="00F27721">
            <w:pPr>
              <w:jc w:val="center"/>
              <w:rPr>
                <w:rFonts w:eastAsia="Calibri"/>
                <w:sz w:val="20"/>
                <w:szCs w:val="20"/>
              </w:rPr>
            </w:pPr>
            <w:r w:rsidRPr="00F27721">
              <w:rPr>
                <w:rFonts w:eastAsia="Calibri"/>
                <w:sz w:val="20"/>
                <w:szCs w:val="20"/>
              </w:rPr>
              <w:t>A</w:t>
            </w:r>
          </w:p>
        </w:tc>
      </w:tr>
      <w:tr w:rsidR="00AE1A99" w:rsidRPr="00686B33" w14:paraId="076AED7E"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542842CA" w14:textId="77777777" w:rsidR="004F67A6" w:rsidRPr="00F27721" w:rsidRDefault="00312171" w:rsidP="00F27721">
            <w:pPr>
              <w:jc w:val="right"/>
              <w:rPr>
                <w:rFonts w:eastAsia="Calibri"/>
                <w:b/>
                <w:sz w:val="20"/>
                <w:szCs w:val="20"/>
              </w:rPr>
            </w:pPr>
            <w:r w:rsidRPr="00F27721">
              <w:rPr>
                <w:rFonts w:eastAsia="Calibri"/>
                <w:b/>
                <w:sz w:val="20"/>
                <w:szCs w:val="20"/>
              </w:rPr>
              <w:t>5</w:t>
            </w:r>
          </w:p>
        </w:tc>
        <w:tc>
          <w:tcPr>
            <w:tcW w:w="4955" w:type="dxa"/>
            <w:tcBorders>
              <w:left w:val="nil"/>
            </w:tcBorders>
            <w:shd w:val="clear" w:color="auto" w:fill="FFFFFF"/>
          </w:tcPr>
          <w:p w14:paraId="27971567" w14:textId="77777777" w:rsidR="004F67A6" w:rsidRPr="00F27721" w:rsidRDefault="00312171" w:rsidP="00AE1A99">
            <w:pPr>
              <w:rPr>
                <w:rFonts w:eastAsia="Calibri"/>
                <w:sz w:val="20"/>
                <w:szCs w:val="20"/>
              </w:rPr>
            </w:pPr>
            <w:r w:rsidRPr="00F27721">
              <w:rPr>
                <w:rFonts w:eastAsia="Calibri"/>
                <w:sz w:val="20"/>
                <w:szCs w:val="20"/>
              </w:rPr>
              <w:t>İntegrali anlamını kavrayarak, farklı fonksiyonların integralini alır.</w:t>
            </w:r>
          </w:p>
        </w:tc>
        <w:tc>
          <w:tcPr>
            <w:tcW w:w="1417" w:type="dxa"/>
            <w:tcBorders>
              <w:left w:val="nil"/>
            </w:tcBorders>
            <w:shd w:val="clear" w:color="auto" w:fill="FFFFFF"/>
            <w:vAlign w:val="center"/>
          </w:tcPr>
          <w:p w14:paraId="6A1CD7F9" w14:textId="77777777" w:rsidR="004F67A6" w:rsidRPr="00F27721" w:rsidRDefault="00312171" w:rsidP="00F27721">
            <w:pPr>
              <w:jc w:val="center"/>
              <w:rPr>
                <w:rFonts w:eastAsia="Calibri"/>
                <w:sz w:val="20"/>
                <w:szCs w:val="20"/>
              </w:rPr>
            </w:pPr>
            <w:r w:rsidRPr="00F27721">
              <w:rPr>
                <w:rFonts w:eastAsia="Calibri"/>
                <w:sz w:val="20"/>
                <w:szCs w:val="20"/>
              </w:rPr>
              <w:t>1</w:t>
            </w:r>
          </w:p>
        </w:tc>
        <w:tc>
          <w:tcPr>
            <w:tcW w:w="1417" w:type="dxa"/>
            <w:shd w:val="clear" w:color="auto" w:fill="FFFFFF"/>
            <w:vAlign w:val="center"/>
          </w:tcPr>
          <w:p w14:paraId="6F965734" w14:textId="77777777" w:rsidR="004F67A6" w:rsidRPr="00F27721" w:rsidRDefault="00312171" w:rsidP="00F27721">
            <w:pPr>
              <w:jc w:val="center"/>
              <w:rPr>
                <w:rFonts w:eastAsia="Calibri"/>
                <w:sz w:val="20"/>
                <w:szCs w:val="20"/>
              </w:rPr>
            </w:pPr>
            <w:r w:rsidRPr="00F27721">
              <w:rPr>
                <w:rFonts w:eastAsia="Calibri"/>
                <w:sz w:val="20"/>
                <w:szCs w:val="20"/>
              </w:rPr>
              <w:t>1, 6</w:t>
            </w:r>
          </w:p>
        </w:tc>
        <w:tc>
          <w:tcPr>
            <w:tcW w:w="1418" w:type="dxa"/>
            <w:shd w:val="clear" w:color="auto" w:fill="FFFFFF"/>
            <w:vAlign w:val="center"/>
          </w:tcPr>
          <w:p w14:paraId="759C475F" w14:textId="77777777" w:rsidR="004F67A6" w:rsidRPr="00F27721" w:rsidRDefault="00312171" w:rsidP="00F27721">
            <w:pPr>
              <w:jc w:val="center"/>
              <w:rPr>
                <w:rFonts w:eastAsia="Calibri"/>
                <w:sz w:val="20"/>
                <w:szCs w:val="20"/>
              </w:rPr>
            </w:pPr>
            <w:r w:rsidRPr="00F27721">
              <w:rPr>
                <w:rFonts w:eastAsia="Calibri"/>
                <w:sz w:val="20"/>
                <w:szCs w:val="20"/>
              </w:rPr>
              <w:t>A</w:t>
            </w:r>
          </w:p>
        </w:tc>
      </w:tr>
      <w:tr w:rsidR="00AE1A99" w:rsidRPr="00686B33" w14:paraId="33A605F7"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C25B67E" w14:textId="77777777" w:rsidR="004F67A6" w:rsidRPr="00F27721" w:rsidRDefault="00312171" w:rsidP="00F27721">
            <w:pPr>
              <w:jc w:val="right"/>
              <w:rPr>
                <w:rFonts w:eastAsia="Calibri"/>
                <w:b/>
                <w:sz w:val="20"/>
                <w:szCs w:val="20"/>
              </w:rPr>
            </w:pPr>
            <w:r w:rsidRPr="00F27721">
              <w:rPr>
                <w:rFonts w:eastAsia="Calibri"/>
                <w:b/>
                <w:sz w:val="20"/>
                <w:szCs w:val="20"/>
              </w:rPr>
              <w:t>6</w:t>
            </w:r>
          </w:p>
        </w:tc>
        <w:tc>
          <w:tcPr>
            <w:tcW w:w="4955" w:type="dxa"/>
            <w:tcBorders>
              <w:left w:val="nil"/>
            </w:tcBorders>
            <w:shd w:val="clear" w:color="auto" w:fill="FFFFFF"/>
            <w:vAlign w:val="center"/>
          </w:tcPr>
          <w:p w14:paraId="3DD6D0B2" w14:textId="77777777" w:rsidR="004F67A6" w:rsidRPr="00F27721" w:rsidRDefault="004F67A6" w:rsidP="00AE1A99">
            <w:pPr>
              <w:rPr>
                <w:rFonts w:eastAsia="Calibri"/>
                <w:sz w:val="20"/>
                <w:szCs w:val="20"/>
              </w:rPr>
            </w:pPr>
          </w:p>
        </w:tc>
        <w:tc>
          <w:tcPr>
            <w:tcW w:w="1417" w:type="dxa"/>
            <w:tcBorders>
              <w:left w:val="nil"/>
            </w:tcBorders>
            <w:shd w:val="clear" w:color="auto" w:fill="FFFFFF"/>
            <w:vAlign w:val="center"/>
          </w:tcPr>
          <w:p w14:paraId="75111D18" w14:textId="77777777" w:rsidR="004F67A6" w:rsidRPr="00F27721" w:rsidRDefault="004F67A6" w:rsidP="00F27721">
            <w:pPr>
              <w:jc w:val="center"/>
              <w:rPr>
                <w:rFonts w:eastAsia="Calibri"/>
                <w:sz w:val="20"/>
                <w:szCs w:val="20"/>
              </w:rPr>
            </w:pPr>
          </w:p>
        </w:tc>
        <w:tc>
          <w:tcPr>
            <w:tcW w:w="1417" w:type="dxa"/>
            <w:shd w:val="clear" w:color="auto" w:fill="FFFFFF"/>
            <w:vAlign w:val="center"/>
          </w:tcPr>
          <w:p w14:paraId="2C961928" w14:textId="77777777" w:rsidR="004F67A6" w:rsidRPr="00F27721" w:rsidRDefault="004F67A6" w:rsidP="00F27721">
            <w:pPr>
              <w:jc w:val="center"/>
              <w:rPr>
                <w:rFonts w:eastAsia="Calibri"/>
              </w:rPr>
            </w:pPr>
          </w:p>
        </w:tc>
        <w:tc>
          <w:tcPr>
            <w:tcW w:w="1418" w:type="dxa"/>
            <w:shd w:val="clear" w:color="auto" w:fill="FFFFFF"/>
            <w:vAlign w:val="center"/>
          </w:tcPr>
          <w:p w14:paraId="154FDB8A" w14:textId="77777777" w:rsidR="004F67A6" w:rsidRPr="00F27721" w:rsidRDefault="004F67A6" w:rsidP="00F27721">
            <w:pPr>
              <w:jc w:val="center"/>
              <w:rPr>
                <w:rFonts w:eastAsia="Calibri"/>
                <w:sz w:val="20"/>
                <w:szCs w:val="20"/>
              </w:rPr>
            </w:pPr>
          </w:p>
        </w:tc>
      </w:tr>
      <w:tr w:rsidR="00AE1A99" w:rsidRPr="00686B33" w14:paraId="201D2FF0"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033F9D7D" w14:textId="77777777" w:rsidR="004F67A6" w:rsidRPr="00F27721" w:rsidRDefault="00312171" w:rsidP="00F27721">
            <w:pPr>
              <w:jc w:val="right"/>
              <w:rPr>
                <w:rFonts w:eastAsia="Calibri"/>
                <w:b/>
                <w:sz w:val="20"/>
                <w:szCs w:val="20"/>
              </w:rPr>
            </w:pPr>
            <w:r w:rsidRPr="00F27721">
              <w:rPr>
                <w:rFonts w:eastAsia="Calibri"/>
                <w:b/>
                <w:sz w:val="20"/>
                <w:szCs w:val="20"/>
              </w:rPr>
              <w:t>7</w:t>
            </w:r>
          </w:p>
        </w:tc>
        <w:tc>
          <w:tcPr>
            <w:tcW w:w="4955" w:type="dxa"/>
            <w:tcBorders>
              <w:left w:val="nil"/>
            </w:tcBorders>
            <w:shd w:val="clear" w:color="auto" w:fill="FFFFFF"/>
            <w:vAlign w:val="center"/>
          </w:tcPr>
          <w:p w14:paraId="3A898633" w14:textId="77777777" w:rsidR="004F67A6" w:rsidRPr="00F27721" w:rsidRDefault="004F67A6" w:rsidP="00AE1A99">
            <w:pPr>
              <w:rPr>
                <w:rFonts w:eastAsia="Calibri"/>
                <w:sz w:val="20"/>
                <w:szCs w:val="20"/>
              </w:rPr>
            </w:pPr>
          </w:p>
        </w:tc>
        <w:tc>
          <w:tcPr>
            <w:tcW w:w="1417" w:type="dxa"/>
            <w:tcBorders>
              <w:left w:val="nil"/>
            </w:tcBorders>
            <w:shd w:val="clear" w:color="auto" w:fill="FFFFFF"/>
            <w:vAlign w:val="center"/>
          </w:tcPr>
          <w:p w14:paraId="48EE1870" w14:textId="77777777" w:rsidR="004F67A6" w:rsidRPr="00F27721" w:rsidRDefault="004F67A6" w:rsidP="00F27721">
            <w:pPr>
              <w:jc w:val="center"/>
              <w:rPr>
                <w:rFonts w:eastAsia="Calibri"/>
                <w:sz w:val="20"/>
                <w:szCs w:val="20"/>
              </w:rPr>
            </w:pPr>
          </w:p>
        </w:tc>
        <w:tc>
          <w:tcPr>
            <w:tcW w:w="1417" w:type="dxa"/>
            <w:shd w:val="clear" w:color="auto" w:fill="FFFFFF"/>
            <w:vAlign w:val="center"/>
          </w:tcPr>
          <w:p w14:paraId="712C5D39" w14:textId="77777777" w:rsidR="004F67A6" w:rsidRPr="00F27721" w:rsidRDefault="004F67A6" w:rsidP="00F27721">
            <w:pPr>
              <w:jc w:val="center"/>
              <w:rPr>
                <w:rFonts w:eastAsia="Calibri"/>
              </w:rPr>
            </w:pPr>
          </w:p>
        </w:tc>
        <w:tc>
          <w:tcPr>
            <w:tcW w:w="1418" w:type="dxa"/>
            <w:shd w:val="clear" w:color="auto" w:fill="FFFFFF"/>
            <w:vAlign w:val="center"/>
          </w:tcPr>
          <w:p w14:paraId="4E013A0F" w14:textId="77777777" w:rsidR="004F67A6" w:rsidRPr="00F27721" w:rsidRDefault="004F67A6" w:rsidP="00F27721">
            <w:pPr>
              <w:jc w:val="center"/>
              <w:rPr>
                <w:rFonts w:eastAsia="Calibri"/>
                <w:sz w:val="20"/>
                <w:szCs w:val="20"/>
              </w:rPr>
            </w:pPr>
          </w:p>
        </w:tc>
      </w:tr>
      <w:tr w:rsidR="00AE1A99" w:rsidRPr="00686B33" w14:paraId="4650EC0C"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1AC4BF8A" w14:textId="77777777" w:rsidR="004F67A6" w:rsidRPr="00F27721" w:rsidRDefault="00312171" w:rsidP="00F27721">
            <w:pPr>
              <w:jc w:val="right"/>
              <w:rPr>
                <w:rFonts w:eastAsia="Calibri"/>
                <w:b/>
                <w:sz w:val="20"/>
                <w:szCs w:val="20"/>
              </w:rPr>
            </w:pPr>
            <w:r w:rsidRPr="00F27721">
              <w:rPr>
                <w:rFonts w:eastAsia="Calibri"/>
                <w:b/>
                <w:sz w:val="20"/>
                <w:szCs w:val="20"/>
              </w:rPr>
              <w:t>8</w:t>
            </w:r>
          </w:p>
        </w:tc>
        <w:tc>
          <w:tcPr>
            <w:tcW w:w="4955" w:type="dxa"/>
            <w:tcBorders>
              <w:left w:val="nil"/>
            </w:tcBorders>
            <w:shd w:val="clear" w:color="auto" w:fill="FFFFFF"/>
            <w:vAlign w:val="center"/>
          </w:tcPr>
          <w:p w14:paraId="08F4D133" w14:textId="77777777" w:rsidR="004F67A6" w:rsidRPr="00F27721" w:rsidRDefault="004F67A6" w:rsidP="00AE1A99">
            <w:pPr>
              <w:rPr>
                <w:rFonts w:eastAsia="Calibri"/>
                <w:sz w:val="20"/>
                <w:szCs w:val="20"/>
              </w:rPr>
            </w:pPr>
          </w:p>
        </w:tc>
        <w:tc>
          <w:tcPr>
            <w:tcW w:w="1417" w:type="dxa"/>
            <w:tcBorders>
              <w:left w:val="nil"/>
            </w:tcBorders>
            <w:shd w:val="clear" w:color="auto" w:fill="FFFFFF"/>
            <w:vAlign w:val="center"/>
          </w:tcPr>
          <w:p w14:paraId="330A509E" w14:textId="77777777" w:rsidR="004F67A6" w:rsidRPr="00F27721" w:rsidRDefault="004F67A6" w:rsidP="00F27721">
            <w:pPr>
              <w:jc w:val="center"/>
              <w:rPr>
                <w:rFonts w:eastAsia="Calibri"/>
                <w:sz w:val="20"/>
                <w:szCs w:val="20"/>
              </w:rPr>
            </w:pPr>
          </w:p>
        </w:tc>
        <w:tc>
          <w:tcPr>
            <w:tcW w:w="1417" w:type="dxa"/>
            <w:shd w:val="clear" w:color="auto" w:fill="FFFFFF"/>
            <w:vAlign w:val="center"/>
          </w:tcPr>
          <w:p w14:paraId="2DC394FE" w14:textId="77777777" w:rsidR="004F67A6" w:rsidRPr="00F27721" w:rsidRDefault="004F67A6" w:rsidP="00F27721">
            <w:pPr>
              <w:jc w:val="center"/>
              <w:rPr>
                <w:rFonts w:eastAsia="Calibri"/>
                <w:sz w:val="20"/>
                <w:szCs w:val="20"/>
              </w:rPr>
            </w:pPr>
          </w:p>
        </w:tc>
        <w:tc>
          <w:tcPr>
            <w:tcW w:w="1418" w:type="dxa"/>
            <w:shd w:val="clear" w:color="auto" w:fill="FFFFFF"/>
            <w:vAlign w:val="center"/>
          </w:tcPr>
          <w:p w14:paraId="433794B6" w14:textId="77777777" w:rsidR="004F67A6" w:rsidRPr="00F27721" w:rsidRDefault="004F67A6" w:rsidP="00F27721">
            <w:pPr>
              <w:jc w:val="center"/>
              <w:rPr>
                <w:rFonts w:eastAsia="Calibri"/>
                <w:sz w:val="20"/>
                <w:szCs w:val="20"/>
              </w:rPr>
            </w:pPr>
          </w:p>
        </w:tc>
      </w:tr>
      <w:tr w:rsidR="00AE1A99" w:rsidRPr="00686B33" w14:paraId="59FA6BDA"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97C71B6" w14:textId="77777777" w:rsidR="004F67A6" w:rsidRPr="00F27721" w:rsidRDefault="00312171" w:rsidP="00F27721">
            <w:pPr>
              <w:jc w:val="right"/>
              <w:rPr>
                <w:rFonts w:eastAsia="Calibri"/>
                <w:b/>
                <w:sz w:val="20"/>
                <w:szCs w:val="20"/>
              </w:rPr>
            </w:pPr>
            <w:r w:rsidRPr="00F27721">
              <w:rPr>
                <w:rFonts w:eastAsia="Calibri"/>
                <w:b/>
                <w:sz w:val="20"/>
                <w:szCs w:val="20"/>
              </w:rPr>
              <w:t>9</w:t>
            </w:r>
          </w:p>
        </w:tc>
        <w:tc>
          <w:tcPr>
            <w:tcW w:w="4955" w:type="dxa"/>
            <w:tcBorders>
              <w:left w:val="nil"/>
            </w:tcBorders>
            <w:shd w:val="clear" w:color="auto" w:fill="FFFFFF"/>
            <w:vAlign w:val="center"/>
          </w:tcPr>
          <w:p w14:paraId="2623156E" w14:textId="77777777" w:rsidR="004F67A6" w:rsidRPr="00F27721" w:rsidRDefault="004F67A6" w:rsidP="00AE1A99">
            <w:pPr>
              <w:rPr>
                <w:rFonts w:eastAsia="Calibri"/>
                <w:sz w:val="20"/>
                <w:szCs w:val="20"/>
              </w:rPr>
            </w:pPr>
          </w:p>
        </w:tc>
        <w:tc>
          <w:tcPr>
            <w:tcW w:w="1417" w:type="dxa"/>
            <w:tcBorders>
              <w:left w:val="nil"/>
            </w:tcBorders>
            <w:shd w:val="clear" w:color="auto" w:fill="FFFFFF"/>
            <w:vAlign w:val="center"/>
          </w:tcPr>
          <w:p w14:paraId="2AF9ED49" w14:textId="77777777" w:rsidR="004F67A6" w:rsidRPr="00F27721" w:rsidRDefault="004F67A6" w:rsidP="00F27721">
            <w:pPr>
              <w:jc w:val="center"/>
              <w:rPr>
                <w:rFonts w:eastAsia="Calibri"/>
                <w:sz w:val="20"/>
                <w:szCs w:val="20"/>
              </w:rPr>
            </w:pPr>
          </w:p>
        </w:tc>
        <w:tc>
          <w:tcPr>
            <w:tcW w:w="1417" w:type="dxa"/>
            <w:shd w:val="clear" w:color="auto" w:fill="FFFFFF"/>
            <w:vAlign w:val="center"/>
          </w:tcPr>
          <w:p w14:paraId="5110D891" w14:textId="77777777" w:rsidR="004F67A6" w:rsidRPr="00F27721" w:rsidRDefault="004F67A6" w:rsidP="00F27721">
            <w:pPr>
              <w:jc w:val="center"/>
              <w:rPr>
                <w:rFonts w:eastAsia="Calibri"/>
                <w:sz w:val="20"/>
                <w:szCs w:val="20"/>
              </w:rPr>
            </w:pPr>
          </w:p>
        </w:tc>
        <w:tc>
          <w:tcPr>
            <w:tcW w:w="1418" w:type="dxa"/>
            <w:shd w:val="clear" w:color="auto" w:fill="FFFFFF"/>
            <w:vAlign w:val="center"/>
          </w:tcPr>
          <w:p w14:paraId="0E5124B8" w14:textId="77777777" w:rsidR="004F67A6" w:rsidRPr="00F27721" w:rsidRDefault="004F67A6" w:rsidP="00F27721">
            <w:pPr>
              <w:jc w:val="center"/>
              <w:rPr>
                <w:rFonts w:eastAsia="Calibri"/>
                <w:sz w:val="20"/>
                <w:szCs w:val="20"/>
              </w:rPr>
            </w:pPr>
          </w:p>
        </w:tc>
      </w:tr>
      <w:tr w:rsidR="00AE1A99" w:rsidRPr="00686B33" w14:paraId="27866E9A" w14:textId="77777777" w:rsidTr="00F27721">
        <w:trPr>
          <w:trHeight w:val="465"/>
        </w:trPr>
        <w:tc>
          <w:tcPr>
            <w:tcW w:w="417" w:type="dxa"/>
            <w:tcBorders>
              <w:top w:val="single" w:sz="4" w:space="0" w:color="auto"/>
              <w:bottom w:val="single" w:sz="12" w:space="0" w:color="auto"/>
              <w:right w:val="nil"/>
            </w:tcBorders>
            <w:shd w:val="clear" w:color="auto" w:fill="FFFFFF"/>
            <w:vAlign w:val="center"/>
          </w:tcPr>
          <w:p w14:paraId="77086F32" w14:textId="77777777" w:rsidR="004F67A6" w:rsidRPr="00F27721" w:rsidRDefault="00312171" w:rsidP="00F27721">
            <w:pPr>
              <w:jc w:val="right"/>
              <w:rPr>
                <w:rFonts w:eastAsia="Calibri"/>
                <w:b/>
                <w:sz w:val="20"/>
                <w:szCs w:val="20"/>
              </w:rPr>
            </w:pPr>
            <w:r w:rsidRPr="00F27721">
              <w:rPr>
                <w:rFonts w:eastAsia="Calibri"/>
                <w:b/>
                <w:sz w:val="20"/>
                <w:szCs w:val="20"/>
              </w:rPr>
              <w:t>10</w:t>
            </w:r>
          </w:p>
        </w:tc>
        <w:tc>
          <w:tcPr>
            <w:tcW w:w="4955" w:type="dxa"/>
            <w:tcBorders>
              <w:left w:val="nil"/>
            </w:tcBorders>
            <w:shd w:val="clear" w:color="auto" w:fill="FFFFFF"/>
            <w:vAlign w:val="center"/>
          </w:tcPr>
          <w:p w14:paraId="199ECBAD" w14:textId="77777777" w:rsidR="004F67A6" w:rsidRPr="00F27721" w:rsidRDefault="004F67A6" w:rsidP="00AE1A99">
            <w:pPr>
              <w:rPr>
                <w:rFonts w:eastAsia="Calibri"/>
                <w:sz w:val="20"/>
                <w:szCs w:val="20"/>
              </w:rPr>
            </w:pPr>
          </w:p>
        </w:tc>
        <w:tc>
          <w:tcPr>
            <w:tcW w:w="1417" w:type="dxa"/>
            <w:tcBorders>
              <w:left w:val="nil"/>
            </w:tcBorders>
            <w:shd w:val="clear" w:color="auto" w:fill="FFFFFF"/>
            <w:vAlign w:val="center"/>
          </w:tcPr>
          <w:p w14:paraId="7BF85EB8" w14:textId="77777777" w:rsidR="004F67A6" w:rsidRPr="00F27721" w:rsidRDefault="004F67A6" w:rsidP="00F27721">
            <w:pPr>
              <w:jc w:val="center"/>
              <w:rPr>
                <w:rFonts w:eastAsia="Calibri"/>
                <w:sz w:val="20"/>
                <w:szCs w:val="20"/>
              </w:rPr>
            </w:pPr>
          </w:p>
        </w:tc>
        <w:tc>
          <w:tcPr>
            <w:tcW w:w="1417" w:type="dxa"/>
            <w:shd w:val="clear" w:color="auto" w:fill="FFFFFF"/>
            <w:vAlign w:val="center"/>
          </w:tcPr>
          <w:p w14:paraId="0256C5DD" w14:textId="77777777" w:rsidR="004F67A6" w:rsidRPr="00F27721" w:rsidRDefault="004F67A6" w:rsidP="00F27721">
            <w:pPr>
              <w:jc w:val="center"/>
              <w:rPr>
                <w:rFonts w:eastAsia="Calibri"/>
                <w:sz w:val="20"/>
                <w:szCs w:val="20"/>
              </w:rPr>
            </w:pPr>
          </w:p>
        </w:tc>
        <w:tc>
          <w:tcPr>
            <w:tcW w:w="1418" w:type="dxa"/>
            <w:shd w:val="clear" w:color="auto" w:fill="FFFFFF"/>
            <w:vAlign w:val="center"/>
          </w:tcPr>
          <w:p w14:paraId="55F15CEA" w14:textId="77777777" w:rsidR="004F67A6" w:rsidRPr="00F27721" w:rsidRDefault="004F67A6" w:rsidP="00F27721">
            <w:pPr>
              <w:jc w:val="center"/>
              <w:rPr>
                <w:rFonts w:eastAsia="Calibri"/>
                <w:sz w:val="20"/>
                <w:szCs w:val="20"/>
              </w:rPr>
            </w:pPr>
          </w:p>
        </w:tc>
      </w:tr>
    </w:tbl>
    <w:p w14:paraId="6B4DE282" w14:textId="77777777" w:rsidR="004F67A6" w:rsidRPr="00F27721" w:rsidRDefault="004F67A6" w:rsidP="00AE1A99">
      <w:pPr>
        <w:rPr>
          <w:rFonts w:eastAsia="Calibri"/>
          <w:sz w:val="20"/>
          <w:szCs w:val="20"/>
        </w:rPr>
      </w:pPr>
    </w:p>
    <w:p w14:paraId="25F789E4" w14:textId="77777777" w:rsidR="004F67A6" w:rsidRPr="00F27721" w:rsidRDefault="004F67A6" w:rsidP="00AE1A99">
      <w:pPr>
        <w:rPr>
          <w:rFonts w:eastAsia="Calibri"/>
          <w:sz w:val="20"/>
          <w:szCs w:val="20"/>
        </w:rPr>
        <w:sectPr w:rsidR="004F67A6" w:rsidRPr="00F27721" w:rsidSect="008D6DB1">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AE1A99" w:rsidRPr="00686B33" w14:paraId="44C9416A" w14:textId="77777777" w:rsidTr="00F27721">
        <w:trPr>
          <w:trHeight w:val="567"/>
        </w:trPr>
        <w:tc>
          <w:tcPr>
            <w:tcW w:w="2112" w:type="dxa"/>
            <w:shd w:val="clear" w:color="auto" w:fill="FFF2CC"/>
            <w:vAlign w:val="center"/>
          </w:tcPr>
          <w:p w14:paraId="2471C2A0" w14:textId="77777777" w:rsidR="004F67A6" w:rsidRPr="00F27721" w:rsidRDefault="00312171" w:rsidP="00AE1A99">
            <w:pPr>
              <w:rPr>
                <w:rFonts w:eastAsia="Calibri"/>
                <w:b/>
                <w:sz w:val="20"/>
                <w:szCs w:val="20"/>
              </w:rPr>
            </w:pPr>
            <w:r w:rsidRPr="00F27721">
              <w:rPr>
                <w:rFonts w:eastAsia="Calibri"/>
                <w:b/>
                <w:sz w:val="20"/>
                <w:szCs w:val="20"/>
              </w:rPr>
              <w:lastRenderedPageBreak/>
              <w:t>Temel Ders kitabı</w:t>
            </w:r>
          </w:p>
        </w:tc>
        <w:tc>
          <w:tcPr>
            <w:tcW w:w="7512" w:type="dxa"/>
            <w:shd w:val="clear" w:color="auto" w:fill="FFFFFF"/>
            <w:vAlign w:val="center"/>
          </w:tcPr>
          <w:p w14:paraId="3B4442F3" w14:textId="77777777" w:rsidR="004F67A6" w:rsidRPr="00F27721" w:rsidRDefault="00312171" w:rsidP="00F27721">
            <w:pPr>
              <w:tabs>
                <w:tab w:val="left" w:pos="257"/>
              </w:tabs>
              <w:rPr>
                <w:rFonts w:eastAsia="Calibri"/>
                <w:sz w:val="20"/>
              </w:rPr>
            </w:pPr>
            <w:r w:rsidRPr="00F27721">
              <w:rPr>
                <w:rFonts w:eastAsia="Calibri"/>
                <w:sz w:val="20"/>
              </w:rPr>
              <w:t>Balcı, M.,2008, Genel Matematik 1, Balcı Yayınları, Ankara</w:t>
            </w:r>
          </w:p>
        </w:tc>
      </w:tr>
      <w:tr w:rsidR="00AE1A99" w:rsidRPr="00686B33" w14:paraId="0705FB4D" w14:textId="77777777" w:rsidTr="00F27721">
        <w:trPr>
          <w:trHeight w:val="843"/>
        </w:trPr>
        <w:tc>
          <w:tcPr>
            <w:tcW w:w="2112" w:type="dxa"/>
            <w:shd w:val="clear" w:color="auto" w:fill="FFF2CC"/>
            <w:vAlign w:val="center"/>
          </w:tcPr>
          <w:p w14:paraId="77DF50E0" w14:textId="77777777" w:rsidR="004F67A6" w:rsidRPr="00F27721" w:rsidRDefault="00312171" w:rsidP="00AE1A99">
            <w:pPr>
              <w:rPr>
                <w:rFonts w:eastAsia="Calibri"/>
                <w:b/>
                <w:sz w:val="20"/>
                <w:szCs w:val="20"/>
              </w:rPr>
            </w:pPr>
            <w:r w:rsidRPr="00F27721">
              <w:rPr>
                <w:rFonts w:eastAsia="Calibri"/>
                <w:b/>
                <w:sz w:val="20"/>
                <w:szCs w:val="20"/>
              </w:rPr>
              <w:t>Yardımcı Kaynaklar</w:t>
            </w:r>
          </w:p>
        </w:tc>
        <w:tc>
          <w:tcPr>
            <w:tcW w:w="7512" w:type="dxa"/>
            <w:shd w:val="clear" w:color="auto" w:fill="FFFFFF"/>
            <w:vAlign w:val="center"/>
          </w:tcPr>
          <w:p w14:paraId="4D2EAB9E" w14:textId="77777777" w:rsidR="004F67A6" w:rsidRPr="00F27721" w:rsidRDefault="00312171" w:rsidP="00AE1A99">
            <w:pPr>
              <w:rPr>
                <w:rFonts w:eastAsia="Calibri"/>
                <w:sz w:val="20"/>
                <w:szCs w:val="20"/>
              </w:rPr>
            </w:pPr>
            <w:r w:rsidRPr="00F27721">
              <w:rPr>
                <w:rFonts w:eastAsia="Calibri"/>
                <w:sz w:val="20"/>
                <w:szCs w:val="20"/>
              </w:rPr>
              <w:t xml:space="preserve">Koçak, M, Genel Matematik, “Diferansiyel ve İntegral Hesap”. </w:t>
            </w:r>
          </w:p>
          <w:p w14:paraId="127AAB30" w14:textId="77777777" w:rsidR="004F67A6" w:rsidRPr="00F27721" w:rsidRDefault="00312171" w:rsidP="00AE1A99">
            <w:pPr>
              <w:rPr>
                <w:rFonts w:eastAsia="Calibri"/>
                <w:sz w:val="20"/>
                <w:szCs w:val="20"/>
              </w:rPr>
            </w:pPr>
            <w:r w:rsidRPr="00F27721">
              <w:rPr>
                <w:rFonts w:eastAsia="Calibri"/>
                <w:sz w:val="20"/>
                <w:szCs w:val="20"/>
              </w:rPr>
              <w:t>Balcı, M.,2007, Genel Matematik Problemleri 1, Balcı Yayınları, Ankara</w:t>
            </w:r>
          </w:p>
        </w:tc>
      </w:tr>
      <w:tr w:rsidR="00AE1A99" w:rsidRPr="00686B33" w14:paraId="62F017DA" w14:textId="77777777" w:rsidTr="00F27721">
        <w:trPr>
          <w:trHeight w:val="567"/>
        </w:trPr>
        <w:tc>
          <w:tcPr>
            <w:tcW w:w="2112" w:type="dxa"/>
            <w:shd w:val="clear" w:color="auto" w:fill="FFF2CC"/>
            <w:vAlign w:val="center"/>
          </w:tcPr>
          <w:p w14:paraId="0B86688E" w14:textId="77777777" w:rsidR="004F67A6" w:rsidRPr="00F27721" w:rsidRDefault="00312171" w:rsidP="00AE1A99">
            <w:pPr>
              <w:rPr>
                <w:rFonts w:eastAsia="Calibri"/>
                <w:b/>
                <w:sz w:val="20"/>
                <w:szCs w:val="20"/>
              </w:rPr>
            </w:pPr>
            <w:r w:rsidRPr="00F27721">
              <w:rPr>
                <w:rFonts w:eastAsia="Calibri"/>
                <w:b/>
                <w:sz w:val="20"/>
                <w:szCs w:val="20"/>
              </w:rPr>
              <w:t>Derste Gerekli Araç ve Gereçler</w:t>
            </w:r>
          </w:p>
        </w:tc>
        <w:tc>
          <w:tcPr>
            <w:tcW w:w="7512" w:type="dxa"/>
            <w:shd w:val="clear" w:color="auto" w:fill="FFFFFF"/>
            <w:vAlign w:val="center"/>
          </w:tcPr>
          <w:p w14:paraId="3E65D02D" w14:textId="77777777" w:rsidR="004F67A6" w:rsidRPr="00F27721" w:rsidRDefault="00312171" w:rsidP="00AE1A99">
            <w:pPr>
              <w:rPr>
                <w:rFonts w:eastAsia="Calibri"/>
                <w:sz w:val="20"/>
                <w:szCs w:val="20"/>
              </w:rPr>
            </w:pPr>
            <w:r w:rsidRPr="00F27721">
              <w:rPr>
                <w:sz w:val="20"/>
                <w:szCs w:val="20"/>
              </w:rPr>
              <w:t>Konu anlatımı ve uygulamaları</w:t>
            </w:r>
          </w:p>
        </w:tc>
      </w:tr>
    </w:tbl>
    <w:p w14:paraId="2FCFE74E" w14:textId="77777777" w:rsidR="004F67A6" w:rsidRPr="00F27721" w:rsidRDefault="004F67A6" w:rsidP="00AE1A99">
      <w:pPr>
        <w:rPr>
          <w:rFonts w:eastAsia="Calibri"/>
        </w:rPr>
      </w:pPr>
    </w:p>
    <w:tbl>
      <w:tblPr>
        <w:tblW w:w="9624" w:type="dxa"/>
        <w:shd w:val="clear" w:color="auto" w:fill="FFFFFF"/>
        <w:tblCellMar>
          <w:left w:w="0" w:type="dxa"/>
          <w:right w:w="0" w:type="dxa"/>
        </w:tblCellMar>
        <w:tblLook w:val="04A0" w:firstRow="1" w:lastRow="0" w:firstColumn="1" w:lastColumn="0" w:noHBand="0" w:noVBand="1"/>
      </w:tblPr>
      <w:tblGrid>
        <w:gridCol w:w="667"/>
        <w:gridCol w:w="8957"/>
      </w:tblGrid>
      <w:tr w:rsidR="00AE1A99" w:rsidRPr="00686B33" w14:paraId="74D73855" w14:textId="77777777" w:rsidTr="008D6DB1">
        <w:trPr>
          <w:trHeight w:val="312"/>
        </w:trPr>
        <w:tc>
          <w:tcPr>
            <w:tcW w:w="9624" w:type="dxa"/>
            <w:gridSpan w:val="2"/>
            <w:tcBorders>
              <w:top w:val="single" w:sz="12" w:space="0" w:color="auto"/>
              <w:left w:val="single" w:sz="12" w:space="0" w:color="auto"/>
              <w:bottom w:val="single" w:sz="8" w:space="0" w:color="auto"/>
              <w:right w:val="single" w:sz="12" w:space="0" w:color="auto"/>
            </w:tcBorders>
            <w:shd w:val="clear" w:color="auto" w:fill="FFF2CC"/>
            <w:tcMar>
              <w:top w:w="0" w:type="dxa"/>
              <w:left w:w="108" w:type="dxa"/>
              <w:bottom w:w="0" w:type="dxa"/>
              <w:right w:w="108" w:type="dxa"/>
            </w:tcMar>
            <w:vAlign w:val="center"/>
            <w:hideMark/>
          </w:tcPr>
          <w:p w14:paraId="55E95E65" w14:textId="77777777" w:rsidR="004F67A6" w:rsidRPr="00F27721" w:rsidRDefault="00312171" w:rsidP="00AE1A99">
            <w:pPr>
              <w:jc w:val="center"/>
            </w:pPr>
            <w:r w:rsidRPr="00F27721">
              <w:rPr>
                <w:b/>
                <w:bCs/>
                <w:sz w:val="20"/>
                <w:szCs w:val="20"/>
              </w:rPr>
              <w:t>Dersin Haftalık Planı</w:t>
            </w:r>
          </w:p>
        </w:tc>
      </w:tr>
      <w:tr w:rsidR="00AE1A99" w:rsidRPr="00686B33" w14:paraId="47353335" w14:textId="77777777" w:rsidTr="008D6DB1">
        <w:trPr>
          <w:trHeight w:val="283"/>
        </w:trPr>
        <w:tc>
          <w:tcPr>
            <w:tcW w:w="667" w:type="dxa"/>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hideMark/>
          </w:tcPr>
          <w:p w14:paraId="7F990771" w14:textId="77777777" w:rsidR="004F67A6" w:rsidRPr="00F27721" w:rsidRDefault="00312171" w:rsidP="00AE1A99">
            <w:pPr>
              <w:jc w:val="center"/>
            </w:pPr>
            <w:r w:rsidRPr="00F27721">
              <w:rPr>
                <w:b/>
                <w:bCs/>
                <w:sz w:val="20"/>
                <w:szCs w:val="20"/>
              </w:rPr>
              <w:t>1</w:t>
            </w:r>
          </w:p>
        </w:tc>
        <w:tc>
          <w:tcPr>
            <w:tcW w:w="8957" w:type="dxa"/>
            <w:tcBorders>
              <w:top w:val="nil"/>
              <w:left w:val="nil"/>
              <w:bottom w:val="single" w:sz="8" w:space="0" w:color="auto"/>
              <w:right w:val="single" w:sz="12" w:space="0" w:color="auto"/>
            </w:tcBorders>
            <w:shd w:val="clear" w:color="auto" w:fill="FFFFFF"/>
            <w:tcMar>
              <w:top w:w="0" w:type="dxa"/>
              <w:left w:w="108" w:type="dxa"/>
              <w:bottom w:w="0" w:type="dxa"/>
              <w:right w:w="108" w:type="dxa"/>
            </w:tcMar>
            <w:vAlign w:val="center"/>
            <w:hideMark/>
          </w:tcPr>
          <w:p w14:paraId="2CBF6FEA" w14:textId="77777777" w:rsidR="004F67A6" w:rsidRPr="00F27721" w:rsidRDefault="00312171" w:rsidP="00AE1A99">
            <w:r w:rsidRPr="00F27721">
              <w:rPr>
                <w:color w:val="000000"/>
                <w:sz w:val="20"/>
                <w:szCs w:val="20"/>
              </w:rPr>
              <w:t>Fonksiyon kavramı ve özellikleri</w:t>
            </w:r>
          </w:p>
        </w:tc>
      </w:tr>
      <w:tr w:rsidR="00AE1A99" w:rsidRPr="00686B33" w14:paraId="240F7C0C" w14:textId="77777777" w:rsidTr="008D6DB1">
        <w:trPr>
          <w:trHeight w:val="283"/>
        </w:trPr>
        <w:tc>
          <w:tcPr>
            <w:tcW w:w="667" w:type="dxa"/>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hideMark/>
          </w:tcPr>
          <w:p w14:paraId="5EFA51DE" w14:textId="77777777" w:rsidR="004F67A6" w:rsidRPr="00F27721" w:rsidRDefault="00312171" w:rsidP="00AE1A99">
            <w:pPr>
              <w:jc w:val="center"/>
            </w:pPr>
            <w:r w:rsidRPr="00F27721">
              <w:rPr>
                <w:b/>
                <w:bCs/>
                <w:sz w:val="20"/>
                <w:szCs w:val="20"/>
              </w:rPr>
              <w:t>2</w:t>
            </w:r>
          </w:p>
        </w:tc>
        <w:tc>
          <w:tcPr>
            <w:tcW w:w="8957" w:type="dxa"/>
            <w:tcBorders>
              <w:top w:val="nil"/>
              <w:left w:val="nil"/>
              <w:bottom w:val="single" w:sz="8" w:space="0" w:color="auto"/>
              <w:right w:val="single" w:sz="12" w:space="0" w:color="auto"/>
            </w:tcBorders>
            <w:shd w:val="clear" w:color="auto" w:fill="FFFFFF"/>
            <w:tcMar>
              <w:top w:w="0" w:type="dxa"/>
              <w:left w:w="108" w:type="dxa"/>
              <w:bottom w:w="0" w:type="dxa"/>
              <w:right w:w="108" w:type="dxa"/>
            </w:tcMar>
            <w:vAlign w:val="center"/>
            <w:hideMark/>
          </w:tcPr>
          <w:p w14:paraId="442394C7" w14:textId="77777777" w:rsidR="004F67A6" w:rsidRPr="00F27721" w:rsidRDefault="00312171" w:rsidP="00AE1A99">
            <w:r w:rsidRPr="00F27721">
              <w:rPr>
                <w:color w:val="000000"/>
                <w:sz w:val="20"/>
                <w:szCs w:val="20"/>
              </w:rPr>
              <w:t>Bazı özel tanımlı fonksiyonlar ve pratik grafik çizimleri</w:t>
            </w:r>
          </w:p>
        </w:tc>
      </w:tr>
      <w:tr w:rsidR="00AE1A99" w:rsidRPr="00686B33" w14:paraId="2A80CC82" w14:textId="77777777" w:rsidTr="008D6DB1">
        <w:trPr>
          <w:trHeight w:val="283"/>
        </w:trPr>
        <w:tc>
          <w:tcPr>
            <w:tcW w:w="667" w:type="dxa"/>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hideMark/>
          </w:tcPr>
          <w:p w14:paraId="0116A577" w14:textId="77777777" w:rsidR="004F67A6" w:rsidRPr="00F27721" w:rsidRDefault="00312171" w:rsidP="00AE1A99">
            <w:pPr>
              <w:jc w:val="center"/>
            </w:pPr>
            <w:r w:rsidRPr="00F27721">
              <w:rPr>
                <w:b/>
                <w:bCs/>
                <w:sz w:val="20"/>
                <w:szCs w:val="20"/>
              </w:rPr>
              <w:t>3</w:t>
            </w:r>
          </w:p>
        </w:tc>
        <w:tc>
          <w:tcPr>
            <w:tcW w:w="8957" w:type="dxa"/>
            <w:tcBorders>
              <w:top w:val="nil"/>
              <w:left w:val="nil"/>
              <w:bottom w:val="single" w:sz="8" w:space="0" w:color="auto"/>
              <w:right w:val="single" w:sz="12" w:space="0" w:color="auto"/>
            </w:tcBorders>
            <w:shd w:val="clear" w:color="auto" w:fill="FFFFFF"/>
            <w:tcMar>
              <w:top w:w="0" w:type="dxa"/>
              <w:left w:w="108" w:type="dxa"/>
              <w:bottom w:w="0" w:type="dxa"/>
              <w:right w:w="108" w:type="dxa"/>
            </w:tcMar>
            <w:vAlign w:val="center"/>
            <w:hideMark/>
          </w:tcPr>
          <w:p w14:paraId="5CD6762F" w14:textId="77777777" w:rsidR="004F67A6" w:rsidRPr="00F27721" w:rsidRDefault="00312171" w:rsidP="00AE1A99">
            <w:r w:rsidRPr="00F27721">
              <w:rPr>
                <w:color w:val="000000"/>
                <w:sz w:val="20"/>
                <w:szCs w:val="20"/>
              </w:rPr>
              <w:t>Trigonometrik, üstel, logaritmik ve hiperbolik fonksiyonlar</w:t>
            </w:r>
          </w:p>
        </w:tc>
      </w:tr>
      <w:tr w:rsidR="00AE1A99" w:rsidRPr="00686B33" w14:paraId="70133D65" w14:textId="77777777" w:rsidTr="008D6DB1">
        <w:trPr>
          <w:trHeight w:val="283"/>
        </w:trPr>
        <w:tc>
          <w:tcPr>
            <w:tcW w:w="667" w:type="dxa"/>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hideMark/>
          </w:tcPr>
          <w:p w14:paraId="2A325797" w14:textId="77777777" w:rsidR="004F67A6" w:rsidRPr="00F27721" w:rsidRDefault="00312171" w:rsidP="00AE1A99">
            <w:pPr>
              <w:jc w:val="center"/>
            </w:pPr>
            <w:r w:rsidRPr="00F27721">
              <w:rPr>
                <w:b/>
                <w:bCs/>
                <w:sz w:val="20"/>
                <w:szCs w:val="20"/>
              </w:rPr>
              <w:t>4</w:t>
            </w:r>
          </w:p>
        </w:tc>
        <w:tc>
          <w:tcPr>
            <w:tcW w:w="8957" w:type="dxa"/>
            <w:tcBorders>
              <w:top w:val="nil"/>
              <w:left w:val="nil"/>
              <w:bottom w:val="single" w:sz="8" w:space="0" w:color="auto"/>
              <w:right w:val="single" w:sz="12" w:space="0" w:color="auto"/>
            </w:tcBorders>
            <w:shd w:val="clear" w:color="auto" w:fill="FFFFFF"/>
            <w:tcMar>
              <w:top w:w="0" w:type="dxa"/>
              <w:left w:w="108" w:type="dxa"/>
              <w:bottom w:w="0" w:type="dxa"/>
              <w:right w:w="108" w:type="dxa"/>
            </w:tcMar>
            <w:vAlign w:val="center"/>
            <w:hideMark/>
          </w:tcPr>
          <w:p w14:paraId="685716D1" w14:textId="77777777" w:rsidR="004F67A6" w:rsidRPr="00F27721" w:rsidRDefault="00312171" w:rsidP="00AE1A99">
            <w:r w:rsidRPr="00F27721">
              <w:rPr>
                <w:color w:val="000000"/>
                <w:sz w:val="20"/>
                <w:szCs w:val="20"/>
              </w:rPr>
              <w:t>Limit</w:t>
            </w:r>
          </w:p>
        </w:tc>
      </w:tr>
      <w:tr w:rsidR="00AE1A99" w:rsidRPr="00686B33" w14:paraId="7BD4418D" w14:textId="77777777" w:rsidTr="008D6DB1">
        <w:trPr>
          <w:trHeight w:val="283"/>
        </w:trPr>
        <w:tc>
          <w:tcPr>
            <w:tcW w:w="667" w:type="dxa"/>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hideMark/>
          </w:tcPr>
          <w:p w14:paraId="2D2733FE" w14:textId="77777777" w:rsidR="004F67A6" w:rsidRPr="00F27721" w:rsidRDefault="00312171" w:rsidP="00AE1A99">
            <w:pPr>
              <w:jc w:val="center"/>
            </w:pPr>
            <w:r w:rsidRPr="00F27721">
              <w:rPr>
                <w:b/>
                <w:bCs/>
                <w:sz w:val="20"/>
                <w:szCs w:val="20"/>
              </w:rPr>
              <w:t>5</w:t>
            </w:r>
          </w:p>
        </w:tc>
        <w:tc>
          <w:tcPr>
            <w:tcW w:w="8957" w:type="dxa"/>
            <w:tcBorders>
              <w:top w:val="nil"/>
              <w:left w:val="nil"/>
              <w:bottom w:val="single" w:sz="8" w:space="0" w:color="auto"/>
              <w:right w:val="single" w:sz="12" w:space="0" w:color="auto"/>
            </w:tcBorders>
            <w:shd w:val="clear" w:color="auto" w:fill="FFFFFF"/>
            <w:tcMar>
              <w:top w:w="0" w:type="dxa"/>
              <w:left w:w="108" w:type="dxa"/>
              <w:bottom w:w="0" w:type="dxa"/>
              <w:right w:w="108" w:type="dxa"/>
            </w:tcMar>
            <w:vAlign w:val="center"/>
            <w:hideMark/>
          </w:tcPr>
          <w:p w14:paraId="54026B1E" w14:textId="77777777" w:rsidR="004F67A6" w:rsidRPr="00F27721" w:rsidRDefault="00312171" w:rsidP="00AE1A99">
            <w:r w:rsidRPr="00F27721">
              <w:rPr>
                <w:color w:val="000000"/>
                <w:sz w:val="20"/>
                <w:szCs w:val="20"/>
              </w:rPr>
              <w:t>Süreklilik</w:t>
            </w:r>
          </w:p>
        </w:tc>
      </w:tr>
      <w:tr w:rsidR="00AE1A99" w:rsidRPr="00686B33" w14:paraId="09B4E4BA" w14:textId="77777777" w:rsidTr="008D6DB1">
        <w:trPr>
          <w:trHeight w:val="283"/>
        </w:trPr>
        <w:tc>
          <w:tcPr>
            <w:tcW w:w="667" w:type="dxa"/>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hideMark/>
          </w:tcPr>
          <w:p w14:paraId="18E3AE65" w14:textId="77777777" w:rsidR="004F67A6" w:rsidRPr="00F27721" w:rsidRDefault="00312171" w:rsidP="00AE1A99">
            <w:pPr>
              <w:jc w:val="center"/>
            </w:pPr>
            <w:r w:rsidRPr="00F27721">
              <w:rPr>
                <w:b/>
                <w:bCs/>
                <w:sz w:val="20"/>
                <w:szCs w:val="20"/>
              </w:rPr>
              <w:t>6</w:t>
            </w:r>
          </w:p>
        </w:tc>
        <w:tc>
          <w:tcPr>
            <w:tcW w:w="8957" w:type="dxa"/>
            <w:tcBorders>
              <w:top w:val="nil"/>
              <w:left w:val="nil"/>
              <w:bottom w:val="single" w:sz="8" w:space="0" w:color="auto"/>
              <w:right w:val="single" w:sz="12" w:space="0" w:color="auto"/>
            </w:tcBorders>
            <w:shd w:val="clear" w:color="auto" w:fill="FFFFFF"/>
            <w:tcMar>
              <w:top w:w="0" w:type="dxa"/>
              <w:left w:w="108" w:type="dxa"/>
              <w:bottom w:w="0" w:type="dxa"/>
              <w:right w:w="108" w:type="dxa"/>
            </w:tcMar>
            <w:vAlign w:val="center"/>
            <w:hideMark/>
          </w:tcPr>
          <w:p w14:paraId="71A60904" w14:textId="77777777" w:rsidR="004F67A6" w:rsidRPr="00F27721" w:rsidRDefault="00312171" w:rsidP="00AE1A99">
            <w:r w:rsidRPr="00F27721">
              <w:rPr>
                <w:color w:val="000000"/>
                <w:sz w:val="20"/>
                <w:szCs w:val="20"/>
              </w:rPr>
              <w:t>Türev ve türev alma kuralları</w:t>
            </w:r>
          </w:p>
        </w:tc>
      </w:tr>
      <w:tr w:rsidR="00AE1A99" w:rsidRPr="00686B33" w14:paraId="4446354E" w14:textId="77777777" w:rsidTr="008D6DB1">
        <w:trPr>
          <w:trHeight w:val="283"/>
        </w:trPr>
        <w:tc>
          <w:tcPr>
            <w:tcW w:w="667" w:type="dxa"/>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hideMark/>
          </w:tcPr>
          <w:p w14:paraId="7BB77A39" w14:textId="77777777" w:rsidR="004F67A6" w:rsidRPr="00F27721" w:rsidRDefault="00312171" w:rsidP="00AE1A99">
            <w:pPr>
              <w:jc w:val="center"/>
            </w:pPr>
            <w:r w:rsidRPr="00F27721">
              <w:rPr>
                <w:b/>
                <w:bCs/>
                <w:sz w:val="20"/>
                <w:szCs w:val="20"/>
              </w:rPr>
              <w:t>7</w:t>
            </w:r>
          </w:p>
        </w:tc>
        <w:tc>
          <w:tcPr>
            <w:tcW w:w="8957" w:type="dxa"/>
            <w:tcBorders>
              <w:top w:val="nil"/>
              <w:left w:val="nil"/>
              <w:bottom w:val="single" w:sz="8" w:space="0" w:color="auto"/>
              <w:right w:val="single" w:sz="12" w:space="0" w:color="auto"/>
            </w:tcBorders>
            <w:shd w:val="clear" w:color="auto" w:fill="FFFFFF"/>
            <w:tcMar>
              <w:top w:w="0" w:type="dxa"/>
              <w:left w:w="108" w:type="dxa"/>
              <w:bottom w:w="0" w:type="dxa"/>
              <w:right w:w="108" w:type="dxa"/>
            </w:tcMar>
            <w:vAlign w:val="center"/>
            <w:hideMark/>
          </w:tcPr>
          <w:p w14:paraId="48D8E7EC" w14:textId="77777777" w:rsidR="004F67A6" w:rsidRPr="00F27721" w:rsidRDefault="00312171" w:rsidP="00AE1A99">
            <w:r w:rsidRPr="00F27721">
              <w:rPr>
                <w:color w:val="000000"/>
                <w:sz w:val="20"/>
                <w:szCs w:val="20"/>
              </w:rPr>
              <w:t>Trigonometrik, logaritmik, üstel ve hiperbolik fonksiyonların türevi, yüksek mertebeden türevler</w:t>
            </w:r>
          </w:p>
        </w:tc>
      </w:tr>
      <w:tr w:rsidR="00AE1A99" w:rsidRPr="00686B33" w14:paraId="123E132A" w14:textId="77777777" w:rsidTr="008D6DB1">
        <w:trPr>
          <w:trHeight w:val="283"/>
        </w:trPr>
        <w:tc>
          <w:tcPr>
            <w:tcW w:w="667" w:type="dxa"/>
            <w:tcBorders>
              <w:top w:val="nil"/>
              <w:left w:val="single" w:sz="12" w:space="0" w:color="auto"/>
              <w:bottom w:val="single" w:sz="8" w:space="0" w:color="auto"/>
              <w:right w:val="nil"/>
            </w:tcBorders>
            <w:shd w:val="clear" w:color="auto" w:fill="D9D9D9"/>
            <w:tcMar>
              <w:top w:w="0" w:type="dxa"/>
              <w:left w:w="108" w:type="dxa"/>
              <w:bottom w:w="0" w:type="dxa"/>
              <w:right w:w="108" w:type="dxa"/>
            </w:tcMar>
            <w:vAlign w:val="center"/>
            <w:hideMark/>
          </w:tcPr>
          <w:p w14:paraId="5477D2BE" w14:textId="77777777" w:rsidR="004F67A6" w:rsidRPr="00F27721" w:rsidRDefault="00312171" w:rsidP="00AE1A99">
            <w:pPr>
              <w:jc w:val="center"/>
            </w:pPr>
            <w:r w:rsidRPr="00F27721">
              <w:rPr>
                <w:b/>
                <w:bCs/>
                <w:sz w:val="20"/>
                <w:szCs w:val="20"/>
              </w:rPr>
              <w:t>8</w:t>
            </w:r>
          </w:p>
        </w:tc>
        <w:tc>
          <w:tcPr>
            <w:tcW w:w="8957" w:type="dxa"/>
            <w:tcBorders>
              <w:top w:val="nil"/>
              <w:left w:val="nil"/>
              <w:bottom w:val="single" w:sz="8" w:space="0" w:color="auto"/>
              <w:right w:val="single" w:sz="12" w:space="0" w:color="auto"/>
            </w:tcBorders>
            <w:shd w:val="clear" w:color="auto" w:fill="D9D9D9"/>
            <w:tcMar>
              <w:top w:w="0" w:type="dxa"/>
              <w:left w:w="108" w:type="dxa"/>
              <w:bottom w:w="0" w:type="dxa"/>
              <w:right w:w="108" w:type="dxa"/>
            </w:tcMar>
            <w:vAlign w:val="center"/>
            <w:hideMark/>
          </w:tcPr>
          <w:p w14:paraId="13DCA1F6" w14:textId="77777777" w:rsidR="004F67A6" w:rsidRPr="00F27721" w:rsidRDefault="00312171" w:rsidP="00AE1A99">
            <w:pPr>
              <w:jc w:val="both"/>
            </w:pPr>
            <w:r w:rsidRPr="00F27721">
              <w:rPr>
                <w:sz w:val="20"/>
                <w:szCs w:val="20"/>
              </w:rPr>
              <w:t>Yarıyıl Sınavları</w:t>
            </w:r>
          </w:p>
        </w:tc>
      </w:tr>
      <w:tr w:rsidR="00AE1A99" w:rsidRPr="00686B33" w14:paraId="1F667F38" w14:textId="77777777" w:rsidTr="008D6DB1">
        <w:trPr>
          <w:trHeight w:val="283"/>
        </w:trPr>
        <w:tc>
          <w:tcPr>
            <w:tcW w:w="667" w:type="dxa"/>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hideMark/>
          </w:tcPr>
          <w:p w14:paraId="7271FFF5" w14:textId="77777777" w:rsidR="004F67A6" w:rsidRPr="00F27721" w:rsidRDefault="00312171" w:rsidP="00AE1A99">
            <w:pPr>
              <w:jc w:val="center"/>
            </w:pPr>
            <w:r w:rsidRPr="00F27721">
              <w:rPr>
                <w:b/>
                <w:bCs/>
                <w:sz w:val="20"/>
                <w:szCs w:val="20"/>
              </w:rPr>
              <w:t>9</w:t>
            </w:r>
          </w:p>
        </w:tc>
        <w:tc>
          <w:tcPr>
            <w:tcW w:w="8957" w:type="dxa"/>
            <w:tcBorders>
              <w:top w:val="nil"/>
              <w:left w:val="nil"/>
              <w:bottom w:val="single" w:sz="8" w:space="0" w:color="auto"/>
              <w:right w:val="single" w:sz="12" w:space="0" w:color="auto"/>
            </w:tcBorders>
            <w:shd w:val="clear" w:color="auto" w:fill="FFFFFF"/>
            <w:tcMar>
              <w:top w:w="0" w:type="dxa"/>
              <w:left w:w="108" w:type="dxa"/>
              <w:bottom w:w="0" w:type="dxa"/>
              <w:right w:w="108" w:type="dxa"/>
            </w:tcMar>
            <w:vAlign w:val="center"/>
            <w:hideMark/>
          </w:tcPr>
          <w:p w14:paraId="1A7541B5" w14:textId="77777777" w:rsidR="004F67A6" w:rsidRPr="00F27721" w:rsidRDefault="00312171" w:rsidP="00AE1A99">
            <w:r w:rsidRPr="00F27721">
              <w:rPr>
                <w:color w:val="000000"/>
                <w:sz w:val="20"/>
                <w:szCs w:val="20"/>
              </w:rPr>
              <w:t>L’Hospital kuralı, türevin geometrik anlamı</w:t>
            </w:r>
          </w:p>
        </w:tc>
      </w:tr>
      <w:tr w:rsidR="00AE1A99" w:rsidRPr="00686B33" w14:paraId="531B2D4E" w14:textId="77777777" w:rsidTr="008D6DB1">
        <w:trPr>
          <w:trHeight w:val="283"/>
        </w:trPr>
        <w:tc>
          <w:tcPr>
            <w:tcW w:w="667" w:type="dxa"/>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hideMark/>
          </w:tcPr>
          <w:p w14:paraId="3A2B3F3E" w14:textId="77777777" w:rsidR="004F67A6" w:rsidRPr="00F27721" w:rsidRDefault="00312171" w:rsidP="00AE1A99">
            <w:pPr>
              <w:jc w:val="center"/>
            </w:pPr>
            <w:r w:rsidRPr="00F27721">
              <w:rPr>
                <w:b/>
                <w:bCs/>
                <w:sz w:val="20"/>
                <w:szCs w:val="20"/>
              </w:rPr>
              <w:t>10</w:t>
            </w:r>
          </w:p>
        </w:tc>
        <w:tc>
          <w:tcPr>
            <w:tcW w:w="8957" w:type="dxa"/>
            <w:tcBorders>
              <w:top w:val="nil"/>
              <w:left w:val="nil"/>
              <w:bottom w:val="single" w:sz="8" w:space="0" w:color="auto"/>
              <w:right w:val="single" w:sz="12" w:space="0" w:color="auto"/>
            </w:tcBorders>
            <w:shd w:val="clear" w:color="auto" w:fill="FFFFFF"/>
            <w:tcMar>
              <w:top w:w="0" w:type="dxa"/>
              <w:left w:w="108" w:type="dxa"/>
              <w:bottom w:w="0" w:type="dxa"/>
              <w:right w:w="108" w:type="dxa"/>
            </w:tcMar>
            <w:vAlign w:val="center"/>
            <w:hideMark/>
          </w:tcPr>
          <w:p w14:paraId="2825F455" w14:textId="77777777" w:rsidR="004F67A6" w:rsidRPr="00F27721" w:rsidRDefault="00312171" w:rsidP="00AE1A99">
            <w:r w:rsidRPr="00F27721">
              <w:rPr>
                <w:color w:val="000000"/>
                <w:sz w:val="20"/>
                <w:szCs w:val="20"/>
              </w:rPr>
              <w:t>Maksimum-minimum problemleri</w:t>
            </w:r>
          </w:p>
        </w:tc>
      </w:tr>
      <w:tr w:rsidR="00AE1A99" w:rsidRPr="00686B33" w14:paraId="72E10CE5" w14:textId="77777777" w:rsidTr="008D6DB1">
        <w:trPr>
          <w:trHeight w:val="283"/>
        </w:trPr>
        <w:tc>
          <w:tcPr>
            <w:tcW w:w="667" w:type="dxa"/>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hideMark/>
          </w:tcPr>
          <w:p w14:paraId="54A5EDAA" w14:textId="77777777" w:rsidR="004F67A6" w:rsidRPr="00F27721" w:rsidRDefault="00312171" w:rsidP="00AE1A99">
            <w:pPr>
              <w:jc w:val="center"/>
            </w:pPr>
            <w:r w:rsidRPr="00F27721">
              <w:rPr>
                <w:b/>
                <w:bCs/>
                <w:sz w:val="20"/>
                <w:szCs w:val="20"/>
              </w:rPr>
              <w:t>11</w:t>
            </w:r>
          </w:p>
        </w:tc>
        <w:tc>
          <w:tcPr>
            <w:tcW w:w="8957" w:type="dxa"/>
            <w:tcBorders>
              <w:top w:val="nil"/>
              <w:left w:val="nil"/>
              <w:bottom w:val="single" w:sz="8" w:space="0" w:color="auto"/>
              <w:right w:val="single" w:sz="12" w:space="0" w:color="auto"/>
            </w:tcBorders>
            <w:shd w:val="clear" w:color="auto" w:fill="FFFFFF"/>
            <w:tcMar>
              <w:top w:w="0" w:type="dxa"/>
              <w:left w:w="108" w:type="dxa"/>
              <w:bottom w:w="0" w:type="dxa"/>
              <w:right w:w="108" w:type="dxa"/>
            </w:tcMar>
            <w:vAlign w:val="center"/>
            <w:hideMark/>
          </w:tcPr>
          <w:p w14:paraId="7C9B74E9" w14:textId="77777777" w:rsidR="004F67A6" w:rsidRPr="00F27721" w:rsidRDefault="00312171" w:rsidP="00AE1A99">
            <w:r w:rsidRPr="00F27721">
              <w:rPr>
                <w:color w:val="000000"/>
                <w:sz w:val="20"/>
                <w:szCs w:val="20"/>
              </w:rPr>
              <w:t>Eğri çizimleri, Belirsiz integral</w:t>
            </w:r>
          </w:p>
        </w:tc>
      </w:tr>
      <w:tr w:rsidR="00AE1A99" w:rsidRPr="00686B33" w14:paraId="69903253" w14:textId="77777777" w:rsidTr="008D6DB1">
        <w:trPr>
          <w:trHeight w:val="283"/>
        </w:trPr>
        <w:tc>
          <w:tcPr>
            <w:tcW w:w="667" w:type="dxa"/>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hideMark/>
          </w:tcPr>
          <w:p w14:paraId="3EB8AFF1" w14:textId="77777777" w:rsidR="004F67A6" w:rsidRPr="00F27721" w:rsidRDefault="00312171" w:rsidP="00AE1A99">
            <w:pPr>
              <w:jc w:val="center"/>
            </w:pPr>
            <w:r w:rsidRPr="00F27721">
              <w:rPr>
                <w:b/>
                <w:bCs/>
                <w:sz w:val="20"/>
                <w:szCs w:val="20"/>
              </w:rPr>
              <w:t>12</w:t>
            </w:r>
          </w:p>
        </w:tc>
        <w:tc>
          <w:tcPr>
            <w:tcW w:w="8957" w:type="dxa"/>
            <w:tcBorders>
              <w:top w:val="nil"/>
              <w:left w:val="nil"/>
              <w:bottom w:val="single" w:sz="8" w:space="0" w:color="auto"/>
              <w:right w:val="single" w:sz="12" w:space="0" w:color="auto"/>
            </w:tcBorders>
            <w:shd w:val="clear" w:color="auto" w:fill="FFFFFF"/>
            <w:tcMar>
              <w:top w:w="0" w:type="dxa"/>
              <w:left w:w="108" w:type="dxa"/>
              <w:bottom w:w="0" w:type="dxa"/>
              <w:right w:w="108" w:type="dxa"/>
            </w:tcMar>
            <w:vAlign w:val="center"/>
            <w:hideMark/>
          </w:tcPr>
          <w:p w14:paraId="4E42890A" w14:textId="77777777" w:rsidR="004F67A6" w:rsidRPr="00F27721" w:rsidRDefault="00312171" w:rsidP="00AE1A99">
            <w:r w:rsidRPr="00F27721">
              <w:rPr>
                <w:color w:val="000000"/>
                <w:sz w:val="20"/>
                <w:szCs w:val="20"/>
              </w:rPr>
              <w:t>İntegral alma yöntemleri, Belirli İntegral</w:t>
            </w:r>
          </w:p>
        </w:tc>
      </w:tr>
      <w:tr w:rsidR="00AE1A99" w:rsidRPr="00686B33" w14:paraId="318661B3" w14:textId="77777777" w:rsidTr="008D6DB1">
        <w:trPr>
          <w:trHeight w:val="283"/>
        </w:trPr>
        <w:tc>
          <w:tcPr>
            <w:tcW w:w="667" w:type="dxa"/>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hideMark/>
          </w:tcPr>
          <w:p w14:paraId="5BE7975B" w14:textId="77777777" w:rsidR="004F67A6" w:rsidRPr="00F27721" w:rsidRDefault="00312171" w:rsidP="00AE1A99">
            <w:pPr>
              <w:jc w:val="center"/>
            </w:pPr>
            <w:r w:rsidRPr="00F27721">
              <w:rPr>
                <w:b/>
                <w:bCs/>
                <w:sz w:val="20"/>
                <w:szCs w:val="20"/>
              </w:rPr>
              <w:t>13</w:t>
            </w:r>
          </w:p>
        </w:tc>
        <w:tc>
          <w:tcPr>
            <w:tcW w:w="8957" w:type="dxa"/>
            <w:tcBorders>
              <w:top w:val="nil"/>
              <w:left w:val="nil"/>
              <w:bottom w:val="single" w:sz="8" w:space="0" w:color="auto"/>
              <w:right w:val="single" w:sz="12" w:space="0" w:color="auto"/>
            </w:tcBorders>
            <w:shd w:val="clear" w:color="auto" w:fill="FFFFFF"/>
            <w:tcMar>
              <w:top w:w="0" w:type="dxa"/>
              <w:left w:w="108" w:type="dxa"/>
              <w:bottom w:w="0" w:type="dxa"/>
              <w:right w:w="108" w:type="dxa"/>
            </w:tcMar>
            <w:vAlign w:val="center"/>
            <w:hideMark/>
          </w:tcPr>
          <w:p w14:paraId="5EA66BE7" w14:textId="77777777" w:rsidR="004F67A6" w:rsidRPr="00F27721" w:rsidRDefault="00312171" w:rsidP="00AE1A99">
            <w:r w:rsidRPr="00F27721">
              <w:rPr>
                <w:color w:val="000000"/>
                <w:sz w:val="20"/>
                <w:szCs w:val="20"/>
              </w:rPr>
              <w:t>İntegral uygulamaları</w:t>
            </w:r>
          </w:p>
        </w:tc>
      </w:tr>
      <w:tr w:rsidR="00AE1A99" w:rsidRPr="00686B33" w14:paraId="3D003AFE" w14:textId="77777777" w:rsidTr="008D6DB1">
        <w:trPr>
          <w:trHeight w:val="283"/>
        </w:trPr>
        <w:tc>
          <w:tcPr>
            <w:tcW w:w="667" w:type="dxa"/>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hideMark/>
          </w:tcPr>
          <w:p w14:paraId="0B5ECF45" w14:textId="77777777" w:rsidR="004F67A6" w:rsidRPr="00F27721" w:rsidRDefault="00312171" w:rsidP="00AE1A99">
            <w:pPr>
              <w:jc w:val="center"/>
            </w:pPr>
            <w:r w:rsidRPr="00F27721">
              <w:rPr>
                <w:b/>
                <w:bCs/>
                <w:sz w:val="20"/>
                <w:szCs w:val="20"/>
              </w:rPr>
              <w:t>14</w:t>
            </w:r>
          </w:p>
        </w:tc>
        <w:tc>
          <w:tcPr>
            <w:tcW w:w="8957" w:type="dxa"/>
            <w:tcBorders>
              <w:top w:val="nil"/>
              <w:left w:val="nil"/>
              <w:bottom w:val="single" w:sz="8" w:space="0" w:color="auto"/>
              <w:right w:val="single" w:sz="12" w:space="0" w:color="auto"/>
            </w:tcBorders>
            <w:shd w:val="clear" w:color="auto" w:fill="FFFFFF"/>
            <w:tcMar>
              <w:top w:w="0" w:type="dxa"/>
              <w:left w:w="108" w:type="dxa"/>
              <w:bottom w:w="0" w:type="dxa"/>
              <w:right w:w="108" w:type="dxa"/>
            </w:tcMar>
            <w:vAlign w:val="center"/>
            <w:hideMark/>
          </w:tcPr>
          <w:p w14:paraId="4F42493B" w14:textId="77777777" w:rsidR="004F67A6" w:rsidRPr="00F27721" w:rsidRDefault="00312171" w:rsidP="00AE1A99">
            <w:r w:rsidRPr="00F27721">
              <w:rPr>
                <w:color w:val="000000"/>
                <w:sz w:val="20"/>
                <w:szCs w:val="20"/>
              </w:rPr>
              <w:t>Genelleştirilmiş integral, Kutupsal koordinatlar</w:t>
            </w:r>
          </w:p>
        </w:tc>
      </w:tr>
      <w:tr w:rsidR="00AE1A99" w:rsidRPr="00686B33" w14:paraId="050EB7BF" w14:textId="77777777" w:rsidTr="008D6DB1">
        <w:trPr>
          <w:trHeight w:val="283"/>
        </w:trPr>
        <w:tc>
          <w:tcPr>
            <w:tcW w:w="667" w:type="dxa"/>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hideMark/>
          </w:tcPr>
          <w:p w14:paraId="4CE404F4" w14:textId="77777777" w:rsidR="004F67A6" w:rsidRPr="00F27721" w:rsidRDefault="00312171" w:rsidP="00AE1A99">
            <w:pPr>
              <w:jc w:val="center"/>
            </w:pPr>
            <w:r w:rsidRPr="00F27721">
              <w:rPr>
                <w:b/>
                <w:bCs/>
                <w:sz w:val="20"/>
                <w:szCs w:val="20"/>
              </w:rPr>
              <w:t>15</w:t>
            </w:r>
          </w:p>
        </w:tc>
        <w:tc>
          <w:tcPr>
            <w:tcW w:w="8957" w:type="dxa"/>
            <w:tcBorders>
              <w:top w:val="nil"/>
              <w:left w:val="nil"/>
              <w:bottom w:val="single" w:sz="8" w:space="0" w:color="auto"/>
              <w:right w:val="single" w:sz="12" w:space="0" w:color="auto"/>
            </w:tcBorders>
            <w:shd w:val="clear" w:color="auto" w:fill="FFFFFF"/>
            <w:tcMar>
              <w:top w:w="0" w:type="dxa"/>
              <w:left w:w="108" w:type="dxa"/>
              <w:bottom w:w="0" w:type="dxa"/>
              <w:right w:w="108" w:type="dxa"/>
            </w:tcMar>
            <w:vAlign w:val="center"/>
            <w:hideMark/>
          </w:tcPr>
          <w:p w14:paraId="629EE6F2" w14:textId="77777777" w:rsidR="004F67A6" w:rsidRPr="00F27721" w:rsidRDefault="00312171" w:rsidP="00AE1A99">
            <w:pPr>
              <w:rPr>
                <w:sz w:val="20"/>
                <w:szCs w:val="20"/>
              </w:rPr>
            </w:pPr>
            <w:r w:rsidRPr="00F27721">
              <w:rPr>
                <w:sz w:val="20"/>
                <w:szCs w:val="20"/>
              </w:rPr>
              <w:t>Genel Uygulama</w:t>
            </w:r>
          </w:p>
        </w:tc>
      </w:tr>
      <w:tr w:rsidR="00AE1A99" w:rsidRPr="00686B33" w14:paraId="116A7ED1" w14:textId="77777777" w:rsidTr="008D6DB1">
        <w:trPr>
          <w:trHeight w:val="283"/>
        </w:trPr>
        <w:tc>
          <w:tcPr>
            <w:tcW w:w="667" w:type="dxa"/>
            <w:tcBorders>
              <w:top w:val="nil"/>
              <w:left w:val="single" w:sz="12" w:space="0" w:color="auto"/>
              <w:bottom w:val="single" w:sz="12" w:space="0" w:color="auto"/>
              <w:right w:val="nil"/>
            </w:tcBorders>
            <w:shd w:val="clear" w:color="auto" w:fill="D9D9D9"/>
            <w:tcMar>
              <w:top w:w="0" w:type="dxa"/>
              <w:left w:w="108" w:type="dxa"/>
              <w:bottom w:w="0" w:type="dxa"/>
              <w:right w:w="108" w:type="dxa"/>
            </w:tcMar>
            <w:vAlign w:val="center"/>
            <w:hideMark/>
          </w:tcPr>
          <w:p w14:paraId="20ABC818" w14:textId="77777777" w:rsidR="004F67A6" w:rsidRPr="00F27721" w:rsidRDefault="00312171" w:rsidP="00AE1A99">
            <w:pPr>
              <w:jc w:val="center"/>
            </w:pPr>
            <w:r w:rsidRPr="00F27721">
              <w:rPr>
                <w:b/>
                <w:bCs/>
                <w:sz w:val="20"/>
                <w:szCs w:val="20"/>
              </w:rPr>
              <w:t>16,17</w:t>
            </w:r>
          </w:p>
        </w:tc>
        <w:tc>
          <w:tcPr>
            <w:tcW w:w="8957" w:type="dxa"/>
            <w:tcBorders>
              <w:top w:val="nil"/>
              <w:left w:val="nil"/>
              <w:bottom w:val="single" w:sz="12" w:space="0" w:color="auto"/>
              <w:right w:val="single" w:sz="12" w:space="0" w:color="auto"/>
            </w:tcBorders>
            <w:shd w:val="clear" w:color="auto" w:fill="D9D9D9"/>
            <w:tcMar>
              <w:top w:w="0" w:type="dxa"/>
              <w:left w:w="108" w:type="dxa"/>
              <w:bottom w:w="0" w:type="dxa"/>
              <w:right w:w="108" w:type="dxa"/>
            </w:tcMar>
            <w:vAlign w:val="center"/>
            <w:hideMark/>
          </w:tcPr>
          <w:p w14:paraId="792812E9" w14:textId="77777777" w:rsidR="004F67A6" w:rsidRPr="00F27721" w:rsidRDefault="00312171" w:rsidP="00AE1A99">
            <w:pPr>
              <w:jc w:val="both"/>
            </w:pPr>
            <w:r w:rsidRPr="00F27721">
              <w:rPr>
                <w:sz w:val="20"/>
                <w:szCs w:val="20"/>
              </w:rPr>
              <w:t>Yarıyıl Sonu Sınavları</w:t>
            </w:r>
          </w:p>
        </w:tc>
      </w:tr>
    </w:tbl>
    <w:p w14:paraId="3D8FC94E" w14:textId="77777777" w:rsidR="004F67A6" w:rsidRPr="00F27721" w:rsidRDefault="004F67A6" w:rsidP="00AE1A99">
      <w:pPr>
        <w:rPr>
          <w:rFonts w:eastAsia="Calibri"/>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AE1A99" w:rsidRPr="00686B33" w14:paraId="0A0BB6CF" w14:textId="77777777" w:rsidTr="00F27721">
        <w:trPr>
          <w:trHeight w:val="312"/>
        </w:trPr>
        <w:tc>
          <w:tcPr>
            <w:tcW w:w="9624" w:type="dxa"/>
            <w:gridSpan w:val="4"/>
            <w:shd w:val="clear" w:color="auto" w:fill="FFF2CC"/>
            <w:vAlign w:val="center"/>
          </w:tcPr>
          <w:p w14:paraId="502A83B6" w14:textId="77777777" w:rsidR="004F67A6" w:rsidRPr="00F27721" w:rsidRDefault="00312171" w:rsidP="00F27721">
            <w:pPr>
              <w:jc w:val="center"/>
              <w:rPr>
                <w:rFonts w:eastAsia="Calibri"/>
                <w:b/>
                <w:sz w:val="20"/>
                <w:szCs w:val="20"/>
              </w:rPr>
            </w:pPr>
            <w:r w:rsidRPr="00F27721">
              <w:rPr>
                <w:rFonts w:eastAsia="Calibri"/>
                <w:b/>
                <w:sz w:val="20"/>
                <w:szCs w:val="20"/>
              </w:rPr>
              <w:t>Dersin İş Yükünün Hesaplanması</w:t>
            </w:r>
          </w:p>
        </w:tc>
      </w:tr>
      <w:tr w:rsidR="00AE1A99" w:rsidRPr="00686B33" w14:paraId="319025E6" w14:textId="77777777" w:rsidTr="00F27721">
        <w:trPr>
          <w:trHeight w:val="312"/>
        </w:trPr>
        <w:tc>
          <w:tcPr>
            <w:tcW w:w="5797" w:type="dxa"/>
            <w:shd w:val="clear" w:color="auto" w:fill="FFF2CC"/>
            <w:vAlign w:val="center"/>
          </w:tcPr>
          <w:p w14:paraId="7E70E6EE" w14:textId="77777777" w:rsidR="004F67A6" w:rsidRPr="00F27721" w:rsidRDefault="00312171" w:rsidP="00F27721">
            <w:pPr>
              <w:jc w:val="center"/>
              <w:rPr>
                <w:rFonts w:eastAsia="Calibri"/>
                <w:b/>
                <w:sz w:val="20"/>
                <w:szCs w:val="20"/>
              </w:rPr>
            </w:pPr>
            <w:r w:rsidRPr="00F27721">
              <w:rPr>
                <w:rFonts w:eastAsia="Calibri"/>
                <w:b/>
                <w:sz w:val="20"/>
                <w:szCs w:val="20"/>
              </w:rPr>
              <w:t>Etkinlikler</w:t>
            </w:r>
          </w:p>
        </w:tc>
        <w:tc>
          <w:tcPr>
            <w:tcW w:w="1275" w:type="dxa"/>
            <w:shd w:val="clear" w:color="auto" w:fill="FFF2CC"/>
            <w:vAlign w:val="center"/>
          </w:tcPr>
          <w:p w14:paraId="4C584075" w14:textId="77777777" w:rsidR="004F67A6" w:rsidRPr="00F27721" w:rsidRDefault="00312171" w:rsidP="00F27721">
            <w:pPr>
              <w:jc w:val="center"/>
              <w:rPr>
                <w:rFonts w:eastAsia="Calibri"/>
                <w:b/>
                <w:sz w:val="20"/>
                <w:szCs w:val="20"/>
              </w:rPr>
            </w:pPr>
            <w:r w:rsidRPr="00F27721">
              <w:rPr>
                <w:rFonts w:eastAsia="Calibri"/>
                <w:b/>
                <w:sz w:val="20"/>
                <w:szCs w:val="20"/>
              </w:rPr>
              <w:t>Sayısı</w:t>
            </w:r>
          </w:p>
        </w:tc>
        <w:tc>
          <w:tcPr>
            <w:tcW w:w="1276" w:type="dxa"/>
            <w:shd w:val="clear" w:color="auto" w:fill="FFF2CC"/>
            <w:vAlign w:val="center"/>
          </w:tcPr>
          <w:p w14:paraId="70AD960D" w14:textId="77777777" w:rsidR="004F67A6" w:rsidRPr="00F27721" w:rsidRDefault="00312171" w:rsidP="00F27721">
            <w:pPr>
              <w:jc w:val="center"/>
              <w:rPr>
                <w:rFonts w:eastAsia="Calibri"/>
                <w:b/>
                <w:sz w:val="20"/>
                <w:szCs w:val="20"/>
              </w:rPr>
            </w:pPr>
            <w:r w:rsidRPr="00F27721">
              <w:rPr>
                <w:rFonts w:eastAsia="Calibri"/>
                <w:b/>
                <w:sz w:val="20"/>
                <w:szCs w:val="20"/>
              </w:rPr>
              <w:t>Süresi (Saat)</w:t>
            </w:r>
          </w:p>
        </w:tc>
        <w:tc>
          <w:tcPr>
            <w:tcW w:w="1276" w:type="dxa"/>
            <w:shd w:val="clear" w:color="auto" w:fill="FFF2CC"/>
            <w:vAlign w:val="center"/>
          </w:tcPr>
          <w:p w14:paraId="4E6270D9" w14:textId="77777777" w:rsidR="004F67A6" w:rsidRPr="00F27721" w:rsidRDefault="00312171" w:rsidP="00F27721">
            <w:pPr>
              <w:jc w:val="center"/>
              <w:rPr>
                <w:rFonts w:eastAsia="Calibri"/>
                <w:b/>
                <w:sz w:val="20"/>
                <w:szCs w:val="20"/>
              </w:rPr>
            </w:pPr>
            <w:r w:rsidRPr="00F27721">
              <w:rPr>
                <w:rFonts w:eastAsia="Calibri"/>
                <w:b/>
                <w:sz w:val="20"/>
                <w:szCs w:val="20"/>
              </w:rPr>
              <w:t>Toplam İş Yükü (saat)</w:t>
            </w:r>
          </w:p>
        </w:tc>
      </w:tr>
      <w:tr w:rsidR="00AE1A99" w:rsidRPr="00686B33" w14:paraId="5EAC77BC" w14:textId="77777777" w:rsidTr="00F27721">
        <w:trPr>
          <w:trHeight w:val="312"/>
        </w:trPr>
        <w:tc>
          <w:tcPr>
            <w:tcW w:w="5797" w:type="dxa"/>
            <w:shd w:val="clear" w:color="auto" w:fill="FFFFFF"/>
            <w:vAlign w:val="center"/>
          </w:tcPr>
          <w:p w14:paraId="020AC612" w14:textId="77777777" w:rsidR="004F67A6" w:rsidRPr="00F27721" w:rsidRDefault="00312171" w:rsidP="00AE1A99">
            <w:pPr>
              <w:rPr>
                <w:rFonts w:eastAsia="Calibri"/>
                <w:sz w:val="20"/>
                <w:szCs w:val="20"/>
              </w:rPr>
            </w:pPr>
            <w:r w:rsidRPr="00F27721">
              <w:rPr>
                <w:rFonts w:eastAsia="Calibri"/>
                <w:sz w:val="20"/>
                <w:szCs w:val="20"/>
              </w:rPr>
              <w:t>Ders Süresi (haftalık toplam ders saati)</w:t>
            </w:r>
          </w:p>
        </w:tc>
        <w:tc>
          <w:tcPr>
            <w:tcW w:w="1275" w:type="dxa"/>
            <w:shd w:val="clear" w:color="auto" w:fill="FFFFFF"/>
            <w:vAlign w:val="center"/>
          </w:tcPr>
          <w:p w14:paraId="725D4806" w14:textId="77777777" w:rsidR="004F67A6" w:rsidRPr="00F27721" w:rsidRDefault="00312171" w:rsidP="00F27721">
            <w:pPr>
              <w:jc w:val="center"/>
              <w:rPr>
                <w:rFonts w:eastAsia="Calibri"/>
                <w:sz w:val="20"/>
                <w:szCs w:val="20"/>
              </w:rPr>
            </w:pPr>
            <w:r w:rsidRPr="00F27721">
              <w:rPr>
                <w:rFonts w:eastAsia="Calibri"/>
                <w:sz w:val="20"/>
                <w:szCs w:val="20"/>
              </w:rPr>
              <w:t>14</w:t>
            </w:r>
          </w:p>
        </w:tc>
        <w:tc>
          <w:tcPr>
            <w:tcW w:w="1276" w:type="dxa"/>
            <w:shd w:val="clear" w:color="auto" w:fill="FFFFFF"/>
            <w:vAlign w:val="center"/>
          </w:tcPr>
          <w:p w14:paraId="7FA103D1" w14:textId="77777777" w:rsidR="004F67A6" w:rsidRPr="00F27721" w:rsidRDefault="00312171" w:rsidP="00F27721">
            <w:pPr>
              <w:jc w:val="center"/>
              <w:rPr>
                <w:rFonts w:eastAsia="Calibri"/>
                <w:sz w:val="20"/>
                <w:szCs w:val="20"/>
              </w:rPr>
            </w:pPr>
            <w:r w:rsidRPr="00F27721">
              <w:rPr>
                <w:rFonts w:eastAsia="Calibri"/>
                <w:sz w:val="20"/>
                <w:szCs w:val="20"/>
              </w:rPr>
              <w:t>4</w:t>
            </w:r>
          </w:p>
        </w:tc>
        <w:tc>
          <w:tcPr>
            <w:tcW w:w="1276" w:type="dxa"/>
            <w:shd w:val="clear" w:color="auto" w:fill="FFFFFF"/>
            <w:vAlign w:val="center"/>
          </w:tcPr>
          <w:p w14:paraId="5F1C606F" w14:textId="77777777" w:rsidR="004F67A6" w:rsidRPr="00F27721" w:rsidRDefault="00312171" w:rsidP="00F27721">
            <w:pPr>
              <w:jc w:val="center"/>
              <w:rPr>
                <w:rFonts w:eastAsia="Calibri"/>
                <w:sz w:val="20"/>
                <w:szCs w:val="20"/>
              </w:rPr>
            </w:pPr>
            <w:r w:rsidRPr="00F27721">
              <w:rPr>
                <w:rFonts w:eastAsia="Calibri"/>
                <w:sz w:val="20"/>
                <w:szCs w:val="20"/>
              </w:rPr>
              <w:t>56</w:t>
            </w:r>
          </w:p>
        </w:tc>
      </w:tr>
      <w:tr w:rsidR="00AE1A99" w:rsidRPr="00686B33" w14:paraId="78284D74" w14:textId="77777777" w:rsidTr="00F27721">
        <w:trPr>
          <w:trHeight w:val="312"/>
        </w:trPr>
        <w:tc>
          <w:tcPr>
            <w:tcW w:w="5797" w:type="dxa"/>
            <w:shd w:val="clear" w:color="auto" w:fill="FFFFFF"/>
            <w:vAlign w:val="center"/>
          </w:tcPr>
          <w:p w14:paraId="197A5957" w14:textId="77777777" w:rsidR="004F67A6" w:rsidRPr="00F27721" w:rsidRDefault="00312171" w:rsidP="00AE1A99">
            <w:pPr>
              <w:rPr>
                <w:rFonts w:eastAsia="Calibri"/>
                <w:sz w:val="20"/>
                <w:szCs w:val="20"/>
              </w:rPr>
            </w:pPr>
            <w:r w:rsidRPr="00F27721">
              <w:rPr>
                <w:rFonts w:eastAsia="Calibri"/>
                <w:sz w:val="20"/>
                <w:szCs w:val="20"/>
              </w:rPr>
              <w:t>Sınıf Ders çalışma süresi (tekrar, pekiştirme, ön çalışma,….)</w:t>
            </w:r>
          </w:p>
        </w:tc>
        <w:tc>
          <w:tcPr>
            <w:tcW w:w="1275" w:type="dxa"/>
            <w:shd w:val="clear" w:color="auto" w:fill="FFFFFF"/>
            <w:vAlign w:val="center"/>
          </w:tcPr>
          <w:p w14:paraId="05C2239E" w14:textId="77777777" w:rsidR="004F67A6" w:rsidRPr="00F27721" w:rsidRDefault="00312171" w:rsidP="00F27721">
            <w:pPr>
              <w:jc w:val="center"/>
              <w:rPr>
                <w:rFonts w:eastAsia="Calibri"/>
                <w:sz w:val="20"/>
                <w:szCs w:val="20"/>
              </w:rPr>
            </w:pPr>
            <w:r w:rsidRPr="00F27721">
              <w:rPr>
                <w:rFonts w:eastAsia="Calibri"/>
                <w:sz w:val="20"/>
                <w:szCs w:val="20"/>
              </w:rPr>
              <w:t>10</w:t>
            </w:r>
          </w:p>
        </w:tc>
        <w:tc>
          <w:tcPr>
            <w:tcW w:w="1276" w:type="dxa"/>
            <w:shd w:val="clear" w:color="auto" w:fill="FFFFFF"/>
            <w:vAlign w:val="center"/>
          </w:tcPr>
          <w:p w14:paraId="03DD230B" w14:textId="77777777" w:rsidR="004F67A6" w:rsidRPr="00F27721" w:rsidRDefault="00312171" w:rsidP="00F27721">
            <w:pPr>
              <w:jc w:val="center"/>
              <w:rPr>
                <w:rFonts w:eastAsia="Calibri"/>
                <w:sz w:val="20"/>
                <w:szCs w:val="20"/>
              </w:rPr>
            </w:pPr>
            <w:r w:rsidRPr="00F27721">
              <w:rPr>
                <w:rFonts w:eastAsia="Calibri"/>
                <w:sz w:val="20"/>
                <w:szCs w:val="20"/>
              </w:rPr>
              <w:t>4</w:t>
            </w:r>
          </w:p>
        </w:tc>
        <w:tc>
          <w:tcPr>
            <w:tcW w:w="1276" w:type="dxa"/>
            <w:shd w:val="clear" w:color="auto" w:fill="FFFFFF"/>
            <w:vAlign w:val="center"/>
          </w:tcPr>
          <w:p w14:paraId="55960AC7" w14:textId="77777777" w:rsidR="004F67A6" w:rsidRPr="00F27721" w:rsidRDefault="00312171" w:rsidP="00F27721">
            <w:pPr>
              <w:jc w:val="center"/>
              <w:rPr>
                <w:rFonts w:eastAsia="Calibri"/>
                <w:sz w:val="20"/>
                <w:szCs w:val="20"/>
              </w:rPr>
            </w:pPr>
            <w:r w:rsidRPr="00F27721">
              <w:rPr>
                <w:rFonts w:eastAsia="Calibri"/>
                <w:sz w:val="20"/>
                <w:szCs w:val="20"/>
              </w:rPr>
              <w:t>40</w:t>
            </w:r>
          </w:p>
        </w:tc>
      </w:tr>
      <w:tr w:rsidR="00AE1A99" w:rsidRPr="00686B33" w14:paraId="68DD3886" w14:textId="77777777" w:rsidTr="00F27721">
        <w:trPr>
          <w:trHeight w:val="312"/>
        </w:trPr>
        <w:tc>
          <w:tcPr>
            <w:tcW w:w="5797" w:type="dxa"/>
            <w:shd w:val="clear" w:color="auto" w:fill="FFFFFF"/>
            <w:vAlign w:val="center"/>
          </w:tcPr>
          <w:p w14:paraId="3D306130" w14:textId="77777777" w:rsidR="004F67A6" w:rsidRPr="00F27721" w:rsidRDefault="00312171" w:rsidP="00AE1A99">
            <w:pPr>
              <w:rPr>
                <w:rFonts w:eastAsia="Calibri"/>
                <w:sz w:val="20"/>
                <w:szCs w:val="20"/>
              </w:rPr>
            </w:pPr>
            <w:r w:rsidRPr="00F27721">
              <w:rPr>
                <w:rFonts w:eastAsia="Calibri"/>
                <w:sz w:val="20"/>
                <w:szCs w:val="20"/>
              </w:rPr>
              <w:t>Ödev</w:t>
            </w:r>
          </w:p>
        </w:tc>
        <w:tc>
          <w:tcPr>
            <w:tcW w:w="1275" w:type="dxa"/>
            <w:shd w:val="clear" w:color="auto" w:fill="FFFFFF"/>
            <w:vAlign w:val="center"/>
          </w:tcPr>
          <w:p w14:paraId="040D46A2" w14:textId="77777777" w:rsidR="004F67A6" w:rsidRPr="00F27721" w:rsidRDefault="004F67A6" w:rsidP="00F27721">
            <w:pPr>
              <w:jc w:val="center"/>
              <w:rPr>
                <w:rFonts w:eastAsia="Calibri"/>
                <w:sz w:val="20"/>
                <w:szCs w:val="20"/>
              </w:rPr>
            </w:pPr>
          </w:p>
        </w:tc>
        <w:tc>
          <w:tcPr>
            <w:tcW w:w="1276" w:type="dxa"/>
            <w:shd w:val="clear" w:color="auto" w:fill="FFFFFF"/>
            <w:vAlign w:val="center"/>
          </w:tcPr>
          <w:p w14:paraId="0C5B6050" w14:textId="77777777" w:rsidR="004F67A6" w:rsidRPr="00F27721" w:rsidRDefault="004F67A6" w:rsidP="00F27721">
            <w:pPr>
              <w:jc w:val="center"/>
              <w:rPr>
                <w:rFonts w:eastAsia="Calibri"/>
                <w:sz w:val="20"/>
                <w:szCs w:val="20"/>
              </w:rPr>
            </w:pPr>
          </w:p>
        </w:tc>
        <w:tc>
          <w:tcPr>
            <w:tcW w:w="1276" w:type="dxa"/>
            <w:shd w:val="clear" w:color="auto" w:fill="FFFFFF"/>
            <w:vAlign w:val="center"/>
          </w:tcPr>
          <w:p w14:paraId="288A9E07" w14:textId="77777777" w:rsidR="004F67A6" w:rsidRPr="00F27721" w:rsidRDefault="004F67A6" w:rsidP="00F27721">
            <w:pPr>
              <w:jc w:val="center"/>
              <w:rPr>
                <w:rFonts w:eastAsia="Calibri"/>
                <w:sz w:val="20"/>
                <w:szCs w:val="20"/>
              </w:rPr>
            </w:pPr>
          </w:p>
        </w:tc>
      </w:tr>
      <w:tr w:rsidR="00AE1A99" w:rsidRPr="00686B33" w14:paraId="51146186" w14:textId="77777777" w:rsidTr="00F27721">
        <w:trPr>
          <w:trHeight w:val="312"/>
        </w:trPr>
        <w:tc>
          <w:tcPr>
            <w:tcW w:w="5797" w:type="dxa"/>
            <w:shd w:val="clear" w:color="auto" w:fill="FFFFFF"/>
            <w:vAlign w:val="center"/>
          </w:tcPr>
          <w:p w14:paraId="09CE5F8C" w14:textId="77777777" w:rsidR="004F67A6" w:rsidRPr="00F27721" w:rsidRDefault="00312171" w:rsidP="00AE1A99">
            <w:pPr>
              <w:rPr>
                <w:rFonts w:eastAsia="Calibri"/>
                <w:sz w:val="20"/>
                <w:szCs w:val="20"/>
              </w:rPr>
            </w:pPr>
            <w:r w:rsidRPr="00F27721">
              <w:rPr>
                <w:rFonts w:eastAsia="Calibri"/>
                <w:sz w:val="20"/>
                <w:szCs w:val="20"/>
              </w:rPr>
              <w:t xml:space="preserve">Kısa Sınav </w:t>
            </w:r>
          </w:p>
        </w:tc>
        <w:tc>
          <w:tcPr>
            <w:tcW w:w="1275" w:type="dxa"/>
            <w:shd w:val="clear" w:color="auto" w:fill="FFFFFF"/>
            <w:vAlign w:val="center"/>
          </w:tcPr>
          <w:p w14:paraId="4D3442CB" w14:textId="77777777" w:rsidR="004F67A6" w:rsidRPr="00F27721" w:rsidRDefault="004F67A6" w:rsidP="00F27721">
            <w:pPr>
              <w:jc w:val="center"/>
              <w:rPr>
                <w:rFonts w:eastAsia="Calibri"/>
                <w:sz w:val="20"/>
                <w:szCs w:val="20"/>
              </w:rPr>
            </w:pPr>
          </w:p>
        </w:tc>
        <w:tc>
          <w:tcPr>
            <w:tcW w:w="1276" w:type="dxa"/>
            <w:shd w:val="clear" w:color="auto" w:fill="FFFFFF"/>
            <w:vAlign w:val="center"/>
          </w:tcPr>
          <w:p w14:paraId="68F343C7" w14:textId="77777777" w:rsidR="004F67A6" w:rsidRPr="00F27721" w:rsidRDefault="004F67A6" w:rsidP="00F27721">
            <w:pPr>
              <w:jc w:val="center"/>
              <w:rPr>
                <w:rFonts w:eastAsia="Calibri"/>
                <w:sz w:val="20"/>
                <w:szCs w:val="20"/>
              </w:rPr>
            </w:pPr>
          </w:p>
        </w:tc>
        <w:tc>
          <w:tcPr>
            <w:tcW w:w="1276" w:type="dxa"/>
            <w:shd w:val="clear" w:color="auto" w:fill="FFFFFF"/>
            <w:vAlign w:val="center"/>
          </w:tcPr>
          <w:p w14:paraId="577C27EC" w14:textId="77777777" w:rsidR="004F67A6" w:rsidRPr="00F27721" w:rsidRDefault="004F67A6" w:rsidP="00F27721">
            <w:pPr>
              <w:jc w:val="center"/>
              <w:rPr>
                <w:rFonts w:eastAsia="Calibri"/>
                <w:sz w:val="20"/>
                <w:szCs w:val="20"/>
              </w:rPr>
            </w:pPr>
          </w:p>
        </w:tc>
      </w:tr>
      <w:tr w:rsidR="00AE1A99" w:rsidRPr="00686B33" w14:paraId="42F18268" w14:textId="77777777" w:rsidTr="00F27721">
        <w:trPr>
          <w:trHeight w:val="312"/>
        </w:trPr>
        <w:tc>
          <w:tcPr>
            <w:tcW w:w="5797" w:type="dxa"/>
            <w:shd w:val="clear" w:color="auto" w:fill="FFFFFF"/>
            <w:vAlign w:val="center"/>
          </w:tcPr>
          <w:p w14:paraId="15EE34E3" w14:textId="77777777" w:rsidR="004F67A6" w:rsidRPr="00F27721" w:rsidRDefault="00312171" w:rsidP="00AE1A99">
            <w:pPr>
              <w:rPr>
                <w:rFonts w:eastAsia="Calibri"/>
                <w:sz w:val="20"/>
                <w:szCs w:val="20"/>
              </w:rPr>
            </w:pPr>
            <w:r w:rsidRPr="00F27721">
              <w:rPr>
                <w:rFonts w:eastAsia="Calibri"/>
                <w:sz w:val="20"/>
                <w:szCs w:val="20"/>
              </w:rPr>
              <w:t>Kısa Sınav hazırlık</w:t>
            </w:r>
          </w:p>
        </w:tc>
        <w:tc>
          <w:tcPr>
            <w:tcW w:w="1275" w:type="dxa"/>
            <w:shd w:val="clear" w:color="auto" w:fill="FFFFFF"/>
            <w:vAlign w:val="center"/>
          </w:tcPr>
          <w:p w14:paraId="6E6FAED2" w14:textId="77777777" w:rsidR="004F67A6" w:rsidRPr="00F27721" w:rsidRDefault="004F67A6" w:rsidP="00F27721">
            <w:pPr>
              <w:jc w:val="center"/>
              <w:rPr>
                <w:rFonts w:eastAsia="Calibri"/>
                <w:sz w:val="20"/>
                <w:szCs w:val="20"/>
              </w:rPr>
            </w:pPr>
          </w:p>
        </w:tc>
        <w:tc>
          <w:tcPr>
            <w:tcW w:w="1276" w:type="dxa"/>
            <w:shd w:val="clear" w:color="auto" w:fill="FFFFFF"/>
            <w:vAlign w:val="center"/>
          </w:tcPr>
          <w:p w14:paraId="4D929DA2" w14:textId="77777777" w:rsidR="004F67A6" w:rsidRPr="00F27721" w:rsidRDefault="004F67A6" w:rsidP="00F27721">
            <w:pPr>
              <w:jc w:val="center"/>
              <w:rPr>
                <w:rFonts w:eastAsia="Calibri"/>
                <w:sz w:val="20"/>
                <w:szCs w:val="20"/>
              </w:rPr>
            </w:pPr>
          </w:p>
        </w:tc>
        <w:tc>
          <w:tcPr>
            <w:tcW w:w="1276" w:type="dxa"/>
            <w:shd w:val="clear" w:color="auto" w:fill="FFFFFF"/>
            <w:vAlign w:val="center"/>
          </w:tcPr>
          <w:p w14:paraId="0CB6268C" w14:textId="77777777" w:rsidR="004F67A6" w:rsidRPr="00F27721" w:rsidRDefault="004F67A6" w:rsidP="00F27721">
            <w:pPr>
              <w:jc w:val="center"/>
              <w:rPr>
                <w:rFonts w:eastAsia="Calibri"/>
                <w:sz w:val="20"/>
                <w:szCs w:val="20"/>
              </w:rPr>
            </w:pPr>
          </w:p>
        </w:tc>
      </w:tr>
      <w:tr w:rsidR="00AE1A99" w:rsidRPr="00686B33" w14:paraId="6F0A640A" w14:textId="77777777" w:rsidTr="00F27721">
        <w:trPr>
          <w:trHeight w:val="312"/>
        </w:trPr>
        <w:tc>
          <w:tcPr>
            <w:tcW w:w="5797" w:type="dxa"/>
            <w:shd w:val="clear" w:color="auto" w:fill="FFFFFF"/>
            <w:vAlign w:val="center"/>
          </w:tcPr>
          <w:p w14:paraId="46249670" w14:textId="77777777" w:rsidR="004F67A6" w:rsidRPr="00F27721" w:rsidRDefault="00312171" w:rsidP="00AE1A99">
            <w:pPr>
              <w:rPr>
                <w:rFonts w:eastAsia="Calibri"/>
                <w:sz w:val="20"/>
                <w:szCs w:val="20"/>
              </w:rPr>
            </w:pPr>
            <w:r w:rsidRPr="00F27721">
              <w:rPr>
                <w:rFonts w:eastAsia="Calibri"/>
                <w:sz w:val="20"/>
                <w:szCs w:val="20"/>
              </w:rPr>
              <w:t xml:space="preserve">Sözlü Sınav </w:t>
            </w:r>
          </w:p>
        </w:tc>
        <w:tc>
          <w:tcPr>
            <w:tcW w:w="1275" w:type="dxa"/>
            <w:shd w:val="clear" w:color="auto" w:fill="FFFFFF"/>
            <w:vAlign w:val="center"/>
          </w:tcPr>
          <w:p w14:paraId="04AC2B8C" w14:textId="77777777" w:rsidR="004F67A6" w:rsidRPr="00F27721" w:rsidRDefault="004F67A6" w:rsidP="00F27721">
            <w:pPr>
              <w:jc w:val="center"/>
              <w:rPr>
                <w:rFonts w:eastAsia="Calibri"/>
                <w:sz w:val="20"/>
                <w:szCs w:val="20"/>
              </w:rPr>
            </w:pPr>
          </w:p>
        </w:tc>
        <w:tc>
          <w:tcPr>
            <w:tcW w:w="1276" w:type="dxa"/>
            <w:shd w:val="clear" w:color="auto" w:fill="FFFFFF"/>
            <w:vAlign w:val="center"/>
          </w:tcPr>
          <w:p w14:paraId="5C0F39B4" w14:textId="77777777" w:rsidR="004F67A6" w:rsidRPr="00F27721" w:rsidRDefault="004F67A6" w:rsidP="00F27721">
            <w:pPr>
              <w:jc w:val="center"/>
              <w:rPr>
                <w:rFonts w:eastAsia="Calibri"/>
                <w:sz w:val="20"/>
                <w:szCs w:val="20"/>
              </w:rPr>
            </w:pPr>
          </w:p>
        </w:tc>
        <w:tc>
          <w:tcPr>
            <w:tcW w:w="1276" w:type="dxa"/>
            <w:shd w:val="clear" w:color="auto" w:fill="FFFFFF"/>
            <w:vAlign w:val="center"/>
          </w:tcPr>
          <w:p w14:paraId="4F258FCC" w14:textId="77777777" w:rsidR="004F67A6" w:rsidRPr="00F27721" w:rsidRDefault="004F67A6" w:rsidP="00F27721">
            <w:pPr>
              <w:jc w:val="center"/>
              <w:rPr>
                <w:rFonts w:eastAsia="Calibri"/>
                <w:sz w:val="20"/>
                <w:szCs w:val="20"/>
              </w:rPr>
            </w:pPr>
          </w:p>
        </w:tc>
      </w:tr>
      <w:tr w:rsidR="00AE1A99" w:rsidRPr="00686B33" w14:paraId="2D4A7F80" w14:textId="77777777" w:rsidTr="00F27721">
        <w:trPr>
          <w:trHeight w:val="312"/>
        </w:trPr>
        <w:tc>
          <w:tcPr>
            <w:tcW w:w="5797" w:type="dxa"/>
            <w:shd w:val="clear" w:color="auto" w:fill="FFFFFF"/>
            <w:vAlign w:val="center"/>
          </w:tcPr>
          <w:p w14:paraId="7CACD927" w14:textId="77777777" w:rsidR="004F67A6" w:rsidRPr="00F27721" w:rsidRDefault="00312171" w:rsidP="00AE1A99">
            <w:pPr>
              <w:rPr>
                <w:rFonts w:eastAsia="Calibri"/>
                <w:sz w:val="20"/>
                <w:szCs w:val="20"/>
              </w:rPr>
            </w:pPr>
            <w:r w:rsidRPr="00F27721">
              <w:rPr>
                <w:rFonts w:eastAsia="Calibri"/>
                <w:sz w:val="20"/>
                <w:szCs w:val="20"/>
              </w:rPr>
              <w:t>Sözlü Sınav hazırlık</w:t>
            </w:r>
          </w:p>
        </w:tc>
        <w:tc>
          <w:tcPr>
            <w:tcW w:w="1275" w:type="dxa"/>
            <w:shd w:val="clear" w:color="auto" w:fill="FFFFFF"/>
            <w:vAlign w:val="center"/>
          </w:tcPr>
          <w:p w14:paraId="0E13A13C" w14:textId="77777777" w:rsidR="004F67A6" w:rsidRPr="00F27721" w:rsidRDefault="004F67A6" w:rsidP="00F27721">
            <w:pPr>
              <w:jc w:val="center"/>
              <w:rPr>
                <w:rFonts w:eastAsia="Calibri"/>
                <w:sz w:val="20"/>
                <w:szCs w:val="20"/>
              </w:rPr>
            </w:pPr>
          </w:p>
        </w:tc>
        <w:tc>
          <w:tcPr>
            <w:tcW w:w="1276" w:type="dxa"/>
            <w:shd w:val="clear" w:color="auto" w:fill="FFFFFF"/>
            <w:vAlign w:val="center"/>
          </w:tcPr>
          <w:p w14:paraId="221D3C36" w14:textId="77777777" w:rsidR="004F67A6" w:rsidRPr="00F27721" w:rsidRDefault="004F67A6" w:rsidP="00F27721">
            <w:pPr>
              <w:jc w:val="center"/>
              <w:rPr>
                <w:rFonts w:eastAsia="Calibri"/>
                <w:sz w:val="20"/>
                <w:szCs w:val="20"/>
              </w:rPr>
            </w:pPr>
          </w:p>
        </w:tc>
        <w:tc>
          <w:tcPr>
            <w:tcW w:w="1276" w:type="dxa"/>
            <w:shd w:val="clear" w:color="auto" w:fill="FFFFFF"/>
            <w:vAlign w:val="center"/>
          </w:tcPr>
          <w:p w14:paraId="569BAD0C" w14:textId="77777777" w:rsidR="004F67A6" w:rsidRPr="00F27721" w:rsidRDefault="004F67A6" w:rsidP="00F27721">
            <w:pPr>
              <w:jc w:val="center"/>
              <w:rPr>
                <w:rFonts w:eastAsia="Calibri"/>
                <w:sz w:val="20"/>
                <w:szCs w:val="20"/>
              </w:rPr>
            </w:pPr>
          </w:p>
        </w:tc>
      </w:tr>
      <w:tr w:rsidR="00AE1A99" w:rsidRPr="00686B33" w14:paraId="0A0036D9" w14:textId="77777777" w:rsidTr="00F27721">
        <w:trPr>
          <w:trHeight w:val="312"/>
        </w:trPr>
        <w:tc>
          <w:tcPr>
            <w:tcW w:w="5797" w:type="dxa"/>
            <w:shd w:val="clear" w:color="auto" w:fill="FFFFFF"/>
            <w:vAlign w:val="center"/>
          </w:tcPr>
          <w:p w14:paraId="1E0A18AF" w14:textId="77777777" w:rsidR="004F67A6" w:rsidRPr="00F27721" w:rsidRDefault="00312171" w:rsidP="00AE1A99">
            <w:pPr>
              <w:rPr>
                <w:rFonts w:eastAsia="Calibri"/>
                <w:sz w:val="20"/>
                <w:szCs w:val="20"/>
              </w:rPr>
            </w:pPr>
            <w:r w:rsidRPr="00F27721">
              <w:rPr>
                <w:rFonts w:eastAsia="Calibri"/>
                <w:sz w:val="20"/>
                <w:szCs w:val="20"/>
              </w:rPr>
              <w:t>Rapor (Hazırlık ve sunum süresi dahil)</w:t>
            </w:r>
          </w:p>
        </w:tc>
        <w:tc>
          <w:tcPr>
            <w:tcW w:w="1275" w:type="dxa"/>
            <w:shd w:val="clear" w:color="auto" w:fill="FFFFFF"/>
            <w:vAlign w:val="center"/>
          </w:tcPr>
          <w:p w14:paraId="0461BA7C" w14:textId="77777777" w:rsidR="004F67A6" w:rsidRPr="00F27721" w:rsidRDefault="004F67A6" w:rsidP="00F27721">
            <w:pPr>
              <w:jc w:val="center"/>
              <w:rPr>
                <w:rFonts w:eastAsia="Calibri"/>
                <w:sz w:val="20"/>
                <w:szCs w:val="20"/>
              </w:rPr>
            </w:pPr>
          </w:p>
        </w:tc>
        <w:tc>
          <w:tcPr>
            <w:tcW w:w="1276" w:type="dxa"/>
            <w:shd w:val="clear" w:color="auto" w:fill="FFFFFF"/>
            <w:vAlign w:val="center"/>
          </w:tcPr>
          <w:p w14:paraId="343BD069" w14:textId="77777777" w:rsidR="004F67A6" w:rsidRPr="00F27721" w:rsidRDefault="004F67A6" w:rsidP="00F27721">
            <w:pPr>
              <w:jc w:val="center"/>
              <w:rPr>
                <w:rFonts w:eastAsia="Calibri"/>
                <w:sz w:val="20"/>
                <w:szCs w:val="20"/>
              </w:rPr>
            </w:pPr>
          </w:p>
        </w:tc>
        <w:tc>
          <w:tcPr>
            <w:tcW w:w="1276" w:type="dxa"/>
            <w:shd w:val="clear" w:color="auto" w:fill="FFFFFF"/>
            <w:vAlign w:val="center"/>
          </w:tcPr>
          <w:p w14:paraId="75B709CF" w14:textId="77777777" w:rsidR="004F67A6" w:rsidRPr="00F27721" w:rsidRDefault="004F67A6" w:rsidP="00F27721">
            <w:pPr>
              <w:jc w:val="center"/>
              <w:rPr>
                <w:rFonts w:eastAsia="Calibri"/>
                <w:sz w:val="20"/>
                <w:szCs w:val="20"/>
              </w:rPr>
            </w:pPr>
          </w:p>
        </w:tc>
      </w:tr>
      <w:tr w:rsidR="00AE1A99" w:rsidRPr="00686B33" w14:paraId="3F0723A6" w14:textId="77777777" w:rsidTr="00F27721">
        <w:trPr>
          <w:trHeight w:val="312"/>
        </w:trPr>
        <w:tc>
          <w:tcPr>
            <w:tcW w:w="5797" w:type="dxa"/>
            <w:shd w:val="clear" w:color="auto" w:fill="FFFFFF"/>
            <w:vAlign w:val="center"/>
          </w:tcPr>
          <w:p w14:paraId="4544E4D8" w14:textId="77777777" w:rsidR="004F67A6" w:rsidRPr="00F27721" w:rsidRDefault="00312171" w:rsidP="00AE1A99">
            <w:pPr>
              <w:rPr>
                <w:rFonts w:eastAsia="Calibri"/>
                <w:sz w:val="20"/>
                <w:szCs w:val="20"/>
              </w:rPr>
            </w:pPr>
            <w:r w:rsidRPr="00F27721">
              <w:rPr>
                <w:rFonts w:eastAsia="Calibri"/>
                <w:sz w:val="20"/>
                <w:szCs w:val="20"/>
              </w:rPr>
              <w:t>Proje (Hazırlık ve sunum süresi dahil)</w:t>
            </w:r>
          </w:p>
        </w:tc>
        <w:tc>
          <w:tcPr>
            <w:tcW w:w="1275" w:type="dxa"/>
            <w:shd w:val="clear" w:color="auto" w:fill="FFFFFF"/>
            <w:vAlign w:val="center"/>
          </w:tcPr>
          <w:p w14:paraId="7F0C0D47" w14:textId="77777777" w:rsidR="004F67A6" w:rsidRPr="00F27721" w:rsidRDefault="004F67A6" w:rsidP="00F27721">
            <w:pPr>
              <w:jc w:val="center"/>
              <w:rPr>
                <w:rFonts w:eastAsia="Calibri"/>
                <w:sz w:val="20"/>
                <w:szCs w:val="20"/>
              </w:rPr>
            </w:pPr>
          </w:p>
        </w:tc>
        <w:tc>
          <w:tcPr>
            <w:tcW w:w="1276" w:type="dxa"/>
            <w:shd w:val="clear" w:color="auto" w:fill="FFFFFF"/>
            <w:vAlign w:val="center"/>
          </w:tcPr>
          <w:p w14:paraId="0C6662B1" w14:textId="77777777" w:rsidR="004F67A6" w:rsidRPr="00F27721" w:rsidRDefault="004F67A6" w:rsidP="00F27721">
            <w:pPr>
              <w:jc w:val="center"/>
              <w:rPr>
                <w:rFonts w:eastAsia="Calibri"/>
                <w:sz w:val="20"/>
                <w:szCs w:val="20"/>
              </w:rPr>
            </w:pPr>
          </w:p>
        </w:tc>
        <w:tc>
          <w:tcPr>
            <w:tcW w:w="1276" w:type="dxa"/>
            <w:shd w:val="clear" w:color="auto" w:fill="FFFFFF"/>
            <w:vAlign w:val="center"/>
          </w:tcPr>
          <w:p w14:paraId="4EE4EA8E" w14:textId="77777777" w:rsidR="004F67A6" w:rsidRPr="00F27721" w:rsidRDefault="004F67A6" w:rsidP="00F27721">
            <w:pPr>
              <w:jc w:val="center"/>
              <w:rPr>
                <w:rFonts w:eastAsia="Calibri"/>
                <w:sz w:val="20"/>
                <w:szCs w:val="20"/>
              </w:rPr>
            </w:pPr>
          </w:p>
        </w:tc>
      </w:tr>
      <w:tr w:rsidR="00AE1A99" w:rsidRPr="00686B33" w14:paraId="0F477595" w14:textId="77777777" w:rsidTr="00F27721">
        <w:trPr>
          <w:trHeight w:val="312"/>
        </w:trPr>
        <w:tc>
          <w:tcPr>
            <w:tcW w:w="5797" w:type="dxa"/>
            <w:shd w:val="clear" w:color="auto" w:fill="FFFFFF"/>
            <w:vAlign w:val="center"/>
          </w:tcPr>
          <w:p w14:paraId="0FEF7DE3" w14:textId="77777777" w:rsidR="004F67A6" w:rsidRPr="00F27721" w:rsidRDefault="00312171" w:rsidP="00AE1A99">
            <w:pPr>
              <w:rPr>
                <w:rFonts w:eastAsia="Calibri"/>
                <w:sz w:val="20"/>
                <w:szCs w:val="20"/>
              </w:rPr>
            </w:pPr>
            <w:r w:rsidRPr="00F27721">
              <w:rPr>
                <w:rFonts w:eastAsia="Calibri"/>
                <w:sz w:val="20"/>
                <w:szCs w:val="20"/>
              </w:rPr>
              <w:t>Sunum (hazırlık süresi dahil)</w:t>
            </w:r>
          </w:p>
        </w:tc>
        <w:tc>
          <w:tcPr>
            <w:tcW w:w="1275" w:type="dxa"/>
            <w:shd w:val="clear" w:color="auto" w:fill="FFFFFF"/>
            <w:vAlign w:val="center"/>
          </w:tcPr>
          <w:p w14:paraId="71BD1420" w14:textId="77777777" w:rsidR="004F67A6" w:rsidRPr="00F27721" w:rsidRDefault="004F67A6" w:rsidP="00F27721">
            <w:pPr>
              <w:jc w:val="center"/>
              <w:rPr>
                <w:rFonts w:eastAsia="Calibri"/>
                <w:sz w:val="20"/>
                <w:szCs w:val="20"/>
              </w:rPr>
            </w:pPr>
          </w:p>
        </w:tc>
        <w:tc>
          <w:tcPr>
            <w:tcW w:w="1276" w:type="dxa"/>
            <w:shd w:val="clear" w:color="auto" w:fill="FFFFFF"/>
            <w:vAlign w:val="center"/>
          </w:tcPr>
          <w:p w14:paraId="7DBA0555" w14:textId="77777777" w:rsidR="004F67A6" w:rsidRPr="00F27721" w:rsidRDefault="004F67A6" w:rsidP="00F27721">
            <w:pPr>
              <w:jc w:val="center"/>
              <w:rPr>
                <w:rFonts w:eastAsia="Calibri"/>
                <w:sz w:val="20"/>
                <w:szCs w:val="20"/>
              </w:rPr>
            </w:pPr>
          </w:p>
        </w:tc>
        <w:tc>
          <w:tcPr>
            <w:tcW w:w="1276" w:type="dxa"/>
            <w:shd w:val="clear" w:color="auto" w:fill="FFFFFF"/>
            <w:vAlign w:val="center"/>
          </w:tcPr>
          <w:p w14:paraId="646B9BDE" w14:textId="77777777" w:rsidR="004F67A6" w:rsidRPr="00F27721" w:rsidRDefault="004F67A6" w:rsidP="00F27721">
            <w:pPr>
              <w:jc w:val="center"/>
              <w:rPr>
                <w:rFonts w:eastAsia="Calibri"/>
                <w:sz w:val="20"/>
                <w:szCs w:val="20"/>
              </w:rPr>
            </w:pPr>
          </w:p>
        </w:tc>
      </w:tr>
      <w:tr w:rsidR="00AE1A99" w:rsidRPr="00686B33" w14:paraId="29FE57B3" w14:textId="77777777" w:rsidTr="00F27721">
        <w:trPr>
          <w:trHeight w:val="312"/>
        </w:trPr>
        <w:tc>
          <w:tcPr>
            <w:tcW w:w="5797" w:type="dxa"/>
            <w:shd w:val="clear" w:color="auto" w:fill="FFFFFF"/>
            <w:vAlign w:val="center"/>
          </w:tcPr>
          <w:p w14:paraId="4376981D" w14:textId="77777777" w:rsidR="004F67A6" w:rsidRPr="00F27721" w:rsidRDefault="004F67A6" w:rsidP="00AE1A99">
            <w:pPr>
              <w:rPr>
                <w:rFonts w:eastAsia="Calibri"/>
                <w:sz w:val="20"/>
                <w:szCs w:val="20"/>
              </w:rPr>
            </w:pPr>
          </w:p>
        </w:tc>
        <w:tc>
          <w:tcPr>
            <w:tcW w:w="1275" w:type="dxa"/>
            <w:shd w:val="clear" w:color="auto" w:fill="FFFFFF"/>
            <w:vAlign w:val="center"/>
          </w:tcPr>
          <w:p w14:paraId="37B67936" w14:textId="77777777" w:rsidR="004F67A6" w:rsidRPr="00F27721" w:rsidRDefault="004F67A6" w:rsidP="00F27721">
            <w:pPr>
              <w:jc w:val="center"/>
              <w:rPr>
                <w:rFonts w:eastAsia="Calibri"/>
                <w:sz w:val="20"/>
                <w:szCs w:val="20"/>
              </w:rPr>
            </w:pPr>
          </w:p>
        </w:tc>
        <w:tc>
          <w:tcPr>
            <w:tcW w:w="1276" w:type="dxa"/>
            <w:shd w:val="clear" w:color="auto" w:fill="FFFFFF"/>
            <w:vAlign w:val="center"/>
          </w:tcPr>
          <w:p w14:paraId="6E54DCF0" w14:textId="77777777" w:rsidR="004F67A6" w:rsidRPr="00F27721" w:rsidRDefault="004F67A6" w:rsidP="00F27721">
            <w:pPr>
              <w:jc w:val="center"/>
              <w:rPr>
                <w:rFonts w:eastAsia="Calibri"/>
                <w:sz w:val="20"/>
                <w:szCs w:val="20"/>
              </w:rPr>
            </w:pPr>
          </w:p>
        </w:tc>
        <w:tc>
          <w:tcPr>
            <w:tcW w:w="1276" w:type="dxa"/>
            <w:shd w:val="clear" w:color="auto" w:fill="FFFFFF"/>
            <w:vAlign w:val="center"/>
          </w:tcPr>
          <w:p w14:paraId="48ACD89A" w14:textId="77777777" w:rsidR="004F67A6" w:rsidRPr="00F27721" w:rsidRDefault="004F67A6" w:rsidP="00F27721">
            <w:pPr>
              <w:jc w:val="center"/>
              <w:rPr>
                <w:rFonts w:eastAsia="Calibri"/>
                <w:sz w:val="20"/>
                <w:szCs w:val="20"/>
              </w:rPr>
            </w:pPr>
          </w:p>
        </w:tc>
      </w:tr>
      <w:tr w:rsidR="00AE1A99" w:rsidRPr="00686B33" w14:paraId="1D24C0AE" w14:textId="77777777" w:rsidTr="00F27721">
        <w:trPr>
          <w:trHeight w:val="312"/>
        </w:trPr>
        <w:tc>
          <w:tcPr>
            <w:tcW w:w="5797" w:type="dxa"/>
            <w:shd w:val="clear" w:color="auto" w:fill="FFFFFF"/>
            <w:vAlign w:val="center"/>
          </w:tcPr>
          <w:p w14:paraId="1D773A02" w14:textId="77777777" w:rsidR="004F67A6" w:rsidRPr="00F27721" w:rsidRDefault="004F67A6" w:rsidP="00AE1A99">
            <w:pPr>
              <w:rPr>
                <w:rFonts w:eastAsia="Calibri"/>
                <w:sz w:val="20"/>
                <w:szCs w:val="20"/>
              </w:rPr>
            </w:pPr>
          </w:p>
        </w:tc>
        <w:tc>
          <w:tcPr>
            <w:tcW w:w="1275" w:type="dxa"/>
            <w:shd w:val="clear" w:color="auto" w:fill="FFFFFF"/>
            <w:vAlign w:val="center"/>
          </w:tcPr>
          <w:p w14:paraId="01F91940" w14:textId="77777777" w:rsidR="004F67A6" w:rsidRPr="00F27721" w:rsidRDefault="004F67A6" w:rsidP="00F27721">
            <w:pPr>
              <w:jc w:val="center"/>
              <w:rPr>
                <w:rFonts w:eastAsia="Calibri"/>
                <w:sz w:val="20"/>
                <w:szCs w:val="20"/>
              </w:rPr>
            </w:pPr>
          </w:p>
        </w:tc>
        <w:tc>
          <w:tcPr>
            <w:tcW w:w="1276" w:type="dxa"/>
            <w:shd w:val="clear" w:color="auto" w:fill="FFFFFF"/>
            <w:vAlign w:val="center"/>
          </w:tcPr>
          <w:p w14:paraId="4C4A5A68" w14:textId="77777777" w:rsidR="004F67A6" w:rsidRPr="00F27721" w:rsidRDefault="004F67A6" w:rsidP="00F27721">
            <w:pPr>
              <w:jc w:val="center"/>
              <w:rPr>
                <w:rFonts w:eastAsia="Calibri"/>
                <w:sz w:val="20"/>
                <w:szCs w:val="20"/>
              </w:rPr>
            </w:pPr>
          </w:p>
        </w:tc>
        <w:tc>
          <w:tcPr>
            <w:tcW w:w="1276" w:type="dxa"/>
            <w:shd w:val="clear" w:color="auto" w:fill="FFFFFF"/>
            <w:vAlign w:val="center"/>
          </w:tcPr>
          <w:p w14:paraId="5B7B1D6D" w14:textId="77777777" w:rsidR="004F67A6" w:rsidRPr="00F27721" w:rsidRDefault="004F67A6" w:rsidP="00F27721">
            <w:pPr>
              <w:jc w:val="center"/>
              <w:rPr>
                <w:rFonts w:eastAsia="Calibri"/>
                <w:sz w:val="20"/>
                <w:szCs w:val="20"/>
              </w:rPr>
            </w:pPr>
          </w:p>
        </w:tc>
      </w:tr>
      <w:tr w:rsidR="00AE1A99" w:rsidRPr="00686B33" w14:paraId="37DDBFDE" w14:textId="77777777" w:rsidTr="00F27721">
        <w:trPr>
          <w:trHeight w:val="312"/>
        </w:trPr>
        <w:tc>
          <w:tcPr>
            <w:tcW w:w="5797" w:type="dxa"/>
            <w:shd w:val="clear" w:color="auto" w:fill="FFFFFF"/>
            <w:vAlign w:val="center"/>
          </w:tcPr>
          <w:p w14:paraId="2600A423" w14:textId="77777777" w:rsidR="004F67A6" w:rsidRPr="00F27721" w:rsidRDefault="00312171" w:rsidP="00AE1A99">
            <w:pPr>
              <w:rPr>
                <w:rFonts w:eastAsia="Calibri"/>
                <w:sz w:val="20"/>
                <w:szCs w:val="20"/>
              </w:rPr>
            </w:pPr>
            <w:r w:rsidRPr="00F27721">
              <w:rPr>
                <w:rFonts w:eastAsia="Calibri"/>
                <w:sz w:val="20"/>
                <w:szCs w:val="20"/>
              </w:rPr>
              <w:t>Ara sınav</w:t>
            </w:r>
          </w:p>
        </w:tc>
        <w:tc>
          <w:tcPr>
            <w:tcW w:w="1275" w:type="dxa"/>
            <w:shd w:val="clear" w:color="auto" w:fill="FFFFFF"/>
            <w:vAlign w:val="center"/>
          </w:tcPr>
          <w:p w14:paraId="01A58CCA" w14:textId="77777777" w:rsidR="004F67A6" w:rsidRPr="00F27721" w:rsidRDefault="00312171" w:rsidP="00F27721">
            <w:pPr>
              <w:jc w:val="center"/>
              <w:rPr>
                <w:rFonts w:eastAsia="Calibri"/>
                <w:sz w:val="20"/>
                <w:szCs w:val="20"/>
              </w:rPr>
            </w:pPr>
            <w:r w:rsidRPr="00F27721">
              <w:rPr>
                <w:rFonts w:eastAsia="Calibri"/>
                <w:sz w:val="20"/>
                <w:szCs w:val="20"/>
              </w:rPr>
              <w:t>1</w:t>
            </w:r>
          </w:p>
        </w:tc>
        <w:tc>
          <w:tcPr>
            <w:tcW w:w="1276" w:type="dxa"/>
            <w:shd w:val="clear" w:color="auto" w:fill="FFFFFF"/>
            <w:vAlign w:val="center"/>
          </w:tcPr>
          <w:p w14:paraId="4716CC18" w14:textId="77777777" w:rsidR="004F67A6" w:rsidRPr="00F27721" w:rsidRDefault="00312171" w:rsidP="00F27721">
            <w:pPr>
              <w:jc w:val="center"/>
              <w:rPr>
                <w:rFonts w:eastAsia="Calibri"/>
                <w:sz w:val="20"/>
                <w:szCs w:val="20"/>
              </w:rPr>
            </w:pPr>
            <w:r w:rsidRPr="00F27721">
              <w:rPr>
                <w:rFonts w:eastAsia="Calibri"/>
                <w:sz w:val="20"/>
                <w:szCs w:val="20"/>
              </w:rPr>
              <w:t>2</w:t>
            </w:r>
          </w:p>
        </w:tc>
        <w:tc>
          <w:tcPr>
            <w:tcW w:w="1276" w:type="dxa"/>
            <w:shd w:val="clear" w:color="auto" w:fill="FFFFFF"/>
            <w:vAlign w:val="center"/>
          </w:tcPr>
          <w:p w14:paraId="50A07CBA" w14:textId="77777777" w:rsidR="004F67A6" w:rsidRPr="00F27721" w:rsidRDefault="00312171" w:rsidP="00F27721">
            <w:pPr>
              <w:jc w:val="center"/>
              <w:rPr>
                <w:rFonts w:eastAsia="Calibri"/>
                <w:sz w:val="20"/>
                <w:szCs w:val="20"/>
              </w:rPr>
            </w:pPr>
            <w:r w:rsidRPr="00F27721">
              <w:rPr>
                <w:rFonts w:eastAsia="Calibri"/>
                <w:sz w:val="20"/>
                <w:szCs w:val="20"/>
              </w:rPr>
              <w:t>2</w:t>
            </w:r>
          </w:p>
        </w:tc>
      </w:tr>
      <w:tr w:rsidR="00AE1A99" w:rsidRPr="00686B33" w14:paraId="5B737C22" w14:textId="77777777" w:rsidTr="00F27721">
        <w:trPr>
          <w:trHeight w:val="312"/>
        </w:trPr>
        <w:tc>
          <w:tcPr>
            <w:tcW w:w="5797" w:type="dxa"/>
            <w:shd w:val="clear" w:color="auto" w:fill="FFFFFF"/>
            <w:vAlign w:val="center"/>
          </w:tcPr>
          <w:p w14:paraId="51166863" w14:textId="77777777" w:rsidR="004F67A6" w:rsidRPr="00F27721" w:rsidRDefault="00312171" w:rsidP="00AE1A99">
            <w:pPr>
              <w:rPr>
                <w:rFonts w:eastAsia="Calibri"/>
                <w:sz w:val="20"/>
                <w:szCs w:val="20"/>
              </w:rPr>
            </w:pPr>
            <w:r w:rsidRPr="00F27721">
              <w:rPr>
                <w:rFonts w:eastAsia="Calibri"/>
                <w:sz w:val="20"/>
                <w:szCs w:val="20"/>
              </w:rPr>
              <w:t>Ara Sınav hazırlık</w:t>
            </w:r>
          </w:p>
        </w:tc>
        <w:tc>
          <w:tcPr>
            <w:tcW w:w="1275" w:type="dxa"/>
            <w:shd w:val="clear" w:color="auto" w:fill="FFFFFF"/>
            <w:vAlign w:val="center"/>
          </w:tcPr>
          <w:p w14:paraId="63AF7568" w14:textId="77777777" w:rsidR="004F67A6" w:rsidRPr="00F27721" w:rsidRDefault="00312171" w:rsidP="00F27721">
            <w:pPr>
              <w:jc w:val="center"/>
              <w:rPr>
                <w:rFonts w:eastAsia="Calibri"/>
                <w:sz w:val="20"/>
                <w:szCs w:val="20"/>
              </w:rPr>
            </w:pPr>
            <w:r w:rsidRPr="00F27721">
              <w:rPr>
                <w:rFonts w:eastAsia="Calibri"/>
                <w:sz w:val="20"/>
                <w:szCs w:val="20"/>
              </w:rPr>
              <w:t>7</w:t>
            </w:r>
          </w:p>
        </w:tc>
        <w:tc>
          <w:tcPr>
            <w:tcW w:w="1276" w:type="dxa"/>
            <w:shd w:val="clear" w:color="auto" w:fill="FFFFFF"/>
            <w:vAlign w:val="center"/>
          </w:tcPr>
          <w:p w14:paraId="5D37EFA5" w14:textId="77777777" w:rsidR="004F67A6" w:rsidRPr="00F27721" w:rsidRDefault="00312171" w:rsidP="00F27721">
            <w:pPr>
              <w:jc w:val="center"/>
              <w:rPr>
                <w:rFonts w:eastAsia="Calibri"/>
                <w:sz w:val="20"/>
                <w:szCs w:val="20"/>
              </w:rPr>
            </w:pPr>
            <w:r w:rsidRPr="00F27721">
              <w:rPr>
                <w:rFonts w:eastAsia="Calibri"/>
                <w:sz w:val="20"/>
                <w:szCs w:val="20"/>
              </w:rPr>
              <w:t>2</w:t>
            </w:r>
          </w:p>
        </w:tc>
        <w:tc>
          <w:tcPr>
            <w:tcW w:w="1276" w:type="dxa"/>
            <w:shd w:val="clear" w:color="auto" w:fill="FFFFFF"/>
            <w:vAlign w:val="center"/>
          </w:tcPr>
          <w:p w14:paraId="45F1771D" w14:textId="77777777" w:rsidR="004F67A6" w:rsidRPr="00F27721" w:rsidRDefault="00312171" w:rsidP="00F27721">
            <w:pPr>
              <w:jc w:val="center"/>
              <w:rPr>
                <w:rFonts w:eastAsia="Calibri"/>
                <w:sz w:val="20"/>
                <w:szCs w:val="20"/>
              </w:rPr>
            </w:pPr>
            <w:r w:rsidRPr="00F27721">
              <w:rPr>
                <w:rFonts w:eastAsia="Calibri"/>
                <w:sz w:val="20"/>
                <w:szCs w:val="20"/>
              </w:rPr>
              <w:t>14</w:t>
            </w:r>
          </w:p>
        </w:tc>
      </w:tr>
      <w:tr w:rsidR="00AE1A99" w:rsidRPr="00686B33" w14:paraId="397C3373" w14:textId="77777777" w:rsidTr="00F27721">
        <w:trPr>
          <w:trHeight w:val="312"/>
        </w:trPr>
        <w:tc>
          <w:tcPr>
            <w:tcW w:w="5797" w:type="dxa"/>
            <w:shd w:val="clear" w:color="auto" w:fill="FFFFFF"/>
            <w:vAlign w:val="center"/>
          </w:tcPr>
          <w:p w14:paraId="786E1411" w14:textId="77777777" w:rsidR="004F67A6" w:rsidRPr="00F27721" w:rsidRDefault="00312171" w:rsidP="00AE1A99">
            <w:pPr>
              <w:rPr>
                <w:rFonts w:eastAsia="Calibri"/>
                <w:sz w:val="20"/>
                <w:szCs w:val="20"/>
              </w:rPr>
            </w:pPr>
            <w:r w:rsidRPr="00F27721">
              <w:rPr>
                <w:rFonts w:eastAsia="Calibri"/>
                <w:sz w:val="20"/>
                <w:szCs w:val="20"/>
              </w:rPr>
              <w:t>Yarıyıl sonu sınavı</w:t>
            </w:r>
          </w:p>
        </w:tc>
        <w:tc>
          <w:tcPr>
            <w:tcW w:w="1275" w:type="dxa"/>
            <w:shd w:val="clear" w:color="auto" w:fill="FFFFFF"/>
            <w:vAlign w:val="center"/>
          </w:tcPr>
          <w:p w14:paraId="3204C9B6" w14:textId="77777777" w:rsidR="004F67A6" w:rsidRPr="00F27721" w:rsidRDefault="00312171" w:rsidP="00F27721">
            <w:pPr>
              <w:jc w:val="center"/>
              <w:rPr>
                <w:rFonts w:eastAsia="Calibri"/>
                <w:sz w:val="20"/>
                <w:szCs w:val="20"/>
              </w:rPr>
            </w:pPr>
            <w:r w:rsidRPr="00F27721">
              <w:rPr>
                <w:rFonts w:eastAsia="Calibri"/>
                <w:sz w:val="20"/>
                <w:szCs w:val="20"/>
              </w:rPr>
              <w:t>1</w:t>
            </w:r>
          </w:p>
        </w:tc>
        <w:tc>
          <w:tcPr>
            <w:tcW w:w="1276" w:type="dxa"/>
            <w:shd w:val="clear" w:color="auto" w:fill="FFFFFF"/>
            <w:vAlign w:val="center"/>
          </w:tcPr>
          <w:p w14:paraId="7CBB166B" w14:textId="77777777" w:rsidR="004F67A6" w:rsidRPr="00F27721" w:rsidRDefault="00312171" w:rsidP="00F27721">
            <w:pPr>
              <w:jc w:val="center"/>
              <w:rPr>
                <w:rFonts w:eastAsia="Calibri"/>
                <w:sz w:val="20"/>
                <w:szCs w:val="20"/>
              </w:rPr>
            </w:pPr>
            <w:r w:rsidRPr="00F27721">
              <w:rPr>
                <w:rFonts w:eastAsia="Calibri"/>
                <w:sz w:val="20"/>
                <w:szCs w:val="20"/>
              </w:rPr>
              <w:t>2</w:t>
            </w:r>
          </w:p>
        </w:tc>
        <w:tc>
          <w:tcPr>
            <w:tcW w:w="1276" w:type="dxa"/>
            <w:shd w:val="clear" w:color="auto" w:fill="FFFFFF"/>
            <w:vAlign w:val="center"/>
          </w:tcPr>
          <w:p w14:paraId="3057F5C4" w14:textId="77777777" w:rsidR="004F67A6" w:rsidRPr="00F27721" w:rsidRDefault="00312171" w:rsidP="00F27721">
            <w:pPr>
              <w:jc w:val="center"/>
              <w:rPr>
                <w:rFonts w:eastAsia="Calibri"/>
                <w:sz w:val="20"/>
                <w:szCs w:val="20"/>
              </w:rPr>
            </w:pPr>
            <w:r w:rsidRPr="00F27721">
              <w:rPr>
                <w:rFonts w:eastAsia="Calibri"/>
                <w:sz w:val="20"/>
                <w:szCs w:val="20"/>
              </w:rPr>
              <w:t>2</w:t>
            </w:r>
          </w:p>
        </w:tc>
      </w:tr>
      <w:tr w:rsidR="00AE1A99" w:rsidRPr="00686B33" w14:paraId="19972F51" w14:textId="77777777" w:rsidTr="00F27721">
        <w:trPr>
          <w:trHeight w:val="312"/>
        </w:trPr>
        <w:tc>
          <w:tcPr>
            <w:tcW w:w="5797" w:type="dxa"/>
            <w:tcBorders>
              <w:bottom w:val="single" w:sz="12" w:space="0" w:color="auto"/>
            </w:tcBorders>
            <w:shd w:val="clear" w:color="auto" w:fill="FFFFFF"/>
            <w:vAlign w:val="center"/>
          </w:tcPr>
          <w:p w14:paraId="6CCE950C" w14:textId="77777777" w:rsidR="004F67A6" w:rsidRPr="00F27721" w:rsidRDefault="00312171" w:rsidP="00AE1A99">
            <w:pPr>
              <w:rPr>
                <w:rFonts w:eastAsia="Calibri"/>
                <w:sz w:val="20"/>
                <w:szCs w:val="20"/>
              </w:rPr>
            </w:pPr>
            <w:r w:rsidRPr="00F27721">
              <w:rPr>
                <w:rFonts w:eastAsia="Calibri"/>
                <w:sz w:val="20"/>
                <w:szCs w:val="20"/>
              </w:rPr>
              <w:t>Yarıyıl sonu sınavı hazırlık</w:t>
            </w:r>
          </w:p>
        </w:tc>
        <w:tc>
          <w:tcPr>
            <w:tcW w:w="1275" w:type="dxa"/>
            <w:shd w:val="clear" w:color="auto" w:fill="FFFFFF"/>
            <w:vAlign w:val="center"/>
          </w:tcPr>
          <w:p w14:paraId="4C38D822" w14:textId="77777777" w:rsidR="004F67A6" w:rsidRPr="00F27721" w:rsidRDefault="00312171" w:rsidP="00F27721">
            <w:pPr>
              <w:jc w:val="center"/>
              <w:rPr>
                <w:rFonts w:eastAsia="Calibri"/>
                <w:sz w:val="20"/>
                <w:szCs w:val="20"/>
              </w:rPr>
            </w:pPr>
            <w:r w:rsidRPr="00F27721">
              <w:rPr>
                <w:rFonts w:eastAsia="Calibri"/>
                <w:sz w:val="20"/>
                <w:szCs w:val="20"/>
              </w:rPr>
              <w:t>10</w:t>
            </w:r>
          </w:p>
        </w:tc>
        <w:tc>
          <w:tcPr>
            <w:tcW w:w="1276" w:type="dxa"/>
            <w:shd w:val="clear" w:color="auto" w:fill="FFFFFF"/>
            <w:vAlign w:val="center"/>
          </w:tcPr>
          <w:p w14:paraId="3BC8640C" w14:textId="77777777" w:rsidR="004F67A6" w:rsidRPr="00F27721" w:rsidRDefault="00312171" w:rsidP="00F27721">
            <w:pPr>
              <w:jc w:val="center"/>
              <w:rPr>
                <w:rFonts w:eastAsia="Calibri"/>
                <w:sz w:val="20"/>
                <w:szCs w:val="20"/>
              </w:rPr>
            </w:pPr>
            <w:r w:rsidRPr="00F27721">
              <w:rPr>
                <w:rFonts w:eastAsia="Calibri"/>
                <w:sz w:val="20"/>
                <w:szCs w:val="20"/>
              </w:rPr>
              <w:t>2</w:t>
            </w:r>
          </w:p>
        </w:tc>
        <w:tc>
          <w:tcPr>
            <w:tcW w:w="1276" w:type="dxa"/>
            <w:shd w:val="clear" w:color="auto" w:fill="FFFFFF"/>
            <w:vAlign w:val="center"/>
          </w:tcPr>
          <w:p w14:paraId="11B2F615" w14:textId="77777777" w:rsidR="004F67A6" w:rsidRPr="00F27721" w:rsidRDefault="00312171" w:rsidP="00F27721">
            <w:pPr>
              <w:jc w:val="center"/>
              <w:rPr>
                <w:rFonts w:eastAsia="Calibri"/>
                <w:sz w:val="20"/>
                <w:szCs w:val="20"/>
              </w:rPr>
            </w:pPr>
            <w:r w:rsidRPr="00F27721">
              <w:rPr>
                <w:rFonts w:eastAsia="Calibri"/>
                <w:sz w:val="20"/>
                <w:szCs w:val="20"/>
              </w:rPr>
              <w:t>20</w:t>
            </w:r>
          </w:p>
        </w:tc>
      </w:tr>
      <w:tr w:rsidR="00AE1A99" w:rsidRPr="00686B33" w14:paraId="237CAA5E" w14:textId="77777777" w:rsidTr="00F27721">
        <w:trPr>
          <w:trHeight w:val="312"/>
        </w:trPr>
        <w:tc>
          <w:tcPr>
            <w:tcW w:w="5797" w:type="dxa"/>
            <w:tcBorders>
              <w:top w:val="single" w:sz="12" w:space="0" w:color="auto"/>
              <w:left w:val="nil"/>
              <w:bottom w:val="nil"/>
              <w:right w:val="single" w:sz="12" w:space="0" w:color="auto"/>
            </w:tcBorders>
            <w:shd w:val="clear" w:color="auto" w:fill="FFFFFF"/>
            <w:vAlign w:val="center"/>
          </w:tcPr>
          <w:p w14:paraId="57FEE5EE" w14:textId="77777777" w:rsidR="004F67A6" w:rsidRPr="00F27721" w:rsidRDefault="004F67A6" w:rsidP="00F27721">
            <w:pPr>
              <w:jc w:val="right"/>
              <w:rPr>
                <w:rFonts w:eastAsia="Calibri"/>
                <w:sz w:val="20"/>
                <w:szCs w:val="20"/>
              </w:rPr>
            </w:pPr>
          </w:p>
        </w:tc>
        <w:tc>
          <w:tcPr>
            <w:tcW w:w="2551" w:type="dxa"/>
            <w:gridSpan w:val="2"/>
            <w:tcBorders>
              <w:left w:val="single" w:sz="12" w:space="0" w:color="auto"/>
            </w:tcBorders>
            <w:shd w:val="clear" w:color="auto" w:fill="FFFFFF"/>
            <w:vAlign w:val="center"/>
          </w:tcPr>
          <w:p w14:paraId="68C7BB71" w14:textId="77777777" w:rsidR="004F67A6" w:rsidRPr="00F27721" w:rsidRDefault="00312171" w:rsidP="00F27721">
            <w:pPr>
              <w:jc w:val="right"/>
              <w:rPr>
                <w:rFonts w:eastAsia="Calibri"/>
                <w:sz w:val="20"/>
                <w:szCs w:val="20"/>
              </w:rPr>
            </w:pPr>
            <w:r w:rsidRPr="00F27721">
              <w:rPr>
                <w:rFonts w:eastAsia="Calibri"/>
                <w:b/>
                <w:sz w:val="20"/>
                <w:szCs w:val="20"/>
              </w:rPr>
              <w:t>Toplam iş yükü</w:t>
            </w:r>
          </w:p>
        </w:tc>
        <w:tc>
          <w:tcPr>
            <w:tcW w:w="1276" w:type="dxa"/>
            <w:shd w:val="clear" w:color="auto" w:fill="FFFFFF"/>
            <w:vAlign w:val="center"/>
          </w:tcPr>
          <w:p w14:paraId="516ED20A" w14:textId="77777777" w:rsidR="004F67A6" w:rsidRPr="00F27721" w:rsidRDefault="00312171" w:rsidP="00F27721">
            <w:pPr>
              <w:jc w:val="center"/>
              <w:rPr>
                <w:rFonts w:eastAsia="Calibri"/>
                <w:b/>
                <w:sz w:val="20"/>
                <w:szCs w:val="20"/>
              </w:rPr>
            </w:pPr>
            <w:r w:rsidRPr="00F27721">
              <w:rPr>
                <w:rFonts w:eastAsia="Calibri"/>
                <w:b/>
                <w:sz w:val="20"/>
                <w:szCs w:val="20"/>
              </w:rPr>
              <w:t>134</w:t>
            </w:r>
          </w:p>
        </w:tc>
      </w:tr>
      <w:tr w:rsidR="00AE1A99" w:rsidRPr="00686B33" w14:paraId="2448E4EF" w14:textId="77777777" w:rsidTr="00F27721">
        <w:trPr>
          <w:trHeight w:val="347"/>
        </w:trPr>
        <w:tc>
          <w:tcPr>
            <w:tcW w:w="5797" w:type="dxa"/>
            <w:tcBorders>
              <w:top w:val="nil"/>
              <w:left w:val="nil"/>
              <w:bottom w:val="nil"/>
              <w:right w:val="single" w:sz="12" w:space="0" w:color="auto"/>
            </w:tcBorders>
            <w:shd w:val="clear" w:color="auto" w:fill="FFFFFF"/>
            <w:vAlign w:val="center"/>
          </w:tcPr>
          <w:p w14:paraId="00A09EBC" w14:textId="77777777" w:rsidR="004F67A6" w:rsidRPr="00F27721" w:rsidRDefault="004F67A6" w:rsidP="00F27721">
            <w:pPr>
              <w:jc w:val="right"/>
              <w:rPr>
                <w:rFonts w:eastAsia="Calibri"/>
                <w:sz w:val="20"/>
                <w:szCs w:val="20"/>
              </w:rPr>
            </w:pPr>
          </w:p>
        </w:tc>
        <w:tc>
          <w:tcPr>
            <w:tcW w:w="2551" w:type="dxa"/>
            <w:gridSpan w:val="2"/>
            <w:tcBorders>
              <w:left w:val="single" w:sz="12" w:space="0" w:color="auto"/>
            </w:tcBorders>
            <w:shd w:val="clear" w:color="auto" w:fill="FFFFFF"/>
            <w:vAlign w:val="center"/>
          </w:tcPr>
          <w:p w14:paraId="2CF649D2" w14:textId="77777777" w:rsidR="004F67A6" w:rsidRPr="00F27721" w:rsidRDefault="00312171" w:rsidP="00F27721">
            <w:pPr>
              <w:jc w:val="right"/>
              <w:rPr>
                <w:rFonts w:eastAsia="Calibri"/>
                <w:sz w:val="20"/>
                <w:szCs w:val="20"/>
              </w:rPr>
            </w:pPr>
            <w:r w:rsidRPr="00F27721">
              <w:rPr>
                <w:rFonts w:eastAsia="Calibri"/>
                <w:b/>
                <w:sz w:val="20"/>
                <w:szCs w:val="20"/>
              </w:rPr>
              <w:t>Toplam iş yükü / 30</w:t>
            </w:r>
          </w:p>
        </w:tc>
        <w:tc>
          <w:tcPr>
            <w:tcW w:w="1276" w:type="dxa"/>
            <w:shd w:val="clear" w:color="auto" w:fill="FFFFFF"/>
            <w:vAlign w:val="center"/>
          </w:tcPr>
          <w:p w14:paraId="7F7AC79E" w14:textId="77777777" w:rsidR="004F67A6" w:rsidRPr="00F27721" w:rsidRDefault="00312171" w:rsidP="00F27721">
            <w:pPr>
              <w:jc w:val="center"/>
              <w:rPr>
                <w:rFonts w:eastAsia="Calibri"/>
                <w:b/>
                <w:sz w:val="20"/>
                <w:szCs w:val="20"/>
              </w:rPr>
            </w:pPr>
            <w:r w:rsidRPr="00F27721">
              <w:rPr>
                <w:rFonts w:eastAsia="Calibri"/>
                <w:b/>
                <w:sz w:val="20"/>
                <w:szCs w:val="20"/>
              </w:rPr>
              <w:t>4,5</w:t>
            </w:r>
          </w:p>
        </w:tc>
      </w:tr>
      <w:tr w:rsidR="00AE1A99" w:rsidRPr="00686B33" w14:paraId="5A86E7A5" w14:textId="77777777" w:rsidTr="00F27721">
        <w:trPr>
          <w:trHeight w:val="312"/>
        </w:trPr>
        <w:tc>
          <w:tcPr>
            <w:tcW w:w="5797" w:type="dxa"/>
            <w:tcBorders>
              <w:top w:val="nil"/>
              <w:left w:val="nil"/>
              <w:bottom w:val="nil"/>
              <w:right w:val="single" w:sz="12" w:space="0" w:color="auto"/>
            </w:tcBorders>
            <w:vAlign w:val="center"/>
          </w:tcPr>
          <w:p w14:paraId="1B836F88" w14:textId="77777777" w:rsidR="004F67A6" w:rsidRPr="00F27721" w:rsidRDefault="004F67A6" w:rsidP="00F27721">
            <w:pPr>
              <w:jc w:val="right"/>
              <w:rPr>
                <w:rFonts w:eastAsia="Calibri"/>
                <w:sz w:val="20"/>
                <w:szCs w:val="20"/>
              </w:rPr>
            </w:pPr>
          </w:p>
        </w:tc>
        <w:tc>
          <w:tcPr>
            <w:tcW w:w="2551" w:type="dxa"/>
            <w:gridSpan w:val="2"/>
            <w:tcBorders>
              <w:left w:val="single" w:sz="12" w:space="0" w:color="auto"/>
            </w:tcBorders>
            <w:vAlign w:val="center"/>
          </w:tcPr>
          <w:p w14:paraId="1C5A6B8E" w14:textId="77777777" w:rsidR="004F67A6" w:rsidRPr="00F27721" w:rsidRDefault="00312171" w:rsidP="00F27721">
            <w:pPr>
              <w:jc w:val="right"/>
              <w:rPr>
                <w:rFonts w:eastAsia="Calibri"/>
                <w:b/>
                <w:sz w:val="20"/>
                <w:szCs w:val="20"/>
              </w:rPr>
            </w:pPr>
            <w:r w:rsidRPr="00F27721">
              <w:rPr>
                <w:rFonts w:eastAsia="Calibri"/>
                <w:b/>
                <w:sz w:val="20"/>
                <w:szCs w:val="20"/>
              </w:rPr>
              <w:t>Dersin AKTS Kredisi</w:t>
            </w:r>
          </w:p>
          <w:p w14:paraId="53DCF470" w14:textId="77777777" w:rsidR="004F67A6" w:rsidRPr="00F27721" w:rsidRDefault="004F67A6" w:rsidP="00AE1A99">
            <w:pPr>
              <w:rPr>
                <w:rFonts w:eastAsia="Calibri"/>
                <w:sz w:val="20"/>
                <w:szCs w:val="20"/>
              </w:rPr>
            </w:pPr>
          </w:p>
          <w:p w14:paraId="5E9A3BF6" w14:textId="77777777" w:rsidR="004F67A6" w:rsidRPr="00F27721" w:rsidRDefault="004F67A6" w:rsidP="00AE1A99">
            <w:pPr>
              <w:rPr>
                <w:rFonts w:eastAsia="Calibri"/>
                <w:b/>
                <w:sz w:val="20"/>
                <w:szCs w:val="20"/>
              </w:rPr>
            </w:pPr>
          </w:p>
          <w:p w14:paraId="5DFB2CF3" w14:textId="77777777" w:rsidR="004F67A6" w:rsidRPr="00F27721" w:rsidRDefault="004F67A6" w:rsidP="00AE1A99">
            <w:pPr>
              <w:rPr>
                <w:rFonts w:eastAsia="Calibri"/>
                <w:sz w:val="20"/>
                <w:szCs w:val="20"/>
              </w:rPr>
            </w:pPr>
          </w:p>
        </w:tc>
        <w:tc>
          <w:tcPr>
            <w:tcW w:w="1276" w:type="dxa"/>
            <w:vAlign w:val="center"/>
          </w:tcPr>
          <w:p w14:paraId="07F8454A" w14:textId="77777777" w:rsidR="004F67A6" w:rsidRPr="00F27721" w:rsidRDefault="00312171" w:rsidP="00F27721">
            <w:pPr>
              <w:jc w:val="center"/>
              <w:rPr>
                <w:rFonts w:eastAsia="Calibri"/>
                <w:b/>
                <w:sz w:val="20"/>
                <w:szCs w:val="20"/>
              </w:rPr>
            </w:pPr>
            <w:r w:rsidRPr="00F27721">
              <w:rPr>
                <w:rFonts w:eastAsia="Calibri"/>
                <w:b/>
                <w:sz w:val="20"/>
                <w:szCs w:val="20"/>
              </w:rPr>
              <w:t>5</w:t>
            </w:r>
          </w:p>
        </w:tc>
      </w:tr>
    </w:tbl>
    <w:p w14:paraId="047194E3" w14:textId="77777777" w:rsidR="004F67A6" w:rsidRPr="00F27721" w:rsidRDefault="004F67A6" w:rsidP="00AE1A99">
      <w:pPr>
        <w:rPr>
          <w:rFonts w:eastAsia="Calibri"/>
        </w:rPr>
        <w:sectPr w:rsidR="004F67A6" w:rsidRPr="00F27721" w:rsidSect="008D6DB1">
          <w:pgSz w:w="11906" w:h="16838"/>
          <w:pgMar w:top="709" w:right="1134" w:bottom="425" w:left="1134" w:header="0" w:footer="283" w:gutter="0"/>
          <w:cols w:space="708"/>
          <w:titlePg/>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AE1A99" w:rsidRPr="00686B33" w14:paraId="2FE6C5A7" w14:textId="77777777" w:rsidTr="00F27721">
        <w:trPr>
          <w:trHeight w:val="312"/>
        </w:trPr>
        <w:tc>
          <w:tcPr>
            <w:tcW w:w="9624" w:type="dxa"/>
            <w:gridSpan w:val="2"/>
            <w:shd w:val="clear" w:color="auto" w:fill="FFF2CC"/>
            <w:vAlign w:val="center"/>
          </w:tcPr>
          <w:p w14:paraId="14698A2E" w14:textId="77777777" w:rsidR="004F67A6" w:rsidRPr="00F27721" w:rsidRDefault="00312171" w:rsidP="00F27721">
            <w:pPr>
              <w:jc w:val="center"/>
              <w:rPr>
                <w:rFonts w:eastAsia="Calibri"/>
                <w:b/>
                <w:sz w:val="20"/>
                <w:szCs w:val="20"/>
              </w:rPr>
            </w:pPr>
            <w:r w:rsidRPr="00F27721">
              <w:rPr>
                <w:rFonts w:eastAsia="Calibri"/>
                <w:b/>
                <w:sz w:val="20"/>
                <w:szCs w:val="20"/>
              </w:rPr>
              <w:lastRenderedPageBreak/>
              <w:t>Değerlendirme</w:t>
            </w:r>
          </w:p>
        </w:tc>
      </w:tr>
      <w:tr w:rsidR="00AE1A99" w:rsidRPr="00686B33" w14:paraId="35504D90" w14:textId="77777777" w:rsidTr="00F27721">
        <w:trPr>
          <w:trHeight w:val="369"/>
        </w:trPr>
        <w:tc>
          <w:tcPr>
            <w:tcW w:w="5797" w:type="dxa"/>
            <w:vAlign w:val="center"/>
          </w:tcPr>
          <w:p w14:paraId="43396153" w14:textId="77777777" w:rsidR="004F67A6" w:rsidRPr="00F27721" w:rsidRDefault="00312171" w:rsidP="00AE1A99">
            <w:pPr>
              <w:rPr>
                <w:rFonts w:eastAsia="Calibri"/>
                <w:b/>
                <w:sz w:val="20"/>
                <w:szCs w:val="20"/>
              </w:rPr>
            </w:pPr>
            <w:r w:rsidRPr="00F27721">
              <w:rPr>
                <w:rFonts w:eastAsia="Calibri"/>
                <w:b/>
                <w:sz w:val="20"/>
                <w:szCs w:val="20"/>
              </w:rPr>
              <w:t>Yarıyıl içi Etkinlikleri</w:t>
            </w:r>
          </w:p>
        </w:tc>
        <w:tc>
          <w:tcPr>
            <w:tcW w:w="3827" w:type="dxa"/>
            <w:vAlign w:val="center"/>
          </w:tcPr>
          <w:p w14:paraId="0B5775D6" w14:textId="77777777" w:rsidR="004F67A6" w:rsidRPr="00F27721" w:rsidRDefault="00312171" w:rsidP="00F27721">
            <w:pPr>
              <w:jc w:val="center"/>
              <w:rPr>
                <w:rFonts w:eastAsia="Calibri"/>
                <w:b/>
                <w:sz w:val="20"/>
                <w:szCs w:val="20"/>
              </w:rPr>
            </w:pPr>
            <w:r w:rsidRPr="00F27721">
              <w:rPr>
                <w:rFonts w:eastAsia="Calibri"/>
                <w:b/>
                <w:sz w:val="20"/>
                <w:szCs w:val="20"/>
              </w:rPr>
              <w:t>%</w:t>
            </w:r>
          </w:p>
        </w:tc>
      </w:tr>
      <w:tr w:rsidR="00AE1A99" w:rsidRPr="00686B33" w14:paraId="5AF90E90" w14:textId="77777777" w:rsidTr="00F27721">
        <w:trPr>
          <w:trHeight w:val="369"/>
        </w:trPr>
        <w:tc>
          <w:tcPr>
            <w:tcW w:w="5797" w:type="dxa"/>
            <w:vAlign w:val="center"/>
          </w:tcPr>
          <w:p w14:paraId="64BC5757" w14:textId="71B7F6B8" w:rsidR="004F67A6" w:rsidRPr="00F27721" w:rsidRDefault="00312171" w:rsidP="00F27721">
            <w:pPr>
              <w:ind w:left="303"/>
              <w:rPr>
                <w:rFonts w:eastAsia="Calibri"/>
                <w:sz w:val="20"/>
                <w:szCs w:val="20"/>
              </w:rPr>
            </w:pPr>
            <w:r w:rsidRPr="00F27721">
              <w:rPr>
                <w:rFonts w:eastAsia="Calibri"/>
                <w:sz w:val="20"/>
                <w:szCs w:val="20"/>
              </w:rPr>
              <w:t>Ara Sınav</w:t>
            </w:r>
          </w:p>
        </w:tc>
        <w:tc>
          <w:tcPr>
            <w:tcW w:w="3827" w:type="dxa"/>
            <w:vAlign w:val="center"/>
          </w:tcPr>
          <w:p w14:paraId="286F9021" w14:textId="77777777" w:rsidR="004F67A6" w:rsidRPr="00F27721" w:rsidRDefault="00312171" w:rsidP="00F27721">
            <w:pPr>
              <w:jc w:val="center"/>
              <w:rPr>
                <w:rFonts w:eastAsia="Calibri"/>
                <w:sz w:val="20"/>
                <w:szCs w:val="20"/>
              </w:rPr>
            </w:pPr>
            <w:r w:rsidRPr="00F27721">
              <w:rPr>
                <w:rFonts w:eastAsia="Calibri"/>
                <w:sz w:val="20"/>
                <w:szCs w:val="20"/>
              </w:rPr>
              <w:t>40</w:t>
            </w:r>
          </w:p>
        </w:tc>
      </w:tr>
      <w:tr w:rsidR="00AE1A99" w:rsidRPr="00686B33" w14:paraId="52C0F2DA" w14:textId="77777777" w:rsidTr="00F27721">
        <w:trPr>
          <w:trHeight w:val="369"/>
        </w:trPr>
        <w:tc>
          <w:tcPr>
            <w:tcW w:w="5797" w:type="dxa"/>
            <w:vAlign w:val="center"/>
          </w:tcPr>
          <w:p w14:paraId="1FB09C95" w14:textId="1E9B0CBA" w:rsidR="004F67A6" w:rsidRPr="00F27721" w:rsidRDefault="00312171" w:rsidP="00F27721">
            <w:pPr>
              <w:ind w:left="303"/>
              <w:rPr>
                <w:rFonts w:eastAsia="Calibri"/>
                <w:sz w:val="20"/>
                <w:szCs w:val="20"/>
              </w:rPr>
            </w:pPr>
            <w:r w:rsidRPr="00F27721">
              <w:rPr>
                <w:rFonts w:eastAsia="Calibri"/>
                <w:sz w:val="20"/>
                <w:szCs w:val="20"/>
              </w:rPr>
              <w:t xml:space="preserve"> </w:t>
            </w:r>
          </w:p>
        </w:tc>
        <w:tc>
          <w:tcPr>
            <w:tcW w:w="3827" w:type="dxa"/>
            <w:vAlign w:val="center"/>
          </w:tcPr>
          <w:p w14:paraId="5573B3AE" w14:textId="77777777" w:rsidR="004F67A6" w:rsidRPr="00F27721" w:rsidRDefault="004F67A6" w:rsidP="00F27721">
            <w:pPr>
              <w:jc w:val="center"/>
              <w:rPr>
                <w:rFonts w:eastAsia="Calibri"/>
                <w:sz w:val="20"/>
                <w:szCs w:val="20"/>
              </w:rPr>
            </w:pPr>
          </w:p>
        </w:tc>
      </w:tr>
      <w:tr w:rsidR="00AE1A99" w:rsidRPr="00686B33" w14:paraId="408E249C" w14:textId="77777777" w:rsidTr="00F27721">
        <w:trPr>
          <w:trHeight w:val="369"/>
        </w:trPr>
        <w:tc>
          <w:tcPr>
            <w:tcW w:w="5797" w:type="dxa"/>
            <w:vAlign w:val="center"/>
          </w:tcPr>
          <w:p w14:paraId="4F316A77" w14:textId="21E2CFD6" w:rsidR="004F67A6" w:rsidRPr="00F27721" w:rsidRDefault="00312171" w:rsidP="00F27721">
            <w:pPr>
              <w:ind w:left="306"/>
              <w:rPr>
                <w:rFonts w:eastAsia="Calibri"/>
                <w:sz w:val="20"/>
                <w:szCs w:val="20"/>
              </w:rPr>
            </w:pPr>
            <w:r w:rsidRPr="00F27721">
              <w:rPr>
                <w:rFonts w:eastAsia="Calibri"/>
                <w:sz w:val="20"/>
                <w:szCs w:val="20"/>
              </w:rPr>
              <w:t xml:space="preserve"> </w:t>
            </w:r>
          </w:p>
        </w:tc>
        <w:tc>
          <w:tcPr>
            <w:tcW w:w="3827" w:type="dxa"/>
            <w:vAlign w:val="center"/>
          </w:tcPr>
          <w:p w14:paraId="35CE25D5" w14:textId="77777777" w:rsidR="004F67A6" w:rsidRPr="00F27721" w:rsidRDefault="004F67A6" w:rsidP="00F27721">
            <w:pPr>
              <w:jc w:val="center"/>
              <w:rPr>
                <w:rFonts w:eastAsia="Calibri"/>
                <w:sz w:val="20"/>
                <w:szCs w:val="20"/>
              </w:rPr>
            </w:pPr>
          </w:p>
        </w:tc>
      </w:tr>
      <w:tr w:rsidR="00AE1A99" w:rsidRPr="00686B33" w14:paraId="7C6A6B0A" w14:textId="77777777" w:rsidTr="00F27721">
        <w:trPr>
          <w:trHeight w:val="369"/>
        </w:trPr>
        <w:tc>
          <w:tcPr>
            <w:tcW w:w="5797" w:type="dxa"/>
            <w:vAlign w:val="center"/>
          </w:tcPr>
          <w:p w14:paraId="281F5269" w14:textId="1083AF03" w:rsidR="004F67A6" w:rsidRPr="00F27721" w:rsidRDefault="00312171" w:rsidP="00F27721">
            <w:pPr>
              <w:ind w:left="303"/>
              <w:rPr>
                <w:rFonts w:eastAsia="Calibri"/>
                <w:sz w:val="20"/>
                <w:szCs w:val="20"/>
              </w:rPr>
            </w:pPr>
            <w:r w:rsidRPr="00F27721">
              <w:rPr>
                <w:rFonts w:eastAsia="Calibri"/>
                <w:sz w:val="20"/>
                <w:szCs w:val="20"/>
              </w:rPr>
              <w:t xml:space="preserve"> </w:t>
            </w:r>
          </w:p>
        </w:tc>
        <w:tc>
          <w:tcPr>
            <w:tcW w:w="3827" w:type="dxa"/>
            <w:vAlign w:val="center"/>
          </w:tcPr>
          <w:p w14:paraId="54A94289" w14:textId="77777777" w:rsidR="004F67A6" w:rsidRPr="00F27721" w:rsidRDefault="004F67A6" w:rsidP="00F27721">
            <w:pPr>
              <w:jc w:val="center"/>
              <w:rPr>
                <w:rFonts w:eastAsia="Calibri"/>
                <w:sz w:val="20"/>
                <w:szCs w:val="20"/>
              </w:rPr>
            </w:pPr>
          </w:p>
        </w:tc>
      </w:tr>
      <w:tr w:rsidR="00AE1A99" w:rsidRPr="00686B33" w14:paraId="54CF6F6A" w14:textId="77777777" w:rsidTr="00F27721">
        <w:trPr>
          <w:trHeight w:val="369"/>
        </w:trPr>
        <w:tc>
          <w:tcPr>
            <w:tcW w:w="5797" w:type="dxa"/>
            <w:vAlign w:val="center"/>
          </w:tcPr>
          <w:p w14:paraId="199966B5" w14:textId="2E6B3CEE" w:rsidR="004F67A6" w:rsidRPr="00F27721" w:rsidRDefault="00312171" w:rsidP="00F27721">
            <w:pPr>
              <w:ind w:left="303"/>
              <w:rPr>
                <w:rFonts w:eastAsia="Calibri"/>
                <w:sz w:val="20"/>
                <w:szCs w:val="20"/>
              </w:rPr>
            </w:pPr>
            <w:r w:rsidRPr="00F27721">
              <w:rPr>
                <w:rFonts w:eastAsia="Calibri"/>
                <w:sz w:val="20"/>
                <w:szCs w:val="20"/>
              </w:rPr>
              <w:t xml:space="preserve"> </w:t>
            </w:r>
          </w:p>
        </w:tc>
        <w:tc>
          <w:tcPr>
            <w:tcW w:w="3827" w:type="dxa"/>
            <w:vAlign w:val="center"/>
          </w:tcPr>
          <w:p w14:paraId="2D05DBD6" w14:textId="77777777" w:rsidR="004F67A6" w:rsidRPr="00F27721" w:rsidRDefault="004F67A6" w:rsidP="00F27721">
            <w:pPr>
              <w:jc w:val="center"/>
              <w:rPr>
                <w:rFonts w:eastAsia="Calibri"/>
                <w:sz w:val="20"/>
                <w:szCs w:val="20"/>
              </w:rPr>
            </w:pPr>
          </w:p>
        </w:tc>
      </w:tr>
      <w:tr w:rsidR="00AE1A99" w:rsidRPr="00686B33" w14:paraId="2F635A4D" w14:textId="77777777" w:rsidTr="00F27721">
        <w:trPr>
          <w:trHeight w:val="369"/>
        </w:trPr>
        <w:tc>
          <w:tcPr>
            <w:tcW w:w="5797" w:type="dxa"/>
            <w:vAlign w:val="center"/>
          </w:tcPr>
          <w:p w14:paraId="34F22B12" w14:textId="77777777" w:rsidR="004F67A6" w:rsidRPr="00F27721" w:rsidRDefault="00312171" w:rsidP="00AE1A99">
            <w:pPr>
              <w:rPr>
                <w:rFonts w:eastAsia="Calibri"/>
                <w:b/>
                <w:sz w:val="20"/>
                <w:szCs w:val="20"/>
              </w:rPr>
            </w:pPr>
            <w:r w:rsidRPr="00F27721">
              <w:rPr>
                <w:rFonts w:eastAsia="Calibri"/>
                <w:b/>
                <w:sz w:val="20"/>
                <w:szCs w:val="20"/>
              </w:rPr>
              <w:t>Yarıyıl Sonu Sınavı</w:t>
            </w:r>
          </w:p>
        </w:tc>
        <w:tc>
          <w:tcPr>
            <w:tcW w:w="3827" w:type="dxa"/>
            <w:vAlign w:val="center"/>
          </w:tcPr>
          <w:p w14:paraId="496B2B27" w14:textId="77777777" w:rsidR="004F67A6" w:rsidRPr="00F27721" w:rsidRDefault="00312171" w:rsidP="00F27721">
            <w:pPr>
              <w:jc w:val="center"/>
              <w:rPr>
                <w:rFonts w:eastAsia="Calibri"/>
                <w:sz w:val="20"/>
                <w:szCs w:val="20"/>
              </w:rPr>
            </w:pPr>
            <w:r w:rsidRPr="00F27721">
              <w:rPr>
                <w:rFonts w:eastAsia="Calibri"/>
                <w:sz w:val="20"/>
                <w:szCs w:val="20"/>
              </w:rPr>
              <w:t>60</w:t>
            </w:r>
          </w:p>
        </w:tc>
      </w:tr>
      <w:tr w:rsidR="00AE1A99" w:rsidRPr="00686B33" w14:paraId="500439C8" w14:textId="77777777" w:rsidTr="00F27721">
        <w:trPr>
          <w:trHeight w:val="369"/>
        </w:trPr>
        <w:tc>
          <w:tcPr>
            <w:tcW w:w="5797" w:type="dxa"/>
            <w:vAlign w:val="center"/>
          </w:tcPr>
          <w:p w14:paraId="118BFB5D" w14:textId="77777777" w:rsidR="004F67A6" w:rsidRPr="00F27721" w:rsidRDefault="00312171" w:rsidP="00F27721">
            <w:pPr>
              <w:jc w:val="right"/>
              <w:rPr>
                <w:rFonts w:eastAsia="Calibri"/>
                <w:b/>
                <w:sz w:val="20"/>
                <w:szCs w:val="20"/>
              </w:rPr>
            </w:pPr>
            <w:r w:rsidRPr="00F27721">
              <w:rPr>
                <w:rFonts w:eastAsia="Calibri"/>
                <w:b/>
                <w:sz w:val="20"/>
                <w:szCs w:val="20"/>
              </w:rPr>
              <w:t>Toplam</w:t>
            </w:r>
          </w:p>
        </w:tc>
        <w:tc>
          <w:tcPr>
            <w:tcW w:w="3827" w:type="dxa"/>
            <w:vAlign w:val="center"/>
          </w:tcPr>
          <w:p w14:paraId="4236EBE3" w14:textId="77777777" w:rsidR="004F67A6" w:rsidRPr="00F27721" w:rsidRDefault="00312171" w:rsidP="00F27721">
            <w:pPr>
              <w:jc w:val="center"/>
              <w:rPr>
                <w:rFonts w:eastAsia="Calibri"/>
                <w:sz w:val="20"/>
                <w:szCs w:val="20"/>
              </w:rPr>
            </w:pPr>
            <w:r w:rsidRPr="00F27721">
              <w:rPr>
                <w:rFonts w:eastAsia="Calibri"/>
                <w:sz w:val="20"/>
                <w:szCs w:val="20"/>
              </w:rPr>
              <w:t>100</w:t>
            </w:r>
          </w:p>
        </w:tc>
      </w:tr>
    </w:tbl>
    <w:p w14:paraId="4D299116" w14:textId="77777777" w:rsidR="004F67A6" w:rsidRPr="00F27721" w:rsidRDefault="004F67A6" w:rsidP="00AE1A99">
      <w:pPr>
        <w:rPr>
          <w:rFonts w:eastAsia="Calibri"/>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2E6D7F" w:rsidRPr="001701C3" w14:paraId="11AD330A" w14:textId="77777777" w:rsidTr="00F27721">
        <w:trPr>
          <w:trHeight w:val="587"/>
          <w:jc w:val="center"/>
        </w:trPr>
        <w:tc>
          <w:tcPr>
            <w:tcW w:w="9624" w:type="dxa"/>
            <w:gridSpan w:val="3"/>
            <w:shd w:val="clear" w:color="auto" w:fill="FFF2CC"/>
            <w:vAlign w:val="center"/>
          </w:tcPr>
          <w:p w14:paraId="4EAFD441" w14:textId="77777777" w:rsidR="004F67A6" w:rsidRPr="001701C3" w:rsidRDefault="00312171" w:rsidP="0098480E">
            <w:pPr>
              <w:jc w:val="center"/>
              <w:rPr>
                <w:b/>
                <w:sz w:val="20"/>
                <w:szCs w:val="20"/>
              </w:rPr>
            </w:pPr>
            <w:r w:rsidRPr="001701C3">
              <w:rPr>
                <w:b/>
                <w:sz w:val="20"/>
                <w:szCs w:val="20"/>
              </w:rPr>
              <w:t>DERSİN ÖĞRENİM ÇIKTILARININ PROGRAM ÇIKTILARI (PÇ) İLE OLAN İLİŞKİSİ</w:t>
            </w:r>
          </w:p>
          <w:p w14:paraId="4A6EA498" w14:textId="77777777" w:rsidR="004F67A6" w:rsidRPr="001701C3" w:rsidRDefault="00312171" w:rsidP="0098480E">
            <w:pPr>
              <w:jc w:val="center"/>
              <w:rPr>
                <w:b/>
                <w:sz w:val="20"/>
                <w:szCs w:val="20"/>
              </w:rPr>
            </w:pPr>
            <w:r w:rsidRPr="001701C3">
              <w:rPr>
                <w:sz w:val="20"/>
                <w:szCs w:val="20"/>
              </w:rPr>
              <w:t>(5: Çok yüksek, 4:</w:t>
            </w:r>
            <w:r w:rsidRPr="001701C3">
              <w:rPr>
                <w:b/>
                <w:sz w:val="20"/>
                <w:szCs w:val="20"/>
              </w:rPr>
              <w:t xml:space="preserve"> </w:t>
            </w:r>
            <w:r w:rsidRPr="001701C3">
              <w:rPr>
                <w:sz w:val="20"/>
                <w:szCs w:val="20"/>
              </w:rPr>
              <w:t>Yüksek,</w:t>
            </w:r>
            <w:r w:rsidRPr="001701C3">
              <w:rPr>
                <w:b/>
                <w:sz w:val="20"/>
                <w:szCs w:val="20"/>
              </w:rPr>
              <w:t xml:space="preserve"> </w:t>
            </w:r>
            <w:r w:rsidRPr="001701C3">
              <w:rPr>
                <w:sz w:val="20"/>
                <w:szCs w:val="20"/>
              </w:rPr>
              <w:t>3: Orta, 2: Düşük, 1: Çok düşük</w:t>
            </w:r>
            <w:r>
              <w:rPr>
                <w:sz w:val="20"/>
                <w:szCs w:val="20"/>
              </w:rPr>
              <w:t>,)</w:t>
            </w:r>
          </w:p>
        </w:tc>
      </w:tr>
      <w:tr w:rsidR="002E6D7F" w:rsidRPr="001701C3" w14:paraId="1D7EF1FC" w14:textId="77777777" w:rsidTr="0098480E">
        <w:trPr>
          <w:trHeight w:hRule="exact" w:val="454"/>
          <w:jc w:val="center"/>
        </w:trPr>
        <w:tc>
          <w:tcPr>
            <w:tcW w:w="552" w:type="dxa"/>
            <w:vAlign w:val="center"/>
          </w:tcPr>
          <w:p w14:paraId="3C8BB59D" w14:textId="77777777" w:rsidR="004F67A6" w:rsidRPr="001701C3" w:rsidRDefault="00312171" w:rsidP="0098480E">
            <w:pPr>
              <w:jc w:val="center"/>
              <w:rPr>
                <w:b/>
                <w:sz w:val="20"/>
                <w:szCs w:val="20"/>
              </w:rPr>
            </w:pPr>
            <w:r w:rsidRPr="001701C3">
              <w:rPr>
                <w:b/>
                <w:sz w:val="20"/>
                <w:szCs w:val="20"/>
              </w:rPr>
              <w:t>NO</w:t>
            </w:r>
          </w:p>
        </w:tc>
        <w:tc>
          <w:tcPr>
            <w:tcW w:w="8080" w:type="dxa"/>
            <w:vAlign w:val="center"/>
          </w:tcPr>
          <w:p w14:paraId="56C31D9A" w14:textId="77777777" w:rsidR="004F67A6" w:rsidRPr="00EC5DE1" w:rsidRDefault="00312171" w:rsidP="0098480E">
            <w:pPr>
              <w:jc w:val="center"/>
              <w:rPr>
                <w:b/>
                <w:sz w:val="20"/>
                <w:szCs w:val="20"/>
              </w:rPr>
            </w:pPr>
            <w:r w:rsidRPr="001701C3">
              <w:rPr>
                <w:b/>
                <w:sz w:val="20"/>
                <w:szCs w:val="20"/>
              </w:rPr>
              <w:t>PROGRAM ÇIKTISI</w:t>
            </w:r>
          </w:p>
        </w:tc>
        <w:tc>
          <w:tcPr>
            <w:tcW w:w="992" w:type="dxa"/>
            <w:tcBorders>
              <w:bottom w:val="single" w:sz="6" w:space="0" w:color="auto"/>
            </w:tcBorders>
            <w:vAlign w:val="center"/>
          </w:tcPr>
          <w:p w14:paraId="1653876C" w14:textId="77777777" w:rsidR="004F67A6" w:rsidRPr="00EC5DE1" w:rsidRDefault="00312171" w:rsidP="0098480E">
            <w:pPr>
              <w:jc w:val="center"/>
              <w:rPr>
                <w:b/>
                <w:sz w:val="20"/>
                <w:szCs w:val="20"/>
              </w:rPr>
            </w:pPr>
            <w:r>
              <w:rPr>
                <w:b/>
                <w:sz w:val="20"/>
                <w:szCs w:val="20"/>
              </w:rPr>
              <w:t>Katkı</w:t>
            </w:r>
          </w:p>
        </w:tc>
      </w:tr>
      <w:tr w:rsidR="002E6D7F" w:rsidRPr="001701C3" w14:paraId="62288E51" w14:textId="77777777" w:rsidTr="00F27721">
        <w:trPr>
          <w:trHeight w:hRule="exact" w:val="454"/>
          <w:jc w:val="center"/>
        </w:trPr>
        <w:tc>
          <w:tcPr>
            <w:tcW w:w="552" w:type="dxa"/>
            <w:shd w:val="clear" w:color="auto" w:fill="FFFFFF"/>
            <w:vAlign w:val="center"/>
          </w:tcPr>
          <w:p w14:paraId="2A16096B" w14:textId="77777777" w:rsidR="004F67A6" w:rsidRPr="00EC5DE1" w:rsidRDefault="00312171" w:rsidP="0098480E">
            <w:pPr>
              <w:jc w:val="center"/>
              <w:rPr>
                <w:b/>
                <w:sz w:val="20"/>
                <w:szCs w:val="20"/>
              </w:rPr>
            </w:pPr>
            <w:r w:rsidRPr="00EC5DE1">
              <w:rPr>
                <w:b/>
                <w:sz w:val="20"/>
                <w:szCs w:val="20"/>
              </w:rPr>
              <w:t>1</w:t>
            </w:r>
          </w:p>
        </w:tc>
        <w:tc>
          <w:tcPr>
            <w:tcW w:w="8080" w:type="dxa"/>
            <w:shd w:val="clear" w:color="auto" w:fill="FFFFFF"/>
            <w:vAlign w:val="center"/>
          </w:tcPr>
          <w:p w14:paraId="2A74228B" w14:textId="77777777" w:rsidR="004F67A6" w:rsidRPr="00BD5747" w:rsidRDefault="00312171" w:rsidP="0098480E">
            <w:pPr>
              <w:jc w:val="both"/>
              <w:rPr>
                <w:sz w:val="16"/>
                <w:szCs w:val="16"/>
              </w:rPr>
            </w:pPr>
            <w:r w:rsidRPr="00BD5747">
              <w:rPr>
                <w:sz w:val="16"/>
                <w:szCs w:val="16"/>
              </w:rPr>
              <w:t>Temel Bilim: Matematik, fen bilimleri ve temel mühendislik konularında yeterli bilgi birikimi; bu alanlardaki kuramsal ve uygulamalı bilgileri, mühendislik problemlerini modelleme ve çözme için uygulayabilme becerisi.</w:t>
            </w:r>
          </w:p>
        </w:tc>
        <w:tc>
          <w:tcPr>
            <w:tcW w:w="992" w:type="dxa"/>
            <w:tcBorders>
              <w:top w:val="single" w:sz="6" w:space="0" w:color="auto"/>
            </w:tcBorders>
            <w:vAlign w:val="center"/>
          </w:tcPr>
          <w:p w14:paraId="445DEBB6" w14:textId="77777777" w:rsidR="004F67A6" w:rsidRPr="00BD5747" w:rsidRDefault="00312171" w:rsidP="0098480E">
            <w:pPr>
              <w:jc w:val="center"/>
              <w:rPr>
                <w:sz w:val="20"/>
                <w:szCs w:val="20"/>
              </w:rPr>
            </w:pPr>
            <w:r>
              <w:rPr>
                <w:sz w:val="20"/>
                <w:szCs w:val="20"/>
              </w:rPr>
              <w:t>5</w:t>
            </w:r>
          </w:p>
        </w:tc>
      </w:tr>
      <w:tr w:rsidR="002E6D7F" w:rsidRPr="001701C3" w14:paraId="2E64FE5D" w14:textId="77777777" w:rsidTr="00F27721">
        <w:trPr>
          <w:trHeight w:hRule="exact" w:val="454"/>
          <w:jc w:val="center"/>
        </w:trPr>
        <w:tc>
          <w:tcPr>
            <w:tcW w:w="552" w:type="dxa"/>
            <w:shd w:val="clear" w:color="auto" w:fill="FFFFFF"/>
            <w:vAlign w:val="center"/>
          </w:tcPr>
          <w:p w14:paraId="48E8942A" w14:textId="77777777" w:rsidR="004F67A6" w:rsidRPr="003B1131" w:rsidRDefault="00312171" w:rsidP="0098480E">
            <w:pPr>
              <w:jc w:val="center"/>
              <w:rPr>
                <w:b/>
                <w:sz w:val="20"/>
                <w:szCs w:val="20"/>
              </w:rPr>
            </w:pPr>
            <w:r w:rsidRPr="003B1131">
              <w:rPr>
                <w:b/>
                <w:sz w:val="20"/>
                <w:szCs w:val="20"/>
              </w:rPr>
              <w:t>2</w:t>
            </w:r>
          </w:p>
        </w:tc>
        <w:tc>
          <w:tcPr>
            <w:tcW w:w="8080" w:type="dxa"/>
            <w:shd w:val="clear" w:color="auto" w:fill="FFFFFF"/>
            <w:vAlign w:val="center"/>
          </w:tcPr>
          <w:p w14:paraId="1D88E7D3" w14:textId="77777777" w:rsidR="004F67A6" w:rsidRPr="00BD5747" w:rsidRDefault="00312171" w:rsidP="0098480E">
            <w:pPr>
              <w:jc w:val="both"/>
              <w:rPr>
                <w:sz w:val="16"/>
                <w:szCs w:val="16"/>
              </w:rPr>
            </w:pPr>
            <w:r w:rsidRPr="00BD5747">
              <w:rPr>
                <w:sz w:val="16"/>
                <w:szCs w:val="16"/>
              </w:rPr>
              <w:t>Bilgisayar Müh.: Bilgisayar mühendisliğinde karmaşık mühendislik problemlerini saptama, tanımlama, formüle etme ve çözme becerisi; bu amaçla uygun analiz ve modelleme yöntemlerini seçme ve uygulama becerisi.</w:t>
            </w:r>
          </w:p>
        </w:tc>
        <w:tc>
          <w:tcPr>
            <w:tcW w:w="992" w:type="dxa"/>
            <w:tcBorders>
              <w:top w:val="single" w:sz="6" w:space="0" w:color="auto"/>
              <w:bottom w:val="single" w:sz="6" w:space="0" w:color="auto"/>
            </w:tcBorders>
            <w:vAlign w:val="center"/>
          </w:tcPr>
          <w:p w14:paraId="283257F4" w14:textId="77777777" w:rsidR="004F67A6" w:rsidRPr="00BD5747" w:rsidRDefault="004F67A6" w:rsidP="0098480E">
            <w:pPr>
              <w:jc w:val="center"/>
              <w:rPr>
                <w:sz w:val="20"/>
                <w:szCs w:val="20"/>
              </w:rPr>
            </w:pPr>
          </w:p>
        </w:tc>
      </w:tr>
      <w:tr w:rsidR="002E6D7F" w:rsidRPr="001701C3" w14:paraId="25325910" w14:textId="77777777" w:rsidTr="00F27721">
        <w:trPr>
          <w:trHeight w:hRule="exact" w:val="454"/>
          <w:jc w:val="center"/>
        </w:trPr>
        <w:tc>
          <w:tcPr>
            <w:tcW w:w="552" w:type="dxa"/>
            <w:shd w:val="clear" w:color="auto" w:fill="FFFFFF"/>
            <w:vAlign w:val="center"/>
          </w:tcPr>
          <w:p w14:paraId="737EFDA3" w14:textId="77777777" w:rsidR="004F67A6" w:rsidRPr="00EC5DE1" w:rsidRDefault="00312171" w:rsidP="0098480E">
            <w:pPr>
              <w:jc w:val="center"/>
              <w:rPr>
                <w:b/>
                <w:sz w:val="20"/>
                <w:szCs w:val="20"/>
              </w:rPr>
            </w:pPr>
            <w:r w:rsidRPr="00EC5DE1">
              <w:rPr>
                <w:b/>
                <w:sz w:val="20"/>
                <w:szCs w:val="20"/>
              </w:rPr>
              <w:t>3</w:t>
            </w:r>
          </w:p>
        </w:tc>
        <w:tc>
          <w:tcPr>
            <w:tcW w:w="8080" w:type="dxa"/>
            <w:tcBorders>
              <w:bottom w:val="single" w:sz="6" w:space="0" w:color="auto"/>
            </w:tcBorders>
            <w:shd w:val="clear" w:color="auto" w:fill="FFFFFF"/>
            <w:vAlign w:val="center"/>
          </w:tcPr>
          <w:p w14:paraId="69D55DD5" w14:textId="77777777" w:rsidR="004F67A6" w:rsidRPr="00BD5747" w:rsidRDefault="00312171" w:rsidP="0098480E">
            <w:pPr>
              <w:jc w:val="both"/>
              <w:rPr>
                <w:sz w:val="16"/>
                <w:szCs w:val="16"/>
              </w:rPr>
            </w:pPr>
            <w:r w:rsidRPr="00BD5747">
              <w:rPr>
                <w:sz w:val="16"/>
                <w:szCs w:val="16"/>
              </w:rPr>
              <w:t>Tasarım: Modern tasarım yöntemlerini kullanarak karmaşık bir sistemi, süreci, veya ürünü gerçekçi kısıtlar ve koşullar altında, belirli gereksinimleri karşılayacak şekilde tasarlama becerisi.</w:t>
            </w:r>
          </w:p>
        </w:tc>
        <w:tc>
          <w:tcPr>
            <w:tcW w:w="992" w:type="dxa"/>
            <w:tcBorders>
              <w:top w:val="single" w:sz="6" w:space="0" w:color="auto"/>
              <w:bottom w:val="single" w:sz="6" w:space="0" w:color="auto"/>
            </w:tcBorders>
            <w:vAlign w:val="center"/>
          </w:tcPr>
          <w:p w14:paraId="397DABBE" w14:textId="77777777" w:rsidR="004F67A6" w:rsidRPr="00BD5747" w:rsidRDefault="004F67A6" w:rsidP="0098480E">
            <w:pPr>
              <w:jc w:val="center"/>
              <w:rPr>
                <w:sz w:val="20"/>
                <w:szCs w:val="20"/>
              </w:rPr>
            </w:pPr>
          </w:p>
        </w:tc>
      </w:tr>
      <w:tr w:rsidR="002E6D7F" w:rsidRPr="001701C3" w14:paraId="1A7CB810" w14:textId="77777777" w:rsidTr="00F27721">
        <w:trPr>
          <w:trHeight w:hRule="exact" w:val="454"/>
          <w:jc w:val="center"/>
        </w:trPr>
        <w:tc>
          <w:tcPr>
            <w:tcW w:w="552" w:type="dxa"/>
            <w:shd w:val="clear" w:color="auto" w:fill="FFFFFF"/>
            <w:vAlign w:val="center"/>
          </w:tcPr>
          <w:p w14:paraId="178F87C4" w14:textId="77777777" w:rsidR="004F67A6" w:rsidRPr="00EC5DE1" w:rsidRDefault="00312171" w:rsidP="0098480E">
            <w:pPr>
              <w:jc w:val="center"/>
              <w:rPr>
                <w:b/>
                <w:sz w:val="20"/>
                <w:szCs w:val="20"/>
              </w:rPr>
            </w:pPr>
            <w:r w:rsidRPr="00EC5DE1">
              <w:rPr>
                <w:b/>
                <w:sz w:val="20"/>
                <w:szCs w:val="20"/>
              </w:rPr>
              <w:t>4</w:t>
            </w:r>
          </w:p>
        </w:tc>
        <w:tc>
          <w:tcPr>
            <w:tcW w:w="8080" w:type="dxa"/>
            <w:tcBorders>
              <w:top w:val="single" w:sz="6" w:space="0" w:color="auto"/>
            </w:tcBorders>
            <w:shd w:val="clear" w:color="auto" w:fill="FFFFFF"/>
            <w:vAlign w:val="center"/>
          </w:tcPr>
          <w:p w14:paraId="78583295" w14:textId="77777777" w:rsidR="004F67A6" w:rsidRPr="00BD5747" w:rsidRDefault="00312171" w:rsidP="0098480E">
            <w:pPr>
              <w:jc w:val="both"/>
              <w:rPr>
                <w:sz w:val="16"/>
                <w:szCs w:val="16"/>
              </w:rPr>
            </w:pPr>
            <w:r w:rsidRPr="00BD5747">
              <w:rPr>
                <w:sz w:val="16"/>
                <w:szCs w:val="16"/>
              </w:rPr>
              <w:t>Araç Kullanımı: Mühendislik uygulamaları için gerekli olan modern teknik ve araçları geliştirme, seçme ve kullanma becerisi.</w:t>
            </w:r>
          </w:p>
        </w:tc>
        <w:tc>
          <w:tcPr>
            <w:tcW w:w="992" w:type="dxa"/>
            <w:tcBorders>
              <w:top w:val="single" w:sz="6" w:space="0" w:color="auto"/>
            </w:tcBorders>
            <w:vAlign w:val="center"/>
          </w:tcPr>
          <w:p w14:paraId="6A9969CC" w14:textId="77777777" w:rsidR="004F67A6" w:rsidRPr="00BD5747" w:rsidRDefault="004F67A6" w:rsidP="0098480E">
            <w:pPr>
              <w:jc w:val="center"/>
              <w:rPr>
                <w:sz w:val="20"/>
                <w:szCs w:val="20"/>
              </w:rPr>
            </w:pPr>
          </w:p>
        </w:tc>
      </w:tr>
      <w:tr w:rsidR="002E6D7F" w:rsidRPr="001701C3" w14:paraId="422F90B3" w14:textId="77777777" w:rsidTr="00F27721">
        <w:trPr>
          <w:trHeight w:hRule="exact" w:val="454"/>
          <w:jc w:val="center"/>
        </w:trPr>
        <w:tc>
          <w:tcPr>
            <w:tcW w:w="552" w:type="dxa"/>
            <w:shd w:val="clear" w:color="auto" w:fill="FFFFFF"/>
            <w:vAlign w:val="center"/>
          </w:tcPr>
          <w:p w14:paraId="3DAE0871" w14:textId="77777777" w:rsidR="004F67A6" w:rsidRPr="00EC5DE1" w:rsidRDefault="00312171" w:rsidP="0098480E">
            <w:pPr>
              <w:jc w:val="center"/>
              <w:rPr>
                <w:b/>
                <w:sz w:val="20"/>
                <w:szCs w:val="20"/>
              </w:rPr>
            </w:pPr>
            <w:r w:rsidRPr="00EC5DE1">
              <w:rPr>
                <w:b/>
                <w:sz w:val="20"/>
                <w:szCs w:val="20"/>
              </w:rPr>
              <w:t>5</w:t>
            </w:r>
          </w:p>
        </w:tc>
        <w:tc>
          <w:tcPr>
            <w:tcW w:w="8080" w:type="dxa"/>
            <w:tcBorders>
              <w:top w:val="single" w:sz="6" w:space="0" w:color="auto"/>
            </w:tcBorders>
            <w:shd w:val="clear" w:color="auto" w:fill="FFFFFF"/>
            <w:vAlign w:val="center"/>
          </w:tcPr>
          <w:p w14:paraId="5886AD97" w14:textId="77777777" w:rsidR="004F67A6" w:rsidRPr="00BD5747" w:rsidRDefault="00312171" w:rsidP="0098480E">
            <w:pPr>
              <w:jc w:val="both"/>
              <w:rPr>
                <w:sz w:val="16"/>
                <w:szCs w:val="16"/>
              </w:rPr>
            </w:pPr>
            <w:r w:rsidRPr="00BD5747">
              <w:rPr>
                <w:sz w:val="16"/>
                <w:szCs w:val="16"/>
              </w:rPr>
              <w:t>Test ve Analiz: Bilgisayar mühendisliği problemlerinin incelenmesi için test yöntemleri tasarlama, uygulama, analiz ve yorumlama becerisi.</w:t>
            </w:r>
          </w:p>
        </w:tc>
        <w:tc>
          <w:tcPr>
            <w:tcW w:w="992" w:type="dxa"/>
            <w:tcBorders>
              <w:top w:val="single" w:sz="6" w:space="0" w:color="auto"/>
            </w:tcBorders>
            <w:vAlign w:val="center"/>
          </w:tcPr>
          <w:p w14:paraId="41BE7231" w14:textId="77777777" w:rsidR="004F67A6" w:rsidRPr="00BD5747" w:rsidRDefault="004F67A6" w:rsidP="0098480E">
            <w:pPr>
              <w:jc w:val="center"/>
              <w:rPr>
                <w:sz w:val="20"/>
                <w:szCs w:val="20"/>
              </w:rPr>
            </w:pPr>
          </w:p>
        </w:tc>
      </w:tr>
      <w:tr w:rsidR="002E6D7F" w:rsidRPr="001701C3" w14:paraId="2F9687B7" w14:textId="77777777" w:rsidTr="00F27721">
        <w:trPr>
          <w:trHeight w:hRule="exact" w:val="454"/>
          <w:jc w:val="center"/>
        </w:trPr>
        <w:tc>
          <w:tcPr>
            <w:tcW w:w="552" w:type="dxa"/>
            <w:shd w:val="clear" w:color="auto" w:fill="FFFFFF"/>
            <w:vAlign w:val="center"/>
          </w:tcPr>
          <w:p w14:paraId="35CF0722" w14:textId="77777777" w:rsidR="004F67A6" w:rsidRPr="00EC5DE1" w:rsidRDefault="00312171" w:rsidP="0098480E">
            <w:pPr>
              <w:jc w:val="center"/>
              <w:rPr>
                <w:b/>
                <w:sz w:val="20"/>
                <w:szCs w:val="20"/>
              </w:rPr>
            </w:pPr>
            <w:r w:rsidRPr="00EC5DE1">
              <w:rPr>
                <w:b/>
                <w:sz w:val="20"/>
                <w:szCs w:val="20"/>
              </w:rPr>
              <w:t>6</w:t>
            </w:r>
          </w:p>
        </w:tc>
        <w:tc>
          <w:tcPr>
            <w:tcW w:w="8080" w:type="dxa"/>
            <w:shd w:val="clear" w:color="auto" w:fill="FFFFFF"/>
            <w:vAlign w:val="center"/>
          </w:tcPr>
          <w:p w14:paraId="6251709A" w14:textId="77777777" w:rsidR="004F67A6" w:rsidRPr="00BD5747" w:rsidRDefault="00312171" w:rsidP="0098480E">
            <w:pPr>
              <w:jc w:val="both"/>
              <w:rPr>
                <w:sz w:val="16"/>
                <w:szCs w:val="16"/>
              </w:rPr>
            </w:pPr>
            <w:r w:rsidRPr="00BD5747">
              <w:rPr>
                <w:sz w:val="16"/>
                <w:szCs w:val="16"/>
              </w:rPr>
              <w:t>Grup Çalışması: Disiplin içi ve çok disiplinli gruplarda etkin biçimde çalışabilme becerisi.</w:t>
            </w:r>
          </w:p>
        </w:tc>
        <w:tc>
          <w:tcPr>
            <w:tcW w:w="992" w:type="dxa"/>
            <w:tcBorders>
              <w:top w:val="single" w:sz="6" w:space="0" w:color="auto"/>
            </w:tcBorders>
            <w:vAlign w:val="center"/>
          </w:tcPr>
          <w:p w14:paraId="6959A832" w14:textId="77777777" w:rsidR="004F67A6" w:rsidRPr="00BD5747" w:rsidRDefault="004F67A6" w:rsidP="0098480E">
            <w:pPr>
              <w:jc w:val="center"/>
              <w:rPr>
                <w:sz w:val="20"/>
                <w:szCs w:val="20"/>
              </w:rPr>
            </w:pPr>
          </w:p>
        </w:tc>
      </w:tr>
      <w:tr w:rsidR="002E6D7F" w:rsidRPr="001701C3" w14:paraId="4C56F815" w14:textId="77777777" w:rsidTr="00F27721">
        <w:trPr>
          <w:trHeight w:hRule="exact" w:val="454"/>
          <w:jc w:val="center"/>
        </w:trPr>
        <w:tc>
          <w:tcPr>
            <w:tcW w:w="552" w:type="dxa"/>
            <w:shd w:val="clear" w:color="auto" w:fill="FFFFFF"/>
            <w:vAlign w:val="center"/>
          </w:tcPr>
          <w:p w14:paraId="3CE1537E" w14:textId="77777777" w:rsidR="004F67A6" w:rsidRPr="00EC5DE1" w:rsidRDefault="00312171" w:rsidP="0098480E">
            <w:pPr>
              <w:jc w:val="center"/>
              <w:rPr>
                <w:b/>
                <w:sz w:val="20"/>
                <w:szCs w:val="20"/>
              </w:rPr>
            </w:pPr>
            <w:r w:rsidRPr="00EC5DE1">
              <w:rPr>
                <w:b/>
                <w:sz w:val="20"/>
                <w:szCs w:val="20"/>
              </w:rPr>
              <w:t>7</w:t>
            </w:r>
          </w:p>
        </w:tc>
        <w:tc>
          <w:tcPr>
            <w:tcW w:w="8080" w:type="dxa"/>
            <w:shd w:val="clear" w:color="auto" w:fill="FFFFFF"/>
            <w:vAlign w:val="center"/>
          </w:tcPr>
          <w:p w14:paraId="2B4CE4B6" w14:textId="77777777" w:rsidR="004F67A6" w:rsidRPr="00BD5747" w:rsidRDefault="00312171" w:rsidP="0098480E">
            <w:pPr>
              <w:jc w:val="both"/>
              <w:rPr>
                <w:sz w:val="16"/>
                <w:szCs w:val="16"/>
              </w:rPr>
            </w:pPr>
            <w:r w:rsidRPr="00BD5747">
              <w:rPr>
                <w:sz w:val="16"/>
                <w:szCs w:val="16"/>
              </w:rPr>
              <w:t>İletişim Becerisi: Türkçe sözlü ve yazılı etkin iletişim kurma becerisi ve en az bir yabancı dil bilgisi.</w:t>
            </w:r>
          </w:p>
        </w:tc>
        <w:tc>
          <w:tcPr>
            <w:tcW w:w="992" w:type="dxa"/>
            <w:tcBorders>
              <w:top w:val="single" w:sz="6" w:space="0" w:color="auto"/>
            </w:tcBorders>
            <w:vAlign w:val="center"/>
          </w:tcPr>
          <w:p w14:paraId="3FEEEF16" w14:textId="77777777" w:rsidR="004F67A6" w:rsidRPr="00BD5747" w:rsidRDefault="004F67A6" w:rsidP="0098480E">
            <w:pPr>
              <w:jc w:val="center"/>
              <w:rPr>
                <w:sz w:val="20"/>
                <w:szCs w:val="20"/>
              </w:rPr>
            </w:pPr>
          </w:p>
        </w:tc>
      </w:tr>
      <w:tr w:rsidR="002E6D7F" w:rsidRPr="001701C3" w14:paraId="2C4ABDE7" w14:textId="77777777" w:rsidTr="00F27721">
        <w:trPr>
          <w:trHeight w:hRule="exact" w:val="454"/>
          <w:jc w:val="center"/>
        </w:trPr>
        <w:tc>
          <w:tcPr>
            <w:tcW w:w="552" w:type="dxa"/>
            <w:shd w:val="clear" w:color="auto" w:fill="FFFFFF"/>
            <w:vAlign w:val="center"/>
          </w:tcPr>
          <w:p w14:paraId="3F781658" w14:textId="77777777" w:rsidR="004F67A6" w:rsidRPr="00EC5DE1" w:rsidRDefault="00312171" w:rsidP="0098480E">
            <w:pPr>
              <w:jc w:val="center"/>
              <w:rPr>
                <w:b/>
                <w:sz w:val="20"/>
                <w:szCs w:val="20"/>
              </w:rPr>
            </w:pPr>
            <w:r w:rsidRPr="00EC5DE1">
              <w:rPr>
                <w:b/>
                <w:sz w:val="20"/>
                <w:szCs w:val="20"/>
              </w:rPr>
              <w:t>8</w:t>
            </w:r>
          </w:p>
        </w:tc>
        <w:tc>
          <w:tcPr>
            <w:tcW w:w="8080" w:type="dxa"/>
            <w:shd w:val="clear" w:color="auto" w:fill="FFFFFF"/>
            <w:vAlign w:val="center"/>
          </w:tcPr>
          <w:p w14:paraId="7CFE0A34" w14:textId="77777777" w:rsidR="004F67A6" w:rsidRPr="00BD5747" w:rsidRDefault="00312171" w:rsidP="0098480E">
            <w:pPr>
              <w:jc w:val="both"/>
              <w:rPr>
                <w:sz w:val="16"/>
                <w:szCs w:val="16"/>
              </w:rPr>
            </w:pPr>
            <w:r w:rsidRPr="00BD5747">
              <w:rPr>
                <w:sz w:val="16"/>
                <w:szCs w:val="16"/>
              </w:rPr>
              <w:t>Yaşam Boyu Öğrenme: 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vAlign w:val="center"/>
          </w:tcPr>
          <w:p w14:paraId="38DA5DBC" w14:textId="77777777" w:rsidR="004F67A6" w:rsidRPr="00BD5747" w:rsidRDefault="004F67A6" w:rsidP="0098480E">
            <w:pPr>
              <w:jc w:val="center"/>
              <w:rPr>
                <w:sz w:val="20"/>
                <w:szCs w:val="20"/>
              </w:rPr>
            </w:pPr>
          </w:p>
        </w:tc>
      </w:tr>
      <w:tr w:rsidR="002E6D7F" w:rsidRPr="001701C3" w14:paraId="2C1D0068" w14:textId="77777777" w:rsidTr="00F27721">
        <w:trPr>
          <w:trHeight w:hRule="exact" w:val="454"/>
          <w:jc w:val="center"/>
        </w:trPr>
        <w:tc>
          <w:tcPr>
            <w:tcW w:w="552" w:type="dxa"/>
            <w:shd w:val="clear" w:color="auto" w:fill="FFFFFF"/>
            <w:vAlign w:val="center"/>
          </w:tcPr>
          <w:p w14:paraId="4A642122" w14:textId="77777777" w:rsidR="004F67A6" w:rsidRPr="00EC5DE1" w:rsidRDefault="00312171" w:rsidP="0098480E">
            <w:pPr>
              <w:jc w:val="center"/>
              <w:rPr>
                <w:b/>
                <w:sz w:val="20"/>
                <w:szCs w:val="20"/>
              </w:rPr>
            </w:pPr>
            <w:r w:rsidRPr="00EC5DE1">
              <w:rPr>
                <w:b/>
                <w:sz w:val="20"/>
                <w:szCs w:val="20"/>
              </w:rPr>
              <w:t>9</w:t>
            </w:r>
          </w:p>
        </w:tc>
        <w:tc>
          <w:tcPr>
            <w:tcW w:w="8080" w:type="dxa"/>
            <w:shd w:val="clear" w:color="auto" w:fill="FFFFFF"/>
            <w:vAlign w:val="center"/>
          </w:tcPr>
          <w:p w14:paraId="7E57E380" w14:textId="77777777" w:rsidR="004F67A6" w:rsidRPr="00BD5747" w:rsidRDefault="00312171" w:rsidP="0098480E">
            <w:pPr>
              <w:jc w:val="both"/>
              <w:rPr>
                <w:sz w:val="16"/>
                <w:szCs w:val="16"/>
              </w:rPr>
            </w:pPr>
            <w:r w:rsidRPr="00BD5747">
              <w:rPr>
                <w:sz w:val="16"/>
                <w:szCs w:val="16"/>
              </w:rPr>
              <w:t>Etik: Mesleki ve Etik Sorumluluk Bilinci.</w:t>
            </w:r>
          </w:p>
        </w:tc>
        <w:tc>
          <w:tcPr>
            <w:tcW w:w="992" w:type="dxa"/>
            <w:tcBorders>
              <w:top w:val="single" w:sz="6" w:space="0" w:color="auto"/>
              <w:bottom w:val="single" w:sz="6" w:space="0" w:color="auto"/>
            </w:tcBorders>
            <w:vAlign w:val="center"/>
          </w:tcPr>
          <w:p w14:paraId="0CBF90A7" w14:textId="77777777" w:rsidR="004F67A6" w:rsidRPr="00BD5747" w:rsidRDefault="004F67A6" w:rsidP="0098480E">
            <w:pPr>
              <w:jc w:val="center"/>
              <w:rPr>
                <w:sz w:val="20"/>
                <w:szCs w:val="20"/>
              </w:rPr>
            </w:pPr>
          </w:p>
        </w:tc>
      </w:tr>
      <w:tr w:rsidR="002E6D7F" w:rsidRPr="001701C3" w14:paraId="4493FBCE" w14:textId="77777777" w:rsidTr="00F27721">
        <w:trPr>
          <w:trHeight w:hRule="exact" w:val="454"/>
          <w:jc w:val="center"/>
        </w:trPr>
        <w:tc>
          <w:tcPr>
            <w:tcW w:w="552" w:type="dxa"/>
            <w:shd w:val="clear" w:color="auto" w:fill="FFFFFF"/>
            <w:vAlign w:val="center"/>
          </w:tcPr>
          <w:p w14:paraId="6FA54FEC" w14:textId="77777777" w:rsidR="004F67A6" w:rsidRPr="00EC5DE1" w:rsidRDefault="00312171" w:rsidP="0098480E">
            <w:pPr>
              <w:jc w:val="center"/>
              <w:rPr>
                <w:b/>
                <w:sz w:val="20"/>
                <w:szCs w:val="20"/>
              </w:rPr>
            </w:pPr>
            <w:r w:rsidRPr="00EC5DE1">
              <w:rPr>
                <w:b/>
                <w:sz w:val="20"/>
                <w:szCs w:val="20"/>
              </w:rPr>
              <w:t>10</w:t>
            </w:r>
          </w:p>
        </w:tc>
        <w:tc>
          <w:tcPr>
            <w:tcW w:w="8080" w:type="dxa"/>
            <w:shd w:val="clear" w:color="auto" w:fill="FFFFFF"/>
            <w:vAlign w:val="center"/>
          </w:tcPr>
          <w:p w14:paraId="33F80F24" w14:textId="77777777" w:rsidR="004F67A6" w:rsidRPr="00BD5747" w:rsidRDefault="00312171" w:rsidP="0098480E">
            <w:pPr>
              <w:jc w:val="both"/>
              <w:rPr>
                <w:sz w:val="16"/>
                <w:szCs w:val="16"/>
              </w:rPr>
            </w:pPr>
            <w:r w:rsidRPr="00BD5747">
              <w:rPr>
                <w:sz w:val="16"/>
                <w:szCs w:val="16"/>
              </w:rPr>
              <w:t>Girişimcilik ve Proje Yönetimi: 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vAlign w:val="center"/>
          </w:tcPr>
          <w:p w14:paraId="4E699C0A" w14:textId="77777777" w:rsidR="004F67A6" w:rsidRPr="00BD5747" w:rsidRDefault="004F67A6" w:rsidP="0098480E">
            <w:pPr>
              <w:jc w:val="center"/>
              <w:rPr>
                <w:sz w:val="20"/>
                <w:szCs w:val="20"/>
              </w:rPr>
            </w:pPr>
          </w:p>
        </w:tc>
      </w:tr>
      <w:tr w:rsidR="002E6D7F" w:rsidRPr="001701C3" w14:paraId="17F3EEE3" w14:textId="77777777" w:rsidTr="00F27721">
        <w:trPr>
          <w:trHeight w:hRule="exact" w:val="454"/>
          <w:jc w:val="center"/>
        </w:trPr>
        <w:tc>
          <w:tcPr>
            <w:tcW w:w="552" w:type="dxa"/>
            <w:shd w:val="clear" w:color="auto" w:fill="FFFFFF"/>
            <w:vAlign w:val="center"/>
          </w:tcPr>
          <w:p w14:paraId="7C2FF54F" w14:textId="77777777" w:rsidR="004F67A6" w:rsidRPr="00EC5DE1" w:rsidRDefault="00312171" w:rsidP="0098480E">
            <w:pPr>
              <w:jc w:val="center"/>
              <w:rPr>
                <w:b/>
                <w:sz w:val="20"/>
                <w:szCs w:val="20"/>
              </w:rPr>
            </w:pPr>
            <w:r w:rsidRPr="00EC5DE1">
              <w:rPr>
                <w:b/>
                <w:sz w:val="20"/>
                <w:szCs w:val="20"/>
              </w:rPr>
              <w:t>11</w:t>
            </w:r>
          </w:p>
        </w:tc>
        <w:tc>
          <w:tcPr>
            <w:tcW w:w="8080" w:type="dxa"/>
            <w:shd w:val="clear" w:color="auto" w:fill="FFFFFF"/>
            <w:vAlign w:val="center"/>
          </w:tcPr>
          <w:p w14:paraId="56E2D1FB" w14:textId="77777777" w:rsidR="004F67A6" w:rsidRPr="00BD5747" w:rsidRDefault="00312171" w:rsidP="0098480E">
            <w:pPr>
              <w:jc w:val="both"/>
              <w:rPr>
                <w:sz w:val="16"/>
                <w:szCs w:val="16"/>
              </w:rPr>
            </w:pPr>
            <w:r w:rsidRPr="00BD5747">
              <w:rPr>
                <w:sz w:val="16"/>
                <w:szCs w:val="16"/>
              </w:rPr>
              <w:t>Çevre: Mühendislik uygulamalarının evrensel ve toplumsal boyutlarda sağlık, çevre ve güvenlik üzerindeki etkileri ile çağın sorunları hakkında bilgi; mühendislik çözümlerinin hukuksal sonuçları konusunda farkındalık.</w:t>
            </w:r>
          </w:p>
        </w:tc>
        <w:tc>
          <w:tcPr>
            <w:tcW w:w="992" w:type="dxa"/>
            <w:tcBorders>
              <w:top w:val="single" w:sz="6" w:space="0" w:color="auto"/>
              <w:bottom w:val="single" w:sz="6" w:space="0" w:color="auto"/>
            </w:tcBorders>
            <w:vAlign w:val="center"/>
          </w:tcPr>
          <w:p w14:paraId="569E74CE" w14:textId="77777777" w:rsidR="004F67A6" w:rsidRPr="00BD5747" w:rsidRDefault="004F67A6" w:rsidP="0098480E">
            <w:pPr>
              <w:jc w:val="center"/>
              <w:rPr>
                <w:sz w:val="20"/>
                <w:szCs w:val="20"/>
              </w:rPr>
            </w:pPr>
          </w:p>
        </w:tc>
      </w:tr>
      <w:tr w:rsidR="002E6D7F" w:rsidRPr="001701C3" w14:paraId="3B01819A" w14:textId="77777777" w:rsidTr="00F27721">
        <w:trPr>
          <w:trHeight w:hRule="exact" w:val="454"/>
          <w:jc w:val="center"/>
        </w:trPr>
        <w:tc>
          <w:tcPr>
            <w:tcW w:w="552" w:type="dxa"/>
            <w:shd w:val="clear" w:color="auto" w:fill="FFFFFF"/>
            <w:vAlign w:val="center"/>
          </w:tcPr>
          <w:p w14:paraId="04202B19" w14:textId="77777777" w:rsidR="004F67A6" w:rsidRPr="00EC5DE1" w:rsidRDefault="00312171" w:rsidP="0098480E">
            <w:pPr>
              <w:jc w:val="center"/>
              <w:rPr>
                <w:b/>
                <w:sz w:val="20"/>
                <w:szCs w:val="20"/>
              </w:rPr>
            </w:pPr>
            <w:r w:rsidRPr="00EC5DE1">
              <w:rPr>
                <w:b/>
                <w:sz w:val="20"/>
                <w:szCs w:val="20"/>
              </w:rPr>
              <w:t>12</w:t>
            </w:r>
          </w:p>
        </w:tc>
        <w:tc>
          <w:tcPr>
            <w:tcW w:w="8080" w:type="dxa"/>
            <w:shd w:val="clear" w:color="auto" w:fill="FFFFFF"/>
            <w:vAlign w:val="center"/>
          </w:tcPr>
          <w:p w14:paraId="61220D23" w14:textId="77777777" w:rsidR="004F67A6" w:rsidRPr="006E26AB" w:rsidRDefault="004F67A6" w:rsidP="0098480E">
            <w:pPr>
              <w:jc w:val="both"/>
              <w:rPr>
                <w:b/>
                <w:sz w:val="20"/>
                <w:szCs w:val="20"/>
              </w:rPr>
            </w:pPr>
          </w:p>
        </w:tc>
        <w:tc>
          <w:tcPr>
            <w:tcW w:w="992" w:type="dxa"/>
            <w:tcBorders>
              <w:top w:val="single" w:sz="6" w:space="0" w:color="auto"/>
              <w:bottom w:val="single" w:sz="12" w:space="0" w:color="auto"/>
            </w:tcBorders>
            <w:vAlign w:val="center"/>
          </w:tcPr>
          <w:p w14:paraId="725ED440" w14:textId="77777777" w:rsidR="004F67A6" w:rsidRPr="009C149D" w:rsidRDefault="004F67A6" w:rsidP="0098480E">
            <w:pPr>
              <w:jc w:val="center"/>
              <w:rPr>
                <w:sz w:val="20"/>
                <w:szCs w:val="20"/>
              </w:rPr>
            </w:pPr>
          </w:p>
        </w:tc>
      </w:tr>
    </w:tbl>
    <w:p w14:paraId="43D5CF6E" w14:textId="77777777" w:rsidR="004F67A6" w:rsidRPr="00F27721" w:rsidRDefault="004F67A6" w:rsidP="00AE1A99">
      <w:pPr>
        <w:rPr>
          <w:rFonts w:eastAsia="Calibri"/>
          <w:sz w:val="10"/>
          <w:szCs w:val="10"/>
        </w:rPr>
      </w:pPr>
    </w:p>
    <w:p w14:paraId="7C838AAB" w14:textId="77777777" w:rsidR="004F67A6" w:rsidRPr="00F27721" w:rsidRDefault="004F67A6" w:rsidP="00AE1A99">
      <w:pPr>
        <w:rPr>
          <w:rFonts w:eastAsia="Calibri"/>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268"/>
        <w:gridCol w:w="2268"/>
        <w:gridCol w:w="1843"/>
        <w:gridCol w:w="1842"/>
      </w:tblGrid>
      <w:tr w:rsidR="00AE1A99" w:rsidRPr="00686B33" w14:paraId="0BEDA62D" w14:textId="77777777" w:rsidTr="00F27721">
        <w:trPr>
          <w:trHeight w:val="392"/>
        </w:trPr>
        <w:tc>
          <w:tcPr>
            <w:tcW w:w="9624" w:type="dxa"/>
            <w:gridSpan w:val="5"/>
            <w:shd w:val="clear" w:color="auto" w:fill="FFF2CC"/>
            <w:vAlign w:val="center"/>
          </w:tcPr>
          <w:p w14:paraId="5D6BCEE9" w14:textId="77777777" w:rsidR="004F67A6" w:rsidRPr="00F27721" w:rsidRDefault="00312171" w:rsidP="00F27721">
            <w:pPr>
              <w:jc w:val="center"/>
              <w:rPr>
                <w:rFonts w:eastAsia="Calibri"/>
                <w:sz w:val="20"/>
                <w:szCs w:val="20"/>
              </w:rPr>
            </w:pPr>
            <w:r w:rsidRPr="00F27721">
              <w:rPr>
                <w:rFonts w:eastAsia="Calibri"/>
                <w:b/>
                <w:sz w:val="20"/>
                <w:szCs w:val="20"/>
              </w:rPr>
              <w:t>DERSİN YÜRÜTÜCÜLERİ</w:t>
            </w:r>
          </w:p>
        </w:tc>
      </w:tr>
      <w:tr w:rsidR="00AE1A99" w:rsidRPr="00686B33" w14:paraId="769CF672" w14:textId="77777777" w:rsidTr="00F27721">
        <w:trPr>
          <w:trHeight w:val="275"/>
        </w:trPr>
        <w:tc>
          <w:tcPr>
            <w:tcW w:w="1403" w:type="dxa"/>
            <w:shd w:val="clear" w:color="auto" w:fill="FFF2CC"/>
            <w:vAlign w:val="center"/>
          </w:tcPr>
          <w:p w14:paraId="370CC48B" w14:textId="77777777" w:rsidR="004F67A6" w:rsidRPr="00F27721" w:rsidRDefault="00312171" w:rsidP="00AE1A99">
            <w:pPr>
              <w:rPr>
                <w:rFonts w:eastAsia="Calibri"/>
                <w:b/>
                <w:sz w:val="20"/>
                <w:szCs w:val="20"/>
              </w:rPr>
            </w:pPr>
            <w:r w:rsidRPr="00F27721">
              <w:rPr>
                <w:rFonts w:eastAsia="Calibri"/>
                <w:b/>
                <w:sz w:val="20"/>
                <w:szCs w:val="20"/>
              </w:rPr>
              <w:t xml:space="preserve">Yürütücü </w:t>
            </w:r>
          </w:p>
        </w:tc>
        <w:tc>
          <w:tcPr>
            <w:tcW w:w="2268" w:type="dxa"/>
            <w:shd w:val="clear" w:color="auto" w:fill="FFFFFF"/>
            <w:vAlign w:val="center"/>
          </w:tcPr>
          <w:p w14:paraId="7FDCEB2C" w14:textId="77777777" w:rsidR="004F67A6" w:rsidRPr="00F27721" w:rsidRDefault="004F67A6" w:rsidP="00F27721">
            <w:pPr>
              <w:jc w:val="center"/>
              <w:rPr>
                <w:rFonts w:eastAsia="Calibri"/>
                <w:sz w:val="20"/>
                <w:szCs w:val="20"/>
              </w:rPr>
            </w:pPr>
          </w:p>
        </w:tc>
        <w:tc>
          <w:tcPr>
            <w:tcW w:w="2268" w:type="dxa"/>
            <w:shd w:val="clear" w:color="auto" w:fill="FFFFFF"/>
            <w:vAlign w:val="center"/>
          </w:tcPr>
          <w:p w14:paraId="5936FFA7" w14:textId="77777777" w:rsidR="004F67A6" w:rsidRPr="00F27721" w:rsidRDefault="004F67A6" w:rsidP="00F27721">
            <w:pPr>
              <w:jc w:val="center"/>
              <w:rPr>
                <w:rFonts w:eastAsia="Calibri"/>
                <w:sz w:val="20"/>
                <w:szCs w:val="20"/>
              </w:rPr>
            </w:pPr>
          </w:p>
        </w:tc>
        <w:tc>
          <w:tcPr>
            <w:tcW w:w="1843" w:type="dxa"/>
            <w:shd w:val="clear" w:color="auto" w:fill="FFFFFF"/>
            <w:vAlign w:val="center"/>
          </w:tcPr>
          <w:p w14:paraId="2DFA8F7F" w14:textId="77777777" w:rsidR="004F67A6" w:rsidRPr="00F27721" w:rsidRDefault="004F67A6" w:rsidP="00F27721">
            <w:pPr>
              <w:jc w:val="center"/>
              <w:rPr>
                <w:rFonts w:eastAsia="Calibri"/>
                <w:sz w:val="20"/>
                <w:szCs w:val="20"/>
              </w:rPr>
            </w:pPr>
          </w:p>
        </w:tc>
        <w:tc>
          <w:tcPr>
            <w:tcW w:w="1842" w:type="dxa"/>
            <w:shd w:val="clear" w:color="auto" w:fill="FFFFFF"/>
            <w:vAlign w:val="center"/>
          </w:tcPr>
          <w:p w14:paraId="005FCF36" w14:textId="77777777" w:rsidR="004F67A6" w:rsidRPr="00F27721" w:rsidRDefault="004F67A6" w:rsidP="00F27721">
            <w:pPr>
              <w:jc w:val="center"/>
              <w:rPr>
                <w:rFonts w:eastAsia="Calibri"/>
                <w:sz w:val="20"/>
                <w:szCs w:val="20"/>
              </w:rPr>
            </w:pPr>
          </w:p>
        </w:tc>
      </w:tr>
      <w:tr w:rsidR="00AE1A99" w:rsidRPr="00686B33" w14:paraId="520309C6" w14:textId="77777777" w:rsidTr="00F27721">
        <w:trPr>
          <w:trHeight w:val="58"/>
        </w:trPr>
        <w:tc>
          <w:tcPr>
            <w:tcW w:w="1403" w:type="dxa"/>
            <w:shd w:val="clear" w:color="auto" w:fill="FFF2CC"/>
            <w:vAlign w:val="center"/>
          </w:tcPr>
          <w:p w14:paraId="7EA77D94" w14:textId="77777777" w:rsidR="004F67A6" w:rsidRPr="00F27721" w:rsidRDefault="00312171" w:rsidP="00AE1A99">
            <w:pPr>
              <w:rPr>
                <w:rFonts w:eastAsia="Calibri"/>
                <w:b/>
                <w:sz w:val="20"/>
                <w:szCs w:val="20"/>
              </w:rPr>
            </w:pPr>
            <w:r w:rsidRPr="00F27721">
              <w:rPr>
                <w:rFonts w:eastAsia="Calibri"/>
                <w:b/>
                <w:sz w:val="20"/>
                <w:szCs w:val="20"/>
              </w:rPr>
              <w:t>İmza</w:t>
            </w:r>
          </w:p>
        </w:tc>
        <w:tc>
          <w:tcPr>
            <w:tcW w:w="2268" w:type="dxa"/>
            <w:shd w:val="clear" w:color="auto" w:fill="FFFFFF"/>
            <w:vAlign w:val="center"/>
          </w:tcPr>
          <w:p w14:paraId="7A89A341" w14:textId="77777777" w:rsidR="004F67A6" w:rsidRPr="00F27721" w:rsidRDefault="004F67A6" w:rsidP="00F27721">
            <w:pPr>
              <w:jc w:val="center"/>
              <w:rPr>
                <w:rFonts w:eastAsia="Calibri"/>
                <w:color w:val="FF0000"/>
                <w:sz w:val="20"/>
                <w:szCs w:val="20"/>
              </w:rPr>
            </w:pPr>
          </w:p>
        </w:tc>
        <w:tc>
          <w:tcPr>
            <w:tcW w:w="2268" w:type="dxa"/>
            <w:shd w:val="clear" w:color="auto" w:fill="FFFFFF"/>
            <w:vAlign w:val="center"/>
          </w:tcPr>
          <w:p w14:paraId="0D48E4A2" w14:textId="77777777" w:rsidR="004F67A6" w:rsidRPr="00F27721" w:rsidRDefault="004F67A6" w:rsidP="00F27721">
            <w:pPr>
              <w:jc w:val="center"/>
              <w:rPr>
                <w:rFonts w:eastAsia="Calibri"/>
                <w:color w:val="FF0000"/>
                <w:sz w:val="20"/>
                <w:szCs w:val="20"/>
              </w:rPr>
            </w:pPr>
          </w:p>
        </w:tc>
        <w:tc>
          <w:tcPr>
            <w:tcW w:w="1843" w:type="dxa"/>
            <w:shd w:val="clear" w:color="auto" w:fill="FFFFFF"/>
            <w:vAlign w:val="center"/>
          </w:tcPr>
          <w:p w14:paraId="4077E39B" w14:textId="77777777" w:rsidR="004F67A6" w:rsidRPr="00F27721" w:rsidRDefault="004F67A6" w:rsidP="00F27721">
            <w:pPr>
              <w:jc w:val="center"/>
              <w:rPr>
                <w:rFonts w:eastAsia="Calibri"/>
                <w:color w:val="FF0000"/>
                <w:sz w:val="20"/>
                <w:szCs w:val="20"/>
              </w:rPr>
            </w:pPr>
          </w:p>
        </w:tc>
        <w:tc>
          <w:tcPr>
            <w:tcW w:w="1842" w:type="dxa"/>
            <w:shd w:val="clear" w:color="auto" w:fill="FFFFFF"/>
            <w:vAlign w:val="center"/>
          </w:tcPr>
          <w:p w14:paraId="52639975" w14:textId="77777777" w:rsidR="004F67A6" w:rsidRPr="00F27721" w:rsidRDefault="004F67A6" w:rsidP="00F27721">
            <w:pPr>
              <w:jc w:val="center"/>
              <w:rPr>
                <w:rFonts w:eastAsia="Calibri"/>
                <w:color w:val="FF0000"/>
                <w:sz w:val="20"/>
                <w:szCs w:val="20"/>
              </w:rPr>
            </w:pPr>
          </w:p>
        </w:tc>
      </w:tr>
    </w:tbl>
    <w:p w14:paraId="599ADCD3" w14:textId="77777777" w:rsidR="004F67A6" w:rsidRPr="00F27721" w:rsidRDefault="00312171" w:rsidP="00AE1A99">
      <w:pPr>
        <w:jc w:val="right"/>
        <w:rPr>
          <w:rFonts w:eastAsia="Calibri"/>
        </w:rPr>
        <w:sectPr w:rsidR="004F67A6" w:rsidRPr="00F27721" w:rsidSect="008D6DB1">
          <w:pgSz w:w="11906" w:h="16838"/>
          <w:pgMar w:top="709" w:right="1134" w:bottom="425" w:left="1134" w:header="0" w:footer="283" w:gutter="0"/>
          <w:cols w:space="708"/>
          <w:titlePg/>
          <w:docGrid w:linePitch="360"/>
        </w:sectPr>
      </w:pPr>
      <w:r w:rsidRPr="00F27721">
        <w:rPr>
          <w:rFonts w:eastAsia="Calibri"/>
        </w:rPr>
        <w:t>17/7/2024</w:t>
      </w:r>
    </w:p>
    <w:p w14:paraId="25167A13" w14:textId="77777777" w:rsidR="00312171" w:rsidRDefault="00312171"/>
    <w:p w14:paraId="6A55E232" w14:textId="1BF8E294" w:rsidR="00312171" w:rsidRPr="00285FA2" w:rsidRDefault="00F27721" w:rsidP="00285FA2">
      <w:pPr>
        <w:spacing w:before="120"/>
        <w:jc w:val="center"/>
        <w:rPr>
          <w:b/>
        </w:rPr>
      </w:pPr>
      <w:r>
        <w:rPr>
          <w:noProof/>
        </w:rPr>
        <w:pict w14:anchorId="713090A0">
          <v:shape id="_x0000_s1158" type="#_x0000_t75" alt="https://ogu.edu.tr/files/duyuru/9ff77656-8e6a-4c44-98b9-5f236a699de2/ESOG%C3%9C_yeni%20logo.jpg" style="position:absolute;left:0;text-align:left;margin-left:.3pt;margin-top:-11.5pt;width:56.65pt;height:56.65pt;z-index:54;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Pr>
          <w:noProof/>
        </w:rPr>
        <w:pict w14:anchorId="49845EFB">
          <v:shape id="_x0000_s1157" type="#_x0000_t75" alt="https://ogu.edu.tr/files/duyuru/9ff77656-8e6a-4c44-98b9-5f236a699de2/ESOG%C3%9C_yeni%20logo.jpg" style="position:absolute;left:0;text-align:left;margin-left:425.55pt;margin-top:-11.5pt;width:56.65pt;height:56.65pt;z-index:121;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sidR="00312171">
        <w:rPr>
          <w:b/>
        </w:rPr>
        <w:t xml:space="preserve">ESOGÜ </w:t>
      </w:r>
      <w:r w:rsidR="00312171">
        <w:rPr>
          <w:b/>
        </w:rPr>
        <w:t>BİLGİSAYAR MÜHENDİSLİĞİ</w:t>
      </w:r>
      <w:r w:rsidR="00312171" w:rsidRPr="00285FA2">
        <w:rPr>
          <w:b/>
        </w:rPr>
        <w:t xml:space="preserve"> BÖLÜMÜ</w:t>
      </w:r>
    </w:p>
    <w:p w14:paraId="7BD39A50" w14:textId="77777777" w:rsidR="00312171" w:rsidRDefault="00312171" w:rsidP="008E66D8">
      <w:pPr>
        <w:jc w:val="center"/>
        <w:rPr>
          <w:b/>
        </w:rPr>
      </w:pPr>
    </w:p>
    <w:p w14:paraId="7FD3DC74" w14:textId="77777777" w:rsidR="00312171" w:rsidRDefault="00312171" w:rsidP="008E66D8">
      <w:pPr>
        <w:jc w:val="center"/>
        <w:rPr>
          <w:b/>
        </w:rPr>
      </w:pPr>
      <w:r w:rsidRPr="00285FA2">
        <w:rPr>
          <w:b/>
        </w:rPr>
        <w:t>DERS BİLGİ FORMU</w:t>
      </w:r>
    </w:p>
    <w:p w14:paraId="7DBD55D5" w14:textId="77777777" w:rsidR="00312171" w:rsidRPr="00285FA2" w:rsidRDefault="00312171" w:rsidP="008E66D8">
      <w:pPr>
        <w:jc w:val="center"/>
        <w:rPr>
          <w:b/>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DD0461" w:rsidRPr="00B41ECB" w14:paraId="1AB5215C" w14:textId="77777777" w:rsidTr="00F27721">
        <w:trPr>
          <w:trHeight w:val="312"/>
        </w:trPr>
        <w:tc>
          <w:tcPr>
            <w:tcW w:w="6506" w:type="dxa"/>
            <w:shd w:val="clear" w:color="auto" w:fill="FFF2CC"/>
            <w:vAlign w:val="center"/>
          </w:tcPr>
          <w:p w14:paraId="6392CAC8" w14:textId="77777777" w:rsidR="00312171" w:rsidRPr="00F27721" w:rsidRDefault="00312171" w:rsidP="00F27721">
            <w:pPr>
              <w:jc w:val="center"/>
              <w:rPr>
                <w:b/>
                <w:sz w:val="20"/>
                <w:szCs w:val="20"/>
              </w:rPr>
            </w:pPr>
            <w:r w:rsidRPr="00F27721">
              <w:rPr>
                <w:b/>
                <w:sz w:val="20"/>
                <w:szCs w:val="20"/>
              </w:rPr>
              <w:t>Dersin Adı</w:t>
            </w:r>
          </w:p>
        </w:tc>
        <w:tc>
          <w:tcPr>
            <w:tcW w:w="3118" w:type="dxa"/>
            <w:shd w:val="clear" w:color="auto" w:fill="FFF2CC"/>
            <w:vAlign w:val="center"/>
          </w:tcPr>
          <w:p w14:paraId="117A44FC" w14:textId="77777777" w:rsidR="00312171" w:rsidRPr="00F27721" w:rsidRDefault="00312171" w:rsidP="00F27721">
            <w:pPr>
              <w:jc w:val="center"/>
              <w:rPr>
                <w:b/>
                <w:sz w:val="20"/>
                <w:szCs w:val="20"/>
              </w:rPr>
            </w:pPr>
            <w:r w:rsidRPr="00F27721">
              <w:rPr>
                <w:b/>
                <w:sz w:val="20"/>
                <w:szCs w:val="20"/>
              </w:rPr>
              <w:t>Dersin Kodu</w:t>
            </w:r>
          </w:p>
        </w:tc>
      </w:tr>
      <w:tr w:rsidR="00DD0461" w:rsidRPr="00194CF9" w14:paraId="79D1588F" w14:textId="77777777" w:rsidTr="00F27721">
        <w:trPr>
          <w:trHeight w:val="397"/>
        </w:trPr>
        <w:tc>
          <w:tcPr>
            <w:tcW w:w="6506" w:type="dxa"/>
            <w:vAlign w:val="center"/>
          </w:tcPr>
          <w:p w14:paraId="31CD8789" w14:textId="77777777" w:rsidR="00312171" w:rsidRPr="00F27721" w:rsidRDefault="00312171" w:rsidP="00F27721">
            <w:pPr>
              <w:jc w:val="center"/>
              <w:rPr>
                <w:sz w:val="20"/>
                <w:szCs w:val="20"/>
              </w:rPr>
            </w:pPr>
            <w:r>
              <w:t>MÜHENDİSLİK GRAFİĞİ</w:t>
            </w:r>
          </w:p>
        </w:tc>
        <w:tc>
          <w:tcPr>
            <w:tcW w:w="3118" w:type="dxa"/>
            <w:vAlign w:val="center"/>
          </w:tcPr>
          <w:p w14:paraId="34D566B1" w14:textId="77777777" w:rsidR="00312171" w:rsidRPr="00F27721" w:rsidRDefault="00312171" w:rsidP="00F27721">
            <w:pPr>
              <w:jc w:val="center"/>
              <w:rPr>
                <w:sz w:val="20"/>
                <w:szCs w:val="20"/>
              </w:rPr>
            </w:pPr>
            <w:r w:rsidRPr="000814E3">
              <w:t>152111021</w:t>
            </w:r>
          </w:p>
        </w:tc>
      </w:tr>
    </w:tbl>
    <w:p w14:paraId="6F3F51FE"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3827"/>
      </w:tblGrid>
      <w:tr w:rsidR="00067CC0" w:rsidRPr="00B41ECB" w14:paraId="6CD76109" w14:textId="77777777" w:rsidTr="00F27721">
        <w:trPr>
          <w:trHeight w:val="312"/>
        </w:trPr>
        <w:tc>
          <w:tcPr>
            <w:tcW w:w="1928" w:type="dxa"/>
            <w:vMerge w:val="restart"/>
            <w:shd w:val="clear" w:color="auto" w:fill="FFF2CC"/>
            <w:vAlign w:val="center"/>
          </w:tcPr>
          <w:p w14:paraId="6B397AA0" w14:textId="77777777" w:rsidR="00312171" w:rsidRPr="00F27721" w:rsidRDefault="00312171" w:rsidP="00F27721">
            <w:pPr>
              <w:jc w:val="center"/>
              <w:rPr>
                <w:b/>
                <w:sz w:val="20"/>
                <w:szCs w:val="20"/>
              </w:rPr>
            </w:pPr>
            <w:r w:rsidRPr="00F27721">
              <w:rPr>
                <w:b/>
                <w:sz w:val="20"/>
                <w:szCs w:val="20"/>
              </w:rPr>
              <w:t>Yarıyıl</w:t>
            </w:r>
          </w:p>
        </w:tc>
        <w:tc>
          <w:tcPr>
            <w:tcW w:w="3869" w:type="dxa"/>
            <w:gridSpan w:val="2"/>
            <w:shd w:val="clear" w:color="auto" w:fill="FFF2CC"/>
            <w:vAlign w:val="center"/>
          </w:tcPr>
          <w:p w14:paraId="172247FC" w14:textId="77777777" w:rsidR="00312171" w:rsidRPr="00F27721" w:rsidRDefault="00312171" w:rsidP="00F27721">
            <w:pPr>
              <w:jc w:val="center"/>
              <w:rPr>
                <w:b/>
                <w:sz w:val="20"/>
                <w:szCs w:val="20"/>
              </w:rPr>
            </w:pPr>
            <w:r w:rsidRPr="00F27721">
              <w:rPr>
                <w:b/>
                <w:sz w:val="20"/>
                <w:szCs w:val="20"/>
              </w:rPr>
              <w:t>Haftalık Ders Saati</w:t>
            </w:r>
          </w:p>
        </w:tc>
        <w:tc>
          <w:tcPr>
            <w:tcW w:w="3827" w:type="dxa"/>
            <w:vMerge w:val="restart"/>
            <w:shd w:val="clear" w:color="auto" w:fill="FFF2CC"/>
            <w:vAlign w:val="center"/>
          </w:tcPr>
          <w:p w14:paraId="19304BC4" w14:textId="77777777" w:rsidR="00312171" w:rsidRPr="00F27721" w:rsidRDefault="00312171" w:rsidP="00F27721">
            <w:pPr>
              <w:jc w:val="center"/>
              <w:rPr>
                <w:b/>
                <w:sz w:val="20"/>
                <w:szCs w:val="20"/>
              </w:rPr>
            </w:pPr>
            <w:r w:rsidRPr="00F27721">
              <w:rPr>
                <w:b/>
                <w:sz w:val="20"/>
                <w:szCs w:val="20"/>
              </w:rPr>
              <w:t>AKTS</w:t>
            </w:r>
          </w:p>
        </w:tc>
      </w:tr>
      <w:tr w:rsidR="00067CC0" w:rsidRPr="00B41ECB" w14:paraId="70223F1C" w14:textId="77777777" w:rsidTr="00F27721">
        <w:trPr>
          <w:trHeight w:val="312"/>
        </w:trPr>
        <w:tc>
          <w:tcPr>
            <w:tcW w:w="1928" w:type="dxa"/>
            <w:vMerge/>
            <w:shd w:val="clear" w:color="auto" w:fill="FFF2CC"/>
            <w:vAlign w:val="center"/>
          </w:tcPr>
          <w:p w14:paraId="1DB29760" w14:textId="77777777" w:rsidR="00312171" w:rsidRPr="00F27721" w:rsidRDefault="00312171" w:rsidP="00F27721">
            <w:pPr>
              <w:jc w:val="center"/>
              <w:rPr>
                <w:b/>
                <w:sz w:val="20"/>
                <w:szCs w:val="20"/>
              </w:rPr>
            </w:pPr>
          </w:p>
        </w:tc>
        <w:tc>
          <w:tcPr>
            <w:tcW w:w="1885" w:type="dxa"/>
            <w:shd w:val="clear" w:color="auto" w:fill="FFF2CC"/>
            <w:vAlign w:val="center"/>
          </w:tcPr>
          <w:p w14:paraId="6765F026" w14:textId="77777777" w:rsidR="00312171" w:rsidRPr="00F27721" w:rsidRDefault="00312171" w:rsidP="00F27721">
            <w:pPr>
              <w:jc w:val="center"/>
              <w:rPr>
                <w:b/>
                <w:sz w:val="20"/>
                <w:szCs w:val="20"/>
              </w:rPr>
            </w:pPr>
            <w:r w:rsidRPr="00F27721">
              <w:rPr>
                <w:b/>
                <w:sz w:val="20"/>
                <w:szCs w:val="20"/>
              </w:rPr>
              <w:t>Teorik</w:t>
            </w:r>
          </w:p>
        </w:tc>
        <w:tc>
          <w:tcPr>
            <w:tcW w:w="1984" w:type="dxa"/>
            <w:shd w:val="clear" w:color="auto" w:fill="FFF2CC"/>
            <w:vAlign w:val="center"/>
          </w:tcPr>
          <w:p w14:paraId="4CBADD70" w14:textId="77777777" w:rsidR="00312171" w:rsidRPr="00F27721" w:rsidRDefault="00312171" w:rsidP="00F27721">
            <w:pPr>
              <w:jc w:val="center"/>
              <w:rPr>
                <w:b/>
                <w:sz w:val="20"/>
                <w:szCs w:val="20"/>
              </w:rPr>
            </w:pPr>
            <w:r w:rsidRPr="00F27721">
              <w:rPr>
                <w:b/>
                <w:sz w:val="20"/>
                <w:szCs w:val="20"/>
              </w:rPr>
              <w:t>Uygulama</w:t>
            </w:r>
          </w:p>
        </w:tc>
        <w:tc>
          <w:tcPr>
            <w:tcW w:w="3827" w:type="dxa"/>
            <w:vMerge/>
            <w:shd w:val="clear" w:color="auto" w:fill="FFF2CC"/>
            <w:vAlign w:val="center"/>
          </w:tcPr>
          <w:p w14:paraId="37CDE04A" w14:textId="77777777" w:rsidR="00312171" w:rsidRPr="00F27721" w:rsidRDefault="00312171" w:rsidP="00F27721">
            <w:pPr>
              <w:jc w:val="center"/>
              <w:rPr>
                <w:b/>
                <w:sz w:val="20"/>
                <w:szCs w:val="20"/>
              </w:rPr>
            </w:pPr>
          </w:p>
        </w:tc>
      </w:tr>
      <w:tr w:rsidR="00067CC0" w:rsidRPr="00194CF9" w14:paraId="32D9DB5B" w14:textId="77777777" w:rsidTr="00F27721">
        <w:trPr>
          <w:trHeight w:val="397"/>
        </w:trPr>
        <w:tc>
          <w:tcPr>
            <w:tcW w:w="1928" w:type="dxa"/>
            <w:vAlign w:val="center"/>
          </w:tcPr>
          <w:p w14:paraId="6CDC1945" w14:textId="77777777" w:rsidR="00312171" w:rsidRPr="00F27721" w:rsidRDefault="00312171" w:rsidP="00F27721">
            <w:pPr>
              <w:jc w:val="center"/>
              <w:rPr>
                <w:sz w:val="20"/>
                <w:szCs w:val="20"/>
              </w:rPr>
            </w:pPr>
            <w:r>
              <w:t>1</w:t>
            </w:r>
          </w:p>
        </w:tc>
        <w:tc>
          <w:tcPr>
            <w:tcW w:w="1885" w:type="dxa"/>
            <w:vAlign w:val="center"/>
          </w:tcPr>
          <w:p w14:paraId="52C24EE5" w14:textId="77777777" w:rsidR="00312171" w:rsidRPr="00F27721" w:rsidRDefault="00312171" w:rsidP="00F27721">
            <w:pPr>
              <w:jc w:val="center"/>
              <w:rPr>
                <w:sz w:val="20"/>
                <w:szCs w:val="20"/>
              </w:rPr>
            </w:pPr>
            <w:r w:rsidRPr="00F27721">
              <w:rPr>
                <w:sz w:val="20"/>
                <w:szCs w:val="20"/>
              </w:rPr>
              <w:t>1</w:t>
            </w:r>
          </w:p>
        </w:tc>
        <w:tc>
          <w:tcPr>
            <w:tcW w:w="1984" w:type="dxa"/>
            <w:vAlign w:val="center"/>
          </w:tcPr>
          <w:p w14:paraId="03599783" w14:textId="77777777" w:rsidR="00312171" w:rsidRPr="00F27721" w:rsidRDefault="00312171" w:rsidP="00F27721">
            <w:pPr>
              <w:jc w:val="center"/>
              <w:rPr>
                <w:sz w:val="20"/>
                <w:szCs w:val="20"/>
              </w:rPr>
            </w:pPr>
            <w:r w:rsidRPr="00F27721">
              <w:rPr>
                <w:sz w:val="20"/>
                <w:szCs w:val="20"/>
              </w:rPr>
              <w:t>2</w:t>
            </w:r>
          </w:p>
        </w:tc>
        <w:tc>
          <w:tcPr>
            <w:tcW w:w="3827" w:type="dxa"/>
            <w:vAlign w:val="center"/>
          </w:tcPr>
          <w:p w14:paraId="1F163AC8" w14:textId="77777777" w:rsidR="00312171" w:rsidRPr="00F27721" w:rsidRDefault="00312171" w:rsidP="00F27721">
            <w:pPr>
              <w:jc w:val="center"/>
              <w:rPr>
                <w:sz w:val="20"/>
                <w:szCs w:val="20"/>
              </w:rPr>
            </w:pPr>
            <w:r w:rsidRPr="00F27721">
              <w:rPr>
                <w:sz w:val="20"/>
                <w:szCs w:val="20"/>
              </w:rPr>
              <w:t>2</w:t>
            </w:r>
          </w:p>
        </w:tc>
      </w:tr>
    </w:tbl>
    <w:p w14:paraId="6AC0FD96" w14:textId="77777777" w:rsidR="00312171" w:rsidRPr="00137927" w:rsidRDefault="00312171" w:rsidP="00924B72">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4540B158" w14:textId="77777777" w:rsidTr="00F27721">
        <w:trPr>
          <w:trHeight w:val="312"/>
        </w:trPr>
        <w:tc>
          <w:tcPr>
            <w:tcW w:w="9624" w:type="dxa"/>
            <w:gridSpan w:val="5"/>
            <w:shd w:val="clear" w:color="auto" w:fill="FFF2CC"/>
            <w:vAlign w:val="center"/>
          </w:tcPr>
          <w:p w14:paraId="08CD40EE" w14:textId="77777777" w:rsidR="00312171" w:rsidRPr="00F27721" w:rsidRDefault="00312171" w:rsidP="00F27721">
            <w:pPr>
              <w:jc w:val="center"/>
              <w:rPr>
                <w:b/>
                <w:sz w:val="20"/>
                <w:szCs w:val="20"/>
              </w:rPr>
            </w:pPr>
            <w:r w:rsidRPr="00F27721">
              <w:rPr>
                <w:b/>
                <w:sz w:val="20"/>
                <w:szCs w:val="20"/>
              </w:rPr>
              <w:t>Dersin Kategorisi (</w:t>
            </w:r>
            <w:r w:rsidRPr="00F27721">
              <w:rPr>
                <w:b/>
                <w:sz w:val="20"/>
                <w:szCs w:val="20"/>
              </w:rPr>
              <w:t>kredi dağılımı</w:t>
            </w:r>
            <w:r w:rsidRPr="00F27721">
              <w:rPr>
                <w:b/>
                <w:sz w:val="20"/>
                <w:szCs w:val="20"/>
              </w:rPr>
              <w:t>)</w:t>
            </w:r>
          </w:p>
        </w:tc>
      </w:tr>
      <w:tr w:rsidR="0075594A" w:rsidRPr="00B41ECB" w14:paraId="44DE88C5" w14:textId="77777777" w:rsidTr="00F27721">
        <w:tc>
          <w:tcPr>
            <w:tcW w:w="1924" w:type="dxa"/>
            <w:shd w:val="clear" w:color="auto" w:fill="FFF2CC"/>
            <w:vAlign w:val="center"/>
          </w:tcPr>
          <w:p w14:paraId="5DE0505D" w14:textId="77777777" w:rsidR="00312171" w:rsidRPr="00F27721" w:rsidRDefault="00312171" w:rsidP="00F27721">
            <w:pPr>
              <w:jc w:val="center"/>
              <w:rPr>
                <w:b/>
                <w:sz w:val="20"/>
                <w:szCs w:val="20"/>
              </w:rPr>
            </w:pPr>
            <w:r w:rsidRPr="00F27721">
              <w:rPr>
                <w:b/>
                <w:sz w:val="20"/>
                <w:szCs w:val="20"/>
              </w:rPr>
              <w:t>Matematik ve Temel Bilimler</w:t>
            </w:r>
          </w:p>
        </w:tc>
        <w:tc>
          <w:tcPr>
            <w:tcW w:w="1925" w:type="dxa"/>
            <w:shd w:val="clear" w:color="auto" w:fill="FFF2CC"/>
            <w:vAlign w:val="center"/>
          </w:tcPr>
          <w:p w14:paraId="0177DFFF" w14:textId="77777777" w:rsidR="00312171" w:rsidRPr="00F27721" w:rsidRDefault="00312171" w:rsidP="00F27721">
            <w:pPr>
              <w:jc w:val="center"/>
              <w:rPr>
                <w:b/>
                <w:sz w:val="20"/>
                <w:szCs w:val="20"/>
              </w:rPr>
            </w:pPr>
            <w:r w:rsidRPr="00F27721">
              <w:rPr>
                <w:b/>
                <w:sz w:val="20"/>
                <w:szCs w:val="20"/>
              </w:rPr>
              <w:t>Mühendislik Bilimleri</w:t>
            </w:r>
          </w:p>
        </w:tc>
        <w:tc>
          <w:tcPr>
            <w:tcW w:w="1925" w:type="dxa"/>
            <w:shd w:val="clear" w:color="auto" w:fill="FFF2CC"/>
            <w:vAlign w:val="center"/>
          </w:tcPr>
          <w:p w14:paraId="6ED8F5CD" w14:textId="77777777" w:rsidR="00312171" w:rsidRPr="00F27721" w:rsidRDefault="00312171" w:rsidP="00F27721">
            <w:pPr>
              <w:jc w:val="center"/>
              <w:rPr>
                <w:b/>
                <w:sz w:val="20"/>
                <w:szCs w:val="20"/>
              </w:rPr>
            </w:pPr>
            <w:r w:rsidRPr="00F27721">
              <w:rPr>
                <w:b/>
                <w:sz w:val="20"/>
                <w:szCs w:val="20"/>
              </w:rPr>
              <w:t>Tasarım</w:t>
            </w:r>
          </w:p>
        </w:tc>
        <w:tc>
          <w:tcPr>
            <w:tcW w:w="1866" w:type="dxa"/>
            <w:shd w:val="clear" w:color="auto" w:fill="FFF2CC"/>
            <w:vAlign w:val="center"/>
          </w:tcPr>
          <w:p w14:paraId="145AB436" w14:textId="77777777" w:rsidR="00312171" w:rsidRPr="00F27721" w:rsidRDefault="00312171" w:rsidP="00F27721">
            <w:pPr>
              <w:jc w:val="center"/>
              <w:rPr>
                <w:b/>
                <w:sz w:val="20"/>
                <w:szCs w:val="20"/>
              </w:rPr>
            </w:pPr>
            <w:r w:rsidRPr="00F27721">
              <w:rPr>
                <w:b/>
                <w:sz w:val="20"/>
                <w:szCs w:val="20"/>
              </w:rPr>
              <w:t>Genel Eğitim</w:t>
            </w:r>
          </w:p>
        </w:tc>
        <w:tc>
          <w:tcPr>
            <w:tcW w:w="1984" w:type="dxa"/>
            <w:shd w:val="clear" w:color="auto" w:fill="FFF2CC"/>
            <w:vAlign w:val="center"/>
          </w:tcPr>
          <w:p w14:paraId="76C0287F" w14:textId="77777777" w:rsidR="00312171" w:rsidRPr="00F27721" w:rsidRDefault="00312171" w:rsidP="00F27721">
            <w:pPr>
              <w:jc w:val="center"/>
              <w:rPr>
                <w:b/>
                <w:sz w:val="20"/>
                <w:szCs w:val="20"/>
              </w:rPr>
            </w:pPr>
            <w:r w:rsidRPr="00F27721">
              <w:rPr>
                <w:b/>
                <w:sz w:val="20"/>
                <w:szCs w:val="20"/>
              </w:rPr>
              <w:t>Sosyal Bilimler</w:t>
            </w:r>
          </w:p>
        </w:tc>
      </w:tr>
      <w:tr w:rsidR="0075594A" w:rsidRPr="00B41ECB" w14:paraId="7CD90123" w14:textId="77777777" w:rsidTr="00F27721">
        <w:trPr>
          <w:trHeight w:val="397"/>
        </w:trPr>
        <w:tc>
          <w:tcPr>
            <w:tcW w:w="1924" w:type="dxa"/>
            <w:vAlign w:val="center"/>
          </w:tcPr>
          <w:p w14:paraId="2831D857" w14:textId="77777777" w:rsidR="00312171" w:rsidRPr="00F27721" w:rsidRDefault="00312171" w:rsidP="00F27721">
            <w:pPr>
              <w:jc w:val="center"/>
              <w:rPr>
                <w:sz w:val="20"/>
                <w:szCs w:val="20"/>
              </w:rPr>
            </w:pPr>
          </w:p>
        </w:tc>
        <w:tc>
          <w:tcPr>
            <w:tcW w:w="1925" w:type="dxa"/>
            <w:vAlign w:val="center"/>
          </w:tcPr>
          <w:p w14:paraId="1B45553A" w14:textId="77777777" w:rsidR="00312171" w:rsidRPr="00F27721" w:rsidRDefault="00312171" w:rsidP="00F27721">
            <w:pPr>
              <w:jc w:val="center"/>
              <w:rPr>
                <w:color w:val="FF0000"/>
                <w:sz w:val="20"/>
                <w:szCs w:val="20"/>
              </w:rPr>
            </w:pPr>
            <w:r w:rsidRPr="00F27721">
              <w:rPr>
                <w:color w:val="FF0000"/>
                <w:sz w:val="20"/>
                <w:szCs w:val="20"/>
              </w:rPr>
              <w:t>1</w:t>
            </w:r>
          </w:p>
        </w:tc>
        <w:tc>
          <w:tcPr>
            <w:tcW w:w="1925" w:type="dxa"/>
            <w:vAlign w:val="center"/>
          </w:tcPr>
          <w:p w14:paraId="4DE360D2" w14:textId="77777777" w:rsidR="00312171" w:rsidRPr="00F27721" w:rsidRDefault="00312171" w:rsidP="00F27721">
            <w:pPr>
              <w:jc w:val="center"/>
              <w:rPr>
                <w:sz w:val="20"/>
                <w:szCs w:val="20"/>
              </w:rPr>
            </w:pPr>
            <w:r w:rsidRPr="00F27721">
              <w:rPr>
                <w:sz w:val="20"/>
                <w:szCs w:val="20"/>
              </w:rPr>
              <w:t>1</w:t>
            </w:r>
          </w:p>
        </w:tc>
        <w:tc>
          <w:tcPr>
            <w:tcW w:w="1866" w:type="dxa"/>
            <w:vAlign w:val="center"/>
          </w:tcPr>
          <w:p w14:paraId="27062E75" w14:textId="77777777" w:rsidR="00312171" w:rsidRPr="00F27721" w:rsidRDefault="00312171" w:rsidP="00F27721">
            <w:pPr>
              <w:jc w:val="center"/>
              <w:rPr>
                <w:sz w:val="20"/>
                <w:szCs w:val="20"/>
              </w:rPr>
            </w:pPr>
          </w:p>
        </w:tc>
        <w:tc>
          <w:tcPr>
            <w:tcW w:w="1984" w:type="dxa"/>
            <w:vAlign w:val="center"/>
          </w:tcPr>
          <w:p w14:paraId="33311400" w14:textId="77777777" w:rsidR="00312171" w:rsidRPr="00F27721" w:rsidRDefault="00312171" w:rsidP="00F27721">
            <w:pPr>
              <w:jc w:val="center"/>
              <w:rPr>
                <w:sz w:val="20"/>
                <w:szCs w:val="20"/>
              </w:rPr>
            </w:pPr>
          </w:p>
        </w:tc>
      </w:tr>
    </w:tbl>
    <w:p w14:paraId="2C0DA450"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3E403F" w:rsidRPr="00B41ECB" w14:paraId="75B6B015" w14:textId="77777777" w:rsidTr="00F27721">
        <w:trPr>
          <w:trHeight w:val="312"/>
        </w:trPr>
        <w:tc>
          <w:tcPr>
            <w:tcW w:w="3208" w:type="dxa"/>
            <w:shd w:val="clear" w:color="auto" w:fill="FFF2CC"/>
            <w:vAlign w:val="center"/>
          </w:tcPr>
          <w:p w14:paraId="226549A3" w14:textId="77777777" w:rsidR="00312171" w:rsidRPr="00F27721" w:rsidRDefault="00312171" w:rsidP="00F27721">
            <w:pPr>
              <w:jc w:val="center"/>
              <w:rPr>
                <w:b/>
                <w:sz w:val="20"/>
                <w:szCs w:val="20"/>
              </w:rPr>
            </w:pPr>
            <w:r w:rsidRPr="00F27721">
              <w:rPr>
                <w:b/>
                <w:sz w:val="20"/>
                <w:szCs w:val="20"/>
              </w:rPr>
              <w:t>Dersin Dili</w:t>
            </w:r>
          </w:p>
        </w:tc>
        <w:tc>
          <w:tcPr>
            <w:tcW w:w="3208" w:type="dxa"/>
            <w:shd w:val="clear" w:color="auto" w:fill="FFF2CC"/>
            <w:vAlign w:val="center"/>
          </w:tcPr>
          <w:p w14:paraId="22C6AB03"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Seviyesi</w:t>
            </w:r>
          </w:p>
        </w:tc>
        <w:tc>
          <w:tcPr>
            <w:tcW w:w="3208" w:type="dxa"/>
            <w:shd w:val="clear" w:color="auto" w:fill="FFF2CC"/>
            <w:vAlign w:val="center"/>
          </w:tcPr>
          <w:p w14:paraId="3A9B5FCB"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Türü</w:t>
            </w:r>
          </w:p>
        </w:tc>
      </w:tr>
      <w:tr w:rsidR="003E403F" w:rsidRPr="00B41ECB" w14:paraId="29D89B56" w14:textId="77777777" w:rsidTr="00F27721">
        <w:trPr>
          <w:trHeight w:val="397"/>
        </w:trPr>
        <w:tc>
          <w:tcPr>
            <w:tcW w:w="3208" w:type="dxa"/>
            <w:vAlign w:val="center"/>
          </w:tcPr>
          <w:p w14:paraId="7C8DFE73" w14:textId="571C6732" w:rsidR="00312171" w:rsidRPr="00F27721" w:rsidRDefault="00312171" w:rsidP="00F27721">
            <w:pPr>
              <w:jc w:val="center"/>
              <w:rPr>
                <w:sz w:val="20"/>
                <w:szCs w:val="20"/>
              </w:rPr>
            </w:pPr>
            <w:r w:rsidRPr="00F27721">
              <w:rPr>
                <w:sz w:val="20"/>
                <w:szCs w:val="20"/>
              </w:rPr>
              <w:t>Türkçe</w:t>
            </w:r>
          </w:p>
        </w:tc>
        <w:tc>
          <w:tcPr>
            <w:tcW w:w="3208" w:type="dxa"/>
            <w:vAlign w:val="center"/>
          </w:tcPr>
          <w:p w14:paraId="6E678679" w14:textId="5D45CC01" w:rsidR="00312171" w:rsidRPr="00F27721" w:rsidRDefault="00312171" w:rsidP="00F27721">
            <w:pPr>
              <w:jc w:val="center"/>
              <w:rPr>
                <w:sz w:val="20"/>
                <w:szCs w:val="20"/>
              </w:rPr>
            </w:pPr>
            <w:r w:rsidRPr="00F27721">
              <w:rPr>
                <w:sz w:val="20"/>
                <w:szCs w:val="20"/>
              </w:rPr>
              <w:t>Lisans</w:t>
            </w:r>
          </w:p>
        </w:tc>
        <w:tc>
          <w:tcPr>
            <w:tcW w:w="3208" w:type="dxa"/>
            <w:vAlign w:val="center"/>
          </w:tcPr>
          <w:p w14:paraId="149EC42C" w14:textId="53AE7A58" w:rsidR="00312171" w:rsidRPr="00F27721" w:rsidRDefault="00312171" w:rsidP="00F27721">
            <w:pPr>
              <w:jc w:val="center"/>
              <w:rPr>
                <w:sz w:val="20"/>
                <w:szCs w:val="20"/>
              </w:rPr>
            </w:pPr>
            <w:r w:rsidRPr="00F27721">
              <w:rPr>
                <w:sz w:val="20"/>
                <w:szCs w:val="20"/>
              </w:rPr>
              <w:t>Zorunlu</w:t>
            </w:r>
          </w:p>
        </w:tc>
      </w:tr>
    </w:tbl>
    <w:p w14:paraId="75CBF36D" w14:textId="77777777" w:rsidR="00312171" w:rsidRPr="00137927" w:rsidRDefault="00312171" w:rsidP="00924B72">
      <w:pPr>
        <w:rPr>
          <w:sz w:val="10"/>
          <w:szCs w:val="10"/>
        </w:rPr>
      </w:pPr>
    </w:p>
    <w:p w14:paraId="2C469DDA" w14:textId="77777777" w:rsidR="00312171" w:rsidRPr="00137927" w:rsidRDefault="00312171" w:rsidP="008516E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B41ECB" w14:paraId="53784055" w14:textId="77777777" w:rsidTr="00F27721">
        <w:trPr>
          <w:trHeight w:val="421"/>
        </w:trPr>
        <w:tc>
          <w:tcPr>
            <w:tcW w:w="2112" w:type="dxa"/>
            <w:shd w:val="clear" w:color="auto" w:fill="FFF2CC"/>
            <w:vAlign w:val="center"/>
          </w:tcPr>
          <w:p w14:paraId="2C227469" w14:textId="77777777" w:rsidR="00312171" w:rsidRPr="00F27721" w:rsidRDefault="00312171" w:rsidP="008516E9">
            <w:pPr>
              <w:rPr>
                <w:b/>
                <w:sz w:val="20"/>
                <w:szCs w:val="20"/>
              </w:rPr>
            </w:pPr>
            <w:r w:rsidRPr="00F27721">
              <w:rPr>
                <w:b/>
                <w:sz w:val="20"/>
                <w:szCs w:val="20"/>
              </w:rPr>
              <w:t>Önkoşul Dersleri</w:t>
            </w:r>
          </w:p>
        </w:tc>
        <w:tc>
          <w:tcPr>
            <w:tcW w:w="7512" w:type="dxa"/>
            <w:shd w:val="clear" w:color="auto" w:fill="FFFFFF"/>
            <w:vAlign w:val="center"/>
          </w:tcPr>
          <w:p w14:paraId="40D8AD2C" w14:textId="77777777" w:rsidR="00312171" w:rsidRPr="00F27721" w:rsidRDefault="00312171" w:rsidP="00231BE0">
            <w:pPr>
              <w:rPr>
                <w:sz w:val="20"/>
                <w:szCs w:val="20"/>
              </w:rPr>
            </w:pPr>
            <w:r w:rsidRPr="00F27721">
              <w:rPr>
                <w:sz w:val="20"/>
                <w:szCs w:val="20"/>
              </w:rPr>
              <w:t>Yok</w:t>
            </w:r>
          </w:p>
        </w:tc>
      </w:tr>
      <w:tr w:rsidR="008516E9" w:rsidRPr="00B41ECB" w14:paraId="3428AD56" w14:textId="77777777" w:rsidTr="00F27721">
        <w:trPr>
          <w:trHeight w:val="1012"/>
        </w:trPr>
        <w:tc>
          <w:tcPr>
            <w:tcW w:w="2112" w:type="dxa"/>
            <w:shd w:val="clear" w:color="auto" w:fill="FFF2CC"/>
            <w:vAlign w:val="center"/>
          </w:tcPr>
          <w:p w14:paraId="4748E46E" w14:textId="77777777" w:rsidR="00312171" w:rsidRPr="00F27721" w:rsidRDefault="00312171" w:rsidP="008516E9">
            <w:pPr>
              <w:rPr>
                <w:b/>
                <w:sz w:val="20"/>
                <w:szCs w:val="20"/>
              </w:rPr>
            </w:pPr>
            <w:r w:rsidRPr="00F27721">
              <w:rPr>
                <w:b/>
                <w:sz w:val="20"/>
                <w:szCs w:val="20"/>
              </w:rPr>
              <w:t>Dersin Amacı</w:t>
            </w:r>
          </w:p>
        </w:tc>
        <w:tc>
          <w:tcPr>
            <w:tcW w:w="7512" w:type="dxa"/>
            <w:shd w:val="clear" w:color="auto" w:fill="FFFFFF"/>
            <w:vAlign w:val="center"/>
          </w:tcPr>
          <w:p w14:paraId="52702AD9" w14:textId="77777777" w:rsidR="00312171" w:rsidRPr="00F27721" w:rsidRDefault="00312171" w:rsidP="00F27721">
            <w:pPr>
              <w:jc w:val="both"/>
              <w:rPr>
                <w:sz w:val="20"/>
                <w:szCs w:val="20"/>
              </w:rPr>
            </w:pPr>
            <w:r w:rsidRPr="00F27721">
              <w:rPr>
                <w:sz w:val="20"/>
                <w:szCs w:val="20"/>
              </w:rPr>
              <w:t>Bilgisayar destekli tasarım ve çizim konularındaki temel unsurları öğrenciye öğretmek, iki boyutlu ve üç boyutlu projeleri AutoCAD kullanarak bilgisayar ortamında çizmek. Nesnelerin birden fazla görünüşünü düşünebilmek, nesnelerin görünüşlerini çizmek ve resmetmek. 2-boyutlu ve 3-boyutlu çizimler için AutoCAD ya da diğer CAD yazılımlarını etkili olarak kullanmak, resmetme tekniklerini; iletişim, görselleştirme, kritik düşünme ve problem çözme aracı olarak kullanabilmek.</w:t>
            </w:r>
          </w:p>
        </w:tc>
      </w:tr>
      <w:tr w:rsidR="008516E9" w:rsidRPr="00B41ECB" w14:paraId="43A3B13A" w14:textId="77777777" w:rsidTr="00F27721">
        <w:trPr>
          <w:trHeight w:val="984"/>
        </w:trPr>
        <w:tc>
          <w:tcPr>
            <w:tcW w:w="2112" w:type="dxa"/>
            <w:shd w:val="clear" w:color="auto" w:fill="FFF2CC"/>
            <w:vAlign w:val="center"/>
          </w:tcPr>
          <w:p w14:paraId="178E824E" w14:textId="77777777" w:rsidR="00312171" w:rsidRPr="00F27721" w:rsidRDefault="00312171" w:rsidP="008516E9">
            <w:pPr>
              <w:rPr>
                <w:b/>
                <w:sz w:val="20"/>
                <w:szCs w:val="20"/>
              </w:rPr>
            </w:pPr>
            <w:r w:rsidRPr="00F27721">
              <w:rPr>
                <w:b/>
                <w:sz w:val="20"/>
                <w:szCs w:val="20"/>
              </w:rPr>
              <w:t>Dersin Kısa İçeriği</w:t>
            </w:r>
          </w:p>
        </w:tc>
        <w:tc>
          <w:tcPr>
            <w:tcW w:w="7512" w:type="dxa"/>
            <w:shd w:val="clear" w:color="auto" w:fill="FFFFFF"/>
            <w:vAlign w:val="center"/>
          </w:tcPr>
          <w:p w14:paraId="51299771" w14:textId="77777777" w:rsidR="00312171" w:rsidRPr="00F27721" w:rsidRDefault="00312171" w:rsidP="00F27721">
            <w:pPr>
              <w:jc w:val="both"/>
              <w:rPr>
                <w:sz w:val="20"/>
                <w:szCs w:val="20"/>
              </w:rPr>
            </w:pPr>
            <w:r w:rsidRPr="00F27721">
              <w:rPr>
                <w:sz w:val="20"/>
                <w:szCs w:val="20"/>
              </w:rPr>
              <w:t xml:space="preserve">Teknik çizim, bilgisayar destekli çizim ve tasarım. </w:t>
            </w:r>
          </w:p>
        </w:tc>
      </w:tr>
    </w:tbl>
    <w:p w14:paraId="79D2DC7A" w14:textId="77777777" w:rsidR="00312171" w:rsidRPr="00137927" w:rsidRDefault="00312171" w:rsidP="00AA1F0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B41ECB" w14:paraId="29253536" w14:textId="77777777" w:rsidTr="00F27721">
        <w:trPr>
          <w:trHeight w:val="312"/>
        </w:trPr>
        <w:tc>
          <w:tcPr>
            <w:tcW w:w="5372" w:type="dxa"/>
            <w:gridSpan w:val="2"/>
            <w:shd w:val="clear" w:color="auto" w:fill="FFF2CC"/>
            <w:vAlign w:val="center"/>
          </w:tcPr>
          <w:p w14:paraId="29612F6E" w14:textId="77777777" w:rsidR="00312171" w:rsidRPr="00F27721" w:rsidRDefault="00312171" w:rsidP="00F27721">
            <w:pPr>
              <w:jc w:val="center"/>
              <w:rPr>
                <w:b/>
                <w:sz w:val="20"/>
                <w:szCs w:val="20"/>
              </w:rPr>
            </w:pPr>
            <w:r w:rsidRPr="00F27721">
              <w:rPr>
                <w:b/>
                <w:sz w:val="20"/>
                <w:szCs w:val="20"/>
              </w:rPr>
              <w:t>Dersin Öğrenim Çıktıları</w:t>
            </w:r>
          </w:p>
        </w:tc>
        <w:tc>
          <w:tcPr>
            <w:tcW w:w="1417" w:type="dxa"/>
            <w:shd w:val="clear" w:color="auto" w:fill="FFF2CC"/>
            <w:vAlign w:val="center"/>
          </w:tcPr>
          <w:p w14:paraId="10655339" w14:textId="77777777" w:rsidR="00312171" w:rsidRPr="00F27721" w:rsidRDefault="00312171" w:rsidP="00F27721">
            <w:pPr>
              <w:jc w:val="center"/>
              <w:rPr>
                <w:b/>
                <w:sz w:val="20"/>
                <w:szCs w:val="20"/>
              </w:rPr>
            </w:pPr>
            <w:r w:rsidRPr="00F27721">
              <w:rPr>
                <w:b/>
                <w:sz w:val="20"/>
                <w:szCs w:val="20"/>
              </w:rPr>
              <w:t>Katkı Sağladığı PÇ/PÇ’ler</w:t>
            </w:r>
          </w:p>
        </w:tc>
        <w:tc>
          <w:tcPr>
            <w:tcW w:w="1417" w:type="dxa"/>
            <w:shd w:val="clear" w:color="auto" w:fill="FFF2CC"/>
            <w:vAlign w:val="center"/>
          </w:tcPr>
          <w:p w14:paraId="1A367765" w14:textId="77777777" w:rsidR="00312171" w:rsidRPr="00F27721" w:rsidRDefault="00312171" w:rsidP="00F27721">
            <w:pPr>
              <w:jc w:val="center"/>
              <w:rPr>
                <w:b/>
                <w:sz w:val="20"/>
                <w:szCs w:val="20"/>
              </w:rPr>
            </w:pPr>
            <w:r w:rsidRPr="00F27721">
              <w:rPr>
                <w:b/>
                <w:sz w:val="20"/>
                <w:szCs w:val="20"/>
              </w:rPr>
              <w:t>Öğretim Yöntemleri *</w:t>
            </w:r>
          </w:p>
        </w:tc>
        <w:tc>
          <w:tcPr>
            <w:tcW w:w="1418" w:type="dxa"/>
            <w:shd w:val="clear" w:color="auto" w:fill="FFF2CC"/>
            <w:vAlign w:val="center"/>
          </w:tcPr>
          <w:p w14:paraId="368F0E52" w14:textId="77777777" w:rsidR="00312171" w:rsidRPr="00F27721" w:rsidRDefault="00312171" w:rsidP="00F27721">
            <w:pPr>
              <w:jc w:val="center"/>
              <w:rPr>
                <w:b/>
                <w:sz w:val="20"/>
                <w:szCs w:val="20"/>
              </w:rPr>
            </w:pPr>
            <w:r w:rsidRPr="00F27721">
              <w:rPr>
                <w:b/>
                <w:sz w:val="20"/>
                <w:szCs w:val="20"/>
              </w:rPr>
              <w:t>Ölçme Yöntemleri **</w:t>
            </w:r>
          </w:p>
        </w:tc>
      </w:tr>
      <w:tr w:rsidR="00214909" w:rsidRPr="00B41ECB" w14:paraId="4E2546DC"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13770ECB" w14:textId="77777777" w:rsidR="00312171" w:rsidRPr="00F27721" w:rsidRDefault="00312171" w:rsidP="00F27721">
            <w:pPr>
              <w:jc w:val="right"/>
              <w:rPr>
                <w:b/>
                <w:sz w:val="20"/>
                <w:szCs w:val="20"/>
              </w:rPr>
            </w:pPr>
            <w:r w:rsidRPr="00F27721">
              <w:rPr>
                <w:b/>
                <w:sz w:val="20"/>
                <w:szCs w:val="20"/>
              </w:rPr>
              <w:t>1</w:t>
            </w:r>
          </w:p>
        </w:tc>
        <w:tc>
          <w:tcPr>
            <w:tcW w:w="4955" w:type="dxa"/>
            <w:tcBorders>
              <w:left w:val="nil"/>
            </w:tcBorders>
            <w:shd w:val="clear" w:color="auto" w:fill="FFFFFF"/>
            <w:vAlign w:val="center"/>
          </w:tcPr>
          <w:p w14:paraId="597F41BC" w14:textId="77777777" w:rsidR="00312171" w:rsidRPr="00F27721" w:rsidRDefault="00312171" w:rsidP="00F27721">
            <w:pPr>
              <w:shd w:val="clear" w:color="auto" w:fill="FFFFFF"/>
              <w:jc w:val="both"/>
              <w:textAlignment w:val="baseline"/>
              <w:rPr>
                <w:color w:val="000000"/>
                <w:sz w:val="20"/>
                <w:szCs w:val="20"/>
              </w:rPr>
            </w:pPr>
            <w:r w:rsidRPr="00F27721">
              <w:rPr>
                <w:sz w:val="20"/>
                <w:szCs w:val="20"/>
              </w:rPr>
              <w:t xml:space="preserve">Teknik çizim temellerini anlamak. </w:t>
            </w:r>
          </w:p>
        </w:tc>
        <w:tc>
          <w:tcPr>
            <w:tcW w:w="1417" w:type="dxa"/>
            <w:tcBorders>
              <w:left w:val="nil"/>
            </w:tcBorders>
            <w:shd w:val="clear" w:color="auto" w:fill="FFFFFF"/>
            <w:vAlign w:val="center"/>
          </w:tcPr>
          <w:p w14:paraId="0209A7C9" w14:textId="77777777" w:rsidR="00312171" w:rsidRPr="00F27721" w:rsidRDefault="00312171" w:rsidP="00F27721">
            <w:pPr>
              <w:jc w:val="center"/>
              <w:rPr>
                <w:sz w:val="20"/>
                <w:szCs w:val="20"/>
              </w:rPr>
            </w:pPr>
            <w:r w:rsidRPr="00F27721">
              <w:rPr>
                <w:sz w:val="20"/>
                <w:szCs w:val="20"/>
              </w:rPr>
              <w:t>3, 4</w:t>
            </w:r>
          </w:p>
        </w:tc>
        <w:tc>
          <w:tcPr>
            <w:tcW w:w="1417" w:type="dxa"/>
            <w:shd w:val="clear" w:color="auto" w:fill="FFFFFF"/>
            <w:vAlign w:val="center"/>
          </w:tcPr>
          <w:p w14:paraId="47767F5E" w14:textId="77777777" w:rsidR="00312171" w:rsidRPr="00F27721" w:rsidRDefault="00312171" w:rsidP="00F27721">
            <w:pPr>
              <w:jc w:val="center"/>
              <w:rPr>
                <w:sz w:val="20"/>
                <w:szCs w:val="20"/>
              </w:rPr>
            </w:pPr>
            <w:r w:rsidRPr="00F27721">
              <w:rPr>
                <w:sz w:val="20"/>
                <w:szCs w:val="20"/>
              </w:rPr>
              <w:t>1</w:t>
            </w:r>
          </w:p>
        </w:tc>
        <w:tc>
          <w:tcPr>
            <w:tcW w:w="1418" w:type="dxa"/>
            <w:shd w:val="clear" w:color="auto" w:fill="FFFFFF"/>
            <w:vAlign w:val="center"/>
          </w:tcPr>
          <w:p w14:paraId="28011F94" w14:textId="77777777" w:rsidR="00312171" w:rsidRPr="00F27721" w:rsidRDefault="00312171" w:rsidP="00F27721">
            <w:pPr>
              <w:jc w:val="center"/>
              <w:rPr>
                <w:sz w:val="20"/>
                <w:szCs w:val="20"/>
              </w:rPr>
            </w:pPr>
            <w:r w:rsidRPr="00F27721">
              <w:rPr>
                <w:sz w:val="20"/>
                <w:szCs w:val="20"/>
              </w:rPr>
              <w:t>A</w:t>
            </w:r>
          </w:p>
        </w:tc>
      </w:tr>
      <w:tr w:rsidR="006A7C2C" w:rsidRPr="00B41ECB" w14:paraId="568EB9A9"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071C3473" w14:textId="77777777" w:rsidR="004F67A6" w:rsidRPr="00F27721" w:rsidRDefault="00312171" w:rsidP="00F27721">
            <w:pPr>
              <w:jc w:val="right"/>
              <w:rPr>
                <w:b/>
                <w:sz w:val="20"/>
                <w:szCs w:val="20"/>
              </w:rPr>
            </w:pPr>
            <w:r w:rsidRPr="00F27721">
              <w:rPr>
                <w:b/>
                <w:sz w:val="20"/>
                <w:szCs w:val="20"/>
              </w:rPr>
              <w:t>2</w:t>
            </w:r>
          </w:p>
        </w:tc>
        <w:tc>
          <w:tcPr>
            <w:tcW w:w="4955" w:type="dxa"/>
            <w:tcBorders>
              <w:left w:val="nil"/>
            </w:tcBorders>
            <w:shd w:val="clear" w:color="auto" w:fill="FFFFFF"/>
            <w:vAlign w:val="center"/>
          </w:tcPr>
          <w:p w14:paraId="6014E10A" w14:textId="77777777" w:rsidR="004F67A6" w:rsidRPr="00F27721" w:rsidRDefault="00312171" w:rsidP="00F27721">
            <w:pPr>
              <w:shd w:val="clear" w:color="auto" w:fill="FFFFFF"/>
              <w:jc w:val="both"/>
              <w:textAlignment w:val="baseline"/>
              <w:rPr>
                <w:color w:val="000000"/>
                <w:sz w:val="20"/>
                <w:szCs w:val="20"/>
              </w:rPr>
            </w:pPr>
            <w:r w:rsidRPr="00F27721">
              <w:rPr>
                <w:sz w:val="20"/>
                <w:szCs w:val="20"/>
              </w:rPr>
              <w:t xml:space="preserve">Teknik çizimle ilgili standartları bilmek. </w:t>
            </w:r>
          </w:p>
        </w:tc>
        <w:tc>
          <w:tcPr>
            <w:tcW w:w="1417" w:type="dxa"/>
            <w:tcBorders>
              <w:left w:val="nil"/>
            </w:tcBorders>
            <w:shd w:val="clear" w:color="auto" w:fill="FFFFFF"/>
            <w:vAlign w:val="center"/>
          </w:tcPr>
          <w:p w14:paraId="1C0A1E7E" w14:textId="77777777" w:rsidR="004F67A6" w:rsidRPr="00F27721" w:rsidRDefault="00312171" w:rsidP="00F27721">
            <w:pPr>
              <w:jc w:val="center"/>
              <w:rPr>
                <w:sz w:val="20"/>
                <w:szCs w:val="20"/>
              </w:rPr>
            </w:pPr>
            <w:r w:rsidRPr="00F27721">
              <w:rPr>
                <w:sz w:val="20"/>
                <w:szCs w:val="20"/>
              </w:rPr>
              <w:t>3</w:t>
            </w:r>
          </w:p>
        </w:tc>
        <w:tc>
          <w:tcPr>
            <w:tcW w:w="1417" w:type="dxa"/>
            <w:shd w:val="clear" w:color="auto" w:fill="FFFFFF"/>
            <w:vAlign w:val="center"/>
          </w:tcPr>
          <w:p w14:paraId="4B4083CA" w14:textId="77777777" w:rsidR="004F67A6" w:rsidRPr="00194CF9" w:rsidRDefault="00312171" w:rsidP="00F27721">
            <w:pPr>
              <w:jc w:val="center"/>
            </w:pPr>
            <w:r w:rsidRPr="00194CF9">
              <w:t>1</w:t>
            </w:r>
          </w:p>
        </w:tc>
        <w:tc>
          <w:tcPr>
            <w:tcW w:w="1418" w:type="dxa"/>
            <w:shd w:val="clear" w:color="auto" w:fill="FFFFFF"/>
            <w:vAlign w:val="center"/>
          </w:tcPr>
          <w:p w14:paraId="050CC92F" w14:textId="77777777" w:rsidR="004F67A6" w:rsidRPr="00F27721" w:rsidRDefault="00312171" w:rsidP="00F27721">
            <w:pPr>
              <w:jc w:val="center"/>
              <w:rPr>
                <w:sz w:val="20"/>
                <w:szCs w:val="20"/>
              </w:rPr>
            </w:pPr>
            <w:r w:rsidRPr="00F27721">
              <w:rPr>
                <w:sz w:val="20"/>
                <w:szCs w:val="20"/>
              </w:rPr>
              <w:t>A</w:t>
            </w:r>
          </w:p>
        </w:tc>
      </w:tr>
      <w:tr w:rsidR="006A7C2C" w:rsidRPr="00B41ECB" w14:paraId="1C349CA1"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3C755AF7" w14:textId="77777777" w:rsidR="004F67A6" w:rsidRPr="00F27721" w:rsidRDefault="00312171" w:rsidP="00F27721">
            <w:pPr>
              <w:jc w:val="right"/>
              <w:rPr>
                <w:b/>
                <w:sz w:val="20"/>
                <w:szCs w:val="20"/>
              </w:rPr>
            </w:pPr>
            <w:r w:rsidRPr="00F27721">
              <w:rPr>
                <w:b/>
                <w:sz w:val="20"/>
                <w:szCs w:val="20"/>
              </w:rPr>
              <w:t>3</w:t>
            </w:r>
          </w:p>
        </w:tc>
        <w:tc>
          <w:tcPr>
            <w:tcW w:w="4955" w:type="dxa"/>
            <w:tcBorders>
              <w:left w:val="nil"/>
            </w:tcBorders>
            <w:shd w:val="clear" w:color="auto" w:fill="FFFFFF"/>
            <w:vAlign w:val="center"/>
          </w:tcPr>
          <w:p w14:paraId="7D2F9603" w14:textId="77777777" w:rsidR="004F67A6" w:rsidRPr="00F27721" w:rsidRDefault="00312171" w:rsidP="00F27721">
            <w:pPr>
              <w:shd w:val="clear" w:color="auto" w:fill="FFFFFF"/>
              <w:jc w:val="both"/>
              <w:textAlignment w:val="baseline"/>
              <w:rPr>
                <w:color w:val="000000"/>
                <w:sz w:val="20"/>
                <w:szCs w:val="20"/>
              </w:rPr>
            </w:pPr>
            <w:r w:rsidRPr="00F27721">
              <w:rPr>
                <w:sz w:val="20"/>
                <w:szCs w:val="20"/>
              </w:rPr>
              <w:t xml:space="preserve">AutoCAD kullanarak teknik çizim oluşturmak. </w:t>
            </w:r>
          </w:p>
        </w:tc>
        <w:tc>
          <w:tcPr>
            <w:tcW w:w="1417" w:type="dxa"/>
            <w:tcBorders>
              <w:left w:val="nil"/>
            </w:tcBorders>
            <w:shd w:val="clear" w:color="auto" w:fill="FFFFFF"/>
            <w:vAlign w:val="center"/>
          </w:tcPr>
          <w:p w14:paraId="259ADA97" w14:textId="77777777" w:rsidR="004F67A6" w:rsidRPr="00F27721" w:rsidRDefault="00312171" w:rsidP="00F27721">
            <w:pPr>
              <w:jc w:val="center"/>
              <w:rPr>
                <w:sz w:val="20"/>
                <w:szCs w:val="20"/>
              </w:rPr>
            </w:pPr>
            <w:r w:rsidRPr="00F27721">
              <w:rPr>
                <w:sz w:val="20"/>
                <w:szCs w:val="20"/>
              </w:rPr>
              <w:t>3, 4</w:t>
            </w:r>
          </w:p>
        </w:tc>
        <w:tc>
          <w:tcPr>
            <w:tcW w:w="1417" w:type="dxa"/>
            <w:shd w:val="clear" w:color="auto" w:fill="FFFFFF"/>
            <w:vAlign w:val="center"/>
          </w:tcPr>
          <w:p w14:paraId="40C0A31B" w14:textId="77777777" w:rsidR="004F67A6" w:rsidRPr="00194CF9" w:rsidRDefault="00312171" w:rsidP="00F27721">
            <w:pPr>
              <w:jc w:val="center"/>
            </w:pPr>
            <w:r w:rsidRPr="00194CF9">
              <w:t>6</w:t>
            </w:r>
          </w:p>
        </w:tc>
        <w:tc>
          <w:tcPr>
            <w:tcW w:w="1418" w:type="dxa"/>
            <w:shd w:val="clear" w:color="auto" w:fill="FFFFFF"/>
            <w:vAlign w:val="center"/>
          </w:tcPr>
          <w:p w14:paraId="393E0AE4" w14:textId="77777777" w:rsidR="004F67A6" w:rsidRPr="00F27721" w:rsidRDefault="00312171" w:rsidP="00F27721">
            <w:pPr>
              <w:jc w:val="center"/>
              <w:rPr>
                <w:sz w:val="20"/>
                <w:szCs w:val="20"/>
              </w:rPr>
            </w:pPr>
            <w:r w:rsidRPr="00F27721">
              <w:rPr>
                <w:sz w:val="20"/>
                <w:szCs w:val="20"/>
              </w:rPr>
              <w:t>A</w:t>
            </w:r>
          </w:p>
        </w:tc>
      </w:tr>
      <w:tr w:rsidR="006A7C2C" w:rsidRPr="00B41ECB" w14:paraId="225CAA40"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9699120" w14:textId="77777777" w:rsidR="004F67A6" w:rsidRPr="00F27721" w:rsidRDefault="00312171" w:rsidP="00F27721">
            <w:pPr>
              <w:jc w:val="right"/>
              <w:rPr>
                <w:b/>
                <w:sz w:val="20"/>
                <w:szCs w:val="20"/>
              </w:rPr>
            </w:pPr>
            <w:r w:rsidRPr="00F27721">
              <w:rPr>
                <w:b/>
                <w:sz w:val="20"/>
                <w:szCs w:val="20"/>
              </w:rPr>
              <w:t>4</w:t>
            </w:r>
          </w:p>
        </w:tc>
        <w:tc>
          <w:tcPr>
            <w:tcW w:w="4955" w:type="dxa"/>
            <w:tcBorders>
              <w:left w:val="nil"/>
            </w:tcBorders>
            <w:shd w:val="clear" w:color="auto" w:fill="FFFFFF"/>
            <w:vAlign w:val="center"/>
          </w:tcPr>
          <w:p w14:paraId="51F13AC9" w14:textId="77777777" w:rsidR="004F67A6" w:rsidRPr="00F27721" w:rsidRDefault="00312171" w:rsidP="006A7C2C">
            <w:pPr>
              <w:pStyle w:val="Default"/>
              <w:rPr>
                <w:sz w:val="20"/>
                <w:szCs w:val="20"/>
              </w:rPr>
            </w:pPr>
            <w:r w:rsidRPr="00F27721">
              <w:rPr>
                <w:sz w:val="20"/>
                <w:szCs w:val="20"/>
              </w:rPr>
              <w:t xml:space="preserve">Modelleme yapmak. </w:t>
            </w:r>
          </w:p>
        </w:tc>
        <w:tc>
          <w:tcPr>
            <w:tcW w:w="1417" w:type="dxa"/>
            <w:tcBorders>
              <w:left w:val="nil"/>
            </w:tcBorders>
            <w:shd w:val="clear" w:color="auto" w:fill="FFFFFF"/>
            <w:vAlign w:val="center"/>
          </w:tcPr>
          <w:p w14:paraId="2E6919C5" w14:textId="77777777" w:rsidR="004F67A6" w:rsidRPr="00F27721" w:rsidRDefault="00312171" w:rsidP="00F27721">
            <w:pPr>
              <w:jc w:val="center"/>
              <w:rPr>
                <w:sz w:val="20"/>
                <w:szCs w:val="20"/>
              </w:rPr>
            </w:pPr>
            <w:r w:rsidRPr="00F27721">
              <w:rPr>
                <w:sz w:val="20"/>
                <w:szCs w:val="20"/>
              </w:rPr>
              <w:t>3, 4</w:t>
            </w:r>
          </w:p>
        </w:tc>
        <w:tc>
          <w:tcPr>
            <w:tcW w:w="1417" w:type="dxa"/>
            <w:shd w:val="clear" w:color="auto" w:fill="FFFFFF"/>
            <w:vAlign w:val="center"/>
          </w:tcPr>
          <w:p w14:paraId="110E71DC" w14:textId="77777777" w:rsidR="004F67A6" w:rsidRPr="00194CF9" w:rsidRDefault="00312171" w:rsidP="00F27721">
            <w:pPr>
              <w:jc w:val="center"/>
            </w:pPr>
            <w:r w:rsidRPr="00194CF9">
              <w:t>6</w:t>
            </w:r>
          </w:p>
        </w:tc>
        <w:tc>
          <w:tcPr>
            <w:tcW w:w="1418" w:type="dxa"/>
            <w:shd w:val="clear" w:color="auto" w:fill="FFFFFF"/>
            <w:vAlign w:val="center"/>
          </w:tcPr>
          <w:p w14:paraId="7232CFD9" w14:textId="77777777" w:rsidR="004F67A6" w:rsidRPr="00F27721" w:rsidRDefault="00312171" w:rsidP="00F27721">
            <w:pPr>
              <w:jc w:val="center"/>
              <w:rPr>
                <w:sz w:val="20"/>
                <w:szCs w:val="20"/>
              </w:rPr>
            </w:pPr>
            <w:r w:rsidRPr="00F27721">
              <w:rPr>
                <w:sz w:val="20"/>
                <w:szCs w:val="20"/>
              </w:rPr>
              <w:t>A</w:t>
            </w:r>
          </w:p>
        </w:tc>
      </w:tr>
      <w:tr w:rsidR="006A7C2C" w:rsidRPr="00B41ECB" w14:paraId="64D7E180"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57FC1AD0" w14:textId="77777777" w:rsidR="004F67A6" w:rsidRPr="00F27721" w:rsidRDefault="00312171" w:rsidP="00F27721">
            <w:pPr>
              <w:jc w:val="right"/>
              <w:rPr>
                <w:b/>
                <w:sz w:val="20"/>
                <w:szCs w:val="20"/>
              </w:rPr>
            </w:pPr>
            <w:r w:rsidRPr="00F27721">
              <w:rPr>
                <w:b/>
                <w:sz w:val="20"/>
                <w:szCs w:val="20"/>
              </w:rPr>
              <w:t>5</w:t>
            </w:r>
          </w:p>
        </w:tc>
        <w:tc>
          <w:tcPr>
            <w:tcW w:w="4955" w:type="dxa"/>
            <w:tcBorders>
              <w:left w:val="nil"/>
            </w:tcBorders>
            <w:shd w:val="clear" w:color="auto" w:fill="FFFFFF"/>
            <w:vAlign w:val="center"/>
          </w:tcPr>
          <w:p w14:paraId="7D9D74ED" w14:textId="77777777" w:rsidR="004F67A6" w:rsidRPr="00F27721" w:rsidRDefault="00312171" w:rsidP="006A7C2C">
            <w:pPr>
              <w:rPr>
                <w:sz w:val="20"/>
                <w:szCs w:val="20"/>
              </w:rPr>
            </w:pPr>
            <w:r w:rsidRPr="00F27721">
              <w:rPr>
                <w:sz w:val="20"/>
                <w:szCs w:val="20"/>
              </w:rPr>
              <w:t>Teknik çizim projesi geliştirmek.</w:t>
            </w:r>
          </w:p>
        </w:tc>
        <w:tc>
          <w:tcPr>
            <w:tcW w:w="1417" w:type="dxa"/>
            <w:tcBorders>
              <w:left w:val="nil"/>
            </w:tcBorders>
            <w:shd w:val="clear" w:color="auto" w:fill="FFFFFF"/>
            <w:vAlign w:val="center"/>
          </w:tcPr>
          <w:p w14:paraId="1C9BA05C" w14:textId="77777777" w:rsidR="004F67A6" w:rsidRPr="00F27721" w:rsidRDefault="00312171" w:rsidP="00F27721">
            <w:pPr>
              <w:jc w:val="center"/>
              <w:rPr>
                <w:sz w:val="20"/>
                <w:szCs w:val="20"/>
              </w:rPr>
            </w:pPr>
            <w:r w:rsidRPr="00F27721">
              <w:rPr>
                <w:sz w:val="20"/>
                <w:szCs w:val="20"/>
              </w:rPr>
              <w:t>3, 4</w:t>
            </w:r>
          </w:p>
        </w:tc>
        <w:tc>
          <w:tcPr>
            <w:tcW w:w="1417" w:type="dxa"/>
            <w:shd w:val="clear" w:color="auto" w:fill="FFFFFF"/>
            <w:vAlign w:val="center"/>
          </w:tcPr>
          <w:p w14:paraId="1963B16E" w14:textId="77777777" w:rsidR="004F67A6" w:rsidRPr="00194CF9" w:rsidRDefault="00312171" w:rsidP="00F27721">
            <w:pPr>
              <w:jc w:val="center"/>
            </w:pPr>
            <w:r w:rsidRPr="00194CF9">
              <w:t>6</w:t>
            </w:r>
          </w:p>
        </w:tc>
        <w:tc>
          <w:tcPr>
            <w:tcW w:w="1418" w:type="dxa"/>
            <w:shd w:val="clear" w:color="auto" w:fill="FFFFFF"/>
            <w:vAlign w:val="center"/>
          </w:tcPr>
          <w:p w14:paraId="209A91CB" w14:textId="77777777" w:rsidR="004F67A6" w:rsidRPr="00F27721" w:rsidRDefault="00312171" w:rsidP="00F27721">
            <w:pPr>
              <w:jc w:val="center"/>
              <w:rPr>
                <w:sz w:val="20"/>
                <w:szCs w:val="20"/>
              </w:rPr>
            </w:pPr>
            <w:r w:rsidRPr="00F27721">
              <w:rPr>
                <w:sz w:val="20"/>
                <w:szCs w:val="20"/>
              </w:rPr>
              <w:t>A</w:t>
            </w:r>
          </w:p>
        </w:tc>
      </w:tr>
      <w:tr w:rsidR="006A7C2C" w:rsidRPr="00B41ECB" w14:paraId="6B7675AD"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48F2D3A6" w14:textId="77777777" w:rsidR="004F67A6" w:rsidRPr="00F27721" w:rsidRDefault="00312171" w:rsidP="00F27721">
            <w:pPr>
              <w:jc w:val="right"/>
              <w:rPr>
                <w:b/>
                <w:sz w:val="20"/>
                <w:szCs w:val="20"/>
              </w:rPr>
            </w:pPr>
            <w:r w:rsidRPr="00F27721">
              <w:rPr>
                <w:b/>
                <w:sz w:val="20"/>
                <w:szCs w:val="20"/>
              </w:rPr>
              <w:t>6</w:t>
            </w:r>
          </w:p>
        </w:tc>
        <w:tc>
          <w:tcPr>
            <w:tcW w:w="4955" w:type="dxa"/>
            <w:tcBorders>
              <w:left w:val="nil"/>
            </w:tcBorders>
            <w:shd w:val="clear" w:color="auto" w:fill="FFFFFF"/>
            <w:vAlign w:val="center"/>
          </w:tcPr>
          <w:p w14:paraId="26AE7394" w14:textId="77777777" w:rsidR="004F67A6" w:rsidRPr="00F27721" w:rsidRDefault="004F67A6" w:rsidP="006A7C2C">
            <w:pPr>
              <w:rPr>
                <w:sz w:val="20"/>
                <w:szCs w:val="20"/>
              </w:rPr>
            </w:pPr>
          </w:p>
        </w:tc>
        <w:tc>
          <w:tcPr>
            <w:tcW w:w="1417" w:type="dxa"/>
            <w:tcBorders>
              <w:left w:val="nil"/>
            </w:tcBorders>
            <w:shd w:val="clear" w:color="auto" w:fill="FFFFFF"/>
            <w:vAlign w:val="center"/>
          </w:tcPr>
          <w:p w14:paraId="0D94BA4D" w14:textId="77777777" w:rsidR="004F67A6" w:rsidRPr="00F27721" w:rsidRDefault="004F67A6" w:rsidP="00F27721">
            <w:pPr>
              <w:jc w:val="center"/>
              <w:rPr>
                <w:sz w:val="20"/>
                <w:szCs w:val="20"/>
              </w:rPr>
            </w:pPr>
          </w:p>
        </w:tc>
        <w:tc>
          <w:tcPr>
            <w:tcW w:w="1417" w:type="dxa"/>
            <w:shd w:val="clear" w:color="auto" w:fill="FFFFFF"/>
            <w:vAlign w:val="center"/>
          </w:tcPr>
          <w:p w14:paraId="1DBBE508" w14:textId="77777777" w:rsidR="004F67A6" w:rsidRDefault="004F67A6" w:rsidP="00F27721">
            <w:pPr>
              <w:jc w:val="center"/>
            </w:pPr>
          </w:p>
        </w:tc>
        <w:tc>
          <w:tcPr>
            <w:tcW w:w="1418" w:type="dxa"/>
            <w:shd w:val="clear" w:color="auto" w:fill="FFFFFF"/>
            <w:vAlign w:val="center"/>
          </w:tcPr>
          <w:p w14:paraId="4C4E1B34" w14:textId="77777777" w:rsidR="004F67A6" w:rsidRPr="00F27721" w:rsidRDefault="004F67A6" w:rsidP="00F27721">
            <w:pPr>
              <w:jc w:val="center"/>
              <w:rPr>
                <w:sz w:val="20"/>
                <w:szCs w:val="20"/>
              </w:rPr>
            </w:pPr>
          </w:p>
        </w:tc>
      </w:tr>
      <w:tr w:rsidR="006A7C2C" w:rsidRPr="00B41ECB" w14:paraId="0CB1A966"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3A8D5B3E" w14:textId="77777777" w:rsidR="004F67A6" w:rsidRPr="00F27721" w:rsidRDefault="00312171" w:rsidP="00F27721">
            <w:pPr>
              <w:jc w:val="right"/>
              <w:rPr>
                <w:b/>
                <w:sz w:val="20"/>
                <w:szCs w:val="20"/>
              </w:rPr>
            </w:pPr>
            <w:r w:rsidRPr="00F27721">
              <w:rPr>
                <w:b/>
                <w:sz w:val="20"/>
                <w:szCs w:val="20"/>
              </w:rPr>
              <w:t>7</w:t>
            </w:r>
          </w:p>
        </w:tc>
        <w:tc>
          <w:tcPr>
            <w:tcW w:w="4955" w:type="dxa"/>
            <w:tcBorders>
              <w:left w:val="nil"/>
            </w:tcBorders>
            <w:shd w:val="clear" w:color="auto" w:fill="FFFFFF"/>
            <w:vAlign w:val="center"/>
          </w:tcPr>
          <w:p w14:paraId="5BF23ADB" w14:textId="77777777" w:rsidR="004F67A6" w:rsidRPr="00F27721" w:rsidRDefault="004F67A6" w:rsidP="006A7C2C">
            <w:pPr>
              <w:rPr>
                <w:sz w:val="20"/>
                <w:szCs w:val="20"/>
              </w:rPr>
            </w:pPr>
          </w:p>
        </w:tc>
        <w:tc>
          <w:tcPr>
            <w:tcW w:w="1417" w:type="dxa"/>
            <w:tcBorders>
              <w:left w:val="nil"/>
            </w:tcBorders>
            <w:shd w:val="clear" w:color="auto" w:fill="FFFFFF"/>
            <w:vAlign w:val="center"/>
          </w:tcPr>
          <w:p w14:paraId="76C8BB85" w14:textId="77777777" w:rsidR="004F67A6" w:rsidRPr="00F27721" w:rsidRDefault="004F67A6" w:rsidP="00F27721">
            <w:pPr>
              <w:jc w:val="center"/>
              <w:rPr>
                <w:sz w:val="20"/>
                <w:szCs w:val="20"/>
              </w:rPr>
            </w:pPr>
          </w:p>
        </w:tc>
        <w:tc>
          <w:tcPr>
            <w:tcW w:w="1417" w:type="dxa"/>
            <w:shd w:val="clear" w:color="auto" w:fill="FFFFFF"/>
            <w:vAlign w:val="center"/>
          </w:tcPr>
          <w:p w14:paraId="0DCEE6F7" w14:textId="77777777" w:rsidR="004F67A6" w:rsidRDefault="004F67A6" w:rsidP="00F27721">
            <w:pPr>
              <w:jc w:val="center"/>
            </w:pPr>
          </w:p>
        </w:tc>
        <w:tc>
          <w:tcPr>
            <w:tcW w:w="1418" w:type="dxa"/>
            <w:shd w:val="clear" w:color="auto" w:fill="FFFFFF"/>
            <w:vAlign w:val="center"/>
          </w:tcPr>
          <w:p w14:paraId="557F38C4" w14:textId="77777777" w:rsidR="004F67A6" w:rsidRPr="00F27721" w:rsidRDefault="004F67A6" w:rsidP="00F27721">
            <w:pPr>
              <w:jc w:val="center"/>
              <w:rPr>
                <w:sz w:val="20"/>
                <w:szCs w:val="20"/>
              </w:rPr>
            </w:pPr>
          </w:p>
        </w:tc>
      </w:tr>
      <w:tr w:rsidR="006A7C2C" w:rsidRPr="00B41ECB" w14:paraId="0F121486"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16BC5AA4" w14:textId="77777777" w:rsidR="004F67A6" w:rsidRPr="00F27721" w:rsidRDefault="00312171" w:rsidP="00F27721">
            <w:pPr>
              <w:jc w:val="right"/>
              <w:rPr>
                <w:b/>
                <w:sz w:val="20"/>
                <w:szCs w:val="20"/>
              </w:rPr>
            </w:pPr>
            <w:r w:rsidRPr="00F27721">
              <w:rPr>
                <w:b/>
                <w:sz w:val="20"/>
                <w:szCs w:val="20"/>
              </w:rPr>
              <w:t>8</w:t>
            </w:r>
          </w:p>
        </w:tc>
        <w:tc>
          <w:tcPr>
            <w:tcW w:w="4955" w:type="dxa"/>
            <w:tcBorders>
              <w:left w:val="nil"/>
            </w:tcBorders>
            <w:shd w:val="clear" w:color="auto" w:fill="FFFFFF"/>
            <w:vAlign w:val="center"/>
          </w:tcPr>
          <w:p w14:paraId="52EDFBFA" w14:textId="77777777" w:rsidR="004F67A6" w:rsidRPr="00F27721" w:rsidRDefault="004F67A6" w:rsidP="006A7C2C">
            <w:pPr>
              <w:rPr>
                <w:sz w:val="20"/>
                <w:szCs w:val="20"/>
              </w:rPr>
            </w:pPr>
          </w:p>
        </w:tc>
        <w:tc>
          <w:tcPr>
            <w:tcW w:w="1417" w:type="dxa"/>
            <w:tcBorders>
              <w:left w:val="nil"/>
            </w:tcBorders>
            <w:shd w:val="clear" w:color="auto" w:fill="FFFFFF"/>
            <w:vAlign w:val="center"/>
          </w:tcPr>
          <w:p w14:paraId="0EE87AB8" w14:textId="77777777" w:rsidR="004F67A6" w:rsidRPr="00F27721" w:rsidRDefault="004F67A6" w:rsidP="00F27721">
            <w:pPr>
              <w:jc w:val="center"/>
              <w:rPr>
                <w:sz w:val="20"/>
                <w:szCs w:val="20"/>
              </w:rPr>
            </w:pPr>
          </w:p>
        </w:tc>
        <w:tc>
          <w:tcPr>
            <w:tcW w:w="1417" w:type="dxa"/>
            <w:shd w:val="clear" w:color="auto" w:fill="FFFFFF"/>
            <w:vAlign w:val="center"/>
          </w:tcPr>
          <w:p w14:paraId="07B8909B" w14:textId="77777777" w:rsidR="004F67A6" w:rsidRDefault="004F67A6" w:rsidP="00F27721">
            <w:pPr>
              <w:jc w:val="center"/>
            </w:pPr>
          </w:p>
        </w:tc>
        <w:tc>
          <w:tcPr>
            <w:tcW w:w="1418" w:type="dxa"/>
            <w:shd w:val="clear" w:color="auto" w:fill="FFFFFF"/>
            <w:vAlign w:val="center"/>
          </w:tcPr>
          <w:p w14:paraId="4E9040C8" w14:textId="77777777" w:rsidR="004F67A6" w:rsidRPr="00F27721" w:rsidRDefault="004F67A6" w:rsidP="00F27721">
            <w:pPr>
              <w:jc w:val="center"/>
              <w:rPr>
                <w:sz w:val="20"/>
                <w:szCs w:val="20"/>
              </w:rPr>
            </w:pPr>
          </w:p>
        </w:tc>
      </w:tr>
      <w:tr w:rsidR="006A7C2C" w:rsidRPr="00B41ECB" w14:paraId="0D0FB4B6"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43AA0051" w14:textId="77777777" w:rsidR="004F67A6" w:rsidRPr="00F27721" w:rsidRDefault="00312171" w:rsidP="00F27721">
            <w:pPr>
              <w:jc w:val="right"/>
              <w:rPr>
                <w:b/>
                <w:sz w:val="20"/>
                <w:szCs w:val="20"/>
              </w:rPr>
            </w:pPr>
            <w:r w:rsidRPr="00F27721">
              <w:rPr>
                <w:b/>
                <w:sz w:val="20"/>
                <w:szCs w:val="20"/>
              </w:rPr>
              <w:t>9</w:t>
            </w:r>
          </w:p>
        </w:tc>
        <w:tc>
          <w:tcPr>
            <w:tcW w:w="4955" w:type="dxa"/>
            <w:tcBorders>
              <w:left w:val="nil"/>
            </w:tcBorders>
            <w:shd w:val="clear" w:color="auto" w:fill="FFFFFF"/>
            <w:vAlign w:val="center"/>
          </w:tcPr>
          <w:p w14:paraId="6BDB00A2" w14:textId="77777777" w:rsidR="004F67A6" w:rsidRPr="00F27721" w:rsidRDefault="004F67A6" w:rsidP="006A7C2C">
            <w:pPr>
              <w:rPr>
                <w:sz w:val="20"/>
                <w:szCs w:val="20"/>
              </w:rPr>
            </w:pPr>
          </w:p>
        </w:tc>
        <w:tc>
          <w:tcPr>
            <w:tcW w:w="1417" w:type="dxa"/>
            <w:tcBorders>
              <w:left w:val="nil"/>
            </w:tcBorders>
            <w:shd w:val="clear" w:color="auto" w:fill="FFFFFF"/>
            <w:vAlign w:val="center"/>
          </w:tcPr>
          <w:p w14:paraId="4BB4458E" w14:textId="77777777" w:rsidR="004F67A6" w:rsidRPr="00F27721" w:rsidRDefault="004F67A6" w:rsidP="00F27721">
            <w:pPr>
              <w:jc w:val="center"/>
              <w:rPr>
                <w:sz w:val="20"/>
                <w:szCs w:val="20"/>
              </w:rPr>
            </w:pPr>
          </w:p>
        </w:tc>
        <w:tc>
          <w:tcPr>
            <w:tcW w:w="1417" w:type="dxa"/>
            <w:shd w:val="clear" w:color="auto" w:fill="FFFFFF"/>
            <w:vAlign w:val="center"/>
          </w:tcPr>
          <w:p w14:paraId="5DDD386B" w14:textId="77777777" w:rsidR="004F67A6" w:rsidRPr="00F27721" w:rsidRDefault="004F67A6" w:rsidP="00F27721">
            <w:pPr>
              <w:jc w:val="center"/>
              <w:rPr>
                <w:sz w:val="20"/>
                <w:szCs w:val="20"/>
              </w:rPr>
            </w:pPr>
          </w:p>
        </w:tc>
        <w:tc>
          <w:tcPr>
            <w:tcW w:w="1418" w:type="dxa"/>
            <w:shd w:val="clear" w:color="auto" w:fill="FFFFFF"/>
            <w:vAlign w:val="center"/>
          </w:tcPr>
          <w:p w14:paraId="0ACA46ED" w14:textId="77777777" w:rsidR="004F67A6" w:rsidRPr="00F27721" w:rsidRDefault="004F67A6" w:rsidP="00F27721">
            <w:pPr>
              <w:jc w:val="center"/>
              <w:rPr>
                <w:sz w:val="20"/>
                <w:szCs w:val="20"/>
              </w:rPr>
            </w:pPr>
          </w:p>
        </w:tc>
      </w:tr>
      <w:tr w:rsidR="006A7C2C" w:rsidRPr="00B41ECB" w14:paraId="70A042CC" w14:textId="77777777" w:rsidTr="00F27721">
        <w:trPr>
          <w:trHeight w:val="465"/>
        </w:trPr>
        <w:tc>
          <w:tcPr>
            <w:tcW w:w="417" w:type="dxa"/>
            <w:tcBorders>
              <w:top w:val="single" w:sz="4" w:space="0" w:color="auto"/>
              <w:bottom w:val="single" w:sz="12" w:space="0" w:color="auto"/>
              <w:right w:val="nil"/>
            </w:tcBorders>
            <w:shd w:val="clear" w:color="auto" w:fill="FFFFFF"/>
            <w:vAlign w:val="center"/>
          </w:tcPr>
          <w:p w14:paraId="2E946FF4" w14:textId="77777777" w:rsidR="004F67A6" w:rsidRPr="00F27721" w:rsidRDefault="00312171" w:rsidP="00F27721">
            <w:pPr>
              <w:jc w:val="right"/>
              <w:rPr>
                <w:b/>
                <w:sz w:val="20"/>
                <w:szCs w:val="20"/>
              </w:rPr>
            </w:pPr>
            <w:r w:rsidRPr="00F27721">
              <w:rPr>
                <w:b/>
                <w:sz w:val="20"/>
                <w:szCs w:val="20"/>
              </w:rPr>
              <w:t>10</w:t>
            </w:r>
          </w:p>
        </w:tc>
        <w:tc>
          <w:tcPr>
            <w:tcW w:w="4955" w:type="dxa"/>
            <w:tcBorders>
              <w:left w:val="nil"/>
            </w:tcBorders>
            <w:shd w:val="clear" w:color="auto" w:fill="FFFFFF"/>
            <w:vAlign w:val="center"/>
          </w:tcPr>
          <w:p w14:paraId="0F97A236" w14:textId="77777777" w:rsidR="004F67A6" w:rsidRPr="00F27721" w:rsidRDefault="004F67A6" w:rsidP="006A7C2C">
            <w:pPr>
              <w:rPr>
                <w:sz w:val="20"/>
                <w:szCs w:val="20"/>
              </w:rPr>
            </w:pPr>
          </w:p>
        </w:tc>
        <w:tc>
          <w:tcPr>
            <w:tcW w:w="1417" w:type="dxa"/>
            <w:tcBorders>
              <w:left w:val="nil"/>
            </w:tcBorders>
            <w:shd w:val="clear" w:color="auto" w:fill="FFFFFF"/>
            <w:vAlign w:val="center"/>
          </w:tcPr>
          <w:p w14:paraId="4736986E" w14:textId="77777777" w:rsidR="004F67A6" w:rsidRPr="00F27721" w:rsidRDefault="004F67A6" w:rsidP="00F27721">
            <w:pPr>
              <w:jc w:val="center"/>
              <w:rPr>
                <w:sz w:val="20"/>
                <w:szCs w:val="20"/>
              </w:rPr>
            </w:pPr>
          </w:p>
        </w:tc>
        <w:tc>
          <w:tcPr>
            <w:tcW w:w="1417" w:type="dxa"/>
            <w:shd w:val="clear" w:color="auto" w:fill="FFFFFF"/>
            <w:vAlign w:val="center"/>
          </w:tcPr>
          <w:p w14:paraId="14829140" w14:textId="77777777" w:rsidR="004F67A6" w:rsidRPr="00F27721" w:rsidRDefault="004F67A6" w:rsidP="00F27721">
            <w:pPr>
              <w:jc w:val="center"/>
              <w:rPr>
                <w:sz w:val="20"/>
                <w:szCs w:val="20"/>
              </w:rPr>
            </w:pPr>
          </w:p>
        </w:tc>
        <w:tc>
          <w:tcPr>
            <w:tcW w:w="1418" w:type="dxa"/>
            <w:shd w:val="clear" w:color="auto" w:fill="FFFFFF"/>
            <w:vAlign w:val="center"/>
          </w:tcPr>
          <w:p w14:paraId="700AFD31" w14:textId="77777777" w:rsidR="004F67A6" w:rsidRPr="00F27721" w:rsidRDefault="004F67A6" w:rsidP="00F27721">
            <w:pPr>
              <w:jc w:val="center"/>
              <w:rPr>
                <w:sz w:val="20"/>
                <w:szCs w:val="20"/>
              </w:rPr>
            </w:pPr>
          </w:p>
        </w:tc>
      </w:tr>
    </w:tbl>
    <w:p w14:paraId="4F2F9201" w14:textId="77777777" w:rsidR="00312171" w:rsidRPr="00137927" w:rsidRDefault="00312171" w:rsidP="009D328E">
      <w:pPr>
        <w:rPr>
          <w:sz w:val="20"/>
          <w:szCs w:val="20"/>
        </w:rPr>
      </w:pPr>
    </w:p>
    <w:p w14:paraId="6F0120FA" w14:textId="77777777" w:rsidR="00312171" w:rsidRDefault="00312171" w:rsidP="009D328E">
      <w:pPr>
        <w:rPr>
          <w:sz w:val="20"/>
          <w:szCs w:val="20"/>
        </w:rPr>
        <w:sectPr w:rsidR="00BD6EC0" w:rsidSect="00CA0228">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B41ECB" w14:paraId="14A64C42" w14:textId="77777777" w:rsidTr="00F27721">
        <w:trPr>
          <w:trHeight w:val="567"/>
        </w:trPr>
        <w:tc>
          <w:tcPr>
            <w:tcW w:w="2112" w:type="dxa"/>
            <w:shd w:val="clear" w:color="auto" w:fill="FFF2CC"/>
            <w:vAlign w:val="center"/>
          </w:tcPr>
          <w:p w14:paraId="195B1740" w14:textId="77777777" w:rsidR="00312171" w:rsidRPr="00F27721" w:rsidRDefault="00312171" w:rsidP="00302726">
            <w:pPr>
              <w:rPr>
                <w:b/>
                <w:sz w:val="20"/>
                <w:szCs w:val="20"/>
              </w:rPr>
            </w:pPr>
            <w:r w:rsidRPr="00F27721">
              <w:rPr>
                <w:b/>
                <w:sz w:val="20"/>
                <w:szCs w:val="20"/>
              </w:rPr>
              <w:lastRenderedPageBreak/>
              <w:t>Temel Ders kitabı</w:t>
            </w:r>
          </w:p>
        </w:tc>
        <w:tc>
          <w:tcPr>
            <w:tcW w:w="7512" w:type="dxa"/>
            <w:shd w:val="clear" w:color="auto" w:fill="FFFFFF"/>
            <w:vAlign w:val="center"/>
          </w:tcPr>
          <w:p w14:paraId="5697B276" w14:textId="77777777" w:rsidR="00312171" w:rsidRPr="00F27721" w:rsidRDefault="00312171" w:rsidP="005D197E">
            <w:pPr>
              <w:rPr>
                <w:sz w:val="20"/>
                <w:szCs w:val="20"/>
              </w:rPr>
            </w:pPr>
            <w:r w:rsidRPr="00F27721">
              <w:rPr>
                <w:sz w:val="20"/>
                <w:szCs w:val="20"/>
                <w:lang w:val="en-US"/>
              </w:rPr>
              <w:t>Omura G., “Herkes için AutoCAD 2007 ve AutoCAD LT 2007”, 2007, ISBN: 9752978461</w:t>
            </w:r>
          </w:p>
        </w:tc>
      </w:tr>
      <w:tr w:rsidR="005E44D3" w:rsidRPr="00B41ECB" w14:paraId="40DF7647" w14:textId="77777777" w:rsidTr="00F27721">
        <w:trPr>
          <w:trHeight w:val="843"/>
        </w:trPr>
        <w:tc>
          <w:tcPr>
            <w:tcW w:w="2112" w:type="dxa"/>
            <w:shd w:val="clear" w:color="auto" w:fill="FFF2CC"/>
            <w:vAlign w:val="center"/>
          </w:tcPr>
          <w:p w14:paraId="4AC84F53" w14:textId="77777777" w:rsidR="00312171" w:rsidRPr="00F27721" w:rsidRDefault="00312171" w:rsidP="00302726">
            <w:pPr>
              <w:rPr>
                <w:b/>
                <w:sz w:val="20"/>
                <w:szCs w:val="20"/>
              </w:rPr>
            </w:pPr>
            <w:r w:rsidRPr="00F27721">
              <w:rPr>
                <w:b/>
                <w:sz w:val="20"/>
                <w:szCs w:val="20"/>
              </w:rPr>
              <w:t>Yardımcı Kaynaklar</w:t>
            </w:r>
          </w:p>
        </w:tc>
        <w:tc>
          <w:tcPr>
            <w:tcW w:w="7512" w:type="dxa"/>
            <w:shd w:val="clear" w:color="auto" w:fill="FFFFFF"/>
            <w:vAlign w:val="center"/>
          </w:tcPr>
          <w:p w14:paraId="01980AB5" w14:textId="77777777" w:rsidR="00312171" w:rsidRPr="00F27721" w:rsidRDefault="00312171" w:rsidP="00F27721">
            <w:pPr>
              <w:ind w:left="156" w:hanging="156"/>
              <w:rPr>
                <w:sz w:val="20"/>
                <w:szCs w:val="20"/>
              </w:rPr>
            </w:pPr>
            <w:r w:rsidRPr="00F27721">
              <w:rPr>
                <w:sz w:val="20"/>
                <w:szCs w:val="20"/>
              </w:rPr>
              <w:t>Ders dökümanları ve slaytlar.</w:t>
            </w:r>
          </w:p>
        </w:tc>
      </w:tr>
      <w:tr w:rsidR="005E44D3" w:rsidRPr="00B41ECB" w14:paraId="41A5CCCE" w14:textId="77777777" w:rsidTr="00F27721">
        <w:trPr>
          <w:trHeight w:val="567"/>
        </w:trPr>
        <w:tc>
          <w:tcPr>
            <w:tcW w:w="2112" w:type="dxa"/>
            <w:shd w:val="clear" w:color="auto" w:fill="FFF2CC"/>
            <w:vAlign w:val="center"/>
          </w:tcPr>
          <w:p w14:paraId="57C9684B" w14:textId="77777777" w:rsidR="00312171" w:rsidRPr="00F27721" w:rsidRDefault="00312171" w:rsidP="005E44D3">
            <w:pPr>
              <w:rPr>
                <w:b/>
                <w:sz w:val="20"/>
                <w:szCs w:val="20"/>
              </w:rPr>
            </w:pPr>
            <w:r w:rsidRPr="00F27721">
              <w:rPr>
                <w:b/>
                <w:sz w:val="20"/>
                <w:szCs w:val="20"/>
              </w:rPr>
              <w:t>Derste Gerekli Araç ve Gereçler</w:t>
            </w:r>
          </w:p>
        </w:tc>
        <w:tc>
          <w:tcPr>
            <w:tcW w:w="7512" w:type="dxa"/>
            <w:shd w:val="clear" w:color="auto" w:fill="FFFFFF"/>
            <w:vAlign w:val="center"/>
          </w:tcPr>
          <w:p w14:paraId="64B2FD21" w14:textId="77777777" w:rsidR="00312171" w:rsidRPr="00F27721" w:rsidRDefault="00312171" w:rsidP="005D197E">
            <w:pPr>
              <w:rPr>
                <w:sz w:val="20"/>
                <w:szCs w:val="20"/>
              </w:rPr>
            </w:pPr>
            <w:r w:rsidRPr="00F27721">
              <w:rPr>
                <w:sz w:val="20"/>
                <w:szCs w:val="20"/>
              </w:rPr>
              <w:t>AutoCAD 2020 veya sonrası program, bilgisayar, projeksiyon cihazı.</w:t>
            </w:r>
          </w:p>
        </w:tc>
      </w:tr>
    </w:tbl>
    <w:p w14:paraId="10AED14E" w14:textId="77777777" w:rsidR="00312171" w:rsidRPr="005E44D3" w:rsidRDefault="00312171" w:rsidP="005E44D3">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1701C3" w:rsidRPr="00B41ECB" w14:paraId="2DCFA4A1" w14:textId="77777777" w:rsidTr="00F27721">
        <w:trPr>
          <w:trHeight w:val="312"/>
        </w:trPr>
        <w:tc>
          <w:tcPr>
            <w:tcW w:w="9624" w:type="dxa"/>
            <w:gridSpan w:val="2"/>
            <w:shd w:val="clear" w:color="auto" w:fill="FFF2CC"/>
            <w:vAlign w:val="center"/>
          </w:tcPr>
          <w:p w14:paraId="1DA06857" w14:textId="77777777" w:rsidR="00312171" w:rsidRPr="00F27721" w:rsidRDefault="00312171" w:rsidP="00F27721">
            <w:pPr>
              <w:jc w:val="center"/>
              <w:rPr>
                <w:b/>
                <w:sz w:val="20"/>
                <w:szCs w:val="20"/>
              </w:rPr>
            </w:pPr>
            <w:r w:rsidRPr="00F27721">
              <w:rPr>
                <w:b/>
                <w:sz w:val="20"/>
                <w:szCs w:val="20"/>
              </w:rPr>
              <w:t>Dersin Haftalık Planı</w:t>
            </w:r>
          </w:p>
        </w:tc>
      </w:tr>
      <w:tr w:rsidR="00B224BD" w:rsidRPr="00B41ECB" w14:paraId="7402225F"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1EB71DC" w14:textId="77777777" w:rsidR="004F67A6" w:rsidRPr="00F27721" w:rsidRDefault="00312171" w:rsidP="00F27721">
            <w:pPr>
              <w:jc w:val="center"/>
              <w:rPr>
                <w:b/>
                <w:sz w:val="20"/>
                <w:szCs w:val="20"/>
              </w:rPr>
            </w:pPr>
            <w:r w:rsidRPr="00F27721">
              <w:rPr>
                <w:b/>
                <w:sz w:val="20"/>
                <w:szCs w:val="20"/>
              </w:rPr>
              <w:t>1</w:t>
            </w:r>
          </w:p>
        </w:tc>
        <w:tc>
          <w:tcPr>
            <w:tcW w:w="8957" w:type="dxa"/>
            <w:tcBorders>
              <w:left w:val="nil"/>
            </w:tcBorders>
            <w:shd w:val="clear" w:color="auto" w:fill="FFFFFF"/>
          </w:tcPr>
          <w:p w14:paraId="107BAF56" w14:textId="77777777" w:rsidR="004F67A6" w:rsidRPr="00F27721" w:rsidRDefault="00312171" w:rsidP="00B224BD">
            <w:pPr>
              <w:rPr>
                <w:lang w:val="en-US"/>
              </w:rPr>
            </w:pPr>
            <w:r w:rsidRPr="00F27721">
              <w:rPr>
                <w:lang w:val="en-US"/>
              </w:rPr>
              <w:t>Çoklu görünüş çizme.</w:t>
            </w:r>
          </w:p>
        </w:tc>
      </w:tr>
      <w:tr w:rsidR="00B224BD" w:rsidRPr="00B41ECB" w14:paraId="0A411854"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0ED9631" w14:textId="77777777" w:rsidR="004F67A6" w:rsidRPr="00F27721" w:rsidRDefault="00312171" w:rsidP="00F27721">
            <w:pPr>
              <w:jc w:val="center"/>
              <w:rPr>
                <w:b/>
                <w:sz w:val="20"/>
                <w:szCs w:val="20"/>
              </w:rPr>
            </w:pPr>
            <w:r w:rsidRPr="00F27721">
              <w:rPr>
                <w:b/>
                <w:sz w:val="20"/>
                <w:szCs w:val="20"/>
              </w:rPr>
              <w:t>2</w:t>
            </w:r>
          </w:p>
        </w:tc>
        <w:tc>
          <w:tcPr>
            <w:tcW w:w="8957" w:type="dxa"/>
            <w:tcBorders>
              <w:left w:val="nil"/>
            </w:tcBorders>
            <w:shd w:val="clear" w:color="auto" w:fill="FFFFFF"/>
          </w:tcPr>
          <w:p w14:paraId="05A79D10" w14:textId="77777777" w:rsidR="004F67A6" w:rsidRPr="00F27721" w:rsidRDefault="00312171" w:rsidP="00B224BD">
            <w:pPr>
              <w:rPr>
                <w:lang w:val="en-US"/>
              </w:rPr>
            </w:pPr>
            <w:r w:rsidRPr="00F27721">
              <w:rPr>
                <w:lang w:val="en-US"/>
              </w:rPr>
              <w:t>Dikey, kesit, and rastgele görünüşler.</w:t>
            </w:r>
          </w:p>
        </w:tc>
      </w:tr>
      <w:tr w:rsidR="00B224BD" w:rsidRPr="00B41ECB" w14:paraId="70950C13"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E4EF3C0" w14:textId="77777777" w:rsidR="004F67A6" w:rsidRPr="00F27721" w:rsidRDefault="00312171" w:rsidP="00F27721">
            <w:pPr>
              <w:jc w:val="center"/>
              <w:rPr>
                <w:b/>
                <w:sz w:val="20"/>
                <w:szCs w:val="20"/>
              </w:rPr>
            </w:pPr>
            <w:r w:rsidRPr="00F27721">
              <w:rPr>
                <w:b/>
                <w:sz w:val="20"/>
                <w:szCs w:val="20"/>
              </w:rPr>
              <w:t>3</w:t>
            </w:r>
          </w:p>
        </w:tc>
        <w:tc>
          <w:tcPr>
            <w:tcW w:w="8957" w:type="dxa"/>
            <w:tcBorders>
              <w:left w:val="nil"/>
            </w:tcBorders>
            <w:shd w:val="clear" w:color="auto" w:fill="FFFFFF"/>
          </w:tcPr>
          <w:p w14:paraId="35EA1785" w14:textId="77777777" w:rsidR="004F67A6" w:rsidRPr="00194CF9" w:rsidRDefault="00312171" w:rsidP="00B224BD">
            <w:r w:rsidRPr="00F27721">
              <w:rPr>
                <w:lang w:val="en-US"/>
              </w:rPr>
              <w:t>İzdüşümler.</w:t>
            </w:r>
          </w:p>
        </w:tc>
      </w:tr>
      <w:tr w:rsidR="00B224BD" w:rsidRPr="00B41ECB" w14:paraId="6EB5ACED"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0FD2F0A" w14:textId="77777777" w:rsidR="004F67A6" w:rsidRPr="00F27721" w:rsidRDefault="00312171" w:rsidP="00F27721">
            <w:pPr>
              <w:jc w:val="center"/>
              <w:rPr>
                <w:b/>
                <w:sz w:val="20"/>
                <w:szCs w:val="20"/>
              </w:rPr>
            </w:pPr>
            <w:r w:rsidRPr="00F27721">
              <w:rPr>
                <w:b/>
                <w:sz w:val="20"/>
                <w:szCs w:val="20"/>
              </w:rPr>
              <w:t>4</w:t>
            </w:r>
          </w:p>
        </w:tc>
        <w:tc>
          <w:tcPr>
            <w:tcW w:w="8957" w:type="dxa"/>
            <w:tcBorders>
              <w:left w:val="nil"/>
            </w:tcBorders>
            <w:shd w:val="clear" w:color="auto" w:fill="FFFFFF"/>
          </w:tcPr>
          <w:p w14:paraId="2C0248F5" w14:textId="77777777" w:rsidR="004F67A6" w:rsidRPr="00194CF9" w:rsidRDefault="00312171" w:rsidP="00B224BD">
            <w:r w:rsidRPr="00F27721">
              <w:rPr>
                <w:lang w:val="en-US"/>
              </w:rPr>
              <w:t>İleri seviye çizimler.</w:t>
            </w:r>
          </w:p>
        </w:tc>
      </w:tr>
      <w:tr w:rsidR="00B224BD" w:rsidRPr="00B41ECB" w14:paraId="65C7A773"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AB7FCB4" w14:textId="77777777" w:rsidR="004F67A6" w:rsidRPr="00F27721" w:rsidRDefault="00312171" w:rsidP="00F27721">
            <w:pPr>
              <w:jc w:val="center"/>
              <w:rPr>
                <w:b/>
                <w:sz w:val="20"/>
                <w:szCs w:val="20"/>
              </w:rPr>
            </w:pPr>
            <w:r w:rsidRPr="00F27721">
              <w:rPr>
                <w:b/>
                <w:sz w:val="20"/>
                <w:szCs w:val="20"/>
              </w:rPr>
              <w:t>5</w:t>
            </w:r>
          </w:p>
        </w:tc>
        <w:tc>
          <w:tcPr>
            <w:tcW w:w="8957" w:type="dxa"/>
            <w:tcBorders>
              <w:left w:val="nil"/>
            </w:tcBorders>
            <w:shd w:val="clear" w:color="auto" w:fill="FFFFFF"/>
          </w:tcPr>
          <w:p w14:paraId="0F6661EE" w14:textId="77777777" w:rsidR="004F67A6" w:rsidRPr="00194CF9" w:rsidRDefault="00312171" w:rsidP="00B224BD">
            <w:r w:rsidRPr="00194CF9">
              <w:t>Çizim standartları, ölçülendirme</w:t>
            </w:r>
            <w:r w:rsidRPr="00F27721">
              <w:rPr>
                <w:lang w:val="en-US"/>
              </w:rPr>
              <w:t>, tolerans and sabitler.</w:t>
            </w:r>
          </w:p>
        </w:tc>
      </w:tr>
      <w:tr w:rsidR="00B224BD" w:rsidRPr="00B41ECB" w14:paraId="5EB71426"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76FC543" w14:textId="77777777" w:rsidR="004F67A6" w:rsidRPr="00F27721" w:rsidRDefault="00312171" w:rsidP="00F27721">
            <w:pPr>
              <w:jc w:val="center"/>
              <w:rPr>
                <w:b/>
                <w:sz w:val="20"/>
                <w:szCs w:val="20"/>
              </w:rPr>
            </w:pPr>
            <w:r w:rsidRPr="00F27721">
              <w:rPr>
                <w:b/>
                <w:sz w:val="20"/>
                <w:szCs w:val="20"/>
              </w:rPr>
              <w:t>6</w:t>
            </w:r>
          </w:p>
        </w:tc>
        <w:tc>
          <w:tcPr>
            <w:tcW w:w="8957" w:type="dxa"/>
            <w:tcBorders>
              <w:left w:val="nil"/>
            </w:tcBorders>
            <w:shd w:val="clear" w:color="auto" w:fill="FFFFFF"/>
          </w:tcPr>
          <w:p w14:paraId="55EF770D" w14:textId="77777777" w:rsidR="004F67A6" w:rsidRPr="00194CF9" w:rsidRDefault="00312171" w:rsidP="00B224BD">
            <w:r w:rsidRPr="00194CF9">
              <w:t>Bilgisayar destekli tasarım (BDT) Nedir?</w:t>
            </w:r>
          </w:p>
        </w:tc>
      </w:tr>
      <w:tr w:rsidR="00B224BD" w:rsidRPr="00B41ECB" w14:paraId="536D837A"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08CDB42" w14:textId="77777777" w:rsidR="004F67A6" w:rsidRPr="00F27721" w:rsidRDefault="00312171" w:rsidP="00F27721">
            <w:pPr>
              <w:jc w:val="center"/>
              <w:rPr>
                <w:b/>
                <w:sz w:val="20"/>
                <w:szCs w:val="20"/>
              </w:rPr>
            </w:pPr>
            <w:r w:rsidRPr="00F27721">
              <w:rPr>
                <w:b/>
                <w:sz w:val="20"/>
                <w:szCs w:val="20"/>
              </w:rPr>
              <w:t>7</w:t>
            </w:r>
          </w:p>
        </w:tc>
        <w:tc>
          <w:tcPr>
            <w:tcW w:w="8957" w:type="dxa"/>
            <w:tcBorders>
              <w:left w:val="nil"/>
            </w:tcBorders>
            <w:shd w:val="clear" w:color="auto" w:fill="FFFFFF"/>
          </w:tcPr>
          <w:p w14:paraId="26C44A92" w14:textId="77777777" w:rsidR="004F67A6" w:rsidRPr="00194CF9" w:rsidRDefault="00312171" w:rsidP="00B224BD">
            <w:r w:rsidRPr="00F27721">
              <w:rPr>
                <w:lang w:val="en-US"/>
              </w:rPr>
              <w:t>BDT programlarının özellikleri.</w:t>
            </w:r>
          </w:p>
        </w:tc>
      </w:tr>
      <w:tr w:rsidR="00B224BD" w:rsidRPr="00B41ECB" w14:paraId="1545DF43" w14:textId="77777777" w:rsidTr="00F27721">
        <w:trPr>
          <w:trHeight w:val="283"/>
        </w:trPr>
        <w:tc>
          <w:tcPr>
            <w:tcW w:w="667" w:type="dxa"/>
            <w:tcBorders>
              <w:top w:val="single" w:sz="4" w:space="0" w:color="auto"/>
              <w:bottom w:val="single" w:sz="4" w:space="0" w:color="auto"/>
              <w:right w:val="nil"/>
            </w:tcBorders>
            <w:shd w:val="clear" w:color="auto" w:fill="D9D9D9"/>
            <w:vAlign w:val="center"/>
          </w:tcPr>
          <w:p w14:paraId="2B59C141" w14:textId="77777777" w:rsidR="004F67A6" w:rsidRPr="00F27721" w:rsidRDefault="00312171" w:rsidP="00F27721">
            <w:pPr>
              <w:jc w:val="center"/>
              <w:rPr>
                <w:b/>
                <w:sz w:val="20"/>
                <w:szCs w:val="20"/>
              </w:rPr>
            </w:pPr>
            <w:r w:rsidRPr="00F27721">
              <w:rPr>
                <w:b/>
                <w:sz w:val="20"/>
                <w:szCs w:val="20"/>
              </w:rPr>
              <w:t>8</w:t>
            </w:r>
          </w:p>
        </w:tc>
        <w:tc>
          <w:tcPr>
            <w:tcW w:w="8957" w:type="dxa"/>
            <w:tcBorders>
              <w:left w:val="nil"/>
            </w:tcBorders>
            <w:shd w:val="clear" w:color="auto" w:fill="D9D9D9"/>
            <w:vAlign w:val="center"/>
          </w:tcPr>
          <w:p w14:paraId="2D579D9A" w14:textId="77777777" w:rsidR="004F67A6" w:rsidRPr="00F27721" w:rsidRDefault="00312171" w:rsidP="00F27721">
            <w:pPr>
              <w:jc w:val="both"/>
              <w:rPr>
                <w:sz w:val="20"/>
                <w:szCs w:val="20"/>
              </w:rPr>
            </w:pPr>
            <w:r w:rsidRPr="00F27721">
              <w:rPr>
                <w:sz w:val="20"/>
                <w:szCs w:val="20"/>
              </w:rPr>
              <w:t>Ara Sınavlar</w:t>
            </w:r>
          </w:p>
        </w:tc>
      </w:tr>
      <w:tr w:rsidR="00B224BD" w:rsidRPr="00B41ECB" w14:paraId="3168B5DC"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492B74D" w14:textId="77777777" w:rsidR="004F67A6" w:rsidRPr="00F27721" w:rsidRDefault="00312171" w:rsidP="00F27721">
            <w:pPr>
              <w:jc w:val="center"/>
              <w:rPr>
                <w:b/>
                <w:sz w:val="20"/>
                <w:szCs w:val="20"/>
              </w:rPr>
            </w:pPr>
            <w:r w:rsidRPr="00F27721">
              <w:rPr>
                <w:b/>
                <w:sz w:val="20"/>
                <w:szCs w:val="20"/>
              </w:rPr>
              <w:t>9</w:t>
            </w:r>
          </w:p>
        </w:tc>
        <w:tc>
          <w:tcPr>
            <w:tcW w:w="8957" w:type="dxa"/>
            <w:tcBorders>
              <w:left w:val="nil"/>
            </w:tcBorders>
            <w:shd w:val="clear" w:color="auto" w:fill="FFFFFF"/>
          </w:tcPr>
          <w:p w14:paraId="7B8ED405" w14:textId="77777777" w:rsidR="004F67A6" w:rsidRPr="00194CF9" w:rsidRDefault="00312171" w:rsidP="00B224BD">
            <w:r w:rsidRPr="00194CF9">
              <w:t>AutoCAD’ in çalıştırılması, AutoCAD ekranı, giriş penceresi.</w:t>
            </w:r>
          </w:p>
        </w:tc>
      </w:tr>
      <w:tr w:rsidR="00B224BD" w:rsidRPr="00B41ECB" w14:paraId="0324C161"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9157DEF" w14:textId="77777777" w:rsidR="004F67A6" w:rsidRPr="00F27721" w:rsidRDefault="00312171" w:rsidP="00F27721">
            <w:pPr>
              <w:jc w:val="center"/>
              <w:rPr>
                <w:b/>
                <w:sz w:val="20"/>
                <w:szCs w:val="20"/>
              </w:rPr>
            </w:pPr>
            <w:r w:rsidRPr="00F27721">
              <w:rPr>
                <w:b/>
                <w:sz w:val="20"/>
                <w:szCs w:val="20"/>
              </w:rPr>
              <w:t>10</w:t>
            </w:r>
          </w:p>
        </w:tc>
        <w:tc>
          <w:tcPr>
            <w:tcW w:w="8957" w:type="dxa"/>
            <w:tcBorders>
              <w:left w:val="nil"/>
            </w:tcBorders>
            <w:shd w:val="clear" w:color="auto" w:fill="FFFFFF"/>
          </w:tcPr>
          <w:p w14:paraId="688CF876" w14:textId="77777777" w:rsidR="004F67A6" w:rsidRPr="00194CF9" w:rsidRDefault="00312171" w:rsidP="00B224BD">
            <w:r w:rsidRPr="00194CF9">
              <w:t>Araç çubukları, büyütme işlemleri, AutoCAD komutları, koordinatlar.</w:t>
            </w:r>
          </w:p>
        </w:tc>
      </w:tr>
      <w:tr w:rsidR="00B224BD" w:rsidRPr="00B41ECB" w14:paraId="1299768C"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41B590A" w14:textId="77777777" w:rsidR="004F67A6" w:rsidRPr="00F27721" w:rsidRDefault="00312171" w:rsidP="00F27721">
            <w:pPr>
              <w:jc w:val="center"/>
              <w:rPr>
                <w:b/>
                <w:sz w:val="20"/>
                <w:szCs w:val="20"/>
              </w:rPr>
            </w:pPr>
            <w:r w:rsidRPr="00F27721">
              <w:rPr>
                <w:b/>
                <w:sz w:val="20"/>
                <w:szCs w:val="20"/>
              </w:rPr>
              <w:t>11</w:t>
            </w:r>
          </w:p>
        </w:tc>
        <w:tc>
          <w:tcPr>
            <w:tcW w:w="8957" w:type="dxa"/>
            <w:tcBorders>
              <w:left w:val="nil"/>
            </w:tcBorders>
            <w:shd w:val="clear" w:color="auto" w:fill="FFFFFF"/>
          </w:tcPr>
          <w:p w14:paraId="1833B452" w14:textId="77777777" w:rsidR="004F67A6" w:rsidRPr="00194CF9" w:rsidRDefault="00312171" w:rsidP="00B224BD">
            <w:r w:rsidRPr="00194CF9">
              <w:t>Katman işlemleri, katmanların oluşturulması, katmanlara nesne atanması, katmanların genel kontrolleri.</w:t>
            </w:r>
          </w:p>
        </w:tc>
      </w:tr>
      <w:tr w:rsidR="00B224BD" w:rsidRPr="00B41ECB" w14:paraId="0ADE3B84"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4659AA6" w14:textId="77777777" w:rsidR="004F67A6" w:rsidRPr="00F27721" w:rsidRDefault="00312171" w:rsidP="00F27721">
            <w:pPr>
              <w:jc w:val="center"/>
              <w:rPr>
                <w:b/>
                <w:sz w:val="20"/>
                <w:szCs w:val="20"/>
              </w:rPr>
            </w:pPr>
            <w:r w:rsidRPr="00F27721">
              <w:rPr>
                <w:b/>
                <w:sz w:val="20"/>
                <w:szCs w:val="20"/>
              </w:rPr>
              <w:t>12</w:t>
            </w:r>
          </w:p>
        </w:tc>
        <w:tc>
          <w:tcPr>
            <w:tcW w:w="8957" w:type="dxa"/>
            <w:tcBorders>
              <w:left w:val="nil"/>
            </w:tcBorders>
            <w:shd w:val="clear" w:color="auto" w:fill="FFFFFF"/>
          </w:tcPr>
          <w:p w14:paraId="68EA9836" w14:textId="77777777" w:rsidR="004F67A6" w:rsidRPr="00194CF9" w:rsidRDefault="00312171" w:rsidP="00F27721">
            <w:pPr>
              <w:jc w:val="both"/>
            </w:pPr>
            <w:r w:rsidRPr="00194CF9">
              <w:t>Ölçülendirme, yazı işlemleri, blok işlemleri.</w:t>
            </w:r>
          </w:p>
        </w:tc>
      </w:tr>
      <w:tr w:rsidR="00B224BD" w:rsidRPr="00B41ECB" w14:paraId="5F2DF3C0"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A9E0003" w14:textId="77777777" w:rsidR="004F67A6" w:rsidRPr="00F27721" w:rsidRDefault="00312171" w:rsidP="00F27721">
            <w:pPr>
              <w:jc w:val="center"/>
              <w:rPr>
                <w:b/>
                <w:sz w:val="20"/>
                <w:szCs w:val="20"/>
              </w:rPr>
            </w:pPr>
            <w:r w:rsidRPr="00F27721">
              <w:rPr>
                <w:b/>
                <w:sz w:val="20"/>
                <w:szCs w:val="20"/>
              </w:rPr>
              <w:t>13</w:t>
            </w:r>
          </w:p>
        </w:tc>
        <w:tc>
          <w:tcPr>
            <w:tcW w:w="8957" w:type="dxa"/>
            <w:tcBorders>
              <w:left w:val="nil"/>
            </w:tcBorders>
            <w:shd w:val="clear" w:color="auto" w:fill="FFFFFF"/>
          </w:tcPr>
          <w:p w14:paraId="6A732A62" w14:textId="77777777" w:rsidR="004F67A6" w:rsidRPr="00194CF9" w:rsidRDefault="00312171" w:rsidP="00B224BD">
            <w:r w:rsidRPr="00F27721">
              <w:rPr>
                <w:lang w:val="en-US"/>
              </w:rPr>
              <w:t>Üç-boyutlu modelleme, tel-kafes modelleme.</w:t>
            </w:r>
          </w:p>
        </w:tc>
      </w:tr>
      <w:tr w:rsidR="00B224BD" w:rsidRPr="00B41ECB" w14:paraId="618609E5"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0ECFA26" w14:textId="77777777" w:rsidR="004F67A6" w:rsidRPr="00F27721" w:rsidRDefault="00312171" w:rsidP="00F27721">
            <w:pPr>
              <w:jc w:val="center"/>
              <w:rPr>
                <w:b/>
                <w:sz w:val="20"/>
                <w:szCs w:val="20"/>
              </w:rPr>
            </w:pPr>
            <w:r w:rsidRPr="00F27721">
              <w:rPr>
                <w:b/>
                <w:sz w:val="20"/>
                <w:szCs w:val="20"/>
              </w:rPr>
              <w:t>14</w:t>
            </w:r>
          </w:p>
        </w:tc>
        <w:tc>
          <w:tcPr>
            <w:tcW w:w="8957" w:type="dxa"/>
            <w:tcBorders>
              <w:left w:val="nil"/>
            </w:tcBorders>
            <w:shd w:val="clear" w:color="auto" w:fill="FFFFFF"/>
            <w:vAlign w:val="center"/>
          </w:tcPr>
          <w:p w14:paraId="1E453EC7" w14:textId="77777777" w:rsidR="004F67A6" w:rsidRPr="00F27721" w:rsidRDefault="00312171" w:rsidP="00F27721">
            <w:pPr>
              <w:jc w:val="both"/>
              <w:rPr>
                <w:sz w:val="20"/>
                <w:szCs w:val="20"/>
              </w:rPr>
            </w:pPr>
            <w:r w:rsidRPr="00F27721">
              <w:rPr>
                <w:lang w:val="en-US"/>
              </w:rPr>
              <w:t>Yüzey modelleme.</w:t>
            </w:r>
          </w:p>
        </w:tc>
      </w:tr>
      <w:tr w:rsidR="00B224BD" w:rsidRPr="00B41ECB" w14:paraId="33227788"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E3684F8" w14:textId="77777777" w:rsidR="004F67A6" w:rsidRPr="00F27721" w:rsidRDefault="00312171" w:rsidP="00F27721">
            <w:pPr>
              <w:jc w:val="center"/>
              <w:rPr>
                <w:b/>
                <w:sz w:val="20"/>
                <w:szCs w:val="20"/>
              </w:rPr>
            </w:pPr>
            <w:r w:rsidRPr="00F27721">
              <w:rPr>
                <w:b/>
                <w:sz w:val="20"/>
                <w:szCs w:val="20"/>
              </w:rPr>
              <w:t>15</w:t>
            </w:r>
          </w:p>
        </w:tc>
        <w:tc>
          <w:tcPr>
            <w:tcW w:w="8957" w:type="dxa"/>
            <w:tcBorders>
              <w:left w:val="nil"/>
            </w:tcBorders>
            <w:shd w:val="clear" w:color="auto" w:fill="FFFFFF"/>
            <w:vAlign w:val="center"/>
          </w:tcPr>
          <w:p w14:paraId="3C982078" w14:textId="77777777" w:rsidR="004F67A6" w:rsidRPr="00F27721" w:rsidRDefault="00312171" w:rsidP="00F27721">
            <w:pPr>
              <w:jc w:val="both"/>
              <w:rPr>
                <w:sz w:val="20"/>
                <w:szCs w:val="20"/>
              </w:rPr>
            </w:pPr>
            <w:r w:rsidRPr="00194CF9">
              <w:t>Katı modelleme.</w:t>
            </w:r>
          </w:p>
        </w:tc>
      </w:tr>
      <w:tr w:rsidR="00B224BD" w:rsidRPr="00B41ECB" w14:paraId="1C6E0473" w14:textId="77777777" w:rsidTr="00F27721">
        <w:trPr>
          <w:trHeight w:val="283"/>
        </w:trPr>
        <w:tc>
          <w:tcPr>
            <w:tcW w:w="667" w:type="dxa"/>
            <w:tcBorders>
              <w:top w:val="single" w:sz="4" w:space="0" w:color="auto"/>
              <w:bottom w:val="single" w:sz="12" w:space="0" w:color="auto"/>
              <w:right w:val="nil"/>
            </w:tcBorders>
            <w:shd w:val="clear" w:color="auto" w:fill="D9D9D9"/>
            <w:vAlign w:val="center"/>
          </w:tcPr>
          <w:p w14:paraId="4C507160" w14:textId="77777777" w:rsidR="004F67A6" w:rsidRPr="00F27721" w:rsidRDefault="00312171" w:rsidP="00F27721">
            <w:pPr>
              <w:jc w:val="center"/>
              <w:rPr>
                <w:b/>
                <w:sz w:val="20"/>
                <w:szCs w:val="20"/>
              </w:rPr>
            </w:pPr>
            <w:r w:rsidRPr="00F27721">
              <w:rPr>
                <w:b/>
                <w:sz w:val="20"/>
                <w:szCs w:val="20"/>
              </w:rPr>
              <w:t>15,17</w:t>
            </w:r>
          </w:p>
        </w:tc>
        <w:tc>
          <w:tcPr>
            <w:tcW w:w="8957" w:type="dxa"/>
            <w:tcBorders>
              <w:left w:val="nil"/>
            </w:tcBorders>
            <w:shd w:val="clear" w:color="auto" w:fill="D9D9D9"/>
            <w:vAlign w:val="center"/>
          </w:tcPr>
          <w:p w14:paraId="451A48F7" w14:textId="77777777" w:rsidR="004F67A6" w:rsidRPr="00F27721" w:rsidRDefault="00312171" w:rsidP="00F27721">
            <w:pPr>
              <w:jc w:val="both"/>
              <w:rPr>
                <w:sz w:val="20"/>
                <w:szCs w:val="20"/>
              </w:rPr>
            </w:pPr>
            <w:r w:rsidRPr="00F27721">
              <w:rPr>
                <w:sz w:val="20"/>
                <w:szCs w:val="20"/>
              </w:rPr>
              <w:t>Yarıyıl sonu sınavları</w:t>
            </w:r>
          </w:p>
        </w:tc>
      </w:tr>
    </w:tbl>
    <w:p w14:paraId="43AD65A7" w14:textId="77777777" w:rsidR="00312171" w:rsidRDefault="00312171" w:rsidP="00EC5DE1">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BF218E" w:rsidRPr="00B41ECB" w14:paraId="168AB46A" w14:textId="77777777" w:rsidTr="00F27721">
        <w:trPr>
          <w:trHeight w:val="312"/>
        </w:trPr>
        <w:tc>
          <w:tcPr>
            <w:tcW w:w="9624" w:type="dxa"/>
            <w:gridSpan w:val="4"/>
            <w:shd w:val="clear" w:color="auto" w:fill="FFF2CC"/>
            <w:vAlign w:val="center"/>
          </w:tcPr>
          <w:p w14:paraId="6E218225" w14:textId="77777777" w:rsidR="00312171" w:rsidRPr="00F27721" w:rsidRDefault="00312171" w:rsidP="00F27721">
            <w:pPr>
              <w:jc w:val="center"/>
              <w:rPr>
                <w:b/>
                <w:sz w:val="20"/>
                <w:szCs w:val="20"/>
              </w:rPr>
            </w:pPr>
            <w:r w:rsidRPr="00F27721">
              <w:rPr>
                <w:b/>
                <w:sz w:val="20"/>
                <w:szCs w:val="20"/>
              </w:rPr>
              <w:t>Dersin İş Yükünün Hesaplanması</w:t>
            </w:r>
          </w:p>
        </w:tc>
      </w:tr>
      <w:tr w:rsidR="00BF218E" w:rsidRPr="00B41ECB" w14:paraId="5AE0D5A5" w14:textId="77777777" w:rsidTr="00F27721">
        <w:trPr>
          <w:trHeight w:val="312"/>
        </w:trPr>
        <w:tc>
          <w:tcPr>
            <w:tcW w:w="5797" w:type="dxa"/>
            <w:shd w:val="clear" w:color="auto" w:fill="FFF2CC"/>
            <w:vAlign w:val="center"/>
          </w:tcPr>
          <w:p w14:paraId="6237FA6E" w14:textId="77777777" w:rsidR="00312171" w:rsidRPr="00F27721" w:rsidRDefault="00312171" w:rsidP="00F27721">
            <w:pPr>
              <w:jc w:val="center"/>
              <w:rPr>
                <w:b/>
                <w:sz w:val="20"/>
                <w:szCs w:val="20"/>
              </w:rPr>
            </w:pPr>
            <w:r w:rsidRPr="00F27721">
              <w:rPr>
                <w:b/>
                <w:sz w:val="20"/>
                <w:szCs w:val="20"/>
              </w:rPr>
              <w:t>Etkinlikler</w:t>
            </w:r>
          </w:p>
        </w:tc>
        <w:tc>
          <w:tcPr>
            <w:tcW w:w="1275" w:type="dxa"/>
            <w:shd w:val="clear" w:color="auto" w:fill="FFF2CC"/>
            <w:vAlign w:val="center"/>
          </w:tcPr>
          <w:p w14:paraId="188F4972" w14:textId="77777777" w:rsidR="00312171" w:rsidRPr="00F27721" w:rsidRDefault="00312171" w:rsidP="00F27721">
            <w:pPr>
              <w:jc w:val="center"/>
              <w:rPr>
                <w:b/>
                <w:sz w:val="20"/>
                <w:szCs w:val="20"/>
              </w:rPr>
            </w:pPr>
            <w:r w:rsidRPr="00F27721">
              <w:rPr>
                <w:b/>
                <w:sz w:val="20"/>
                <w:szCs w:val="20"/>
              </w:rPr>
              <w:t>Sayısı</w:t>
            </w:r>
          </w:p>
        </w:tc>
        <w:tc>
          <w:tcPr>
            <w:tcW w:w="1276" w:type="dxa"/>
            <w:shd w:val="clear" w:color="auto" w:fill="FFF2CC"/>
            <w:vAlign w:val="center"/>
          </w:tcPr>
          <w:p w14:paraId="4C015B14" w14:textId="77777777" w:rsidR="00312171" w:rsidRPr="00F27721" w:rsidRDefault="00312171" w:rsidP="00F27721">
            <w:pPr>
              <w:jc w:val="center"/>
              <w:rPr>
                <w:b/>
                <w:sz w:val="20"/>
                <w:szCs w:val="20"/>
              </w:rPr>
            </w:pPr>
            <w:r w:rsidRPr="00F27721">
              <w:rPr>
                <w:b/>
                <w:sz w:val="20"/>
                <w:szCs w:val="20"/>
              </w:rPr>
              <w:t>Süresi (Saat)</w:t>
            </w:r>
          </w:p>
        </w:tc>
        <w:tc>
          <w:tcPr>
            <w:tcW w:w="1276" w:type="dxa"/>
            <w:shd w:val="clear" w:color="auto" w:fill="FFF2CC"/>
            <w:vAlign w:val="center"/>
          </w:tcPr>
          <w:p w14:paraId="6B0FDEBC" w14:textId="77777777" w:rsidR="00312171" w:rsidRPr="00F27721" w:rsidRDefault="00312171" w:rsidP="00F27721">
            <w:pPr>
              <w:jc w:val="center"/>
              <w:rPr>
                <w:b/>
                <w:sz w:val="20"/>
                <w:szCs w:val="20"/>
              </w:rPr>
            </w:pPr>
            <w:r w:rsidRPr="00F27721">
              <w:rPr>
                <w:b/>
                <w:sz w:val="20"/>
                <w:szCs w:val="20"/>
              </w:rPr>
              <w:t>Toplam İş Yükü (saat)</w:t>
            </w:r>
          </w:p>
        </w:tc>
      </w:tr>
      <w:tr w:rsidR="00FB252A" w:rsidRPr="00B41ECB" w14:paraId="147CA6F2" w14:textId="77777777" w:rsidTr="00F27721">
        <w:trPr>
          <w:trHeight w:val="312"/>
        </w:trPr>
        <w:tc>
          <w:tcPr>
            <w:tcW w:w="5797" w:type="dxa"/>
            <w:shd w:val="clear" w:color="auto" w:fill="FFFFFF"/>
            <w:vAlign w:val="center"/>
          </w:tcPr>
          <w:p w14:paraId="7E7104D0" w14:textId="77777777" w:rsidR="00312171" w:rsidRPr="00F27721" w:rsidRDefault="00312171" w:rsidP="003E058A">
            <w:pPr>
              <w:rPr>
                <w:sz w:val="20"/>
                <w:szCs w:val="20"/>
              </w:rPr>
            </w:pPr>
            <w:r w:rsidRPr="00F27721">
              <w:rPr>
                <w:sz w:val="20"/>
                <w:szCs w:val="20"/>
              </w:rPr>
              <w:t>Ders Süresi (haftalık toplam ders saati)</w:t>
            </w:r>
          </w:p>
        </w:tc>
        <w:tc>
          <w:tcPr>
            <w:tcW w:w="1275" w:type="dxa"/>
            <w:shd w:val="clear" w:color="auto" w:fill="FFFFFF"/>
            <w:vAlign w:val="center"/>
          </w:tcPr>
          <w:p w14:paraId="50D292A7" w14:textId="77777777" w:rsidR="00312171"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3950EA82" w14:textId="77777777" w:rsidR="00312171" w:rsidRPr="00F27721" w:rsidRDefault="00312171" w:rsidP="00F27721">
            <w:pPr>
              <w:jc w:val="center"/>
              <w:rPr>
                <w:sz w:val="20"/>
                <w:szCs w:val="20"/>
              </w:rPr>
            </w:pPr>
            <w:r w:rsidRPr="00F27721">
              <w:rPr>
                <w:sz w:val="20"/>
                <w:szCs w:val="20"/>
              </w:rPr>
              <w:t>3</w:t>
            </w:r>
          </w:p>
        </w:tc>
        <w:tc>
          <w:tcPr>
            <w:tcW w:w="1276" w:type="dxa"/>
            <w:shd w:val="clear" w:color="auto" w:fill="FFFFFF"/>
            <w:vAlign w:val="center"/>
          </w:tcPr>
          <w:p w14:paraId="70414EE5" w14:textId="77777777" w:rsidR="00312171" w:rsidRPr="00F27721" w:rsidRDefault="00312171" w:rsidP="00F27721">
            <w:pPr>
              <w:jc w:val="center"/>
              <w:rPr>
                <w:sz w:val="20"/>
                <w:szCs w:val="20"/>
              </w:rPr>
            </w:pPr>
            <w:r w:rsidRPr="00F27721">
              <w:rPr>
                <w:sz w:val="20"/>
                <w:szCs w:val="20"/>
              </w:rPr>
              <w:t>42</w:t>
            </w:r>
          </w:p>
        </w:tc>
      </w:tr>
      <w:tr w:rsidR="00FB252A" w:rsidRPr="00B41ECB" w14:paraId="1F925F71" w14:textId="77777777" w:rsidTr="00F27721">
        <w:trPr>
          <w:trHeight w:val="312"/>
        </w:trPr>
        <w:tc>
          <w:tcPr>
            <w:tcW w:w="5797" w:type="dxa"/>
            <w:shd w:val="clear" w:color="auto" w:fill="FFFFFF"/>
            <w:vAlign w:val="center"/>
          </w:tcPr>
          <w:p w14:paraId="0D1D6038" w14:textId="77777777" w:rsidR="00312171" w:rsidRPr="00F27721" w:rsidRDefault="00312171" w:rsidP="003E058A">
            <w:pPr>
              <w:rPr>
                <w:sz w:val="20"/>
                <w:szCs w:val="20"/>
              </w:rPr>
            </w:pPr>
            <w:r w:rsidRPr="00F27721">
              <w:rPr>
                <w:sz w:val="20"/>
                <w:szCs w:val="20"/>
              </w:rPr>
              <w:t>Sınıf Ders çalışma süresi (tekrar, pekiştirme, ön çalışma,….)</w:t>
            </w:r>
          </w:p>
        </w:tc>
        <w:tc>
          <w:tcPr>
            <w:tcW w:w="1275" w:type="dxa"/>
            <w:shd w:val="clear" w:color="auto" w:fill="FFFFFF"/>
            <w:vAlign w:val="center"/>
          </w:tcPr>
          <w:p w14:paraId="3B00F0B4" w14:textId="77777777" w:rsidR="00312171"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2E1EF140"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7419DF24" w14:textId="77777777" w:rsidR="00312171" w:rsidRPr="00F27721" w:rsidRDefault="00312171" w:rsidP="00F27721">
            <w:pPr>
              <w:jc w:val="center"/>
              <w:rPr>
                <w:sz w:val="20"/>
                <w:szCs w:val="20"/>
              </w:rPr>
            </w:pPr>
            <w:r w:rsidRPr="00F27721">
              <w:rPr>
                <w:sz w:val="20"/>
                <w:szCs w:val="20"/>
              </w:rPr>
              <w:t>14</w:t>
            </w:r>
          </w:p>
        </w:tc>
      </w:tr>
      <w:tr w:rsidR="00FB252A" w:rsidRPr="00B41ECB" w14:paraId="6CE96011" w14:textId="77777777" w:rsidTr="00F27721">
        <w:trPr>
          <w:trHeight w:val="312"/>
        </w:trPr>
        <w:tc>
          <w:tcPr>
            <w:tcW w:w="5797" w:type="dxa"/>
            <w:shd w:val="clear" w:color="auto" w:fill="FFFFFF"/>
            <w:vAlign w:val="center"/>
          </w:tcPr>
          <w:p w14:paraId="4D64332A" w14:textId="77777777" w:rsidR="00312171" w:rsidRPr="00F27721" w:rsidRDefault="00312171" w:rsidP="003E058A">
            <w:pPr>
              <w:rPr>
                <w:sz w:val="20"/>
                <w:szCs w:val="20"/>
              </w:rPr>
            </w:pPr>
            <w:r w:rsidRPr="00F27721">
              <w:rPr>
                <w:sz w:val="20"/>
                <w:szCs w:val="20"/>
              </w:rPr>
              <w:t>Ödev</w:t>
            </w:r>
          </w:p>
        </w:tc>
        <w:tc>
          <w:tcPr>
            <w:tcW w:w="1275" w:type="dxa"/>
            <w:shd w:val="clear" w:color="auto" w:fill="FFFFFF"/>
            <w:vAlign w:val="center"/>
          </w:tcPr>
          <w:p w14:paraId="180BA62E" w14:textId="77777777" w:rsidR="00312171" w:rsidRPr="00F27721" w:rsidRDefault="00312171" w:rsidP="00F27721">
            <w:pPr>
              <w:jc w:val="center"/>
              <w:rPr>
                <w:sz w:val="20"/>
                <w:szCs w:val="20"/>
              </w:rPr>
            </w:pPr>
          </w:p>
        </w:tc>
        <w:tc>
          <w:tcPr>
            <w:tcW w:w="1276" w:type="dxa"/>
            <w:shd w:val="clear" w:color="auto" w:fill="FFFFFF"/>
            <w:vAlign w:val="center"/>
          </w:tcPr>
          <w:p w14:paraId="11F2F6F9" w14:textId="77777777" w:rsidR="00312171" w:rsidRPr="00F27721" w:rsidRDefault="00312171" w:rsidP="00F27721">
            <w:pPr>
              <w:jc w:val="center"/>
              <w:rPr>
                <w:sz w:val="20"/>
                <w:szCs w:val="20"/>
              </w:rPr>
            </w:pPr>
          </w:p>
        </w:tc>
        <w:tc>
          <w:tcPr>
            <w:tcW w:w="1276" w:type="dxa"/>
            <w:shd w:val="clear" w:color="auto" w:fill="FFFFFF"/>
            <w:vAlign w:val="center"/>
          </w:tcPr>
          <w:p w14:paraId="30F97424" w14:textId="77777777" w:rsidR="00312171" w:rsidRPr="00F27721" w:rsidRDefault="00312171" w:rsidP="00F27721">
            <w:pPr>
              <w:jc w:val="center"/>
              <w:rPr>
                <w:sz w:val="20"/>
                <w:szCs w:val="20"/>
              </w:rPr>
            </w:pPr>
          </w:p>
        </w:tc>
      </w:tr>
      <w:tr w:rsidR="00FB252A" w:rsidRPr="00B41ECB" w14:paraId="3D9D2E1E" w14:textId="77777777" w:rsidTr="00F27721">
        <w:trPr>
          <w:trHeight w:val="312"/>
        </w:trPr>
        <w:tc>
          <w:tcPr>
            <w:tcW w:w="5797" w:type="dxa"/>
            <w:shd w:val="clear" w:color="auto" w:fill="FFFFFF"/>
            <w:vAlign w:val="center"/>
          </w:tcPr>
          <w:p w14:paraId="501767F5" w14:textId="77777777" w:rsidR="00312171" w:rsidRPr="00F27721" w:rsidRDefault="00312171" w:rsidP="003E058A">
            <w:pPr>
              <w:rPr>
                <w:sz w:val="20"/>
                <w:szCs w:val="20"/>
              </w:rPr>
            </w:pPr>
            <w:r w:rsidRPr="00F27721">
              <w:rPr>
                <w:sz w:val="20"/>
                <w:szCs w:val="20"/>
              </w:rPr>
              <w:t xml:space="preserve">Kısa Sınav </w:t>
            </w:r>
          </w:p>
        </w:tc>
        <w:tc>
          <w:tcPr>
            <w:tcW w:w="1275" w:type="dxa"/>
            <w:shd w:val="clear" w:color="auto" w:fill="FFFFFF"/>
            <w:vAlign w:val="center"/>
          </w:tcPr>
          <w:p w14:paraId="2CFBFE8B" w14:textId="77777777" w:rsidR="00312171" w:rsidRPr="00F27721" w:rsidRDefault="00312171" w:rsidP="00F27721">
            <w:pPr>
              <w:jc w:val="center"/>
              <w:rPr>
                <w:sz w:val="20"/>
                <w:szCs w:val="20"/>
              </w:rPr>
            </w:pPr>
          </w:p>
        </w:tc>
        <w:tc>
          <w:tcPr>
            <w:tcW w:w="1276" w:type="dxa"/>
            <w:shd w:val="clear" w:color="auto" w:fill="FFFFFF"/>
            <w:vAlign w:val="center"/>
          </w:tcPr>
          <w:p w14:paraId="5A60DA7C" w14:textId="77777777" w:rsidR="00312171" w:rsidRPr="00F27721" w:rsidRDefault="00312171" w:rsidP="00F27721">
            <w:pPr>
              <w:jc w:val="center"/>
              <w:rPr>
                <w:sz w:val="20"/>
                <w:szCs w:val="20"/>
              </w:rPr>
            </w:pPr>
          </w:p>
        </w:tc>
        <w:tc>
          <w:tcPr>
            <w:tcW w:w="1276" w:type="dxa"/>
            <w:shd w:val="clear" w:color="auto" w:fill="FFFFFF"/>
            <w:vAlign w:val="center"/>
          </w:tcPr>
          <w:p w14:paraId="50AAA588" w14:textId="77777777" w:rsidR="00312171" w:rsidRPr="00F27721" w:rsidRDefault="00312171" w:rsidP="00F27721">
            <w:pPr>
              <w:jc w:val="center"/>
              <w:rPr>
                <w:sz w:val="20"/>
                <w:szCs w:val="20"/>
              </w:rPr>
            </w:pPr>
          </w:p>
        </w:tc>
      </w:tr>
      <w:tr w:rsidR="00FB252A" w:rsidRPr="00B41ECB" w14:paraId="782AB7FD" w14:textId="77777777" w:rsidTr="00F27721">
        <w:trPr>
          <w:trHeight w:val="312"/>
        </w:trPr>
        <w:tc>
          <w:tcPr>
            <w:tcW w:w="5797" w:type="dxa"/>
            <w:shd w:val="clear" w:color="auto" w:fill="FFFFFF"/>
            <w:vAlign w:val="center"/>
          </w:tcPr>
          <w:p w14:paraId="51FF1B53" w14:textId="77777777" w:rsidR="00312171" w:rsidRPr="00F27721" w:rsidRDefault="00312171" w:rsidP="003E058A">
            <w:pPr>
              <w:rPr>
                <w:sz w:val="20"/>
                <w:szCs w:val="20"/>
              </w:rPr>
            </w:pPr>
            <w:r w:rsidRPr="00F27721">
              <w:rPr>
                <w:sz w:val="20"/>
                <w:szCs w:val="20"/>
              </w:rPr>
              <w:t>Kısa Sınav hazırlık</w:t>
            </w:r>
          </w:p>
        </w:tc>
        <w:tc>
          <w:tcPr>
            <w:tcW w:w="1275" w:type="dxa"/>
            <w:shd w:val="clear" w:color="auto" w:fill="FFFFFF"/>
            <w:vAlign w:val="center"/>
          </w:tcPr>
          <w:p w14:paraId="42C8249B" w14:textId="77777777" w:rsidR="00312171" w:rsidRPr="00F27721" w:rsidRDefault="00312171" w:rsidP="00F27721">
            <w:pPr>
              <w:jc w:val="center"/>
              <w:rPr>
                <w:sz w:val="20"/>
                <w:szCs w:val="20"/>
              </w:rPr>
            </w:pPr>
          </w:p>
        </w:tc>
        <w:tc>
          <w:tcPr>
            <w:tcW w:w="1276" w:type="dxa"/>
            <w:shd w:val="clear" w:color="auto" w:fill="FFFFFF"/>
            <w:vAlign w:val="center"/>
          </w:tcPr>
          <w:p w14:paraId="133125E7" w14:textId="77777777" w:rsidR="00312171" w:rsidRPr="00F27721" w:rsidRDefault="00312171" w:rsidP="00F27721">
            <w:pPr>
              <w:jc w:val="center"/>
              <w:rPr>
                <w:sz w:val="20"/>
                <w:szCs w:val="20"/>
              </w:rPr>
            </w:pPr>
          </w:p>
        </w:tc>
        <w:tc>
          <w:tcPr>
            <w:tcW w:w="1276" w:type="dxa"/>
            <w:shd w:val="clear" w:color="auto" w:fill="FFFFFF"/>
            <w:vAlign w:val="center"/>
          </w:tcPr>
          <w:p w14:paraId="5F87CF5B" w14:textId="77777777" w:rsidR="00312171" w:rsidRPr="00F27721" w:rsidRDefault="00312171" w:rsidP="00F27721">
            <w:pPr>
              <w:jc w:val="center"/>
              <w:rPr>
                <w:sz w:val="20"/>
                <w:szCs w:val="20"/>
              </w:rPr>
            </w:pPr>
          </w:p>
        </w:tc>
      </w:tr>
      <w:tr w:rsidR="00FB252A" w:rsidRPr="00B41ECB" w14:paraId="7585EED4" w14:textId="77777777" w:rsidTr="00F27721">
        <w:trPr>
          <w:trHeight w:val="312"/>
        </w:trPr>
        <w:tc>
          <w:tcPr>
            <w:tcW w:w="5797" w:type="dxa"/>
            <w:shd w:val="clear" w:color="auto" w:fill="FFFFFF"/>
            <w:vAlign w:val="center"/>
          </w:tcPr>
          <w:p w14:paraId="19E14E43" w14:textId="77777777" w:rsidR="00312171" w:rsidRPr="00F27721" w:rsidRDefault="00312171" w:rsidP="003E058A">
            <w:pPr>
              <w:rPr>
                <w:sz w:val="20"/>
                <w:szCs w:val="20"/>
              </w:rPr>
            </w:pPr>
            <w:r w:rsidRPr="00F27721">
              <w:rPr>
                <w:sz w:val="20"/>
                <w:szCs w:val="20"/>
              </w:rPr>
              <w:t xml:space="preserve">Sözlü Sınav </w:t>
            </w:r>
          </w:p>
        </w:tc>
        <w:tc>
          <w:tcPr>
            <w:tcW w:w="1275" w:type="dxa"/>
            <w:shd w:val="clear" w:color="auto" w:fill="FFFFFF"/>
            <w:vAlign w:val="center"/>
          </w:tcPr>
          <w:p w14:paraId="738422A6" w14:textId="77777777" w:rsidR="00312171" w:rsidRPr="00F27721" w:rsidRDefault="00312171" w:rsidP="00F27721">
            <w:pPr>
              <w:jc w:val="center"/>
              <w:rPr>
                <w:sz w:val="20"/>
                <w:szCs w:val="20"/>
              </w:rPr>
            </w:pPr>
          </w:p>
        </w:tc>
        <w:tc>
          <w:tcPr>
            <w:tcW w:w="1276" w:type="dxa"/>
            <w:shd w:val="clear" w:color="auto" w:fill="FFFFFF"/>
            <w:vAlign w:val="center"/>
          </w:tcPr>
          <w:p w14:paraId="2F3230FE" w14:textId="77777777" w:rsidR="00312171" w:rsidRPr="00F27721" w:rsidRDefault="00312171" w:rsidP="00F27721">
            <w:pPr>
              <w:jc w:val="center"/>
              <w:rPr>
                <w:sz w:val="20"/>
                <w:szCs w:val="20"/>
              </w:rPr>
            </w:pPr>
          </w:p>
        </w:tc>
        <w:tc>
          <w:tcPr>
            <w:tcW w:w="1276" w:type="dxa"/>
            <w:shd w:val="clear" w:color="auto" w:fill="FFFFFF"/>
            <w:vAlign w:val="center"/>
          </w:tcPr>
          <w:p w14:paraId="338E4F53" w14:textId="77777777" w:rsidR="00312171" w:rsidRPr="00F27721" w:rsidRDefault="00312171" w:rsidP="00F27721">
            <w:pPr>
              <w:jc w:val="center"/>
              <w:rPr>
                <w:sz w:val="20"/>
                <w:szCs w:val="20"/>
              </w:rPr>
            </w:pPr>
          </w:p>
        </w:tc>
      </w:tr>
      <w:tr w:rsidR="00FB252A" w:rsidRPr="00B41ECB" w14:paraId="12A29F0B" w14:textId="77777777" w:rsidTr="00F27721">
        <w:trPr>
          <w:trHeight w:val="312"/>
        </w:trPr>
        <w:tc>
          <w:tcPr>
            <w:tcW w:w="5797" w:type="dxa"/>
            <w:shd w:val="clear" w:color="auto" w:fill="FFFFFF"/>
            <w:vAlign w:val="center"/>
          </w:tcPr>
          <w:p w14:paraId="2E282664" w14:textId="77777777" w:rsidR="00312171" w:rsidRPr="00F27721" w:rsidRDefault="00312171" w:rsidP="003E058A">
            <w:pPr>
              <w:rPr>
                <w:sz w:val="20"/>
                <w:szCs w:val="20"/>
              </w:rPr>
            </w:pPr>
            <w:r w:rsidRPr="00F27721">
              <w:rPr>
                <w:sz w:val="20"/>
                <w:szCs w:val="20"/>
              </w:rPr>
              <w:t>Sözlü Sınav hazırlık</w:t>
            </w:r>
          </w:p>
        </w:tc>
        <w:tc>
          <w:tcPr>
            <w:tcW w:w="1275" w:type="dxa"/>
            <w:shd w:val="clear" w:color="auto" w:fill="FFFFFF"/>
            <w:vAlign w:val="center"/>
          </w:tcPr>
          <w:p w14:paraId="5555890B" w14:textId="77777777" w:rsidR="00312171" w:rsidRPr="00F27721" w:rsidRDefault="00312171" w:rsidP="00F27721">
            <w:pPr>
              <w:jc w:val="center"/>
              <w:rPr>
                <w:sz w:val="20"/>
                <w:szCs w:val="20"/>
              </w:rPr>
            </w:pPr>
          </w:p>
        </w:tc>
        <w:tc>
          <w:tcPr>
            <w:tcW w:w="1276" w:type="dxa"/>
            <w:shd w:val="clear" w:color="auto" w:fill="FFFFFF"/>
            <w:vAlign w:val="center"/>
          </w:tcPr>
          <w:p w14:paraId="4D77461C" w14:textId="77777777" w:rsidR="00312171" w:rsidRPr="00F27721" w:rsidRDefault="00312171" w:rsidP="00F27721">
            <w:pPr>
              <w:jc w:val="center"/>
              <w:rPr>
                <w:sz w:val="20"/>
                <w:szCs w:val="20"/>
              </w:rPr>
            </w:pPr>
          </w:p>
        </w:tc>
        <w:tc>
          <w:tcPr>
            <w:tcW w:w="1276" w:type="dxa"/>
            <w:shd w:val="clear" w:color="auto" w:fill="FFFFFF"/>
            <w:vAlign w:val="center"/>
          </w:tcPr>
          <w:p w14:paraId="73C97536" w14:textId="77777777" w:rsidR="00312171" w:rsidRPr="00F27721" w:rsidRDefault="00312171" w:rsidP="00F27721">
            <w:pPr>
              <w:jc w:val="center"/>
              <w:rPr>
                <w:sz w:val="20"/>
                <w:szCs w:val="20"/>
              </w:rPr>
            </w:pPr>
          </w:p>
        </w:tc>
      </w:tr>
      <w:tr w:rsidR="00FB252A" w:rsidRPr="00B41ECB" w14:paraId="300158A8" w14:textId="77777777" w:rsidTr="00F27721">
        <w:trPr>
          <w:trHeight w:val="312"/>
        </w:trPr>
        <w:tc>
          <w:tcPr>
            <w:tcW w:w="5797" w:type="dxa"/>
            <w:shd w:val="clear" w:color="auto" w:fill="FFFFFF"/>
            <w:vAlign w:val="center"/>
          </w:tcPr>
          <w:p w14:paraId="03BC173B" w14:textId="77777777" w:rsidR="00312171" w:rsidRPr="00F27721" w:rsidRDefault="00312171" w:rsidP="003E058A">
            <w:pPr>
              <w:rPr>
                <w:sz w:val="20"/>
                <w:szCs w:val="20"/>
              </w:rPr>
            </w:pPr>
            <w:r w:rsidRPr="00F27721">
              <w:rPr>
                <w:sz w:val="20"/>
                <w:szCs w:val="20"/>
              </w:rPr>
              <w:t>Rapor (Hazırlık ve sunum süresi dahil)</w:t>
            </w:r>
          </w:p>
        </w:tc>
        <w:tc>
          <w:tcPr>
            <w:tcW w:w="1275" w:type="dxa"/>
            <w:shd w:val="clear" w:color="auto" w:fill="FFFFFF"/>
            <w:vAlign w:val="center"/>
          </w:tcPr>
          <w:p w14:paraId="61D3E8AE" w14:textId="77777777" w:rsidR="00312171" w:rsidRPr="00F27721" w:rsidRDefault="00312171" w:rsidP="00F27721">
            <w:pPr>
              <w:jc w:val="center"/>
              <w:rPr>
                <w:sz w:val="20"/>
                <w:szCs w:val="20"/>
              </w:rPr>
            </w:pPr>
          </w:p>
        </w:tc>
        <w:tc>
          <w:tcPr>
            <w:tcW w:w="1276" w:type="dxa"/>
            <w:shd w:val="clear" w:color="auto" w:fill="FFFFFF"/>
            <w:vAlign w:val="center"/>
          </w:tcPr>
          <w:p w14:paraId="19924889" w14:textId="77777777" w:rsidR="00312171" w:rsidRPr="00F27721" w:rsidRDefault="00312171" w:rsidP="00F27721">
            <w:pPr>
              <w:jc w:val="center"/>
              <w:rPr>
                <w:sz w:val="20"/>
                <w:szCs w:val="20"/>
              </w:rPr>
            </w:pPr>
          </w:p>
        </w:tc>
        <w:tc>
          <w:tcPr>
            <w:tcW w:w="1276" w:type="dxa"/>
            <w:shd w:val="clear" w:color="auto" w:fill="FFFFFF"/>
            <w:vAlign w:val="center"/>
          </w:tcPr>
          <w:p w14:paraId="1BF563C6" w14:textId="77777777" w:rsidR="00312171" w:rsidRPr="00F27721" w:rsidRDefault="00312171" w:rsidP="00F27721">
            <w:pPr>
              <w:jc w:val="center"/>
              <w:rPr>
                <w:sz w:val="20"/>
                <w:szCs w:val="20"/>
              </w:rPr>
            </w:pPr>
          </w:p>
        </w:tc>
      </w:tr>
      <w:tr w:rsidR="00FB252A" w:rsidRPr="00B41ECB" w14:paraId="68B92A7A" w14:textId="77777777" w:rsidTr="00F27721">
        <w:trPr>
          <w:trHeight w:val="312"/>
        </w:trPr>
        <w:tc>
          <w:tcPr>
            <w:tcW w:w="5797" w:type="dxa"/>
            <w:shd w:val="clear" w:color="auto" w:fill="FFFFFF"/>
            <w:vAlign w:val="center"/>
          </w:tcPr>
          <w:p w14:paraId="3EB2E193" w14:textId="77777777" w:rsidR="00312171" w:rsidRPr="00F27721" w:rsidRDefault="00312171" w:rsidP="003E058A">
            <w:pPr>
              <w:rPr>
                <w:sz w:val="20"/>
                <w:szCs w:val="20"/>
              </w:rPr>
            </w:pPr>
            <w:r w:rsidRPr="00F27721">
              <w:rPr>
                <w:sz w:val="20"/>
                <w:szCs w:val="20"/>
              </w:rPr>
              <w:t>Proje (Hazırlık ve sunum süresi dahil)</w:t>
            </w:r>
          </w:p>
        </w:tc>
        <w:tc>
          <w:tcPr>
            <w:tcW w:w="1275" w:type="dxa"/>
            <w:shd w:val="clear" w:color="auto" w:fill="FFFFFF"/>
            <w:vAlign w:val="center"/>
          </w:tcPr>
          <w:p w14:paraId="6F84953F" w14:textId="77777777" w:rsidR="00312171" w:rsidRPr="00F27721" w:rsidRDefault="00312171" w:rsidP="00F27721">
            <w:pPr>
              <w:jc w:val="center"/>
              <w:rPr>
                <w:sz w:val="20"/>
                <w:szCs w:val="20"/>
              </w:rPr>
            </w:pPr>
          </w:p>
        </w:tc>
        <w:tc>
          <w:tcPr>
            <w:tcW w:w="1276" w:type="dxa"/>
            <w:shd w:val="clear" w:color="auto" w:fill="FFFFFF"/>
            <w:vAlign w:val="center"/>
          </w:tcPr>
          <w:p w14:paraId="4C5E91B7" w14:textId="77777777" w:rsidR="00312171" w:rsidRPr="00F27721" w:rsidRDefault="00312171" w:rsidP="00F27721">
            <w:pPr>
              <w:jc w:val="center"/>
              <w:rPr>
                <w:sz w:val="20"/>
                <w:szCs w:val="20"/>
              </w:rPr>
            </w:pPr>
          </w:p>
        </w:tc>
        <w:tc>
          <w:tcPr>
            <w:tcW w:w="1276" w:type="dxa"/>
            <w:shd w:val="clear" w:color="auto" w:fill="FFFFFF"/>
            <w:vAlign w:val="center"/>
          </w:tcPr>
          <w:p w14:paraId="6308EEAC" w14:textId="77777777" w:rsidR="00312171" w:rsidRPr="00F27721" w:rsidRDefault="00312171" w:rsidP="00F27721">
            <w:pPr>
              <w:jc w:val="center"/>
              <w:rPr>
                <w:sz w:val="20"/>
                <w:szCs w:val="20"/>
              </w:rPr>
            </w:pPr>
          </w:p>
        </w:tc>
      </w:tr>
      <w:tr w:rsidR="00FB252A" w:rsidRPr="00B41ECB" w14:paraId="0FF8E1AE" w14:textId="77777777" w:rsidTr="00F27721">
        <w:trPr>
          <w:trHeight w:val="312"/>
        </w:trPr>
        <w:tc>
          <w:tcPr>
            <w:tcW w:w="5797" w:type="dxa"/>
            <w:shd w:val="clear" w:color="auto" w:fill="FFFFFF"/>
            <w:vAlign w:val="center"/>
          </w:tcPr>
          <w:p w14:paraId="229F7D0A" w14:textId="77777777" w:rsidR="00312171" w:rsidRPr="00F27721" w:rsidRDefault="00312171" w:rsidP="003E058A">
            <w:pPr>
              <w:rPr>
                <w:sz w:val="20"/>
                <w:szCs w:val="20"/>
              </w:rPr>
            </w:pPr>
            <w:r w:rsidRPr="00F27721">
              <w:rPr>
                <w:sz w:val="20"/>
                <w:szCs w:val="20"/>
              </w:rPr>
              <w:t>Sunum (hazırlık süresi dahil)</w:t>
            </w:r>
          </w:p>
        </w:tc>
        <w:tc>
          <w:tcPr>
            <w:tcW w:w="1275" w:type="dxa"/>
            <w:shd w:val="clear" w:color="auto" w:fill="FFFFFF"/>
            <w:vAlign w:val="center"/>
          </w:tcPr>
          <w:p w14:paraId="5B8C9FA1" w14:textId="77777777" w:rsidR="00312171" w:rsidRPr="00F27721" w:rsidRDefault="00312171" w:rsidP="00F27721">
            <w:pPr>
              <w:jc w:val="center"/>
              <w:rPr>
                <w:sz w:val="20"/>
                <w:szCs w:val="20"/>
              </w:rPr>
            </w:pPr>
          </w:p>
        </w:tc>
        <w:tc>
          <w:tcPr>
            <w:tcW w:w="1276" w:type="dxa"/>
            <w:shd w:val="clear" w:color="auto" w:fill="FFFFFF"/>
            <w:vAlign w:val="center"/>
          </w:tcPr>
          <w:p w14:paraId="3CD4C9C4" w14:textId="77777777" w:rsidR="00312171" w:rsidRPr="00F27721" w:rsidRDefault="00312171" w:rsidP="00F27721">
            <w:pPr>
              <w:jc w:val="center"/>
              <w:rPr>
                <w:sz w:val="20"/>
                <w:szCs w:val="20"/>
              </w:rPr>
            </w:pPr>
          </w:p>
        </w:tc>
        <w:tc>
          <w:tcPr>
            <w:tcW w:w="1276" w:type="dxa"/>
            <w:shd w:val="clear" w:color="auto" w:fill="FFFFFF"/>
            <w:vAlign w:val="center"/>
          </w:tcPr>
          <w:p w14:paraId="4A4D3BB8" w14:textId="77777777" w:rsidR="00312171" w:rsidRPr="00F27721" w:rsidRDefault="00312171" w:rsidP="00F27721">
            <w:pPr>
              <w:jc w:val="center"/>
              <w:rPr>
                <w:sz w:val="20"/>
                <w:szCs w:val="20"/>
              </w:rPr>
            </w:pPr>
          </w:p>
        </w:tc>
      </w:tr>
      <w:tr w:rsidR="00FB252A" w:rsidRPr="00B41ECB" w14:paraId="47FAC288" w14:textId="77777777" w:rsidTr="00F27721">
        <w:trPr>
          <w:trHeight w:val="312"/>
        </w:trPr>
        <w:tc>
          <w:tcPr>
            <w:tcW w:w="5797" w:type="dxa"/>
            <w:shd w:val="clear" w:color="auto" w:fill="FFFFFF"/>
            <w:vAlign w:val="center"/>
          </w:tcPr>
          <w:p w14:paraId="59F68FE6" w14:textId="77777777" w:rsidR="00312171" w:rsidRPr="00F27721" w:rsidRDefault="00312171" w:rsidP="003E058A">
            <w:pPr>
              <w:rPr>
                <w:sz w:val="20"/>
                <w:szCs w:val="20"/>
              </w:rPr>
            </w:pPr>
          </w:p>
        </w:tc>
        <w:tc>
          <w:tcPr>
            <w:tcW w:w="1275" w:type="dxa"/>
            <w:shd w:val="clear" w:color="auto" w:fill="FFFFFF"/>
            <w:vAlign w:val="center"/>
          </w:tcPr>
          <w:p w14:paraId="62FB5387" w14:textId="77777777" w:rsidR="00312171" w:rsidRPr="00F27721" w:rsidRDefault="00312171" w:rsidP="00F27721">
            <w:pPr>
              <w:jc w:val="center"/>
              <w:rPr>
                <w:sz w:val="20"/>
                <w:szCs w:val="20"/>
              </w:rPr>
            </w:pPr>
          </w:p>
        </w:tc>
        <w:tc>
          <w:tcPr>
            <w:tcW w:w="1276" w:type="dxa"/>
            <w:shd w:val="clear" w:color="auto" w:fill="FFFFFF"/>
            <w:vAlign w:val="center"/>
          </w:tcPr>
          <w:p w14:paraId="5EC04E3D" w14:textId="77777777" w:rsidR="00312171" w:rsidRPr="00F27721" w:rsidRDefault="00312171" w:rsidP="00F27721">
            <w:pPr>
              <w:jc w:val="center"/>
              <w:rPr>
                <w:sz w:val="20"/>
                <w:szCs w:val="20"/>
              </w:rPr>
            </w:pPr>
          </w:p>
        </w:tc>
        <w:tc>
          <w:tcPr>
            <w:tcW w:w="1276" w:type="dxa"/>
            <w:shd w:val="clear" w:color="auto" w:fill="FFFFFF"/>
            <w:vAlign w:val="center"/>
          </w:tcPr>
          <w:p w14:paraId="12865F17" w14:textId="77777777" w:rsidR="00312171" w:rsidRPr="00F27721" w:rsidRDefault="00312171" w:rsidP="00F27721">
            <w:pPr>
              <w:jc w:val="center"/>
              <w:rPr>
                <w:sz w:val="20"/>
                <w:szCs w:val="20"/>
              </w:rPr>
            </w:pPr>
          </w:p>
        </w:tc>
      </w:tr>
      <w:tr w:rsidR="00FB252A" w:rsidRPr="00B41ECB" w14:paraId="6B30531A" w14:textId="77777777" w:rsidTr="00F27721">
        <w:trPr>
          <w:trHeight w:val="312"/>
        </w:trPr>
        <w:tc>
          <w:tcPr>
            <w:tcW w:w="5797" w:type="dxa"/>
            <w:shd w:val="clear" w:color="auto" w:fill="FFFFFF"/>
            <w:vAlign w:val="center"/>
          </w:tcPr>
          <w:p w14:paraId="7A05B8B0" w14:textId="77777777" w:rsidR="00312171" w:rsidRPr="00F27721" w:rsidRDefault="00312171" w:rsidP="003E058A">
            <w:pPr>
              <w:rPr>
                <w:sz w:val="20"/>
                <w:szCs w:val="20"/>
              </w:rPr>
            </w:pPr>
          </w:p>
        </w:tc>
        <w:tc>
          <w:tcPr>
            <w:tcW w:w="1275" w:type="dxa"/>
            <w:shd w:val="clear" w:color="auto" w:fill="FFFFFF"/>
            <w:vAlign w:val="center"/>
          </w:tcPr>
          <w:p w14:paraId="488B3D9C" w14:textId="77777777" w:rsidR="00312171" w:rsidRPr="00F27721" w:rsidRDefault="00312171" w:rsidP="00F27721">
            <w:pPr>
              <w:jc w:val="center"/>
              <w:rPr>
                <w:sz w:val="20"/>
                <w:szCs w:val="20"/>
              </w:rPr>
            </w:pPr>
          </w:p>
        </w:tc>
        <w:tc>
          <w:tcPr>
            <w:tcW w:w="1276" w:type="dxa"/>
            <w:shd w:val="clear" w:color="auto" w:fill="FFFFFF"/>
            <w:vAlign w:val="center"/>
          </w:tcPr>
          <w:p w14:paraId="20C76550" w14:textId="77777777" w:rsidR="00312171" w:rsidRPr="00F27721" w:rsidRDefault="00312171" w:rsidP="00F27721">
            <w:pPr>
              <w:jc w:val="center"/>
              <w:rPr>
                <w:sz w:val="20"/>
                <w:szCs w:val="20"/>
              </w:rPr>
            </w:pPr>
          </w:p>
        </w:tc>
        <w:tc>
          <w:tcPr>
            <w:tcW w:w="1276" w:type="dxa"/>
            <w:shd w:val="clear" w:color="auto" w:fill="FFFFFF"/>
            <w:vAlign w:val="center"/>
          </w:tcPr>
          <w:p w14:paraId="1C866729" w14:textId="77777777" w:rsidR="00312171" w:rsidRPr="00F27721" w:rsidRDefault="00312171" w:rsidP="00F27721">
            <w:pPr>
              <w:jc w:val="center"/>
              <w:rPr>
                <w:sz w:val="20"/>
                <w:szCs w:val="20"/>
              </w:rPr>
            </w:pPr>
          </w:p>
        </w:tc>
      </w:tr>
      <w:tr w:rsidR="00FB252A" w:rsidRPr="00B41ECB" w14:paraId="57F8FA4E" w14:textId="77777777" w:rsidTr="00F27721">
        <w:trPr>
          <w:trHeight w:val="312"/>
        </w:trPr>
        <w:tc>
          <w:tcPr>
            <w:tcW w:w="5797" w:type="dxa"/>
            <w:shd w:val="clear" w:color="auto" w:fill="FFFFFF"/>
            <w:vAlign w:val="center"/>
          </w:tcPr>
          <w:p w14:paraId="37F10A07" w14:textId="77777777" w:rsidR="00312171" w:rsidRPr="00F27721" w:rsidRDefault="00312171" w:rsidP="003E058A">
            <w:pPr>
              <w:rPr>
                <w:sz w:val="20"/>
                <w:szCs w:val="20"/>
              </w:rPr>
            </w:pPr>
            <w:r w:rsidRPr="00F27721">
              <w:rPr>
                <w:sz w:val="20"/>
                <w:szCs w:val="20"/>
              </w:rPr>
              <w:t>Ara sınav</w:t>
            </w:r>
          </w:p>
        </w:tc>
        <w:tc>
          <w:tcPr>
            <w:tcW w:w="1275" w:type="dxa"/>
            <w:shd w:val="clear" w:color="auto" w:fill="FFFFFF"/>
            <w:vAlign w:val="center"/>
          </w:tcPr>
          <w:p w14:paraId="351A7281"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52A78F09"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012733C0" w14:textId="77777777" w:rsidR="00312171" w:rsidRPr="00F27721" w:rsidRDefault="00312171" w:rsidP="00F27721">
            <w:pPr>
              <w:jc w:val="center"/>
              <w:rPr>
                <w:sz w:val="20"/>
                <w:szCs w:val="20"/>
              </w:rPr>
            </w:pPr>
            <w:r w:rsidRPr="00F27721">
              <w:rPr>
                <w:sz w:val="20"/>
                <w:szCs w:val="20"/>
              </w:rPr>
              <w:t>2</w:t>
            </w:r>
          </w:p>
        </w:tc>
      </w:tr>
      <w:tr w:rsidR="00FB252A" w:rsidRPr="00B41ECB" w14:paraId="2D85231E" w14:textId="77777777" w:rsidTr="00F27721">
        <w:trPr>
          <w:trHeight w:val="312"/>
        </w:trPr>
        <w:tc>
          <w:tcPr>
            <w:tcW w:w="5797" w:type="dxa"/>
            <w:shd w:val="clear" w:color="auto" w:fill="FFFFFF"/>
            <w:vAlign w:val="center"/>
          </w:tcPr>
          <w:p w14:paraId="05A76CF7" w14:textId="77777777" w:rsidR="00312171" w:rsidRPr="00F27721" w:rsidRDefault="00312171" w:rsidP="003E058A">
            <w:pPr>
              <w:rPr>
                <w:sz w:val="20"/>
                <w:szCs w:val="20"/>
              </w:rPr>
            </w:pPr>
            <w:r w:rsidRPr="00F27721">
              <w:rPr>
                <w:sz w:val="20"/>
                <w:szCs w:val="20"/>
              </w:rPr>
              <w:t>Ara Sınav hazırlık</w:t>
            </w:r>
          </w:p>
        </w:tc>
        <w:tc>
          <w:tcPr>
            <w:tcW w:w="1275" w:type="dxa"/>
            <w:shd w:val="clear" w:color="auto" w:fill="FFFFFF"/>
            <w:vAlign w:val="center"/>
          </w:tcPr>
          <w:p w14:paraId="030BEA85"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7B3098ED" w14:textId="77777777" w:rsidR="00312171" w:rsidRPr="00F27721" w:rsidRDefault="00312171" w:rsidP="00F27721">
            <w:pPr>
              <w:jc w:val="center"/>
              <w:rPr>
                <w:sz w:val="20"/>
                <w:szCs w:val="20"/>
              </w:rPr>
            </w:pPr>
            <w:r w:rsidRPr="00F27721">
              <w:rPr>
                <w:sz w:val="20"/>
                <w:szCs w:val="20"/>
              </w:rPr>
              <w:t>5</w:t>
            </w:r>
          </w:p>
        </w:tc>
        <w:tc>
          <w:tcPr>
            <w:tcW w:w="1276" w:type="dxa"/>
            <w:shd w:val="clear" w:color="auto" w:fill="FFFFFF"/>
            <w:vAlign w:val="center"/>
          </w:tcPr>
          <w:p w14:paraId="1267A72D" w14:textId="77777777" w:rsidR="00312171" w:rsidRPr="00F27721" w:rsidRDefault="00312171" w:rsidP="00F27721">
            <w:pPr>
              <w:jc w:val="center"/>
              <w:rPr>
                <w:sz w:val="20"/>
                <w:szCs w:val="20"/>
              </w:rPr>
            </w:pPr>
            <w:r w:rsidRPr="00F27721">
              <w:rPr>
                <w:sz w:val="20"/>
                <w:szCs w:val="20"/>
              </w:rPr>
              <w:t>5</w:t>
            </w:r>
          </w:p>
        </w:tc>
      </w:tr>
      <w:tr w:rsidR="00FB252A" w:rsidRPr="00B41ECB" w14:paraId="2EBA8C90" w14:textId="77777777" w:rsidTr="00F27721">
        <w:trPr>
          <w:trHeight w:val="312"/>
        </w:trPr>
        <w:tc>
          <w:tcPr>
            <w:tcW w:w="5797" w:type="dxa"/>
            <w:shd w:val="clear" w:color="auto" w:fill="FFFFFF"/>
            <w:vAlign w:val="center"/>
          </w:tcPr>
          <w:p w14:paraId="67A11175" w14:textId="77777777" w:rsidR="00312171" w:rsidRPr="00F27721" w:rsidRDefault="00312171" w:rsidP="003E058A">
            <w:pPr>
              <w:rPr>
                <w:sz w:val="20"/>
                <w:szCs w:val="20"/>
              </w:rPr>
            </w:pPr>
            <w:r w:rsidRPr="00F27721">
              <w:rPr>
                <w:sz w:val="20"/>
                <w:szCs w:val="20"/>
              </w:rPr>
              <w:t>Yarıyıl sonu sınavı</w:t>
            </w:r>
          </w:p>
        </w:tc>
        <w:tc>
          <w:tcPr>
            <w:tcW w:w="1275" w:type="dxa"/>
            <w:shd w:val="clear" w:color="auto" w:fill="FFFFFF"/>
            <w:vAlign w:val="center"/>
          </w:tcPr>
          <w:p w14:paraId="2927B45C"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733EF4C0"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514066F4" w14:textId="77777777" w:rsidR="00312171" w:rsidRPr="00F27721" w:rsidRDefault="00312171" w:rsidP="00F27721">
            <w:pPr>
              <w:jc w:val="center"/>
              <w:rPr>
                <w:sz w:val="20"/>
                <w:szCs w:val="20"/>
              </w:rPr>
            </w:pPr>
            <w:r w:rsidRPr="00F27721">
              <w:rPr>
                <w:sz w:val="20"/>
                <w:szCs w:val="20"/>
              </w:rPr>
              <w:t>2</w:t>
            </w:r>
          </w:p>
        </w:tc>
      </w:tr>
      <w:tr w:rsidR="00FB252A" w:rsidRPr="00B41ECB" w14:paraId="7A1FDDE0" w14:textId="77777777" w:rsidTr="00F27721">
        <w:trPr>
          <w:trHeight w:val="312"/>
        </w:trPr>
        <w:tc>
          <w:tcPr>
            <w:tcW w:w="5797" w:type="dxa"/>
            <w:tcBorders>
              <w:bottom w:val="single" w:sz="12" w:space="0" w:color="auto"/>
            </w:tcBorders>
            <w:shd w:val="clear" w:color="auto" w:fill="FFFFFF"/>
            <w:vAlign w:val="center"/>
          </w:tcPr>
          <w:p w14:paraId="45AF35B2" w14:textId="77777777" w:rsidR="00312171" w:rsidRPr="00F27721" w:rsidRDefault="00312171" w:rsidP="003E058A">
            <w:pPr>
              <w:rPr>
                <w:sz w:val="20"/>
                <w:szCs w:val="20"/>
              </w:rPr>
            </w:pPr>
            <w:r w:rsidRPr="00F27721">
              <w:rPr>
                <w:sz w:val="20"/>
                <w:szCs w:val="20"/>
              </w:rPr>
              <w:t>Yarıyıl sonu sınavı hazırlık</w:t>
            </w:r>
          </w:p>
        </w:tc>
        <w:tc>
          <w:tcPr>
            <w:tcW w:w="1275" w:type="dxa"/>
            <w:shd w:val="clear" w:color="auto" w:fill="FFFFFF"/>
            <w:vAlign w:val="center"/>
          </w:tcPr>
          <w:p w14:paraId="6DABCF25"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7336A457"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124B9F02" w14:textId="77777777" w:rsidR="00312171" w:rsidRPr="00F27721" w:rsidRDefault="00312171" w:rsidP="00F27721">
            <w:pPr>
              <w:jc w:val="center"/>
              <w:rPr>
                <w:sz w:val="20"/>
                <w:szCs w:val="20"/>
              </w:rPr>
            </w:pPr>
            <w:r w:rsidRPr="00F27721">
              <w:rPr>
                <w:sz w:val="20"/>
                <w:szCs w:val="20"/>
              </w:rPr>
              <w:t>10</w:t>
            </w:r>
          </w:p>
        </w:tc>
      </w:tr>
      <w:tr w:rsidR="00FB252A" w:rsidRPr="00B41ECB" w14:paraId="33F81784" w14:textId="77777777" w:rsidTr="00F27721">
        <w:trPr>
          <w:trHeight w:val="312"/>
        </w:trPr>
        <w:tc>
          <w:tcPr>
            <w:tcW w:w="5797" w:type="dxa"/>
            <w:tcBorders>
              <w:top w:val="single" w:sz="12" w:space="0" w:color="auto"/>
              <w:left w:val="nil"/>
              <w:bottom w:val="nil"/>
              <w:right w:val="single" w:sz="12" w:space="0" w:color="auto"/>
            </w:tcBorders>
            <w:shd w:val="clear" w:color="auto" w:fill="FFFFFF"/>
            <w:vAlign w:val="center"/>
          </w:tcPr>
          <w:p w14:paraId="338FC586"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2D9975C8" w14:textId="77777777" w:rsidR="00312171" w:rsidRPr="00F27721" w:rsidRDefault="00312171" w:rsidP="00F27721">
            <w:pPr>
              <w:jc w:val="right"/>
              <w:rPr>
                <w:sz w:val="20"/>
                <w:szCs w:val="20"/>
              </w:rPr>
            </w:pPr>
            <w:r w:rsidRPr="00F27721">
              <w:rPr>
                <w:b/>
                <w:sz w:val="20"/>
                <w:szCs w:val="20"/>
              </w:rPr>
              <w:t>Toplam iş yükü</w:t>
            </w:r>
          </w:p>
        </w:tc>
        <w:tc>
          <w:tcPr>
            <w:tcW w:w="1276" w:type="dxa"/>
            <w:shd w:val="clear" w:color="auto" w:fill="FFFFFF"/>
            <w:vAlign w:val="center"/>
          </w:tcPr>
          <w:p w14:paraId="734833CC" w14:textId="77777777" w:rsidR="00312171" w:rsidRPr="00F27721" w:rsidRDefault="00312171" w:rsidP="00F27721">
            <w:pPr>
              <w:jc w:val="center"/>
              <w:rPr>
                <w:b/>
                <w:sz w:val="20"/>
                <w:szCs w:val="20"/>
              </w:rPr>
            </w:pPr>
            <w:r w:rsidRPr="00F27721">
              <w:rPr>
                <w:b/>
                <w:sz w:val="20"/>
                <w:szCs w:val="20"/>
              </w:rPr>
              <w:t>75</w:t>
            </w:r>
          </w:p>
        </w:tc>
      </w:tr>
      <w:tr w:rsidR="00FB252A" w:rsidRPr="00B41ECB" w14:paraId="1648485C" w14:textId="77777777" w:rsidTr="00F27721">
        <w:trPr>
          <w:trHeight w:val="347"/>
        </w:trPr>
        <w:tc>
          <w:tcPr>
            <w:tcW w:w="5797" w:type="dxa"/>
            <w:tcBorders>
              <w:top w:val="nil"/>
              <w:left w:val="nil"/>
              <w:bottom w:val="nil"/>
              <w:right w:val="single" w:sz="12" w:space="0" w:color="auto"/>
            </w:tcBorders>
            <w:shd w:val="clear" w:color="auto" w:fill="FFFFFF"/>
            <w:vAlign w:val="center"/>
          </w:tcPr>
          <w:p w14:paraId="4FAAE6EA"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6A696F2E" w14:textId="77777777" w:rsidR="00312171" w:rsidRPr="00F27721" w:rsidRDefault="00312171" w:rsidP="00F27721">
            <w:pPr>
              <w:jc w:val="right"/>
              <w:rPr>
                <w:sz w:val="20"/>
                <w:szCs w:val="20"/>
              </w:rPr>
            </w:pPr>
            <w:r w:rsidRPr="00F27721">
              <w:rPr>
                <w:b/>
                <w:sz w:val="20"/>
                <w:szCs w:val="20"/>
              </w:rPr>
              <w:t>Toplam iş yükü / 30</w:t>
            </w:r>
          </w:p>
        </w:tc>
        <w:tc>
          <w:tcPr>
            <w:tcW w:w="1276" w:type="dxa"/>
            <w:shd w:val="clear" w:color="auto" w:fill="FFFFFF"/>
            <w:vAlign w:val="center"/>
          </w:tcPr>
          <w:p w14:paraId="69DB1F2F" w14:textId="77777777" w:rsidR="00312171" w:rsidRPr="00F27721" w:rsidRDefault="00312171" w:rsidP="00F27721">
            <w:pPr>
              <w:jc w:val="center"/>
              <w:rPr>
                <w:b/>
                <w:sz w:val="20"/>
                <w:szCs w:val="20"/>
              </w:rPr>
            </w:pPr>
            <w:r w:rsidRPr="00F27721">
              <w:rPr>
                <w:b/>
                <w:sz w:val="20"/>
                <w:szCs w:val="20"/>
              </w:rPr>
              <w:t>2.5</w:t>
            </w:r>
          </w:p>
        </w:tc>
      </w:tr>
      <w:tr w:rsidR="00FB252A" w:rsidRPr="00B41ECB" w14:paraId="71985196" w14:textId="77777777" w:rsidTr="00F27721">
        <w:trPr>
          <w:trHeight w:val="312"/>
        </w:trPr>
        <w:tc>
          <w:tcPr>
            <w:tcW w:w="5797" w:type="dxa"/>
            <w:tcBorders>
              <w:top w:val="nil"/>
              <w:left w:val="nil"/>
              <w:bottom w:val="nil"/>
              <w:right w:val="single" w:sz="12" w:space="0" w:color="auto"/>
            </w:tcBorders>
            <w:vAlign w:val="center"/>
          </w:tcPr>
          <w:p w14:paraId="6E0CB5AE" w14:textId="77777777" w:rsidR="00312171" w:rsidRPr="00F27721" w:rsidRDefault="00312171" w:rsidP="00F27721">
            <w:pPr>
              <w:jc w:val="right"/>
              <w:rPr>
                <w:sz w:val="20"/>
                <w:szCs w:val="20"/>
              </w:rPr>
            </w:pPr>
          </w:p>
        </w:tc>
        <w:tc>
          <w:tcPr>
            <w:tcW w:w="2551" w:type="dxa"/>
            <w:gridSpan w:val="2"/>
            <w:tcBorders>
              <w:left w:val="single" w:sz="12" w:space="0" w:color="auto"/>
            </w:tcBorders>
            <w:vAlign w:val="center"/>
          </w:tcPr>
          <w:p w14:paraId="78A2C041" w14:textId="77777777" w:rsidR="00312171" w:rsidRPr="00F27721" w:rsidRDefault="00312171" w:rsidP="00F27721">
            <w:pPr>
              <w:jc w:val="right"/>
              <w:rPr>
                <w:sz w:val="20"/>
                <w:szCs w:val="20"/>
              </w:rPr>
            </w:pPr>
            <w:r w:rsidRPr="00F27721">
              <w:rPr>
                <w:b/>
                <w:sz w:val="20"/>
                <w:szCs w:val="20"/>
              </w:rPr>
              <w:t>Dersin AKTS Kredisi</w:t>
            </w:r>
          </w:p>
        </w:tc>
        <w:tc>
          <w:tcPr>
            <w:tcW w:w="1276" w:type="dxa"/>
            <w:vAlign w:val="center"/>
          </w:tcPr>
          <w:p w14:paraId="16B67AF9" w14:textId="77777777" w:rsidR="00312171" w:rsidRPr="00F27721" w:rsidRDefault="00312171" w:rsidP="00F27721">
            <w:pPr>
              <w:jc w:val="center"/>
              <w:rPr>
                <w:b/>
                <w:sz w:val="20"/>
                <w:szCs w:val="20"/>
              </w:rPr>
            </w:pPr>
            <w:r w:rsidRPr="00F27721">
              <w:rPr>
                <w:b/>
                <w:sz w:val="20"/>
                <w:szCs w:val="20"/>
              </w:rPr>
              <w:t>2</w:t>
            </w:r>
          </w:p>
        </w:tc>
      </w:tr>
    </w:tbl>
    <w:p w14:paraId="7B7ECAFE" w14:textId="77777777" w:rsidR="00312171" w:rsidRDefault="00312171"/>
    <w:p w14:paraId="4A3E7ADE" w14:textId="77777777" w:rsidR="00312171" w:rsidRDefault="00312171">
      <w:pPr>
        <w:sectPr w:rsidR="00BD6EC0" w:rsidSect="00CA0228">
          <w:pgSz w:w="11906" w:h="16838"/>
          <w:pgMar w:top="709" w:right="1134" w:bottom="425" w:left="1134" w:header="0" w:footer="283" w:gutter="0"/>
          <w:cols w:space="708"/>
          <w:titlePg/>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432EAA" w:rsidRPr="00B41ECB" w14:paraId="4537B44A" w14:textId="77777777" w:rsidTr="00F27721">
        <w:trPr>
          <w:trHeight w:val="312"/>
        </w:trPr>
        <w:tc>
          <w:tcPr>
            <w:tcW w:w="9624" w:type="dxa"/>
            <w:gridSpan w:val="2"/>
            <w:shd w:val="clear" w:color="auto" w:fill="FFF2CC"/>
            <w:vAlign w:val="center"/>
          </w:tcPr>
          <w:p w14:paraId="59FC7595" w14:textId="77777777" w:rsidR="00312171" w:rsidRPr="00F27721" w:rsidRDefault="00312171" w:rsidP="00F27721">
            <w:pPr>
              <w:jc w:val="center"/>
              <w:rPr>
                <w:b/>
                <w:sz w:val="20"/>
                <w:szCs w:val="20"/>
              </w:rPr>
            </w:pPr>
            <w:r w:rsidRPr="00F27721">
              <w:rPr>
                <w:b/>
                <w:sz w:val="20"/>
                <w:szCs w:val="20"/>
              </w:rPr>
              <w:lastRenderedPageBreak/>
              <w:t>Değerlendirme</w:t>
            </w:r>
          </w:p>
        </w:tc>
      </w:tr>
      <w:tr w:rsidR="00432EAA" w:rsidRPr="00B41ECB" w14:paraId="7187A4D6" w14:textId="77777777" w:rsidTr="00F27721">
        <w:trPr>
          <w:trHeight w:val="369"/>
        </w:trPr>
        <w:tc>
          <w:tcPr>
            <w:tcW w:w="5797" w:type="dxa"/>
            <w:vAlign w:val="center"/>
          </w:tcPr>
          <w:p w14:paraId="050C4896" w14:textId="77777777" w:rsidR="00312171" w:rsidRPr="00F27721" w:rsidRDefault="00312171" w:rsidP="00ED36D7">
            <w:pPr>
              <w:rPr>
                <w:b/>
                <w:sz w:val="20"/>
                <w:szCs w:val="20"/>
              </w:rPr>
            </w:pPr>
            <w:r w:rsidRPr="00F27721">
              <w:rPr>
                <w:b/>
                <w:sz w:val="20"/>
                <w:szCs w:val="20"/>
              </w:rPr>
              <w:t>Yarıyıl içi Etkinlikleri</w:t>
            </w:r>
          </w:p>
        </w:tc>
        <w:tc>
          <w:tcPr>
            <w:tcW w:w="3827" w:type="dxa"/>
            <w:vAlign w:val="center"/>
          </w:tcPr>
          <w:p w14:paraId="434963D4" w14:textId="77777777" w:rsidR="00312171" w:rsidRPr="00F27721" w:rsidRDefault="00312171" w:rsidP="00F27721">
            <w:pPr>
              <w:jc w:val="center"/>
              <w:rPr>
                <w:b/>
                <w:sz w:val="20"/>
                <w:szCs w:val="20"/>
              </w:rPr>
            </w:pPr>
            <w:r w:rsidRPr="00F27721">
              <w:rPr>
                <w:b/>
                <w:sz w:val="20"/>
                <w:szCs w:val="20"/>
              </w:rPr>
              <w:t>%</w:t>
            </w:r>
          </w:p>
        </w:tc>
      </w:tr>
      <w:tr w:rsidR="00D84CC2" w:rsidRPr="00B41ECB" w14:paraId="5605E981" w14:textId="77777777" w:rsidTr="00F27721">
        <w:trPr>
          <w:trHeight w:val="369"/>
        </w:trPr>
        <w:tc>
          <w:tcPr>
            <w:tcW w:w="5797" w:type="dxa"/>
            <w:vAlign w:val="center"/>
          </w:tcPr>
          <w:p w14:paraId="7BCBAA5D" w14:textId="1B2908AE" w:rsidR="00312171" w:rsidRPr="00F27721" w:rsidRDefault="00312171" w:rsidP="00F27721">
            <w:pPr>
              <w:ind w:left="303"/>
              <w:rPr>
                <w:sz w:val="20"/>
                <w:szCs w:val="20"/>
              </w:rPr>
            </w:pPr>
            <w:r w:rsidRPr="00F27721">
              <w:rPr>
                <w:sz w:val="20"/>
                <w:szCs w:val="20"/>
              </w:rPr>
              <w:t>Ara Sınav</w:t>
            </w:r>
          </w:p>
        </w:tc>
        <w:tc>
          <w:tcPr>
            <w:tcW w:w="3827" w:type="dxa"/>
            <w:vAlign w:val="center"/>
          </w:tcPr>
          <w:p w14:paraId="4F539EF4" w14:textId="77777777" w:rsidR="00312171" w:rsidRPr="00F27721" w:rsidRDefault="00312171" w:rsidP="00F27721">
            <w:pPr>
              <w:jc w:val="center"/>
              <w:rPr>
                <w:sz w:val="20"/>
                <w:szCs w:val="20"/>
              </w:rPr>
            </w:pPr>
            <w:r w:rsidRPr="00F27721">
              <w:rPr>
                <w:sz w:val="20"/>
                <w:szCs w:val="20"/>
              </w:rPr>
              <w:t>40</w:t>
            </w:r>
          </w:p>
        </w:tc>
      </w:tr>
      <w:tr w:rsidR="00D84CC2" w:rsidRPr="00B41ECB" w14:paraId="761C09B9" w14:textId="77777777" w:rsidTr="00F27721">
        <w:trPr>
          <w:trHeight w:val="369"/>
        </w:trPr>
        <w:tc>
          <w:tcPr>
            <w:tcW w:w="5797" w:type="dxa"/>
            <w:vAlign w:val="center"/>
          </w:tcPr>
          <w:p w14:paraId="3BDBE529" w14:textId="31438E22" w:rsidR="00312171" w:rsidRPr="00F27721" w:rsidRDefault="00312171" w:rsidP="00F27721">
            <w:pPr>
              <w:ind w:left="303"/>
              <w:rPr>
                <w:sz w:val="20"/>
                <w:szCs w:val="20"/>
              </w:rPr>
            </w:pPr>
            <w:r w:rsidRPr="006B295F">
              <w:rPr>
                <w:rStyle w:val="YerTutucuMetni"/>
              </w:rPr>
              <w:t>Bir öğe seçin.</w:t>
            </w:r>
          </w:p>
        </w:tc>
        <w:tc>
          <w:tcPr>
            <w:tcW w:w="3827" w:type="dxa"/>
            <w:vAlign w:val="center"/>
          </w:tcPr>
          <w:p w14:paraId="7DF333ED" w14:textId="77777777" w:rsidR="00312171" w:rsidRPr="00F27721" w:rsidRDefault="00312171" w:rsidP="00F27721">
            <w:pPr>
              <w:jc w:val="center"/>
              <w:rPr>
                <w:sz w:val="20"/>
                <w:szCs w:val="20"/>
              </w:rPr>
            </w:pPr>
          </w:p>
        </w:tc>
      </w:tr>
      <w:tr w:rsidR="00D84CC2" w:rsidRPr="00B41ECB" w14:paraId="34C4E7B8" w14:textId="77777777" w:rsidTr="00F27721">
        <w:trPr>
          <w:trHeight w:val="369"/>
        </w:trPr>
        <w:tc>
          <w:tcPr>
            <w:tcW w:w="5797" w:type="dxa"/>
            <w:vAlign w:val="center"/>
          </w:tcPr>
          <w:p w14:paraId="2CADFD5D" w14:textId="21A91CBB"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29DD95B4" w14:textId="77777777" w:rsidR="00312171" w:rsidRPr="00F27721" w:rsidRDefault="00312171" w:rsidP="00F27721">
            <w:pPr>
              <w:jc w:val="center"/>
              <w:rPr>
                <w:sz w:val="20"/>
                <w:szCs w:val="20"/>
              </w:rPr>
            </w:pPr>
          </w:p>
        </w:tc>
      </w:tr>
      <w:tr w:rsidR="00D84CC2" w:rsidRPr="00B41ECB" w14:paraId="26ACC6E5" w14:textId="77777777" w:rsidTr="00F27721">
        <w:trPr>
          <w:trHeight w:val="369"/>
        </w:trPr>
        <w:tc>
          <w:tcPr>
            <w:tcW w:w="5797" w:type="dxa"/>
            <w:vAlign w:val="center"/>
          </w:tcPr>
          <w:p w14:paraId="00FA42B5" w14:textId="6CA9E534"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1BDDCA76" w14:textId="77777777" w:rsidR="00312171" w:rsidRPr="00F27721" w:rsidRDefault="00312171" w:rsidP="00F27721">
            <w:pPr>
              <w:jc w:val="center"/>
              <w:rPr>
                <w:sz w:val="20"/>
                <w:szCs w:val="20"/>
              </w:rPr>
            </w:pPr>
          </w:p>
        </w:tc>
      </w:tr>
      <w:tr w:rsidR="00D84CC2" w:rsidRPr="00B41ECB" w14:paraId="14D4F678" w14:textId="77777777" w:rsidTr="00F27721">
        <w:trPr>
          <w:trHeight w:val="369"/>
        </w:trPr>
        <w:tc>
          <w:tcPr>
            <w:tcW w:w="5797" w:type="dxa"/>
            <w:vAlign w:val="center"/>
          </w:tcPr>
          <w:p w14:paraId="4D56FCBF" w14:textId="77777777" w:rsidR="00312171" w:rsidRPr="00F27721" w:rsidRDefault="00312171" w:rsidP="00D84CC2">
            <w:pPr>
              <w:rPr>
                <w:b/>
                <w:sz w:val="20"/>
                <w:szCs w:val="20"/>
              </w:rPr>
            </w:pPr>
            <w:r w:rsidRPr="00F27721">
              <w:rPr>
                <w:b/>
                <w:sz w:val="20"/>
                <w:szCs w:val="20"/>
              </w:rPr>
              <w:t>Yarıyıl Sonu Sınavı</w:t>
            </w:r>
          </w:p>
        </w:tc>
        <w:tc>
          <w:tcPr>
            <w:tcW w:w="3827" w:type="dxa"/>
            <w:vAlign w:val="center"/>
          </w:tcPr>
          <w:p w14:paraId="1D2AFA67" w14:textId="77777777" w:rsidR="00312171" w:rsidRPr="00F27721" w:rsidRDefault="00312171" w:rsidP="00F27721">
            <w:pPr>
              <w:jc w:val="center"/>
              <w:rPr>
                <w:sz w:val="20"/>
                <w:szCs w:val="20"/>
              </w:rPr>
            </w:pPr>
            <w:r w:rsidRPr="00F27721">
              <w:rPr>
                <w:sz w:val="20"/>
                <w:szCs w:val="20"/>
              </w:rPr>
              <w:t>60</w:t>
            </w:r>
          </w:p>
        </w:tc>
      </w:tr>
      <w:tr w:rsidR="00D84CC2" w:rsidRPr="00B41ECB" w14:paraId="77AA8054" w14:textId="77777777" w:rsidTr="00F27721">
        <w:trPr>
          <w:trHeight w:val="369"/>
        </w:trPr>
        <w:tc>
          <w:tcPr>
            <w:tcW w:w="5797" w:type="dxa"/>
            <w:vAlign w:val="center"/>
          </w:tcPr>
          <w:p w14:paraId="49002426" w14:textId="77777777" w:rsidR="00312171" w:rsidRPr="00F27721" w:rsidRDefault="00312171" w:rsidP="00F27721">
            <w:pPr>
              <w:jc w:val="right"/>
              <w:rPr>
                <w:b/>
                <w:sz w:val="20"/>
                <w:szCs w:val="20"/>
              </w:rPr>
            </w:pPr>
            <w:r w:rsidRPr="00F27721">
              <w:rPr>
                <w:b/>
                <w:sz w:val="20"/>
                <w:szCs w:val="20"/>
              </w:rPr>
              <w:t>Toplam</w:t>
            </w:r>
          </w:p>
        </w:tc>
        <w:tc>
          <w:tcPr>
            <w:tcW w:w="3827" w:type="dxa"/>
            <w:vAlign w:val="center"/>
          </w:tcPr>
          <w:p w14:paraId="25779561" w14:textId="77777777" w:rsidR="00312171" w:rsidRPr="00F27721" w:rsidRDefault="00312171" w:rsidP="00F27721">
            <w:pPr>
              <w:jc w:val="center"/>
              <w:rPr>
                <w:sz w:val="20"/>
                <w:szCs w:val="20"/>
              </w:rPr>
            </w:pPr>
            <w:r w:rsidRPr="00F27721">
              <w:rPr>
                <w:sz w:val="20"/>
                <w:szCs w:val="20"/>
              </w:rPr>
              <w:t>100</w:t>
            </w:r>
          </w:p>
        </w:tc>
      </w:tr>
    </w:tbl>
    <w:p w14:paraId="630A0B67" w14:textId="77777777" w:rsidR="00312171" w:rsidRPr="008E66D8" w:rsidRDefault="00312171" w:rsidP="008E66D8">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0EC41E94" w14:textId="77777777" w:rsidTr="00F27721">
        <w:trPr>
          <w:trHeight w:val="587"/>
          <w:jc w:val="center"/>
        </w:trPr>
        <w:tc>
          <w:tcPr>
            <w:tcW w:w="9624" w:type="dxa"/>
            <w:gridSpan w:val="3"/>
            <w:shd w:val="clear" w:color="auto" w:fill="FFF2CC"/>
            <w:vAlign w:val="center"/>
          </w:tcPr>
          <w:p w14:paraId="1364560C" w14:textId="77777777" w:rsidR="00312171" w:rsidRPr="001701C3" w:rsidRDefault="00312171" w:rsidP="003E058A">
            <w:pPr>
              <w:jc w:val="center"/>
              <w:rPr>
                <w:b/>
                <w:sz w:val="20"/>
                <w:szCs w:val="20"/>
              </w:rPr>
            </w:pPr>
            <w:r w:rsidRPr="001701C3">
              <w:rPr>
                <w:b/>
                <w:sz w:val="20"/>
                <w:szCs w:val="20"/>
              </w:rPr>
              <w:t>DERSİN ÖĞRENİM ÇIKTILARININ PROGRAM ÇIKTILARI (PÇ) İLE OLAN İLİŞKİSİ</w:t>
            </w:r>
          </w:p>
          <w:p w14:paraId="0B45C5DB" w14:textId="77777777" w:rsidR="00312171" w:rsidRPr="001701C3" w:rsidRDefault="00312171" w:rsidP="003E058A">
            <w:pPr>
              <w:jc w:val="center"/>
              <w:rPr>
                <w:b/>
                <w:sz w:val="20"/>
                <w:szCs w:val="20"/>
              </w:rPr>
            </w:pPr>
            <w:r w:rsidRPr="001701C3">
              <w:rPr>
                <w:sz w:val="20"/>
                <w:szCs w:val="20"/>
              </w:rPr>
              <w:t>(5: Çok yüksek, 4:</w:t>
            </w:r>
            <w:r w:rsidRPr="001701C3">
              <w:rPr>
                <w:b/>
                <w:sz w:val="20"/>
                <w:szCs w:val="20"/>
              </w:rPr>
              <w:t xml:space="preserve"> </w:t>
            </w:r>
            <w:r w:rsidRPr="001701C3">
              <w:rPr>
                <w:sz w:val="20"/>
                <w:szCs w:val="20"/>
              </w:rPr>
              <w:t>Yüksek,</w:t>
            </w:r>
            <w:r w:rsidRPr="001701C3">
              <w:rPr>
                <w:b/>
                <w:sz w:val="20"/>
                <w:szCs w:val="20"/>
              </w:rPr>
              <w:t xml:space="preserve"> </w:t>
            </w:r>
            <w:r w:rsidRPr="001701C3">
              <w:rPr>
                <w:sz w:val="20"/>
                <w:szCs w:val="20"/>
              </w:rPr>
              <w:t>3: Orta, 2: Düşük, 1: Çok düşük</w:t>
            </w:r>
            <w:r>
              <w:rPr>
                <w:sz w:val="20"/>
                <w:szCs w:val="20"/>
              </w:rPr>
              <w:t>,)</w:t>
            </w:r>
          </w:p>
        </w:tc>
      </w:tr>
      <w:tr w:rsidR="00BF218E" w:rsidRPr="001701C3" w14:paraId="2487D31D" w14:textId="77777777" w:rsidTr="00526E32">
        <w:trPr>
          <w:trHeight w:hRule="exact" w:val="454"/>
          <w:jc w:val="center"/>
        </w:trPr>
        <w:tc>
          <w:tcPr>
            <w:tcW w:w="552" w:type="dxa"/>
            <w:vAlign w:val="center"/>
          </w:tcPr>
          <w:p w14:paraId="14D5DA34" w14:textId="77777777" w:rsidR="00312171" w:rsidRPr="001701C3" w:rsidRDefault="00312171" w:rsidP="003E058A">
            <w:pPr>
              <w:jc w:val="center"/>
              <w:rPr>
                <w:b/>
                <w:sz w:val="20"/>
                <w:szCs w:val="20"/>
              </w:rPr>
            </w:pPr>
            <w:r w:rsidRPr="001701C3">
              <w:rPr>
                <w:b/>
                <w:sz w:val="20"/>
                <w:szCs w:val="20"/>
              </w:rPr>
              <w:t>NO</w:t>
            </w:r>
          </w:p>
        </w:tc>
        <w:tc>
          <w:tcPr>
            <w:tcW w:w="8080" w:type="dxa"/>
            <w:vAlign w:val="center"/>
          </w:tcPr>
          <w:p w14:paraId="6B20A679" w14:textId="77777777" w:rsidR="00312171" w:rsidRPr="00EC5DE1" w:rsidRDefault="00312171" w:rsidP="003E058A">
            <w:pPr>
              <w:jc w:val="center"/>
              <w:rPr>
                <w:b/>
                <w:sz w:val="20"/>
                <w:szCs w:val="20"/>
              </w:rPr>
            </w:pPr>
            <w:r w:rsidRPr="001701C3">
              <w:rPr>
                <w:b/>
                <w:sz w:val="20"/>
                <w:szCs w:val="20"/>
              </w:rPr>
              <w:t>PROGRAM ÇIKTISI</w:t>
            </w:r>
          </w:p>
        </w:tc>
        <w:tc>
          <w:tcPr>
            <w:tcW w:w="992" w:type="dxa"/>
            <w:tcBorders>
              <w:bottom w:val="single" w:sz="6" w:space="0" w:color="auto"/>
            </w:tcBorders>
            <w:vAlign w:val="center"/>
          </w:tcPr>
          <w:p w14:paraId="5E9F68E4" w14:textId="77777777" w:rsidR="00312171" w:rsidRPr="00EC5DE1" w:rsidRDefault="00312171" w:rsidP="003E058A">
            <w:pPr>
              <w:jc w:val="center"/>
              <w:rPr>
                <w:b/>
                <w:sz w:val="20"/>
                <w:szCs w:val="20"/>
              </w:rPr>
            </w:pPr>
            <w:r>
              <w:rPr>
                <w:b/>
                <w:sz w:val="20"/>
                <w:szCs w:val="20"/>
              </w:rPr>
              <w:t>Katkı</w:t>
            </w:r>
          </w:p>
        </w:tc>
      </w:tr>
      <w:tr w:rsidR="0016732A" w:rsidRPr="001701C3" w14:paraId="43738D09" w14:textId="77777777" w:rsidTr="00F27721">
        <w:trPr>
          <w:trHeight w:hRule="exact" w:val="454"/>
          <w:jc w:val="center"/>
        </w:trPr>
        <w:tc>
          <w:tcPr>
            <w:tcW w:w="552" w:type="dxa"/>
            <w:shd w:val="clear" w:color="auto" w:fill="FFFFFF"/>
            <w:vAlign w:val="center"/>
          </w:tcPr>
          <w:p w14:paraId="09BAC2AD" w14:textId="77777777" w:rsidR="004F67A6" w:rsidRPr="00EC5DE1" w:rsidRDefault="00312171" w:rsidP="0016732A">
            <w:pPr>
              <w:jc w:val="center"/>
              <w:rPr>
                <w:b/>
                <w:sz w:val="20"/>
                <w:szCs w:val="20"/>
              </w:rPr>
            </w:pPr>
            <w:r w:rsidRPr="00EC5DE1">
              <w:rPr>
                <w:b/>
                <w:sz w:val="20"/>
                <w:szCs w:val="20"/>
              </w:rPr>
              <w:t>1</w:t>
            </w:r>
          </w:p>
        </w:tc>
        <w:tc>
          <w:tcPr>
            <w:tcW w:w="8080" w:type="dxa"/>
            <w:shd w:val="clear" w:color="auto" w:fill="FFFFFF"/>
            <w:vAlign w:val="center"/>
          </w:tcPr>
          <w:p w14:paraId="5CCB10BB" w14:textId="77777777" w:rsidR="004F67A6" w:rsidRPr="00194CF9" w:rsidRDefault="00312171" w:rsidP="0016732A">
            <w:pPr>
              <w:jc w:val="both"/>
              <w:rPr>
                <w:sz w:val="16"/>
                <w:szCs w:val="16"/>
              </w:rPr>
            </w:pPr>
            <w:r w:rsidRPr="00194CF9">
              <w:rPr>
                <w:sz w:val="16"/>
                <w:szCs w:val="16"/>
              </w:rPr>
              <w:t>Temel Bilim: Matematik, fen bilimleri ve temel mühendislik konularında yeterli bilgi birikimi; bu alanlardaki kuramsal ve uygulamalı bilgileri, mühendislik problemlerini modelleme ve çözme için uygulayabilme becerisi.</w:t>
            </w:r>
          </w:p>
        </w:tc>
        <w:tc>
          <w:tcPr>
            <w:tcW w:w="992" w:type="dxa"/>
            <w:tcBorders>
              <w:top w:val="single" w:sz="6" w:space="0" w:color="auto"/>
            </w:tcBorders>
            <w:vAlign w:val="center"/>
          </w:tcPr>
          <w:p w14:paraId="754DC460" w14:textId="77777777" w:rsidR="004F67A6" w:rsidRPr="00194CF9" w:rsidRDefault="004F67A6" w:rsidP="0016732A">
            <w:pPr>
              <w:jc w:val="center"/>
              <w:rPr>
                <w:sz w:val="20"/>
                <w:szCs w:val="20"/>
              </w:rPr>
            </w:pPr>
          </w:p>
        </w:tc>
      </w:tr>
      <w:tr w:rsidR="0016732A" w:rsidRPr="001701C3" w14:paraId="0B1746C9" w14:textId="77777777" w:rsidTr="00F27721">
        <w:trPr>
          <w:trHeight w:hRule="exact" w:val="454"/>
          <w:jc w:val="center"/>
        </w:trPr>
        <w:tc>
          <w:tcPr>
            <w:tcW w:w="552" w:type="dxa"/>
            <w:shd w:val="clear" w:color="auto" w:fill="FFFFFF"/>
            <w:vAlign w:val="center"/>
          </w:tcPr>
          <w:p w14:paraId="42F67D58" w14:textId="77777777" w:rsidR="004F67A6" w:rsidRPr="003B1131" w:rsidRDefault="00312171" w:rsidP="0016732A">
            <w:pPr>
              <w:jc w:val="center"/>
              <w:rPr>
                <w:b/>
                <w:sz w:val="20"/>
                <w:szCs w:val="20"/>
              </w:rPr>
            </w:pPr>
            <w:r w:rsidRPr="003B1131">
              <w:rPr>
                <w:b/>
                <w:sz w:val="20"/>
                <w:szCs w:val="20"/>
              </w:rPr>
              <w:t>2</w:t>
            </w:r>
          </w:p>
        </w:tc>
        <w:tc>
          <w:tcPr>
            <w:tcW w:w="8080" w:type="dxa"/>
            <w:shd w:val="clear" w:color="auto" w:fill="FFFFFF"/>
            <w:vAlign w:val="center"/>
          </w:tcPr>
          <w:p w14:paraId="0533621A" w14:textId="77777777" w:rsidR="004F67A6" w:rsidRPr="00194CF9" w:rsidRDefault="00312171" w:rsidP="0016732A">
            <w:pPr>
              <w:jc w:val="both"/>
              <w:rPr>
                <w:sz w:val="16"/>
                <w:szCs w:val="16"/>
              </w:rPr>
            </w:pPr>
            <w:r w:rsidRPr="00194CF9">
              <w:rPr>
                <w:sz w:val="16"/>
                <w:szCs w:val="16"/>
              </w:rPr>
              <w:t>Bilgisayar Müh.: Bilgisayar mühendisliğinde karmaşık mühendislik problemlerini saptama, tanımlama, formüle etme ve çözme becerisi; bu amaçla uygun analiz ve modelleme yöntemlerini seçme ve uygulama becerisi.</w:t>
            </w:r>
          </w:p>
        </w:tc>
        <w:tc>
          <w:tcPr>
            <w:tcW w:w="992" w:type="dxa"/>
            <w:tcBorders>
              <w:top w:val="single" w:sz="6" w:space="0" w:color="auto"/>
              <w:bottom w:val="single" w:sz="6" w:space="0" w:color="auto"/>
            </w:tcBorders>
            <w:vAlign w:val="center"/>
          </w:tcPr>
          <w:p w14:paraId="1F473DB7" w14:textId="77777777" w:rsidR="004F67A6" w:rsidRPr="00194CF9" w:rsidRDefault="004F67A6" w:rsidP="0016732A">
            <w:pPr>
              <w:jc w:val="center"/>
              <w:rPr>
                <w:sz w:val="20"/>
                <w:szCs w:val="20"/>
              </w:rPr>
            </w:pPr>
          </w:p>
        </w:tc>
      </w:tr>
      <w:tr w:rsidR="0016732A" w:rsidRPr="001701C3" w14:paraId="5D990C17" w14:textId="77777777" w:rsidTr="00F27721">
        <w:trPr>
          <w:trHeight w:hRule="exact" w:val="454"/>
          <w:jc w:val="center"/>
        </w:trPr>
        <w:tc>
          <w:tcPr>
            <w:tcW w:w="552" w:type="dxa"/>
            <w:shd w:val="clear" w:color="auto" w:fill="FFFFFF"/>
            <w:vAlign w:val="center"/>
          </w:tcPr>
          <w:p w14:paraId="1703546E" w14:textId="77777777" w:rsidR="004F67A6" w:rsidRPr="00EC5DE1" w:rsidRDefault="00312171" w:rsidP="0016732A">
            <w:pPr>
              <w:jc w:val="center"/>
              <w:rPr>
                <w:b/>
                <w:sz w:val="20"/>
                <w:szCs w:val="20"/>
              </w:rPr>
            </w:pPr>
            <w:r w:rsidRPr="00EC5DE1">
              <w:rPr>
                <w:b/>
                <w:sz w:val="20"/>
                <w:szCs w:val="20"/>
              </w:rPr>
              <w:t>3</w:t>
            </w:r>
          </w:p>
        </w:tc>
        <w:tc>
          <w:tcPr>
            <w:tcW w:w="8080" w:type="dxa"/>
            <w:tcBorders>
              <w:bottom w:val="single" w:sz="6" w:space="0" w:color="auto"/>
            </w:tcBorders>
            <w:shd w:val="clear" w:color="auto" w:fill="FFFFFF"/>
            <w:vAlign w:val="center"/>
          </w:tcPr>
          <w:p w14:paraId="75CAB768" w14:textId="77777777" w:rsidR="004F67A6" w:rsidRPr="00194CF9" w:rsidRDefault="00312171" w:rsidP="0016732A">
            <w:pPr>
              <w:jc w:val="both"/>
              <w:rPr>
                <w:sz w:val="16"/>
                <w:szCs w:val="16"/>
              </w:rPr>
            </w:pPr>
            <w:r w:rsidRPr="00194CF9">
              <w:rPr>
                <w:sz w:val="16"/>
                <w:szCs w:val="16"/>
              </w:rPr>
              <w:t>Tasarım: Modern tasarım yöntemlerini kullanarak karmaşık bir sistemi, süreci, veya ürünü gerçekçi kısıtlar ve koşullar altında, belirli gereksinimleri karşılayacak şekilde tasarlama becerisi.</w:t>
            </w:r>
          </w:p>
        </w:tc>
        <w:tc>
          <w:tcPr>
            <w:tcW w:w="992" w:type="dxa"/>
            <w:tcBorders>
              <w:top w:val="single" w:sz="6" w:space="0" w:color="auto"/>
              <w:bottom w:val="single" w:sz="6" w:space="0" w:color="auto"/>
            </w:tcBorders>
            <w:vAlign w:val="center"/>
          </w:tcPr>
          <w:p w14:paraId="7CEAFA80" w14:textId="77777777" w:rsidR="004F67A6" w:rsidRPr="00194CF9" w:rsidRDefault="00312171" w:rsidP="0016732A">
            <w:pPr>
              <w:jc w:val="center"/>
              <w:rPr>
                <w:sz w:val="20"/>
                <w:szCs w:val="20"/>
              </w:rPr>
            </w:pPr>
            <w:r w:rsidRPr="00194CF9">
              <w:rPr>
                <w:sz w:val="20"/>
                <w:szCs w:val="20"/>
              </w:rPr>
              <w:t>5</w:t>
            </w:r>
          </w:p>
        </w:tc>
      </w:tr>
      <w:tr w:rsidR="0016732A" w:rsidRPr="001701C3" w14:paraId="5CD27DF1" w14:textId="77777777" w:rsidTr="00F27721">
        <w:trPr>
          <w:trHeight w:hRule="exact" w:val="454"/>
          <w:jc w:val="center"/>
        </w:trPr>
        <w:tc>
          <w:tcPr>
            <w:tcW w:w="552" w:type="dxa"/>
            <w:shd w:val="clear" w:color="auto" w:fill="FFFFFF"/>
            <w:vAlign w:val="center"/>
          </w:tcPr>
          <w:p w14:paraId="5371B77B" w14:textId="77777777" w:rsidR="004F67A6" w:rsidRPr="00EC5DE1" w:rsidRDefault="00312171" w:rsidP="0016732A">
            <w:pPr>
              <w:jc w:val="center"/>
              <w:rPr>
                <w:b/>
                <w:sz w:val="20"/>
                <w:szCs w:val="20"/>
              </w:rPr>
            </w:pPr>
            <w:r w:rsidRPr="00EC5DE1">
              <w:rPr>
                <w:b/>
                <w:sz w:val="20"/>
                <w:szCs w:val="20"/>
              </w:rPr>
              <w:t>4</w:t>
            </w:r>
          </w:p>
        </w:tc>
        <w:tc>
          <w:tcPr>
            <w:tcW w:w="8080" w:type="dxa"/>
            <w:tcBorders>
              <w:top w:val="single" w:sz="6" w:space="0" w:color="auto"/>
            </w:tcBorders>
            <w:shd w:val="clear" w:color="auto" w:fill="FFFFFF"/>
            <w:vAlign w:val="center"/>
          </w:tcPr>
          <w:p w14:paraId="4C98BD74" w14:textId="77777777" w:rsidR="004F67A6" w:rsidRPr="00194CF9" w:rsidRDefault="00312171" w:rsidP="0016732A">
            <w:pPr>
              <w:jc w:val="both"/>
              <w:rPr>
                <w:sz w:val="16"/>
                <w:szCs w:val="16"/>
              </w:rPr>
            </w:pPr>
            <w:r w:rsidRPr="00194CF9">
              <w:rPr>
                <w:sz w:val="16"/>
                <w:szCs w:val="16"/>
              </w:rPr>
              <w:t>Araç Kullanımı: Mühendislik uygulamaları için gerekli olan modern teknik ve araçları geliştirme, seçme ve kullanma becerisi.</w:t>
            </w:r>
          </w:p>
        </w:tc>
        <w:tc>
          <w:tcPr>
            <w:tcW w:w="992" w:type="dxa"/>
            <w:tcBorders>
              <w:top w:val="single" w:sz="6" w:space="0" w:color="auto"/>
            </w:tcBorders>
            <w:vAlign w:val="center"/>
          </w:tcPr>
          <w:p w14:paraId="1AA8E7D4" w14:textId="77777777" w:rsidR="004F67A6" w:rsidRPr="00194CF9" w:rsidRDefault="00312171" w:rsidP="0016732A">
            <w:pPr>
              <w:jc w:val="center"/>
              <w:rPr>
                <w:sz w:val="20"/>
                <w:szCs w:val="20"/>
              </w:rPr>
            </w:pPr>
            <w:r w:rsidRPr="00194CF9">
              <w:rPr>
                <w:sz w:val="20"/>
                <w:szCs w:val="20"/>
              </w:rPr>
              <w:t>5</w:t>
            </w:r>
          </w:p>
        </w:tc>
      </w:tr>
      <w:tr w:rsidR="0016732A" w:rsidRPr="001701C3" w14:paraId="30A833D2" w14:textId="77777777" w:rsidTr="00F27721">
        <w:trPr>
          <w:trHeight w:hRule="exact" w:val="454"/>
          <w:jc w:val="center"/>
        </w:trPr>
        <w:tc>
          <w:tcPr>
            <w:tcW w:w="552" w:type="dxa"/>
            <w:shd w:val="clear" w:color="auto" w:fill="FFFFFF"/>
            <w:vAlign w:val="center"/>
          </w:tcPr>
          <w:p w14:paraId="12365CCC" w14:textId="77777777" w:rsidR="004F67A6" w:rsidRPr="00EC5DE1" w:rsidRDefault="00312171" w:rsidP="0016732A">
            <w:pPr>
              <w:jc w:val="center"/>
              <w:rPr>
                <w:b/>
                <w:sz w:val="20"/>
                <w:szCs w:val="20"/>
              </w:rPr>
            </w:pPr>
            <w:r w:rsidRPr="00EC5DE1">
              <w:rPr>
                <w:b/>
                <w:sz w:val="20"/>
                <w:szCs w:val="20"/>
              </w:rPr>
              <w:t>5</w:t>
            </w:r>
          </w:p>
        </w:tc>
        <w:tc>
          <w:tcPr>
            <w:tcW w:w="8080" w:type="dxa"/>
            <w:tcBorders>
              <w:top w:val="single" w:sz="6" w:space="0" w:color="auto"/>
            </w:tcBorders>
            <w:shd w:val="clear" w:color="auto" w:fill="FFFFFF"/>
            <w:vAlign w:val="center"/>
          </w:tcPr>
          <w:p w14:paraId="4A92B435" w14:textId="77777777" w:rsidR="004F67A6" w:rsidRPr="00194CF9" w:rsidRDefault="00312171" w:rsidP="0016732A">
            <w:pPr>
              <w:jc w:val="both"/>
              <w:rPr>
                <w:sz w:val="16"/>
                <w:szCs w:val="16"/>
              </w:rPr>
            </w:pPr>
            <w:r w:rsidRPr="00194CF9">
              <w:rPr>
                <w:sz w:val="16"/>
                <w:szCs w:val="16"/>
              </w:rPr>
              <w:t>Test ve Analiz: Bilgisayar mühendisliği problemlerinin incelenmesi için test yöntemleri tasarlama, uygulama, analiz ve yorumlama becerisi.</w:t>
            </w:r>
          </w:p>
        </w:tc>
        <w:tc>
          <w:tcPr>
            <w:tcW w:w="992" w:type="dxa"/>
            <w:tcBorders>
              <w:top w:val="single" w:sz="6" w:space="0" w:color="auto"/>
            </w:tcBorders>
            <w:vAlign w:val="center"/>
          </w:tcPr>
          <w:p w14:paraId="791834A2" w14:textId="77777777" w:rsidR="004F67A6" w:rsidRPr="00194CF9" w:rsidRDefault="004F67A6" w:rsidP="0016732A">
            <w:pPr>
              <w:jc w:val="center"/>
              <w:rPr>
                <w:sz w:val="20"/>
                <w:szCs w:val="20"/>
              </w:rPr>
            </w:pPr>
          </w:p>
        </w:tc>
      </w:tr>
      <w:tr w:rsidR="0016732A" w:rsidRPr="001701C3" w14:paraId="43348560" w14:textId="77777777" w:rsidTr="00F27721">
        <w:trPr>
          <w:trHeight w:hRule="exact" w:val="454"/>
          <w:jc w:val="center"/>
        </w:trPr>
        <w:tc>
          <w:tcPr>
            <w:tcW w:w="552" w:type="dxa"/>
            <w:shd w:val="clear" w:color="auto" w:fill="FFFFFF"/>
            <w:vAlign w:val="center"/>
          </w:tcPr>
          <w:p w14:paraId="3FD8DAA1" w14:textId="77777777" w:rsidR="004F67A6" w:rsidRPr="00EC5DE1" w:rsidRDefault="00312171" w:rsidP="0016732A">
            <w:pPr>
              <w:jc w:val="center"/>
              <w:rPr>
                <w:b/>
                <w:sz w:val="20"/>
                <w:szCs w:val="20"/>
              </w:rPr>
            </w:pPr>
            <w:r w:rsidRPr="00EC5DE1">
              <w:rPr>
                <w:b/>
                <w:sz w:val="20"/>
                <w:szCs w:val="20"/>
              </w:rPr>
              <w:t>6</w:t>
            </w:r>
          </w:p>
        </w:tc>
        <w:tc>
          <w:tcPr>
            <w:tcW w:w="8080" w:type="dxa"/>
            <w:shd w:val="clear" w:color="auto" w:fill="FFFFFF"/>
            <w:vAlign w:val="center"/>
          </w:tcPr>
          <w:p w14:paraId="7D481612" w14:textId="77777777" w:rsidR="004F67A6" w:rsidRPr="00194CF9" w:rsidRDefault="00312171" w:rsidP="0016732A">
            <w:pPr>
              <w:jc w:val="both"/>
              <w:rPr>
                <w:sz w:val="16"/>
                <w:szCs w:val="16"/>
              </w:rPr>
            </w:pPr>
            <w:r w:rsidRPr="00194CF9">
              <w:rPr>
                <w:sz w:val="16"/>
                <w:szCs w:val="16"/>
              </w:rPr>
              <w:t>Grup Çalışması: Disiplin içi ve çok disiplinli gruplarda etkin biçimde çalışabilme becerisi.</w:t>
            </w:r>
          </w:p>
        </w:tc>
        <w:tc>
          <w:tcPr>
            <w:tcW w:w="992" w:type="dxa"/>
            <w:tcBorders>
              <w:top w:val="single" w:sz="6" w:space="0" w:color="auto"/>
            </w:tcBorders>
            <w:vAlign w:val="center"/>
          </w:tcPr>
          <w:p w14:paraId="5183AA99" w14:textId="77777777" w:rsidR="004F67A6" w:rsidRPr="00194CF9" w:rsidRDefault="004F67A6" w:rsidP="0016732A">
            <w:pPr>
              <w:jc w:val="center"/>
              <w:rPr>
                <w:sz w:val="20"/>
                <w:szCs w:val="20"/>
              </w:rPr>
            </w:pPr>
          </w:p>
        </w:tc>
      </w:tr>
      <w:tr w:rsidR="0016732A" w:rsidRPr="001701C3" w14:paraId="3F1585F2" w14:textId="77777777" w:rsidTr="00F27721">
        <w:trPr>
          <w:trHeight w:hRule="exact" w:val="454"/>
          <w:jc w:val="center"/>
        </w:trPr>
        <w:tc>
          <w:tcPr>
            <w:tcW w:w="552" w:type="dxa"/>
            <w:shd w:val="clear" w:color="auto" w:fill="FFFFFF"/>
            <w:vAlign w:val="center"/>
          </w:tcPr>
          <w:p w14:paraId="50ED8CE4" w14:textId="77777777" w:rsidR="004F67A6" w:rsidRPr="00EC5DE1" w:rsidRDefault="00312171" w:rsidP="0016732A">
            <w:pPr>
              <w:jc w:val="center"/>
              <w:rPr>
                <w:b/>
                <w:sz w:val="20"/>
                <w:szCs w:val="20"/>
              </w:rPr>
            </w:pPr>
            <w:r w:rsidRPr="00EC5DE1">
              <w:rPr>
                <w:b/>
                <w:sz w:val="20"/>
                <w:szCs w:val="20"/>
              </w:rPr>
              <w:t>7</w:t>
            </w:r>
          </w:p>
        </w:tc>
        <w:tc>
          <w:tcPr>
            <w:tcW w:w="8080" w:type="dxa"/>
            <w:shd w:val="clear" w:color="auto" w:fill="FFFFFF"/>
            <w:vAlign w:val="center"/>
          </w:tcPr>
          <w:p w14:paraId="4442D893" w14:textId="77777777" w:rsidR="004F67A6" w:rsidRPr="00194CF9" w:rsidRDefault="00312171" w:rsidP="0016732A">
            <w:pPr>
              <w:jc w:val="both"/>
              <w:rPr>
                <w:sz w:val="16"/>
                <w:szCs w:val="16"/>
              </w:rPr>
            </w:pPr>
            <w:r w:rsidRPr="00194CF9">
              <w:rPr>
                <w:sz w:val="16"/>
                <w:szCs w:val="16"/>
              </w:rPr>
              <w:t>İletişim Becerisi: Türkçe sözlü ve yazılı etkin iletişim kurma becerisi ve en az bir yabancı dil bilgisi.</w:t>
            </w:r>
          </w:p>
        </w:tc>
        <w:tc>
          <w:tcPr>
            <w:tcW w:w="992" w:type="dxa"/>
            <w:tcBorders>
              <w:top w:val="single" w:sz="6" w:space="0" w:color="auto"/>
            </w:tcBorders>
            <w:vAlign w:val="center"/>
          </w:tcPr>
          <w:p w14:paraId="537B5FC2" w14:textId="77777777" w:rsidR="004F67A6" w:rsidRPr="00194CF9" w:rsidRDefault="004F67A6" w:rsidP="0016732A">
            <w:pPr>
              <w:jc w:val="center"/>
              <w:rPr>
                <w:sz w:val="20"/>
                <w:szCs w:val="20"/>
              </w:rPr>
            </w:pPr>
          </w:p>
        </w:tc>
      </w:tr>
      <w:tr w:rsidR="0016732A" w:rsidRPr="001701C3" w14:paraId="3CFBD844" w14:textId="77777777" w:rsidTr="00F27721">
        <w:trPr>
          <w:trHeight w:hRule="exact" w:val="454"/>
          <w:jc w:val="center"/>
        </w:trPr>
        <w:tc>
          <w:tcPr>
            <w:tcW w:w="552" w:type="dxa"/>
            <w:shd w:val="clear" w:color="auto" w:fill="FFFFFF"/>
            <w:vAlign w:val="center"/>
          </w:tcPr>
          <w:p w14:paraId="37C0610B" w14:textId="77777777" w:rsidR="004F67A6" w:rsidRPr="00EC5DE1" w:rsidRDefault="00312171" w:rsidP="0016732A">
            <w:pPr>
              <w:jc w:val="center"/>
              <w:rPr>
                <w:b/>
                <w:sz w:val="20"/>
                <w:szCs w:val="20"/>
              </w:rPr>
            </w:pPr>
            <w:r w:rsidRPr="00EC5DE1">
              <w:rPr>
                <w:b/>
                <w:sz w:val="20"/>
                <w:szCs w:val="20"/>
              </w:rPr>
              <w:t>8</w:t>
            </w:r>
          </w:p>
        </w:tc>
        <w:tc>
          <w:tcPr>
            <w:tcW w:w="8080" w:type="dxa"/>
            <w:shd w:val="clear" w:color="auto" w:fill="FFFFFF"/>
            <w:vAlign w:val="center"/>
          </w:tcPr>
          <w:p w14:paraId="6A57AB73" w14:textId="77777777" w:rsidR="004F67A6" w:rsidRPr="00194CF9" w:rsidRDefault="00312171" w:rsidP="0016732A">
            <w:pPr>
              <w:jc w:val="both"/>
              <w:rPr>
                <w:sz w:val="16"/>
                <w:szCs w:val="16"/>
              </w:rPr>
            </w:pPr>
            <w:r w:rsidRPr="00194CF9">
              <w:rPr>
                <w:sz w:val="16"/>
                <w:szCs w:val="16"/>
              </w:rPr>
              <w:t>Yaşam Boyu Öğrenme: 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vAlign w:val="center"/>
          </w:tcPr>
          <w:p w14:paraId="40594D6B" w14:textId="77777777" w:rsidR="004F67A6" w:rsidRPr="00194CF9" w:rsidRDefault="004F67A6" w:rsidP="0016732A">
            <w:pPr>
              <w:jc w:val="center"/>
              <w:rPr>
                <w:sz w:val="20"/>
                <w:szCs w:val="20"/>
              </w:rPr>
            </w:pPr>
          </w:p>
        </w:tc>
      </w:tr>
      <w:tr w:rsidR="0016732A" w:rsidRPr="001701C3" w14:paraId="7032354F" w14:textId="77777777" w:rsidTr="00F27721">
        <w:trPr>
          <w:trHeight w:hRule="exact" w:val="454"/>
          <w:jc w:val="center"/>
        </w:trPr>
        <w:tc>
          <w:tcPr>
            <w:tcW w:w="552" w:type="dxa"/>
            <w:shd w:val="clear" w:color="auto" w:fill="FFFFFF"/>
            <w:vAlign w:val="center"/>
          </w:tcPr>
          <w:p w14:paraId="24A46CBD" w14:textId="77777777" w:rsidR="004F67A6" w:rsidRPr="00EC5DE1" w:rsidRDefault="00312171" w:rsidP="0016732A">
            <w:pPr>
              <w:jc w:val="center"/>
              <w:rPr>
                <w:b/>
                <w:sz w:val="20"/>
                <w:szCs w:val="20"/>
              </w:rPr>
            </w:pPr>
            <w:r w:rsidRPr="00EC5DE1">
              <w:rPr>
                <w:b/>
                <w:sz w:val="20"/>
                <w:szCs w:val="20"/>
              </w:rPr>
              <w:t>9</w:t>
            </w:r>
          </w:p>
        </w:tc>
        <w:tc>
          <w:tcPr>
            <w:tcW w:w="8080" w:type="dxa"/>
            <w:shd w:val="clear" w:color="auto" w:fill="FFFFFF"/>
            <w:vAlign w:val="center"/>
          </w:tcPr>
          <w:p w14:paraId="52EC65CD" w14:textId="77777777" w:rsidR="004F67A6" w:rsidRPr="00194CF9" w:rsidRDefault="00312171" w:rsidP="0016732A">
            <w:pPr>
              <w:jc w:val="both"/>
              <w:rPr>
                <w:sz w:val="16"/>
                <w:szCs w:val="16"/>
              </w:rPr>
            </w:pPr>
            <w:r w:rsidRPr="00194CF9">
              <w:rPr>
                <w:sz w:val="16"/>
                <w:szCs w:val="16"/>
              </w:rPr>
              <w:t>Etik: Mesleki ve Etik Sorumluluk Bilinci.</w:t>
            </w:r>
          </w:p>
        </w:tc>
        <w:tc>
          <w:tcPr>
            <w:tcW w:w="992" w:type="dxa"/>
            <w:tcBorders>
              <w:top w:val="single" w:sz="6" w:space="0" w:color="auto"/>
              <w:bottom w:val="single" w:sz="6" w:space="0" w:color="auto"/>
            </w:tcBorders>
            <w:vAlign w:val="center"/>
          </w:tcPr>
          <w:p w14:paraId="520A4CD4" w14:textId="77777777" w:rsidR="004F67A6" w:rsidRPr="00194CF9" w:rsidRDefault="004F67A6" w:rsidP="0016732A">
            <w:pPr>
              <w:jc w:val="center"/>
              <w:rPr>
                <w:sz w:val="20"/>
                <w:szCs w:val="20"/>
              </w:rPr>
            </w:pPr>
          </w:p>
        </w:tc>
      </w:tr>
      <w:tr w:rsidR="0016732A" w:rsidRPr="001701C3" w14:paraId="5566372F" w14:textId="77777777" w:rsidTr="00F27721">
        <w:trPr>
          <w:trHeight w:hRule="exact" w:val="454"/>
          <w:jc w:val="center"/>
        </w:trPr>
        <w:tc>
          <w:tcPr>
            <w:tcW w:w="552" w:type="dxa"/>
            <w:shd w:val="clear" w:color="auto" w:fill="FFFFFF"/>
            <w:vAlign w:val="center"/>
          </w:tcPr>
          <w:p w14:paraId="5133FECD" w14:textId="77777777" w:rsidR="004F67A6" w:rsidRPr="00EC5DE1" w:rsidRDefault="00312171" w:rsidP="0016732A">
            <w:pPr>
              <w:jc w:val="center"/>
              <w:rPr>
                <w:b/>
                <w:sz w:val="20"/>
                <w:szCs w:val="20"/>
              </w:rPr>
            </w:pPr>
            <w:r w:rsidRPr="00EC5DE1">
              <w:rPr>
                <w:b/>
                <w:sz w:val="20"/>
                <w:szCs w:val="20"/>
              </w:rPr>
              <w:t>10</w:t>
            </w:r>
          </w:p>
        </w:tc>
        <w:tc>
          <w:tcPr>
            <w:tcW w:w="8080" w:type="dxa"/>
            <w:shd w:val="clear" w:color="auto" w:fill="FFFFFF"/>
            <w:vAlign w:val="center"/>
          </w:tcPr>
          <w:p w14:paraId="52C2D5EA" w14:textId="77777777" w:rsidR="004F67A6" w:rsidRPr="00194CF9" w:rsidRDefault="00312171" w:rsidP="0016732A">
            <w:pPr>
              <w:jc w:val="both"/>
              <w:rPr>
                <w:sz w:val="16"/>
                <w:szCs w:val="16"/>
              </w:rPr>
            </w:pPr>
            <w:r w:rsidRPr="00194CF9">
              <w:rPr>
                <w:sz w:val="16"/>
                <w:szCs w:val="16"/>
              </w:rPr>
              <w:t>Girişimcilik ve Proje Yönetimi: 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vAlign w:val="center"/>
          </w:tcPr>
          <w:p w14:paraId="17954AE0" w14:textId="77777777" w:rsidR="004F67A6" w:rsidRPr="00194CF9" w:rsidRDefault="004F67A6" w:rsidP="0016732A">
            <w:pPr>
              <w:jc w:val="center"/>
              <w:rPr>
                <w:sz w:val="20"/>
                <w:szCs w:val="20"/>
              </w:rPr>
            </w:pPr>
          </w:p>
        </w:tc>
      </w:tr>
      <w:tr w:rsidR="0016732A" w:rsidRPr="001701C3" w14:paraId="4F93231D" w14:textId="77777777" w:rsidTr="00F27721">
        <w:trPr>
          <w:trHeight w:hRule="exact" w:val="454"/>
          <w:jc w:val="center"/>
        </w:trPr>
        <w:tc>
          <w:tcPr>
            <w:tcW w:w="552" w:type="dxa"/>
            <w:shd w:val="clear" w:color="auto" w:fill="FFFFFF"/>
            <w:vAlign w:val="center"/>
          </w:tcPr>
          <w:p w14:paraId="4D5FEEAC" w14:textId="77777777" w:rsidR="004F67A6" w:rsidRPr="00EC5DE1" w:rsidRDefault="00312171" w:rsidP="0016732A">
            <w:pPr>
              <w:jc w:val="center"/>
              <w:rPr>
                <w:b/>
                <w:sz w:val="20"/>
                <w:szCs w:val="20"/>
              </w:rPr>
            </w:pPr>
            <w:r w:rsidRPr="00EC5DE1">
              <w:rPr>
                <w:b/>
                <w:sz w:val="20"/>
                <w:szCs w:val="20"/>
              </w:rPr>
              <w:t>11</w:t>
            </w:r>
          </w:p>
        </w:tc>
        <w:tc>
          <w:tcPr>
            <w:tcW w:w="8080" w:type="dxa"/>
            <w:shd w:val="clear" w:color="auto" w:fill="FFFFFF"/>
            <w:vAlign w:val="center"/>
          </w:tcPr>
          <w:p w14:paraId="74542C33" w14:textId="77777777" w:rsidR="004F67A6" w:rsidRPr="00194CF9" w:rsidRDefault="00312171" w:rsidP="0016732A">
            <w:pPr>
              <w:jc w:val="both"/>
              <w:rPr>
                <w:sz w:val="16"/>
                <w:szCs w:val="16"/>
              </w:rPr>
            </w:pPr>
            <w:r w:rsidRPr="00194CF9">
              <w:rPr>
                <w:sz w:val="16"/>
                <w:szCs w:val="16"/>
              </w:rPr>
              <w:t>Çevre: Mühendislik uygulamalarının evrensel ve toplumsal boyutlarda sağlık, çevre ve güvenlik üzerindeki etkileri ile çağın sorunları hakkında bilgi; mühendislik çözümlerinin hukuksal sonuçları konusunda farkındalık.</w:t>
            </w:r>
          </w:p>
        </w:tc>
        <w:tc>
          <w:tcPr>
            <w:tcW w:w="992" w:type="dxa"/>
            <w:tcBorders>
              <w:top w:val="single" w:sz="6" w:space="0" w:color="auto"/>
              <w:bottom w:val="single" w:sz="6" w:space="0" w:color="auto"/>
            </w:tcBorders>
            <w:vAlign w:val="center"/>
          </w:tcPr>
          <w:p w14:paraId="5C309A0F" w14:textId="77777777" w:rsidR="004F67A6" w:rsidRPr="00194CF9" w:rsidRDefault="004F67A6" w:rsidP="0016732A">
            <w:pPr>
              <w:jc w:val="center"/>
              <w:rPr>
                <w:sz w:val="20"/>
                <w:szCs w:val="20"/>
              </w:rPr>
            </w:pPr>
          </w:p>
        </w:tc>
      </w:tr>
      <w:tr w:rsidR="0003432C" w:rsidRPr="001701C3" w14:paraId="7AF6D373" w14:textId="77777777" w:rsidTr="00F27721">
        <w:trPr>
          <w:trHeight w:hRule="exact" w:val="454"/>
          <w:jc w:val="center"/>
        </w:trPr>
        <w:tc>
          <w:tcPr>
            <w:tcW w:w="552" w:type="dxa"/>
            <w:shd w:val="clear" w:color="auto" w:fill="FFFFFF"/>
            <w:vAlign w:val="center"/>
          </w:tcPr>
          <w:p w14:paraId="5AB6FE6D" w14:textId="77777777" w:rsidR="004F67A6" w:rsidRPr="00EC5DE1" w:rsidRDefault="00312171" w:rsidP="0003432C">
            <w:pPr>
              <w:jc w:val="center"/>
              <w:rPr>
                <w:b/>
                <w:sz w:val="20"/>
                <w:szCs w:val="20"/>
              </w:rPr>
            </w:pPr>
            <w:r w:rsidRPr="00EC5DE1">
              <w:rPr>
                <w:b/>
                <w:sz w:val="20"/>
                <w:szCs w:val="20"/>
              </w:rPr>
              <w:t>12</w:t>
            </w:r>
          </w:p>
        </w:tc>
        <w:tc>
          <w:tcPr>
            <w:tcW w:w="8080" w:type="dxa"/>
            <w:shd w:val="clear" w:color="auto" w:fill="FFFFFF"/>
            <w:vAlign w:val="center"/>
          </w:tcPr>
          <w:p w14:paraId="394B9535" w14:textId="77777777" w:rsidR="004F67A6" w:rsidRPr="006E26AB" w:rsidRDefault="004F67A6" w:rsidP="0003432C">
            <w:pPr>
              <w:jc w:val="both"/>
              <w:rPr>
                <w:b/>
                <w:sz w:val="20"/>
                <w:szCs w:val="20"/>
              </w:rPr>
            </w:pPr>
          </w:p>
        </w:tc>
        <w:tc>
          <w:tcPr>
            <w:tcW w:w="992" w:type="dxa"/>
            <w:tcBorders>
              <w:top w:val="single" w:sz="6" w:space="0" w:color="auto"/>
              <w:bottom w:val="single" w:sz="12" w:space="0" w:color="auto"/>
            </w:tcBorders>
            <w:vAlign w:val="center"/>
          </w:tcPr>
          <w:p w14:paraId="23A7E487" w14:textId="77777777" w:rsidR="004F67A6" w:rsidRPr="009C149D" w:rsidRDefault="004F67A6" w:rsidP="0003432C">
            <w:pPr>
              <w:jc w:val="center"/>
              <w:rPr>
                <w:sz w:val="20"/>
                <w:szCs w:val="20"/>
              </w:rPr>
            </w:pPr>
          </w:p>
        </w:tc>
      </w:tr>
    </w:tbl>
    <w:p w14:paraId="6A1ADCC2" w14:textId="77777777" w:rsidR="00312171" w:rsidRPr="00165EC8" w:rsidRDefault="00312171" w:rsidP="00165EC8">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165EC8" w:rsidRPr="00B41ECB" w14:paraId="7DF4BE05" w14:textId="77777777" w:rsidTr="00F27721">
        <w:trPr>
          <w:trHeight w:val="449"/>
        </w:trPr>
        <w:tc>
          <w:tcPr>
            <w:tcW w:w="9624" w:type="dxa"/>
            <w:gridSpan w:val="5"/>
            <w:shd w:val="clear" w:color="auto" w:fill="FFF2CC"/>
            <w:vAlign w:val="center"/>
          </w:tcPr>
          <w:p w14:paraId="2393F397" w14:textId="77777777" w:rsidR="00312171" w:rsidRPr="00F27721" w:rsidRDefault="00312171" w:rsidP="00F27721">
            <w:pPr>
              <w:jc w:val="center"/>
              <w:rPr>
                <w:sz w:val="20"/>
                <w:szCs w:val="20"/>
              </w:rPr>
            </w:pPr>
            <w:r w:rsidRPr="00F27721">
              <w:rPr>
                <w:b/>
                <w:sz w:val="20"/>
                <w:szCs w:val="20"/>
              </w:rPr>
              <w:t>DERSİN YÜRÜTÜCÜLERİ</w:t>
            </w:r>
          </w:p>
        </w:tc>
      </w:tr>
      <w:tr w:rsidR="00CA0228" w:rsidRPr="00B41ECB" w14:paraId="473CA26E" w14:textId="77777777" w:rsidTr="00F27721">
        <w:trPr>
          <w:trHeight w:val="567"/>
        </w:trPr>
        <w:tc>
          <w:tcPr>
            <w:tcW w:w="1403" w:type="dxa"/>
            <w:shd w:val="clear" w:color="auto" w:fill="FFF2CC"/>
            <w:vAlign w:val="center"/>
          </w:tcPr>
          <w:p w14:paraId="312AC1AD" w14:textId="77777777" w:rsidR="00312171" w:rsidRPr="00F27721" w:rsidRDefault="00312171" w:rsidP="00901C7F">
            <w:pPr>
              <w:rPr>
                <w:b/>
                <w:sz w:val="20"/>
                <w:szCs w:val="20"/>
              </w:rPr>
            </w:pPr>
            <w:r w:rsidRPr="00F27721">
              <w:rPr>
                <w:b/>
                <w:sz w:val="20"/>
                <w:szCs w:val="20"/>
              </w:rPr>
              <w:t xml:space="preserve">Yürütücü </w:t>
            </w:r>
          </w:p>
        </w:tc>
        <w:tc>
          <w:tcPr>
            <w:tcW w:w="2055" w:type="dxa"/>
            <w:shd w:val="clear" w:color="auto" w:fill="FFFFFF"/>
            <w:vAlign w:val="center"/>
          </w:tcPr>
          <w:p w14:paraId="5054C710" w14:textId="77777777" w:rsidR="00312171" w:rsidRPr="00F27721" w:rsidRDefault="00312171" w:rsidP="00F27721">
            <w:pPr>
              <w:jc w:val="center"/>
              <w:rPr>
                <w:sz w:val="20"/>
                <w:szCs w:val="20"/>
              </w:rPr>
            </w:pPr>
            <w:r w:rsidRPr="00F27721">
              <w:rPr>
                <w:sz w:val="20"/>
                <w:szCs w:val="20"/>
              </w:rPr>
              <w:t>YILDIRAY ANAGÜN</w:t>
            </w:r>
          </w:p>
        </w:tc>
        <w:tc>
          <w:tcPr>
            <w:tcW w:w="2055" w:type="dxa"/>
            <w:shd w:val="clear" w:color="auto" w:fill="FFFFFF"/>
            <w:vAlign w:val="center"/>
          </w:tcPr>
          <w:p w14:paraId="5F659A03" w14:textId="77777777" w:rsidR="00312171" w:rsidRPr="00F27721" w:rsidRDefault="00312171" w:rsidP="00F27721">
            <w:pPr>
              <w:jc w:val="center"/>
              <w:rPr>
                <w:sz w:val="20"/>
                <w:szCs w:val="20"/>
              </w:rPr>
            </w:pPr>
          </w:p>
        </w:tc>
        <w:tc>
          <w:tcPr>
            <w:tcW w:w="2055" w:type="dxa"/>
            <w:shd w:val="clear" w:color="auto" w:fill="FFFFFF"/>
            <w:vAlign w:val="center"/>
          </w:tcPr>
          <w:p w14:paraId="57D23FD4" w14:textId="77777777" w:rsidR="00312171" w:rsidRPr="00F27721" w:rsidRDefault="00312171" w:rsidP="00F27721">
            <w:pPr>
              <w:jc w:val="center"/>
              <w:rPr>
                <w:sz w:val="20"/>
                <w:szCs w:val="20"/>
              </w:rPr>
            </w:pPr>
          </w:p>
        </w:tc>
        <w:tc>
          <w:tcPr>
            <w:tcW w:w="2056" w:type="dxa"/>
            <w:shd w:val="clear" w:color="auto" w:fill="FFFFFF"/>
            <w:vAlign w:val="center"/>
          </w:tcPr>
          <w:p w14:paraId="37E78095" w14:textId="77777777" w:rsidR="00312171" w:rsidRPr="00F27721" w:rsidRDefault="00312171" w:rsidP="00F27721">
            <w:pPr>
              <w:jc w:val="center"/>
              <w:rPr>
                <w:sz w:val="20"/>
                <w:szCs w:val="20"/>
              </w:rPr>
            </w:pPr>
          </w:p>
        </w:tc>
      </w:tr>
      <w:tr w:rsidR="00CA0228" w:rsidRPr="00B41ECB" w14:paraId="68C23DE1" w14:textId="77777777" w:rsidTr="00F27721">
        <w:trPr>
          <w:trHeight w:val="794"/>
        </w:trPr>
        <w:tc>
          <w:tcPr>
            <w:tcW w:w="1403" w:type="dxa"/>
            <w:shd w:val="clear" w:color="auto" w:fill="FFF2CC"/>
            <w:vAlign w:val="center"/>
          </w:tcPr>
          <w:p w14:paraId="7C3028AE" w14:textId="77777777" w:rsidR="00312171" w:rsidRPr="00F27721" w:rsidRDefault="00312171" w:rsidP="00901C7F">
            <w:pPr>
              <w:rPr>
                <w:b/>
                <w:sz w:val="20"/>
                <w:szCs w:val="20"/>
              </w:rPr>
            </w:pPr>
            <w:r w:rsidRPr="00F27721">
              <w:rPr>
                <w:b/>
                <w:sz w:val="20"/>
                <w:szCs w:val="20"/>
              </w:rPr>
              <w:t>İmza</w:t>
            </w:r>
          </w:p>
        </w:tc>
        <w:tc>
          <w:tcPr>
            <w:tcW w:w="2055" w:type="dxa"/>
            <w:shd w:val="clear" w:color="auto" w:fill="FFFFFF"/>
            <w:vAlign w:val="center"/>
          </w:tcPr>
          <w:p w14:paraId="5E95896E" w14:textId="77777777" w:rsidR="00312171" w:rsidRPr="00F27721" w:rsidRDefault="00312171" w:rsidP="00F27721">
            <w:pPr>
              <w:jc w:val="center"/>
              <w:rPr>
                <w:color w:val="FF0000"/>
                <w:sz w:val="20"/>
                <w:szCs w:val="20"/>
              </w:rPr>
            </w:pPr>
          </w:p>
        </w:tc>
        <w:tc>
          <w:tcPr>
            <w:tcW w:w="2055" w:type="dxa"/>
            <w:shd w:val="clear" w:color="auto" w:fill="FFFFFF"/>
            <w:vAlign w:val="center"/>
          </w:tcPr>
          <w:p w14:paraId="29C6224B" w14:textId="77777777" w:rsidR="00312171" w:rsidRPr="00F27721" w:rsidRDefault="00312171" w:rsidP="00F27721">
            <w:pPr>
              <w:jc w:val="center"/>
              <w:rPr>
                <w:color w:val="FF0000"/>
                <w:sz w:val="20"/>
                <w:szCs w:val="20"/>
              </w:rPr>
            </w:pPr>
          </w:p>
        </w:tc>
        <w:tc>
          <w:tcPr>
            <w:tcW w:w="2055" w:type="dxa"/>
            <w:shd w:val="clear" w:color="auto" w:fill="FFFFFF"/>
            <w:vAlign w:val="center"/>
          </w:tcPr>
          <w:p w14:paraId="311E6F37" w14:textId="77777777" w:rsidR="00312171" w:rsidRPr="00F27721" w:rsidRDefault="00312171" w:rsidP="00F27721">
            <w:pPr>
              <w:jc w:val="center"/>
              <w:rPr>
                <w:color w:val="FF0000"/>
                <w:sz w:val="20"/>
                <w:szCs w:val="20"/>
              </w:rPr>
            </w:pPr>
          </w:p>
        </w:tc>
        <w:tc>
          <w:tcPr>
            <w:tcW w:w="2056" w:type="dxa"/>
            <w:shd w:val="clear" w:color="auto" w:fill="FFFFFF"/>
            <w:vAlign w:val="center"/>
          </w:tcPr>
          <w:p w14:paraId="779D4DE5" w14:textId="77777777" w:rsidR="00312171" w:rsidRPr="00F27721" w:rsidRDefault="00312171" w:rsidP="00F27721">
            <w:pPr>
              <w:jc w:val="center"/>
              <w:rPr>
                <w:color w:val="FF0000"/>
                <w:sz w:val="20"/>
                <w:szCs w:val="20"/>
              </w:rPr>
            </w:pPr>
          </w:p>
        </w:tc>
      </w:tr>
    </w:tbl>
    <w:p w14:paraId="7ECCCBF5" w14:textId="77777777" w:rsidR="00312171" w:rsidRDefault="00312171" w:rsidP="00CA0228">
      <w:pPr>
        <w:jc w:val="right"/>
      </w:pPr>
      <w:r>
        <w:t>6</w:t>
      </w:r>
      <w:r>
        <w:t>/</w:t>
      </w:r>
      <w:r>
        <w:t>06/2024</w:t>
      </w:r>
    </w:p>
    <w:p w14:paraId="11B97370" w14:textId="77777777" w:rsidR="00312171" w:rsidRDefault="00312171">
      <w:r>
        <w:br w:type="page"/>
      </w:r>
    </w:p>
    <w:p w14:paraId="128E45B7" w14:textId="09A00081" w:rsidR="00312171" w:rsidRPr="00285FA2" w:rsidRDefault="00F27721" w:rsidP="00285FA2">
      <w:pPr>
        <w:spacing w:before="120"/>
        <w:jc w:val="center"/>
        <w:rPr>
          <w:b/>
        </w:rPr>
      </w:pPr>
      <w:r>
        <w:rPr>
          <w:noProof/>
        </w:rPr>
        <w:pict w14:anchorId="6E484DEB">
          <v:shape id="_x0000_s1156" type="#_x0000_t75" alt="https://ogu.edu.tr/files/duyuru/9ff77656-8e6a-4c44-98b9-5f236a699de2/ESOG%C3%9C_yeni%20logo.jpg" style="position:absolute;left:0;text-align:left;margin-left:.3pt;margin-top:-11.5pt;width:56.65pt;height:56.65pt;z-index:61;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Pr>
          <w:noProof/>
        </w:rPr>
        <w:pict w14:anchorId="3C3109D5">
          <v:shape id="_x0000_s1155" type="#_x0000_t75" alt="https://ogu.edu.tr/files/duyuru/9ff77656-8e6a-4c44-98b9-5f236a699de2/ESOG%C3%9C_yeni%20logo.jpg" style="position:absolute;left:0;text-align:left;margin-left:425.55pt;margin-top:-11.5pt;width:56.65pt;height:56.65pt;z-index:128;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sidR="00312171">
        <w:rPr>
          <w:b/>
        </w:rPr>
        <w:t xml:space="preserve">ESOGÜ </w:t>
      </w:r>
      <w:r w:rsidR="00312171">
        <w:rPr>
          <w:b/>
        </w:rPr>
        <w:t>BİLGİSAYAR MÜHENDİSLİĞİ</w:t>
      </w:r>
      <w:r w:rsidR="00312171" w:rsidRPr="00285FA2">
        <w:rPr>
          <w:b/>
        </w:rPr>
        <w:t xml:space="preserve"> BÖLÜMÜ</w:t>
      </w:r>
    </w:p>
    <w:p w14:paraId="77152F88" w14:textId="77777777" w:rsidR="00312171" w:rsidRDefault="00312171" w:rsidP="008E66D8">
      <w:pPr>
        <w:jc w:val="center"/>
        <w:rPr>
          <w:b/>
        </w:rPr>
      </w:pPr>
    </w:p>
    <w:p w14:paraId="02CD5B23" w14:textId="77777777" w:rsidR="00312171" w:rsidRDefault="00312171" w:rsidP="008E66D8">
      <w:pPr>
        <w:jc w:val="center"/>
        <w:rPr>
          <w:b/>
        </w:rPr>
      </w:pPr>
      <w:r w:rsidRPr="00285FA2">
        <w:rPr>
          <w:b/>
        </w:rPr>
        <w:t>DERS BİLGİ FORMU</w:t>
      </w:r>
    </w:p>
    <w:p w14:paraId="1B2E0264" w14:textId="77777777" w:rsidR="00312171" w:rsidRPr="00285FA2" w:rsidRDefault="00312171" w:rsidP="008E66D8">
      <w:pPr>
        <w:jc w:val="center"/>
        <w:rPr>
          <w:b/>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DD0461" w:rsidRPr="00B41ECB" w14:paraId="4E9C0519" w14:textId="77777777" w:rsidTr="00F27721">
        <w:trPr>
          <w:trHeight w:val="312"/>
        </w:trPr>
        <w:tc>
          <w:tcPr>
            <w:tcW w:w="6506" w:type="dxa"/>
            <w:shd w:val="clear" w:color="auto" w:fill="FFF2CC"/>
            <w:vAlign w:val="center"/>
          </w:tcPr>
          <w:p w14:paraId="4F1E8468" w14:textId="77777777" w:rsidR="00312171" w:rsidRPr="00F27721" w:rsidRDefault="00312171" w:rsidP="00F27721">
            <w:pPr>
              <w:jc w:val="center"/>
              <w:rPr>
                <w:b/>
                <w:sz w:val="20"/>
                <w:szCs w:val="20"/>
              </w:rPr>
            </w:pPr>
            <w:r w:rsidRPr="00F27721">
              <w:rPr>
                <w:b/>
                <w:sz w:val="20"/>
                <w:szCs w:val="20"/>
              </w:rPr>
              <w:t>Dersin Adı</w:t>
            </w:r>
          </w:p>
        </w:tc>
        <w:tc>
          <w:tcPr>
            <w:tcW w:w="3118" w:type="dxa"/>
            <w:shd w:val="clear" w:color="auto" w:fill="FFF2CC"/>
            <w:vAlign w:val="center"/>
          </w:tcPr>
          <w:p w14:paraId="60CA5E99" w14:textId="77777777" w:rsidR="00312171" w:rsidRPr="00F27721" w:rsidRDefault="00312171" w:rsidP="00F27721">
            <w:pPr>
              <w:jc w:val="center"/>
              <w:rPr>
                <w:b/>
                <w:sz w:val="20"/>
                <w:szCs w:val="20"/>
              </w:rPr>
            </w:pPr>
            <w:r w:rsidRPr="00F27721">
              <w:rPr>
                <w:b/>
                <w:sz w:val="20"/>
                <w:szCs w:val="20"/>
              </w:rPr>
              <w:t>Dersin Kodu</w:t>
            </w:r>
          </w:p>
        </w:tc>
      </w:tr>
      <w:tr w:rsidR="00DD0461" w:rsidRPr="00B41ECB" w14:paraId="02EC3ECA" w14:textId="77777777" w:rsidTr="00F27721">
        <w:trPr>
          <w:trHeight w:val="397"/>
        </w:trPr>
        <w:tc>
          <w:tcPr>
            <w:tcW w:w="6506" w:type="dxa"/>
            <w:vAlign w:val="center"/>
          </w:tcPr>
          <w:p w14:paraId="527C710A" w14:textId="77777777" w:rsidR="00312171" w:rsidRPr="00F27721" w:rsidRDefault="00312171" w:rsidP="00F27721">
            <w:pPr>
              <w:jc w:val="center"/>
              <w:rPr>
                <w:sz w:val="20"/>
                <w:szCs w:val="20"/>
              </w:rPr>
            </w:pPr>
            <w:r w:rsidRPr="00F27721">
              <w:rPr>
                <w:sz w:val="20"/>
                <w:szCs w:val="20"/>
              </w:rPr>
              <w:t>PROGRAMLAMAYA GİRİŞ</w:t>
            </w:r>
          </w:p>
        </w:tc>
        <w:tc>
          <w:tcPr>
            <w:tcW w:w="3118" w:type="dxa"/>
            <w:vAlign w:val="center"/>
          </w:tcPr>
          <w:p w14:paraId="0B096820" w14:textId="77777777" w:rsidR="00312171" w:rsidRPr="00F27721" w:rsidRDefault="00312171" w:rsidP="00F27721">
            <w:pPr>
              <w:jc w:val="center"/>
              <w:rPr>
                <w:sz w:val="20"/>
                <w:szCs w:val="20"/>
              </w:rPr>
            </w:pPr>
            <w:r w:rsidRPr="00F27721">
              <w:rPr>
                <w:sz w:val="20"/>
                <w:szCs w:val="20"/>
              </w:rPr>
              <w:t>152111022</w:t>
            </w:r>
          </w:p>
        </w:tc>
      </w:tr>
    </w:tbl>
    <w:p w14:paraId="3C317079"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3827"/>
      </w:tblGrid>
      <w:tr w:rsidR="00067CC0" w:rsidRPr="00B41ECB" w14:paraId="5E16D9E4" w14:textId="77777777" w:rsidTr="00F27721">
        <w:trPr>
          <w:trHeight w:val="312"/>
        </w:trPr>
        <w:tc>
          <w:tcPr>
            <w:tcW w:w="1928" w:type="dxa"/>
            <w:vMerge w:val="restart"/>
            <w:shd w:val="clear" w:color="auto" w:fill="FFF2CC"/>
            <w:vAlign w:val="center"/>
          </w:tcPr>
          <w:p w14:paraId="4FB4A86D" w14:textId="77777777" w:rsidR="00312171" w:rsidRPr="00F27721" w:rsidRDefault="00312171" w:rsidP="00F27721">
            <w:pPr>
              <w:jc w:val="center"/>
              <w:rPr>
                <w:b/>
                <w:sz w:val="20"/>
                <w:szCs w:val="20"/>
              </w:rPr>
            </w:pPr>
            <w:r w:rsidRPr="00F27721">
              <w:rPr>
                <w:b/>
                <w:sz w:val="20"/>
                <w:szCs w:val="20"/>
              </w:rPr>
              <w:t>Yarıyıl</w:t>
            </w:r>
          </w:p>
        </w:tc>
        <w:tc>
          <w:tcPr>
            <w:tcW w:w="3869" w:type="dxa"/>
            <w:gridSpan w:val="2"/>
            <w:shd w:val="clear" w:color="auto" w:fill="FFF2CC"/>
            <w:vAlign w:val="center"/>
          </w:tcPr>
          <w:p w14:paraId="60AE3F9A" w14:textId="77777777" w:rsidR="00312171" w:rsidRPr="00F27721" w:rsidRDefault="00312171" w:rsidP="00F27721">
            <w:pPr>
              <w:jc w:val="center"/>
              <w:rPr>
                <w:b/>
                <w:sz w:val="20"/>
                <w:szCs w:val="20"/>
              </w:rPr>
            </w:pPr>
            <w:r w:rsidRPr="00F27721">
              <w:rPr>
                <w:b/>
                <w:sz w:val="20"/>
                <w:szCs w:val="20"/>
              </w:rPr>
              <w:t>Haftalık Ders Saati</w:t>
            </w:r>
          </w:p>
        </w:tc>
        <w:tc>
          <w:tcPr>
            <w:tcW w:w="3827" w:type="dxa"/>
            <w:vMerge w:val="restart"/>
            <w:shd w:val="clear" w:color="auto" w:fill="FFF2CC"/>
            <w:vAlign w:val="center"/>
          </w:tcPr>
          <w:p w14:paraId="17CAE744" w14:textId="77777777" w:rsidR="00312171" w:rsidRPr="00F27721" w:rsidRDefault="00312171" w:rsidP="00F27721">
            <w:pPr>
              <w:jc w:val="center"/>
              <w:rPr>
                <w:b/>
                <w:sz w:val="20"/>
                <w:szCs w:val="20"/>
              </w:rPr>
            </w:pPr>
            <w:r w:rsidRPr="00F27721">
              <w:rPr>
                <w:b/>
                <w:sz w:val="20"/>
                <w:szCs w:val="20"/>
              </w:rPr>
              <w:t>AKTS</w:t>
            </w:r>
          </w:p>
        </w:tc>
      </w:tr>
      <w:tr w:rsidR="00067CC0" w:rsidRPr="00B41ECB" w14:paraId="2902EA37" w14:textId="77777777" w:rsidTr="00F27721">
        <w:trPr>
          <w:trHeight w:val="312"/>
        </w:trPr>
        <w:tc>
          <w:tcPr>
            <w:tcW w:w="1928" w:type="dxa"/>
            <w:vMerge/>
            <w:shd w:val="clear" w:color="auto" w:fill="FFF2CC"/>
            <w:vAlign w:val="center"/>
          </w:tcPr>
          <w:p w14:paraId="2DB1F6E4" w14:textId="77777777" w:rsidR="00312171" w:rsidRPr="00F27721" w:rsidRDefault="00312171" w:rsidP="00F27721">
            <w:pPr>
              <w:jc w:val="center"/>
              <w:rPr>
                <w:b/>
                <w:sz w:val="20"/>
                <w:szCs w:val="20"/>
              </w:rPr>
            </w:pPr>
          </w:p>
        </w:tc>
        <w:tc>
          <w:tcPr>
            <w:tcW w:w="1885" w:type="dxa"/>
            <w:shd w:val="clear" w:color="auto" w:fill="FFF2CC"/>
            <w:vAlign w:val="center"/>
          </w:tcPr>
          <w:p w14:paraId="1F59545C" w14:textId="77777777" w:rsidR="00312171" w:rsidRPr="00F27721" w:rsidRDefault="00312171" w:rsidP="00F27721">
            <w:pPr>
              <w:jc w:val="center"/>
              <w:rPr>
                <w:b/>
                <w:sz w:val="20"/>
                <w:szCs w:val="20"/>
              </w:rPr>
            </w:pPr>
            <w:r w:rsidRPr="00F27721">
              <w:rPr>
                <w:b/>
                <w:sz w:val="20"/>
                <w:szCs w:val="20"/>
              </w:rPr>
              <w:t>Teorik</w:t>
            </w:r>
          </w:p>
        </w:tc>
        <w:tc>
          <w:tcPr>
            <w:tcW w:w="1984" w:type="dxa"/>
            <w:shd w:val="clear" w:color="auto" w:fill="FFF2CC"/>
            <w:vAlign w:val="center"/>
          </w:tcPr>
          <w:p w14:paraId="4106047F" w14:textId="77777777" w:rsidR="00312171" w:rsidRPr="00F27721" w:rsidRDefault="00312171" w:rsidP="00F27721">
            <w:pPr>
              <w:jc w:val="center"/>
              <w:rPr>
                <w:b/>
                <w:sz w:val="20"/>
                <w:szCs w:val="20"/>
              </w:rPr>
            </w:pPr>
            <w:r w:rsidRPr="00F27721">
              <w:rPr>
                <w:b/>
                <w:sz w:val="20"/>
                <w:szCs w:val="20"/>
              </w:rPr>
              <w:t>Uygulama</w:t>
            </w:r>
          </w:p>
        </w:tc>
        <w:tc>
          <w:tcPr>
            <w:tcW w:w="3827" w:type="dxa"/>
            <w:vMerge/>
            <w:shd w:val="clear" w:color="auto" w:fill="FFF2CC"/>
            <w:vAlign w:val="center"/>
          </w:tcPr>
          <w:p w14:paraId="1EE74305" w14:textId="77777777" w:rsidR="00312171" w:rsidRPr="00F27721" w:rsidRDefault="00312171" w:rsidP="00F27721">
            <w:pPr>
              <w:jc w:val="center"/>
              <w:rPr>
                <w:b/>
                <w:sz w:val="20"/>
                <w:szCs w:val="20"/>
              </w:rPr>
            </w:pPr>
          </w:p>
        </w:tc>
      </w:tr>
      <w:tr w:rsidR="00067CC0" w:rsidRPr="00B41ECB" w14:paraId="53EEF058" w14:textId="77777777" w:rsidTr="00F27721">
        <w:trPr>
          <w:trHeight w:val="397"/>
        </w:trPr>
        <w:tc>
          <w:tcPr>
            <w:tcW w:w="1928" w:type="dxa"/>
            <w:vAlign w:val="center"/>
          </w:tcPr>
          <w:p w14:paraId="6FDFF9D3" w14:textId="77777777" w:rsidR="00312171" w:rsidRPr="00F27721" w:rsidRDefault="00312171" w:rsidP="00F27721">
            <w:pPr>
              <w:jc w:val="center"/>
              <w:rPr>
                <w:sz w:val="20"/>
                <w:szCs w:val="20"/>
              </w:rPr>
            </w:pPr>
            <w:r>
              <w:t>1</w:t>
            </w:r>
          </w:p>
        </w:tc>
        <w:tc>
          <w:tcPr>
            <w:tcW w:w="1885" w:type="dxa"/>
            <w:vAlign w:val="center"/>
          </w:tcPr>
          <w:p w14:paraId="7E7FF62E" w14:textId="77777777" w:rsidR="00312171" w:rsidRPr="00F27721" w:rsidRDefault="00312171" w:rsidP="00F27721">
            <w:pPr>
              <w:jc w:val="center"/>
              <w:rPr>
                <w:sz w:val="20"/>
                <w:szCs w:val="20"/>
              </w:rPr>
            </w:pPr>
            <w:r w:rsidRPr="00F27721">
              <w:rPr>
                <w:sz w:val="20"/>
                <w:szCs w:val="20"/>
              </w:rPr>
              <w:t>3</w:t>
            </w:r>
          </w:p>
        </w:tc>
        <w:tc>
          <w:tcPr>
            <w:tcW w:w="1984" w:type="dxa"/>
            <w:vAlign w:val="center"/>
          </w:tcPr>
          <w:p w14:paraId="0E143D86" w14:textId="77777777" w:rsidR="00312171" w:rsidRPr="00F27721" w:rsidRDefault="00312171" w:rsidP="00F27721">
            <w:pPr>
              <w:jc w:val="center"/>
              <w:rPr>
                <w:sz w:val="20"/>
                <w:szCs w:val="20"/>
              </w:rPr>
            </w:pPr>
          </w:p>
        </w:tc>
        <w:tc>
          <w:tcPr>
            <w:tcW w:w="3827" w:type="dxa"/>
            <w:vAlign w:val="center"/>
          </w:tcPr>
          <w:p w14:paraId="3988E611" w14:textId="77777777" w:rsidR="00312171" w:rsidRPr="00F27721" w:rsidRDefault="00312171" w:rsidP="00F27721">
            <w:pPr>
              <w:jc w:val="center"/>
              <w:rPr>
                <w:sz w:val="20"/>
                <w:szCs w:val="20"/>
              </w:rPr>
            </w:pPr>
            <w:r w:rsidRPr="00F27721">
              <w:rPr>
                <w:sz w:val="20"/>
                <w:szCs w:val="20"/>
              </w:rPr>
              <w:t>4</w:t>
            </w:r>
          </w:p>
        </w:tc>
      </w:tr>
    </w:tbl>
    <w:p w14:paraId="10873577" w14:textId="77777777" w:rsidR="00312171" w:rsidRPr="00137927" w:rsidRDefault="00312171" w:rsidP="00924B72">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562BC5BE" w14:textId="77777777" w:rsidTr="00F27721">
        <w:trPr>
          <w:trHeight w:val="312"/>
        </w:trPr>
        <w:tc>
          <w:tcPr>
            <w:tcW w:w="9624" w:type="dxa"/>
            <w:gridSpan w:val="5"/>
            <w:shd w:val="clear" w:color="auto" w:fill="FFF2CC"/>
            <w:vAlign w:val="center"/>
          </w:tcPr>
          <w:p w14:paraId="2E1AD360" w14:textId="77777777" w:rsidR="00312171" w:rsidRPr="00F27721" w:rsidRDefault="00312171" w:rsidP="00F27721">
            <w:pPr>
              <w:jc w:val="center"/>
              <w:rPr>
                <w:b/>
                <w:sz w:val="20"/>
                <w:szCs w:val="20"/>
              </w:rPr>
            </w:pPr>
            <w:r w:rsidRPr="00F27721">
              <w:rPr>
                <w:b/>
                <w:sz w:val="20"/>
                <w:szCs w:val="20"/>
              </w:rPr>
              <w:t>Dersin Kategorisi (</w:t>
            </w:r>
            <w:r w:rsidRPr="00F27721">
              <w:rPr>
                <w:b/>
                <w:sz w:val="20"/>
                <w:szCs w:val="20"/>
              </w:rPr>
              <w:t>kredi dağılımı</w:t>
            </w:r>
            <w:r w:rsidRPr="00F27721">
              <w:rPr>
                <w:b/>
                <w:sz w:val="20"/>
                <w:szCs w:val="20"/>
              </w:rPr>
              <w:t>)</w:t>
            </w:r>
          </w:p>
        </w:tc>
      </w:tr>
      <w:tr w:rsidR="0075594A" w:rsidRPr="00B41ECB" w14:paraId="10CA9735" w14:textId="77777777" w:rsidTr="00F27721">
        <w:tc>
          <w:tcPr>
            <w:tcW w:w="1924" w:type="dxa"/>
            <w:shd w:val="clear" w:color="auto" w:fill="FFF2CC"/>
            <w:vAlign w:val="center"/>
          </w:tcPr>
          <w:p w14:paraId="684DE8E1" w14:textId="77777777" w:rsidR="00312171" w:rsidRPr="00F27721" w:rsidRDefault="00312171" w:rsidP="00F27721">
            <w:pPr>
              <w:jc w:val="center"/>
              <w:rPr>
                <w:b/>
                <w:sz w:val="20"/>
                <w:szCs w:val="20"/>
              </w:rPr>
            </w:pPr>
            <w:r w:rsidRPr="00F27721">
              <w:rPr>
                <w:b/>
                <w:sz w:val="20"/>
                <w:szCs w:val="20"/>
              </w:rPr>
              <w:t>Matematik ve Temel Bilimler</w:t>
            </w:r>
          </w:p>
        </w:tc>
        <w:tc>
          <w:tcPr>
            <w:tcW w:w="1925" w:type="dxa"/>
            <w:shd w:val="clear" w:color="auto" w:fill="FFF2CC"/>
            <w:vAlign w:val="center"/>
          </w:tcPr>
          <w:p w14:paraId="0FEBFE4C" w14:textId="77777777" w:rsidR="00312171" w:rsidRPr="00F27721" w:rsidRDefault="00312171" w:rsidP="00F27721">
            <w:pPr>
              <w:jc w:val="center"/>
              <w:rPr>
                <w:b/>
                <w:sz w:val="20"/>
                <w:szCs w:val="20"/>
              </w:rPr>
            </w:pPr>
            <w:r w:rsidRPr="00F27721">
              <w:rPr>
                <w:b/>
                <w:sz w:val="20"/>
                <w:szCs w:val="20"/>
              </w:rPr>
              <w:t>Mühendislik Bilimleri</w:t>
            </w:r>
          </w:p>
        </w:tc>
        <w:tc>
          <w:tcPr>
            <w:tcW w:w="1925" w:type="dxa"/>
            <w:shd w:val="clear" w:color="auto" w:fill="FFF2CC"/>
            <w:vAlign w:val="center"/>
          </w:tcPr>
          <w:p w14:paraId="6B875511" w14:textId="77777777" w:rsidR="00312171" w:rsidRPr="00F27721" w:rsidRDefault="00312171" w:rsidP="00F27721">
            <w:pPr>
              <w:jc w:val="center"/>
              <w:rPr>
                <w:b/>
                <w:sz w:val="20"/>
                <w:szCs w:val="20"/>
              </w:rPr>
            </w:pPr>
            <w:r w:rsidRPr="00F27721">
              <w:rPr>
                <w:b/>
                <w:sz w:val="20"/>
                <w:szCs w:val="20"/>
              </w:rPr>
              <w:t>Tasarım</w:t>
            </w:r>
          </w:p>
        </w:tc>
        <w:tc>
          <w:tcPr>
            <w:tcW w:w="1866" w:type="dxa"/>
            <w:shd w:val="clear" w:color="auto" w:fill="FFF2CC"/>
            <w:vAlign w:val="center"/>
          </w:tcPr>
          <w:p w14:paraId="41D75481" w14:textId="77777777" w:rsidR="00312171" w:rsidRPr="00F27721" w:rsidRDefault="00312171" w:rsidP="00F27721">
            <w:pPr>
              <w:jc w:val="center"/>
              <w:rPr>
                <w:b/>
                <w:sz w:val="20"/>
                <w:szCs w:val="20"/>
              </w:rPr>
            </w:pPr>
            <w:r w:rsidRPr="00F27721">
              <w:rPr>
                <w:b/>
                <w:sz w:val="20"/>
                <w:szCs w:val="20"/>
              </w:rPr>
              <w:t>Genel Eğitim</w:t>
            </w:r>
          </w:p>
        </w:tc>
        <w:tc>
          <w:tcPr>
            <w:tcW w:w="1984" w:type="dxa"/>
            <w:shd w:val="clear" w:color="auto" w:fill="FFF2CC"/>
            <w:vAlign w:val="center"/>
          </w:tcPr>
          <w:p w14:paraId="7CD19EEB" w14:textId="77777777" w:rsidR="00312171" w:rsidRPr="00F27721" w:rsidRDefault="00312171" w:rsidP="00F27721">
            <w:pPr>
              <w:jc w:val="center"/>
              <w:rPr>
                <w:b/>
                <w:sz w:val="20"/>
                <w:szCs w:val="20"/>
              </w:rPr>
            </w:pPr>
            <w:r w:rsidRPr="00F27721">
              <w:rPr>
                <w:b/>
                <w:sz w:val="20"/>
                <w:szCs w:val="20"/>
              </w:rPr>
              <w:t>Sosyal Bilimler</w:t>
            </w:r>
          </w:p>
        </w:tc>
      </w:tr>
      <w:tr w:rsidR="0075594A" w:rsidRPr="00B41ECB" w14:paraId="0165785E" w14:textId="77777777" w:rsidTr="00F27721">
        <w:trPr>
          <w:trHeight w:val="397"/>
        </w:trPr>
        <w:tc>
          <w:tcPr>
            <w:tcW w:w="1924" w:type="dxa"/>
            <w:vAlign w:val="center"/>
          </w:tcPr>
          <w:p w14:paraId="47178D11" w14:textId="77777777" w:rsidR="00312171" w:rsidRPr="00F27721" w:rsidRDefault="00312171" w:rsidP="00F27721">
            <w:pPr>
              <w:jc w:val="center"/>
              <w:rPr>
                <w:sz w:val="20"/>
                <w:szCs w:val="20"/>
              </w:rPr>
            </w:pPr>
          </w:p>
        </w:tc>
        <w:tc>
          <w:tcPr>
            <w:tcW w:w="1925" w:type="dxa"/>
            <w:vAlign w:val="center"/>
          </w:tcPr>
          <w:p w14:paraId="6D8BA395" w14:textId="77777777" w:rsidR="00312171" w:rsidRPr="00F27721" w:rsidRDefault="00312171" w:rsidP="00F27721">
            <w:pPr>
              <w:jc w:val="center"/>
              <w:rPr>
                <w:color w:val="FF0000"/>
                <w:sz w:val="20"/>
                <w:szCs w:val="20"/>
              </w:rPr>
            </w:pPr>
            <w:r w:rsidRPr="00F27721">
              <w:rPr>
                <w:sz w:val="20"/>
                <w:szCs w:val="20"/>
              </w:rPr>
              <w:t>4</w:t>
            </w:r>
          </w:p>
        </w:tc>
        <w:tc>
          <w:tcPr>
            <w:tcW w:w="1925" w:type="dxa"/>
            <w:vAlign w:val="center"/>
          </w:tcPr>
          <w:p w14:paraId="210F863D" w14:textId="77777777" w:rsidR="00312171" w:rsidRPr="00F27721" w:rsidRDefault="00312171" w:rsidP="00F27721">
            <w:pPr>
              <w:jc w:val="center"/>
              <w:rPr>
                <w:sz w:val="20"/>
                <w:szCs w:val="20"/>
              </w:rPr>
            </w:pPr>
          </w:p>
        </w:tc>
        <w:tc>
          <w:tcPr>
            <w:tcW w:w="1866" w:type="dxa"/>
            <w:vAlign w:val="center"/>
          </w:tcPr>
          <w:p w14:paraId="6B9D966B" w14:textId="77777777" w:rsidR="00312171" w:rsidRPr="00F27721" w:rsidRDefault="00312171" w:rsidP="00F27721">
            <w:pPr>
              <w:jc w:val="center"/>
              <w:rPr>
                <w:sz w:val="20"/>
                <w:szCs w:val="20"/>
              </w:rPr>
            </w:pPr>
          </w:p>
        </w:tc>
        <w:tc>
          <w:tcPr>
            <w:tcW w:w="1984" w:type="dxa"/>
            <w:vAlign w:val="center"/>
          </w:tcPr>
          <w:p w14:paraId="17A072EC" w14:textId="77777777" w:rsidR="00312171" w:rsidRPr="00F27721" w:rsidRDefault="00312171" w:rsidP="00F27721">
            <w:pPr>
              <w:jc w:val="center"/>
              <w:rPr>
                <w:sz w:val="20"/>
                <w:szCs w:val="20"/>
              </w:rPr>
            </w:pPr>
          </w:p>
        </w:tc>
      </w:tr>
    </w:tbl>
    <w:p w14:paraId="2CC75D34"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3E403F" w:rsidRPr="00B41ECB" w14:paraId="038AADB5" w14:textId="77777777" w:rsidTr="00F27721">
        <w:trPr>
          <w:trHeight w:val="312"/>
        </w:trPr>
        <w:tc>
          <w:tcPr>
            <w:tcW w:w="3208" w:type="dxa"/>
            <w:shd w:val="clear" w:color="auto" w:fill="FFF2CC"/>
            <w:vAlign w:val="center"/>
          </w:tcPr>
          <w:p w14:paraId="774F706D" w14:textId="77777777" w:rsidR="00312171" w:rsidRPr="00F27721" w:rsidRDefault="00312171" w:rsidP="00F27721">
            <w:pPr>
              <w:jc w:val="center"/>
              <w:rPr>
                <w:b/>
                <w:sz w:val="20"/>
                <w:szCs w:val="20"/>
              </w:rPr>
            </w:pPr>
            <w:r w:rsidRPr="00F27721">
              <w:rPr>
                <w:b/>
                <w:sz w:val="20"/>
                <w:szCs w:val="20"/>
              </w:rPr>
              <w:t>Dersin Dili</w:t>
            </w:r>
          </w:p>
        </w:tc>
        <w:tc>
          <w:tcPr>
            <w:tcW w:w="3208" w:type="dxa"/>
            <w:shd w:val="clear" w:color="auto" w:fill="FFF2CC"/>
            <w:vAlign w:val="center"/>
          </w:tcPr>
          <w:p w14:paraId="3D98F774"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Seviyesi</w:t>
            </w:r>
          </w:p>
        </w:tc>
        <w:tc>
          <w:tcPr>
            <w:tcW w:w="3208" w:type="dxa"/>
            <w:shd w:val="clear" w:color="auto" w:fill="FFF2CC"/>
            <w:vAlign w:val="center"/>
          </w:tcPr>
          <w:p w14:paraId="3059E3F3"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Türü</w:t>
            </w:r>
          </w:p>
        </w:tc>
      </w:tr>
      <w:tr w:rsidR="003E403F" w:rsidRPr="00B41ECB" w14:paraId="76298D23" w14:textId="77777777" w:rsidTr="00F27721">
        <w:trPr>
          <w:trHeight w:val="397"/>
        </w:trPr>
        <w:tc>
          <w:tcPr>
            <w:tcW w:w="3208" w:type="dxa"/>
            <w:vAlign w:val="center"/>
          </w:tcPr>
          <w:p w14:paraId="7A36B6B7" w14:textId="1D1FAF22" w:rsidR="00312171" w:rsidRPr="00F27721" w:rsidRDefault="00312171" w:rsidP="00F27721">
            <w:pPr>
              <w:jc w:val="center"/>
              <w:rPr>
                <w:sz w:val="20"/>
                <w:szCs w:val="20"/>
              </w:rPr>
            </w:pPr>
            <w:r w:rsidRPr="00F27721">
              <w:rPr>
                <w:sz w:val="20"/>
                <w:szCs w:val="20"/>
              </w:rPr>
              <w:t>İngilizce</w:t>
            </w:r>
          </w:p>
        </w:tc>
        <w:tc>
          <w:tcPr>
            <w:tcW w:w="3208" w:type="dxa"/>
            <w:vAlign w:val="center"/>
          </w:tcPr>
          <w:p w14:paraId="200C9301" w14:textId="77A1E183" w:rsidR="00312171" w:rsidRPr="00F27721" w:rsidRDefault="00312171" w:rsidP="00F27721">
            <w:pPr>
              <w:jc w:val="center"/>
              <w:rPr>
                <w:sz w:val="20"/>
                <w:szCs w:val="20"/>
              </w:rPr>
            </w:pPr>
            <w:r w:rsidRPr="00F27721">
              <w:rPr>
                <w:sz w:val="20"/>
                <w:szCs w:val="20"/>
              </w:rPr>
              <w:t>Lisans</w:t>
            </w:r>
          </w:p>
        </w:tc>
        <w:tc>
          <w:tcPr>
            <w:tcW w:w="3208" w:type="dxa"/>
            <w:vAlign w:val="center"/>
          </w:tcPr>
          <w:p w14:paraId="1D703EE5" w14:textId="0A031C8A" w:rsidR="00312171" w:rsidRPr="00F27721" w:rsidRDefault="00312171" w:rsidP="00F27721">
            <w:pPr>
              <w:jc w:val="center"/>
              <w:rPr>
                <w:sz w:val="20"/>
                <w:szCs w:val="20"/>
              </w:rPr>
            </w:pPr>
            <w:r w:rsidRPr="00F27721">
              <w:rPr>
                <w:sz w:val="20"/>
                <w:szCs w:val="20"/>
              </w:rPr>
              <w:t>Zorunlu</w:t>
            </w:r>
          </w:p>
        </w:tc>
      </w:tr>
    </w:tbl>
    <w:p w14:paraId="33186F87" w14:textId="77777777" w:rsidR="00312171" w:rsidRPr="00137927" w:rsidRDefault="00312171" w:rsidP="00924B72">
      <w:pPr>
        <w:rPr>
          <w:sz w:val="10"/>
          <w:szCs w:val="10"/>
        </w:rPr>
      </w:pPr>
    </w:p>
    <w:p w14:paraId="4B7B529A" w14:textId="77777777" w:rsidR="00312171" w:rsidRPr="00137927" w:rsidRDefault="00312171" w:rsidP="008516E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B41ECB" w14:paraId="475BD96E" w14:textId="77777777" w:rsidTr="00F27721">
        <w:trPr>
          <w:trHeight w:val="421"/>
        </w:trPr>
        <w:tc>
          <w:tcPr>
            <w:tcW w:w="2112" w:type="dxa"/>
            <w:shd w:val="clear" w:color="auto" w:fill="FFF2CC"/>
            <w:vAlign w:val="center"/>
          </w:tcPr>
          <w:p w14:paraId="551CBF80" w14:textId="77777777" w:rsidR="00312171" w:rsidRPr="00F27721" w:rsidRDefault="00312171" w:rsidP="008516E9">
            <w:pPr>
              <w:rPr>
                <w:b/>
                <w:sz w:val="20"/>
                <w:szCs w:val="20"/>
              </w:rPr>
            </w:pPr>
            <w:r w:rsidRPr="00F27721">
              <w:rPr>
                <w:b/>
                <w:sz w:val="20"/>
                <w:szCs w:val="20"/>
              </w:rPr>
              <w:t>Önkoşul Dersleri</w:t>
            </w:r>
          </w:p>
        </w:tc>
        <w:tc>
          <w:tcPr>
            <w:tcW w:w="7512" w:type="dxa"/>
            <w:shd w:val="clear" w:color="auto" w:fill="FFFFFF"/>
            <w:vAlign w:val="center"/>
          </w:tcPr>
          <w:p w14:paraId="4AEB7E5F" w14:textId="77777777" w:rsidR="00312171" w:rsidRPr="00F27721" w:rsidRDefault="00312171" w:rsidP="00231BE0">
            <w:pPr>
              <w:rPr>
                <w:sz w:val="20"/>
                <w:szCs w:val="20"/>
              </w:rPr>
            </w:pPr>
            <w:r w:rsidRPr="00F27721">
              <w:rPr>
                <w:sz w:val="20"/>
                <w:szCs w:val="20"/>
              </w:rPr>
              <w:t>Yok</w:t>
            </w:r>
          </w:p>
        </w:tc>
      </w:tr>
      <w:tr w:rsidR="008516E9" w:rsidRPr="00B41ECB" w14:paraId="54ACA173" w14:textId="77777777" w:rsidTr="00F27721">
        <w:trPr>
          <w:trHeight w:val="1012"/>
        </w:trPr>
        <w:tc>
          <w:tcPr>
            <w:tcW w:w="2112" w:type="dxa"/>
            <w:shd w:val="clear" w:color="auto" w:fill="FFF2CC"/>
            <w:vAlign w:val="center"/>
          </w:tcPr>
          <w:p w14:paraId="29B11F6A" w14:textId="77777777" w:rsidR="00312171" w:rsidRPr="00F27721" w:rsidRDefault="00312171" w:rsidP="008516E9">
            <w:pPr>
              <w:rPr>
                <w:b/>
                <w:sz w:val="20"/>
                <w:szCs w:val="20"/>
              </w:rPr>
            </w:pPr>
            <w:r w:rsidRPr="00F27721">
              <w:rPr>
                <w:b/>
                <w:sz w:val="20"/>
                <w:szCs w:val="20"/>
              </w:rPr>
              <w:t>Dersin Amacı</w:t>
            </w:r>
          </w:p>
        </w:tc>
        <w:tc>
          <w:tcPr>
            <w:tcW w:w="7512" w:type="dxa"/>
            <w:shd w:val="clear" w:color="auto" w:fill="FFFFFF"/>
            <w:vAlign w:val="center"/>
          </w:tcPr>
          <w:p w14:paraId="0B0EDFCE" w14:textId="77777777" w:rsidR="00312171" w:rsidRPr="00F27721" w:rsidRDefault="00312171" w:rsidP="00F27721">
            <w:pPr>
              <w:jc w:val="both"/>
              <w:rPr>
                <w:sz w:val="20"/>
                <w:szCs w:val="20"/>
              </w:rPr>
            </w:pPr>
            <w:r w:rsidRPr="00F27721">
              <w:rPr>
                <w:sz w:val="20"/>
                <w:szCs w:val="20"/>
              </w:rPr>
              <w:t>Bu ders ile öğrencilere, program geliştirme ve algoritma tasarımı ile ilgili yeterliliklerin kazandırılması amaçlanmaktadır.</w:t>
            </w:r>
          </w:p>
        </w:tc>
      </w:tr>
      <w:tr w:rsidR="008516E9" w:rsidRPr="00B41ECB" w14:paraId="396D6716" w14:textId="77777777" w:rsidTr="00F27721">
        <w:trPr>
          <w:trHeight w:val="984"/>
        </w:trPr>
        <w:tc>
          <w:tcPr>
            <w:tcW w:w="2112" w:type="dxa"/>
            <w:shd w:val="clear" w:color="auto" w:fill="FFF2CC"/>
            <w:vAlign w:val="center"/>
          </w:tcPr>
          <w:p w14:paraId="7DBA9AC8" w14:textId="77777777" w:rsidR="00312171" w:rsidRPr="00F27721" w:rsidRDefault="00312171" w:rsidP="008516E9">
            <w:pPr>
              <w:rPr>
                <w:b/>
                <w:sz w:val="20"/>
                <w:szCs w:val="20"/>
              </w:rPr>
            </w:pPr>
            <w:r w:rsidRPr="00F27721">
              <w:rPr>
                <w:b/>
                <w:sz w:val="20"/>
                <w:szCs w:val="20"/>
              </w:rPr>
              <w:t>Dersin Kısa İçeriği</w:t>
            </w:r>
          </w:p>
        </w:tc>
        <w:tc>
          <w:tcPr>
            <w:tcW w:w="7512" w:type="dxa"/>
            <w:shd w:val="clear" w:color="auto" w:fill="FFFFFF"/>
            <w:vAlign w:val="center"/>
          </w:tcPr>
          <w:p w14:paraId="7AD0DAF8" w14:textId="77777777" w:rsidR="004F67A6" w:rsidRPr="00F27721" w:rsidRDefault="00312171" w:rsidP="00F27721">
            <w:pPr>
              <w:jc w:val="both"/>
              <w:rPr>
                <w:sz w:val="20"/>
                <w:szCs w:val="20"/>
              </w:rPr>
            </w:pPr>
            <w:r w:rsidRPr="00F27721">
              <w:rPr>
                <w:sz w:val="20"/>
                <w:szCs w:val="20"/>
              </w:rPr>
              <w:t>Algoritma ve programlamanın temelleri, akış diyagramı oluşturma, döngüler, koşullar, fonksiyonlar ve değişken tipleri.</w:t>
            </w:r>
          </w:p>
        </w:tc>
      </w:tr>
    </w:tbl>
    <w:p w14:paraId="35188EBC" w14:textId="77777777" w:rsidR="00312171" w:rsidRPr="00137927" w:rsidRDefault="00312171" w:rsidP="00AA1F0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B41ECB" w14:paraId="2A0D24D1" w14:textId="77777777" w:rsidTr="00F27721">
        <w:trPr>
          <w:trHeight w:val="312"/>
        </w:trPr>
        <w:tc>
          <w:tcPr>
            <w:tcW w:w="5372" w:type="dxa"/>
            <w:gridSpan w:val="2"/>
            <w:shd w:val="clear" w:color="auto" w:fill="FFF2CC"/>
            <w:vAlign w:val="center"/>
          </w:tcPr>
          <w:p w14:paraId="0A2890AD" w14:textId="77777777" w:rsidR="00312171" w:rsidRPr="00F27721" w:rsidRDefault="00312171" w:rsidP="00F27721">
            <w:pPr>
              <w:jc w:val="center"/>
              <w:rPr>
                <w:b/>
                <w:sz w:val="20"/>
                <w:szCs w:val="20"/>
              </w:rPr>
            </w:pPr>
            <w:r w:rsidRPr="00F27721">
              <w:rPr>
                <w:b/>
                <w:sz w:val="20"/>
                <w:szCs w:val="20"/>
              </w:rPr>
              <w:t>Dersin Öğrenim Çıktıları</w:t>
            </w:r>
          </w:p>
        </w:tc>
        <w:tc>
          <w:tcPr>
            <w:tcW w:w="1417" w:type="dxa"/>
            <w:shd w:val="clear" w:color="auto" w:fill="FFF2CC"/>
            <w:vAlign w:val="center"/>
          </w:tcPr>
          <w:p w14:paraId="5142F02C" w14:textId="77777777" w:rsidR="00312171" w:rsidRPr="00F27721" w:rsidRDefault="00312171" w:rsidP="00F27721">
            <w:pPr>
              <w:jc w:val="center"/>
              <w:rPr>
                <w:b/>
                <w:sz w:val="20"/>
                <w:szCs w:val="20"/>
              </w:rPr>
            </w:pPr>
            <w:r w:rsidRPr="00F27721">
              <w:rPr>
                <w:b/>
                <w:sz w:val="20"/>
                <w:szCs w:val="20"/>
              </w:rPr>
              <w:t>Katkı Sağladığı PÇ/PÇ’ler</w:t>
            </w:r>
          </w:p>
        </w:tc>
        <w:tc>
          <w:tcPr>
            <w:tcW w:w="1417" w:type="dxa"/>
            <w:shd w:val="clear" w:color="auto" w:fill="FFF2CC"/>
            <w:vAlign w:val="center"/>
          </w:tcPr>
          <w:p w14:paraId="1004B216" w14:textId="77777777" w:rsidR="00312171" w:rsidRPr="00F27721" w:rsidRDefault="00312171" w:rsidP="00F27721">
            <w:pPr>
              <w:jc w:val="center"/>
              <w:rPr>
                <w:b/>
                <w:sz w:val="20"/>
                <w:szCs w:val="20"/>
              </w:rPr>
            </w:pPr>
            <w:r w:rsidRPr="00F27721">
              <w:rPr>
                <w:b/>
                <w:sz w:val="20"/>
                <w:szCs w:val="20"/>
              </w:rPr>
              <w:t>Öğretim Yöntemleri *</w:t>
            </w:r>
          </w:p>
        </w:tc>
        <w:tc>
          <w:tcPr>
            <w:tcW w:w="1418" w:type="dxa"/>
            <w:shd w:val="clear" w:color="auto" w:fill="FFF2CC"/>
            <w:vAlign w:val="center"/>
          </w:tcPr>
          <w:p w14:paraId="1F30B143" w14:textId="77777777" w:rsidR="00312171" w:rsidRPr="00F27721" w:rsidRDefault="00312171" w:rsidP="00F27721">
            <w:pPr>
              <w:jc w:val="center"/>
              <w:rPr>
                <w:b/>
                <w:sz w:val="20"/>
                <w:szCs w:val="20"/>
              </w:rPr>
            </w:pPr>
            <w:r w:rsidRPr="00F27721">
              <w:rPr>
                <w:b/>
                <w:sz w:val="20"/>
                <w:szCs w:val="20"/>
              </w:rPr>
              <w:t>Ölçme Yöntemleri **</w:t>
            </w:r>
          </w:p>
        </w:tc>
      </w:tr>
      <w:tr w:rsidR="00214909" w:rsidRPr="00B41ECB" w14:paraId="5F985C40"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554A38B8" w14:textId="77777777" w:rsidR="00312171" w:rsidRPr="00F27721" w:rsidRDefault="00312171" w:rsidP="00F27721">
            <w:pPr>
              <w:jc w:val="right"/>
              <w:rPr>
                <w:b/>
                <w:sz w:val="20"/>
                <w:szCs w:val="20"/>
              </w:rPr>
            </w:pPr>
            <w:r w:rsidRPr="00F27721">
              <w:rPr>
                <w:b/>
                <w:sz w:val="20"/>
                <w:szCs w:val="20"/>
              </w:rPr>
              <w:t>1</w:t>
            </w:r>
          </w:p>
        </w:tc>
        <w:tc>
          <w:tcPr>
            <w:tcW w:w="4955" w:type="dxa"/>
            <w:tcBorders>
              <w:left w:val="nil"/>
            </w:tcBorders>
            <w:shd w:val="clear" w:color="auto" w:fill="FFFFFF"/>
            <w:vAlign w:val="center"/>
          </w:tcPr>
          <w:p w14:paraId="1B6EE009" w14:textId="77777777" w:rsidR="00312171" w:rsidRPr="00F27721" w:rsidRDefault="00312171" w:rsidP="00F27721">
            <w:pPr>
              <w:shd w:val="clear" w:color="auto" w:fill="FFFFFF"/>
              <w:jc w:val="both"/>
              <w:textAlignment w:val="baseline"/>
              <w:rPr>
                <w:color w:val="000000"/>
                <w:sz w:val="20"/>
                <w:szCs w:val="20"/>
              </w:rPr>
            </w:pPr>
            <w:r w:rsidRPr="00F27721">
              <w:rPr>
                <w:sz w:val="20"/>
                <w:szCs w:val="20"/>
              </w:rPr>
              <w:t>Programlama araçlarını etkili şekilde kullanabilmek.</w:t>
            </w:r>
          </w:p>
        </w:tc>
        <w:tc>
          <w:tcPr>
            <w:tcW w:w="1417" w:type="dxa"/>
            <w:tcBorders>
              <w:left w:val="nil"/>
            </w:tcBorders>
            <w:shd w:val="clear" w:color="auto" w:fill="FFFFFF"/>
            <w:vAlign w:val="center"/>
          </w:tcPr>
          <w:p w14:paraId="0795700C" w14:textId="77777777" w:rsidR="00312171" w:rsidRPr="00F27721" w:rsidRDefault="00312171" w:rsidP="00F27721">
            <w:pPr>
              <w:jc w:val="center"/>
              <w:rPr>
                <w:sz w:val="20"/>
                <w:szCs w:val="20"/>
              </w:rPr>
            </w:pPr>
            <w:r w:rsidRPr="00F27721">
              <w:rPr>
                <w:sz w:val="20"/>
                <w:szCs w:val="20"/>
              </w:rPr>
              <w:t>2, 4</w:t>
            </w:r>
          </w:p>
        </w:tc>
        <w:tc>
          <w:tcPr>
            <w:tcW w:w="1417" w:type="dxa"/>
            <w:shd w:val="clear" w:color="auto" w:fill="FFFFFF"/>
            <w:vAlign w:val="center"/>
          </w:tcPr>
          <w:p w14:paraId="0AF8275F" w14:textId="77777777" w:rsidR="00312171" w:rsidRPr="00F27721" w:rsidRDefault="00312171" w:rsidP="00F27721">
            <w:pPr>
              <w:jc w:val="center"/>
              <w:rPr>
                <w:sz w:val="20"/>
                <w:szCs w:val="20"/>
              </w:rPr>
            </w:pPr>
            <w:r w:rsidRPr="00F27721">
              <w:rPr>
                <w:sz w:val="20"/>
                <w:szCs w:val="20"/>
              </w:rPr>
              <w:t>1,5,10,11</w:t>
            </w:r>
          </w:p>
        </w:tc>
        <w:tc>
          <w:tcPr>
            <w:tcW w:w="1418" w:type="dxa"/>
            <w:shd w:val="clear" w:color="auto" w:fill="FFFFFF"/>
            <w:vAlign w:val="center"/>
          </w:tcPr>
          <w:p w14:paraId="6D0B2507" w14:textId="77777777" w:rsidR="00312171" w:rsidRPr="00F27721" w:rsidRDefault="00312171" w:rsidP="00F27721">
            <w:pPr>
              <w:jc w:val="center"/>
              <w:rPr>
                <w:sz w:val="20"/>
                <w:szCs w:val="20"/>
              </w:rPr>
            </w:pPr>
            <w:r w:rsidRPr="00F27721">
              <w:rPr>
                <w:sz w:val="20"/>
                <w:szCs w:val="20"/>
              </w:rPr>
              <w:t>A</w:t>
            </w:r>
          </w:p>
        </w:tc>
      </w:tr>
      <w:tr w:rsidR="00214909" w:rsidRPr="00B41ECB" w14:paraId="752864BE"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7317F3DD" w14:textId="77777777" w:rsidR="00312171" w:rsidRPr="00F27721" w:rsidRDefault="00312171" w:rsidP="00F27721">
            <w:pPr>
              <w:jc w:val="right"/>
              <w:rPr>
                <w:b/>
                <w:sz w:val="20"/>
                <w:szCs w:val="20"/>
              </w:rPr>
            </w:pPr>
            <w:r w:rsidRPr="00F27721">
              <w:rPr>
                <w:b/>
                <w:sz w:val="20"/>
                <w:szCs w:val="20"/>
              </w:rPr>
              <w:t>2</w:t>
            </w:r>
          </w:p>
        </w:tc>
        <w:tc>
          <w:tcPr>
            <w:tcW w:w="4955" w:type="dxa"/>
            <w:tcBorders>
              <w:left w:val="nil"/>
            </w:tcBorders>
            <w:shd w:val="clear" w:color="auto" w:fill="FFFFFF"/>
            <w:vAlign w:val="center"/>
          </w:tcPr>
          <w:p w14:paraId="78F365B6" w14:textId="77777777" w:rsidR="00312171" w:rsidRPr="00F27721" w:rsidRDefault="00312171" w:rsidP="00736985">
            <w:pPr>
              <w:rPr>
                <w:sz w:val="20"/>
                <w:szCs w:val="20"/>
              </w:rPr>
            </w:pPr>
            <w:r w:rsidRPr="00F27721">
              <w:rPr>
                <w:sz w:val="20"/>
                <w:szCs w:val="20"/>
              </w:rPr>
              <w:t>Bir probleme ait akış diyagramı oluşturmak.</w:t>
            </w:r>
          </w:p>
        </w:tc>
        <w:tc>
          <w:tcPr>
            <w:tcW w:w="1417" w:type="dxa"/>
            <w:tcBorders>
              <w:left w:val="nil"/>
            </w:tcBorders>
            <w:shd w:val="clear" w:color="auto" w:fill="FFFFFF"/>
            <w:vAlign w:val="center"/>
          </w:tcPr>
          <w:p w14:paraId="2C91DDB2" w14:textId="77777777" w:rsidR="00312171" w:rsidRPr="00F27721" w:rsidRDefault="00312171" w:rsidP="00F27721">
            <w:pPr>
              <w:jc w:val="center"/>
              <w:rPr>
                <w:sz w:val="20"/>
                <w:szCs w:val="20"/>
              </w:rPr>
            </w:pPr>
            <w:r w:rsidRPr="00F27721">
              <w:rPr>
                <w:sz w:val="20"/>
                <w:szCs w:val="20"/>
              </w:rPr>
              <w:t>2</w:t>
            </w:r>
          </w:p>
        </w:tc>
        <w:tc>
          <w:tcPr>
            <w:tcW w:w="1417" w:type="dxa"/>
            <w:shd w:val="clear" w:color="auto" w:fill="FFFFFF"/>
            <w:vAlign w:val="center"/>
          </w:tcPr>
          <w:p w14:paraId="72F2C2C3" w14:textId="77777777" w:rsidR="00312171" w:rsidRPr="00BD5747" w:rsidRDefault="00312171" w:rsidP="00F27721">
            <w:pPr>
              <w:jc w:val="center"/>
            </w:pPr>
            <w:r w:rsidRPr="00F27721">
              <w:rPr>
                <w:sz w:val="20"/>
                <w:szCs w:val="20"/>
              </w:rPr>
              <w:t>1,5,10,11</w:t>
            </w:r>
          </w:p>
        </w:tc>
        <w:tc>
          <w:tcPr>
            <w:tcW w:w="1418" w:type="dxa"/>
            <w:shd w:val="clear" w:color="auto" w:fill="FFFFFF"/>
            <w:vAlign w:val="center"/>
          </w:tcPr>
          <w:p w14:paraId="6626AF85" w14:textId="77777777" w:rsidR="00312171" w:rsidRPr="00F27721" w:rsidRDefault="00312171" w:rsidP="00F27721">
            <w:pPr>
              <w:jc w:val="center"/>
              <w:rPr>
                <w:sz w:val="20"/>
                <w:szCs w:val="20"/>
              </w:rPr>
            </w:pPr>
            <w:r w:rsidRPr="00F27721">
              <w:rPr>
                <w:sz w:val="20"/>
                <w:szCs w:val="20"/>
              </w:rPr>
              <w:t>A</w:t>
            </w:r>
          </w:p>
        </w:tc>
      </w:tr>
      <w:tr w:rsidR="00651F63" w:rsidRPr="00B41ECB" w14:paraId="2CFC82EC"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9ADCEA7" w14:textId="77777777" w:rsidR="00312171" w:rsidRPr="00F27721" w:rsidRDefault="00312171" w:rsidP="00F27721">
            <w:pPr>
              <w:jc w:val="right"/>
              <w:rPr>
                <w:b/>
                <w:sz w:val="20"/>
                <w:szCs w:val="20"/>
              </w:rPr>
            </w:pPr>
            <w:r w:rsidRPr="00F27721">
              <w:rPr>
                <w:b/>
                <w:sz w:val="20"/>
                <w:szCs w:val="20"/>
              </w:rPr>
              <w:t>3</w:t>
            </w:r>
          </w:p>
        </w:tc>
        <w:tc>
          <w:tcPr>
            <w:tcW w:w="4955" w:type="dxa"/>
            <w:tcBorders>
              <w:left w:val="nil"/>
            </w:tcBorders>
            <w:shd w:val="clear" w:color="auto" w:fill="FFFFFF"/>
            <w:vAlign w:val="center"/>
          </w:tcPr>
          <w:p w14:paraId="0BDD994A" w14:textId="77777777" w:rsidR="00312171" w:rsidRPr="00F27721" w:rsidRDefault="00312171" w:rsidP="00925960">
            <w:pPr>
              <w:rPr>
                <w:color w:val="FF0000"/>
                <w:sz w:val="20"/>
                <w:szCs w:val="20"/>
              </w:rPr>
            </w:pPr>
            <w:r w:rsidRPr="00F27721">
              <w:rPr>
                <w:sz w:val="20"/>
                <w:szCs w:val="20"/>
              </w:rPr>
              <w:t>C programlama diline ait yazım kurallarını bilme ve kullanabilmek.</w:t>
            </w:r>
          </w:p>
        </w:tc>
        <w:tc>
          <w:tcPr>
            <w:tcW w:w="1417" w:type="dxa"/>
            <w:tcBorders>
              <w:left w:val="nil"/>
            </w:tcBorders>
            <w:shd w:val="clear" w:color="auto" w:fill="FFFFFF"/>
            <w:vAlign w:val="center"/>
          </w:tcPr>
          <w:p w14:paraId="4F4E5D56" w14:textId="77777777" w:rsidR="00312171" w:rsidRPr="00F27721" w:rsidRDefault="00312171" w:rsidP="00F27721">
            <w:pPr>
              <w:jc w:val="center"/>
              <w:rPr>
                <w:sz w:val="20"/>
                <w:szCs w:val="20"/>
              </w:rPr>
            </w:pPr>
            <w:r w:rsidRPr="00F27721">
              <w:rPr>
                <w:sz w:val="20"/>
                <w:szCs w:val="20"/>
              </w:rPr>
              <w:t>2</w:t>
            </w:r>
          </w:p>
        </w:tc>
        <w:tc>
          <w:tcPr>
            <w:tcW w:w="1417" w:type="dxa"/>
            <w:shd w:val="clear" w:color="auto" w:fill="FFFFFF"/>
            <w:vAlign w:val="center"/>
          </w:tcPr>
          <w:p w14:paraId="0C5F8197" w14:textId="77777777" w:rsidR="00312171" w:rsidRPr="00BD5747" w:rsidRDefault="00312171" w:rsidP="00F27721">
            <w:pPr>
              <w:jc w:val="center"/>
            </w:pPr>
            <w:r w:rsidRPr="00F27721">
              <w:rPr>
                <w:sz w:val="20"/>
                <w:szCs w:val="20"/>
              </w:rPr>
              <w:t>1,5,10,11</w:t>
            </w:r>
          </w:p>
        </w:tc>
        <w:tc>
          <w:tcPr>
            <w:tcW w:w="1418" w:type="dxa"/>
            <w:shd w:val="clear" w:color="auto" w:fill="FFFFFF"/>
            <w:vAlign w:val="center"/>
          </w:tcPr>
          <w:p w14:paraId="46FB2D0F" w14:textId="77777777" w:rsidR="00312171" w:rsidRPr="00F27721" w:rsidRDefault="00312171" w:rsidP="00F27721">
            <w:pPr>
              <w:jc w:val="center"/>
              <w:rPr>
                <w:sz w:val="20"/>
                <w:szCs w:val="20"/>
              </w:rPr>
            </w:pPr>
            <w:r w:rsidRPr="00F27721">
              <w:rPr>
                <w:sz w:val="20"/>
                <w:szCs w:val="20"/>
              </w:rPr>
              <w:t>A</w:t>
            </w:r>
          </w:p>
        </w:tc>
      </w:tr>
      <w:tr w:rsidR="00651F63" w:rsidRPr="00B41ECB" w14:paraId="451343F7"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6E3775D8" w14:textId="77777777" w:rsidR="00312171" w:rsidRPr="00F27721" w:rsidRDefault="00312171" w:rsidP="00F27721">
            <w:pPr>
              <w:jc w:val="right"/>
              <w:rPr>
                <w:b/>
                <w:sz w:val="20"/>
                <w:szCs w:val="20"/>
              </w:rPr>
            </w:pPr>
            <w:r w:rsidRPr="00F27721">
              <w:rPr>
                <w:b/>
                <w:sz w:val="20"/>
                <w:szCs w:val="20"/>
              </w:rPr>
              <w:t>4</w:t>
            </w:r>
          </w:p>
        </w:tc>
        <w:tc>
          <w:tcPr>
            <w:tcW w:w="4955" w:type="dxa"/>
            <w:tcBorders>
              <w:left w:val="nil"/>
            </w:tcBorders>
            <w:shd w:val="clear" w:color="auto" w:fill="FFFFFF"/>
            <w:vAlign w:val="center"/>
          </w:tcPr>
          <w:p w14:paraId="60B0BEB3" w14:textId="77777777" w:rsidR="00312171" w:rsidRPr="00F27721" w:rsidRDefault="00312171" w:rsidP="00925960">
            <w:pPr>
              <w:rPr>
                <w:color w:val="000000"/>
                <w:sz w:val="20"/>
                <w:szCs w:val="20"/>
              </w:rPr>
            </w:pPr>
            <w:r w:rsidRPr="00F27721">
              <w:rPr>
                <w:sz w:val="20"/>
                <w:szCs w:val="20"/>
              </w:rPr>
              <w:t>Bir probleme ait algoritma veya akış diyagramını C koduna dönüştürebilmek.</w:t>
            </w:r>
          </w:p>
        </w:tc>
        <w:tc>
          <w:tcPr>
            <w:tcW w:w="1417" w:type="dxa"/>
            <w:tcBorders>
              <w:left w:val="nil"/>
            </w:tcBorders>
            <w:shd w:val="clear" w:color="auto" w:fill="FFFFFF"/>
            <w:vAlign w:val="center"/>
          </w:tcPr>
          <w:p w14:paraId="7790D422" w14:textId="77777777" w:rsidR="00312171" w:rsidRPr="00F27721" w:rsidRDefault="00312171" w:rsidP="00F27721">
            <w:pPr>
              <w:jc w:val="center"/>
              <w:rPr>
                <w:sz w:val="20"/>
                <w:szCs w:val="20"/>
              </w:rPr>
            </w:pPr>
            <w:r w:rsidRPr="00F27721">
              <w:rPr>
                <w:sz w:val="20"/>
                <w:szCs w:val="20"/>
              </w:rPr>
              <w:t>2, 4</w:t>
            </w:r>
          </w:p>
        </w:tc>
        <w:tc>
          <w:tcPr>
            <w:tcW w:w="1417" w:type="dxa"/>
            <w:shd w:val="clear" w:color="auto" w:fill="FFFFFF"/>
            <w:vAlign w:val="center"/>
          </w:tcPr>
          <w:p w14:paraId="0A2706E7" w14:textId="77777777" w:rsidR="00312171" w:rsidRPr="00BD5747" w:rsidRDefault="00312171" w:rsidP="00F27721">
            <w:pPr>
              <w:jc w:val="center"/>
            </w:pPr>
            <w:r w:rsidRPr="00F27721">
              <w:rPr>
                <w:sz w:val="20"/>
                <w:szCs w:val="20"/>
              </w:rPr>
              <w:t>1,5,10,11</w:t>
            </w:r>
          </w:p>
        </w:tc>
        <w:tc>
          <w:tcPr>
            <w:tcW w:w="1418" w:type="dxa"/>
            <w:shd w:val="clear" w:color="auto" w:fill="FFFFFF"/>
            <w:vAlign w:val="center"/>
          </w:tcPr>
          <w:p w14:paraId="16408AA3" w14:textId="77777777" w:rsidR="00312171" w:rsidRPr="00F27721" w:rsidRDefault="00312171" w:rsidP="00F27721">
            <w:pPr>
              <w:jc w:val="center"/>
              <w:rPr>
                <w:sz w:val="20"/>
                <w:szCs w:val="20"/>
              </w:rPr>
            </w:pPr>
            <w:r w:rsidRPr="00F27721">
              <w:rPr>
                <w:sz w:val="20"/>
                <w:szCs w:val="20"/>
              </w:rPr>
              <w:t>A</w:t>
            </w:r>
          </w:p>
        </w:tc>
      </w:tr>
      <w:tr w:rsidR="00925960" w:rsidRPr="00B41ECB" w14:paraId="6F3A1E3B"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0F232FC7" w14:textId="77777777" w:rsidR="004F67A6" w:rsidRPr="00F27721" w:rsidRDefault="00312171" w:rsidP="00F27721">
            <w:pPr>
              <w:jc w:val="right"/>
              <w:rPr>
                <w:b/>
                <w:sz w:val="20"/>
                <w:szCs w:val="20"/>
              </w:rPr>
            </w:pPr>
            <w:r w:rsidRPr="00F27721">
              <w:rPr>
                <w:b/>
                <w:sz w:val="20"/>
                <w:szCs w:val="20"/>
              </w:rPr>
              <w:t>5</w:t>
            </w:r>
          </w:p>
        </w:tc>
        <w:tc>
          <w:tcPr>
            <w:tcW w:w="4955" w:type="dxa"/>
            <w:tcBorders>
              <w:left w:val="nil"/>
            </w:tcBorders>
            <w:shd w:val="clear" w:color="auto" w:fill="FFFFFF"/>
            <w:vAlign w:val="center"/>
          </w:tcPr>
          <w:p w14:paraId="53EC9EFD" w14:textId="77777777" w:rsidR="004F67A6" w:rsidRPr="00F27721" w:rsidRDefault="00312171" w:rsidP="00925960">
            <w:pPr>
              <w:rPr>
                <w:sz w:val="20"/>
                <w:szCs w:val="20"/>
              </w:rPr>
            </w:pPr>
            <w:r w:rsidRPr="00F27721">
              <w:rPr>
                <w:sz w:val="20"/>
                <w:szCs w:val="20"/>
              </w:rPr>
              <w:t>C-programlama dilinde basit projeler oluşturma ve programlar yazmak.</w:t>
            </w:r>
          </w:p>
        </w:tc>
        <w:tc>
          <w:tcPr>
            <w:tcW w:w="1417" w:type="dxa"/>
            <w:tcBorders>
              <w:left w:val="nil"/>
            </w:tcBorders>
            <w:shd w:val="clear" w:color="auto" w:fill="FFFFFF"/>
            <w:vAlign w:val="center"/>
          </w:tcPr>
          <w:p w14:paraId="379C2481" w14:textId="77777777" w:rsidR="004F67A6" w:rsidRPr="00F27721" w:rsidRDefault="00312171" w:rsidP="00F27721">
            <w:pPr>
              <w:jc w:val="center"/>
              <w:rPr>
                <w:sz w:val="20"/>
                <w:szCs w:val="20"/>
              </w:rPr>
            </w:pPr>
            <w:r w:rsidRPr="00F27721">
              <w:rPr>
                <w:sz w:val="20"/>
                <w:szCs w:val="20"/>
              </w:rPr>
              <w:t>2, 4</w:t>
            </w:r>
          </w:p>
        </w:tc>
        <w:tc>
          <w:tcPr>
            <w:tcW w:w="1417" w:type="dxa"/>
            <w:shd w:val="clear" w:color="auto" w:fill="FFFFFF"/>
            <w:vAlign w:val="center"/>
          </w:tcPr>
          <w:p w14:paraId="7C314579" w14:textId="77777777" w:rsidR="004F67A6" w:rsidRPr="00BD5747" w:rsidRDefault="00312171" w:rsidP="00F27721">
            <w:pPr>
              <w:jc w:val="center"/>
            </w:pPr>
            <w:r w:rsidRPr="00F27721">
              <w:rPr>
                <w:sz w:val="20"/>
                <w:szCs w:val="20"/>
              </w:rPr>
              <w:t>1,5,10,11</w:t>
            </w:r>
          </w:p>
        </w:tc>
        <w:tc>
          <w:tcPr>
            <w:tcW w:w="1418" w:type="dxa"/>
            <w:shd w:val="clear" w:color="auto" w:fill="FFFFFF"/>
            <w:vAlign w:val="center"/>
          </w:tcPr>
          <w:p w14:paraId="09432048" w14:textId="77777777" w:rsidR="004F67A6" w:rsidRPr="00F27721" w:rsidRDefault="00312171" w:rsidP="00F27721">
            <w:pPr>
              <w:jc w:val="center"/>
              <w:rPr>
                <w:sz w:val="20"/>
                <w:szCs w:val="20"/>
              </w:rPr>
            </w:pPr>
            <w:r w:rsidRPr="00F27721">
              <w:rPr>
                <w:sz w:val="20"/>
                <w:szCs w:val="20"/>
              </w:rPr>
              <w:t>A</w:t>
            </w:r>
          </w:p>
        </w:tc>
      </w:tr>
      <w:tr w:rsidR="00DE637E" w:rsidRPr="00B41ECB" w14:paraId="16638E4E"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3A6A07E" w14:textId="77777777" w:rsidR="004F67A6" w:rsidRPr="00F27721" w:rsidRDefault="00312171" w:rsidP="00F27721">
            <w:pPr>
              <w:jc w:val="right"/>
              <w:rPr>
                <w:b/>
                <w:sz w:val="20"/>
                <w:szCs w:val="20"/>
              </w:rPr>
            </w:pPr>
            <w:r w:rsidRPr="00F27721">
              <w:rPr>
                <w:b/>
                <w:sz w:val="20"/>
                <w:szCs w:val="20"/>
              </w:rPr>
              <w:t>6</w:t>
            </w:r>
          </w:p>
        </w:tc>
        <w:tc>
          <w:tcPr>
            <w:tcW w:w="4955" w:type="dxa"/>
            <w:tcBorders>
              <w:left w:val="nil"/>
            </w:tcBorders>
            <w:shd w:val="clear" w:color="auto" w:fill="FFFFFF"/>
            <w:vAlign w:val="center"/>
          </w:tcPr>
          <w:p w14:paraId="4A67BA32" w14:textId="77777777" w:rsidR="004F67A6" w:rsidRPr="00F27721" w:rsidRDefault="00312171" w:rsidP="00DE637E">
            <w:pPr>
              <w:rPr>
                <w:sz w:val="20"/>
                <w:szCs w:val="20"/>
              </w:rPr>
            </w:pPr>
            <w:r w:rsidRPr="00F27721">
              <w:rPr>
                <w:sz w:val="20"/>
                <w:szCs w:val="20"/>
              </w:rPr>
              <w:t>Karar yapılarını kullanmak.</w:t>
            </w:r>
          </w:p>
        </w:tc>
        <w:tc>
          <w:tcPr>
            <w:tcW w:w="1417" w:type="dxa"/>
            <w:tcBorders>
              <w:left w:val="nil"/>
            </w:tcBorders>
            <w:shd w:val="clear" w:color="auto" w:fill="FFFFFF"/>
            <w:vAlign w:val="center"/>
          </w:tcPr>
          <w:p w14:paraId="085EE164" w14:textId="77777777" w:rsidR="004F67A6" w:rsidRPr="00F27721" w:rsidRDefault="00312171" w:rsidP="00F27721">
            <w:pPr>
              <w:jc w:val="center"/>
              <w:rPr>
                <w:sz w:val="20"/>
                <w:szCs w:val="20"/>
              </w:rPr>
            </w:pPr>
            <w:r w:rsidRPr="00F27721">
              <w:rPr>
                <w:sz w:val="20"/>
                <w:szCs w:val="20"/>
              </w:rPr>
              <w:t>2, 4</w:t>
            </w:r>
          </w:p>
        </w:tc>
        <w:tc>
          <w:tcPr>
            <w:tcW w:w="1417" w:type="dxa"/>
            <w:shd w:val="clear" w:color="auto" w:fill="FFFFFF"/>
            <w:vAlign w:val="center"/>
          </w:tcPr>
          <w:p w14:paraId="3AF968E9" w14:textId="77777777" w:rsidR="004F67A6" w:rsidRPr="00BD5747" w:rsidRDefault="00312171" w:rsidP="00F27721">
            <w:pPr>
              <w:jc w:val="center"/>
            </w:pPr>
            <w:r w:rsidRPr="00F27721">
              <w:rPr>
                <w:sz w:val="20"/>
                <w:szCs w:val="20"/>
              </w:rPr>
              <w:t>1,5,10,11</w:t>
            </w:r>
          </w:p>
        </w:tc>
        <w:tc>
          <w:tcPr>
            <w:tcW w:w="1418" w:type="dxa"/>
            <w:shd w:val="clear" w:color="auto" w:fill="FFFFFF"/>
            <w:vAlign w:val="center"/>
          </w:tcPr>
          <w:p w14:paraId="0D3A733C" w14:textId="77777777" w:rsidR="004F67A6" w:rsidRPr="00F27721" w:rsidRDefault="00312171" w:rsidP="00F27721">
            <w:pPr>
              <w:jc w:val="center"/>
              <w:rPr>
                <w:sz w:val="20"/>
                <w:szCs w:val="20"/>
              </w:rPr>
            </w:pPr>
            <w:r w:rsidRPr="00F27721">
              <w:rPr>
                <w:sz w:val="20"/>
                <w:szCs w:val="20"/>
              </w:rPr>
              <w:t>A</w:t>
            </w:r>
          </w:p>
        </w:tc>
      </w:tr>
      <w:tr w:rsidR="00DE637E" w:rsidRPr="00B41ECB" w14:paraId="4B75547E"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04570115" w14:textId="77777777" w:rsidR="004F67A6" w:rsidRPr="00F27721" w:rsidRDefault="00312171" w:rsidP="00F27721">
            <w:pPr>
              <w:jc w:val="right"/>
              <w:rPr>
                <w:b/>
                <w:sz w:val="20"/>
                <w:szCs w:val="20"/>
              </w:rPr>
            </w:pPr>
            <w:r w:rsidRPr="00F27721">
              <w:rPr>
                <w:b/>
                <w:sz w:val="20"/>
                <w:szCs w:val="20"/>
              </w:rPr>
              <w:t>7</w:t>
            </w:r>
          </w:p>
        </w:tc>
        <w:tc>
          <w:tcPr>
            <w:tcW w:w="4955" w:type="dxa"/>
            <w:tcBorders>
              <w:left w:val="nil"/>
            </w:tcBorders>
            <w:shd w:val="clear" w:color="auto" w:fill="FFFFFF"/>
            <w:vAlign w:val="center"/>
          </w:tcPr>
          <w:p w14:paraId="18D145B1" w14:textId="77777777" w:rsidR="004F67A6" w:rsidRPr="00F27721" w:rsidRDefault="00312171" w:rsidP="00DE637E">
            <w:pPr>
              <w:rPr>
                <w:sz w:val="20"/>
                <w:szCs w:val="20"/>
              </w:rPr>
            </w:pPr>
            <w:r w:rsidRPr="00F27721">
              <w:rPr>
                <w:sz w:val="20"/>
                <w:szCs w:val="20"/>
              </w:rPr>
              <w:t>Döngüleri kullanmak.</w:t>
            </w:r>
          </w:p>
        </w:tc>
        <w:tc>
          <w:tcPr>
            <w:tcW w:w="1417" w:type="dxa"/>
            <w:tcBorders>
              <w:left w:val="nil"/>
            </w:tcBorders>
            <w:shd w:val="clear" w:color="auto" w:fill="FFFFFF"/>
            <w:vAlign w:val="center"/>
          </w:tcPr>
          <w:p w14:paraId="2F6B6095" w14:textId="77777777" w:rsidR="004F67A6" w:rsidRPr="00F27721" w:rsidRDefault="00312171" w:rsidP="00F27721">
            <w:pPr>
              <w:jc w:val="center"/>
              <w:rPr>
                <w:sz w:val="20"/>
                <w:szCs w:val="20"/>
              </w:rPr>
            </w:pPr>
            <w:r w:rsidRPr="00F27721">
              <w:rPr>
                <w:sz w:val="20"/>
                <w:szCs w:val="20"/>
              </w:rPr>
              <w:t>2</w:t>
            </w:r>
          </w:p>
        </w:tc>
        <w:tc>
          <w:tcPr>
            <w:tcW w:w="1417" w:type="dxa"/>
            <w:shd w:val="clear" w:color="auto" w:fill="FFFFFF"/>
            <w:vAlign w:val="center"/>
          </w:tcPr>
          <w:p w14:paraId="45650055" w14:textId="77777777" w:rsidR="004F67A6" w:rsidRPr="00BD5747" w:rsidRDefault="00312171" w:rsidP="00F27721">
            <w:pPr>
              <w:jc w:val="center"/>
            </w:pPr>
            <w:r w:rsidRPr="00F27721">
              <w:rPr>
                <w:sz w:val="20"/>
                <w:szCs w:val="20"/>
              </w:rPr>
              <w:t>1,5,10,11</w:t>
            </w:r>
          </w:p>
        </w:tc>
        <w:tc>
          <w:tcPr>
            <w:tcW w:w="1418" w:type="dxa"/>
            <w:shd w:val="clear" w:color="auto" w:fill="FFFFFF"/>
            <w:vAlign w:val="center"/>
          </w:tcPr>
          <w:p w14:paraId="4ECA8C4D" w14:textId="77777777" w:rsidR="004F67A6" w:rsidRPr="00F27721" w:rsidRDefault="00312171" w:rsidP="00F27721">
            <w:pPr>
              <w:jc w:val="center"/>
              <w:rPr>
                <w:sz w:val="20"/>
                <w:szCs w:val="20"/>
              </w:rPr>
            </w:pPr>
            <w:r w:rsidRPr="00F27721">
              <w:rPr>
                <w:sz w:val="20"/>
                <w:szCs w:val="20"/>
              </w:rPr>
              <w:t>A</w:t>
            </w:r>
          </w:p>
        </w:tc>
      </w:tr>
      <w:tr w:rsidR="00DE637E" w:rsidRPr="00B41ECB" w14:paraId="6ADABE77"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6F373C8A" w14:textId="77777777" w:rsidR="004F67A6" w:rsidRPr="00F27721" w:rsidRDefault="00312171" w:rsidP="00F27721">
            <w:pPr>
              <w:jc w:val="right"/>
              <w:rPr>
                <w:b/>
                <w:sz w:val="20"/>
                <w:szCs w:val="20"/>
              </w:rPr>
            </w:pPr>
            <w:r w:rsidRPr="00F27721">
              <w:rPr>
                <w:b/>
                <w:sz w:val="20"/>
                <w:szCs w:val="20"/>
              </w:rPr>
              <w:t>8</w:t>
            </w:r>
          </w:p>
        </w:tc>
        <w:tc>
          <w:tcPr>
            <w:tcW w:w="4955" w:type="dxa"/>
            <w:tcBorders>
              <w:left w:val="nil"/>
            </w:tcBorders>
            <w:shd w:val="clear" w:color="auto" w:fill="FFFFFF"/>
            <w:vAlign w:val="center"/>
          </w:tcPr>
          <w:p w14:paraId="351A6103" w14:textId="77777777" w:rsidR="004F67A6" w:rsidRPr="00F27721" w:rsidRDefault="00312171" w:rsidP="00DE637E">
            <w:pPr>
              <w:rPr>
                <w:sz w:val="20"/>
                <w:szCs w:val="20"/>
              </w:rPr>
            </w:pPr>
            <w:r w:rsidRPr="00F27721">
              <w:rPr>
                <w:sz w:val="20"/>
                <w:szCs w:val="20"/>
              </w:rPr>
              <w:t>Alt programlarla (fonksiyonlarla) çalışmak.</w:t>
            </w:r>
          </w:p>
        </w:tc>
        <w:tc>
          <w:tcPr>
            <w:tcW w:w="1417" w:type="dxa"/>
            <w:tcBorders>
              <w:left w:val="nil"/>
            </w:tcBorders>
            <w:shd w:val="clear" w:color="auto" w:fill="FFFFFF"/>
            <w:vAlign w:val="center"/>
          </w:tcPr>
          <w:p w14:paraId="500872B3" w14:textId="77777777" w:rsidR="004F67A6" w:rsidRPr="00F27721" w:rsidRDefault="00312171" w:rsidP="00F27721">
            <w:pPr>
              <w:jc w:val="center"/>
              <w:rPr>
                <w:sz w:val="20"/>
                <w:szCs w:val="20"/>
              </w:rPr>
            </w:pPr>
            <w:r w:rsidRPr="00F27721">
              <w:rPr>
                <w:sz w:val="20"/>
                <w:szCs w:val="20"/>
              </w:rPr>
              <w:t>2</w:t>
            </w:r>
          </w:p>
        </w:tc>
        <w:tc>
          <w:tcPr>
            <w:tcW w:w="1417" w:type="dxa"/>
            <w:shd w:val="clear" w:color="auto" w:fill="FFFFFF"/>
            <w:vAlign w:val="center"/>
          </w:tcPr>
          <w:p w14:paraId="6F252939" w14:textId="77777777" w:rsidR="004F67A6" w:rsidRPr="00F27721" w:rsidRDefault="00312171" w:rsidP="00F27721">
            <w:pPr>
              <w:jc w:val="center"/>
              <w:rPr>
                <w:sz w:val="20"/>
                <w:szCs w:val="20"/>
              </w:rPr>
            </w:pPr>
            <w:r w:rsidRPr="00F27721">
              <w:rPr>
                <w:sz w:val="20"/>
                <w:szCs w:val="20"/>
              </w:rPr>
              <w:t>1,5,10,11</w:t>
            </w:r>
          </w:p>
        </w:tc>
        <w:tc>
          <w:tcPr>
            <w:tcW w:w="1418" w:type="dxa"/>
            <w:shd w:val="clear" w:color="auto" w:fill="FFFFFF"/>
            <w:vAlign w:val="center"/>
          </w:tcPr>
          <w:p w14:paraId="7FAB54A2" w14:textId="77777777" w:rsidR="004F67A6" w:rsidRPr="00F27721" w:rsidRDefault="00312171" w:rsidP="00F27721">
            <w:pPr>
              <w:jc w:val="center"/>
              <w:rPr>
                <w:sz w:val="20"/>
                <w:szCs w:val="20"/>
              </w:rPr>
            </w:pPr>
            <w:r w:rsidRPr="00F27721">
              <w:rPr>
                <w:sz w:val="20"/>
                <w:szCs w:val="20"/>
              </w:rPr>
              <w:t>A</w:t>
            </w:r>
          </w:p>
        </w:tc>
      </w:tr>
      <w:tr w:rsidR="00DE637E" w:rsidRPr="00B41ECB" w14:paraId="0FDB3CF1"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64C9BF8F" w14:textId="77777777" w:rsidR="004F67A6" w:rsidRPr="00F27721" w:rsidRDefault="00312171" w:rsidP="00F27721">
            <w:pPr>
              <w:jc w:val="right"/>
              <w:rPr>
                <w:b/>
                <w:sz w:val="20"/>
                <w:szCs w:val="20"/>
              </w:rPr>
            </w:pPr>
            <w:r w:rsidRPr="00F27721">
              <w:rPr>
                <w:b/>
                <w:sz w:val="20"/>
                <w:szCs w:val="20"/>
              </w:rPr>
              <w:t>9</w:t>
            </w:r>
          </w:p>
        </w:tc>
        <w:tc>
          <w:tcPr>
            <w:tcW w:w="4955" w:type="dxa"/>
            <w:tcBorders>
              <w:left w:val="nil"/>
            </w:tcBorders>
            <w:shd w:val="clear" w:color="auto" w:fill="FFFFFF"/>
            <w:vAlign w:val="center"/>
          </w:tcPr>
          <w:p w14:paraId="2AC6B32F" w14:textId="77777777" w:rsidR="004F67A6" w:rsidRPr="00F27721" w:rsidRDefault="00312171" w:rsidP="00DE637E">
            <w:pPr>
              <w:rPr>
                <w:sz w:val="20"/>
                <w:szCs w:val="20"/>
              </w:rPr>
            </w:pPr>
            <w:r w:rsidRPr="00F27721">
              <w:rPr>
                <w:sz w:val="20"/>
                <w:szCs w:val="20"/>
              </w:rPr>
              <w:t>Dizi işlemlerini yapmak.</w:t>
            </w:r>
          </w:p>
        </w:tc>
        <w:tc>
          <w:tcPr>
            <w:tcW w:w="1417" w:type="dxa"/>
            <w:tcBorders>
              <w:left w:val="nil"/>
            </w:tcBorders>
            <w:shd w:val="clear" w:color="auto" w:fill="FFFFFF"/>
            <w:vAlign w:val="center"/>
          </w:tcPr>
          <w:p w14:paraId="23D4CA92" w14:textId="77777777" w:rsidR="004F67A6" w:rsidRPr="00F27721" w:rsidRDefault="00312171" w:rsidP="00F27721">
            <w:pPr>
              <w:jc w:val="center"/>
              <w:rPr>
                <w:sz w:val="20"/>
                <w:szCs w:val="20"/>
              </w:rPr>
            </w:pPr>
            <w:r w:rsidRPr="00F27721">
              <w:rPr>
                <w:sz w:val="20"/>
                <w:szCs w:val="20"/>
              </w:rPr>
              <w:t>2</w:t>
            </w:r>
          </w:p>
        </w:tc>
        <w:tc>
          <w:tcPr>
            <w:tcW w:w="1417" w:type="dxa"/>
            <w:shd w:val="clear" w:color="auto" w:fill="FFFFFF"/>
            <w:vAlign w:val="center"/>
          </w:tcPr>
          <w:p w14:paraId="356C1B3B" w14:textId="77777777" w:rsidR="004F67A6" w:rsidRPr="00F27721" w:rsidRDefault="00312171" w:rsidP="00F27721">
            <w:pPr>
              <w:jc w:val="center"/>
              <w:rPr>
                <w:sz w:val="20"/>
                <w:szCs w:val="20"/>
              </w:rPr>
            </w:pPr>
            <w:r w:rsidRPr="00F27721">
              <w:rPr>
                <w:sz w:val="20"/>
                <w:szCs w:val="20"/>
              </w:rPr>
              <w:t>1,5,10,11</w:t>
            </w:r>
          </w:p>
        </w:tc>
        <w:tc>
          <w:tcPr>
            <w:tcW w:w="1418" w:type="dxa"/>
            <w:shd w:val="clear" w:color="auto" w:fill="FFFFFF"/>
            <w:vAlign w:val="center"/>
          </w:tcPr>
          <w:p w14:paraId="0F5D7842" w14:textId="77777777" w:rsidR="004F67A6" w:rsidRPr="00F27721" w:rsidRDefault="00312171" w:rsidP="00F27721">
            <w:pPr>
              <w:jc w:val="center"/>
              <w:rPr>
                <w:sz w:val="20"/>
                <w:szCs w:val="20"/>
              </w:rPr>
            </w:pPr>
            <w:r w:rsidRPr="00F27721">
              <w:rPr>
                <w:sz w:val="20"/>
                <w:szCs w:val="20"/>
              </w:rPr>
              <w:t>A</w:t>
            </w:r>
          </w:p>
        </w:tc>
      </w:tr>
      <w:tr w:rsidR="00DE637E" w:rsidRPr="00B41ECB" w14:paraId="70A40660" w14:textId="77777777" w:rsidTr="00F27721">
        <w:trPr>
          <w:trHeight w:val="465"/>
        </w:trPr>
        <w:tc>
          <w:tcPr>
            <w:tcW w:w="417" w:type="dxa"/>
            <w:tcBorders>
              <w:top w:val="single" w:sz="4" w:space="0" w:color="auto"/>
              <w:bottom w:val="single" w:sz="12" w:space="0" w:color="auto"/>
              <w:right w:val="nil"/>
            </w:tcBorders>
            <w:shd w:val="clear" w:color="auto" w:fill="FFFFFF"/>
            <w:vAlign w:val="center"/>
          </w:tcPr>
          <w:p w14:paraId="68BDAF88" w14:textId="77777777" w:rsidR="004F67A6" w:rsidRPr="00F27721" w:rsidRDefault="00312171" w:rsidP="00F27721">
            <w:pPr>
              <w:jc w:val="right"/>
              <w:rPr>
                <w:b/>
                <w:sz w:val="20"/>
                <w:szCs w:val="20"/>
              </w:rPr>
            </w:pPr>
            <w:r w:rsidRPr="00F27721">
              <w:rPr>
                <w:b/>
                <w:sz w:val="20"/>
                <w:szCs w:val="20"/>
              </w:rPr>
              <w:t>10</w:t>
            </w:r>
          </w:p>
        </w:tc>
        <w:tc>
          <w:tcPr>
            <w:tcW w:w="4955" w:type="dxa"/>
            <w:tcBorders>
              <w:left w:val="nil"/>
            </w:tcBorders>
            <w:shd w:val="clear" w:color="auto" w:fill="FFFFFF"/>
            <w:vAlign w:val="center"/>
          </w:tcPr>
          <w:p w14:paraId="5003E745" w14:textId="77777777" w:rsidR="004F67A6" w:rsidRPr="00F27721" w:rsidRDefault="00312171" w:rsidP="00DE637E">
            <w:pPr>
              <w:rPr>
                <w:sz w:val="20"/>
                <w:szCs w:val="20"/>
              </w:rPr>
            </w:pPr>
            <w:r w:rsidRPr="00F27721">
              <w:rPr>
                <w:sz w:val="20"/>
                <w:szCs w:val="20"/>
              </w:rPr>
              <w:t>Çok Boyutlu Diziler</w:t>
            </w:r>
          </w:p>
        </w:tc>
        <w:tc>
          <w:tcPr>
            <w:tcW w:w="1417" w:type="dxa"/>
            <w:tcBorders>
              <w:left w:val="nil"/>
            </w:tcBorders>
            <w:shd w:val="clear" w:color="auto" w:fill="FFFFFF"/>
            <w:vAlign w:val="center"/>
          </w:tcPr>
          <w:p w14:paraId="40CC2D5D" w14:textId="77777777" w:rsidR="004F67A6" w:rsidRPr="00F27721" w:rsidRDefault="00312171" w:rsidP="00F27721">
            <w:pPr>
              <w:jc w:val="center"/>
              <w:rPr>
                <w:sz w:val="20"/>
                <w:szCs w:val="20"/>
              </w:rPr>
            </w:pPr>
            <w:r w:rsidRPr="00F27721">
              <w:rPr>
                <w:sz w:val="20"/>
                <w:szCs w:val="20"/>
              </w:rPr>
              <w:t>2, 4</w:t>
            </w:r>
          </w:p>
        </w:tc>
        <w:tc>
          <w:tcPr>
            <w:tcW w:w="1417" w:type="dxa"/>
            <w:shd w:val="clear" w:color="auto" w:fill="FFFFFF"/>
            <w:vAlign w:val="center"/>
          </w:tcPr>
          <w:p w14:paraId="73F526D1" w14:textId="77777777" w:rsidR="004F67A6" w:rsidRPr="00F27721" w:rsidRDefault="00312171" w:rsidP="00F27721">
            <w:pPr>
              <w:jc w:val="center"/>
              <w:rPr>
                <w:sz w:val="20"/>
                <w:szCs w:val="20"/>
              </w:rPr>
            </w:pPr>
            <w:r w:rsidRPr="00F27721">
              <w:rPr>
                <w:sz w:val="20"/>
                <w:szCs w:val="20"/>
              </w:rPr>
              <w:t>1,5,10,11</w:t>
            </w:r>
          </w:p>
        </w:tc>
        <w:tc>
          <w:tcPr>
            <w:tcW w:w="1418" w:type="dxa"/>
            <w:shd w:val="clear" w:color="auto" w:fill="FFFFFF"/>
            <w:vAlign w:val="center"/>
          </w:tcPr>
          <w:p w14:paraId="1EDF1E8F" w14:textId="77777777" w:rsidR="004F67A6" w:rsidRPr="00F27721" w:rsidRDefault="00312171" w:rsidP="00F27721">
            <w:pPr>
              <w:jc w:val="center"/>
              <w:rPr>
                <w:sz w:val="20"/>
                <w:szCs w:val="20"/>
              </w:rPr>
            </w:pPr>
            <w:r w:rsidRPr="00F27721">
              <w:rPr>
                <w:sz w:val="20"/>
                <w:szCs w:val="20"/>
              </w:rPr>
              <w:t>A</w:t>
            </w:r>
          </w:p>
        </w:tc>
      </w:tr>
    </w:tbl>
    <w:p w14:paraId="5F957414" w14:textId="77777777" w:rsidR="00312171" w:rsidRPr="00137927" w:rsidRDefault="00312171" w:rsidP="009D328E">
      <w:pPr>
        <w:rPr>
          <w:sz w:val="20"/>
          <w:szCs w:val="20"/>
        </w:rPr>
      </w:pPr>
    </w:p>
    <w:p w14:paraId="03930FFE" w14:textId="77777777" w:rsidR="00312171" w:rsidRDefault="00312171" w:rsidP="009D328E">
      <w:pPr>
        <w:rPr>
          <w:sz w:val="20"/>
          <w:szCs w:val="20"/>
        </w:rPr>
        <w:sectPr w:rsidR="00BD6EC0" w:rsidSect="00CA0228">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B41ECB" w14:paraId="5E293839" w14:textId="77777777" w:rsidTr="00F27721">
        <w:trPr>
          <w:trHeight w:val="567"/>
        </w:trPr>
        <w:tc>
          <w:tcPr>
            <w:tcW w:w="2112" w:type="dxa"/>
            <w:shd w:val="clear" w:color="auto" w:fill="FFF2CC"/>
            <w:vAlign w:val="center"/>
          </w:tcPr>
          <w:p w14:paraId="3BD925E4" w14:textId="77777777" w:rsidR="00312171" w:rsidRPr="00F27721" w:rsidRDefault="00312171" w:rsidP="00302726">
            <w:pPr>
              <w:rPr>
                <w:b/>
                <w:sz w:val="20"/>
                <w:szCs w:val="20"/>
              </w:rPr>
            </w:pPr>
            <w:r w:rsidRPr="00F27721">
              <w:rPr>
                <w:b/>
                <w:sz w:val="20"/>
                <w:szCs w:val="20"/>
              </w:rPr>
              <w:lastRenderedPageBreak/>
              <w:t>Temel Ders kitabı</w:t>
            </w:r>
          </w:p>
        </w:tc>
        <w:tc>
          <w:tcPr>
            <w:tcW w:w="7512" w:type="dxa"/>
            <w:shd w:val="clear" w:color="auto" w:fill="FFFFFF"/>
            <w:vAlign w:val="center"/>
          </w:tcPr>
          <w:p w14:paraId="148F7286" w14:textId="77777777" w:rsidR="00312171" w:rsidRPr="00F27721" w:rsidRDefault="00312171" w:rsidP="005D197E">
            <w:pPr>
              <w:rPr>
                <w:sz w:val="20"/>
                <w:szCs w:val="20"/>
              </w:rPr>
            </w:pPr>
            <w:r w:rsidRPr="00F27721">
              <w:rPr>
                <w:sz w:val="20"/>
                <w:szCs w:val="20"/>
                <w:lang w:val="en-US"/>
              </w:rPr>
              <w:t>H.M. Deitel, P.J. Deitel, I. Pohl, C: How To Program, 2013.</w:t>
            </w:r>
          </w:p>
        </w:tc>
      </w:tr>
      <w:tr w:rsidR="005E44D3" w:rsidRPr="00B41ECB" w14:paraId="1E47D6CF" w14:textId="77777777" w:rsidTr="00F27721">
        <w:trPr>
          <w:trHeight w:val="843"/>
        </w:trPr>
        <w:tc>
          <w:tcPr>
            <w:tcW w:w="2112" w:type="dxa"/>
            <w:shd w:val="clear" w:color="auto" w:fill="FFF2CC"/>
            <w:vAlign w:val="center"/>
          </w:tcPr>
          <w:p w14:paraId="6E5ECFBA" w14:textId="77777777" w:rsidR="00312171" w:rsidRPr="00F27721" w:rsidRDefault="00312171" w:rsidP="00302726">
            <w:pPr>
              <w:rPr>
                <w:b/>
                <w:sz w:val="20"/>
                <w:szCs w:val="20"/>
              </w:rPr>
            </w:pPr>
            <w:r w:rsidRPr="00F27721">
              <w:rPr>
                <w:b/>
                <w:sz w:val="20"/>
                <w:szCs w:val="20"/>
              </w:rPr>
              <w:t>Yardımcı Kaynaklar</w:t>
            </w:r>
          </w:p>
        </w:tc>
        <w:tc>
          <w:tcPr>
            <w:tcW w:w="7512" w:type="dxa"/>
            <w:shd w:val="clear" w:color="auto" w:fill="FFFFFF"/>
            <w:vAlign w:val="center"/>
          </w:tcPr>
          <w:p w14:paraId="4653F76C" w14:textId="77777777" w:rsidR="00312171" w:rsidRPr="00F27721" w:rsidRDefault="00312171" w:rsidP="00F27721">
            <w:pPr>
              <w:ind w:left="156" w:hanging="156"/>
              <w:rPr>
                <w:sz w:val="20"/>
                <w:szCs w:val="20"/>
              </w:rPr>
            </w:pPr>
            <w:r w:rsidRPr="00F27721">
              <w:rPr>
                <w:sz w:val="20"/>
                <w:szCs w:val="20"/>
              </w:rPr>
              <w:t>Ders Föyleri, slaytlar, internet kaynakları.</w:t>
            </w:r>
          </w:p>
        </w:tc>
      </w:tr>
      <w:tr w:rsidR="005E44D3" w:rsidRPr="00B41ECB" w14:paraId="36F23AAA" w14:textId="77777777" w:rsidTr="00F27721">
        <w:trPr>
          <w:trHeight w:val="567"/>
        </w:trPr>
        <w:tc>
          <w:tcPr>
            <w:tcW w:w="2112" w:type="dxa"/>
            <w:shd w:val="clear" w:color="auto" w:fill="FFF2CC"/>
            <w:vAlign w:val="center"/>
          </w:tcPr>
          <w:p w14:paraId="45087E3E" w14:textId="77777777" w:rsidR="00312171" w:rsidRPr="00F27721" w:rsidRDefault="00312171" w:rsidP="005E44D3">
            <w:pPr>
              <w:rPr>
                <w:b/>
                <w:sz w:val="20"/>
                <w:szCs w:val="20"/>
              </w:rPr>
            </w:pPr>
            <w:r w:rsidRPr="00F27721">
              <w:rPr>
                <w:b/>
                <w:sz w:val="20"/>
                <w:szCs w:val="20"/>
              </w:rPr>
              <w:t>Derste Gerekli Araç ve Gereçler</w:t>
            </w:r>
          </w:p>
        </w:tc>
        <w:tc>
          <w:tcPr>
            <w:tcW w:w="7512" w:type="dxa"/>
            <w:shd w:val="clear" w:color="auto" w:fill="FFFFFF"/>
            <w:vAlign w:val="center"/>
          </w:tcPr>
          <w:p w14:paraId="71DFEF74" w14:textId="77777777" w:rsidR="00312171" w:rsidRPr="00F27721" w:rsidRDefault="00312171" w:rsidP="005D197E">
            <w:pPr>
              <w:rPr>
                <w:sz w:val="20"/>
                <w:szCs w:val="20"/>
              </w:rPr>
            </w:pPr>
            <w:r w:rsidRPr="00F27721">
              <w:rPr>
                <w:sz w:val="20"/>
                <w:szCs w:val="20"/>
              </w:rPr>
              <w:t>Bilgisayar, Visual Studio 2013 veya sonrası, projeksiyon.</w:t>
            </w:r>
          </w:p>
        </w:tc>
      </w:tr>
    </w:tbl>
    <w:p w14:paraId="05C15976" w14:textId="77777777" w:rsidR="00312171" w:rsidRPr="005E44D3" w:rsidRDefault="00312171" w:rsidP="005E44D3">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1701C3" w:rsidRPr="00B41ECB" w14:paraId="244744B8" w14:textId="77777777" w:rsidTr="00F27721">
        <w:trPr>
          <w:trHeight w:val="312"/>
        </w:trPr>
        <w:tc>
          <w:tcPr>
            <w:tcW w:w="9624" w:type="dxa"/>
            <w:gridSpan w:val="2"/>
            <w:shd w:val="clear" w:color="auto" w:fill="FFF2CC"/>
            <w:vAlign w:val="center"/>
          </w:tcPr>
          <w:p w14:paraId="6591C534" w14:textId="77777777" w:rsidR="00312171" w:rsidRPr="00F27721" w:rsidRDefault="00312171" w:rsidP="00F27721">
            <w:pPr>
              <w:jc w:val="center"/>
              <w:rPr>
                <w:b/>
                <w:sz w:val="20"/>
                <w:szCs w:val="20"/>
              </w:rPr>
            </w:pPr>
            <w:r w:rsidRPr="00F27721">
              <w:rPr>
                <w:b/>
                <w:sz w:val="20"/>
                <w:szCs w:val="20"/>
              </w:rPr>
              <w:t>Dersin Haftalık Planı</w:t>
            </w:r>
          </w:p>
        </w:tc>
      </w:tr>
      <w:tr w:rsidR="00C136CC" w:rsidRPr="00B41ECB" w14:paraId="4E4B08CE"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D23FEBD" w14:textId="77777777" w:rsidR="004F67A6" w:rsidRPr="00F27721" w:rsidRDefault="00312171" w:rsidP="00F27721">
            <w:pPr>
              <w:jc w:val="center"/>
              <w:rPr>
                <w:b/>
                <w:sz w:val="20"/>
                <w:szCs w:val="20"/>
              </w:rPr>
            </w:pPr>
            <w:r w:rsidRPr="00F27721">
              <w:rPr>
                <w:b/>
                <w:sz w:val="20"/>
                <w:szCs w:val="20"/>
              </w:rPr>
              <w:t>1</w:t>
            </w:r>
          </w:p>
        </w:tc>
        <w:tc>
          <w:tcPr>
            <w:tcW w:w="8957" w:type="dxa"/>
            <w:tcBorders>
              <w:left w:val="nil"/>
            </w:tcBorders>
            <w:shd w:val="clear" w:color="auto" w:fill="FFFFFF"/>
          </w:tcPr>
          <w:p w14:paraId="48F085D5" w14:textId="77777777" w:rsidR="004F67A6" w:rsidRPr="00BD5747" w:rsidRDefault="00312171" w:rsidP="00C136CC">
            <w:r w:rsidRPr="00BD5747">
              <w:t>Programlamaya Giriş</w:t>
            </w:r>
          </w:p>
        </w:tc>
      </w:tr>
      <w:tr w:rsidR="00C136CC" w:rsidRPr="00B41ECB" w14:paraId="28CC5667"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F9DAB2B" w14:textId="77777777" w:rsidR="004F67A6" w:rsidRPr="00F27721" w:rsidRDefault="00312171" w:rsidP="00F27721">
            <w:pPr>
              <w:jc w:val="center"/>
              <w:rPr>
                <w:b/>
                <w:sz w:val="20"/>
                <w:szCs w:val="20"/>
              </w:rPr>
            </w:pPr>
            <w:r w:rsidRPr="00F27721">
              <w:rPr>
                <w:b/>
                <w:sz w:val="20"/>
                <w:szCs w:val="20"/>
              </w:rPr>
              <w:t>2</w:t>
            </w:r>
          </w:p>
        </w:tc>
        <w:tc>
          <w:tcPr>
            <w:tcW w:w="8957" w:type="dxa"/>
            <w:tcBorders>
              <w:left w:val="nil"/>
            </w:tcBorders>
            <w:shd w:val="clear" w:color="auto" w:fill="FFFFFF"/>
          </w:tcPr>
          <w:p w14:paraId="4EBC4C6A" w14:textId="77777777" w:rsidR="004F67A6" w:rsidRPr="00BD5747" w:rsidRDefault="00312171" w:rsidP="00C136CC">
            <w:r w:rsidRPr="00BD5747">
              <w:t>C programlama ve C derleyici yapısı</w:t>
            </w:r>
          </w:p>
        </w:tc>
      </w:tr>
      <w:tr w:rsidR="00C136CC" w:rsidRPr="00B41ECB" w14:paraId="6ECB5810"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21B635E" w14:textId="77777777" w:rsidR="004F67A6" w:rsidRPr="00F27721" w:rsidRDefault="00312171" w:rsidP="00F27721">
            <w:pPr>
              <w:jc w:val="center"/>
              <w:rPr>
                <w:b/>
                <w:sz w:val="20"/>
                <w:szCs w:val="20"/>
              </w:rPr>
            </w:pPr>
            <w:r w:rsidRPr="00F27721">
              <w:rPr>
                <w:b/>
                <w:sz w:val="20"/>
                <w:szCs w:val="20"/>
              </w:rPr>
              <w:t>3</w:t>
            </w:r>
          </w:p>
        </w:tc>
        <w:tc>
          <w:tcPr>
            <w:tcW w:w="8957" w:type="dxa"/>
            <w:tcBorders>
              <w:left w:val="nil"/>
            </w:tcBorders>
            <w:shd w:val="clear" w:color="auto" w:fill="FFFFFF"/>
          </w:tcPr>
          <w:p w14:paraId="2FBFDE99" w14:textId="77777777" w:rsidR="004F67A6" w:rsidRPr="00BD5747" w:rsidRDefault="00312171" w:rsidP="00C136CC">
            <w:r w:rsidRPr="00BD5747">
              <w:t>Yapısal program geliştirme ve algoritma oluşturma</w:t>
            </w:r>
          </w:p>
        </w:tc>
      </w:tr>
      <w:tr w:rsidR="00C136CC" w:rsidRPr="00B41ECB" w14:paraId="01B454CC"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9FE5EC5" w14:textId="77777777" w:rsidR="004F67A6" w:rsidRPr="00F27721" w:rsidRDefault="00312171" w:rsidP="00F27721">
            <w:pPr>
              <w:jc w:val="center"/>
              <w:rPr>
                <w:b/>
                <w:sz w:val="20"/>
                <w:szCs w:val="20"/>
              </w:rPr>
            </w:pPr>
            <w:r w:rsidRPr="00F27721">
              <w:rPr>
                <w:b/>
                <w:sz w:val="20"/>
                <w:szCs w:val="20"/>
              </w:rPr>
              <w:t>4</w:t>
            </w:r>
          </w:p>
        </w:tc>
        <w:tc>
          <w:tcPr>
            <w:tcW w:w="8957" w:type="dxa"/>
            <w:tcBorders>
              <w:left w:val="nil"/>
            </w:tcBorders>
            <w:shd w:val="clear" w:color="auto" w:fill="FFFFFF"/>
          </w:tcPr>
          <w:p w14:paraId="7E864FE7" w14:textId="77777777" w:rsidR="004F67A6" w:rsidRPr="00BD5747" w:rsidRDefault="00312171" w:rsidP="00C136CC">
            <w:r w:rsidRPr="00BD5747">
              <w:t>Kontrol yapıları (If, If-Else, Switch-Case)</w:t>
            </w:r>
          </w:p>
        </w:tc>
      </w:tr>
      <w:tr w:rsidR="00C136CC" w:rsidRPr="00B41ECB" w14:paraId="303B7A12"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E25BD98" w14:textId="77777777" w:rsidR="004F67A6" w:rsidRPr="00F27721" w:rsidRDefault="00312171" w:rsidP="00F27721">
            <w:pPr>
              <w:jc w:val="center"/>
              <w:rPr>
                <w:b/>
                <w:sz w:val="20"/>
                <w:szCs w:val="20"/>
              </w:rPr>
            </w:pPr>
            <w:r w:rsidRPr="00F27721">
              <w:rPr>
                <w:b/>
                <w:sz w:val="20"/>
                <w:szCs w:val="20"/>
              </w:rPr>
              <w:t>5</w:t>
            </w:r>
          </w:p>
        </w:tc>
        <w:tc>
          <w:tcPr>
            <w:tcW w:w="8957" w:type="dxa"/>
            <w:tcBorders>
              <w:left w:val="nil"/>
            </w:tcBorders>
            <w:shd w:val="clear" w:color="auto" w:fill="FFFFFF"/>
          </w:tcPr>
          <w:p w14:paraId="08E765DD" w14:textId="77777777" w:rsidR="004F67A6" w:rsidRPr="00BD5747" w:rsidRDefault="00312171" w:rsidP="00C136CC">
            <w:r w:rsidRPr="00BD5747">
              <w:t>Kontrol yapıları (Break-continue, atama, arttırma ve azaltma operatörleri</w:t>
            </w:r>
          </w:p>
        </w:tc>
      </w:tr>
      <w:tr w:rsidR="00C136CC" w:rsidRPr="00B41ECB" w14:paraId="31A3C9F7"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4C6D383" w14:textId="77777777" w:rsidR="004F67A6" w:rsidRPr="00F27721" w:rsidRDefault="00312171" w:rsidP="00F27721">
            <w:pPr>
              <w:jc w:val="center"/>
              <w:rPr>
                <w:b/>
                <w:sz w:val="20"/>
                <w:szCs w:val="20"/>
              </w:rPr>
            </w:pPr>
            <w:r w:rsidRPr="00F27721">
              <w:rPr>
                <w:b/>
                <w:sz w:val="20"/>
                <w:szCs w:val="20"/>
              </w:rPr>
              <w:t>6</w:t>
            </w:r>
          </w:p>
        </w:tc>
        <w:tc>
          <w:tcPr>
            <w:tcW w:w="8957" w:type="dxa"/>
            <w:tcBorders>
              <w:left w:val="nil"/>
            </w:tcBorders>
            <w:shd w:val="clear" w:color="auto" w:fill="FFFFFF"/>
          </w:tcPr>
          <w:p w14:paraId="0AAD33AA" w14:textId="77777777" w:rsidR="004F67A6" w:rsidRPr="00BD5747" w:rsidRDefault="00312171" w:rsidP="00C136CC">
            <w:r w:rsidRPr="00BD5747">
              <w:t>Program kontrol ve döngüler (For, While, Do-While</w:t>
            </w:r>
            <w:r w:rsidRPr="00BD5747">
              <w:t xml:space="preserve"> döngüleri) ve mantıksal operatörler.</w:t>
            </w:r>
          </w:p>
        </w:tc>
      </w:tr>
      <w:tr w:rsidR="00C136CC" w:rsidRPr="00B41ECB" w14:paraId="4D157BA6"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387CDF6" w14:textId="77777777" w:rsidR="004F67A6" w:rsidRPr="00F27721" w:rsidRDefault="00312171" w:rsidP="00F27721">
            <w:pPr>
              <w:jc w:val="center"/>
              <w:rPr>
                <w:b/>
                <w:sz w:val="20"/>
                <w:szCs w:val="20"/>
              </w:rPr>
            </w:pPr>
            <w:r w:rsidRPr="00F27721">
              <w:rPr>
                <w:b/>
                <w:sz w:val="20"/>
                <w:szCs w:val="20"/>
              </w:rPr>
              <w:t>7</w:t>
            </w:r>
          </w:p>
        </w:tc>
        <w:tc>
          <w:tcPr>
            <w:tcW w:w="8957" w:type="dxa"/>
            <w:tcBorders>
              <w:left w:val="nil"/>
            </w:tcBorders>
            <w:shd w:val="clear" w:color="auto" w:fill="FFFFFF"/>
          </w:tcPr>
          <w:p w14:paraId="3BF55047" w14:textId="77777777" w:rsidR="004F67A6" w:rsidRPr="00BD5747" w:rsidRDefault="00312171" w:rsidP="00C136CC">
            <w:r w:rsidRPr="00BD5747">
              <w:t>Program kontrol ve döngüler (For, Do, Do-While döngüleri) ve mantıksal operatörler.</w:t>
            </w:r>
          </w:p>
        </w:tc>
      </w:tr>
      <w:tr w:rsidR="00C136CC" w:rsidRPr="00B41ECB" w14:paraId="6B3A5F19" w14:textId="77777777" w:rsidTr="00F27721">
        <w:trPr>
          <w:trHeight w:val="283"/>
        </w:trPr>
        <w:tc>
          <w:tcPr>
            <w:tcW w:w="667" w:type="dxa"/>
            <w:tcBorders>
              <w:top w:val="single" w:sz="4" w:space="0" w:color="auto"/>
              <w:bottom w:val="single" w:sz="4" w:space="0" w:color="auto"/>
              <w:right w:val="nil"/>
            </w:tcBorders>
            <w:shd w:val="clear" w:color="auto" w:fill="D9D9D9"/>
            <w:vAlign w:val="center"/>
          </w:tcPr>
          <w:p w14:paraId="4C357090" w14:textId="77777777" w:rsidR="004F67A6" w:rsidRPr="00F27721" w:rsidRDefault="00312171" w:rsidP="00F27721">
            <w:pPr>
              <w:jc w:val="center"/>
              <w:rPr>
                <w:b/>
                <w:sz w:val="20"/>
                <w:szCs w:val="20"/>
              </w:rPr>
            </w:pPr>
            <w:r w:rsidRPr="00F27721">
              <w:rPr>
                <w:b/>
                <w:sz w:val="20"/>
                <w:szCs w:val="20"/>
              </w:rPr>
              <w:t>8</w:t>
            </w:r>
          </w:p>
        </w:tc>
        <w:tc>
          <w:tcPr>
            <w:tcW w:w="8957" w:type="dxa"/>
            <w:tcBorders>
              <w:left w:val="nil"/>
            </w:tcBorders>
            <w:shd w:val="clear" w:color="auto" w:fill="D9D9D9"/>
            <w:vAlign w:val="center"/>
          </w:tcPr>
          <w:p w14:paraId="392C1550" w14:textId="77777777" w:rsidR="004F67A6" w:rsidRPr="00F27721" w:rsidRDefault="00312171" w:rsidP="00F27721">
            <w:pPr>
              <w:jc w:val="both"/>
              <w:rPr>
                <w:sz w:val="20"/>
                <w:szCs w:val="20"/>
              </w:rPr>
            </w:pPr>
            <w:r w:rsidRPr="00F27721">
              <w:rPr>
                <w:sz w:val="20"/>
                <w:szCs w:val="20"/>
              </w:rPr>
              <w:t>Ara Sınavlar</w:t>
            </w:r>
          </w:p>
        </w:tc>
      </w:tr>
      <w:tr w:rsidR="00C136CC" w:rsidRPr="00B41ECB" w14:paraId="7FBA37DD"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95F3566" w14:textId="77777777" w:rsidR="004F67A6" w:rsidRPr="00F27721" w:rsidRDefault="00312171" w:rsidP="00F27721">
            <w:pPr>
              <w:jc w:val="center"/>
              <w:rPr>
                <w:b/>
                <w:sz w:val="20"/>
                <w:szCs w:val="20"/>
              </w:rPr>
            </w:pPr>
            <w:r w:rsidRPr="00F27721">
              <w:rPr>
                <w:b/>
                <w:sz w:val="20"/>
                <w:szCs w:val="20"/>
              </w:rPr>
              <w:t>9</w:t>
            </w:r>
          </w:p>
        </w:tc>
        <w:tc>
          <w:tcPr>
            <w:tcW w:w="8957" w:type="dxa"/>
            <w:tcBorders>
              <w:left w:val="nil"/>
            </w:tcBorders>
            <w:shd w:val="clear" w:color="auto" w:fill="FFFFFF"/>
          </w:tcPr>
          <w:p w14:paraId="14905283" w14:textId="77777777" w:rsidR="004F67A6" w:rsidRPr="00BD5747" w:rsidRDefault="00312171" w:rsidP="00C136CC">
            <w:r w:rsidRPr="00BD5747">
              <w:t>Fonksiyonlar</w:t>
            </w:r>
          </w:p>
        </w:tc>
      </w:tr>
      <w:tr w:rsidR="00C136CC" w:rsidRPr="00B41ECB" w14:paraId="67C6B1EB"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5FE160B" w14:textId="77777777" w:rsidR="004F67A6" w:rsidRPr="00F27721" w:rsidRDefault="00312171" w:rsidP="00F27721">
            <w:pPr>
              <w:jc w:val="center"/>
              <w:rPr>
                <w:b/>
                <w:sz w:val="20"/>
                <w:szCs w:val="20"/>
              </w:rPr>
            </w:pPr>
            <w:r w:rsidRPr="00F27721">
              <w:rPr>
                <w:b/>
                <w:sz w:val="20"/>
                <w:szCs w:val="20"/>
              </w:rPr>
              <w:t>10</w:t>
            </w:r>
          </w:p>
        </w:tc>
        <w:tc>
          <w:tcPr>
            <w:tcW w:w="8957" w:type="dxa"/>
            <w:tcBorders>
              <w:left w:val="nil"/>
            </w:tcBorders>
            <w:shd w:val="clear" w:color="auto" w:fill="FFFFFF"/>
          </w:tcPr>
          <w:p w14:paraId="1FA0681C" w14:textId="77777777" w:rsidR="004F67A6" w:rsidRPr="00BD5747" w:rsidRDefault="00312171" w:rsidP="00C136CC">
            <w:r w:rsidRPr="00BD5747">
              <w:t>Özyinelemeli fonksiyonlar</w:t>
            </w:r>
          </w:p>
        </w:tc>
      </w:tr>
      <w:tr w:rsidR="00C136CC" w:rsidRPr="00B41ECB" w14:paraId="38882B67"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CA4639B" w14:textId="77777777" w:rsidR="004F67A6" w:rsidRPr="00F27721" w:rsidRDefault="00312171" w:rsidP="00F27721">
            <w:pPr>
              <w:jc w:val="center"/>
              <w:rPr>
                <w:b/>
                <w:sz w:val="20"/>
                <w:szCs w:val="20"/>
              </w:rPr>
            </w:pPr>
            <w:r w:rsidRPr="00F27721">
              <w:rPr>
                <w:b/>
                <w:sz w:val="20"/>
                <w:szCs w:val="20"/>
              </w:rPr>
              <w:t>11</w:t>
            </w:r>
          </w:p>
        </w:tc>
        <w:tc>
          <w:tcPr>
            <w:tcW w:w="8957" w:type="dxa"/>
            <w:tcBorders>
              <w:left w:val="nil"/>
            </w:tcBorders>
            <w:shd w:val="clear" w:color="auto" w:fill="FFFFFF"/>
          </w:tcPr>
          <w:p w14:paraId="598E05FA" w14:textId="77777777" w:rsidR="004F67A6" w:rsidRPr="00BD5747" w:rsidRDefault="00312171" w:rsidP="00C136CC">
            <w:r w:rsidRPr="00BD5747">
              <w:t>Diziler</w:t>
            </w:r>
          </w:p>
        </w:tc>
      </w:tr>
      <w:tr w:rsidR="00C136CC" w:rsidRPr="00B41ECB" w14:paraId="222DA643"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AF5D141" w14:textId="77777777" w:rsidR="004F67A6" w:rsidRPr="00F27721" w:rsidRDefault="00312171" w:rsidP="00F27721">
            <w:pPr>
              <w:jc w:val="center"/>
              <w:rPr>
                <w:b/>
                <w:sz w:val="20"/>
                <w:szCs w:val="20"/>
              </w:rPr>
            </w:pPr>
            <w:r w:rsidRPr="00F27721">
              <w:rPr>
                <w:b/>
                <w:sz w:val="20"/>
                <w:szCs w:val="20"/>
              </w:rPr>
              <w:t>12</w:t>
            </w:r>
          </w:p>
        </w:tc>
        <w:tc>
          <w:tcPr>
            <w:tcW w:w="8957" w:type="dxa"/>
            <w:tcBorders>
              <w:left w:val="nil"/>
            </w:tcBorders>
            <w:shd w:val="clear" w:color="auto" w:fill="FFFFFF"/>
          </w:tcPr>
          <w:p w14:paraId="2369855A" w14:textId="77777777" w:rsidR="004F67A6" w:rsidRPr="00BD5747" w:rsidRDefault="00312171" w:rsidP="00C136CC">
            <w:r w:rsidRPr="00BD5747">
              <w:t>Diziler</w:t>
            </w:r>
          </w:p>
        </w:tc>
      </w:tr>
      <w:tr w:rsidR="00C136CC" w:rsidRPr="00B41ECB" w14:paraId="75CE35D3"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C5026A4" w14:textId="77777777" w:rsidR="004F67A6" w:rsidRPr="00F27721" w:rsidRDefault="00312171" w:rsidP="00F27721">
            <w:pPr>
              <w:jc w:val="center"/>
              <w:rPr>
                <w:b/>
                <w:sz w:val="20"/>
                <w:szCs w:val="20"/>
              </w:rPr>
            </w:pPr>
            <w:r w:rsidRPr="00F27721">
              <w:rPr>
                <w:b/>
                <w:sz w:val="20"/>
                <w:szCs w:val="20"/>
              </w:rPr>
              <w:t>13</w:t>
            </w:r>
          </w:p>
        </w:tc>
        <w:tc>
          <w:tcPr>
            <w:tcW w:w="8957" w:type="dxa"/>
            <w:tcBorders>
              <w:left w:val="nil"/>
            </w:tcBorders>
            <w:shd w:val="clear" w:color="auto" w:fill="FFFFFF"/>
          </w:tcPr>
          <w:p w14:paraId="39E7344D" w14:textId="77777777" w:rsidR="004F67A6" w:rsidRPr="00BD5747" w:rsidRDefault="00312171" w:rsidP="00C136CC">
            <w:r w:rsidRPr="00BD5747">
              <w:t>Dizi ve fonksiyon kullanımı</w:t>
            </w:r>
          </w:p>
        </w:tc>
      </w:tr>
      <w:tr w:rsidR="00C136CC" w:rsidRPr="00B41ECB" w14:paraId="2433F201"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2F3E747" w14:textId="77777777" w:rsidR="004F67A6" w:rsidRPr="00F27721" w:rsidRDefault="00312171" w:rsidP="00F27721">
            <w:pPr>
              <w:jc w:val="center"/>
              <w:rPr>
                <w:b/>
                <w:sz w:val="20"/>
                <w:szCs w:val="20"/>
              </w:rPr>
            </w:pPr>
            <w:r w:rsidRPr="00F27721">
              <w:rPr>
                <w:b/>
                <w:sz w:val="20"/>
                <w:szCs w:val="20"/>
              </w:rPr>
              <w:t>14</w:t>
            </w:r>
          </w:p>
        </w:tc>
        <w:tc>
          <w:tcPr>
            <w:tcW w:w="8957" w:type="dxa"/>
            <w:tcBorders>
              <w:left w:val="nil"/>
            </w:tcBorders>
            <w:shd w:val="clear" w:color="auto" w:fill="FFFFFF"/>
          </w:tcPr>
          <w:p w14:paraId="61FC396D" w14:textId="77777777" w:rsidR="004F67A6" w:rsidRPr="00BD5747" w:rsidRDefault="00312171" w:rsidP="00C136CC">
            <w:r w:rsidRPr="00BD5747">
              <w:t>Çok boyutlu diziler</w:t>
            </w:r>
          </w:p>
        </w:tc>
      </w:tr>
      <w:tr w:rsidR="00C136CC" w:rsidRPr="00B41ECB" w14:paraId="315DE300"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7D7CDF4" w14:textId="77777777" w:rsidR="004F67A6" w:rsidRPr="00F27721" w:rsidRDefault="00312171" w:rsidP="00F27721">
            <w:pPr>
              <w:jc w:val="center"/>
              <w:rPr>
                <w:b/>
                <w:sz w:val="20"/>
                <w:szCs w:val="20"/>
              </w:rPr>
            </w:pPr>
            <w:r w:rsidRPr="00F27721">
              <w:rPr>
                <w:b/>
                <w:sz w:val="20"/>
                <w:szCs w:val="20"/>
              </w:rPr>
              <w:t>15</w:t>
            </w:r>
          </w:p>
        </w:tc>
        <w:tc>
          <w:tcPr>
            <w:tcW w:w="8957" w:type="dxa"/>
            <w:tcBorders>
              <w:left w:val="nil"/>
            </w:tcBorders>
            <w:shd w:val="clear" w:color="auto" w:fill="FFFFFF"/>
            <w:vAlign w:val="center"/>
          </w:tcPr>
          <w:p w14:paraId="2D04EF52" w14:textId="77777777" w:rsidR="004F67A6" w:rsidRPr="00F27721" w:rsidRDefault="00312171" w:rsidP="00F27721">
            <w:pPr>
              <w:jc w:val="both"/>
              <w:rPr>
                <w:sz w:val="20"/>
                <w:szCs w:val="20"/>
              </w:rPr>
            </w:pPr>
            <w:r w:rsidRPr="00BD5747">
              <w:t>Çok boyutlu diziler</w:t>
            </w:r>
          </w:p>
        </w:tc>
      </w:tr>
      <w:tr w:rsidR="00C136CC" w:rsidRPr="00B41ECB" w14:paraId="2849BFB2" w14:textId="77777777" w:rsidTr="00F27721">
        <w:trPr>
          <w:trHeight w:val="283"/>
        </w:trPr>
        <w:tc>
          <w:tcPr>
            <w:tcW w:w="667" w:type="dxa"/>
            <w:tcBorders>
              <w:top w:val="single" w:sz="4" w:space="0" w:color="auto"/>
              <w:bottom w:val="single" w:sz="12" w:space="0" w:color="auto"/>
              <w:right w:val="nil"/>
            </w:tcBorders>
            <w:shd w:val="clear" w:color="auto" w:fill="D9D9D9"/>
            <w:vAlign w:val="center"/>
          </w:tcPr>
          <w:p w14:paraId="79DA320A" w14:textId="77777777" w:rsidR="004F67A6" w:rsidRPr="00F27721" w:rsidRDefault="00312171" w:rsidP="00F27721">
            <w:pPr>
              <w:jc w:val="center"/>
              <w:rPr>
                <w:b/>
                <w:sz w:val="20"/>
                <w:szCs w:val="20"/>
              </w:rPr>
            </w:pPr>
            <w:r w:rsidRPr="00F27721">
              <w:rPr>
                <w:b/>
                <w:sz w:val="20"/>
                <w:szCs w:val="20"/>
              </w:rPr>
              <w:t>15,17</w:t>
            </w:r>
          </w:p>
        </w:tc>
        <w:tc>
          <w:tcPr>
            <w:tcW w:w="8957" w:type="dxa"/>
            <w:tcBorders>
              <w:left w:val="nil"/>
            </w:tcBorders>
            <w:shd w:val="clear" w:color="auto" w:fill="D9D9D9"/>
            <w:vAlign w:val="center"/>
          </w:tcPr>
          <w:p w14:paraId="42BEAEEE" w14:textId="77777777" w:rsidR="004F67A6" w:rsidRPr="00F27721" w:rsidRDefault="00312171" w:rsidP="00F27721">
            <w:pPr>
              <w:jc w:val="both"/>
              <w:rPr>
                <w:sz w:val="20"/>
                <w:szCs w:val="20"/>
              </w:rPr>
            </w:pPr>
            <w:r w:rsidRPr="00F27721">
              <w:rPr>
                <w:sz w:val="20"/>
                <w:szCs w:val="20"/>
              </w:rPr>
              <w:t>Yarıyıl sonu sınavları</w:t>
            </w:r>
          </w:p>
        </w:tc>
      </w:tr>
    </w:tbl>
    <w:p w14:paraId="304BE456" w14:textId="77777777" w:rsidR="00312171" w:rsidRDefault="00312171" w:rsidP="00EC5DE1">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BF218E" w:rsidRPr="00B41ECB" w14:paraId="501795B4" w14:textId="77777777" w:rsidTr="00F27721">
        <w:trPr>
          <w:trHeight w:val="312"/>
        </w:trPr>
        <w:tc>
          <w:tcPr>
            <w:tcW w:w="9624" w:type="dxa"/>
            <w:gridSpan w:val="4"/>
            <w:shd w:val="clear" w:color="auto" w:fill="FFF2CC"/>
            <w:vAlign w:val="center"/>
          </w:tcPr>
          <w:p w14:paraId="6A837475" w14:textId="77777777" w:rsidR="00312171" w:rsidRPr="00F27721" w:rsidRDefault="00312171" w:rsidP="00F27721">
            <w:pPr>
              <w:jc w:val="center"/>
              <w:rPr>
                <w:b/>
                <w:sz w:val="20"/>
                <w:szCs w:val="20"/>
              </w:rPr>
            </w:pPr>
            <w:r w:rsidRPr="00F27721">
              <w:rPr>
                <w:b/>
                <w:sz w:val="20"/>
                <w:szCs w:val="20"/>
              </w:rPr>
              <w:t>Dersin İş Yükünün Hesaplanması</w:t>
            </w:r>
          </w:p>
        </w:tc>
      </w:tr>
      <w:tr w:rsidR="00BF218E" w:rsidRPr="00B41ECB" w14:paraId="6B7F884B" w14:textId="77777777" w:rsidTr="00F27721">
        <w:trPr>
          <w:trHeight w:val="312"/>
        </w:trPr>
        <w:tc>
          <w:tcPr>
            <w:tcW w:w="5797" w:type="dxa"/>
            <w:shd w:val="clear" w:color="auto" w:fill="FFF2CC"/>
            <w:vAlign w:val="center"/>
          </w:tcPr>
          <w:p w14:paraId="33D6F521" w14:textId="77777777" w:rsidR="00312171" w:rsidRPr="00F27721" w:rsidRDefault="00312171" w:rsidP="00F27721">
            <w:pPr>
              <w:jc w:val="center"/>
              <w:rPr>
                <w:b/>
                <w:sz w:val="20"/>
                <w:szCs w:val="20"/>
              </w:rPr>
            </w:pPr>
            <w:r w:rsidRPr="00F27721">
              <w:rPr>
                <w:b/>
                <w:sz w:val="20"/>
                <w:szCs w:val="20"/>
              </w:rPr>
              <w:t>Etkinlikler</w:t>
            </w:r>
          </w:p>
        </w:tc>
        <w:tc>
          <w:tcPr>
            <w:tcW w:w="1275" w:type="dxa"/>
            <w:shd w:val="clear" w:color="auto" w:fill="FFF2CC"/>
            <w:vAlign w:val="center"/>
          </w:tcPr>
          <w:p w14:paraId="5886CB8D" w14:textId="77777777" w:rsidR="00312171" w:rsidRPr="00F27721" w:rsidRDefault="00312171" w:rsidP="00F27721">
            <w:pPr>
              <w:jc w:val="center"/>
              <w:rPr>
                <w:b/>
                <w:sz w:val="20"/>
                <w:szCs w:val="20"/>
              </w:rPr>
            </w:pPr>
            <w:r w:rsidRPr="00F27721">
              <w:rPr>
                <w:b/>
                <w:sz w:val="20"/>
                <w:szCs w:val="20"/>
              </w:rPr>
              <w:t>Sayısı</w:t>
            </w:r>
          </w:p>
        </w:tc>
        <w:tc>
          <w:tcPr>
            <w:tcW w:w="1276" w:type="dxa"/>
            <w:shd w:val="clear" w:color="auto" w:fill="FFF2CC"/>
            <w:vAlign w:val="center"/>
          </w:tcPr>
          <w:p w14:paraId="463BD4E3" w14:textId="77777777" w:rsidR="00312171" w:rsidRPr="00F27721" w:rsidRDefault="00312171" w:rsidP="00F27721">
            <w:pPr>
              <w:jc w:val="center"/>
              <w:rPr>
                <w:b/>
                <w:sz w:val="20"/>
                <w:szCs w:val="20"/>
              </w:rPr>
            </w:pPr>
            <w:r w:rsidRPr="00F27721">
              <w:rPr>
                <w:b/>
                <w:sz w:val="20"/>
                <w:szCs w:val="20"/>
              </w:rPr>
              <w:t>Süresi (Saat)</w:t>
            </w:r>
          </w:p>
        </w:tc>
        <w:tc>
          <w:tcPr>
            <w:tcW w:w="1276" w:type="dxa"/>
            <w:shd w:val="clear" w:color="auto" w:fill="FFF2CC"/>
            <w:vAlign w:val="center"/>
          </w:tcPr>
          <w:p w14:paraId="0062DB31" w14:textId="77777777" w:rsidR="00312171" w:rsidRPr="00F27721" w:rsidRDefault="00312171" w:rsidP="00F27721">
            <w:pPr>
              <w:jc w:val="center"/>
              <w:rPr>
                <w:b/>
                <w:sz w:val="20"/>
                <w:szCs w:val="20"/>
              </w:rPr>
            </w:pPr>
            <w:r w:rsidRPr="00F27721">
              <w:rPr>
                <w:b/>
                <w:sz w:val="20"/>
                <w:szCs w:val="20"/>
              </w:rPr>
              <w:t>Toplam İş Yükü (saat)</w:t>
            </w:r>
          </w:p>
        </w:tc>
      </w:tr>
      <w:tr w:rsidR="00FB252A" w:rsidRPr="00B41ECB" w14:paraId="14695A20" w14:textId="77777777" w:rsidTr="00F27721">
        <w:trPr>
          <w:trHeight w:val="312"/>
        </w:trPr>
        <w:tc>
          <w:tcPr>
            <w:tcW w:w="5797" w:type="dxa"/>
            <w:shd w:val="clear" w:color="auto" w:fill="FFFFFF"/>
            <w:vAlign w:val="center"/>
          </w:tcPr>
          <w:p w14:paraId="169C8682" w14:textId="77777777" w:rsidR="00312171" w:rsidRPr="00F27721" w:rsidRDefault="00312171" w:rsidP="003E058A">
            <w:pPr>
              <w:rPr>
                <w:sz w:val="20"/>
                <w:szCs w:val="20"/>
              </w:rPr>
            </w:pPr>
            <w:r w:rsidRPr="00F27721">
              <w:rPr>
                <w:sz w:val="20"/>
                <w:szCs w:val="20"/>
              </w:rPr>
              <w:t>Ders Süresi (haftalık toplam ders saati)</w:t>
            </w:r>
          </w:p>
        </w:tc>
        <w:tc>
          <w:tcPr>
            <w:tcW w:w="1275" w:type="dxa"/>
            <w:shd w:val="clear" w:color="auto" w:fill="FFFFFF"/>
            <w:vAlign w:val="center"/>
          </w:tcPr>
          <w:p w14:paraId="0DE0E240" w14:textId="77777777" w:rsidR="00312171"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07546D7F" w14:textId="77777777" w:rsidR="00312171" w:rsidRPr="00F27721" w:rsidRDefault="00312171" w:rsidP="00F27721">
            <w:pPr>
              <w:jc w:val="center"/>
              <w:rPr>
                <w:sz w:val="20"/>
                <w:szCs w:val="20"/>
              </w:rPr>
            </w:pPr>
            <w:r w:rsidRPr="00F27721">
              <w:rPr>
                <w:sz w:val="20"/>
                <w:szCs w:val="20"/>
              </w:rPr>
              <w:t>3</w:t>
            </w:r>
          </w:p>
        </w:tc>
        <w:tc>
          <w:tcPr>
            <w:tcW w:w="1276" w:type="dxa"/>
            <w:shd w:val="clear" w:color="auto" w:fill="FFFFFF"/>
            <w:vAlign w:val="center"/>
          </w:tcPr>
          <w:p w14:paraId="4CF9561C" w14:textId="77777777" w:rsidR="00312171" w:rsidRPr="00F27721" w:rsidRDefault="00312171" w:rsidP="00F27721">
            <w:pPr>
              <w:jc w:val="center"/>
              <w:rPr>
                <w:sz w:val="20"/>
                <w:szCs w:val="20"/>
              </w:rPr>
            </w:pPr>
            <w:r w:rsidRPr="00F27721">
              <w:rPr>
                <w:sz w:val="20"/>
                <w:szCs w:val="20"/>
              </w:rPr>
              <w:t>42</w:t>
            </w:r>
          </w:p>
        </w:tc>
      </w:tr>
      <w:tr w:rsidR="00FB252A" w:rsidRPr="00B41ECB" w14:paraId="741EBE89" w14:textId="77777777" w:rsidTr="00F27721">
        <w:trPr>
          <w:trHeight w:val="312"/>
        </w:trPr>
        <w:tc>
          <w:tcPr>
            <w:tcW w:w="5797" w:type="dxa"/>
            <w:shd w:val="clear" w:color="auto" w:fill="FFFFFF"/>
            <w:vAlign w:val="center"/>
          </w:tcPr>
          <w:p w14:paraId="28B32AF5" w14:textId="77777777" w:rsidR="00312171" w:rsidRPr="00F27721" w:rsidRDefault="00312171" w:rsidP="003E058A">
            <w:pPr>
              <w:rPr>
                <w:sz w:val="20"/>
                <w:szCs w:val="20"/>
              </w:rPr>
            </w:pPr>
            <w:r w:rsidRPr="00F27721">
              <w:rPr>
                <w:sz w:val="20"/>
                <w:szCs w:val="20"/>
              </w:rPr>
              <w:t>Sınıf Ders çalışma süresi (tekrar, pekiştirme, ön çalışma,….)</w:t>
            </w:r>
          </w:p>
        </w:tc>
        <w:tc>
          <w:tcPr>
            <w:tcW w:w="1275" w:type="dxa"/>
            <w:shd w:val="clear" w:color="auto" w:fill="FFFFFF"/>
            <w:vAlign w:val="center"/>
          </w:tcPr>
          <w:p w14:paraId="7C83CEB8" w14:textId="77777777" w:rsidR="00312171"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679E6140"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4205D08E" w14:textId="77777777" w:rsidR="00312171" w:rsidRPr="00F27721" w:rsidRDefault="00312171" w:rsidP="00F27721">
            <w:pPr>
              <w:jc w:val="center"/>
              <w:rPr>
                <w:sz w:val="20"/>
                <w:szCs w:val="20"/>
              </w:rPr>
            </w:pPr>
            <w:r w:rsidRPr="00F27721">
              <w:rPr>
                <w:sz w:val="20"/>
                <w:szCs w:val="20"/>
              </w:rPr>
              <w:t>28</w:t>
            </w:r>
          </w:p>
        </w:tc>
      </w:tr>
      <w:tr w:rsidR="00FB252A" w:rsidRPr="00B41ECB" w14:paraId="2E5C4FBF" w14:textId="77777777" w:rsidTr="00F27721">
        <w:trPr>
          <w:trHeight w:val="312"/>
        </w:trPr>
        <w:tc>
          <w:tcPr>
            <w:tcW w:w="5797" w:type="dxa"/>
            <w:shd w:val="clear" w:color="auto" w:fill="FFFFFF"/>
            <w:vAlign w:val="center"/>
          </w:tcPr>
          <w:p w14:paraId="5A807DA3" w14:textId="77777777" w:rsidR="00312171" w:rsidRPr="00F27721" w:rsidRDefault="00312171" w:rsidP="003E058A">
            <w:pPr>
              <w:rPr>
                <w:sz w:val="20"/>
                <w:szCs w:val="20"/>
              </w:rPr>
            </w:pPr>
            <w:r w:rsidRPr="00F27721">
              <w:rPr>
                <w:sz w:val="20"/>
                <w:szCs w:val="20"/>
              </w:rPr>
              <w:t>Ödev</w:t>
            </w:r>
          </w:p>
        </w:tc>
        <w:tc>
          <w:tcPr>
            <w:tcW w:w="1275" w:type="dxa"/>
            <w:shd w:val="clear" w:color="auto" w:fill="FFFFFF"/>
            <w:vAlign w:val="center"/>
          </w:tcPr>
          <w:p w14:paraId="0E60B766" w14:textId="77777777" w:rsidR="00312171" w:rsidRPr="00F27721" w:rsidRDefault="00312171" w:rsidP="00F27721">
            <w:pPr>
              <w:jc w:val="center"/>
              <w:rPr>
                <w:sz w:val="20"/>
                <w:szCs w:val="20"/>
              </w:rPr>
            </w:pPr>
          </w:p>
        </w:tc>
        <w:tc>
          <w:tcPr>
            <w:tcW w:w="1276" w:type="dxa"/>
            <w:shd w:val="clear" w:color="auto" w:fill="FFFFFF"/>
            <w:vAlign w:val="center"/>
          </w:tcPr>
          <w:p w14:paraId="2F688E16" w14:textId="77777777" w:rsidR="00312171" w:rsidRPr="00F27721" w:rsidRDefault="00312171" w:rsidP="00F27721">
            <w:pPr>
              <w:jc w:val="center"/>
              <w:rPr>
                <w:sz w:val="20"/>
                <w:szCs w:val="20"/>
              </w:rPr>
            </w:pPr>
          </w:p>
        </w:tc>
        <w:tc>
          <w:tcPr>
            <w:tcW w:w="1276" w:type="dxa"/>
            <w:shd w:val="clear" w:color="auto" w:fill="FFFFFF"/>
            <w:vAlign w:val="center"/>
          </w:tcPr>
          <w:p w14:paraId="591FA726" w14:textId="77777777" w:rsidR="00312171" w:rsidRPr="00F27721" w:rsidRDefault="00312171" w:rsidP="00F27721">
            <w:pPr>
              <w:jc w:val="center"/>
              <w:rPr>
                <w:sz w:val="20"/>
                <w:szCs w:val="20"/>
              </w:rPr>
            </w:pPr>
          </w:p>
        </w:tc>
      </w:tr>
      <w:tr w:rsidR="00FB252A" w:rsidRPr="00B41ECB" w14:paraId="47D3456B" w14:textId="77777777" w:rsidTr="00F27721">
        <w:trPr>
          <w:trHeight w:val="312"/>
        </w:trPr>
        <w:tc>
          <w:tcPr>
            <w:tcW w:w="5797" w:type="dxa"/>
            <w:shd w:val="clear" w:color="auto" w:fill="FFFFFF"/>
            <w:vAlign w:val="center"/>
          </w:tcPr>
          <w:p w14:paraId="266C1E4A" w14:textId="77777777" w:rsidR="00312171" w:rsidRPr="00F27721" w:rsidRDefault="00312171" w:rsidP="003E058A">
            <w:pPr>
              <w:rPr>
                <w:sz w:val="20"/>
                <w:szCs w:val="20"/>
              </w:rPr>
            </w:pPr>
            <w:r w:rsidRPr="00F27721">
              <w:rPr>
                <w:sz w:val="20"/>
                <w:szCs w:val="20"/>
              </w:rPr>
              <w:t xml:space="preserve">Kısa Sınav </w:t>
            </w:r>
          </w:p>
        </w:tc>
        <w:tc>
          <w:tcPr>
            <w:tcW w:w="1275" w:type="dxa"/>
            <w:shd w:val="clear" w:color="auto" w:fill="FFFFFF"/>
            <w:vAlign w:val="center"/>
          </w:tcPr>
          <w:p w14:paraId="1CD2D6CD" w14:textId="77777777" w:rsidR="00312171" w:rsidRPr="00F27721" w:rsidRDefault="00312171" w:rsidP="00F27721">
            <w:pPr>
              <w:jc w:val="center"/>
              <w:rPr>
                <w:sz w:val="20"/>
                <w:szCs w:val="20"/>
              </w:rPr>
            </w:pPr>
          </w:p>
        </w:tc>
        <w:tc>
          <w:tcPr>
            <w:tcW w:w="1276" w:type="dxa"/>
            <w:shd w:val="clear" w:color="auto" w:fill="FFFFFF"/>
            <w:vAlign w:val="center"/>
          </w:tcPr>
          <w:p w14:paraId="5F8728BF" w14:textId="77777777" w:rsidR="00312171" w:rsidRPr="00F27721" w:rsidRDefault="00312171" w:rsidP="00F27721">
            <w:pPr>
              <w:jc w:val="center"/>
              <w:rPr>
                <w:sz w:val="20"/>
                <w:szCs w:val="20"/>
              </w:rPr>
            </w:pPr>
          </w:p>
        </w:tc>
        <w:tc>
          <w:tcPr>
            <w:tcW w:w="1276" w:type="dxa"/>
            <w:shd w:val="clear" w:color="auto" w:fill="FFFFFF"/>
            <w:vAlign w:val="center"/>
          </w:tcPr>
          <w:p w14:paraId="5F332304" w14:textId="77777777" w:rsidR="00312171" w:rsidRPr="00F27721" w:rsidRDefault="00312171" w:rsidP="00F27721">
            <w:pPr>
              <w:jc w:val="center"/>
              <w:rPr>
                <w:sz w:val="20"/>
                <w:szCs w:val="20"/>
              </w:rPr>
            </w:pPr>
          </w:p>
        </w:tc>
      </w:tr>
      <w:tr w:rsidR="00FB252A" w:rsidRPr="00B41ECB" w14:paraId="197DCC93" w14:textId="77777777" w:rsidTr="00F27721">
        <w:trPr>
          <w:trHeight w:val="312"/>
        </w:trPr>
        <w:tc>
          <w:tcPr>
            <w:tcW w:w="5797" w:type="dxa"/>
            <w:shd w:val="clear" w:color="auto" w:fill="FFFFFF"/>
            <w:vAlign w:val="center"/>
          </w:tcPr>
          <w:p w14:paraId="0F1AE21B" w14:textId="77777777" w:rsidR="00312171" w:rsidRPr="00F27721" w:rsidRDefault="00312171" w:rsidP="003E058A">
            <w:pPr>
              <w:rPr>
                <w:sz w:val="20"/>
                <w:szCs w:val="20"/>
              </w:rPr>
            </w:pPr>
            <w:r w:rsidRPr="00F27721">
              <w:rPr>
                <w:sz w:val="20"/>
                <w:szCs w:val="20"/>
              </w:rPr>
              <w:t>Kısa Sınav hazırlık</w:t>
            </w:r>
          </w:p>
        </w:tc>
        <w:tc>
          <w:tcPr>
            <w:tcW w:w="1275" w:type="dxa"/>
            <w:shd w:val="clear" w:color="auto" w:fill="FFFFFF"/>
            <w:vAlign w:val="center"/>
          </w:tcPr>
          <w:p w14:paraId="1560DD2F" w14:textId="77777777" w:rsidR="00312171" w:rsidRPr="00F27721" w:rsidRDefault="00312171" w:rsidP="00F27721">
            <w:pPr>
              <w:jc w:val="center"/>
              <w:rPr>
                <w:sz w:val="20"/>
                <w:szCs w:val="20"/>
              </w:rPr>
            </w:pPr>
          </w:p>
        </w:tc>
        <w:tc>
          <w:tcPr>
            <w:tcW w:w="1276" w:type="dxa"/>
            <w:shd w:val="clear" w:color="auto" w:fill="FFFFFF"/>
            <w:vAlign w:val="center"/>
          </w:tcPr>
          <w:p w14:paraId="40121077" w14:textId="77777777" w:rsidR="00312171" w:rsidRPr="00F27721" w:rsidRDefault="00312171" w:rsidP="00F27721">
            <w:pPr>
              <w:jc w:val="center"/>
              <w:rPr>
                <w:sz w:val="20"/>
                <w:szCs w:val="20"/>
              </w:rPr>
            </w:pPr>
          </w:p>
        </w:tc>
        <w:tc>
          <w:tcPr>
            <w:tcW w:w="1276" w:type="dxa"/>
            <w:shd w:val="clear" w:color="auto" w:fill="FFFFFF"/>
            <w:vAlign w:val="center"/>
          </w:tcPr>
          <w:p w14:paraId="100E8E82" w14:textId="77777777" w:rsidR="00312171" w:rsidRPr="00F27721" w:rsidRDefault="00312171" w:rsidP="00F27721">
            <w:pPr>
              <w:jc w:val="center"/>
              <w:rPr>
                <w:sz w:val="20"/>
                <w:szCs w:val="20"/>
              </w:rPr>
            </w:pPr>
          </w:p>
        </w:tc>
      </w:tr>
      <w:tr w:rsidR="00FB252A" w:rsidRPr="00B41ECB" w14:paraId="6B88B0D2" w14:textId="77777777" w:rsidTr="00F27721">
        <w:trPr>
          <w:trHeight w:val="312"/>
        </w:trPr>
        <w:tc>
          <w:tcPr>
            <w:tcW w:w="5797" w:type="dxa"/>
            <w:shd w:val="clear" w:color="auto" w:fill="FFFFFF"/>
            <w:vAlign w:val="center"/>
          </w:tcPr>
          <w:p w14:paraId="0A1DD17D" w14:textId="77777777" w:rsidR="00312171" w:rsidRPr="00F27721" w:rsidRDefault="00312171" w:rsidP="003E058A">
            <w:pPr>
              <w:rPr>
                <w:sz w:val="20"/>
                <w:szCs w:val="20"/>
              </w:rPr>
            </w:pPr>
            <w:r w:rsidRPr="00F27721">
              <w:rPr>
                <w:sz w:val="20"/>
                <w:szCs w:val="20"/>
              </w:rPr>
              <w:t xml:space="preserve">Sözlü Sınav </w:t>
            </w:r>
          </w:p>
        </w:tc>
        <w:tc>
          <w:tcPr>
            <w:tcW w:w="1275" w:type="dxa"/>
            <w:shd w:val="clear" w:color="auto" w:fill="FFFFFF"/>
            <w:vAlign w:val="center"/>
          </w:tcPr>
          <w:p w14:paraId="34FA50B9" w14:textId="77777777" w:rsidR="00312171" w:rsidRPr="00F27721" w:rsidRDefault="00312171" w:rsidP="00F27721">
            <w:pPr>
              <w:jc w:val="center"/>
              <w:rPr>
                <w:sz w:val="20"/>
                <w:szCs w:val="20"/>
              </w:rPr>
            </w:pPr>
          </w:p>
        </w:tc>
        <w:tc>
          <w:tcPr>
            <w:tcW w:w="1276" w:type="dxa"/>
            <w:shd w:val="clear" w:color="auto" w:fill="FFFFFF"/>
            <w:vAlign w:val="center"/>
          </w:tcPr>
          <w:p w14:paraId="01F79869" w14:textId="77777777" w:rsidR="00312171" w:rsidRPr="00F27721" w:rsidRDefault="00312171" w:rsidP="00F27721">
            <w:pPr>
              <w:jc w:val="center"/>
              <w:rPr>
                <w:sz w:val="20"/>
                <w:szCs w:val="20"/>
              </w:rPr>
            </w:pPr>
          </w:p>
        </w:tc>
        <w:tc>
          <w:tcPr>
            <w:tcW w:w="1276" w:type="dxa"/>
            <w:shd w:val="clear" w:color="auto" w:fill="FFFFFF"/>
            <w:vAlign w:val="center"/>
          </w:tcPr>
          <w:p w14:paraId="129EA766" w14:textId="77777777" w:rsidR="00312171" w:rsidRPr="00F27721" w:rsidRDefault="00312171" w:rsidP="00F27721">
            <w:pPr>
              <w:jc w:val="center"/>
              <w:rPr>
                <w:sz w:val="20"/>
                <w:szCs w:val="20"/>
              </w:rPr>
            </w:pPr>
          </w:p>
        </w:tc>
      </w:tr>
      <w:tr w:rsidR="00FB252A" w:rsidRPr="00B41ECB" w14:paraId="225456B0" w14:textId="77777777" w:rsidTr="00F27721">
        <w:trPr>
          <w:trHeight w:val="312"/>
        </w:trPr>
        <w:tc>
          <w:tcPr>
            <w:tcW w:w="5797" w:type="dxa"/>
            <w:shd w:val="clear" w:color="auto" w:fill="FFFFFF"/>
            <w:vAlign w:val="center"/>
          </w:tcPr>
          <w:p w14:paraId="75F4650B" w14:textId="77777777" w:rsidR="00312171" w:rsidRPr="00F27721" w:rsidRDefault="00312171" w:rsidP="003E058A">
            <w:pPr>
              <w:rPr>
                <w:sz w:val="20"/>
                <w:szCs w:val="20"/>
              </w:rPr>
            </w:pPr>
            <w:r w:rsidRPr="00F27721">
              <w:rPr>
                <w:sz w:val="20"/>
                <w:szCs w:val="20"/>
              </w:rPr>
              <w:t>Sözlü Sınav hazırlık</w:t>
            </w:r>
          </w:p>
        </w:tc>
        <w:tc>
          <w:tcPr>
            <w:tcW w:w="1275" w:type="dxa"/>
            <w:shd w:val="clear" w:color="auto" w:fill="FFFFFF"/>
            <w:vAlign w:val="center"/>
          </w:tcPr>
          <w:p w14:paraId="3BD54178" w14:textId="77777777" w:rsidR="00312171" w:rsidRPr="00F27721" w:rsidRDefault="00312171" w:rsidP="00F27721">
            <w:pPr>
              <w:jc w:val="center"/>
              <w:rPr>
                <w:sz w:val="20"/>
                <w:szCs w:val="20"/>
              </w:rPr>
            </w:pPr>
          </w:p>
        </w:tc>
        <w:tc>
          <w:tcPr>
            <w:tcW w:w="1276" w:type="dxa"/>
            <w:shd w:val="clear" w:color="auto" w:fill="FFFFFF"/>
            <w:vAlign w:val="center"/>
          </w:tcPr>
          <w:p w14:paraId="7F3D76C6" w14:textId="77777777" w:rsidR="00312171" w:rsidRPr="00F27721" w:rsidRDefault="00312171" w:rsidP="00F27721">
            <w:pPr>
              <w:jc w:val="center"/>
              <w:rPr>
                <w:sz w:val="20"/>
                <w:szCs w:val="20"/>
              </w:rPr>
            </w:pPr>
          </w:p>
        </w:tc>
        <w:tc>
          <w:tcPr>
            <w:tcW w:w="1276" w:type="dxa"/>
            <w:shd w:val="clear" w:color="auto" w:fill="FFFFFF"/>
            <w:vAlign w:val="center"/>
          </w:tcPr>
          <w:p w14:paraId="7402967E" w14:textId="77777777" w:rsidR="00312171" w:rsidRPr="00F27721" w:rsidRDefault="00312171" w:rsidP="00F27721">
            <w:pPr>
              <w:jc w:val="center"/>
              <w:rPr>
                <w:sz w:val="20"/>
                <w:szCs w:val="20"/>
              </w:rPr>
            </w:pPr>
          </w:p>
        </w:tc>
      </w:tr>
      <w:tr w:rsidR="00FB252A" w:rsidRPr="00B41ECB" w14:paraId="46F8D66C" w14:textId="77777777" w:rsidTr="00F27721">
        <w:trPr>
          <w:trHeight w:val="312"/>
        </w:trPr>
        <w:tc>
          <w:tcPr>
            <w:tcW w:w="5797" w:type="dxa"/>
            <w:shd w:val="clear" w:color="auto" w:fill="FFFFFF"/>
            <w:vAlign w:val="center"/>
          </w:tcPr>
          <w:p w14:paraId="188E5B9B" w14:textId="77777777" w:rsidR="00312171" w:rsidRPr="00F27721" w:rsidRDefault="00312171" w:rsidP="003E058A">
            <w:pPr>
              <w:rPr>
                <w:sz w:val="20"/>
                <w:szCs w:val="20"/>
              </w:rPr>
            </w:pPr>
            <w:r w:rsidRPr="00F27721">
              <w:rPr>
                <w:sz w:val="20"/>
                <w:szCs w:val="20"/>
              </w:rPr>
              <w:t>Rapor (Hazırlık ve sunum süresi dahil)</w:t>
            </w:r>
          </w:p>
        </w:tc>
        <w:tc>
          <w:tcPr>
            <w:tcW w:w="1275" w:type="dxa"/>
            <w:shd w:val="clear" w:color="auto" w:fill="FFFFFF"/>
            <w:vAlign w:val="center"/>
          </w:tcPr>
          <w:p w14:paraId="285D0F98" w14:textId="77777777" w:rsidR="00312171" w:rsidRPr="00F27721" w:rsidRDefault="00312171" w:rsidP="00F27721">
            <w:pPr>
              <w:jc w:val="center"/>
              <w:rPr>
                <w:sz w:val="20"/>
                <w:szCs w:val="20"/>
              </w:rPr>
            </w:pPr>
          </w:p>
        </w:tc>
        <w:tc>
          <w:tcPr>
            <w:tcW w:w="1276" w:type="dxa"/>
            <w:shd w:val="clear" w:color="auto" w:fill="FFFFFF"/>
            <w:vAlign w:val="center"/>
          </w:tcPr>
          <w:p w14:paraId="152BFC3C" w14:textId="77777777" w:rsidR="00312171" w:rsidRPr="00F27721" w:rsidRDefault="00312171" w:rsidP="00F27721">
            <w:pPr>
              <w:jc w:val="center"/>
              <w:rPr>
                <w:sz w:val="20"/>
                <w:szCs w:val="20"/>
              </w:rPr>
            </w:pPr>
          </w:p>
        </w:tc>
        <w:tc>
          <w:tcPr>
            <w:tcW w:w="1276" w:type="dxa"/>
            <w:shd w:val="clear" w:color="auto" w:fill="FFFFFF"/>
            <w:vAlign w:val="center"/>
          </w:tcPr>
          <w:p w14:paraId="53783E3F" w14:textId="77777777" w:rsidR="00312171" w:rsidRPr="00F27721" w:rsidRDefault="00312171" w:rsidP="00F27721">
            <w:pPr>
              <w:jc w:val="center"/>
              <w:rPr>
                <w:sz w:val="20"/>
                <w:szCs w:val="20"/>
              </w:rPr>
            </w:pPr>
          </w:p>
        </w:tc>
      </w:tr>
      <w:tr w:rsidR="00FB252A" w:rsidRPr="00B41ECB" w14:paraId="61C5A616" w14:textId="77777777" w:rsidTr="00F27721">
        <w:trPr>
          <w:trHeight w:val="312"/>
        </w:trPr>
        <w:tc>
          <w:tcPr>
            <w:tcW w:w="5797" w:type="dxa"/>
            <w:shd w:val="clear" w:color="auto" w:fill="FFFFFF"/>
            <w:vAlign w:val="center"/>
          </w:tcPr>
          <w:p w14:paraId="5346B76A" w14:textId="77777777" w:rsidR="00312171" w:rsidRPr="00F27721" w:rsidRDefault="00312171" w:rsidP="003E058A">
            <w:pPr>
              <w:rPr>
                <w:sz w:val="20"/>
                <w:szCs w:val="20"/>
              </w:rPr>
            </w:pPr>
            <w:r w:rsidRPr="00F27721">
              <w:rPr>
                <w:sz w:val="20"/>
                <w:szCs w:val="20"/>
              </w:rPr>
              <w:t>Proje (Hazırlık ve sunum süresi dahil)</w:t>
            </w:r>
          </w:p>
        </w:tc>
        <w:tc>
          <w:tcPr>
            <w:tcW w:w="1275" w:type="dxa"/>
            <w:shd w:val="clear" w:color="auto" w:fill="FFFFFF"/>
            <w:vAlign w:val="center"/>
          </w:tcPr>
          <w:p w14:paraId="5AF7309A" w14:textId="77777777" w:rsidR="00312171" w:rsidRPr="00F27721" w:rsidRDefault="00312171" w:rsidP="00F27721">
            <w:pPr>
              <w:jc w:val="center"/>
              <w:rPr>
                <w:sz w:val="20"/>
                <w:szCs w:val="20"/>
              </w:rPr>
            </w:pPr>
          </w:p>
        </w:tc>
        <w:tc>
          <w:tcPr>
            <w:tcW w:w="1276" w:type="dxa"/>
            <w:shd w:val="clear" w:color="auto" w:fill="FFFFFF"/>
            <w:vAlign w:val="center"/>
          </w:tcPr>
          <w:p w14:paraId="58106EA4" w14:textId="77777777" w:rsidR="00312171" w:rsidRPr="00F27721" w:rsidRDefault="00312171" w:rsidP="00F27721">
            <w:pPr>
              <w:jc w:val="center"/>
              <w:rPr>
                <w:sz w:val="20"/>
                <w:szCs w:val="20"/>
              </w:rPr>
            </w:pPr>
          </w:p>
        </w:tc>
        <w:tc>
          <w:tcPr>
            <w:tcW w:w="1276" w:type="dxa"/>
            <w:shd w:val="clear" w:color="auto" w:fill="FFFFFF"/>
            <w:vAlign w:val="center"/>
          </w:tcPr>
          <w:p w14:paraId="09717C99" w14:textId="77777777" w:rsidR="00312171" w:rsidRPr="00F27721" w:rsidRDefault="00312171" w:rsidP="00F27721">
            <w:pPr>
              <w:jc w:val="center"/>
              <w:rPr>
                <w:sz w:val="20"/>
                <w:szCs w:val="20"/>
              </w:rPr>
            </w:pPr>
          </w:p>
        </w:tc>
      </w:tr>
      <w:tr w:rsidR="00FB252A" w:rsidRPr="00B41ECB" w14:paraId="2E7FE198" w14:textId="77777777" w:rsidTr="00F27721">
        <w:trPr>
          <w:trHeight w:val="312"/>
        </w:trPr>
        <w:tc>
          <w:tcPr>
            <w:tcW w:w="5797" w:type="dxa"/>
            <w:shd w:val="clear" w:color="auto" w:fill="FFFFFF"/>
            <w:vAlign w:val="center"/>
          </w:tcPr>
          <w:p w14:paraId="76819625" w14:textId="77777777" w:rsidR="00312171" w:rsidRPr="00F27721" w:rsidRDefault="00312171" w:rsidP="003E058A">
            <w:pPr>
              <w:rPr>
                <w:sz w:val="20"/>
                <w:szCs w:val="20"/>
              </w:rPr>
            </w:pPr>
            <w:r w:rsidRPr="00F27721">
              <w:rPr>
                <w:sz w:val="20"/>
                <w:szCs w:val="20"/>
              </w:rPr>
              <w:t>Sunum (hazırlık süresi dahil)</w:t>
            </w:r>
          </w:p>
        </w:tc>
        <w:tc>
          <w:tcPr>
            <w:tcW w:w="1275" w:type="dxa"/>
            <w:shd w:val="clear" w:color="auto" w:fill="FFFFFF"/>
            <w:vAlign w:val="center"/>
          </w:tcPr>
          <w:p w14:paraId="646A08D1" w14:textId="77777777" w:rsidR="00312171" w:rsidRPr="00F27721" w:rsidRDefault="00312171" w:rsidP="00F27721">
            <w:pPr>
              <w:jc w:val="center"/>
              <w:rPr>
                <w:sz w:val="20"/>
                <w:szCs w:val="20"/>
              </w:rPr>
            </w:pPr>
          </w:p>
        </w:tc>
        <w:tc>
          <w:tcPr>
            <w:tcW w:w="1276" w:type="dxa"/>
            <w:shd w:val="clear" w:color="auto" w:fill="FFFFFF"/>
            <w:vAlign w:val="center"/>
          </w:tcPr>
          <w:p w14:paraId="52E13209" w14:textId="77777777" w:rsidR="00312171" w:rsidRPr="00F27721" w:rsidRDefault="00312171" w:rsidP="00F27721">
            <w:pPr>
              <w:jc w:val="center"/>
              <w:rPr>
                <w:sz w:val="20"/>
                <w:szCs w:val="20"/>
              </w:rPr>
            </w:pPr>
          </w:p>
        </w:tc>
        <w:tc>
          <w:tcPr>
            <w:tcW w:w="1276" w:type="dxa"/>
            <w:shd w:val="clear" w:color="auto" w:fill="FFFFFF"/>
            <w:vAlign w:val="center"/>
          </w:tcPr>
          <w:p w14:paraId="244963A1" w14:textId="77777777" w:rsidR="00312171" w:rsidRPr="00F27721" w:rsidRDefault="00312171" w:rsidP="00F27721">
            <w:pPr>
              <w:jc w:val="center"/>
              <w:rPr>
                <w:sz w:val="20"/>
                <w:szCs w:val="20"/>
              </w:rPr>
            </w:pPr>
          </w:p>
        </w:tc>
      </w:tr>
      <w:tr w:rsidR="00FB252A" w:rsidRPr="00B41ECB" w14:paraId="4483974F" w14:textId="77777777" w:rsidTr="00F27721">
        <w:trPr>
          <w:trHeight w:val="312"/>
        </w:trPr>
        <w:tc>
          <w:tcPr>
            <w:tcW w:w="5797" w:type="dxa"/>
            <w:shd w:val="clear" w:color="auto" w:fill="FFFFFF"/>
            <w:vAlign w:val="center"/>
          </w:tcPr>
          <w:p w14:paraId="7AFE5058" w14:textId="77777777" w:rsidR="00312171" w:rsidRPr="00F27721" w:rsidRDefault="00312171" w:rsidP="003E058A">
            <w:pPr>
              <w:rPr>
                <w:sz w:val="20"/>
                <w:szCs w:val="20"/>
              </w:rPr>
            </w:pPr>
          </w:p>
        </w:tc>
        <w:tc>
          <w:tcPr>
            <w:tcW w:w="1275" w:type="dxa"/>
            <w:shd w:val="clear" w:color="auto" w:fill="FFFFFF"/>
            <w:vAlign w:val="center"/>
          </w:tcPr>
          <w:p w14:paraId="095D2ECB" w14:textId="77777777" w:rsidR="00312171" w:rsidRPr="00F27721" w:rsidRDefault="00312171" w:rsidP="00F27721">
            <w:pPr>
              <w:jc w:val="center"/>
              <w:rPr>
                <w:sz w:val="20"/>
                <w:szCs w:val="20"/>
              </w:rPr>
            </w:pPr>
          </w:p>
        </w:tc>
        <w:tc>
          <w:tcPr>
            <w:tcW w:w="1276" w:type="dxa"/>
            <w:shd w:val="clear" w:color="auto" w:fill="FFFFFF"/>
            <w:vAlign w:val="center"/>
          </w:tcPr>
          <w:p w14:paraId="56D8C7BC" w14:textId="77777777" w:rsidR="00312171" w:rsidRPr="00F27721" w:rsidRDefault="00312171" w:rsidP="00F27721">
            <w:pPr>
              <w:jc w:val="center"/>
              <w:rPr>
                <w:sz w:val="20"/>
                <w:szCs w:val="20"/>
              </w:rPr>
            </w:pPr>
          </w:p>
        </w:tc>
        <w:tc>
          <w:tcPr>
            <w:tcW w:w="1276" w:type="dxa"/>
            <w:shd w:val="clear" w:color="auto" w:fill="FFFFFF"/>
            <w:vAlign w:val="center"/>
          </w:tcPr>
          <w:p w14:paraId="557354A8" w14:textId="77777777" w:rsidR="00312171" w:rsidRPr="00F27721" w:rsidRDefault="00312171" w:rsidP="00F27721">
            <w:pPr>
              <w:jc w:val="center"/>
              <w:rPr>
                <w:sz w:val="20"/>
                <w:szCs w:val="20"/>
              </w:rPr>
            </w:pPr>
          </w:p>
        </w:tc>
      </w:tr>
      <w:tr w:rsidR="00FB252A" w:rsidRPr="00B41ECB" w14:paraId="5A00ABFF" w14:textId="77777777" w:rsidTr="00F27721">
        <w:trPr>
          <w:trHeight w:val="312"/>
        </w:trPr>
        <w:tc>
          <w:tcPr>
            <w:tcW w:w="5797" w:type="dxa"/>
            <w:shd w:val="clear" w:color="auto" w:fill="FFFFFF"/>
            <w:vAlign w:val="center"/>
          </w:tcPr>
          <w:p w14:paraId="07508938" w14:textId="77777777" w:rsidR="00312171" w:rsidRPr="00F27721" w:rsidRDefault="00312171" w:rsidP="003E058A">
            <w:pPr>
              <w:rPr>
                <w:sz w:val="20"/>
                <w:szCs w:val="20"/>
              </w:rPr>
            </w:pPr>
          </w:p>
        </w:tc>
        <w:tc>
          <w:tcPr>
            <w:tcW w:w="1275" w:type="dxa"/>
            <w:shd w:val="clear" w:color="auto" w:fill="FFFFFF"/>
            <w:vAlign w:val="center"/>
          </w:tcPr>
          <w:p w14:paraId="37ACE2D1" w14:textId="77777777" w:rsidR="00312171" w:rsidRPr="00F27721" w:rsidRDefault="00312171" w:rsidP="00F27721">
            <w:pPr>
              <w:jc w:val="center"/>
              <w:rPr>
                <w:sz w:val="20"/>
                <w:szCs w:val="20"/>
              </w:rPr>
            </w:pPr>
          </w:p>
        </w:tc>
        <w:tc>
          <w:tcPr>
            <w:tcW w:w="1276" w:type="dxa"/>
            <w:shd w:val="clear" w:color="auto" w:fill="FFFFFF"/>
            <w:vAlign w:val="center"/>
          </w:tcPr>
          <w:p w14:paraId="7E862B9D" w14:textId="77777777" w:rsidR="00312171" w:rsidRPr="00F27721" w:rsidRDefault="00312171" w:rsidP="00F27721">
            <w:pPr>
              <w:jc w:val="center"/>
              <w:rPr>
                <w:sz w:val="20"/>
                <w:szCs w:val="20"/>
              </w:rPr>
            </w:pPr>
          </w:p>
        </w:tc>
        <w:tc>
          <w:tcPr>
            <w:tcW w:w="1276" w:type="dxa"/>
            <w:shd w:val="clear" w:color="auto" w:fill="FFFFFF"/>
            <w:vAlign w:val="center"/>
          </w:tcPr>
          <w:p w14:paraId="7C440F02" w14:textId="77777777" w:rsidR="00312171" w:rsidRPr="00F27721" w:rsidRDefault="00312171" w:rsidP="00F27721">
            <w:pPr>
              <w:jc w:val="center"/>
              <w:rPr>
                <w:sz w:val="20"/>
                <w:szCs w:val="20"/>
              </w:rPr>
            </w:pPr>
          </w:p>
        </w:tc>
      </w:tr>
      <w:tr w:rsidR="00FB252A" w:rsidRPr="00B41ECB" w14:paraId="6B23BE98" w14:textId="77777777" w:rsidTr="00F27721">
        <w:trPr>
          <w:trHeight w:val="312"/>
        </w:trPr>
        <w:tc>
          <w:tcPr>
            <w:tcW w:w="5797" w:type="dxa"/>
            <w:shd w:val="clear" w:color="auto" w:fill="FFFFFF"/>
            <w:vAlign w:val="center"/>
          </w:tcPr>
          <w:p w14:paraId="66D3419B" w14:textId="77777777" w:rsidR="00312171" w:rsidRPr="00F27721" w:rsidRDefault="00312171" w:rsidP="003E058A">
            <w:pPr>
              <w:rPr>
                <w:sz w:val="20"/>
                <w:szCs w:val="20"/>
              </w:rPr>
            </w:pPr>
            <w:r w:rsidRPr="00F27721">
              <w:rPr>
                <w:sz w:val="20"/>
                <w:szCs w:val="20"/>
              </w:rPr>
              <w:t>Ara sınav</w:t>
            </w:r>
          </w:p>
        </w:tc>
        <w:tc>
          <w:tcPr>
            <w:tcW w:w="1275" w:type="dxa"/>
            <w:shd w:val="clear" w:color="auto" w:fill="FFFFFF"/>
            <w:vAlign w:val="center"/>
          </w:tcPr>
          <w:p w14:paraId="5188CDB2"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0847FF35"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4D164A0D" w14:textId="77777777" w:rsidR="00312171" w:rsidRPr="00F27721" w:rsidRDefault="00312171" w:rsidP="00F27721">
            <w:pPr>
              <w:jc w:val="center"/>
              <w:rPr>
                <w:sz w:val="20"/>
                <w:szCs w:val="20"/>
              </w:rPr>
            </w:pPr>
            <w:r w:rsidRPr="00F27721">
              <w:rPr>
                <w:sz w:val="20"/>
                <w:szCs w:val="20"/>
              </w:rPr>
              <w:t>2</w:t>
            </w:r>
          </w:p>
        </w:tc>
      </w:tr>
      <w:tr w:rsidR="00FB252A" w:rsidRPr="00B41ECB" w14:paraId="7CF23E4B" w14:textId="77777777" w:rsidTr="00F27721">
        <w:trPr>
          <w:trHeight w:val="312"/>
        </w:trPr>
        <w:tc>
          <w:tcPr>
            <w:tcW w:w="5797" w:type="dxa"/>
            <w:shd w:val="clear" w:color="auto" w:fill="FFFFFF"/>
            <w:vAlign w:val="center"/>
          </w:tcPr>
          <w:p w14:paraId="5553C04F" w14:textId="77777777" w:rsidR="00312171" w:rsidRPr="00F27721" w:rsidRDefault="00312171" w:rsidP="003E058A">
            <w:pPr>
              <w:rPr>
                <w:sz w:val="20"/>
                <w:szCs w:val="20"/>
              </w:rPr>
            </w:pPr>
            <w:r w:rsidRPr="00F27721">
              <w:rPr>
                <w:sz w:val="20"/>
                <w:szCs w:val="20"/>
              </w:rPr>
              <w:t>Ara Sınav hazırlık</w:t>
            </w:r>
          </w:p>
        </w:tc>
        <w:tc>
          <w:tcPr>
            <w:tcW w:w="1275" w:type="dxa"/>
            <w:shd w:val="clear" w:color="auto" w:fill="FFFFFF"/>
            <w:vAlign w:val="center"/>
          </w:tcPr>
          <w:p w14:paraId="0905708B"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30BB2FCE" w14:textId="77777777" w:rsidR="00312171" w:rsidRPr="00F27721" w:rsidRDefault="00312171" w:rsidP="00F27721">
            <w:pPr>
              <w:jc w:val="center"/>
              <w:rPr>
                <w:sz w:val="20"/>
                <w:szCs w:val="20"/>
              </w:rPr>
            </w:pPr>
            <w:r w:rsidRPr="00F27721">
              <w:rPr>
                <w:sz w:val="20"/>
                <w:szCs w:val="20"/>
              </w:rPr>
              <w:t>20</w:t>
            </w:r>
          </w:p>
        </w:tc>
        <w:tc>
          <w:tcPr>
            <w:tcW w:w="1276" w:type="dxa"/>
            <w:shd w:val="clear" w:color="auto" w:fill="FFFFFF"/>
            <w:vAlign w:val="center"/>
          </w:tcPr>
          <w:p w14:paraId="1825CB3A" w14:textId="77777777" w:rsidR="00312171" w:rsidRPr="00F27721" w:rsidRDefault="00312171" w:rsidP="00F27721">
            <w:pPr>
              <w:jc w:val="center"/>
              <w:rPr>
                <w:sz w:val="20"/>
                <w:szCs w:val="20"/>
              </w:rPr>
            </w:pPr>
            <w:r w:rsidRPr="00F27721">
              <w:rPr>
                <w:sz w:val="20"/>
                <w:szCs w:val="20"/>
              </w:rPr>
              <w:t>20</w:t>
            </w:r>
          </w:p>
        </w:tc>
      </w:tr>
      <w:tr w:rsidR="00FB252A" w:rsidRPr="00B41ECB" w14:paraId="78F7B54E" w14:textId="77777777" w:rsidTr="00F27721">
        <w:trPr>
          <w:trHeight w:val="312"/>
        </w:trPr>
        <w:tc>
          <w:tcPr>
            <w:tcW w:w="5797" w:type="dxa"/>
            <w:shd w:val="clear" w:color="auto" w:fill="FFFFFF"/>
            <w:vAlign w:val="center"/>
          </w:tcPr>
          <w:p w14:paraId="744CB55C" w14:textId="77777777" w:rsidR="00312171" w:rsidRPr="00F27721" w:rsidRDefault="00312171" w:rsidP="003E058A">
            <w:pPr>
              <w:rPr>
                <w:sz w:val="20"/>
                <w:szCs w:val="20"/>
              </w:rPr>
            </w:pPr>
            <w:r w:rsidRPr="00F27721">
              <w:rPr>
                <w:sz w:val="20"/>
                <w:szCs w:val="20"/>
              </w:rPr>
              <w:t>Yarıyıl sonu sınavı</w:t>
            </w:r>
          </w:p>
        </w:tc>
        <w:tc>
          <w:tcPr>
            <w:tcW w:w="1275" w:type="dxa"/>
            <w:shd w:val="clear" w:color="auto" w:fill="FFFFFF"/>
            <w:vAlign w:val="center"/>
          </w:tcPr>
          <w:p w14:paraId="3DD67CD6"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688005AA"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1266487E" w14:textId="77777777" w:rsidR="00312171" w:rsidRPr="00F27721" w:rsidRDefault="00312171" w:rsidP="00F27721">
            <w:pPr>
              <w:jc w:val="center"/>
              <w:rPr>
                <w:sz w:val="20"/>
                <w:szCs w:val="20"/>
              </w:rPr>
            </w:pPr>
            <w:r w:rsidRPr="00F27721">
              <w:rPr>
                <w:sz w:val="20"/>
                <w:szCs w:val="20"/>
              </w:rPr>
              <w:t>2</w:t>
            </w:r>
          </w:p>
        </w:tc>
      </w:tr>
      <w:tr w:rsidR="00FB252A" w:rsidRPr="00B41ECB" w14:paraId="30D980A3" w14:textId="77777777" w:rsidTr="00F27721">
        <w:trPr>
          <w:trHeight w:val="312"/>
        </w:trPr>
        <w:tc>
          <w:tcPr>
            <w:tcW w:w="5797" w:type="dxa"/>
            <w:tcBorders>
              <w:bottom w:val="single" w:sz="12" w:space="0" w:color="auto"/>
            </w:tcBorders>
            <w:shd w:val="clear" w:color="auto" w:fill="FFFFFF"/>
            <w:vAlign w:val="center"/>
          </w:tcPr>
          <w:p w14:paraId="51F35FA1" w14:textId="77777777" w:rsidR="00312171" w:rsidRPr="00F27721" w:rsidRDefault="00312171" w:rsidP="003E058A">
            <w:pPr>
              <w:rPr>
                <w:sz w:val="20"/>
                <w:szCs w:val="20"/>
              </w:rPr>
            </w:pPr>
            <w:r w:rsidRPr="00F27721">
              <w:rPr>
                <w:sz w:val="20"/>
                <w:szCs w:val="20"/>
              </w:rPr>
              <w:t>Yarıyıl sonu sınavı hazırlık</w:t>
            </w:r>
          </w:p>
        </w:tc>
        <w:tc>
          <w:tcPr>
            <w:tcW w:w="1275" w:type="dxa"/>
            <w:shd w:val="clear" w:color="auto" w:fill="FFFFFF"/>
            <w:vAlign w:val="center"/>
          </w:tcPr>
          <w:p w14:paraId="00A88BB8"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5D04B85B" w14:textId="77777777" w:rsidR="00312171" w:rsidRPr="00F27721" w:rsidRDefault="00312171" w:rsidP="00F27721">
            <w:pPr>
              <w:jc w:val="center"/>
              <w:rPr>
                <w:sz w:val="20"/>
                <w:szCs w:val="20"/>
              </w:rPr>
            </w:pPr>
            <w:r w:rsidRPr="00F27721">
              <w:rPr>
                <w:sz w:val="20"/>
                <w:szCs w:val="20"/>
              </w:rPr>
              <w:t>30</w:t>
            </w:r>
          </w:p>
        </w:tc>
        <w:tc>
          <w:tcPr>
            <w:tcW w:w="1276" w:type="dxa"/>
            <w:shd w:val="clear" w:color="auto" w:fill="FFFFFF"/>
            <w:vAlign w:val="center"/>
          </w:tcPr>
          <w:p w14:paraId="192162D7" w14:textId="77777777" w:rsidR="00312171" w:rsidRPr="00F27721" w:rsidRDefault="00312171" w:rsidP="00F27721">
            <w:pPr>
              <w:jc w:val="center"/>
              <w:rPr>
                <w:sz w:val="20"/>
                <w:szCs w:val="20"/>
              </w:rPr>
            </w:pPr>
            <w:r w:rsidRPr="00F27721">
              <w:rPr>
                <w:sz w:val="20"/>
                <w:szCs w:val="20"/>
              </w:rPr>
              <w:t>30</w:t>
            </w:r>
          </w:p>
        </w:tc>
      </w:tr>
      <w:tr w:rsidR="00FB252A" w:rsidRPr="00B41ECB" w14:paraId="4651C9FD" w14:textId="77777777" w:rsidTr="00F27721">
        <w:trPr>
          <w:trHeight w:val="312"/>
        </w:trPr>
        <w:tc>
          <w:tcPr>
            <w:tcW w:w="5797" w:type="dxa"/>
            <w:tcBorders>
              <w:top w:val="single" w:sz="12" w:space="0" w:color="auto"/>
              <w:left w:val="nil"/>
              <w:bottom w:val="nil"/>
              <w:right w:val="single" w:sz="12" w:space="0" w:color="auto"/>
            </w:tcBorders>
            <w:shd w:val="clear" w:color="auto" w:fill="FFFFFF"/>
            <w:vAlign w:val="center"/>
          </w:tcPr>
          <w:p w14:paraId="2328BF57"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6D412313" w14:textId="77777777" w:rsidR="00312171" w:rsidRPr="00F27721" w:rsidRDefault="00312171" w:rsidP="00F27721">
            <w:pPr>
              <w:jc w:val="right"/>
              <w:rPr>
                <w:sz w:val="20"/>
                <w:szCs w:val="20"/>
              </w:rPr>
            </w:pPr>
            <w:r w:rsidRPr="00F27721">
              <w:rPr>
                <w:b/>
                <w:sz w:val="20"/>
                <w:szCs w:val="20"/>
              </w:rPr>
              <w:t>Toplam iş yükü</w:t>
            </w:r>
          </w:p>
        </w:tc>
        <w:tc>
          <w:tcPr>
            <w:tcW w:w="1276" w:type="dxa"/>
            <w:shd w:val="clear" w:color="auto" w:fill="FFFFFF"/>
            <w:vAlign w:val="center"/>
          </w:tcPr>
          <w:p w14:paraId="76EB9220" w14:textId="77777777" w:rsidR="00312171" w:rsidRPr="00F27721" w:rsidRDefault="00312171" w:rsidP="00F27721">
            <w:pPr>
              <w:jc w:val="center"/>
              <w:rPr>
                <w:b/>
                <w:sz w:val="20"/>
                <w:szCs w:val="20"/>
              </w:rPr>
            </w:pPr>
            <w:r w:rsidRPr="00F27721">
              <w:rPr>
                <w:b/>
                <w:sz w:val="20"/>
                <w:szCs w:val="20"/>
              </w:rPr>
              <w:t>124</w:t>
            </w:r>
          </w:p>
        </w:tc>
      </w:tr>
      <w:tr w:rsidR="00FB252A" w:rsidRPr="00B41ECB" w14:paraId="66B390AD" w14:textId="77777777" w:rsidTr="00F27721">
        <w:trPr>
          <w:trHeight w:val="347"/>
        </w:trPr>
        <w:tc>
          <w:tcPr>
            <w:tcW w:w="5797" w:type="dxa"/>
            <w:tcBorders>
              <w:top w:val="nil"/>
              <w:left w:val="nil"/>
              <w:bottom w:val="nil"/>
              <w:right w:val="single" w:sz="12" w:space="0" w:color="auto"/>
            </w:tcBorders>
            <w:shd w:val="clear" w:color="auto" w:fill="FFFFFF"/>
            <w:vAlign w:val="center"/>
          </w:tcPr>
          <w:p w14:paraId="4ABECC32"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14AC797A" w14:textId="77777777" w:rsidR="00312171" w:rsidRPr="00F27721" w:rsidRDefault="00312171" w:rsidP="00F27721">
            <w:pPr>
              <w:jc w:val="right"/>
              <w:rPr>
                <w:sz w:val="20"/>
                <w:szCs w:val="20"/>
              </w:rPr>
            </w:pPr>
            <w:r w:rsidRPr="00F27721">
              <w:rPr>
                <w:b/>
                <w:sz w:val="20"/>
                <w:szCs w:val="20"/>
              </w:rPr>
              <w:t>Toplam iş yükü / 30</w:t>
            </w:r>
          </w:p>
        </w:tc>
        <w:tc>
          <w:tcPr>
            <w:tcW w:w="1276" w:type="dxa"/>
            <w:shd w:val="clear" w:color="auto" w:fill="FFFFFF"/>
            <w:vAlign w:val="center"/>
          </w:tcPr>
          <w:p w14:paraId="37BCF298" w14:textId="77777777" w:rsidR="00312171" w:rsidRPr="00F27721" w:rsidRDefault="00312171" w:rsidP="00F27721">
            <w:pPr>
              <w:jc w:val="center"/>
              <w:rPr>
                <w:b/>
                <w:sz w:val="20"/>
                <w:szCs w:val="20"/>
              </w:rPr>
            </w:pPr>
            <w:r w:rsidRPr="00F27721">
              <w:rPr>
                <w:b/>
                <w:sz w:val="20"/>
                <w:szCs w:val="20"/>
              </w:rPr>
              <w:t>4.13</w:t>
            </w:r>
          </w:p>
        </w:tc>
      </w:tr>
      <w:tr w:rsidR="00FB252A" w:rsidRPr="00B41ECB" w14:paraId="785AF79E" w14:textId="77777777" w:rsidTr="00F27721">
        <w:trPr>
          <w:trHeight w:val="312"/>
        </w:trPr>
        <w:tc>
          <w:tcPr>
            <w:tcW w:w="5797" w:type="dxa"/>
            <w:tcBorders>
              <w:top w:val="nil"/>
              <w:left w:val="nil"/>
              <w:bottom w:val="nil"/>
              <w:right w:val="single" w:sz="12" w:space="0" w:color="auto"/>
            </w:tcBorders>
            <w:vAlign w:val="center"/>
          </w:tcPr>
          <w:p w14:paraId="11C2266D" w14:textId="77777777" w:rsidR="00312171" w:rsidRPr="00F27721" w:rsidRDefault="00312171" w:rsidP="00F27721">
            <w:pPr>
              <w:jc w:val="right"/>
              <w:rPr>
                <w:sz w:val="20"/>
                <w:szCs w:val="20"/>
              </w:rPr>
            </w:pPr>
          </w:p>
        </w:tc>
        <w:tc>
          <w:tcPr>
            <w:tcW w:w="2551" w:type="dxa"/>
            <w:gridSpan w:val="2"/>
            <w:tcBorders>
              <w:left w:val="single" w:sz="12" w:space="0" w:color="auto"/>
            </w:tcBorders>
            <w:vAlign w:val="center"/>
          </w:tcPr>
          <w:p w14:paraId="6048D473" w14:textId="77777777" w:rsidR="00312171" w:rsidRPr="00F27721" w:rsidRDefault="00312171" w:rsidP="00F27721">
            <w:pPr>
              <w:jc w:val="right"/>
              <w:rPr>
                <w:sz w:val="20"/>
                <w:szCs w:val="20"/>
              </w:rPr>
            </w:pPr>
            <w:r w:rsidRPr="00F27721">
              <w:rPr>
                <w:b/>
                <w:sz w:val="20"/>
                <w:szCs w:val="20"/>
              </w:rPr>
              <w:t>Dersin AKTS Kredisi</w:t>
            </w:r>
          </w:p>
        </w:tc>
        <w:tc>
          <w:tcPr>
            <w:tcW w:w="1276" w:type="dxa"/>
            <w:vAlign w:val="center"/>
          </w:tcPr>
          <w:p w14:paraId="650B2A19" w14:textId="77777777" w:rsidR="00312171" w:rsidRPr="00F27721" w:rsidRDefault="00312171" w:rsidP="00F27721">
            <w:pPr>
              <w:jc w:val="center"/>
              <w:rPr>
                <w:b/>
                <w:sz w:val="20"/>
                <w:szCs w:val="20"/>
              </w:rPr>
            </w:pPr>
            <w:r w:rsidRPr="00F27721">
              <w:rPr>
                <w:b/>
                <w:sz w:val="20"/>
                <w:szCs w:val="20"/>
              </w:rPr>
              <w:t>4</w:t>
            </w:r>
          </w:p>
        </w:tc>
      </w:tr>
    </w:tbl>
    <w:p w14:paraId="54DA4FE0" w14:textId="77777777" w:rsidR="00312171" w:rsidRDefault="00312171"/>
    <w:p w14:paraId="5637185E" w14:textId="77777777" w:rsidR="00312171" w:rsidRDefault="00312171">
      <w:pPr>
        <w:sectPr w:rsidR="00BD6EC0" w:rsidSect="00CA0228">
          <w:pgSz w:w="11906" w:h="16838"/>
          <w:pgMar w:top="709" w:right="1134" w:bottom="425" w:left="1134" w:header="0" w:footer="283" w:gutter="0"/>
          <w:cols w:space="708"/>
          <w:titlePg/>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432EAA" w:rsidRPr="00B41ECB" w14:paraId="3CFE9D96" w14:textId="77777777" w:rsidTr="00F27721">
        <w:trPr>
          <w:trHeight w:val="312"/>
        </w:trPr>
        <w:tc>
          <w:tcPr>
            <w:tcW w:w="9624" w:type="dxa"/>
            <w:gridSpan w:val="2"/>
            <w:shd w:val="clear" w:color="auto" w:fill="FFF2CC"/>
            <w:vAlign w:val="center"/>
          </w:tcPr>
          <w:p w14:paraId="1AAEBFBE" w14:textId="77777777" w:rsidR="00312171" w:rsidRPr="00F27721" w:rsidRDefault="00312171" w:rsidP="00F27721">
            <w:pPr>
              <w:jc w:val="center"/>
              <w:rPr>
                <w:b/>
                <w:sz w:val="20"/>
                <w:szCs w:val="20"/>
              </w:rPr>
            </w:pPr>
            <w:r w:rsidRPr="00F27721">
              <w:rPr>
                <w:b/>
                <w:sz w:val="20"/>
                <w:szCs w:val="20"/>
              </w:rPr>
              <w:lastRenderedPageBreak/>
              <w:t>Değerlendirme</w:t>
            </w:r>
          </w:p>
        </w:tc>
      </w:tr>
      <w:tr w:rsidR="00432EAA" w:rsidRPr="00B41ECB" w14:paraId="19CCEF39" w14:textId="77777777" w:rsidTr="00F27721">
        <w:trPr>
          <w:trHeight w:val="369"/>
        </w:trPr>
        <w:tc>
          <w:tcPr>
            <w:tcW w:w="5797" w:type="dxa"/>
            <w:vAlign w:val="center"/>
          </w:tcPr>
          <w:p w14:paraId="0EF05ADD" w14:textId="77777777" w:rsidR="00312171" w:rsidRPr="00F27721" w:rsidRDefault="00312171" w:rsidP="00ED36D7">
            <w:pPr>
              <w:rPr>
                <w:b/>
                <w:sz w:val="20"/>
                <w:szCs w:val="20"/>
              </w:rPr>
            </w:pPr>
            <w:r w:rsidRPr="00F27721">
              <w:rPr>
                <w:b/>
                <w:sz w:val="20"/>
                <w:szCs w:val="20"/>
              </w:rPr>
              <w:t>Yarıyıl içi Etkinlikleri</w:t>
            </w:r>
          </w:p>
        </w:tc>
        <w:tc>
          <w:tcPr>
            <w:tcW w:w="3827" w:type="dxa"/>
            <w:vAlign w:val="center"/>
          </w:tcPr>
          <w:p w14:paraId="35DA7BD2" w14:textId="77777777" w:rsidR="00312171" w:rsidRPr="00F27721" w:rsidRDefault="00312171" w:rsidP="00F27721">
            <w:pPr>
              <w:jc w:val="center"/>
              <w:rPr>
                <w:b/>
                <w:sz w:val="20"/>
                <w:szCs w:val="20"/>
              </w:rPr>
            </w:pPr>
            <w:r w:rsidRPr="00F27721">
              <w:rPr>
                <w:b/>
                <w:sz w:val="20"/>
                <w:szCs w:val="20"/>
              </w:rPr>
              <w:t>%</w:t>
            </w:r>
          </w:p>
        </w:tc>
      </w:tr>
      <w:tr w:rsidR="00D84CC2" w:rsidRPr="00B41ECB" w14:paraId="660428C8" w14:textId="77777777" w:rsidTr="00F27721">
        <w:trPr>
          <w:trHeight w:val="369"/>
        </w:trPr>
        <w:tc>
          <w:tcPr>
            <w:tcW w:w="5797" w:type="dxa"/>
            <w:vAlign w:val="center"/>
          </w:tcPr>
          <w:p w14:paraId="66021F91" w14:textId="0E705892" w:rsidR="00312171" w:rsidRPr="00F27721" w:rsidRDefault="00312171" w:rsidP="00F27721">
            <w:pPr>
              <w:ind w:left="303"/>
              <w:rPr>
                <w:sz w:val="20"/>
                <w:szCs w:val="20"/>
              </w:rPr>
            </w:pPr>
            <w:r w:rsidRPr="00F27721">
              <w:rPr>
                <w:sz w:val="20"/>
                <w:szCs w:val="20"/>
              </w:rPr>
              <w:t>Ara Sınav</w:t>
            </w:r>
          </w:p>
        </w:tc>
        <w:tc>
          <w:tcPr>
            <w:tcW w:w="3827" w:type="dxa"/>
            <w:vAlign w:val="center"/>
          </w:tcPr>
          <w:p w14:paraId="7A81F0EA" w14:textId="77777777" w:rsidR="00312171" w:rsidRPr="00F27721" w:rsidRDefault="00312171" w:rsidP="00F27721">
            <w:pPr>
              <w:jc w:val="center"/>
              <w:rPr>
                <w:sz w:val="20"/>
                <w:szCs w:val="20"/>
              </w:rPr>
            </w:pPr>
            <w:r w:rsidRPr="00F27721">
              <w:rPr>
                <w:sz w:val="20"/>
                <w:szCs w:val="20"/>
              </w:rPr>
              <w:t>40</w:t>
            </w:r>
          </w:p>
        </w:tc>
      </w:tr>
      <w:tr w:rsidR="00D84CC2" w:rsidRPr="00B41ECB" w14:paraId="29CEF972" w14:textId="77777777" w:rsidTr="00F27721">
        <w:trPr>
          <w:trHeight w:val="369"/>
        </w:trPr>
        <w:tc>
          <w:tcPr>
            <w:tcW w:w="5797" w:type="dxa"/>
            <w:vAlign w:val="center"/>
          </w:tcPr>
          <w:p w14:paraId="489D7086" w14:textId="681C4CD9" w:rsidR="00312171" w:rsidRPr="00F27721" w:rsidRDefault="00312171" w:rsidP="00F27721">
            <w:pPr>
              <w:ind w:left="303"/>
              <w:rPr>
                <w:sz w:val="20"/>
                <w:szCs w:val="20"/>
              </w:rPr>
            </w:pPr>
            <w:r w:rsidRPr="006B295F">
              <w:rPr>
                <w:rStyle w:val="YerTutucuMetni"/>
              </w:rPr>
              <w:t>Bir öğe seçin.</w:t>
            </w:r>
          </w:p>
        </w:tc>
        <w:tc>
          <w:tcPr>
            <w:tcW w:w="3827" w:type="dxa"/>
            <w:vAlign w:val="center"/>
          </w:tcPr>
          <w:p w14:paraId="5AF2A5C9" w14:textId="77777777" w:rsidR="00312171" w:rsidRPr="00F27721" w:rsidRDefault="00312171" w:rsidP="00F27721">
            <w:pPr>
              <w:jc w:val="center"/>
              <w:rPr>
                <w:sz w:val="20"/>
                <w:szCs w:val="20"/>
              </w:rPr>
            </w:pPr>
          </w:p>
        </w:tc>
      </w:tr>
      <w:tr w:rsidR="00D84CC2" w:rsidRPr="00B41ECB" w14:paraId="0C40D713" w14:textId="77777777" w:rsidTr="00F27721">
        <w:trPr>
          <w:trHeight w:val="369"/>
        </w:trPr>
        <w:tc>
          <w:tcPr>
            <w:tcW w:w="5797" w:type="dxa"/>
            <w:vAlign w:val="center"/>
          </w:tcPr>
          <w:p w14:paraId="044453B3" w14:textId="10571618"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4C4B9FDE" w14:textId="77777777" w:rsidR="00312171" w:rsidRPr="00F27721" w:rsidRDefault="00312171" w:rsidP="00F27721">
            <w:pPr>
              <w:jc w:val="center"/>
              <w:rPr>
                <w:sz w:val="20"/>
                <w:szCs w:val="20"/>
              </w:rPr>
            </w:pPr>
          </w:p>
        </w:tc>
      </w:tr>
      <w:tr w:rsidR="00D84CC2" w:rsidRPr="00B41ECB" w14:paraId="2F32BEDC" w14:textId="77777777" w:rsidTr="00F27721">
        <w:trPr>
          <w:trHeight w:val="369"/>
        </w:trPr>
        <w:tc>
          <w:tcPr>
            <w:tcW w:w="5797" w:type="dxa"/>
            <w:vAlign w:val="center"/>
          </w:tcPr>
          <w:p w14:paraId="2E87BC0F" w14:textId="32463FAD"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28466238" w14:textId="77777777" w:rsidR="00312171" w:rsidRPr="00F27721" w:rsidRDefault="00312171" w:rsidP="00F27721">
            <w:pPr>
              <w:jc w:val="center"/>
              <w:rPr>
                <w:sz w:val="20"/>
                <w:szCs w:val="20"/>
              </w:rPr>
            </w:pPr>
          </w:p>
        </w:tc>
      </w:tr>
      <w:tr w:rsidR="00D84CC2" w:rsidRPr="00B41ECB" w14:paraId="030B47FD" w14:textId="77777777" w:rsidTr="00F27721">
        <w:trPr>
          <w:trHeight w:val="369"/>
        </w:trPr>
        <w:tc>
          <w:tcPr>
            <w:tcW w:w="5797" w:type="dxa"/>
            <w:vAlign w:val="center"/>
          </w:tcPr>
          <w:p w14:paraId="48D0C075" w14:textId="77777777" w:rsidR="00312171" w:rsidRPr="00F27721" w:rsidRDefault="00312171" w:rsidP="00D84CC2">
            <w:pPr>
              <w:rPr>
                <w:b/>
                <w:sz w:val="20"/>
                <w:szCs w:val="20"/>
              </w:rPr>
            </w:pPr>
            <w:r w:rsidRPr="00F27721">
              <w:rPr>
                <w:b/>
                <w:sz w:val="20"/>
                <w:szCs w:val="20"/>
              </w:rPr>
              <w:t>Yarıyıl Sonu Sınavı</w:t>
            </w:r>
          </w:p>
        </w:tc>
        <w:tc>
          <w:tcPr>
            <w:tcW w:w="3827" w:type="dxa"/>
            <w:vAlign w:val="center"/>
          </w:tcPr>
          <w:p w14:paraId="0B742DBC" w14:textId="77777777" w:rsidR="00312171" w:rsidRPr="00F27721" w:rsidRDefault="00312171" w:rsidP="00F27721">
            <w:pPr>
              <w:jc w:val="center"/>
              <w:rPr>
                <w:sz w:val="20"/>
                <w:szCs w:val="20"/>
              </w:rPr>
            </w:pPr>
            <w:r w:rsidRPr="00F27721">
              <w:rPr>
                <w:sz w:val="20"/>
                <w:szCs w:val="20"/>
              </w:rPr>
              <w:t>60</w:t>
            </w:r>
          </w:p>
        </w:tc>
      </w:tr>
      <w:tr w:rsidR="00D84CC2" w:rsidRPr="00B41ECB" w14:paraId="5A75B7A1" w14:textId="77777777" w:rsidTr="00F27721">
        <w:trPr>
          <w:trHeight w:val="369"/>
        </w:trPr>
        <w:tc>
          <w:tcPr>
            <w:tcW w:w="5797" w:type="dxa"/>
            <w:vAlign w:val="center"/>
          </w:tcPr>
          <w:p w14:paraId="62D55B59" w14:textId="77777777" w:rsidR="00312171" w:rsidRPr="00F27721" w:rsidRDefault="00312171" w:rsidP="00F27721">
            <w:pPr>
              <w:jc w:val="right"/>
              <w:rPr>
                <w:b/>
                <w:sz w:val="20"/>
                <w:szCs w:val="20"/>
              </w:rPr>
            </w:pPr>
            <w:r w:rsidRPr="00F27721">
              <w:rPr>
                <w:b/>
                <w:sz w:val="20"/>
                <w:szCs w:val="20"/>
              </w:rPr>
              <w:t>Toplam</w:t>
            </w:r>
          </w:p>
        </w:tc>
        <w:tc>
          <w:tcPr>
            <w:tcW w:w="3827" w:type="dxa"/>
            <w:vAlign w:val="center"/>
          </w:tcPr>
          <w:p w14:paraId="2E1E4625" w14:textId="77777777" w:rsidR="00312171" w:rsidRPr="00F27721" w:rsidRDefault="00312171" w:rsidP="00F27721">
            <w:pPr>
              <w:jc w:val="center"/>
              <w:rPr>
                <w:sz w:val="20"/>
                <w:szCs w:val="20"/>
              </w:rPr>
            </w:pPr>
            <w:r w:rsidRPr="00F27721">
              <w:rPr>
                <w:sz w:val="20"/>
                <w:szCs w:val="20"/>
              </w:rPr>
              <w:t>100</w:t>
            </w:r>
          </w:p>
        </w:tc>
      </w:tr>
    </w:tbl>
    <w:p w14:paraId="7112928C" w14:textId="77777777" w:rsidR="00312171" w:rsidRPr="008E66D8" w:rsidRDefault="00312171" w:rsidP="008E66D8">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21B15566" w14:textId="77777777" w:rsidTr="00F27721">
        <w:trPr>
          <w:trHeight w:val="587"/>
          <w:jc w:val="center"/>
        </w:trPr>
        <w:tc>
          <w:tcPr>
            <w:tcW w:w="9624" w:type="dxa"/>
            <w:gridSpan w:val="3"/>
            <w:shd w:val="clear" w:color="auto" w:fill="FFF2CC"/>
            <w:vAlign w:val="center"/>
          </w:tcPr>
          <w:p w14:paraId="708CF6BF" w14:textId="77777777" w:rsidR="00312171" w:rsidRPr="001701C3" w:rsidRDefault="00312171" w:rsidP="003E058A">
            <w:pPr>
              <w:jc w:val="center"/>
              <w:rPr>
                <w:b/>
                <w:sz w:val="20"/>
                <w:szCs w:val="20"/>
              </w:rPr>
            </w:pPr>
            <w:r w:rsidRPr="001701C3">
              <w:rPr>
                <w:b/>
                <w:sz w:val="20"/>
                <w:szCs w:val="20"/>
              </w:rPr>
              <w:t>DERSİN ÖĞRENİM ÇIKTILARININ PROGRAM ÇIKTILARI (PÇ) İLE OLAN İLİŞKİSİ</w:t>
            </w:r>
          </w:p>
          <w:p w14:paraId="6AE3012F" w14:textId="77777777" w:rsidR="00312171" w:rsidRPr="001701C3" w:rsidRDefault="00312171" w:rsidP="003E058A">
            <w:pPr>
              <w:jc w:val="center"/>
              <w:rPr>
                <w:b/>
                <w:sz w:val="20"/>
                <w:szCs w:val="20"/>
              </w:rPr>
            </w:pPr>
            <w:r w:rsidRPr="001701C3">
              <w:rPr>
                <w:sz w:val="20"/>
                <w:szCs w:val="20"/>
              </w:rPr>
              <w:t>(5: Çok yüksek, 4:</w:t>
            </w:r>
            <w:r w:rsidRPr="001701C3">
              <w:rPr>
                <w:b/>
                <w:sz w:val="20"/>
                <w:szCs w:val="20"/>
              </w:rPr>
              <w:t xml:space="preserve"> </w:t>
            </w:r>
            <w:r w:rsidRPr="001701C3">
              <w:rPr>
                <w:sz w:val="20"/>
                <w:szCs w:val="20"/>
              </w:rPr>
              <w:t>Yüksek,</w:t>
            </w:r>
            <w:r w:rsidRPr="001701C3">
              <w:rPr>
                <w:b/>
                <w:sz w:val="20"/>
                <w:szCs w:val="20"/>
              </w:rPr>
              <w:t xml:space="preserve"> </w:t>
            </w:r>
            <w:r w:rsidRPr="001701C3">
              <w:rPr>
                <w:sz w:val="20"/>
                <w:szCs w:val="20"/>
              </w:rPr>
              <w:t>3: Orta, 2: Düşük, 1: Çok düşük</w:t>
            </w:r>
            <w:r>
              <w:rPr>
                <w:sz w:val="20"/>
                <w:szCs w:val="20"/>
              </w:rPr>
              <w:t>,)</w:t>
            </w:r>
          </w:p>
        </w:tc>
      </w:tr>
      <w:tr w:rsidR="00BF218E" w:rsidRPr="001701C3" w14:paraId="547750E1" w14:textId="77777777" w:rsidTr="00526E32">
        <w:trPr>
          <w:trHeight w:hRule="exact" w:val="454"/>
          <w:jc w:val="center"/>
        </w:trPr>
        <w:tc>
          <w:tcPr>
            <w:tcW w:w="552" w:type="dxa"/>
            <w:vAlign w:val="center"/>
          </w:tcPr>
          <w:p w14:paraId="2B25DE22" w14:textId="77777777" w:rsidR="00312171" w:rsidRPr="001701C3" w:rsidRDefault="00312171" w:rsidP="003E058A">
            <w:pPr>
              <w:jc w:val="center"/>
              <w:rPr>
                <w:b/>
                <w:sz w:val="20"/>
                <w:szCs w:val="20"/>
              </w:rPr>
            </w:pPr>
            <w:r w:rsidRPr="001701C3">
              <w:rPr>
                <w:b/>
                <w:sz w:val="20"/>
                <w:szCs w:val="20"/>
              </w:rPr>
              <w:t>NO</w:t>
            </w:r>
          </w:p>
        </w:tc>
        <w:tc>
          <w:tcPr>
            <w:tcW w:w="8080" w:type="dxa"/>
            <w:vAlign w:val="center"/>
          </w:tcPr>
          <w:p w14:paraId="66C77B0B" w14:textId="77777777" w:rsidR="00312171" w:rsidRPr="00EC5DE1" w:rsidRDefault="00312171" w:rsidP="003E058A">
            <w:pPr>
              <w:jc w:val="center"/>
              <w:rPr>
                <w:b/>
                <w:sz w:val="20"/>
                <w:szCs w:val="20"/>
              </w:rPr>
            </w:pPr>
            <w:r w:rsidRPr="001701C3">
              <w:rPr>
                <w:b/>
                <w:sz w:val="20"/>
                <w:szCs w:val="20"/>
              </w:rPr>
              <w:t>PROGRAM ÇIKTISI</w:t>
            </w:r>
          </w:p>
        </w:tc>
        <w:tc>
          <w:tcPr>
            <w:tcW w:w="992" w:type="dxa"/>
            <w:tcBorders>
              <w:bottom w:val="single" w:sz="6" w:space="0" w:color="auto"/>
            </w:tcBorders>
            <w:vAlign w:val="center"/>
          </w:tcPr>
          <w:p w14:paraId="0DC833C9" w14:textId="77777777" w:rsidR="00312171" w:rsidRPr="00EC5DE1" w:rsidRDefault="00312171" w:rsidP="003E058A">
            <w:pPr>
              <w:jc w:val="center"/>
              <w:rPr>
                <w:b/>
                <w:sz w:val="20"/>
                <w:szCs w:val="20"/>
              </w:rPr>
            </w:pPr>
            <w:r>
              <w:rPr>
                <w:b/>
                <w:sz w:val="20"/>
                <w:szCs w:val="20"/>
              </w:rPr>
              <w:t>Katkı</w:t>
            </w:r>
          </w:p>
        </w:tc>
      </w:tr>
      <w:tr w:rsidR="00031904" w:rsidRPr="001701C3" w14:paraId="77E5C741" w14:textId="77777777" w:rsidTr="00F27721">
        <w:trPr>
          <w:trHeight w:hRule="exact" w:val="454"/>
          <w:jc w:val="center"/>
        </w:trPr>
        <w:tc>
          <w:tcPr>
            <w:tcW w:w="552" w:type="dxa"/>
            <w:shd w:val="clear" w:color="auto" w:fill="FFFFFF"/>
            <w:vAlign w:val="center"/>
          </w:tcPr>
          <w:p w14:paraId="00669DAF" w14:textId="77777777" w:rsidR="004F67A6" w:rsidRPr="00EC5DE1" w:rsidRDefault="00312171" w:rsidP="00031904">
            <w:pPr>
              <w:jc w:val="center"/>
              <w:rPr>
                <w:b/>
                <w:sz w:val="20"/>
                <w:szCs w:val="20"/>
              </w:rPr>
            </w:pPr>
            <w:r w:rsidRPr="00EC5DE1">
              <w:rPr>
                <w:b/>
                <w:sz w:val="20"/>
                <w:szCs w:val="20"/>
              </w:rPr>
              <w:t>1</w:t>
            </w:r>
          </w:p>
        </w:tc>
        <w:tc>
          <w:tcPr>
            <w:tcW w:w="8080" w:type="dxa"/>
            <w:shd w:val="clear" w:color="auto" w:fill="FFFFFF"/>
            <w:vAlign w:val="center"/>
          </w:tcPr>
          <w:p w14:paraId="7BBC0329" w14:textId="77777777" w:rsidR="004F67A6" w:rsidRPr="00BD5747" w:rsidRDefault="00312171" w:rsidP="00031904">
            <w:pPr>
              <w:jc w:val="both"/>
              <w:rPr>
                <w:sz w:val="16"/>
                <w:szCs w:val="16"/>
              </w:rPr>
            </w:pPr>
            <w:r w:rsidRPr="00BD5747">
              <w:rPr>
                <w:sz w:val="16"/>
                <w:szCs w:val="16"/>
              </w:rPr>
              <w:t>Temel Bilim: Matematik, fen bilimleri ve temel mühendislik konularında yeterli bilgi birikimi; bu alanlardaki kuramsal ve uygulamalı bilgileri, mühendislik problemlerini modelleme ve çözme için uygulayabilme becerisi.</w:t>
            </w:r>
          </w:p>
        </w:tc>
        <w:tc>
          <w:tcPr>
            <w:tcW w:w="992" w:type="dxa"/>
            <w:tcBorders>
              <w:top w:val="single" w:sz="6" w:space="0" w:color="auto"/>
            </w:tcBorders>
            <w:vAlign w:val="center"/>
          </w:tcPr>
          <w:p w14:paraId="76D22BC3" w14:textId="77777777" w:rsidR="004F67A6" w:rsidRPr="00BD5747" w:rsidRDefault="004F67A6" w:rsidP="00031904">
            <w:pPr>
              <w:jc w:val="center"/>
              <w:rPr>
                <w:sz w:val="20"/>
                <w:szCs w:val="20"/>
              </w:rPr>
            </w:pPr>
          </w:p>
        </w:tc>
      </w:tr>
      <w:tr w:rsidR="00031904" w:rsidRPr="001701C3" w14:paraId="309C641E" w14:textId="77777777" w:rsidTr="00F27721">
        <w:trPr>
          <w:trHeight w:hRule="exact" w:val="454"/>
          <w:jc w:val="center"/>
        </w:trPr>
        <w:tc>
          <w:tcPr>
            <w:tcW w:w="552" w:type="dxa"/>
            <w:shd w:val="clear" w:color="auto" w:fill="FFFFFF"/>
            <w:vAlign w:val="center"/>
          </w:tcPr>
          <w:p w14:paraId="451A0CB6" w14:textId="77777777" w:rsidR="004F67A6" w:rsidRPr="003B1131" w:rsidRDefault="00312171" w:rsidP="00031904">
            <w:pPr>
              <w:jc w:val="center"/>
              <w:rPr>
                <w:b/>
                <w:sz w:val="20"/>
                <w:szCs w:val="20"/>
              </w:rPr>
            </w:pPr>
            <w:r w:rsidRPr="003B1131">
              <w:rPr>
                <w:b/>
                <w:sz w:val="20"/>
                <w:szCs w:val="20"/>
              </w:rPr>
              <w:t>2</w:t>
            </w:r>
          </w:p>
        </w:tc>
        <w:tc>
          <w:tcPr>
            <w:tcW w:w="8080" w:type="dxa"/>
            <w:shd w:val="clear" w:color="auto" w:fill="FFFFFF"/>
            <w:vAlign w:val="center"/>
          </w:tcPr>
          <w:p w14:paraId="136684F3" w14:textId="77777777" w:rsidR="004F67A6" w:rsidRPr="00BD5747" w:rsidRDefault="00312171" w:rsidP="00031904">
            <w:pPr>
              <w:jc w:val="both"/>
              <w:rPr>
                <w:sz w:val="16"/>
                <w:szCs w:val="16"/>
              </w:rPr>
            </w:pPr>
            <w:r w:rsidRPr="00BD5747">
              <w:rPr>
                <w:sz w:val="16"/>
                <w:szCs w:val="16"/>
              </w:rPr>
              <w:t>Bilgisayar Müh.: Bilgisayar mühendisliğinde karmaşık mühendislik problemlerini saptama, tanımlama, formüle etme ve çözme becerisi; bu amaçla uygun analiz ve modelleme yöntemlerini seçme ve uygulama becerisi.</w:t>
            </w:r>
          </w:p>
        </w:tc>
        <w:tc>
          <w:tcPr>
            <w:tcW w:w="992" w:type="dxa"/>
            <w:tcBorders>
              <w:top w:val="single" w:sz="6" w:space="0" w:color="auto"/>
              <w:bottom w:val="single" w:sz="6" w:space="0" w:color="auto"/>
            </w:tcBorders>
            <w:vAlign w:val="center"/>
          </w:tcPr>
          <w:p w14:paraId="5F072828" w14:textId="77777777" w:rsidR="004F67A6" w:rsidRPr="00BD5747" w:rsidRDefault="00312171" w:rsidP="00031904">
            <w:pPr>
              <w:jc w:val="center"/>
              <w:rPr>
                <w:sz w:val="20"/>
                <w:szCs w:val="20"/>
              </w:rPr>
            </w:pPr>
            <w:r w:rsidRPr="00BD5747">
              <w:rPr>
                <w:sz w:val="20"/>
                <w:szCs w:val="20"/>
              </w:rPr>
              <w:t>5</w:t>
            </w:r>
          </w:p>
        </w:tc>
      </w:tr>
      <w:tr w:rsidR="00031904" w:rsidRPr="001701C3" w14:paraId="29922594" w14:textId="77777777" w:rsidTr="00F27721">
        <w:trPr>
          <w:trHeight w:hRule="exact" w:val="454"/>
          <w:jc w:val="center"/>
        </w:trPr>
        <w:tc>
          <w:tcPr>
            <w:tcW w:w="552" w:type="dxa"/>
            <w:shd w:val="clear" w:color="auto" w:fill="FFFFFF"/>
            <w:vAlign w:val="center"/>
          </w:tcPr>
          <w:p w14:paraId="7AB9A7B7" w14:textId="77777777" w:rsidR="004F67A6" w:rsidRPr="00EC5DE1" w:rsidRDefault="00312171" w:rsidP="00031904">
            <w:pPr>
              <w:jc w:val="center"/>
              <w:rPr>
                <w:b/>
                <w:sz w:val="20"/>
                <w:szCs w:val="20"/>
              </w:rPr>
            </w:pPr>
            <w:r w:rsidRPr="00EC5DE1">
              <w:rPr>
                <w:b/>
                <w:sz w:val="20"/>
                <w:szCs w:val="20"/>
              </w:rPr>
              <w:t>3</w:t>
            </w:r>
          </w:p>
        </w:tc>
        <w:tc>
          <w:tcPr>
            <w:tcW w:w="8080" w:type="dxa"/>
            <w:tcBorders>
              <w:bottom w:val="single" w:sz="6" w:space="0" w:color="auto"/>
            </w:tcBorders>
            <w:shd w:val="clear" w:color="auto" w:fill="FFFFFF"/>
            <w:vAlign w:val="center"/>
          </w:tcPr>
          <w:p w14:paraId="3F6408FF" w14:textId="77777777" w:rsidR="004F67A6" w:rsidRPr="00BD5747" w:rsidRDefault="00312171" w:rsidP="00031904">
            <w:pPr>
              <w:jc w:val="both"/>
              <w:rPr>
                <w:sz w:val="16"/>
                <w:szCs w:val="16"/>
              </w:rPr>
            </w:pPr>
            <w:r w:rsidRPr="00BD5747">
              <w:rPr>
                <w:sz w:val="16"/>
                <w:szCs w:val="16"/>
              </w:rPr>
              <w:t>Tasarım: Modern tasarım yöntemlerini kullanarak karmaşık bir sistemi, süreci, veya ürünü gerçekçi kısıtlar ve koşullar altında, belirli gereksinimleri karşılayacak şekilde tasarlama becerisi.</w:t>
            </w:r>
          </w:p>
        </w:tc>
        <w:tc>
          <w:tcPr>
            <w:tcW w:w="992" w:type="dxa"/>
            <w:tcBorders>
              <w:top w:val="single" w:sz="6" w:space="0" w:color="auto"/>
              <w:bottom w:val="single" w:sz="6" w:space="0" w:color="auto"/>
            </w:tcBorders>
            <w:vAlign w:val="center"/>
          </w:tcPr>
          <w:p w14:paraId="7BB9FFAA" w14:textId="77777777" w:rsidR="004F67A6" w:rsidRPr="00BD5747" w:rsidRDefault="004F67A6" w:rsidP="00031904">
            <w:pPr>
              <w:jc w:val="center"/>
              <w:rPr>
                <w:sz w:val="20"/>
                <w:szCs w:val="20"/>
              </w:rPr>
            </w:pPr>
          </w:p>
        </w:tc>
      </w:tr>
      <w:tr w:rsidR="00031904" w:rsidRPr="001701C3" w14:paraId="7E45ACF7" w14:textId="77777777" w:rsidTr="00F27721">
        <w:trPr>
          <w:trHeight w:hRule="exact" w:val="454"/>
          <w:jc w:val="center"/>
        </w:trPr>
        <w:tc>
          <w:tcPr>
            <w:tcW w:w="552" w:type="dxa"/>
            <w:shd w:val="clear" w:color="auto" w:fill="FFFFFF"/>
            <w:vAlign w:val="center"/>
          </w:tcPr>
          <w:p w14:paraId="66B86C2A" w14:textId="77777777" w:rsidR="004F67A6" w:rsidRPr="00EC5DE1" w:rsidRDefault="00312171" w:rsidP="00031904">
            <w:pPr>
              <w:jc w:val="center"/>
              <w:rPr>
                <w:b/>
                <w:sz w:val="20"/>
                <w:szCs w:val="20"/>
              </w:rPr>
            </w:pPr>
            <w:r w:rsidRPr="00EC5DE1">
              <w:rPr>
                <w:b/>
                <w:sz w:val="20"/>
                <w:szCs w:val="20"/>
              </w:rPr>
              <w:t>4</w:t>
            </w:r>
          </w:p>
        </w:tc>
        <w:tc>
          <w:tcPr>
            <w:tcW w:w="8080" w:type="dxa"/>
            <w:tcBorders>
              <w:top w:val="single" w:sz="6" w:space="0" w:color="auto"/>
            </w:tcBorders>
            <w:shd w:val="clear" w:color="auto" w:fill="FFFFFF"/>
            <w:vAlign w:val="center"/>
          </w:tcPr>
          <w:p w14:paraId="4C1A7973" w14:textId="77777777" w:rsidR="004F67A6" w:rsidRPr="00BD5747" w:rsidRDefault="00312171" w:rsidP="00031904">
            <w:pPr>
              <w:jc w:val="both"/>
              <w:rPr>
                <w:sz w:val="16"/>
                <w:szCs w:val="16"/>
              </w:rPr>
            </w:pPr>
            <w:r w:rsidRPr="00BD5747">
              <w:rPr>
                <w:sz w:val="16"/>
                <w:szCs w:val="16"/>
              </w:rPr>
              <w:t>Araç Kullanımı: Mühendislik uygulamaları için gerekli olan modern teknik ve araçları geliştirme, seçme ve kullanma becerisi.</w:t>
            </w:r>
          </w:p>
        </w:tc>
        <w:tc>
          <w:tcPr>
            <w:tcW w:w="992" w:type="dxa"/>
            <w:tcBorders>
              <w:top w:val="single" w:sz="6" w:space="0" w:color="auto"/>
            </w:tcBorders>
            <w:vAlign w:val="center"/>
          </w:tcPr>
          <w:p w14:paraId="2EB203B9" w14:textId="77777777" w:rsidR="004F67A6" w:rsidRPr="00BD5747" w:rsidRDefault="00312171" w:rsidP="00031904">
            <w:pPr>
              <w:jc w:val="center"/>
              <w:rPr>
                <w:sz w:val="20"/>
                <w:szCs w:val="20"/>
              </w:rPr>
            </w:pPr>
            <w:r w:rsidRPr="00BD5747">
              <w:rPr>
                <w:sz w:val="20"/>
                <w:szCs w:val="20"/>
              </w:rPr>
              <w:t>3</w:t>
            </w:r>
          </w:p>
        </w:tc>
      </w:tr>
      <w:tr w:rsidR="00031904" w:rsidRPr="001701C3" w14:paraId="16E62FC7" w14:textId="77777777" w:rsidTr="00F27721">
        <w:trPr>
          <w:trHeight w:hRule="exact" w:val="454"/>
          <w:jc w:val="center"/>
        </w:trPr>
        <w:tc>
          <w:tcPr>
            <w:tcW w:w="552" w:type="dxa"/>
            <w:shd w:val="clear" w:color="auto" w:fill="FFFFFF"/>
            <w:vAlign w:val="center"/>
          </w:tcPr>
          <w:p w14:paraId="52097AFD" w14:textId="77777777" w:rsidR="004F67A6" w:rsidRPr="00EC5DE1" w:rsidRDefault="00312171" w:rsidP="00031904">
            <w:pPr>
              <w:jc w:val="center"/>
              <w:rPr>
                <w:b/>
                <w:sz w:val="20"/>
                <w:szCs w:val="20"/>
              </w:rPr>
            </w:pPr>
            <w:r w:rsidRPr="00EC5DE1">
              <w:rPr>
                <w:b/>
                <w:sz w:val="20"/>
                <w:szCs w:val="20"/>
              </w:rPr>
              <w:t>5</w:t>
            </w:r>
          </w:p>
        </w:tc>
        <w:tc>
          <w:tcPr>
            <w:tcW w:w="8080" w:type="dxa"/>
            <w:tcBorders>
              <w:top w:val="single" w:sz="6" w:space="0" w:color="auto"/>
            </w:tcBorders>
            <w:shd w:val="clear" w:color="auto" w:fill="FFFFFF"/>
            <w:vAlign w:val="center"/>
          </w:tcPr>
          <w:p w14:paraId="50C00E1B" w14:textId="77777777" w:rsidR="004F67A6" w:rsidRPr="00BD5747" w:rsidRDefault="00312171" w:rsidP="00031904">
            <w:pPr>
              <w:jc w:val="both"/>
              <w:rPr>
                <w:sz w:val="16"/>
                <w:szCs w:val="16"/>
              </w:rPr>
            </w:pPr>
            <w:r w:rsidRPr="00BD5747">
              <w:rPr>
                <w:sz w:val="16"/>
                <w:szCs w:val="16"/>
              </w:rPr>
              <w:t>Test ve Analiz: Bilgisayar mühendisliği problemlerinin incelenmesi için test yöntemleri tasarlama, uygulama, analiz ve yorumlama becerisi.</w:t>
            </w:r>
          </w:p>
        </w:tc>
        <w:tc>
          <w:tcPr>
            <w:tcW w:w="992" w:type="dxa"/>
            <w:tcBorders>
              <w:top w:val="single" w:sz="6" w:space="0" w:color="auto"/>
            </w:tcBorders>
            <w:vAlign w:val="center"/>
          </w:tcPr>
          <w:p w14:paraId="72EA059C" w14:textId="77777777" w:rsidR="004F67A6" w:rsidRPr="00BD5747" w:rsidRDefault="004F67A6" w:rsidP="00031904">
            <w:pPr>
              <w:jc w:val="center"/>
              <w:rPr>
                <w:sz w:val="20"/>
                <w:szCs w:val="20"/>
              </w:rPr>
            </w:pPr>
          </w:p>
        </w:tc>
      </w:tr>
      <w:tr w:rsidR="00031904" w:rsidRPr="001701C3" w14:paraId="6608E871" w14:textId="77777777" w:rsidTr="00F27721">
        <w:trPr>
          <w:trHeight w:hRule="exact" w:val="454"/>
          <w:jc w:val="center"/>
        </w:trPr>
        <w:tc>
          <w:tcPr>
            <w:tcW w:w="552" w:type="dxa"/>
            <w:shd w:val="clear" w:color="auto" w:fill="FFFFFF"/>
            <w:vAlign w:val="center"/>
          </w:tcPr>
          <w:p w14:paraId="17C3B3BF" w14:textId="77777777" w:rsidR="004F67A6" w:rsidRPr="00EC5DE1" w:rsidRDefault="00312171" w:rsidP="00031904">
            <w:pPr>
              <w:jc w:val="center"/>
              <w:rPr>
                <w:b/>
                <w:sz w:val="20"/>
                <w:szCs w:val="20"/>
              </w:rPr>
            </w:pPr>
            <w:r w:rsidRPr="00EC5DE1">
              <w:rPr>
                <w:b/>
                <w:sz w:val="20"/>
                <w:szCs w:val="20"/>
              </w:rPr>
              <w:t>6</w:t>
            </w:r>
          </w:p>
        </w:tc>
        <w:tc>
          <w:tcPr>
            <w:tcW w:w="8080" w:type="dxa"/>
            <w:shd w:val="clear" w:color="auto" w:fill="FFFFFF"/>
            <w:vAlign w:val="center"/>
          </w:tcPr>
          <w:p w14:paraId="49D360AE" w14:textId="77777777" w:rsidR="004F67A6" w:rsidRPr="00BD5747" w:rsidRDefault="00312171" w:rsidP="00031904">
            <w:pPr>
              <w:jc w:val="both"/>
              <w:rPr>
                <w:sz w:val="16"/>
                <w:szCs w:val="16"/>
              </w:rPr>
            </w:pPr>
            <w:r w:rsidRPr="00BD5747">
              <w:rPr>
                <w:sz w:val="16"/>
                <w:szCs w:val="16"/>
              </w:rPr>
              <w:t>Grup Çalışması: Disiplin içi ve çok disiplinli gruplarda etkin biçimde çalışabilme becerisi.</w:t>
            </w:r>
          </w:p>
        </w:tc>
        <w:tc>
          <w:tcPr>
            <w:tcW w:w="992" w:type="dxa"/>
            <w:tcBorders>
              <w:top w:val="single" w:sz="6" w:space="0" w:color="auto"/>
            </w:tcBorders>
            <w:vAlign w:val="center"/>
          </w:tcPr>
          <w:p w14:paraId="4D30D930" w14:textId="77777777" w:rsidR="004F67A6" w:rsidRPr="00BD5747" w:rsidRDefault="004F67A6" w:rsidP="00031904">
            <w:pPr>
              <w:jc w:val="center"/>
              <w:rPr>
                <w:sz w:val="20"/>
                <w:szCs w:val="20"/>
              </w:rPr>
            </w:pPr>
          </w:p>
        </w:tc>
      </w:tr>
      <w:tr w:rsidR="00031904" w:rsidRPr="001701C3" w14:paraId="26ABACE3" w14:textId="77777777" w:rsidTr="00F27721">
        <w:trPr>
          <w:trHeight w:hRule="exact" w:val="454"/>
          <w:jc w:val="center"/>
        </w:trPr>
        <w:tc>
          <w:tcPr>
            <w:tcW w:w="552" w:type="dxa"/>
            <w:shd w:val="clear" w:color="auto" w:fill="FFFFFF"/>
            <w:vAlign w:val="center"/>
          </w:tcPr>
          <w:p w14:paraId="7ECA275D" w14:textId="77777777" w:rsidR="004F67A6" w:rsidRPr="00EC5DE1" w:rsidRDefault="00312171" w:rsidP="00031904">
            <w:pPr>
              <w:jc w:val="center"/>
              <w:rPr>
                <w:b/>
                <w:sz w:val="20"/>
                <w:szCs w:val="20"/>
              </w:rPr>
            </w:pPr>
            <w:r w:rsidRPr="00EC5DE1">
              <w:rPr>
                <w:b/>
                <w:sz w:val="20"/>
                <w:szCs w:val="20"/>
              </w:rPr>
              <w:t>7</w:t>
            </w:r>
          </w:p>
        </w:tc>
        <w:tc>
          <w:tcPr>
            <w:tcW w:w="8080" w:type="dxa"/>
            <w:shd w:val="clear" w:color="auto" w:fill="FFFFFF"/>
            <w:vAlign w:val="center"/>
          </w:tcPr>
          <w:p w14:paraId="2C5525B4" w14:textId="77777777" w:rsidR="004F67A6" w:rsidRPr="00BD5747" w:rsidRDefault="00312171" w:rsidP="00031904">
            <w:pPr>
              <w:jc w:val="both"/>
              <w:rPr>
                <w:sz w:val="16"/>
                <w:szCs w:val="16"/>
              </w:rPr>
            </w:pPr>
            <w:r w:rsidRPr="00BD5747">
              <w:rPr>
                <w:sz w:val="16"/>
                <w:szCs w:val="16"/>
              </w:rPr>
              <w:t>İletişim Becerisi: Türkçe sözlü ve yazılı etkin iletişim kurma becerisi ve en az bir yabancı dil bilgisi.</w:t>
            </w:r>
          </w:p>
        </w:tc>
        <w:tc>
          <w:tcPr>
            <w:tcW w:w="992" w:type="dxa"/>
            <w:tcBorders>
              <w:top w:val="single" w:sz="6" w:space="0" w:color="auto"/>
            </w:tcBorders>
            <w:vAlign w:val="center"/>
          </w:tcPr>
          <w:p w14:paraId="59943B16" w14:textId="77777777" w:rsidR="004F67A6" w:rsidRPr="00BD5747" w:rsidRDefault="004F67A6" w:rsidP="00031904">
            <w:pPr>
              <w:jc w:val="center"/>
              <w:rPr>
                <w:sz w:val="20"/>
                <w:szCs w:val="20"/>
              </w:rPr>
            </w:pPr>
          </w:p>
        </w:tc>
      </w:tr>
      <w:tr w:rsidR="00031904" w:rsidRPr="001701C3" w14:paraId="0818910B" w14:textId="77777777" w:rsidTr="00F27721">
        <w:trPr>
          <w:trHeight w:hRule="exact" w:val="454"/>
          <w:jc w:val="center"/>
        </w:trPr>
        <w:tc>
          <w:tcPr>
            <w:tcW w:w="552" w:type="dxa"/>
            <w:shd w:val="clear" w:color="auto" w:fill="FFFFFF"/>
            <w:vAlign w:val="center"/>
          </w:tcPr>
          <w:p w14:paraId="2314378A" w14:textId="77777777" w:rsidR="004F67A6" w:rsidRPr="00EC5DE1" w:rsidRDefault="00312171" w:rsidP="00031904">
            <w:pPr>
              <w:jc w:val="center"/>
              <w:rPr>
                <w:b/>
                <w:sz w:val="20"/>
                <w:szCs w:val="20"/>
              </w:rPr>
            </w:pPr>
            <w:r w:rsidRPr="00EC5DE1">
              <w:rPr>
                <w:b/>
                <w:sz w:val="20"/>
                <w:szCs w:val="20"/>
              </w:rPr>
              <w:t>8</w:t>
            </w:r>
          </w:p>
        </w:tc>
        <w:tc>
          <w:tcPr>
            <w:tcW w:w="8080" w:type="dxa"/>
            <w:shd w:val="clear" w:color="auto" w:fill="FFFFFF"/>
            <w:vAlign w:val="center"/>
          </w:tcPr>
          <w:p w14:paraId="59A37004" w14:textId="77777777" w:rsidR="004F67A6" w:rsidRPr="00BD5747" w:rsidRDefault="00312171" w:rsidP="00031904">
            <w:pPr>
              <w:jc w:val="both"/>
              <w:rPr>
                <w:sz w:val="16"/>
                <w:szCs w:val="16"/>
              </w:rPr>
            </w:pPr>
            <w:r w:rsidRPr="00BD5747">
              <w:rPr>
                <w:sz w:val="16"/>
                <w:szCs w:val="16"/>
              </w:rPr>
              <w:t>Yaşam Boyu Öğrenme: 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vAlign w:val="center"/>
          </w:tcPr>
          <w:p w14:paraId="6E0D1CD9" w14:textId="77777777" w:rsidR="004F67A6" w:rsidRPr="00BD5747" w:rsidRDefault="004F67A6" w:rsidP="00031904">
            <w:pPr>
              <w:jc w:val="center"/>
              <w:rPr>
                <w:sz w:val="20"/>
                <w:szCs w:val="20"/>
              </w:rPr>
            </w:pPr>
          </w:p>
        </w:tc>
      </w:tr>
      <w:tr w:rsidR="00031904" w:rsidRPr="001701C3" w14:paraId="1B103B7D" w14:textId="77777777" w:rsidTr="00F27721">
        <w:trPr>
          <w:trHeight w:hRule="exact" w:val="454"/>
          <w:jc w:val="center"/>
        </w:trPr>
        <w:tc>
          <w:tcPr>
            <w:tcW w:w="552" w:type="dxa"/>
            <w:shd w:val="clear" w:color="auto" w:fill="FFFFFF"/>
            <w:vAlign w:val="center"/>
          </w:tcPr>
          <w:p w14:paraId="31810F2A" w14:textId="77777777" w:rsidR="004F67A6" w:rsidRPr="00EC5DE1" w:rsidRDefault="00312171" w:rsidP="00031904">
            <w:pPr>
              <w:jc w:val="center"/>
              <w:rPr>
                <w:b/>
                <w:sz w:val="20"/>
                <w:szCs w:val="20"/>
              </w:rPr>
            </w:pPr>
            <w:r w:rsidRPr="00EC5DE1">
              <w:rPr>
                <w:b/>
                <w:sz w:val="20"/>
                <w:szCs w:val="20"/>
              </w:rPr>
              <w:t>9</w:t>
            </w:r>
          </w:p>
        </w:tc>
        <w:tc>
          <w:tcPr>
            <w:tcW w:w="8080" w:type="dxa"/>
            <w:shd w:val="clear" w:color="auto" w:fill="FFFFFF"/>
            <w:vAlign w:val="center"/>
          </w:tcPr>
          <w:p w14:paraId="3F2F92A1" w14:textId="77777777" w:rsidR="004F67A6" w:rsidRPr="00BD5747" w:rsidRDefault="00312171" w:rsidP="00031904">
            <w:pPr>
              <w:jc w:val="both"/>
              <w:rPr>
                <w:sz w:val="16"/>
                <w:szCs w:val="16"/>
              </w:rPr>
            </w:pPr>
            <w:r w:rsidRPr="00BD5747">
              <w:rPr>
                <w:sz w:val="16"/>
                <w:szCs w:val="16"/>
              </w:rPr>
              <w:t>Etik: Mesleki ve Etik Sorumluluk Bilinci.</w:t>
            </w:r>
          </w:p>
        </w:tc>
        <w:tc>
          <w:tcPr>
            <w:tcW w:w="992" w:type="dxa"/>
            <w:tcBorders>
              <w:top w:val="single" w:sz="6" w:space="0" w:color="auto"/>
              <w:bottom w:val="single" w:sz="6" w:space="0" w:color="auto"/>
            </w:tcBorders>
            <w:vAlign w:val="center"/>
          </w:tcPr>
          <w:p w14:paraId="1F18F232" w14:textId="77777777" w:rsidR="004F67A6" w:rsidRPr="00BD5747" w:rsidRDefault="004F67A6" w:rsidP="00031904">
            <w:pPr>
              <w:jc w:val="center"/>
              <w:rPr>
                <w:sz w:val="20"/>
                <w:szCs w:val="20"/>
              </w:rPr>
            </w:pPr>
          </w:p>
        </w:tc>
      </w:tr>
      <w:tr w:rsidR="00031904" w:rsidRPr="001701C3" w14:paraId="5B1F6769" w14:textId="77777777" w:rsidTr="00F27721">
        <w:trPr>
          <w:trHeight w:hRule="exact" w:val="454"/>
          <w:jc w:val="center"/>
        </w:trPr>
        <w:tc>
          <w:tcPr>
            <w:tcW w:w="552" w:type="dxa"/>
            <w:shd w:val="clear" w:color="auto" w:fill="FFFFFF"/>
            <w:vAlign w:val="center"/>
          </w:tcPr>
          <w:p w14:paraId="58C6DD49" w14:textId="77777777" w:rsidR="004F67A6" w:rsidRPr="00EC5DE1" w:rsidRDefault="00312171" w:rsidP="00031904">
            <w:pPr>
              <w:jc w:val="center"/>
              <w:rPr>
                <w:b/>
                <w:sz w:val="20"/>
                <w:szCs w:val="20"/>
              </w:rPr>
            </w:pPr>
            <w:r w:rsidRPr="00EC5DE1">
              <w:rPr>
                <w:b/>
                <w:sz w:val="20"/>
                <w:szCs w:val="20"/>
              </w:rPr>
              <w:t>10</w:t>
            </w:r>
          </w:p>
        </w:tc>
        <w:tc>
          <w:tcPr>
            <w:tcW w:w="8080" w:type="dxa"/>
            <w:shd w:val="clear" w:color="auto" w:fill="FFFFFF"/>
            <w:vAlign w:val="center"/>
          </w:tcPr>
          <w:p w14:paraId="6024202B" w14:textId="77777777" w:rsidR="004F67A6" w:rsidRPr="00BD5747" w:rsidRDefault="00312171" w:rsidP="00031904">
            <w:pPr>
              <w:jc w:val="both"/>
              <w:rPr>
                <w:sz w:val="16"/>
                <w:szCs w:val="16"/>
              </w:rPr>
            </w:pPr>
            <w:r w:rsidRPr="00BD5747">
              <w:rPr>
                <w:sz w:val="16"/>
                <w:szCs w:val="16"/>
              </w:rPr>
              <w:t>Girişimcilik ve Proje Yönetimi: 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vAlign w:val="center"/>
          </w:tcPr>
          <w:p w14:paraId="64F30BFA" w14:textId="77777777" w:rsidR="004F67A6" w:rsidRPr="00BD5747" w:rsidRDefault="004F67A6" w:rsidP="00031904">
            <w:pPr>
              <w:jc w:val="center"/>
              <w:rPr>
                <w:sz w:val="20"/>
                <w:szCs w:val="20"/>
              </w:rPr>
            </w:pPr>
          </w:p>
        </w:tc>
      </w:tr>
      <w:tr w:rsidR="00031904" w:rsidRPr="001701C3" w14:paraId="74BC06A4" w14:textId="77777777" w:rsidTr="00F27721">
        <w:trPr>
          <w:trHeight w:hRule="exact" w:val="454"/>
          <w:jc w:val="center"/>
        </w:trPr>
        <w:tc>
          <w:tcPr>
            <w:tcW w:w="552" w:type="dxa"/>
            <w:shd w:val="clear" w:color="auto" w:fill="FFFFFF"/>
            <w:vAlign w:val="center"/>
          </w:tcPr>
          <w:p w14:paraId="5ECF0F12" w14:textId="77777777" w:rsidR="004F67A6" w:rsidRPr="00EC5DE1" w:rsidRDefault="00312171" w:rsidP="00031904">
            <w:pPr>
              <w:jc w:val="center"/>
              <w:rPr>
                <w:b/>
                <w:sz w:val="20"/>
                <w:szCs w:val="20"/>
              </w:rPr>
            </w:pPr>
            <w:r w:rsidRPr="00EC5DE1">
              <w:rPr>
                <w:b/>
                <w:sz w:val="20"/>
                <w:szCs w:val="20"/>
              </w:rPr>
              <w:t>11</w:t>
            </w:r>
          </w:p>
        </w:tc>
        <w:tc>
          <w:tcPr>
            <w:tcW w:w="8080" w:type="dxa"/>
            <w:shd w:val="clear" w:color="auto" w:fill="FFFFFF"/>
            <w:vAlign w:val="center"/>
          </w:tcPr>
          <w:p w14:paraId="4881FCE8" w14:textId="77777777" w:rsidR="004F67A6" w:rsidRPr="00BD5747" w:rsidRDefault="00312171" w:rsidP="00031904">
            <w:pPr>
              <w:jc w:val="both"/>
              <w:rPr>
                <w:sz w:val="16"/>
                <w:szCs w:val="16"/>
              </w:rPr>
            </w:pPr>
            <w:r w:rsidRPr="00BD5747">
              <w:rPr>
                <w:sz w:val="16"/>
                <w:szCs w:val="16"/>
              </w:rPr>
              <w:t>Çevre: Mühendislik uygulamalarının evrensel ve toplumsal boyutlarda sağlık, çevre ve güvenlik üzerindeki etkileri ile çağın sorunları hakkında bilgi; mühendislik çözümlerinin hukuksal sonuçları konusunda farkındalık.</w:t>
            </w:r>
          </w:p>
        </w:tc>
        <w:tc>
          <w:tcPr>
            <w:tcW w:w="992" w:type="dxa"/>
            <w:tcBorders>
              <w:top w:val="single" w:sz="6" w:space="0" w:color="auto"/>
              <w:bottom w:val="single" w:sz="6" w:space="0" w:color="auto"/>
            </w:tcBorders>
            <w:vAlign w:val="center"/>
          </w:tcPr>
          <w:p w14:paraId="3DD0222E" w14:textId="77777777" w:rsidR="004F67A6" w:rsidRPr="00BD5747" w:rsidRDefault="004F67A6" w:rsidP="00031904">
            <w:pPr>
              <w:jc w:val="center"/>
              <w:rPr>
                <w:sz w:val="20"/>
                <w:szCs w:val="20"/>
              </w:rPr>
            </w:pPr>
          </w:p>
        </w:tc>
      </w:tr>
      <w:tr w:rsidR="00A43B56" w:rsidRPr="001701C3" w14:paraId="6A054D75" w14:textId="77777777" w:rsidTr="00F27721">
        <w:trPr>
          <w:trHeight w:hRule="exact" w:val="454"/>
          <w:jc w:val="center"/>
        </w:trPr>
        <w:tc>
          <w:tcPr>
            <w:tcW w:w="552" w:type="dxa"/>
            <w:shd w:val="clear" w:color="auto" w:fill="FFFFFF"/>
            <w:vAlign w:val="center"/>
          </w:tcPr>
          <w:p w14:paraId="6C57A9CD" w14:textId="77777777" w:rsidR="004F67A6" w:rsidRPr="00EC5DE1" w:rsidRDefault="00312171" w:rsidP="00A43B56">
            <w:pPr>
              <w:jc w:val="center"/>
              <w:rPr>
                <w:b/>
                <w:sz w:val="20"/>
                <w:szCs w:val="20"/>
              </w:rPr>
            </w:pPr>
            <w:r w:rsidRPr="00EC5DE1">
              <w:rPr>
                <w:b/>
                <w:sz w:val="20"/>
                <w:szCs w:val="20"/>
              </w:rPr>
              <w:t>12</w:t>
            </w:r>
          </w:p>
        </w:tc>
        <w:tc>
          <w:tcPr>
            <w:tcW w:w="8080" w:type="dxa"/>
            <w:shd w:val="clear" w:color="auto" w:fill="FFFFFF"/>
            <w:vAlign w:val="center"/>
          </w:tcPr>
          <w:p w14:paraId="7A1A10C9" w14:textId="77777777" w:rsidR="004F67A6" w:rsidRPr="006E26AB" w:rsidRDefault="004F67A6" w:rsidP="00A43B56">
            <w:pPr>
              <w:jc w:val="both"/>
              <w:rPr>
                <w:b/>
                <w:sz w:val="20"/>
                <w:szCs w:val="20"/>
              </w:rPr>
            </w:pPr>
          </w:p>
        </w:tc>
        <w:tc>
          <w:tcPr>
            <w:tcW w:w="992" w:type="dxa"/>
            <w:tcBorders>
              <w:top w:val="single" w:sz="6" w:space="0" w:color="auto"/>
              <w:bottom w:val="single" w:sz="12" w:space="0" w:color="auto"/>
            </w:tcBorders>
            <w:vAlign w:val="center"/>
          </w:tcPr>
          <w:p w14:paraId="5502DDD6" w14:textId="77777777" w:rsidR="004F67A6" w:rsidRPr="009C149D" w:rsidRDefault="004F67A6" w:rsidP="00A43B56">
            <w:pPr>
              <w:jc w:val="center"/>
              <w:rPr>
                <w:sz w:val="20"/>
                <w:szCs w:val="20"/>
              </w:rPr>
            </w:pPr>
          </w:p>
        </w:tc>
      </w:tr>
    </w:tbl>
    <w:p w14:paraId="68795EDD" w14:textId="77777777" w:rsidR="00312171" w:rsidRPr="00165EC8" w:rsidRDefault="00312171" w:rsidP="00165EC8">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165EC8" w:rsidRPr="00B41ECB" w14:paraId="1322ADD5" w14:textId="77777777" w:rsidTr="00F27721">
        <w:trPr>
          <w:trHeight w:val="449"/>
        </w:trPr>
        <w:tc>
          <w:tcPr>
            <w:tcW w:w="9624" w:type="dxa"/>
            <w:gridSpan w:val="5"/>
            <w:shd w:val="clear" w:color="auto" w:fill="FFF2CC"/>
            <w:vAlign w:val="center"/>
          </w:tcPr>
          <w:p w14:paraId="13392A91" w14:textId="77777777" w:rsidR="00312171" w:rsidRPr="00F27721" w:rsidRDefault="00312171" w:rsidP="00F27721">
            <w:pPr>
              <w:jc w:val="center"/>
              <w:rPr>
                <w:sz w:val="20"/>
                <w:szCs w:val="20"/>
              </w:rPr>
            </w:pPr>
            <w:r w:rsidRPr="00F27721">
              <w:rPr>
                <w:b/>
                <w:sz w:val="20"/>
                <w:szCs w:val="20"/>
              </w:rPr>
              <w:t>DERSİN YÜRÜTÜCÜLERİ</w:t>
            </w:r>
          </w:p>
        </w:tc>
      </w:tr>
      <w:tr w:rsidR="00CA0228" w:rsidRPr="00B41ECB" w14:paraId="6A15A744" w14:textId="77777777" w:rsidTr="00F27721">
        <w:trPr>
          <w:trHeight w:val="567"/>
        </w:trPr>
        <w:tc>
          <w:tcPr>
            <w:tcW w:w="1403" w:type="dxa"/>
            <w:shd w:val="clear" w:color="auto" w:fill="FFF2CC"/>
            <w:vAlign w:val="center"/>
          </w:tcPr>
          <w:p w14:paraId="34737DDA" w14:textId="77777777" w:rsidR="00312171" w:rsidRPr="00F27721" w:rsidRDefault="00312171" w:rsidP="00901C7F">
            <w:pPr>
              <w:rPr>
                <w:b/>
                <w:sz w:val="20"/>
                <w:szCs w:val="20"/>
              </w:rPr>
            </w:pPr>
            <w:r w:rsidRPr="00F27721">
              <w:rPr>
                <w:b/>
                <w:sz w:val="20"/>
                <w:szCs w:val="20"/>
              </w:rPr>
              <w:t xml:space="preserve">Yürütücü </w:t>
            </w:r>
          </w:p>
        </w:tc>
        <w:tc>
          <w:tcPr>
            <w:tcW w:w="2055" w:type="dxa"/>
            <w:shd w:val="clear" w:color="auto" w:fill="FFFFFF"/>
            <w:vAlign w:val="center"/>
          </w:tcPr>
          <w:p w14:paraId="4DAFD3E2" w14:textId="77777777" w:rsidR="00312171" w:rsidRPr="00F27721" w:rsidRDefault="00312171" w:rsidP="00F27721">
            <w:pPr>
              <w:jc w:val="center"/>
              <w:rPr>
                <w:sz w:val="20"/>
                <w:szCs w:val="20"/>
              </w:rPr>
            </w:pPr>
            <w:r w:rsidRPr="00F27721">
              <w:rPr>
                <w:sz w:val="20"/>
                <w:szCs w:val="20"/>
              </w:rPr>
              <w:t>YILDIRAY ANAGÜN</w:t>
            </w:r>
          </w:p>
        </w:tc>
        <w:tc>
          <w:tcPr>
            <w:tcW w:w="2055" w:type="dxa"/>
            <w:shd w:val="clear" w:color="auto" w:fill="FFFFFF"/>
            <w:vAlign w:val="center"/>
          </w:tcPr>
          <w:p w14:paraId="6D606E13" w14:textId="77777777" w:rsidR="00312171" w:rsidRPr="00F27721" w:rsidRDefault="00312171" w:rsidP="00F27721">
            <w:pPr>
              <w:jc w:val="center"/>
              <w:rPr>
                <w:sz w:val="20"/>
                <w:szCs w:val="20"/>
              </w:rPr>
            </w:pPr>
          </w:p>
        </w:tc>
        <w:tc>
          <w:tcPr>
            <w:tcW w:w="2055" w:type="dxa"/>
            <w:shd w:val="clear" w:color="auto" w:fill="FFFFFF"/>
            <w:vAlign w:val="center"/>
          </w:tcPr>
          <w:p w14:paraId="276BBB1A" w14:textId="77777777" w:rsidR="00312171" w:rsidRPr="00F27721" w:rsidRDefault="00312171" w:rsidP="00F27721">
            <w:pPr>
              <w:jc w:val="center"/>
              <w:rPr>
                <w:sz w:val="20"/>
                <w:szCs w:val="20"/>
              </w:rPr>
            </w:pPr>
          </w:p>
        </w:tc>
        <w:tc>
          <w:tcPr>
            <w:tcW w:w="2056" w:type="dxa"/>
            <w:shd w:val="clear" w:color="auto" w:fill="FFFFFF"/>
            <w:vAlign w:val="center"/>
          </w:tcPr>
          <w:p w14:paraId="6AF59302" w14:textId="77777777" w:rsidR="00312171" w:rsidRPr="00F27721" w:rsidRDefault="00312171" w:rsidP="00F27721">
            <w:pPr>
              <w:jc w:val="center"/>
              <w:rPr>
                <w:sz w:val="20"/>
                <w:szCs w:val="20"/>
              </w:rPr>
            </w:pPr>
          </w:p>
        </w:tc>
      </w:tr>
      <w:tr w:rsidR="00CA0228" w:rsidRPr="00B41ECB" w14:paraId="0C162063" w14:textId="77777777" w:rsidTr="00F27721">
        <w:trPr>
          <w:trHeight w:val="794"/>
        </w:trPr>
        <w:tc>
          <w:tcPr>
            <w:tcW w:w="1403" w:type="dxa"/>
            <w:shd w:val="clear" w:color="auto" w:fill="FFF2CC"/>
            <w:vAlign w:val="center"/>
          </w:tcPr>
          <w:p w14:paraId="5BBEB8FD" w14:textId="77777777" w:rsidR="00312171" w:rsidRPr="00F27721" w:rsidRDefault="00312171" w:rsidP="00901C7F">
            <w:pPr>
              <w:rPr>
                <w:b/>
                <w:sz w:val="20"/>
                <w:szCs w:val="20"/>
              </w:rPr>
            </w:pPr>
            <w:r w:rsidRPr="00F27721">
              <w:rPr>
                <w:b/>
                <w:sz w:val="20"/>
                <w:szCs w:val="20"/>
              </w:rPr>
              <w:t>İmza</w:t>
            </w:r>
          </w:p>
        </w:tc>
        <w:tc>
          <w:tcPr>
            <w:tcW w:w="2055" w:type="dxa"/>
            <w:shd w:val="clear" w:color="auto" w:fill="FFFFFF"/>
            <w:vAlign w:val="center"/>
          </w:tcPr>
          <w:p w14:paraId="3ECBA138" w14:textId="77777777" w:rsidR="00312171" w:rsidRPr="00F27721" w:rsidRDefault="00312171" w:rsidP="00F27721">
            <w:pPr>
              <w:jc w:val="center"/>
              <w:rPr>
                <w:color w:val="FF0000"/>
                <w:sz w:val="20"/>
                <w:szCs w:val="20"/>
              </w:rPr>
            </w:pPr>
          </w:p>
        </w:tc>
        <w:tc>
          <w:tcPr>
            <w:tcW w:w="2055" w:type="dxa"/>
            <w:shd w:val="clear" w:color="auto" w:fill="FFFFFF"/>
            <w:vAlign w:val="center"/>
          </w:tcPr>
          <w:p w14:paraId="24F4BCFC" w14:textId="77777777" w:rsidR="00312171" w:rsidRPr="00F27721" w:rsidRDefault="00312171" w:rsidP="00F27721">
            <w:pPr>
              <w:jc w:val="center"/>
              <w:rPr>
                <w:color w:val="FF0000"/>
                <w:sz w:val="20"/>
                <w:szCs w:val="20"/>
              </w:rPr>
            </w:pPr>
          </w:p>
        </w:tc>
        <w:tc>
          <w:tcPr>
            <w:tcW w:w="2055" w:type="dxa"/>
            <w:shd w:val="clear" w:color="auto" w:fill="FFFFFF"/>
            <w:vAlign w:val="center"/>
          </w:tcPr>
          <w:p w14:paraId="5C02C8A4" w14:textId="77777777" w:rsidR="00312171" w:rsidRPr="00F27721" w:rsidRDefault="00312171" w:rsidP="00F27721">
            <w:pPr>
              <w:jc w:val="center"/>
              <w:rPr>
                <w:color w:val="FF0000"/>
                <w:sz w:val="20"/>
                <w:szCs w:val="20"/>
              </w:rPr>
            </w:pPr>
          </w:p>
        </w:tc>
        <w:tc>
          <w:tcPr>
            <w:tcW w:w="2056" w:type="dxa"/>
            <w:shd w:val="clear" w:color="auto" w:fill="FFFFFF"/>
            <w:vAlign w:val="center"/>
          </w:tcPr>
          <w:p w14:paraId="71D82526" w14:textId="77777777" w:rsidR="00312171" w:rsidRPr="00F27721" w:rsidRDefault="00312171" w:rsidP="00F27721">
            <w:pPr>
              <w:jc w:val="center"/>
              <w:rPr>
                <w:color w:val="FF0000"/>
                <w:sz w:val="20"/>
                <w:szCs w:val="20"/>
              </w:rPr>
            </w:pPr>
          </w:p>
        </w:tc>
      </w:tr>
    </w:tbl>
    <w:p w14:paraId="47E539ED" w14:textId="77777777" w:rsidR="00312171" w:rsidRDefault="00312171" w:rsidP="00CA0228">
      <w:pPr>
        <w:jc w:val="right"/>
      </w:pPr>
      <w:r>
        <w:t>6</w:t>
      </w:r>
      <w:r>
        <w:t>/</w:t>
      </w:r>
      <w:r>
        <w:t>06/2024</w:t>
      </w:r>
    </w:p>
    <w:p w14:paraId="3FEC0945" w14:textId="77777777" w:rsidR="004F67A6" w:rsidRDefault="00312171">
      <w:r>
        <w:br w:type="page"/>
      </w:r>
    </w:p>
    <w:p w14:paraId="5D2C838A" w14:textId="6ED8D30C" w:rsidR="00312171" w:rsidRPr="00285FA2" w:rsidRDefault="00F27721" w:rsidP="00285FA2">
      <w:pPr>
        <w:spacing w:before="120"/>
        <w:jc w:val="center"/>
        <w:rPr>
          <w:b/>
        </w:rPr>
      </w:pPr>
      <w:r>
        <w:rPr>
          <w:noProof/>
        </w:rPr>
        <w:pict w14:anchorId="63D773AA">
          <v:shape id="_x0000_s1154" type="#_x0000_t75" alt="https://ogu.edu.tr/files/duyuru/9ff77656-8e6a-4c44-98b9-5f236a699de2/ESOG%C3%9C_yeni%20logo.jpg" style="position:absolute;left:0;text-align:left;margin-left:.3pt;margin-top:-11.5pt;width:56.65pt;height:56.65pt;z-index:27;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Pr>
          <w:noProof/>
        </w:rPr>
        <w:pict w14:anchorId="7327EF66">
          <v:shape id="_x0000_s1153" type="#_x0000_t75" alt="https://ogu.edu.tr/files/duyuru/9ff77656-8e6a-4c44-98b9-5f236a699de2/ESOG%C3%9C_yeni%20logo.jpg" style="position:absolute;left:0;text-align:left;margin-left:425.55pt;margin-top:-11.5pt;width:56.65pt;height:56.65pt;z-index:76;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sidR="00312171">
        <w:rPr>
          <w:b/>
        </w:rPr>
        <w:t xml:space="preserve">ESOGÜ </w:t>
      </w:r>
      <w:r w:rsidR="00312171">
        <w:rPr>
          <w:b/>
        </w:rPr>
        <w:t>…………….</w:t>
      </w:r>
      <w:r w:rsidR="00312171" w:rsidRPr="00285FA2">
        <w:rPr>
          <w:b/>
        </w:rPr>
        <w:t xml:space="preserve"> BÖLÜMÜ</w:t>
      </w:r>
    </w:p>
    <w:p w14:paraId="0FBF3F6B" w14:textId="77777777" w:rsidR="00312171" w:rsidRDefault="00312171" w:rsidP="008E66D8">
      <w:pPr>
        <w:jc w:val="center"/>
        <w:rPr>
          <w:b/>
        </w:rPr>
      </w:pPr>
    </w:p>
    <w:p w14:paraId="36F0B022" w14:textId="77777777" w:rsidR="00312171" w:rsidRPr="00285FA2" w:rsidRDefault="00312171" w:rsidP="008E66D8">
      <w:pPr>
        <w:jc w:val="center"/>
        <w:rPr>
          <w:b/>
        </w:rPr>
      </w:pPr>
      <w:r w:rsidRPr="00285FA2">
        <w:rPr>
          <w:b/>
        </w:rPr>
        <w:t>DERS BİLGİ FORMU</w:t>
      </w: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DD0461" w:rsidRPr="00B41ECB" w14:paraId="4A7F0DC2" w14:textId="77777777" w:rsidTr="00F27721">
        <w:trPr>
          <w:trHeight w:val="312"/>
        </w:trPr>
        <w:tc>
          <w:tcPr>
            <w:tcW w:w="6506" w:type="dxa"/>
            <w:shd w:val="clear" w:color="auto" w:fill="FFF2CC"/>
            <w:vAlign w:val="center"/>
          </w:tcPr>
          <w:p w14:paraId="4AA1CE09" w14:textId="77777777" w:rsidR="00312171" w:rsidRPr="00F27721" w:rsidRDefault="00312171" w:rsidP="00F27721">
            <w:pPr>
              <w:jc w:val="center"/>
              <w:rPr>
                <w:b/>
                <w:sz w:val="20"/>
                <w:szCs w:val="20"/>
              </w:rPr>
            </w:pPr>
            <w:r w:rsidRPr="00F27721">
              <w:rPr>
                <w:b/>
                <w:sz w:val="20"/>
                <w:szCs w:val="20"/>
              </w:rPr>
              <w:t>Dersin Adı</w:t>
            </w:r>
          </w:p>
        </w:tc>
        <w:tc>
          <w:tcPr>
            <w:tcW w:w="3118" w:type="dxa"/>
            <w:shd w:val="clear" w:color="auto" w:fill="FFF2CC"/>
            <w:vAlign w:val="center"/>
          </w:tcPr>
          <w:p w14:paraId="3C6A0643" w14:textId="77777777" w:rsidR="00312171" w:rsidRPr="00F27721" w:rsidRDefault="00312171" w:rsidP="00F27721">
            <w:pPr>
              <w:jc w:val="center"/>
              <w:rPr>
                <w:b/>
                <w:sz w:val="20"/>
                <w:szCs w:val="20"/>
              </w:rPr>
            </w:pPr>
            <w:r w:rsidRPr="00F27721">
              <w:rPr>
                <w:b/>
                <w:sz w:val="20"/>
                <w:szCs w:val="20"/>
              </w:rPr>
              <w:t>Dersin Kodu</w:t>
            </w:r>
          </w:p>
        </w:tc>
      </w:tr>
      <w:tr w:rsidR="00DD0461" w:rsidRPr="00B41ECB" w14:paraId="72300A88" w14:textId="77777777" w:rsidTr="00F27721">
        <w:trPr>
          <w:trHeight w:val="397"/>
        </w:trPr>
        <w:tc>
          <w:tcPr>
            <w:tcW w:w="6506" w:type="dxa"/>
            <w:vAlign w:val="center"/>
          </w:tcPr>
          <w:p w14:paraId="073FA804" w14:textId="77777777" w:rsidR="00312171" w:rsidRPr="00F27721" w:rsidRDefault="00312171" w:rsidP="009D328E">
            <w:pPr>
              <w:rPr>
                <w:sz w:val="20"/>
                <w:szCs w:val="20"/>
              </w:rPr>
            </w:pPr>
            <w:r w:rsidRPr="00F27721">
              <w:rPr>
                <w:sz w:val="20"/>
                <w:szCs w:val="20"/>
              </w:rPr>
              <w:t>ATATÜRK İLKE</w:t>
            </w:r>
            <w:r w:rsidRPr="00F27721">
              <w:rPr>
                <w:sz w:val="20"/>
                <w:szCs w:val="20"/>
              </w:rPr>
              <w:t>LERİ</w:t>
            </w:r>
            <w:r w:rsidRPr="00F27721">
              <w:rPr>
                <w:sz w:val="20"/>
                <w:szCs w:val="20"/>
              </w:rPr>
              <w:t xml:space="preserve"> VE İNKILÂPLARI TARİHİ II</w:t>
            </w:r>
          </w:p>
        </w:tc>
        <w:tc>
          <w:tcPr>
            <w:tcW w:w="3118" w:type="dxa"/>
            <w:vAlign w:val="center"/>
          </w:tcPr>
          <w:p w14:paraId="301D6171" w14:textId="77777777" w:rsidR="00312171" w:rsidRPr="00F27721" w:rsidRDefault="00312171" w:rsidP="00F27721">
            <w:pPr>
              <w:jc w:val="center"/>
              <w:rPr>
                <w:sz w:val="20"/>
                <w:szCs w:val="20"/>
              </w:rPr>
            </w:pPr>
            <w:r w:rsidRPr="00F27721">
              <w:rPr>
                <w:sz w:val="20"/>
                <w:szCs w:val="20"/>
              </w:rPr>
              <w:t>151012209</w:t>
            </w:r>
          </w:p>
        </w:tc>
      </w:tr>
    </w:tbl>
    <w:p w14:paraId="3811057C"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3827"/>
      </w:tblGrid>
      <w:tr w:rsidR="00067CC0" w:rsidRPr="00B41ECB" w14:paraId="45E11AFE" w14:textId="77777777" w:rsidTr="00F27721">
        <w:trPr>
          <w:trHeight w:val="312"/>
        </w:trPr>
        <w:tc>
          <w:tcPr>
            <w:tcW w:w="1928" w:type="dxa"/>
            <w:vMerge w:val="restart"/>
            <w:shd w:val="clear" w:color="auto" w:fill="FFF2CC"/>
            <w:vAlign w:val="center"/>
          </w:tcPr>
          <w:p w14:paraId="000C261D" w14:textId="77777777" w:rsidR="00312171" w:rsidRPr="00F27721" w:rsidRDefault="00312171" w:rsidP="00F27721">
            <w:pPr>
              <w:jc w:val="center"/>
              <w:rPr>
                <w:b/>
                <w:sz w:val="20"/>
                <w:szCs w:val="20"/>
              </w:rPr>
            </w:pPr>
            <w:r w:rsidRPr="00F27721">
              <w:rPr>
                <w:b/>
                <w:sz w:val="20"/>
                <w:szCs w:val="20"/>
              </w:rPr>
              <w:t>Yarıyıl</w:t>
            </w:r>
          </w:p>
        </w:tc>
        <w:tc>
          <w:tcPr>
            <w:tcW w:w="3869" w:type="dxa"/>
            <w:gridSpan w:val="2"/>
            <w:shd w:val="clear" w:color="auto" w:fill="FFF2CC"/>
            <w:vAlign w:val="center"/>
          </w:tcPr>
          <w:p w14:paraId="6D1EE59F" w14:textId="77777777" w:rsidR="00312171" w:rsidRPr="00F27721" w:rsidRDefault="00312171" w:rsidP="00F27721">
            <w:pPr>
              <w:jc w:val="center"/>
              <w:rPr>
                <w:b/>
                <w:sz w:val="20"/>
                <w:szCs w:val="20"/>
              </w:rPr>
            </w:pPr>
            <w:r w:rsidRPr="00F27721">
              <w:rPr>
                <w:b/>
                <w:sz w:val="20"/>
                <w:szCs w:val="20"/>
              </w:rPr>
              <w:t>Haftalık Ders Saati</w:t>
            </w:r>
          </w:p>
        </w:tc>
        <w:tc>
          <w:tcPr>
            <w:tcW w:w="3827" w:type="dxa"/>
            <w:vMerge w:val="restart"/>
            <w:shd w:val="clear" w:color="auto" w:fill="FFF2CC"/>
            <w:vAlign w:val="center"/>
          </w:tcPr>
          <w:p w14:paraId="555C02B7" w14:textId="77777777" w:rsidR="00312171" w:rsidRPr="00F27721" w:rsidRDefault="00312171" w:rsidP="00F27721">
            <w:pPr>
              <w:jc w:val="center"/>
              <w:rPr>
                <w:b/>
                <w:sz w:val="20"/>
                <w:szCs w:val="20"/>
              </w:rPr>
            </w:pPr>
            <w:r w:rsidRPr="00F27721">
              <w:rPr>
                <w:b/>
                <w:sz w:val="20"/>
                <w:szCs w:val="20"/>
              </w:rPr>
              <w:t>AKTS</w:t>
            </w:r>
          </w:p>
        </w:tc>
      </w:tr>
      <w:tr w:rsidR="00067CC0" w:rsidRPr="00B41ECB" w14:paraId="02D69A9E" w14:textId="77777777" w:rsidTr="00F27721">
        <w:trPr>
          <w:trHeight w:val="312"/>
        </w:trPr>
        <w:tc>
          <w:tcPr>
            <w:tcW w:w="1928" w:type="dxa"/>
            <w:vMerge/>
            <w:shd w:val="clear" w:color="auto" w:fill="FFF2CC"/>
            <w:vAlign w:val="center"/>
          </w:tcPr>
          <w:p w14:paraId="67D56D6B" w14:textId="77777777" w:rsidR="00312171" w:rsidRPr="00F27721" w:rsidRDefault="00312171" w:rsidP="00F27721">
            <w:pPr>
              <w:jc w:val="center"/>
              <w:rPr>
                <w:b/>
                <w:sz w:val="20"/>
                <w:szCs w:val="20"/>
              </w:rPr>
            </w:pPr>
          </w:p>
        </w:tc>
        <w:tc>
          <w:tcPr>
            <w:tcW w:w="1885" w:type="dxa"/>
            <w:shd w:val="clear" w:color="auto" w:fill="FFF2CC"/>
            <w:vAlign w:val="center"/>
          </w:tcPr>
          <w:p w14:paraId="01D39856" w14:textId="77777777" w:rsidR="00312171" w:rsidRPr="00F27721" w:rsidRDefault="00312171" w:rsidP="00F27721">
            <w:pPr>
              <w:jc w:val="center"/>
              <w:rPr>
                <w:b/>
                <w:sz w:val="20"/>
                <w:szCs w:val="20"/>
              </w:rPr>
            </w:pPr>
            <w:r w:rsidRPr="00F27721">
              <w:rPr>
                <w:b/>
                <w:sz w:val="20"/>
                <w:szCs w:val="20"/>
              </w:rPr>
              <w:t>Teorik</w:t>
            </w:r>
          </w:p>
        </w:tc>
        <w:tc>
          <w:tcPr>
            <w:tcW w:w="1984" w:type="dxa"/>
            <w:shd w:val="clear" w:color="auto" w:fill="FFF2CC"/>
            <w:vAlign w:val="center"/>
          </w:tcPr>
          <w:p w14:paraId="2D87D563" w14:textId="77777777" w:rsidR="00312171" w:rsidRPr="00F27721" w:rsidRDefault="00312171" w:rsidP="00F27721">
            <w:pPr>
              <w:jc w:val="center"/>
              <w:rPr>
                <w:b/>
                <w:sz w:val="20"/>
                <w:szCs w:val="20"/>
              </w:rPr>
            </w:pPr>
            <w:r w:rsidRPr="00F27721">
              <w:rPr>
                <w:b/>
                <w:sz w:val="20"/>
                <w:szCs w:val="20"/>
              </w:rPr>
              <w:t>Uygulama</w:t>
            </w:r>
          </w:p>
        </w:tc>
        <w:tc>
          <w:tcPr>
            <w:tcW w:w="3827" w:type="dxa"/>
            <w:vMerge/>
            <w:shd w:val="clear" w:color="auto" w:fill="FFF2CC"/>
            <w:vAlign w:val="center"/>
          </w:tcPr>
          <w:p w14:paraId="4F120F02" w14:textId="77777777" w:rsidR="00312171" w:rsidRPr="00F27721" w:rsidRDefault="00312171" w:rsidP="00F27721">
            <w:pPr>
              <w:jc w:val="center"/>
              <w:rPr>
                <w:b/>
                <w:sz w:val="20"/>
                <w:szCs w:val="20"/>
              </w:rPr>
            </w:pPr>
          </w:p>
        </w:tc>
      </w:tr>
      <w:tr w:rsidR="00067CC0" w:rsidRPr="00B41ECB" w14:paraId="7C68213C" w14:textId="77777777" w:rsidTr="00F27721">
        <w:trPr>
          <w:trHeight w:val="397"/>
        </w:trPr>
        <w:tc>
          <w:tcPr>
            <w:tcW w:w="1928" w:type="dxa"/>
            <w:vAlign w:val="center"/>
          </w:tcPr>
          <w:p w14:paraId="7DF65F89" w14:textId="77777777" w:rsidR="00312171" w:rsidRPr="00F27721" w:rsidRDefault="00312171" w:rsidP="00F27721">
            <w:pPr>
              <w:jc w:val="center"/>
              <w:rPr>
                <w:sz w:val="20"/>
                <w:szCs w:val="20"/>
              </w:rPr>
            </w:pPr>
            <w:r w:rsidRPr="00F27721">
              <w:rPr>
                <w:sz w:val="20"/>
                <w:szCs w:val="20"/>
              </w:rPr>
              <w:t>BAHAR</w:t>
            </w:r>
          </w:p>
        </w:tc>
        <w:tc>
          <w:tcPr>
            <w:tcW w:w="1885" w:type="dxa"/>
            <w:vAlign w:val="center"/>
          </w:tcPr>
          <w:p w14:paraId="6FBBF731" w14:textId="77777777" w:rsidR="00312171" w:rsidRPr="00F27721" w:rsidRDefault="00312171" w:rsidP="00F27721">
            <w:pPr>
              <w:jc w:val="center"/>
              <w:rPr>
                <w:sz w:val="20"/>
                <w:szCs w:val="20"/>
              </w:rPr>
            </w:pPr>
            <w:r w:rsidRPr="00F27721">
              <w:rPr>
                <w:sz w:val="20"/>
                <w:szCs w:val="20"/>
              </w:rPr>
              <w:t>2</w:t>
            </w:r>
          </w:p>
        </w:tc>
        <w:tc>
          <w:tcPr>
            <w:tcW w:w="1984" w:type="dxa"/>
            <w:vAlign w:val="center"/>
          </w:tcPr>
          <w:p w14:paraId="1906FD47" w14:textId="77777777" w:rsidR="00312171" w:rsidRPr="00F27721" w:rsidRDefault="00312171" w:rsidP="00F27721">
            <w:pPr>
              <w:jc w:val="center"/>
              <w:rPr>
                <w:sz w:val="20"/>
                <w:szCs w:val="20"/>
              </w:rPr>
            </w:pPr>
            <w:r w:rsidRPr="00F27721">
              <w:rPr>
                <w:sz w:val="20"/>
                <w:szCs w:val="20"/>
              </w:rPr>
              <w:t>0</w:t>
            </w:r>
          </w:p>
        </w:tc>
        <w:tc>
          <w:tcPr>
            <w:tcW w:w="3827" w:type="dxa"/>
            <w:vAlign w:val="center"/>
          </w:tcPr>
          <w:p w14:paraId="3C2F449D" w14:textId="77777777" w:rsidR="00312171" w:rsidRPr="00F27721" w:rsidRDefault="00312171" w:rsidP="00F27721">
            <w:pPr>
              <w:jc w:val="center"/>
              <w:rPr>
                <w:sz w:val="20"/>
                <w:szCs w:val="20"/>
              </w:rPr>
            </w:pPr>
            <w:r w:rsidRPr="00F27721">
              <w:rPr>
                <w:sz w:val="20"/>
                <w:szCs w:val="20"/>
              </w:rPr>
              <w:t>2</w:t>
            </w:r>
          </w:p>
        </w:tc>
      </w:tr>
    </w:tbl>
    <w:p w14:paraId="41CFF1B5" w14:textId="77777777" w:rsidR="00312171" w:rsidRPr="00137927" w:rsidRDefault="00312171" w:rsidP="00924B72">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6957354D" w14:textId="77777777" w:rsidTr="00F27721">
        <w:trPr>
          <w:trHeight w:val="312"/>
        </w:trPr>
        <w:tc>
          <w:tcPr>
            <w:tcW w:w="9624" w:type="dxa"/>
            <w:gridSpan w:val="5"/>
            <w:shd w:val="clear" w:color="auto" w:fill="FFF2CC"/>
            <w:vAlign w:val="center"/>
          </w:tcPr>
          <w:p w14:paraId="617890C8" w14:textId="77777777" w:rsidR="00312171" w:rsidRPr="00F27721" w:rsidRDefault="00312171" w:rsidP="00F27721">
            <w:pPr>
              <w:jc w:val="center"/>
              <w:rPr>
                <w:b/>
                <w:sz w:val="20"/>
                <w:szCs w:val="20"/>
              </w:rPr>
            </w:pPr>
            <w:r w:rsidRPr="00F27721">
              <w:rPr>
                <w:b/>
                <w:sz w:val="20"/>
                <w:szCs w:val="20"/>
              </w:rPr>
              <w:t>Dersin Kategorisi (</w:t>
            </w:r>
            <w:r w:rsidRPr="00F27721">
              <w:rPr>
                <w:b/>
                <w:sz w:val="20"/>
                <w:szCs w:val="20"/>
              </w:rPr>
              <w:t>kredi dağılımı</w:t>
            </w:r>
            <w:r w:rsidRPr="00F27721">
              <w:rPr>
                <w:b/>
                <w:sz w:val="20"/>
                <w:szCs w:val="20"/>
              </w:rPr>
              <w:t>)</w:t>
            </w:r>
          </w:p>
        </w:tc>
      </w:tr>
      <w:tr w:rsidR="0075594A" w:rsidRPr="00B41ECB" w14:paraId="0EAFFD6C" w14:textId="77777777" w:rsidTr="00F27721">
        <w:tc>
          <w:tcPr>
            <w:tcW w:w="1924" w:type="dxa"/>
            <w:shd w:val="clear" w:color="auto" w:fill="FFF2CC"/>
            <w:vAlign w:val="center"/>
          </w:tcPr>
          <w:p w14:paraId="51A4B359" w14:textId="77777777" w:rsidR="00312171" w:rsidRPr="00F27721" w:rsidRDefault="00312171" w:rsidP="00F27721">
            <w:pPr>
              <w:jc w:val="center"/>
              <w:rPr>
                <w:b/>
                <w:sz w:val="20"/>
                <w:szCs w:val="20"/>
              </w:rPr>
            </w:pPr>
            <w:r w:rsidRPr="00F27721">
              <w:rPr>
                <w:b/>
                <w:sz w:val="20"/>
                <w:szCs w:val="20"/>
              </w:rPr>
              <w:t>Matematik ve Temel Bilimler</w:t>
            </w:r>
          </w:p>
        </w:tc>
        <w:tc>
          <w:tcPr>
            <w:tcW w:w="1925" w:type="dxa"/>
            <w:shd w:val="clear" w:color="auto" w:fill="FFF2CC"/>
            <w:vAlign w:val="center"/>
          </w:tcPr>
          <w:p w14:paraId="36813825" w14:textId="77777777" w:rsidR="00312171" w:rsidRPr="00F27721" w:rsidRDefault="00312171" w:rsidP="00F27721">
            <w:pPr>
              <w:jc w:val="center"/>
              <w:rPr>
                <w:b/>
                <w:sz w:val="20"/>
                <w:szCs w:val="20"/>
              </w:rPr>
            </w:pPr>
            <w:r w:rsidRPr="00F27721">
              <w:rPr>
                <w:b/>
                <w:sz w:val="20"/>
                <w:szCs w:val="20"/>
              </w:rPr>
              <w:t>Mühendislik Bilimleri</w:t>
            </w:r>
          </w:p>
        </w:tc>
        <w:tc>
          <w:tcPr>
            <w:tcW w:w="1925" w:type="dxa"/>
            <w:shd w:val="clear" w:color="auto" w:fill="FFF2CC"/>
            <w:vAlign w:val="center"/>
          </w:tcPr>
          <w:p w14:paraId="1653C2FA" w14:textId="77777777" w:rsidR="00312171" w:rsidRPr="00F27721" w:rsidRDefault="00312171" w:rsidP="00F27721">
            <w:pPr>
              <w:jc w:val="center"/>
              <w:rPr>
                <w:b/>
                <w:sz w:val="20"/>
                <w:szCs w:val="20"/>
              </w:rPr>
            </w:pPr>
            <w:r w:rsidRPr="00F27721">
              <w:rPr>
                <w:b/>
                <w:sz w:val="20"/>
                <w:szCs w:val="20"/>
              </w:rPr>
              <w:t>Tasarım</w:t>
            </w:r>
          </w:p>
        </w:tc>
        <w:tc>
          <w:tcPr>
            <w:tcW w:w="1866" w:type="dxa"/>
            <w:shd w:val="clear" w:color="auto" w:fill="FFF2CC"/>
            <w:vAlign w:val="center"/>
          </w:tcPr>
          <w:p w14:paraId="266BBB00" w14:textId="77777777" w:rsidR="00312171" w:rsidRPr="00F27721" w:rsidRDefault="00312171" w:rsidP="00F27721">
            <w:pPr>
              <w:jc w:val="center"/>
              <w:rPr>
                <w:b/>
                <w:sz w:val="20"/>
                <w:szCs w:val="20"/>
              </w:rPr>
            </w:pPr>
            <w:r w:rsidRPr="00F27721">
              <w:rPr>
                <w:b/>
                <w:sz w:val="20"/>
                <w:szCs w:val="20"/>
              </w:rPr>
              <w:t>Genel Eğitim</w:t>
            </w:r>
          </w:p>
        </w:tc>
        <w:tc>
          <w:tcPr>
            <w:tcW w:w="1984" w:type="dxa"/>
            <w:shd w:val="clear" w:color="auto" w:fill="FFF2CC"/>
            <w:vAlign w:val="center"/>
          </w:tcPr>
          <w:p w14:paraId="0DF1C219" w14:textId="77777777" w:rsidR="00312171" w:rsidRPr="00F27721" w:rsidRDefault="00312171" w:rsidP="00F27721">
            <w:pPr>
              <w:jc w:val="center"/>
              <w:rPr>
                <w:b/>
                <w:sz w:val="20"/>
                <w:szCs w:val="20"/>
              </w:rPr>
            </w:pPr>
            <w:r w:rsidRPr="00F27721">
              <w:rPr>
                <w:b/>
                <w:sz w:val="20"/>
                <w:szCs w:val="20"/>
              </w:rPr>
              <w:t>Sosyal Bilimler</w:t>
            </w:r>
          </w:p>
        </w:tc>
      </w:tr>
      <w:tr w:rsidR="0075594A" w:rsidRPr="00B41ECB" w14:paraId="01039EDC" w14:textId="77777777" w:rsidTr="00F27721">
        <w:trPr>
          <w:trHeight w:val="397"/>
        </w:trPr>
        <w:tc>
          <w:tcPr>
            <w:tcW w:w="1924" w:type="dxa"/>
            <w:vAlign w:val="center"/>
          </w:tcPr>
          <w:p w14:paraId="1099BE87" w14:textId="77777777" w:rsidR="00312171" w:rsidRPr="00F27721" w:rsidRDefault="00312171" w:rsidP="00F27721">
            <w:pPr>
              <w:jc w:val="center"/>
              <w:rPr>
                <w:sz w:val="20"/>
                <w:szCs w:val="20"/>
              </w:rPr>
            </w:pPr>
          </w:p>
        </w:tc>
        <w:tc>
          <w:tcPr>
            <w:tcW w:w="1925" w:type="dxa"/>
            <w:vAlign w:val="center"/>
          </w:tcPr>
          <w:p w14:paraId="752EED8C" w14:textId="77777777" w:rsidR="00312171" w:rsidRPr="00F27721" w:rsidRDefault="00312171" w:rsidP="00F27721">
            <w:pPr>
              <w:jc w:val="center"/>
              <w:rPr>
                <w:color w:val="FF0000"/>
                <w:sz w:val="20"/>
                <w:szCs w:val="20"/>
              </w:rPr>
            </w:pPr>
          </w:p>
        </w:tc>
        <w:tc>
          <w:tcPr>
            <w:tcW w:w="1925" w:type="dxa"/>
            <w:vAlign w:val="center"/>
          </w:tcPr>
          <w:p w14:paraId="245C1004" w14:textId="77777777" w:rsidR="00312171" w:rsidRPr="00F27721" w:rsidRDefault="00312171" w:rsidP="00F27721">
            <w:pPr>
              <w:jc w:val="center"/>
              <w:rPr>
                <w:sz w:val="20"/>
                <w:szCs w:val="20"/>
              </w:rPr>
            </w:pPr>
          </w:p>
        </w:tc>
        <w:tc>
          <w:tcPr>
            <w:tcW w:w="1866" w:type="dxa"/>
            <w:vAlign w:val="center"/>
          </w:tcPr>
          <w:p w14:paraId="7ADF428A" w14:textId="77777777" w:rsidR="00312171" w:rsidRPr="00F27721" w:rsidRDefault="00312171" w:rsidP="00F27721">
            <w:pPr>
              <w:jc w:val="center"/>
              <w:rPr>
                <w:sz w:val="20"/>
                <w:szCs w:val="20"/>
              </w:rPr>
            </w:pPr>
          </w:p>
        </w:tc>
        <w:tc>
          <w:tcPr>
            <w:tcW w:w="1984" w:type="dxa"/>
            <w:vAlign w:val="center"/>
          </w:tcPr>
          <w:p w14:paraId="6208A736" w14:textId="77777777" w:rsidR="00312171" w:rsidRPr="00F27721" w:rsidRDefault="00312171" w:rsidP="00F27721">
            <w:pPr>
              <w:jc w:val="center"/>
              <w:rPr>
                <w:sz w:val="20"/>
                <w:szCs w:val="20"/>
              </w:rPr>
            </w:pPr>
            <w:r w:rsidRPr="00F27721">
              <w:rPr>
                <w:sz w:val="20"/>
                <w:szCs w:val="20"/>
              </w:rPr>
              <w:t>X</w:t>
            </w:r>
          </w:p>
        </w:tc>
      </w:tr>
    </w:tbl>
    <w:p w14:paraId="02F2020B"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3E403F" w:rsidRPr="00B41ECB" w14:paraId="29AE1C40" w14:textId="77777777" w:rsidTr="00F27721">
        <w:trPr>
          <w:trHeight w:val="312"/>
        </w:trPr>
        <w:tc>
          <w:tcPr>
            <w:tcW w:w="3208" w:type="dxa"/>
            <w:shd w:val="clear" w:color="auto" w:fill="FFF2CC"/>
            <w:vAlign w:val="center"/>
          </w:tcPr>
          <w:p w14:paraId="1945023E" w14:textId="77777777" w:rsidR="00312171" w:rsidRPr="00F27721" w:rsidRDefault="00312171" w:rsidP="00F27721">
            <w:pPr>
              <w:jc w:val="center"/>
              <w:rPr>
                <w:b/>
                <w:sz w:val="20"/>
                <w:szCs w:val="20"/>
              </w:rPr>
            </w:pPr>
            <w:r w:rsidRPr="00F27721">
              <w:rPr>
                <w:b/>
                <w:sz w:val="20"/>
                <w:szCs w:val="20"/>
              </w:rPr>
              <w:t>Dersin Dili</w:t>
            </w:r>
          </w:p>
        </w:tc>
        <w:tc>
          <w:tcPr>
            <w:tcW w:w="3208" w:type="dxa"/>
            <w:shd w:val="clear" w:color="auto" w:fill="FFF2CC"/>
            <w:vAlign w:val="center"/>
          </w:tcPr>
          <w:p w14:paraId="0773C3E0"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Seviyesi</w:t>
            </w:r>
          </w:p>
        </w:tc>
        <w:tc>
          <w:tcPr>
            <w:tcW w:w="3208" w:type="dxa"/>
            <w:shd w:val="clear" w:color="auto" w:fill="FFF2CC"/>
            <w:vAlign w:val="center"/>
          </w:tcPr>
          <w:p w14:paraId="7F2E2E2B"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Türü</w:t>
            </w:r>
          </w:p>
        </w:tc>
      </w:tr>
      <w:tr w:rsidR="003E403F" w:rsidRPr="00B41ECB" w14:paraId="23B0946D" w14:textId="77777777" w:rsidTr="00F27721">
        <w:trPr>
          <w:trHeight w:val="397"/>
        </w:trPr>
        <w:tc>
          <w:tcPr>
            <w:tcW w:w="3208" w:type="dxa"/>
            <w:vAlign w:val="center"/>
          </w:tcPr>
          <w:p w14:paraId="177E7F45" w14:textId="2C395B55" w:rsidR="00312171" w:rsidRPr="00F27721" w:rsidRDefault="00312171" w:rsidP="00F27721">
            <w:pPr>
              <w:jc w:val="center"/>
              <w:rPr>
                <w:sz w:val="20"/>
                <w:szCs w:val="20"/>
              </w:rPr>
            </w:pPr>
            <w:r w:rsidRPr="00F27721">
              <w:rPr>
                <w:sz w:val="20"/>
                <w:szCs w:val="20"/>
              </w:rPr>
              <w:t>Türkçe</w:t>
            </w:r>
          </w:p>
        </w:tc>
        <w:tc>
          <w:tcPr>
            <w:tcW w:w="3208" w:type="dxa"/>
            <w:vAlign w:val="center"/>
          </w:tcPr>
          <w:p w14:paraId="6AE5407F" w14:textId="645BF352" w:rsidR="00312171" w:rsidRPr="00F27721" w:rsidRDefault="00312171" w:rsidP="00F27721">
            <w:pPr>
              <w:jc w:val="center"/>
              <w:rPr>
                <w:sz w:val="20"/>
                <w:szCs w:val="20"/>
              </w:rPr>
            </w:pPr>
            <w:r w:rsidRPr="00F27721">
              <w:rPr>
                <w:sz w:val="20"/>
                <w:szCs w:val="20"/>
              </w:rPr>
              <w:t>Lisans</w:t>
            </w:r>
          </w:p>
        </w:tc>
        <w:tc>
          <w:tcPr>
            <w:tcW w:w="3208" w:type="dxa"/>
            <w:vAlign w:val="center"/>
          </w:tcPr>
          <w:p w14:paraId="77E83E72" w14:textId="44F54326" w:rsidR="00312171" w:rsidRPr="00F27721" w:rsidRDefault="00312171" w:rsidP="00F27721">
            <w:pPr>
              <w:jc w:val="center"/>
              <w:rPr>
                <w:sz w:val="20"/>
                <w:szCs w:val="20"/>
              </w:rPr>
            </w:pPr>
            <w:r w:rsidRPr="00F27721">
              <w:rPr>
                <w:sz w:val="20"/>
                <w:szCs w:val="20"/>
              </w:rPr>
              <w:t>Zorunlu</w:t>
            </w:r>
          </w:p>
        </w:tc>
      </w:tr>
    </w:tbl>
    <w:p w14:paraId="483ADA8F" w14:textId="77777777" w:rsidR="00312171" w:rsidRPr="00137927" w:rsidRDefault="00312171" w:rsidP="00924B72">
      <w:pPr>
        <w:rPr>
          <w:sz w:val="10"/>
          <w:szCs w:val="10"/>
        </w:rPr>
      </w:pPr>
    </w:p>
    <w:p w14:paraId="14DF8C4C" w14:textId="77777777" w:rsidR="00312171" w:rsidRPr="00137927" w:rsidRDefault="00312171" w:rsidP="008516E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B41ECB" w14:paraId="5DCFCEA1" w14:textId="77777777" w:rsidTr="00F27721">
        <w:trPr>
          <w:trHeight w:val="421"/>
        </w:trPr>
        <w:tc>
          <w:tcPr>
            <w:tcW w:w="2112" w:type="dxa"/>
            <w:shd w:val="clear" w:color="auto" w:fill="FFF2CC"/>
            <w:vAlign w:val="center"/>
          </w:tcPr>
          <w:p w14:paraId="5F160C1C" w14:textId="77777777" w:rsidR="00312171" w:rsidRPr="00F27721" w:rsidRDefault="00312171" w:rsidP="008516E9">
            <w:pPr>
              <w:rPr>
                <w:b/>
                <w:sz w:val="20"/>
                <w:szCs w:val="20"/>
              </w:rPr>
            </w:pPr>
            <w:r w:rsidRPr="00F27721">
              <w:rPr>
                <w:b/>
                <w:sz w:val="20"/>
                <w:szCs w:val="20"/>
              </w:rPr>
              <w:t>Önkoşul Dersleri</w:t>
            </w:r>
          </w:p>
        </w:tc>
        <w:tc>
          <w:tcPr>
            <w:tcW w:w="7512" w:type="dxa"/>
            <w:shd w:val="clear" w:color="auto" w:fill="FFFFFF"/>
            <w:vAlign w:val="center"/>
          </w:tcPr>
          <w:p w14:paraId="6BDB7978" w14:textId="77777777" w:rsidR="00312171" w:rsidRPr="00F27721" w:rsidRDefault="00312171" w:rsidP="00231BE0">
            <w:pPr>
              <w:rPr>
                <w:sz w:val="20"/>
                <w:szCs w:val="20"/>
              </w:rPr>
            </w:pPr>
            <w:r w:rsidRPr="00F27721">
              <w:rPr>
                <w:sz w:val="20"/>
                <w:szCs w:val="20"/>
              </w:rPr>
              <w:t>YOK</w:t>
            </w:r>
          </w:p>
        </w:tc>
      </w:tr>
      <w:tr w:rsidR="008516E9" w:rsidRPr="00B41ECB" w14:paraId="35D7DD04" w14:textId="77777777" w:rsidTr="00F27721">
        <w:trPr>
          <w:trHeight w:val="1012"/>
        </w:trPr>
        <w:tc>
          <w:tcPr>
            <w:tcW w:w="2112" w:type="dxa"/>
            <w:shd w:val="clear" w:color="auto" w:fill="FFF2CC"/>
            <w:vAlign w:val="center"/>
          </w:tcPr>
          <w:p w14:paraId="0836CED5" w14:textId="77777777" w:rsidR="00312171" w:rsidRPr="00F27721" w:rsidRDefault="00312171" w:rsidP="008516E9">
            <w:pPr>
              <w:rPr>
                <w:b/>
                <w:sz w:val="20"/>
                <w:szCs w:val="20"/>
              </w:rPr>
            </w:pPr>
            <w:r w:rsidRPr="00F27721">
              <w:rPr>
                <w:b/>
                <w:sz w:val="20"/>
                <w:szCs w:val="20"/>
              </w:rPr>
              <w:t>Dersin Amacı</w:t>
            </w:r>
          </w:p>
        </w:tc>
        <w:tc>
          <w:tcPr>
            <w:tcW w:w="7512" w:type="dxa"/>
            <w:shd w:val="clear" w:color="auto" w:fill="FFFFFF"/>
            <w:vAlign w:val="center"/>
          </w:tcPr>
          <w:p w14:paraId="39A97AC6" w14:textId="77777777" w:rsidR="00312171" w:rsidRPr="00F27721" w:rsidRDefault="00312171" w:rsidP="00F27721">
            <w:pPr>
              <w:jc w:val="both"/>
              <w:rPr>
                <w:sz w:val="20"/>
                <w:szCs w:val="20"/>
              </w:rPr>
            </w:pPr>
            <w:r w:rsidRPr="00F27721">
              <w:rPr>
                <w:sz w:val="20"/>
                <w:szCs w:val="20"/>
              </w:rPr>
              <w:t xml:space="preserve">Öğrencilerin, Kurtuluş Savaşı’nın zaferle bitmesini takip eden günlerden </w:t>
            </w:r>
            <w:r w:rsidRPr="00F27721">
              <w:rPr>
                <w:sz w:val="20"/>
                <w:szCs w:val="20"/>
              </w:rPr>
              <w:t xml:space="preserve">itibaren </w:t>
            </w:r>
            <w:r w:rsidRPr="00F27721">
              <w:rPr>
                <w:sz w:val="20"/>
                <w:szCs w:val="20"/>
              </w:rPr>
              <w:t>Lozan</w:t>
            </w:r>
            <w:r w:rsidRPr="00F27721">
              <w:rPr>
                <w:sz w:val="20"/>
                <w:szCs w:val="20"/>
              </w:rPr>
              <w:t xml:space="preserve"> Barış</w:t>
            </w:r>
            <w:r w:rsidRPr="00F27721">
              <w:rPr>
                <w:sz w:val="20"/>
                <w:szCs w:val="20"/>
              </w:rPr>
              <w:t xml:space="preserve"> Anlaşması ile birlikte Cumhuriyetin kuruluşunu, Atatürk ilke ve devrimlerini anlamalarını sağlayarak laik, demokratik ve çağdaş değerleri benimseyen ve koruyan bireyler olarak </w:t>
            </w:r>
            <w:r w:rsidRPr="00F27721">
              <w:rPr>
                <w:sz w:val="20"/>
                <w:szCs w:val="20"/>
              </w:rPr>
              <w:t>yetişmelerine yardımcı olmak</w:t>
            </w:r>
            <w:r w:rsidRPr="00F27721">
              <w:rPr>
                <w:sz w:val="20"/>
                <w:szCs w:val="20"/>
              </w:rPr>
              <w:t xml:space="preserve">     </w:t>
            </w:r>
          </w:p>
        </w:tc>
      </w:tr>
      <w:tr w:rsidR="008516E9" w:rsidRPr="00B41ECB" w14:paraId="7E3348A3" w14:textId="77777777" w:rsidTr="00F27721">
        <w:trPr>
          <w:trHeight w:val="984"/>
        </w:trPr>
        <w:tc>
          <w:tcPr>
            <w:tcW w:w="2112" w:type="dxa"/>
            <w:shd w:val="clear" w:color="auto" w:fill="FFF2CC"/>
            <w:vAlign w:val="center"/>
          </w:tcPr>
          <w:p w14:paraId="3546A930" w14:textId="77777777" w:rsidR="00312171" w:rsidRPr="00F27721" w:rsidRDefault="00312171" w:rsidP="008516E9">
            <w:pPr>
              <w:rPr>
                <w:b/>
                <w:sz w:val="20"/>
                <w:szCs w:val="20"/>
              </w:rPr>
            </w:pPr>
            <w:r w:rsidRPr="00F27721">
              <w:rPr>
                <w:b/>
                <w:sz w:val="20"/>
                <w:szCs w:val="20"/>
              </w:rPr>
              <w:t>Dersin Kısa İçeriği</w:t>
            </w:r>
          </w:p>
        </w:tc>
        <w:tc>
          <w:tcPr>
            <w:tcW w:w="7512" w:type="dxa"/>
            <w:shd w:val="clear" w:color="auto" w:fill="FFFFFF"/>
            <w:vAlign w:val="center"/>
          </w:tcPr>
          <w:p w14:paraId="72D55BE5" w14:textId="77777777" w:rsidR="00312171" w:rsidRPr="00F27721" w:rsidRDefault="00312171" w:rsidP="00F27721">
            <w:pPr>
              <w:jc w:val="both"/>
              <w:rPr>
                <w:sz w:val="20"/>
                <w:szCs w:val="20"/>
              </w:rPr>
            </w:pPr>
            <w:r w:rsidRPr="00F27721">
              <w:rPr>
                <w:sz w:val="20"/>
                <w:szCs w:val="20"/>
              </w:rPr>
              <w:t xml:space="preserve">Mudanya Ateşkes Anlaşması, Saltanatın Kaldırılması, Lozan </w:t>
            </w:r>
            <w:r w:rsidRPr="00F27721">
              <w:rPr>
                <w:sz w:val="20"/>
                <w:szCs w:val="20"/>
              </w:rPr>
              <w:t xml:space="preserve">Barış </w:t>
            </w:r>
            <w:r w:rsidRPr="00F27721">
              <w:rPr>
                <w:sz w:val="20"/>
                <w:szCs w:val="20"/>
              </w:rPr>
              <w:t xml:space="preserve">Anlaşması, Cumhuriyetin </w:t>
            </w:r>
            <w:r w:rsidRPr="00F27721">
              <w:rPr>
                <w:sz w:val="20"/>
                <w:szCs w:val="20"/>
              </w:rPr>
              <w:t>İ</w:t>
            </w:r>
            <w:r w:rsidRPr="00F27721">
              <w:rPr>
                <w:sz w:val="20"/>
                <w:szCs w:val="20"/>
              </w:rPr>
              <w:t xml:space="preserve">lanı, Halifeliğin Kaldırılması, 1924 Anayasası, Çok Partili Yaşam Deneyimi, Şeyh Sait Ayaklanması, Cumhuriyete Karşı Diğer Tepkiler, Harf İnkılâbı, Üniversite Reformu, Tarih ve Dil inkılâbı, Ekonomi, </w:t>
            </w:r>
            <w:r w:rsidRPr="00F27721">
              <w:rPr>
                <w:sz w:val="20"/>
                <w:szCs w:val="20"/>
              </w:rPr>
              <w:t>s</w:t>
            </w:r>
            <w:r w:rsidRPr="00F27721">
              <w:rPr>
                <w:sz w:val="20"/>
                <w:szCs w:val="20"/>
              </w:rPr>
              <w:t>osyo-ekonomik hayat ve hukuk alanında yapılan devrimler, Atatürk döneminde izlenen iç ve dış siyaset, Atatürk İlkeleri, Atatürk’ün ölümünden sonra Türkiye ve Dünya’da yaşanan gelişmeler</w:t>
            </w:r>
          </w:p>
        </w:tc>
      </w:tr>
    </w:tbl>
    <w:p w14:paraId="10769D5D" w14:textId="77777777" w:rsidR="00312171" w:rsidRPr="00137927" w:rsidRDefault="00312171" w:rsidP="00AA1F0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B41ECB" w14:paraId="6B916883" w14:textId="77777777" w:rsidTr="00F27721">
        <w:trPr>
          <w:trHeight w:val="312"/>
        </w:trPr>
        <w:tc>
          <w:tcPr>
            <w:tcW w:w="5372" w:type="dxa"/>
            <w:gridSpan w:val="2"/>
            <w:shd w:val="clear" w:color="auto" w:fill="FFF2CC"/>
            <w:vAlign w:val="center"/>
          </w:tcPr>
          <w:p w14:paraId="317FADE9" w14:textId="77777777" w:rsidR="00312171" w:rsidRPr="00F27721" w:rsidRDefault="00312171" w:rsidP="00F27721">
            <w:pPr>
              <w:jc w:val="center"/>
              <w:rPr>
                <w:b/>
                <w:sz w:val="20"/>
                <w:szCs w:val="20"/>
              </w:rPr>
            </w:pPr>
            <w:r w:rsidRPr="00F27721">
              <w:rPr>
                <w:b/>
                <w:sz w:val="20"/>
                <w:szCs w:val="20"/>
              </w:rPr>
              <w:t>Dersin Öğrenim Çıktıları</w:t>
            </w:r>
          </w:p>
        </w:tc>
        <w:tc>
          <w:tcPr>
            <w:tcW w:w="1417" w:type="dxa"/>
            <w:shd w:val="clear" w:color="auto" w:fill="FFF2CC"/>
            <w:vAlign w:val="center"/>
          </w:tcPr>
          <w:p w14:paraId="0A3F952C" w14:textId="77777777" w:rsidR="00312171" w:rsidRPr="00F27721" w:rsidRDefault="00312171" w:rsidP="00F27721">
            <w:pPr>
              <w:jc w:val="center"/>
              <w:rPr>
                <w:b/>
                <w:sz w:val="20"/>
                <w:szCs w:val="20"/>
              </w:rPr>
            </w:pPr>
            <w:r w:rsidRPr="00F27721">
              <w:rPr>
                <w:b/>
                <w:sz w:val="20"/>
                <w:szCs w:val="20"/>
              </w:rPr>
              <w:t>Katkı Sağladığı PÇ/PÇ’ler</w:t>
            </w:r>
          </w:p>
        </w:tc>
        <w:tc>
          <w:tcPr>
            <w:tcW w:w="1417" w:type="dxa"/>
            <w:shd w:val="clear" w:color="auto" w:fill="FFF2CC"/>
            <w:vAlign w:val="center"/>
          </w:tcPr>
          <w:p w14:paraId="444A5E13" w14:textId="77777777" w:rsidR="00312171" w:rsidRPr="00F27721" w:rsidRDefault="00312171" w:rsidP="00F27721">
            <w:pPr>
              <w:jc w:val="center"/>
              <w:rPr>
                <w:b/>
                <w:sz w:val="20"/>
                <w:szCs w:val="20"/>
              </w:rPr>
            </w:pPr>
            <w:r w:rsidRPr="00F27721">
              <w:rPr>
                <w:b/>
                <w:sz w:val="20"/>
                <w:szCs w:val="20"/>
              </w:rPr>
              <w:t>Öğretim Yöntemleri *</w:t>
            </w:r>
          </w:p>
        </w:tc>
        <w:tc>
          <w:tcPr>
            <w:tcW w:w="1418" w:type="dxa"/>
            <w:shd w:val="clear" w:color="auto" w:fill="FFF2CC"/>
            <w:vAlign w:val="center"/>
          </w:tcPr>
          <w:p w14:paraId="7407D55E" w14:textId="77777777" w:rsidR="00312171" w:rsidRPr="00F27721" w:rsidRDefault="00312171" w:rsidP="00F27721">
            <w:pPr>
              <w:jc w:val="center"/>
              <w:rPr>
                <w:b/>
                <w:sz w:val="20"/>
                <w:szCs w:val="20"/>
              </w:rPr>
            </w:pPr>
            <w:r w:rsidRPr="00F27721">
              <w:rPr>
                <w:b/>
                <w:sz w:val="20"/>
                <w:szCs w:val="20"/>
              </w:rPr>
              <w:t>Ölçme Yöntemleri **</w:t>
            </w:r>
          </w:p>
        </w:tc>
      </w:tr>
      <w:tr w:rsidR="00202217" w:rsidRPr="00B41ECB" w14:paraId="34BD4BBB"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4463630C" w14:textId="77777777" w:rsidR="00312171" w:rsidRPr="00F27721" w:rsidRDefault="00312171" w:rsidP="00F27721">
            <w:pPr>
              <w:jc w:val="right"/>
              <w:rPr>
                <w:b/>
                <w:sz w:val="20"/>
                <w:szCs w:val="20"/>
              </w:rPr>
            </w:pPr>
            <w:r w:rsidRPr="00F27721">
              <w:rPr>
                <w:b/>
                <w:sz w:val="20"/>
                <w:szCs w:val="20"/>
              </w:rPr>
              <w:t>1</w:t>
            </w:r>
          </w:p>
        </w:tc>
        <w:tc>
          <w:tcPr>
            <w:tcW w:w="4955" w:type="dxa"/>
            <w:tcBorders>
              <w:left w:val="nil"/>
            </w:tcBorders>
            <w:shd w:val="clear" w:color="auto" w:fill="FFFFFF"/>
            <w:vAlign w:val="center"/>
          </w:tcPr>
          <w:p w14:paraId="33DBAE22" w14:textId="77777777" w:rsidR="00312171" w:rsidRPr="00F27721" w:rsidRDefault="00312171" w:rsidP="00F27721">
            <w:pPr>
              <w:shd w:val="clear" w:color="auto" w:fill="FFFFFF"/>
              <w:jc w:val="both"/>
              <w:textAlignment w:val="baseline"/>
              <w:rPr>
                <w:color w:val="000000"/>
                <w:sz w:val="20"/>
                <w:szCs w:val="20"/>
              </w:rPr>
            </w:pPr>
            <w:r w:rsidRPr="00F27721">
              <w:rPr>
                <w:color w:val="000000"/>
                <w:sz w:val="20"/>
                <w:szCs w:val="20"/>
              </w:rPr>
              <w:t>Mudanya Ateşkes Anlaşması ve Lozan Barış Anlaşması’nı ayrıntılı biçimde öğrenir</w:t>
            </w:r>
          </w:p>
        </w:tc>
        <w:tc>
          <w:tcPr>
            <w:tcW w:w="1417" w:type="dxa"/>
            <w:tcBorders>
              <w:left w:val="nil"/>
            </w:tcBorders>
            <w:shd w:val="clear" w:color="auto" w:fill="FFFFFF"/>
            <w:vAlign w:val="center"/>
          </w:tcPr>
          <w:p w14:paraId="0DB421FA" w14:textId="77777777" w:rsidR="00312171" w:rsidRPr="00F27721" w:rsidRDefault="00312171" w:rsidP="00F27721">
            <w:pPr>
              <w:jc w:val="center"/>
              <w:rPr>
                <w:sz w:val="20"/>
                <w:szCs w:val="20"/>
              </w:rPr>
            </w:pPr>
            <w:r w:rsidRPr="00F27721">
              <w:rPr>
                <w:sz w:val="20"/>
                <w:szCs w:val="20"/>
              </w:rPr>
              <w:t>8</w:t>
            </w:r>
          </w:p>
        </w:tc>
        <w:tc>
          <w:tcPr>
            <w:tcW w:w="1417" w:type="dxa"/>
            <w:shd w:val="clear" w:color="auto" w:fill="FFFFFF"/>
            <w:vAlign w:val="center"/>
          </w:tcPr>
          <w:p w14:paraId="52881C35" w14:textId="77777777" w:rsidR="00312171" w:rsidRPr="00F27721" w:rsidRDefault="00312171" w:rsidP="00F27721">
            <w:pPr>
              <w:jc w:val="center"/>
              <w:rPr>
                <w:sz w:val="20"/>
                <w:szCs w:val="20"/>
              </w:rPr>
            </w:pPr>
            <w:r w:rsidRPr="00F27721">
              <w:rPr>
                <w:sz w:val="20"/>
                <w:szCs w:val="20"/>
              </w:rPr>
              <w:t>1</w:t>
            </w:r>
          </w:p>
        </w:tc>
        <w:tc>
          <w:tcPr>
            <w:tcW w:w="1418" w:type="dxa"/>
            <w:shd w:val="clear" w:color="auto" w:fill="FFFFFF"/>
            <w:vAlign w:val="center"/>
          </w:tcPr>
          <w:p w14:paraId="4AAEF36C" w14:textId="77777777" w:rsidR="00312171" w:rsidRPr="00F27721" w:rsidRDefault="00312171" w:rsidP="00F27721">
            <w:pPr>
              <w:jc w:val="center"/>
              <w:rPr>
                <w:sz w:val="20"/>
                <w:szCs w:val="20"/>
              </w:rPr>
            </w:pPr>
            <w:r w:rsidRPr="00F27721">
              <w:rPr>
                <w:sz w:val="20"/>
                <w:szCs w:val="20"/>
              </w:rPr>
              <w:t>A,K</w:t>
            </w:r>
          </w:p>
        </w:tc>
      </w:tr>
      <w:tr w:rsidR="000402C7" w:rsidRPr="00B41ECB" w14:paraId="7E8AC124"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5D0F0213" w14:textId="77777777" w:rsidR="00312171" w:rsidRPr="00F27721" w:rsidRDefault="00312171" w:rsidP="00F27721">
            <w:pPr>
              <w:jc w:val="right"/>
              <w:rPr>
                <w:b/>
                <w:sz w:val="20"/>
                <w:szCs w:val="20"/>
              </w:rPr>
            </w:pPr>
            <w:r w:rsidRPr="00F27721">
              <w:rPr>
                <w:b/>
                <w:sz w:val="20"/>
                <w:szCs w:val="20"/>
              </w:rPr>
              <w:t>2</w:t>
            </w:r>
          </w:p>
        </w:tc>
        <w:tc>
          <w:tcPr>
            <w:tcW w:w="4955" w:type="dxa"/>
            <w:tcBorders>
              <w:left w:val="nil"/>
            </w:tcBorders>
            <w:shd w:val="clear" w:color="auto" w:fill="FFFFFF"/>
            <w:vAlign w:val="center"/>
          </w:tcPr>
          <w:p w14:paraId="23CF7523" w14:textId="77777777" w:rsidR="00312171" w:rsidRPr="00F27721" w:rsidRDefault="00312171" w:rsidP="000402C7">
            <w:pPr>
              <w:rPr>
                <w:sz w:val="20"/>
                <w:szCs w:val="20"/>
              </w:rPr>
            </w:pPr>
            <w:r w:rsidRPr="00F27721">
              <w:rPr>
                <w:sz w:val="20"/>
                <w:szCs w:val="20"/>
              </w:rPr>
              <w:t>Saltanatın kaldırılması, Cumhuriyetin ilan edilmesi, Halifeliğin kaldırılması v.b siyasî değişimleri öğrenir</w:t>
            </w:r>
          </w:p>
        </w:tc>
        <w:tc>
          <w:tcPr>
            <w:tcW w:w="1417" w:type="dxa"/>
            <w:tcBorders>
              <w:left w:val="nil"/>
            </w:tcBorders>
            <w:shd w:val="clear" w:color="auto" w:fill="FFFFFF"/>
            <w:vAlign w:val="center"/>
          </w:tcPr>
          <w:p w14:paraId="68CD7835" w14:textId="77777777" w:rsidR="00312171" w:rsidRPr="00F27721" w:rsidRDefault="00312171" w:rsidP="00F27721">
            <w:pPr>
              <w:jc w:val="center"/>
              <w:rPr>
                <w:sz w:val="20"/>
                <w:szCs w:val="20"/>
              </w:rPr>
            </w:pPr>
            <w:r w:rsidRPr="00F27721">
              <w:rPr>
                <w:sz w:val="20"/>
                <w:szCs w:val="20"/>
              </w:rPr>
              <w:t>8</w:t>
            </w:r>
          </w:p>
        </w:tc>
        <w:tc>
          <w:tcPr>
            <w:tcW w:w="1417" w:type="dxa"/>
            <w:shd w:val="clear" w:color="auto" w:fill="FFFFFF"/>
            <w:vAlign w:val="center"/>
          </w:tcPr>
          <w:p w14:paraId="2D8987CF" w14:textId="77777777" w:rsidR="00312171" w:rsidRDefault="00312171" w:rsidP="00F27721">
            <w:pPr>
              <w:jc w:val="center"/>
            </w:pPr>
            <w:r w:rsidRPr="00F27721">
              <w:rPr>
                <w:sz w:val="20"/>
                <w:szCs w:val="20"/>
              </w:rPr>
              <w:t>1</w:t>
            </w:r>
          </w:p>
        </w:tc>
        <w:tc>
          <w:tcPr>
            <w:tcW w:w="1418" w:type="dxa"/>
            <w:shd w:val="clear" w:color="auto" w:fill="FFFFFF"/>
            <w:vAlign w:val="center"/>
          </w:tcPr>
          <w:p w14:paraId="102BE206" w14:textId="77777777" w:rsidR="00312171" w:rsidRPr="00F27721" w:rsidRDefault="00312171" w:rsidP="00F27721">
            <w:pPr>
              <w:jc w:val="center"/>
              <w:rPr>
                <w:sz w:val="20"/>
                <w:szCs w:val="20"/>
              </w:rPr>
            </w:pPr>
            <w:r w:rsidRPr="00F27721">
              <w:rPr>
                <w:sz w:val="20"/>
                <w:szCs w:val="20"/>
              </w:rPr>
              <w:t>A,K</w:t>
            </w:r>
          </w:p>
        </w:tc>
      </w:tr>
      <w:tr w:rsidR="000402C7" w:rsidRPr="00B41ECB" w14:paraId="7A390F65"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C206E6D" w14:textId="77777777" w:rsidR="00312171" w:rsidRPr="00F27721" w:rsidRDefault="00312171" w:rsidP="00F27721">
            <w:pPr>
              <w:jc w:val="right"/>
              <w:rPr>
                <w:b/>
                <w:sz w:val="20"/>
                <w:szCs w:val="20"/>
              </w:rPr>
            </w:pPr>
            <w:r w:rsidRPr="00F27721">
              <w:rPr>
                <w:b/>
                <w:sz w:val="20"/>
                <w:szCs w:val="20"/>
              </w:rPr>
              <w:t>3</w:t>
            </w:r>
          </w:p>
        </w:tc>
        <w:tc>
          <w:tcPr>
            <w:tcW w:w="4955" w:type="dxa"/>
            <w:tcBorders>
              <w:left w:val="nil"/>
            </w:tcBorders>
            <w:shd w:val="clear" w:color="auto" w:fill="FFFFFF"/>
            <w:vAlign w:val="center"/>
          </w:tcPr>
          <w:p w14:paraId="73391819" w14:textId="77777777" w:rsidR="00312171" w:rsidRPr="00F27721" w:rsidRDefault="00312171" w:rsidP="00F27721">
            <w:pPr>
              <w:shd w:val="clear" w:color="auto" w:fill="FAFAFA"/>
              <w:jc w:val="both"/>
              <w:textAlignment w:val="baseline"/>
              <w:rPr>
                <w:sz w:val="20"/>
                <w:szCs w:val="20"/>
              </w:rPr>
            </w:pPr>
            <w:r w:rsidRPr="00F27721">
              <w:rPr>
                <w:sz w:val="20"/>
                <w:szCs w:val="20"/>
              </w:rPr>
              <w:t>Atatürk döneminde çok partili siyasî hayata geçmek için yapılan girişimleri anlar</w:t>
            </w:r>
          </w:p>
        </w:tc>
        <w:tc>
          <w:tcPr>
            <w:tcW w:w="1417" w:type="dxa"/>
            <w:tcBorders>
              <w:left w:val="nil"/>
            </w:tcBorders>
            <w:shd w:val="clear" w:color="auto" w:fill="FFFFFF"/>
            <w:vAlign w:val="center"/>
          </w:tcPr>
          <w:p w14:paraId="705E6260" w14:textId="77777777" w:rsidR="00312171" w:rsidRPr="00F27721" w:rsidRDefault="00312171" w:rsidP="00F27721">
            <w:pPr>
              <w:jc w:val="center"/>
              <w:rPr>
                <w:sz w:val="20"/>
                <w:szCs w:val="20"/>
              </w:rPr>
            </w:pPr>
            <w:r w:rsidRPr="00F27721">
              <w:rPr>
                <w:sz w:val="20"/>
                <w:szCs w:val="20"/>
              </w:rPr>
              <w:t>8</w:t>
            </w:r>
          </w:p>
        </w:tc>
        <w:tc>
          <w:tcPr>
            <w:tcW w:w="1417" w:type="dxa"/>
            <w:shd w:val="clear" w:color="auto" w:fill="FFFFFF"/>
            <w:vAlign w:val="center"/>
          </w:tcPr>
          <w:p w14:paraId="6FF10145" w14:textId="77777777" w:rsidR="00312171" w:rsidRDefault="00312171" w:rsidP="00F27721">
            <w:pPr>
              <w:jc w:val="center"/>
            </w:pPr>
            <w:r w:rsidRPr="00F27721">
              <w:rPr>
                <w:sz w:val="20"/>
                <w:szCs w:val="20"/>
              </w:rPr>
              <w:t>1</w:t>
            </w:r>
          </w:p>
        </w:tc>
        <w:tc>
          <w:tcPr>
            <w:tcW w:w="1418" w:type="dxa"/>
            <w:shd w:val="clear" w:color="auto" w:fill="FFFFFF"/>
            <w:vAlign w:val="center"/>
          </w:tcPr>
          <w:p w14:paraId="0BCAB2C6" w14:textId="77777777" w:rsidR="00312171" w:rsidRPr="00F27721" w:rsidRDefault="00312171" w:rsidP="00F27721">
            <w:pPr>
              <w:jc w:val="center"/>
              <w:rPr>
                <w:sz w:val="20"/>
                <w:szCs w:val="20"/>
              </w:rPr>
            </w:pPr>
            <w:r w:rsidRPr="00F27721">
              <w:rPr>
                <w:sz w:val="20"/>
                <w:szCs w:val="20"/>
              </w:rPr>
              <w:t>A,K</w:t>
            </w:r>
          </w:p>
        </w:tc>
      </w:tr>
      <w:tr w:rsidR="000402C7" w:rsidRPr="00B41ECB" w14:paraId="1E2319BA"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7A10A21B" w14:textId="77777777" w:rsidR="00312171" w:rsidRPr="00F27721" w:rsidRDefault="00312171" w:rsidP="00F27721">
            <w:pPr>
              <w:jc w:val="right"/>
              <w:rPr>
                <w:b/>
                <w:sz w:val="20"/>
                <w:szCs w:val="20"/>
              </w:rPr>
            </w:pPr>
            <w:r w:rsidRPr="00F27721">
              <w:rPr>
                <w:b/>
                <w:sz w:val="20"/>
                <w:szCs w:val="20"/>
              </w:rPr>
              <w:t>4</w:t>
            </w:r>
          </w:p>
        </w:tc>
        <w:tc>
          <w:tcPr>
            <w:tcW w:w="4955" w:type="dxa"/>
            <w:tcBorders>
              <w:left w:val="nil"/>
            </w:tcBorders>
            <w:shd w:val="clear" w:color="auto" w:fill="FFFFFF"/>
            <w:vAlign w:val="center"/>
          </w:tcPr>
          <w:p w14:paraId="6B27CEC8" w14:textId="77777777" w:rsidR="00312171" w:rsidRPr="00F27721" w:rsidRDefault="00312171" w:rsidP="000402C7">
            <w:pPr>
              <w:pStyle w:val="Default"/>
              <w:rPr>
                <w:sz w:val="20"/>
                <w:szCs w:val="20"/>
              </w:rPr>
            </w:pPr>
            <w:r w:rsidRPr="00F27721">
              <w:rPr>
                <w:sz w:val="20"/>
                <w:szCs w:val="20"/>
              </w:rPr>
              <w:t>Türkiye’de laik ve çağdaş bir toplum yapısı kurmak üzere hukuk ve eğitim alanında yapılan devrimleri yakından tanır</w:t>
            </w:r>
          </w:p>
        </w:tc>
        <w:tc>
          <w:tcPr>
            <w:tcW w:w="1417" w:type="dxa"/>
            <w:tcBorders>
              <w:left w:val="nil"/>
            </w:tcBorders>
            <w:shd w:val="clear" w:color="auto" w:fill="FFFFFF"/>
            <w:vAlign w:val="center"/>
          </w:tcPr>
          <w:p w14:paraId="7134BAED" w14:textId="77777777" w:rsidR="00312171" w:rsidRPr="00F27721" w:rsidRDefault="00312171" w:rsidP="00F27721">
            <w:pPr>
              <w:jc w:val="center"/>
              <w:rPr>
                <w:sz w:val="20"/>
                <w:szCs w:val="20"/>
              </w:rPr>
            </w:pPr>
            <w:r w:rsidRPr="00F27721">
              <w:rPr>
                <w:sz w:val="20"/>
                <w:szCs w:val="20"/>
              </w:rPr>
              <w:t>8</w:t>
            </w:r>
          </w:p>
        </w:tc>
        <w:tc>
          <w:tcPr>
            <w:tcW w:w="1417" w:type="dxa"/>
            <w:shd w:val="clear" w:color="auto" w:fill="FFFFFF"/>
            <w:vAlign w:val="center"/>
          </w:tcPr>
          <w:p w14:paraId="0EF40213" w14:textId="77777777" w:rsidR="00312171" w:rsidRDefault="00312171" w:rsidP="00F27721">
            <w:pPr>
              <w:jc w:val="center"/>
            </w:pPr>
            <w:r w:rsidRPr="00F27721">
              <w:rPr>
                <w:sz w:val="20"/>
                <w:szCs w:val="20"/>
              </w:rPr>
              <w:t>1</w:t>
            </w:r>
          </w:p>
        </w:tc>
        <w:tc>
          <w:tcPr>
            <w:tcW w:w="1418" w:type="dxa"/>
            <w:shd w:val="clear" w:color="auto" w:fill="FFFFFF"/>
            <w:vAlign w:val="center"/>
          </w:tcPr>
          <w:p w14:paraId="42003CA3" w14:textId="77777777" w:rsidR="00312171" w:rsidRPr="00F27721" w:rsidRDefault="00312171" w:rsidP="00F27721">
            <w:pPr>
              <w:jc w:val="center"/>
              <w:rPr>
                <w:sz w:val="20"/>
                <w:szCs w:val="20"/>
              </w:rPr>
            </w:pPr>
            <w:r w:rsidRPr="00F27721">
              <w:rPr>
                <w:sz w:val="20"/>
                <w:szCs w:val="20"/>
              </w:rPr>
              <w:t>A,K</w:t>
            </w:r>
          </w:p>
        </w:tc>
      </w:tr>
      <w:tr w:rsidR="000402C7" w:rsidRPr="00B41ECB" w14:paraId="7538125B"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439EA63F" w14:textId="77777777" w:rsidR="00312171" w:rsidRPr="00F27721" w:rsidRDefault="00312171" w:rsidP="00F27721">
            <w:pPr>
              <w:jc w:val="right"/>
              <w:rPr>
                <w:b/>
                <w:sz w:val="20"/>
                <w:szCs w:val="20"/>
              </w:rPr>
            </w:pPr>
            <w:r w:rsidRPr="00F27721">
              <w:rPr>
                <w:b/>
                <w:sz w:val="20"/>
                <w:szCs w:val="20"/>
              </w:rPr>
              <w:t>5</w:t>
            </w:r>
          </w:p>
        </w:tc>
        <w:tc>
          <w:tcPr>
            <w:tcW w:w="4955" w:type="dxa"/>
            <w:tcBorders>
              <w:left w:val="nil"/>
            </w:tcBorders>
            <w:shd w:val="clear" w:color="auto" w:fill="FFFFFF"/>
            <w:vAlign w:val="center"/>
          </w:tcPr>
          <w:p w14:paraId="385CA923" w14:textId="77777777" w:rsidR="00312171" w:rsidRPr="00F27721" w:rsidRDefault="00312171" w:rsidP="000402C7">
            <w:pPr>
              <w:rPr>
                <w:sz w:val="20"/>
                <w:szCs w:val="20"/>
              </w:rPr>
            </w:pPr>
            <w:r w:rsidRPr="00F27721">
              <w:rPr>
                <w:sz w:val="20"/>
                <w:szCs w:val="20"/>
              </w:rPr>
              <w:t>Ekonomik ve toplumsal yaşama yönelik devrimleri öğrenir</w:t>
            </w:r>
          </w:p>
        </w:tc>
        <w:tc>
          <w:tcPr>
            <w:tcW w:w="1417" w:type="dxa"/>
            <w:tcBorders>
              <w:left w:val="nil"/>
            </w:tcBorders>
            <w:shd w:val="clear" w:color="auto" w:fill="FFFFFF"/>
            <w:vAlign w:val="center"/>
          </w:tcPr>
          <w:p w14:paraId="55D16CEB" w14:textId="77777777" w:rsidR="00312171" w:rsidRPr="00F27721" w:rsidRDefault="00312171" w:rsidP="00F27721">
            <w:pPr>
              <w:jc w:val="center"/>
              <w:rPr>
                <w:sz w:val="20"/>
                <w:szCs w:val="20"/>
              </w:rPr>
            </w:pPr>
            <w:r w:rsidRPr="00F27721">
              <w:rPr>
                <w:sz w:val="20"/>
                <w:szCs w:val="20"/>
              </w:rPr>
              <w:t>8</w:t>
            </w:r>
          </w:p>
        </w:tc>
        <w:tc>
          <w:tcPr>
            <w:tcW w:w="1417" w:type="dxa"/>
            <w:shd w:val="clear" w:color="auto" w:fill="FFFFFF"/>
            <w:vAlign w:val="center"/>
          </w:tcPr>
          <w:p w14:paraId="5E4C5EF7" w14:textId="77777777" w:rsidR="00312171" w:rsidRDefault="00312171" w:rsidP="00F27721">
            <w:pPr>
              <w:jc w:val="center"/>
            </w:pPr>
            <w:r w:rsidRPr="00F27721">
              <w:rPr>
                <w:sz w:val="20"/>
                <w:szCs w:val="20"/>
              </w:rPr>
              <w:t>1</w:t>
            </w:r>
          </w:p>
        </w:tc>
        <w:tc>
          <w:tcPr>
            <w:tcW w:w="1418" w:type="dxa"/>
            <w:shd w:val="clear" w:color="auto" w:fill="FFFFFF"/>
            <w:vAlign w:val="center"/>
          </w:tcPr>
          <w:p w14:paraId="32E423A4" w14:textId="77777777" w:rsidR="00312171" w:rsidRPr="00F27721" w:rsidRDefault="00312171" w:rsidP="00F27721">
            <w:pPr>
              <w:jc w:val="center"/>
              <w:rPr>
                <w:sz w:val="20"/>
                <w:szCs w:val="20"/>
              </w:rPr>
            </w:pPr>
            <w:r w:rsidRPr="00F27721">
              <w:rPr>
                <w:sz w:val="20"/>
                <w:szCs w:val="20"/>
              </w:rPr>
              <w:t>A,K</w:t>
            </w:r>
          </w:p>
        </w:tc>
      </w:tr>
      <w:tr w:rsidR="000402C7" w:rsidRPr="00B41ECB" w14:paraId="52057546"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03252DB7" w14:textId="77777777" w:rsidR="00312171" w:rsidRPr="00F27721" w:rsidRDefault="00312171" w:rsidP="00F27721">
            <w:pPr>
              <w:jc w:val="right"/>
              <w:rPr>
                <w:b/>
                <w:sz w:val="20"/>
                <w:szCs w:val="20"/>
              </w:rPr>
            </w:pPr>
            <w:r w:rsidRPr="00F27721">
              <w:rPr>
                <w:b/>
                <w:sz w:val="20"/>
                <w:szCs w:val="20"/>
              </w:rPr>
              <w:t>6</w:t>
            </w:r>
          </w:p>
        </w:tc>
        <w:tc>
          <w:tcPr>
            <w:tcW w:w="4955" w:type="dxa"/>
            <w:tcBorders>
              <w:left w:val="nil"/>
            </w:tcBorders>
            <w:shd w:val="clear" w:color="auto" w:fill="FFFFFF"/>
            <w:vAlign w:val="center"/>
          </w:tcPr>
          <w:p w14:paraId="44577450" w14:textId="77777777" w:rsidR="00312171" w:rsidRPr="00F27721" w:rsidRDefault="00312171" w:rsidP="000402C7">
            <w:pPr>
              <w:rPr>
                <w:sz w:val="20"/>
                <w:szCs w:val="20"/>
              </w:rPr>
            </w:pPr>
            <w:r w:rsidRPr="00F27721">
              <w:rPr>
                <w:sz w:val="20"/>
                <w:szCs w:val="20"/>
              </w:rPr>
              <w:t>Atatürk döneminde Türk dış politikasında yaşanan gelişmeleri anlar</w:t>
            </w:r>
          </w:p>
        </w:tc>
        <w:tc>
          <w:tcPr>
            <w:tcW w:w="1417" w:type="dxa"/>
            <w:tcBorders>
              <w:left w:val="nil"/>
            </w:tcBorders>
            <w:shd w:val="clear" w:color="auto" w:fill="FFFFFF"/>
            <w:vAlign w:val="center"/>
          </w:tcPr>
          <w:p w14:paraId="6A15E8B2" w14:textId="77777777" w:rsidR="00312171" w:rsidRPr="00F27721" w:rsidRDefault="00312171" w:rsidP="00F27721">
            <w:pPr>
              <w:jc w:val="center"/>
              <w:rPr>
                <w:sz w:val="20"/>
                <w:szCs w:val="20"/>
              </w:rPr>
            </w:pPr>
            <w:r w:rsidRPr="00F27721">
              <w:rPr>
                <w:sz w:val="20"/>
                <w:szCs w:val="20"/>
              </w:rPr>
              <w:t>8</w:t>
            </w:r>
          </w:p>
        </w:tc>
        <w:tc>
          <w:tcPr>
            <w:tcW w:w="1417" w:type="dxa"/>
            <w:shd w:val="clear" w:color="auto" w:fill="FFFFFF"/>
            <w:vAlign w:val="center"/>
          </w:tcPr>
          <w:p w14:paraId="658CD804" w14:textId="77777777" w:rsidR="00312171" w:rsidRDefault="00312171" w:rsidP="00F27721">
            <w:pPr>
              <w:jc w:val="center"/>
            </w:pPr>
            <w:r w:rsidRPr="00F27721">
              <w:rPr>
                <w:sz w:val="20"/>
                <w:szCs w:val="20"/>
              </w:rPr>
              <w:t>1</w:t>
            </w:r>
          </w:p>
        </w:tc>
        <w:tc>
          <w:tcPr>
            <w:tcW w:w="1418" w:type="dxa"/>
            <w:shd w:val="clear" w:color="auto" w:fill="FFFFFF"/>
            <w:vAlign w:val="center"/>
          </w:tcPr>
          <w:p w14:paraId="67480C1C" w14:textId="77777777" w:rsidR="00312171" w:rsidRPr="00F27721" w:rsidRDefault="00312171" w:rsidP="00F27721">
            <w:pPr>
              <w:jc w:val="center"/>
              <w:rPr>
                <w:sz w:val="20"/>
                <w:szCs w:val="20"/>
              </w:rPr>
            </w:pPr>
            <w:r w:rsidRPr="00F27721">
              <w:rPr>
                <w:sz w:val="20"/>
                <w:szCs w:val="20"/>
              </w:rPr>
              <w:t>A,K</w:t>
            </w:r>
          </w:p>
        </w:tc>
      </w:tr>
      <w:tr w:rsidR="000402C7" w:rsidRPr="00B41ECB" w14:paraId="19C47BE1"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3670D5DF" w14:textId="77777777" w:rsidR="00312171" w:rsidRPr="00F27721" w:rsidRDefault="00312171" w:rsidP="00F27721">
            <w:pPr>
              <w:jc w:val="right"/>
              <w:rPr>
                <w:b/>
                <w:sz w:val="20"/>
                <w:szCs w:val="20"/>
              </w:rPr>
            </w:pPr>
            <w:r w:rsidRPr="00F27721">
              <w:rPr>
                <w:b/>
                <w:sz w:val="20"/>
                <w:szCs w:val="20"/>
              </w:rPr>
              <w:t>7</w:t>
            </w:r>
          </w:p>
        </w:tc>
        <w:tc>
          <w:tcPr>
            <w:tcW w:w="4955" w:type="dxa"/>
            <w:tcBorders>
              <w:left w:val="nil"/>
            </w:tcBorders>
            <w:shd w:val="clear" w:color="auto" w:fill="FFFFFF"/>
            <w:vAlign w:val="center"/>
          </w:tcPr>
          <w:p w14:paraId="21C9A4E1" w14:textId="77777777" w:rsidR="00312171" w:rsidRPr="00F27721" w:rsidRDefault="00312171" w:rsidP="000402C7">
            <w:pPr>
              <w:rPr>
                <w:sz w:val="20"/>
                <w:szCs w:val="20"/>
              </w:rPr>
            </w:pPr>
            <w:r w:rsidRPr="00F27721">
              <w:rPr>
                <w:sz w:val="20"/>
                <w:szCs w:val="20"/>
              </w:rPr>
              <w:t>Atatürkçü düşünce sisteminin temelini oluşturan altı ilkeyi ayrıntılı biçimde öğrenir ve önemini kavrar</w:t>
            </w:r>
          </w:p>
        </w:tc>
        <w:tc>
          <w:tcPr>
            <w:tcW w:w="1417" w:type="dxa"/>
            <w:tcBorders>
              <w:left w:val="nil"/>
            </w:tcBorders>
            <w:shd w:val="clear" w:color="auto" w:fill="FFFFFF"/>
            <w:vAlign w:val="center"/>
          </w:tcPr>
          <w:p w14:paraId="4FC70F8C" w14:textId="77777777" w:rsidR="00312171" w:rsidRPr="00F27721" w:rsidRDefault="00312171" w:rsidP="00F27721">
            <w:pPr>
              <w:jc w:val="center"/>
              <w:rPr>
                <w:sz w:val="20"/>
                <w:szCs w:val="20"/>
              </w:rPr>
            </w:pPr>
            <w:r w:rsidRPr="00F27721">
              <w:rPr>
                <w:sz w:val="20"/>
                <w:szCs w:val="20"/>
              </w:rPr>
              <w:t>8</w:t>
            </w:r>
          </w:p>
        </w:tc>
        <w:tc>
          <w:tcPr>
            <w:tcW w:w="1417" w:type="dxa"/>
            <w:shd w:val="clear" w:color="auto" w:fill="FFFFFF"/>
            <w:vAlign w:val="center"/>
          </w:tcPr>
          <w:p w14:paraId="22AC5676" w14:textId="77777777" w:rsidR="00312171" w:rsidRDefault="00312171" w:rsidP="00F27721">
            <w:pPr>
              <w:jc w:val="center"/>
            </w:pPr>
            <w:r w:rsidRPr="00F27721">
              <w:rPr>
                <w:sz w:val="20"/>
                <w:szCs w:val="20"/>
              </w:rPr>
              <w:t>1</w:t>
            </w:r>
          </w:p>
        </w:tc>
        <w:tc>
          <w:tcPr>
            <w:tcW w:w="1418" w:type="dxa"/>
            <w:shd w:val="clear" w:color="auto" w:fill="FFFFFF"/>
            <w:vAlign w:val="center"/>
          </w:tcPr>
          <w:p w14:paraId="487DB639" w14:textId="77777777" w:rsidR="00312171" w:rsidRPr="00F27721" w:rsidRDefault="00312171" w:rsidP="00F27721">
            <w:pPr>
              <w:jc w:val="center"/>
              <w:rPr>
                <w:sz w:val="20"/>
                <w:szCs w:val="20"/>
              </w:rPr>
            </w:pPr>
            <w:r w:rsidRPr="00F27721">
              <w:rPr>
                <w:sz w:val="20"/>
                <w:szCs w:val="20"/>
              </w:rPr>
              <w:t>A,K</w:t>
            </w:r>
          </w:p>
        </w:tc>
      </w:tr>
      <w:tr w:rsidR="000402C7" w:rsidRPr="00B41ECB" w14:paraId="60E1240F"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1D1320B" w14:textId="77777777" w:rsidR="00312171" w:rsidRPr="00F27721" w:rsidRDefault="00312171" w:rsidP="00F27721">
            <w:pPr>
              <w:jc w:val="right"/>
              <w:rPr>
                <w:b/>
                <w:sz w:val="20"/>
                <w:szCs w:val="20"/>
              </w:rPr>
            </w:pPr>
            <w:r w:rsidRPr="00F27721">
              <w:rPr>
                <w:b/>
                <w:sz w:val="20"/>
                <w:szCs w:val="20"/>
              </w:rPr>
              <w:t>8</w:t>
            </w:r>
          </w:p>
        </w:tc>
        <w:tc>
          <w:tcPr>
            <w:tcW w:w="4955" w:type="dxa"/>
            <w:tcBorders>
              <w:left w:val="nil"/>
            </w:tcBorders>
            <w:shd w:val="clear" w:color="auto" w:fill="FFFFFF"/>
            <w:vAlign w:val="center"/>
          </w:tcPr>
          <w:p w14:paraId="71799886" w14:textId="77777777" w:rsidR="00312171" w:rsidRPr="00F27721" w:rsidRDefault="00312171" w:rsidP="000402C7">
            <w:pPr>
              <w:rPr>
                <w:sz w:val="20"/>
                <w:szCs w:val="20"/>
              </w:rPr>
            </w:pPr>
            <w:r w:rsidRPr="00F27721">
              <w:rPr>
                <w:sz w:val="20"/>
                <w:szCs w:val="20"/>
              </w:rPr>
              <w:t>Atatürkçü düşünce sisteminin bütünleyici ilkelerini öğrenir</w:t>
            </w:r>
          </w:p>
        </w:tc>
        <w:tc>
          <w:tcPr>
            <w:tcW w:w="1417" w:type="dxa"/>
            <w:tcBorders>
              <w:left w:val="nil"/>
            </w:tcBorders>
            <w:shd w:val="clear" w:color="auto" w:fill="FFFFFF"/>
            <w:vAlign w:val="center"/>
          </w:tcPr>
          <w:p w14:paraId="60DD4649" w14:textId="77777777" w:rsidR="00312171" w:rsidRPr="00F27721" w:rsidRDefault="00312171" w:rsidP="00F27721">
            <w:pPr>
              <w:jc w:val="center"/>
              <w:rPr>
                <w:sz w:val="20"/>
                <w:szCs w:val="20"/>
              </w:rPr>
            </w:pPr>
            <w:r w:rsidRPr="00F27721">
              <w:rPr>
                <w:sz w:val="20"/>
                <w:szCs w:val="20"/>
              </w:rPr>
              <w:t>8</w:t>
            </w:r>
          </w:p>
        </w:tc>
        <w:tc>
          <w:tcPr>
            <w:tcW w:w="1417" w:type="dxa"/>
            <w:shd w:val="clear" w:color="auto" w:fill="FFFFFF"/>
            <w:vAlign w:val="center"/>
          </w:tcPr>
          <w:p w14:paraId="23DE573B" w14:textId="77777777" w:rsidR="00312171" w:rsidRDefault="00312171" w:rsidP="00F27721">
            <w:pPr>
              <w:jc w:val="center"/>
            </w:pPr>
            <w:r w:rsidRPr="00F27721">
              <w:rPr>
                <w:sz w:val="20"/>
                <w:szCs w:val="20"/>
              </w:rPr>
              <w:t>1</w:t>
            </w:r>
          </w:p>
        </w:tc>
        <w:tc>
          <w:tcPr>
            <w:tcW w:w="1418" w:type="dxa"/>
            <w:shd w:val="clear" w:color="auto" w:fill="FFFFFF"/>
            <w:vAlign w:val="center"/>
          </w:tcPr>
          <w:p w14:paraId="23C53DD0" w14:textId="77777777" w:rsidR="00312171" w:rsidRPr="00F27721" w:rsidRDefault="00312171" w:rsidP="00F27721">
            <w:pPr>
              <w:jc w:val="center"/>
              <w:rPr>
                <w:sz w:val="20"/>
                <w:szCs w:val="20"/>
              </w:rPr>
            </w:pPr>
            <w:r w:rsidRPr="00F27721">
              <w:rPr>
                <w:sz w:val="20"/>
                <w:szCs w:val="20"/>
              </w:rPr>
              <w:t>A,K</w:t>
            </w:r>
          </w:p>
        </w:tc>
      </w:tr>
      <w:tr w:rsidR="000402C7" w:rsidRPr="00B41ECB" w14:paraId="6DDA8ADB"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383148F0" w14:textId="77777777" w:rsidR="00312171" w:rsidRPr="00F27721" w:rsidRDefault="00312171" w:rsidP="00F27721">
            <w:pPr>
              <w:jc w:val="right"/>
              <w:rPr>
                <w:b/>
                <w:sz w:val="20"/>
                <w:szCs w:val="20"/>
              </w:rPr>
            </w:pPr>
            <w:r w:rsidRPr="00F27721">
              <w:rPr>
                <w:b/>
                <w:sz w:val="20"/>
                <w:szCs w:val="20"/>
              </w:rPr>
              <w:t>9</w:t>
            </w:r>
          </w:p>
        </w:tc>
        <w:tc>
          <w:tcPr>
            <w:tcW w:w="4955" w:type="dxa"/>
            <w:tcBorders>
              <w:left w:val="nil"/>
            </w:tcBorders>
            <w:shd w:val="clear" w:color="auto" w:fill="FFFFFF"/>
            <w:vAlign w:val="center"/>
          </w:tcPr>
          <w:p w14:paraId="55C7F1D5" w14:textId="77777777" w:rsidR="00312171" w:rsidRPr="00F27721" w:rsidRDefault="00312171" w:rsidP="000402C7">
            <w:pPr>
              <w:rPr>
                <w:sz w:val="20"/>
                <w:szCs w:val="20"/>
              </w:rPr>
            </w:pPr>
            <w:r w:rsidRPr="00F27721">
              <w:rPr>
                <w:sz w:val="20"/>
                <w:szCs w:val="20"/>
              </w:rPr>
              <w:t>İsmet İnönü döneminde yaşanan iç ve dış gelişmeleri öğrenir</w:t>
            </w:r>
          </w:p>
        </w:tc>
        <w:tc>
          <w:tcPr>
            <w:tcW w:w="1417" w:type="dxa"/>
            <w:tcBorders>
              <w:left w:val="nil"/>
            </w:tcBorders>
            <w:shd w:val="clear" w:color="auto" w:fill="FFFFFF"/>
            <w:vAlign w:val="center"/>
          </w:tcPr>
          <w:p w14:paraId="72955FA1" w14:textId="77777777" w:rsidR="00312171" w:rsidRPr="00F27721" w:rsidRDefault="00312171" w:rsidP="00F27721">
            <w:pPr>
              <w:jc w:val="center"/>
              <w:rPr>
                <w:sz w:val="20"/>
                <w:szCs w:val="20"/>
              </w:rPr>
            </w:pPr>
            <w:r w:rsidRPr="00F27721">
              <w:rPr>
                <w:sz w:val="20"/>
                <w:szCs w:val="20"/>
              </w:rPr>
              <w:t>8</w:t>
            </w:r>
          </w:p>
        </w:tc>
        <w:tc>
          <w:tcPr>
            <w:tcW w:w="1417" w:type="dxa"/>
            <w:shd w:val="clear" w:color="auto" w:fill="FFFFFF"/>
            <w:vAlign w:val="center"/>
          </w:tcPr>
          <w:p w14:paraId="678288DD" w14:textId="77777777" w:rsidR="00312171" w:rsidRPr="00F27721" w:rsidRDefault="00312171" w:rsidP="00F27721">
            <w:pPr>
              <w:jc w:val="center"/>
              <w:rPr>
                <w:sz w:val="20"/>
                <w:szCs w:val="20"/>
              </w:rPr>
            </w:pPr>
            <w:r w:rsidRPr="00F27721">
              <w:rPr>
                <w:sz w:val="20"/>
                <w:szCs w:val="20"/>
              </w:rPr>
              <w:t>1</w:t>
            </w:r>
          </w:p>
        </w:tc>
        <w:tc>
          <w:tcPr>
            <w:tcW w:w="1418" w:type="dxa"/>
            <w:shd w:val="clear" w:color="auto" w:fill="FFFFFF"/>
            <w:vAlign w:val="center"/>
          </w:tcPr>
          <w:p w14:paraId="15C97D59" w14:textId="77777777" w:rsidR="00312171" w:rsidRPr="00F27721" w:rsidRDefault="00312171" w:rsidP="00F27721">
            <w:pPr>
              <w:jc w:val="center"/>
              <w:rPr>
                <w:sz w:val="20"/>
                <w:szCs w:val="20"/>
              </w:rPr>
            </w:pPr>
            <w:r w:rsidRPr="00F27721">
              <w:rPr>
                <w:sz w:val="20"/>
                <w:szCs w:val="20"/>
              </w:rPr>
              <w:t>A,K</w:t>
            </w:r>
          </w:p>
        </w:tc>
      </w:tr>
      <w:tr w:rsidR="000402C7" w:rsidRPr="00B41ECB" w14:paraId="5BED879D" w14:textId="77777777" w:rsidTr="00F27721">
        <w:trPr>
          <w:trHeight w:val="465"/>
        </w:trPr>
        <w:tc>
          <w:tcPr>
            <w:tcW w:w="417" w:type="dxa"/>
            <w:tcBorders>
              <w:top w:val="single" w:sz="4" w:space="0" w:color="auto"/>
              <w:bottom w:val="single" w:sz="12" w:space="0" w:color="auto"/>
              <w:right w:val="nil"/>
            </w:tcBorders>
            <w:shd w:val="clear" w:color="auto" w:fill="FFFFFF"/>
            <w:vAlign w:val="center"/>
          </w:tcPr>
          <w:p w14:paraId="740DF75B" w14:textId="77777777" w:rsidR="00312171" w:rsidRPr="00F27721" w:rsidRDefault="00312171" w:rsidP="00F27721">
            <w:pPr>
              <w:jc w:val="right"/>
              <w:rPr>
                <w:b/>
                <w:sz w:val="20"/>
                <w:szCs w:val="20"/>
              </w:rPr>
            </w:pPr>
            <w:r w:rsidRPr="00F27721">
              <w:rPr>
                <w:b/>
                <w:sz w:val="20"/>
                <w:szCs w:val="20"/>
              </w:rPr>
              <w:t>10</w:t>
            </w:r>
          </w:p>
        </w:tc>
        <w:tc>
          <w:tcPr>
            <w:tcW w:w="4955" w:type="dxa"/>
            <w:tcBorders>
              <w:left w:val="nil"/>
            </w:tcBorders>
            <w:shd w:val="clear" w:color="auto" w:fill="FFFFFF"/>
            <w:vAlign w:val="center"/>
          </w:tcPr>
          <w:p w14:paraId="56D74B61" w14:textId="77777777" w:rsidR="00312171" w:rsidRPr="00F27721" w:rsidRDefault="00312171" w:rsidP="000402C7">
            <w:pPr>
              <w:rPr>
                <w:sz w:val="20"/>
                <w:szCs w:val="20"/>
              </w:rPr>
            </w:pPr>
            <w:r w:rsidRPr="00F27721">
              <w:rPr>
                <w:sz w:val="20"/>
                <w:szCs w:val="20"/>
              </w:rPr>
              <w:t>Demokrat Parti’nin iktidara gelişi ve 1950-1960 yıllarından yaşanan iç ve dış gelişmeleri yakından tanır</w:t>
            </w:r>
          </w:p>
        </w:tc>
        <w:tc>
          <w:tcPr>
            <w:tcW w:w="1417" w:type="dxa"/>
            <w:tcBorders>
              <w:left w:val="nil"/>
            </w:tcBorders>
            <w:shd w:val="clear" w:color="auto" w:fill="FFFFFF"/>
            <w:vAlign w:val="center"/>
          </w:tcPr>
          <w:p w14:paraId="1C73A2AE" w14:textId="77777777" w:rsidR="00312171" w:rsidRPr="00F27721" w:rsidRDefault="00312171" w:rsidP="00F27721">
            <w:pPr>
              <w:jc w:val="center"/>
              <w:rPr>
                <w:sz w:val="20"/>
                <w:szCs w:val="20"/>
              </w:rPr>
            </w:pPr>
            <w:r w:rsidRPr="00F27721">
              <w:rPr>
                <w:sz w:val="20"/>
                <w:szCs w:val="20"/>
              </w:rPr>
              <w:t>8</w:t>
            </w:r>
          </w:p>
        </w:tc>
        <w:tc>
          <w:tcPr>
            <w:tcW w:w="1417" w:type="dxa"/>
            <w:shd w:val="clear" w:color="auto" w:fill="FFFFFF"/>
            <w:vAlign w:val="center"/>
          </w:tcPr>
          <w:p w14:paraId="1B34A9E8" w14:textId="77777777" w:rsidR="00312171" w:rsidRPr="00F27721" w:rsidRDefault="00312171" w:rsidP="00F27721">
            <w:pPr>
              <w:jc w:val="center"/>
              <w:rPr>
                <w:sz w:val="20"/>
                <w:szCs w:val="20"/>
              </w:rPr>
            </w:pPr>
            <w:r w:rsidRPr="00F27721">
              <w:rPr>
                <w:sz w:val="20"/>
                <w:szCs w:val="20"/>
              </w:rPr>
              <w:t>1</w:t>
            </w:r>
          </w:p>
        </w:tc>
        <w:tc>
          <w:tcPr>
            <w:tcW w:w="1418" w:type="dxa"/>
            <w:shd w:val="clear" w:color="auto" w:fill="FFFFFF"/>
            <w:vAlign w:val="center"/>
          </w:tcPr>
          <w:p w14:paraId="4E66E1B4" w14:textId="77777777" w:rsidR="00312171" w:rsidRPr="00F27721" w:rsidRDefault="00312171" w:rsidP="00F27721">
            <w:pPr>
              <w:jc w:val="center"/>
              <w:rPr>
                <w:sz w:val="20"/>
                <w:szCs w:val="20"/>
              </w:rPr>
            </w:pPr>
            <w:r w:rsidRPr="00F27721">
              <w:rPr>
                <w:sz w:val="20"/>
                <w:szCs w:val="20"/>
              </w:rPr>
              <w:t>A,K</w:t>
            </w:r>
          </w:p>
        </w:tc>
      </w:tr>
    </w:tbl>
    <w:p w14:paraId="427867FA" w14:textId="77777777" w:rsidR="00312171" w:rsidRPr="00137927" w:rsidRDefault="00312171" w:rsidP="009D328E">
      <w:pPr>
        <w:rPr>
          <w:sz w:val="20"/>
          <w:szCs w:val="20"/>
        </w:rPr>
      </w:pPr>
    </w:p>
    <w:p w14:paraId="2039C8C6" w14:textId="77777777" w:rsidR="00312171" w:rsidRDefault="00312171" w:rsidP="009D328E">
      <w:pPr>
        <w:rPr>
          <w:sz w:val="20"/>
          <w:szCs w:val="20"/>
        </w:rPr>
        <w:sectPr w:rsidR="00BD6EC0" w:rsidSect="00CA0228">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B41ECB" w14:paraId="6B5FC162" w14:textId="77777777" w:rsidTr="00F27721">
        <w:trPr>
          <w:trHeight w:val="567"/>
        </w:trPr>
        <w:tc>
          <w:tcPr>
            <w:tcW w:w="2112" w:type="dxa"/>
            <w:shd w:val="clear" w:color="auto" w:fill="FFF2CC"/>
            <w:vAlign w:val="center"/>
          </w:tcPr>
          <w:p w14:paraId="63D81D6F" w14:textId="77777777" w:rsidR="00312171" w:rsidRPr="00F27721" w:rsidRDefault="00312171" w:rsidP="00302726">
            <w:pPr>
              <w:rPr>
                <w:b/>
                <w:sz w:val="20"/>
                <w:szCs w:val="20"/>
              </w:rPr>
            </w:pPr>
            <w:r w:rsidRPr="00F27721">
              <w:rPr>
                <w:b/>
                <w:sz w:val="20"/>
                <w:szCs w:val="20"/>
              </w:rPr>
              <w:lastRenderedPageBreak/>
              <w:t>Temel Ders kitabı</w:t>
            </w:r>
          </w:p>
        </w:tc>
        <w:tc>
          <w:tcPr>
            <w:tcW w:w="7512" w:type="dxa"/>
            <w:shd w:val="clear" w:color="auto" w:fill="FFFFFF"/>
            <w:vAlign w:val="center"/>
          </w:tcPr>
          <w:p w14:paraId="74EE0C6E" w14:textId="77777777" w:rsidR="00312171" w:rsidRPr="00F27721" w:rsidRDefault="00312171" w:rsidP="005D197E">
            <w:pPr>
              <w:rPr>
                <w:sz w:val="20"/>
                <w:szCs w:val="20"/>
              </w:rPr>
            </w:pPr>
            <w:r w:rsidRPr="00F27721">
              <w:rPr>
                <w:sz w:val="20"/>
                <w:szCs w:val="20"/>
              </w:rPr>
              <w:t xml:space="preserve">Turan Şerafettin, </w:t>
            </w:r>
            <w:r w:rsidRPr="00F27721">
              <w:rPr>
                <w:i/>
                <w:iCs/>
                <w:sz w:val="20"/>
                <w:szCs w:val="20"/>
              </w:rPr>
              <w:t>Türk Devrim Tarihi, C.I-II</w:t>
            </w:r>
            <w:r w:rsidRPr="00F27721">
              <w:rPr>
                <w:sz w:val="20"/>
                <w:szCs w:val="20"/>
              </w:rPr>
              <w:t>, İstanbul, 1991–1995</w:t>
            </w:r>
          </w:p>
        </w:tc>
      </w:tr>
      <w:tr w:rsidR="005E44D3" w:rsidRPr="00B41ECB" w14:paraId="59B56B78" w14:textId="77777777" w:rsidTr="00F27721">
        <w:trPr>
          <w:trHeight w:val="843"/>
        </w:trPr>
        <w:tc>
          <w:tcPr>
            <w:tcW w:w="2112" w:type="dxa"/>
            <w:shd w:val="clear" w:color="auto" w:fill="FFF2CC"/>
            <w:vAlign w:val="center"/>
          </w:tcPr>
          <w:p w14:paraId="538ABC52" w14:textId="77777777" w:rsidR="00312171" w:rsidRPr="00F27721" w:rsidRDefault="00312171" w:rsidP="00302726">
            <w:pPr>
              <w:rPr>
                <w:b/>
                <w:sz w:val="20"/>
                <w:szCs w:val="20"/>
              </w:rPr>
            </w:pPr>
            <w:r w:rsidRPr="00F27721">
              <w:rPr>
                <w:b/>
                <w:sz w:val="20"/>
                <w:szCs w:val="20"/>
              </w:rPr>
              <w:t>Yardımcı Kaynaklar</w:t>
            </w:r>
          </w:p>
        </w:tc>
        <w:tc>
          <w:tcPr>
            <w:tcW w:w="7512" w:type="dxa"/>
            <w:shd w:val="clear" w:color="auto" w:fill="FFFFFF"/>
            <w:vAlign w:val="center"/>
          </w:tcPr>
          <w:p w14:paraId="0C67690A" w14:textId="77777777" w:rsidR="00312171" w:rsidRPr="00F27721" w:rsidRDefault="00312171" w:rsidP="00F27721">
            <w:pPr>
              <w:ind w:left="156" w:hanging="156"/>
              <w:rPr>
                <w:sz w:val="20"/>
                <w:szCs w:val="20"/>
              </w:rPr>
            </w:pPr>
            <w:r w:rsidRPr="00F27721">
              <w:rPr>
                <w:sz w:val="20"/>
                <w:szCs w:val="20"/>
              </w:rPr>
              <w:t>Ateş, Toktamış, Türk Devrim Tarihi, İstanbul: Der Yayınları, 2001.</w:t>
            </w:r>
          </w:p>
          <w:p w14:paraId="7635508A" w14:textId="77777777" w:rsidR="00312171" w:rsidRPr="00F27721" w:rsidRDefault="00312171" w:rsidP="00F27721">
            <w:pPr>
              <w:ind w:left="156" w:hanging="156"/>
              <w:rPr>
                <w:sz w:val="20"/>
                <w:szCs w:val="20"/>
              </w:rPr>
            </w:pPr>
            <w:r w:rsidRPr="00F27721">
              <w:rPr>
                <w:sz w:val="20"/>
                <w:szCs w:val="20"/>
              </w:rPr>
              <w:t>Aybars, Ergün, Türkiye Cumhuriyeti Tarihi, İzmir: Ercan Kitabevi, 2000.</w:t>
            </w:r>
          </w:p>
          <w:p w14:paraId="765FA8E7" w14:textId="77777777" w:rsidR="00312171" w:rsidRPr="00F27721" w:rsidRDefault="00312171" w:rsidP="00F27721">
            <w:pPr>
              <w:ind w:left="156" w:hanging="156"/>
              <w:rPr>
                <w:sz w:val="20"/>
                <w:szCs w:val="20"/>
              </w:rPr>
            </w:pPr>
            <w:r w:rsidRPr="00F27721">
              <w:rPr>
                <w:sz w:val="20"/>
                <w:szCs w:val="20"/>
              </w:rPr>
              <w:t xml:space="preserve">Eroğlu, Hamza, Türk İnkılap Tarihi, Ankara: Savaş Yayınları, 1990. </w:t>
            </w:r>
          </w:p>
          <w:p w14:paraId="4EDF9FFA" w14:textId="77777777" w:rsidR="00312171" w:rsidRPr="00F27721" w:rsidRDefault="00312171" w:rsidP="00F27721">
            <w:pPr>
              <w:ind w:left="156" w:hanging="156"/>
              <w:rPr>
                <w:sz w:val="20"/>
                <w:szCs w:val="20"/>
              </w:rPr>
            </w:pPr>
            <w:r w:rsidRPr="00F27721">
              <w:rPr>
                <w:sz w:val="20"/>
                <w:szCs w:val="20"/>
              </w:rPr>
              <w:t xml:space="preserve">Kongar, Emre, Devrim Tarihi ve Toplumbilim Açısından Atatürk, İstanbul: Remzi Kitabevi, 1999. </w:t>
            </w:r>
          </w:p>
          <w:p w14:paraId="74090F9C" w14:textId="77777777" w:rsidR="00312171" w:rsidRPr="00F27721" w:rsidRDefault="00312171" w:rsidP="00F27721">
            <w:pPr>
              <w:ind w:left="156" w:hanging="156"/>
              <w:rPr>
                <w:sz w:val="20"/>
                <w:szCs w:val="20"/>
              </w:rPr>
            </w:pPr>
            <w:r w:rsidRPr="00F27721">
              <w:rPr>
                <w:sz w:val="20"/>
                <w:szCs w:val="20"/>
              </w:rPr>
              <w:t>Selek, Sebahattin, Anadolu İhtilali, İstanbul: Kastaç Yayınları, 1987.</w:t>
            </w:r>
          </w:p>
          <w:p w14:paraId="1AA8D30D" w14:textId="77777777" w:rsidR="00312171" w:rsidRPr="00F27721" w:rsidRDefault="00312171" w:rsidP="00F27721">
            <w:pPr>
              <w:ind w:left="156" w:hanging="156"/>
              <w:rPr>
                <w:sz w:val="20"/>
                <w:szCs w:val="20"/>
              </w:rPr>
            </w:pPr>
            <w:r w:rsidRPr="00F27721">
              <w:rPr>
                <w:sz w:val="20"/>
                <w:szCs w:val="20"/>
              </w:rPr>
              <w:t>Timur, Taner, Türk Devrimi ve Sonrası, Ankara: İmge Kitabevi, 1997.</w:t>
            </w:r>
          </w:p>
        </w:tc>
      </w:tr>
      <w:tr w:rsidR="005E44D3" w:rsidRPr="00B41ECB" w14:paraId="747F2783" w14:textId="77777777" w:rsidTr="00F27721">
        <w:trPr>
          <w:trHeight w:val="567"/>
        </w:trPr>
        <w:tc>
          <w:tcPr>
            <w:tcW w:w="2112" w:type="dxa"/>
            <w:shd w:val="clear" w:color="auto" w:fill="FFF2CC"/>
            <w:vAlign w:val="center"/>
          </w:tcPr>
          <w:p w14:paraId="1FE8BAF4" w14:textId="77777777" w:rsidR="00312171" w:rsidRPr="00F27721" w:rsidRDefault="00312171" w:rsidP="005E44D3">
            <w:pPr>
              <w:rPr>
                <w:b/>
                <w:sz w:val="20"/>
                <w:szCs w:val="20"/>
              </w:rPr>
            </w:pPr>
            <w:r w:rsidRPr="00F27721">
              <w:rPr>
                <w:b/>
                <w:sz w:val="20"/>
                <w:szCs w:val="20"/>
              </w:rPr>
              <w:t>Derste Gerekli Araç ve Gereçler</w:t>
            </w:r>
          </w:p>
        </w:tc>
        <w:tc>
          <w:tcPr>
            <w:tcW w:w="7512" w:type="dxa"/>
            <w:shd w:val="clear" w:color="auto" w:fill="FFFFFF"/>
            <w:vAlign w:val="center"/>
          </w:tcPr>
          <w:p w14:paraId="3E58ECBF" w14:textId="77777777" w:rsidR="00312171" w:rsidRPr="00F27721" w:rsidRDefault="00312171" w:rsidP="005D197E">
            <w:pPr>
              <w:rPr>
                <w:sz w:val="20"/>
                <w:szCs w:val="20"/>
              </w:rPr>
            </w:pPr>
          </w:p>
        </w:tc>
      </w:tr>
    </w:tbl>
    <w:p w14:paraId="4D1BBB69" w14:textId="77777777" w:rsidR="00312171" w:rsidRPr="005E44D3" w:rsidRDefault="00312171" w:rsidP="005E44D3">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1701C3" w:rsidRPr="00B41ECB" w14:paraId="39822080" w14:textId="77777777" w:rsidTr="00F27721">
        <w:trPr>
          <w:trHeight w:val="312"/>
        </w:trPr>
        <w:tc>
          <w:tcPr>
            <w:tcW w:w="9624" w:type="dxa"/>
            <w:gridSpan w:val="2"/>
            <w:shd w:val="clear" w:color="auto" w:fill="FFF2CC"/>
            <w:vAlign w:val="center"/>
          </w:tcPr>
          <w:p w14:paraId="3BF1777F" w14:textId="77777777" w:rsidR="00312171" w:rsidRPr="00F27721" w:rsidRDefault="00312171" w:rsidP="00F27721">
            <w:pPr>
              <w:jc w:val="center"/>
              <w:rPr>
                <w:b/>
                <w:sz w:val="20"/>
                <w:szCs w:val="20"/>
              </w:rPr>
            </w:pPr>
            <w:r w:rsidRPr="00F27721">
              <w:rPr>
                <w:b/>
                <w:sz w:val="20"/>
                <w:szCs w:val="20"/>
              </w:rPr>
              <w:t>Dersin Haftalık Planı</w:t>
            </w:r>
          </w:p>
        </w:tc>
      </w:tr>
      <w:tr w:rsidR="001701C3" w:rsidRPr="00B41ECB" w14:paraId="516BD603"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0258E6A" w14:textId="77777777" w:rsidR="00312171" w:rsidRPr="00F27721" w:rsidRDefault="00312171" w:rsidP="00F27721">
            <w:pPr>
              <w:jc w:val="center"/>
              <w:rPr>
                <w:b/>
                <w:sz w:val="20"/>
                <w:szCs w:val="20"/>
              </w:rPr>
            </w:pPr>
            <w:r w:rsidRPr="00F27721">
              <w:rPr>
                <w:b/>
                <w:sz w:val="20"/>
                <w:szCs w:val="20"/>
              </w:rPr>
              <w:t>1</w:t>
            </w:r>
          </w:p>
        </w:tc>
        <w:tc>
          <w:tcPr>
            <w:tcW w:w="8957" w:type="dxa"/>
            <w:tcBorders>
              <w:left w:val="nil"/>
            </w:tcBorders>
            <w:shd w:val="clear" w:color="auto" w:fill="FFFFFF"/>
            <w:vAlign w:val="center"/>
          </w:tcPr>
          <w:p w14:paraId="4BD55006" w14:textId="77777777" w:rsidR="00312171" w:rsidRPr="00F27721" w:rsidRDefault="00312171" w:rsidP="00F27721">
            <w:pPr>
              <w:jc w:val="both"/>
              <w:rPr>
                <w:sz w:val="20"/>
                <w:szCs w:val="20"/>
              </w:rPr>
            </w:pPr>
            <w:r w:rsidRPr="00F27721">
              <w:rPr>
                <w:sz w:val="20"/>
                <w:szCs w:val="20"/>
              </w:rPr>
              <w:t>Mudanya Ateşkes Anlaşması; Saltanatın Kaldırılması ve Lozan Barış Anlaşması</w:t>
            </w:r>
          </w:p>
        </w:tc>
      </w:tr>
      <w:tr w:rsidR="001701C3" w:rsidRPr="00B41ECB" w14:paraId="5FC443EB"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0FE1725" w14:textId="77777777" w:rsidR="00312171" w:rsidRPr="00F27721" w:rsidRDefault="00312171" w:rsidP="00F27721">
            <w:pPr>
              <w:jc w:val="center"/>
              <w:rPr>
                <w:b/>
                <w:sz w:val="20"/>
                <w:szCs w:val="20"/>
              </w:rPr>
            </w:pPr>
            <w:r w:rsidRPr="00F27721">
              <w:rPr>
                <w:b/>
                <w:sz w:val="20"/>
                <w:szCs w:val="20"/>
              </w:rPr>
              <w:t>2</w:t>
            </w:r>
          </w:p>
        </w:tc>
        <w:tc>
          <w:tcPr>
            <w:tcW w:w="8957" w:type="dxa"/>
            <w:tcBorders>
              <w:left w:val="nil"/>
            </w:tcBorders>
            <w:shd w:val="clear" w:color="auto" w:fill="FFFFFF"/>
            <w:vAlign w:val="center"/>
          </w:tcPr>
          <w:p w14:paraId="1ECAA90E" w14:textId="77777777" w:rsidR="00312171" w:rsidRPr="00F27721" w:rsidRDefault="00312171" w:rsidP="00F27721">
            <w:pPr>
              <w:jc w:val="both"/>
              <w:rPr>
                <w:sz w:val="20"/>
                <w:szCs w:val="20"/>
              </w:rPr>
            </w:pPr>
            <w:r w:rsidRPr="00F27721">
              <w:rPr>
                <w:sz w:val="20"/>
                <w:szCs w:val="20"/>
              </w:rPr>
              <w:t>Cumhuriyetin İlanı</w:t>
            </w:r>
            <w:r w:rsidRPr="00F27721">
              <w:rPr>
                <w:sz w:val="20"/>
                <w:szCs w:val="20"/>
              </w:rPr>
              <w:t xml:space="preserve"> ve</w:t>
            </w:r>
            <w:r w:rsidRPr="00F27721">
              <w:rPr>
                <w:sz w:val="20"/>
                <w:szCs w:val="20"/>
              </w:rPr>
              <w:t xml:space="preserve"> Halifeliğin Kaldırılması </w:t>
            </w:r>
          </w:p>
        </w:tc>
      </w:tr>
      <w:tr w:rsidR="001701C3" w:rsidRPr="00B41ECB" w14:paraId="3D737517"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76E734E" w14:textId="77777777" w:rsidR="00312171" w:rsidRPr="00F27721" w:rsidRDefault="00312171" w:rsidP="00F27721">
            <w:pPr>
              <w:jc w:val="center"/>
              <w:rPr>
                <w:b/>
                <w:sz w:val="20"/>
                <w:szCs w:val="20"/>
              </w:rPr>
            </w:pPr>
            <w:r w:rsidRPr="00F27721">
              <w:rPr>
                <w:b/>
                <w:sz w:val="20"/>
                <w:szCs w:val="20"/>
              </w:rPr>
              <w:t>3</w:t>
            </w:r>
          </w:p>
        </w:tc>
        <w:tc>
          <w:tcPr>
            <w:tcW w:w="8957" w:type="dxa"/>
            <w:tcBorders>
              <w:left w:val="nil"/>
            </w:tcBorders>
            <w:shd w:val="clear" w:color="auto" w:fill="FFFFFF"/>
            <w:vAlign w:val="center"/>
          </w:tcPr>
          <w:p w14:paraId="334A1E26" w14:textId="77777777" w:rsidR="00312171" w:rsidRPr="00F27721" w:rsidRDefault="00312171" w:rsidP="00F27721">
            <w:pPr>
              <w:jc w:val="both"/>
              <w:rPr>
                <w:sz w:val="20"/>
                <w:szCs w:val="20"/>
              </w:rPr>
            </w:pPr>
            <w:r w:rsidRPr="00F27721">
              <w:rPr>
                <w:sz w:val="20"/>
                <w:szCs w:val="20"/>
              </w:rPr>
              <w:t>Çok Partili Hayata Geçme Çabaları</w:t>
            </w:r>
            <w:r w:rsidRPr="00F27721">
              <w:rPr>
                <w:sz w:val="20"/>
                <w:szCs w:val="20"/>
              </w:rPr>
              <w:t>; İzmir Suikastı ve Menemen Olayı</w:t>
            </w:r>
          </w:p>
        </w:tc>
      </w:tr>
      <w:tr w:rsidR="001701C3" w:rsidRPr="00B41ECB" w14:paraId="38ECC527"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15FD2AB" w14:textId="77777777" w:rsidR="00312171" w:rsidRPr="00F27721" w:rsidRDefault="00312171" w:rsidP="00F27721">
            <w:pPr>
              <w:jc w:val="center"/>
              <w:rPr>
                <w:b/>
                <w:sz w:val="20"/>
                <w:szCs w:val="20"/>
              </w:rPr>
            </w:pPr>
            <w:r w:rsidRPr="00F27721">
              <w:rPr>
                <w:b/>
                <w:sz w:val="20"/>
                <w:szCs w:val="20"/>
              </w:rPr>
              <w:t>4</w:t>
            </w:r>
          </w:p>
        </w:tc>
        <w:tc>
          <w:tcPr>
            <w:tcW w:w="8957" w:type="dxa"/>
            <w:tcBorders>
              <w:left w:val="nil"/>
            </w:tcBorders>
            <w:shd w:val="clear" w:color="auto" w:fill="FFFFFF"/>
            <w:vAlign w:val="center"/>
          </w:tcPr>
          <w:p w14:paraId="24219F66" w14:textId="77777777" w:rsidR="00312171" w:rsidRPr="00F27721" w:rsidRDefault="00312171" w:rsidP="00F27721">
            <w:pPr>
              <w:jc w:val="both"/>
              <w:rPr>
                <w:sz w:val="20"/>
                <w:szCs w:val="20"/>
              </w:rPr>
            </w:pPr>
            <w:r w:rsidRPr="00F27721">
              <w:rPr>
                <w:sz w:val="20"/>
                <w:szCs w:val="20"/>
              </w:rPr>
              <w:t>Hukuk Alanında Yapılan Devrimler: Yeni Türk Devleti’nin Anayasaları</w:t>
            </w:r>
          </w:p>
        </w:tc>
      </w:tr>
      <w:tr w:rsidR="001701C3" w:rsidRPr="00B41ECB" w14:paraId="1CE2B877"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E542C60" w14:textId="77777777" w:rsidR="00312171" w:rsidRPr="00F27721" w:rsidRDefault="00312171" w:rsidP="00F27721">
            <w:pPr>
              <w:jc w:val="center"/>
              <w:rPr>
                <w:b/>
                <w:sz w:val="20"/>
                <w:szCs w:val="20"/>
              </w:rPr>
            </w:pPr>
            <w:r w:rsidRPr="00F27721">
              <w:rPr>
                <w:b/>
                <w:sz w:val="20"/>
                <w:szCs w:val="20"/>
              </w:rPr>
              <w:t>5</w:t>
            </w:r>
          </w:p>
        </w:tc>
        <w:tc>
          <w:tcPr>
            <w:tcW w:w="8957" w:type="dxa"/>
            <w:tcBorders>
              <w:left w:val="nil"/>
            </w:tcBorders>
            <w:shd w:val="clear" w:color="auto" w:fill="FFFFFF"/>
            <w:vAlign w:val="center"/>
          </w:tcPr>
          <w:p w14:paraId="2E375C75" w14:textId="77777777" w:rsidR="00312171" w:rsidRPr="00F27721" w:rsidRDefault="00312171" w:rsidP="00F27721">
            <w:pPr>
              <w:jc w:val="both"/>
              <w:rPr>
                <w:sz w:val="20"/>
                <w:szCs w:val="20"/>
              </w:rPr>
            </w:pPr>
            <w:r w:rsidRPr="00F27721">
              <w:rPr>
                <w:sz w:val="20"/>
                <w:szCs w:val="20"/>
              </w:rPr>
              <w:t>Hukuk Alanında Yapılan Devrimler: Medeni Kanu’nun kabulü ve Kadın Haklarına yönelik düzenlemeler</w:t>
            </w:r>
          </w:p>
        </w:tc>
      </w:tr>
      <w:tr w:rsidR="001701C3" w:rsidRPr="00B41ECB" w14:paraId="074C881D"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0CB7D67" w14:textId="77777777" w:rsidR="00312171" w:rsidRPr="00F27721" w:rsidRDefault="00312171" w:rsidP="00F27721">
            <w:pPr>
              <w:jc w:val="center"/>
              <w:rPr>
                <w:b/>
                <w:sz w:val="20"/>
                <w:szCs w:val="20"/>
              </w:rPr>
            </w:pPr>
            <w:r w:rsidRPr="00F27721">
              <w:rPr>
                <w:b/>
                <w:sz w:val="20"/>
                <w:szCs w:val="20"/>
              </w:rPr>
              <w:t>6</w:t>
            </w:r>
          </w:p>
        </w:tc>
        <w:tc>
          <w:tcPr>
            <w:tcW w:w="8957" w:type="dxa"/>
            <w:tcBorders>
              <w:left w:val="nil"/>
            </w:tcBorders>
            <w:shd w:val="clear" w:color="auto" w:fill="FFFFFF"/>
            <w:vAlign w:val="center"/>
          </w:tcPr>
          <w:p w14:paraId="5996BFE5" w14:textId="77777777" w:rsidR="00312171" w:rsidRPr="00F27721" w:rsidRDefault="00312171" w:rsidP="00F27721">
            <w:pPr>
              <w:jc w:val="both"/>
              <w:rPr>
                <w:sz w:val="20"/>
                <w:szCs w:val="20"/>
              </w:rPr>
            </w:pPr>
            <w:r w:rsidRPr="00F27721">
              <w:rPr>
                <w:sz w:val="20"/>
                <w:szCs w:val="20"/>
              </w:rPr>
              <w:t>Eğitim ve Kültür Alanında Yapılan Yenilikler: Tevhid-i Tedrisat Kanunu, Latin Harflerinin kabulü, dil-tarih ve diğer alanlarda yapılan değişiklikler</w:t>
            </w:r>
          </w:p>
        </w:tc>
      </w:tr>
      <w:tr w:rsidR="001701C3" w:rsidRPr="00B41ECB" w14:paraId="35AD81BD"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E0E84CC" w14:textId="77777777" w:rsidR="00312171" w:rsidRPr="00F27721" w:rsidRDefault="00312171" w:rsidP="00F27721">
            <w:pPr>
              <w:jc w:val="center"/>
              <w:rPr>
                <w:b/>
                <w:sz w:val="20"/>
                <w:szCs w:val="20"/>
              </w:rPr>
            </w:pPr>
            <w:r w:rsidRPr="00F27721">
              <w:rPr>
                <w:b/>
                <w:sz w:val="20"/>
                <w:szCs w:val="20"/>
              </w:rPr>
              <w:t>7</w:t>
            </w:r>
          </w:p>
        </w:tc>
        <w:tc>
          <w:tcPr>
            <w:tcW w:w="8957" w:type="dxa"/>
            <w:tcBorders>
              <w:left w:val="nil"/>
            </w:tcBorders>
            <w:shd w:val="clear" w:color="auto" w:fill="FFFFFF"/>
            <w:vAlign w:val="center"/>
          </w:tcPr>
          <w:p w14:paraId="2E094BCB" w14:textId="77777777" w:rsidR="00312171" w:rsidRPr="00F27721" w:rsidRDefault="00312171" w:rsidP="00F27721">
            <w:pPr>
              <w:jc w:val="both"/>
              <w:rPr>
                <w:sz w:val="20"/>
                <w:szCs w:val="20"/>
              </w:rPr>
            </w:pPr>
            <w:r w:rsidRPr="00F27721">
              <w:rPr>
                <w:sz w:val="20"/>
                <w:szCs w:val="20"/>
              </w:rPr>
              <w:t>Ekonomik Yaşamı İlgilendiren Yenilikler: Aşar vergisinin kaldırılması, tarım ve sanayide yapılan yenilikler, devletçilik</w:t>
            </w:r>
          </w:p>
        </w:tc>
      </w:tr>
      <w:tr w:rsidR="001701C3" w:rsidRPr="00B41ECB" w14:paraId="44741AD3" w14:textId="77777777" w:rsidTr="00F27721">
        <w:trPr>
          <w:trHeight w:val="283"/>
        </w:trPr>
        <w:tc>
          <w:tcPr>
            <w:tcW w:w="667" w:type="dxa"/>
            <w:tcBorders>
              <w:top w:val="single" w:sz="4" w:space="0" w:color="auto"/>
              <w:bottom w:val="single" w:sz="4" w:space="0" w:color="auto"/>
              <w:right w:val="nil"/>
            </w:tcBorders>
            <w:shd w:val="clear" w:color="auto" w:fill="D9D9D9"/>
            <w:vAlign w:val="center"/>
          </w:tcPr>
          <w:p w14:paraId="5C570514" w14:textId="77777777" w:rsidR="00312171" w:rsidRPr="00F27721" w:rsidRDefault="00312171" w:rsidP="00F27721">
            <w:pPr>
              <w:jc w:val="center"/>
              <w:rPr>
                <w:b/>
                <w:sz w:val="20"/>
                <w:szCs w:val="20"/>
              </w:rPr>
            </w:pPr>
            <w:r w:rsidRPr="00F27721">
              <w:rPr>
                <w:b/>
                <w:sz w:val="20"/>
                <w:szCs w:val="20"/>
              </w:rPr>
              <w:t>8</w:t>
            </w:r>
          </w:p>
        </w:tc>
        <w:tc>
          <w:tcPr>
            <w:tcW w:w="8957" w:type="dxa"/>
            <w:tcBorders>
              <w:left w:val="nil"/>
            </w:tcBorders>
            <w:shd w:val="clear" w:color="auto" w:fill="D9D9D9"/>
            <w:vAlign w:val="center"/>
          </w:tcPr>
          <w:p w14:paraId="116AACCE" w14:textId="77777777" w:rsidR="00312171" w:rsidRPr="00F27721" w:rsidRDefault="00312171" w:rsidP="00F27721">
            <w:pPr>
              <w:jc w:val="both"/>
              <w:rPr>
                <w:sz w:val="20"/>
                <w:szCs w:val="20"/>
              </w:rPr>
            </w:pPr>
            <w:r w:rsidRPr="00F27721">
              <w:rPr>
                <w:sz w:val="20"/>
                <w:szCs w:val="20"/>
              </w:rPr>
              <w:t>Ara Sınavlar</w:t>
            </w:r>
          </w:p>
        </w:tc>
      </w:tr>
      <w:tr w:rsidR="00B20D00" w:rsidRPr="00B41ECB" w14:paraId="0A585507"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535EF23" w14:textId="77777777" w:rsidR="00312171" w:rsidRPr="00F27721" w:rsidRDefault="00312171" w:rsidP="00F27721">
            <w:pPr>
              <w:jc w:val="center"/>
              <w:rPr>
                <w:b/>
                <w:sz w:val="20"/>
                <w:szCs w:val="20"/>
              </w:rPr>
            </w:pPr>
            <w:r w:rsidRPr="00F27721">
              <w:rPr>
                <w:b/>
                <w:sz w:val="20"/>
                <w:szCs w:val="20"/>
              </w:rPr>
              <w:t>9</w:t>
            </w:r>
          </w:p>
        </w:tc>
        <w:tc>
          <w:tcPr>
            <w:tcW w:w="8957" w:type="dxa"/>
            <w:tcBorders>
              <w:left w:val="nil"/>
            </w:tcBorders>
            <w:shd w:val="clear" w:color="auto" w:fill="FFFFFF"/>
          </w:tcPr>
          <w:p w14:paraId="7123ED6D" w14:textId="77777777" w:rsidR="00312171" w:rsidRPr="00F27721" w:rsidRDefault="00312171">
            <w:pPr>
              <w:rPr>
                <w:sz w:val="20"/>
                <w:szCs w:val="20"/>
              </w:rPr>
            </w:pPr>
            <w:r w:rsidRPr="00F27721">
              <w:rPr>
                <w:sz w:val="20"/>
                <w:szCs w:val="20"/>
              </w:rPr>
              <w:t>Toplumsal Yaşama Dönük Yenilikler: Kılık-kıyafet devrimi, tekke ve zaviyelerin kapatılması, soyadı kanunu, hafta tatili</w:t>
            </w:r>
          </w:p>
        </w:tc>
      </w:tr>
      <w:tr w:rsidR="009276CE" w:rsidRPr="00B41ECB" w14:paraId="0F2931BF"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9C2ACB4" w14:textId="77777777" w:rsidR="00312171" w:rsidRPr="00F27721" w:rsidRDefault="00312171" w:rsidP="00F27721">
            <w:pPr>
              <w:jc w:val="center"/>
              <w:rPr>
                <w:b/>
                <w:sz w:val="20"/>
                <w:szCs w:val="20"/>
              </w:rPr>
            </w:pPr>
            <w:r w:rsidRPr="00F27721">
              <w:rPr>
                <w:b/>
                <w:sz w:val="20"/>
                <w:szCs w:val="20"/>
              </w:rPr>
              <w:t>10</w:t>
            </w:r>
          </w:p>
        </w:tc>
        <w:tc>
          <w:tcPr>
            <w:tcW w:w="8957" w:type="dxa"/>
            <w:tcBorders>
              <w:left w:val="nil"/>
            </w:tcBorders>
            <w:shd w:val="clear" w:color="auto" w:fill="FFFFFF"/>
          </w:tcPr>
          <w:p w14:paraId="3C687A50" w14:textId="77777777" w:rsidR="00312171" w:rsidRPr="00F27721" w:rsidRDefault="00312171" w:rsidP="009276CE">
            <w:pPr>
              <w:rPr>
                <w:sz w:val="20"/>
                <w:szCs w:val="20"/>
              </w:rPr>
            </w:pPr>
            <w:r w:rsidRPr="00F27721">
              <w:rPr>
                <w:sz w:val="20"/>
                <w:szCs w:val="20"/>
              </w:rPr>
              <w:t>Atatürk Dönemi Türk Dış Politikası: Etabli</w:t>
            </w:r>
            <w:r w:rsidRPr="00F27721">
              <w:rPr>
                <w:sz w:val="20"/>
                <w:szCs w:val="20"/>
              </w:rPr>
              <w:t xml:space="preserve"> Sorunu, Musul Sorunu, yabancı devletlerle kurulan ilişkiler</w:t>
            </w:r>
          </w:p>
        </w:tc>
      </w:tr>
      <w:tr w:rsidR="009276CE" w:rsidRPr="00B41ECB" w14:paraId="59817809"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A662854" w14:textId="77777777" w:rsidR="00312171" w:rsidRPr="00F27721" w:rsidRDefault="00312171" w:rsidP="00F27721">
            <w:pPr>
              <w:jc w:val="center"/>
              <w:rPr>
                <w:b/>
                <w:sz w:val="20"/>
                <w:szCs w:val="20"/>
              </w:rPr>
            </w:pPr>
            <w:r w:rsidRPr="00F27721">
              <w:rPr>
                <w:b/>
                <w:sz w:val="20"/>
                <w:szCs w:val="20"/>
              </w:rPr>
              <w:t>11</w:t>
            </w:r>
          </w:p>
        </w:tc>
        <w:tc>
          <w:tcPr>
            <w:tcW w:w="8957" w:type="dxa"/>
            <w:tcBorders>
              <w:left w:val="nil"/>
            </w:tcBorders>
            <w:shd w:val="clear" w:color="auto" w:fill="FFFFFF"/>
          </w:tcPr>
          <w:p w14:paraId="7C260457" w14:textId="77777777" w:rsidR="00312171" w:rsidRPr="00F27721" w:rsidRDefault="00312171" w:rsidP="009276CE">
            <w:pPr>
              <w:rPr>
                <w:sz w:val="20"/>
                <w:szCs w:val="20"/>
              </w:rPr>
            </w:pPr>
            <w:r w:rsidRPr="00F27721">
              <w:rPr>
                <w:sz w:val="20"/>
                <w:szCs w:val="20"/>
              </w:rPr>
              <w:t>Atatürk Dönemi Türk Dış Politikası: Milletler Cemiyeti üyeliği, Balkan Antantı, Montrö Boğazlar Sözleşmesi, Sadabad Paktı</w:t>
            </w:r>
          </w:p>
        </w:tc>
      </w:tr>
      <w:tr w:rsidR="009276CE" w:rsidRPr="00B41ECB" w14:paraId="27A74908"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6E6E9D4" w14:textId="77777777" w:rsidR="00312171" w:rsidRPr="00F27721" w:rsidRDefault="00312171" w:rsidP="00F27721">
            <w:pPr>
              <w:jc w:val="center"/>
              <w:rPr>
                <w:b/>
                <w:sz w:val="20"/>
                <w:szCs w:val="20"/>
              </w:rPr>
            </w:pPr>
            <w:r w:rsidRPr="00F27721">
              <w:rPr>
                <w:b/>
                <w:sz w:val="20"/>
                <w:szCs w:val="20"/>
              </w:rPr>
              <w:t>12</w:t>
            </w:r>
          </w:p>
        </w:tc>
        <w:tc>
          <w:tcPr>
            <w:tcW w:w="8957" w:type="dxa"/>
            <w:tcBorders>
              <w:left w:val="nil"/>
            </w:tcBorders>
            <w:shd w:val="clear" w:color="auto" w:fill="FFFFFF"/>
          </w:tcPr>
          <w:p w14:paraId="73A54DD1" w14:textId="77777777" w:rsidR="00312171" w:rsidRPr="00F27721" w:rsidRDefault="00312171" w:rsidP="009276CE">
            <w:pPr>
              <w:rPr>
                <w:sz w:val="20"/>
                <w:szCs w:val="20"/>
              </w:rPr>
            </w:pPr>
            <w:r w:rsidRPr="00F27721">
              <w:rPr>
                <w:sz w:val="20"/>
                <w:szCs w:val="20"/>
              </w:rPr>
              <w:t xml:space="preserve">Atatürk İlkeleri: Cumhuriyetçilik, Laiklik, İnkılapçılık, Milliyetçilik, Halkçılık, Devletçilik </w:t>
            </w:r>
          </w:p>
        </w:tc>
      </w:tr>
      <w:tr w:rsidR="009276CE" w:rsidRPr="00B41ECB" w14:paraId="59441F75"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7A9865B" w14:textId="77777777" w:rsidR="00312171" w:rsidRPr="00F27721" w:rsidRDefault="00312171" w:rsidP="00F27721">
            <w:pPr>
              <w:jc w:val="center"/>
              <w:rPr>
                <w:b/>
                <w:sz w:val="20"/>
                <w:szCs w:val="20"/>
              </w:rPr>
            </w:pPr>
            <w:r w:rsidRPr="00F27721">
              <w:rPr>
                <w:b/>
                <w:sz w:val="20"/>
                <w:szCs w:val="20"/>
              </w:rPr>
              <w:t>13</w:t>
            </w:r>
          </w:p>
        </w:tc>
        <w:tc>
          <w:tcPr>
            <w:tcW w:w="8957" w:type="dxa"/>
            <w:tcBorders>
              <w:left w:val="nil"/>
            </w:tcBorders>
            <w:shd w:val="clear" w:color="auto" w:fill="FFFFFF"/>
            <w:vAlign w:val="center"/>
          </w:tcPr>
          <w:p w14:paraId="1D9431B8" w14:textId="77777777" w:rsidR="00312171" w:rsidRPr="00F27721" w:rsidRDefault="00312171" w:rsidP="00F27721">
            <w:pPr>
              <w:jc w:val="both"/>
              <w:rPr>
                <w:sz w:val="20"/>
                <w:szCs w:val="20"/>
              </w:rPr>
            </w:pPr>
            <w:r w:rsidRPr="00F27721">
              <w:rPr>
                <w:sz w:val="20"/>
                <w:szCs w:val="20"/>
              </w:rPr>
              <w:t>Atatürkçü Düşünce Sistemi’nin Bütünleyici İlkeleri</w:t>
            </w:r>
          </w:p>
        </w:tc>
      </w:tr>
      <w:tr w:rsidR="009276CE" w:rsidRPr="00B41ECB" w14:paraId="1E7A6D0D"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577AD83" w14:textId="77777777" w:rsidR="00312171" w:rsidRPr="00F27721" w:rsidRDefault="00312171" w:rsidP="00F27721">
            <w:pPr>
              <w:jc w:val="center"/>
              <w:rPr>
                <w:b/>
                <w:sz w:val="20"/>
                <w:szCs w:val="20"/>
              </w:rPr>
            </w:pPr>
            <w:r w:rsidRPr="00F27721">
              <w:rPr>
                <w:b/>
                <w:sz w:val="20"/>
                <w:szCs w:val="20"/>
              </w:rPr>
              <w:t>14</w:t>
            </w:r>
          </w:p>
        </w:tc>
        <w:tc>
          <w:tcPr>
            <w:tcW w:w="8957" w:type="dxa"/>
            <w:tcBorders>
              <w:left w:val="nil"/>
            </w:tcBorders>
            <w:shd w:val="clear" w:color="auto" w:fill="FFFFFF"/>
            <w:vAlign w:val="center"/>
          </w:tcPr>
          <w:p w14:paraId="7B48448A" w14:textId="77777777" w:rsidR="00312171" w:rsidRPr="00F27721" w:rsidRDefault="00312171" w:rsidP="00F27721">
            <w:pPr>
              <w:jc w:val="both"/>
              <w:rPr>
                <w:sz w:val="20"/>
                <w:szCs w:val="20"/>
              </w:rPr>
            </w:pPr>
            <w:r w:rsidRPr="00F27721">
              <w:rPr>
                <w:sz w:val="20"/>
                <w:szCs w:val="20"/>
              </w:rPr>
              <w:t>İsmet İnönü Dönemi’nde iç ve dış siyasette yaşanan gelişmeler</w:t>
            </w:r>
          </w:p>
        </w:tc>
      </w:tr>
      <w:tr w:rsidR="009276CE" w:rsidRPr="00B41ECB" w14:paraId="77E72446"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9B65C6B" w14:textId="77777777" w:rsidR="00312171" w:rsidRPr="00F27721" w:rsidRDefault="00312171" w:rsidP="00F27721">
            <w:pPr>
              <w:jc w:val="center"/>
              <w:rPr>
                <w:b/>
                <w:sz w:val="20"/>
                <w:szCs w:val="20"/>
              </w:rPr>
            </w:pPr>
            <w:r w:rsidRPr="00F27721">
              <w:rPr>
                <w:b/>
                <w:sz w:val="20"/>
                <w:szCs w:val="20"/>
              </w:rPr>
              <w:t>15</w:t>
            </w:r>
          </w:p>
        </w:tc>
        <w:tc>
          <w:tcPr>
            <w:tcW w:w="8957" w:type="dxa"/>
            <w:tcBorders>
              <w:left w:val="nil"/>
            </w:tcBorders>
            <w:shd w:val="clear" w:color="auto" w:fill="FFFFFF"/>
            <w:vAlign w:val="center"/>
          </w:tcPr>
          <w:p w14:paraId="440466C3" w14:textId="77777777" w:rsidR="00312171" w:rsidRPr="00F27721" w:rsidRDefault="00312171" w:rsidP="00F27721">
            <w:pPr>
              <w:jc w:val="both"/>
              <w:rPr>
                <w:sz w:val="20"/>
                <w:szCs w:val="20"/>
              </w:rPr>
            </w:pPr>
            <w:r w:rsidRPr="00F27721">
              <w:rPr>
                <w:sz w:val="20"/>
                <w:szCs w:val="20"/>
              </w:rPr>
              <w:t xml:space="preserve">Demokrat Parti Dönemi </w:t>
            </w:r>
          </w:p>
        </w:tc>
      </w:tr>
      <w:tr w:rsidR="009276CE" w:rsidRPr="00B41ECB" w14:paraId="74F1D8CE" w14:textId="77777777" w:rsidTr="00F27721">
        <w:trPr>
          <w:trHeight w:val="283"/>
        </w:trPr>
        <w:tc>
          <w:tcPr>
            <w:tcW w:w="667" w:type="dxa"/>
            <w:tcBorders>
              <w:top w:val="single" w:sz="4" w:space="0" w:color="auto"/>
              <w:bottom w:val="single" w:sz="12" w:space="0" w:color="auto"/>
              <w:right w:val="nil"/>
            </w:tcBorders>
            <w:shd w:val="clear" w:color="auto" w:fill="D9D9D9"/>
            <w:vAlign w:val="center"/>
          </w:tcPr>
          <w:p w14:paraId="79677EAC" w14:textId="77777777" w:rsidR="00312171" w:rsidRPr="00F27721" w:rsidRDefault="00312171" w:rsidP="00F27721">
            <w:pPr>
              <w:jc w:val="center"/>
              <w:rPr>
                <w:b/>
                <w:sz w:val="20"/>
                <w:szCs w:val="20"/>
              </w:rPr>
            </w:pPr>
            <w:r w:rsidRPr="00F27721">
              <w:rPr>
                <w:b/>
                <w:sz w:val="20"/>
                <w:szCs w:val="20"/>
              </w:rPr>
              <w:t>1</w:t>
            </w:r>
            <w:r w:rsidRPr="00F27721">
              <w:rPr>
                <w:b/>
                <w:sz w:val="20"/>
                <w:szCs w:val="20"/>
              </w:rPr>
              <w:t>6</w:t>
            </w:r>
            <w:r w:rsidRPr="00F27721">
              <w:rPr>
                <w:b/>
                <w:sz w:val="20"/>
                <w:szCs w:val="20"/>
              </w:rPr>
              <w:t>,17</w:t>
            </w:r>
          </w:p>
        </w:tc>
        <w:tc>
          <w:tcPr>
            <w:tcW w:w="8957" w:type="dxa"/>
            <w:tcBorders>
              <w:left w:val="nil"/>
            </w:tcBorders>
            <w:shd w:val="clear" w:color="auto" w:fill="D9D9D9"/>
            <w:vAlign w:val="center"/>
          </w:tcPr>
          <w:p w14:paraId="1273863F" w14:textId="77777777" w:rsidR="00312171" w:rsidRPr="00F27721" w:rsidRDefault="00312171" w:rsidP="00F27721">
            <w:pPr>
              <w:jc w:val="both"/>
              <w:rPr>
                <w:sz w:val="20"/>
                <w:szCs w:val="20"/>
              </w:rPr>
            </w:pPr>
            <w:r w:rsidRPr="00F27721">
              <w:rPr>
                <w:sz w:val="20"/>
                <w:szCs w:val="20"/>
              </w:rPr>
              <w:t>Yarıyıl sonu sınavları</w:t>
            </w:r>
          </w:p>
        </w:tc>
      </w:tr>
    </w:tbl>
    <w:p w14:paraId="7D174055" w14:textId="77777777" w:rsidR="00312171" w:rsidRDefault="00312171" w:rsidP="00EC5DE1">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BF218E" w:rsidRPr="00B41ECB" w14:paraId="6588F0ED" w14:textId="77777777" w:rsidTr="00F27721">
        <w:trPr>
          <w:trHeight w:val="312"/>
        </w:trPr>
        <w:tc>
          <w:tcPr>
            <w:tcW w:w="9624" w:type="dxa"/>
            <w:gridSpan w:val="4"/>
            <w:shd w:val="clear" w:color="auto" w:fill="FFF2CC"/>
            <w:vAlign w:val="center"/>
          </w:tcPr>
          <w:p w14:paraId="000BF37F" w14:textId="77777777" w:rsidR="00312171" w:rsidRPr="00F27721" w:rsidRDefault="00312171" w:rsidP="00F27721">
            <w:pPr>
              <w:jc w:val="center"/>
              <w:rPr>
                <w:b/>
                <w:sz w:val="20"/>
                <w:szCs w:val="20"/>
              </w:rPr>
            </w:pPr>
            <w:r w:rsidRPr="00F27721">
              <w:rPr>
                <w:b/>
                <w:sz w:val="20"/>
                <w:szCs w:val="20"/>
              </w:rPr>
              <w:t>Dersin İş Yükünün Hesaplanması</w:t>
            </w:r>
          </w:p>
        </w:tc>
      </w:tr>
      <w:tr w:rsidR="00BF218E" w:rsidRPr="00B41ECB" w14:paraId="38D00356" w14:textId="77777777" w:rsidTr="00F27721">
        <w:trPr>
          <w:trHeight w:val="312"/>
        </w:trPr>
        <w:tc>
          <w:tcPr>
            <w:tcW w:w="5797" w:type="dxa"/>
            <w:shd w:val="clear" w:color="auto" w:fill="FFF2CC"/>
            <w:vAlign w:val="center"/>
          </w:tcPr>
          <w:p w14:paraId="518FB13B" w14:textId="77777777" w:rsidR="00312171" w:rsidRPr="00F27721" w:rsidRDefault="00312171" w:rsidP="00F27721">
            <w:pPr>
              <w:jc w:val="center"/>
              <w:rPr>
                <w:b/>
                <w:sz w:val="20"/>
                <w:szCs w:val="20"/>
              </w:rPr>
            </w:pPr>
            <w:r w:rsidRPr="00F27721">
              <w:rPr>
                <w:b/>
                <w:sz w:val="20"/>
                <w:szCs w:val="20"/>
              </w:rPr>
              <w:t>Etkinlikler</w:t>
            </w:r>
          </w:p>
        </w:tc>
        <w:tc>
          <w:tcPr>
            <w:tcW w:w="1275" w:type="dxa"/>
            <w:shd w:val="clear" w:color="auto" w:fill="FFF2CC"/>
            <w:vAlign w:val="center"/>
          </w:tcPr>
          <w:p w14:paraId="108EF296" w14:textId="77777777" w:rsidR="00312171" w:rsidRPr="00F27721" w:rsidRDefault="00312171" w:rsidP="00F27721">
            <w:pPr>
              <w:jc w:val="center"/>
              <w:rPr>
                <w:b/>
                <w:sz w:val="20"/>
                <w:szCs w:val="20"/>
              </w:rPr>
            </w:pPr>
            <w:r w:rsidRPr="00F27721">
              <w:rPr>
                <w:b/>
                <w:sz w:val="20"/>
                <w:szCs w:val="20"/>
              </w:rPr>
              <w:t>Sayısı</w:t>
            </w:r>
          </w:p>
        </w:tc>
        <w:tc>
          <w:tcPr>
            <w:tcW w:w="1276" w:type="dxa"/>
            <w:shd w:val="clear" w:color="auto" w:fill="FFF2CC"/>
            <w:vAlign w:val="center"/>
          </w:tcPr>
          <w:p w14:paraId="56FD2946" w14:textId="77777777" w:rsidR="00312171" w:rsidRPr="00F27721" w:rsidRDefault="00312171" w:rsidP="00F27721">
            <w:pPr>
              <w:jc w:val="center"/>
              <w:rPr>
                <w:b/>
                <w:sz w:val="20"/>
                <w:szCs w:val="20"/>
              </w:rPr>
            </w:pPr>
            <w:r w:rsidRPr="00F27721">
              <w:rPr>
                <w:b/>
                <w:sz w:val="20"/>
                <w:szCs w:val="20"/>
              </w:rPr>
              <w:t>Süresi (Saat)</w:t>
            </w:r>
          </w:p>
        </w:tc>
        <w:tc>
          <w:tcPr>
            <w:tcW w:w="1276" w:type="dxa"/>
            <w:shd w:val="clear" w:color="auto" w:fill="FFF2CC"/>
            <w:vAlign w:val="center"/>
          </w:tcPr>
          <w:p w14:paraId="492558E4" w14:textId="77777777" w:rsidR="00312171" w:rsidRPr="00F27721" w:rsidRDefault="00312171" w:rsidP="00F27721">
            <w:pPr>
              <w:jc w:val="center"/>
              <w:rPr>
                <w:b/>
                <w:sz w:val="20"/>
                <w:szCs w:val="20"/>
              </w:rPr>
            </w:pPr>
            <w:r w:rsidRPr="00F27721">
              <w:rPr>
                <w:b/>
                <w:sz w:val="20"/>
                <w:szCs w:val="20"/>
              </w:rPr>
              <w:t>Toplam İş Yükü (saat)</w:t>
            </w:r>
          </w:p>
        </w:tc>
      </w:tr>
      <w:tr w:rsidR="00202217" w:rsidRPr="00B41ECB" w14:paraId="063DB5FE" w14:textId="77777777" w:rsidTr="00F27721">
        <w:trPr>
          <w:trHeight w:val="312"/>
        </w:trPr>
        <w:tc>
          <w:tcPr>
            <w:tcW w:w="5797" w:type="dxa"/>
            <w:shd w:val="clear" w:color="auto" w:fill="FFFFFF"/>
            <w:vAlign w:val="center"/>
          </w:tcPr>
          <w:p w14:paraId="1F1CD249" w14:textId="77777777" w:rsidR="00312171" w:rsidRPr="00F27721" w:rsidRDefault="00312171" w:rsidP="00202217">
            <w:pPr>
              <w:rPr>
                <w:sz w:val="20"/>
                <w:szCs w:val="20"/>
              </w:rPr>
            </w:pPr>
            <w:r w:rsidRPr="00F27721">
              <w:rPr>
                <w:sz w:val="20"/>
                <w:szCs w:val="20"/>
              </w:rPr>
              <w:t>Ders Süresi (haftalık toplam ders saati)</w:t>
            </w:r>
          </w:p>
        </w:tc>
        <w:tc>
          <w:tcPr>
            <w:tcW w:w="1275" w:type="dxa"/>
            <w:shd w:val="clear" w:color="auto" w:fill="FFFFFF"/>
            <w:vAlign w:val="center"/>
          </w:tcPr>
          <w:p w14:paraId="2FBBFE68"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5A1BA4FC"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71954324" w14:textId="77777777" w:rsidR="00312171" w:rsidRPr="00F27721" w:rsidRDefault="00312171" w:rsidP="00F27721">
            <w:pPr>
              <w:jc w:val="center"/>
              <w:rPr>
                <w:sz w:val="20"/>
                <w:szCs w:val="20"/>
              </w:rPr>
            </w:pPr>
            <w:r w:rsidRPr="00F27721">
              <w:rPr>
                <w:sz w:val="20"/>
                <w:szCs w:val="20"/>
              </w:rPr>
              <w:t>2 saat</w:t>
            </w:r>
          </w:p>
        </w:tc>
      </w:tr>
      <w:tr w:rsidR="00202217" w:rsidRPr="00B41ECB" w14:paraId="00CB1DE5" w14:textId="77777777" w:rsidTr="00F27721">
        <w:trPr>
          <w:trHeight w:val="312"/>
        </w:trPr>
        <w:tc>
          <w:tcPr>
            <w:tcW w:w="5797" w:type="dxa"/>
            <w:shd w:val="clear" w:color="auto" w:fill="FFFFFF"/>
            <w:vAlign w:val="center"/>
          </w:tcPr>
          <w:p w14:paraId="087B72C5" w14:textId="77777777" w:rsidR="00312171" w:rsidRPr="00F27721" w:rsidRDefault="00312171" w:rsidP="00202217">
            <w:pPr>
              <w:rPr>
                <w:sz w:val="20"/>
                <w:szCs w:val="20"/>
              </w:rPr>
            </w:pPr>
            <w:r w:rsidRPr="00F27721">
              <w:rPr>
                <w:sz w:val="20"/>
                <w:szCs w:val="20"/>
              </w:rPr>
              <w:t>Sınıf Ders çalışma süresi (tekrar, pekiştirme, ön çalışma,….)</w:t>
            </w:r>
          </w:p>
        </w:tc>
        <w:tc>
          <w:tcPr>
            <w:tcW w:w="1275" w:type="dxa"/>
            <w:shd w:val="clear" w:color="auto" w:fill="FFFFFF"/>
            <w:vAlign w:val="center"/>
          </w:tcPr>
          <w:p w14:paraId="02EEAA77" w14:textId="77777777" w:rsidR="00312171" w:rsidRPr="00F27721" w:rsidRDefault="00312171" w:rsidP="00F27721">
            <w:pPr>
              <w:jc w:val="center"/>
              <w:rPr>
                <w:sz w:val="20"/>
                <w:szCs w:val="20"/>
              </w:rPr>
            </w:pPr>
          </w:p>
        </w:tc>
        <w:tc>
          <w:tcPr>
            <w:tcW w:w="1276" w:type="dxa"/>
            <w:shd w:val="clear" w:color="auto" w:fill="FFFFFF"/>
            <w:vAlign w:val="center"/>
          </w:tcPr>
          <w:p w14:paraId="190E41DE" w14:textId="77777777" w:rsidR="00312171" w:rsidRPr="00F27721" w:rsidRDefault="00312171" w:rsidP="00F27721">
            <w:pPr>
              <w:jc w:val="center"/>
              <w:rPr>
                <w:sz w:val="20"/>
                <w:szCs w:val="20"/>
              </w:rPr>
            </w:pPr>
          </w:p>
        </w:tc>
        <w:tc>
          <w:tcPr>
            <w:tcW w:w="1276" w:type="dxa"/>
            <w:shd w:val="clear" w:color="auto" w:fill="FFFFFF"/>
            <w:vAlign w:val="center"/>
          </w:tcPr>
          <w:p w14:paraId="5301A2B0" w14:textId="77777777" w:rsidR="00312171" w:rsidRPr="00F27721" w:rsidRDefault="00312171" w:rsidP="00F27721">
            <w:pPr>
              <w:jc w:val="center"/>
              <w:rPr>
                <w:sz w:val="20"/>
                <w:szCs w:val="20"/>
              </w:rPr>
            </w:pPr>
          </w:p>
        </w:tc>
      </w:tr>
      <w:tr w:rsidR="00202217" w:rsidRPr="00B41ECB" w14:paraId="014B2EDD" w14:textId="77777777" w:rsidTr="00F27721">
        <w:trPr>
          <w:trHeight w:val="312"/>
        </w:trPr>
        <w:tc>
          <w:tcPr>
            <w:tcW w:w="5797" w:type="dxa"/>
            <w:shd w:val="clear" w:color="auto" w:fill="FFFFFF"/>
            <w:vAlign w:val="center"/>
          </w:tcPr>
          <w:p w14:paraId="0B469982" w14:textId="77777777" w:rsidR="00312171" w:rsidRPr="00F27721" w:rsidRDefault="00312171" w:rsidP="00202217">
            <w:pPr>
              <w:rPr>
                <w:sz w:val="20"/>
                <w:szCs w:val="20"/>
              </w:rPr>
            </w:pPr>
            <w:r w:rsidRPr="00F27721">
              <w:rPr>
                <w:sz w:val="20"/>
                <w:szCs w:val="20"/>
              </w:rPr>
              <w:t>Ödev</w:t>
            </w:r>
          </w:p>
        </w:tc>
        <w:tc>
          <w:tcPr>
            <w:tcW w:w="1275" w:type="dxa"/>
            <w:shd w:val="clear" w:color="auto" w:fill="FFFFFF"/>
            <w:vAlign w:val="center"/>
          </w:tcPr>
          <w:p w14:paraId="2E7BD65D" w14:textId="77777777" w:rsidR="00312171" w:rsidRPr="00F27721" w:rsidRDefault="00312171" w:rsidP="00F27721">
            <w:pPr>
              <w:jc w:val="center"/>
              <w:rPr>
                <w:sz w:val="20"/>
                <w:szCs w:val="20"/>
              </w:rPr>
            </w:pPr>
          </w:p>
        </w:tc>
        <w:tc>
          <w:tcPr>
            <w:tcW w:w="1276" w:type="dxa"/>
            <w:shd w:val="clear" w:color="auto" w:fill="FFFFFF"/>
            <w:vAlign w:val="center"/>
          </w:tcPr>
          <w:p w14:paraId="5FDB6D5C" w14:textId="77777777" w:rsidR="00312171" w:rsidRPr="00F27721" w:rsidRDefault="00312171" w:rsidP="00F27721">
            <w:pPr>
              <w:jc w:val="center"/>
              <w:rPr>
                <w:sz w:val="20"/>
                <w:szCs w:val="20"/>
              </w:rPr>
            </w:pPr>
          </w:p>
        </w:tc>
        <w:tc>
          <w:tcPr>
            <w:tcW w:w="1276" w:type="dxa"/>
            <w:shd w:val="clear" w:color="auto" w:fill="FFFFFF"/>
            <w:vAlign w:val="center"/>
          </w:tcPr>
          <w:p w14:paraId="7FFF541F" w14:textId="77777777" w:rsidR="00312171" w:rsidRPr="00F27721" w:rsidRDefault="00312171" w:rsidP="00F27721">
            <w:pPr>
              <w:jc w:val="center"/>
              <w:rPr>
                <w:sz w:val="20"/>
                <w:szCs w:val="20"/>
              </w:rPr>
            </w:pPr>
          </w:p>
        </w:tc>
      </w:tr>
      <w:tr w:rsidR="00202217" w:rsidRPr="00B41ECB" w14:paraId="73BFAE13" w14:textId="77777777" w:rsidTr="00F27721">
        <w:trPr>
          <w:trHeight w:val="312"/>
        </w:trPr>
        <w:tc>
          <w:tcPr>
            <w:tcW w:w="5797" w:type="dxa"/>
            <w:shd w:val="clear" w:color="auto" w:fill="FFFFFF"/>
            <w:vAlign w:val="center"/>
          </w:tcPr>
          <w:p w14:paraId="3C5182AB" w14:textId="77777777" w:rsidR="00312171" w:rsidRPr="00F27721" w:rsidRDefault="00312171" w:rsidP="00202217">
            <w:pPr>
              <w:rPr>
                <w:sz w:val="20"/>
                <w:szCs w:val="20"/>
              </w:rPr>
            </w:pPr>
            <w:r w:rsidRPr="00F27721">
              <w:rPr>
                <w:sz w:val="20"/>
                <w:szCs w:val="20"/>
              </w:rPr>
              <w:t xml:space="preserve">Kısa Sınav </w:t>
            </w:r>
          </w:p>
        </w:tc>
        <w:tc>
          <w:tcPr>
            <w:tcW w:w="1275" w:type="dxa"/>
            <w:shd w:val="clear" w:color="auto" w:fill="FFFFFF"/>
            <w:vAlign w:val="center"/>
          </w:tcPr>
          <w:p w14:paraId="1E0E9E4F" w14:textId="77777777" w:rsidR="00312171" w:rsidRPr="00F27721" w:rsidRDefault="00312171" w:rsidP="00F27721">
            <w:pPr>
              <w:jc w:val="center"/>
              <w:rPr>
                <w:sz w:val="20"/>
                <w:szCs w:val="20"/>
              </w:rPr>
            </w:pPr>
          </w:p>
        </w:tc>
        <w:tc>
          <w:tcPr>
            <w:tcW w:w="1276" w:type="dxa"/>
            <w:shd w:val="clear" w:color="auto" w:fill="FFFFFF"/>
            <w:vAlign w:val="center"/>
          </w:tcPr>
          <w:p w14:paraId="31DC06E1" w14:textId="77777777" w:rsidR="00312171" w:rsidRPr="00F27721" w:rsidRDefault="00312171" w:rsidP="00F27721">
            <w:pPr>
              <w:jc w:val="center"/>
              <w:rPr>
                <w:sz w:val="20"/>
                <w:szCs w:val="20"/>
              </w:rPr>
            </w:pPr>
          </w:p>
        </w:tc>
        <w:tc>
          <w:tcPr>
            <w:tcW w:w="1276" w:type="dxa"/>
            <w:shd w:val="clear" w:color="auto" w:fill="FFFFFF"/>
            <w:vAlign w:val="center"/>
          </w:tcPr>
          <w:p w14:paraId="6100B8D5" w14:textId="77777777" w:rsidR="00312171" w:rsidRPr="00F27721" w:rsidRDefault="00312171" w:rsidP="00F27721">
            <w:pPr>
              <w:jc w:val="center"/>
              <w:rPr>
                <w:sz w:val="20"/>
                <w:szCs w:val="20"/>
              </w:rPr>
            </w:pPr>
          </w:p>
        </w:tc>
      </w:tr>
      <w:tr w:rsidR="00202217" w:rsidRPr="00B41ECB" w14:paraId="7672BFFF" w14:textId="77777777" w:rsidTr="00F27721">
        <w:trPr>
          <w:trHeight w:val="312"/>
        </w:trPr>
        <w:tc>
          <w:tcPr>
            <w:tcW w:w="5797" w:type="dxa"/>
            <w:shd w:val="clear" w:color="auto" w:fill="FFFFFF"/>
            <w:vAlign w:val="center"/>
          </w:tcPr>
          <w:p w14:paraId="1B8601EB" w14:textId="77777777" w:rsidR="00312171" w:rsidRPr="00F27721" w:rsidRDefault="00312171" w:rsidP="00202217">
            <w:pPr>
              <w:rPr>
                <w:sz w:val="20"/>
                <w:szCs w:val="20"/>
              </w:rPr>
            </w:pPr>
            <w:r w:rsidRPr="00F27721">
              <w:rPr>
                <w:sz w:val="20"/>
                <w:szCs w:val="20"/>
              </w:rPr>
              <w:t>Kısa Sınav hazırlık</w:t>
            </w:r>
          </w:p>
        </w:tc>
        <w:tc>
          <w:tcPr>
            <w:tcW w:w="1275" w:type="dxa"/>
            <w:shd w:val="clear" w:color="auto" w:fill="FFFFFF"/>
            <w:vAlign w:val="center"/>
          </w:tcPr>
          <w:p w14:paraId="7F046750" w14:textId="77777777" w:rsidR="00312171" w:rsidRPr="00F27721" w:rsidRDefault="00312171" w:rsidP="00F27721">
            <w:pPr>
              <w:jc w:val="center"/>
              <w:rPr>
                <w:sz w:val="20"/>
                <w:szCs w:val="20"/>
              </w:rPr>
            </w:pPr>
          </w:p>
        </w:tc>
        <w:tc>
          <w:tcPr>
            <w:tcW w:w="1276" w:type="dxa"/>
            <w:shd w:val="clear" w:color="auto" w:fill="FFFFFF"/>
            <w:vAlign w:val="center"/>
          </w:tcPr>
          <w:p w14:paraId="66FC6B2F" w14:textId="77777777" w:rsidR="00312171" w:rsidRPr="00F27721" w:rsidRDefault="00312171" w:rsidP="00F27721">
            <w:pPr>
              <w:jc w:val="center"/>
              <w:rPr>
                <w:sz w:val="20"/>
                <w:szCs w:val="20"/>
              </w:rPr>
            </w:pPr>
          </w:p>
        </w:tc>
        <w:tc>
          <w:tcPr>
            <w:tcW w:w="1276" w:type="dxa"/>
            <w:shd w:val="clear" w:color="auto" w:fill="FFFFFF"/>
            <w:vAlign w:val="center"/>
          </w:tcPr>
          <w:p w14:paraId="7CA8E554" w14:textId="77777777" w:rsidR="00312171" w:rsidRPr="00F27721" w:rsidRDefault="00312171" w:rsidP="00F27721">
            <w:pPr>
              <w:jc w:val="center"/>
              <w:rPr>
                <w:sz w:val="20"/>
                <w:szCs w:val="20"/>
              </w:rPr>
            </w:pPr>
          </w:p>
        </w:tc>
      </w:tr>
      <w:tr w:rsidR="00202217" w:rsidRPr="00B41ECB" w14:paraId="29815F30" w14:textId="77777777" w:rsidTr="00F27721">
        <w:trPr>
          <w:trHeight w:val="312"/>
        </w:trPr>
        <w:tc>
          <w:tcPr>
            <w:tcW w:w="5797" w:type="dxa"/>
            <w:shd w:val="clear" w:color="auto" w:fill="FFFFFF"/>
            <w:vAlign w:val="center"/>
          </w:tcPr>
          <w:p w14:paraId="2B3C9CD6" w14:textId="77777777" w:rsidR="00312171" w:rsidRPr="00F27721" w:rsidRDefault="00312171" w:rsidP="00202217">
            <w:pPr>
              <w:rPr>
                <w:sz w:val="20"/>
                <w:szCs w:val="20"/>
              </w:rPr>
            </w:pPr>
            <w:r w:rsidRPr="00F27721">
              <w:rPr>
                <w:sz w:val="20"/>
                <w:szCs w:val="20"/>
              </w:rPr>
              <w:t xml:space="preserve">Sözlü Sınav </w:t>
            </w:r>
          </w:p>
        </w:tc>
        <w:tc>
          <w:tcPr>
            <w:tcW w:w="1275" w:type="dxa"/>
            <w:shd w:val="clear" w:color="auto" w:fill="FFFFFF"/>
            <w:vAlign w:val="center"/>
          </w:tcPr>
          <w:p w14:paraId="4F5999AE" w14:textId="77777777" w:rsidR="00312171" w:rsidRPr="00F27721" w:rsidRDefault="00312171" w:rsidP="00F27721">
            <w:pPr>
              <w:jc w:val="center"/>
              <w:rPr>
                <w:sz w:val="20"/>
                <w:szCs w:val="20"/>
              </w:rPr>
            </w:pPr>
          </w:p>
        </w:tc>
        <w:tc>
          <w:tcPr>
            <w:tcW w:w="1276" w:type="dxa"/>
            <w:shd w:val="clear" w:color="auto" w:fill="FFFFFF"/>
            <w:vAlign w:val="center"/>
          </w:tcPr>
          <w:p w14:paraId="3B697D2E" w14:textId="77777777" w:rsidR="00312171" w:rsidRPr="00F27721" w:rsidRDefault="00312171" w:rsidP="00F27721">
            <w:pPr>
              <w:jc w:val="center"/>
              <w:rPr>
                <w:sz w:val="20"/>
                <w:szCs w:val="20"/>
              </w:rPr>
            </w:pPr>
          </w:p>
        </w:tc>
        <w:tc>
          <w:tcPr>
            <w:tcW w:w="1276" w:type="dxa"/>
            <w:shd w:val="clear" w:color="auto" w:fill="FFFFFF"/>
            <w:vAlign w:val="center"/>
          </w:tcPr>
          <w:p w14:paraId="58F426CD" w14:textId="77777777" w:rsidR="00312171" w:rsidRPr="00F27721" w:rsidRDefault="00312171" w:rsidP="00F27721">
            <w:pPr>
              <w:jc w:val="center"/>
              <w:rPr>
                <w:sz w:val="20"/>
                <w:szCs w:val="20"/>
              </w:rPr>
            </w:pPr>
          </w:p>
        </w:tc>
      </w:tr>
      <w:tr w:rsidR="00202217" w:rsidRPr="00B41ECB" w14:paraId="553EF378" w14:textId="77777777" w:rsidTr="00F27721">
        <w:trPr>
          <w:trHeight w:val="312"/>
        </w:trPr>
        <w:tc>
          <w:tcPr>
            <w:tcW w:w="5797" w:type="dxa"/>
            <w:shd w:val="clear" w:color="auto" w:fill="FFFFFF"/>
            <w:vAlign w:val="center"/>
          </w:tcPr>
          <w:p w14:paraId="632D90AC" w14:textId="77777777" w:rsidR="00312171" w:rsidRPr="00F27721" w:rsidRDefault="00312171" w:rsidP="00202217">
            <w:pPr>
              <w:rPr>
                <w:sz w:val="20"/>
                <w:szCs w:val="20"/>
              </w:rPr>
            </w:pPr>
            <w:r w:rsidRPr="00F27721">
              <w:rPr>
                <w:sz w:val="20"/>
                <w:szCs w:val="20"/>
              </w:rPr>
              <w:t>Sözlü Sınav hazırlık</w:t>
            </w:r>
          </w:p>
        </w:tc>
        <w:tc>
          <w:tcPr>
            <w:tcW w:w="1275" w:type="dxa"/>
            <w:shd w:val="clear" w:color="auto" w:fill="FFFFFF"/>
            <w:vAlign w:val="center"/>
          </w:tcPr>
          <w:p w14:paraId="66140753" w14:textId="77777777" w:rsidR="00312171" w:rsidRPr="00F27721" w:rsidRDefault="00312171" w:rsidP="00F27721">
            <w:pPr>
              <w:jc w:val="center"/>
              <w:rPr>
                <w:sz w:val="20"/>
                <w:szCs w:val="20"/>
              </w:rPr>
            </w:pPr>
          </w:p>
        </w:tc>
        <w:tc>
          <w:tcPr>
            <w:tcW w:w="1276" w:type="dxa"/>
            <w:shd w:val="clear" w:color="auto" w:fill="FFFFFF"/>
            <w:vAlign w:val="center"/>
          </w:tcPr>
          <w:p w14:paraId="2969EA1F" w14:textId="77777777" w:rsidR="00312171" w:rsidRPr="00F27721" w:rsidRDefault="00312171" w:rsidP="00F27721">
            <w:pPr>
              <w:jc w:val="center"/>
              <w:rPr>
                <w:sz w:val="20"/>
                <w:szCs w:val="20"/>
              </w:rPr>
            </w:pPr>
          </w:p>
        </w:tc>
        <w:tc>
          <w:tcPr>
            <w:tcW w:w="1276" w:type="dxa"/>
            <w:shd w:val="clear" w:color="auto" w:fill="FFFFFF"/>
            <w:vAlign w:val="center"/>
          </w:tcPr>
          <w:p w14:paraId="5F478179" w14:textId="77777777" w:rsidR="00312171" w:rsidRPr="00F27721" w:rsidRDefault="00312171" w:rsidP="00F27721">
            <w:pPr>
              <w:jc w:val="center"/>
              <w:rPr>
                <w:sz w:val="20"/>
                <w:szCs w:val="20"/>
              </w:rPr>
            </w:pPr>
          </w:p>
        </w:tc>
      </w:tr>
      <w:tr w:rsidR="00202217" w:rsidRPr="00B41ECB" w14:paraId="32E3EE73" w14:textId="77777777" w:rsidTr="00F27721">
        <w:trPr>
          <w:trHeight w:val="312"/>
        </w:trPr>
        <w:tc>
          <w:tcPr>
            <w:tcW w:w="5797" w:type="dxa"/>
            <w:shd w:val="clear" w:color="auto" w:fill="FFFFFF"/>
            <w:vAlign w:val="center"/>
          </w:tcPr>
          <w:p w14:paraId="6B0F2DBD" w14:textId="77777777" w:rsidR="00312171" w:rsidRPr="00F27721" w:rsidRDefault="00312171" w:rsidP="00202217">
            <w:pPr>
              <w:rPr>
                <w:sz w:val="20"/>
                <w:szCs w:val="20"/>
              </w:rPr>
            </w:pPr>
            <w:r w:rsidRPr="00F27721">
              <w:rPr>
                <w:sz w:val="20"/>
                <w:szCs w:val="20"/>
              </w:rPr>
              <w:t>Rapor (Hazırlık ve sunum süresi dahil)</w:t>
            </w:r>
          </w:p>
        </w:tc>
        <w:tc>
          <w:tcPr>
            <w:tcW w:w="1275" w:type="dxa"/>
            <w:shd w:val="clear" w:color="auto" w:fill="FFFFFF"/>
            <w:vAlign w:val="center"/>
          </w:tcPr>
          <w:p w14:paraId="405AA21F" w14:textId="77777777" w:rsidR="00312171" w:rsidRPr="00F27721" w:rsidRDefault="00312171" w:rsidP="00F27721">
            <w:pPr>
              <w:jc w:val="center"/>
              <w:rPr>
                <w:sz w:val="20"/>
                <w:szCs w:val="20"/>
              </w:rPr>
            </w:pPr>
          </w:p>
        </w:tc>
        <w:tc>
          <w:tcPr>
            <w:tcW w:w="1276" w:type="dxa"/>
            <w:shd w:val="clear" w:color="auto" w:fill="FFFFFF"/>
            <w:vAlign w:val="center"/>
          </w:tcPr>
          <w:p w14:paraId="700A5FD7" w14:textId="77777777" w:rsidR="00312171" w:rsidRPr="00F27721" w:rsidRDefault="00312171" w:rsidP="00F27721">
            <w:pPr>
              <w:jc w:val="center"/>
              <w:rPr>
                <w:sz w:val="20"/>
                <w:szCs w:val="20"/>
              </w:rPr>
            </w:pPr>
          </w:p>
        </w:tc>
        <w:tc>
          <w:tcPr>
            <w:tcW w:w="1276" w:type="dxa"/>
            <w:shd w:val="clear" w:color="auto" w:fill="FFFFFF"/>
            <w:vAlign w:val="center"/>
          </w:tcPr>
          <w:p w14:paraId="590BC07A" w14:textId="77777777" w:rsidR="00312171" w:rsidRPr="00F27721" w:rsidRDefault="00312171" w:rsidP="00F27721">
            <w:pPr>
              <w:jc w:val="center"/>
              <w:rPr>
                <w:sz w:val="20"/>
                <w:szCs w:val="20"/>
              </w:rPr>
            </w:pPr>
          </w:p>
        </w:tc>
      </w:tr>
      <w:tr w:rsidR="00202217" w:rsidRPr="00B41ECB" w14:paraId="4511B782" w14:textId="77777777" w:rsidTr="00F27721">
        <w:trPr>
          <w:trHeight w:val="312"/>
        </w:trPr>
        <w:tc>
          <w:tcPr>
            <w:tcW w:w="5797" w:type="dxa"/>
            <w:shd w:val="clear" w:color="auto" w:fill="FFFFFF"/>
            <w:vAlign w:val="center"/>
          </w:tcPr>
          <w:p w14:paraId="6D3F7B5B" w14:textId="77777777" w:rsidR="00312171" w:rsidRPr="00F27721" w:rsidRDefault="00312171" w:rsidP="00202217">
            <w:pPr>
              <w:rPr>
                <w:sz w:val="20"/>
                <w:szCs w:val="20"/>
              </w:rPr>
            </w:pPr>
            <w:r w:rsidRPr="00F27721">
              <w:rPr>
                <w:sz w:val="20"/>
                <w:szCs w:val="20"/>
              </w:rPr>
              <w:t>Proje (Hazırlık ve sunum süresi dahil)</w:t>
            </w:r>
          </w:p>
        </w:tc>
        <w:tc>
          <w:tcPr>
            <w:tcW w:w="1275" w:type="dxa"/>
            <w:shd w:val="clear" w:color="auto" w:fill="FFFFFF"/>
            <w:vAlign w:val="center"/>
          </w:tcPr>
          <w:p w14:paraId="376C3A23" w14:textId="77777777" w:rsidR="00312171" w:rsidRPr="00F27721" w:rsidRDefault="00312171" w:rsidP="00F27721">
            <w:pPr>
              <w:jc w:val="center"/>
              <w:rPr>
                <w:sz w:val="20"/>
                <w:szCs w:val="20"/>
              </w:rPr>
            </w:pPr>
          </w:p>
        </w:tc>
        <w:tc>
          <w:tcPr>
            <w:tcW w:w="1276" w:type="dxa"/>
            <w:shd w:val="clear" w:color="auto" w:fill="FFFFFF"/>
            <w:vAlign w:val="center"/>
          </w:tcPr>
          <w:p w14:paraId="4DFF0FBB" w14:textId="77777777" w:rsidR="00312171" w:rsidRPr="00F27721" w:rsidRDefault="00312171" w:rsidP="00F27721">
            <w:pPr>
              <w:jc w:val="center"/>
              <w:rPr>
                <w:sz w:val="20"/>
                <w:szCs w:val="20"/>
              </w:rPr>
            </w:pPr>
          </w:p>
        </w:tc>
        <w:tc>
          <w:tcPr>
            <w:tcW w:w="1276" w:type="dxa"/>
            <w:shd w:val="clear" w:color="auto" w:fill="FFFFFF"/>
            <w:vAlign w:val="center"/>
          </w:tcPr>
          <w:p w14:paraId="4D0B498E" w14:textId="77777777" w:rsidR="00312171" w:rsidRPr="00F27721" w:rsidRDefault="00312171" w:rsidP="00F27721">
            <w:pPr>
              <w:jc w:val="center"/>
              <w:rPr>
                <w:sz w:val="20"/>
                <w:szCs w:val="20"/>
              </w:rPr>
            </w:pPr>
          </w:p>
        </w:tc>
      </w:tr>
      <w:tr w:rsidR="00202217" w:rsidRPr="00B41ECB" w14:paraId="0B14AA96" w14:textId="77777777" w:rsidTr="00F27721">
        <w:trPr>
          <w:trHeight w:val="312"/>
        </w:trPr>
        <w:tc>
          <w:tcPr>
            <w:tcW w:w="5797" w:type="dxa"/>
            <w:shd w:val="clear" w:color="auto" w:fill="FFFFFF"/>
            <w:vAlign w:val="center"/>
          </w:tcPr>
          <w:p w14:paraId="53B9D7C8" w14:textId="77777777" w:rsidR="00312171" w:rsidRPr="00F27721" w:rsidRDefault="00312171" w:rsidP="00202217">
            <w:pPr>
              <w:rPr>
                <w:sz w:val="20"/>
                <w:szCs w:val="20"/>
              </w:rPr>
            </w:pPr>
            <w:r w:rsidRPr="00F27721">
              <w:rPr>
                <w:sz w:val="20"/>
                <w:szCs w:val="20"/>
              </w:rPr>
              <w:t>Sunum (hazırlık süresi dahil)</w:t>
            </w:r>
          </w:p>
        </w:tc>
        <w:tc>
          <w:tcPr>
            <w:tcW w:w="1275" w:type="dxa"/>
            <w:shd w:val="clear" w:color="auto" w:fill="FFFFFF"/>
            <w:vAlign w:val="center"/>
          </w:tcPr>
          <w:p w14:paraId="1B980088" w14:textId="77777777" w:rsidR="00312171" w:rsidRPr="00F27721" w:rsidRDefault="00312171" w:rsidP="00F27721">
            <w:pPr>
              <w:jc w:val="center"/>
              <w:rPr>
                <w:sz w:val="20"/>
                <w:szCs w:val="20"/>
              </w:rPr>
            </w:pPr>
          </w:p>
        </w:tc>
        <w:tc>
          <w:tcPr>
            <w:tcW w:w="1276" w:type="dxa"/>
            <w:shd w:val="clear" w:color="auto" w:fill="FFFFFF"/>
            <w:vAlign w:val="center"/>
          </w:tcPr>
          <w:p w14:paraId="315911F6" w14:textId="77777777" w:rsidR="00312171" w:rsidRPr="00F27721" w:rsidRDefault="00312171" w:rsidP="00F27721">
            <w:pPr>
              <w:jc w:val="center"/>
              <w:rPr>
                <w:sz w:val="20"/>
                <w:szCs w:val="20"/>
              </w:rPr>
            </w:pPr>
          </w:p>
        </w:tc>
        <w:tc>
          <w:tcPr>
            <w:tcW w:w="1276" w:type="dxa"/>
            <w:shd w:val="clear" w:color="auto" w:fill="FFFFFF"/>
            <w:vAlign w:val="center"/>
          </w:tcPr>
          <w:p w14:paraId="4112D8D1" w14:textId="77777777" w:rsidR="00312171" w:rsidRPr="00F27721" w:rsidRDefault="00312171" w:rsidP="00F27721">
            <w:pPr>
              <w:jc w:val="center"/>
              <w:rPr>
                <w:sz w:val="20"/>
                <w:szCs w:val="20"/>
              </w:rPr>
            </w:pPr>
          </w:p>
        </w:tc>
      </w:tr>
      <w:tr w:rsidR="00202217" w:rsidRPr="00B41ECB" w14:paraId="175029D1" w14:textId="77777777" w:rsidTr="00F27721">
        <w:trPr>
          <w:trHeight w:val="312"/>
        </w:trPr>
        <w:tc>
          <w:tcPr>
            <w:tcW w:w="5797" w:type="dxa"/>
            <w:shd w:val="clear" w:color="auto" w:fill="FFFFFF"/>
            <w:vAlign w:val="center"/>
          </w:tcPr>
          <w:p w14:paraId="32E0FC1C" w14:textId="77777777" w:rsidR="00312171" w:rsidRPr="00F27721" w:rsidRDefault="00312171" w:rsidP="00202217">
            <w:pPr>
              <w:rPr>
                <w:sz w:val="20"/>
                <w:szCs w:val="20"/>
              </w:rPr>
            </w:pPr>
          </w:p>
        </w:tc>
        <w:tc>
          <w:tcPr>
            <w:tcW w:w="1275" w:type="dxa"/>
            <w:shd w:val="clear" w:color="auto" w:fill="FFFFFF"/>
            <w:vAlign w:val="center"/>
          </w:tcPr>
          <w:p w14:paraId="7C3479D0" w14:textId="77777777" w:rsidR="00312171" w:rsidRPr="00F27721" w:rsidRDefault="00312171" w:rsidP="00F27721">
            <w:pPr>
              <w:jc w:val="center"/>
              <w:rPr>
                <w:sz w:val="20"/>
                <w:szCs w:val="20"/>
              </w:rPr>
            </w:pPr>
          </w:p>
        </w:tc>
        <w:tc>
          <w:tcPr>
            <w:tcW w:w="1276" w:type="dxa"/>
            <w:shd w:val="clear" w:color="auto" w:fill="FFFFFF"/>
            <w:vAlign w:val="center"/>
          </w:tcPr>
          <w:p w14:paraId="043210E2" w14:textId="77777777" w:rsidR="00312171" w:rsidRPr="00F27721" w:rsidRDefault="00312171" w:rsidP="00F27721">
            <w:pPr>
              <w:jc w:val="center"/>
              <w:rPr>
                <w:sz w:val="20"/>
                <w:szCs w:val="20"/>
              </w:rPr>
            </w:pPr>
          </w:p>
        </w:tc>
        <w:tc>
          <w:tcPr>
            <w:tcW w:w="1276" w:type="dxa"/>
            <w:shd w:val="clear" w:color="auto" w:fill="FFFFFF"/>
            <w:vAlign w:val="center"/>
          </w:tcPr>
          <w:p w14:paraId="0FBE6C5F" w14:textId="77777777" w:rsidR="00312171" w:rsidRPr="00F27721" w:rsidRDefault="00312171" w:rsidP="00F27721">
            <w:pPr>
              <w:jc w:val="center"/>
              <w:rPr>
                <w:sz w:val="20"/>
                <w:szCs w:val="20"/>
              </w:rPr>
            </w:pPr>
          </w:p>
        </w:tc>
      </w:tr>
      <w:tr w:rsidR="00202217" w:rsidRPr="00B41ECB" w14:paraId="4242E5F1" w14:textId="77777777" w:rsidTr="00F27721">
        <w:trPr>
          <w:trHeight w:val="312"/>
        </w:trPr>
        <w:tc>
          <w:tcPr>
            <w:tcW w:w="5797" w:type="dxa"/>
            <w:shd w:val="clear" w:color="auto" w:fill="FFFFFF"/>
            <w:vAlign w:val="center"/>
          </w:tcPr>
          <w:p w14:paraId="7960FE54" w14:textId="77777777" w:rsidR="00312171" w:rsidRPr="00F27721" w:rsidRDefault="00312171" w:rsidP="00202217">
            <w:pPr>
              <w:rPr>
                <w:sz w:val="20"/>
                <w:szCs w:val="20"/>
              </w:rPr>
            </w:pPr>
          </w:p>
        </w:tc>
        <w:tc>
          <w:tcPr>
            <w:tcW w:w="1275" w:type="dxa"/>
            <w:shd w:val="clear" w:color="auto" w:fill="FFFFFF"/>
            <w:vAlign w:val="center"/>
          </w:tcPr>
          <w:p w14:paraId="1909E0B1" w14:textId="77777777" w:rsidR="00312171" w:rsidRPr="00F27721" w:rsidRDefault="00312171" w:rsidP="00F27721">
            <w:pPr>
              <w:jc w:val="center"/>
              <w:rPr>
                <w:sz w:val="20"/>
                <w:szCs w:val="20"/>
              </w:rPr>
            </w:pPr>
          </w:p>
        </w:tc>
        <w:tc>
          <w:tcPr>
            <w:tcW w:w="1276" w:type="dxa"/>
            <w:shd w:val="clear" w:color="auto" w:fill="FFFFFF"/>
            <w:vAlign w:val="center"/>
          </w:tcPr>
          <w:p w14:paraId="2AFDA9AA" w14:textId="77777777" w:rsidR="00312171" w:rsidRPr="00F27721" w:rsidRDefault="00312171" w:rsidP="00F27721">
            <w:pPr>
              <w:jc w:val="center"/>
              <w:rPr>
                <w:sz w:val="20"/>
                <w:szCs w:val="20"/>
              </w:rPr>
            </w:pPr>
          </w:p>
        </w:tc>
        <w:tc>
          <w:tcPr>
            <w:tcW w:w="1276" w:type="dxa"/>
            <w:shd w:val="clear" w:color="auto" w:fill="FFFFFF"/>
            <w:vAlign w:val="center"/>
          </w:tcPr>
          <w:p w14:paraId="60629D8C" w14:textId="77777777" w:rsidR="00312171" w:rsidRPr="00F27721" w:rsidRDefault="00312171" w:rsidP="00F27721">
            <w:pPr>
              <w:jc w:val="center"/>
              <w:rPr>
                <w:sz w:val="20"/>
                <w:szCs w:val="20"/>
              </w:rPr>
            </w:pPr>
          </w:p>
        </w:tc>
      </w:tr>
      <w:tr w:rsidR="00202217" w:rsidRPr="00B41ECB" w14:paraId="0EAD676E" w14:textId="77777777" w:rsidTr="00F27721">
        <w:trPr>
          <w:trHeight w:val="312"/>
        </w:trPr>
        <w:tc>
          <w:tcPr>
            <w:tcW w:w="5797" w:type="dxa"/>
            <w:shd w:val="clear" w:color="auto" w:fill="FFFFFF"/>
            <w:vAlign w:val="center"/>
          </w:tcPr>
          <w:p w14:paraId="1B7C1F7A" w14:textId="77777777" w:rsidR="00312171" w:rsidRPr="00F27721" w:rsidRDefault="00312171" w:rsidP="00202217">
            <w:pPr>
              <w:rPr>
                <w:sz w:val="20"/>
                <w:szCs w:val="20"/>
              </w:rPr>
            </w:pPr>
            <w:r w:rsidRPr="00F27721">
              <w:rPr>
                <w:sz w:val="20"/>
                <w:szCs w:val="20"/>
              </w:rPr>
              <w:t>Ara sınav</w:t>
            </w:r>
          </w:p>
        </w:tc>
        <w:tc>
          <w:tcPr>
            <w:tcW w:w="1275" w:type="dxa"/>
            <w:shd w:val="clear" w:color="auto" w:fill="FFFFFF"/>
            <w:vAlign w:val="center"/>
          </w:tcPr>
          <w:p w14:paraId="03D04565"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6802DE66" w14:textId="77777777" w:rsidR="00312171" w:rsidRPr="00F27721" w:rsidRDefault="00312171" w:rsidP="00F27721">
            <w:pPr>
              <w:jc w:val="center"/>
              <w:rPr>
                <w:sz w:val="20"/>
                <w:szCs w:val="20"/>
              </w:rPr>
            </w:pPr>
            <w:r w:rsidRPr="00F27721">
              <w:rPr>
                <w:sz w:val="20"/>
                <w:szCs w:val="20"/>
              </w:rPr>
              <w:t>30dk</w:t>
            </w:r>
          </w:p>
        </w:tc>
        <w:tc>
          <w:tcPr>
            <w:tcW w:w="1276" w:type="dxa"/>
            <w:shd w:val="clear" w:color="auto" w:fill="FFFFFF"/>
            <w:vAlign w:val="center"/>
          </w:tcPr>
          <w:p w14:paraId="511ADD6C" w14:textId="77777777" w:rsidR="00312171" w:rsidRPr="00F27721" w:rsidRDefault="00312171" w:rsidP="00F27721">
            <w:pPr>
              <w:jc w:val="center"/>
              <w:rPr>
                <w:sz w:val="20"/>
                <w:szCs w:val="20"/>
              </w:rPr>
            </w:pPr>
            <w:r w:rsidRPr="00F27721">
              <w:rPr>
                <w:sz w:val="20"/>
                <w:szCs w:val="20"/>
              </w:rPr>
              <w:t>½ saat</w:t>
            </w:r>
          </w:p>
        </w:tc>
      </w:tr>
      <w:tr w:rsidR="00202217" w:rsidRPr="00B41ECB" w14:paraId="71D960ED" w14:textId="77777777" w:rsidTr="00F27721">
        <w:trPr>
          <w:trHeight w:val="312"/>
        </w:trPr>
        <w:tc>
          <w:tcPr>
            <w:tcW w:w="5797" w:type="dxa"/>
            <w:shd w:val="clear" w:color="auto" w:fill="FFFFFF"/>
            <w:vAlign w:val="center"/>
          </w:tcPr>
          <w:p w14:paraId="2D65AFB8" w14:textId="77777777" w:rsidR="00312171" w:rsidRPr="00F27721" w:rsidRDefault="00312171" w:rsidP="00202217">
            <w:pPr>
              <w:rPr>
                <w:sz w:val="20"/>
                <w:szCs w:val="20"/>
              </w:rPr>
            </w:pPr>
            <w:r w:rsidRPr="00F27721">
              <w:rPr>
                <w:sz w:val="20"/>
                <w:szCs w:val="20"/>
              </w:rPr>
              <w:t>Ara Sınav hazırlık</w:t>
            </w:r>
          </w:p>
        </w:tc>
        <w:tc>
          <w:tcPr>
            <w:tcW w:w="1275" w:type="dxa"/>
            <w:shd w:val="clear" w:color="auto" w:fill="FFFFFF"/>
            <w:vAlign w:val="center"/>
          </w:tcPr>
          <w:p w14:paraId="3112E7A2" w14:textId="77777777" w:rsidR="00312171" w:rsidRPr="00F27721" w:rsidRDefault="00312171" w:rsidP="00F27721">
            <w:pPr>
              <w:jc w:val="center"/>
              <w:rPr>
                <w:sz w:val="20"/>
                <w:szCs w:val="20"/>
              </w:rPr>
            </w:pPr>
          </w:p>
        </w:tc>
        <w:tc>
          <w:tcPr>
            <w:tcW w:w="1276" w:type="dxa"/>
            <w:shd w:val="clear" w:color="auto" w:fill="FFFFFF"/>
            <w:vAlign w:val="center"/>
          </w:tcPr>
          <w:p w14:paraId="3D4CF7C3" w14:textId="77777777" w:rsidR="00312171" w:rsidRPr="00F27721" w:rsidRDefault="00312171" w:rsidP="00F27721">
            <w:pPr>
              <w:jc w:val="center"/>
              <w:rPr>
                <w:sz w:val="20"/>
                <w:szCs w:val="20"/>
              </w:rPr>
            </w:pPr>
          </w:p>
        </w:tc>
        <w:tc>
          <w:tcPr>
            <w:tcW w:w="1276" w:type="dxa"/>
            <w:shd w:val="clear" w:color="auto" w:fill="FFFFFF"/>
            <w:vAlign w:val="center"/>
          </w:tcPr>
          <w:p w14:paraId="4CC9B95F" w14:textId="77777777" w:rsidR="00312171" w:rsidRPr="00F27721" w:rsidRDefault="00312171" w:rsidP="00F27721">
            <w:pPr>
              <w:jc w:val="center"/>
              <w:rPr>
                <w:sz w:val="20"/>
                <w:szCs w:val="20"/>
              </w:rPr>
            </w:pPr>
          </w:p>
        </w:tc>
      </w:tr>
      <w:tr w:rsidR="00202217" w:rsidRPr="00B41ECB" w14:paraId="5B141461" w14:textId="77777777" w:rsidTr="00F27721">
        <w:trPr>
          <w:trHeight w:val="312"/>
        </w:trPr>
        <w:tc>
          <w:tcPr>
            <w:tcW w:w="5797" w:type="dxa"/>
            <w:shd w:val="clear" w:color="auto" w:fill="FFFFFF"/>
            <w:vAlign w:val="center"/>
          </w:tcPr>
          <w:p w14:paraId="3B68681F" w14:textId="77777777" w:rsidR="00312171" w:rsidRPr="00F27721" w:rsidRDefault="00312171" w:rsidP="00202217">
            <w:pPr>
              <w:rPr>
                <w:sz w:val="20"/>
                <w:szCs w:val="20"/>
              </w:rPr>
            </w:pPr>
            <w:r w:rsidRPr="00F27721">
              <w:rPr>
                <w:sz w:val="20"/>
                <w:szCs w:val="20"/>
              </w:rPr>
              <w:t>Yarıyıl sonu sınavı</w:t>
            </w:r>
          </w:p>
        </w:tc>
        <w:tc>
          <w:tcPr>
            <w:tcW w:w="1275" w:type="dxa"/>
            <w:shd w:val="clear" w:color="auto" w:fill="FFFFFF"/>
            <w:vAlign w:val="center"/>
          </w:tcPr>
          <w:p w14:paraId="2F6F490D"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5B523EC1" w14:textId="77777777" w:rsidR="00312171" w:rsidRPr="00F27721" w:rsidRDefault="00312171" w:rsidP="00F27721">
            <w:pPr>
              <w:jc w:val="center"/>
              <w:rPr>
                <w:sz w:val="20"/>
                <w:szCs w:val="20"/>
              </w:rPr>
            </w:pPr>
            <w:r w:rsidRPr="00F27721">
              <w:rPr>
                <w:sz w:val="20"/>
                <w:szCs w:val="20"/>
              </w:rPr>
              <w:t>30dk</w:t>
            </w:r>
          </w:p>
        </w:tc>
        <w:tc>
          <w:tcPr>
            <w:tcW w:w="1276" w:type="dxa"/>
            <w:shd w:val="clear" w:color="auto" w:fill="FFFFFF"/>
            <w:vAlign w:val="center"/>
          </w:tcPr>
          <w:p w14:paraId="7D3E5371" w14:textId="77777777" w:rsidR="00312171" w:rsidRPr="00F27721" w:rsidRDefault="00312171" w:rsidP="00F27721">
            <w:pPr>
              <w:jc w:val="center"/>
              <w:rPr>
                <w:sz w:val="20"/>
                <w:szCs w:val="20"/>
              </w:rPr>
            </w:pPr>
            <w:r w:rsidRPr="00F27721">
              <w:rPr>
                <w:sz w:val="20"/>
                <w:szCs w:val="20"/>
              </w:rPr>
              <w:t>½ saat</w:t>
            </w:r>
          </w:p>
        </w:tc>
      </w:tr>
      <w:tr w:rsidR="00202217" w:rsidRPr="00B41ECB" w14:paraId="7E7DC284" w14:textId="77777777" w:rsidTr="00F27721">
        <w:trPr>
          <w:trHeight w:val="312"/>
        </w:trPr>
        <w:tc>
          <w:tcPr>
            <w:tcW w:w="5797" w:type="dxa"/>
            <w:tcBorders>
              <w:bottom w:val="single" w:sz="12" w:space="0" w:color="auto"/>
            </w:tcBorders>
            <w:shd w:val="clear" w:color="auto" w:fill="FFFFFF"/>
            <w:vAlign w:val="center"/>
          </w:tcPr>
          <w:p w14:paraId="2C5EB085" w14:textId="77777777" w:rsidR="00312171" w:rsidRPr="00F27721" w:rsidRDefault="00312171" w:rsidP="00202217">
            <w:pPr>
              <w:rPr>
                <w:sz w:val="20"/>
                <w:szCs w:val="20"/>
              </w:rPr>
            </w:pPr>
            <w:r w:rsidRPr="00F27721">
              <w:rPr>
                <w:sz w:val="20"/>
                <w:szCs w:val="20"/>
              </w:rPr>
              <w:t>Yarıyıl sonu sınavı hazırlık</w:t>
            </w:r>
          </w:p>
        </w:tc>
        <w:tc>
          <w:tcPr>
            <w:tcW w:w="1275" w:type="dxa"/>
            <w:shd w:val="clear" w:color="auto" w:fill="FFFFFF"/>
            <w:vAlign w:val="center"/>
          </w:tcPr>
          <w:p w14:paraId="47A6ABA4" w14:textId="77777777" w:rsidR="00312171" w:rsidRPr="00F27721" w:rsidRDefault="00312171" w:rsidP="00F27721">
            <w:pPr>
              <w:jc w:val="center"/>
              <w:rPr>
                <w:sz w:val="20"/>
                <w:szCs w:val="20"/>
              </w:rPr>
            </w:pPr>
          </w:p>
        </w:tc>
        <w:tc>
          <w:tcPr>
            <w:tcW w:w="1276" w:type="dxa"/>
            <w:shd w:val="clear" w:color="auto" w:fill="FFFFFF"/>
            <w:vAlign w:val="center"/>
          </w:tcPr>
          <w:p w14:paraId="60139DCD" w14:textId="77777777" w:rsidR="00312171" w:rsidRPr="00F27721" w:rsidRDefault="00312171" w:rsidP="00F27721">
            <w:pPr>
              <w:jc w:val="center"/>
              <w:rPr>
                <w:sz w:val="20"/>
                <w:szCs w:val="20"/>
              </w:rPr>
            </w:pPr>
          </w:p>
        </w:tc>
        <w:tc>
          <w:tcPr>
            <w:tcW w:w="1276" w:type="dxa"/>
            <w:shd w:val="clear" w:color="auto" w:fill="FFFFFF"/>
            <w:vAlign w:val="center"/>
          </w:tcPr>
          <w:p w14:paraId="6B999889" w14:textId="77777777" w:rsidR="00312171" w:rsidRPr="00F27721" w:rsidRDefault="00312171" w:rsidP="00F27721">
            <w:pPr>
              <w:jc w:val="center"/>
              <w:rPr>
                <w:sz w:val="20"/>
                <w:szCs w:val="20"/>
              </w:rPr>
            </w:pPr>
          </w:p>
        </w:tc>
      </w:tr>
      <w:tr w:rsidR="00FB252A" w:rsidRPr="00B41ECB" w14:paraId="23CA8CA0" w14:textId="77777777" w:rsidTr="00F27721">
        <w:trPr>
          <w:trHeight w:val="312"/>
        </w:trPr>
        <w:tc>
          <w:tcPr>
            <w:tcW w:w="5797" w:type="dxa"/>
            <w:tcBorders>
              <w:top w:val="single" w:sz="12" w:space="0" w:color="auto"/>
              <w:left w:val="nil"/>
              <w:bottom w:val="nil"/>
              <w:right w:val="single" w:sz="12" w:space="0" w:color="auto"/>
            </w:tcBorders>
            <w:shd w:val="clear" w:color="auto" w:fill="FFFFFF"/>
            <w:vAlign w:val="center"/>
          </w:tcPr>
          <w:p w14:paraId="399C40CF"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3A6F0C9B" w14:textId="77777777" w:rsidR="00312171" w:rsidRPr="00F27721" w:rsidRDefault="00312171" w:rsidP="00F27721">
            <w:pPr>
              <w:jc w:val="right"/>
              <w:rPr>
                <w:sz w:val="20"/>
                <w:szCs w:val="20"/>
              </w:rPr>
            </w:pPr>
            <w:r w:rsidRPr="00F27721">
              <w:rPr>
                <w:b/>
                <w:sz w:val="20"/>
                <w:szCs w:val="20"/>
              </w:rPr>
              <w:t>Toplam iş yükü</w:t>
            </w:r>
          </w:p>
        </w:tc>
        <w:tc>
          <w:tcPr>
            <w:tcW w:w="1276" w:type="dxa"/>
            <w:shd w:val="clear" w:color="auto" w:fill="FFFFFF"/>
            <w:vAlign w:val="center"/>
          </w:tcPr>
          <w:p w14:paraId="5143741E" w14:textId="77777777" w:rsidR="00312171" w:rsidRPr="00F27721" w:rsidRDefault="00312171" w:rsidP="00F27721">
            <w:pPr>
              <w:jc w:val="center"/>
              <w:rPr>
                <w:b/>
                <w:sz w:val="20"/>
                <w:szCs w:val="20"/>
              </w:rPr>
            </w:pPr>
            <w:r w:rsidRPr="00F27721">
              <w:rPr>
                <w:b/>
                <w:sz w:val="20"/>
                <w:szCs w:val="20"/>
              </w:rPr>
              <w:t>3 saat</w:t>
            </w:r>
          </w:p>
        </w:tc>
      </w:tr>
      <w:tr w:rsidR="00FB252A" w:rsidRPr="00B41ECB" w14:paraId="7C268A3A" w14:textId="77777777" w:rsidTr="00F27721">
        <w:trPr>
          <w:trHeight w:val="347"/>
        </w:trPr>
        <w:tc>
          <w:tcPr>
            <w:tcW w:w="5797" w:type="dxa"/>
            <w:tcBorders>
              <w:top w:val="nil"/>
              <w:left w:val="nil"/>
              <w:bottom w:val="nil"/>
              <w:right w:val="single" w:sz="12" w:space="0" w:color="auto"/>
            </w:tcBorders>
            <w:shd w:val="clear" w:color="auto" w:fill="FFFFFF"/>
            <w:vAlign w:val="center"/>
          </w:tcPr>
          <w:p w14:paraId="2C8194EB"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023AB718" w14:textId="77777777" w:rsidR="00312171" w:rsidRPr="00F27721" w:rsidRDefault="00312171" w:rsidP="00F27721">
            <w:pPr>
              <w:jc w:val="right"/>
              <w:rPr>
                <w:sz w:val="20"/>
                <w:szCs w:val="20"/>
              </w:rPr>
            </w:pPr>
            <w:r w:rsidRPr="00F27721">
              <w:rPr>
                <w:b/>
                <w:sz w:val="20"/>
                <w:szCs w:val="20"/>
              </w:rPr>
              <w:t>Toplam iş yükü / 30</w:t>
            </w:r>
          </w:p>
        </w:tc>
        <w:tc>
          <w:tcPr>
            <w:tcW w:w="1276" w:type="dxa"/>
            <w:shd w:val="clear" w:color="auto" w:fill="FFFFFF"/>
            <w:vAlign w:val="center"/>
          </w:tcPr>
          <w:p w14:paraId="218EBE48" w14:textId="77777777" w:rsidR="00312171" w:rsidRPr="00F27721" w:rsidRDefault="00312171" w:rsidP="00F27721">
            <w:pPr>
              <w:jc w:val="center"/>
              <w:rPr>
                <w:b/>
                <w:sz w:val="20"/>
                <w:szCs w:val="20"/>
              </w:rPr>
            </w:pPr>
          </w:p>
        </w:tc>
      </w:tr>
      <w:tr w:rsidR="00FB252A" w:rsidRPr="00B41ECB" w14:paraId="1A137471" w14:textId="77777777" w:rsidTr="00F27721">
        <w:trPr>
          <w:trHeight w:val="312"/>
        </w:trPr>
        <w:tc>
          <w:tcPr>
            <w:tcW w:w="5797" w:type="dxa"/>
            <w:tcBorders>
              <w:top w:val="nil"/>
              <w:left w:val="nil"/>
              <w:bottom w:val="nil"/>
              <w:right w:val="single" w:sz="12" w:space="0" w:color="auto"/>
            </w:tcBorders>
            <w:vAlign w:val="center"/>
          </w:tcPr>
          <w:p w14:paraId="6D91BB25" w14:textId="77777777" w:rsidR="00312171" w:rsidRPr="00F27721" w:rsidRDefault="00312171" w:rsidP="00F27721">
            <w:pPr>
              <w:jc w:val="right"/>
              <w:rPr>
                <w:sz w:val="20"/>
                <w:szCs w:val="20"/>
              </w:rPr>
            </w:pPr>
          </w:p>
        </w:tc>
        <w:tc>
          <w:tcPr>
            <w:tcW w:w="2551" w:type="dxa"/>
            <w:gridSpan w:val="2"/>
            <w:tcBorders>
              <w:left w:val="single" w:sz="12" w:space="0" w:color="auto"/>
            </w:tcBorders>
            <w:vAlign w:val="center"/>
          </w:tcPr>
          <w:p w14:paraId="0AC55FD3" w14:textId="77777777" w:rsidR="00312171" w:rsidRPr="00F27721" w:rsidRDefault="00312171" w:rsidP="00F27721">
            <w:pPr>
              <w:jc w:val="right"/>
              <w:rPr>
                <w:sz w:val="20"/>
                <w:szCs w:val="20"/>
              </w:rPr>
            </w:pPr>
            <w:r w:rsidRPr="00F27721">
              <w:rPr>
                <w:b/>
                <w:sz w:val="20"/>
                <w:szCs w:val="20"/>
              </w:rPr>
              <w:t>Dersin AKTS Kredisi</w:t>
            </w:r>
          </w:p>
        </w:tc>
        <w:tc>
          <w:tcPr>
            <w:tcW w:w="1276" w:type="dxa"/>
            <w:vAlign w:val="center"/>
          </w:tcPr>
          <w:p w14:paraId="50F9CBFC" w14:textId="77777777" w:rsidR="00312171" w:rsidRPr="00F27721" w:rsidRDefault="00312171" w:rsidP="00F27721">
            <w:pPr>
              <w:jc w:val="center"/>
              <w:rPr>
                <w:b/>
                <w:sz w:val="20"/>
                <w:szCs w:val="20"/>
              </w:rPr>
            </w:pPr>
            <w:r w:rsidRPr="00F27721">
              <w:rPr>
                <w:b/>
                <w:sz w:val="20"/>
                <w:szCs w:val="20"/>
              </w:rPr>
              <w:t>2</w:t>
            </w:r>
          </w:p>
        </w:tc>
      </w:tr>
    </w:tbl>
    <w:p w14:paraId="7766CA1F" w14:textId="77777777" w:rsidR="00312171" w:rsidRDefault="00312171"/>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432EAA" w:rsidRPr="00B41ECB" w14:paraId="6504F29F" w14:textId="77777777" w:rsidTr="00F27721">
        <w:trPr>
          <w:trHeight w:val="312"/>
        </w:trPr>
        <w:tc>
          <w:tcPr>
            <w:tcW w:w="9624" w:type="dxa"/>
            <w:gridSpan w:val="2"/>
            <w:shd w:val="clear" w:color="auto" w:fill="FFF2CC"/>
            <w:vAlign w:val="center"/>
          </w:tcPr>
          <w:p w14:paraId="3D64F482" w14:textId="77777777" w:rsidR="00312171" w:rsidRPr="00F27721" w:rsidRDefault="00312171" w:rsidP="00F27721">
            <w:pPr>
              <w:jc w:val="center"/>
              <w:rPr>
                <w:b/>
                <w:sz w:val="20"/>
                <w:szCs w:val="20"/>
              </w:rPr>
            </w:pPr>
            <w:r w:rsidRPr="00F27721">
              <w:rPr>
                <w:b/>
                <w:sz w:val="20"/>
                <w:szCs w:val="20"/>
              </w:rPr>
              <w:t>Değerlendirme</w:t>
            </w:r>
          </w:p>
        </w:tc>
      </w:tr>
      <w:tr w:rsidR="00432EAA" w:rsidRPr="00B41ECB" w14:paraId="2B3B6F7F" w14:textId="77777777" w:rsidTr="00F27721">
        <w:trPr>
          <w:trHeight w:val="369"/>
        </w:trPr>
        <w:tc>
          <w:tcPr>
            <w:tcW w:w="5797" w:type="dxa"/>
            <w:vAlign w:val="center"/>
          </w:tcPr>
          <w:p w14:paraId="09DC9DF9" w14:textId="77777777" w:rsidR="00312171" w:rsidRPr="00F27721" w:rsidRDefault="00312171" w:rsidP="00ED36D7">
            <w:pPr>
              <w:rPr>
                <w:b/>
                <w:sz w:val="20"/>
                <w:szCs w:val="20"/>
              </w:rPr>
            </w:pPr>
            <w:r w:rsidRPr="00F27721">
              <w:rPr>
                <w:b/>
                <w:sz w:val="20"/>
                <w:szCs w:val="20"/>
              </w:rPr>
              <w:t>Yarıyıl içi Etkinlikleri</w:t>
            </w:r>
          </w:p>
        </w:tc>
        <w:tc>
          <w:tcPr>
            <w:tcW w:w="3827" w:type="dxa"/>
            <w:vAlign w:val="center"/>
          </w:tcPr>
          <w:p w14:paraId="6FA5159F" w14:textId="77777777" w:rsidR="00312171" w:rsidRPr="00F27721" w:rsidRDefault="00312171" w:rsidP="00F27721">
            <w:pPr>
              <w:jc w:val="center"/>
              <w:rPr>
                <w:b/>
                <w:sz w:val="20"/>
                <w:szCs w:val="20"/>
              </w:rPr>
            </w:pPr>
            <w:r w:rsidRPr="00F27721">
              <w:rPr>
                <w:b/>
                <w:sz w:val="20"/>
                <w:szCs w:val="20"/>
              </w:rPr>
              <w:t>%</w:t>
            </w:r>
          </w:p>
        </w:tc>
      </w:tr>
      <w:tr w:rsidR="00D84CC2" w:rsidRPr="00B41ECB" w14:paraId="2C899DA0" w14:textId="77777777" w:rsidTr="00F27721">
        <w:trPr>
          <w:trHeight w:val="369"/>
        </w:trPr>
        <w:tc>
          <w:tcPr>
            <w:tcW w:w="5797" w:type="dxa"/>
            <w:vAlign w:val="center"/>
          </w:tcPr>
          <w:p w14:paraId="223122D8" w14:textId="46A8C2B7" w:rsidR="00312171" w:rsidRPr="00F27721" w:rsidRDefault="00312171" w:rsidP="00F27721">
            <w:pPr>
              <w:ind w:left="303"/>
              <w:rPr>
                <w:sz w:val="20"/>
                <w:szCs w:val="20"/>
              </w:rPr>
            </w:pPr>
            <w:r w:rsidRPr="00F27721">
              <w:rPr>
                <w:sz w:val="20"/>
                <w:szCs w:val="20"/>
              </w:rPr>
              <w:t>Ara Sınav</w:t>
            </w:r>
          </w:p>
        </w:tc>
        <w:tc>
          <w:tcPr>
            <w:tcW w:w="3827" w:type="dxa"/>
            <w:vAlign w:val="center"/>
          </w:tcPr>
          <w:p w14:paraId="52128BCA" w14:textId="77777777" w:rsidR="00312171" w:rsidRPr="00F27721" w:rsidRDefault="00312171" w:rsidP="00F27721">
            <w:pPr>
              <w:jc w:val="center"/>
              <w:rPr>
                <w:sz w:val="20"/>
                <w:szCs w:val="20"/>
              </w:rPr>
            </w:pPr>
            <w:r w:rsidRPr="00F27721">
              <w:rPr>
                <w:sz w:val="20"/>
                <w:szCs w:val="20"/>
              </w:rPr>
              <w:t>40</w:t>
            </w:r>
          </w:p>
        </w:tc>
      </w:tr>
      <w:tr w:rsidR="00D84CC2" w:rsidRPr="00B41ECB" w14:paraId="33125918" w14:textId="77777777" w:rsidTr="00F27721">
        <w:trPr>
          <w:trHeight w:val="369"/>
        </w:trPr>
        <w:tc>
          <w:tcPr>
            <w:tcW w:w="5797" w:type="dxa"/>
            <w:vAlign w:val="center"/>
          </w:tcPr>
          <w:p w14:paraId="3670C36A" w14:textId="3C28300A" w:rsidR="00312171" w:rsidRPr="00F27721" w:rsidRDefault="00312171" w:rsidP="00F27721">
            <w:pPr>
              <w:ind w:left="303"/>
              <w:rPr>
                <w:sz w:val="20"/>
                <w:szCs w:val="20"/>
              </w:rPr>
            </w:pPr>
            <w:r w:rsidRPr="00F27721">
              <w:rPr>
                <w:sz w:val="20"/>
                <w:szCs w:val="20"/>
              </w:rPr>
              <w:t>Ödev</w:t>
            </w:r>
          </w:p>
        </w:tc>
        <w:tc>
          <w:tcPr>
            <w:tcW w:w="3827" w:type="dxa"/>
            <w:vAlign w:val="center"/>
          </w:tcPr>
          <w:p w14:paraId="1F058D81" w14:textId="77777777" w:rsidR="00312171" w:rsidRPr="00F27721" w:rsidRDefault="00312171" w:rsidP="00F27721">
            <w:pPr>
              <w:jc w:val="center"/>
              <w:rPr>
                <w:sz w:val="20"/>
                <w:szCs w:val="20"/>
              </w:rPr>
            </w:pPr>
          </w:p>
        </w:tc>
      </w:tr>
      <w:tr w:rsidR="00D84CC2" w:rsidRPr="00B41ECB" w14:paraId="1CC8CA94" w14:textId="77777777" w:rsidTr="00F27721">
        <w:trPr>
          <w:trHeight w:val="369"/>
        </w:trPr>
        <w:tc>
          <w:tcPr>
            <w:tcW w:w="5797" w:type="dxa"/>
            <w:vAlign w:val="center"/>
          </w:tcPr>
          <w:p w14:paraId="61F0AF47" w14:textId="0628636B"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69813485" w14:textId="77777777" w:rsidR="00312171" w:rsidRPr="00F27721" w:rsidRDefault="00312171" w:rsidP="00F27721">
            <w:pPr>
              <w:jc w:val="center"/>
              <w:rPr>
                <w:sz w:val="20"/>
                <w:szCs w:val="20"/>
              </w:rPr>
            </w:pPr>
          </w:p>
        </w:tc>
      </w:tr>
      <w:tr w:rsidR="00D84CC2" w:rsidRPr="00B41ECB" w14:paraId="2C970AB5" w14:textId="77777777" w:rsidTr="00F27721">
        <w:trPr>
          <w:trHeight w:val="369"/>
        </w:trPr>
        <w:tc>
          <w:tcPr>
            <w:tcW w:w="5797" w:type="dxa"/>
            <w:vAlign w:val="center"/>
          </w:tcPr>
          <w:p w14:paraId="5E1057B2" w14:textId="004F4EE8"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34012FE4" w14:textId="77777777" w:rsidR="00312171" w:rsidRPr="00F27721" w:rsidRDefault="00312171" w:rsidP="00F27721">
            <w:pPr>
              <w:jc w:val="center"/>
              <w:rPr>
                <w:sz w:val="20"/>
                <w:szCs w:val="20"/>
              </w:rPr>
            </w:pPr>
          </w:p>
        </w:tc>
      </w:tr>
      <w:tr w:rsidR="00D84CC2" w:rsidRPr="00B41ECB" w14:paraId="0AFD16DD" w14:textId="77777777" w:rsidTr="00F27721">
        <w:trPr>
          <w:trHeight w:val="369"/>
        </w:trPr>
        <w:tc>
          <w:tcPr>
            <w:tcW w:w="5797" w:type="dxa"/>
            <w:vAlign w:val="center"/>
          </w:tcPr>
          <w:p w14:paraId="3982832B" w14:textId="77777777" w:rsidR="00312171" w:rsidRPr="00F27721" w:rsidRDefault="00312171" w:rsidP="00D84CC2">
            <w:pPr>
              <w:rPr>
                <w:b/>
                <w:sz w:val="20"/>
                <w:szCs w:val="20"/>
              </w:rPr>
            </w:pPr>
            <w:r w:rsidRPr="00F27721">
              <w:rPr>
                <w:b/>
                <w:sz w:val="20"/>
                <w:szCs w:val="20"/>
              </w:rPr>
              <w:t>Yarıyıl Sonu Sınavı</w:t>
            </w:r>
          </w:p>
        </w:tc>
        <w:tc>
          <w:tcPr>
            <w:tcW w:w="3827" w:type="dxa"/>
            <w:vAlign w:val="center"/>
          </w:tcPr>
          <w:p w14:paraId="5EEED20D" w14:textId="77777777" w:rsidR="00312171" w:rsidRPr="00F27721" w:rsidRDefault="00312171" w:rsidP="00F27721">
            <w:pPr>
              <w:jc w:val="center"/>
              <w:rPr>
                <w:sz w:val="20"/>
                <w:szCs w:val="20"/>
              </w:rPr>
            </w:pPr>
            <w:r w:rsidRPr="00F27721">
              <w:rPr>
                <w:sz w:val="20"/>
                <w:szCs w:val="20"/>
              </w:rPr>
              <w:t>60</w:t>
            </w:r>
          </w:p>
        </w:tc>
      </w:tr>
      <w:tr w:rsidR="00D84CC2" w:rsidRPr="00B41ECB" w14:paraId="2CA06D3A" w14:textId="77777777" w:rsidTr="00F27721">
        <w:trPr>
          <w:trHeight w:val="369"/>
        </w:trPr>
        <w:tc>
          <w:tcPr>
            <w:tcW w:w="5797" w:type="dxa"/>
            <w:vAlign w:val="center"/>
          </w:tcPr>
          <w:p w14:paraId="2A62E378" w14:textId="77777777" w:rsidR="00312171" w:rsidRPr="00F27721" w:rsidRDefault="00312171" w:rsidP="00F27721">
            <w:pPr>
              <w:jc w:val="right"/>
              <w:rPr>
                <w:b/>
                <w:sz w:val="20"/>
                <w:szCs w:val="20"/>
              </w:rPr>
            </w:pPr>
            <w:r w:rsidRPr="00F27721">
              <w:rPr>
                <w:b/>
                <w:sz w:val="20"/>
                <w:szCs w:val="20"/>
              </w:rPr>
              <w:t>Toplam</w:t>
            </w:r>
          </w:p>
        </w:tc>
        <w:tc>
          <w:tcPr>
            <w:tcW w:w="3827" w:type="dxa"/>
            <w:vAlign w:val="center"/>
          </w:tcPr>
          <w:p w14:paraId="2EBD3B80" w14:textId="77777777" w:rsidR="00312171" w:rsidRPr="00F27721" w:rsidRDefault="00312171" w:rsidP="00F27721">
            <w:pPr>
              <w:jc w:val="center"/>
              <w:rPr>
                <w:sz w:val="20"/>
                <w:szCs w:val="20"/>
              </w:rPr>
            </w:pPr>
            <w:r w:rsidRPr="00F27721">
              <w:rPr>
                <w:sz w:val="20"/>
                <w:szCs w:val="20"/>
              </w:rPr>
              <w:t>100</w:t>
            </w:r>
          </w:p>
        </w:tc>
      </w:tr>
    </w:tbl>
    <w:p w14:paraId="218B07BD" w14:textId="77777777" w:rsidR="00312171" w:rsidRPr="008E66D8" w:rsidRDefault="00312171" w:rsidP="008E66D8">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5EE82AFC" w14:textId="77777777" w:rsidTr="00F27721">
        <w:trPr>
          <w:trHeight w:val="587"/>
          <w:jc w:val="center"/>
        </w:trPr>
        <w:tc>
          <w:tcPr>
            <w:tcW w:w="9624" w:type="dxa"/>
            <w:gridSpan w:val="3"/>
            <w:shd w:val="clear" w:color="auto" w:fill="FFF2CC"/>
            <w:vAlign w:val="center"/>
          </w:tcPr>
          <w:p w14:paraId="6DB4A3F1" w14:textId="77777777" w:rsidR="00312171" w:rsidRPr="001701C3" w:rsidRDefault="00312171" w:rsidP="003E058A">
            <w:pPr>
              <w:jc w:val="center"/>
              <w:rPr>
                <w:b/>
                <w:sz w:val="20"/>
                <w:szCs w:val="20"/>
              </w:rPr>
            </w:pPr>
            <w:r w:rsidRPr="001701C3">
              <w:rPr>
                <w:b/>
                <w:sz w:val="20"/>
                <w:szCs w:val="20"/>
              </w:rPr>
              <w:t>DERSİN ÖĞRENİM ÇIKTILARININ PROGRAM ÇIKTILARI (PÇ) İLE OLAN İLİŞKİSİ</w:t>
            </w:r>
          </w:p>
          <w:p w14:paraId="46023CED" w14:textId="77777777" w:rsidR="00312171" w:rsidRPr="001701C3" w:rsidRDefault="00312171" w:rsidP="003E058A">
            <w:pPr>
              <w:jc w:val="center"/>
              <w:rPr>
                <w:b/>
                <w:sz w:val="20"/>
                <w:szCs w:val="20"/>
              </w:rPr>
            </w:pPr>
            <w:r w:rsidRPr="001701C3">
              <w:rPr>
                <w:sz w:val="20"/>
                <w:szCs w:val="20"/>
              </w:rPr>
              <w:t>(5: Çok yüksek, 4:</w:t>
            </w:r>
            <w:r w:rsidRPr="001701C3">
              <w:rPr>
                <w:b/>
                <w:sz w:val="20"/>
                <w:szCs w:val="20"/>
              </w:rPr>
              <w:t xml:space="preserve"> </w:t>
            </w:r>
            <w:r w:rsidRPr="001701C3">
              <w:rPr>
                <w:sz w:val="20"/>
                <w:szCs w:val="20"/>
              </w:rPr>
              <w:t>Yüksek,</w:t>
            </w:r>
            <w:r w:rsidRPr="001701C3">
              <w:rPr>
                <w:b/>
                <w:sz w:val="20"/>
                <w:szCs w:val="20"/>
              </w:rPr>
              <w:t xml:space="preserve"> </w:t>
            </w:r>
            <w:r w:rsidRPr="001701C3">
              <w:rPr>
                <w:sz w:val="20"/>
                <w:szCs w:val="20"/>
              </w:rPr>
              <w:t>3: Orta, 2: Düşük, 1: Çok düşük</w:t>
            </w:r>
            <w:r>
              <w:rPr>
                <w:sz w:val="20"/>
                <w:szCs w:val="20"/>
              </w:rPr>
              <w:t>,)</w:t>
            </w:r>
          </w:p>
        </w:tc>
      </w:tr>
      <w:tr w:rsidR="00BF218E" w:rsidRPr="001701C3" w14:paraId="1789E2CE" w14:textId="77777777" w:rsidTr="00526E32">
        <w:trPr>
          <w:trHeight w:hRule="exact" w:val="454"/>
          <w:jc w:val="center"/>
        </w:trPr>
        <w:tc>
          <w:tcPr>
            <w:tcW w:w="552" w:type="dxa"/>
            <w:vAlign w:val="center"/>
          </w:tcPr>
          <w:p w14:paraId="0BC5EC0D" w14:textId="77777777" w:rsidR="00312171" w:rsidRPr="001701C3" w:rsidRDefault="00312171" w:rsidP="003E058A">
            <w:pPr>
              <w:jc w:val="center"/>
              <w:rPr>
                <w:b/>
                <w:sz w:val="20"/>
                <w:szCs w:val="20"/>
              </w:rPr>
            </w:pPr>
            <w:r w:rsidRPr="001701C3">
              <w:rPr>
                <w:b/>
                <w:sz w:val="20"/>
                <w:szCs w:val="20"/>
              </w:rPr>
              <w:t>NO</w:t>
            </w:r>
          </w:p>
        </w:tc>
        <w:tc>
          <w:tcPr>
            <w:tcW w:w="8080" w:type="dxa"/>
            <w:vAlign w:val="center"/>
          </w:tcPr>
          <w:p w14:paraId="42FD74C8" w14:textId="77777777" w:rsidR="00312171" w:rsidRPr="00EC5DE1" w:rsidRDefault="00312171" w:rsidP="003E058A">
            <w:pPr>
              <w:jc w:val="center"/>
              <w:rPr>
                <w:b/>
                <w:sz w:val="20"/>
                <w:szCs w:val="20"/>
              </w:rPr>
            </w:pPr>
            <w:r w:rsidRPr="001701C3">
              <w:rPr>
                <w:b/>
                <w:sz w:val="20"/>
                <w:szCs w:val="20"/>
              </w:rPr>
              <w:t>PROGRAM ÇIKTISI</w:t>
            </w:r>
          </w:p>
        </w:tc>
        <w:tc>
          <w:tcPr>
            <w:tcW w:w="992" w:type="dxa"/>
            <w:tcBorders>
              <w:bottom w:val="single" w:sz="6" w:space="0" w:color="auto"/>
            </w:tcBorders>
            <w:vAlign w:val="center"/>
          </w:tcPr>
          <w:p w14:paraId="1075F021" w14:textId="77777777" w:rsidR="00312171" w:rsidRPr="00EC5DE1" w:rsidRDefault="00312171" w:rsidP="003E058A">
            <w:pPr>
              <w:jc w:val="center"/>
              <w:rPr>
                <w:b/>
                <w:sz w:val="20"/>
                <w:szCs w:val="20"/>
              </w:rPr>
            </w:pPr>
            <w:r>
              <w:rPr>
                <w:b/>
                <w:sz w:val="20"/>
                <w:szCs w:val="20"/>
              </w:rPr>
              <w:t>Katkı</w:t>
            </w:r>
          </w:p>
        </w:tc>
      </w:tr>
      <w:tr w:rsidR="00067CC0" w:rsidRPr="001701C3" w14:paraId="7AF43587" w14:textId="77777777" w:rsidTr="00F27721">
        <w:trPr>
          <w:trHeight w:val="454"/>
          <w:jc w:val="center"/>
        </w:trPr>
        <w:tc>
          <w:tcPr>
            <w:tcW w:w="552" w:type="dxa"/>
            <w:shd w:val="clear" w:color="auto" w:fill="FFFFFF"/>
            <w:vAlign w:val="center"/>
          </w:tcPr>
          <w:p w14:paraId="1FCEB0E2" w14:textId="77777777" w:rsidR="00312171" w:rsidRPr="00EC5DE1" w:rsidRDefault="00312171" w:rsidP="003E058A">
            <w:pPr>
              <w:jc w:val="center"/>
              <w:rPr>
                <w:b/>
                <w:sz w:val="20"/>
                <w:szCs w:val="20"/>
              </w:rPr>
            </w:pPr>
            <w:r w:rsidRPr="00EC5DE1">
              <w:rPr>
                <w:b/>
                <w:sz w:val="16"/>
                <w:szCs w:val="16"/>
              </w:rPr>
              <w:t>1</w:t>
            </w:r>
          </w:p>
        </w:tc>
        <w:tc>
          <w:tcPr>
            <w:tcW w:w="8080" w:type="dxa"/>
            <w:shd w:val="clear" w:color="auto" w:fill="FFFFFF"/>
            <w:vAlign w:val="center"/>
          </w:tcPr>
          <w:p w14:paraId="5764A2D8" w14:textId="77777777" w:rsidR="00312171" w:rsidRPr="00067CC0" w:rsidRDefault="00312171" w:rsidP="00067CC0">
            <w:pPr>
              <w:rPr>
                <w:sz w:val="20"/>
                <w:szCs w:val="20"/>
              </w:rPr>
            </w:pPr>
            <w:r>
              <w:rPr>
                <w:sz w:val="16"/>
                <w:szCs w:val="16"/>
              </w:rPr>
              <w:t>Temel Bilim: Matematik, fen bilimleri ve temel mühendislik konularında yeterli bilgi birikimi; bu alanlardaki kuramsal ve uygulamalı bilgileri, mühendislik problemlerini modelleme ve çözme için uygulayabilme becerisi.</w:t>
            </w:r>
          </w:p>
        </w:tc>
        <w:tc>
          <w:tcPr>
            <w:tcW w:w="992" w:type="dxa"/>
            <w:tcBorders>
              <w:top w:val="single" w:sz="6" w:space="0" w:color="auto"/>
            </w:tcBorders>
            <w:vAlign w:val="center"/>
          </w:tcPr>
          <w:p w14:paraId="4AC82304" w14:textId="77777777" w:rsidR="00312171" w:rsidRPr="009C149D" w:rsidRDefault="00312171" w:rsidP="003E058A">
            <w:pPr>
              <w:jc w:val="center"/>
              <w:rPr>
                <w:sz w:val="20"/>
                <w:szCs w:val="20"/>
              </w:rPr>
            </w:pPr>
          </w:p>
        </w:tc>
      </w:tr>
      <w:tr w:rsidR="00BF218E" w:rsidRPr="001701C3" w14:paraId="17CD3448" w14:textId="77777777" w:rsidTr="00F27721">
        <w:trPr>
          <w:trHeight w:val="454"/>
          <w:jc w:val="center"/>
        </w:trPr>
        <w:tc>
          <w:tcPr>
            <w:tcW w:w="552" w:type="dxa"/>
            <w:shd w:val="clear" w:color="auto" w:fill="FFFFFF"/>
            <w:vAlign w:val="center"/>
          </w:tcPr>
          <w:p w14:paraId="05B67D86" w14:textId="77777777" w:rsidR="00312171" w:rsidRPr="003B1131" w:rsidRDefault="00312171" w:rsidP="003E058A">
            <w:pPr>
              <w:jc w:val="center"/>
              <w:rPr>
                <w:b/>
                <w:sz w:val="20"/>
                <w:szCs w:val="20"/>
              </w:rPr>
            </w:pPr>
            <w:r w:rsidRPr="003B1131">
              <w:rPr>
                <w:b/>
                <w:sz w:val="16"/>
                <w:szCs w:val="16"/>
              </w:rPr>
              <w:t>2</w:t>
            </w:r>
          </w:p>
        </w:tc>
        <w:tc>
          <w:tcPr>
            <w:tcW w:w="8080" w:type="dxa"/>
            <w:shd w:val="clear" w:color="auto" w:fill="FFFFFF"/>
            <w:vAlign w:val="center"/>
          </w:tcPr>
          <w:p w14:paraId="44FA2C5C" w14:textId="77777777" w:rsidR="00312171" w:rsidRPr="003B1131" w:rsidRDefault="00312171" w:rsidP="003E058A">
            <w:pPr>
              <w:jc w:val="both"/>
              <w:rPr>
                <w:b/>
                <w:sz w:val="20"/>
                <w:szCs w:val="20"/>
              </w:rPr>
            </w:pPr>
            <w:r>
              <w:rPr>
                <w:sz w:val="16"/>
                <w:szCs w:val="16"/>
              </w:rPr>
              <w:t>Bilgisayar Müh.: Bilgisayar mühendisliğinde karmaşık mühendislik problemlerini saptama, tanımlama, formüle etme ve çözme becerisi; bu amaçla uygun analiz ve modelleme yöntemlerini seçme ve uygulama becerisi.</w:t>
            </w:r>
          </w:p>
        </w:tc>
        <w:tc>
          <w:tcPr>
            <w:tcW w:w="992" w:type="dxa"/>
            <w:tcBorders>
              <w:top w:val="single" w:sz="6" w:space="0" w:color="auto"/>
              <w:bottom w:val="single" w:sz="6" w:space="0" w:color="auto"/>
            </w:tcBorders>
            <w:vAlign w:val="center"/>
          </w:tcPr>
          <w:p w14:paraId="4C84A57B" w14:textId="77777777" w:rsidR="00312171" w:rsidRPr="009C149D" w:rsidRDefault="00312171" w:rsidP="003E058A">
            <w:pPr>
              <w:jc w:val="center"/>
              <w:rPr>
                <w:sz w:val="20"/>
                <w:szCs w:val="20"/>
              </w:rPr>
            </w:pPr>
          </w:p>
        </w:tc>
      </w:tr>
      <w:tr w:rsidR="00BF218E" w:rsidRPr="001701C3" w14:paraId="54CA4B44" w14:textId="77777777" w:rsidTr="00F27721">
        <w:trPr>
          <w:trHeight w:val="454"/>
          <w:jc w:val="center"/>
        </w:trPr>
        <w:tc>
          <w:tcPr>
            <w:tcW w:w="552" w:type="dxa"/>
            <w:shd w:val="clear" w:color="auto" w:fill="FFFFFF"/>
            <w:vAlign w:val="center"/>
          </w:tcPr>
          <w:p w14:paraId="365B6468" w14:textId="77777777" w:rsidR="00312171" w:rsidRPr="00EC5DE1" w:rsidRDefault="00312171" w:rsidP="003E058A">
            <w:pPr>
              <w:jc w:val="center"/>
              <w:rPr>
                <w:b/>
                <w:sz w:val="20"/>
                <w:szCs w:val="20"/>
              </w:rPr>
            </w:pPr>
            <w:r w:rsidRPr="00EC5DE1">
              <w:rPr>
                <w:b/>
                <w:sz w:val="16"/>
                <w:szCs w:val="16"/>
              </w:rPr>
              <w:t>3</w:t>
            </w:r>
          </w:p>
        </w:tc>
        <w:tc>
          <w:tcPr>
            <w:tcW w:w="8080" w:type="dxa"/>
            <w:tcBorders>
              <w:bottom w:val="single" w:sz="6" w:space="0" w:color="auto"/>
            </w:tcBorders>
            <w:shd w:val="clear" w:color="auto" w:fill="FFFFFF"/>
            <w:vAlign w:val="center"/>
          </w:tcPr>
          <w:p w14:paraId="6B27B0BC" w14:textId="77777777" w:rsidR="00312171" w:rsidRPr="006E26AB" w:rsidRDefault="00312171" w:rsidP="003E058A">
            <w:pPr>
              <w:jc w:val="both"/>
              <w:rPr>
                <w:b/>
                <w:sz w:val="20"/>
                <w:szCs w:val="20"/>
              </w:rPr>
            </w:pPr>
            <w:r>
              <w:rPr>
                <w:sz w:val="16"/>
                <w:szCs w:val="16"/>
              </w:rPr>
              <w:t>Tasarım: Modern tasarım yöntemlerini kullanarak karmaşık bir sistemi, süreci, veya ürünü gerçekçi kısıtlar ve koşullar altında, belirli gereksinimleri karşılayacak şekilde tasarlama becerisi.</w:t>
            </w:r>
          </w:p>
        </w:tc>
        <w:tc>
          <w:tcPr>
            <w:tcW w:w="992" w:type="dxa"/>
            <w:tcBorders>
              <w:top w:val="single" w:sz="6" w:space="0" w:color="auto"/>
              <w:bottom w:val="single" w:sz="6" w:space="0" w:color="auto"/>
            </w:tcBorders>
            <w:vAlign w:val="center"/>
          </w:tcPr>
          <w:p w14:paraId="6CB41D05" w14:textId="77777777" w:rsidR="00312171" w:rsidRPr="009C149D" w:rsidRDefault="00312171" w:rsidP="003E058A">
            <w:pPr>
              <w:jc w:val="center"/>
              <w:rPr>
                <w:sz w:val="20"/>
                <w:szCs w:val="20"/>
              </w:rPr>
            </w:pPr>
          </w:p>
        </w:tc>
      </w:tr>
      <w:tr w:rsidR="00067CC0" w:rsidRPr="001701C3" w14:paraId="22207C0E" w14:textId="77777777" w:rsidTr="00F27721">
        <w:trPr>
          <w:trHeight w:val="454"/>
          <w:jc w:val="center"/>
        </w:trPr>
        <w:tc>
          <w:tcPr>
            <w:tcW w:w="552" w:type="dxa"/>
            <w:shd w:val="clear" w:color="auto" w:fill="FFFFFF"/>
            <w:vAlign w:val="center"/>
          </w:tcPr>
          <w:p w14:paraId="6FB652AE" w14:textId="77777777" w:rsidR="00312171" w:rsidRPr="00EC5DE1" w:rsidRDefault="00312171" w:rsidP="003E058A">
            <w:pPr>
              <w:jc w:val="center"/>
              <w:rPr>
                <w:b/>
                <w:sz w:val="20"/>
                <w:szCs w:val="20"/>
              </w:rPr>
            </w:pPr>
            <w:r w:rsidRPr="00EC5DE1">
              <w:rPr>
                <w:b/>
                <w:sz w:val="16"/>
                <w:szCs w:val="16"/>
              </w:rPr>
              <w:t>4</w:t>
            </w:r>
          </w:p>
        </w:tc>
        <w:tc>
          <w:tcPr>
            <w:tcW w:w="8080" w:type="dxa"/>
            <w:tcBorders>
              <w:top w:val="single" w:sz="6" w:space="0" w:color="auto"/>
            </w:tcBorders>
            <w:shd w:val="clear" w:color="auto" w:fill="FFFFFF"/>
            <w:vAlign w:val="center"/>
          </w:tcPr>
          <w:p w14:paraId="408EDB64" w14:textId="77777777" w:rsidR="00312171" w:rsidRPr="000402C7" w:rsidRDefault="00312171" w:rsidP="000402C7">
            <w:pPr>
              <w:rPr>
                <w:sz w:val="20"/>
                <w:szCs w:val="20"/>
              </w:rPr>
            </w:pPr>
            <w:r w:rsidRPr="000402C7">
              <w:rPr>
                <w:sz w:val="16"/>
                <w:szCs w:val="16"/>
              </w:rPr>
              <w:t>Araç Kullanımı: Mühendislik uygulamaları için gerekli olan modern teknik ve araçları geliştirme, seçme ve kullanma becerisi.</w:t>
            </w:r>
          </w:p>
        </w:tc>
        <w:tc>
          <w:tcPr>
            <w:tcW w:w="992" w:type="dxa"/>
            <w:tcBorders>
              <w:top w:val="single" w:sz="6" w:space="0" w:color="auto"/>
            </w:tcBorders>
            <w:vAlign w:val="center"/>
          </w:tcPr>
          <w:p w14:paraId="438360AC" w14:textId="77777777" w:rsidR="00312171" w:rsidRPr="009C149D" w:rsidRDefault="00312171" w:rsidP="003E058A">
            <w:pPr>
              <w:jc w:val="center"/>
              <w:rPr>
                <w:sz w:val="20"/>
                <w:szCs w:val="20"/>
              </w:rPr>
            </w:pPr>
          </w:p>
        </w:tc>
      </w:tr>
      <w:tr w:rsidR="00067CC0" w:rsidRPr="001701C3" w14:paraId="128E8381" w14:textId="77777777" w:rsidTr="00F27721">
        <w:trPr>
          <w:trHeight w:val="454"/>
          <w:jc w:val="center"/>
        </w:trPr>
        <w:tc>
          <w:tcPr>
            <w:tcW w:w="552" w:type="dxa"/>
            <w:shd w:val="clear" w:color="auto" w:fill="FFFFFF"/>
            <w:vAlign w:val="center"/>
          </w:tcPr>
          <w:p w14:paraId="5343E932" w14:textId="77777777" w:rsidR="00312171" w:rsidRPr="00EC5DE1" w:rsidRDefault="00312171" w:rsidP="00BF218E">
            <w:pPr>
              <w:jc w:val="center"/>
              <w:rPr>
                <w:b/>
                <w:sz w:val="20"/>
                <w:szCs w:val="20"/>
              </w:rPr>
            </w:pPr>
            <w:r w:rsidRPr="00EC5DE1">
              <w:rPr>
                <w:b/>
                <w:sz w:val="16"/>
                <w:szCs w:val="16"/>
              </w:rPr>
              <w:t>5</w:t>
            </w:r>
          </w:p>
        </w:tc>
        <w:tc>
          <w:tcPr>
            <w:tcW w:w="8080" w:type="dxa"/>
            <w:tcBorders>
              <w:top w:val="single" w:sz="6" w:space="0" w:color="auto"/>
            </w:tcBorders>
            <w:shd w:val="clear" w:color="auto" w:fill="FFFFFF"/>
            <w:vAlign w:val="center"/>
          </w:tcPr>
          <w:p w14:paraId="6F560145" w14:textId="77777777" w:rsidR="00312171" w:rsidRPr="000402C7" w:rsidRDefault="00312171" w:rsidP="000402C7">
            <w:pPr>
              <w:rPr>
                <w:sz w:val="20"/>
                <w:szCs w:val="20"/>
              </w:rPr>
            </w:pPr>
            <w:r w:rsidRPr="000402C7">
              <w:rPr>
                <w:sz w:val="16"/>
                <w:szCs w:val="16"/>
              </w:rPr>
              <w:t>Test ve Analiz: Bilgisayar mühendisliği problemlerinin incelenmesi için test yöntemleri tasarlama, uygulama, analiz ve yorumlama becerisi.</w:t>
            </w:r>
          </w:p>
        </w:tc>
        <w:tc>
          <w:tcPr>
            <w:tcW w:w="992" w:type="dxa"/>
            <w:tcBorders>
              <w:top w:val="single" w:sz="6" w:space="0" w:color="auto"/>
            </w:tcBorders>
            <w:vAlign w:val="center"/>
          </w:tcPr>
          <w:p w14:paraId="517BB9AA" w14:textId="77777777" w:rsidR="00312171" w:rsidRPr="009C149D" w:rsidRDefault="00312171" w:rsidP="00BF218E">
            <w:pPr>
              <w:jc w:val="center"/>
              <w:rPr>
                <w:sz w:val="20"/>
                <w:szCs w:val="20"/>
              </w:rPr>
            </w:pPr>
          </w:p>
        </w:tc>
      </w:tr>
      <w:tr w:rsidR="00067CC0" w:rsidRPr="001701C3" w14:paraId="148E3BE8" w14:textId="77777777" w:rsidTr="00F27721">
        <w:trPr>
          <w:trHeight w:val="454"/>
          <w:jc w:val="center"/>
        </w:trPr>
        <w:tc>
          <w:tcPr>
            <w:tcW w:w="552" w:type="dxa"/>
            <w:shd w:val="clear" w:color="auto" w:fill="FFFFFF"/>
            <w:vAlign w:val="center"/>
          </w:tcPr>
          <w:p w14:paraId="0057B00D" w14:textId="77777777" w:rsidR="00312171" w:rsidRPr="00EC5DE1" w:rsidRDefault="00312171" w:rsidP="00BF218E">
            <w:pPr>
              <w:jc w:val="center"/>
              <w:rPr>
                <w:b/>
                <w:sz w:val="20"/>
                <w:szCs w:val="20"/>
              </w:rPr>
            </w:pPr>
            <w:r w:rsidRPr="00EC5DE1">
              <w:rPr>
                <w:b/>
                <w:sz w:val="16"/>
                <w:szCs w:val="16"/>
              </w:rPr>
              <w:t>6</w:t>
            </w:r>
          </w:p>
        </w:tc>
        <w:tc>
          <w:tcPr>
            <w:tcW w:w="8080" w:type="dxa"/>
            <w:shd w:val="clear" w:color="auto" w:fill="FFFFFF"/>
            <w:vAlign w:val="center"/>
          </w:tcPr>
          <w:p w14:paraId="3F09A170" w14:textId="77777777" w:rsidR="00312171" w:rsidRPr="000402C7" w:rsidRDefault="00312171" w:rsidP="000402C7">
            <w:pPr>
              <w:rPr>
                <w:sz w:val="20"/>
                <w:szCs w:val="20"/>
              </w:rPr>
            </w:pPr>
            <w:r w:rsidRPr="000402C7">
              <w:rPr>
                <w:sz w:val="16"/>
                <w:szCs w:val="16"/>
              </w:rPr>
              <w:t>Grup Çalışması: Disiplin içi ve çok disiplinli gruplarda etkin biçimde çalışabilme becerisi.</w:t>
            </w:r>
          </w:p>
        </w:tc>
        <w:tc>
          <w:tcPr>
            <w:tcW w:w="992" w:type="dxa"/>
            <w:tcBorders>
              <w:top w:val="single" w:sz="6" w:space="0" w:color="auto"/>
            </w:tcBorders>
            <w:vAlign w:val="center"/>
          </w:tcPr>
          <w:p w14:paraId="6F8320CD" w14:textId="77777777" w:rsidR="00312171" w:rsidRPr="009C149D" w:rsidRDefault="00312171" w:rsidP="00BF218E">
            <w:pPr>
              <w:jc w:val="center"/>
              <w:rPr>
                <w:sz w:val="20"/>
                <w:szCs w:val="20"/>
              </w:rPr>
            </w:pPr>
          </w:p>
        </w:tc>
      </w:tr>
      <w:tr w:rsidR="00067CC0" w:rsidRPr="001701C3" w14:paraId="64619171" w14:textId="77777777" w:rsidTr="00F27721">
        <w:trPr>
          <w:trHeight w:val="454"/>
          <w:jc w:val="center"/>
        </w:trPr>
        <w:tc>
          <w:tcPr>
            <w:tcW w:w="552" w:type="dxa"/>
            <w:shd w:val="clear" w:color="auto" w:fill="FFFFFF"/>
            <w:vAlign w:val="center"/>
          </w:tcPr>
          <w:p w14:paraId="2F9CE842" w14:textId="77777777" w:rsidR="00312171" w:rsidRPr="00EC5DE1" w:rsidRDefault="00312171" w:rsidP="00BF218E">
            <w:pPr>
              <w:jc w:val="center"/>
              <w:rPr>
                <w:b/>
                <w:sz w:val="20"/>
                <w:szCs w:val="20"/>
              </w:rPr>
            </w:pPr>
            <w:r w:rsidRPr="00EC5DE1">
              <w:rPr>
                <w:b/>
                <w:sz w:val="16"/>
                <w:szCs w:val="16"/>
              </w:rPr>
              <w:t>7</w:t>
            </w:r>
          </w:p>
        </w:tc>
        <w:tc>
          <w:tcPr>
            <w:tcW w:w="8080" w:type="dxa"/>
            <w:shd w:val="clear" w:color="auto" w:fill="FFFFFF"/>
            <w:vAlign w:val="center"/>
          </w:tcPr>
          <w:p w14:paraId="3186EF90" w14:textId="77777777" w:rsidR="00312171" w:rsidRPr="00067CC0" w:rsidRDefault="00312171" w:rsidP="000402C7">
            <w:pPr>
              <w:rPr>
                <w:sz w:val="20"/>
                <w:szCs w:val="20"/>
              </w:rPr>
            </w:pPr>
            <w:r>
              <w:rPr>
                <w:sz w:val="16"/>
                <w:szCs w:val="16"/>
              </w:rPr>
              <w:t>İletişim Becerisi: Türkçe sözlü ve yazılı etkin iletişim kurma becerisi ve en az bir yabancı dil bilgisi.</w:t>
            </w:r>
          </w:p>
        </w:tc>
        <w:tc>
          <w:tcPr>
            <w:tcW w:w="992" w:type="dxa"/>
            <w:tcBorders>
              <w:top w:val="single" w:sz="6" w:space="0" w:color="auto"/>
            </w:tcBorders>
            <w:vAlign w:val="center"/>
          </w:tcPr>
          <w:p w14:paraId="20A13B02" w14:textId="77777777" w:rsidR="00312171" w:rsidRPr="009C149D" w:rsidRDefault="00312171" w:rsidP="00BF218E">
            <w:pPr>
              <w:jc w:val="center"/>
              <w:rPr>
                <w:sz w:val="20"/>
                <w:szCs w:val="20"/>
              </w:rPr>
            </w:pPr>
          </w:p>
        </w:tc>
      </w:tr>
      <w:tr w:rsidR="00BF218E" w:rsidRPr="001701C3" w14:paraId="7D3E7BDA" w14:textId="77777777" w:rsidTr="00F27721">
        <w:trPr>
          <w:trHeight w:val="454"/>
          <w:jc w:val="center"/>
        </w:trPr>
        <w:tc>
          <w:tcPr>
            <w:tcW w:w="552" w:type="dxa"/>
            <w:shd w:val="clear" w:color="auto" w:fill="FFFFFF"/>
            <w:vAlign w:val="center"/>
          </w:tcPr>
          <w:p w14:paraId="0E159477" w14:textId="77777777" w:rsidR="00312171" w:rsidRPr="00EC5DE1" w:rsidRDefault="00312171" w:rsidP="00BF218E">
            <w:pPr>
              <w:jc w:val="center"/>
              <w:rPr>
                <w:b/>
                <w:sz w:val="20"/>
                <w:szCs w:val="20"/>
              </w:rPr>
            </w:pPr>
            <w:r w:rsidRPr="00EC5DE1">
              <w:rPr>
                <w:b/>
                <w:sz w:val="16"/>
                <w:szCs w:val="16"/>
              </w:rPr>
              <w:t>8</w:t>
            </w:r>
          </w:p>
        </w:tc>
        <w:tc>
          <w:tcPr>
            <w:tcW w:w="8080" w:type="dxa"/>
            <w:shd w:val="clear" w:color="auto" w:fill="FFFFFF"/>
            <w:vAlign w:val="center"/>
          </w:tcPr>
          <w:p w14:paraId="6CED48BC" w14:textId="77777777" w:rsidR="00312171" w:rsidRPr="009F24E4" w:rsidRDefault="00312171" w:rsidP="009F24E4">
            <w:pPr>
              <w:rPr>
                <w:sz w:val="20"/>
                <w:szCs w:val="20"/>
              </w:rPr>
            </w:pPr>
            <w:r>
              <w:rPr>
                <w:sz w:val="16"/>
                <w:szCs w:val="16"/>
              </w:rPr>
              <w:t>Yaşam Boyu Öğrenme: 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vAlign w:val="center"/>
          </w:tcPr>
          <w:p w14:paraId="660C3447" w14:textId="77777777" w:rsidR="00312171" w:rsidRPr="009C149D" w:rsidRDefault="00312171" w:rsidP="00BF218E">
            <w:pPr>
              <w:jc w:val="center"/>
              <w:rPr>
                <w:sz w:val="20"/>
                <w:szCs w:val="20"/>
              </w:rPr>
            </w:pPr>
            <w:r>
              <w:rPr>
                <w:sz w:val="20"/>
                <w:szCs w:val="20"/>
              </w:rPr>
              <w:t>5</w:t>
            </w:r>
          </w:p>
        </w:tc>
      </w:tr>
      <w:tr w:rsidR="00BF218E" w:rsidRPr="001701C3" w14:paraId="3EB0A51B" w14:textId="77777777" w:rsidTr="00F27721">
        <w:trPr>
          <w:trHeight w:val="454"/>
          <w:jc w:val="center"/>
        </w:trPr>
        <w:tc>
          <w:tcPr>
            <w:tcW w:w="552" w:type="dxa"/>
            <w:shd w:val="clear" w:color="auto" w:fill="FFFFFF"/>
            <w:vAlign w:val="center"/>
          </w:tcPr>
          <w:p w14:paraId="61226842" w14:textId="77777777" w:rsidR="00312171" w:rsidRPr="00EC5DE1" w:rsidRDefault="00312171" w:rsidP="003E058A">
            <w:pPr>
              <w:jc w:val="center"/>
              <w:rPr>
                <w:b/>
                <w:sz w:val="20"/>
                <w:szCs w:val="20"/>
              </w:rPr>
            </w:pPr>
            <w:r w:rsidRPr="00EC5DE1">
              <w:rPr>
                <w:b/>
                <w:sz w:val="16"/>
                <w:szCs w:val="16"/>
              </w:rPr>
              <w:t>9</w:t>
            </w:r>
          </w:p>
        </w:tc>
        <w:tc>
          <w:tcPr>
            <w:tcW w:w="8080" w:type="dxa"/>
            <w:shd w:val="clear" w:color="auto" w:fill="FFFFFF"/>
            <w:vAlign w:val="center"/>
          </w:tcPr>
          <w:p w14:paraId="000694CE" w14:textId="77777777" w:rsidR="00312171" w:rsidRPr="006E26AB" w:rsidRDefault="00312171" w:rsidP="003E058A">
            <w:pPr>
              <w:jc w:val="both"/>
              <w:rPr>
                <w:b/>
                <w:sz w:val="20"/>
                <w:szCs w:val="20"/>
              </w:rPr>
            </w:pPr>
            <w:r>
              <w:rPr>
                <w:sz w:val="16"/>
                <w:szCs w:val="16"/>
              </w:rPr>
              <w:t>Etik: Mesleki ve Etik Sorumluluk Bilinci.</w:t>
            </w:r>
          </w:p>
        </w:tc>
        <w:tc>
          <w:tcPr>
            <w:tcW w:w="992" w:type="dxa"/>
            <w:tcBorders>
              <w:top w:val="single" w:sz="6" w:space="0" w:color="auto"/>
              <w:bottom w:val="single" w:sz="6" w:space="0" w:color="auto"/>
            </w:tcBorders>
            <w:vAlign w:val="center"/>
          </w:tcPr>
          <w:p w14:paraId="17875ABC" w14:textId="77777777" w:rsidR="00312171" w:rsidRPr="009C149D" w:rsidRDefault="00312171" w:rsidP="003E058A">
            <w:pPr>
              <w:jc w:val="center"/>
              <w:rPr>
                <w:sz w:val="20"/>
                <w:szCs w:val="20"/>
              </w:rPr>
            </w:pPr>
          </w:p>
        </w:tc>
      </w:tr>
      <w:tr w:rsidR="00067CC0" w:rsidRPr="001701C3" w14:paraId="107D8708" w14:textId="77777777" w:rsidTr="00F27721">
        <w:trPr>
          <w:trHeight w:val="454"/>
          <w:jc w:val="center"/>
        </w:trPr>
        <w:tc>
          <w:tcPr>
            <w:tcW w:w="552" w:type="dxa"/>
            <w:shd w:val="clear" w:color="auto" w:fill="FFFFFF"/>
            <w:vAlign w:val="center"/>
          </w:tcPr>
          <w:p w14:paraId="19BAD6E5" w14:textId="77777777" w:rsidR="00312171" w:rsidRPr="00EC5DE1" w:rsidRDefault="00312171" w:rsidP="00BF218E">
            <w:pPr>
              <w:jc w:val="center"/>
              <w:rPr>
                <w:b/>
                <w:sz w:val="20"/>
                <w:szCs w:val="20"/>
              </w:rPr>
            </w:pPr>
            <w:r w:rsidRPr="00EC5DE1">
              <w:rPr>
                <w:b/>
                <w:sz w:val="16"/>
                <w:szCs w:val="16"/>
              </w:rPr>
              <w:t>10</w:t>
            </w:r>
          </w:p>
        </w:tc>
        <w:tc>
          <w:tcPr>
            <w:tcW w:w="8080" w:type="dxa"/>
            <w:shd w:val="clear" w:color="auto" w:fill="FFFFFF"/>
            <w:vAlign w:val="center"/>
          </w:tcPr>
          <w:p w14:paraId="2FD2C78A" w14:textId="77777777" w:rsidR="00312171" w:rsidRPr="00067CC0" w:rsidRDefault="00312171" w:rsidP="00067CC0">
            <w:pPr>
              <w:rPr>
                <w:sz w:val="20"/>
                <w:szCs w:val="20"/>
              </w:rPr>
            </w:pPr>
            <w:r>
              <w:rPr>
                <w:sz w:val="16"/>
                <w:szCs w:val="16"/>
              </w:rPr>
              <w:t>Girişimcilik ve Proje Yönetimi: 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vAlign w:val="center"/>
          </w:tcPr>
          <w:p w14:paraId="443DC363" w14:textId="77777777" w:rsidR="00312171" w:rsidRPr="009C149D" w:rsidRDefault="00312171" w:rsidP="00BF218E">
            <w:pPr>
              <w:jc w:val="center"/>
              <w:rPr>
                <w:sz w:val="20"/>
                <w:szCs w:val="20"/>
              </w:rPr>
            </w:pPr>
          </w:p>
        </w:tc>
      </w:tr>
      <w:tr w:rsidR="00BF218E" w:rsidRPr="001701C3" w14:paraId="3CAEC4FC" w14:textId="77777777" w:rsidTr="00F27721">
        <w:trPr>
          <w:trHeight w:val="454"/>
          <w:jc w:val="center"/>
        </w:trPr>
        <w:tc>
          <w:tcPr>
            <w:tcW w:w="552" w:type="dxa"/>
            <w:shd w:val="clear" w:color="auto" w:fill="FFFFFF"/>
            <w:vAlign w:val="center"/>
          </w:tcPr>
          <w:p w14:paraId="3AB1FE1F" w14:textId="77777777" w:rsidR="00312171" w:rsidRPr="00EC5DE1" w:rsidRDefault="00312171" w:rsidP="003E058A">
            <w:pPr>
              <w:jc w:val="center"/>
              <w:rPr>
                <w:b/>
                <w:sz w:val="20"/>
                <w:szCs w:val="20"/>
              </w:rPr>
            </w:pPr>
            <w:r w:rsidRPr="00EC5DE1">
              <w:rPr>
                <w:b/>
                <w:sz w:val="16"/>
                <w:szCs w:val="16"/>
              </w:rPr>
              <w:t>11</w:t>
            </w:r>
          </w:p>
        </w:tc>
        <w:tc>
          <w:tcPr>
            <w:tcW w:w="8080" w:type="dxa"/>
            <w:shd w:val="clear" w:color="auto" w:fill="FFFFFF"/>
            <w:vAlign w:val="center"/>
          </w:tcPr>
          <w:p w14:paraId="596EB849" w14:textId="77777777" w:rsidR="00312171" w:rsidRPr="006E26AB" w:rsidRDefault="00312171" w:rsidP="003E058A">
            <w:pPr>
              <w:jc w:val="both"/>
              <w:rPr>
                <w:b/>
                <w:sz w:val="20"/>
                <w:szCs w:val="20"/>
              </w:rPr>
            </w:pPr>
            <w:r>
              <w:rPr>
                <w:sz w:val="16"/>
                <w:szCs w:val="16"/>
              </w:rPr>
              <w:t>Çevre: Mühendislik uygulamalarının evrensel ve toplumsal boyutlarda sağlık, çevre ve güvenlik üzerindeki etkileri ile çağın sorunları hakkında bilgi; mühendislik çözümlerinin hukuksal sonuçları konusunda farkındalık.</w:t>
            </w:r>
          </w:p>
        </w:tc>
        <w:tc>
          <w:tcPr>
            <w:tcW w:w="992" w:type="dxa"/>
            <w:tcBorders>
              <w:top w:val="single" w:sz="6" w:space="0" w:color="auto"/>
              <w:bottom w:val="single" w:sz="6" w:space="0" w:color="auto"/>
            </w:tcBorders>
            <w:vAlign w:val="center"/>
          </w:tcPr>
          <w:p w14:paraId="07A0BE3C" w14:textId="77777777" w:rsidR="00312171" w:rsidRPr="009C149D" w:rsidRDefault="00312171" w:rsidP="003E058A">
            <w:pPr>
              <w:jc w:val="center"/>
              <w:rPr>
                <w:sz w:val="20"/>
                <w:szCs w:val="20"/>
              </w:rPr>
            </w:pPr>
          </w:p>
        </w:tc>
      </w:tr>
      <w:tr w:rsidR="00BF218E" w:rsidRPr="001701C3" w14:paraId="4F6F0D5F" w14:textId="77777777" w:rsidTr="00F27721">
        <w:trPr>
          <w:trHeight w:val="454"/>
          <w:jc w:val="center"/>
        </w:trPr>
        <w:tc>
          <w:tcPr>
            <w:tcW w:w="552" w:type="dxa"/>
            <w:shd w:val="clear" w:color="auto" w:fill="FFFFFF"/>
            <w:vAlign w:val="center"/>
          </w:tcPr>
          <w:p w14:paraId="17C7D270" w14:textId="77777777" w:rsidR="00312171" w:rsidRPr="00EC5DE1" w:rsidRDefault="00312171" w:rsidP="003E058A">
            <w:pPr>
              <w:jc w:val="center"/>
              <w:rPr>
                <w:b/>
                <w:sz w:val="20"/>
                <w:szCs w:val="20"/>
              </w:rPr>
            </w:pPr>
            <w:r w:rsidRPr="00EC5DE1">
              <w:rPr>
                <w:b/>
                <w:sz w:val="16"/>
                <w:szCs w:val="16"/>
              </w:rPr>
              <w:t>12</w:t>
            </w:r>
          </w:p>
        </w:tc>
        <w:tc>
          <w:tcPr>
            <w:tcW w:w="8080" w:type="dxa"/>
            <w:shd w:val="clear" w:color="auto" w:fill="FFFFFF"/>
            <w:vAlign w:val="center"/>
          </w:tcPr>
          <w:p w14:paraId="67E0D2D3" w14:textId="77777777" w:rsidR="00312171" w:rsidRPr="006E26AB" w:rsidRDefault="00312171" w:rsidP="003E058A">
            <w:pPr>
              <w:jc w:val="both"/>
              <w:rPr>
                <w:b/>
                <w:sz w:val="20"/>
                <w:szCs w:val="20"/>
              </w:rPr>
            </w:pPr>
          </w:p>
        </w:tc>
        <w:tc>
          <w:tcPr>
            <w:tcW w:w="992" w:type="dxa"/>
            <w:tcBorders>
              <w:top w:val="single" w:sz="6" w:space="0" w:color="auto"/>
              <w:bottom w:val="single" w:sz="12" w:space="0" w:color="auto"/>
            </w:tcBorders>
            <w:vAlign w:val="center"/>
          </w:tcPr>
          <w:p w14:paraId="3704D513" w14:textId="77777777" w:rsidR="00312171" w:rsidRPr="009C149D" w:rsidRDefault="00312171" w:rsidP="003E058A">
            <w:pPr>
              <w:jc w:val="center"/>
              <w:rPr>
                <w:sz w:val="20"/>
                <w:szCs w:val="20"/>
              </w:rPr>
            </w:pPr>
          </w:p>
        </w:tc>
      </w:tr>
    </w:tbl>
    <w:p w14:paraId="7260DCAF" w14:textId="77777777" w:rsidR="00312171" w:rsidRPr="00165EC8" w:rsidRDefault="00312171" w:rsidP="00165EC8">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165EC8" w:rsidRPr="00B41ECB" w14:paraId="40086D14" w14:textId="77777777" w:rsidTr="00F27721">
        <w:trPr>
          <w:trHeight w:val="449"/>
        </w:trPr>
        <w:tc>
          <w:tcPr>
            <w:tcW w:w="9624" w:type="dxa"/>
            <w:gridSpan w:val="5"/>
            <w:shd w:val="clear" w:color="auto" w:fill="FFF2CC"/>
            <w:vAlign w:val="center"/>
          </w:tcPr>
          <w:p w14:paraId="08FF2A5A" w14:textId="77777777" w:rsidR="00312171" w:rsidRPr="00F27721" w:rsidRDefault="00312171" w:rsidP="00F27721">
            <w:pPr>
              <w:jc w:val="center"/>
              <w:rPr>
                <w:sz w:val="20"/>
                <w:szCs w:val="20"/>
              </w:rPr>
            </w:pPr>
            <w:r w:rsidRPr="00F27721">
              <w:rPr>
                <w:b/>
                <w:sz w:val="20"/>
                <w:szCs w:val="20"/>
              </w:rPr>
              <w:t>DERSİN YÜRÜTÜCÜLERİ</w:t>
            </w:r>
          </w:p>
        </w:tc>
      </w:tr>
      <w:tr w:rsidR="00CA0228" w:rsidRPr="00B41ECB" w14:paraId="78C5C3E8" w14:textId="77777777" w:rsidTr="00F27721">
        <w:trPr>
          <w:trHeight w:val="567"/>
        </w:trPr>
        <w:tc>
          <w:tcPr>
            <w:tcW w:w="1403" w:type="dxa"/>
            <w:shd w:val="clear" w:color="auto" w:fill="FFF2CC"/>
            <w:vAlign w:val="center"/>
          </w:tcPr>
          <w:p w14:paraId="1E4D5C74" w14:textId="77777777" w:rsidR="00312171" w:rsidRPr="00F27721" w:rsidRDefault="00312171" w:rsidP="00901C7F">
            <w:pPr>
              <w:rPr>
                <w:b/>
                <w:sz w:val="20"/>
                <w:szCs w:val="20"/>
              </w:rPr>
            </w:pPr>
            <w:r w:rsidRPr="00F27721">
              <w:rPr>
                <w:b/>
                <w:sz w:val="20"/>
                <w:szCs w:val="20"/>
              </w:rPr>
              <w:t xml:space="preserve">Yürütücü </w:t>
            </w:r>
          </w:p>
        </w:tc>
        <w:tc>
          <w:tcPr>
            <w:tcW w:w="2055" w:type="dxa"/>
            <w:shd w:val="clear" w:color="auto" w:fill="FFFFFF"/>
            <w:vAlign w:val="center"/>
          </w:tcPr>
          <w:p w14:paraId="18E08CDC" w14:textId="77777777" w:rsidR="00312171" w:rsidRPr="00F27721" w:rsidRDefault="00312171" w:rsidP="00F27721">
            <w:pPr>
              <w:jc w:val="center"/>
              <w:rPr>
                <w:sz w:val="20"/>
                <w:szCs w:val="20"/>
              </w:rPr>
            </w:pPr>
            <w:r w:rsidRPr="00F27721">
              <w:rPr>
                <w:sz w:val="20"/>
                <w:szCs w:val="20"/>
              </w:rPr>
              <w:t>Dr. Aynur ASGAROVA PINAR</w:t>
            </w:r>
          </w:p>
        </w:tc>
        <w:tc>
          <w:tcPr>
            <w:tcW w:w="2055" w:type="dxa"/>
            <w:shd w:val="clear" w:color="auto" w:fill="FFFFFF"/>
            <w:vAlign w:val="center"/>
          </w:tcPr>
          <w:p w14:paraId="798888AB" w14:textId="77777777" w:rsidR="00312171" w:rsidRPr="00F27721" w:rsidRDefault="00312171" w:rsidP="00F27721">
            <w:pPr>
              <w:jc w:val="center"/>
              <w:rPr>
                <w:sz w:val="20"/>
                <w:szCs w:val="20"/>
              </w:rPr>
            </w:pPr>
          </w:p>
        </w:tc>
        <w:tc>
          <w:tcPr>
            <w:tcW w:w="2055" w:type="dxa"/>
            <w:shd w:val="clear" w:color="auto" w:fill="FFFFFF"/>
            <w:vAlign w:val="center"/>
          </w:tcPr>
          <w:p w14:paraId="05F00388" w14:textId="77777777" w:rsidR="00312171" w:rsidRPr="00F27721" w:rsidRDefault="00312171" w:rsidP="00F27721">
            <w:pPr>
              <w:jc w:val="center"/>
              <w:rPr>
                <w:sz w:val="20"/>
                <w:szCs w:val="20"/>
              </w:rPr>
            </w:pPr>
          </w:p>
        </w:tc>
        <w:tc>
          <w:tcPr>
            <w:tcW w:w="2056" w:type="dxa"/>
            <w:shd w:val="clear" w:color="auto" w:fill="FFFFFF"/>
            <w:vAlign w:val="center"/>
          </w:tcPr>
          <w:p w14:paraId="63C4322D" w14:textId="77777777" w:rsidR="00312171" w:rsidRPr="00F27721" w:rsidRDefault="00312171" w:rsidP="00F27721">
            <w:pPr>
              <w:jc w:val="center"/>
              <w:rPr>
                <w:sz w:val="20"/>
                <w:szCs w:val="20"/>
              </w:rPr>
            </w:pPr>
          </w:p>
        </w:tc>
      </w:tr>
      <w:tr w:rsidR="00CA0228" w:rsidRPr="00B41ECB" w14:paraId="5D5819DA" w14:textId="77777777" w:rsidTr="00F27721">
        <w:trPr>
          <w:trHeight w:val="794"/>
        </w:trPr>
        <w:tc>
          <w:tcPr>
            <w:tcW w:w="1403" w:type="dxa"/>
            <w:shd w:val="clear" w:color="auto" w:fill="FFF2CC"/>
            <w:vAlign w:val="center"/>
          </w:tcPr>
          <w:p w14:paraId="55F99A22" w14:textId="77777777" w:rsidR="00312171" w:rsidRPr="00F27721" w:rsidRDefault="00312171" w:rsidP="00901C7F">
            <w:pPr>
              <w:rPr>
                <w:b/>
                <w:sz w:val="20"/>
                <w:szCs w:val="20"/>
              </w:rPr>
            </w:pPr>
            <w:r w:rsidRPr="00F27721">
              <w:rPr>
                <w:b/>
                <w:sz w:val="20"/>
                <w:szCs w:val="20"/>
              </w:rPr>
              <w:t>İmza</w:t>
            </w:r>
          </w:p>
        </w:tc>
        <w:tc>
          <w:tcPr>
            <w:tcW w:w="2055" w:type="dxa"/>
            <w:shd w:val="clear" w:color="auto" w:fill="FFFFFF"/>
            <w:vAlign w:val="center"/>
          </w:tcPr>
          <w:p w14:paraId="639AF81F" w14:textId="77777777" w:rsidR="00312171" w:rsidRPr="00F27721" w:rsidRDefault="00312171" w:rsidP="00F27721">
            <w:pPr>
              <w:jc w:val="center"/>
              <w:rPr>
                <w:color w:val="FF0000"/>
                <w:sz w:val="20"/>
                <w:szCs w:val="20"/>
              </w:rPr>
            </w:pPr>
          </w:p>
        </w:tc>
        <w:tc>
          <w:tcPr>
            <w:tcW w:w="2055" w:type="dxa"/>
            <w:shd w:val="clear" w:color="auto" w:fill="FFFFFF"/>
            <w:vAlign w:val="center"/>
          </w:tcPr>
          <w:p w14:paraId="4B2D9B12" w14:textId="77777777" w:rsidR="00312171" w:rsidRPr="00F27721" w:rsidRDefault="00312171" w:rsidP="00F27721">
            <w:pPr>
              <w:jc w:val="center"/>
              <w:rPr>
                <w:color w:val="FF0000"/>
                <w:sz w:val="20"/>
                <w:szCs w:val="20"/>
              </w:rPr>
            </w:pPr>
          </w:p>
        </w:tc>
        <w:tc>
          <w:tcPr>
            <w:tcW w:w="2055" w:type="dxa"/>
            <w:shd w:val="clear" w:color="auto" w:fill="FFFFFF"/>
            <w:vAlign w:val="center"/>
          </w:tcPr>
          <w:p w14:paraId="2FA2EB44" w14:textId="77777777" w:rsidR="00312171" w:rsidRPr="00F27721" w:rsidRDefault="00312171" w:rsidP="00F27721">
            <w:pPr>
              <w:jc w:val="center"/>
              <w:rPr>
                <w:color w:val="FF0000"/>
                <w:sz w:val="20"/>
                <w:szCs w:val="20"/>
              </w:rPr>
            </w:pPr>
          </w:p>
        </w:tc>
        <w:tc>
          <w:tcPr>
            <w:tcW w:w="2056" w:type="dxa"/>
            <w:shd w:val="clear" w:color="auto" w:fill="FFFFFF"/>
            <w:vAlign w:val="center"/>
          </w:tcPr>
          <w:p w14:paraId="18284E7F" w14:textId="77777777" w:rsidR="00312171" w:rsidRPr="00F27721" w:rsidRDefault="00312171" w:rsidP="00F27721">
            <w:pPr>
              <w:jc w:val="center"/>
              <w:rPr>
                <w:color w:val="FF0000"/>
                <w:sz w:val="20"/>
                <w:szCs w:val="20"/>
              </w:rPr>
            </w:pPr>
          </w:p>
        </w:tc>
      </w:tr>
    </w:tbl>
    <w:p w14:paraId="17E4B77C" w14:textId="77777777" w:rsidR="00312171" w:rsidRDefault="00312171" w:rsidP="00CA0228">
      <w:pPr>
        <w:jc w:val="right"/>
      </w:pPr>
      <w:r>
        <w:t>6</w:t>
      </w:r>
      <w:r>
        <w:t>/</w:t>
      </w:r>
      <w:r>
        <w:t>06/2024</w:t>
      </w:r>
    </w:p>
    <w:p w14:paraId="3C5FCA1E" w14:textId="77777777" w:rsidR="00312171" w:rsidRDefault="00312171">
      <w:r>
        <w:br w:type="page"/>
      </w:r>
    </w:p>
    <w:p w14:paraId="41D9B1F9" w14:textId="77777777" w:rsidR="004F67A6" w:rsidRDefault="00312171" w:rsidP="00F14CE1">
      <w:pPr>
        <w:jc w:val="center"/>
        <w:rPr>
          <w:b/>
        </w:rPr>
      </w:pPr>
      <w:r w:rsidRPr="00F1162B">
        <w:rPr>
          <w:b/>
        </w:rPr>
        <w:t>T.C.</w:t>
      </w:r>
    </w:p>
    <w:p w14:paraId="578D6576" w14:textId="77777777" w:rsidR="004F67A6" w:rsidRDefault="00312171" w:rsidP="00F14CE1">
      <w:pPr>
        <w:jc w:val="center"/>
        <w:rPr>
          <w:b/>
        </w:rPr>
      </w:pPr>
      <w:r w:rsidRPr="00F1162B">
        <w:rPr>
          <w:b/>
        </w:rPr>
        <w:t>ESKİŞEHİR OSMANGAZİ ÜNİVERSİTESİ</w:t>
      </w:r>
    </w:p>
    <w:p w14:paraId="667A4F0F" w14:textId="77777777" w:rsidR="004F67A6" w:rsidRDefault="00312171" w:rsidP="00F14CE1">
      <w:pPr>
        <w:jc w:val="center"/>
        <w:rPr>
          <w:b/>
        </w:rPr>
      </w:pPr>
      <w:r>
        <w:rPr>
          <w:b/>
        </w:rPr>
        <w:t>………</w:t>
      </w:r>
      <w:r w:rsidRPr="00F1162B">
        <w:rPr>
          <w:b/>
        </w:rPr>
        <w:t xml:space="preserve"> FAKÜLTESİ</w:t>
      </w:r>
    </w:p>
    <w:p w14:paraId="7D37E191" w14:textId="51A61D36" w:rsidR="00312171" w:rsidRPr="00285FA2" w:rsidRDefault="00F27721" w:rsidP="00285FA2">
      <w:pPr>
        <w:spacing w:before="120"/>
        <w:jc w:val="center"/>
        <w:rPr>
          <w:b/>
        </w:rPr>
      </w:pPr>
      <w:r>
        <w:rPr>
          <w:noProof/>
        </w:rPr>
        <w:pict w14:anchorId="102A35E3">
          <v:shape id="_x0000_s1152" type="#_x0000_t75" alt="https://ogu.edu.tr/files/duyuru/9ff77656-8e6a-4c44-98b9-5f236a699de2/ESOG%C3%9C_yeni%20logo.jpg" style="position:absolute;left:0;text-align:left;margin-left:.3pt;margin-top:-11.5pt;width:56.65pt;height:56.65pt;z-index:34;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Pr>
          <w:noProof/>
        </w:rPr>
        <w:pict w14:anchorId="4835EA41">
          <v:shape id="_x0000_s1151" type="#_x0000_t75" alt="https://ogu.edu.tr/files/duyuru/9ff77656-8e6a-4c44-98b9-5f236a699de2/ESOG%C3%9C_yeni%20logo.jpg" style="position:absolute;left:0;text-align:left;margin-left:425.55pt;margin-top:-11.5pt;width:56.65pt;height:56.65pt;z-index:84;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sidR="00312171">
        <w:rPr>
          <w:b/>
        </w:rPr>
        <w:t>…..</w:t>
      </w:r>
      <w:r w:rsidR="00312171" w:rsidRPr="00285FA2">
        <w:rPr>
          <w:b/>
        </w:rPr>
        <w:t xml:space="preserve"> BÖLÜMÜ</w:t>
      </w:r>
    </w:p>
    <w:p w14:paraId="63D55FD3" w14:textId="77777777" w:rsidR="00312171" w:rsidRDefault="00312171" w:rsidP="008E66D8">
      <w:pPr>
        <w:jc w:val="center"/>
        <w:rPr>
          <w:b/>
        </w:rPr>
      </w:pPr>
    </w:p>
    <w:p w14:paraId="0BCA0DED" w14:textId="77777777" w:rsidR="00312171" w:rsidRPr="00285FA2" w:rsidRDefault="00312171" w:rsidP="008E66D8">
      <w:pPr>
        <w:jc w:val="center"/>
        <w:rPr>
          <w:b/>
        </w:rPr>
      </w:pPr>
      <w:r w:rsidRPr="00285FA2">
        <w:rPr>
          <w:b/>
        </w:rPr>
        <w:t>DERS BİLGİ FORMU</w:t>
      </w: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DD0461" w:rsidRPr="00B41ECB" w14:paraId="39C8A6F1" w14:textId="77777777" w:rsidTr="00F27721">
        <w:trPr>
          <w:trHeight w:val="312"/>
        </w:trPr>
        <w:tc>
          <w:tcPr>
            <w:tcW w:w="6506" w:type="dxa"/>
            <w:shd w:val="clear" w:color="auto" w:fill="FFF2CC"/>
            <w:vAlign w:val="center"/>
          </w:tcPr>
          <w:p w14:paraId="618502A1" w14:textId="77777777" w:rsidR="00312171" w:rsidRPr="00F27721" w:rsidRDefault="00312171" w:rsidP="00F27721">
            <w:pPr>
              <w:jc w:val="center"/>
              <w:rPr>
                <w:b/>
                <w:sz w:val="20"/>
                <w:szCs w:val="20"/>
              </w:rPr>
            </w:pPr>
            <w:r w:rsidRPr="00F27721">
              <w:rPr>
                <w:b/>
                <w:sz w:val="20"/>
                <w:szCs w:val="20"/>
              </w:rPr>
              <w:t>Dersin Adı</w:t>
            </w:r>
          </w:p>
        </w:tc>
        <w:tc>
          <w:tcPr>
            <w:tcW w:w="3118" w:type="dxa"/>
            <w:shd w:val="clear" w:color="auto" w:fill="FFF2CC"/>
            <w:vAlign w:val="center"/>
          </w:tcPr>
          <w:p w14:paraId="46C2C9E8" w14:textId="77777777" w:rsidR="00312171" w:rsidRPr="00F27721" w:rsidRDefault="00312171" w:rsidP="00F27721">
            <w:pPr>
              <w:jc w:val="center"/>
              <w:rPr>
                <w:b/>
                <w:sz w:val="20"/>
                <w:szCs w:val="20"/>
              </w:rPr>
            </w:pPr>
            <w:r w:rsidRPr="00F27721">
              <w:rPr>
                <w:b/>
                <w:sz w:val="20"/>
                <w:szCs w:val="20"/>
              </w:rPr>
              <w:t>Dersin Kodu</w:t>
            </w:r>
          </w:p>
        </w:tc>
      </w:tr>
      <w:tr w:rsidR="00DD0461" w:rsidRPr="00B41ECB" w14:paraId="45499D8C" w14:textId="77777777" w:rsidTr="00F27721">
        <w:trPr>
          <w:trHeight w:val="397"/>
        </w:trPr>
        <w:tc>
          <w:tcPr>
            <w:tcW w:w="6506" w:type="dxa"/>
            <w:vAlign w:val="center"/>
          </w:tcPr>
          <w:p w14:paraId="61B94756" w14:textId="77777777" w:rsidR="00312171" w:rsidRPr="00F27721" w:rsidRDefault="00312171" w:rsidP="00F27721">
            <w:pPr>
              <w:jc w:val="center"/>
              <w:rPr>
                <w:sz w:val="20"/>
                <w:szCs w:val="20"/>
              </w:rPr>
            </w:pPr>
            <w:r w:rsidRPr="00F27721">
              <w:rPr>
                <w:sz w:val="20"/>
                <w:szCs w:val="20"/>
              </w:rPr>
              <w:t>Türk Dili II</w:t>
            </w:r>
          </w:p>
        </w:tc>
        <w:tc>
          <w:tcPr>
            <w:tcW w:w="3118" w:type="dxa"/>
            <w:vAlign w:val="center"/>
          </w:tcPr>
          <w:p w14:paraId="1BF29BA4" w14:textId="77777777" w:rsidR="00312171" w:rsidRPr="00F27721" w:rsidRDefault="00312171" w:rsidP="00F27721">
            <w:pPr>
              <w:jc w:val="center"/>
              <w:rPr>
                <w:sz w:val="20"/>
                <w:szCs w:val="20"/>
              </w:rPr>
            </w:pPr>
            <w:r w:rsidRPr="00F27721">
              <w:rPr>
                <w:sz w:val="20"/>
                <w:szCs w:val="20"/>
              </w:rPr>
              <w:t>151012214</w:t>
            </w:r>
          </w:p>
        </w:tc>
      </w:tr>
    </w:tbl>
    <w:p w14:paraId="342DDBD4"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3827"/>
      </w:tblGrid>
      <w:tr w:rsidR="00067CC0" w:rsidRPr="00B41ECB" w14:paraId="60244A9C" w14:textId="77777777" w:rsidTr="00F27721">
        <w:trPr>
          <w:trHeight w:val="312"/>
        </w:trPr>
        <w:tc>
          <w:tcPr>
            <w:tcW w:w="1928" w:type="dxa"/>
            <w:vMerge w:val="restart"/>
            <w:shd w:val="clear" w:color="auto" w:fill="FFF2CC"/>
            <w:vAlign w:val="center"/>
          </w:tcPr>
          <w:p w14:paraId="5E5710EE" w14:textId="77777777" w:rsidR="00312171" w:rsidRPr="00F27721" w:rsidRDefault="00312171" w:rsidP="00F27721">
            <w:pPr>
              <w:jc w:val="center"/>
              <w:rPr>
                <w:b/>
                <w:sz w:val="20"/>
                <w:szCs w:val="20"/>
              </w:rPr>
            </w:pPr>
            <w:r w:rsidRPr="00F27721">
              <w:rPr>
                <w:b/>
                <w:sz w:val="20"/>
                <w:szCs w:val="20"/>
              </w:rPr>
              <w:t>Yarıyıl</w:t>
            </w:r>
          </w:p>
        </w:tc>
        <w:tc>
          <w:tcPr>
            <w:tcW w:w="3869" w:type="dxa"/>
            <w:gridSpan w:val="2"/>
            <w:shd w:val="clear" w:color="auto" w:fill="FFF2CC"/>
            <w:vAlign w:val="center"/>
          </w:tcPr>
          <w:p w14:paraId="4D316E26" w14:textId="77777777" w:rsidR="00312171" w:rsidRPr="00F27721" w:rsidRDefault="00312171" w:rsidP="00F27721">
            <w:pPr>
              <w:jc w:val="center"/>
              <w:rPr>
                <w:b/>
                <w:sz w:val="20"/>
                <w:szCs w:val="20"/>
              </w:rPr>
            </w:pPr>
            <w:r w:rsidRPr="00F27721">
              <w:rPr>
                <w:b/>
                <w:sz w:val="20"/>
                <w:szCs w:val="20"/>
              </w:rPr>
              <w:t>Haftalık Ders Saati</w:t>
            </w:r>
          </w:p>
        </w:tc>
        <w:tc>
          <w:tcPr>
            <w:tcW w:w="3827" w:type="dxa"/>
            <w:vMerge w:val="restart"/>
            <w:shd w:val="clear" w:color="auto" w:fill="FFF2CC"/>
            <w:vAlign w:val="center"/>
          </w:tcPr>
          <w:p w14:paraId="7C5B9306" w14:textId="77777777" w:rsidR="00312171" w:rsidRPr="00F27721" w:rsidRDefault="00312171" w:rsidP="00F27721">
            <w:pPr>
              <w:jc w:val="center"/>
              <w:rPr>
                <w:b/>
                <w:sz w:val="20"/>
                <w:szCs w:val="20"/>
              </w:rPr>
            </w:pPr>
            <w:r w:rsidRPr="00F27721">
              <w:rPr>
                <w:b/>
                <w:sz w:val="20"/>
                <w:szCs w:val="20"/>
              </w:rPr>
              <w:t>AKTS</w:t>
            </w:r>
          </w:p>
        </w:tc>
      </w:tr>
      <w:tr w:rsidR="00067CC0" w:rsidRPr="00B41ECB" w14:paraId="0B9FE532" w14:textId="77777777" w:rsidTr="00F27721">
        <w:trPr>
          <w:trHeight w:val="312"/>
        </w:trPr>
        <w:tc>
          <w:tcPr>
            <w:tcW w:w="1928" w:type="dxa"/>
            <w:vMerge/>
            <w:shd w:val="clear" w:color="auto" w:fill="FFF2CC"/>
            <w:vAlign w:val="center"/>
          </w:tcPr>
          <w:p w14:paraId="6B4F1F0E" w14:textId="77777777" w:rsidR="00312171" w:rsidRPr="00F27721" w:rsidRDefault="00312171" w:rsidP="00F27721">
            <w:pPr>
              <w:jc w:val="center"/>
              <w:rPr>
                <w:b/>
                <w:sz w:val="20"/>
                <w:szCs w:val="20"/>
              </w:rPr>
            </w:pPr>
          </w:p>
        </w:tc>
        <w:tc>
          <w:tcPr>
            <w:tcW w:w="1885" w:type="dxa"/>
            <w:shd w:val="clear" w:color="auto" w:fill="FFF2CC"/>
            <w:vAlign w:val="center"/>
          </w:tcPr>
          <w:p w14:paraId="55675ADD" w14:textId="77777777" w:rsidR="00312171" w:rsidRPr="00F27721" w:rsidRDefault="00312171" w:rsidP="00F27721">
            <w:pPr>
              <w:jc w:val="center"/>
              <w:rPr>
                <w:b/>
                <w:sz w:val="20"/>
                <w:szCs w:val="20"/>
              </w:rPr>
            </w:pPr>
            <w:r w:rsidRPr="00F27721">
              <w:rPr>
                <w:b/>
                <w:sz w:val="20"/>
                <w:szCs w:val="20"/>
              </w:rPr>
              <w:t>Teorik</w:t>
            </w:r>
          </w:p>
        </w:tc>
        <w:tc>
          <w:tcPr>
            <w:tcW w:w="1984" w:type="dxa"/>
            <w:shd w:val="clear" w:color="auto" w:fill="FFF2CC"/>
            <w:vAlign w:val="center"/>
          </w:tcPr>
          <w:p w14:paraId="7915B702" w14:textId="77777777" w:rsidR="00312171" w:rsidRPr="00F27721" w:rsidRDefault="00312171" w:rsidP="00F27721">
            <w:pPr>
              <w:jc w:val="center"/>
              <w:rPr>
                <w:b/>
                <w:sz w:val="20"/>
                <w:szCs w:val="20"/>
              </w:rPr>
            </w:pPr>
            <w:r w:rsidRPr="00F27721">
              <w:rPr>
                <w:b/>
                <w:sz w:val="20"/>
                <w:szCs w:val="20"/>
              </w:rPr>
              <w:t>Uygulama</w:t>
            </w:r>
          </w:p>
        </w:tc>
        <w:tc>
          <w:tcPr>
            <w:tcW w:w="3827" w:type="dxa"/>
            <w:vMerge/>
            <w:shd w:val="clear" w:color="auto" w:fill="FFF2CC"/>
            <w:vAlign w:val="center"/>
          </w:tcPr>
          <w:p w14:paraId="511AC90D" w14:textId="77777777" w:rsidR="00312171" w:rsidRPr="00F27721" w:rsidRDefault="00312171" w:rsidP="00F27721">
            <w:pPr>
              <w:jc w:val="center"/>
              <w:rPr>
                <w:b/>
                <w:sz w:val="20"/>
                <w:szCs w:val="20"/>
              </w:rPr>
            </w:pPr>
          </w:p>
        </w:tc>
      </w:tr>
      <w:tr w:rsidR="00067CC0" w:rsidRPr="00B41ECB" w14:paraId="16BF30CF" w14:textId="77777777" w:rsidTr="00F27721">
        <w:trPr>
          <w:trHeight w:val="397"/>
        </w:trPr>
        <w:tc>
          <w:tcPr>
            <w:tcW w:w="1928" w:type="dxa"/>
            <w:vAlign w:val="center"/>
          </w:tcPr>
          <w:p w14:paraId="1028711B" w14:textId="77777777" w:rsidR="00312171" w:rsidRPr="00F27721" w:rsidRDefault="00312171" w:rsidP="00F27721">
            <w:pPr>
              <w:jc w:val="center"/>
              <w:rPr>
                <w:sz w:val="20"/>
                <w:szCs w:val="20"/>
              </w:rPr>
            </w:pPr>
            <w:r w:rsidRPr="00F27721">
              <w:rPr>
                <w:sz w:val="20"/>
                <w:szCs w:val="20"/>
              </w:rPr>
              <w:t>Bahar</w:t>
            </w:r>
          </w:p>
        </w:tc>
        <w:tc>
          <w:tcPr>
            <w:tcW w:w="1885" w:type="dxa"/>
            <w:vAlign w:val="center"/>
          </w:tcPr>
          <w:p w14:paraId="7A87C649" w14:textId="77777777" w:rsidR="00312171" w:rsidRPr="00F27721" w:rsidRDefault="00312171" w:rsidP="00F27721">
            <w:pPr>
              <w:jc w:val="center"/>
              <w:rPr>
                <w:sz w:val="20"/>
                <w:szCs w:val="20"/>
              </w:rPr>
            </w:pPr>
            <w:r w:rsidRPr="00F27721">
              <w:rPr>
                <w:sz w:val="20"/>
                <w:szCs w:val="20"/>
              </w:rPr>
              <w:t>2</w:t>
            </w:r>
          </w:p>
        </w:tc>
        <w:tc>
          <w:tcPr>
            <w:tcW w:w="1984" w:type="dxa"/>
            <w:vAlign w:val="center"/>
          </w:tcPr>
          <w:p w14:paraId="45CEE88A" w14:textId="77777777" w:rsidR="00312171" w:rsidRPr="00F27721" w:rsidRDefault="00312171" w:rsidP="00F27721">
            <w:pPr>
              <w:jc w:val="center"/>
              <w:rPr>
                <w:sz w:val="20"/>
                <w:szCs w:val="20"/>
              </w:rPr>
            </w:pPr>
            <w:r w:rsidRPr="00F27721">
              <w:rPr>
                <w:sz w:val="20"/>
                <w:szCs w:val="20"/>
              </w:rPr>
              <w:t>0</w:t>
            </w:r>
          </w:p>
        </w:tc>
        <w:tc>
          <w:tcPr>
            <w:tcW w:w="3827" w:type="dxa"/>
            <w:vAlign w:val="center"/>
          </w:tcPr>
          <w:p w14:paraId="2DBBBFF0" w14:textId="77777777" w:rsidR="00312171" w:rsidRPr="00F27721" w:rsidRDefault="00312171" w:rsidP="00F27721">
            <w:pPr>
              <w:jc w:val="center"/>
              <w:rPr>
                <w:sz w:val="20"/>
                <w:szCs w:val="20"/>
              </w:rPr>
            </w:pPr>
            <w:r w:rsidRPr="00F27721">
              <w:rPr>
                <w:sz w:val="20"/>
                <w:szCs w:val="20"/>
              </w:rPr>
              <w:t>2</w:t>
            </w:r>
          </w:p>
        </w:tc>
      </w:tr>
    </w:tbl>
    <w:p w14:paraId="3FC027C7" w14:textId="77777777" w:rsidR="00312171" w:rsidRPr="00137927" w:rsidRDefault="00312171" w:rsidP="00924B72">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50823F04" w14:textId="77777777" w:rsidTr="00F27721">
        <w:trPr>
          <w:trHeight w:val="312"/>
        </w:trPr>
        <w:tc>
          <w:tcPr>
            <w:tcW w:w="9624" w:type="dxa"/>
            <w:gridSpan w:val="5"/>
            <w:shd w:val="clear" w:color="auto" w:fill="FFF2CC"/>
            <w:vAlign w:val="center"/>
          </w:tcPr>
          <w:p w14:paraId="49C2C812" w14:textId="77777777" w:rsidR="00312171" w:rsidRPr="00F27721" w:rsidRDefault="00312171" w:rsidP="00F27721">
            <w:pPr>
              <w:jc w:val="center"/>
              <w:rPr>
                <w:b/>
                <w:sz w:val="20"/>
                <w:szCs w:val="20"/>
              </w:rPr>
            </w:pPr>
            <w:r w:rsidRPr="00F27721">
              <w:rPr>
                <w:b/>
                <w:sz w:val="20"/>
                <w:szCs w:val="20"/>
              </w:rPr>
              <w:t>Dersin Kategorisi (</w:t>
            </w:r>
            <w:r w:rsidRPr="00F27721">
              <w:rPr>
                <w:b/>
                <w:sz w:val="20"/>
                <w:szCs w:val="20"/>
              </w:rPr>
              <w:t>kredi dağılımı</w:t>
            </w:r>
            <w:r w:rsidRPr="00F27721">
              <w:rPr>
                <w:b/>
                <w:sz w:val="20"/>
                <w:szCs w:val="20"/>
              </w:rPr>
              <w:t>)</w:t>
            </w:r>
          </w:p>
        </w:tc>
      </w:tr>
      <w:tr w:rsidR="0075594A" w:rsidRPr="00B41ECB" w14:paraId="1B008BA7" w14:textId="77777777" w:rsidTr="00F27721">
        <w:tc>
          <w:tcPr>
            <w:tcW w:w="1924" w:type="dxa"/>
            <w:shd w:val="clear" w:color="auto" w:fill="FFF2CC"/>
            <w:vAlign w:val="center"/>
          </w:tcPr>
          <w:p w14:paraId="2FB86C8C" w14:textId="77777777" w:rsidR="00312171" w:rsidRPr="00F27721" w:rsidRDefault="00312171" w:rsidP="00F27721">
            <w:pPr>
              <w:jc w:val="center"/>
              <w:rPr>
                <w:b/>
                <w:sz w:val="20"/>
                <w:szCs w:val="20"/>
              </w:rPr>
            </w:pPr>
            <w:r w:rsidRPr="00F27721">
              <w:rPr>
                <w:b/>
                <w:sz w:val="20"/>
                <w:szCs w:val="20"/>
              </w:rPr>
              <w:t>Matematik ve Temel Bilimler</w:t>
            </w:r>
          </w:p>
        </w:tc>
        <w:tc>
          <w:tcPr>
            <w:tcW w:w="1925" w:type="dxa"/>
            <w:shd w:val="clear" w:color="auto" w:fill="FFF2CC"/>
            <w:vAlign w:val="center"/>
          </w:tcPr>
          <w:p w14:paraId="51290682" w14:textId="77777777" w:rsidR="00312171" w:rsidRPr="00F27721" w:rsidRDefault="00312171" w:rsidP="00F27721">
            <w:pPr>
              <w:jc w:val="center"/>
              <w:rPr>
                <w:b/>
                <w:sz w:val="20"/>
                <w:szCs w:val="20"/>
              </w:rPr>
            </w:pPr>
            <w:r w:rsidRPr="00F27721">
              <w:rPr>
                <w:b/>
                <w:sz w:val="20"/>
                <w:szCs w:val="20"/>
              </w:rPr>
              <w:t>Mühendislik Bilimleri</w:t>
            </w:r>
          </w:p>
        </w:tc>
        <w:tc>
          <w:tcPr>
            <w:tcW w:w="1925" w:type="dxa"/>
            <w:shd w:val="clear" w:color="auto" w:fill="FFF2CC"/>
            <w:vAlign w:val="center"/>
          </w:tcPr>
          <w:p w14:paraId="2DEB864A" w14:textId="77777777" w:rsidR="00312171" w:rsidRPr="00F27721" w:rsidRDefault="00312171" w:rsidP="00F27721">
            <w:pPr>
              <w:jc w:val="center"/>
              <w:rPr>
                <w:b/>
                <w:sz w:val="20"/>
                <w:szCs w:val="20"/>
              </w:rPr>
            </w:pPr>
            <w:r w:rsidRPr="00F27721">
              <w:rPr>
                <w:b/>
                <w:sz w:val="20"/>
                <w:szCs w:val="20"/>
              </w:rPr>
              <w:t>Tasarım</w:t>
            </w:r>
          </w:p>
        </w:tc>
        <w:tc>
          <w:tcPr>
            <w:tcW w:w="1866" w:type="dxa"/>
            <w:shd w:val="clear" w:color="auto" w:fill="FFF2CC"/>
            <w:vAlign w:val="center"/>
          </w:tcPr>
          <w:p w14:paraId="3F8B8F49" w14:textId="77777777" w:rsidR="00312171" w:rsidRPr="00F27721" w:rsidRDefault="00312171" w:rsidP="00F27721">
            <w:pPr>
              <w:jc w:val="center"/>
              <w:rPr>
                <w:b/>
                <w:sz w:val="20"/>
                <w:szCs w:val="20"/>
              </w:rPr>
            </w:pPr>
            <w:r w:rsidRPr="00F27721">
              <w:rPr>
                <w:b/>
                <w:sz w:val="20"/>
                <w:szCs w:val="20"/>
              </w:rPr>
              <w:t>Genel Eğitim</w:t>
            </w:r>
          </w:p>
        </w:tc>
        <w:tc>
          <w:tcPr>
            <w:tcW w:w="1984" w:type="dxa"/>
            <w:shd w:val="clear" w:color="auto" w:fill="FFF2CC"/>
            <w:vAlign w:val="center"/>
          </w:tcPr>
          <w:p w14:paraId="6804CB85" w14:textId="77777777" w:rsidR="00312171" w:rsidRPr="00F27721" w:rsidRDefault="00312171" w:rsidP="00F27721">
            <w:pPr>
              <w:jc w:val="center"/>
              <w:rPr>
                <w:b/>
                <w:sz w:val="20"/>
                <w:szCs w:val="20"/>
              </w:rPr>
            </w:pPr>
            <w:r w:rsidRPr="00F27721">
              <w:rPr>
                <w:b/>
                <w:sz w:val="20"/>
                <w:szCs w:val="20"/>
              </w:rPr>
              <w:t>Sosyal Bilimler</w:t>
            </w:r>
          </w:p>
        </w:tc>
      </w:tr>
      <w:tr w:rsidR="0075594A" w:rsidRPr="00B41ECB" w14:paraId="30A214A0" w14:textId="77777777" w:rsidTr="00F27721">
        <w:trPr>
          <w:trHeight w:val="397"/>
        </w:trPr>
        <w:tc>
          <w:tcPr>
            <w:tcW w:w="1924" w:type="dxa"/>
            <w:vAlign w:val="center"/>
          </w:tcPr>
          <w:p w14:paraId="7EFA5371" w14:textId="77777777" w:rsidR="00312171" w:rsidRPr="00F27721" w:rsidRDefault="00312171" w:rsidP="00F27721">
            <w:pPr>
              <w:jc w:val="center"/>
              <w:rPr>
                <w:sz w:val="20"/>
                <w:szCs w:val="20"/>
              </w:rPr>
            </w:pPr>
          </w:p>
        </w:tc>
        <w:tc>
          <w:tcPr>
            <w:tcW w:w="1925" w:type="dxa"/>
            <w:vAlign w:val="center"/>
          </w:tcPr>
          <w:p w14:paraId="646004B8" w14:textId="77777777" w:rsidR="00312171" w:rsidRPr="00F27721" w:rsidRDefault="00312171" w:rsidP="00F27721">
            <w:pPr>
              <w:jc w:val="center"/>
              <w:rPr>
                <w:color w:val="FF0000"/>
                <w:sz w:val="20"/>
                <w:szCs w:val="20"/>
              </w:rPr>
            </w:pPr>
          </w:p>
        </w:tc>
        <w:tc>
          <w:tcPr>
            <w:tcW w:w="1925" w:type="dxa"/>
            <w:vAlign w:val="center"/>
          </w:tcPr>
          <w:p w14:paraId="52A1EB9F" w14:textId="77777777" w:rsidR="00312171" w:rsidRPr="00F27721" w:rsidRDefault="00312171" w:rsidP="00F27721">
            <w:pPr>
              <w:jc w:val="center"/>
              <w:rPr>
                <w:sz w:val="20"/>
                <w:szCs w:val="20"/>
              </w:rPr>
            </w:pPr>
          </w:p>
        </w:tc>
        <w:tc>
          <w:tcPr>
            <w:tcW w:w="1866" w:type="dxa"/>
            <w:vAlign w:val="center"/>
          </w:tcPr>
          <w:p w14:paraId="28D9185E" w14:textId="77777777" w:rsidR="00312171" w:rsidRPr="00F27721" w:rsidRDefault="00312171" w:rsidP="00F27721">
            <w:pPr>
              <w:jc w:val="center"/>
              <w:rPr>
                <w:sz w:val="20"/>
                <w:szCs w:val="20"/>
              </w:rPr>
            </w:pPr>
            <w:r w:rsidRPr="00F27721">
              <w:rPr>
                <w:sz w:val="20"/>
                <w:szCs w:val="20"/>
              </w:rPr>
              <w:t>2</w:t>
            </w:r>
          </w:p>
        </w:tc>
        <w:tc>
          <w:tcPr>
            <w:tcW w:w="1984" w:type="dxa"/>
            <w:vAlign w:val="center"/>
          </w:tcPr>
          <w:p w14:paraId="2B888D51" w14:textId="77777777" w:rsidR="00312171" w:rsidRPr="00F27721" w:rsidRDefault="00312171" w:rsidP="00F27721">
            <w:pPr>
              <w:jc w:val="center"/>
              <w:rPr>
                <w:sz w:val="20"/>
                <w:szCs w:val="20"/>
              </w:rPr>
            </w:pPr>
          </w:p>
        </w:tc>
      </w:tr>
    </w:tbl>
    <w:p w14:paraId="54FDFA71"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3E403F" w:rsidRPr="00B41ECB" w14:paraId="2E3EC8F8" w14:textId="77777777" w:rsidTr="00F27721">
        <w:trPr>
          <w:trHeight w:val="312"/>
        </w:trPr>
        <w:tc>
          <w:tcPr>
            <w:tcW w:w="3208" w:type="dxa"/>
            <w:shd w:val="clear" w:color="auto" w:fill="FFF2CC"/>
            <w:vAlign w:val="center"/>
          </w:tcPr>
          <w:p w14:paraId="2E7DA35C" w14:textId="77777777" w:rsidR="00312171" w:rsidRPr="00F27721" w:rsidRDefault="00312171" w:rsidP="00F27721">
            <w:pPr>
              <w:jc w:val="center"/>
              <w:rPr>
                <w:b/>
                <w:sz w:val="20"/>
                <w:szCs w:val="20"/>
              </w:rPr>
            </w:pPr>
            <w:r w:rsidRPr="00F27721">
              <w:rPr>
                <w:b/>
                <w:sz w:val="20"/>
                <w:szCs w:val="20"/>
              </w:rPr>
              <w:t>Dersin Dili</w:t>
            </w:r>
          </w:p>
        </w:tc>
        <w:tc>
          <w:tcPr>
            <w:tcW w:w="3208" w:type="dxa"/>
            <w:shd w:val="clear" w:color="auto" w:fill="FFF2CC"/>
            <w:vAlign w:val="center"/>
          </w:tcPr>
          <w:p w14:paraId="24F0BFE3"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Seviyesi</w:t>
            </w:r>
          </w:p>
        </w:tc>
        <w:tc>
          <w:tcPr>
            <w:tcW w:w="3208" w:type="dxa"/>
            <w:shd w:val="clear" w:color="auto" w:fill="FFF2CC"/>
            <w:vAlign w:val="center"/>
          </w:tcPr>
          <w:p w14:paraId="42FE3B89"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Türü</w:t>
            </w:r>
          </w:p>
        </w:tc>
      </w:tr>
      <w:tr w:rsidR="003E403F" w:rsidRPr="00B41ECB" w14:paraId="04F5926C" w14:textId="77777777" w:rsidTr="00F27721">
        <w:trPr>
          <w:trHeight w:val="397"/>
        </w:trPr>
        <w:tc>
          <w:tcPr>
            <w:tcW w:w="3208" w:type="dxa"/>
            <w:vAlign w:val="center"/>
          </w:tcPr>
          <w:p w14:paraId="39B08F89" w14:textId="1E43C6CF" w:rsidR="00312171" w:rsidRPr="00F27721" w:rsidRDefault="00312171" w:rsidP="00F27721">
            <w:pPr>
              <w:jc w:val="center"/>
              <w:rPr>
                <w:sz w:val="20"/>
                <w:szCs w:val="20"/>
              </w:rPr>
            </w:pPr>
            <w:r w:rsidRPr="00F27721">
              <w:rPr>
                <w:sz w:val="20"/>
                <w:szCs w:val="20"/>
              </w:rPr>
              <w:t>Türkçe</w:t>
            </w:r>
          </w:p>
        </w:tc>
        <w:tc>
          <w:tcPr>
            <w:tcW w:w="3208" w:type="dxa"/>
            <w:vAlign w:val="center"/>
          </w:tcPr>
          <w:p w14:paraId="457F5283" w14:textId="5930F0F7" w:rsidR="00312171" w:rsidRPr="00F27721" w:rsidRDefault="00312171" w:rsidP="00F27721">
            <w:pPr>
              <w:jc w:val="center"/>
              <w:rPr>
                <w:sz w:val="20"/>
                <w:szCs w:val="20"/>
              </w:rPr>
            </w:pPr>
            <w:r w:rsidRPr="00F27721">
              <w:rPr>
                <w:sz w:val="20"/>
                <w:szCs w:val="20"/>
              </w:rPr>
              <w:t>Lisans</w:t>
            </w:r>
          </w:p>
        </w:tc>
        <w:tc>
          <w:tcPr>
            <w:tcW w:w="3208" w:type="dxa"/>
            <w:vAlign w:val="center"/>
          </w:tcPr>
          <w:p w14:paraId="408D39F7" w14:textId="00E2437D" w:rsidR="00312171" w:rsidRPr="00F27721" w:rsidRDefault="00312171" w:rsidP="00F27721">
            <w:pPr>
              <w:jc w:val="center"/>
              <w:rPr>
                <w:sz w:val="20"/>
                <w:szCs w:val="20"/>
              </w:rPr>
            </w:pPr>
            <w:r w:rsidRPr="00F27721">
              <w:rPr>
                <w:sz w:val="20"/>
                <w:szCs w:val="20"/>
              </w:rPr>
              <w:t>Zorunlu</w:t>
            </w:r>
          </w:p>
        </w:tc>
      </w:tr>
    </w:tbl>
    <w:p w14:paraId="5BFEFCF8" w14:textId="77777777" w:rsidR="00312171" w:rsidRPr="00137927" w:rsidRDefault="00312171" w:rsidP="00924B72">
      <w:pPr>
        <w:rPr>
          <w:sz w:val="10"/>
          <w:szCs w:val="10"/>
        </w:rPr>
      </w:pPr>
    </w:p>
    <w:p w14:paraId="603B97B9" w14:textId="77777777" w:rsidR="00312171" w:rsidRPr="00137927" w:rsidRDefault="00312171" w:rsidP="008516E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B41ECB" w14:paraId="6CC7585A" w14:textId="77777777" w:rsidTr="00F27721">
        <w:trPr>
          <w:trHeight w:val="421"/>
        </w:trPr>
        <w:tc>
          <w:tcPr>
            <w:tcW w:w="2112" w:type="dxa"/>
            <w:shd w:val="clear" w:color="auto" w:fill="FFF2CC"/>
            <w:vAlign w:val="center"/>
          </w:tcPr>
          <w:p w14:paraId="6938880B" w14:textId="77777777" w:rsidR="00312171" w:rsidRPr="00F27721" w:rsidRDefault="00312171" w:rsidP="008516E9">
            <w:pPr>
              <w:rPr>
                <w:b/>
                <w:sz w:val="20"/>
                <w:szCs w:val="20"/>
              </w:rPr>
            </w:pPr>
            <w:r w:rsidRPr="00F27721">
              <w:rPr>
                <w:b/>
                <w:sz w:val="20"/>
                <w:szCs w:val="20"/>
              </w:rPr>
              <w:t>Önkoşul Dersleri</w:t>
            </w:r>
          </w:p>
        </w:tc>
        <w:tc>
          <w:tcPr>
            <w:tcW w:w="7512" w:type="dxa"/>
            <w:shd w:val="clear" w:color="auto" w:fill="FFFFFF"/>
            <w:vAlign w:val="center"/>
          </w:tcPr>
          <w:p w14:paraId="38C80728" w14:textId="77777777" w:rsidR="00312171" w:rsidRPr="00F27721" w:rsidRDefault="00312171" w:rsidP="00231BE0">
            <w:pPr>
              <w:rPr>
                <w:sz w:val="20"/>
                <w:szCs w:val="20"/>
              </w:rPr>
            </w:pPr>
          </w:p>
        </w:tc>
      </w:tr>
      <w:tr w:rsidR="008516E9" w:rsidRPr="00B41ECB" w14:paraId="32323685" w14:textId="77777777" w:rsidTr="00F27721">
        <w:trPr>
          <w:trHeight w:val="1012"/>
        </w:trPr>
        <w:tc>
          <w:tcPr>
            <w:tcW w:w="2112" w:type="dxa"/>
            <w:shd w:val="clear" w:color="auto" w:fill="FFF2CC"/>
            <w:vAlign w:val="center"/>
          </w:tcPr>
          <w:p w14:paraId="36957832" w14:textId="77777777" w:rsidR="00312171" w:rsidRPr="00F27721" w:rsidRDefault="00312171" w:rsidP="008516E9">
            <w:pPr>
              <w:rPr>
                <w:b/>
                <w:sz w:val="20"/>
                <w:szCs w:val="20"/>
              </w:rPr>
            </w:pPr>
            <w:r w:rsidRPr="00F27721">
              <w:rPr>
                <w:b/>
                <w:sz w:val="20"/>
                <w:szCs w:val="20"/>
              </w:rPr>
              <w:t>Dersin Amacı</w:t>
            </w:r>
          </w:p>
        </w:tc>
        <w:tc>
          <w:tcPr>
            <w:tcW w:w="7512" w:type="dxa"/>
            <w:shd w:val="clear" w:color="auto" w:fill="FFFFFF"/>
            <w:vAlign w:val="center"/>
          </w:tcPr>
          <w:p w14:paraId="1F30E79D" w14:textId="77777777" w:rsidR="00312171" w:rsidRPr="00F27721" w:rsidRDefault="00312171" w:rsidP="00F27721">
            <w:pPr>
              <w:jc w:val="both"/>
              <w:rPr>
                <w:sz w:val="20"/>
                <w:szCs w:val="20"/>
              </w:rPr>
            </w:pPr>
            <w:r w:rsidRPr="00F27721">
              <w:rPr>
                <w:bCs/>
                <w:color w:val="000000"/>
                <w:sz w:val="20"/>
                <w:szCs w:val="20"/>
              </w:rPr>
              <w:t>Türkçenin gelişimi ve bugünkü durumu hakkında öğrencileri bilgilendirerek Türkçenin zenginliğini göstermek, ulusal bir dil bilinci kazandırmak, Türkçeyi doğru şekilde konuşup yazabilmeyi sağlamak. Dünyadaki büyük dillerle Türk dilini karşılaştırmak. Büyük dillerin dil politikaları ile Türk dili dil politikasını karşılaştırmak. Konuşma eğitimi vermek.</w:t>
            </w:r>
          </w:p>
        </w:tc>
      </w:tr>
      <w:tr w:rsidR="008516E9" w:rsidRPr="00B41ECB" w14:paraId="7A1A6D2F" w14:textId="77777777" w:rsidTr="00F27721">
        <w:trPr>
          <w:trHeight w:val="984"/>
        </w:trPr>
        <w:tc>
          <w:tcPr>
            <w:tcW w:w="2112" w:type="dxa"/>
            <w:shd w:val="clear" w:color="auto" w:fill="FFF2CC"/>
            <w:vAlign w:val="center"/>
          </w:tcPr>
          <w:p w14:paraId="4B6266E8" w14:textId="77777777" w:rsidR="00312171" w:rsidRPr="00F27721" w:rsidRDefault="00312171" w:rsidP="008516E9">
            <w:pPr>
              <w:rPr>
                <w:b/>
                <w:sz w:val="20"/>
                <w:szCs w:val="20"/>
              </w:rPr>
            </w:pPr>
            <w:r w:rsidRPr="00F27721">
              <w:rPr>
                <w:b/>
                <w:sz w:val="20"/>
                <w:szCs w:val="20"/>
              </w:rPr>
              <w:t>Dersin Kısa İçeriği</w:t>
            </w:r>
          </w:p>
        </w:tc>
        <w:tc>
          <w:tcPr>
            <w:tcW w:w="7512" w:type="dxa"/>
            <w:shd w:val="clear" w:color="auto" w:fill="FFFFFF"/>
            <w:vAlign w:val="center"/>
          </w:tcPr>
          <w:p w14:paraId="19129CEA" w14:textId="77777777" w:rsidR="00312171" w:rsidRPr="00F27721" w:rsidRDefault="00312171" w:rsidP="00F27721">
            <w:pPr>
              <w:jc w:val="both"/>
              <w:rPr>
                <w:sz w:val="20"/>
                <w:szCs w:val="20"/>
              </w:rPr>
            </w:pPr>
            <w:r w:rsidRPr="00F27721">
              <w:rPr>
                <w:color w:val="000000"/>
                <w:sz w:val="20"/>
                <w:szCs w:val="20"/>
              </w:rPr>
              <w:t>Dilin tanımı, özellikleri; yeryüzündeki diller ve Türkçenin dünya dilleri arasındaki yeri; Türk dilinin tarihî gelişimi ve Batı Türkçesinin gelişimi; Atatürk ün Türk dili ile ilgili çalışmaları ve görüşleri; ses bilgisi; yazım kuralları ve noktalama; dil politikaları.</w:t>
            </w:r>
          </w:p>
        </w:tc>
      </w:tr>
    </w:tbl>
    <w:p w14:paraId="62DB9C68" w14:textId="77777777" w:rsidR="00312171" w:rsidRPr="00137927" w:rsidRDefault="00312171" w:rsidP="00AA1F0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B41ECB" w14:paraId="2CA7BD8F" w14:textId="77777777" w:rsidTr="00F27721">
        <w:trPr>
          <w:trHeight w:val="312"/>
        </w:trPr>
        <w:tc>
          <w:tcPr>
            <w:tcW w:w="5372" w:type="dxa"/>
            <w:gridSpan w:val="2"/>
            <w:shd w:val="clear" w:color="auto" w:fill="FFF2CC"/>
            <w:vAlign w:val="center"/>
          </w:tcPr>
          <w:p w14:paraId="1E0C370C" w14:textId="77777777" w:rsidR="00312171" w:rsidRPr="00F27721" w:rsidRDefault="00312171" w:rsidP="00F27721">
            <w:pPr>
              <w:jc w:val="center"/>
              <w:rPr>
                <w:b/>
                <w:sz w:val="20"/>
                <w:szCs w:val="20"/>
              </w:rPr>
            </w:pPr>
            <w:r w:rsidRPr="00F27721">
              <w:rPr>
                <w:b/>
                <w:sz w:val="20"/>
                <w:szCs w:val="20"/>
              </w:rPr>
              <w:t>Dersin Öğrenim Çıktıları</w:t>
            </w:r>
          </w:p>
        </w:tc>
        <w:tc>
          <w:tcPr>
            <w:tcW w:w="1417" w:type="dxa"/>
            <w:shd w:val="clear" w:color="auto" w:fill="FFF2CC"/>
            <w:vAlign w:val="center"/>
          </w:tcPr>
          <w:p w14:paraId="55A88519" w14:textId="77777777" w:rsidR="00312171" w:rsidRPr="00F27721" w:rsidRDefault="00312171" w:rsidP="00F27721">
            <w:pPr>
              <w:jc w:val="center"/>
              <w:rPr>
                <w:b/>
                <w:sz w:val="20"/>
                <w:szCs w:val="20"/>
              </w:rPr>
            </w:pPr>
            <w:r w:rsidRPr="00F27721">
              <w:rPr>
                <w:b/>
                <w:sz w:val="20"/>
                <w:szCs w:val="20"/>
              </w:rPr>
              <w:t>Katkı Sağladığı PÇ/PÇ’ler</w:t>
            </w:r>
          </w:p>
        </w:tc>
        <w:tc>
          <w:tcPr>
            <w:tcW w:w="1417" w:type="dxa"/>
            <w:shd w:val="clear" w:color="auto" w:fill="FFF2CC"/>
            <w:vAlign w:val="center"/>
          </w:tcPr>
          <w:p w14:paraId="3D0703B2" w14:textId="77777777" w:rsidR="00312171" w:rsidRPr="00F27721" w:rsidRDefault="00312171" w:rsidP="00F27721">
            <w:pPr>
              <w:jc w:val="center"/>
              <w:rPr>
                <w:b/>
                <w:sz w:val="20"/>
                <w:szCs w:val="20"/>
              </w:rPr>
            </w:pPr>
            <w:r w:rsidRPr="00F27721">
              <w:rPr>
                <w:b/>
                <w:sz w:val="20"/>
                <w:szCs w:val="20"/>
              </w:rPr>
              <w:t>Öğretim Yöntemleri *</w:t>
            </w:r>
          </w:p>
        </w:tc>
        <w:tc>
          <w:tcPr>
            <w:tcW w:w="1418" w:type="dxa"/>
            <w:shd w:val="clear" w:color="auto" w:fill="FFF2CC"/>
            <w:vAlign w:val="center"/>
          </w:tcPr>
          <w:p w14:paraId="5125A7EB" w14:textId="77777777" w:rsidR="00312171" w:rsidRPr="00F27721" w:rsidRDefault="00312171" w:rsidP="00F27721">
            <w:pPr>
              <w:jc w:val="center"/>
              <w:rPr>
                <w:b/>
                <w:sz w:val="20"/>
                <w:szCs w:val="20"/>
              </w:rPr>
            </w:pPr>
            <w:r w:rsidRPr="00F27721">
              <w:rPr>
                <w:b/>
                <w:sz w:val="20"/>
                <w:szCs w:val="20"/>
              </w:rPr>
              <w:t>Ölçme Yöntemleri **</w:t>
            </w:r>
          </w:p>
        </w:tc>
      </w:tr>
      <w:tr w:rsidR="00C94044" w:rsidRPr="00B41ECB" w14:paraId="48A3CC4D"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3A1FF2F6" w14:textId="77777777" w:rsidR="004F67A6" w:rsidRPr="00F27721" w:rsidRDefault="00312171" w:rsidP="00F27721">
            <w:pPr>
              <w:jc w:val="right"/>
              <w:rPr>
                <w:b/>
                <w:sz w:val="20"/>
                <w:szCs w:val="20"/>
              </w:rPr>
            </w:pPr>
            <w:r w:rsidRPr="00F27721">
              <w:rPr>
                <w:b/>
                <w:sz w:val="20"/>
                <w:szCs w:val="20"/>
              </w:rPr>
              <w:t>1</w:t>
            </w:r>
          </w:p>
        </w:tc>
        <w:tc>
          <w:tcPr>
            <w:tcW w:w="4955" w:type="dxa"/>
            <w:tcBorders>
              <w:left w:val="nil"/>
            </w:tcBorders>
            <w:shd w:val="clear" w:color="auto" w:fill="FFFFFF"/>
            <w:vAlign w:val="center"/>
          </w:tcPr>
          <w:p w14:paraId="76B8A34D" w14:textId="77777777" w:rsidR="004F67A6" w:rsidRPr="00F27721" w:rsidRDefault="00312171" w:rsidP="00F27721">
            <w:pPr>
              <w:shd w:val="clear" w:color="auto" w:fill="FFFFFF"/>
              <w:jc w:val="both"/>
              <w:textAlignment w:val="baseline"/>
              <w:rPr>
                <w:color w:val="000000"/>
                <w:sz w:val="20"/>
                <w:szCs w:val="20"/>
              </w:rPr>
            </w:pPr>
            <w:r w:rsidRPr="00F27721">
              <w:rPr>
                <w:sz w:val="20"/>
                <w:szCs w:val="20"/>
              </w:rPr>
              <w:t>Öğrenci yeryüzündeki dil ailelerini ve Türkçenin dünya dilleri arasındaki yerini açıklar.</w:t>
            </w:r>
          </w:p>
        </w:tc>
        <w:tc>
          <w:tcPr>
            <w:tcW w:w="1417" w:type="dxa"/>
            <w:tcBorders>
              <w:left w:val="nil"/>
            </w:tcBorders>
            <w:shd w:val="clear" w:color="auto" w:fill="FFFFFF"/>
            <w:vAlign w:val="center"/>
          </w:tcPr>
          <w:p w14:paraId="245DBC4E" w14:textId="77777777" w:rsidR="004F67A6" w:rsidRPr="00F27721" w:rsidRDefault="00312171" w:rsidP="00F27721">
            <w:pPr>
              <w:jc w:val="center"/>
              <w:rPr>
                <w:sz w:val="20"/>
                <w:szCs w:val="20"/>
              </w:rPr>
            </w:pPr>
            <w:r w:rsidRPr="00F27721">
              <w:rPr>
                <w:sz w:val="20"/>
                <w:szCs w:val="20"/>
              </w:rPr>
              <w:t>7,8</w:t>
            </w:r>
          </w:p>
        </w:tc>
        <w:tc>
          <w:tcPr>
            <w:tcW w:w="1417" w:type="dxa"/>
            <w:shd w:val="clear" w:color="auto" w:fill="FFFFFF"/>
          </w:tcPr>
          <w:p w14:paraId="3B0DD56D" w14:textId="77777777" w:rsidR="004F67A6" w:rsidRPr="00F27721" w:rsidRDefault="00312171" w:rsidP="00F27721">
            <w:pPr>
              <w:jc w:val="center"/>
              <w:rPr>
                <w:sz w:val="20"/>
                <w:szCs w:val="20"/>
              </w:rPr>
            </w:pPr>
            <w:r w:rsidRPr="00501FE9">
              <w:t>1</w:t>
            </w:r>
          </w:p>
        </w:tc>
        <w:tc>
          <w:tcPr>
            <w:tcW w:w="1418" w:type="dxa"/>
            <w:shd w:val="clear" w:color="auto" w:fill="FFFFFF"/>
            <w:vAlign w:val="center"/>
          </w:tcPr>
          <w:p w14:paraId="1CC18F51" w14:textId="77777777" w:rsidR="004F67A6" w:rsidRPr="00F27721" w:rsidRDefault="00312171" w:rsidP="00F27721">
            <w:pPr>
              <w:jc w:val="center"/>
              <w:rPr>
                <w:sz w:val="20"/>
                <w:szCs w:val="20"/>
              </w:rPr>
            </w:pPr>
            <w:r w:rsidRPr="00F27721">
              <w:rPr>
                <w:sz w:val="20"/>
                <w:szCs w:val="20"/>
              </w:rPr>
              <w:t>A</w:t>
            </w:r>
          </w:p>
        </w:tc>
      </w:tr>
      <w:tr w:rsidR="00C94044" w:rsidRPr="00B41ECB" w14:paraId="337874C0"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4EE17073" w14:textId="77777777" w:rsidR="004F67A6" w:rsidRPr="00F27721" w:rsidRDefault="00312171" w:rsidP="00F27721">
            <w:pPr>
              <w:jc w:val="right"/>
              <w:rPr>
                <w:b/>
                <w:sz w:val="20"/>
                <w:szCs w:val="20"/>
              </w:rPr>
            </w:pPr>
            <w:r w:rsidRPr="00F27721">
              <w:rPr>
                <w:b/>
                <w:sz w:val="20"/>
                <w:szCs w:val="20"/>
              </w:rPr>
              <w:t>2</w:t>
            </w:r>
          </w:p>
        </w:tc>
        <w:tc>
          <w:tcPr>
            <w:tcW w:w="4955" w:type="dxa"/>
            <w:tcBorders>
              <w:left w:val="nil"/>
            </w:tcBorders>
            <w:shd w:val="clear" w:color="auto" w:fill="FFFFFF"/>
            <w:vAlign w:val="center"/>
          </w:tcPr>
          <w:p w14:paraId="39A3DABF" w14:textId="77777777" w:rsidR="004F67A6" w:rsidRPr="00F27721" w:rsidRDefault="00312171" w:rsidP="00C94044">
            <w:pPr>
              <w:rPr>
                <w:sz w:val="20"/>
                <w:szCs w:val="20"/>
              </w:rPr>
            </w:pPr>
            <w:r w:rsidRPr="00F27721">
              <w:rPr>
                <w:sz w:val="20"/>
                <w:szCs w:val="20"/>
              </w:rPr>
              <w:t>Türkçenin kurallarını tanımlar.</w:t>
            </w:r>
          </w:p>
        </w:tc>
        <w:tc>
          <w:tcPr>
            <w:tcW w:w="1417" w:type="dxa"/>
            <w:tcBorders>
              <w:left w:val="nil"/>
            </w:tcBorders>
            <w:shd w:val="clear" w:color="auto" w:fill="FFFFFF"/>
            <w:vAlign w:val="center"/>
          </w:tcPr>
          <w:p w14:paraId="5E0BAB99" w14:textId="77777777" w:rsidR="004F67A6" w:rsidRPr="00F27721" w:rsidRDefault="00312171" w:rsidP="00F27721">
            <w:pPr>
              <w:jc w:val="center"/>
              <w:rPr>
                <w:sz w:val="20"/>
                <w:szCs w:val="20"/>
              </w:rPr>
            </w:pPr>
            <w:r w:rsidRPr="00F27721">
              <w:rPr>
                <w:sz w:val="20"/>
                <w:szCs w:val="20"/>
              </w:rPr>
              <w:t>7</w:t>
            </w:r>
          </w:p>
        </w:tc>
        <w:tc>
          <w:tcPr>
            <w:tcW w:w="1417" w:type="dxa"/>
            <w:shd w:val="clear" w:color="auto" w:fill="FFFFFF"/>
          </w:tcPr>
          <w:p w14:paraId="00C3011A" w14:textId="77777777" w:rsidR="004F67A6" w:rsidRPr="002F4E8A" w:rsidRDefault="00312171" w:rsidP="00F27721">
            <w:pPr>
              <w:jc w:val="center"/>
            </w:pPr>
            <w:r w:rsidRPr="00501FE9">
              <w:t>1, 5</w:t>
            </w:r>
          </w:p>
        </w:tc>
        <w:tc>
          <w:tcPr>
            <w:tcW w:w="1418" w:type="dxa"/>
            <w:shd w:val="clear" w:color="auto" w:fill="FFFFFF"/>
          </w:tcPr>
          <w:p w14:paraId="540DE0DE" w14:textId="77777777" w:rsidR="004F67A6" w:rsidRPr="00F27721" w:rsidRDefault="00312171" w:rsidP="00F27721">
            <w:pPr>
              <w:jc w:val="center"/>
              <w:rPr>
                <w:sz w:val="20"/>
                <w:szCs w:val="20"/>
              </w:rPr>
            </w:pPr>
            <w:r w:rsidRPr="00F27721">
              <w:rPr>
                <w:sz w:val="20"/>
                <w:szCs w:val="20"/>
              </w:rPr>
              <w:t>A</w:t>
            </w:r>
          </w:p>
        </w:tc>
      </w:tr>
      <w:tr w:rsidR="00C94044" w:rsidRPr="00B41ECB" w14:paraId="30E25B10"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F23AF5C" w14:textId="77777777" w:rsidR="004F67A6" w:rsidRPr="00F27721" w:rsidRDefault="00312171" w:rsidP="00F27721">
            <w:pPr>
              <w:jc w:val="right"/>
              <w:rPr>
                <w:b/>
                <w:sz w:val="20"/>
                <w:szCs w:val="20"/>
              </w:rPr>
            </w:pPr>
            <w:r w:rsidRPr="00F27721">
              <w:rPr>
                <w:b/>
                <w:sz w:val="20"/>
                <w:szCs w:val="20"/>
              </w:rPr>
              <w:t>3</w:t>
            </w:r>
          </w:p>
        </w:tc>
        <w:tc>
          <w:tcPr>
            <w:tcW w:w="4955" w:type="dxa"/>
            <w:tcBorders>
              <w:left w:val="nil"/>
            </w:tcBorders>
            <w:shd w:val="clear" w:color="auto" w:fill="FFFFFF"/>
            <w:vAlign w:val="center"/>
          </w:tcPr>
          <w:p w14:paraId="070B2C73" w14:textId="77777777" w:rsidR="004F67A6" w:rsidRPr="00F27721" w:rsidRDefault="00312171" w:rsidP="00F27721">
            <w:pPr>
              <w:shd w:val="clear" w:color="auto" w:fill="FAFAFA"/>
              <w:jc w:val="both"/>
              <w:textAlignment w:val="baseline"/>
              <w:rPr>
                <w:color w:val="FF0000"/>
                <w:sz w:val="20"/>
                <w:szCs w:val="20"/>
              </w:rPr>
            </w:pPr>
            <w:r w:rsidRPr="00F27721">
              <w:rPr>
                <w:sz w:val="20"/>
                <w:szCs w:val="20"/>
              </w:rPr>
              <w:t>Ses olaylarını fark eder.</w:t>
            </w:r>
          </w:p>
        </w:tc>
        <w:tc>
          <w:tcPr>
            <w:tcW w:w="1417" w:type="dxa"/>
            <w:tcBorders>
              <w:left w:val="nil"/>
            </w:tcBorders>
            <w:shd w:val="clear" w:color="auto" w:fill="FFFFFF"/>
          </w:tcPr>
          <w:p w14:paraId="52B4EAF4" w14:textId="77777777" w:rsidR="004F67A6" w:rsidRPr="00F27721" w:rsidRDefault="00312171" w:rsidP="00F27721">
            <w:pPr>
              <w:jc w:val="center"/>
              <w:rPr>
                <w:sz w:val="20"/>
                <w:szCs w:val="20"/>
              </w:rPr>
            </w:pPr>
            <w:r w:rsidRPr="00F27721">
              <w:rPr>
                <w:sz w:val="20"/>
                <w:szCs w:val="20"/>
              </w:rPr>
              <w:t>7</w:t>
            </w:r>
          </w:p>
        </w:tc>
        <w:tc>
          <w:tcPr>
            <w:tcW w:w="1417" w:type="dxa"/>
            <w:shd w:val="clear" w:color="auto" w:fill="FFFFFF"/>
          </w:tcPr>
          <w:p w14:paraId="01A66ECE" w14:textId="77777777" w:rsidR="004F67A6" w:rsidRDefault="00312171" w:rsidP="00F27721">
            <w:pPr>
              <w:jc w:val="center"/>
            </w:pPr>
            <w:r w:rsidRPr="00501FE9">
              <w:t>1, 5, 11</w:t>
            </w:r>
          </w:p>
        </w:tc>
        <w:tc>
          <w:tcPr>
            <w:tcW w:w="1418" w:type="dxa"/>
            <w:shd w:val="clear" w:color="auto" w:fill="FFFFFF"/>
          </w:tcPr>
          <w:p w14:paraId="68F59858" w14:textId="77777777" w:rsidR="004F67A6" w:rsidRPr="00F27721" w:rsidRDefault="00312171" w:rsidP="00F27721">
            <w:pPr>
              <w:jc w:val="center"/>
              <w:rPr>
                <w:sz w:val="20"/>
                <w:szCs w:val="20"/>
              </w:rPr>
            </w:pPr>
            <w:r w:rsidRPr="00F27721">
              <w:rPr>
                <w:sz w:val="20"/>
                <w:szCs w:val="20"/>
              </w:rPr>
              <w:t>A</w:t>
            </w:r>
          </w:p>
        </w:tc>
      </w:tr>
      <w:tr w:rsidR="00C94044" w:rsidRPr="00B41ECB" w14:paraId="3AA9E667"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76CC33C0" w14:textId="77777777" w:rsidR="004F67A6" w:rsidRPr="00F27721" w:rsidRDefault="00312171" w:rsidP="00F27721">
            <w:pPr>
              <w:jc w:val="right"/>
              <w:rPr>
                <w:b/>
                <w:sz w:val="20"/>
                <w:szCs w:val="20"/>
              </w:rPr>
            </w:pPr>
            <w:r w:rsidRPr="00F27721">
              <w:rPr>
                <w:b/>
                <w:sz w:val="20"/>
                <w:szCs w:val="20"/>
              </w:rPr>
              <w:t>4</w:t>
            </w:r>
          </w:p>
        </w:tc>
        <w:tc>
          <w:tcPr>
            <w:tcW w:w="4955" w:type="dxa"/>
            <w:tcBorders>
              <w:left w:val="nil"/>
            </w:tcBorders>
            <w:shd w:val="clear" w:color="auto" w:fill="FFFFFF"/>
            <w:vAlign w:val="center"/>
          </w:tcPr>
          <w:p w14:paraId="12EA3CC5" w14:textId="77777777" w:rsidR="004F67A6" w:rsidRPr="00F27721" w:rsidRDefault="00312171" w:rsidP="00C94044">
            <w:pPr>
              <w:pStyle w:val="Default"/>
              <w:rPr>
                <w:sz w:val="20"/>
                <w:szCs w:val="20"/>
              </w:rPr>
            </w:pPr>
            <w:r w:rsidRPr="00F27721">
              <w:rPr>
                <w:sz w:val="20"/>
                <w:szCs w:val="20"/>
              </w:rPr>
              <w:t>Yazım kurallarını uygular.</w:t>
            </w:r>
          </w:p>
        </w:tc>
        <w:tc>
          <w:tcPr>
            <w:tcW w:w="1417" w:type="dxa"/>
            <w:tcBorders>
              <w:left w:val="nil"/>
            </w:tcBorders>
            <w:shd w:val="clear" w:color="auto" w:fill="FFFFFF"/>
          </w:tcPr>
          <w:p w14:paraId="3F2A1A52" w14:textId="77777777" w:rsidR="004F67A6" w:rsidRPr="00F27721" w:rsidRDefault="00312171" w:rsidP="00F27721">
            <w:pPr>
              <w:jc w:val="center"/>
              <w:rPr>
                <w:sz w:val="20"/>
                <w:szCs w:val="20"/>
              </w:rPr>
            </w:pPr>
            <w:r w:rsidRPr="00F27721">
              <w:rPr>
                <w:sz w:val="20"/>
                <w:szCs w:val="20"/>
              </w:rPr>
              <w:t>7</w:t>
            </w:r>
          </w:p>
        </w:tc>
        <w:tc>
          <w:tcPr>
            <w:tcW w:w="1417" w:type="dxa"/>
            <w:shd w:val="clear" w:color="auto" w:fill="FFFFFF"/>
          </w:tcPr>
          <w:p w14:paraId="4D40A3F0" w14:textId="77777777" w:rsidR="004F67A6" w:rsidRDefault="00312171" w:rsidP="00F27721">
            <w:pPr>
              <w:jc w:val="center"/>
            </w:pPr>
            <w:r w:rsidRPr="00501FE9">
              <w:t>5, 6</w:t>
            </w:r>
          </w:p>
        </w:tc>
        <w:tc>
          <w:tcPr>
            <w:tcW w:w="1418" w:type="dxa"/>
            <w:shd w:val="clear" w:color="auto" w:fill="FFFFFF"/>
          </w:tcPr>
          <w:p w14:paraId="43DE1A75" w14:textId="77777777" w:rsidR="004F67A6" w:rsidRPr="00F27721" w:rsidRDefault="00312171" w:rsidP="00F27721">
            <w:pPr>
              <w:jc w:val="center"/>
              <w:rPr>
                <w:sz w:val="20"/>
                <w:szCs w:val="20"/>
              </w:rPr>
            </w:pPr>
            <w:r w:rsidRPr="00F27721">
              <w:rPr>
                <w:sz w:val="20"/>
                <w:szCs w:val="20"/>
              </w:rPr>
              <w:t>A</w:t>
            </w:r>
          </w:p>
        </w:tc>
      </w:tr>
      <w:tr w:rsidR="00C94044" w:rsidRPr="00B41ECB" w14:paraId="33312A11"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2F8C67A" w14:textId="77777777" w:rsidR="004F67A6" w:rsidRPr="00F27721" w:rsidRDefault="00312171" w:rsidP="00F27721">
            <w:pPr>
              <w:jc w:val="right"/>
              <w:rPr>
                <w:b/>
                <w:sz w:val="20"/>
                <w:szCs w:val="20"/>
              </w:rPr>
            </w:pPr>
            <w:r w:rsidRPr="00F27721">
              <w:rPr>
                <w:b/>
                <w:sz w:val="20"/>
                <w:szCs w:val="20"/>
              </w:rPr>
              <w:t>5</w:t>
            </w:r>
          </w:p>
        </w:tc>
        <w:tc>
          <w:tcPr>
            <w:tcW w:w="4955" w:type="dxa"/>
            <w:tcBorders>
              <w:left w:val="nil"/>
            </w:tcBorders>
            <w:shd w:val="clear" w:color="auto" w:fill="FFFFFF"/>
            <w:vAlign w:val="center"/>
          </w:tcPr>
          <w:p w14:paraId="3CE2ED9E" w14:textId="77777777" w:rsidR="004F67A6" w:rsidRPr="00F27721" w:rsidRDefault="00312171" w:rsidP="00C94044">
            <w:pPr>
              <w:rPr>
                <w:sz w:val="20"/>
                <w:szCs w:val="20"/>
              </w:rPr>
            </w:pPr>
            <w:r w:rsidRPr="00F27721">
              <w:rPr>
                <w:sz w:val="20"/>
                <w:szCs w:val="20"/>
              </w:rPr>
              <w:t xml:space="preserve">Yazılı ve sözlü kompozisyon oluşturur.  </w:t>
            </w:r>
          </w:p>
        </w:tc>
        <w:tc>
          <w:tcPr>
            <w:tcW w:w="1417" w:type="dxa"/>
            <w:tcBorders>
              <w:left w:val="nil"/>
            </w:tcBorders>
            <w:shd w:val="clear" w:color="auto" w:fill="FFFFFF"/>
          </w:tcPr>
          <w:p w14:paraId="68C2A22F" w14:textId="77777777" w:rsidR="004F67A6" w:rsidRPr="00F27721" w:rsidRDefault="00312171" w:rsidP="00F27721">
            <w:pPr>
              <w:jc w:val="center"/>
              <w:rPr>
                <w:sz w:val="20"/>
                <w:szCs w:val="20"/>
              </w:rPr>
            </w:pPr>
            <w:r w:rsidRPr="00F27721">
              <w:rPr>
                <w:sz w:val="20"/>
                <w:szCs w:val="20"/>
              </w:rPr>
              <w:t>7</w:t>
            </w:r>
          </w:p>
        </w:tc>
        <w:tc>
          <w:tcPr>
            <w:tcW w:w="1417" w:type="dxa"/>
            <w:shd w:val="clear" w:color="auto" w:fill="FFFFFF"/>
          </w:tcPr>
          <w:p w14:paraId="0DD4D279" w14:textId="77777777" w:rsidR="004F67A6" w:rsidRDefault="00312171" w:rsidP="00F27721">
            <w:pPr>
              <w:jc w:val="center"/>
            </w:pPr>
            <w:r w:rsidRPr="00501FE9">
              <w:t>6</w:t>
            </w:r>
          </w:p>
        </w:tc>
        <w:tc>
          <w:tcPr>
            <w:tcW w:w="1418" w:type="dxa"/>
            <w:shd w:val="clear" w:color="auto" w:fill="FFFFFF"/>
          </w:tcPr>
          <w:p w14:paraId="389B26ED" w14:textId="77777777" w:rsidR="004F67A6" w:rsidRPr="00F27721" w:rsidRDefault="00312171" w:rsidP="00F27721">
            <w:pPr>
              <w:jc w:val="center"/>
              <w:rPr>
                <w:sz w:val="20"/>
                <w:szCs w:val="20"/>
              </w:rPr>
            </w:pPr>
            <w:r w:rsidRPr="00F27721">
              <w:rPr>
                <w:sz w:val="20"/>
                <w:szCs w:val="20"/>
              </w:rPr>
              <w:t>A</w:t>
            </w:r>
          </w:p>
        </w:tc>
      </w:tr>
      <w:tr w:rsidR="00C94044" w:rsidRPr="00B41ECB" w14:paraId="550218A4"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00278B19" w14:textId="77777777" w:rsidR="004F67A6" w:rsidRPr="00F27721" w:rsidRDefault="00312171" w:rsidP="00F27721">
            <w:pPr>
              <w:jc w:val="right"/>
              <w:rPr>
                <w:b/>
                <w:sz w:val="20"/>
                <w:szCs w:val="20"/>
              </w:rPr>
            </w:pPr>
            <w:r w:rsidRPr="00F27721">
              <w:rPr>
                <w:b/>
                <w:sz w:val="20"/>
                <w:szCs w:val="20"/>
              </w:rPr>
              <w:t>6</w:t>
            </w:r>
          </w:p>
        </w:tc>
        <w:tc>
          <w:tcPr>
            <w:tcW w:w="4955" w:type="dxa"/>
            <w:tcBorders>
              <w:left w:val="nil"/>
            </w:tcBorders>
            <w:shd w:val="clear" w:color="auto" w:fill="FFFFFF"/>
            <w:vAlign w:val="center"/>
          </w:tcPr>
          <w:p w14:paraId="080FE50C" w14:textId="77777777" w:rsidR="004F67A6" w:rsidRPr="00F27721" w:rsidRDefault="00312171" w:rsidP="00C94044">
            <w:pPr>
              <w:rPr>
                <w:sz w:val="20"/>
                <w:szCs w:val="20"/>
              </w:rPr>
            </w:pPr>
            <w:r w:rsidRPr="00F27721">
              <w:rPr>
                <w:sz w:val="20"/>
                <w:szCs w:val="20"/>
              </w:rPr>
              <w:t>Türkçeyi doğru kullanır.</w:t>
            </w:r>
          </w:p>
        </w:tc>
        <w:tc>
          <w:tcPr>
            <w:tcW w:w="1417" w:type="dxa"/>
            <w:tcBorders>
              <w:left w:val="nil"/>
            </w:tcBorders>
            <w:shd w:val="clear" w:color="auto" w:fill="FFFFFF"/>
          </w:tcPr>
          <w:p w14:paraId="64D2C238" w14:textId="77777777" w:rsidR="004F67A6" w:rsidRPr="00F27721" w:rsidRDefault="00312171" w:rsidP="00F27721">
            <w:pPr>
              <w:jc w:val="center"/>
              <w:rPr>
                <w:sz w:val="20"/>
                <w:szCs w:val="20"/>
              </w:rPr>
            </w:pPr>
            <w:r w:rsidRPr="00F27721">
              <w:rPr>
                <w:sz w:val="20"/>
                <w:szCs w:val="20"/>
              </w:rPr>
              <w:t>7</w:t>
            </w:r>
          </w:p>
        </w:tc>
        <w:tc>
          <w:tcPr>
            <w:tcW w:w="1417" w:type="dxa"/>
            <w:shd w:val="clear" w:color="auto" w:fill="FFFFFF"/>
          </w:tcPr>
          <w:p w14:paraId="0471C3CB" w14:textId="77777777" w:rsidR="004F67A6" w:rsidRDefault="00312171" w:rsidP="00F27721">
            <w:pPr>
              <w:jc w:val="center"/>
            </w:pPr>
            <w:r w:rsidRPr="00501FE9">
              <w:t>6, 11</w:t>
            </w:r>
          </w:p>
        </w:tc>
        <w:tc>
          <w:tcPr>
            <w:tcW w:w="1418" w:type="dxa"/>
            <w:shd w:val="clear" w:color="auto" w:fill="FFFFFF"/>
          </w:tcPr>
          <w:p w14:paraId="1B70E4B1" w14:textId="77777777" w:rsidR="004F67A6" w:rsidRPr="00F27721" w:rsidRDefault="00312171" w:rsidP="00F27721">
            <w:pPr>
              <w:jc w:val="center"/>
              <w:rPr>
                <w:sz w:val="20"/>
                <w:szCs w:val="20"/>
              </w:rPr>
            </w:pPr>
            <w:r w:rsidRPr="00F27721">
              <w:rPr>
                <w:sz w:val="20"/>
                <w:szCs w:val="20"/>
              </w:rPr>
              <w:t>A</w:t>
            </w:r>
          </w:p>
        </w:tc>
      </w:tr>
      <w:tr w:rsidR="00651F63" w:rsidRPr="00B41ECB" w14:paraId="175BE714"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4C782A36" w14:textId="77777777" w:rsidR="00312171" w:rsidRPr="00F27721" w:rsidRDefault="00312171" w:rsidP="00F27721">
            <w:pPr>
              <w:jc w:val="right"/>
              <w:rPr>
                <w:b/>
                <w:sz w:val="20"/>
                <w:szCs w:val="20"/>
              </w:rPr>
            </w:pPr>
            <w:r w:rsidRPr="00F27721">
              <w:rPr>
                <w:b/>
                <w:sz w:val="20"/>
                <w:szCs w:val="20"/>
              </w:rPr>
              <w:t>7</w:t>
            </w:r>
          </w:p>
        </w:tc>
        <w:tc>
          <w:tcPr>
            <w:tcW w:w="4955" w:type="dxa"/>
            <w:tcBorders>
              <w:left w:val="nil"/>
            </w:tcBorders>
            <w:shd w:val="clear" w:color="auto" w:fill="FFFFFF"/>
            <w:vAlign w:val="center"/>
          </w:tcPr>
          <w:p w14:paraId="38F84344"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273965E4" w14:textId="77777777" w:rsidR="00312171" w:rsidRPr="00F27721" w:rsidRDefault="00312171" w:rsidP="00F27721">
            <w:pPr>
              <w:jc w:val="center"/>
              <w:rPr>
                <w:sz w:val="20"/>
                <w:szCs w:val="20"/>
              </w:rPr>
            </w:pPr>
          </w:p>
        </w:tc>
        <w:tc>
          <w:tcPr>
            <w:tcW w:w="1417" w:type="dxa"/>
            <w:shd w:val="clear" w:color="auto" w:fill="FFFFFF"/>
            <w:vAlign w:val="center"/>
          </w:tcPr>
          <w:p w14:paraId="60069BAA" w14:textId="77777777" w:rsidR="00312171" w:rsidRDefault="00312171" w:rsidP="00F27721">
            <w:pPr>
              <w:jc w:val="center"/>
            </w:pPr>
          </w:p>
        </w:tc>
        <w:tc>
          <w:tcPr>
            <w:tcW w:w="1418" w:type="dxa"/>
            <w:shd w:val="clear" w:color="auto" w:fill="FFFFFF"/>
            <w:vAlign w:val="center"/>
          </w:tcPr>
          <w:p w14:paraId="788EBFAA" w14:textId="77777777" w:rsidR="00312171" w:rsidRPr="00F27721" w:rsidRDefault="00312171" w:rsidP="00F27721">
            <w:pPr>
              <w:jc w:val="center"/>
              <w:rPr>
                <w:sz w:val="20"/>
                <w:szCs w:val="20"/>
              </w:rPr>
            </w:pPr>
          </w:p>
        </w:tc>
      </w:tr>
      <w:tr w:rsidR="00651F63" w:rsidRPr="00B41ECB" w14:paraId="5312D11F"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3BBCA995" w14:textId="77777777" w:rsidR="00312171" w:rsidRPr="00F27721" w:rsidRDefault="00312171" w:rsidP="00F27721">
            <w:pPr>
              <w:jc w:val="right"/>
              <w:rPr>
                <w:b/>
                <w:sz w:val="20"/>
                <w:szCs w:val="20"/>
              </w:rPr>
            </w:pPr>
            <w:r w:rsidRPr="00F27721">
              <w:rPr>
                <w:b/>
                <w:sz w:val="20"/>
                <w:szCs w:val="20"/>
              </w:rPr>
              <w:t>8</w:t>
            </w:r>
          </w:p>
        </w:tc>
        <w:tc>
          <w:tcPr>
            <w:tcW w:w="4955" w:type="dxa"/>
            <w:tcBorders>
              <w:left w:val="nil"/>
            </w:tcBorders>
            <w:shd w:val="clear" w:color="auto" w:fill="FFFFFF"/>
            <w:vAlign w:val="center"/>
          </w:tcPr>
          <w:p w14:paraId="4FC27F43"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739907C7" w14:textId="77777777" w:rsidR="00312171" w:rsidRPr="00F27721" w:rsidRDefault="00312171" w:rsidP="00F27721">
            <w:pPr>
              <w:jc w:val="center"/>
              <w:rPr>
                <w:sz w:val="20"/>
                <w:szCs w:val="20"/>
              </w:rPr>
            </w:pPr>
          </w:p>
        </w:tc>
        <w:tc>
          <w:tcPr>
            <w:tcW w:w="1417" w:type="dxa"/>
            <w:shd w:val="clear" w:color="auto" w:fill="FFFFFF"/>
            <w:vAlign w:val="center"/>
          </w:tcPr>
          <w:p w14:paraId="50CC4059" w14:textId="77777777" w:rsidR="00312171" w:rsidRDefault="00312171" w:rsidP="00F27721">
            <w:pPr>
              <w:jc w:val="center"/>
            </w:pPr>
          </w:p>
        </w:tc>
        <w:tc>
          <w:tcPr>
            <w:tcW w:w="1418" w:type="dxa"/>
            <w:shd w:val="clear" w:color="auto" w:fill="FFFFFF"/>
            <w:vAlign w:val="center"/>
          </w:tcPr>
          <w:p w14:paraId="46CD751E" w14:textId="77777777" w:rsidR="00312171" w:rsidRPr="00F27721" w:rsidRDefault="00312171" w:rsidP="00F27721">
            <w:pPr>
              <w:jc w:val="center"/>
              <w:rPr>
                <w:sz w:val="20"/>
                <w:szCs w:val="20"/>
              </w:rPr>
            </w:pPr>
          </w:p>
        </w:tc>
      </w:tr>
      <w:tr w:rsidR="00651F63" w:rsidRPr="00B41ECB" w14:paraId="0A7289F2"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13ED6835" w14:textId="77777777" w:rsidR="00312171" w:rsidRPr="00F27721" w:rsidRDefault="00312171" w:rsidP="00F27721">
            <w:pPr>
              <w:jc w:val="right"/>
              <w:rPr>
                <w:b/>
                <w:sz w:val="20"/>
                <w:szCs w:val="20"/>
              </w:rPr>
            </w:pPr>
            <w:r w:rsidRPr="00F27721">
              <w:rPr>
                <w:b/>
                <w:sz w:val="20"/>
                <w:szCs w:val="20"/>
              </w:rPr>
              <w:t>9</w:t>
            </w:r>
          </w:p>
        </w:tc>
        <w:tc>
          <w:tcPr>
            <w:tcW w:w="4955" w:type="dxa"/>
            <w:tcBorders>
              <w:left w:val="nil"/>
            </w:tcBorders>
            <w:shd w:val="clear" w:color="auto" w:fill="FFFFFF"/>
            <w:vAlign w:val="center"/>
          </w:tcPr>
          <w:p w14:paraId="15C379D8"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07261CFA" w14:textId="77777777" w:rsidR="00312171" w:rsidRPr="00F27721" w:rsidRDefault="00312171" w:rsidP="00F27721">
            <w:pPr>
              <w:jc w:val="center"/>
              <w:rPr>
                <w:sz w:val="20"/>
                <w:szCs w:val="20"/>
              </w:rPr>
            </w:pPr>
          </w:p>
        </w:tc>
        <w:tc>
          <w:tcPr>
            <w:tcW w:w="1417" w:type="dxa"/>
            <w:shd w:val="clear" w:color="auto" w:fill="FFFFFF"/>
            <w:vAlign w:val="center"/>
          </w:tcPr>
          <w:p w14:paraId="5C325D90" w14:textId="77777777" w:rsidR="00312171" w:rsidRPr="00F27721" w:rsidRDefault="00312171" w:rsidP="00F27721">
            <w:pPr>
              <w:jc w:val="center"/>
              <w:rPr>
                <w:sz w:val="20"/>
                <w:szCs w:val="20"/>
              </w:rPr>
            </w:pPr>
          </w:p>
        </w:tc>
        <w:tc>
          <w:tcPr>
            <w:tcW w:w="1418" w:type="dxa"/>
            <w:shd w:val="clear" w:color="auto" w:fill="FFFFFF"/>
            <w:vAlign w:val="center"/>
          </w:tcPr>
          <w:p w14:paraId="133C46BD" w14:textId="77777777" w:rsidR="00312171" w:rsidRPr="00F27721" w:rsidRDefault="00312171" w:rsidP="00F27721">
            <w:pPr>
              <w:jc w:val="center"/>
              <w:rPr>
                <w:sz w:val="20"/>
                <w:szCs w:val="20"/>
              </w:rPr>
            </w:pPr>
          </w:p>
        </w:tc>
      </w:tr>
      <w:tr w:rsidR="00651F63" w:rsidRPr="00B41ECB" w14:paraId="52223C9C" w14:textId="77777777" w:rsidTr="00F27721">
        <w:trPr>
          <w:trHeight w:val="465"/>
        </w:trPr>
        <w:tc>
          <w:tcPr>
            <w:tcW w:w="417" w:type="dxa"/>
            <w:tcBorders>
              <w:top w:val="single" w:sz="4" w:space="0" w:color="auto"/>
              <w:bottom w:val="single" w:sz="12" w:space="0" w:color="auto"/>
              <w:right w:val="nil"/>
            </w:tcBorders>
            <w:shd w:val="clear" w:color="auto" w:fill="FFFFFF"/>
            <w:vAlign w:val="center"/>
          </w:tcPr>
          <w:p w14:paraId="6722AEC0" w14:textId="77777777" w:rsidR="00312171" w:rsidRPr="00F27721" w:rsidRDefault="00312171" w:rsidP="00F27721">
            <w:pPr>
              <w:jc w:val="right"/>
              <w:rPr>
                <w:b/>
                <w:sz w:val="20"/>
                <w:szCs w:val="20"/>
              </w:rPr>
            </w:pPr>
            <w:r w:rsidRPr="00F27721">
              <w:rPr>
                <w:b/>
                <w:sz w:val="20"/>
                <w:szCs w:val="20"/>
              </w:rPr>
              <w:t>10</w:t>
            </w:r>
          </w:p>
        </w:tc>
        <w:tc>
          <w:tcPr>
            <w:tcW w:w="4955" w:type="dxa"/>
            <w:tcBorders>
              <w:left w:val="nil"/>
            </w:tcBorders>
            <w:shd w:val="clear" w:color="auto" w:fill="FFFFFF"/>
            <w:vAlign w:val="center"/>
          </w:tcPr>
          <w:p w14:paraId="3896F18A"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11BD034B" w14:textId="77777777" w:rsidR="00312171" w:rsidRPr="00F27721" w:rsidRDefault="00312171" w:rsidP="00F27721">
            <w:pPr>
              <w:jc w:val="center"/>
              <w:rPr>
                <w:sz w:val="20"/>
                <w:szCs w:val="20"/>
              </w:rPr>
            </w:pPr>
          </w:p>
        </w:tc>
        <w:tc>
          <w:tcPr>
            <w:tcW w:w="1417" w:type="dxa"/>
            <w:shd w:val="clear" w:color="auto" w:fill="FFFFFF"/>
            <w:vAlign w:val="center"/>
          </w:tcPr>
          <w:p w14:paraId="1B3404A7" w14:textId="77777777" w:rsidR="00312171" w:rsidRPr="00F27721" w:rsidRDefault="00312171" w:rsidP="00F27721">
            <w:pPr>
              <w:jc w:val="center"/>
              <w:rPr>
                <w:sz w:val="20"/>
                <w:szCs w:val="20"/>
              </w:rPr>
            </w:pPr>
          </w:p>
        </w:tc>
        <w:tc>
          <w:tcPr>
            <w:tcW w:w="1418" w:type="dxa"/>
            <w:shd w:val="clear" w:color="auto" w:fill="FFFFFF"/>
            <w:vAlign w:val="center"/>
          </w:tcPr>
          <w:p w14:paraId="35A33B2F" w14:textId="77777777" w:rsidR="00312171" w:rsidRPr="00F27721" w:rsidRDefault="00312171" w:rsidP="00F27721">
            <w:pPr>
              <w:jc w:val="center"/>
              <w:rPr>
                <w:sz w:val="20"/>
                <w:szCs w:val="20"/>
              </w:rPr>
            </w:pPr>
          </w:p>
        </w:tc>
      </w:tr>
    </w:tbl>
    <w:p w14:paraId="067C11E7" w14:textId="77777777" w:rsidR="00312171" w:rsidRPr="00137927" w:rsidRDefault="00312171" w:rsidP="009D328E">
      <w:pPr>
        <w:rPr>
          <w:sz w:val="20"/>
          <w:szCs w:val="20"/>
        </w:rPr>
      </w:pPr>
    </w:p>
    <w:p w14:paraId="60C78D9A" w14:textId="77777777" w:rsidR="00312171" w:rsidRDefault="00312171" w:rsidP="009D328E">
      <w:pPr>
        <w:rPr>
          <w:sz w:val="20"/>
          <w:szCs w:val="20"/>
        </w:rPr>
        <w:sectPr w:rsidR="00BD6EC0" w:rsidSect="00CA0228">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B41ECB" w14:paraId="1B9434BD" w14:textId="77777777" w:rsidTr="00F27721">
        <w:trPr>
          <w:trHeight w:val="567"/>
        </w:trPr>
        <w:tc>
          <w:tcPr>
            <w:tcW w:w="2112" w:type="dxa"/>
            <w:shd w:val="clear" w:color="auto" w:fill="FFF2CC"/>
            <w:vAlign w:val="center"/>
          </w:tcPr>
          <w:p w14:paraId="6290401C" w14:textId="77777777" w:rsidR="00312171" w:rsidRPr="00F27721" w:rsidRDefault="00312171" w:rsidP="00302726">
            <w:pPr>
              <w:rPr>
                <w:b/>
                <w:sz w:val="20"/>
                <w:szCs w:val="20"/>
              </w:rPr>
            </w:pPr>
            <w:r w:rsidRPr="00F27721">
              <w:rPr>
                <w:b/>
                <w:sz w:val="20"/>
                <w:szCs w:val="20"/>
              </w:rPr>
              <w:lastRenderedPageBreak/>
              <w:t>Temel Ders kitabı</w:t>
            </w:r>
          </w:p>
        </w:tc>
        <w:tc>
          <w:tcPr>
            <w:tcW w:w="7512" w:type="dxa"/>
            <w:shd w:val="clear" w:color="auto" w:fill="FFFFFF"/>
            <w:vAlign w:val="center"/>
          </w:tcPr>
          <w:p w14:paraId="52F852FA" w14:textId="77777777" w:rsidR="00312171" w:rsidRPr="00F27721" w:rsidRDefault="00312171" w:rsidP="005D197E">
            <w:pPr>
              <w:rPr>
                <w:sz w:val="20"/>
                <w:szCs w:val="20"/>
              </w:rPr>
            </w:pPr>
            <w:r w:rsidRPr="00F27721">
              <w:rPr>
                <w:b/>
                <w:i/>
                <w:iCs/>
                <w:sz w:val="20"/>
                <w:szCs w:val="20"/>
              </w:rPr>
              <w:t>Türk Dili I-II</w:t>
            </w:r>
            <w:r w:rsidRPr="00F27721">
              <w:rPr>
                <w:b/>
                <w:sz w:val="20"/>
                <w:szCs w:val="20"/>
              </w:rPr>
              <w:t>, ed. Ferruh Ağca, Eskişehir Osmangazi Üniversitesi Yayınları, 2018.</w:t>
            </w:r>
          </w:p>
        </w:tc>
      </w:tr>
      <w:tr w:rsidR="005E44D3" w:rsidRPr="00B41ECB" w14:paraId="75EDCF76" w14:textId="77777777" w:rsidTr="00F27721">
        <w:trPr>
          <w:trHeight w:val="843"/>
        </w:trPr>
        <w:tc>
          <w:tcPr>
            <w:tcW w:w="2112" w:type="dxa"/>
            <w:shd w:val="clear" w:color="auto" w:fill="FFF2CC"/>
            <w:vAlign w:val="center"/>
          </w:tcPr>
          <w:p w14:paraId="1FB7EA10" w14:textId="77777777" w:rsidR="00312171" w:rsidRPr="00F27721" w:rsidRDefault="00312171" w:rsidP="00302726">
            <w:pPr>
              <w:rPr>
                <w:b/>
                <w:sz w:val="20"/>
                <w:szCs w:val="20"/>
              </w:rPr>
            </w:pPr>
            <w:r w:rsidRPr="00F27721">
              <w:rPr>
                <w:b/>
                <w:sz w:val="20"/>
                <w:szCs w:val="20"/>
              </w:rPr>
              <w:t>Yardımcı Kaynaklar</w:t>
            </w:r>
          </w:p>
        </w:tc>
        <w:tc>
          <w:tcPr>
            <w:tcW w:w="7512" w:type="dxa"/>
            <w:shd w:val="clear" w:color="auto" w:fill="FFFFFF"/>
            <w:vAlign w:val="center"/>
          </w:tcPr>
          <w:p w14:paraId="6D9B3283" w14:textId="77777777" w:rsidR="00312171" w:rsidRPr="00F27721" w:rsidRDefault="00312171" w:rsidP="00F27721">
            <w:pPr>
              <w:ind w:left="156" w:hanging="156"/>
              <w:rPr>
                <w:sz w:val="20"/>
                <w:szCs w:val="20"/>
              </w:rPr>
            </w:pPr>
            <w:r w:rsidRPr="00F27721">
              <w:rPr>
                <w:b/>
                <w:bCs/>
                <w:i/>
                <w:iCs/>
                <w:color w:val="000000"/>
                <w:sz w:val="20"/>
                <w:szCs w:val="20"/>
              </w:rPr>
              <w:t>Üniversiteler İçin Türk Dili</w:t>
            </w:r>
            <w:r w:rsidRPr="00F27721">
              <w:rPr>
                <w:b/>
                <w:bCs/>
                <w:color w:val="000000"/>
                <w:sz w:val="20"/>
                <w:szCs w:val="20"/>
              </w:rPr>
              <w:t>, Bayrak Yayınları, İstanbul, 1997.</w:t>
            </w:r>
          </w:p>
        </w:tc>
      </w:tr>
      <w:tr w:rsidR="005E44D3" w:rsidRPr="00B41ECB" w14:paraId="08F80860" w14:textId="77777777" w:rsidTr="00F27721">
        <w:trPr>
          <w:trHeight w:val="567"/>
        </w:trPr>
        <w:tc>
          <w:tcPr>
            <w:tcW w:w="2112" w:type="dxa"/>
            <w:shd w:val="clear" w:color="auto" w:fill="FFF2CC"/>
            <w:vAlign w:val="center"/>
          </w:tcPr>
          <w:p w14:paraId="3F3CD615" w14:textId="77777777" w:rsidR="00312171" w:rsidRPr="00F27721" w:rsidRDefault="00312171" w:rsidP="005E44D3">
            <w:pPr>
              <w:rPr>
                <w:b/>
                <w:sz w:val="20"/>
                <w:szCs w:val="20"/>
              </w:rPr>
            </w:pPr>
            <w:r w:rsidRPr="00F27721">
              <w:rPr>
                <w:b/>
                <w:sz w:val="20"/>
                <w:szCs w:val="20"/>
              </w:rPr>
              <w:t>Derste Gerekli Araç ve Gereçler</w:t>
            </w:r>
          </w:p>
        </w:tc>
        <w:tc>
          <w:tcPr>
            <w:tcW w:w="7512" w:type="dxa"/>
            <w:shd w:val="clear" w:color="auto" w:fill="FFFFFF"/>
            <w:vAlign w:val="center"/>
          </w:tcPr>
          <w:p w14:paraId="1BEDB2FB" w14:textId="77777777" w:rsidR="00312171" w:rsidRPr="00F27721" w:rsidRDefault="00312171" w:rsidP="005D197E">
            <w:pPr>
              <w:rPr>
                <w:sz w:val="20"/>
                <w:szCs w:val="20"/>
              </w:rPr>
            </w:pPr>
            <w:r w:rsidRPr="00F27721">
              <w:rPr>
                <w:sz w:val="20"/>
                <w:szCs w:val="20"/>
              </w:rPr>
              <w:t>Projektör, bilgisayar.</w:t>
            </w:r>
          </w:p>
        </w:tc>
      </w:tr>
    </w:tbl>
    <w:p w14:paraId="2E65FF67" w14:textId="77777777" w:rsidR="00312171" w:rsidRPr="005E44D3" w:rsidRDefault="00312171" w:rsidP="005E44D3">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1701C3" w:rsidRPr="00B41ECB" w14:paraId="1FB17E02" w14:textId="77777777" w:rsidTr="00F27721">
        <w:trPr>
          <w:trHeight w:val="312"/>
        </w:trPr>
        <w:tc>
          <w:tcPr>
            <w:tcW w:w="9624" w:type="dxa"/>
            <w:gridSpan w:val="2"/>
            <w:shd w:val="clear" w:color="auto" w:fill="FFF2CC"/>
            <w:vAlign w:val="center"/>
          </w:tcPr>
          <w:p w14:paraId="1A03D28F" w14:textId="77777777" w:rsidR="00312171" w:rsidRPr="00F27721" w:rsidRDefault="00312171" w:rsidP="00F27721">
            <w:pPr>
              <w:jc w:val="center"/>
              <w:rPr>
                <w:b/>
                <w:sz w:val="20"/>
                <w:szCs w:val="20"/>
              </w:rPr>
            </w:pPr>
            <w:r w:rsidRPr="00F27721">
              <w:rPr>
                <w:b/>
                <w:sz w:val="20"/>
                <w:szCs w:val="20"/>
              </w:rPr>
              <w:t>Dersin Haftalık Planı</w:t>
            </w:r>
          </w:p>
        </w:tc>
      </w:tr>
      <w:tr w:rsidR="00B078CB" w:rsidRPr="00B41ECB" w14:paraId="69562F16"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73BE632" w14:textId="77777777" w:rsidR="004F67A6" w:rsidRPr="00F27721" w:rsidRDefault="00312171" w:rsidP="00F27721">
            <w:pPr>
              <w:jc w:val="center"/>
              <w:rPr>
                <w:b/>
                <w:sz w:val="20"/>
                <w:szCs w:val="20"/>
              </w:rPr>
            </w:pPr>
            <w:r w:rsidRPr="00F27721">
              <w:rPr>
                <w:b/>
                <w:sz w:val="20"/>
                <w:szCs w:val="20"/>
              </w:rPr>
              <w:t>1</w:t>
            </w:r>
          </w:p>
        </w:tc>
        <w:tc>
          <w:tcPr>
            <w:tcW w:w="8957" w:type="dxa"/>
            <w:tcBorders>
              <w:left w:val="nil"/>
            </w:tcBorders>
            <w:shd w:val="clear" w:color="auto" w:fill="FFFFFF"/>
          </w:tcPr>
          <w:p w14:paraId="4FFAF357" w14:textId="77777777" w:rsidR="004F67A6" w:rsidRPr="00F27721" w:rsidRDefault="00312171" w:rsidP="00F27721">
            <w:pPr>
              <w:jc w:val="both"/>
              <w:rPr>
                <w:sz w:val="20"/>
                <w:szCs w:val="20"/>
              </w:rPr>
            </w:pPr>
            <w:r w:rsidRPr="00F27721">
              <w:rPr>
                <w:sz w:val="20"/>
                <w:szCs w:val="20"/>
              </w:rPr>
              <w:t>Cümlenin Ögeleri</w:t>
            </w:r>
          </w:p>
        </w:tc>
      </w:tr>
      <w:tr w:rsidR="00B078CB" w:rsidRPr="00B41ECB" w14:paraId="56768C66"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A596112" w14:textId="77777777" w:rsidR="004F67A6" w:rsidRPr="00F27721" w:rsidRDefault="00312171" w:rsidP="00F27721">
            <w:pPr>
              <w:jc w:val="center"/>
              <w:rPr>
                <w:b/>
                <w:sz w:val="20"/>
                <w:szCs w:val="20"/>
              </w:rPr>
            </w:pPr>
            <w:r w:rsidRPr="00F27721">
              <w:rPr>
                <w:b/>
                <w:sz w:val="20"/>
                <w:szCs w:val="20"/>
              </w:rPr>
              <w:t>2</w:t>
            </w:r>
          </w:p>
        </w:tc>
        <w:tc>
          <w:tcPr>
            <w:tcW w:w="8957" w:type="dxa"/>
            <w:tcBorders>
              <w:left w:val="nil"/>
            </w:tcBorders>
            <w:shd w:val="clear" w:color="auto" w:fill="FFFFFF"/>
          </w:tcPr>
          <w:p w14:paraId="41EDAF9A" w14:textId="77777777" w:rsidR="004F67A6" w:rsidRPr="00F27721" w:rsidRDefault="00312171" w:rsidP="00F27721">
            <w:pPr>
              <w:jc w:val="both"/>
              <w:rPr>
                <w:sz w:val="20"/>
                <w:szCs w:val="20"/>
              </w:rPr>
            </w:pPr>
            <w:r w:rsidRPr="00F27721">
              <w:rPr>
                <w:sz w:val="20"/>
                <w:szCs w:val="20"/>
              </w:rPr>
              <w:t>Cümlenin Ögeleri</w:t>
            </w:r>
          </w:p>
        </w:tc>
      </w:tr>
      <w:tr w:rsidR="00B078CB" w:rsidRPr="00B41ECB" w14:paraId="2BFA56F5"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CF4FCA6" w14:textId="77777777" w:rsidR="004F67A6" w:rsidRPr="00F27721" w:rsidRDefault="00312171" w:rsidP="00F27721">
            <w:pPr>
              <w:jc w:val="center"/>
              <w:rPr>
                <w:b/>
                <w:sz w:val="20"/>
                <w:szCs w:val="20"/>
              </w:rPr>
            </w:pPr>
            <w:r w:rsidRPr="00F27721">
              <w:rPr>
                <w:b/>
                <w:sz w:val="20"/>
                <w:szCs w:val="20"/>
              </w:rPr>
              <w:t>3</w:t>
            </w:r>
          </w:p>
        </w:tc>
        <w:tc>
          <w:tcPr>
            <w:tcW w:w="8957" w:type="dxa"/>
            <w:tcBorders>
              <w:left w:val="nil"/>
            </w:tcBorders>
            <w:shd w:val="clear" w:color="auto" w:fill="FFFFFF"/>
            <w:vAlign w:val="center"/>
          </w:tcPr>
          <w:p w14:paraId="7D8D2CBD" w14:textId="77777777" w:rsidR="004F67A6" w:rsidRPr="00F27721" w:rsidRDefault="00312171" w:rsidP="00F27721">
            <w:pPr>
              <w:jc w:val="both"/>
              <w:rPr>
                <w:sz w:val="20"/>
                <w:szCs w:val="20"/>
              </w:rPr>
            </w:pPr>
            <w:r w:rsidRPr="00F27721">
              <w:rPr>
                <w:sz w:val="20"/>
                <w:szCs w:val="20"/>
              </w:rPr>
              <w:t>Cümle Türleri</w:t>
            </w:r>
          </w:p>
        </w:tc>
      </w:tr>
      <w:tr w:rsidR="00B078CB" w:rsidRPr="00B41ECB" w14:paraId="6E4CADB4"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DE6B811" w14:textId="77777777" w:rsidR="004F67A6" w:rsidRPr="00F27721" w:rsidRDefault="00312171" w:rsidP="00F27721">
            <w:pPr>
              <w:jc w:val="center"/>
              <w:rPr>
                <w:b/>
                <w:sz w:val="20"/>
                <w:szCs w:val="20"/>
              </w:rPr>
            </w:pPr>
            <w:r w:rsidRPr="00F27721">
              <w:rPr>
                <w:b/>
                <w:sz w:val="20"/>
                <w:szCs w:val="20"/>
              </w:rPr>
              <w:t>4</w:t>
            </w:r>
          </w:p>
        </w:tc>
        <w:tc>
          <w:tcPr>
            <w:tcW w:w="8957" w:type="dxa"/>
            <w:tcBorders>
              <w:left w:val="nil"/>
            </w:tcBorders>
            <w:shd w:val="clear" w:color="auto" w:fill="FFFFFF"/>
            <w:vAlign w:val="center"/>
          </w:tcPr>
          <w:p w14:paraId="57302D74" w14:textId="77777777" w:rsidR="004F67A6" w:rsidRPr="00F27721" w:rsidRDefault="00312171" w:rsidP="00F27721">
            <w:pPr>
              <w:jc w:val="both"/>
              <w:rPr>
                <w:sz w:val="20"/>
                <w:szCs w:val="20"/>
              </w:rPr>
            </w:pPr>
            <w:r w:rsidRPr="00F27721">
              <w:rPr>
                <w:sz w:val="20"/>
                <w:szCs w:val="20"/>
              </w:rPr>
              <w:t>Cümle Türleri</w:t>
            </w:r>
          </w:p>
        </w:tc>
      </w:tr>
      <w:tr w:rsidR="00B078CB" w:rsidRPr="00B41ECB" w14:paraId="21509F6B"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EB0C82E" w14:textId="77777777" w:rsidR="004F67A6" w:rsidRPr="00F27721" w:rsidRDefault="00312171" w:rsidP="00F27721">
            <w:pPr>
              <w:jc w:val="center"/>
              <w:rPr>
                <w:b/>
                <w:sz w:val="20"/>
                <w:szCs w:val="20"/>
              </w:rPr>
            </w:pPr>
            <w:r w:rsidRPr="00F27721">
              <w:rPr>
                <w:b/>
                <w:sz w:val="20"/>
                <w:szCs w:val="20"/>
              </w:rPr>
              <w:t>5</w:t>
            </w:r>
          </w:p>
        </w:tc>
        <w:tc>
          <w:tcPr>
            <w:tcW w:w="8957" w:type="dxa"/>
            <w:tcBorders>
              <w:left w:val="nil"/>
            </w:tcBorders>
            <w:shd w:val="clear" w:color="auto" w:fill="FFFFFF"/>
            <w:vAlign w:val="center"/>
          </w:tcPr>
          <w:p w14:paraId="2EFC54DE" w14:textId="77777777" w:rsidR="004F67A6" w:rsidRPr="00F27721" w:rsidRDefault="00312171" w:rsidP="00F27721">
            <w:pPr>
              <w:jc w:val="both"/>
              <w:rPr>
                <w:sz w:val="20"/>
                <w:szCs w:val="20"/>
              </w:rPr>
            </w:pPr>
            <w:r w:rsidRPr="00F27721">
              <w:rPr>
                <w:sz w:val="20"/>
                <w:szCs w:val="20"/>
              </w:rPr>
              <w:t>Noktalama İşaretleri</w:t>
            </w:r>
          </w:p>
        </w:tc>
      </w:tr>
      <w:tr w:rsidR="00B078CB" w:rsidRPr="00B41ECB" w14:paraId="3D8037BB"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D008C63" w14:textId="77777777" w:rsidR="004F67A6" w:rsidRPr="00F27721" w:rsidRDefault="00312171" w:rsidP="00F27721">
            <w:pPr>
              <w:jc w:val="center"/>
              <w:rPr>
                <w:b/>
                <w:sz w:val="20"/>
                <w:szCs w:val="20"/>
              </w:rPr>
            </w:pPr>
            <w:r w:rsidRPr="00F27721">
              <w:rPr>
                <w:b/>
                <w:sz w:val="20"/>
                <w:szCs w:val="20"/>
              </w:rPr>
              <w:t>6</w:t>
            </w:r>
          </w:p>
        </w:tc>
        <w:tc>
          <w:tcPr>
            <w:tcW w:w="8957" w:type="dxa"/>
            <w:tcBorders>
              <w:left w:val="nil"/>
            </w:tcBorders>
            <w:shd w:val="clear" w:color="auto" w:fill="FFFFFF"/>
            <w:vAlign w:val="center"/>
          </w:tcPr>
          <w:p w14:paraId="09167481" w14:textId="77777777" w:rsidR="004F67A6" w:rsidRPr="00F27721" w:rsidRDefault="00312171" w:rsidP="00F27721">
            <w:pPr>
              <w:jc w:val="both"/>
              <w:rPr>
                <w:sz w:val="20"/>
                <w:szCs w:val="20"/>
              </w:rPr>
            </w:pPr>
            <w:r w:rsidRPr="00F27721">
              <w:rPr>
                <w:sz w:val="20"/>
                <w:szCs w:val="20"/>
              </w:rPr>
              <w:t>Noktalama İşaretleri</w:t>
            </w:r>
          </w:p>
        </w:tc>
      </w:tr>
      <w:tr w:rsidR="00B078CB" w:rsidRPr="00B41ECB" w14:paraId="4156B032"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AE6C39E" w14:textId="77777777" w:rsidR="004F67A6" w:rsidRPr="00F27721" w:rsidRDefault="00312171" w:rsidP="00F27721">
            <w:pPr>
              <w:jc w:val="center"/>
              <w:rPr>
                <w:b/>
                <w:sz w:val="20"/>
                <w:szCs w:val="20"/>
              </w:rPr>
            </w:pPr>
            <w:r w:rsidRPr="00F27721">
              <w:rPr>
                <w:b/>
                <w:sz w:val="20"/>
                <w:szCs w:val="20"/>
              </w:rPr>
              <w:t>7</w:t>
            </w:r>
          </w:p>
        </w:tc>
        <w:tc>
          <w:tcPr>
            <w:tcW w:w="8957" w:type="dxa"/>
            <w:tcBorders>
              <w:left w:val="nil"/>
            </w:tcBorders>
            <w:shd w:val="clear" w:color="auto" w:fill="FFFFFF"/>
            <w:vAlign w:val="center"/>
          </w:tcPr>
          <w:p w14:paraId="01EB7791" w14:textId="77777777" w:rsidR="004F67A6" w:rsidRPr="00F27721" w:rsidRDefault="00312171" w:rsidP="00F27721">
            <w:pPr>
              <w:jc w:val="both"/>
              <w:rPr>
                <w:sz w:val="20"/>
                <w:szCs w:val="20"/>
              </w:rPr>
            </w:pPr>
            <w:r w:rsidRPr="00F27721">
              <w:rPr>
                <w:sz w:val="20"/>
                <w:szCs w:val="20"/>
              </w:rPr>
              <w:t>Noktalama İşaretleri</w:t>
            </w:r>
          </w:p>
        </w:tc>
      </w:tr>
      <w:tr w:rsidR="00B078CB" w:rsidRPr="00B41ECB" w14:paraId="49A1ECB8" w14:textId="77777777" w:rsidTr="00F27721">
        <w:trPr>
          <w:trHeight w:val="283"/>
        </w:trPr>
        <w:tc>
          <w:tcPr>
            <w:tcW w:w="667" w:type="dxa"/>
            <w:tcBorders>
              <w:top w:val="single" w:sz="4" w:space="0" w:color="auto"/>
              <w:bottom w:val="single" w:sz="4" w:space="0" w:color="auto"/>
              <w:right w:val="nil"/>
            </w:tcBorders>
            <w:shd w:val="clear" w:color="auto" w:fill="D9D9D9"/>
            <w:vAlign w:val="center"/>
          </w:tcPr>
          <w:p w14:paraId="35B242B0" w14:textId="77777777" w:rsidR="004F67A6" w:rsidRPr="00F27721" w:rsidRDefault="00312171" w:rsidP="00F27721">
            <w:pPr>
              <w:jc w:val="center"/>
              <w:rPr>
                <w:b/>
                <w:sz w:val="20"/>
                <w:szCs w:val="20"/>
              </w:rPr>
            </w:pPr>
            <w:r w:rsidRPr="00F27721">
              <w:rPr>
                <w:b/>
                <w:sz w:val="20"/>
                <w:szCs w:val="20"/>
              </w:rPr>
              <w:t>8</w:t>
            </w:r>
          </w:p>
        </w:tc>
        <w:tc>
          <w:tcPr>
            <w:tcW w:w="8957" w:type="dxa"/>
            <w:tcBorders>
              <w:left w:val="nil"/>
            </w:tcBorders>
            <w:shd w:val="clear" w:color="auto" w:fill="D9D9D9"/>
            <w:vAlign w:val="center"/>
          </w:tcPr>
          <w:p w14:paraId="12B52039" w14:textId="77777777" w:rsidR="004F67A6" w:rsidRPr="00F27721" w:rsidRDefault="00312171" w:rsidP="00F27721">
            <w:pPr>
              <w:jc w:val="both"/>
              <w:rPr>
                <w:sz w:val="20"/>
                <w:szCs w:val="20"/>
              </w:rPr>
            </w:pPr>
            <w:r w:rsidRPr="00F27721">
              <w:rPr>
                <w:sz w:val="20"/>
                <w:szCs w:val="20"/>
              </w:rPr>
              <w:t>Ara Sınavlar</w:t>
            </w:r>
          </w:p>
        </w:tc>
      </w:tr>
      <w:tr w:rsidR="00B078CB" w:rsidRPr="00B41ECB" w14:paraId="107D11DC"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40329A8" w14:textId="77777777" w:rsidR="004F67A6" w:rsidRPr="00F27721" w:rsidRDefault="00312171" w:rsidP="00F27721">
            <w:pPr>
              <w:jc w:val="center"/>
              <w:rPr>
                <w:b/>
                <w:sz w:val="20"/>
                <w:szCs w:val="20"/>
              </w:rPr>
            </w:pPr>
            <w:r w:rsidRPr="00F27721">
              <w:rPr>
                <w:b/>
                <w:sz w:val="20"/>
                <w:szCs w:val="20"/>
              </w:rPr>
              <w:t>9</w:t>
            </w:r>
          </w:p>
        </w:tc>
        <w:tc>
          <w:tcPr>
            <w:tcW w:w="8957" w:type="dxa"/>
            <w:tcBorders>
              <w:left w:val="nil"/>
            </w:tcBorders>
            <w:shd w:val="clear" w:color="auto" w:fill="FFFFFF"/>
          </w:tcPr>
          <w:p w14:paraId="6861F190" w14:textId="77777777" w:rsidR="004F67A6" w:rsidRPr="00F27721" w:rsidRDefault="00312171" w:rsidP="00B078CB">
            <w:pPr>
              <w:rPr>
                <w:sz w:val="20"/>
                <w:szCs w:val="20"/>
              </w:rPr>
            </w:pPr>
            <w:r w:rsidRPr="00F27721">
              <w:rPr>
                <w:sz w:val="20"/>
                <w:szCs w:val="20"/>
              </w:rPr>
              <w:t>Yazılı Anlatım</w:t>
            </w:r>
          </w:p>
        </w:tc>
      </w:tr>
      <w:tr w:rsidR="00B078CB" w:rsidRPr="00B41ECB" w14:paraId="094C88CE"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922D1A8" w14:textId="77777777" w:rsidR="004F67A6" w:rsidRPr="00F27721" w:rsidRDefault="00312171" w:rsidP="00F27721">
            <w:pPr>
              <w:jc w:val="center"/>
              <w:rPr>
                <w:b/>
                <w:sz w:val="20"/>
                <w:szCs w:val="20"/>
              </w:rPr>
            </w:pPr>
            <w:r w:rsidRPr="00F27721">
              <w:rPr>
                <w:b/>
                <w:sz w:val="20"/>
                <w:szCs w:val="20"/>
              </w:rPr>
              <w:t>10</w:t>
            </w:r>
          </w:p>
        </w:tc>
        <w:tc>
          <w:tcPr>
            <w:tcW w:w="8957" w:type="dxa"/>
            <w:tcBorders>
              <w:left w:val="nil"/>
            </w:tcBorders>
            <w:shd w:val="clear" w:color="auto" w:fill="FFFFFF"/>
          </w:tcPr>
          <w:p w14:paraId="37D1DE5E" w14:textId="77777777" w:rsidR="004F67A6" w:rsidRPr="00F27721" w:rsidRDefault="00312171" w:rsidP="00B078CB">
            <w:pPr>
              <w:rPr>
                <w:sz w:val="20"/>
                <w:szCs w:val="20"/>
              </w:rPr>
            </w:pPr>
            <w:r w:rsidRPr="00F27721">
              <w:rPr>
                <w:sz w:val="20"/>
                <w:szCs w:val="20"/>
              </w:rPr>
              <w:t>Yazılı Anlatım</w:t>
            </w:r>
          </w:p>
        </w:tc>
      </w:tr>
      <w:tr w:rsidR="00B078CB" w:rsidRPr="00B41ECB" w14:paraId="10E9ADDC"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828F358" w14:textId="77777777" w:rsidR="004F67A6" w:rsidRPr="00F27721" w:rsidRDefault="00312171" w:rsidP="00F27721">
            <w:pPr>
              <w:jc w:val="center"/>
              <w:rPr>
                <w:b/>
                <w:sz w:val="20"/>
                <w:szCs w:val="20"/>
              </w:rPr>
            </w:pPr>
            <w:r w:rsidRPr="00F27721">
              <w:rPr>
                <w:b/>
                <w:sz w:val="20"/>
                <w:szCs w:val="20"/>
              </w:rPr>
              <w:t>11</w:t>
            </w:r>
          </w:p>
        </w:tc>
        <w:tc>
          <w:tcPr>
            <w:tcW w:w="8957" w:type="dxa"/>
            <w:tcBorders>
              <w:left w:val="nil"/>
            </w:tcBorders>
            <w:shd w:val="clear" w:color="auto" w:fill="FFFFFF"/>
            <w:vAlign w:val="center"/>
          </w:tcPr>
          <w:p w14:paraId="360C4CC3" w14:textId="77777777" w:rsidR="004F67A6" w:rsidRPr="00F27721" w:rsidRDefault="00312171" w:rsidP="00B078CB">
            <w:pPr>
              <w:rPr>
                <w:sz w:val="20"/>
                <w:szCs w:val="20"/>
              </w:rPr>
            </w:pPr>
            <w:r w:rsidRPr="00F27721">
              <w:rPr>
                <w:sz w:val="20"/>
                <w:szCs w:val="20"/>
              </w:rPr>
              <w:t>Sözlü Anlatım</w:t>
            </w:r>
          </w:p>
        </w:tc>
      </w:tr>
      <w:tr w:rsidR="00B078CB" w:rsidRPr="00B41ECB" w14:paraId="385822C5"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FBF7C4E" w14:textId="77777777" w:rsidR="004F67A6" w:rsidRPr="00F27721" w:rsidRDefault="00312171" w:rsidP="00F27721">
            <w:pPr>
              <w:jc w:val="center"/>
              <w:rPr>
                <w:b/>
                <w:sz w:val="20"/>
                <w:szCs w:val="20"/>
              </w:rPr>
            </w:pPr>
            <w:r w:rsidRPr="00F27721">
              <w:rPr>
                <w:b/>
                <w:sz w:val="20"/>
                <w:szCs w:val="20"/>
              </w:rPr>
              <w:t>12</w:t>
            </w:r>
          </w:p>
        </w:tc>
        <w:tc>
          <w:tcPr>
            <w:tcW w:w="8957" w:type="dxa"/>
            <w:tcBorders>
              <w:left w:val="nil"/>
            </w:tcBorders>
            <w:shd w:val="clear" w:color="auto" w:fill="FFFFFF"/>
            <w:vAlign w:val="center"/>
          </w:tcPr>
          <w:p w14:paraId="20109CB2" w14:textId="77777777" w:rsidR="004F67A6" w:rsidRPr="00F27721" w:rsidRDefault="00312171" w:rsidP="00B078CB">
            <w:pPr>
              <w:rPr>
                <w:sz w:val="20"/>
                <w:szCs w:val="20"/>
              </w:rPr>
            </w:pPr>
            <w:r w:rsidRPr="00F27721">
              <w:rPr>
                <w:sz w:val="20"/>
                <w:szCs w:val="20"/>
              </w:rPr>
              <w:t>Sözlü Anlatım</w:t>
            </w:r>
          </w:p>
        </w:tc>
      </w:tr>
      <w:tr w:rsidR="00B078CB" w:rsidRPr="00B41ECB" w14:paraId="4F14358A"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83AABB2" w14:textId="77777777" w:rsidR="004F67A6" w:rsidRPr="00F27721" w:rsidRDefault="00312171" w:rsidP="00F27721">
            <w:pPr>
              <w:jc w:val="center"/>
              <w:rPr>
                <w:b/>
                <w:sz w:val="20"/>
                <w:szCs w:val="20"/>
              </w:rPr>
            </w:pPr>
            <w:r w:rsidRPr="00F27721">
              <w:rPr>
                <w:b/>
                <w:sz w:val="20"/>
                <w:szCs w:val="20"/>
              </w:rPr>
              <w:t>13</w:t>
            </w:r>
          </w:p>
        </w:tc>
        <w:tc>
          <w:tcPr>
            <w:tcW w:w="8957" w:type="dxa"/>
            <w:tcBorders>
              <w:left w:val="nil"/>
            </w:tcBorders>
            <w:shd w:val="clear" w:color="auto" w:fill="FFFFFF"/>
            <w:vAlign w:val="center"/>
          </w:tcPr>
          <w:p w14:paraId="6DD9941E" w14:textId="77777777" w:rsidR="004F67A6" w:rsidRPr="00F27721" w:rsidRDefault="00312171" w:rsidP="00F27721">
            <w:pPr>
              <w:jc w:val="both"/>
              <w:rPr>
                <w:sz w:val="20"/>
                <w:szCs w:val="20"/>
              </w:rPr>
            </w:pPr>
            <w:r w:rsidRPr="00F27721">
              <w:rPr>
                <w:sz w:val="20"/>
                <w:szCs w:val="20"/>
              </w:rPr>
              <w:t>Yazım Kuralları</w:t>
            </w:r>
          </w:p>
        </w:tc>
      </w:tr>
      <w:tr w:rsidR="00B078CB" w:rsidRPr="00B41ECB" w14:paraId="67782668"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556C586" w14:textId="77777777" w:rsidR="004F67A6" w:rsidRPr="00F27721" w:rsidRDefault="00312171" w:rsidP="00F27721">
            <w:pPr>
              <w:jc w:val="center"/>
              <w:rPr>
                <w:b/>
                <w:sz w:val="20"/>
                <w:szCs w:val="20"/>
              </w:rPr>
            </w:pPr>
            <w:r w:rsidRPr="00F27721">
              <w:rPr>
                <w:b/>
                <w:sz w:val="20"/>
                <w:szCs w:val="20"/>
              </w:rPr>
              <w:t>14</w:t>
            </w:r>
          </w:p>
        </w:tc>
        <w:tc>
          <w:tcPr>
            <w:tcW w:w="8957" w:type="dxa"/>
            <w:tcBorders>
              <w:left w:val="nil"/>
            </w:tcBorders>
            <w:shd w:val="clear" w:color="auto" w:fill="FFFFFF"/>
            <w:vAlign w:val="center"/>
          </w:tcPr>
          <w:p w14:paraId="7CE49013" w14:textId="77777777" w:rsidR="004F67A6" w:rsidRPr="00F27721" w:rsidRDefault="00312171" w:rsidP="00F27721">
            <w:pPr>
              <w:jc w:val="both"/>
              <w:rPr>
                <w:sz w:val="20"/>
                <w:szCs w:val="20"/>
              </w:rPr>
            </w:pPr>
            <w:r w:rsidRPr="00F27721">
              <w:rPr>
                <w:sz w:val="20"/>
                <w:szCs w:val="20"/>
              </w:rPr>
              <w:t>Yazım Kuralları</w:t>
            </w:r>
          </w:p>
        </w:tc>
      </w:tr>
      <w:tr w:rsidR="00B078CB" w:rsidRPr="00B41ECB" w14:paraId="586F43B8"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7664737" w14:textId="77777777" w:rsidR="004F67A6" w:rsidRPr="00F27721" w:rsidRDefault="00312171" w:rsidP="00F27721">
            <w:pPr>
              <w:jc w:val="center"/>
              <w:rPr>
                <w:b/>
                <w:sz w:val="20"/>
                <w:szCs w:val="20"/>
              </w:rPr>
            </w:pPr>
            <w:r w:rsidRPr="00F27721">
              <w:rPr>
                <w:b/>
                <w:sz w:val="20"/>
                <w:szCs w:val="20"/>
              </w:rPr>
              <w:t>15</w:t>
            </w:r>
          </w:p>
        </w:tc>
        <w:tc>
          <w:tcPr>
            <w:tcW w:w="8957" w:type="dxa"/>
            <w:tcBorders>
              <w:left w:val="nil"/>
            </w:tcBorders>
            <w:shd w:val="clear" w:color="auto" w:fill="FFFFFF"/>
            <w:vAlign w:val="center"/>
          </w:tcPr>
          <w:p w14:paraId="79C6BDE0" w14:textId="77777777" w:rsidR="004F67A6" w:rsidRPr="00F27721" w:rsidRDefault="00312171" w:rsidP="00F27721">
            <w:pPr>
              <w:jc w:val="both"/>
              <w:rPr>
                <w:sz w:val="20"/>
                <w:szCs w:val="20"/>
              </w:rPr>
            </w:pPr>
            <w:r w:rsidRPr="00F27721">
              <w:rPr>
                <w:sz w:val="20"/>
                <w:szCs w:val="20"/>
              </w:rPr>
              <w:t>Anlatım Bozuklukları</w:t>
            </w:r>
          </w:p>
        </w:tc>
      </w:tr>
      <w:tr w:rsidR="009276CE" w:rsidRPr="00B41ECB" w14:paraId="2EBDA31F" w14:textId="77777777" w:rsidTr="00F27721">
        <w:trPr>
          <w:trHeight w:val="283"/>
        </w:trPr>
        <w:tc>
          <w:tcPr>
            <w:tcW w:w="667" w:type="dxa"/>
            <w:tcBorders>
              <w:top w:val="single" w:sz="4" w:space="0" w:color="auto"/>
              <w:bottom w:val="single" w:sz="12" w:space="0" w:color="auto"/>
              <w:right w:val="nil"/>
            </w:tcBorders>
            <w:shd w:val="clear" w:color="auto" w:fill="D9D9D9"/>
            <w:vAlign w:val="center"/>
          </w:tcPr>
          <w:p w14:paraId="3F85C1BC" w14:textId="77777777" w:rsidR="00312171" w:rsidRPr="00F27721" w:rsidRDefault="00312171" w:rsidP="00F27721">
            <w:pPr>
              <w:jc w:val="center"/>
              <w:rPr>
                <w:b/>
                <w:sz w:val="20"/>
                <w:szCs w:val="20"/>
              </w:rPr>
            </w:pPr>
            <w:r w:rsidRPr="00F27721">
              <w:rPr>
                <w:b/>
                <w:sz w:val="20"/>
                <w:szCs w:val="20"/>
              </w:rPr>
              <w:t>1</w:t>
            </w:r>
            <w:r w:rsidRPr="00F27721">
              <w:rPr>
                <w:b/>
                <w:sz w:val="20"/>
                <w:szCs w:val="20"/>
              </w:rPr>
              <w:t>6</w:t>
            </w:r>
            <w:r w:rsidRPr="00F27721">
              <w:rPr>
                <w:b/>
                <w:sz w:val="20"/>
                <w:szCs w:val="20"/>
              </w:rPr>
              <w:t>,17</w:t>
            </w:r>
          </w:p>
        </w:tc>
        <w:tc>
          <w:tcPr>
            <w:tcW w:w="8957" w:type="dxa"/>
            <w:tcBorders>
              <w:left w:val="nil"/>
            </w:tcBorders>
            <w:shd w:val="clear" w:color="auto" w:fill="D9D9D9"/>
            <w:vAlign w:val="center"/>
          </w:tcPr>
          <w:p w14:paraId="0966259D" w14:textId="77777777" w:rsidR="00312171" w:rsidRPr="00F27721" w:rsidRDefault="00312171" w:rsidP="00F27721">
            <w:pPr>
              <w:jc w:val="both"/>
              <w:rPr>
                <w:sz w:val="20"/>
                <w:szCs w:val="20"/>
              </w:rPr>
            </w:pPr>
            <w:r w:rsidRPr="00F27721">
              <w:rPr>
                <w:sz w:val="20"/>
                <w:szCs w:val="20"/>
              </w:rPr>
              <w:t>Yarıyıl sonu sınavları</w:t>
            </w:r>
          </w:p>
        </w:tc>
      </w:tr>
    </w:tbl>
    <w:p w14:paraId="3C27A0BF" w14:textId="77777777" w:rsidR="00312171" w:rsidRDefault="00312171" w:rsidP="00EC5DE1">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BF218E" w:rsidRPr="00B41ECB" w14:paraId="7D75D672" w14:textId="77777777" w:rsidTr="00F27721">
        <w:trPr>
          <w:trHeight w:val="312"/>
        </w:trPr>
        <w:tc>
          <w:tcPr>
            <w:tcW w:w="9624" w:type="dxa"/>
            <w:gridSpan w:val="4"/>
            <w:shd w:val="clear" w:color="auto" w:fill="FFF2CC"/>
            <w:vAlign w:val="center"/>
          </w:tcPr>
          <w:p w14:paraId="574E99F9" w14:textId="77777777" w:rsidR="00312171" w:rsidRPr="00F27721" w:rsidRDefault="00312171" w:rsidP="00F27721">
            <w:pPr>
              <w:jc w:val="center"/>
              <w:rPr>
                <w:b/>
                <w:sz w:val="20"/>
                <w:szCs w:val="20"/>
              </w:rPr>
            </w:pPr>
            <w:r w:rsidRPr="00F27721">
              <w:rPr>
                <w:b/>
                <w:sz w:val="20"/>
                <w:szCs w:val="20"/>
              </w:rPr>
              <w:t>Dersin İş Yükünün Hesaplanması</w:t>
            </w:r>
          </w:p>
        </w:tc>
      </w:tr>
      <w:tr w:rsidR="00BF218E" w:rsidRPr="00B41ECB" w14:paraId="343CF0BC" w14:textId="77777777" w:rsidTr="00F27721">
        <w:trPr>
          <w:trHeight w:val="312"/>
        </w:trPr>
        <w:tc>
          <w:tcPr>
            <w:tcW w:w="5797" w:type="dxa"/>
            <w:shd w:val="clear" w:color="auto" w:fill="FFF2CC"/>
            <w:vAlign w:val="center"/>
          </w:tcPr>
          <w:p w14:paraId="2CB0D052" w14:textId="77777777" w:rsidR="00312171" w:rsidRPr="00F27721" w:rsidRDefault="00312171" w:rsidP="00F27721">
            <w:pPr>
              <w:jc w:val="center"/>
              <w:rPr>
                <w:b/>
                <w:sz w:val="20"/>
                <w:szCs w:val="20"/>
              </w:rPr>
            </w:pPr>
            <w:r w:rsidRPr="00F27721">
              <w:rPr>
                <w:b/>
                <w:sz w:val="20"/>
                <w:szCs w:val="20"/>
              </w:rPr>
              <w:t>Etkinlikler</w:t>
            </w:r>
          </w:p>
        </w:tc>
        <w:tc>
          <w:tcPr>
            <w:tcW w:w="1275" w:type="dxa"/>
            <w:shd w:val="clear" w:color="auto" w:fill="FFF2CC"/>
            <w:vAlign w:val="center"/>
          </w:tcPr>
          <w:p w14:paraId="1634ABD7" w14:textId="77777777" w:rsidR="00312171" w:rsidRPr="00F27721" w:rsidRDefault="00312171" w:rsidP="00F27721">
            <w:pPr>
              <w:jc w:val="center"/>
              <w:rPr>
                <w:b/>
                <w:sz w:val="20"/>
                <w:szCs w:val="20"/>
              </w:rPr>
            </w:pPr>
            <w:r w:rsidRPr="00F27721">
              <w:rPr>
                <w:b/>
                <w:sz w:val="20"/>
                <w:szCs w:val="20"/>
              </w:rPr>
              <w:t>Sayısı</w:t>
            </w:r>
          </w:p>
        </w:tc>
        <w:tc>
          <w:tcPr>
            <w:tcW w:w="1276" w:type="dxa"/>
            <w:shd w:val="clear" w:color="auto" w:fill="FFF2CC"/>
            <w:vAlign w:val="center"/>
          </w:tcPr>
          <w:p w14:paraId="7DB1069B" w14:textId="77777777" w:rsidR="00312171" w:rsidRPr="00F27721" w:rsidRDefault="00312171" w:rsidP="00F27721">
            <w:pPr>
              <w:jc w:val="center"/>
              <w:rPr>
                <w:b/>
                <w:sz w:val="20"/>
                <w:szCs w:val="20"/>
              </w:rPr>
            </w:pPr>
            <w:r w:rsidRPr="00F27721">
              <w:rPr>
                <w:b/>
                <w:sz w:val="20"/>
                <w:szCs w:val="20"/>
              </w:rPr>
              <w:t>Süresi (Saat)</w:t>
            </w:r>
          </w:p>
        </w:tc>
        <w:tc>
          <w:tcPr>
            <w:tcW w:w="1276" w:type="dxa"/>
            <w:shd w:val="clear" w:color="auto" w:fill="FFF2CC"/>
            <w:vAlign w:val="center"/>
          </w:tcPr>
          <w:p w14:paraId="0B576EA9" w14:textId="77777777" w:rsidR="00312171" w:rsidRPr="00F27721" w:rsidRDefault="00312171" w:rsidP="00F27721">
            <w:pPr>
              <w:jc w:val="center"/>
              <w:rPr>
                <w:b/>
                <w:sz w:val="20"/>
                <w:szCs w:val="20"/>
              </w:rPr>
            </w:pPr>
            <w:r w:rsidRPr="00F27721">
              <w:rPr>
                <w:b/>
                <w:sz w:val="20"/>
                <w:szCs w:val="20"/>
              </w:rPr>
              <w:t>Toplam İş Yükü (saat)</w:t>
            </w:r>
          </w:p>
        </w:tc>
      </w:tr>
      <w:tr w:rsidR="00153528" w:rsidRPr="00B41ECB" w14:paraId="31617C9D" w14:textId="77777777" w:rsidTr="00F27721">
        <w:trPr>
          <w:trHeight w:val="312"/>
        </w:trPr>
        <w:tc>
          <w:tcPr>
            <w:tcW w:w="5797" w:type="dxa"/>
            <w:shd w:val="clear" w:color="auto" w:fill="FFFFFF"/>
            <w:vAlign w:val="center"/>
          </w:tcPr>
          <w:p w14:paraId="20EC1DA3" w14:textId="77777777" w:rsidR="004F67A6" w:rsidRPr="00F27721" w:rsidRDefault="00312171" w:rsidP="00153528">
            <w:pPr>
              <w:rPr>
                <w:sz w:val="20"/>
                <w:szCs w:val="20"/>
              </w:rPr>
            </w:pPr>
            <w:r w:rsidRPr="00F27721">
              <w:rPr>
                <w:sz w:val="20"/>
                <w:szCs w:val="20"/>
              </w:rPr>
              <w:t>Ders Süresi (haftalık toplam ders saati)</w:t>
            </w:r>
          </w:p>
        </w:tc>
        <w:tc>
          <w:tcPr>
            <w:tcW w:w="1275" w:type="dxa"/>
            <w:shd w:val="clear" w:color="auto" w:fill="FFFFFF"/>
            <w:vAlign w:val="center"/>
          </w:tcPr>
          <w:p w14:paraId="1D39B8AE" w14:textId="77777777" w:rsidR="004F67A6"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4A6EA31B" w14:textId="77777777" w:rsidR="004F67A6"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11742FFB" w14:textId="77777777" w:rsidR="004F67A6" w:rsidRPr="00F27721" w:rsidRDefault="00312171" w:rsidP="00F27721">
            <w:pPr>
              <w:jc w:val="center"/>
              <w:rPr>
                <w:sz w:val="20"/>
                <w:szCs w:val="20"/>
              </w:rPr>
            </w:pPr>
            <w:r w:rsidRPr="00F27721">
              <w:rPr>
                <w:sz w:val="20"/>
                <w:szCs w:val="20"/>
              </w:rPr>
              <w:t>28</w:t>
            </w:r>
          </w:p>
        </w:tc>
      </w:tr>
      <w:tr w:rsidR="00153528" w:rsidRPr="00B41ECB" w14:paraId="6C985C4E" w14:textId="77777777" w:rsidTr="00F27721">
        <w:trPr>
          <w:trHeight w:val="312"/>
        </w:trPr>
        <w:tc>
          <w:tcPr>
            <w:tcW w:w="5797" w:type="dxa"/>
            <w:shd w:val="clear" w:color="auto" w:fill="FFFFFF"/>
            <w:vAlign w:val="center"/>
          </w:tcPr>
          <w:p w14:paraId="03F65101" w14:textId="77777777" w:rsidR="004F67A6" w:rsidRPr="00F27721" w:rsidRDefault="00312171" w:rsidP="00153528">
            <w:pPr>
              <w:rPr>
                <w:sz w:val="20"/>
                <w:szCs w:val="20"/>
              </w:rPr>
            </w:pPr>
            <w:r w:rsidRPr="00F27721">
              <w:rPr>
                <w:sz w:val="20"/>
                <w:szCs w:val="20"/>
              </w:rPr>
              <w:t>Sınıf Ders çalışma süresi (tekrar, pekiştirme, ön çalışma,….)</w:t>
            </w:r>
          </w:p>
        </w:tc>
        <w:tc>
          <w:tcPr>
            <w:tcW w:w="1275" w:type="dxa"/>
            <w:shd w:val="clear" w:color="auto" w:fill="FFFFFF"/>
            <w:vAlign w:val="center"/>
          </w:tcPr>
          <w:p w14:paraId="1B8E4F29" w14:textId="77777777" w:rsidR="004F67A6" w:rsidRPr="00F27721" w:rsidRDefault="00312171" w:rsidP="00F27721">
            <w:pPr>
              <w:jc w:val="center"/>
              <w:rPr>
                <w:sz w:val="20"/>
                <w:szCs w:val="20"/>
              </w:rPr>
            </w:pPr>
            <w:r w:rsidRPr="00F27721">
              <w:rPr>
                <w:sz w:val="20"/>
                <w:szCs w:val="20"/>
              </w:rPr>
              <w:t>4</w:t>
            </w:r>
          </w:p>
        </w:tc>
        <w:tc>
          <w:tcPr>
            <w:tcW w:w="1276" w:type="dxa"/>
            <w:shd w:val="clear" w:color="auto" w:fill="FFFFFF"/>
            <w:vAlign w:val="center"/>
          </w:tcPr>
          <w:p w14:paraId="3D7F896C" w14:textId="77777777" w:rsidR="004F67A6" w:rsidRPr="00F27721" w:rsidRDefault="00312171" w:rsidP="00F27721">
            <w:pPr>
              <w:jc w:val="center"/>
              <w:rPr>
                <w:sz w:val="20"/>
                <w:szCs w:val="20"/>
              </w:rPr>
            </w:pPr>
            <w:r w:rsidRPr="00F27721">
              <w:rPr>
                <w:sz w:val="20"/>
                <w:szCs w:val="20"/>
              </w:rPr>
              <w:t>4</w:t>
            </w:r>
          </w:p>
        </w:tc>
        <w:tc>
          <w:tcPr>
            <w:tcW w:w="1276" w:type="dxa"/>
            <w:shd w:val="clear" w:color="auto" w:fill="FFFFFF"/>
            <w:vAlign w:val="center"/>
          </w:tcPr>
          <w:p w14:paraId="60C7D08B" w14:textId="77777777" w:rsidR="004F67A6" w:rsidRPr="00F27721" w:rsidRDefault="00312171" w:rsidP="00F27721">
            <w:pPr>
              <w:jc w:val="center"/>
              <w:rPr>
                <w:sz w:val="20"/>
                <w:szCs w:val="20"/>
              </w:rPr>
            </w:pPr>
            <w:r w:rsidRPr="00F27721">
              <w:rPr>
                <w:sz w:val="20"/>
                <w:szCs w:val="20"/>
              </w:rPr>
              <w:t>16</w:t>
            </w:r>
          </w:p>
        </w:tc>
      </w:tr>
      <w:tr w:rsidR="00153528" w:rsidRPr="00B41ECB" w14:paraId="08515D47" w14:textId="77777777" w:rsidTr="00F27721">
        <w:trPr>
          <w:trHeight w:val="312"/>
        </w:trPr>
        <w:tc>
          <w:tcPr>
            <w:tcW w:w="5797" w:type="dxa"/>
            <w:shd w:val="clear" w:color="auto" w:fill="FFFFFF"/>
            <w:vAlign w:val="center"/>
          </w:tcPr>
          <w:p w14:paraId="2C1A072F" w14:textId="77777777" w:rsidR="004F67A6" w:rsidRPr="00F27721" w:rsidRDefault="00312171" w:rsidP="00153528">
            <w:pPr>
              <w:rPr>
                <w:sz w:val="20"/>
                <w:szCs w:val="20"/>
              </w:rPr>
            </w:pPr>
            <w:r w:rsidRPr="00F27721">
              <w:rPr>
                <w:sz w:val="20"/>
                <w:szCs w:val="20"/>
              </w:rPr>
              <w:t>Ödev</w:t>
            </w:r>
          </w:p>
        </w:tc>
        <w:tc>
          <w:tcPr>
            <w:tcW w:w="1275" w:type="dxa"/>
            <w:shd w:val="clear" w:color="auto" w:fill="FFFFFF"/>
            <w:vAlign w:val="center"/>
          </w:tcPr>
          <w:p w14:paraId="7D9270A9" w14:textId="77777777" w:rsidR="004F67A6" w:rsidRPr="00F27721" w:rsidRDefault="004F67A6" w:rsidP="00F27721">
            <w:pPr>
              <w:jc w:val="center"/>
              <w:rPr>
                <w:sz w:val="20"/>
                <w:szCs w:val="20"/>
              </w:rPr>
            </w:pPr>
          </w:p>
        </w:tc>
        <w:tc>
          <w:tcPr>
            <w:tcW w:w="1276" w:type="dxa"/>
            <w:shd w:val="clear" w:color="auto" w:fill="FFFFFF"/>
            <w:vAlign w:val="center"/>
          </w:tcPr>
          <w:p w14:paraId="75F8F462" w14:textId="77777777" w:rsidR="004F67A6" w:rsidRPr="00F27721" w:rsidRDefault="004F67A6" w:rsidP="00F27721">
            <w:pPr>
              <w:jc w:val="center"/>
              <w:rPr>
                <w:sz w:val="20"/>
                <w:szCs w:val="20"/>
              </w:rPr>
            </w:pPr>
          </w:p>
        </w:tc>
        <w:tc>
          <w:tcPr>
            <w:tcW w:w="1276" w:type="dxa"/>
            <w:shd w:val="clear" w:color="auto" w:fill="FFFFFF"/>
            <w:vAlign w:val="center"/>
          </w:tcPr>
          <w:p w14:paraId="6AC45081" w14:textId="77777777" w:rsidR="004F67A6" w:rsidRPr="00F27721" w:rsidRDefault="004F67A6" w:rsidP="00F27721">
            <w:pPr>
              <w:jc w:val="center"/>
              <w:rPr>
                <w:sz w:val="20"/>
                <w:szCs w:val="20"/>
              </w:rPr>
            </w:pPr>
          </w:p>
        </w:tc>
      </w:tr>
      <w:tr w:rsidR="00153528" w:rsidRPr="00B41ECB" w14:paraId="7692AAD7" w14:textId="77777777" w:rsidTr="00F27721">
        <w:trPr>
          <w:trHeight w:val="312"/>
        </w:trPr>
        <w:tc>
          <w:tcPr>
            <w:tcW w:w="5797" w:type="dxa"/>
            <w:shd w:val="clear" w:color="auto" w:fill="FFFFFF"/>
            <w:vAlign w:val="center"/>
          </w:tcPr>
          <w:p w14:paraId="34741C60" w14:textId="77777777" w:rsidR="004F67A6" w:rsidRPr="00F27721" w:rsidRDefault="00312171" w:rsidP="00153528">
            <w:pPr>
              <w:rPr>
                <w:sz w:val="20"/>
                <w:szCs w:val="20"/>
              </w:rPr>
            </w:pPr>
            <w:r w:rsidRPr="00F27721">
              <w:rPr>
                <w:sz w:val="20"/>
                <w:szCs w:val="20"/>
              </w:rPr>
              <w:t xml:space="preserve">Kısa Sınav </w:t>
            </w:r>
          </w:p>
        </w:tc>
        <w:tc>
          <w:tcPr>
            <w:tcW w:w="1275" w:type="dxa"/>
            <w:shd w:val="clear" w:color="auto" w:fill="FFFFFF"/>
            <w:vAlign w:val="center"/>
          </w:tcPr>
          <w:p w14:paraId="65714F76" w14:textId="77777777" w:rsidR="004F67A6" w:rsidRPr="00F27721" w:rsidRDefault="004F67A6" w:rsidP="00F27721">
            <w:pPr>
              <w:jc w:val="center"/>
              <w:rPr>
                <w:sz w:val="20"/>
                <w:szCs w:val="20"/>
              </w:rPr>
            </w:pPr>
          </w:p>
        </w:tc>
        <w:tc>
          <w:tcPr>
            <w:tcW w:w="1276" w:type="dxa"/>
            <w:shd w:val="clear" w:color="auto" w:fill="FFFFFF"/>
            <w:vAlign w:val="center"/>
          </w:tcPr>
          <w:p w14:paraId="470251BC" w14:textId="77777777" w:rsidR="004F67A6" w:rsidRPr="00F27721" w:rsidRDefault="004F67A6" w:rsidP="00F27721">
            <w:pPr>
              <w:jc w:val="center"/>
              <w:rPr>
                <w:sz w:val="20"/>
                <w:szCs w:val="20"/>
              </w:rPr>
            </w:pPr>
          </w:p>
        </w:tc>
        <w:tc>
          <w:tcPr>
            <w:tcW w:w="1276" w:type="dxa"/>
            <w:shd w:val="clear" w:color="auto" w:fill="FFFFFF"/>
            <w:vAlign w:val="center"/>
          </w:tcPr>
          <w:p w14:paraId="3F067A68" w14:textId="77777777" w:rsidR="004F67A6" w:rsidRPr="00F27721" w:rsidRDefault="004F67A6" w:rsidP="00F27721">
            <w:pPr>
              <w:jc w:val="center"/>
              <w:rPr>
                <w:sz w:val="20"/>
                <w:szCs w:val="20"/>
              </w:rPr>
            </w:pPr>
          </w:p>
        </w:tc>
      </w:tr>
      <w:tr w:rsidR="00153528" w:rsidRPr="00B41ECB" w14:paraId="5752EF89" w14:textId="77777777" w:rsidTr="00F27721">
        <w:trPr>
          <w:trHeight w:val="312"/>
        </w:trPr>
        <w:tc>
          <w:tcPr>
            <w:tcW w:w="5797" w:type="dxa"/>
            <w:shd w:val="clear" w:color="auto" w:fill="FFFFFF"/>
            <w:vAlign w:val="center"/>
          </w:tcPr>
          <w:p w14:paraId="73B0E9BF" w14:textId="77777777" w:rsidR="004F67A6" w:rsidRPr="00F27721" w:rsidRDefault="00312171" w:rsidP="00153528">
            <w:pPr>
              <w:rPr>
                <w:sz w:val="20"/>
                <w:szCs w:val="20"/>
              </w:rPr>
            </w:pPr>
            <w:r w:rsidRPr="00F27721">
              <w:rPr>
                <w:sz w:val="20"/>
                <w:szCs w:val="20"/>
              </w:rPr>
              <w:t>Kısa Sınav hazırlık</w:t>
            </w:r>
          </w:p>
        </w:tc>
        <w:tc>
          <w:tcPr>
            <w:tcW w:w="1275" w:type="dxa"/>
            <w:shd w:val="clear" w:color="auto" w:fill="FFFFFF"/>
            <w:vAlign w:val="center"/>
          </w:tcPr>
          <w:p w14:paraId="650436F3" w14:textId="77777777" w:rsidR="004F67A6" w:rsidRPr="00F27721" w:rsidRDefault="004F67A6" w:rsidP="00F27721">
            <w:pPr>
              <w:jc w:val="center"/>
              <w:rPr>
                <w:sz w:val="20"/>
                <w:szCs w:val="20"/>
              </w:rPr>
            </w:pPr>
          </w:p>
        </w:tc>
        <w:tc>
          <w:tcPr>
            <w:tcW w:w="1276" w:type="dxa"/>
            <w:shd w:val="clear" w:color="auto" w:fill="FFFFFF"/>
            <w:vAlign w:val="center"/>
          </w:tcPr>
          <w:p w14:paraId="6DBCFE23" w14:textId="77777777" w:rsidR="004F67A6" w:rsidRPr="00F27721" w:rsidRDefault="004F67A6" w:rsidP="00F27721">
            <w:pPr>
              <w:jc w:val="center"/>
              <w:rPr>
                <w:sz w:val="20"/>
                <w:szCs w:val="20"/>
              </w:rPr>
            </w:pPr>
          </w:p>
        </w:tc>
        <w:tc>
          <w:tcPr>
            <w:tcW w:w="1276" w:type="dxa"/>
            <w:shd w:val="clear" w:color="auto" w:fill="FFFFFF"/>
            <w:vAlign w:val="center"/>
          </w:tcPr>
          <w:p w14:paraId="066E7A35" w14:textId="77777777" w:rsidR="004F67A6" w:rsidRPr="00F27721" w:rsidRDefault="004F67A6" w:rsidP="00F27721">
            <w:pPr>
              <w:jc w:val="center"/>
              <w:rPr>
                <w:sz w:val="20"/>
                <w:szCs w:val="20"/>
              </w:rPr>
            </w:pPr>
          </w:p>
        </w:tc>
      </w:tr>
      <w:tr w:rsidR="00153528" w:rsidRPr="00B41ECB" w14:paraId="2A1C9D1C" w14:textId="77777777" w:rsidTr="00F27721">
        <w:trPr>
          <w:trHeight w:val="312"/>
        </w:trPr>
        <w:tc>
          <w:tcPr>
            <w:tcW w:w="5797" w:type="dxa"/>
            <w:shd w:val="clear" w:color="auto" w:fill="FFFFFF"/>
            <w:vAlign w:val="center"/>
          </w:tcPr>
          <w:p w14:paraId="23BC4206" w14:textId="77777777" w:rsidR="004F67A6" w:rsidRPr="00F27721" w:rsidRDefault="00312171" w:rsidP="00153528">
            <w:pPr>
              <w:rPr>
                <w:sz w:val="20"/>
                <w:szCs w:val="20"/>
              </w:rPr>
            </w:pPr>
            <w:r w:rsidRPr="00F27721">
              <w:rPr>
                <w:sz w:val="20"/>
                <w:szCs w:val="20"/>
              </w:rPr>
              <w:t xml:space="preserve">Sözlü Sınav </w:t>
            </w:r>
          </w:p>
        </w:tc>
        <w:tc>
          <w:tcPr>
            <w:tcW w:w="1275" w:type="dxa"/>
            <w:shd w:val="clear" w:color="auto" w:fill="FFFFFF"/>
            <w:vAlign w:val="center"/>
          </w:tcPr>
          <w:p w14:paraId="083D9F33" w14:textId="77777777" w:rsidR="004F67A6" w:rsidRPr="00F27721" w:rsidRDefault="004F67A6" w:rsidP="00F27721">
            <w:pPr>
              <w:jc w:val="center"/>
              <w:rPr>
                <w:sz w:val="20"/>
                <w:szCs w:val="20"/>
              </w:rPr>
            </w:pPr>
          </w:p>
        </w:tc>
        <w:tc>
          <w:tcPr>
            <w:tcW w:w="1276" w:type="dxa"/>
            <w:shd w:val="clear" w:color="auto" w:fill="FFFFFF"/>
            <w:vAlign w:val="center"/>
          </w:tcPr>
          <w:p w14:paraId="3F1111CA" w14:textId="77777777" w:rsidR="004F67A6" w:rsidRPr="00F27721" w:rsidRDefault="004F67A6" w:rsidP="00F27721">
            <w:pPr>
              <w:jc w:val="center"/>
              <w:rPr>
                <w:sz w:val="20"/>
                <w:szCs w:val="20"/>
              </w:rPr>
            </w:pPr>
          </w:p>
        </w:tc>
        <w:tc>
          <w:tcPr>
            <w:tcW w:w="1276" w:type="dxa"/>
            <w:shd w:val="clear" w:color="auto" w:fill="FFFFFF"/>
            <w:vAlign w:val="center"/>
          </w:tcPr>
          <w:p w14:paraId="0CE436F2" w14:textId="77777777" w:rsidR="004F67A6" w:rsidRPr="00F27721" w:rsidRDefault="004F67A6" w:rsidP="00F27721">
            <w:pPr>
              <w:jc w:val="center"/>
              <w:rPr>
                <w:sz w:val="20"/>
                <w:szCs w:val="20"/>
              </w:rPr>
            </w:pPr>
          </w:p>
        </w:tc>
      </w:tr>
      <w:tr w:rsidR="00153528" w:rsidRPr="00B41ECB" w14:paraId="66A49DF2" w14:textId="77777777" w:rsidTr="00F27721">
        <w:trPr>
          <w:trHeight w:val="312"/>
        </w:trPr>
        <w:tc>
          <w:tcPr>
            <w:tcW w:w="5797" w:type="dxa"/>
            <w:shd w:val="clear" w:color="auto" w:fill="FFFFFF"/>
            <w:vAlign w:val="center"/>
          </w:tcPr>
          <w:p w14:paraId="26C401AE" w14:textId="77777777" w:rsidR="004F67A6" w:rsidRPr="00F27721" w:rsidRDefault="00312171" w:rsidP="00153528">
            <w:pPr>
              <w:rPr>
                <w:sz w:val="20"/>
                <w:szCs w:val="20"/>
              </w:rPr>
            </w:pPr>
            <w:r w:rsidRPr="00F27721">
              <w:rPr>
                <w:sz w:val="20"/>
                <w:szCs w:val="20"/>
              </w:rPr>
              <w:t>Sözlü Sınav hazırlık</w:t>
            </w:r>
          </w:p>
        </w:tc>
        <w:tc>
          <w:tcPr>
            <w:tcW w:w="1275" w:type="dxa"/>
            <w:shd w:val="clear" w:color="auto" w:fill="FFFFFF"/>
            <w:vAlign w:val="center"/>
          </w:tcPr>
          <w:p w14:paraId="48814721" w14:textId="77777777" w:rsidR="004F67A6" w:rsidRPr="00F27721" w:rsidRDefault="004F67A6" w:rsidP="00F27721">
            <w:pPr>
              <w:jc w:val="center"/>
              <w:rPr>
                <w:sz w:val="20"/>
                <w:szCs w:val="20"/>
              </w:rPr>
            </w:pPr>
          </w:p>
        </w:tc>
        <w:tc>
          <w:tcPr>
            <w:tcW w:w="1276" w:type="dxa"/>
            <w:shd w:val="clear" w:color="auto" w:fill="FFFFFF"/>
            <w:vAlign w:val="center"/>
          </w:tcPr>
          <w:p w14:paraId="22928B71" w14:textId="77777777" w:rsidR="004F67A6" w:rsidRPr="00F27721" w:rsidRDefault="004F67A6" w:rsidP="00F27721">
            <w:pPr>
              <w:jc w:val="center"/>
              <w:rPr>
                <w:sz w:val="20"/>
                <w:szCs w:val="20"/>
              </w:rPr>
            </w:pPr>
          </w:p>
        </w:tc>
        <w:tc>
          <w:tcPr>
            <w:tcW w:w="1276" w:type="dxa"/>
            <w:shd w:val="clear" w:color="auto" w:fill="FFFFFF"/>
            <w:vAlign w:val="center"/>
          </w:tcPr>
          <w:p w14:paraId="6AFC2858" w14:textId="77777777" w:rsidR="004F67A6" w:rsidRPr="00F27721" w:rsidRDefault="004F67A6" w:rsidP="00F27721">
            <w:pPr>
              <w:jc w:val="center"/>
              <w:rPr>
                <w:sz w:val="20"/>
                <w:szCs w:val="20"/>
              </w:rPr>
            </w:pPr>
          </w:p>
        </w:tc>
      </w:tr>
      <w:tr w:rsidR="00153528" w:rsidRPr="00B41ECB" w14:paraId="3FD423DB" w14:textId="77777777" w:rsidTr="00F27721">
        <w:trPr>
          <w:trHeight w:val="312"/>
        </w:trPr>
        <w:tc>
          <w:tcPr>
            <w:tcW w:w="5797" w:type="dxa"/>
            <w:shd w:val="clear" w:color="auto" w:fill="FFFFFF"/>
            <w:vAlign w:val="center"/>
          </w:tcPr>
          <w:p w14:paraId="544C2EFF" w14:textId="77777777" w:rsidR="004F67A6" w:rsidRPr="00F27721" w:rsidRDefault="00312171" w:rsidP="00153528">
            <w:pPr>
              <w:rPr>
                <w:sz w:val="20"/>
                <w:szCs w:val="20"/>
              </w:rPr>
            </w:pPr>
            <w:r w:rsidRPr="00F27721">
              <w:rPr>
                <w:sz w:val="20"/>
                <w:szCs w:val="20"/>
              </w:rPr>
              <w:t>Rapor (Hazırlık ve sunum süresi dahil)</w:t>
            </w:r>
          </w:p>
        </w:tc>
        <w:tc>
          <w:tcPr>
            <w:tcW w:w="1275" w:type="dxa"/>
            <w:shd w:val="clear" w:color="auto" w:fill="FFFFFF"/>
            <w:vAlign w:val="center"/>
          </w:tcPr>
          <w:p w14:paraId="09B3BD90" w14:textId="77777777" w:rsidR="004F67A6" w:rsidRPr="00F27721" w:rsidRDefault="004F67A6" w:rsidP="00F27721">
            <w:pPr>
              <w:jc w:val="center"/>
              <w:rPr>
                <w:sz w:val="20"/>
                <w:szCs w:val="20"/>
              </w:rPr>
            </w:pPr>
          </w:p>
        </w:tc>
        <w:tc>
          <w:tcPr>
            <w:tcW w:w="1276" w:type="dxa"/>
            <w:shd w:val="clear" w:color="auto" w:fill="FFFFFF"/>
            <w:vAlign w:val="center"/>
          </w:tcPr>
          <w:p w14:paraId="4F7BF762" w14:textId="77777777" w:rsidR="004F67A6" w:rsidRPr="00F27721" w:rsidRDefault="004F67A6" w:rsidP="00F27721">
            <w:pPr>
              <w:jc w:val="center"/>
              <w:rPr>
                <w:sz w:val="20"/>
                <w:szCs w:val="20"/>
              </w:rPr>
            </w:pPr>
          </w:p>
        </w:tc>
        <w:tc>
          <w:tcPr>
            <w:tcW w:w="1276" w:type="dxa"/>
            <w:shd w:val="clear" w:color="auto" w:fill="FFFFFF"/>
            <w:vAlign w:val="center"/>
          </w:tcPr>
          <w:p w14:paraId="61CE3BAC" w14:textId="77777777" w:rsidR="004F67A6" w:rsidRPr="00F27721" w:rsidRDefault="004F67A6" w:rsidP="00F27721">
            <w:pPr>
              <w:jc w:val="center"/>
              <w:rPr>
                <w:sz w:val="20"/>
                <w:szCs w:val="20"/>
              </w:rPr>
            </w:pPr>
          </w:p>
        </w:tc>
      </w:tr>
      <w:tr w:rsidR="00153528" w:rsidRPr="00B41ECB" w14:paraId="2ACCB536" w14:textId="77777777" w:rsidTr="00F27721">
        <w:trPr>
          <w:trHeight w:val="312"/>
        </w:trPr>
        <w:tc>
          <w:tcPr>
            <w:tcW w:w="5797" w:type="dxa"/>
            <w:shd w:val="clear" w:color="auto" w:fill="FFFFFF"/>
            <w:vAlign w:val="center"/>
          </w:tcPr>
          <w:p w14:paraId="48705164" w14:textId="77777777" w:rsidR="004F67A6" w:rsidRPr="00F27721" w:rsidRDefault="00312171" w:rsidP="00153528">
            <w:pPr>
              <w:rPr>
                <w:sz w:val="20"/>
                <w:szCs w:val="20"/>
              </w:rPr>
            </w:pPr>
            <w:r w:rsidRPr="00F27721">
              <w:rPr>
                <w:sz w:val="20"/>
                <w:szCs w:val="20"/>
              </w:rPr>
              <w:t>Proje (Hazırlık ve sunum süresi dahil)</w:t>
            </w:r>
          </w:p>
        </w:tc>
        <w:tc>
          <w:tcPr>
            <w:tcW w:w="1275" w:type="dxa"/>
            <w:shd w:val="clear" w:color="auto" w:fill="FFFFFF"/>
            <w:vAlign w:val="center"/>
          </w:tcPr>
          <w:p w14:paraId="17EF3216" w14:textId="77777777" w:rsidR="004F67A6" w:rsidRPr="00F27721" w:rsidRDefault="004F67A6" w:rsidP="00F27721">
            <w:pPr>
              <w:jc w:val="center"/>
              <w:rPr>
                <w:sz w:val="20"/>
                <w:szCs w:val="20"/>
              </w:rPr>
            </w:pPr>
          </w:p>
        </w:tc>
        <w:tc>
          <w:tcPr>
            <w:tcW w:w="1276" w:type="dxa"/>
            <w:shd w:val="clear" w:color="auto" w:fill="FFFFFF"/>
            <w:vAlign w:val="center"/>
          </w:tcPr>
          <w:p w14:paraId="4E6137C7" w14:textId="77777777" w:rsidR="004F67A6" w:rsidRPr="00F27721" w:rsidRDefault="004F67A6" w:rsidP="00F27721">
            <w:pPr>
              <w:jc w:val="center"/>
              <w:rPr>
                <w:sz w:val="20"/>
                <w:szCs w:val="20"/>
              </w:rPr>
            </w:pPr>
          </w:p>
        </w:tc>
        <w:tc>
          <w:tcPr>
            <w:tcW w:w="1276" w:type="dxa"/>
            <w:shd w:val="clear" w:color="auto" w:fill="FFFFFF"/>
            <w:vAlign w:val="center"/>
          </w:tcPr>
          <w:p w14:paraId="02A5B992" w14:textId="77777777" w:rsidR="004F67A6" w:rsidRPr="00F27721" w:rsidRDefault="004F67A6" w:rsidP="00F27721">
            <w:pPr>
              <w:jc w:val="center"/>
              <w:rPr>
                <w:sz w:val="20"/>
                <w:szCs w:val="20"/>
              </w:rPr>
            </w:pPr>
          </w:p>
        </w:tc>
      </w:tr>
      <w:tr w:rsidR="00153528" w:rsidRPr="00B41ECB" w14:paraId="2CEACEE3" w14:textId="77777777" w:rsidTr="00F27721">
        <w:trPr>
          <w:trHeight w:val="312"/>
        </w:trPr>
        <w:tc>
          <w:tcPr>
            <w:tcW w:w="5797" w:type="dxa"/>
            <w:shd w:val="clear" w:color="auto" w:fill="FFFFFF"/>
            <w:vAlign w:val="center"/>
          </w:tcPr>
          <w:p w14:paraId="0A50A1AE" w14:textId="77777777" w:rsidR="004F67A6" w:rsidRPr="00F27721" w:rsidRDefault="00312171" w:rsidP="00153528">
            <w:pPr>
              <w:rPr>
                <w:sz w:val="20"/>
                <w:szCs w:val="20"/>
              </w:rPr>
            </w:pPr>
            <w:r w:rsidRPr="00F27721">
              <w:rPr>
                <w:sz w:val="20"/>
                <w:szCs w:val="20"/>
              </w:rPr>
              <w:t>Sunum (hazırlık süresi dahil)</w:t>
            </w:r>
          </w:p>
        </w:tc>
        <w:tc>
          <w:tcPr>
            <w:tcW w:w="1275" w:type="dxa"/>
            <w:shd w:val="clear" w:color="auto" w:fill="FFFFFF"/>
            <w:vAlign w:val="center"/>
          </w:tcPr>
          <w:p w14:paraId="52573826" w14:textId="77777777" w:rsidR="004F67A6" w:rsidRPr="00F27721" w:rsidRDefault="004F67A6" w:rsidP="00F27721">
            <w:pPr>
              <w:jc w:val="center"/>
              <w:rPr>
                <w:sz w:val="20"/>
                <w:szCs w:val="20"/>
              </w:rPr>
            </w:pPr>
          </w:p>
        </w:tc>
        <w:tc>
          <w:tcPr>
            <w:tcW w:w="1276" w:type="dxa"/>
            <w:shd w:val="clear" w:color="auto" w:fill="FFFFFF"/>
            <w:vAlign w:val="center"/>
          </w:tcPr>
          <w:p w14:paraId="7711DC86" w14:textId="77777777" w:rsidR="004F67A6" w:rsidRPr="00F27721" w:rsidRDefault="004F67A6" w:rsidP="00F27721">
            <w:pPr>
              <w:jc w:val="center"/>
              <w:rPr>
                <w:sz w:val="20"/>
                <w:szCs w:val="20"/>
              </w:rPr>
            </w:pPr>
          </w:p>
        </w:tc>
        <w:tc>
          <w:tcPr>
            <w:tcW w:w="1276" w:type="dxa"/>
            <w:shd w:val="clear" w:color="auto" w:fill="FFFFFF"/>
            <w:vAlign w:val="center"/>
          </w:tcPr>
          <w:p w14:paraId="0345EEE7" w14:textId="77777777" w:rsidR="004F67A6" w:rsidRPr="00F27721" w:rsidRDefault="004F67A6" w:rsidP="00F27721">
            <w:pPr>
              <w:jc w:val="center"/>
              <w:rPr>
                <w:sz w:val="20"/>
                <w:szCs w:val="20"/>
              </w:rPr>
            </w:pPr>
          </w:p>
        </w:tc>
      </w:tr>
      <w:tr w:rsidR="00153528" w:rsidRPr="00B41ECB" w14:paraId="45410A67" w14:textId="77777777" w:rsidTr="00F27721">
        <w:trPr>
          <w:trHeight w:val="312"/>
        </w:trPr>
        <w:tc>
          <w:tcPr>
            <w:tcW w:w="5797" w:type="dxa"/>
            <w:shd w:val="clear" w:color="auto" w:fill="FFFFFF"/>
            <w:vAlign w:val="center"/>
          </w:tcPr>
          <w:p w14:paraId="470FB26F" w14:textId="77777777" w:rsidR="004F67A6" w:rsidRPr="00F27721" w:rsidRDefault="00312171" w:rsidP="00153528">
            <w:pPr>
              <w:rPr>
                <w:sz w:val="20"/>
                <w:szCs w:val="20"/>
              </w:rPr>
            </w:pPr>
            <w:r w:rsidRPr="00F27721">
              <w:rPr>
                <w:sz w:val="20"/>
                <w:szCs w:val="20"/>
              </w:rPr>
              <w:t>Ara sınav</w:t>
            </w:r>
          </w:p>
        </w:tc>
        <w:tc>
          <w:tcPr>
            <w:tcW w:w="1275" w:type="dxa"/>
            <w:shd w:val="clear" w:color="auto" w:fill="FFFFFF"/>
            <w:vAlign w:val="center"/>
          </w:tcPr>
          <w:p w14:paraId="403D203F" w14:textId="77777777" w:rsidR="004F67A6"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040AD526" w14:textId="77777777" w:rsidR="004F67A6"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2E9FD87D" w14:textId="77777777" w:rsidR="004F67A6" w:rsidRPr="00F27721" w:rsidRDefault="00312171" w:rsidP="00F27721">
            <w:pPr>
              <w:jc w:val="center"/>
              <w:rPr>
                <w:sz w:val="20"/>
                <w:szCs w:val="20"/>
              </w:rPr>
            </w:pPr>
            <w:r w:rsidRPr="00F27721">
              <w:rPr>
                <w:sz w:val="20"/>
                <w:szCs w:val="20"/>
              </w:rPr>
              <w:t>2</w:t>
            </w:r>
          </w:p>
        </w:tc>
      </w:tr>
      <w:tr w:rsidR="00153528" w:rsidRPr="00B41ECB" w14:paraId="30E8C03E" w14:textId="77777777" w:rsidTr="00F27721">
        <w:trPr>
          <w:trHeight w:val="312"/>
        </w:trPr>
        <w:tc>
          <w:tcPr>
            <w:tcW w:w="5797" w:type="dxa"/>
            <w:shd w:val="clear" w:color="auto" w:fill="FFFFFF"/>
            <w:vAlign w:val="center"/>
          </w:tcPr>
          <w:p w14:paraId="6B38E6D5" w14:textId="77777777" w:rsidR="004F67A6" w:rsidRPr="00F27721" w:rsidRDefault="00312171" w:rsidP="00153528">
            <w:pPr>
              <w:rPr>
                <w:sz w:val="20"/>
                <w:szCs w:val="20"/>
              </w:rPr>
            </w:pPr>
            <w:r w:rsidRPr="00F27721">
              <w:rPr>
                <w:sz w:val="20"/>
                <w:szCs w:val="20"/>
              </w:rPr>
              <w:t>Ara Sınav hazırlık</w:t>
            </w:r>
          </w:p>
        </w:tc>
        <w:tc>
          <w:tcPr>
            <w:tcW w:w="1275" w:type="dxa"/>
            <w:shd w:val="clear" w:color="auto" w:fill="FFFFFF"/>
            <w:vAlign w:val="center"/>
          </w:tcPr>
          <w:p w14:paraId="00FC7C48" w14:textId="77777777" w:rsidR="004F67A6"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71389638" w14:textId="77777777" w:rsidR="004F67A6" w:rsidRPr="00F27721" w:rsidRDefault="00312171" w:rsidP="00F27721">
            <w:pPr>
              <w:jc w:val="center"/>
              <w:rPr>
                <w:sz w:val="20"/>
                <w:szCs w:val="20"/>
              </w:rPr>
            </w:pPr>
            <w:r w:rsidRPr="00F27721">
              <w:rPr>
                <w:sz w:val="20"/>
                <w:szCs w:val="20"/>
              </w:rPr>
              <w:t>4</w:t>
            </w:r>
          </w:p>
        </w:tc>
        <w:tc>
          <w:tcPr>
            <w:tcW w:w="1276" w:type="dxa"/>
            <w:shd w:val="clear" w:color="auto" w:fill="FFFFFF"/>
            <w:vAlign w:val="center"/>
          </w:tcPr>
          <w:p w14:paraId="22E7C7CD" w14:textId="77777777" w:rsidR="004F67A6" w:rsidRPr="00F27721" w:rsidRDefault="00312171" w:rsidP="00F27721">
            <w:pPr>
              <w:jc w:val="center"/>
              <w:rPr>
                <w:sz w:val="20"/>
                <w:szCs w:val="20"/>
              </w:rPr>
            </w:pPr>
            <w:r w:rsidRPr="00F27721">
              <w:rPr>
                <w:sz w:val="20"/>
                <w:szCs w:val="20"/>
              </w:rPr>
              <w:t>4</w:t>
            </w:r>
          </w:p>
        </w:tc>
      </w:tr>
      <w:tr w:rsidR="00153528" w:rsidRPr="00B41ECB" w14:paraId="17209A43" w14:textId="77777777" w:rsidTr="00F27721">
        <w:trPr>
          <w:trHeight w:val="312"/>
        </w:trPr>
        <w:tc>
          <w:tcPr>
            <w:tcW w:w="5797" w:type="dxa"/>
            <w:shd w:val="clear" w:color="auto" w:fill="FFFFFF"/>
            <w:vAlign w:val="center"/>
          </w:tcPr>
          <w:p w14:paraId="6C23C9E9" w14:textId="77777777" w:rsidR="004F67A6" w:rsidRPr="00F27721" w:rsidRDefault="00312171" w:rsidP="00153528">
            <w:pPr>
              <w:rPr>
                <w:sz w:val="20"/>
                <w:szCs w:val="20"/>
              </w:rPr>
            </w:pPr>
            <w:r w:rsidRPr="00F27721">
              <w:rPr>
                <w:sz w:val="20"/>
                <w:szCs w:val="20"/>
              </w:rPr>
              <w:t>Yarıyıl sonu sınavı</w:t>
            </w:r>
          </w:p>
        </w:tc>
        <w:tc>
          <w:tcPr>
            <w:tcW w:w="1275" w:type="dxa"/>
            <w:shd w:val="clear" w:color="auto" w:fill="FFFFFF"/>
            <w:vAlign w:val="center"/>
          </w:tcPr>
          <w:p w14:paraId="3405E31C" w14:textId="77777777" w:rsidR="004F67A6"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60E67F90" w14:textId="77777777" w:rsidR="004F67A6"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05B8A1B7" w14:textId="77777777" w:rsidR="004F67A6" w:rsidRPr="00F27721" w:rsidRDefault="00312171" w:rsidP="00F27721">
            <w:pPr>
              <w:jc w:val="center"/>
              <w:rPr>
                <w:sz w:val="20"/>
                <w:szCs w:val="20"/>
              </w:rPr>
            </w:pPr>
            <w:r w:rsidRPr="00F27721">
              <w:rPr>
                <w:sz w:val="20"/>
                <w:szCs w:val="20"/>
              </w:rPr>
              <w:t>2</w:t>
            </w:r>
          </w:p>
        </w:tc>
      </w:tr>
      <w:tr w:rsidR="00153528" w:rsidRPr="00B41ECB" w14:paraId="6EF5C730" w14:textId="77777777" w:rsidTr="00F27721">
        <w:trPr>
          <w:trHeight w:val="312"/>
        </w:trPr>
        <w:tc>
          <w:tcPr>
            <w:tcW w:w="5797" w:type="dxa"/>
            <w:tcBorders>
              <w:bottom w:val="single" w:sz="12" w:space="0" w:color="auto"/>
            </w:tcBorders>
            <w:shd w:val="clear" w:color="auto" w:fill="FFFFFF"/>
            <w:vAlign w:val="center"/>
          </w:tcPr>
          <w:p w14:paraId="58CAB955" w14:textId="77777777" w:rsidR="004F67A6" w:rsidRPr="00F27721" w:rsidRDefault="00312171" w:rsidP="00153528">
            <w:pPr>
              <w:rPr>
                <w:sz w:val="20"/>
                <w:szCs w:val="20"/>
              </w:rPr>
            </w:pPr>
            <w:r w:rsidRPr="00F27721">
              <w:rPr>
                <w:sz w:val="20"/>
                <w:szCs w:val="20"/>
              </w:rPr>
              <w:t>Yarıyıl sonu sınavı hazırlık</w:t>
            </w:r>
          </w:p>
        </w:tc>
        <w:tc>
          <w:tcPr>
            <w:tcW w:w="1275" w:type="dxa"/>
            <w:shd w:val="clear" w:color="auto" w:fill="FFFFFF"/>
            <w:vAlign w:val="center"/>
          </w:tcPr>
          <w:p w14:paraId="7434C62C" w14:textId="77777777" w:rsidR="004F67A6"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27A36D16" w14:textId="77777777" w:rsidR="004F67A6" w:rsidRPr="00F27721" w:rsidRDefault="00312171" w:rsidP="00F27721">
            <w:pPr>
              <w:jc w:val="center"/>
              <w:rPr>
                <w:sz w:val="20"/>
                <w:szCs w:val="20"/>
              </w:rPr>
            </w:pPr>
            <w:r w:rsidRPr="00F27721">
              <w:rPr>
                <w:sz w:val="20"/>
                <w:szCs w:val="20"/>
              </w:rPr>
              <w:t>4</w:t>
            </w:r>
          </w:p>
        </w:tc>
        <w:tc>
          <w:tcPr>
            <w:tcW w:w="1276" w:type="dxa"/>
            <w:shd w:val="clear" w:color="auto" w:fill="FFFFFF"/>
            <w:vAlign w:val="center"/>
          </w:tcPr>
          <w:p w14:paraId="439CBC6F" w14:textId="77777777" w:rsidR="004F67A6" w:rsidRPr="00F27721" w:rsidRDefault="00312171" w:rsidP="00F27721">
            <w:pPr>
              <w:jc w:val="center"/>
              <w:rPr>
                <w:sz w:val="20"/>
                <w:szCs w:val="20"/>
              </w:rPr>
            </w:pPr>
            <w:r w:rsidRPr="00F27721">
              <w:rPr>
                <w:sz w:val="20"/>
                <w:szCs w:val="20"/>
              </w:rPr>
              <w:t>4</w:t>
            </w:r>
          </w:p>
        </w:tc>
      </w:tr>
      <w:tr w:rsidR="00FB252A" w:rsidRPr="00B41ECB" w14:paraId="3CE11915" w14:textId="77777777" w:rsidTr="00F27721">
        <w:trPr>
          <w:trHeight w:val="312"/>
        </w:trPr>
        <w:tc>
          <w:tcPr>
            <w:tcW w:w="5797" w:type="dxa"/>
            <w:tcBorders>
              <w:top w:val="single" w:sz="12" w:space="0" w:color="auto"/>
              <w:left w:val="nil"/>
              <w:bottom w:val="nil"/>
              <w:right w:val="single" w:sz="12" w:space="0" w:color="auto"/>
            </w:tcBorders>
            <w:shd w:val="clear" w:color="auto" w:fill="FFFFFF"/>
            <w:vAlign w:val="center"/>
          </w:tcPr>
          <w:p w14:paraId="65E7669C"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79585758" w14:textId="77777777" w:rsidR="00312171" w:rsidRPr="00F27721" w:rsidRDefault="00312171" w:rsidP="00F27721">
            <w:pPr>
              <w:jc w:val="right"/>
              <w:rPr>
                <w:sz w:val="20"/>
                <w:szCs w:val="20"/>
              </w:rPr>
            </w:pPr>
            <w:r w:rsidRPr="00F27721">
              <w:rPr>
                <w:b/>
                <w:sz w:val="20"/>
                <w:szCs w:val="20"/>
              </w:rPr>
              <w:t>Toplam iş yükü</w:t>
            </w:r>
          </w:p>
        </w:tc>
        <w:tc>
          <w:tcPr>
            <w:tcW w:w="1276" w:type="dxa"/>
            <w:shd w:val="clear" w:color="auto" w:fill="FFFFFF"/>
            <w:vAlign w:val="center"/>
          </w:tcPr>
          <w:p w14:paraId="4D1BC1A8" w14:textId="77777777" w:rsidR="00312171" w:rsidRPr="00F27721" w:rsidRDefault="00312171" w:rsidP="00F27721">
            <w:pPr>
              <w:jc w:val="center"/>
              <w:rPr>
                <w:b/>
                <w:sz w:val="20"/>
                <w:szCs w:val="20"/>
              </w:rPr>
            </w:pPr>
            <w:r w:rsidRPr="00F27721">
              <w:rPr>
                <w:b/>
                <w:sz w:val="20"/>
                <w:szCs w:val="20"/>
              </w:rPr>
              <w:t>56</w:t>
            </w:r>
          </w:p>
        </w:tc>
      </w:tr>
      <w:tr w:rsidR="00FB252A" w:rsidRPr="00B41ECB" w14:paraId="02782BA0" w14:textId="77777777" w:rsidTr="00F27721">
        <w:trPr>
          <w:trHeight w:val="347"/>
        </w:trPr>
        <w:tc>
          <w:tcPr>
            <w:tcW w:w="5797" w:type="dxa"/>
            <w:tcBorders>
              <w:top w:val="nil"/>
              <w:left w:val="nil"/>
              <w:bottom w:val="nil"/>
              <w:right w:val="single" w:sz="12" w:space="0" w:color="auto"/>
            </w:tcBorders>
            <w:shd w:val="clear" w:color="auto" w:fill="FFFFFF"/>
            <w:vAlign w:val="center"/>
          </w:tcPr>
          <w:p w14:paraId="228C064F"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70DAC9B5" w14:textId="77777777" w:rsidR="00312171" w:rsidRPr="00F27721" w:rsidRDefault="00312171" w:rsidP="00F27721">
            <w:pPr>
              <w:jc w:val="right"/>
              <w:rPr>
                <w:sz w:val="20"/>
                <w:szCs w:val="20"/>
              </w:rPr>
            </w:pPr>
            <w:r w:rsidRPr="00F27721">
              <w:rPr>
                <w:b/>
                <w:sz w:val="20"/>
                <w:szCs w:val="20"/>
              </w:rPr>
              <w:t>Toplam iş yükü / 30</w:t>
            </w:r>
          </w:p>
        </w:tc>
        <w:tc>
          <w:tcPr>
            <w:tcW w:w="1276" w:type="dxa"/>
            <w:shd w:val="clear" w:color="auto" w:fill="FFFFFF"/>
            <w:vAlign w:val="center"/>
          </w:tcPr>
          <w:p w14:paraId="147909C3" w14:textId="77777777" w:rsidR="00312171" w:rsidRPr="00F27721" w:rsidRDefault="00312171" w:rsidP="00F27721">
            <w:pPr>
              <w:jc w:val="center"/>
              <w:rPr>
                <w:b/>
                <w:sz w:val="20"/>
                <w:szCs w:val="20"/>
              </w:rPr>
            </w:pPr>
            <w:r w:rsidRPr="00F27721">
              <w:rPr>
                <w:b/>
                <w:sz w:val="20"/>
                <w:szCs w:val="20"/>
              </w:rPr>
              <w:t>1,86</w:t>
            </w:r>
          </w:p>
        </w:tc>
      </w:tr>
      <w:tr w:rsidR="00FB252A" w:rsidRPr="00B41ECB" w14:paraId="769EB114" w14:textId="77777777" w:rsidTr="00F27721">
        <w:trPr>
          <w:trHeight w:val="312"/>
        </w:trPr>
        <w:tc>
          <w:tcPr>
            <w:tcW w:w="5797" w:type="dxa"/>
            <w:tcBorders>
              <w:top w:val="nil"/>
              <w:left w:val="nil"/>
              <w:bottom w:val="nil"/>
              <w:right w:val="single" w:sz="12" w:space="0" w:color="auto"/>
            </w:tcBorders>
            <w:vAlign w:val="center"/>
          </w:tcPr>
          <w:p w14:paraId="572E4BED" w14:textId="77777777" w:rsidR="00312171" w:rsidRPr="00F27721" w:rsidRDefault="00312171" w:rsidP="00F27721">
            <w:pPr>
              <w:jc w:val="right"/>
              <w:rPr>
                <w:sz w:val="20"/>
                <w:szCs w:val="20"/>
              </w:rPr>
            </w:pPr>
          </w:p>
        </w:tc>
        <w:tc>
          <w:tcPr>
            <w:tcW w:w="2551" w:type="dxa"/>
            <w:gridSpan w:val="2"/>
            <w:tcBorders>
              <w:left w:val="single" w:sz="12" w:space="0" w:color="auto"/>
            </w:tcBorders>
            <w:vAlign w:val="center"/>
          </w:tcPr>
          <w:p w14:paraId="2623A2C9" w14:textId="77777777" w:rsidR="00312171" w:rsidRPr="00F27721" w:rsidRDefault="00312171" w:rsidP="00F27721">
            <w:pPr>
              <w:jc w:val="right"/>
              <w:rPr>
                <w:sz w:val="20"/>
                <w:szCs w:val="20"/>
              </w:rPr>
            </w:pPr>
            <w:r w:rsidRPr="00F27721">
              <w:rPr>
                <w:b/>
                <w:sz w:val="20"/>
                <w:szCs w:val="20"/>
              </w:rPr>
              <w:t>Dersin AKTS Kredisi</w:t>
            </w:r>
          </w:p>
        </w:tc>
        <w:tc>
          <w:tcPr>
            <w:tcW w:w="1276" w:type="dxa"/>
            <w:vAlign w:val="center"/>
          </w:tcPr>
          <w:p w14:paraId="4028C1C6" w14:textId="77777777" w:rsidR="00312171" w:rsidRPr="00F27721" w:rsidRDefault="00312171" w:rsidP="00F27721">
            <w:pPr>
              <w:jc w:val="center"/>
              <w:rPr>
                <w:b/>
                <w:sz w:val="20"/>
                <w:szCs w:val="20"/>
              </w:rPr>
            </w:pPr>
            <w:r w:rsidRPr="00F27721">
              <w:rPr>
                <w:b/>
                <w:sz w:val="20"/>
                <w:szCs w:val="20"/>
              </w:rPr>
              <w:t>2</w:t>
            </w:r>
          </w:p>
        </w:tc>
      </w:tr>
    </w:tbl>
    <w:p w14:paraId="40FC388A" w14:textId="77777777" w:rsidR="00312171" w:rsidRDefault="00312171"/>
    <w:p w14:paraId="2711CBBE" w14:textId="77777777" w:rsidR="00312171" w:rsidRDefault="00312171">
      <w:pPr>
        <w:sectPr w:rsidR="00BD6EC0" w:rsidSect="00CA0228">
          <w:pgSz w:w="11906" w:h="16838"/>
          <w:pgMar w:top="709" w:right="1134" w:bottom="425" w:left="1134" w:header="0" w:footer="283" w:gutter="0"/>
          <w:cols w:space="708"/>
          <w:titlePg/>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432EAA" w:rsidRPr="00B41ECB" w14:paraId="5EBB8DE6" w14:textId="77777777" w:rsidTr="00F27721">
        <w:trPr>
          <w:trHeight w:val="312"/>
        </w:trPr>
        <w:tc>
          <w:tcPr>
            <w:tcW w:w="9624" w:type="dxa"/>
            <w:gridSpan w:val="2"/>
            <w:shd w:val="clear" w:color="auto" w:fill="FFF2CC"/>
            <w:vAlign w:val="center"/>
          </w:tcPr>
          <w:p w14:paraId="70C2080B" w14:textId="77777777" w:rsidR="00312171" w:rsidRPr="00F27721" w:rsidRDefault="00312171" w:rsidP="00F27721">
            <w:pPr>
              <w:jc w:val="center"/>
              <w:rPr>
                <w:b/>
                <w:sz w:val="20"/>
                <w:szCs w:val="20"/>
              </w:rPr>
            </w:pPr>
            <w:r w:rsidRPr="00F27721">
              <w:rPr>
                <w:b/>
                <w:sz w:val="20"/>
                <w:szCs w:val="20"/>
              </w:rPr>
              <w:lastRenderedPageBreak/>
              <w:t>Değerlendirme</w:t>
            </w:r>
          </w:p>
        </w:tc>
      </w:tr>
      <w:tr w:rsidR="00432EAA" w:rsidRPr="00B41ECB" w14:paraId="300D03AD" w14:textId="77777777" w:rsidTr="00F27721">
        <w:trPr>
          <w:trHeight w:val="369"/>
        </w:trPr>
        <w:tc>
          <w:tcPr>
            <w:tcW w:w="5797" w:type="dxa"/>
            <w:vAlign w:val="center"/>
          </w:tcPr>
          <w:p w14:paraId="5C3F8CCA" w14:textId="77777777" w:rsidR="00312171" w:rsidRPr="00F27721" w:rsidRDefault="00312171" w:rsidP="00ED36D7">
            <w:pPr>
              <w:rPr>
                <w:b/>
                <w:sz w:val="20"/>
                <w:szCs w:val="20"/>
              </w:rPr>
            </w:pPr>
            <w:r w:rsidRPr="00F27721">
              <w:rPr>
                <w:b/>
                <w:sz w:val="20"/>
                <w:szCs w:val="20"/>
              </w:rPr>
              <w:t>Yarıyıl içi Etkinlikleri</w:t>
            </w:r>
          </w:p>
        </w:tc>
        <w:tc>
          <w:tcPr>
            <w:tcW w:w="3827" w:type="dxa"/>
            <w:vAlign w:val="center"/>
          </w:tcPr>
          <w:p w14:paraId="0D09123A" w14:textId="77777777" w:rsidR="00312171" w:rsidRPr="00F27721" w:rsidRDefault="00312171" w:rsidP="00F27721">
            <w:pPr>
              <w:jc w:val="center"/>
              <w:rPr>
                <w:b/>
                <w:sz w:val="20"/>
                <w:szCs w:val="20"/>
              </w:rPr>
            </w:pPr>
            <w:r w:rsidRPr="00F27721">
              <w:rPr>
                <w:b/>
                <w:sz w:val="20"/>
                <w:szCs w:val="20"/>
              </w:rPr>
              <w:t>%</w:t>
            </w:r>
          </w:p>
        </w:tc>
      </w:tr>
      <w:tr w:rsidR="00D84CC2" w:rsidRPr="00B41ECB" w14:paraId="303F9D97" w14:textId="77777777" w:rsidTr="00F27721">
        <w:trPr>
          <w:trHeight w:val="369"/>
        </w:trPr>
        <w:tc>
          <w:tcPr>
            <w:tcW w:w="5797" w:type="dxa"/>
            <w:vAlign w:val="center"/>
          </w:tcPr>
          <w:p w14:paraId="7E52DE0F" w14:textId="5463C738" w:rsidR="00312171" w:rsidRPr="00F27721" w:rsidRDefault="00312171" w:rsidP="00F27721">
            <w:pPr>
              <w:ind w:left="303"/>
              <w:rPr>
                <w:sz w:val="20"/>
                <w:szCs w:val="20"/>
              </w:rPr>
            </w:pPr>
            <w:r w:rsidRPr="00F27721">
              <w:rPr>
                <w:sz w:val="20"/>
                <w:szCs w:val="20"/>
              </w:rPr>
              <w:t>Ara Sınav</w:t>
            </w:r>
          </w:p>
        </w:tc>
        <w:tc>
          <w:tcPr>
            <w:tcW w:w="3827" w:type="dxa"/>
            <w:vAlign w:val="center"/>
          </w:tcPr>
          <w:p w14:paraId="4C1DD9F6" w14:textId="77777777" w:rsidR="00312171" w:rsidRPr="00F27721" w:rsidRDefault="00312171" w:rsidP="00F27721">
            <w:pPr>
              <w:jc w:val="center"/>
              <w:rPr>
                <w:sz w:val="20"/>
                <w:szCs w:val="20"/>
              </w:rPr>
            </w:pPr>
            <w:r w:rsidRPr="00F27721">
              <w:rPr>
                <w:sz w:val="20"/>
                <w:szCs w:val="20"/>
              </w:rPr>
              <w:t>40</w:t>
            </w:r>
          </w:p>
        </w:tc>
      </w:tr>
      <w:tr w:rsidR="00D84CC2" w:rsidRPr="00B41ECB" w14:paraId="75CC0FAD" w14:textId="77777777" w:rsidTr="00F27721">
        <w:trPr>
          <w:trHeight w:val="369"/>
        </w:trPr>
        <w:tc>
          <w:tcPr>
            <w:tcW w:w="5797" w:type="dxa"/>
            <w:vAlign w:val="center"/>
          </w:tcPr>
          <w:p w14:paraId="138D80ED" w14:textId="274E1ACC" w:rsidR="00312171" w:rsidRPr="00F27721" w:rsidRDefault="00312171" w:rsidP="00F27721">
            <w:pPr>
              <w:ind w:left="303"/>
              <w:rPr>
                <w:sz w:val="20"/>
                <w:szCs w:val="20"/>
              </w:rPr>
            </w:pPr>
            <w:r w:rsidRPr="006B295F">
              <w:rPr>
                <w:rStyle w:val="YerTutucuMetni"/>
              </w:rPr>
              <w:t>Bir öğe seçin.</w:t>
            </w:r>
          </w:p>
        </w:tc>
        <w:tc>
          <w:tcPr>
            <w:tcW w:w="3827" w:type="dxa"/>
            <w:vAlign w:val="center"/>
          </w:tcPr>
          <w:p w14:paraId="3697BA1F" w14:textId="77777777" w:rsidR="00312171" w:rsidRPr="00F27721" w:rsidRDefault="00312171" w:rsidP="00F27721">
            <w:pPr>
              <w:jc w:val="center"/>
              <w:rPr>
                <w:sz w:val="20"/>
                <w:szCs w:val="20"/>
              </w:rPr>
            </w:pPr>
          </w:p>
        </w:tc>
      </w:tr>
      <w:tr w:rsidR="00D84CC2" w:rsidRPr="00B41ECB" w14:paraId="224CCD21" w14:textId="77777777" w:rsidTr="00F27721">
        <w:trPr>
          <w:trHeight w:val="369"/>
        </w:trPr>
        <w:tc>
          <w:tcPr>
            <w:tcW w:w="5797" w:type="dxa"/>
            <w:vAlign w:val="center"/>
          </w:tcPr>
          <w:p w14:paraId="30824693" w14:textId="747ADBBD"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10DA5072" w14:textId="77777777" w:rsidR="00312171" w:rsidRPr="00F27721" w:rsidRDefault="00312171" w:rsidP="00F27721">
            <w:pPr>
              <w:jc w:val="center"/>
              <w:rPr>
                <w:sz w:val="20"/>
                <w:szCs w:val="20"/>
              </w:rPr>
            </w:pPr>
          </w:p>
        </w:tc>
      </w:tr>
      <w:tr w:rsidR="00D84CC2" w:rsidRPr="00B41ECB" w14:paraId="793E6837" w14:textId="77777777" w:rsidTr="00F27721">
        <w:trPr>
          <w:trHeight w:val="369"/>
        </w:trPr>
        <w:tc>
          <w:tcPr>
            <w:tcW w:w="5797" w:type="dxa"/>
            <w:vAlign w:val="center"/>
          </w:tcPr>
          <w:p w14:paraId="776628CD" w14:textId="74867518"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25383B0F" w14:textId="77777777" w:rsidR="00312171" w:rsidRPr="00F27721" w:rsidRDefault="00312171" w:rsidP="00F27721">
            <w:pPr>
              <w:jc w:val="center"/>
              <w:rPr>
                <w:sz w:val="20"/>
                <w:szCs w:val="20"/>
              </w:rPr>
            </w:pPr>
          </w:p>
        </w:tc>
      </w:tr>
      <w:tr w:rsidR="00D84CC2" w:rsidRPr="00B41ECB" w14:paraId="58479E43" w14:textId="77777777" w:rsidTr="00F27721">
        <w:trPr>
          <w:trHeight w:val="369"/>
        </w:trPr>
        <w:tc>
          <w:tcPr>
            <w:tcW w:w="5797" w:type="dxa"/>
            <w:vAlign w:val="center"/>
          </w:tcPr>
          <w:p w14:paraId="6A3107E7" w14:textId="77777777" w:rsidR="00312171" w:rsidRPr="00F27721" w:rsidRDefault="00312171" w:rsidP="00D84CC2">
            <w:pPr>
              <w:rPr>
                <w:b/>
                <w:sz w:val="20"/>
                <w:szCs w:val="20"/>
              </w:rPr>
            </w:pPr>
            <w:r w:rsidRPr="00F27721">
              <w:rPr>
                <w:b/>
                <w:sz w:val="20"/>
                <w:szCs w:val="20"/>
              </w:rPr>
              <w:t>Yarıyıl Sonu Sınavı</w:t>
            </w:r>
          </w:p>
        </w:tc>
        <w:tc>
          <w:tcPr>
            <w:tcW w:w="3827" w:type="dxa"/>
            <w:vAlign w:val="center"/>
          </w:tcPr>
          <w:p w14:paraId="760927C5" w14:textId="77777777" w:rsidR="00312171" w:rsidRPr="00F27721" w:rsidRDefault="00312171" w:rsidP="00F27721">
            <w:pPr>
              <w:jc w:val="center"/>
              <w:rPr>
                <w:sz w:val="20"/>
                <w:szCs w:val="20"/>
              </w:rPr>
            </w:pPr>
            <w:r w:rsidRPr="00F27721">
              <w:rPr>
                <w:sz w:val="20"/>
                <w:szCs w:val="20"/>
              </w:rPr>
              <w:t>60</w:t>
            </w:r>
          </w:p>
        </w:tc>
      </w:tr>
      <w:tr w:rsidR="00D84CC2" w:rsidRPr="00B41ECB" w14:paraId="516B355D" w14:textId="77777777" w:rsidTr="00F27721">
        <w:trPr>
          <w:trHeight w:val="369"/>
        </w:trPr>
        <w:tc>
          <w:tcPr>
            <w:tcW w:w="5797" w:type="dxa"/>
            <w:vAlign w:val="center"/>
          </w:tcPr>
          <w:p w14:paraId="4E8F472E" w14:textId="77777777" w:rsidR="00312171" w:rsidRPr="00F27721" w:rsidRDefault="00312171" w:rsidP="00F27721">
            <w:pPr>
              <w:jc w:val="right"/>
              <w:rPr>
                <w:b/>
                <w:sz w:val="20"/>
                <w:szCs w:val="20"/>
              </w:rPr>
            </w:pPr>
            <w:r w:rsidRPr="00F27721">
              <w:rPr>
                <w:b/>
                <w:sz w:val="20"/>
                <w:szCs w:val="20"/>
              </w:rPr>
              <w:t>Toplam</w:t>
            </w:r>
          </w:p>
        </w:tc>
        <w:tc>
          <w:tcPr>
            <w:tcW w:w="3827" w:type="dxa"/>
            <w:vAlign w:val="center"/>
          </w:tcPr>
          <w:p w14:paraId="69AA9D8E" w14:textId="77777777" w:rsidR="00312171" w:rsidRPr="00F27721" w:rsidRDefault="00312171" w:rsidP="00F27721">
            <w:pPr>
              <w:jc w:val="center"/>
              <w:rPr>
                <w:sz w:val="20"/>
                <w:szCs w:val="20"/>
              </w:rPr>
            </w:pPr>
            <w:r w:rsidRPr="00F27721">
              <w:rPr>
                <w:sz w:val="20"/>
                <w:szCs w:val="20"/>
              </w:rPr>
              <w:t>100</w:t>
            </w:r>
          </w:p>
        </w:tc>
      </w:tr>
    </w:tbl>
    <w:p w14:paraId="18EB1664" w14:textId="77777777" w:rsidR="00312171" w:rsidRPr="008E66D8" w:rsidRDefault="00312171" w:rsidP="008E66D8">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3ABEA08F" w14:textId="77777777" w:rsidTr="00F27721">
        <w:trPr>
          <w:trHeight w:val="587"/>
          <w:jc w:val="center"/>
        </w:trPr>
        <w:tc>
          <w:tcPr>
            <w:tcW w:w="9624" w:type="dxa"/>
            <w:gridSpan w:val="3"/>
            <w:shd w:val="clear" w:color="auto" w:fill="FFF2CC"/>
            <w:vAlign w:val="center"/>
          </w:tcPr>
          <w:p w14:paraId="0DC6B97F" w14:textId="77777777" w:rsidR="00312171" w:rsidRPr="001701C3" w:rsidRDefault="00312171" w:rsidP="003E058A">
            <w:pPr>
              <w:jc w:val="center"/>
              <w:rPr>
                <w:b/>
                <w:sz w:val="20"/>
                <w:szCs w:val="20"/>
              </w:rPr>
            </w:pPr>
            <w:r w:rsidRPr="001701C3">
              <w:rPr>
                <w:b/>
                <w:sz w:val="20"/>
                <w:szCs w:val="20"/>
              </w:rPr>
              <w:t>DERSİN ÖĞRENİM ÇIKTILARININ PROGRAM ÇIKTILARI (PÇ) İLE OLAN İLİŞKİSİ</w:t>
            </w:r>
          </w:p>
          <w:p w14:paraId="1BC6F556" w14:textId="77777777" w:rsidR="00312171" w:rsidRPr="001701C3" w:rsidRDefault="00312171" w:rsidP="003E058A">
            <w:pPr>
              <w:jc w:val="center"/>
              <w:rPr>
                <w:b/>
                <w:sz w:val="20"/>
                <w:szCs w:val="20"/>
              </w:rPr>
            </w:pPr>
            <w:r w:rsidRPr="001701C3">
              <w:rPr>
                <w:sz w:val="20"/>
                <w:szCs w:val="20"/>
              </w:rPr>
              <w:t>(5: Çok yüksek, 4:</w:t>
            </w:r>
            <w:r w:rsidRPr="001701C3">
              <w:rPr>
                <w:b/>
                <w:sz w:val="20"/>
                <w:szCs w:val="20"/>
              </w:rPr>
              <w:t xml:space="preserve"> </w:t>
            </w:r>
            <w:r w:rsidRPr="001701C3">
              <w:rPr>
                <w:sz w:val="20"/>
                <w:szCs w:val="20"/>
              </w:rPr>
              <w:t>Yüksek,</w:t>
            </w:r>
            <w:r w:rsidRPr="001701C3">
              <w:rPr>
                <w:b/>
                <w:sz w:val="20"/>
                <w:szCs w:val="20"/>
              </w:rPr>
              <w:t xml:space="preserve"> </w:t>
            </w:r>
            <w:r w:rsidRPr="001701C3">
              <w:rPr>
                <w:sz w:val="20"/>
                <w:szCs w:val="20"/>
              </w:rPr>
              <w:t>3: Orta, 2: Düşük, 1: Çok düşük</w:t>
            </w:r>
            <w:r>
              <w:rPr>
                <w:sz w:val="20"/>
                <w:szCs w:val="20"/>
              </w:rPr>
              <w:t>,)</w:t>
            </w:r>
          </w:p>
        </w:tc>
      </w:tr>
      <w:tr w:rsidR="00BF218E" w:rsidRPr="001701C3" w14:paraId="661C7975" w14:textId="77777777" w:rsidTr="00526E32">
        <w:trPr>
          <w:trHeight w:hRule="exact" w:val="454"/>
          <w:jc w:val="center"/>
        </w:trPr>
        <w:tc>
          <w:tcPr>
            <w:tcW w:w="552" w:type="dxa"/>
            <w:vAlign w:val="center"/>
          </w:tcPr>
          <w:p w14:paraId="3E227041" w14:textId="77777777" w:rsidR="00312171" w:rsidRPr="001701C3" w:rsidRDefault="00312171" w:rsidP="003E058A">
            <w:pPr>
              <w:jc w:val="center"/>
              <w:rPr>
                <w:b/>
                <w:sz w:val="20"/>
                <w:szCs w:val="20"/>
              </w:rPr>
            </w:pPr>
            <w:r w:rsidRPr="001701C3">
              <w:rPr>
                <w:b/>
                <w:sz w:val="20"/>
                <w:szCs w:val="20"/>
              </w:rPr>
              <w:t>NO</w:t>
            </w:r>
          </w:p>
        </w:tc>
        <w:tc>
          <w:tcPr>
            <w:tcW w:w="8080" w:type="dxa"/>
            <w:vAlign w:val="center"/>
          </w:tcPr>
          <w:p w14:paraId="4A395371" w14:textId="77777777" w:rsidR="00312171" w:rsidRPr="00EC5DE1" w:rsidRDefault="00312171" w:rsidP="003E058A">
            <w:pPr>
              <w:jc w:val="center"/>
              <w:rPr>
                <w:b/>
                <w:sz w:val="20"/>
                <w:szCs w:val="20"/>
              </w:rPr>
            </w:pPr>
            <w:r w:rsidRPr="001701C3">
              <w:rPr>
                <w:b/>
                <w:sz w:val="20"/>
                <w:szCs w:val="20"/>
              </w:rPr>
              <w:t>PROGRAM ÇIKTISI</w:t>
            </w:r>
          </w:p>
        </w:tc>
        <w:tc>
          <w:tcPr>
            <w:tcW w:w="992" w:type="dxa"/>
            <w:tcBorders>
              <w:bottom w:val="single" w:sz="6" w:space="0" w:color="auto"/>
            </w:tcBorders>
            <w:vAlign w:val="center"/>
          </w:tcPr>
          <w:p w14:paraId="1442EA20" w14:textId="77777777" w:rsidR="00312171" w:rsidRPr="00EC5DE1" w:rsidRDefault="00312171" w:rsidP="003E058A">
            <w:pPr>
              <w:jc w:val="center"/>
              <w:rPr>
                <w:b/>
                <w:sz w:val="20"/>
                <w:szCs w:val="20"/>
              </w:rPr>
            </w:pPr>
            <w:r>
              <w:rPr>
                <w:b/>
                <w:sz w:val="20"/>
                <w:szCs w:val="20"/>
              </w:rPr>
              <w:t>Katkı</w:t>
            </w:r>
          </w:p>
        </w:tc>
      </w:tr>
      <w:tr w:rsidR="00980119" w:rsidRPr="001701C3" w14:paraId="71B83B3B" w14:textId="77777777" w:rsidTr="00F27721">
        <w:trPr>
          <w:trHeight w:val="454"/>
          <w:jc w:val="center"/>
        </w:trPr>
        <w:tc>
          <w:tcPr>
            <w:tcW w:w="552" w:type="dxa"/>
            <w:shd w:val="clear" w:color="auto" w:fill="FFFFFF"/>
            <w:vAlign w:val="center"/>
          </w:tcPr>
          <w:p w14:paraId="6D6C614E" w14:textId="77777777" w:rsidR="004F67A6" w:rsidRPr="00EC5DE1" w:rsidRDefault="00312171" w:rsidP="00980119">
            <w:pPr>
              <w:jc w:val="center"/>
              <w:rPr>
                <w:b/>
                <w:sz w:val="20"/>
                <w:szCs w:val="20"/>
              </w:rPr>
            </w:pPr>
            <w:r w:rsidRPr="00EC5DE1">
              <w:rPr>
                <w:b/>
                <w:sz w:val="16"/>
                <w:szCs w:val="16"/>
              </w:rPr>
              <w:t>1</w:t>
            </w:r>
          </w:p>
        </w:tc>
        <w:tc>
          <w:tcPr>
            <w:tcW w:w="8080" w:type="dxa"/>
            <w:shd w:val="clear" w:color="auto" w:fill="FFFFFF"/>
          </w:tcPr>
          <w:p w14:paraId="71DDEB70" w14:textId="77777777" w:rsidR="004F67A6" w:rsidRPr="00067CC0" w:rsidRDefault="00312171" w:rsidP="00980119">
            <w:pPr>
              <w:rPr>
                <w:sz w:val="20"/>
                <w:szCs w:val="20"/>
              </w:rPr>
            </w:pPr>
            <w:r>
              <w:rPr>
                <w:sz w:val="16"/>
                <w:szCs w:val="16"/>
              </w:rPr>
              <w:t>Temel Bilim: Matematik, fen bilimleri ve temel mühendislik konularında yeterli bilgi birikimi; bu alanlardaki kuramsal ve uygulamalı bilgileri, mühendislik problemlerini modelleme ve çözme için uygulayabilme becerisi.</w:t>
            </w:r>
          </w:p>
        </w:tc>
        <w:tc>
          <w:tcPr>
            <w:tcW w:w="992" w:type="dxa"/>
            <w:tcBorders>
              <w:top w:val="single" w:sz="6" w:space="0" w:color="auto"/>
            </w:tcBorders>
            <w:vAlign w:val="center"/>
          </w:tcPr>
          <w:p w14:paraId="699E1C80" w14:textId="77777777" w:rsidR="004F67A6" w:rsidRPr="009C149D" w:rsidRDefault="004F67A6" w:rsidP="00980119">
            <w:pPr>
              <w:jc w:val="center"/>
              <w:rPr>
                <w:sz w:val="20"/>
                <w:szCs w:val="20"/>
              </w:rPr>
            </w:pPr>
          </w:p>
        </w:tc>
      </w:tr>
      <w:tr w:rsidR="00980119" w:rsidRPr="001701C3" w14:paraId="54F370AC" w14:textId="77777777" w:rsidTr="00F27721">
        <w:trPr>
          <w:trHeight w:val="654"/>
          <w:jc w:val="center"/>
        </w:trPr>
        <w:tc>
          <w:tcPr>
            <w:tcW w:w="552" w:type="dxa"/>
            <w:shd w:val="clear" w:color="auto" w:fill="FFFFFF"/>
            <w:vAlign w:val="center"/>
          </w:tcPr>
          <w:p w14:paraId="43C53361" w14:textId="77777777" w:rsidR="004F67A6" w:rsidRPr="003B1131" w:rsidRDefault="00312171" w:rsidP="00980119">
            <w:pPr>
              <w:jc w:val="center"/>
              <w:rPr>
                <w:b/>
                <w:sz w:val="20"/>
                <w:szCs w:val="20"/>
              </w:rPr>
            </w:pPr>
            <w:r>
              <w:rPr>
                <w:b/>
                <w:sz w:val="16"/>
                <w:szCs w:val="16"/>
              </w:rPr>
              <w:t>2</w:t>
            </w:r>
          </w:p>
        </w:tc>
        <w:tc>
          <w:tcPr>
            <w:tcW w:w="8080" w:type="dxa"/>
            <w:shd w:val="clear" w:color="auto" w:fill="FFFFFF"/>
          </w:tcPr>
          <w:p w14:paraId="7F50EE1F" w14:textId="77777777" w:rsidR="004F67A6" w:rsidRPr="003B1131" w:rsidRDefault="00312171" w:rsidP="00980119">
            <w:pPr>
              <w:jc w:val="both"/>
              <w:rPr>
                <w:b/>
                <w:sz w:val="20"/>
                <w:szCs w:val="20"/>
              </w:rPr>
            </w:pPr>
            <w:r>
              <w:rPr>
                <w:sz w:val="16"/>
                <w:szCs w:val="16"/>
              </w:rPr>
              <w:t>Bilgisayar Müh.: Bilgisayar mühendisliğinde karmaşık mühendislik problemlerini saptama, tanımlama, formüle etme ve çözme becerisi; bu amaçla uygun analiz ve modelleme yöntemlerini seçme ve uygulama becerisi.</w:t>
            </w:r>
          </w:p>
        </w:tc>
        <w:tc>
          <w:tcPr>
            <w:tcW w:w="992" w:type="dxa"/>
            <w:tcBorders>
              <w:top w:val="single" w:sz="6" w:space="0" w:color="auto"/>
              <w:bottom w:val="single" w:sz="6" w:space="0" w:color="auto"/>
            </w:tcBorders>
            <w:vAlign w:val="center"/>
          </w:tcPr>
          <w:p w14:paraId="5ECC0BF4" w14:textId="77777777" w:rsidR="004F67A6" w:rsidRPr="009C149D" w:rsidRDefault="004F67A6" w:rsidP="00980119">
            <w:pPr>
              <w:jc w:val="center"/>
              <w:rPr>
                <w:sz w:val="20"/>
                <w:szCs w:val="20"/>
              </w:rPr>
            </w:pPr>
          </w:p>
        </w:tc>
      </w:tr>
      <w:tr w:rsidR="00980119" w:rsidRPr="001701C3" w14:paraId="5BAEAC8A" w14:textId="77777777" w:rsidTr="00F27721">
        <w:trPr>
          <w:trHeight w:val="454"/>
          <w:jc w:val="center"/>
        </w:trPr>
        <w:tc>
          <w:tcPr>
            <w:tcW w:w="552" w:type="dxa"/>
            <w:shd w:val="clear" w:color="auto" w:fill="FFFFFF"/>
            <w:vAlign w:val="center"/>
          </w:tcPr>
          <w:p w14:paraId="1A3658F1" w14:textId="77777777" w:rsidR="004F67A6" w:rsidRPr="00EC5DE1" w:rsidRDefault="00312171" w:rsidP="00980119">
            <w:pPr>
              <w:jc w:val="center"/>
              <w:rPr>
                <w:b/>
                <w:sz w:val="20"/>
                <w:szCs w:val="20"/>
              </w:rPr>
            </w:pPr>
            <w:r w:rsidRPr="00EC5DE1">
              <w:rPr>
                <w:b/>
                <w:sz w:val="16"/>
                <w:szCs w:val="16"/>
              </w:rPr>
              <w:t>3</w:t>
            </w:r>
          </w:p>
        </w:tc>
        <w:tc>
          <w:tcPr>
            <w:tcW w:w="8080" w:type="dxa"/>
            <w:tcBorders>
              <w:bottom w:val="single" w:sz="6" w:space="0" w:color="auto"/>
            </w:tcBorders>
            <w:shd w:val="clear" w:color="auto" w:fill="FFFFFF"/>
          </w:tcPr>
          <w:p w14:paraId="31FEE2F4" w14:textId="77777777" w:rsidR="004F67A6" w:rsidRPr="006E26AB" w:rsidRDefault="00312171" w:rsidP="00980119">
            <w:pPr>
              <w:jc w:val="both"/>
              <w:rPr>
                <w:b/>
                <w:sz w:val="20"/>
                <w:szCs w:val="20"/>
              </w:rPr>
            </w:pPr>
            <w:r>
              <w:rPr>
                <w:sz w:val="16"/>
                <w:szCs w:val="16"/>
              </w:rPr>
              <w:t>Tasarım: Modern tasarım yöntemlerini kullanarak karmaşık bir sistemi, süreci, veya ürünü gerçekçi kısıtlar ve koşullar altında, belirli gereksinimleri karşılayacak şekilde tasarlama becerisi.</w:t>
            </w:r>
          </w:p>
        </w:tc>
        <w:tc>
          <w:tcPr>
            <w:tcW w:w="992" w:type="dxa"/>
            <w:tcBorders>
              <w:top w:val="single" w:sz="6" w:space="0" w:color="auto"/>
              <w:bottom w:val="single" w:sz="6" w:space="0" w:color="auto"/>
            </w:tcBorders>
            <w:vAlign w:val="center"/>
          </w:tcPr>
          <w:p w14:paraId="1A557678" w14:textId="77777777" w:rsidR="004F67A6" w:rsidRPr="009C149D" w:rsidRDefault="004F67A6" w:rsidP="00980119">
            <w:pPr>
              <w:jc w:val="center"/>
              <w:rPr>
                <w:sz w:val="20"/>
                <w:szCs w:val="20"/>
              </w:rPr>
            </w:pPr>
          </w:p>
        </w:tc>
      </w:tr>
      <w:tr w:rsidR="00980119" w:rsidRPr="001701C3" w14:paraId="6FB90F5E" w14:textId="77777777" w:rsidTr="00F27721">
        <w:trPr>
          <w:trHeight w:val="454"/>
          <w:jc w:val="center"/>
        </w:trPr>
        <w:tc>
          <w:tcPr>
            <w:tcW w:w="552" w:type="dxa"/>
            <w:shd w:val="clear" w:color="auto" w:fill="FFFFFF"/>
            <w:vAlign w:val="center"/>
          </w:tcPr>
          <w:p w14:paraId="571E06E5" w14:textId="77777777" w:rsidR="004F67A6" w:rsidRPr="00EC5DE1" w:rsidRDefault="00312171" w:rsidP="00980119">
            <w:pPr>
              <w:jc w:val="center"/>
              <w:rPr>
                <w:b/>
                <w:sz w:val="20"/>
                <w:szCs w:val="20"/>
              </w:rPr>
            </w:pPr>
            <w:r w:rsidRPr="00EC5DE1">
              <w:rPr>
                <w:b/>
                <w:sz w:val="16"/>
                <w:szCs w:val="16"/>
              </w:rPr>
              <w:t>4</w:t>
            </w:r>
          </w:p>
        </w:tc>
        <w:tc>
          <w:tcPr>
            <w:tcW w:w="8080" w:type="dxa"/>
            <w:tcBorders>
              <w:top w:val="single" w:sz="6" w:space="0" w:color="auto"/>
            </w:tcBorders>
            <w:shd w:val="clear" w:color="auto" w:fill="FFFFFF"/>
          </w:tcPr>
          <w:p w14:paraId="35FB5416" w14:textId="77777777" w:rsidR="004F67A6" w:rsidRPr="00980119" w:rsidRDefault="00312171" w:rsidP="00980119">
            <w:pPr>
              <w:rPr>
                <w:sz w:val="20"/>
                <w:szCs w:val="20"/>
              </w:rPr>
            </w:pPr>
            <w:r>
              <w:rPr>
                <w:sz w:val="16"/>
                <w:szCs w:val="16"/>
              </w:rPr>
              <w:t>Araç Kullanımı: Mühendislik uygulamaları için gerekli olan modern teknik ve araçları geliştirme, seçme ve kullanma becerisi.</w:t>
            </w:r>
          </w:p>
        </w:tc>
        <w:tc>
          <w:tcPr>
            <w:tcW w:w="992" w:type="dxa"/>
            <w:tcBorders>
              <w:top w:val="single" w:sz="6" w:space="0" w:color="auto"/>
            </w:tcBorders>
            <w:vAlign w:val="center"/>
          </w:tcPr>
          <w:p w14:paraId="05D5A21E" w14:textId="77777777" w:rsidR="004F67A6" w:rsidRPr="009C149D" w:rsidRDefault="004F67A6" w:rsidP="00980119">
            <w:pPr>
              <w:jc w:val="center"/>
              <w:rPr>
                <w:sz w:val="20"/>
                <w:szCs w:val="20"/>
              </w:rPr>
            </w:pPr>
          </w:p>
        </w:tc>
      </w:tr>
      <w:tr w:rsidR="00980119" w:rsidRPr="001701C3" w14:paraId="0F83AFD7" w14:textId="77777777" w:rsidTr="00F27721">
        <w:trPr>
          <w:trHeight w:val="454"/>
          <w:jc w:val="center"/>
        </w:trPr>
        <w:tc>
          <w:tcPr>
            <w:tcW w:w="552" w:type="dxa"/>
            <w:shd w:val="clear" w:color="auto" w:fill="FFFFFF"/>
            <w:vAlign w:val="center"/>
          </w:tcPr>
          <w:p w14:paraId="298F8B60" w14:textId="77777777" w:rsidR="004F67A6" w:rsidRPr="00EC5DE1" w:rsidRDefault="00312171" w:rsidP="00980119">
            <w:pPr>
              <w:jc w:val="center"/>
              <w:rPr>
                <w:b/>
                <w:sz w:val="20"/>
                <w:szCs w:val="20"/>
              </w:rPr>
            </w:pPr>
            <w:r w:rsidRPr="00EC5DE1">
              <w:rPr>
                <w:b/>
                <w:sz w:val="16"/>
                <w:szCs w:val="16"/>
              </w:rPr>
              <w:t>5</w:t>
            </w:r>
          </w:p>
        </w:tc>
        <w:tc>
          <w:tcPr>
            <w:tcW w:w="8080" w:type="dxa"/>
            <w:tcBorders>
              <w:top w:val="single" w:sz="6" w:space="0" w:color="auto"/>
            </w:tcBorders>
            <w:shd w:val="clear" w:color="auto" w:fill="FFFFFF"/>
          </w:tcPr>
          <w:p w14:paraId="02E2AFE1" w14:textId="77777777" w:rsidR="004F67A6" w:rsidRPr="00980119" w:rsidRDefault="00312171" w:rsidP="00980119">
            <w:pPr>
              <w:rPr>
                <w:sz w:val="20"/>
                <w:szCs w:val="20"/>
              </w:rPr>
            </w:pPr>
            <w:r>
              <w:rPr>
                <w:sz w:val="16"/>
                <w:szCs w:val="16"/>
              </w:rPr>
              <w:t>Test ve Analiz: Bilgisayar mühendisliği problemlerinin incelenmesi için test yöntemleri tasarlama, uygulama, analiz ve yorumlama becerisi.</w:t>
            </w:r>
          </w:p>
        </w:tc>
        <w:tc>
          <w:tcPr>
            <w:tcW w:w="992" w:type="dxa"/>
            <w:tcBorders>
              <w:top w:val="single" w:sz="6" w:space="0" w:color="auto"/>
            </w:tcBorders>
            <w:vAlign w:val="center"/>
          </w:tcPr>
          <w:p w14:paraId="4D820196" w14:textId="77777777" w:rsidR="004F67A6" w:rsidRPr="009C149D" w:rsidRDefault="004F67A6" w:rsidP="00980119">
            <w:pPr>
              <w:jc w:val="center"/>
              <w:rPr>
                <w:sz w:val="20"/>
                <w:szCs w:val="20"/>
              </w:rPr>
            </w:pPr>
          </w:p>
        </w:tc>
      </w:tr>
      <w:tr w:rsidR="00980119" w:rsidRPr="001701C3" w14:paraId="0444A2F7" w14:textId="77777777" w:rsidTr="00F27721">
        <w:trPr>
          <w:trHeight w:val="454"/>
          <w:jc w:val="center"/>
        </w:trPr>
        <w:tc>
          <w:tcPr>
            <w:tcW w:w="552" w:type="dxa"/>
            <w:shd w:val="clear" w:color="auto" w:fill="FFFFFF"/>
            <w:vAlign w:val="center"/>
          </w:tcPr>
          <w:p w14:paraId="49FD7524" w14:textId="77777777" w:rsidR="004F67A6" w:rsidRPr="00EC5DE1" w:rsidRDefault="00312171" w:rsidP="00980119">
            <w:pPr>
              <w:jc w:val="center"/>
              <w:rPr>
                <w:b/>
                <w:sz w:val="20"/>
                <w:szCs w:val="20"/>
              </w:rPr>
            </w:pPr>
            <w:r w:rsidRPr="00EC5DE1">
              <w:rPr>
                <w:b/>
                <w:sz w:val="16"/>
                <w:szCs w:val="16"/>
              </w:rPr>
              <w:t>6</w:t>
            </w:r>
          </w:p>
        </w:tc>
        <w:tc>
          <w:tcPr>
            <w:tcW w:w="8080" w:type="dxa"/>
            <w:shd w:val="clear" w:color="auto" w:fill="FFFFFF"/>
          </w:tcPr>
          <w:p w14:paraId="1B83BC19" w14:textId="77777777" w:rsidR="004F67A6" w:rsidRPr="00980119" w:rsidRDefault="00312171" w:rsidP="00980119">
            <w:pPr>
              <w:rPr>
                <w:sz w:val="20"/>
                <w:szCs w:val="20"/>
              </w:rPr>
            </w:pPr>
            <w:r>
              <w:rPr>
                <w:sz w:val="16"/>
                <w:szCs w:val="16"/>
              </w:rPr>
              <w:t>Grup Çalışması: Disiplin içi ve çok disiplinli gruplarda etkin biçimde çalışabilme becerisi.</w:t>
            </w:r>
          </w:p>
        </w:tc>
        <w:tc>
          <w:tcPr>
            <w:tcW w:w="992" w:type="dxa"/>
            <w:tcBorders>
              <w:top w:val="single" w:sz="6" w:space="0" w:color="auto"/>
            </w:tcBorders>
            <w:vAlign w:val="center"/>
          </w:tcPr>
          <w:p w14:paraId="27D3D2A4" w14:textId="77777777" w:rsidR="004F67A6" w:rsidRPr="009C149D" w:rsidRDefault="004F67A6" w:rsidP="00980119">
            <w:pPr>
              <w:jc w:val="center"/>
              <w:rPr>
                <w:sz w:val="20"/>
                <w:szCs w:val="20"/>
              </w:rPr>
            </w:pPr>
          </w:p>
        </w:tc>
      </w:tr>
      <w:tr w:rsidR="00980119" w:rsidRPr="001701C3" w14:paraId="5B946E51" w14:textId="77777777" w:rsidTr="00F27721">
        <w:trPr>
          <w:trHeight w:val="454"/>
          <w:jc w:val="center"/>
        </w:trPr>
        <w:tc>
          <w:tcPr>
            <w:tcW w:w="552" w:type="dxa"/>
            <w:shd w:val="clear" w:color="auto" w:fill="FFFFFF"/>
            <w:vAlign w:val="center"/>
          </w:tcPr>
          <w:p w14:paraId="582C98D9" w14:textId="77777777" w:rsidR="004F67A6" w:rsidRPr="00EC5DE1" w:rsidRDefault="00312171" w:rsidP="00980119">
            <w:pPr>
              <w:jc w:val="center"/>
              <w:rPr>
                <w:b/>
                <w:sz w:val="20"/>
                <w:szCs w:val="20"/>
              </w:rPr>
            </w:pPr>
            <w:r w:rsidRPr="00EC5DE1">
              <w:rPr>
                <w:b/>
                <w:sz w:val="16"/>
                <w:szCs w:val="16"/>
              </w:rPr>
              <w:t>7</w:t>
            </w:r>
          </w:p>
        </w:tc>
        <w:tc>
          <w:tcPr>
            <w:tcW w:w="8080" w:type="dxa"/>
            <w:shd w:val="clear" w:color="auto" w:fill="FFFFFF"/>
          </w:tcPr>
          <w:p w14:paraId="41F0A2BC" w14:textId="77777777" w:rsidR="004F67A6" w:rsidRPr="00067CC0" w:rsidRDefault="00312171" w:rsidP="00980119">
            <w:pPr>
              <w:rPr>
                <w:sz w:val="20"/>
                <w:szCs w:val="20"/>
              </w:rPr>
            </w:pPr>
            <w:r>
              <w:rPr>
                <w:sz w:val="16"/>
                <w:szCs w:val="16"/>
              </w:rPr>
              <w:t>İletişim Becerisi: Türkçe sözlü ve yazılı etkin iletişim kurma becerisi ve en az bir yabancı dil bilgisi.</w:t>
            </w:r>
          </w:p>
        </w:tc>
        <w:tc>
          <w:tcPr>
            <w:tcW w:w="992" w:type="dxa"/>
            <w:tcBorders>
              <w:top w:val="single" w:sz="6" w:space="0" w:color="auto"/>
            </w:tcBorders>
            <w:vAlign w:val="center"/>
          </w:tcPr>
          <w:p w14:paraId="479FE156" w14:textId="77777777" w:rsidR="004F67A6" w:rsidRPr="009C149D" w:rsidRDefault="00312171" w:rsidP="00980119">
            <w:pPr>
              <w:jc w:val="center"/>
              <w:rPr>
                <w:sz w:val="20"/>
                <w:szCs w:val="20"/>
              </w:rPr>
            </w:pPr>
            <w:r>
              <w:rPr>
                <w:sz w:val="20"/>
                <w:szCs w:val="20"/>
              </w:rPr>
              <w:t>5</w:t>
            </w:r>
          </w:p>
        </w:tc>
      </w:tr>
      <w:tr w:rsidR="00980119" w:rsidRPr="001701C3" w14:paraId="562657E9" w14:textId="77777777" w:rsidTr="00F27721">
        <w:trPr>
          <w:trHeight w:val="454"/>
          <w:jc w:val="center"/>
        </w:trPr>
        <w:tc>
          <w:tcPr>
            <w:tcW w:w="552" w:type="dxa"/>
            <w:shd w:val="clear" w:color="auto" w:fill="FFFFFF"/>
            <w:vAlign w:val="center"/>
          </w:tcPr>
          <w:p w14:paraId="6858FD9A" w14:textId="77777777" w:rsidR="004F67A6" w:rsidRPr="00EC5DE1" w:rsidRDefault="00312171" w:rsidP="00980119">
            <w:pPr>
              <w:jc w:val="center"/>
              <w:rPr>
                <w:b/>
                <w:sz w:val="20"/>
                <w:szCs w:val="20"/>
              </w:rPr>
            </w:pPr>
            <w:r w:rsidRPr="00EC5DE1">
              <w:rPr>
                <w:b/>
                <w:sz w:val="16"/>
                <w:szCs w:val="16"/>
              </w:rPr>
              <w:t>8</w:t>
            </w:r>
          </w:p>
        </w:tc>
        <w:tc>
          <w:tcPr>
            <w:tcW w:w="8080" w:type="dxa"/>
            <w:shd w:val="clear" w:color="auto" w:fill="FFFFFF"/>
          </w:tcPr>
          <w:p w14:paraId="3905F787" w14:textId="77777777" w:rsidR="004F67A6" w:rsidRPr="009F24E4" w:rsidRDefault="00312171" w:rsidP="00980119">
            <w:pPr>
              <w:rPr>
                <w:sz w:val="20"/>
                <w:szCs w:val="20"/>
              </w:rPr>
            </w:pPr>
            <w:r>
              <w:rPr>
                <w:sz w:val="16"/>
                <w:szCs w:val="16"/>
              </w:rPr>
              <w:t>Yaşam Boyu Öğrenme: 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vAlign w:val="center"/>
          </w:tcPr>
          <w:p w14:paraId="34F5D62D" w14:textId="77777777" w:rsidR="004F67A6" w:rsidRPr="009C149D" w:rsidRDefault="00312171" w:rsidP="00980119">
            <w:pPr>
              <w:jc w:val="center"/>
              <w:rPr>
                <w:sz w:val="20"/>
                <w:szCs w:val="20"/>
              </w:rPr>
            </w:pPr>
            <w:r>
              <w:rPr>
                <w:sz w:val="20"/>
                <w:szCs w:val="20"/>
              </w:rPr>
              <w:t>1</w:t>
            </w:r>
          </w:p>
        </w:tc>
      </w:tr>
      <w:tr w:rsidR="00980119" w:rsidRPr="001701C3" w14:paraId="58C15572" w14:textId="77777777" w:rsidTr="00F27721">
        <w:trPr>
          <w:trHeight w:val="454"/>
          <w:jc w:val="center"/>
        </w:trPr>
        <w:tc>
          <w:tcPr>
            <w:tcW w:w="552" w:type="dxa"/>
            <w:shd w:val="clear" w:color="auto" w:fill="FFFFFF"/>
            <w:vAlign w:val="center"/>
          </w:tcPr>
          <w:p w14:paraId="18075E23" w14:textId="77777777" w:rsidR="004F67A6" w:rsidRPr="00EC5DE1" w:rsidRDefault="00312171" w:rsidP="00980119">
            <w:pPr>
              <w:jc w:val="center"/>
              <w:rPr>
                <w:b/>
                <w:sz w:val="20"/>
                <w:szCs w:val="20"/>
              </w:rPr>
            </w:pPr>
            <w:r w:rsidRPr="00EC5DE1">
              <w:rPr>
                <w:b/>
                <w:sz w:val="16"/>
                <w:szCs w:val="16"/>
              </w:rPr>
              <w:t>9</w:t>
            </w:r>
          </w:p>
        </w:tc>
        <w:tc>
          <w:tcPr>
            <w:tcW w:w="8080" w:type="dxa"/>
            <w:shd w:val="clear" w:color="auto" w:fill="FFFFFF"/>
          </w:tcPr>
          <w:p w14:paraId="6DB32C0B" w14:textId="77777777" w:rsidR="004F67A6" w:rsidRPr="006E26AB" w:rsidRDefault="00312171" w:rsidP="00980119">
            <w:pPr>
              <w:jc w:val="both"/>
              <w:rPr>
                <w:b/>
                <w:sz w:val="20"/>
                <w:szCs w:val="20"/>
              </w:rPr>
            </w:pPr>
            <w:r>
              <w:rPr>
                <w:sz w:val="16"/>
                <w:szCs w:val="16"/>
              </w:rPr>
              <w:t>Etik: Mesleki ve Etik Sorumluluk Bilinci.</w:t>
            </w:r>
          </w:p>
        </w:tc>
        <w:tc>
          <w:tcPr>
            <w:tcW w:w="992" w:type="dxa"/>
            <w:tcBorders>
              <w:top w:val="single" w:sz="6" w:space="0" w:color="auto"/>
              <w:bottom w:val="single" w:sz="6" w:space="0" w:color="auto"/>
            </w:tcBorders>
            <w:vAlign w:val="center"/>
          </w:tcPr>
          <w:p w14:paraId="0DAD9F34" w14:textId="77777777" w:rsidR="004F67A6" w:rsidRPr="009C149D" w:rsidRDefault="004F67A6" w:rsidP="00980119">
            <w:pPr>
              <w:jc w:val="center"/>
              <w:rPr>
                <w:sz w:val="20"/>
                <w:szCs w:val="20"/>
              </w:rPr>
            </w:pPr>
          </w:p>
        </w:tc>
      </w:tr>
      <w:tr w:rsidR="00067CC0" w:rsidRPr="001701C3" w14:paraId="7288F554" w14:textId="77777777" w:rsidTr="00F27721">
        <w:trPr>
          <w:trHeight w:val="454"/>
          <w:jc w:val="center"/>
        </w:trPr>
        <w:tc>
          <w:tcPr>
            <w:tcW w:w="552" w:type="dxa"/>
            <w:shd w:val="clear" w:color="auto" w:fill="FFFFFF"/>
            <w:vAlign w:val="center"/>
          </w:tcPr>
          <w:p w14:paraId="0BF7E22A" w14:textId="77777777" w:rsidR="00312171" w:rsidRPr="00EC5DE1" w:rsidRDefault="00312171" w:rsidP="00BF218E">
            <w:pPr>
              <w:jc w:val="center"/>
              <w:rPr>
                <w:b/>
                <w:sz w:val="20"/>
                <w:szCs w:val="20"/>
              </w:rPr>
            </w:pPr>
            <w:r w:rsidRPr="00EC5DE1">
              <w:rPr>
                <w:b/>
                <w:sz w:val="16"/>
                <w:szCs w:val="16"/>
              </w:rPr>
              <w:t>10</w:t>
            </w:r>
          </w:p>
        </w:tc>
        <w:tc>
          <w:tcPr>
            <w:tcW w:w="8080" w:type="dxa"/>
            <w:shd w:val="clear" w:color="auto" w:fill="FFFFFF"/>
            <w:vAlign w:val="center"/>
          </w:tcPr>
          <w:p w14:paraId="3FAC2060" w14:textId="77777777" w:rsidR="00312171" w:rsidRPr="00067CC0" w:rsidRDefault="00312171" w:rsidP="00067CC0">
            <w:pPr>
              <w:rPr>
                <w:sz w:val="20"/>
                <w:szCs w:val="20"/>
              </w:rPr>
            </w:pPr>
            <w:r>
              <w:rPr>
                <w:sz w:val="16"/>
                <w:szCs w:val="16"/>
              </w:rPr>
              <w:t>Girişimcilik ve Proje Yönetimi: 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vAlign w:val="center"/>
          </w:tcPr>
          <w:p w14:paraId="4962E8C7" w14:textId="77777777" w:rsidR="00312171" w:rsidRPr="009C149D" w:rsidRDefault="00312171" w:rsidP="00BF218E">
            <w:pPr>
              <w:jc w:val="center"/>
              <w:rPr>
                <w:sz w:val="20"/>
                <w:szCs w:val="20"/>
              </w:rPr>
            </w:pPr>
          </w:p>
        </w:tc>
      </w:tr>
      <w:tr w:rsidR="00BF218E" w:rsidRPr="001701C3" w14:paraId="6BAAC25B" w14:textId="77777777" w:rsidTr="00F27721">
        <w:trPr>
          <w:trHeight w:val="454"/>
          <w:jc w:val="center"/>
        </w:trPr>
        <w:tc>
          <w:tcPr>
            <w:tcW w:w="552" w:type="dxa"/>
            <w:shd w:val="clear" w:color="auto" w:fill="FFFFFF"/>
            <w:vAlign w:val="center"/>
          </w:tcPr>
          <w:p w14:paraId="0B388BF5" w14:textId="77777777" w:rsidR="00312171" w:rsidRPr="00EC5DE1" w:rsidRDefault="00312171" w:rsidP="003E058A">
            <w:pPr>
              <w:jc w:val="center"/>
              <w:rPr>
                <w:b/>
                <w:sz w:val="20"/>
                <w:szCs w:val="20"/>
              </w:rPr>
            </w:pPr>
            <w:r w:rsidRPr="00EC5DE1">
              <w:rPr>
                <w:b/>
                <w:sz w:val="16"/>
                <w:szCs w:val="16"/>
              </w:rPr>
              <w:t>11</w:t>
            </w:r>
          </w:p>
        </w:tc>
        <w:tc>
          <w:tcPr>
            <w:tcW w:w="8080" w:type="dxa"/>
            <w:shd w:val="clear" w:color="auto" w:fill="FFFFFF"/>
            <w:vAlign w:val="center"/>
          </w:tcPr>
          <w:p w14:paraId="135DF3D3" w14:textId="77777777" w:rsidR="00312171" w:rsidRPr="006E26AB" w:rsidRDefault="00312171" w:rsidP="003E058A">
            <w:pPr>
              <w:jc w:val="both"/>
              <w:rPr>
                <w:b/>
                <w:sz w:val="20"/>
                <w:szCs w:val="20"/>
              </w:rPr>
            </w:pPr>
            <w:r>
              <w:rPr>
                <w:sz w:val="16"/>
                <w:szCs w:val="16"/>
              </w:rPr>
              <w:t>Çevre: Mühendislik uygulamalarının evrensel ve toplumsal boyutlarda sağlık, çevre ve güvenlik üzerindeki etkileri ile çağın sorunları hakkında bilgi; mühendislik çözümlerinin hukuksal sonuçları konusunda farkındalık.</w:t>
            </w:r>
          </w:p>
        </w:tc>
        <w:tc>
          <w:tcPr>
            <w:tcW w:w="992" w:type="dxa"/>
            <w:tcBorders>
              <w:top w:val="single" w:sz="6" w:space="0" w:color="auto"/>
              <w:bottom w:val="single" w:sz="6" w:space="0" w:color="auto"/>
            </w:tcBorders>
            <w:vAlign w:val="center"/>
          </w:tcPr>
          <w:p w14:paraId="165F9383" w14:textId="77777777" w:rsidR="00312171" w:rsidRPr="009C149D" w:rsidRDefault="00312171" w:rsidP="003E058A">
            <w:pPr>
              <w:jc w:val="center"/>
              <w:rPr>
                <w:sz w:val="20"/>
                <w:szCs w:val="20"/>
              </w:rPr>
            </w:pPr>
          </w:p>
        </w:tc>
      </w:tr>
      <w:tr w:rsidR="00BF218E" w:rsidRPr="001701C3" w14:paraId="07C95A93" w14:textId="77777777" w:rsidTr="00F27721">
        <w:trPr>
          <w:trHeight w:val="454"/>
          <w:jc w:val="center"/>
        </w:trPr>
        <w:tc>
          <w:tcPr>
            <w:tcW w:w="552" w:type="dxa"/>
            <w:shd w:val="clear" w:color="auto" w:fill="FFFFFF"/>
            <w:vAlign w:val="center"/>
          </w:tcPr>
          <w:p w14:paraId="10EF1EFD" w14:textId="77777777" w:rsidR="00312171" w:rsidRPr="00EC5DE1" w:rsidRDefault="00312171" w:rsidP="003E058A">
            <w:pPr>
              <w:jc w:val="center"/>
              <w:rPr>
                <w:b/>
                <w:sz w:val="20"/>
                <w:szCs w:val="20"/>
              </w:rPr>
            </w:pPr>
            <w:r w:rsidRPr="00EC5DE1">
              <w:rPr>
                <w:b/>
                <w:sz w:val="16"/>
                <w:szCs w:val="16"/>
              </w:rPr>
              <w:t>12</w:t>
            </w:r>
          </w:p>
        </w:tc>
        <w:tc>
          <w:tcPr>
            <w:tcW w:w="8080" w:type="dxa"/>
            <w:shd w:val="clear" w:color="auto" w:fill="FFFFFF"/>
            <w:vAlign w:val="center"/>
          </w:tcPr>
          <w:p w14:paraId="4084820A" w14:textId="77777777" w:rsidR="00312171" w:rsidRPr="006E26AB" w:rsidRDefault="00312171" w:rsidP="003E058A">
            <w:pPr>
              <w:jc w:val="both"/>
              <w:rPr>
                <w:b/>
                <w:sz w:val="20"/>
                <w:szCs w:val="20"/>
              </w:rPr>
            </w:pPr>
          </w:p>
        </w:tc>
        <w:tc>
          <w:tcPr>
            <w:tcW w:w="992" w:type="dxa"/>
            <w:tcBorders>
              <w:top w:val="single" w:sz="6" w:space="0" w:color="auto"/>
              <w:bottom w:val="single" w:sz="12" w:space="0" w:color="auto"/>
            </w:tcBorders>
            <w:vAlign w:val="center"/>
          </w:tcPr>
          <w:p w14:paraId="367D80F7" w14:textId="77777777" w:rsidR="00312171" w:rsidRPr="009C149D" w:rsidRDefault="00312171" w:rsidP="003E058A">
            <w:pPr>
              <w:jc w:val="center"/>
              <w:rPr>
                <w:sz w:val="20"/>
                <w:szCs w:val="20"/>
              </w:rPr>
            </w:pPr>
          </w:p>
        </w:tc>
      </w:tr>
    </w:tbl>
    <w:p w14:paraId="52A480E2" w14:textId="77777777" w:rsidR="00312171" w:rsidRPr="00165EC8" w:rsidRDefault="00312171" w:rsidP="00165EC8">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165EC8" w:rsidRPr="00B41ECB" w14:paraId="419F9757" w14:textId="77777777" w:rsidTr="00F27721">
        <w:trPr>
          <w:trHeight w:val="449"/>
        </w:trPr>
        <w:tc>
          <w:tcPr>
            <w:tcW w:w="9624" w:type="dxa"/>
            <w:gridSpan w:val="5"/>
            <w:shd w:val="clear" w:color="auto" w:fill="FFF2CC"/>
            <w:vAlign w:val="center"/>
          </w:tcPr>
          <w:p w14:paraId="0BF142E2" w14:textId="77777777" w:rsidR="00312171" w:rsidRPr="00F27721" w:rsidRDefault="00312171" w:rsidP="00F27721">
            <w:pPr>
              <w:jc w:val="center"/>
              <w:rPr>
                <w:sz w:val="20"/>
                <w:szCs w:val="20"/>
              </w:rPr>
            </w:pPr>
            <w:r w:rsidRPr="00F27721">
              <w:rPr>
                <w:b/>
                <w:sz w:val="20"/>
                <w:szCs w:val="20"/>
              </w:rPr>
              <w:t>DERSİN YÜRÜTÜCÜLERİ</w:t>
            </w:r>
          </w:p>
        </w:tc>
      </w:tr>
      <w:tr w:rsidR="00CA0228" w:rsidRPr="00B41ECB" w14:paraId="256DC1F3" w14:textId="77777777" w:rsidTr="00F27721">
        <w:trPr>
          <w:trHeight w:val="567"/>
        </w:trPr>
        <w:tc>
          <w:tcPr>
            <w:tcW w:w="1403" w:type="dxa"/>
            <w:shd w:val="clear" w:color="auto" w:fill="FFF2CC"/>
            <w:vAlign w:val="center"/>
          </w:tcPr>
          <w:p w14:paraId="227DCA23" w14:textId="77777777" w:rsidR="00312171" w:rsidRPr="00F27721" w:rsidRDefault="00312171" w:rsidP="00901C7F">
            <w:pPr>
              <w:rPr>
                <w:b/>
                <w:sz w:val="20"/>
                <w:szCs w:val="20"/>
              </w:rPr>
            </w:pPr>
            <w:r w:rsidRPr="00F27721">
              <w:rPr>
                <w:b/>
                <w:sz w:val="20"/>
                <w:szCs w:val="20"/>
              </w:rPr>
              <w:t xml:space="preserve">Yürütücü </w:t>
            </w:r>
          </w:p>
        </w:tc>
        <w:tc>
          <w:tcPr>
            <w:tcW w:w="2055" w:type="dxa"/>
            <w:shd w:val="clear" w:color="auto" w:fill="FFFFFF"/>
            <w:vAlign w:val="center"/>
          </w:tcPr>
          <w:p w14:paraId="4EC058E9" w14:textId="77777777" w:rsidR="00312171" w:rsidRPr="00F27721" w:rsidRDefault="00312171" w:rsidP="00F27721">
            <w:pPr>
              <w:jc w:val="center"/>
              <w:rPr>
                <w:sz w:val="20"/>
                <w:szCs w:val="20"/>
              </w:rPr>
            </w:pPr>
          </w:p>
        </w:tc>
        <w:tc>
          <w:tcPr>
            <w:tcW w:w="2055" w:type="dxa"/>
            <w:shd w:val="clear" w:color="auto" w:fill="FFFFFF"/>
            <w:vAlign w:val="center"/>
          </w:tcPr>
          <w:p w14:paraId="441FC553" w14:textId="77777777" w:rsidR="00312171" w:rsidRPr="00F27721" w:rsidRDefault="00312171" w:rsidP="00F27721">
            <w:pPr>
              <w:jc w:val="center"/>
              <w:rPr>
                <w:sz w:val="20"/>
                <w:szCs w:val="20"/>
              </w:rPr>
            </w:pPr>
          </w:p>
        </w:tc>
        <w:tc>
          <w:tcPr>
            <w:tcW w:w="2055" w:type="dxa"/>
            <w:shd w:val="clear" w:color="auto" w:fill="FFFFFF"/>
            <w:vAlign w:val="center"/>
          </w:tcPr>
          <w:p w14:paraId="11E1E376" w14:textId="77777777" w:rsidR="00312171" w:rsidRPr="00F27721" w:rsidRDefault="00312171" w:rsidP="00F27721">
            <w:pPr>
              <w:jc w:val="center"/>
              <w:rPr>
                <w:sz w:val="20"/>
                <w:szCs w:val="20"/>
              </w:rPr>
            </w:pPr>
          </w:p>
        </w:tc>
        <w:tc>
          <w:tcPr>
            <w:tcW w:w="2056" w:type="dxa"/>
            <w:shd w:val="clear" w:color="auto" w:fill="FFFFFF"/>
            <w:vAlign w:val="center"/>
          </w:tcPr>
          <w:p w14:paraId="21DFE555" w14:textId="77777777" w:rsidR="00312171" w:rsidRPr="00F27721" w:rsidRDefault="00312171" w:rsidP="00F27721">
            <w:pPr>
              <w:jc w:val="center"/>
              <w:rPr>
                <w:sz w:val="20"/>
                <w:szCs w:val="20"/>
              </w:rPr>
            </w:pPr>
          </w:p>
        </w:tc>
      </w:tr>
      <w:tr w:rsidR="00CA0228" w:rsidRPr="00B41ECB" w14:paraId="632B3D65" w14:textId="77777777" w:rsidTr="00F27721">
        <w:trPr>
          <w:trHeight w:val="794"/>
        </w:trPr>
        <w:tc>
          <w:tcPr>
            <w:tcW w:w="1403" w:type="dxa"/>
            <w:shd w:val="clear" w:color="auto" w:fill="FFF2CC"/>
            <w:vAlign w:val="center"/>
          </w:tcPr>
          <w:p w14:paraId="7EB65978" w14:textId="77777777" w:rsidR="00312171" w:rsidRPr="00F27721" w:rsidRDefault="00312171" w:rsidP="00901C7F">
            <w:pPr>
              <w:rPr>
                <w:b/>
                <w:sz w:val="20"/>
                <w:szCs w:val="20"/>
              </w:rPr>
            </w:pPr>
            <w:r w:rsidRPr="00F27721">
              <w:rPr>
                <w:b/>
                <w:sz w:val="20"/>
                <w:szCs w:val="20"/>
              </w:rPr>
              <w:t>İmza</w:t>
            </w:r>
          </w:p>
        </w:tc>
        <w:tc>
          <w:tcPr>
            <w:tcW w:w="2055" w:type="dxa"/>
            <w:shd w:val="clear" w:color="auto" w:fill="FFFFFF"/>
            <w:vAlign w:val="center"/>
          </w:tcPr>
          <w:p w14:paraId="34935AC3" w14:textId="77777777" w:rsidR="00312171" w:rsidRPr="00F27721" w:rsidRDefault="00312171" w:rsidP="00F27721">
            <w:pPr>
              <w:jc w:val="center"/>
              <w:rPr>
                <w:color w:val="FF0000"/>
                <w:sz w:val="20"/>
                <w:szCs w:val="20"/>
              </w:rPr>
            </w:pPr>
          </w:p>
        </w:tc>
        <w:tc>
          <w:tcPr>
            <w:tcW w:w="2055" w:type="dxa"/>
            <w:shd w:val="clear" w:color="auto" w:fill="FFFFFF"/>
            <w:vAlign w:val="center"/>
          </w:tcPr>
          <w:p w14:paraId="140DC295" w14:textId="77777777" w:rsidR="00312171" w:rsidRPr="00F27721" w:rsidRDefault="00312171" w:rsidP="00F27721">
            <w:pPr>
              <w:jc w:val="center"/>
              <w:rPr>
                <w:color w:val="FF0000"/>
                <w:sz w:val="20"/>
                <w:szCs w:val="20"/>
              </w:rPr>
            </w:pPr>
          </w:p>
        </w:tc>
        <w:tc>
          <w:tcPr>
            <w:tcW w:w="2055" w:type="dxa"/>
            <w:shd w:val="clear" w:color="auto" w:fill="FFFFFF"/>
            <w:vAlign w:val="center"/>
          </w:tcPr>
          <w:p w14:paraId="6EEE9C80" w14:textId="77777777" w:rsidR="00312171" w:rsidRPr="00F27721" w:rsidRDefault="00312171" w:rsidP="00F27721">
            <w:pPr>
              <w:jc w:val="center"/>
              <w:rPr>
                <w:color w:val="FF0000"/>
                <w:sz w:val="20"/>
                <w:szCs w:val="20"/>
              </w:rPr>
            </w:pPr>
          </w:p>
        </w:tc>
        <w:tc>
          <w:tcPr>
            <w:tcW w:w="2056" w:type="dxa"/>
            <w:shd w:val="clear" w:color="auto" w:fill="FFFFFF"/>
            <w:vAlign w:val="center"/>
          </w:tcPr>
          <w:p w14:paraId="52F6DA8D" w14:textId="77777777" w:rsidR="00312171" w:rsidRPr="00F27721" w:rsidRDefault="00312171" w:rsidP="00F27721">
            <w:pPr>
              <w:jc w:val="center"/>
              <w:rPr>
                <w:color w:val="FF0000"/>
                <w:sz w:val="20"/>
                <w:szCs w:val="20"/>
              </w:rPr>
            </w:pPr>
          </w:p>
        </w:tc>
      </w:tr>
    </w:tbl>
    <w:p w14:paraId="0CDF344B" w14:textId="77777777" w:rsidR="00312171" w:rsidRDefault="00312171" w:rsidP="00CA0228">
      <w:pPr>
        <w:jc w:val="right"/>
      </w:pPr>
      <w:r>
        <w:t>5</w:t>
      </w:r>
      <w:r>
        <w:t>/</w:t>
      </w:r>
      <w:r>
        <w:t>0</w:t>
      </w:r>
      <w:r>
        <w:t>7</w:t>
      </w:r>
      <w:r>
        <w:t>/2024</w:t>
      </w:r>
    </w:p>
    <w:p w14:paraId="69E5EA99" w14:textId="77777777" w:rsidR="00312171" w:rsidRDefault="00312171">
      <w:r>
        <w:br w:type="page"/>
      </w:r>
    </w:p>
    <w:p w14:paraId="3465E91E" w14:textId="262047A6" w:rsidR="004F67A6" w:rsidRPr="008F2FE1" w:rsidRDefault="00F27721" w:rsidP="00285FA2">
      <w:pPr>
        <w:spacing w:before="120"/>
        <w:jc w:val="center"/>
        <w:rPr>
          <w:b/>
          <w:sz w:val="20"/>
          <w:szCs w:val="20"/>
        </w:rPr>
      </w:pPr>
      <w:r>
        <w:rPr>
          <w:noProof/>
        </w:rPr>
        <w:pict w14:anchorId="23C159CD">
          <v:shape id="_x0000_s1150" type="#_x0000_t75" alt="https://ogu.edu.tr/files/duyuru/9ff77656-8e6a-4c44-98b9-5f236a699de2/ESOG%C3%9C_yeni%20logo.jpg" style="position:absolute;left:0;text-align:left;margin-left:.3pt;margin-top:-11.5pt;width:56.65pt;height:56.65pt;z-index:41;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Pr>
          <w:noProof/>
        </w:rPr>
        <w:pict w14:anchorId="4D7021BA">
          <v:shape id="_x0000_s1149" type="#_x0000_t75" alt="https://ogu.edu.tr/files/duyuru/9ff77656-8e6a-4c44-98b9-5f236a699de2/ESOG%C3%9C_yeni%20logo.jpg" style="position:absolute;left:0;text-align:left;margin-left:425.55pt;margin-top:-11.5pt;width:56.65pt;height:56.65pt;z-index:92;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sidR="00312171" w:rsidRPr="008F2FE1">
        <w:rPr>
          <w:b/>
          <w:sz w:val="20"/>
          <w:szCs w:val="20"/>
        </w:rPr>
        <w:t>T.C.</w:t>
      </w:r>
    </w:p>
    <w:p w14:paraId="44ACEF34" w14:textId="77777777" w:rsidR="004F67A6" w:rsidRPr="008F2FE1" w:rsidRDefault="00312171" w:rsidP="00285FA2">
      <w:pPr>
        <w:spacing w:before="120"/>
        <w:jc w:val="center"/>
        <w:rPr>
          <w:b/>
          <w:sz w:val="20"/>
          <w:szCs w:val="20"/>
        </w:rPr>
      </w:pPr>
      <w:r w:rsidRPr="008F2FE1">
        <w:rPr>
          <w:b/>
          <w:sz w:val="20"/>
          <w:szCs w:val="20"/>
        </w:rPr>
        <w:t>ESKİŞEHİR OSMANGAZİ ÜNİVERSİTESİ</w:t>
      </w:r>
    </w:p>
    <w:p w14:paraId="3961666C" w14:textId="77777777" w:rsidR="004F67A6" w:rsidRPr="008F2FE1" w:rsidRDefault="00312171" w:rsidP="00285FA2">
      <w:pPr>
        <w:spacing w:before="120"/>
        <w:jc w:val="center"/>
        <w:rPr>
          <w:b/>
          <w:sz w:val="20"/>
          <w:szCs w:val="20"/>
        </w:rPr>
      </w:pPr>
      <w:r w:rsidRPr="008F2FE1">
        <w:rPr>
          <w:b/>
          <w:sz w:val="20"/>
          <w:szCs w:val="20"/>
        </w:rPr>
        <w:t>FEN FAKÜLTESİ</w:t>
      </w:r>
    </w:p>
    <w:p w14:paraId="68A3107A" w14:textId="77777777" w:rsidR="00312171" w:rsidRPr="008F2FE1" w:rsidRDefault="00312171" w:rsidP="00285FA2">
      <w:pPr>
        <w:spacing w:before="120"/>
        <w:jc w:val="center"/>
        <w:rPr>
          <w:b/>
          <w:sz w:val="20"/>
          <w:szCs w:val="20"/>
        </w:rPr>
      </w:pPr>
      <w:r w:rsidRPr="008F2FE1">
        <w:rPr>
          <w:b/>
          <w:sz w:val="20"/>
          <w:szCs w:val="20"/>
          <w:highlight w:val="yellow"/>
        </w:rPr>
        <w:t>…………….</w:t>
      </w:r>
      <w:r w:rsidRPr="008F2FE1">
        <w:rPr>
          <w:b/>
          <w:sz w:val="20"/>
          <w:szCs w:val="20"/>
        </w:rPr>
        <w:t xml:space="preserve"> BÖLÜMÜ</w:t>
      </w:r>
    </w:p>
    <w:p w14:paraId="52BC10F4" w14:textId="77777777" w:rsidR="00312171" w:rsidRPr="008F2FE1" w:rsidRDefault="00312171" w:rsidP="008E66D8">
      <w:pPr>
        <w:jc w:val="center"/>
        <w:rPr>
          <w:b/>
          <w:sz w:val="20"/>
          <w:szCs w:val="20"/>
        </w:rPr>
      </w:pPr>
    </w:p>
    <w:p w14:paraId="13E34B6B" w14:textId="77777777" w:rsidR="00312171" w:rsidRPr="008F2FE1" w:rsidRDefault="00312171" w:rsidP="008E66D8">
      <w:pPr>
        <w:jc w:val="center"/>
        <w:rPr>
          <w:b/>
          <w:sz w:val="20"/>
          <w:szCs w:val="20"/>
        </w:rPr>
      </w:pPr>
      <w:r w:rsidRPr="008F2FE1">
        <w:rPr>
          <w:b/>
          <w:sz w:val="20"/>
          <w:szCs w:val="20"/>
        </w:rPr>
        <w:t>DERS BİLGİ FORMU</w:t>
      </w: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DD0461" w:rsidRPr="008F2FE1" w14:paraId="200D45D4" w14:textId="77777777" w:rsidTr="00F27721">
        <w:trPr>
          <w:trHeight w:val="312"/>
        </w:trPr>
        <w:tc>
          <w:tcPr>
            <w:tcW w:w="6506" w:type="dxa"/>
            <w:shd w:val="clear" w:color="auto" w:fill="FFF2CC"/>
            <w:vAlign w:val="center"/>
          </w:tcPr>
          <w:p w14:paraId="11D0F522" w14:textId="77777777" w:rsidR="00312171" w:rsidRPr="00F27721" w:rsidRDefault="00312171" w:rsidP="00F27721">
            <w:pPr>
              <w:jc w:val="center"/>
              <w:rPr>
                <w:b/>
                <w:sz w:val="20"/>
                <w:szCs w:val="20"/>
              </w:rPr>
            </w:pPr>
            <w:r w:rsidRPr="00F27721">
              <w:rPr>
                <w:b/>
                <w:sz w:val="20"/>
                <w:szCs w:val="20"/>
              </w:rPr>
              <w:t>Dersin Adı</w:t>
            </w:r>
          </w:p>
        </w:tc>
        <w:tc>
          <w:tcPr>
            <w:tcW w:w="3118" w:type="dxa"/>
            <w:shd w:val="clear" w:color="auto" w:fill="FFF2CC"/>
            <w:vAlign w:val="center"/>
          </w:tcPr>
          <w:p w14:paraId="1858C1BE" w14:textId="77777777" w:rsidR="00312171" w:rsidRPr="00F27721" w:rsidRDefault="00312171" w:rsidP="00F27721">
            <w:pPr>
              <w:jc w:val="center"/>
              <w:rPr>
                <w:b/>
                <w:sz w:val="20"/>
                <w:szCs w:val="20"/>
              </w:rPr>
            </w:pPr>
            <w:r w:rsidRPr="00F27721">
              <w:rPr>
                <w:b/>
                <w:sz w:val="20"/>
                <w:szCs w:val="20"/>
              </w:rPr>
              <w:t>Dersin Kodu</w:t>
            </w:r>
          </w:p>
        </w:tc>
      </w:tr>
      <w:tr w:rsidR="00DD0461" w:rsidRPr="008F2FE1" w14:paraId="4AC0512A" w14:textId="77777777" w:rsidTr="00F27721">
        <w:trPr>
          <w:trHeight w:val="397"/>
        </w:trPr>
        <w:tc>
          <w:tcPr>
            <w:tcW w:w="6506" w:type="dxa"/>
            <w:vAlign w:val="center"/>
          </w:tcPr>
          <w:p w14:paraId="383CAB82" w14:textId="77777777" w:rsidR="00312171" w:rsidRPr="00F27721" w:rsidRDefault="00312171" w:rsidP="00F27721">
            <w:pPr>
              <w:jc w:val="center"/>
              <w:rPr>
                <w:sz w:val="20"/>
                <w:szCs w:val="20"/>
              </w:rPr>
            </w:pPr>
            <w:r w:rsidRPr="00F27721">
              <w:rPr>
                <w:noProof/>
                <w:sz w:val="20"/>
                <w:szCs w:val="20"/>
              </w:rPr>
              <w:t>PHYSICS II</w:t>
            </w:r>
          </w:p>
        </w:tc>
        <w:tc>
          <w:tcPr>
            <w:tcW w:w="3118" w:type="dxa"/>
            <w:vAlign w:val="center"/>
          </w:tcPr>
          <w:p w14:paraId="0A8C7DBC" w14:textId="77777777" w:rsidR="00312171" w:rsidRPr="00F27721" w:rsidRDefault="00312171" w:rsidP="00F27721">
            <w:pPr>
              <w:jc w:val="center"/>
              <w:rPr>
                <w:sz w:val="20"/>
                <w:szCs w:val="20"/>
              </w:rPr>
            </w:pPr>
            <w:r w:rsidRPr="00F27721">
              <w:rPr>
                <w:sz w:val="20"/>
                <w:szCs w:val="20"/>
              </w:rPr>
              <w:t>152112005</w:t>
            </w:r>
          </w:p>
        </w:tc>
      </w:tr>
    </w:tbl>
    <w:p w14:paraId="4EF6971E" w14:textId="77777777" w:rsidR="00312171" w:rsidRPr="008F2FE1" w:rsidRDefault="00312171" w:rsidP="003E403F">
      <w:pPr>
        <w:rPr>
          <w:sz w:val="20"/>
          <w:szCs w:val="2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1913"/>
        <w:gridCol w:w="1914"/>
      </w:tblGrid>
      <w:tr w:rsidR="00FD5CE3" w:rsidRPr="008F2FE1" w14:paraId="23AD14E2" w14:textId="77777777" w:rsidTr="00F27721">
        <w:trPr>
          <w:trHeight w:val="312"/>
        </w:trPr>
        <w:tc>
          <w:tcPr>
            <w:tcW w:w="1928" w:type="dxa"/>
            <w:vMerge w:val="restart"/>
            <w:shd w:val="clear" w:color="auto" w:fill="FFF2CC"/>
            <w:vAlign w:val="center"/>
          </w:tcPr>
          <w:p w14:paraId="65103216" w14:textId="77777777" w:rsidR="004F67A6" w:rsidRPr="00F27721" w:rsidRDefault="00312171" w:rsidP="00F27721">
            <w:pPr>
              <w:jc w:val="center"/>
              <w:rPr>
                <w:b/>
                <w:sz w:val="20"/>
                <w:szCs w:val="20"/>
              </w:rPr>
            </w:pPr>
            <w:r w:rsidRPr="00F27721">
              <w:rPr>
                <w:b/>
                <w:sz w:val="20"/>
                <w:szCs w:val="20"/>
              </w:rPr>
              <w:t>Yarıyıl</w:t>
            </w:r>
          </w:p>
        </w:tc>
        <w:tc>
          <w:tcPr>
            <w:tcW w:w="3869" w:type="dxa"/>
            <w:gridSpan w:val="2"/>
            <w:shd w:val="clear" w:color="auto" w:fill="FFF2CC"/>
            <w:vAlign w:val="center"/>
          </w:tcPr>
          <w:p w14:paraId="395E6E2E" w14:textId="77777777" w:rsidR="004F67A6" w:rsidRPr="00F27721" w:rsidRDefault="00312171" w:rsidP="00F27721">
            <w:pPr>
              <w:jc w:val="center"/>
              <w:rPr>
                <w:b/>
                <w:sz w:val="20"/>
                <w:szCs w:val="20"/>
              </w:rPr>
            </w:pPr>
            <w:r w:rsidRPr="00F27721">
              <w:rPr>
                <w:b/>
                <w:sz w:val="20"/>
                <w:szCs w:val="20"/>
              </w:rPr>
              <w:t>Haftalık Ders Saati</w:t>
            </w:r>
          </w:p>
        </w:tc>
        <w:tc>
          <w:tcPr>
            <w:tcW w:w="1913" w:type="dxa"/>
            <w:vMerge w:val="restart"/>
            <w:shd w:val="clear" w:color="auto" w:fill="FFF2CC"/>
            <w:vAlign w:val="center"/>
          </w:tcPr>
          <w:p w14:paraId="76B59BAC" w14:textId="77777777" w:rsidR="004F67A6" w:rsidRPr="00F27721" w:rsidRDefault="00312171" w:rsidP="00F27721">
            <w:pPr>
              <w:jc w:val="center"/>
              <w:rPr>
                <w:b/>
                <w:sz w:val="20"/>
                <w:szCs w:val="20"/>
              </w:rPr>
            </w:pPr>
            <w:r w:rsidRPr="00F27721">
              <w:rPr>
                <w:b/>
                <w:sz w:val="20"/>
                <w:szCs w:val="20"/>
              </w:rPr>
              <w:t>Kredi</w:t>
            </w:r>
          </w:p>
        </w:tc>
        <w:tc>
          <w:tcPr>
            <w:tcW w:w="1914" w:type="dxa"/>
            <w:vMerge w:val="restart"/>
            <w:shd w:val="clear" w:color="auto" w:fill="FFF2CC"/>
            <w:vAlign w:val="center"/>
          </w:tcPr>
          <w:p w14:paraId="302201D5" w14:textId="77777777" w:rsidR="004F67A6" w:rsidRPr="00F27721" w:rsidRDefault="00312171" w:rsidP="00F27721">
            <w:pPr>
              <w:jc w:val="center"/>
              <w:rPr>
                <w:b/>
                <w:sz w:val="20"/>
                <w:szCs w:val="20"/>
              </w:rPr>
            </w:pPr>
            <w:r w:rsidRPr="00F27721">
              <w:rPr>
                <w:b/>
                <w:sz w:val="20"/>
                <w:szCs w:val="20"/>
              </w:rPr>
              <w:t>AKTS</w:t>
            </w:r>
          </w:p>
        </w:tc>
      </w:tr>
      <w:tr w:rsidR="00FD5CE3" w:rsidRPr="008F2FE1" w14:paraId="26334439" w14:textId="77777777" w:rsidTr="00F27721">
        <w:trPr>
          <w:trHeight w:val="312"/>
        </w:trPr>
        <w:tc>
          <w:tcPr>
            <w:tcW w:w="1928" w:type="dxa"/>
            <w:vMerge/>
            <w:shd w:val="clear" w:color="auto" w:fill="FFF2CC"/>
            <w:vAlign w:val="center"/>
          </w:tcPr>
          <w:p w14:paraId="4206E709" w14:textId="77777777" w:rsidR="004F67A6" w:rsidRPr="00F27721" w:rsidRDefault="004F67A6" w:rsidP="00F27721">
            <w:pPr>
              <w:jc w:val="center"/>
              <w:rPr>
                <w:b/>
                <w:sz w:val="20"/>
                <w:szCs w:val="20"/>
              </w:rPr>
            </w:pPr>
          </w:p>
        </w:tc>
        <w:tc>
          <w:tcPr>
            <w:tcW w:w="1885" w:type="dxa"/>
            <w:shd w:val="clear" w:color="auto" w:fill="FFF2CC"/>
            <w:vAlign w:val="center"/>
          </w:tcPr>
          <w:p w14:paraId="1DDA224F" w14:textId="77777777" w:rsidR="004F67A6" w:rsidRPr="00F27721" w:rsidRDefault="00312171" w:rsidP="00F27721">
            <w:pPr>
              <w:jc w:val="center"/>
              <w:rPr>
                <w:b/>
                <w:sz w:val="20"/>
                <w:szCs w:val="20"/>
              </w:rPr>
            </w:pPr>
            <w:r w:rsidRPr="00F27721">
              <w:rPr>
                <w:b/>
                <w:sz w:val="20"/>
                <w:szCs w:val="20"/>
              </w:rPr>
              <w:t>Teorik</w:t>
            </w:r>
          </w:p>
        </w:tc>
        <w:tc>
          <w:tcPr>
            <w:tcW w:w="1984" w:type="dxa"/>
            <w:shd w:val="clear" w:color="auto" w:fill="FFF2CC"/>
            <w:vAlign w:val="center"/>
          </w:tcPr>
          <w:p w14:paraId="5462E29A" w14:textId="77777777" w:rsidR="004F67A6" w:rsidRPr="00F27721" w:rsidRDefault="00312171" w:rsidP="00F27721">
            <w:pPr>
              <w:jc w:val="center"/>
              <w:rPr>
                <w:b/>
                <w:sz w:val="20"/>
                <w:szCs w:val="20"/>
              </w:rPr>
            </w:pPr>
            <w:r w:rsidRPr="00F27721">
              <w:rPr>
                <w:b/>
                <w:sz w:val="20"/>
                <w:szCs w:val="20"/>
              </w:rPr>
              <w:t>Uygulama</w:t>
            </w:r>
          </w:p>
        </w:tc>
        <w:tc>
          <w:tcPr>
            <w:tcW w:w="1913" w:type="dxa"/>
            <w:vMerge/>
            <w:shd w:val="clear" w:color="auto" w:fill="FFF2CC"/>
            <w:vAlign w:val="center"/>
          </w:tcPr>
          <w:p w14:paraId="709C06BC" w14:textId="77777777" w:rsidR="004F67A6" w:rsidRPr="00F27721" w:rsidRDefault="004F67A6" w:rsidP="00F27721">
            <w:pPr>
              <w:jc w:val="center"/>
              <w:rPr>
                <w:b/>
                <w:sz w:val="20"/>
                <w:szCs w:val="20"/>
              </w:rPr>
            </w:pPr>
          </w:p>
        </w:tc>
        <w:tc>
          <w:tcPr>
            <w:tcW w:w="1914" w:type="dxa"/>
            <w:vMerge/>
            <w:shd w:val="clear" w:color="auto" w:fill="FFF2CC"/>
            <w:vAlign w:val="center"/>
          </w:tcPr>
          <w:p w14:paraId="2CBB3D81" w14:textId="77777777" w:rsidR="004F67A6" w:rsidRPr="00F27721" w:rsidRDefault="004F67A6" w:rsidP="00F27721">
            <w:pPr>
              <w:jc w:val="center"/>
              <w:rPr>
                <w:b/>
                <w:sz w:val="20"/>
                <w:szCs w:val="20"/>
              </w:rPr>
            </w:pPr>
          </w:p>
        </w:tc>
      </w:tr>
      <w:tr w:rsidR="00FD5CE3" w:rsidRPr="008F2FE1" w14:paraId="1D89B0AB" w14:textId="77777777" w:rsidTr="00F27721">
        <w:trPr>
          <w:trHeight w:val="397"/>
        </w:trPr>
        <w:tc>
          <w:tcPr>
            <w:tcW w:w="1928" w:type="dxa"/>
            <w:vAlign w:val="center"/>
          </w:tcPr>
          <w:p w14:paraId="17CD07B1" w14:textId="77777777" w:rsidR="004F67A6" w:rsidRPr="00F27721" w:rsidRDefault="00312171" w:rsidP="00F27721">
            <w:pPr>
              <w:jc w:val="center"/>
              <w:rPr>
                <w:sz w:val="20"/>
                <w:szCs w:val="20"/>
              </w:rPr>
            </w:pPr>
            <w:r w:rsidRPr="00F27721">
              <w:rPr>
                <w:sz w:val="20"/>
                <w:szCs w:val="20"/>
              </w:rPr>
              <w:t>2</w:t>
            </w:r>
          </w:p>
        </w:tc>
        <w:tc>
          <w:tcPr>
            <w:tcW w:w="1885" w:type="dxa"/>
            <w:vAlign w:val="center"/>
          </w:tcPr>
          <w:p w14:paraId="2FACC1A1" w14:textId="77777777" w:rsidR="004F67A6" w:rsidRPr="00F27721" w:rsidRDefault="00312171" w:rsidP="00F27721">
            <w:pPr>
              <w:jc w:val="center"/>
              <w:rPr>
                <w:sz w:val="20"/>
                <w:szCs w:val="20"/>
              </w:rPr>
            </w:pPr>
            <w:r w:rsidRPr="00F27721">
              <w:rPr>
                <w:sz w:val="20"/>
                <w:szCs w:val="20"/>
              </w:rPr>
              <w:t>3</w:t>
            </w:r>
          </w:p>
        </w:tc>
        <w:tc>
          <w:tcPr>
            <w:tcW w:w="1984" w:type="dxa"/>
            <w:vAlign w:val="center"/>
          </w:tcPr>
          <w:p w14:paraId="118D1D66" w14:textId="77777777" w:rsidR="004F67A6" w:rsidRPr="00F27721" w:rsidRDefault="00312171" w:rsidP="00F27721">
            <w:pPr>
              <w:jc w:val="center"/>
              <w:rPr>
                <w:sz w:val="20"/>
                <w:szCs w:val="20"/>
              </w:rPr>
            </w:pPr>
            <w:r w:rsidRPr="00F27721">
              <w:rPr>
                <w:sz w:val="20"/>
                <w:szCs w:val="20"/>
              </w:rPr>
              <w:t>0</w:t>
            </w:r>
          </w:p>
        </w:tc>
        <w:tc>
          <w:tcPr>
            <w:tcW w:w="1913" w:type="dxa"/>
            <w:vAlign w:val="center"/>
          </w:tcPr>
          <w:p w14:paraId="6DAD98B6" w14:textId="77777777" w:rsidR="004F67A6" w:rsidRPr="00F27721" w:rsidRDefault="00312171" w:rsidP="00F27721">
            <w:pPr>
              <w:jc w:val="center"/>
              <w:rPr>
                <w:sz w:val="20"/>
                <w:szCs w:val="20"/>
              </w:rPr>
            </w:pPr>
            <w:r w:rsidRPr="00F27721">
              <w:rPr>
                <w:sz w:val="20"/>
                <w:szCs w:val="20"/>
              </w:rPr>
              <w:t>3</w:t>
            </w:r>
          </w:p>
        </w:tc>
        <w:tc>
          <w:tcPr>
            <w:tcW w:w="1914" w:type="dxa"/>
            <w:vAlign w:val="center"/>
          </w:tcPr>
          <w:p w14:paraId="37C862F9" w14:textId="77777777" w:rsidR="004F67A6" w:rsidRPr="00F27721" w:rsidRDefault="00312171" w:rsidP="00F27721">
            <w:pPr>
              <w:jc w:val="center"/>
              <w:rPr>
                <w:sz w:val="20"/>
                <w:szCs w:val="20"/>
              </w:rPr>
            </w:pPr>
            <w:r w:rsidRPr="00F27721">
              <w:rPr>
                <w:sz w:val="20"/>
                <w:szCs w:val="20"/>
              </w:rPr>
              <w:t>3</w:t>
            </w:r>
          </w:p>
        </w:tc>
      </w:tr>
    </w:tbl>
    <w:p w14:paraId="464B4B2A" w14:textId="77777777" w:rsidR="00312171" w:rsidRPr="008F2FE1" w:rsidRDefault="00312171" w:rsidP="00924B72">
      <w:pPr>
        <w:rPr>
          <w:sz w:val="20"/>
          <w:szCs w:val="2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DD0461" w:rsidRPr="008F2FE1" w14:paraId="05C35BF7" w14:textId="77777777" w:rsidTr="00F27721">
        <w:trPr>
          <w:trHeight w:val="312"/>
        </w:trPr>
        <w:tc>
          <w:tcPr>
            <w:tcW w:w="9624" w:type="dxa"/>
            <w:gridSpan w:val="5"/>
            <w:shd w:val="clear" w:color="auto" w:fill="FFF2CC"/>
            <w:vAlign w:val="center"/>
          </w:tcPr>
          <w:p w14:paraId="518F6931" w14:textId="77777777" w:rsidR="00312171" w:rsidRPr="00F27721" w:rsidRDefault="00312171" w:rsidP="00F27721">
            <w:pPr>
              <w:jc w:val="center"/>
              <w:rPr>
                <w:b/>
                <w:sz w:val="20"/>
                <w:szCs w:val="20"/>
              </w:rPr>
            </w:pPr>
            <w:r w:rsidRPr="00F27721">
              <w:rPr>
                <w:b/>
                <w:sz w:val="20"/>
                <w:szCs w:val="20"/>
              </w:rPr>
              <w:t>Dersin Kategorisi (</w:t>
            </w:r>
            <w:r w:rsidRPr="00F27721">
              <w:rPr>
                <w:b/>
                <w:sz w:val="20"/>
                <w:szCs w:val="20"/>
              </w:rPr>
              <w:t>kredi dağılımı</w:t>
            </w:r>
            <w:r w:rsidRPr="00F27721">
              <w:rPr>
                <w:b/>
                <w:sz w:val="20"/>
                <w:szCs w:val="20"/>
              </w:rPr>
              <w:t>)</w:t>
            </w:r>
          </w:p>
        </w:tc>
      </w:tr>
      <w:tr w:rsidR="0075594A" w:rsidRPr="008F2FE1" w14:paraId="49FA456A" w14:textId="77777777" w:rsidTr="00F27721">
        <w:tc>
          <w:tcPr>
            <w:tcW w:w="1924" w:type="dxa"/>
            <w:shd w:val="clear" w:color="auto" w:fill="FFF2CC"/>
            <w:vAlign w:val="center"/>
          </w:tcPr>
          <w:p w14:paraId="32ABBA12" w14:textId="77777777" w:rsidR="00312171" w:rsidRPr="00F27721" w:rsidRDefault="00312171" w:rsidP="00F27721">
            <w:pPr>
              <w:jc w:val="center"/>
              <w:rPr>
                <w:b/>
                <w:sz w:val="20"/>
                <w:szCs w:val="20"/>
              </w:rPr>
            </w:pPr>
            <w:r w:rsidRPr="00F27721">
              <w:rPr>
                <w:b/>
                <w:sz w:val="20"/>
                <w:szCs w:val="20"/>
              </w:rPr>
              <w:t>Matematik ve Temel Bilimler</w:t>
            </w:r>
          </w:p>
        </w:tc>
        <w:tc>
          <w:tcPr>
            <w:tcW w:w="1925" w:type="dxa"/>
            <w:shd w:val="clear" w:color="auto" w:fill="FFF2CC"/>
            <w:vAlign w:val="center"/>
          </w:tcPr>
          <w:p w14:paraId="010E05E1" w14:textId="77777777" w:rsidR="00312171" w:rsidRPr="00F27721" w:rsidRDefault="00312171" w:rsidP="00F27721">
            <w:pPr>
              <w:jc w:val="center"/>
              <w:rPr>
                <w:b/>
                <w:sz w:val="20"/>
                <w:szCs w:val="20"/>
              </w:rPr>
            </w:pPr>
            <w:r w:rsidRPr="00F27721">
              <w:rPr>
                <w:b/>
                <w:sz w:val="20"/>
                <w:szCs w:val="20"/>
              </w:rPr>
              <w:t>Mühendislik Bilimleri</w:t>
            </w:r>
          </w:p>
        </w:tc>
        <w:tc>
          <w:tcPr>
            <w:tcW w:w="1925" w:type="dxa"/>
            <w:shd w:val="clear" w:color="auto" w:fill="FFF2CC"/>
            <w:vAlign w:val="center"/>
          </w:tcPr>
          <w:p w14:paraId="12044B34" w14:textId="77777777" w:rsidR="00312171" w:rsidRPr="00F27721" w:rsidRDefault="00312171" w:rsidP="00F27721">
            <w:pPr>
              <w:jc w:val="center"/>
              <w:rPr>
                <w:b/>
                <w:sz w:val="20"/>
                <w:szCs w:val="20"/>
              </w:rPr>
            </w:pPr>
            <w:r w:rsidRPr="00F27721">
              <w:rPr>
                <w:b/>
                <w:sz w:val="20"/>
                <w:szCs w:val="20"/>
              </w:rPr>
              <w:t>Tasarım</w:t>
            </w:r>
          </w:p>
        </w:tc>
        <w:tc>
          <w:tcPr>
            <w:tcW w:w="1866" w:type="dxa"/>
            <w:shd w:val="clear" w:color="auto" w:fill="FFF2CC"/>
            <w:vAlign w:val="center"/>
          </w:tcPr>
          <w:p w14:paraId="49C5C1CA" w14:textId="77777777" w:rsidR="00312171" w:rsidRPr="00F27721" w:rsidRDefault="00312171" w:rsidP="00F27721">
            <w:pPr>
              <w:jc w:val="center"/>
              <w:rPr>
                <w:b/>
                <w:sz w:val="20"/>
                <w:szCs w:val="20"/>
              </w:rPr>
            </w:pPr>
            <w:r w:rsidRPr="00F27721">
              <w:rPr>
                <w:b/>
                <w:sz w:val="20"/>
                <w:szCs w:val="20"/>
              </w:rPr>
              <w:t>Genel Eğitim</w:t>
            </w:r>
          </w:p>
        </w:tc>
        <w:tc>
          <w:tcPr>
            <w:tcW w:w="1984" w:type="dxa"/>
            <w:shd w:val="clear" w:color="auto" w:fill="FFF2CC"/>
            <w:vAlign w:val="center"/>
          </w:tcPr>
          <w:p w14:paraId="42A834B1" w14:textId="77777777" w:rsidR="00312171" w:rsidRPr="00F27721" w:rsidRDefault="00312171" w:rsidP="00F27721">
            <w:pPr>
              <w:jc w:val="center"/>
              <w:rPr>
                <w:b/>
                <w:sz w:val="20"/>
                <w:szCs w:val="20"/>
              </w:rPr>
            </w:pPr>
            <w:r w:rsidRPr="00F27721">
              <w:rPr>
                <w:b/>
                <w:sz w:val="20"/>
                <w:szCs w:val="20"/>
              </w:rPr>
              <w:t>Sosyal Bilimler</w:t>
            </w:r>
          </w:p>
        </w:tc>
      </w:tr>
      <w:tr w:rsidR="0075594A" w:rsidRPr="008F2FE1" w14:paraId="7FB5B262" w14:textId="77777777" w:rsidTr="00F27721">
        <w:trPr>
          <w:trHeight w:val="397"/>
        </w:trPr>
        <w:tc>
          <w:tcPr>
            <w:tcW w:w="1924" w:type="dxa"/>
            <w:vAlign w:val="center"/>
          </w:tcPr>
          <w:p w14:paraId="2145C88E" w14:textId="77777777" w:rsidR="00312171" w:rsidRPr="00F27721" w:rsidRDefault="00312171" w:rsidP="00F27721">
            <w:pPr>
              <w:jc w:val="center"/>
              <w:rPr>
                <w:sz w:val="20"/>
                <w:szCs w:val="20"/>
              </w:rPr>
            </w:pPr>
            <w:r w:rsidRPr="00F27721">
              <w:rPr>
                <w:sz w:val="20"/>
                <w:szCs w:val="20"/>
              </w:rPr>
              <w:t>3</w:t>
            </w:r>
          </w:p>
        </w:tc>
        <w:tc>
          <w:tcPr>
            <w:tcW w:w="1925" w:type="dxa"/>
            <w:vAlign w:val="center"/>
          </w:tcPr>
          <w:p w14:paraId="0D2BA949" w14:textId="77777777" w:rsidR="00312171" w:rsidRPr="00F27721" w:rsidRDefault="00312171" w:rsidP="00F27721">
            <w:pPr>
              <w:ind w:left="720"/>
              <w:rPr>
                <w:sz w:val="20"/>
                <w:szCs w:val="20"/>
              </w:rPr>
            </w:pPr>
          </w:p>
        </w:tc>
        <w:tc>
          <w:tcPr>
            <w:tcW w:w="1925" w:type="dxa"/>
            <w:vAlign w:val="center"/>
          </w:tcPr>
          <w:p w14:paraId="5F0A03C0" w14:textId="77777777" w:rsidR="00312171" w:rsidRPr="00F27721" w:rsidRDefault="00312171" w:rsidP="00F27721">
            <w:pPr>
              <w:jc w:val="center"/>
              <w:rPr>
                <w:sz w:val="20"/>
                <w:szCs w:val="20"/>
              </w:rPr>
            </w:pPr>
          </w:p>
        </w:tc>
        <w:tc>
          <w:tcPr>
            <w:tcW w:w="1866" w:type="dxa"/>
            <w:vAlign w:val="center"/>
          </w:tcPr>
          <w:p w14:paraId="1E3EB95D" w14:textId="77777777" w:rsidR="00312171" w:rsidRPr="00F27721" w:rsidRDefault="00312171" w:rsidP="00F27721">
            <w:pPr>
              <w:jc w:val="center"/>
              <w:rPr>
                <w:sz w:val="20"/>
                <w:szCs w:val="20"/>
              </w:rPr>
            </w:pPr>
          </w:p>
        </w:tc>
        <w:tc>
          <w:tcPr>
            <w:tcW w:w="1984" w:type="dxa"/>
            <w:vAlign w:val="center"/>
          </w:tcPr>
          <w:p w14:paraId="6759EBBD" w14:textId="77777777" w:rsidR="00312171" w:rsidRPr="00F27721" w:rsidRDefault="00312171" w:rsidP="00F27721">
            <w:pPr>
              <w:jc w:val="center"/>
              <w:rPr>
                <w:sz w:val="20"/>
                <w:szCs w:val="20"/>
              </w:rPr>
            </w:pPr>
          </w:p>
        </w:tc>
      </w:tr>
    </w:tbl>
    <w:p w14:paraId="78895C0C" w14:textId="77777777" w:rsidR="00312171" w:rsidRPr="008F2FE1" w:rsidRDefault="00312171" w:rsidP="003E403F">
      <w:pPr>
        <w:rPr>
          <w:sz w:val="20"/>
          <w:szCs w:val="2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3E403F" w:rsidRPr="008F2FE1" w14:paraId="74C4790A" w14:textId="77777777" w:rsidTr="00F27721">
        <w:trPr>
          <w:trHeight w:val="312"/>
        </w:trPr>
        <w:tc>
          <w:tcPr>
            <w:tcW w:w="3208" w:type="dxa"/>
            <w:shd w:val="clear" w:color="auto" w:fill="FFF2CC"/>
            <w:vAlign w:val="center"/>
          </w:tcPr>
          <w:p w14:paraId="489D41B4" w14:textId="77777777" w:rsidR="00312171" w:rsidRPr="00F27721" w:rsidRDefault="00312171" w:rsidP="00F27721">
            <w:pPr>
              <w:jc w:val="center"/>
              <w:rPr>
                <w:b/>
                <w:sz w:val="20"/>
                <w:szCs w:val="20"/>
              </w:rPr>
            </w:pPr>
            <w:r w:rsidRPr="00F27721">
              <w:rPr>
                <w:b/>
                <w:sz w:val="20"/>
                <w:szCs w:val="20"/>
              </w:rPr>
              <w:t>Dersin Dili</w:t>
            </w:r>
          </w:p>
        </w:tc>
        <w:tc>
          <w:tcPr>
            <w:tcW w:w="3208" w:type="dxa"/>
            <w:shd w:val="clear" w:color="auto" w:fill="FFF2CC"/>
            <w:vAlign w:val="center"/>
          </w:tcPr>
          <w:p w14:paraId="53EE6E48"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Seviyesi</w:t>
            </w:r>
          </w:p>
        </w:tc>
        <w:tc>
          <w:tcPr>
            <w:tcW w:w="3208" w:type="dxa"/>
            <w:shd w:val="clear" w:color="auto" w:fill="FFF2CC"/>
            <w:vAlign w:val="center"/>
          </w:tcPr>
          <w:p w14:paraId="7D099C77"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Türü</w:t>
            </w:r>
          </w:p>
        </w:tc>
      </w:tr>
      <w:tr w:rsidR="003E403F" w:rsidRPr="008F2FE1" w14:paraId="5D6A2415" w14:textId="77777777" w:rsidTr="00F27721">
        <w:trPr>
          <w:trHeight w:val="397"/>
        </w:trPr>
        <w:tc>
          <w:tcPr>
            <w:tcW w:w="3208" w:type="dxa"/>
            <w:vAlign w:val="center"/>
          </w:tcPr>
          <w:p w14:paraId="30645F8F" w14:textId="2FD5483E" w:rsidR="00312171" w:rsidRPr="00F27721" w:rsidRDefault="00312171" w:rsidP="00F27721">
            <w:pPr>
              <w:jc w:val="center"/>
              <w:rPr>
                <w:sz w:val="20"/>
                <w:szCs w:val="20"/>
              </w:rPr>
            </w:pPr>
            <w:r w:rsidRPr="00F27721">
              <w:rPr>
                <w:sz w:val="20"/>
                <w:szCs w:val="20"/>
              </w:rPr>
              <w:t>Türkçe</w:t>
            </w:r>
          </w:p>
        </w:tc>
        <w:tc>
          <w:tcPr>
            <w:tcW w:w="3208" w:type="dxa"/>
            <w:vAlign w:val="center"/>
          </w:tcPr>
          <w:p w14:paraId="15B2AC38" w14:textId="30D897AF" w:rsidR="00312171" w:rsidRPr="00F27721" w:rsidRDefault="00312171" w:rsidP="00F27721">
            <w:pPr>
              <w:jc w:val="center"/>
              <w:rPr>
                <w:sz w:val="20"/>
                <w:szCs w:val="20"/>
              </w:rPr>
            </w:pPr>
            <w:r w:rsidRPr="00F27721">
              <w:rPr>
                <w:sz w:val="20"/>
                <w:szCs w:val="20"/>
              </w:rPr>
              <w:t>Lisans</w:t>
            </w:r>
          </w:p>
        </w:tc>
        <w:tc>
          <w:tcPr>
            <w:tcW w:w="3208" w:type="dxa"/>
            <w:vAlign w:val="center"/>
          </w:tcPr>
          <w:p w14:paraId="0285ADD3" w14:textId="7301E05A" w:rsidR="00312171" w:rsidRPr="00F27721" w:rsidRDefault="00312171" w:rsidP="00F27721">
            <w:pPr>
              <w:jc w:val="center"/>
              <w:rPr>
                <w:sz w:val="20"/>
                <w:szCs w:val="20"/>
              </w:rPr>
            </w:pPr>
            <w:r w:rsidRPr="00F27721">
              <w:rPr>
                <w:sz w:val="20"/>
                <w:szCs w:val="20"/>
              </w:rPr>
              <w:t>Zorunlu</w:t>
            </w:r>
          </w:p>
        </w:tc>
      </w:tr>
    </w:tbl>
    <w:p w14:paraId="4BF72ED2" w14:textId="77777777" w:rsidR="00312171" w:rsidRPr="008F2FE1" w:rsidRDefault="00312171" w:rsidP="00924B72">
      <w:pPr>
        <w:rPr>
          <w:sz w:val="20"/>
          <w:szCs w:val="20"/>
        </w:rPr>
      </w:pPr>
    </w:p>
    <w:p w14:paraId="64CBFC10" w14:textId="77777777" w:rsidR="00312171" w:rsidRPr="008F2FE1" w:rsidRDefault="00312171" w:rsidP="008516E9">
      <w:pPr>
        <w:rPr>
          <w:sz w:val="20"/>
          <w:szCs w:val="2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8F2FE1" w14:paraId="60B7BB99" w14:textId="77777777" w:rsidTr="00F27721">
        <w:trPr>
          <w:trHeight w:val="421"/>
        </w:trPr>
        <w:tc>
          <w:tcPr>
            <w:tcW w:w="2112" w:type="dxa"/>
            <w:shd w:val="clear" w:color="auto" w:fill="FFF2CC"/>
            <w:vAlign w:val="center"/>
          </w:tcPr>
          <w:p w14:paraId="0091E07C" w14:textId="77777777" w:rsidR="00312171" w:rsidRPr="00F27721" w:rsidRDefault="00312171" w:rsidP="008516E9">
            <w:pPr>
              <w:rPr>
                <w:b/>
                <w:sz w:val="20"/>
                <w:szCs w:val="20"/>
              </w:rPr>
            </w:pPr>
            <w:r w:rsidRPr="00F27721">
              <w:rPr>
                <w:b/>
                <w:sz w:val="20"/>
                <w:szCs w:val="20"/>
              </w:rPr>
              <w:t>Önkoşul Dersleri</w:t>
            </w:r>
          </w:p>
        </w:tc>
        <w:tc>
          <w:tcPr>
            <w:tcW w:w="7512" w:type="dxa"/>
            <w:shd w:val="clear" w:color="auto" w:fill="FFFFFF"/>
            <w:vAlign w:val="center"/>
          </w:tcPr>
          <w:p w14:paraId="775DB362" w14:textId="77777777" w:rsidR="00312171" w:rsidRPr="00F27721" w:rsidRDefault="00312171" w:rsidP="00231BE0">
            <w:pPr>
              <w:rPr>
                <w:sz w:val="20"/>
                <w:szCs w:val="20"/>
              </w:rPr>
            </w:pPr>
            <w:r w:rsidRPr="00F27721">
              <w:rPr>
                <w:sz w:val="20"/>
                <w:szCs w:val="20"/>
              </w:rPr>
              <w:t>-</w:t>
            </w:r>
          </w:p>
        </w:tc>
      </w:tr>
      <w:tr w:rsidR="00F614D0" w:rsidRPr="008F2FE1" w14:paraId="4F8813DF" w14:textId="77777777" w:rsidTr="00F27721">
        <w:trPr>
          <w:trHeight w:val="1012"/>
        </w:trPr>
        <w:tc>
          <w:tcPr>
            <w:tcW w:w="2112" w:type="dxa"/>
            <w:shd w:val="clear" w:color="auto" w:fill="FFF2CC"/>
            <w:vAlign w:val="center"/>
          </w:tcPr>
          <w:p w14:paraId="03A4D1B3" w14:textId="77777777" w:rsidR="004F67A6" w:rsidRPr="00F27721" w:rsidRDefault="00312171" w:rsidP="00F614D0">
            <w:pPr>
              <w:rPr>
                <w:b/>
                <w:sz w:val="20"/>
                <w:szCs w:val="20"/>
              </w:rPr>
            </w:pPr>
            <w:r w:rsidRPr="00F27721">
              <w:rPr>
                <w:b/>
                <w:sz w:val="20"/>
                <w:szCs w:val="20"/>
              </w:rPr>
              <w:t>Dersin Amacı</w:t>
            </w:r>
          </w:p>
        </w:tc>
        <w:tc>
          <w:tcPr>
            <w:tcW w:w="7512" w:type="dxa"/>
            <w:shd w:val="clear" w:color="auto" w:fill="FFFFFF"/>
          </w:tcPr>
          <w:p w14:paraId="650D6FD4" w14:textId="77777777" w:rsidR="004F67A6" w:rsidRPr="00F27721" w:rsidRDefault="00312171" w:rsidP="00F27721">
            <w:pPr>
              <w:jc w:val="both"/>
              <w:rPr>
                <w:sz w:val="20"/>
                <w:szCs w:val="20"/>
              </w:rPr>
            </w:pPr>
            <w:r w:rsidRPr="00F27721">
              <w:rPr>
                <w:sz w:val="20"/>
                <w:szCs w:val="20"/>
              </w:rPr>
              <w:t>Fiziğin temel yasa ve kavramlarını öğretmek ve günlük yaşantıda çeşitli uygulamalarını vermek.</w:t>
            </w:r>
          </w:p>
        </w:tc>
      </w:tr>
      <w:tr w:rsidR="00F614D0" w:rsidRPr="008F2FE1" w14:paraId="0D9F48F0" w14:textId="77777777" w:rsidTr="00F27721">
        <w:trPr>
          <w:trHeight w:val="984"/>
        </w:trPr>
        <w:tc>
          <w:tcPr>
            <w:tcW w:w="2112" w:type="dxa"/>
            <w:shd w:val="clear" w:color="auto" w:fill="FFF2CC"/>
            <w:vAlign w:val="center"/>
          </w:tcPr>
          <w:p w14:paraId="326F3585" w14:textId="77777777" w:rsidR="004F67A6" w:rsidRPr="00F27721" w:rsidRDefault="00312171" w:rsidP="00F614D0">
            <w:pPr>
              <w:rPr>
                <w:b/>
                <w:sz w:val="20"/>
                <w:szCs w:val="20"/>
              </w:rPr>
            </w:pPr>
            <w:r w:rsidRPr="00F27721">
              <w:rPr>
                <w:b/>
                <w:sz w:val="20"/>
                <w:szCs w:val="20"/>
              </w:rPr>
              <w:t>Dersin Kısa İçeriği</w:t>
            </w:r>
          </w:p>
        </w:tc>
        <w:tc>
          <w:tcPr>
            <w:tcW w:w="7512" w:type="dxa"/>
            <w:shd w:val="clear" w:color="auto" w:fill="FFFFFF"/>
            <w:vAlign w:val="center"/>
          </w:tcPr>
          <w:p w14:paraId="6F64EB2E" w14:textId="77777777" w:rsidR="004F67A6" w:rsidRPr="00F27721" w:rsidRDefault="00312171" w:rsidP="00F27721">
            <w:pPr>
              <w:jc w:val="both"/>
              <w:rPr>
                <w:sz w:val="20"/>
                <w:szCs w:val="20"/>
              </w:rPr>
            </w:pPr>
            <w:r w:rsidRPr="00F27721">
              <w:rPr>
                <w:sz w:val="20"/>
                <w:szCs w:val="20"/>
              </w:rPr>
              <w:t>Elektrik Yükleri,  Coulomb</w:t>
            </w:r>
            <w:r w:rsidRPr="00F27721">
              <w:rPr>
                <w:sz w:val="20"/>
                <w:szCs w:val="20"/>
              </w:rPr>
              <w:t xml:space="preserve">  Kanunu, Elektrik Alan, Elektrik Potansiyel, Kapasitörler ve Dielektrik Materyaller, Direnç ve Elektrik Akımı, Magnetik Alan, Magnetik Alan Kaynakları, Faraday’ın İndüksiyon Kanunu.</w:t>
            </w:r>
          </w:p>
        </w:tc>
      </w:tr>
    </w:tbl>
    <w:p w14:paraId="32BDD104" w14:textId="77777777" w:rsidR="00312171" w:rsidRPr="008F2FE1" w:rsidRDefault="00312171" w:rsidP="00AA1F09">
      <w:pPr>
        <w:rPr>
          <w:sz w:val="20"/>
          <w:szCs w:val="2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8F2FE1" w14:paraId="5E8F1485" w14:textId="77777777" w:rsidTr="00F27721">
        <w:trPr>
          <w:trHeight w:val="312"/>
        </w:trPr>
        <w:tc>
          <w:tcPr>
            <w:tcW w:w="5372" w:type="dxa"/>
            <w:gridSpan w:val="2"/>
            <w:shd w:val="clear" w:color="auto" w:fill="FFF2CC"/>
            <w:vAlign w:val="center"/>
          </w:tcPr>
          <w:p w14:paraId="37085847" w14:textId="77777777" w:rsidR="00312171" w:rsidRPr="00F27721" w:rsidRDefault="00312171" w:rsidP="00F27721">
            <w:pPr>
              <w:jc w:val="center"/>
              <w:rPr>
                <w:b/>
                <w:sz w:val="20"/>
                <w:szCs w:val="20"/>
              </w:rPr>
            </w:pPr>
            <w:r w:rsidRPr="00F27721">
              <w:rPr>
                <w:b/>
                <w:sz w:val="20"/>
                <w:szCs w:val="20"/>
              </w:rPr>
              <w:t>Dersin Öğrenim Çıktıları</w:t>
            </w:r>
          </w:p>
        </w:tc>
        <w:tc>
          <w:tcPr>
            <w:tcW w:w="1417" w:type="dxa"/>
            <w:shd w:val="clear" w:color="auto" w:fill="FFF2CC"/>
            <w:vAlign w:val="center"/>
          </w:tcPr>
          <w:p w14:paraId="562F5CC1" w14:textId="77777777" w:rsidR="00312171" w:rsidRPr="00F27721" w:rsidRDefault="00312171" w:rsidP="00F27721">
            <w:pPr>
              <w:jc w:val="center"/>
              <w:rPr>
                <w:b/>
                <w:sz w:val="20"/>
                <w:szCs w:val="20"/>
              </w:rPr>
            </w:pPr>
            <w:r w:rsidRPr="00F27721">
              <w:rPr>
                <w:b/>
                <w:sz w:val="20"/>
                <w:szCs w:val="20"/>
              </w:rPr>
              <w:t>Katkı Sağladığı PÇ/PÇ’ler</w:t>
            </w:r>
          </w:p>
        </w:tc>
        <w:tc>
          <w:tcPr>
            <w:tcW w:w="1417" w:type="dxa"/>
            <w:shd w:val="clear" w:color="auto" w:fill="FFF2CC"/>
            <w:vAlign w:val="center"/>
          </w:tcPr>
          <w:p w14:paraId="72064475" w14:textId="77777777" w:rsidR="00312171" w:rsidRPr="00F27721" w:rsidRDefault="00312171" w:rsidP="00F27721">
            <w:pPr>
              <w:jc w:val="center"/>
              <w:rPr>
                <w:b/>
                <w:sz w:val="20"/>
                <w:szCs w:val="20"/>
              </w:rPr>
            </w:pPr>
            <w:r w:rsidRPr="00F27721">
              <w:rPr>
                <w:b/>
                <w:sz w:val="20"/>
                <w:szCs w:val="20"/>
              </w:rPr>
              <w:t>Öğretim Yöntemleri *</w:t>
            </w:r>
          </w:p>
        </w:tc>
        <w:tc>
          <w:tcPr>
            <w:tcW w:w="1418" w:type="dxa"/>
            <w:shd w:val="clear" w:color="auto" w:fill="FFF2CC"/>
            <w:vAlign w:val="center"/>
          </w:tcPr>
          <w:p w14:paraId="757D2F5E" w14:textId="77777777" w:rsidR="00312171" w:rsidRPr="00F27721" w:rsidRDefault="00312171" w:rsidP="00F27721">
            <w:pPr>
              <w:jc w:val="center"/>
              <w:rPr>
                <w:b/>
                <w:sz w:val="20"/>
                <w:szCs w:val="20"/>
              </w:rPr>
            </w:pPr>
            <w:r w:rsidRPr="00F27721">
              <w:rPr>
                <w:b/>
                <w:sz w:val="20"/>
                <w:szCs w:val="20"/>
              </w:rPr>
              <w:t>Ölçme Yöntemleri **</w:t>
            </w:r>
          </w:p>
        </w:tc>
      </w:tr>
      <w:tr w:rsidR="008F2FE1" w:rsidRPr="008F2FE1" w14:paraId="0D06CA01"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32131765" w14:textId="77777777" w:rsidR="004F67A6" w:rsidRPr="00F27721" w:rsidRDefault="00312171" w:rsidP="00F27721">
            <w:pPr>
              <w:jc w:val="right"/>
              <w:rPr>
                <w:b/>
                <w:sz w:val="20"/>
                <w:szCs w:val="20"/>
              </w:rPr>
            </w:pPr>
            <w:r w:rsidRPr="00F27721">
              <w:rPr>
                <w:b/>
                <w:sz w:val="20"/>
                <w:szCs w:val="20"/>
              </w:rPr>
              <w:t>1</w:t>
            </w:r>
          </w:p>
        </w:tc>
        <w:tc>
          <w:tcPr>
            <w:tcW w:w="4955" w:type="dxa"/>
            <w:tcBorders>
              <w:left w:val="nil"/>
            </w:tcBorders>
            <w:shd w:val="clear" w:color="auto" w:fill="FFFFFF"/>
          </w:tcPr>
          <w:p w14:paraId="217558CE" w14:textId="77777777" w:rsidR="004F67A6" w:rsidRPr="00F27721" w:rsidRDefault="00312171" w:rsidP="00F27721">
            <w:pPr>
              <w:shd w:val="clear" w:color="auto" w:fill="FFFFFF"/>
              <w:jc w:val="both"/>
              <w:textAlignment w:val="baseline"/>
              <w:rPr>
                <w:color w:val="000000"/>
                <w:sz w:val="20"/>
                <w:szCs w:val="20"/>
              </w:rPr>
            </w:pPr>
            <w:r w:rsidRPr="00F27721">
              <w:rPr>
                <w:sz w:val="20"/>
                <w:szCs w:val="20"/>
              </w:rPr>
              <w:t xml:space="preserve">Elektrik ve Manyetizmanın temel yasa ve kavramlarını açıklar. </w:t>
            </w:r>
          </w:p>
        </w:tc>
        <w:tc>
          <w:tcPr>
            <w:tcW w:w="1417" w:type="dxa"/>
            <w:tcBorders>
              <w:left w:val="nil"/>
            </w:tcBorders>
            <w:shd w:val="clear" w:color="auto" w:fill="FFFFFF"/>
            <w:vAlign w:val="center"/>
          </w:tcPr>
          <w:p w14:paraId="2DDCABE2" w14:textId="77777777" w:rsidR="004F67A6" w:rsidRPr="00F27721" w:rsidRDefault="00312171" w:rsidP="00F27721">
            <w:pPr>
              <w:jc w:val="center"/>
              <w:rPr>
                <w:sz w:val="20"/>
                <w:szCs w:val="20"/>
              </w:rPr>
            </w:pPr>
            <w:r w:rsidRPr="00F27721">
              <w:rPr>
                <w:sz w:val="20"/>
                <w:szCs w:val="20"/>
              </w:rPr>
              <w:t>1</w:t>
            </w:r>
          </w:p>
        </w:tc>
        <w:tc>
          <w:tcPr>
            <w:tcW w:w="1417" w:type="dxa"/>
            <w:shd w:val="clear" w:color="auto" w:fill="FFFFFF"/>
            <w:vAlign w:val="center"/>
          </w:tcPr>
          <w:p w14:paraId="05BAB6CD" w14:textId="77777777" w:rsidR="004F67A6" w:rsidRPr="00F27721" w:rsidRDefault="00312171" w:rsidP="00F27721">
            <w:pPr>
              <w:jc w:val="center"/>
              <w:rPr>
                <w:sz w:val="20"/>
                <w:szCs w:val="20"/>
              </w:rPr>
            </w:pPr>
            <w:r w:rsidRPr="00F27721">
              <w:rPr>
                <w:sz w:val="20"/>
                <w:szCs w:val="20"/>
              </w:rPr>
              <w:t>1</w:t>
            </w:r>
          </w:p>
        </w:tc>
        <w:tc>
          <w:tcPr>
            <w:tcW w:w="1418" w:type="dxa"/>
            <w:shd w:val="clear" w:color="auto" w:fill="FFFFFF"/>
            <w:vAlign w:val="center"/>
          </w:tcPr>
          <w:p w14:paraId="670384B4" w14:textId="77777777" w:rsidR="004F67A6" w:rsidRPr="00F27721" w:rsidRDefault="00312171" w:rsidP="00F27721">
            <w:pPr>
              <w:jc w:val="center"/>
              <w:rPr>
                <w:sz w:val="20"/>
                <w:szCs w:val="20"/>
              </w:rPr>
            </w:pPr>
            <w:r w:rsidRPr="00F27721">
              <w:rPr>
                <w:sz w:val="20"/>
                <w:szCs w:val="20"/>
              </w:rPr>
              <w:t>A</w:t>
            </w:r>
          </w:p>
        </w:tc>
      </w:tr>
      <w:tr w:rsidR="008F2FE1" w:rsidRPr="008F2FE1" w14:paraId="430332CC"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58804F52" w14:textId="77777777" w:rsidR="004F67A6" w:rsidRPr="00F27721" w:rsidRDefault="00312171" w:rsidP="00F27721">
            <w:pPr>
              <w:jc w:val="right"/>
              <w:rPr>
                <w:b/>
                <w:sz w:val="20"/>
                <w:szCs w:val="20"/>
              </w:rPr>
            </w:pPr>
            <w:r w:rsidRPr="00F27721">
              <w:rPr>
                <w:b/>
                <w:sz w:val="20"/>
                <w:szCs w:val="20"/>
              </w:rPr>
              <w:t>2</w:t>
            </w:r>
          </w:p>
        </w:tc>
        <w:tc>
          <w:tcPr>
            <w:tcW w:w="4955" w:type="dxa"/>
            <w:tcBorders>
              <w:left w:val="nil"/>
            </w:tcBorders>
            <w:shd w:val="clear" w:color="auto" w:fill="FFFFFF"/>
          </w:tcPr>
          <w:p w14:paraId="4D6FD727" w14:textId="77777777" w:rsidR="004F67A6" w:rsidRPr="00F27721" w:rsidRDefault="00312171" w:rsidP="008F2FE1">
            <w:pPr>
              <w:rPr>
                <w:sz w:val="20"/>
                <w:szCs w:val="20"/>
              </w:rPr>
            </w:pPr>
            <w:r w:rsidRPr="00F27721">
              <w:rPr>
                <w:sz w:val="20"/>
                <w:szCs w:val="20"/>
              </w:rPr>
              <w:t xml:space="preserve">Öğrenci uygulamada fiziksel sistemlerin çeşitli problemlerini fark eder ve çözer. </w:t>
            </w:r>
          </w:p>
        </w:tc>
        <w:tc>
          <w:tcPr>
            <w:tcW w:w="1417" w:type="dxa"/>
            <w:tcBorders>
              <w:left w:val="nil"/>
            </w:tcBorders>
            <w:shd w:val="clear" w:color="auto" w:fill="FFFFFF"/>
            <w:vAlign w:val="center"/>
          </w:tcPr>
          <w:p w14:paraId="569DCF41" w14:textId="77777777" w:rsidR="004F67A6" w:rsidRPr="00F27721" w:rsidRDefault="00312171" w:rsidP="00F27721">
            <w:pPr>
              <w:jc w:val="center"/>
              <w:rPr>
                <w:sz w:val="20"/>
                <w:szCs w:val="20"/>
              </w:rPr>
            </w:pPr>
            <w:r w:rsidRPr="00F27721">
              <w:rPr>
                <w:sz w:val="20"/>
                <w:szCs w:val="20"/>
              </w:rPr>
              <w:t>1</w:t>
            </w:r>
          </w:p>
        </w:tc>
        <w:tc>
          <w:tcPr>
            <w:tcW w:w="1417" w:type="dxa"/>
            <w:shd w:val="clear" w:color="auto" w:fill="FFFFFF"/>
            <w:vAlign w:val="center"/>
          </w:tcPr>
          <w:p w14:paraId="7F24D384" w14:textId="77777777" w:rsidR="004F67A6" w:rsidRPr="00F27721" w:rsidRDefault="00312171" w:rsidP="00F27721">
            <w:pPr>
              <w:jc w:val="center"/>
              <w:rPr>
                <w:sz w:val="20"/>
                <w:szCs w:val="20"/>
              </w:rPr>
            </w:pPr>
            <w:r w:rsidRPr="00F27721">
              <w:rPr>
                <w:sz w:val="20"/>
                <w:szCs w:val="20"/>
              </w:rPr>
              <w:t>1</w:t>
            </w:r>
          </w:p>
        </w:tc>
        <w:tc>
          <w:tcPr>
            <w:tcW w:w="1418" w:type="dxa"/>
            <w:shd w:val="clear" w:color="auto" w:fill="FFFFFF"/>
          </w:tcPr>
          <w:p w14:paraId="42D3662A" w14:textId="77777777" w:rsidR="004F67A6" w:rsidRPr="00F27721" w:rsidRDefault="00312171" w:rsidP="00F27721">
            <w:pPr>
              <w:jc w:val="center"/>
              <w:rPr>
                <w:sz w:val="20"/>
                <w:szCs w:val="20"/>
              </w:rPr>
            </w:pPr>
            <w:r w:rsidRPr="00F27721">
              <w:rPr>
                <w:sz w:val="20"/>
                <w:szCs w:val="20"/>
              </w:rPr>
              <w:t>A</w:t>
            </w:r>
          </w:p>
        </w:tc>
      </w:tr>
      <w:tr w:rsidR="008F2FE1" w:rsidRPr="008F2FE1" w14:paraId="5F9DA545"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6CC09845" w14:textId="77777777" w:rsidR="004F67A6" w:rsidRPr="00F27721" w:rsidRDefault="00312171" w:rsidP="00F27721">
            <w:pPr>
              <w:jc w:val="right"/>
              <w:rPr>
                <w:b/>
                <w:sz w:val="20"/>
                <w:szCs w:val="20"/>
              </w:rPr>
            </w:pPr>
            <w:r w:rsidRPr="00F27721">
              <w:rPr>
                <w:b/>
                <w:sz w:val="20"/>
                <w:szCs w:val="20"/>
              </w:rPr>
              <w:t>3</w:t>
            </w:r>
          </w:p>
        </w:tc>
        <w:tc>
          <w:tcPr>
            <w:tcW w:w="4955" w:type="dxa"/>
            <w:tcBorders>
              <w:left w:val="nil"/>
            </w:tcBorders>
            <w:shd w:val="clear" w:color="auto" w:fill="FFFFFF"/>
          </w:tcPr>
          <w:p w14:paraId="339E78F1" w14:textId="77777777" w:rsidR="004F67A6" w:rsidRPr="00F27721" w:rsidRDefault="00312171" w:rsidP="00F27721">
            <w:pPr>
              <w:shd w:val="clear" w:color="auto" w:fill="FAFAFA"/>
              <w:jc w:val="both"/>
              <w:textAlignment w:val="baseline"/>
              <w:rPr>
                <w:color w:val="FF0000"/>
                <w:sz w:val="20"/>
                <w:szCs w:val="20"/>
              </w:rPr>
            </w:pPr>
            <w:r w:rsidRPr="00F27721">
              <w:rPr>
                <w:sz w:val="20"/>
                <w:szCs w:val="20"/>
              </w:rPr>
              <w:t xml:space="preserve">Fiziksel sistemleri günlük yaşantısında uygular. </w:t>
            </w:r>
          </w:p>
        </w:tc>
        <w:tc>
          <w:tcPr>
            <w:tcW w:w="1417" w:type="dxa"/>
            <w:tcBorders>
              <w:left w:val="nil"/>
            </w:tcBorders>
            <w:shd w:val="clear" w:color="auto" w:fill="FFFFFF"/>
            <w:vAlign w:val="center"/>
          </w:tcPr>
          <w:p w14:paraId="6192825A" w14:textId="77777777" w:rsidR="004F67A6" w:rsidRPr="00F27721" w:rsidRDefault="00312171" w:rsidP="00F27721">
            <w:pPr>
              <w:jc w:val="center"/>
              <w:rPr>
                <w:sz w:val="20"/>
                <w:szCs w:val="20"/>
              </w:rPr>
            </w:pPr>
            <w:r w:rsidRPr="00F27721">
              <w:rPr>
                <w:sz w:val="20"/>
                <w:szCs w:val="20"/>
              </w:rPr>
              <w:t xml:space="preserve">1 </w:t>
            </w:r>
          </w:p>
        </w:tc>
        <w:tc>
          <w:tcPr>
            <w:tcW w:w="1417" w:type="dxa"/>
            <w:shd w:val="clear" w:color="auto" w:fill="FFFFFF"/>
            <w:vAlign w:val="center"/>
          </w:tcPr>
          <w:p w14:paraId="4C9F9781" w14:textId="77777777" w:rsidR="004F67A6" w:rsidRPr="00F27721" w:rsidRDefault="00312171" w:rsidP="00F27721">
            <w:pPr>
              <w:jc w:val="center"/>
              <w:rPr>
                <w:sz w:val="20"/>
                <w:szCs w:val="20"/>
              </w:rPr>
            </w:pPr>
            <w:r w:rsidRPr="00F27721">
              <w:rPr>
                <w:sz w:val="20"/>
                <w:szCs w:val="20"/>
              </w:rPr>
              <w:t>1</w:t>
            </w:r>
          </w:p>
        </w:tc>
        <w:tc>
          <w:tcPr>
            <w:tcW w:w="1418" w:type="dxa"/>
            <w:shd w:val="clear" w:color="auto" w:fill="FFFFFF"/>
          </w:tcPr>
          <w:p w14:paraId="2183FD6B" w14:textId="77777777" w:rsidR="004F67A6" w:rsidRPr="00F27721" w:rsidRDefault="00312171" w:rsidP="00F27721">
            <w:pPr>
              <w:jc w:val="center"/>
              <w:rPr>
                <w:sz w:val="20"/>
                <w:szCs w:val="20"/>
              </w:rPr>
            </w:pPr>
            <w:r w:rsidRPr="00F27721">
              <w:rPr>
                <w:sz w:val="20"/>
                <w:szCs w:val="20"/>
              </w:rPr>
              <w:t>A</w:t>
            </w:r>
          </w:p>
        </w:tc>
      </w:tr>
      <w:tr w:rsidR="00E802E3" w:rsidRPr="008F2FE1" w14:paraId="5EFF27AC"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3DDA3922" w14:textId="77777777" w:rsidR="004F67A6" w:rsidRPr="00F27721" w:rsidRDefault="00312171" w:rsidP="00F27721">
            <w:pPr>
              <w:jc w:val="right"/>
              <w:rPr>
                <w:b/>
                <w:sz w:val="20"/>
                <w:szCs w:val="20"/>
              </w:rPr>
            </w:pPr>
            <w:r w:rsidRPr="00F27721">
              <w:rPr>
                <w:b/>
                <w:sz w:val="20"/>
                <w:szCs w:val="20"/>
              </w:rPr>
              <w:t>4</w:t>
            </w:r>
          </w:p>
        </w:tc>
        <w:tc>
          <w:tcPr>
            <w:tcW w:w="4955" w:type="dxa"/>
            <w:tcBorders>
              <w:left w:val="nil"/>
            </w:tcBorders>
            <w:shd w:val="clear" w:color="auto" w:fill="FFFFFF"/>
          </w:tcPr>
          <w:p w14:paraId="77CEAADC" w14:textId="77777777" w:rsidR="004F67A6" w:rsidRPr="00F27721" w:rsidRDefault="004F67A6" w:rsidP="00E802E3">
            <w:pPr>
              <w:pStyle w:val="Default"/>
              <w:rPr>
                <w:sz w:val="20"/>
                <w:szCs w:val="20"/>
              </w:rPr>
            </w:pPr>
          </w:p>
        </w:tc>
        <w:tc>
          <w:tcPr>
            <w:tcW w:w="1417" w:type="dxa"/>
            <w:tcBorders>
              <w:left w:val="nil"/>
            </w:tcBorders>
            <w:shd w:val="clear" w:color="auto" w:fill="FFFFFF"/>
            <w:vAlign w:val="center"/>
          </w:tcPr>
          <w:p w14:paraId="4E7DAE23" w14:textId="77777777" w:rsidR="004F67A6" w:rsidRPr="00F27721" w:rsidRDefault="004F67A6" w:rsidP="00F27721">
            <w:pPr>
              <w:jc w:val="center"/>
              <w:rPr>
                <w:sz w:val="20"/>
                <w:szCs w:val="20"/>
              </w:rPr>
            </w:pPr>
          </w:p>
        </w:tc>
        <w:tc>
          <w:tcPr>
            <w:tcW w:w="1417" w:type="dxa"/>
            <w:shd w:val="clear" w:color="auto" w:fill="FFFFFF"/>
            <w:vAlign w:val="center"/>
          </w:tcPr>
          <w:p w14:paraId="468E4410" w14:textId="77777777" w:rsidR="004F67A6" w:rsidRPr="00F27721" w:rsidRDefault="004F67A6" w:rsidP="00F27721">
            <w:pPr>
              <w:jc w:val="center"/>
              <w:rPr>
                <w:sz w:val="20"/>
                <w:szCs w:val="20"/>
              </w:rPr>
            </w:pPr>
          </w:p>
        </w:tc>
        <w:tc>
          <w:tcPr>
            <w:tcW w:w="1418" w:type="dxa"/>
            <w:shd w:val="clear" w:color="auto" w:fill="FFFFFF"/>
          </w:tcPr>
          <w:p w14:paraId="5AD6015D" w14:textId="77777777" w:rsidR="004F67A6" w:rsidRPr="00F27721" w:rsidRDefault="004F67A6" w:rsidP="00F27721">
            <w:pPr>
              <w:jc w:val="center"/>
              <w:rPr>
                <w:sz w:val="20"/>
                <w:szCs w:val="20"/>
              </w:rPr>
            </w:pPr>
          </w:p>
        </w:tc>
      </w:tr>
      <w:tr w:rsidR="00E802E3" w:rsidRPr="008F2FE1" w14:paraId="11AEA03D"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7DA1D7FC" w14:textId="77777777" w:rsidR="004F67A6" w:rsidRPr="00F27721" w:rsidRDefault="00312171" w:rsidP="00F27721">
            <w:pPr>
              <w:jc w:val="right"/>
              <w:rPr>
                <w:b/>
                <w:sz w:val="20"/>
                <w:szCs w:val="20"/>
              </w:rPr>
            </w:pPr>
            <w:r w:rsidRPr="00F27721">
              <w:rPr>
                <w:b/>
                <w:sz w:val="20"/>
                <w:szCs w:val="20"/>
              </w:rPr>
              <w:t>5</w:t>
            </w:r>
          </w:p>
        </w:tc>
        <w:tc>
          <w:tcPr>
            <w:tcW w:w="4955" w:type="dxa"/>
            <w:tcBorders>
              <w:left w:val="nil"/>
            </w:tcBorders>
            <w:shd w:val="clear" w:color="auto" w:fill="FFFFFF"/>
          </w:tcPr>
          <w:p w14:paraId="44E7CAF8" w14:textId="77777777" w:rsidR="004F67A6" w:rsidRPr="00F27721" w:rsidRDefault="004F67A6" w:rsidP="00E802E3">
            <w:pPr>
              <w:rPr>
                <w:sz w:val="20"/>
                <w:szCs w:val="20"/>
              </w:rPr>
            </w:pPr>
          </w:p>
        </w:tc>
        <w:tc>
          <w:tcPr>
            <w:tcW w:w="1417" w:type="dxa"/>
            <w:tcBorders>
              <w:left w:val="nil"/>
            </w:tcBorders>
            <w:shd w:val="clear" w:color="auto" w:fill="FFFFFF"/>
            <w:vAlign w:val="center"/>
          </w:tcPr>
          <w:p w14:paraId="0B625FA4" w14:textId="77777777" w:rsidR="004F67A6" w:rsidRPr="00F27721" w:rsidRDefault="004F67A6" w:rsidP="00F27721">
            <w:pPr>
              <w:jc w:val="center"/>
              <w:rPr>
                <w:sz w:val="20"/>
                <w:szCs w:val="20"/>
              </w:rPr>
            </w:pPr>
          </w:p>
        </w:tc>
        <w:tc>
          <w:tcPr>
            <w:tcW w:w="1417" w:type="dxa"/>
            <w:shd w:val="clear" w:color="auto" w:fill="FFFFFF"/>
            <w:vAlign w:val="center"/>
          </w:tcPr>
          <w:p w14:paraId="57FBDE5C" w14:textId="77777777" w:rsidR="004F67A6" w:rsidRPr="00F27721" w:rsidRDefault="004F67A6" w:rsidP="00F27721">
            <w:pPr>
              <w:jc w:val="center"/>
              <w:rPr>
                <w:sz w:val="20"/>
                <w:szCs w:val="20"/>
              </w:rPr>
            </w:pPr>
          </w:p>
        </w:tc>
        <w:tc>
          <w:tcPr>
            <w:tcW w:w="1418" w:type="dxa"/>
            <w:shd w:val="clear" w:color="auto" w:fill="FFFFFF"/>
          </w:tcPr>
          <w:p w14:paraId="748E49B5" w14:textId="77777777" w:rsidR="004F67A6" w:rsidRPr="00F27721" w:rsidRDefault="004F67A6" w:rsidP="00F27721">
            <w:pPr>
              <w:jc w:val="center"/>
              <w:rPr>
                <w:sz w:val="20"/>
                <w:szCs w:val="20"/>
              </w:rPr>
            </w:pPr>
          </w:p>
        </w:tc>
      </w:tr>
    </w:tbl>
    <w:p w14:paraId="734604D2" w14:textId="77777777" w:rsidR="00312171" w:rsidRPr="008F2FE1" w:rsidRDefault="00312171" w:rsidP="009D328E">
      <w:pPr>
        <w:rPr>
          <w:sz w:val="20"/>
          <w:szCs w:val="20"/>
        </w:rPr>
        <w:sectPr w:rsidR="00BD6EC0" w:rsidRPr="008F2FE1" w:rsidSect="00CA0228">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B51BF" w:rsidRPr="008F2FE1" w14:paraId="7F8A20B6" w14:textId="77777777" w:rsidTr="00F27721">
        <w:trPr>
          <w:trHeight w:val="567"/>
        </w:trPr>
        <w:tc>
          <w:tcPr>
            <w:tcW w:w="2112" w:type="dxa"/>
            <w:shd w:val="clear" w:color="auto" w:fill="FFF2CC"/>
            <w:vAlign w:val="center"/>
          </w:tcPr>
          <w:p w14:paraId="6033E320" w14:textId="77777777" w:rsidR="004F67A6" w:rsidRPr="00F27721" w:rsidRDefault="00312171" w:rsidP="009B51BF">
            <w:pPr>
              <w:rPr>
                <w:b/>
                <w:sz w:val="20"/>
                <w:szCs w:val="20"/>
              </w:rPr>
            </w:pPr>
            <w:r w:rsidRPr="00F27721">
              <w:rPr>
                <w:b/>
                <w:sz w:val="20"/>
                <w:szCs w:val="20"/>
              </w:rPr>
              <w:lastRenderedPageBreak/>
              <w:t>Temel Ders kitabı</w:t>
            </w:r>
          </w:p>
        </w:tc>
        <w:tc>
          <w:tcPr>
            <w:tcW w:w="7512" w:type="dxa"/>
            <w:shd w:val="clear" w:color="auto" w:fill="FFFFFF"/>
            <w:vAlign w:val="center"/>
          </w:tcPr>
          <w:p w14:paraId="419D1F9C" w14:textId="77777777" w:rsidR="004F67A6" w:rsidRPr="00F27721" w:rsidRDefault="00312171" w:rsidP="009B51BF">
            <w:pPr>
              <w:rPr>
                <w:noProof/>
                <w:color w:val="000000"/>
                <w:sz w:val="20"/>
                <w:szCs w:val="20"/>
              </w:rPr>
            </w:pPr>
            <w:r w:rsidRPr="00F27721">
              <w:rPr>
                <w:color w:val="000000"/>
                <w:sz w:val="20"/>
                <w:szCs w:val="20"/>
              </w:rPr>
              <w:t xml:space="preserve"> </w:t>
            </w:r>
            <w:r w:rsidRPr="00F27721">
              <w:rPr>
                <w:noProof/>
                <w:color w:val="000000"/>
                <w:sz w:val="20"/>
                <w:szCs w:val="20"/>
              </w:rPr>
              <w:t xml:space="preserve">"1. Halliday, D., Resnick, R., and  Walker, J. (2008).  Fundamentals of Physics (8th Edition). John Wiley &amp; Sons, Inc.2. </w:t>
            </w:r>
          </w:p>
          <w:p w14:paraId="43D28D79" w14:textId="77777777" w:rsidR="004F67A6" w:rsidRPr="00F27721" w:rsidRDefault="00312171" w:rsidP="009B51BF">
            <w:pPr>
              <w:rPr>
                <w:sz w:val="20"/>
                <w:szCs w:val="20"/>
              </w:rPr>
            </w:pPr>
            <w:r w:rsidRPr="00F27721">
              <w:rPr>
                <w:noProof/>
                <w:color w:val="000000"/>
                <w:sz w:val="20"/>
                <w:szCs w:val="20"/>
              </w:rPr>
              <w:t>Serway, R.A., Beichner, R.J., Physics For Scientists and Engineers with Modern Physics (2007),  Harcourt College Publishers."</w:t>
            </w:r>
          </w:p>
        </w:tc>
      </w:tr>
      <w:tr w:rsidR="009B51BF" w:rsidRPr="008F2FE1" w14:paraId="6D5FAD51" w14:textId="77777777" w:rsidTr="00F27721">
        <w:trPr>
          <w:trHeight w:val="843"/>
        </w:trPr>
        <w:tc>
          <w:tcPr>
            <w:tcW w:w="2112" w:type="dxa"/>
            <w:shd w:val="clear" w:color="auto" w:fill="FFF2CC"/>
            <w:vAlign w:val="center"/>
          </w:tcPr>
          <w:p w14:paraId="7115EA70" w14:textId="77777777" w:rsidR="004F67A6" w:rsidRPr="00F27721" w:rsidRDefault="00312171" w:rsidP="009B51BF">
            <w:pPr>
              <w:rPr>
                <w:b/>
                <w:sz w:val="20"/>
                <w:szCs w:val="20"/>
              </w:rPr>
            </w:pPr>
            <w:r w:rsidRPr="00F27721">
              <w:rPr>
                <w:b/>
                <w:sz w:val="20"/>
                <w:szCs w:val="20"/>
              </w:rPr>
              <w:t>Yardımcı Kaynaklar</w:t>
            </w:r>
          </w:p>
        </w:tc>
        <w:tc>
          <w:tcPr>
            <w:tcW w:w="7512" w:type="dxa"/>
            <w:shd w:val="clear" w:color="auto" w:fill="FFFFFF"/>
            <w:vAlign w:val="center"/>
          </w:tcPr>
          <w:p w14:paraId="70CFC258" w14:textId="77777777" w:rsidR="004F67A6" w:rsidRPr="00F27721" w:rsidRDefault="00312171" w:rsidP="00F27721">
            <w:pPr>
              <w:ind w:left="156" w:hanging="156"/>
              <w:rPr>
                <w:sz w:val="20"/>
                <w:szCs w:val="20"/>
              </w:rPr>
            </w:pPr>
            <w:r w:rsidRPr="00F27721">
              <w:rPr>
                <w:sz w:val="20"/>
                <w:szCs w:val="20"/>
              </w:rPr>
              <w:t xml:space="preserve"> </w:t>
            </w:r>
            <w:r w:rsidRPr="00F27721">
              <w:rPr>
                <w:noProof/>
                <w:sz w:val="20"/>
                <w:szCs w:val="20"/>
              </w:rPr>
              <w:t>"1. Young, H.D, Freedman, R.A. (2006). University Physics Volume1 (12th Edition). Pearson/Addison Wesley 2.Ohanian, H.C. (1989).  Physics (2nd Edition) New York:  W.W. Norton &amp; Company, Inc.3.Giancoli, D.C. (2004).  Physics: Principles with Applications (6th Edition). Pearson Education Inc."</w:t>
            </w:r>
          </w:p>
        </w:tc>
      </w:tr>
      <w:tr w:rsidR="0058174C" w:rsidRPr="008F2FE1" w14:paraId="011060BE" w14:textId="77777777" w:rsidTr="00F27721">
        <w:trPr>
          <w:trHeight w:val="567"/>
        </w:trPr>
        <w:tc>
          <w:tcPr>
            <w:tcW w:w="2112" w:type="dxa"/>
            <w:shd w:val="clear" w:color="auto" w:fill="FFF2CC"/>
            <w:vAlign w:val="center"/>
          </w:tcPr>
          <w:p w14:paraId="0A88E64E" w14:textId="77777777" w:rsidR="004F67A6" w:rsidRPr="00F27721" w:rsidRDefault="00312171" w:rsidP="0058174C">
            <w:pPr>
              <w:rPr>
                <w:b/>
                <w:sz w:val="20"/>
                <w:szCs w:val="20"/>
              </w:rPr>
            </w:pPr>
            <w:r w:rsidRPr="00F27721">
              <w:rPr>
                <w:b/>
                <w:sz w:val="20"/>
                <w:szCs w:val="20"/>
              </w:rPr>
              <w:t>Derste Gerekli Araç ve Gereçler</w:t>
            </w:r>
          </w:p>
        </w:tc>
        <w:tc>
          <w:tcPr>
            <w:tcW w:w="7512" w:type="dxa"/>
            <w:shd w:val="clear" w:color="auto" w:fill="FFFFFF"/>
          </w:tcPr>
          <w:p w14:paraId="40F7E4C6" w14:textId="77777777" w:rsidR="004F67A6" w:rsidRPr="00F27721" w:rsidRDefault="004F67A6" w:rsidP="0058174C">
            <w:pPr>
              <w:rPr>
                <w:sz w:val="20"/>
                <w:szCs w:val="20"/>
              </w:rPr>
            </w:pPr>
          </w:p>
        </w:tc>
      </w:tr>
    </w:tbl>
    <w:p w14:paraId="6C5C0035" w14:textId="77777777" w:rsidR="00312171" w:rsidRPr="008F2FE1" w:rsidRDefault="00312171" w:rsidP="005E44D3">
      <w:pPr>
        <w:rPr>
          <w:sz w:val="20"/>
          <w:szCs w:val="2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1701C3" w:rsidRPr="008F2FE1" w14:paraId="0DB912D9" w14:textId="77777777" w:rsidTr="00F27721">
        <w:trPr>
          <w:trHeight w:val="312"/>
        </w:trPr>
        <w:tc>
          <w:tcPr>
            <w:tcW w:w="9624" w:type="dxa"/>
            <w:gridSpan w:val="2"/>
            <w:shd w:val="clear" w:color="auto" w:fill="FFF2CC"/>
            <w:vAlign w:val="center"/>
          </w:tcPr>
          <w:p w14:paraId="2080F162" w14:textId="77777777" w:rsidR="00312171" w:rsidRPr="00F27721" w:rsidRDefault="00312171" w:rsidP="00F27721">
            <w:pPr>
              <w:jc w:val="center"/>
              <w:rPr>
                <w:b/>
                <w:sz w:val="20"/>
                <w:szCs w:val="20"/>
              </w:rPr>
            </w:pPr>
            <w:r w:rsidRPr="00F27721">
              <w:rPr>
                <w:b/>
                <w:sz w:val="20"/>
                <w:szCs w:val="20"/>
              </w:rPr>
              <w:t>Dersin Haftalık Planı</w:t>
            </w:r>
          </w:p>
        </w:tc>
      </w:tr>
      <w:tr w:rsidR="00E802E3" w:rsidRPr="008F2FE1" w14:paraId="6126EA13"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014C4EF" w14:textId="77777777" w:rsidR="004F67A6" w:rsidRPr="00F27721" w:rsidRDefault="00312171" w:rsidP="00F27721">
            <w:pPr>
              <w:jc w:val="center"/>
              <w:rPr>
                <w:b/>
                <w:sz w:val="20"/>
                <w:szCs w:val="20"/>
              </w:rPr>
            </w:pPr>
            <w:r w:rsidRPr="00F27721">
              <w:rPr>
                <w:b/>
                <w:sz w:val="20"/>
                <w:szCs w:val="20"/>
              </w:rPr>
              <w:t>1</w:t>
            </w:r>
          </w:p>
        </w:tc>
        <w:tc>
          <w:tcPr>
            <w:tcW w:w="8957" w:type="dxa"/>
            <w:tcBorders>
              <w:left w:val="nil"/>
            </w:tcBorders>
            <w:shd w:val="clear" w:color="auto" w:fill="FFFFFF"/>
          </w:tcPr>
          <w:p w14:paraId="07D3BDD9" w14:textId="77777777" w:rsidR="004F67A6" w:rsidRPr="00F27721" w:rsidRDefault="00312171" w:rsidP="00F27721">
            <w:pPr>
              <w:jc w:val="both"/>
              <w:rPr>
                <w:sz w:val="20"/>
                <w:szCs w:val="20"/>
              </w:rPr>
            </w:pPr>
            <w:r w:rsidRPr="00F27721">
              <w:rPr>
                <w:sz w:val="20"/>
                <w:szCs w:val="20"/>
              </w:rPr>
              <w:t>Elektrik Yükleri,  Coulomb Kanunu</w:t>
            </w:r>
          </w:p>
        </w:tc>
      </w:tr>
      <w:tr w:rsidR="00E802E3" w:rsidRPr="008F2FE1" w14:paraId="05F301DF"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CEEB63E" w14:textId="77777777" w:rsidR="004F67A6" w:rsidRPr="00F27721" w:rsidRDefault="00312171" w:rsidP="00F27721">
            <w:pPr>
              <w:jc w:val="center"/>
              <w:rPr>
                <w:b/>
                <w:sz w:val="20"/>
                <w:szCs w:val="20"/>
              </w:rPr>
            </w:pPr>
            <w:r w:rsidRPr="00F27721">
              <w:rPr>
                <w:b/>
                <w:sz w:val="20"/>
                <w:szCs w:val="20"/>
              </w:rPr>
              <w:t>2</w:t>
            </w:r>
          </w:p>
        </w:tc>
        <w:tc>
          <w:tcPr>
            <w:tcW w:w="8957" w:type="dxa"/>
            <w:tcBorders>
              <w:left w:val="nil"/>
            </w:tcBorders>
            <w:shd w:val="clear" w:color="auto" w:fill="FFFFFF"/>
          </w:tcPr>
          <w:p w14:paraId="5CD22C1B" w14:textId="77777777" w:rsidR="004F67A6" w:rsidRPr="00F27721" w:rsidRDefault="00312171" w:rsidP="00F27721">
            <w:pPr>
              <w:jc w:val="both"/>
              <w:rPr>
                <w:sz w:val="20"/>
                <w:szCs w:val="20"/>
              </w:rPr>
            </w:pPr>
            <w:r w:rsidRPr="00F27721">
              <w:rPr>
                <w:sz w:val="20"/>
                <w:szCs w:val="20"/>
              </w:rPr>
              <w:t>Elektrik Alan</w:t>
            </w:r>
          </w:p>
        </w:tc>
      </w:tr>
      <w:tr w:rsidR="00E802E3" w:rsidRPr="008F2FE1" w14:paraId="02360B09"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69B775E" w14:textId="77777777" w:rsidR="004F67A6" w:rsidRPr="00F27721" w:rsidRDefault="00312171" w:rsidP="00F27721">
            <w:pPr>
              <w:jc w:val="center"/>
              <w:rPr>
                <w:b/>
                <w:sz w:val="20"/>
                <w:szCs w:val="20"/>
              </w:rPr>
            </w:pPr>
            <w:r w:rsidRPr="00F27721">
              <w:rPr>
                <w:b/>
                <w:sz w:val="20"/>
                <w:szCs w:val="20"/>
              </w:rPr>
              <w:t>3</w:t>
            </w:r>
          </w:p>
        </w:tc>
        <w:tc>
          <w:tcPr>
            <w:tcW w:w="8957" w:type="dxa"/>
            <w:tcBorders>
              <w:left w:val="nil"/>
            </w:tcBorders>
            <w:shd w:val="clear" w:color="auto" w:fill="FFFFFF"/>
          </w:tcPr>
          <w:p w14:paraId="253F2332" w14:textId="77777777" w:rsidR="004F67A6" w:rsidRPr="00F27721" w:rsidRDefault="00312171" w:rsidP="00F27721">
            <w:pPr>
              <w:jc w:val="both"/>
              <w:rPr>
                <w:sz w:val="20"/>
                <w:szCs w:val="20"/>
              </w:rPr>
            </w:pPr>
            <w:r w:rsidRPr="00F27721">
              <w:rPr>
                <w:sz w:val="20"/>
                <w:szCs w:val="20"/>
              </w:rPr>
              <w:t>Elektrik Potansiyel</w:t>
            </w:r>
          </w:p>
        </w:tc>
      </w:tr>
      <w:tr w:rsidR="00E802E3" w:rsidRPr="008F2FE1" w14:paraId="57FACACD"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E5211E3" w14:textId="77777777" w:rsidR="004F67A6" w:rsidRPr="00F27721" w:rsidRDefault="00312171" w:rsidP="00F27721">
            <w:pPr>
              <w:jc w:val="center"/>
              <w:rPr>
                <w:b/>
                <w:sz w:val="20"/>
                <w:szCs w:val="20"/>
              </w:rPr>
            </w:pPr>
            <w:r w:rsidRPr="00F27721">
              <w:rPr>
                <w:b/>
                <w:sz w:val="20"/>
                <w:szCs w:val="20"/>
              </w:rPr>
              <w:t>4</w:t>
            </w:r>
          </w:p>
        </w:tc>
        <w:tc>
          <w:tcPr>
            <w:tcW w:w="8957" w:type="dxa"/>
            <w:tcBorders>
              <w:left w:val="nil"/>
            </w:tcBorders>
            <w:shd w:val="clear" w:color="auto" w:fill="FFFFFF"/>
          </w:tcPr>
          <w:p w14:paraId="5D852574" w14:textId="77777777" w:rsidR="004F67A6" w:rsidRPr="00F27721" w:rsidRDefault="00312171" w:rsidP="00F27721">
            <w:pPr>
              <w:jc w:val="both"/>
              <w:rPr>
                <w:sz w:val="20"/>
                <w:szCs w:val="20"/>
              </w:rPr>
            </w:pPr>
            <w:r w:rsidRPr="00F27721">
              <w:rPr>
                <w:sz w:val="20"/>
                <w:szCs w:val="20"/>
              </w:rPr>
              <w:t>Kapasitörler</w:t>
            </w:r>
          </w:p>
        </w:tc>
      </w:tr>
      <w:tr w:rsidR="00E802E3" w:rsidRPr="008F2FE1" w14:paraId="5CBC6534"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B42F762" w14:textId="77777777" w:rsidR="004F67A6" w:rsidRPr="00F27721" w:rsidRDefault="00312171" w:rsidP="00F27721">
            <w:pPr>
              <w:jc w:val="center"/>
              <w:rPr>
                <w:b/>
                <w:sz w:val="20"/>
                <w:szCs w:val="20"/>
              </w:rPr>
            </w:pPr>
            <w:r w:rsidRPr="00F27721">
              <w:rPr>
                <w:b/>
                <w:sz w:val="20"/>
                <w:szCs w:val="20"/>
              </w:rPr>
              <w:t>5</w:t>
            </w:r>
          </w:p>
        </w:tc>
        <w:tc>
          <w:tcPr>
            <w:tcW w:w="8957" w:type="dxa"/>
            <w:tcBorders>
              <w:left w:val="nil"/>
            </w:tcBorders>
            <w:shd w:val="clear" w:color="auto" w:fill="FFFFFF"/>
          </w:tcPr>
          <w:p w14:paraId="63194D6E" w14:textId="77777777" w:rsidR="004F67A6" w:rsidRPr="00F27721" w:rsidRDefault="00312171" w:rsidP="00F27721">
            <w:pPr>
              <w:jc w:val="both"/>
              <w:rPr>
                <w:sz w:val="20"/>
                <w:szCs w:val="20"/>
              </w:rPr>
            </w:pPr>
            <w:r w:rsidRPr="00F27721">
              <w:rPr>
                <w:sz w:val="20"/>
                <w:szCs w:val="20"/>
              </w:rPr>
              <w:t>Dielektrik Materyaller</w:t>
            </w:r>
          </w:p>
        </w:tc>
      </w:tr>
      <w:tr w:rsidR="00E802E3" w:rsidRPr="008F2FE1" w14:paraId="2C839A3C"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283597A" w14:textId="77777777" w:rsidR="004F67A6" w:rsidRPr="00F27721" w:rsidRDefault="00312171" w:rsidP="00F27721">
            <w:pPr>
              <w:jc w:val="center"/>
              <w:rPr>
                <w:b/>
                <w:sz w:val="20"/>
                <w:szCs w:val="20"/>
              </w:rPr>
            </w:pPr>
            <w:r w:rsidRPr="00F27721">
              <w:rPr>
                <w:b/>
                <w:sz w:val="20"/>
                <w:szCs w:val="20"/>
              </w:rPr>
              <w:t>6</w:t>
            </w:r>
          </w:p>
        </w:tc>
        <w:tc>
          <w:tcPr>
            <w:tcW w:w="8957" w:type="dxa"/>
            <w:tcBorders>
              <w:left w:val="nil"/>
            </w:tcBorders>
            <w:shd w:val="clear" w:color="auto" w:fill="FFFFFF"/>
          </w:tcPr>
          <w:p w14:paraId="440C7224" w14:textId="77777777" w:rsidR="004F67A6" w:rsidRPr="00F27721" w:rsidRDefault="00312171" w:rsidP="00F27721">
            <w:pPr>
              <w:jc w:val="both"/>
              <w:rPr>
                <w:sz w:val="20"/>
                <w:szCs w:val="20"/>
              </w:rPr>
            </w:pPr>
            <w:r w:rsidRPr="00F27721">
              <w:rPr>
                <w:sz w:val="20"/>
                <w:szCs w:val="20"/>
              </w:rPr>
              <w:t>Elektrik Akımı</w:t>
            </w:r>
          </w:p>
        </w:tc>
      </w:tr>
      <w:tr w:rsidR="00E802E3" w:rsidRPr="008F2FE1" w14:paraId="47FAB873"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FC0AA64" w14:textId="77777777" w:rsidR="004F67A6" w:rsidRPr="00F27721" w:rsidRDefault="00312171" w:rsidP="00F27721">
            <w:pPr>
              <w:jc w:val="center"/>
              <w:rPr>
                <w:b/>
                <w:sz w:val="20"/>
                <w:szCs w:val="20"/>
              </w:rPr>
            </w:pPr>
            <w:r w:rsidRPr="00F27721">
              <w:rPr>
                <w:b/>
                <w:sz w:val="20"/>
                <w:szCs w:val="20"/>
              </w:rPr>
              <w:t>7</w:t>
            </w:r>
          </w:p>
        </w:tc>
        <w:tc>
          <w:tcPr>
            <w:tcW w:w="8957" w:type="dxa"/>
            <w:tcBorders>
              <w:left w:val="nil"/>
            </w:tcBorders>
            <w:shd w:val="clear" w:color="auto" w:fill="FFFFFF"/>
          </w:tcPr>
          <w:p w14:paraId="2D5599D1" w14:textId="77777777" w:rsidR="004F67A6" w:rsidRPr="00F27721" w:rsidRDefault="00312171" w:rsidP="00F27721">
            <w:pPr>
              <w:jc w:val="both"/>
              <w:rPr>
                <w:sz w:val="20"/>
                <w:szCs w:val="20"/>
              </w:rPr>
            </w:pPr>
            <w:r w:rsidRPr="00F27721">
              <w:rPr>
                <w:sz w:val="20"/>
                <w:szCs w:val="20"/>
              </w:rPr>
              <w:t>Elektriksel İş ve Güç</w:t>
            </w:r>
          </w:p>
        </w:tc>
      </w:tr>
      <w:tr w:rsidR="001701C3" w:rsidRPr="008F2FE1" w14:paraId="482158EC" w14:textId="77777777" w:rsidTr="00F27721">
        <w:trPr>
          <w:trHeight w:val="283"/>
        </w:trPr>
        <w:tc>
          <w:tcPr>
            <w:tcW w:w="667" w:type="dxa"/>
            <w:tcBorders>
              <w:top w:val="single" w:sz="4" w:space="0" w:color="auto"/>
              <w:bottom w:val="single" w:sz="4" w:space="0" w:color="auto"/>
              <w:right w:val="nil"/>
            </w:tcBorders>
            <w:shd w:val="clear" w:color="auto" w:fill="D9D9D9"/>
            <w:vAlign w:val="center"/>
          </w:tcPr>
          <w:p w14:paraId="7882DF3A" w14:textId="77777777" w:rsidR="00312171" w:rsidRPr="00F27721" w:rsidRDefault="00312171" w:rsidP="00F27721">
            <w:pPr>
              <w:jc w:val="center"/>
              <w:rPr>
                <w:b/>
                <w:sz w:val="20"/>
                <w:szCs w:val="20"/>
              </w:rPr>
            </w:pPr>
            <w:r w:rsidRPr="00F27721">
              <w:rPr>
                <w:b/>
                <w:sz w:val="20"/>
                <w:szCs w:val="20"/>
              </w:rPr>
              <w:t>8</w:t>
            </w:r>
          </w:p>
        </w:tc>
        <w:tc>
          <w:tcPr>
            <w:tcW w:w="8957" w:type="dxa"/>
            <w:tcBorders>
              <w:left w:val="nil"/>
            </w:tcBorders>
            <w:shd w:val="clear" w:color="auto" w:fill="D9D9D9"/>
            <w:vAlign w:val="center"/>
          </w:tcPr>
          <w:p w14:paraId="4FBAB0E6" w14:textId="77777777" w:rsidR="00312171" w:rsidRPr="00F27721" w:rsidRDefault="00312171" w:rsidP="00F27721">
            <w:pPr>
              <w:jc w:val="both"/>
              <w:rPr>
                <w:sz w:val="20"/>
                <w:szCs w:val="20"/>
              </w:rPr>
            </w:pPr>
            <w:r w:rsidRPr="00F27721">
              <w:rPr>
                <w:sz w:val="20"/>
                <w:szCs w:val="20"/>
              </w:rPr>
              <w:t>Ara Sınavlar</w:t>
            </w:r>
          </w:p>
        </w:tc>
      </w:tr>
      <w:tr w:rsidR="00E802E3" w:rsidRPr="008F2FE1" w14:paraId="67C3CA3D"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25D28C1" w14:textId="77777777" w:rsidR="004F67A6" w:rsidRPr="00F27721" w:rsidRDefault="00312171" w:rsidP="00F27721">
            <w:pPr>
              <w:jc w:val="center"/>
              <w:rPr>
                <w:b/>
                <w:sz w:val="20"/>
                <w:szCs w:val="20"/>
              </w:rPr>
            </w:pPr>
            <w:r w:rsidRPr="00F27721">
              <w:rPr>
                <w:b/>
                <w:sz w:val="20"/>
                <w:szCs w:val="20"/>
              </w:rPr>
              <w:t>9</w:t>
            </w:r>
          </w:p>
        </w:tc>
        <w:tc>
          <w:tcPr>
            <w:tcW w:w="8957" w:type="dxa"/>
            <w:tcBorders>
              <w:left w:val="nil"/>
            </w:tcBorders>
            <w:shd w:val="clear" w:color="auto" w:fill="FFFFFF"/>
          </w:tcPr>
          <w:p w14:paraId="0AF157D9" w14:textId="77777777" w:rsidR="004F67A6" w:rsidRPr="00F27721" w:rsidRDefault="00312171" w:rsidP="00E802E3">
            <w:pPr>
              <w:rPr>
                <w:sz w:val="20"/>
                <w:szCs w:val="20"/>
              </w:rPr>
            </w:pPr>
            <w:r w:rsidRPr="00F27721">
              <w:rPr>
                <w:sz w:val="20"/>
                <w:szCs w:val="20"/>
              </w:rPr>
              <w:t>Kirchoff Yasaları</w:t>
            </w:r>
          </w:p>
        </w:tc>
      </w:tr>
      <w:tr w:rsidR="00E802E3" w:rsidRPr="008F2FE1" w14:paraId="29212B9C"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D327F05" w14:textId="77777777" w:rsidR="004F67A6" w:rsidRPr="00F27721" w:rsidRDefault="00312171" w:rsidP="00F27721">
            <w:pPr>
              <w:jc w:val="center"/>
              <w:rPr>
                <w:b/>
                <w:sz w:val="20"/>
                <w:szCs w:val="20"/>
              </w:rPr>
            </w:pPr>
            <w:r w:rsidRPr="00F27721">
              <w:rPr>
                <w:b/>
                <w:sz w:val="20"/>
                <w:szCs w:val="20"/>
              </w:rPr>
              <w:t>10</w:t>
            </w:r>
          </w:p>
        </w:tc>
        <w:tc>
          <w:tcPr>
            <w:tcW w:w="8957" w:type="dxa"/>
            <w:tcBorders>
              <w:left w:val="nil"/>
            </w:tcBorders>
            <w:shd w:val="clear" w:color="auto" w:fill="FFFFFF"/>
          </w:tcPr>
          <w:p w14:paraId="753FBC21" w14:textId="77777777" w:rsidR="004F67A6" w:rsidRPr="00F27721" w:rsidRDefault="00312171" w:rsidP="00E802E3">
            <w:pPr>
              <w:rPr>
                <w:sz w:val="20"/>
                <w:szCs w:val="20"/>
              </w:rPr>
            </w:pPr>
            <w:r w:rsidRPr="00F27721">
              <w:rPr>
                <w:sz w:val="20"/>
                <w:szCs w:val="20"/>
              </w:rPr>
              <w:t>Kirchoff Yasaları</w:t>
            </w:r>
          </w:p>
        </w:tc>
      </w:tr>
      <w:tr w:rsidR="00E802E3" w:rsidRPr="008F2FE1" w14:paraId="67257229"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892CF9E" w14:textId="77777777" w:rsidR="004F67A6" w:rsidRPr="00F27721" w:rsidRDefault="00312171" w:rsidP="00F27721">
            <w:pPr>
              <w:jc w:val="center"/>
              <w:rPr>
                <w:b/>
                <w:sz w:val="20"/>
                <w:szCs w:val="20"/>
              </w:rPr>
            </w:pPr>
            <w:r w:rsidRPr="00F27721">
              <w:rPr>
                <w:b/>
                <w:sz w:val="20"/>
                <w:szCs w:val="20"/>
              </w:rPr>
              <w:t>11</w:t>
            </w:r>
          </w:p>
        </w:tc>
        <w:tc>
          <w:tcPr>
            <w:tcW w:w="8957" w:type="dxa"/>
            <w:tcBorders>
              <w:left w:val="nil"/>
            </w:tcBorders>
            <w:shd w:val="clear" w:color="auto" w:fill="FFFFFF"/>
          </w:tcPr>
          <w:p w14:paraId="3333D955" w14:textId="77777777" w:rsidR="004F67A6" w:rsidRPr="00F27721" w:rsidRDefault="00312171" w:rsidP="00E802E3">
            <w:pPr>
              <w:rPr>
                <w:sz w:val="20"/>
                <w:szCs w:val="20"/>
              </w:rPr>
            </w:pPr>
            <w:r w:rsidRPr="00F27721">
              <w:rPr>
                <w:sz w:val="20"/>
                <w:szCs w:val="20"/>
              </w:rPr>
              <w:t>Çok Gözlü Devreler</w:t>
            </w:r>
          </w:p>
        </w:tc>
      </w:tr>
      <w:tr w:rsidR="00E802E3" w:rsidRPr="008F2FE1" w14:paraId="1A5B07A2"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2997865" w14:textId="77777777" w:rsidR="004F67A6" w:rsidRPr="00F27721" w:rsidRDefault="00312171" w:rsidP="00F27721">
            <w:pPr>
              <w:jc w:val="center"/>
              <w:rPr>
                <w:b/>
                <w:sz w:val="20"/>
                <w:szCs w:val="20"/>
              </w:rPr>
            </w:pPr>
            <w:r w:rsidRPr="00F27721">
              <w:rPr>
                <w:b/>
                <w:sz w:val="20"/>
                <w:szCs w:val="20"/>
              </w:rPr>
              <w:t>12</w:t>
            </w:r>
          </w:p>
        </w:tc>
        <w:tc>
          <w:tcPr>
            <w:tcW w:w="8957" w:type="dxa"/>
            <w:tcBorders>
              <w:left w:val="nil"/>
            </w:tcBorders>
            <w:shd w:val="clear" w:color="auto" w:fill="FFFFFF"/>
          </w:tcPr>
          <w:p w14:paraId="74AC8AF0" w14:textId="77777777" w:rsidR="004F67A6" w:rsidRPr="00F27721" w:rsidRDefault="00312171" w:rsidP="00E802E3">
            <w:pPr>
              <w:rPr>
                <w:sz w:val="20"/>
                <w:szCs w:val="20"/>
              </w:rPr>
            </w:pPr>
            <w:r w:rsidRPr="00F27721">
              <w:rPr>
                <w:sz w:val="20"/>
                <w:szCs w:val="20"/>
              </w:rPr>
              <w:t>Magnetik Alan</w:t>
            </w:r>
          </w:p>
        </w:tc>
      </w:tr>
      <w:tr w:rsidR="00E802E3" w:rsidRPr="008F2FE1" w14:paraId="15909A80"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140A1A7" w14:textId="77777777" w:rsidR="004F67A6" w:rsidRPr="00F27721" w:rsidRDefault="00312171" w:rsidP="00F27721">
            <w:pPr>
              <w:jc w:val="center"/>
              <w:rPr>
                <w:b/>
                <w:sz w:val="20"/>
                <w:szCs w:val="20"/>
              </w:rPr>
            </w:pPr>
            <w:r w:rsidRPr="00F27721">
              <w:rPr>
                <w:b/>
                <w:sz w:val="20"/>
                <w:szCs w:val="20"/>
              </w:rPr>
              <w:t>13</w:t>
            </w:r>
          </w:p>
        </w:tc>
        <w:tc>
          <w:tcPr>
            <w:tcW w:w="8957" w:type="dxa"/>
            <w:tcBorders>
              <w:left w:val="nil"/>
            </w:tcBorders>
            <w:shd w:val="clear" w:color="auto" w:fill="FFFFFF"/>
          </w:tcPr>
          <w:p w14:paraId="1786484E" w14:textId="77777777" w:rsidR="004F67A6" w:rsidRPr="00F27721" w:rsidRDefault="00312171" w:rsidP="00F27721">
            <w:pPr>
              <w:jc w:val="both"/>
              <w:rPr>
                <w:sz w:val="20"/>
                <w:szCs w:val="20"/>
              </w:rPr>
            </w:pPr>
            <w:r w:rsidRPr="00F27721">
              <w:rPr>
                <w:sz w:val="20"/>
                <w:szCs w:val="20"/>
              </w:rPr>
              <w:t>Magnetik Alan Kaynakları</w:t>
            </w:r>
          </w:p>
        </w:tc>
      </w:tr>
      <w:tr w:rsidR="00E802E3" w:rsidRPr="008F2FE1" w14:paraId="3217DE68"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783E2E2" w14:textId="77777777" w:rsidR="004F67A6" w:rsidRPr="00F27721" w:rsidRDefault="00312171" w:rsidP="00F27721">
            <w:pPr>
              <w:jc w:val="center"/>
              <w:rPr>
                <w:b/>
                <w:sz w:val="20"/>
                <w:szCs w:val="20"/>
              </w:rPr>
            </w:pPr>
            <w:r w:rsidRPr="00F27721">
              <w:rPr>
                <w:b/>
                <w:sz w:val="20"/>
                <w:szCs w:val="20"/>
              </w:rPr>
              <w:t>14</w:t>
            </w:r>
          </w:p>
        </w:tc>
        <w:tc>
          <w:tcPr>
            <w:tcW w:w="8957" w:type="dxa"/>
            <w:tcBorders>
              <w:left w:val="nil"/>
            </w:tcBorders>
            <w:shd w:val="clear" w:color="auto" w:fill="FFFFFF"/>
          </w:tcPr>
          <w:p w14:paraId="49A3F5C2" w14:textId="77777777" w:rsidR="004F67A6" w:rsidRPr="00F27721" w:rsidRDefault="00312171" w:rsidP="00F27721">
            <w:pPr>
              <w:jc w:val="both"/>
              <w:rPr>
                <w:sz w:val="20"/>
                <w:szCs w:val="20"/>
              </w:rPr>
            </w:pPr>
            <w:r w:rsidRPr="00F27721">
              <w:rPr>
                <w:sz w:val="20"/>
                <w:szCs w:val="20"/>
              </w:rPr>
              <w:t>Faraday’ın İndüksiyon Kanunu</w:t>
            </w:r>
          </w:p>
        </w:tc>
      </w:tr>
      <w:tr w:rsidR="00E802E3" w:rsidRPr="008F2FE1" w14:paraId="577CCDD5"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8BC07D5" w14:textId="77777777" w:rsidR="004F67A6" w:rsidRPr="00F27721" w:rsidRDefault="00312171" w:rsidP="00F27721">
            <w:pPr>
              <w:jc w:val="center"/>
              <w:rPr>
                <w:b/>
                <w:sz w:val="20"/>
                <w:szCs w:val="20"/>
              </w:rPr>
            </w:pPr>
            <w:r w:rsidRPr="00F27721">
              <w:rPr>
                <w:b/>
                <w:sz w:val="20"/>
                <w:szCs w:val="20"/>
              </w:rPr>
              <w:t>15</w:t>
            </w:r>
          </w:p>
        </w:tc>
        <w:tc>
          <w:tcPr>
            <w:tcW w:w="8957" w:type="dxa"/>
            <w:tcBorders>
              <w:left w:val="nil"/>
            </w:tcBorders>
            <w:shd w:val="clear" w:color="auto" w:fill="FFFFFF"/>
          </w:tcPr>
          <w:p w14:paraId="40855E3B" w14:textId="77777777" w:rsidR="004F67A6" w:rsidRPr="00F27721" w:rsidRDefault="00312171" w:rsidP="00F27721">
            <w:pPr>
              <w:jc w:val="both"/>
              <w:rPr>
                <w:sz w:val="20"/>
                <w:szCs w:val="20"/>
              </w:rPr>
            </w:pPr>
            <w:r w:rsidRPr="00F27721">
              <w:rPr>
                <w:sz w:val="20"/>
                <w:szCs w:val="20"/>
              </w:rPr>
              <w:t>Faraday’ın İndüksiyon Kanunu</w:t>
            </w:r>
          </w:p>
        </w:tc>
      </w:tr>
      <w:tr w:rsidR="00E802E3" w:rsidRPr="008F2FE1" w14:paraId="2AEEA66C" w14:textId="77777777" w:rsidTr="00F27721">
        <w:trPr>
          <w:trHeight w:val="283"/>
        </w:trPr>
        <w:tc>
          <w:tcPr>
            <w:tcW w:w="667" w:type="dxa"/>
            <w:tcBorders>
              <w:top w:val="single" w:sz="4" w:space="0" w:color="auto"/>
              <w:bottom w:val="single" w:sz="12" w:space="0" w:color="auto"/>
              <w:right w:val="nil"/>
            </w:tcBorders>
            <w:shd w:val="clear" w:color="auto" w:fill="D9D9D9"/>
            <w:vAlign w:val="center"/>
          </w:tcPr>
          <w:p w14:paraId="69F13A65" w14:textId="77777777" w:rsidR="004F67A6" w:rsidRPr="00F27721" w:rsidRDefault="00312171" w:rsidP="00F27721">
            <w:pPr>
              <w:jc w:val="center"/>
              <w:rPr>
                <w:b/>
                <w:sz w:val="20"/>
                <w:szCs w:val="20"/>
              </w:rPr>
            </w:pPr>
            <w:r w:rsidRPr="00F27721">
              <w:rPr>
                <w:b/>
                <w:sz w:val="20"/>
                <w:szCs w:val="20"/>
              </w:rPr>
              <w:t>16,17</w:t>
            </w:r>
          </w:p>
        </w:tc>
        <w:tc>
          <w:tcPr>
            <w:tcW w:w="8957" w:type="dxa"/>
            <w:tcBorders>
              <w:left w:val="nil"/>
            </w:tcBorders>
            <w:shd w:val="clear" w:color="auto" w:fill="D9D9D9"/>
            <w:vAlign w:val="center"/>
          </w:tcPr>
          <w:p w14:paraId="665A229C" w14:textId="77777777" w:rsidR="004F67A6" w:rsidRPr="00F27721" w:rsidRDefault="00312171" w:rsidP="00F27721">
            <w:pPr>
              <w:jc w:val="both"/>
              <w:rPr>
                <w:sz w:val="20"/>
                <w:szCs w:val="20"/>
              </w:rPr>
            </w:pPr>
            <w:r w:rsidRPr="00F27721">
              <w:rPr>
                <w:sz w:val="20"/>
                <w:szCs w:val="20"/>
              </w:rPr>
              <w:t>Yarıyıl sonu sınavları</w:t>
            </w:r>
          </w:p>
        </w:tc>
      </w:tr>
    </w:tbl>
    <w:p w14:paraId="2073385B" w14:textId="77777777" w:rsidR="00312171" w:rsidRPr="008F2FE1" w:rsidRDefault="00312171" w:rsidP="00EC5DE1">
      <w:pPr>
        <w:rPr>
          <w:sz w:val="20"/>
          <w:szCs w:val="2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BF218E" w:rsidRPr="008F2FE1" w14:paraId="31145A9F" w14:textId="77777777" w:rsidTr="00F27721">
        <w:trPr>
          <w:trHeight w:val="312"/>
        </w:trPr>
        <w:tc>
          <w:tcPr>
            <w:tcW w:w="9624" w:type="dxa"/>
            <w:gridSpan w:val="4"/>
            <w:shd w:val="clear" w:color="auto" w:fill="FFF2CC"/>
            <w:vAlign w:val="center"/>
          </w:tcPr>
          <w:p w14:paraId="7F45BA98" w14:textId="77777777" w:rsidR="00312171" w:rsidRPr="00F27721" w:rsidRDefault="00312171" w:rsidP="00F27721">
            <w:pPr>
              <w:jc w:val="center"/>
              <w:rPr>
                <w:b/>
                <w:sz w:val="20"/>
                <w:szCs w:val="20"/>
              </w:rPr>
            </w:pPr>
            <w:r w:rsidRPr="00F27721">
              <w:rPr>
                <w:b/>
                <w:sz w:val="20"/>
                <w:szCs w:val="20"/>
              </w:rPr>
              <w:t>Dersin İş Yükünün Hesaplanması</w:t>
            </w:r>
          </w:p>
        </w:tc>
      </w:tr>
      <w:tr w:rsidR="00BF218E" w:rsidRPr="008F2FE1" w14:paraId="7F4B13DC" w14:textId="77777777" w:rsidTr="00F27721">
        <w:trPr>
          <w:trHeight w:val="312"/>
        </w:trPr>
        <w:tc>
          <w:tcPr>
            <w:tcW w:w="5797" w:type="dxa"/>
            <w:shd w:val="clear" w:color="auto" w:fill="FFF2CC"/>
            <w:vAlign w:val="center"/>
          </w:tcPr>
          <w:p w14:paraId="74E553E9" w14:textId="77777777" w:rsidR="00312171" w:rsidRPr="00F27721" w:rsidRDefault="00312171" w:rsidP="00F27721">
            <w:pPr>
              <w:jc w:val="center"/>
              <w:rPr>
                <w:b/>
                <w:sz w:val="20"/>
                <w:szCs w:val="20"/>
              </w:rPr>
            </w:pPr>
            <w:r w:rsidRPr="00F27721">
              <w:rPr>
                <w:b/>
                <w:sz w:val="20"/>
                <w:szCs w:val="20"/>
              </w:rPr>
              <w:t>Etkinlikler</w:t>
            </w:r>
          </w:p>
        </w:tc>
        <w:tc>
          <w:tcPr>
            <w:tcW w:w="1275" w:type="dxa"/>
            <w:shd w:val="clear" w:color="auto" w:fill="FFF2CC"/>
            <w:vAlign w:val="center"/>
          </w:tcPr>
          <w:p w14:paraId="1CD0FCCB" w14:textId="77777777" w:rsidR="00312171" w:rsidRPr="00F27721" w:rsidRDefault="00312171" w:rsidP="00F27721">
            <w:pPr>
              <w:jc w:val="center"/>
              <w:rPr>
                <w:b/>
                <w:sz w:val="20"/>
                <w:szCs w:val="20"/>
              </w:rPr>
            </w:pPr>
            <w:r w:rsidRPr="00F27721">
              <w:rPr>
                <w:b/>
                <w:sz w:val="20"/>
                <w:szCs w:val="20"/>
              </w:rPr>
              <w:t>Sayısı</w:t>
            </w:r>
          </w:p>
        </w:tc>
        <w:tc>
          <w:tcPr>
            <w:tcW w:w="1276" w:type="dxa"/>
            <w:shd w:val="clear" w:color="auto" w:fill="FFF2CC"/>
            <w:vAlign w:val="center"/>
          </w:tcPr>
          <w:p w14:paraId="187EC7D9" w14:textId="77777777" w:rsidR="00312171" w:rsidRPr="00F27721" w:rsidRDefault="00312171" w:rsidP="00F27721">
            <w:pPr>
              <w:jc w:val="center"/>
              <w:rPr>
                <w:b/>
                <w:sz w:val="20"/>
                <w:szCs w:val="20"/>
              </w:rPr>
            </w:pPr>
            <w:r w:rsidRPr="00F27721">
              <w:rPr>
                <w:b/>
                <w:sz w:val="20"/>
                <w:szCs w:val="20"/>
              </w:rPr>
              <w:t>Süresi (Saat)</w:t>
            </w:r>
          </w:p>
        </w:tc>
        <w:tc>
          <w:tcPr>
            <w:tcW w:w="1276" w:type="dxa"/>
            <w:shd w:val="clear" w:color="auto" w:fill="FFF2CC"/>
            <w:vAlign w:val="center"/>
          </w:tcPr>
          <w:p w14:paraId="52C589FA" w14:textId="77777777" w:rsidR="00312171" w:rsidRPr="00F27721" w:rsidRDefault="00312171" w:rsidP="00F27721">
            <w:pPr>
              <w:jc w:val="center"/>
              <w:rPr>
                <w:b/>
                <w:sz w:val="20"/>
                <w:szCs w:val="20"/>
              </w:rPr>
            </w:pPr>
            <w:r w:rsidRPr="00F27721">
              <w:rPr>
                <w:b/>
                <w:sz w:val="20"/>
                <w:szCs w:val="20"/>
              </w:rPr>
              <w:t>Toplam İş Yükü (saat)</w:t>
            </w:r>
          </w:p>
        </w:tc>
      </w:tr>
      <w:tr w:rsidR="00FB252A" w:rsidRPr="008F2FE1" w14:paraId="2055429A" w14:textId="77777777" w:rsidTr="00F27721">
        <w:trPr>
          <w:trHeight w:val="312"/>
        </w:trPr>
        <w:tc>
          <w:tcPr>
            <w:tcW w:w="5797" w:type="dxa"/>
            <w:shd w:val="clear" w:color="auto" w:fill="FFFFFF"/>
            <w:vAlign w:val="center"/>
          </w:tcPr>
          <w:p w14:paraId="7E45C92B" w14:textId="77777777" w:rsidR="00312171" w:rsidRPr="00F27721" w:rsidRDefault="00312171" w:rsidP="003E058A">
            <w:pPr>
              <w:rPr>
                <w:sz w:val="20"/>
                <w:szCs w:val="20"/>
              </w:rPr>
            </w:pPr>
            <w:r w:rsidRPr="00F27721">
              <w:rPr>
                <w:sz w:val="20"/>
                <w:szCs w:val="20"/>
              </w:rPr>
              <w:t>Ders Süresi (haftalık toplam ders saati)</w:t>
            </w:r>
          </w:p>
        </w:tc>
        <w:tc>
          <w:tcPr>
            <w:tcW w:w="1275" w:type="dxa"/>
            <w:shd w:val="clear" w:color="auto" w:fill="FFFFFF"/>
            <w:vAlign w:val="center"/>
          </w:tcPr>
          <w:p w14:paraId="56436630" w14:textId="77777777" w:rsidR="00312171"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72B42B1B" w14:textId="77777777" w:rsidR="00312171" w:rsidRPr="00F27721" w:rsidRDefault="00312171" w:rsidP="00F27721">
            <w:pPr>
              <w:jc w:val="center"/>
              <w:rPr>
                <w:sz w:val="20"/>
                <w:szCs w:val="20"/>
              </w:rPr>
            </w:pPr>
            <w:r w:rsidRPr="00F27721">
              <w:rPr>
                <w:sz w:val="20"/>
                <w:szCs w:val="20"/>
              </w:rPr>
              <w:t>3</w:t>
            </w:r>
          </w:p>
        </w:tc>
        <w:tc>
          <w:tcPr>
            <w:tcW w:w="1276" w:type="dxa"/>
            <w:shd w:val="clear" w:color="auto" w:fill="FFFFFF"/>
            <w:vAlign w:val="center"/>
          </w:tcPr>
          <w:p w14:paraId="04E6ABB0" w14:textId="77777777" w:rsidR="00312171" w:rsidRPr="00F27721" w:rsidRDefault="00312171" w:rsidP="00F27721">
            <w:pPr>
              <w:jc w:val="center"/>
              <w:rPr>
                <w:sz w:val="20"/>
                <w:szCs w:val="20"/>
              </w:rPr>
            </w:pPr>
            <w:r w:rsidRPr="00F27721">
              <w:rPr>
                <w:sz w:val="20"/>
                <w:szCs w:val="20"/>
              </w:rPr>
              <w:t>42</w:t>
            </w:r>
          </w:p>
        </w:tc>
      </w:tr>
      <w:tr w:rsidR="00FB252A" w:rsidRPr="008F2FE1" w14:paraId="2508653A" w14:textId="77777777" w:rsidTr="00F27721">
        <w:trPr>
          <w:trHeight w:val="312"/>
        </w:trPr>
        <w:tc>
          <w:tcPr>
            <w:tcW w:w="5797" w:type="dxa"/>
            <w:shd w:val="clear" w:color="auto" w:fill="FFFFFF"/>
            <w:vAlign w:val="center"/>
          </w:tcPr>
          <w:p w14:paraId="01E8C240" w14:textId="77777777" w:rsidR="00312171" w:rsidRPr="00F27721" w:rsidRDefault="00312171" w:rsidP="003E058A">
            <w:pPr>
              <w:rPr>
                <w:sz w:val="20"/>
                <w:szCs w:val="20"/>
              </w:rPr>
            </w:pPr>
            <w:r w:rsidRPr="00F27721">
              <w:rPr>
                <w:sz w:val="20"/>
                <w:szCs w:val="20"/>
              </w:rPr>
              <w:t>Sınıf Ders çalışma süresi (tekrar, pekiştirme, ön çalışma,….)</w:t>
            </w:r>
          </w:p>
        </w:tc>
        <w:tc>
          <w:tcPr>
            <w:tcW w:w="1275" w:type="dxa"/>
            <w:shd w:val="clear" w:color="auto" w:fill="FFFFFF"/>
            <w:vAlign w:val="center"/>
          </w:tcPr>
          <w:p w14:paraId="5970BC7B" w14:textId="77777777" w:rsidR="00312171"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54FBB378"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5720EBF1" w14:textId="77777777" w:rsidR="00312171" w:rsidRPr="00F27721" w:rsidRDefault="00312171" w:rsidP="00F27721">
            <w:pPr>
              <w:jc w:val="center"/>
              <w:rPr>
                <w:sz w:val="20"/>
                <w:szCs w:val="20"/>
              </w:rPr>
            </w:pPr>
            <w:r w:rsidRPr="00F27721">
              <w:rPr>
                <w:sz w:val="20"/>
                <w:szCs w:val="20"/>
              </w:rPr>
              <w:t>14</w:t>
            </w:r>
          </w:p>
        </w:tc>
      </w:tr>
      <w:tr w:rsidR="00FB252A" w:rsidRPr="008F2FE1" w14:paraId="60951F0E" w14:textId="77777777" w:rsidTr="00F27721">
        <w:trPr>
          <w:trHeight w:val="312"/>
        </w:trPr>
        <w:tc>
          <w:tcPr>
            <w:tcW w:w="5797" w:type="dxa"/>
            <w:shd w:val="clear" w:color="auto" w:fill="FFFFFF"/>
            <w:vAlign w:val="center"/>
          </w:tcPr>
          <w:p w14:paraId="4E203265" w14:textId="77777777" w:rsidR="00312171" w:rsidRPr="00F27721" w:rsidRDefault="00312171" w:rsidP="003E058A">
            <w:pPr>
              <w:rPr>
                <w:sz w:val="20"/>
                <w:szCs w:val="20"/>
              </w:rPr>
            </w:pPr>
            <w:r w:rsidRPr="00F27721">
              <w:rPr>
                <w:sz w:val="20"/>
                <w:szCs w:val="20"/>
              </w:rPr>
              <w:t>Ödev</w:t>
            </w:r>
          </w:p>
        </w:tc>
        <w:tc>
          <w:tcPr>
            <w:tcW w:w="1275" w:type="dxa"/>
            <w:shd w:val="clear" w:color="auto" w:fill="FFFFFF"/>
            <w:vAlign w:val="center"/>
          </w:tcPr>
          <w:p w14:paraId="443A1BBE" w14:textId="77777777" w:rsidR="00312171" w:rsidRPr="00F27721" w:rsidRDefault="00312171" w:rsidP="00F27721">
            <w:pPr>
              <w:jc w:val="center"/>
              <w:rPr>
                <w:sz w:val="20"/>
                <w:szCs w:val="20"/>
              </w:rPr>
            </w:pPr>
            <w:r w:rsidRPr="00F27721">
              <w:rPr>
                <w:sz w:val="20"/>
                <w:szCs w:val="20"/>
              </w:rPr>
              <w:t>5</w:t>
            </w:r>
          </w:p>
        </w:tc>
        <w:tc>
          <w:tcPr>
            <w:tcW w:w="1276" w:type="dxa"/>
            <w:shd w:val="clear" w:color="auto" w:fill="FFFFFF"/>
            <w:vAlign w:val="center"/>
          </w:tcPr>
          <w:p w14:paraId="044713B4"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35CBA567" w14:textId="77777777" w:rsidR="00312171" w:rsidRPr="00F27721" w:rsidRDefault="00312171" w:rsidP="00F27721">
            <w:pPr>
              <w:jc w:val="center"/>
              <w:rPr>
                <w:sz w:val="20"/>
                <w:szCs w:val="20"/>
              </w:rPr>
            </w:pPr>
            <w:r w:rsidRPr="00F27721">
              <w:rPr>
                <w:sz w:val="20"/>
                <w:szCs w:val="20"/>
              </w:rPr>
              <w:t>5</w:t>
            </w:r>
          </w:p>
        </w:tc>
      </w:tr>
      <w:tr w:rsidR="00FB252A" w:rsidRPr="008F2FE1" w14:paraId="10267D12" w14:textId="77777777" w:rsidTr="00F27721">
        <w:trPr>
          <w:trHeight w:val="312"/>
        </w:trPr>
        <w:tc>
          <w:tcPr>
            <w:tcW w:w="5797" w:type="dxa"/>
            <w:shd w:val="clear" w:color="auto" w:fill="FFFFFF"/>
            <w:vAlign w:val="center"/>
          </w:tcPr>
          <w:p w14:paraId="53D55698" w14:textId="77777777" w:rsidR="00312171" w:rsidRPr="00F27721" w:rsidRDefault="00312171" w:rsidP="003E058A">
            <w:pPr>
              <w:rPr>
                <w:sz w:val="20"/>
                <w:szCs w:val="20"/>
              </w:rPr>
            </w:pPr>
            <w:r w:rsidRPr="00F27721">
              <w:rPr>
                <w:sz w:val="20"/>
                <w:szCs w:val="20"/>
              </w:rPr>
              <w:t xml:space="preserve">Kısa Sınav </w:t>
            </w:r>
          </w:p>
        </w:tc>
        <w:tc>
          <w:tcPr>
            <w:tcW w:w="1275" w:type="dxa"/>
            <w:shd w:val="clear" w:color="auto" w:fill="FFFFFF"/>
            <w:vAlign w:val="center"/>
          </w:tcPr>
          <w:p w14:paraId="3A67DE62" w14:textId="77777777" w:rsidR="00312171" w:rsidRPr="00F27721" w:rsidRDefault="00312171" w:rsidP="00F27721">
            <w:pPr>
              <w:jc w:val="center"/>
              <w:rPr>
                <w:sz w:val="20"/>
                <w:szCs w:val="20"/>
              </w:rPr>
            </w:pPr>
          </w:p>
        </w:tc>
        <w:tc>
          <w:tcPr>
            <w:tcW w:w="1276" w:type="dxa"/>
            <w:shd w:val="clear" w:color="auto" w:fill="FFFFFF"/>
            <w:vAlign w:val="center"/>
          </w:tcPr>
          <w:p w14:paraId="3DCB3549" w14:textId="77777777" w:rsidR="00312171" w:rsidRPr="00F27721" w:rsidRDefault="00312171" w:rsidP="00F27721">
            <w:pPr>
              <w:jc w:val="center"/>
              <w:rPr>
                <w:sz w:val="20"/>
                <w:szCs w:val="20"/>
              </w:rPr>
            </w:pPr>
          </w:p>
        </w:tc>
        <w:tc>
          <w:tcPr>
            <w:tcW w:w="1276" w:type="dxa"/>
            <w:shd w:val="clear" w:color="auto" w:fill="FFFFFF"/>
            <w:vAlign w:val="center"/>
          </w:tcPr>
          <w:p w14:paraId="37C809A3" w14:textId="77777777" w:rsidR="00312171" w:rsidRPr="00F27721" w:rsidRDefault="00312171" w:rsidP="00F27721">
            <w:pPr>
              <w:jc w:val="center"/>
              <w:rPr>
                <w:sz w:val="20"/>
                <w:szCs w:val="20"/>
              </w:rPr>
            </w:pPr>
          </w:p>
        </w:tc>
      </w:tr>
      <w:tr w:rsidR="00FB252A" w:rsidRPr="008F2FE1" w14:paraId="4F85A0AD" w14:textId="77777777" w:rsidTr="00F27721">
        <w:trPr>
          <w:trHeight w:val="312"/>
        </w:trPr>
        <w:tc>
          <w:tcPr>
            <w:tcW w:w="5797" w:type="dxa"/>
            <w:shd w:val="clear" w:color="auto" w:fill="FFFFFF"/>
            <w:vAlign w:val="center"/>
          </w:tcPr>
          <w:p w14:paraId="2F98E0A0" w14:textId="77777777" w:rsidR="00312171" w:rsidRPr="00F27721" w:rsidRDefault="00312171" w:rsidP="003E058A">
            <w:pPr>
              <w:rPr>
                <w:sz w:val="20"/>
                <w:szCs w:val="20"/>
              </w:rPr>
            </w:pPr>
            <w:r w:rsidRPr="00F27721">
              <w:rPr>
                <w:sz w:val="20"/>
                <w:szCs w:val="20"/>
              </w:rPr>
              <w:t>Kısa Sınav hazırlık</w:t>
            </w:r>
          </w:p>
        </w:tc>
        <w:tc>
          <w:tcPr>
            <w:tcW w:w="1275" w:type="dxa"/>
            <w:shd w:val="clear" w:color="auto" w:fill="FFFFFF"/>
            <w:vAlign w:val="center"/>
          </w:tcPr>
          <w:p w14:paraId="16EE1FBC" w14:textId="77777777" w:rsidR="00312171" w:rsidRPr="00F27721" w:rsidRDefault="00312171" w:rsidP="00F27721">
            <w:pPr>
              <w:jc w:val="center"/>
              <w:rPr>
                <w:sz w:val="20"/>
                <w:szCs w:val="20"/>
              </w:rPr>
            </w:pPr>
          </w:p>
        </w:tc>
        <w:tc>
          <w:tcPr>
            <w:tcW w:w="1276" w:type="dxa"/>
            <w:shd w:val="clear" w:color="auto" w:fill="FFFFFF"/>
            <w:vAlign w:val="center"/>
          </w:tcPr>
          <w:p w14:paraId="48443F52" w14:textId="77777777" w:rsidR="00312171" w:rsidRPr="00F27721" w:rsidRDefault="00312171" w:rsidP="00F27721">
            <w:pPr>
              <w:jc w:val="center"/>
              <w:rPr>
                <w:sz w:val="20"/>
                <w:szCs w:val="20"/>
              </w:rPr>
            </w:pPr>
          </w:p>
        </w:tc>
        <w:tc>
          <w:tcPr>
            <w:tcW w:w="1276" w:type="dxa"/>
            <w:shd w:val="clear" w:color="auto" w:fill="FFFFFF"/>
            <w:vAlign w:val="center"/>
          </w:tcPr>
          <w:p w14:paraId="7D3E0653" w14:textId="77777777" w:rsidR="00312171" w:rsidRPr="00F27721" w:rsidRDefault="00312171" w:rsidP="00F27721">
            <w:pPr>
              <w:jc w:val="center"/>
              <w:rPr>
                <w:sz w:val="20"/>
                <w:szCs w:val="20"/>
              </w:rPr>
            </w:pPr>
          </w:p>
        </w:tc>
      </w:tr>
      <w:tr w:rsidR="00FB252A" w:rsidRPr="008F2FE1" w14:paraId="1D967D5A" w14:textId="77777777" w:rsidTr="00F27721">
        <w:trPr>
          <w:trHeight w:val="312"/>
        </w:trPr>
        <w:tc>
          <w:tcPr>
            <w:tcW w:w="5797" w:type="dxa"/>
            <w:shd w:val="clear" w:color="auto" w:fill="FFFFFF"/>
            <w:vAlign w:val="center"/>
          </w:tcPr>
          <w:p w14:paraId="5471F6B8" w14:textId="77777777" w:rsidR="00312171" w:rsidRPr="00F27721" w:rsidRDefault="00312171" w:rsidP="003E058A">
            <w:pPr>
              <w:rPr>
                <w:sz w:val="20"/>
                <w:szCs w:val="20"/>
              </w:rPr>
            </w:pPr>
            <w:r w:rsidRPr="00F27721">
              <w:rPr>
                <w:sz w:val="20"/>
                <w:szCs w:val="20"/>
              </w:rPr>
              <w:t xml:space="preserve">Sözlü Sınav </w:t>
            </w:r>
          </w:p>
        </w:tc>
        <w:tc>
          <w:tcPr>
            <w:tcW w:w="1275" w:type="dxa"/>
            <w:shd w:val="clear" w:color="auto" w:fill="FFFFFF"/>
            <w:vAlign w:val="center"/>
          </w:tcPr>
          <w:p w14:paraId="3312E3EF" w14:textId="77777777" w:rsidR="00312171" w:rsidRPr="00F27721" w:rsidRDefault="00312171" w:rsidP="00F27721">
            <w:pPr>
              <w:jc w:val="center"/>
              <w:rPr>
                <w:sz w:val="20"/>
                <w:szCs w:val="20"/>
              </w:rPr>
            </w:pPr>
          </w:p>
        </w:tc>
        <w:tc>
          <w:tcPr>
            <w:tcW w:w="1276" w:type="dxa"/>
            <w:shd w:val="clear" w:color="auto" w:fill="FFFFFF"/>
            <w:vAlign w:val="center"/>
          </w:tcPr>
          <w:p w14:paraId="76BF21A9" w14:textId="77777777" w:rsidR="00312171" w:rsidRPr="00F27721" w:rsidRDefault="00312171" w:rsidP="00F27721">
            <w:pPr>
              <w:jc w:val="center"/>
              <w:rPr>
                <w:sz w:val="20"/>
                <w:szCs w:val="20"/>
              </w:rPr>
            </w:pPr>
          </w:p>
        </w:tc>
        <w:tc>
          <w:tcPr>
            <w:tcW w:w="1276" w:type="dxa"/>
            <w:shd w:val="clear" w:color="auto" w:fill="FFFFFF"/>
            <w:vAlign w:val="center"/>
          </w:tcPr>
          <w:p w14:paraId="1D7B486F" w14:textId="77777777" w:rsidR="00312171" w:rsidRPr="00F27721" w:rsidRDefault="00312171" w:rsidP="00F27721">
            <w:pPr>
              <w:jc w:val="center"/>
              <w:rPr>
                <w:sz w:val="20"/>
                <w:szCs w:val="20"/>
              </w:rPr>
            </w:pPr>
          </w:p>
        </w:tc>
      </w:tr>
      <w:tr w:rsidR="00FB252A" w:rsidRPr="008F2FE1" w14:paraId="2201665A" w14:textId="77777777" w:rsidTr="00F27721">
        <w:trPr>
          <w:trHeight w:val="312"/>
        </w:trPr>
        <w:tc>
          <w:tcPr>
            <w:tcW w:w="5797" w:type="dxa"/>
            <w:shd w:val="clear" w:color="auto" w:fill="FFFFFF"/>
            <w:vAlign w:val="center"/>
          </w:tcPr>
          <w:p w14:paraId="3153B3EC" w14:textId="77777777" w:rsidR="00312171" w:rsidRPr="00F27721" w:rsidRDefault="00312171" w:rsidP="003E058A">
            <w:pPr>
              <w:rPr>
                <w:sz w:val="20"/>
                <w:szCs w:val="20"/>
              </w:rPr>
            </w:pPr>
            <w:r w:rsidRPr="00F27721">
              <w:rPr>
                <w:sz w:val="20"/>
                <w:szCs w:val="20"/>
              </w:rPr>
              <w:t>Sözlü Sınav hazırlık</w:t>
            </w:r>
          </w:p>
        </w:tc>
        <w:tc>
          <w:tcPr>
            <w:tcW w:w="1275" w:type="dxa"/>
            <w:shd w:val="clear" w:color="auto" w:fill="FFFFFF"/>
            <w:vAlign w:val="center"/>
          </w:tcPr>
          <w:p w14:paraId="732A307C" w14:textId="77777777" w:rsidR="00312171" w:rsidRPr="00F27721" w:rsidRDefault="00312171" w:rsidP="00F27721">
            <w:pPr>
              <w:jc w:val="center"/>
              <w:rPr>
                <w:sz w:val="20"/>
                <w:szCs w:val="20"/>
              </w:rPr>
            </w:pPr>
          </w:p>
        </w:tc>
        <w:tc>
          <w:tcPr>
            <w:tcW w:w="1276" w:type="dxa"/>
            <w:shd w:val="clear" w:color="auto" w:fill="FFFFFF"/>
            <w:vAlign w:val="center"/>
          </w:tcPr>
          <w:p w14:paraId="3492F763" w14:textId="77777777" w:rsidR="00312171" w:rsidRPr="00F27721" w:rsidRDefault="00312171" w:rsidP="00F27721">
            <w:pPr>
              <w:jc w:val="center"/>
              <w:rPr>
                <w:sz w:val="20"/>
                <w:szCs w:val="20"/>
              </w:rPr>
            </w:pPr>
          </w:p>
        </w:tc>
        <w:tc>
          <w:tcPr>
            <w:tcW w:w="1276" w:type="dxa"/>
            <w:shd w:val="clear" w:color="auto" w:fill="FFFFFF"/>
            <w:vAlign w:val="center"/>
          </w:tcPr>
          <w:p w14:paraId="052971DA" w14:textId="77777777" w:rsidR="00312171" w:rsidRPr="00F27721" w:rsidRDefault="00312171" w:rsidP="00F27721">
            <w:pPr>
              <w:jc w:val="center"/>
              <w:rPr>
                <w:sz w:val="20"/>
                <w:szCs w:val="20"/>
              </w:rPr>
            </w:pPr>
          </w:p>
        </w:tc>
      </w:tr>
      <w:tr w:rsidR="00FB252A" w:rsidRPr="008F2FE1" w14:paraId="2A4A64E2" w14:textId="77777777" w:rsidTr="00F27721">
        <w:trPr>
          <w:trHeight w:val="312"/>
        </w:trPr>
        <w:tc>
          <w:tcPr>
            <w:tcW w:w="5797" w:type="dxa"/>
            <w:shd w:val="clear" w:color="auto" w:fill="FFFFFF"/>
            <w:vAlign w:val="center"/>
          </w:tcPr>
          <w:p w14:paraId="2AC06057" w14:textId="77777777" w:rsidR="00312171" w:rsidRPr="00F27721" w:rsidRDefault="00312171" w:rsidP="003E058A">
            <w:pPr>
              <w:rPr>
                <w:sz w:val="20"/>
                <w:szCs w:val="20"/>
              </w:rPr>
            </w:pPr>
            <w:r w:rsidRPr="00F27721">
              <w:rPr>
                <w:sz w:val="20"/>
                <w:szCs w:val="20"/>
              </w:rPr>
              <w:t>Rapor (Hazırlık ve sunum süresi dahil)</w:t>
            </w:r>
          </w:p>
        </w:tc>
        <w:tc>
          <w:tcPr>
            <w:tcW w:w="1275" w:type="dxa"/>
            <w:shd w:val="clear" w:color="auto" w:fill="FFFFFF"/>
            <w:vAlign w:val="center"/>
          </w:tcPr>
          <w:p w14:paraId="313CB4AF" w14:textId="77777777" w:rsidR="00312171" w:rsidRPr="00F27721" w:rsidRDefault="00312171" w:rsidP="00F27721">
            <w:pPr>
              <w:jc w:val="center"/>
              <w:rPr>
                <w:sz w:val="20"/>
                <w:szCs w:val="20"/>
              </w:rPr>
            </w:pPr>
          </w:p>
        </w:tc>
        <w:tc>
          <w:tcPr>
            <w:tcW w:w="1276" w:type="dxa"/>
            <w:shd w:val="clear" w:color="auto" w:fill="FFFFFF"/>
            <w:vAlign w:val="center"/>
          </w:tcPr>
          <w:p w14:paraId="00EC7791" w14:textId="77777777" w:rsidR="00312171" w:rsidRPr="00F27721" w:rsidRDefault="00312171" w:rsidP="00F27721">
            <w:pPr>
              <w:jc w:val="center"/>
              <w:rPr>
                <w:sz w:val="20"/>
                <w:szCs w:val="20"/>
              </w:rPr>
            </w:pPr>
          </w:p>
        </w:tc>
        <w:tc>
          <w:tcPr>
            <w:tcW w:w="1276" w:type="dxa"/>
            <w:shd w:val="clear" w:color="auto" w:fill="FFFFFF"/>
            <w:vAlign w:val="center"/>
          </w:tcPr>
          <w:p w14:paraId="0AB3AEED" w14:textId="77777777" w:rsidR="00312171" w:rsidRPr="00F27721" w:rsidRDefault="00312171" w:rsidP="00F27721">
            <w:pPr>
              <w:jc w:val="center"/>
              <w:rPr>
                <w:sz w:val="20"/>
                <w:szCs w:val="20"/>
              </w:rPr>
            </w:pPr>
          </w:p>
        </w:tc>
      </w:tr>
      <w:tr w:rsidR="00FB252A" w:rsidRPr="008F2FE1" w14:paraId="2832A463" w14:textId="77777777" w:rsidTr="00F27721">
        <w:trPr>
          <w:trHeight w:val="312"/>
        </w:trPr>
        <w:tc>
          <w:tcPr>
            <w:tcW w:w="5797" w:type="dxa"/>
            <w:shd w:val="clear" w:color="auto" w:fill="FFFFFF"/>
            <w:vAlign w:val="center"/>
          </w:tcPr>
          <w:p w14:paraId="030D0C95" w14:textId="77777777" w:rsidR="00312171" w:rsidRPr="00F27721" w:rsidRDefault="00312171" w:rsidP="003E058A">
            <w:pPr>
              <w:rPr>
                <w:sz w:val="20"/>
                <w:szCs w:val="20"/>
              </w:rPr>
            </w:pPr>
            <w:r w:rsidRPr="00F27721">
              <w:rPr>
                <w:sz w:val="20"/>
                <w:szCs w:val="20"/>
              </w:rPr>
              <w:t>Proje (Hazırlık ve sunum süresi dahil)</w:t>
            </w:r>
          </w:p>
        </w:tc>
        <w:tc>
          <w:tcPr>
            <w:tcW w:w="1275" w:type="dxa"/>
            <w:shd w:val="clear" w:color="auto" w:fill="FFFFFF"/>
            <w:vAlign w:val="center"/>
          </w:tcPr>
          <w:p w14:paraId="26A85D20" w14:textId="77777777" w:rsidR="00312171" w:rsidRPr="00F27721" w:rsidRDefault="00312171" w:rsidP="00F27721">
            <w:pPr>
              <w:jc w:val="center"/>
              <w:rPr>
                <w:sz w:val="20"/>
                <w:szCs w:val="20"/>
              </w:rPr>
            </w:pPr>
          </w:p>
        </w:tc>
        <w:tc>
          <w:tcPr>
            <w:tcW w:w="1276" w:type="dxa"/>
            <w:shd w:val="clear" w:color="auto" w:fill="FFFFFF"/>
            <w:vAlign w:val="center"/>
          </w:tcPr>
          <w:p w14:paraId="24095E2C" w14:textId="77777777" w:rsidR="00312171" w:rsidRPr="00F27721" w:rsidRDefault="00312171" w:rsidP="00F27721">
            <w:pPr>
              <w:jc w:val="center"/>
              <w:rPr>
                <w:sz w:val="20"/>
                <w:szCs w:val="20"/>
              </w:rPr>
            </w:pPr>
          </w:p>
        </w:tc>
        <w:tc>
          <w:tcPr>
            <w:tcW w:w="1276" w:type="dxa"/>
            <w:shd w:val="clear" w:color="auto" w:fill="FFFFFF"/>
            <w:vAlign w:val="center"/>
          </w:tcPr>
          <w:p w14:paraId="166E8009" w14:textId="77777777" w:rsidR="00312171" w:rsidRPr="00F27721" w:rsidRDefault="00312171" w:rsidP="00F27721">
            <w:pPr>
              <w:jc w:val="center"/>
              <w:rPr>
                <w:sz w:val="20"/>
                <w:szCs w:val="20"/>
              </w:rPr>
            </w:pPr>
          </w:p>
        </w:tc>
      </w:tr>
      <w:tr w:rsidR="00FB252A" w:rsidRPr="008F2FE1" w14:paraId="4D812FC1" w14:textId="77777777" w:rsidTr="00F27721">
        <w:trPr>
          <w:trHeight w:val="312"/>
        </w:trPr>
        <w:tc>
          <w:tcPr>
            <w:tcW w:w="5797" w:type="dxa"/>
            <w:shd w:val="clear" w:color="auto" w:fill="FFFFFF"/>
            <w:vAlign w:val="center"/>
          </w:tcPr>
          <w:p w14:paraId="39D93442" w14:textId="77777777" w:rsidR="00312171" w:rsidRPr="00F27721" w:rsidRDefault="00312171" w:rsidP="003E058A">
            <w:pPr>
              <w:rPr>
                <w:sz w:val="20"/>
                <w:szCs w:val="20"/>
              </w:rPr>
            </w:pPr>
            <w:r w:rsidRPr="00F27721">
              <w:rPr>
                <w:sz w:val="20"/>
                <w:szCs w:val="20"/>
              </w:rPr>
              <w:t>Sunum (hazırlık süresi dahil)</w:t>
            </w:r>
          </w:p>
        </w:tc>
        <w:tc>
          <w:tcPr>
            <w:tcW w:w="1275" w:type="dxa"/>
            <w:shd w:val="clear" w:color="auto" w:fill="FFFFFF"/>
            <w:vAlign w:val="center"/>
          </w:tcPr>
          <w:p w14:paraId="5CB69257" w14:textId="77777777" w:rsidR="00312171" w:rsidRPr="00F27721" w:rsidRDefault="00312171" w:rsidP="00F27721">
            <w:pPr>
              <w:jc w:val="center"/>
              <w:rPr>
                <w:sz w:val="20"/>
                <w:szCs w:val="20"/>
              </w:rPr>
            </w:pPr>
          </w:p>
        </w:tc>
        <w:tc>
          <w:tcPr>
            <w:tcW w:w="1276" w:type="dxa"/>
            <w:shd w:val="clear" w:color="auto" w:fill="FFFFFF"/>
            <w:vAlign w:val="center"/>
          </w:tcPr>
          <w:p w14:paraId="63190B57" w14:textId="77777777" w:rsidR="00312171" w:rsidRPr="00F27721" w:rsidRDefault="00312171" w:rsidP="00F27721">
            <w:pPr>
              <w:jc w:val="center"/>
              <w:rPr>
                <w:sz w:val="20"/>
                <w:szCs w:val="20"/>
              </w:rPr>
            </w:pPr>
          </w:p>
        </w:tc>
        <w:tc>
          <w:tcPr>
            <w:tcW w:w="1276" w:type="dxa"/>
            <w:shd w:val="clear" w:color="auto" w:fill="FFFFFF"/>
            <w:vAlign w:val="center"/>
          </w:tcPr>
          <w:p w14:paraId="52D4EC7C" w14:textId="77777777" w:rsidR="00312171" w:rsidRPr="00F27721" w:rsidRDefault="00312171" w:rsidP="00F27721">
            <w:pPr>
              <w:jc w:val="center"/>
              <w:rPr>
                <w:sz w:val="20"/>
                <w:szCs w:val="20"/>
              </w:rPr>
            </w:pPr>
          </w:p>
        </w:tc>
      </w:tr>
      <w:tr w:rsidR="00FB252A" w:rsidRPr="008F2FE1" w14:paraId="24B339F3" w14:textId="77777777" w:rsidTr="00F27721">
        <w:trPr>
          <w:trHeight w:val="312"/>
        </w:trPr>
        <w:tc>
          <w:tcPr>
            <w:tcW w:w="5797" w:type="dxa"/>
            <w:shd w:val="clear" w:color="auto" w:fill="FFFFFF"/>
            <w:vAlign w:val="center"/>
          </w:tcPr>
          <w:p w14:paraId="7011EFBA" w14:textId="77777777" w:rsidR="00312171" w:rsidRPr="00F27721" w:rsidRDefault="00312171" w:rsidP="003E058A">
            <w:pPr>
              <w:rPr>
                <w:sz w:val="20"/>
                <w:szCs w:val="20"/>
              </w:rPr>
            </w:pPr>
          </w:p>
        </w:tc>
        <w:tc>
          <w:tcPr>
            <w:tcW w:w="1275" w:type="dxa"/>
            <w:shd w:val="clear" w:color="auto" w:fill="FFFFFF"/>
            <w:vAlign w:val="center"/>
          </w:tcPr>
          <w:p w14:paraId="7B26B2FE" w14:textId="77777777" w:rsidR="00312171" w:rsidRPr="00F27721" w:rsidRDefault="00312171" w:rsidP="00F27721">
            <w:pPr>
              <w:jc w:val="center"/>
              <w:rPr>
                <w:sz w:val="20"/>
                <w:szCs w:val="20"/>
              </w:rPr>
            </w:pPr>
          </w:p>
        </w:tc>
        <w:tc>
          <w:tcPr>
            <w:tcW w:w="1276" w:type="dxa"/>
            <w:shd w:val="clear" w:color="auto" w:fill="FFFFFF"/>
            <w:vAlign w:val="center"/>
          </w:tcPr>
          <w:p w14:paraId="16ADC737" w14:textId="77777777" w:rsidR="00312171" w:rsidRPr="00F27721" w:rsidRDefault="00312171" w:rsidP="00F27721">
            <w:pPr>
              <w:jc w:val="center"/>
              <w:rPr>
                <w:sz w:val="20"/>
                <w:szCs w:val="20"/>
              </w:rPr>
            </w:pPr>
          </w:p>
        </w:tc>
        <w:tc>
          <w:tcPr>
            <w:tcW w:w="1276" w:type="dxa"/>
            <w:shd w:val="clear" w:color="auto" w:fill="FFFFFF"/>
            <w:vAlign w:val="center"/>
          </w:tcPr>
          <w:p w14:paraId="23C05615" w14:textId="77777777" w:rsidR="00312171" w:rsidRPr="00F27721" w:rsidRDefault="00312171" w:rsidP="00F27721">
            <w:pPr>
              <w:jc w:val="center"/>
              <w:rPr>
                <w:sz w:val="20"/>
                <w:szCs w:val="20"/>
              </w:rPr>
            </w:pPr>
          </w:p>
        </w:tc>
      </w:tr>
      <w:tr w:rsidR="00FB252A" w:rsidRPr="008F2FE1" w14:paraId="6D3C945D" w14:textId="77777777" w:rsidTr="00F27721">
        <w:trPr>
          <w:trHeight w:val="312"/>
        </w:trPr>
        <w:tc>
          <w:tcPr>
            <w:tcW w:w="5797" w:type="dxa"/>
            <w:shd w:val="clear" w:color="auto" w:fill="FFFFFF"/>
            <w:vAlign w:val="center"/>
          </w:tcPr>
          <w:p w14:paraId="0AC2DC59" w14:textId="77777777" w:rsidR="00312171" w:rsidRPr="00F27721" w:rsidRDefault="00312171" w:rsidP="003E058A">
            <w:pPr>
              <w:rPr>
                <w:sz w:val="20"/>
                <w:szCs w:val="20"/>
              </w:rPr>
            </w:pPr>
          </w:p>
        </w:tc>
        <w:tc>
          <w:tcPr>
            <w:tcW w:w="1275" w:type="dxa"/>
            <w:shd w:val="clear" w:color="auto" w:fill="FFFFFF"/>
            <w:vAlign w:val="center"/>
          </w:tcPr>
          <w:p w14:paraId="708BF73B" w14:textId="77777777" w:rsidR="00312171" w:rsidRPr="00F27721" w:rsidRDefault="00312171" w:rsidP="00F27721">
            <w:pPr>
              <w:jc w:val="center"/>
              <w:rPr>
                <w:sz w:val="20"/>
                <w:szCs w:val="20"/>
              </w:rPr>
            </w:pPr>
          </w:p>
        </w:tc>
        <w:tc>
          <w:tcPr>
            <w:tcW w:w="1276" w:type="dxa"/>
            <w:shd w:val="clear" w:color="auto" w:fill="FFFFFF"/>
            <w:vAlign w:val="center"/>
          </w:tcPr>
          <w:p w14:paraId="4498756A" w14:textId="77777777" w:rsidR="00312171" w:rsidRPr="00F27721" w:rsidRDefault="00312171" w:rsidP="00F27721">
            <w:pPr>
              <w:jc w:val="center"/>
              <w:rPr>
                <w:sz w:val="20"/>
                <w:szCs w:val="20"/>
              </w:rPr>
            </w:pPr>
          </w:p>
        </w:tc>
        <w:tc>
          <w:tcPr>
            <w:tcW w:w="1276" w:type="dxa"/>
            <w:shd w:val="clear" w:color="auto" w:fill="FFFFFF"/>
            <w:vAlign w:val="center"/>
          </w:tcPr>
          <w:p w14:paraId="27DD3B67" w14:textId="77777777" w:rsidR="00312171" w:rsidRPr="00F27721" w:rsidRDefault="00312171" w:rsidP="00F27721">
            <w:pPr>
              <w:jc w:val="center"/>
              <w:rPr>
                <w:sz w:val="20"/>
                <w:szCs w:val="20"/>
              </w:rPr>
            </w:pPr>
          </w:p>
        </w:tc>
      </w:tr>
      <w:tr w:rsidR="00FB252A" w:rsidRPr="008F2FE1" w14:paraId="20B42220" w14:textId="77777777" w:rsidTr="00F27721">
        <w:trPr>
          <w:trHeight w:val="312"/>
        </w:trPr>
        <w:tc>
          <w:tcPr>
            <w:tcW w:w="5797" w:type="dxa"/>
            <w:shd w:val="clear" w:color="auto" w:fill="FFFFFF"/>
            <w:vAlign w:val="center"/>
          </w:tcPr>
          <w:p w14:paraId="4814AB98" w14:textId="77777777" w:rsidR="00312171" w:rsidRPr="00F27721" w:rsidRDefault="00312171" w:rsidP="003E058A">
            <w:pPr>
              <w:rPr>
                <w:sz w:val="20"/>
                <w:szCs w:val="20"/>
              </w:rPr>
            </w:pPr>
            <w:r w:rsidRPr="00F27721">
              <w:rPr>
                <w:sz w:val="20"/>
                <w:szCs w:val="20"/>
              </w:rPr>
              <w:t>Ara sınav</w:t>
            </w:r>
          </w:p>
        </w:tc>
        <w:tc>
          <w:tcPr>
            <w:tcW w:w="1275" w:type="dxa"/>
            <w:shd w:val="clear" w:color="auto" w:fill="FFFFFF"/>
            <w:vAlign w:val="center"/>
          </w:tcPr>
          <w:p w14:paraId="5C07D124"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32EF33A3"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1D9CBABA" w14:textId="77777777" w:rsidR="00312171" w:rsidRPr="00F27721" w:rsidRDefault="00312171" w:rsidP="00F27721">
            <w:pPr>
              <w:jc w:val="center"/>
              <w:rPr>
                <w:sz w:val="20"/>
                <w:szCs w:val="20"/>
              </w:rPr>
            </w:pPr>
            <w:r w:rsidRPr="00F27721">
              <w:rPr>
                <w:sz w:val="20"/>
                <w:szCs w:val="20"/>
              </w:rPr>
              <w:t>1</w:t>
            </w:r>
          </w:p>
        </w:tc>
      </w:tr>
      <w:tr w:rsidR="00FB252A" w:rsidRPr="008F2FE1" w14:paraId="21EADFC4" w14:textId="77777777" w:rsidTr="00F27721">
        <w:trPr>
          <w:trHeight w:val="312"/>
        </w:trPr>
        <w:tc>
          <w:tcPr>
            <w:tcW w:w="5797" w:type="dxa"/>
            <w:shd w:val="clear" w:color="auto" w:fill="FFFFFF"/>
            <w:vAlign w:val="center"/>
          </w:tcPr>
          <w:p w14:paraId="398DF413" w14:textId="77777777" w:rsidR="00312171" w:rsidRPr="00F27721" w:rsidRDefault="00312171" w:rsidP="003E058A">
            <w:pPr>
              <w:rPr>
                <w:sz w:val="20"/>
                <w:szCs w:val="20"/>
              </w:rPr>
            </w:pPr>
            <w:r w:rsidRPr="00F27721">
              <w:rPr>
                <w:sz w:val="20"/>
                <w:szCs w:val="20"/>
              </w:rPr>
              <w:t>Ara Sınav hazırlık</w:t>
            </w:r>
          </w:p>
        </w:tc>
        <w:tc>
          <w:tcPr>
            <w:tcW w:w="1275" w:type="dxa"/>
            <w:shd w:val="clear" w:color="auto" w:fill="FFFFFF"/>
            <w:vAlign w:val="center"/>
          </w:tcPr>
          <w:p w14:paraId="15D95D90" w14:textId="77777777" w:rsidR="00312171" w:rsidRPr="00F27721" w:rsidRDefault="00312171" w:rsidP="00F27721">
            <w:pPr>
              <w:jc w:val="center"/>
              <w:rPr>
                <w:sz w:val="20"/>
                <w:szCs w:val="20"/>
              </w:rPr>
            </w:pPr>
            <w:r w:rsidRPr="00F27721">
              <w:rPr>
                <w:sz w:val="20"/>
                <w:szCs w:val="20"/>
              </w:rPr>
              <w:t>7</w:t>
            </w:r>
          </w:p>
        </w:tc>
        <w:tc>
          <w:tcPr>
            <w:tcW w:w="1276" w:type="dxa"/>
            <w:shd w:val="clear" w:color="auto" w:fill="FFFFFF"/>
            <w:vAlign w:val="center"/>
          </w:tcPr>
          <w:p w14:paraId="4EE71CED" w14:textId="77777777" w:rsidR="00312171" w:rsidRPr="00F27721" w:rsidRDefault="00312171" w:rsidP="00F27721">
            <w:pPr>
              <w:jc w:val="center"/>
              <w:rPr>
                <w:sz w:val="20"/>
                <w:szCs w:val="20"/>
              </w:rPr>
            </w:pPr>
            <w:r w:rsidRPr="00F27721">
              <w:rPr>
                <w:sz w:val="20"/>
                <w:szCs w:val="20"/>
              </w:rPr>
              <w:t>3</w:t>
            </w:r>
          </w:p>
        </w:tc>
        <w:tc>
          <w:tcPr>
            <w:tcW w:w="1276" w:type="dxa"/>
            <w:shd w:val="clear" w:color="auto" w:fill="FFFFFF"/>
            <w:vAlign w:val="center"/>
          </w:tcPr>
          <w:p w14:paraId="134D921B" w14:textId="77777777" w:rsidR="00312171" w:rsidRPr="00F27721" w:rsidRDefault="00312171" w:rsidP="00F27721">
            <w:pPr>
              <w:jc w:val="center"/>
              <w:rPr>
                <w:sz w:val="20"/>
                <w:szCs w:val="20"/>
              </w:rPr>
            </w:pPr>
            <w:r w:rsidRPr="00F27721">
              <w:rPr>
                <w:sz w:val="20"/>
                <w:szCs w:val="20"/>
              </w:rPr>
              <w:t>21</w:t>
            </w:r>
          </w:p>
        </w:tc>
      </w:tr>
      <w:tr w:rsidR="00FB252A" w:rsidRPr="008F2FE1" w14:paraId="5FFE5184" w14:textId="77777777" w:rsidTr="00F27721">
        <w:trPr>
          <w:trHeight w:val="312"/>
        </w:trPr>
        <w:tc>
          <w:tcPr>
            <w:tcW w:w="5797" w:type="dxa"/>
            <w:shd w:val="clear" w:color="auto" w:fill="FFFFFF"/>
            <w:vAlign w:val="center"/>
          </w:tcPr>
          <w:p w14:paraId="4A972065" w14:textId="77777777" w:rsidR="00312171" w:rsidRPr="00F27721" w:rsidRDefault="00312171" w:rsidP="003E058A">
            <w:pPr>
              <w:rPr>
                <w:sz w:val="20"/>
                <w:szCs w:val="20"/>
              </w:rPr>
            </w:pPr>
            <w:r w:rsidRPr="00F27721">
              <w:rPr>
                <w:sz w:val="20"/>
                <w:szCs w:val="20"/>
              </w:rPr>
              <w:t>Yarıyıl sonu sınavı</w:t>
            </w:r>
          </w:p>
        </w:tc>
        <w:tc>
          <w:tcPr>
            <w:tcW w:w="1275" w:type="dxa"/>
            <w:shd w:val="clear" w:color="auto" w:fill="FFFFFF"/>
            <w:vAlign w:val="center"/>
          </w:tcPr>
          <w:p w14:paraId="22C29364"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1D9D2EDC"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321B64FF" w14:textId="77777777" w:rsidR="00312171" w:rsidRPr="00F27721" w:rsidRDefault="00312171" w:rsidP="00F27721">
            <w:pPr>
              <w:jc w:val="center"/>
              <w:rPr>
                <w:sz w:val="20"/>
                <w:szCs w:val="20"/>
              </w:rPr>
            </w:pPr>
            <w:r w:rsidRPr="00F27721">
              <w:rPr>
                <w:sz w:val="20"/>
                <w:szCs w:val="20"/>
              </w:rPr>
              <w:t>2</w:t>
            </w:r>
          </w:p>
        </w:tc>
      </w:tr>
      <w:tr w:rsidR="00FB252A" w:rsidRPr="008F2FE1" w14:paraId="4584729F" w14:textId="77777777" w:rsidTr="00F27721">
        <w:trPr>
          <w:trHeight w:val="312"/>
        </w:trPr>
        <w:tc>
          <w:tcPr>
            <w:tcW w:w="5797" w:type="dxa"/>
            <w:tcBorders>
              <w:bottom w:val="single" w:sz="12" w:space="0" w:color="auto"/>
            </w:tcBorders>
            <w:shd w:val="clear" w:color="auto" w:fill="FFFFFF"/>
            <w:vAlign w:val="center"/>
          </w:tcPr>
          <w:p w14:paraId="3A8A2EB6" w14:textId="77777777" w:rsidR="00312171" w:rsidRPr="00F27721" w:rsidRDefault="00312171" w:rsidP="003E058A">
            <w:pPr>
              <w:rPr>
                <w:sz w:val="20"/>
                <w:szCs w:val="20"/>
              </w:rPr>
            </w:pPr>
            <w:r w:rsidRPr="00F27721">
              <w:rPr>
                <w:sz w:val="20"/>
                <w:szCs w:val="20"/>
              </w:rPr>
              <w:t>Yarıyıl sonu sınavı hazırlık</w:t>
            </w:r>
          </w:p>
        </w:tc>
        <w:tc>
          <w:tcPr>
            <w:tcW w:w="1275" w:type="dxa"/>
            <w:shd w:val="clear" w:color="auto" w:fill="FFFFFF"/>
            <w:vAlign w:val="center"/>
          </w:tcPr>
          <w:p w14:paraId="622EDC53" w14:textId="77777777" w:rsidR="00312171"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3AC73EAF"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08BC93F2" w14:textId="77777777" w:rsidR="00312171" w:rsidRPr="00F27721" w:rsidRDefault="00312171" w:rsidP="00F27721">
            <w:pPr>
              <w:jc w:val="center"/>
              <w:rPr>
                <w:sz w:val="20"/>
                <w:szCs w:val="20"/>
              </w:rPr>
            </w:pPr>
            <w:r w:rsidRPr="00F27721">
              <w:rPr>
                <w:sz w:val="20"/>
                <w:szCs w:val="20"/>
              </w:rPr>
              <w:t>14</w:t>
            </w:r>
          </w:p>
        </w:tc>
      </w:tr>
      <w:tr w:rsidR="00FB252A" w:rsidRPr="008F2FE1" w14:paraId="7F82BFF7" w14:textId="77777777" w:rsidTr="00F27721">
        <w:trPr>
          <w:trHeight w:val="312"/>
        </w:trPr>
        <w:tc>
          <w:tcPr>
            <w:tcW w:w="5797" w:type="dxa"/>
            <w:tcBorders>
              <w:top w:val="single" w:sz="12" w:space="0" w:color="auto"/>
              <w:left w:val="nil"/>
              <w:bottom w:val="nil"/>
              <w:right w:val="single" w:sz="12" w:space="0" w:color="auto"/>
            </w:tcBorders>
            <w:shd w:val="clear" w:color="auto" w:fill="FFFFFF"/>
            <w:vAlign w:val="center"/>
          </w:tcPr>
          <w:p w14:paraId="052E1116"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53522BDE" w14:textId="77777777" w:rsidR="00312171" w:rsidRPr="00F27721" w:rsidRDefault="00312171" w:rsidP="00F27721">
            <w:pPr>
              <w:jc w:val="right"/>
              <w:rPr>
                <w:sz w:val="20"/>
                <w:szCs w:val="20"/>
              </w:rPr>
            </w:pPr>
            <w:r w:rsidRPr="00F27721">
              <w:rPr>
                <w:b/>
                <w:sz w:val="20"/>
                <w:szCs w:val="20"/>
              </w:rPr>
              <w:t>Toplam iş yükü</w:t>
            </w:r>
          </w:p>
        </w:tc>
        <w:tc>
          <w:tcPr>
            <w:tcW w:w="1276" w:type="dxa"/>
            <w:shd w:val="clear" w:color="auto" w:fill="FFFFFF"/>
            <w:vAlign w:val="center"/>
          </w:tcPr>
          <w:p w14:paraId="1269CA4E" w14:textId="77777777" w:rsidR="00312171" w:rsidRPr="00F27721" w:rsidRDefault="00312171" w:rsidP="00F27721">
            <w:pPr>
              <w:jc w:val="center"/>
              <w:rPr>
                <w:b/>
                <w:sz w:val="20"/>
                <w:szCs w:val="20"/>
              </w:rPr>
            </w:pPr>
            <w:r w:rsidRPr="00F27721">
              <w:rPr>
                <w:b/>
                <w:sz w:val="20"/>
                <w:szCs w:val="20"/>
              </w:rPr>
              <w:t>99</w:t>
            </w:r>
          </w:p>
        </w:tc>
      </w:tr>
      <w:tr w:rsidR="00FB252A" w:rsidRPr="008F2FE1" w14:paraId="74ACDEBA" w14:textId="77777777" w:rsidTr="00F27721">
        <w:trPr>
          <w:trHeight w:val="347"/>
        </w:trPr>
        <w:tc>
          <w:tcPr>
            <w:tcW w:w="5797" w:type="dxa"/>
            <w:tcBorders>
              <w:top w:val="nil"/>
              <w:left w:val="nil"/>
              <w:bottom w:val="nil"/>
              <w:right w:val="single" w:sz="12" w:space="0" w:color="auto"/>
            </w:tcBorders>
            <w:shd w:val="clear" w:color="auto" w:fill="FFFFFF"/>
            <w:vAlign w:val="center"/>
          </w:tcPr>
          <w:p w14:paraId="560B5852"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0C4829B8" w14:textId="77777777" w:rsidR="00312171" w:rsidRPr="00F27721" w:rsidRDefault="00312171" w:rsidP="00F27721">
            <w:pPr>
              <w:jc w:val="right"/>
              <w:rPr>
                <w:sz w:val="20"/>
                <w:szCs w:val="20"/>
              </w:rPr>
            </w:pPr>
            <w:r w:rsidRPr="00F27721">
              <w:rPr>
                <w:b/>
                <w:sz w:val="20"/>
                <w:szCs w:val="20"/>
              </w:rPr>
              <w:t>Toplam iş yükü / 30</w:t>
            </w:r>
          </w:p>
        </w:tc>
        <w:tc>
          <w:tcPr>
            <w:tcW w:w="1276" w:type="dxa"/>
            <w:shd w:val="clear" w:color="auto" w:fill="FFFFFF"/>
            <w:vAlign w:val="center"/>
          </w:tcPr>
          <w:p w14:paraId="477528D9" w14:textId="77777777" w:rsidR="00312171" w:rsidRPr="00F27721" w:rsidRDefault="00312171" w:rsidP="00F27721">
            <w:pPr>
              <w:jc w:val="center"/>
              <w:rPr>
                <w:b/>
                <w:sz w:val="20"/>
                <w:szCs w:val="20"/>
              </w:rPr>
            </w:pPr>
            <w:r w:rsidRPr="00F27721">
              <w:rPr>
                <w:b/>
                <w:sz w:val="20"/>
                <w:szCs w:val="20"/>
              </w:rPr>
              <w:t>99/30</w:t>
            </w:r>
          </w:p>
        </w:tc>
      </w:tr>
      <w:tr w:rsidR="00FB252A" w:rsidRPr="008F2FE1" w14:paraId="7F32A801" w14:textId="77777777" w:rsidTr="00F27721">
        <w:trPr>
          <w:trHeight w:val="312"/>
        </w:trPr>
        <w:tc>
          <w:tcPr>
            <w:tcW w:w="5797" w:type="dxa"/>
            <w:tcBorders>
              <w:top w:val="nil"/>
              <w:left w:val="nil"/>
              <w:bottom w:val="nil"/>
              <w:right w:val="single" w:sz="12" w:space="0" w:color="auto"/>
            </w:tcBorders>
            <w:vAlign w:val="center"/>
          </w:tcPr>
          <w:p w14:paraId="26E973DE" w14:textId="77777777" w:rsidR="00312171" w:rsidRPr="00F27721" w:rsidRDefault="00312171" w:rsidP="00F27721">
            <w:pPr>
              <w:jc w:val="right"/>
              <w:rPr>
                <w:sz w:val="20"/>
                <w:szCs w:val="20"/>
              </w:rPr>
            </w:pPr>
          </w:p>
        </w:tc>
        <w:tc>
          <w:tcPr>
            <w:tcW w:w="2551" w:type="dxa"/>
            <w:gridSpan w:val="2"/>
            <w:tcBorders>
              <w:left w:val="single" w:sz="12" w:space="0" w:color="auto"/>
            </w:tcBorders>
            <w:vAlign w:val="center"/>
          </w:tcPr>
          <w:p w14:paraId="650ECD82" w14:textId="77777777" w:rsidR="00312171" w:rsidRPr="00F27721" w:rsidRDefault="00312171" w:rsidP="00F27721">
            <w:pPr>
              <w:jc w:val="right"/>
              <w:rPr>
                <w:sz w:val="20"/>
                <w:szCs w:val="20"/>
              </w:rPr>
            </w:pPr>
            <w:r w:rsidRPr="00F27721">
              <w:rPr>
                <w:b/>
                <w:sz w:val="20"/>
                <w:szCs w:val="20"/>
              </w:rPr>
              <w:t>Dersin AKTS Kredisi</w:t>
            </w:r>
          </w:p>
        </w:tc>
        <w:tc>
          <w:tcPr>
            <w:tcW w:w="1276" w:type="dxa"/>
            <w:vAlign w:val="center"/>
          </w:tcPr>
          <w:p w14:paraId="03EEE778" w14:textId="77777777" w:rsidR="00312171" w:rsidRPr="00F27721" w:rsidRDefault="00312171" w:rsidP="00F27721">
            <w:pPr>
              <w:jc w:val="center"/>
              <w:rPr>
                <w:b/>
                <w:sz w:val="20"/>
                <w:szCs w:val="20"/>
              </w:rPr>
            </w:pPr>
            <w:r w:rsidRPr="00F27721">
              <w:rPr>
                <w:b/>
                <w:sz w:val="20"/>
                <w:szCs w:val="20"/>
              </w:rPr>
              <w:t>3</w:t>
            </w:r>
          </w:p>
        </w:tc>
      </w:tr>
    </w:tbl>
    <w:p w14:paraId="55641E28" w14:textId="77777777" w:rsidR="00312171" w:rsidRPr="008F2FE1" w:rsidRDefault="00312171">
      <w:pPr>
        <w:rPr>
          <w:sz w:val="20"/>
          <w:szCs w:val="20"/>
        </w:rPr>
      </w:pPr>
    </w:p>
    <w:p w14:paraId="7CE5BEAB" w14:textId="77777777" w:rsidR="00312171" w:rsidRPr="008F2FE1" w:rsidRDefault="00312171">
      <w:pPr>
        <w:rPr>
          <w:sz w:val="20"/>
          <w:szCs w:val="20"/>
        </w:rPr>
        <w:sectPr w:rsidR="00BD6EC0" w:rsidRPr="008F2FE1" w:rsidSect="00CA0228">
          <w:pgSz w:w="11906" w:h="16838"/>
          <w:pgMar w:top="709" w:right="1134" w:bottom="425" w:left="1134" w:header="0" w:footer="283" w:gutter="0"/>
          <w:cols w:space="708"/>
          <w:titlePg/>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432EAA" w:rsidRPr="008F2FE1" w14:paraId="20BDD007" w14:textId="77777777" w:rsidTr="00F27721">
        <w:trPr>
          <w:trHeight w:val="312"/>
        </w:trPr>
        <w:tc>
          <w:tcPr>
            <w:tcW w:w="9624" w:type="dxa"/>
            <w:gridSpan w:val="2"/>
            <w:shd w:val="clear" w:color="auto" w:fill="FFF2CC"/>
            <w:vAlign w:val="center"/>
          </w:tcPr>
          <w:p w14:paraId="14D093AB" w14:textId="77777777" w:rsidR="00312171" w:rsidRPr="00F27721" w:rsidRDefault="00312171" w:rsidP="00F27721">
            <w:pPr>
              <w:jc w:val="center"/>
              <w:rPr>
                <w:b/>
                <w:sz w:val="20"/>
                <w:szCs w:val="20"/>
              </w:rPr>
            </w:pPr>
            <w:r w:rsidRPr="00F27721">
              <w:rPr>
                <w:b/>
                <w:sz w:val="20"/>
                <w:szCs w:val="20"/>
              </w:rPr>
              <w:lastRenderedPageBreak/>
              <w:t>Değerlendirme</w:t>
            </w:r>
          </w:p>
        </w:tc>
      </w:tr>
      <w:tr w:rsidR="00432EAA" w:rsidRPr="008F2FE1" w14:paraId="5B060294" w14:textId="77777777" w:rsidTr="00F27721">
        <w:trPr>
          <w:trHeight w:val="369"/>
        </w:trPr>
        <w:tc>
          <w:tcPr>
            <w:tcW w:w="5797" w:type="dxa"/>
            <w:vAlign w:val="center"/>
          </w:tcPr>
          <w:p w14:paraId="2CE26C45" w14:textId="77777777" w:rsidR="00312171" w:rsidRPr="00F27721" w:rsidRDefault="00312171" w:rsidP="00ED36D7">
            <w:pPr>
              <w:rPr>
                <w:b/>
                <w:sz w:val="20"/>
                <w:szCs w:val="20"/>
              </w:rPr>
            </w:pPr>
            <w:r w:rsidRPr="00F27721">
              <w:rPr>
                <w:b/>
                <w:sz w:val="20"/>
                <w:szCs w:val="20"/>
              </w:rPr>
              <w:t>Yarıyıl içi Etkinlikleri</w:t>
            </w:r>
          </w:p>
        </w:tc>
        <w:tc>
          <w:tcPr>
            <w:tcW w:w="3827" w:type="dxa"/>
            <w:vAlign w:val="center"/>
          </w:tcPr>
          <w:p w14:paraId="056050BC" w14:textId="77777777" w:rsidR="00312171" w:rsidRPr="00F27721" w:rsidRDefault="00312171" w:rsidP="00F27721">
            <w:pPr>
              <w:jc w:val="center"/>
              <w:rPr>
                <w:b/>
                <w:sz w:val="20"/>
                <w:szCs w:val="20"/>
              </w:rPr>
            </w:pPr>
            <w:r w:rsidRPr="00F27721">
              <w:rPr>
                <w:b/>
                <w:sz w:val="20"/>
                <w:szCs w:val="20"/>
              </w:rPr>
              <w:t>%</w:t>
            </w:r>
          </w:p>
        </w:tc>
      </w:tr>
      <w:tr w:rsidR="00D84CC2" w:rsidRPr="008F2FE1" w14:paraId="64A23D5C" w14:textId="77777777" w:rsidTr="00F27721">
        <w:trPr>
          <w:trHeight w:val="369"/>
        </w:trPr>
        <w:tc>
          <w:tcPr>
            <w:tcW w:w="5797" w:type="dxa"/>
            <w:vAlign w:val="center"/>
          </w:tcPr>
          <w:p w14:paraId="109DD025" w14:textId="7C990F03" w:rsidR="00312171" w:rsidRPr="00F27721" w:rsidRDefault="00312171" w:rsidP="00F27721">
            <w:pPr>
              <w:ind w:left="303"/>
              <w:rPr>
                <w:sz w:val="20"/>
                <w:szCs w:val="20"/>
              </w:rPr>
            </w:pPr>
            <w:r w:rsidRPr="00F27721">
              <w:rPr>
                <w:sz w:val="20"/>
                <w:szCs w:val="20"/>
              </w:rPr>
              <w:t>Ara Sınav</w:t>
            </w:r>
          </w:p>
        </w:tc>
        <w:tc>
          <w:tcPr>
            <w:tcW w:w="3827" w:type="dxa"/>
            <w:vAlign w:val="center"/>
          </w:tcPr>
          <w:p w14:paraId="1146CFE5" w14:textId="77777777" w:rsidR="00312171" w:rsidRPr="00F27721" w:rsidRDefault="00312171" w:rsidP="00F27721">
            <w:pPr>
              <w:jc w:val="center"/>
              <w:rPr>
                <w:sz w:val="20"/>
                <w:szCs w:val="20"/>
              </w:rPr>
            </w:pPr>
            <w:r w:rsidRPr="00F27721">
              <w:rPr>
                <w:sz w:val="20"/>
                <w:szCs w:val="20"/>
              </w:rPr>
              <w:t>50</w:t>
            </w:r>
          </w:p>
        </w:tc>
      </w:tr>
      <w:tr w:rsidR="00D84CC2" w:rsidRPr="008F2FE1" w14:paraId="696EB959" w14:textId="77777777" w:rsidTr="00F27721">
        <w:trPr>
          <w:trHeight w:val="369"/>
        </w:trPr>
        <w:tc>
          <w:tcPr>
            <w:tcW w:w="5797" w:type="dxa"/>
            <w:vAlign w:val="center"/>
          </w:tcPr>
          <w:p w14:paraId="3F18E2F7" w14:textId="60496E22" w:rsidR="00312171" w:rsidRPr="00F27721" w:rsidRDefault="00312171" w:rsidP="00F27721">
            <w:pPr>
              <w:ind w:left="303"/>
              <w:rPr>
                <w:sz w:val="20"/>
                <w:szCs w:val="20"/>
              </w:rPr>
            </w:pPr>
            <w:r w:rsidRPr="00F27721">
              <w:rPr>
                <w:sz w:val="20"/>
                <w:szCs w:val="20"/>
              </w:rPr>
              <w:t>Ödev</w:t>
            </w:r>
          </w:p>
        </w:tc>
        <w:tc>
          <w:tcPr>
            <w:tcW w:w="3827" w:type="dxa"/>
            <w:vAlign w:val="center"/>
          </w:tcPr>
          <w:p w14:paraId="38C7F0D4" w14:textId="77777777" w:rsidR="00312171" w:rsidRPr="00F27721" w:rsidRDefault="00312171" w:rsidP="00F27721">
            <w:pPr>
              <w:jc w:val="center"/>
              <w:rPr>
                <w:sz w:val="20"/>
                <w:szCs w:val="20"/>
              </w:rPr>
            </w:pPr>
          </w:p>
        </w:tc>
      </w:tr>
      <w:tr w:rsidR="00D84CC2" w:rsidRPr="008F2FE1" w14:paraId="06E573B0" w14:textId="77777777" w:rsidTr="00F27721">
        <w:trPr>
          <w:trHeight w:val="369"/>
        </w:trPr>
        <w:tc>
          <w:tcPr>
            <w:tcW w:w="5797" w:type="dxa"/>
            <w:vAlign w:val="center"/>
          </w:tcPr>
          <w:p w14:paraId="57C97E59" w14:textId="7345768E"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6800EF33" w14:textId="77777777" w:rsidR="00312171" w:rsidRPr="00F27721" w:rsidRDefault="00312171" w:rsidP="00F27721">
            <w:pPr>
              <w:jc w:val="center"/>
              <w:rPr>
                <w:sz w:val="20"/>
                <w:szCs w:val="20"/>
              </w:rPr>
            </w:pPr>
          </w:p>
        </w:tc>
      </w:tr>
      <w:tr w:rsidR="00D84CC2" w:rsidRPr="008F2FE1" w14:paraId="7F3ABF4D" w14:textId="77777777" w:rsidTr="00F27721">
        <w:trPr>
          <w:trHeight w:val="369"/>
        </w:trPr>
        <w:tc>
          <w:tcPr>
            <w:tcW w:w="5797" w:type="dxa"/>
            <w:vAlign w:val="center"/>
          </w:tcPr>
          <w:p w14:paraId="2B93D997" w14:textId="10917599"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620F479A" w14:textId="77777777" w:rsidR="00312171" w:rsidRPr="00F27721" w:rsidRDefault="00312171" w:rsidP="00F27721">
            <w:pPr>
              <w:jc w:val="center"/>
              <w:rPr>
                <w:sz w:val="20"/>
                <w:szCs w:val="20"/>
              </w:rPr>
            </w:pPr>
          </w:p>
        </w:tc>
      </w:tr>
      <w:tr w:rsidR="00D84CC2" w:rsidRPr="008F2FE1" w14:paraId="0B4D010A" w14:textId="77777777" w:rsidTr="00F27721">
        <w:trPr>
          <w:trHeight w:val="369"/>
        </w:trPr>
        <w:tc>
          <w:tcPr>
            <w:tcW w:w="5797" w:type="dxa"/>
            <w:vAlign w:val="center"/>
          </w:tcPr>
          <w:p w14:paraId="0BC9DD72" w14:textId="77777777" w:rsidR="00312171" w:rsidRPr="00F27721" w:rsidRDefault="00312171" w:rsidP="00D84CC2">
            <w:pPr>
              <w:rPr>
                <w:b/>
                <w:sz w:val="20"/>
                <w:szCs w:val="20"/>
              </w:rPr>
            </w:pPr>
            <w:r w:rsidRPr="00F27721">
              <w:rPr>
                <w:b/>
                <w:sz w:val="20"/>
                <w:szCs w:val="20"/>
              </w:rPr>
              <w:t>Yarıyıl Sonu Sınavı</w:t>
            </w:r>
          </w:p>
        </w:tc>
        <w:tc>
          <w:tcPr>
            <w:tcW w:w="3827" w:type="dxa"/>
            <w:vAlign w:val="center"/>
          </w:tcPr>
          <w:p w14:paraId="5A410440" w14:textId="77777777" w:rsidR="00312171" w:rsidRPr="00F27721" w:rsidRDefault="00312171" w:rsidP="00F27721">
            <w:pPr>
              <w:jc w:val="center"/>
              <w:rPr>
                <w:sz w:val="20"/>
                <w:szCs w:val="20"/>
              </w:rPr>
            </w:pPr>
            <w:r w:rsidRPr="00F27721">
              <w:rPr>
                <w:sz w:val="20"/>
                <w:szCs w:val="20"/>
              </w:rPr>
              <w:t>50</w:t>
            </w:r>
          </w:p>
        </w:tc>
      </w:tr>
      <w:tr w:rsidR="00D84CC2" w:rsidRPr="008F2FE1" w14:paraId="55CD88AE" w14:textId="77777777" w:rsidTr="00F27721">
        <w:trPr>
          <w:trHeight w:val="369"/>
        </w:trPr>
        <w:tc>
          <w:tcPr>
            <w:tcW w:w="5797" w:type="dxa"/>
            <w:vAlign w:val="center"/>
          </w:tcPr>
          <w:p w14:paraId="242DA4CA" w14:textId="77777777" w:rsidR="00312171" w:rsidRPr="00F27721" w:rsidRDefault="00312171" w:rsidP="00F27721">
            <w:pPr>
              <w:jc w:val="right"/>
              <w:rPr>
                <w:b/>
                <w:sz w:val="20"/>
                <w:szCs w:val="20"/>
              </w:rPr>
            </w:pPr>
            <w:r w:rsidRPr="00F27721">
              <w:rPr>
                <w:b/>
                <w:sz w:val="20"/>
                <w:szCs w:val="20"/>
              </w:rPr>
              <w:t>Toplam</w:t>
            </w:r>
          </w:p>
        </w:tc>
        <w:tc>
          <w:tcPr>
            <w:tcW w:w="3827" w:type="dxa"/>
            <w:vAlign w:val="center"/>
          </w:tcPr>
          <w:p w14:paraId="0617B027" w14:textId="77777777" w:rsidR="00312171" w:rsidRPr="00F27721" w:rsidRDefault="00312171" w:rsidP="00F27721">
            <w:pPr>
              <w:jc w:val="center"/>
              <w:rPr>
                <w:sz w:val="20"/>
                <w:szCs w:val="20"/>
              </w:rPr>
            </w:pPr>
            <w:r w:rsidRPr="00F27721">
              <w:rPr>
                <w:sz w:val="20"/>
                <w:szCs w:val="20"/>
              </w:rPr>
              <w:t>100</w:t>
            </w:r>
          </w:p>
        </w:tc>
      </w:tr>
    </w:tbl>
    <w:p w14:paraId="4901641C" w14:textId="77777777" w:rsidR="00312171" w:rsidRDefault="00312171" w:rsidP="008E66D8">
      <w:pPr>
        <w:rPr>
          <w:sz w:val="20"/>
          <w:szCs w:val="2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B00E0" w:rsidRPr="001701C3" w14:paraId="1A48059D" w14:textId="77777777" w:rsidTr="00F27721">
        <w:trPr>
          <w:trHeight w:val="587"/>
          <w:jc w:val="center"/>
        </w:trPr>
        <w:tc>
          <w:tcPr>
            <w:tcW w:w="9624" w:type="dxa"/>
            <w:gridSpan w:val="3"/>
            <w:shd w:val="clear" w:color="auto" w:fill="FFF2CC"/>
            <w:vAlign w:val="center"/>
          </w:tcPr>
          <w:p w14:paraId="556A6B66" w14:textId="77777777" w:rsidR="004F67A6" w:rsidRPr="001701C3" w:rsidRDefault="00312171" w:rsidP="0098480E">
            <w:pPr>
              <w:jc w:val="center"/>
              <w:rPr>
                <w:b/>
                <w:sz w:val="20"/>
                <w:szCs w:val="20"/>
              </w:rPr>
            </w:pPr>
            <w:r w:rsidRPr="001701C3">
              <w:rPr>
                <w:b/>
                <w:sz w:val="20"/>
                <w:szCs w:val="20"/>
              </w:rPr>
              <w:t>DERSİN ÖĞRENİM ÇIKTILARININ PROGRAM ÇIKTILARI (PÇ) İLE OLAN İLİŞKİSİ</w:t>
            </w:r>
          </w:p>
          <w:p w14:paraId="6EA7111A" w14:textId="77777777" w:rsidR="004F67A6" w:rsidRPr="001701C3" w:rsidRDefault="00312171" w:rsidP="0098480E">
            <w:pPr>
              <w:jc w:val="center"/>
              <w:rPr>
                <w:b/>
                <w:sz w:val="20"/>
                <w:szCs w:val="20"/>
              </w:rPr>
            </w:pPr>
            <w:r w:rsidRPr="001701C3">
              <w:rPr>
                <w:sz w:val="20"/>
                <w:szCs w:val="20"/>
              </w:rPr>
              <w:t>(5: Çok yüksek, 4:</w:t>
            </w:r>
            <w:r w:rsidRPr="001701C3">
              <w:rPr>
                <w:b/>
                <w:sz w:val="20"/>
                <w:szCs w:val="20"/>
              </w:rPr>
              <w:t xml:space="preserve"> </w:t>
            </w:r>
            <w:r w:rsidRPr="001701C3">
              <w:rPr>
                <w:sz w:val="20"/>
                <w:szCs w:val="20"/>
              </w:rPr>
              <w:t>Yüksek,</w:t>
            </w:r>
            <w:r w:rsidRPr="001701C3">
              <w:rPr>
                <w:b/>
                <w:sz w:val="20"/>
                <w:szCs w:val="20"/>
              </w:rPr>
              <w:t xml:space="preserve"> </w:t>
            </w:r>
            <w:r w:rsidRPr="001701C3">
              <w:rPr>
                <w:sz w:val="20"/>
                <w:szCs w:val="20"/>
              </w:rPr>
              <w:t>3: Orta, 2: Düşük, 1: Çok düşük</w:t>
            </w:r>
            <w:r>
              <w:rPr>
                <w:sz w:val="20"/>
                <w:szCs w:val="20"/>
              </w:rPr>
              <w:t>,)</w:t>
            </w:r>
          </w:p>
        </w:tc>
      </w:tr>
      <w:tr w:rsidR="00BB00E0" w:rsidRPr="001701C3" w14:paraId="4E664038" w14:textId="77777777" w:rsidTr="0098480E">
        <w:trPr>
          <w:trHeight w:hRule="exact" w:val="454"/>
          <w:jc w:val="center"/>
        </w:trPr>
        <w:tc>
          <w:tcPr>
            <w:tcW w:w="552" w:type="dxa"/>
            <w:vAlign w:val="center"/>
          </w:tcPr>
          <w:p w14:paraId="580C128E" w14:textId="77777777" w:rsidR="004F67A6" w:rsidRPr="001701C3" w:rsidRDefault="00312171" w:rsidP="0098480E">
            <w:pPr>
              <w:jc w:val="center"/>
              <w:rPr>
                <w:b/>
                <w:sz w:val="20"/>
                <w:szCs w:val="20"/>
              </w:rPr>
            </w:pPr>
            <w:r w:rsidRPr="001701C3">
              <w:rPr>
                <w:b/>
                <w:sz w:val="20"/>
                <w:szCs w:val="20"/>
              </w:rPr>
              <w:t>NO</w:t>
            </w:r>
          </w:p>
        </w:tc>
        <w:tc>
          <w:tcPr>
            <w:tcW w:w="8080" w:type="dxa"/>
            <w:vAlign w:val="center"/>
          </w:tcPr>
          <w:p w14:paraId="6230A61A" w14:textId="77777777" w:rsidR="004F67A6" w:rsidRPr="00EC5DE1" w:rsidRDefault="00312171" w:rsidP="0098480E">
            <w:pPr>
              <w:jc w:val="center"/>
              <w:rPr>
                <w:b/>
                <w:sz w:val="20"/>
                <w:szCs w:val="20"/>
              </w:rPr>
            </w:pPr>
            <w:r w:rsidRPr="001701C3">
              <w:rPr>
                <w:b/>
                <w:sz w:val="20"/>
                <w:szCs w:val="20"/>
              </w:rPr>
              <w:t>PROGRAM ÇIKTISI</w:t>
            </w:r>
          </w:p>
        </w:tc>
        <w:tc>
          <w:tcPr>
            <w:tcW w:w="992" w:type="dxa"/>
            <w:tcBorders>
              <w:bottom w:val="single" w:sz="6" w:space="0" w:color="auto"/>
            </w:tcBorders>
            <w:vAlign w:val="center"/>
          </w:tcPr>
          <w:p w14:paraId="7F612F73" w14:textId="77777777" w:rsidR="004F67A6" w:rsidRPr="00EC5DE1" w:rsidRDefault="00312171" w:rsidP="0098480E">
            <w:pPr>
              <w:jc w:val="center"/>
              <w:rPr>
                <w:b/>
                <w:sz w:val="20"/>
                <w:szCs w:val="20"/>
              </w:rPr>
            </w:pPr>
            <w:r>
              <w:rPr>
                <w:b/>
                <w:sz w:val="20"/>
                <w:szCs w:val="20"/>
              </w:rPr>
              <w:t>Katkı</w:t>
            </w:r>
          </w:p>
        </w:tc>
      </w:tr>
      <w:tr w:rsidR="00BB00E0" w:rsidRPr="001701C3" w14:paraId="16BC0AED" w14:textId="77777777" w:rsidTr="00F27721">
        <w:trPr>
          <w:trHeight w:hRule="exact" w:val="454"/>
          <w:jc w:val="center"/>
        </w:trPr>
        <w:tc>
          <w:tcPr>
            <w:tcW w:w="552" w:type="dxa"/>
            <w:shd w:val="clear" w:color="auto" w:fill="FFFFFF"/>
            <w:vAlign w:val="center"/>
          </w:tcPr>
          <w:p w14:paraId="43BA7E55" w14:textId="77777777" w:rsidR="004F67A6" w:rsidRPr="00EC5DE1" w:rsidRDefault="00312171" w:rsidP="0098480E">
            <w:pPr>
              <w:jc w:val="center"/>
              <w:rPr>
                <w:b/>
                <w:sz w:val="20"/>
                <w:szCs w:val="20"/>
              </w:rPr>
            </w:pPr>
            <w:r w:rsidRPr="00EC5DE1">
              <w:rPr>
                <w:b/>
                <w:sz w:val="20"/>
                <w:szCs w:val="20"/>
              </w:rPr>
              <w:t>1</w:t>
            </w:r>
          </w:p>
        </w:tc>
        <w:tc>
          <w:tcPr>
            <w:tcW w:w="8080" w:type="dxa"/>
            <w:shd w:val="clear" w:color="auto" w:fill="FFFFFF"/>
            <w:vAlign w:val="center"/>
          </w:tcPr>
          <w:p w14:paraId="648D627C" w14:textId="77777777" w:rsidR="004F67A6" w:rsidRPr="00BD5747" w:rsidRDefault="00312171" w:rsidP="0098480E">
            <w:pPr>
              <w:jc w:val="both"/>
              <w:rPr>
                <w:sz w:val="16"/>
                <w:szCs w:val="16"/>
              </w:rPr>
            </w:pPr>
            <w:r w:rsidRPr="00BD5747">
              <w:rPr>
                <w:sz w:val="16"/>
                <w:szCs w:val="16"/>
              </w:rPr>
              <w:t>Temel Bilim: Matematik, fen bilimleri ve temel mühendislik konularında yeterli bilgi birikimi; bu alanlardaki kuramsal ve uygulamalı bilgileri, mühendislik problemlerini modelleme ve çözme için uygulayabilme becerisi.</w:t>
            </w:r>
          </w:p>
        </w:tc>
        <w:tc>
          <w:tcPr>
            <w:tcW w:w="992" w:type="dxa"/>
            <w:tcBorders>
              <w:top w:val="single" w:sz="6" w:space="0" w:color="auto"/>
            </w:tcBorders>
            <w:vAlign w:val="center"/>
          </w:tcPr>
          <w:p w14:paraId="1F08268F" w14:textId="77777777" w:rsidR="004F67A6" w:rsidRPr="00BD5747" w:rsidRDefault="00312171" w:rsidP="0098480E">
            <w:pPr>
              <w:jc w:val="center"/>
              <w:rPr>
                <w:sz w:val="20"/>
                <w:szCs w:val="20"/>
              </w:rPr>
            </w:pPr>
            <w:r>
              <w:rPr>
                <w:sz w:val="20"/>
                <w:szCs w:val="20"/>
              </w:rPr>
              <w:t>5</w:t>
            </w:r>
          </w:p>
        </w:tc>
      </w:tr>
      <w:tr w:rsidR="00BB00E0" w:rsidRPr="001701C3" w14:paraId="29CC621C" w14:textId="77777777" w:rsidTr="00F27721">
        <w:trPr>
          <w:trHeight w:hRule="exact" w:val="454"/>
          <w:jc w:val="center"/>
        </w:trPr>
        <w:tc>
          <w:tcPr>
            <w:tcW w:w="552" w:type="dxa"/>
            <w:shd w:val="clear" w:color="auto" w:fill="FFFFFF"/>
            <w:vAlign w:val="center"/>
          </w:tcPr>
          <w:p w14:paraId="46FBEACF" w14:textId="77777777" w:rsidR="004F67A6" w:rsidRPr="003B1131" w:rsidRDefault="00312171" w:rsidP="0098480E">
            <w:pPr>
              <w:jc w:val="center"/>
              <w:rPr>
                <w:b/>
                <w:sz w:val="20"/>
                <w:szCs w:val="20"/>
              </w:rPr>
            </w:pPr>
            <w:r w:rsidRPr="003B1131">
              <w:rPr>
                <w:b/>
                <w:sz w:val="20"/>
                <w:szCs w:val="20"/>
              </w:rPr>
              <w:t>2</w:t>
            </w:r>
          </w:p>
        </w:tc>
        <w:tc>
          <w:tcPr>
            <w:tcW w:w="8080" w:type="dxa"/>
            <w:shd w:val="clear" w:color="auto" w:fill="FFFFFF"/>
            <w:vAlign w:val="center"/>
          </w:tcPr>
          <w:p w14:paraId="496BD054" w14:textId="77777777" w:rsidR="004F67A6" w:rsidRPr="00BD5747" w:rsidRDefault="00312171" w:rsidP="0098480E">
            <w:pPr>
              <w:jc w:val="both"/>
              <w:rPr>
                <w:sz w:val="16"/>
                <w:szCs w:val="16"/>
              </w:rPr>
            </w:pPr>
            <w:r w:rsidRPr="00BD5747">
              <w:rPr>
                <w:sz w:val="16"/>
                <w:szCs w:val="16"/>
              </w:rPr>
              <w:t>Bilgisayar Müh.: Bilgisayar mühendisliğinde karmaşık mühendislik problemlerini saptama, tanımlama, formüle etme ve çözme becerisi; bu amaçla uygun analiz ve modelleme yöntemlerini seçme ve uygulama becerisi.</w:t>
            </w:r>
          </w:p>
        </w:tc>
        <w:tc>
          <w:tcPr>
            <w:tcW w:w="992" w:type="dxa"/>
            <w:tcBorders>
              <w:top w:val="single" w:sz="6" w:space="0" w:color="auto"/>
              <w:bottom w:val="single" w:sz="6" w:space="0" w:color="auto"/>
            </w:tcBorders>
            <w:vAlign w:val="center"/>
          </w:tcPr>
          <w:p w14:paraId="48240B25" w14:textId="77777777" w:rsidR="004F67A6" w:rsidRPr="00BD5747" w:rsidRDefault="004F67A6" w:rsidP="0098480E">
            <w:pPr>
              <w:jc w:val="center"/>
              <w:rPr>
                <w:sz w:val="20"/>
                <w:szCs w:val="20"/>
              </w:rPr>
            </w:pPr>
          </w:p>
        </w:tc>
      </w:tr>
      <w:tr w:rsidR="00BB00E0" w:rsidRPr="001701C3" w14:paraId="2952BFC8" w14:textId="77777777" w:rsidTr="00F27721">
        <w:trPr>
          <w:trHeight w:hRule="exact" w:val="454"/>
          <w:jc w:val="center"/>
        </w:trPr>
        <w:tc>
          <w:tcPr>
            <w:tcW w:w="552" w:type="dxa"/>
            <w:shd w:val="clear" w:color="auto" w:fill="FFFFFF"/>
            <w:vAlign w:val="center"/>
          </w:tcPr>
          <w:p w14:paraId="20DC9395" w14:textId="77777777" w:rsidR="004F67A6" w:rsidRPr="00EC5DE1" w:rsidRDefault="00312171" w:rsidP="0098480E">
            <w:pPr>
              <w:jc w:val="center"/>
              <w:rPr>
                <w:b/>
                <w:sz w:val="20"/>
                <w:szCs w:val="20"/>
              </w:rPr>
            </w:pPr>
            <w:r w:rsidRPr="00EC5DE1">
              <w:rPr>
                <w:b/>
                <w:sz w:val="20"/>
                <w:szCs w:val="20"/>
              </w:rPr>
              <w:t>3</w:t>
            </w:r>
          </w:p>
        </w:tc>
        <w:tc>
          <w:tcPr>
            <w:tcW w:w="8080" w:type="dxa"/>
            <w:tcBorders>
              <w:bottom w:val="single" w:sz="6" w:space="0" w:color="auto"/>
            </w:tcBorders>
            <w:shd w:val="clear" w:color="auto" w:fill="FFFFFF"/>
            <w:vAlign w:val="center"/>
          </w:tcPr>
          <w:p w14:paraId="49167293" w14:textId="77777777" w:rsidR="004F67A6" w:rsidRPr="00BD5747" w:rsidRDefault="00312171" w:rsidP="0098480E">
            <w:pPr>
              <w:jc w:val="both"/>
              <w:rPr>
                <w:sz w:val="16"/>
                <w:szCs w:val="16"/>
              </w:rPr>
            </w:pPr>
            <w:r w:rsidRPr="00BD5747">
              <w:rPr>
                <w:sz w:val="16"/>
                <w:szCs w:val="16"/>
              </w:rPr>
              <w:t>Tasarım: Modern tasarım yöntemlerini kullanarak karmaşık bir sistemi, süreci, veya ürünü gerçekçi kısıtlar ve koşullar altında, belirli gereksinimleri karşılayacak şekilde tasarlama becerisi.</w:t>
            </w:r>
          </w:p>
        </w:tc>
        <w:tc>
          <w:tcPr>
            <w:tcW w:w="992" w:type="dxa"/>
            <w:tcBorders>
              <w:top w:val="single" w:sz="6" w:space="0" w:color="auto"/>
              <w:bottom w:val="single" w:sz="6" w:space="0" w:color="auto"/>
            </w:tcBorders>
            <w:vAlign w:val="center"/>
          </w:tcPr>
          <w:p w14:paraId="7D365B1F" w14:textId="77777777" w:rsidR="004F67A6" w:rsidRPr="00BD5747" w:rsidRDefault="004F67A6" w:rsidP="0098480E">
            <w:pPr>
              <w:jc w:val="center"/>
              <w:rPr>
                <w:sz w:val="20"/>
                <w:szCs w:val="20"/>
              </w:rPr>
            </w:pPr>
          </w:p>
        </w:tc>
      </w:tr>
      <w:tr w:rsidR="00BB00E0" w:rsidRPr="001701C3" w14:paraId="7EB48D91" w14:textId="77777777" w:rsidTr="00F27721">
        <w:trPr>
          <w:trHeight w:hRule="exact" w:val="454"/>
          <w:jc w:val="center"/>
        </w:trPr>
        <w:tc>
          <w:tcPr>
            <w:tcW w:w="552" w:type="dxa"/>
            <w:shd w:val="clear" w:color="auto" w:fill="FFFFFF"/>
            <w:vAlign w:val="center"/>
          </w:tcPr>
          <w:p w14:paraId="6694175F" w14:textId="77777777" w:rsidR="004F67A6" w:rsidRPr="00EC5DE1" w:rsidRDefault="00312171" w:rsidP="0098480E">
            <w:pPr>
              <w:jc w:val="center"/>
              <w:rPr>
                <w:b/>
                <w:sz w:val="20"/>
                <w:szCs w:val="20"/>
              </w:rPr>
            </w:pPr>
            <w:r w:rsidRPr="00EC5DE1">
              <w:rPr>
                <w:b/>
                <w:sz w:val="20"/>
                <w:szCs w:val="20"/>
              </w:rPr>
              <w:t>4</w:t>
            </w:r>
          </w:p>
        </w:tc>
        <w:tc>
          <w:tcPr>
            <w:tcW w:w="8080" w:type="dxa"/>
            <w:tcBorders>
              <w:top w:val="single" w:sz="6" w:space="0" w:color="auto"/>
            </w:tcBorders>
            <w:shd w:val="clear" w:color="auto" w:fill="FFFFFF"/>
            <w:vAlign w:val="center"/>
          </w:tcPr>
          <w:p w14:paraId="5A518ECC" w14:textId="77777777" w:rsidR="004F67A6" w:rsidRPr="00BD5747" w:rsidRDefault="00312171" w:rsidP="0098480E">
            <w:pPr>
              <w:jc w:val="both"/>
              <w:rPr>
                <w:sz w:val="16"/>
                <w:szCs w:val="16"/>
              </w:rPr>
            </w:pPr>
            <w:r w:rsidRPr="00BD5747">
              <w:rPr>
                <w:sz w:val="16"/>
                <w:szCs w:val="16"/>
              </w:rPr>
              <w:t>Araç Kullanımı: Mühendislik uygulamaları için gerekli olan modern teknik ve araçları geliştirme, seçme ve kullanma becerisi.</w:t>
            </w:r>
          </w:p>
        </w:tc>
        <w:tc>
          <w:tcPr>
            <w:tcW w:w="992" w:type="dxa"/>
            <w:tcBorders>
              <w:top w:val="single" w:sz="6" w:space="0" w:color="auto"/>
            </w:tcBorders>
            <w:vAlign w:val="center"/>
          </w:tcPr>
          <w:p w14:paraId="05E0088C" w14:textId="77777777" w:rsidR="004F67A6" w:rsidRPr="00BD5747" w:rsidRDefault="004F67A6" w:rsidP="0098480E">
            <w:pPr>
              <w:jc w:val="center"/>
              <w:rPr>
                <w:sz w:val="20"/>
                <w:szCs w:val="20"/>
              </w:rPr>
            </w:pPr>
          </w:p>
        </w:tc>
      </w:tr>
      <w:tr w:rsidR="00BB00E0" w:rsidRPr="001701C3" w14:paraId="26C68080" w14:textId="77777777" w:rsidTr="00F27721">
        <w:trPr>
          <w:trHeight w:hRule="exact" w:val="454"/>
          <w:jc w:val="center"/>
        </w:trPr>
        <w:tc>
          <w:tcPr>
            <w:tcW w:w="552" w:type="dxa"/>
            <w:shd w:val="clear" w:color="auto" w:fill="FFFFFF"/>
            <w:vAlign w:val="center"/>
          </w:tcPr>
          <w:p w14:paraId="6FA7E20B" w14:textId="77777777" w:rsidR="004F67A6" w:rsidRPr="00EC5DE1" w:rsidRDefault="00312171" w:rsidP="0098480E">
            <w:pPr>
              <w:jc w:val="center"/>
              <w:rPr>
                <w:b/>
                <w:sz w:val="20"/>
                <w:szCs w:val="20"/>
              </w:rPr>
            </w:pPr>
            <w:r w:rsidRPr="00EC5DE1">
              <w:rPr>
                <w:b/>
                <w:sz w:val="20"/>
                <w:szCs w:val="20"/>
              </w:rPr>
              <w:t>5</w:t>
            </w:r>
          </w:p>
        </w:tc>
        <w:tc>
          <w:tcPr>
            <w:tcW w:w="8080" w:type="dxa"/>
            <w:tcBorders>
              <w:top w:val="single" w:sz="6" w:space="0" w:color="auto"/>
            </w:tcBorders>
            <w:shd w:val="clear" w:color="auto" w:fill="FFFFFF"/>
            <w:vAlign w:val="center"/>
          </w:tcPr>
          <w:p w14:paraId="1697AF44" w14:textId="77777777" w:rsidR="004F67A6" w:rsidRPr="00BD5747" w:rsidRDefault="00312171" w:rsidP="0098480E">
            <w:pPr>
              <w:jc w:val="both"/>
              <w:rPr>
                <w:sz w:val="16"/>
                <w:szCs w:val="16"/>
              </w:rPr>
            </w:pPr>
            <w:r w:rsidRPr="00BD5747">
              <w:rPr>
                <w:sz w:val="16"/>
                <w:szCs w:val="16"/>
              </w:rPr>
              <w:t>Test ve Analiz: Bilgisayar mühendisliği problemlerinin incelenmesi için test yöntemleri tasarlama, uygulama, analiz ve yorumlama becerisi.</w:t>
            </w:r>
          </w:p>
        </w:tc>
        <w:tc>
          <w:tcPr>
            <w:tcW w:w="992" w:type="dxa"/>
            <w:tcBorders>
              <w:top w:val="single" w:sz="6" w:space="0" w:color="auto"/>
            </w:tcBorders>
            <w:vAlign w:val="center"/>
          </w:tcPr>
          <w:p w14:paraId="542B9380" w14:textId="77777777" w:rsidR="004F67A6" w:rsidRPr="00BD5747" w:rsidRDefault="004F67A6" w:rsidP="0098480E">
            <w:pPr>
              <w:jc w:val="center"/>
              <w:rPr>
                <w:sz w:val="20"/>
                <w:szCs w:val="20"/>
              </w:rPr>
            </w:pPr>
          </w:p>
        </w:tc>
      </w:tr>
      <w:tr w:rsidR="00BB00E0" w:rsidRPr="001701C3" w14:paraId="4B61DD3A" w14:textId="77777777" w:rsidTr="00F27721">
        <w:trPr>
          <w:trHeight w:hRule="exact" w:val="454"/>
          <w:jc w:val="center"/>
        </w:trPr>
        <w:tc>
          <w:tcPr>
            <w:tcW w:w="552" w:type="dxa"/>
            <w:shd w:val="clear" w:color="auto" w:fill="FFFFFF"/>
            <w:vAlign w:val="center"/>
          </w:tcPr>
          <w:p w14:paraId="283C70AA" w14:textId="77777777" w:rsidR="004F67A6" w:rsidRPr="00EC5DE1" w:rsidRDefault="00312171" w:rsidP="0098480E">
            <w:pPr>
              <w:jc w:val="center"/>
              <w:rPr>
                <w:b/>
                <w:sz w:val="20"/>
                <w:szCs w:val="20"/>
              </w:rPr>
            </w:pPr>
            <w:r w:rsidRPr="00EC5DE1">
              <w:rPr>
                <w:b/>
                <w:sz w:val="20"/>
                <w:szCs w:val="20"/>
              </w:rPr>
              <w:t>6</w:t>
            </w:r>
          </w:p>
        </w:tc>
        <w:tc>
          <w:tcPr>
            <w:tcW w:w="8080" w:type="dxa"/>
            <w:shd w:val="clear" w:color="auto" w:fill="FFFFFF"/>
            <w:vAlign w:val="center"/>
          </w:tcPr>
          <w:p w14:paraId="31BAEC25" w14:textId="77777777" w:rsidR="004F67A6" w:rsidRPr="00BD5747" w:rsidRDefault="00312171" w:rsidP="0098480E">
            <w:pPr>
              <w:jc w:val="both"/>
              <w:rPr>
                <w:sz w:val="16"/>
                <w:szCs w:val="16"/>
              </w:rPr>
            </w:pPr>
            <w:r w:rsidRPr="00BD5747">
              <w:rPr>
                <w:sz w:val="16"/>
                <w:szCs w:val="16"/>
              </w:rPr>
              <w:t>Grup Çalışması: Disiplin içi ve çok disiplinli gruplarda etkin biçimde çalışabilme becerisi.</w:t>
            </w:r>
          </w:p>
        </w:tc>
        <w:tc>
          <w:tcPr>
            <w:tcW w:w="992" w:type="dxa"/>
            <w:tcBorders>
              <w:top w:val="single" w:sz="6" w:space="0" w:color="auto"/>
            </w:tcBorders>
            <w:vAlign w:val="center"/>
          </w:tcPr>
          <w:p w14:paraId="6B021EBB" w14:textId="77777777" w:rsidR="004F67A6" w:rsidRPr="00BD5747" w:rsidRDefault="004F67A6" w:rsidP="0098480E">
            <w:pPr>
              <w:jc w:val="center"/>
              <w:rPr>
                <w:sz w:val="20"/>
                <w:szCs w:val="20"/>
              </w:rPr>
            </w:pPr>
          </w:p>
        </w:tc>
      </w:tr>
      <w:tr w:rsidR="00BB00E0" w:rsidRPr="001701C3" w14:paraId="4820C1EB" w14:textId="77777777" w:rsidTr="00F27721">
        <w:trPr>
          <w:trHeight w:hRule="exact" w:val="454"/>
          <w:jc w:val="center"/>
        </w:trPr>
        <w:tc>
          <w:tcPr>
            <w:tcW w:w="552" w:type="dxa"/>
            <w:shd w:val="clear" w:color="auto" w:fill="FFFFFF"/>
            <w:vAlign w:val="center"/>
          </w:tcPr>
          <w:p w14:paraId="0470C620" w14:textId="77777777" w:rsidR="004F67A6" w:rsidRPr="00EC5DE1" w:rsidRDefault="00312171" w:rsidP="0098480E">
            <w:pPr>
              <w:jc w:val="center"/>
              <w:rPr>
                <w:b/>
                <w:sz w:val="20"/>
                <w:szCs w:val="20"/>
              </w:rPr>
            </w:pPr>
            <w:r w:rsidRPr="00EC5DE1">
              <w:rPr>
                <w:b/>
                <w:sz w:val="20"/>
                <w:szCs w:val="20"/>
              </w:rPr>
              <w:t>7</w:t>
            </w:r>
          </w:p>
        </w:tc>
        <w:tc>
          <w:tcPr>
            <w:tcW w:w="8080" w:type="dxa"/>
            <w:shd w:val="clear" w:color="auto" w:fill="FFFFFF"/>
            <w:vAlign w:val="center"/>
          </w:tcPr>
          <w:p w14:paraId="756D7B1C" w14:textId="77777777" w:rsidR="004F67A6" w:rsidRPr="00BD5747" w:rsidRDefault="00312171" w:rsidP="0098480E">
            <w:pPr>
              <w:jc w:val="both"/>
              <w:rPr>
                <w:sz w:val="16"/>
                <w:szCs w:val="16"/>
              </w:rPr>
            </w:pPr>
            <w:r w:rsidRPr="00BD5747">
              <w:rPr>
                <w:sz w:val="16"/>
                <w:szCs w:val="16"/>
              </w:rPr>
              <w:t>İletişim Becerisi: Türkçe sözlü ve yazılı etkin iletişim kurma becerisi ve en az bir yabancı dil bilgisi.</w:t>
            </w:r>
          </w:p>
        </w:tc>
        <w:tc>
          <w:tcPr>
            <w:tcW w:w="992" w:type="dxa"/>
            <w:tcBorders>
              <w:top w:val="single" w:sz="6" w:space="0" w:color="auto"/>
            </w:tcBorders>
            <w:vAlign w:val="center"/>
          </w:tcPr>
          <w:p w14:paraId="0418D7F0" w14:textId="77777777" w:rsidR="004F67A6" w:rsidRPr="00BD5747" w:rsidRDefault="004F67A6" w:rsidP="0098480E">
            <w:pPr>
              <w:jc w:val="center"/>
              <w:rPr>
                <w:sz w:val="20"/>
                <w:szCs w:val="20"/>
              </w:rPr>
            </w:pPr>
          </w:p>
        </w:tc>
      </w:tr>
      <w:tr w:rsidR="00BB00E0" w:rsidRPr="001701C3" w14:paraId="61730409" w14:textId="77777777" w:rsidTr="00F27721">
        <w:trPr>
          <w:trHeight w:hRule="exact" w:val="454"/>
          <w:jc w:val="center"/>
        </w:trPr>
        <w:tc>
          <w:tcPr>
            <w:tcW w:w="552" w:type="dxa"/>
            <w:shd w:val="clear" w:color="auto" w:fill="FFFFFF"/>
            <w:vAlign w:val="center"/>
          </w:tcPr>
          <w:p w14:paraId="2BBC22E6" w14:textId="77777777" w:rsidR="004F67A6" w:rsidRPr="00EC5DE1" w:rsidRDefault="00312171" w:rsidP="0098480E">
            <w:pPr>
              <w:jc w:val="center"/>
              <w:rPr>
                <w:b/>
                <w:sz w:val="20"/>
                <w:szCs w:val="20"/>
              </w:rPr>
            </w:pPr>
            <w:r w:rsidRPr="00EC5DE1">
              <w:rPr>
                <w:b/>
                <w:sz w:val="20"/>
                <w:szCs w:val="20"/>
              </w:rPr>
              <w:t>8</w:t>
            </w:r>
          </w:p>
        </w:tc>
        <w:tc>
          <w:tcPr>
            <w:tcW w:w="8080" w:type="dxa"/>
            <w:shd w:val="clear" w:color="auto" w:fill="FFFFFF"/>
            <w:vAlign w:val="center"/>
          </w:tcPr>
          <w:p w14:paraId="6B9392D1" w14:textId="77777777" w:rsidR="004F67A6" w:rsidRPr="00BD5747" w:rsidRDefault="00312171" w:rsidP="0098480E">
            <w:pPr>
              <w:jc w:val="both"/>
              <w:rPr>
                <w:sz w:val="16"/>
                <w:szCs w:val="16"/>
              </w:rPr>
            </w:pPr>
            <w:r w:rsidRPr="00BD5747">
              <w:rPr>
                <w:sz w:val="16"/>
                <w:szCs w:val="16"/>
              </w:rPr>
              <w:t>Yaşam Boyu Öğrenme: 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vAlign w:val="center"/>
          </w:tcPr>
          <w:p w14:paraId="17743DC9" w14:textId="77777777" w:rsidR="004F67A6" w:rsidRPr="00BD5747" w:rsidRDefault="004F67A6" w:rsidP="0098480E">
            <w:pPr>
              <w:jc w:val="center"/>
              <w:rPr>
                <w:sz w:val="20"/>
                <w:szCs w:val="20"/>
              </w:rPr>
            </w:pPr>
          </w:p>
        </w:tc>
      </w:tr>
      <w:tr w:rsidR="00BB00E0" w:rsidRPr="001701C3" w14:paraId="7D63A272" w14:textId="77777777" w:rsidTr="00F27721">
        <w:trPr>
          <w:trHeight w:hRule="exact" w:val="454"/>
          <w:jc w:val="center"/>
        </w:trPr>
        <w:tc>
          <w:tcPr>
            <w:tcW w:w="552" w:type="dxa"/>
            <w:shd w:val="clear" w:color="auto" w:fill="FFFFFF"/>
            <w:vAlign w:val="center"/>
          </w:tcPr>
          <w:p w14:paraId="146EBA12" w14:textId="77777777" w:rsidR="004F67A6" w:rsidRPr="00EC5DE1" w:rsidRDefault="00312171" w:rsidP="0098480E">
            <w:pPr>
              <w:jc w:val="center"/>
              <w:rPr>
                <w:b/>
                <w:sz w:val="20"/>
                <w:szCs w:val="20"/>
              </w:rPr>
            </w:pPr>
            <w:r w:rsidRPr="00EC5DE1">
              <w:rPr>
                <w:b/>
                <w:sz w:val="20"/>
                <w:szCs w:val="20"/>
              </w:rPr>
              <w:t>9</w:t>
            </w:r>
          </w:p>
        </w:tc>
        <w:tc>
          <w:tcPr>
            <w:tcW w:w="8080" w:type="dxa"/>
            <w:shd w:val="clear" w:color="auto" w:fill="FFFFFF"/>
            <w:vAlign w:val="center"/>
          </w:tcPr>
          <w:p w14:paraId="76E4EE1F" w14:textId="77777777" w:rsidR="004F67A6" w:rsidRPr="00BD5747" w:rsidRDefault="00312171" w:rsidP="0098480E">
            <w:pPr>
              <w:jc w:val="both"/>
              <w:rPr>
                <w:sz w:val="16"/>
                <w:szCs w:val="16"/>
              </w:rPr>
            </w:pPr>
            <w:r w:rsidRPr="00BD5747">
              <w:rPr>
                <w:sz w:val="16"/>
                <w:szCs w:val="16"/>
              </w:rPr>
              <w:t>Etik: Mesleki ve Etik Sorumluluk Bilinci.</w:t>
            </w:r>
          </w:p>
        </w:tc>
        <w:tc>
          <w:tcPr>
            <w:tcW w:w="992" w:type="dxa"/>
            <w:tcBorders>
              <w:top w:val="single" w:sz="6" w:space="0" w:color="auto"/>
              <w:bottom w:val="single" w:sz="6" w:space="0" w:color="auto"/>
            </w:tcBorders>
            <w:vAlign w:val="center"/>
          </w:tcPr>
          <w:p w14:paraId="47901432" w14:textId="77777777" w:rsidR="004F67A6" w:rsidRPr="00BD5747" w:rsidRDefault="004F67A6" w:rsidP="0098480E">
            <w:pPr>
              <w:jc w:val="center"/>
              <w:rPr>
                <w:sz w:val="20"/>
                <w:szCs w:val="20"/>
              </w:rPr>
            </w:pPr>
          </w:p>
        </w:tc>
      </w:tr>
      <w:tr w:rsidR="00BB00E0" w:rsidRPr="001701C3" w14:paraId="65164C1E" w14:textId="77777777" w:rsidTr="00F27721">
        <w:trPr>
          <w:trHeight w:hRule="exact" w:val="454"/>
          <w:jc w:val="center"/>
        </w:trPr>
        <w:tc>
          <w:tcPr>
            <w:tcW w:w="552" w:type="dxa"/>
            <w:shd w:val="clear" w:color="auto" w:fill="FFFFFF"/>
            <w:vAlign w:val="center"/>
          </w:tcPr>
          <w:p w14:paraId="725BD8E9" w14:textId="77777777" w:rsidR="004F67A6" w:rsidRPr="00EC5DE1" w:rsidRDefault="00312171" w:rsidP="0098480E">
            <w:pPr>
              <w:jc w:val="center"/>
              <w:rPr>
                <w:b/>
                <w:sz w:val="20"/>
                <w:szCs w:val="20"/>
              </w:rPr>
            </w:pPr>
            <w:r w:rsidRPr="00EC5DE1">
              <w:rPr>
                <w:b/>
                <w:sz w:val="20"/>
                <w:szCs w:val="20"/>
              </w:rPr>
              <w:t>10</w:t>
            </w:r>
          </w:p>
        </w:tc>
        <w:tc>
          <w:tcPr>
            <w:tcW w:w="8080" w:type="dxa"/>
            <w:shd w:val="clear" w:color="auto" w:fill="FFFFFF"/>
            <w:vAlign w:val="center"/>
          </w:tcPr>
          <w:p w14:paraId="489D5941" w14:textId="77777777" w:rsidR="004F67A6" w:rsidRPr="00BD5747" w:rsidRDefault="00312171" w:rsidP="0098480E">
            <w:pPr>
              <w:jc w:val="both"/>
              <w:rPr>
                <w:sz w:val="16"/>
                <w:szCs w:val="16"/>
              </w:rPr>
            </w:pPr>
            <w:r w:rsidRPr="00BD5747">
              <w:rPr>
                <w:sz w:val="16"/>
                <w:szCs w:val="16"/>
              </w:rPr>
              <w:t>Girişimcilik ve Proje Yönetimi: 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vAlign w:val="center"/>
          </w:tcPr>
          <w:p w14:paraId="57760122" w14:textId="77777777" w:rsidR="004F67A6" w:rsidRPr="00BD5747" w:rsidRDefault="004F67A6" w:rsidP="0098480E">
            <w:pPr>
              <w:jc w:val="center"/>
              <w:rPr>
                <w:sz w:val="20"/>
                <w:szCs w:val="20"/>
              </w:rPr>
            </w:pPr>
          </w:p>
        </w:tc>
      </w:tr>
      <w:tr w:rsidR="00BB00E0" w:rsidRPr="001701C3" w14:paraId="28452E93" w14:textId="77777777" w:rsidTr="00F27721">
        <w:trPr>
          <w:trHeight w:hRule="exact" w:val="454"/>
          <w:jc w:val="center"/>
        </w:trPr>
        <w:tc>
          <w:tcPr>
            <w:tcW w:w="552" w:type="dxa"/>
            <w:shd w:val="clear" w:color="auto" w:fill="FFFFFF"/>
            <w:vAlign w:val="center"/>
          </w:tcPr>
          <w:p w14:paraId="237301C7" w14:textId="77777777" w:rsidR="004F67A6" w:rsidRPr="00EC5DE1" w:rsidRDefault="00312171" w:rsidP="0098480E">
            <w:pPr>
              <w:jc w:val="center"/>
              <w:rPr>
                <w:b/>
                <w:sz w:val="20"/>
                <w:szCs w:val="20"/>
              </w:rPr>
            </w:pPr>
            <w:r w:rsidRPr="00EC5DE1">
              <w:rPr>
                <w:b/>
                <w:sz w:val="20"/>
                <w:szCs w:val="20"/>
              </w:rPr>
              <w:t>11</w:t>
            </w:r>
          </w:p>
        </w:tc>
        <w:tc>
          <w:tcPr>
            <w:tcW w:w="8080" w:type="dxa"/>
            <w:shd w:val="clear" w:color="auto" w:fill="FFFFFF"/>
            <w:vAlign w:val="center"/>
          </w:tcPr>
          <w:p w14:paraId="0E17F1D5" w14:textId="77777777" w:rsidR="004F67A6" w:rsidRPr="00BD5747" w:rsidRDefault="00312171" w:rsidP="0098480E">
            <w:pPr>
              <w:jc w:val="both"/>
              <w:rPr>
                <w:sz w:val="16"/>
                <w:szCs w:val="16"/>
              </w:rPr>
            </w:pPr>
            <w:r w:rsidRPr="00BD5747">
              <w:rPr>
                <w:sz w:val="16"/>
                <w:szCs w:val="16"/>
              </w:rPr>
              <w:t>Çevre: Mühendislik uygulamalarının evrensel ve toplumsal boyutlarda sağlık, çevre ve güvenlik üzerindeki etkileri ile çağın sorunları hakkında bilgi; mühendislik çözümlerinin hukuksal sonuçları konusunda farkındalık.</w:t>
            </w:r>
          </w:p>
        </w:tc>
        <w:tc>
          <w:tcPr>
            <w:tcW w:w="992" w:type="dxa"/>
            <w:tcBorders>
              <w:top w:val="single" w:sz="6" w:space="0" w:color="auto"/>
              <w:bottom w:val="single" w:sz="6" w:space="0" w:color="auto"/>
            </w:tcBorders>
            <w:vAlign w:val="center"/>
          </w:tcPr>
          <w:p w14:paraId="47A5373E" w14:textId="77777777" w:rsidR="004F67A6" w:rsidRPr="00BD5747" w:rsidRDefault="004F67A6" w:rsidP="0098480E">
            <w:pPr>
              <w:jc w:val="center"/>
              <w:rPr>
                <w:sz w:val="20"/>
                <w:szCs w:val="20"/>
              </w:rPr>
            </w:pPr>
          </w:p>
        </w:tc>
      </w:tr>
      <w:tr w:rsidR="00BB00E0" w:rsidRPr="001701C3" w14:paraId="640C2808" w14:textId="77777777" w:rsidTr="00F27721">
        <w:trPr>
          <w:trHeight w:hRule="exact" w:val="454"/>
          <w:jc w:val="center"/>
        </w:trPr>
        <w:tc>
          <w:tcPr>
            <w:tcW w:w="552" w:type="dxa"/>
            <w:shd w:val="clear" w:color="auto" w:fill="FFFFFF"/>
            <w:vAlign w:val="center"/>
          </w:tcPr>
          <w:p w14:paraId="01188A35" w14:textId="77777777" w:rsidR="004F67A6" w:rsidRPr="00EC5DE1" w:rsidRDefault="00312171" w:rsidP="0098480E">
            <w:pPr>
              <w:jc w:val="center"/>
              <w:rPr>
                <w:b/>
                <w:sz w:val="20"/>
                <w:szCs w:val="20"/>
              </w:rPr>
            </w:pPr>
            <w:r w:rsidRPr="00EC5DE1">
              <w:rPr>
                <w:b/>
                <w:sz w:val="20"/>
                <w:szCs w:val="20"/>
              </w:rPr>
              <w:t>12</w:t>
            </w:r>
          </w:p>
        </w:tc>
        <w:tc>
          <w:tcPr>
            <w:tcW w:w="8080" w:type="dxa"/>
            <w:shd w:val="clear" w:color="auto" w:fill="FFFFFF"/>
            <w:vAlign w:val="center"/>
          </w:tcPr>
          <w:p w14:paraId="257ACDB3" w14:textId="77777777" w:rsidR="004F67A6" w:rsidRPr="006E26AB" w:rsidRDefault="004F67A6" w:rsidP="0098480E">
            <w:pPr>
              <w:jc w:val="both"/>
              <w:rPr>
                <w:b/>
                <w:sz w:val="20"/>
                <w:szCs w:val="20"/>
              </w:rPr>
            </w:pPr>
          </w:p>
        </w:tc>
        <w:tc>
          <w:tcPr>
            <w:tcW w:w="992" w:type="dxa"/>
            <w:tcBorders>
              <w:top w:val="single" w:sz="6" w:space="0" w:color="auto"/>
              <w:bottom w:val="single" w:sz="12" w:space="0" w:color="auto"/>
            </w:tcBorders>
            <w:vAlign w:val="center"/>
          </w:tcPr>
          <w:p w14:paraId="73321994" w14:textId="77777777" w:rsidR="004F67A6" w:rsidRPr="009C149D" w:rsidRDefault="004F67A6" w:rsidP="0098480E">
            <w:pPr>
              <w:jc w:val="center"/>
              <w:rPr>
                <w:sz w:val="20"/>
                <w:szCs w:val="20"/>
              </w:rPr>
            </w:pPr>
          </w:p>
        </w:tc>
      </w:tr>
    </w:tbl>
    <w:p w14:paraId="4168944C" w14:textId="77777777" w:rsidR="004F67A6" w:rsidRPr="008F2FE1" w:rsidRDefault="004F67A6" w:rsidP="008E66D8">
      <w:pPr>
        <w:rPr>
          <w:sz w:val="20"/>
          <w:szCs w:val="20"/>
        </w:rPr>
      </w:pPr>
    </w:p>
    <w:p w14:paraId="640DF5D5" w14:textId="77777777" w:rsidR="00312171" w:rsidRPr="008F2FE1" w:rsidRDefault="00312171" w:rsidP="00165EC8">
      <w:pPr>
        <w:rPr>
          <w:sz w:val="20"/>
          <w:szCs w:val="2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165EC8" w:rsidRPr="008F2FE1" w14:paraId="4B107A1D" w14:textId="77777777" w:rsidTr="00F27721">
        <w:trPr>
          <w:trHeight w:val="449"/>
        </w:trPr>
        <w:tc>
          <w:tcPr>
            <w:tcW w:w="9624" w:type="dxa"/>
            <w:gridSpan w:val="5"/>
            <w:shd w:val="clear" w:color="auto" w:fill="FFF2CC"/>
            <w:vAlign w:val="center"/>
          </w:tcPr>
          <w:p w14:paraId="069CDE80" w14:textId="77777777" w:rsidR="00312171" w:rsidRPr="00F27721" w:rsidRDefault="00312171" w:rsidP="00F27721">
            <w:pPr>
              <w:jc w:val="center"/>
              <w:rPr>
                <w:sz w:val="20"/>
                <w:szCs w:val="20"/>
              </w:rPr>
            </w:pPr>
            <w:r w:rsidRPr="00F27721">
              <w:rPr>
                <w:b/>
                <w:sz w:val="20"/>
                <w:szCs w:val="20"/>
              </w:rPr>
              <w:t>DERSİN YÜRÜTÜCÜLERİ</w:t>
            </w:r>
          </w:p>
        </w:tc>
      </w:tr>
      <w:tr w:rsidR="00CA0228" w:rsidRPr="008F2FE1" w14:paraId="59CE9315" w14:textId="77777777" w:rsidTr="00F27721">
        <w:trPr>
          <w:trHeight w:val="567"/>
        </w:trPr>
        <w:tc>
          <w:tcPr>
            <w:tcW w:w="1403" w:type="dxa"/>
            <w:shd w:val="clear" w:color="auto" w:fill="FFF2CC"/>
            <w:vAlign w:val="center"/>
          </w:tcPr>
          <w:p w14:paraId="52298B6B" w14:textId="77777777" w:rsidR="00312171" w:rsidRPr="00F27721" w:rsidRDefault="00312171" w:rsidP="00901C7F">
            <w:pPr>
              <w:rPr>
                <w:b/>
                <w:sz w:val="20"/>
                <w:szCs w:val="20"/>
              </w:rPr>
            </w:pPr>
            <w:r w:rsidRPr="00F27721">
              <w:rPr>
                <w:b/>
                <w:sz w:val="20"/>
                <w:szCs w:val="20"/>
              </w:rPr>
              <w:t xml:space="preserve">Yürütücü </w:t>
            </w:r>
          </w:p>
        </w:tc>
        <w:tc>
          <w:tcPr>
            <w:tcW w:w="2055" w:type="dxa"/>
            <w:shd w:val="clear" w:color="auto" w:fill="FFFFFF"/>
            <w:vAlign w:val="center"/>
          </w:tcPr>
          <w:p w14:paraId="1ED65C64" w14:textId="77777777" w:rsidR="00312171" w:rsidRPr="00F27721" w:rsidRDefault="00312171" w:rsidP="00F27721">
            <w:pPr>
              <w:jc w:val="center"/>
              <w:rPr>
                <w:sz w:val="20"/>
                <w:szCs w:val="20"/>
              </w:rPr>
            </w:pPr>
          </w:p>
        </w:tc>
        <w:tc>
          <w:tcPr>
            <w:tcW w:w="2055" w:type="dxa"/>
            <w:shd w:val="clear" w:color="auto" w:fill="FFFFFF"/>
            <w:vAlign w:val="center"/>
          </w:tcPr>
          <w:p w14:paraId="20A33DF9" w14:textId="77777777" w:rsidR="00312171" w:rsidRPr="00F27721" w:rsidRDefault="00312171" w:rsidP="00F27721">
            <w:pPr>
              <w:jc w:val="center"/>
              <w:rPr>
                <w:sz w:val="20"/>
                <w:szCs w:val="20"/>
              </w:rPr>
            </w:pPr>
          </w:p>
        </w:tc>
        <w:tc>
          <w:tcPr>
            <w:tcW w:w="2055" w:type="dxa"/>
            <w:shd w:val="clear" w:color="auto" w:fill="FFFFFF"/>
            <w:vAlign w:val="center"/>
          </w:tcPr>
          <w:p w14:paraId="318D4489" w14:textId="77777777" w:rsidR="00312171" w:rsidRPr="00F27721" w:rsidRDefault="00312171" w:rsidP="00F27721">
            <w:pPr>
              <w:jc w:val="center"/>
              <w:rPr>
                <w:sz w:val="20"/>
                <w:szCs w:val="20"/>
              </w:rPr>
            </w:pPr>
          </w:p>
        </w:tc>
        <w:tc>
          <w:tcPr>
            <w:tcW w:w="2056" w:type="dxa"/>
            <w:shd w:val="clear" w:color="auto" w:fill="FFFFFF"/>
            <w:vAlign w:val="center"/>
          </w:tcPr>
          <w:p w14:paraId="138B15C3" w14:textId="77777777" w:rsidR="00312171" w:rsidRPr="00F27721" w:rsidRDefault="00312171" w:rsidP="00F27721">
            <w:pPr>
              <w:jc w:val="center"/>
              <w:rPr>
                <w:sz w:val="20"/>
                <w:szCs w:val="20"/>
              </w:rPr>
            </w:pPr>
          </w:p>
        </w:tc>
      </w:tr>
      <w:tr w:rsidR="00CA0228" w:rsidRPr="008F2FE1" w14:paraId="40237120" w14:textId="77777777" w:rsidTr="00F27721">
        <w:trPr>
          <w:trHeight w:val="794"/>
        </w:trPr>
        <w:tc>
          <w:tcPr>
            <w:tcW w:w="1403" w:type="dxa"/>
            <w:shd w:val="clear" w:color="auto" w:fill="FFF2CC"/>
            <w:vAlign w:val="center"/>
          </w:tcPr>
          <w:p w14:paraId="64ED8423" w14:textId="77777777" w:rsidR="00312171" w:rsidRPr="00F27721" w:rsidRDefault="00312171" w:rsidP="00901C7F">
            <w:pPr>
              <w:rPr>
                <w:b/>
                <w:sz w:val="20"/>
                <w:szCs w:val="20"/>
              </w:rPr>
            </w:pPr>
            <w:r w:rsidRPr="00F27721">
              <w:rPr>
                <w:b/>
                <w:sz w:val="20"/>
                <w:szCs w:val="20"/>
              </w:rPr>
              <w:t>İmza</w:t>
            </w:r>
          </w:p>
        </w:tc>
        <w:tc>
          <w:tcPr>
            <w:tcW w:w="2055" w:type="dxa"/>
            <w:shd w:val="clear" w:color="auto" w:fill="FFFFFF"/>
            <w:vAlign w:val="center"/>
          </w:tcPr>
          <w:p w14:paraId="06F3280E" w14:textId="77777777" w:rsidR="00312171" w:rsidRPr="00F27721" w:rsidRDefault="00312171" w:rsidP="00F27721">
            <w:pPr>
              <w:jc w:val="center"/>
              <w:rPr>
                <w:color w:val="FF0000"/>
                <w:sz w:val="20"/>
                <w:szCs w:val="20"/>
              </w:rPr>
            </w:pPr>
          </w:p>
        </w:tc>
        <w:tc>
          <w:tcPr>
            <w:tcW w:w="2055" w:type="dxa"/>
            <w:shd w:val="clear" w:color="auto" w:fill="FFFFFF"/>
            <w:vAlign w:val="center"/>
          </w:tcPr>
          <w:p w14:paraId="395465CC" w14:textId="77777777" w:rsidR="00312171" w:rsidRPr="00F27721" w:rsidRDefault="00312171" w:rsidP="00F27721">
            <w:pPr>
              <w:jc w:val="center"/>
              <w:rPr>
                <w:color w:val="FF0000"/>
                <w:sz w:val="20"/>
                <w:szCs w:val="20"/>
              </w:rPr>
            </w:pPr>
          </w:p>
        </w:tc>
        <w:tc>
          <w:tcPr>
            <w:tcW w:w="2055" w:type="dxa"/>
            <w:shd w:val="clear" w:color="auto" w:fill="FFFFFF"/>
            <w:vAlign w:val="center"/>
          </w:tcPr>
          <w:p w14:paraId="75D20C3D" w14:textId="77777777" w:rsidR="00312171" w:rsidRPr="00F27721" w:rsidRDefault="00312171" w:rsidP="00F27721">
            <w:pPr>
              <w:jc w:val="center"/>
              <w:rPr>
                <w:color w:val="FF0000"/>
                <w:sz w:val="20"/>
                <w:szCs w:val="20"/>
              </w:rPr>
            </w:pPr>
          </w:p>
        </w:tc>
        <w:tc>
          <w:tcPr>
            <w:tcW w:w="2056" w:type="dxa"/>
            <w:shd w:val="clear" w:color="auto" w:fill="FFFFFF"/>
            <w:vAlign w:val="center"/>
          </w:tcPr>
          <w:p w14:paraId="162C64CB" w14:textId="77777777" w:rsidR="00312171" w:rsidRPr="00F27721" w:rsidRDefault="00312171" w:rsidP="00F27721">
            <w:pPr>
              <w:jc w:val="center"/>
              <w:rPr>
                <w:color w:val="FF0000"/>
                <w:sz w:val="20"/>
                <w:szCs w:val="20"/>
              </w:rPr>
            </w:pPr>
          </w:p>
        </w:tc>
      </w:tr>
    </w:tbl>
    <w:p w14:paraId="2AB7A700" w14:textId="77777777" w:rsidR="00312171" w:rsidRPr="008F2FE1" w:rsidRDefault="00312171" w:rsidP="00CA0228">
      <w:pPr>
        <w:jc w:val="right"/>
        <w:rPr>
          <w:sz w:val="20"/>
          <w:szCs w:val="20"/>
        </w:rPr>
      </w:pPr>
      <w:r w:rsidRPr="008F2FE1">
        <w:rPr>
          <w:sz w:val="20"/>
          <w:szCs w:val="20"/>
        </w:rPr>
        <w:t>6</w:t>
      </w:r>
      <w:r w:rsidRPr="008F2FE1">
        <w:rPr>
          <w:sz w:val="20"/>
          <w:szCs w:val="20"/>
        </w:rPr>
        <w:t>/</w:t>
      </w:r>
      <w:r w:rsidRPr="008F2FE1">
        <w:rPr>
          <w:sz w:val="20"/>
          <w:szCs w:val="20"/>
        </w:rPr>
        <w:t>06/2024</w:t>
      </w:r>
    </w:p>
    <w:p w14:paraId="628E84B0" w14:textId="77777777" w:rsidR="00312171" w:rsidRDefault="00312171">
      <w:r>
        <w:br w:type="page"/>
      </w:r>
    </w:p>
    <w:p w14:paraId="10853E0A" w14:textId="5659FB64" w:rsidR="004F67A6" w:rsidRDefault="00F27721" w:rsidP="00285FA2">
      <w:pPr>
        <w:spacing w:before="120"/>
        <w:jc w:val="center"/>
        <w:rPr>
          <w:b/>
        </w:rPr>
      </w:pPr>
      <w:r>
        <w:rPr>
          <w:noProof/>
        </w:rPr>
        <w:pict w14:anchorId="1A8407DF">
          <v:shape id="_x0000_s1148" type="#_x0000_t75" alt="https://ogu.edu.tr/files/duyuru/9ff77656-8e6a-4c44-98b9-5f236a699de2/ESOG%C3%9C_yeni%20logo.jpg" style="position:absolute;left:0;text-align:left;margin-left:.3pt;margin-top:-11.5pt;width:56.65pt;height:56.65pt;z-index:48;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Pr>
          <w:noProof/>
        </w:rPr>
        <w:pict w14:anchorId="71A29659">
          <v:shape id="_x0000_s1147" type="#_x0000_t75" alt="https://ogu.edu.tr/files/duyuru/9ff77656-8e6a-4c44-98b9-5f236a699de2/ESOG%C3%9C_yeni%20logo.jpg" style="position:absolute;left:0;text-align:left;margin-left:425.55pt;margin-top:-11.5pt;width:56.65pt;height:56.65pt;z-index:99;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sidR="00312171">
        <w:rPr>
          <w:b/>
        </w:rPr>
        <w:t>T.C.</w:t>
      </w:r>
    </w:p>
    <w:p w14:paraId="62A9C0E6" w14:textId="77777777" w:rsidR="004F67A6" w:rsidRDefault="00312171" w:rsidP="00285FA2">
      <w:pPr>
        <w:spacing w:before="120"/>
        <w:jc w:val="center"/>
        <w:rPr>
          <w:b/>
        </w:rPr>
      </w:pPr>
      <w:r>
        <w:rPr>
          <w:b/>
        </w:rPr>
        <w:t>ESKİŞEHİR OSMANGAZİ ÜNİVERSİTESİ</w:t>
      </w:r>
    </w:p>
    <w:p w14:paraId="255A2B65" w14:textId="77777777" w:rsidR="004F67A6" w:rsidRDefault="00312171" w:rsidP="00285FA2">
      <w:pPr>
        <w:spacing w:before="120"/>
        <w:jc w:val="center"/>
        <w:rPr>
          <w:b/>
        </w:rPr>
      </w:pPr>
      <w:r>
        <w:rPr>
          <w:b/>
        </w:rPr>
        <w:t>FEN FAKÜLTESİ</w:t>
      </w:r>
    </w:p>
    <w:p w14:paraId="0F3F947E" w14:textId="77777777" w:rsidR="00312171" w:rsidRPr="00285FA2" w:rsidRDefault="00312171" w:rsidP="00285FA2">
      <w:pPr>
        <w:spacing w:before="120"/>
        <w:jc w:val="center"/>
        <w:rPr>
          <w:b/>
        </w:rPr>
      </w:pPr>
      <w:r>
        <w:rPr>
          <w:b/>
        </w:rPr>
        <w:t>FİZİK</w:t>
      </w:r>
      <w:r w:rsidRPr="00285FA2">
        <w:rPr>
          <w:b/>
        </w:rPr>
        <w:t xml:space="preserve"> BÖLÜMÜ</w:t>
      </w:r>
    </w:p>
    <w:p w14:paraId="15304E3D" w14:textId="77777777" w:rsidR="00312171" w:rsidRDefault="00312171" w:rsidP="008E66D8">
      <w:pPr>
        <w:jc w:val="center"/>
        <w:rPr>
          <w:b/>
        </w:rPr>
      </w:pPr>
    </w:p>
    <w:p w14:paraId="793630EE" w14:textId="77777777" w:rsidR="00312171" w:rsidRPr="00285FA2" w:rsidRDefault="00312171" w:rsidP="008E66D8">
      <w:pPr>
        <w:jc w:val="center"/>
        <w:rPr>
          <w:b/>
        </w:rPr>
      </w:pPr>
      <w:r w:rsidRPr="00285FA2">
        <w:rPr>
          <w:b/>
        </w:rPr>
        <w:t>DERS BİLGİ FORMU</w:t>
      </w: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DD0461" w:rsidRPr="00B41ECB" w14:paraId="5A5A40B4" w14:textId="77777777" w:rsidTr="00F27721">
        <w:trPr>
          <w:trHeight w:val="312"/>
        </w:trPr>
        <w:tc>
          <w:tcPr>
            <w:tcW w:w="6506" w:type="dxa"/>
            <w:shd w:val="clear" w:color="auto" w:fill="FFF2CC"/>
            <w:vAlign w:val="center"/>
          </w:tcPr>
          <w:p w14:paraId="2F001233" w14:textId="77777777" w:rsidR="00312171" w:rsidRPr="00F27721" w:rsidRDefault="00312171" w:rsidP="00F27721">
            <w:pPr>
              <w:jc w:val="center"/>
              <w:rPr>
                <w:b/>
                <w:sz w:val="20"/>
                <w:szCs w:val="20"/>
              </w:rPr>
            </w:pPr>
            <w:r w:rsidRPr="00F27721">
              <w:rPr>
                <w:b/>
                <w:sz w:val="20"/>
                <w:szCs w:val="20"/>
              </w:rPr>
              <w:t>Dersin Adı</w:t>
            </w:r>
          </w:p>
        </w:tc>
        <w:tc>
          <w:tcPr>
            <w:tcW w:w="3118" w:type="dxa"/>
            <w:shd w:val="clear" w:color="auto" w:fill="FFF2CC"/>
            <w:vAlign w:val="center"/>
          </w:tcPr>
          <w:p w14:paraId="30C6EC0B" w14:textId="77777777" w:rsidR="00312171" w:rsidRPr="00F27721" w:rsidRDefault="00312171" w:rsidP="00F27721">
            <w:pPr>
              <w:jc w:val="center"/>
              <w:rPr>
                <w:b/>
                <w:sz w:val="20"/>
                <w:szCs w:val="20"/>
              </w:rPr>
            </w:pPr>
            <w:r w:rsidRPr="00F27721">
              <w:rPr>
                <w:b/>
                <w:sz w:val="20"/>
                <w:szCs w:val="20"/>
              </w:rPr>
              <w:t>Dersin Kodu</w:t>
            </w:r>
          </w:p>
        </w:tc>
      </w:tr>
      <w:tr w:rsidR="00DD0461" w:rsidRPr="00B41ECB" w14:paraId="4871F3F6" w14:textId="77777777" w:rsidTr="00F27721">
        <w:trPr>
          <w:trHeight w:val="397"/>
        </w:trPr>
        <w:tc>
          <w:tcPr>
            <w:tcW w:w="6506" w:type="dxa"/>
            <w:vAlign w:val="center"/>
          </w:tcPr>
          <w:p w14:paraId="53712A02" w14:textId="77777777" w:rsidR="00312171" w:rsidRPr="00F27721" w:rsidRDefault="00312171" w:rsidP="00F27721">
            <w:pPr>
              <w:jc w:val="center"/>
              <w:rPr>
                <w:sz w:val="20"/>
                <w:szCs w:val="20"/>
                <w:lang w:val="en-US"/>
              </w:rPr>
            </w:pPr>
            <w:r w:rsidRPr="00F27721">
              <w:rPr>
                <w:sz w:val="20"/>
                <w:szCs w:val="20"/>
                <w:lang w:val="en-US"/>
              </w:rPr>
              <w:t>PHYSICS II LAB</w:t>
            </w:r>
          </w:p>
        </w:tc>
        <w:tc>
          <w:tcPr>
            <w:tcW w:w="3118" w:type="dxa"/>
            <w:vAlign w:val="center"/>
          </w:tcPr>
          <w:p w14:paraId="376568CB" w14:textId="77777777" w:rsidR="00312171" w:rsidRPr="00F27721" w:rsidRDefault="00312171" w:rsidP="00F27721">
            <w:pPr>
              <w:jc w:val="center"/>
              <w:rPr>
                <w:sz w:val="20"/>
                <w:szCs w:val="20"/>
              </w:rPr>
            </w:pPr>
            <w:r w:rsidRPr="00F27721">
              <w:rPr>
                <w:sz w:val="20"/>
                <w:szCs w:val="20"/>
              </w:rPr>
              <w:t>152112006</w:t>
            </w:r>
          </w:p>
        </w:tc>
      </w:tr>
    </w:tbl>
    <w:p w14:paraId="56A8F164"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1913"/>
        <w:gridCol w:w="1914"/>
      </w:tblGrid>
      <w:tr w:rsidR="00FD5CE3" w:rsidRPr="00B41ECB" w14:paraId="13358713" w14:textId="77777777" w:rsidTr="00F27721">
        <w:trPr>
          <w:trHeight w:val="312"/>
        </w:trPr>
        <w:tc>
          <w:tcPr>
            <w:tcW w:w="1928" w:type="dxa"/>
            <w:vMerge w:val="restart"/>
            <w:shd w:val="clear" w:color="auto" w:fill="FFF2CC"/>
            <w:vAlign w:val="center"/>
          </w:tcPr>
          <w:p w14:paraId="2A417F0B" w14:textId="77777777" w:rsidR="004F67A6" w:rsidRPr="00F27721" w:rsidRDefault="00312171" w:rsidP="00F27721">
            <w:pPr>
              <w:jc w:val="center"/>
              <w:rPr>
                <w:b/>
                <w:sz w:val="20"/>
                <w:szCs w:val="20"/>
              </w:rPr>
            </w:pPr>
            <w:r w:rsidRPr="00F27721">
              <w:rPr>
                <w:b/>
                <w:sz w:val="20"/>
                <w:szCs w:val="20"/>
              </w:rPr>
              <w:t>Yarıyıl</w:t>
            </w:r>
          </w:p>
        </w:tc>
        <w:tc>
          <w:tcPr>
            <w:tcW w:w="3869" w:type="dxa"/>
            <w:gridSpan w:val="2"/>
            <w:shd w:val="clear" w:color="auto" w:fill="FFF2CC"/>
            <w:vAlign w:val="center"/>
          </w:tcPr>
          <w:p w14:paraId="2DB38A2F" w14:textId="77777777" w:rsidR="004F67A6" w:rsidRPr="00F27721" w:rsidRDefault="00312171" w:rsidP="00F27721">
            <w:pPr>
              <w:jc w:val="center"/>
              <w:rPr>
                <w:b/>
                <w:sz w:val="20"/>
                <w:szCs w:val="20"/>
              </w:rPr>
            </w:pPr>
            <w:r w:rsidRPr="00F27721">
              <w:rPr>
                <w:b/>
                <w:sz w:val="20"/>
                <w:szCs w:val="20"/>
              </w:rPr>
              <w:t>Haftalık Ders Saati</w:t>
            </w:r>
          </w:p>
        </w:tc>
        <w:tc>
          <w:tcPr>
            <w:tcW w:w="1913" w:type="dxa"/>
            <w:vMerge w:val="restart"/>
            <w:shd w:val="clear" w:color="auto" w:fill="FFF2CC"/>
            <w:vAlign w:val="center"/>
          </w:tcPr>
          <w:p w14:paraId="5BC907F6" w14:textId="77777777" w:rsidR="004F67A6" w:rsidRPr="00F27721" w:rsidRDefault="00312171" w:rsidP="00F27721">
            <w:pPr>
              <w:jc w:val="center"/>
              <w:rPr>
                <w:b/>
                <w:sz w:val="20"/>
                <w:szCs w:val="20"/>
              </w:rPr>
            </w:pPr>
            <w:r w:rsidRPr="00F27721">
              <w:rPr>
                <w:b/>
                <w:sz w:val="20"/>
                <w:szCs w:val="20"/>
              </w:rPr>
              <w:t>Kredi</w:t>
            </w:r>
          </w:p>
        </w:tc>
        <w:tc>
          <w:tcPr>
            <w:tcW w:w="1914" w:type="dxa"/>
            <w:vMerge w:val="restart"/>
            <w:shd w:val="clear" w:color="auto" w:fill="FFF2CC"/>
            <w:vAlign w:val="center"/>
          </w:tcPr>
          <w:p w14:paraId="4A434EDE" w14:textId="77777777" w:rsidR="004F67A6" w:rsidRPr="00F27721" w:rsidRDefault="00312171" w:rsidP="00F27721">
            <w:pPr>
              <w:jc w:val="center"/>
              <w:rPr>
                <w:b/>
                <w:sz w:val="20"/>
                <w:szCs w:val="20"/>
              </w:rPr>
            </w:pPr>
            <w:r w:rsidRPr="00F27721">
              <w:rPr>
                <w:b/>
                <w:sz w:val="20"/>
                <w:szCs w:val="20"/>
              </w:rPr>
              <w:t>AKTS</w:t>
            </w:r>
          </w:p>
        </w:tc>
      </w:tr>
      <w:tr w:rsidR="00FD5CE3" w:rsidRPr="00B41ECB" w14:paraId="57BC1EC2" w14:textId="77777777" w:rsidTr="00F27721">
        <w:trPr>
          <w:trHeight w:val="312"/>
        </w:trPr>
        <w:tc>
          <w:tcPr>
            <w:tcW w:w="1928" w:type="dxa"/>
            <w:vMerge/>
            <w:shd w:val="clear" w:color="auto" w:fill="FFF2CC"/>
            <w:vAlign w:val="center"/>
          </w:tcPr>
          <w:p w14:paraId="078B9103" w14:textId="77777777" w:rsidR="004F67A6" w:rsidRPr="00F27721" w:rsidRDefault="004F67A6" w:rsidP="00F27721">
            <w:pPr>
              <w:jc w:val="center"/>
              <w:rPr>
                <w:b/>
                <w:sz w:val="20"/>
                <w:szCs w:val="20"/>
              </w:rPr>
            </w:pPr>
          </w:p>
        </w:tc>
        <w:tc>
          <w:tcPr>
            <w:tcW w:w="1885" w:type="dxa"/>
            <w:shd w:val="clear" w:color="auto" w:fill="FFF2CC"/>
            <w:vAlign w:val="center"/>
          </w:tcPr>
          <w:p w14:paraId="1046E0E8" w14:textId="77777777" w:rsidR="004F67A6" w:rsidRPr="00F27721" w:rsidRDefault="00312171" w:rsidP="00F27721">
            <w:pPr>
              <w:jc w:val="center"/>
              <w:rPr>
                <w:b/>
                <w:sz w:val="20"/>
                <w:szCs w:val="20"/>
              </w:rPr>
            </w:pPr>
            <w:r w:rsidRPr="00F27721">
              <w:rPr>
                <w:b/>
                <w:sz w:val="20"/>
                <w:szCs w:val="20"/>
              </w:rPr>
              <w:t>Teorik</w:t>
            </w:r>
          </w:p>
        </w:tc>
        <w:tc>
          <w:tcPr>
            <w:tcW w:w="1984" w:type="dxa"/>
            <w:shd w:val="clear" w:color="auto" w:fill="FFF2CC"/>
            <w:vAlign w:val="center"/>
          </w:tcPr>
          <w:p w14:paraId="0A2EDC55" w14:textId="77777777" w:rsidR="004F67A6" w:rsidRPr="00F27721" w:rsidRDefault="00312171" w:rsidP="00F27721">
            <w:pPr>
              <w:jc w:val="center"/>
              <w:rPr>
                <w:b/>
                <w:sz w:val="20"/>
                <w:szCs w:val="20"/>
              </w:rPr>
            </w:pPr>
            <w:r w:rsidRPr="00F27721">
              <w:rPr>
                <w:b/>
                <w:sz w:val="20"/>
                <w:szCs w:val="20"/>
              </w:rPr>
              <w:t>Uygulama</w:t>
            </w:r>
          </w:p>
        </w:tc>
        <w:tc>
          <w:tcPr>
            <w:tcW w:w="1913" w:type="dxa"/>
            <w:vMerge/>
            <w:shd w:val="clear" w:color="auto" w:fill="FFF2CC"/>
            <w:vAlign w:val="center"/>
          </w:tcPr>
          <w:p w14:paraId="42C75742" w14:textId="77777777" w:rsidR="004F67A6" w:rsidRPr="00F27721" w:rsidRDefault="004F67A6" w:rsidP="00F27721">
            <w:pPr>
              <w:jc w:val="center"/>
              <w:rPr>
                <w:b/>
                <w:sz w:val="20"/>
                <w:szCs w:val="20"/>
              </w:rPr>
            </w:pPr>
          </w:p>
        </w:tc>
        <w:tc>
          <w:tcPr>
            <w:tcW w:w="1914" w:type="dxa"/>
            <w:vMerge/>
            <w:shd w:val="clear" w:color="auto" w:fill="FFF2CC"/>
            <w:vAlign w:val="center"/>
          </w:tcPr>
          <w:p w14:paraId="746B6986" w14:textId="77777777" w:rsidR="004F67A6" w:rsidRPr="00F27721" w:rsidRDefault="004F67A6" w:rsidP="00F27721">
            <w:pPr>
              <w:jc w:val="center"/>
              <w:rPr>
                <w:b/>
                <w:sz w:val="20"/>
                <w:szCs w:val="20"/>
              </w:rPr>
            </w:pPr>
          </w:p>
        </w:tc>
      </w:tr>
      <w:tr w:rsidR="00FD5CE3" w:rsidRPr="00B41ECB" w14:paraId="13B4DA63" w14:textId="77777777" w:rsidTr="00F27721">
        <w:trPr>
          <w:trHeight w:val="397"/>
        </w:trPr>
        <w:tc>
          <w:tcPr>
            <w:tcW w:w="1928" w:type="dxa"/>
            <w:vAlign w:val="center"/>
          </w:tcPr>
          <w:p w14:paraId="66F4D3AA" w14:textId="77777777" w:rsidR="004F67A6" w:rsidRPr="00F27721" w:rsidRDefault="00312171" w:rsidP="00F27721">
            <w:pPr>
              <w:jc w:val="center"/>
              <w:rPr>
                <w:sz w:val="20"/>
                <w:szCs w:val="20"/>
              </w:rPr>
            </w:pPr>
            <w:r w:rsidRPr="00F27721">
              <w:rPr>
                <w:sz w:val="20"/>
                <w:szCs w:val="20"/>
              </w:rPr>
              <w:t>2</w:t>
            </w:r>
          </w:p>
        </w:tc>
        <w:tc>
          <w:tcPr>
            <w:tcW w:w="1885" w:type="dxa"/>
            <w:vAlign w:val="center"/>
          </w:tcPr>
          <w:p w14:paraId="5968FCC5" w14:textId="77777777" w:rsidR="004F67A6" w:rsidRPr="00F27721" w:rsidRDefault="00312171" w:rsidP="00F27721">
            <w:pPr>
              <w:jc w:val="center"/>
              <w:rPr>
                <w:sz w:val="20"/>
                <w:szCs w:val="20"/>
              </w:rPr>
            </w:pPr>
            <w:r w:rsidRPr="00F27721">
              <w:rPr>
                <w:sz w:val="20"/>
                <w:szCs w:val="20"/>
              </w:rPr>
              <w:t>0</w:t>
            </w:r>
          </w:p>
        </w:tc>
        <w:tc>
          <w:tcPr>
            <w:tcW w:w="1984" w:type="dxa"/>
            <w:vAlign w:val="center"/>
          </w:tcPr>
          <w:p w14:paraId="2BB5ED81" w14:textId="77777777" w:rsidR="004F67A6" w:rsidRPr="00F27721" w:rsidRDefault="00312171" w:rsidP="00F27721">
            <w:pPr>
              <w:jc w:val="center"/>
              <w:rPr>
                <w:sz w:val="20"/>
                <w:szCs w:val="20"/>
              </w:rPr>
            </w:pPr>
            <w:r w:rsidRPr="00F27721">
              <w:rPr>
                <w:sz w:val="20"/>
                <w:szCs w:val="20"/>
              </w:rPr>
              <w:t>2</w:t>
            </w:r>
          </w:p>
        </w:tc>
        <w:tc>
          <w:tcPr>
            <w:tcW w:w="1913" w:type="dxa"/>
            <w:vAlign w:val="center"/>
          </w:tcPr>
          <w:p w14:paraId="7D6542D4" w14:textId="77777777" w:rsidR="004F67A6" w:rsidRPr="00F27721" w:rsidRDefault="00312171" w:rsidP="00F27721">
            <w:pPr>
              <w:jc w:val="center"/>
              <w:rPr>
                <w:sz w:val="20"/>
                <w:szCs w:val="20"/>
              </w:rPr>
            </w:pPr>
            <w:r w:rsidRPr="00F27721">
              <w:rPr>
                <w:sz w:val="20"/>
                <w:szCs w:val="20"/>
              </w:rPr>
              <w:t>1</w:t>
            </w:r>
          </w:p>
        </w:tc>
        <w:tc>
          <w:tcPr>
            <w:tcW w:w="1914" w:type="dxa"/>
            <w:vAlign w:val="center"/>
          </w:tcPr>
          <w:p w14:paraId="30C1BE78" w14:textId="77777777" w:rsidR="004F67A6" w:rsidRPr="00F27721" w:rsidRDefault="00312171" w:rsidP="00F27721">
            <w:pPr>
              <w:jc w:val="center"/>
              <w:rPr>
                <w:sz w:val="20"/>
                <w:szCs w:val="20"/>
              </w:rPr>
            </w:pPr>
            <w:r w:rsidRPr="00F27721">
              <w:rPr>
                <w:sz w:val="20"/>
                <w:szCs w:val="20"/>
              </w:rPr>
              <w:t>2</w:t>
            </w:r>
          </w:p>
        </w:tc>
      </w:tr>
    </w:tbl>
    <w:p w14:paraId="1C2AC4CF" w14:textId="77777777" w:rsidR="00312171" w:rsidRPr="00137927" w:rsidRDefault="00312171" w:rsidP="00924B72">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6674D9ED" w14:textId="77777777" w:rsidTr="00F27721">
        <w:trPr>
          <w:trHeight w:val="312"/>
        </w:trPr>
        <w:tc>
          <w:tcPr>
            <w:tcW w:w="9624" w:type="dxa"/>
            <w:gridSpan w:val="5"/>
            <w:shd w:val="clear" w:color="auto" w:fill="FFF2CC"/>
            <w:vAlign w:val="center"/>
          </w:tcPr>
          <w:p w14:paraId="2FCCFF8F" w14:textId="77777777" w:rsidR="00312171" w:rsidRPr="00F27721" w:rsidRDefault="00312171" w:rsidP="00F27721">
            <w:pPr>
              <w:jc w:val="center"/>
              <w:rPr>
                <w:b/>
                <w:sz w:val="20"/>
                <w:szCs w:val="20"/>
              </w:rPr>
            </w:pPr>
            <w:r w:rsidRPr="00F27721">
              <w:rPr>
                <w:b/>
                <w:sz w:val="20"/>
                <w:szCs w:val="20"/>
              </w:rPr>
              <w:t>Dersin Kategorisi (</w:t>
            </w:r>
            <w:r w:rsidRPr="00F27721">
              <w:rPr>
                <w:b/>
                <w:sz w:val="20"/>
                <w:szCs w:val="20"/>
              </w:rPr>
              <w:t>kredi dağılımı</w:t>
            </w:r>
            <w:r w:rsidRPr="00F27721">
              <w:rPr>
                <w:b/>
                <w:sz w:val="20"/>
                <w:szCs w:val="20"/>
              </w:rPr>
              <w:t>)</w:t>
            </w:r>
          </w:p>
        </w:tc>
      </w:tr>
      <w:tr w:rsidR="0075594A" w:rsidRPr="00B41ECB" w14:paraId="71B73337" w14:textId="77777777" w:rsidTr="00F27721">
        <w:tc>
          <w:tcPr>
            <w:tcW w:w="1924" w:type="dxa"/>
            <w:shd w:val="clear" w:color="auto" w:fill="FFF2CC"/>
            <w:vAlign w:val="center"/>
          </w:tcPr>
          <w:p w14:paraId="2BD95628" w14:textId="77777777" w:rsidR="00312171" w:rsidRPr="00F27721" w:rsidRDefault="00312171" w:rsidP="00F27721">
            <w:pPr>
              <w:jc w:val="center"/>
              <w:rPr>
                <w:b/>
                <w:sz w:val="20"/>
                <w:szCs w:val="20"/>
              </w:rPr>
            </w:pPr>
            <w:r w:rsidRPr="00F27721">
              <w:rPr>
                <w:b/>
                <w:sz w:val="20"/>
                <w:szCs w:val="20"/>
              </w:rPr>
              <w:t>Matematik ve Temel Bilimler</w:t>
            </w:r>
          </w:p>
        </w:tc>
        <w:tc>
          <w:tcPr>
            <w:tcW w:w="1925" w:type="dxa"/>
            <w:shd w:val="clear" w:color="auto" w:fill="FFF2CC"/>
            <w:vAlign w:val="center"/>
          </w:tcPr>
          <w:p w14:paraId="4BCAF613" w14:textId="77777777" w:rsidR="00312171" w:rsidRPr="00F27721" w:rsidRDefault="00312171" w:rsidP="00F27721">
            <w:pPr>
              <w:jc w:val="center"/>
              <w:rPr>
                <w:b/>
                <w:sz w:val="20"/>
                <w:szCs w:val="20"/>
              </w:rPr>
            </w:pPr>
            <w:r w:rsidRPr="00F27721">
              <w:rPr>
                <w:b/>
                <w:sz w:val="20"/>
                <w:szCs w:val="20"/>
              </w:rPr>
              <w:t>Mühendislik Bilimleri</w:t>
            </w:r>
          </w:p>
        </w:tc>
        <w:tc>
          <w:tcPr>
            <w:tcW w:w="1925" w:type="dxa"/>
            <w:shd w:val="clear" w:color="auto" w:fill="FFF2CC"/>
            <w:vAlign w:val="center"/>
          </w:tcPr>
          <w:p w14:paraId="444F23EC" w14:textId="77777777" w:rsidR="00312171" w:rsidRPr="00F27721" w:rsidRDefault="00312171" w:rsidP="00F27721">
            <w:pPr>
              <w:jc w:val="center"/>
              <w:rPr>
                <w:b/>
                <w:sz w:val="20"/>
                <w:szCs w:val="20"/>
              </w:rPr>
            </w:pPr>
            <w:r w:rsidRPr="00F27721">
              <w:rPr>
                <w:b/>
                <w:sz w:val="20"/>
                <w:szCs w:val="20"/>
              </w:rPr>
              <w:t>Tasarım</w:t>
            </w:r>
          </w:p>
        </w:tc>
        <w:tc>
          <w:tcPr>
            <w:tcW w:w="1866" w:type="dxa"/>
            <w:shd w:val="clear" w:color="auto" w:fill="FFF2CC"/>
            <w:vAlign w:val="center"/>
          </w:tcPr>
          <w:p w14:paraId="2B21F997" w14:textId="77777777" w:rsidR="00312171" w:rsidRPr="00F27721" w:rsidRDefault="00312171" w:rsidP="00F27721">
            <w:pPr>
              <w:jc w:val="center"/>
              <w:rPr>
                <w:b/>
                <w:sz w:val="20"/>
                <w:szCs w:val="20"/>
              </w:rPr>
            </w:pPr>
            <w:r w:rsidRPr="00F27721">
              <w:rPr>
                <w:b/>
                <w:sz w:val="20"/>
                <w:szCs w:val="20"/>
              </w:rPr>
              <w:t>Genel Eğitim</w:t>
            </w:r>
          </w:p>
        </w:tc>
        <w:tc>
          <w:tcPr>
            <w:tcW w:w="1984" w:type="dxa"/>
            <w:shd w:val="clear" w:color="auto" w:fill="FFF2CC"/>
            <w:vAlign w:val="center"/>
          </w:tcPr>
          <w:p w14:paraId="5170DC10" w14:textId="77777777" w:rsidR="00312171" w:rsidRPr="00F27721" w:rsidRDefault="00312171" w:rsidP="00F27721">
            <w:pPr>
              <w:jc w:val="center"/>
              <w:rPr>
                <w:b/>
                <w:sz w:val="20"/>
                <w:szCs w:val="20"/>
              </w:rPr>
            </w:pPr>
            <w:r w:rsidRPr="00F27721">
              <w:rPr>
                <w:b/>
                <w:sz w:val="20"/>
                <w:szCs w:val="20"/>
              </w:rPr>
              <w:t>Sosyal Bilimler</w:t>
            </w:r>
          </w:p>
        </w:tc>
      </w:tr>
      <w:tr w:rsidR="0075594A" w:rsidRPr="00B41ECB" w14:paraId="71C1A285" w14:textId="77777777" w:rsidTr="00F27721">
        <w:trPr>
          <w:trHeight w:val="397"/>
        </w:trPr>
        <w:tc>
          <w:tcPr>
            <w:tcW w:w="1924" w:type="dxa"/>
            <w:vAlign w:val="center"/>
          </w:tcPr>
          <w:p w14:paraId="1C34CA48" w14:textId="77777777" w:rsidR="00312171" w:rsidRPr="00F27721" w:rsidRDefault="00312171" w:rsidP="00F27721">
            <w:pPr>
              <w:jc w:val="center"/>
              <w:rPr>
                <w:sz w:val="20"/>
                <w:szCs w:val="20"/>
              </w:rPr>
            </w:pPr>
            <w:r w:rsidRPr="00F27721">
              <w:rPr>
                <w:sz w:val="20"/>
                <w:szCs w:val="20"/>
              </w:rPr>
              <w:t>1</w:t>
            </w:r>
          </w:p>
        </w:tc>
        <w:tc>
          <w:tcPr>
            <w:tcW w:w="1925" w:type="dxa"/>
            <w:vAlign w:val="center"/>
          </w:tcPr>
          <w:p w14:paraId="3040E507" w14:textId="77777777" w:rsidR="00312171" w:rsidRPr="00F27721" w:rsidRDefault="00312171" w:rsidP="00F27721">
            <w:pPr>
              <w:jc w:val="center"/>
              <w:rPr>
                <w:sz w:val="20"/>
                <w:szCs w:val="20"/>
              </w:rPr>
            </w:pPr>
            <w:r w:rsidRPr="00F27721">
              <w:rPr>
                <w:sz w:val="20"/>
                <w:szCs w:val="20"/>
              </w:rPr>
              <w:t>1</w:t>
            </w:r>
          </w:p>
        </w:tc>
        <w:tc>
          <w:tcPr>
            <w:tcW w:w="1925" w:type="dxa"/>
            <w:vAlign w:val="center"/>
          </w:tcPr>
          <w:p w14:paraId="449F1236" w14:textId="77777777" w:rsidR="00312171" w:rsidRPr="00F27721" w:rsidRDefault="00312171" w:rsidP="00F27721">
            <w:pPr>
              <w:jc w:val="center"/>
              <w:rPr>
                <w:sz w:val="20"/>
                <w:szCs w:val="20"/>
              </w:rPr>
            </w:pPr>
            <w:r w:rsidRPr="00F27721">
              <w:rPr>
                <w:sz w:val="20"/>
                <w:szCs w:val="20"/>
              </w:rPr>
              <w:t>0</w:t>
            </w:r>
          </w:p>
        </w:tc>
        <w:tc>
          <w:tcPr>
            <w:tcW w:w="1866" w:type="dxa"/>
            <w:vAlign w:val="center"/>
          </w:tcPr>
          <w:p w14:paraId="258A8533" w14:textId="77777777" w:rsidR="00312171" w:rsidRPr="00F27721" w:rsidRDefault="00312171" w:rsidP="00F27721">
            <w:pPr>
              <w:jc w:val="center"/>
              <w:rPr>
                <w:sz w:val="20"/>
                <w:szCs w:val="20"/>
              </w:rPr>
            </w:pPr>
            <w:r w:rsidRPr="00F27721">
              <w:rPr>
                <w:sz w:val="20"/>
                <w:szCs w:val="20"/>
              </w:rPr>
              <w:t>0</w:t>
            </w:r>
          </w:p>
        </w:tc>
        <w:tc>
          <w:tcPr>
            <w:tcW w:w="1984" w:type="dxa"/>
            <w:vAlign w:val="center"/>
          </w:tcPr>
          <w:p w14:paraId="4E24B85D" w14:textId="77777777" w:rsidR="00312171" w:rsidRPr="00F27721" w:rsidRDefault="00312171" w:rsidP="00F27721">
            <w:pPr>
              <w:jc w:val="center"/>
              <w:rPr>
                <w:sz w:val="20"/>
                <w:szCs w:val="20"/>
              </w:rPr>
            </w:pPr>
            <w:r w:rsidRPr="00F27721">
              <w:rPr>
                <w:sz w:val="20"/>
                <w:szCs w:val="20"/>
              </w:rPr>
              <w:t>0</w:t>
            </w:r>
          </w:p>
        </w:tc>
      </w:tr>
    </w:tbl>
    <w:p w14:paraId="2C84C73F"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3E403F" w:rsidRPr="00B41ECB" w14:paraId="3FDB3902" w14:textId="77777777" w:rsidTr="00F27721">
        <w:trPr>
          <w:trHeight w:val="312"/>
        </w:trPr>
        <w:tc>
          <w:tcPr>
            <w:tcW w:w="3208" w:type="dxa"/>
            <w:shd w:val="clear" w:color="auto" w:fill="FFF2CC"/>
            <w:vAlign w:val="center"/>
          </w:tcPr>
          <w:p w14:paraId="7CDC8A2F" w14:textId="77777777" w:rsidR="00312171" w:rsidRPr="00F27721" w:rsidRDefault="00312171" w:rsidP="00F27721">
            <w:pPr>
              <w:jc w:val="center"/>
              <w:rPr>
                <w:b/>
                <w:sz w:val="20"/>
                <w:szCs w:val="20"/>
              </w:rPr>
            </w:pPr>
            <w:r w:rsidRPr="00F27721">
              <w:rPr>
                <w:b/>
                <w:sz w:val="20"/>
                <w:szCs w:val="20"/>
              </w:rPr>
              <w:t>Dersin Dili</w:t>
            </w:r>
          </w:p>
        </w:tc>
        <w:tc>
          <w:tcPr>
            <w:tcW w:w="3208" w:type="dxa"/>
            <w:shd w:val="clear" w:color="auto" w:fill="FFF2CC"/>
            <w:vAlign w:val="center"/>
          </w:tcPr>
          <w:p w14:paraId="33AE2629"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Seviyesi</w:t>
            </w:r>
          </w:p>
        </w:tc>
        <w:tc>
          <w:tcPr>
            <w:tcW w:w="3208" w:type="dxa"/>
            <w:shd w:val="clear" w:color="auto" w:fill="FFF2CC"/>
            <w:vAlign w:val="center"/>
          </w:tcPr>
          <w:p w14:paraId="3AFABAC0"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Türü</w:t>
            </w:r>
          </w:p>
        </w:tc>
      </w:tr>
      <w:tr w:rsidR="003E403F" w:rsidRPr="00B41ECB" w14:paraId="29CED582" w14:textId="77777777" w:rsidTr="00F27721">
        <w:trPr>
          <w:trHeight w:val="397"/>
        </w:trPr>
        <w:tc>
          <w:tcPr>
            <w:tcW w:w="3208" w:type="dxa"/>
            <w:vAlign w:val="center"/>
          </w:tcPr>
          <w:p w14:paraId="5826D2B9" w14:textId="7E9F21FD" w:rsidR="00312171" w:rsidRPr="00F27721" w:rsidRDefault="00312171" w:rsidP="00F27721">
            <w:pPr>
              <w:jc w:val="center"/>
              <w:rPr>
                <w:sz w:val="20"/>
                <w:szCs w:val="20"/>
              </w:rPr>
            </w:pPr>
            <w:r w:rsidRPr="00F27721">
              <w:rPr>
                <w:sz w:val="20"/>
                <w:szCs w:val="20"/>
              </w:rPr>
              <w:t>İngilizce</w:t>
            </w:r>
          </w:p>
        </w:tc>
        <w:tc>
          <w:tcPr>
            <w:tcW w:w="3208" w:type="dxa"/>
            <w:vAlign w:val="center"/>
          </w:tcPr>
          <w:p w14:paraId="646EEA9B" w14:textId="7B602161" w:rsidR="00312171" w:rsidRPr="00F27721" w:rsidRDefault="00312171" w:rsidP="00F27721">
            <w:pPr>
              <w:jc w:val="center"/>
              <w:rPr>
                <w:sz w:val="20"/>
                <w:szCs w:val="20"/>
              </w:rPr>
            </w:pPr>
            <w:r w:rsidRPr="00F27721">
              <w:rPr>
                <w:sz w:val="20"/>
                <w:szCs w:val="20"/>
              </w:rPr>
              <w:t>Lisans</w:t>
            </w:r>
          </w:p>
        </w:tc>
        <w:tc>
          <w:tcPr>
            <w:tcW w:w="3208" w:type="dxa"/>
            <w:vAlign w:val="center"/>
          </w:tcPr>
          <w:p w14:paraId="0E2B2FA0" w14:textId="216A5A38" w:rsidR="00312171" w:rsidRPr="00F27721" w:rsidRDefault="00312171" w:rsidP="00F27721">
            <w:pPr>
              <w:jc w:val="center"/>
              <w:rPr>
                <w:sz w:val="20"/>
                <w:szCs w:val="20"/>
              </w:rPr>
            </w:pPr>
            <w:r w:rsidRPr="00F27721">
              <w:rPr>
                <w:sz w:val="20"/>
                <w:szCs w:val="20"/>
              </w:rPr>
              <w:t>Zorunlu</w:t>
            </w:r>
          </w:p>
        </w:tc>
      </w:tr>
    </w:tbl>
    <w:p w14:paraId="7EE1A188" w14:textId="77777777" w:rsidR="00312171" w:rsidRPr="00137927" w:rsidRDefault="00312171" w:rsidP="00924B72">
      <w:pPr>
        <w:rPr>
          <w:sz w:val="10"/>
          <w:szCs w:val="10"/>
        </w:rPr>
      </w:pPr>
    </w:p>
    <w:p w14:paraId="30FEDF49" w14:textId="77777777" w:rsidR="00312171" w:rsidRDefault="00312171" w:rsidP="008516E9">
      <w:pPr>
        <w:rPr>
          <w:sz w:val="10"/>
          <w:szCs w:val="10"/>
        </w:rPr>
      </w:pPr>
    </w:p>
    <w:p w14:paraId="3CC8B72E" w14:textId="77777777" w:rsidR="004F67A6" w:rsidRDefault="004F67A6" w:rsidP="008516E9">
      <w:pPr>
        <w:rPr>
          <w:sz w:val="10"/>
          <w:szCs w:val="10"/>
        </w:rPr>
      </w:pPr>
    </w:p>
    <w:p w14:paraId="7B283A5F" w14:textId="77777777" w:rsidR="004F67A6" w:rsidRDefault="004F67A6" w:rsidP="008516E9">
      <w:pPr>
        <w:rPr>
          <w:sz w:val="10"/>
          <w:szCs w:val="10"/>
        </w:rPr>
      </w:pPr>
    </w:p>
    <w:p w14:paraId="51544679" w14:textId="77777777" w:rsidR="004F67A6" w:rsidRDefault="004F67A6" w:rsidP="008516E9">
      <w:pPr>
        <w:rPr>
          <w:sz w:val="10"/>
          <w:szCs w:val="10"/>
        </w:rPr>
      </w:pPr>
    </w:p>
    <w:p w14:paraId="29206274" w14:textId="77777777" w:rsidR="004F67A6" w:rsidRDefault="004F67A6" w:rsidP="008516E9">
      <w:pPr>
        <w:rPr>
          <w:sz w:val="10"/>
          <w:szCs w:val="10"/>
        </w:rPr>
      </w:pPr>
    </w:p>
    <w:p w14:paraId="5A6DD574" w14:textId="77777777" w:rsidR="004F67A6" w:rsidRDefault="004F67A6" w:rsidP="008516E9">
      <w:pPr>
        <w:rPr>
          <w:sz w:val="10"/>
          <w:szCs w:val="10"/>
        </w:rPr>
      </w:pPr>
    </w:p>
    <w:p w14:paraId="42A2B0C3" w14:textId="77777777" w:rsidR="004F67A6" w:rsidRDefault="004F67A6" w:rsidP="008516E9">
      <w:pPr>
        <w:rPr>
          <w:sz w:val="10"/>
          <w:szCs w:val="10"/>
        </w:rPr>
      </w:pPr>
    </w:p>
    <w:p w14:paraId="7663F8B6" w14:textId="77777777" w:rsidR="004F67A6" w:rsidRDefault="004F67A6" w:rsidP="008516E9">
      <w:pPr>
        <w:rPr>
          <w:sz w:val="10"/>
          <w:szCs w:val="10"/>
        </w:rPr>
      </w:pPr>
    </w:p>
    <w:p w14:paraId="74495015" w14:textId="77777777" w:rsidR="004F67A6" w:rsidRDefault="004F67A6" w:rsidP="008516E9">
      <w:pPr>
        <w:rPr>
          <w:sz w:val="10"/>
          <w:szCs w:val="10"/>
        </w:rPr>
      </w:pPr>
    </w:p>
    <w:p w14:paraId="3B921A1C" w14:textId="77777777" w:rsidR="004F67A6" w:rsidRDefault="004F67A6" w:rsidP="008516E9">
      <w:pPr>
        <w:rPr>
          <w:sz w:val="10"/>
          <w:szCs w:val="10"/>
        </w:rPr>
      </w:pPr>
    </w:p>
    <w:p w14:paraId="6F006DF9" w14:textId="77777777" w:rsidR="004F67A6" w:rsidRDefault="004F67A6" w:rsidP="008516E9">
      <w:pPr>
        <w:rPr>
          <w:sz w:val="10"/>
          <w:szCs w:val="10"/>
        </w:rPr>
      </w:pPr>
    </w:p>
    <w:p w14:paraId="7E87E66F" w14:textId="77777777" w:rsidR="004F67A6" w:rsidRDefault="004F67A6" w:rsidP="008516E9">
      <w:pPr>
        <w:rPr>
          <w:sz w:val="10"/>
          <w:szCs w:val="10"/>
        </w:rPr>
      </w:pPr>
    </w:p>
    <w:p w14:paraId="3EA02FA1" w14:textId="77777777" w:rsidR="004F67A6" w:rsidRDefault="004F67A6" w:rsidP="008516E9">
      <w:pPr>
        <w:rPr>
          <w:sz w:val="10"/>
          <w:szCs w:val="10"/>
        </w:rPr>
      </w:pPr>
    </w:p>
    <w:p w14:paraId="224FFE58" w14:textId="77777777" w:rsidR="004F67A6" w:rsidRDefault="004F67A6" w:rsidP="008516E9">
      <w:pPr>
        <w:rPr>
          <w:sz w:val="10"/>
          <w:szCs w:val="10"/>
        </w:rPr>
      </w:pPr>
    </w:p>
    <w:p w14:paraId="71DD3B0D" w14:textId="77777777" w:rsidR="004F67A6" w:rsidRPr="00137927" w:rsidRDefault="004F67A6" w:rsidP="008516E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B41ECB" w14:paraId="5FE69A59" w14:textId="77777777" w:rsidTr="00F27721">
        <w:trPr>
          <w:trHeight w:val="421"/>
        </w:trPr>
        <w:tc>
          <w:tcPr>
            <w:tcW w:w="2112" w:type="dxa"/>
            <w:shd w:val="clear" w:color="auto" w:fill="FFF2CC"/>
            <w:vAlign w:val="center"/>
          </w:tcPr>
          <w:p w14:paraId="4F2F4DB2" w14:textId="77777777" w:rsidR="00312171" w:rsidRPr="00F27721" w:rsidRDefault="00312171" w:rsidP="008516E9">
            <w:pPr>
              <w:rPr>
                <w:b/>
                <w:sz w:val="20"/>
                <w:szCs w:val="20"/>
              </w:rPr>
            </w:pPr>
            <w:r w:rsidRPr="00F27721">
              <w:rPr>
                <w:b/>
                <w:sz w:val="20"/>
                <w:szCs w:val="20"/>
              </w:rPr>
              <w:t>Önkoşul Dersleri</w:t>
            </w:r>
          </w:p>
        </w:tc>
        <w:tc>
          <w:tcPr>
            <w:tcW w:w="7512" w:type="dxa"/>
            <w:shd w:val="clear" w:color="auto" w:fill="FFFFFF"/>
            <w:vAlign w:val="center"/>
          </w:tcPr>
          <w:p w14:paraId="64C475C3" w14:textId="77777777" w:rsidR="00312171" w:rsidRPr="00F27721" w:rsidRDefault="00312171" w:rsidP="00231BE0">
            <w:pPr>
              <w:rPr>
                <w:sz w:val="20"/>
                <w:szCs w:val="20"/>
              </w:rPr>
            </w:pPr>
          </w:p>
        </w:tc>
      </w:tr>
      <w:tr w:rsidR="008516E9" w:rsidRPr="00B41ECB" w14:paraId="5EFFF00B" w14:textId="77777777" w:rsidTr="00F27721">
        <w:trPr>
          <w:trHeight w:val="1012"/>
        </w:trPr>
        <w:tc>
          <w:tcPr>
            <w:tcW w:w="2112" w:type="dxa"/>
            <w:shd w:val="clear" w:color="auto" w:fill="FFF2CC"/>
            <w:vAlign w:val="center"/>
          </w:tcPr>
          <w:p w14:paraId="2CBC2060" w14:textId="77777777" w:rsidR="00312171" w:rsidRPr="00F27721" w:rsidRDefault="00312171" w:rsidP="008516E9">
            <w:pPr>
              <w:rPr>
                <w:b/>
                <w:sz w:val="20"/>
                <w:szCs w:val="20"/>
              </w:rPr>
            </w:pPr>
            <w:r w:rsidRPr="00F27721">
              <w:rPr>
                <w:b/>
                <w:sz w:val="20"/>
                <w:szCs w:val="20"/>
              </w:rPr>
              <w:t>Dersin Amacı</w:t>
            </w:r>
          </w:p>
        </w:tc>
        <w:tc>
          <w:tcPr>
            <w:tcW w:w="7512" w:type="dxa"/>
            <w:shd w:val="clear" w:color="auto" w:fill="FFFFFF"/>
            <w:vAlign w:val="center"/>
          </w:tcPr>
          <w:p w14:paraId="4832C6C3" w14:textId="77777777" w:rsidR="00312171" w:rsidRPr="00F27721" w:rsidRDefault="00312171" w:rsidP="00F27721">
            <w:pPr>
              <w:widowControl w:val="0"/>
              <w:autoSpaceDE w:val="0"/>
              <w:autoSpaceDN w:val="0"/>
              <w:adjustRightInd w:val="0"/>
              <w:spacing w:after="240" w:line="320" w:lineRule="atLeast"/>
              <w:rPr>
                <w:color w:val="000000"/>
                <w:sz w:val="20"/>
                <w:szCs w:val="20"/>
              </w:rPr>
            </w:pPr>
            <w:r w:rsidRPr="00F27721">
              <w:rPr>
                <w:color w:val="000000"/>
                <w:sz w:val="20"/>
                <w:szCs w:val="20"/>
              </w:rPr>
              <w:t>Fizik 2 dersinde öğrenilen elektrik manyetizma konuları ile ilgili deney uygulamaları gerçekleştirmek ve neticesinde öğrencinin temel ölçümler alabilme,</w:t>
            </w:r>
            <w:r w:rsidRPr="00F27721">
              <w:rPr>
                <w:color w:val="000000"/>
                <w:sz w:val="26"/>
                <w:szCs w:val="26"/>
              </w:rPr>
              <w:t xml:space="preserve"> </w:t>
            </w:r>
            <w:r w:rsidRPr="00F27721">
              <w:rPr>
                <w:color w:val="000000"/>
                <w:sz w:val="20"/>
                <w:szCs w:val="20"/>
              </w:rPr>
              <w:t>f</w:t>
            </w:r>
            <w:r w:rsidRPr="00F27721">
              <w:rPr>
                <w:color w:val="000000"/>
                <w:sz w:val="20"/>
                <w:szCs w:val="20"/>
              </w:rPr>
              <w:t>izik deneylerini doğru biçimde gerçekleştirip sonuclarını yorumlayabilme, fiziksel parametreleri deneylerden elde edilen verilere uydurabilme kabiliyetlerini deneysel incelemelerle güçlendirmek.</w:t>
            </w:r>
          </w:p>
        </w:tc>
      </w:tr>
      <w:tr w:rsidR="008516E9" w:rsidRPr="00B41ECB" w14:paraId="0CF1A1FD" w14:textId="77777777" w:rsidTr="00F27721">
        <w:trPr>
          <w:trHeight w:val="984"/>
        </w:trPr>
        <w:tc>
          <w:tcPr>
            <w:tcW w:w="2112" w:type="dxa"/>
            <w:shd w:val="clear" w:color="auto" w:fill="FFF2CC"/>
            <w:vAlign w:val="center"/>
          </w:tcPr>
          <w:p w14:paraId="1BA8C198" w14:textId="77777777" w:rsidR="00312171" w:rsidRPr="00F27721" w:rsidRDefault="00312171" w:rsidP="008516E9">
            <w:pPr>
              <w:rPr>
                <w:b/>
                <w:sz w:val="20"/>
                <w:szCs w:val="20"/>
              </w:rPr>
            </w:pPr>
            <w:r w:rsidRPr="00F27721">
              <w:rPr>
                <w:b/>
                <w:sz w:val="20"/>
                <w:szCs w:val="20"/>
              </w:rPr>
              <w:t>Dersin Kısa İçeriği</w:t>
            </w:r>
          </w:p>
        </w:tc>
        <w:tc>
          <w:tcPr>
            <w:tcW w:w="7512" w:type="dxa"/>
            <w:shd w:val="clear" w:color="auto" w:fill="FFFFFF"/>
            <w:vAlign w:val="center"/>
          </w:tcPr>
          <w:p w14:paraId="3417B7C4" w14:textId="77777777" w:rsidR="00312171" w:rsidRPr="00F27721" w:rsidRDefault="00312171" w:rsidP="00F27721">
            <w:pPr>
              <w:widowControl w:val="0"/>
              <w:autoSpaceDE w:val="0"/>
              <w:autoSpaceDN w:val="0"/>
              <w:adjustRightInd w:val="0"/>
              <w:spacing w:after="240" w:line="320" w:lineRule="atLeast"/>
              <w:rPr>
                <w:color w:val="000000"/>
                <w:sz w:val="20"/>
                <w:szCs w:val="20"/>
              </w:rPr>
            </w:pPr>
            <w:r w:rsidRPr="00F27721">
              <w:rPr>
                <w:color w:val="000000"/>
                <w:sz w:val="20"/>
                <w:szCs w:val="20"/>
              </w:rPr>
              <w:t xml:space="preserve">Temel ölçümler; elektroliz;; Ohm </w:t>
            </w:r>
            <w:r w:rsidRPr="00F27721">
              <w:rPr>
                <w:color w:val="000000"/>
                <w:sz w:val="20"/>
                <w:szCs w:val="20"/>
              </w:rPr>
              <w:t xml:space="preserve">yasası; elektrik alan çizgileri; Kirchoff yasası ve Wheatstone köprüsü; değişken akım devreleri, manyetik kuvvet; transformatör. </w:t>
            </w:r>
          </w:p>
        </w:tc>
      </w:tr>
    </w:tbl>
    <w:p w14:paraId="2CE01AD6" w14:textId="77777777" w:rsidR="00312171" w:rsidRDefault="00312171" w:rsidP="00AA1F09">
      <w:pPr>
        <w:rPr>
          <w:sz w:val="10"/>
          <w:szCs w:val="10"/>
        </w:rPr>
      </w:pPr>
    </w:p>
    <w:p w14:paraId="2C7258DD" w14:textId="77777777" w:rsidR="004F67A6" w:rsidRDefault="004F67A6" w:rsidP="00AA1F09">
      <w:pPr>
        <w:rPr>
          <w:sz w:val="10"/>
          <w:szCs w:val="10"/>
        </w:rPr>
      </w:pPr>
    </w:p>
    <w:p w14:paraId="39C7D6F3" w14:textId="77777777" w:rsidR="004F67A6" w:rsidRDefault="004F67A6" w:rsidP="00AA1F09">
      <w:pPr>
        <w:rPr>
          <w:sz w:val="10"/>
          <w:szCs w:val="10"/>
        </w:rPr>
      </w:pPr>
    </w:p>
    <w:p w14:paraId="428DF8C0" w14:textId="77777777" w:rsidR="004F67A6" w:rsidRDefault="004F67A6" w:rsidP="00AA1F09">
      <w:pPr>
        <w:rPr>
          <w:sz w:val="10"/>
          <w:szCs w:val="10"/>
        </w:rPr>
      </w:pPr>
    </w:p>
    <w:p w14:paraId="5B8CBABC" w14:textId="77777777" w:rsidR="004F67A6" w:rsidRDefault="004F67A6" w:rsidP="00AA1F09">
      <w:pPr>
        <w:rPr>
          <w:sz w:val="10"/>
          <w:szCs w:val="10"/>
        </w:rPr>
      </w:pPr>
    </w:p>
    <w:p w14:paraId="40E4A819" w14:textId="77777777" w:rsidR="004F67A6" w:rsidRDefault="004F67A6" w:rsidP="00AA1F09">
      <w:pPr>
        <w:rPr>
          <w:sz w:val="10"/>
          <w:szCs w:val="10"/>
        </w:rPr>
      </w:pPr>
    </w:p>
    <w:p w14:paraId="1F118CD8" w14:textId="77777777" w:rsidR="004F67A6" w:rsidRDefault="004F67A6" w:rsidP="00AA1F09">
      <w:pPr>
        <w:rPr>
          <w:sz w:val="10"/>
          <w:szCs w:val="10"/>
        </w:rPr>
      </w:pPr>
    </w:p>
    <w:p w14:paraId="7F54F210" w14:textId="77777777" w:rsidR="004F67A6" w:rsidRDefault="004F67A6" w:rsidP="00AA1F09">
      <w:pPr>
        <w:rPr>
          <w:sz w:val="10"/>
          <w:szCs w:val="10"/>
        </w:rPr>
      </w:pPr>
    </w:p>
    <w:p w14:paraId="78D74778" w14:textId="77777777" w:rsidR="004F67A6" w:rsidRDefault="004F67A6" w:rsidP="00AA1F09">
      <w:pPr>
        <w:rPr>
          <w:sz w:val="10"/>
          <w:szCs w:val="10"/>
        </w:rPr>
      </w:pPr>
    </w:p>
    <w:p w14:paraId="75DDC9F1" w14:textId="77777777" w:rsidR="004F67A6" w:rsidRDefault="004F67A6" w:rsidP="00AA1F09">
      <w:pPr>
        <w:rPr>
          <w:sz w:val="10"/>
          <w:szCs w:val="10"/>
        </w:rPr>
      </w:pPr>
    </w:p>
    <w:p w14:paraId="58990C6C" w14:textId="77777777" w:rsidR="004F67A6" w:rsidRDefault="004F67A6" w:rsidP="00AA1F09">
      <w:pPr>
        <w:rPr>
          <w:sz w:val="10"/>
          <w:szCs w:val="10"/>
        </w:rPr>
      </w:pPr>
    </w:p>
    <w:p w14:paraId="027E7E67" w14:textId="77777777" w:rsidR="004F67A6" w:rsidRDefault="004F67A6" w:rsidP="00AA1F09">
      <w:pPr>
        <w:rPr>
          <w:sz w:val="10"/>
          <w:szCs w:val="10"/>
        </w:rPr>
      </w:pPr>
    </w:p>
    <w:p w14:paraId="49C3EFDD" w14:textId="77777777" w:rsidR="004F67A6" w:rsidRDefault="004F67A6" w:rsidP="00AA1F09">
      <w:pPr>
        <w:rPr>
          <w:sz w:val="10"/>
          <w:szCs w:val="10"/>
        </w:rPr>
      </w:pPr>
    </w:p>
    <w:p w14:paraId="7CD5BED6" w14:textId="77777777" w:rsidR="004F67A6" w:rsidRDefault="004F67A6" w:rsidP="00AA1F09">
      <w:pPr>
        <w:rPr>
          <w:sz w:val="10"/>
          <w:szCs w:val="10"/>
        </w:rPr>
      </w:pPr>
    </w:p>
    <w:p w14:paraId="2F070883" w14:textId="77777777" w:rsidR="004F67A6" w:rsidRDefault="004F67A6" w:rsidP="00AA1F09">
      <w:pPr>
        <w:rPr>
          <w:sz w:val="10"/>
          <w:szCs w:val="10"/>
        </w:rPr>
      </w:pPr>
    </w:p>
    <w:p w14:paraId="3BDE4B4D" w14:textId="77777777" w:rsidR="004F67A6" w:rsidRDefault="004F67A6" w:rsidP="00AA1F09">
      <w:pPr>
        <w:rPr>
          <w:sz w:val="10"/>
          <w:szCs w:val="10"/>
        </w:rPr>
      </w:pPr>
    </w:p>
    <w:p w14:paraId="59FBAE46" w14:textId="77777777" w:rsidR="004F67A6" w:rsidRDefault="004F67A6" w:rsidP="00AA1F09">
      <w:pPr>
        <w:rPr>
          <w:sz w:val="10"/>
          <w:szCs w:val="10"/>
        </w:rPr>
      </w:pPr>
    </w:p>
    <w:p w14:paraId="2759A373" w14:textId="77777777" w:rsidR="004F67A6" w:rsidRDefault="004F67A6" w:rsidP="00AA1F09">
      <w:pPr>
        <w:rPr>
          <w:sz w:val="10"/>
          <w:szCs w:val="10"/>
        </w:rPr>
      </w:pPr>
    </w:p>
    <w:p w14:paraId="34E03B75" w14:textId="77777777" w:rsidR="004F67A6" w:rsidRDefault="004F67A6" w:rsidP="00AA1F09">
      <w:pPr>
        <w:rPr>
          <w:sz w:val="10"/>
          <w:szCs w:val="10"/>
        </w:rPr>
      </w:pPr>
    </w:p>
    <w:p w14:paraId="1955D8B0" w14:textId="77777777" w:rsidR="004F67A6" w:rsidRDefault="004F67A6" w:rsidP="00AA1F09">
      <w:pPr>
        <w:rPr>
          <w:sz w:val="10"/>
          <w:szCs w:val="10"/>
        </w:rPr>
      </w:pPr>
    </w:p>
    <w:p w14:paraId="0D66A1F8" w14:textId="77777777" w:rsidR="004F67A6" w:rsidRDefault="004F67A6" w:rsidP="00AA1F09">
      <w:pPr>
        <w:rPr>
          <w:sz w:val="10"/>
          <w:szCs w:val="10"/>
        </w:rPr>
      </w:pPr>
    </w:p>
    <w:p w14:paraId="35606C41" w14:textId="77777777" w:rsidR="004F67A6" w:rsidRDefault="004F67A6" w:rsidP="00AA1F09">
      <w:pPr>
        <w:rPr>
          <w:sz w:val="10"/>
          <w:szCs w:val="10"/>
        </w:rPr>
      </w:pPr>
    </w:p>
    <w:p w14:paraId="4F25C630" w14:textId="77777777" w:rsidR="004F67A6" w:rsidRDefault="004F67A6" w:rsidP="00AA1F09">
      <w:pPr>
        <w:rPr>
          <w:sz w:val="10"/>
          <w:szCs w:val="10"/>
        </w:rPr>
      </w:pPr>
    </w:p>
    <w:p w14:paraId="773111B3" w14:textId="77777777" w:rsidR="004F67A6" w:rsidRDefault="004F67A6" w:rsidP="00AA1F09">
      <w:pPr>
        <w:rPr>
          <w:sz w:val="10"/>
          <w:szCs w:val="10"/>
        </w:rPr>
      </w:pPr>
    </w:p>
    <w:p w14:paraId="3081004E" w14:textId="77777777" w:rsidR="004F67A6" w:rsidRDefault="004F67A6" w:rsidP="00AA1F09">
      <w:pPr>
        <w:rPr>
          <w:sz w:val="10"/>
          <w:szCs w:val="10"/>
        </w:rPr>
      </w:pPr>
    </w:p>
    <w:p w14:paraId="5FF588F9" w14:textId="77777777" w:rsidR="004F67A6" w:rsidRDefault="004F67A6" w:rsidP="00AA1F09">
      <w:pPr>
        <w:rPr>
          <w:sz w:val="10"/>
          <w:szCs w:val="10"/>
        </w:rPr>
      </w:pPr>
    </w:p>
    <w:p w14:paraId="6994B416" w14:textId="77777777" w:rsidR="004F67A6" w:rsidRDefault="004F67A6" w:rsidP="00AA1F09">
      <w:pPr>
        <w:rPr>
          <w:sz w:val="10"/>
          <w:szCs w:val="10"/>
        </w:rPr>
      </w:pPr>
    </w:p>
    <w:p w14:paraId="08CDA4F5" w14:textId="77777777" w:rsidR="004F67A6" w:rsidRDefault="004F67A6" w:rsidP="00AA1F09">
      <w:pPr>
        <w:rPr>
          <w:sz w:val="10"/>
          <w:szCs w:val="10"/>
        </w:rPr>
      </w:pPr>
    </w:p>
    <w:p w14:paraId="543E133C" w14:textId="77777777" w:rsidR="004F67A6" w:rsidRDefault="004F67A6" w:rsidP="00AA1F09">
      <w:pPr>
        <w:rPr>
          <w:sz w:val="10"/>
          <w:szCs w:val="10"/>
        </w:rPr>
      </w:pPr>
    </w:p>
    <w:p w14:paraId="6C74C288" w14:textId="77777777" w:rsidR="004F67A6" w:rsidRDefault="004F67A6" w:rsidP="00AA1F09">
      <w:pPr>
        <w:rPr>
          <w:sz w:val="10"/>
          <w:szCs w:val="10"/>
        </w:rPr>
      </w:pPr>
    </w:p>
    <w:p w14:paraId="5657BE29" w14:textId="77777777" w:rsidR="004F67A6" w:rsidRDefault="004F67A6" w:rsidP="00AA1F09">
      <w:pPr>
        <w:rPr>
          <w:sz w:val="10"/>
          <w:szCs w:val="10"/>
        </w:rPr>
      </w:pPr>
    </w:p>
    <w:p w14:paraId="7F27142A" w14:textId="77777777" w:rsidR="004F67A6" w:rsidRDefault="004F67A6" w:rsidP="00AA1F09">
      <w:pPr>
        <w:rPr>
          <w:sz w:val="10"/>
          <w:szCs w:val="10"/>
        </w:rPr>
      </w:pPr>
    </w:p>
    <w:p w14:paraId="193D9755" w14:textId="77777777" w:rsidR="004F67A6" w:rsidRDefault="004F67A6" w:rsidP="00AA1F09">
      <w:pPr>
        <w:rPr>
          <w:sz w:val="10"/>
          <w:szCs w:val="10"/>
        </w:rPr>
      </w:pPr>
    </w:p>
    <w:p w14:paraId="6AE345F5" w14:textId="77777777" w:rsidR="004F67A6" w:rsidRDefault="004F67A6" w:rsidP="00AA1F09">
      <w:pPr>
        <w:rPr>
          <w:sz w:val="10"/>
          <w:szCs w:val="10"/>
        </w:rPr>
      </w:pPr>
    </w:p>
    <w:p w14:paraId="2BFFBD0B" w14:textId="77777777" w:rsidR="004F67A6" w:rsidRDefault="004F67A6" w:rsidP="00AA1F09">
      <w:pPr>
        <w:rPr>
          <w:sz w:val="10"/>
          <w:szCs w:val="10"/>
        </w:rPr>
      </w:pPr>
    </w:p>
    <w:p w14:paraId="0D041E33" w14:textId="77777777" w:rsidR="004F67A6" w:rsidRDefault="004F67A6" w:rsidP="00AA1F09">
      <w:pPr>
        <w:rPr>
          <w:sz w:val="10"/>
          <w:szCs w:val="10"/>
        </w:rPr>
      </w:pPr>
    </w:p>
    <w:p w14:paraId="72073DC7" w14:textId="77777777" w:rsidR="004F67A6" w:rsidRDefault="004F67A6" w:rsidP="00AA1F09">
      <w:pPr>
        <w:rPr>
          <w:sz w:val="10"/>
          <w:szCs w:val="10"/>
        </w:rPr>
      </w:pPr>
    </w:p>
    <w:p w14:paraId="1AD9DE6D" w14:textId="77777777" w:rsidR="004F67A6" w:rsidRDefault="004F67A6" w:rsidP="00AA1F09">
      <w:pPr>
        <w:rPr>
          <w:sz w:val="10"/>
          <w:szCs w:val="10"/>
        </w:rPr>
      </w:pPr>
    </w:p>
    <w:p w14:paraId="3336BB10" w14:textId="77777777" w:rsidR="004F67A6" w:rsidRDefault="004F67A6" w:rsidP="00AA1F09">
      <w:pPr>
        <w:rPr>
          <w:sz w:val="10"/>
          <w:szCs w:val="10"/>
        </w:rPr>
      </w:pPr>
    </w:p>
    <w:p w14:paraId="55B328E2" w14:textId="77777777" w:rsidR="004F67A6" w:rsidRPr="00137927" w:rsidRDefault="004F67A6" w:rsidP="00AA1F0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B41ECB" w14:paraId="2040A9D1" w14:textId="77777777" w:rsidTr="00F27721">
        <w:trPr>
          <w:trHeight w:val="312"/>
        </w:trPr>
        <w:tc>
          <w:tcPr>
            <w:tcW w:w="5372" w:type="dxa"/>
            <w:gridSpan w:val="2"/>
            <w:shd w:val="clear" w:color="auto" w:fill="FFF2CC"/>
            <w:vAlign w:val="center"/>
          </w:tcPr>
          <w:p w14:paraId="5534384C" w14:textId="77777777" w:rsidR="00312171" w:rsidRPr="00F27721" w:rsidRDefault="00312171" w:rsidP="00F27721">
            <w:pPr>
              <w:jc w:val="center"/>
              <w:rPr>
                <w:b/>
                <w:sz w:val="20"/>
                <w:szCs w:val="20"/>
              </w:rPr>
            </w:pPr>
            <w:r w:rsidRPr="00F27721">
              <w:rPr>
                <w:b/>
                <w:sz w:val="20"/>
                <w:szCs w:val="20"/>
              </w:rPr>
              <w:t>Dersin Öğrenim Çıktıları</w:t>
            </w:r>
          </w:p>
        </w:tc>
        <w:tc>
          <w:tcPr>
            <w:tcW w:w="1417" w:type="dxa"/>
            <w:shd w:val="clear" w:color="auto" w:fill="FFF2CC"/>
            <w:vAlign w:val="center"/>
          </w:tcPr>
          <w:p w14:paraId="4F609F6A" w14:textId="77777777" w:rsidR="00312171" w:rsidRPr="00F27721" w:rsidRDefault="00312171" w:rsidP="00F27721">
            <w:pPr>
              <w:jc w:val="center"/>
              <w:rPr>
                <w:b/>
                <w:sz w:val="20"/>
                <w:szCs w:val="20"/>
              </w:rPr>
            </w:pPr>
            <w:r w:rsidRPr="00F27721">
              <w:rPr>
                <w:b/>
                <w:sz w:val="20"/>
                <w:szCs w:val="20"/>
              </w:rPr>
              <w:t>Katkı Sağladığı PÇ/PÇ’ler</w:t>
            </w:r>
          </w:p>
        </w:tc>
        <w:tc>
          <w:tcPr>
            <w:tcW w:w="1417" w:type="dxa"/>
            <w:shd w:val="clear" w:color="auto" w:fill="FFF2CC"/>
            <w:vAlign w:val="center"/>
          </w:tcPr>
          <w:p w14:paraId="48D07D40" w14:textId="77777777" w:rsidR="00312171" w:rsidRPr="00F27721" w:rsidRDefault="00312171" w:rsidP="00F27721">
            <w:pPr>
              <w:jc w:val="center"/>
              <w:rPr>
                <w:b/>
                <w:sz w:val="20"/>
                <w:szCs w:val="20"/>
              </w:rPr>
            </w:pPr>
            <w:r w:rsidRPr="00F27721">
              <w:rPr>
                <w:b/>
                <w:sz w:val="20"/>
                <w:szCs w:val="20"/>
              </w:rPr>
              <w:t>Öğretim Yöntemleri *</w:t>
            </w:r>
          </w:p>
        </w:tc>
        <w:tc>
          <w:tcPr>
            <w:tcW w:w="1418" w:type="dxa"/>
            <w:shd w:val="clear" w:color="auto" w:fill="FFF2CC"/>
            <w:vAlign w:val="center"/>
          </w:tcPr>
          <w:p w14:paraId="0161CEA1" w14:textId="77777777" w:rsidR="00312171" w:rsidRPr="00F27721" w:rsidRDefault="00312171" w:rsidP="00F27721">
            <w:pPr>
              <w:jc w:val="center"/>
              <w:rPr>
                <w:b/>
                <w:sz w:val="20"/>
                <w:szCs w:val="20"/>
              </w:rPr>
            </w:pPr>
            <w:r w:rsidRPr="00F27721">
              <w:rPr>
                <w:b/>
                <w:sz w:val="20"/>
                <w:szCs w:val="20"/>
              </w:rPr>
              <w:t>Ölçme Yöntemleri **</w:t>
            </w:r>
          </w:p>
        </w:tc>
      </w:tr>
      <w:tr w:rsidR="006F54FE" w:rsidRPr="00B41ECB" w14:paraId="3F30CC2C" w14:textId="77777777" w:rsidTr="00F27721">
        <w:trPr>
          <w:trHeight w:val="402"/>
        </w:trPr>
        <w:tc>
          <w:tcPr>
            <w:tcW w:w="417" w:type="dxa"/>
            <w:tcBorders>
              <w:top w:val="single" w:sz="4" w:space="0" w:color="auto"/>
              <w:bottom w:val="single" w:sz="4" w:space="0" w:color="auto"/>
              <w:right w:val="nil"/>
            </w:tcBorders>
            <w:shd w:val="clear" w:color="auto" w:fill="FFFFFF"/>
            <w:vAlign w:val="center"/>
          </w:tcPr>
          <w:p w14:paraId="6BBF7AA9" w14:textId="77777777" w:rsidR="004F67A6" w:rsidRPr="00F27721" w:rsidRDefault="00312171" w:rsidP="00F27721">
            <w:pPr>
              <w:jc w:val="right"/>
              <w:rPr>
                <w:b/>
                <w:sz w:val="20"/>
                <w:szCs w:val="20"/>
              </w:rPr>
            </w:pPr>
            <w:r w:rsidRPr="00F27721">
              <w:rPr>
                <w:b/>
                <w:sz w:val="20"/>
                <w:szCs w:val="20"/>
              </w:rPr>
              <w:t>1</w:t>
            </w:r>
          </w:p>
        </w:tc>
        <w:tc>
          <w:tcPr>
            <w:tcW w:w="4955" w:type="dxa"/>
            <w:tcBorders>
              <w:left w:val="nil"/>
            </w:tcBorders>
            <w:shd w:val="clear" w:color="auto" w:fill="FFFFFF"/>
            <w:vAlign w:val="center"/>
          </w:tcPr>
          <w:p w14:paraId="2BD19287" w14:textId="77777777" w:rsidR="004F67A6" w:rsidRPr="00F27721" w:rsidRDefault="00312171" w:rsidP="00F27721">
            <w:pPr>
              <w:widowControl w:val="0"/>
              <w:autoSpaceDE w:val="0"/>
              <w:autoSpaceDN w:val="0"/>
              <w:adjustRightInd w:val="0"/>
              <w:spacing w:after="240" w:line="320" w:lineRule="atLeast"/>
              <w:rPr>
                <w:rFonts w:ascii="Times Roman" w:hAnsi="Times Roman" w:cs="Times Roman"/>
                <w:color w:val="000000"/>
                <w:sz w:val="20"/>
                <w:szCs w:val="20"/>
                <w:lang w:val="nl-NL"/>
              </w:rPr>
            </w:pPr>
            <w:r w:rsidRPr="00F27721">
              <w:rPr>
                <w:color w:val="000000"/>
                <w:sz w:val="20"/>
                <w:szCs w:val="20"/>
                <w:lang w:val="nl-NL"/>
              </w:rPr>
              <w:t xml:space="preserve">Gözlemsel ve analitik yetenekleri artırma. </w:t>
            </w:r>
          </w:p>
        </w:tc>
        <w:tc>
          <w:tcPr>
            <w:tcW w:w="1417" w:type="dxa"/>
            <w:tcBorders>
              <w:left w:val="nil"/>
            </w:tcBorders>
            <w:shd w:val="clear" w:color="auto" w:fill="FFFFFF"/>
          </w:tcPr>
          <w:p w14:paraId="21EF2122" w14:textId="77777777" w:rsidR="004F67A6" w:rsidRPr="00F27721" w:rsidRDefault="00312171" w:rsidP="00F27721">
            <w:pPr>
              <w:jc w:val="center"/>
              <w:rPr>
                <w:sz w:val="20"/>
                <w:szCs w:val="20"/>
              </w:rPr>
            </w:pPr>
            <w:r w:rsidRPr="00F27721">
              <w:rPr>
                <w:sz w:val="20"/>
                <w:szCs w:val="20"/>
              </w:rPr>
              <w:t>1,6</w:t>
            </w:r>
          </w:p>
        </w:tc>
        <w:tc>
          <w:tcPr>
            <w:tcW w:w="1417" w:type="dxa"/>
            <w:shd w:val="clear" w:color="auto" w:fill="FFFFFF"/>
            <w:vAlign w:val="center"/>
          </w:tcPr>
          <w:p w14:paraId="6DD6D1E4" w14:textId="77777777" w:rsidR="004F67A6" w:rsidRPr="00F27721" w:rsidRDefault="00312171" w:rsidP="00F27721">
            <w:pPr>
              <w:jc w:val="center"/>
              <w:rPr>
                <w:sz w:val="20"/>
                <w:szCs w:val="20"/>
              </w:rPr>
            </w:pPr>
            <w:r w:rsidRPr="00F27721">
              <w:rPr>
                <w:sz w:val="20"/>
                <w:szCs w:val="20"/>
              </w:rPr>
              <w:t>7,13</w:t>
            </w:r>
          </w:p>
        </w:tc>
        <w:tc>
          <w:tcPr>
            <w:tcW w:w="1418" w:type="dxa"/>
            <w:shd w:val="clear" w:color="auto" w:fill="FFFFFF"/>
            <w:vAlign w:val="center"/>
          </w:tcPr>
          <w:p w14:paraId="653F0F09" w14:textId="77777777" w:rsidR="004F67A6" w:rsidRPr="00F27721" w:rsidRDefault="00312171" w:rsidP="00F27721">
            <w:pPr>
              <w:jc w:val="center"/>
              <w:rPr>
                <w:sz w:val="20"/>
                <w:szCs w:val="20"/>
              </w:rPr>
            </w:pPr>
            <w:r w:rsidRPr="00F27721">
              <w:rPr>
                <w:sz w:val="20"/>
                <w:szCs w:val="20"/>
              </w:rPr>
              <w:t>C</w:t>
            </w:r>
          </w:p>
        </w:tc>
      </w:tr>
      <w:tr w:rsidR="006F54FE" w:rsidRPr="00B41ECB" w14:paraId="38434F72" w14:textId="77777777" w:rsidTr="00F27721">
        <w:trPr>
          <w:trHeight w:val="438"/>
        </w:trPr>
        <w:tc>
          <w:tcPr>
            <w:tcW w:w="417" w:type="dxa"/>
            <w:tcBorders>
              <w:top w:val="single" w:sz="4" w:space="0" w:color="auto"/>
              <w:bottom w:val="single" w:sz="4" w:space="0" w:color="auto"/>
              <w:right w:val="nil"/>
            </w:tcBorders>
            <w:shd w:val="clear" w:color="auto" w:fill="FFFFFF"/>
            <w:vAlign w:val="center"/>
          </w:tcPr>
          <w:p w14:paraId="4E159025" w14:textId="77777777" w:rsidR="004F67A6" w:rsidRPr="00F27721" w:rsidRDefault="00312171" w:rsidP="00F27721">
            <w:pPr>
              <w:jc w:val="right"/>
              <w:rPr>
                <w:b/>
                <w:sz w:val="20"/>
                <w:szCs w:val="20"/>
              </w:rPr>
            </w:pPr>
            <w:r w:rsidRPr="00F27721">
              <w:rPr>
                <w:b/>
                <w:sz w:val="20"/>
                <w:szCs w:val="20"/>
              </w:rPr>
              <w:t>2</w:t>
            </w:r>
          </w:p>
        </w:tc>
        <w:tc>
          <w:tcPr>
            <w:tcW w:w="4955" w:type="dxa"/>
            <w:tcBorders>
              <w:left w:val="nil"/>
            </w:tcBorders>
            <w:shd w:val="clear" w:color="auto" w:fill="FFFFFF"/>
            <w:vAlign w:val="center"/>
          </w:tcPr>
          <w:p w14:paraId="2C47C551" w14:textId="77777777" w:rsidR="004F67A6" w:rsidRPr="00F27721" w:rsidRDefault="00312171" w:rsidP="006F54FE">
            <w:pPr>
              <w:rPr>
                <w:sz w:val="20"/>
                <w:szCs w:val="20"/>
                <w:lang w:val="en-US"/>
              </w:rPr>
            </w:pPr>
            <w:r w:rsidRPr="00F27721">
              <w:rPr>
                <w:sz w:val="20"/>
                <w:szCs w:val="20"/>
                <w:lang w:val="en-US"/>
              </w:rPr>
              <w:t xml:space="preserve">Yaygın aletlerle ölçüm yapma. </w:t>
            </w:r>
          </w:p>
        </w:tc>
        <w:tc>
          <w:tcPr>
            <w:tcW w:w="1417" w:type="dxa"/>
            <w:tcBorders>
              <w:left w:val="nil"/>
            </w:tcBorders>
            <w:shd w:val="clear" w:color="auto" w:fill="FFFFFF"/>
          </w:tcPr>
          <w:p w14:paraId="58698127" w14:textId="77777777" w:rsidR="004F67A6" w:rsidRPr="00F27721" w:rsidRDefault="00312171" w:rsidP="00F27721">
            <w:pPr>
              <w:jc w:val="center"/>
              <w:rPr>
                <w:sz w:val="20"/>
                <w:szCs w:val="20"/>
              </w:rPr>
            </w:pPr>
            <w:r w:rsidRPr="00F27721">
              <w:rPr>
                <w:sz w:val="20"/>
                <w:szCs w:val="20"/>
              </w:rPr>
              <w:t>1,6</w:t>
            </w:r>
          </w:p>
        </w:tc>
        <w:tc>
          <w:tcPr>
            <w:tcW w:w="1417" w:type="dxa"/>
            <w:shd w:val="clear" w:color="auto" w:fill="FFFFFF"/>
            <w:vAlign w:val="center"/>
          </w:tcPr>
          <w:p w14:paraId="628C8F01" w14:textId="77777777" w:rsidR="004F67A6" w:rsidRDefault="00312171" w:rsidP="00F27721">
            <w:pPr>
              <w:jc w:val="center"/>
            </w:pPr>
            <w:r>
              <w:t>3</w:t>
            </w:r>
          </w:p>
        </w:tc>
        <w:tc>
          <w:tcPr>
            <w:tcW w:w="1418" w:type="dxa"/>
            <w:shd w:val="clear" w:color="auto" w:fill="FFFFFF"/>
            <w:vAlign w:val="center"/>
          </w:tcPr>
          <w:p w14:paraId="45571166" w14:textId="77777777" w:rsidR="004F67A6" w:rsidRPr="00F27721" w:rsidRDefault="00312171" w:rsidP="00F27721">
            <w:pPr>
              <w:jc w:val="center"/>
              <w:rPr>
                <w:sz w:val="20"/>
                <w:szCs w:val="20"/>
              </w:rPr>
            </w:pPr>
            <w:r w:rsidRPr="00F27721">
              <w:rPr>
                <w:sz w:val="20"/>
                <w:szCs w:val="20"/>
              </w:rPr>
              <w:t>I</w:t>
            </w:r>
          </w:p>
        </w:tc>
      </w:tr>
      <w:tr w:rsidR="006F54FE" w:rsidRPr="00B41ECB" w14:paraId="76CC64AE"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094B96A5" w14:textId="77777777" w:rsidR="004F67A6" w:rsidRPr="00F27721" w:rsidRDefault="00312171" w:rsidP="00F27721">
            <w:pPr>
              <w:jc w:val="right"/>
              <w:rPr>
                <w:b/>
                <w:sz w:val="20"/>
                <w:szCs w:val="20"/>
              </w:rPr>
            </w:pPr>
            <w:r w:rsidRPr="00F27721">
              <w:rPr>
                <w:b/>
                <w:sz w:val="20"/>
                <w:szCs w:val="20"/>
              </w:rPr>
              <w:t>3</w:t>
            </w:r>
          </w:p>
        </w:tc>
        <w:tc>
          <w:tcPr>
            <w:tcW w:w="4955" w:type="dxa"/>
            <w:tcBorders>
              <w:left w:val="nil"/>
            </w:tcBorders>
            <w:shd w:val="clear" w:color="auto" w:fill="FFFFFF"/>
            <w:vAlign w:val="center"/>
          </w:tcPr>
          <w:p w14:paraId="33DEDD55" w14:textId="77777777" w:rsidR="004F67A6" w:rsidRPr="00F27721" w:rsidRDefault="00312171" w:rsidP="00F27721">
            <w:pPr>
              <w:shd w:val="clear" w:color="auto" w:fill="FAFAFA"/>
              <w:jc w:val="both"/>
              <w:textAlignment w:val="baseline"/>
              <w:rPr>
                <w:sz w:val="20"/>
                <w:szCs w:val="20"/>
                <w:lang w:val="en-US"/>
              </w:rPr>
            </w:pPr>
            <w:r w:rsidRPr="00F27721">
              <w:rPr>
                <w:color w:val="000000"/>
                <w:sz w:val="20"/>
                <w:szCs w:val="20"/>
                <w:lang w:val="en-US"/>
              </w:rPr>
              <w:t>Sayısal verilerin analizini ve oluşacak hata payını hesaplayabilme becerisi edinmek</w:t>
            </w:r>
          </w:p>
        </w:tc>
        <w:tc>
          <w:tcPr>
            <w:tcW w:w="1417" w:type="dxa"/>
            <w:tcBorders>
              <w:left w:val="nil"/>
            </w:tcBorders>
            <w:shd w:val="clear" w:color="auto" w:fill="FFFFFF"/>
          </w:tcPr>
          <w:p w14:paraId="07DDD1DC" w14:textId="77777777" w:rsidR="004F67A6" w:rsidRPr="00F27721" w:rsidRDefault="00312171" w:rsidP="00F27721">
            <w:pPr>
              <w:jc w:val="center"/>
              <w:rPr>
                <w:sz w:val="20"/>
                <w:szCs w:val="20"/>
              </w:rPr>
            </w:pPr>
            <w:r w:rsidRPr="00F27721">
              <w:rPr>
                <w:sz w:val="20"/>
                <w:szCs w:val="20"/>
              </w:rPr>
              <w:t>1,6</w:t>
            </w:r>
          </w:p>
        </w:tc>
        <w:tc>
          <w:tcPr>
            <w:tcW w:w="1417" w:type="dxa"/>
            <w:shd w:val="clear" w:color="auto" w:fill="FFFFFF"/>
            <w:vAlign w:val="center"/>
          </w:tcPr>
          <w:p w14:paraId="63C89F70" w14:textId="77777777" w:rsidR="004F67A6" w:rsidRDefault="00312171" w:rsidP="00F27721">
            <w:pPr>
              <w:jc w:val="center"/>
            </w:pPr>
            <w:r>
              <w:t>15</w:t>
            </w:r>
          </w:p>
        </w:tc>
        <w:tc>
          <w:tcPr>
            <w:tcW w:w="1418" w:type="dxa"/>
            <w:shd w:val="clear" w:color="auto" w:fill="FFFFFF"/>
            <w:vAlign w:val="center"/>
          </w:tcPr>
          <w:p w14:paraId="22998692" w14:textId="77777777" w:rsidR="004F67A6" w:rsidRPr="00F27721" w:rsidRDefault="00312171" w:rsidP="00F27721">
            <w:pPr>
              <w:jc w:val="center"/>
              <w:rPr>
                <w:sz w:val="20"/>
                <w:szCs w:val="20"/>
              </w:rPr>
            </w:pPr>
            <w:r w:rsidRPr="00F27721">
              <w:rPr>
                <w:sz w:val="20"/>
                <w:szCs w:val="20"/>
              </w:rPr>
              <w:t>E</w:t>
            </w:r>
          </w:p>
        </w:tc>
      </w:tr>
      <w:tr w:rsidR="006F54FE" w:rsidRPr="00B41ECB" w14:paraId="375B0D92"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1A3F58A8" w14:textId="77777777" w:rsidR="004F67A6" w:rsidRPr="00F27721" w:rsidRDefault="00312171" w:rsidP="00F27721">
            <w:pPr>
              <w:jc w:val="right"/>
              <w:rPr>
                <w:b/>
                <w:sz w:val="20"/>
                <w:szCs w:val="20"/>
              </w:rPr>
            </w:pPr>
            <w:r w:rsidRPr="00F27721">
              <w:rPr>
                <w:b/>
                <w:sz w:val="20"/>
                <w:szCs w:val="20"/>
              </w:rPr>
              <w:t>4</w:t>
            </w:r>
          </w:p>
        </w:tc>
        <w:tc>
          <w:tcPr>
            <w:tcW w:w="4955" w:type="dxa"/>
            <w:tcBorders>
              <w:left w:val="nil"/>
            </w:tcBorders>
            <w:shd w:val="clear" w:color="auto" w:fill="FFFFFF"/>
            <w:vAlign w:val="center"/>
          </w:tcPr>
          <w:p w14:paraId="0B38D8A9" w14:textId="77777777" w:rsidR="004F67A6" w:rsidRPr="00F27721" w:rsidRDefault="00312171" w:rsidP="006F54FE">
            <w:pPr>
              <w:pStyle w:val="Default"/>
              <w:rPr>
                <w:sz w:val="20"/>
                <w:szCs w:val="20"/>
              </w:rPr>
            </w:pPr>
            <w:r w:rsidRPr="00F27721">
              <w:rPr>
                <w:sz w:val="20"/>
                <w:szCs w:val="20"/>
              </w:rPr>
              <w:t xml:space="preserve">Deney </w:t>
            </w:r>
            <w:r w:rsidRPr="00F27721">
              <w:rPr>
                <w:sz w:val="20"/>
                <w:szCs w:val="20"/>
                <w:lang w:val="en-US"/>
              </w:rPr>
              <w:t>verilerinin analizini grafik kullanarak sunabilme.</w:t>
            </w:r>
          </w:p>
        </w:tc>
        <w:tc>
          <w:tcPr>
            <w:tcW w:w="1417" w:type="dxa"/>
            <w:tcBorders>
              <w:left w:val="nil"/>
            </w:tcBorders>
            <w:shd w:val="clear" w:color="auto" w:fill="FFFFFF"/>
          </w:tcPr>
          <w:p w14:paraId="1EDC84A4" w14:textId="77777777" w:rsidR="004F67A6" w:rsidRPr="00F27721" w:rsidRDefault="00312171" w:rsidP="00F27721">
            <w:pPr>
              <w:jc w:val="center"/>
              <w:rPr>
                <w:sz w:val="20"/>
                <w:szCs w:val="20"/>
              </w:rPr>
            </w:pPr>
            <w:r w:rsidRPr="00F27721">
              <w:rPr>
                <w:sz w:val="20"/>
                <w:szCs w:val="20"/>
              </w:rPr>
              <w:t>1,6</w:t>
            </w:r>
          </w:p>
        </w:tc>
        <w:tc>
          <w:tcPr>
            <w:tcW w:w="1417" w:type="dxa"/>
            <w:shd w:val="clear" w:color="auto" w:fill="FFFFFF"/>
            <w:vAlign w:val="center"/>
          </w:tcPr>
          <w:p w14:paraId="0CD958BB" w14:textId="77777777" w:rsidR="004F67A6" w:rsidRDefault="00312171" w:rsidP="00F27721">
            <w:pPr>
              <w:jc w:val="center"/>
            </w:pPr>
            <w:r>
              <w:t>15</w:t>
            </w:r>
          </w:p>
        </w:tc>
        <w:tc>
          <w:tcPr>
            <w:tcW w:w="1418" w:type="dxa"/>
            <w:shd w:val="clear" w:color="auto" w:fill="FFFFFF"/>
            <w:vAlign w:val="center"/>
          </w:tcPr>
          <w:p w14:paraId="092DA68C" w14:textId="77777777" w:rsidR="004F67A6" w:rsidRPr="00F27721" w:rsidRDefault="00312171" w:rsidP="00F27721">
            <w:pPr>
              <w:jc w:val="center"/>
              <w:rPr>
                <w:sz w:val="20"/>
                <w:szCs w:val="20"/>
              </w:rPr>
            </w:pPr>
            <w:r w:rsidRPr="00F27721">
              <w:rPr>
                <w:sz w:val="20"/>
                <w:szCs w:val="20"/>
              </w:rPr>
              <w:t>E</w:t>
            </w:r>
          </w:p>
        </w:tc>
      </w:tr>
      <w:tr w:rsidR="006F54FE" w:rsidRPr="00B41ECB" w14:paraId="3611100A"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3B24632B" w14:textId="77777777" w:rsidR="004F67A6" w:rsidRPr="00F27721" w:rsidRDefault="00312171" w:rsidP="00F27721">
            <w:pPr>
              <w:jc w:val="right"/>
              <w:rPr>
                <w:b/>
                <w:sz w:val="20"/>
                <w:szCs w:val="20"/>
              </w:rPr>
            </w:pPr>
            <w:r w:rsidRPr="00F27721">
              <w:rPr>
                <w:b/>
                <w:sz w:val="20"/>
                <w:szCs w:val="20"/>
              </w:rPr>
              <w:t>5</w:t>
            </w:r>
          </w:p>
        </w:tc>
        <w:tc>
          <w:tcPr>
            <w:tcW w:w="4955" w:type="dxa"/>
            <w:tcBorders>
              <w:left w:val="nil"/>
            </w:tcBorders>
            <w:shd w:val="clear" w:color="auto" w:fill="FFFFFF"/>
            <w:vAlign w:val="center"/>
          </w:tcPr>
          <w:p w14:paraId="7DFD4D3F" w14:textId="77777777" w:rsidR="004F67A6" w:rsidRPr="00F27721" w:rsidRDefault="00312171" w:rsidP="006F54FE">
            <w:pPr>
              <w:pStyle w:val="Default"/>
              <w:rPr>
                <w:sz w:val="20"/>
                <w:szCs w:val="20"/>
              </w:rPr>
            </w:pPr>
            <w:r w:rsidRPr="00F27721">
              <w:rPr>
                <w:sz w:val="20"/>
                <w:szCs w:val="20"/>
              </w:rPr>
              <w:t>Deney sonuçlarını matematiksel ve fiziksel modellerle karşılaştırarak yorum yapabilme.</w:t>
            </w:r>
          </w:p>
        </w:tc>
        <w:tc>
          <w:tcPr>
            <w:tcW w:w="1417" w:type="dxa"/>
            <w:tcBorders>
              <w:left w:val="nil"/>
            </w:tcBorders>
            <w:shd w:val="clear" w:color="auto" w:fill="FFFFFF"/>
          </w:tcPr>
          <w:p w14:paraId="798967EA" w14:textId="77777777" w:rsidR="004F67A6" w:rsidRPr="00F27721" w:rsidRDefault="00312171" w:rsidP="00F27721">
            <w:pPr>
              <w:jc w:val="center"/>
              <w:rPr>
                <w:sz w:val="20"/>
                <w:szCs w:val="20"/>
              </w:rPr>
            </w:pPr>
            <w:r w:rsidRPr="00F27721">
              <w:rPr>
                <w:sz w:val="20"/>
                <w:szCs w:val="20"/>
              </w:rPr>
              <w:t>1,6</w:t>
            </w:r>
          </w:p>
        </w:tc>
        <w:tc>
          <w:tcPr>
            <w:tcW w:w="1417" w:type="dxa"/>
            <w:shd w:val="clear" w:color="auto" w:fill="FFFFFF"/>
            <w:vAlign w:val="center"/>
          </w:tcPr>
          <w:p w14:paraId="276469C8" w14:textId="77777777" w:rsidR="004F67A6" w:rsidRDefault="00312171" w:rsidP="00F27721">
            <w:pPr>
              <w:jc w:val="center"/>
            </w:pPr>
            <w:r>
              <w:t>8</w:t>
            </w:r>
          </w:p>
        </w:tc>
        <w:tc>
          <w:tcPr>
            <w:tcW w:w="1418" w:type="dxa"/>
            <w:shd w:val="clear" w:color="auto" w:fill="FFFFFF"/>
            <w:vAlign w:val="center"/>
          </w:tcPr>
          <w:p w14:paraId="523AD52D" w14:textId="77777777" w:rsidR="004F67A6" w:rsidRPr="00F27721" w:rsidRDefault="00312171" w:rsidP="00F27721">
            <w:pPr>
              <w:jc w:val="center"/>
              <w:rPr>
                <w:sz w:val="20"/>
                <w:szCs w:val="20"/>
              </w:rPr>
            </w:pPr>
            <w:r w:rsidRPr="00F27721">
              <w:rPr>
                <w:sz w:val="20"/>
                <w:szCs w:val="20"/>
              </w:rPr>
              <w:t>E</w:t>
            </w:r>
          </w:p>
        </w:tc>
      </w:tr>
      <w:tr w:rsidR="006F54FE" w:rsidRPr="00B41ECB" w14:paraId="179B4D0C" w14:textId="77777777" w:rsidTr="00F27721">
        <w:trPr>
          <w:trHeight w:val="429"/>
        </w:trPr>
        <w:tc>
          <w:tcPr>
            <w:tcW w:w="417" w:type="dxa"/>
            <w:tcBorders>
              <w:top w:val="single" w:sz="4" w:space="0" w:color="auto"/>
              <w:bottom w:val="single" w:sz="4" w:space="0" w:color="auto"/>
              <w:right w:val="nil"/>
            </w:tcBorders>
            <w:shd w:val="clear" w:color="auto" w:fill="FFFFFF"/>
            <w:vAlign w:val="center"/>
          </w:tcPr>
          <w:p w14:paraId="47A130AA" w14:textId="77777777" w:rsidR="004F67A6" w:rsidRPr="00F27721" w:rsidRDefault="00312171" w:rsidP="00F27721">
            <w:pPr>
              <w:jc w:val="right"/>
              <w:rPr>
                <w:b/>
                <w:sz w:val="20"/>
                <w:szCs w:val="20"/>
              </w:rPr>
            </w:pPr>
            <w:r w:rsidRPr="00F27721">
              <w:rPr>
                <w:b/>
                <w:sz w:val="20"/>
                <w:szCs w:val="20"/>
              </w:rPr>
              <w:t>6</w:t>
            </w:r>
          </w:p>
        </w:tc>
        <w:tc>
          <w:tcPr>
            <w:tcW w:w="4955" w:type="dxa"/>
            <w:tcBorders>
              <w:left w:val="nil"/>
            </w:tcBorders>
            <w:shd w:val="clear" w:color="auto" w:fill="FFFFFF"/>
            <w:vAlign w:val="center"/>
          </w:tcPr>
          <w:p w14:paraId="0DD4CC38" w14:textId="77777777" w:rsidR="004F67A6" w:rsidRPr="00F27721" w:rsidRDefault="00312171" w:rsidP="006F54FE">
            <w:pPr>
              <w:rPr>
                <w:sz w:val="20"/>
                <w:szCs w:val="20"/>
              </w:rPr>
            </w:pPr>
            <w:r w:rsidRPr="00F27721">
              <w:rPr>
                <w:sz w:val="20"/>
                <w:szCs w:val="20"/>
                <w:lang w:val="en-US"/>
              </w:rPr>
              <w:t>Laboratuar raporu hazırlama.</w:t>
            </w:r>
          </w:p>
        </w:tc>
        <w:tc>
          <w:tcPr>
            <w:tcW w:w="1417" w:type="dxa"/>
            <w:tcBorders>
              <w:left w:val="nil"/>
            </w:tcBorders>
            <w:shd w:val="clear" w:color="auto" w:fill="FFFFFF"/>
          </w:tcPr>
          <w:p w14:paraId="37AB2762" w14:textId="77777777" w:rsidR="004F67A6" w:rsidRPr="00F27721" w:rsidRDefault="00312171" w:rsidP="00F27721">
            <w:pPr>
              <w:jc w:val="center"/>
              <w:rPr>
                <w:sz w:val="20"/>
                <w:szCs w:val="20"/>
              </w:rPr>
            </w:pPr>
            <w:r w:rsidRPr="00F27721">
              <w:rPr>
                <w:sz w:val="20"/>
                <w:szCs w:val="20"/>
              </w:rPr>
              <w:t>1,6</w:t>
            </w:r>
          </w:p>
        </w:tc>
        <w:tc>
          <w:tcPr>
            <w:tcW w:w="1417" w:type="dxa"/>
            <w:shd w:val="clear" w:color="auto" w:fill="FFFFFF"/>
            <w:vAlign w:val="center"/>
          </w:tcPr>
          <w:p w14:paraId="3C12A66E" w14:textId="77777777" w:rsidR="004F67A6" w:rsidRDefault="00312171" w:rsidP="00F27721">
            <w:pPr>
              <w:jc w:val="center"/>
            </w:pPr>
            <w:r>
              <w:t>15</w:t>
            </w:r>
          </w:p>
        </w:tc>
        <w:tc>
          <w:tcPr>
            <w:tcW w:w="1418" w:type="dxa"/>
            <w:shd w:val="clear" w:color="auto" w:fill="FFFFFF"/>
            <w:vAlign w:val="center"/>
          </w:tcPr>
          <w:p w14:paraId="32879CE8" w14:textId="77777777" w:rsidR="004F67A6" w:rsidRPr="00F27721" w:rsidRDefault="00312171" w:rsidP="00F27721">
            <w:pPr>
              <w:jc w:val="center"/>
              <w:rPr>
                <w:sz w:val="20"/>
                <w:szCs w:val="20"/>
              </w:rPr>
            </w:pPr>
            <w:r w:rsidRPr="00F27721">
              <w:rPr>
                <w:sz w:val="20"/>
                <w:szCs w:val="20"/>
              </w:rPr>
              <w:t>E</w:t>
            </w:r>
          </w:p>
        </w:tc>
      </w:tr>
      <w:tr w:rsidR="006F54FE" w:rsidRPr="00B41ECB" w14:paraId="1C7ABB4D" w14:textId="77777777" w:rsidTr="00F27721">
        <w:trPr>
          <w:trHeight w:val="438"/>
        </w:trPr>
        <w:tc>
          <w:tcPr>
            <w:tcW w:w="417" w:type="dxa"/>
            <w:tcBorders>
              <w:top w:val="single" w:sz="4" w:space="0" w:color="auto"/>
              <w:bottom w:val="single" w:sz="4" w:space="0" w:color="auto"/>
              <w:right w:val="nil"/>
            </w:tcBorders>
            <w:shd w:val="clear" w:color="auto" w:fill="FFFFFF"/>
            <w:vAlign w:val="center"/>
          </w:tcPr>
          <w:p w14:paraId="3BE773E4" w14:textId="77777777" w:rsidR="004F67A6" w:rsidRPr="00F27721" w:rsidRDefault="00312171" w:rsidP="00F27721">
            <w:pPr>
              <w:jc w:val="right"/>
              <w:rPr>
                <w:b/>
                <w:sz w:val="20"/>
                <w:szCs w:val="20"/>
              </w:rPr>
            </w:pPr>
            <w:r w:rsidRPr="00F27721">
              <w:rPr>
                <w:b/>
                <w:sz w:val="20"/>
                <w:szCs w:val="20"/>
              </w:rPr>
              <w:t>7</w:t>
            </w:r>
          </w:p>
        </w:tc>
        <w:tc>
          <w:tcPr>
            <w:tcW w:w="4955" w:type="dxa"/>
            <w:tcBorders>
              <w:left w:val="nil"/>
            </w:tcBorders>
            <w:shd w:val="clear" w:color="auto" w:fill="FFFFFF"/>
            <w:vAlign w:val="center"/>
          </w:tcPr>
          <w:p w14:paraId="3955C3F3" w14:textId="77777777" w:rsidR="004F67A6" w:rsidRPr="00F27721" w:rsidRDefault="00312171" w:rsidP="006F54FE">
            <w:pPr>
              <w:rPr>
                <w:sz w:val="20"/>
                <w:szCs w:val="20"/>
              </w:rPr>
            </w:pPr>
            <w:r w:rsidRPr="00F27721">
              <w:rPr>
                <w:sz w:val="20"/>
                <w:szCs w:val="20"/>
              </w:rPr>
              <w:t>Takım çalışmasına uyum sağlama.</w:t>
            </w:r>
          </w:p>
        </w:tc>
        <w:tc>
          <w:tcPr>
            <w:tcW w:w="1417" w:type="dxa"/>
            <w:tcBorders>
              <w:left w:val="nil"/>
            </w:tcBorders>
            <w:shd w:val="clear" w:color="auto" w:fill="FFFFFF"/>
          </w:tcPr>
          <w:p w14:paraId="2A4B1E1D" w14:textId="77777777" w:rsidR="004F67A6" w:rsidRPr="00F27721" w:rsidRDefault="00312171" w:rsidP="00F27721">
            <w:pPr>
              <w:jc w:val="center"/>
              <w:rPr>
                <w:sz w:val="20"/>
                <w:szCs w:val="20"/>
              </w:rPr>
            </w:pPr>
            <w:r w:rsidRPr="00F27721">
              <w:rPr>
                <w:sz w:val="20"/>
                <w:szCs w:val="20"/>
              </w:rPr>
              <w:t>1,6</w:t>
            </w:r>
          </w:p>
        </w:tc>
        <w:tc>
          <w:tcPr>
            <w:tcW w:w="1417" w:type="dxa"/>
            <w:shd w:val="clear" w:color="auto" w:fill="FFFFFF"/>
            <w:vAlign w:val="center"/>
          </w:tcPr>
          <w:p w14:paraId="1ECF1A66" w14:textId="77777777" w:rsidR="004F67A6" w:rsidRDefault="00312171" w:rsidP="00F27721">
            <w:pPr>
              <w:jc w:val="center"/>
            </w:pPr>
            <w:r>
              <w:t>12</w:t>
            </w:r>
          </w:p>
        </w:tc>
        <w:tc>
          <w:tcPr>
            <w:tcW w:w="1418" w:type="dxa"/>
            <w:shd w:val="clear" w:color="auto" w:fill="FFFFFF"/>
            <w:vAlign w:val="center"/>
          </w:tcPr>
          <w:p w14:paraId="0A34890F" w14:textId="77777777" w:rsidR="004F67A6" w:rsidRPr="00F27721" w:rsidRDefault="00312171" w:rsidP="00F27721">
            <w:pPr>
              <w:jc w:val="center"/>
              <w:rPr>
                <w:sz w:val="20"/>
                <w:szCs w:val="20"/>
              </w:rPr>
            </w:pPr>
            <w:r w:rsidRPr="00F27721">
              <w:rPr>
                <w:sz w:val="20"/>
                <w:szCs w:val="20"/>
              </w:rPr>
              <w:t>C, E, I, K</w:t>
            </w:r>
          </w:p>
        </w:tc>
      </w:tr>
      <w:tr w:rsidR="006F54FE" w:rsidRPr="00B41ECB" w14:paraId="36065557"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B702AF4" w14:textId="77777777" w:rsidR="004F67A6" w:rsidRPr="00F27721" w:rsidRDefault="00312171" w:rsidP="00F27721">
            <w:pPr>
              <w:jc w:val="right"/>
              <w:rPr>
                <w:b/>
                <w:sz w:val="20"/>
                <w:szCs w:val="20"/>
              </w:rPr>
            </w:pPr>
            <w:r w:rsidRPr="00F27721">
              <w:rPr>
                <w:b/>
                <w:sz w:val="20"/>
                <w:szCs w:val="20"/>
              </w:rPr>
              <w:t>8</w:t>
            </w:r>
          </w:p>
        </w:tc>
        <w:tc>
          <w:tcPr>
            <w:tcW w:w="4955" w:type="dxa"/>
            <w:tcBorders>
              <w:left w:val="nil"/>
            </w:tcBorders>
            <w:shd w:val="clear" w:color="auto" w:fill="FFFFFF"/>
            <w:vAlign w:val="center"/>
          </w:tcPr>
          <w:p w14:paraId="092C8C0A" w14:textId="77777777" w:rsidR="004F67A6" w:rsidRPr="00F27721" w:rsidRDefault="00312171" w:rsidP="006F54FE">
            <w:pPr>
              <w:rPr>
                <w:rFonts w:ascii="Helvetica Neue" w:hAnsi="Helvetica Neue"/>
                <w:color w:val="3E3D3D"/>
                <w:sz w:val="18"/>
                <w:szCs w:val="18"/>
                <w:shd w:val="clear" w:color="auto" w:fill="FFFFFF"/>
              </w:rPr>
            </w:pPr>
            <w:r w:rsidRPr="00F27721">
              <w:rPr>
                <w:sz w:val="20"/>
                <w:szCs w:val="20"/>
              </w:rPr>
              <w:t>Voltmetre, ampermetre, sinyal üreteci, güç kaynağı ve osiloskop gibi cihazların kullanımını, elektriksel ölçüm prensiplerini</w:t>
            </w:r>
            <w:r w:rsidRPr="00F27721">
              <w:rPr>
                <w:rFonts w:ascii="Helvetica Neue" w:hAnsi="Helvetica Neue"/>
                <w:color w:val="3E3D3D"/>
                <w:sz w:val="18"/>
                <w:szCs w:val="18"/>
                <w:shd w:val="clear" w:color="auto" w:fill="FFFFFF"/>
              </w:rPr>
              <w:t>, elektrik ve manyetizma arasındaki ilişkiyi, devre elemanlarının temel prensiplerini  deneyimleyerek anlamak.</w:t>
            </w:r>
          </w:p>
        </w:tc>
        <w:tc>
          <w:tcPr>
            <w:tcW w:w="1417" w:type="dxa"/>
            <w:tcBorders>
              <w:left w:val="nil"/>
            </w:tcBorders>
            <w:shd w:val="clear" w:color="auto" w:fill="FFFFFF"/>
          </w:tcPr>
          <w:p w14:paraId="0D05145B" w14:textId="77777777" w:rsidR="004F67A6" w:rsidRPr="00F27721" w:rsidRDefault="00312171" w:rsidP="00F27721">
            <w:pPr>
              <w:jc w:val="center"/>
              <w:rPr>
                <w:sz w:val="20"/>
                <w:szCs w:val="20"/>
              </w:rPr>
            </w:pPr>
            <w:r w:rsidRPr="00F27721">
              <w:rPr>
                <w:sz w:val="20"/>
                <w:szCs w:val="20"/>
              </w:rPr>
              <w:t>1,6</w:t>
            </w:r>
          </w:p>
        </w:tc>
        <w:tc>
          <w:tcPr>
            <w:tcW w:w="1417" w:type="dxa"/>
            <w:shd w:val="clear" w:color="auto" w:fill="FFFFFF"/>
            <w:vAlign w:val="center"/>
          </w:tcPr>
          <w:p w14:paraId="16EAADCB" w14:textId="77777777" w:rsidR="004F67A6" w:rsidRDefault="00312171" w:rsidP="00F27721">
            <w:pPr>
              <w:jc w:val="center"/>
            </w:pPr>
            <w:r>
              <w:t>3</w:t>
            </w:r>
          </w:p>
        </w:tc>
        <w:tc>
          <w:tcPr>
            <w:tcW w:w="1418" w:type="dxa"/>
            <w:shd w:val="clear" w:color="auto" w:fill="FFFFFF"/>
            <w:vAlign w:val="center"/>
          </w:tcPr>
          <w:p w14:paraId="441A0A34" w14:textId="77777777" w:rsidR="004F67A6" w:rsidRPr="00F27721" w:rsidRDefault="00312171" w:rsidP="00F27721">
            <w:pPr>
              <w:jc w:val="center"/>
              <w:rPr>
                <w:sz w:val="20"/>
                <w:szCs w:val="20"/>
              </w:rPr>
            </w:pPr>
            <w:r w:rsidRPr="00F27721">
              <w:rPr>
                <w:sz w:val="20"/>
                <w:szCs w:val="20"/>
              </w:rPr>
              <w:t>A, I</w:t>
            </w:r>
          </w:p>
        </w:tc>
      </w:tr>
      <w:tr w:rsidR="006F54FE" w:rsidRPr="00B41ECB" w14:paraId="0FDD3EA1" w14:textId="77777777" w:rsidTr="00F27721">
        <w:trPr>
          <w:trHeight w:val="429"/>
        </w:trPr>
        <w:tc>
          <w:tcPr>
            <w:tcW w:w="417" w:type="dxa"/>
            <w:tcBorders>
              <w:top w:val="single" w:sz="4" w:space="0" w:color="auto"/>
              <w:bottom w:val="single" w:sz="4" w:space="0" w:color="auto"/>
              <w:right w:val="nil"/>
            </w:tcBorders>
            <w:shd w:val="clear" w:color="auto" w:fill="FFFFFF"/>
            <w:vAlign w:val="center"/>
          </w:tcPr>
          <w:p w14:paraId="2C04CC63" w14:textId="77777777" w:rsidR="004F67A6" w:rsidRPr="00F27721" w:rsidRDefault="00312171" w:rsidP="00F27721">
            <w:pPr>
              <w:jc w:val="right"/>
              <w:rPr>
                <w:b/>
                <w:sz w:val="20"/>
                <w:szCs w:val="20"/>
              </w:rPr>
            </w:pPr>
            <w:r w:rsidRPr="00F27721">
              <w:rPr>
                <w:b/>
                <w:sz w:val="20"/>
                <w:szCs w:val="20"/>
              </w:rPr>
              <w:t>9</w:t>
            </w:r>
          </w:p>
        </w:tc>
        <w:tc>
          <w:tcPr>
            <w:tcW w:w="4955" w:type="dxa"/>
            <w:tcBorders>
              <w:left w:val="nil"/>
            </w:tcBorders>
            <w:shd w:val="clear" w:color="auto" w:fill="FFFFFF"/>
            <w:vAlign w:val="center"/>
          </w:tcPr>
          <w:p w14:paraId="4F21CD60" w14:textId="77777777" w:rsidR="004F67A6" w:rsidRPr="00F27721" w:rsidRDefault="00312171" w:rsidP="00F27721">
            <w:pPr>
              <w:widowControl w:val="0"/>
              <w:autoSpaceDE w:val="0"/>
              <w:autoSpaceDN w:val="0"/>
              <w:adjustRightInd w:val="0"/>
              <w:spacing w:after="240" w:line="300" w:lineRule="atLeast"/>
              <w:rPr>
                <w:color w:val="000000"/>
                <w:sz w:val="20"/>
                <w:szCs w:val="20"/>
              </w:rPr>
            </w:pPr>
            <w:r w:rsidRPr="00F27721">
              <w:rPr>
                <w:color w:val="000000"/>
                <w:sz w:val="20"/>
                <w:szCs w:val="20"/>
              </w:rPr>
              <w:t xml:space="preserve">Fizik merakını geliştirme ve belirli fizik yasaları ile mühendislik uygulamaları arasındaki bağlantıları anlayabilme yeteneğinin gelişimi. </w:t>
            </w:r>
          </w:p>
        </w:tc>
        <w:tc>
          <w:tcPr>
            <w:tcW w:w="1417" w:type="dxa"/>
            <w:tcBorders>
              <w:left w:val="nil"/>
            </w:tcBorders>
            <w:shd w:val="clear" w:color="auto" w:fill="FFFFFF"/>
          </w:tcPr>
          <w:p w14:paraId="5ED0CCCA" w14:textId="77777777" w:rsidR="004F67A6" w:rsidRPr="00F27721" w:rsidRDefault="00312171" w:rsidP="00F27721">
            <w:pPr>
              <w:jc w:val="center"/>
              <w:rPr>
                <w:sz w:val="20"/>
                <w:szCs w:val="20"/>
              </w:rPr>
            </w:pPr>
            <w:r w:rsidRPr="00F27721">
              <w:rPr>
                <w:sz w:val="20"/>
                <w:szCs w:val="20"/>
              </w:rPr>
              <w:t>1,6</w:t>
            </w:r>
          </w:p>
        </w:tc>
        <w:tc>
          <w:tcPr>
            <w:tcW w:w="1417" w:type="dxa"/>
            <w:shd w:val="clear" w:color="auto" w:fill="FFFFFF"/>
            <w:vAlign w:val="center"/>
          </w:tcPr>
          <w:p w14:paraId="0B4D5753" w14:textId="77777777" w:rsidR="004F67A6" w:rsidRPr="00F27721" w:rsidRDefault="00312171" w:rsidP="00F27721">
            <w:pPr>
              <w:jc w:val="center"/>
              <w:rPr>
                <w:sz w:val="20"/>
                <w:szCs w:val="20"/>
              </w:rPr>
            </w:pPr>
            <w:r w:rsidRPr="00F27721">
              <w:rPr>
                <w:sz w:val="20"/>
                <w:szCs w:val="20"/>
              </w:rPr>
              <w:t>11</w:t>
            </w:r>
          </w:p>
        </w:tc>
        <w:tc>
          <w:tcPr>
            <w:tcW w:w="1418" w:type="dxa"/>
            <w:shd w:val="clear" w:color="auto" w:fill="FFFFFF"/>
            <w:vAlign w:val="center"/>
          </w:tcPr>
          <w:p w14:paraId="311BBAE2" w14:textId="77777777" w:rsidR="004F67A6" w:rsidRPr="00F27721" w:rsidRDefault="00312171" w:rsidP="00F27721">
            <w:pPr>
              <w:jc w:val="center"/>
              <w:rPr>
                <w:sz w:val="20"/>
                <w:szCs w:val="20"/>
              </w:rPr>
            </w:pPr>
            <w:r w:rsidRPr="00F27721">
              <w:rPr>
                <w:sz w:val="20"/>
                <w:szCs w:val="20"/>
              </w:rPr>
              <w:t>I</w:t>
            </w:r>
          </w:p>
        </w:tc>
      </w:tr>
      <w:tr w:rsidR="006F54FE" w:rsidRPr="00B41ECB" w14:paraId="4FC1235A" w14:textId="77777777" w:rsidTr="00F27721">
        <w:trPr>
          <w:trHeight w:val="465"/>
        </w:trPr>
        <w:tc>
          <w:tcPr>
            <w:tcW w:w="417" w:type="dxa"/>
            <w:tcBorders>
              <w:top w:val="single" w:sz="4" w:space="0" w:color="auto"/>
              <w:bottom w:val="single" w:sz="12" w:space="0" w:color="auto"/>
              <w:right w:val="nil"/>
            </w:tcBorders>
            <w:shd w:val="clear" w:color="auto" w:fill="FFFFFF"/>
            <w:vAlign w:val="center"/>
          </w:tcPr>
          <w:p w14:paraId="35B867C0" w14:textId="77777777" w:rsidR="004F67A6" w:rsidRPr="00F27721" w:rsidRDefault="00312171" w:rsidP="00F27721">
            <w:pPr>
              <w:jc w:val="right"/>
              <w:rPr>
                <w:b/>
                <w:sz w:val="20"/>
                <w:szCs w:val="20"/>
              </w:rPr>
            </w:pPr>
            <w:r w:rsidRPr="00F27721">
              <w:rPr>
                <w:b/>
                <w:sz w:val="20"/>
                <w:szCs w:val="20"/>
              </w:rPr>
              <w:t>10</w:t>
            </w:r>
          </w:p>
        </w:tc>
        <w:tc>
          <w:tcPr>
            <w:tcW w:w="4955" w:type="dxa"/>
            <w:tcBorders>
              <w:left w:val="nil"/>
            </w:tcBorders>
            <w:shd w:val="clear" w:color="auto" w:fill="FFFFFF"/>
            <w:vAlign w:val="center"/>
          </w:tcPr>
          <w:p w14:paraId="7E71129A" w14:textId="77777777" w:rsidR="004F67A6" w:rsidRPr="00F27721" w:rsidRDefault="00312171" w:rsidP="006F54FE">
            <w:pPr>
              <w:rPr>
                <w:sz w:val="20"/>
                <w:szCs w:val="20"/>
              </w:rPr>
            </w:pPr>
            <w:r w:rsidRPr="00F27721">
              <w:rPr>
                <w:sz w:val="20"/>
                <w:szCs w:val="20"/>
              </w:rPr>
              <w:t>Ihtiyaç</w:t>
            </w:r>
            <w:r w:rsidRPr="00F27721">
              <w:rPr>
                <w:sz w:val="20"/>
                <w:szCs w:val="20"/>
              </w:rPr>
              <w:t xml:space="preserve"> halinde kurulması gereken temel deney düzeneklerini kurabilecek bilgi ve deneyim kazanımı.</w:t>
            </w:r>
          </w:p>
        </w:tc>
        <w:tc>
          <w:tcPr>
            <w:tcW w:w="1417" w:type="dxa"/>
            <w:tcBorders>
              <w:left w:val="nil"/>
            </w:tcBorders>
            <w:shd w:val="clear" w:color="auto" w:fill="FFFFFF"/>
          </w:tcPr>
          <w:p w14:paraId="52E3A6B0" w14:textId="77777777" w:rsidR="004F67A6" w:rsidRPr="00F27721" w:rsidRDefault="00312171" w:rsidP="00F27721">
            <w:pPr>
              <w:jc w:val="center"/>
              <w:rPr>
                <w:sz w:val="20"/>
                <w:szCs w:val="20"/>
              </w:rPr>
            </w:pPr>
            <w:r w:rsidRPr="00F27721">
              <w:rPr>
                <w:sz w:val="20"/>
                <w:szCs w:val="20"/>
              </w:rPr>
              <w:t>1,6</w:t>
            </w:r>
          </w:p>
        </w:tc>
        <w:tc>
          <w:tcPr>
            <w:tcW w:w="1417" w:type="dxa"/>
            <w:shd w:val="clear" w:color="auto" w:fill="FFFFFF"/>
            <w:vAlign w:val="center"/>
          </w:tcPr>
          <w:p w14:paraId="027E9AD0" w14:textId="77777777" w:rsidR="004F67A6" w:rsidRPr="00F27721" w:rsidRDefault="00312171" w:rsidP="00F27721">
            <w:pPr>
              <w:jc w:val="center"/>
              <w:rPr>
                <w:sz w:val="20"/>
                <w:szCs w:val="20"/>
              </w:rPr>
            </w:pPr>
            <w:r w:rsidRPr="00F27721">
              <w:rPr>
                <w:sz w:val="20"/>
                <w:szCs w:val="20"/>
              </w:rPr>
              <w:t>3, 6, 10</w:t>
            </w:r>
          </w:p>
        </w:tc>
        <w:tc>
          <w:tcPr>
            <w:tcW w:w="1418" w:type="dxa"/>
            <w:shd w:val="clear" w:color="auto" w:fill="FFFFFF"/>
            <w:vAlign w:val="center"/>
          </w:tcPr>
          <w:p w14:paraId="4E05CE1E" w14:textId="77777777" w:rsidR="004F67A6" w:rsidRPr="00F27721" w:rsidRDefault="00312171" w:rsidP="00F27721">
            <w:pPr>
              <w:jc w:val="center"/>
              <w:rPr>
                <w:sz w:val="20"/>
                <w:szCs w:val="20"/>
              </w:rPr>
            </w:pPr>
            <w:r w:rsidRPr="00F27721">
              <w:rPr>
                <w:sz w:val="20"/>
                <w:szCs w:val="20"/>
              </w:rPr>
              <w:t>I</w:t>
            </w:r>
          </w:p>
        </w:tc>
      </w:tr>
    </w:tbl>
    <w:p w14:paraId="6359FA06" w14:textId="77777777" w:rsidR="00F27721" w:rsidRPr="00F27721" w:rsidRDefault="00F27721" w:rsidP="00F27721">
      <w:pPr>
        <w:rPr>
          <w:vanish/>
        </w:rPr>
      </w:pPr>
    </w:p>
    <w:tbl>
      <w:tblPr>
        <w:tblpPr w:leftFromText="180" w:rightFromText="180" w:vertAnchor="page" w:horzAnchor="page" w:tblpX="1245" w:tblpY="11121"/>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292B01" w:rsidRPr="00B41ECB" w14:paraId="69FDD029" w14:textId="77777777" w:rsidTr="00F27721">
        <w:trPr>
          <w:trHeight w:val="567"/>
        </w:trPr>
        <w:tc>
          <w:tcPr>
            <w:tcW w:w="2112" w:type="dxa"/>
            <w:shd w:val="clear" w:color="auto" w:fill="FFF2CC"/>
            <w:vAlign w:val="center"/>
          </w:tcPr>
          <w:p w14:paraId="3F7604FE" w14:textId="77777777" w:rsidR="004F67A6" w:rsidRPr="00F27721" w:rsidRDefault="00312171" w:rsidP="00F27721">
            <w:pPr>
              <w:rPr>
                <w:b/>
                <w:sz w:val="20"/>
                <w:szCs w:val="20"/>
              </w:rPr>
            </w:pPr>
            <w:r w:rsidRPr="00F27721">
              <w:rPr>
                <w:b/>
                <w:sz w:val="20"/>
                <w:szCs w:val="20"/>
              </w:rPr>
              <w:t>Temel Ders kitabı</w:t>
            </w:r>
          </w:p>
        </w:tc>
        <w:tc>
          <w:tcPr>
            <w:tcW w:w="7512" w:type="dxa"/>
            <w:shd w:val="clear" w:color="auto" w:fill="FFFFFF"/>
            <w:vAlign w:val="center"/>
          </w:tcPr>
          <w:p w14:paraId="2DAA6130" w14:textId="77777777" w:rsidR="004F67A6" w:rsidRPr="00F27721" w:rsidRDefault="00312171" w:rsidP="00F27721">
            <w:pPr>
              <w:rPr>
                <w:sz w:val="20"/>
                <w:szCs w:val="20"/>
              </w:rPr>
            </w:pPr>
            <w:r w:rsidRPr="00F27721">
              <w:rPr>
                <w:sz w:val="20"/>
                <w:szCs w:val="20"/>
              </w:rPr>
              <w:t>Physics II Experiments Laboratory Book, Eskişehir: Eskişehir</w:t>
            </w:r>
            <w:r w:rsidRPr="00F27721">
              <w:rPr>
                <w:sz w:val="20"/>
                <w:szCs w:val="20"/>
              </w:rPr>
              <w:t xml:space="preserve"> Osmangazi Üniversitesi Yayınları, Sertaç Eroğlu, Murat Kellegöz, Gökhan Kılıç, Halil Yasin Adıyaman </w:t>
            </w:r>
          </w:p>
          <w:p w14:paraId="7C5F2AE7" w14:textId="77777777" w:rsidR="004F67A6" w:rsidRPr="00F27721" w:rsidRDefault="004F67A6" w:rsidP="00F27721">
            <w:pPr>
              <w:rPr>
                <w:sz w:val="20"/>
                <w:szCs w:val="20"/>
              </w:rPr>
            </w:pPr>
          </w:p>
        </w:tc>
      </w:tr>
      <w:tr w:rsidR="00292B01" w:rsidRPr="00B41ECB" w14:paraId="45518F69" w14:textId="77777777" w:rsidTr="00F27721">
        <w:trPr>
          <w:trHeight w:val="843"/>
        </w:trPr>
        <w:tc>
          <w:tcPr>
            <w:tcW w:w="2112" w:type="dxa"/>
            <w:shd w:val="clear" w:color="auto" w:fill="FFF2CC"/>
            <w:vAlign w:val="center"/>
          </w:tcPr>
          <w:p w14:paraId="4927927B" w14:textId="77777777" w:rsidR="004F67A6" w:rsidRPr="00F27721" w:rsidRDefault="00312171" w:rsidP="00F27721">
            <w:pPr>
              <w:rPr>
                <w:b/>
                <w:sz w:val="20"/>
                <w:szCs w:val="20"/>
              </w:rPr>
            </w:pPr>
            <w:r w:rsidRPr="00F27721">
              <w:rPr>
                <w:b/>
                <w:sz w:val="20"/>
                <w:szCs w:val="20"/>
              </w:rPr>
              <w:t>Yardımcı Kaynaklar</w:t>
            </w:r>
          </w:p>
        </w:tc>
        <w:tc>
          <w:tcPr>
            <w:tcW w:w="7512" w:type="dxa"/>
            <w:shd w:val="clear" w:color="auto" w:fill="FFFFFF"/>
            <w:vAlign w:val="center"/>
          </w:tcPr>
          <w:p w14:paraId="0E2B4D81" w14:textId="77777777" w:rsidR="004F67A6" w:rsidRPr="00F27721" w:rsidRDefault="00312171" w:rsidP="00F27721">
            <w:pPr>
              <w:widowControl w:val="0"/>
              <w:autoSpaceDE w:val="0"/>
              <w:autoSpaceDN w:val="0"/>
              <w:adjustRightInd w:val="0"/>
              <w:spacing w:after="240" w:line="300" w:lineRule="atLeast"/>
              <w:rPr>
                <w:color w:val="000000"/>
                <w:sz w:val="20"/>
                <w:szCs w:val="20"/>
                <w:lang w:val="en-US"/>
              </w:rPr>
            </w:pPr>
            <w:r w:rsidRPr="00F27721">
              <w:rPr>
                <w:color w:val="000000"/>
                <w:sz w:val="20"/>
                <w:szCs w:val="20"/>
                <w:lang w:val="en-US"/>
              </w:rPr>
              <w:t xml:space="preserve">Halliday, D., Resnick, R., and Walker, J. (2008). Fundamentals of Physics (8th Edition). John Wiley &amp; Sons, Inc. Serway, R.A., Beichner, R.J., </w:t>
            </w:r>
          </w:p>
          <w:p w14:paraId="2E491905" w14:textId="77777777" w:rsidR="004F67A6" w:rsidRPr="00F27721" w:rsidRDefault="00312171" w:rsidP="00F27721">
            <w:pPr>
              <w:widowControl w:val="0"/>
              <w:autoSpaceDE w:val="0"/>
              <w:autoSpaceDN w:val="0"/>
              <w:adjustRightInd w:val="0"/>
              <w:spacing w:after="240" w:line="300" w:lineRule="atLeast"/>
              <w:rPr>
                <w:color w:val="000000"/>
                <w:sz w:val="20"/>
                <w:szCs w:val="20"/>
                <w:lang w:val="en-US"/>
              </w:rPr>
            </w:pPr>
            <w:r w:rsidRPr="00F27721">
              <w:rPr>
                <w:color w:val="000000"/>
                <w:sz w:val="20"/>
                <w:szCs w:val="20"/>
                <w:lang w:val="en-US"/>
              </w:rPr>
              <w:t xml:space="preserve">Physics For Scientists and Engineers with Modern Physics (2007), Harcourt College Publishers </w:t>
            </w:r>
          </w:p>
        </w:tc>
      </w:tr>
      <w:tr w:rsidR="00292B01" w:rsidRPr="00B41ECB" w14:paraId="76624053" w14:textId="77777777" w:rsidTr="00F27721">
        <w:trPr>
          <w:trHeight w:val="567"/>
        </w:trPr>
        <w:tc>
          <w:tcPr>
            <w:tcW w:w="2112" w:type="dxa"/>
            <w:shd w:val="clear" w:color="auto" w:fill="FFF2CC"/>
            <w:vAlign w:val="center"/>
          </w:tcPr>
          <w:p w14:paraId="64F78AA1" w14:textId="77777777" w:rsidR="004F67A6" w:rsidRPr="00F27721" w:rsidRDefault="00312171" w:rsidP="00F27721">
            <w:pPr>
              <w:rPr>
                <w:b/>
                <w:sz w:val="20"/>
                <w:szCs w:val="20"/>
              </w:rPr>
            </w:pPr>
            <w:r w:rsidRPr="00F27721">
              <w:rPr>
                <w:b/>
                <w:sz w:val="20"/>
                <w:szCs w:val="20"/>
              </w:rPr>
              <w:t>Derste Gerekli Araç ve Gereçler</w:t>
            </w:r>
          </w:p>
        </w:tc>
        <w:tc>
          <w:tcPr>
            <w:tcW w:w="7512" w:type="dxa"/>
            <w:shd w:val="clear" w:color="auto" w:fill="FFFFFF"/>
            <w:vAlign w:val="center"/>
          </w:tcPr>
          <w:p w14:paraId="078E3A61" w14:textId="77777777" w:rsidR="004F67A6" w:rsidRPr="00F27721" w:rsidRDefault="004F67A6" w:rsidP="00F27721">
            <w:pPr>
              <w:rPr>
                <w:sz w:val="20"/>
                <w:szCs w:val="20"/>
              </w:rPr>
            </w:pPr>
          </w:p>
        </w:tc>
      </w:tr>
    </w:tbl>
    <w:p w14:paraId="324AACFC" w14:textId="77777777" w:rsidR="00312171" w:rsidRPr="00137927" w:rsidRDefault="00312171" w:rsidP="009D328E">
      <w:pPr>
        <w:rPr>
          <w:sz w:val="20"/>
          <w:szCs w:val="20"/>
        </w:rPr>
      </w:pPr>
    </w:p>
    <w:p w14:paraId="75DB0A8C" w14:textId="77777777" w:rsidR="00312171" w:rsidRDefault="00312171" w:rsidP="009D328E">
      <w:pPr>
        <w:rPr>
          <w:sz w:val="20"/>
          <w:szCs w:val="20"/>
        </w:rPr>
        <w:sectPr w:rsidR="00BD6EC0" w:rsidSect="00CA0228">
          <w:pgSz w:w="11906" w:h="16838"/>
          <w:pgMar w:top="425" w:right="1134" w:bottom="425" w:left="1134" w:header="0" w:footer="283" w:gutter="0"/>
          <w:cols w:space="708"/>
          <w:docGrid w:linePitch="360"/>
        </w:sectPr>
      </w:pPr>
    </w:p>
    <w:p w14:paraId="6F30963E" w14:textId="77777777" w:rsidR="00312171" w:rsidRPr="005E44D3" w:rsidRDefault="00312171" w:rsidP="005E44D3">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1701C3" w:rsidRPr="00B41ECB" w14:paraId="52DD0A76" w14:textId="77777777" w:rsidTr="00F27721">
        <w:trPr>
          <w:trHeight w:val="312"/>
        </w:trPr>
        <w:tc>
          <w:tcPr>
            <w:tcW w:w="9624" w:type="dxa"/>
            <w:gridSpan w:val="2"/>
            <w:shd w:val="clear" w:color="auto" w:fill="FFF2CC"/>
            <w:vAlign w:val="center"/>
          </w:tcPr>
          <w:p w14:paraId="3600AC41" w14:textId="77777777" w:rsidR="00312171" w:rsidRPr="00F27721" w:rsidRDefault="00312171" w:rsidP="00F27721">
            <w:pPr>
              <w:jc w:val="center"/>
              <w:rPr>
                <w:b/>
                <w:sz w:val="20"/>
                <w:szCs w:val="20"/>
              </w:rPr>
            </w:pPr>
            <w:r w:rsidRPr="00F27721">
              <w:rPr>
                <w:b/>
                <w:sz w:val="20"/>
                <w:szCs w:val="20"/>
              </w:rPr>
              <w:t>Dersin Haftalık Planı</w:t>
            </w:r>
          </w:p>
        </w:tc>
      </w:tr>
      <w:tr w:rsidR="001701C3" w:rsidRPr="00B41ECB" w14:paraId="1887A489"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4E72A56" w14:textId="77777777" w:rsidR="00312171" w:rsidRPr="00F27721" w:rsidRDefault="00312171" w:rsidP="00F27721">
            <w:pPr>
              <w:jc w:val="center"/>
              <w:rPr>
                <w:b/>
                <w:sz w:val="20"/>
                <w:szCs w:val="20"/>
              </w:rPr>
            </w:pPr>
            <w:r w:rsidRPr="00F27721">
              <w:rPr>
                <w:b/>
                <w:sz w:val="20"/>
                <w:szCs w:val="20"/>
              </w:rPr>
              <w:t>1</w:t>
            </w:r>
          </w:p>
        </w:tc>
        <w:tc>
          <w:tcPr>
            <w:tcW w:w="8957" w:type="dxa"/>
            <w:tcBorders>
              <w:left w:val="nil"/>
            </w:tcBorders>
            <w:shd w:val="clear" w:color="auto" w:fill="FFFFFF"/>
            <w:vAlign w:val="center"/>
          </w:tcPr>
          <w:p w14:paraId="334FD413" w14:textId="77777777" w:rsidR="00312171" w:rsidRPr="00F27721" w:rsidRDefault="00312171" w:rsidP="00F27721">
            <w:pPr>
              <w:jc w:val="both"/>
              <w:rPr>
                <w:sz w:val="20"/>
                <w:szCs w:val="20"/>
              </w:rPr>
            </w:pPr>
            <w:r w:rsidRPr="00F27721">
              <w:rPr>
                <w:sz w:val="20"/>
                <w:szCs w:val="20"/>
              </w:rPr>
              <w:t xml:space="preserve">Laboratuvar tanıtımı, deney gruplarının oluşturulması </w:t>
            </w:r>
          </w:p>
        </w:tc>
      </w:tr>
      <w:tr w:rsidR="001701C3" w:rsidRPr="00B41ECB" w14:paraId="3CC21C0A"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6BFE820" w14:textId="77777777" w:rsidR="00312171" w:rsidRPr="00F27721" w:rsidRDefault="00312171" w:rsidP="00F27721">
            <w:pPr>
              <w:jc w:val="center"/>
              <w:rPr>
                <w:b/>
                <w:sz w:val="20"/>
                <w:szCs w:val="20"/>
              </w:rPr>
            </w:pPr>
            <w:r w:rsidRPr="00F27721">
              <w:rPr>
                <w:b/>
                <w:sz w:val="20"/>
                <w:szCs w:val="20"/>
              </w:rPr>
              <w:t>2</w:t>
            </w:r>
          </w:p>
        </w:tc>
        <w:tc>
          <w:tcPr>
            <w:tcW w:w="8957" w:type="dxa"/>
            <w:tcBorders>
              <w:left w:val="nil"/>
            </w:tcBorders>
            <w:shd w:val="clear" w:color="auto" w:fill="FFFFFF"/>
            <w:vAlign w:val="center"/>
          </w:tcPr>
          <w:p w14:paraId="2B38CAA0" w14:textId="77777777" w:rsidR="00312171" w:rsidRPr="00F27721" w:rsidRDefault="00312171" w:rsidP="00F27721">
            <w:pPr>
              <w:jc w:val="both"/>
              <w:rPr>
                <w:sz w:val="20"/>
                <w:szCs w:val="20"/>
                <w:lang w:val="en-US"/>
              </w:rPr>
            </w:pPr>
            <w:r w:rsidRPr="00F27721">
              <w:rPr>
                <w:sz w:val="20"/>
                <w:szCs w:val="20"/>
                <w:lang w:val="en-US"/>
              </w:rPr>
              <w:t xml:space="preserve">Elektroliz deneyi </w:t>
            </w:r>
          </w:p>
        </w:tc>
      </w:tr>
      <w:tr w:rsidR="001701C3" w:rsidRPr="00B41ECB" w14:paraId="5991DB57"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DBA8325" w14:textId="77777777" w:rsidR="00312171" w:rsidRPr="00F27721" w:rsidRDefault="00312171" w:rsidP="00F27721">
            <w:pPr>
              <w:jc w:val="center"/>
              <w:rPr>
                <w:b/>
                <w:sz w:val="20"/>
                <w:szCs w:val="20"/>
              </w:rPr>
            </w:pPr>
            <w:r w:rsidRPr="00F27721">
              <w:rPr>
                <w:b/>
                <w:sz w:val="20"/>
                <w:szCs w:val="20"/>
              </w:rPr>
              <w:t>3</w:t>
            </w:r>
          </w:p>
        </w:tc>
        <w:tc>
          <w:tcPr>
            <w:tcW w:w="8957" w:type="dxa"/>
            <w:tcBorders>
              <w:left w:val="nil"/>
            </w:tcBorders>
            <w:shd w:val="clear" w:color="auto" w:fill="FFFFFF"/>
            <w:vAlign w:val="center"/>
          </w:tcPr>
          <w:p w14:paraId="774628A3" w14:textId="77777777" w:rsidR="00312171" w:rsidRPr="00F27721" w:rsidRDefault="00312171" w:rsidP="00BB1DAE">
            <w:pPr>
              <w:rPr>
                <w:color w:val="222222"/>
                <w:sz w:val="20"/>
                <w:szCs w:val="20"/>
                <w:shd w:val="clear" w:color="auto" w:fill="F9F9F9"/>
              </w:rPr>
            </w:pPr>
            <w:r w:rsidRPr="00F27721">
              <w:rPr>
                <w:color w:val="222222"/>
                <w:sz w:val="20"/>
                <w:szCs w:val="20"/>
                <w:shd w:val="clear" w:color="auto" w:fill="F9F9F9"/>
              </w:rPr>
              <w:t xml:space="preserve">Basit ölçümler ve Ohm yasası deneyi </w:t>
            </w:r>
          </w:p>
        </w:tc>
      </w:tr>
      <w:tr w:rsidR="001701C3" w:rsidRPr="00B41ECB" w14:paraId="5B7D0204"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B98889F" w14:textId="77777777" w:rsidR="00312171" w:rsidRPr="00F27721" w:rsidRDefault="00312171" w:rsidP="00F27721">
            <w:pPr>
              <w:jc w:val="center"/>
              <w:rPr>
                <w:b/>
                <w:sz w:val="20"/>
                <w:szCs w:val="20"/>
              </w:rPr>
            </w:pPr>
            <w:r w:rsidRPr="00F27721">
              <w:rPr>
                <w:b/>
                <w:sz w:val="20"/>
                <w:szCs w:val="20"/>
              </w:rPr>
              <w:t>4</w:t>
            </w:r>
          </w:p>
        </w:tc>
        <w:tc>
          <w:tcPr>
            <w:tcW w:w="8957" w:type="dxa"/>
            <w:tcBorders>
              <w:left w:val="nil"/>
            </w:tcBorders>
            <w:shd w:val="clear" w:color="auto" w:fill="FFFFFF"/>
            <w:vAlign w:val="center"/>
          </w:tcPr>
          <w:p w14:paraId="35BE2ACE" w14:textId="77777777" w:rsidR="00312171" w:rsidRPr="00F27721" w:rsidRDefault="00312171" w:rsidP="00F27721">
            <w:pPr>
              <w:jc w:val="both"/>
              <w:rPr>
                <w:sz w:val="20"/>
                <w:szCs w:val="20"/>
                <w:lang w:val="en-US"/>
              </w:rPr>
            </w:pPr>
            <w:r w:rsidRPr="00F27721">
              <w:rPr>
                <w:sz w:val="20"/>
                <w:szCs w:val="20"/>
                <w:lang w:val="en-US"/>
              </w:rPr>
              <w:t xml:space="preserve">Ohm yasası deneyi </w:t>
            </w:r>
          </w:p>
        </w:tc>
      </w:tr>
      <w:tr w:rsidR="001701C3" w:rsidRPr="00B41ECB" w14:paraId="3F42FCDA"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5C343D8" w14:textId="77777777" w:rsidR="00312171" w:rsidRPr="00F27721" w:rsidRDefault="00312171" w:rsidP="00F27721">
            <w:pPr>
              <w:jc w:val="center"/>
              <w:rPr>
                <w:b/>
                <w:sz w:val="20"/>
                <w:szCs w:val="20"/>
              </w:rPr>
            </w:pPr>
            <w:r w:rsidRPr="00F27721">
              <w:rPr>
                <w:b/>
                <w:sz w:val="20"/>
                <w:szCs w:val="20"/>
              </w:rPr>
              <w:t>5</w:t>
            </w:r>
          </w:p>
        </w:tc>
        <w:tc>
          <w:tcPr>
            <w:tcW w:w="8957" w:type="dxa"/>
            <w:tcBorders>
              <w:left w:val="nil"/>
            </w:tcBorders>
            <w:shd w:val="clear" w:color="auto" w:fill="FFFFFF"/>
            <w:vAlign w:val="center"/>
          </w:tcPr>
          <w:p w14:paraId="0F0EA0FF" w14:textId="77777777" w:rsidR="00312171" w:rsidRPr="00F27721" w:rsidRDefault="00312171" w:rsidP="00F27721">
            <w:pPr>
              <w:jc w:val="both"/>
              <w:rPr>
                <w:sz w:val="20"/>
                <w:szCs w:val="20"/>
                <w:lang w:val="en-US"/>
              </w:rPr>
            </w:pPr>
            <w:r w:rsidRPr="00F27721">
              <w:rPr>
                <w:sz w:val="20"/>
                <w:szCs w:val="20"/>
                <w:lang w:val="en-US"/>
              </w:rPr>
              <w:t xml:space="preserve">Wheatstone köprüsü deneyi </w:t>
            </w:r>
          </w:p>
        </w:tc>
      </w:tr>
      <w:tr w:rsidR="001701C3" w:rsidRPr="00B41ECB" w14:paraId="5C86A247"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7EB031A" w14:textId="77777777" w:rsidR="00312171" w:rsidRPr="00F27721" w:rsidRDefault="00312171" w:rsidP="00F27721">
            <w:pPr>
              <w:jc w:val="center"/>
              <w:rPr>
                <w:b/>
                <w:sz w:val="20"/>
                <w:szCs w:val="20"/>
              </w:rPr>
            </w:pPr>
            <w:r w:rsidRPr="00F27721">
              <w:rPr>
                <w:b/>
                <w:sz w:val="20"/>
                <w:szCs w:val="20"/>
              </w:rPr>
              <w:t>6</w:t>
            </w:r>
          </w:p>
        </w:tc>
        <w:tc>
          <w:tcPr>
            <w:tcW w:w="8957" w:type="dxa"/>
            <w:tcBorders>
              <w:left w:val="nil"/>
            </w:tcBorders>
            <w:shd w:val="clear" w:color="auto" w:fill="FFFFFF"/>
            <w:vAlign w:val="center"/>
          </w:tcPr>
          <w:p w14:paraId="5DE2AFFF" w14:textId="77777777" w:rsidR="00312171" w:rsidRPr="00F27721" w:rsidRDefault="00312171" w:rsidP="00F27721">
            <w:pPr>
              <w:jc w:val="both"/>
              <w:rPr>
                <w:sz w:val="20"/>
                <w:szCs w:val="20"/>
                <w:lang w:val="nl-NL"/>
              </w:rPr>
            </w:pPr>
            <w:r w:rsidRPr="00F27721">
              <w:rPr>
                <w:sz w:val="20"/>
                <w:szCs w:val="20"/>
                <w:lang w:val="nl-NL"/>
              </w:rPr>
              <w:t xml:space="preserve">Eşpotansiyel ve elektrik alan çizgileri deneyi </w:t>
            </w:r>
          </w:p>
        </w:tc>
      </w:tr>
      <w:tr w:rsidR="001701C3" w:rsidRPr="00B41ECB" w14:paraId="154EB9BE"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40C5310" w14:textId="77777777" w:rsidR="00312171" w:rsidRPr="00F27721" w:rsidRDefault="00312171" w:rsidP="00F27721">
            <w:pPr>
              <w:jc w:val="center"/>
              <w:rPr>
                <w:b/>
                <w:sz w:val="20"/>
                <w:szCs w:val="20"/>
              </w:rPr>
            </w:pPr>
            <w:r w:rsidRPr="00F27721">
              <w:rPr>
                <w:b/>
                <w:sz w:val="20"/>
                <w:szCs w:val="20"/>
              </w:rPr>
              <w:t>7</w:t>
            </w:r>
          </w:p>
        </w:tc>
        <w:tc>
          <w:tcPr>
            <w:tcW w:w="8957" w:type="dxa"/>
            <w:tcBorders>
              <w:left w:val="nil"/>
            </w:tcBorders>
            <w:shd w:val="clear" w:color="auto" w:fill="FFFFFF"/>
            <w:vAlign w:val="center"/>
          </w:tcPr>
          <w:p w14:paraId="57DB5B69" w14:textId="77777777" w:rsidR="00312171" w:rsidRPr="00F27721" w:rsidRDefault="00312171" w:rsidP="00F27721">
            <w:pPr>
              <w:jc w:val="both"/>
              <w:rPr>
                <w:sz w:val="20"/>
                <w:szCs w:val="20"/>
                <w:lang w:val="nl-NL"/>
              </w:rPr>
            </w:pPr>
            <w:r w:rsidRPr="00F27721">
              <w:rPr>
                <w:sz w:val="20"/>
                <w:szCs w:val="20"/>
                <w:lang w:val="nl-NL"/>
              </w:rPr>
              <w:t xml:space="preserve">Eşpotansiyel ve </w:t>
            </w:r>
            <w:r w:rsidRPr="00F27721">
              <w:rPr>
                <w:sz w:val="20"/>
                <w:szCs w:val="20"/>
                <w:lang w:val="nl-NL"/>
              </w:rPr>
              <w:t xml:space="preserve">elektrik alan çizgileri deneyi </w:t>
            </w:r>
          </w:p>
        </w:tc>
      </w:tr>
      <w:tr w:rsidR="001701C3" w:rsidRPr="00B41ECB" w14:paraId="0EE21CB1" w14:textId="77777777" w:rsidTr="00F27721">
        <w:trPr>
          <w:trHeight w:val="283"/>
        </w:trPr>
        <w:tc>
          <w:tcPr>
            <w:tcW w:w="667" w:type="dxa"/>
            <w:tcBorders>
              <w:top w:val="single" w:sz="4" w:space="0" w:color="auto"/>
              <w:bottom w:val="single" w:sz="4" w:space="0" w:color="auto"/>
              <w:right w:val="nil"/>
            </w:tcBorders>
            <w:shd w:val="clear" w:color="auto" w:fill="D9D9D9"/>
            <w:vAlign w:val="center"/>
          </w:tcPr>
          <w:p w14:paraId="08386566" w14:textId="77777777" w:rsidR="00312171" w:rsidRPr="00F27721" w:rsidRDefault="00312171" w:rsidP="00F27721">
            <w:pPr>
              <w:jc w:val="center"/>
              <w:rPr>
                <w:b/>
                <w:sz w:val="20"/>
                <w:szCs w:val="20"/>
              </w:rPr>
            </w:pPr>
            <w:r w:rsidRPr="00F27721">
              <w:rPr>
                <w:b/>
                <w:sz w:val="20"/>
                <w:szCs w:val="20"/>
              </w:rPr>
              <w:t>8</w:t>
            </w:r>
          </w:p>
        </w:tc>
        <w:tc>
          <w:tcPr>
            <w:tcW w:w="8957" w:type="dxa"/>
            <w:tcBorders>
              <w:left w:val="nil"/>
            </w:tcBorders>
            <w:shd w:val="clear" w:color="auto" w:fill="D9D9D9"/>
            <w:vAlign w:val="center"/>
          </w:tcPr>
          <w:p w14:paraId="7696B672" w14:textId="77777777" w:rsidR="00312171" w:rsidRPr="00F27721" w:rsidRDefault="00312171" w:rsidP="00F27721">
            <w:pPr>
              <w:jc w:val="both"/>
              <w:rPr>
                <w:sz w:val="20"/>
                <w:szCs w:val="20"/>
              </w:rPr>
            </w:pPr>
            <w:r w:rsidRPr="00F27721">
              <w:rPr>
                <w:sz w:val="20"/>
                <w:szCs w:val="20"/>
              </w:rPr>
              <w:t>Ara Sınavlar</w:t>
            </w:r>
          </w:p>
        </w:tc>
      </w:tr>
      <w:tr w:rsidR="00B20D00" w:rsidRPr="00B41ECB" w14:paraId="49343988"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3736DB9" w14:textId="77777777" w:rsidR="00312171" w:rsidRPr="00F27721" w:rsidRDefault="00312171" w:rsidP="00F27721">
            <w:pPr>
              <w:jc w:val="center"/>
              <w:rPr>
                <w:b/>
                <w:sz w:val="20"/>
                <w:szCs w:val="20"/>
              </w:rPr>
            </w:pPr>
            <w:r w:rsidRPr="00F27721">
              <w:rPr>
                <w:b/>
                <w:sz w:val="20"/>
                <w:szCs w:val="20"/>
              </w:rPr>
              <w:t>9</w:t>
            </w:r>
          </w:p>
        </w:tc>
        <w:tc>
          <w:tcPr>
            <w:tcW w:w="8957" w:type="dxa"/>
            <w:tcBorders>
              <w:left w:val="nil"/>
            </w:tcBorders>
            <w:shd w:val="clear" w:color="auto" w:fill="FFFFFF"/>
          </w:tcPr>
          <w:p w14:paraId="4E450741" w14:textId="77777777" w:rsidR="004F67A6" w:rsidRPr="00F27721" w:rsidRDefault="00312171">
            <w:pPr>
              <w:rPr>
                <w:sz w:val="20"/>
                <w:szCs w:val="20"/>
                <w:lang w:val="en-US"/>
              </w:rPr>
            </w:pPr>
            <w:r w:rsidRPr="00F27721">
              <w:rPr>
                <w:sz w:val="20"/>
                <w:szCs w:val="20"/>
                <w:lang w:val="en-US"/>
              </w:rPr>
              <w:t xml:space="preserve">Manyetik kuvvet deneyi </w:t>
            </w:r>
          </w:p>
        </w:tc>
      </w:tr>
      <w:tr w:rsidR="009276CE" w:rsidRPr="00B41ECB" w14:paraId="4C890664"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38FE5FA" w14:textId="77777777" w:rsidR="00312171" w:rsidRPr="00F27721" w:rsidRDefault="00312171" w:rsidP="00F27721">
            <w:pPr>
              <w:jc w:val="center"/>
              <w:rPr>
                <w:b/>
                <w:sz w:val="20"/>
                <w:szCs w:val="20"/>
              </w:rPr>
            </w:pPr>
            <w:r w:rsidRPr="00F27721">
              <w:rPr>
                <w:b/>
                <w:sz w:val="20"/>
                <w:szCs w:val="20"/>
              </w:rPr>
              <w:t>10</w:t>
            </w:r>
          </w:p>
        </w:tc>
        <w:tc>
          <w:tcPr>
            <w:tcW w:w="8957" w:type="dxa"/>
            <w:tcBorders>
              <w:left w:val="nil"/>
            </w:tcBorders>
            <w:shd w:val="clear" w:color="auto" w:fill="FFFFFF"/>
          </w:tcPr>
          <w:p w14:paraId="7276A446" w14:textId="77777777" w:rsidR="00312171" w:rsidRPr="00F27721" w:rsidRDefault="00312171" w:rsidP="009276CE">
            <w:pPr>
              <w:rPr>
                <w:sz w:val="20"/>
                <w:szCs w:val="20"/>
                <w:lang w:val="en-US"/>
              </w:rPr>
            </w:pPr>
            <w:r w:rsidRPr="00F27721">
              <w:rPr>
                <w:sz w:val="20"/>
                <w:szCs w:val="20"/>
                <w:lang w:val="en-US"/>
              </w:rPr>
              <w:t xml:space="preserve">Biot-Savart yasası deneyi </w:t>
            </w:r>
          </w:p>
        </w:tc>
      </w:tr>
      <w:tr w:rsidR="009276CE" w:rsidRPr="00B41ECB" w14:paraId="0AB68F3E"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FC718FF" w14:textId="77777777" w:rsidR="00312171" w:rsidRPr="00F27721" w:rsidRDefault="00312171" w:rsidP="00F27721">
            <w:pPr>
              <w:jc w:val="center"/>
              <w:rPr>
                <w:b/>
                <w:sz w:val="20"/>
                <w:szCs w:val="20"/>
              </w:rPr>
            </w:pPr>
            <w:r w:rsidRPr="00F27721">
              <w:rPr>
                <w:b/>
                <w:sz w:val="20"/>
                <w:szCs w:val="20"/>
              </w:rPr>
              <w:t>11</w:t>
            </w:r>
          </w:p>
        </w:tc>
        <w:tc>
          <w:tcPr>
            <w:tcW w:w="8957" w:type="dxa"/>
            <w:tcBorders>
              <w:left w:val="nil"/>
            </w:tcBorders>
            <w:shd w:val="clear" w:color="auto" w:fill="FFFFFF"/>
          </w:tcPr>
          <w:p w14:paraId="5416D357" w14:textId="77777777" w:rsidR="00312171" w:rsidRPr="00F27721" w:rsidRDefault="00312171" w:rsidP="009276CE">
            <w:pPr>
              <w:rPr>
                <w:sz w:val="20"/>
                <w:szCs w:val="20"/>
                <w:lang w:val="en-US"/>
              </w:rPr>
            </w:pPr>
            <w:r w:rsidRPr="00F27721">
              <w:rPr>
                <w:sz w:val="20"/>
                <w:szCs w:val="20"/>
                <w:lang w:val="en-US"/>
              </w:rPr>
              <w:t xml:space="preserve">Transformator deneyi </w:t>
            </w:r>
          </w:p>
        </w:tc>
      </w:tr>
      <w:tr w:rsidR="009276CE" w:rsidRPr="00B41ECB" w14:paraId="6EF10CCD"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8A200D0" w14:textId="77777777" w:rsidR="00312171" w:rsidRPr="00F27721" w:rsidRDefault="00312171" w:rsidP="00F27721">
            <w:pPr>
              <w:jc w:val="center"/>
              <w:rPr>
                <w:b/>
                <w:sz w:val="20"/>
                <w:szCs w:val="20"/>
              </w:rPr>
            </w:pPr>
            <w:r w:rsidRPr="00F27721">
              <w:rPr>
                <w:b/>
                <w:sz w:val="20"/>
                <w:szCs w:val="20"/>
              </w:rPr>
              <w:t>12</w:t>
            </w:r>
          </w:p>
        </w:tc>
        <w:tc>
          <w:tcPr>
            <w:tcW w:w="8957" w:type="dxa"/>
            <w:tcBorders>
              <w:left w:val="nil"/>
            </w:tcBorders>
            <w:shd w:val="clear" w:color="auto" w:fill="FFFFFF"/>
          </w:tcPr>
          <w:p w14:paraId="1A05E363" w14:textId="77777777" w:rsidR="00312171" w:rsidRPr="00F27721" w:rsidRDefault="00312171" w:rsidP="009276CE">
            <w:pPr>
              <w:rPr>
                <w:sz w:val="20"/>
                <w:szCs w:val="20"/>
                <w:lang w:val="en-US"/>
              </w:rPr>
            </w:pPr>
            <w:r w:rsidRPr="00F27721">
              <w:rPr>
                <w:sz w:val="20"/>
                <w:szCs w:val="20"/>
                <w:lang w:val="en-US"/>
              </w:rPr>
              <w:t xml:space="preserve">Telde rezonans deneyi </w:t>
            </w:r>
          </w:p>
        </w:tc>
      </w:tr>
      <w:tr w:rsidR="009276CE" w:rsidRPr="00B41ECB" w14:paraId="12901723"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0850B63" w14:textId="77777777" w:rsidR="00312171" w:rsidRPr="00F27721" w:rsidRDefault="00312171" w:rsidP="00F27721">
            <w:pPr>
              <w:jc w:val="center"/>
              <w:rPr>
                <w:b/>
                <w:sz w:val="20"/>
                <w:szCs w:val="20"/>
              </w:rPr>
            </w:pPr>
            <w:r w:rsidRPr="00F27721">
              <w:rPr>
                <w:b/>
                <w:sz w:val="20"/>
                <w:szCs w:val="20"/>
              </w:rPr>
              <w:t>13</w:t>
            </w:r>
          </w:p>
        </w:tc>
        <w:tc>
          <w:tcPr>
            <w:tcW w:w="8957" w:type="dxa"/>
            <w:tcBorders>
              <w:left w:val="nil"/>
            </w:tcBorders>
            <w:shd w:val="clear" w:color="auto" w:fill="FFFFFF"/>
            <w:vAlign w:val="center"/>
          </w:tcPr>
          <w:p w14:paraId="7B1292A1" w14:textId="77777777" w:rsidR="00312171" w:rsidRPr="00F27721" w:rsidRDefault="00312171" w:rsidP="00F27721">
            <w:pPr>
              <w:jc w:val="both"/>
              <w:rPr>
                <w:sz w:val="20"/>
                <w:szCs w:val="20"/>
                <w:lang w:val="nl-NL"/>
              </w:rPr>
            </w:pPr>
            <w:r w:rsidRPr="00F27721">
              <w:rPr>
                <w:sz w:val="20"/>
                <w:szCs w:val="20"/>
                <w:lang w:val="nl-NL"/>
              </w:rPr>
              <w:t xml:space="preserve">Rezonans tüpü ve kararlı dalgalar deneyi </w:t>
            </w:r>
          </w:p>
        </w:tc>
      </w:tr>
      <w:tr w:rsidR="009276CE" w:rsidRPr="00B41ECB" w14:paraId="736D9422"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CD45BBA" w14:textId="77777777" w:rsidR="00312171" w:rsidRPr="00F27721" w:rsidRDefault="00312171" w:rsidP="00F27721">
            <w:pPr>
              <w:jc w:val="center"/>
              <w:rPr>
                <w:b/>
                <w:sz w:val="20"/>
                <w:szCs w:val="20"/>
              </w:rPr>
            </w:pPr>
            <w:r w:rsidRPr="00F27721">
              <w:rPr>
                <w:b/>
                <w:sz w:val="20"/>
                <w:szCs w:val="20"/>
              </w:rPr>
              <w:t>14</w:t>
            </w:r>
          </w:p>
        </w:tc>
        <w:tc>
          <w:tcPr>
            <w:tcW w:w="8957" w:type="dxa"/>
            <w:tcBorders>
              <w:left w:val="nil"/>
            </w:tcBorders>
            <w:shd w:val="clear" w:color="auto" w:fill="FFFFFF"/>
            <w:vAlign w:val="center"/>
          </w:tcPr>
          <w:p w14:paraId="39CFC962" w14:textId="77777777" w:rsidR="00312171" w:rsidRPr="00F27721" w:rsidRDefault="00312171" w:rsidP="00F27721">
            <w:pPr>
              <w:jc w:val="both"/>
              <w:rPr>
                <w:sz w:val="20"/>
                <w:szCs w:val="20"/>
                <w:lang w:val="nl-NL"/>
              </w:rPr>
            </w:pPr>
            <w:r w:rsidRPr="00F27721">
              <w:rPr>
                <w:sz w:val="20"/>
                <w:szCs w:val="20"/>
                <w:lang w:val="nl-NL"/>
              </w:rPr>
              <w:t xml:space="preserve">Rezonans tüpü ve kararlı dalgalar deneyi </w:t>
            </w:r>
          </w:p>
        </w:tc>
      </w:tr>
      <w:tr w:rsidR="009276CE" w:rsidRPr="00B41ECB" w14:paraId="5C641B37"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DD8CCE5" w14:textId="77777777" w:rsidR="00312171" w:rsidRPr="00F27721" w:rsidRDefault="00312171" w:rsidP="00F27721">
            <w:pPr>
              <w:jc w:val="center"/>
              <w:rPr>
                <w:b/>
                <w:sz w:val="20"/>
                <w:szCs w:val="20"/>
              </w:rPr>
            </w:pPr>
            <w:r w:rsidRPr="00F27721">
              <w:rPr>
                <w:b/>
                <w:sz w:val="20"/>
                <w:szCs w:val="20"/>
              </w:rPr>
              <w:t>15</w:t>
            </w:r>
          </w:p>
        </w:tc>
        <w:tc>
          <w:tcPr>
            <w:tcW w:w="8957" w:type="dxa"/>
            <w:tcBorders>
              <w:left w:val="nil"/>
            </w:tcBorders>
            <w:shd w:val="clear" w:color="auto" w:fill="FFFFFF"/>
            <w:vAlign w:val="center"/>
          </w:tcPr>
          <w:p w14:paraId="1139404A" w14:textId="77777777" w:rsidR="00312171" w:rsidRPr="00F27721" w:rsidRDefault="00312171" w:rsidP="00F27721">
            <w:pPr>
              <w:jc w:val="both"/>
              <w:rPr>
                <w:sz w:val="20"/>
                <w:szCs w:val="20"/>
              </w:rPr>
            </w:pPr>
            <w:r w:rsidRPr="00F27721">
              <w:rPr>
                <w:sz w:val="20"/>
                <w:szCs w:val="20"/>
              </w:rPr>
              <w:t xml:space="preserve">Telafi deneyi, genel tekrar ve final sınavına hazırlık </w:t>
            </w:r>
          </w:p>
        </w:tc>
      </w:tr>
      <w:tr w:rsidR="009276CE" w:rsidRPr="00B41ECB" w14:paraId="0C1FCD06" w14:textId="77777777" w:rsidTr="00F27721">
        <w:trPr>
          <w:trHeight w:val="283"/>
        </w:trPr>
        <w:tc>
          <w:tcPr>
            <w:tcW w:w="667" w:type="dxa"/>
            <w:tcBorders>
              <w:top w:val="single" w:sz="4" w:space="0" w:color="auto"/>
              <w:bottom w:val="single" w:sz="12" w:space="0" w:color="auto"/>
              <w:right w:val="nil"/>
            </w:tcBorders>
            <w:shd w:val="clear" w:color="auto" w:fill="D9D9D9"/>
            <w:vAlign w:val="center"/>
          </w:tcPr>
          <w:p w14:paraId="07750000" w14:textId="77777777" w:rsidR="00312171" w:rsidRPr="00F27721" w:rsidRDefault="00312171" w:rsidP="00F27721">
            <w:pPr>
              <w:jc w:val="center"/>
              <w:rPr>
                <w:b/>
                <w:sz w:val="20"/>
                <w:szCs w:val="20"/>
              </w:rPr>
            </w:pPr>
            <w:r w:rsidRPr="00F27721">
              <w:rPr>
                <w:b/>
                <w:sz w:val="20"/>
                <w:szCs w:val="20"/>
              </w:rPr>
              <w:t>16,17</w:t>
            </w:r>
          </w:p>
        </w:tc>
        <w:tc>
          <w:tcPr>
            <w:tcW w:w="8957" w:type="dxa"/>
            <w:tcBorders>
              <w:left w:val="nil"/>
            </w:tcBorders>
            <w:shd w:val="clear" w:color="auto" w:fill="D9D9D9"/>
            <w:vAlign w:val="center"/>
          </w:tcPr>
          <w:p w14:paraId="2E8DAC82" w14:textId="77777777" w:rsidR="00312171" w:rsidRPr="00F27721" w:rsidRDefault="00312171" w:rsidP="00F27721">
            <w:pPr>
              <w:jc w:val="both"/>
              <w:rPr>
                <w:sz w:val="20"/>
                <w:szCs w:val="20"/>
              </w:rPr>
            </w:pPr>
            <w:r w:rsidRPr="00F27721">
              <w:rPr>
                <w:sz w:val="20"/>
                <w:szCs w:val="20"/>
              </w:rPr>
              <w:t>Yarıyıl sonu sınavları</w:t>
            </w:r>
          </w:p>
        </w:tc>
      </w:tr>
    </w:tbl>
    <w:p w14:paraId="3B0911D5" w14:textId="77777777" w:rsidR="00312171" w:rsidRDefault="00312171" w:rsidP="00EC5DE1">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BF218E" w:rsidRPr="00B41ECB" w14:paraId="590BADFB" w14:textId="77777777" w:rsidTr="00F27721">
        <w:trPr>
          <w:trHeight w:val="312"/>
        </w:trPr>
        <w:tc>
          <w:tcPr>
            <w:tcW w:w="9624" w:type="dxa"/>
            <w:gridSpan w:val="4"/>
            <w:shd w:val="clear" w:color="auto" w:fill="FFF2CC"/>
            <w:vAlign w:val="center"/>
          </w:tcPr>
          <w:p w14:paraId="65FDEA20" w14:textId="77777777" w:rsidR="00312171" w:rsidRPr="00F27721" w:rsidRDefault="00312171" w:rsidP="00F27721">
            <w:pPr>
              <w:jc w:val="center"/>
              <w:rPr>
                <w:b/>
                <w:sz w:val="20"/>
                <w:szCs w:val="20"/>
              </w:rPr>
            </w:pPr>
            <w:r w:rsidRPr="00F27721">
              <w:rPr>
                <w:b/>
                <w:sz w:val="20"/>
                <w:szCs w:val="20"/>
              </w:rPr>
              <w:t>Dersin İş Yükünün Hesaplanması</w:t>
            </w:r>
          </w:p>
        </w:tc>
      </w:tr>
      <w:tr w:rsidR="00BF218E" w:rsidRPr="00B41ECB" w14:paraId="00C41F0A" w14:textId="77777777" w:rsidTr="00F27721">
        <w:trPr>
          <w:trHeight w:val="312"/>
        </w:trPr>
        <w:tc>
          <w:tcPr>
            <w:tcW w:w="5797" w:type="dxa"/>
            <w:shd w:val="clear" w:color="auto" w:fill="FFF2CC"/>
            <w:vAlign w:val="center"/>
          </w:tcPr>
          <w:p w14:paraId="301E66A7" w14:textId="77777777" w:rsidR="00312171" w:rsidRPr="00F27721" w:rsidRDefault="00312171" w:rsidP="00F27721">
            <w:pPr>
              <w:jc w:val="center"/>
              <w:rPr>
                <w:b/>
                <w:sz w:val="20"/>
                <w:szCs w:val="20"/>
              </w:rPr>
            </w:pPr>
            <w:r w:rsidRPr="00F27721">
              <w:rPr>
                <w:b/>
                <w:sz w:val="20"/>
                <w:szCs w:val="20"/>
              </w:rPr>
              <w:t>Etkinlikler</w:t>
            </w:r>
          </w:p>
        </w:tc>
        <w:tc>
          <w:tcPr>
            <w:tcW w:w="1275" w:type="dxa"/>
            <w:shd w:val="clear" w:color="auto" w:fill="FFF2CC"/>
            <w:vAlign w:val="center"/>
          </w:tcPr>
          <w:p w14:paraId="1954E0CC" w14:textId="77777777" w:rsidR="00312171" w:rsidRPr="00F27721" w:rsidRDefault="00312171" w:rsidP="00F27721">
            <w:pPr>
              <w:jc w:val="center"/>
              <w:rPr>
                <w:b/>
                <w:sz w:val="20"/>
                <w:szCs w:val="20"/>
              </w:rPr>
            </w:pPr>
            <w:r w:rsidRPr="00F27721">
              <w:rPr>
                <w:b/>
                <w:sz w:val="20"/>
                <w:szCs w:val="20"/>
              </w:rPr>
              <w:t>Sayısı</w:t>
            </w:r>
          </w:p>
        </w:tc>
        <w:tc>
          <w:tcPr>
            <w:tcW w:w="1276" w:type="dxa"/>
            <w:shd w:val="clear" w:color="auto" w:fill="FFF2CC"/>
            <w:vAlign w:val="center"/>
          </w:tcPr>
          <w:p w14:paraId="6840BA90" w14:textId="77777777" w:rsidR="00312171" w:rsidRPr="00F27721" w:rsidRDefault="00312171" w:rsidP="00F27721">
            <w:pPr>
              <w:jc w:val="center"/>
              <w:rPr>
                <w:b/>
                <w:sz w:val="20"/>
                <w:szCs w:val="20"/>
              </w:rPr>
            </w:pPr>
            <w:r w:rsidRPr="00F27721">
              <w:rPr>
                <w:b/>
                <w:sz w:val="20"/>
                <w:szCs w:val="20"/>
              </w:rPr>
              <w:t>Süresi (Saat)</w:t>
            </w:r>
          </w:p>
        </w:tc>
        <w:tc>
          <w:tcPr>
            <w:tcW w:w="1276" w:type="dxa"/>
            <w:shd w:val="clear" w:color="auto" w:fill="FFF2CC"/>
            <w:vAlign w:val="center"/>
          </w:tcPr>
          <w:p w14:paraId="164218F5" w14:textId="77777777" w:rsidR="00312171" w:rsidRPr="00F27721" w:rsidRDefault="00312171" w:rsidP="00F27721">
            <w:pPr>
              <w:jc w:val="center"/>
              <w:rPr>
                <w:b/>
                <w:sz w:val="20"/>
                <w:szCs w:val="20"/>
              </w:rPr>
            </w:pPr>
            <w:r w:rsidRPr="00F27721">
              <w:rPr>
                <w:b/>
                <w:sz w:val="20"/>
                <w:szCs w:val="20"/>
              </w:rPr>
              <w:t>Toplam İş Yükü (saat)</w:t>
            </w:r>
          </w:p>
        </w:tc>
      </w:tr>
      <w:tr w:rsidR="00FB252A" w:rsidRPr="00B41ECB" w14:paraId="2C917874" w14:textId="77777777" w:rsidTr="00F27721">
        <w:trPr>
          <w:trHeight w:val="312"/>
        </w:trPr>
        <w:tc>
          <w:tcPr>
            <w:tcW w:w="5797" w:type="dxa"/>
            <w:shd w:val="clear" w:color="auto" w:fill="FFFFFF"/>
            <w:vAlign w:val="center"/>
          </w:tcPr>
          <w:p w14:paraId="7EE7604D" w14:textId="77777777" w:rsidR="00312171" w:rsidRPr="00F27721" w:rsidRDefault="00312171" w:rsidP="004C393C">
            <w:pPr>
              <w:rPr>
                <w:sz w:val="20"/>
                <w:szCs w:val="20"/>
              </w:rPr>
            </w:pPr>
            <w:r w:rsidRPr="00F27721">
              <w:rPr>
                <w:sz w:val="20"/>
                <w:szCs w:val="20"/>
              </w:rPr>
              <w:t>Ders Süresi (haftalık toplam ders saati)</w:t>
            </w:r>
          </w:p>
        </w:tc>
        <w:tc>
          <w:tcPr>
            <w:tcW w:w="1275" w:type="dxa"/>
            <w:shd w:val="clear" w:color="auto" w:fill="FFFFFF"/>
            <w:vAlign w:val="center"/>
          </w:tcPr>
          <w:p w14:paraId="0D66677B"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2C9CA224"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10050B5C" w14:textId="77777777" w:rsidR="00312171" w:rsidRPr="00F27721" w:rsidRDefault="00312171" w:rsidP="00F27721">
            <w:pPr>
              <w:jc w:val="center"/>
              <w:rPr>
                <w:sz w:val="20"/>
                <w:szCs w:val="20"/>
              </w:rPr>
            </w:pPr>
            <w:r w:rsidRPr="00F27721">
              <w:rPr>
                <w:sz w:val="20"/>
                <w:szCs w:val="20"/>
              </w:rPr>
              <w:t>2</w:t>
            </w:r>
          </w:p>
        </w:tc>
      </w:tr>
      <w:tr w:rsidR="00FB252A" w:rsidRPr="00B41ECB" w14:paraId="10FC8B3E" w14:textId="77777777" w:rsidTr="00F27721">
        <w:trPr>
          <w:trHeight w:val="312"/>
        </w:trPr>
        <w:tc>
          <w:tcPr>
            <w:tcW w:w="5797" w:type="dxa"/>
            <w:shd w:val="clear" w:color="auto" w:fill="FFFFFF"/>
            <w:vAlign w:val="center"/>
          </w:tcPr>
          <w:p w14:paraId="63C6BE2C" w14:textId="77777777" w:rsidR="00312171" w:rsidRPr="00F27721" w:rsidRDefault="00312171" w:rsidP="004C393C">
            <w:pPr>
              <w:rPr>
                <w:sz w:val="20"/>
                <w:szCs w:val="20"/>
              </w:rPr>
            </w:pPr>
            <w:r w:rsidRPr="00F27721">
              <w:rPr>
                <w:sz w:val="20"/>
                <w:szCs w:val="20"/>
              </w:rPr>
              <w:t>Sınıf Ders çalışma süresi (tekrar, pekiştirme, ön çalışma,….)</w:t>
            </w:r>
          </w:p>
        </w:tc>
        <w:tc>
          <w:tcPr>
            <w:tcW w:w="1275" w:type="dxa"/>
            <w:shd w:val="clear" w:color="auto" w:fill="FFFFFF"/>
            <w:vAlign w:val="center"/>
          </w:tcPr>
          <w:p w14:paraId="5A7A9B7D"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2CABEDC4"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5ACD4C7F" w14:textId="77777777" w:rsidR="00312171" w:rsidRPr="00F27721" w:rsidRDefault="00312171" w:rsidP="00F27721">
            <w:pPr>
              <w:jc w:val="center"/>
              <w:rPr>
                <w:sz w:val="20"/>
                <w:szCs w:val="20"/>
              </w:rPr>
            </w:pPr>
            <w:r w:rsidRPr="00F27721">
              <w:rPr>
                <w:sz w:val="20"/>
                <w:szCs w:val="20"/>
              </w:rPr>
              <w:t>2</w:t>
            </w:r>
          </w:p>
        </w:tc>
      </w:tr>
      <w:tr w:rsidR="00FB252A" w:rsidRPr="00B41ECB" w14:paraId="2C406FE4" w14:textId="77777777" w:rsidTr="00F27721">
        <w:trPr>
          <w:trHeight w:val="312"/>
        </w:trPr>
        <w:tc>
          <w:tcPr>
            <w:tcW w:w="5797" w:type="dxa"/>
            <w:shd w:val="clear" w:color="auto" w:fill="FFFFFF"/>
            <w:vAlign w:val="center"/>
          </w:tcPr>
          <w:p w14:paraId="43767A9A" w14:textId="77777777" w:rsidR="00312171" w:rsidRPr="00F27721" w:rsidRDefault="00312171" w:rsidP="004C393C">
            <w:pPr>
              <w:rPr>
                <w:sz w:val="20"/>
                <w:szCs w:val="20"/>
              </w:rPr>
            </w:pPr>
            <w:r w:rsidRPr="00F27721">
              <w:rPr>
                <w:sz w:val="20"/>
                <w:szCs w:val="20"/>
              </w:rPr>
              <w:t>Ödev</w:t>
            </w:r>
          </w:p>
        </w:tc>
        <w:tc>
          <w:tcPr>
            <w:tcW w:w="1275" w:type="dxa"/>
            <w:shd w:val="clear" w:color="auto" w:fill="FFFFFF"/>
            <w:vAlign w:val="center"/>
          </w:tcPr>
          <w:p w14:paraId="334A3ED0" w14:textId="77777777" w:rsidR="00312171" w:rsidRPr="00F27721" w:rsidRDefault="00312171" w:rsidP="00F27721">
            <w:pPr>
              <w:jc w:val="center"/>
              <w:rPr>
                <w:sz w:val="20"/>
                <w:szCs w:val="20"/>
              </w:rPr>
            </w:pPr>
          </w:p>
        </w:tc>
        <w:tc>
          <w:tcPr>
            <w:tcW w:w="1276" w:type="dxa"/>
            <w:shd w:val="clear" w:color="auto" w:fill="FFFFFF"/>
            <w:vAlign w:val="center"/>
          </w:tcPr>
          <w:p w14:paraId="4258755F" w14:textId="77777777" w:rsidR="00312171" w:rsidRPr="00F27721" w:rsidRDefault="00312171" w:rsidP="00F27721">
            <w:pPr>
              <w:jc w:val="center"/>
              <w:rPr>
                <w:sz w:val="20"/>
                <w:szCs w:val="20"/>
              </w:rPr>
            </w:pPr>
          </w:p>
        </w:tc>
        <w:tc>
          <w:tcPr>
            <w:tcW w:w="1276" w:type="dxa"/>
            <w:shd w:val="clear" w:color="auto" w:fill="FFFFFF"/>
            <w:vAlign w:val="center"/>
          </w:tcPr>
          <w:p w14:paraId="569BA61C" w14:textId="77777777" w:rsidR="00312171" w:rsidRPr="00F27721" w:rsidRDefault="00312171" w:rsidP="00F27721">
            <w:pPr>
              <w:jc w:val="center"/>
              <w:rPr>
                <w:sz w:val="20"/>
                <w:szCs w:val="20"/>
              </w:rPr>
            </w:pPr>
          </w:p>
        </w:tc>
      </w:tr>
      <w:tr w:rsidR="00FB252A" w:rsidRPr="00B41ECB" w14:paraId="1CB7CE77" w14:textId="77777777" w:rsidTr="00F27721">
        <w:trPr>
          <w:trHeight w:val="312"/>
        </w:trPr>
        <w:tc>
          <w:tcPr>
            <w:tcW w:w="5797" w:type="dxa"/>
            <w:shd w:val="clear" w:color="auto" w:fill="FFFFFF"/>
            <w:vAlign w:val="center"/>
          </w:tcPr>
          <w:p w14:paraId="3F115100" w14:textId="77777777" w:rsidR="00312171" w:rsidRPr="00F27721" w:rsidRDefault="00312171" w:rsidP="004C393C">
            <w:pPr>
              <w:rPr>
                <w:sz w:val="20"/>
                <w:szCs w:val="20"/>
              </w:rPr>
            </w:pPr>
            <w:r w:rsidRPr="00F27721">
              <w:rPr>
                <w:sz w:val="20"/>
                <w:szCs w:val="20"/>
              </w:rPr>
              <w:t xml:space="preserve">Kısa Sınav </w:t>
            </w:r>
          </w:p>
        </w:tc>
        <w:tc>
          <w:tcPr>
            <w:tcW w:w="1275" w:type="dxa"/>
            <w:shd w:val="clear" w:color="auto" w:fill="FFFFFF"/>
            <w:vAlign w:val="center"/>
          </w:tcPr>
          <w:p w14:paraId="165D384E" w14:textId="77777777" w:rsidR="00312171" w:rsidRPr="00F27721" w:rsidRDefault="00312171" w:rsidP="00F27721">
            <w:pPr>
              <w:jc w:val="center"/>
              <w:rPr>
                <w:sz w:val="20"/>
                <w:szCs w:val="20"/>
              </w:rPr>
            </w:pPr>
          </w:p>
        </w:tc>
        <w:tc>
          <w:tcPr>
            <w:tcW w:w="1276" w:type="dxa"/>
            <w:shd w:val="clear" w:color="auto" w:fill="FFFFFF"/>
            <w:vAlign w:val="center"/>
          </w:tcPr>
          <w:p w14:paraId="1145D0DF" w14:textId="77777777" w:rsidR="00312171" w:rsidRPr="00F27721" w:rsidRDefault="00312171" w:rsidP="00F27721">
            <w:pPr>
              <w:jc w:val="center"/>
              <w:rPr>
                <w:sz w:val="20"/>
                <w:szCs w:val="20"/>
              </w:rPr>
            </w:pPr>
          </w:p>
        </w:tc>
        <w:tc>
          <w:tcPr>
            <w:tcW w:w="1276" w:type="dxa"/>
            <w:shd w:val="clear" w:color="auto" w:fill="FFFFFF"/>
            <w:vAlign w:val="center"/>
          </w:tcPr>
          <w:p w14:paraId="3E6AA7E5" w14:textId="77777777" w:rsidR="00312171" w:rsidRPr="00F27721" w:rsidRDefault="00312171" w:rsidP="00F27721">
            <w:pPr>
              <w:jc w:val="center"/>
              <w:rPr>
                <w:sz w:val="20"/>
                <w:szCs w:val="20"/>
              </w:rPr>
            </w:pPr>
          </w:p>
        </w:tc>
      </w:tr>
      <w:tr w:rsidR="00FB252A" w:rsidRPr="00B41ECB" w14:paraId="65D574BB" w14:textId="77777777" w:rsidTr="00F27721">
        <w:trPr>
          <w:trHeight w:val="312"/>
        </w:trPr>
        <w:tc>
          <w:tcPr>
            <w:tcW w:w="5797" w:type="dxa"/>
            <w:shd w:val="clear" w:color="auto" w:fill="FFFFFF"/>
            <w:vAlign w:val="center"/>
          </w:tcPr>
          <w:p w14:paraId="52786FA4" w14:textId="77777777" w:rsidR="00312171" w:rsidRPr="00F27721" w:rsidRDefault="00312171" w:rsidP="004C393C">
            <w:pPr>
              <w:rPr>
                <w:sz w:val="20"/>
                <w:szCs w:val="20"/>
              </w:rPr>
            </w:pPr>
            <w:r w:rsidRPr="00F27721">
              <w:rPr>
                <w:sz w:val="20"/>
                <w:szCs w:val="20"/>
              </w:rPr>
              <w:t>Kısa Sınav hazırlık</w:t>
            </w:r>
          </w:p>
        </w:tc>
        <w:tc>
          <w:tcPr>
            <w:tcW w:w="1275" w:type="dxa"/>
            <w:shd w:val="clear" w:color="auto" w:fill="FFFFFF"/>
            <w:vAlign w:val="center"/>
          </w:tcPr>
          <w:p w14:paraId="715FBA32" w14:textId="77777777" w:rsidR="00312171" w:rsidRPr="00F27721" w:rsidRDefault="00312171" w:rsidP="00F27721">
            <w:pPr>
              <w:jc w:val="center"/>
              <w:rPr>
                <w:sz w:val="20"/>
                <w:szCs w:val="20"/>
              </w:rPr>
            </w:pPr>
          </w:p>
        </w:tc>
        <w:tc>
          <w:tcPr>
            <w:tcW w:w="1276" w:type="dxa"/>
            <w:shd w:val="clear" w:color="auto" w:fill="FFFFFF"/>
            <w:vAlign w:val="center"/>
          </w:tcPr>
          <w:p w14:paraId="00770548" w14:textId="77777777" w:rsidR="00312171" w:rsidRPr="00F27721" w:rsidRDefault="00312171" w:rsidP="00F27721">
            <w:pPr>
              <w:jc w:val="center"/>
              <w:rPr>
                <w:sz w:val="20"/>
                <w:szCs w:val="20"/>
              </w:rPr>
            </w:pPr>
          </w:p>
        </w:tc>
        <w:tc>
          <w:tcPr>
            <w:tcW w:w="1276" w:type="dxa"/>
            <w:shd w:val="clear" w:color="auto" w:fill="FFFFFF"/>
            <w:vAlign w:val="center"/>
          </w:tcPr>
          <w:p w14:paraId="71124B08" w14:textId="77777777" w:rsidR="00312171" w:rsidRPr="00F27721" w:rsidRDefault="00312171" w:rsidP="00F27721">
            <w:pPr>
              <w:jc w:val="center"/>
              <w:rPr>
                <w:sz w:val="20"/>
                <w:szCs w:val="20"/>
              </w:rPr>
            </w:pPr>
          </w:p>
        </w:tc>
      </w:tr>
      <w:tr w:rsidR="00FB252A" w:rsidRPr="00B41ECB" w14:paraId="7187DD79" w14:textId="77777777" w:rsidTr="00F27721">
        <w:trPr>
          <w:trHeight w:val="312"/>
        </w:trPr>
        <w:tc>
          <w:tcPr>
            <w:tcW w:w="5797" w:type="dxa"/>
            <w:shd w:val="clear" w:color="auto" w:fill="FFFFFF"/>
            <w:vAlign w:val="center"/>
          </w:tcPr>
          <w:p w14:paraId="48EC14DB" w14:textId="77777777" w:rsidR="00312171" w:rsidRPr="00F27721" w:rsidRDefault="00312171" w:rsidP="004C393C">
            <w:pPr>
              <w:rPr>
                <w:sz w:val="20"/>
                <w:szCs w:val="20"/>
              </w:rPr>
            </w:pPr>
            <w:r w:rsidRPr="00F27721">
              <w:rPr>
                <w:sz w:val="20"/>
                <w:szCs w:val="20"/>
              </w:rPr>
              <w:t xml:space="preserve">Sözlü Sınav </w:t>
            </w:r>
          </w:p>
        </w:tc>
        <w:tc>
          <w:tcPr>
            <w:tcW w:w="1275" w:type="dxa"/>
            <w:shd w:val="clear" w:color="auto" w:fill="FFFFFF"/>
            <w:vAlign w:val="center"/>
          </w:tcPr>
          <w:p w14:paraId="23E8F71E" w14:textId="77777777" w:rsidR="00312171" w:rsidRPr="00F27721" w:rsidRDefault="00312171" w:rsidP="00F27721">
            <w:pPr>
              <w:jc w:val="center"/>
              <w:rPr>
                <w:sz w:val="20"/>
                <w:szCs w:val="20"/>
              </w:rPr>
            </w:pPr>
          </w:p>
        </w:tc>
        <w:tc>
          <w:tcPr>
            <w:tcW w:w="1276" w:type="dxa"/>
            <w:shd w:val="clear" w:color="auto" w:fill="FFFFFF"/>
            <w:vAlign w:val="center"/>
          </w:tcPr>
          <w:p w14:paraId="3B5D0068" w14:textId="77777777" w:rsidR="00312171" w:rsidRPr="00F27721" w:rsidRDefault="00312171" w:rsidP="00F27721">
            <w:pPr>
              <w:jc w:val="center"/>
              <w:rPr>
                <w:sz w:val="20"/>
                <w:szCs w:val="20"/>
              </w:rPr>
            </w:pPr>
          </w:p>
        </w:tc>
        <w:tc>
          <w:tcPr>
            <w:tcW w:w="1276" w:type="dxa"/>
            <w:shd w:val="clear" w:color="auto" w:fill="FFFFFF"/>
            <w:vAlign w:val="center"/>
          </w:tcPr>
          <w:p w14:paraId="79E56CB2" w14:textId="77777777" w:rsidR="00312171" w:rsidRPr="00F27721" w:rsidRDefault="00312171" w:rsidP="00F27721">
            <w:pPr>
              <w:jc w:val="center"/>
              <w:rPr>
                <w:sz w:val="20"/>
                <w:szCs w:val="20"/>
              </w:rPr>
            </w:pPr>
          </w:p>
        </w:tc>
      </w:tr>
      <w:tr w:rsidR="00FB252A" w:rsidRPr="00B41ECB" w14:paraId="794B0051" w14:textId="77777777" w:rsidTr="00F27721">
        <w:trPr>
          <w:trHeight w:val="312"/>
        </w:trPr>
        <w:tc>
          <w:tcPr>
            <w:tcW w:w="5797" w:type="dxa"/>
            <w:shd w:val="clear" w:color="auto" w:fill="FFFFFF"/>
            <w:vAlign w:val="center"/>
          </w:tcPr>
          <w:p w14:paraId="0448720F" w14:textId="77777777" w:rsidR="00312171" w:rsidRPr="00F27721" w:rsidRDefault="00312171" w:rsidP="004C393C">
            <w:pPr>
              <w:rPr>
                <w:sz w:val="20"/>
                <w:szCs w:val="20"/>
              </w:rPr>
            </w:pPr>
            <w:r w:rsidRPr="00F27721">
              <w:rPr>
                <w:sz w:val="20"/>
                <w:szCs w:val="20"/>
              </w:rPr>
              <w:t>Sözlü Sınav hazırlık</w:t>
            </w:r>
          </w:p>
        </w:tc>
        <w:tc>
          <w:tcPr>
            <w:tcW w:w="1275" w:type="dxa"/>
            <w:shd w:val="clear" w:color="auto" w:fill="FFFFFF"/>
            <w:vAlign w:val="center"/>
          </w:tcPr>
          <w:p w14:paraId="6A4C49BE" w14:textId="77777777" w:rsidR="00312171" w:rsidRPr="00F27721" w:rsidRDefault="00312171" w:rsidP="00F27721">
            <w:pPr>
              <w:jc w:val="center"/>
              <w:rPr>
                <w:sz w:val="20"/>
                <w:szCs w:val="20"/>
              </w:rPr>
            </w:pPr>
          </w:p>
        </w:tc>
        <w:tc>
          <w:tcPr>
            <w:tcW w:w="1276" w:type="dxa"/>
            <w:shd w:val="clear" w:color="auto" w:fill="FFFFFF"/>
            <w:vAlign w:val="center"/>
          </w:tcPr>
          <w:p w14:paraId="0BB5E2E1" w14:textId="77777777" w:rsidR="00312171" w:rsidRPr="00F27721" w:rsidRDefault="00312171" w:rsidP="00F27721">
            <w:pPr>
              <w:jc w:val="center"/>
              <w:rPr>
                <w:sz w:val="20"/>
                <w:szCs w:val="20"/>
              </w:rPr>
            </w:pPr>
          </w:p>
        </w:tc>
        <w:tc>
          <w:tcPr>
            <w:tcW w:w="1276" w:type="dxa"/>
            <w:shd w:val="clear" w:color="auto" w:fill="FFFFFF"/>
            <w:vAlign w:val="center"/>
          </w:tcPr>
          <w:p w14:paraId="5BCD97F2" w14:textId="77777777" w:rsidR="00312171" w:rsidRPr="00F27721" w:rsidRDefault="00312171" w:rsidP="00F27721">
            <w:pPr>
              <w:jc w:val="center"/>
              <w:rPr>
                <w:sz w:val="20"/>
                <w:szCs w:val="20"/>
              </w:rPr>
            </w:pPr>
          </w:p>
        </w:tc>
      </w:tr>
      <w:tr w:rsidR="00FB252A" w:rsidRPr="00B41ECB" w14:paraId="5E44B16F" w14:textId="77777777" w:rsidTr="00F27721">
        <w:trPr>
          <w:trHeight w:val="312"/>
        </w:trPr>
        <w:tc>
          <w:tcPr>
            <w:tcW w:w="5797" w:type="dxa"/>
            <w:shd w:val="clear" w:color="auto" w:fill="FFFFFF"/>
            <w:vAlign w:val="center"/>
          </w:tcPr>
          <w:p w14:paraId="4D5828B9" w14:textId="77777777" w:rsidR="00312171" w:rsidRPr="00F27721" w:rsidRDefault="00312171" w:rsidP="004C393C">
            <w:pPr>
              <w:rPr>
                <w:sz w:val="20"/>
                <w:szCs w:val="20"/>
              </w:rPr>
            </w:pPr>
            <w:r w:rsidRPr="00F27721">
              <w:rPr>
                <w:sz w:val="20"/>
                <w:szCs w:val="20"/>
              </w:rPr>
              <w:t>Rapor (Hazırlık ve sunum süresi dahil)</w:t>
            </w:r>
          </w:p>
        </w:tc>
        <w:tc>
          <w:tcPr>
            <w:tcW w:w="1275" w:type="dxa"/>
            <w:shd w:val="clear" w:color="auto" w:fill="FFFFFF"/>
            <w:vAlign w:val="center"/>
          </w:tcPr>
          <w:p w14:paraId="4A1F2071"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272C63B9" w14:textId="77777777" w:rsidR="00312171" w:rsidRPr="00F27721" w:rsidRDefault="00312171" w:rsidP="00F27721">
            <w:pPr>
              <w:jc w:val="center"/>
              <w:rPr>
                <w:sz w:val="20"/>
                <w:szCs w:val="20"/>
              </w:rPr>
            </w:pPr>
            <w:r w:rsidRPr="00F27721">
              <w:rPr>
                <w:sz w:val="20"/>
                <w:szCs w:val="20"/>
              </w:rPr>
              <w:t>4</w:t>
            </w:r>
          </w:p>
        </w:tc>
        <w:tc>
          <w:tcPr>
            <w:tcW w:w="1276" w:type="dxa"/>
            <w:shd w:val="clear" w:color="auto" w:fill="FFFFFF"/>
            <w:vAlign w:val="center"/>
          </w:tcPr>
          <w:p w14:paraId="6CFA6D6C" w14:textId="77777777" w:rsidR="00312171" w:rsidRPr="00F27721" w:rsidRDefault="00312171" w:rsidP="00F27721">
            <w:pPr>
              <w:jc w:val="center"/>
              <w:rPr>
                <w:sz w:val="20"/>
                <w:szCs w:val="20"/>
              </w:rPr>
            </w:pPr>
            <w:r w:rsidRPr="00F27721">
              <w:rPr>
                <w:sz w:val="20"/>
                <w:szCs w:val="20"/>
              </w:rPr>
              <w:t>40</w:t>
            </w:r>
          </w:p>
        </w:tc>
      </w:tr>
      <w:tr w:rsidR="00FB252A" w:rsidRPr="00B41ECB" w14:paraId="7FB98869" w14:textId="77777777" w:rsidTr="00F27721">
        <w:trPr>
          <w:trHeight w:val="312"/>
        </w:trPr>
        <w:tc>
          <w:tcPr>
            <w:tcW w:w="5797" w:type="dxa"/>
            <w:shd w:val="clear" w:color="auto" w:fill="FFFFFF"/>
            <w:vAlign w:val="center"/>
          </w:tcPr>
          <w:p w14:paraId="0C57CA11" w14:textId="77777777" w:rsidR="00312171" w:rsidRPr="00F27721" w:rsidRDefault="00312171" w:rsidP="004C393C">
            <w:pPr>
              <w:rPr>
                <w:sz w:val="20"/>
                <w:szCs w:val="20"/>
              </w:rPr>
            </w:pPr>
            <w:r w:rsidRPr="00F27721">
              <w:rPr>
                <w:sz w:val="20"/>
                <w:szCs w:val="20"/>
              </w:rPr>
              <w:t>Proje (Hazırlık ve sunum süresi dahil)</w:t>
            </w:r>
          </w:p>
        </w:tc>
        <w:tc>
          <w:tcPr>
            <w:tcW w:w="1275" w:type="dxa"/>
            <w:shd w:val="clear" w:color="auto" w:fill="FFFFFF"/>
            <w:vAlign w:val="center"/>
          </w:tcPr>
          <w:p w14:paraId="1EEFA061" w14:textId="77777777" w:rsidR="00312171" w:rsidRPr="00F27721" w:rsidRDefault="00312171" w:rsidP="00F27721">
            <w:pPr>
              <w:jc w:val="center"/>
              <w:rPr>
                <w:sz w:val="20"/>
                <w:szCs w:val="20"/>
              </w:rPr>
            </w:pPr>
          </w:p>
        </w:tc>
        <w:tc>
          <w:tcPr>
            <w:tcW w:w="1276" w:type="dxa"/>
            <w:shd w:val="clear" w:color="auto" w:fill="FFFFFF"/>
            <w:vAlign w:val="center"/>
          </w:tcPr>
          <w:p w14:paraId="69E87789" w14:textId="77777777" w:rsidR="00312171" w:rsidRPr="00F27721" w:rsidRDefault="00312171" w:rsidP="00F27721">
            <w:pPr>
              <w:jc w:val="center"/>
              <w:rPr>
                <w:sz w:val="20"/>
                <w:szCs w:val="20"/>
              </w:rPr>
            </w:pPr>
          </w:p>
        </w:tc>
        <w:tc>
          <w:tcPr>
            <w:tcW w:w="1276" w:type="dxa"/>
            <w:shd w:val="clear" w:color="auto" w:fill="FFFFFF"/>
            <w:vAlign w:val="center"/>
          </w:tcPr>
          <w:p w14:paraId="163EBBDB" w14:textId="77777777" w:rsidR="00312171" w:rsidRPr="00F27721" w:rsidRDefault="00312171" w:rsidP="00F27721">
            <w:pPr>
              <w:jc w:val="center"/>
              <w:rPr>
                <w:sz w:val="20"/>
                <w:szCs w:val="20"/>
              </w:rPr>
            </w:pPr>
          </w:p>
        </w:tc>
      </w:tr>
      <w:tr w:rsidR="00FB252A" w:rsidRPr="00B41ECB" w14:paraId="610813E3" w14:textId="77777777" w:rsidTr="00F27721">
        <w:trPr>
          <w:trHeight w:val="312"/>
        </w:trPr>
        <w:tc>
          <w:tcPr>
            <w:tcW w:w="5797" w:type="dxa"/>
            <w:shd w:val="clear" w:color="auto" w:fill="FFFFFF"/>
            <w:vAlign w:val="center"/>
          </w:tcPr>
          <w:p w14:paraId="0BB32BC5" w14:textId="77777777" w:rsidR="00312171" w:rsidRPr="00F27721" w:rsidRDefault="00312171" w:rsidP="004C393C">
            <w:pPr>
              <w:rPr>
                <w:sz w:val="20"/>
                <w:szCs w:val="20"/>
              </w:rPr>
            </w:pPr>
            <w:r w:rsidRPr="00F27721">
              <w:rPr>
                <w:sz w:val="20"/>
                <w:szCs w:val="20"/>
              </w:rPr>
              <w:t>Sunum (hazırlık süresi dahil)</w:t>
            </w:r>
          </w:p>
        </w:tc>
        <w:tc>
          <w:tcPr>
            <w:tcW w:w="1275" w:type="dxa"/>
            <w:shd w:val="clear" w:color="auto" w:fill="FFFFFF"/>
            <w:vAlign w:val="center"/>
          </w:tcPr>
          <w:p w14:paraId="73A2CF33" w14:textId="77777777" w:rsidR="00312171" w:rsidRPr="00F27721" w:rsidRDefault="00312171" w:rsidP="00F27721">
            <w:pPr>
              <w:jc w:val="center"/>
              <w:rPr>
                <w:sz w:val="20"/>
                <w:szCs w:val="20"/>
              </w:rPr>
            </w:pPr>
          </w:p>
        </w:tc>
        <w:tc>
          <w:tcPr>
            <w:tcW w:w="1276" w:type="dxa"/>
            <w:shd w:val="clear" w:color="auto" w:fill="FFFFFF"/>
            <w:vAlign w:val="center"/>
          </w:tcPr>
          <w:p w14:paraId="47F3BEEE" w14:textId="77777777" w:rsidR="00312171" w:rsidRPr="00F27721" w:rsidRDefault="00312171" w:rsidP="00F27721">
            <w:pPr>
              <w:jc w:val="center"/>
              <w:rPr>
                <w:sz w:val="20"/>
                <w:szCs w:val="20"/>
              </w:rPr>
            </w:pPr>
          </w:p>
        </w:tc>
        <w:tc>
          <w:tcPr>
            <w:tcW w:w="1276" w:type="dxa"/>
            <w:shd w:val="clear" w:color="auto" w:fill="FFFFFF"/>
            <w:vAlign w:val="center"/>
          </w:tcPr>
          <w:p w14:paraId="6CF07D69" w14:textId="77777777" w:rsidR="00312171" w:rsidRPr="00F27721" w:rsidRDefault="00312171" w:rsidP="00F27721">
            <w:pPr>
              <w:jc w:val="center"/>
              <w:rPr>
                <w:sz w:val="20"/>
                <w:szCs w:val="20"/>
              </w:rPr>
            </w:pPr>
          </w:p>
        </w:tc>
      </w:tr>
      <w:tr w:rsidR="00FB252A" w:rsidRPr="00B41ECB" w14:paraId="43BEFF33" w14:textId="77777777" w:rsidTr="00F27721">
        <w:trPr>
          <w:trHeight w:val="312"/>
        </w:trPr>
        <w:tc>
          <w:tcPr>
            <w:tcW w:w="5797" w:type="dxa"/>
            <w:shd w:val="clear" w:color="auto" w:fill="FFFFFF"/>
            <w:vAlign w:val="center"/>
          </w:tcPr>
          <w:p w14:paraId="0DEFD724" w14:textId="77777777" w:rsidR="00312171" w:rsidRPr="00F27721" w:rsidRDefault="00312171" w:rsidP="004C393C">
            <w:pPr>
              <w:rPr>
                <w:sz w:val="20"/>
                <w:szCs w:val="20"/>
              </w:rPr>
            </w:pPr>
          </w:p>
        </w:tc>
        <w:tc>
          <w:tcPr>
            <w:tcW w:w="1275" w:type="dxa"/>
            <w:shd w:val="clear" w:color="auto" w:fill="FFFFFF"/>
            <w:vAlign w:val="center"/>
          </w:tcPr>
          <w:p w14:paraId="451D343A" w14:textId="77777777" w:rsidR="00312171" w:rsidRPr="00F27721" w:rsidRDefault="00312171" w:rsidP="00F27721">
            <w:pPr>
              <w:jc w:val="center"/>
              <w:rPr>
                <w:sz w:val="20"/>
                <w:szCs w:val="20"/>
              </w:rPr>
            </w:pPr>
          </w:p>
        </w:tc>
        <w:tc>
          <w:tcPr>
            <w:tcW w:w="1276" w:type="dxa"/>
            <w:shd w:val="clear" w:color="auto" w:fill="FFFFFF"/>
            <w:vAlign w:val="center"/>
          </w:tcPr>
          <w:p w14:paraId="0C697F19" w14:textId="77777777" w:rsidR="00312171" w:rsidRPr="00F27721" w:rsidRDefault="00312171" w:rsidP="00F27721">
            <w:pPr>
              <w:jc w:val="center"/>
              <w:rPr>
                <w:sz w:val="20"/>
                <w:szCs w:val="20"/>
              </w:rPr>
            </w:pPr>
          </w:p>
        </w:tc>
        <w:tc>
          <w:tcPr>
            <w:tcW w:w="1276" w:type="dxa"/>
            <w:shd w:val="clear" w:color="auto" w:fill="FFFFFF"/>
            <w:vAlign w:val="center"/>
          </w:tcPr>
          <w:p w14:paraId="463D9662" w14:textId="77777777" w:rsidR="00312171" w:rsidRPr="00F27721" w:rsidRDefault="00312171" w:rsidP="00F27721">
            <w:pPr>
              <w:jc w:val="center"/>
              <w:rPr>
                <w:sz w:val="20"/>
                <w:szCs w:val="20"/>
              </w:rPr>
            </w:pPr>
          </w:p>
        </w:tc>
      </w:tr>
      <w:tr w:rsidR="00FB252A" w:rsidRPr="00B41ECB" w14:paraId="028A14EA" w14:textId="77777777" w:rsidTr="00F27721">
        <w:trPr>
          <w:trHeight w:val="312"/>
        </w:trPr>
        <w:tc>
          <w:tcPr>
            <w:tcW w:w="5797" w:type="dxa"/>
            <w:shd w:val="clear" w:color="auto" w:fill="FFFFFF"/>
            <w:vAlign w:val="center"/>
          </w:tcPr>
          <w:p w14:paraId="115119F4" w14:textId="77777777" w:rsidR="00312171" w:rsidRPr="00F27721" w:rsidRDefault="00312171" w:rsidP="004C393C">
            <w:pPr>
              <w:rPr>
                <w:sz w:val="20"/>
                <w:szCs w:val="20"/>
              </w:rPr>
            </w:pPr>
          </w:p>
        </w:tc>
        <w:tc>
          <w:tcPr>
            <w:tcW w:w="1275" w:type="dxa"/>
            <w:shd w:val="clear" w:color="auto" w:fill="FFFFFF"/>
            <w:vAlign w:val="center"/>
          </w:tcPr>
          <w:p w14:paraId="6F5D519F" w14:textId="77777777" w:rsidR="00312171" w:rsidRPr="00F27721" w:rsidRDefault="00312171" w:rsidP="00F27721">
            <w:pPr>
              <w:jc w:val="center"/>
              <w:rPr>
                <w:sz w:val="20"/>
                <w:szCs w:val="20"/>
              </w:rPr>
            </w:pPr>
          </w:p>
        </w:tc>
        <w:tc>
          <w:tcPr>
            <w:tcW w:w="1276" w:type="dxa"/>
            <w:shd w:val="clear" w:color="auto" w:fill="FFFFFF"/>
            <w:vAlign w:val="center"/>
          </w:tcPr>
          <w:p w14:paraId="6A113280" w14:textId="77777777" w:rsidR="00312171" w:rsidRPr="00F27721" w:rsidRDefault="00312171" w:rsidP="00F27721">
            <w:pPr>
              <w:jc w:val="center"/>
              <w:rPr>
                <w:sz w:val="20"/>
                <w:szCs w:val="20"/>
              </w:rPr>
            </w:pPr>
          </w:p>
        </w:tc>
        <w:tc>
          <w:tcPr>
            <w:tcW w:w="1276" w:type="dxa"/>
            <w:shd w:val="clear" w:color="auto" w:fill="FFFFFF"/>
            <w:vAlign w:val="center"/>
          </w:tcPr>
          <w:p w14:paraId="30CB4E5D" w14:textId="77777777" w:rsidR="00312171" w:rsidRPr="00F27721" w:rsidRDefault="00312171" w:rsidP="00F27721">
            <w:pPr>
              <w:jc w:val="center"/>
              <w:rPr>
                <w:sz w:val="20"/>
                <w:szCs w:val="20"/>
              </w:rPr>
            </w:pPr>
          </w:p>
        </w:tc>
      </w:tr>
      <w:tr w:rsidR="00FB252A" w:rsidRPr="00B41ECB" w14:paraId="0BA1685A" w14:textId="77777777" w:rsidTr="00F27721">
        <w:trPr>
          <w:trHeight w:val="312"/>
        </w:trPr>
        <w:tc>
          <w:tcPr>
            <w:tcW w:w="5797" w:type="dxa"/>
            <w:shd w:val="clear" w:color="auto" w:fill="FFFFFF"/>
            <w:vAlign w:val="center"/>
          </w:tcPr>
          <w:p w14:paraId="0651014B" w14:textId="77777777" w:rsidR="00312171" w:rsidRPr="00F27721" w:rsidRDefault="00312171" w:rsidP="004C393C">
            <w:pPr>
              <w:rPr>
                <w:sz w:val="20"/>
                <w:szCs w:val="20"/>
              </w:rPr>
            </w:pPr>
            <w:r w:rsidRPr="00F27721">
              <w:rPr>
                <w:sz w:val="20"/>
                <w:szCs w:val="20"/>
              </w:rPr>
              <w:t>Ara sınav</w:t>
            </w:r>
          </w:p>
        </w:tc>
        <w:tc>
          <w:tcPr>
            <w:tcW w:w="1275" w:type="dxa"/>
            <w:shd w:val="clear" w:color="auto" w:fill="FFFFFF"/>
            <w:vAlign w:val="center"/>
          </w:tcPr>
          <w:p w14:paraId="6CAB5B22" w14:textId="77777777" w:rsidR="00312171" w:rsidRPr="00F27721" w:rsidRDefault="00312171" w:rsidP="00F27721">
            <w:pPr>
              <w:jc w:val="center"/>
              <w:rPr>
                <w:sz w:val="20"/>
                <w:szCs w:val="20"/>
              </w:rPr>
            </w:pPr>
          </w:p>
        </w:tc>
        <w:tc>
          <w:tcPr>
            <w:tcW w:w="1276" w:type="dxa"/>
            <w:shd w:val="clear" w:color="auto" w:fill="FFFFFF"/>
            <w:vAlign w:val="center"/>
          </w:tcPr>
          <w:p w14:paraId="04D423BB" w14:textId="77777777" w:rsidR="00312171" w:rsidRPr="00F27721" w:rsidRDefault="00312171" w:rsidP="00F27721">
            <w:pPr>
              <w:jc w:val="center"/>
              <w:rPr>
                <w:sz w:val="20"/>
                <w:szCs w:val="20"/>
              </w:rPr>
            </w:pPr>
          </w:p>
        </w:tc>
        <w:tc>
          <w:tcPr>
            <w:tcW w:w="1276" w:type="dxa"/>
            <w:shd w:val="clear" w:color="auto" w:fill="FFFFFF"/>
            <w:vAlign w:val="center"/>
          </w:tcPr>
          <w:p w14:paraId="596B7CD9" w14:textId="77777777" w:rsidR="00312171" w:rsidRPr="00F27721" w:rsidRDefault="00312171" w:rsidP="00F27721">
            <w:pPr>
              <w:jc w:val="center"/>
              <w:rPr>
                <w:sz w:val="20"/>
                <w:szCs w:val="20"/>
              </w:rPr>
            </w:pPr>
          </w:p>
        </w:tc>
      </w:tr>
      <w:tr w:rsidR="00FB252A" w:rsidRPr="00B41ECB" w14:paraId="14A7EC24" w14:textId="77777777" w:rsidTr="00F27721">
        <w:trPr>
          <w:trHeight w:val="312"/>
        </w:trPr>
        <w:tc>
          <w:tcPr>
            <w:tcW w:w="5797" w:type="dxa"/>
            <w:shd w:val="clear" w:color="auto" w:fill="FFFFFF"/>
            <w:vAlign w:val="center"/>
          </w:tcPr>
          <w:p w14:paraId="4A2CFE2A" w14:textId="77777777" w:rsidR="00312171" w:rsidRPr="00F27721" w:rsidRDefault="00312171" w:rsidP="004C393C">
            <w:pPr>
              <w:rPr>
                <w:sz w:val="20"/>
                <w:szCs w:val="20"/>
              </w:rPr>
            </w:pPr>
            <w:r w:rsidRPr="00F27721">
              <w:rPr>
                <w:sz w:val="20"/>
                <w:szCs w:val="20"/>
              </w:rPr>
              <w:t>Ara Sınav hazırlık</w:t>
            </w:r>
          </w:p>
        </w:tc>
        <w:tc>
          <w:tcPr>
            <w:tcW w:w="1275" w:type="dxa"/>
            <w:shd w:val="clear" w:color="auto" w:fill="FFFFFF"/>
            <w:vAlign w:val="center"/>
          </w:tcPr>
          <w:p w14:paraId="3B1F7750" w14:textId="77777777" w:rsidR="00312171" w:rsidRPr="00F27721" w:rsidRDefault="00312171" w:rsidP="00F27721">
            <w:pPr>
              <w:jc w:val="center"/>
              <w:rPr>
                <w:sz w:val="20"/>
                <w:szCs w:val="20"/>
              </w:rPr>
            </w:pPr>
          </w:p>
        </w:tc>
        <w:tc>
          <w:tcPr>
            <w:tcW w:w="1276" w:type="dxa"/>
            <w:shd w:val="clear" w:color="auto" w:fill="FFFFFF"/>
            <w:vAlign w:val="center"/>
          </w:tcPr>
          <w:p w14:paraId="4130FAAD" w14:textId="77777777" w:rsidR="00312171" w:rsidRPr="00F27721" w:rsidRDefault="00312171" w:rsidP="00F27721">
            <w:pPr>
              <w:jc w:val="center"/>
              <w:rPr>
                <w:sz w:val="20"/>
                <w:szCs w:val="20"/>
              </w:rPr>
            </w:pPr>
          </w:p>
        </w:tc>
        <w:tc>
          <w:tcPr>
            <w:tcW w:w="1276" w:type="dxa"/>
            <w:shd w:val="clear" w:color="auto" w:fill="FFFFFF"/>
            <w:vAlign w:val="center"/>
          </w:tcPr>
          <w:p w14:paraId="0F0D84AF" w14:textId="77777777" w:rsidR="00312171" w:rsidRPr="00F27721" w:rsidRDefault="00312171" w:rsidP="00F27721">
            <w:pPr>
              <w:jc w:val="center"/>
              <w:rPr>
                <w:sz w:val="20"/>
                <w:szCs w:val="20"/>
              </w:rPr>
            </w:pPr>
          </w:p>
        </w:tc>
      </w:tr>
      <w:tr w:rsidR="00FB252A" w:rsidRPr="00B41ECB" w14:paraId="65018831" w14:textId="77777777" w:rsidTr="00F27721">
        <w:trPr>
          <w:trHeight w:val="312"/>
        </w:trPr>
        <w:tc>
          <w:tcPr>
            <w:tcW w:w="5797" w:type="dxa"/>
            <w:shd w:val="clear" w:color="auto" w:fill="FFFFFF"/>
            <w:vAlign w:val="center"/>
          </w:tcPr>
          <w:p w14:paraId="091AEE42" w14:textId="77777777" w:rsidR="00312171" w:rsidRPr="00F27721" w:rsidRDefault="00312171" w:rsidP="004C393C">
            <w:pPr>
              <w:rPr>
                <w:sz w:val="20"/>
                <w:szCs w:val="20"/>
              </w:rPr>
            </w:pPr>
            <w:r w:rsidRPr="00F27721">
              <w:rPr>
                <w:sz w:val="20"/>
                <w:szCs w:val="20"/>
              </w:rPr>
              <w:t>Yarıyıl sonu sınavı</w:t>
            </w:r>
          </w:p>
        </w:tc>
        <w:tc>
          <w:tcPr>
            <w:tcW w:w="1275" w:type="dxa"/>
            <w:shd w:val="clear" w:color="auto" w:fill="FFFFFF"/>
            <w:vAlign w:val="center"/>
          </w:tcPr>
          <w:p w14:paraId="693310E6"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671C26DD"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3E0BC7EC" w14:textId="77777777" w:rsidR="00312171" w:rsidRPr="00F27721" w:rsidRDefault="00312171" w:rsidP="00F27721">
            <w:pPr>
              <w:jc w:val="center"/>
              <w:rPr>
                <w:sz w:val="20"/>
                <w:szCs w:val="20"/>
              </w:rPr>
            </w:pPr>
            <w:r w:rsidRPr="00F27721">
              <w:rPr>
                <w:sz w:val="20"/>
                <w:szCs w:val="20"/>
              </w:rPr>
              <w:t>2</w:t>
            </w:r>
          </w:p>
        </w:tc>
      </w:tr>
      <w:tr w:rsidR="00FB252A" w:rsidRPr="00B41ECB" w14:paraId="44856514" w14:textId="77777777" w:rsidTr="00F27721">
        <w:trPr>
          <w:trHeight w:val="312"/>
        </w:trPr>
        <w:tc>
          <w:tcPr>
            <w:tcW w:w="5797" w:type="dxa"/>
            <w:tcBorders>
              <w:bottom w:val="single" w:sz="12" w:space="0" w:color="auto"/>
            </w:tcBorders>
            <w:shd w:val="clear" w:color="auto" w:fill="FFFFFF"/>
            <w:vAlign w:val="center"/>
          </w:tcPr>
          <w:p w14:paraId="06D2A961" w14:textId="77777777" w:rsidR="00312171" w:rsidRPr="00F27721" w:rsidRDefault="00312171" w:rsidP="004C393C">
            <w:pPr>
              <w:rPr>
                <w:sz w:val="20"/>
                <w:szCs w:val="20"/>
              </w:rPr>
            </w:pPr>
            <w:r w:rsidRPr="00F27721">
              <w:rPr>
                <w:sz w:val="20"/>
                <w:szCs w:val="20"/>
              </w:rPr>
              <w:t>Yarıyıl sonu sınavı hazırlık</w:t>
            </w:r>
          </w:p>
        </w:tc>
        <w:tc>
          <w:tcPr>
            <w:tcW w:w="1275" w:type="dxa"/>
            <w:shd w:val="clear" w:color="auto" w:fill="FFFFFF"/>
            <w:vAlign w:val="center"/>
          </w:tcPr>
          <w:p w14:paraId="5AB89F17"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77BC1FAD" w14:textId="77777777" w:rsidR="00312171"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07182663" w14:textId="77777777" w:rsidR="00312171" w:rsidRPr="00F27721" w:rsidRDefault="00312171" w:rsidP="00F27721">
            <w:pPr>
              <w:jc w:val="center"/>
              <w:rPr>
                <w:sz w:val="20"/>
                <w:szCs w:val="20"/>
              </w:rPr>
            </w:pPr>
            <w:r w:rsidRPr="00F27721">
              <w:rPr>
                <w:sz w:val="20"/>
                <w:szCs w:val="20"/>
              </w:rPr>
              <w:t>14</w:t>
            </w:r>
          </w:p>
        </w:tc>
      </w:tr>
      <w:tr w:rsidR="00FB252A" w:rsidRPr="00B41ECB" w14:paraId="2C58461C" w14:textId="77777777" w:rsidTr="00F27721">
        <w:trPr>
          <w:trHeight w:val="312"/>
        </w:trPr>
        <w:tc>
          <w:tcPr>
            <w:tcW w:w="5797" w:type="dxa"/>
            <w:tcBorders>
              <w:top w:val="single" w:sz="12" w:space="0" w:color="auto"/>
              <w:left w:val="nil"/>
              <w:bottom w:val="nil"/>
              <w:right w:val="single" w:sz="12" w:space="0" w:color="auto"/>
            </w:tcBorders>
            <w:shd w:val="clear" w:color="auto" w:fill="FFFFFF"/>
            <w:vAlign w:val="center"/>
          </w:tcPr>
          <w:p w14:paraId="4C83842F"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6C72E9B2" w14:textId="77777777" w:rsidR="00312171" w:rsidRPr="00F27721" w:rsidRDefault="00312171" w:rsidP="00F27721">
            <w:pPr>
              <w:jc w:val="right"/>
              <w:rPr>
                <w:sz w:val="20"/>
                <w:szCs w:val="20"/>
              </w:rPr>
            </w:pPr>
            <w:r w:rsidRPr="00F27721">
              <w:rPr>
                <w:b/>
                <w:sz w:val="20"/>
                <w:szCs w:val="20"/>
              </w:rPr>
              <w:t>Toplam iş yükü</w:t>
            </w:r>
          </w:p>
        </w:tc>
        <w:tc>
          <w:tcPr>
            <w:tcW w:w="1276" w:type="dxa"/>
            <w:shd w:val="clear" w:color="auto" w:fill="FFFFFF"/>
            <w:vAlign w:val="center"/>
          </w:tcPr>
          <w:p w14:paraId="0F7C3DB7" w14:textId="77777777" w:rsidR="00312171" w:rsidRPr="00F27721" w:rsidRDefault="00312171" w:rsidP="00F27721">
            <w:pPr>
              <w:jc w:val="center"/>
              <w:rPr>
                <w:b/>
                <w:sz w:val="20"/>
                <w:szCs w:val="20"/>
              </w:rPr>
            </w:pPr>
            <w:r w:rsidRPr="00F27721">
              <w:rPr>
                <w:b/>
                <w:sz w:val="20"/>
                <w:szCs w:val="20"/>
              </w:rPr>
              <w:t>60</w:t>
            </w:r>
          </w:p>
        </w:tc>
      </w:tr>
      <w:tr w:rsidR="00FB252A" w:rsidRPr="00B41ECB" w14:paraId="6F0279B1" w14:textId="77777777" w:rsidTr="00F27721">
        <w:trPr>
          <w:trHeight w:val="347"/>
        </w:trPr>
        <w:tc>
          <w:tcPr>
            <w:tcW w:w="5797" w:type="dxa"/>
            <w:tcBorders>
              <w:top w:val="nil"/>
              <w:left w:val="nil"/>
              <w:bottom w:val="nil"/>
              <w:right w:val="single" w:sz="12" w:space="0" w:color="auto"/>
            </w:tcBorders>
            <w:shd w:val="clear" w:color="auto" w:fill="FFFFFF"/>
            <w:vAlign w:val="center"/>
          </w:tcPr>
          <w:p w14:paraId="51867597"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2E59FE65" w14:textId="77777777" w:rsidR="00312171" w:rsidRPr="00F27721" w:rsidRDefault="00312171" w:rsidP="00F27721">
            <w:pPr>
              <w:jc w:val="right"/>
              <w:rPr>
                <w:sz w:val="20"/>
                <w:szCs w:val="20"/>
              </w:rPr>
            </w:pPr>
            <w:r w:rsidRPr="00F27721">
              <w:rPr>
                <w:b/>
                <w:sz w:val="20"/>
                <w:szCs w:val="20"/>
              </w:rPr>
              <w:t>Toplam iş yükü / 30</w:t>
            </w:r>
          </w:p>
        </w:tc>
        <w:tc>
          <w:tcPr>
            <w:tcW w:w="1276" w:type="dxa"/>
            <w:shd w:val="clear" w:color="auto" w:fill="FFFFFF"/>
            <w:vAlign w:val="center"/>
          </w:tcPr>
          <w:p w14:paraId="4D8128AE" w14:textId="77777777" w:rsidR="00312171" w:rsidRPr="00F27721" w:rsidRDefault="00312171" w:rsidP="00F27721">
            <w:pPr>
              <w:jc w:val="center"/>
              <w:rPr>
                <w:b/>
                <w:sz w:val="20"/>
                <w:szCs w:val="20"/>
              </w:rPr>
            </w:pPr>
            <w:r w:rsidRPr="00F27721">
              <w:rPr>
                <w:b/>
                <w:sz w:val="20"/>
                <w:szCs w:val="20"/>
              </w:rPr>
              <w:t>2</w:t>
            </w:r>
          </w:p>
        </w:tc>
      </w:tr>
      <w:tr w:rsidR="00FB252A" w:rsidRPr="00B41ECB" w14:paraId="39824231" w14:textId="77777777" w:rsidTr="00F27721">
        <w:trPr>
          <w:trHeight w:val="312"/>
        </w:trPr>
        <w:tc>
          <w:tcPr>
            <w:tcW w:w="5797" w:type="dxa"/>
            <w:tcBorders>
              <w:top w:val="nil"/>
              <w:left w:val="nil"/>
              <w:bottom w:val="nil"/>
              <w:right w:val="single" w:sz="12" w:space="0" w:color="auto"/>
            </w:tcBorders>
            <w:vAlign w:val="center"/>
          </w:tcPr>
          <w:p w14:paraId="4D037D60" w14:textId="77777777" w:rsidR="00312171" w:rsidRPr="00F27721" w:rsidRDefault="00312171" w:rsidP="00F27721">
            <w:pPr>
              <w:jc w:val="right"/>
              <w:rPr>
                <w:sz w:val="20"/>
                <w:szCs w:val="20"/>
              </w:rPr>
            </w:pPr>
          </w:p>
        </w:tc>
        <w:tc>
          <w:tcPr>
            <w:tcW w:w="2551" w:type="dxa"/>
            <w:gridSpan w:val="2"/>
            <w:tcBorders>
              <w:left w:val="single" w:sz="12" w:space="0" w:color="auto"/>
            </w:tcBorders>
            <w:vAlign w:val="center"/>
          </w:tcPr>
          <w:p w14:paraId="19EDB24E" w14:textId="77777777" w:rsidR="00312171" w:rsidRPr="00F27721" w:rsidRDefault="00312171" w:rsidP="00F27721">
            <w:pPr>
              <w:jc w:val="right"/>
              <w:rPr>
                <w:sz w:val="20"/>
                <w:szCs w:val="20"/>
              </w:rPr>
            </w:pPr>
            <w:r w:rsidRPr="00F27721">
              <w:rPr>
                <w:b/>
                <w:sz w:val="20"/>
                <w:szCs w:val="20"/>
              </w:rPr>
              <w:t>Dersin AKTS Kredisi</w:t>
            </w:r>
          </w:p>
        </w:tc>
        <w:tc>
          <w:tcPr>
            <w:tcW w:w="1276" w:type="dxa"/>
            <w:vAlign w:val="center"/>
          </w:tcPr>
          <w:p w14:paraId="4EDE196D" w14:textId="77777777" w:rsidR="00312171" w:rsidRPr="00F27721" w:rsidRDefault="00312171" w:rsidP="00F27721">
            <w:pPr>
              <w:jc w:val="center"/>
              <w:rPr>
                <w:b/>
                <w:sz w:val="20"/>
                <w:szCs w:val="20"/>
              </w:rPr>
            </w:pPr>
            <w:r w:rsidRPr="00F27721">
              <w:rPr>
                <w:b/>
                <w:sz w:val="20"/>
                <w:szCs w:val="20"/>
              </w:rPr>
              <w:t>2</w:t>
            </w:r>
          </w:p>
        </w:tc>
      </w:tr>
    </w:tbl>
    <w:p w14:paraId="5532123D" w14:textId="77777777" w:rsidR="00312171" w:rsidRDefault="00312171">
      <w:pPr>
        <w:sectPr w:rsidR="00BD6EC0" w:rsidSect="00CA0228">
          <w:pgSz w:w="11906" w:h="16838"/>
          <w:pgMar w:top="709" w:right="1134" w:bottom="425" w:left="1134" w:header="0" w:footer="283" w:gutter="0"/>
          <w:cols w:space="708"/>
          <w:titlePg/>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432EAA" w:rsidRPr="00B41ECB" w14:paraId="008EABB5" w14:textId="77777777" w:rsidTr="00F27721">
        <w:trPr>
          <w:trHeight w:val="312"/>
        </w:trPr>
        <w:tc>
          <w:tcPr>
            <w:tcW w:w="9624" w:type="dxa"/>
            <w:gridSpan w:val="2"/>
            <w:shd w:val="clear" w:color="auto" w:fill="FFF2CC"/>
            <w:vAlign w:val="center"/>
          </w:tcPr>
          <w:p w14:paraId="7CF29017" w14:textId="77777777" w:rsidR="00312171" w:rsidRPr="00F27721" w:rsidRDefault="00312171" w:rsidP="00F27721">
            <w:pPr>
              <w:jc w:val="center"/>
              <w:rPr>
                <w:b/>
                <w:sz w:val="20"/>
                <w:szCs w:val="20"/>
              </w:rPr>
            </w:pPr>
            <w:r w:rsidRPr="00F27721">
              <w:rPr>
                <w:b/>
                <w:sz w:val="20"/>
                <w:szCs w:val="20"/>
              </w:rPr>
              <w:lastRenderedPageBreak/>
              <w:t>Değerlendirme</w:t>
            </w:r>
          </w:p>
        </w:tc>
      </w:tr>
      <w:tr w:rsidR="00432EAA" w:rsidRPr="00B41ECB" w14:paraId="02E83E18" w14:textId="77777777" w:rsidTr="00F27721">
        <w:trPr>
          <w:trHeight w:val="369"/>
        </w:trPr>
        <w:tc>
          <w:tcPr>
            <w:tcW w:w="5797" w:type="dxa"/>
            <w:vAlign w:val="center"/>
          </w:tcPr>
          <w:p w14:paraId="7C5E0110" w14:textId="77777777" w:rsidR="00312171" w:rsidRPr="00F27721" w:rsidRDefault="00312171" w:rsidP="004C393C">
            <w:pPr>
              <w:rPr>
                <w:b/>
                <w:sz w:val="20"/>
                <w:szCs w:val="20"/>
              </w:rPr>
            </w:pPr>
            <w:r w:rsidRPr="00F27721">
              <w:rPr>
                <w:b/>
                <w:sz w:val="20"/>
                <w:szCs w:val="20"/>
              </w:rPr>
              <w:t>Yarıyıl içi Etkinlikleri</w:t>
            </w:r>
          </w:p>
        </w:tc>
        <w:tc>
          <w:tcPr>
            <w:tcW w:w="3827" w:type="dxa"/>
            <w:vAlign w:val="center"/>
          </w:tcPr>
          <w:p w14:paraId="3D5BB980" w14:textId="77777777" w:rsidR="00312171" w:rsidRPr="00F27721" w:rsidRDefault="00312171" w:rsidP="00F27721">
            <w:pPr>
              <w:jc w:val="center"/>
              <w:rPr>
                <w:b/>
                <w:sz w:val="20"/>
                <w:szCs w:val="20"/>
              </w:rPr>
            </w:pPr>
            <w:r w:rsidRPr="00F27721">
              <w:rPr>
                <w:b/>
                <w:sz w:val="20"/>
                <w:szCs w:val="20"/>
              </w:rPr>
              <w:t>%</w:t>
            </w:r>
          </w:p>
        </w:tc>
      </w:tr>
      <w:tr w:rsidR="00D84CC2" w:rsidRPr="00B41ECB" w14:paraId="18529F55" w14:textId="77777777" w:rsidTr="00F27721">
        <w:trPr>
          <w:trHeight w:val="369"/>
        </w:trPr>
        <w:tc>
          <w:tcPr>
            <w:tcW w:w="5797" w:type="dxa"/>
            <w:vAlign w:val="center"/>
          </w:tcPr>
          <w:p w14:paraId="22A2C2FC" w14:textId="70E1FD45" w:rsidR="00312171" w:rsidRPr="00F27721" w:rsidRDefault="00312171" w:rsidP="00F27721">
            <w:pPr>
              <w:ind w:left="303"/>
              <w:rPr>
                <w:sz w:val="20"/>
                <w:szCs w:val="20"/>
              </w:rPr>
            </w:pPr>
            <w:r w:rsidRPr="00F27721">
              <w:rPr>
                <w:sz w:val="20"/>
                <w:szCs w:val="20"/>
              </w:rPr>
              <w:t>Ara Sınav</w:t>
            </w:r>
          </w:p>
        </w:tc>
        <w:tc>
          <w:tcPr>
            <w:tcW w:w="3827" w:type="dxa"/>
            <w:vAlign w:val="center"/>
          </w:tcPr>
          <w:p w14:paraId="591F1417" w14:textId="77777777" w:rsidR="00312171" w:rsidRPr="00F27721" w:rsidRDefault="00312171" w:rsidP="00F27721">
            <w:pPr>
              <w:jc w:val="center"/>
              <w:rPr>
                <w:sz w:val="20"/>
                <w:szCs w:val="20"/>
              </w:rPr>
            </w:pPr>
          </w:p>
        </w:tc>
      </w:tr>
      <w:tr w:rsidR="00D84CC2" w:rsidRPr="00B41ECB" w14:paraId="1BDE658A" w14:textId="77777777" w:rsidTr="00F27721">
        <w:trPr>
          <w:trHeight w:val="369"/>
        </w:trPr>
        <w:tc>
          <w:tcPr>
            <w:tcW w:w="5797" w:type="dxa"/>
            <w:vAlign w:val="center"/>
          </w:tcPr>
          <w:p w14:paraId="34B745B7" w14:textId="01AB1395" w:rsidR="00312171" w:rsidRPr="00F27721" w:rsidRDefault="00312171" w:rsidP="00F27721">
            <w:pPr>
              <w:ind w:left="303"/>
              <w:rPr>
                <w:sz w:val="20"/>
                <w:szCs w:val="20"/>
              </w:rPr>
            </w:pPr>
            <w:r w:rsidRPr="00F27721">
              <w:rPr>
                <w:sz w:val="20"/>
                <w:szCs w:val="20"/>
              </w:rPr>
              <w:t>Ödev</w:t>
            </w:r>
          </w:p>
        </w:tc>
        <w:tc>
          <w:tcPr>
            <w:tcW w:w="3827" w:type="dxa"/>
            <w:vAlign w:val="center"/>
          </w:tcPr>
          <w:p w14:paraId="75FA3C0B" w14:textId="77777777" w:rsidR="00312171" w:rsidRPr="00F27721" w:rsidRDefault="00312171" w:rsidP="00F27721">
            <w:pPr>
              <w:jc w:val="center"/>
              <w:rPr>
                <w:sz w:val="20"/>
                <w:szCs w:val="20"/>
              </w:rPr>
            </w:pPr>
          </w:p>
        </w:tc>
      </w:tr>
      <w:tr w:rsidR="00D84CC2" w:rsidRPr="00B41ECB" w14:paraId="01655C55" w14:textId="77777777" w:rsidTr="00F27721">
        <w:trPr>
          <w:trHeight w:val="369"/>
        </w:trPr>
        <w:tc>
          <w:tcPr>
            <w:tcW w:w="5797" w:type="dxa"/>
            <w:vAlign w:val="center"/>
          </w:tcPr>
          <w:p w14:paraId="3DEA160E" w14:textId="4114A937" w:rsidR="00312171" w:rsidRPr="00F27721" w:rsidRDefault="00312171" w:rsidP="00F27721">
            <w:pPr>
              <w:ind w:left="303"/>
              <w:rPr>
                <w:sz w:val="20"/>
                <w:szCs w:val="20"/>
              </w:rPr>
            </w:pPr>
            <w:r w:rsidRPr="00F27721">
              <w:rPr>
                <w:sz w:val="20"/>
                <w:szCs w:val="20"/>
              </w:rPr>
              <w:t xml:space="preserve"> Rapor</w:t>
            </w:r>
          </w:p>
        </w:tc>
        <w:tc>
          <w:tcPr>
            <w:tcW w:w="3827" w:type="dxa"/>
            <w:vAlign w:val="center"/>
          </w:tcPr>
          <w:p w14:paraId="585CF665" w14:textId="77777777" w:rsidR="00312171" w:rsidRPr="00F27721" w:rsidRDefault="00312171" w:rsidP="00F27721">
            <w:pPr>
              <w:jc w:val="center"/>
              <w:rPr>
                <w:sz w:val="20"/>
                <w:szCs w:val="20"/>
              </w:rPr>
            </w:pPr>
            <w:r w:rsidRPr="00F27721">
              <w:rPr>
                <w:sz w:val="20"/>
                <w:szCs w:val="20"/>
              </w:rPr>
              <w:t>50</w:t>
            </w:r>
          </w:p>
        </w:tc>
      </w:tr>
      <w:tr w:rsidR="00D84CC2" w:rsidRPr="00B41ECB" w14:paraId="5921D0A0" w14:textId="77777777" w:rsidTr="00F27721">
        <w:trPr>
          <w:trHeight w:val="369"/>
        </w:trPr>
        <w:tc>
          <w:tcPr>
            <w:tcW w:w="5797" w:type="dxa"/>
            <w:vAlign w:val="center"/>
          </w:tcPr>
          <w:p w14:paraId="2893E1FA" w14:textId="407CB4F1"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4C50F708" w14:textId="77777777" w:rsidR="00312171" w:rsidRPr="00F27721" w:rsidRDefault="00312171" w:rsidP="00F27721">
            <w:pPr>
              <w:jc w:val="center"/>
              <w:rPr>
                <w:sz w:val="20"/>
                <w:szCs w:val="20"/>
              </w:rPr>
            </w:pPr>
          </w:p>
        </w:tc>
      </w:tr>
      <w:tr w:rsidR="00D84CC2" w:rsidRPr="00B41ECB" w14:paraId="0C46AF4F" w14:textId="77777777" w:rsidTr="00F27721">
        <w:trPr>
          <w:trHeight w:val="369"/>
        </w:trPr>
        <w:tc>
          <w:tcPr>
            <w:tcW w:w="5797" w:type="dxa"/>
            <w:vAlign w:val="center"/>
          </w:tcPr>
          <w:p w14:paraId="014D5CC6" w14:textId="77777777" w:rsidR="00312171" w:rsidRPr="00F27721" w:rsidRDefault="00312171" w:rsidP="00D84CC2">
            <w:pPr>
              <w:rPr>
                <w:b/>
                <w:sz w:val="20"/>
                <w:szCs w:val="20"/>
              </w:rPr>
            </w:pPr>
            <w:r w:rsidRPr="00F27721">
              <w:rPr>
                <w:b/>
                <w:sz w:val="20"/>
                <w:szCs w:val="20"/>
              </w:rPr>
              <w:t>Yarıyıl Sonu Sınavı</w:t>
            </w:r>
          </w:p>
        </w:tc>
        <w:tc>
          <w:tcPr>
            <w:tcW w:w="3827" w:type="dxa"/>
            <w:vAlign w:val="center"/>
          </w:tcPr>
          <w:p w14:paraId="0FECD8D2" w14:textId="77777777" w:rsidR="00312171" w:rsidRPr="00F27721" w:rsidRDefault="00312171" w:rsidP="00F27721">
            <w:pPr>
              <w:jc w:val="center"/>
              <w:rPr>
                <w:sz w:val="20"/>
                <w:szCs w:val="20"/>
              </w:rPr>
            </w:pPr>
            <w:r w:rsidRPr="00F27721">
              <w:rPr>
                <w:sz w:val="20"/>
                <w:szCs w:val="20"/>
              </w:rPr>
              <w:t>50</w:t>
            </w:r>
          </w:p>
        </w:tc>
      </w:tr>
      <w:tr w:rsidR="00D84CC2" w:rsidRPr="00B41ECB" w14:paraId="092C4BE0" w14:textId="77777777" w:rsidTr="00F27721">
        <w:trPr>
          <w:trHeight w:val="369"/>
        </w:trPr>
        <w:tc>
          <w:tcPr>
            <w:tcW w:w="5797" w:type="dxa"/>
            <w:vAlign w:val="center"/>
          </w:tcPr>
          <w:p w14:paraId="0EC01F77" w14:textId="77777777" w:rsidR="00312171" w:rsidRPr="00F27721" w:rsidRDefault="00312171" w:rsidP="00F27721">
            <w:pPr>
              <w:jc w:val="right"/>
              <w:rPr>
                <w:b/>
                <w:sz w:val="20"/>
                <w:szCs w:val="20"/>
              </w:rPr>
            </w:pPr>
            <w:r w:rsidRPr="00F27721">
              <w:rPr>
                <w:b/>
                <w:sz w:val="20"/>
                <w:szCs w:val="20"/>
              </w:rPr>
              <w:t>Toplam</w:t>
            </w:r>
          </w:p>
        </w:tc>
        <w:tc>
          <w:tcPr>
            <w:tcW w:w="3827" w:type="dxa"/>
            <w:vAlign w:val="center"/>
          </w:tcPr>
          <w:p w14:paraId="7B83C512" w14:textId="77777777" w:rsidR="00312171" w:rsidRPr="00F27721" w:rsidRDefault="00312171" w:rsidP="00F27721">
            <w:pPr>
              <w:jc w:val="center"/>
              <w:rPr>
                <w:sz w:val="20"/>
                <w:szCs w:val="20"/>
              </w:rPr>
            </w:pPr>
            <w:r w:rsidRPr="00F27721">
              <w:rPr>
                <w:sz w:val="20"/>
                <w:szCs w:val="20"/>
              </w:rPr>
              <w:t>100</w:t>
            </w:r>
          </w:p>
        </w:tc>
      </w:tr>
    </w:tbl>
    <w:p w14:paraId="036783B4" w14:textId="77777777" w:rsidR="004F67A6" w:rsidRDefault="004F67A6" w:rsidP="00165EC8">
      <w:pPr>
        <w:rPr>
          <w:sz w:val="10"/>
          <w:szCs w:val="10"/>
        </w:rPr>
      </w:pPr>
    </w:p>
    <w:p w14:paraId="35345420" w14:textId="77777777" w:rsidR="004F67A6" w:rsidRDefault="004F67A6" w:rsidP="00165EC8">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24019D" w:rsidRPr="001701C3" w14:paraId="58E1FAEF" w14:textId="77777777" w:rsidTr="00F27721">
        <w:trPr>
          <w:trHeight w:val="587"/>
        </w:trPr>
        <w:tc>
          <w:tcPr>
            <w:tcW w:w="9624" w:type="dxa"/>
            <w:gridSpan w:val="3"/>
            <w:shd w:val="clear" w:color="auto" w:fill="FFF2CC"/>
            <w:vAlign w:val="center"/>
          </w:tcPr>
          <w:p w14:paraId="338C3142" w14:textId="77777777" w:rsidR="004F67A6" w:rsidRPr="001701C3" w:rsidRDefault="00312171" w:rsidP="0098480E">
            <w:pPr>
              <w:jc w:val="center"/>
              <w:rPr>
                <w:b/>
                <w:sz w:val="20"/>
                <w:szCs w:val="20"/>
              </w:rPr>
            </w:pPr>
            <w:r w:rsidRPr="001701C3">
              <w:rPr>
                <w:b/>
                <w:sz w:val="20"/>
                <w:szCs w:val="20"/>
              </w:rPr>
              <w:t>DERSİN ÖĞRENİM ÇIKTILARININ PROGRAM ÇIKTILARI (PÇ) İLE OLAN İLİŞKİSİ</w:t>
            </w:r>
          </w:p>
          <w:p w14:paraId="244A7E74" w14:textId="77777777" w:rsidR="004F67A6" w:rsidRPr="001701C3" w:rsidRDefault="00312171" w:rsidP="0098480E">
            <w:pPr>
              <w:jc w:val="center"/>
              <w:rPr>
                <w:b/>
                <w:sz w:val="20"/>
                <w:szCs w:val="20"/>
              </w:rPr>
            </w:pPr>
            <w:r w:rsidRPr="001701C3">
              <w:rPr>
                <w:sz w:val="20"/>
                <w:szCs w:val="20"/>
              </w:rPr>
              <w:t>(5: Çok yüksek, 4:</w:t>
            </w:r>
            <w:r w:rsidRPr="001701C3">
              <w:rPr>
                <w:b/>
                <w:sz w:val="20"/>
                <w:szCs w:val="20"/>
              </w:rPr>
              <w:t xml:space="preserve"> </w:t>
            </w:r>
            <w:r w:rsidRPr="001701C3">
              <w:rPr>
                <w:sz w:val="20"/>
                <w:szCs w:val="20"/>
              </w:rPr>
              <w:t>Yüksek,</w:t>
            </w:r>
            <w:r w:rsidRPr="001701C3">
              <w:rPr>
                <w:b/>
                <w:sz w:val="20"/>
                <w:szCs w:val="20"/>
              </w:rPr>
              <w:t xml:space="preserve"> </w:t>
            </w:r>
            <w:r w:rsidRPr="001701C3">
              <w:rPr>
                <w:sz w:val="20"/>
                <w:szCs w:val="20"/>
              </w:rPr>
              <w:t>3: Orta, 2: Düşük, 1: Çok düşük</w:t>
            </w:r>
            <w:r>
              <w:rPr>
                <w:sz w:val="20"/>
                <w:szCs w:val="20"/>
              </w:rPr>
              <w:t>,)</w:t>
            </w:r>
          </w:p>
        </w:tc>
      </w:tr>
      <w:tr w:rsidR="0024019D" w:rsidRPr="001701C3" w14:paraId="7577B4CC" w14:textId="77777777" w:rsidTr="005A4FED">
        <w:trPr>
          <w:trHeight w:hRule="exact" w:val="454"/>
        </w:trPr>
        <w:tc>
          <w:tcPr>
            <w:tcW w:w="552" w:type="dxa"/>
            <w:vAlign w:val="center"/>
          </w:tcPr>
          <w:p w14:paraId="70649802" w14:textId="77777777" w:rsidR="004F67A6" w:rsidRPr="001701C3" w:rsidRDefault="00312171" w:rsidP="0098480E">
            <w:pPr>
              <w:jc w:val="center"/>
              <w:rPr>
                <w:b/>
                <w:sz w:val="20"/>
                <w:szCs w:val="20"/>
              </w:rPr>
            </w:pPr>
            <w:r w:rsidRPr="001701C3">
              <w:rPr>
                <w:b/>
                <w:sz w:val="20"/>
                <w:szCs w:val="20"/>
              </w:rPr>
              <w:t>NO</w:t>
            </w:r>
          </w:p>
        </w:tc>
        <w:tc>
          <w:tcPr>
            <w:tcW w:w="8080" w:type="dxa"/>
            <w:vAlign w:val="center"/>
          </w:tcPr>
          <w:p w14:paraId="5E288839" w14:textId="77777777" w:rsidR="004F67A6" w:rsidRPr="00EC5DE1" w:rsidRDefault="00312171" w:rsidP="0098480E">
            <w:pPr>
              <w:jc w:val="center"/>
              <w:rPr>
                <w:b/>
                <w:sz w:val="20"/>
                <w:szCs w:val="20"/>
              </w:rPr>
            </w:pPr>
            <w:r w:rsidRPr="001701C3">
              <w:rPr>
                <w:b/>
                <w:sz w:val="20"/>
                <w:szCs w:val="20"/>
              </w:rPr>
              <w:t>PROGRAM ÇIKTISI</w:t>
            </w:r>
          </w:p>
        </w:tc>
        <w:tc>
          <w:tcPr>
            <w:tcW w:w="992" w:type="dxa"/>
            <w:tcBorders>
              <w:bottom w:val="single" w:sz="6" w:space="0" w:color="auto"/>
            </w:tcBorders>
            <w:vAlign w:val="center"/>
          </w:tcPr>
          <w:p w14:paraId="53FEEA84" w14:textId="77777777" w:rsidR="004F67A6" w:rsidRPr="00EC5DE1" w:rsidRDefault="00312171" w:rsidP="0098480E">
            <w:pPr>
              <w:jc w:val="center"/>
              <w:rPr>
                <w:b/>
                <w:sz w:val="20"/>
                <w:szCs w:val="20"/>
              </w:rPr>
            </w:pPr>
            <w:r>
              <w:rPr>
                <w:b/>
                <w:sz w:val="20"/>
                <w:szCs w:val="20"/>
              </w:rPr>
              <w:t>Katkı</w:t>
            </w:r>
          </w:p>
        </w:tc>
      </w:tr>
      <w:tr w:rsidR="0024019D" w:rsidRPr="001701C3" w14:paraId="5FAD1714" w14:textId="77777777" w:rsidTr="00F27721">
        <w:trPr>
          <w:trHeight w:hRule="exact" w:val="454"/>
        </w:trPr>
        <w:tc>
          <w:tcPr>
            <w:tcW w:w="552" w:type="dxa"/>
            <w:shd w:val="clear" w:color="auto" w:fill="FFFFFF"/>
            <w:vAlign w:val="center"/>
          </w:tcPr>
          <w:p w14:paraId="0C5FF710" w14:textId="77777777" w:rsidR="004F67A6" w:rsidRPr="00EC5DE1" w:rsidRDefault="00312171" w:rsidP="0098480E">
            <w:pPr>
              <w:jc w:val="center"/>
              <w:rPr>
                <w:b/>
                <w:sz w:val="20"/>
                <w:szCs w:val="20"/>
              </w:rPr>
            </w:pPr>
            <w:r w:rsidRPr="00EC5DE1">
              <w:rPr>
                <w:b/>
                <w:sz w:val="20"/>
                <w:szCs w:val="20"/>
              </w:rPr>
              <w:t>1</w:t>
            </w:r>
          </w:p>
        </w:tc>
        <w:tc>
          <w:tcPr>
            <w:tcW w:w="8080" w:type="dxa"/>
            <w:shd w:val="clear" w:color="auto" w:fill="FFFFFF"/>
            <w:vAlign w:val="center"/>
          </w:tcPr>
          <w:p w14:paraId="5895EB84" w14:textId="77777777" w:rsidR="004F67A6" w:rsidRPr="00BD5747" w:rsidRDefault="00312171" w:rsidP="0098480E">
            <w:pPr>
              <w:jc w:val="both"/>
              <w:rPr>
                <w:sz w:val="16"/>
                <w:szCs w:val="16"/>
              </w:rPr>
            </w:pPr>
            <w:r w:rsidRPr="00BD5747">
              <w:rPr>
                <w:sz w:val="16"/>
                <w:szCs w:val="16"/>
              </w:rPr>
              <w:t>Temel Bilim: Matematik, fen bilimleri ve temel mühendislik konularında yeterli bilgi birikimi; bu alanlardaki kuramsal ve uygulamalı bilgileri, mühendislik problemlerini modelleme ve çözme için uygulayabilme becerisi.</w:t>
            </w:r>
          </w:p>
        </w:tc>
        <w:tc>
          <w:tcPr>
            <w:tcW w:w="992" w:type="dxa"/>
            <w:tcBorders>
              <w:top w:val="single" w:sz="6" w:space="0" w:color="auto"/>
            </w:tcBorders>
            <w:vAlign w:val="center"/>
          </w:tcPr>
          <w:p w14:paraId="0A790478" w14:textId="77777777" w:rsidR="004F67A6" w:rsidRPr="00BD5747" w:rsidRDefault="00312171" w:rsidP="0098480E">
            <w:pPr>
              <w:jc w:val="center"/>
              <w:rPr>
                <w:sz w:val="20"/>
                <w:szCs w:val="20"/>
              </w:rPr>
            </w:pPr>
            <w:r>
              <w:rPr>
                <w:sz w:val="20"/>
                <w:szCs w:val="20"/>
              </w:rPr>
              <w:t>5</w:t>
            </w:r>
          </w:p>
        </w:tc>
      </w:tr>
      <w:tr w:rsidR="0024019D" w:rsidRPr="001701C3" w14:paraId="5C83935A" w14:textId="77777777" w:rsidTr="00F27721">
        <w:trPr>
          <w:trHeight w:hRule="exact" w:val="454"/>
        </w:trPr>
        <w:tc>
          <w:tcPr>
            <w:tcW w:w="552" w:type="dxa"/>
            <w:shd w:val="clear" w:color="auto" w:fill="FFFFFF"/>
            <w:vAlign w:val="center"/>
          </w:tcPr>
          <w:p w14:paraId="0E5B4FE8" w14:textId="77777777" w:rsidR="004F67A6" w:rsidRPr="003B1131" w:rsidRDefault="00312171" w:rsidP="0098480E">
            <w:pPr>
              <w:jc w:val="center"/>
              <w:rPr>
                <w:b/>
                <w:sz w:val="20"/>
                <w:szCs w:val="20"/>
              </w:rPr>
            </w:pPr>
            <w:r w:rsidRPr="003B1131">
              <w:rPr>
                <w:b/>
                <w:sz w:val="20"/>
                <w:szCs w:val="20"/>
              </w:rPr>
              <w:t>2</w:t>
            </w:r>
          </w:p>
        </w:tc>
        <w:tc>
          <w:tcPr>
            <w:tcW w:w="8080" w:type="dxa"/>
            <w:shd w:val="clear" w:color="auto" w:fill="FFFFFF"/>
            <w:vAlign w:val="center"/>
          </w:tcPr>
          <w:p w14:paraId="60153180" w14:textId="77777777" w:rsidR="004F67A6" w:rsidRPr="00BD5747" w:rsidRDefault="00312171" w:rsidP="0098480E">
            <w:pPr>
              <w:jc w:val="both"/>
              <w:rPr>
                <w:sz w:val="16"/>
                <w:szCs w:val="16"/>
              </w:rPr>
            </w:pPr>
            <w:r w:rsidRPr="00BD5747">
              <w:rPr>
                <w:sz w:val="16"/>
                <w:szCs w:val="16"/>
              </w:rPr>
              <w:t>Bilgisayar Müh.: Bilgisayar mühendisliğinde karmaşık mühendislik problemlerini saptama, tanımlama, formüle etme ve çözme becerisi; bu amaçla uygun analiz ve modelleme yöntemlerini seçme ve uygulama becerisi.</w:t>
            </w:r>
          </w:p>
        </w:tc>
        <w:tc>
          <w:tcPr>
            <w:tcW w:w="992" w:type="dxa"/>
            <w:tcBorders>
              <w:top w:val="single" w:sz="6" w:space="0" w:color="auto"/>
              <w:bottom w:val="single" w:sz="6" w:space="0" w:color="auto"/>
            </w:tcBorders>
            <w:vAlign w:val="center"/>
          </w:tcPr>
          <w:p w14:paraId="2818DA83" w14:textId="77777777" w:rsidR="004F67A6" w:rsidRPr="00BD5747" w:rsidRDefault="004F67A6" w:rsidP="0098480E">
            <w:pPr>
              <w:jc w:val="center"/>
              <w:rPr>
                <w:sz w:val="20"/>
                <w:szCs w:val="20"/>
              </w:rPr>
            </w:pPr>
          </w:p>
        </w:tc>
      </w:tr>
      <w:tr w:rsidR="0024019D" w:rsidRPr="001701C3" w14:paraId="54B76317" w14:textId="77777777" w:rsidTr="00F27721">
        <w:trPr>
          <w:trHeight w:hRule="exact" w:val="454"/>
        </w:trPr>
        <w:tc>
          <w:tcPr>
            <w:tcW w:w="552" w:type="dxa"/>
            <w:shd w:val="clear" w:color="auto" w:fill="FFFFFF"/>
            <w:vAlign w:val="center"/>
          </w:tcPr>
          <w:p w14:paraId="3EB8D3A3" w14:textId="77777777" w:rsidR="004F67A6" w:rsidRPr="00EC5DE1" w:rsidRDefault="00312171" w:rsidP="0098480E">
            <w:pPr>
              <w:jc w:val="center"/>
              <w:rPr>
                <w:b/>
                <w:sz w:val="20"/>
                <w:szCs w:val="20"/>
              </w:rPr>
            </w:pPr>
            <w:r w:rsidRPr="00EC5DE1">
              <w:rPr>
                <w:b/>
                <w:sz w:val="20"/>
                <w:szCs w:val="20"/>
              </w:rPr>
              <w:t>3</w:t>
            </w:r>
          </w:p>
        </w:tc>
        <w:tc>
          <w:tcPr>
            <w:tcW w:w="8080" w:type="dxa"/>
            <w:tcBorders>
              <w:bottom w:val="single" w:sz="6" w:space="0" w:color="auto"/>
            </w:tcBorders>
            <w:shd w:val="clear" w:color="auto" w:fill="FFFFFF"/>
            <w:vAlign w:val="center"/>
          </w:tcPr>
          <w:p w14:paraId="539BFC4A" w14:textId="77777777" w:rsidR="004F67A6" w:rsidRPr="00BD5747" w:rsidRDefault="00312171" w:rsidP="0098480E">
            <w:pPr>
              <w:jc w:val="both"/>
              <w:rPr>
                <w:sz w:val="16"/>
                <w:szCs w:val="16"/>
              </w:rPr>
            </w:pPr>
            <w:r w:rsidRPr="00BD5747">
              <w:rPr>
                <w:sz w:val="16"/>
                <w:szCs w:val="16"/>
              </w:rPr>
              <w:t>Tasarım: Modern tasarım yöntemlerini kullanarak karmaşık bir sistemi, süreci, veya ürünü gerçekçi kısıtlar ve koşullar altında, belirli gereksinimleri karşılayacak şekilde tasarlama becerisi.</w:t>
            </w:r>
          </w:p>
        </w:tc>
        <w:tc>
          <w:tcPr>
            <w:tcW w:w="992" w:type="dxa"/>
            <w:tcBorders>
              <w:top w:val="single" w:sz="6" w:space="0" w:color="auto"/>
              <w:bottom w:val="single" w:sz="6" w:space="0" w:color="auto"/>
            </w:tcBorders>
            <w:vAlign w:val="center"/>
          </w:tcPr>
          <w:p w14:paraId="222A8830" w14:textId="77777777" w:rsidR="004F67A6" w:rsidRPr="00BD5747" w:rsidRDefault="004F67A6" w:rsidP="0098480E">
            <w:pPr>
              <w:jc w:val="center"/>
              <w:rPr>
                <w:sz w:val="20"/>
                <w:szCs w:val="20"/>
              </w:rPr>
            </w:pPr>
          </w:p>
        </w:tc>
      </w:tr>
      <w:tr w:rsidR="0024019D" w:rsidRPr="001701C3" w14:paraId="362544F6" w14:textId="77777777" w:rsidTr="00F27721">
        <w:trPr>
          <w:trHeight w:hRule="exact" w:val="454"/>
        </w:trPr>
        <w:tc>
          <w:tcPr>
            <w:tcW w:w="552" w:type="dxa"/>
            <w:shd w:val="clear" w:color="auto" w:fill="FFFFFF"/>
            <w:vAlign w:val="center"/>
          </w:tcPr>
          <w:p w14:paraId="1A615867" w14:textId="77777777" w:rsidR="004F67A6" w:rsidRPr="00EC5DE1" w:rsidRDefault="00312171" w:rsidP="0098480E">
            <w:pPr>
              <w:jc w:val="center"/>
              <w:rPr>
                <w:b/>
                <w:sz w:val="20"/>
                <w:szCs w:val="20"/>
              </w:rPr>
            </w:pPr>
            <w:r w:rsidRPr="00EC5DE1">
              <w:rPr>
                <w:b/>
                <w:sz w:val="20"/>
                <w:szCs w:val="20"/>
              </w:rPr>
              <w:t>4</w:t>
            </w:r>
          </w:p>
        </w:tc>
        <w:tc>
          <w:tcPr>
            <w:tcW w:w="8080" w:type="dxa"/>
            <w:tcBorders>
              <w:top w:val="single" w:sz="6" w:space="0" w:color="auto"/>
            </w:tcBorders>
            <w:shd w:val="clear" w:color="auto" w:fill="FFFFFF"/>
            <w:vAlign w:val="center"/>
          </w:tcPr>
          <w:p w14:paraId="2389223D" w14:textId="77777777" w:rsidR="004F67A6" w:rsidRPr="00BD5747" w:rsidRDefault="00312171" w:rsidP="0098480E">
            <w:pPr>
              <w:jc w:val="both"/>
              <w:rPr>
                <w:sz w:val="16"/>
                <w:szCs w:val="16"/>
              </w:rPr>
            </w:pPr>
            <w:r w:rsidRPr="00BD5747">
              <w:rPr>
                <w:sz w:val="16"/>
                <w:szCs w:val="16"/>
              </w:rPr>
              <w:t>Araç Kullanımı: Mühendislik uygulamaları için gerekli olan modern teknik ve araçları geliştirme, seçme ve kullanma becerisi.</w:t>
            </w:r>
          </w:p>
        </w:tc>
        <w:tc>
          <w:tcPr>
            <w:tcW w:w="992" w:type="dxa"/>
            <w:tcBorders>
              <w:top w:val="single" w:sz="6" w:space="0" w:color="auto"/>
            </w:tcBorders>
            <w:vAlign w:val="center"/>
          </w:tcPr>
          <w:p w14:paraId="5EF34830" w14:textId="77777777" w:rsidR="004F67A6" w:rsidRPr="00BD5747" w:rsidRDefault="004F67A6" w:rsidP="0098480E">
            <w:pPr>
              <w:jc w:val="center"/>
              <w:rPr>
                <w:sz w:val="20"/>
                <w:szCs w:val="20"/>
              </w:rPr>
            </w:pPr>
          </w:p>
        </w:tc>
      </w:tr>
      <w:tr w:rsidR="0024019D" w:rsidRPr="001701C3" w14:paraId="1CFB47C0" w14:textId="77777777" w:rsidTr="00F27721">
        <w:trPr>
          <w:trHeight w:hRule="exact" w:val="454"/>
        </w:trPr>
        <w:tc>
          <w:tcPr>
            <w:tcW w:w="552" w:type="dxa"/>
            <w:shd w:val="clear" w:color="auto" w:fill="FFFFFF"/>
            <w:vAlign w:val="center"/>
          </w:tcPr>
          <w:p w14:paraId="4ED35DF1" w14:textId="77777777" w:rsidR="004F67A6" w:rsidRPr="00EC5DE1" w:rsidRDefault="00312171" w:rsidP="0098480E">
            <w:pPr>
              <w:jc w:val="center"/>
              <w:rPr>
                <w:b/>
                <w:sz w:val="20"/>
                <w:szCs w:val="20"/>
              </w:rPr>
            </w:pPr>
            <w:r w:rsidRPr="00EC5DE1">
              <w:rPr>
                <w:b/>
                <w:sz w:val="20"/>
                <w:szCs w:val="20"/>
              </w:rPr>
              <w:t>5</w:t>
            </w:r>
          </w:p>
        </w:tc>
        <w:tc>
          <w:tcPr>
            <w:tcW w:w="8080" w:type="dxa"/>
            <w:tcBorders>
              <w:top w:val="single" w:sz="6" w:space="0" w:color="auto"/>
            </w:tcBorders>
            <w:shd w:val="clear" w:color="auto" w:fill="FFFFFF"/>
            <w:vAlign w:val="center"/>
          </w:tcPr>
          <w:p w14:paraId="1DC7D8D2" w14:textId="77777777" w:rsidR="004F67A6" w:rsidRPr="00BD5747" w:rsidRDefault="00312171" w:rsidP="0098480E">
            <w:pPr>
              <w:jc w:val="both"/>
              <w:rPr>
                <w:sz w:val="16"/>
                <w:szCs w:val="16"/>
              </w:rPr>
            </w:pPr>
            <w:r w:rsidRPr="00BD5747">
              <w:rPr>
                <w:sz w:val="16"/>
                <w:szCs w:val="16"/>
              </w:rPr>
              <w:t>Test ve Analiz: Bilgisayar mühendisliği problemlerinin incelenmesi için test yöntemleri tasarlama, uygulama, analiz ve yorumlama becerisi.</w:t>
            </w:r>
          </w:p>
        </w:tc>
        <w:tc>
          <w:tcPr>
            <w:tcW w:w="992" w:type="dxa"/>
            <w:tcBorders>
              <w:top w:val="single" w:sz="6" w:space="0" w:color="auto"/>
            </w:tcBorders>
            <w:vAlign w:val="center"/>
          </w:tcPr>
          <w:p w14:paraId="16D5A3D8" w14:textId="77777777" w:rsidR="004F67A6" w:rsidRPr="00BD5747" w:rsidRDefault="004F67A6" w:rsidP="0098480E">
            <w:pPr>
              <w:jc w:val="center"/>
              <w:rPr>
                <w:sz w:val="20"/>
                <w:szCs w:val="20"/>
              </w:rPr>
            </w:pPr>
          </w:p>
        </w:tc>
      </w:tr>
      <w:tr w:rsidR="0024019D" w:rsidRPr="001701C3" w14:paraId="4109A43C" w14:textId="77777777" w:rsidTr="00F27721">
        <w:trPr>
          <w:trHeight w:hRule="exact" w:val="454"/>
        </w:trPr>
        <w:tc>
          <w:tcPr>
            <w:tcW w:w="552" w:type="dxa"/>
            <w:shd w:val="clear" w:color="auto" w:fill="FFFFFF"/>
            <w:vAlign w:val="center"/>
          </w:tcPr>
          <w:p w14:paraId="6EFC3FA7" w14:textId="77777777" w:rsidR="004F67A6" w:rsidRPr="00EC5DE1" w:rsidRDefault="00312171" w:rsidP="0098480E">
            <w:pPr>
              <w:jc w:val="center"/>
              <w:rPr>
                <w:b/>
                <w:sz w:val="20"/>
                <w:szCs w:val="20"/>
              </w:rPr>
            </w:pPr>
            <w:r w:rsidRPr="00EC5DE1">
              <w:rPr>
                <w:b/>
                <w:sz w:val="20"/>
                <w:szCs w:val="20"/>
              </w:rPr>
              <w:t>6</w:t>
            </w:r>
          </w:p>
        </w:tc>
        <w:tc>
          <w:tcPr>
            <w:tcW w:w="8080" w:type="dxa"/>
            <w:shd w:val="clear" w:color="auto" w:fill="FFFFFF"/>
            <w:vAlign w:val="center"/>
          </w:tcPr>
          <w:p w14:paraId="5E22DEA1" w14:textId="77777777" w:rsidR="004F67A6" w:rsidRPr="00BD5747" w:rsidRDefault="00312171" w:rsidP="0098480E">
            <w:pPr>
              <w:jc w:val="both"/>
              <w:rPr>
                <w:sz w:val="16"/>
                <w:szCs w:val="16"/>
              </w:rPr>
            </w:pPr>
            <w:r w:rsidRPr="00BD5747">
              <w:rPr>
                <w:sz w:val="16"/>
                <w:szCs w:val="16"/>
              </w:rPr>
              <w:t>Grup Çalışması: Disiplin içi ve çok disiplinli gruplarda etkin biçimde çalışabilme becerisi.</w:t>
            </w:r>
          </w:p>
        </w:tc>
        <w:tc>
          <w:tcPr>
            <w:tcW w:w="992" w:type="dxa"/>
            <w:tcBorders>
              <w:top w:val="single" w:sz="6" w:space="0" w:color="auto"/>
            </w:tcBorders>
            <w:vAlign w:val="center"/>
          </w:tcPr>
          <w:p w14:paraId="7AC3B527" w14:textId="77777777" w:rsidR="004F67A6" w:rsidRPr="00BD5747" w:rsidRDefault="00312171" w:rsidP="0098480E">
            <w:pPr>
              <w:jc w:val="center"/>
              <w:rPr>
                <w:sz w:val="20"/>
                <w:szCs w:val="20"/>
              </w:rPr>
            </w:pPr>
            <w:r>
              <w:rPr>
                <w:sz w:val="20"/>
                <w:szCs w:val="20"/>
              </w:rPr>
              <w:t>5</w:t>
            </w:r>
          </w:p>
        </w:tc>
      </w:tr>
      <w:tr w:rsidR="0024019D" w:rsidRPr="001701C3" w14:paraId="1A59BAC3" w14:textId="77777777" w:rsidTr="00F27721">
        <w:trPr>
          <w:trHeight w:hRule="exact" w:val="454"/>
        </w:trPr>
        <w:tc>
          <w:tcPr>
            <w:tcW w:w="552" w:type="dxa"/>
            <w:shd w:val="clear" w:color="auto" w:fill="FFFFFF"/>
            <w:vAlign w:val="center"/>
          </w:tcPr>
          <w:p w14:paraId="29EE706F" w14:textId="77777777" w:rsidR="004F67A6" w:rsidRPr="00EC5DE1" w:rsidRDefault="00312171" w:rsidP="0098480E">
            <w:pPr>
              <w:jc w:val="center"/>
              <w:rPr>
                <w:b/>
                <w:sz w:val="20"/>
                <w:szCs w:val="20"/>
              </w:rPr>
            </w:pPr>
            <w:r w:rsidRPr="00EC5DE1">
              <w:rPr>
                <w:b/>
                <w:sz w:val="20"/>
                <w:szCs w:val="20"/>
              </w:rPr>
              <w:t>7</w:t>
            </w:r>
          </w:p>
        </w:tc>
        <w:tc>
          <w:tcPr>
            <w:tcW w:w="8080" w:type="dxa"/>
            <w:shd w:val="clear" w:color="auto" w:fill="FFFFFF"/>
            <w:vAlign w:val="center"/>
          </w:tcPr>
          <w:p w14:paraId="3B5C159C" w14:textId="77777777" w:rsidR="004F67A6" w:rsidRPr="00BD5747" w:rsidRDefault="00312171" w:rsidP="0098480E">
            <w:pPr>
              <w:jc w:val="both"/>
              <w:rPr>
                <w:sz w:val="16"/>
                <w:szCs w:val="16"/>
              </w:rPr>
            </w:pPr>
            <w:r w:rsidRPr="00BD5747">
              <w:rPr>
                <w:sz w:val="16"/>
                <w:szCs w:val="16"/>
              </w:rPr>
              <w:t>İletişim Becerisi: Türkçe sözlü ve yazılı etkin iletişim kurma becerisi ve en az bir yabancı dil bilgisi.</w:t>
            </w:r>
          </w:p>
        </w:tc>
        <w:tc>
          <w:tcPr>
            <w:tcW w:w="992" w:type="dxa"/>
            <w:tcBorders>
              <w:top w:val="single" w:sz="6" w:space="0" w:color="auto"/>
            </w:tcBorders>
            <w:vAlign w:val="center"/>
          </w:tcPr>
          <w:p w14:paraId="56B5DFDB" w14:textId="77777777" w:rsidR="004F67A6" w:rsidRPr="00BD5747" w:rsidRDefault="004F67A6" w:rsidP="0098480E">
            <w:pPr>
              <w:jc w:val="center"/>
              <w:rPr>
                <w:sz w:val="20"/>
                <w:szCs w:val="20"/>
              </w:rPr>
            </w:pPr>
          </w:p>
        </w:tc>
      </w:tr>
      <w:tr w:rsidR="0024019D" w:rsidRPr="001701C3" w14:paraId="0E2189EF" w14:textId="77777777" w:rsidTr="00F27721">
        <w:trPr>
          <w:trHeight w:hRule="exact" w:val="454"/>
        </w:trPr>
        <w:tc>
          <w:tcPr>
            <w:tcW w:w="552" w:type="dxa"/>
            <w:shd w:val="clear" w:color="auto" w:fill="FFFFFF"/>
            <w:vAlign w:val="center"/>
          </w:tcPr>
          <w:p w14:paraId="7F5E9B62" w14:textId="77777777" w:rsidR="004F67A6" w:rsidRPr="00EC5DE1" w:rsidRDefault="00312171" w:rsidP="0098480E">
            <w:pPr>
              <w:jc w:val="center"/>
              <w:rPr>
                <w:b/>
                <w:sz w:val="20"/>
                <w:szCs w:val="20"/>
              </w:rPr>
            </w:pPr>
            <w:r w:rsidRPr="00EC5DE1">
              <w:rPr>
                <w:b/>
                <w:sz w:val="20"/>
                <w:szCs w:val="20"/>
              </w:rPr>
              <w:t>8</w:t>
            </w:r>
          </w:p>
        </w:tc>
        <w:tc>
          <w:tcPr>
            <w:tcW w:w="8080" w:type="dxa"/>
            <w:shd w:val="clear" w:color="auto" w:fill="FFFFFF"/>
            <w:vAlign w:val="center"/>
          </w:tcPr>
          <w:p w14:paraId="6B7C08EB" w14:textId="77777777" w:rsidR="004F67A6" w:rsidRPr="00BD5747" w:rsidRDefault="00312171" w:rsidP="0098480E">
            <w:pPr>
              <w:jc w:val="both"/>
              <w:rPr>
                <w:sz w:val="16"/>
                <w:szCs w:val="16"/>
              </w:rPr>
            </w:pPr>
            <w:r w:rsidRPr="00BD5747">
              <w:rPr>
                <w:sz w:val="16"/>
                <w:szCs w:val="16"/>
              </w:rPr>
              <w:t>Yaşam Boyu Öğrenme: 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vAlign w:val="center"/>
          </w:tcPr>
          <w:p w14:paraId="106F050D" w14:textId="77777777" w:rsidR="004F67A6" w:rsidRPr="00BD5747" w:rsidRDefault="004F67A6" w:rsidP="0098480E">
            <w:pPr>
              <w:jc w:val="center"/>
              <w:rPr>
                <w:sz w:val="20"/>
                <w:szCs w:val="20"/>
              </w:rPr>
            </w:pPr>
          </w:p>
        </w:tc>
      </w:tr>
      <w:tr w:rsidR="0024019D" w:rsidRPr="001701C3" w14:paraId="618E7695" w14:textId="77777777" w:rsidTr="00F27721">
        <w:trPr>
          <w:trHeight w:hRule="exact" w:val="454"/>
        </w:trPr>
        <w:tc>
          <w:tcPr>
            <w:tcW w:w="552" w:type="dxa"/>
            <w:shd w:val="clear" w:color="auto" w:fill="FFFFFF"/>
            <w:vAlign w:val="center"/>
          </w:tcPr>
          <w:p w14:paraId="37B550DE" w14:textId="77777777" w:rsidR="004F67A6" w:rsidRPr="00EC5DE1" w:rsidRDefault="00312171" w:rsidP="0098480E">
            <w:pPr>
              <w:jc w:val="center"/>
              <w:rPr>
                <w:b/>
                <w:sz w:val="20"/>
                <w:szCs w:val="20"/>
              </w:rPr>
            </w:pPr>
            <w:r w:rsidRPr="00EC5DE1">
              <w:rPr>
                <w:b/>
                <w:sz w:val="20"/>
                <w:szCs w:val="20"/>
              </w:rPr>
              <w:t>9</w:t>
            </w:r>
          </w:p>
        </w:tc>
        <w:tc>
          <w:tcPr>
            <w:tcW w:w="8080" w:type="dxa"/>
            <w:shd w:val="clear" w:color="auto" w:fill="FFFFFF"/>
            <w:vAlign w:val="center"/>
          </w:tcPr>
          <w:p w14:paraId="41EC3395" w14:textId="77777777" w:rsidR="004F67A6" w:rsidRPr="00BD5747" w:rsidRDefault="00312171" w:rsidP="0098480E">
            <w:pPr>
              <w:jc w:val="both"/>
              <w:rPr>
                <w:sz w:val="16"/>
                <w:szCs w:val="16"/>
              </w:rPr>
            </w:pPr>
            <w:r w:rsidRPr="00BD5747">
              <w:rPr>
                <w:sz w:val="16"/>
                <w:szCs w:val="16"/>
              </w:rPr>
              <w:t>Etik: Mesleki ve Etik Sorumluluk Bilinci.</w:t>
            </w:r>
          </w:p>
        </w:tc>
        <w:tc>
          <w:tcPr>
            <w:tcW w:w="992" w:type="dxa"/>
            <w:tcBorders>
              <w:top w:val="single" w:sz="6" w:space="0" w:color="auto"/>
              <w:bottom w:val="single" w:sz="6" w:space="0" w:color="auto"/>
            </w:tcBorders>
            <w:vAlign w:val="center"/>
          </w:tcPr>
          <w:p w14:paraId="1D83BA4A" w14:textId="77777777" w:rsidR="004F67A6" w:rsidRPr="00BD5747" w:rsidRDefault="004F67A6" w:rsidP="0098480E">
            <w:pPr>
              <w:jc w:val="center"/>
              <w:rPr>
                <w:sz w:val="20"/>
                <w:szCs w:val="20"/>
              </w:rPr>
            </w:pPr>
          </w:p>
        </w:tc>
      </w:tr>
      <w:tr w:rsidR="0024019D" w:rsidRPr="001701C3" w14:paraId="761D2CF4" w14:textId="77777777" w:rsidTr="00F27721">
        <w:trPr>
          <w:trHeight w:hRule="exact" w:val="454"/>
        </w:trPr>
        <w:tc>
          <w:tcPr>
            <w:tcW w:w="552" w:type="dxa"/>
            <w:shd w:val="clear" w:color="auto" w:fill="FFFFFF"/>
            <w:vAlign w:val="center"/>
          </w:tcPr>
          <w:p w14:paraId="316819D5" w14:textId="77777777" w:rsidR="004F67A6" w:rsidRPr="00EC5DE1" w:rsidRDefault="00312171" w:rsidP="0098480E">
            <w:pPr>
              <w:jc w:val="center"/>
              <w:rPr>
                <w:b/>
                <w:sz w:val="20"/>
                <w:szCs w:val="20"/>
              </w:rPr>
            </w:pPr>
            <w:r w:rsidRPr="00EC5DE1">
              <w:rPr>
                <w:b/>
                <w:sz w:val="20"/>
                <w:szCs w:val="20"/>
              </w:rPr>
              <w:t>10</w:t>
            </w:r>
          </w:p>
        </w:tc>
        <w:tc>
          <w:tcPr>
            <w:tcW w:w="8080" w:type="dxa"/>
            <w:shd w:val="clear" w:color="auto" w:fill="FFFFFF"/>
            <w:vAlign w:val="center"/>
          </w:tcPr>
          <w:p w14:paraId="01B3C2D8" w14:textId="77777777" w:rsidR="004F67A6" w:rsidRPr="00BD5747" w:rsidRDefault="00312171" w:rsidP="0098480E">
            <w:pPr>
              <w:jc w:val="both"/>
              <w:rPr>
                <w:sz w:val="16"/>
                <w:szCs w:val="16"/>
              </w:rPr>
            </w:pPr>
            <w:r w:rsidRPr="00BD5747">
              <w:rPr>
                <w:sz w:val="16"/>
                <w:szCs w:val="16"/>
              </w:rPr>
              <w:t>Girişimcilik ve Proje Yönetimi: 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vAlign w:val="center"/>
          </w:tcPr>
          <w:p w14:paraId="6846905D" w14:textId="77777777" w:rsidR="004F67A6" w:rsidRPr="00BD5747" w:rsidRDefault="004F67A6" w:rsidP="0098480E">
            <w:pPr>
              <w:jc w:val="center"/>
              <w:rPr>
                <w:sz w:val="20"/>
                <w:szCs w:val="20"/>
              </w:rPr>
            </w:pPr>
          </w:p>
        </w:tc>
      </w:tr>
      <w:tr w:rsidR="0024019D" w:rsidRPr="001701C3" w14:paraId="58493FAA" w14:textId="77777777" w:rsidTr="00F27721">
        <w:trPr>
          <w:trHeight w:hRule="exact" w:val="454"/>
        </w:trPr>
        <w:tc>
          <w:tcPr>
            <w:tcW w:w="552" w:type="dxa"/>
            <w:shd w:val="clear" w:color="auto" w:fill="FFFFFF"/>
            <w:vAlign w:val="center"/>
          </w:tcPr>
          <w:p w14:paraId="5852966F" w14:textId="77777777" w:rsidR="004F67A6" w:rsidRPr="00EC5DE1" w:rsidRDefault="00312171" w:rsidP="0098480E">
            <w:pPr>
              <w:jc w:val="center"/>
              <w:rPr>
                <w:b/>
                <w:sz w:val="20"/>
                <w:szCs w:val="20"/>
              </w:rPr>
            </w:pPr>
            <w:r w:rsidRPr="00EC5DE1">
              <w:rPr>
                <w:b/>
                <w:sz w:val="20"/>
                <w:szCs w:val="20"/>
              </w:rPr>
              <w:t>11</w:t>
            </w:r>
          </w:p>
        </w:tc>
        <w:tc>
          <w:tcPr>
            <w:tcW w:w="8080" w:type="dxa"/>
            <w:shd w:val="clear" w:color="auto" w:fill="FFFFFF"/>
            <w:vAlign w:val="center"/>
          </w:tcPr>
          <w:p w14:paraId="7361FBA9" w14:textId="77777777" w:rsidR="004F67A6" w:rsidRPr="00BD5747" w:rsidRDefault="00312171" w:rsidP="0098480E">
            <w:pPr>
              <w:jc w:val="both"/>
              <w:rPr>
                <w:sz w:val="16"/>
                <w:szCs w:val="16"/>
              </w:rPr>
            </w:pPr>
            <w:r w:rsidRPr="00BD5747">
              <w:rPr>
                <w:sz w:val="16"/>
                <w:szCs w:val="16"/>
              </w:rPr>
              <w:t>Çevre: Mühendislik uygulamalarının evrensel ve toplumsal boyutlarda sağlık, çevre ve güvenlik üzerindeki etkileri ile çağın sorunları hakkında bilgi; mühendislik çözümlerinin hukuksal sonuçları konusunda farkındalık.</w:t>
            </w:r>
          </w:p>
        </w:tc>
        <w:tc>
          <w:tcPr>
            <w:tcW w:w="992" w:type="dxa"/>
            <w:tcBorders>
              <w:top w:val="single" w:sz="6" w:space="0" w:color="auto"/>
              <w:bottom w:val="single" w:sz="6" w:space="0" w:color="auto"/>
            </w:tcBorders>
            <w:vAlign w:val="center"/>
          </w:tcPr>
          <w:p w14:paraId="11006C59" w14:textId="77777777" w:rsidR="004F67A6" w:rsidRPr="00BD5747" w:rsidRDefault="004F67A6" w:rsidP="0098480E">
            <w:pPr>
              <w:jc w:val="center"/>
              <w:rPr>
                <w:sz w:val="20"/>
                <w:szCs w:val="20"/>
              </w:rPr>
            </w:pPr>
          </w:p>
        </w:tc>
      </w:tr>
      <w:tr w:rsidR="0024019D" w:rsidRPr="001701C3" w14:paraId="19179970" w14:textId="77777777" w:rsidTr="00F27721">
        <w:trPr>
          <w:trHeight w:hRule="exact" w:val="454"/>
        </w:trPr>
        <w:tc>
          <w:tcPr>
            <w:tcW w:w="552" w:type="dxa"/>
            <w:shd w:val="clear" w:color="auto" w:fill="FFFFFF"/>
            <w:vAlign w:val="center"/>
          </w:tcPr>
          <w:p w14:paraId="0D1C327B" w14:textId="77777777" w:rsidR="004F67A6" w:rsidRPr="00EC5DE1" w:rsidRDefault="00312171" w:rsidP="0098480E">
            <w:pPr>
              <w:jc w:val="center"/>
              <w:rPr>
                <w:b/>
                <w:sz w:val="20"/>
                <w:szCs w:val="20"/>
              </w:rPr>
            </w:pPr>
            <w:r w:rsidRPr="00EC5DE1">
              <w:rPr>
                <w:b/>
                <w:sz w:val="20"/>
                <w:szCs w:val="20"/>
              </w:rPr>
              <w:t>12</w:t>
            </w:r>
          </w:p>
        </w:tc>
        <w:tc>
          <w:tcPr>
            <w:tcW w:w="8080" w:type="dxa"/>
            <w:shd w:val="clear" w:color="auto" w:fill="FFFFFF"/>
            <w:vAlign w:val="center"/>
          </w:tcPr>
          <w:p w14:paraId="0DC9445F" w14:textId="77777777" w:rsidR="004F67A6" w:rsidRPr="006E26AB" w:rsidRDefault="004F67A6" w:rsidP="0098480E">
            <w:pPr>
              <w:jc w:val="both"/>
              <w:rPr>
                <w:b/>
                <w:sz w:val="20"/>
                <w:szCs w:val="20"/>
              </w:rPr>
            </w:pPr>
          </w:p>
        </w:tc>
        <w:tc>
          <w:tcPr>
            <w:tcW w:w="992" w:type="dxa"/>
            <w:tcBorders>
              <w:top w:val="single" w:sz="6" w:space="0" w:color="auto"/>
              <w:bottom w:val="single" w:sz="12" w:space="0" w:color="auto"/>
            </w:tcBorders>
            <w:vAlign w:val="center"/>
          </w:tcPr>
          <w:p w14:paraId="7D50A003" w14:textId="77777777" w:rsidR="004F67A6" w:rsidRPr="009C149D" w:rsidRDefault="004F67A6" w:rsidP="0098480E">
            <w:pPr>
              <w:jc w:val="center"/>
              <w:rPr>
                <w:sz w:val="20"/>
                <w:szCs w:val="20"/>
              </w:rPr>
            </w:pPr>
          </w:p>
        </w:tc>
      </w:tr>
    </w:tbl>
    <w:p w14:paraId="39662B64" w14:textId="77777777" w:rsidR="004F67A6" w:rsidRDefault="004F67A6" w:rsidP="00165EC8">
      <w:pPr>
        <w:rPr>
          <w:sz w:val="10"/>
          <w:szCs w:val="10"/>
        </w:rPr>
      </w:pPr>
    </w:p>
    <w:p w14:paraId="1F9B5CAB" w14:textId="77777777" w:rsidR="004F67A6" w:rsidRDefault="004F67A6" w:rsidP="00165EC8">
      <w:pPr>
        <w:rPr>
          <w:sz w:val="10"/>
          <w:szCs w:val="10"/>
        </w:rPr>
      </w:pPr>
    </w:p>
    <w:p w14:paraId="263ECE96" w14:textId="77777777" w:rsidR="004F67A6" w:rsidRDefault="004F67A6" w:rsidP="00165EC8">
      <w:pPr>
        <w:rPr>
          <w:sz w:val="10"/>
          <w:szCs w:val="10"/>
        </w:rPr>
      </w:pPr>
    </w:p>
    <w:p w14:paraId="52880863" w14:textId="77777777" w:rsidR="004F67A6" w:rsidRDefault="004F67A6" w:rsidP="00165EC8">
      <w:pPr>
        <w:rPr>
          <w:sz w:val="10"/>
          <w:szCs w:val="10"/>
        </w:rPr>
      </w:pPr>
    </w:p>
    <w:p w14:paraId="47B6AB23" w14:textId="77777777" w:rsidR="004F67A6" w:rsidRDefault="004F67A6" w:rsidP="00165EC8">
      <w:pPr>
        <w:rPr>
          <w:sz w:val="10"/>
          <w:szCs w:val="10"/>
        </w:rPr>
      </w:pPr>
    </w:p>
    <w:p w14:paraId="45D02A24" w14:textId="77777777" w:rsidR="004F67A6" w:rsidRPr="00165EC8" w:rsidRDefault="004F67A6" w:rsidP="00165EC8">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165EC8" w:rsidRPr="00B41ECB" w14:paraId="7D09F6EF" w14:textId="77777777" w:rsidTr="00F27721">
        <w:trPr>
          <w:trHeight w:val="449"/>
        </w:trPr>
        <w:tc>
          <w:tcPr>
            <w:tcW w:w="9624" w:type="dxa"/>
            <w:gridSpan w:val="5"/>
            <w:shd w:val="clear" w:color="auto" w:fill="FFF2CC"/>
            <w:vAlign w:val="center"/>
          </w:tcPr>
          <w:p w14:paraId="5DED8B68" w14:textId="77777777" w:rsidR="00312171" w:rsidRPr="00F27721" w:rsidRDefault="00312171" w:rsidP="00F27721">
            <w:pPr>
              <w:jc w:val="center"/>
              <w:rPr>
                <w:sz w:val="20"/>
                <w:szCs w:val="20"/>
              </w:rPr>
            </w:pPr>
            <w:r w:rsidRPr="00F27721">
              <w:rPr>
                <w:b/>
                <w:sz w:val="20"/>
                <w:szCs w:val="20"/>
              </w:rPr>
              <w:t>DERSİN YÜRÜTÜCÜLERİ</w:t>
            </w:r>
          </w:p>
        </w:tc>
      </w:tr>
      <w:tr w:rsidR="00CA0228" w:rsidRPr="00B41ECB" w14:paraId="4358AAB8" w14:textId="77777777" w:rsidTr="00F27721">
        <w:trPr>
          <w:trHeight w:val="567"/>
        </w:trPr>
        <w:tc>
          <w:tcPr>
            <w:tcW w:w="1403" w:type="dxa"/>
            <w:shd w:val="clear" w:color="auto" w:fill="FFF2CC"/>
            <w:vAlign w:val="center"/>
          </w:tcPr>
          <w:p w14:paraId="02532D15" w14:textId="77777777" w:rsidR="00312171" w:rsidRPr="00F27721" w:rsidRDefault="00312171" w:rsidP="004C393C">
            <w:pPr>
              <w:rPr>
                <w:b/>
                <w:sz w:val="20"/>
                <w:szCs w:val="20"/>
              </w:rPr>
            </w:pPr>
            <w:r w:rsidRPr="00F27721">
              <w:rPr>
                <w:b/>
                <w:sz w:val="20"/>
                <w:szCs w:val="20"/>
              </w:rPr>
              <w:t xml:space="preserve">Yürütücü </w:t>
            </w:r>
          </w:p>
        </w:tc>
        <w:tc>
          <w:tcPr>
            <w:tcW w:w="2055" w:type="dxa"/>
            <w:shd w:val="clear" w:color="auto" w:fill="FFFFFF"/>
            <w:vAlign w:val="center"/>
          </w:tcPr>
          <w:p w14:paraId="4BF534A7" w14:textId="77777777" w:rsidR="00312171" w:rsidRPr="00F27721" w:rsidRDefault="00312171" w:rsidP="00F27721">
            <w:pPr>
              <w:jc w:val="center"/>
              <w:rPr>
                <w:sz w:val="20"/>
                <w:szCs w:val="20"/>
                <w:lang w:val="en-US"/>
              </w:rPr>
            </w:pPr>
          </w:p>
        </w:tc>
        <w:tc>
          <w:tcPr>
            <w:tcW w:w="2055" w:type="dxa"/>
            <w:shd w:val="clear" w:color="auto" w:fill="FFFFFF"/>
            <w:vAlign w:val="center"/>
          </w:tcPr>
          <w:p w14:paraId="18F1C317" w14:textId="77777777" w:rsidR="00312171" w:rsidRPr="00F27721" w:rsidRDefault="00312171" w:rsidP="00F27721">
            <w:pPr>
              <w:jc w:val="center"/>
              <w:rPr>
                <w:sz w:val="20"/>
                <w:szCs w:val="20"/>
              </w:rPr>
            </w:pPr>
          </w:p>
        </w:tc>
        <w:tc>
          <w:tcPr>
            <w:tcW w:w="2055" w:type="dxa"/>
            <w:shd w:val="clear" w:color="auto" w:fill="FFFFFF"/>
            <w:vAlign w:val="center"/>
          </w:tcPr>
          <w:p w14:paraId="0DD5FA5D" w14:textId="77777777" w:rsidR="00312171" w:rsidRPr="00F27721" w:rsidRDefault="00312171" w:rsidP="00F27721">
            <w:pPr>
              <w:jc w:val="center"/>
              <w:rPr>
                <w:sz w:val="20"/>
                <w:szCs w:val="20"/>
              </w:rPr>
            </w:pPr>
          </w:p>
        </w:tc>
        <w:tc>
          <w:tcPr>
            <w:tcW w:w="2056" w:type="dxa"/>
            <w:shd w:val="clear" w:color="auto" w:fill="FFFFFF"/>
            <w:vAlign w:val="center"/>
          </w:tcPr>
          <w:p w14:paraId="64F26D51" w14:textId="77777777" w:rsidR="00312171" w:rsidRPr="00F27721" w:rsidRDefault="00312171" w:rsidP="00F27721">
            <w:pPr>
              <w:jc w:val="center"/>
              <w:rPr>
                <w:sz w:val="20"/>
                <w:szCs w:val="20"/>
              </w:rPr>
            </w:pPr>
          </w:p>
        </w:tc>
      </w:tr>
      <w:tr w:rsidR="00CA0228" w:rsidRPr="00B41ECB" w14:paraId="3C05DF0E" w14:textId="77777777" w:rsidTr="00F27721">
        <w:trPr>
          <w:trHeight w:val="794"/>
        </w:trPr>
        <w:tc>
          <w:tcPr>
            <w:tcW w:w="1403" w:type="dxa"/>
            <w:shd w:val="clear" w:color="auto" w:fill="FFF2CC"/>
            <w:vAlign w:val="center"/>
          </w:tcPr>
          <w:p w14:paraId="3B9A3D12" w14:textId="77777777" w:rsidR="00312171" w:rsidRPr="00F27721" w:rsidRDefault="00312171" w:rsidP="004C393C">
            <w:pPr>
              <w:rPr>
                <w:b/>
                <w:sz w:val="20"/>
                <w:szCs w:val="20"/>
              </w:rPr>
            </w:pPr>
            <w:r w:rsidRPr="00F27721">
              <w:rPr>
                <w:b/>
                <w:sz w:val="20"/>
                <w:szCs w:val="20"/>
              </w:rPr>
              <w:t>İmza</w:t>
            </w:r>
          </w:p>
        </w:tc>
        <w:tc>
          <w:tcPr>
            <w:tcW w:w="2055" w:type="dxa"/>
            <w:shd w:val="clear" w:color="auto" w:fill="FFFFFF"/>
            <w:vAlign w:val="center"/>
          </w:tcPr>
          <w:p w14:paraId="2725A86B" w14:textId="77777777" w:rsidR="00312171" w:rsidRPr="00F27721" w:rsidRDefault="00312171" w:rsidP="00F27721">
            <w:pPr>
              <w:jc w:val="center"/>
              <w:rPr>
                <w:color w:val="FF0000"/>
                <w:sz w:val="20"/>
                <w:szCs w:val="20"/>
              </w:rPr>
            </w:pPr>
          </w:p>
        </w:tc>
        <w:tc>
          <w:tcPr>
            <w:tcW w:w="2055" w:type="dxa"/>
            <w:shd w:val="clear" w:color="auto" w:fill="FFFFFF"/>
            <w:vAlign w:val="center"/>
          </w:tcPr>
          <w:p w14:paraId="6ABAD248" w14:textId="77777777" w:rsidR="00312171" w:rsidRPr="00F27721" w:rsidRDefault="00312171" w:rsidP="00F27721">
            <w:pPr>
              <w:jc w:val="center"/>
              <w:rPr>
                <w:color w:val="FF0000"/>
                <w:sz w:val="20"/>
                <w:szCs w:val="20"/>
              </w:rPr>
            </w:pPr>
          </w:p>
        </w:tc>
        <w:tc>
          <w:tcPr>
            <w:tcW w:w="2055" w:type="dxa"/>
            <w:shd w:val="clear" w:color="auto" w:fill="FFFFFF"/>
            <w:vAlign w:val="center"/>
          </w:tcPr>
          <w:p w14:paraId="1C2203F4" w14:textId="77777777" w:rsidR="00312171" w:rsidRPr="00F27721" w:rsidRDefault="00312171" w:rsidP="00F27721">
            <w:pPr>
              <w:jc w:val="center"/>
              <w:rPr>
                <w:color w:val="FF0000"/>
                <w:sz w:val="20"/>
                <w:szCs w:val="20"/>
              </w:rPr>
            </w:pPr>
          </w:p>
        </w:tc>
        <w:tc>
          <w:tcPr>
            <w:tcW w:w="2056" w:type="dxa"/>
            <w:shd w:val="clear" w:color="auto" w:fill="FFFFFF"/>
            <w:vAlign w:val="center"/>
          </w:tcPr>
          <w:p w14:paraId="5FFE5B6A" w14:textId="77777777" w:rsidR="00312171" w:rsidRPr="00F27721" w:rsidRDefault="00312171" w:rsidP="00F27721">
            <w:pPr>
              <w:jc w:val="center"/>
              <w:rPr>
                <w:color w:val="FF0000"/>
                <w:sz w:val="20"/>
                <w:szCs w:val="20"/>
              </w:rPr>
            </w:pPr>
          </w:p>
        </w:tc>
      </w:tr>
    </w:tbl>
    <w:p w14:paraId="484AE4FE" w14:textId="77777777" w:rsidR="00312171" w:rsidRDefault="00312171" w:rsidP="00CA0228">
      <w:pPr>
        <w:jc w:val="right"/>
      </w:pPr>
      <w:r>
        <w:t>6</w:t>
      </w:r>
      <w:r>
        <w:t>/</w:t>
      </w:r>
      <w:r>
        <w:t>06/2024</w:t>
      </w:r>
    </w:p>
    <w:p w14:paraId="7C3FB3FE" w14:textId="77777777" w:rsidR="00312171" w:rsidRDefault="00312171">
      <w:r>
        <w:br w:type="page"/>
      </w:r>
    </w:p>
    <w:p w14:paraId="32E921AB" w14:textId="5208D08E" w:rsidR="00312171" w:rsidRPr="00285FA2" w:rsidRDefault="00F27721" w:rsidP="00285FA2">
      <w:pPr>
        <w:spacing w:before="120"/>
        <w:jc w:val="center"/>
        <w:rPr>
          <w:b/>
        </w:rPr>
      </w:pPr>
      <w:r>
        <w:rPr>
          <w:noProof/>
        </w:rPr>
        <w:pict w14:anchorId="56272568">
          <v:shape id="_x0000_s1146" type="#_x0000_t75" alt="https://ogu.edu.tr/files/duyuru/9ff77656-8e6a-4c44-98b9-5f236a699de2/ESOG%C3%9C_yeni%20logo.jpg" style="position:absolute;left:0;text-align:left;margin-left:.3pt;margin-top:-11.5pt;width:56.65pt;height:56.65pt;z-index:55;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Pr>
          <w:noProof/>
        </w:rPr>
        <w:pict w14:anchorId="70DED4E4">
          <v:shape id="_x0000_s1145" type="#_x0000_t75" alt="https://ogu.edu.tr/files/duyuru/9ff77656-8e6a-4c44-98b9-5f236a699de2/ESOG%C3%9C_yeni%20logo.jpg" style="position:absolute;left:0;text-align:left;margin-left:425.55pt;margin-top:-11.5pt;width:56.65pt;height:56.65pt;z-index:107;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sidR="00312171">
        <w:rPr>
          <w:b/>
        </w:rPr>
        <w:t xml:space="preserve">ESOGÜ </w:t>
      </w:r>
      <w:r w:rsidR="00312171" w:rsidRPr="00E47C4B">
        <w:rPr>
          <w:b/>
        </w:rPr>
        <w:t>BİLGİSAYAR MÜHENDİSLİĞİ</w:t>
      </w:r>
      <w:r w:rsidR="00312171">
        <w:rPr>
          <w:b/>
        </w:rPr>
        <w:t xml:space="preserve"> </w:t>
      </w:r>
      <w:r w:rsidR="00312171" w:rsidRPr="00285FA2">
        <w:rPr>
          <w:b/>
        </w:rPr>
        <w:t>BÖLÜMÜ</w:t>
      </w:r>
    </w:p>
    <w:p w14:paraId="34BD637B" w14:textId="77777777" w:rsidR="00312171" w:rsidRDefault="00312171" w:rsidP="008E66D8">
      <w:pPr>
        <w:jc w:val="center"/>
        <w:rPr>
          <w:b/>
        </w:rPr>
      </w:pPr>
    </w:p>
    <w:p w14:paraId="609E2EA9" w14:textId="77777777" w:rsidR="00312171" w:rsidRDefault="00312171" w:rsidP="008E66D8">
      <w:pPr>
        <w:jc w:val="center"/>
        <w:rPr>
          <w:b/>
        </w:rPr>
      </w:pPr>
      <w:r w:rsidRPr="00285FA2">
        <w:rPr>
          <w:b/>
        </w:rPr>
        <w:t>DERS BİLGİ FORMU</w:t>
      </w:r>
    </w:p>
    <w:p w14:paraId="2F710674" w14:textId="77777777" w:rsidR="00312171" w:rsidRPr="00285FA2" w:rsidRDefault="00312171" w:rsidP="008E66D8">
      <w:pPr>
        <w:jc w:val="center"/>
        <w:rPr>
          <w:b/>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DD0461" w:rsidRPr="00B41ECB" w14:paraId="1D77CB13" w14:textId="77777777" w:rsidTr="00F27721">
        <w:trPr>
          <w:trHeight w:val="312"/>
        </w:trPr>
        <w:tc>
          <w:tcPr>
            <w:tcW w:w="6506" w:type="dxa"/>
            <w:shd w:val="clear" w:color="auto" w:fill="FFF2CC"/>
            <w:vAlign w:val="center"/>
          </w:tcPr>
          <w:p w14:paraId="1E1149B0" w14:textId="77777777" w:rsidR="00312171" w:rsidRPr="00F27721" w:rsidRDefault="00312171" w:rsidP="00F27721">
            <w:pPr>
              <w:jc w:val="center"/>
              <w:rPr>
                <w:b/>
                <w:sz w:val="20"/>
                <w:szCs w:val="20"/>
              </w:rPr>
            </w:pPr>
            <w:r w:rsidRPr="00F27721">
              <w:rPr>
                <w:b/>
                <w:sz w:val="20"/>
                <w:szCs w:val="20"/>
              </w:rPr>
              <w:t>Dersin Adı</w:t>
            </w:r>
          </w:p>
        </w:tc>
        <w:tc>
          <w:tcPr>
            <w:tcW w:w="3118" w:type="dxa"/>
            <w:shd w:val="clear" w:color="auto" w:fill="FFF2CC"/>
            <w:vAlign w:val="center"/>
          </w:tcPr>
          <w:p w14:paraId="1844AB99" w14:textId="77777777" w:rsidR="00312171" w:rsidRPr="00F27721" w:rsidRDefault="00312171" w:rsidP="00F27721">
            <w:pPr>
              <w:jc w:val="center"/>
              <w:rPr>
                <w:b/>
                <w:sz w:val="20"/>
                <w:szCs w:val="20"/>
              </w:rPr>
            </w:pPr>
            <w:r w:rsidRPr="00F27721">
              <w:rPr>
                <w:b/>
                <w:sz w:val="20"/>
                <w:szCs w:val="20"/>
              </w:rPr>
              <w:t>Dersin Kodu</w:t>
            </w:r>
          </w:p>
        </w:tc>
      </w:tr>
      <w:tr w:rsidR="00DD0461" w:rsidRPr="00483EA7" w14:paraId="5CBEC1B3" w14:textId="77777777" w:rsidTr="00F27721">
        <w:trPr>
          <w:trHeight w:val="397"/>
        </w:trPr>
        <w:tc>
          <w:tcPr>
            <w:tcW w:w="6506" w:type="dxa"/>
            <w:vAlign w:val="center"/>
          </w:tcPr>
          <w:p w14:paraId="17B65E1D" w14:textId="77777777" w:rsidR="00312171" w:rsidRPr="00F27721" w:rsidRDefault="00312171" w:rsidP="00F27721">
            <w:pPr>
              <w:jc w:val="center"/>
              <w:rPr>
                <w:sz w:val="20"/>
                <w:szCs w:val="20"/>
              </w:rPr>
            </w:pPr>
            <w:r w:rsidRPr="00483EA7">
              <w:t>BİLGİSAYAR PROGRAMLAMA LAB</w:t>
            </w:r>
          </w:p>
        </w:tc>
        <w:tc>
          <w:tcPr>
            <w:tcW w:w="3118" w:type="dxa"/>
            <w:vAlign w:val="center"/>
          </w:tcPr>
          <w:p w14:paraId="4A453994" w14:textId="77777777" w:rsidR="00312171" w:rsidRPr="00F27721" w:rsidRDefault="00312171" w:rsidP="00F27721">
            <w:pPr>
              <w:jc w:val="center"/>
              <w:rPr>
                <w:sz w:val="20"/>
                <w:szCs w:val="20"/>
              </w:rPr>
            </w:pPr>
            <w:r w:rsidRPr="001F3846">
              <w:t>152112011</w:t>
            </w:r>
          </w:p>
        </w:tc>
      </w:tr>
    </w:tbl>
    <w:p w14:paraId="1D19CF30"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3827"/>
      </w:tblGrid>
      <w:tr w:rsidR="00067CC0" w:rsidRPr="00B41ECB" w14:paraId="13F64125" w14:textId="77777777" w:rsidTr="00F27721">
        <w:trPr>
          <w:trHeight w:val="312"/>
        </w:trPr>
        <w:tc>
          <w:tcPr>
            <w:tcW w:w="1928" w:type="dxa"/>
            <w:vMerge w:val="restart"/>
            <w:shd w:val="clear" w:color="auto" w:fill="FFF2CC"/>
            <w:vAlign w:val="center"/>
          </w:tcPr>
          <w:p w14:paraId="022E3224" w14:textId="77777777" w:rsidR="00312171" w:rsidRPr="00F27721" w:rsidRDefault="00312171" w:rsidP="00F27721">
            <w:pPr>
              <w:jc w:val="center"/>
              <w:rPr>
                <w:b/>
                <w:sz w:val="20"/>
                <w:szCs w:val="20"/>
              </w:rPr>
            </w:pPr>
            <w:r w:rsidRPr="00F27721">
              <w:rPr>
                <w:b/>
                <w:sz w:val="20"/>
                <w:szCs w:val="20"/>
              </w:rPr>
              <w:t>Yarıyıl</w:t>
            </w:r>
          </w:p>
        </w:tc>
        <w:tc>
          <w:tcPr>
            <w:tcW w:w="3869" w:type="dxa"/>
            <w:gridSpan w:val="2"/>
            <w:shd w:val="clear" w:color="auto" w:fill="FFF2CC"/>
            <w:vAlign w:val="center"/>
          </w:tcPr>
          <w:p w14:paraId="4146506A" w14:textId="77777777" w:rsidR="00312171" w:rsidRPr="00F27721" w:rsidRDefault="00312171" w:rsidP="00F27721">
            <w:pPr>
              <w:jc w:val="center"/>
              <w:rPr>
                <w:b/>
                <w:sz w:val="20"/>
                <w:szCs w:val="20"/>
              </w:rPr>
            </w:pPr>
            <w:r w:rsidRPr="00F27721">
              <w:rPr>
                <w:b/>
                <w:sz w:val="20"/>
                <w:szCs w:val="20"/>
              </w:rPr>
              <w:t>Haftalık Ders Saati</w:t>
            </w:r>
          </w:p>
        </w:tc>
        <w:tc>
          <w:tcPr>
            <w:tcW w:w="3827" w:type="dxa"/>
            <w:vMerge w:val="restart"/>
            <w:shd w:val="clear" w:color="auto" w:fill="FFF2CC"/>
            <w:vAlign w:val="center"/>
          </w:tcPr>
          <w:p w14:paraId="4187DB56" w14:textId="77777777" w:rsidR="00312171" w:rsidRPr="00F27721" w:rsidRDefault="00312171" w:rsidP="00F27721">
            <w:pPr>
              <w:jc w:val="center"/>
              <w:rPr>
                <w:b/>
                <w:sz w:val="20"/>
                <w:szCs w:val="20"/>
              </w:rPr>
            </w:pPr>
            <w:r w:rsidRPr="00F27721">
              <w:rPr>
                <w:b/>
                <w:sz w:val="20"/>
                <w:szCs w:val="20"/>
              </w:rPr>
              <w:t>AKTS</w:t>
            </w:r>
          </w:p>
        </w:tc>
      </w:tr>
      <w:tr w:rsidR="00067CC0" w:rsidRPr="00B41ECB" w14:paraId="7933A82D" w14:textId="77777777" w:rsidTr="00F27721">
        <w:trPr>
          <w:trHeight w:val="312"/>
        </w:trPr>
        <w:tc>
          <w:tcPr>
            <w:tcW w:w="1928" w:type="dxa"/>
            <w:vMerge/>
            <w:shd w:val="clear" w:color="auto" w:fill="FFF2CC"/>
            <w:vAlign w:val="center"/>
          </w:tcPr>
          <w:p w14:paraId="692DE62E" w14:textId="77777777" w:rsidR="00312171" w:rsidRPr="00F27721" w:rsidRDefault="00312171" w:rsidP="00F27721">
            <w:pPr>
              <w:jc w:val="center"/>
              <w:rPr>
                <w:b/>
                <w:sz w:val="20"/>
                <w:szCs w:val="20"/>
              </w:rPr>
            </w:pPr>
          </w:p>
        </w:tc>
        <w:tc>
          <w:tcPr>
            <w:tcW w:w="1885" w:type="dxa"/>
            <w:shd w:val="clear" w:color="auto" w:fill="FFF2CC"/>
            <w:vAlign w:val="center"/>
          </w:tcPr>
          <w:p w14:paraId="20E46654" w14:textId="77777777" w:rsidR="00312171" w:rsidRPr="00F27721" w:rsidRDefault="00312171" w:rsidP="00F27721">
            <w:pPr>
              <w:jc w:val="center"/>
              <w:rPr>
                <w:b/>
                <w:sz w:val="20"/>
                <w:szCs w:val="20"/>
              </w:rPr>
            </w:pPr>
            <w:r w:rsidRPr="00F27721">
              <w:rPr>
                <w:b/>
                <w:sz w:val="20"/>
                <w:szCs w:val="20"/>
              </w:rPr>
              <w:t>Teorik</w:t>
            </w:r>
          </w:p>
        </w:tc>
        <w:tc>
          <w:tcPr>
            <w:tcW w:w="1984" w:type="dxa"/>
            <w:shd w:val="clear" w:color="auto" w:fill="FFF2CC"/>
            <w:vAlign w:val="center"/>
          </w:tcPr>
          <w:p w14:paraId="75366267" w14:textId="77777777" w:rsidR="00312171" w:rsidRPr="00F27721" w:rsidRDefault="00312171" w:rsidP="00F27721">
            <w:pPr>
              <w:jc w:val="center"/>
              <w:rPr>
                <w:b/>
                <w:sz w:val="20"/>
                <w:szCs w:val="20"/>
              </w:rPr>
            </w:pPr>
            <w:r w:rsidRPr="00F27721">
              <w:rPr>
                <w:b/>
                <w:sz w:val="20"/>
                <w:szCs w:val="20"/>
              </w:rPr>
              <w:t>Uygulama</w:t>
            </w:r>
          </w:p>
        </w:tc>
        <w:tc>
          <w:tcPr>
            <w:tcW w:w="3827" w:type="dxa"/>
            <w:vMerge/>
            <w:shd w:val="clear" w:color="auto" w:fill="FFF2CC"/>
            <w:vAlign w:val="center"/>
          </w:tcPr>
          <w:p w14:paraId="426A0AF8" w14:textId="77777777" w:rsidR="00312171" w:rsidRPr="00F27721" w:rsidRDefault="00312171" w:rsidP="00F27721">
            <w:pPr>
              <w:jc w:val="center"/>
              <w:rPr>
                <w:b/>
                <w:sz w:val="20"/>
                <w:szCs w:val="20"/>
              </w:rPr>
            </w:pPr>
          </w:p>
        </w:tc>
      </w:tr>
      <w:tr w:rsidR="00067CC0" w:rsidRPr="00B41ECB" w14:paraId="7375EE75" w14:textId="77777777" w:rsidTr="00F27721">
        <w:trPr>
          <w:trHeight w:val="397"/>
        </w:trPr>
        <w:tc>
          <w:tcPr>
            <w:tcW w:w="1928" w:type="dxa"/>
            <w:vAlign w:val="center"/>
          </w:tcPr>
          <w:p w14:paraId="4DC7CF9E" w14:textId="77777777" w:rsidR="00312171" w:rsidRPr="00F27721" w:rsidRDefault="00312171" w:rsidP="00F27721">
            <w:pPr>
              <w:jc w:val="center"/>
              <w:rPr>
                <w:sz w:val="20"/>
                <w:szCs w:val="20"/>
              </w:rPr>
            </w:pPr>
            <w:r w:rsidRPr="00F27721">
              <w:rPr>
                <w:sz w:val="20"/>
                <w:szCs w:val="20"/>
              </w:rPr>
              <w:t>2</w:t>
            </w:r>
          </w:p>
        </w:tc>
        <w:tc>
          <w:tcPr>
            <w:tcW w:w="1885" w:type="dxa"/>
            <w:vAlign w:val="center"/>
          </w:tcPr>
          <w:p w14:paraId="0574B140" w14:textId="77777777" w:rsidR="00312171" w:rsidRPr="00F27721" w:rsidRDefault="00312171" w:rsidP="00F27721">
            <w:pPr>
              <w:jc w:val="center"/>
              <w:rPr>
                <w:sz w:val="20"/>
                <w:szCs w:val="20"/>
              </w:rPr>
            </w:pPr>
          </w:p>
        </w:tc>
        <w:tc>
          <w:tcPr>
            <w:tcW w:w="1984" w:type="dxa"/>
            <w:vAlign w:val="center"/>
          </w:tcPr>
          <w:p w14:paraId="68C09759" w14:textId="77777777" w:rsidR="00312171" w:rsidRPr="00F27721" w:rsidRDefault="00312171" w:rsidP="00F27721">
            <w:pPr>
              <w:jc w:val="center"/>
              <w:rPr>
                <w:sz w:val="20"/>
                <w:szCs w:val="20"/>
              </w:rPr>
            </w:pPr>
            <w:r w:rsidRPr="00F27721">
              <w:rPr>
                <w:sz w:val="20"/>
                <w:szCs w:val="20"/>
              </w:rPr>
              <w:t>2</w:t>
            </w:r>
          </w:p>
        </w:tc>
        <w:tc>
          <w:tcPr>
            <w:tcW w:w="3827" w:type="dxa"/>
            <w:vAlign w:val="center"/>
          </w:tcPr>
          <w:p w14:paraId="3F7B2CE4" w14:textId="77777777" w:rsidR="00312171" w:rsidRPr="00F27721" w:rsidRDefault="00312171" w:rsidP="00F27721">
            <w:pPr>
              <w:jc w:val="center"/>
              <w:rPr>
                <w:sz w:val="20"/>
                <w:szCs w:val="20"/>
              </w:rPr>
            </w:pPr>
            <w:r w:rsidRPr="00F27721">
              <w:rPr>
                <w:sz w:val="20"/>
                <w:szCs w:val="20"/>
              </w:rPr>
              <w:t>2</w:t>
            </w:r>
          </w:p>
        </w:tc>
      </w:tr>
    </w:tbl>
    <w:p w14:paraId="0E49F139" w14:textId="77777777" w:rsidR="00312171" w:rsidRPr="00137927" w:rsidRDefault="00312171" w:rsidP="00924B72">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3784958A" w14:textId="77777777" w:rsidTr="00F27721">
        <w:trPr>
          <w:trHeight w:val="312"/>
        </w:trPr>
        <w:tc>
          <w:tcPr>
            <w:tcW w:w="9624" w:type="dxa"/>
            <w:gridSpan w:val="5"/>
            <w:shd w:val="clear" w:color="auto" w:fill="FFF2CC"/>
            <w:vAlign w:val="center"/>
          </w:tcPr>
          <w:p w14:paraId="45B7CEC8" w14:textId="77777777" w:rsidR="00312171" w:rsidRPr="00F27721" w:rsidRDefault="00312171" w:rsidP="00F27721">
            <w:pPr>
              <w:jc w:val="center"/>
              <w:rPr>
                <w:b/>
                <w:sz w:val="20"/>
                <w:szCs w:val="20"/>
              </w:rPr>
            </w:pPr>
            <w:r w:rsidRPr="00F27721">
              <w:rPr>
                <w:b/>
                <w:sz w:val="20"/>
                <w:szCs w:val="20"/>
              </w:rPr>
              <w:t>Dersin Kategorisi (</w:t>
            </w:r>
            <w:r w:rsidRPr="00F27721">
              <w:rPr>
                <w:b/>
                <w:sz w:val="20"/>
                <w:szCs w:val="20"/>
              </w:rPr>
              <w:t>kredi dağılımı</w:t>
            </w:r>
            <w:r w:rsidRPr="00F27721">
              <w:rPr>
                <w:b/>
                <w:sz w:val="20"/>
                <w:szCs w:val="20"/>
              </w:rPr>
              <w:t>)</w:t>
            </w:r>
          </w:p>
        </w:tc>
      </w:tr>
      <w:tr w:rsidR="0075594A" w:rsidRPr="00B41ECB" w14:paraId="7B27C5A4" w14:textId="77777777" w:rsidTr="00F27721">
        <w:tc>
          <w:tcPr>
            <w:tcW w:w="1924" w:type="dxa"/>
            <w:shd w:val="clear" w:color="auto" w:fill="FFF2CC"/>
            <w:vAlign w:val="center"/>
          </w:tcPr>
          <w:p w14:paraId="7469A286" w14:textId="77777777" w:rsidR="00312171" w:rsidRPr="00F27721" w:rsidRDefault="00312171" w:rsidP="00F27721">
            <w:pPr>
              <w:jc w:val="center"/>
              <w:rPr>
                <w:b/>
                <w:sz w:val="20"/>
                <w:szCs w:val="20"/>
              </w:rPr>
            </w:pPr>
            <w:r w:rsidRPr="00F27721">
              <w:rPr>
                <w:b/>
                <w:sz w:val="20"/>
                <w:szCs w:val="20"/>
              </w:rPr>
              <w:t>Matematik ve Temel Bilimler</w:t>
            </w:r>
          </w:p>
        </w:tc>
        <w:tc>
          <w:tcPr>
            <w:tcW w:w="1925" w:type="dxa"/>
            <w:shd w:val="clear" w:color="auto" w:fill="FFF2CC"/>
            <w:vAlign w:val="center"/>
          </w:tcPr>
          <w:p w14:paraId="138CF541" w14:textId="77777777" w:rsidR="00312171" w:rsidRPr="00F27721" w:rsidRDefault="00312171" w:rsidP="00F27721">
            <w:pPr>
              <w:jc w:val="center"/>
              <w:rPr>
                <w:b/>
                <w:sz w:val="20"/>
                <w:szCs w:val="20"/>
              </w:rPr>
            </w:pPr>
            <w:r w:rsidRPr="00F27721">
              <w:rPr>
                <w:b/>
                <w:sz w:val="20"/>
                <w:szCs w:val="20"/>
              </w:rPr>
              <w:t>Mühendislik Bilimleri</w:t>
            </w:r>
          </w:p>
        </w:tc>
        <w:tc>
          <w:tcPr>
            <w:tcW w:w="1925" w:type="dxa"/>
            <w:shd w:val="clear" w:color="auto" w:fill="FFF2CC"/>
            <w:vAlign w:val="center"/>
          </w:tcPr>
          <w:p w14:paraId="21A97AC8" w14:textId="77777777" w:rsidR="00312171" w:rsidRPr="00F27721" w:rsidRDefault="00312171" w:rsidP="00F27721">
            <w:pPr>
              <w:jc w:val="center"/>
              <w:rPr>
                <w:b/>
                <w:sz w:val="20"/>
                <w:szCs w:val="20"/>
              </w:rPr>
            </w:pPr>
            <w:r w:rsidRPr="00F27721">
              <w:rPr>
                <w:b/>
                <w:sz w:val="20"/>
                <w:szCs w:val="20"/>
              </w:rPr>
              <w:t>Tasarım</w:t>
            </w:r>
          </w:p>
        </w:tc>
        <w:tc>
          <w:tcPr>
            <w:tcW w:w="1866" w:type="dxa"/>
            <w:shd w:val="clear" w:color="auto" w:fill="FFF2CC"/>
            <w:vAlign w:val="center"/>
          </w:tcPr>
          <w:p w14:paraId="7DD81F06" w14:textId="77777777" w:rsidR="00312171" w:rsidRPr="00F27721" w:rsidRDefault="00312171" w:rsidP="00F27721">
            <w:pPr>
              <w:jc w:val="center"/>
              <w:rPr>
                <w:b/>
                <w:sz w:val="20"/>
                <w:szCs w:val="20"/>
              </w:rPr>
            </w:pPr>
            <w:r w:rsidRPr="00F27721">
              <w:rPr>
                <w:b/>
                <w:sz w:val="20"/>
                <w:szCs w:val="20"/>
              </w:rPr>
              <w:t>Genel Eğitim</w:t>
            </w:r>
          </w:p>
        </w:tc>
        <w:tc>
          <w:tcPr>
            <w:tcW w:w="1984" w:type="dxa"/>
            <w:shd w:val="clear" w:color="auto" w:fill="FFF2CC"/>
            <w:vAlign w:val="center"/>
          </w:tcPr>
          <w:p w14:paraId="672B173F" w14:textId="77777777" w:rsidR="00312171" w:rsidRPr="00F27721" w:rsidRDefault="00312171" w:rsidP="00F27721">
            <w:pPr>
              <w:jc w:val="center"/>
              <w:rPr>
                <w:b/>
                <w:sz w:val="20"/>
                <w:szCs w:val="20"/>
              </w:rPr>
            </w:pPr>
            <w:r w:rsidRPr="00F27721">
              <w:rPr>
                <w:b/>
                <w:sz w:val="20"/>
                <w:szCs w:val="20"/>
              </w:rPr>
              <w:t>Sosyal Bilimler</w:t>
            </w:r>
          </w:p>
        </w:tc>
      </w:tr>
      <w:tr w:rsidR="0075594A" w:rsidRPr="00B41ECB" w14:paraId="0B831936" w14:textId="77777777" w:rsidTr="00F27721">
        <w:trPr>
          <w:trHeight w:val="397"/>
        </w:trPr>
        <w:tc>
          <w:tcPr>
            <w:tcW w:w="1924" w:type="dxa"/>
            <w:vAlign w:val="center"/>
          </w:tcPr>
          <w:p w14:paraId="3FD62B26" w14:textId="77777777" w:rsidR="00312171" w:rsidRPr="00F27721" w:rsidRDefault="00312171" w:rsidP="00F27721">
            <w:pPr>
              <w:jc w:val="center"/>
              <w:rPr>
                <w:sz w:val="20"/>
                <w:szCs w:val="20"/>
              </w:rPr>
            </w:pPr>
          </w:p>
        </w:tc>
        <w:tc>
          <w:tcPr>
            <w:tcW w:w="1925" w:type="dxa"/>
            <w:vAlign w:val="center"/>
          </w:tcPr>
          <w:p w14:paraId="16423357" w14:textId="77777777" w:rsidR="00312171" w:rsidRPr="00F27721" w:rsidRDefault="00312171" w:rsidP="00F27721">
            <w:pPr>
              <w:jc w:val="center"/>
              <w:rPr>
                <w:color w:val="FF0000"/>
                <w:sz w:val="20"/>
                <w:szCs w:val="20"/>
              </w:rPr>
            </w:pPr>
            <w:r w:rsidRPr="00F27721">
              <w:rPr>
                <w:sz w:val="20"/>
                <w:szCs w:val="20"/>
              </w:rPr>
              <w:t>2</w:t>
            </w:r>
          </w:p>
        </w:tc>
        <w:tc>
          <w:tcPr>
            <w:tcW w:w="1925" w:type="dxa"/>
            <w:vAlign w:val="center"/>
          </w:tcPr>
          <w:p w14:paraId="04B83E9E" w14:textId="77777777" w:rsidR="00312171" w:rsidRPr="00F27721" w:rsidRDefault="00312171" w:rsidP="00F27721">
            <w:pPr>
              <w:jc w:val="center"/>
              <w:rPr>
                <w:sz w:val="20"/>
                <w:szCs w:val="20"/>
              </w:rPr>
            </w:pPr>
          </w:p>
        </w:tc>
        <w:tc>
          <w:tcPr>
            <w:tcW w:w="1866" w:type="dxa"/>
            <w:vAlign w:val="center"/>
          </w:tcPr>
          <w:p w14:paraId="2B46D4BE" w14:textId="77777777" w:rsidR="00312171" w:rsidRPr="00F27721" w:rsidRDefault="00312171" w:rsidP="00F27721">
            <w:pPr>
              <w:jc w:val="center"/>
              <w:rPr>
                <w:sz w:val="20"/>
                <w:szCs w:val="20"/>
              </w:rPr>
            </w:pPr>
          </w:p>
        </w:tc>
        <w:tc>
          <w:tcPr>
            <w:tcW w:w="1984" w:type="dxa"/>
            <w:vAlign w:val="center"/>
          </w:tcPr>
          <w:p w14:paraId="575C5058" w14:textId="77777777" w:rsidR="00312171" w:rsidRPr="00F27721" w:rsidRDefault="00312171" w:rsidP="00F27721">
            <w:pPr>
              <w:jc w:val="center"/>
              <w:rPr>
                <w:sz w:val="20"/>
                <w:szCs w:val="20"/>
              </w:rPr>
            </w:pPr>
          </w:p>
        </w:tc>
      </w:tr>
    </w:tbl>
    <w:p w14:paraId="3F6AECE8"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3E403F" w:rsidRPr="00B41ECB" w14:paraId="232EC664" w14:textId="77777777" w:rsidTr="00F27721">
        <w:trPr>
          <w:trHeight w:val="312"/>
        </w:trPr>
        <w:tc>
          <w:tcPr>
            <w:tcW w:w="3208" w:type="dxa"/>
            <w:shd w:val="clear" w:color="auto" w:fill="FFF2CC"/>
            <w:vAlign w:val="center"/>
          </w:tcPr>
          <w:p w14:paraId="040F5448" w14:textId="77777777" w:rsidR="00312171" w:rsidRPr="00F27721" w:rsidRDefault="00312171" w:rsidP="00F27721">
            <w:pPr>
              <w:jc w:val="center"/>
              <w:rPr>
                <w:b/>
                <w:sz w:val="20"/>
                <w:szCs w:val="20"/>
              </w:rPr>
            </w:pPr>
            <w:r w:rsidRPr="00F27721">
              <w:rPr>
                <w:b/>
                <w:sz w:val="20"/>
                <w:szCs w:val="20"/>
              </w:rPr>
              <w:t>Dersin Dili</w:t>
            </w:r>
          </w:p>
        </w:tc>
        <w:tc>
          <w:tcPr>
            <w:tcW w:w="3208" w:type="dxa"/>
            <w:shd w:val="clear" w:color="auto" w:fill="FFF2CC"/>
            <w:vAlign w:val="center"/>
          </w:tcPr>
          <w:p w14:paraId="5B20F305"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Seviyesi</w:t>
            </w:r>
          </w:p>
        </w:tc>
        <w:tc>
          <w:tcPr>
            <w:tcW w:w="3208" w:type="dxa"/>
            <w:shd w:val="clear" w:color="auto" w:fill="FFF2CC"/>
            <w:vAlign w:val="center"/>
          </w:tcPr>
          <w:p w14:paraId="1A17EEBF"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Türü</w:t>
            </w:r>
          </w:p>
        </w:tc>
      </w:tr>
      <w:tr w:rsidR="003E403F" w:rsidRPr="00B41ECB" w14:paraId="13BB7306" w14:textId="77777777" w:rsidTr="00F27721">
        <w:trPr>
          <w:trHeight w:val="397"/>
        </w:trPr>
        <w:tc>
          <w:tcPr>
            <w:tcW w:w="3208" w:type="dxa"/>
            <w:vAlign w:val="center"/>
          </w:tcPr>
          <w:p w14:paraId="547DBC39" w14:textId="0EEACE4A" w:rsidR="00312171" w:rsidRPr="00F27721" w:rsidRDefault="00312171" w:rsidP="00F27721">
            <w:pPr>
              <w:jc w:val="center"/>
              <w:rPr>
                <w:sz w:val="20"/>
                <w:szCs w:val="20"/>
              </w:rPr>
            </w:pPr>
            <w:r w:rsidRPr="00F27721">
              <w:rPr>
                <w:sz w:val="20"/>
                <w:szCs w:val="20"/>
              </w:rPr>
              <w:t>İngilizce</w:t>
            </w:r>
          </w:p>
        </w:tc>
        <w:tc>
          <w:tcPr>
            <w:tcW w:w="3208" w:type="dxa"/>
            <w:vAlign w:val="center"/>
          </w:tcPr>
          <w:p w14:paraId="76AAC500" w14:textId="227A6078" w:rsidR="00312171" w:rsidRPr="00F27721" w:rsidRDefault="00312171" w:rsidP="00F27721">
            <w:pPr>
              <w:jc w:val="center"/>
              <w:rPr>
                <w:sz w:val="20"/>
                <w:szCs w:val="20"/>
              </w:rPr>
            </w:pPr>
            <w:r w:rsidRPr="00F27721">
              <w:rPr>
                <w:sz w:val="20"/>
                <w:szCs w:val="20"/>
              </w:rPr>
              <w:t>Lisans</w:t>
            </w:r>
          </w:p>
        </w:tc>
        <w:tc>
          <w:tcPr>
            <w:tcW w:w="3208" w:type="dxa"/>
            <w:vAlign w:val="center"/>
          </w:tcPr>
          <w:p w14:paraId="1054793A" w14:textId="4EE1FDD4" w:rsidR="00312171" w:rsidRPr="00F27721" w:rsidRDefault="00312171" w:rsidP="00F27721">
            <w:pPr>
              <w:jc w:val="center"/>
              <w:rPr>
                <w:sz w:val="20"/>
                <w:szCs w:val="20"/>
              </w:rPr>
            </w:pPr>
            <w:r w:rsidRPr="00F27721">
              <w:rPr>
                <w:sz w:val="20"/>
                <w:szCs w:val="20"/>
              </w:rPr>
              <w:t>Zorunlu</w:t>
            </w:r>
          </w:p>
        </w:tc>
      </w:tr>
    </w:tbl>
    <w:p w14:paraId="19387590" w14:textId="77777777" w:rsidR="00312171" w:rsidRPr="00137927" w:rsidRDefault="00312171" w:rsidP="00924B72">
      <w:pPr>
        <w:rPr>
          <w:sz w:val="10"/>
          <w:szCs w:val="10"/>
        </w:rPr>
      </w:pPr>
    </w:p>
    <w:p w14:paraId="2602DAA0" w14:textId="77777777" w:rsidR="00312171" w:rsidRPr="00137927" w:rsidRDefault="00312171" w:rsidP="008516E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B41ECB" w14:paraId="488987CE" w14:textId="77777777" w:rsidTr="00F27721">
        <w:trPr>
          <w:trHeight w:val="421"/>
        </w:trPr>
        <w:tc>
          <w:tcPr>
            <w:tcW w:w="2112" w:type="dxa"/>
            <w:shd w:val="clear" w:color="auto" w:fill="FFF2CC"/>
            <w:vAlign w:val="center"/>
          </w:tcPr>
          <w:p w14:paraId="5689E046" w14:textId="77777777" w:rsidR="00312171" w:rsidRPr="00F27721" w:rsidRDefault="00312171" w:rsidP="008516E9">
            <w:pPr>
              <w:rPr>
                <w:b/>
                <w:sz w:val="20"/>
                <w:szCs w:val="20"/>
              </w:rPr>
            </w:pPr>
            <w:r w:rsidRPr="00F27721">
              <w:rPr>
                <w:b/>
                <w:sz w:val="20"/>
                <w:szCs w:val="20"/>
              </w:rPr>
              <w:t>Önkoşul Dersleri</w:t>
            </w:r>
          </w:p>
        </w:tc>
        <w:tc>
          <w:tcPr>
            <w:tcW w:w="7512" w:type="dxa"/>
            <w:shd w:val="clear" w:color="auto" w:fill="FFFFFF"/>
            <w:vAlign w:val="center"/>
          </w:tcPr>
          <w:p w14:paraId="026DC775" w14:textId="77777777" w:rsidR="00312171" w:rsidRPr="00F27721" w:rsidRDefault="00312171" w:rsidP="00231BE0">
            <w:pPr>
              <w:rPr>
                <w:sz w:val="20"/>
                <w:szCs w:val="20"/>
              </w:rPr>
            </w:pPr>
            <w:r w:rsidRPr="00F27721">
              <w:rPr>
                <w:sz w:val="20"/>
                <w:szCs w:val="20"/>
              </w:rPr>
              <w:t>Temel Programlama Bilgisi.</w:t>
            </w:r>
          </w:p>
        </w:tc>
      </w:tr>
      <w:tr w:rsidR="008516E9" w:rsidRPr="00B41ECB" w14:paraId="5EEBE107" w14:textId="77777777" w:rsidTr="00F27721">
        <w:trPr>
          <w:trHeight w:val="1012"/>
        </w:trPr>
        <w:tc>
          <w:tcPr>
            <w:tcW w:w="2112" w:type="dxa"/>
            <w:shd w:val="clear" w:color="auto" w:fill="FFF2CC"/>
            <w:vAlign w:val="center"/>
          </w:tcPr>
          <w:p w14:paraId="5F2BBB6F" w14:textId="77777777" w:rsidR="00312171" w:rsidRPr="00F27721" w:rsidRDefault="00312171" w:rsidP="008516E9">
            <w:pPr>
              <w:rPr>
                <w:b/>
                <w:sz w:val="20"/>
                <w:szCs w:val="20"/>
              </w:rPr>
            </w:pPr>
            <w:r w:rsidRPr="00F27721">
              <w:rPr>
                <w:b/>
                <w:sz w:val="20"/>
                <w:szCs w:val="20"/>
              </w:rPr>
              <w:t>Dersin Amacı</w:t>
            </w:r>
          </w:p>
        </w:tc>
        <w:tc>
          <w:tcPr>
            <w:tcW w:w="7512" w:type="dxa"/>
            <w:shd w:val="clear" w:color="auto" w:fill="FFFFFF"/>
            <w:vAlign w:val="center"/>
          </w:tcPr>
          <w:p w14:paraId="2BC27AC0" w14:textId="77777777" w:rsidR="00312171" w:rsidRPr="00F27721" w:rsidRDefault="00312171" w:rsidP="00F27721">
            <w:pPr>
              <w:jc w:val="both"/>
              <w:rPr>
                <w:sz w:val="20"/>
                <w:szCs w:val="20"/>
              </w:rPr>
            </w:pPr>
            <w:r w:rsidRPr="00F27721">
              <w:rPr>
                <w:sz w:val="20"/>
                <w:szCs w:val="20"/>
              </w:rPr>
              <w:t>C++ programlama dili ile ileri seviyede program yazabilme kabiliyeti kazandırmaktır.</w:t>
            </w:r>
          </w:p>
        </w:tc>
      </w:tr>
      <w:tr w:rsidR="008516E9" w:rsidRPr="00B41ECB" w14:paraId="601AAEBD" w14:textId="77777777" w:rsidTr="00F27721">
        <w:trPr>
          <w:trHeight w:val="984"/>
        </w:trPr>
        <w:tc>
          <w:tcPr>
            <w:tcW w:w="2112" w:type="dxa"/>
            <w:shd w:val="clear" w:color="auto" w:fill="FFF2CC"/>
            <w:vAlign w:val="center"/>
          </w:tcPr>
          <w:p w14:paraId="1A24BC1C" w14:textId="77777777" w:rsidR="00312171" w:rsidRPr="00F27721" w:rsidRDefault="00312171" w:rsidP="008516E9">
            <w:pPr>
              <w:rPr>
                <w:b/>
                <w:sz w:val="20"/>
                <w:szCs w:val="20"/>
              </w:rPr>
            </w:pPr>
            <w:r w:rsidRPr="00F27721">
              <w:rPr>
                <w:b/>
                <w:sz w:val="20"/>
                <w:szCs w:val="20"/>
              </w:rPr>
              <w:t>Dersin Kısa İçeriği</w:t>
            </w:r>
          </w:p>
        </w:tc>
        <w:tc>
          <w:tcPr>
            <w:tcW w:w="7512" w:type="dxa"/>
            <w:shd w:val="clear" w:color="auto" w:fill="FFFFFF"/>
            <w:vAlign w:val="center"/>
          </w:tcPr>
          <w:p w14:paraId="0E514D99" w14:textId="77777777" w:rsidR="00312171" w:rsidRPr="00F27721" w:rsidRDefault="00312171" w:rsidP="00F27721">
            <w:pPr>
              <w:jc w:val="both"/>
              <w:rPr>
                <w:sz w:val="20"/>
                <w:szCs w:val="20"/>
              </w:rPr>
            </w:pPr>
            <w:r w:rsidRPr="00F27721">
              <w:rPr>
                <w:sz w:val="20"/>
                <w:szCs w:val="20"/>
              </w:rPr>
              <w:t>Bu ders yapısal program tasarımı ve programların uygulanması için kullanılacak programla dili olan C++ dilinin ileri seviyedeki uygulamalarını içerir. Öğrenciler diziler, göstergeçler, dinamik hafıza yönetimi, yapılar, dosyalar ve nesneye dayalı programlama gibi kavramları nasıl tasarlaması gerektiğini yorumlar.</w:t>
            </w:r>
          </w:p>
        </w:tc>
      </w:tr>
    </w:tbl>
    <w:p w14:paraId="7AAE5F6D" w14:textId="77777777" w:rsidR="00312171" w:rsidRPr="00137927" w:rsidRDefault="00312171" w:rsidP="00AA1F0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B41ECB" w14:paraId="5F0EBE8B" w14:textId="77777777" w:rsidTr="00F27721">
        <w:trPr>
          <w:trHeight w:val="312"/>
        </w:trPr>
        <w:tc>
          <w:tcPr>
            <w:tcW w:w="5372" w:type="dxa"/>
            <w:gridSpan w:val="2"/>
            <w:shd w:val="clear" w:color="auto" w:fill="FFF2CC"/>
            <w:vAlign w:val="center"/>
          </w:tcPr>
          <w:p w14:paraId="0E8FBF7A" w14:textId="77777777" w:rsidR="00312171" w:rsidRPr="00F27721" w:rsidRDefault="00312171" w:rsidP="00F27721">
            <w:pPr>
              <w:jc w:val="center"/>
              <w:rPr>
                <w:b/>
                <w:sz w:val="20"/>
                <w:szCs w:val="20"/>
              </w:rPr>
            </w:pPr>
            <w:r w:rsidRPr="00F27721">
              <w:rPr>
                <w:b/>
                <w:sz w:val="20"/>
                <w:szCs w:val="20"/>
              </w:rPr>
              <w:t>Dersin Öğrenim Çıktıları</w:t>
            </w:r>
          </w:p>
        </w:tc>
        <w:tc>
          <w:tcPr>
            <w:tcW w:w="1417" w:type="dxa"/>
            <w:shd w:val="clear" w:color="auto" w:fill="FFF2CC"/>
            <w:vAlign w:val="center"/>
          </w:tcPr>
          <w:p w14:paraId="3BB16DEF" w14:textId="77777777" w:rsidR="00312171" w:rsidRPr="00F27721" w:rsidRDefault="00312171" w:rsidP="00F27721">
            <w:pPr>
              <w:jc w:val="center"/>
              <w:rPr>
                <w:b/>
                <w:sz w:val="20"/>
                <w:szCs w:val="20"/>
              </w:rPr>
            </w:pPr>
            <w:r w:rsidRPr="00F27721">
              <w:rPr>
                <w:b/>
                <w:sz w:val="20"/>
                <w:szCs w:val="20"/>
              </w:rPr>
              <w:t>Katkı Sağladığı PÇ/PÇ’ler</w:t>
            </w:r>
          </w:p>
        </w:tc>
        <w:tc>
          <w:tcPr>
            <w:tcW w:w="1417" w:type="dxa"/>
            <w:shd w:val="clear" w:color="auto" w:fill="FFF2CC"/>
            <w:vAlign w:val="center"/>
          </w:tcPr>
          <w:p w14:paraId="20D32FA9" w14:textId="77777777" w:rsidR="00312171" w:rsidRPr="00F27721" w:rsidRDefault="00312171" w:rsidP="00F27721">
            <w:pPr>
              <w:jc w:val="center"/>
              <w:rPr>
                <w:b/>
                <w:sz w:val="20"/>
                <w:szCs w:val="20"/>
              </w:rPr>
            </w:pPr>
            <w:r w:rsidRPr="00F27721">
              <w:rPr>
                <w:b/>
                <w:sz w:val="20"/>
                <w:szCs w:val="20"/>
              </w:rPr>
              <w:t>Öğretim Yöntemleri *</w:t>
            </w:r>
          </w:p>
        </w:tc>
        <w:tc>
          <w:tcPr>
            <w:tcW w:w="1418" w:type="dxa"/>
            <w:shd w:val="clear" w:color="auto" w:fill="FFF2CC"/>
            <w:vAlign w:val="center"/>
          </w:tcPr>
          <w:p w14:paraId="60D824F5" w14:textId="77777777" w:rsidR="00312171" w:rsidRPr="00F27721" w:rsidRDefault="00312171" w:rsidP="00F27721">
            <w:pPr>
              <w:jc w:val="center"/>
              <w:rPr>
                <w:b/>
                <w:sz w:val="20"/>
                <w:szCs w:val="20"/>
              </w:rPr>
            </w:pPr>
            <w:r w:rsidRPr="00F27721">
              <w:rPr>
                <w:b/>
                <w:sz w:val="20"/>
                <w:szCs w:val="20"/>
              </w:rPr>
              <w:t>Ölçme Yöntemleri **</w:t>
            </w:r>
          </w:p>
        </w:tc>
      </w:tr>
      <w:tr w:rsidR="00214909" w:rsidRPr="00B41ECB" w14:paraId="07361652"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53B0B7C8" w14:textId="77777777" w:rsidR="00312171" w:rsidRPr="00F27721" w:rsidRDefault="00312171" w:rsidP="00F27721">
            <w:pPr>
              <w:jc w:val="right"/>
              <w:rPr>
                <w:b/>
                <w:sz w:val="20"/>
                <w:szCs w:val="20"/>
              </w:rPr>
            </w:pPr>
            <w:r w:rsidRPr="00F27721">
              <w:rPr>
                <w:b/>
                <w:sz w:val="20"/>
                <w:szCs w:val="20"/>
              </w:rPr>
              <w:t>1</w:t>
            </w:r>
          </w:p>
        </w:tc>
        <w:tc>
          <w:tcPr>
            <w:tcW w:w="4955" w:type="dxa"/>
            <w:tcBorders>
              <w:left w:val="nil"/>
            </w:tcBorders>
            <w:shd w:val="clear" w:color="auto" w:fill="FFFFFF"/>
            <w:vAlign w:val="center"/>
          </w:tcPr>
          <w:p w14:paraId="3D8752F7" w14:textId="77777777" w:rsidR="00312171" w:rsidRPr="00F27721" w:rsidRDefault="00312171" w:rsidP="00F27721">
            <w:pPr>
              <w:shd w:val="clear" w:color="auto" w:fill="FFFFFF"/>
              <w:jc w:val="both"/>
              <w:textAlignment w:val="baseline"/>
              <w:rPr>
                <w:color w:val="000000"/>
                <w:sz w:val="20"/>
                <w:szCs w:val="20"/>
              </w:rPr>
            </w:pPr>
            <w:r w:rsidRPr="00F27721">
              <w:rPr>
                <w:sz w:val="20"/>
                <w:szCs w:val="20"/>
              </w:rPr>
              <w:t>Yazılım geliştirebilme becerisini kazanmak.</w:t>
            </w:r>
          </w:p>
        </w:tc>
        <w:tc>
          <w:tcPr>
            <w:tcW w:w="1417" w:type="dxa"/>
            <w:tcBorders>
              <w:left w:val="nil"/>
            </w:tcBorders>
            <w:shd w:val="clear" w:color="auto" w:fill="FFFFFF"/>
            <w:vAlign w:val="center"/>
          </w:tcPr>
          <w:p w14:paraId="0B86A95F" w14:textId="77777777" w:rsidR="00312171" w:rsidRPr="00F27721" w:rsidRDefault="00312171" w:rsidP="00F27721">
            <w:pPr>
              <w:jc w:val="center"/>
              <w:rPr>
                <w:sz w:val="20"/>
                <w:szCs w:val="20"/>
              </w:rPr>
            </w:pPr>
            <w:r w:rsidRPr="00F27721">
              <w:rPr>
                <w:sz w:val="20"/>
                <w:szCs w:val="20"/>
              </w:rPr>
              <w:t>2, 4</w:t>
            </w:r>
          </w:p>
        </w:tc>
        <w:tc>
          <w:tcPr>
            <w:tcW w:w="1417" w:type="dxa"/>
            <w:shd w:val="clear" w:color="auto" w:fill="FFFFFF"/>
            <w:vAlign w:val="center"/>
          </w:tcPr>
          <w:p w14:paraId="481C5A9B" w14:textId="77777777" w:rsidR="00312171" w:rsidRPr="00F27721" w:rsidRDefault="00312171" w:rsidP="00F27721">
            <w:pPr>
              <w:jc w:val="center"/>
              <w:rPr>
                <w:sz w:val="20"/>
                <w:szCs w:val="20"/>
              </w:rPr>
            </w:pPr>
            <w:r w:rsidRPr="00F27721">
              <w:rPr>
                <w:sz w:val="20"/>
                <w:szCs w:val="20"/>
              </w:rPr>
              <w:t>1,5,6,11,14,15</w:t>
            </w:r>
          </w:p>
        </w:tc>
        <w:tc>
          <w:tcPr>
            <w:tcW w:w="1418" w:type="dxa"/>
            <w:shd w:val="clear" w:color="auto" w:fill="FFFFFF"/>
            <w:vAlign w:val="center"/>
          </w:tcPr>
          <w:p w14:paraId="02CCD5E3" w14:textId="77777777" w:rsidR="00312171" w:rsidRPr="00F27721" w:rsidRDefault="00312171" w:rsidP="00F27721">
            <w:pPr>
              <w:jc w:val="center"/>
              <w:rPr>
                <w:sz w:val="20"/>
                <w:szCs w:val="20"/>
              </w:rPr>
            </w:pPr>
            <w:r w:rsidRPr="00F27721">
              <w:rPr>
                <w:sz w:val="20"/>
                <w:szCs w:val="20"/>
              </w:rPr>
              <w:t>D,J</w:t>
            </w:r>
          </w:p>
        </w:tc>
      </w:tr>
      <w:tr w:rsidR="00196879" w:rsidRPr="00B41ECB" w14:paraId="228F8FA9"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41030BC0" w14:textId="77777777" w:rsidR="004F67A6" w:rsidRPr="00F27721" w:rsidRDefault="00312171" w:rsidP="00F27721">
            <w:pPr>
              <w:jc w:val="right"/>
              <w:rPr>
                <w:b/>
                <w:sz w:val="20"/>
                <w:szCs w:val="20"/>
              </w:rPr>
            </w:pPr>
            <w:r w:rsidRPr="00F27721">
              <w:rPr>
                <w:b/>
                <w:sz w:val="20"/>
                <w:szCs w:val="20"/>
              </w:rPr>
              <w:t>2</w:t>
            </w:r>
          </w:p>
        </w:tc>
        <w:tc>
          <w:tcPr>
            <w:tcW w:w="4955" w:type="dxa"/>
            <w:tcBorders>
              <w:left w:val="nil"/>
            </w:tcBorders>
            <w:shd w:val="clear" w:color="auto" w:fill="FFFFFF"/>
            <w:vAlign w:val="center"/>
          </w:tcPr>
          <w:p w14:paraId="2CE6ABEB" w14:textId="77777777" w:rsidR="004F67A6" w:rsidRPr="00F27721" w:rsidRDefault="00312171" w:rsidP="00196879">
            <w:pPr>
              <w:rPr>
                <w:sz w:val="20"/>
                <w:szCs w:val="20"/>
              </w:rPr>
            </w:pPr>
            <w:r w:rsidRPr="00F27721">
              <w:rPr>
                <w:sz w:val="20"/>
                <w:szCs w:val="20"/>
              </w:rPr>
              <w:t>Yazılım geliştiricileri ile iletişimi kolaylaştırmak için kavram ve terminolojiyi tanımak.</w:t>
            </w:r>
          </w:p>
        </w:tc>
        <w:tc>
          <w:tcPr>
            <w:tcW w:w="1417" w:type="dxa"/>
            <w:tcBorders>
              <w:left w:val="nil"/>
            </w:tcBorders>
            <w:shd w:val="clear" w:color="auto" w:fill="FFFFFF"/>
            <w:vAlign w:val="center"/>
          </w:tcPr>
          <w:p w14:paraId="285E257F" w14:textId="77777777" w:rsidR="004F67A6" w:rsidRPr="00F27721" w:rsidRDefault="00312171" w:rsidP="00F27721">
            <w:pPr>
              <w:jc w:val="center"/>
              <w:rPr>
                <w:sz w:val="20"/>
                <w:szCs w:val="20"/>
              </w:rPr>
            </w:pPr>
            <w:r w:rsidRPr="00F27721">
              <w:rPr>
                <w:sz w:val="20"/>
                <w:szCs w:val="20"/>
              </w:rPr>
              <w:t>2</w:t>
            </w:r>
          </w:p>
        </w:tc>
        <w:tc>
          <w:tcPr>
            <w:tcW w:w="1417" w:type="dxa"/>
            <w:shd w:val="clear" w:color="auto" w:fill="FFFFFF"/>
            <w:vAlign w:val="center"/>
          </w:tcPr>
          <w:p w14:paraId="3ED14BC8" w14:textId="77777777" w:rsidR="004F67A6" w:rsidRPr="00F27721" w:rsidRDefault="00312171" w:rsidP="00F27721">
            <w:pPr>
              <w:jc w:val="center"/>
              <w:rPr>
                <w:sz w:val="20"/>
                <w:szCs w:val="20"/>
              </w:rPr>
            </w:pPr>
            <w:r w:rsidRPr="00F27721">
              <w:rPr>
                <w:sz w:val="20"/>
                <w:szCs w:val="20"/>
              </w:rPr>
              <w:t>1,5,6,11,14,15</w:t>
            </w:r>
          </w:p>
        </w:tc>
        <w:tc>
          <w:tcPr>
            <w:tcW w:w="1418" w:type="dxa"/>
            <w:shd w:val="clear" w:color="auto" w:fill="FFFFFF"/>
            <w:vAlign w:val="center"/>
          </w:tcPr>
          <w:p w14:paraId="7E551EE7" w14:textId="77777777" w:rsidR="004F67A6" w:rsidRPr="00F27721" w:rsidRDefault="00312171" w:rsidP="00F27721">
            <w:pPr>
              <w:jc w:val="center"/>
              <w:rPr>
                <w:sz w:val="20"/>
                <w:szCs w:val="20"/>
              </w:rPr>
            </w:pPr>
            <w:r w:rsidRPr="00F27721">
              <w:rPr>
                <w:sz w:val="20"/>
                <w:szCs w:val="20"/>
              </w:rPr>
              <w:t>D,J</w:t>
            </w:r>
          </w:p>
        </w:tc>
      </w:tr>
      <w:tr w:rsidR="00196879" w:rsidRPr="00B41ECB" w14:paraId="407363DB"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78871717" w14:textId="77777777" w:rsidR="004F67A6" w:rsidRPr="00F27721" w:rsidRDefault="00312171" w:rsidP="00F27721">
            <w:pPr>
              <w:jc w:val="right"/>
              <w:rPr>
                <w:b/>
                <w:sz w:val="20"/>
                <w:szCs w:val="20"/>
              </w:rPr>
            </w:pPr>
            <w:r w:rsidRPr="00F27721">
              <w:rPr>
                <w:b/>
                <w:sz w:val="20"/>
                <w:szCs w:val="20"/>
              </w:rPr>
              <w:t>3</w:t>
            </w:r>
          </w:p>
        </w:tc>
        <w:tc>
          <w:tcPr>
            <w:tcW w:w="4955" w:type="dxa"/>
            <w:tcBorders>
              <w:left w:val="nil"/>
            </w:tcBorders>
            <w:shd w:val="clear" w:color="auto" w:fill="FFFFFF"/>
            <w:vAlign w:val="center"/>
          </w:tcPr>
          <w:p w14:paraId="718DBF3E" w14:textId="77777777" w:rsidR="004F67A6" w:rsidRPr="00F27721" w:rsidRDefault="00312171" w:rsidP="00F27721">
            <w:pPr>
              <w:shd w:val="clear" w:color="auto" w:fill="FAFAFA"/>
              <w:jc w:val="both"/>
              <w:textAlignment w:val="baseline"/>
              <w:rPr>
                <w:color w:val="FF0000"/>
                <w:sz w:val="20"/>
                <w:szCs w:val="20"/>
              </w:rPr>
            </w:pPr>
            <w:r w:rsidRPr="00F27721">
              <w:rPr>
                <w:sz w:val="20"/>
                <w:szCs w:val="20"/>
              </w:rPr>
              <w:t>İleri seviye kodları okumak, takip etmek ve anlama becerisini geliştirmek.</w:t>
            </w:r>
          </w:p>
        </w:tc>
        <w:tc>
          <w:tcPr>
            <w:tcW w:w="1417" w:type="dxa"/>
            <w:tcBorders>
              <w:left w:val="nil"/>
            </w:tcBorders>
            <w:shd w:val="clear" w:color="auto" w:fill="FFFFFF"/>
            <w:vAlign w:val="center"/>
          </w:tcPr>
          <w:p w14:paraId="65EEB152" w14:textId="77777777" w:rsidR="004F67A6" w:rsidRPr="00F27721" w:rsidRDefault="00312171" w:rsidP="00F27721">
            <w:pPr>
              <w:jc w:val="center"/>
              <w:rPr>
                <w:sz w:val="20"/>
                <w:szCs w:val="20"/>
              </w:rPr>
            </w:pPr>
            <w:r w:rsidRPr="00F27721">
              <w:rPr>
                <w:sz w:val="20"/>
                <w:szCs w:val="20"/>
              </w:rPr>
              <w:t>2</w:t>
            </w:r>
          </w:p>
        </w:tc>
        <w:tc>
          <w:tcPr>
            <w:tcW w:w="1417" w:type="dxa"/>
            <w:shd w:val="clear" w:color="auto" w:fill="FFFFFF"/>
            <w:vAlign w:val="center"/>
          </w:tcPr>
          <w:p w14:paraId="1115841D" w14:textId="77777777" w:rsidR="004F67A6" w:rsidRPr="00F27721" w:rsidRDefault="00312171" w:rsidP="00F27721">
            <w:pPr>
              <w:jc w:val="center"/>
              <w:rPr>
                <w:sz w:val="20"/>
                <w:szCs w:val="20"/>
              </w:rPr>
            </w:pPr>
            <w:r w:rsidRPr="00F27721">
              <w:rPr>
                <w:sz w:val="20"/>
                <w:szCs w:val="20"/>
              </w:rPr>
              <w:t>1,5,6,11,14,15</w:t>
            </w:r>
          </w:p>
        </w:tc>
        <w:tc>
          <w:tcPr>
            <w:tcW w:w="1418" w:type="dxa"/>
            <w:shd w:val="clear" w:color="auto" w:fill="FFFFFF"/>
            <w:vAlign w:val="center"/>
          </w:tcPr>
          <w:p w14:paraId="017A008A" w14:textId="77777777" w:rsidR="004F67A6" w:rsidRPr="00F27721" w:rsidRDefault="00312171" w:rsidP="00F27721">
            <w:pPr>
              <w:jc w:val="center"/>
              <w:rPr>
                <w:sz w:val="20"/>
                <w:szCs w:val="20"/>
              </w:rPr>
            </w:pPr>
            <w:r w:rsidRPr="00F27721">
              <w:rPr>
                <w:sz w:val="20"/>
                <w:szCs w:val="20"/>
              </w:rPr>
              <w:t>D,J</w:t>
            </w:r>
          </w:p>
        </w:tc>
      </w:tr>
      <w:tr w:rsidR="00196879" w:rsidRPr="00B41ECB" w14:paraId="0D47F677"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5CAAB78" w14:textId="77777777" w:rsidR="004F67A6" w:rsidRPr="00F27721" w:rsidRDefault="00312171" w:rsidP="00F27721">
            <w:pPr>
              <w:jc w:val="right"/>
              <w:rPr>
                <w:b/>
                <w:sz w:val="20"/>
                <w:szCs w:val="20"/>
              </w:rPr>
            </w:pPr>
            <w:r w:rsidRPr="00F27721">
              <w:rPr>
                <w:b/>
                <w:sz w:val="20"/>
                <w:szCs w:val="20"/>
              </w:rPr>
              <w:t>4</w:t>
            </w:r>
          </w:p>
        </w:tc>
        <w:tc>
          <w:tcPr>
            <w:tcW w:w="4955" w:type="dxa"/>
            <w:tcBorders>
              <w:left w:val="nil"/>
            </w:tcBorders>
            <w:shd w:val="clear" w:color="auto" w:fill="FFFFFF"/>
            <w:vAlign w:val="center"/>
          </w:tcPr>
          <w:p w14:paraId="6B20D08A" w14:textId="77777777" w:rsidR="004F67A6" w:rsidRPr="00F27721" w:rsidRDefault="00312171" w:rsidP="00196879">
            <w:pPr>
              <w:pStyle w:val="Default"/>
              <w:rPr>
                <w:sz w:val="20"/>
                <w:szCs w:val="20"/>
              </w:rPr>
            </w:pPr>
            <w:r w:rsidRPr="00F27721">
              <w:rPr>
                <w:sz w:val="20"/>
                <w:szCs w:val="20"/>
              </w:rPr>
              <w:t>Çeşitli</w:t>
            </w:r>
            <w:r w:rsidRPr="00F27721">
              <w:rPr>
                <w:sz w:val="20"/>
                <w:szCs w:val="20"/>
              </w:rPr>
              <w:t xml:space="preserve"> problemler için programlama kodunun nasıl yazılacağı, test edileceği ve hataları nasıl ayıklayacağını anlamak.</w:t>
            </w:r>
          </w:p>
        </w:tc>
        <w:tc>
          <w:tcPr>
            <w:tcW w:w="1417" w:type="dxa"/>
            <w:tcBorders>
              <w:left w:val="nil"/>
            </w:tcBorders>
            <w:shd w:val="clear" w:color="auto" w:fill="FFFFFF"/>
            <w:vAlign w:val="center"/>
          </w:tcPr>
          <w:p w14:paraId="64ED35F1" w14:textId="77777777" w:rsidR="004F67A6" w:rsidRPr="00F27721" w:rsidRDefault="00312171" w:rsidP="00F27721">
            <w:pPr>
              <w:jc w:val="center"/>
              <w:rPr>
                <w:sz w:val="20"/>
                <w:szCs w:val="20"/>
              </w:rPr>
            </w:pPr>
            <w:r w:rsidRPr="00F27721">
              <w:rPr>
                <w:sz w:val="20"/>
                <w:szCs w:val="20"/>
              </w:rPr>
              <w:t>2, 4</w:t>
            </w:r>
          </w:p>
        </w:tc>
        <w:tc>
          <w:tcPr>
            <w:tcW w:w="1417" w:type="dxa"/>
            <w:shd w:val="clear" w:color="auto" w:fill="FFFFFF"/>
            <w:vAlign w:val="center"/>
          </w:tcPr>
          <w:p w14:paraId="7B3B4978" w14:textId="77777777" w:rsidR="004F67A6" w:rsidRPr="00F27721" w:rsidRDefault="00312171" w:rsidP="00F27721">
            <w:pPr>
              <w:jc w:val="center"/>
              <w:rPr>
                <w:sz w:val="20"/>
                <w:szCs w:val="20"/>
              </w:rPr>
            </w:pPr>
            <w:r w:rsidRPr="00F27721">
              <w:rPr>
                <w:sz w:val="20"/>
                <w:szCs w:val="20"/>
              </w:rPr>
              <w:t>1,5,6,11,14,15</w:t>
            </w:r>
          </w:p>
        </w:tc>
        <w:tc>
          <w:tcPr>
            <w:tcW w:w="1418" w:type="dxa"/>
            <w:shd w:val="clear" w:color="auto" w:fill="FFFFFF"/>
            <w:vAlign w:val="center"/>
          </w:tcPr>
          <w:p w14:paraId="2C7E8884" w14:textId="77777777" w:rsidR="004F67A6" w:rsidRPr="00F27721" w:rsidRDefault="00312171" w:rsidP="00F27721">
            <w:pPr>
              <w:jc w:val="center"/>
              <w:rPr>
                <w:sz w:val="20"/>
                <w:szCs w:val="20"/>
              </w:rPr>
            </w:pPr>
            <w:r w:rsidRPr="00F27721">
              <w:rPr>
                <w:sz w:val="20"/>
                <w:szCs w:val="20"/>
              </w:rPr>
              <w:t>D,J</w:t>
            </w:r>
          </w:p>
        </w:tc>
      </w:tr>
      <w:tr w:rsidR="00286B7D" w:rsidRPr="00B41ECB" w14:paraId="4F5E4538"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1CC6E3C9" w14:textId="77777777" w:rsidR="004F67A6" w:rsidRPr="00F27721" w:rsidRDefault="00312171" w:rsidP="00F27721">
            <w:pPr>
              <w:jc w:val="right"/>
              <w:rPr>
                <w:b/>
                <w:sz w:val="20"/>
                <w:szCs w:val="20"/>
              </w:rPr>
            </w:pPr>
            <w:r w:rsidRPr="00F27721">
              <w:rPr>
                <w:b/>
                <w:sz w:val="20"/>
                <w:szCs w:val="20"/>
              </w:rPr>
              <w:t>5</w:t>
            </w:r>
          </w:p>
        </w:tc>
        <w:tc>
          <w:tcPr>
            <w:tcW w:w="4955" w:type="dxa"/>
            <w:tcBorders>
              <w:left w:val="nil"/>
            </w:tcBorders>
            <w:shd w:val="clear" w:color="auto" w:fill="FFFFFF"/>
            <w:vAlign w:val="center"/>
          </w:tcPr>
          <w:p w14:paraId="151D6479" w14:textId="77777777" w:rsidR="004F67A6" w:rsidRPr="00F27721" w:rsidRDefault="00312171" w:rsidP="00286B7D">
            <w:pPr>
              <w:rPr>
                <w:sz w:val="20"/>
                <w:szCs w:val="20"/>
              </w:rPr>
            </w:pPr>
            <w:r w:rsidRPr="00F27721">
              <w:rPr>
                <w:sz w:val="20"/>
                <w:szCs w:val="20"/>
              </w:rPr>
              <w:t>Tek boyutlu ve çok boyutlu dizileri kullanabilmek.</w:t>
            </w:r>
          </w:p>
        </w:tc>
        <w:tc>
          <w:tcPr>
            <w:tcW w:w="1417" w:type="dxa"/>
            <w:tcBorders>
              <w:left w:val="nil"/>
            </w:tcBorders>
            <w:shd w:val="clear" w:color="auto" w:fill="FFFFFF"/>
            <w:vAlign w:val="center"/>
          </w:tcPr>
          <w:p w14:paraId="23A43041" w14:textId="77777777" w:rsidR="004F67A6" w:rsidRPr="00F27721" w:rsidRDefault="00312171" w:rsidP="00F27721">
            <w:pPr>
              <w:jc w:val="center"/>
              <w:rPr>
                <w:sz w:val="20"/>
                <w:szCs w:val="20"/>
              </w:rPr>
            </w:pPr>
            <w:r w:rsidRPr="00F27721">
              <w:rPr>
                <w:sz w:val="20"/>
                <w:szCs w:val="20"/>
              </w:rPr>
              <w:t>2, 4</w:t>
            </w:r>
          </w:p>
        </w:tc>
        <w:tc>
          <w:tcPr>
            <w:tcW w:w="1417" w:type="dxa"/>
            <w:shd w:val="clear" w:color="auto" w:fill="FFFFFF"/>
            <w:vAlign w:val="center"/>
          </w:tcPr>
          <w:p w14:paraId="6CDBED3A" w14:textId="77777777" w:rsidR="004F67A6" w:rsidRPr="00F27721" w:rsidRDefault="00312171" w:rsidP="00F27721">
            <w:pPr>
              <w:jc w:val="center"/>
              <w:rPr>
                <w:sz w:val="20"/>
                <w:szCs w:val="20"/>
              </w:rPr>
            </w:pPr>
            <w:r w:rsidRPr="00F27721">
              <w:rPr>
                <w:sz w:val="20"/>
                <w:szCs w:val="20"/>
              </w:rPr>
              <w:t>1,5,6,11,14,15</w:t>
            </w:r>
          </w:p>
        </w:tc>
        <w:tc>
          <w:tcPr>
            <w:tcW w:w="1418" w:type="dxa"/>
            <w:shd w:val="clear" w:color="auto" w:fill="FFFFFF"/>
            <w:vAlign w:val="center"/>
          </w:tcPr>
          <w:p w14:paraId="4C28AC13" w14:textId="77777777" w:rsidR="004F67A6" w:rsidRPr="00F27721" w:rsidRDefault="00312171" w:rsidP="00F27721">
            <w:pPr>
              <w:jc w:val="center"/>
              <w:rPr>
                <w:sz w:val="20"/>
                <w:szCs w:val="20"/>
              </w:rPr>
            </w:pPr>
            <w:r w:rsidRPr="00F27721">
              <w:rPr>
                <w:sz w:val="20"/>
                <w:szCs w:val="20"/>
              </w:rPr>
              <w:t>D,J</w:t>
            </w:r>
          </w:p>
        </w:tc>
      </w:tr>
      <w:tr w:rsidR="00286B7D" w:rsidRPr="00B41ECB" w14:paraId="5099E13B"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6E9259E5" w14:textId="77777777" w:rsidR="004F67A6" w:rsidRPr="00F27721" w:rsidRDefault="00312171" w:rsidP="00F27721">
            <w:pPr>
              <w:jc w:val="right"/>
              <w:rPr>
                <w:b/>
                <w:sz w:val="20"/>
                <w:szCs w:val="20"/>
              </w:rPr>
            </w:pPr>
            <w:r w:rsidRPr="00F27721">
              <w:rPr>
                <w:b/>
                <w:sz w:val="20"/>
                <w:szCs w:val="20"/>
              </w:rPr>
              <w:t>6</w:t>
            </w:r>
          </w:p>
        </w:tc>
        <w:tc>
          <w:tcPr>
            <w:tcW w:w="4955" w:type="dxa"/>
            <w:tcBorders>
              <w:left w:val="nil"/>
            </w:tcBorders>
            <w:shd w:val="clear" w:color="auto" w:fill="FFFFFF"/>
            <w:vAlign w:val="center"/>
          </w:tcPr>
          <w:p w14:paraId="7F8F9D40" w14:textId="77777777" w:rsidR="004F67A6" w:rsidRPr="00F27721" w:rsidRDefault="00312171" w:rsidP="00286B7D">
            <w:pPr>
              <w:rPr>
                <w:sz w:val="20"/>
                <w:szCs w:val="20"/>
              </w:rPr>
            </w:pPr>
            <w:r w:rsidRPr="00F27721">
              <w:rPr>
                <w:sz w:val="20"/>
                <w:szCs w:val="20"/>
              </w:rPr>
              <w:t>Göstergeleri kullanmak.</w:t>
            </w:r>
          </w:p>
        </w:tc>
        <w:tc>
          <w:tcPr>
            <w:tcW w:w="1417" w:type="dxa"/>
            <w:tcBorders>
              <w:left w:val="nil"/>
            </w:tcBorders>
            <w:shd w:val="clear" w:color="auto" w:fill="FFFFFF"/>
            <w:vAlign w:val="center"/>
          </w:tcPr>
          <w:p w14:paraId="43909237" w14:textId="77777777" w:rsidR="004F67A6" w:rsidRPr="00F27721" w:rsidRDefault="00312171" w:rsidP="00F27721">
            <w:pPr>
              <w:jc w:val="center"/>
              <w:rPr>
                <w:sz w:val="20"/>
                <w:szCs w:val="20"/>
              </w:rPr>
            </w:pPr>
            <w:r w:rsidRPr="00F27721">
              <w:rPr>
                <w:sz w:val="20"/>
                <w:szCs w:val="20"/>
              </w:rPr>
              <w:t>2</w:t>
            </w:r>
          </w:p>
        </w:tc>
        <w:tc>
          <w:tcPr>
            <w:tcW w:w="1417" w:type="dxa"/>
            <w:shd w:val="clear" w:color="auto" w:fill="FFFFFF"/>
            <w:vAlign w:val="center"/>
          </w:tcPr>
          <w:p w14:paraId="1C462C76" w14:textId="77777777" w:rsidR="004F67A6" w:rsidRPr="00F27721" w:rsidRDefault="00312171" w:rsidP="00F27721">
            <w:pPr>
              <w:jc w:val="center"/>
              <w:rPr>
                <w:sz w:val="20"/>
                <w:szCs w:val="20"/>
              </w:rPr>
            </w:pPr>
            <w:r w:rsidRPr="00F27721">
              <w:rPr>
                <w:sz w:val="20"/>
                <w:szCs w:val="20"/>
              </w:rPr>
              <w:t>1,5,6,11,14,15</w:t>
            </w:r>
          </w:p>
        </w:tc>
        <w:tc>
          <w:tcPr>
            <w:tcW w:w="1418" w:type="dxa"/>
            <w:shd w:val="clear" w:color="auto" w:fill="FFFFFF"/>
            <w:vAlign w:val="center"/>
          </w:tcPr>
          <w:p w14:paraId="4B247499" w14:textId="77777777" w:rsidR="004F67A6" w:rsidRPr="00F27721" w:rsidRDefault="00312171" w:rsidP="00F27721">
            <w:pPr>
              <w:jc w:val="center"/>
              <w:rPr>
                <w:sz w:val="20"/>
                <w:szCs w:val="20"/>
              </w:rPr>
            </w:pPr>
            <w:r w:rsidRPr="00F27721">
              <w:rPr>
                <w:sz w:val="20"/>
                <w:szCs w:val="20"/>
              </w:rPr>
              <w:t>D,J</w:t>
            </w:r>
          </w:p>
        </w:tc>
      </w:tr>
      <w:tr w:rsidR="00286B7D" w:rsidRPr="00B41ECB" w14:paraId="1638C7CB"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3A62717F" w14:textId="77777777" w:rsidR="004F67A6" w:rsidRPr="00F27721" w:rsidRDefault="00312171" w:rsidP="00F27721">
            <w:pPr>
              <w:jc w:val="right"/>
              <w:rPr>
                <w:b/>
                <w:sz w:val="20"/>
                <w:szCs w:val="20"/>
              </w:rPr>
            </w:pPr>
            <w:r w:rsidRPr="00F27721">
              <w:rPr>
                <w:b/>
                <w:sz w:val="20"/>
                <w:szCs w:val="20"/>
              </w:rPr>
              <w:t>7</w:t>
            </w:r>
          </w:p>
        </w:tc>
        <w:tc>
          <w:tcPr>
            <w:tcW w:w="4955" w:type="dxa"/>
            <w:tcBorders>
              <w:left w:val="nil"/>
            </w:tcBorders>
            <w:shd w:val="clear" w:color="auto" w:fill="FFFFFF"/>
            <w:vAlign w:val="center"/>
          </w:tcPr>
          <w:p w14:paraId="6DA8DF8A" w14:textId="77777777" w:rsidR="004F67A6" w:rsidRPr="00F27721" w:rsidRDefault="00312171" w:rsidP="00286B7D">
            <w:pPr>
              <w:rPr>
                <w:sz w:val="20"/>
                <w:szCs w:val="20"/>
              </w:rPr>
            </w:pPr>
            <w:r w:rsidRPr="00F27721">
              <w:rPr>
                <w:sz w:val="20"/>
                <w:szCs w:val="20"/>
              </w:rPr>
              <w:t>Karakter dizilerini kullanmak.</w:t>
            </w:r>
          </w:p>
        </w:tc>
        <w:tc>
          <w:tcPr>
            <w:tcW w:w="1417" w:type="dxa"/>
            <w:tcBorders>
              <w:left w:val="nil"/>
            </w:tcBorders>
            <w:shd w:val="clear" w:color="auto" w:fill="FFFFFF"/>
            <w:vAlign w:val="center"/>
          </w:tcPr>
          <w:p w14:paraId="02949923" w14:textId="77777777" w:rsidR="004F67A6" w:rsidRPr="00F27721" w:rsidRDefault="00312171" w:rsidP="00F27721">
            <w:pPr>
              <w:jc w:val="center"/>
              <w:rPr>
                <w:sz w:val="20"/>
                <w:szCs w:val="20"/>
              </w:rPr>
            </w:pPr>
            <w:r w:rsidRPr="00F27721">
              <w:rPr>
                <w:sz w:val="20"/>
                <w:szCs w:val="20"/>
              </w:rPr>
              <w:t>2, 4</w:t>
            </w:r>
          </w:p>
        </w:tc>
        <w:tc>
          <w:tcPr>
            <w:tcW w:w="1417" w:type="dxa"/>
            <w:shd w:val="clear" w:color="auto" w:fill="FFFFFF"/>
            <w:vAlign w:val="center"/>
          </w:tcPr>
          <w:p w14:paraId="19C38BB0" w14:textId="77777777" w:rsidR="004F67A6" w:rsidRPr="00F27721" w:rsidRDefault="00312171" w:rsidP="00F27721">
            <w:pPr>
              <w:jc w:val="center"/>
              <w:rPr>
                <w:sz w:val="20"/>
                <w:szCs w:val="20"/>
              </w:rPr>
            </w:pPr>
            <w:r w:rsidRPr="00F27721">
              <w:rPr>
                <w:sz w:val="20"/>
                <w:szCs w:val="20"/>
              </w:rPr>
              <w:t>1,5,6,11,14,15</w:t>
            </w:r>
          </w:p>
        </w:tc>
        <w:tc>
          <w:tcPr>
            <w:tcW w:w="1418" w:type="dxa"/>
            <w:shd w:val="clear" w:color="auto" w:fill="FFFFFF"/>
            <w:vAlign w:val="center"/>
          </w:tcPr>
          <w:p w14:paraId="7DD2ACB6" w14:textId="77777777" w:rsidR="004F67A6" w:rsidRPr="00F27721" w:rsidRDefault="00312171" w:rsidP="00F27721">
            <w:pPr>
              <w:jc w:val="center"/>
              <w:rPr>
                <w:sz w:val="20"/>
                <w:szCs w:val="20"/>
              </w:rPr>
            </w:pPr>
            <w:r w:rsidRPr="00F27721">
              <w:rPr>
                <w:sz w:val="20"/>
                <w:szCs w:val="20"/>
              </w:rPr>
              <w:t>D,J</w:t>
            </w:r>
          </w:p>
        </w:tc>
      </w:tr>
      <w:tr w:rsidR="00286B7D" w:rsidRPr="00B41ECB" w14:paraId="5AC56D87"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1B556C06" w14:textId="77777777" w:rsidR="004F67A6" w:rsidRPr="00F27721" w:rsidRDefault="00312171" w:rsidP="00F27721">
            <w:pPr>
              <w:jc w:val="right"/>
              <w:rPr>
                <w:b/>
                <w:sz w:val="20"/>
                <w:szCs w:val="20"/>
              </w:rPr>
            </w:pPr>
            <w:r w:rsidRPr="00F27721">
              <w:rPr>
                <w:b/>
                <w:sz w:val="20"/>
                <w:szCs w:val="20"/>
              </w:rPr>
              <w:t>8</w:t>
            </w:r>
          </w:p>
        </w:tc>
        <w:tc>
          <w:tcPr>
            <w:tcW w:w="4955" w:type="dxa"/>
            <w:tcBorders>
              <w:left w:val="nil"/>
            </w:tcBorders>
            <w:shd w:val="clear" w:color="auto" w:fill="FFFFFF"/>
            <w:vAlign w:val="center"/>
          </w:tcPr>
          <w:p w14:paraId="371DDB47" w14:textId="77777777" w:rsidR="004F67A6" w:rsidRPr="00F27721" w:rsidRDefault="00312171" w:rsidP="00286B7D">
            <w:pPr>
              <w:rPr>
                <w:sz w:val="20"/>
                <w:szCs w:val="20"/>
              </w:rPr>
            </w:pPr>
            <w:r w:rsidRPr="00F27721">
              <w:rPr>
                <w:sz w:val="20"/>
                <w:szCs w:val="20"/>
              </w:rPr>
              <w:t>Dinamik bellek yönetimini sağlamak.</w:t>
            </w:r>
          </w:p>
        </w:tc>
        <w:tc>
          <w:tcPr>
            <w:tcW w:w="1417" w:type="dxa"/>
            <w:tcBorders>
              <w:left w:val="nil"/>
            </w:tcBorders>
            <w:shd w:val="clear" w:color="auto" w:fill="FFFFFF"/>
            <w:vAlign w:val="center"/>
          </w:tcPr>
          <w:p w14:paraId="0F71F602" w14:textId="77777777" w:rsidR="004F67A6" w:rsidRPr="00F27721" w:rsidRDefault="00312171" w:rsidP="00F27721">
            <w:pPr>
              <w:jc w:val="center"/>
              <w:rPr>
                <w:sz w:val="20"/>
                <w:szCs w:val="20"/>
              </w:rPr>
            </w:pPr>
            <w:r w:rsidRPr="00F27721">
              <w:rPr>
                <w:sz w:val="20"/>
                <w:szCs w:val="20"/>
              </w:rPr>
              <w:t>2, 4</w:t>
            </w:r>
          </w:p>
        </w:tc>
        <w:tc>
          <w:tcPr>
            <w:tcW w:w="1417" w:type="dxa"/>
            <w:shd w:val="clear" w:color="auto" w:fill="FFFFFF"/>
            <w:vAlign w:val="center"/>
          </w:tcPr>
          <w:p w14:paraId="21F75B95" w14:textId="77777777" w:rsidR="004F67A6" w:rsidRPr="00F27721" w:rsidRDefault="00312171" w:rsidP="00F27721">
            <w:pPr>
              <w:jc w:val="center"/>
              <w:rPr>
                <w:sz w:val="20"/>
                <w:szCs w:val="20"/>
              </w:rPr>
            </w:pPr>
            <w:r w:rsidRPr="00F27721">
              <w:rPr>
                <w:sz w:val="20"/>
                <w:szCs w:val="20"/>
              </w:rPr>
              <w:t>1,5,6,11,14,15</w:t>
            </w:r>
          </w:p>
        </w:tc>
        <w:tc>
          <w:tcPr>
            <w:tcW w:w="1418" w:type="dxa"/>
            <w:shd w:val="clear" w:color="auto" w:fill="FFFFFF"/>
            <w:vAlign w:val="center"/>
          </w:tcPr>
          <w:p w14:paraId="29812717" w14:textId="77777777" w:rsidR="004F67A6" w:rsidRPr="00F27721" w:rsidRDefault="00312171" w:rsidP="00F27721">
            <w:pPr>
              <w:jc w:val="center"/>
              <w:rPr>
                <w:sz w:val="20"/>
                <w:szCs w:val="20"/>
              </w:rPr>
            </w:pPr>
            <w:r w:rsidRPr="00F27721">
              <w:rPr>
                <w:sz w:val="20"/>
                <w:szCs w:val="20"/>
              </w:rPr>
              <w:t>D,J</w:t>
            </w:r>
          </w:p>
        </w:tc>
      </w:tr>
      <w:tr w:rsidR="00286B7D" w:rsidRPr="00B41ECB" w14:paraId="39797834"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6307BB84" w14:textId="77777777" w:rsidR="004F67A6" w:rsidRPr="00F27721" w:rsidRDefault="00312171" w:rsidP="00F27721">
            <w:pPr>
              <w:jc w:val="right"/>
              <w:rPr>
                <w:b/>
                <w:sz w:val="20"/>
                <w:szCs w:val="20"/>
              </w:rPr>
            </w:pPr>
            <w:r w:rsidRPr="00F27721">
              <w:rPr>
                <w:b/>
                <w:sz w:val="20"/>
                <w:szCs w:val="20"/>
              </w:rPr>
              <w:t>9</w:t>
            </w:r>
          </w:p>
        </w:tc>
        <w:tc>
          <w:tcPr>
            <w:tcW w:w="4955" w:type="dxa"/>
            <w:tcBorders>
              <w:left w:val="nil"/>
            </w:tcBorders>
            <w:shd w:val="clear" w:color="auto" w:fill="FFFFFF"/>
            <w:vAlign w:val="center"/>
          </w:tcPr>
          <w:p w14:paraId="3AB1B13D" w14:textId="77777777" w:rsidR="004F67A6" w:rsidRPr="00F27721" w:rsidRDefault="00312171" w:rsidP="00286B7D">
            <w:pPr>
              <w:rPr>
                <w:sz w:val="20"/>
                <w:szCs w:val="20"/>
              </w:rPr>
            </w:pPr>
            <w:r w:rsidRPr="00F27721">
              <w:rPr>
                <w:sz w:val="20"/>
                <w:szCs w:val="20"/>
              </w:rPr>
              <w:t>Yapı tasarlamak.</w:t>
            </w:r>
          </w:p>
        </w:tc>
        <w:tc>
          <w:tcPr>
            <w:tcW w:w="1417" w:type="dxa"/>
            <w:tcBorders>
              <w:left w:val="nil"/>
            </w:tcBorders>
            <w:shd w:val="clear" w:color="auto" w:fill="FFFFFF"/>
            <w:vAlign w:val="center"/>
          </w:tcPr>
          <w:p w14:paraId="4DE9356B" w14:textId="77777777" w:rsidR="004F67A6" w:rsidRPr="00F27721" w:rsidRDefault="00312171" w:rsidP="00F27721">
            <w:pPr>
              <w:jc w:val="center"/>
              <w:rPr>
                <w:sz w:val="20"/>
                <w:szCs w:val="20"/>
              </w:rPr>
            </w:pPr>
            <w:r w:rsidRPr="00F27721">
              <w:rPr>
                <w:sz w:val="20"/>
                <w:szCs w:val="20"/>
              </w:rPr>
              <w:t>2</w:t>
            </w:r>
          </w:p>
        </w:tc>
        <w:tc>
          <w:tcPr>
            <w:tcW w:w="1417" w:type="dxa"/>
            <w:shd w:val="clear" w:color="auto" w:fill="FFFFFF"/>
            <w:vAlign w:val="center"/>
          </w:tcPr>
          <w:p w14:paraId="06B335EC" w14:textId="77777777" w:rsidR="004F67A6" w:rsidRPr="00F27721" w:rsidRDefault="00312171" w:rsidP="00F27721">
            <w:pPr>
              <w:jc w:val="center"/>
              <w:rPr>
                <w:sz w:val="20"/>
                <w:szCs w:val="20"/>
              </w:rPr>
            </w:pPr>
            <w:r w:rsidRPr="00F27721">
              <w:rPr>
                <w:sz w:val="20"/>
                <w:szCs w:val="20"/>
              </w:rPr>
              <w:t>1,5,6,11,14,15</w:t>
            </w:r>
          </w:p>
        </w:tc>
        <w:tc>
          <w:tcPr>
            <w:tcW w:w="1418" w:type="dxa"/>
            <w:shd w:val="clear" w:color="auto" w:fill="FFFFFF"/>
            <w:vAlign w:val="center"/>
          </w:tcPr>
          <w:p w14:paraId="24284F5D" w14:textId="77777777" w:rsidR="004F67A6" w:rsidRPr="00F27721" w:rsidRDefault="00312171" w:rsidP="00F27721">
            <w:pPr>
              <w:jc w:val="center"/>
              <w:rPr>
                <w:sz w:val="20"/>
                <w:szCs w:val="20"/>
              </w:rPr>
            </w:pPr>
            <w:r w:rsidRPr="00F27721">
              <w:rPr>
                <w:sz w:val="20"/>
                <w:szCs w:val="20"/>
              </w:rPr>
              <w:t>D,J</w:t>
            </w:r>
          </w:p>
        </w:tc>
      </w:tr>
      <w:tr w:rsidR="00286B7D" w:rsidRPr="00B41ECB" w14:paraId="5F49EAC2"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04053F6E" w14:textId="77777777" w:rsidR="004F67A6" w:rsidRPr="00F27721" w:rsidRDefault="00312171" w:rsidP="00F27721">
            <w:pPr>
              <w:jc w:val="right"/>
              <w:rPr>
                <w:b/>
                <w:sz w:val="20"/>
                <w:szCs w:val="20"/>
              </w:rPr>
            </w:pPr>
            <w:r w:rsidRPr="00F27721">
              <w:rPr>
                <w:b/>
                <w:sz w:val="20"/>
                <w:szCs w:val="20"/>
              </w:rPr>
              <w:t>10</w:t>
            </w:r>
          </w:p>
        </w:tc>
        <w:tc>
          <w:tcPr>
            <w:tcW w:w="4955" w:type="dxa"/>
            <w:tcBorders>
              <w:left w:val="nil"/>
            </w:tcBorders>
            <w:shd w:val="clear" w:color="auto" w:fill="FFFFFF"/>
            <w:vAlign w:val="center"/>
          </w:tcPr>
          <w:p w14:paraId="585F1EF3" w14:textId="77777777" w:rsidR="004F67A6" w:rsidRPr="00F27721" w:rsidRDefault="00312171" w:rsidP="00286B7D">
            <w:pPr>
              <w:rPr>
                <w:sz w:val="20"/>
                <w:szCs w:val="20"/>
              </w:rPr>
            </w:pPr>
            <w:r w:rsidRPr="00F27721">
              <w:rPr>
                <w:sz w:val="20"/>
                <w:szCs w:val="20"/>
              </w:rPr>
              <w:t xml:space="preserve">Dosyaları kullanmak, </w:t>
            </w:r>
            <w:r w:rsidRPr="00F27721">
              <w:rPr>
                <w:sz w:val="20"/>
                <w:szCs w:val="20"/>
              </w:rPr>
              <w:t>Nesneye Dayalı Programlama ile program geliştirmek.</w:t>
            </w:r>
          </w:p>
        </w:tc>
        <w:tc>
          <w:tcPr>
            <w:tcW w:w="1417" w:type="dxa"/>
            <w:tcBorders>
              <w:left w:val="nil"/>
            </w:tcBorders>
            <w:shd w:val="clear" w:color="auto" w:fill="FFFFFF"/>
            <w:vAlign w:val="center"/>
          </w:tcPr>
          <w:p w14:paraId="54332EC3" w14:textId="77777777" w:rsidR="004F67A6" w:rsidRPr="00F27721" w:rsidRDefault="00312171" w:rsidP="00F27721">
            <w:pPr>
              <w:jc w:val="center"/>
              <w:rPr>
                <w:sz w:val="20"/>
                <w:szCs w:val="20"/>
              </w:rPr>
            </w:pPr>
            <w:r w:rsidRPr="00F27721">
              <w:rPr>
                <w:sz w:val="20"/>
                <w:szCs w:val="20"/>
              </w:rPr>
              <w:t>2, 4</w:t>
            </w:r>
          </w:p>
        </w:tc>
        <w:tc>
          <w:tcPr>
            <w:tcW w:w="1417" w:type="dxa"/>
            <w:shd w:val="clear" w:color="auto" w:fill="FFFFFF"/>
            <w:vAlign w:val="center"/>
          </w:tcPr>
          <w:p w14:paraId="4A95CA8D" w14:textId="77777777" w:rsidR="004F67A6" w:rsidRPr="00F27721" w:rsidRDefault="00312171" w:rsidP="00F27721">
            <w:pPr>
              <w:jc w:val="center"/>
              <w:rPr>
                <w:sz w:val="20"/>
                <w:szCs w:val="20"/>
              </w:rPr>
            </w:pPr>
            <w:r w:rsidRPr="00F27721">
              <w:rPr>
                <w:sz w:val="20"/>
                <w:szCs w:val="20"/>
              </w:rPr>
              <w:t>1,5,6,11,14,15</w:t>
            </w:r>
          </w:p>
        </w:tc>
        <w:tc>
          <w:tcPr>
            <w:tcW w:w="1418" w:type="dxa"/>
            <w:shd w:val="clear" w:color="auto" w:fill="FFFFFF"/>
            <w:vAlign w:val="center"/>
          </w:tcPr>
          <w:p w14:paraId="6F8869A6" w14:textId="77777777" w:rsidR="004F67A6" w:rsidRPr="00F27721" w:rsidRDefault="00312171" w:rsidP="00F27721">
            <w:pPr>
              <w:jc w:val="center"/>
              <w:rPr>
                <w:sz w:val="20"/>
                <w:szCs w:val="20"/>
              </w:rPr>
            </w:pPr>
            <w:r w:rsidRPr="00F27721">
              <w:rPr>
                <w:sz w:val="20"/>
                <w:szCs w:val="20"/>
              </w:rPr>
              <w:t>D,J</w:t>
            </w:r>
          </w:p>
        </w:tc>
      </w:tr>
      <w:tr w:rsidR="00286B7D" w:rsidRPr="00B41ECB" w14:paraId="6F213ACC" w14:textId="77777777" w:rsidTr="00F27721">
        <w:trPr>
          <w:trHeight w:val="465"/>
        </w:trPr>
        <w:tc>
          <w:tcPr>
            <w:tcW w:w="417" w:type="dxa"/>
            <w:tcBorders>
              <w:top w:val="single" w:sz="4" w:space="0" w:color="auto"/>
              <w:bottom w:val="single" w:sz="12" w:space="0" w:color="auto"/>
              <w:right w:val="nil"/>
            </w:tcBorders>
            <w:shd w:val="clear" w:color="auto" w:fill="FFFFFF"/>
            <w:vAlign w:val="center"/>
          </w:tcPr>
          <w:p w14:paraId="31BFEC12" w14:textId="77777777" w:rsidR="004F67A6" w:rsidRPr="00F27721" w:rsidRDefault="00312171" w:rsidP="00F27721">
            <w:pPr>
              <w:jc w:val="right"/>
              <w:rPr>
                <w:b/>
                <w:sz w:val="20"/>
                <w:szCs w:val="20"/>
              </w:rPr>
            </w:pPr>
            <w:r w:rsidRPr="00F27721">
              <w:rPr>
                <w:b/>
                <w:sz w:val="20"/>
                <w:szCs w:val="20"/>
              </w:rPr>
              <w:t>11</w:t>
            </w:r>
          </w:p>
        </w:tc>
        <w:tc>
          <w:tcPr>
            <w:tcW w:w="4955" w:type="dxa"/>
            <w:tcBorders>
              <w:left w:val="nil"/>
            </w:tcBorders>
            <w:shd w:val="clear" w:color="auto" w:fill="FFFFFF"/>
            <w:vAlign w:val="center"/>
          </w:tcPr>
          <w:p w14:paraId="2AD02EFB" w14:textId="77777777" w:rsidR="004F67A6" w:rsidRPr="00F27721" w:rsidRDefault="004F67A6" w:rsidP="00286B7D">
            <w:pPr>
              <w:rPr>
                <w:sz w:val="20"/>
                <w:szCs w:val="20"/>
              </w:rPr>
            </w:pPr>
          </w:p>
        </w:tc>
        <w:tc>
          <w:tcPr>
            <w:tcW w:w="1417" w:type="dxa"/>
            <w:tcBorders>
              <w:left w:val="nil"/>
            </w:tcBorders>
            <w:shd w:val="clear" w:color="auto" w:fill="FFFFFF"/>
            <w:vAlign w:val="center"/>
          </w:tcPr>
          <w:p w14:paraId="0FA70EC1" w14:textId="77777777" w:rsidR="004F67A6" w:rsidRPr="00F27721" w:rsidRDefault="004F67A6" w:rsidP="00F27721">
            <w:pPr>
              <w:jc w:val="center"/>
              <w:rPr>
                <w:sz w:val="20"/>
                <w:szCs w:val="20"/>
              </w:rPr>
            </w:pPr>
          </w:p>
        </w:tc>
        <w:tc>
          <w:tcPr>
            <w:tcW w:w="1417" w:type="dxa"/>
            <w:shd w:val="clear" w:color="auto" w:fill="FFFFFF"/>
            <w:vAlign w:val="center"/>
          </w:tcPr>
          <w:p w14:paraId="16EDC51A" w14:textId="77777777" w:rsidR="004F67A6" w:rsidRPr="00F27721" w:rsidRDefault="004F67A6" w:rsidP="00F27721">
            <w:pPr>
              <w:jc w:val="center"/>
              <w:rPr>
                <w:sz w:val="20"/>
                <w:szCs w:val="20"/>
              </w:rPr>
            </w:pPr>
          </w:p>
        </w:tc>
        <w:tc>
          <w:tcPr>
            <w:tcW w:w="1418" w:type="dxa"/>
            <w:shd w:val="clear" w:color="auto" w:fill="FFFFFF"/>
            <w:vAlign w:val="center"/>
          </w:tcPr>
          <w:p w14:paraId="3AAF38C2" w14:textId="77777777" w:rsidR="004F67A6" w:rsidRPr="00F27721" w:rsidRDefault="004F67A6" w:rsidP="00F27721">
            <w:pPr>
              <w:jc w:val="center"/>
              <w:rPr>
                <w:sz w:val="20"/>
                <w:szCs w:val="20"/>
              </w:rPr>
            </w:pPr>
          </w:p>
        </w:tc>
      </w:tr>
    </w:tbl>
    <w:p w14:paraId="68D99985" w14:textId="77777777" w:rsidR="00312171" w:rsidRPr="00137927" w:rsidRDefault="00312171" w:rsidP="009D328E">
      <w:pPr>
        <w:rPr>
          <w:sz w:val="20"/>
          <w:szCs w:val="20"/>
        </w:rPr>
      </w:pPr>
    </w:p>
    <w:p w14:paraId="7EE3756E" w14:textId="77777777" w:rsidR="00312171" w:rsidRDefault="00312171" w:rsidP="009D328E">
      <w:pPr>
        <w:rPr>
          <w:sz w:val="20"/>
          <w:szCs w:val="20"/>
        </w:rPr>
        <w:sectPr w:rsidR="00BD6EC0" w:rsidSect="00CA0228">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721F1" w:rsidRPr="00B41ECB" w14:paraId="45F2CF27" w14:textId="77777777" w:rsidTr="00F27721">
        <w:trPr>
          <w:trHeight w:val="567"/>
        </w:trPr>
        <w:tc>
          <w:tcPr>
            <w:tcW w:w="2112" w:type="dxa"/>
            <w:shd w:val="clear" w:color="auto" w:fill="FFF2CC"/>
            <w:vAlign w:val="center"/>
          </w:tcPr>
          <w:p w14:paraId="771CEF4C" w14:textId="77777777" w:rsidR="004F67A6" w:rsidRPr="00F27721" w:rsidRDefault="00312171" w:rsidP="009721F1">
            <w:pPr>
              <w:rPr>
                <w:b/>
                <w:sz w:val="20"/>
                <w:szCs w:val="20"/>
              </w:rPr>
            </w:pPr>
            <w:r w:rsidRPr="00F27721">
              <w:rPr>
                <w:b/>
                <w:sz w:val="20"/>
                <w:szCs w:val="20"/>
              </w:rPr>
              <w:lastRenderedPageBreak/>
              <w:t>Temel Ders kitabı</w:t>
            </w:r>
          </w:p>
        </w:tc>
        <w:tc>
          <w:tcPr>
            <w:tcW w:w="7512" w:type="dxa"/>
            <w:shd w:val="clear" w:color="auto" w:fill="FFFFFF"/>
          </w:tcPr>
          <w:p w14:paraId="2C153DDB" w14:textId="77777777" w:rsidR="004F67A6" w:rsidRPr="00F27721" w:rsidRDefault="00312171" w:rsidP="009721F1">
            <w:pPr>
              <w:rPr>
                <w:sz w:val="20"/>
                <w:szCs w:val="20"/>
                <w:lang w:val="en-US"/>
              </w:rPr>
            </w:pPr>
            <w:r w:rsidRPr="00F27721">
              <w:rPr>
                <w:sz w:val="20"/>
                <w:szCs w:val="20"/>
                <w:lang w:val="en-US"/>
              </w:rPr>
              <w:t>H.M. Deitel, P.J. Deitel, I. Pohl, C: How To Program, 2013.</w:t>
            </w:r>
          </w:p>
        </w:tc>
      </w:tr>
      <w:tr w:rsidR="009721F1" w:rsidRPr="00B41ECB" w14:paraId="5B0F2366" w14:textId="77777777" w:rsidTr="00F27721">
        <w:trPr>
          <w:trHeight w:val="843"/>
        </w:trPr>
        <w:tc>
          <w:tcPr>
            <w:tcW w:w="2112" w:type="dxa"/>
            <w:shd w:val="clear" w:color="auto" w:fill="FFF2CC"/>
            <w:vAlign w:val="center"/>
          </w:tcPr>
          <w:p w14:paraId="0F01E7C8" w14:textId="77777777" w:rsidR="004F67A6" w:rsidRPr="00F27721" w:rsidRDefault="00312171" w:rsidP="009721F1">
            <w:pPr>
              <w:rPr>
                <w:b/>
                <w:sz w:val="20"/>
                <w:szCs w:val="20"/>
              </w:rPr>
            </w:pPr>
            <w:r w:rsidRPr="00F27721">
              <w:rPr>
                <w:b/>
                <w:sz w:val="20"/>
                <w:szCs w:val="20"/>
              </w:rPr>
              <w:t>Yardımcı Kaynaklar</w:t>
            </w:r>
          </w:p>
        </w:tc>
        <w:tc>
          <w:tcPr>
            <w:tcW w:w="7512" w:type="dxa"/>
            <w:shd w:val="clear" w:color="auto" w:fill="FFFFFF"/>
          </w:tcPr>
          <w:p w14:paraId="5725AA9D" w14:textId="77777777" w:rsidR="004F67A6" w:rsidRPr="00F27721" w:rsidRDefault="00312171" w:rsidP="009721F1">
            <w:pPr>
              <w:rPr>
                <w:sz w:val="20"/>
                <w:szCs w:val="20"/>
              </w:rPr>
            </w:pPr>
            <w:r w:rsidRPr="00F27721">
              <w:rPr>
                <w:sz w:val="20"/>
                <w:szCs w:val="20"/>
              </w:rPr>
              <w:t>Ders Föyleri ve slaytlar.</w:t>
            </w:r>
          </w:p>
        </w:tc>
      </w:tr>
      <w:tr w:rsidR="009721F1" w:rsidRPr="00B41ECB" w14:paraId="466E1B65" w14:textId="77777777" w:rsidTr="00F27721">
        <w:trPr>
          <w:trHeight w:val="567"/>
        </w:trPr>
        <w:tc>
          <w:tcPr>
            <w:tcW w:w="2112" w:type="dxa"/>
            <w:shd w:val="clear" w:color="auto" w:fill="FFF2CC"/>
            <w:vAlign w:val="center"/>
          </w:tcPr>
          <w:p w14:paraId="6ECDDC24" w14:textId="77777777" w:rsidR="004F67A6" w:rsidRPr="00F27721" w:rsidRDefault="00312171" w:rsidP="009721F1">
            <w:pPr>
              <w:rPr>
                <w:b/>
                <w:sz w:val="20"/>
                <w:szCs w:val="20"/>
              </w:rPr>
            </w:pPr>
            <w:r w:rsidRPr="00F27721">
              <w:rPr>
                <w:b/>
                <w:sz w:val="20"/>
                <w:szCs w:val="20"/>
              </w:rPr>
              <w:t>Derste Gerekli Araç ve Gereçler</w:t>
            </w:r>
          </w:p>
        </w:tc>
        <w:tc>
          <w:tcPr>
            <w:tcW w:w="7512" w:type="dxa"/>
            <w:shd w:val="clear" w:color="auto" w:fill="FFFFFF"/>
          </w:tcPr>
          <w:p w14:paraId="6A8333FB" w14:textId="77777777" w:rsidR="004F67A6" w:rsidRPr="00F27721" w:rsidRDefault="00312171" w:rsidP="00F27721">
            <w:pPr>
              <w:jc w:val="both"/>
              <w:rPr>
                <w:sz w:val="20"/>
                <w:szCs w:val="20"/>
              </w:rPr>
            </w:pPr>
            <w:r w:rsidRPr="00F27721">
              <w:rPr>
                <w:sz w:val="20"/>
                <w:szCs w:val="20"/>
              </w:rPr>
              <w:t>Bilgisayar, Visual Studio 2013 veya sonrası, projeksiyon</w:t>
            </w:r>
          </w:p>
        </w:tc>
      </w:tr>
    </w:tbl>
    <w:p w14:paraId="091DCB29" w14:textId="77777777" w:rsidR="00312171" w:rsidRPr="005E44D3" w:rsidRDefault="00312171" w:rsidP="005E44D3">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1701C3" w:rsidRPr="00B41ECB" w14:paraId="5894B133" w14:textId="77777777" w:rsidTr="00F27721">
        <w:trPr>
          <w:trHeight w:val="312"/>
        </w:trPr>
        <w:tc>
          <w:tcPr>
            <w:tcW w:w="9624" w:type="dxa"/>
            <w:gridSpan w:val="2"/>
            <w:shd w:val="clear" w:color="auto" w:fill="FFF2CC"/>
            <w:vAlign w:val="center"/>
          </w:tcPr>
          <w:p w14:paraId="570792B9" w14:textId="77777777" w:rsidR="00312171" w:rsidRPr="00F27721" w:rsidRDefault="00312171" w:rsidP="00F27721">
            <w:pPr>
              <w:jc w:val="center"/>
              <w:rPr>
                <w:b/>
                <w:sz w:val="20"/>
                <w:szCs w:val="20"/>
              </w:rPr>
            </w:pPr>
            <w:r w:rsidRPr="00F27721">
              <w:rPr>
                <w:b/>
                <w:sz w:val="20"/>
                <w:szCs w:val="20"/>
              </w:rPr>
              <w:t>Dersin Haftalık Planı</w:t>
            </w:r>
          </w:p>
        </w:tc>
      </w:tr>
      <w:tr w:rsidR="009721F1" w:rsidRPr="00B41ECB" w14:paraId="23D9F361"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B5EE43E" w14:textId="77777777" w:rsidR="004F67A6" w:rsidRPr="00F27721" w:rsidRDefault="00312171" w:rsidP="00F27721">
            <w:pPr>
              <w:jc w:val="center"/>
              <w:rPr>
                <w:b/>
                <w:sz w:val="20"/>
                <w:szCs w:val="20"/>
              </w:rPr>
            </w:pPr>
            <w:r w:rsidRPr="00F27721">
              <w:rPr>
                <w:b/>
                <w:sz w:val="20"/>
                <w:szCs w:val="20"/>
              </w:rPr>
              <w:t>1</w:t>
            </w:r>
          </w:p>
        </w:tc>
        <w:tc>
          <w:tcPr>
            <w:tcW w:w="8957" w:type="dxa"/>
            <w:tcBorders>
              <w:left w:val="nil"/>
            </w:tcBorders>
            <w:shd w:val="clear" w:color="auto" w:fill="FFFFFF"/>
          </w:tcPr>
          <w:p w14:paraId="6266FBE2" w14:textId="77777777" w:rsidR="004F67A6" w:rsidRPr="00483EA7" w:rsidRDefault="00312171" w:rsidP="009721F1">
            <w:r w:rsidRPr="00483EA7">
              <w:t>Laboratuvar tanıtımı ve programlamaya giriş özet.</w:t>
            </w:r>
          </w:p>
        </w:tc>
      </w:tr>
      <w:tr w:rsidR="00286B7D" w:rsidRPr="00B41ECB" w14:paraId="0DFA080B"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B5AA7C0" w14:textId="77777777" w:rsidR="004F67A6" w:rsidRPr="00F27721" w:rsidRDefault="00312171" w:rsidP="00F27721">
            <w:pPr>
              <w:jc w:val="center"/>
              <w:rPr>
                <w:b/>
                <w:sz w:val="20"/>
                <w:szCs w:val="20"/>
              </w:rPr>
            </w:pPr>
            <w:r w:rsidRPr="00F27721">
              <w:rPr>
                <w:b/>
                <w:sz w:val="20"/>
                <w:szCs w:val="20"/>
              </w:rPr>
              <w:t>2</w:t>
            </w:r>
          </w:p>
        </w:tc>
        <w:tc>
          <w:tcPr>
            <w:tcW w:w="8957" w:type="dxa"/>
            <w:tcBorders>
              <w:left w:val="nil"/>
            </w:tcBorders>
            <w:shd w:val="clear" w:color="auto" w:fill="FFFFFF"/>
          </w:tcPr>
          <w:p w14:paraId="5FE276F2" w14:textId="77777777" w:rsidR="004F67A6" w:rsidRPr="00483EA7" w:rsidRDefault="00312171" w:rsidP="00286B7D">
            <w:r w:rsidRPr="00483EA7">
              <w:t>Array and Matrix Applications.</w:t>
            </w:r>
          </w:p>
        </w:tc>
      </w:tr>
      <w:tr w:rsidR="00286B7D" w:rsidRPr="00B41ECB" w14:paraId="11B44FA0"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C135793" w14:textId="77777777" w:rsidR="004F67A6" w:rsidRPr="00F27721" w:rsidRDefault="00312171" w:rsidP="00F27721">
            <w:pPr>
              <w:jc w:val="center"/>
              <w:rPr>
                <w:b/>
                <w:sz w:val="20"/>
                <w:szCs w:val="20"/>
              </w:rPr>
            </w:pPr>
            <w:r w:rsidRPr="00F27721">
              <w:rPr>
                <w:b/>
                <w:sz w:val="20"/>
                <w:szCs w:val="20"/>
              </w:rPr>
              <w:t>3</w:t>
            </w:r>
          </w:p>
        </w:tc>
        <w:tc>
          <w:tcPr>
            <w:tcW w:w="8957" w:type="dxa"/>
            <w:tcBorders>
              <w:left w:val="nil"/>
            </w:tcBorders>
            <w:shd w:val="clear" w:color="auto" w:fill="FFFFFF"/>
          </w:tcPr>
          <w:p w14:paraId="1D138A7B" w14:textId="77777777" w:rsidR="004F67A6" w:rsidRPr="00483EA7" w:rsidRDefault="00312171" w:rsidP="00286B7D">
            <w:r w:rsidRPr="00483EA7">
              <w:t>Göstergeç</w:t>
            </w:r>
            <w:r w:rsidRPr="00483EA7">
              <w:t xml:space="preserve"> Uygulamaları.</w:t>
            </w:r>
          </w:p>
        </w:tc>
      </w:tr>
      <w:tr w:rsidR="00286B7D" w:rsidRPr="00B41ECB" w14:paraId="1659876D"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D5F76C7" w14:textId="77777777" w:rsidR="004F67A6" w:rsidRPr="00F27721" w:rsidRDefault="00312171" w:rsidP="00F27721">
            <w:pPr>
              <w:jc w:val="center"/>
              <w:rPr>
                <w:b/>
                <w:sz w:val="20"/>
                <w:szCs w:val="20"/>
              </w:rPr>
            </w:pPr>
            <w:r w:rsidRPr="00F27721">
              <w:rPr>
                <w:b/>
                <w:sz w:val="20"/>
                <w:szCs w:val="20"/>
              </w:rPr>
              <w:t>4</w:t>
            </w:r>
          </w:p>
        </w:tc>
        <w:tc>
          <w:tcPr>
            <w:tcW w:w="8957" w:type="dxa"/>
            <w:tcBorders>
              <w:left w:val="nil"/>
            </w:tcBorders>
            <w:shd w:val="clear" w:color="auto" w:fill="FFFFFF"/>
          </w:tcPr>
          <w:p w14:paraId="625C9F56" w14:textId="77777777" w:rsidR="004F67A6" w:rsidRPr="00483EA7" w:rsidRDefault="00312171" w:rsidP="00286B7D">
            <w:r w:rsidRPr="00483EA7">
              <w:t>Göstergeç ifadeleri ve göstergeç aritmetiği uygulaması.</w:t>
            </w:r>
          </w:p>
        </w:tc>
      </w:tr>
      <w:tr w:rsidR="00286B7D" w:rsidRPr="00B41ECB" w14:paraId="0282D7E3"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3AD2AA1" w14:textId="77777777" w:rsidR="004F67A6" w:rsidRPr="00F27721" w:rsidRDefault="00312171" w:rsidP="00F27721">
            <w:pPr>
              <w:jc w:val="center"/>
              <w:rPr>
                <w:b/>
                <w:sz w:val="20"/>
                <w:szCs w:val="20"/>
              </w:rPr>
            </w:pPr>
            <w:r w:rsidRPr="00F27721">
              <w:rPr>
                <w:b/>
                <w:sz w:val="20"/>
                <w:szCs w:val="20"/>
              </w:rPr>
              <w:t>5</w:t>
            </w:r>
          </w:p>
        </w:tc>
        <w:tc>
          <w:tcPr>
            <w:tcW w:w="8957" w:type="dxa"/>
            <w:tcBorders>
              <w:left w:val="nil"/>
            </w:tcBorders>
            <w:shd w:val="clear" w:color="auto" w:fill="FFFFFF"/>
          </w:tcPr>
          <w:p w14:paraId="254927A6" w14:textId="77777777" w:rsidR="004F67A6" w:rsidRPr="00483EA7" w:rsidRDefault="00312171" w:rsidP="00286B7D">
            <w:r w:rsidRPr="00483EA7">
              <w:t>Göstergeç-dizilerin birlikte uygulanması.</w:t>
            </w:r>
          </w:p>
        </w:tc>
      </w:tr>
      <w:tr w:rsidR="00286B7D" w:rsidRPr="00B41ECB" w14:paraId="777C405C"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0A0C500" w14:textId="77777777" w:rsidR="004F67A6" w:rsidRPr="00F27721" w:rsidRDefault="00312171" w:rsidP="00F27721">
            <w:pPr>
              <w:jc w:val="center"/>
              <w:rPr>
                <w:b/>
                <w:sz w:val="20"/>
                <w:szCs w:val="20"/>
              </w:rPr>
            </w:pPr>
            <w:r w:rsidRPr="00F27721">
              <w:rPr>
                <w:b/>
                <w:sz w:val="20"/>
                <w:szCs w:val="20"/>
              </w:rPr>
              <w:t>6</w:t>
            </w:r>
          </w:p>
        </w:tc>
        <w:tc>
          <w:tcPr>
            <w:tcW w:w="8957" w:type="dxa"/>
            <w:tcBorders>
              <w:left w:val="nil"/>
            </w:tcBorders>
            <w:shd w:val="clear" w:color="auto" w:fill="FFFFFF"/>
          </w:tcPr>
          <w:p w14:paraId="62B29147" w14:textId="77777777" w:rsidR="004F67A6" w:rsidRPr="00483EA7" w:rsidRDefault="00312171" w:rsidP="00286B7D">
            <w:r w:rsidRPr="00483EA7">
              <w:t>Karakter dizileri uygulaması.</w:t>
            </w:r>
          </w:p>
        </w:tc>
      </w:tr>
      <w:tr w:rsidR="00286B7D" w:rsidRPr="00B41ECB" w14:paraId="24E17BA5"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4BDF504" w14:textId="77777777" w:rsidR="004F67A6" w:rsidRPr="00F27721" w:rsidRDefault="00312171" w:rsidP="00F27721">
            <w:pPr>
              <w:jc w:val="center"/>
              <w:rPr>
                <w:b/>
                <w:sz w:val="20"/>
                <w:szCs w:val="20"/>
              </w:rPr>
            </w:pPr>
            <w:r w:rsidRPr="00F27721">
              <w:rPr>
                <w:b/>
                <w:sz w:val="20"/>
                <w:szCs w:val="20"/>
              </w:rPr>
              <w:t>7</w:t>
            </w:r>
          </w:p>
        </w:tc>
        <w:tc>
          <w:tcPr>
            <w:tcW w:w="8957" w:type="dxa"/>
            <w:tcBorders>
              <w:left w:val="nil"/>
            </w:tcBorders>
            <w:shd w:val="clear" w:color="auto" w:fill="FFFFFF"/>
          </w:tcPr>
          <w:p w14:paraId="366D945D" w14:textId="77777777" w:rsidR="004F67A6" w:rsidRPr="00483EA7" w:rsidRDefault="00312171" w:rsidP="00286B7D">
            <w:r w:rsidRPr="00483EA7">
              <w:t>Standart karakter dizisi kütüphanesi ve fonksiyonlarına ait uygulama.</w:t>
            </w:r>
          </w:p>
        </w:tc>
      </w:tr>
      <w:tr w:rsidR="009721F1" w:rsidRPr="00B41ECB" w14:paraId="688ECF22" w14:textId="77777777" w:rsidTr="00F27721">
        <w:trPr>
          <w:trHeight w:val="283"/>
        </w:trPr>
        <w:tc>
          <w:tcPr>
            <w:tcW w:w="667" w:type="dxa"/>
            <w:tcBorders>
              <w:top w:val="single" w:sz="4" w:space="0" w:color="auto"/>
              <w:bottom w:val="single" w:sz="4" w:space="0" w:color="auto"/>
              <w:right w:val="nil"/>
            </w:tcBorders>
            <w:shd w:val="clear" w:color="auto" w:fill="D9D9D9"/>
            <w:vAlign w:val="center"/>
          </w:tcPr>
          <w:p w14:paraId="795123D5" w14:textId="77777777" w:rsidR="004F67A6" w:rsidRPr="00F27721" w:rsidRDefault="00312171" w:rsidP="00F27721">
            <w:pPr>
              <w:jc w:val="center"/>
              <w:rPr>
                <w:b/>
                <w:sz w:val="20"/>
                <w:szCs w:val="20"/>
              </w:rPr>
            </w:pPr>
            <w:r w:rsidRPr="00F27721">
              <w:rPr>
                <w:b/>
                <w:sz w:val="20"/>
                <w:szCs w:val="20"/>
              </w:rPr>
              <w:t>8</w:t>
            </w:r>
          </w:p>
        </w:tc>
        <w:tc>
          <w:tcPr>
            <w:tcW w:w="8957" w:type="dxa"/>
            <w:tcBorders>
              <w:left w:val="nil"/>
            </w:tcBorders>
            <w:shd w:val="clear" w:color="auto" w:fill="D9D9D9"/>
            <w:vAlign w:val="center"/>
          </w:tcPr>
          <w:p w14:paraId="38D899BE" w14:textId="77777777" w:rsidR="004F67A6" w:rsidRPr="00F27721" w:rsidRDefault="00312171" w:rsidP="00F27721">
            <w:pPr>
              <w:jc w:val="both"/>
              <w:rPr>
                <w:sz w:val="20"/>
                <w:szCs w:val="20"/>
              </w:rPr>
            </w:pPr>
            <w:r w:rsidRPr="00F27721">
              <w:rPr>
                <w:sz w:val="20"/>
                <w:szCs w:val="20"/>
              </w:rPr>
              <w:t>Ara Sınavlar</w:t>
            </w:r>
          </w:p>
        </w:tc>
      </w:tr>
      <w:tr w:rsidR="00286B7D" w:rsidRPr="00B41ECB" w14:paraId="3CE40801"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9AD45A2" w14:textId="77777777" w:rsidR="004F67A6" w:rsidRPr="00F27721" w:rsidRDefault="00312171" w:rsidP="00F27721">
            <w:pPr>
              <w:jc w:val="center"/>
              <w:rPr>
                <w:b/>
                <w:sz w:val="20"/>
                <w:szCs w:val="20"/>
              </w:rPr>
            </w:pPr>
            <w:r w:rsidRPr="00F27721">
              <w:rPr>
                <w:b/>
                <w:sz w:val="20"/>
                <w:szCs w:val="20"/>
              </w:rPr>
              <w:t>9</w:t>
            </w:r>
          </w:p>
        </w:tc>
        <w:tc>
          <w:tcPr>
            <w:tcW w:w="8957" w:type="dxa"/>
            <w:tcBorders>
              <w:left w:val="nil"/>
            </w:tcBorders>
            <w:shd w:val="clear" w:color="auto" w:fill="FFFFFF"/>
          </w:tcPr>
          <w:p w14:paraId="1755427A" w14:textId="77777777" w:rsidR="004F67A6" w:rsidRPr="00483EA7" w:rsidRDefault="00312171" w:rsidP="00286B7D">
            <w:r w:rsidRPr="00483EA7">
              <w:t>Dinamik bellek yönetimi uygulaması</w:t>
            </w:r>
          </w:p>
        </w:tc>
      </w:tr>
      <w:tr w:rsidR="00286B7D" w:rsidRPr="00B41ECB" w14:paraId="673C89DB"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313E55C" w14:textId="77777777" w:rsidR="004F67A6" w:rsidRPr="00F27721" w:rsidRDefault="00312171" w:rsidP="00F27721">
            <w:pPr>
              <w:jc w:val="center"/>
              <w:rPr>
                <w:b/>
                <w:sz w:val="20"/>
                <w:szCs w:val="20"/>
              </w:rPr>
            </w:pPr>
            <w:r w:rsidRPr="00F27721">
              <w:rPr>
                <w:b/>
                <w:sz w:val="20"/>
                <w:szCs w:val="20"/>
              </w:rPr>
              <w:t>10</w:t>
            </w:r>
          </w:p>
        </w:tc>
        <w:tc>
          <w:tcPr>
            <w:tcW w:w="8957" w:type="dxa"/>
            <w:tcBorders>
              <w:left w:val="nil"/>
            </w:tcBorders>
            <w:shd w:val="clear" w:color="auto" w:fill="FFFFFF"/>
          </w:tcPr>
          <w:p w14:paraId="7D52A979" w14:textId="77777777" w:rsidR="004F67A6" w:rsidRPr="00483EA7" w:rsidRDefault="00312171" w:rsidP="00286B7D">
            <w:r w:rsidRPr="00483EA7">
              <w:t>Yapılar ve tür tanımları uygulaması.</w:t>
            </w:r>
          </w:p>
        </w:tc>
      </w:tr>
      <w:tr w:rsidR="00286B7D" w:rsidRPr="00B41ECB" w14:paraId="5BC09897"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8817CFD" w14:textId="77777777" w:rsidR="004F67A6" w:rsidRPr="00F27721" w:rsidRDefault="00312171" w:rsidP="00F27721">
            <w:pPr>
              <w:jc w:val="center"/>
              <w:rPr>
                <w:b/>
                <w:sz w:val="20"/>
                <w:szCs w:val="20"/>
              </w:rPr>
            </w:pPr>
            <w:r w:rsidRPr="00F27721">
              <w:rPr>
                <w:b/>
                <w:sz w:val="20"/>
                <w:szCs w:val="20"/>
              </w:rPr>
              <w:t>11</w:t>
            </w:r>
          </w:p>
        </w:tc>
        <w:tc>
          <w:tcPr>
            <w:tcW w:w="8957" w:type="dxa"/>
            <w:tcBorders>
              <w:left w:val="nil"/>
            </w:tcBorders>
            <w:shd w:val="clear" w:color="auto" w:fill="FFFFFF"/>
          </w:tcPr>
          <w:p w14:paraId="3AA4B500" w14:textId="77777777" w:rsidR="004F67A6" w:rsidRPr="00483EA7" w:rsidRDefault="00312171" w:rsidP="00286B7D">
            <w:r w:rsidRPr="00483EA7">
              <w:t>Yapılar ve tür tanımları uygulaması.</w:t>
            </w:r>
          </w:p>
        </w:tc>
      </w:tr>
      <w:tr w:rsidR="00286B7D" w:rsidRPr="00B41ECB" w14:paraId="6A2BD3B7"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6AABFA9" w14:textId="77777777" w:rsidR="004F67A6" w:rsidRPr="00F27721" w:rsidRDefault="00312171" w:rsidP="00F27721">
            <w:pPr>
              <w:jc w:val="center"/>
              <w:rPr>
                <w:b/>
                <w:sz w:val="20"/>
                <w:szCs w:val="20"/>
              </w:rPr>
            </w:pPr>
            <w:r w:rsidRPr="00F27721">
              <w:rPr>
                <w:b/>
                <w:sz w:val="20"/>
                <w:szCs w:val="20"/>
              </w:rPr>
              <w:t>12</w:t>
            </w:r>
          </w:p>
        </w:tc>
        <w:tc>
          <w:tcPr>
            <w:tcW w:w="8957" w:type="dxa"/>
            <w:tcBorders>
              <w:left w:val="nil"/>
            </w:tcBorders>
            <w:shd w:val="clear" w:color="auto" w:fill="FFFFFF"/>
          </w:tcPr>
          <w:p w14:paraId="5F8771F6" w14:textId="77777777" w:rsidR="004F67A6" w:rsidRPr="00483EA7" w:rsidRDefault="00312171" w:rsidP="00286B7D">
            <w:r w:rsidRPr="00483EA7">
              <w:t>Birlik uygulaması.</w:t>
            </w:r>
          </w:p>
        </w:tc>
      </w:tr>
      <w:tr w:rsidR="00286B7D" w:rsidRPr="00B41ECB" w14:paraId="78B5529B"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E65FC28" w14:textId="77777777" w:rsidR="004F67A6" w:rsidRPr="00F27721" w:rsidRDefault="00312171" w:rsidP="00F27721">
            <w:pPr>
              <w:jc w:val="center"/>
              <w:rPr>
                <w:b/>
                <w:sz w:val="20"/>
                <w:szCs w:val="20"/>
              </w:rPr>
            </w:pPr>
            <w:r w:rsidRPr="00F27721">
              <w:rPr>
                <w:b/>
                <w:sz w:val="20"/>
                <w:szCs w:val="20"/>
              </w:rPr>
              <w:t>13</w:t>
            </w:r>
          </w:p>
        </w:tc>
        <w:tc>
          <w:tcPr>
            <w:tcW w:w="8957" w:type="dxa"/>
            <w:tcBorders>
              <w:left w:val="nil"/>
            </w:tcBorders>
            <w:shd w:val="clear" w:color="auto" w:fill="FFFFFF"/>
          </w:tcPr>
          <w:p w14:paraId="19875ADB" w14:textId="77777777" w:rsidR="004F67A6" w:rsidRPr="00483EA7" w:rsidRDefault="00312171" w:rsidP="00ED1C0D">
            <w:r w:rsidRPr="00483EA7">
              <w:t xml:space="preserve">Dosya G/Ç </w:t>
            </w:r>
            <w:r w:rsidRPr="00483EA7">
              <w:t>uygulamaları.</w:t>
            </w:r>
          </w:p>
        </w:tc>
      </w:tr>
      <w:tr w:rsidR="00286B7D" w:rsidRPr="00B41ECB" w14:paraId="4AD4A165"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F2EF659" w14:textId="77777777" w:rsidR="004F67A6" w:rsidRPr="00F27721" w:rsidRDefault="00312171" w:rsidP="00F27721">
            <w:pPr>
              <w:jc w:val="center"/>
              <w:rPr>
                <w:b/>
                <w:sz w:val="20"/>
                <w:szCs w:val="20"/>
              </w:rPr>
            </w:pPr>
            <w:r w:rsidRPr="00F27721">
              <w:rPr>
                <w:b/>
                <w:sz w:val="20"/>
                <w:szCs w:val="20"/>
              </w:rPr>
              <w:t>14</w:t>
            </w:r>
          </w:p>
        </w:tc>
        <w:tc>
          <w:tcPr>
            <w:tcW w:w="8957" w:type="dxa"/>
            <w:tcBorders>
              <w:left w:val="nil"/>
            </w:tcBorders>
            <w:shd w:val="clear" w:color="auto" w:fill="FFFFFF"/>
          </w:tcPr>
          <w:p w14:paraId="27AD9FB5" w14:textId="77777777" w:rsidR="004F67A6" w:rsidRPr="00483EA7" w:rsidRDefault="00312171" w:rsidP="00286B7D">
            <w:r w:rsidRPr="00483EA7">
              <w:t>Nesneye dayalı programlama uygulamaları.</w:t>
            </w:r>
          </w:p>
        </w:tc>
      </w:tr>
      <w:tr w:rsidR="00286B7D" w:rsidRPr="00B41ECB" w14:paraId="63BDF0F6"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A4073D6" w14:textId="77777777" w:rsidR="004F67A6" w:rsidRPr="00F27721" w:rsidRDefault="00312171" w:rsidP="00F27721">
            <w:pPr>
              <w:jc w:val="center"/>
              <w:rPr>
                <w:b/>
                <w:sz w:val="20"/>
                <w:szCs w:val="20"/>
              </w:rPr>
            </w:pPr>
            <w:r w:rsidRPr="00F27721">
              <w:rPr>
                <w:b/>
                <w:sz w:val="20"/>
                <w:szCs w:val="20"/>
              </w:rPr>
              <w:t>15</w:t>
            </w:r>
          </w:p>
        </w:tc>
        <w:tc>
          <w:tcPr>
            <w:tcW w:w="8957" w:type="dxa"/>
            <w:tcBorders>
              <w:left w:val="nil"/>
            </w:tcBorders>
            <w:shd w:val="clear" w:color="auto" w:fill="FFFFFF"/>
          </w:tcPr>
          <w:p w14:paraId="75A8B1E7" w14:textId="77777777" w:rsidR="004F67A6" w:rsidRPr="00483EA7" w:rsidRDefault="00312171" w:rsidP="00286B7D">
            <w:r w:rsidRPr="00483EA7">
              <w:t>Nesneye dayalı programlama uygulamaları.</w:t>
            </w:r>
          </w:p>
        </w:tc>
      </w:tr>
      <w:tr w:rsidR="009721F1" w:rsidRPr="00B41ECB" w14:paraId="56A6E4E9" w14:textId="77777777" w:rsidTr="00F27721">
        <w:trPr>
          <w:trHeight w:val="283"/>
        </w:trPr>
        <w:tc>
          <w:tcPr>
            <w:tcW w:w="667" w:type="dxa"/>
            <w:tcBorders>
              <w:top w:val="single" w:sz="4" w:space="0" w:color="auto"/>
              <w:bottom w:val="single" w:sz="12" w:space="0" w:color="auto"/>
              <w:right w:val="nil"/>
            </w:tcBorders>
            <w:shd w:val="clear" w:color="auto" w:fill="D9D9D9"/>
            <w:vAlign w:val="center"/>
          </w:tcPr>
          <w:p w14:paraId="08D20BED" w14:textId="77777777" w:rsidR="004F67A6" w:rsidRPr="00F27721" w:rsidRDefault="00312171" w:rsidP="00F27721">
            <w:pPr>
              <w:jc w:val="center"/>
              <w:rPr>
                <w:b/>
                <w:sz w:val="20"/>
                <w:szCs w:val="20"/>
              </w:rPr>
            </w:pPr>
            <w:r w:rsidRPr="00F27721">
              <w:rPr>
                <w:b/>
                <w:sz w:val="20"/>
                <w:szCs w:val="20"/>
              </w:rPr>
              <w:t>15,17</w:t>
            </w:r>
          </w:p>
        </w:tc>
        <w:tc>
          <w:tcPr>
            <w:tcW w:w="8957" w:type="dxa"/>
            <w:tcBorders>
              <w:left w:val="nil"/>
            </w:tcBorders>
            <w:shd w:val="clear" w:color="auto" w:fill="D9D9D9"/>
            <w:vAlign w:val="center"/>
          </w:tcPr>
          <w:p w14:paraId="7D202E8D" w14:textId="77777777" w:rsidR="004F67A6" w:rsidRPr="00F27721" w:rsidRDefault="00312171" w:rsidP="00F27721">
            <w:pPr>
              <w:jc w:val="both"/>
              <w:rPr>
                <w:sz w:val="20"/>
                <w:szCs w:val="20"/>
              </w:rPr>
            </w:pPr>
            <w:r w:rsidRPr="00F27721">
              <w:rPr>
                <w:sz w:val="20"/>
                <w:szCs w:val="20"/>
              </w:rPr>
              <w:t>Yarıyıl sonu sınavları</w:t>
            </w:r>
          </w:p>
        </w:tc>
      </w:tr>
    </w:tbl>
    <w:p w14:paraId="5BA8AB10" w14:textId="77777777" w:rsidR="00312171" w:rsidRDefault="00312171" w:rsidP="00EC5DE1">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BF218E" w:rsidRPr="00B41ECB" w14:paraId="4A82671E" w14:textId="77777777" w:rsidTr="00F27721">
        <w:trPr>
          <w:trHeight w:val="312"/>
        </w:trPr>
        <w:tc>
          <w:tcPr>
            <w:tcW w:w="9624" w:type="dxa"/>
            <w:gridSpan w:val="4"/>
            <w:shd w:val="clear" w:color="auto" w:fill="FFF2CC"/>
            <w:vAlign w:val="center"/>
          </w:tcPr>
          <w:p w14:paraId="70B77EA5" w14:textId="77777777" w:rsidR="00312171" w:rsidRPr="00F27721" w:rsidRDefault="00312171" w:rsidP="00F27721">
            <w:pPr>
              <w:jc w:val="center"/>
              <w:rPr>
                <w:b/>
                <w:sz w:val="20"/>
                <w:szCs w:val="20"/>
              </w:rPr>
            </w:pPr>
            <w:r w:rsidRPr="00F27721">
              <w:rPr>
                <w:b/>
                <w:sz w:val="20"/>
                <w:szCs w:val="20"/>
              </w:rPr>
              <w:t>Dersin İş Yükünün Hesaplanması</w:t>
            </w:r>
          </w:p>
        </w:tc>
      </w:tr>
      <w:tr w:rsidR="00BF218E" w:rsidRPr="00B41ECB" w14:paraId="3DA34FE0" w14:textId="77777777" w:rsidTr="00F27721">
        <w:trPr>
          <w:trHeight w:val="312"/>
        </w:trPr>
        <w:tc>
          <w:tcPr>
            <w:tcW w:w="5797" w:type="dxa"/>
            <w:shd w:val="clear" w:color="auto" w:fill="FFF2CC"/>
            <w:vAlign w:val="center"/>
          </w:tcPr>
          <w:p w14:paraId="07BAC863" w14:textId="77777777" w:rsidR="00312171" w:rsidRPr="00F27721" w:rsidRDefault="00312171" w:rsidP="00F27721">
            <w:pPr>
              <w:jc w:val="center"/>
              <w:rPr>
                <w:b/>
                <w:sz w:val="20"/>
                <w:szCs w:val="20"/>
              </w:rPr>
            </w:pPr>
            <w:r w:rsidRPr="00F27721">
              <w:rPr>
                <w:b/>
                <w:sz w:val="20"/>
                <w:szCs w:val="20"/>
              </w:rPr>
              <w:t>Etkinlikler</w:t>
            </w:r>
          </w:p>
        </w:tc>
        <w:tc>
          <w:tcPr>
            <w:tcW w:w="1275" w:type="dxa"/>
            <w:shd w:val="clear" w:color="auto" w:fill="FFF2CC"/>
            <w:vAlign w:val="center"/>
          </w:tcPr>
          <w:p w14:paraId="23A63351" w14:textId="77777777" w:rsidR="00312171" w:rsidRPr="00F27721" w:rsidRDefault="00312171" w:rsidP="00F27721">
            <w:pPr>
              <w:jc w:val="center"/>
              <w:rPr>
                <w:b/>
                <w:sz w:val="20"/>
                <w:szCs w:val="20"/>
              </w:rPr>
            </w:pPr>
            <w:r w:rsidRPr="00F27721">
              <w:rPr>
                <w:b/>
                <w:sz w:val="20"/>
                <w:szCs w:val="20"/>
              </w:rPr>
              <w:t>Sayısı</w:t>
            </w:r>
          </w:p>
        </w:tc>
        <w:tc>
          <w:tcPr>
            <w:tcW w:w="1276" w:type="dxa"/>
            <w:shd w:val="clear" w:color="auto" w:fill="FFF2CC"/>
            <w:vAlign w:val="center"/>
          </w:tcPr>
          <w:p w14:paraId="3A0B6A7D" w14:textId="77777777" w:rsidR="00312171" w:rsidRPr="00F27721" w:rsidRDefault="00312171" w:rsidP="00F27721">
            <w:pPr>
              <w:jc w:val="center"/>
              <w:rPr>
                <w:b/>
                <w:sz w:val="20"/>
                <w:szCs w:val="20"/>
              </w:rPr>
            </w:pPr>
            <w:r w:rsidRPr="00F27721">
              <w:rPr>
                <w:b/>
                <w:sz w:val="20"/>
                <w:szCs w:val="20"/>
              </w:rPr>
              <w:t>Süresi (Saat)</w:t>
            </w:r>
          </w:p>
        </w:tc>
        <w:tc>
          <w:tcPr>
            <w:tcW w:w="1276" w:type="dxa"/>
            <w:shd w:val="clear" w:color="auto" w:fill="FFF2CC"/>
            <w:vAlign w:val="center"/>
          </w:tcPr>
          <w:p w14:paraId="630122DC" w14:textId="77777777" w:rsidR="00312171" w:rsidRPr="00F27721" w:rsidRDefault="00312171" w:rsidP="00F27721">
            <w:pPr>
              <w:jc w:val="center"/>
              <w:rPr>
                <w:b/>
                <w:sz w:val="20"/>
                <w:szCs w:val="20"/>
              </w:rPr>
            </w:pPr>
            <w:r w:rsidRPr="00F27721">
              <w:rPr>
                <w:b/>
                <w:sz w:val="20"/>
                <w:szCs w:val="20"/>
              </w:rPr>
              <w:t>Toplam İş Yükü (saat)</w:t>
            </w:r>
          </w:p>
        </w:tc>
      </w:tr>
      <w:tr w:rsidR="00FB252A" w:rsidRPr="00B41ECB" w14:paraId="53A2A583" w14:textId="77777777" w:rsidTr="00F27721">
        <w:trPr>
          <w:trHeight w:val="312"/>
        </w:trPr>
        <w:tc>
          <w:tcPr>
            <w:tcW w:w="5797" w:type="dxa"/>
            <w:shd w:val="clear" w:color="auto" w:fill="FFFFFF"/>
            <w:vAlign w:val="center"/>
          </w:tcPr>
          <w:p w14:paraId="3D3C2B2D" w14:textId="77777777" w:rsidR="00312171" w:rsidRPr="00F27721" w:rsidRDefault="00312171" w:rsidP="003E058A">
            <w:pPr>
              <w:rPr>
                <w:sz w:val="20"/>
                <w:szCs w:val="20"/>
              </w:rPr>
            </w:pPr>
            <w:r w:rsidRPr="00F27721">
              <w:rPr>
                <w:sz w:val="20"/>
                <w:szCs w:val="20"/>
              </w:rPr>
              <w:t>Ders Süresi (haftalık toplam ders saati)</w:t>
            </w:r>
          </w:p>
        </w:tc>
        <w:tc>
          <w:tcPr>
            <w:tcW w:w="1275" w:type="dxa"/>
            <w:shd w:val="clear" w:color="auto" w:fill="FFFFFF"/>
            <w:vAlign w:val="center"/>
          </w:tcPr>
          <w:p w14:paraId="48513F47" w14:textId="77777777" w:rsidR="00312171"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6FF57024"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35DBFDC1" w14:textId="77777777" w:rsidR="00312171" w:rsidRPr="00F27721" w:rsidRDefault="00312171" w:rsidP="00F27721">
            <w:pPr>
              <w:jc w:val="center"/>
              <w:rPr>
                <w:sz w:val="20"/>
                <w:szCs w:val="20"/>
              </w:rPr>
            </w:pPr>
            <w:r w:rsidRPr="00F27721">
              <w:rPr>
                <w:sz w:val="20"/>
                <w:szCs w:val="20"/>
              </w:rPr>
              <w:t>28</w:t>
            </w:r>
          </w:p>
        </w:tc>
      </w:tr>
      <w:tr w:rsidR="00FB252A" w:rsidRPr="00B41ECB" w14:paraId="7EF62EAE" w14:textId="77777777" w:rsidTr="00F27721">
        <w:trPr>
          <w:trHeight w:val="312"/>
        </w:trPr>
        <w:tc>
          <w:tcPr>
            <w:tcW w:w="5797" w:type="dxa"/>
            <w:shd w:val="clear" w:color="auto" w:fill="FFFFFF"/>
            <w:vAlign w:val="center"/>
          </w:tcPr>
          <w:p w14:paraId="21B4689C" w14:textId="77777777" w:rsidR="00312171" w:rsidRPr="00F27721" w:rsidRDefault="00312171" w:rsidP="003E058A">
            <w:pPr>
              <w:rPr>
                <w:sz w:val="20"/>
                <w:szCs w:val="20"/>
              </w:rPr>
            </w:pPr>
            <w:r w:rsidRPr="00F27721">
              <w:rPr>
                <w:sz w:val="20"/>
                <w:szCs w:val="20"/>
              </w:rPr>
              <w:t>Sınıf Ders çalışma süresi (tekrar, pekiştirme, ön çalışma,….)</w:t>
            </w:r>
          </w:p>
        </w:tc>
        <w:tc>
          <w:tcPr>
            <w:tcW w:w="1275" w:type="dxa"/>
            <w:shd w:val="clear" w:color="auto" w:fill="FFFFFF"/>
            <w:vAlign w:val="center"/>
          </w:tcPr>
          <w:p w14:paraId="211DF03B" w14:textId="77777777" w:rsidR="00312171"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1495CCD2"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51DF4F68" w14:textId="77777777" w:rsidR="00312171" w:rsidRPr="00F27721" w:rsidRDefault="00312171" w:rsidP="00F27721">
            <w:pPr>
              <w:jc w:val="center"/>
              <w:rPr>
                <w:sz w:val="20"/>
                <w:szCs w:val="20"/>
              </w:rPr>
            </w:pPr>
            <w:r w:rsidRPr="00F27721">
              <w:rPr>
                <w:sz w:val="20"/>
                <w:szCs w:val="20"/>
              </w:rPr>
              <w:t>14</w:t>
            </w:r>
          </w:p>
        </w:tc>
      </w:tr>
      <w:tr w:rsidR="00FB252A" w:rsidRPr="00B41ECB" w14:paraId="1B552A59" w14:textId="77777777" w:rsidTr="00F27721">
        <w:trPr>
          <w:trHeight w:val="312"/>
        </w:trPr>
        <w:tc>
          <w:tcPr>
            <w:tcW w:w="5797" w:type="dxa"/>
            <w:shd w:val="clear" w:color="auto" w:fill="FFFFFF"/>
            <w:vAlign w:val="center"/>
          </w:tcPr>
          <w:p w14:paraId="4569CA9D" w14:textId="77777777" w:rsidR="00312171" w:rsidRPr="00F27721" w:rsidRDefault="00312171" w:rsidP="003E058A">
            <w:pPr>
              <w:rPr>
                <w:sz w:val="20"/>
                <w:szCs w:val="20"/>
              </w:rPr>
            </w:pPr>
            <w:r w:rsidRPr="00F27721">
              <w:rPr>
                <w:sz w:val="20"/>
                <w:szCs w:val="20"/>
              </w:rPr>
              <w:t>Ödev</w:t>
            </w:r>
          </w:p>
        </w:tc>
        <w:tc>
          <w:tcPr>
            <w:tcW w:w="1275" w:type="dxa"/>
            <w:shd w:val="clear" w:color="auto" w:fill="FFFFFF"/>
            <w:vAlign w:val="center"/>
          </w:tcPr>
          <w:p w14:paraId="068EB730" w14:textId="77777777" w:rsidR="00312171" w:rsidRPr="00F27721" w:rsidRDefault="00312171" w:rsidP="00F27721">
            <w:pPr>
              <w:jc w:val="center"/>
              <w:rPr>
                <w:sz w:val="20"/>
                <w:szCs w:val="20"/>
              </w:rPr>
            </w:pPr>
          </w:p>
        </w:tc>
        <w:tc>
          <w:tcPr>
            <w:tcW w:w="1276" w:type="dxa"/>
            <w:shd w:val="clear" w:color="auto" w:fill="FFFFFF"/>
            <w:vAlign w:val="center"/>
          </w:tcPr>
          <w:p w14:paraId="2C167139" w14:textId="77777777" w:rsidR="00312171" w:rsidRPr="00F27721" w:rsidRDefault="00312171" w:rsidP="00F27721">
            <w:pPr>
              <w:jc w:val="center"/>
              <w:rPr>
                <w:sz w:val="20"/>
                <w:szCs w:val="20"/>
              </w:rPr>
            </w:pPr>
          </w:p>
        </w:tc>
        <w:tc>
          <w:tcPr>
            <w:tcW w:w="1276" w:type="dxa"/>
            <w:shd w:val="clear" w:color="auto" w:fill="FFFFFF"/>
            <w:vAlign w:val="center"/>
          </w:tcPr>
          <w:p w14:paraId="740267CD" w14:textId="77777777" w:rsidR="00312171" w:rsidRPr="00F27721" w:rsidRDefault="00312171" w:rsidP="00F27721">
            <w:pPr>
              <w:jc w:val="center"/>
              <w:rPr>
                <w:sz w:val="20"/>
                <w:szCs w:val="20"/>
              </w:rPr>
            </w:pPr>
          </w:p>
        </w:tc>
      </w:tr>
      <w:tr w:rsidR="00FB252A" w:rsidRPr="00B41ECB" w14:paraId="09872AB6" w14:textId="77777777" w:rsidTr="00F27721">
        <w:trPr>
          <w:trHeight w:val="312"/>
        </w:trPr>
        <w:tc>
          <w:tcPr>
            <w:tcW w:w="5797" w:type="dxa"/>
            <w:shd w:val="clear" w:color="auto" w:fill="FFFFFF"/>
            <w:vAlign w:val="center"/>
          </w:tcPr>
          <w:p w14:paraId="2D464A03" w14:textId="77777777" w:rsidR="00312171" w:rsidRPr="00F27721" w:rsidRDefault="00312171" w:rsidP="003E058A">
            <w:pPr>
              <w:rPr>
                <w:sz w:val="20"/>
                <w:szCs w:val="20"/>
              </w:rPr>
            </w:pPr>
            <w:r w:rsidRPr="00F27721">
              <w:rPr>
                <w:sz w:val="20"/>
                <w:szCs w:val="20"/>
              </w:rPr>
              <w:t xml:space="preserve">Kısa Sınav </w:t>
            </w:r>
          </w:p>
        </w:tc>
        <w:tc>
          <w:tcPr>
            <w:tcW w:w="1275" w:type="dxa"/>
            <w:shd w:val="clear" w:color="auto" w:fill="FFFFFF"/>
            <w:vAlign w:val="center"/>
          </w:tcPr>
          <w:p w14:paraId="7C9218F9" w14:textId="77777777" w:rsidR="00312171" w:rsidRPr="00F27721" w:rsidRDefault="00312171" w:rsidP="00F27721">
            <w:pPr>
              <w:jc w:val="center"/>
              <w:rPr>
                <w:sz w:val="20"/>
                <w:szCs w:val="20"/>
              </w:rPr>
            </w:pPr>
            <w:r w:rsidRPr="00F27721">
              <w:rPr>
                <w:sz w:val="20"/>
                <w:szCs w:val="20"/>
              </w:rPr>
              <w:t>7</w:t>
            </w:r>
          </w:p>
        </w:tc>
        <w:tc>
          <w:tcPr>
            <w:tcW w:w="1276" w:type="dxa"/>
            <w:shd w:val="clear" w:color="auto" w:fill="FFFFFF"/>
            <w:vAlign w:val="center"/>
          </w:tcPr>
          <w:p w14:paraId="0BD4F807"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043BE9DB" w14:textId="77777777" w:rsidR="00312171" w:rsidRPr="00F27721" w:rsidRDefault="00312171" w:rsidP="00F27721">
            <w:pPr>
              <w:jc w:val="center"/>
              <w:rPr>
                <w:sz w:val="20"/>
                <w:szCs w:val="20"/>
              </w:rPr>
            </w:pPr>
            <w:r w:rsidRPr="00F27721">
              <w:rPr>
                <w:sz w:val="20"/>
                <w:szCs w:val="20"/>
              </w:rPr>
              <w:t>7</w:t>
            </w:r>
          </w:p>
        </w:tc>
      </w:tr>
      <w:tr w:rsidR="00FB252A" w:rsidRPr="00B41ECB" w14:paraId="5912D57E" w14:textId="77777777" w:rsidTr="00F27721">
        <w:trPr>
          <w:trHeight w:val="312"/>
        </w:trPr>
        <w:tc>
          <w:tcPr>
            <w:tcW w:w="5797" w:type="dxa"/>
            <w:shd w:val="clear" w:color="auto" w:fill="FFFFFF"/>
            <w:vAlign w:val="center"/>
          </w:tcPr>
          <w:p w14:paraId="217E4BC8" w14:textId="77777777" w:rsidR="00312171" w:rsidRPr="00F27721" w:rsidRDefault="00312171" w:rsidP="003E058A">
            <w:pPr>
              <w:rPr>
                <w:sz w:val="20"/>
                <w:szCs w:val="20"/>
              </w:rPr>
            </w:pPr>
            <w:r w:rsidRPr="00F27721">
              <w:rPr>
                <w:sz w:val="20"/>
                <w:szCs w:val="20"/>
              </w:rPr>
              <w:t>Kısa Sınav hazırlık</w:t>
            </w:r>
          </w:p>
        </w:tc>
        <w:tc>
          <w:tcPr>
            <w:tcW w:w="1275" w:type="dxa"/>
            <w:shd w:val="clear" w:color="auto" w:fill="FFFFFF"/>
            <w:vAlign w:val="center"/>
          </w:tcPr>
          <w:p w14:paraId="052DEBF6" w14:textId="77777777" w:rsidR="00312171" w:rsidRPr="00F27721" w:rsidRDefault="00312171" w:rsidP="00F27721">
            <w:pPr>
              <w:jc w:val="center"/>
              <w:rPr>
                <w:sz w:val="20"/>
                <w:szCs w:val="20"/>
              </w:rPr>
            </w:pPr>
            <w:r w:rsidRPr="00F27721">
              <w:rPr>
                <w:sz w:val="20"/>
                <w:szCs w:val="20"/>
              </w:rPr>
              <w:t>7</w:t>
            </w:r>
          </w:p>
        </w:tc>
        <w:tc>
          <w:tcPr>
            <w:tcW w:w="1276" w:type="dxa"/>
            <w:shd w:val="clear" w:color="auto" w:fill="FFFFFF"/>
            <w:vAlign w:val="center"/>
          </w:tcPr>
          <w:p w14:paraId="4DC1E79A"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22DED15E" w14:textId="77777777" w:rsidR="00312171" w:rsidRPr="00F27721" w:rsidRDefault="00312171" w:rsidP="00F27721">
            <w:pPr>
              <w:jc w:val="center"/>
              <w:rPr>
                <w:sz w:val="20"/>
                <w:szCs w:val="20"/>
              </w:rPr>
            </w:pPr>
            <w:r w:rsidRPr="00F27721">
              <w:rPr>
                <w:sz w:val="20"/>
                <w:szCs w:val="20"/>
              </w:rPr>
              <w:t>7</w:t>
            </w:r>
          </w:p>
        </w:tc>
      </w:tr>
      <w:tr w:rsidR="00FB252A" w:rsidRPr="00B41ECB" w14:paraId="57203495" w14:textId="77777777" w:rsidTr="00F27721">
        <w:trPr>
          <w:trHeight w:val="312"/>
        </w:trPr>
        <w:tc>
          <w:tcPr>
            <w:tcW w:w="5797" w:type="dxa"/>
            <w:shd w:val="clear" w:color="auto" w:fill="FFFFFF"/>
            <w:vAlign w:val="center"/>
          </w:tcPr>
          <w:p w14:paraId="42953484" w14:textId="77777777" w:rsidR="00312171" w:rsidRPr="00F27721" w:rsidRDefault="00312171" w:rsidP="003E058A">
            <w:pPr>
              <w:rPr>
                <w:sz w:val="20"/>
                <w:szCs w:val="20"/>
              </w:rPr>
            </w:pPr>
            <w:r w:rsidRPr="00F27721">
              <w:rPr>
                <w:sz w:val="20"/>
                <w:szCs w:val="20"/>
              </w:rPr>
              <w:t xml:space="preserve">Sözlü Sınav </w:t>
            </w:r>
          </w:p>
        </w:tc>
        <w:tc>
          <w:tcPr>
            <w:tcW w:w="1275" w:type="dxa"/>
            <w:shd w:val="clear" w:color="auto" w:fill="FFFFFF"/>
            <w:vAlign w:val="center"/>
          </w:tcPr>
          <w:p w14:paraId="710C7B73" w14:textId="77777777" w:rsidR="00312171" w:rsidRPr="00F27721" w:rsidRDefault="00312171" w:rsidP="00F27721">
            <w:pPr>
              <w:jc w:val="center"/>
              <w:rPr>
                <w:sz w:val="20"/>
                <w:szCs w:val="20"/>
              </w:rPr>
            </w:pPr>
          </w:p>
        </w:tc>
        <w:tc>
          <w:tcPr>
            <w:tcW w:w="1276" w:type="dxa"/>
            <w:shd w:val="clear" w:color="auto" w:fill="FFFFFF"/>
            <w:vAlign w:val="center"/>
          </w:tcPr>
          <w:p w14:paraId="06E8E045" w14:textId="77777777" w:rsidR="00312171" w:rsidRPr="00F27721" w:rsidRDefault="00312171" w:rsidP="00F27721">
            <w:pPr>
              <w:jc w:val="center"/>
              <w:rPr>
                <w:sz w:val="20"/>
                <w:szCs w:val="20"/>
              </w:rPr>
            </w:pPr>
          </w:p>
        </w:tc>
        <w:tc>
          <w:tcPr>
            <w:tcW w:w="1276" w:type="dxa"/>
            <w:shd w:val="clear" w:color="auto" w:fill="FFFFFF"/>
            <w:vAlign w:val="center"/>
          </w:tcPr>
          <w:p w14:paraId="2EF0635A" w14:textId="77777777" w:rsidR="00312171" w:rsidRPr="00F27721" w:rsidRDefault="00312171" w:rsidP="00F27721">
            <w:pPr>
              <w:jc w:val="center"/>
              <w:rPr>
                <w:sz w:val="20"/>
                <w:szCs w:val="20"/>
              </w:rPr>
            </w:pPr>
          </w:p>
        </w:tc>
      </w:tr>
      <w:tr w:rsidR="00FB252A" w:rsidRPr="00B41ECB" w14:paraId="0E4D50FF" w14:textId="77777777" w:rsidTr="00F27721">
        <w:trPr>
          <w:trHeight w:val="312"/>
        </w:trPr>
        <w:tc>
          <w:tcPr>
            <w:tcW w:w="5797" w:type="dxa"/>
            <w:shd w:val="clear" w:color="auto" w:fill="FFFFFF"/>
            <w:vAlign w:val="center"/>
          </w:tcPr>
          <w:p w14:paraId="098E1D83" w14:textId="77777777" w:rsidR="00312171" w:rsidRPr="00F27721" w:rsidRDefault="00312171" w:rsidP="003E058A">
            <w:pPr>
              <w:rPr>
                <w:sz w:val="20"/>
                <w:szCs w:val="20"/>
              </w:rPr>
            </w:pPr>
            <w:r w:rsidRPr="00F27721">
              <w:rPr>
                <w:sz w:val="20"/>
                <w:szCs w:val="20"/>
              </w:rPr>
              <w:t>Sözlü Sınav hazırlık</w:t>
            </w:r>
          </w:p>
        </w:tc>
        <w:tc>
          <w:tcPr>
            <w:tcW w:w="1275" w:type="dxa"/>
            <w:shd w:val="clear" w:color="auto" w:fill="FFFFFF"/>
            <w:vAlign w:val="center"/>
          </w:tcPr>
          <w:p w14:paraId="2C0ED4DA" w14:textId="77777777" w:rsidR="00312171" w:rsidRPr="00F27721" w:rsidRDefault="00312171" w:rsidP="00F27721">
            <w:pPr>
              <w:jc w:val="center"/>
              <w:rPr>
                <w:sz w:val="20"/>
                <w:szCs w:val="20"/>
              </w:rPr>
            </w:pPr>
          </w:p>
        </w:tc>
        <w:tc>
          <w:tcPr>
            <w:tcW w:w="1276" w:type="dxa"/>
            <w:shd w:val="clear" w:color="auto" w:fill="FFFFFF"/>
            <w:vAlign w:val="center"/>
          </w:tcPr>
          <w:p w14:paraId="500873C1" w14:textId="77777777" w:rsidR="00312171" w:rsidRPr="00F27721" w:rsidRDefault="00312171" w:rsidP="00F27721">
            <w:pPr>
              <w:jc w:val="center"/>
              <w:rPr>
                <w:sz w:val="20"/>
                <w:szCs w:val="20"/>
              </w:rPr>
            </w:pPr>
          </w:p>
        </w:tc>
        <w:tc>
          <w:tcPr>
            <w:tcW w:w="1276" w:type="dxa"/>
            <w:shd w:val="clear" w:color="auto" w:fill="FFFFFF"/>
            <w:vAlign w:val="center"/>
          </w:tcPr>
          <w:p w14:paraId="6F4D94AB" w14:textId="77777777" w:rsidR="00312171" w:rsidRPr="00F27721" w:rsidRDefault="00312171" w:rsidP="00F27721">
            <w:pPr>
              <w:jc w:val="center"/>
              <w:rPr>
                <w:sz w:val="20"/>
                <w:szCs w:val="20"/>
              </w:rPr>
            </w:pPr>
          </w:p>
        </w:tc>
      </w:tr>
      <w:tr w:rsidR="00FB252A" w:rsidRPr="00B41ECB" w14:paraId="43AA335A" w14:textId="77777777" w:rsidTr="00F27721">
        <w:trPr>
          <w:trHeight w:val="312"/>
        </w:trPr>
        <w:tc>
          <w:tcPr>
            <w:tcW w:w="5797" w:type="dxa"/>
            <w:shd w:val="clear" w:color="auto" w:fill="FFFFFF"/>
            <w:vAlign w:val="center"/>
          </w:tcPr>
          <w:p w14:paraId="4728F744" w14:textId="77777777" w:rsidR="00312171" w:rsidRPr="00F27721" w:rsidRDefault="00312171" w:rsidP="003E058A">
            <w:pPr>
              <w:rPr>
                <w:sz w:val="20"/>
                <w:szCs w:val="20"/>
              </w:rPr>
            </w:pPr>
            <w:r w:rsidRPr="00F27721">
              <w:rPr>
                <w:sz w:val="20"/>
                <w:szCs w:val="20"/>
              </w:rPr>
              <w:t>Rapor (Hazırlık ve sunum süresi dahil)</w:t>
            </w:r>
          </w:p>
        </w:tc>
        <w:tc>
          <w:tcPr>
            <w:tcW w:w="1275" w:type="dxa"/>
            <w:shd w:val="clear" w:color="auto" w:fill="FFFFFF"/>
            <w:vAlign w:val="center"/>
          </w:tcPr>
          <w:p w14:paraId="09A2C120"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43D79ECC" w14:textId="77777777" w:rsidR="00312171" w:rsidRPr="00F27721" w:rsidRDefault="00312171" w:rsidP="00F27721">
            <w:pPr>
              <w:jc w:val="center"/>
              <w:rPr>
                <w:sz w:val="20"/>
                <w:szCs w:val="20"/>
              </w:rPr>
            </w:pPr>
            <w:r w:rsidRPr="00F27721">
              <w:rPr>
                <w:sz w:val="20"/>
                <w:szCs w:val="20"/>
              </w:rPr>
              <w:t>5</w:t>
            </w:r>
          </w:p>
        </w:tc>
        <w:tc>
          <w:tcPr>
            <w:tcW w:w="1276" w:type="dxa"/>
            <w:shd w:val="clear" w:color="auto" w:fill="FFFFFF"/>
            <w:vAlign w:val="center"/>
          </w:tcPr>
          <w:p w14:paraId="41F3DE76" w14:textId="77777777" w:rsidR="00312171" w:rsidRPr="00F27721" w:rsidRDefault="00312171" w:rsidP="00F27721">
            <w:pPr>
              <w:jc w:val="center"/>
              <w:rPr>
                <w:sz w:val="20"/>
                <w:szCs w:val="20"/>
              </w:rPr>
            </w:pPr>
            <w:r w:rsidRPr="00F27721">
              <w:rPr>
                <w:sz w:val="20"/>
                <w:szCs w:val="20"/>
              </w:rPr>
              <w:t>5</w:t>
            </w:r>
          </w:p>
        </w:tc>
      </w:tr>
      <w:tr w:rsidR="00FB252A" w:rsidRPr="00B41ECB" w14:paraId="2746BCAA" w14:textId="77777777" w:rsidTr="00F27721">
        <w:trPr>
          <w:trHeight w:val="312"/>
        </w:trPr>
        <w:tc>
          <w:tcPr>
            <w:tcW w:w="5797" w:type="dxa"/>
            <w:shd w:val="clear" w:color="auto" w:fill="FFFFFF"/>
            <w:vAlign w:val="center"/>
          </w:tcPr>
          <w:p w14:paraId="7380DF68" w14:textId="77777777" w:rsidR="00312171" w:rsidRPr="00F27721" w:rsidRDefault="00312171" w:rsidP="003E058A">
            <w:pPr>
              <w:rPr>
                <w:sz w:val="20"/>
                <w:szCs w:val="20"/>
              </w:rPr>
            </w:pPr>
            <w:r w:rsidRPr="00F27721">
              <w:rPr>
                <w:sz w:val="20"/>
                <w:szCs w:val="20"/>
              </w:rPr>
              <w:t>Proje (Hazırlık ve sunum süresi dahil)</w:t>
            </w:r>
          </w:p>
        </w:tc>
        <w:tc>
          <w:tcPr>
            <w:tcW w:w="1275" w:type="dxa"/>
            <w:shd w:val="clear" w:color="auto" w:fill="FFFFFF"/>
            <w:vAlign w:val="center"/>
          </w:tcPr>
          <w:p w14:paraId="32077F36"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64A7F9C8" w14:textId="77777777" w:rsidR="00312171" w:rsidRPr="00F27721" w:rsidRDefault="00312171" w:rsidP="00F27721">
            <w:pPr>
              <w:jc w:val="center"/>
              <w:rPr>
                <w:sz w:val="20"/>
                <w:szCs w:val="20"/>
              </w:rPr>
            </w:pPr>
            <w:r w:rsidRPr="00F27721">
              <w:rPr>
                <w:sz w:val="20"/>
                <w:szCs w:val="20"/>
              </w:rPr>
              <w:t>15</w:t>
            </w:r>
          </w:p>
        </w:tc>
        <w:tc>
          <w:tcPr>
            <w:tcW w:w="1276" w:type="dxa"/>
            <w:shd w:val="clear" w:color="auto" w:fill="FFFFFF"/>
            <w:vAlign w:val="center"/>
          </w:tcPr>
          <w:p w14:paraId="1B264C38" w14:textId="77777777" w:rsidR="00312171" w:rsidRPr="00F27721" w:rsidRDefault="00312171" w:rsidP="00F27721">
            <w:pPr>
              <w:jc w:val="center"/>
              <w:rPr>
                <w:sz w:val="20"/>
                <w:szCs w:val="20"/>
              </w:rPr>
            </w:pPr>
            <w:r w:rsidRPr="00F27721">
              <w:rPr>
                <w:sz w:val="20"/>
                <w:szCs w:val="20"/>
              </w:rPr>
              <w:t>15</w:t>
            </w:r>
          </w:p>
        </w:tc>
      </w:tr>
      <w:tr w:rsidR="00FB252A" w:rsidRPr="00B41ECB" w14:paraId="0FBD7D62" w14:textId="77777777" w:rsidTr="00F27721">
        <w:trPr>
          <w:trHeight w:val="312"/>
        </w:trPr>
        <w:tc>
          <w:tcPr>
            <w:tcW w:w="5797" w:type="dxa"/>
            <w:shd w:val="clear" w:color="auto" w:fill="FFFFFF"/>
            <w:vAlign w:val="center"/>
          </w:tcPr>
          <w:p w14:paraId="5FC081B3" w14:textId="77777777" w:rsidR="00312171" w:rsidRPr="00F27721" w:rsidRDefault="00312171" w:rsidP="003E058A">
            <w:pPr>
              <w:rPr>
                <w:sz w:val="20"/>
                <w:szCs w:val="20"/>
              </w:rPr>
            </w:pPr>
            <w:r w:rsidRPr="00F27721">
              <w:rPr>
                <w:sz w:val="20"/>
                <w:szCs w:val="20"/>
              </w:rPr>
              <w:t>Sunum (hazırlık süresi dahil)</w:t>
            </w:r>
          </w:p>
        </w:tc>
        <w:tc>
          <w:tcPr>
            <w:tcW w:w="1275" w:type="dxa"/>
            <w:shd w:val="clear" w:color="auto" w:fill="FFFFFF"/>
            <w:vAlign w:val="center"/>
          </w:tcPr>
          <w:p w14:paraId="773C95DA" w14:textId="77777777" w:rsidR="00312171" w:rsidRPr="00F27721" w:rsidRDefault="00312171" w:rsidP="00F27721">
            <w:pPr>
              <w:jc w:val="center"/>
              <w:rPr>
                <w:sz w:val="20"/>
                <w:szCs w:val="20"/>
              </w:rPr>
            </w:pPr>
          </w:p>
        </w:tc>
        <w:tc>
          <w:tcPr>
            <w:tcW w:w="1276" w:type="dxa"/>
            <w:shd w:val="clear" w:color="auto" w:fill="FFFFFF"/>
            <w:vAlign w:val="center"/>
          </w:tcPr>
          <w:p w14:paraId="6A4DC6A0" w14:textId="77777777" w:rsidR="00312171" w:rsidRPr="00F27721" w:rsidRDefault="00312171" w:rsidP="00F27721">
            <w:pPr>
              <w:jc w:val="center"/>
              <w:rPr>
                <w:sz w:val="20"/>
                <w:szCs w:val="20"/>
              </w:rPr>
            </w:pPr>
          </w:p>
        </w:tc>
        <w:tc>
          <w:tcPr>
            <w:tcW w:w="1276" w:type="dxa"/>
            <w:shd w:val="clear" w:color="auto" w:fill="FFFFFF"/>
            <w:vAlign w:val="center"/>
          </w:tcPr>
          <w:p w14:paraId="44C9E0AF" w14:textId="77777777" w:rsidR="00312171" w:rsidRPr="00F27721" w:rsidRDefault="00312171" w:rsidP="00F27721">
            <w:pPr>
              <w:jc w:val="center"/>
              <w:rPr>
                <w:sz w:val="20"/>
                <w:szCs w:val="20"/>
              </w:rPr>
            </w:pPr>
          </w:p>
        </w:tc>
      </w:tr>
      <w:tr w:rsidR="00FB252A" w:rsidRPr="00B41ECB" w14:paraId="09AE68B3" w14:textId="77777777" w:rsidTr="00F27721">
        <w:trPr>
          <w:trHeight w:val="312"/>
        </w:trPr>
        <w:tc>
          <w:tcPr>
            <w:tcW w:w="5797" w:type="dxa"/>
            <w:shd w:val="clear" w:color="auto" w:fill="FFFFFF"/>
            <w:vAlign w:val="center"/>
          </w:tcPr>
          <w:p w14:paraId="737FC9FA" w14:textId="77777777" w:rsidR="00312171" w:rsidRPr="00F27721" w:rsidRDefault="00312171" w:rsidP="003E058A">
            <w:pPr>
              <w:rPr>
                <w:sz w:val="20"/>
                <w:szCs w:val="20"/>
              </w:rPr>
            </w:pPr>
          </w:p>
        </w:tc>
        <w:tc>
          <w:tcPr>
            <w:tcW w:w="1275" w:type="dxa"/>
            <w:shd w:val="clear" w:color="auto" w:fill="FFFFFF"/>
            <w:vAlign w:val="center"/>
          </w:tcPr>
          <w:p w14:paraId="08747090" w14:textId="77777777" w:rsidR="00312171" w:rsidRPr="00F27721" w:rsidRDefault="00312171" w:rsidP="00F27721">
            <w:pPr>
              <w:jc w:val="center"/>
              <w:rPr>
                <w:sz w:val="20"/>
                <w:szCs w:val="20"/>
              </w:rPr>
            </w:pPr>
          </w:p>
        </w:tc>
        <w:tc>
          <w:tcPr>
            <w:tcW w:w="1276" w:type="dxa"/>
            <w:shd w:val="clear" w:color="auto" w:fill="FFFFFF"/>
            <w:vAlign w:val="center"/>
          </w:tcPr>
          <w:p w14:paraId="760EF7A3" w14:textId="77777777" w:rsidR="00312171" w:rsidRPr="00F27721" w:rsidRDefault="00312171" w:rsidP="00F27721">
            <w:pPr>
              <w:jc w:val="center"/>
              <w:rPr>
                <w:sz w:val="20"/>
                <w:szCs w:val="20"/>
              </w:rPr>
            </w:pPr>
          </w:p>
        </w:tc>
        <w:tc>
          <w:tcPr>
            <w:tcW w:w="1276" w:type="dxa"/>
            <w:shd w:val="clear" w:color="auto" w:fill="FFFFFF"/>
            <w:vAlign w:val="center"/>
          </w:tcPr>
          <w:p w14:paraId="373F1250" w14:textId="77777777" w:rsidR="00312171" w:rsidRPr="00F27721" w:rsidRDefault="00312171" w:rsidP="00F27721">
            <w:pPr>
              <w:jc w:val="center"/>
              <w:rPr>
                <w:sz w:val="20"/>
                <w:szCs w:val="20"/>
              </w:rPr>
            </w:pPr>
          </w:p>
        </w:tc>
      </w:tr>
      <w:tr w:rsidR="00FB252A" w:rsidRPr="00B41ECB" w14:paraId="53F4F56D" w14:textId="77777777" w:rsidTr="00F27721">
        <w:trPr>
          <w:trHeight w:val="312"/>
        </w:trPr>
        <w:tc>
          <w:tcPr>
            <w:tcW w:w="5797" w:type="dxa"/>
            <w:shd w:val="clear" w:color="auto" w:fill="FFFFFF"/>
            <w:vAlign w:val="center"/>
          </w:tcPr>
          <w:p w14:paraId="02F34225" w14:textId="77777777" w:rsidR="00312171" w:rsidRPr="00F27721" w:rsidRDefault="00312171" w:rsidP="003E058A">
            <w:pPr>
              <w:rPr>
                <w:sz w:val="20"/>
                <w:szCs w:val="20"/>
              </w:rPr>
            </w:pPr>
          </w:p>
        </w:tc>
        <w:tc>
          <w:tcPr>
            <w:tcW w:w="1275" w:type="dxa"/>
            <w:shd w:val="clear" w:color="auto" w:fill="FFFFFF"/>
            <w:vAlign w:val="center"/>
          </w:tcPr>
          <w:p w14:paraId="493D31E0" w14:textId="77777777" w:rsidR="00312171" w:rsidRPr="00F27721" w:rsidRDefault="00312171" w:rsidP="00F27721">
            <w:pPr>
              <w:jc w:val="center"/>
              <w:rPr>
                <w:sz w:val="20"/>
                <w:szCs w:val="20"/>
              </w:rPr>
            </w:pPr>
          </w:p>
        </w:tc>
        <w:tc>
          <w:tcPr>
            <w:tcW w:w="1276" w:type="dxa"/>
            <w:shd w:val="clear" w:color="auto" w:fill="FFFFFF"/>
            <w:vAlign w:val="center"/>
          </w:tcPr>
          <w:p w14:paraId="4BAF2D34" w14:textId="77777777" w:rsidR="00312171" w:rsidRPr="00F27721" w:rsidRDefault="00312171" w:rsidP="00F27721">
            <w:pPr>
              <w:jc w:val="center"/>
              <w:rPr>
                <w:sz w:val="20"/>
                <w:szCs w:val="20"/>
              </w:rPr>
            </w:pPr>
          </w:p>
        </w:tc>
        <w:tc>
          <w:tcPr>
            <w:tcW w:w="1276" w:type="dxa"/>
            <w:shd w:val="clear" w:color="auto" w:fill="FFFFFF"/>
            <w:vAlign w:val="center"/>
          </w:tcPr>
          <w:p w14:paraId="1A65F1AB" w14:textId="77777777" w:rsidR="00312171" w:rsidRPr="00F27721" w:rsidRDefault="00312171" w:rsidP="00F27721">
            <w:pPr>
              <w:jc w:val="center"/>
              <w:rPr>
                <w:sz w:val="20"/>
                <w:szCs w:val="20"/>
              </w:rPr>
            </w:pPr>
          </w:p>
        </w:tc>
      </w:tr>
      <w:tr w:rsidR="00FB252A" w:rsidRPr="00B41ECB" w14:paraId="7A515087" w14:textId="77777777" w:rsidTr="00F27721">
        <w:trPr>
          <w:trHeight w:val="312"/>
        </w:trPr>
        <w:tc>
          <w:tcPr>
            <w:tcW w:w="5797" w:type="dxa"/>
            <w:shd w:val="clear" w:color="auto" w:fill="FFFFFF"/>
            <w:vAlign w:val="center"/>
          </w:tcPr>
          <w:p w14:paraId="77783B4C" w14:textId="77777777" w:rsidR="00312171" w:rsidRPr="00F27721" w:rsidRDefault="00312171" w:rsidP="003E058A">
            <w:pPr>
              <w:rPr>
                <w:sz w:val="20"/>
                <w:szCs w:val="20"/>
              </w:rPr>
            </w:pPr>
            <w:r w:rsidRPr="00F27721">
              <w:rPr>
                <w:sz w:val="20"/>
                <w:szCs w:val="20"/>
              </w:rPr>
              <w:t>Ara sınav</w:t>
            </w:r>
          </w:p>
        </w:tc>
        <w:tc>
          <w:tcPr>
            <w:tcW w:w="1275" w:type="dxa"/>
            <w:shd w:val="clear" w:color="auto" w:fill="FFFFFF"/>
            <w:vAlign w:val="center"/>
          </w:tcPr>
          <w:p w14:paraId="5A87D79B" w14:textId="77777777" w:rsidR="00312171" w:rsidRPr="00F27721" w:rsidRDefault="00312171" w:rsidP="00F27721">
            <w:pPr>
              <w:jc w:val="center"/>
              <w:rPr>
                <w:sz w:val="20"/>
                <w:szCs w:val="20"/>
              </w:rPr>
            </w:pPr>
          </w:p>
        </w:tc>
        <w:tc>
          <w:tcPr>
            <w:tcW w:w="1276" w:type="dxa"/>
            <w:shd w:val="clear" w:color="auto" w:fill="FFFFFF"/>
            <w:vAlign w:val="center"/>
          </w:tcPr>
          <w:p w14:paraId="28673F09" w14:textId="77777777" w:rsidR="00312171" w:rsidRPr="00F27721" w:rsidRDefault="00312171" w:rsidP="00F27721">
            <w:pPr>
              <w:jc w:val="center"/>
              <w:rPr>
                <w:sz w:val="20"/>
                <w:szCs w:val="20"/>
              </w:rPr>
            </w:pPr>
          </w:p>
        </w:tc>
        <w:tc>
          <w:tcPr>
            <w:tcW w:w="1276" w:type="dxa"/>
            <w:shd w:val="clear" w:color="auto" w:fill="FFFFFF"/>
            <w:vAlign w:val="center"/>
          </w:tcPr>
          <w:p w14:paraId="1BE9FB10" w14:textId="77777777" w:rsidR="00312171" w:rsidRPr="00F27721" w:rsidRDefault="00312171" w:rsidP="00F27721">
            <w:pPr>
              <w:jc w:val="center"/>
              <w:rPr>
                <w:sz w:val="20"/>
                <w:szCs w:val="20"/>
              </w:rPr>
            </w:pPr>
          </w:p>
        </w:tc>
      </w:tr>
      <w:tr w:rsidR="00FB252A" w:rsidRPr="00B41ECB" w14:paraId="53EEF938" w14:textId="77777777" w:rsidTr="00F27721">
        <w:trPr>
          <w:trHeight w:val="312"/>
        </w:trPr>
        <w:tc>
          <w:tcPr>
            <w:tcW w:w="5797" w:type="dxa"/>
            <w:shd w:val="clear" w:color="auto" w:fill="FFFFFF"/>
            <w:vAlign w:val="center"/>
          </w:tcPr>
          <w:p w14:paraId="1C8B4255" w14:textId="77777777" w:rsidR="00312171" w:rsidRPr="00F27721" w:rsidRDefault="00312171" w:rsidP="003E058A">
            <w:pPr>
              <w:rPr>
                <w:sz w:val="20"/>
                <w:szCs w:val="20"/>
              </w:rPr>
            </w:pPr>
            <w:r w:rsidRPr="00F27721">
              <w:rPr>
                <w:sz w:val="20"/>
                <w:szCs w:val="20"/>
              </w:rPr>
              <w:t>Ara Sınav hazırlık</w:t>
            </w:r>
          </w:p>
        </w:tc>
        <w:tc>
          <w:tcPr>
            <w:tcW w:w="1275" w:type="dxa"/>
            <w:shd w:val="clear" w:color="auto" w:fill="FFFFFF"/>
            <w:vAlign w:val="center"/>
          </w:tcPr>
          <w:p w14:paraId="257C70F3" w14:textId="77777777" w:rsidR="00312171" w:rsidRPr="00F27721" w:rsidRDefault="00312171" w:rsidP="00F27721">
            <w:pPr>
              <w:jc w:val="center"/>
              <w:rPr>
                <w:sz w:val="20"/>
                <w:szCs w:val="20"/>
              </w:rPr>
            </w:pPr>
          </w:p>
        </w:tc>
        <w:tc>
          <w:tcPr>
            <w:tcW w:w="1276" w:type="dxa"/>
            <w:shd w:val="clear" w:color="auto" w:fill="FFFFFF"/>
            <w:vAlign w:val="center"/>
          </w:tcPr>
          <w:p w14:paraId="3205EB5A" w14:textId="77777777" w:rsidR="00312171" w:rsidRPr="00F27721" w:rsidRDefault="00312171" w:rsidP="00F27721">
            <w:pPr>
              <w:jc w:val="center"/>
              <w:rPr>
                <w:sz w:val="20"/>
                <w:szCs w:val="20"/>
              </w:rPr>
            </w:pPr>
          </w:p>
        </w:tc>
        <w:tc>
          <w:tcPr>
            <w:tcW w:w="1276" w:type="dxa"/>
            <w:shd w:val="clear" w:color="auto" w:fill="FFFFFF"/>
            <w:vAlign w:val="center"/>
          </w:tcPr>
          <w:p w14:paraId="2822A3B4" w14:textId="77777777" w:rsidR="00312171" w:rsidRPr="00F27721" w:rsidRDefault="00312171" w:rsidP="00F27721">
            <w:pPr>
              <w:jc w:val="center"/>
              <w:rPr>
                <w:sz w:val="20"/>
                <w:szCs w:val="20"/>
              </w:rPr>
            </w:pPr>
          </w:p>
        </w:tc>
      </w:tr>
      <w:tr w:rsidR="00FB252A" w:rsidRPr="00B41ECB" w14:paraId="59986DDD" w14:textId="77777777" w:rsidTr="00F27721">
        <w:trPr>
          <w:trHeight w:val="312"/>
        </w:trPr>
        <w:tc>
          <w:tcPr>
            <w:tcW w:w="5797" w:type="dxa"/>
            <w:shd w:val="clear" w:color="auto" w:fill="FFFFFF"/>
            <w:vAlign w:val="center"/>
          </w:tcPr>
          <w:p w14:paraId="11DBC877" w14:textId="77777777" w:rsidR="00312171" w:rsidRPr="00F27721" w:rsidRDefault="00312171" w:rsidP="003E058A">
            <w:pPr>
              <w:rPr>
                <w:sz w:val="20"/>
                <w:szCs w:val="20"/>
              </w:rPr>
            </w:pPr>
            <w:r w:rsidRPr="00F27721">
              <w:rPr>
                <w:sz w:val="20"/>
                <w:szCs w:val="20"/>
              </w:rPr>
              <w:t>Yarıyıl sonu sınavı</w:t>
            </w:r>
          </w:p>
        </w:tc>
        <w:tc>
          <w:tcPr>
            <w:tcW w:w="1275" w:type="dxa"/>
            <w:shd w:val="clear" w:color="auto" w:fill="FFFFFF"/>
            <w:vAlign w:val="center"/>
          </w:tcPr>
          <w:p w14:paraId="37A63F05" w14:textId="77777777" w:rsidR="00312171" w:rsidRPr="00F27721" w:rsidRDefault="00312171" w:rsidP="00F27721">
            <w:pPr>
              <w:jc w:val="center"/>
              <w:rPr>
                <w:sz w:val="20"/>
                <w:szCs w:val="20"/>
              </w:rPr>
            </w:pPr>
          </w:p>
        </w:tc>
        <w:tc>
          <w:tcPr>
            <w:tcW w:w="1276" w:type="dxa"/>
            <w:shd w:val="clear" w:color="auto" w:fill="FFFFFF"/>
            <w:vAlign w:val="center"/>
          </w:tcPr>
          <w:p w14:paraId="7FCC68B9" w14:textId="77777777" w:rsidR="00312171" w:rsidRPr="00F27721" w:rsidRDefault="00312171" w:rsidP="00F27721">
            <w:pPr>
              <w:jc w:val="center"/>
              <w:rPr>
                <w:sz w:val="20"/>
                <w:szCs w:val="20"/>
              </w:rPr>
            </w:pPr>
          </w:p>
        </w:tc>
        <w:tc>
          <w:tcPr>
            <w:tcW w:w="1276" w:type="dxa"/>
            <w:shd w:val="clear" w:color="auto" w:fill="FFFFFF"/>
            <w:vAlign w:val="center"/>
          </w:tcPr>
          <w:p w14:paraId="5FDA6D1A" w14:textId="77777777" w:rsidR="00312171" w:rsidRPr="00F27721" w:rsidRDefault="00312171" w:rsidP="00F27721">
            <w:pPr>
              <w:jc w:val="center"/>
              <w:rPr>
                <w:sz w:val="20"/>
                <w:szCs w:val="20"/>
              </w:rPr>
            </w:pPr>
          </w:p>
        </w:tc>
      </w:tr>
      <w:tr w:rsidR="00FB252A" w:rsidRPr="00B41ECB" w14:paraId="2DE4A8A4" w14:textId="77777777" w:rsidTr="00F27721">
        <w:trPr>
          <w:trHeight w:val="312"/>
        </w:trPr>
        <w:tc>
          <w:tcPr>
            <w:tcW w:w="5797" w:type="dxa"/>
            <w:tcBorders>
              <w:bottom w:val="single" w:sz="12" w:space="0" w:color="auto"/>
            </w:tcBorders>
            <w:shd w:val="clear" w:color="auto" w:fill="FFFFFF"/>
            <w:vAlign w:val="center"/>
          </w:tcPr>
          <w:p w14:paraId="47BB94F2" w14:textId="77777777" w:rsidR="00312171" w:rsidRPr="00F27721" w:rsidRDefault="00312171" w:rsidP="003E058A">
            <w:pPr>
              <w:rPr>
                <w:sz w:val="20"/>
                <w:szCs w:val="20"/>
              </w:rPr>
            </w:pPr>
            <w:r w:rsidRPr="00F27721">
              <w:rPr>
                <w:sz w:val="20"/>
                <w:szCs w:val="20"/>
              </w:rPr>
              <w:t>Yarıyıl sonu sınavı hazırlık</w:t>
            </w:r>
          </w:p>
        </w:tc>
        <w:tc>
          <w:tcPr>
            <w:tcW w:w="1275" w:type="dxa"/>
            <w:shd w:val="clear" w:color="auto" w:fill="FFFFFF"/>
            <w:vAlign w:val="center"/>
          </w:tcPr>
          <w:p w14:paraId="024DE3B5" w14:textId="77777777" w:rsidR="00312171" w:rsidRPr="00F27721" w:rsidRDefault="00312171" w:rsidP="00F27721">
            <w:pPr>
              <w:jc w:val="center"/>
              <w:rPr>
                <w:sz w:val="20"/>
                <w:szCs w:val="20"/>
              </w:rPr>
            </w:pPr>
          </w:p>
        </w:tc>
        <w:tc>
          <w:tcPr>
            <w:tcW w:w="1276" w:type="dxa"/>
            <w:shd w:val="clear" w:color="auto" w:fill="FFFFFF"/>
            <w:vAlign w:val="center"/>
          </w:tcPr>
          <w:p w14:paraId="0125376D" w14:textId="77777777" w:rsidR="00312171" w:rsidRPr="00F27721" w:rsidRDefault="00312171" w:rsidP="00F27721">
            <w:pPr>
              <w:jc w:val="center"/>
              <w:rPr>
                <w:sz w:val="20"/>
                <w:szCs w:val="20"/>
              </w:rPr>
            </w:pPr>
          </w:p>
        </w:tc>
        <w:tc>
          <w:tcPr>
            <w:tcW w:w="1276" w:type="dxa"/>
            <w:shd w:val="clear" w:color="auto" w:fill="FFFFFF"/>
            <w:vAlign w:val="center"/>
          </w:tcPr>
          <w:p w14:paraId="0BCC0B92" w14:textId="77777777" w:rsidR="00312171" w:rsidRPr="00F27721" w:rsidRDefault="00312171" w:rsidP="00F27721">
            <w:pPr>
              <w:jc w:val="center"/>
              <w:rPr>
                <w:sz w:val="20"/>
                <w:szCs w:val="20"/>
              </w:rPr>
            </w:pPr>
          </w:p>
        </w:tc>
      </w:tr>
      <w:tr w:rsidR="00FB252A" w:rsidRPr="00B41ECB" w14:paraId="0812526D" w14:textId="77777777" w:rsidTr="00F27721">
        <w:trPr>
          <w:trHeight w:val="312"/>
        </w:trPr>
        <w:tc>
          <w:tcPr>
            <w:tcW w:w="5797" w:type="dxa"/>
            <w:tcBorders>
              <w:top w:val="single" w:sz="12" w:space="0" w:color="auto"/>
              <w:left w:val="nil"/>
              <w:bottom w:val="nil"/>
              <w:right w:val="single" w:sz="12" w:space="0" w:color="auto"/>
            </w:tcBorders>
            <w:shd w:val="clear" w:color="auto" w:fill="FFFFFF"/>
            <w:vAlign w:val="center"/>
          </w:tcPr>
          <w:p w14:paraId="382662AB"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33A403ED" w14:textId="77777777" w:rsidR="00312171" w:rsidRPr="00F27721" w:rsidRDefault="00312171" w:rsidP="00F27721">
            <w:pPr>
              <w:jc w:val="right"/>
              <w:rPr>
                <w:sz w:val="20"/>
                <w:szCs w:val="20"/>
              </w:rPr>
            </w:pPr>
            <w:r w:rsidRPr="00F27721">
              <w:rPr>
                <w:b/>
                <w:sz w:val="20"/>
                <w:szCs w:val="20"/>
              </w:rPr>
              <w:t>Toplam iş yükü</w:t>
            </w:r>
          </w:p>
        </w:tc>
        <w:tc>
          <w:tcPr>
            <w:tcW w:w="1276" w:type="dxa"/>
            <w:shd w:val="clear" w:color="auto" w:fill="FFFFFF"/>
            <w:vAlign w:val="center"/>
          </w:tcPr>
          <w:p w14:paraId="363771B7" w14:textId="77777777" w:rsidR="00312171" w:rsidRPr="00F27721" w:rsidRDefault="00312171" w:rsidP="00F27721">
            <w:pPr>
              <w:jc w:val="center"/>
              <w:rPr>
                <w:b/>
                <w:sz w:val="20"/>
                <w:szCs w:val="20"/>
              </w:rPr>
            </w:pPr>
            <w:r w:rsidRPr="00F27721">
              <w:rPr>
                <w:b/>
                <w:sz w:val="20"/>
                <w:szCs w:val="20"/>
              </w:rPr>
              <w:t>76</w:t>
            </w:r>
          </w:p>
        </w:tc>
      </w:tr>
      <w:tr w:rsidR="00FB252A" w:rsidRPr="00B41ECB" w14:paraId="0A863A38" w14:textId="77777777" w:rsidTr="00F27721">
        <w:trPr>
          <w:trHeight w:val="347"/>
        </w:trPr>
        <w:tc>
          <w:tcPr>
            <w:tcW w:w="5797" w:type="dxa"/>
            <w:tcBorders>
              <w:top w:val="nil"/>
              <w:left w:val="nil"/>
              <w:bottom w:val="nil"/>
              <w:right w:val="single" w:sz="12" w:space="0" w:color="auto"/>
            </w:tcBorders>
            <w:shd w:val="clear" w:color="auto" w:fill="FFFFFF"/>
            <w:vAlign w:val="center"/>
          </w:tcPr>
          <w:p w14:paraId="41F0C403"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4C9C8B91" w14:textId="77777777" w:rsidR="00312171" w:rsidRPr="00F27721" w:rsidRDefault="00312171" w:rsidP="00F27721">
            <w:pPr>
              <w:jc w:val="right"/>
              <w:rPr>
                <w:sz w:val="20"/>
                <w:szCs w:val="20"/>
              </w:rPr>
            </w:pPr>
            <w:r w:rsidRPr="00F27721">
              <w:rPr>
                <w:b/>
                <w:sz w:val="20"/>
                <w:szCs w:val="20"/>
              </w:rPr>
              <w:t>Toplam iş yükü / 30</w:t>
            </w:r>
          </w:p>
        </w:tc>
        <w:tc>
          <w:tcPr>
            <w:tcW w:w="1276" w:type="dxa"/>
            <w:shd w:val="clear" w:color="auto" w:fill="FFFFFF"/>
            <w:vAlign w:val="center"/>
          </w:tcPr>
          <w:p w14:paraId="2CA329C5" w14:textId="77777777" w:rsidR="00312171" w:rsidRPr="00F27721" w:rsidRDefault="00312171" w:rsidP="00F27721">
            <w:pPr>
              <w:jc w:val="center"/>
              <w:rPr>
                <w:b/>
                <w:sz w:val="20"/>
                <w:szCs w:val="20"/>
              </w:rPr>
            </w:pPr>
            <w:r w:rsidRPr="00F27721">
              <w:rPr>
                <w:b/>
                <w:sz w:val="20"/>
                <w:szCs w:val="20"/>
              </w:rPr>
              <w:t>2.53</w:t>
            </w:r>
          </w:p>
        </w:tc>
      </w:tr>
      <w:tr w:rsidR="00FB252A" w:rsidRPr="00B41ECB" w14:paraId="3905956C" w14:textId="77777777" w:rsidTr="00F27721">
        <w:trPr>
          <w:trHeight w:val="312"/>
        </w:trPr>
        <w:tc>
          <w:tcPr>
            <w:tcW w:w="5797" w:type="dxa"/>
            <w:tcBorders>
              <w:top w:val="nil"/>
              <w:left w:val="nil"/>
              <w:bottom w:val="nil"/>
              <w:right w:val="single" w:sz="12" w:space="0" w:color="auto"/>
            </w:tcBorders>
            <w:vAlign w:val="center"/>
          </w:tcPr>
          <w:p w14:paraId="5A742D0A" w14:textId="77777777" w:rsidR="00312171" w:rsidRPr="00F27721" w:rsidRDefault="00312171" w:rsidP="00F27721">
            <w:pPr>
              <w:jc w:val="right"/>
              <w:rPr>
                <w:sz w:val="20"/>
                <w:szCs w:val="20"/>
              </w:rPr>
            </w:pPr>
          </w:p>
        </w:tc>
        <w:tc>
          <w:tcPr>
            <w:tcW w:w="2551" w:type="dxa"/>
            <w:gridSpan w:val="2"/>
            <w:tcBorders>
              <w:left w:val="single" w:sz="12" w:space="0" w:color="auto"/>
            </w:tcBorders>
            <w:vAlign w:val="center"/>
          </w:tcPr>
          <w:p w14:paraId="35F0C967" w14:textId="77777777" w:rsidR="00312171" w:rsidRPr="00F27721" w:rsidRDefault="00312171" w:rsidP="00F27721">
            <w:pPr>
              <w:jc w:val="right"/>
              <w:rPr>
                <w:sz w:val="20"/>
                <w:szCs w:val="20"/>
              </w:rPr>
            </w:pPr>
            <w:r w:rsidRPr="00F27721">
              <w:rPr>
                <w:b/>
                <w:sz w:val="20"/>
                <w:szCs w:val="20"/>
              </w:rPr>
              <w:t>Dersin AKTS Kredisi</w:t>
            </w:r>
          </w:p>
        </w:tc>
        <w:tc>
          <w:tcPr>
            <w:tcW w:w="1276" w:type="dxa"/>
            <w:vAlign w:val="center"/>
          </w:tcPr>
          <w:p w14:paraId="716B360D" w14:textId="77777777" w:rsidR="00312171" w:rsidRPr="00F27721" w:rsidRDefault="00312171" w:rsidP="00F27721">
            <w:pPr>
              <w:jc w:val="center"/>
              <w:rPr>
                <w:b/>
                <w:sz w:val="20"/>
                <w:szCs w:val="20"/>
              </w:rPr>
            </w:pPr>
            <w:r w:rsidRPr="00F27721">
              <w:rPr>
                <w:b/>
                <w:sz w:val="20"/>
                <w:szCs w:val="20"/>
              </w:rPr>
              <w:t>2</w:t>
            </w:r>
          </w:p>
        </w:tc>
      </w:tr>
    </w:tbl>
    <w:p w14:paraId="26421E16" w14:textId="77777777" w:rsidR="00312171" w:rsidRDefault="00312171"/>
    <w:p w14:paraId="51890144" w14:textId="77777777" w:rsidR="00312171" w:rsidRDefault="00312171">
      <w:pPr>
        <w:sectPr w:rsidR="00BD6EC0" w:rsidSect="00CA0228">
          <w:pgSz w:w="11906" w:h="16838"/>
          <w:pgMar w:top="709" w:right="1134" w:bottom="425" w:left="1134" w:header="0" w:footer="283" w:gutter="0"/>
          <w:cols w:space="708"/>
          <w:titlePg/>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432EAA" w:rsidRPr="00B41ECB" w14:paraId="484DC587" w14:textId="77777777" w:rsidTr="00F27721">
        <w:trPr>
          <w:trHeight w:val="312"/>
        </w:trPr>
        <w:tc>
          <w:tcPr>
            <w:tcW w:w="9624" w:type="dxa"/>
            <w:gridSpan w:val="2"/>
            <w:shd w:val="clear" w:color="auto" w:fill="FFF2CC"/>
            <w:vAlign w:val="center"/>
          </w:tcPr>
          <w:p w14:paraId="10026E4A" w14:textId="77777777" w:rsidR="00312171" w:rsidRPr="00F27721" w:rsidRDefault="00312171" w:rsidP="00F27721">
            <w:pPr>
              <w:jc w:val="center"/>
              <w:rPr>
                <w:b/>
                <w:sz w:val="20"/>
                <w:szCs w:val="20"/>
              </w:rPr>
            </w:pPr>
            <w:r w:rsidRPr="00F27721">
              <w:rPr>
                <w:b/>
                <w:sz w:val="20"/>
                <w:szCs w:val="20"/>
              </w:rPr>
              <w:lastRenderedPageBreak/>
              <w:t>Değerlendirme</w:t>
            </w:r>
          </w:p>
        </w:tc>
      </w:tr>
      <w:tr w:rsidR="00432EAA" w:rsidRPr="00B41ECB" w14:paraId="3D5F7B63" w14:textId="77777777" w:rsidTr="00F27721">
        <w:trPr>
          <w:trHeight w:val="369"/>
        </w:trPr>
        <w:tc>
          <w:tcPr>
            <w:tcW w:w="5797" w:type="dxa"/>
            <w:vAlign w:val="center"/>
          </w:tcPr>
          <w:p w14:paraId="6A9FB22B" w14:textId="77777777" w:rsidR="00312171" w:rsidRPr="00F27721" w:rsidRDefault="00312171" w:rsidP="00ED36D7">
            <w:pPr>
              <w:rPr>
                <w:b/>
                <w:sz w:val="20"/>
                <w:szCs w:val="20"/>
              </w:rPr>
            </w:pPr>
            <w:r w:rsidRPr="00F27721">
              <w:rPr>
                <w:b/>
                <w:sz w:val="20"/>
                <w:szCs w:val="20"/>
              </w:rPr>
              <w:t>Yarıyıl içi Etkinlikleri</w:t>
            </w:r>
          </w:p>
        </w:tc>
        <w:tc>
          <w:tcPr>
            <w:tcW w:w="3827" w:type="dxa"/>
            <w:vAlign w:val="center"/>
          </w:tcPr>
          <w:p w14:paraId="0B830B91" w14:textId="77777777" w:rsidR="00312171" w:rsidRPr="00F27721" w:rsidRDefault="00312171" w:rsidP="00F27721">
            <w:pPr>
              <w:jc w:val="center"/>
              <w:rPr>
                <w:b/>
                <w:sz w:val="20"/>
                <w:szCs w:val="20"/>
              </w:rPr>
            </w:pPr>
            <w:r w:rsidRPr="00F27721">
              <w:rPr>
                <w:b/>
                <w:sz w:val="20"/>
                <w:szCs w:val="20"/>
              </w:rPr>
              <w:t>%</w:t>
            </w:r>
          </w:p>
        </w:tc>
      </w:tr>
      <w:tr w:rsidR="00D84CC2" w:rsidRPr="00B41ECB" w14:paraId="54195BE3" w14:textId="77777777" w:rsidTr="00F27721">
        <w:trPr>
          <w:trHeight w:val="369"/>
        </w:trPr>
        <w:tc>
          <w:tcPr>
            <w:tcW w:w="5797" w:type="dxa"/>
            <w:vAlign w:val="center"/>
          </w:tcPr>
          <w:p w14:paraId="130D6A45" w14:textId="728B1EDB" w:rsidR="00312171" w:rsidRPr="00F27721" w:rsidRDefault="00312171" w:rsidP="00F27721">
            <w:pPr>
              <w:ind w:left="303"/>
              <w:rPr>
                <w:sz w:val="20"/>
                <w:szCs w:val="20"/>
              </w:rPr>
            </w:pPr>
            <w:r w:rsidRPr="00F27721">
              <w:rPr>
                <w:sz w:val="20"/>
                <w:szCs w:val="20"/>
              </w:rPr>
              <w:t>Kısa Sınav</w:t>
            </w:r>
          </w:p>
        </w:tc>
        <w:tc>
          <w:tcPr>
            <w:tcW w:w="3827" w:type="dxa"/>
            <w:vAlign w:val="center"/>
          </w:tcPr>
          <w:p w14:paraId="04B2A2BA" w14:textId="77777777" w:rsidR="00312171" w:rsidRPr="00F27721" w:rsidRDefault="00312171" w:rsidP="00F27721">
            <w:pPr>
              <w:jc w:val="center"/>
              <w:rPr>
                <w:sz w:val="20"/>
                <w:szCs w:val="20"/>
              </w:rPr>
            </w:pPr>
            <w:r w:rsidRPr="00F27721">
              <w:rPr>
                <w:sz w:val="20"/>
                <w:szCs w:val="20"/>
              </w:rPr>
              <w:t>70</w:t>
            </w:r>
          </w:p>
        </w:tc>
      </w:tr>
      <w:tr w:rsidR="00D84CC2" w:rsidRPr="00B41ECB" w14:paraId="557DFE66" w14:textId="77777777" w:rsidTr="00F27721">
        <w:trPr>
          <w:trHeight w:val="369"/>
        </w:trPr>
        <w:tc>
          <w:tcPr>
            <w:tcW w:w="5797" w:type="dxa"/>
            <w:vAlign w:val="center"/>
          </w:tcPr>
          <w:p w14:paraId="6BE6F4A5" w14:textId="14131E69" w:rsidR="00312171" w:rsidRPr="00F27721" w:rsidRDefault="00312171" w:rsidP="00E47C4B">
            <w:pPr>
              <w:rPr>
                <w:sz w:val="20"/>
                <w:szCs w:val="20"/>
              </w:rPr>
            </w:pPr>
            <w:r w:rsidRPr="00F27721">
              <w:rPr>
                <w:sz w:val="20"/>
                <w:szCs w:val="20"/>
              </w:rPr>
              <w:t>Proje İzleme</w:t>
            </w:r>
          </w:p>
        </w:tc>
        <w:tc>
          <w:tcPr>
            <w:tcW w:w="3827" w:type="dxa"/>
            <w:vAlign w:val="center"/>
          </w:tcPr>
          <w:p w14:paraId="16444E56" w14:textId="77777777" w:rsidR="00312171" w:rsidRPr="00F27721" w:rsidRDefault="00312171" w:rsidP="00F27721">
            <w:pPr>
              <w:jc w:val="center"/>
              <w:rPr>
                <w:sz w:val="20"/>
                <w:szCs w:val="20"/>
              </w:rPr>
            </w:pPr>
            <w:r w:rsidRPr="00F27721">
              <w:rPr>
                <w:sz w:val="20"/>
                <w:szCs w:val="20"/>
              </w:rPr>
              <w:t>30</w:t>
            </w:r>
          </w:p>
        </w:tc>
      </w:tr>
      <w:tr w:rsidR="00D84CC2" w:rsidRPr="00B41ECB" w14:paraId="28948B0C" w14:textId="77777777" w:rsidTr="00F27721">
        <w:trPr>
          <w:trHeight w:val="369"/>
        </w:trPr>
        <w:tc>
          <w:tcPr>
            <w:tcW w:w="5797" w:type="dxa"/>
            <w:vAlign w:val="center"/>
          </w:tcPr>
          <w:p w14:paraId="5D9581FE" w14:textId="04D1E734"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4BA8DF8A" w14:textId="77777777" w:rsidR="00312171" w:rsidRPr="00F27721" w:rsidRDefault="00312171" w:rsidP="00F27721">
            <w:pPr>
              <w:jc w:val="center"/>
              <w:rPr>
                <w:sz w:val="20"/>
                <w:szCs w:val="20"/>
              </w:rPr>
            </w:pPr>
          </w:p>
        </w:tc>
      </w:tr>
      <w:tr w:rsidR="00D84CC2" w:rsidRPr="00B41ECB" w14:paraId="682DCAAA" w14:textId="77777777" w:rsidTr="00F27721">
        <w:trPr>
          <w:trHeight w:val="369"/>
        </w:trPr>
        <w:tc>
          <w:tcPr>
            <w:tcW w:w="5797" w:type="dxa"/>
            <w:vAlign w:val="center"/>
          </w:tcPr>
          <w:p w14:paraId="65A723FF" w14:textId="45D5B501"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581CE944" w14:textId="77777777" w:rsidR="00312171" w:rsidRPr="00F27721" w:rsidRDefault="00312171" w:rsidP="00F27721">
            <w:pPr>
              <w:jc w:val="center"/>
              <w:rPr>
                <w:sz w:val="20"/>
                <w:szCs w:val="20"/>
              </w:rPr>
            </w:pPr>
          </w:p>
        </w:tc>
      </w:tr>
      <w:tr w:rsidR="00D84CC2" w:rsidRPr="00B41ECB" w14:paraId="6DB0AAB7" w14:textId="77777777" w:rsidTr="00F27721">
        <w:trPr>
          <w:trHeight w:val="369"/>
        </w:trPr>
        <w:tc>
          <w:tcPr>
            <w:tcW w:w="5797" w:type="dxa"/>
            <w:vAlign w:val="center"/>
          </w:tcPr>
          <w:p w14:paraId="3FC4CA5A" w14:textId="77777777" w:rsidR="00312171" w:rsidRPr="00F27721" w:rsidRDefault="00312171" w:rsidP="00D84CC2">
            <w:pPr>
              <w:rPr>
                <w:b/>
                <w:sz w:val="20"/>
                <w:szCs w:val="20"/>
              </w:rPr>
            </w:pPr>
            <w:r w:rsidRPr="00F27721">
              <w:rPr>
                <w:b/>
                <w:sz w:val="20"/>
                <w:szCs w:val="20"/>
              </w:rPr>
              <w:t>Yarıyıl Sonu Sınavı</w:t>
            </w:r>
          </w:p>
        </w:tc>
        <w:tc>
          <w:tcPr>
            <w:tcW w:w="3827" w:type="dxa"/>
            <w:vAlign w:val="center"/>
          </w:tcPr>
          <w:p w14:paraId="7B93BC6D" w14:textId="77777777" w:rsidR="00312171" w:rsidRPr="00F27721" w:rsidRDefault="00312171" w:rsidP="00F27721">
            <w:pPr>
              <w:jc w:val="center"/>
              <w:rPr>
                <w:sz w:val="20"/>
                <w:szCs w:val="20"/>
              </w:rPr>
            </w:pPr>
          </w:p>
        </w:tc>
      </w:tr>
      <w:tr w:rsidR="00D84CC2" w:rsidRPr="00B41ECB" w14:paraId="797BB49A" w14:textId="77777777" w:rsidTr="00F27721">
        <w:trPr>
          <w:trHeight w:val="369"/>
        </w:trPr>
        <w:tc>
          <w:tcPr>
            <w:tcW w:w="5797" w:type="dxa"/>
            <w:vAlign w:val="center"/>
          </w:tcPr>
          <w:p w14:paraId="2D9217C2" w14:textId="77777777" w:rsidR="00312171" w:rsidRPr="00F27721" w:rsidRDefault="00312171" w:rsidP="00F27721">
            <w:pPr>
              <w:jc w:val="right"/>
              <w:rPr>
                <w:b/>
                <w:sz w:val="20"/>
                <w:szCs w:val="20"/>
              </w:rPr>
            </w:pPr>
            <w:r w:rsidRPr="00F27721">
              <w:rPr>
                <w:b/>
                <w:sz w:val="20"/>
                <w:szCs w:val="20"/>
              </w:rPr>
              <w:t>Toplam</w:t>
            </w:r>
          </w:p>
        </w:tc>
        <w:tc>
          <w:tcPr>
            <w:tcW w:w="3827" w:type="dxa"/>
            <w:vAlign w:val="center"/>
          </w:tcPr>
          <w:p w14:paraId="58A628E5" w14:textId="77777777" w:rsidR="00312171" w:rsidRPr="00F27721" w:rsidRDefault="00312171" w:rsidP="00F27721">
            <w:pPr>
              <w:jc w:val="center"/>
              <w:rPr>
                <w:sz w:val="20"/>
                <w:szCs w:val="20"/>
              </w:rPr>
            </w:pPr>
            <w:r w:rsidRPr="00F27721">
              <w:rPr>
                <w:sz w:val="20"/>
                <w:szCs w:val="20"/>
              </w:rPr>
              <w:t>100</w:t>
            </w:r>
          </w:p>
        </w:tc>
      </w:tr>
    </w:tbl>
    <w:p w14:paraId="19CC68DD" w14:textId="77777777" w:rsidR="00312171" w:rsidRPr="008E66D8" w:rsidRDefault="00312171" w:rsidP="008E66D8">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31D1C4DF" w14:textId="77777777" w:rsidTr="00F27721">
        <w:trPr>
          <w:trHeight w:val="587"/>
          <w:jc w:val="center"/>
        </w:trPr>
        <w:tc>
          <w:tcPr>
            <w:tcW w:w="9624" w:type="dxa"/>
            <w:gridSpan w:val="3"/>
            <w:shd w:val="clear" w:color="auto" w:fill="FFF2CC"/>
            <w:vAlign w:val="center"/>
          </w:tcPr>
          <w:p w14:paraId="51DFB5EF" w14:textId="77777777" w:rsidR="00312171" w:rsidRPr="001701C3" w:rsidRDefault="00312171" w:rsidP="003E058A">
            <w:pPr>
              <w:jc w:val="center"/>
              <w:rPr>
                <w:b/>
                <w:sz w:val="20"/>
                <w:szCs w:val="20"/>
              </w:rPr>
            </w:pPr>
            <w:r w:rsidRPr="001701C3">
              <w:rPr>
                <w:b/>
                <w:sz w:val="20"/>
                <w:szCs w:val="20"/>
              </w:rPr>
              <w:t>DERSİN ÖĞRENİM ÇIKTILARININ PROGRAM ÇIKTILARI (PÇ) İLE OLAN İLİŞKİSİ</w:t>
            </w:r>
          </w:p>
          <w:p w14:paraId="0E536EE3" w14:textId="77777777" w:rsidR="00312171" w:rsidRPr="001701C3" w:rsidRDefault="00312171" w:rsidP="003E058A">
            <w:pPr>
              <w:jc w:val="center"/>
              <w:rPr>
                <w:b/>
                <w:sz w:val="20"/>
                <w:szCs w:val="20"/>
              </w:rPr>
            </w:pPr>
            <w:r w:rsidRPr="001701C3">
              <w:rPr>
                <w:sz w:val="20"/>
                <w:szCs w:val="20"/>
              </w:rPr>
              <w:t>(5: Çok yüksek, 4:</w:t>
            </w:r>
            <w:r w:rsidRPr="001701C3">
              <w:rPr>
                <w:b/>
                <w:sz w:val="20"/>
                <w:szCs w:val="20"/>
              </w:rPr>
              <w:t xml:space="preserve"> </w:t>
            </w:r>
            <w:r w:rsidRPr="001701C3">
              <w:rPr>
                <w:sz w:val="20"/>
                <w:szCs w:val="20"/>
              </w:rPr>
              <w:t>Yüksek,</w:t>
            </w:r>
            <w:r w:rsidRPr="001701C3">
              <w:rPr>
                <w:b/>
                <w:sz w:val="20"/>
                <w:szCs w:val="20"/>
              </w:rPr>
              <w:t xml:space="preserve"> </w:t>
            </w:r>
            <w:r w:rsidRPr="001701C3">
              <w:rPr>
                <w:sz w:val="20"/>
                <w:szCs w:val="20"/>
              </w:rPr>
              <w:t>3: Orta, 2: Düşük, 1: Çok düşük</w:t>
            </w:r>
            <w:r>
              <w:rPr>
                <w:sz w:val="20"/>
                <w:szCs w:val="20"/>
              </w:rPr>
              <w:t>,)</w:t>
            </w:r>
          </w:p>
        </w:tc>
      </w:tr>
      <w:tr w:rsidR="00BF218E" w:rsidRPr="001701C3" w14:paraId="6460B65D" w14:textId="77777777" w:rsidTr="00526E32">
        <w:trPr>
          <w:trHeight w:hRule="exact" w:val="454"/>
          <w:jc w:val="center"/>
        </w:trPr>
        <w:tc>
          <w:tcPr>
            <w:tcW w:w="552" w:type="dxa"/>
            <w:vAlign w:val="center"/>
          </w:tcPr>
          <w:p w14:paraId="577A60A6" w14:textId="77777777" w:rsidR="00312171" w:rsidRPr="001701C3" w:rsidRDefault="00312171" w:rsidP="003E058A">
            <w:pPr>
              <w:jc w:val="center"/>
              <w:rPr>
                <w:b/>
                <w:sz w:val="20"/>
                <w:szCs w:val="20"/>
              </w:rPr>
            </w:pPr>
            <w:r w:rsidRPr="001701C3">
              <w:rPr>
                <w:b/>
                <w:sz w:val="20"/>
                <w:szCs w:val="20"/>
              </w:rPr>
              <w:t>NO</w:t>
            </w:r>
          </w:p>
        </w:tc>
        <w:tc>
          <w:tcPr>
            <w:tcW w:w="8080" w:type="dxa"/>
            <w:vAlign w:val="center"/>
          </w:tcPr>
          <w:p w14:paraId="0CDA9EA5" w14:textId="77777777" w:rsidR="00312171" w:rsidRPr="00EC5DE1" w:rsidRDefault="00312171" w:rsidP="003E058A">
            <w:pPr>
              <w:jc w:val="center"/>
              <w:rPr>
                <w:b/>
                <w:sz w:val="20"/>
                <w:szCs w:val="20"/>
              </w:rPr>
            </w:pPr>
            <w:r w:rsidRPr="001701C3">
              <w:rPr>
                <w:b/>
                <w:sz w:val="20"/>
                <w:szCs w:val="20"/>
              </w:rPr>
              <w:t>PROGRAM ÇIKTISI</w:t>
            </w:r>
          </w:p>
        </w:tc>
        <w:tc>
          <w:tcPr>
            <w:tcW w:w="992" w:type="dxa"/>
            <w:tcBorders>
              <w:bottom w:val="single" w:sz="6" w:space="0" w:color="auto"/>
            </w:tcBorders>
            <w:vAlign w:val="center"/>
          </w:tcPr>
          <w:p w14:paraId="3A04C75B" w14:textId="77777777" w:rsidR="00312171" w:rsidRPr="00EC5DE1" w:rsidRDefault="00312171" w:rsidP="003E058A">
            <w:pPr>
              <w:jc w:val="center"/>
              <w:rPr>
                <w:b/>
                <w:sz w:val="20"/>
                <w:szCs w:val="20"/>
              </w:rPr>
            </w:pPr>
            <w:r>
              <w:rPr>
                <w:b/>
                <w:sz w:val="20"/>
                <w:szCs w:val="20"/>
              </w:rPr>
              <w:t>Katkı</w:t>
            </w:r>
          </w:p>
        </w:tc>
      </w:tr>
      <w:tr w:rsidR="00125AB6" w:rsidRPr="001701C3" w14:paraId="74830F12" w14:textId="77777777" w:rsidTr="00F27721">
        <w:trPr>
          <w:trHeight w:hRule="exact" w:val="454"/>
          <w:jc w:val="center"/>
        </w:trPr>
        <w:tc>
          <w:tcPr>
            <w:tcW w:w="552" w:type="dxa"/>
            <w:shd w:val="clear" w:color="auto" w:fill="FFFFFF"/>
            <w:vAlign w:val="center"/>
          </w:tcPr>
          <w:p w14:paraId="6D40F27D" w14:textId="77777777" w:rsidR="004F67A6" w:rsidRPr="00EC5DE1" w:rsidRDefault="00312171" w:rsidP="00125AB6">
            <w:pPr>
              <w:jc w:val="center"/>
              <w:rPr>
                <w:b/>
                <w:sz w:val="20"/>
                <w:szCs w:val="20"/>
              </w:rPr>
            </w:pPr>
            <w:r w:rsidRPr="00EC5DE1">
              <w:rPr>
                <w:b/>
                <w:sz w:val="20"/>
                <w:szCs w:val="20"/>
              </w:rPr>
              <w:t>1</w:t>
            </w:r>
          </w:p>
        </w:tc>
        <w:tc>
          <w:tcPr>
            <w:tcW w:w="8080" w:type="dxa"/>
            <w:shd w:val="clear" w:color="auto" w:fill="FFFFFF"/>
            <w:vAlign w:val="center"/>
          </w:tcPr>
          <w:p w14:paraId="6FA3840B" w14:textId="77777777" w:rsidR="004F67A6" w:rsidRPr="00483EA7" w:rsidRDefault="00312171" w:rsidP="00125AB6">
            <w:pPr>
              <w:jc w:val="both"/>
              <w:rPr>
                <w:sz w:val="16"/>
                <w:szCs w:val="16"/>
              </w:rPr>
            </w:pPr>
            <w:r w:rsidRPr="00483EA7">
              <w:rPr>
                <w:sz w:val="16"/>
                <w:szCs w:val="16"/>
              </w:rPr>
              <w:t>Temel Bilim: Matematik, fen bilimleri ve temel mühendislik konularında yeterli bilgi birikimi; bu alanlardaki kuramsal ve uygulamalı bilgileri, mühendislik problemlerini modelleme ve çözme için uygulayabilme becerisi.</w:t>
            </w:r>
          </w:p>
        </w:tc>
        <w:tc>
          <w:tcPr>
            <w:tcW w:w="992" w:type="dxa"/>
            <w:tcBorders>
              <w:top w:val="single" w:sz="6" w:space="0" w:color="auto"/>
            </w:tcBorders>
            <w:vAlign w:val="center"/>
          </w:tcPr>
          <w:p w14:paraId="6F0D83B8" w14:textId="77777777" w:rsidR="004F67A6" w:rsidRPr="00483EA7" w:rsidRDefault="004F67A6" w:rsidP="00125AB6">
            <w:pPr>
              <w:jc w:val="center"/>
              <w:rPr>
                <w:sz w:val="20"/>
                <w:szCs w:val="20"/>
              </w:rPr>
            </w:pPr>
          </w:p>
        </w:tc>
      </w:tr>
      <w:tr w:rsidR="00125AB6" w:rsidRPr="001701C3" w14:paraId="0C3853C1" w14:textId="77777777" w:rsidTr="00F27721">
        <w:trPr>
          <w:trHeight w:hRule="exact" w:val="454"/>
          <w:jc w:val="center"/>
        </w:trPr>
        <w:tc>
          <w:tcPr>
            <w:tcW w:w="552" w:type="dxa"/>
            <w:shd w:val="clear" w:color="auto" w:fill="FFFFFF"/>
            <w:vAlign w:val="center"/>
          </w:tcPr>
          <w:p w14:paraId="62E60EA9" w14:textId="77777777" w:rsidR="004F67A6" w:rsidRPr="003B1131" w:rsidRDefault="00312171" w:rsidP="00125AB6">
            <w:pPr>
              <w:jc w:val="center"/>
              <w:rPr>
                <w:b/>
                <w:sz w:val="20"/>
                <w:szCs w:val="20"/>
              </w:rPr>
            </w:pPr>
            <w:r w:rsidRPr="003B1131">
              <w:rPr>
                <w:b/>
                <w:sz w:val="20"/>
                <w:szCs w:val="20"/>
              </w:rPr>
              <w:t>2</w:t>
            </w:r>
          </w:p>
        </w:tc>
        <w:tc>
          <w:tcPr>
            <w:tcW w:w="8080" w:type="dxa"/>
            <w:shd w:val="clear" w:color="auto" w:fill="FFFFFF"/>
            <w:vAlign w:val="center"/>
          </w:tcPr>
          <w:p w14:paraId="2ECD639B" w14:textId="77777777" w:rsidR="004F67A6" w:rsidRPr="00483EA7" w:rsidRDefault="00312171" w:rsidP="00125AB6">
            <w:pPr>
              <w:jc w:val="both"/>
              <w:rPr>
                <w:sz w:val="16"/>
                <w:szCs w:val="16"/>
              </w:rPr>
            </w:pPr>
            <w:r w:rsidRPr="00483EA7">
              <w:rPr>
                <w:sz w:val="16"/>
                <w:szCs w:val="16"/>
              </w:rPr>
              <w:t>Bilgisayar Müh.: Bilgisayar mühendisliğinde karmaşık mühendislik problemlerini saptama, tanımlama, formüle etme ve çözme becerisi; bu amaçla uygun analiz ve modelleme yöntemlerini seçme ve uygulama becerisi.</w:t>
            </w:r>
          </w:p>
        </w:tc>
        <w:tc>
          <w:tcPr>
            <w:tcW w:w="992" w:type="dxa"/>
            <w:tcBorders>
              <w:top w:val="single" w:sz="6" w:space="0" w:color="auto"/>
              <w:bottom w:val="single" w:sz="6" w:space="0" w:color="auto"/>
            </w:tcBorders>
            <w:vAlign w:val="center"/>
          </w:tcPr>
          <w:p w14:paraId="1872EE9A" w14:textId="77777777" w:rsidR="004F67A6" w:rsidRPr="00483EA7" w:rsidRDefault="00312171" w:rsidP="00125AB6">
            <w:pPr>
              <w:jc w:val="center"/>
              <w:rPr>
                <w:sz w:val="20"/>
                <w:szCs w:val="20"/>
              </w:rPr>
            </w:pPr>
            <w:r w:rsidRPr="00483EA7">
              <w:rPr>
                <w:sz w:val="20"/>
                <w:szCs w:val="20"/>
              </w:rPr>
              <w:t>5</w:t>
            </w:r>
          </w:p>
        </w:tc>
      </w:tr>
      <w:tr w:rsidR="00125AB6" w:rsidRPr="001701C3" w14:paraId="75AF9BD4" w14:textId="77777777" w:rsidTr="00F27721">
        <w:trPr>
          <w:trHeight w:hRule="exact" w:val="454"/>
          <w:jc w:val="center"/>
        </w:trPr>
        <w:tc>
          <w:tcPr>
            <w:tcW w:w="552" w:type="dxa"/>
            <w:shd w:val="clear" w:color="auto" w:fill="FFFFFF"/>
            <w:vAlign w:val="center"/>
          </w:tcPr>
          <w:p w14:paraId="67F1C35D" w14:textId="77777777" w:rsidR="004F67A6" w:rsidRPr="00EC5DE1" w:rsidRDefault="00312171" w:rsidP="00125AB6">
            <w:pPr>
              <w:jc w:val="center"/>
              <w:rPr>
                <w:b/>
                <w:sz w:val="20"/>
                <w:szCs w:val="20"/>
              </w:rPr>
            </w:pPr>
            <w:r w:rsidRPr="00EC5DE1">
              <w:rPr>
                <w:b/>
                <w:sz w:val="20"/>
                <w:szCs w:val="20"/>
              </w:rPr>
              <w:t>3</w:t>
            </w:r>
          </w:p>
        </w:tc>
        <w:tc>
          <w:tcPr>
            <w:tcW w:w="8080" w:type="dxa"/>
            <w:tcBorders>
              <w:bottom w:val="single" w:sz="6" w:space="0" w:color="auto"/>
            </w:tcBorders>
            <w:shd w:val="clear" w:color="auto" w:fill="FFFFFF"/>
            <w:vAlign w:val="center"/>
          </w:tcPr>
          <w:p w14:paraId="40E0C617" w14:textId="77777777" w:rsidR="004F67A6" w:rsidRPr="00483EA7" w:rsidRDefault="00312171" w:rsidP="00125AB6">
            <w:pPr>
              <w:jc w:val="both"/>
              <w:rPr>
                <w:sz w:val="16"/>
                <w:szCs w:val="16"/>
              </w:rPr>
            </w:pPr>
            <w:r w:rsidRPr="00483EA7">
              <w:rPr>
                <w:sz w:val="16"/>
                <w:szCs w:val="16"/>
              </w:rPr>
              <w:t>Tasarım: Modern tasarım yöntemlerini kullanarak karmaşık bir sistemi, süreci, veya ürünü gerçekçi kısıtlar ve koşullar altında, belirli gereksinimleri karşılayacak şekilde tasarlama becerisi.</w:t>
            </w:r>
          </w:p>
        </w:tc>
        <w:tc>
          <w:tcPr>
            <w:tcW w:w="992" w:type="dxa"/>
            <w:tcBorders>
              <w:top w:val="single" w:sz="6" w:space="0" w:color="auto"/>
              <w:bottom w:val="single" w:sz="6" w:space="0" w:color="auto"/>
            </w:tcBorders>
            <w:vAlign w:val="center"/>
          </w:tcPr>
          <w:p w14:paraId="0A1C2B23" w14:textId="77777777" w:rsidR="004F67A6" w:rsidRPr="00483EA7" w:rsidRDefault="004F67A6" w:rsidP="00125AB6">
            <w:pPr>
              <w:jc w:val="center"/>
              <w:rPr>
                <w:sz w:val="20"/>
                <w:szCs w:val="20"/>
              </w:rPr>
            </w:pPr>
          </w:p>
        </w:tc>
      </w:tr>
      <w:tr w:rsidR="00125AB6" w:rsidRPr="001701C3" w14:paraId="5BEEE4F8" w14:textId="77777777" w:rsidTr="00F27721">
        <w:trPr>
          <w:trHeight w:hRule="exact" w:val="454"/>
          <w:jc w:val="center"/>
        </w:trPr>
        <w:tc>
          <w:tcPr>
            <w:tcW w:w="552" w:type="dxa"/>
            <w:shd w:val="clear" w:color="auto" w:fill="FFFFFF"/>
            <w:vAlign w:val="center"/>
          </w:tcPr>
          <w:p w14:paraId="6CFA041B" w14:textId="77777777" w:rsidR="004F67A6" w:rsidRPr="00EC5DE1" w:rsidRDefault="00312171" w:rsidP="00125AB6">
            <w:pPr>
              <w:jc w:val="center"/>
              <w:rPr>
                <w:b/>
                <w:sz w:val="20"/>
                <w:szCs w:val="20"/>
              </w:rPr>
            </w:pPr>
            <w:r w:rsidRPr="00EC5DE1">
              <w:rPr>
                <w:b/>
                <w:sz w:val="20"/>
                <w:szCs w:val="20"/>
              </w:rPr>
              <w:t>4</w:t>
            </w:r>
          </w:p>
        </w:tc>
        <w:tc>
          <w:tcPr>
            <w:tcW w:w="8080" w:type="dxa"/>
            <w:tcBorders>
              <w:top w:val="single" w:sz="6" w:space="0" w:color="auto"/>
            </w:tcBorders>
            <w:shd w:val="clear" w:color="auto" w:fill="FFFFFF"/>
            <w:vAlign w:val="center"/>
          </w:tcPr>
          <w:p w14:paraId="4E7C75D2" w14:textId="77777777" w:rsidR="004F67A6" w:rsidRPr="00483EA7" w:rsidRDefault="00312171" w:rsidP="00125AB6">
            <w:pPr>
              <w:jc w:val="both"/>
              <w:rPr>
                <w:sz w:val="16"/>
                <w:szCs w:val="16"/>
              </w:rPr>
            </w:pPr>
            <w:r w:rsidRPr="00483EA7">
              <w:rPr>
                <w:sz w:val="16"/>
                <w:szCs w:val="16"/>
              </w:rPr>
              <w:t>Araç Kullanımı: Mühendislik uygulamaları için gerekli olan modern teknik ve araçları geliştirme, seçme ve kullanma becerisi.</w:t>
            </w:r>
          </w:p>
        </w:tc>
        <w:tc>
          <w:tcPr>
            <w:tcW w:w="992" w:type="dxa"/>
            <w:tcBorders>
              <w:top w:val="single" w:sz="6" w:space="0" w:color="auto"/>
            </w:tcBorders>
            <w:vAlign w:val="center"/>
          </w:tcPr>
          <w:p w14:paraId="17C0D66D" w14:textId="77777777" w:rsidR="004F67A6" w:rsidRPr="00483EA7" w:rsidRDefault="00312171" w:rsidP="00125AB6">
            <w:pPr>
              <w:jc w:val="center"/>
              <w:rPr>
                <w:sz w:val="20"/>
                <w:szCs w:val="20"/>
              </w:rPr>
            </w:pPr>
            <w:r w:rsidRPr="00483EA7">
              <w:rPr>
                <w:sz w:val="20"/>
                <w:szCs w:val="20"/>
              </w:rPr>
              <w:t>4</w:t>
            </w:r>
          </w:p>
        </w:tc>
      </w:tr>
      <w:tr w:rsidR="00125AB6" w:rsidRPr="001701C3" w14:paraId="48ED2670" w14:textId="77777777" w:rsidTr="00F27721">
        <w:trPr>
          <w:trHeight w:hRule="exact" w:val="454"/>
          <w:jc w:val="center"/>
        </w:trPr>
        <w:tc>
          <w:tcPr>
            <w:tcW w:w="552" w:type="dxa"/>
            <w:shd w:val="clear" w:color="auto" w:fill="FFFFFF"/>
            <w:vAlign w:val="center"/>
          </w:tcPr>
          <w:p w14:paraId="76D2E1F8" w14:textId="77777777" w:rsidR="004F67A6" w:rsidRPr="00EC5DE1" w:rsidRDefault="00312171" w:rsidP="00125AB6">
            <w:pPr>
              <w:jc w:val="center"/>
              <w:rPr>
                <w:b/>
                <w:sz w:val="20"/>
                <w:szCs w:val="20"/>
              </w:rPr>
            </w:pPr>
            <w:r w:rsidRPr="00EC5DE1">
              <w:rPr>
                <w:b/>
                <w:sz w:val="20"/>
                <w:szCs w:val="20"/>
              </w:rPr>
              <w:t>5</w:t>
            </w:r>
          </w:p>
        </w:tc>
        <w:tc>
          <w:tcPr>
            <w:tcW w:w="8080" w:type="dxa"/>
            <w:tcBorders>
              <w:top w:val="single" w:sz="6" w:space="0" w:color="auto"/>
            </w:tcBorders>
            <w:shd w:val="clear" w:color="auto" w:fill="FFFFFF"/>
            <w:vAlign w:val="center"/>
          </w:tcPr>
          <w:p w14:paraId="1333EC2B" w14:textId="77777777" w:rsidR="004F67A6" w:rsidRPr="00483EA7" w:rsidRDefault="00312171" w:rsidP="00125AB6">
            <w:pPr>
              <w:jc w:val="both"/>
              <w:rPr>
                <w:sz w:val="16"/>
                <w:szCs w:val="16"/>
              </w:rPr>
            </w:pPr>
            <w:r w:rsidRPr="00483EA7">
              <w:rPr>
                <w:sz w:val="16"/>
                <w:szCs w:val="16"/>
              </w:rPr>
              <w:t>Test ve Analiz: Bilgisayar mühendisliği problemlerinin incelenmesi için test yöntemleri tasarlama, uygulama, analiz ve yorumlama becerisi.</w:t>
            </w:r>
          </w:p>
        </w:tc>
        <w:tc>
          <w:tcPr>
            <w:tcW w:w="992" w:type="dxa"/>
            <w:tcBorders>
              <w:top w:val="single" w:sz="6" w:space="0" w:color="auto"/>
            </w:tcBorders>
            <w:vAlign w:val="center"/>
          </w:tcPr>
          <w:p w14:paraId="49F7F7E0" w14:textId="77777777" w:rsidR="004F67A6" w:rsidRPr="00483EA7" w:rsidRDefault="004F67A6" w:rsidP="00125AB6">
            <w:pPr>
              <w:jc w:val="center"/>
              <w:rPr>
                <w:sz w:val="20"/>
                <w:szCs w:val="20"/>
              </w:rPr>
            </w:pPr>
          </w:p>
        </w:tc>
      </w:tr>
      <w:tr w:rsidR="00125AB6" w:rsidRPr="001701C3" w14:paraId="329328B5" w14:textId="77777777" w:rsidTr="00F27721">
        <w:trPr>
          <w:trHeight w:hRule="exact" w:val="454"/>
          <w:jc w:val="center"/>
        </w:trPr>
        <w:tc>
          <w:tcPr>
            <w:tcW w:w="552" w:type="dxa"/>
            <w:shd w:val="clear" w:color="auto" w:fill="FFFFFF"/>
            <w:vAlign w:val="center"/>
          </w:tcPr>
          <w:p w14:paraId="4CE87D44" w14:textId="77777777" w:rsidR="004F67A6" w:rsidRPr="00EC5DE1" w:rsidRDefault="00312171" w:rsidP="00125AB6">
            <w:pPr>
              <w:jc w:val="center"/>
              <w:rPr>
                <w:b/>
                <w:sz w:val="20"/>
                <w:szCs w:val="20"/>
              </w:rPr>
            </w:pPr>
            <w:r w:rsidRPr="00EC5DE1">
              <w:rPr>
                <w:b/>
                <w:sz w:val="20"/>
                <w:szCs w:val="20"/>
              </w:rPr>
              <w:t>6</w:t>
            </w:r>
          </w:p>
        </w:tc>
        <w:tc>
          <w:tcPr>
            <w:tcW w:w="8080" w:type="dxa"/>
            <w:shd w:val="clear" w:color="auto" w:fill="FFFFFF"/>
            <w:vAlign w:val="center"/>
          </w:tcPr>
          <w:p w14:paraId="0E1A66BC" w14:textId="77777777" w:rsidR="004F67A6" w:rsidRPr="00483EA7" w:rsidRDefault="00312171" w:rsidP="00125AB6">
            <w:pPr>
              <w:jc w:val="both"/>
              <w:rPr>
                <w:sz w:val="16"/>
                <w:szCs w:val="16"/>
              </w:rPr>
            </w:pPr>
            <w:r w:rsidRPr="00483EA7">
              <w:rPr>
                <w:sz w:val="16"/>
                <w:szCs w:val="16"/>
              </w:rPr>
              <w:t>Grup Çalışması: Disiplin içi ve çok disiplinli gruplarda etkin biçimde çalışabilme becerisi.</w:t>
            </w:r>
          </w:p>
        </w:tc>
        <w:tc>
          <w:tcPr>
            <w:tcW w:w="992" w:type="dxa"/>
            <w:tcBorders>
              <w:top w:val="single" w:sz="6" w:space="0" w:color="auto"/>
            </w:tcBorders>
            <w:vAlign w:val="center"/>
          </w:tcPr>
          <w:p w14:paraId="25E3E349" w14:textId="77777777" w:rsidR="004F67A6" w:rsidRPr="00483EA7" w:rsidRDefault="004F67A6" w:rsidP="00125AB6">
            <w:pPr>
              <w:jc w:val="center"/>
              <w:rPr>
                <w:sz w:val="20"/>
                <w:szCs w:val="20"/>
              </w:rPr>
            </w:pPr>
          </w:p>
        </w:tc>
      </w:tr>
      <w:tr w:rsidR="00125AB6" w:rsidRPr="001701C3" w14:paraId="1EA3E669" w14:textId="77777777" w:rsidTr="00F27721">
        <w:trPr>
          <w:trHeight w:hRule="exact" w:val="454"/>
          <w:jc w:val="center"/>
        </w:trPr>
        <w:tc>
          <w:tcPr>
            <w:tcW w:w="552" w:type="dxa"/>
            <w:shd w:val="clear" w:color="auto" w:fill="FFFFFF"/>
            <w:vAlign w:val="center"/>
          </w:tcPr>
          <w:p w14:paraId="528D82A4" w14:textId="77777777" w:rsidR="004F67A6" w:rsidRPr="00EC5DE1" w:rsidRDefault="00312171" w:rsidP="00125AB6">
            <w:pPr>
              <w:jc w:val="center"/>
              <w:rPr>
                <w:b/>
                <w:sz w:val="20"/>
                <w:szCs w:val="20"/>
              </w:rPr>
            </w:pPr>
            <w:r w:rsidRPr="00EC5DE1">
              <w:rPr>
                <w:b/>
                <w:sz w:val="20"/>
                <w:szCs w:val="20"/>
              </w:rPr>
              <w:t>7</w:t>
            </w:r>
          </w:p>
        </w:tc>
        <w:tc>
          <w:tcPr>
            <w:tcW w:w="8080" w:type="dxa"/>
            <w:shd w:val="clear" w:color="auto" w:fill="FFFFFF"/>
            <w:vAlign w:val="center"/>
          </w:tcPr>
          <w:p w14:paraId="19D9B415" w14:textId="77777777" w:rsidR="004F67A6" w:rsidRPr="00483EA7" w:rsidRDefault="00312171" w:rsidP="00125AB6">
            <w:pPr>
              <w:jc w:val="both"/>
              <w:rPr>
                <w:sz w:val="16"/>
                <w:szCs w:val="16"/>
              </w:rPr>
            </w:pPr>
            <w:r w:rsidRPr="00483EA7">
              <w:rPr>
                <w:sz w:val="16"/>
                <w:szCs w:val="16"/>
              </w:rPr>
              <w:t>İletişim Becerisi: Türkçe sözlü ve yazılı etkin iletişim kurma becerisi ve en az bir yabancı dil bilgisi.</w:t>
            </w:r>
          </w:p>
        </w:tc>
        <w:tc>
          <w:tcPr>
            <w:tcW w:w="992" w:type="dxa"/>
            <w:tcBorders>
              <w:top w:val="single" w:sz="6" w:space="0" w:color="auto"/>
            </w:tcBorders>
            <w:vAlign w:val="center"/>
          </w:tcPr>
          <w:p w14:paraId="4FDE4FB0" w14:textId="77777777" w:rsidR="004F67A6" w:rsidRPr="00483EA7" w:rsidRDefault="004F67A6" w:rsidP="00125AB6">
            <w:pPr>
              <w:jc w:val="center"/>
              <w:rPr>
                <w:sz w:val="20"/>
                <w:szCs w:val="20"/>
              </w:rPr>
            </w:pPr>
          </w:p>
        </w:tc>
      </w:tr>
      <w:tr w:rsidR="00125AB6" w:rsidRPr="001701C3" w14:paraId="09652BCD" w14:textId="77777777" w:rsidTr="00F27721">
        <w:trPr>
          <w:trHeight w:hRule="exact" w:val="454"/>
          <w:jc w:val="center"/>
        </w:trPr>
        <w:tc>
          <w:tcPr>
            <w:tcW w:w="552" w:type="dxa"/>
            <w:shd w:val="clear" w:color="auto" w:fill="FFFFFF"/>
            <w:vAlign w:val="center"/>
          </w:tcPr>
          <w:p w14:paraId="10CB0AF6" w14:textId="77777777" w:rsidR="004F67A6" w:rsidRPr="00EC5DE1" w:rsidRDefault="00312171" w:rsidP="00125AB6">
            <w:pPr>
              <w:jc w:val="center"/>
              <w:rPr>
                <w:b/>
                <w:sz w:val="20"/>
                <w:szCs w:val="20"/>
              </w:rPr>
            </w:pPr>
            <w:r w:rsidRPr="00EC5DE1">
              <w:rPr>
                <w:b/>
                <w:sz w:val="20"/>
                <w:szCs w:val="20"/>
              </w:rPr>
              <w:t>8</w:t>
            </w:r>
          </w:p>
        </w:tc>
        <w:tc>
          <w:tcPr>
            <w:tcW w:w="8080" w:type="dxa"/>
            <w:shd w:val="clear" w:color="auto" w:fill="FFFFFF"/>
            <w:vAlign w:val="center"/>
          </w:tcPr>
          <w:p w14:paraId="5870376A" w14:textId="77777777" w:rsidR="004F67A6" w:rsidRPr="00483EA7" w:rsidRDefault="00312171" w:rsidP="00125AB6">
            <w:pPr>
              <w:jc w:val="both"/>
              <w:rPr>
                <w:sz w:val="16"/>
                <w:szCs w:val="16"/>
              </w:rPr>
            </w:pPr>
            <w:r w:rsidRPr="00483EA7">
              <w:rPr>
                <w:sz w:val="16"/>
                <w:szCs w:val="16"/>
              </w:rPr>
              <w:t>Yaşam Boyu Öğrenme: 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vAlign w:val="center"/>
          </w:tcPr>
          <w:p w14:paraId="640AB240" w14:textId="77777777" w:rsidR="004F67A6" w:rsidRPr="00483EA7" w:rsidRDefault="004F67A6" w:rsidP="00125AB6">
            <w:pPr>
              <w:jc w:val="center"/>
              <w:rPr>
                <w:sz w:val="20"/>
                <w:szCs w:val="20"/>
              </w:rPr>
            </w:pPr>
          </w:p>
        </w:tc>
      </w:tr>
      <w:tr w:rsidR="00125AB6" w:rsidRPr="001701C3" w14:paraId="564148C3" w14:textId="77777777" w:rsidTr="00F27721">
        <w:trPr>
          <w:trHeight w:hRule="exact" w:val="454"/>
          <w:jc w:val="center"/>
        </w:trPr>
        <w:tc>
          <w:tcPr>
            <w:tcW w:w="552" w:type="dxa"/>
            <w:shd w:val="clear" w:color="auto" w:fill="FFFFFF"/>
            <w:vAlign w:val="center"/>
          </w:tcPr>
          <w:p w14:paraId="094E1631" w14:textId="77777777" w:rsidR="004F67A6" w:rsidRPr="00EC5DE1" w:rsidRDefault="00312171" w:rsidP="00125AB6">
            <w:pPr>
              <w:jc w:val="center"/>
              <w:rPr>
                <w:b/>
                <w:sz w:val="20"/>
                <w:szCs w:val="20"/>
              </w:rPr>
            </w:pPr>
            <w:r w:rsidRPr="00EC5DE1">
              <w:rPr>
                <w:b/>
                <w:sz w:val="20"/>
                <w:szCs w:val="20"/>
              </w:rPr>
              <w:t>9</w:t>
            </w:r>
          </w:p>
        </w:tc>
        <w:tc>
          <w:tcPr>
            <w:tcW w:w="8080" w:type="dxa"/>
            <w:shd w:val="clear" w:color="auto" w:fill="FFFFFF"/>
            <w:vAlign w:val="center"/>
          </w:tcPr>
          <w:p w14:paraId="13B60A8E" w14:textId="77777777" w:rsidR="004F67A6" w:rsidRPr="00483EA7" w:rsidRDefault="00312171" w:rsidP="00125AB6">
            <w:pPr>
              <w:jc w:val="both"/>
              <w:rPr>
                <w:sz w:val="16"/>
                <w:szCs w:val="16"/>
              </w:rPr>
            </w:pPr>
            <w:r w:rsidRPr="00483EA7">
              <w:rPr>
                <w:sz w:val="16"/>
                <w:szCs w:val="16"/>
              </w:rPr>
              <w:t>Etik: Mesleki ve Etik Sorumluluk Bilinci.</w:t>
            </w:r>
          </w:p>
        </w:tc>
        <w:tc>
          <w:tcPr>
            <w:tcW w:w="992" w:type="dxa"/>
            <w:tcBorders>
              <w:top w:val="single" w:sz="6" w:space="0" w:color="auto"/>
              <w:bottom w:val="single" w:sz="6" w:space="0" w:color="auto"/>
            </w:tcBorders>
            <w:vAlign w:val="center"/>
          </w:tcPr>
          <w:p w14:paraId="49BF9844" w14:textId="77777777" w:rsidR="004F67A6" w:rsidRPr="00483EA7" w:rsidRDefault="004F67A6" w:rsidP="00125AB6">
            <w:pPr>
              <w:jc w:val="center"/>
              <w:rPr>
                <w:sz w:val="20"/>
                <w:szCs w:val="20"/>
              </w:rPr>
            </w:pPr>
          </w:p>
        </w:tc>
      </w:tr>
      <w:tr w:rsidR="00125AB6" w:rsidRPr="001701C3" w14:paraId="126762CF" w14:textId="77777777" w:rsidTr="00F27721">
        <w:trPr>
          <w:trHeight w:hRule="exact" w:val="454"/>
          <w:jc w:val="center"/>
        </w:trPr>
        <w:tc>
          <w:tcPr>
            <w:tcW w:w="552" w:type="dxa"/>
            <w:shd w:val="clear" w:color="auto" w:fill="FFFFFF"/>
            <w:vAlign w:val="center"/>
          </w:tcPr>
          <w:p w14:paraId="21913570" w14:textId="77777777" w:rsidR="004F67A6" w:rsidRPr="00EC5DE1" w:rsidRDefault="00312171" w:rsidP="00125AB6">
            <w:pPr>
              <w:jc w:val="center"/>
              <w:rPr>
                <w:b/>
                <w:sz w:val="20"/>
                <w:szCs w:val="20"/>
              </w:rPr>
            </w:pPr>
            <w:r w:rsidRPr="00EC5DE1">
              <w:rPr>
                <w:b/>
                <w:sz w:val="20"/>
                <w:szCs w:val="20"/>
              </w:rPr>
              <w:t>10</w:t>
            </w:r>
          </w:p>
        </w:tc>
        <w:tc>
          <w:tcPr>
            <w:tcW w:w="8080" w:type="dxa"/>
            <w:shd w:val="clear" w:color="auto" w:fill="FFFFFF"/>
            <w:vAlign w:val="center"/>
          </w:tcPr>
          <w:p w14:paraId="5ABBBFEF" w14:textId="77777777" w:rsidR="004F67A6" w:rsidRPr="00483EA7" w:rsidRDefault="00312171" w:rsidP="00125AB6">
            <w:pPr>
              <w:jc w:val="both"/>
              <w:rPr>
                <w:sz w:val="16"/>
                <w:szCs w:val="16"/>
              </w:rPr>
            </w:pPr>
            <w:r w:rsidRPr="00483EA7">
              <w:rPr>
                <w:sz w:val="16"/>
                <w:szCs w:val="16"/>
              </w:rPr>
              <w:t>Girişimcilik ve Proje Yönetimi: 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vAlign w:val="center"/>
          </w:tcPr>
          <w:p w14:paraId="6FBF2124" w14:textId="77777777" w:rsidR="004F67A6" w:rsidRPr="00483EA7" w:rsidRDefault="004F67A6" w:rsidP="00125AB6">
            <w:pPr>
              <w:jc w:val="center"/>
              <w:rPr>
                <w:sz w:val="20"/>
                <w:szCs w:val="20"/>
              </w:rPr>
            </w:pPr>
          </w:p>
        </w:tc>
      </w:tr>
      <w:tr w:rsidR="00125AB6" w:rsidRPr="001701C3" w14:paraId="1AAC6711" w14:textId="77777777" w:rsidTr="00F27721">
        <w:trPr>
          <w:trHeight w:hRule="exact" w:val="454"/>
          <w:jc w:val="center"/>
        </w:trPr>
        <w:tc>
          <w:tcPr>
            <w:tcW w:w="552" w:type="dxa"/>
            <w:shd w:val="clear" w:color="auto" w:fill="FFFFFF"/>
            <w:vAlign w:val="center"/>
          </w:tcPr>
          <w:p w14:paraId="234654ED" w14:textId="77777777" w:rsidR="004F67A6" w:rsidRPr="00EC5DE1" w:rsidRDefault="00312171" w:rsidP="00125AB6">
            <w:pPr>
              <w:jc w:val="center"/>
              <w:rPr>
                <w:b/>
                <w:sz w:val="20"/>
                <w:szCs w:val="20"/>
              </w:rPr>
            </w:pPr>
            <w:r w:rsidRPr="00EC5DE1">
              <w:rPr>
                <w:b/>
                <w:sz w:val="20"/>
                <w:szCs w:val="20"/>
              </w:rPr>
              <w:t>11</w:t>
            </w:r>
          </w:p>
        </w:tc>
        <w:tc>
          <w:tcPr>
            <w:tcW w:w="8080" w:type="dxa"/>
            <w:shd w:val="clear" w:color="auto" w:fill="FFFFFF"/>
            <w:vAlign w:val="center"/>
          </w:tcPr>
          <w:p w14:paraId="5C34C4A3" w14:textId="77777777" w:rsidR="004F67A6" w:rsidRPr="00483EA7" w:rsidRDefault="00312171" w:rsidP="00125AB6">
            <w:pPr>
              <w:jc w:val="both"/>
              <w:rPr>
                <w:sz w:val="16"/>
                <w:szCs w:val="16"/>
              </w:rPr>
            </w:pPr>
            <w:r w:rsidRPr="00483EA7">
              <w:rPr>
                <w:sz w:val="16"/>
                <w:szCs w:val="16"/>
              </w:rPr>
              <w:t>Çevre: Mühendislik uygulamalarının evrensel ve toplumsal boyutlarda sağlık, çevre ve güvenlik üzerindeki etkileri ile çağın sorunları hakkında bilgi; mühendislik çözümlerinin hukuksal sonuçları konusunda farkındalık.</w:t>
            </w:r>
          </w:p>
        </w:tc>
        <w:tc>
          <w:tcPr>
            <w:tcW w:w="992" w:type="dxa"/>
            <w:tcBorders>
              <w:top w:val="single" w:sz="6" w:space="0" w:color="auto"/>
              <w:bottom w:val="single" w:sz="6" w:space="0" w:color="auto"/>
            </w:tcBorders>
            <w:vAlign w:val="center"/>
          </w:tcPr>
          <w:p w14:paraId="6F68986C" w14:textId="77777777" w:rsidR="004F67A6" w:rsidRPr="00483EA7" w:rsidRDefault="004F67A6" w:rsidP="00125AB6">
            <w:pPr>
              <w:jc w:val="center"/>
              <w:rPr>
                <w:sz w:val="20"/>
                <w:szCs w:val="20"/>
              </w:rPr>
            </w:pPr>
          </w:p>
        </w:tc>
      </w:tr>
      <w:tr w:rsidR="00E47C4B" w:rsidRPr="001701C3" w14:paraId="498E9C4A" w14:textId="77777777" w:rsidTr="00F27721">
        <w:trPr>
          <w:trHeight w:hRule="exact" w:val="454"/>
          <w:jc w:val="center"/>
        </w:trPr>
        <w:tc>
          <w:tcPr>
            <w:tcW w:w="552" w:type="dxa"/>
            <w:shd w:val="clear" w:color="auto" w:fill="FFFFFF"/>
            <w:vAlign w:val="center"/>
          </w:tcPr>
          <w:p w14:paraId="62FAA601" w14:textId="77777777" w:rsidR="004F67A6" w:rsidRPr="00EC5DE1" w:rsidRDefault="00312171" w:rsidP="00E47C4B">
            <w:pPr>
              <w:jc w:val="center"/>
              <w:rPr>
                <w:b/>
                <w:sz w:val="20"/>
                <w:szCs w:val="20"/>
              </w:rPr>
            </w:pPr>
            <w:r w:rsidRPr="00EC5DE1">
              <w:rPr>
                <w:b/>
                <w:sz w:val="20"/>
                <w:szCs w:val="20"/>
              </w:rPr>
              <w:t>12</w:t>
            </w:r>
          </w:p>
        </w:tc>
        <w:tc>
          <w:tcPr>
            <w:tcW w:w="8080" w:type="dxa"/>
            <w:shd w:val="clear" w:color="auto" w:fill="FFFFFF"/>
            <w:vAlign w:val="center"/>
          </w:tcPr>
          <w:p w14:paraId="44BF625C" w14:textId="77777777" w:rsidR="004F67A6" w:rsidRPr="006E26AB" w:rsidRDefault="004F67A6" w:rsidP="00E47C4B">
            <w:pPr>
              <w:jc w:val="both"/>
              <w:rPr>
                <w:b/>
                <w:sz w:val="20"/>
                <w:szCs w:val="20"/>
              </w:rPr>
            </w:pPr>
          </w:p>
        </w:tc>
        <w:tc>
          <w:tcPr>
            <w:tcW w:w="992" w:type="dxa"/>
            <w:tcBorders>
              <w:top w:val="single" w:sz="6" w:space="0" w:color="auto"/>
              <w:bottom w:val="single" w:sz="12" w:space="0" w:color="auto"/>
            </w:tcBorders>
            <w:vAlign w:val="center"/>
          </w:tcPr>
          <w:p w14:paraId="7D2D2FC5" w14:textId="77777777" w:rsidR="004F67A6" w:rsidRPr="009C149D" w:rsidRDefault="004F67A6" w:rsidP="00E47C4B">
            <w:pPr>
              <w:jc w:val="center"/>
              <w:rPr>
                <w:sz w:val="20"/>
                <w:szCs w:val="20"/>
              </w:rPr>
            </w:pPr>
          </w:p>
        </w:tc>
      </w:tr>
    </w:tbl>
    <w:p w14:paraId="7F0EA928" w14:textId="77777777" w:rsidR="00312171" w:rsidRPr="00165EC8" w:rsidRDefault="00312171" w:rsidP="00165EC8">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165EC8" w:rsidRPr="00B41ECB" w14:paraId="6EB1D8FA" w14:textId="77777777" w:rsidTr="00F27721">
        <w:trPr>
          <w:trHeight w:val="449"/>
        </w:trPr>
        <w:tc>
          <w:tcPr>
            <w:tcW w:w="9624" w:type="dxa"/>
            <w:gridSpan w:val="5"/>
            <w:shd w:val="clear" w:color="auto" w:fill="FFF2CC"/>
            <w:vAlign w:val="center"/>
          </w:tcPr>
          <w:p w14:paraId="707C6168" w14:textId="77777777" w:rsidR="00312171" w:rsidRPr="00F27721" w:rsidRDefault="00312171" w:rsidP="00F27721">
            <w:pPr>
              <w:jc w:val="center"/>
              <w:rPr>
                <w:sz w:val="20"/>
                <w:szCs w:val="20"/>
              </w:rPr>
            </w:pPr>
            <w:r w:rsidRPr="00F27721">
              <w:rPr>
                <w:b/>
                <w:sz w:val="20"/>
                <w:szCs w:val="20"/>
              </w:rPr>
              <w:t>DERSİN YÜRÜTÜCÜLERİ</w:t>
            </w:r>
          </w:p>
        </w:tc>
      </w:tr>
      <w:tr w:rsidR="00CA0228" w:rsidRPr="00B41ECB" w14:paraId="290C897D" w14:textId="77777777" w:rsidTr="00F27721">
        <w:trPr>
          <w:trHeight w:val="567"/>
        </w:trPr>
        <w:tc>
          <w:tcPr>
            <w:tcW w:w="1403" w:type="dxa"/>
            <w:shd w:val="clear" w:color="auto" w:fill="FFF2CC"/>
            <w:vAlign w:val="center"/>
          </w:tcPr>
          <w:p w14:paraId="37DDD4F3" w14:textId="77777777" w:rsidR="00312171" w:rsidRPr="00F27721" w:rsidRDefault="00312171" w:rsidP="00901C7F">
            <w:pPr>
              <w:rPr>
                <w:b/>
                <w:sz w:val="20"/>
                <w:szCs w:val="20"/>
              </w:rPr>
            </w:pPr>
            <w:r w:rsidRPr="00F27721">
              <w:rPr>
                <w:b/>
                <w:sz w:val="20"/>
                <w:szCs w:val="20"/>
              </w:rPr>
              <w:t xml:space="preserve">Yürütücü </w:t>
            </w:r>
          </w:p>
        </w:tc>
        <w:tc>
          <w:tcPr>
            <w:tcW w:w="2055" w:type="dxa"/>
            <w:shd w:val="clear" w:color="auto" w:fill="FFFFFF"/>
            <w:vAlign w:val="center"/>
          </w:tcPr>
          <w:p w14:paraId="543F37EE" w14:textId="77777777" w:rsidR="00312171" w:rsidRPr="00F27721" w:rsidRDefault="00312171" w:rsidP="00F27721">
            <w:pPr>
              <w:jc w:val="center"/>
              <w:rPr>
                <w:sz w:val="20"/>
                <w:szCs w:val="20"/>
              </w:rPr>
            </w:pPr>
            <w:r w:rsidRPr="00F27721">
              <w:rPr>
                <w:sz w:val="20"/>
                <w:szCs w:val="20"/>
              </w:rPr>
              <w:t>YILDIRAY ANAGÜN</w:t>
            </w:r>
          </w:p>
        </w:tc>
        <w:tc>
          <w:tcPr>
            <w:tcW w:w="2055" w:type="dxa"/>
            <w:shd w:val="clear" w:color="auto" w:fill="FFFFFF"/>
            <w:vAlign w:val="center"/>
          </w:tcPr>
          <w:p w14:paraId="18519482" w14:textId="77777777" w:rsidR="00312171" w:rsidRPr="00F27721" w:rsidRDefault="00312171" w:rsidP="00F27721">
            <w:pPr>
              <w:jc w:val="center"/>
              <w:rPr>
                <w:sz w:val="20"/>
                <w:szCs w:val="20"/>
              </w:rPr>
            </w:pPr>
          </w:p>
        </w:tc>
        <w:tc>
          <w:tcPr>
            <w:tcW w:w="2055" w:type="dxa"/>
            <w:shd w:val="clear" w:color="auto" w:fill="FFFFFF"/>
            <w:vAlign w:val="center"/>
          </w:tcPr>
          <w:p w14:paraId="0CBAFA0C" w14:textId="77777777" w:rsidR="00312171" w:rsidRPr="00F27721" w:rsidRDefault="00312171" w:rsidP="00F27721">
            <w:pPr>
              <w:jc w:val="center"/>
              <w:rPr>
                <w:sz w:val="20"/>
                <w:szCs w:val="20"/>
              </w:rPr>
            </w:pPr>
          </w:p>
        </w:tc>
        <w:tc>
          <w:tcPr>
            <w:tcW w:w="2056" w:type="dxa"/>
            <w:shd w:val="clear" w:color="auto" w:fill="FFFFFF"/>
            <w:vAlign w:val="center"/>
          </w:tcPr>
          <w:p w14:paraId="7C176863" w14:textId="77777777" w:rsidR="00312171" w:rsidRPr="00F27721" w:rsidRDefault="00312171" w:rsidP="00F27721">
            <w:pPr>
              <w:jc w:val="center"/>
              <w:rPr>
                <w:sz w:val="20"/>
                <w:szCs w:val="20"/>
              </w:rPr>
            </w:pPr>
          </w:p>
        </w:tc>
      </w:tr>
      <w:tr w:rsidR="00CA0228" w:rsidRPr="00B41ECB" w14:paraId="74EF82CB" w14:textId="77777777" w:rsidTr="00F27721">
        <w:trPr>
          <w:trHeight w:val="794"/>
        </w:trPr>
        <w:tc>
          <w:tcPr>
            <w:tcW w:w="1403" w:type="dxa"/>
            <w:shd w:val="clear" w:color="auto" w:fill="FFF2CC"/>
            <w:vAlign w:val="center"/>
          </w:tcPr>
          <w:p w14:paraId="61034D0F" w14:textId="77777777" w:rsidR="00312171" w:rsidRPr="00F27721" w:rsidRDefault="00312171" w:rsidP="00901C7F">
            <w:pPr>
              <w:rPr>
                <w:b/>
                <w:sz w:val="20"/>
                <w:szCs w:val="20"/>
              </w:rPr>
            </w:pPr>
            <w:r w:rsidRPr="00F27721">
              <w:rPr>
                <w:b/>
                <w:sz w:val="20"/>
                <w:szCs w:val="20"/>
              </w:rPr>
              <w:t>İmza</w:t>
            </w:r>
          </w:p>
        </w:tc>
        <w:tc>
          <w:tcPr>
            <w:tcW w:w="2055" w:type="dxa"/>
            <w:shd w:val="clear" w:color="auto" w:fill="FFFFFF"/>
            <w:vAlign w:val="center"/>
          </w:tcPr>
          <w:p w14:paraId="56B031AF" w14:textId="77777777" w:rsidR="00312171" w:rsidRPr="00F27721" w:rsidRDefault="00312171" w:rsidP="00F27721">
            <w:pPr>
              <w:jc w:val="center"/>
              <w:rPr>
                <w:color w:val="FF0000"/>
                <w:sz w:val="20"/>
                <w:szCs w:val="20"/>
              </w:rPr>
            </w:pPr>
          </w:p>
        </w:tc>
        <w:tc>
          <w:tcPr>
            <w:tcW w:w="2055" w:type="dxa"/>
            <w:shd w:val="clear" w:color="auto" w:fill="FFFFFF"/>
            <w:vAlign w:val="center"/>
          </w:tcPr>
          <w:p w14:paraId="406EDC5E" w14:textId="77777777" w:rsidR="00312171" w:rsidRPr="00F27721" w:rsidRDefault="00312171" w:rsidP="00F27721">
            <w:pPr>
              <w:jc w:val="center"/>
              <w:rPr>
                <w:color w:val="FF0000"/>
                <w:sz w:val="20"/>
                <w:szCs w:val="20"/>
              </w:rPr>
            </w:pPr>
          </w:p>
        </w:tc>
        <w:tc>
          <w:tcPr>
            <w:tcW w:w="2055" w:type="dxa"/>
            <w:shd w:val="clear" w:color="auto" w:fill="FFFFFF"/>
            <w:vAlign w:val="center"/>
          </w:tcPr>
          <w:p w14:paraId="7808DB29" w14:textId="77777777" w:rsidR="00312171" w:rsidRPr="00F27721" w:rsidRDefault="00312171" w:rsidP="00F27721">
            <w:pPr>
              <w:jc w:val="center"/>
              <w:rPr>
                <w:color w:val="FF0000"/>
                <w:sz w:val="20"/>
                <w:szCs w:val="20"/>
              </w:rPr>
            </w:pPr>
          </w:p>
        </w:tc>
        <w:tc>
          <w:tcPr>
            <w:tcW w:w="2056" w:type="dxa"/>
            <w:shd w:val="clear" w:color="auto" w:fill="FFFFFF"/>
            <w:vAlign w:val="center"/>
          </w:tcPr>
          <w:p w14:paraId="06CCAC02" w14:textId="77777777" w:rsidR="00312171" w:rsidRPr="00F27721" w:rsidRDefault="00312171" w:rsidP="00F27721">
            <w:pPr>
              <w:jc w:val="center"/>
              <w:rPr>
                <w:color w:val="FF0000"/>
                <w:sz w:val="20"/>
                <w:szCs w:val="20"/>
              </w:rPr>
            </w:pPr>
          </w:p>
        </w:tc>
      </w:tr>
    </w:tbl>
    <w:p w14:paraId="23799D2F" w14:textId="77777777" w:rsidR="00312171" w:rsidRDefault="00312171" w:rsidP="00CA0228">
      <w:pPr>
        <w:jc w:val="right"/>
      </w:pPr>
      <w:r>
        <w:t>6</w:t>
      </w:r>
      <w:r>
        <w:t>/</w:t>
      </w:r>
      <w:r>
        <w:t>06/2024</w:t>
      </w:r>
    </w:p>
    <w:p w14:paraId="0B8FDC15" w14:textId="77777777" w:rsidR="00312171" w:rsidRDefault="00312171">
      <w:r>
        <w:br w:type="page"/>
      </w:r>
    </w:p>
    <w:p w14:paraId="28FADA76" w14:textId="77777777" w:rsidR="004F67A6" w:rsidRDefault="004F67A6" w:rsidP="00285FA2">
      <w:pPr>
        <w:spacing w:before="120"/>
        <w:jc w:val="center"/>
        <w:rPr>
          <w:b/>
        </w:rPr>
      </w:pPr>
    </w:p>
    <w:p w14:paraId="3A9BA9A0" w14:textId="708ABFAF" w:rsidR="00312171" w:rsidRPr="00285FA2" w:rsidRDefault="00F27721" w:rsidP="00285FA2">
      <w:pPr>
        <w:spacing w:before="120"/>
        <w:jc w:val="center"/>
        <w:rPr>
          <w:b/>
        </w:rPr>
      </w:pPr>
      <w:r>
        <w:rPr>
          <w:noProof/>
        </w:rPr>
        <w:pict w14:anchorId="1D00BB66">
          <v:shape id="_x0000_s1144" type="#_x0000_t75" alt="https://ogu.edu.tr/files/duyuru/9ff77656-8e6a-4c44-98b9-5f236a699de2/ESOG%C3%9C_yeni%20logo.jpg" style="position:absolute;left:0;text-align:left;margin-left:.3pt;margin-top:-11.5pt;width:56.65pt;height:56.65pt;z-index:14;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Pr>
          <w:noProof/>
        </w:rPr>
        <w:pict w14:anchorId="7A1E4837">
          <v:shape id="_x0000_s1143" type="#_x0000_t75" alt="https://ogu.edu.tr/files/duyuru/9ff77656-8e6a-4c44-98b9-5f236a699de2/ESOG%C3%9C_yeni%20logo.jpg" style="position:absolute;left:0;text-align:left;margin-left:425.55pt;margin-top:-11.5pt;width:56.65pt;height:56.65pt;z-index:20;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sidR="00312171">
        <w:rPr>
          <w:b/>
        </w:rPr>
        <w:t xml:space="preserve">ESOGÜ </w:t>
      </w:r>
      <w:r w:rsidR="00312171">
        <w:rPr>
          <w:b/>
        </w:rPr>
        <w:t xml:space="preserve">BİLGİSAYAR MÜHENDİSLİĞİ </w:t>
      </w:r>
      <w:r w:rsidR="00312171" w:rsidRPr="00285FA2">
        <w:rPr>
          <w:b/>
        </w:rPr>
        <w:t>BÖLÜMÜ</w:t>
      </w:r>
    </w:p>
    <w:p w14:paraId="00C720EB" w14:textId="77777777" w:rsidR="00312171" w:rsidRDefault="00312171" w:rsidP="008E66D8">
      <w:pPr>
        <w:jc w:val="center"/>
        <w:rPr>
          <w:b/>
        </w:rPr>
      </w:pPr>
    </w:p>
    <w:p w14:paraId="724676EA" w14:textId="77777777" w:rsidR="00312171" w:rsidRPr="00285FA2" w:rsidRDefault="00312171" w:rsidP="008E66D8">
      <w:pPr>
        <w:jc w:val="center"/>
        <w:rPr>
          <w:b/>
        </w:rPr>
      </w:pPr>
      <w:r w:rsidRPr="00285FA2">
        <w:rPr>
          <w:b/>
        </w:rPr>
        <w:t>DERS BİLGİ FORMU</w:t>
      </w: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DD0461" w:rsidRPr="00B41ECB" w14:paraId="5F51CFFC" w14:textId="77777777" w:rsidTr="00F27721">
        <w:trPr>
          <w:trHeight w:val="312"/>
        </w:trPr>
        <w:tc>
          <w:tcPr>
            <w:tcW w:w="6506" w:type="dxa"/>
            <w:shd w:val="clear" w:color="auto" w:fill="FFF2CC"/>
            <w:vAlign w:val="center"/>
          </w:tcPr>
          <w:p w14:paraId="144CDAE9" w14:textId="77777777" w:rsidR="00312171" w:rsidRPr="00F27721" w:rsidRDefault="00312171" w:rsidP="00F27721">
            <w:pPr>
              <w:jc w:val="center"/>
              <w:rPr>
                <w:b/>
                <w:sz w:val="20"/>
                <w:szCs w:val="20"/>
              </w:rPr>
            </w:pPr>
            <w:r w:rsidRPr="00F27721">
              <w:rPr>
                <w:b/>
                <w:sz w:val="20"/>
                <w:szCs w:val="20"/>
              </w:rPr>
              <w:t>Dersin Adı</w:t>
            </w:r>
          </w:p>
        </w:tc>
        <w:tc>
          <w:tcPr>
            <w:tcW w:w="3118" w:type="dxa"/>
            <w:shd w:val="clear" w:color="auto" w:fill="FFF2CC"/>
            <w:vAlign w:val="center"/>
          </w:tcPr>
          <w:p w14:paraId="6376CAE0" w14:textId="77777777" w:rsidR="00312171" w:rsidRPr="00F27721" w:rsidRDefault="00312171" w:rsidP="00F27721">
            <w:pPr>
              <w:jc w:val="center"/>
              <w:rPr>
                <w:b/>
                <w:sz w:val="20"/>
                <w:szCs w:val="20"/>
              </w:rPr>
            </w:pPr>
            <w:r w:rsidRPr="00F27721">
              <w:rPr>
                <w:b/>
                <w:sz w:val="20"/>
                <w:szCs w:val="20"/>
              </w:rPr>
              <w:t>Dersin Kodu</w:t>
            </w:r>
          </w:p>
        </w:tc>
      </w:tr>
      <w:tr w:rsidR="00DD0461" w:rsidRPr="00B41ECB" w14:paraId="4D75CD2D" w14:textId="77777777" w:rsidTr="00F27721">
        <w:trPr>
          <w:trHeight w:val="397"/>
        </w:trPr>
        <w:tc>
          <w:tcPr>
            <w:tcW w:w="6506" w:type="dxa"/>
            <w:vAlign w:val="center"/>
          </w:tcPr>
          <w:p w14:paraId="60A4E3DE" w14:textId="77777777" w:rsidR="00312171" w:rsidRPr="00F27721" w:rsidRDefault="00312171" w:rsidP="00F27721">
            <w:pPr>
              <w:jc w:val="center"/>
              <w:rPr>
                <w:sz w:val="20"/>
                <w:szCs w:val="20"/>
              </w:rPr>
            </w:pPr>
            <w:r w:rsidRPr="00F27721">
              <w:rPr>
                <w:sz w:val="20"/>
                <w:szCs w:val="20"/>
              </w:rPr>
              <w:t>AYRIK HESAPLAMA YAPILARI</w:t>
            </w:r>
          </w:p>
        </w:tc>
        <w:tc>
          <w:tcPr>
            <w:tcW w:w="3118" w:type="dxa"/>
            <w:vAlign w:val="center"/>
          </w:tcPr>
          <w:p w14:paraId="30C69603" w14:textId="77777777" w:rsidR="00312171" w:rsidRPr="00F27721" w:rsidRDefault="00312171" w:rsidP="00F27721">
            <w:pPr>
              <w:jc w:val="center"/>
              <w:rPr>
                <w:sz w:val="20"/>
                <w:szCs w:val="20"/>
              </w:rPr>
            </w:pPr>
            <w:r w:rsidRPr="00F27721">
              <w:rPr>
                <w:sz w:val="20"/>
                <w:szCs w:val="20"/>
              </w:rPr>
              <w:t>152112014</w:t>
            </w:r>
          </w:p>
        </w:tc>
      </w:tr>
    </w:tbl>
    <w:p w14:paraId="3B4D1A41"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3827"/>
      </w:tblGrid>
      <w:tr w:rsidR="00067CC0" w:rsidRPr="00B41ECB" w14:paraId="6C2F7288" w14:textId="77777777" w:rsidTr="00F27721">
        <w:trPr>
          <w:trHeight w:val="312"/>
        </w:trPr>
        <w:tc>
          <w:tcPr>
            <w:tcW w:w="1928" w:type="dxa"/>
            <w:vMerge w:val="restart"/>
            <w:shd w:val="clear" w:color="auto" w:fill="FFF2CC"/>
            <w:vAlign w:val="center"/>
          </w:tcPr>
          <w:p w14:paraId="17F50077" w14:textId="77777777" w:rsidR="00312171" w:rsidRPr="00F27721" w:rsidRDefault="00312171" w:rsidP="00F27721">
            <w:pPr>
              <w:jc w:val="center"/>
              <w:rPr>
                <w:b/>
                <w:sz w:val="20"/>
                <w:szCs w:val="20"/>
              </w:rPr>
            </w:pPr>
            <w:r w:rsidRPr="00F27721">
              <w:rPr>
                <w:b/>
                <w:sz w:val="20"/>
                <w:szCs w:val="20"/>
              </w:rPr>
              <w:t>Yarıyıl</w:t>
            </w:r>
          </w:p>
        </w:tc>
        <w:tc>
          <w:tcPr>
            <w:tcW w:w="3869" w:type="dxa"/>
            <w:gridSpan w:val="2"/>
            <w:shd w:val="clear" w:color="auto" w:fill="FFF2CC"/>
            <w:vAlign w:val="center"/>
          </w:tcPr>
          <w:p w14:paraId="2D1F8855" w14:textId="77777777" w:rsidR="00312171" w:rsidRPr="00F27721" w:rsidRDefault="00312171" w:rsidP="00F27721">
            <w:pPr>
              <w:jc w:val="center"/>
              <w:rPr>
                <w:b/>
                <w:sz w:val="20"/>
                <w:szCs w:val="20"/>
              </w:rPr>
            </w:pPr>
            <w:r w:rsidRPr="00F27721">
              <w:rPr>
                <w:b/>
                <w:sz w:val="20"/>
                <w:szCs w:val="20"/>
              </w:rPr>
              <w:t>Haftalık Ders Saati</w:t>
            </w:r>
          </w:p>
        </w:tc>
        <w:tc>
          <w:tcPr>
            <w:tcW w:w="3827" w:type="dxa"/>
            <w:vMerge w:val="restart"/>
            <w:shd w:val="clear" w:color="auto" w:fill="FFF2CC"/>
            <w:vAlign w:val="center"/>
          </w:tcPr>
          <w:p w14:paraId="2DBDFA13" w14:textId="77777777" w:rsidR="00312171" w:rsidRPr="00F27721" w:rsidRDefault="00312171" w:rsidP="00F27721">
            <w:pPr>
              <w:jc w:val="center"/>
              <w:rPr>
                <w:b/>
                <w:sz w:val="20"/>
                <w:szCs w:val="20"/>
              </w:rPr>
            </w:pPr>
            <w:r w:rsidRPr="00F27721">
              <w:rPr>
                <w:b/>
                <w:sz w:val="20"/>
                <w:szCs w:val="20"/>
              </w:rPr>
              <w:t>AKTS</w:t>
            </w:r>
          </w:p>
        </w:tc>
      </w:tr>
      <w:tr w:rsidR="00067CC0" w:rsidRPr="00B41ECB" w14:paraId="1A7D789B" w14:textId="77777777" w:rsidTr="00F27721">
        <w:trPr>
          <w:trHeight w:val="312"/>
        </w:trPr>
        <w:tc>
          <w:tcPr>
            <w:tcW w:w="1928" w:type="dxa"/>
            <w:vMerge/>
            <w:shd w:val="clear" w:color="auto" w:fill="FFF2CC"/>
            <w:vAlign w:val="center"/>
          </w:tcPr>
          <w:p w14:paraId="7349BE1E" w14:textId="77777777" w:rsidR="00312171" w:rsidRPr="00F27721" w:rsidRDefault="00312171" w:rsidP="00F27721">
            <w:pPr>
              <w:jc w:val="center"/>
              <w:rPr>
                <w:b/>
                <w:sz w:val="20"/>
                <w:szCs w:val="20"/>
              </w:rPr>
            </w:pPr>
          </w:p>
        </w:tc>
        <w:tc>
          <w:tcPr>
            <w:tcW w:w="1885" w:type="dxa"/>
            <w:shd w:val="clear" w:color="auto" w:fill="FFF2CC"/>
            <w:vAlign w:val="center"/>
          </w:tcPr>
          <w:p w14:paraId="6F0F88B2" w14:textId="77777777" w:rsidR="00312171" w:rsidRPr="00F27721" w:rsidRDefault="00312171" w:rsidP="00F27721">
            <w:pPr>
              <w:jc w:val="center"/>
              <w:rPr>
                <w:b/>
                <w:sz w:val="20"/>
                <w:szCs w:val="20"/>
              </w:rPr>
            </w:pPr>
            <w:r w:rsidRPr="00F27721">
              <w:rPr>
                <w:b/>
                <w:sz w:val="20"/>
                <w:szCs w:val="20"/>
              </w:rPr>
              <w:t>Teorik</w:t>
            </w:r>
          </w:p>
        </w:tc>
        <w:tc>
          <w:tcPr>
            <w:tcW w:w="1984" w:type="dxa"/>
            <w:shd w:val="clear" w:color="auto" w:fill="FFF2CC"/>
            <w:vAlign w:val="center"/>
          </w:tcPr>
          <w:p w14:paraId="41FC01FC" w14:textId="77777777" w:rsidR="00312171" w:rsidRPr="00F27721" w:rsidRDefault="00312171" w:rsidP="00F27721">
            <w:pPr>
              <w:jc w:val="center"/>
              <w:rPr>
                <w:b/>
                <w:sz w:val="20"/>
                <w:szCs w:val="20"/>
              </w:rPr>
            </w:pPr>
            <w:r w:rsidRPr="00F27721">
              <w:rPr>
                <w:b/>
                <w:sz w:val="20"/>
                <w:szCs w:val="20"/>
              </w:rPr>
              <w:t>Uygulama</w:t>
            </w:r>
          </w:p>
        </w:tc>
        <w:tc>
          <w:tcPr>
            <w:tcW w:w="3827" w:type="dxa"/>
            <w:vMerge/>
            <w:shd w:val="clear" w:color="auto" w:fill="FFF2CC"/>
            <w:vAlign w:val="center"/>
          </w:tcPr>
          <w:p w14:paraId="7BE4FAFB" w14:textId="77777777" w:rsidR="00312171" w:rsidRPr="00F27721" w:rsidRDefault="00312171" w:rsidP="00F27721">
            <w:pPr>
              <w:jc w:val="center"/>
              <w:rPr>
                <w:b/>
                <w:sz w:val="20"/>
                <w:szCs w:val="20"/>
              </w:rPr>
            </w:pPr>
          </w:p>
        </w:tc>
      </w:tr>
      <w:tr w:rsidR="00067CC0" w:rsidRPr="00B41ECB" w14:paraId="22B4ED27" w14:textId="77777777" w:rsidTr="00F27721">
        <w:trPr>
          <w:trHeight w:val="397"/>
        </w:trPr>
        <w:tc>
          <w:tcPr>
            <w:tcW w:w="1928" w:type="dxa"/>
            <w:vAlign w:val="center"/>
          </w:tcPr>
          <w:p w14:paraId="5A888ABA" w14:textId="77777777" w:rsidR="00312171" w:rsidRPr="00F27721" w:rsidRDefault="00312171" w:rsidP="00F27721">
            <w:pPr>
              <w:jc w:val="center"/>
              <w:rPr>
                <w:sz w:val="20"/>
                <w:szCs w:val="20"/>
              </w:rPr>
            </w:pPr>
            <w:r w:rsidRPr="00F27721">
              <w:rPr>
                <w:sz w:val="20"/>
                <w:szCs w:val="20"/>
              </w:rPr>
              <w:t>2</w:t>
            </w:r>
          </w:p>
        </w:tc>
        <w:tc>
          <w:tcPr>
            <w:tcW w:w="1885" w:type="dxa"/>
            <w:vAlign w:val="center"/>
          </w:tcPr>
          <w:p w14:paraId="433EF928" w14:textId="77777777" w:rsidR="00312171" w:rsidRPr="00F27721" w:rsidRDefault="00312171" w:rsidP="00F27721">
            <w:pPr>
              <w:jc w:val="center"/>
              <w:rPr>
                <w:sz w:val="20"/>
                <w:szCs w:val="20"/>
              </w:rPr>
            </w:pPr>
            <w:r w:rsidRPr="00F27721">
              <w:rPr>
                <w:sz w:val="20"/>
                <w:szCs w:val="20"/>
              </w:rPr>
              <w:t>3</w:t>
            </w:r>
          </w:p>
        </w:tc>
        <w:tc>
          <w:tcPr>
            <w:tcW w:w="1984" w:type="dxa"/>
            <w:vAlign w:val="center"/>
          </w:tcPr>
          <w:p w14:paraId="61E94979" w14:textId="77777777" w:rsidR="00312171" w:rsidRPr="00F27721" w:rsidRDefault="00312171" w:rsidP="00F27721">
            <w:pPr>
              <w:jc w:val="center"/>
              <w:rPr>
                <w:sz w:val="20"/>
                <w:szCs w:val="20"/>
              </w:rPr>
            </w:pPr>
            <w:r w:rsidRPr="00F27721">
              <w:rPr>
                <w:sz w:val="20"/>
                <w:szCs w:val="20"/>
              </w:rPr>
              <w:t>0</w:t>
            </w:r>
          </w:p>
        </w:tc>
        <w:tc>
          <w:tcPr>
            <w:tcW w:w="3827" w:type="dxa"/>
            <w:vAlign w:val="center"/>
          </w:tcPr>
          <w:p w14:paraId="4DB48DE8" w14:textId="77777777" w:rsidR="00312171" w:rsidRPr="00F27721" w:rsidRDefault="00312171" w:rsidP="00F27721">
            <w:pPr>
              <w:jc w:val="center"/>
              <w:rPr>
                <w:sz w:val="20"/>
                <w:szCs w:val="20"/>
              </w:rPr>
            </w:pPr>
            <w:r w:rsidRPr="00F27721">
              <w:rPr>
                <w:sz w:val="20"/>
                <w:szCs w:val="20"/>
              </w:rPr>
              <w:t>4</w:t>
            </w:r>
          </w:p>
        </w:tc>
      </w:tr>
    </w:tbl>
    <w:p w14:paraId="11FAABEA" w14:textId="77777777" w:rsidR="00312171" w:rsidRPr="00137927" w:rsidRDefault="00312171" w:rsidP="00924B72">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57F6C2D1" w14:textId="77777777" w:rsidTr="00F27721">
        <w:trPr>
          <w:trHeight w:val="312"/>
        </w:trPr>
        <w:tc>
          <w:tcPr>
            <w:tcW w:w="9624" w:type="dxa"/>
            <w:gridSpan w:val="5"/>
            <w:shd w:val="clear" w:color="auto" w:fill="FFF2CC"/>
            <w:vAlign w:val="center"/>
          </w:tcPr>
          <w:p w14:paraId="58A1F311" w14:textId="77777777" w:rsidR="00312171" w:rsidRPr="00F27721" w:rsidRDefault="00312171" w:rsidP="00F27721">
            <w:pPr>
              <w:jc w:val="center"/>
              <w:rPr>
                <w:b/>
                <w:sz w:val="20"/>
                <w:szCs w:val="20"/>
              </w:rPr>
            </w:pPr>
            <w:r w:rsidRPr="00F27721">
              <w:rPr>
                <w:b/>
                <w:sz w:val="20"/>
                <w:szCs w:val="20"/>
              </w:rPr>
              <w:t>Dersin Kategorisi (</w:t>
            </w:r>
            <w:r w:rsidRPr="00F27721">
              <w:rPr>
                <w:b/>
                <w:sz w:val="20"/>
                <w:szCs w:val="20"/>
              </w:rPr>
              <w:t>kredi dağılımı</w:t>
            </w:r>
            <w:r w:rsidRPr="00F27721">
              <w:rPr>
                <w:b/>
                <w:sz w:val="20"/>
                <w:szCs w:val="20"/>
              </w:rPr>
              <w:t>)</w:t>
            </w:r>
          </w:p>
        </w:tc>
      </w:tr>
      <w:tr w:rsidR="0075594A" w:rsidRPr="00B41ECB" w14:paraId="2B279A96" w14:textId="77777777" w:rsidTr="00F27721">
        <w:tc>
          <w:tcPr>
            <w:tcW w:w="1924" w:type="dxa"/>
            <w:shd w:val="clear" w:color="auto" w:fill="FFF2CC"/>
            <w:vAlign w:val="center"/>
          </w:tcPr>
          <w:p w14:paraId="309CBE7E" w14:textId="77777777" w:rsidR="00312171" w:rsidRPr="00F27721" w:rsidRDefault="00312171" w:rsidP="00F27721">
            <w:pPr>
              <w:jc w:val="center"/>
              <w:rPr>
                <w:b/>
                <w:sz w:val="20"/>
                <w:szCs w:val="20"/>
              </w:rPr>
            </w:pPr>
            <w:r w:rsidRPr="00F27721">
              <w:rPr>
                <w:b/>
                <w:sz w:val="20"/>
                <w:szCs w:val="20"/>
              </w:rPr>
              <w:t>Matematik ve Temel Bilimler</w:t>
            </w:r>
          </w:p>
        </w:tc>
        <w:tc>
          <w:tcPr>
            <w:tcW w:w="1925" w:type="dxa"/>
            <w:shd w:val="clear" w:color="auto" w:fill="FFF2CC"/>
            <w:vAlign w:val="center"/>
          </w:tcPr>
          <w:p w14:paraId="0844B733" w14:textId="77777777" w:rsidR="00312171" w:rsidRPr="00F27721" w:rsidRDefault="00312171" w:rsidP="00F27721">
            <w:pPr>
              <w:jc w:val="center"/>
              <w:rPr>
                <w:b/>
                <w:sz w:val="20"/>
                <w:szCs w:val="20"/>
              </w:rPr>
            </w:pPr>
            <w:r w:rsidRPr="00F27721">
              <w:rPr>
                <w:b/>
                <w:sz w:val="20"/>
                <w:szCs w:val="20"/>
              </w:rPr>
              <w:t>Mühendislik Bilimleri</w:t>
            </w:r>
          </w:p>
        </w:tc>
        <w:tc>
          <w:tcPr>
            <w:tcW w:w="1925" w:type="dxa"/>
            <w:shd w:val="clear" w:color="auto" w:fill="FFF2CC"/>
            <w:vAlign w:val="center"/>
          </w:tcPr>
          <w:p w14:paraId="4F34E7AF" w14:textId="77777777" w:rsidR="00312171" w:rsidRPr="00F27721" w:rsidRDefault="00312171" w:rsidP="00F27721">
            <w:pPr>
              <w:jc w:val="center"/>
              <w:rPr>
                <w:b/>
                <w:sz w:val="20"/>
                <w:szCs w:val="20"/>
              </w:rPr>
            </w:pPr>
            <w:r w:rsidRPr="00F27721">
              <w:rPr>
                <w:b/>
                <w:sz w:val="20"/>
                <w:szCs w:val="20"/>
              </w:rPr>
              <w:t>Tasarım</w:t>
            </w:r>
          </w:p>
        </w:tc>
        <w:tc>
          <w:tcPr>
            <w:tcW w:w="1866" w:type="dxa"/>
            <w:shd w:val="clear" w:color="auto" w:fill="FFF2CC"/>
            <w:vAlign w:val="center"/>
          </w:tcPr>
          <w:p w14:paraId="3BA8FB57" w14:textId="77777777" w:rsidR="00312171" w:rsidRPr="00F27721" w:rsidRDefault="00312171" w:rsidP="00F27721">
            <w:pPr>
              <w:jc w:val="center"/>
              <w:rPr>
                <w:b/>
                <w:sz w:val="20"/>
                <w:szCs w:val="20"/>
              </w:rPr>
            </w:pPr>
            <w:r w:rsidRPr="00F27721">
              <w:rPr>
                <w:b/>
                <w:sz w:val="20"/>
                <w:szCs w:val="20"/>
              </w:rPr>
              <w:t>Genel Eğitim</w:t>
            </w:r>
          </w:p>
        </w:tc>
        <w:tc>
          <w:tcPr>
            <w:tcW w:w="1984" w:type="dxa"/>
            <w:shd w:val="clear" w:color="auto" w:fill="FFF2CC"/>
            <w:vAlign w:val="center"/>
          </w:tcPr>
          <w:p w14:paraId="5CBF1F7B" w14:textId="77777777" w:rsidR="00312171" w:rsidRPr="00F27721" w:rsidRDefault="00312171" w:rsidP="00F27721">
            <w:pPr>
              <w:jc w:val="center"/>
              <w:rPr>
                <w:b/>
                <w:sz w:val="20"/>
                <w:szCs w:val="20"/>
              </w:rPr>
            </w:pPr>
            <w:r w:rsidRPr="00F27721">
              <w:rPr>
                <w:b/>
                <w:sz w:val="20"/>
                <w:szCs w:val="20"/>
              </w:rPr>
              <w:t>Sosyal Bilimler</w:t>
            </w:r>
          </w:p>
        </w:tc>
      </w:tr>
      <w:tr w:rsidR="0075594A" w:rsidRPr="00B41ECB" w14:paraId="6BF56760" w14:textId="77777777" w:rsidTr="00F27721">
        <w:trPr>
          <w:trHeight w:val="397"/>
        </w:trPr>
        <w:tc>
          <w:tcPr>
            <w:tcW w:w="1924" w:type="dxa"/>
            <w:vAlign w:val="center"/>
          </w:tcPr>
          <w:p w14:paraId="29622B5C" w14:textId="77777777" w:rsidR="00312171" w:rsidRPr="00F27721" w:rsidRDefault="00312171" w:rsidP="00F27721">
            <w:pPr>
              <w:jc w:val="center"/>
              <w:rPr>
                <w:sz w:val="20"/>
                <w:szCs w:val="20"/>
              </w:rPr>
            </w:pPr>
            <w:r w:rsidRPr="00F27721">
              <w:rPr>
                <w:sz w:val="20"/>
                <w:szCs w:val="20"/>
              </w:rPr>
              <w:t>3</w:t>
            </w:r>
          </w:p>
        </w:tc>
        <w:tc>
          <w:tcPr>
            <w:tcW w:w="1925" w:type="dxa"/>
            <w:vAlign w:val="center"/>
          </w:tcPr>
          <w:p w14:paraId="36262B1C" w14:textId="77777777" w:rsidR="00312171" w:rsidRPr="00F27721" w:rsidRDefault="00312171" w:rsidP="00F27721">
            <w:pPr>
              <w:jc w:val="center"/>
              <w:rPr>
                <w:color w:val="000000"/>
                <w:sz w:val="20"/>
                <w:szCs w:val="20"/>
              </w:rPr>
            </w:pPr>
            <w:r w:rsidRPr="00F27721">
              <w:rPr>
                <w:color w:val="000000"/>
                <w:sz w:val="20"/>
                <w:szCs w:val="20"/>
              </w:rPr>
              <w:t>1</w:t>
            </w:r>
          </w:p>
        </w:tc>
        <w:tc>
          <w:tcPr>
            <w:tcW w:w="1925" w:type="dxa"/>
            <w:vAlign w:val="center"/>
          </w:tcPr>
          <w:p w14:paraId="71509DF8" w14:textId="77777777" w:rsidR="00312171" w:rsidRPr="00F27721" w:rsidRDefault="00312171" w:rsidP="00F27721">
            <w:pPr>
              <w:jc w:val="center"/>
              <w:rPr>
                <w:color w:val="000000"/>
                <w:sz w:val="20"/>
                <w:szCs w:val="20"/>
              </w:rPr>
            </w:pPr>
          </w:p>
        </w:tc>
        <w:tc>
          <w:tcPr>
            <w:tcW w:w="1866" w:type="dxa"/>
            <w:vAlign w:val="center"/>
          </w:tcPr>
          <w:p w14:paraId="3CC93A44" w14:textId="77777777" w:rsidR="00312171" w:rsidRPr="00F27721" w:rsidRDefault="00312171" w:rsidP="00F27721">
            <w:pPr>
              <w:jc w:val="center"/>
              <w:rPr>
                <w:color w:val="000000"/>
                <w:sz w:val="20"/>
                <w:szCs w:val="20"/>
              </w:rPr>
            </w:pPr>
          </w:p>
        </w:tc>
        <w:tc>
          <w:tcPr>
            <w:tcW w:w="1984" w:type="dxa"/>
            <w:vAlign w:val="center"/>
          </w:tcPr>
          <w:p w14:paraId="0ECD1042" w14:textId="77777777" w:rsidR="00312171" w:rsidRPr="00F27721" w:rsidRDefault="00312171" w:rsidP="00F27721">
            <w:pPr>
              <w:jc w:val="center"/>
              <w:rPr>
                <w:sz w:val="20"/>
                <w:szCs w:val="20"/>
              </w:rPr>
            </w:pPr>
          </w:p>
        </w:tc>
      </w:tr>
    </w:tbl>
    <w:p w14:paraId="408BBEF1"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3E403F" w:rsidRPr="00B41ECB" w14:paraId="0743F8B2" w14:textId="77777777" w:rsidTr="00F27721">
        <w:trPr>
          <w:trHeight w:val="312"/>
        </w:trPr>
        <w:tc>
          <w:tcPr>
            <w:tcW w:w="3208" w:type="dxa"/>
            <w:shd w:val="clear" w:color="auto" w:fill="FFF2CC"/>
            <w:vAlign w:val="center"/>
          </w:tcPr>
          <w:p w14:paraId="4C290123" w14:textId="77777777" w:rsidR="00312171" w:rsidRPr="00F27721" w:rsidRDefault="00312171" w:rsidP="00F27721">
            <w:pPr>
              <w:jc w:val="center"/>
              <w:rPr>
                <w:b/>
                <w:sz w:val="20"/>
                <w:szCs w:val="20"/>
              </w:rPr>
            </w:pPr>
            <w:r w:rsidRPr="00F27721">
              <w:rPr>
                <w:b/>
                <w:sz w:val="20"/>
                <w:szCs w:val="20"/>
              </w:rPr>
              <w:t>Dersin Dili</w:t>
            </w:r>
          </w:p>
        </w:tc>
        <w:tc>
          <w:tcPr>
            <w:tcW w:w="3208" w:type="dxa"/>
            <w:shd w:val="clear" w:color="auto" w:fill="FFF2CC"/>
            <w:vAlign w:val="center"/>
          </w:tcPr>
          <w:p w14:paraId="5C1D7088"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Seviyesi</w:t>
            </w:r>
          </w:p>
        </w:tc>
        <w:tc>
          <w:tcPr>
            <w:tcW w:w="3208" w:type="dxa"/>
            <w:shd w:val="clear" w:color="auto" w:fill="FFF2CC"/>
            <w:vAlign w:val="center"/>
          </w:tcPr>
          <w:p w14:paraId="707302EC"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Türü</w:t>
            </w:r>
          </w:p>
        </w:tc>
      </w:tr>
      <w:tr w:rsidR="003E403F" w:rsidRPr="00B41ECB" w14:paraId="1E8E98C4" w14:textId="77777777" w:rsidTr="00F27721">
        <w:trPr>
          <w:trHeight w:val="397"/>
        </w:trPr>
        <w:tc>
          <w:tcPr>
            <w:tcW w:w="3208" w:type="dxa"/>
            <w:vAlign w:val="center"/>
          </w:tcPr>
          <w:p w14:paraId="55A879CA" w14:textId="6EFFF44E" w:rsidR="00312171" w:rsidRPr="00F27721" w:rsidRDefault="00312171" w:rsidP="00F27721">
            <w:pPr>
              <w:jc w:val="center"/>
              <w:rPr>
                <w:sz w:val="20"/>
                <w:szCs w:val="20"/>
              </w:rPr>
            </w:pPr>
            <w:r w:rsidRPr="00F27721">
              <w:rPr>
                <w:sz w:val="20"/>
                <w:szCs w:val="20"/>
              </w:rPr>
              <w:t>İngilizce</w:t>
            </w:r>
          </w:p>
        </w:tc>
        <w:tc>
          <w:tcPr>
            <w:tcW w:w="3208" w:type="dxa"/>
            <w:vAlign w:val="center"/>
          </w:tcPr>
          <w:p w14:paraId="3B550BE8" w14:textId="4BB25FA0" w:rsidR="00312171" w:rsidRPr="00F27721" w:rsidRDefault="00312171" w:rsidP="00F27721">
            <w:pPr>
              <w:jc w:val="center"/>
              <w:rPr>
                <w:sz w:val="20"/>
                <w:szCs w:val="20"/>
              </w:rPr>
            </w:pPr>
            <w:r w:rsidRPr="00F27721">
              <w:rPr>
                <w:sz w:val="20"/>
                <w:szCs w:val="20"/>
              </w:rPr>
              <w:t>Lisans</w:t>
            </w:r>
          </w:p>
        </w:tc>
        <w:tc>
          <w:tcPr>
            <w:tcW w:w="3208" w:type="dxa"/>
            <w:vAlign w:val="center"/>
          </w:tcPr>
          <w:p w14:paraId="48B68EBC" w14:textId="639A6CA3" w:rsidR="00312171" w:rsidRPr="00F27721" w:rsidRDefault="00312171" w:rsidP="00F27721">
            <w:pPr>
              <w:jc w:val="center"/>
              <w:rPr>
                <w:sz w:val="20"/>
                <w:szCs w:val="20"/>
              </w:rPr>
            </w:pPr>
            <w:r w:rsidRPr="00F27721">
              <w:rPr>
                <w:sz w:val="20"/>
                <w:szCs w:val="20"/>
              </w:rPr>
              <w:t>Zorunlu</w:t>
            </w:r>
          </w:p>
        </w:tc>
      </w:tr>
    </w:tbl>
    <w:p w14:paraId="5F876234" w14:textId="77777777" w:rsidR="00312171" w:rsidRPr="00137927" w:rsidRDefault="00312171" w:rsidP="00924B72">
      <w:pPr>
        <w:rPr>
          <w:sz w:val="10"/>
          <w:szCs w:val="10"/>
        </w:rPr>
      </w:pPr>
    </w:p>
    <w:p w14:paraId="67CF5E46" w14:textId="77777777" w:rsidR="00312171" w:rsidRPr="00137927" w:rsidRDefault="00312171" w:rsidP="008516E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B41ECB" w14:paraId="2ADC729E" w14:textId="77777777" w:rsidTr="00F27721">
        <w:trPr>
          <w:trHeight w:val="421"/>
        </w:trPr>
        <w:tc>
          <w:tcPr>
            <w:tcW w:w="2112" w:type="dxa"/>
            <w:shd w:val="clear" w:color="auto" w:fill="FFF2CC"/>
            <w:vAlign w:val="center"/>
          </w:tcPr>
          <w:p w14:paraId="19608729" w14:textId="77777777" w:rsidR="00312171" w:rsidRPr="00F27721" w:rsidRDefault="00312171" w:rsidP="008516E9">
            <w:pPr>
              <w:rPr>
                <w:b/>
                <w:sz w:val="20"/>
                <w:szCs w:val="20"/>
              </w:rPr>
            </w:pPr>
            <w:r w:rsidRPr="00F27721">
              <w:rPr>
                <w:b/>
                <w:sz w:val="20"/>
                <w:szCs w:val="20"/>
              </w:rPr>
              <w:t>Önkoşul Dersleri</w:t>
            </w:r>
          </w:p>
        </w:tc>
        <w:tc>
          <w:tcPr>
            <w:tcW w:w="7512" w:type="dxa"/>
            <w:shd w:val="clear" w:color="auto" w:fill="FFFFFF"/>
            <w:vAlign w:val="center"/>
          </w:tcPr>
          <w:p w14:paraId="272E00AB" w14:textId="77777777" w:rsidR="00312171" w:rsidRPr="00F27721" w:rsidRDefault="00312171" w:rsidP="00231BE0">
            <w:pPr>
              <w:rPr>
                <w:sz w:val="20"/>
                <w:szCs w:val="20"/>
              </w:rPr>
            </w:pPr>
          </w:p>
        </w:tc>
      </w:tr>
      <w:tr w:rsidR="008516E9" w:rsidRPr="00B41ECB" w14:paraId="364F1989" w14:textId="77777777" w:rsidTr="00F27721">
        <w:trPr>
          <w:trHeight w:val="675"/>
        </w:trPr>
        <w:tc>
          <w:tcPr>
            <w:tcW w:w="2112" w:type="dxa"/>
            <w:shd w:val="clear" w:color="auto" w:fill="FFF2CC"/>
            <w:vAlign w:val="center"/>
          </w:tcPr>
          <w:p w14:paraId="6625F0B6" w14:textId="77777777" w:rsidR="00312171" w:rsidRPr="00F27721" w:rsidRDefault="00312171" w:rsidP="008516E9">
            <w:pPr>
              <w:rPr>
                <w:b/>
                <w:sz w:val="20"/>
                <w:szCs w:val="20"/>
              </w:rPr>
            </w:pPr>
            <w:r w:rsidRPr="00F27721">
              <w:rPr>
                <w:b/>
                <w:sz w:val="20"/>
                <w:szCs w:val="20"/>
              </w:rPr>
              <w:t>Dersin Amacı</w:t>
            </w:r>
          </w:p>
        </w:tc>
        <w:tc>
          <w:tcPr>
            <w:tcW w:w="7512" w:type="dxa"/>
            <w:shd w:val="clear" w:color="auto" w:fill="FFFFFF"/>
            <w:vAlign w:val="center"/>
          </w:tcPr>
          <w:p w14:paraId="589063BC" w14:textId="77777777" w:rsidR="00312171" w:rsidRPr="00F27721" w:rsidRDefault="00312171" w:rsidP="00F27721">
            <w:pPr>
              <w:jc w:val="both"/>
              <w:rPr>
                <w:sz w:val="20"/>
                <w:szCs w:val="20"/>
              </w:rPr>
            </w:pPr>
            <w:r w:rsidRPr="00F27721">
              <w:rPr>
                <w:sz w:val="20"/>
                <w:szCs w:val="20"/>
              </w:rPr>
              <w:t>Saymanın temel ilkelerini, çeşitli kombinatoryal yöntemleri, algoritmik düşünme, uygulama ve modelleme konularını incelemektir.</w:t>
            </w:r>
          </w:p>
        </w:tc>
      </w:tr>
      <w:tr w:rsidR="008516E9" w:rsidRPr="00B41ECB" w14:paraId="454F4222" w14:textId="77777777" w:rsidTr="00F27721">
        <w:trPr>
          <w:trHeight w:val="984"/>
        </w:trPr>
        <w:tc>
          <w:tcPr>
            <w:tcW w:w="2112" w:type="dxa"/>
            <w:shd w:val="clear" w:color="auto" w:fill="FFF2CC"/>
            <w:vAlign w:val="center"/>
          </w:tcPr>
          <w:p w14:paraId="13936860" w14:textId="77777777" w:rsidR="00312171" w:rsidRPr="00F27721" w:rsidRDefault="00312171" w:rsidP="008516E9">
            <w:pPr>
              <w:rPr>
                <w:b/>
                <w:sz w:val="20"/>
                <w:szCs w:val="20"/>
              </w:rPr>
            </w:pPr>
            <w:r w:rsidRPr="00F27721">
              <w:rPr>
                <w:b/>
                <w:sz w:val="20"/>
                <w:szCs w:val="20"/>
              </w:rPr>
              <w:t>Dersin Kısa İçeriği</w:t>
            </w:r>
          </w:p>
        </w:tc>
        <w:tc>
          <w:tcPr>
            <w:tcW w:w="7512" w:type="dxa"/>
            <w:shd w:val="clear" w:color="auto" w:fill="FFFFFF"/>
            <w:vAlign w:val="center"/>
          </w:tcPr>
          <w:p w14:paraId="1917E8EB" w14:textId="77777777" w:rsidR="00312171" w:rsidRPr="00F27721" w:rsidRDefault="00312171" w:rsidP="00F27721">
            <w:pPr>
              <w:jc w:val="both"/>
              <w:rPr>
                <w:sz w:val="20"/>
                <w:szCs w:val="20"/>
              </w:rPr>
            </w:pPr>
            <w:r w:rsidRPr="00F27721">
              <w:rPr>
                <w:sz w:val="20"/>
                <w:szCs w:val="20"/>
              </w:rPr>
              <w:t>Saymanın Temel Prensipleri; Kümeler;</w:t>
            </w:r>
            <w:r w:rsidRPr="00F27721">
              <w:rPr>
                <w:sz w:val="20"/>
                <w:szCs w:val="20"/>
              </w:rPr>
              <w:t xml:space="preserve"> Kombinatoryal Yöntemler: Tümevarım İlkesi, İçerme-Dışlama Prensibi, Güvercin Yuvası İlkesi; Binom Katsayıları ve Pascal Üçgeni: Fibonacci Sayıları; Kombinatoryal Olasılık; Tamsayılar, Bölünebilme ve Asal Sayılar; Çizgeler; Ağaçlar</w:t>
            </w:r>
          </w:p>
        </w:tc>
      </w:tr>
    </w:tbl>
    <w:p w14:paraId="0CA8E620" w14:textId="77777777" w:rsidR="00312171" w:rsidRPr="00137927" w:rsidRDefault="00312171" w:rsidP="00AA1F0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B41ECB" w14:paraId="35256EF2" w14:textId="77777777" w:rsidTr="00F27721">
        <w:trPr>
          <w:trHeight w:val="312"/>
        </w:trPr>
        <w:tc>
          <w:tcPr>
            <w:tcW w:w="5372" w:type="dxa"/>
            <w:gridSpan w:val="2"/>
            <w:shd w:val="clear" w:color="auto" w:fill="FFF2CC"/>
            <w:vAlign w:val="center"/>
          </w:tcPr>
          <w:p w14:paraId="46910FF3" w14:textId="77777777" w:rsidR="00312171" w:rsidRPr="00F27721" w:rsidRDefault="00312171" w:rsidP="00F27721">
            <w:pPr>
              <w:jc w:val="center"/>
              <w:rPr>
                <w:b/>
                <w:sz w:val="20"/>
                <w:szCs w:val="20"/>
              </w:rPr>
            </w:pPr>
            <w:r w:rsidRPr="00F27721">
              <w:rPr>
                <w:b/>
                <w:sz w:val="20"/>
                <w:szCs w:val="20"/>
              </w:rPr>
              <w:t>Dersin Öğrenim Çıktıları</w:t>
            </w:r>
          </w:p>
        </w:tc>
        <w:tc>
          <w:tcPr>
            <w:tcW w:w="1417" w:type="dxa"/>
            <w:shd w:val="clear" w:color="auto" w:fill="FFF2CC"/>
            <w:vAlign w:val="center"/>
          </w:tcPr>
          <w:p w14:paraId="461DAB34" w14:textId="77777777" w:rsidR="00312171" w:rsidRPr="00F27721" w:rsidRDefault="00312171" w:rsidP="00F27721">
            <w:pPr>
              <w:jc w:val="center"/>
              <w:rPr>
                <w:b/>
                <w:sz w:val="20"/>
                <w:szCs w:val="20"/>
              </w:rPr>
            </w:pPr>
            <w:r w:rsidRPr="00F27721">
              <w:rPr>
                <w:b/>
                <w:sz w:val="20"/>
                <w:szCs w:val="20"/>
              </w:rPr>
              <w:t>Katkı Sağladığı PÇ/PÇ’ler</w:t>
            </w:r>
          </w:p>
        </w:tc>
        <w:tc>
          <w:tcPr>
            <w:tcW w:w="1417" w:type="dxa"/>
            <w:shd w:val="clear" w:color="auto" w:fill="FFF2CC"/>
            <w:vAlign w:val="center"/>
          </w:tcPr>
          <w:p w14:paraId="7B3DC021" w14:textId="77777777" w:rsidR="00312171" w:rsidRPr="00F27721" w:rsidRDefault="00312171" w:rsidP="00F27721">
            <w:pPr>
              <w:jc w:val="center"/>
              <w:rPr>
                <w:b/>
                <w:sz w:val="20"/>
                <w:szCs w:val="20"/>
              </w:rPr>
            </w:pPr>
            <w:r w:rsidRPr="00F27721">
              <w:rPr>
                <w:b/>
                <w:sz w:val="20"/>
                <w:szCs w:val="20"/>
              </w:rPr>
              <w:t>Öğretim Yöntemleri *</w:t>
            </w:r>
          </w:p>
        </w:tc>
        <w:tc>
          <w:tcPr>
            <w:tcW w:w="1418" w:type="dxa"/>
            <w:shd w:val="clear" w:color="auto" w:fill="FFF2CC"/>
            <w:vAlign w:val="center"/>
          </w:tcPr>
          <w:p w14:paraId="0B00B4D1" w14:textId="77777777" w:rsidR="00312171" w:rsidRPr="00F27721" w:rsidRDefault="00312171" w:rsidP="00F27721">
            <w:pPr>
              <w:jc w:val="center"/>
              <w:rPr>
                <w:b/>
                <w:sz w:val="20"/>
                <w:szCs w:val="20"/>
              </w:rPr>
            </w:pPr>
            <w:r w:rsidRPr="00F27721">
              <w:rPr>
                <w:b/>
                <w:sz w:val="20"/>
                <w:szCs w:val="20"/>
              </w:rPr>
              <w:t>Ölçme Yöntemleri **</w:t>
            </w:r>
          </w:p>
        </w:tc>
      </w:tr>
      <w:tr w:rsidR="00214909" w:rsidRPr="00B41ECB" w14:paraId="2FECDEF0"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781E1C84" w14:textId="77777777" w:rsidR="00312171" w:rsidRPr="00F27721" w:rsidRDefault="00312171" w:rsidP="00F27721">
            <w:pPr>
              <w:jc w:val="right"/>
              <w:rPr>
                <w:b/>
                <w:sz w:val="20"/>
                <w:szCs w:val="20"/>
              </w:rPr>
            </w:pPr>
            <w:r w:rsidRPr="00F27721">
              <w:rPr>
                <w:b/>
                <w:sz w:val="20"/>
                <w:szCs w:val="20"/>
              </w:rPr>
              <w:t>1</w:t>
            </w:r>
          </w:p>
        </w:tc>
        <w:tc>
          <w:tcPr>
            <w:tcW w:w="4955" w:type="dxa"/>
            <w:tcBorders>
              <w:left w:val="nil"/>
            </w:tcBorders>
            <w:shd w:val="clear" w:color="auto" w:fill="FFFFFF"/>
            <w:vAlign w:val="center"/>
          </w:tcPr>
          <w:p w14:paraId="3638F5A8" w14:textId="77777777" w:rsidR="00312171" w:rsidRPr="00F27721" w:rsidRDefault="00312171" w:rsidP="00F27721">
            <w:pPr>
              <w:shd w:val="clear" w:color="auto" w:fill="FFFFFF"/>
              <w:jc w:val="both"/>
              <w:textAlignment w:val="baseline"/>
              <w:rPr>
                <w:color w:val="000000"/>
                <w:sz w:val="20"/>
                <w:szCs w:val="20"/>
              </w:rPr>
            </w:pPr>
            <w:r w:rsidRPr="00F27721">
              <w:rPr>
                <w:color w:val="000000"/>
                <w:sz w:val="20"/>
                <w:szCs w:val="20"/>
              </w:rPr>
              <w:t>Saymanın temel ilkelerini ifade edebilecek ve çeşitli problemlerin çözümünde kullanabilecektir.</w:t>
            </w:r>
          </w:p>
        </w:tc>
        <w:tc>
          <w:tcPr>
            <w:tcW w:w="1417" w:type="dxa"/>
            <w:tcBorders>
              <w:left w:val="nil"/>
            </w:tcBorders>
            <w:shd w:val="clear" w:color="auto" w:fill="FFFFFF"/>
            <w:vAlign w:val="center"/>
          </w:tcPr>
          <w:p w14:paraId="4234F1B1" w14:textId="77777777" w:rsidR="00312171" w:rsidRPr="00F27721" w:rsidRDefault="00312171" w:rsidP="00F27721">
            <w:pPr>
              <w:jc w:val="center"/>
              <w:rPr>
                <w:sz w:val="20"/>
                <w:szCs w:val="20"/>
              </w:rPr>
            </w:pPr>
            <w:r w:rsidRPr="00F27721">
              <w:rPr>
                <w:sz w:val="20"/>
                <w:szCs w:val="20"/>
              </w:rPr>
              <w:t>2, 3</w:t>
            </w:r>
          </w:p>
        </w:tc>
        <w:tc>
          <w:tcPr>
            <w:tcW w:w="1417" w:type="dxa"/>
            <w:shd w:val="clear" w:color="auto" w:fill="FFFFFF"/>
            <w:vAlign w:val="center"/>
          </w:tcPr>
          <w:p w14:paraId="0428EDF8" w14:textId="77777777" w:rsidR="00312171" w:rsidRPr="00F27721" w:rsidRDefault="00312171" w:rsidP="00F27721">
            <w:pPr>
              <w:jc w:val="center"/>
              <w:rPr>
                <w:sz w:val="20"/>
                <w:szCs w:val="20"/>
              </w:rPr>
            </w:pPr>
            <w:r w:rsidRPr="00F27721">
              <w:rPr>
                <w:sz w:val="20"/>
                <w:szCs w:val="20"/>
              </w:rPr>
              <w:t>1,2,5,11,13</w:t>
            </w:r>
          </w:p>
        </w:tc>
        <w:tc>
          <w:tcPr>
            <w:tcW w:w="1418" w:type="dxa"/>
            <w:shd w:val="clear" w:color="auto" w:fill="FFFFFF"/>
            <w:vAlign w:val="center"/>
          </w:tcPr>
          <w:p w14:paraId="313DEE54" w14:textId="77777777" w:rsidR="00312171" w:rsidRPr="00F27721" w:rsidRDefault="00312171" w:rsidP="00F27721">
            <w:pPr>
              <w:jc w:val="center"/>
              <w:rPr>
                <w:sz w:val="20"/>
                <w:szCs w:val="20"/>
              </w:rPr>
            </w:pPr>
            <w:r w:rsidRPr="00F27721">
              <w:rPr>
                <w:sz w:val="20"/>
                <w:szCs w:val="20"/>
              </w:rPr>
              <w:t>A</w:t>
            </w:r>
          </w:p>
        </w:tc>
      </w:tr>
      <w:tr w:rsidR="007A2586" w:rsidRPr="00B41ECB" w14:paraId="6D6027D7"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D316F89" w14:textId="77777777" w:rsidR="004F67A6" w:rsidRPr="00F27721" w:rsidRDefault="00312171" w:rsidP="00F27721">
            <w:pPr>
              <w:jc w:val="right"/>
              <w:rPr>
                <w:b/>
                <w:sz w:val="20"/>
                <w:szCs w:val="20"/>
              </w:rPr>
            </w:pPr>
            <w:r w:rsidRPr="00F27721">
              <w:rPr>
                <w:b/>
                <w:sz w:val="20"/>
                <w:szCs w:val="20"/>
              </w:rPr>
              <w:t>2</w:t>
            </w:r>
          </w:p>
        </w:tc>
        <w:tc>
          <w:tcPr>
            <w:tcW w:w="4955" w:type="dxa"/>
            <w:tcBorders>
              <w:left w:val="nil"/>
            </w:tcBorders>
            <w:shd w:val="clear" w:color="auto" w:fill="FFFFFF"/>
            <w:vAlign w:val="center"/>
          </w:tcPr>
          <w:p w14:paraId="5C90A625" w14:textId="77777777" w:rsidR="004F67A6" w:rsidRPr="00F27721" w:rsidRDefault="00312171" w:rsidP="007A2586">
            <w:pPr>
              <w:rPr>
                <w:sz w:val="20"/>
                <w:szCs w:val="20"/>
              </w:rPr>
            </w:pPr>
            <w:r w:rsidRPr="00F27721">
              <w:rPr>
                <w:color w:val="000000"/>
                <w:sz w:val="20"/>
                <w:szCs w:val="20"/>
              </w:rPr>
              <w:t>Kombinasyon kavramını açıklayabilir ve bu kavram yardımıyla verilen bir kümenin istenen sayıda elemana sahip alt kümelerinin sayısını hesaplayabilir.</w:t>
            </w:r>
          </w:p>
        </w:tc>
        <w:tc>
          <w:tcPr>
            <w:tcW w:w="1417" w:type="dxa"/>
            <w:tcBorders>
              <w:left w:val="nil"/>
            </w:tcBorders>
            <w:shd w:val="clear" w:color="auto" w:fill="FFFFFF"/>
            <w:vAlign w:val="center"/>
          </w:tcPr>
          <w:p w14:paraId="3442CF4E" w14:textId="77777777" w:rsidR="004F67A6" w:rsidRPr="00F27721" w:rsidRDefault="00312171" w:rsidP="00F27721">
            <w:pPr>
              <w:jc w:val="center"/>
              <w:rPr>
                <w:sz w:val="20"/>
                <w:szCs w:val="20"/>
              </w:rPr>
            </w:pPr>
            <w:r w:rsidRPr="00F27721">
              <w:rPr>
                <w:sz w:val="20"/>
                <w:szCs w:val="20"/>
              </w:rPr>
              <w:t>2</w:t>
            </w:r>
          </w:p>
        </w:tc>
        <w:tc>
          <w:tcPr>
            <w:tcW w:w="1417" w:type="dxa"/>
            <w:shd w:val="clear" w:color="auto" w:fill="FFFFFF"/>
            <w:vAlign w:val="center"/>
          </w:tcPr>
          <w:p w14:paraId="0217B277" w14:textId="77777777" w:rsidR="004F67A6" w:rsidRPr="00F27721" w:rsidRDefault="00312171" w:rsidP="00F27721">
            <w:pPr>
              <w:jc w:val="center"/>
              <w:rPr>
                <w:sz w:val="20"/>
                <w:szCs w:val="20"/>
              </w:rPr>
            </w:pPr>
            <w:r w:rsidRPr="00F27721">
              <w:rPr>
                <w:sz w:val="20"/>
                <w:szCs w:val="20"/>
              </w:rPr>
              <w:t>1,2,5,11,13</w:t>
            </w:r>
          </w:p>
        </w:tc>
        <w:tc>
          <w:tcPr>
            <w:tcW w:w="1418" w:type="dxa"/>
            <w:shd w:val="clear" w:color="auto" w:fill="FFFFFF"/>
            <w:vAlign w:val="center"/>
          </w:tcPr>
          <w:p w14:paraId="62262B83" w14:textId="77777777" w:rsidR="004F67A6" w:rsidRPr="00F27721" w:rsidRDefault="00312171" w:rsidP="00F27721">
            <w:pPr>
              <w:jc w:val="center"/>
              <w:rPr>
                <w:sz w:val="20"/>
                <w:szCs w:val="20"/>
              </w:rPr>
            </w:pPr>
            <w:r w:rsidRPr="00F27721">
              <w:rPr>
                <w:sz w:val="20"/>
                <w:szCs w:val="20"/>
              </w:rPr>
              <w:t>A</w:t>
            </w:r>
          </w:p>
        </w:tc>
      </w:tr>
      <w:tr w:rsidR="007A2586" w:rsidRPr="00B41ECB" w14:paraId="34F994EB"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1CE55F7D" w14:textId="77777777" w:rsidR="004F67A6" w:rsidRPr="00F27721" w:rsidRDefault="00312171" w:rsidP="00F27721">
            <w:pPr>
              <w:jc w:val="right"/>
              <w:rPr>
                <w:b/>
                <w:sz w:val="20"/>
                <w:szCs w:val="20"/>
              </w:rPr>
            </w:pPr>
            <w:r w:rsidRPr="00F27721">
              <w:rPr>
                <w:b/>
                <w:sz w:val="20"/>
                <w:szCs w:val="20"/>
              </w:rPr>
              <w:t>3</w:t>
            </w:r>
          </w:p>
        </w:tc>
        <w:tc>
          <w:tcPr>
            <w:tcW w:w="4955" w:type="dxa"/>
            <w:tcBorders>
              <w:left w:val="nil"/>
            </w:tcBorders>
            <w:shd w:val="clear" w:color="auto" w:fill="FFFFFF"/>
            <w:vAlign w:val="center"/>
          </w:tcPr>
          <w:p w14:paraId="268D05F8" w14:textId="77777777" w:rsidR="004F67A6" w:rsidRPr="00F27721" w:rsidRDefault="00312171" w:rsidP="00F27721">
            <w:pPr>
              <w:shd w:val="clear" w:color="auto" w:fill="FAFAFA"/>
              <w:jc w:val="both"/>
              <w:textAlignment w:val="baseline"/>
              <w:rPr>
                <w:color w:val="FF0000"/>
                <w:sz w:val="20"/>
                <w:szCs w:val="20"/>
              </w:rPr>
            </w:pPr>
            <w:r w:rsidRPr="00F27721">
              <w:rPr>
                <w:color w:val="000000"/>
                <w:sz w:val="20"/>
                <w:szCs w:val="20"/>
              </w:rPr>
              <w:t>Sonlu sayıda elemana sahip olan kümelerin tüm alt kümelerinin sayısını ifade edebilir ve bu sonucun çeşitli kanıtlarını aktarabilir.</w:t>
            </w:r>
          </w:p>
        </w:tc>
        <w:tc>
          <w:tcPr>
            <w:tcW w:w="1417" w:type="dxa"/>
            <w:tcBorders>
              <w:left w:val="nil"/>
            </w:tcBorders>
            <w:shd w:val="clear" w:color="auto" w:fill="FFFFFF"/>
            <w:vAlign w:val="center"/>
          </w:tcPr>
          <w:p w14:paraId="0B2AC07B" w14:textId="77777777" w:rsidR="004F67A6" w:rsidRPr="00F27721" w:rsidRDefault="00312171" w:rsidP="00F27721">
            <w:pPr>
              <w:jc w:val="center"/>
              <w:rPr>
                <w:sz w:val="20"/>
                <w:szCs w:val="20"/>
              </w:rPr>
            </w:pPr>
            <w:r w:rsidRPr="00F27721">
              <w:rPr>
                <w:sz w:val="20"/>
                <w:szCs w:val="20"/>
              </w:rPr>
              <w:t>2</w:t>
            </w:r>
          </w:p>
        </w:tc>
        <w:tc>
          <w:tcPr>
            <w:tcW w:w="1417" w:type="dxa"/>
            <w:shd w:val="clear" w:color="auto" w:fill="FFFFFF"/>
            <w:vAlign w:val="center"/>
          </w:tcPr>
          <w:p w14:paraId="0226E9CE" w14:textId="77777777" w:rsidR="004F67A6" w:rsidRPr="00F27721" w:rsidRDefault="00312171" w:rsidP="00F27721">
            <w:pPr>
              <w:jc w:val="center"/>
              <w:rPr>
                <w:sz w:val="20"/>
                <w:szCs w:val="20"/>
              </w:rPr>
            </w:pPr>
            <w:r w:rsidRPr="00F27721">
              <w:rPr>
                <w:sz w:val="20"/>
                <w:szCs w:val="20"/>
              </w:rPr>
              <w:t>1,2,5,11,13</w:t>
            </w:r>
          </w:p>
        </w:tc>
        <w:tc>
          <w:tcPr>
            <w:tcW w:w="1418" w:type="dxa"/>
            <w:shd w:val="clear" w:color="auto" w:fill="FFFFFF"/>
            <w:vAlign w:val="center"/>
          </w:tcPr>
          <w:p w14:paraId="29E44360" w14:textId="77777777" w:rsidR="004F67A6" w:rsidRPr="00F27721" w:rsidRDefault="00312171" w:rsidP="00F27721">
            <w:pPr>
              <w:jc w:val="center"/>
              <w:rPr>
                <w:sz w:val="20"/>
                <w:szCs w:val="20"/>
              </w:rPr>
            </w:pPr>
            <w:r w:rsidRPr="00F27721">
              <w:rPr>
                <w:sz w:val="20"/>
                <w:szCs w:val="20"/>
              </w:rPr>
              <w:t>A</w:t>
            </w:r>
          </w:p>
        </w:tc>
      </w:tr>
      <w:tr w:rsidR="007A2586" w:rsidRPr="00B41ECB" w14:paraId="363863DE"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65D2BA16" w14:textId="77777777" w:rsidR="004F67A6" w:rsidRPr="00F27721" w:rsidRDefault="00312171" w:rsidP="00F27721">
            <w:pPr>
              <w:jc w:val="right"/>
              <w:rPr>
                <w:b/>
                <w:sz w:val="20"/>
                <w:szCs w:val="20"/>
              </w:rPr>
            </w:pPr>
            <w:r w:rsidRPr="00F27721">
              <w:rPr>
                <w:b/>
                <w:sz w:val="20"/>
                <w:szCs w:val="20"/>
              </w:rPr>
              <w:t>4</w:t>
            </w:r>
          </w:p>
        </w:tc>
        <w:tc>
          <w:tcPr>
            <w:tcW w:w="4955" w:type="dxa"/>
            <w:tcBorders>
              <w:left w:val="nil"/>
            </w:tcBorders>
            <w:shd w:val="clear" w:color="auto" w:fill="FFFFFF"/>
            <w:vAlign w:val="center"/>
          </w:tcPr>
          <w:p w14:paraId="6039B91A" w14:textId="77777777" w:rsidR="004F67A6" w:rsidRPr="00F27721" w:rsidRDefault="00312171" w:rsidP="007A2586">
            <w:pPr>
              <w:pStyle w:val="Default"/>
              <w:rPr>
                <w:sz w:val="20"/>
                <w:szCs w:val="20"/>
              </w:rPr>
            </w:pPr>
            <w:r w:rsidRPr="00F27721">
              <w:rPr>
                <w:sz w:val="20"/>
                <w:szCs w:val="20"/>
              </w:rPr>
              <w:t>Kombinatoryal yöntemleri listeleyebilecek ve bu yöntemleri verilen problemlerle ilişkilendirebilecektir.</w:t>
            </w:r>
          </w:p>
        </w:tc>
        <w:tc>
          <w:tcPr>
            <w:tcW w:w="1417" w:type="dxa"/>
            <w:tcBorders>
              <w:left w:val="nil"/>
            </w:tcBorders>
            <w:shd w:val="clear" w:color="auto" w:fill="FFFFFF"/>
            <w:vAlign w:val="center"/>
          </w:tcPr>
          <w:p w14:paraId="217F15DB" w14:textId="77777777" w:rsidR="004F67A6" w:rsidRPr="00F27721" w:rsidRDefault="00312171" w:rsidP="00F27721">
            <w:pPr>
              <w:jc w:val="center"/>
              <w:rPr>
                <w:sz w:val="20"/>
                <w:szCs w:val="20"/>
              </w:rPr>
            </w:pPr>
            <w:r w:rsidRPr="00F27721">
              <w:rPr>
                <w:sz w:val="20"/>
                <w:szCs w:val="20"/>
              </w:rPr>
              <w:t>2</w:t>
            </w:r>
          </w:p>
        </w:tc>
        <w:tc>
          <w:tcPr>
            <w:tcW w:w="1417" w:type="dxa"/>
            <w:shd w:val="clear" w:color="auto" w:fill="FFFFFF"/>
            <w:vAlign w:val="center"/>
          </w:tcPr>
          <w:p w14:paraId="23762C41" w14:textId="77777777" w:rsidR="004F67A6" w:rsidRPr="00F27721" w:rsidRDefault="00312171" w:rsidP="00F27721">
            <w:pPr>
              <w:jc w:val="center"/>
              <w:rPr>
                <w:sz w:val="20"/>
                <w:szCs w:val="20"/>
              </w:rPr>
            </w:pPr>
            <w:r w:rsidRPr="00F27721">
              <w:rPr>
                <w:sz w:val="20"/>
                <w:szCs w:val="20"/>
              </w:rPr>
              <w:t>1,2,5,11,13</w:t>
            </w:r>
          </w:p>
        </w:tc>
        <w:tc>
          <w:tcPr>
            <w:tcW w:w="1418" w:type="dxa"/>
            <w:shd w:val="clear" w:color="auto" w:fill="FFFFFF"/>
            <w:vAlign w:val="center"/>
          </w:tcPr>
          <w:p w14:paraId="078C8E36" w14:textId="77777777" w:rsidR="004F67A6" w:rsidRPr="00F27721" w:rsidRDefault="00312171" w:rsidP="00F27721">
            <w:pPr>
              <w:jc w:val="center"/>
              <w:rPr>
                <w:sz w:val="20"/>
                <w:szCs w:val="20"/>
              </w:rPr>
            </w:pPr>
            <w:r w:rsidRPr="00F27721">
              <w:rPr>
                <w:sz w:val="20"/>
                <w:szCs w:val="20"/>
              </w:rPr>
              <w:t>A</w:t>
            </w:r>
          </w:p>
        </w:tc>
      </w:tr>
      <w:tr w:rsidR="007A2586" w:rsidRPr="00B41ECB" w14:paraId="21AFC962"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C5C029B" w14:textId="77777777" w:rsidR="004F67A6" w:rsidRPr="00F27721" w:rsidRDefault="00312171" w:rsidP="00F27721">
            <w:pPr>
              <w:jc w:val="right"/>
              <w:rPr>
                <w:b/>
                <w:sz w:val="20"/>
                <w:szCs w:val="20"/>
              </w:rPr>
            </w:pPr>
            <w:r w:rsidRPr="00F27721">
              <w:rPr>
                <w:b/>
                <w:sz w:val="20"/>
                <w:szCs w:val="20"/>
              </w:rPr>
              <w:t>5</w:t>
            </w:r>
          </w:p>
        </w:tc>
        <w:tc>
          <w:tcPr>
            <w:tcW w:w="4955" w:type="dxa"/>
            <w:tcBorders>
              <w:left w:val="nil"/>
            </w:tcBorders>
            <w:shd w:val="clear" w:color="auto" w:fill="FFFFFF"/>
            <w:vAlign w:val="center"/>
          </w:tcPr>
          <w:p w14:paraId="60DCCEAC" w14:textId="77777777" w:rsidR="004F67A6" w:rsidRPr="00F27721" w:rsidRDefault="00312171" w:rsidP="007A2586">
            <w:pPr>
              <w:rPr>
                <w:sz w:val="20"/>
                <w:szCs w:val="20"/>
              </w:rPr>
            </w:pPr>
            <w:r w:rsidRPr="00F27721">
              <w:rPr>
                <w:color w:val="000000"/>
                <w:sz w:val="20"/>
                <w:szCs w:val="20"/>
              </w:rPr>
              <w:t>Tümevarım, içerme-dışlama, vb. gibi yöntemleri ifade edebilir ve bu yöntemler</w:t>
            </w:r>
            <w:r w:rsidRPr="00F27721">
              <w:rPr>
                <w:color w:val="000000"/>
                <w:sz w:val="20"/>
                <w:szCs w:val="20"/>
              </w:rPr>
              <w:t>i kullanarak ilgili problemleri çözümleyebilir.</w:t>
            </w:r>
          </w:p>
        </w:tc>
        <w:tc>
          <w:tcPr>
            <w:tcW w:w="1417" w:type="dxa"/>
            <w:tcBorders>
              <w:left w:val="nil"/>
            </w:tcBorders>
            <w:shd w:val="clear" w:color="auto" w:fill="FFFFFF"/>
            <w:vAlign w:val="center"/>
          </w:tcPr>
          <w:p w14:paraId="11F17893" w14:textId="77777777" w:rsidR="004F67A6" w:rsidRPr="00F27721" w:rsidRDefault="00312171" w:rsidP="00F27721">
            <w:pPr>
              <w:jc w:val="center"/>
              <w:rPr>
                <w:sz w:val="20"/>
                <w:szCs w:val="20"/>
              </w:rPr>
            </w:pPr>
            <w:r w:rsidRPr="00F27721">
              <w:rPr>
                <w:sz w:val="20"/>
                <w:szCs w:val="20"/>
              </w:rPr>
              <w:t>2</w:t>
            </w:r>
          </w:p>
        </w:tc>
        <w:tc>
          <w:tcPr>
            <w:tcW w:w="1417" w:type="dxa"/>
            <w:shd w:val="clear" w:color="auto" w:fill="FFFFFF"/>
            <w:vAlign w:val="center"/>
          </w:tcPr>
          <w:p w14:paraId="77AB5BF1" w14:textId="77777777" w:rsidR="004F67A6" w:rsidRPr="00F27721" w:rsidRDefault="00312171" w:rsidP="00F27721">
            <w:pPr>
              <w:jc w:val="center"/>
              <w:rPr>
                <w:sz w:val="20"/>
                <w:szCs w:val="20"/>
              </w:rPr>
            </w:pPr>
            <w:r w:rsidRPr="00F27721">
              <w:rPr>
                <w:sz w:val="20"/>
                <w:szCs w:val="20"/>
              </w:rPr>
              <w:t>1,2,5,11,13</w:t>
            </w:r>
          </w:p>
        </w:tc>
        <w:tc>
          <w:tcPr>
            <w:tcW w:w="1418" w:type="dxa"/>
            <w:shd w:val="clear" w:color="auto" w:fill="FFFFFF"/>
            <w:vAlign w:val="center"/>
          </w:tcPr>
          <w:p w14:paraId="03F323C4" w14:textId="77777777" w:rsidR="004F67A6" w:rsidRPr="00F27721" w:rsidRDefault="00312171" w:rsidP="00F27721">
            <w:pPr>
              <w:jc w:val="center"/>
              <w:rPr>
                <w:sz w:val="20"/>
                <w:szCs w:val="20"/>
              </w:rPr>
            </w:pPr>
            <w:r w:rsidRPr="00F27721">
              <w:rPr>
                <w:sz w:val="20"/>
                <w:szCs w:val="20"/>
              </w:rPr>
              <w:t>A</w:t>
            </w:r>
          </w:p>
        </w:tc>
      </w:tr>
      <w:tr w:rsidR="007A2586" w:rsidRPr="00B41ECB" w14:paraId="503A69D2"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6FCD6A66" w14:textId="77777777" w:rsidR="004F67A6" w:rsidRPr="00F27721" w:rsidRDefault="00312171" w:rsidP="00F27721">
            <w:pPr>
              <w:jc w:val="right"/>
              <w:rPr>
                <w:b/>
                <w:sz w:val="20"/>
                <w:szCs w:val="20"/>
              </w:rPr>
            </w:pPr>
            <w:r w:rsidRPr="00F27721">
              <w:rPr>
                <w:b/>
                <w:sz w:val="20"/>
                <w:szCs w:val="20"/>
              </w:rPr>
              <w:t>6</w:t>
            </w:r>
          </w:p>
        </w:tc>
        <w:tc>
          <w:tcPr>
            <w:tcW w:w="4955" w:type="dxa"/>
            <w:tcBorders>
              <w:left w:val="nil"/>
            </w:tcBorders>
            <w:shd w:val="clear" w:color="auto" w:fill="FFFFFF"/>
            <w:vAlign w:val="center"/>
          </w:tcPr>
          <w:p w14:paraId="3677B4EE" w14:textId="77777777" w:rsidR="004F67A6" w:rsidRPr="00F27721" w:rsidRDefault="00312171" w:rsidP="007A2586">
            <w:pPr>
              <w:rPr>
                <w:sz w:val="20"/>
                <w:szCs w:val="20"/>
              </w:rPr>
            </w:pPr>
            <w:r w:rsidRPr="00F27721">
              <w:rPr>
                <w:sz w:val="20"/>
                <w:szCs w:val="20"/>
              </w:rPr>
              <w:t>Bilgisayar bilimleri ve mühendisliğinde kullanılan veri yapılarının ilkelerini anlayabilir ve ilişkilendirebilir.</w:t>
            </w:r>
          </w:p>
        </w:tc>
        <w:tc>
          <w:tcPr>
            <w:tcW w:w="1417" w:type="dxa"/>
            <w:tcBorders>
              <w:left w:val="nil"/>
            </w:tcBorders>
            <w:shd w:val="clear" w:color="auto" w:fill="FFFFFF"/>
            <w:vAlign w:val="center"/>
          </w:tcPr>
          <w:p w14:paraId="2964DB44" w14:textId="77777777" w:rsidR="004F67A6" w:rsidRPr="00F27721" w:rsidRDefault="00312171" w:rsidP="00F27721">
            <w:pPr>
              <w:jc w:val="center"/>
              <w:rPr>
                <w:sz w:val="20"/>
                <w:szCs w:val="20"/>
              </w:rPr>
            </w:pPr>
            <w:r w:rsidRPr="00F27721">
              <w:rPr>
                <w:sz w:val="20"/>
                <w:szCs w:val="20"/>
              </w:rPr>
              <w:t>2, 3</w:t>
            </w:r>
          </w:p>
        </w:tc>
        <w:tc>
          <w:tcPr>
            <w:tcW w:w="1417" w:type="dxa"/>
            <w:shd w:val="clear" w:color="auto" w:fill="FFFFFF"/>
            <w:vAlign w:val="center"/>
          </w:tcPr>
          <w:p w14:paraId="1D3C7A26" w14:textId="77777777" w:rsidR="004F67A6" w:rsidRPr="00F27721" w:rsidRDefault="00312171" w:rsidP="00F27721">
            <w:pPr>
              <w:jc w:val="center"/>
              <w:rPr>
                <w:sz w:val="20"/>
                <w:szCs w:val="20"/>
              </w:rPr>
            </w:pPr>
            <w:r w:rsidRPr="00F27721">
              <w:rPr>
                <w:sz w:val="20"/>
                <w:szCs w:val="20"/>
              </w:rPr>
              <w:t>1,2,5,10,11,13</w:t>
            </w:r>
          </w:p>
        </w:tc>
        <w:tc>
          <w:tcPr>
            <w:tcW w:w="1418" w:type="dxa"/>
            <w:shd w:val="clear" w:color="auto" w:fill="FFFFFF"/>
            <w:vAlign w:val="center"/>
          </w:tcPr>
          <w:p w14:paraId="3426D15B" w14:textId="77777777" w:rsidR="004F67A6" w:rsidRPr="00F27721" w:rsidRDefault="00312171" w:rsidP="00F27721">
            <w:pPr>
              <w:jc w:val="center"/>
              <w:rPr>
                <w:sz w:val="20"/>
                <w:szCs w:val="20"/>
              </w:rPr>
            </w:pPr>
            <w:r w:rsidRPr="00F27721">
              <w:rPr>
                <w:sz w:val="20"/>
                <w:szCs w:val="20"/>
              </w:rPr>
              <w:t>A</w:t>
            </w:r>
          </w:p>
        </w:tc>
      </w:tr>
      <w:tr w:rsidR="007A2586" w:rsidRPr="00B41ECB" w14:paraId="48FB7F8D"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6BFA8E5A" w14:textId="77777777" w:rsidR="004F67A6" w:rsidRPr="00F27721" w:rsidRDefault="00312171" w:rsidP="00F27721">
            <w:pPr>
              <w:jc w:val="right"/>
              <w:rPr>
                <w:b/>
                <w:sz w:val="20"/>
                <w:szCs w:val="20"/>
              </w:rPr>
            </w:pPr>
            <w:r w:rsidRPr="00F27721">
              <w:rPr>
                <w:b/>
                <w:sz w:val="20"/>
                <w:szCs w:val="20"/>
              </w:rPr>
              <w:t>7</w:t>
            </w:r>
          </w:p>
        </w:tc>
        <w:tc>
          <w:tcPr>
            <w:tcW w:w="4955" w:type="dxa"/>
            <w:tcBorders>
              <w:left w:val="nil"/>
            </w:tcBorders>
            <w:shd w:val="clear" w:color="auto" w:fill="FFFFFF"/>
            <w:vAlign w:val="center"/>
          </w:tcPr>
          <w:p w14:paraId="06341693" w14:textId="77777777" w:rsidR="004F67A6" w:rsidRPr="00F27721" w:rsidRDefault="004F67A6" w:rsidP="007A2586">
            <w:pPr>
              <w:rPr>
                <w:sz w:val="20"/>
                <w:szCs w:val="20"/>
              </w:rPr>
            </w:pPr>
          </w:p>
        </w:tc>
        <w:tc>
          <w:tcPr>
            <w:tcW w:w="1417" w:type="dxa"/>
            <w:tcBorders>
              <w:left w:val="nil"/>
            </w:tcBorders>
            <w:shd w:val="clear" w:color="auto" w:fill="FFFFFF"/>
            <w:vAlign w:val="center"/>
          </w:tcPr>
          <w:p w14:paraId="1752ACE4" w14:textId="77777777" w:rsidR="004F67A6" w:rsidRPr="00F27721" w:rsidRDefault="004F67A6" w:rsidP="00F27721">
            <w:pPr>
              <w:jc w:val="center"/>
              <w:rPr>
                <w:sz w:val="20"/>
                <w:szCs w:val="20"/>
              </w:rPr>
            </w:pPr>
          </w:p>
        </w:tc>
        <w:tc>
          <w:tcPr>
            <w:tcW w:w="1417" w:type="dxa"/>
            <w:shd w:val="clear" w:color="auto" w:fill="FFFFFF"/>
            <w:vAlign w:val="center"/>
          </w:tcPr>
          <w:p w14:paraId="59BF761A" w14:textId="77777777" w:rsidR="004F67A6" w:rsidRDefault="004F67A6" w:rsidP="00F27721">
            <w:pPr>
              <w:jc w:val="center"/>
            </w:pPr>
          </w:p>
        </w:tc>
        <w:tc>
          <w:tcPr>
            <w:tcW w:w="1418" w:type="dxa"/>
            <w:shd w:val="clear" w:color="auto" w:fill="FFFFFF"/>
            <w:vAlign w:val="center"/>
          </w:tcPr>
          <w:p w14:paraId="2122A408" w14:textId="77777777" w:rsidR="004F67A6" w:rsidRPr="00F27721" w:rsidRDefault="004F67A6" w:rsidP="00F27721">
            <w:pPr>
              <w:jc w:val="center"/>
              <w:rPr>
                <w:sz w:val="20"/>
                <w:szCs w:val="20"/>
              </w:rPr>
            </w:pPr>
          </w:p>
        </w:tc>
      </w:tr>
      <w:tr w:rsidR="007A2586" w:rsidRPr="00B41ECB" w14:paraId="79536678"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73592A59" w14:textId="77777777" w:rsidR="004F67A6" w:rsidRPr="00F27721" w:rsidRDefault="00312171" w:rsidP="00F27721">
            <w:pPr>
              <w:jc w:val="right"/>
              <w:rPr>
                <w:b/>
                <w:sz w:val="20"/>
                <w:szCs w:val="20"/>
              </w:rPr>
            </w:pPr>
            <w:r w:rsidRPr="00F27721">
              <w:rPr>
                <w:b/>
                <w:sz w:val="20"/>
                <w:szCs w:val="20"/>
              </w:rPr>
              <w:t>8</w:t>
            </w:r>
          </w:p>
        </w:tc>
        <w:tc>
          <w:tcPr>
            <w:tcW w:w="4955" w:type="dxa"/>
            <w:tcBorders>
              <w:left w:val="nil"/>
            </w:tcBorders>
            <w:shd w:val="clear" w:color="auto" w:fill="FFFFFF"/>
            <w:vAlign w:val="center"/>
          </w:tcPr>
          <w:p w14:paraId="3EBA8846" w14:textId="77777777" w:rsidR="004F67A6" w:rsidRPr="00F27721" w:rsidRDefault="004F67A6" w:rsidP="007A2586">
            <w:pPr>
              <w:rPr>
                <w:sz w:val="20"/>
                <w:szCs w:val="20"/>
              </w:rPr>
            </w:pPr>
          </w:p>
        </w:tc>
        <w:tc>
          <w:tcPr>
            <w:tcW w:w="1417" w:type="dxa"/>
            <w:tcBorders>
              <w:left w:val="nil"/>
            </w:tcBorders>
            <w:shd w:val="clear" w:color="auto" w:fill="FFFFFF"/>
            <w:vAlign w:val="center"/>
          </w:tcPr>
          <w:p w14:paraId="150ACD82" w14:textId="77777777" w:rsidR="004F67A6" w:rsidRPr="00F27721" w:rsidRDefault="004F67A6" w:rsidP="00F27721">
            <w:pPr>
              <w:jc w:val="center"/>
              <w:rPr>
                <w:sz w:val="20"/>
                <w:szCs w:val="20"/>
              </w:rPr>
            </w:pPr>
          </w:p>
        </w:tc>
        <w:tc>
          <w:tcPr>
            <w:tcW w:w="1417" w:type="dxa"/>
            <w:shd w:val="clear" w:color="auto" w:fill="FFFFFF"/>
            <w:vAlign w:val="center"/>
          </w:tcPr>
          <w:p w14:paraId="5A7AB32A" w14:textId="77777777" w:rsidR="004F67A6" w:rsidRDefault="004F67A6" w:rsidP="00F27721">
            <w:pPr>
              <w:jc w:val="center"/>
            </w:pPr>
          </w:p>
        </w:tc>
        <w:tc>
          <w:tcPr>
            <w:tcW w:w="1418" w:type="dxa"/>
            <w:shd w:val="clear" w:color="auto" w:fill="FFFFFF"/>
            <w:vAlign w:val="center"/>
          </w:tcPr>
          <w:p w14:paraId="30384247" w14:textId="77777777" w:rsidR="004F67A6" w:rsidRPr="00F27721" w:rsidRDefault="004F67A6" w:rsidP="00F27721">
            <w:pPr>
              <w:jc w:val="center"/>
              <w:rPr>
                <w:sz w:val="20"/>
                <w:szCs w:val="20"/>
              </w:rPr>
            </w:pPr>
          </w:p>
        </w:tc>
      </w:tr>
      <w:tr w:rsidR="007A2586" w:rsidRPr="00B41ECB" w14:paraId="02684B11"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0F8F1124" w14:textId="77777777" w:rsidR="004F67A6" w:rsidRPr="00F27721" w:rsidRDefault="00312171" w:rsidP="00F27721">
            <w:pPr>
              <w:jc w:val="right"/>
              <w:rPr>
                <w:b/>
                <w:sz w:val="20"/>
                <w:szCs w:val="20"/>
              </w:rPr>
            </w:pPr>
            <w:r w:rsidRPr="00F27721">
              <w:rPr>
                <w:b/>
                <w:sz w:val="20"/>
                <w:szCs w:val="20"/>
              </w:rPr>
              <w:t>9</w:t>
            </w:r>
          </w:p>
        </w:tc>
        <w:tc>
          <w:tcPr>
            <w:tcW w:w="4955" w:type="dxa"/>
            <w:tcBorders>
              <w:left w:val="nil"/>
            </w:tcBorders>
            <w:shd w:val="clear" w:color="auto" w:fill="FFFFFF"/>
            <w:vAlign w:val="center"/>
          </w:tcPr>
          <w:p w14:paraId="7E915C2E" w14:textId="77777777" w:rsidR="004F67A6" w:rsidRPr="00F27721" w:rsidRDefault="004F67A6" w:rsidP="007A2586">
            <w:pPr>
              <w:rPr>
                <w:sz w:val="20"/>
                <w:szCs w:val="20"/>
              </w:rPr>
            </w:pPr>
          </w:p>
        </w:tc>
        <w:tc>
          <w:tcPr>
            <w:tcW w:w="1417" w:type="dxa"/>
            <w:tcBorders>
              <w:left w:val="nil"/>
            </w:tcBorders>
            <w:shd w:val="clear" w:color="auto" w:fill="FFFFFF"/>
            <w:vAlign w:val="center"/>
          </w:tcPr>
          <w:p w14:paraId="298A4334" w14:textId="77777777" w:rsidR="004F67A6" w:rsidRPr="00F27721" w:rsidRDefault="004F67A6" w:rsidP="00F27721">
            <w:pPr>
              <w:jc w:val="center"/>
              <w:rPr>
                <w:sz w:val="20"/>
                <w:szCs w:val="20"/>
              </w:rPr>
            </w:pPr>
          </w:p>
        </w:tc>
        <w:tc>
          <w:tcPr>
            <w:tcW w:w="1417" w:type="dxa"/>
            <w:shd w:val="clear" w:color="auto" w:fill="FFFFFF"/>
            <w:vAlign w:val="center"/>
          </w:tcPr>
          <w:p w14:paraId="3840EA59" w14:textId="77777777" w:rsidR="004F67A6" w:rsidRPr="00F27721" w:rsidRDefault="004F67A6" w:rsidP="00F27721">
            <w:pPr>
              <w:jc w:val="center"/>
              <w:rPr>
                <w:sz w:val="20"/>
                <w:szCs w:val="20"/>
              </w:rPr>
            </w:pPr>
          </w:p>
        </w:tc>
        <w:tc>
          <w:tcPr>
            <w:tcW w:w="1418" w:type="dxa"/>
            <w:shd w:val="clear" w:color="auto" w:fill="FFFFFF"/>
            <w:vAlign w:val="center"/>
          </w:tcPr>
          <w:p w14:paraId="2D6B249C" w14:textId="77777777" w:rsidR="004F67A6" w:rsidRPr="00F27721" w:rsidRDefault="004F67A6" w:rsidP="00F27721">
            <w:pPr>
              <w:jc w:val="center"/>
              <w:rPr>
                <w:sz w:val="20"/>
                <w:szCs w:val="20"/>
              </w:rPr>
            </w:pPr>
          </w:p>
        </w:tc>
      </w:tr>
      <w:tr w:rsidR="007A2586" w:rsidRPr="00B41ECB" w14:paraId="2CA5CA2F" w14:textId="77777777" w:rsidTr="00F27721">
        <w:trPr>
          <w:trHeight w:val="465"/>
        </w:trPr>
        <w:tc>
          <w:tcPr>
            <w:tcW w:w="417" w:type="dxa"/>
            <w:tcBorders>
              <w:top w:val="single" w:sz="4" w:space="0" w:color="auto"/>
              <w:bottom w:val="single" w:sz="12" w:space="0" w:color="auto"/>
              <w:right w:val="nil"/>
            </w:tcBorders>
            <w:shd w:val="clear" w:color="auto" w:fill="FFFFFF"/>
            <w:vAlign w:val="center"/>
          </w:tcPr>
          <w:p w14:paraId="76148F35" w14:textId="77777777" w:rsidR="004F67A6" w:rsidRPr="00F27721" w:rsidRDefault="00312171" w:rsidP="00F27721">
            <w:pPr>
              <w:jc w:val="right"/>
              <w:rPr>
                <w:b/>
                <w:sz w:val="20"/>
                <w:szCs w:val="20"/>
              </w:rPr>
            </w:pPr>
            <w:r w:rsidRPr="00F27721">
              <w:rPr>
                <w:b/>
                <w:sz w:val="20"/>
                <w:szCs w:val="20"/>
              </w:rPr>
              <w:t>10</w:t>
            </w:r>
          </w:p>
        </w:tc>
        <w:tc>
          <w:tcPr>
            <w:tcW w:w="4955" w:type="dxa"/>
            <w:tcBorders>
              <w:left w:val="nil"/>
            </w:tcBorders>
            <w:shd w:val="clear" w:color="auto" w:fill="FFFFFF"/>
            <w:vAlign w:val="center"/>
          </w:tcPr>
          <w:p w14:paraId="0DC6E1C4" w14:textId="77777777" w:rsidR="004F67A6" w:rsidRPr="00F27721" w:rsidRDefault="004F67A6" w:rsidP="007A2586">
            <w:pPr>
              <w:rPr>
                <w:sz w:val="20"/>
                <w:szCs w:val="20"/>
              </w:rPr>
            </w:pPr>
          </w:p>
        </w:tc>
        <w:tc>
          <w:tcPr>
            <w:tcW w:w="1417" w:type="dxa"/>
            <w:tcBorders>
              <w:left w:val="nil"/>
            </w:tcBorders>
            <w:shd w:val="clear" w:color="auto" w:fill="FFFFFF"/>
            <w:vAlign w:val="center"/>
          </w:tcPr>
          <w:p w14:paraId="21CFC9D6" w14:textId="77777777" w:rsidR="004F67A6" w:rsidRPr="00F27721" w:rsidRDefault="004F67A6" w:rsidP="00F27721">
            <w:pPr>
              <w:jc w:val="center"/>
              <w:rPr>
                <w:sz w:val="20"/>
                <w:szCs w:val="20"/>
              </w:rPr>
            </w:pPr>
          </w:p>
        </w:tc>
        <w:tc>
          <w:tcPr>
            <w:tcW w:w="1417" w:type="dxa"/>
            <w:shd w:val="clear" w:color="auto" w:fill="FFFFFF"/>
            <w:vAlign w:val="center"/>
          </w:tcPr>
          <w:p w14:paraId="3B7EE1F9" w14:textId="77777777" w:rsidR="004F67A6" w:rsidRPr="00F27721" w:rsidRDefault="004F67A6" w:rsidP="00F27721">
            <w:pPr>
              <w:jc w:val="center"/>
              <w:rPr>
                <w:sz w:val="20"/>
                <w:szCs w:val="20"/>
              </w:rPr>
            </w:pPr>
          </w:p>
        </w:tc>
        <w:tc>
          <w:tcPr>
            <w:tcW w:w="1418" w:type="dxa"/>
            <w:shd w:val="clear" w:color="auto" w:fill="FFFFFF"/>
            <w:vAlign w:val="center"/>
          </w:tcPr>
          <w:p w14:paraId="0DAFCF06" w14:textId="77777777" w:rsidR="004F67A6" w:rsidRPr="00F27721" w:rsidRDefault="004F67A6" w:rsidP="00F27721">
            <w:pPr>
              <w:jc w:val="center"/>
              <w:rPr>
                <w:sz w:val="20"/>
                <w:szCs w:val="20"/>
              </w:rPr>
            </w:pPr>
          </w:p>
        </w:tc>
      </w:tr>
    </w:tbl>
    <w:p w14:paraId="6F4A3EF8" w14:textId="77777777" w:rsidR="00312171" w:rsidRPr="00137927" w:rsidRDefault="00312171" w:rsidP="009D328E">
      <w:pPr>
        <w:rPr>
          <w:sz w:val="20"/>
          <w:szCs w:val="20"/>
        </w:rPr>
      </w:pPr>
    </w:p>
    <w:p w14:paraId="0E5E9E64" w14:textId="77777777" w:rsidR="00312171" w:rsidRDefault="00312171" w:rsidP="009D328E">
      <w:pPr>
        <w:rPr>
          <w:sz w:val="20"/>
          <w:szCs w:val="20"/>
        </w:rPr>
        <w:sectPr w:rsidR="00BD6EC0" w:rsidSect="00CA0228">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B41ECB" w14:paraId="62272C9F" w14:textId="77777777" w:rsidTr="00F27721">
        <w:trPr>
          <w:trHeight w:val="567"/>
        </w:trPr>
        <w:tc>
          <w:tcPr>
            <w:tcW w:w="2112" w:type="dxa"/>
            <w:shd w:val="clear" w:color="auto" w:fill="FFF2CC"/>
            <w:vAlign w:val="center"/>
          </w:tcPr>
          <w:p w14:paraId="5EEF2430" w14:textId="77777777" w:rsidR="00312171" w:rsidRPr="00F27721" w:rsidRDefault="00312171" w:rsidP="00302726">
            <w:pPr>
              <w:rPr>
                <w:b/>
                <w:sz w:val="20"/>
                <w:szCs w:val="20"/>
              </w:rPr>
            </w:pPr>
            <w:r w:rsidRPr="00F27721">
              <w:rPr>
                <w:b/>
                <w:sz w:val="20"/>
                <w:szCs w:val="20"/>
              </w:rPr>
              <w:lastRenderedPageBreak/>
              <w:t>Temel Ders kitabı</w:t>
            </w:r>
          </w:p>
        </w:tc>
        <w:tc>
          <w:tcPr>
            <w:tcW w:w="7512" w:type="dxa"/>
            <w:shd w:val="clear" w:color="auto" w:fill="FFFFFF"/>
            <w:vAlign w:val="center"/>
          </w:tcPr>
          <w:p w14:paraId="174C38AE" w14:textId="77777777" w:rsidR="00312171" w:rsidRPr="00F27721" w:rsidRDefault="00312171" w:rsidP="005D197E">
            <w:pPr>
              <w:rPr>
                <w:sz w:val="20"/>
                <w:szCs w:val="20"/>
              </w:rPr>
            </w:pPr>
            <w:r w:rsidRPr="00F27721">
              <w:rPr>
                <w:sz w:val="20"/>
                <w:szCs w:val="20"/>
              </w:rPr>
              <w:t xml:space="preserve">Lovász, L., Pelikán, J. &amp; </w:t>
            </w:r>
            <w:r w:rsidRPr="00F27721">
              <w:rPr>
                <w:sz w:val="20"/>
                <w:szCs w:val="20"/>
              </w:rPr>
              <w:t>Vesztergombi, K. (2003) Discrete Mathematics Elementary and Beyond. Springer.</w:t>
            </w:r>
          </w:p>
        </w:tc>
      </w:tr>
      <w:tr w:rsidR="005E44D3" w:rsidRPr="00B41ECB" w14:paraId="416C9AC1" w14:textId="77777777" w:rsidTr="00F27721">
        <w:trPr>
          <w:trHeight w:val="843"/>
        </w:trPr>
        <w:tc>
          <w:tcPr>
            <w:tcW w:w="2112" w:type="dxa"/>
            <w:shd w:val="clear" w:color="auto" w:fill="FFF2CC"/>
            <w:vAlign w:val="center"/>
          </w:tcPr>
          <w:p w14:paraId="13E7BF8F" w14:textId="77777777" w:rsidR="00312171" w:rsidRPr="00F27721" w:rsidRDefault="00312171" w:rsidP="00302726">
            <w:pPr>
              <w:rPr>
                <w:b/>
                <w:sz w:val="20"/>
                <w:szCs w:val="20"/>
              </w:rPr>
            </w:pPr>
            <w:r w:rsidRPr="00F27721">
              <w:rPr>
                <w:b/>
                <w:sz w:val="20"/>
                <w:szCs w:val="20"/>
              </w:rPr>
              <w:t>Yardımcı Kaynaklar</w:t>
            </w:r>
          </w:p>
        </w:tc>
        <w:tc>
          <w:tcPr>
            <w:tcW w:w="7512" w:type="dxa"/>
            <w:shd w:val="clear" w:color="auto" w:fill="FFFFFF"/>
            <w:vAlign w:val="center"/>
          </w:tcPr>
          <w:p w14:paraId="3CAC84BA" w14:textId="77777777" w:rsidR="00312171" w:rsidRPr="00F27721" w:rsidRDefault="00312171" w:rsidP="00F27721">
            <w:pPr>
              <w:ind w:left="156" w:hanging="156"/>
              <w:rPr>
                <w:sz w:val="20"/>
                <w:szCs w:val="20"/>
              </w:rPr>
            </w:pPr>
            <w:r w:rsidRPr="00F27721">
              <w:rPr>
                <w:sz w:val="20"/>
                <w:szCs w:val="20"/>
              </w:rPr>
              <w:t>Örnek sorular</w:t>
            </w:r>
          </w:p>
        </w:tc>
      </w:tr>
      <w:tr w:rsidR="005E44D3" w:rsidRPr="00B41ECB" w14:paraId="2917A42A" w14:textId="77777777" w:rsidTr="00F27721">
        <w:trPr>
          <w:trHeight w:val="567"/>
        </w:trPr>
        <w:tc>
          <w:tcPr>
            <w:tcW w:w="2112" w:type="dxa"/>
            <w:shd w:val="clear" w:color="auto" w:fill="FFF2CC"/>
            <w:vAlign w:val="center"/>
          </w:tcPr>
          <w:p w14:paraId="7E79A704" w14:textId="77777777" w:rsidR="00312171" w:rsidRPr="00F27721" w:rsidRDefault="00312171" w:rsidP="005E44D3">
            <w:pPr>
              <w:rPr>
                <w:b/>
                <w:sz w:val="20"/>
                <w:szCs w:val="20"/>
              </w:rPr>
            </w:pPr>
            <w:r w:rsidRPr="00F27721">
              <w:rPr>
                <w:b/>
                <w:sz w:val="20"/>
                <w:szCs w:val="20"/>
              </w:rPr>
              <w:t>Derste Gerekli Araç ve Gereçler</w:t>
            </w:r>
          </w:p>
        </w:tc>
        <w:tc>
          <w:tcPr>
            <w:tcW w:w="7512" w:type="dxa"/>
            <w:shd w:val="clear" w:color="auto" w:fill="FFFFFF"/>
            <w:vAlign w:val="center"/>
          </w:tcPr>
          <w:p w14:paraId="1C093A8B" w14:textId="77777777" w:rsidR="00312171" w:rsidRPr="00F27721" w:rsidRDefault="00312171" w:rsidP="005D197E">
            <w:pPr>
              <w:rPr>
                <w:sz w:val="20"/>
                <w:szCs w:val="20"/>
              </w:rPr>
            </w:pPr>
            <w:r w:rsidRPr="00F27721">
              <w:rPr>
                <w:sz w:val="20"/>
                <w:szCs w:val="20"/>
              </w:rPr>
              <w:t>Bilgisayar, projeksiyon</w:t>
            </w:r>
          </w:p>
        </w:tc>
      </w:tr>
    </w:tbl>
    <w:p w14:paraId="0B01A58B" w14:textId="77777777" w:rsidR="00312171" w:rsidRPr="005E44D3" w:rsidRDefault="00312171" w:rsidP="005E44D3">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1701C3" w:rsidRPr="00B41ECB" w14:paraId="68B3610A" w14:textId="77777777" w:rsidTr="00F27721">
        <w:trPr>
          <w:trHeight w:val="312"/>
        </w:trPr>
        <w:tc>
          <w:tcPr>
            <w:tcW w:w="9624" w:type="dxa"/>
            <w:gridSpan w:val="2"/>
            <w:shd w:val="clear" w:color="auto" w:fill="FFF2CC"/>
            <w:vAlign w:val="center"/>
          </w:tcPr>
          <w:p w14:paraId="59388782" w14:textId="77777777" w:rsidR="00312171" w:rsidRPr="00F27721" w:rsidRDefault="00312171" w:rsidP="00F27721">
            <w:pPr>
              <w:jc w:val="center"/>
              <w:rPr>
                <w:b/>
                <w:sz w:val="20"/>
                <w:szCs w:val="20"/>
              </w:rPr>
            </w:pPr>
            <w:r w:rsidRPr="00F27721">
              <w:rPr>
                <w:b/>
                <w:sz w:val="20"/>
                <w:szCs w:val="20"/>
              </w:rPr>
              <w:t>Dersin Haftalık Planı</w:t>
            </w:r>
          </w:p>
        </w:tc>
      </w:tr>
      <w:tr w:rsidR="001701C3" w:rsidRPr="00B41ECB" w14:paraId="299E7692"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49E9C2B" w14:textId="77777777" w:rsidR="00312171" w:rsidRPr="00F27721" w:rsidRDefault="00312171" w:rsidP="00F27721">
            <w:pPr>
              <w:jc w:val="center"/>
              <w:rPr>
                <w:b/>
                <w:sz w:val="20"/>
                <w:szCs w:val="20"/>
              </w:rPr>
            </w:pPr>
            <w:r w:rsidRPr="00F27721">
              <w:rPr>
                <w:b/>
                <w:sz w:val="20"/>
                <w:szCs w:val="20"/>
              </w:rPr>
              <w:t>1</w:t>
            </w:r>
          </w:p>
        </w:tc>
        <w:tc>
          <w:tcPr>
            <w:tcW w:w="8957" w:type="dxa"/>
            <w:tcBorders>
              <w:left w:val="nil"/>
            </w:tcBorders>
            <w:shd w:val="clear" w:color="auto" w:fill="FFFFFF"/>
            <w:vAlign w:val="center"/>
          </w:tcPr>
          <w:p w14:paraId="13D9E7CE" w14:textId="77777777" w:rsidR="00312171" w:rsidRPr="00F27721" w:rsidRDefault="00312171" w:rsidP="00F27721">
            <w:pPr>
              <w:jc w:val="both"/>
              <w:rPr>
                <w:sz w:val="20"/>
                <w:szCs w:val="20"/>
              </w:rPr>
            </w:pPr>
            <w:r w:rsidRPr="00F27721">
              <w:rPr>
                <w:sz w:val="20"/>
                <w:szCs w:val="20"/>
              </w:rPr>
              <w:t>oryantasyon</w:t>
            </w:r>
            <w:r w:rsidRPr="00F27721">
              <w:rPr>
                <w:sz w:val="20"/>
                <w:szCs w:val="20"/>
              </w:rPr>
              <w:t>, tanım, müfredat ve materyal</w:t>
            </w:r>
          </w:p>
        </w:tc>
      </w:tr>
      <w:tr w:rsidR="001701C3" w:rsidRPr="00B41ECB" w14:paraId="5847FBEA"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F378360" w14:textId="77777777" w:rsidR="00312171" w:rsidRPr="00F27721" w:rsidRDefault="00312171" w:rsidP="00F27721">
            <w:pPr>
              <w:jc w:val="center"/>
              <w:rPr>
                <w:b/>
                <w:sz w:val="20"/>
                <w:szCs w:val="20"/>
              </w:rPr>
            </w:pPr>
            <w:r w:rsidRPr="00F27721">
              <w:rPr>
                <w:b/>
                <w:sz w:val="20"/>
                <w:szCs w:val="20"/>
              </w:rPr>
              <w:t>2</w:t>
            </w:r>
          </w:p>
        </w:tc>
        <w:tc>
          <w:tcPr>
            <w:tcW w:w="8957" w:type="dxa"/>
            <w:tcBorders>
              <w:left w:val="nil"/>
            </w:tcBorders>
            <w:shd w:val="clear" w:color="auto" w:fill="FFFFFF"/>
            <w:vAlign w:val="center"/>
          </w:tcPr>
          <w:p w14:paraId="4FB7C687" w14:textId="77777777" w:rsidR="00312171" w:rsidRPr="00F27721" w:rsidRDefault="00312171" w:rsidP="00F27721">
            <w:pPr>
              <w:jc w:val="both"/>
              <w:rPr>
                <w:sz w:val="20"/>
                <w:szCs w:val="20"/>
              </w:rPr>
            </w:pPr>
            <w:r w:rsidRPr="00F27721">
              <w:rPr>
                <w:sz w:val="20"/>
                <w:szCs w:val="20"/>
              </w:rPr>
              <w:t>Saymanın Temelleri</w:t>
            </w:r>
          </w:p>
        </w:tc>
      </w:tr>
      <w:tr w:rsidR="001701C3" w:rsidRPr="00B41ECB" w14:paraId="1762B729"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C9815CD" w14:textId="77777777" w:rsidR="00312171" w:rsidRPr="00F27721" w:rsidRDefault="00312171" w:rsidP="00F27721">
            <w:pPr>
              <w:jc w:val="center"/>
              <w:rPr>
                <w:b/>
                <w:sz w:val="20"/>
                <w:szCs w:val="20"/>
              </w:rPr>
            </w:pPr>
            <w:r w:rsidRPr="00F27721">
              <w:rPr>
                <w:b/>
                <w:sz w:val="20"/>
                <w:szCs w:val="20"/>
              </w:rPr>
              <w:t>3</w:t>
            </w:r>
          </w:p>
        </w:tc>
        <w:tc>
          <w:tcPr>
            <w:tcW w:w="8957" w:type="dxa"/>
            <w:tcBorders>
              <w:left w:val="nil"/>
            </w:tcBorders>
            <w:shd w:val="clear" w:color="auto" w:fill="FFFFFF"/>
            <w:vAlign w:val="center"/>
          </w:tcPr>
          <w:p w14:paraId="5189327D" w14:textId="77777777" w:rsidR="00312171" w:rsidRPr="00F27721" w:rsidRDefault="00312171" w:rsidP="00F27721">
            <w:pPr>
              <w:jc w:val="both"/>
              <w:rPr>
                <w:sz w:val="20"/>
                <w:szCs w:val="20"/>
              </w:rPr>
            </w:pPr>
            <w:r w:rsidRPr="00F27721">
              <w:rPr>
                <w:sz w:val="20"/>
                <w:szCs w:val="20"/>
              </w:rPr>
              <w:t>Saymanın Temelleri</w:t>
            </w:r>
          </w:p>
        </w:tc>
      </w:tr>
      <w:tr w:rsidR="001701C3" w:rsidRPr="00B41ECB" w14:paraId="2E1321F4"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11959E4" w14:textId="77777777" w:rsidR="00312171" w:rsidRPr="00F27721" w:rsidRDefault="00312171" w:rsidP="00F27721">
            <w:pPr>
              <w:jc w:val="center"/>
              <w:rPr>
                <w:b/>
                <w:sz w:val="20"/>
                <w:szCs w:val="20"/>
              </w:rPr>
            </w:pPr>
            <w:r w:rsidRPr="00F27721">
              <w:rPr>
                <w:b/>
                <w:sz w:val="20"/>
                <w:szCs w:val="20"/>
              </w:rPr>
              <w:t>4</w:t>
            </w:r>
          </w:p>
        </w:tc>
        <w:tc>
          <w:tcPr>
            <w:tcW w:w="8957" w:type="dxa"/>
            <w:tcBorders>
              <w:left w:val="nil"/>
            </w:tcBorders>
            <w:shd w:val="clear" w:color="auto" w:fill="FFFFFF"/>
            <w:vAlign w:val="center"/>
          </w:tcPr>
          <w:p w14:paraId="049A49F0" w14:textId="77777777" w:rsidR="00312171" w:rsidRPr="00F27721" w:rsidRDefault="00312171" w:rsidP="00F27721">
            <w:pPr>
              <w:jc w:val="both"/>
              <w:rPr>
                <w:sz w:val="20"/>
                <w:szCs w:val="20"/>
              </w:rPr>
            </w:pPr>
            <w:r w:rsidRPr="00F27721">
              <w:rPr>
                <w:sz w:val="20"/>
                <w:szCs w:val="20"/>
              </w:rPr>
              <w:t>Kombinatoryal Yöntemler</w:t>
            </w:r>
          </w:p>
        </w:tc>
      </w:tr>
      <w:tr w:rsidR="001701C3" w:rsidRPr="00B41ECB" w14:paraId="1F5AA4D1"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F0A5619" w14:textId="77777777" w:rsidR="00312171" w:rsidRPr="00F27721" w:rsidRDefault="00312171" w:rsidP="00F27721">
            <w:pPr>
              <w:jc w:val="center"/>
              <w:rPr>
                <w:b/>
                <w:sz w:val="20"/>
                <w:szCs w:val="20"/>
              </w:rPr>
            </w:pPr>
            <w:r w:rsidRPr="00F27721">
              <w:rPr>
                <w:b/>
                <w:sz w:val="20"/>
                <w:szCs w:val="20"/>
              </w:rPr>
              <w:t>5</w:t>
            </w:r>
          </w:p>
        </w:tc>
        <w:tc>
          <w:tcPr>
            <w:tcW w:w="8957" w:type="dxa"/>
            <w:tcBorders>
              <w:left w:val="nil"/>
            </w:tcBorders>
            <w:shd w:val="clear" w:color="auto" w:fill="FFFFFF"/>
            <w:vAlign w:val="center"/>
          </w:tcPr>
          <w:p w14:paraId="3A95C95C" w14:textId="77777777" w:rsidR="00312171" w:rsidRPr="00F27721" w:rsidRDefault="00312171" w:rsidP="00F27721">
            <w:pPr>
              <w:jc w:val="both"/>
              <w:rPr>
                <w:sz w:val="20"/>
                <w:szCs w:val="20"/>
              </w:rPr>
            </w:pPr>
            <w:r w:rsidRPr="00F27721">
              <w:rPr>
                <w:sz w:val="20"/>
                <w:szCs w:val="20"/>
              </w:rPr>
              <w:t>Binom Katsayıları ve Pascal Üçgeni</w:t>
            </w:r>
          </w:p>
        </w:tc>
      </w:tr>
      <w:tr w:rsidR="001701C3" w:rsidRPr="00B41ECB" w14:paraId="01E973A9"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371A9F5" w14:textId="77777777" w:rsidR="00312171" w:rsidRPr="00F27721" w:rsidRDefault="00312171" w:rsidP="00F27721">
            <w:pPr>
              <w:jc w:val="center"/>
              <w:rPr>
                <w:b/>
                <w:sz w:val="20"/>
                <w:szCs w:val="20"/>
              </w:rPr>
            </w:pPr>
            <w:r w:rsidRPr="00F27721">
              <w:rPr>
                <w:b/>
                <w:sz w:val="20"/>
                <w:szCs w:val="20"/>
              </w:rPr>
              <w:t>6</w:t>
            </w:r>
          </w:p>
        </w:tc>
        <w:tc>
          <w:tcPr>
            <w:tcW w:w="8957" w:type="dxa"/>
            <w:tcBorders>
              <w:left w:val="nil"/>
            </w:tcBorders>
            <w:shd w:val="clear" w:color="auto" w:fill="FFFFFF"/>
            <w:vAlign w:val="center"/>
          </w:tcPr>
          <w:p w14:paraId="6A921982" w14:textId="77777777" w:rsidR="00312171" w:rsidRPr="00F27721" w:rsidRDefault="00312171" w:rsidP="00F27721">
            <w:pPr>
              <w:jc w:val="both"/>
              <w:rPr>
                <w:sz w:val="20"/>
                <w:szCs w:val="20"/>
              </w:rPr>
            </w:pPr>
            <w:r w:rsidRPr="00F27721">
              <w:rPr>
                <w:sz w:val="20"/>
                <w:szCs w:val="20"/>
              </w:rPr>
              <w:t>Fibonacci Sayıları</w:t>
            </w:r>
          </w:p>
        </w:tc>
      </w:tr>
      <w:tr w:rsidR="001701C3" w:rsidRPr="00B41ECB" w14:paraId="18C4C6E4"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406CF4B" w14:textId="77777777" w:rsidR="00312171" w:rsidRPr="00F27721" w:rsidRDefault="00312171" w:rsidP="00F27721">
            <w:pPr>
              <w:jc w:val="center"/>
              <w:rPr>
                <w:b/>
                <w:sz w:val="20"/>
                <w:szCs w:val="20"/>
              </w:rPr>
            </w:pPr>
            <w:r w:rsidRPr="00F27721">
              <w:rPr>
                <w:b/>
                <w:sz w:val="20"/>
                <w:szCs w:val="20"/>
              </w:rPr>
              <w:t>7</w:t>
            </w:r>
          </w:p>
        </w:tc>
        <w:tc>
          <w:tcPr>
            <w:tcW w:w="8957" w:type="dxa"/>
            <w:tcBorders>
              <w:left w:val="nil"/>
            </w:tcBorders>
            <w:shd w:val="clear" w:color="auto" w:fill="FFFFFF"/>
            <w:vAlign w:val="center"/>
          </w:tcPr>
          <w:p w14:paraId="444B533B" w14:textId="77777777" w:rsidR="00312171" w:rsidRPr="00F27721" w:rsidRDefault="00312171" w:rsidP="00F27721">
            <w:pPr>
              <w:jc w:val="both"/>
              <w:rPr>
                <w:sz w:val="20"/>
                <w:szCs w:val="20"/>
              </w:rPr>
            </w:pPr>
            <w:r w:rsidRPr="00F27721">
              <w:rPr>
                <w:sz w:val="20"/>
                <w:szCs w:val="20"/>
              </w:rPr>
              <w:t>Kombinatoryal Olasılık</w:t>
            </w:r>
          </w:p>
        </w:tc>
      </w:tr>
      <w:tr w:rsidR="001701C3" w:rsidRPr="00B41ECB" w14:paraId="278575ED" w14:textId="77777777" w:rsidTr="00F27721">
        <w:trPr>
          <w:trHeight w:val="283"/>
        </w:trPr>
        <w:tc>
          <w:tcPr>
            <w:tcW w:w="667" w:type="dxa"/>
            <w:tcBorders>
              <w:top w:val="single" w:sz="4" w:space="0" w:color="auto"/>
              <w:bottom w:val="single" w:sz="4" w:space="0" w:color="auto"/>
              <w:right w:val="nil"/>
            </w:tcBorders>
            <w:shd w:val="clear" w:color="auto" w:fill="D9D9D9"/>
            <w:vAlign w:val="center"/>
          </w:tcPr>
          <w:p w14:paraId="500EE51B" w14:textId="77777777" w:rsidR="00312171" w:rsidRPr="00F27721" w:rsidRDefault="00312171" w:rsidP="00F27721">
            <w:pPr>
              <w:jc w:val="center"/>
              <w:rPr>
                <w:b/>
                <w:sz w:val="20"/>
                <w:szCs w:val="20"/>
              </w:rPr>
            </w:pPr>
            <w:r w:rsidRPr="00F27721">
              <w:rPr>
                <w:b/>
                <w:sz w:val="20"/>
                <w:szCs w:val="20"/>
              </w:rPr>
              <w:t>8</w:t>
            </w:r>
          </w:p>
        </w:tc>
        <w:tc>
          <w:tcPr>
            <w:tcW w:w="8957" w:type="dxa"/>
            <w:tcBorders>
              <w:left w:val="nil"/>
            </w:tcBorders>
            <w:shd w:val="clear" w:color="auto" w:fill="D9D9D9"/>
            <w:vAlign w:val="center"/>
          </w:tcPr>
          <w:p w14:paraId="66781333" w14:textId="77777777" w:rsidR="00312171" w:rsidRPr="00F27721" w:rsidRDefault="00312171" w:rsidP="00F27721">
            <w:pPr>
              <w:jc w:val="both"/>
              <w:rPr>
                <w:sz w:val="20"/>
                <w:szCs w:val="20"/>
              </w:rPr>
            </w:pPr>
            <w:r w:rsidRPr="00F27721">
              <w:rPr>
                <w:sz w:val="20"/>
                <w:szCs w:val="20"/>
              </w:rPr>
              <w:t>Ara Sınavlar</w:t>
            </w:r>
          </w:p>
        </w:tc>
      </w:tr>
      <w:tr w:rsidR="00B20D00" w:rsidRPr="00B41ECB" w14:paraId="2054E340"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609DC3D" w14:textId="77777777" w:rsidR="00312171" w:rsidRPr="00F27721" w:rsidRDefault="00312171" w:rsidP="00F27721">
            <w:pPr>
              <w:jc w:val="center"/>
              <w:rPr>
                <w:b/>
                <w:sz w:val="20"/>
                <w:szCs w:val="20"/>
              </w:rPr>
            </w:pPr>
            <w:r w:rsidRPr="00F27721">
              <w:rPr>
                <w:b/>
                <w:sz w:val="20"/>
                <w:szCs w:val="20"/>
              </w:rPr>
              <w:t>9</w:t>
            </w:r>
          </w:p>
        </w:tc>
        <w:tc>
          <w:tcPr>
            <w:tcW w:w="8957" w:type="dxa"/>
            <w:tcBorders>
              <w:left w:val="nil"/>
            </w:tcBorders>
            <w:shd w:val="clear" w:color="auto" w:fill="FFFFFF"/>
          </w:tcPr>
          <w:p w14:paraId="0352F385" w14:textId="77777777" w:rsidR="00312171" w:rsidRPr="00F27721" w:rsidRDefault="00312171">
            <w:pPr>
              <w:rPr>
                <w:sz w:val="20"/>
                <w:szCs w:val="20"/>
              </w:rPr>
            </w:pPr>
            <w:r w:rsidRPr="00F27721">
              <w:rPr>
                <w:sz w:val="20"/>
                <w:szCs w:val="20"/>
              </w:rPr>
              <w:t>Tam Sayılar, Bölenler ve Asal Sayılar</w:t>
            </w:r>
          </w:p>
        </w:tc>
      </w:tr>
      <w:tr w:rsidR="009276CE" w:rsidRPr="00B41ECB" w14:paraId="4068A8DC"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39ECEFD" w14:textId="77777777" w:rsidR="00312171" w:rsidRPr="00F27721" w:rsidRDefault="00312171" w:rsidP="00F27721">
            <w:pPr>
              <w:jc w:val="center"/>
              <w:rPr>
                <w:b/>
                <w:sz w:val="20"/>
                <w:szCs w:val="20"/>
              </w:rPr>
            </w:pPr>
            <w:r w:rsidRPr="00F27721">
              <w:rPr>
                <w:b/>
                <w:sz w:val="20"/>
                <w:szCs w:val="20"/>
              </w:rPr>
              <w:t>10</w:t>
            </w:r>
          </w:p>
        </w:tc>
        <w:tc>
          <w:tcPr>
            <w:tcW w:w="8957" w:type="dxa"/>
            <w:tcBorders>
              <w:left w:val="nil"/>
            </w:tcBorders>
            <w:shd w:val="clear" w:color="auto" w:fill="FFFFFF"/>
          </w:tcPr>
          <w:p w14:paraId="2E77AE5B" w14:textId="77777777" w:rsidR="00312171" w:rsidRPr="00F27721" w:rsidRDefault="00312171" w:rsidP="009276CE">
            <w:pPr>
              <w:rPr>
                <w:sz w:val="20"/>
                <w:szCs w:val="20"/>
              </w:rPr>
            </w:pPr>
            <w:r w:rsidRPr="00F27721">
              <w:rPr>
                <w:sz w:val="20"/>
                <w:szCs w:val="20"/>
              </w:rPr>
              <w:t>Tam Sayılar, Bölenler ve Asal Sayılar</w:t>
            </w:r>
          </w:p>
        </w:tc>
      </w:tr>
      <w:tr w:rsidR="009276CE" w:rsidRPr="00B41ECB" w14:paraId="659C6EEB"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A22C48F" w14:textId="77777777" w:rsidR="00312171" w:rsidRPr="00F27721" w:rsidRDefault="00312171" w:rsidP="00F27721">
            <w:pPr>
              <w:jc w:val="center"/>
              <w:rPr>
                <w:b/>
                <w:sz w:val="20"/>
                <w:szCs w:val="20"/>
              </w:rPr>
            </w:pPr>
            <w:r w:rsidRPr="00F27721">
              <w:rPr>
                <w:b/>
                <w:sz w:val="20"/>
                <w:szCs w:val="20"/>
              </w:rPr>
              <w:t>11</w:t>
            </w:r>
          </w:p>
        </w:tc>
        <w:tc>
          <w:tcPr>
            <w:tcW w:w="8957" w:type="dxa"/>
            <w:tcBorders>
              <w:left w:val="nil"/>
            </w:tcBorders>
            <w:shd w:val="clear" w:color="auto" w:fill="FFFFFF"/>
          </w:tcPr>
          <w:p w14:paraId="72DB641C" w14:textId="77777777" w:rsidR="00312171" w:rsidRPr="00F27721" w:rsidRDefault="00312171" w:rsidP="009276CE">
            <w:pPr>
              <w:rPr>
                <w:sz w:val="20"/>
                <w:szCs w:val="20"/>
              </w:rPr>
            </w:pPr>
            <w:r w:rsidRPr="00F27721">
              <w:rPr>
                <w:sz w:val="20"/>
                <w:szCs w:val="20"/>
              </w:rPr>
              <w:t>Çizgeler</w:t>
            </w:r>
          </w:p>
        </w:tc>
      </w:tr>
      <w:tr w:rsidR="009276CE" w:rsidRPr="00B41ECB" w14:paraId="5408CC02"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D582B07" w14:textId="77777777" w:rsidR="00312171" w:rsidRPr="00F27721" w:rsidRDefault="00312171" w:rsidP="00F27721">
            <w:pPr>
              <w:jc w:val="center"/>
              <w:rPr>
                <w:b/>
                <w:sz w:val="20"/>
                <w:szCs w:val="20"/>
              </w:rPr>
            </w:pPr>
            <w:r w:rsidRPr="00F27721">
              <w:rPr>
                <w:b/>
                <w:sz w:val="20"/>
                <w:szCs w:val="20"/>
              </w:rPr>
              <w:t>12</w:t>
            </w:r>
          </w:p>
        </w:tc>
        <w:tc>
          <w:tcPr>
            <w:tcW w:w="8957" w:type="dxa"/>
            <w:tcBorders>
              <w:left w:val="nil"/>
            </w:tcBorders>
            <w:shd w:val="clear" w:color="auto" w:fill="FFFFFF"/>
          </w:tcPr>
          <w:p w14:paraId="7A777678" w14:textId="77777777" w:rsidR="00312171" w:rsidRPr="00F27721" w:rsidRDefault="00312171" w:rsidP="009276CE">
            <w:pPr>
              <w:rPr>
                <w:sz w:val="20"/>
                <w:szCs w:val="20"/>
              </w:rPr>
            </w:pPr>
            <w:r w:rsidRPr="00F27721">
              <w:rPr>
                <w:sz w:val="20"/>
                <w:szCs w:val="20"/>
              </w:rPr>
              <w:t>Ağaçlar</w:t>
            </w:r>
          </w:p>
        </w:tc>
      </w:tr>
      <w:tr w:rsidR="009276CE" w:rsidRPr="00B41ECB" w14:paraId="0711A12C"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08750A6" w14:textId="77777777" w:rsidR="00312171" w:rsidRPr="00F27721" w:rsidRDefault="00312171" w:rsidP="00F27721">
            <w:pPr>
              <w:jc w:val="center"/>
              <w:rPr>
                <w:b/>
                <w:sz w:val="20"/>
                <w:szCs w:val="20"/>
              </w:rPr>
            </w:pPr>
            <w:r w:rsidRPr="00F27721">
              <w:rPr>
                <w:b/>
                <w:sz w:val="20"/>
                <w:szCs w:val="20"/>
              </w:rPr>
              <w:t>13</w:t>
            </w:r>
          </w:p>
        </w:tc>
        <w:tc>
          <w:tcPr>
            <w:tcW w:w="8957" w:type="dxa"/>
            <w:tcBorders>
              <w:left w:val="nil"/>
            </w:tcBorders>
            <w:shd w:val="clear" w:color="auto" w:fill="FFFFFF"/>
            <w:vAlign w:val="center"/>
          </w:tcPr>
          <w:p w14:paraId="122DEE0A" w14:textId="77777777" w:rsidR="00312171" w:rsidRPr="00F27721" w:rsidRDefault="00312171" w:rsidP="00F27721">
            <w:pPr>
              <w:jc w:val="both"/>
              <w:rPr>
                <w:sz w:val="20"/>
                <w:szCs w:val="20"/>
              </w:rPr>
            </w:pPr>
            <w:r w:rsidRPr="00F27721">
              <w:rPr>
                <w:sz w:val="20"/>
                <w:szCs w:val="20"/>
              </w:rPr>
              <w:t>Gezgin Satıcı Problemi</w:t>
            </w:r>
          </w:p>
        </w:tc>
      </w:tr>
      <w:tr w:rsidR="009276CE" w:rsidRPr="00B41ECB" w14:paraId="1A1E33A8"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A60B68D" w14:textId="77777777" w:rsidR="00312171" w:rsidRPr="00F27721" w:rsidRDefault="00312171" w:rsidP="00F27721">
            <w:pPr>
              <w:jc w:val="center"/>
              <w:rPr>
                <w:b/>
                <w:sz w:val="20"/>
                <w:szCs w:val="20"/>
              </w:rPr>
            </w:pPr>
            <w:r w:rsidRPr="00F27721">
              <w:rPr>
                <w:b/>
                <w:sz w:val="20"/>
                <w:szCs w:val="20"/>
              </w:rPr>
              <w:t>14</w:t>
            </w:r>
          </w:p>
        </w:tc>
        <w:tc>
          <w:tcPr>
            <w:tcW w:w="8957" w:type="dxa"/>
            <w:tcBorders>
              <w:left w:val="nil"/>
            </w:tcBorders>
            <w:shd w:val="clear" w:color="auto" w:fill="FFFFFF"/>
            <w:vAlign w:val="center"/>
          </w:tcPr>
          <w:p w14:paraId="7B482772" w14:textId="77777777" w:rsidR="00312171" w:rsidRPr="00F27721" w:rsidRDefault="00312171" w:rsidP="00F27721">
            <w:pPr>
              <w:jc w:val="both"/>
              <w:rPr>
                <w:sz w:val="20"/>
                <w:szCs w:val="20"/>
              </w:rPr>
            </w:pPr>
            <w:r w:rsidRPr="00F27721">
              <w:rPr>
                <w:sz w:val="20"/>
                <w:szCs w:val="20"/>
              </w:rPr>
              <w:t>Çizgelerde Eşleşme</w:t>
            </w:r>
          </w:p>
        </w:tc>
      </w:tr>
      <w:tr w:rsidR="009276CE" w:rsidRPr="00B41ECB" w14:paraId="6AE7BB9B"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3B07572" w14:textId="77777777" w:rsidR="00312171" w:rsidRPr="00F27721" w:rsidRDefault="00312171" w:rsidP="00F27721">
            <w:pPr>
              <w:jc w:val="center"/>
              <w:rPr>
                <w:b/>
                <w:sz w:val="20"/>
                <w:szCs w:val="20"/>
              </w:rPr>
            </w:pPr>
            <w:r w:rsidRPr="00F27721">
              <w:rPr>
                <w:b/>
                <w:sz w:val="20"/>
                <w:szCs w:val="20"/>
              </w:rPr>
              <w:t>15</w:t>
            </w:r>
          </w:p>
        </w:tc>
        <w:tc>
          <w:tcPr>
            <w:tcW w:w="8957" w:type="dxa"/>
            <w:tcBorders>
              <w:left w:val="nil"/>
            </w:tcBorders>
            <w:shd w:val="clear" w:color="auto" w:fill="FFFFFF"/>
            <w:vAlign w:val="center"/>
          </w:tcPr>
          <w:p w14:paraId="73965FD7" w14:textId="77777777" w:rsidR="00312171" w:rsidRPr="00F27721" w:rsidRDefault="00312171" w:rsidP="00F27721">
            <w:pPr>
              <w:jc w:val="both"/>
              <w:rPr>
                <w:sz w:val="20"/>
                <w:szCs w:val="20"/>
              </w:rPr>
            </w:pPr>
            <w:r w:rsidRPr="00F27721">
              <w:rPr>
                <w:sz w:val="20"/>
                <w:szCs w:val="20"/>
              </w:rPr>
              <w:t>genel bakış, örnekler ve soru/cevaplar</w:t>
            </w:r>
          </w:p>
        </w:tc>
      </w:tr>
      <w:tr w:rsidR="009276CE" w:rsidRPr="00B41ECB" w14:paraId="08A126B8" w14:textId="77777777" w:rsidTr="00F27721">
        <w:trPr>
          <w:trHeight w:val="283"/>
        </w:trPr>
        <w:tc>
          <w:tcPr>
            <w:tcW w:w="667" w:type="dxa"/>
            <w:tcBorders>
              <w:top w:val="single" w:sz="4" w:space="0" w:color="auto"/>
              <w:bottom w:val="single" w:sz="12" w:space="0" w:color="auto"/>
              <w:right w:val="nil"/>
            </w:tcBorders>
            <w:shd w:val="clear" w:color="auto" w:fill="D9D9D9"/>
            <w:vAlign w:val="center"/>
          </w:tcPr>
          <w:p w14:paraId="571516ED" w14:textId="77777777" w:rsidR="00312171" w:rsidRPr="00F27721" w:rsidRDefault="00312171" w:rsidP="00F27721">
            <w:pPr>
              <w:jc w:val="center"/>
              <w:rPr>
                <w:b/>
                <w:sz w:val="20"/>
                <w:szCs w:val="20"/>
              </w:rPr>
            </w:pPr>
            <w:r w:rsidRPr="00F27721">
              <w:rPr>
                <w:b/>
                <w:sz w:val="20"/>
                <w:szCs w:val="20"/>
              </w:rPr>
              <w:t>16,17</w:t>
            </w:r>
          </w:p>
        </w:tc>
        <w:tc>
          <w:tcPr>
            <w:tcW w:w="8957" w:type="dxa"/>
            <w:tcBorders>
              <w:left w:val="nil"/>
            </w:tcBorders>
            <w:shd w:val="clear" w:color="auto" w:fill="D9D9D9"/>
            <w:vAlign w:val="center"/>
          </w:tcPr>
          <w:p w14:paraId="5F1D7868" w14:textId="77777777" w:rsidR="00312171" w:rsidRPr="00F27721" w:rsidRDefault="00312171" w:rsidP="00F27721">
            <w:pPr>
              <w:jc w:val="both"/>
              <w:rPr>
                <w:sz w:val="20"/>
                <w:szCs w:val="20"/>
              </w:rPr>
            </w:pPr>
            <w:r w:rsidRPr="00F27721">
              <w:rPr>
                <w:sz w:val="20"/>
                <w:szCs w:val="20"/>
              </w:rPr>
              <w:t>Yarıyıl sonu sınavları</w:t>
            </w:r>
          </w:p>
        </w:tc>
      </w:tr>
    </w:tbl>
    <w:p w14:paraId="29571AC4" w14:textId="77777777" w:rsidR="00312171" w:rsidRDefault="00312171" w:rsidP="00EC5DE1">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BF218E" w:rsidRPr="00B41ECB" w14:paraId="64099DDA" w14:textId="77777777" w:rsidTr="00F27721">
        <w:trPr>
          <w:trHeight w:val="312"/>
        </w:trPr>
        <w:tc>
          <w:tcPr>
            <w:tcW w:w="9624" w:type="dxa"/>
            <w:gridSpan w:val="4"/>
            <w:shd w:val="clear" w:color="auto" w:fill="FFF2CC"/>
            <w:vAlign w:val="center"/>
          </w:tcPr>
          <w:p w14:paraId="0DAA9458" w14:textId="77777777" w:rsidR="00312171" w:rsidRPr="00F27721" w:rsidRDefault="00312171" w:rsidP="00F27721">
            <w:pPr>
              <w:jc w:val="center"/>
              <w:rPr>
                <w:b/>
                <w:sz w:val="20"/>
                <w:szCs w:val="20"/>
              </w:rPr>
            </w:pPr>
            <w:r w:rsidRPr="00F27721">
              <w:rPr>
                <w:b/>
                <w:sz w:val="20"/>
                <w:szCs w:val="20"/>
              </w:rPr>
              <w:t>Dersin İş Yükünün Hesaplanması</w:t>
            </w:r>
          </w:p>
        </w:tc>
      </w:tr>
      <w:tr w:rsidR="00BF218E" w:rsidRPr="00B41ECB" w14:paraId="1F9E3D86" w14:textId="77777777" w:rsidTr="00F27721">
        <w:trPr>
          <w:trHeight w:val="312"/>
        </w:trPr>
        <w:tc>
          <w:tcPr>
            <w:tcW w:w="5797" w:type="dxa"/>
            <w:shd w:val="clear" w:color="auto" w:fill="FFF2CC"/>
            <w:vAlign w:val="center"/>
          </w:tcPr>
          <w:p w14:paraId="5FF9A2A3" w14:textId="77777777" w:rsidR="00312171" w:rsidRPr="00F27721" w:rsidRDefault="00312171" w:rsidP="00F27721">
            <w:pPr>
              <w:jc w:val="center"/>
              <w:rPr>
                <w:b/>
                <w:sz w:val="20"/>
                <w:szCs w:val="20"/>
              </w:rPr>
            </w:pPr>
            <w:r w:rsidRPr="00F27721">
              <w:rPr>
                <w:b/>
                <w:sz w:val="20"/>
                <w:szCs w:val="20"/>
              </w:rPr>
              <w:t>Etkinlikler</w:t>
            </w:r>
          </w:p>
        </w:tc>
        <w:tc>
          <w:tcPr>
            <w:tcW w:w="1275" w:type="dxa"/>
            <w:shd w:val="clear" w:color="auto" w:fill="FFF2CC"/>
            <w:vAlign w:val="center"/>
          </w:tcPr>
          <w:p w14:paraId="06E13D61" w14:textId="77777777" w:rsidR="00312171" w:rsidRPr="00F27721" w:rsidRDefault="00312171" w:rsidP="00F27721">
            <w:pPr>
              <w:jc w:val="center"/>
              <w:rPr>
                <w:b/>
                <w:sz w:val="20"/>
                <w:szCs w:val="20"/>
              </w:rPr>
            </w:pPr>
            <w:r w:rsidRPr="00F27721">
              <w:rPr>
                <w:b/>
                <w:sz w:val="20"/>
                <w:szCs w:val="20"/>
              </w:rPr>
              <w:t>Sayısı</w:t>
            </w:r>
          </w:p>
        </w:tc>
        <w:tc>
          <w:tcPr>
            <w:tcW w:w="1276" w:type="dxa"/>
            <w:shd w:val="clear" w:color="auto" w:fill="FFF2CC"/>
            <w:vAlign w:val="center"/>
          </w:tcPr>
          <w:p w14:paraId="09FC76E0" w14:textId="77777777" w:rsidR="00312171" w:rsidRPr="00F27721" w:rsidRDefault="00312171" w:rsidP="00F27721">
            <w:pPr>
              <w:jc w:val="center"/>
              <w:rPr>
                <w:b/>
                <w:sz w:val="20"/>
                <w:szCs w:val="20"/>
              </w:rPr>
            </w:pPr>
            <w:r w:rsidRPr="00F27721">
              <w:rPr>
                <w:b/>
                <w:sz w:val="20"/>
                <w:szCs w:val="20"/>
              </w:rPr>
              <w:t>Süresi (Saat)</w:t>
            </w:r>
          </w:p>
        </w:tc>
        <w:tc>
          <w:tcPr>
            <w:tcW w:w="1276" w:type="dxa"/>
            <w:shd w:val="clear" w:color="auto" w:fill="FFF2CC"/>
            <w:vAlign w:val="center"/>
          </w:tcPr>
          <w:p w14:paraId="3569318A" w14:textId="77777777" w:rsidR="00312171" w:rsidRPr="00F27721" w:rsidRDefault="00312171" w:rsidP="00F27721">
            <w:pPr>
              <w:jc w:val="center"/>
              <w:rPr>
                <w:b/>
                <w:sz w:val="20"/>
                <w:szCs w:val="20"/>
              </w:rPr>
            </w:pPr>
            <w:r w:rsidRPr="00F27721">
              <w:rPr>
                <w:b/>
                <w:sz w:val="20"/>
                <w:szCs w:val="20"/>
              </w:rPr>
              <w:t>Toplam İş Yükü (saat)</w:t>
            </w:r>
          </w:p>
        </w:tc>
      </w:tr>
      <w:tr w:rsidR="00FB252A" w:rsidRPr="00B41ECB" w14:paraId="5E908DAD" w14:textId="77777777" w:rsidTr="00F27721">
        <w:trPr>
          <w:trHeight w:val="312"/>
        </w:trPr>
        <w:tc>
          <w:tcPr>
            <w:tcW w:w="5797" w:type="dxa"/>
            <w:shd w:val="clear" w:color="auto" w:fill="FFFFFF"/>
            <w:vAlign w:val="center"/>
          </w:tcPr>
          <w:p w14:paraId="14AAEE9C" w14:textId="77777777" w:rsidR="00312171" w:rsidRPr="00F27721" w:rsidRDefault="00312171" w:rsidP="003E058A">
            <w:pPr>
              <w:rPr>
                <w:sz w:val="20"/>
                <w:szCs w:val="20"/>
              </w:rPr>
            </w:pPr>
            <w:r w:rsidRPr="00F27721">
              <w:rPr>
                <w:sz w:val="20"/>
                <w:szCs w:val="20"/>
              </w:rPr>
              <w:t>Ders Süresi (haftalık toplam ders saati)</w:t>
            </w:r>
          </w:p>
        </w:tc>
        <w:tc>
          <w:tcPr>
            <w:tcW w:w="1275" w:type="dxa"/>
            <w:shd w:val="clear" w:color="auto" w:fill="FFFFFF"/>
            <w:vAlign w:val="center"/>
          </w:tcPr>
          <w:p w14:paraId="7C90A199" w14:textId="77777777" w:rsidR="00312171"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53945CFF" w14:textId="77777777" w:rsidR="00312171" w:rsidRPr="00F27721" w:rsidRDefault="00312171" w:rsidP="00F27721">
            <w:pPr>
              <w:jc w:val="center"/>
              <w:rPr>
                <w:sz w:val="20"/>
                <w:szCs w:val="20"/>
              </w:rPr>
            </w:pPr>
            <w:r w:rsidRPr="00F27721">
              <w:rPr>
                <w:sz w:val="20"/>
                <w:szCs w:val="20"/>
              </w:rPr>
              <w:t>3</w:t>
            </w:r>
          </w:p>
        </w:tc>
        <w:tc>
          <w:tcPr>
            <w:tcW w:w="1276" w:type="dxa"/>
            <w:shd w:val="clear" w:color="auto" w:fill="FFFFFF"/>
            <w:vAlign w:val="center"/>
          </w:tcPr>
          <w:p w14:paraId="7DC08A8F" w14:textId="77777777" w:rsidR="00312171" w:rsidRPr="00F27721" w:rsidRDefault="00312171" w:rsidP="00F27721">
            <w:pPr>
              <w:jc w:val="center"/>
              <w:rPr>
                <w:sz w:val="20"/>
                <w:szCs w:val="20"/>
              </w:rPr>
            </w:pPr>
            <w:r w:rsidRPr="00F27721">
              <w:rPr>
                <w:sz w:val="20"/>
                <w:szCs w:val="20"/>
              </w:rPr>
              <w:t>42</w:t>
            </w:r>
          </w:p>
        </w:tc>
      </w:tr>
      <w:tr w:rsidR="00FB252A" w:rsidRPr="00B41ECB" w14:paraId="1F616D33" w14:textId="77777777" w:rsidTr="00F27721">
        <w:trPr>
          <w:trHeight w:val="312"/>
        </w:trPr>
        <w:tc>
          <w:tcPr>
            <w:tcW w:w="5797" w:type="dxa"/>
            <w:shd w:val="clear" w:color="auto" w:fill="FFFFFF"/>
            <w:vAlign w:val="center"/>
          </w:tcPr>
          <w:p w14:paraId="6A981E1B" w14:textId="77777777" w:rsidR="00312171" w:rsidRPr="00F27721" w:rsidRDefault="00312171" w:rsidP="003E058A">
            <w:pPr>
              <w:rPr>
                <w:sz w:val="20"/>
                <w:szCs w:val="20"/>
              </w:rPr>
            </w:pPr>
            <w:r w:rsidRPr="00F27721">
              <w:rPr>
                <w:sz w:val="20"/>
                <w:szCs w:val="20"/>
              </w:rPr>
              <w:t>Sınıf Ders çalışma süresi (tekrar, pekiştirme, ön çalışma,….)</w:t>
            </w:r>
          </w:p>
        </w:tc>
        <w:tc>
          <w:tcPr>
            <w:tcW w:w="1275" w:type="dxa"/>
            <w:shd w:val="clear" w:color="auto" w:fill="FFFFFF"/>
            <w:vAlign w:val="center"/>
          </w:tcPr>
          <w:p w14:paraId="68C7E01A" w14:textId="77777777" w:rsidR="00312171" w:rsidRPr="00F27721" w:rsidRDefault="00312171" w:rsidP="00F27721">
            <w:pPr>
              <w:jc w:val="center"/>
              <w:rPr>
                <w:sz w:val="20"/>
                <w:szCs w:val="20"/>
              </w:rPr>
            </w:pPr>
            <w:r w:rsidRPr="00F27721">
              <w:rPr>
                <w:sz w:val="20"/>
                <w:szCs w:val="20"/>
              </w:rPr>
              <w:t>12</w:t>
            </w:r>
          </w:p>
        </w:tc>
        <w:tc>
          <w:tcPr>
            <w:tcW w:w="1276" w:type="dxa"/>
            <w:shd w:val="clear" w:color="auto" w:fill="FFFFFF"/>
            <w:vAlign w:val="center"/>
          </w:tcPr>
          <w:p w14:paraId="56ED2DAB" w14:textId="77777777" w:rsidR="00312171" w:rsidRPr="00F27721" w:rsidRDefault="00312171" w:rsidP="00F27721">
            <w:pPr>
              <w:jc w:val="center"/>
              <w:rPr>
                <w:sz w:val="20"/>
                <w:szCs w:val="20"/>
              </w:rPr>
            </w:pPr>
            <w:r w:rsidRPr="00F27721">
              <w:rPr>
                <w:sz w:val="20"/>
                <w:szCs w:val="20"/>
              </w:rPr>
              <w:t>3</w:t>
            </w:r>
          </w:p>
        </w:tc>
        <w:tc>
          <w:tcPr>
            <w:tcW w:w="1276" w:type="dxa"/>
            <w:shd w:val="clear" w:color="auto" w:fill="FFFFFF"/>
            <w:vAlign w:val="center"/>
          </w:tcPr>
          <w:p w14:paraId="63FDEC5C" w14:textId="77777777" w:rsidR="00312171" w:rsidRPr="00F27721" w:rsidRDefault="00312171" w:rsidP="00F27721">
            <w:pPr>
              <w:jc w:val="center"/>
              <w:rPr>
                <w:sz w:val="20"/>
                <w:szCs w:val="20"/>
              </w:rPr>
            </w:pPr>
            <w:r w:rsidRPr="00F27721">
              <w:rPr>
                <w:sz w:val="20"/>
                <w:szCs w:val="20"/>
              </w:rPr>
              <w:t>36</w:t>
            </w:r>
          </w:p>
        </w:tc>
      </w:tr>
      <w:tr w:rsidR="00FB252A" w:rsidRPr="00B41ECB" w14:paraId="37936085" w14:textId="77777777" w:rsidTr="00F27721">
        <w:trPr>
          <w:trHeight w:val="312"/>
        </w:trPr>
        <w:tc>
          <w:tcPr>
            <w:tcW w:w="5797" w:type="dxa"/>
            <w:shd w:val="clear" w:color="auto" w:fill="FFFFFF"/>
            <w:vAlign w:val="center"/>
          </w:tcPr>
          <w:p w14:paraId="77A706F4" w14:textId="77777777" w:rsidR="00312171" w:rsidRPr="00F27721" w:rsidRDefault="00312171" w:rsidP="003E058A">
            <w:pPr>
              <w:rPr>
                <w:sz w:val="20"/>
                <w:szCs w:val="20"/>
              </w:rPr>
            </w:pPr>
            <w:r w:rsidRPr="00F27721">
              <w:rPr>
                <w:sz w:val="20"/>
                <w:szCs w:val="20"/>
              </w:rPr>
              <w:t>Ödev</w:t>
            </w:r>
          </w:p>
        </w:tc>
        <w:tc>
          <w:tcPr>
            <w:tcW w:w="1275" w:type="dxa"/>
            <w:shd w:val="clear" w:color="auto" w:fill="FFFFFF"/>
            <w:vAlign w:val="center"/>
          </w:tcPr>
          <w:p w14:paraId="5DC2BF24" w14:textId="77777777" w:rsidR="00312171" w:rsidRPr="00F27721" w:rsidRDefault="00312171" w:rsidP="00F27721">
            <w:pPr>
              <w:jc w:val="center"/>
              <w:rPr>
                <w:sz w:val="20"/>
                <w:szCs w:val="20"/>
              </w:rPr>
            </w:pPr>
          </w:p>
        </w:tc>
        <w:tc>
          <w:tcPr>
            <w:tcW w:w="1276" w:type="dxa"/>
            <w:shd w:val="clear" w:color="auto" w:fill="FFFFFF"/>
            <w:vAlign w:val="center"/>
          </w:tcPr>
          <w:p w14:paraId="132BB5B4" w14:textId="77777777" w:rsidR="00312171" w:rsidRPr="00F27721" w:rsidRDefault="00312171" w:rsidP="00F27721">
            <w:pPr>
              <w:jc w:val="center"/>
              <w:rPr>
                <w:sz w:val="20"/>
                <w:szCs w:val="20"/>
              </w:rPr>
            </w:pPr>
          </w:p>
        </w:tc>
        <w:tc>
          <w:tcPr>
            <w:tcW w:w="1276" w:type="dxa"/>
            <w:shd w:val="clear" w:color="auto" w:fill="FFFFFF"/>
            <w:vAlign w:val="center"/>
          </w:tcPr>
          <w:p w14:paraId="0EE663E7" w14:textId="77777777" w:rsidR="00312171" w:rsidRPr="00F27721" w:rsidRDefault="00312171" w:rsidP="00F27721">
            <w:pPr>
              <w:jc w:val="center"/>
              <w:rPr>
                <w:sz w:val="20"/>
                <w:szCs w:val="20"/>
              </w:rPr>
            </w:pPr>
          </w:p>
        </w:tc>
      </w:tr>
      <w:tr w:rsidR="00FB252A" w:rsidRPr="00B41ECB" w14:paraId="64264E61" w14:textId="77777777" w:rsidTr="00F27721">
        <w:trPr>
          <w:trHeight w:val="312"/>
        </w:trPr>
        <w:tc>
          <w:tcPr>
            <w:tcW w:w="5797" w:type="dxa"/>
            <w:shd w:val="clear" w:color="auto" w:fill="FFFFFF"/>
            <w:vAlign w:val="center"/>
          </w:tcPr>
          <w:p w14:paraId="2BEAB2B9" w14:textId="77777777" w:rsidR="00312171" w:rsidRPr="00F27721" w:rsidRDefault="00312171" w:rsidP="003E058A">
            <w:pPr>
              <w:rPr>
                <w:sz w:val="20"/>
                <w:szCs w:val="20"/>
              </w:rPr>
            </w:pPr>
            <w:r w:rsidRPr="00F27721">
              <w:rPr>
                <w:sz w:val="20"/>
                <w:szCs w:val="20"/>
              </w:rPr>
              <w:t xml:space="preserve">Kısa Sınav </w:t>
            </w:r>
          </w:p>
        </w:tc>
        <w:tc>
          <w:tcPr>
            <w:tcW w:w="1275" w:type="dxa"/>
            <w:shd w:val="clear" w:color="auto" w:fill="FFFFFF"/>
            <w:vAlign w:val="center"/>
          </w:tcPr>
          <w:p w14:paraId="65D725F7" w14:textId="77777777" w:rsidR="00312171" w:rsidRPr="00F27721" w:rsidRDefault="00312171" w:rsidP="00F27721">
            <w:pPr>
              <w:jc w:val="center"/>
              <w:rPr>
                <w:sz w:val="20"/>
                <w:szCs w:val="20"/>
              </w:rPr>
            </w:pPr>
          </w:p>
        </w:tc>
        <w:tc>
          <w:tcPr>
            <w:tcW w:w="1276" w:type="dxa"/>
            <w:shd w:val="clear" w:color="auto" w:fill="FFFFFF"/>
            <w:vAlign w:val="center"/>
          </w:tcPr>
          <w:p w14:paraId="09D86EDE" w14:textId="77777777" w:rsidR="00312171" w:rsidRPr="00F27721" w:rsidRDefault="00312171" w:rsidP="00F27721">
            <w:pPr>
              <w:jc w:val="center"/>
              <w:rPr>
                <w:sz w:val="20"/>
                <w:szCs w:val="20"/>
              </w:rPr>
            </w:pPr>
          </w:p>
        </w:tc>
        <w:tc>
          <w:tcPr>
            <w:tcW w:w="1276" w:type="dxa"/>
            <w:shd w:val="clear" w:color="auto" w:fill="FFFFFF"/>
            <w:vAlign w:val="center"/>
          </w:tcPr>
          <w:p w14:paraId="4F21F0F9" w14:textId="77777777" w:rsidR="00312171" w:rsidRPr="00F27721" w:rsidRDefault="00312171" w:rsidP="00F27721">
            <w:pPr>
              <w:jc w:val="center"/>
              <w:rPr>
                <w:sz w:val="20"/>
                <w:szCs w:val="20"/>
              </w:rPr>
            </w:pPr>
          </w:p>
        </w:tc>
      </w:tr>
      <w:tr w:rsidR="00FB252A" w:rsidRPr="00B41ECB" w14:paraId="7351CF3D" w14:textId="77777777" w:rsidTr="00F27721">
        <w:trPr>
          <w:trHeight w:val="312"/>
        </w:trPr>
        <w:tc>
          <w:tcPr>
            <w:tcW w:w="5797" w:type="dxa"/>
            <w:shd w:val="clear" w:color="auto" w:fill="FFFFFF"/>
            <w:vAlign w:val="center"/>
          </w:tcPr>
          <w:p w14:paraId="2C99DBD8" w14:textId="77777777" w:rsidR="00312171" w:rsidRPr="00F27721" w:rsidRDefault="00312171" w:rsidP="003E058A">
            <w:pPr>
              <w:rPr>
                <w:sz w:val="20"/>
                <w:szCs w:val="20"/>
              </w:rPr>
            </w:pPr>
            <w:r w:rsidRPr="00F27721">
              <w:rPr>
                <w:sz w:val="20"/>
                <w:szCs w:val="20"/>
              </w:rPr>
              <w:t>Kısa Sınav hazırlık</w:t>
            </w:r>
          </w:p>
        </w:tc>
        <w:tc>
          <w:tcPr>
            <w:tcW w:w="1275" w:type="dxa"/>
            <w:shd w:val="clear" w:color="auto" w:fill="FFFFFF"/>
            <w:vAlign w:val="center"/>
          </w:tcPr>
          <w:p w14:paraId="2593C9EF" w14:textId="77777777" w:rsidR="00312171" w:rsidRPr="00F27721" w:rsidRDefault="00312171" w:rsidP="00F27721">
            <w:pPr>
              <w:jc w:val="center"/>
              <w:rPr>
                <w:sz w:val="20"/>
                <w:szCs w:val="20"/>
              </w:rPr>
            </w:pPr>
          </w:p>
        </w:tc>
        <w:tc>
          <w:tcPr>
            <w:tcW w:w="1276" w:type="dxa"/>
            <w:shd w:val="clear" w:color="auto" w:fill="FFFFFF"/>
            <w:vAlign w:val="center"/>
          </w:tcPr>
          <w:p w14:paraId="31B68ED9" w14:textId="77777777" w:rsidR="00312171" w:rsidRPr="00F27721" w:rsidRDefault="00312171" w:rsidP="00F27721">
            <w:pPr>
              <w:jc w:val="center"/>
              <w:rPr>
                <w:sz w:val="20"/>
                <w:szCs w:val="20"/>
              </w:rPr>
            </w:pPr>
          </w:p>
        </w:tc>
        <w:tc>
          <w:tcPr>
            <w:tcW w:w="1276" w:type="dxa"/>
            <w:shd w:val="clear" w:color="auto" w:fill="FFFFFF"/>
            <w:vAlign w:val="center"/>
          </w:tcPr>
          <w:p w14:paraId="4392D713" w14:textId="77777777" w:rsidR="00312171" w:rsidRPr="00F27721" w:rsidRDefault="00312171" w:rsidP="00F27721">
            <w:pPr>
              <w:jc w:val="center"/>
              <w:rPr>
                <w:sz w:val="20"/>
                <w:szCs w:val="20"/>
              </w:rPr>
            </w:pPr>
          </w:p>
        </w:tc>
      </w:tr>
      <w:tr w:rsidR="00FB252A" w:rsidRPr="00B41ECB" w14:paraId="70503007" w14:textId="77777777" w:rsidTr="00F27721">
        <w:trPr>
          <w:trHeight w:val="312"/>
        </w:trPr>
        <w:tc>
          <w:tcPr>
            <w:tcW w:w="5797" w:type="dxa"/>
            <w:shd w:val="clear" w:color="auto" w:fill="FFFFFF"/>
            <w:vAlign w:val="center"/>
          </w:tcPr>
          <w:p w14:paraId="2488411C" w14:textId="77777777" w:rsidR="00312171" w:rsidRPr="00F27721" w:rsidRDefault="00312171" w:rsidP="003E058A">
            <w:pPr>
              <w:rPr>
                <w:sz w:val="20"/>
                <w:szCs w:val="20"/>
              </w:rPr>
            </w:pPr>
            <w:r w:rsidRPr="00F27721">
              <w:rPr>
                <w:sz w:val="20"/>
                <w:szCs w:val="20"/>
              </w:rPr>
              <w:t xml:space="preserve">Sözlü Sınav </w:t>
            </w:r>
          </w:p>
        </w:tc>
        <w:tc>
          <w:tcPr>
            <w:tcW w:w="1275" w:type="dxa"/>
            <w:shd w:val="clear" w:color="auto" w:fill="FFFFFF"/>
            <w:vAlign w:val="center"/>
          </w:tcPr>
          <w:p w14:paraId="1A36A2DF" w14:textId="77777777" w:rsidR="00312171" w:rsidRPr="00F27721" w:rsidRDefault="00312171" w:rsidP="00F27721">
            <w:pPr>
              <w:jc w:val="center"/>
              <w:rPr>
                <w:sz w:val="20"/>
                <w:szCs w:val="20"/>
              </w:rPr>
            </w:pPr>
          </w:p>
        </w:tc>
        <w:tc>
          <w:tcPr>
            <w:tcW w:w="1276" w:type="dxa"/>
            <w:shd w:val="clear" w:color="auto" w:fill="FFFFFF"/>
            <w:vAlign w:val="center"/>
          </w:tcPr>
          <w:p w14:paraId="3D12F45E" w14:textId="77777777" w:rsidR="00312171" w:rsidRPr="00F27721" w:rsidRDefault="00312171" w:rsidP="00F27721">
            <w:pPr>
              <w:jc w:val="center"/>
              <w:rPr>
                <w:sz w:val="20"/>
                <w:szCs w:val="20"/>
              </w:rPr>
            </w:pPr>
          </w:p>
        </w:tc>
        <w:tc>
          <w:tcPr>
            <w:tcW w:w="1276" w:type="dxa"/>
            <w:shd w:val="clear" w:color="auto" w:fill="FFFFFF"/>
            <w:vAlign w:val="center"/>
          </w:tcPr>
          <w:p w14:paraId="1B358C33" w14:textId="77777777" w:rsidR="00312171" w:rsidRPr="00F27721" w:rsidRDefault="00312171" w:rsidP="00F27721">
            <w:pPr>
              <w:jc w:val="center"/>
              <w:rPr>
                <w:sz w:val="20"/>
                <w:szCs w:val="20"/>
              </w:rPr>
            </w:pPr>
          </w:p>
        </w:tc>
      </w:tr>
      <w:tr w:rsidR="00FB252A" w:rsidRPr="00B41ECB" w14:paraId="5D9B4C17" w14:textId="77777777" w:rsidTr="00F27721">
        <w:trPr>
          <w:trHeight w:val="312"/>
        </w:trPr>
        <w:tc>
          <w:tcPr>
            <w:tcW w:w="5797" w:type="dxa"/>
            <w:shd w:val="clear" w:color="auto" w:fill="FFFFFF"/>
            <w:vAlign w:val="center"/>
          </w:tcPr>
          <w:p w14:paraId="4F4F82E4" w14:textId="77777777" w:rsidR="00312171" w:rsidRPr="00F27721" w:rsidRDefault="00312171" w:rsidP="003E058A">
            <w:pPr>
              <w:rPr>
                <w:sz w:val="20"/>
                <w:szCs w:val="20"/>
              </w:rPr>
            </w:pPr>
            <w:r w:rsidRPr="00F27721">
              <w:rPr>
                <w:sz w:val="20"/>
                <w:szCs w:val="20"/>
              </w:rPr>
              <w:t>Sözlü Sınav hazırlık</w:t>
            </w:r>
          </w:p>
        </w:tc>
        <w:tc>
          <w:tcPr>
            <w:tcW w:w="1275" w:type="dxa"/>
            <w:shd w:val="clear" w:color="auto" w:fill="FFFFFF"/>
            <w:vAlign w:val="center"/>
          </w:tcPr>
          <w:p w14:paraId="385D3288" w14:textId="77777777" w:rsidR="00312171" w:rsidRPr="00F27721" w:rsidRDefault="00312171" w:rsidP="00F27721">
            <w:pPr>
              <w:jc w:val="center"/>
              <w:rPr>
                <w:sz w:val="20"/>
                <w:szCs w:val="20"/>
              </w:rPr>
            </w:pPr>
          </w:p>
        </w:tc>
        <w:tc>
          <w:tcPr>
            <w:tcW w:w="1276" w:type="dxa"/>
            <w:shd w:val="clear" w:color="auto" w:fill="FFFFFF"/>
            <w:vAlign w:val="center"/>
          </w:tcPr>
          <w:p w14:paraId="6A684CBE" w14:textId="77777777" w:rsidR="00312171" w:rsidRPr="00F27721" w:rsidRDefault="00312171" w:rsidP="00F27721">
            <w:pPr>
              <w:jc w:val="center"/>
              <w:rPr>
                <w:sz w:val="20"/>
                <w:szCs w:val="20"/>
              </w:rPr>
            </w:pPr>
          </w:p>
        </w:tc>
        <w:tc>
          <w:tcPr>
            <w:tcW w:w="1276" w:type="dxa"/>
            <w:shd w:val="clear" w:color="auto" w:fill="FFFFFF"/>
            <w:vAlign w:val="center"/>
          </w:tcPr>
          <w:p w14:paraId="3E54FDD9" w14:textId="77777777" w:rsidR="00312171" w:rsidRPr="00F27721" w:rsidRDefault="00312171" w:rsidP="00F27721">
            <w:pPr>
              <w:jc w:val="center"/>
              <w:rPr>
                <w:sz w:val="20"/>
                <w:szCs w:val="20"/>
              </w:rPr>
            </w:pPr>
          </w:p>
        </w:tc>
      </w:tr>
      <w:tr w:rsidR="00FB252A" w:rsidRPr="00B41ECB" w14:paraId="21390AB9" w14:textId="77777777" w:rsidTr="00F27721">
        <w:trPr>
          <w:trHeight w:val="312"/>
        </w:trPr>
        <w:tc>
          <w:tcPr>
            <w:tcW w:w="5797" w:type="dxa"/>
            <w:shd w:val="clear" w:color="auto" w:fill="FFFFFF"/>
            <w:vAlign w:val="center"/>
          </w:tcPr>
          <w:p w14:paraId="29C2FB87" w14:textId="77777777" w:rsidR="00312171" w:rsidRPr="00F27721" w:rsidRDefault="00312171" w:rsidP="003E058A">
            <w:pPr>
              <w:rPr>
                <w:sz w:val="20"/>
                <w:szCs w:val="20"/>
              </w:rPr>
            </w:pPr>
            <w:r w:rsidRPr="00F27721">
              <w:rPr>
                <w:sz w:val="20"/>
                <w:szCs w:val="20"/>
              </w:rPr>
              <w:t>Rapor (Hazırlık ve sunum süresi dahil)</w:t>
            </w:r>
          </w:p>
        </w:tc>
        <w:tc>
          <w:tcPr>
            <w:tcW w:w="1275" w:type="dxa"/>
            <w:shd w:val="clear" w:color="auto" w:fill="FFFFFF"/>
            <w:vAlign w:val="center"/>
          </w:tcPr>
          <w:p w14:paraId="38383678" w14:textId="77777777" w:rsidR="00312171" w:rsidRPr="00F27721" w:rsidRDefault="00312171" w:rsidP="00F27721">
            <w:pPr>
              <w:jc w:val="center"/>
              <w:rPr>
                <w:sz w:val="20"/>
                <w:szCs w:val="20"/>
              </w:rPr>
            </w:pPr>
          </w:p>
        </w:tc>
        <w:tc>
          <w:tcPr>
            <w:tcW w:w="1276" w:type="dxa"/>
            <w:shd w:val="clear" w:color="auto" w:fill="FFFFFF"/>
            <w:vAlign w:val="center"/>
          </w:tcPr>
          <w:p w14:paraId="5F8E7DEC" w14:textId="77777777" w:rsidR="00312171" w:rsidRPr="00F27721" w:rsidRDefault="00312171" w:rsidP="00F27721">
            <w:pPr>
              <w:jc w:val="center"/>
              <w:rPr>
                <w:sz w:val="20"/>
                <w:szCs w:val="20"/>
              </w:rPr>
            </w:pPr>
          </w:p>
        </w:tc>
        <w:tc>
          <w:tcPr>
            <w:tcW w:w="1276" w:type="dxa"/>
            <w:shd w:val="clear" w:color="auto" w:fill="FFFFFF"/>
            <w:vAlign w:val="center"/>
          </w:tcPr>
          <w:p w14:paraId="7881A8E3" w14:textId="77777777" w:rsidR="00312171" w:rsidRPr="00F27721" w:rsidRDefault="00312171" w:rsidP="00F27721">
            <w:pPr>
              <w:jc w:val="center"/>
              <w:rPr>
                <w:sz w:val="20"/>
                <w:szCs w:val="20"/>
              </w:rPr>
            </w:pPr>
          </w:p>
        </w:tc>
      </w:tr>
      <w:tr w:rsidR="00FB252A" w:rsidRPr="00B41ECB" w14:paraId="37F24F1E" w14:textId="77777777" w:rsidTr="00F27721">
        <w:trPr>
          <w:trHeight w:val="312"/>
        </w:trPr>
        <w:tc>
          <w:tcPr>
            <w:tcW w:w="5797" w:type="dxa"/>
            <w:shd w:val="clear" w:color="auto" w:fill="FFFFFF"/>
            <w:vAlign w:val="center"/>
          </w:tcPr>
          <w:p w14:paraId="245D113B" w14:textId="77777777" w:rsidR="00312171" w:rsidRPr="00F27721" w:rsidRDefault="00312171" w:rsidP="003E058A">
            <w:pPr>
              <w:rPr>
                <w:sz w:val="20"/>
                <w:szCs w:val="20"/>
              </w:rPr>
            </w:pPr>
            <w:r w:rsidRPr="00F27721">
              <w:rPr>
                <w:sz w:val="20"/>
                <w:szCs w:val="20"/>
              </w:rPr>
              <w:t>Proje (Hazırlık ve sunum süresi dahil)</w:t>
            </w:r>
          </w:p>
        </w:tc>
        <w:tc>
          <w:tcPr>
            <w:tcW w:w="1275" w:type="dxa"/>
            <w:shd w:val="clear" w:color="auto" w:fill="FFFFFF"/>
            <w:vAlign w:val="center"/>
          </w:tcPr>
          <w:p w14:paraId="216ADCDA" w14:textId="77777777" w:rsidR="00312171" w:rsidRPr="00F27721" w:rsidRDefault="00312171" w:rsidP="00F27721">
            <w:pPr>
              <w:jc w:val="center"/>
              <w:rPr>
                <w:sz w:val="20"/>
                <w:szCs w:val="20"/>
              </w:rPr>
            </w:pPr>
          </w:p>
        </w:tc>
        <w:tc>
          <w:tcPr>
            <w:tcW w:w="1276" w:type="dxa"/>
            <w:shd w:val="clear" w:color="auto" w:fill="FFFFFF"/>
            <w:vAlign w:val="center"/>
          </w:tcPr>
          <w:p w14:paraId="1BA75790" w14:textId="77777777" w:rsidR="00312171" w:rsidRPr="00F27721" w:rsidRDefault="00312171" w:rsidP="00F27721">
            <w:pPr>
              <w:jc w:val="center"/>
              <w:rPr>
                <w:sz w:val="20"/>
                <w:szCs w:val="20"/>
              </w:rPr>
            </w:pPr>
          </w:p>
        </w:tc>
        <w:tc>
          <w:tcPr>
            <w:tcW w:w="1276" w:type="dxa"/>
            <w:shd w:val="clear" w:color="auto" w:fill="FFFFFF"/>
            <w:vAlign w:val="center"/>
          </w:tcPr>
          <w:p w14:paraId="7DD6E3E9" w14:textId="77777777" w:rsidR="00312171" w:rsidRPr="00F27721" w:rsidRDefault="00312171" w:rsidP="00F27721">
            <w:pPr>
              <w:jc w:val="center"/>
              <w:rPr>
                <w:sz w:val="20"/>
                <w:szCs w:val="20"/>
              </w:rPr>
            </w:pPr>
          </w:p>
        </w:tc>
      </w:tr>
      <w:tr w:rsidR="00FB252A" w:rsidRPr="00B41ECB" w14:paraId="15DD67A9" w14:textId="77777777" w:rsidTr="00F27721">
        <w:trPr>
          <w:trHeight w:val="312"/>
        </w:trPr>
        <w:tc>
          <w:tcPr>
            <w:tcW w:w="5797" w:type="dxa"/>
            <w:shd w:val="clear" w:color="auto" w:fill="FFFFFF"/>
            <w:vAlign w:val="center"/>
          </w:tcPr>
          <w:p w14:paraId="65D1F3E9" w14:textId="77777777" w:rsidR="00312171" w:rsidRPr="00F27721" w:rsidRDefault="00312171" w:rsidP="003E058A">
            <w:pPr>
              <w:rPr>
                <w:sz w:val="20"/>
                <w:szCs w:val="20"/>
              </w:rPr>
            </w:pPr>
            <w:r w:rsidRPr="00F27721">
              <w:rPr>
                <w:sz w:val="20"/>
                <w:szCs w:val="20"/>
              </w:rPr>
              <w:t>Sunum (hazırlık süresi dahil)</w:t>
            </w:r>
          </w:p>
        </w:tc>
        <w:tc>
          <w:tcPr>
            <w:tcW w:w="1275" w:type="dxa"/>
            <w:shd w:val="clear" w:color="auto" w:fill="FFFFFF"/>
            <w:vAlign w:val="center"/>
          </w:tcPr>
          <w:p w14:paraId="42870C75" w14:textId="77777777" w:rsidR="00312171" w:rsidRPr="00F27721" w:rsidRDefault="00312171" w:rsidP="00F27721">
            <w:pPr>
              <w:jc w:val="center"/>
              <w:rPr>
                <w:sz w:val="20"/>
                <w:szCs w:val="20"/>
              </w:rPr>
            </w:pPr>
          </w:p>
        </w:tc>
        <w:tc>
          <w:tcPr>
            <w:tcW w:w="1276" w:type="dxa"/>
            <w:shd w:val="clear" w:color="auto" w:fill="FFFFFF"/>
            <w:vAlign w:val="center"/>
          </w:tcPr>
          <w:p w14:paraId="51F5C409" w14:textId="77777777" w:rsidR="00312171" w:rsidRPr="00F27721" w:rsidRDefault="00312171" w:rsidP="00F27721">
            <w:pPr>
              <w:jc w:val="center"/>
              <w:rPr>
                <w:sz w:val="20"/>
                <w:szCs w:val="20"/>
              </w:rPr>
            </w:pPr>
          </w:p>
        </w:tc>
        <w:tc>
          <w:tcPr>
            <w:tcW w:w="1276" w:type="dxa"/>
            <w:shd w:val="clear" w:color="auto" w:fill="FFFFFF"/>
            <w:vAlign w:val="center"/>
          </w:tcPr>
          <w:p w14:paraId="5C6E7DCF" w14:textId="77777777" w:rsidR="00312171" w:rsidRPr="00F27721" w:rsidRDefault="00312171" w:rsidP="00F27721">
            <w:pPr>
              <w:jc w:val="center"/>
              <w:rPr>
                <w:sz w:val="20"/>
                <w:szCs w:val="20"/>
              </w:rPr>
            </w:pPr>
          </w:p>
        </w:tc>
      </w:tr>
      <w:tr w:rsidR="00FB252A" w:rsidRPr="00B41ECB" w14:paraId="757D48DA" w14:textId="77777777" w:rsidTr="00F27721">
        <w:trPr>
          <w:trHeight w:val="312"/>
        </w:trPr>
        <w:tc>
          <w:tcPr>
            <w:tcW w:w="5797" w:type="dxa"/>
            <w:shd w:val="clear" w:color="auto" w:fill="FFFFFF"/>
            <w:vAlign w:val="center"/>
          </w:tcPr>
          <w:p w14:paraId="69DE82BA" w14:textId="77777777" w:rsidR="00312171" w:rsidRPr="00F27721" w:rsidRDefault="00312171" w:rsidP="003E058A">
            <w:pPr>
              <w:rPr>
                <w:sz w:val="20"/>
                <w:szCs w:val="20"/>
              </w:rPr>
            </w:pPr>
          </w:p>
        </w:tc>
        <w:tc>
          <w:tcPr>
            <w:tcW w:w="1275" w:type="dxa"/>
            <w:shd w:val="clear" w:color="auto" w:fill="FFFFFF"/>
            <w:vAlign w:val="center"/>
          </w:tcPr>
          <w:p w14:paraId="184A0C97" w14:textId="77777777" w:rsidR="00312171" w:rsidRPr="00F27721" w:rsidRDefault="00312171" w:rsidP="00F27721">
            <w:pPr>
              <w:jc w:val="center"/>
              <w:rPr>
                <w:sz w:val="20"/>
                <w:szCs w:val="20"/>
              </w:rPr>
            </w:pPr>
          </w:p>
        </w:tc>
        <w:tc>
          <w:tcPr>
            <w:tcW w:w="1276" w:type="dxa"/>
            <w:shd w:val="clear" w:color="auto" w:fill="FFFFFF"/>
            <w:vAlign w:val="center"/>
          </w:tcPr>
          <w:p w14:paraId="6BD1A95C" w14:textId="77777777" w:rsidR="00312171" w:rsidRPr="00F27721" w:rsidRDefault="00312171" w:rsidP="00F27721">
            <w:pPr>
              <w:jc w:val="center"/>
              <w:rPr>
                <w:sz w:val="20"/>
                <w:szCs w:val="20"/>
              </w:rPr>
            </w:pPr>
          </w:p>
        </w:tc>
        <w:tc>
          <w:tcPr>
            <w:tcW w:w="1276" w:type="dxa"/>
            <w:shd w:val="clear" w:color="auto" w:fill="FFFFFF"/>
            <w:vAlign w:val="center"/>
          </w:tcPr>
          <w:p w14:paraId="655B2A93" w14:textId="77777777" w:rsidR="00312171" w:rsidRPr="00F27721" w:rsidRDefault="00312171" w:rsidP="00F27721">
            <w:pPr>
              <w:jc w:val="center"/>
              <w:rPr>
                <w:sz w:val="20"/>
                <w:szCs w:val="20"/>
              </w:rPr>
            </w:pPr>
          </w:p>
        </w:tc>
      </w:tr>
      <w:tr w:rsidR="00FB252A" w:rsidRPr="00B41ECB" w14:paraId="32C25070" w14:textId="77777777" w:rsidTr="00F27721">
        <w:trPr>
          <w:trHeight w:val="312"/>
        </w:trPr>
        <w:tc>
          <w:tcPr>
            <w:tcW w:w="5797" w:type="dxa"/>
            <w:shd w:val="clear" w:color="auto" w:fill="FFFFFF"/>
            <w:vAlign w:val="center"/>
          </w:tcPr>
          <w:p w14:paraId="6260D246" w14:textId="77777777" w:rsidR="00312171" w:rsidRPr="00F27721" w:rsidRDefault="00312171" w:rsidP="003E058A">
            <w:pPr>
              <w:rPr>
                <w:sz w:val="20"/>
                <w:szCs w:val="20"/>
              </w:rPr>
            </w:pPr>
          </w:p>
        </w:tc>
        <w:tc>
          <w:tcPr>
            <w:tcW w:w="1275" w:type="dxa"/>
            <w:shd w:val="clear" w:color="auto" w:fill="FFFFFF"/>
            <w:vAlign w:val="center"/>
          </w:tcPr>
          <w:p w14:paraId="376FA3AB" w14:textId="77777777" w:rsidR="00312171" w:rsidRPr="00F27721" w:rsidRDefault="00312171" w:rsidP="00F27721">
            <w:pPr>
              <w:jc w:val="center"/>
              <w:rPr>
                <w:sz w:val="20"/>
                <w:szCs w:val="20"/>
              </w:rPr>
            </w:pPr>
          </w:p>
        </w:tc>
        <w:tc>
          <w:tcPr>
            <w:tcW w:w="1276" w:type="dxa"/>
            <w:shd w:val="clear" w:color="auto" w:fill="FFFFFF"/>
            <w:vAlign w:val="center"/>
          </w:tcPr>
          <w:p w14:paraId="50E6A199" w14:textId="77777777" w:rsidR="00312171" w:rsidRPr="00F27721" w:rsidRDefault="00312171" w:rsidP="00F27721">
            <w:pPr>
              <w:jc w:val="center"/>
              <w:rPr>
                <w:sz w:val="20"/>
                <w:szCs w:val="20"/>
              </w:rPr>
            </w:pPr>
          </w:p>
        </w:tc>
        <w:tc>
          <w:tcPr>
            <w:tcW w:w="1276" w:type="dxa"/>
            <w:shd w:val="clear" w:color="auto" w:fill="FFFFFF"/>
            <w:vAlign w:val="center"/>
          </w:tcPr>
          <w:p w14:paraId="3AD2598D" w14:textId="77777777" w:rsidR="00312171" w:rsidRPr="00F27721" w:rsidRDefault="00312171" w:rsidP="00F27721">
            <w:pPr>
              <w:jc w:val="center"/>
              <w:rPr>
                <w:sz w:val="20"/>
                <w:szCs w:val="20"/>
              </w:rPr>
            </w:pPr>
          </w:p>
        </w:tc>
      </w:tr>
      <w:tr w:rsidR="00FB252A" w:rsidRPr="00B41ECB" w14:paraId="72EB2259" w14:textId="77777777" w:rsidTr="00F27721">
        <w:trPr>
          <w:trHeight w:val="312"/>
        </w:trPr>
        <w:tc>
          <w:tcPr>
            <w:tcW w:w="5797" w:type="dxa"/>
            <w:shd w:val="clear" w:color="auto" w:fill="FFFFFF"/>
            <w:vAlign w:val="center"/>
          </w:tcPr>
          <w:p w14:paraId="6394A6D6" w14:textId="77777777" w:rsidR="00312171" w:rsidRPr="00F27721" w:rsidRDefault="00312171" w:rsidP="003E058A">
            <w:pPr>
              <w:rPr>
                <w:sz w:val="20"/>
                <w:szCs w:val="20"/>
              </w:rPr>
            </w:pPr>
            <w:r w:rsidRPr="00F27721">
              <w:rPr>
                <w:sz w:val="20"/>
                <w:szCs w:val="20"/>
              </w:rPr>
              <w:t>Ara sınav</w:t>
            </w:r>
          </w:p>
        </w:tc>
        <w:tc>
          <w:tcPr>
            <w:tcW w:w="1275" w:type="dxa"/>
            <w:shd w:val="clear" w:color="auto" w:fill="FFFFFF"/>
            <w:vAlign w:val="center"/>
          </w:tcPr>
          <w:p w14:paraId="58D14AE3"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7032DCED"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6A52509A" w14:textId="77777777" w:rsidR="00312171" w:rsidRPr="00F27721" w:rsidRDefault="00312171" w:rsidP="00F27721">
            <w:pPr>
              <w:jc w:val="center"/>
              <w:rPr>
                <w:sz w:val="20"/>
                <w:szCs w:val="20"/>
              </w:rPr>
            </w:pPr>
            <w:r w:rsidRPr="00F27721">
              <w:rPr>
                <w:sz w:val="20"/>
                <w:szCs w:val="20"/>
              </w:rPr>
              <w:t>1</w:t>
            </w:r>
          </w:p>
        </w:tc>
      </w:tr>
      <w:tr w:rsidR="00FB252A" w:rsidRPr="00B41ECB" w14:paraId="5DD60E6E" w14:textId="77777777" w:rsidTr="00F27721">
        <w:trPr>
          <w:trHeight w:val="312"/>
        </w:trPr>
        <w:tc>
          <w:tcPr>
            <w:tcW w:w="5797" w:type="dxa"/>
            <w:shd w:val="clear" w:color="auto" w:fill="FFFFFF"/>
            <w:vAlign w:val="center"/>
          </w:tcPr>
          <w:p w14:paraId="41919A95" w14:textId="77777777" w:rsidR="00312171" w:rsidRPr="00F27721" w:rsidRDefault="00312171" w:rsidP="003E058A">
            <w:pPr>
              <w:rPr>
                <w:sz w:val="20"/>
                <w:szCs w:val="20"/>
              </w:rPr>
            </w:pPr>
            <w:r w:rsidRPr="00F27721">
              <w:rPr>
                <w:sz w:val="20"/>
                <w:szCs w:val="20"/>
              </w:rPr>
              <w:t>Ara Sınav hazırlık</w:t>
            </w:r>
          </w:p>
        </w:tc>
        <w:tc>
          <w:tcPr>
            <w:tcW w:w="1275" w:type="dxa"/>
            <w:shd w:val="clear" w:color="auto" w:fill="FFFFFF"/>
            <w:vAlign w:val="center"/>
          </w:tcPr>
          <w:p w14:paraId="09E40F56"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0D2D1B7B" w14:textId="77777777" w:rsidR="00312171" w:rsidRPr="00F27721" w:rsidRDefault="00312171" w:rsidP="00F27721">
            <w:pPr>
              <w:jc w:val="center"/>
              <w:rPr>
                <w:sz w:val="20"/>
                <w:szCs w:val="20"/>
              </w:rPr>
            </w:pPr>
            <w:r w:rsidRPr="00F27721">
              <w:rPr>
                <w:sz w:val="20"/>
                <w:szCs w:val="20"/>
              </w:rPr>
              <w:t>20</w:t>
            </w:r>
          </w:p>
        </w:tc>
        <w:tc>
          <w:tcPr>
            <w:tcW w:w="1276" w:type="dxa"/>
            <w:shd w:val="clear" w:color="auto" w:fill="FFFFFF"/>
            <w:vAlign w:val="center"/>
          </w:tcPr>
          <w:p w14:paraId="1683EADE" w14:textId="77777777" w:rsidR="00312171" w:rsidRPr="00F27721" w:rsidRDefault="00312171" w:rsidP="00F27721">
            <w:pPr>
              <w:jc w:val="center"/>
              <w:rPr>
                <w:sz w:val="20"/>
                <w:szCs w:val="20"/>
              </w:rPr>
            </w:pPr>
            <w:r w:rsidRPr="00F27721">
              <w:rPr>
                <w:sz w:val="20"/>
                <w:szCs w:val="20"/>
              </w:rPr>
              <w:t>20</w:t>
            </w:r>
          </w:p>
        </w:tc>
      </w:tr>
      <w:tr w:rsidR="00FB252A" w:rsidRPr="00B41ECB" w14:paraId="2627B839" w14:textId="77777777" w:rsidTr="00F27721">
        <w:trPr>
          <w:trHeight w:val="312"/>
        </w:trPr>
        <w:tc>
          <w:tcPr>
            <w:tcW w:w="5797" w:type="dxa"/>
            <w:shd w:val="clear" w:color="auto" w:fill="FFFFFF"/>
            <w:vAlign w:val="center"/>
          </w:tcPr>
          <w:p w14:paraId="77F46C3F" w14:textId="77777777" w:rsidR="00312171" w:rsidRPr="00F27721" w:rsidRDefault="00312171" w:rsidP="003E058A">
            <w:pPr>
              <w:rPr>
                <w:sz w:val="20"/>
                <w:szCs w:val="20"/>
              </w:rPr>
            </w:pPr>
            <w:r w:rsidRPr="00F27721">
              <w:rPr>
                <w:sz w:val="20"/>
                <w:szCs w:val="20"/>
              </w:rPr>
              <w:t>Yarıyıl sonu sınavı</w:t>
            </w:r>
          </w:p>
        </w:tc>
        <w:tc>
          <w:tcPr>
            <w:tcW w:w="1275" w:type="dxa"/>
            <w:shd w:val="clear" w:color="auto" w:fill="FFFFFF"/>
            <w:vAlign w:val="center"/>
          </w:tcPr>
          <w:p w14:paraId="76E9A85E"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7CED052C"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2BEC5FE6" w14:textId="77777777" w:rsidR="00312171" w:rsidRPr="00F27721" w:rsidRDefault="00312171" w:rsidP="00F27721">
            <w:pPr>
              <w:jc w:val="center"/>
              <w:rPr>
                <w:sz w:val="20"/>
                <w:szCs w:val="20"/>
              </w:rPr>
            </w:pPr>
            <w:r w:rsidRPr="00F27721">
              <w:rPr>
                <w:sz w:val="20"/>
                <w:szCs w:val="20"/>
              </w:rPr>
              <w:t>1</w:t>
            </w:r>
          </w:p>
        </w:tc>
      </w:tr>
      <w:tr w:rsidR="00FB252A" w:rsidRPr="00B41ECB" w14:paraId="1BA97DB0" w14:textId="77777777" w:rsidTr="00F27721">
        <w:trPr>
          <w:trHeight w:val="312"/>
        </w:trPr>
        <w:tc>
          <w:tcPr>
            <w:tcW w:w="5797" w:type="dxa"/>
            <w:tcBorders>
              <w:bottom w:val="single" w:sz="12" w:space="0" w:color="auto"/>
            </w:tcBorders>
            <w:shd w:val="clear" w:color="auto" w:fill="FFFFFF"/>
            <w:vAlign w:val="center"/>
          </w:tcPr>
          <w:p w14:paraId="5CD328FD" w14:textId="77777777" w:rsidR="00312171" w:rsidRPr="00F27721" w:rsidRDefault="00312171" w:rsidP="003E058A">
            <w:pPr>
              <w:rPr>
                <w:sz w:val="20"/>
                <w:szCs w:val="20"/>
              </w:rPr>
            </w:pPr>
            <w:r w:rsidRPr="00F27721">
              <w:rPr>
                <w:sz w:val="20"/>
                <w:szCs w:val="20"/>
              </w:rPr>
              <w:t>Yarıyıl sonu sınavı hazırlık</w:t>
            </w:r>
          </w:p>
        </w:tc>
        <w:tc>
          <w:tcPr>
            <w:tcW w:w="1275" w:type="dxa"/>
            <w:shd w:val="clear" w:color="auto" w:fill="FFFFFF"/>
            <w:vAlign w:val="center"/>
          </w:tcPr>
          <w:p w14:paraId="2BD85A49"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260C7D56" w14:textId="77777777" w:rsidR="00312171" w:rsidRPr="00F27721" w:rsidRDefault="00312171" w:rsidP="00F27721">
            <w:pPr>
              <w:jc w:val="center"/>
              <w:rPr>
                <w:sz w:val="20"/>
                <w:szCs w:val="20"/>
              </w:rPr>
            </w:pPr>
            <w:r w:rsidRPr="00F27721">
              <w:rPr>
                <w:sz w:val="20"/>
                <w:szCs w:val="20"/>
              </w:rPr>
              <w:t>20</w:t>
            </w:r>
          </w:p>
        </w:tc>
        <w:tc>
          <w:tcPr>
            <w:tcW w:w="1276" w:type="dxa"/>
            <w:shd w:val="clear" w:color="auto" w:fill="FFFFFF"/>
            <w:vAlign w:val="center"/>
          </w:tcPr>
          <w:p w14:paraId="4831056A" w14:textId="77777777" w:rsidR="00312171" w:rsidRPr="00F27721" w:rsidRDefault="00312171" w:rsidP="00F27721">
            <w:pPr>
              <w:jc w:val="center"/>
              <w:rPr>
                <w:sz w:val="20"/>
                <w:szCs w:val="20"/>
              </w:rPr>
            </w:pPr>
            <w:r w:rsidRPr="00F27721">
              <w:rPr>
                <w:sz w:val="20"/>
                <w:szCs w:val="20"/>
              </w:rPr>
              <w:t>20</w:t>
            </w:r>
          </w:p>
        </w:tc>
      </w:tr>
      <w:tr w:rsidR="00FB252A" w:rsidRPr="00B41ECB" w14:paraId="33EFAF3D" w14:textId="77777777" w:rsidTr="00F27721">
        <w:trPr>
          <w:trHeight w:val="312"/>
        </w:trPr>
        <w:tc>
          <w:tcPr>
            <w:tcW w:w="5797" w:type="dxa"/>
            <w:tcBorders>
              <w:top w:val="single" w:sz="12" w:space="0" w:color="auto"/>
              <w:left w:val="nil"/>
              <w:bottom w:val="nil"/>
              <w:right w:val="single" w:sz="12" w:space="0" w:color="auto"/>
            </w:tcBorders>
            <w:shd w:val="clear" w:color="auto" w:fill="FFFFFF"/>
            <w:vAlign w:val="center"/>
          </w:tcPr>
          <w:p w14:paraId="50479C08"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6639C99A" w14:textId="77777777" w:rsidR="00312171" w:rsidRPr="00F27721" w:rsidRDefault="00312171" w:rsidP="00F27721">
            <w:pPr>
              <w:jc w:val="right"/>
              <w:rPr>
                <w:sz w:val="20"/>
                <w:szCs w:val="20"/>
              </w:rPr>
            </w:pPr>
            <w:r w:rsidRPr="00F27721">
              <w:rPr>
                <w:b/>
                <w:sz w:val="20"/>
                <w:szCs w:val="20"/>
              </w:rPr>
              <w:t>Toplam iş yükü</w:t>
            </w:r>
          </w:p>
        </w:tc>
        <w:tc>
          <w:tcPr>
            <w:tcW w:w="1276" w:type="dxa"/>
            <w:shd w:val="clear" w:color="auto" w:fill="FFFFFF"/>
            <w:vAlign w:val="center"/>
          </w:tcPr>
          <w:p w14:paraId="51F80BF6" w14:textId="77777777" w:rsidR="00312171" w:rsidRPr="00F27721" w:rsidRDefault="00312171" w:rsidP="00F27721">
            <w:pPr>
              <w:jc w:val="center"/>
              <w:rPr>
                <w:b/>
                <w:sz w:val="20"/>
                <w:szCs w:val="20"/>
              </w:rPr>
            </w:pPr>
            <w:r w:rsidRPr="00F27721">
              <w:rPr>
                <w:b/>
                <w:sz w:val="20"/>
                <w:szCs w:val="20"/>
              </w:rPr>
              <w:t>120</w:t>
            </w:r>
          </w:p>
        </w:tc>
      </w:tr>
      <w:tr w:rsidR="00FB252A" w:rsidRPr="00B41ECB" w14:paraId="6A0925A6" w14:textId="77777777" w:rsidTr="00F27721">
        <w:trPr>
          <w:trHeight w:val="347"/>
        </w:trPr>
        <w:tc>
          <w:tcPr>
            <w:tcW w:w="5797" w:type="dxa"/>
            <w:tcBorders>
              <w:top w:val="nil"/>
              <w:left w:val="nil"/>
              <w:bottom w:val="nil"/>
              <w:right w:val="single" w:sz="12" w:space="0" w:color="auto"/>
            </w:tcBorders>
            <w:shd w:val="clear" w:color="auto" w:fill="FFFFFF"/>
            <w:vAlign w:val="center"/>
          </w:tcPr>
          <w:p w14:paraId="0D228CF5"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018645A9" w14:textId="77777777" w:rsidR="00312171" w:rsidRPr="00F27721" w:rsidRDefault="00312171" w:rsidP="00F27721">
            <w:pPr>
              <w:jc w:val="right"/>
              <w:rPr>
                <w:sz w:val="20"/>
                <w:szCs w:val="20"/>
              </w:rPr>
            </w:pPr>
            <w:r w:rsidRPr="00F27721">
              <w:rPr>
                <w:b/>
                <w:sz w:val="20"/>
                <w:szCs w:val="20"/>
              </w:rPr>
              <w:t>Toplam iş yükü / 30</w:t>
            </w:r>
          </w:p>
        </w:tc>
        <w:tc>
          <w:tcPr>
            <w:tcW w:w="1276" w:type="dxa"/>
            <w:shd w:val="clear" w:color="auto" w:fill="FFFFFF"/>
            <w:vAlign w:val="center"/>
          </w:tcPr>
          <w:p w14:paraId="172B0FC8" w14:textId="77777777" w:rsidR="00312171" w:rsidRPr="00F27721" w:rsidRDefault="00312171" w:rsidP="00F27721">
            <w:pPr>
              <w:jc w:val="center"/>
              <w:rPr>
                <w:b/>
                <w:sz w:val="20"/>
                <w:szCs w:val="20"/>
              </w:rPr>
            </w:pPr>
            <w:r w:rsidRPr="00F27721">
              <w:rPr>
                <w:b/>
                <w:sz w:val="20"/>
                <w:szCs w:val="20"/>
              </w:rPr>
              <w:t>4</w:t>
            </w:r>
          </w:p>
        </w:tc>
      </w:tr>
      <w:tr w:rsidR="00FB252A" w:rsidRPr="00B41ECB" w14:paraId="349BE4A1" w14:textId="77777777" w:rsidTr="00F27721">
        <w:trPr>
          <w:trHeight w:val="312"/>
        </w:trPr>
        <w:tc>
          <w:tcPr>
            <w:tcW w:w="5797" w:type="dxa"/>
            <w:tcBorders>
              <w:top w:val="nil"/>
              <w:left w:val="nil"/>
              <w:bottom w:val="nil"/>
              <w:right w:val="single" w:sz="12" w:space="0" w:color="auto"/>
            </w:tcBorders>
            <w:vAlign w:val="center"/>
          </w:tcPr>
          <w:p w14:paraId="7BF64D45" w14:textId="77777777" w:rsidR="00312171" w:rsidRPr="00F27721" w:rsidRDefault="00312171" w:rsidP="00F27721">
            <w:pPr>
              <w:jc w:val="right"/>
              <w:rPr>
                <w:sz w:val="20"/>
                <w:szCs w:val="20"/>
              </w:rPr>
            </w:pPr>
          </w:p>
        </w:tc>
        <w:tc>
          <w:tcPr>
            <w:tcW w:w="2551" w:type="dxa"/>
            <w:gridSpan w:val="2"/>
            <w:tcBorders>
              <w:left w:val="single" w:sz="12" w:space="0" w:color="auto"/>
            </w:tcBorders>
            <w:vAlign w:val="center"/>
          </w:tcPr>
          <w:p w14:paraId="32FF513E" w14:textId="77777777" w:rsidR="00312171" w:rsidRPr="00F27721" w:rsidRDefault="00312171" w:rsidP="00F27721">
            <w:pPr>
              <w:jc w:val="right"/>
              <w:rPr>
                <w:sz w:val="20"/>
                <w:szCs w:val="20"/>
              </w:rPr>
            </w:pPr>
            <w:r w:rsidRPr="00F27721">
              <w:rPr>
                <w:b/>
                <w:sz w:val="20"/>
                <w:szCs w:val="20"/>
              </w:rPr>
              <w:t>Dersin AKTS Kredisi</w:t>
            </w:r>
          </w:p>
        </w:tc>
        <w:tc>
          <w:tcPr>
            <w:tcW w:w="1276" w:type="dxa"/>
            <w:vAlign w:val="center"/>
          </w:tcPr>
          <w:p w14:paraId="07DC9710" w14:textId="77777777" w:rsidR="00312171" w:rsidRPr="00F27721" w:rsidRDefault="00312171" w:rsidP="00F27721">
            <w:pPr>
              <w:jc w:val="center"/>
              <w:rPr>
                <w:b/>
                <w:sz w:val="20"/>
                <w:szCs w:val="20"/>
              </w:rPr>
            </w:pPr>
            <w:r w:rsidRPr="00F27721">
              <w:rPr>
                <w:b/>
                <w:sz w:val="20"/>
                <w:szCs w:val="20"/>
              </w:rPr>
              <w:t>4</w:t>
            </w:r>
          </w:p>
        </w:tc>
      </w:tr>
    </w:tbl>
    <w:p w14:paraId="5B9EC795" w14:textId="77777777" w:rsidR="00312171" w:rsidRDefault="00312171"/>
    <w:p w14:paraId="755B89D3" w14:textId="77777777" w:rsidR="00312171" w:rsidRDefault="00312171">
      <w:pPr>
        <w:sectPr w:rsidR="00BD6EC0" w:rsidSect="00CA0228">
          <w:pgSz w:w="11906" w:h="16838"/>
          <w:pgMar w:top="709" w:right="1134" w:bottom="425" w:left="1134" w:header="0" w:footer="283" w:gutter="0"/>
          <w:cols w:space="708"/>
          <w:titlePg/>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432EAA" w:rsidRPr="00B41ECB" w14:paraId="07E0B112" w14:textId="77777777" w:rsidTr="00F27721">
        <w:trPr>
          <w:trHeight w:val="312"/>
        </w:trPr>
        <w:tc>
          <w:tcPr>
            <w:tcW w:w="9624" w:type="dxa"/>
            <w:gridSpan w:val="2"/>
            <w:shd w:val="clear" w:color="auto" w:fill="FFF2CC"/>
            <w:vAlign w:val="center"/>
          </w:tcPr>
          <w:p w14:paraId="53C356AB" w14:textId="77777777" w:rsidR="00312171" w:rsidRPr="00F27721" w:rsidRDefault="00312171" w:rsidP="00F27721">
            <w:pPr>
              <w:jc w:val="center"/>
              <w:rPr>
                <w:b/>
                <w:sz w:val="20"/>
                <w:szCs w:val="20"/>
              </w:rPr>
            </w:pPr>
            <w:r w:rsidRPr="00F27721">
              <w:rPr>
                <w:b/>
                <w:sz w:val="20"/>
                <w:szCs w:val="20"/>
              </w:rPr>
              <w:lastRenderedPageBreak/>
              <w:t>Değerlendirme</w:t>
            </w:r>
          </w:p>
        </w:tc>
      </w:tr>
      <w:tr w:rsidR="00432EAA" w:rsidRPr="00B41ECB" w14:paraId="059E30C1" w14:textId="77777777" w:rsidTr="00F27721">
        <w:trPr>
          <w:trHeight w:val="369"/>
        </w:trPr>
        <w:tc>
          <w:tcPr>
            <w:tcW w:w="5797" w:type="dxa"/>
            <w:vAlign w:val="center"/>
          </w:tcPr>
          <w:p w14:paraId="51F5B5F0" w14:textId="77777777" w:rsidR="00312171" w:rsidRPr="00F27721" w:rsidRDefault="00312171" w:rsidP="00ED36D7">
            <w:pPr>
              <w:rPr>
                <w:b/>
                <w:sz w:val="20"/>
                <w:szCs w:val="20"/>
              </w:rPr>
            </w:pPr>
            <w:r w:rsidRPr="00F27721">
              <w:rPr>
                <w:b/>
                <w:sz w:val="20"/>
                <w:szCs w:val="20"/>
              </w:rPr>
              <w:t>Yarıyıl içi Etkinlikleri</w:t>
            </w:r>
          </w:p>
        </w:tc>
        <w:tc>
          <w:tcPr>
            <w:tcW w:w="3827" w:type="dxa"/>
            <w:vAlign w:val="center"/>
          </w:tcPr>
          <w:p w14:paraId="5A518D14" w14:textId="77777777" w:rsidR="00312171" w:rsidRPr="00F27721" w:rsidRDefault="00312171" w:rsidP="00F27721">
            <w:pPr>
              <w:jc w:val="center"/>
              <w:rPr>
                <w:b/>
                <w:sz w:val="20"/>
                <w:szCs w:val="20"/>
              </w:rPr>
            </w:pPr>
            <w:r w:rsidRPr="00F27721">
              <w:rPr>
                <w:b/>
                <w:sz w:val="20"/>
                <w:szCs w:val="20"/>
              </w:rPr>
              <w:t>%</w:t>
            </w:r>
          </w:p>
        </w:tc>
      </w:tr>
      <w:tr w:rsidR="00D84CC2" w:rsidRPr="00B41ECB" w14:paraId="6595D10F" w14:textId="77777777" w:rsidTr="00F27721">
        <w:trPr>
          <w:trHeight w:val="369"/>
        </w:trPr>
        <w:tc>
          <w:tcPr>
            <w:tcW w:w="5797" w:type="dxa"/>
            <w:vAlign w:val="center"/>
          </w:tcPr>
          <w:p w14:paraId="20C11297" w14:textId="0CE059DB" w:rsidR="00312171" w:rsidRPr="00F27721" w:rsidRDefault="00312171" w:rsidP="00F27721">
            <w:pPr>
              <w:ind w:left="303"/>
              <w:rPr>
                <w:sz w:val="20"/>
                <w:szCs w:val="20"/>
              </w:rPr>
            </w:pPr>
            <w:r w:rsidRPr="00F27721">
              <w:rPr>
                <w:sz w:val="20"/>
                <w:szCs w:val="20"/>
              </w:rPr>
              <w:t>Ara Sınav</w:t>
            </w:r>
          </w:p>
        </w:tc>
        <w:tc>
          <w:tcPr>
            <w:tcW w:w="3827" w:type="dxa"/>
            <w:vAlign w:val="center"/>
          </w:tcPr>
          <w:p w14:paraId="29F2E05B" w14:textId="77777777" w:rsidR="00312171" w:rsidRPr="00F27721" w:rsidRDefault="00312171" w:rsidP="00F27721">
            <w:pPr>
              <w:jc w:val="center"/>
              <w:rPr>
                <w:sz w:val="20"/>
                <w:szCs w:val="20"/>
              </w:rPr>
            </w:pPr>
            <w:r w:rsidRPr="00F27721">
              <w:rPr>
                <w:sz w:val="20"/>
                <w:szCs w:val="20"/>
              </w:rPr>
              <w:t>47</w:t>
            </w:r>
          </w:p>
        </w:tc>
      </w:tr>
      <w:tr w:rsidR="00D84CC2" w:rsidRPr="00B41ECB" w14:paraId="3726BC0E" w14:textId="77777777" w:rsidTr="00F27721">
        <w:trPr>
          <w:trHeight w:val="369"/>
        </w:trPr>
        <w:tc>
          <w:tcPr>
            <w:tcW w:w="5797" w:type="dxa"/>
            <w:vAlign w:val="center"/>
          </w:tcPr>
          <w:p w14:paraId="3F8209A9" w14:textId="4CD0CF0D"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7AB970BB" w14:textId="77777777" w:rsidR="00312171" w:rsidRPr="00F27721" w:rsidRDefault="00312171" w:rsidP="00F27721">
            <w:pPr>
              <w:jc w:val="center"/>
              <w:rPr>
                <w:sz w:val="20"/>
                <w:szCs w:val="20"/>
              </w:rPr>
            </w:pPr>
          </w:p>
        </w:tc>
      </w:tr>
      <w:tr w:rsidR="00D84CC2" w:rsidRPr="00B41ECB" w14:paraId="6F9FE24D" w14:textId="77777777" w:rsidTr="00F27721">
        <w:trPr>
          <w:trHeight w:val="369"/>
        </w:trPr>
        <w:tc>
          <w:tcPr>
            <w:tcW w:w="5797" w:type="dxa"/>
            <w:vAlign w:val="center"/>
          </w:tcPr>
          <w:p w14:paraId="6409442B" w14:textId="679510E5"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528912B7" w14:textId="77777777" w:rsidR="00312171" w:rsidRPr="00F27721" w:rsidRDefault="00312171" w:rsidP="00F27721">
            <w:pPr>
              <w:jc w:val="center"/>
              <w:rPr>
                <w:sz w:val="20"/>
                <w:szCs w:val="20"/>
              </w:rPr>
            </w:pPr>
          </w:p>
        </w:tc>
      </w:tr>
      <w:tr w:rsidR="00D84CC2" w:rsidRPr="00B41ECB" w14:paraId="022D8DDF" w14:textId="77777777" w:rsidTr="00F27721">
        <w:trPr>
          <w:trHeight w:val="369"/>
        </w:trPr>
        <w:tc>
          <w:tcPr>
            <w:tcW w:w="5797" w:type="dxa"/>
            <w:vAlign w:val="center"/>
          </w:tcPr>
          <w:p w14:paraId="63B98C6C" w14:textId="4318001E"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604CED04" w14:textId="77777777" w:rsidR="00312171" w:rsidRPr="00F27721" w:rsidRDefault="00312171" w:rsidP="00F27721">
            <w:pPr>
              <w:jc w:val="center"/>
              <w:rPr>
                <w:sz w:val="20"/>
                <w:szCs w:val="20"/>
              </w:rPr>
            </w:pPr>
          </w:p>
        </w:tc>
      </w:tr>
      <w:tr w:rsidR="00D84CC2" w:rsidRPr="00B41ECB" w14:paraId="61BF3C53" w14:textId="77777777" w:rsidTr="00F27721">
        <w:trPr>
          <w:trHeight w:val="369"/>
        </w:trPr>
        <w:tc>
          <w:tcPr>
            <w:tcW w:w="5797" w:type="dxa"/>
            <w:vAlign w:val="center"/>
          </w:tcPr>
          <w:p w14:paraId="28A84834" w14:textId="77777777" w:rsidR="00312171" w:rsidRPr="00F27721" w:rsidRDefault="00312171" w:rsidP="00D84CC2">
            <w:pPr>
              <w:rPr>
                <w:b/>
                <w:sz w:val="20"/>
                <w:szCs w:val="20"/>
              </w:rPr>
            </w:pPr>
            <w:r w:rsidRPr="00F27721">
              <w:rPr>
                <w:b/>
                <w:sz w:val="20"/>
                <w:szCs w:val="20"/>
              </w:rPr>
              <w:t>Yarıyıl Sonu Sınavı</w:t>
            </w:r>
          </w:p>
        </w:tc>
        <w:tc>
          <w:tcPr>
            <w:tcW w:w="3827" w:type="dxa"/>
            <w:vAlign w:val="center"/>
          </w:tcPr>
          <w:p w14:paraId="5AE6C277" w14:textId="77777777" w:rsidR="00312171" w:rsidRPr="00F27721" w:rsidRDefault="00312171" w:rsidP="00F27721">
            <w:pPr>
              <w:jc w:val="center"/>
              <w:rPr>
                <w:sz w:val="20"/>
                <w:szCs w:val="20"/>
              </w:rPr>
            </w:pPr>
            <w:r w:rsidRPr="00F27721">
              <w:rPr>
                <w:sz w:val="20"/>
                <w:szCs w:val="20"/>
              </w:rPr>
              <w:t>53</w:t>
            </w:r>
          </w:p>
        </w:tc>
      </w:tr>
      <w:tr w:rsidR="00D84CC2" w:rsidRPr="00B41ECB" w14:paraId="18719D11" w14:textId="77777777" w:rsidTr="00F27721">
        <w:trPr>
          <w:trHeight w:val="369"/>
        </w:trPr>
        <w:tc>
          <w:tcPr>
            <w:tcW w:w="5797" w:type="dxa"/>
            <w:vAlign w:val="center"/>
          </w:tcPr>
          <w:p w14:paraId="007A27FA" w14:textId="77777777" w:rsidR="00312171" w:rsidRPr="00F27721" w:rsidRDefault="00312171" w:rsidP="00F27721">
            <w:pPr>
              <w:jc w:val="right"/>
              <w:rPr>
                <w:b/>
                <w:sz w:val="20"/>
                <w:szCs w:val="20"/>
              </w:rPr>
            </w:pPr>
            <w:r w:rsidRPr="00F27721">
              <w:rPr>
                <w:b/>
                <w:sz w:val="20"/>
                <w:szCs w:val="20"/>
              </w:rPr>
              <w:t>Toplam</w:t>
            </w:r>
          </w:p>
        </w:tc>
        <w:tc>
          <w:tcPr>
            <w:tcW w:w="3827" w:type="dxa"/>
            <w:vAlign w:val="center"/>
          </w:tcPr>
          <w:p w14:paraId="695C63E8" w14:textId="77777777" w:rsidR="00312171" w:rsidRPr="00F27721" w:rsidRDefault="00312171" w:rsidP="00F27721">
            <w:pPr>
              <w:jc w:val="center"/>
              <w:rPr>
                <w:sz w:val="20"/>
                <w:szCs w:val="20"/>
              </w:rPr>
            </w:pPr>
            <w:r w:rsidRPr="00F27721">
              <w:rPr>
                <w:sz w:val="20"/>
                <w:szCs w:val="20"/>
              </w:rPr>
              <w:t>100</w:t>
            </w:r>
          </w:p>
        </w:tc>
      </w:tr>
    </w:tbl>
    <w:p w14:paraId="59A355B0" w14:textId="77777777" w:rsidR="00312171" w:rsidRPr="008E66D8" w:rsidRDefault="00312171" w:rsidP="008E66D8">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1AA3A225" w14:textId="77777777" w:rsidTr="00F27721">
        <w:trPr>
          <w:trHeight w:val="587"/>
          <w:jc w:val="center"/>
        </w:trPr>
        <w:tc>
          <w:tcPr>
            <w:tcW w:w="9624" w:type="dxa"/>
            <w:gridSpan w:val="3"/>
            <w:shd w:val="clear" w:color="auto" w:fill="FFF2CC"/>
            <w:vAlign w:val="center"/>
          </w:tcPr>
          <w:p w14:paraId="6A1B29D6" w14:textId="77777777" w:rsidR="00312171" w:rsidRPr="001701C3" w:rsidRDefault="00312171" w:rsidP="003E058A">
            <w:pPr>
              <w:jc w:val="center"/>
              <w:rPr>
                <w:b/>
                <w:sz w:val="20"/>
                <w:szCs w:val="20"/>
              </w:rPr>
            </w:pPr>
            <w:r w:rsidRPr="001701C3">
              <w:rPr>
                <w:b/>
                <w:sz w:val="20"/>
                <w:szCs w:val="20"/>
              </w:rPr>
              <w:t>DERSİN ÖĞRENİM ÇIKTILARININ PROGRAM ÇIKTILARI (PÇ) İLE OLAN İLİŞKİSİ</w:t>
            </w:r>
          </w:p>
          <w:p w14:paraId="2F20DBF9" w14:textId="77777777" w:rsidR="00312171" w:rsidRPr="001701C3" w:rsidRDefault="00312171" w:rsidP="003E058A">
            <w:pPr>
              <w:jc w:val="center"/>
              <w:rPr>
                <w:b/>
                <w:sz w:val="20"/>
                <w:szCs w:val="20"/>
              </w:rPr>
            </w:pPr>
            <w:r w:rsidRPr="001701C3">
              <w:rPr>
                <w:sz w:val="20"/>
                <w:szCs w:val="20"/>
              </w:rPr>
              <w:t>(5: Çok yüksek, 4:</w:t>
            </w:r>
            <w:r w:rsidRPr="001701C3">
              <w:rPr>
                <w:b/>
                <w:sz w:val="20"/>
                <w:szCs w:val="20"/>
              </w:rPr>
              <w:t xml:space="preserve"> </w:t>
            </w:r>
            <w:r w:rsidRPr="001701C3">
              <w:rPr>
                <w:sz w:val="20"/>
                <w:szCs w:val="20"/>
              </w:rPr>
              <w:t>Yüksek,</w:t>
            </w:r>
            <w:r w:rsidRPr="001701C3">
              <w:rPr>
                <w:b/>
                <w:sz w:val="20"/>
                <w:szCs w:val="20"/>
              </w:rPr>
              <w:t xml:space="preserve"> </w:t>
            </w:r>
            <w:r w:rsidRPr="001701C3">
              <w:rPr>
                <w:sz w:val="20"/>
                <w:szCs w:val="20"/>
              </w:rPr>
              <w:t>3: Orta, 2: Düşük, 1: Çok düşük</w:t>
            </w:r>
            <w:r>
              <w:rPr>
                <w:sz w:val="20"/>
                <w:szCs w:val="20"/>
              </w:rPr>
              <w:t>,)</w:t>
            </w:r>
          </w:p>
        </w:tc>
      </w:tr>
      <w:tr w:rsidR="00BF218E" w:rsidRPr="001701C3" w14:paraId="2EE834BA" w14:textId="77777777" w:rsidTr="00526E32">
        <w:trPr>
          <w:trHeight w:hRule="exact" w:val="454"/>
          <w:jc w:val="center"/>
        </w:trPr>
        <w:tc>
          <w:tcPr>
            <w:tcW w:w="552" w:type="dxa"/>
            <w:vAlign w:val="center"/>
          </w:tcPr>
          <w:p w14:paraId="1290323F" w14:textId="77777777" w:rsidR="00312171" w:rsidRPr="001701C3" w:rsidRDefault="00312171" w:rsidP="003E058A">
            <w:pPr>
              <w:jc w:val="center"/>
              <w:rPr>
                <w:b/>
                <w:sz w:val="20"/>
                <w:szCs w:val="20"/>
              </w:rPr>
            </w:pPr>
            <w:r w:rsidRPr="001701C3">
              <w:rPr>
                <w:b/>
                <w:sz w:val="20"/>
                <w:szCs w:val="20"/>
              </w:rPr>
              <w:t>NO</w:t>
            </w:r>
          </w:p>
        </w:tc>
        <w:tc>
          <w:tcPr>
            <w:tcW w:w="8080" w:type="dxa"/>
            <w:vAlign w:val="center"/>
          </w:tcPr>
          <w:p w14:paraId="40E45555" w14:textId="77777777" w:rsidR="00312171" w:rsidRPr="00EC5DE1" w:rsidRDefault="00312171" w:rsidP="003E058A">
            <w:pPr>
              <w:jc w:val="center"/>
              <w:rPr>
                <w:b/>
                <w:sz w:val="20"/>
                <w:szCs w:val="20"/>
              </w:rPr>
            </w:pPr>
            <w:r w:rsidRPr="001701C3">
              <w:rPr>
                <w:b/>
                <w:sz w:val="20"/>
                <w:szCs w:val="20"/>
              </w:rPr>
              <w:t>PROGRAM ÇIKTISI</w:t>
            </w:r>
          </w:p>
        </w:tc>
        <w:tc>
          <w:tcPr>
            <w:tcW w:w="992" w:type="dxa"/>
            <w:tcBorders>
              <w:bottom w:val="single" w:sz="6" w:space="0" w:color="auto"/>
            </w:tcBorders>
            <w:vAlign w:val="center"/>
          </w:tcPr>
          <w:p w14:paraId="12AA6B6F" w14:textId="77777777" w:rsidR="00312171" w:rsidRPr="00EC5DE1" w:rsidRDefault="00312171" w:rsidP="003E058A">
            <w:pPr>
              <w:jc w:val="center"/>
              <w:rPr>
                <w:b/>
                <w:sz w:val="20"/>
                <w:szCs w:val="20"/>
              </w:rPr>
            </w:pPr>
            <w:r>
              <w:rPr>
                <w:b/>
                <w:sz w:val="20"/>
                <w:szCs w:val="20"/>
              </w:rPr>
              <w:t>Katkı</w:t>
            </w:r>
          </w:p>
        </w:tc>
      </w:tr>
      <w:tr w:rsidR="00947848" w:rsidRPr="001701C3" w14:paraId="0AA50DB2" w14:textId="77777777" w:rsidTr="00F27721">
        <w:trPr>
          <w:trHeight w:hRule="exact" w:val="454"/>
          <w:jc w:val="center"/>
        </w:trPr>
        <w:tc>
          <w:tcPr>
            <w:tcW w:w="552" w:type="dxa"/>
            <w:shd w:val="clear" w:color="auto" w:fill="FFFFFF"/>
            <w:vAlign w:val="center"/>
          </w:tcPr>
          <w:p w14:paraId="1D3B8E47" w14:textId="77777777" w:rsidR="004F67A6" w:rsidRPr="00EC5DE1" w:rsidRDefault="00312171" w:rsidP="00947848">
            <w:pPr>
              <w:jc w:val="center"/>
              <w:rPr>
                <w:b/>
                <w:sz w:val="20"/>
                <w:szCs w:val="20"/>
              </w:rPr>
            </w:pPr>
            <w:r w:rsidRPr="00EC5DE1">
              <w:rPr>
                <w:b/>
                <w:sz w:val="20"/>
                <w:szCs w:val="20"/>
              </w:rPr>
              <w:t>1</w:t>
            </w:r>
          </w:p>
        </w:tc>
        <w:tc>
          <w:tcPr>
            <w:tcW w:w="8080" w:type="dxa"/>
            <w:shd w:val="clear" w:color="auto" w:fill="FFFFFF"/>
            <w:vAlign w:val="center"/>
          </w:tcPr>
          <w:p w14:paraId="10CDF0F2" w14:textId="77777777" w:rsidR="004F67A6" w:rsidRPr="00947848" w:rsidRDefault="00312171" w:rsidP="00947848">
            <w:pPr>
              <w:rPr>
                <w:sz w:val="20"/>
                <w:szCs w:val="20"/>
              </w:rPr>
            </w:pPr>
            <w:r w:rsidRPr="00947848">
              <w:rPr>
                <w:sz w:val="16"/>
                <w:szCs w:val="16"/>
              </w:rPr>
              <w:t>Temel Bilim: Matematik, fen bilimleri ve temel mühendislik konularında yeterli bilgi birikimi; bu alanlardaki kuramsal ve uygulamalı bilgileri, mühendislik problemlerini modelleme ve çözme için uygulayabilme becerisi.</w:t>
            </w:r>
          </w:p>
        </w:tc>
        <w:tc>
          <w:tcPr>
            <w:tcW w:w="992" w:type="dxa"/>
            <w:tcBorders>
              <w:top w:val="single" w:sz="6" w:space="0" w:color="auto"/>
            </w:tcBorders>
            <w:vAlign w:val="center"/>
          </w:tcPr>
          <w:p w14:paraId="47A11B67" w14:textId="77777777" w:rsidR="004F67A6" w:rsidRPr="009C149D" w:rsidRDefault="004F67A6" w:rsidP="00947848">
            <w:pPr>
              <w:jc w:val="center"/>
              <w:rPr>
                <w:sz w:val="20"/>
                <w:szCs w:val="20"/>
              </w:rPr>
            </w:pPr>
          </w:p>
        </w:tc>
      </w:tr>
      <w:tr w:rsidR="00947848" w:rsidRPr="001701C3" w14:paraId="70890B8D" w14:textId="77777777" w:rsidTr="00F27721">
        <w:trPr>
          <w:trHeight w:hRule="exact" w:val="454"/>
          <w:jc w:val="center"/>
        </w:trPr>
        <w:tc>
          <w:tcPr>
            <w:tcW w:w="552" w:type="dxa"/>
            <w:shd w:val="clear" w:color="auto" w:fill="FFFFFF"/>
            <w:vAlign w:val="center"/>
          </w:tcPr>
          <w:p w14:paraId="790B1FE1" w14:textId="77777777" w:rsidR="004F67A6" w:rsidRPr="003B1131" w:rsidRDefault="00312171" w:rsidP="00947848">
            <w:pPr>
              <w:jc w:val="center"/>
              <w:rPr>
                <w:b/>
                <w:sz w:val="20"/>
                <w:szCs w:val="20"/>
              </w:rPr>
            </w:pPr>
            <w:r w:rsidRPr="003B1131">
              <w:rPr>
                <w:b/>
                <w:sz w:val="20"/>
                <w:szCs w:val="20"/>
              </w:rPr>
              <w:t>2</w:t>
            </w:r>
          </w:p>
        </w:tc>
        <w:tc>
          <w:tcPr>
            <w:tcW w:w="8080" w:type="dxa"/>
            <w:shd w:val="clear" w:color="auto" w:fill="FFFFFF"/>
            <w:vAlign w:val="center"/>
          </w:tcPr>
          <w:p w14:paraId="3AD3001C" w14:textId="77777777" w:rsidR="004F67A6" w:rsidRPr="00947848" w:rsidRDefault="00312171" w:rsidP="00947848">
            <w:pPr>
              <w:jc w:val="both"/>
              <w:rPr>
                <w:b/>
                <w:sz w:val="20"/>
                <w:szCs w:val="20"/>
              </w:rPr>
            </w:pPr>
            <w:r w:rsidRPr="00947848">
              <w:rPr>
                <w:sz w:val="16"/>
                <w:szCs w:val="16"/>
              </w:rPr>
              <w:t>Bilgisayar Müh.: Bilgisayar mühendisliğinde karmaşık mühendislik problemlerini saptama, tanımlama, formüle etme ve çözme becerisi; bu amaçla uygun analiz ve modelleme yöntemlerini seçme ve uygulama becerisi.</w:t>
            </w:r>
          </w:p>
        </w:tc>
        <w:tc>
          <w:tcPr>
            <w:tcW w:w="992" w:type="dxa"/>
            <w:tcBorders>
              <w:top w:val="single" w:sz="6" w:space="0" w:color="auto"/>
              <w:bottom w:val="single" w:sz="6" w:space="0" w:color="auto"/>
            </w:tcBorders>
            <w:vAlign w:val="center"/>
          </w:tcPr>
          <w:p w14:paraId="4BB8184C" w14:textId="77777777" w:rsidR="004F67A6" w:rsidRPr="009C149D" w:rsidRDefault="00312171" w:rsidP="00947848">
            <w:pPr>
              <w:jc w:val="center"/>
              <w:rPr>
                <w:sz w:val="20"/>
                <w:szCs w:val="20"/>
              </w:rPr>
            </w:pPr>
            <w:r>
              <w:rPr>
                <w:sz w:val="20"/>
                <w:szCs w:val="20"/>
              </w:rPr>
              <w:t>5</w:t>
            </w:r>
          </w:p>
        </w:tc>
      </w:tr>
      <w:tr w:rsidR="00947848" w:rsidRPr="001701C3" w14:paraId="5C648E54" w14:textId="77777777" w:rsidTr="00F27721">
        <w:trPr>
          <w:trHeight w:hRule="exact" w:val="454"/>
          <w:jc w:val="center"/>
        </w:trPr>
        <w:tc>
          <w:tcPr>
            <w:tcW w:w="552" w:type="dxa"/>
            <w:shd w:val="clear" w:color="auto" w:fill="FFFFFF"/>
            <w:vAlign w:val="center"/>
          </w:tcPr>
          <w:p w14:paraId="548D084C" w14:textId="77777777" w:rsidR="004F67A6" w:rsidRPr="00EC5DE1" w:rsidRDefault="00312171" w:rsidP="00947848">
            <w:pPr>
              <w:jc w:val="center"/>
              <w:rPr>
                <w:b/>
                <w:sz w:val="20"/>
                <w:szCs w:val="20"/>
              </w:rPr>
            </w:pPr>
            <w:r w:rsidRPr="00EC5DE1">
              <w:rPr>
                <w:b/>
                <w:sz w:val="20"/>
                <w:szCs w:val="20"/>
              </w:rPr>
              <w:t>3</w:t>
            </w:r>
          </w:p>
        </w:tc>
        <w:tc>
          <w:tcPr>
            <w:tcW w:w="8080" w:type="dxa"/>
            <w:tcBorders>
              <w:bottom w:val="single" w:sz="6" w:space="0" w:color="auto"/>
            </w:tcBorders>
            <w:shd w:val="clear" w:color="auto" w:fill="FFFFFF"/>
            <w:vAlign w:val="center"/>
          </w:tcPr>
          <w:p w14:paraId="418430FD" w14:textId="77777777" w:rsidR="004F67A6" w:rsidRPr="00947848" w:rsidRDefault="00312171" w:rsidP="00947848">
            <w:pPr>
              <w:jc w:val="both"/>
              <w:rPr>
                <w:b/>
                <w:sz w:val="20"/>
                <w:szCs w:val="20"/>
              </w:rPr>
            </w:pPr>
            <w:r w:rsidRPr="00947848">
              <w:rPr>
                <w:sz w:val="16"/>
                <w:szCs w:val="16"/>
              </w:rPr>
              <w:t>Tasarım: Modern tasarım yöntemlerini kullanarak karmaşık bir sistemi, süreci, veya ürünü gerçekçi kısıtlar ve koşullar altında, belirli gereksinimleri karşılayacak şekilde tasarlama becerisi.</w:t>
            </w:r>
          </w:p>
        </w:tc>
        <w:tc>
          <w:tcPr>
            <w:tcW w:w="992" w:type="dxa"/>
            <w:tcBorders>
              <w:top w:val="single" w:sz="6" w:space="0" w:color="auto"/>
              <w:bottom w:val="single" w:sz="6" w:space="0" w:color="auto"/>
            </w:tcBorders>
            <w:vAlign w:val="center"/>
          </w:tcPr>
          <w:p w14:paraId="07582A89" w14:textId="77777777" w:rsidR="004F67A6" w:rsidRPr="009C149D" w:rsidRDefault="00312171" w:rsidP="00947848">
            <w:pPr>
              <w:jc w:val="center"/>
              <w:rPr>
                <w:sz w:val="20"/>
                <w:szCs w:val="20"/>
              </w:rPr>
            </w:pPr>
            <w:r>
              <w:rPr>
                <w:sz w:val="20"/>
                <w:szCs w:val="20"/>
              </w:rPr>
              <w:t>2</w:t>
            </w:r>
          </w:p>
        </w:tc>
      </w:tr>
      <w:tr w:rsidR="00947848" w:rsidRPr="001701C3" w14:paraId="1362B844" w14:textId="77777777" w:rsidTr="00F27721">
        <w:trPr>
          <w:trHeight w:hRule="exact" w:val="454"/>
          <w:jc w:val="center"/>
        </w:trPr>
        <w:tc>
          <w:tcPr>
            <w:tcW w:w="552" w:type="dxa"/>
            <w:shd w:val="clear" w:color="auto" w:fill="FFFFFF"/>
            <w:vAlign w:val="center"/>
          </w:tcPr>
          <w:p w14:paraId="18B50E13" w14:textId="77777777" w:rsidR="004F67A6" w:rsidRPr="00EC5DE1" w:rsidRDefault="00312171" w:rsidP="00947848">
            <w:pPr>
              <w:jc w:val="center"/>
              <w:rPr>
                <w:b/>
                <w:sz w:val="20"/>
                <w:szCs w:val="20"/>
              </w:rPr>
            </w:pPr>
            <w:r w:rsidRPr="00EC5DE1">
              <w:rPr>
                <w:b/>
                <w:sz w:val="20"/>
                <w:szCs w:val="20"/>
              </w:rPr>
              <w:t>4</w:t>
            </w:r>
          </w:p>
        </w:tc>
        <w:tc>
          <w:tcPr>
            <w:tcW w:w="8080" w:type="dxa"/>
            <w:tcBorders>
              <w:top w:val="single" w:sz="6" w:space="0" w:color="auto"/>
            </w:tcBorders>
            <w:shd w:val="clear" w:color="auto" w:fill="FFFFFF"/>
            <w:vAlign w:val="center"/>
          </w:tcPr>
          <w:p w14:paraId="74E9B568" w14:textId="77777777" w:rsidR="004F67A6" w:rsidRPr="00947848" w:rsidRDefault="00312171" w:rsidP="00947848">
            <w:pPr>
              <w:rPr>
                <w:sz w:val="20"/>
                <w:szCs w:val="20"/>
              </w:rPr>
            </w:pPr>
            <w:r w:rsidRPr="00947848">
              <w:rPr>
                <w:sz w:val="16"/>
                <w:szCs w:val="16"/>
              </w:rPr>
              <w:t>Araç Kullanımı: Mühendislik uygulamaları için gerekli olan modern teknik ve araçları geliştirme, seçme ve kullanma becerisi.</w:t>
            </w:r>
          </w:p>
        </w:tc>
        <w:tc>
          <w:tcPr>
            <w:tcW w:w="992" w:type="dxa"/>
            <w:tcBorders>
              <w:top w:val="single" w:sz="6" w:space="0" w:color="auto"/>
            </w:tcBorders>
            <w:vAlign w:val="center"/>
          </w:tcPr>
          <w:p w14:paraId="44E15410" w14:textId="77777777" w:rsidR="004F67A6" w:rsidRPr="009C149D" w:rsidRDefault="004F67A6" w:rsidP="00947848">
            <w:pPr>
              <w:jc w:val="center"/>
              <w:rPr>
                <w:sz w:val="20"/>
                <w:szCs w:val="20"/>
              </w:rPr>
            </w:pPr>
          </w:p>
        </w:tc>
      </w:tr>
      <w:tr w:rsidR="00947848" w:rsidRPr="001701C3" w14:paraId="318E5AF4" w14:textId="77777777" w:rsidTr="00F27721">
        <w:trPr>
          <w:trHeight w:hRule="exact" w:val="454"/>
          <w:jc w:val="center"/>
        </w:trPr>
        <w:tc>
          <w:tcPr>
            <w:tcW w:w="552" w:type="dxa"/>
            <w:shd w:val="clear" w:color="auto" w:fill="FFFFFF"/>
            <w:vAlign w:val="center"/>
          </w:tcPr>
          <w:p w14:paraId="4D43C2FF" w14:textId="77777777" w:rsidR="004F67A6" w:rsidRPr="00EC5DE1" w:rsidRDefault="00312171" w:rsidP="00947848">
            <w:pPr>
              <w:jc w:val="center"/>
              <w:rPr>
                <w:b/>
                <w:sz w:val="20"/>
                <w:szCs w:val="20"/>
              </w:rPr>
            </w:pPr>
            <w:r w:rsidRPr="00EC5DE1">
              <w:rPr>
                <w:b/>
                <w:sz w:val="20"/>
                <w:szCs w:val="20"/>
              </w:rPr>
              <w:t>5</w:t>
            </w:r>
          </w:p>
        </w:tc>
        <w:tc>
          <w:tcPr>
            <w:tcW w:w="8080" w:type="dxa"/>
            <w:tcBorders>
              <w:top w:val="single" w:sz="6" w:space="0" w:color="auto"/>
            </w:tcBorders>
            <w:shd w:val="clear" w:color="auto" w:fill="FFFFFF"/>
            <w:vAlign w:val="center"/>
          </w:tcPr>
          <w:p w14:paraId="3B9C969D" w14:textId="77777777" w:rsidR="004F67A6" w:rsidRPr="00947848" w:rsidRDefault="00312171" w:rsidP="00947848">
            <w:pPr>
              <w:rPr>
                <w:sz w:val="20"/>
                <w:szCs w:val="20"/>
              </w:rPr>
            </w:pPr>
            <w:r w:rsidRPr="00947848">
              <w:rPr>
                <w:sz w:val="16"/>
                <w:szCs w:val="16"/>
              </w:rPr>
              <w:t>Test ve Analiz: Bilgisayar mühendisliği problemlerinin incelenmesi için test yöntemleri tasarlama, uygulama, analiz ve yorumlama becerisi.</w:t>
            </w:r>
          </w:p>
        </w:tc>
        <w:tc>
          <w:tcPr>
            <w:tcW w:w="992" w:type="dxa"/>
            <w:tcBorders>
              <w:top w:val="single" w:sz="6" w:space="0" w:color="auto"/>
            </w:tcBorders>
            <w:vAlign w:val="center"/>
          </w:tcPr>
          <w:p w14:paraId="014AE70C" w14:textId="77777777" w:rsidR="004F67A6" w:rsidRPr="009C149D" w:rsidRDefault="004F67A6" w:rsidP="00947848">
            <w:pPr>
              <w:jc w:val="center"/>
              <w:rPr>
                <w:sz w:val="20"/>
                <w:szCs w:val="20"/>
              </w:rPr>
            </w:pPr>
          </w:p>
        </w:tc>
      </w:tr>
      <w:tr w:rsidR="00947848" w:rsidRPr="001701C3" w14:paraId="5A5D3555" w14:textId="77777777" w:rsidTr="00F27721">
        <w:trPr>
          <w:trHeight w:hRule="exact" w:val="454"/>
          <w:jc w:val="center"/>
        </w:trPr>
        <w:tc>
          <w:tcPr>
            <w:tcW w:w="552" w:type="dxa"/>
            <w:shd w:val="clear" w:color="auto" w:fill="FFFFFF"/>
            <w:vAlign w:val="center"/>
          </w:tcPr>
          <w:p w14:paraId="3D4400D5" w14:textId="77777777" w:rsidR="004F67A6" w:rsidRPr="00EC5DE1" w:rsidRDefault="00312171" w:rsidP="00947848">
            <w:pPr>
              <w:jc w:val="center"/>
              <w:rPr>
                <w:b/>
                <w:sz w:val="20"/>
                <w:szCs w:val="20"/>
              </w:rPr>
            </w:pPr>
            <w:r w:rsidRPr="00EC5DE1">
              <w:rPr>
                <w:b/>
                <w:sz w:val="20"/>
                <w:szCs w:val="20"/>
              </w:rPr>
              <w:t>6</w:t>
            </w:r>
          </w:p>
        </w:tc>
        <w:tc>
          <w:tcPr>
            <w:tcW w:w="8080" w:type="dxa"/>
            <w:shd w:val="clear" w:color="auto" w:fill="FFFFFF"/>
            <w:vAlign w:val="center"/>
          </w:tcPr>
          <w:p w14:paraId="74E0C793" w14:textId="77777777" w:rsidR="004F67A6" w:rsidRPr="00947848" w:rsidRDefault="00312171" w:rsidP="00947848">
            <w:pPr>
              <w:rPr>
                <w:sz w:val="20"/>
                <w:szCs w:val="20"/>
              </w:rPr>
            </w:pPr>
            <w:r w:rsidRPr="00947848">
              <w:rPr>
                <w:sz w:val="16"/>
                <w:szCs w:val="16"/>
              </w:rPr>
              <w:t>Grup Çalışması: Disiplin içi ve çok disiplinli gruplarda etkin biçimde çalışabilme becerisi.</w:t>
            </w:r>
          </w:p>
        </w:tc>
        <w:tc>
          <w:tcPr>
            <w:tcW w:w="992" w:type="dxa"/>
            <w:tcBorders>
              <w:top w:val="single" w:sz="6" w:space="0" w:color="auto"/>
            </w:tcBorders>
            <w:vAlign w:val="center"/>
          </w:tcPr>
          <w:p w14:paraId="6E5552FA" w14:textId="77777777" w:rsidR="004F67A6" w:rsidRPr="009C149D" w:rsidRDefault="004F67A6" w:rsidP="00947848">
            <w:pPr>
              <w:jc w:val="center"/>
              <w:rPr>
                <w:sz w:val="20"/>
                <w:szCs w:val="20"/>
              </w:rPr>
            </w:pPr>
          </w:p>
        </w:tc>
      </w:tr>
      <w:tr w:rsidR="00947848" w:rsidRPr="001701C3" w14:paraId="18A8E13D" w14:textId="77777777" w:rsidTr="00F27721">
        <w:trPr>
          <w:trHeight w:hRule="exact" w:val="454"/>
          <w:jc w:val="center"/>
        </w:trPr>
        <w:tc>
          <w:tcPr>
            <w:tcW w:w="552" w:type="dxa"/>
            <w:shd w:val="clear" w:color="auto" w:fill="FFFFFF"/>
            <w:vAlign w:val="center"/>
          </w:tcPr>
          <w:p w14:paraId="44D3E91A" w14:textId="77777777" w:rsidR="004F67A6" w:rsidRPr="00EC5DE1" w:rsidRDefault="00312171" w:rsidP="00947848">
            <w:pPr>
              <w:jc w:val="center"/>
              <w:rPr>
                <w:b/>
                <w:sz w:val="20"/>
                <w:szCs w:val="20"/>
              </w:rPr>
            </w:pPr>
            <w:r w:rsidRPr="00EC5DE1">
              <w:rPr>
                <w:b/>
                <w:sz w:val="20"/>
                <w:szCs w:val="20"/>
              </w:rPr>
              <w:t>7</w:t>
            </w:r>
          </w:p>
        </w:tc>
        <w:tc>
          <w:tcPr>
            <w:tcW w:w="8080" w:type="dxa"/>
            <w:shd w:val="clear" w:color="auto" w:fill="FFFFFF"/>
            <w:vAlign w:val="center"/>
          </w:tcPr>
          <w:p w14:paraId="10A26184" w14:textId="77777777" w:rsidR="004F67A6" w:rsidRPr="00947848" w:rsidRDefault="00312171" w:rsidP="00947848">
            <w:pPr>
              <w:rPr>
                <w:sz w:val="20"/>
                <w:szCs w:val="20"/>
              </w:rPr>
            </w:pPr>
            <w:r w:rsidRPr="00947848">
              <w:rPr>
                <w:sz w:val="16"/>
                <w:szCs w:val="16"/>
              </w:rPr>
              <w:t>İletişim Becerisi: Türkçe sözlü ve yazılı etkin iletişim kurma becerisi ve en az bir yabancı dil bilgisi.</w:t>
            </w:r>
          </w:p>
        </w:tc>
        <w:tc>
          <w:tcPr>
            <w:tcW w:w="992" w:type="dxa"/>
            <w:tcBorders>
              <w:top w:val="single" w:sz="6" w:space="0" w:color="auto"/>
            </w:tcBorders>
            <w:vAlign w:val="center"/>
          </w:tcPr>
          <w:p w14:paraId="4083BAFA" w14:textId="77777777" w:rsidR="004F67A6" w:rsidRPr="009C149D" w:rsidRDefault="004F67A6" w:rsidP="00947848">
            <w:pPr>
              <w:jc w:val="center"/>
              <w:rPr>
                <w:sz w:val="20"/>
                <w:szCs w:val="20"/>
              </w:rPr>
            </w:pPr>
          </w:p>
        </w:tc>
      </w:tr>
      <w:tr w:rsidR="00947848" w:rsidRPr="001701C3" w14:paraId="39175DA9" w14:textId="77777777" w:rsidTr="00F27721">
        <w:trPr>
          <w:trHeight w:hRule="exact" w:val="454"/>
          <w:jc w:val="center"/>
        </w:trPr>
        <w:tc>
          <w:tcPr>
            <w:tcW w:w="552" w:type="dxa"/>
            <w:shd w:val="clear" w:color="auto" w:fill="FFFFFF"/>
            <w:vAlign w:val="center"/>
          </w:tcPr>
          <w:p w14:paraId="21D5A187" w14:textId="77777777" w:rsidR="004F67A6" w:rsidRPr="00EC5DE1" w:rsidRDefault="00312171" w:rsidP="00947848">
            <w:pPr>
              <w:jc w:val="center"/>
              <w:rPr>
                <w:b/>
                <w:sz w:val="20"/>
                <w:szCs w:val="20"/>
              </w:rPr>
            </w:pPr>
            <w:r w:rsidRPr="00EC5DE1">
              <w:rPr>
                <w:b/>
                <w:sz w:val="20"/>
                <w:szCs w:val="20"/>
              </w:rPr>
              <w:t>8</w:t>
            </w:r>
          </w:p>
        </w:tc>
        <w:tc>
          <w:tcPr>
            <w:tcW w:w="8080" w:type="dxa"/>
            <w:shd w:val="clear" w:color="auto" w:fill="FFFFFF"/>
            <w:vAlign w:val="center"/>
          </w:tcPr>
          <w:p w14:paraId="1BA26CA5" w14:textId="77777777" w:rsidR="004F67A6" w:rsidRPr="00947848" w:rsidRDefault="00312171" w:rsidP="00947848">
            <w:pPr>
              <w:rPr>
                <w:sz w:val="20"/>
                <w:szCs w:val="20"/>
              </w:rPr>
            </w:pPr>
            <w:r w:rsidRPr="00947848">
              <w:rPr>
                <w:sz w:val="16"/>
                <w:szCs w:val="16"/>
              </w:rPr>
              <w:t>Yaşam Boyu Öğrenme: 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vAlign w:val="center"/>
          </w:tcPr>
          <w:p w14:paraId="412EBD0C" w14:textId="77777777" w:rsidR="004F67A6" w:rsidRPr="009C149D" w:rsidRDefault="004F67A6" w:rsidP="00947848">
            <w:pPr>
              <w:jc w:val="center"/>
              <w:rPr>
                <w:sz w:val="20"/>
                <w:szCs w:val="20"/>
              </w:rPr>
            </w:pPr>
          </w:p>
        </w:tc>
      </w:tr>
      <w:tr w:rsidR="00947848" w:rsidRPr="001701C3" w14:paraId="645BDA8C" w14:textId="77777777" w:rsidTr="00F27721">
        <w:trPr>
          <w:trHeight w:hRule="exact" w:val="454"/>
          <w:jc w:val="center"/>
        </w:trPr>
        <w:tc>
          <w:tcPr>
            <w:tcW w:w="552" w:type="dxa"/>
            <w:shd w:val="clear" w:color="auto" w:fill="FFFFFF"/>
            <w:vAlign w:val="center"/>
          </w:tcPr>
          <w:p w14:paraId="5070F03D" w14:textId="77777777" w:rsidR="004F67A6" w:rsidRPr="00EC5DE1" w:rsidRDefault="00312171" w:rsidP="00947848">
            <w:pPr>
              <w:jc w:val="center"/>
              <w:rPr>
                <w:b/>
                <w:sz w:val="20"/>
                <w:szCs w:val="20"/>
              </w:rPr>
            </w:pPr>
            <w:r w:rsidRPr="00EC5DE1">
              <w:rPr>
                <w:b/>
                <w:sz w:val="20"/>
                <w:szCs w:val="20"/>
              </w:rPr>
              <w:t>9</w:t>
            </w:r>
          </w:p>
        </w:tc>
        <w:tc>
          <w:tcPr>
            <w:tcW w:w="8080" w:type="dxa"/>
            <w:shd w:val="clear" w:color="auto" w:fill="FFFFFF"/>
            <w:vAlign w:val="center"/>
          </w:tcPr>
          <w:p w14:paraId="17BD37D1" w14:textId="77777777" w:rsidR="004F67A6" w:rsidRPr="00947848" w:rsidRDefault="00312171" w:rsidP="00947848">
            <w:pPr>
              <w:jc w:val="both"/>
              <w:rPr>
                <w:b/>
                <w:sz w:val="20"/>
                <w:szCs w:val="20"/>
              </w:rPr>
            </w:pPr>
            <w:r w:rsidRPr="00947848">
              <w:rPr>
                <w:sz w:val="16"/>
                <w:szCs w:val="16"/>
              </w:rPr>
              <w:t>Etik: Mesleki ve Etik Sorumluluk Bilinci.</w:t>
            </w:r>
          </w:p>
        </w:tc>
        <w:tc>
          <w:tcPr>
            <w:tcW w:w="992" w:type="dxa"/>
            <w:tcBorders>
              <w:top w:val="single" w:sz="6" w:space="0" w:color="auto"/>
              <w:bottom w:val="single" w:sz="6" w:space="0" w:color="auto"/>
            </w:tcBorders>
            <w:vAlign w:val="center"/>
          </w:tcPr>
          <w:p w14:paraId="511316BB" w14:textId="77777777" w:rsidR="004F67A6" w:rsidRPr="009C149D" w:rsidRDefault="004F67A6" w:rsidP="00947848">
            <w:pPr>
              <w:jc w:val="center"/>
              <w:rPr>
                <w:sz w:val="20"/>
                <w:szCs w:val="20"/>
              </w:rPr>
            </w:pPr>
          </w:p>
        </w:tc>
      </w:tr>
      <w:tr w:rsidR="00947848" w:rsidRPr="001701C3" w14:paraId="144ADA7C" w14:textId="77777777" w:rsidTr="00F27721">
        <w:trPr>
          <w:trHeight w:hRule="exact" w:val="454"/>
          <w:jc w:val="center"/>
        </w:trPr>
        <w:tc>
          <w:tcPr>
            <w:tcW w:w="552" w:type="dxa"/>
            <w:shd w:val="clear" w:color="auto" w:fill="FFFFFF"/>
            <w:vAlign w:val="center"/>
          </w:tcPr>
          <w:p w14:paraId="32DC2C2A" w14:textId="77777777" w:rsidR="004F67A6" w:rsidRPr="00EC5DE1" w:rsidRDefault="00312171" w:rsidP="00947848">
            <w:pPr>
              <w:jc w:val="center"/>
              <w:rPr>
                <w:b/>
                <w:sz w:val="20"/>
                <w:szCs w:val="20"/>
              </w:rPr>
            </w:pPr>
            <w:r w:rsidRPr="00EC5DE1">
              <w:rPr>
                <w:b/>
                <w:sz w:val="20"/>
                <w:szCs w:val="20"/>
              </w:rPr>
              <w:t>10</w:t>
            </w:r>
          </w:p>
        </w:tc>
        <w:tc>
          <w:tcPr>
            <w:tcW w:w="8080" w:type="dxa"/>
            <w:shd w:val="clear" w:color="auto" w:fill="FFFFFF"/>
            <w:vAlign w:val="center"/>
          </w:tcPr>
          <w:p w14:paraId="43971209" w14:textId="77777777" w:rsidR="004F67A6" w:rsidRPr="00947848" w:rsidRDefault="00312171" w:rsidP="00947848">
            <w:pPr>
              <w:rPr>
                <w:sz w:val="20"/>
                <w:szCs w:val="20"/>
              </w:rPr>
            </w:pPr>
            <w:r w:rsidRPr="00947848">
              <w:rPr>
                <w:sz w:val="16"/>
                <w:szCs w:val="16"/>
              </w:rPr>
              <w:t>Girişimcilik ve Proje Yönetimi: 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vAlign w:val="center"/>
          </w:tcPr>
          <w:p w14:paraId="159BC7C0" w14:textId="77777777" w:rsidR="004F67A6" w:rsidRPr="009C149D" w:rsidRDefault="004F67A6" w:rsidP="00947848">
            <w:pPr>
              <w:jc w:val="center"/>
              <w:rPr>
                <w:sz w:val="20"/>
                <w:szCs w:val="20"/>
              </w:rPr>
            </w:pPr>
          </w:p>
        </w:tc>
      </w:tr>
      <w:tr w:rsidR="00947848" w:rsidRPr="001701C3" w14:paraId="0B2BB4B8" w14:textId="77777777" w:rsidTr="00F27721">
        <w:trPr>
          <w:trHeight w:hRule="exact" w:val="454"/>
          <w:jc w:val="center"/>
        </w:trPr>
        <w:tc>
          <w:tcPr>
            <w:tcW w:w="552" w:type="dxa"/>
            <w:shd w:val="clear" w:color="auto" w:fill="FFFFFF"/>
            <w:vAlign w:val="center"/>
          </w:tcPr>
          <w:p w14:paraId="16AC7056" w14:textId="77777777" w:rsidR="004F67A6" w:rsidRPr="00EC5DE1" w:rsidRDefault="00312171" w:rsidP="00947848">
            <w:pPr>
              <w:jc w:val="center"/>
              <w:rPr>
                <w:b/>
                <w:sz w:val="20"/>
                <w:szCs w:val="20"/>
              </w:rPr>
            </w:pPr>
            <w:r w:rsidRPr="00EC5DE1">
              <w:rPr>
                <w:b/>
                <w:sz w:val="20"/>
                <w:szCs w:val="20"/>
              </w:rPr>
              <w:t>11</w:t>
            </w:r>
          </w:p>
        </w:tc>
        <w:tc>
          <w:tcPr>
            <w:tcW w:w="8080" w:type="dxa"/>
            <w:shd w:val="clear" w:color="auto" w:fill="FFFFFF"/>
            <w:vAlign w:val="center"/>
          </w:tcPr>
          <w:p w14:paraId="705E49F0" w14:textId="77777777" w:rsidR="004F67A6" w:rsidRPr="00947848" w:rsidRDefault="00312171" w:rsidP="00947848">
            <w:pPr>
              <w:jc w:val="both"/>
              <w:rPr>
                <w:b/>
                <w:sz w:val="20"/>
                <w:szCs w:val="20"/>
              </w:rPr>
            </w:pPr>
            <w:r w:rsidRPr="00947848">
              <w:rPr>
                <w:sz w:val="16"/>
                <w:szCs w:val="16"/>
              </w:rPr>
              <w:t>Çevre: Mühendislik uygulamalarının evrensel ve toplumsal boyutlarda sağlık, çevre ve güvenlik üzerindeki etkileri ile çağın sorunları hakkında bilgi; mühendislik çözümlerinin hukuksal sonuçları konusunda farkındalık.</w:t>
            </w:r>
          </w:p>
        </w:tc>
        <w:tc>
          <w:tcPr>
            <w:tcW w:w="992" w:type="dxa"/>
            <w:tcBorders>
              <w:top w:val="single" w:sz="6" w:space="0" w:color="auto"/>
              <w:bottom w:val="single" w:sz="6" w:space="0" w:color="auto"/>
            </w:tcBorders>
            <w:vAlign w:val="center"/>
          </w:tcPr>
          <w:p w14:paraId="6C476CF4" w14:textId="77777777" w:rsidR="004F67A6" w:rsidRPr="009C149D" w:rsidRDefault="004F67A6" w:rsidP="00947848">
            <w:pPr>
              <w:jc w:val="center"/>
              <w:rPr>
                <w:sz w:val="20"/>
                <w:szCs w:val="20"/>
              </w:rPr>
            </w:pPr>
          </w:p>
        </w:tc>
      </w:tr>
      <w:tr w:rsidR="00947848" w:rsidRPr="001701C3" w14:paraId="527EDE6D" w14:textId="77777777" w:rsidTr="00F27721">
        <w:trPr>
          <w:trHeight w:hRule="exact" w:val="454"/>
          <w:jc w:val="center"/>
        </w:trPr>
        <w:tc>
          <w:tcPr>
            <w:tcW w:w="552" w:type="dxa"/>
            <w:shd w:val="clear" w:color="auto" w:fill="FFFFFF"/>
            <w:vAlign w:val="center"/>
          </w:tcPr>
          <w:p w14:paraId="26C0B5DC" w14:textId="77777777" w:rsidR="004F67A6" w:rsidRPr="00EC5DE1" w:rsidRDefault="00312171" w:rsidP="00947848">
            <w:pPr>
              <w:jc w:val="center"/>
              <w:rPr>
                <w:b/>
                <w:sz w:val="20"/>
                <w:szCs w:val="20"/>
              </w:rPr>
            </w:pPr>
            <w:r w:rsidRPr="00EC5DE1">
              <w:rPr>
                <w:b/>
                <w:sz w:val="20"/>
                <w:szCs w:val="20"/>
              </w:rPr>
              <w:t>12</w:t>
            </w:r>
          </w:p>
        </w:tc>
        <w:tc>
          <w:tcPr>
            <w:tcW w:w="8080" w:type="dxa"/>
            <w:shd w:val="clear" w:color="auto" w:fill="FFFFFF"/>
            <w:vAlign w:val="center"/>
          </w:tcPr>
          <w:p w14:paraId="4A0D898B" w14:textId="77777777" w:rsidR="004F67A6" w:rsidRPr="006E26AB" w:rsidRDefault="004F67A6" w:rsidP="00947848">
            <w:pPr>
              <w:jc w:val="both"/>
              <w:rPr>
                <w:b/>
                <w:sz w:val="20"/>
                <w:szCs w:val="20"/>
              </w:rPr>
            </w:pPr>
          </w:p>
        </w:tc>
        <w:tc>
          <w:tcPr>
            <w:tcW w:w="992" w:type="dxa"/>
            <w:tcBorders>
              <w:top w:val="single" w:sz="6" w:space="0" w:color="auto"/>
              <w:bottom w:val="single" w:sz="12" w:space="0" w:color="auto"/>
            </w:tcBorders>
            <w:vAlign w:val="center"/>
          </w:tcPr>
          <w:p w14:paraId="0462846C" w14:textId="77777777" w:rsidR="004F67A6" w:rsidRPr="009C149D" w:rsidRDefault="004F67A6" w:rsidP="00947848">
            <w:pPr>
              <w:jc w:val="center"/>
              <w:rPr>
                <w:sz w:val="20"/>
                <w:szCs w:val="20"/>
              </w:rPr>
            </w:pPr>
          </w:p>
        </w:tc>
      </w:tr>
    </w:tbl>
    <w:p w14:paraId="6827E877" w14:textId="77777777" w:rsidR="00312171" w:rsidRPr="00165EC8" w:rsidRDefault="00312171" w:rsidP="00165EC8">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165EC8" w:rsidRPr="00B41ECB" w14:paraId="5E1BE20A" w14:textId="77777777" w:rsidTr="00F27721">
        <w:trPr>
          <w:trHeight w:val="449"/>
        </w:trPr>
        <w:tc>
          <w:tcPr>
            <w:tcW w:w="9624" w:type="dxa"/>
            <w:gridSpan w:val="5"/>
            <w:shd w:val="clear" w:color="auto" w:fill="FFF2CC"/>
            <w:vAlign w:val="center"/>
          </w:tcPr>
          <w:p w14:paraId="5E0E1A82" w14:textId="77777777" w:rsidR="00312171" w:rsidRPr="00F27721" w:rsidRDefault="00312171" w:rsidP="00F27721">
            <w:pPr>
              <w:jc w:val="center"/>
              <w:rPr>
                <w:sz w:val="20"/>
                <w:szCs w:val="20"/>
              </w:rPr>
            </w:pPr>
            <w:r w:rsidRPr="00F27721">
              <w:rPr>
                <w:b/>
                <w:sz w:val="20"/>
                <w:szCs w:val="20"/>
              </w:rPr>
              <w:t>DERSİN YÜRÜTÜCÜLERİ</w:t>
            </w:r>
          </w:p>
        </w:tc>
      </w:tr>
      <w:tr w:rsidR="00CA0228" w:rsidRPr="00B41ECB" w14:paraId="7E96D0C9" w14:textId="77777777" w:rsidTr="00F27721">
        <w:trPr>
          <w:trHeight w:val="567"/>
        </w:trPr>
        <w:tc>
          <w:tcPr>
            <w:tcW w:w="1403" w:type="dxa"/>
            <w:shd w:val="clear" w:color="auto" w:fill="FFF2CC"/>
            <w:vAlign w:val="center"/>
          </w:tcPr>
          <w:p w14:paraId="6EBB7A4A" w14:textId="77777777" w:rsidR="00312171" w:rsidRPr="00F27721" w:rsidRDefault="00312171" w:rsidP="00901C7F">
            <w:pPr>
              <w:rPr>
                <w:b/>
                <w:sz w:val="20"/>
                <w:szCs w:val="20"/>
              </w:rPr>
            </w:pPr>
            <w:r w:rsidRPr="00F27721">
              <w:rPr>
                <w:b/>
                <w:sz w:val="20"/>
                <w:szCs w:val="20"/>
              </w:rPr>
              <w:t xml:space="preserve">Yürütücü </w:t>
            </w:r>
          </w:p>
        </w:tc>
        <w:tc>
          <w:tcPr>
            <w:tcW w:w="2055" w:type="dxa"/>
            <w:shd w:val="clear" w:color="auto" w:fill="FFFFFF"/>
            <w:vAlign w:val="center"/>
          </w:tcPr>
          <w:p w14:paraId="294F4EDD" w14:textId="77777777" w:rsidR="00312171" w:rsidRPr="00F27721" w:rsidRDefault="00312171" w:rsidP="00F27721">
            <w:pPr>
              <w:jc w:val="center"/>
              <w:rPr>
                <w:sz w:val="20"/>
                <w:szCs w:val="20"/>
              </w:rPr>
            </w:pPr>
            <w:r w:rsidRPr="00F27721">
              <w:rPr>
                <w:sz w:val="20"/>
                <w:szCs w:val="20"/>
              </w:rPr>
              <w:t>Dr. Öğr. Üyesi</w:t>
            </w:r>
            <w:r w:rsidRPr="00F27721">
              <w:rPr>
                <w:sz w:val="20"/>
                <w:szCs w:val="20"/>
              </w:rPr>
              <w:br/>
              <w:t>Savaş Okyay</w:t>
            </w:r>
          </w:p>
        </w:tc>
        <w:tc>
          <w:tcPr>
            <w:tcW w:w="2055" w:type="dxa"/>
            <w:shd w:val="clear" w:color="auto" w:fill="FFFFFF"/>
            <w:vAlign w:val="center"/>
          </w:tcPr>
          <w:p w14:paraId="62913000" w14:textId="77777777" w:rsidR="00312171" w:rsidRPr="00F27721" w:rsidRDefault="00312171" w:rsidP="00F27721">
            <w:pPr>
              <w:jc w:val="center"/>
              <w:rPr>
                <w:sz w:val="20"/>
                <w:szCs w:val="20"/>
              </w:rPr>
            </w:pPr>
          </w:p>
        </w:tc>
        <w:tc>
          <w:tcPr>
            <w:tcW w:w="2055" w:type="dxa"/>
            <w:shd w:val="clear" w:color="auto" w:fill="FFFFFF"/>
            <w:vAlign w:val="center"/>
          </w:tcPr>
          <w:p w14:paraId="76EB6748" w14:textId="77777777" w:rsidR="00312171" w:rsidRPr="00F27721" w:rsidRDefault="00312171" w:rsidP="00F27721">
            <w:pPr>
              <w:jc w:val="center"/>
              <w:rPr>
                <w:sz w:val="20"/>
                <w:szCs w:val="20"/>
              </w:rPr>
            </w:pPr>
          </w:p>
        </w:tc>
        <w:tc>
          <w:tcPr>
            <w:tcW w:w="2056" w:type="dxa"/>
            <w:shd w:val="clear" w:color="auto" w:fill="FFFFFF"/>
            <w:vAlign w:val="center"/>
          </w:tcPr>
          <w:p w14:paraId="3FE63BF4" w14:textId="77777777" w:rsidR="00312171" w:rsidRPr="00F27721" w:rsidRDefault="00312171" w:rsidP="00F27721">
            <w:pPr>
              <w:jc w:val="center"/>
              <w:rPr>
                <w:sz w:val="20"/>
                <w:szCs w:val="20"/>
              </w:rPr>
            </w:pPr>
          </w:p>
        </w:tc>
      </w:tr>
      <w:tr w:rsidR="00CA0228" w:rsidRPr="00B41ECB" w14:paraId="580E738B" w14:textId="77777777" w:rsidTr="00F27721">
        <w:trPr>
          <w:trHeight w:val="794"/>
        </w:trPr>
        <w:tc>
          <w:tcPr>
            <w:tcW w:w="1403" w:type="dxa"/>
            <w:shd w:val="clear" w:color="auto" w:fill="FFF2CC"/>
            <w:vAlign w:val="center"/>
          </w:tcPr>
          <w:p w14:paraId="7AD4A45B" w14:textId="77777777" w:rsidR="00312171" w:rsidRPr="00F27721" w:rsidRDefault="00312171" w:rsidP="00901C7F">
            <w:pPr>
              <w:rPr>
                <w:b/>
                <w:sz w:val="20"/>
                <w:szCs w:val="20"/>
              </w:rPr>
            </w:pPr>
            <w:r w:rsidRPr="00F27721">
              <w:rPr>
                <w:b/>
                <w:sz w:val="20"/>
                <w:szCs w:val="20"/>
              </w:rPr>
              <w:t>İmza</w:t>
            </w:r>
          </w:p>
        </w:tc>
        <w:tc>
          <w:tcPr>
            <w:tcW w:w="2055" w:type="dxa"/>
            <w:shd w:val="clear" w:color="auto" w:fill="FFFFFF"/>
            <w:vAlign w:val="center"/>
          </w:tcPr>
          <w:p w14:paraId="4AB22221" w14:textId="77777777" w:rsidR="00312171" w:rsidRPr="00F27721" w:rsidRDefault="00312171" w:rsidP="00F27721">
            <w:pPr>
              <w:jc w:val="center"/>
              <w:rPr>
                <w:color w:val="FF0000"/>
                <w:sz w:val="20"/>
                <w:szCs w:val="20"/>
              </w:rPr>
            </w:pPr>
          </w:p>
        </w:tc>
        <w:tc>
          <w:tcPr>
            <w:tcW w:w="2055" w:type="dxa"/>
            <w:shd w:val="clear" w:color="auto" w:fill="FFFFFF"/>
            <w:vAlign w:val="center"/>
          </w:tcPr>
          <w:p w14:paraId="2ED43B8F" w14:textId="77777777" w:rsidR="00312171" w:rsidRPr="00F27721" w:rsidRDefault="00312171" w:rsidP="00F27721">
            <w:pPr>
              <w:jc w:val="center"/>
              <w:rPr>
                <w:color w:val="FF0000"/>
                <w:sz w:val="20"/>
                <w:szCs w:val="20"/>
              </w:rPr>
            </w:pPr>
          </w:p>
        </w:tc>
        <w:tc>
          <w:tcPr>
            <w:tcW w:w="2055" w:type="dxa"/>
            <w:shd w:val="clear" w:color="auto" w:fill="FFFFFF"/>
            <w:vAlign w:val="center"/>
          </w:tcPr>
          <w:p w14:paraId="1EFDA22F" w14:textId="77777777" w:rsidR="00312171" w:rsidRPr="00F27721" w:rsidRDefault="00312171" w:rsidP="00F27721">
            <w:pPr>
              <w:jc w:val="center"/>
              <w:rPr>
                <w:color w:val="FF0000"/>
                <w:sz w:val="20"/>
                <w:szCs w:val="20"/>
              </w:rPr>
            </w:pPr>
          </w:p>
        </w:tc>
        <w:tc>
          <w:tcPr>
            <w:tcW w:w="2056" w:type="dxa"/>
            <w:shd w:val="clear" w:color="auto" w:fill="FFFFFF"/>
            <w:vAlign w:val="center"/>
          </w:tcPr>
          <w:p w14:paraId="0343B8A0" w14:textId="77777777" w:rsidR="00312171" w:rsidRPr="00F27721" w:rsidRDefault="00312171" w:rsidP="00F27721">
            <w:pPr>
              <w:jc w:val="center"/>
              <w:rPr>
                <w:color w:val="FF0000"/>
                <w:sz w:val="20"/>
                <w:szCs w:val="20"/>
              </w:rPr>
            </w:pPr>
          </w:p>
        </w:tc>
      </w:tr>
    </w:tbl>
    <w:p w14:paraId="3D7375CA" w14:textId="77777777" w:rsidR="00312171" w:rsidRDefault="00312171" w:rsidP="00CA0228">
      <w:pPr>
        <w:jc w:val="right"/>
      </w:pPr>
      <w:r>
        <w:t>10.07.</w:t>
      </w:r>
      <w:r>
        <w:t>2024</w:t>
      </w:r>
    </w:p>
    <w:p w14:paraId="117A8C25" w14:textId="77777777" w:rsidR="00312171" w:rsidRDefault="00312171">
      <w:r>
        <w:br w:type="page"/>
      </w:r>
    </w:p>
    <w:p w14:paraId="255F1F0A" w14:textId="46B14F0A" w:rsidR="004F67A6" w:rsidRPr="00F27721" w:rsidRDefault="00F27721" w:rsidP="00B647C4">
      <w:pPr>
        <w:spacing w:before="120"/>
        <w:jc w:val="center"/>
        <w:rPr>
          <w:rFonts w:eastAsia="Calibri"/>
          <w:b/>
        </w:rPr>
      </w:pPr>
      <w:r>
        <w:rPr>
          <w:noProof/>
        </w:rPr>
        <w:pict w14:anchorId="46616207">
          <v:shape id="Resim 1597837574" o:spid="_x0000_s1142" type="#_x0000_t75" alt="https://ogu.edu.tr/files/duyuru/9ff77656-8e6a-4c44-98b9-5f236a699de2/ESOG%C3%9C_yeni%20logo.jpg" style="position:absolute;left:0;text-align:left;margin-left:.3pt;margin-top:-11.5pt;width:56.65pt;height:56.65pt;z-index:129;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sidR="00312171" w:rsidRPr="00F27721">
        <w:rPr>
          <w:rFonts w:eastAsia="Calibri"/>
          <w:b/>
        </w:rPr>
        <w:t>ESOGÜ ..MÜHENDİSLİĞİ BÖLÜMÜ</w:t>
      </w:r>
    </w:p>
    <w:p w14:paraId="4D3693EE" w14:textId="77777777" w:rsidR="004F67A6" w:rsidRPr="00F27721" w:rsidRDefault="004F67A6" w:rsidP="00B647C4">
      <w:pPr>
        <w:jc w:val="center"/>
        <w:rPr>
          <w:rFonts w:eastAsia="Calibri"/>
          <w:b/>
        </w:rPr>
      </w:pPr>
    </w:p>
    <w:p w14:paraId="41D5EE5F" w14:textId="77777777" w:rsidR="004F67A6" w:rsidRPr="00F27721" w:rsidRDefault="00312171" w:rsidP="00B647C4">
      <w:pPr>
        <w:jc w:val="center"/>
        <w:rPr>
          <w:rFonts w:eastAsia="Calibri"/>
          <w:b/>
        </w:rPr>
      </w:pPr>
      <w:r w:rsidRPr="00F27721">
        <w:rPr>
          <w:rFonts w:eastAsia="Calibri"/>
          <w:b/>
        </w:rPr>
        <w:t>DERS BİLGİ FORMU</w:t>
      </w:r>
    </w:p>
    <w:p w14:paraId="47269558" w14:textId="77777777" w:rsidR="004F67A6" w:rsidRPr="00F27721" w:rsidRDefault="004F67A6" w:rsidP="00B647C4">
      <w:pPr>
        <w:jc w:val="center"/>
        <w:rPr>
          <w:rFonts w:eastAsia="Calibri"/>
          <w:b/>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B647C4" w:rsidRPr="00686B33" w14:paraId="4987E1B1" w14:textId="77777777" w:rsidTr="00F27721">
        <w:trPr>
          <w:trHeight w:val="312"/>
        </w:trPr>
        <w:tc>
          <w:tcPr>
            <w:tcW w:w="6506" w:type="dxa"/>
            <w:shd w:val="clear" w:color="auto" w:fill="FFF2CC"/>
            <w:vAlign w:val="center"/>
          </w:tcPr>
          <w:p w14:paraId="2E3C1AD9" w14:textId="77777777" w:rsidR="004F67A6" w:rsidRPr="00F27721" w:rsidRDefault="00312171" w:rsidP="00F27721">
            <w:pPr>
              <w:jc w:val="center"/>
              <w:rPr>
                <w:rFonts w:eastAsia="Calibri"/>
                <w:b/>
                <w:sz w:val="20"/>
                <w:szCs w:val="20"/>
              </w:rPr>
            </w:pPr>
            <w:r w:rsidRPr="00F27721">
              <w:rPr>
                <w:rFonts w:eastAsia="Calibri"/>
                <w:b/>
                <w:sz w:val="20"/>
                <w:szCs w:val="20"/>
              </w:rPr>
              <w:t>Dersin Adı</w:t>
            </w:r>
          </w:p>
        </w:tc>
        <w:tc>
          <w:tcPr>
            <w:tcW w:w="3118" w:type="dxa"/>
            <w:shd w:val="clear" w:color="auto" w:fill="FFF2CC"/>
            <w:vAlign w:val="center"/>
          </w:tcPr>
          <w:p w14:paraId="52DED46B" w14:textId="77777777" w:rsidR="004F67A6" w:rsidRPr="00F27721" w:rsidRDefault="00312171" w:rsidP="00F27721">
            <w:pPr>
              <w:jc w:val="center"/>
              <w:rPr>
                <w:rFonts w:eastAsia="Calibri"/>
                <w:b/>
                <w:sz w:val="20"/>
                <w:szCs w:val="20"/>
              </w:rPr>
            </w:pPr>
            <w:r w:rsidRPr="00F27721">
              <w:rPr>
                <w:rFonts w:eastAsia="Calibri"/>
                <w:b/>
                <w:sz w:val="20"/>
                <w:szCs w:val="20"/>
              </w:rPr>
              <w:t>Dersin Kodu</w:t>
            </w:r>
          </w:p>
        </w:tc>
      </w:tr>
      <w:tr w:rsidR="00B647C4" w:rsidRPr="00686B33" w14:paraId="451BEF92" w14:textId="77777777" w:rsidTr="00F27721">
        <w:trPr>
          <w:trHeight w:val="397"/>
        </w:trPr>
        <w:tc>
          <w:tcPr>
            <w:tcW w:w="6506" w:type="dxa"/>
            <w:vAlign w:val="center"/>
          </w:tcPr>
          <w:p w14:paraId="7CEA0E73" w14:textId="77777777" w:rsidR="004F67A6" w:rsidRPr="00F27721" w:rsidRDefault="00312171" w:rsidP="00F27721">
            <w:pPr>
              <w:jc w:val="center"/>
              <w:rPr>
                <w:rFonts w:eastAsia="Calibri"/>
                <w:b/>
                <w:sz w:val="20"/>
                <w:szCs w:val="20"/>
              </w:rPr>
            </w:pPr>
            <w:bookmarkStart w:id="1" w:name="calculuss_1"/>
            <w:r w:rsidRPr="00F27721">
              <w:rPr>
                <w:rFonts w:eastAsia="Calibri"/>
              </w:rPr>
              <w:t>CALCULUS I</w:t>
            </w:r>
            <w:bookmarkEnd w:id="1"/>
            <w:r w:rsidRPr="00F27721">
              <w:rPr>
                <w:rFonts w:eastAsia="Calibri"/>
              </w:rPr>
              <w:t>I</w:t>
            </w:r>
          </w:p>
        </w:tc>
        <w:tc>
          <w:tcPr>
            <w:tcW w:w="3118" w:type="dxa"/>
            <w:vAlign w:val="center"/>
          </w:tcPr>
          <w:p w14:paraId="3A395919" w14:textId="77777777" w:rsidR="004F67A6" w:rsidRPr="00F27721" w:rsidRDefault="00312171" w:rsidP="00F27721">
            <w:pPr>
              <w:jc w:val="center"/>
              <w:rPr>
                <w:rFonts w:eastAsia="Calibri"/>
                <w:b/>
                <w:sz w:val="20"/>
                <w:szCs w:val="20"/>
              </w:rPr>
            </w:pPr>
            <w:r w:rsidRPr="00F27721">
              <w:rPr>
                <w:rFonts w:eastAsia="Calibri"/>
                <w:b/>
                <w:sz w:val="20"/>
                <w:szCs w:val="20"/>
              </w:rPr>
              <w:t>152112017</w:t>
            </w:r>
          </w:p>
        </w:tc>
      </w:tr>
    </w:tbl>
    <w:p w14:paraId="5BC2858F" w14:textId="77777777" w:rsidR="004F67A6" w:rsidRPr="00F27721" w:rsidRDefault="004F67A6" w:rsidP="00B647C4">
      <w:pPr>
        <w:rPr>
          <w:rFonts w:eastAsia="Calibri"/>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1843"/>
        <w:gridCol w:w="1984"/>
      </w:tblGrid>
      <w:tr w:rsidR="00B647C4" w:rsidRPr="00686B33" w14:paraId="5C44678F" w14:textId="77777777" w:rsidTr="00F27721">
        <w:trPr>
          <w:trHeight w:val="312"/>
        </w:trPr>
        <w:tc>
          <w:tcPr>
            <w:tcW w:w="1928" w:type="dxa"/>
            <w:vMerge w:val="restart"/>
            <w:shd w:val="clear" w:color="auto" w:fill="FFF2CC"/>
            <w:vAlign w:val="center"/>
          </w:tcPr>
          <w:p w14:paraId="508AB0C4" w14:textId="77777777" w:rsidR="004F67A6" w:rsidRPr="00F27721" w:rsidRDefault="00312171" w:rsidP="00F27721">
            <w:pPr>
              <w:jc w:val="center"/>
              <w:rPr>
                <w:rFonts w:eastAsia="Calibri"/>
                <w:b/>
                <w:sz w:val="20"/>
                <w:szCs w:val="20"/>
              </w:rPr>
            </w:pPr>
            <w:r w:rsidRPr="00F27721">
              <w:rPr>
                <w:rFonts w:eastAsia="Calibri"/>
                <w:b/>
                <w:sz w:val="20"/>
                <w:szCs w:val="20"/>
              </w:rPr>
              <w:t>Yarıyıl</w:t>
            </w:r>
          </w:p>
        </w:tc>
        <w:tc>
          <w:tcPr>
            <w:tcW w:w="3869" w:type="dxa"/>
            <w:gridSpan w:val="2"/>
            <w:shd w:val="clear" w:color="auto" w:fill="FFF2CC"/>
            <w:vAlign w:val="center"/>
          </w:tcPr>
          <w:p w14:paraId="73AC25AB" w14:textId="77777777" w:rsidR="004F67A6" w:rsidRPr="00F27721" w:rsidRDefault="00312171" w:rsidP="00F27721">
            <w:pPr>
              <w:jc w:val="center"/>
              <w:rPr>
                <w:rFonts w:eastAsia="Calibri"/>
                <w:b/>
                <w:sz w:val="20"/>
                <w:szCs w:val="20"/>
              </w:rPr>
            </w:pPr>
            <w:r w:rsidRPr="00F27721">
              <w:rPr>
                <w:rFonts w:eastAsia="Calibri"/>
                <w:b/>
                <w:sz w:val="20"/>
                <w:szCs w:val="20"/>
              </w:rPr>
              <w:t>Haftalık Ders Saati</w:t>
            </w:r>
          </w:p>
        </w:tc>
        <w:tc>
          <w:tcPr>
            <w:tcW w:w="1843" w:type="dxa"/>
            <w:vMerge w:val="restart"/>
            <w:shd w:val="clear" w:color="auto" w:fill="FFF2CC"/>
            <w:vAlign w:val="center"/>
          </w:tcPr>
          <w:p w14:paraId="2E2E027D" w14:textId="77777777" w:rsidR="004F67A6" w:rsidRPr="00F27721" w:rsidRDefault="00312171" w:rsidP="00F27721">
            <w:pPr>
              <w:jc w:val="center"/>
              <w:rPr>
                <w:rFonts w:eastAsia="Calibri"/>
                <w:b/>
                <w:sz w:val="20"/>
                <w:szCs w:val="20"/>
              </w:rPr>
            </w:pPr>
            <w:r w:rsidRPr="00F27721">
              <w:rPr>
                <w:rFonts w:eastAsia="Calibri"/>
                <w:b/>
                <w:sz w:val="20"/>
                <w:szCs w:val="20"/>
              </w:rPr>
              <w:t>Kredi</w:t>
            </w:r>
          </w:p>
        </w:tc>
        <w:tc>
          <w:tcPr>
            <w:tcW w:w="1984" w:type="dxa"/>
            <w:vMerge w:val="restart"/>
            <w:shd w:val="clear" w:color="auto" w:fill="FFF2CC"/>
            <w:vAlign w:val="center"/>
          </w:tcPr>
          <w:p w14:paraId="36224882" w14:textId="77777777" w:rsidR="004F67A6" w:rsidRPr="00F27721" w:rsidRDefault="00312171" w:rsidP="00F27721">
            <w:pPr>
              <w:jc w:val="center"/>
              <w:rPr>
                <w:rFonts w:eastAsia="Calibri"/>
                <w:b/>
                <w:sz w:val="20"/>
                <w:szCs w:val="20"/>
              </w:rPr>
            </w:pPr>
            <w:r w:rsidRPr="00F27721">
              <w:rPr>
                <w:rFonts w:eastAsia="Calibri"/>
                <w:b/>
                <w:sz w:val="20"/>
                <w:szCs w:val="20"/>
              </w:rPr>
              <w:t>AKTS</w:t>
            </w:r>
          </w:p>
        </w:tc>
      </w:tr>
      <w:tr w:rsidR="00B647C4" w:rsidRPr="00686B33" w14:paraId="5DB2A293" w14:textId="77777777" w:rsidTr="00F27721">
        <w:trPr>
          <w:trHeight w:val="312"/>
        </w:trPr>
        <w:tc>
          <w:tcPr>
            <w:tcW w:w="1928" w:type="dxa"/>
            <w:vMerge/>
            <w:shd w:val="clear" w:color="auto" w:fill="FFF2CC"/>
            <w:vAlign w:val="center"/>
          </w:tcPr>
          <w:p w14:paraId="4745CBF7" w14:textId="77777777" w:rsidR="004F67A6" w:rsidRPr="00F27721" w:rsidRDefault="004F67A6" w:rsidP="00F27721">
            <w:pPr>
              <w:jc w:val="center"/>
              <w:rPr>
                <w:rFonts w:eastAsia="Calibri"/>
                <w:b/>
                <w:sz w:val="20"/>
                <w:szCs w:val="20"/>
              </w:rPr>
            </w:pPr>
          </w:p>
        </w:tc>
        <w:tc>
          <w:tcPr>
            <w:tcW w:w="1885" w:type="dxa"/>
            <w:shd w:val="clear" w:color="auto" w:fill="FFF2CC"/>
            <w:vAlign w:val="center"/>
          </w:tcPr>
          <w:p w14:paraId="5BAE959A" w14:textId="77777777" w:rsidR="004F67A6" w:rsidRPr="00F27721" w:rsidRDefault="00312171" w:rsidP="00F27721">
            <w:pPr>
              <w:jc w:val="center"/>
              <w:rPr>
                <w:rFonts w:eastAsia="Calibri"/>
                <w:b/>
                <w:sz w:val="20"/>
                <w:szCs w:val="20"/>
              </w:rPr>
            </w:pPr>
            <w:r w:rsidRPr="00F27721">
              <w:rPr>
                <w:rFonts w:eastAsia="Calibri"/>
                <w:b/>
                <w:sz w:val="20"/>
                <w:szCs w:val="20"/>
              </w:rPr>
              <w:t>Teorik</w:t>
            </w:r>
          </w:p>
        </w:tc>
        <w:tc>
          <w:tcPr>
            <w:tcW w:w="1984" w:type="dxa"/>
            <w:shd w:val="clear" w:color="auto" w:fill="FFF2CC"/>
            <w:vAlign w:val="center"/>
          </w:tcPr>
          <w:p w14:paraId="53AE0ABD" w14:textId="77777777" w:rsidR="004F67A6" w:rsidRPr="00F27721" w:rsidRDefault="00312171" w:rsidP="00F27721">
            <w:pPr>
              <w:jc w:val="center"/>
              <w:rPr>
                <w:rFonts w:eastAsia="Calibri"/>
                <w:b/>
                <w:sz w:val="20"/>
                <w:szCs w:val="20"/>
              </w:rPr>
            </w:pPr>
            <w:r w:rsidRPr="00F27721">
              <w:rPr>
                <w:rFonts w:eastAsia="Calibri"/>
                <w:b/>
                <w:sz w:val="20"/>
                <w:szCs w:val="20"/>
              </w:rPr>
              <w:t>Uygulama</w:t>
            </w:r>
          </w:p>
        </w:tc>
        <w:tc>
          <w:tcPr>
            <w:tcW w:w="1843" w:type="dxa"/>
            <w:vMerge/>
            <w:shd w:val="clear" w:color="auto" w:fill="FFF2CC"/>
            <w:vAlign w:val="center"/>
          </w:tcPr>
          <w:p w14:paraId="56DECDAD" w14:textId="77777777" w:rsidR="004F67A6" w:rsidRPr="00F27721" w:rsidRDefault="004F67A6" w:rsidP="00F27721">
            <w:pPr>
              <w:jc w:val="center"/>
              <w:rPr>
                <w:rFonts w:eastAsia="Calibri"/>
                <w:b/>
                <w:sz w:val="20"/>
                <w:szCs w:val="20"/>
              </w:rPr>
            </w:pPr>
          </w:p>
        </w:tc>
        <w:tc>
          <w:tcPr>
            <w:tcW w:w="1984" w:type="dxa"/>
            <w:vMerge/>
            <w:shd w:val="clear" w:color="auto" w:fill="FFF2CC"/>
            <w:vAlign w:val="center"/>
          </w:tcPr>
          <w:p w14:paraId="3C853798" w14:textId="77777777" w:rsidR="004F67A6" w:rsidRPr="00F27721" w:rsidRDefault="004F67A6" w:rsidP="00F27721">
            <w:pPr>
              <w:jc w:val="center"/>
              <w:rPr>
                <w:rFonts w:eastAsia="Calibri"/>
                <w:b/>
                <w:sz w:val="20"/>
                <w:szCs w:val="20"/>
              </w:rPr>
            </w:pPr>
          </w:p>
        </w:tc>
      </w:tr>
      <w:tr w:rsidR="00B647C4" w:rsidRPr="00686B33" w14:paraId="3B2F2D0A" w14:textId="77777777" w:rsidTr="00F27721">
        <w:trPr>
          <w:trHeight w:val="397"/>
        </w:trPr>
        <w:tc>
          <w:tcPr>
            <w:tcW w:w="1928" w:type="dxa"/>
            <w:vAlign w:val="center"/>
          </w:tcPr>
          <w:p w14:paraId="2913D1DF" w14:textId="77777777" w:rsidR="004F67A6" w:rsidRPr="00F27721" w:rsidRDefault="00312171" w:rsidP="00F27721">
            <w:pPr>
              <w:jc w:val="center"/>
              <w:rPr>
                <w:rFonts w:eastAsia="Calibri"/>
              </w:rPr>
            </w:pPr>
            <w:r w:rsidRPr="00F27721">
              <w:rPr>
                <w:rFonts w:eastAsia="Calibri"/>
              </w:rPr>
              <w:t>2</w:t>
            </w:r>
          </w:p>
        </w:tc>
        <w:tc>
          <w:tcPr>
            <w:tcW w:w="1885" w:type="dxa"/>
            <w:vAlign w:val="center"/>
          </w:tcPr>
          <w:p w14:paraId="78672423" w14:textId="77777777" w:rsidR="004F67A6" w:rsidRPr="00F27721" w:rsidRDefault="00312171" w:rsidP="00F27721">
            <w:pPr>
              <w:jc w:val="center"/>
              <w:rPr>
                <w:rFonts w:eastAsia="Calibri"/>
              </w:rPr>
            </w:pPr>
            <w:r w:rsidRPr="00F27721">
              <w:rPr>
                <w:rFonts w:eastAsia="Calibri"/>
              </w:rPr>
              <w:t>4</w:t>
            </w:r>
          </w:p>
        </w:tc>
        <w:tc>
          <w:tcPr>
            <w:tcW w:w="1984" w:type="dxa"/>
            <w:vAlign w:val="center"/>
          </w:tcPr>
          <w:p w14:paraId="27E24189" w14:textId="77777777" w:rsidR="004F67A6" w:rsidRPr="00F27721" w:rsidRDefault="00312171" w:rsidP="00F27721">
            <w:pPr>
              <w:jc w:val="center"/>
              <w:rPr>
                <w:rFonts w:eastAsia="Calibri"/>
              </w:rPr>
            </w:pPr>
            <w:r w:rsidRPr="00F27721">
              <w:rPr>
                <w:rFonts w:eastAsia="Calibri"/>
              </w:rPr>
              <w:t>0</w:t>
            </w:r>
          </w:p>
        </w:tc>
        <w:tc>
          <w:tcPr>
            <w:tcW w:w="1843" w:type="dxa"/>
            <w:vAlign w:val="center"/>
          </w:tcPr>
          <w:p w14:paraId="2DF8F11F" w14:textId="77777777" w:rsidR="004F67A6" w:rsidRPr="00F27721" w:rsidRDefault="00312171" w:rsidP="00F27721">
            <w:pPr>
              <w:jc w:val="center"/>
              <w:rPr>
                <w:rFonts w:eastAsia="Calibri"/>
              </w:rPr>
            </w:pPr>
            <w:r w:rsidRPr="00F27721">
              <w:rPr>
                <w:rFonts w:eastAsia="Calibri"/>
              </w:rPr>
              <w:t>4</w:t>
            </w:r>
          </w:p>
        </w:tc>
        <w:tc>
          <w:tcPr>
            <w:tcW w:w="1984" w:type="dxa"/>
            <w:vAlign w:val="center"/>
          </w:tcPr>
          <w:p w14:paraId="42470F9F" w14:textId="77777777" w:rsidR="004F67A6" w:rsidRPr="00F27721" w:rsidRDefault="00312171" w:rsidP="00F27721">
            <w:pPr>
              <w:jc w:val="center"/>
              <w:rPr>
                <w:rFonts w:eastAsia="Calibri"/>
              </w:rPr>
            </w:pPr>
            <w:r w:rsidRPr="00F27721">
              <w:rPr>
                <w:rFonts w:eastAsia="Calibri"/>
              </w:rPr>
              <w:t>5</w:t>
            </w:r>
          </w:p>
        </w:tc>
      </w:tr>
    </w:tbl>
    <w:p w14:paraId="1BDFB027" w14:textId="77777777" w:rsidR="004F67A6" w:rsidRPr="00F27721" w:rsidRDefault="004F67A6" w:rsidP="00B647C4">
      <w:pPr>
        <w:rPr>
          <w:rFonts w:eastAsia="Calibri"/>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B647C4" w:rsidRPr="00686B33" w14:paraId="09FB3045" w14:textId="77777777" w:rsidTr="00F27721">
        <w:trPr>
          <w:trHeight w:val="312"/>
        </w:trPr>
        <w:tc>
          <w:tcPr>
            <w:tcW w:w="9624" w:type="dxa"/>
            <w:gridSpan w:val="5"/>
            <w:shd w:val="clear" w:color="auto" w:fill="FFF2CC"/>
            <w:vAlign w:val="center"/>
          </w:tcPr>
          <w:p w14:paraId="6F7581A3" w14:textId="77777777" w:rsidR="004F67A6" w:rsidRPr="00F27721" w:rsidRDefault="00312171" w:rsidP="00F27721">
            <w:pPr>
              <w:jc w:val="center"/>
              <w:rPr>
                <w:rFonts w:eastAsia="Calibri"/>
                <w:b/>
                <w:sz w:val="20"/>
                <w:szCs w:val="20"/>
              </w:rPr>
            </w:pPr>
            <w:r w:rsidRPr="00F27721">
              <w:rPr>
                <w:rFonts w:eastAsia="Calibri"/>
                <w:b/>
                <w:sz w:val="20"/>
                <w:szCs w:val="20"/>
              </w:rPr>
              <w:t>Dersin Kategorisi (%)</w:t>
            </w:r>
          </w:p>
        </w:tc>
      </w:tr>
      <w:tr w:rsidR="00B647C4" w:rsidRPr="00686B33" w14:paraId="6267B0AE" w14:textId="77777777" w:rsidTr="00F27721">
        <w:tc>
          <w:tcPr>
            <w:tcW w:w="1924" w:type="dxa"/>
            <w:shd w:val="clear" w:color="auto" w:fill="FFF2CC"/>
            <w:vAlign w:val="center"/>
          </w:tcPr>
          <w:p w14:paraId="047789AE" w14:textId="77777777" w:rsidR="004F67A6" w:rsidRPr="00F27721" w:rsidRDefault="00312171" w:rsidP="00F27721">
            <w:pPr>
              <w:jc w:val="center"/>
              <w:rPr>
                <w:rFonts w:eastAsia="Calibri"/>
                <w:b/>
                <w:sz w:val="20"/>
                <w:szCs w:val="20"/>
              </w:rPr>
            </w:pPr>
            <w:r w:rsidRPr="00F27721">
              <w:rPr>
                <w:rFonts w:eastAsia="Calibri"/>
                <w:b/>
                <w:sz w:val="20"/>
                <w:szCs w:val="20"/>
              </w:rPr>
              <w:t>Matematik ve Temel Bilimler</w:t>
            </w:r>
          </w:p>
        </w:tc>
        <w:tc>
          <w:tcPr>
            <w:tcW w:w="1925" w:type="dxa"/>
            <w:shd w:val="clear" w:color="auto" w:fill="FFF2CC"/>
            <w:vAlign w:val="center"/>
          </w:tcPr>
          <w:p w14:paraId="78E99E0A" w14:textId="77777777" w:rsidR="004F67A6" w:rsidRPr="00F27721" w:rsidRDefault="00312171" w:rsidP="00F27721">
            <w:pPr>
              <w:jc w:val="center"/>
              <w:rPr>
                <w:rFonts w:eastAsia="Calibri"/>
                <w:b/>
                <w:sz w:val="20"/>
                <w:szCs w:val="20"/>
              </w:rPr>
            </w:pPr>
            <w:r w:rsidRPr="00F27721">
              <w:rPr>
                <w:rFonts w:eastAsia="Calibri"/>
                <w:b/>
                <w:sz w:val="20"/>
                <w:szCs w:val="20"/>
              </w:rPr>
              <w:t>Mühendislik Bilimleri</w:t>
            </w:r>
          </w:p>
        </w:tc>
        <w:tc>
          <w:tcPr>
            <w:tcW w:w="1925" w:type="dxa"/>
            <w:shd w:val="clear" w:color="auto" w:fill="FFF2CC"/>
            <w:vAlign w:val="center"/>
          </w:tcPr>
          <w:p w14:paraId="3560F0ED" w14:textId="77777777" w:rsidR="004F67A6" w:rsidRPr="00F27721" w:rsidRDefault="00312171" w:rsidP="00F27721">
            <w:pPr>
              <w:jc w:val="center"/>
              <w:rPr>
                <w:rFonts w:eastAsia="Calibri"/>
                <w:b/>
                <w:sz w:val="20"/>
                <w:szCs w:val="20"/>
              </w:rPr>
            </w:pPr>
            <w:r w:rsidRPr="00F27721">
              <w:rPr>
                <w:rFonts w:eastAsia="Calibri"/>
                <w:b/>
                <w:sz w:val="20"/>
                <w:szCs w:val="20"/>
              </w:rPr>
              <w:t>Mühendislik Tasarımı</w:t>
            </w:r>
          </w:p>
        </w:tc>
        <w:tc>
          <w:tcPr>
            <w:tcW w:w="1866" w:type="dxa"/>
            <w:shd w:val="clear" w:color="auto" w:fill="FFF2CC"/>
            <w:vAlign w:val="center"/>
          </w:tcPr>
          <w:p w14:paraId="63078159" w14:textId="77777777" w:rsidR="004F67A6" w:rsidRPr="00F27721" w:rsidRDefault="00312171" w:rsidP="00F27721">
            <w:pPr>
              <w:jc w:val="center"/>
              <w:rPr>
                <w:rFonts w:eastAsia="Calibri"/>
                <w:b/>
                <w:sz w:val="20"/>
                <w:szCs w:val="20"/>
              </w:rPr>
            </w:pPr>
            <w:r w:rsidRPr="00F27721">
              <w:rPr>
                <w:rFonts w:eastAsia="Calibri"/>
                <w:b/>
                <w:sz w:val="20"/>
                <w:szCs w:val="20"/>
              </w:rPr>
              <w:t>Genel Eğitim</w:t>
            </w:r>
          </w:p>
        </w:tc>
        <w:tc>
          <w:tcPr>
            <w:tcW w:w="1984" w:type="dxa"/>
            <w:shd w:val="clear" w:color="auto" w:fill="FFF2CC"/>
            <w:vAlign w:val="center"/>
          </w:tcPr>
          <w:p w14:paraId="31FA1796" w14:textId="77777777" w:rsidR="004F67A6" w:rsidRPr="00F27721" w:rsidRDefault="00312171" w:rsidP="00F27721">
            <w:pPr>
              <w:jc w:val="center"/>
              <w:rPr>
                <w:rFonts w:eastAsia="Calibri"/>
                <w:b/>
                <w:sz w:val="20"/>
                <w:szCs w:val="20"/>
              </w:rPr>
            </w:pPr>
            <w:r w:rsidRPr="00F27721">
              <w:rPr>
                <w:rFonts w:eastAsia="Calibri"/>
                <w:b/>
                <w:sz w:val="20"/>
                <w:szCs w:val="20"/>
              </w:rPr>
              <w:t>Sosyal Bilimler</w:t>
            </w:r>
          </w:p>
        </w:tc>
      </w:tr>
      <w:tr w:rsidR="00B647C4" w:rsidRPr="00686B33" w14:paraId="01099A34" w14:textId="77777777" w:rsidTr="00F27721">
        <w:trPr>
          <w:trHeight w:val="397"/>
        </w:trPr>
        <w:tc>
          <w:tcPr>
            <w:tcW w:w="1924" w:type="dxa"/>
            <w:vAlign w:val="center"/>
          </w:tcPr>
          <w:p w14:paraId="3EF1DF39" w14:textId="77777777" w:rsidR="004F67A6" w:rsidRPr="00F27721" w:rsidRDefault="00312171" w:rsidP="00F27721">
            <w:pPr>
              <w:jc w:val="center"/>
              <w:rPr>
                <w:rFonts w:eastAsia="Calibri"/>
                <w:sz w:val="20"/>
                <w:szCs w:val="20"/>
              </w:rPr>
            </w:pPr>
            <w:r w:rsidRPr="00F27721">
              <w:rPr>
                <w:rFonts w:eastAsia="Calibri"/>
                <w:sz w:val="20"/>
                <w:szCs w:val="20"/>
              </w:rPr>
              <w:t>5</w:t>
            </w:r>
          </w:p>
        </w:tc>
        <w:tc>
          <w:tcPr>
            <w:tcW w:w="1925" w:type="dxa"/>
            <w:vAlign w:val="center"/>
          </w:tcPr>
          <w:p w14:paraId="600D69A4" w14:textId="77777777" w:rsidR="004F67A6" w:rsidRPr="00F27721" w:rsidRDefault="004F67A6" w:rsidP="00F27721">
            <w:pPr>
              <w:jc w:val="center"/>
              <w:rPr>
                <w:rFonts w:eastAsia="Calibri"/>
                <w:sz w:val="20"/>
                <w:szCs w:val="20"/>
              </w:rPr>
            </w:pPr>
          </w:p>
        </w:tc>
        <w:tc>
          <w:tcPr>
            <w:tcW w:w="1925" w:type="dxa"/>
            <w:vAlign w:val="center"/>
          </w:tcPr>
          <w:p w14:paraId="7D9AB3E8" w14:textId="77777777" w:rsidR="004F67A6" w:rsidRPr="00F27721" w:rsidRDefault="004F67A6" w:rsidP="00F27721">
            <w:pPr>
              <w:jc w:val="center"/>
              <w:rPr>
                <w:rFonts w:eastAsia="Calibri"/>
                <w:sz w:val="20"/>
                <w:szCs w:val="20"/>
              </w:rPr>
            </w:pPr>
          </w:p>
        </w:tc>
        <w:tc>
          <w:tcPr>
            <w:tcW w:w="1866" w:type="dxa"/>
            <w:vAlign w:val="center"/>
          </w:tcPr>
          <w:p w14:paraId="32F4CABC" w14:textId="77777777" w:rsidR="004F67A6" w:rsidRPr="00F27721" w:rsidRDefault="004F67A6" w:rsidP="00F27721">
            <w:pPr>
              <w:jc w:val="center"/>
              <w:rPr>
                <w:rFonts w:eastAsia="Calibri"/>
                <w:sz w:val="20"/>
                <w:szCs w:val="20"/>
              </w:rPr>
            </w:pPr>
          </w:p>
        </w:tc>
        <w:tc>
          <w:tcPr>
            <w:tcW w:w="1984" w:type="dxa"/>
            <w:vAlign w:val="center"/>
          </w:tcPr>
          <w:p w14:paraId="74126716" w14:textId="77777777" w:rsidR="004F67A6" w:rsidRPr="00F27721" w:rsidRDefault="004F67A6" w:rsidP="00F27721">
            <w:pPr>
              <w:jc w:val="center"/>
              <w:rPr>
                <w:rFonts w:eastAsia="Calibri"/>
                <w:sz w:val="20"/>
                <w:szCs w:val="20"/>
              </w:rPr>
            </w:pPr>
          </w:p>
        </w:tc>
      </w:tr>
    </w:tbl>
    <w:p w14:paraId="686D5CE2" w14:textId="77777777" w:rsidR="004F67A6" w:rsidRPr="00F27721" w:rsidRDefault="004F67A6" w:rsidP="00B647C4">
      <w:pPr>
        <w:rPr>
          <w:rFonts w:eastAsia="Calibri"/>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B647C4" w:rsidRPr="00686B33" w14:paraId="215D6AC6" w14:textId="77777777" w:rsidTr="00F27721">
        <w:trPr>
          <w:trHeight w:val="312"/>
        </w:trPr>
        <w:tc>
          <w:tcPr>
            <w:tcW w:w="3208" w:type="dxa"/>
            <w:shd w:val="clear" w:color="auto" w:fill="FFF2CC"/>
            <w:vAlign w:val="center"/>
          </w:tcPr>
          <w:p w14:paraId="46913972" w14:textId="77777777" w:rsidR="004F67A6" w:rsidRPr="00F27721" w:rsidRDefault="00312171" w:rsidP="00F27721">
            <w:pPr>
              <w:jc w:val="center"/>
              <w:rPr>
                <w:rFonts w:eastAsia="Calibri"/>
                <w:b/>
                <w:sz w:val="20"/>
                <w:szCs w:val="20"/>
              </w:rPr>
            </w:pPr>
            <w:r w:rsidRPr="00F27721">
              <w:rPr>
                <w:rFonts w:eastAsia="Calibri"/>
                <w:b/>
                <w:sz w:val="20"/>
                <w:szCs w:val="20"/>
              </w:rPr>
              <w:t>Dersin Dili</w:t>
            </w:r>
          </w:p>
        </w:tc>
        <w:tc>
          <w:tcPr>
            <w:tcW w:w="3208" w:type="dxa"/>
            <w:shd w:val="clear" w:color="auto" w:fill="FFF2CC"/>
            <w:vAlign w:val="center"/>
          </w:tcPr>
          <w:p w14:paraId="4C55AC92" w14:textId="77777777" w:rsidR="004F67A6" w:rsidRPr="00F27721" w:rsidRDefault="00312171" w:rsidP="00F27721">
            <w:pPr>
              <w:jc w:val="center"/>
              <w:rPr>
                <w:rFonts w:eastAsia="Calibri"/>
                <w:b/>
                <w:sz w:val="20"/>
                <w:szCs w:val="20"/>
              </w:rPr>
            </w:pPr>
            <w:r w:rsidRPr="00F27721">
              <w:rPr>
                <w:rFonts w:eastAsia="Calibri"/>
                <w:b/>
                <w:sz w:val="20"/>
                <w:szCs w:val="20"/>
              </w:rPr>
              <w:t>Dersin Seviyesi</w:t>
            </w:r>
          </w:p>
        </w:tc>
        <w:tc>
          <w:tcPr>
            <w:tcW w:w="3208" w:type="dxa"/>
            <w:shd w:val="clear" w:color="auto" w:fill="FFF2CC"/>
            <w:vAlign w:val="center"/>
          </w:tcPr>
          <w:p w14:paraId="0DCA34EF" w14:textId="77777777" w:rsidR="004F67A6" w:rsidRPr="00F27721" w:rsidRDefault="00312171" w:rsidP="00F27721">
            <w:pPr>
              <w:jc w:val="center"/>
              <w:rPr>
                <w:rFonts w:eastAsia="Calibri"/>
                <w:b/>
                <w:sz w:val="20"/>
                <w:szCs w:val="20"/>
              </w:rPr>
            </w:pPr>
            <w:r w:rsidRPr="00F27721">
              <w:rPr>
                <w:rFonts w:eastAsia="Calibri"/>
                <w:b/>
                <w:sz w:val="20"/>
                <w:szCs w:val="20"/>
              </w:rPr>
              <w:t>Dersin Türü</w:t>
            </w:r>
          </w:p>
        </w:tc>
      </w:tr>
      <w:tr w:rsidR="00B647C4" w:rsidRPr="00686B33" w14:paraId="356933BD" w14:textId="77777777" w:rsidTr="00F27721">
        <w:trPr>
          <w:trHeight w:val="397"/>
        </w:trPr>
        <w:tc>
          <w:tcPr>
            <w:tcW w:w="3208" w:type="dxa"/>
            <w:vAlign w:val="center"/>
          </w:tcPr>
          <w:p w14:paraId="17D5FF61" w14:textId="57DC6A75" w:rsidR="004F67A6" w:rsidRPr="00F27721" w:rsidRDefault="00312171" w:rsidP="00F27721">
            <w:pPr>
              <w:jc w:val="center"/>
              <w:rPr>
                <w:rFonts w:eastAsia="Calibri"/>
                <w:sz w:val="20"/>
                <w:szCs w:val="20"/>
              </w:rPr>
            </w:pPr>
            <w:r w:rsidRPr="00F27721">
              <w:rPr>
                <w:rFonts w:eastAsia="Calibri"/>
                <w:sz w:val="20"/>
                <w:szCs w:val="20"/>
              </w:rPr>
              <w:t>İngilizce</w:t>
            </w:r>
          </w:p>
        </w:tc>
        <w:tc>
          <w:tcPr>
            <w:tcW w:w="3208" w:type="dxa"/>
            <w:vAlign w:val="center"/>
          </w:tcPr>
          <w:p w14:paraId="07B2F0BA" w14:textId="16E5FB9B" w:rsidR="004F67A6" w:rsidRPr="00F27721" w:rsidRDefault="00312171" w:rsidP="00F27721">
            <w:pPr>
              <w:jc w:val="center"/>
              <w:rPr>
                <w:rFonts w:eastAsia="Calibri"/>
                <w:sz w:val="20"/>
                <w:szCs w:val="20"/>
              </w:rPr>
            </w:pPr>
            <w:r w:rsidRPr="00F27721">
              <w:rPr>
                <w:rFonts w:eastAsia="Calibri"/>
                <w:sz w:val="20"/>
                <w:szCs w:val="20"/>
              </w:rPr>
              <w:t>Lisans</w:t>
            </w:r>
          </w:p>
        </w:tc>
        <w:tc>
          <w:tcPr>
            <w:tcW w:w="3208" w:type="dxa"/>
            <w:vAlign w:val="center"/>
          </w:tcPr>
          <w:p w14:paraId="76C9C3CB" w14:textId="5B505E9F" w:rsidR="004F67A6" w:rsidRPr="00F27721" w:rsidRDefault="00312171" w:rsidP="00F27721">
            <w:pPr>
              <w:jc w:val="center"/>
              <w:rPr>
                <w:rFonts w:eastAsia="Calibri"/>
                <w:sz w:val="20"/>
                <w:szCs w:val="20"/>
              </w:rPr>
            </w:pPr>
            <w:r w:rsidRPr="00F27721">
              <w:rPr>
                <w:rFonts w:eastAsia="Calibri"/>
                <w:sz w:val="20"/>
                <w:szCs w:val="20"/>
              </w:rPr>
              <w:t>Zorunlu</w:t>
            </w:r>
          </w:p>
        </w:tc>
      </w:tr>
    </w:tbl>
    <w:p w14:paraId="1FF2B034" w14:textId="77777777" w:rsidR="004F67A6" w:rsidRPr="00F27721" w:rsidRDefault="004F67A6" w:rsidP="00B647C4">
      <w:pPr>
        <w:rPr>
          <w:rFonts w:eastAsia="Calibri"/>
          <w:sz w:val="10"/>
          <w:szCs w:val="10"/>
        </w:rPr>
      </w:pPr>
    </w:p>
    <w:p w14:paraId="3C5E8CDD" w14:textId="77777777" w:rsidR="004F67A6" w:rsidRPr="00F27721" w:rsidRDefault="004F67A6" w:rsidP="00B647C4">
      <w:pPr>
        <w:rPr>
          <w:rFonts w:eastAsia="Calibri"/>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B647C4" w:rsidRPr="00686B33" w14:paraId="680C55F6" w14:textId="77777777" w:rsidTr="00F27721">
        <w:trPr>
          <w:trHeight w:val="421"/>
        </w:trPr>
        <w:tc>
          <w:tcPr>
            <w:tcW w:w="2112" w:type="dxa"/>
            <w:shd w:val="clear" w:color="auto" w:fill="FFF2CC"/>
            <w:vAlign w:val="center"/>
          </w:tcPr>
          <w:p w14:paraId="124EC930" w14:textId="77777777" w:rsidR="004F67A6" w:rsidRPr="00F27721" w:rsidRDefault="00312171" w:rsidP="00B647C4">
            <w:pPr>
              <w:rPr>
                <w:rFonts w:eastAsia="Calibri"/>
                <w:b/>
                <w:sz w:val="20"/>
                <w:szCs w:val="20"/>
              </w:rPr>
            </w:pPr>
            <w:r w:rsidRPr="00F27721">
              <w:rPr>
                <w:rFonts w:eastAsia="Calibri"/>
                <w:b/>
                <w:sz w:val="20"/>
                <w:szCs w:val="20"/>
              </w:rPr>
              <w:t>Önkoşul Dersleri</w:t>
            </w:r>
          </w:p>
        </w:tc>
        <w:tc>
          <w:tcPr>
            <w:tcW w:w="7512" w:type="dxa"/>
            <w:shd w:val="clear" w:color="auto" w:fill="FFFFFF"/>
            <w:vAlign w:val="center"/>
          </w:tcPr>
          <w:p w14:paraId="7388F42D" w14:textId="77777777" w:rsidR="004F67A6" w:rsidRPr="00F27721" w:rsidRDefault="004F67A6" w:rsidP="00B647C4">
            <w:pPr>
              <w:rPr>
                <w:rFonts w:eastAsia="Calibri"/>
                <w:sz w:val="20"/>
                <w:szCs w:val="20"/>
              </w:rPr>
            </w:pPr>
          </w:p>
        </w:tc>
      </w:tr>
      <w:tr w:rsidR="00B647C4" w:rsidRPr="00686B33" w14:paraId="25D2182F" w14:textId="77777777" w:rsidTr="00F27721">
        <w:trPr>
          <w:trHeight w:val="1012"/>
        </w:trPr>
        <w:tc>
          <w:tcPr>
            <w:tcW w:w="2112" w:type="dxa"/>
            <w:shd w:val="clear" w:color="auto" w:fill="FFF2CC"/>
            <w:vAlign w:val="center"/>
          </w:tcPr>
          <w:p w14:paraId="3C4AA2B2" w14:textId="77777777" w:rsidR="004F67A6" w:rsidRPr="00F27721" w:rsidRDefault="00312171" w:rsidP="00B647C4">
            <w:pPr>
              <w:rPr>
                <w:rFonts w:eastAsia="Calibri"/>
                <w:b/>
                <w:sz w:val="20"/>
                <w:szCs w:val="20"/>
              </w:rPr>
            </w:pPr>
            <w:r w:rsidRPr="00F27721">
              <w:rPr>
                <w:rFonts w:eastAsia="Calibri"/>
                <w:b/>
                <w:sz w:val="20"/>
                <w:szCs w:val="20"/>
              </w:rPr>
              <w:t>Dersin Amacı</w:t>
            </w:r>
          </w:p>
        </w:tc>
        <w:tc>
          <w:tcPr>
            <w:tcW w:w="7512" w:type="dxa"/>
            <w:shd w:val="clear" w:color="auto" w:fill="FFFFFF"/>
            <w:vAlign w:val="center"/>
          </w:tcPr>
          <w:p w14:paraId="165068D3" w14:textId="77777777" w:rsidR="004F67A6" w:rsidRPr="00F27721" w:rsidRDefault="00312171" w:rsidP="00F27721">
            <w:pPr>
              <w:jc w:val="both"/>
              <w:rPr>
                <w:rFonts w:eastAsia="Calibri"/>
                <w:sz w:val="20"/>
                <w:szCs w:val="20"/>
              </w:rPr>
            </w:pPr>
            <w:r w:rsidRPr="00F27721">
              <w:rPr>
                <w:rFonts w:eastAsia="Calibri"/>
                <w:sz w:val="20"/>
                <w:szCs w:val="20"/>
              </w:rPr>
              <w:t xml:space="preserve">Çok değişkenli fonksiyonlar ve çok katlı integralleri tanıtmak, bunlar yardımı ile alan ve hacimlerin hesaplanmasını öğretmek </w:t>
            </w:r>
          </w:p>
        </w:tc>
      </w:tr>
      <w:tr w:rsidR="00B647C4" w:rsidRPr="00686B33" w14:paraId="772460F8" w14:textId="77777777" w:rsidTr="00F27721">
        <w:trPr>
          <w:trHeight w:val="984"/>
        </w:trPr>
        <w:tc>
          <w:tcPr>
            <w:tcW w:w="2112" w:type="dxa"/>
            <w:shd w:val="clear" w:color="auto" w:fill="FFF2CC"/>
            <w:vAlign w:val="center"/>
          </w:tcPr>
          <w:p w14:paraId="07F67907" w14:textId="77777777" w:rsidR="004F67A6" w:rsidRPr="00F27721" w:rsidRDefault="00312171" w:rsidP="00B647C4">
            <w:pPr>
              <w:rPr>
                <w:rFonts w:eastAsia="Calibri"/>
                <w:b/>
                <w:sz w:val="20"/>
                <w:szCs w:val="20"/>
              </w:rPr>
            </w:pPr>
            <w:r w:rsidRPr="00F27721">
              <w:rPr>
                <w:rFonts w:eastAsia="Calibri"/>
                <w:b/>
                <w:sz w:val="20"/>
                <w:szCs w:val="20"/>
              </w:rPr>
              <w:t>Dersin Kısa İçeriği</w:t>
            </w:r>
          </w:p>
        </w:tc>
        <w:tc>
          <w:tcPr>
            <w:tcW w:w="7512" w:type="dxa"/>
            <w:shd w:val="clear" w:color="auto" w:fill="FFFFFF"/>
            <w:vAlign w:val="center"/>
          </w:tcPr>
          <w:p w14:paraId="158DACA1" w14:textId="77777777" w:rsidR="004F67A6" w:rsidRPr="00F27721" w:rsidRDefault="00312171" w:rsidP="00F27721">
            <w:pPr>
              <w:jc w:val="both"/>
              <w:rPr>
                <w:rFonts w:eastAsia="Calibri"/>
                <w:sz w:val="20"/>
                <w:szCs w:val="20"/>
              </w:rPr>
            </w:pPr>
            <w:r w:rsidRPr="00F27721">
              <w:rPr>
                <w:rFonts w:eastAsia="Calibri"/>
                <w:sz w:val="20"/>
                <w:szCs w:val="20"/>
              </w:rPr>
              <w:t>Diziler ve seriler, vektör değerli fonksiyonlar, çok değişkenli fonksiyonlar, çok katlı integraller ve uygulamaları</w:t>
            </w:r>
          </w:p>
        </w:tc>
      </w:tr>
    </w:tbl>
    <w:p w14:paraId="49A90B0C" w14:textId="77777777" w:rsidR="004F67A6" w:rsidRPr="00F27721" w:rsidRDefault="004F67A6" w:rsidP="00B647C4">
      <w:pPr>
        <w:rPr>
          <w:rFonts w:eastAsia="Calibri"/>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B647C4" w:rsidRPr="00686B33" w14:paraId="58B4A1BE" w14:textId="77777777" w:rsidTr="00F27721">
        <w:trPr>
          <w:trHeight w:val="312"/>
        </w:trPr>
        <w:tc>
          <w:tcPr>
            <w:tcW w:w="5372" w:type="dxa"/>
            <w:gridSpan w:val="2"/>
            <w:shd w:val="clear" w:color="auto" w:fill="FFF2CC"/>
            <w:vAlign w:val="center"/>
          </w:tcPr>
          <w:p w14:paraId="7519960F" w14:textId="77777777" w:rsidR="004F67A6" w:rsidRPr="00F27721" w:rsidRDefault="00312171" w:rsidP="00F27721">
            <w:pPr>
              <w:jc w:val="center"/>
              <w:rPr>
                <w:rFonts w:eastAsia="Calibri"/>
                <w:b/>
                <w:sz w:val="20"/>
                <w:szCs w:val="20"/>
              </w:rPr>
            </w:pPr>
            <w:r w:rsidRPr="00F27721">
              <w:rPr>
                <w:rFonts w:eastAsia="Calibri"/>
                <w:b/>
                <w:sz w:val="20"/>
                <w:szCs w:val="20"/>
              </w:rPr>
              <w:t>Dersin Öğrenme Çıktıları</w:t>
            </w:r>
          </w:p>
        </w:tc>
        <w:tc>
          <w:tcPr>
            <w:tcW w:w="1417" w:type="dxa"/>
            <w:shd w:val="clear" w:color="auto" w:fill="FFF2CC"/>
            <w:vAlign w:val="center"/>
          </w:tcPr>
          <w:p w14:paraId="719EC152" w14:textId="77777777" w:rsidR="004F67A6" w:rsidRPr="00F27721" w:rsidRDefault="00312171" w:rsidP="00F27721">
            <w:pPr>
              <w:jc w:val="center"/>
              <w:rPr>
                <w:rFonts w:eastAsia="Calibri"/>
                <w:b/>
                <w:sz w:val="20"/>
                <w:szCs w:val="20"/>
              </w:rPr>
            </w:pPr>
            <w:r w:rsidRPr="00F27721">
              <w:rPr>
                <w:rFonts w:eastAsia="Calibri"/>
                <w:b/>
                <w:sz w:val="20"/>
                <w:szCs w:val="20"/>
              </w:rPr>
              <w:t>Katkı Sağladığı PÇ/PÇ’ler</w:t>
            </w:r>
          </w:p>
        </w:tc>
        <w:tc>
          <w:tcPr>
            <w:tcW w:w="1417" w:type="dxa"/>
            <w:shd w:val="clear" w:color="auto" w:fill="FFF2CC"/>
            <w:vAlign w:val="center"/>
          </w:tcPr>
          <w:p w14:paraId="726B5B00" w14:textId="77777777" w:rsidR="004F67A6" w:rsidRPr="00F27721" w:rsidRDefault="00312171" w:rsidP="00F27721">
            <w:pPr>
              <w:jc w:val="center"/>
              <w:rPr>
                <w:rFonts w:eastAsia="Calibri"/>
                <w:b/>
                <w:sz w:val="20"/>
                <w:szCs w:val="20"/>
              </w:rPr>
            </w:pPr>
            <w:r w:rsidRPr="00F27721">
              <w:rPr>
                <w:rFonts w:eastAsia="Calibri"/>
                <w:b/>
                <w:sz w:val="20"/>
                <w:szCs w:val="20"/>
              </w:rPr>
              <w:t>Öğretim Yöntemleri *</w:t>
            </w:r>
          </w:p>
        </w:tc>
        <w:tc>
          <w:tcPr>
            <w:tcW w:w="1418" w:type="dxa"/>
            <w:shd w:val="clear" w:color="auto" w:fill="FFF2CC"/>
            <w:vAlign w:val="center"/>
          </w:tcPr>
          <w:p w14:paraId="1B8F04B7" w14:textId="77777777" w:rsidR="004F67A6" w:rsidRPr="00F27721" w:rsidRDefault="00312171" w:rsidP="00F27721">
            <w:pPr>
              <w:jc w:val="center"/>
              <w:rPr>
                <w:rFonts w:eastAsia="Calibri"/>
                <w:b/>
                <w:sz w:val="20"/>
                <w:szCs w:val="20"/>
              </w:rPr>
            </w:pPr>
            <w:r w:rsidRPr="00F27721">
              <w:rPr>
                <w:rFonts w:eastAsia="Calibri"/>
                <w:b/>
                <w:sz w:val="20"/>
                <w:szCs w:val="20"/>
              </w:rPr>
              <w:t>Ölçme Yöntemleri **</w:t>
            </w:r>
          </w:p>
        </w:tc>
      </w:tr>
      <w:tr w:rsidR="00B647C4" w:rsidRPr="00686B33" w14:paraId="1EE28777"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4ADD7E2" w14:textId="77777777" w:rsidR="004F67A6" w:rsidRPr="00F27721" w:rsidRDefault="00312171" w:rsidP="00F27721">
            <w:pPr>
              <w:jc w:val="right"/>
              <w:rPr>
                <w:rFonts w:eastAsia="Calibri"/>
                <w:b/>
                <w:sz w:val="20"/>
                <w:szCs w:val="20"/>
              </w:rPr>
            </w:pPr>
            <w:r w:rsidRPr="00F27721">
              <w:rPr>
                <w:rFonts w:eastAsia="Calibri"/>
                <w:b/>
                <w:sz w:val="20"/>
                <w:szCs w:val="20"/>
              </w:rPr>
              <w:t>1</w:t>
            </w:r>
          </w:p>
        </w:tc>
        <w:tc>
          <w:tcPr>
            <w:tcW w:w="4955" w:type="dxa"/>
            <w:tcBorders>
              <w:left w:val="nil"/>
            </w:tcBorders>
            <w:shd w:val="clear" w:color="auto" w:fill="FFFFFF"/>
            <w:vAlign w:val="center"/>
          </w:tcPr>
          <w:p w14:paraId="3C3FB51F" w14:textId="77777777" w:rsidR="004F67A6" w:rsidRPr="00F27721" w:rsidRDefault="00312171" w:rsidP="00F27721">
            <w:pPr>
              <w:spacing w:line="202" w:lineRule="atLeast"/>
              <w:rPr>
                <w:color w:val="000000"/>
                <w:sz w:val="20"/>
                <w:szCs w:val="20"/>
              </w:rPr>
            </w:pPr>
            <w:r w:rsidRPr="00F27721">
              <w:rPr>
                <w:color w:val="333333"/>
                <w:sz w:val="20"/>
                <w:szCs w:val="20"/>
              </w:rPr>
              <w:t>Çok değişkenli fonksiyon, limit, süreklilik ve türev problemlerini çözer.</w:t>
            </w:r>
          </w:p>
        </w:tc>
        <w:tc>
          <w:tcPr>
            <w:tcW w:w="1417" w:type="dxa"/>
            <w:tcBorders>
              <w:left w:val="nil"/>
            </w:tcBorders>
            <w:shd w:val="clear" w:color="auto" w:fill="FFFFFF"/>
            <w:vAlign w:val="center"/>
          </w:tcPr>
          <w:p w14:paraId="73142CB1" w14:textId="77777777" w:rsidR="004F67A6" w:rsidRPr="00F27721" w:rsidRDefault="00312171" w:rsidP="00F27721">
            <w:pPr>
              <w:jc w:val="center"/>
              <w:rPr>
                <w:rFonts w:eastAsia="Calibri"/>
                <w:sz w:val="20"/>
                <w:szCs w:val="20"/>
              </w:rPr>
            </w:pPr>
            <w:r w:rsidRPr="00F27721">
              <w:rPr>
                <w:rFonts w:eastAsia="Calibri"/>
                <w:sz w:val="20"/>
                <w:szCs w:val="20"/>
              </w:rPr>
              <w:t>1</w:t>
            </w:r>
          </w:p>
        </w:tc>
        <w:tc>
          <w:tcPr>
            <w:tcW w:w="1417" w:type="dxa"/>
            <w:shd w:val="clear" w:color="auto" w:fill="FFFFFF"/>
            <w:vAlign w:val="center"/>
          </w:tcPr>
          <w:p w14:paraId="6803789C" w14:textId="77777777" w:rsidR="004F67A6" w:rsidRPr="00F27721" w:rsidRDefault="00312171" w:rsidP="00F27721">
            <w:pPr>
              <w:jc w:val="center"/>
              <w:rPr>
                <w:rFonts w:eastAsia="Calibri"/>
                <w:sz w:val="20"/>
                <w:szCs w:val="20"/>
              </w:rPr>
            </w:pPr>
            <w:r w:rsidRPr="00F27721">
              <w:rPr>
                <w:rFonts w:eastAsia="Calibri"/>
                <w:sz w:val="20"/>
                <w:szCs w:val="20"/>
              </w:rPr>
              <w:t>1,5</w:t>
            </w:r>
          </w:p>
        </w:tc>
        <w:tc>
          <w:tcPr>
            <w:tcW w:w="1418" w:type="dxa"/>
            <w:shd w:val="clear" w:color="auto" w:fill="FFFFFF"/>
            <w:vAlign w:val="center"/>
          </w:tcPr>
          <w:p w14:paraId="6836F1AE" w14:textId="77777777" w:rsidR="004F67A6" w:rsidRPr="00F27721" w:rsidRDefault="00312171" w:rsidP="00F27721">
            <w:pPr>
              <w:jc w:val="center"/>
              <w:rPr>
                <w:rFonts w:eastAsia="Calibri"/>
                <w:sz w:val="20"/>
                <w:szCs w:val="20"/>
              </w:rPr>
            </w:pPr>
            <w:r w:rsidRPr="00F27721">
              <w:rPr>
                <w:rFonts w:eastAsia="Calibri"/>
                <w:sz w:val="20"/>
                <w:szCs w:val="20"/>
              </w:rPr>
              <w:t>A</w:t>
            </w:r>
          </w:p>
        </w:tc>
      </w:tr>
      <w:tr w:rsidR="00B647C4" w:rsidRPr="00686B33" w14:paraId="075EDF2B"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73739F3E" w14:textId="77777777" w:rsidR="004F67A6" w:rsidRPr="00F27721" w:rsidRDefault="00312171" w:rsidP="00F27721">
            <w:pPr>
              <w:jc w:val="right"/>
              <w:rPr>
                <w:rFonts w:eastAsia="Calibri"/>
                <w:b/>
                <w:sz w:val="20"/>
                <w:szCs w:val="20"/>
              </w:rPr>
            </w:pPr>
            <w:r w:rsidRPr="00F27721">
              <w:rPr>
                <w:rFonts w:eastAsia="Calibri"/>
                <w:b/>
                <w:sz w:val="20"/>
                <w:szCs w:val="20"/>
              </w:rPr>
              <w:t>2</w:t>
            </w:r>
          </w:p>
        </w:tc>
        <w:tc>
          <w:tcPr>
            <w:tcW w:w="4955" w:type="dxa"/>
            <w:tcBorders>
              <w:left w:val="nil"/>
            </w:tcBorders>
            <w:shd w:val="clear" w:color="auto" w:fill="FFFFFF"/>
            <w:vAlign w:val="center"/>
          </w:tcPr>
          <w:p w14:paraId="35B10483" w14:textId="77777777" w:rsidR="004F67A6" w:rsidRPr="00F27721" w:rsidRDefault="00312171" w:rsidP="00F27721">
            <w:pPr>
              <w:spacing w:line="288" w:lineRule="atLeast"/>
              <w:rPr>
                <w:color w:val="333333"/>
                <w:sz w:val="20"/>
                <w:szCs w:val="20"/>
              </w:rPr>
            </w:pPr>
            <w:r w:rsidRPr="00F27721">
              <w:rPr>
                <w:color w:val="333333"/>
                <w:sz w:val="20"/>
                <w:szCs w:val="20"/>
              </w:rPr>
              <w:t>Dik, polar, silindirik ve küresel koordinatlar arasındaki ilişkiyi, alan ve hacim elemanı kavramlarını bilerek uygulamada kullanır.</w:t>
            </w:r>
          </w:p>
        </w:tc>
        <w:tc>
          <w:tcPr>
            <w:tcW w:w="1417" w:type="dxa"/>
            <w:tcBorders>
              <w:left w:val="nil"/>
            </w:tcBorders>
            <w:shd w:val="clear" w:color="auto" w:fill="FFFFFF"/>
            <w:vAlign w:val="center"/>
          </w:tcPr>
          <w:p w14:paraId="6306DA26" w14:textId="77777777" w:rsidR="004F67A6" w:rsidRPr="00F27721" w:rsidRDefault="00312171" w:rsidP="00F27721">
            <w:pPr>
              <w:jc w:val="center"/>
              <w:rPr>
                <w:rFonts w:eastAsia="Calibri"/>
                <w:sz w:val="20"/>
                <w:szCs w:val="20"/>
              </w:rPr>
            </w:pPr>
            <w:r w:rsidRPr="00F27721">
              <w:rPr>
                <w:rFonts w:eastAsia="Calibri"/>
                <w:sz w:val="20"/>
                <w:szCs w:val="20"/>
              </w:rPr>
              <w:t>1</w:t>
            </w:r>
          </w:p>
        </w:tc>
        <w:tc>
          <w:tcPr>
            <w:tcW w:w="1417" w:type="dxa"/>
            <w:shd w:val="clear" w:color="auto" w:fill="FFFFFF"/>
            <w:vAlign w:val="center"/>
          </w:tcPr>
          <w:p w14:paraId="18EBC55D" w14:textId="77777777" w:rsidR="004F67A6" w:rsidRPr="00F27721" w:rsidRDefault="00312171" w:rsidP="00F27721">
            <w:pPr>
              <w:jc w:val="center"/>
              <w:rPr>
                <w:rFonts w:eastAsia="Calibri"/>
              </w:rPr>
            </w:pPr>
            <w:r w:rsidRPr="00F27721">
              <w:rPr>
                <w:rFonts w:eastAsia="Calibri"/>
              </w:rPr>
              <w:t>1,5</w:t>
            </w:r>
          </w:p>
        </w:tc>
        <w:tc>
          <w:tcPr>
            <w:tcW w:w="1418" w:type="dxa"/>
            <w:shd w:val="clear" w:color="auto" w:fill="FFFFFF"/>
            <w:vAlign w:val="center"/>
          </w:tcPr>
          <w:p w14:paraId="27FF474B" w14:textId="77777777" w:rsidR="004F67A6" w:rsidRPr="00F27721" w:rsidRDefault="00312171" w:rsidP="00F27721">
            <w:pPr>
              <w:jc w:val="center"/>
              <w:rPr>
                <w:rFonts w:eastAsia="Calibri"/>
                <w:sz w:val="20"/>
                <w:szCs w:val="20"/>
              </w:rPr>
            </w:pPr>
            <w:r w:rsidRPr="00F27721">
              <w:rPr>
                <w:rFonts w:eastAsia="Calibri"/>
                <w:sz w:val="20"/>
                <w:szCs w:val="20"/>
              </w:rPr>
              <w:t>A</w:t>
            </w:r>
          </w:p>
        </w:tc>
      </w:tr>
      <w:tr w:rsidR="00B647C4" w:rsidRPr="00686B33" w14:paraId="27570022"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5DA41CB5" w14:textId="77777777" w:rsidR="004F67A6" w:rsidRPr="00F27721" w:rsidRDefault="00312171" w:rsidP="00F27721">
            <w:pPr>
              <w:jc w:val="right"/>
              <w:rPr>
                <w:rFonts w:eastAsia="Calibri"/>
                <w:b/>
                <w:sz w:val="20"/>
                <w:szCs w:val="20"/>
              </w:rPr>
            </w:pPr>
            <w:r w:rsidRPr="00F27721">
              <w:rPr>
                <w:rFonts w:eastAsia="Calibri"/>
                <w:b/>
                <w:sz w:val="20"/>
                <w:szCs w:val="20"/>
              </w:rPr>
              <w:t>3</w:t>
            </w:r>
          </w:p>
        </w:tc>
        <w:tc>
          <w:tcPr>
            <w:tcW w:w="4955" w:type="dxa"/>
            <w:tcBorders>
              <w:left w:val="nil"/>
            </w:tcBorders>
            <w:shd w:val="clear" w:color="auto" w:fill="FFFFFF"/>
            <w:vAlign w:val="center"/>
          </w:tcPr>
          <w:p w14:paraId="7BEE2C68" w14:textId="77777777" w:rsidR="004F67A6" w:rsidRPr="00F27721" w:rsidRDefault="00312171" w:rsidP="00F27721">
            <w:pPr>
              <w:spacing w:line="288" w:lineRule="atLeast"/>
              <w:rPr>
                <w:color w:val="333333"/>
                <w:sz w:val="20"/>
                <w:szCs w:val="20"/>
              </w:rPr>
            </w:pPr>
            <w:r w:rsidRPr="00F27721">
              <w:rPr>
                <w:color w:val="333333"/>
                <w:sz w:val="20"/>
                <w:szCs w:val="20"/>
              </w:rPr>
              <w:t>Fiziksel büyüklüklerin dağılımını skaler</w:t>
            </w:r>
            <w:r w:rsidRPr="00F27721">
              <w:rPr>
                <w:color w:val="333333"/>
                <w:sz w:val="20"/>
                <w:szCs w:val="20"/>
              </w:rPr>
              <w:t xml:space="preserve"> ve vektörel alanlar kavramlarıyla birleştirir.</w:t>
            </w:r>
          </w:p>
        </w:tc>
        <w:tc>
          <w:tcPr>
            <w:tcW w:w="1417" w:type="dxa"/>
            <w:tcBorders>
              <w:left w:val="nil"/>
            </w:tcBorders>
            <w:shd w:val="clear" w:color="auto" w:fill="FFFFFF"/>
            <w:vAlign w:val="center"/>
          </w:tcPr>
          <w:p w14:paraId="7B2A9E1E" w14:textId="77777777" w:rsidR="004F67A6" w:rsidRPr="00F27721" w:rsidRDefault="00312171" w:rsidP="00F27721">
            <w:pPr>
              <w:jc w:val="center"/>
              <w:rPr>
                <w:rFonts w:eastAsia="Calibri"/>
                <w:sz w:val="20"/>
                <w:szCs w:val="20"/>
              </w:rPr>
            </w:pPr>
            <w:r w:rsidRPr="00F27721">
              <w:rPr>
                <w:rFonts w:eastAsia="Calibri"/>
                <w:sz w:val="20"/>
                <w:szCs w:val="20"/>
              </w:rPr>
              <w:t>1</w:t>
            </w:r>
          </w:p>
        </w:tc>
        <w:tc>
          <w:tcPr>
            <w:tcW w:w="1417" w:type="dxa"/>
            <w:shd w:val="clear" w:color="auto" w:fill="FFFFFF"/>
            <w:vAlign w:val="center"/>
          </w:tcPr>
          <w:p w14:paraId="2D00ED58" w14:textId="77777777" w:rsidR="004F67A6" w:rsidRPr="00F27721" w:rsidRDefault="00312171" w:rsidP="00F27721">
            <w:pPr>
              <w:jc w:val="center"/>
              <w:rPr>
                <w:rFonts w:eastAsia="Calibri"/>
              </w:rPr>
            </w:pPr>
            <w:r w:rsidRPr="00F27721">
              <w:rPr>
                <w:rFonts w:eastAsia="Calibri"/>
              </w:rPr>
              <w:t>1,5</w:t>
            </w:r>
          </w:p>
        </w:tc>
        <w:tc>
          <w:tcPr>
            <w:tcW w:w="1418" w:type="dxa"/>
            <w:shd w:val="clear" w:color="auto" w:fill="FFFFFF"/>
            <w:vAlign w:val="center"/>
          </w:tcPr>
          <w:p w14:paraId="179E19F8" w14:textId="77777777" w:rsidR="004F67A6" w:rsidRPr="00F27721" w:rsidRDefault="00312171" w:rsidP="00F27721">
            <w:pPr>
              <w:jc w:val="center"/>
              <w:rPr>
                <w:rFonts w:eastAsia="Calibri"/>
                <w:sz w:val="20"/>
                <w:szCs w:val="20"/>
              </w:rPr>
            </w:pPr>
            <w:r w:rsidRPr="00F27721">
              <w:rPr>
                <w:rFonts w:eastAsia="Calibri"/>
                <w:sz w:val="20"/>
                <w:szCs w:val="20"/>
              </w:rPr>
              <w:t>A</w:t>
            </w:r>
          </w:p>
        </w:tc>
      </w:tr>
      <w:tr w:rsidR="00B647C4" w:rsidRPr="00686B33" w14:paraId="0BED3477"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4FACE54D" w14:textId="77777777" w:rsidR="004F67A6" w:rsidRPr="00F27721" w:rsidRDefault="00312171" w:rsidP="00F27721">
            <w:pPr>
              <w:jc w:val="right"/>
              <w:rPr>
                <w:rFonts w:eastAsia="Calibri"/>
                <w:b/>
                <w:sz w:val="20"/>
                <w:szCs w:val="20"/>
              </w:rPr>
            </w:pPr>
            <w:r w:rsidRPr="00F27721">
              <w:rPr>
                <w:rFonts w:eastAsia="Calibri"/>
                <w:b/>
                <w:sz w:val="20"/>
                <w:szCs w:val="20"/>
              </w:rPr>
              <w:t>4</w:t>
            </w:r>
          </w:p>
        </w:tc>
        <w:tc>
          <w:tcPr>
            <w:tcW w:w="4955" w:type="dxa"/>
            <w:tcBorders>
              <w:left w:val="nil"/>
            </w:tcBorders>
            <w:shd w:val="clear" w:color="auto" w:fill="FFFFFF"/>
            <w:vAlign w:val="center"/>
          </w:tcPr>
          <w:p w14:paraId="36E5A9B8" w14:textId="77777777" w:rsidR="004F67A6" w:rsidRPr="00F27721" w:rsidRDefault="00312171" w:rsidP="00F27721">
            <w:pPr>
              <w:spacing w:line="288" w:lineRule="atLeast"/>
              <w:rPr>
                <w:color w:val="333333"/>
                <w:sz w:val="20"/>
                <w:szCs w:val="20"/>
              </w:rPr>
            </w:pPr>
            <w:r w:rsidRPr="00F27721">
              <w:rPr>
                <w:color w:val="333333"/>
                <w:sz w:val="20"/>
                <w:szCs w:val="20"/>
              </w:rPr>
              <w:t>Skaler ve vektörel alanların matematiksel tanımlarını fiziksel olarak yorumlar.</w:t>
            </w:r>
          </w:p>
        </w:tc>
        <w:tc>
          <w:tcPr>
            <w:tcW w:w="1417" w:type="dxa"/>
            <w:tcBorders>
              <w:left w:val="nil"/>
            </w:tcBorders>
            <w:shd w:val="clear" w:color="auto" w:fill="FFFFFF"/>
            <w:vAlign w:val="center"/>
          </w:tcPr>
          <w:p w14:paraId="23ACBD28" w14:textId="77777777" w:rsidR="004F67A6" w:rsidRPr="00F27721" w:rsidRDefault="00312171" w:rsidP="00F27721">
            <w:pPr>
              <w:jc w:val="center"/>
              <w:rPr>
                <w:rFonts w:eastAsia="Calibri"/>
                <w:sz w:val="20"/>
                <w:szCs w:val="20"/>
              </w:rPr>
            </w:pPr>
            <w:r w:rsidRPr="00F27721">
              <w:rPr>
                <w:rFonts w:eastAsia="Calibri"/>
                <w:sz w:val="20"/>
                <w:szCs w:val="20"/>
              </w:rPr>
              <w:t>1</w:t>
            </w:r>
          </w:p>
        </w:tc>
        <w:tc>
          <w:tcPr>
            <w:tcW w:w="1417" w:type="dxa"/>
            <w:shd w:val="clear" w:color="auto" w:fill="FFFFFF"/>
            <w:vAlign w:val="center"/>
          </w:tcPr>
          <w:p w14:paraId="34E15BAF" w14:textId="77777777" w:rsidR="004F67A6" w:rsidRPr="00F27721" w:rsidRDefault="00312171" w:rsidP="00F27721">
            <w:pPr>
              <w:jc w:val="center"/>
              <w:rPr>
                <w:rFonts w:eastAsia="Calibri"/>
              </w:rPr>
            </w:pPr>
            <w:r w:rsidRPr="00F27721">
              <w:rPr>
                <w:rFonts w:eastAsia="Calibri"/>
              </w:rPr>
              <w:t>1,5</w:t>
            </w:r>
          </w:p>
        </w:tc>
        <w:tc>
          <w:tcPr>
            <w:tcW w:w="1418" w:type="dxa"/>
            <w:shd w:val="clear" w:color="auto" w:fill="FFFFFF"/>
            <w:vAlign w:val="center"/>
          </w:tcPr>
          <w:p w14:paraId="44870C3C" w14:textId="77777777" w:rsidR="004F67A6" w:rsidRPr="00F27721" w:rsidRDefault="00312171" w:rsidP="00F27721">
            <w:pPr>
              <w:jc w:val="center"/>
              <w:rPr>
                <w:rFonts w:eastAsia="Calibri"/>
                <w:sz w:val="20"/>
                <w:szCs w:val="20"/>
              </w:rPr>
            </w:pPr>
            <w:r w:rsidRPr="00F27721">
              <w:rPr>
                <w:rFonts w:eastAsia="Calibri"/>
                <w:sz w:val="20"/>
                <w:szCs w:val="20"/>
              </w:rPr>
              <w:t>A</w:t>
            </w:r>
          </w:p>
        </w:tc>
      </w:tr>
      <w:tr w:rsidR="00B647C4" w:rsidRPr="00686B33" w14:paraId="1184C4DE"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6026477" w14:textId="77777777" w:rsidR="004F67A6" w:rsidRPr="00F27721" w:rsidRDefault="00312171" w:rsidP="00F27721">
            <w:pPr>
              <w:jc w:val="right"/>
              <w:rPr>
                <w:rFonts w:eastAsia="Calibri"/>
                <w:b/>
                <w:sz w:val="20"/>
                <w:szCs w:val="20"/>
              </w:rPr>
            </w:pPr>
            <w:r w:rsidRPr="00F27721">
              <w:rPr>
                <w:rFonts w:eastAsia="Calibri"/>
                <w:b/>
                <w:sz w:val="20"/>
                <w:szCs w:val="20"/>
              </w:rPr>
              <w:t>5</w:t>
            </w:r>
          </w:p>
        </w:tc>
        <w:tc>
          <w:tcPr>
            <w:tcW w:w="4955" w:type="dxa"/>
            <w:tcBorders>
              <w:left w:val="nil"/>
            </w:tcBorders>
            <w:shd w:val="clear" w:color="auto" w:fill="FFFFFF"/>
            <w:vAlign w:val="center"/>
          </w:tcPr>
          <w:p w14:paraId="44D4FBA7" w14:textId="77777777" w:rsidR="004F67A6" w:rsidRPr="00F27721" w:rsidRDefault="00312171" w:rsidP="00F27721">
            <w:pPr>
              <w:spacing w:line="288" w:lineRule="atLeast"/>
              <w:rPr>
                <w:color w:val="333333"/>
                <w:sz w:val="20"/>
                <w:szCs w:val="20"/>
              </w:rPr>
            </w:pPr>
            <w:r w:rsidRPr="00F27721">
              <w:rPr>
                <w:color w:val="333333"/>
                <w:sz w:val="20"/>
                <w:szCs w:val="20"/>
              </w:rPr>
              <w:t>Çok katlı integrallerin matematiksel yapısı, fiziksel karşılıkları ve çözümlerinde beceri kazanır.</w:t>
            </w:r>
          </w:p>
        </w:tc>
        <w:tc>
          <w:tcPr>
            <w:tcW w:w="1417" w:type="dxa"/>
            <w:tcBorders>
              <w:left w:val="nil"/>
            </w:tcBorders>
            <w:shd w:val="clear" w:color="auto" w:fill="FFFFFF"/>
            <w:vAlign w:val="center"/>
          </w:tcPr>
          <w:p w14:paraId="39C70804" w14:textId="77777777" w:rsidR="004F67A6" w:rsidRPr="00F27721" w:rsidRDefault="00312171" w:rsidP="00F27721">
            <w:pPr>
              <w:jc w:val="center"/>
              <w:rPr>
                <w:rFonts w:eastAsia="Calibri"/>
                <w:sz w:val="20"/>
                <w:szCs w:val="20"/>
              </w:rPr>
            </w:pPr>
            <w:r w:rsidRPr="00F27721">
              <w:rPr>
                <w:rFonts w:eastAsia="Calibri"/>
                <w:sz w:val="20"/>
                <w:szCs w:val="20"/>
              </w:rPr>
              <w:t>1</w:t>
            </w:r>
          </w:p>
        </w:tc>
        <w:tc>
          <w:tcPr>
            <w:tcW w:w="1417" w:type="dxa"/>
            <w:shd w:val="clear" w:color="auto" w:fill="FFFFFF"/>
            <w:vAlign w:val="center"/>
          </w:tcPr>
          <w:p w14:paraId="238B4CD5" w14:textId="77777777" w:rsidR="004F67A6" w:rsidRPr="00F27721" w:rsidRDefault="00312171" w:rsidP="00F27721">
            <w:pPr>
              <w:jc w:val="center"/>
              <w:rPr>
                <w:rFonts w:eastAsia="Calibri"/>
              </w:rPr>
            </w:pPr>
            <w:r w:rsidRPr="00F27721">
              <w:rPr>
                <w:rFonts w:eastAsia="Calibri"/>
              </w:rPr>
              <w:t>1,5</w:t>
            </w:r>
          </w:p>
        </w:tc>
        <w:tc>
          <w:tcPr>
            <w:tcW w:w="1418" w:type="dxa"/>
            <w:shd w:val="clear" w:color="auto" w:fill="FFFFFF"/>
            <w:vAlign w:val="center"/>
          </w:tcPr>
          <w:p w14:paraId="320F56E1" w14:textId="77777777" w:rsidR="004F67A6" w:rsidRPr="00F27721" w:rsidRDefault="00312171" w:rsidP="00F27721">
            <w:pPr>
              <w:jc w:val="center"/>
              <w:rPr>
                <w:rFonts w:eastAsia="Calibri"/>
                <w:sz w:val="20"/>
                <w:szCs w:val="20"/>
              </w:rPr>
            </w:pPr>
            <w:r w:rsidRPr="00F27721">
              <w:rPr>
                <w:rFonts w:eastAsia="Calibri"/>
                <w:sz w:val="20"/>
                <w:szCs w:val="20"/>
              </w:rPr>
              <w:t>A</w:t>
            </w:r>
          </w:p>
        </w:tc>
      </w:tr>
      <w:tr w:rsidR="00B647C4" w:rsidRPr="00686B33" w14:paraId="51C0379C"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D8124EF" w14:textId="77777777" w:rsidR="004F67A6" w:rsidRPr="00F27721" w:rsidRDefault="00312171" w:rsidP="00F27721">
            <w:pPr>
              <w:jc w:val="right"/>
              <w:rPr>
                <w:rFonts w:eastAsia="Calibri"/>
                <w:b/>
                <w:sz w:val="20"/>
                <w:szCs w:val="20"/>
              </w:rPr>
            </w:pPr>
            <w:r w:rsidRPr="00F27721">
              <w:rPr>
                <w:rFonts w:eastAsia="Calibri"/>
                <w:b/>
                <w:sz w:val="20"/>
                <w:szCs w:val="20"/>
              </w:rPr>
              <w:t>6</w:t>
            </w:r>
          </w:p>
        </w:tc>
        <w:tc>
          <w:tcPr>
            <w:tcW w:w="4955" w:type="dxa"/>
            <w:tcBorders>
              <w:left w:val="nil"/>
            </w:tcBorders>
            <w:shd w:val="clear" w:color="auto" w:fill="FFFFFF"/>
            <w:vAlign w:val="center"/>
          </w:tcPr>
          <w:p w14:paraId="4E72A5B6" w14:textId="77777777" w:rsidR="004F67A6" w:rsidRPr="00F27721" w:rsidRDefault="004F67A6" w:rsidP="00F27721">
            <w:pPr>
              <w:spacing w:line="288" w:lineRule="atLeast"/>
              <w:rPr>
                <w:color w:val="333333"/>
                <w:sz w:val="16"/>
                <w:szCs w:val="16"/>
              </w:rPr>
            </w:pPr>
          </w:p>
        </w:tc>
        <w:tc>
          <w:tcPr>
            <w:tcW w:w="1417" w:type="dxa"/>
            <w:tcBorders>
              <w:left w:val="nil"/>
            </w:tcBorders>
            <w:shd w:val="clear" w:color="auto" w:fill="FFFFFF"/>
            <w:vAlign w:val="center"/>
          </w:tcPr>
          <w:p w14:paraId="1F4C1C7F" w14:textId="77777777" w:rsidR="004F67A6" w:rsidRPr="00F27721" w:rsidRDefault="004F67A6" w:rsidP="00F27721">
            <w:pPr>
              <w:jc w:val="center"/>
              <w:rPr>
                <w:rFonts w:eastAsia="Calibri"/>
                <w:sz w:val="20"/>
                <w:szCs w:val="20"/>
              </w:rPr>
            </w:pPr>
          </w:p>
        </w:tc>
        <w:tc>
          <w:tcPr>
            <w:tcW w:w="1417" w:type="dxa"/>
            <w:shd w:val="clear" w:color="auto" w:fill="FFFFFF"/>
            <w:vAlign w:val="center"/>
          </w:tcPr>
          <w:p w14:paraId="45EE04C2" w14:textId="77777777" w:rsidR="004F67A6" w:rsidRPr="00F27721" w:rsidRDefault="004F67A6" w:rsidP="00F27721">
            <w:pPr>
              <w:jc w:val="center"/>
              <w:rPr>
                <w:rFonts w:eastAsia="Calibri"/>
              </w:rPr>
            </w:pPr>
          </w:p>
        </w:tc>
        <w:tc>
          <w:tcPr>
            <w:tcW w:w="1418" w:type="dxa"/>
            <w:shd w:val="clear" w:color="auto" w:fill="FFFFFF"/>
            <w:vAlign w:val="center"/>
          </w:tcPr>
          <w:p w14:paraId="57397166" w14:textId="77777777" w:rsidR="004F67A6" w:rsidRPr="00F27721" w:rsidRDefault="004F67A6" w:rsidP="00F27721">
            <w:pPr>
              <w:jc w:val="center"/>
              <w:rPr>
                <w:rFonts w:eastAsia="Calibri"/>
                <w:sz w:val="20"/>
                <w:szCs w:val="20"/>
              </w:rPr>
            </w:pPr>
          </w:p>
        </w:tc>
      </w:tr>
      <w:tr w:rsidR="00B647C4" w:rsidRPr="00686B33" w14:paraId="201A7F69"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5622488B" w14:textId="77777777" w:rsidR="004F67A6" w:rsidRPr="00F27721" w:rsidRDefault="00312171" w:rsidP="00F27721">
            <w:pPr>
              <w:jc w:val="right"/>
              <w:rPr>
                <w:rFonts w:eastAsia="Calibri"/>
                <w:b/>
                <w:sz w:val="20"/>
                <w:szCs w:val="20"/>
              </w:rPr>
            </w:pPr>
            <w:r w:rsidRPr="00F27721">
              <w:rPr>
                <w:rFonts w:eastAsia="Calibri"/>
                <w:b/>
                <w:sz w:val="20"/>
                <w:szCs w:val="20"/>
              </w:rPr>
              <w:t>7</w:t>
            </w:r>
          </w:p>
        </w:tc>
        <w:tc>
          <w:tcPr>
            <w:tcW w:w="4955" w:type="dxa"/>
            <w:tcBorders>
              <w:left w:val="nil"/>
            </w:tcBorders>
            <w:shd w:val="clear" w:color="auto" w:fill="FFFFFF"/>
            <w:vAlign w:val="center"/>
          </w:tcPr>
          <w:p w14:paraId="7C45D369" w14:textId="77777777" w:rsidR="004F67A6" w:rsidRPr="00F27721" w:rsidRDefault="004F67A6" w:rsidP="00F27721">
            <w:pPr>
              <w:spacing w:line="288" w:lineRule="atLeast"/>
              <w:rPr>
                <w:color w:val="333333"/>
                <w:sz w:val="16"/>
                <w:szCs w:val="16"/>
              </w:rPr>
            </w:pPr>
          </w:p>
        </w:tc>
        <w:tc>
          <w:tcPr>
            <w:tcW w:w="1417" w:type="dxa"/>
            <w:tcBorders>
              <w:left w:val="nil"/>
            </w:tcBorders>
            <w:shd w:val="clear" w:color="auto" w:fill="FFFFFF"/>
            <w:vAlign w:val="center"/>
          </w:tcPr>
          <w:p w14:paraId="1DCC57F6" w14:textId="77777777" w:rsidR="004F67A6" w:rsidRPr="00F27721" w:rsidRDefault="004F67A6" w:rsidP="00F27721">
            <w:pPr>
              <w:jc w:val="center"/>
              <w:rPr>
                <w:rFonts w:eastAsia="Calibri"/>
                <w:sz w:val="20"/>
                <w:szCs w:val="20"/>
              </w:rPr>
            </w:pPr>
          </w:p>
        </w:tc>
        <w:tc>
          <w:tcPr>
            <w:tcW w:w="1417" w:type="dxa"/>
            <w:shd w:val="clear" w:color="auto" w:fill="FFFFFF"/>
            <w:vAlign w:val="center"/>
          </w:tcPr>
          <w:p w14:paraId="435732BD" w14:textId="77777777" w:rsidR="004F67A6" w:rsidRPr="00F27721" w:rsidRDefault="004F67A6" w:rsidP="00F27721">
            <w:pPr>
              <w:jc w:val="center"/>
              <w:rPr>
                <w:rFonts w:eastAsia="Calibri"/>
              </w:rPr>
            </w:pPr>
          </w:p>
        </w:tc>
        <w:tc>
          <w:tcPr>
            <w:tcW w:w="1418" w:type="dxa"/>
            <w:shd w:val="clear" w:color="auto" w:fill="FFFFFF"/>
            <w:vAlign w:val="center"/>
          </w:tcPr>
          <w:p w14:paraId="0342433F" w14:textId="77777777" w:rsidR="004F67A6" w:rsidRPr="00F27721" w:rsidRDefault="004F67A6" w:rsidP="00F27721">
            <w:pPr>
              <w:jc w:val="center"/>
              <w:rPr>
                <w:rFonts w:eastAsia="Calibri"/>
                <w:sz w:val="20"/>
                <w:szCs w:val="20"/>
              </w:rPr>
            </w:pPr>
          </w:p>
        </w:tc>
      </w:tr>
      <w:tr w:rsidR="00B647C4" w:rsidRPr="00686B33" w14:paraId="6F387306"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3396A97A" w14:textId="77777777" w:rsidR="004F67A6" w:rsidRPr="00F27721" w:rsidRDefault="00312171" w:rsidP="00F27721">
            <w:pPr>
              <w:jc w:val="right"/>
              <w:rPr>
                <w:rFonts w:eastAsia="Calibri"/>
                <w:b/>
                <w:sz w:val="20"/>
                <w:szCs w:val="20"/>
              </w:rPr>
            </w:pPr>
            <w:r w:rsidRPr="00F27721">
              <w:rPr>
                <w:rFonts w:eastAsia="Calibri"/>
                <w:b/>
                <w:sz w:val="20"/>
                <w:szCs w:val="20"/>
              </w:rPr>
              <w:t>8</w:t>
            </w:r>
          </w:p>
        </w:tc>
        <w:tc>
          <w:tcPr>
            <w:tcW w:w="4955" w:type="dxa"/>
            <w:tcBorders>
              <w:left w:val="nil"/>
            </w:tcBorders>
            <w:shd w:val="clear" w:color="auto" w:fill="FFFFFF"/>
            <w:vAlign w:val="center"/>
          </w:tcPr>
          <w:p w14:paraId="35F07EFE" w14:textId="77777777" w:rsidR="004F67A6" w:rsidRPr="00F27721" w:rsidRDefault="004F67A6" w:rsidP="00F27721">
            <w:pPr>
              <w:spacing w:line="288" w:lineRule="atLeast"/>
              <w:rPr>
                <w:color w:val="333333"/>
                <w:sz w:val="16"/>
                <w:szCs w:val="16"/>
              </w:rPr>
            </w:pPr>
          </w:p>
        </w:tc>
        <w:tc>
          <w:tcPr>
            <w:tcW w:w="1417" w:type="dxa"/>
            <w:tcBorders>
              <w:left w:val="nil"/>
            </w:tcBorders>
            <w:shd w:val="clear" w:color="auto" w:fill="FFFFFF"/>
            <w:vAlign w:val="center"/>
          </w:tcPr>
          <w:p w14:paraId="6644AFA9" w14:textId="77777777" w:rsidR="004F67A6" w:rsidRPr="00F27721" w:rsidRDefault="004F67A6" w:rsidP="00F27721">
            <w:pPr>
              <w:jc w:val="center"/>
              <w:rPr>
                <w:rFonts w:eastAsia="Calibri"/>
                <w:sz w:val="20"/>
                <w:szCs w:val="20"/>
              </w:rPr>
            </w:pPr>
          </w:p>
        </w:tc>
        <w:tc>
          <w:tcPr>
            <w:tcW w:w="1417" w:type="dxa"/>
            <w:shd w:val="clear" w:color="auto" w:fill="FFFFFF"/>
            <w:vAlign w:val="center"/>
          </w:tcPr>
          <w:p w14:paraId="7413DAFB" w14:textId="77777777" w:rsidR="004F67A6" w:rsidRPr="00F27721" w:rsidRDefault="004F67A6" w:rsidP="00F27721">
            <w:pPr>
              <w:jc w:val="center"/>
              <w:rPr>
                <w:rFonts w:eastAsia="Calibri"/>
                <w:sz w:val="20"/>
                <w:szCs w:val="20"/>
              </w:rPr>
            </w:pPr>
          </w:p>
        </w:tc>
        <w:tc>
          <w:tcPr>
            <w:tcW w:w="1418" w:type="dxa"/>
            <w:shd w:val="clear" w:color="auto" w:fill="FFFFFF"/>
            <w:vAlign w:val="center"/>
          </w:tcPr>
          <w:p w14:paraId="38C4C14D" w14:textId="77777777" w:rsidR="004F67A6" w:rsidRPr="00F27721" w:rsidRDefault="004F67A6" w:rsidP="00F27721">
            <w:pPr>
              <w:jc w:val="center"/>
              <w:rPr>
                <w:rFonts w:eastAsia="Calibri"/>
                <w:sz w:val="20"/>
                <w:szCs w:val="20"/>
              </w:rPr>
            </w:pPr>
          </w:p>
        </w:tc>
      </w:tr>
      <w:tr w:rsidR="00B647C4" w:rsidRPr="00686B33" w14:paraId="26268024"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63A19507" w14:textId="77777777" w:rsidR="004F67A6" w:rsidRPr="00F27721" w:rsidRDefault="00312171" w:rsidP="00F27721">
            <w:pPr>
              <w:jc w:val="right"/>
              <w:rPr>
                <w:rFonts w:eastAsia="Calibri"/>
                <w:b/>
                <w:sz w:val="20"/>
                <w:szCs w:val="20"/>
              </w:rPr>
            </w:pPr>
            <w:r w:rsidRPr="00F27721">
              <w:rPr>
                <w:rFonts w:eastAsia="Calibri"/>
                <w:b/>
                <w:sz w:val="20"/>
                <w:szCs w:val="20"/>
              </w:rPr>
              <w:t>9</w:t>
            </w:r>
          </w:p>
        </w:tc>
        <w:tc>
          <w:tcPr>
            <w:tcW w:w="4955" w:type="dxa"/>
            <w:tcBorders>
              <w:left w:val="nil"/>
            </w:tcBorders>
            <w:shd w:val="clear" w:color="auto" w:fill="FFFFFF"/>
            <w:vAlign w:val="center"/>
          </w:tcPr>
          <w:p w14:paraId="48DF244E" w14:textId="77777777" w:rsidR="004F67A6" w:rsidRPr="00F27721" w:rsidRDefault="004F67A6" w:rsidP="00F27721">
            <w:pPr>
              <w:spacing w:line="288" w:lineRule="atLeast"/>
              <w:rPr>
                <w:color w:val="333333"/>
                <w:sz w:val="16"/>
                <w:szCs w:val="16"/>
              </w:rPr>
            </w:pPr>
          </w:p>
        </w:tc>
        <w:tc>
          <w:tcPr>
            <w:tcW w:w="1417" w:type="dxa"/>
            <w:tcBorders>
              <w:left w:val="nil"/>
            </w:tcBorders>
            <w:shd w:val="clear" w:color="auto" w:fill="FFFFFF"/>
            <w:vAlign w:val="center"/>
          </w:tcPr>
          <w:p w14:paraId="33809A5B" w14:textId="77777777" w:rsidR="004F67A6" w:rsidRPr="00F27721" w:rsidRDefault="004F67A6" w:rsidP="00F27721">
            <w:pPr>
              <w:jc w:val="center"/>
              <w:rPr>
                <w:rFonts w:eastAsia="Calibri"/>
                <w:sz w:val="20"/>
                <w:szCs w:val="20"/>
              </w:rPr>
            </w:pPr>
          </w:p>
        </w:tc>
        <w:tc>
          <w:tcPr>
            <w:tcW w:w="1417" w:type="dxa"/>
            <w:shd w:val="clear" w:color="auto" w:fill="FFFFFF"/>
            <w:vAlign w:val="center"/>
          </w:tcPr>
          <w:p w14:paraId="67AE5C9D" w14:textId="77777777" w:rsidR="004F67A6" w:rsidRPr="00F27721" w:rsidRDefault="004F67A6" w:rsidP="00F27721">
            <w:pPr>
              <w:jc w:val="center"/>
              <w:rPr>
                <w:rFonts w:eastAsia="Calibri"/>
                <w:sz w:val="20"/>
                <w:szCs w:val="20"/>
              </w:rPr>
            </w:pPr>
          </w:p>
        </w:tc>
        <w:tc>
          <w:tcPr>
            <w:tcW w:w="1418" w:type="dxa"/>
            <w:shd w:val="clear" w:color="auto" w:fill="FFFFFF"/>
            <w:vAlign w:val="center"/>
          </w:tcPr>
          <w:p w14:paraId="2723DEC9" w14:textId="77777777" w:rsidR="004F67A6" w:rsidRPr="00F27721" w:rsidRDefault="004F67A6" w:rsidP="00F27721">
            <w:pPr>
              <w:jc w:val="center"/>
              <w:rPr>
                <w:rFonts w:eastAsia="Calibri"/>
                <w:sz w:val="20"/>
                <w:szCs w:val="20"/>
              </w:rPr>
            </w:pPr>
          </w:p>
        </w:tc>
      </w:tr>
      <w:tr w:rsidR="00B647C4" w:rsidRPr="00686B33" w14:paraId="032E04B4" w14:textId="77777777" w:rsidTr="00F27721">
        <w:trPr>
          <w:trHeight w:val="465"/>
        </w:trPr>
        <w:tc>
          <w:tcPr>
            <w:tcW w:w="417" w:type="dxa"/>
            <w:tcBorders>
              <w:top w:val="single" w:sz="4" w:space="0" w:color="auto"/>
              <w:bottom w:val="single" w:sz="12" w:space="0" w:color="auto"/>
              <w:right w:val="nil"/>
            </w:tcBorders>
            <w:shd w:val="clear" w:color="auto" w:fill="FFFFFF"/>
            <w:vAlign w:val="center"/>
          </w:tcPr>
          <w:p w14:paraId="2E0EA49E" w14:textId="77777777" w:rsidR="004F67A6" w:rsidRPr="00F27721" w:rsidRDefault="00312171" w:rsidP="00F27721">
            <w:pPr>
              <w:jc w:val="right"/>
              <w:rPr>
                <w:rFonts w:eastAsia="Calibri"/>
                <w:b/>
                <w:sz w:val="20"/>
                <w:szCs w:val="20"/>
              </w:rPr>
            </w:pPr>
            <w:r w:rsidRPr="00F27721">
              <w:rPr>
                <w:rFonts w:eastAsia="Calibri"/>
                <w:b/>
                <w:sz w:val="20"/>
                <w:szCs w:val="20"/>
              </w:rPr>
              <w:t>10</w:t>
            </w:r>
          </w:p>
        </w:tc>
        <w:tc>
          <w:tcPr>
            <w:tcW w:w="4955" w:type="dxa"/>
            <w:tcBorders>
              <w:left w:val="nil"/>
            </w:tcBorders>
            <w:shd w:val="clear" w:color="auto" w:fill="FFFFFF"/>
            <w:vAlign w:val="center"/>
          </w:tcPr>
          <w:p w14:paraId="02CE1C71" w14:textId="77777777" w:rsidR="004F67A6" w:rsidRPr="00F27721" w:rsidRDefault="004F67A6" w:rsidP="00F27721">
            <w:pPr>
              <w:spacing w:line="202" w:lineRule="atLeast"/>
              <w:rPr>
                <w:color w:val="000000"/>
                <w:sz w:val="14"/>
                <w:szCs w:val="14"/>
              </w:rPr>
            </w:pPr>
          </w:p>
        </w:tc>
        <w:tc>
          <w:tcPr>
            <w:tcW w:w="1417" w:type="dxa"/>
            <w:tcBorders>
              <w:left w:val="nil"/>
            </w:tcBorders>
            <w:shd w:val="clear" w:color="auto" w:fill="FFFFFF"/>
            <w:vAlign w:val="center"/>
          </w:tcPr>
          <w:p w14:paraId="3825C2C3" w14:textId="77777777" w:rsidR="004F67A6" w:rsidRPr="00F27721" w:rsidRDefault="004F67A6" w:rsidP="00F27721">
            <w:pPr>
              <w:jc w:val="center"/>
              <w:rPr>
                <w:rFonts w:eastAsia="Calibri"/>
                <w:sz w:val="20"/>
                <w:szCs w:val="20"/>
              </w:rPr>
            </w:pPr>
          </w:p>
        </w:tc>
        <w:tc>
          <w:tcPr>
            <w:tcW w:w="1417" w:type="dxa"/>
            <w:shd w:val="clear" w:color="auto" w:fill="FFFFFF"/>
            <w:vAlign w:val="center"/>
          </w:tcPr>
          <w:p w14:paraId="1BAD9706" w14:textId="77777777" w:rsidR="004F67A6" w:rsidRPr="00F27721" w:rsidRDefault="004F67A6" w:rsidP="00F27721">
            <w:pPr>
              <w:jc w:val="center"/>
              <w:rPr>
                <w:rFonts w:eastAsia="Calibri"/>
                <w:sz w:val="20"/>
                <w:szCs w:val="20"/>
              </w:rPr>
            </w:pPr>
          </w:p>
        </w:tc>
        <w:tc>
          <w:tcPr>
            <w:tcW w:w="1418" w:type="dxa"/>
            <w:shd w:val="clear" w:color="auto" w:fill="FFFFFF"/>
            <w:vAlign w:val="center"/>
          </w:tcPr>
          <w:p w14:paraId="6D878609" w14:textId="77777777" w:rsidR="004F67A6" w:rsidRPr="00F27721" w:rsidRDefault="004F67A6" w:rsidP="00F27721">
            <w:pPr>
              <w:jc w:val="center"/>
              <w:rPr>
                <w:rFonts w:eastAsia="Calibri"/>
                <w:sz w:val="20"/>
                <w:szCs w:val="20"/>
              </w:rPr>
            </w:pPr>
          </w:p>
        </w:tc>
      </w:tr>
    </w:tbl>
    <w:p w14:paraId="1777236B" w14:textId="77777777" w:rsidR="004F67A6" w:rsidRPr="00F27721" w:rsidRDefault="004F67A6" w:rsidP="00B647C4">
      <w:pPr>
        <w:rPr>
          <w:rFonts w:eastAsia="Calibri"/>
          <w:sz w:val="20"/>
          <w:szCs w:val="20"/>
        </w:rPr>
        <w:sectPr w:rsidR="004F67A6" w:rsidRPr="00F27721" w:rsidSect="008D6DB1">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B647C4" w:rsidRPr="00686B33" w14:paraId="4FBD6F20" w14:textId="77777777" w:rsidTr="00F27721">
        <w:trPr>
          <w:trHeight w:val="567"/>
        </w:trPr>
        <w:tc>
          <w:tcPr>
            <w:tcW w:w="2112" w:type="dxa"/>
            <w:shd w:val="clear" w:color="auto" w:fill="FFF2CC"/>
            <w:vAlign w:val="center"/>
          </w:tcPr>
          <w:p w14:paraId="509671ED" w14:textId="77777777" w:rsidR="004F67A6" w:rsidRPr="00F27721" w:rsidRDefault="00312171" w:rsidP="00B647C4">
            <w:pPr>
              <w:rPr>
                <w:rFonts w:eastAsia="Calibri"/>
                <w:b/>
                <w:sz w:val="20"/>
                <w:szCs w:val="20"/>
              </w:rPr>
            </w:pPr>
            <w:r w:rsidRPr="00F27721">
              <w:rPr>
                <w:rFonts w:eastAsia="Calibri"/>
                <w:b/>
                <w:sz w:val="20"/>
                <w:szCs w:val="20"/>
              </w:rPr>
              <w:lastRenderedPageBreak/>
              <w:t>Temel Ders kitabı</w:t>
            </w:r>
          </w:p>
        </w:tc>
        <w:tc>
          <w:tcPr>
            <w:tcW w:w="7512" w:type="dxa"/>
            <w:shd w:val="clear" w:color="auto" w:fill="FFFFFF"/>
            <w:vAlign w:val="center"/>
          </w:tcPr>
          <w:p w14:paraId="369D6877" w14:textId="77777777" w:rsidR="004F67A6" w:rsidRPr="00F27721" w:rsidRDefault="00312171" w:rsidP="00B647C4">
            <w:pPr>
              <w:rPr>
                <w:rFonts w:eastAsia="Calibri"/>
                <w:sz w:val="20"/>
                <w:szCs w:val="20"/>
              </w:rPr>
            </w:pPr>
            <w:r w:rsidRPr="00F27721">
              <w:rPr>
                <w:rFonts w:eastAsia="Calibri"/>
              </w:rPr>
              <w:t>Balcı, M., 2010, Genel Matematik 2, Balcı Yayınları, Ankara.</w:t>
            </w:r>
          </w:p>
        </w:tc>
      </w:tr>
      <w:tr w:rsidR="00B647C4" w:rsidRPr="00686B33" w14:paraId="51919547" w14:textId="77777777" w:rsidTr="00F27721">
        <w:trPr>
          <w:trHeight w:val="843"/>
        </w:trPr>
        <w:tc>
          <w:tcPr>
            <w:tcW w:w="2112" w:type="dxa"/>
            <w:shd w:val="clear" w:color="auto" w:fill="FFF2CC"/>
            <w:vAlign w:val="center"/>
          </w:tcPr>
          <w:p w14:paraId="315D0CEC" w14:textId="77777777" w:rsidR="004F67A6" w:rsidRPr="00F27721" w:rsidRDefault="00312171" w:rsidP="00B647C4">
            <w:pPr>
              <w:rPr>
                <w:rFonts w:eastAsia="Calibri"/>
                <w:b/>
                <w:sz w:val="20"/>
                <w:szCs w:val="20"/>
              </w:rPr>
            </w:pPr>
            <w:r w:rsidRPr="00F27721">
              <w:rPr>
                <w:rFonts w:eastAsia="Calibri"/>
                <w:b/>
                <w:sz w:val="20"/>
                <w:szCs w:val="20"/>
              </w:rPr>
              <w:t>Yardımcı Kaynaklar</w:t>
            </w:r>
          </w:p>
        </w:tc>
        <w:tc>
          <w:tcPr>
            <w:tcW w:w="7512" w:type="dxa"/>
            <w:shd w:val="clear" w:color="auto" w:fill="FFFFFF"/>
            <w:vAlign w:val="center"/>
          </w:tcPr>
          <w:p w14:paraId="59C57B98" w14:textId="77777777" w:rsidR="004F67A6" w:rsidRPr="00F27721" w:rsidRDefault="00312171" w:rsidP="00F27721">
            <w:pPr>
              <w:numPr>
                <w:ilvl w:val="0"/>
                <w:numId w:val="10"/>
              </w:numPr>
              <w:rPr>
                <w:rFonts w:eastAsia="Calibri"/>
              </w:rPr>
            </w:pPr>
            <w:r w:rsidRPr="00F27721">
              <w:rPr>
                <w:rFonts w:eastAsia="Calibri"/>
              </w:rPr>
              <w:t>Koçak, M, Genel Matematik, “Diferensiyel ve İntegral Hesap”.</w:t>
            </w:r>
          </w:p>
          <w:p w14:paraId="08236976" w14:textId="77777777" w:rsidR="004F67A6" w:rsidRPr="00F27721" w:rsidRDefault="00312171" w:rsidP="00F27721">
            <w:pPr>
              <w:numPr>
                <w:ilvl w:val="0"/>
                <w:numId w:val="10"/>
              </w:numPr>
              <w:rPr>
                <w:rFonts w:eastAsia="Calibri"/>
              </w:rPr>
            </w:pPr>
            <w:r w:rsidRPr="00F27721">
              <w:rPr>
                <w:rFonts w:eastAsia="Calibri"/>
              </w:rPr>
              <w:t>Balcı, M., 2009, Genel Matematik Problemleri 2, Balcı Yayınları, Ankara.</w:t>
            </w:r>
          </w:p>
        </w:tc>
      </w:tr>
      <w:tr w:rsidR="00B647C4" w:rsidRPr="00686B33" w14:paraId="32BBE609" w14:textId="77777777" w:rsidTr="00F27721">
        <w:trPr>
          <w:trHeight w:val="567"/>
        </w:trPr>
        <w:tc>
          <w:tcPr>
            <w:tcW w:w="2112" w:type="dxa"/>
            <w:shd w:val="clear" w:color="auto" w:fill="FFF2CC"/>
            <w:vAlign w:val="center"/>
          </w:tcPr>
          <w:p w14:paraId="5918B496" w14:textId="77777777" w:rsidR="004F67A6" w:rsidRPr="00F27721" w:rsidRDefault="00312171" w:rsidP="00B647C4">
            <w:pPr>
              <w:rPr>
                <w:rFonts w:eastAsia="Calibri"/>
                <w:b/>
                <w:sz w:val="20"/>
                <w:szCs w:val="20"/>
              </w:rPr>
            </w:pPr>
            <w:r w:rsidRPr="00F27721">
              <w:rPr>
                <w:rFonts w:eastAsia="Calibri"/>
                <w:b/>
                <w:sz w:val="20"/>
                <w:szCs w:val="20"/>
              </w:rPr>
              <w:t>Derste Gerekli Araç ve Gereçler</w:t>
            </w:r>
          </w:p>
        </w:tc>
        <w:tc>
          <w:tcPr>
            <w:tcW w:w="7512" w:type="dxa"/>
            <w:shd w:val="clear" w:color="auto" w:fill="FFFFFF"/>
            <w:vAlign w:val="center"/>
          </w:tcPr>
          <w:p w14:paraId="23D4B8A2" w14:textId="77777777" w:rsidR="004F67A6" w:rsidRPr="00F27721" w:rsidRDefault="004F67A6" w:rsidP="00B647C4">
            <w:pPr>
              <w:rPr>
                <w:rFonts w:eastAsia="Calibri"/>
                <w:sz w:val="20"/>
                <w:szCs w:val="20"/>
              </w:rPr>
            </w:pPr>
          </w:p>
        </w:tc>
      </w:tr>
    </w:tbl>
    <w:p w14:paraId="6D74B02C" w14:textId="77777777" w:rsidR="004F67A6" w:rsidRPr="00F27721" w:rsidRDefault="004F67A6" w:rsidP="00B647C4">
      <w:pPr>
        <w:rPr>
          <w:rFonts w:eastAsia="Calibri"/>
          <w:sz w:val="14"/>
          <w:szCs w:val="14"/>
        </w:rPr>
      </w:pPr>
    </w:p>
    <w:tbl>
      <w:tblPr>
        <w:tblW w:w="9624" w:type="dxa"/>
        <w:shd w:val="clear" w:color="auto" w:fill="FFFFFF"/>
        <w:tblCellMar>
          <w:left w:w="0" w:type="dxa"/>
          <w:right w:w="0" w:type="dxa"/>
        </w:tblCellMar>
        <w:tblLook w:val="04A0" w:firstRow="1" w:lastRow="0" w:firstColumn="1" w:lastColumn="0" w:noHBand="0" w:noVBand="1"/>
      </w:tblPr>
      <w:tblGrid>
        <w:gridCol w:w="667"/>
        <w:gridCol w:w="8957"/>
      </w:tblGrid>
      <w:tr w:rsidR="00B647C4" w:rsidRPr="00686B33" w14:paraId="3ECC5C92" w14:textId="77777777" w:rsidTr="008D6DB1">
        <w:trPr>
          <w:trHeight w:val="312"/>
        </w:trPr>
        <w:tc>
          <w:tcPr>
            <w:tcW w:w="9624" w:type="dxa"/>
            <w:gridSpan w:val="2"/>
            <w:tcBorders>
              <w:top w:val="single" w:sz="12" w:space="0" w:color="auto"/>
              <w:left w:val="single" w:sz="12" w:space="0" w:color="auto"/>
              <w:bottom w:val="single" w:sz="8" w:space="0" w:color="auto"/>
              <w:right w:val="single" w:sz="12" w:space="0" w:color="auto"/>
            </w:tcBorders>
            <w:shd w:val="clear" w:color="auto" w:fill="FFF2CC"/>
            <w:tcMar>
              <w:top w:w="0" w:type="dxa"/>
              <w:left w:w="108" w:type="dxa"/>
              <w:bottom w:w="0" w:type="dxa"/>
              <w:right w:w="108" w:type="dxa"/>
            </w:tcMar>
            <w:vAlign w:val="center"/>
            <w:hideMark/>
          </w:tcPr>
          <w:p w14:paraId="30977E13" w14:textId="77777777" w:rsidR="004F67A6" w:rsidRPr="00F27721" w:rsidRDefault="00312171" w:rsidP="00B647C4">
            <w:pPr>
              <w:jc w:val="center"/>
            </w:pPr>
            <w:r w:rsidRPr="00F27721">
              <w:rPr>
                <w:b/>
                <w:bCs/>
                <w:sz w:val="20"/>
                <w:szCs w:val="20"/>
              </w:rPr>
              <w:t>Dersin Haftalık Planı</w:t>
            </w:r>
          </w:p>
        </w:tc>
      </w:tr>
      <w:tr w:rsidR="00B647C4" w:rsidRPr="00686B33" w14:paraId="63043B12" w14:textId="77777777" w:rsidTr="008D6DB1">
        <w:trPr>
          <w:trHeight w:val="283"/>
        </w:trPr>
        <w:tc>
          <w:tcPr>
            <w:tcW w:w="667" w:type="dxa"/>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hideMark/>
          </w:tcPr>
          <w:p w14:paraId="41081352" w14:textId="77777777" w:rsidR="004F67A6" w:rsidRPr="00F27721" w:rsidRDefault="00312171" w:rsidP="00B647C4">
            <w:pPr>
              <w:jc w:val="center"/>
            </w:pPr>
            <w:r w:rsidRPr="00F27721">
              <w:rPr>
                <w:b/>
                <w:bCs/>
                <w:sz w:val="20"/>
                <w:szCs w:val="20"/>
              </w:rPr>
              <w:t>1</w:t>
            </w:r>
          </w:p>
        </w:tc>
        <w:tc>
          <w:tcPr>
            <w:tcW w:w="8957" w:type="dxa"/>
            <w:tcBorders>
              <w:top w:val="nil"/>
              <w:left w:val="nil"/>
              <w:bottom w:val="single" w:sz="8" w:space="0" w:color="auto"/>
              <w:right w:val="single" w:sz="12" w:space="0" w:color="auto"/>
            </w:tcBorders>
            <w:shd w:val="clear" w:color="auto" w:fill="FFFFFF"/>
            <w:tcMar>
              <w:top w:w="0" w:type="dxa"/>
              <w:left w:w="108" w:type="dxa"/>
              <w:bottom w:w="0" w:type="dxa"/>
              <w:right w:w="108" w:type="dxa"/>
            </w:tcMar>
            <w:vAlign w:val="center"/>
            <w:hideMark/>
          </w:tcPr>
          <w:p w14:paraId="6DDA1929" w14:textId="77777777" w:rsidR="004F67A6" w:rsidRPr="00F27721" w:rsidRDefault="00312171" w:rsidP="00B647C4">
            <w:r w:rsidRPr="00F27721">
              <w:rPr>
                <w:color w:val="000000"/>
                <w:sz w:val="20"/>
                <w:szCs w:val="20"/>
              </w:rPr>
              <w:t>Dizi ve Seriler</w:t>
            </w:r>
          </w:p>
        </w:tc>
      </w:tr>
      <w:tr w:rsidR="00B647C4" w:rsidRPr="00686B33" w14:paraId="4C20F8B9" w14:textId="77777777" w:rsidTr="008D6DB1">
        <w:trPr>
          <w:trHeight w:val="283"/>
        </w:trPr>
        <w:tc>
          <w:tcPr>
            <w:tcW w:w="667" w:type="dxa"/>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hideMark/>
          </w:tcPr>
          <w:p w14:paraId="345B0113" w14:textId="77777777" w:rsidR="004F67A6" w:rsidRPr="00F27721" w:rsidRDefault="00312171" w:rsidP="00B647C4">
            <w:pPr>
              <w:jc w:val="center"/>
            </w:pPr>
            <w:r w:rsidRPr="00F27721">
              <w:rPr>
                <w:b/>
                <w:bCs/>
                <w:sz w:val="20"/>
                <w:szCs w:val="20"/>
              </w:rPr>
              <w:t>2</w:t>
            </w:r>
          </w:p>
        </w:tc>
        <w:tc>
          <w:tcPr>
            <w:tcW w:w="8957" w:type="dxa"/>
            <w:tcBorders>
              <w:top w:val="nil"/>
              <w:left w:val="nil"/>
              <w:bottom w:val="single" w:sz="8" w:space="0" w:color="auto"/>
              <w:right w:val="single" w:sz="12" w:space="0" w:color="auto"/>
            </w:tcBorders>
            <w:shd w:val="clear" w:color="auto" w:fill="FFFFFF"/>
            <w:tcMar>
              <w:top w:w="0" w:type="dxa"/>
              <w:left w:w="108" w:type="dxa"/>
              <w:bottom w:w="0" w:type="dxa"/>
              <w:right w:w="108" w:type="dxa"/>
            </w:tcMar>
            <w:vAlign w:val="center"/>
            <w:hideMark/>
          </w:tcPr>
          <w:p w14:paraId="22450015" w14:textId="77777777" w:rsidR="004F67A6" w:rsidRPr="00F27721" w:rsidRDefault="00312171" w:rsidP="00B647C4">
            <w:r w:rsidRPr="00F27721">
              <w:rPr>
                <w:color w:val="000000"/>
                <w:sz w:val="20"/>
                <w:szCs w:val="20"/>
              </w:rPr>
              <w:t>Vektör değerli fonksiyonlar</w:t>
            </w:r>
          </w:p>
        </w:tc>
      </w:tr>
      <w:tr w:rsidR="00B647C4" w:rsidRPr="00686B33" w14:paraId="217BC6B2" w14:textId="77777777" w:rsidTr="008D6DB1">
        <w:trPr>
          <w:trHeight w:val="283"/>
        </w:trPr>
        <w:tc>
          <w:tcPr>
            <w:tcW w:w="667" w:type="dxa"/>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hideMark/>
          </w:tcPr>
          <w:p w14:paraId="27F2BBE8" w14:textId="77777777" w:rsidR="004F67A6" w:rsidRPr="00F27721" w:rsidRDefault="00312171" w:rsidP="00B647C4">
            <w:pPr>
              <w:jc w:val="center"/>
            </w:pPr>
            <w:r w:rsidRPr="00F27721">
              <w:rPr>
                <w:b/>
                <w:bCs/>
                <w:sz w:val="20"/>
                <w:szCs w:val="20"/>
              </w:rPr>
              <w:t>3</w:t>
            </w:r>
          </w:p>
        </w:tc>
        <w:tc>
          <w:tcPr>
            <w:tcW w:w="8957" w:type="dxa"/>
            <w:tcBorders>
              <w:top w:val="nil"/>
              <w:left w:val="nil"/>
              <w:bottom w:val="single" w:sz="8" w:space="0" w:color="auto"/>
              <w:right w:val="single" w:sz="12" w:space="0" w:color="auto"/>
            </w:tcBorders>
            <w:shd w:val="clear" w:color="auto" w:fill="FFFFFF"/>
            <w:tcMar>
              <w:top w:w="0" w:type="dxa"/>
              <w:left w:w="108" w:type="dxa"/>
              <w:bottom w:w="0" w:type="dxa"/>
              <w:right w:w="108" w:type="dxa"/>
            </w:tcMar>
            <w:vAlign w:val="center"/>
            <w:hideMark/>
          </w:tcPr>
          <w:p w14:paraId="261F7FEF" w14:textId="77777777" w:rsidR="004F67A6" w:rsidRPr="00F27721" w:rsidRDefault="00312171" w:rsidP="00B647C4">
            <w:r w:rsidRPr="00F27721">
              <w:rPr>
                <w:color w:val="000000"/>
                <w:sz w:val="20"/>
                <w:szCs w:val="20"/>
              </w:rPr>
              <w:t>Çok değişkenli fonksiyonlar, limit ve sürekliliği</w:t>
            </w:r>
          </w:p>
        </w:tc>
      </w:tr>
      <w:tr w:rsidR="00B647C4" w:rsidRPr="00686B33" w14:paraId="7EA9ED0F" w14:textId="77777777" w:rsidTr="008D6DB1">
        <w:trPr>
          <w:trHeight w:val="283"/>
        </w:trPr>
        <w:tc>
          <w:tcPr>
            <w:tcW w:w="667" w:type="dxa"/>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hideMark/>
          </w:tcPr>
          <w:p w14:paraId="24827075" w14:textId="77777777" w:rsidR="004F67A6" w:rsidRPr="00F27721" w:rsidRDefault="00312171" w:rsidP="00B647C4">
            <w:pPr>
              <w:jc w:val="center"/>
            </w:pPr>
            <w:r w:rsidRPr="00F27721">
              <w:rPr>
                <w:b/>
                <w:bCs/>
                <w:sz w:val="20"/>
                <w:szCs w:val="20"/>
              </w:rPr>
              <w:t>4</w:t>
            </w:r>
          </w:p>
        </w:tc>
        <w:tc>
          <w:tcPr>
            <w:tcW w:w="8957" w:type="dxa"/>
            <w:tcBorders>
              <w:top w:val="nil"/>
              <w:left w:val="nil"/>
              <w:bottom w:val="single" w:sz="8" w:space="0" w:color="auto"/>
              <w:right w:val="single" w:sz="12" w:space="0" w:color="auto"/>
            </w:tcBorders>
            <w:shd w:val="clear" w:color="auto" w:fill="FFFFFF"/>
            <w:tcMar>
              <w:top w:w="0" w:type="dxa"/>
              <w:left w:w="108" w:type="dxa"/>
              <w:bottom w:w="0" w:type="dxa"/>
              <w:right w:w="108" w:type="dxa"/>
            </w:tcMar>
            <w:vAlign w:val="center"/>
            <w:hideMark/>
          </w:tcPr>
          <w:p w14:paraId="3B211185" w14:textId="77777777" w:rsidR="004F67A6" w:rsidRPr="00F27721" w:rsidRDefault="00312171" w:rsidP="00B647C4">
            <w:r w:rsidRPr="00F27721">
              <w:rPr>
                <w:color w:val="000000"/>
                <w:sz w:val="20"/>
                <w:szCs w:val="20"/>
              </w:rPr>
              <w:t>Kısmi türev ve Zincir kuralı</w:t>
            </w:r>
          </w:p>
        </w:tc>
      </w:tr>
      <w:tr w:rsidR="00B647C4" w:rsidRPr="00686B33" w14:paraId="22CC6F7C" w14:textId="77777777" w:rsidTr="008D6DB1">
        <w:trPr>
          <w:trHeight w:val="283"/>
        </w:trPr>
        <w:tc>
          <w:tcPr>
            <w:tcW w:w="667" w:type="dxa"/>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hideMark/>
          </w:tcPr>
          <w:p w14:paraId="57F85F2B" w14:textId="77777777" w:rsidR="004F67A6" w:rsidRPr="00F27721" w:rsidRDefault="00312171" w:rsidP="00B647C4">
            <w:pPr>
              <w:jc w:val="center"/>
            </w:pPr>
            <w:r w:rsidRPr="00F27721">
              <w:rPr>
                <w:b/>
                <w:bCs/>
                <w:sz w:val="20"/>
                <w:szCs w:val="20"/>
              </w:rPr>
              <w:t>5</w:t>
            </w:r>
          </w:p>
        </w:tc>
        <w:tc>
          <w:tcPr>
            <w:tcW w:w="8957" w:type="dxa"/>
            <w:tcBorders>
              <w:top w:val="nil"/>
              <w:left w:val="nil"/>
              <w:bottom w:val="single" w:sz="8" w:space="0" w:color="auto"/>
              <w:right w:val="single" w:sz="12" w:space="0" w:color="auto"/>
            </w:tcBorders>
            <w:shd w:val="clear" w:color="auto" w:fill="FFFFFF"/>
            <w:tcMar>
              <w:top w:w="0" w:type="dxa"/>
              <w:left w:w="108" w:type="dxa"/>
              <w:bottom w:w="0" w:type="dxa"/>
              <w:right w:w="108" w:type="dxa"/>
            </w:tcMar>
            <w:vAlign w:val="center"/>
            <w:hideMark/>
          </w:tcPr>
          <w:p w14:paraId="6E67E516" w14:textId="77777777" w:rsidR="004F67A6" w:rsidRPr="00F27721" w:rsidRDefault="00312171" w:rsidP="00B647C4">
            <w:r w:rsidRPr="00F27721">
              <w:rPr>
                <w:color w:val="000000"/>
                <w:sz w:val="20"/>
                <w:szCs w:val="20"/>
              </w:rPr>
              <w:t>Kapalı fonksiyonların türevi ve Yönlü türev</w:t>
            </w:r>
          </w:p>
        </w:tc>
      </w:tr>
      <w:tr w:rsidR="00B647C4" w:rsidRPr="00686B33" w14:paraId="72A36878" w14:textId="77777777" w:rsidTr="008D6DB1">
        <w:trPr>
          <w:trHeight w:val="283"/>
        </w:trPr>
        <w:tc>
          <w:tcPr>
            <w:tcW w:w="667" w:type="dxa"/>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hideMark/>
          </w:tcPr>
          <w:p w14:paraId="17DDB081" w14:textId="77777777" w:rsidR="004F67A6" w:rsidRPr="00F27721" w:rsidRDefault="00312171" w:rsidP="00B647C4">
            <w:pPr>
              <w:jc w:val="center"/>
            </w:pPr>
            <w:r w:rsidRPr="00F27721">
              <w:rPr>
                <w:b/>
                <w:bCs/>
                <w:sz w:val="20"/>
                <w:szCs w:val="20"/>
              </w:rPr>
              <w:t>6</w:t>
            </w:r>
          </w:p>
        </w:tc>
        <w:tc>
          <w:tcPr>
            <w:tcW w:w="8957" w:type="dxa"/>
            <w:tcBorders>
              <w:top w:val="nil"/>
              <w:left w:val="nil"/>
              <w:bottom w:val="single" w:sz="8" w:space="0" w:color="auto"/>
              <w:right w:val="single" w:sz="12" w:space="0" w:color="auto"/>
            </w:tcBorders>
            <w:shd w:val="clear" w:color="auto" w:fill="FFFFFF"/>
            <w:tcMar>
              <w:top w:w="0" w:type="dxa"/>
              <w:left w:w="108" w:type="dxa"/>
              <w:bottom w:w="0" w:type="dxa"/>
              <w:right w:w="108" w:type="dxa"/>
            </w:tcMar>
            <w:vAlign w:val="center"/>
            <w:hideMark/>
          </w:tcPr>
          <w:p w14:paraId="2EC91124" w14:textId="77777777" w:rsidR="004F67A6" w:rsidRPr="00F27721" w:rsidRDefault="00312171" w:rsidP="00B647C4">
            <w:r w:rsidRPr="00F27721">
              <w:rPr>
                <w:color w:val="000000"/>
                <w:sz w:val="20"/>
                <w:szCs w:val="20"/>
              </w:rPr>
              <w:t>İki katlı integraller ve bölge dönüşümleri</w:t>
            </w:r>
          </w:p>
        </w:tc>
      </w:tr>
      <w:tr w:rsidR="00B647C4" w:rsidRPr="00686B33" w14:paraId="1EA885DE" w14:textId="77777777" w:rsidTr="008D6DB1">
        <w:trPr>
          <w:trHeight w:val="283"/>
        </w:trPr>
        <w:tc>
          <w:tcPr>
            <w:tcW w:w="667" w:type="dxa"/>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hideMark/>
          </w:tcPr>
          <w:p w14:paraId="01EBADFF" w14:textId="77777777" w:rsidR="004F67A6" w:rsidRPr="00F27721" w:rsidRDefault="00312171" w:rsidP="00B647C4">
            <w:pPr>
              <w:jc w:val="center"/>
            </w:pPr>
            <w:r w:rsidRPr="00F27721">
              <w:rPr>
                <w:b/>
                <w:bCs/>
                <w:sz w:val="20"/>
                <w:szCs w:val="20"/>
              </w:rPr>
              <w:t>7</w:t>
            </w:r>
          </w:p>
        </w:tc>
        <w:tc>
          <w:tcPr>
            <w:tcW w:w="8957" w:type="dxa"/>
            <w:tcBorders>
              <w:top w:val="nil"/>
              <w:left w:val="nil"/>
              <w:bottom w:val="single" w:sz="8" w:space="0" w:color="auto"/>
              <w:right w:val="single" w:sz="12" w:space="0" w:color="auto"/>
            </w:tcBorders>
            <w:shd w:val="clear" w:color="auto" w:fill="FFFFFF"/>
            <w:tcMar>
              <w:top w:w="0" w:type="dxa"/>
              <w:left w:w="108" w:type="dxa"/>
              <w:bottom w:w="0" w:type="dxa"/>
              <w:right w:w="108" w:type="dxa"/>
            </w:tcMar>
            <w:vAlign w:val="center"/>
            <w:hideMark/>
          </w:tcPr>
          <w:p w14:paraId="497EC06A" w14:textId="77777777" w:rsidR="004F67A6" w:rsidRPr="00F27721" w:rsidRDefault="00312171" w:rsidP="00B647C4">
            <w:r w:rsidRPr="00F27721">
              <w:rPr>
                <w:color w:val="000000"/>
                <w:sz w:val="20"/>
                <w:szCs w:val="20"/>
              </w:rPr>
              <w:t>Genel tekrar</w:t>
            </w:r>
          </w:p>
        </w:tc>
      </w:tr>
      <w:tr w:rsidR="00B647C4" w:rsidRPr="00686B33" w14:paraId="1B44F787" w14:textId="77777777" w:rsidTr="008D6DB1">
        <w:trPr>
          <w:trHeight w:val="283"/>
        </w:trPr>
        <w:tc>
          <w:tcPr>
            <w:tcW w:w="667" w:type="dxa"/>
            <w:tcBorders>
              <w:top w:val="nil"/>
              <w:left w:val="single" w:sz="12" w:space="0" w:color="auto"/>
              <w:bottom w:val="single" w:sz="8" w:space="0" w:color="auto"/>
              <w:right w:val="nil"/>
            </w:tcBorders>
            <w:shd w:val="clear" w:color="auto" w:fill="D9D9D9"/>
            <w:tcMar>
              <w:top w:w="0" w:type="dxa"/>
              <w:left w:w="108" w:type="dxa"/>
              <w:bottom w:w="0" w:type="dxa"/>
              <w:right w:w="108" w:type="dxa"/>
            </w:tcMar>
            <w:vAlign w:val="center"/>
            <w:hideMark/>
          </w:tcPr>
          <w:p w14:paraId="42245A95" w14:textId="77777777" w:rsidR="004F67A6" w:rsidRPr="00F27721" w:rsidRDefault="00312171" w:rsidP="00B647C4">
            <w:pPr>
              <w:jc w:val="center"/>
            </w:pPr>
            <w:r w:rsidRPr="00F27721">
              <w:rPr>
                <w:b/>
                <w:bCs/>
                <w:sz w:val="20"/>
                <w:szCs w:val="20"/>
              </w:rPr>
              <w:t>8</w:t>
            </w:r>
          </w:p>
        </w:tc>
        <w:tc>
          <w:tcPr>
            <w:tcW w:w="8957" w:type="dxa"/>
            <w:tcBorders>
              <w:top w:val="nil"/>
              <w:left w:val="nil"/>
              <w:bottom w:val="single" w:sz="8" w:space="0" w:color="auto"/>
              <w:right w:val="single" w:sz="12" w:space="0" w:color="auto"/>
            </w:tcBorders>
            <w:shd w:val="clear" w:color="auto" w:fill="D9D9D9"/>
            <w:tcMar>
              <w:top w:w="0" w:type="dxa"/>
              <w:left w:w="108" w:type="dxa"/>
              <w:bottom w:w="0" w:type="dxa"/>
              <w:right w:w="108" w:type="dxa"/>
            </w:tcMar>
            <w:vAlign w:val="center"/>
            <w:hideMark/>
          </w:tcPr>
          <w:p w14:paraId="07B3E42B" w14:textId="77777777" w:rsidR="004F67A6" w:rsidRPr="00F27721" w:rsidRDefault="00312171" w:rsidP="00B647C4">
            <w:pPr>
              <w:jc w:val="both"/>
            </w:pPr>
            <w:r w:rsidRPr="00F27721">
              <w:rPr>
                <w:sz w:val="20"/>
                <w:szCs w:val="20"/>
              </w:rPr>
              <w:t>Yarıyıl Sınavları</w:t>
            </w:r>
          </w:p>
        </w:tc>
      </w:tr>
      <w:tr w:rsidR="00B647C4" w:rsidRPr="00686B33" w14:paraId="777A0CD4" w14:textId="77777777" w:rsidTr="008D6DB1">
        <w:trPr>
          <w:trHeight w:val="283"/>
        </w:trPr>
        <w:tc>
          <w:tcPr>
            <w:tcW w:w="667" w:type="dxa"/>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hideMark/>
          </w:tcPr>
          <w:p w14:paraId="3FD8A878" w14:textId="77777777" w:rsidR="004F67A6" w:rsidRPr="00F27721" w:rsidRDefault="00312171" w:rsidP="00B647C4">
            <w:pPr>
              <w:jc w:val="center"/>
            </w:pPr>
            <w:r w:rsidRPr="00F27721">
              <w:rPr>
                <w:b/>
                <w:bCs/>
                <w:sz w:val="20"/>
                <w:szCs w:val="20"/>
              </w:rPr>
              <w:t>9</w:t>
            </w:r>
          </w:p>
        </w:tc>
        <w:tc>
          <w:tcPr>
            <w:tcW w:w="8957" w:type="dxa"/>
            <w:tcBorders>
              <w:top w:val="nil"/>
              <w:left w:val="nil"/>
              <w:bottom w:val="single" w:sz="8" w:space="0" w:color="auto"/>
              <w:right w:val="single" w:sz="12" w:space="0" w:color="auto"/>
            </w:tcBorders>
            <w:shd w:val="clear" w:color="auto" w:fill="FFFFFF"/>
            <w:tcMar>
              <w:top w:w="0" w:type="dxa"/>
              <w:left w:w="108" w:type="dxa"/>
              <w:bottom w:w="0" w:type="dxa"/>
              <w:right w:w="108" w:type="dxa"/>
            </w:tcMar>
            <w:vAlign w:val="center"/>
            <w:hideMark/>
          </w:tcPr>
          <w:p w14:paraId="75C3E6CC" w14:textId="77777777" w:rsidR="004F67A6" w:rsidRPr="00F27721" w:rsidRDefault="00312171" w:rsidP="00B647C4">
            <w:r w:rsidRPr="00F27721">
              <w:rPr>
                <w:color w:val="000000"/>
                <w:sz w:val="20"/>
                <w:szCs w:val="20"/>
              </w:rPr>
              <w:t>İki katlı integrallerle alan ve hacim hesabı</w:t>
            </w:r>
          </w:p>
        </w:tc>
      </w:tr>
      <w:tr w:rsidR="00B647C4" w:rsidRPr="00686B33" w14:paraId="0B863235" w14:textId="77777777" w:rsidTr="008D6DB1">
        <w:trPr>
          <w:trHeight w:val="283"/>
        </w:trPr>
        <w:tc>
          <w:tcPr>
            <w:tcW w:w="667" w:type="dxa"/>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hideMark/>
          </w:tcPr>
          <w:p w14:paraId="204B1070" w14:textId="77777777" w:rsidR="004F67A6" w:rsidRPr="00F27721" w:rsidRDefault="00312171" w:rsidP="00B647C4">
            <w:pPr>
              <w:jc w:val="center"/>
            </w:pPr>
            <w:r w:rsidRPr="00F27721">
              <w:rPr>
                <w:b/>
                <w:bCs/>
                <w:sz w:val="20"/>
                <w:szCs w:val="20"/>
              </w:rPr>
              <w:t>10</w:t>
            </w:r>
          </w:p>
        </w:tc>
        <w:tc>
          <w:tcPr>
            <w:tcW w:w="8957" w:type="dxa"/>
            <w:tcBorders>
              <w:top w:val="nil"/>
              <w:left w:val="nil"/>
              <w:bottom w:val="single" w:sz="8" w:space="0" w:color="auto"/>
              <w:right w:val="single" w:sz="12" w:space="0" w:color="auto"/>
            </w:tcBorders>
            <w:shd w:val="clear" w:color="auto" w:fill="FFFFFF"/>
            <w:tcMar>
              <w:top w:w="0" w:type="dxa"/>
              <w:left w:w="108" w:type="dxa"/>
              <w:bottom w:w="0" w:type="dxa"/>
              <w:right w:w="108" w:type="dxa"/>
            </w:tcMar>
            <w:vAlign w:val="center"/>
            <w:hideMark/>
          </w:tcPr>
          <w:p w14:paraId="7AC2500E" w14:textId="77777777" w:rsidR="004F67A6" w:rsidRPr="00F27721" w:rsidRDefault="00312171" w:rsidP="00B647C4">
            <w:r w:rsidRPr="00F27721">
              <w:rPr>
                <w:color w:val="000000"/>
                <w:sz w:val="20"/>
                <w:szCs w:val="20"/>
              </w:rPr>
              <w:t>İki katlı integrallerle alan ve hacim hesabı</w:t>
            </w:r>
          </w:p>
        </w:tc>
      </w:tr>
      <w:tr w:rsidR="00B647C4" w:rsidRPr="00686B33" w14:paraId="6885222C" w14:textId="77777777" w:rsidTr="008D6DB1">
        <w:trPr>
          <w:trHeight w:val="283"/>
        </w:trPr>
        <w:tc>
          <w:tcPr>
            <w:tcW w:w="667" w:type="dxa"/>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hideMark/>
          </w:tcPr>
          <w:p w14:paraId="3640DE2A" w14:textId="77777777" w:rsidR="004F67A6" w:rsidRPr="00F27721" w:rsidRDefault="00312171" w:rsidP="00B647C4">
            <w:pPr>
              <w:jc w:val="center"/>
            </w:pPr>
            <w:r w:rsidRPr="00F27721">
              <w:rPr>
                <w:b/>
                <w:bCs/>
                <w:sz w:val="20"/>
                <w:szCs w:val="20"/>
              </w:rPr>
              <w:t>11</w:t>
            </w:r>
          </w:p>
        </w:tc>
        <w:tc>
          <w:tcPr>
            <w:tcW w:w="8957" w:type="dxa"/>
            <w:tcBorders>
              <w:top w:val="nil"/>
              <w:left w:val="nil"/>
              <w:bottom w:val="single" w:sz="8" w:space="0" w:color="auto"/>
              <w:right w:val="single" w:sz="12" w:space="0" w:color="auto"/>
            </w:tcBorders>
            <w:shd w:val="clear" w:color="auto" w:fill="FFFFFF"/>
            <w:tcMar>
              <w:top w:w="0" w:type="dxa"/>
              <w:left w:w="108" w:type="dxa"/>
              <w:bottom w:w="0" w:type="dxa"/>
              <w:right w:w="108" w:type="dxa"/>
            </w:tcMar>
            <w:vAlign w:val="center"/>
            <w:hideMark/>
          </w:tcPr>
          <w:p w14:paraId="7197D2F6" w14:textId="77777777" w:rsidR="004F67A6" w:rsidRPr="00F27721" w:rsidRDefault="00312171" w:rsidP="00B647C4">
            <w:r w:rsidRPr="00F27721">
              <w:rPr>
                <w:color w:val="000000"/>
                <w:sz w:val="20"/>
                <w:szCs w:val="20"/>
              </w:rPr>
              <w:t>İki katlı integrallerle kütle ve ağırlık merkezi hesabı</w:t>
            </w:r>
          </w:p>
        </w:tc>
      </w:tr>
      <w:tr w:rsidR="00B647C4" w:rsidRPr="00686B33" w14:paraId="5DD6ECBE" w14:textId="77777777" w:rsidTr="008D6DB1">
        <w:trPr>
          <w:trHeight w:val="283"/>
        </w:trPr>
        <w:tc>
          <w:tcPr>
            <w:tcW w:w="667" w:type="dxa"/>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hideMark/>
          </w:tcPr>
          <w:p w14:paraId="567CE719" w14:textId="77777777" w:rsidR="004F67A6" w:rsidRPr="00F27721" w:rsidRDefault="00312171" w:rsidP="00B647C4">
            <w:pPr>
              <w:jc w:val="center"/>
            </w:pPr>
            <w:r w:rsidRPr="00F27721">
              <w:rPr>
                <w:b/>
                <w:bCs/>
                <w:sz w:val="20"/>
                <w:szCs w:val="20"/>
              </w:rPr>
              <w:t>12</w:t>
            </w:r>
          </w:p>
        </w:tc>
        <w:tc>
          <w:tcPr>
            <w:tcW w:w="8957" w:type="dxa"/>
            <w:tcBorders>
              <w:top w:val="nil"/>
              <w:left w:val="nil"/>
              <w:bottom w:val="single" w:sz="8" w:space="0" w:color="auto"/>
              <w:right w:val="single" w:sz="12" w:space="0" w:color="auto"/>
            </w:tcBorders>
            <w:shd w:val="clear" w:color="auto" w:fill="FFFFFF"/>
            <w:tcMar>
              <w:top w:w="0" w:type="dxa"/>
              <w:left w:w="108" w:type="dxa"/>
              <w:bottom w:w="0" w:type="dxa"/>
              <w:right w:w="108" w:type="dxa"/>
            </w:tcMar>
            <w:vAlign w:val="center"/>
            <w:hideMark/>
          </w:tcPr>
          <w:p w14:paraId="10BA8041" w14:textId="77777777" w:rsidR="004F67A6" w:rsidRPr="00F27721" w:rsidRDefault="00312171" w:rsidP="00B647C4">
            <w:r w:rsidRPr="00F27721">
              <w:rPr>
                <w:color w:val="000000"/>
                <w:sz w:val="20"/>
                <w:szCs w:val="20"/>
              </w:rPr>
              <w:t>İki katlı integrallerle dönel cismin hacmi ve eylemsizlik momenti hesabı</w:t>
            </w:r>
          </w:p>
        </w:tc>
      </w:tr>
      <w:tr w:rsidR="00B647C4" w:rsidRPr="00686B33" w14:paraId="2264BD4B" w14:textId="77777777" w:rsidTr="008D6DB1">
        <w:trPr>
          <w:trHeight w:val="283"/>
        </w:trPr>
        <w:tc>
          <w:tcPr>
            <w:tcW w:w="667" w:type="dxa"/>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hideMark/>
          </w:tcPr>
          <w:p w14:paraId="19451888" w14:textId="77777777" w:rsidR="004F67A6" w:rsidRPr="00F27721" w:rsidRDefault="00312171" w:rsidP="00B647C4">
            <w:pPr>
              <w:jc w:val="center"/>
            </w:pPr>
            <w:r w:rsidRPr="00F27721">
              <w:rPr>
                <w:b/>
                <w:bCs/>
                <w:sz w:val="20"/>
                <w:szCs w:val="20"/>
              </w:rPr>
              <w:t>13</w:t>
            </w:r>
          </w:p>
        </w:tc>
        <w:tc>
          <w:tcPr>
            <w:tcW w:w="8957" w:type="dxa"/>
            <w:tcBorders>
              <w:top w:val="nil"/>
              <w:left w:val="nil"/>
              <w:bottom w:val="single" w:sz="8" w:space="0" w:color="auto"/>
              <w:right w:val="single" w:sz="12" w:space="0" w:color="auto"/>
            </w:tcBorders>
            <w:shd w:val="clear" w:color="auto" w:fill="FFFFFF"/>
            <w:tcMar>
              <w:top w:w="0" w:type="dxa"/>
              <w:left w:w="108" w:type="dxa"/>
              <w:bottom w:w="0" w:type="dxa"/>
              <w:right w:w="108" w:type="dxa"/>
            </w:tcMar>
            <w:vAlign w:val="center"/>
            <w:hideMark/>
          </w:tcPr>
          <w:p w14:paraId="0ACAD547" w14:textId="77777777" w:rsidR="004F67A6" w:rsidRPr="00F27721" w:rsidRDefault="00312171" w:rsidP="00B647C4">
            <w:r w:rsidRPr="00F27721">
              <w:rPr>
                <w:color w:val="000000"/>
                <w:sz w:val="20"/>
                <w:szCs w:val="20"/>
              </w:rPr>
              <w:t>Üç katlı integraller ve bölge dönüşümleri</w:t>
            </w:r>
          </w:p>
        </w:tc>
      </w:tr>
      <w:tr w:rsidR="00B647C4" w:rsidRPr="00686B33" w14:paraId="2BF2BA89" w14:textId="77777777" w:rsidTr="008D6DB1">
        <w:trPr>
          <w:trHeight w:val="283"/>
        </w:trPr>
        <w:tc>
          <w:tcPr>
            <w:tcW w:w="667" w:type="dxa"/>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hideMark/>
          </w:tcPr>
          <w:p w14:paraId="0DBE9814" w14:textId="77777777" w:rsidR="004F67A6" w:rsidRPr="00F27721" w:rsidRDefault="00312171" w:rsidP="00B647C4">
            <w:pPr>
              <w:jc w:val="center"/>
            </w:pPr>
            <w:r w:rsidRPr="00F27721">
              <w:rPr>
                <w:b/>
                <w:bCs/>
                <w:sz w:val="20"/>
                <w:szCs w:val="20"/>
              </w:rPr>
              <w:t>14</w:t>
            </w:r>
          </w:p>
        </w:tc>
        <w:tc>
          <w:tcPr>
            <w:tcW w:w="8957" w:type="dxa"/>
            <w:tcBorders>
              <w:top w:val="nil"/>
              <w:left w:val="nil"/>
              <w:bottom w:val="single" w:sz="8" w:space="0" w:color="auto"/>
              <w:right w:val="single" w:sz="12" w:space="0" w:color="auto"/>
            </w:tcBorders>
            <w:shd w:val="clear" w:color="auto" w:fill="FFFFFF"/>
            <w:tcMar>
              <w:top w:w="0" w:type="dxa"/>
              <w:left w:w="108" w:type="dxa"/>
              <w:bottom w:w="0" w:type="dxa"/>
              <w:right w:w="108" w:type="dxa"/>
            </w:tcMar>
            <w:vAlign w:val="center"/>
            <w:hideMark/>
          </w:tcPr>
          <w:p w14:paraId="63DCE2B9" w14:textId="77777777" w:rsidR="004F67A6" w:rsidRPr="00F27721" w:rsidRDefault="00312171" w:rsidP="00B647C4">
            <w:r w:rsidRPr="00F27721">
              <w:rPr>
                <w:color w:val="000000"/>
                <w:sz w:val="20"/>
                <w:szCs w:val="20"/>
              </w:rPr>
              <w:t>Üç katlı integrallerin uygulamaları (hacim, kütle, eylemsizlik momenti hesabı)</w:t>
            </w:r>
          </w:p>
        </w:tc>
      </w:tr>
      <w:tr w:rsidR="00B647C4" w:rsidRPr="00686B33" w14:paraId="4BA86155" w14:textId="77777777" w:rsidTr="008D6DB1">
        <w:trPr>
          <w:trHeight w:val="283"/>
        </w:trPr>
        <w:tc>
          <w:tcPr>
            <w:tcW w:w="667" w:type="dxa"/>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hideMark/>
          </w:tcPr>
          <w:p w14:paraId="19EADFC1" w14:textId="77777777" w:rsidR="004F67A6" w:rsidRPr="00F27721" w:rsidRDefault="00312171" w:rsidP="00B647C4">
            <w:pPr>
              <w:jc w:val="center"/>
            </w:pPr>
            <w:r w:rsidRPr="00F27721">
              <w:rPr>
                <w:b/>
                <w:bCs/>
                <w:sz w:val="20"/>
                <w:szCs w:val="20"/>
              </w:rPr>
              <w:t>15</w:t>
            </w:r>
          </w:p>
        </w:tc>
        <w:tc>
          <w:tcPr>
            <w:tcW w:w="8957" w:type="dxa"/>
            <w:tcBorders>
              <w:top w:val="nil"/>
              <w:left w:val="nil"/>
              <w:bottom w:val="single" w:sz="8" w:space="0" w:color="auto"/>
              <w:right w:val="single" w:sz="12" w:space="0" w:color="auto"/>
            </w:tcBorders>
            <w:shd w:val="clear" w:color="auto" w:fill="FFFFFF"/>
            <w:tcMar>
              <w:top w:w="0" w:type="dxa"/>
              <w:left w:w="108" w:type="dxa"/>
              <w:bottom w:w="0" w:type="dxa"/>
              <w:right w:w="108" w:type="dxa"/>
            </w:tcMar>
            <w:vAlign w:val="center"/>
            <w:hideMark/>
          </w:tcPr>
          <w:p w14:paraId="6296BB9D" w14:textId="77777777" w:rsidR="004F67A6" w:rsidRPr="00F27721" w:rsidRDefault="00312171" w:rsidP="00B647C4">
            <w:r w:rsidRPr="00F27721">
              <w:rPr>
                <w:color w:val="000000"/>
                <w:sz w:val="20"/>
                <w:szCs w:val="20"/>
              </w:rPr>
              <w:t>Üç katlı integrallerin uygulamaları (hacim, kütle, eylemsizlik momenti hesabı)</w:t>
            </w:r>
          </w:p>
        </w:tc>
      </w:tr>
      <w:tr w:rsidR="00B647C4" w:rsidRPr="00686B33" w14:paraId="24F2CA39" w14:textId="77777777" w:rsidTr="008D6DB1">
        <w:trPr>
          <w:trHeight w:val="283"/>
        </w:trPr>
        <w:tc>
          <w:tcPr>
            <w:tcW w:w="667" w:type="dxa"/>
            <w:tcBorders>
              <w:top w:val="nil"/>
              <w:left w:val="single" w:sz="12" w:space="0" w:color="auto"/>
              <w:bottom w:val="single" w:sz="12" w:space="0" w:color="auto"/>
              <w:right w:val="nil"/>
            </w:tcBorders>
            <w:shd w:val="clear" w:color="auto" w:fill="D9D9D9"/>
            <w:tcMar>
              <w:top w:w="0" w:type="dxa"/>
              <w:left w:w="108" w:type="dxa"/>
              <w:bottom w:w="0" w:type="dxa"/>
              <w:right w:w="108" w:type="dxa"/>
            </w:tcMar>
            <w:vAlign w:val="center"/>
            <w:hideMark/>
          </w:tcPr>
          <w:p w14:paraId="15AAD7EB" w14:textId="77777777" w:rsidR="004F67A6" w:rsidRPr="00F27721" w:rsidRDefault="00312171" w:rsidP="00B647C4">
            <w:pPr>
              <w:jc w:val="center"/>
            </w:pPr>
            <w:r w:rsidRPr="00F27721">
              <w:rPr>
                <w:b/>
                <w:bCs/>
                <w:sz w:val="20"/>
                <w:szCs w:val="20"/>
              </w:rPr>
              <w:t>16,17</w:t>
            </w:r>
          </w:p>
        </w:tc>
        <w:tc>
          <w:tcPr>
            <w:tcW w:w="8957" w:type="dxa"/>
            <w:tcBorders>
              <w:top w:val="nil"/>
              <w:left w:val="nil"/>
              <w:bottom w:val="single" w:sz="12" w:space="0" w:color="auto"/>
              <w:right w:val="single" w:sz="12" w:space="0" w:color="auto"/>
            </w:tcBorders>
            <w:shd w:val="clear" w:color="auto" w:fill="D9D9D9"/>
            <w:tcMar>
              <w:top w:w="0" w:type="dxa"/>
              <w:left w:w="108" w:type="dxa"/>
              <w:bottom w:w="0" w:type="dxa"/>
              <w:right w:w="108" w:type="dxa"/>
            </w:tcMar>
            <w:vAlign w:val="center"/>
            <w:hideMark/>
          </w:tcPr>
          <w:p w14:paraId="562A0446" w14:textId="77777777" w:rsidR="004F67A6" w:rsidRPr="00F27721" w:rsidRDefault="00312171" w:rsidP="00B647C4">
            <w:pPr>
              <w:jc w:val="both"/>
            </w:pPr>
            <w:r w:rsidRPr="00F27721">
              <w:rPr>
                <w:sz w:val="20"/>
                <w:szCs w:val="20"/>
              </w:rPr>
              <w:t>Yarıyıl Sonu Sınavları</w:t>
            </w:r>
          </w:p>
        </w:tc>
      </w:tr>
    </w:tbl>
    <w:p w14:paraId="1144A98D" w14:textId="77777777" w:rsidR="004F67A6" w:rsidRPr="00F27721" w:rsidRDefault="004F67A6" w:rsidP="00B647C4">
      <w:pPr>
        <w:rPr>
          <w:rFonts w:eastAsia="Calibri"/>
          <w:sz w:val="14"/>
          <w:szCs w:val="14"/>
        </w:rPr>
      </w:pPr>
    </w:p>
    <w:p w14:paraId="12294C95" w14:textId="77777777" w:rsidR="004F67A6" w:rsidRPr="00F27721" w:rsidRDefault="004F67A6" w:rsidP="00B647C4">
      <w:pPr>
        <w:rPr>
          <w:rFonts w:eastAsia="Calibri"/>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B647C4" w:rsidRPr="00686B33" w14:paraId="20A93DDE" w14:textId="77777777" w:rsidTr="00F27721">
        <w:trPr>
          <w:trHeight w:val="312"/>
        </w:trPr>
        <w:tc>
          <w:tcPr>
            <w:tcW w:w="9624" w:type="dxa"/>
            <w:gridSpan w:val="4"/>
            <w:shd w:val="clear" w:color="auto" w:fill="FFF2CC"/>
            <w:vAlign w:val="center"/>
          </w:tcPr>
          <w:p w14:paraId="556BB91C" w14:textId="77777777" w:rsidR="004F67A6" w:rsidRPr="00F27721" w:rsidRDefault="00312171" w:rsidP="00F27721">
            <w:pPr>
              <w:jc w:val="center"/>
              <w:rPr>
                <w:rFonts w:eastAsia="Calibri"/>
                <w:b/>
                <w:sz w:val="20"/>
                <w:szCs w:val="20"/>
              </w:rPr>
            </w:pPr>
            <w:r w:rsidRPr="00F27721">
              <w:rPr>
                <w:rFonts w:eastAsia="Calibri"/>
                <w:b/>
                <w:sz w:val="20"/>
                <w:szCs w:val="20"/>
              </w:rPr>
              <w:t>Dersin İş Yükünün Hesaplanması</w:t>
            </w:r>
          </w:p>
        </w:tc>
      </w:tr>
      <w:tr w:rsidR="00B647C4" w:rsidRPr="00686B33" w14:paraId="780E5EB5" w14:textId="77777777" w:rsidTr="00F27721">
        <w:trPr>
          <w:trHeight w:val="312"/>
        </w:trPr>
        <w:tc>
          <w:tcPr>
            <w:tcW w:w="5797" w:type="dxa"/>
            <w:shd w:val="clear" w:color="auto" w:fill="FFF2CC"/>
            <w:vAlign w:val="center"/>
          </w:tcPr>
          <w:p w14:paraId="17B72732" w14:textId="77777777" w:rsidR="004F67A6" w:rsidRPr="00F27721" w:rsidRDefault="00312171" w:rsidP="00F27721">
            <w:pPr>
              <w:jc w:val="center"/>
              <w:rPr>
                <w:rFonts w:eastAsia="Calibri"/>
                <w:b/>
                <w:sz w:val="20"/>
                <w:szCs w:val="20"/>
              </w:rPr>
            </w:pPr>
            <w:r w:rsidRPr="00F27721">
              <w:rPr>
                <w:rFonts w:eastAsia="Calibri"/>
                <w:b/>
                <w:sz w:val="20"/>
                <w:szCs w:val="20"/>
              </w:rPr>
              <w:t>Etkinlikler</w:t>
            </w:r>
          </w:p>
        </w:tc>
        <w:tc>
          <w:tcPr>
            <w:tcW w:w="1275" w:type="dxa"/>
            <w:shd w:val="clear" w:color="auto" w:fill="FFF2CC"/>
            <w:vAlign w:val="center"/>
          </w:tcPr>
          <w:p w14:paraId="68676FD2" w14:textId="77777777" w:rsidR="004F67A6" w:rsidRPr="00F27721" w:rsidRDefault="00312171" w:rsidP="00F27721">
            <w:pPr>
              <w:jc w:val="center"/>
              <w:rPr>
                <w:rFonts w:eastAsia="Calibri"/>
                <w:b/>
                <w:sz w:val="20"/>
                <w:szCs w:val="20"/>
              </w:rPr>
            </w:pPr>
            <w:r w:rsidRPr="00F27721">
              <w:rPr>
                <w:rFonts w:eastAsia="Calibri"/>
                <w:b/>
                <w:sz w:val="20"/>
                <w:szCs w:val="20"/>
              </w:rPr>
              <w:t>Sayısı</w:t>
            </w:r>
          </w:p>
        </w:tc>
        <w:tc>
          <w:tcPr>
            <w:tcW w:w="1276" w:type="dxa"/>
            <w:shd w:val="clear" w:color="auto" w:fill="FFF2CC"/>
            <w:vAlign w:val="center"/>
          </w:tcPr>
          <w:p w14:paraId="6339B024" w14:textId="77777777" w:rsidR="004F67A6" w:rsidRPr="00F27721" w:rsidRDefault="00312171" w:rsidP="00F27721">
            <w:pPr>
              <w:jc w:val="center"/>
              <w:rPr>
                <w:rFonts w:eastAsia="Calibri"/>
                <w:b/>
                <w:sz w:val="20"/>
                <w:szCs w:val="20"/>
              </w:rPr>
            </w:pPr>
            <w:r w:rsidRPr="00F27721">
              <w:rPr>
                <w:rFonts w:eastAsia="Calibri"/>
                <w:b/>
                <w:sz w:val="20"/>
                <w:szCs w:val="20"/>
              </w:rPr>
              <w:t>Süresi (Saat)</w:t>
            </w:r>
          </w:p>
        </w:tc>
        <w:tc>
          <w:tcPr>
            <w:tcW w:w="1276" w:type="dxa"/>
            <w:shd w:val="clear" w:color="auto" w:fill="FFF2CC"/>
            <w:vAlign w:val="center"/>
          </w:tcPr>
          <w:p w14:paraId="372741A6" w14:textId="77777777" w:rsidR="004F67A6" w:rsidRPr="00F27721" w:rsidRDefault="00312171" w:rsidP="00F27721">
            <w:pPr>
              <w:jc w:val="center"/>
              <w:rPr>
                <w:rFonts w:eastAsia="Calibri"/>
                <w:b/>
                <w:sz w:val="20"/>
                <w:szCs w:val="20"/>
              </w:rPr>
            </w:pPr>
            <w:r w:rsidRPr="00F27721">
              <w:rPr>
                <w:rFonts w:eastAsia="Calibri"/>
                <w:b/>
                <w:sz w:val="20"/>
                <w:szCs w:val="20"/>
              </w:rPr>
              <w:t>Toplam İş Yükü (saat)</w:t>
            </w:r>
          </w:p>
        </w:tc>
      </w:tr>
      <w:tr w:rsidR="00B647C4" w:rsidRPr="00686B33" w14:paraId="3E6C8403" w14:textId="77777777" w:rsidTr="00F27721">
        <w:trPr>
          <w:trHeight w:val="312"/>
        </w:trPr>
        <w:tc>
          <w:tcPr>
            <w:tcW w:w="5797" w:type="dxa"/>
            <w:shd w:val="clear" w:color="auto" w:fill="FFFFFF"/>
            <w:vAlign w:val="center"/>
          </w:tcPr>
          <w:p w14:paraId="5A544B0D" w14:textId="77777777" w:rsidR="004F67A6" w:rsidRPr="00F27721" w:rsidRDefault="00312171" w:rsidP="00B647C4">
            <w:pPr>
              <w:rPr>
                <w:rFonts w:eastAsia="Calibri"/>
                <w:sz w:val="20"/>
                <w:szCs w:val="20"/>
              </w:rPr>
            </w:pPr>
            <w:r w:rsidRPr="00F27721">
              <w:rPr>
                <w:rFonts w:eastAsia="Calibri"/>
                <w:sz w:val="20"/>
                <w:szCs w:val="20"/>
              </w:rPr>
              <w:t>Ders Süresi (haftalık toplam ders saati)</w:t>
            </w:r>
          </w:p>
        </w:tc>
        <w:tc>
          <w:tcPr>
            <w:tcW w:w="1275" w:type="dxa"/>
            <w:shd w:val="clear" w:color="auto" w:fill="FFFFFF"/>
            <w:vAlign w:val="center"/>
          </w:tcPr>
          <w:p w14:paraId="6ED010F4" w14:textId="77777777" w:rsidR="004F67A6" w:rsidRPr="00F27721" w:rsidRDefault="00312171" w:rsidP="00F27721">
            <w:pPr>
              <w:jc w:val="center"/>
              <w:rPr>
                <w:rFonts w:eastAsia="Calibri"/>
                <w:sz w:val="20"/>
                <w:szCs w:val="20"/>
              </w:rPr>
            </w:pPr>
            <w:r w:rsidRPr="00F27721">
              <w:rPr>
                <w:rFonts w:eastAsia="Calibri"/>
                <w:sz w:val="20"/>
                <w:szCs w:val="20"/>
              </w:rPr>
              <w:t>14</w:t>
            </w:r>
          </w:p>
        </w:tc>
        <w:tc>
          <w:tcPr>
            <w:tcW w:w="1276" w:type="dxa"/>
            <w:shd w:val="clear" w:color="auto" w:fill="FFFFFF"/>
            <w:vAlign w:val="center"/>
          </w:tcPr>
          <w:p w14:paraId="3F275BAC" w14:textId="77777777" w:rsidR="004F67A6" w:rsidRPr="00F27721" w:rsidRDefault="00312171" w:rsidP="00F27721">
            <w:pPr>
              <w:jc w:val="center"/>
              <w:rPr>
                <w:rFonts w:eastAsia="Calibri"/>
                <w:sz w:val="20"/>
                <w:szCs w:val="20"/>
              </w:rPr>
            </w:pPr>
            <w:r w:rsidRPr="00F27721">
              <w:rPr>
                <w:rFonts w:eastAsia="Calibri"/>
                <w:sz w:val="20"/>
                <w:szCs w:val="20"/>
              </w:rPr>
              <w:t>4</w:t>
            </w:r>
          </w:p>
        </w:tc>
        <w:tc>
          <w:tcPr>
            <w:tcW w:w="1276" w:type="dxa"/>
            <w:shd w:val="clear" w:color="auto" w:fill="FFFFFF"/>
            <w:vAlign w:val="center"/>
          </w:tcPr>
          <w:p w14:paraId="63F4B910" w14:textId="77777777" w:rsidR="004F67A6" w:rsidRPr="00F27721" w:rsidRDefault="00312171" w:rsidP="00F27721">
            <w:pPr>
              <w:jc w:val="center"/>
              <w:rPr>
                <w:rFonts w:eastAsia="Calibri"/>
                <w:sz w:val="20"/>
                <w:szCs w:val="20"/>
              </w:rPr>
            </w:pPr>
            <w:r w:rsidRPr="00F27721">
              <w:rPr>
                <w:rFonts w:eastAsia="Calibri"/>
                <w:sz w:val="20"/>
                <w:szCs w:val="20"/>
              </w:rPr>
              <w:t>56</w:t>
            </w:r>
          </w:p>
        </w:tc>
      </w:tr>
      <w:tr w:rsidR="00B647C4" w:rsidRPr="00686B33" w14:paraId="77D42B6D" w14:textId="77777777" w:rsidTr="00F27721">
        <w:trPr>
          <w:trHeight w:val="312"/>
        </w:trPr>
        <w:tc>
          <w:tcPr>
            <w:tcW w:w="5797" w:type="dxa"/>
            <w:shd w:val="clear" w:color="auto" w:fill="FFFFFF"/>
            <w:vAlign w:val="center"/>
          </w:tcPr>
          <w:p w14:paraId="641141D3" w14:textId="77777777" w:rsidR="004F67A6" w:rsidRPr="00F27721" w:rsidRDefault="00312171" w:rsidP="00B647C4">
            <w:pPr>
              <w:rPr>
                <w:rFonts w:eastAsia="Calibri"/>
                <w:sz w:val="20"/>
                <w:szCs w:val="20"/>
              </w:rPr>
            </w:pPr>
            <w:r w:rsidRPr="00F27721">
              <w:rPr>
                <w:rFonts w:eastAsia="Calibri"/>
                <w:sz w:val="20"/>
                <w:szCs w:val="20"/>
              </w:rPr>
              <w:t>Sınıf Ders çalışma süresi (tekrar, pekiştirme, ön çalışma,….)</w:t>
            </w:r>
          </w:p>
        </w:tc>
        <w:tc>
          <w:tcPr>
            <w:tcW w:w="1275" w:type="dxa"/>
            <w:shd w:val="clear" w:color="auto" w:fill="FFFFFF"/>
            <w:vAlign w:val="center"/>
          </w:tcPr>
          <w:p w14:paraId="05173A96" w14:textId="77777777" w:rsidR="004F67A6" w:rsidRPr="00F27721" w:rsidRDefault="00312171" w:rsidP="00F27721">
            <w:pPr>
              <w:jc w:val="center"/>
              <w:rPr>
                <w:rFonts w:eastAsia="Calibri"/>
                <w:sz w:val="20"/>
                <w:szCs w:val="20"/>
              </w:rPr>
            </w:pPr>
            <w:r w:rsidRPr="00F27721">
              <w:rPr>
                <w:rFonts w:eastAsia="Calibri"/>
                <w:sz w:val="20"/>
                <w:szCs w:val="20"/>
              </w:rPr>
              <w:t>14</w:t>
            </w:r>
          </w:p>
        </w:tc>
        <w:tc>
          <w:tcPr>
            <w:tcW w:w="1276" w:type="dxa"/>
            <w:shd w:val="clear" w:color="auto" w:fill="FFFFFF"/>
            <w:vAlign w:val="center"/>
          </w:tcPr>
          <w:p w14:paraId="672F346D" w14:textId="77777777" w:rsidR="004F67A6" w:rsidRPr="00F27721" w:rsidRDefault="00312171" w:rsidP="00F27721">
            <w:pPr>
              <w:jc w:val="center"/>
              <w:rPr>
                <w:rFonts w:eastAsia="Calibri"/>
                <w:sz w:val="20"/>
                <w:szCs w:val="20"/>
              </w:rPr>
            </w:pPr>
            <w:r w:rsidRPr="00F27721">
              <w:rPr>
                <w:rFonts w:eastAsia="Calibri"/>
                <w:sz w:val="20"/>
                <w:szCs w:val="20"/>
              </w:rPr>
              <w:t>3</w:t>
            </w:r>
          </w:p>
        </w:tc>
        <w:tc>
          <w:tcPr>
            <w:tcW w:w="1276" w:type="dxa"/>
            <w:shd w:val="clear" w:color="auto" w:fill="FFFFFF"/>
            <w:vAlign w:val="center"/>
          </w:tcPr>
          <w:p w14:paraId="18FB32AF" w14:textId="77777777" w:rsidR="004F67A6" w:rsidRPr="00F27721" w:rsidRDefault="00312171" w:rsidP="00F27721">
            <w:pPr>
              <w:jc w:val="center"/>
              <w:rPr>
                <w:rFonts w:eastAsia="Calibri"/>
                <w:sz w:val="20"/>
                <w:szCs w:val="20"/>
              </w:rPr>
            </w:pPr>
            <w:r w:rsidRPr="00F27721">
              <w:rPr>
                <w:rFonts w:eastAsia="Calibri"/>
                <w:sz w:val="20"/>
                <w:szCs w:val="20"/>
              </w:rPr>
              <w:t>42</w:t>
            </w:r>
          </w:p>
        </w:tc>
      </w:tr>
      <w:tr w:rsidR="00B647C4" w:rsidRPr="00686B33" w14:paraId="721FEEAA" w14:textId="77777777" w:rsidTr="00F27721">
        <w:trPr>
          <w:trHeight w:val="312"/>
        </w:trPr>
        <w:tc>
          <w:tcPr>
            <w:tcW w:w="5797" w:type="dxa"/>
            <w:shd w:val="clear" w:color="auto" w:fill="FFFFFF"/>
            <w:vAlign w:val="center"/>
          </w:tcPr>
          <w:p w14:paraId="2192FC38" w14:textId="77777777" w:rsidR="004F67A6" w:rsidRPr="00F27721" w:rsidRDefault="00312171" w:rsidP="00B647C4">
            <w:pPr>
              <w:rPr>
                <w:rFonts w:eastAsia="Calibri"/>
                <w:sz w:val="20"/>
                <w:szCs w:val="20"/>
              </w:rPr>
            </w:pPr>
            <w:r w:rsidRPr="00F27721">
              <w:rPr>
                <w:rFonts w:eastAsia="Calibri"/>
                <w:sz w:val="20"/>
                <w:szCs w:val="20"/>
              </w:rPr>
              <w:t>Ödev</w:t>
            </w:r>
          </w:p>
        </w:tc>
        <w:tc>
          <w:tcPr>
            <w:tcW w:w="1275" w:type="dxa"/>
            <w:shd w:val="clear" w:color="auto" w:fill="FFFFFF"/>
            <w:vAlign w:val="center"/>
          </w:tcPr>
          <w:p w14:paraId="1EE2C158" w14:textId="77777777" w:rsidR="004F67A6" w:rsidRPr="00F27721" w:rsidRDefault="004F67A6" w:rsidP="00F27721">
            <w:pPr>
              <w:jc w:val="center"/>
              <w:rPr>
                <w:rFonts w:eastAsia="Calibri"/>
                <w:sz w:val="20"/>
                <w:szCs w:val="20"/>
              </w:rPr>
            </w:pPr>
          </w:p>
        </w:tc>
        <w:tc>
          <w:tcPr>
            <w:tcW w:w="1276" w:type="dxa"/>
            <w:shd w:val="clear" w:color="auto" w:fill="FFFFFF"/>
            <w:vAlign w:val="center"/>
          </w:tcPr>
          <w:p w14:paraId="7C200E01" w14:textId="77777777" w:rsidR="004F67A6" w:rsidRPr="00F27721" w:rsidRDefault="004F67A6" w:rsidP="00F27721">
            <w:pPr>
              <w:jc w:val="center"/>
              <w:rPr>
                <w:rFonts w:eastAsia="Calibri"/>
                <w:sz w:val="20"/>
                <w:szCs w:val="20"/>
              </w:rPr>
            </w:pPr>
          </w:p>
        </w:tc>
        <w:tc>
          <w:tcPr>
            <w:tcW w:w="1276" w:type="dxa"/>
            <w:shd w:val="clear" w:color="auto" w:fill="FFFFFF"/>
            <w:vAlign w:val="center"/>
          </w:tcPr>
          <w:p w14:paraId="74C62FAD" w14:textId="77777777" w:rsidR="004F67A6" w:rsidRPr="00F27721" w:rsidRDefault="004F67A6" w:rsidP="00F27721">
            <w:pPr>
              <w:jc w:val="center"/>
              <w:rPr>
                <w:rFonts w:eastAsia="Calibri"/>
                <w:sz w:val="20"/>
                <w:szCs w:val="20"/>
              </w:rPr>
            </w:pPr>
          </w:p>
        </w:tc>
      </w:tr>
      <w:tr w:rsidR="00B647C4" w:rsidRPr="00686B33" w14:paraId="481C1251" w14:textId="77777777" w:rsidTr="00F27721">
        <w:trPr>
          <w:trHeight w:val="312"/>
        </w:trPr>
        <w:tc>
          <w:tcPr>
            <w:tcW w:w="5797" w:type="dxa"/>
            <w:shd w:val="clear" w:color="auto" w:fill="FFFFFF"/>
            <w:vAlign w:val="center"/>
          </w:tcPr>
          <w:p w14:paraId="4E13E279" w14:textId="77777777" w:rsidR="004F67A6" w:rsidRPr="00F27721" w:rsidRDefault="00312171" w:rsidP="00B647C4">
            <w:pPr>
              <w:rPr>
                <w:rFonts w:eastAsia="Calibri"/>
                <w:sz w:val="20"/>
                <w:szCs w:val="20"/>
              </w:rPr>
            </w:pPr>
            <w:r w:rsidRPr="00F27721">
              <w:rPr>
                <w:rFonts w:eastAsia="Calibri"/>
                <w:sz w:val="20"/>
                <w:szCs w:val="20"/>
              </w:rPr>
              <w:t xml:space="preserve">Kısa Sınav </w:t>
            </w:r>
          </w:p>
        </w:tc>
        <w:tc>
          <w:tcPr>
            <w:tcW w:w="1275" w:type="dxa"/>
            <w:shd w:val="clear" w:color="auto" w:fill="FFFFFF"/>
            <w:vAlign w:val="center"/>
          </w:tcPr>
          <w:p w14:paraId="6BE41964" w14:textId="77777777" w:rsidR="004F67A6" w:rsidRPr="00F27721" w:rsidRDefault="004F67A6" w:rsidP="00F27721">
            <w:pPr>
              <w:jc w:val="center"/>
              <w:rPr>
                <w:rFonts w:eastAsia="Calibri"/>
                <w:sz w:val="20"/>
                <w:szCs w:val="20"/>
              </w:rPr>
            </w:pPr>
          </w:p>
        </w:tc>
        <w:tc>
          <w:tcPr>
            <w:tcW w:w="1276" w:type="dxa"/>
            <w:shd w:val="clear" w:color="auto" w:fill="FFFFFF"/>
            <w:vAlign w:val="center"/>
          </w:tcPr>
          <w:p w14:paraId="28AEFE93" w14:textId="77777777" w:rsidR="004F67A6" w:rsidRPr="00F27721" w:rsidRDefault="004F67A6" w:rsidP="00F27721">
            <w:pPr>
              <w:jc w:val="center"/>
              <w:rPr>
                <w:rFonts w:eastAsia="Calibri"/>
                <w:sz w:val="20"/>
                <w:szCs w:val="20"/>
              </w:rPr>
            </w:pPr>
          </w:p>
        </w:tc>
        <w:tc>
          <w:tcPr>
            <w:tcW w:w="1276" w:type="dxa"/>
            <w:shd w:val="clear" w:color="auto" w:fill="FFFFFF"/>
            <w:vAlign w:val="center"/>
          </w:tcPr>
          <w:p w14:paraId="5C6920CC" w14:textId="77777777" w:rsidR="004F67A6" w:rsidRPr="00F27721" w:rsidRDefault="004F67A6" w:rsidP="00F27721">
            <w:pPr>
              <w:jc w:val="center"/>
              <w:rPr>
                <w:rFonts w:eastAsia="Calibri"/>
                <w:sz w:val="20"/>
                <w:szCs w:val="20"/>
              </w:rPr>
            </w:pPr>
          </w:p>
        </w:tc>
      </w:tr>
      <w:tr w:rsidR="00B647C4" w:rsidRPr="00686B33" w14:paraId="143A8FF7" w14:textId="77777777" w:rsidTr="00F27721">
        <w:trPr>
          <w:trHeight w:val="312"/>
        </w:trPr>
        <w:tc>
          <w:tcPr>
            <w:tcW w:w="5797" w:type="dxa"/>
            <w:shd w:val="clear" w:color="auto" w:fill="FFFFFF"/>
            <w:vAlign w:val="center"/>
          </w:tcPr>
          <w:p w14:paraId="77F78FF4" w14:textId="77777777" w:rsidR="004F67A6" w:rsidRPr="00F27721" w:rsidRDefault="00312171" w:rsidP="00B647C4">
            <w:pPr>
              <w:rPr>
                <w:rFonts w:eastAsia="Calibri"/>
                <w:sz w:val="20"/>
                <w:szCs w:val="20"/>
              </w:rPr>
            </w:pPr>
            <w:r w:rsidRPr="00F27721">
              <w:rPr>
                <w:rFonts w:eastAsia="Calibri"/>
                <w:sz w:val="20"/>
                <w:szCs w:val="20"/>
              </w:rPr>
              <w:t>Kısa Sınav hazırlık</w:t>
            </w:r>
          </w:p>
        </w:tc>
        <w:tc>
          <w:tcPr>
            <w:tcW w:w="1275" w:type="dxa"/>
            <w:shd w:val="clear" w:color="auto" w:fill="FFFFFF"/>
            <w:vAlign w:val="center"/>
          </w:tcPr>
          <w:p w14:paraId="6F5A7E5F" w14:textId="77777777" w:rsidR="004F67A6" w:rsidRPr="00F27721" w:rsidRDefault="004F67A6" w:rsidP="00F27721">
            <w:pPr>
              <w:jc w:val="center"/>
              <w:rPr>
                <w:rFonts w:eastAsia="Calibri"/>
                <w:sz w:val="20"/>
                <w:szCs w:val="20"/>
              </w:rPr>
            </w:pPr>
          </w:p>
        </w:tc>
        <w:tc>
          <w:tcPr>
            <w:tcW w:w="1276" w:type="dxa"/>
            <w:shd w:val="clear" w:color="auto" w:fill="FFFFFF"/>
            <w:vAlign w:val="center"/>
          </w:tcPr>
          <w:p w14:paraId="7DAEF094" w14:textId="77777777" w:rsidR="004F67A6" w:rsidRPr="00F27721" w:rsidRDefault="004F67A6" w:rsidP="00F27721">
            <w:pPr>
              <w:jc w:val="center"/>
              <w:rPr>
                <w:rFonts w:eastAsia="Calibri"/>
                <w:sz w:val="20"/>
                <w:szCs w:val="20"/>
              </w:rPr>
            </w:pPr>
          </w:p>
        </w:tc>
        <w:tc>
          <w:tcPr>
            <w:tcW w:w="1276" w:type="dxa"/>
            <w:shd w:val="clear" w:color="auto" w:fill="FFFFFF"/>
            <w:vAlign w:val="center"/>
          </w:tcPr>
          <w:p w14:paraId="3B505786" w14:textId="77777777" w:rsidR="004F67A6" w:rsidRPr="00F27721" w:rsidRDefault="004F67A6" w:rsidP="00F27721">
            <w:pPr>
              <w:jc w:val="center"/>
              <w:rPr>
                <w:rFonts w:eastAsia="Calibri"/>
                <w:sz w:val="20"/>
                <w:szCs w:val="20"/>
              </w:rPr>
            </w:pPr>
          </w:p>
        </w:tc>
      </w:tr>
      <w:tr w:rsidR="00B647C4" w:rsidRPr="00686B33" w14:paraId="244B6B17" w14:textId="77777777" w:rsidTr="00F27721">
        <w:trPr>
          <w:trHeight w:val="312"/>
        </w:trPr>
        <w:tc>
          <w:tcPr>
            <w:tcW w:w="5797" w:type="dxa"/>
            <w:shd w:val="clear" w:color="auto" w:fill="FFFFFF"/>
            <w:vAlign w:val="center"/>
          </w:tcPr>
          <w:p w14:paraId="25B1B9DE" w14:textId="77777777" w:rsidR="004F67A6" w:rsidRPr="00F27721" w:rsidRDefault="00312171" w:rsidP="00B647C4">
            <w:pPr>
              <w:rPr>
                <w:rFonts w:eastAsia="Calibri"/>
                <w:sz w:val="20"/>
                <w:szCs w:val="20"/>
              </w:rPr>
            </w:pPr>
            <w:r w:rsidRPr="00F27721">
              <w:rPr>
                <w:rFonts w:eastAsia="Calibri"/>
                <w:sz w:val="20"/>
                <w:szCs w:val="20"/>
              </w:rPr>
              <w:t xml:space="preserve">Sözlü Sınav </w:t>
            </w:r>
          </w:p>
        </w:tc>
        <w:tc>
          <w:tcPr>
            <w:tcW w:w="1275" w:type="dxa"/>
            <w:shd w:val="clear" w:color="auto" w:fill="FFFFFF"/>
            <w:vAlign w:val="center"/>
          </w:tcPr>
          <w:p w14:paraId="2E3449E6" w14:textId="77777777" w:rsidR="004F67A6" w:rsidRPr="00F27721" w:rsidRDefault="004F67A6" w:rsidP="00F27721">
            <w:pPr>
              <w:jc w:val="center"/>
              <w:rPr>
                <w:rFonts w:eastAsia="Calibri"/>
                <w:sz w:val="20"/>
                <w:szCs w:val="20"/>
              </w:rPr>
            </w:pPr>
          </w:p>
        </w:tc>
        <w:tc>
          <w:tcPr>
            <w:tcW w:w="1276" w:type="dxa"/>
            <w:shd w:val="clear" w:color="auto" w:fill="FFFFFF"/>
            <w:vAlign w:val="center"/>
          </w:tcPr>
          <w:p w14:paraId="2703C4A3" w14:textId="77777777" w:rsidR="004F67A6" w:rsidRPr="00F27721" w:rsidRDefault="004F67A6" w:rsidP="00F27721">
            <w:pPr>
              <w:jc w:val="center"/>
              <w:rPr>
                <w:rFonts w:eastAsia="Calibri"/>
                <w:sz w:val="20"/>
                <w:szCs w:val="20"/>
              </w:rPr>
            </w:pPr>
          </w:p>
        </w:tc>
        <w:tc>
          <w:tcPr>
            <w:tcW w:w="1276" w:type="dxa"/>
            <w:shd w:val="clear" w:color="auto" w:fill="FFFFFF"/>
            <w:vAlign w:val="center"/>
          </w:tcPr>
          <w:p w14:paraId="569B7103" w14:textId="77777777" w:rsidR="004F67A6" w:rsidRPr="00F27721" w:rsidRDefault="004F67A6" w:rsidP="00F27721">
            <w:pPr>
              <w:jc w:val="center"/>
              <w:rPr>
                <w:rFonts w:eastAsia="Calibri"/>
                <w:sz w:val="20"/>
                <w:szCs w:val="20"/>
              </w:rPr>
            </w:pPr>
          </w:p>
        </w:tc>
      </w:tr>
      <w:tr w:rsidR="00B647C4" w:rsidRPr="00686B33" w14:paraId="1E66D7EB" w14:textId="77777777" w:rsidTr="00F27721">
        <w:trPr>
          <w:trHeight w:val="312"/>
        </w:trPr>
        <w:tc>
          <w:tcPr>
            <w:tcW w:w="5797" w:type="dxa"/>
            <w:shd w:val="clear" w:color="auto" w:fill="FFFFFF"/>
            <w:vAlign w:val="center"/>
          </w:tcPr>
          <w:p w14:paraId="7C581384" w14:textId="77777777" w:rsidR="004F67A6" w:rsidRPr="00F27721" w:rsidRDefault="00312171" w:rsidP="00B647C4">
            <w:pPr>
              <w:rPr>
                <w:rFonts w:eastAsia="Calibri"/>
                <w:sz w:val="20"/>
                <w:szCs w:val="20"/>
              </w:rPr>
            </w:pPr>
            <w:r w:rsidRPr="00F27721">
              <w:rPr>
                <w:rFonts w:eastAsia="Calibri"/>
                <w:sz w:val="20"/>
                <w:szCs w:val="20"/>
              </w:rPr>
              <w:t>Sözlü Sınav hazırlık</w:t>
            </w:r>
          </w:p>
        </w:tc>
        <w:tc>
          <w:tcPr>
            <w:tcW w:w="1275" w:type="dxa"/>
            <w:shd w:val="clear" w:color="auto" w:fill="FFFFFF"/>
            <w:vAlign w:val="center"/>
          </w:tcPr>
          <w:p w14:paraId="59F197B4" w14:textId="77777777" w:rsidR="004F67A6" w:rsidRPr="00F27721" w:rsidRDefault="004F67A6" w:rsidP="00F27721">
            <w:pPr>
              <w:jc w:val="center"/>
              <w:rPr>
                <w:rFonts w:eastAsia="Calibri"/>
                <w:sz w:val="20"/>
                <w:szCs w:val="20"/>
              </w:rPr>
            </w:pPr>
          </w:p>
        </w:tc>
        <w:tc>
          <w:tcPr>
            <w:tcW w:w="1276" w:type="dxa"/>
            <w:shd w:val="clear" w:color="auto" w:fill="FFFFFF"/>
            <w:vAlign w:val="center"/>
          </w:tcPr>
          <w:p w14:paraId="2455ABAF" w14:textId="77777777" w:rsidR="004F67A6" w:rsidRPr="00F27721" w:rsidRDefault="004F67A6" w:rsidP="00F27721">
            <w:pPr>
              <w:jc w:val="center"/>
              <w:rPr>
                <w:rFonts w:eastAsia="Calibri"/>
                <w:sz w:val="20"/>
                <w:szCs w:val="20"/>
              </w:rPr>
            </w:pPr>
          </w:p>
        </w:tc>
        <w:tc>
          <w:tcPr>
            <w:tcW w:w="1276" w:type="dxa"/>
            <w:shd w:val="clear" w:color="auto" w:fill="FFFFFF"/>
            <w:vAlign w:val="center"/>
          </w:tcPr>
          <w:p w14:paraId="05A82382" w14:textId="77777777" w:rsidR="004F67A6" w:rsidRPr="00F27721" w:rsidRDefault="004F67A6" w:rsidP="00F27721">
            <w:pPr>
              <w:jc w:val="center"/>
              <w:rPr>
                <w:rFonts w:eastAsia="Calibri"/>
                <w:sz w:val="20"/>
                <w:szCs w:val="20"/>
              </w:rPr>
            </w:pPr>
          </w:p>
        </w:tc>
      </w:tr>
      <w:tr w:rsidR="00B647C4" w:rsidRPr="00686B33" w14:paraId="5E26B5DC" w14:textId="77777777" w:rsidTr="00F27721">
        <w:trPr>
          <w:trHeight w:val="312"/>
        </w:trPr>
        <w:tc>
          <w:tcPr>
            <w:tcW w:w="5797" w:type="dxa"/>
            <w:shd w:val="clear" w:color="auto" w:fill="FFFFFF"/>
            <w:vAlign w:val="center"/>
          </w:tcPr>
          <w:p w14:paraId="6A7613DB" w14:textId="77777777" w:rsidR="004F67A6" w:rsidRPr="00F27721" w:rsidRDefault="00312171" w:rsidP="00B647C4">
            <w:pPr>
              <w:rPr>
                <w:rFonts w:eastAsia="Calibri"/>
                <w:sz w:val="20"/>
                <w:szCs w:val="20"/>
              </w:rPr>
            </w:pPr>
            <w:r w:rsidRPr="00F27721">
              <w:rPr>
                <w:rFonts w:eastAsia="Calibri"/>
                <w:sz w:val="20"/>
                <w:szCs w:val="20"/>
              </w:rPr>
              <w:t>Rapor (Hazırlık ve sunum süresi dahil)</w:t>
            </w:r>
          </w:p>
        </w:tc>
        <w:tc>
          <w:tcPr>
            <w:tcW w:w="1275" w:type="dxa"/>
            <w:shd w:val="clear" w:color="auto" w:fill="FFFFFF"/>
            <w:vAlign w:val="center"/>
          </w:tcPr>
          <w:p w14:paraId="4EE4AF52" w14:textId="77777777" w:rsidR="004F67A6" w:rsidRPr="00F27721" w:rsidRDefault="004F67A6" w:rsidP="00F27721">
            <w:pPr>
              <w:jc w:val="center"/>
              <w:rPr>
                <w:rFonts w:eastAsia="Calibri"/>
                <w:sz w:val="20"/>
                <w:szCs w:val="20"/>
              </w:rPr>
            </w:pPr>
          </w:p>
        </w:tc>
        <w:tc>
          <w:tcPr>
            <w:tcW w:w="1276" w:type="dxa"/>
            <w:shd w:val="clear" w:color="auto" w:fill="FFFFFF"/>
            <w:vAlign w:val="center"/>
          </w:tcPr>
          <w:p w14:paraId="3626B2CF" w14:textId="77777777" w:rsidR="004F67A6" w:rsidRPr="00F27721" w:rsidRDefault="004F67A6" w:rsidP="00F27721">
            <w:pPr>
              <w:jc w:val="center"/>
              <w:rPr>
                <w:rFonts w:eastAsia="Calibri"/>
                <w:sz w:val="20"/>
                <w:szCs w:val="20"/>
              </w:rPr>
            </w:pPr>
          </w:p>
        </w:tc>
        <w:tc>
          <w:tcPr>
            <w:tcW w:w="1276" w:type="dxa"/>
            <w:shd w:val="clear" w:color="auto" w:fill="FFFFFF"/>
            <w:vAlign w:val="center"/>
          </w:tcPr>
          <w:p w14:paraId="05A676C2" w14:textId="77777777" w:rsidR="004F67A6" w:rsidRPr="00F27721" w:rsidRDefault="004F67A6" w:rsidP="00F27721">
            <w:pPr>
              <w:jc w:val="center"/>
              <w:rPr>
                <w:rFonts w:eastAsia="Calibri"/>
                <w:sz w:val="20"/>
                <w:szCs w:val="20"/>
              </w:rPr>
            </w:pPr>
          </w:p>
        </w:tc>
      </w:tr>
      <w:tr w:rsidR="00B647C4" w:rsidRPr="00686B33" w14:paraId="62D96488" w14:textId="77777777" w:rsidTr="00F27721">
        <w:trPr>
          <w:trHeight w:val="312"/>
        </w:trPr>
        <w:tc>
          <w:tcPr>
            <w:tcW w:w="5797" w:type="dxa"/>
            <w:shd w:val="clear" w:color="auto" w:fill="FFFFFF"/>
            <w:vAlign w:val="center"/>
          </w:tcPr>
          <w:p w14:paraId="0E1B9A68" w14:textId="77777777" w:rsidR="004F67A6" w:rsidRPr="00F27721" w:rsidRDefault="00312171" w:rsidP="00B647C4">
            <w:pPr>
              <w:rPr>
                <w:rFonts w:eastAsia="Calibri"/>
                <w:sz w:val="20"/>
                <w:szCs w:val="20"/>
              </w:rPr>
            </w:pPr>
            <w:r w:rsidRPr="00F27721">
              <w:rPr>
                <w:rFonts w:eastAsia="Calibri"/>
                <w:sz w:val="20"/>
                <w:szCs w:val="20"/>
              </w:rPr>
              <w:t>Proje (Hazırlık ve sunum süresi dahil)</w:t>
            </w:r>
          </w:p>
        </w:tc>
        <w:tc>
          <w:tcPr>
            <w:tcW w:w="1275" w:type="dxa"/>
            <w:shd w:val="clear" w:color="auto" w:fill="FFFFFF"/>
            <w:vAlign w:val="center"/>
          </w:tcPr>
          <w:p w14:paraId="53FF4752" w14:textId="77777777" w:rsidR="004F67A6" w:rsidRPr="00F27721" w:rsidRDefault="004F67A6" w:rsidP="00F27721">
            <w:pPr>
              <w:jc w:val="center"/>
              <w:rPr>
                <w:rFonts w:eastAsia="Calibri"/>
                <w:sz w:val="20"/>
                <w:szCs w:val="20"/>
              </w:rPr>
            </w:pPr>
          </w:p>
        </w:tc>
        <w:tc>
          <w:tcPr>
            <w:tcW w:w="1276" w:type="dxa"/>
            <w:shd w:val="clear" w:color="auto" w:fill="FFFFFF"/>
            <w:vAlign w:val="center"/>
          </w:tcPr>
          <w:p w14:paraId="035FEFD5" w14:textId="77777777" w:rsidR="004F67A6" w:rsidRPr="00F27721" w:rsidRDefault="004F67A6" w:rsidP="00F27721">
            <w:pPr>
              <w:jc w:val="center"/>
              <w:rPr>
                <w:rFonts w:eastAsia="Calibri"/>
                <w:sz w:val="20"/>
                <w:szCs w:val="20"/>
              </w:rPr>
            </w:pPr>
          </w:p>
        </w:tc>
        <w:tc>
          <w:tcPr>
            <w:tcW w:w="1276" w:type="dxa"/>
            <w:shd w:val="clear" w:color="auto" w:fill="FFFFFF"/>
            <w:vAlign w:val="center"/>
          </w:tcPr>
          <w:p w14:paraId="12806618" w14:textId="77777777" w:rsidR="004F67A6" w:rsidRPr="00F27721" w:rsidRDefault="004F67A6" w:rsidP="00F27721">
            <w:pPr>
              <w:jc w:val="center"/>
              <w:rPr>
                <w:rFonts w:eastAsia="Calibri"/>
                <w:sz w:val="20"/>
                <w:szCs w:val="20"/>
              </w:rPr>
            </w:pPr>
          </w:p>
        </w:tc>
      </w:tr>
      <w:tr w:rsidR="00B647C4" w:rsidRPr="00686B33" w14:paraId="05ED3E63" w14:textId="77777777" w:rsidTr="00F27721">
        <w:trPr>
          <w:trHeight w:val="312"/>
        </w:trPr>
        <w:tc>
          <w:tcPr>
            <w:tcW w:w="5797" w:type="dxa"/>
            <w:shd w:val="clear" w:color="auto" w:fill="FFFFFF"/>
            <w:vAlign w:val="center"/>
          </w:tcPr>
          <w:p w14:paraId="48F2AFFD" w14:textId="77777777" w:rsidR="004F67A6" w:rsidRPr="00F27721" w:rsidRDefault="00312171" w:rsidP="00B647C4">
            <w:pPr>
              <w:rPr>
                <w:rFonts w:eastAsia="Calibri"/>
                <w:sz w:val="20"/>
                <w:szCs w:val="20"/>
              </w:rPr>
            </w:pPr>
            <w:r w:rsidRPr="00F27721">
              <w:rPr>
                <w:rFonts w:eastAsia="Calibri"/>
                <w:sz w:val="20"/>
                <w:szCs w:val="20"/>
              </w:rPr>
              <w:t>Sunum (hazırlık süresi dahil)</w:t>
            </w:r>
          </w:p>
        </w:tc>
        <w:tc>
          <w:tcPr>
            <w:tcW w:w="1275" w:type="dxa"/>
            <w:shd w:val="clear" w:color="auto" w:fill="FFFFFF"/>
            <w:vAlign w:val="center"/>
          </w:tcPr>
          <w:p w14:paraId="21565D0C" w14:textId="77777777" w:rsidR="004F67A6" w:rsidRPr="00F27721" w:rsidRDefault="004F67A6" w:rsidP="00F27721">
            <w:pPr>
              <w:jc w:val="center"/>
              <w:rPr>
                <w:rFonts w:eastAsia="Calibri"/>
                <w:sz w:val="20"/>
                <w:szCs w:val="20"/>
              </w:rPr>
            </w:pPr>
          </w:p>
        </w:tc>
        <w:tc>
          <w:tcPr>
            <w:tcW w:w="1276" w:type="dxa"/>
            <w:shd w:val="clear" w:color="auto" w:fill="FFFFFF"/>
            <w:vAlign w:val="center"/>
          </w:tcPr>
          <w:p w14:paraId="093C4A90" w14:textId="77777777" w:rsidR="004F67A6" w:rsidRPr="00F27721" w:rsidRDefault="004F67A6" w:rsidP="00F27721">
            <w:pPr>
              <w:jc w:val="center"/>
              <w:rPr>
                <w:rFonts w:eastAsia="Calibri"/>
                <w:sz w:val="20"/>
                <w:szCs w:val="20"/>
              </w:rPr>
            </w:pPr>
          </w:p>
        </w:tc>
        <w:tc>
          <w:tcPr>
            <w:tcW w:w="1276" w:type="dxa"/>
            <w:shd w:val="clear" w:color="auto" w:fill="FFFFFF"/>
            <w:vAlign w:val="center"/>
          </w:tcPr>
          <w:p w14:paraId="69052870" w14:textId="77777777" w:rsidR="004F67A6" w:rsidRPr="00F27721" w:rsidRDefault="004F67A6" w:rsidP="00F27721">
            <w:pPr>
              <w:jc w:val="center"/>
              <w:rPr>
                <w:rFonts w:eastAsia="Calibri"/>
                <w:sz w:val="20"/>
                <w:szCs w:val="20"/>
              </w:rPr>
            </w:pPr>
          </w:p>
        </w:tc>
      </w:tr>
      <w:tr w:rsidR="00B647C4" w:rsidRPr="00686B33" w14:paraId="25C4BA32" w14:textId="77777777" w:rsidTr="00F27721">
        <w:trPr>
          <w:trHeight w:val="312"/>
        </w:trPr>
        <w:tc>
          <w:tcPr>
            <w:tcW w:w="5797" w:type="dxa"/>
            <w:shd w:val="clear" w:color="auto" w:fill="FFFFFF"/>
            <w:vAlign w:val="center"/>
          </w:tcPr>
          <w:p w14:paraId="797F0C71" w14:textId="77777777" w:rsidR="004F67A6" w:rsidRPr="00F27721" w:rsidRDefault="004F67A6" w:rsidP="00B647C4">
            <w:pPr>
              <w:rPr>
                <w:rFonts w:eastAsia="Calibri"/>
                <w:sz w:val="20"/>
                <w:szCs w:val="20"/>
              </w:rPr>
            </w:pPr>
          </w:p>
        </w:tc>
        <w:tc>
          <w:tcPr>
            <w:tcW w:w="1275" w:type="dxa"/>
            <w:shd w:val="clear" w:color="auto" w:fill="FFFFFF"/>
            <w:vAlign w:val="center"/>
          </w:tcPr>
          <w:p w14:paraId="1A0D38E6" w14:textId="77777777" w:rsidR="004F67A6" w:rsidRPr="00F27721" w:rsidRDefault="004F67A6" w:rsidP="00F27721">
            <w:pPr>
              <w:jc w:val="center"/>
              <w:rPr>
                <w:rFonts w:eastAsia="Calibri"/>
                <w:sz w:val="20"/>
                <w:szCs w:val="20"/>
              </w:rPr>
            </w:pPr>
          </w:p>
        </w:tc>
        <w:tc>
          <w:tcPr>
            <w:tcW w:w="1276" w:type="dxa"/>
            <w:shd w:val="clear" w:color="auto" w:fill="FFFFFF"/>
            <w:vAlign w:val="center"/>
          </w:tcPr>
          <w:p w14:paraId="084C8DF9" w14:textId="77777777" w:rsidR="004F67A6" w:rsidRPr="00F27721" w:rsidRDefault="004F67A6" w:rsidP="00F27721">
            <w:pPr>
              <w:jc w:val="center"/>
              <w:rPr>
                <w:rFonts w:eastAsia="Calibri"/>
                <w:sz w:val="20"/>
                <w:szCs w:val="20"/>
              </w:rPr>
            </w:pPr>
          </w:p>
        </w:tc>
        <w:tc>
          <w:tcPr>
            <w:tcW w:w="1276" w:type="dxa"/>
            <w:shd w:val="clear" w:color="auto" w:fill="FFFFFF"/>
            <w:vAlign w:val="center"/>
          </w:tcPr>
          <w:p w14:paraId="7BEF48B1" w14:textId="77777777" w:rsidR="004F67A6" w:rsidRPr="00F27721" w:rsidRDefault="004F67A6" w:rsidP="00F27721">
            <w:pPr>
              <w:jc w:val="center"/>
              <w:rPr>
                <w:rFonts w:eastAsia="Calibri"/>
                <w:sz w:val="20"/>
                <w:szCs w:val="20"/>
              </w:rPr>
            </w:pPr>
          </w:p>
        </w:tc>
      </w:tr>
      <w:tr w:rsidR="00B647C4" w:rsidRPr="00686B33" w14:paraId="4637DB34" w14:textId="77777777" w:rsidTr="00F27721">
        <w:trPr>
          <w:trHeight w:val="312"/>
        </w:trPr>
        <w:tc>
          <w:tcPr>
            <w:tcW w:w="5797" w:type="dxa"/>
            <w:shd w:val="clear" w:color="auto" w:fill="FFFFFF"/>
            <w:vAlign w:val="center"/>
          </w:tcPr>
          <w:p w14:paraId="0727C870" w14:textId="77777777" w:rsidR="004F67A6" w:rsidRPr="00F27721" w:rsidRDefault="004F67A6" w:rsidP="00B647C4">
            <w:pPr>
              <w:rPr>
                <w:rFonts w:eastAsia="Calibri"/>
                <w:sz w:val="20"/>
                <w:szCs w:val="20"/>
              </w:rPr>
            </w:pPr>
          </w:p>
        </w:tc>
        <w:tc>
          <w:tcPr>
            <w:tcW w:w="1275" w:type="dxa"/>
            <w:shd w:val="clear" w:color="auto" w:fill="FFFFFF"/>
            <w:vAlign w:val="center"/>
          </w:tcPr>
          <w:p w14:paraId="1C4133FA" w14:textId="77777777" w:rsidR="004F67A6" w:rsidRPr="00F27721" w:rsidRDefault="004F67A6" w:rsidP="00F27721">
            <w:pPr>
              <w:jc w:val="center"/>
              <w:rPr>
                <w:rFonts w:eastAsia="Calibri"/>
                <w:sz w:val="20"/>
                <w:szCs w:val="20"/>
              </w:rPr>
            </w:pPr>
          </w:p>
        </w:tc>
        <w:tc>
          <w:tcPr>
            <w:tcW w:w="1276" w:type="dxa"/>
            <w:shd w:val="clear" w:color="auto" w:fill="FFFFFF"/>
            <w:vAlign w:val="center"/>
          </w:tcPr>
          <w:p w14:paraId="0C73B5A5" w14:textId="77777777" w:rsidR="004F67A6" w:rsidRPr="00F27721" w:rsidRDefault="004F67A6" w:rsidP="00F27721">
            <w:pPr>
              <w:jc w:val="center"/>
              <w:rPr>
                <w:rFonts w:eastAsia="Calibri"/>
                <w:sz w:val="20"/>
                <w:szCs w:val="20"/>
              </w:rPr>
            </w:pPr>
          </w:p>
        </w:tc>
        <w:tc>
          <w:tcPr>
            <w:tcW w:w="1276" w:type="dxa"/>
            <w:shd w:val="clear" w:color="auto" w:fill="FFFFFF"/>
            <w:vAlign w:val="center"/>
          </w:tcPr>
          <w:p w14:paraId="4E0C3AC8" w14:textId="77777777" w:rsidR="004F67A6" w:rsidRPr="00F27721" w:rsidRDefault="004F67A6" w:rsidP="00F27721">
            <w:pPr>
              <w:jc w:val="center"/>
              <w:rPr>
                <w:rFonts w:eastAsia="Calibri"/>
                <w:sz w:val="20"/>
                <w:szCs w:val="20"/>
              </w:rPr>
            </w:pPr>
          </w:p>
        </w:tc>
      </w:tr>
      <w:tr w:rsidR="00B647C4" w:rsidRPr="00686B33" w14:paraId="66B15A2E" w14:textId="77777777" w:rsidTr="00F27721">
        <w:trPr>
          <w:trHeight w:val="312"/>
        </w:trPr>
        <w:tc>
          <w:tcPr>
            <w:tcW w:w="5797" w:type="dxa"/>
            <w:shd w:val="clear" w:color="auto" w:fill="FFFFFF"/>
            <w:vAlign w:val="center"/>
          </w:tcPr>
          <w:p w14:paraId="67E13DD8" w14:textId="77777777" w:rsidR="004F67A6" w:rsidRPr="00F27721" w:rsidRDefault="00312171" w:rsidP="00B647C4">
            <w:pPr>
              <w:rPr>
                <w:rFonts w:eastAsia="Calibri"/>
                <w:sz w:val="20"/>
                <w:szCs w:val="20"/>
              </w:rPr>
            </w:pPr>
            <w:r w:rsidRPr="00F27721">
              <w:rPr>
                <w:rFonts w:eastAsia="Calibri"/>
                <w:sz w:val="20"/>
                <w:szCs w:val="20"/>
              </w:rPr>
              <w:t>Ara sınav</w:t>
            </w:r>
          </w:p>
        </w:tc>
        <w:tc>
          <w:tcPr>
            <w:tcW w:w="1275" w:type="dxa"/>
            <w:shd w:val="clear" w:color="auto" w:fill="FFFFFF"/>
            <w:vAlign w:val="center"/>
          </w:tcPr>
          <w:p w14:paraId="470E6D25" w14:textId="77777777" w:rsidR="004F67A6" w:rsidRPr="00F27721" w:rsidRDefault="00312171" w:rsidP="00F27721">
            <w:pPr>
              <w:jc w:val="center"/>
              <w:rPr>
                <w:rFonts w:eastAsia="Calibri"/>
                <w:sz w:val="20"/>
                <w:szCs w:val="20"/>
              </w:rPr>
            </w:pPr>
            <w:r w:rsidRPr="00F27721">
              <w:rPr>
                <w:rFonts w:eastAsia="Calibri"/>
                <w:sz w:val="20"/>
                <w:szCs w:val="20"/>
              </w:rPr>
              <w:t>1</w:t>
            </w:r>
          </w:p>
        </w:tc>
        <w:tc>
          <w:tcPr>
            <w:tcW w:w="1276" w:type="dxa"/>
            <w:shd w:val="clear" w:color="auto" w:fill="FFFFFF"/>
            <w:vAlign w:val="center"/>
          </w:tcPr>
          <w:p w14:paraId="0F7E10F1" w14:textId="77777777" w:rsidR="004F67A6" w:rsidRPr="00F27721" w:rsidRDefault="00312171" w:rsidP="00F27721">
            <w:pPr>
              <w:jc w:val="center"/>
              <w:rPr>
                <w:rFonts w:eastAsia="Calibri"/>
                <w:sz w:val="20"/>
                <w:szCs w:val="20"/>
              </w:rPr>
            </w:pPr>
            <w:r w:rsidRPr="00F27721">
              <w:rPr>
                <w:rFonts w:eastAsia="Calibri"/>
                <w:sz w:val="20"/>
                <w:szCs w:val="20"/>
              </w:rPr>
              <w:t>1,5</w:t>
            </w:r>
          </w:p>
        </w:tc>
        <w:tc>
          <w:tcPr>
            <w:tcW w:w="1276" w:type="dxa"/>
            <w:shd w:val="clear" w:color="auto" w:fill="FFFFFF"/>
            <w:vAlign w:val="center"/>
          </w:tcPr>
          <w:p w14:paraId="725CA1A0" w14:textId="77777777" w:rsidR="004F67A6" w:rsidRPr="00F27721" w:rsidRDefault="00312171" w:rsidP="00F27721">
            <w:pPr>
              <w:jc w:val="center"/>
              <w:rPr>
                <w:rFonts w:eastAsia="Calibri"/>
                <w:sz w:val="20"/>
                <w:szCs w:val="20"/>
              </w:rPr>
            </w:pPr>
            <w:r w:rsidRPr="00F27721">
              <w:rPr>
                <w:rFonts w:eastAsia="Calibri"/>
                <w:sz w:val="20"/>
                <w:szCs w:val="20"/>
              </w:rPr>
              <w:t>1,5</w:t>
            </w:r>
          </w:p>
        </w:tc>
      </w:tr>
      <w:tr w:rsidR="00B647C4" w:rsidRPr="00686B33" w14:paraId="2EFD732B" w14:textId="77777777" w:rsidTr="00F27721">
        <w:trPr>
          <w:trHeight w:val="312"/>
        </w:trPr>
        <w:tc>
          <w:tcPr>
            <w:tcW w:w="5797" w:type="dxa"/>
            <w:shd w:val="clear" w:color="auto" w:fill="FFFFFF"/>
            <w:vAlign w:val="center"/>
          </w:tcPr>
          <w:p w14:paraId="3CDD757F" w14:textId="77777777" w:rsidR="004F67A6" w:rsidRPr="00F27721" w:rsidRDefault="00312171" w:rsidP="00B647C4">
            <w:pPr>
              <w:rPr>
                <w:rFonts w:eastAsia="Calibri"/>
                <w:sz w:val="20"/>
                <w:szCs w:val="20"/>
              </w:rPr>
            </w:pPr>
            <w:r w:rsidRPr="00F27721">
              <w:rPr>
                <w:rFonts w:eastAsia="Calibri"/>
                <w:sz w:val="20"/>
                <w:szCs w:val="20"/>
              </w:rPr>
              <w:t>Ara Sınav hazırlık</w:t>
            </w:r>
          </w:p>
        </w:tc>
        <w:tc>
          <w:tcPr>
            <w:tcW w:w="1275" w:type="dxa"/>
            <w:shd w:val="clear" w:color="auto" w:fill="FFFFFF"/>
            <w:vAlign w:val="center"/>
          </w:tcPr>
          <w:p w14:paraId="16F15A5D" w14:textId="77777777" w:rsidR="004F67A6" w:rsidRPr="00F27721" w:rsidRDefault="00312171" w:rsidP="00F27721">
            <w:pPr>
              <w:jc w:val="center"/>
              <w:rPr>
                <w:rFonts w:eastAsia="Calibri"/>
                <w:sz w:val="20"/>
                <w:szCs w:val="20"/>
              </w:rPr>
            </w:pPr>
            <w:r w:rsidRPr="00F27721">
              <w:rPr>
                <w:rFonts w:eastAsia="Calibri"/>
                <w:sz w:val="20"/>
                <w:szCs w:val="20"/>
              </w:rPr>
              <w:t>1</w:t>
            </w:r>
          </w:p>
        </w:tc>
        <w:tc>
          <w:tcPr>
            <w:tcW w:w="1276" w:type="dxa"/>
            <w:shd w:val="clear" w:color="auto" w:fill="FFFFFF"/>
            <w:vAlign w:val="center"/>
          </w:tcPr>
          <w:p w14:paraId="4424515D" w14:textId="77777777" w:rsidR="004F67A6" w:rsidRPr="00F27721" w:rsidRDefault="00312171" w:rsidP="00F27721">
            <w:pPr>
              <w:jc w:val="center"/>
              <w:rPr>
                <w:rFonts w:eastAsia="Calibri"/>
                <w:sz w:val="20"/>
                <w:szCs w:val="20"/>
              </w:rPr>
            </w:pPr>
            <w:r w:rsidRPr="00F27721">
              <w:rPr>
                <w:rFonts w:eastAsia="Calibri"/>
                <w:sz w:val="20"/>
                <w:szCs w:val="20"/>
              </w:rPr>
              <w:t>20</w:t>
            </w:r>
          </w:p>
        </w:tc>
        <w:tc>
          <w:tcPr>
            <w:tcW w:w="1276" w:type="dxa"/>
            <w:shd w:val="clear" w:color="auto" w:fill="FFFFFF"/>
            <w:vAlign w:val="center"/>
          </w:tcPr>
          <w:p w14:paraId="405243BD" w14:textId="77777777" w:rsidR="004F67A6" w:rsidRPr="00F27721" w:rsidRDefault="00312171" w:rsidP="00F27721">
            <w:pPr>
              <w:jc w:val="center"/>
              <w:rPr>
                <w:rFonts w:eastAsia="Calibri"/>
                <w:sz w:val="20"/>
                <w:szCs w:val="20"/>
              </w:rPr>
            </w:pPr>
            <w:r w:rsidRPr="00F27721">
              <w:rPr>
                <w:rFonts w:eastAsia="Calibri"/>
                <w:sz w:val="20"/>
                <w:szCs w:val="20"/>
              </w:rPr>
              <w:t>20</w:t>
            </w:r>
          </w:p>
        </w:tc>
      </w:tr>
      <w:tr w:rsidR="00B647C4" w:rsidRPr="00686B33" w14:paraId="448BB8E7" w14:textId="77777777" w:rsidTr="00F27721">
        <w:trPr>
          <w:trHeight w:val="312"/>
        </w:trPr>
        <w:tc>
          <w:tcPr>
            <w:tcW w:w="5797" w:type="dxa"/>
            <w:shd w:val="clear" w:color="auto" w:fill="FFFFFF"/>
            <w:vAlign w:val="center"/>
          </w:tcPr>
          <w:p w14:paraId="4C37F35D" w14:textId="77777777" w:rsidR="004F67A6" w:rsidRPr="00F27721" w:rsidRDefault="00312171" w:rsidP="00B647C4">
            <w:pPr>
              <w:rPr>
                <w:rFonts w:eastAsia="Calibri"/>
                <w:sz w:val="20"/>
                <w:szCs w:val="20"/>
              </w:rPr>
            </w:pPr>
            <w:r w:rsidRPr="00F27721">
              <w:rPr>
                <w:rFonts w:eastAsia="Calibri"/>
                <w:sz w:val="20"/>
                <w:szCs w:val="20"/>
              </w:rPr>
              <w:t>Yarıyıl sonu sınavı</w:t>
            </w:r>
          </w:p>
        </w:tc>
        <w:tc>
          <w:tcPr>
            <w:tcW w:w="1275" w:type="dxa"/>
            <w:shd w:val="clear" w:color="auto" w:fill="FFFFFF"/>
            <w:vAlign w:val="center"/>
          </w:tcPr>
          <w:p w14:paraId="19802036" w14:textId="77777777" w:rsidR="004F67A6" w:rsidRPr="00F27721" w:rsidRDefault="00312171" w:rsidP="00F27721">
            <w:pPr>
              <w:jc w:val="center"/>
              <w:rPr>
                <w:rFonts w:eastAsia="Calibri"/>
                <w:sz w:val="20"/>
                <w:szCs w:val="20"/>
              </w:rPr>
            </w:pPr>
            <w:r w:rsidRPr="00F27721">
              <w:rPr>
                <w:rFonts w:eastAsia="Calibri"/>
                <w:sz w:val="20"/>
                <w:szCs w:val="20"/>
              </w:rPr>
              <w:t>1</w:t>
            </w:r>
          </w:p>
        </w:tc>
        <w:tc>
          <w:tcPr>
            <w:tcW w:w="1276" w:type="dxa"/>
            <w:shd w:val="clear" w:color="auto" w:fill="FFFFFF"/>
            <w:vAlign w:val="center"/>
          </w:tcPr>
          <w:p w14:paraId="636080E5" w14:textId="77777777" w:rsidR="004F67A6" w:rsidRPr="00F27721" w:rsidRDefault="00312171" w:rsidP="00F27721">
            <w:pPr>
              <w:jc w:val="center"/>
              <w:rPr>
                <w:rFonts w:eastAsia="Calibri"/>
                <w:sz w:val="20"/>
                <w:szCs w:val="20"/>
              </w:rPr>
            </w:pPr>
            <w:r w:rsidRPr="00F27721">
              <w:rPr>
                <w:rFonts w:eastAsia="Calibri"/>
                <w:sz w:val="20"/>
                <w:szCs w:val="20"/>
              </w:rPr>
              <w:t>1,5</w:t>
            </w:r>
          </w:p>
        </w:tc>
        <w:tc>
          <w:tcPr>
            <w:tcW w:w="1276" w:type="dxa"/>
            <w:shd w:val="clear" w:color="auto" w:fill="FFFFFF"/>
            <w:vAlign w:val="center"/>
          </w:tcPr>
          <w:p w14:paraId="083DC3C3" w14:textId="77777777" w:rsidR="004F67A6" w:rsidRPr="00F27721" w:rsidRDefault="00312171" w:rsidP="00F27721">
            <w:pPr>
              <w:jc w:val="center"/>
              <w:rPr>
                <w:rFonts w:eastAsia="Calibri"/>
                <w:sz w:val="20"/>
                <w:szCs w:val="20"/>
              </w:rPr>
            </w:pPr>
            <w:r w:rsidRPr="00F27721">
              <w:rPr>
                <w:rFonts w:eastAsia="Calibri"/>
                <w:sz w:val="20"/>
                <w:szCs w:val="20"/>
              </w:rPr>
              <w:t>1,5</w:t>
            </w:r>
          </w:p>
        </w:tc>
      </w:tr>
      <w:tr w:rsidR="00B647C4" w:rsidRPr="00686B33" w14:paraId="78B6EEFF" w14:textId="77777777" w:rsidTr="00F27721">
        <w:trPr>
          <w:trHeight w:val="312"/>
        </w:trPr>
        <w:tc>
          <w:tcPr>
            <w:tcW w:w="5797" w:type="dxa"/>
            <w:tcBorders>
              <w:bottom w:val="single" w:sz="12" w:space="0" w:color="auto"/>
            </w:tcBorders>
            <w:shd w:val="clear" w:color="auto" w:fill="FFFFFF"/>
            <w:vAlign w:val="center"/>
          </w:tcPr>
          <w:p w14:paraId="3F413E13" w14:textId="77777777" w:rsidR="004F67A6" w:rsidRPr="00F27721" w:rsidRDefault="00312171" w:rsidP="00B647C4">
            <w:pPr>
              <w:rPr>
                <w:rFonts w:eastAsia="Calibri"/>
                <w:sz w:val="20"/>
                <w:szCs w:val="20"/>
              </w:rPr>
            </w:pPr>
            <w:r w:rsidRPr="00F27721">
              <w:rPr>
                <w:rFonts w:eastAsia="Calibri"/>
                <w:sz w:val="20"/>
                <w:szCs w:val="20"/>
              </w:rPr>
              <w:t>Yarıyıl sonu sınavı hazırlık</w:t>
            </w:r>
          </w:p>
        </w:tc>
        <w:tc>
          <w:tcPr>
            <w:tcW w:w="1275" w:type="dxa"/>
            <w:shd w:val="clear" w:color="auto" w:fill="FFFFFF"/>
            <w:vAlign w:val="center"/>
          </w:tcPr>
          <w:p w14:paraId="44F735AB" w14:textId="77777777" w:rsidR="004F67A6" w:rsidRPr="00F27721" w:rsidRDefault="00312171" w:rsidP="00F27721">
            <w:pPr>
              <w:jc w:val="center"/>
              <w:rPr>
                <w:rFonts w:eastAsia="Calibri"/>
                <w:sz w:val="20"/>
                <w:szCs w:val="20"/>
              </w:rPr>
            </w:pPr>
            <w:r w:rsidRPr="00F27721">
              <w:rPr>
                <w:rFonts w:eastAsia="Calibri"/>
                <w:sz w:val="20"/>
                <w:szCs w:val="20"/>
              </w:rPr>
              <w:t>1</w:t>
            </w:r>
          </w:p>
        </w:tc>
        <w:tc>
          <w:tcPr>
            <w:tcW w:w="1276" w:type="dxa"/>
            <w:shd w:val="clear" w:color="auto" w:fill="FFFFFF"/>
            <w:vAlign w:val="center"/>
          </w:tcPr>
          <w:p w14:paraId="5AD2C7FF" w14:textId="77777777" w:rsidR="004F67A6" w:rsidRPr="00F27721" w:rsidRDefault="00312171" w:rsidP="00F27721">
            <w:pPr>
              <w:jc w:val="center"/>
              <w:rPr>
                <w:rFonts w:eastAsia="Calibri"/>
                <w:sz w:val="20"/>
                <w:szCs w:val="20"/>
              </w:rPr>
            </w:pPr>
            <w:r w:rsidRPr="00F27721">
              <w:rPr>
                <w:rFonts w:eastAsia="Calibri"/>
                <w:sz w:val="20"/>
                <w:szCs w:val="20"/>
              </w:rPr>
              <w:t>20</w:t>
            </w:r>
          </w:p>
        </w:tc>
        <w:tc>
          <w:tcPr>
            <w:tcW w:w="1276" w:type="dxa"/>
            <w:shd w:val="clear" w:color="auto" w:fill="FFFFFF"/>
            <w:vAlign w:val="center"/>
          </w:tcPr>
          <w:p w14:paraId="634F6A89" w14:textId="77777777" w:rsidR="004F67A6" w:rsidRPr="00F27721" w:rsidRDefault="00312171" w:rsidP="00F27721">
            <w:pPr>
              <w:jc w:val="center"/>
              <w:rPr>
                <w:rFonts w:eastAsia="Calibri"/>
                <w:sz w:val="20"/>
                <w:szCs w:val="20"/>
              </w:rPr>
            </w:pPr>
            <w:r w:rsidRPr="00F27721">
              <w:rPr>
                <w:rFonts w:eastAsia="Calibri"/>
                <w:sz w:val="20"/>
                <w:szCs w:val="20"/>
              </w:rPr>
              <w:t>20</w:t>
            </w:r>
          </w:p>
        </w:tc>
      </w:tr>
      <w:tr w:rsidR="00B647C4" w:rsidRPr="00686B33" w14:paraId="1437C526" w14:textId="77777777" w:rsidTr="00F27721">
        <w:trPr>
          <w:trHeight w:val="312"/>
        </w:trPr>
        <w:tc>
          <w:tcPr>
            <w:tcW w:w="5797" w:type="dxa"/>
            <w:tcBorders>
              <w:top w:val="single" w:sz="12" w:space="0" w:color="auto"/>
              <w:left w:val="nil"/>
              <w:bottom w:val="nil"/>
              <w:right w:val="single" w:sz="12" w:space="0" w:color="auto"/>
            </w:tcBorders>
            <w:shd w:val="clear" w:color="auto" w:fill="FFFFFF"/>
            <w:vAlign w:val="center"/>
          </w:tcPr>
          <w:p w14:paraId="1CFB95B0" w14:textId="77777777" w:rsidR="004F67A6" w:rsidRPr="00F27721" w:rsidRDefault="004F67A6" w:rsidP="00F27721">
            <w:pPr>
              <w:jc w:val="right"/>
              <w:rPr>
                <w:rFonts w:eastAsia="Calibri"/>
                <w:sz w:val="20"/>
                <w:szCs w:val="20"/>
              </w:rPr>
            </w:pPr>
          </w:p>
        </w:tc>
        <w:tc>
          <w:tcPr>
            <w:tcW w:w="2551" w:type="dxa"/>
            <w:gridSpan w:val="2"/>
            <w:tcBorders>
              <w:left w:val="single" w:sz="12" w:space="0" w:color="auto"/>
            </w:tcBorders>
            <w:shd w:val="clear" w:color="auto" w:fill="FFFFFF"/>
            <w:vAlign w:val="center"/>
          </w:tcPr>
          <w:p w14:paraId="7AAA4DBC" w14:textId="77777777" w:rsidR="004F67A6" w:rsidRPr="00F27721" w:rsidRDefault="00312171" w:rsidP="00F27721">
            <w:pPr>
              <w:jc w:val="right"/>
              <w:rPr>
                <w:rFonts w:eastAsia="Calibri"/>
                <w:sz w:val="20"/>
                <w:szCs w:val="20"/>
              </w:rPr>
            </w:pPr>
            <w:r w:rsidRPr="00F27721">
              <w:rPr>
                <w:rFonts w:eastAsia="Calibri"/>
                <w:b/>
                <w:sz w:val="20"/>
                <w:szCs w:val="20"/>
              </w:rPr>
              <w:t>Toplam iş yükü</w:t>
            </w:r>
          </w:p>
        </w:tc>
        <w:tc>
          <w:tcPr>
            <w:tcW w:w="1276" w:type="dxa"/>
            <w:shd w:val="clear" w:color="auto" w:fill="FFFFFF"/>
            <w:vAlign w:val="center"/>
          </w:tcPr>
          <w:p w14:paraId="72752C77" w14:textId="77777777" w:rsidR="004F67A6" w:rsidRPr="00F27721" w:rsidRDefault="00312171" w:rsidP="00F27721">
            <w:pPr>
              <w:jc w:val="center"/>
              <w:rPr>
                <w:rFonts w:eastAsia="Calibri"/>
                <w:b/>
                <w:sz w:val="20"/>
                <w:szCs w:val="20"/>
              </w:rPr>
            </w:pPr>
            <w:r w:rsidRPr="00F27721">
              <w:rPr>
                <w:rFonts w:eastAsia="Calibri"/>
                <w:b/>
                <w:sz w:val="20"/>
                <w:szCs w:val="20"/>
              </w:rPr>
              <w:t>141</w:t>
            </w:r>
          </w:p>
        </w:tc>
      </w:tr>
      <w:tr w:rsidR="00B647C4" w:rsidRPr="00686B33" w14:paraId="28CC4B02" w14:textId="77777777" w:rsidTr="00F27721">
        <w:trPr>
          <w:trHeight w:val="347"/>
        </w:trPr>
        <w:tc>
          <w:tcPr>
            <w:tcW w:w="5797" w:type="dxa"/>
            <w:tcBorders>
              <w:top w:val="nil"/>
              <w:left w:val="nil"/>
              <w:bottom w:val="nil"/>
              <w:right w:val="single" w:sz="12" w:space="0" w:color="auto"/>
            </w:tcBorders>
            <w:shd w:val="clear" w:color="auto" w:fill="FFFFFF"/>
            <w:vAlign w:val="center"/>
          </w:tcPr>
          <w:p w14:paraId="3A92F648" w14:textId="77777777" w:rsidR="004F67A6" w:rsidRPr="00F27721" w:rsidRDefault="004F67A6" w:rsidP="00F27721">
            <w:pPr>
              <w:jc w:val="right"/>
              <w:rPr>
                <w:rFonts w:eastAsia="Calibri"/>
                <w:sz w:val="20"/>
                <w:szCs w:val="20"/>
              </w:rPr>
            </w:pPr>
          </w:p>
        </w:tc>
        <w:tc>
          <w:tcPr>
            <w:tcW w:w="2551" w:type="dxa"/>
            <w:gridSpan w:val="2"/>
            <w:tcBorders>
              <w:left w:val="single" w:sz="12" w:space="0" w:color="auto"/>
            </w:tcBorders>
            <w:shd w:val="clear" w:color="auto" w:fill="FFFFFF"/>
            <w:vAlign w:val="center"/>
          </w:tcPr>
          <w:p w14:paraId="32FEF9D4" w14:textId="77777777" w:rsidR="004F67A6" w:rsidRPr="00F27721" w:rsidRDefault="00312171" w:rsidP="00F27721">
            <w:pPr>
              <w:jc w:val="right"/>
              <w:rPr>
                <w:rFonts w:eastAsia="Calibri"/>
                <w:sz w:val="20"/>
                <w:szCs w:val="20"/>
              </w:rPr>
            </w:pPr>
            <w:r w:rsidRPr="00F27721">
              <w:rPr>
                <w:rFonts w:eastAsia="Calibri"/>
                <w:b/>
                <w:sz w:val="20"/>
                <w:szCs w:val="20"/>
              </w:rPr>
              <w:t>Toplam iş yükü / 30</w:t>
            </w:r>
          </w:p>
        </w:tc>
        <w:tc>
          <w:tcPr>
            <w:tcW w:w="1276" w:type="dxa"/>
            <w:shd w:val="clear" w:color="auto" w:fill="FFFFFF"/>
            <w:vAlign w:val="center"/>
          </w:tcPr>
          <w:p w14:paraId="7AC31367" w14:textId="77777777" w:rsidR="004F67A6" w:rsidRPr="00F27721" w:rsidRDefault="00312171" w:rsidP="00F27721">
            <w:pPr>
              <w:jc w:val="center"/>
              <w:rPr>
                <w:rFonts w:eastAsia="Calibri"/>
                <w:b/>
                <w:sz w:val="20"/>
                <w:szCs w:val="20"/>
              </w:rPr>
            </w:pPr>
            <w:r w:rsidRPr="00F27721">
              <w:rPr>
                <w:rFonts w:eastAsia="Calibri"/>
                <w:b/>
                <w:sz w:val="20"/>
                <w:szCs w:val="20"/>
              </w:rPr>
              <w:t>4,47</w:t>
            </w:r>
          </w:p>
        </w:tc>
      </w:tr>
      <w:tr w:rsidR="00B647C4" w:rsidRPr="00686B33" w14:paraId="2DFE9950" w14:textId="77777777" w:rsidTr="00F27721">
        <w:trPr>
          <w:trHeight w:val="312"/>
        </w:trPr>
        <w:tc>
          <w:tcPr>
            <w:tcW w:w="5797" w:type="dxa"/>
            <w:tcBorders>
              <w:top w:val="nil"/>
              <w:left w:val="nil"/>
              <w:bottom w:val="nil"/>
              <w:right w:val="single" w:sz="12" w:space="0" w:color="auto"/>
            </w:tcBorders>
            <w:vAlign w:val="center"/>
          </w:tcPr>
          <w:p w14:paraId="4066577B" w14:textId="77777777" w:rsidR="004F67A6" w:rsidRPr="00F27721" w:rsidRDefault="004F67A6" w:rsidP="00F27721">
            <w:pPr>
              <w:jc w:val="right"/>
              <w:rPr>
                <w:rFonts w:eastAsia="Calibri"/>
                <w:sz w:val="20"/>
                <w:szCs w:val="20"/>
              </w:rPr>
            </w:pPr>
          </w:p>
        </w:tc>
        <w:tc>
          <w:tcPr>
            <w:tcW w:w="2551" w:type="dxa"/>
            <w:gridSpan w:val="2"/>
            <w:tcBorders>
              <w:left w:val="single" w:sz="12" w:space="0" w:color="auto"/>
            </w:tcBorders>
            <w:vAlign w:val="center"/>
          </w:tcPr>
          <w:p w14:paraId="3136D5AA" w14:textId="77777777" w:rsidR="004F67A6" w:rsidRPr="00F27721" w:rsidRDefault="00312171" w:rsidP="00F27721">
            <w:pPr>
              <w:jc w:val="right"/>
              <w:rPr>
                <w:rFonts w:eastAsia="Calibri"/>
                <w:sz w:val="20"/>
                <w:szCs w:val="20"/>
              </w:rPr>
            </w:pPr>
            <w:r w:rsidRPr="00F27721">
              <w:rPr>
                <w:rFonts w:eastAsia="Calibri"/>
                <w:b/>
                <w:sz w:val="20"/>
                <w:szCs w:val="20"/>
              </w:rPr>
              <w:t>Dersin AKTS Kredisi</w:t>
            </w:r>
          </w:p>
        </w:tc>
        <w:tc>
          <w:tcPr>
            <w:tcW w:w="1276" w:type="dxa"/>
            <w:vAlign w:val="center"/>
          </w:tcPr>
          <w:p w14:paraId="1FAF9547" w14:textId="77777777" w:rsidR="004F67A6" w:rsidRPr="00F27721" w:rsidRDefault="00312171" w:rsidP="00F27721">
            <w:pPr>
              <w:jc w:val="center"/>
              <w:rPr>
                <w:rFonts w:eastAsia="Calibri"/>
                <w:b/>
                <w:sz w:val="20"/>
                <w:szCs w:val="20"/>
              </w:rPr>
            </w:pPr>
            <w:r w:rsidRPr="00F27721">
              <w:rPr>
                <w:rFonts w:eastAsia="Calibri"/>
                <w:b/>
                <w:sz w:val="20"/>
                <w:szCs w:val="20"/>
              </w:rPr>
              <w:t>5</w:t>
            </w:r>
          </w:p>
        </w:tc>
      </w:tr>
    </w:tbl>
    <w:p w14:paraId="1B4C67B5" w14:textId="77777777" w:rsidR="004F67A6" w:rsidRPr="00F27721" w:rsidRDefault="004F67A6" w:rsidP="00B647C4">
      <w:pPr>
        <w:rPr>
          <w:rFonts w:eastAsia="Calibri"/>
        </w:rPr>
      </w:pPr>
    </w:p>
    <w:p w14:paraId="5D3355D5" w14:textId="77777777" w:rsidR="004F67A6" w:rsidRPr="00F27721" w:rsidRDefault="004F67A6" w:rsidP="00B647C4">
      <w:pPr>
        <w:rPr>
          <w:rFonts w:eastAsia="Calibri"/>
        </w:rPr>
        <w:sectPr w:rsidR="004F67A6" w:rsidRPr="00F27721" w:rsidSect="008D6DB1">
          <w:pgSz w:w="11906" w:h="16838"/>
          <w:pgMar w:top="709" w:right="1134" w:bottom="425" w:left="1134" w:header="0" w:footer="283" w:gutter="0"/>
          <w:cols w:space="708"/>
          <w:titlePg/>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B647C4" w:rsidRPr="00686B33" w14:paraId="1DAB43C2" w14:textId="77777777" w:rsidTr="00F27721">
        <w:trPr>
          <w:trHeight w:val="312"/>
        </w:trPr>
        <w:tc>
          <w:tcPr>
            <w:tcW w:w="9624" w:type="dxa"/>
            <w:gridSpan w:val="2"/>
            <w:shd w:val="clear" w:color="auto" w:fill="FFF2CC"/>
            <w:vAlign w:val="center"/>
          </w:tcPr>
          <w:p w14:paraId="1570A65F" w14:textId="77777777" w:rsidR="004F67A6" w:rsidRPr="00F27721" w:rsidRDefault="00312171" w:rsidP="00F27721">
            <w:pPr>
              <w:jc w:val="center"/>
              <w:rPr>
                <w:rFonts w:eastAsia="Calibri"/>
                <w:b/>
                <w:sz w:val="20"/>
                <w:szCs w:val="20"/>
              </w:rPr>
            </w:pPr>
            <w:r w:rsidRPr="00F27721">
              <w:rPr>
                <w:rFonts w:eastAsia="Calibri"/>
                <w:b/>
                <w:sz w:val="20"/>
                <w:szCs w:val="20"/>
              </w:rPr>
              <w:lastRenderedPageBreak/>
              <w:t>Değerlendirme</w:t>
            </w:r>
          </w:p>
        </w:tc>
      </w:tr>
      <w:tr w:rsidR="00B647C4" w:rsidRPr="00686B33" w14:paraId="246E3928" w14:textId="77777777" w:rsidTr="00F27721">
        <w:trPr>
          <w:trHeight w:val="369"/>
        </w:trPr>
        <w:tc>
          <w:tcPr>
            <w:tcW w:w="5797" w:type="dxa"/>
            <w:vAlign w:val="center"/>
          </w:tcPr>
          <w:p w14:paraId="4E533AA0" w14:textId="77777777" w:rsidR="004F67A6" w:rsidRPr="00F27721" w:rsidRDefault="00312171" w:rsidP="00B647C4">
            <w:pPr>
              <w:rPr>
                <w:rFonts w:eastAsia="Calibri"/>
                <w:b/>
                <w:sz w:val="20"/>
                <w:szCs w:val="20"/>
              </w:rPr>
            </w:pPr>
            <w:r w:rsidRPr="00F27721">
              <w:rPr>
                <w:rFonts w:eastAsia="Calibri"/>
                <w:b/>
                <w:sz w:val="20"/>
                <w:szCs w:val="20"/>
              </w:rPr>
              <w:t>Yarıyıl içi Etkinlikleri</w:t>
            </w:r>
          </w:p>
        </w:tc>
        <w:tc>
          <w:tcPr>
            <w:tcW w:w="3827" w:type="dxa"/>
            <w:vAlign w:val="center"/>
          </w:tcPr>
          <w:p w14:paraId="69FCDB19" w14:textId="77777777" w:rsidR="004F67A6" w:rsidRPr="00F27721" w:rsidRDefault="00312171" w:rsidP="00F27721">
            <w:pPr>
              <w:jc w:val="center"/>
              <w:rPr>
                <w:rFonts w:eastAsia="Calibri"/>
                <w:b/>
                <w:sz w:val="20"/>
                <w:szCs w:val="20"/>
              </w:rPr>
            </w:pPr>
            <w:r w:rsidRPr="00F27721">
              <w:rPr>
                <w:rFonts w:eastAsia="Calibri"/>
                <w:b/>
                <w:sz w:val="20"/>
                <w:szCs w:val="20"/>
              </w:rPr>
              <w:t>%</w:t>
            </w:r>
          </w:p>
        </w:tc>
      </w:tr>
      <w:tr w:rsidR="00B647C4" w:rsidRPr="00686B33" w14:paraId="099871D9" w14:textId="77777777" w:rsidTr="00F27721">
        <w:trPr>
          <w:trHeight w:val="369"/>
        </w:trPr>
        <w:tc>
          <w:tcPr>
            <w:tcW w:w="5797" w:type="dxa"/>
            <w:vAlign w:val="center"/>
          </w:tcPr>
          <w:p w14:paraId="33937CAA" w14:textId="62F14BE9" w:rsidR="004F67A6" w:rsidRPr="00F27721" w:rsidRDefault="00312171" w:rsidP="00F27721">
            <w:pPr>
              <w:ind w:left="303"/>
              <w:rPr>
                <w:rFonts w:eastAsia="Calibri"/>
                <w:sz w:val="20"/>
                <w:szCs w:val="20"/>
              </w:rPr>
            </w:pPr>
            <w:r w:rsidRPr="00F27721">
              <w:rPr>
                <w:rFonts w:eastAsia="Calibri"/>
                <w:sz w:val="20"/>
                <w:szCs w:val="20"/>
              </w:rPr>
              <w:t>Ara Sınav</w:t>
            </w:r>
          </w:p>
        </w:tc>
        <w:tc>
          <w:tcPr>
            <w:tcW w:w="3827" w:type="dxa"/>
            <w:vAlign w:val="center"/>
          </w:tcPr>
          <w:p w14:paraId="3C224406" w14:textId="77777777" w:rsidR="004F67A6" w:rsidRPr="00F27721" w:rsidRDefault="00312171" w:rsidP="00F27721">
            <w:pPr>
              <w:jc w:val="center"/>
              <w:rPr>
                <w:rFonts w:eastAsia="Calibri"/>
                <w:sz w:val="20"/>
                <w:szCs w:val="20"/>
              </w:rPr>
            </w:pPr>
            <w:r w:rsidRPr="00F27721">
              <w:rPr>
                <w:rFonts w:eastAsia="Calibri"/>
                <w:sz w:val="20"/>
                <w:szCs w:val="20"/>
              </w:rPr>
              <w:t>40</w:t>
            </w:r>
          </w:p>
        </w:tc>
      </w:tr>
      <w:tr w:rsidR="00B647C4" w:rsidRPr="00686B33" w14:paraId="1D4551D2" w14:textId="77777777" w:rsidTr="00F27721">
        <w:trPr>
          <w:trHeight w:val="369"/>
        </w:trPr>
        <w:tc>
          <w:tcPr>
            <w:tcW w:w="5797" w:type="dxa"/>
            <w:vAlign w:val="center"/>
          </w:tcPr>
          <w:p w14:paraId="3854593D" w14:textId="322A5F9C" w:rsidR="004F67A6" w:rsidRPr="00F27721" w:rsidRDefault="00312171" w:rsidP="00F27721">
            <w:pPr>
              <w:ind w:left="303"/>
              <w:rPr>
                <w:rFonts w:eastAsia="Calibri"/>
                <w:sz w:val="20"/>
                <w:szCs w:val="20"/>
              </w:rPr>
            </w:pPr>
            <w:r w:rsidRPr="00F27721">
              <w:rPr>
                <w:rFonts w:eastAsia="Calibri"/>
                <w:sz w:val="20"/>
                <w:szCs w:val="20"/>
              </w:rPr>
              <w:t>Kısa Sınav</w:t>
            </w:r>
          </w:p>
        </w:tc>
        <w:tc>
          <w:tcPr>
            <w:tcW w:w="3827" w:type="dxa"/>
            <w:vAlign w:val="center"/>
          </w:tcPr>
          <w:p w14:paraId="16F056F9" w14:textId="77777777" w:rsidR="004F67A6" w:rsidRPr="00F27721" w:rsidRDefault="004F67A6" w:rsidP="00F27721">
            <w:pPr>
              <w:jc w:val="center"/>
              <w:rPr>
                <w:rFonts w:eastAsia="Calibri"/>
                <w:sz w:val="20"/>
                <w:szCs w:val="20"/>
              </w:rPr>
            </w:pPr>
          </w:p>
        </w:tc>
      </w:tr>
      <w:tr w:rsidR="00B647C4" w:rsidRPr="00686B33" w14:paraId="4B39A841" w14:textId="77777777" w:rsidTr="00F27721">
        <w:trPr>
          <w:trHeight w:val="369"/>
        </w:trPr>
        <w:tc>
          <w:tcPr>
            <w:tcW w:w="5797" w:type="dxa"/>
            <w:vAlign w:val="center"/>
          </w:tcPr>
          <w:p w14:paraId="0760A415" w14:textId="0B26B491" w:rsidR="004F67A6" w:rsidRPr="00F27721" w:rsidRDefault="00312171" w:rsidP="00F27721">
            <w:pPr>
              <w:ind w:left="306"/>
              <w:rPr>
                <w:rFonts w:eastAsia="Calibri"/>
                <w:sz w:val="20"/>
                <w:szCs w:val="20"/>
              </w:rPr>
            </w:pPr>
            <w:r w:rsidRPr="00F27721">
              <w:rPr>
                <w:rFonts w:eastAsia="Calibri"/>
                <w:sz w:val="20"/>
                <w:szCs w:val="20"/>
              </w:rPr>
              <w:t>Ödev</w:t>
            </w:r>
          </w:p>
        </w:tc>
        <w:tc>
          <w:tcPr>
            <w:tcW w:w="3827" w:type="dxa"/>
            <w:vAlign w:val="center"/>
          </w:tcPr>
          <w:p w14:paraId="21837559" w14:textId="77777777" w:rsidR="004F67A6" w:rsidRPr="00F27721" w:rsidRDefault="004F67A6" w:rsidP="00F27721">
            <w:pPr>
              <w:jc w:val="center"/>
              <w:rPr>
                <w:rFonts w:eastAsia="Calibri"/>
                <w:sz w:val="20"/>
                <w:szCs w:val="20"/>
              </w:rPr>
            </w:pPr>
          </w:p>
        </w:tc>
      </w:tr>
      <w:tr w:rsidR="00B647C4" w:rsidRPr="00686B33" w14:paraId="6F82C954" w14:textId="77777777" w:rsidTr="00F27721">
        <w:trPr>
          <w:trHeight w:val="369"/>
        </w:trPr>
        <w:tc>
          <w:tcPr>
            <w:tcW w:w="5797" w:type="dxa"/>
            <w:vAlign w:val="center"/>
          </w:tcPr>
          <w:p w14:paraId="7DF8A60B" w14:textId="35E27129" w:rsidR="004F67A6" w:rsidRPr="00F27721" w:rsidRDefault="00312171" w:rsidP="00F27721">
            <w:pPr>
              <w:ind w:left="303"/>
              <w:rPr>
                <w:rFonts w:eastAsia="Calibri"/>
                <w:sz w:val="20"/>
                <w:szCs w:val="20"/>
              </w:rPr>
            </w:pPr>
            <w:r w:rsidRPr="00F27721">
              <w:rPr>
                <w:rFonts w:eastAsia="Calibri"/>
                <w:sz w:val="20"/>
                <w:szCs w:val="20"/>
              </w:rPr>
              <w:t xml:space="preserve"> </w:t>
            </w:r>
          </w:p>
        </w:tc>
        <w:tc>
          <w:tcPr>
            <w:tcW w:w="3827" w:type="dxa"/>
            <w:vAlign w:val="center"/>
          </w:tcPr>
          <w:p w14:paraId="4706EB6F" w14:textId="77777777" w:rsidR="004F67A6" w:rsidRPr="00F27721" w:rsidRDefault="004F67A6" w:rsidP="00F27721">
            <w:pPr>
              <w:jc w:val="center"/>
              <w:rPr>
                <w:rFonts w:eastAsia="Calibri"/>
                <w:sz w:val="20"/>
                <w:szCs w:val="20"/>
              </w:rPr>
            </w:pPr>
          </w:p>
        </w:tc>
      </w:tr>
      <w:tr w:rsidR="00B647C4" w:rsidRPr="00686B33" w14:paraId="499FC329" w14:textId="77777777" w:rsidTr="00F27721">
        <w:trPr>
          <w:trHeight w:val="369"/>
        </w:trPr>
        <w:tc>
          <w:tcPr>
            <w:tcW w:w="5797" w:type="dxa"/>
            <w:vAlign w:val="center"/>
          </w:tcPr>
          <w:p w14:paraId="07728AB7" w14:textId="65B598B3" w:rsidR="004F67A6" w:rsidRPr="00F27721" w:rsidRDefault="00312171" w:rsidP="00F27721">
            <w:pPr>
              <w:ind w:left="303"/>
              <w:rPr>
                <w:rFonts w:eastAsia="Calibri"/>
                <w:sz w:val="20"/>
                <w:szCs w:val="20"/>
              </w:rPr>
            </w:pPr>
            <w:r w:rsidRPr="00F27721">
              <w:rPr>
                <w:rFonts w:eastAsia="Calibri"/>
                <w:sz w:val="20"/>
                <w:szCs w:val="20"/>
              </w:rPr>
              <w:t xml:space="preserve"> </w:t>
            </w:r>
          </w:p>
        </w:tc>
        <w:tc>
          <w:tcPr>
            <w:tcW w:w="3827" w:type="dxa"/>
            <w:vAlign w:val="center"/>
          </w:tcPr>
          <w:p w14:paraId="504030DF" w14:textId="77777777" w:rsidR="004F67A6" w:rsidRPr="00F27721" w:rsidRDefault="004F67A6" w:rsidP="00F27721">
            <w:pPr>
              <w:jc w:val="center"/>
              <w:rPr>
                <w:rFonts w:eastAsia="Calibri"/>
                <w:sz w:val="20"/>
                <w:szCs w:val="20"/>
              </w:rPr>
            </w:pPr>
          </w:p>
        </w:tc>
      </w:tr>
      <w:tr w:rsidR="00B647C4" w:rsidRPr="00686B33" w14:paraId="4933EA96" w14:textId="77777777" w:rsidTr="00F27721">
        <w:trPr>
          <w:trHeight w:val="369"/>
        </w:trPr>
        <w:tc>
          <w:tcPr>
            <w:tcW w:w="5797" w:type="dxa"/>
            <w:vAlign w:val="center"/>
          </w:tcPr>
          <w:p w14:paraId="110EE82B" w14:textId="77777777" w:rsidR="004F67A6" w:rsidRPr="00F27721" w:rsidRDefault="00312171" w:rsidP="00B647C4">
            <w:pPr>
              <w:rPr>
                <w:rFonts w:eastAsia="Calibri"/>
                <w:b/>
                <w:sz w:val="20"/>
                <w:szCs w:val="20"/>
              </w:rPr>
            </w:pPr>
            <w:r w:rsidRPr="00F27721">
              <w:rPr>
                <w:rFonts w:eastAsia="Calibri"/>
                <w:b/>
                <w:sz w:val="20"/>
                <w:szCs w:val="20"/>
              </w:rPr>
              <w:t>Yarıyıl Sonu Sınavı</w:t>
            </w:r>
          </w:p>
        </w:tc>
        <w:tc>
          <w:tcPr>
            <w:tcW w:w="3827" w:type="dxa"/>
            <w:vAlign w:val="center"/>
          </w:tcPr>
          <w:p w14:paraId="03ED7F29" w14:textId="77777777" w:rsidR="004F67A6" w:rsidRPr="00F27721" w:rsidRDefault="00312171" w:rsidP="00F27721">
            <w:pPr>
              <w:jc w:val="center"/>
              <w:rPr>
                <w:rFonts w:eastAsia="Calibri"/>
                <w:sz w:val="20"/>
                <w:szCs w:val="20"/>
              </w:rPr>
            </w:pPr>
            <w:r w:rsidRPr="00F27721">
              <w:rPr>
                <w:rFonts w:eastAsia="Calibri"/>
                <w:sz w:val="20"/>
                <w:szCs w:val="20"/>
              </w:rPr>
              <w:t>60</w:t>
            </w:r>
          </w:p>
        </w:tc>
      </w:tr>
      <w:tr w:rsidR="00B647C4" w:rsidRPr="00686B33" w14:paraId="211A2F0A" w14:textId="77777777" w:rsidTr="00F27721">
        <w:trPr>
          <w:trHeight w:val="369"/>
        </w:trPr>
        <w:tc>
          <w:tcPr>
            <w:tcW w:w="5797" w:type="dxa"/>
            <w:vAlign w:val="center"/>
          </w:tcPr>
          <w:p w14:paraId="67BB5A27" w14:textId="77777777" w:rsidR="004F67A6" w:rsidRPr="00F27721" w:rsidRDefault="00312171" w:rsidP="00F27721">
            <w:pPr>
              <w:jc w:val="right"/>
              <w:rPr>
                <w:rFonts w:eastAsia="Calibri"/>
                <w:b/>
                <w:sz w:val="20"/>
                <w:szCs w:val="20"/>
              </w:rPr>
            </w:pPr>
            <w:r w:rsidRPr="00F27721">
              <w:rPr>
                <w:rFonts w:eastAsia="Calibri"/>
                <w:b/>
                <w:sz w:val="20"/>
                <w:szCs w:val="20"/>
              </w:rPr>
              <w:t>Toplam</w:t>
            </w:r>
          </w:p>
        </w:tc>
        <w:tc>
          <w:tcPr>
            <w:tcW w:w="3827" w:type="dxa"/>
            <w:vAlign w:val="center"/>
          </w:tcPr>
          <w:p w14:paraId="197E65F5" w14:textId="77777777" w:rsidR="004F67A6" w:rsidRPr="00F27721" w:rsidRDefault="00312171" w:rsidP="00F27721">
            <w:pPr>
              <w:jc w:val="center"/>
              <w:rPr>
                <w:rFonts w:eastAsia="Calibri"/>
                <w:sz w:val="20"/>
                <w:szCs w:val="20"/>
              </w:rPr>
            </w:pPr>
            <w:r w:rsidRPr="00F27721">
              <w:rPr>
                <w:rFonts w:eastAsia="Calibri"/>
                <w:sz w:val="20"/>
                <w:szCs w:val="20"/>
              </w:rPr>
              <w:t>100</w:t>
            </w:r>
          </w:p>
        </w:tc>
      </w:tr>
    </w:tbl>
    <w:p w14:paraId="048B4D9B" w14:textId="77777777" w:rsidR="004F67A6" w:rsidRPr="00F27721" w:rsidRDefault="004F67A6" w:rsidP="00B647C4">
      <w:pPr>
        <w:rPr>
          <w:rFonts w:eastAsia="Calibri"/>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327DAA" w:rsidRPr="001701C3" w14:paraId="1E8ECE80" w14:textId="77777777" w:rsidTr="00F27721">
        <w:trPr>
          <w:trHeight w:val="587"/>
          <w:jc w:val="center"/>
        </w:trPr>
        <w:tc>
          <w:tcPr>
            <w:tcW w:w="9624" w:type="dxa"/>
            <w:gridSpan w:val="3"/>
            <w:shd w:val="clear" w:color="auto" w:fill="FFF2CC"/>
            <w:vAlign w:val="center"/>
          </w:tcPr>
          <w:p w14:paraId="6F2CE4E9" w14:textId="77777777" w:rsidR="004F67A6" w:rsidRPr="001701C3" w:rsidRDefault="00312171" w:rsidP="0098480E">
            <w:pPr>
              <w:jc w:val="center"/>
              <w:rPr>
                <w:b/>
                <w:sz w:val="20"/>
                <w:szCs w:val="20"/>
              </w:rPr>
            </w:pPr>
            <w:r w:rsidRPr="001701C3">
              <w:rPr>
                <w:b/>
                <w:sz w:val="20"/>
                <w:szCs w:val="20"/>
              </w:rPr>
              <w:t>DERSİN ÖĞRENİM ÇIKTILARININ PROGRAM ÇIKTILARI (PÇ) İLE OLAN İLİŞKİSİ</w:t>
            </w:r>
          </w:p>
          <w:p w14:paraId="2856A1ED" w14:textId="77777777" w:rsidR="004F67A6" w:rsidRPr="001701C3" w:rsidRDefault="00312171" w:rsidP="0098480E">
            <w:pPr>
              <w:jc w:val="center"/>
              <w:rPr>
                <w:b/>
                <w:sz w:val="20"/>
                <w:szCs w:val="20"/>
              </w:rPr>
            </w:pPr>
            <w:r w:rsidRPr="001701C3">
              <w:rPr>
                <w:sz w:val="20"/>
                <w:szCs w:val="20"/>
              </w:rPr>
              <w:t>(5: Çok yüksek, 4:</w:t>
            </w:r>
            <w:r w:rsidRPr="001701C3">
              <w:rPr>
                <w:b/>
                <w:sz w:val="20"/>
                <w:szCs w:val="20"/>
              </w:rPr>
              <w:t xml:space="preserve"> </w:t>
            </w:r>
            <w:r w:rsidRPr="001701C3">
              <w:rPr>
                <w:sz w:val="20"/>
                <w:szCs w:val="20"/>
              </w:rPr>
              <w:t>Yüksek,</w:t>
            </w:r>
            <w:r w:rsidRPr="001701C3">
              <w:rPr>
                <w:b/>
                <w:sz w:val="20"/>
                <w:szCs w:val="20"/>
              </w:rPr>
              <w:t xml:space="preserve"> </w:t>
            </w:r>
            <w:r w:rsidRPr="001701C3">
              <w:rPr>
                <w:sz w:val="20"/>
                <w:szCs w:val="20"/>
              </w:rPr>
              <w:t>3: Orta, 2: Düşük, 1: Çok düşük</w:t>
            </w:r>
            <w:r>
              <w:rPr>
                <w:sz w:val="20"/>
                <w:szCs w:val="20"/>
              </w:rPr>
              <w:t>,)</w:t>
            </w:r>
          </w:p>
        </w:tc>
      </w:tr>
      <w:tr w:rsidR="00327DAA" w:rsidRPr="001701C3" w14:paraId="16BFF563" w14:textId="77777777" w:rsidTr="0098480E">
        <w:trPr>
          <w:trHeight w:hRule="exact" w:val="454"/>
          <w:jc w:val="center"/>
        </w:trPr>
        <w:tc>
          <w:tcPr>
            <w:tcW w:w="552" w:type="dxa"/>
            <w:vAlign w:val="center"/>
          </w:tcPr>
          <w:p w14:paraId="6794D053" w14:textId="77777777" w:rsidR="004F67A6" w:rsidRPr="001701C3" w:rsidRDefault="00312171" w:rsidP="0098480E">
            <w:pPr>
              <w:jc w:val="center"/>
              <w:rPr>
                <w:b/>
                <w:sz w:val="20"/>
                <w:szCs w:val="20"/>
              </w:rPr>
            </w:pPr>
            <w:r w:rsidRPr="001701C3">
              <w:rPr>
                <w:b/>
                <w:sz w:val="20"/>
                <w:szCs w:val="20"/>
              </w:rPr>
              <w:t>NO</w:t>
            </w:r>
          </w:p>
        </w:tc>
        <w:tc>
          <w:tcPr>
            <w:tcW w:w="8080" w:type="dxa"/>
            <w:vAlign w:val="center"/>
          </w:tcPr>
          <w:p w14:paraId="5308F976" w14:textId="77777777" w:rsidR="004F67A6" w:rsidRPr="00EC5DE1" w:rsidRDefault="00312171" w:rsidP="0098480E">
            <w:pPr>
              <w:jc w:val="center"/>
              <w:rPr>
                <w:b/>
                <w:sz w:val="20"/>
                <w:szCs w:val="20"/>
              </w:rPr>
            </w:pPr>
            <w:r w:rsidRPr="001701C3">
              <w:rPr>
                <w:b/>
                <w:sz w:val="20"/>
                <w:szCs w:val="20"/>
              </w:rPr>
              <w:t>PROGRAM ÇIKTISI</w:t>
            </w:r>
          </w:p>
        </w:tc>
        <w:tc>
          <w:tcPr>
            <w:tcW w:w="992" w:type="dxa"/>
            <w:tcBorders>
              <w:bottom w:val="single" w:sz="6" w:space="0" w:color="auto"/>
            </w:tcBorders>
            <w:vAlign w:val="center"/>
          </w:tcPr>
          <w:p w14:paraId="1A5700A2" w14:textId="77777777" w:rsidR="004F67A6" w:rsidRPr="00EC5DE1" w:rsidRDefault="00312171" w:rsidP="0098480E">
            <w:pPr>
              <w:jc w:val="center"/>
              <w:rPr>
                <w:b/>
                <w:sz w:val="20"/>
                <w:szCs w:val="20"/>
              </w:rPr>
            </w:pPr>
            <w:r>
              <w:rPr>
                <w:b/>
                <w:sz w:val="20"/>
                <w:szCs w:val="20"/>
              </w:rPr>
              <w:t>Katkı</w:t>
            </w:r>
          </w:p>
        </w:tc>
      </w:tr>
      <w:tr w:rsidR="00327DAA" w:rsidRPr="001701C3" w14:paraId="0FCFF2ED" w14:textId="77777777" w:rsidTr="00F27721">
        <w:trPr>
          <w:trHeight w:hRule="exact" w:val="454"/>
          <w:jc w:val="center"/>
        </w:trPr>
        <w:tc>
          <w:tcPr>
            <w:tcW w:w="552" w:type="dxa"/>
            <w:shd w:val="clear" w:color="auto" w:fill="FFFFFF"/>
            <w:vAlign w:val="center"/>
          </w:tcPr>
          <w:p w14:paraId="5D3582B9" w14:textId="77777777" w:rsidR="004F67A6" w:rsidRPr="00EC5DE1" w:rsidRDefault="00312171" w:rsidP="0098480E">
            <w:pPr>
              <w:jc w:val="center"/>
              <w:rPr>
                <w:b/>
                <w:sz w:val="20"/>
                <w:szCs w:val="20"/>
              </w:rPr>
            </w:pPr>
            <w:r w:rsidRPr="00EC5DE1">
              <w:rPr>
                <w:b/>
                <w:sz w:val="20"/>
                <w:szCs w:val="20"/>
              </w:rPr>
              <w:t>1</w:t>
            </w:r>
          </w:p>
        </w:tc>
        <w:tc>
          <w:tcPr>
            <w:tcW w:w="8080" w:type="dxa"/>
            <w:shd w:val="clear" w:color="auto" w:fill="FFFFFF"/>
            <w:vAlign w:val="center"/>
          </w:tcPr>
          <w:p w14:paraId="68E4D00A" w14:textId="77777777" w:rsidR="004F67A6" w:rsidRPr="00BD5747" w:rsidRDefault="00312171" w:rsidP="0098480E">
            <w:pPr>
              <w:jc w:val="both"/>
              <w:rPr>
                <w:sz w:val="16"/>
                <w:szCs w:val="16"/>
              </w:rPr>
            </w:pPr>
            <w:r w:rsidRPr="00BD5747">
              <w:rPr>
                <w:sz w:val="16"/>
                <w:szCs w:val="16"/>
              </w:rPr>
              <w:t>Temel Bilim: Matematik, fen bilimleri ve temel mühendislik konularında yeterli bilgi birikimi; bu alanlardaki kuramsal ve uygulamalı bilgileri, mühendislik problemlerini modelleme ve çözme için uygulayabilme becerisi.</w:t>
            </w:r>
          </w:p>
        </w:tc>
        <w:tc>
          <w:tcPr>
            <w:tcW w:w="992" w:type="dxa"/>
            <w:tcBorders>
              <w:top w:val="single" w:sz="6" w:space="0" w:color="auto"/>
            </w:tcBorders>
            <w:vAlign w:val="center"/>
          </w:tcPr>
          <w:p w14:paraId="2D0E11DC" w14:textId="77777777" w:rsidR="004F67A6" w:rsidRPr="00BD5747" w:rsidRDefault="00312171" w:rsidP="0098480E">
            <w:pPr>
              <w:jc w:val="center"/>
              <w:rPr>
                <w:sz w:val="20"/>
                <w:szCs w:val="20"/>
              </w:rPr>
            </w:pPr>
            <w:r>
              <w:rPr>
                <w:sz w:val="20"/>
                <w:szCs w:val="20"/>
              </w:rPr>
              <w:t>5</w:t>
            </w:r>
          </w:p>
        </w:tc>
      </w:tr>
      <w:tr w:rsidR="00327DAA" w:rsidRPr="001701C3" w14:paraId="233ED499" w14:textId="77777777" w:rsidTr="00F27721">
        <w:trPr>
          <w:trHeight w:hRule="exact" w:val="454"/>
          <w:jc w:val="center"/>
        </w:trPr>
        <w:tc>
          <w:tcPr>
            <w:tcW w:w="552" w:type="dxa"/>
            <w:shd w:val="clear" w:color="auto" w:fill="FFFFFF"/>
            <w:vAlign w:val="center"/>
          </w:tcPr>
          <w:p w14:paraId="37A724F2" w14:textId="77777777" w:rsidR="004F67A6" w:rsidRPr="003B1131" w:rsidRDefault="00312171" w:rsidP="0098480E">
            <w:pPr>
              <w:jc w:val="center"/>
              <w:rPr>
                <w:b/>
                <w:sz w:val="20"/>
                <w:szCs w:val="20"/>
              </w:rPr>
            </w:pPr>
            <w:r w:rsidRPr="003B1131">
              <w:rPr>
                <w:b/>
                <w:sz w:val="20"/>
                <w:szCs w:val="20"/>
              </w:rPr>
              <w:t>2</w:t>
            </w:r>
          </w:p>
        </w:tc>
        <w:tc>
          <w:tcPr>
            <w:tcW w:w="8080" w:type="dxa"/>
            <w:shd w:val="clear" w:color="auto" w:fill="FFFFFF"/>
            <w:vAlign w:val="center"/>
          </w:tcPr>
          <w:p w14:paraId="22413042" w14:textId="77777777" w:rsidR="004F67A6" w:rsidRPr="00BD5747" w:rsidRDefault="00312171" w:rsidP="0098480E">
            <w:pPr>
              <w:jc w:val="both"/>
              <w:rPr>
                <w:sz w:val="16"/>
                <w:szCs w:val="16"/>
              </w:rPr>
            </w:pPr>
            <w:r w:rsidRPr="00BD5747">
              <w:rPr>
                <w:sz w:val="16"/>
                <w:szCs w:val="16"/>
              </w:rPr>
              <w:t>Bilgisayar Müh.: Bilgisayar mühendisliğinde karmaşık mühendislik problemlerini saptama, tanımlama, formüle etme ve çözme becerisi; bu amaçla uygun analiz ve modelleme yöntemlerini seçme ve uygulama becerisi.</w:t>
            </w:r>
          </w:p>
        </w:tc>
        <w:tc>
          <w:tcPr>
            <w:tcW w:w="992" w:type="dxa"/>
            <w:tcBorders>
              <w:top w:val="single" w:sz="6" w:space="0" w:color="auto"/>
              <w:bottom w:val="single" w:sz="6" w:space="0" w:color="auto"/>
            </w:tcBorders>
            <w:vAlign w:val="center"/>
          </w:tcPr>
          <w:p w14:paraId="39E50D5F" w14:textId="77777777" w:rsidR="004F67A6" w:rsidRPr="00BD5747" w:rsidRDefault="004F67A6" w:rsidP="0098480E">
            <w:pPr>
              <w:jc w:val="center"/>
              <w:rPr>
                <w:sz w:val="20"/>
                <w:szCs w:val="20"/>
              </w:rPr>
            </w:pPr>
          </w:p>
        </w:tc>
      </w:tr>
      <w:tr w:rsidR="00327DAA" w:rsidRPr="001701C3" w14:paraId="0443B102" w14:textId="77777777" w:rsidTr="00F27721">
        <w:trPr>
          <w:trHeight w:hRule="exact" w:val="454"/>
          <w:jc w:val="center"/>
        </w:trPr>
        <w:tc>
          <w:tcPr>
            <w:tcW w:w="552" w:type="dxa"/>
            <w:shd w:val="clear" w:color="auto" w:fill="FFFFFF"/>
            <w:vAlign w:val="center"/>
          </w:tcPr>
          <w:p w14:paraId="3C6EB851" w14:textId="77777777" w:rsidR="004F67A6" w:rsidRPr="00EC5DE1" w:rsidRDefault="00312171" w:rsidP="0098480E">
            <w:pPr>
              <w:jc w:val="center"/>
              <w:rPr>
                <w:b/>
                <w:sz w:val="20"/>
                <w:szCs w:val="20"/>
              </w:rPr>
            </w:pPr>
            <w:r w:rsidRPr="00EC5DE1">
              <w:rPr>
                <w:b/>
                <w:sz w:val="20"/>
                <w:szCs w:val="20"/>
              </w:rPr>
              <w:t>3</w:t>
            </w:r>
          </w:p>
        </w:tc>
        <w:tc>
          <w:tcPr>
            <w:tcW w:w="8080" w:type="dxa"/>
            <w:tcBorders>
              <w:bottom w:val="single" w:sz="6" w:space="0" w:color="auto"/>
            </w:tcBorders>
            <w:shd w:val="clear" w:color="auto" w:fill="FFFFFF"/>
            <w:vAlign w:val="center"/>
          </w:tcPr>
          <w:p w14:paraId="7EA1C0E1" w14:textId="77777777" w:rsidR="004F67A6" w:rsidRPr="00BD5747" w:rsidRDefault="00312171" w:rsidP="0098480E">
            <w:pPr>
              <w:jc w:val="both"/>
              <w:rPr>
                <w:sz w:val="16"/>
                <w:szCs w:val="16"/>
              </w:rPr>
            </w:pPr>
            <w:r w:rsidRPr="00BD5747">
              <w:rPr>
                <w:sz w:val="16"/>
                <w:szCs w:val="16"/>
              </w:rPr>
              <w:t>Tasarım: Modern tasarım yöntemlerini kullanarak karmaşık bir sistemi, süreci, veya ürünü gerçekçi kısıtlar ve koşullar altında, belirli gereksinimleri karşılayacak şekilde tasarlama becerisi.</w:t>
            </w:r>
          </w:p>
        </w:tc>
        <w:tc>
          <w:tcPr>
            <w:tcW w:w="992" w:type="dxa"/>
            <w:tcBorders>
              <w:top w:val="single" w:sz="6" w:space="0" w:color="auto"/>
              <w:bottom w:val="single" w:sz="6" w:space="0" w:color="auto"/>
            </w:tcBorders>
            <w:vAlign w:val="center"/>
          </w:tcPr>
          <w:p w14:paraId="1E71868E" w14:textId="77777777" w:rsidR="004F67A6" w:rsidRPr="00BD5747" w:rsidRDefault="004F67A6" w:rsidP="0098480E">
            <w:pPr>
              <w:jc w:val="center"/>
              <w:rPr>
                <w:sz w:val="20"/>
                <w:szCs w:val="20"/>
              </w:rPr>
            </w:pPr>
          </w:p>
        </w:tc>
      </w:tr>
      <w:tr w:rsidR="00327DAA" w:rsidRPr="001701C3" w14:paraId="3D2FF1E0" w14:textId="77777777" w:rsidTr="00F27721">
        <w:trPr>
          <w:trHeight w:hRule="exact" w:val="454"/>
          <w:jc w:val="center"/>
        </w:trPr>
        <w:tc>
          <w:tcPr>
            <w:tcW w:w="552" w:type="dxa"/>
            <w:shd w:val="clear" w:color="auto" w:fill="FFFFFF"/>
            <w:vAlign w:val="center"/>
          </w:tcPr>
          <w:p w14:paraId="33EA4EC7" w14:textId="77777777" w:rsidR="004F67A6" w:rsidRPr="00EC5DE1" w:rsidRDefault="00312171" w:rsidP="0098480E">
            <w:pPr>
              <w:jc w:val="center"/>
              <w:rPr>
                <w:b/>
                <w:sz w:val="20"/>
                <w:szCs w:val="20"/>
              </w:rPr>
            </w:pPr>
            <w:r w:rsidRPr="00EC5DE1">
              <w:rPr>
                <w:b/>
                <w:sz w:val="20"/>
                <w:szCs w:val="20"/>
              </w:rPr>
              <w:t>4</w:t>
            </w:r>
          </w:p>
        </w:tc>
        <w:tc>
          <w:tcPr>
            <w:tcW w:w="8080" w:type="dxa"/>
            <w:tcBorders>
              <w:top w:val="single" w:sz="6" w:space="0" w:color="auto"/>
            </w:tcBorders>
            <w:shd w:val="clear" w:color="auto" w:fill="FFFFFF"/>
            <w:vAlign w:val="center"/>
          </w:tcPr>
          <w:p w14:paraId="3EDCF2D9" w14:textId="77777777" w:rsidR="004F67A6" w:rsidRPr="00BD5747" w:rsidRDefault="00312171" w:rsidP="0098480E">
            <w:pPr>
              <w:jc w:val="both"/>
              <w:rPr>
                <w:sz w:val="16"/>
                <w:szCs w:val="16"/>
              </w:rPr>
            </w:pPr>
            <w:r w:rsidRPr="00BD5747">
              <w:rPr>
                <w:sz w:val="16"/>
                <w:szCs w:val="16"/>
              </w:rPr>
              <w:t>Araç Kullanımı: Mühendislik uygulamaları için gerekli olan modern teknik ve araçları geliştirme, seçme ve kullanma becerisi.</w:t>
            </w:r>
          </w:p>
        </w:tc>
        <w:tc>
          <w:tcPr>
            <w:tcW w:w="992" w:type="dxa"/>
            <w:tcBorders>
              <w:top w:val="single" w:sz="6" w:space="0" w:color="auto"/>
            </w:tcBorders>
            <w:vAlign w:val="center"/>
          </w:tcPr>
          <w:p w14:paraId="3D5D3E68" w14:textId="77777777" w:rsidR="004F67A6" w:rsidRPr="00BD5747" w:rsidRDefault="004F67A6" w:rsidP="0098480E">
            <w:pPr>
              <w:jc w:val="center"/>
              <w:rPr>
                <w:sz w:val="20"/>
                <w:szCs w:val="20"/>
              </w:rPr>
            </w:pPr>
          </w:p>
        </w:tc>
      </w:tr>
      <w:tr w:rsidR="00327DAA" w:rsidRPr="001701C3" w14:paraId="00479DEE" w14:textId="77777777" w:rsidTr="00F27721">
        <w:trPr>
          <w:trHeight w:hRule="exact" w:val="454"/>
          <w:jc w:val="center"/>
        </w:trPr>
        <w:tc>
          <w:tcPr>
            <w:tcW w:w="552" w:type="dxa"/>
            <w:shd w:val="clear" w:color="auto" w:fill="FFFFFF"/>
            <w:vAlign w:val="center"/>
          </w:tcPr>
          <w:p w14:paraId="735EECE6" w14:textId="77777777" w:rsidR="004F67A6" w:rsidRPr="00EC5DE1" w:rsidRDefault="00312171" w:rsidP="0098480E">
            <w:pPr>
              <w:jc w:val="center"/>
              <w:rPr>
                <w:b/>
                <w:sz w:val="20"/>
                <w:szCs w:val="20"/>
              </w:rPr>
            </w:pPr>
            <w:r w:rsidRPr="00EC5DE1">
              <w:rPr>
                <w:b/>
                <w:sz w:val="20"/>
                <w:szCs w:val="20"/>
              </w:rPr>
              <w:t>5</w:t>
            </w:r>
          </w:p>
        </w:tc>
        <w:tc>
          <w:tcPr>
            <w:tcW w:w="8080" w:type="dxa"/>
            <w:tcBorders>
              <w:top w:val="single" w:sz="6" w:space="0" w:color="auto"/>
            </w:tcBorders>
            <w:shd w:val="clear" w:color="auto" w:fill="FFFFFF"/>
            <w:vAlign w:val="center"/>
          </w:tcPr>
          <w:p w14:paraId="1BB31B2F" w14:textId="77777777" w:rsidR="004F67A6" w:rsidRPr="00BD5747" w:rsidRDefault="00312171" w:rsidP="0098480E">
            <w:pPr>
              <w:jc w:val="both"/>
              <w:rPr>
                <w:sz w:val="16"/>
                <w:szCs w:val="16"/>
              </w:rPr>
            </w:pPr>
            <w:r w:rsidRPr="00BD5747">
              <w:rPr>
                <w:sz w:val="16"/>
                <w:szCs w:val="16"/>
              </w:rPr>
              <w:t>Test ve Analiz: Bilgisayar mühendisliği problemlerinin incelenmesi için test yöntemleri tasarlama, uygulama, analiz ve yorumlama becerisi.</w:t>
            </w:r>
          </w:p>
        </w:tc>
        <w:tc>
          <w:tcPr>
            <w:tcW w:w="992" w:type="dxa"/>
            <w:tcBorders>
              <w:top w:val="single" w:sz="6" w:space="0" w:color="auto"/>
            </w:tcBorders>
            <w:vAlign w:val="center"/>
          </w:tcPr>
          <w:p w14:paraId="412695A4" w14:textId="77777777" w:rsidR="004F67A6" w:rsidRPr="00BD5747" w:rsidRDefault="004F67A6" w:rsidP="0098480E">
            <w:pPr>
              <w:jc w:val="center"/>
              <w:rPr>
                <w:sz w:val="20"/>
                <w:szCs w:val="20"/>
              </w:rPr>
            </w:pPr>
          </w:p>
        </w:tc>
      </w:tr>
      <w:tr w:rsidR="00327DAA" w:rsidRPr="001701C3" w14:paraId="0E22AD9C" w14:textId="77777777" w:rsidTr="00F27721">
        <w:trPr>
          <w:trHeight w:hRule="exact" w:val="454"/>
          <w:jc w:val="center"/>
        </w:trPr>
        <w:tc>
          <w:tcPr>
            <w:tcW w:w="552" w:type="dxa"/>
            <w:shd w:val="clear" w:color="auto" w:fill="FFFFFF"/>
            <w:vAlign w:val="center"/>
          </w:tcPr>
          <w:p w14:paraId="568275C5" w14:textId="77777777" w:rsidR="004F67A6" w:rsidRPr="00EC5DE1" w:rsidRDefault="00312171" w:rsidP="0098480E">
            <w:pPr>
              <w:jc w:val="center"/>
              <w:rPr>
                <w:b/>
                <w:sz w:val="20"/>
                <w:szCs w:val="20"/>
              </w:rPr>
            </w:pPr>
            <w:r w:rsidRPr="00EC5DE1">
              <w:rPr>
                <w:b/>
                <w:sz w:val="20"/>
                <w:szCs w:val="20"/>
              </w:rPr>
              <w:t>6</w:t>
            </w:r>
          </w:p>
        </w:tc>
        <w:tc>
          <w:tcPr>
            <w:tcW w:w="8080" w:type="dxa"/>
            <w:shd w:val="clear" w:color="auto" w:fill="FFFFFF"/>
            <w:vAlign w:val="center"/>
          </w:tcPr>
          <w:p w14:paraId="65ECFD41" w14:textId="77777777" w:rsidR="004F67A6" w:rsidRPr="00BD5747" w:rsidRDefault="00312171" w:rsidP="0098480E">
            <w:pPr>
              <w:jc w:val="both"/>
              <w:rPr>
                <w:sz w:val="16"/>
                <w:szCs w:val="16"/>
              </w:rPr>
            </w:pPr>
            <w:r w:rsidRPr="00BD5747">
              <w:rPr>
                <w:sz w:val="16"/>
                <w:szCs w:val="16"/>
              </w:rPr>
              <w:t>Grup Çalışması: Disiplin içi ve çok disiplinli gruplarda etkin biçimde çalışabilme becerisi.</w:t>
            </w:r>
          </w:p>
        </w:tc>
        <w:tc>
          <w:tcPr>
            <w:tcW w:w="992" w:type="dxa"/>
            <w:tcBorders>
              <w:top w:val="single" w:sz="6" w:space="0" w:color="auto"/>
            </w:tcBorders>
            <w:vAlign w:val="center"/>
          </w:tcPr>
          <w:p w14:paraId="4FBC840C" w14:textId="77777777" w:rsidR="004F67A6" w:rsidRPr="00BD5747" w:rsidRDefault="004F67A6" w:rsidP="0098480E">
            <w:pPr>
              <w:jc w:val="center"/>
              <w:rPr>
                <w:sz w:val="20"/>
                <w:szCs w:val="20"/>
              </w:rPr>
            </w:pPr>
          </w:p>
        </w:tc>
      </w:tr>
      <w:tr w:rsidR="00327DAA" w:rsidRPr="001701C3" w14:paraId="73389BE7" w14:textId="77777777" w:rsidTr="00F27721">
        <w:trPr>
          <w:trHeight w:hRule="exact" w:val="454"/>
          <w:jc w:val="center"/>
        </w:trPr>
        <w:tc>
          <w:tcPr>
            <w:tcW w:w="552" w:type="dxa"/>
            <w:shd w:val="clear" w:color="auto" w:fill="FFFFFF"/>
            <w:vAlign w:val="center"/>
          </w:tcPr>
          <w:p w14:paraId="636AE6B4" w14:textId="77777777" w:rsidR="004F67A6" w:rsidRPr="00EC5DE1" w:rsidRDefault="00312171" w:rsidP="0098480E">
            <w:pPr>
              <w:jc w:val="center"/>
              <w:rPr>
                <w:b/>
                <w:sz w:val="20"/>
                <w:szCs w:val="20"/>
              </w:rPr>
            </w:pPr>
            <w:r w:rsidRPr="00EC5DE1">
              <w:rPr>
                <w:b/>
                <w:sz w:val="20"/>
                <w:szCs w:val="20"/>
              </w:rPr>
              <w:t>7</w:t>
            </w:r>
          </w:p>
        </w:tc>
        <w:tc>
          <w:tcPr>
            <w:tcW w:w="8080" w:type="dxa"/>
            <w:shd w:val="clear" w:color="auto" w:fill="FFFFFF"/>
            <w:vAlign w:val="center"/>
          </w:tcPr>
          <w:p w14:paraId="1721679A" w14:textId="77777777" w:rsidR="004F67A6" w:rsidRPr="00BD5747" w:rsidRDefault="00312171" w:rsidP="0098480E">
            <w:pPr>
              <w:jc w:val="both"/>
              <w:rPr>
                <w:sz w:val="16"/>
                <w:szCs w:val="16"/>
              </w:rPr>
            </w:pPr>
            <w:r w:rsidRPr="00BD5747">
              <w:rPr>
                <w:sz w:val="16"/>
                <w:szCs w:val="16"/>
              </w:rPr>
              <w:t>İletişim Becerisi: Türkçe sözlü ve yazılı etkin iletişim kurma becerisi ve en az bir yabancı dil bilgisi.</w:t>
            </w:r>
          </w:p>
        </w:tc>
        <w:tc>
          <w:tcPr>
            <w:tcW w:w="992" w:type="dxa"/>
            <w:tcBorders>
              <w:top w:val="single" w:sz="6" w:space="0" w:color="auto"/>
            </w:tcBorders>
            <w:vAlign w:val="center"/>
          </w:tcPr>
          <w:p w14:paraId="77903B1C" w14:textId="77777777" w:rsidR="004F67A6" w:rsidRPr="00BD5747" w:rsidRDefault="004F67A6" w:rsidP="0098480E">
            <w:pPr>
              <w:jc w:val="center"/>
              <w:rPr>
                <w:sz w:val="20"/>
                <w:szCs w:val="20"/>
              </w:rPr>
            </w:pPr>
          </w:p>
        </w:tc>
      </w:tr>
      <w:tr w:rsidR="00327DAA" w:rsidRPr="001701C3" w14:paraId="60E6AE06" w14:textId="77777777" w:rsidTr="00F27721">
        <w:trPr>
          <w:trHeight w:hRule="exact" w:val="454"/>
          <w:jc w:val="center"/>
        </w:trPr>
        <w:tc>
          <w:tcPr>
            <w:tcW w:w="552" w:type="dxa"/>
            <w:shd w:val="clear" w:color="auto" w:fill="FFFFFF"/>
            <w:vAlign w:val="center"/>
          </w:tcPr>
          <w:p w14:paraId="5DC1DAFC" w14:textId="77777777" w:rsidR="004F67A6" w:rsidRPr="00EC5DE1" w:rsidRDefault="00312171" w:rsidP="0098480E">
            <w:pPr>
              <w:jc w:val="center"/>
              <w:rPr>
                <w:b/>
                <w:sz w:val="20"/>
                <w:szCs w:val="20"/>
              </w:rPr>
            </w:pPr>
            <w:r w:rsidRPr="00EC5DE1">
              <w:rPr>
                <w:b/>
                <w:sz w:val="20"/>
                <w:szCs w:val="20"/>
              </w:rPr>
              <w:t>8</w:t>
            </w:r>
          </w:p>
        </w:tc>
        <w:tc>
          <w:tcPr>
            <w:tcW w:w="8080" w:type="dxa"/>
            <w:shd w:val="clear" w:color="auto" w:fill="FFFFFF"/>
            <w:vAlign w:val="center"/>
          </w:tcPr>
          <w:p w14:paraId="70FAEF4D" w14:textId="77777777" w:rsidR="004F67A6" w:rsidRPr="00BD5747" w:rsidRDefault="00312171" w:rsidP="0098480E">
            <w:pPr>
              <w:jc w:val="both"/>
              <w:rPr>
                <w:sz w:val="16"/>
                <w:szCs w:val="16"/>
              </w:rPr>
            </w:pPr>
            <w:r w:rsidRPr="00BD5747">
              <w:rPr>
                <w:sz w:val="16"/>
                <w:szCs w:val="16"/>
              </w:rPr>
              <w:t>Yaşam Boyu Öğrenme: 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vAlign w:val="center"/>
          </w:tcPr>
          <w:p w14:paraId="65BB638B" w14:textId="77777777" w:rsidR="004F67A6" w:rsidRPr="00BD5747" w:rsidRDefault="004F67A6" w:rsidP="0098480E">
            <w:pPr>
              <w:jc w:val="center"/>
              <w:rPr>
                <w:sz w:val="20"/>
                <w:szCs w:val="20"/>
              </w:rPr>
            </w:pPr>
          </w:p>
        </w:tc>
      </w:tr>
      <w:tr w:rsidR="00327DAA" w:rsidRPr="001701C3" w14:paraId="6FC87AB6" w14:textId="77777777" w:rsidTr="00F27721">
        <w:trPr>
          <w:trHeight w:hRule="exact" w:val="454"/>
          <w:jc w:val="center"/>
        </w:trPr>
        <w:tc>
          <w:tcPr>
            <w:tcW w:w="552" w:type="dxa"/>
            <w:shd w:val="clear" w:color="auto" w:fill="FFFFFF"/>
            <w:vAlign w:val="center"/>
          </w:tcPr>
          <w:p w14:paraId="0CAF16EA" w14:textId="77777777" w:rsidR="004F67A6" w:rsidRPr="00EC5DE1" w:rsidRDefault="00312171" w:rsidP="0098480E">
            <w:pPr>
              <w:jc w:val="center"/>
              <w:rPr>
                <w:b/>
                <w:sz w:val="20"/>
                <w:szCs w:val="20"/>
              </w:rPr>
            </w:pPr>
            <w:r w:rsidRPr="00EC5DE1">
              <w:rPr>
                <w:b/>
                <w:sz w:val="20"/>
                <w:szCs w:val="20"/>
              </w:rPr>
              <w:t>9</w:t>
            </w:r>
          </w:p>
        </w:tc>
        <w:tc>
          <w:tcPr>
            <w:tcW w:w="8080" w:type="dxa"/>
            <w:shd w:val="clear" w:color="auto" w:fill="FFFFFF"/>
            <w:vAlign w:val="center"/>
          </w:tcPr>
          <w:p w14:paraId="340ED6B7" w14:textId="77777777" w:rsidR="004F67A6" w:rsidRPr="00BD5747" w:rsidRDefault="00312171" w:rsidP="0098480E">
            <w:pPr>
              <w:jc w:val="both"/>
              <w:rPr>
                <w:sz w:val="16"/>
                <w:szCs w:val="16"/>
              </w:rPr>
            </w:pPr>
            <w:r w:rsidRPr="00BD5747">
              <w:rPr>
                <w:sz w:val="16"/>
                <w:szCs w:val="16"/>
              </w:rPr>
              <w:t>Etik: Mesleki ve Etik Sorumluluk Bilinci.</w:t>
            </w:r>
          </w:p>
        </w:tc>
        <w:tc>
          <w:tcPr>
            <w:tcW w:w="992" w:type="dxa"/>
            <w:tcBorders>
              <w:top w:val="single" w:sz="6" w:space="0" w:color="auto"/>
              <w:bottom w:val="single" w:sz="6" w:space="0" w:color="auto"/>
            </w:tcBorders>
            <w:vAlign w:val="center"/>
          </w:tcPr>
          <w:p w14:paraId="384FFDCD" w14:textId="77777777" w:rsidR="004F67A6" w:rsidRPr="00BD5747" w:rsidRDefault="004F67A6" w:rsidP="0098480E">
            <w:pPr>
              <w:jc w:val="center"/>
              <w:rPr>
                <w:sz w:val="20"/>
                <w:szCs w:val="20"/>
              </w:rPr>
            </w:pPr>
          </w:p>
        </w:tc>
      </w:tr>
      <w:tr w:rsidR="00327DAA" w:rsidRPr="001701C3" w14:paraId="699A4FED" w14:textId="77777777" w:rsidTr="00F27721">
        <w:trPr>
          <w:trHeight w:hRule="exact" w:val="454"/>
          <w:jc w:val="center"/>
        </w:trPr>
        <w:tc>
          <w:tcPr>
            <w:tcW w:w="552" w:type="dxa"/>
            <w:shd w:val="clear" w:color="auto" w:fill="FFFFFF"/>
            <w:vAlign w:val="center"/>
          </w:tcPr>
          <w:p w14:paraId="79187EC4" w14:textId="77777777" w:rsidR="004F67A6" w:rsidRPr="00EC5DE1" w:rsidRDefault="00312171" w:rsidP="0098480E">
            <w:pPr>
              <w:jc w:val="center"/>
              <w:rPr>
                <w:b/>
                <w:sz w:val="20"/>
                <w:szCs w:val="20"/>
              </w:rPr>
            </w:pPr>
            <w:r w:rsidRPr="00EC5DE1">
              <w:rPr>
                <w:b/>
                <w:sz w:val="20"/>
                <w:szCs w:val="20"/>
              </w:rPr>
              <w:t>10</w:t>
            </w:r>
          </w:p>
        </w:tc>
        <w:tc>
          <w:tcPr>
            <w:tcW w:w="8080" w:type="dxa"/>
            <w:shd w:val="clear" w:color="auto" w:fill="FFFFFF"/>
            <w:vAlign w:val="center"/>
          </w:tcPr>
          <w:p w14:paraId="3BC41F90" w14:textId="77777777" w:rsidR="004F67A6" w:rsidRPr="00BD5747" w:rsidRDefault="00312171" w:rsidP="0098480E">
            <w:pPr>
              <w:jc w:val="both"/>
              <w:rPr>
                <w:sz w:val="16"/>
                <w:szCs w:val="16"/>
              </w:rPr>
            </w:pPr>
            <w:r w:rsidRPr="00BD5747">
              <w:rPr>
                <w:sz w:val="16"/>
                <w:szCs w:val="16"/>
              </w:rPr>
              <w:t>Girişimcilik ve Proje Yönetimi: 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vAlign w:val="center"/>
          </w:tcPr>
          <w:p w14:paraId="6DFBA29D" w14:textId="77777777" w:rsidR="004F67A6" w:rsidRPr="00BD5747" w:rsidRDefault="004F67A6" w:rsidP="0098480E">
            <w:pPr>
              <w:jc w:val="center"/>
              <w:rPr>
                <w:sz w:val="20"/>
                <w:szCs w:val="20"/>
              </w:rPr>
            </w:pPr>
          </w:p>
        </w:tc>
      </w:tr>
      <w:tr w:rsidR="00327DAA" w:rsidRPr="001701C3" w14:paraId="777AE655" w14:textId="77777777" w:rsidTr="00F27721">
        <w:trPr>
          <w:trHeight w:hRule="exact" w:val="454"/>
          <w:jc w:val="center"/>
        </w:trPr>
        <w:tc>
          <w:tcPr>
            <w:tcW w:w="552" w:type="dxa"/>
            <w:shd w:val="clear" w:color="auto" w:fill="FFFFFF"/>
            <w:vAlign w:val="center"/>
          </w:tcPr>
          <w:p w14:paraId="5FF930B4" w14:textId="77777777" w:rsidR="004F67A6" w:rsidRPr="00EC5DE1" w:rsidRDefault="00312171" w:rsidP="0098480E">
            <w:pPr>
              <w:jc w:val="center"/>
              <w:rPr>
                <w:b/>
                <w:sz w:val="20"/>
                <w:szCs w:val="20"/>
              </w:rPr>
            </w:pPr>
            <w:r w:rsidRPr="00EC5DE1">
              <w:rPr>
                <w:b/>
                <w:sz w:val="20"/>
                <w:szCs w:val="20"/>
              </w:rPr>
              <w:t>11</w:t>
            </w:r>
          </w:p>
        </w:tc>
        <w:tc>
          <w:tcPr>
            <w:tcW w:w="8080" w:type="dxa"/>
            <w:shd w:val="clear" w:color="auto" w:fill="FFFFFF"/>
            <w:vAlign w:val="center"/>
          </w:tcPr>
          <w:p w14:paraId="75CE6206" w14:textId="77777777" w:rsidR="004F67A6" w:rsidRPr="00BD5747" w:rsidRDefault="00312171" w:rsidP="0098480E">
            <w:pPr>
              <w:jc w:val="both"/>
              <w:rPr>
                <w:sz w:val="16"/>
                <w:szCs w:val="16"/>
              </w:rPr>
            </w:pPr>
            <w:r w:rsidRPr="00BD5747">
              <w:rPr>
                <w:sz w:val="16"/>
                <w:szCs w:val="16"/>
              </w:rPr>
              <w:t>Çevre: Mühendislik uygulamalarının evrensel ve toplumsal boyutlarda sağlık, çevre ve güvenlik üzerindeki etkileri ile çağın sorunları hakkında bilgi; mühendislik çözümlerinin hukuksal sonuçları konusunda farkındalık.</w:t>
            </w:r>
          </w:p>
        </w:tc>
        <w:tc>
          <w:tcPr>
            <w:tcW w:w="992" w:type="dxa"/>
            <w:tcBorders>
              <w:top w:val="single" w:sz="6" w:space="0" w:color="auto"/>
              <w:bottom w:val="single" w:sz="6" w:space="0" w:color="auto"/>
            </w:tcBorders>
            <w:vAlign w:val="center"/>
          </w:tcPr>
          <w:p w14:paraId="09936AF5" w14:textId="77777777" w:rsidR="004F67A6" w:rsidRPr="00BD5747" w:rsidRDefault="004F67A6" w:rsidP="0098480E">
            <w:pPr>
              <w:jc w:val="center"/>
              <w:rPr>
                <w:sz w:val="20"/>
                <w:szCs w:val="20"/>
              </w:rPr>
            </w:pPr>
          </w:p>
        </w:tc>
      </w:tr>
      <w:tr w:rsidR="00327DAA" w:rsidRPr="001701C3" w14:paraId="562FDFDB" w14:textId="77777777" w:rsidTr="00F27721">
        <w:trPr>
          <w:trHeight w:hRule="exact" w:val="454"/>
          <w:jc w:val="center"/>
        </w:trPr>
        <w:tc>
          <w:tcPr>
            <w:tcW w:w="552" w:type="dxa"/>
            <w:shd w:val="clear" w:color="auto" w:fill="FFFFFF"/>
            <w:vAlign w:val="center"/>
          </w:tcPr>
          <w:p w14:paraId="40E346F6" w14:textId="77777777" w:rsidR="004F67A6" w:rsidRPr="00EC5DE1" w:rsidRDefault="00312171" w:rsidP="0098480E">
            <w:pPr>
              <w:jc w:val="center"/>
              <w:rPr>
                <w:b/>
                <w:sz w:val="20"/>
                <w:szCs w:val="20"/>
              </w:rPr>
            </w:pPr>
            <w:r w:rsidRPr="00EC5DE1">
              <w:rPr>
                <w:b/>
                <w:sz w:val="20"/>
                <w:szCs w:val="20"/>
              </w:rPr>
              <w:t>12</w:t>
            </w:r>
          </w:p>
        </w:tc>
        <w:tc>
          <w:tcPr>
            <w:tcW w:w="8080" w:type="dxa"/>
            <w:shd w:val="clear" w:color="auto" w:fill="FFFFFF"/>
            <w:vAlign w:val="center"/>
          </w:tcPr>
          <w:p w14:paraId="6A261D69" w14:textId="77777777" w:rsidR="004F67A6" w:rsidRPr="006E26AB" w:rsidRDefault="004F67A6" w:rsidP="0098480E">
            <w:pPr>
              <w:jc w:val="both"/>
              <w:rPr>
                <w:b/>
                <w:sz w:val="20"/>
                <w:szCs w:val="20"/>
              </w:rPr>
            </w:pPr>
          </w:p>
        </w:tc>
        <w:tc>
          <w:tcPr>
            <w:tcW w:w="992" w:type="dxa"/>
            <w:tcBorders>
              <w:top w:val="single" w:sz="6" w:space="0" w:color="auto"/>
              <w:bottom w:val="single" w:sz="12" w:space="0" w:color="auto"/>
            </w:tcBorders>
            <w:vAlign w:val="center"/>
          </w:tcPr>
          <w:p w14:paraId="53434160" w14:textId="77777777" w:rsidR="004F67A6" w:rsidRPr="009C149D" w:rsidRDefault="004F67A6" w:rsidP="0098480E">
            <w:pPr>
              <w:jc w:val="center"/>
              <w:rPr>
                <w:sz w:val="20"/>
                <w:szCs w:val="20"/>
              </w:rPr>
            </w:pPr>
          </w:p>
        </w:tc>
      </w:tr>
    </w:tbl>
    <w:p w14:paraId="05ABC88D" w14:textId="77777777" w:rsidR="004F67A6" w:rsidRPr="00F27721" w:rsidRDefault="004F67A6" w:rsidP="00B647C4">
      <w:pPr>
        <w:rPr>
          <w:rFonts w:eastAsia="Calibri"/>
          <w:sz w:val="10"/>
          <w:szCs w:val="10"/>
        </w:rPr>
      </w:pPr>
    </w:p>
    <w:p w14:paraId="2A398398" w14:textId="77777777" w:rsidR="004F67A6" w:rsidRPr="00F27721" w:rsidRDefault="004F67A6" w:rsidP="00B647C4">
      <w:pPr>
        <w:rPr>
          <w:rFonts w:eastAsia="Calibri"/>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B647C4" w:rsidRPr="00686B33" w14:paraId="17E2AA5C" w14:textId="77777777" w:rsidTr="00F27721">
        <w:trPr>
          <w:trHeight w:val="333"/>
        </w:trPr>
        <w:tc>
          <w:tcPr>
            <w:tcW w:w="9624" w:type="dxa"/>
            <w:gridSpan w:val="5"/>
            <w:shd w:val="clear" w:color="auto" w:fill="FFF2CC"/>
            <w:vAlign w:val="center"/>
          </w:tcPr>
          <w:p w14:paraId="7B7A24CC" w14:textId="77777777" w:rsidR="004F67A6" w:rsidRPr="00F27721" w:rsidRDefault="00312171" w:rsidP="00F27721">
            <w:pPr>
              <w:jc w:val="center"/>
              <w:rPr>
                <w:rFonts w:eastAsia="Calibri"/>
                <w:sz w:val="20"/>
                <w:szCs w:val="20"/>
              </w:rPr>
            </w:pPr>
            <w:r w:rsidRPr="00F27721">
              <w:rPr>
                <w:rFonts w:eastAsia="Calibri"/>
                <w:b/>
                <w:sz w:val="20"/>
                <w:szCs w:val="20"/>
              </w:rPr>
              <w:t>DERSİN YÜRÜTÜCÜLERİ</w:t>
            </w:r>
          </w:p>
        </w:tc>
      </w:tr>
      <w:tr w:rsidR="00B647C4" w:rsidRPr="00686B33" w14:paraId="0E6D114F" w14:textId="77777777" w:rsidTr="00F27721">
        <w:trPr>
          <w:trHeight w:val="287"/>
        </w:trPr>
        <w:tc>
          <w:tcPr>
            <w:tcW w:w="1403" w:type="dxa"/>
            <w:shd w:val="clear" w:color="auto" w:fill="FFF2CC"/>
            <w:vAlign w:val="center"/>
          </w:tcPr>
          <w:p w14:paraId="6DAE55D3" w14:textId="77777777" w:rsidR="004F67A6" w:rsidRPr="00F27721" w:rsidRDefault="00312171" w:rsidP="00B647C4">
            <w:pPr>
              <w:rPr>
                <w:rFonts w:eastAsia="Calibri"/>
                <w:b/>
                <w:sz w:val="20"/>
                <w:szCs w:val="20"/>
              </w:rPr>
            </w:pPr>
            <w:r w:rsidRPr="00F27721">
              <w:rPr>
                <w:rFonts w:eastAsia="Calibri"/>
                <w:b/>
                <w:sz w:val="20"/>
                <w:szCs w:val="20"/>
              </w:rPr>
              <w:t xml:space="preserve">Yürütücü </w:t>
            </w:r>
          </w:p>
        </w:tc>
        <w:tc>
          <w:tcPr>
            <w:tcW w:w="2055" w:type="dxa"/>
            <w:shd w:val="clear" w:color="auto" w:fill="FFFFFF"/>
            <w:vAlign w:val="center"/>
          </w:tcPr>
          <w:p w14:paraId="541F67A7" w14:textId="77777777" w:rsidR="004F67A6" w:rsidRPr="00F27721" w:rsidRDefault="004F67A6" w:rsidP="00F27721">
            <w:pPr>
              <w:jc w:val="center"/>
              <w:rPr>
                <w:rFonts w:eastAsia="Calibri"/>
                <w:sz w:val="20"/>
                <w:szCs w:val="20"/>
              </w:rPr>
            </w:pPr>
          </w:p>
        </w:tc>
        <w:tc>
          <w:tcPr>
            <w:tcW w:w="2055" w:type="dxa"/>
            <w:shd w:val="clear" w:color="auto" w:fill="FFFFFF"/>
            <w:vAlign w:val="center"/>
          </w:tcPr>
          <w:p w14:paraId="53D85000" w14:textId="77777777" w:rsidR="004F67A6" w:rsidRPr="00F27721" w:rsidRDefault="004F67A6" w:rsidP="00F27721">
            <w:pPr>
              <w:jc w:val="center"/>
              <w:rPr>
                <w:rFonts w:eastAsia="Calibri"/>
                <w:sz w:val="20"/>
                <w:szCs w:val="20"/>
              </w:rPr>
            </w:pPr>
          </w:p>
        </w:tc>
        <w:tc>
          <w:tcPr>
            <w:tcW w:w="2055" w:type="dxa"/>
            <w:shd w:val="clear" w:color="auto" w:fill="FFFFFF"/>
            <w:vAlign w:val="center"/>
          </w:tcPr>
          <w:p w14:paraId="2C820424" w14:textId="77777777" w:rsidR="004F67A6" w:rsidRPr="00F27721" w:rsidRDefault="004F67A6" w:rsidP="00F27721">
            <w:pPr>
              <w:jc w:val="center"/>
              <w:rPr>
                <w:rFonts w:eastAsia="Calibri"/>
                <w:sz w:val="20"/>
                <w:szCs w:val="20"/>
              </w:rPr>
            </w:pPr>
          </w:p>
        </w:tc>
        <w:tc>
          <w:tcPr>
            <w:tcW w:w="2056" w:type="dxa"/>
            <w:shd w:val="clear" w:color="auto" w:fill="FFFFFF"/>
            <w:vAlign w:val="center"/>
          </w:tcPr>
          <w:p w14:paraId="12E5A163" w14:textId="77777777" w:rsidR="004F67A6" w:rsidRPr="00F27721" w:rsidRDefault="004F67A6" w:rsidP="00F27721">
            <w:pPr>
              <w:jc w:val="center"/>
              <w:rPr>
                <w:rFonts w:eastAsia="Calibri"/>
                <w:sz w:val="20"/>
                <w:szCs w:val="20"/>
              </w:rPr>
            </w:pPr>
          </w:p>
        </w:tc>
      </w:tr>
      <w:tr w:rsidR="00B647C4" w:rsidRPr="00686B33" w14:paraId="452A4FAD" w14:textId="77777777" w:rsidTr="00F27721">
        <w:trPr>
          <w:trHeight w:val="136"/>
        </w:trPr>
        <w:tc>
          <w:tcPr>
            <w:tcW w:w="1403" w:type="dxa"/>
            <w:shd w:val="clear" w:color="auto" w:fill="FFF2CC"/>
            <w:vAlign w:val="center"/>
          </w:tcPr>
          <w:p w14:paraId="093DBBF9" w14:textId="77777777" w:rsidR="004F67A6" w:rsidRPr="00F27721" w:rsidRDefault="00312171" w:rsidP="00B647C4">
            <w:pPr>
              <w:rPr>
                <w:rFonts w:eastAsia="Calibri"/>
                <w:b/>
                <w:sz w:val="20"/>
                <w:szCs w:val="20"/>
              </w:rPr>
            </w:pPr>
            <w:r w:rsidRPr="00F27721">
              <w:rPr>
                <w:rFonts w:eastAsia="Calibri"/>
                <w:b/>
                <w:sz w:val="20"/>
                <w:szCs w:val="20"/>
              </w:rPr>
              <w:t>İmza</w:t>
            </w:r>
          </w:p>
        </w:tc>
        <w:tc>
          <w:tcPr>
            <w:tcW w:w="2055" w:type="dxa"/>
            <w:shd w:val="clear" w:color="auto" w:fill="FFFFFF"/>
            <w:vAlign w:val="center"/>
          </w:tcPr>
          <w:p w14:paraId="206102BF" w14:textId="77777777" w:rsidR="004F67A6" w:rsidRPr="00F27721" w:rsidRDefault="004F67A6" w:rsidP="00F27721">
            <w:pPr>
              <w:jc w:val="center"/>
              <w:rPr>
                <w:rFonts w:eastAsia="Calibri"/>
                <w:color w:val="FF0000"/>
                <w:sz w:val="20"/>
                <w:szCs w:val="20"/>
              </w:rPr>
            </w:pPr>
          </w:p>
        </w:tc>
        <w:tc>
          <w:tcPr>
            <w:tcW w:w="2055" w:type="dxa"/>
            <w:shd w:val="clear" w:color="auto" w:fill="FFFFFF"/>
            <w:vAlign w:val="center"/>
          </w:tcPr>
          <w:p w14:paraId="44B31135" w14:textId="77777777" w:rsidR="004F67A6" w:rsidRPr="00F27721" w:rsidRDefault="004F67A6" w:rsidP="00F27721">
            <w:pPr>
              <w:jc w:val="center"/>
              <w:rPr>
                <w:rFonts w:eastAsia="Calibri"/>
                <w:color w:val="FF0000"/>
                <w:sz w:val="20"/>
                <w:szCs w:val="20"/>
              </w:rPr>
            </w:pPr>
          </w:p>
        </w:tc>
        <w:tc>
          <w:tcPr>
            <w:tcW w:w="2055" w:type="dxa"/>
            <w:shd w:val="clear" w:color="auto" w:fill="FFFFFF"/>
            <w:vAlign w:val="center"/>
          </w:tcPr>
          <w:p w14:paraId="24A80475" w14:textId="77777777" w:rsidR="004F67A6" w:rsidRPr="00F27721" w:rsidRDefault="004F67A6" w:rsidP="00F27721">
            <w:pPr>
              <w:jc w:val="center"/>
              <w:rPr>
                <w:rFonts w:eastAsia="Calibri"/>
                <w:color w:val="FF0000"/>
                <w:sz w:val="20"/>
                <w:szCs w:val="20"/>
              </w:rPr>
            </w:pPr>
          </w:p>
        </w:tc>
        <w:tc>
          <w:tcPr>
            <w:tcW w:w="2056" w:type="dxa"/>
            <w:shd w:val="clear" w:color="auto" w:fill="FFFFFF"/>
            <w:vAlign w:val="center"/>
          </w:tcPr>
          <w:p w14:paraId="5CBFCD0D" w14:textId="77777777" w:rsidR="004F67A6" w:rsidRPr="00F27721" w:rsidRDefault="004F67A6" w:rsidP="00F27721">
            <w:pPr>
              <w:jc w:val="center"/>
              <w:rPr>
                <w:rFonts w:eastAsia="Calibri"/>
                <w:color w:val="FF0000"/>
                <w:sz w:val="20"/>
                <w:szCs w:val="20"/>
              </w:rPr>
            </w:pPr>
          </w:p>
        </w:tc>
      </w:tr>
    </w:tbl>
    <w:p w14:paraId="033F8588" w14:textId="77777777" w:rsidR="004F67A6" w:rsidRPr="00F27721" w:rsidRDefault="00312171" w:rsidP="00B647C4">
      <w:pPr>
        <w:jc w:val="right"/>
        <w:rPr>
          <w:rFonts w:eastAsia="Calibri"/>
        </w:rPr>
        <w:sectPr w:rsidR="004F67A6" w:rsidRPr="00F27721" w:rsidSect="008D6DB1">
          <w:pgSz w:w="11906" w:h="16838"/>
          <w:pgMar w:top="709" w:right="1134" w:bottom="425" w:left="1134" w:header="0" w:footer="283" w:gutter="0"/>
          <w:cols w:space="708"/>
          <w:titlePg/>
          <w:docGrid w:linePitch="360"/>
        </w:sectPr>
      </w:pPr>
      <w:r w:rsidRPr="00F27721">
        <w:rPr>
          <w:rFonts w:eastAsia="Calibri"/>
        </w:rPr>
        <w:t>17/7/2024</w:t>
      </w:r>
    </w:p>
    <w:p w14:paraId="36F2522D" w14:textId="77777777" w:rsidR="004F67A6" w:rsidRPr="00F27721" w:rsidRDefault="004F67A6" w:rsidP="00884C71"/>
    <w:p w14:paraId="094762CB" w14:textId="2CD540C7" w:rsidR="00312171" w:rsidRPr="00285FA2" w:rsidRDefault="00F27721" w:rsidP="00285FA2">
      <w:pPr>
        <w:spacing w:before="120"/>
        <w:jc w:val="center"/>
        <w:rPr>
          <w:b/>
        </w:rPr>
      </w:pPr>
      <w:r>
        <w:rPr>
          <w:noProof/>
        </w:rPr>
        <w:pict w14:anchorId="4DBFECB3">
          <v:shape id="_x0000_s1141" type="#_x0000_t75" alt="https://ogu.edu.tr/files/duyuru/9ff77656-8e6a-4c44-98b9-5f236a699de2/ESOG%C3%9C_yeni%20logo.jpg" style="position:absolute;left:0;text-align:left;margin-left:.3pt;margin-top:-11.5pt;width:56.65pt;height:56.65pt;z-index:62;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Pr>
          <w:noProof/>
        </w:rPr>
        <w:pict w14:anchorId="3BDD7308">
          <v:shape id="_x0000_s1140" type="#_x0000_t75" alt="https://ogu.edu.tr/files/duyuru/9ff77656-8e6a-4c44-98b9-5f236a699de2/ESOG%C3%9C_yeni%20logo.jpg" style="position:absolute;left:0;text-align:left;margin-left:425.55pt;margin-top:-11.5pt;width:56.65pt;height:56.65pt;z-index:115;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sidR="00312171">
        <w:rPr>
          <w:b/>
        </w:rPr>
        <w:t xml:space="preserve">ESOGÜ </w:t>
      </w:r>
      <w:r w:rsidR="00312171">
        <w:rPr>
          <w:b/>
        </w:rPr>
        <w:t>BİLGİSAYAR MÜHENDİSLİĞİ</w:t>
      </w:r>
      <w:r w:rsidR="00312171" w:rsidRPr="00285FA2">
        <w:rPr>
          <w:b/>
        </w:rPr>
        <w:t xml:space="preserve"> BÖLÜMÜ</w:t>
      </w:r>
    </w:p>
    <w:p w14:paraId="12A5B315" w14:textId="77777777" w:rsidR="00312171" w:rsidRDefault="00312171" w:rsidP="008E66D8">
      <w:pPr>
        <w:jc w:val="center"/>
        <w:rPr>
          <w:b/>
        </w:rPr>
      </w:pPr>
    </w:p>
    <w:p w14:paraId="79D3DBFB" w14:textId="77777777" w:rsidR="00312171" w:rsidRDefault="00312171" w:rsidP="008E66D8">
      <w:pPr>
        <w:jc w:val="center"/>
        <w:rPr>
          <w:b/>
        </w:rPr>
      </w:pPr>
      <w:r w:rsidRPr="00285FA2">
        <w:rPr>
          <w:b/>
        </w:rPr>
        <w:t>DERS BİLGİ FORMU</w:t>
      </w:r>
    </w:p>
    <w:p w14:paraId="4FAB2498" w14:textId="77777777" w:rsidR="00312171" w:rsidRPr="00285FA2" w:rsidRDefault="00312171" w:rsidP="008E66D8">
      <w:pPr>
        <w:jc w:val="center"/>
        <w:rPr>
          <w:b/>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DD0461" w:rsidRPr="00B41ECB" w14:paraId="70114656" w14:textId="77777777" w:rsidTr="00F27721">
        <w:trPr>
          <w:trHeight w:val="312"/>
        </w:trPr>
        <w:tc>
          <w:tcPr>
            <w:tcW w:w="6506" w:type="dxa"/>
            <w:shd w:val="clear" w:color="auto" w:fill="FFF2CC"/>
            <w:vAlign w:val="center"/>
          </w:tcPr>
          <w:p w14:paraId="73A7B129" w14:textId="77777777" w:rsidR="00312171" w:rsidRPr="00F27721" w:rsidRDefault="00312171" w:rsidP="00F27721">
            <w:pPr>
              <w:jc w:val="center"/>
              <w:rPr>
                <w:b/>
                <w:sz w:val="20"/>
                <w:szCs w:val="20"/>
              </w:rPr>
            </w:pPr>
            <w:r w:rsidRPr="00F27721">
              <w:rPr>
                <w:b/>
                <w:sz w:val="20"/>
                <w:szCs w:val="20"/>
              </w:rPr>
              <w:t>Dersin Adı</w:t>
            </w:r>
          </w:p>
        </w:tc>
        <w:tc>
          <w:tcPr>
            <w:tcW w:w="3118" w:type="dxa"/>
            <w:shd w:val="clear" w:color="auto" w:fill="FFF2CC"/>
            <w:vAlign w:val="center"/>
          </w:tcPr>
          <w:p w14:paraId="034458DA" w14:textId="77777777" w:rsidR="00312171" w:rsidRPr="00F27721" w:rsidRDefault="00312171" w:rsidP="00F27721">
            <w:pPr>
              <w:jc w:val="center"/>
              <w:rPr>
                <w:b/>
                <w:sz w:val="20"/>
                <w:szCs w:val="20"/>
              </w:rPr>
            </w:pPr>
            <w:r w:rsidRPr="00F27721">
              <w:rPr>
                <w:b/>
                <w:sz w:val="20"/>
                <w:szCs w:val="20"/>
              </w:rPr>
              <w:t>Dersin Kodu</w:t>
            </w:r>
          </w:p>
        </w:tc>
      </w:tr>
      <w:tr w:rsidR="00DD0461" w:rsidRPr="00B41ECB" w14:paraId="4671992F" w14:textId="77777777" w:rsidTr="00F27721">
        <w:trPr>
          <w:trHeight w:val="397"/>
        </w:trPr>
        <w:tc>
          <w:tcPr>
            <w:tcW w:w="6506" w:type="dxa"/>
            <w:vAlign w:val="center"/>
          </w:tcPr>
          <w:p w14:paraId="61C4325A" w14:textId="77777777" w:rsidR="00312171" w:rsidRPr="00F27721" w:rsidRDefault="00312171" w:rsidP="00F27721">
            <w:pPr>
              <w:jc w:val="center"/>
              <w:rPr>
                <w:sz w:val="20"/>
                <w:szCs w:val="20"/>
              </w:rPr>
            </w:pPr>
            <w:r w:rsidRPr="00F27721">
              <w:rPr>
                <w:sz w:val="20"/>
                <w:szCs w:val="20"/>
              </w:rPr>
              <w:t>LINEAR ALGEBRA</w:t>
            </w:r>
          </w:p>
        </w:tc>
        <w:tc>
          <w:tcPr>
            <w:tcW w:w="3118" w:type="dxa"/>
            <w:vAlign w:val="center"/>
          </w:tcPr>
          <w:p w14:paraId="3ECC80AF" w14:textId="77777777" w:rsidR="00312171" w:rsidRPr="00F27721" w:rsidRDefault="00312171" w:rsidP="00F27721">
            <w:pPr>
              <w:jc w:val="center"/>
              <w:rPr>
                <w:sz w:val="20"/>
                <w:szCs w:val="20"/>
              </w:rPr>
            </w:pPr>
            <w:r w:rsidRPr="00F27721">
              <w:rPr>
                <w:sz w:val="20"/>
                <w:szCs w:val="20"/>
              </w:rPr>
              <w:t>152112019</w:t>
            </w:r>
          </w:p>
        </w:tc>
      </w:tr>
    </w:tbl>
    <w:p w14:paraId="0F0E713A"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3827"/>
      </w:tblGrid>
      <w:tr w:rsidR="00067CC0" w:rsidRPr="00B41ECB" w14:paraId="5F9165EF" w14:textId="77777777" w:rsidTr="00F27721">
        <w:trPr>
          <w:trHeight w:val="312"/>
        </w:trPr>
        <w:tc>
          <w:tcPr>
            <w:tcW w:w="1928" w:type="dxa"/>
            <w:vMerge w:val="restart"/>
            <w:shd w:val="clear" w:color="auto" w:fill="FFF2CC"/>
            <w:vAlign w:val="center"/>
          </w:tcPr>
          <w:p w14:paraId="381A66AF" w14:textId="77777777" w:rsidR="00312171" w:rsidRPr="00F27721" w:rsidRDefault="00312171" w:rsidP="00F27721">
            <w:pPr>
              <w:jc w:val="center"/>
              <w:rPr>
                <w:b/>
                <w:sz w:val="20"/>
                <w:szCs w:val="20"/>
              </w:rPr>
            </w:pPr>
            <w:r w:rsidRPr="00F27721">
              <w:rPr>
                <w:b/>
                <w:sz w:val="20"/>
                <w:szCs w:val="20"/>
              </w:rPr>
              <w:t>Yarıyıl</w:t>
            </w:r>
          </w:p>
        </w:tc>
        <w:tc>
          <w:tcPr>
            <w:tcW w:w="3869" w:type="dxa"/>
            <w:gridSpan w:val="2"/>
            <w:shd w:val="clear" w:color="auto" w:fill="FFF2CC"/>
            <w:vAlign w:val="center"/>
          </w:tcPr>
          <w:p w14:paraId="67E20C48" w14:textId="77777777" w:rsidR="00312171" w:rsidRPr="00F27721" w:rsidRDefault="00312171" w:rsidP="00F27721">
            <w:pPr>
              <w:jc w:val="center"/>
              <w:rPr>
                <w:b/>
                <w:sz w:val="20"/>
                <w:szCs w:val="20"/>
              </w:rPr>
            </w:pPr>
            <w:r w:rsidRPr="00F27721">
              <w:rPr>
                <w:b/>
                <w:sz w:val="20"/>
                <w:szCs w:val="20"/>
              </w:rPr>
              <w:t>Haftalık Ders Saati</w:t>
            </w:r>
          </w:p>
        </w:tc>
        <w:tc>
          <w:tcPr>
            <w:tcW w:w="3827" w:type="dxa"/>
            <w:vMerge w:val="restart"/>
            <w:shd w:val="clear" w:color="auto" w:fill="FFF2CC"/>
            <w:vAlign w:val="center"/>
          </w:tcPr>
          <w:p w14:paraId="65FE15A6" w14:textId="77777777" w:rsidR="00312171" w:rsidRPr="00F27721" w:rsidRDefault="00312171" w:rsidP="00F27721">
            <w:pPr>
              <w:jc w:val="center"/>
              <w:rPr>
                <w:b/>
                <w:sz w:val="20"/>
                <w:szCs w:val="20"/>
              </w:rPr>
            </w:pPr>
            <w:r w:rsidRPr="00F27721">
              <w:rPr>
                <w:b/>
                <w:sz w:val="20"/>
                <w:szCs w:val="20"/>
              </w:rPr>
              <w:t>AKTS</w:t>
            </w:r>
          </w:p>
        </w:tc>
      </w:tr>
      <w:tr w:rsidR="00067CC0" w:rsidRPr="00B41ECB" w14:paraId="278824DD" w14:textId="77777777" w:rsidTr="00F27721">
        <w:trPr>
          <w:trHeight w:val="312"/>
        </w:trPr>
        <w:tc>
          <w:tcPr>
            <w:tcW w:w="1928" w:type="dxa"/>
            <w:vMerge/>
            <w:shd w:val="clear" w:color="auto" w:fill="FFF2CC"/>
            <w:vAlign w:val="center"/>
          </w:tcPr>
          <w:p w14:paraId="6800597D" w14:textId="77777777" w:rsidR="00312171" w:rsidRPr="00F27721" w:rsidRDefault="00312171" w:rsidP="00F27721">
            <w:pPr>
              <w:jc w:val="center"/>
              <w:rPr>
                <w:b/>
                <w:sz w:val="20"/>
                <w:szCs w:val="20"/>
              </w:rPr>
            </w:pPr>
          </w:p>
        </w:tc>
        <w:tc>
          <w:tcPr>
            <w:tcW w:w="1885" w:type="dxa"/>
            <w:shd w:val="clear" w:color="auto" w:fill="FFF2CC"/>
            <w:vAlign w:val="center"/>
          </w:tcPr>
          <w:p w14:paraId="7075FE2D" w14:textId="77777777" w:rsidR="00312171" w:rsidRPr="00F27721" w:rsidRDefault="00312171" w:rsidP="00F27721">
            <w:pPr>
              <w:jc w:val="center"/>
              <w:rPr>
                <w:b/>
                <w:sz w:val="20"/>
                <w:szCs w:val="20"/>
              </w:rPr>
            </w:pPr>
            <w:r w:rsidRPr="00F27721">
              <w:rPr>
                <w:b/>
                <w:sz w:val="20"/>
                <w:szCs w:val="20"/>
              </w:rPr>
              <w:t>Teorik</w:t>
            </w:r>
          </w:p>
        </w:tc>
        <w:tc>
          <w:tcPr>
            <w:tcW w:w="1984" w:type="dxa"/>
            <w:shd w:val="clear" w:color="auto" w:fill="FFF2CC"/>
            <w:vAlign w:val="center"/>
          </w:tcPr>
          <w:p w14:paraId="79A50885" w14:textId="77777777" w:rsidR="00312171" w:rsidRPr="00F27721" w:rsidRDefault="00312171" w:rsidP="00F27721">
            <w:pPr>
              <w:jc w:val="center"/>
              <w:rPr>
                <w:b/>
                <w:sz w:val="20"/>
                <w:szCs w:val="20"/>
              </w:rPr>
            </w:pPr>
            <w:r w:rsidRPr="00F27721">
              <w:rPr>
                <w:b/>
                <w:sz w:val="20"/>
                <w:szCs w:val="20"/>
              </w:rPr>
              <w:t>Uygulama</w:t>
            </w:r>
          </w:p>
        </w:tc>
        <w:tc>
          <w:tcPr>
            <w:tcW w:w="3827" w:type="dxa"/>
            <w:vMerge/>
            <w:shd w:val="clear" w:color="auto" w:fill="FFF2CC"/>
            <w:vAlign w:val="center"/>
          </w:tcPr>
          <w:p w14:paraId="4B44C00A" w14:textId="77777777" w:rsidR="00312171" w:rsidRPr="00F27721" w:rsidRDefault="00312171" w:rsidP="00F27721">
            <w:pPr>
              <w:jc w:val="center"/>
              <w:rPr>
                <w:b/>
                <w:sz w:val="20"/>
                <w:szCs w:val="20"/>
              </w:rPr>
            </w:pPr>
          </w:p>
        </w:tc>
      </w:tr>
      <w:tr w:rsidR="00067CC0" w:rsidRPr="00B41ECB" w14:paraId="6F061FCD" w14:textId="77777777" w:rsidTr="00F27721">
        <w:trPr>
          <w:trHeight w:val="397"/>
        </w:trPr>
        <w:tc>
          <w:tcPr>
            <w:tcW w:w="1928" w:type="dxa"/>
            <w:vAlign w:val="center"/>
          </w:tcPr>
          <w:p w14:paraId="2CFAF4F9" w14:textId="77777777" w:rsidR="00312171" w:rsidRPr="00F27721" w:rsidRDefault="00312171" w:rsidP="00F27721">
            <w:pPr>
              <w:jc w:val="center"/>
              <w:rPr>
                <w:sz w:val="20"/>
                <w:szCs w:val="20"/>
              </w:rPr>
            </w:pPr>
            <w:r w:rsidRPr="00F27721">
              <w:rPr>
                <w:sz w:val="20"/>
                <w:szCs w:val="20"/>
              </w:rPr>
              <w:t>2</w:t>
            </w:r>
          </w:p>
        </w:tc>
        <w:tc>
          <w:tcPr>
            <w:tcW w:w="1885" w:type="dxa"/>
            <w:vAlign w:val="center"/>
          </w:tcPr>
          <w:p w14:paraId="3294C142" w14:textId="77777777" w:rsidR="00312171" w:rsidRPr="00F27721" w:rsidRDefault="00312171" w:rsidP="00F27721">
            <w:pPr>
              <w:jc w:val="center"/>
              <w:rPr>
                <w:sz w:val="20"/>
                <w:szCs w:val="20"/>
              </w:rPr>
            </w:pPr>
            <w:r w:rsidRPr="00F27721">
              <w:rPr>
                <w:sz w:val="20"/>
                <w:szCs w:val="20"/>
              </w:rPr>
              <w:t>3</w:t>
            </w:r>
          </w:p>
        </w:tc>
        <w:tc>
          <w:tcPr>
            <w:tcW w:w="1984" w:type="dxa"/>
            <w:vAlign w:val="center"/>
          </w:tcPr>
          <w:p w14:paraId="0FC6E1CA" w14:textId="77777777" w:rsidR="00312171" w:rsidRPr="00F27721" w:rsidRDefault="00312171" w:rsidP="00F27721">
            <w:pPr>
              <w:jc w:val="center"/>
              <w:rPr>
                <w:sz w:val="20"/>
                <w:szCs w:val="20"/>
              </w:rPr>
            </w:pPr>
            <w:r w:rsidRPr="00F27721">
              <w:rPr>
                <w:sz w:val="20"/>
                <w:szCs w:val="20"/>
              </w:rPr>
              <w:t>0</w:t>
            </w:r>
          </w:p>
        </w:tc>
        <w:tc>
          <w:tcPr>
            <w:tcW w:w="3827" w:type="dxa"/>
            <w:vAlign w:val="center"/>
          </w:tcPr>
          <w:p w14:paraId="5BD0A992" w14:textId="77777777" w:rsidR="00312171" w:rsidRPr="00F27721" w:rsidRDefault="00312171" w:rsidP="00F27721">
            <w:pPr>
              <w:jc w:val="center"/>
              <w:rPr>
                <w:sz w:val="20"/>
                <w:szCs w:val="20"/>
              </w:rPr>
            </w:pPr>
            <w:r w:rsidRPr="00F27721">
              <w:rPr>
                <w:sz w:val="20"/>
                <w:szCs w:val="20"/>
              </w:rPr>
              <w:t>3</w:t>
            </w:r>
          </w:p>
        </w:tc>
      </w:tr>
    </w:tbl>
    <w:p w14:paraId="58FEEC8A" w14:textId="77777777" w:rsidR="00312171" w:rsidRPr="00137927" w:rsidRDefault="00312171" w:rsidP="00924B72">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195D32AA" w14:textId="77777777" w:rsidTr="00F27721">
        <w:trPr>
          <w:trHeight w:val="312"/>
        </w:trPr>
        <w:tc>
          <w:tcPr>
            <w:tcW w:w="9624" w:type="dxa"/>
            <w:gridSpan w:val="5"/>
            <w:shd w:val="clear" w:color="auto" w:fill="FFF2CC"/>
            <w:vAlign w:val="center"/>
          </w:tcPr>
          <w:p w14:paraId="46C547B8" w14:textId="77777777" w:rsidR="00312171" w:rsidRPr="00F27721" w:rsidRDefault="00312171" w:rsidP="00F27721">
            <w:pPr>
              <w:jc w:val="center"/>
              <w:rPr>
                <w:b/>
                <w:sz w:val="20"/>
                <w:szCs w:val="20"/>
              </w:rPr>
            </w:pPr>
            <w:r w:rsidRPr="00F27721">
              <w:rPr>
                <w:b/>
                <w:sz w:val="20"/>
                <w:szCs w:val="20"/>
              </w:rPr>
              <w:t>Dersin Kategorisi (</w:t>
            </w:r>
            <w:r w:rsidRPr="00F27721">
              <w:rPr>
                <w:b/>
                <w:sz w:val="20"/>
                <w:szCs w:val="20"/>
              </w:rPr>
              <w:t>kredi dağılımı</w:t>
            </w:r>
            <w:r w:rsidRPr="00F27721">
              <w:rPr>
                <w:b/>
                <w:sz w:val="20"/>
                <w:szCs w:val="20"/>
              </w:rPr>
              <w:t>)</w:t>
            </w:r>
          </w:p>
        </w:tc>
      </w:tr>
      <w:tr w:rsidR="0075594A" w:rsidRPr="00B41ECB" w14:paraId="0EA85DFD" w14:textId="77777777" w:rsidTr="00F27721">
        <w:tc>
          <w:tcPr>
            <w:tcW w:w="1924" w:type="dxa"/>
            <w:shd w:val="clear" w:color="auto" w:fill="FFF2CC"/>
            <w:vAlign w:val="center"/>
          </w:tcPr>
          <w:p w14:paraId="276D6EEA" w14:textId="77777777" w:rsidR="00312171" w:rsidRPr="00F27721" w:rsidRDefault="00312171" w:rsidP="00F27721">
            <w:pPr>
              <w:jc w:val="center"/>
              <w:rPr>
                <w:b/>
                <w:sz w:val="20"/>
                <w:szCs w:val="20"/>
              </w:rPr>
            </w:pPr>
            <w:r w:rsidRPr="00F27721">
              <w:rPr>
                <w:b/>
                <w:sz w:val="20"/>
                <w:szCs w:val="20"/>
              </w:rPr>
              <w:t>Matematik ve Temel Bilimler</w:t>
            </w:r>
          </w:p>
        </w:tc>
        <w:tc>
          <w:tcPr>
            <w:tcW w:w="1925" w:type="dxa"/>
            <w:shd w:val="clear" w:color="auto" w:fill="FFF2CC"/>
            <w:vAlign w:val="center"/>
          </w:tcPr>
          <w:p w14:paraId="2C44C19A" w14:textId="77777777" w:rsidR="00312171" w:rsidRPr="00F27721" w:rsidRDefault="00312171" w:rsidP="00F27721">
            <w:pPr>
              <w:jc w:val="center"/>
              <w:rPr>
                <w:b/>
                <w:sz w:val="20"/>
                <w:szCs w:val="20"/>
              </w:rPr>
            </w:pPr>
            <w:r w:rsidRPr="00F27721">
              <w:rPr>
                <w:b/>
                <w:sz w:val="20"/>
                <w:szCs w:val="20"/>
              </w:rPr>
              <w:t>Mühendislik Bilimleri</w:t>
            </w:r>
          </w:p>
        </w:tc>
        <w:tc>
          <w:tcPr>
            <w:tcW w:w="1925" w:type="dxa"/>
            <w:shd w:val="clear" w:color="auto" w:fill="FFF2CC"/>
            <w:vAlign w:val="center"/>
          </w:tcPr>
          <w:p w14:paraId="64C40C6E" w14:textId="77777777" w:rsidR="00312171" w:rsidRPr="00F27721" w:rsidRDefault="00312171" w:rsidP="00F27721">
            <w:pPr>
              <w:jc w:val="center"/>
              <w:rPr>
                <w:b/>
                <w:sz w:val="20"/>
                <w:szCs w:val="20"/>
              </w:rPr>
            </w:pPr>
            <w:r w:rsidRPr="00F27721">
              <w:rPr>
                <w:b/>
                <w:sz w:val="20"/>
                <w:szCs w:val="20"/>
              </w:rPr>
              <w:t>Tasarım</w:t>
            </w:r>
          </w:p>
        </w:tc>
        <w:tc>
          <w:tcPr>
            <w:tcW w:w="1866" w:type="dxa"/>
            <w:shd w:val="clear" w:color="auto" w:fill="FFF2CC"/>
            <w:vAlign w:val="center"/>
          </w:tcPr>
          <w:p w14:paraId="501DCFD8" w14:textId="77777777" w:rsidR="00312171" w:rsidRPr="00F27721" w:rsidRDefault="00312171" w:rsidP="00F27721">
            <w:pPr>
              <w:jc w:val="center"/>
              <w:rPr>
                <w:b/>
                <w:sz w:val="20"/>
                <w:szCs w:val="20"/>
              </w:rPr>
            </w:pPr>
            <w:r w:rsidRPr="00F27721">
              <w:rPr>
                <w:b/>
                <w:sz w:val="20"/>
                <w:szCs w:val="20"/>
              </w:rPr>
              <w:t>Genel Eğitim</w:t>
            </w:r>
          </w:p>
        </w:tc>
        <w:tc>
          <w:tcPr>
            <w:tcW w:w="1984" w:type="dxa"/>
            <w:shd w:val="clear" w:color="auto" w:fill="FFF2CC"/>
            <w:vAlign w:val="center"/>
          </w:tcPr>
          <w:p w14:paraId="22BB8349" w14:textId="77777777" w:rsidR="00312171" w:rsidRPr="00F27721" w:rsidRDefault="00312171" w:rsidP="00F27721">
            <w:pPr>
              <w:jc w:val="center"/>
              <w:rPr>
                <w:b/>
                <w:sz w:val="20"/>
                <w:szCs w:val="20"/>
              </w:rPr>
            </w:pPr>
            <w:r w:rsidRPr="00F27721">
              <w:rPr>
                <w:b/>
                <w:sz w:val="20"/>
                <w:szCs w:val="20"/>
              </w:rPr>
              <w:t>Sosyal Bilimler</w:t>
            </w:r>
          </w:p>
        </w:tc>
      </w:tr>
      <w:tr w:rsidR="0075594A" w:rsidRPr="00B41ECB" w14:paraId="2B858348" w14:textId="77777777" w:rsidTr="00F27721">
        <w:trPr>
          <w:trHeight w:val="397"/>
        </w:trPr>
        <w:tc>
          <w:tcPr>
            <w:tcW w:w="1924" w:type="dxa"/>
            <w:vAlign w:val="center"/>
          </w:tcPr>
          <w:p w14:paraId="6C2A7DE9" w14:textId="77777777" w:rsidR="00312171" w:rsidRPr="00F27721" w:rsidRDefault="00312171" w:rsidP="00F27721">
            <w:pPr>
              <w:jc w:val="center"/>
              <w:rPr>
                <w:sz w:val="20"/>
                <w:szCs w:val="20"/>
              </w:rPr>
            </w:pPr>
            <w:r w:rsidRPr="00F27721">
              <w:rPr>
                <w:sz w:val="20"/>
                <w:szCs w:val="20"/>
              </w:rPr>
              <w:t>3</w:t>
            </w:r>
          </w:p>
        </w:tc>
        <w:tc>
          <w:tcPr>
            <w:tcW w:w="1925" w:type="dxa"/>
            <w:vAlign w:val="center"/>
          </w:tcPr>
          <w:p w14:paraId="352D4D08" w14:textId="77777777" w:rsidR="00312171" w:rsidRPr="00F27721" w:rsidRDefault="00312171" w:rsidP="00F27721">
            <w:pPr>
              <w:jc w:val="center"/>
              <w:rPr>
                <w:color w:val="FF0000"/>
                <w:sz w:val="20"/>
                <w:szCs w:val="20"/>
              </w:rPr>
            </w:pPr>
          </w:p>
        </w:tc>
        <w:tc>
          <w:tcPr>
            <w:tcW w:w="1925" w:type="dxa"/>
            <w:vAlign w:val="center"/>
          </w:tcPr>
          <w:p w14:paraId="25F0E946" w14:textId="77777777" w:rsidR="00312171" w:rsidRPr="00F27721" w:rsidRDefault="00312171" w:rsidP="00F27721">
            <w:pPr>
              <w:jc w:val="center"/>
              <w:rPr>
                <w:sz w:val="20"/>
                <w:szCs w:val="20"/>
              </w:rPr>
            </w:pPr>
          </w:p>
        </w:tc>
        <w:tc>
          <w:tcPr>
            <w:tcW w:w="1866" w:type="dxa"/>
            <w:vAlign w:val="center"/>
          </w:tcPr>
          <w:p w14:paraId="2631F334" w14:textId="77777777" w:rsidR="00312171" w:rsidRPr="00F27721" w:rsidRDefault="00312171" w:rsidP="00F27721">
            <w:pPr>
              <w:jc w:val="center"/>
              <w:rPr>
                <w:sz w:val="20"/>
                <w:szCs w:val="20"/>
              </w:rPr>
            </w:pPr>
          </w:p>
        </w:tc>
        <w:tc>
          <w:tcPr>
            <w:tcW w:w="1984" w:type="dxa"/>
            <w:vAlign w:val="center"/>
          </w:tcPr>
          <w:p w14:paraId="654BE462" w14:textId="77777777" w:rsidR="00312171" w:rsidRPr="00F27721" w:rsidRDefault="00312171" w:rsidP="00F27721">
            <w:pPr>
              <w:jc w:val="center"/>
              <w:rPr>
                <w:sz w:val="20"/>
                <w:szCs w:val="20"/>
              </w:rPr>
            </w:pPr>
          </w:p>
        </w:tc>
      </w:tr>
    </w:tbl>
    <w:p w14:paraId="3C0A286A"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3E403F" w:rsidRPr="00B41ECB" w14:paraId="1DFD4E3E" w14:textId="77777777" w:rsidTr="00F27721">
        <w:trPr>
          <w:trHeight w:val="312"/>
        </w:trPr>
        <w:tc>
          <w:tcPr>
            <w:tcW w:w="3208" w:type="dxa"/>
            <w:shd w:val="clear" w:color="auto" w:fill="FFF2CC"/>
            <w:vAlign w:val="center"/>
          </w:tcPr>
          <w:p w14:paraId="6CBD3A61" w14:textId="77777777" w:rsidR="00312171" w:rsidRPr="00F27721" w:rsidRDefault="00312171" w:rsidP="00F27721">
            <w:pPr>
              <w:jc w:val="center"/>
              <w:rPr>
                <w:b/>
                <w:sz w:val="20"/>
                <w:szCs w:val="20"/>
              </w:rPr>
            </w:pPr>
            <w:r w:rsidRPr="00F27721">
              <w:rPr>
                <w:b/>
                <w:sz w:val="20"/>
                <w:szCs w:val="20"/>
              </w:rPr>
              <w:t>Dersin Dili</w:t>
            </w:r>
          </w:p>
        </w:tc>
        <w:tc>
          <w:tcPr>
            <w:tcW w:w="3208" w:type="dxa"/>
            <w:shd w:val="clear" w:color="auto" w:fill="FFF2CC"/>
            <w:vAlign w:val="center"/>
          </w:tcPr>
          <w:p w14:paraId="32758D35"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Seviyesi</w:t>
            </w:r>
          </w:p>
        </w:tc>
        <w:tc>
          <w:tcPr>
            <w:tcW w:w="3208" w:type="dxa"/>
            <w:shd w:val="clear" w:color="auto" w:fill="FFF2CC"/>
            <w:vAlign w:val="center"/>
          </w:tcPr>
          <w:p w14:paraId="62B6E85E"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Türü</w:t>
            </w:r>
          </w:p>
        </w:tc>
      </w:tr>
      <w:tr w:rsidR="003E403F" w:rsidRPr="00B41ECB" w14:paraId="644FABEA" w14:textId="77777777" w:rsidTr="00F27721">
        <w:trPr>
          <w:trHeight w:val="397"/>
        </w:trPr>
        <w:tc>
          <w:tcPr>
            <w:tcW w:w="3208" w:type="dxa"/>
            <w:vAlign w:val="center"/>
          </w:tcPr>
          <w:p w14:paraId="19AF702D" w14:textId="10DBFF77" w:rsidR="00312171" w:rsidRPr="00F27721" w:rsidRDefault="00312171" w:rsidP="00F27721">
            <w:pPr>
              <w:jc w:val="center"/>
              <w:rPr>
                <w:sz w:val="20"/>
                <w:szCs w:val="20"/>
              </w:rPr>
            </w:pPr>
            <w:r w:rsidRPr="00F27721">
              <w:rPr>
                <w:sz w:val="20"/>
                <w:szCs w:val="20"/>
              </w:rPr>
              <w:t>İngilizce</w:t>
            </w:r>
          </w:p>
        </w:tc>
        <w:tc>
          <w:tcPr>
            <w:tcW w:w="3208" w:type="dxa"/>
            <w:vAlign w:val="center"/>
          </w:tcPr>
          <w:p w14:paraId="7A6F250B" w14:textId="2CC6B9EE" w:rsidR="00312171" w:rsidRPr="00F27721" w:rsidRDefault="00312171" w:rsidP="00F27721">
            <w:pPr>
              <w:jc w:val="center"/>
              <w:rPr>
                <w:sz w:val="20"/>
                <w:szCs w:val="20"/>
              </w:rPr>
            </w:pPr>
            <w:r w:rsidRPr="00F27721">
              <w:rPr>
                <w:sz w:val="20"/>
                <w:szCs w:val="20"/>
              </w:rPr>
              <w:t>Lisans</w:t>
            </w:r>
          </w:p>
        </w:tc>
        <w:tc>
          <w:tcPr>
            <w:tcW w:w="3208" w:type="dxa"/>
            <w:vAlign w:val="center"/>
          </w:tcPr>
          <w:p w14:paraId="14ED07C4" w14:textId="7E89438C" w:rsidR="00312171" w:rsidRPr="00F27721" w:rsidRDefault="00312171" w:rsidP="00F27721">
            <w:pPr>
              <w:jc w:val="center"/>
              <w:rPr>
                <w:sz w:val="20"/>
                <w:szCs w:val="20"/>
              </w:rPr>
            </w:pPr>
            <w:r w:rsidRPr="00F27721">
              <w:rPr>
                <w:sz w:val="20"/>
                <w:szCs w:val="20"/>
              </w:rPr>
              <w:t>Zorunlu</w:t>
            </w:r>
          </w:p>
        </w:tc>
      </w:tr>
    </w:tbl>
    <w:p w14:paraId="5F83154F" w14:textId="77777777" w:rsidR="00312171" w:rsidRPr="00137927" w:rsidRDefault="00312171" w:rsidP="00924B72">
      <w:pPr>
        <w:rPr>
          <w:sz w:val="10"/>
          <w:szCs w:val="10"/>
        </w:rPr>
      </w:pPr>
    </w:p>
    <w:p w14:paraId="42D567B8" w14:textId="77777777" w:rsidR="00312171" w:rsidRPr="00137927" w:rsidRDefault="00312171" w:rsidP="008516E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B41ECB" w14:paraId="49065F50" w14:textId="77777777" w:rsidTr="00F27721">
        <w:trPr>
          <w:trHeight w:val="421"/>
        </w:trPr>
        <w:tc>
          <w:tcPr>
            <w:tcW w:w="2112" w:type="dxa"/>
            <w:shd w:val="clear" w:color="auto" w:fill="FFF2CC"/>
            <w:vAlign w:val="center"/>
          </w:tcPr>
          <w:p w14:paraId="0FF8C687" w14:textId="77777777" w:rsidR="00312171" w:rsidRPr="00F27721" w:rsidRDefault="00312171" w:rsidP="008516E9">
            <w:pPr>
              <w:rPr>
                <w:b/>
                <w:sz w:val="20"/>
                <w:szCs w:val="20"/>
              </w:rPr>
            </w:pPr>
            <w:r w:rsidRPr="00F27721">
              <w:rPr>
                <w:b/>
                <w:sz w:val="20"/>
                <w:szCs w:val="20"/>
              </w:rPr>
              <w:t>Önkoşul Dersleri</w:t>
            </w:r>
          </w:p>
        </w:tc>
        <w:tc>
          <w:tcPr>
            <w:tcW w:w="7512" w:type="dxa"/>
            <w:shd w:val="clear" w:color="auto" w:fill="FFFFFF"/>
            <w:vAlign w:val="center"/>
          </w:tcPr>
          <w:p w14:paraId="55E4E3DC" w14:textId="77777777" w:rsidR="00312171" w:rsidRPr="00F27721" w:rsidRDefault="00312171" w:rsidP="00231BE0">
            <w:pPr>
              <w:rPr>
                <w:sz w:val="20"/>
                <w:szCs w:val="20"/>
              </w:rPr>
            </w:pPr>
          </w:p>
        </w:tc>
      </w:tr>
      <w:tr w:rsidR="008516E9" w:rsidRPr="00B41ECB" w14:paraId="29984C71" w14:textId="77777777" w:rsidTr="00F27721">
        <w:trPr>
          <w:trHeight w:val="1012"/>
        </w:trPr>
        <w:tc>
          <w:tcPr>
            <w:tcW w:w="2112" w:type="dxa"/>
            <w:shd w:val="clear" w:color="auto" w:fill="FFF2CC"/>
            <w:vAlign w:val="center"/>
          </w:tcPr>
          <w:p w14:paraId="14836B96" w14:textId="77777777" w:rsidR="00312171" w:rsidRPr="00F27721" w:rsidRDefault="00312171" w:rsidP="008516E9">
            <w:pPr>
              <w:rPr>
                <w:b/>
                <w:sz w:val="20"/>
                <w:szCs w:val="20"/>
              </w:rPr>
            </w:pPr>
            <w:r w:rsidRPr="00F27721">
              <w:rPr>
                <w:b/>
                <w:sz w:val="20"/>
                <w:szCs w:val="20"/>
              </w:rPr>
              <w:t>Dersin Amacı</w:t>
            </w:r>
          </w:p>
        </w:tc>
        <w:tc>
          <w:tcPr>
            <w:tcW w:w="7512" w:type="dxa"/>
            <w:shd w:val="clear" w:color="auto" w:fill="FFFFFF"/>
            <w:vAlign w:val="center"/>
          </w:tcPr>
          <w:p w14:paraId="10C32612" w14:textId="77777777" w:rsidR="00312171" w:rsidRPr="00F27721" w:rsidRDefault="00312171" w:rsidP="00F27721">
            <w:pPr>
              <w:jc w:val="both"/>
              <w:rPr>
                <w:sz w:val="20"/>
                <w:szCs w:val="20"/>
              </w:rPr>
            </w:pPr>
            <w:r w:rsidRPr="00F27721">
              <w:rPr>
                <w:sz w:val="20"/>
                <w:szCs w:val="20"/>
              </w:rPr>
              <w:t>Bu dersin amacı, öğrencilere lineer cebirin temel kavram ve tekniklerini kapsamlı bir şekilde öğretmektir. Öğrenciler, lineer denklem sistemlerini çözmeyi, vektör uzaylarını, lineer dönüşümleri ve matrisleri anlamayı ve bu kavramları bilim, mühendislik ve diğer alanlardaki çeşitli problemlere uygulamayı öğreneceklerdir. Ders, öğrencilerin analitik ve problem çözme becerilerini geliştirmeyi hedeflemekte olup, lineer cebirsel yöntemleri kullanarak gerçek dünya problemlerini modelleyip çözmelerini sağlamayı am</w:t>
            </w:r>
            <w:r w:rsidRPr="00F27721">
              <w:rPr>
                <w:sz w:val="20"/>
                <w:szCs w:val="20"/>
              </w:rPr>
              <w:t>açlamaktadır.</w:t>
            </w:r>
          </w:p>
        </w:tc>
      </w:tr>
      <w:tr w:rsidR="008516E9" w:rsidRPr="00B41ECB" w14:paraId="514381C8" w14:textId="77777777" w:rsidTr="00F27721">
        <w:trPr>
          <w:trHeight w:val="984"/>
        </w:trPr>
        <w:tc>
          <w:tcPr>
            <w:tcW w:w="2112" w:type="dxa"/>
            <w:shd w:val="clear" w:color="auto" w:fill="FFF2CC"/>
            <w:vAlign w:val="center"/>
          </w:tcPr>
          <w:p w14:paraId="52B964F7" w14:textId="77777777" w:rsidR="00312171" w:rsidRPr="00F27721" w:rsidRDefault="00312171" w:rsidP="008516E9">
            <w:pPr>
              <w:rPr>
                <w:b/>
                <w:sz w:val="20"/>
                <w:szCs w:val="20"/>
              </w:rPr>
            </w:pPr>
            <w:r w:rsidRPr="00F27721">
              <w:rPr>
                <w:b/>
                <w:sz w:val="20"/>
                <w:szCs w:val="20"/>
              </w:rPr>
              <w:t>Dersin Kısa İçeriği</w:t>
            </w:r>
          </w:p>
        </w:tc>
        <w:tc>
          <w:tcPr>
            <w:tcW w:w="7512" w:type="dxa"/>
            <w:shd w:val="clear" w:color="auto" w:fill="FFFFFF"/>
            <w:vAlign w:val="center"/>
          </w:tcPr>
          <w:p w14:paraId="2D63305F" w14:textId="77777777" w:rsidR="00312171" w:rsidRPr="00F27721" w:rsidRDefault="00312171" w:rsidP="00F27721">
            <w:pPr>
              <w:jc w:val="both"/>
              <w:rPr>
                <w:sz w:val="20"/>
                <w:szCs w:val="20"/>
              </w:rPr>
            </w:pPr>
            <w:r w:rsidRPr="00F27721">
              <w:rPr>
                <w:sz w:val="20"/>
                <w:szCs w:val="20"/>
              </w:rPr>
              <w:t>Lineer Denklemler, Matrisler, Lineer Sistemlerin Çözülmesi, Determinantlar ve Uygulamaları, Vektör Uzayları, İç Çarpım Uzayları, Lineer Dönüşümler, Özdeğerler ve Özvektörler.</w:t>
            </w:r>
          </w:p>
        </w:tc>
      </w:tr>
    </w:tbl>
    <w:p w14:paraId="25D6A442" w14:textId="77777777" w:rsidR="00312171" w:rsidRPr="00137927" w:rsidRDefault="00312171" w:rsidP="00AA1F0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B41ECB" w14:paraId="29647DB0" w14:textId="77777777" w:rsidTr="00F27721">
        <w:trPr>
          <w:trHeight w:val="312"/>
        </w:trPr>
        <w:tc>
          <w:tcPr>
            <w:tcW w:w="5372" w:type="dxa"/>
            <w:gridSpan w:val="2"/>
            <w:shd w:val="clear" w:color="auto" w:fill="FFF2CC"/>
            <w:vAlign w:val="center"/>
          </w:tcPr>
          <w:p w14:paraId="36684035" w14:textId="77777777" w:rsidR="00312171" w:rsidRPr="00F27721" w:rsidRDefault="00312171" w:rsidP="00F27721">
            <w:pPr>
              <w:jc w:val="center"/>
              <w:rPr>
                <w:b/>
                <w:sz w:val="20"/>
                <w:szCs w:val="20"/>
              </w:rPr>
            </w:pPr>
            <w:r w:rsidRPr="00F27721">
              <w:rPr>
                <w:b/>
                <w:sz w:val="20"/>
                <w:szCs w:val="20"/>
              </w:rPr>
              <w:t>Dersin Öğrenim Çıktıları</w:t>
            </w:r>
          </w:p>
        </w:tc>
        <w:tc>
          <w:tcPr>
            <w:tcW w:w="1417" w:type="dxa"/>
            <w:shd w:val="clear" w:color="auto" w:fill="FFF2CC"/>
            <w:vAlign w:val="center"/>
          </w:tcPr>
          <w:p w14:paraId="58740EFD" w14:textId="77777777" w:rsidR="00312171" w:rsidRPr="00F27721" w:rsidRDefault="00312171" w:rsidP="00F27721">
            <w:pPr>
              <w:jc w:val="center"/>
              <w:rPr>
                <w:b/>
                <w:sz w:val="20"/>
                <w:szCs w:val="20"/>
              </w:rPr>
            </w:pPr>
            <w:r w:rsidRPr="00F27721">
              <w:rPr>
                <w:b/>
                <w:sz w:val="20"/>
                <w:szCs w:val="20"/>
              </w:rPr>
              <w:t>Katkı Sağladığı PÇ/PÇ’ler</w:t>
            </w:r>
          </w:p>
        </w:tc>
        <w:tc>
          <w:tcPr>
            <w:tcW w:w="1417" w:type="dxa"/>
            <w:shd w:val="clear" w:color="auto" w:fill="FFF2CC"/>
            <w:vAlign w:val="center"/>
          </w:tcPr>
          <w:p w14:paraId="776FE2AA" w14:textId="77777777" w:rsidR="00312171" w:rsidRPr="00F27721" w:rsidRDefault="00312171" w:rsidP="00F27721">
            <w:pPr>
              <w:jc w:val="center"/>
              <w:rPr>
                <w:b/>
                <w:sz w:val="20"/>
                <w:szCs w:val="20"/>
              </w:rPr>
            </w:pPr>
            <w:r w:rsidRPr="00F27721">
              <w:rPr>
                <w:b/>
                <w:sz w:val="20"/>
                <w:szCs w:val="20"/>
              </w:rPr>
              <w:t>Öğretim Yöntemleri *</w:t>
            </w:r>
          </w:p>
        </w:tc>
        <w:tc>
          <w:tcPr>
            <w:tcW w:w="1418" w:type="dxa"/>
            <w:shd w:val="clear" w:color="auto" w:fill="FFF2CC"/>
            <w:vAlign w:val="center"/>
          </w:tcPr>
          <w:p w14:paraId="1A577D09" w14:textId="77777777" w:rsidR="00312171" w:rsidRPr="00F27721" w:rsidRDefault="00312171" w:rsidP="00F27721">
            <w:pPr>
              <w:jc w:val="center"/>
              <w:rPr>
                <w:b/>
                <w:sz w:val="20"/>
                <w:szCs w:val="20"/>
              </w:rPr>
            </w:pPr>
            <w:r w:rsidRPr="00F27721">
              <w:rPr>
                <w:b/>
                <w:sz w:val="20"/>
                <w:szCs w:val="20"/>
              </w:rPr>
              <w:t>Ölçme Yöntemleri **</w:t>
            </w:r>
          </w:p>
        </w:tc>
      </w:tr>
      <w:tr w:rsidR="00B82825" w:rsidRPr="00B41ECB" w14:paraId="2D232824"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0F36A45A" w14:textId="77777777" w:rsidR="004F67A6" w:rsidRPr="00F27721" w:rsidRDefault="00312171" w:rsidP="00F27721">
            <w:pPr>
              <w:jc w:val="right"/>
              <w:rPr>
                <w:b/>
                <w:sz w:val="20"/>
                <w:szCs w:val="20"/>
              </w:rPr>
            </w:pPr>
            <w:r w:rsidRPr="00F27721">
              <w:rPr>
                <w:b/>
                <w:sz w:val="20"/>
                <w:szCs w:val="20"/>
              </w:rPr>
              <w:t>1</w:t>
            </w:r>
          </w:p>
        </w:tc>
        <w:tc>
          <w:tcPr>
            <w:tcW w:w="4955" w:type="dxa"/>
            <w:tcBorders>
              <w:left w:val="nil"/>
            </w:tcBorders>
            <w:shd w:val="clear" w:color="auto" w:fill="FFFFFF"/>
          </w:tcPr>
          <w:p w14:paraId="3E4BDB40" w14:textId="77777777" w:rsidR="004F67A6" w:rsidRPr="00F27721" w:rsidRDefault="00312171" w:rsidP="00B82825">
            <w:pPr>
              <w:rPr>
                <w:sz w:val="20"/>
              </w:rPr>
            </w:pPr>
            <w:r w:rsidRPr="00F27721">
              <w:rPr>
                <w:sz w:val="20"/>
              </w:rPr>
              <w:t>Öğrenciler, matris işlemlerini, toplama, çarpma ve tersini alma gibi işlemleri yapma konusunda yetkinlik kazanacaklar ve bu işlemlerin lineer sistemlerin çözümündeki uygulamalarını anlayacaklardır.</w:t>
            </w:r>
          </w:p>
        </w:tc>
        <w:tc>
          <w:tcPr>
            <w:tcW w:w="1417" w:type="dxa"/>
            <w:tcBorders>
              <w:left w:val="nil"/>
            </w:tcBorders>
            <w:shd w:val="clear" w:color="auto" w:fill="FFFFFF"/>
            <w:vAlign w:val="center"/>
          </w:tcPr>
          <w:p w14:paraId="7F26F5D2" w14:textId="77777777" w:rsidR="004F67A6" w:rsidRPr="00F27721" w:rsidRDefault="00312171" w:rsidP="00F27721">
            <w:pPr>
              <w:jc w:val="center"/>
              <w:rPr>
                <w:sz w:val="20"/>
                <w:szCs w:val="20"/>
              </w:rPr>
            </w:pPr>
            <w:r w:rsidRPr="00F27721">
              <w:rPr>
                <w:sz w:val="20"/>
                <w:szCs w:val="20"/>
              </w:rPr>
              <w:t>1, 2</w:t>
            </w:r>
          </w:p>
        </w:tc>
        <w:tc>
          <w:tcPr>
            <w:tcW w:w="1417" w:type="dxa"/>
            <w:shd w:val="clear" w:color="auto" w:fill="FFFFFF"/>
            <w:vAlign w:val="center"/>
          </w:tcPr>
          <w:p w14:paraId="14B175BF" w14:textId="77777777" w:rsidR="004F67A6" w:rsidRPr="00F27721" w:rsidRDefault="00312171" w:rsidP="00F27721">
            <w:pPr>
              <w:jc w:val="center"/>
              <w:rPr>
                <w:sz w:val="20"/>
                <w:szCs w:val="20"/>
              </w:rPr>
            </w:pPr>
            <w:r w:rsidRPr="00F27721">
              <w:rPr>
                <w:sz w:val="20"/>
                <w:szCs w:val="20"/>
              </w:rPr>
              <w:t>1,2,5,10,11</w:t>
            </w:r>
          </w:p>
        </w:tc>
        <w:tc>
          <w:tcPr>
            <w:tcW w:w="1418" w:type="dxa"/>
            <w:shd w:val="clear" w:color="auto" w:fill="FFFFFF"/>
            <w:vAlign w:val="center"/>
          </w:tcPr>
          <w:p w14:paraId="76FEEEFC" w14:textId="77777777" w:rsidR="004F67A6" w:rsidRPr="00F27721" w:rsidRDefault="00312171" w:rsidP="00F27721">
            <w:pPr>
              <w:jc w:val="center"/>
              <w:rPr>
                <w:sz w:val="20"/>
                <w:szCs w:val="20"/>
              </w:rPr>
            </w:pPr>
            <w:r w:rsidRPr="00F27721">
              <w:rPr>
                <w:sz w:val="20"/>
                <w:szCs w:val="20"/>
              </w:rPr>
              <w:t>A</w:t>
            </w:r>
          </w:p>
        </w:tc>
      </w:tr>
      <w:tr w:rsidR="00A75683" w:rsidRPr="00B41ECB" w14:paraId="37E347B3"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38C7CAD0" w14:textId="77777777" w:rsidR="004F67A6" w:rsidRPr="00F27721" w:rsidRDefault="00312171" w:rsidP="00F27721">
            <w:pPr>
              <w:jc w:val="right"/>
              <w:rPr>
                <w:b/>
                <w:sz w:val="20"/>
                <w:szCs w:val="20"/>
              </w:rPr>
            </w:pPr>
            <w:r w:rsidRPr="00F27721">
              <w:rPr>
                <w:b/>
                <w:sz w:val="20"/>
                <w:szCs w:val="20"/>
              </w:rPr>
              <w:t>2</w:t>
            </w:r>
          </w:p>
        </w:tc>
        <w:tc>
          <w:tcPr>
            <w:tcW w:w="4955" w:type="dxa"/>
            <w:tcBorders>
              <w:left w:val="nil"/>
            </w:tcBorders>
            <w:shd w:val="clear" w:color="auto" w:fill="FFFFFF"/>
          </w:tcPr>
          <w:p w14:paraId="63BC7051" w14:textId="77777777" w:rsidR="004F67A6" w:rsidRPr="00F27721" w:rsidRDefault="00312171" w:rsidP="00A75683">
            <w:pPr>
              <w:rPr>
                <w:sz w:val="20"/>
              </w:rPr>
            </w:pPr>
            <w:r w:rsidRPr="00F27721">
              <w:rPr>
                <w:sz w:val="20"/>
              </w:rPr>
              <w:t>Öğrenciler, Gauss eliminasyonu ve Gauss-Jordan da dahil olmak üzere çeşitli yöntemleri kullanarak lineer denklem sistemlerini çözebilecek ve analiz edebileceklerdir.</w:t>
            </w:r>
          </w:p>
        </w:tc>
        <w:tc>
          <w:tcPr>
            <w:tcW w:w="1417" w:type="dxa"/>
            <w:tcBorders>
              <w:left w:val="nil"/>
            </w:tcBorders>
            <w:shd w:val="clear" w:color="auto" w:fill="FFFFFF"/>
            <w:vAlign w:val="center"/>
          </w:tcPr>
          <w:p w14:paraId="4F2DBCB3" w14:textId="77777777" w:rsidR="004F67A6" w:rsidRPr="00F27721" w:rsidRDefault="00312171" w:rsidP="00F27721">
            <w:pPr>
              <w:jc w:val="center"/>
              <w:rPr>
                <w:sz w:val="20"/>
                <w:szCs w:val="20"/>
              </w:rPr>
            </w:pPr>
            <w:r w:rsidRPr="00F27721">
              <w:rPr>
                <w:sz w:val="20"/>
                <w:szCs w:val="20"/>
              </w:rPr>
              <w:t>1, 2</w:t>
            </w:r>
          </w:p>
        </w:tc>
        <w:tc>
          <w:tcPr>
            <w:tcW w:w="1417" w:type="dxa"/>
            <w:shd w:val="clear" w:color="auto" w:fill="FFFFFF"/>
            <w:vAlign w:val="center"/>
          </w:tcPr>
          <w:p w14:paraId="28AD00BC" w14:textId="77777777" w:rsidR="004F67A6" w:rsidRDefault="00312171" w:rsidP="00F27721">
            <w:pPr>
              <w:jc w:val="center"/>
            </w:pPr>
            <w:r w:rsidRPr="00F27721">
              <w:rPr>
                <w:sz w:val="20"/>
                <w:szCs w:val="20"/>
              </w:rPr>
              <w:t>1,2,5,10,11</w:t>
            </w:r>
          </w:p>
        </w:tc>
        <w:tc>
          <w:tcPr>
            <w:tcW w:w="1418" w:type="dxa"/>
            <w:shd w:val="clear" w:color="auto" w:fill="FFFFFF"/>
            <w:vAlign w:val="center"/>
          </w:tcPr>
          <w:p w14:paraId="100200BF" w14:textId="77777777" w:rsidR="004F67A6" w:rsidRPr="00F27721" w:rsidRDefault="00312171" w:rsidP="00F27721">
            <w:pPr>
              <w:jc w:val="center"/>
              <w:rPr>
                <w:sz w:val="20"/>
                <w:szCs w:val="20"/>
              </w:rPr>
            </w:pPr>
            <w:r w:rsidRPr="00F27721">
              <w:rPr>
                <w:sz w:val="20"/>
                <w:szCs w:val="20"/>
              </w:rPr>
              <w:t>A</w:t>
            </w:r>
          </w:p>
        </w:tc>
      </w:tr>
      <w:tr w:rsidR="00A75683" w:rsidRPr="00B41ECB" w14:paraId="5C3EBFFB"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5426D3A" w14:textId="77777777" w:rsidR="004F67A6" w:rsidRPr="00F27721" w:rsidRDefault="00312171" w:rsidP="00F27721">
            <w:pPr>
              <w:jc w:val="right"/>
              <w:rPr>
                <w:b/>
                <w:sz w:val="20"/>
                <w:szCs w:val="20"/>
              </w:rPr>
            </w:pPr>
            <w:r w:rsidRPr="00F27721">
              <w:rPr>
                <w:b/>
                <w:sz w:val="20"/>
                <w:szCs w:val="20"/>
              </w:rPr>
              <w:t>3</w:t>
            </w:r>
          </w:p>
        </w:tc>
        <w:tc>
          <w:tcPr>
            <w:tcW w:w="4955" w:type="dxa"/>
            <w:tcBorders>
              <w:left w:val="nil"/>
            </w:tcBorders>
            <w:shd w:val="clear" w:color="auto" w:fill="FFFFFF"/>
          </w:tcPr>
          <w:p w14:paraId="006523B0" w14:textId="77777777" w:rsidR="004F67A6" w:rsidRPr="00F27721" w:rsidRDefault="00312171" w:rsidP="00A75683">
            <w:pPr>
              <w:rPr>
                <w:sz w:val="20"/>
              </w:rPr>
            </w:pPr>
            <w:r w:rsidRPr="00F27721">
              <w:rPr>
                <w:sz w:val="20"/>
              </w:rPr>
              <w:t>Öğrenciler, determinant kavramını anlayacak, nasıl hesaplanacağını öğrenecek ve bu bilgiyi lineer sistemleri çözmek, matris özelliklerini anlamak ve geometrik dönüşümleri analiz etmek için uygulayacaklardır.</w:t>
            </w:r>
          </w:p>
        </w:tc>
        <w:tc>
          <w:tcPr>
            <w:tcW w:w="1417" w:type="dxa"/>
            <w:tcBorders>
              <w:left w:val="nil"/>
            </w:tcBorders>
            <w:shd w:val="clear" w:color="auto" w:fill="FFFFFF"/>
            <w:vAlign w:val="center"/>
          </w:tcPr>
          <w:p w14:paraId="4316D3B4" w14:textId="77777777" w:rsidR="004F67A6" w:rsidRPr="00F27721" w:rsidRDefault="00312171" w:rsidP="00F27721">
            <w:pPr>
              <w:jc w:val="center"/>
              <w:rPr>
                <w:sz w:val="20"/>
                <w:szCs w:val="20"/>
              </w:rPr>
            </w:pPr>
            <w:r w:rsidRPr="00F27721">
              <w:rPr>
                <w:sz w:val="20"/>
                <w:szCs w:val="20"/>
              </w:rPr>
              <w:t>1, 2</w:t>
            </w:r>
          </w:p>
        </w:tc>
        <w:tc>
          <w:tcPr>
            <w:tcW w:w="1417" w:type="dxa"/>
            <w:shd w:val="clear" w:color="auto" w:fill="FFFFFF"/>
            <w:vAlign w:val="center"/>
          </w:tcPr>
          <w:p w14:paraId="5DC48625" w14:textId="77777777" w:rsidR="004F67A6" w:rsidRDefault="00312171" w:rsidP="00F27721">
            <w:pPr>
              <w:jc w:val="center"/>
            </w:pPr>
            <w:r w:rsidRPr="00F27721">
              <w:rPr>
                <w:sz w:val="20"/>
                <w:szCs w:val="20"/>
              </w:rPr>
              <w:t>1,2,5,10,11</w:t>
            </w:r>
          </w:p>
        </w:tc>
        <w:tc>
          <w:tcPr>
            <w:tcW w:w="1418" w:type="dxa"/>
            <w:shd w:val="clear" w:color="auto" w:fill="FFFFFF"/>
            <w:vAlign w:val="center"/>
          </w:tcPr>
          <w:p w14:paraId="575B14EE" w14:textId="77777777" w:rsidR="004F67A6" w:rsidRPr="00F27721" w:rsidRDefault="00312171" w:rsidP="00F27721">
            <w:pPr>
              <w:jc w:val="center"/>
              <w:rPr>
                <w:sz w:val="20"/>
                <w:szCs w:val="20"/>
              </w:rPr>
            </w:pPr>
            <w:r w:rsidRPr="00F27721">
              <w:rPr>
                <w:sz w:val="20"/>
                <w:szCs w:val="20"/>
              </w:rPr>
              <w:t>A</w:t>
            </w:r>
          </w:p>
        </w:tc>
      </w:tr>
      <w:tr w:rsidR="00A75683" w:rsidRPr="00B41ECB" w14:paraId="3EB4D69F"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6E57F1FF" w14:textId="77777777" w:rsidR="004F67A6" w:rsidRPr="00F27721" w:rsidRDefault="00312171" w:rsidP="00F27721">
            <w:pPr>
              <w:jc w:val="right"/>
              <w:rPr>
                <w:b/>
                <w:sz w:val="20"/>
                <w:szCs w:val="20"/>
              </w:rPr>
            </w:pPr>
            <w:r w:rsidRPr="00F27721">
              <w:rPr>
                <w:b/>
                <w:sz w:val="20"/>
                <w:szCs w:val="20"/>
              </w:rPr>
              <w:t>4</w:t>
            </w:r>
          </w:p>
        </w:tc>
        <w:tc>
          <w:tcPr>
            <w:tcW w:w="4955" w:type="dxa"/>
            <w:tcBorders>
              <w:left w:val="nil"/>
            </w:tcBorders>
            <w:shd w:val="clear" w:color="auto" w:fill="FFFFFF"/>
          </w:tcPr>
          <w:p w14:paraId="3EEBC078" w14:textId="77777777" w:rsidR="004F67A6" w:rsidRPr="00F27721" w:rsidRDefault="00312171" w:rsidP="00A75683">
            <w:pPr>
              <w:rPr>
                <w:sz w:val="20"/>
              </w:rPr>
            </w:pPr>
            <w:r w:rsidRPr="00F27721">
              <w:rPr>
                <w:sz w:val="20"/>
              </w:rPr>
              <w:t>Öğrenciler, vektör uzaylarını ve alt uzayları tanımlamayı ve bunlarla çalışmayı öğrenecek, bu uzayların özelliklerini, bazlarını, boyutlarını ve germe kümelerini anlayacaklardır.</w:t>
            </w:r>
          </w:p>
        </w:tc>
        <w:tc>
          <w:tcPr>
            <w:tcW w:w="1417" w:type="dxa"/>
            <w:tcBorders>
              <w:left w:val="nil"/>
            </w:tcBorders>
            <w:shd w:val="clear" w:color="auto" w:fill="FFFFFF"/>
            <w:vAlign w:val="center"/>
          </w:tcPr>
          <w:p w14:paraId="75438698" w14:textId="77777777" w:rsidR="004F67A6" w:rsidRPr="00F27721" w:rsidRDefault="00312171" w:rsidP="00F27721">
            <w:pPr>
              <w:jc w:val="center"/>
              <w:rPr>
                <w:sz w:val="20"/>
                <w:szCs w:val="20"/>
              </w:rPr>
            </w:pPr>
            <w:r w:rsidRPr="00F27721">
              <w:rPr>
                <w:sz w:val="20"/>
                <w:szCs w:val="20"/>
              </w:rPr>
              <w:t>1, 2</w:t>
            </w:r>
          </w:p>
        </w:tc>
        <w:tc>
          <w:tcPr>
            <w:tcW w:w="1417" w:type="dxa"/>
            <w:shd w:val="clear" w:color="auto" w:fill="FFFFFF"/>
            <w:vAlign w:val="center"/>
          </w:tcPr>
          <w:p w14:paraId="3A8F6E9A" w14:textId="77777777" w:rsidR="004F67A6" w:rsidRDefault="00312171" w:rsidP="00F27721">
            <w:pPr>
              <w:jc w:val="center"/>
            </w:pPr>
            <w:r w:rsidRPr="00F27721">
              <w:rPr>
                <w:sz w:val="20"/>
                <w:szCs w:val="20"/>
              </w:rPr>
              <w:t>1,2,5,10,11</w:t>
            </w:r>
          </w:p>
        </w:tc>
        <w:tc>
          <w:tcPr>
            <w:tcW w:w="1418" w:type="dxa"/>
            <w:shd w:val="clear" w:color="auto" w:fill="FFFFFF"/>
            <w:vAlign w:val="center"/>
          </w:tcPr>
          <w:p w14:paraId="2B92EDAD" w14:textId="77777777" w:rsidR="004F67A6" w:rsidRPr="00F27721" w:rsidRDefault="00312171" w:rsidP="00F27721">
            <w:pPr>
              <w:jc w:val="center"/>
              <w:rPr>
                <w:sz w:val="20"/>
                <w:szCs w:val="20"/>
              </w:rPr>
            </w:pPr>
            <w:r w:rsidRPr="00F27721">
              <w:rPr>
                <w:sz w:val="20"/>
                <w:szCs w:val="20"/>
              </w:rPr>
              <w:t>A</w:t>
            </w:r>
          </w:p>
        </w:tc>
      </w:tr>
      <w:tr w:rsidR="00A75683" w:rsidRPr="00B41ECB" w14:paraId="0ADD0DBF"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3A9A6442" w14:textId="77777777" w:rsidR="004F67A6" w:rsidRPr="00F27721" w:rsidRDefault="00312171" w:rsidP="00F27721">
            <w:pPr>
              <w:jc w:val="right"/>
              <w:rPr>
                <w:b/>
                <w:sz w:val="20"/>
                <w:szCs w:val="20"/>
              </w:rPr>
            </w:pPr>
            <w:r w:rsidRPr="00F27721">
              <w:rPr>
                <w:b/>
                <w:sz w:val="20"/>
                <w:szCs w:val="20"/>
              </w:rPr>
              <w:t>5</w:t>
            </w:r>
          </w:p>
        </w:tc>
        <w:tc>
          <w:tcPr>
            <w:tcW w:w="4955" w:type="dxa"/>
            <w:tcBorders>
              <w:left w:val="nil"/>
            </w:tcBorders>
            <w:shd w:val="clear" w:color="auto" w:fill="FFFFFF"/>
            <w:vAlign w:val="center"/>
          </w:tcPr>
          <w:p w14:paraId="5005114A" w14:textId="77777777" w:rsidR="004F67A6" w:rsidRPr="00F27721" w:rsidRDefault="00312171" w:rsidP="00A75683">
            <w:pPr>
              <w:rPr>
                <w:sz w:val="20"/>
                <w:szCs w:val="20"/>
              </w:rPr>
            </w:pPr>
            <w:r w:rsidRPr="00F27721">
              <w:rPr>
                <w:sz w:val="20"/>
                <w:szCs w:val="20"/>
              </w:rPr>
              <w:t>Öğrenciler, iç çarpım uzaylarını, ortogonalite, ortonormal bazlar ve izdüşüm gibi kavramları anlayacak ve bu kavramları geometrik problemleri çözmek için uygulayacaklardır.</w:t>
            </w:r>
          </w:p>
        </w:tc>
        <w:tc>
          <w:tcPr>
            <w:tcW w:w="1417" w:type="dxa"/>
            <w:tcBorders>
              <w:left w:val="nil"/>
            </w:tcBorders>
            <w:shd w:val="clear" w:color="auto" w:fill="FFFFFF"/>
            <w:vAlign w:val="center"/>
          </w:tcPr>
          <w:p w14:paraId="6D753180" w14:textId="77777777" w:rsidR="004F67A6" w:rsidRPr="00F27721" w:rsidRDefault="00312171" w:rsidP="00F27721">
            <w:pPr>
              <w:jc w:val="center"/>
              <w:rPr>
                <w:sz w:val="20"/>
                <w:szCs w:val="20"/>
              </w:rPr>
            </w:pPr>
            <w:r w:rsidRPr="00F27721">
              <w:rPr>
                <w:sz w:val="20"/>
                <w:szCs w:val="20"/>
              </w:rPr>
              <w:t>1, 2</w:t>
            </w:r>
          </w:p>
        </w:tc>
        <w:tc>
          <w:tcPr>
            <w:tcW w:w="1417" w:type="dxa"/>
            <w:shd w:val="clear" w:color="auto" w:fill="FFFFFF"/>
            <w:vAlign w:val="center"/>
          </w:tcPr>
          <w:p w14:paraId="43F8F1BD" w14:textId="77777777" w:rsidR="004F67A6" w:rsidRDefault="00312171" w:rsidP="00F27721">
            <w:pPr>
              <w:jc w:val="center"/>
            </w:pPr>
            <w:r w:rsidRPr="00F27721">
              <w:rPr>
                <w:sz w:val="20"/>
                <w:szCs w:val="20"/>
                <w:lang w:val="en-US"/>
              </w:rPr>
              <w:t>1,2,5,10,11</w:t>
            </w:r>
          </w:p>
        </w:tc>
        <w:tc>
          <w:tcPr>
            <w:tcW w:w="1418" w:type="dxa"/>
            <w:shd w:val="clear" w:color="auto" w:fill="FFFFFF"/>
            <w:vAlign w:val="center"/>
          </w:tcPr>
          <w:p w14:paraId="405EAB43" w14:textId="77777777" w:rsidR="004F67A6" w:rsidRPr="00F27721" w:rsidRDefault="00312171" w:rsidP="00F27721">
            <w:pPr>
              <w:jc w:val="center"/>
              <w:rPr>
                <w:sz w:val="20"/>
                <w:szCs w:val="20"/>
              </w:rPr>
            </w:pPr>
            <w:r w:rsidRPr="00F27721">
              <w:rPr>
                <w:sz w:val="20"/>
                <w:szCs w:val="20"/>
              </w:rPr>
              <w:t>A</w:t>
            </w:r>
          </w:p>
        </w:tc>
      </w:tr>
      <w:tr w:rsidR="00A75683" w:rsidRPr="00B41ECB" w14:paraId="67518D84"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5D651B25" w14:textId="77777777" w:rsidR="004F67A6" w:rsidRPr="00F27721" w:rsidRDefault="00312171" w:rsidP="00F27721">
            <w:pPr>
              <w:jc w:val="right"/>
              <w:rPr>
                <w:b/>
                <w:sz w:val="20"/>
                <w:szCs w:val="20"/>
              </w:rPr>
            </w:pPr>
            <w:r w:rsidRPr="00F27721">
              <w:rPr>
                <w:b/>
                <w:sz w:val="20"/>
                <w:szCs w:val="20"/>
              </w:rPr>
              <w:t>6</w:t>
            </w:r>
          </w:p>
        </w:tc>
        <w:tc>
          <w:tcPr>
            <w:tcW w:w="4955" w:type="dxa"/>
            <w:tcBorders>
              <w:left w:val="nil"/>
            </w:tcBorders>
            <w:shd w:val="clear" w:color="auto" w:fill="FFFFFF"/>
            <w:vAlign w:val="center"/>
          </w:tcPr>
          <w:p w14:paraId="0ACF5494" w14:textId="77777777" w:rsidR="004F67A6" w:rsidRPr="00F27721" w:rsidRDefault="00312171" w:rsidP="00A75683">
            <w:pPr>
              <w:rPr>
                <w:sz w:val="20"/>
                <w:szCs w:val="20"/>
              </w:rPr>
            </w:pPr>
            <w:r w:rsidRPr="00F27721">
              <w:rPr>
                <w:sz w:val="20"/>
                <w:szCs w:val="20"/>
              </w:rPr>
              <w:t>Öğrenciler, lineer dönüşüm kavramını anlayacak, özdeğer ve özvektörleri hesaplamayı öğrenecek ve bu kavramları diferansiyel denklemler ve kararlılık analizi gibi çeşitli bağlamlarda problem çözmek için uygulayacaklardır.</w:t>
            </w:r>
          </w:p>
        </w:tc>
        <w:tc>
          <w:tcPr>
            <w:tcW w:w="1417" w:type="dxa"/>
            <w:tcBorders>
              <w:left w:val="nil"/>
            </w:tcBorders>
            <w:shd w:val="clear" w:color="auto" w:fill="FFFFFF"/>
            <w:vAlign w:val="center"/>
          </w:tcPr>
          <w:p w14:paraId="4EEC6817" w14:textId="77777777" w:rsidR="004F67A6" w:rsidRPr="00F27721" w:rsidRDefault="00312171" w:rsidP="00F27721">
            <w:pPr>
              <w:jc w:val="center"/>
              <w:rPr>
                <w:sz w:val="20"/>
                <w:szCs w:val="20"/>
              </w:rPr>
            </w:pPr>
            <w:r w:rsidRPr="00F27721">
              <w:rPr>
                <w:sz w:val="20"/>
                <w:szCs w:val="20"/>
              </w:rPr>
              <w:t>1, 2</w:t>
            </w:r>
          </w:p>
        </w:tc>
        <w:tc>
          <w:tcPr>
            <w:tcW w:w="1417" w:type="dxa"/>
            <w:shd w:val="clear" w:color="auto" w:fill="FFFFFF"/>
            <w:vAlign w:val="center"/>
          </w:tcPr>
          <w:p w14:paraId="5E620848" w14:textId="77777777" w:rsidR="004F67A6" w:rsidRDefault="00312171" w:rsidP="00F27721">
            <w:pPr>
              <w:jc w:val="center"/>
            </w:pPr>
            <w:r w:rsidRPr="00F27721">
              <w:rPr>
                <w:sz w:val="20"/>
                <w:szCs w:val="20"/>
                <w:lang w:val="en-US"/>
              </w:rPr>
              <w:t>1,2,5,10,11</w:t>
            </w:r>
          </w:p>
        </w:tc>
        <w:tc>
          <w:tcPr>
            <w:tcW w:w="1418" w:type="dxa"/>
            <w:shd w:val="clear" w:color="auto" w:fill="FFFFFF"/>
            <w:vAlign w:val="center"/>
          </w:tcPr>
          <w:p w14:paraId="71E48865" w14:textId="77777777" w:rsidR="004F67A6" w:rsidRPr="00F27721" w:rsidRDefault="00312171" w:rsidP="00F27721">
            <w:pPr>
              <w:jc w:val="center"/>
              <w:rPr>
                <w:sz w:val="20"/>
                <w:szCs w:val="20"/>
              </w:rPr>
            </w:pPr>
            <w:r w:rsidRPr="00F27721">
              <w:rPr>
                <w:sz w:val="20"/>
                <w:szCs w:val="20"/>
              </w:rPr>
              <w:t>A</w:t>
            </w:r>
          </w:p>
        </w:tc>
      </w:tr>
    </w:tbl>
    <w:p w14:paraId="3EAEE056" w14:textId="77777777" w:rsidR="00312171" w:rsidRPr="00137927" w:rsidRDefault="00312171" w:rsidP="009D328E">
      <w:pPr>
        <w:rPr>
          <w:sz w:val="20"/>
          <w:szCs w:val="20"/>
        </w:rPr>
      </w:pPr>
    </w:p>
    <w:p w14:paraId="55E125D9" w14:textId="77777777" w:rsidR="00312171" w:rsidRDefault="00312171" w:rsidP="009D328E">
      <w:pPr>
        <w:rPr>
          <w:sz w:val="20"/>
          <w:szCs w:val="20"/>
        </w:rPr>
        <w:sectPr w:rsidR="00BD6EC0" w:rsidSect="00CA0228">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D226B1" w:rsidRPr="00B41ECB" w14:paraId="587ADCBC" w14:textId="77777777" w:rsidTr="00F27721">
        <w:trPr>
          <w:trHeight w:val="567"/>
        </w:trPr>
        <w:tc>
          <w:tcPr>
            <w:tcW w:w="2112" w:type="dxa"/>
            <w:shd w:val="clear" w:color="auto" w:fill="FFF2CC"/>
            <w:vAlign w:val="center"/>
          </w:tcPr>
          <w:p w14:paraId="3975D12C" w14:textId="77777777" w:rsidR="004F67A6" w:rsidRPr="00F27721" w:rsidRDefault="00312171" w:rsidP="00D226B1">
            <w:pPr>
              <w:rPr>
                <w:b/>
                <w:sz w:val="20"/>
                <w:szCs w:val="20"/>
              </w:rPr>
            </w:pPr>
            <w:r w:rsidRPr="00F27721">
              <w:rPr>
                <w:b/>
                <w:sz w:val="20"/>
                <w:szCs w:val="20"/>
              </w:rPr>
              <w:lastRenderedPageBreak/>
              <w:t>Temel Ders kitabı</w:t>
            </w:r>
          </w:p>
        </w:tc>
        <w:tc>
          <w:tcPr>
            <w:tcW w:w="7512" w:type="dxa"/>
            <w:shd w:val="clear" w:color="auto" w:fill="FFFFFF"/>
          </w:tcPr>
          <w:p w14:paraId="77E64891" w14:textId="77777777" w:rsidR="004F67A6" w:rsidRPr="00F27721" w:rsidRDefault="00312171" w:rsidP="00D226B1">
            <w:pPr>
              <w:rPr>
                <w:sz w:val="20"/>
                <w:szCs w:val="20"/>
              </w:rPr>
            </w:pPr>
            <w:r w:rsidRPr="00F27721">
              <w:rPr>
                <w:sz w:val="20"/>
                <w:szCs w:val="20"/>
                <w:lang w:val="en-US"/>
              </w:rPr>
              <w:t>Bernard Kolman, David Hill. Elementary Linear Algebra with Applications, Pearson Education Press, 9th edition, 2012.</w:t>
            </w:r>
          </w:p>
        </w:tc>
      </w:tr>
      <w:tr w:rsidR="00D226B1" w:rsidRPr="00B41ECB" w14:paraId="16576356" w14:textId="77777777" w:rsidTr="00F27721">
        <w:trPr>
          <w:trHeight w:val="843"/>
        </w:trPr>
        <w:tc>
          <w:tcPr>
            <w:tcW w:w="2112" w:type="dxa"/>
            <w:shd w:val="clear" w:color="auto" w:fill="FFF2CC"/>
            <w:vAlign w:val="center"/>
          </w:tcPr>
          <w:p w14:paraId="7C72EE16" w14:textId="77777777" w:rsidR="004F67A6" w:rsidRPr="00F27721" w:rsidRDefault="00312171" w:rsidP="00D226B1">
            <w:pPr>
              <w:rPr>
                <w:b/>
                <w:sz w:val="20"/>
                <w:szCs w:val="20"/>
              </w:rPr>
            </w:pPr>
            <w:r w:rsidRPr="00F27721">
              <w:rPr>
                <w:b/>
                <w:sz w:val="20"/>
                <w:szCs w:val="20"/>
              </w:rPr>
              <w:t>Yardımcı Kaynaklar</w:t>
            </w:r>
          </w:p>
        </w:tc>
        <w:tc>
          <w:tcPr>
            <w:tcW w:w="7512" w:type="dxa"/>
            <w:shd w:val="clear" w:color="auto" w:fill="FFFFFF"/>
          </w:tcPr>
          <w:p w14:paraId="6024C15E" w14:textId="77777777" w:rsidR="004F67A6" w:rsidRPr="00F27721" w:rsidRDefault="004F67A6" w:rsidP="00D226B1">
            <w:pPr>
              <w:rPr>
                <w:sz w:val="20"/>
                <w:szCs w:val="20"/>
                <w:lang w:val="en-US"/>
              </w:rPr>
            </w:pPr>
          </w:p>
          <w:p w14:paraId="7D1B2B41" w14:textId="77777777" w:rsidR="004F67A6" w:rsidRPr="00F27721" w:rsidRDefault="00312171" w:rsidP="00D226B1">
            <w:pPr>
              <w:rPr>
                <w:sz w:val="20"/>
                <w:szCs w:val="20"/>
              </w:rPr>
            </w:pPr>
            <w:r w:rsidRPr="00F27721">
              <w:rPr>
                <w:sz w:val="20"/>
                <w:szCs w:val="20"/>
                <w:lang w:val="en-US"/>
              </w:rPr>
              <w:t xml:space="preserve">David C. Lay, Steven R. Lay, Judi J. McDonald. Linear Algebra and Its Applications. 2022, Sixth Edition, Pearson. </w:t>
            </w:r>
          </w:p>
        </w:tc>
      </w:tr>
      <w:tr w:rsidR="005E44D3" w:rsidRPr="00B41ECB" w14:paraId="71979552" w14:textId="77777777" w:rsidTr="00F27721">
        <w:trPr>
          <w:trHeight w:val="567"/>
        </w:trPr>
        <w:tc>
          <w:tcPr>
            <w:tcW w:w="2112" w:type="dxa"/>
            <w:shd w:val="clear" w:color="auto" w:fill="FFF2CC"/>
            <w:vAlign w:val="center"/>
          </w:tcPr>
          <w:p w14:paraId="318AA459" w14:textId="77777777" w:rsidR="00312171" w:rsidRPr="00F27721" w:rsidRDefault="00312171" w:rsidP="005E44D3">
            <w:pPr>
              <w:rPr>
                <w:b/>
                <w:sz w:val="20"/>
                <w:szCs w:val="20"/>
              </w:rPr>
            </w:pPr>
            <w:r w:rsidRPr="00F27721">
              <w:rPr>
                <w:b/>
                <w:sz w:val="20"/>
                <w:szCs w:val="20"/>
              </w:rPr>
              <w:t>Derste Gerekli Araç ve Gereçler</w:t>
            </w:r>
          </w:p>
        </w:tc>
        <w:tc>
          <w:tcPr>
            <w:tcW w:w="7512" w:type="dxa"/>
            <w:shd w:val="clear" w:color="auto" w:fill="FFFFFF"/>
            <w:vAlign w:val="center"/>
          </w:tcPr>
          <w:p w14:paraId="2ECFB676" w14:textId="77777777" w:rsidR="00312171" w:rsidRPr="00F27721" w:rsidRDefault="00312171" w:rsidP="005D197E">
            <w:pPr>
              <w:rPr>
                <w:sz w:val="20"/>
                <w:szCs w:val="20"/>
              </w:rPr>
            </w:pPr>
          </w:p>
        </w:tc>
      </w:tr>
    </w:tbl>
    <w:p w14:paraId="5F485D6E" w14:textId="77777777" w:rsidR="00312171" w:rsidRPr="005E44D3" w:rsidRDefault="00312171" w:rsidP="005E44D3">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1701C3" w:rsidRPr="00B41ECB" w14:paraId="6E673617" w14:textId="77777777" w:rsidTr="00F27721">
        <w:trPr>
          <w:trHeight w:val="312"/>
        </w:trPr>
        <w:tc>
          <w:tcPr>
            <w:tcW w:w="9624" w:type="dxa"/>
            <w:gridSpan w:val="2"/>
            <w:shd w:val="clear" w:color="auto" w:fill="FFF2CC"/>
            <w:vAlign w:val="center"/>
          </w:tcPr>
          <w:p w14:paraId="76351B5A" w14:textId="77777777" w:rsidR="00312171" w:rsidRPr="00F27721" w:rsidRDefault="00312171" w:rsidP="00F27721">
            <w:pPr>
              <w:jc w:val="center"/>
              <w:rPr>
                <w:b/>
                <w:sz w:val="20"/>
                <w:szCs w:val="20"/>
              </w:rPr>
            </w:pPr>
            <w:r w:rsidRPr="00F27721">
              <w:rPr>
                <w:b/>
                <w:sz w:val="20"/>
                <w:szCs w:val="20"/>
              </w:rPr>
              <w:t>Dersin Haftalık Planı</w:t>
            </w:r>
          </w:p>
        </w:tc>
      </w:tr>
      <w:tr w:rsidR="009A17C1" w:rsidRPr="00B41ECB" w14:paraId="48531BF5"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8930DDD" w14:textId="77777777" w:rsidR="004F67A6" w:rsidRPr="00F27721" w:rsidRDefault="00312171" w:rsidP="00F27721">
            <w:pPr>
              <w:jc w:val="center"/>
              <w:rPr>
                <w:b/>
                <w:sz w:val="20"/>
                <w:szCs w:val="20"/>
              </w:rPr>
            </w:pPr>
            <w:r w:rsidRPr="00F27721">
              <w:rPr>
                <w:b/>
                <w:sz w:val="20"/>
                <w:szCs w:val="20"/>
              </w:rPr>
              <w:t>1</w:t>
            </w:r>
          </w:p>
        </w:tc>
        <w:tc>
          <w:tcPr>
            <w:tcW w:w="8957" w:type="dxa"/>
            <w:tcBorders>
              <w:left w:val="nil"/>
            </w:tcBorders>
            <w:shd w:val="clear" w:color="auto" w:fill="FFFFFF"/>
          </w:tcPr>
          <w:p w14:paraId="0C87945B" w14:textId="77777777" w:rsidR="004F67A6" w:rsidRPr="00F27721" w:rsidRDefault="00312171" w:rsidP="009A17C1">
            <w:pPr>
              <w:rPr>
                <w:sz w:val="20"/>
              </w:rPr>
            </w:pPr>
            <w:r w:rsidRPr="00F27721">
              <w:rPr>
                <w:sz w:val="20"/>
              </w:rPr>
              <w:t>Doğrusallık ve Lineer Denklemler</w:t>
            </w:r>
          </w:p>
        </w:tc>
      </w:tr>
      <w:tr w:rsidR="009A17C1" w:rsidRPr="00B41ECB" w14:paraId="361CBC21"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76468FC" w14:textId="77777777" w:rsidR="004F67A6" w:rsidRPr="00F27721" w:rsidRDefault="00312171" w:rsidP="00F27721">
            <w:pPr>
              <w:jc w:val="center"/>
              <w:rPr>
                <w:b/>
                <w:sz w:val="20"/>
                <w:szCs w:val="20"/>
              </w:rPr>
            </w:pPr>
            <w:r w:rsidRPr="00F27721">
              <w:rPr>
                <w:b/>
                <w:sz w:val="20"/>
                <w:szCs w:val="20"/>
              </w:rPr>
              <w:t>2</w:t>
            </w:r>
          </w:p>
        </w:tc>
        <w:tc>
          <w:tcPr>
            <w:tcW w:w="8957" w:type="dxa"/>
            <w:tcBorders>
              <w:left w:val="nil"/>
            </w:tcBorders>
            <w:shd w:val="clear" w:color="auto" w:fill="FFFFFF"/>
          </w:tcPr>
          <w:p w14:paraId="221C635D" w14:textId="77777777" w:rsidR="004F67A6" w:rsidRPr="00F27721" w:rsidRDefault="00312171" w:rsidP="009A17C1">
            <w:pPr>
              <w:rPr>
                <w:sz w:val="20"/>
              </w:rPr>
            </w:pPr>
            <w:r w:rsidRPr="00F27721">
              <w:rPr>
                <w:sz w:val="20"/>
              </w:rPr>
              <w:t>Matrisler: Özellikler, İşlemler, Ters Matrisler</w:t>
            </w:r>
          </w:p>
        </w:tc>
      </w:tr>
      <w:tr w:rsidR="009A17C1" w:rsidRPr="00B41ECB" w14:paraId="5937328F"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76A138F" w14:textId="77777777" w:rsidR="004F67A6" w:rsidRPr="00F27721" w:rsidRDefault="00312171" w:rsidP="00F27721">
            <w:pPr>
              <w:jc w:val="center"/>
              <w:rPr>
                <w:b/>
                <w:sz w:val="20"/>
                <w:szCs w:val="20"/>
              </w:rPr>
            </w:pPr>
            <w:r w:rsidRPr="00F27721">
              <w:rPr>
                <w:b/>
                <w:sz w:val="20"/>
                <w:szCs w:val="20"/>
              </w:rPr>
              <w:t>3</w:t>
            </w:r>
          </w:p>
        </w:tc>
        <w:tc>
          <w:tcPr>
            <w:tcW w:w="8957" w:type="dxa"/>
            <w:tcBorders>
              <w:left w:val="nil"/>
            </w:tcBorders>
            <w:shd w:val="clear" w:color="auto" w:fill="FFFFFF"/>
          </w:tcPr>
          <w:p w14:paraId="0B7D1910" w14:textId="77777777" w:rsidR="004F67A6" w:rsidRPr="00F27721" w:rsidRDefault="00312171" w:rsidP="009A17C1">
            <w:pPr>
              <w:rPr>
                <w:sz w:val="20"/>
              </w:rPr>
            </w:pPr>
            <w:r w:rsidRPr="00F27721">
              <w:rPr>
                <w:sz w:val="20"/>
              </w:rPr>
              <w:t>Lineer Denklemlerin Çözümleri</w:t>
            </w:r>
          </w:p>
        </w:tc>
      </w:tr>
      <w:tr w:rsidR="009A17C1" w:rsidRPr="00B41ECB" w14:paraId="0B66CE9B"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59B772F" w14:textId="77777777" w:rsidR="004F67A6" w:rsidRPr="00F27721" w:rsidRDefault="00312171" w:rsidP="00F27721">
            <w:pPr>
              <w:jc w:val="center"/>
              <w:rPr>
                <w:b/>
                <w:sz w:val="20"/>
                <w:szCs w:val="20"/>
              </w:rPr>
            </w:pPr>
            <w:r w:rsidRPr="00F27721">
              <w:rPr>
                <w:b/>
                <w:sz w:val="20"/>
                <w:szCs w:val="20"/>
              </w:rPr>
              <w:t>4</w:t>
            </w:r>
          </w:p>
        </w:tc>
        <w:tc>
          <w:tcPr>
            <w:tcW w:w="8957" w:type="dxa"/>
            <w:tcBorders>
              <w:left w:val="nil"/>
            </w:tcBorders>
            <w:shd w:val="clear" w:color="auto" w:fill="FFFFFF"/>
          </w:tcPr>
          <w:p w14:paraId="28381ABF" w14:textId="77777777" w:rsidR="004F67A6" w:rsidRPr="00F27721" w:rsidRDefault="00312171" w:rsidP="009A17C1">
            <w:pPr>
              <w:rPr>
                <w:sz w:val="20"/>
              </w:rPr>
            </w:pPr>
            <w:r w:rsidRPr="00F27721">
              <w:rPr>
                <w:sz w:val="20"/>
              </w:rPr>
              <w:t>Determinantlar</w:t>
            </w:r>
          </w:p>
        </w:tc>
      </w:tr>
      <w:tr w:rsidR="0066326B" w:rsidRPr="00B41ECB" w14:paraId="23E37648"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210D326" w14:textId="77777777" w:rsidR="004F67A6" w:rsidRPr="00F27721" w:rsidRDefault="00312171" w:rsidP="00F27721">
            <w:pPr>
              <w:jc w:val="center"/>
              <w:rPr>
                <w:b/>
                <w:sz w:val="20"/>
                <w:szCs w:val="20"/>
              </w:rPr>
            </w:pPr>
            <w:r w:rsidRPr="00F27721">
              <w:rPr>
                <w:b/>
                <w:sz w:val="20"/>
                <w:szCs w:val="20"/>
              </w:rPr>
              <w:t>5</w:t>
            </w:r>
          </w:p>
        </w:tc>
        <w:tc>
          <w:tcPr>
            <w:tcW w:w="8957" w:type="dxa"/>
            <w:tcBorders>
              <w:left w:val="nil"/>
            </w:tcBorders>
            <w:shd w:val="clear" w:color="auto" w:fill="FFFFFF"/>
          </w:tcPr>
          <w:p w14:paraId="5A810D2E" w14:textId="77777777" w:rsidR="004F67A6" w:rsidRPr="00F27721" w:rsidRDefault="00312171" w:rsidP="0066326B">
            <w:pPr>
              <w:rPr>
                <w:sz w:val="20"/>
              </w:rPr>
            </w:pPr>
            <w:r w:rsidRPr="00F27721">
              <w:rPr>
                <w:sz w:val="20"/>
              </w:rPr>
              <w:t>Elementer</w:t>
            </w:r>
            <w:r w:rsidRPr="00F27721">
              <w:rPr>
                <w:sz w:val="20"/>
              </w:rPr>
              <w:t xml:space="preserve"> Matrisler, Determinantların Uygulamaları</w:t>
            </w:r>
          </w:p>
        </w:tc>
      </w:tr>
      <w:tr w:rsidR="0066326B" w:rsidRPr="00B41ECB" w14:paraId="6A9B6257"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83D6718" w14:textId="77777777" w:rsidR="004F67A6" w:rsidRPr="00F27721" w:rsidRDefault="00312171" w:rsidP="00F27721">
            <w:pPr>
              <w:jc w:val="center"/>
              <w:rPr>
                <w:b/>
                <w:sz w:val="20"/>
                <w:szCs w:val="20"/>
              </w:rPr>
            </w:pPr>
            <w:r w:rsidRPr="00F27721">
              <w:rPr>
                <w:b/>
                <w:sz w:val="20"/>
                <w:szCs w:val="20"/>
              </w:rPr>
              <w:t>6</w:t>
            </w:r>
          </w:p>
        </w:tc>
        <w:tc>
          <w:tcPr>
            <w:tcW w:w="8957" w:type="dxa"/>
            <w:tcBorders>
              <w:left w:val="nil"/>
            </w:tcBorders>
            <w:shd w:val="clear" w:color="auto" w:fill="FFFFFF"/>
          </w:tcPr>
          <w:p w14:paraId="16A8F3BD" w14:textId="77777777" w:rsidR="004F67A6" w:rsidRPr="00F27721" w:rsidRDefault="00312171" w:rsidP="0066326B">
            <w:pPr>
              <w:rPr>
                <w:sz w:val="20"/>
              </w:rPr>
            </w:pPr>
            <w:r w:rsidRPr="00F27721">
              <w:rPr>
                <w:sz w:val="20"/>
              </w:rPr>
              <w:t>Vektörler</w:t>
            </w:r>
          </w:p>
        </w:tc>
      </w:tr>
      <w:tr w:rsidR="0066326B" w:rsidRPr="00B41ECB" w14:paraId="1CAEBEAB"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61884C9" w14:textId="77777777" w:rsidR="004F67A6" w:rsidRPr="00F27721" w:rsidRDefault="00312171" w:rsidP="00F27721">
            <w:pPr>
              <w:jc w:val="center"/>
              <w:rPr>
                <w:b/>
                <w:sz w:val="20"/>
                <w:szCs w:val="20"/>
              </w:rPr>
            </w:pPr>
            <w:r w:rsidRPr="00F27721">
              <w:rPr>
                <w:b/>
                <w:sz w:val="20"/>
                <w:szCs w:val="20"/>
              </w:rPr>
              <w:t>7</w:t>
            </w:r>
          </w:p>
        </w:tc>
        <w:tc>
          <w:tcPr>
            <w:tcW w:w="8957" w:type="dxa"/>
            <w:tcBorders>
              <w:left w:val="nil"/>
            </w:tcBorders>
            <w:shd w:val="clear" w:color="auto" w:fill="FFFFFF"/>
          </w:tcPr>
          <w:p w14:paraId="55AB0369" w14:textId="77777777" w:rsidR="004F67A6" w:rsidRPr="00F27721" w:rsidRDefault="00312171" w:rsidP="0066326B">
            <w:pPr>
              <w:rPr>
                <w:sz w:val="20"/>
              </w:rPr>
            </w:pPr>
            <w:r w:rsidRPr="00F27721">
              <w:rPr>
                <w:sz w:val="20"/>
              </w:rPr>
              <w:t>Vektör Uzayları: Tanımlar, Örnek Vektör Uzayları</w:t>
            </w:r>
          </w:p>
        </w:tc>
      </w:tr>
      <w:tr w:rsidR="0066326B" w:rsidRPr="00B41ECB" w14:paraId="4AC96C73" w14:textId="77777777" w:rsidTr="00F27721">
        <w:trPr>
          <w:trHeight w:val="283"/>
        </w:trPr>
        <w:tc>
          <w:tcPr>
            <w:tcW w:w="667" w:type="dxa"/>
            <w:tcBorders>
              <w:top w:val="single" w:sz="4" w:space="0" w:color="auto"/>
              <w:bottom w:val="single" w:sz="4" w:space="0" w:color="auto"/>
              <w:right w:val="nil"/>
            </w:tcBorders>
            <w:shd w:val="clear" w:color="auto" w:fill="D9D9D9"/>
            <w:vAlign w:val="center"/>
          </w:tcPr>
          <w:p w14:paraId="76D572B2" w14:textId="77777777" w:rsidR="004F67A6" w:rsidRPr="00F27721" w:rsidRDefault="00312171" w:rsidP="00F27721">
            <w:pPr>
              <w:jc w:val="center"/>
              <w:rPr>
                <w:b/>
                <w:sz w:val="20"/>
                <w:szCs w:val="20"/>
              </w:rPr>
            </w:pPr>
            <w:r w:rsidRPr="00F27721">
              <w:rPr>
                <w:b/>
                <w:sz w:val="20"/>
                <w:szCs w:val="20"/>
              </w:rPr>
              <w:t>8</w:t>
            </w:r>
          </w:p>
        </w:tc>
        <w:tc>
          <w:tcPr>
            <w:tcW w:w="8957" w:type="dxa"/>
            <w:tcBorders>
              <w:left w:val="nil"/>
            </w:tcBorders>
            <w:shd w:val="clear" w:color="auto" w:fill="D9D9D9"/>
          </w:tcPr>
          <w:p w14:paraId="759E08ED" w14:textId="77777777" w:rsidR="004F67A6" w:rsidRPr="00F27721" w:rsidRDefault="00312171" w:rsidP="0066326B">
            <w:pPr>
              <w:rPr>
                <w:sz w:val="20"/>
              </w:rPr>
            </w:pPr>
            <w:r w:rsidRPr="00F27721">
              <w:rPr>
                <w:sz w:val="20"/>
              </w:rPr>
              <w:t>Ara Sınav</w:t>
            </w:r>
          </w:p>
        </w:tc>
      </w:tr>
      <w:tr w:rsidR="0066326B" w:rsidRPr="00B41ECB" w14:paraId="7D0E8B66"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C525776" w14:textId="77777777" w:rsidR="004F67A6" w:rsidRPr="00F27721" w:rsidRDefault="00312171" w:rsidP="00F27721">
            <w:pPr>
              <w:jc w:val="center"/>
              <w:rPr>
                <w:b/>
                <w:sz w:val="20"/>
                <w:szCs w:val="20"/>
              </w:rPr>
            </w:pPr>
            <w:r w:rsidRPr="00F27721">
              <w:rPr>
                <w:b/>
                <w:sz w:val="20"/>
                <w:szCs w:val="20"/>
              </w:rPr>
              <w:t>9</w:t>
            </w:r>
          </w:p>
        </w:tc>
        <w:tc>
          <w:tcPr>
            <w:tcW w:w="8957" w:type="dxa"/>
            <w:tcBorders>
              <w:left w:val="nil"/>
            </w:tcBorders>
            <w:shd w:val="clear" w:color="auto" w:fill="FFFFFF"/>
          </w:tcPr>
          <w:p w14:paraId="6DF221FB" w14:textId="77777777" w:rsidR="004F67A6" w:rsidRPr="00F27721" w:rsidRDefault="00312171" w:rsidP="0066326B">
            <w:pPr>
              <w:rPr>
                <w:sz w:val="20"/>
              </w:rPr>
            </w:pPr>
            <w:r w:rsidRPr="00F27721">
              <w:rPr>
                <w:sz w:val="20"/>
              </w:rPr>
              <w:t>Vektör Uzayları: Alt Uzaylar</w:t>
            </w:r>
          </w:p>
        </w:tc>
      </w:tr>
      <w:tr w:rsidR="0066326B" w:rsidRPr="00B41ECB" w14:paraId="6E5738BD"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206B394" w14:textId="77777777" w:rsidR="004F67A6" w:rsidRPr="00F27721" w:rsidRDefault="00312171" w:rsidP="00F27721">
            <w:pPr>
              <w:jc w:val="center"/>
              <w:rPr>
                <w:b/>
                <w:sz w:val="20"/>
                <w:szCs w:val="20"/>
              </w:rPr>
            </w:pPr>
            <w:r w:rsidRPr="00F27721">
              <w:rPr>
                <w:b/>
                <w:sz w:val="20"/>
                <w:szCs w:val="20"/>
              </w:rPr>
              <w:t>10</w:t>
            </w:r>
          </w:p>
        </w:tc>
        <w:tc>
          <w:tcPr>
            <w:tcW w:w="8957" w:type="dxa"/>
            <w:tcBorders>
              <w:left w:val="nil"/>
            </w:tcBorders>
            <w:shd w:val="clear" w:color="auto" w:fill="FFFFFF"/>
          </w:tcPr>
          <w:p w14:paraId="4624016B" w14:textId="77777777" w:rsidR="004F67A6" w:rsidRPr="00F27721" w:rsidRDefault="00312171" w:rsidP="0066326B">
            <w:pPr>
              <w:rPr>
                <w:sz w:val="20"/>
              </w:rPr>
            </w:pPr>
            <w:r w:rsidRPr="00F27721">
              <w:rPr>
                <w:sz w:val="20"/>
              </w:rPr>
              <w:t>Vektör Uzayları: Germe, Taban, Boyut</w:t>
            </w:r>
          </w:p>
        </w:tc>
      </w:tr>
      <w:tr w:rsidR="0066326B" w:rsidRPr="00B41ECB" w14:paraId="7FF3672A"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328A6D2" w14:textId="77777777" w:rsidR="004F67A6" w:rsidRPr="00F27721" w:rsidRDefault="00312171" w:rsidP="00F27721">
            <w:pPr>
              <w:jc w:val="center"/>
              <w:rPr>
                <w:b/>
                <w:sz w:val="20"/>
                <w:szCs w:val="20"/>
              </w:rPr>
            </w:pPr>
            <w:r w:rsidRPr="00F27721">
              <w:rPr>
                <w:b/>
                <w:sz w:val="20"/>
                <w:szCs w:val="20"/>
              </w:rPr>
              <w:t>11</w:t>
            </w:r>
          </w:p>
        </w:tc>
        <w:tc>
          <w:tcPr>
            <w:tcW w:w="8957" w:type="dxa"/>
            <w:tcBorders>
              <w:left w:val="nil"/>
            </w:tcBorders>
            <w:shd w:val="clear" w:color="auto" w:fill="FFFFFF"/>
          </w:tcPr>
          <w:p w14:paraId="69947903" w14:textId="77777777" w:rsidR="004F67A6" w:rsidRPr="00F27721" w:rsidRDefault="00312171" w:rsidP="0066326B">
            <w:pPr>
              <w:rPr>
                <w:sz w:val="20"/>
              </w:rPr>
            </w:pPr>
            <w:r w:rsidRPr="00F27721">
              <w:rPr>
                <w:sz w:val="20"/>
              </w:rPr>
              <w:t>İç Çarpım Uzayları: Tanımlar, Aksiyomlar, Örnek Sorunlar</w:t>
            </w:r>
          </w:p>
        </w:tc>
      </w:tr>
      <w:tr w:rsidR="0066326B" w:rsidRPr="00B41ECB" w14:paraId="47C409E5"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7C9B8DC" w14:textId="77777777" w:rsidR="004F67A6" w:rsidRPr="00F27721" w:rsidRDefault="00312171" w:rsidP="00F27721">
            <w:pPr>
              <w:jc w:val="center"/>
              <w:rPr>
                <w:b/>
                <w:sz w:val="20"/>
                <w:szCs w:val="20"/>
              </w:rPr>
            </w:pPr>
            <w:r w:rsidRPr="00F27721">
              <w:rPr>
                <w:b/>
                <w:sz w:val="20"/>
                <w:szCs w:val="20"/>
              </w:rPr>
              <w:t>12</w:t>
            </w:r>
          </w:p>
        </w:tc>
        <w:tc>
          <w:tcPr>
            <w:tcW w:w="8957" w:type="dxa"/>
            <w:tcBorders>
              <w:left w:val="nil"/>
            </w:tcBorders>
            <w:shd w:val="clear" w:color="auto" w:fill="FFFFFF"/>
          </w:tcPr>
          <w:p w14:paraId="50C59A7A" w14:textId="77777777" w:rsidR="004F67A6" w:rsidRPr="00F27721" w:rsidRDefault="00312171" w:rsidP="0066326B">
            <w:pPr>
              <w:rPr>
                <w:sz w:val="20"/>
              </w:rPr>
            </w:pPr>
            <w:r w:rsidRPr="00F27721">
              <w:rPr>
                <w:sz w:val="20"/>
              </w:rPr>
              <w:t>İç Çarpım Uzayları: Ortogonallik, Ortonormallik, Ortonormal Taban</w:t>
            </w:r>
          </w:p>
        </w:tc>
      </w:tr>
      <w:tr w:rsidR="0066326B" w:rsidRPr="00B41ECB" w14:paraId="32B5BCA0"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6BC6C49" w14:textId="77777777" w:rsidR="004F67A6" w:rsidRPr="00F27721" w:rsidRDefault="00312171" w:rsidP="00F27721">
            <w:pPr>
              <w:jc w:val="center"/>
              <w:rPr>
                <w:b/>
                <w:sz w:val="20"/>
                <w:szCs w:val="20"/>
              </w:rPr>
            </w:pPr>
            <w:r w:rsidRPr="00F27721">
              <w:rPr>
                <w:b/>
                <w:sz w:val="20"/>
                <w:szCs w:val="20"/>
              </w:rPr>
              <w:t>13</w:t>
            </w:r>
          </w:p>
        </w:tc>
        <w:tc>
          <w:tcPr>
            <w:tcW w:w="8957" w:type="dxa"/>
            <w:tcBorders>
              <w:left w:val="nil"/>
            </w:tcBorders>
            <w:shd w:val="clear" w:color="auto" w:fill="FFFFFF"/>
          </w:tcPr>
          <w:p w14:paraId="4592FB0B" w14:textId="77777777" w:rsidR="004F67A6" w:rsidRPr="00F27721" w:rsidRDefault="00312171" w:rsidP="0066326B">
            <w:pPr>
              <w:rPr>
                <w:sz w:val="20"/>
              </w:rPr>
            </w:pPr>
            <w:r w:rsidRPr="00F27721">
              <w:rPr>
                <w:sz w:val="20"/>
              </w:rPr>
              <w:t>Homojen Sistemler, Koordinatlar ve İzomorfizmler</w:t>
            </w:r>
          </w:p>
        </w:tc>
      </w:tr>
      <w:tr w:rsidR="0066326B" w:rsidRPr="00B41ECB" w14:paraId="458C7B17"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112019F" w14:textId="77777777" w:rsidR="004F67A6" w:rsidRPr="00F27721" w:rsidRDefault="00312171" w:rsidP="00F27721">
            <w:pPr>
              <w:jc w:val="center"/>
              <w:rPr>
                <w:b/>
                <w:sz w:val="20"/>
                <w:szCs w:val="20"/>
              </w:rPr>
            </w:pPr>
            <w:r w:rsidRPr="00F27721">
              <w:rPr>
                <w:b/>
                <w:sz w:val="20"/>
                <w:szCs w:val="20"/>
              </w:rPr>
              <w:t>14</w:t>
            </w:r>
          </w:p>
        </w:tc>
        <w:tc>
          <w:tcPr>
            <w:tcW w:w="8957" w:type="dxa"/>
            <w:tcBorders>
              <w:left w:val="nil"/>
            </w:tcBorders>
            <w:shd w:val="clear" w:color="auto" w:fill="FFFFFF"/>
          </w:tcPr>
          <w:p w14:paraId="2AD4ECC8" w14:textId="77777777" w:rsidR="004F67A6" w:rsidRPr="00F27721" w:rsidRDefault="00312171" w:rsidP="0066326B">
            <w:pPr>
              <w:rPr>
                <w:sz w:val="20"/>
              </w:rPr>
            </w:pPr>
            <w:r w:rsidRPr="00F27721">
              <w:rPr>
                <w:sz w:val="20"/>
              </w:rPr>
              <w:t>Lineer Dönüşüm, Taban Değiştirme</w:t>
            </w:r>
          </w:p>
        </w:tc>
      </w:tr>
      <w:tr w:rsidR="0066326B" w:rsidRPr="00B41ECB" w14:paraId="30F105B8"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95AFCCE" w14:textId="77777777" w:rsidR="004F67A6" w:rsidRPr="00F27721" w:rsidRDefault="00312171" w:rsidP="00F27721">
            <w:pPr>
              <w:jc w:val="center"/>
              <w:rPr>
                <w:b/>
                <w:sz w:val="20"/>
                <w:szCs w:val="20"/>
              </w:rPr>
            </w:pPr>
            <w:r w:rsidRPr="00F27721">
              <w:rPr>
                <w:b/>
                <w:sz w:val="20"/>
                <w:szCs w:val="20"/>
              </w:rPr>
              <w:t>15</w:t>
            </w:r>
          </w:p>
        </w:tc>
        <w:tc>
          <w:tcPr>
            <w:tcW w:w="8957" w:type="dxa"/>
            <w:tcBorders>
              <w:left w:val="nil"/>
            </w:tcBorders>
            <w:shd w:val="clear" w:color="auto" w:fill="FFFFFF"/>
          </w:tcPr>
          <w:p w14:paraId="72A14C17" w14:textId="77777777" w:rsidR="004F67A6" w:rsidRPr="00F27721" w:rsidRDefault="00312171" w:rsidP="0066326B">
            <w:pPr>
              <w:rPr>
                <w:sz w:val="20"/>
              </w:rPr>
            </w:pPr>
            <w:r w:rsidRPr="00F27721">
              <w:rPr>
                <w:sz w:val="20"/>
              </w:rPr>
              <w:t>Özdeğerler ve Özvektörler</w:t>
            </w:r>
          </w:p>
        </w:tc>
      </w:tr>
      <w:tr w:rsidR="0066326B" w:rsidRPr="00B41ECB" w14:paraId="3B38AE5C" w14:textId="77777777" w:rsidTr="00F27721">
        <w:trPr>
          <w:trHeight w:val="283"/>
        </w:trPr>
        <w:tc>
          <w:tcPr>
            <w:tcW w:w="667" w:type="dxa"/>
            <w:tcBorders>
              <w:top w:val="single" w:sz="4" w:space="0" w:color="auto"/>
              <w:bottom w:val="single" w:sz="12" w:space="0" w:color="auto"/>
              <w:right w:val="nil"/>
            </w:tcBorders>
            <w:shd w:val="clear" w:color="auto" w:fill="D9D9D9"/>
            <w:vAlign w:val="center"/>
          </w:tcPr>
          <w:p w14:paraId="297524F5" w14:textId="77777777" w:rsidR="004F67A6" w:rsidRPr="00F27721" w:rsidRDefault="00312171" w:rsidP="00F27721">
            <w:pPr>
              <w:jc w:val="center"/>
              <w:rPr>
                <w:b/>
                <w:sz w:val="20"/>
                <w:szCs w:val="20"/>
              </w:rPr>
            </w:pPr>
            <w:r w:rsidRPr="00F27721">
              <w:rPr>
                <w:b/>
                <w:sz w:val="20"/>
                <w:szCs w:val="20"/>
              </w:rPr>
              <w:t>15,17</w:t>
            </w:r>
          </w:p>
        </w:tc>
        <w:tc>
          <w:tcPr>
            <w:tcW w:w="8957" w:type="dxa"/>
            <w:tcBorders>
              <w:left w:val="nil"/>
            </w:tcBorders>
            <w:shd w:val="clear" w:color="auto" w:fill="D9D9D9"/>
            <w:vAlign w:val="center"/>
          </w:tcPr>
          <w:p w14:paraId="0E179EED" w14:textId="77777777" w:rsidR="004F67A6" w:rsidRPr="00F27721" w:rsidRDefault="00312171" w:rsidP="00F27721">
            <w:pPr>
              <w:jc w:val="both"/>
              <w:rPr>
                <w:sz w:val="20"/>
                <w:szCs w:val="20"/>
              </w:rPr>
            </w:pPr>
            <w:r w:rsidRPr="00F27721">
              <w:rPr>
                <w:sz w:val="20"/>
                <w:szCs w:val="20"/>
              </w:rPr>
              <w:t>Yarıyıl sonu sınavları</w:t>
            </w:r>
          </w:p>
        </w:tc>
      </w:tr>
    </w:tbl>
    <w:p w14:paraId="0885C51C" w14:textId="77777777" w:rsidR="00312171" w:rsidRDefault="00312171" w:rsidP="00EC5DE1">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BF218E" w:rsidRPr="00B41ECB" w14:paraId="605254E4" w14:textId="77777777" w:rsidTr="00F27721">
        <w:trPr>
          <w:trHeight w:val="312"/>
        </w:trPr>
        <w:tc>
          <w:tcPr>
            <w:tcW w:w="9624" w:type="dxa"/>
            <w:gridSpan w:val="4"/>
            <w:shd w:val="clear" w:color="auto" w:fill="FFF2CC"/>
            <w:vAlign w:val="center"/>
          </w:tcPr>
          <w:p w14:paraId="0EE773CE" w14:textId="77777777" w:rsidR="00312171" w:rsidRPr="00F27721" w:rsidRDefault="00312171" w:rsidP="00F27721">
            <w:pPr>
              <w:jc w:val="center"/>
              <w:rPr>
                <w:b/>
                <w:sz w:val="20"/>
                <w:szCs w:val="20"/>
              </w:rPr>
            </w:pPr>
            <w:r w:rsidRPr="00F27721">
              <w:rPr>
                <w:b/>
                <w:sz w:val="20"/>
                <w:szCs w:val="20"/>
              </w:rPr>
              <w:t>Dersin İş Yükünün Hesaplanması</w:t>
            </w:r>
          </w:p>
        </w:tc>
      </w:tr>
      <w:tr w:rsidR="00BF218E" w:rsidRPr="00B41ECB" w14:paraId="57FDF896" w14:textId="77777777" w:rsidTr="00F27721">
        <w:trPr>
          <w:trHeight w:val="312"/>
        </w:trPr>
        <w:tc>
          <w:tcPr>
            <w:tcW w:w="5797" w:type="dxa"/>
            <w:shd w:val="clear" w:color="auto" w:fill="FFF2CC"/>
            <w:vAlign w:val="center"/>
          </w:tcPr>
          <w:p w14:paraId="518F8B5D" w14:textId="77777777" w:rsidR="00312171" w:rsidRPr="00F27721" w:rsidRDefault="00312171" w:rsidP="00F27721">
            <w:pPr>
              <w:jc w:val="center"/>
              <w:rPr>
                <w:b/>
                <w:sz w:val="20"/>
                <w:szCs w:val="20"/>
              </w:rPr>
            </w:pPr>
            <w:r w:rsidRPr="00F27721">
              <w:rPr>
                <w:b/>
                <w:sz w:val="20"/>
                <w:szCs w:val="20"/>
              </w:rPr>
              <w:t>Etkinlikler</w:t>
            </w:r>
          </w:p>
        </w:tc>
        <w:tc>
          <w:tcPr>
            <w:tcW w:w="1275" w:type="dxa"/>
            <w:shd w:val="clear" w:color="auto" w:fill="FFF2CC"/>
            <w:vAlign w:val="center"/>
          </w:tcPr>
          <w:p w14:paraId="0AE25524" w14:textId="77777777" w:rsidR="00312171" w:rsidRPr="00F27721" w:rsidRDefault="00312171" w:rsidP="00F27721">
            <w:pPr>
              <w:jc w:val="center"/>
              <w:rPr>
                <w:b/>
                <w:sz w:val="20"/>
                <w:szCs w:val="20"/>
              </w:rPr>
            </w:pPr>
            <w:r w:rsidRPr="00F27721">
              <w:rPr>
                <w:b/>
                <w:sz w:val="20"/>
                <w:szCs w:val="20"/>
              </w:rPr>
              <w:t>Sayısı</w:t>
            </w:r>
          </w:p>
        </w:tc>
        <w:tc>
          <w:tcPr>
            <w:tcW w:w="1276" w:type="dxa"/>
            <w:shd w:val="clear" w:color="auto" w:fill="FFF2CC"/>
            <w:vAlign w:val="center"/>
          </w:tcPr>
          <w:p w14:paraId="27E8FE34" w14:textId="77777777" w:rsidR="00312171" w:rsidRPr="00F27721" w:rsidRDefault="00312171" w:rsidP="00F27721">
            <w:pPr>
              <w:jc w:val="center"/>
              <w:rPr>
                <w:b/>
                <w:sz w:val="20"/>
                <w:szCs w:val="20"/>
              </w:rPr>
            </w:pPr>
            <w:r w:rsidRPr="00F27721">
              <w:rPr>
                <w:b/>
                <w:sz w:val="20"/>
                <w:szCs w:val="20"/>
              </w:rPr>
              <w:t>Süresi (Saat)</w:t>
            </w:r>
          </w:p>
        </w:tc>
        <w:tc>
          <w:tcPr>
            <w:tcW w:w="1276" w:type="dxa"/>
            <w:shd w:val="clear" w:color="auto" w:fill="FFF2CC"/>
            <w:vAlign w:val="center"/>
          </w:tcPr>
          <w:p w14:paraId="306CC63E" w14:textId="77777777" w:rsidR="00312171" w:rsidRPr="00F27721" w:rsidRDefault="00312171" w:rsidP="00F27721">
            <w:pPr>
              <w:jc w:val="center"/>
              <w:rPr>
                <w:b/>
                <w:sz w:val="20"/>
                <w:szCs w:val="20"/>
              </w:rPr>
            </w:pPr>
            <w:r w:rsidRPr="00F27721">
              <w:rPr>
                <w:b/>
                <w:sz w:val="20"/>
                <w:szCs w:val="20"/>
              </w:rPr>
              <w:t>Toplam İş Yükü (saat)</w:t>
            </w:r>
          </w:p>
        </w:tc>
      </w:tr>
      <w:tr w:rsidR="003E3E3A" w:rsidRPr="00B41ECB" w14:paraId="37DB594A" w14:textId="77777777" w:rsidTr="00F27721">
        <w:trPr>
          <w:trHeight w:val="312"/>
        </w:trPr>
        <w:tc>
          <w:tcPr>
            <w:tcW w:w="5797" w:type="dxa"/>
            <w:shd w:val="clear" w:color="auto" w:fill="FFFFFF"/>
            <w:vAlign w:val="center"/>
          </w:tcPr>
          <w:p w14:paraId="453677F2" w14:textId="77777777" w:rsidR="004F67A6" w:rsidRPr="00F27721" w:rsidRDefault="00312171" w:rsidP="003E3E3A">
            <w:pPr>
              <w:rPr>
                <w:sz w:val="20"/>
                <w:szCs w:val="20"/>
              </w:rPr>
            </w:pPr>
            <w:r w:rsidRPr="00F27721">
              <w:rPr>
                <w:sz w:val="20"/>
                <w:szCs w:val="20"/>
              </w:rPr>
              <w:t>Ders Süresi (haftalık toplam ders saati)</w:t>
            </w:r>
          </w:p>
        </w:tc>
        <w:tc>
          <w:tcPr>
            <w:tcW w:w="1275" w:type="dxa"/>
            <w:shd w:val="clear" w:color="auto" w:fill="FFFFFF"/>
            <w:vAlign w:val="center"/>
          </w:tcPr>
          <w:p w14:paraId="55A45681" w14:textId="77777777" w:rsidR="004F67A6"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1C9779AB" w14:textId="77777777" w:rsidR="004F67A6" w:rsidRPr="00F27721" w:rsidRDefault="00312171" w:rsidP="00F27721">
            <w:pPr>
              <w:jc w:val="center"/>
              <w:rPr>
                <w:sz w:val="20"/>
                <w:szCs w:val="20"/>
              </w:rPr>
            </w:pPr>
            <w:r w:rsidRPr="00F27721">
              <w:rPr>
                <w:sz w:val="20"/>
                <w:szCs w:val="20"/>
              </w:rPr>
              <w:t>3</w:t>
            </w:r>
          </w:p>
        </w:tc>
        <w:tc>
          <w:tcPr>
            <w:tcW w:w="1276" w:type="dxa"/>
            <w:shd w:val="clear" w:color="auto" w:fill="FFFFFF"/>
            <w:vAlign w:val="center"/>
          </w:tcPr>
          <w:p w14:paraId="7A2350B0" w14:textId="77777777" w:rsidR="004F67A6" w:rsidRPr="00F27721" w:rsidRDefault="00312171" w:rsidP="00F27721">
            <w:pPr>
              <w:jc w:val="center"/>
              <w:rPr>
                <w:sz w:val="20"/>
                <w:szCs w:val="20"/>
              </w:rPr>
            </w:pPr>
            <w:r w:rsidRPr="00F27721">
              <w:rPr>
                <w:sz w:val="20"/>
                <w:szCs w:val="20"/>
              </w:rPr>
              <w:t>42</w:t>
            </w:r>
          </w:p>
        </w:tc>
      </w:tr>
      <w:tr w:rsidR="003E3E3A" w:rsidRPr="00B41ECB" w14:paraId="547F7FDE" w14:textId="77777777" w:rsidTr="00F27721">
        <w:trPr>
          <w:trHeight w:val="312"/>
        </w:trPr>
        <w:tc>
          <w:tcPr>
            <w:tcW w:w="5797" w:type="dxa"/>
            <w:shd w:val="clear" w:color="auto" w:fill="FFFFFF"/>
            <w:vAlign w:val="center"/>
          </w:tcPr>
          <w:p w14:paraId="74FD2E31" w14:textId="77777777" w:rsidR="004F67A6" w:rsidRPr="00F27721" w:rsidRDefault="00312171" w:rsidP="003E3E3A">
            <w:pPr>
              <w:rPr>
                <w:sz w:val="20"/>
                <w:szCs w:val="20"/>
              </w:rPr>
            </w:pPr>
            <w:r w:rsidRPr="00F27721">
              <w:rPr>
                <w:sz w:val="20"/>
                <w:szCs w:val="20"/>
              </w:rPr>
              <w:t>Sınıf Ders çalışma süresi (tekrar, pekiştirme, ön çalışma,….)</w:t>
            </w:r>
          </w:p>
        </w:tc>
        <w:tc>
          <w:tcPr>
            <w:tcW w:w="1275" w:type="dxa"/>
            <w:shd w:val="clear" w:color="auto" w:fill="FFFFFF"/>
            <w:vAlign w:val="center"/>
          </w:tcPr>
          <w:p w14:paraId="2FE2047D" w14:textId="77777777" w:rsidR="004F67A6"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0CD2FE77" w14:textId="77777777" w:rsidR="004F67A6"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1578C08C" w14:textId="77777777" w:rsidR="004F67A6" w:rsidRPr="00F27721" w:rsidRDefault="00312171" w:rsidP="00F27721">
            <w:pPr>
              <w:jc w:val="center"/>
              <w:rPr>
                <w:sz w:val="20"/>
                <w:szCs w:val="20"/>
              </w:rPr>
            </w:pPr>
            <w:r w:rsidRPr="00F27721">
              <w:rPr>
                <w:sz w:val="20"/>
                <w:szCs w:val="20"/>
              </w:rPr>
              <w:t>14</w:t>
            </w:r>
          </w:p>
        </w:tc>
      </w:tr>
      <w:tr w:rsidR="003E3E3A" w:rsidRPr="00B41ECB" w14:paraId="2E496ABB" w14:textId="77777777" w:rsidTr="00F27721">
        <w:trPr>
          <w:trHeight w:val="312"/>
        </w:trPr>
        <w:tc>
          <w:tcPr>
            <w:tcW w:w="5797" w:type="dxa"/>
            <w:shd w:val="clear" w:color="auto" w:fill="FFFFFF"/>
            <w:vAlign w:val="center"/>
          </w:tcPr>
          <w:p w14:paraId="3A594CA7" w14:textId="77777777" w:rsidR="004F67A6" w:rsidRPr="00F27721" w:rsidRDefault="00312171" w:rsidP="003E3E3A">
            <w:pPr>
              <w:rPr>
                <w:sz w:val="20"/>
                <w:szCs w:val="20"/>
              </w:rPr>
            </w:pPr>
            <w:r w:rsidRPr="00F27721">
              <w:rPr>
                <w:sz w:val="20"/>
                <w:szCs w:val="20"/>
              </w:rPr>
              <w:t>Ödev</w:t>
            </w:r>
          </w:p>
        </w:tc>
        <w:tc>
          <w:tcPr>
            <w:tcW w:w="1275" w:type="dxa"/>
            <w:shd w:val="clear" w:color="auto" w:fill="FFFFFF"/>
            <w:vAlign w:val="center"/>
          </w:tcPr>
          <w:p w14:paraId="0EDE76D1" w14:textId="77777777" w:rsidR="004F67A6" w:rsidRPr="00F27721" w:rsidRDefault="004F67A6" w:rsidP="00F27721">
            <w:pPr>
              <w:jc w:val="center"/>
              <w:rPr>
                <w:sz w:val="20"/>
                <w:szCs w:val="20"/>
              </w:rPr>
            </w:pPr>
          </w:p>
        </w:tc>
        <w:tc>
          <w:tcPr>
            <w:tcW w:w="1276" w:type="dxa"/>
            <w:shd w:val="clear" w:color="auto" w:fill="FFFFFF"/>
            <w:vAlign w:val="center"/>
          </w:tcPr>
          <w:p w14:paraId="0780E2BB" w14:textId="77777777" w:rsidR="004F67A6" w:rsidRPr="00F27721" w:rsidRDefault="004F67A6" w:rsidP="00F27721">
            <w:pPr>
              <w:jc w:val="center"/>
              <w:rPr>
                <w:sz w:val="20"/>
                <w:szCs w:val="20"/>
              </w:rPr>
            </w:pPr>
          </w:p>
        </w:tc>
        <w:tc>
          <w:tcPr>
            <w:tcW w:w="1276" w:type="dxa"/>
            <w:shd w:val="clear" w:color="auto" w:fill="FFFFFF"/>
            <w:vAlign w:val="center"/>
          </w:tcPr>
          <w:p w14:paraId="7686D940" w14:textId="77777777" w:rsidR="004F67A6" w:rsidRPr="00F27721" w:rsidRDefault="004F67A6" w:rsidP="00F27721">
            <w:pPr>
              <w:jc w:val="center"/>
              <w:rPr>
                <w:sz w:val="20"/>
                <w:szCs w:val="20"/>
              </w:rPr>
            </w:pPr>
          </w:p>
        </w:tc>
      </w:tr>
      <w:tr w:rsidR="003E3E3A" w:rsidRPr="00B41ECB" w14:paraId="4CA2898C" w14:textId="77777777" w:rsidTr="00F27721">
        <w:trPr>
          <w:trHeight w:val="312"/>
        </w:trPr>
        <w:tc>
          <w:tcPr>
            <w:tcW w:w="5797" w:type="dxa"/>
            <w:shd w:val="clear" w:color="auto" w:fill="FFFFFF"/>
            <w:vAlign w:val="center"/>
          </w:tcPr>
          <w:p w14:paraId="519052C9" w14:textId="77777777" w:rsidR="004F67A6" w:rsidRPr="00F27721" w:rsidRDefault="00312171" w:rsidP="003E3E3A">
            <w:pPr>
              <w:rPr>
                <w:sz w:val="20"/>
                <w:szCs w:val="20"/>
              </w:rPr>
            </w:pPr>
            <w:r w:rsidRPr="00F27721">
              <w:rPr>
                <w:sz w:val="20"/>
                <w:szCs w:val="20"/>
              </w:rPr>
              <w:t xml:space="preserve">Kısa Sınav </w:t>
            </w:r>
          </w:p>
        </w:tc>
        <w:tc>
          <w:tcPr>
            <w:tcW w:w="1275" w:type="dxa"/>
            <w:shd w:val="clear" w:color="auto" w:fill="FFFFFF"/>
            <w:vAlign w:val="center"/>
          </w:tcPr>
          <w:p w14:paraId="28C4D478" w14:textId="77777777" w:rsidR="004F67A6" w:rsidRPr="00F27721" w:rsidRDefault="004F67A6" w:rsidP="00F27721">
            <w:pPr>
              <w:jc w:val="center"/>
              <w:rPr>
                <w:sz w:val="20"/>
                <w:szCs w:val="20"/>
              </w:rPr>
            </w:pPr>
          </w:p>
        </w:tc>
        <w:tc>
          <w:tcPr>
            <w:tcW w:w="1276" w:type="dxa"/>
            <w:shd w:val="clear" w:color="auto" w:fill="FFFFFF"/>
            <w:vAlign w:val="center"/>
          </w:tcPr>
          <w:p w14:paraId="2217C534" w14:textId="77777777" w:rsidR="004F67A6" w:rsidRPr="00F27721" w:rsidRDefault="004F67A6" w:rsidP="00F27721">
            <w:pPr>
              <w:jc w:val="center"/>
              <w:rPr>
                <w:sz w:val="20"/>
                <w:szCs w:val="20"/>
              </w:rPr>
            </w:pPr>
          </w:p>
        </w:tc>
        <w:tc>
          <w:tcPr>
            <w:tcW w:w="1276" w:type="dxa"/>
            <w:shd w:val="clear" w:color="auto" w:fill="FFFFFF"/>
            <w:vAlign w:val="center"/>
          </w:tcPr>
          <w:p w14:paraId="04F52BEB" w14:textId="77777777" w:rsidR="004F67A6" w:rsidRPr="00F27721" w:rsidRDefault="004F67A6" w:rsidP="00F27721">
            <w:pPr>
              <w:jc w:val="center"/>
              <w:rPr>
                <w:sz w:val="20"/>
                <w:szCs w:val="20"/>
              </w:rPr>
            </w:pPr>
          </w:p>
        </w:tc>
      </w:tr>
      <w:tr w:rsidR="003E3E3A" w:rsidRPr="00B41ECB" w14:paraId="55F5E346" w14:textId="77777777" w:rsidTr="00F27721">
        <w:trPr>
          <w:trHeight w:val="312"/>
        </w:trPr>
        <w:tc>
          <w:tcPr>
            <w:tcW w:w="5797" w:type="dxa"/>
            <w:shd w:val="clear" w:color="auto" w:fill="FFFFFF"/>
            <w:vAlign w:val="center"/>
          </w:tcPr>
          <w:p w14:paraId="12839C06" w14:textId="77777777" w:rsidR="004F67A6" w:rsidRPr="00F27721" w:rsidRDefault="00312171" w:rsidP="003E3E3A">
            <w:pPr>
              <w:rPr>
                <w:sz w:val="20"/>
                <w:szCs w:val="20"/>
              </w:rPr>
            </w:pPr>
            <w:r w:rsidRPr="00F27721">
              <w:rPr>
                <w:sz w:val="20"/>
                <w:szCs w:val="20"/>
              </w:rPr>
              <w:t>Kısa Sınav hazırlık</w:t>
            </w:r>
          </w:p>
        </w:tc>
        <w:tc>
          <w:tcPr>
            <w:tcW w:w="1275" w:type="dxa"/>
            <w:shd w:val="clear" w:color="auto" w:fill="FFFFFF"/>
            <w:vAlign w:val="center"/>
          </w:tcPr>
          <w:p w14:paraId="5E0555B0" w14:textId="77777777" w:rsidR="004F67A6" w:rsidRPr="00F27721" w:rsidRDefault="004F67A6" w:rsidP="00F27721">
            <w:pPr>
              <w:jc w:val="center"/>
              <w:rPr>
                <w:sz w:val="20"/>
                <w:szCs w:val="20"/>
              </w:rPr>
            </w:pPr>
          </w:p>
        </w:tc>
        <w:tc>
          <w:tcPr>
            <w:tcW w:w="1276" w:type="dxa"/>
            <w:shd w:val="clear" w:color="auto" w:fill="FFFFFF"/>
            <w:vAlign w:val="center"/>
          </w:tcPr>
          <w:p w14:paraId="0DB53408" w14:textId="77777777" w:rsidR="004F67A6" w:rsidRPr="00F27721" w:rsidRDefault="004F67A6" w:rsidP="00F27721">
            <w:pPr>
              <w:jc w:val="center"/>
              <w:rPr>
                <w:sz w:val="20"/>
                <w:szCs w:val="20"/>
              </w:rPr>
            </w:pPr>
          </w:p>
        </w:tc>
        <w:tc>
          <w:tcPr>
            <w:tcW w:w="1276" w:type="dxa"/>
            <w:shd w:val="clear" w:color="auto" w:fill="FFFFFF"/>
            <w:vAlign w:val="center"/>
          </w:tcPr>
          <w:p w14:paraId="7B99CA61" w14:textId="77777777" w:rsidR="004F67A6" w:rsidRPr="00F27721" w:rsidRDefault="004F67A6" w:rsidP="00F27721">
            <w:pPr>
              <w:jc w:val="center"/>
              <w:rPr>
                <w:sz w:val="20"/>
                <w:szCs w:val="20"/>
              </w:rPr>
            </w:pPr>
          </w:p>
        </w:tc>
      </w:tr>
      <w:tr w:rsidR="003E3E3A" w:rsidRPr="00B41ECB" w14:paraId="6F316BD0" w14:textId="77777777" w:rsidTr="00F27721">
        <w:trPr>
          <w:trHeight w:val="312"/>
        </w:trPr>
        <w:tc>
          <w:tcPr>
            <w:tcW w:w="5797" w:type="dxa"/>
            <w:shd w:val="clear" w:color="auto" w:fill="FFFFFF"/>
            <w:vAlign w:val="center"/>
          </w:tcPr>
          <w:p w14:paraId="551CCDD1" w14:textId="77777777" w:rsidR="004F67A6" w:rsidRPr="00F27721" w:rsidRDefault="00312171" w:rsidP="003E3E3A">
            <w:pPr>
              <w:rPr>
                <w:sz w:val="20"/>
                <w:szCs w:val="20"/>
              </w:rPr>
            </w:pPr>
            <w:r w:rsidRPr="00F27721">
              <w:rPr>
                <w:sz w:val="20"/>
                <w:szCs w:val="20"/>
              </w:rPr>
              <w:t xml:space="preserve">Sözlü Sınav </w:t>
            </w:r>
          </w:p>
        </w:tc>
        <w:tc>
          <w:tcPr>
            <w:tcW w:w="1275" w:type="dxa"/>
            <w:shd w:val="clear" w:color="auto" w:fill="FFFFFF"/>
            <w:vAlign w:val="center"/>
          </w:tcPr>
          <w:p w14:paraId="4D10BF84" w14:textId="77777777" w:rsidR="004F67A6" w:rsidRPr="00F27721" w:rsidRDefault="004F67A6" w:rsidP="00F27721">
            <w:pPr>
              <w:jc w:val="center"/>
              <w:rPr>
                <w:sz w:val="20"/>
                <w:szCs w:val="20"/>
              </w:rPr>
            </w:pPr>
          </w:p>
        </w:tc>
        <w:tc>
          <w:tcPr>
            <w:tcW w:w="1276" w:type="dxa"/>
            <w:shd w:val="clear" w:color="auto" w:fill="FFFFFF"/>
            <w:vAlign w:val="center"/>
          </w:tcPr>
          <w:p w14:paraId="168FF6B5" w14:textId="77777777" w:rsidR="004F67A6" w:rsidRPr="00F27721" w:rsidRDefault="004F67A6" w:rsidP="00F27721">
            <w:pPr>
              <w:jc w:val="center"/>
              <w:rPr>
                <w:sz w:val="20"/>
                <w:szCs w:val="20"/>
              </w:rPr>
            </w:pPr>
          </w:p>
        </w:tc>
        <w:tc>
          <w:tcPr>
            <w:tcW w:w="1276" w:type="dxa"/>
            <w:shd w:val="clear" w:color="auto" w:fill="FFFFFF"/>
            <w:vAlign w:val="center"/>
          </w:tcPr>
          <w:p w14:paraId="2BF849BC" w14:textId="77777777" w:rsidR="004F67A6" w:rsidRPr="00F27721" w:rsidRDefault="004F67A6" w:rsidP="00F27721">
            <w:pPr>
              <w:jc w:val="center"/>
              <w:rPr>
                <w:sz w:val="20"/>
                <w:szCs w:val="20"/>
              </w:rPr>
            </w:pPr>
          </w:p>
        </w:tc>
      </w:tr>
      <w:tr w:rsidR="003E3E3A" w:rsidRPr="00B41ECB" w14:paraId="6E383983" w14:textId="77777777" w:rsidTr="00F27721">
        <w:trPr>
          <w:trHeight w:val="312"/>
        </w:trPr>
        <w:tc>
          <w:tcPr>
            <w:tcW w:w="5797" w:type="dxa"/>
            <w:shd w:val="clear" w:color="auto" w:fill="FFFFFF"/>
            <w:vAlign w:val="center"/>
          </w:tcPr>
          <w:p w14:paraId="56020572" w14:textId="77777777" w:rsidR="004F67A6" w:rsidRPr="00F27721" w:rsidRDefault="00312171" w:rsidP="003E3E3A">
            <w:pPr>
              <w:rPr>
                <w:sz w:val="20"/>
                <w:szCs w:val="20"/>
              </w:rPr>
            </w:pPr>
            <w:r w:rsidRPr="00F27721">
              <w:rPr>
                <w:sz w:val="20"/>
                <w:szCs w:val="20"/>
              </w:rPr>
              <w:t>Sözlü Sınav hazırlık</w:t>
            </w:r>
          </w:p>
        </w:tc>
        <w:tc>
          <w:tcPr>
            <w:tcW w:w="1275" w:type="dxa"/>
            <w:shd w:val="clear" w:color="auto" w:fill="FFFFFF"/>
            <w:vAlign w:val="center"/>
          </w:tcPr>
          <w:p w14:paraId="2697BC0F" w14:textId="77777777" w:rsidR="004F67A6" w:rsidRPr="00F27721" w:rsidRDefault="004F67A6" w:rsidP="00F27721">
            <w:pPr>
              <w:jc w:val="center"/>
              <w:rPr>
                <w:sz w:val="20"/>
                <w:szCs w:val="20"/>
              </w:rPr>
            </w:pPr>
          </w:p>
        </w:tc>
        <w:tc>
          <w:tcPr>
            <w:tcW w:w="1276" w:type="dxa"/>
            <w:shd w:val="clear" w:color="auto" w:fill="FFFFFF"/>
            <w:vAlign w:val="center"/>
          </w:tcPr>
          <w:p w14:paraId="26165687" w14:textId="77777777" w:rsidR="004F67A6" w:rsidRPr="00F27721" w:rsidRDefault="004F67A6" w:rsidP="00F27721">
            <w:pPr>
              <w:jc w:val="center"/>
              <w:rPr>
                <w:sz w:val="20"/>
                <w:szCs w:val="20"/>
              </w:rPr>
            </w:pPr>
          </w:p>
        </w:tc>
        <w:tc>
          <w:tcPr>
            <w:tcW w:w="1276" w:type="dxa"/>
            <w:shd w:val="clear" w:color="auto" w:fill="FFFFFF"/>
            <w:vAlign w:val="center"/>
          </w:tcPr>
          <w:p w14:paraId="42025308" w14:textId="77777777" w:rsidR="004F67A6" w:rsidRPr="00F27721" w:rsidRDefault="004F67A6" w:rsidP="00F27721">
            <w:pPr>
              <w:jc w:val="center"/>
              <w:rPr>
                <w:sz w:val="20"/>
                <w:szCs w:val="20"/>
              </w:rPr>
            </w:pPr>
          </w:p>
        </w:tc>
      </w:tr>
      <w:tr w:rsidR="003E3E3A" w:rsidRPr="00B41ECB" w14:paraId="108AFAB9" w14:textId="77777777" w:rsidTr="00F27721">
        <w:trPr>
          <w:trHeight w:val="312"/>
        </w:trPr>
        <w:tc>
          <w:tcPr>
            <w:tcW w:w="5797" w:type="dxa"/>
            <w:shd w:val="clear" w:color="auto" w:fill="FFFFFF"/>
            <w:vAlign w:val="center"/>
          </w:tcPr>
          <w:p w14:paraId="7E034E19" w14:textId="77777777" w:rsidR="004F67A6" w:rsidRPr="00F27721" w:rsidRDefault="00312171" w:rsidP="003E3E3A">
            <w:pPr>
              <w:rPr>
                <w:sz w:val="20"/>
                <w:szCs w:val="20"/>
              </w:rPr>
            </w:pPr>
            <w:r w:rsidRPr="00F27721">
              <w:rPr>
                <w:sz w:val="20"/>
                <w:szCs w:val="20"/>
              </w:rPr>
              <w:t>Rapor (Hazırlık ve sunum süresi dahil)</w:t>
            </w:r>
          </w:p>
        </w:tc>
        <w:tc>
          <w:tcPr>
            <w:tcW w:w="1275" w:type="dxa"/>
            <w:shd w:val="clear" w:color="auto" w:fill="FFFFFF"/>
            <w:vAlign w:val="center"/>
          </w:tcPr>
          <w:p w14:paraId="5FD80A7E" w14:textId="77777777" w:rsidR="004F67A6" w:rsidRPr="00F27721" w:rsidRDefault="004F67A6" w:rsidP="00F27721">
            <w:pPr>
              <w:jc w:val="center"/>
              <w:rPr>
                <w:sz w:val="20"/>
                <w:szCs w:val="20"/>
              </w:rPr>
            </w:pPr>
          </w:p>
        </w:tc>
        <w:tc>
          <w:tcPr>
            <w:tcW w:w="1276" w:type="dxa"/>
            <w:shd w:val="clear" w:color="auto" w:fill="FFFFFF"/>
            <w:vAlign w:val="center"/>
          </w:tcPr>
          <w:p w14:paraId="7E1775E3" w14:textId="77777777" w:rsidR="004F67A6" w:rsidRPr="00F27721" w:rsidRDefault="004F67A6" w:rsidP="00F27721">
            <w:pPr>
              <w:jc w:val="center"/>
              <w:rPr>
                <w:sz w:val="20"/>
                <w:szCs w:val="20"/>
              </w:rPr>
            </w:pPr>
          </w:p>
        </w:tc>
        <w:tc>
          <w:tcPr>
            <w:tcW w:w="1276" w:type="dxa"/>
            <w:shd w:val="clear" w:color="auto" w:fill="FFFFFF"/>
            <w:vAlign w:val="center"/>
          </w:tcPr>
          <w:p w14:paraId="651277CE" w14:textId="77777777" w:rsidR="004F67A6" w:rsidRPr="00F27721" w:rsidRDefault="004F67A6" w:rsidP="00F27721">
            <w:pPr>
              <w:jc w:val="center"/>
              <w:rPr>
                <w:sz w:val="20"/>
                <w:szCs w:val="20"/>
              </w:rPr>
            </w:pPr>
          </w:p>
        </w:tc>
      </w:tr>
      <w:tr w:rsidR="003E3E3A" w:rsidRPr="00B41ECB" w14:paraId="5B15295E" w14:textId="77777777" w:rsidTr="00F27721">
        <w:trPr>
          <w:trHeight w:val="312"/>
        </w:trPr>
        <w:tc>
          <w:tcPr>
            <w:tcW w:w="5797" w:type="dxa"/>
            <w:shd w:val="clear" w:color="auto" w:fill="FFFFFF"/>
            <w:vAlign w:val="center"/>
          </w:tcPr>
          <w:p w14:paraId="3EC1395D" w14:textId="77777777" w:rsidR="004F67A6" w:rsidRPr="00F27721" w:rsidRDefault="00312171" w:rsidP="003E3E3A">
            <w:pPr>
              <w:rPr>
                <w:sz w:val="20"/>
                <w:szCs w:val="20"/>
              </w:rPr>
            </w:pPr>
            <w:r w:rsidRPr="00F27721">
              <w:rPr>
                <w:sz w:val="20"/>
                <w:szCs w:val="20"/>
              </w:rPr>
              <w:t>Proje (Hazırlık ve sunum süresi dahil)</w:t>
            </w:r>
          </w:p>
        </w:tc>
        <w:tc>
          <w:tcPr>
            <w:tcW w:w="1275" w:type="dxa"/>
            <w:shd w:val="clear" w:color="auto" w:fill="FFFFFF"/>
            <w:vAlign w:val="center"/>
          </w:tcPr>
          <w:p w14:paraId="15C27A6E" w14:textId="77777777" w:rsidR="004F67A6" w:rsidRPr="00F27721" w:rsidRDefault="004F67A6" w:rsidP="00F27721">
            <w:pPr>
              <w:jc w:val="center"/>
              <w:rPr>
                <w:sz w:val="20"/>
                <w:szCs w:val="20"/>
              </w:rPr>
            </w:pPr>
          </w:p>
        </w:tc>
        <w:tc>
          <w:tcPr>
            <w:tcW w:w="1276" w:type="dxa"/>
            <w:shd w:val="clear" w:color="auto" w:fill="FFFFFF"/>
            <w:vAlign w:val="center"/>
          </w:tcPr>
          <w:p w14:paraId="60DF990A" w14:textId="77777777" w:rsidR="004F67A6" w:rsidRPr="00F27721" w:rsidRDefault="004F67A6" w:rsidP="00F27721">
            <w:pPr>
              <w:jc w:val="center"/>
              <w:rPr>
                <w:sz w:val="20"/>
                <w:szCs w:val="20"/>
              </w:rPr>
            </w:pPr>
          </w:p>
        </w:tc>
        <w:tc>
          <w:tcPr>
            <w:tcW w:w="1276" w:type="dxa"/>
            <w:shd w:val="clear" w:color="auto" w:fill="FFFFFF"/>
            <w:vAlign w:val="center"/>
          </w:tcPr>
          <w:p w14:paraId="7CFEEE9E" w14:textId="77777777" w:rsidR="004F67A6" w:rsidRPr="00F27721" w:rsidRDefault="004F67A6" w:rsidP="00F27721">
            <w:pPr>
              <w:jc w:val="center"/>
              <w:rPr>
                <w:sz w:val="20"/>
                <w:szCs w:val="20"/>
              </w:rPr>
            </w:pPr>
          </w:p>
        </w:tc>
      </w:tr>
      <w:tr w:rsidR="003E3E3A" w:rsidRPr="00B41ECB" w14:paraId="4981225F" w14:textId="77777777" w:rsidTr="00F27721">
        <w:trPr>
          <w:trHeight w:val="312"/>
        </w:trPr>
        <w:tc>
          <w:tcPr>
            <w:tcW w:w="5797" w:type="dxa"/>
            <w:shd w:val="clear" w:color="auto" w:fill="FFFFFF"/>
            <w:vAlign w:val="center"/>
          </w:tcPr>
          <w:p w14:paraId="55E0F2A8" w14:textId="77777777" w:rsidR="004F67A6" w:rsidRPr="00F27721" w:rsidRDefault="00312171" w:rsidP="003E3E3A">
            <w:pPr>
              <w:rPr>
                <w:sz w:val="20"/>
                <w:szCs w:val="20"/>
              </w:rPr>
            </w:pPr>
            <w:r w:rsidRPr="00F27721">
              <w:rPr>
                <w:sz w:val="20"/>
                <w:szCs w:val="20"/>
              </w:rPr>
              <w:t>Sunum (hazırlık süresi dahil)</w:t>
            </w:r>
          </w:p>
        </w:tc>
        <w:tc>
          <w:tcPr>
            <w:tcW w:w="1275" w:type="dxa"/>
            <w:shd w:val="clear" w:color="auto" w:fill="FFFFFF"/>
            <w:vAlign w:val="center"/>
          </w:tcPr>
          <w:p w14:paraId="31CA0C5F" w14:textId="77777777" w:rsidR="004F67A6" w:rsidRPr="00F27721" w:rsidRDefault="004F67A6" w:rsidP="00F27721">
            <w:pPr>
              <w:jc w:val="center"/>
              <w:rPr>
                <w:sz w:val="20"/>
                <w:szCs w:val="20"/>
              </w:rPr>
            </w:pPr>
          </w:p>
        </w:tc>
        <w:tc>
          <w:tcPr>
            <w:tcW w:w="1276" w:type="dxa"/>
            <w:shd w:val="clear" w:color="auto" w:fill="FFFFFF"/>
            <w:vAlign w:val="center"/>
          </w:tcPr>
          <w:p w14:paraId="2F495D39" w14:textId="77777777" w:rsidR="004F67A6" w:rsidRPr="00F27721" w:rsidRDefault="004F67A6" w:rsidP="00F27721">
            <w:pPr>
              <w:jc w:val="center"/>
              <w:rPr>
                <w:sz w:val="20"/>
                <w:szCs w:val="20"/>
              </w:rPr>
            </w:pPr>
          </w:p>
        </w:tc>
        <w:tc>
          <w:tcPr>
            <w:tcW w:w="1276" w:type="dxa"/>
            <w:shd w:val="clear" w:color="auto" w:fill="FFFFFF"/>
            <w:vAlign w:val="center"/>
          </w:tcPr>
          <w:p w14:paraId="2C8A1CD7" w14:textId="77777777" w:rsidR="004F67A6" w:rsidRPr="00F27721" w:rsidRDefault="004F67A6" w:rsidP="00F27721">
            <w:pPr>
              <w:jc w:val="center"/>
              <w:rPr>
                <w:sz w:val="20"/>
                <w:szCs w:val="20"/>
              </w:rPr>
            </w:pPr>
          </w:p>
        </w:tc>
      </w:tr>
      <w:tr w:rsidR="003E3E3A" w:rsidRPr="00B41ECB" w14:paraId="3B42425D" w14:textId="77777777" w:rsidTr="00F27721">
        <w:trPr>
          <w:trHeight w:val="312"/>
        </w:trPr>
        <w:tc>
          <w:tcPr>
            <w:tcW w:w="5797" w:type="dxa"/>
            <w:shd w:val="clear" w:color="auto" w:fill="FFFFFF"/>
            <w:vAlign w:val="center"/>
          </w:tcPr>
          <w:p w14:paraId="7A106E2D" w14:textId="77777777" w:rsidR="004F67A6" w:rsidRPr="00F27721" w:rsidRDefault="004F67A6" w:rsidP="003E3E3A">
            <w:pPr>
              <w:rPr>
                <w:sz w:val="20"/>
                <w:szCs w:val="20"/>
              </w:rPr>
            </w:pPr>
          </w:p>
        </w:tc>
        <w:tc>
          <w:tcPr>
            <w:tcW w:w="1275" w:type="dxa"/>
            <w:shd w:val="clear" w:color="auto" w:fill="FFFFFF"/>
            <w:vAlign w:val="center"/>
          </w:tcPr>
          <w:p w14:paraId="635FA21E" w14:textId="77777777" w:rsidR="004F67A6" w:rsidRPr="00F27721" w:rsidRDefault="004F67A6" w:rsidP="00F27721">
            <w:pPr>
              <w:jc w:val="center"/>
              <w:rPr>
                <w:sz w:val="20"/>
                <w:szCs w:val="20"/>
              </w:rPr>
            </w:pPr>
          </w:p>
        </w:tc>
        <w:tc>
          <w:tcPr>
            <w:tcW w:w="1276" w:type="dxa"/>
            <w:shd w:val="clear" w:color="auto" w:fill="FFFFFF"/>
            <w:vAlign w:val="center"/>
          </w:tcPr>
          <w:p w14:paraId="66DB36C8" w14:textId="77777777" w:rsidR="004F67A6" w:rsidRPr="00F27721" w:rsidRDefault="004F67A6" w:rsidP="00F27721">
            <w:pPr>
              <w:jc w:val="center"/>
              <w:rPr>
                <w:sz w:val="20"/>
                <w:szCs w:val="20"/>
              </w:rPr>
            </w:pPr>
          </w:p>
        </w:tc>
        <w:tc>
          <w:tcPr>
            <w:tcW w:w="1276" w:type="dxa"/>
            <w:shd w:val="clear" w:color="auto" w:fill="FFFFFF"/>
            <w:vAlign w:val="center"/>
          </w:tcPr>
          <w:p w14:paraId="02D1875A" w14:textId="77777777" w:rsidR="004F67A6" w:rsidRPr="00F27721" w:rsidRDefault="004F67A6" w:rsidP="00F27721">
            <w:pPr>
              <w:jc w:val="center"/>
              <w:rPr>
                <w:sz w:val="20"/>
                <w:szCs w:val="20"/>
              </w:rPr>
            </w:pPr>
          </w:p>
        </w:tc>
      </w:tr>
      <w:tr w:rsidR="003E3E3A" w:rsidRPr="00B41ECB" w14:paraId="5BE65201" w14:textId="77777777" w:rsidTr="00F27721">
        <w:trPr>
          <w:trHeight w:val="312"/>
        </w:trPr>
        <w:tc>
          <w:tcPr>
            <w:tcW w:w="5797" w:type="dxa"/>
            <w:shd w:val="clear" w:color="auto" w:fill="FFFFFF"/>
            <w:vAlign w:val="center"/>
          </w:tcPr>
          <w:p w14:paraId="77F8CC3D" w14:textId="77777777" w:rsidR="004F67A6" w:rsidRPr="00F27721" w:rsidRDefault="004F67A6" w:rsidP="003E3E3A">
            <w:pPr>
              <w:rPr>
                <w:sz w:val="20"/>
                <w:szCs w:val="20"/>
              </w:rPr>
            </w:pPr>
          </w:p>
        </w:tc>
        <w:tc>
          <w:tcPr>
            <w:tcW w:w="1275" w:type="dxa"/>
            <w:shd w:val="clear" w:color="auto" w:fill="FFFFFF"/>
            <w:vAlign w:val="center"/>
          </w:tcPr>
          <w:p w14:paraId="1EC04AEE" w14:textId="77777777" w:rsidR="004F67A6" w:rsidRPr="00F27721" w:rsidRDefault="004F67A6" w:rsidP="00F27721">
            <w:pPr>
              <w:jc w:val="center"/>
              <w:rPr>
                <w:sz w:val="20"/>
                <w:szCs w:val="20"/>
              </w:rPr>
            </w:pPr>
          </w:p>
        </w:tc>
        <w:tc>
          <w:tcPr>
            <w:tcW w:w="1276" w:type="dxa"/>
            <w:shd w:val="clear" w:color="auto" w:fill="FFFFFF"/>
            <w:vAlign w:val="center"/>
          </w:tcPr>
          <w:p w14:paraId="52074F39" w14:textId="77777777" w:rsidR="004F67A6" w:rsidRPr="00F27721" w:rsidRDefault="004F67A6" w:rsidP="00F27721">
            <w:pPr>
              <w:jc w:val="center"/>
              <w:rPr>
                <w:sz w:val="20"/>
                <w:szCs w:val="20"/>
              </w:rPr>
            </w:pPr>
          </w:p>
        </w:tc>
        <w:tc>
          <w:tcPr>
            <w:tcW w:w="1276" w:type="dxa"/>
            <w:shd w:val="clear" w:color="auto" w:fill="FFFFFF"/>
            <w:vAlign w:val="center"/>
          </w:tcPr>
          <w:p w14:paraId="7D771179" w14:textId="77777777" w:rsidR="004F67A6" w:rsidRPr="00F27721" w:rsidRDefault="004F67A6" w:rsidP="00F27721">
            <w:pPr>
              <w:jc w:val="center"/>
              <w:rPr>
                <w:sz w:val="20"/>
                <w:szCs w:val="20"/>
              </w:rPr>
            </w:pPr>
          </w:p>
        </w:tc>
      </w:tr>
      <w:tr w:rsidR="003E3E3A" w:rsidRPr="00B41ECB" w14:paraId="10621FC7" w14:textId="77777777" w:rsidTr="00F27721">
        <w:trPr>
          <w:trHeight w:val="312"/>
        </w:trPr>
        <w:tc>
          <w:tcPr>
            <w:tcW w:w="5797" w:type="dxa"/>
            <w:shd w:val="clear" w:color="auto" w:fill="FFFFFF"/>
            <w:vAlign w:val="center"/>
          </w:tcPr>
          <w:p w14:paraId="2DE4E4BA" w14:textId="77777777" w:rsidR="004F67A6" w:rsidRPr="00F27721" w:rsidRDefault="00312171" w:rsidP="003E3E3A">
            <w:pPr>
              <w:rPr>
                <w:sz w:val="20"/>
                <w:szCs w:val="20"/>
              </w:rPr>
            </w:pPr>
            <w:r w:rsidRPr="00F27721">
              <w:rPr>
                <w:sz w:val="20"/>
                <w:szCs w:val="20"/>
              </w:rPr>
              <w:t>Ara sınav</w:t>
            </w:r>
          </w:p>
        </w:tc>
        <w:tc>
          <w:tcPr>
            <w:tcW w:w="1275" w:type="dxa"/>
            <w:shd w:val="clear" w:color="auto" w:fill="FFFFFF"/>
            <w:vAlign w:val="center"/>
          </w:tcPr>
          <w:p w14:paraId="412790C8" w14:textId="77777777" w:rsidR="004F67A6"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25EA2100" w14:textId="77777777" w:rsidR="004F67A6"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2200B666" w14:textId="77777777" w:rsidR="004F67A6" w:rsidRPr="00F27721" w:rsidRDefault="00312171" w:rsidP="00F27721">
            <w:pPr>
              <w:jc w:val="center"/>
              <w:rPr>
                <w:sz w:val="20"/>
                <w:szCs w:val="20"/>
              </w:rPr>
            </w:pPr>
            <w:r w:rsidRPr="00F27721">
              <w:rPr>
                <w:sz w:val="20"/>
                <w:szCs w:val="20"/>
              </w:rPr>
              <w:t>1</w:t>
            </w:r>
          </w:p>
        </w:tc>
      </w:tr>
      <w:tr w:rsidR="003E3E3A" w:rsidRPr="00B41ECB" w14:paraId="7010B06F" w14:textId="77777777" w:rsidTr="00F27721">
        <w:trPr>
          <w:trHeight w:val="312"/>
        </w:trPr>
        <w:tc>
          <w:tcPr>
            <w:tcW w:w="5797" w:type="dxa"/>
            <w:shd w:val="clear" w:color="auto" w:fill="FFFFFF"/>
            <w:vAlign w:val="center"/>
          </w:tcPr>
          <w:p w14:paraId="1F69DC07" w14:textId="77777777" w:rsidR="004F67A6" w:rsidRPr="00F27721" w:rsidRDefault="00312171" w:rsidP="003E3E3A">
            <w:pPr>
              <w:rPr>
                <w:sz w:val="20"/>
                <w:szCs w:val="20"/>
              </w:rPr>
            </w:pPr>
            <w:r w:rsidRPr="00F27721">
              <w:rPr>
                <w:sz w:val="20"/>
                <w:szCs w:val="20"/>
              </w:rPr>
              <w:t>Ara Sınav hazırlık</w:t>
            </w:r>
          </w:p>
        </w:tc>
        <w:tc>
          <w:tcPr>
            <w:tcW w:w="1275" w:type="dxa"/>
            <w:shd w:val="clear" w:color="auto" w:fill="FFFFFF"/>
            <w:vAlign w:val="center"/>
          </w:tcPr>
          <w:p w14:paraId="3B2ABE01" w14:textId="77777777" w:rsidR="004F67A6"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71C7EE73" w14:textId="77777777" w:rsidR="004F67A6" w:rsidRPr="00F27721" w:rsidRDefault="00312171" w:rsidP="00F27721">
            <w:pPr>
              <w:jc w:val="center"/>
              <w:rPr>
                <w:sz w:val="20"/>
                <w:szCs w:val="20"/>
              </w:rPr>
            </w:pPr>
            <w:r w:rsidRPr="00F27721">
              <w:rPr>
                <w:sz w:val="20"/>
                <w:szCs w:val="20"/>
              </w:rPr>
              <w:t>20</w:t>
            </w:r>
          </w:p>
        </w:tc>
        <w:tc>
          <w:tcPr>
            <w:tcW w:w="1276" w:type="dxa"/>
            <w:shd w:val="clear" w:color="auto" w:fill="FFFFFF"/>
            <w:vAlign w:val="center"/>
          </w:tcPr>
          <w:p w14:paraId="1E139390" w14:textId="77777777" w:rsidR="004F67A6" w:rsidRPr="00F27721" w:rsidRDefault="00312171" w:rsidP="00F27721">
            <w:pPr>
              <w:jc w:val="center"/>
              <w:rPr>
                <w:sz w:val="20"/>
                <w:szCs w:val="20"/>
              </w:rPr>
            </w:pPr>
            <w:r w:rsidRPr="00F27721">
              <w:rPr>
                <w:sz w:val="20"/>
                <w:szCs w:val="20"/>
              </w:rPr>
              <w:t>20</w:t>
            </w:r>
          </w:p>
        </w:tc>
      </w:tr>
      <w:tr w:rsidR="003E3E3A" w:rsidRPr="00B41ECB" w14:paraId="2D3FDDF5" w14:textId="77777777" w:rsidTr="00F27721">
        <w:trPr>
          <w:trHeight w:val="312"/>
        </w:trPr>
        <w:tc>
          <w:tcPr>
            <w:tcW w:w="5797" w:type="dxa"/>
            <w:shd w:val="clear" w:color="auto" w:fill="FFFFFF"/>
            <w:vAlign w:val="center"/>
          </w:tcPr>
          <w:p w14:paraId="4B4D8A36" w14:textId="77777777" w:rsidR="004F67A6" w:rsidRPr="00F27721" w:rsidRDefault="00312171" w:rsidP="003E3E3A">
            <w:pPr>
              <w:rPr>
                <w:sz w:val="20"/>
                <w:szCs w:val="20"/>
              </w:rPr>
            </w:pPr>
            <w:r w:rsidRPr="00F27721">
              <w:rPr>
                <w:sz w:val="20"/>
                <w:szCs w:val="20"/>
              </w:rPr>
              <w:t>Yarıyıl sonu sınavı</w:t>
            </w:r>
          </w:p>
        </w:tc>
        <w:tc>
          <w:tcPr>
            <w:tcW w:w="1275" w:type="dxa"/>
            <w:shd w:val="clear" w:color="auto" w:fill="FFFFFF"/>
            <w:vAlign w:val="center"/>
          </w:tcPr>
          <w:p w14:paraId="78BC0511" w14:textId="77777777" w:rsidR="004F67A6"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601B5A01" w14:textId="77777777" w:rsidR="004F67A6"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1458C9BC" w14:textId="77777777" w:rsidR="004F67A6" w:rsidRPr="00F27721" w:rsidRDefault="00312171" w:rsidP="00F27721">
            <w:pPr>
              <w:jc w:val="center"/>
              <w:rPr>
                <w:sz w:val="20"/>
                <w:szCs w:val="20"/>
              </w:rPr>
            </w:pPr>
            <w:r w:rsidRPr="00F27721">
              <w:rPr>
                <w:sz w:val="20"/>
                <w:szCs w:val="20"/>
              </w:rPr>
              <w:t>1</w:t>
            </w:r>
          </w:p>
        </w:tc>
      </w:tr>
      <w:tr w:rsidR="003E3E3A" w:rsidRPr="00B41ECB" w14:paraId="35BE5FD3" w14:textId="77777777" w:rsidTr="00F27721">
        <w:trPr>
          <w:trHeight w:val="312"/>
        </w:trPr>
        <w:tc>
          <w:tcPr>
            <w:tcW w:w="5797" w:type="dxa"/>
            <w:tcBorders>
              <w:bottom w:val="single" w:sz="12" w:space="0" w:color="auto"/>
            </w:tcBorders>
            <w:shd w:val="clear" w:color="auto" w:fill="FFFFFF"/>
            <w:vAlign w:val="center"/>
          </w:tcPr>
          <w:p w14:paraId="0632BD60" w14:textId="77777777" w:rsidR="004F67A6" w:rsidRPr="00F27721" w:rsidRDefault="00312171" w:rsidP="003E3E3A">
            <w:pPr>
              <w:rPr>
                <w:sz w:val="20"/>
                <w:szCs w:val="20"/>
              </w:rPr>
            </w:pPr>
            <w:r w:rsidRPr="00F27721">
              <w:rPr>
                <w:sz w:val="20"/>
                <w:szCs w:val="20"/>
              </w:rPr>
              <w:t>Yarıyıl sonu sınavı hazırlık</w:t>
            </w:r>
          </w:p>
        </w:tc>
        <w:tc>
          <w:tcPr>
            <w:tcW w:w="1275" w:type="dxa"/>
            <w:shd w:val="clear" w:color="auto" w:fill="FFFFFF"/>
            <w:vAlign w:val="center"/>
          </w:tcPr>
          <w:p w14:paraId="6397B648" w14:textId="77777777" w:rsidR="004F67A6"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4E38E104" w14:textId="77777777" w:rsidR="004F67A6" w:rsidRPr="00F27721" w:rsidRDefault="00312171" w:rsidP="00F27721">
            <w:pPr>
              <w:jc w:val="center"/>
              <w:rPr>
                <w:sz w:val="20"/>
                <w:szCs w:val="20"/>
              </w:rPr>
            </w:pPr>
            <w:r w:rsidRPr="00F27721">
              <w:rPr>
                <w:sz w:val="20"/>
                <w:szCs w:val="20"/>
              </w:rPr>
              <w:t>20</w:t>
            </w:r>
          </w:p>
        </w:tc>
        <w:tc>
          <w:tcPr>
            <w:tcW w:w="1276" w:type="dxa"/>
            <w:shd w:val="clear" w:color="auto" w:fill="FFFFFF"/>
            <w:vAlign w:val="center"/>
          </w:tcPr>
          <w:p w14:paraId="771D2FC4" w14:textId="77777777" w:rsidR="004F67A6" w:rsidRPr="00F27721" w:rsidRDefault="00312171" w:rsidP="00F27721">
            <w:pPr>
              <w:jc w:val="center"/>
              <w:rPr>
                <w:sz w:val="20"/>
                <w:szCs w:val="20"/>
              </w:rPr>
            </w:pPr>
            <w:r w:rsidRPr="00F27721">
              <w:rPr>
                <w:sz w:val="20"/>
                <w:szCs w:val="20"/>
              </w:rPr>
              <w:t>20</w:t>
            </w:r>
          </w:p>
        </w:tc>
      </w:tr>
      <w:tr w:rsidR="00FB252A" w:rsidRPr="00B41ECB" w14:paraId="79533A4B" w14:textId="77777777" w:rsidTr="00F27721">
        <w:trPr>
          <w:trHeight w:val="312"/>
        </w:trPr>
        <w:tc>
          <w:tcPr>
            <w:tcW w:w="5797" w:type="dxa"/>
            <w:tcBorders>
              <w:top w:val="single" w:sz="12" w:space="0" w:color="auto"/>
              <w:left w:val="nil"/>
              <w:bottom w:val="nil"/>
              <w:right w:val="single" w:sz="12" w:space="0" w:color="auto"/>
            </w:tcBorders>
            <w:shd w:val="clear" w:color="auto" w:fill="FFFFFF"/>
            <w:vAlign w:val="center"/>
          </w:tcPr>
          <w:p w14:paraId="636EF199"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32377384" w14:textId="77777777" w:rsidR="00312171" w:rsidRPr="00F27721" w:rsidRDefault="00312171" w:rsidP="00F27721">
            <w:pPr>
              <w:jc w:val="right"/>
              <w:rPr>
                <w:sz w:val="20"/>
                <w:szCs w:val="20"/>
              </w:rPr>
            </w:pPr>
            <w:r w:rsidRPr="00F27721">
              <w:rPr>
                <w:b/>
                <w:sz w:val="20"/>
                <w:szCs w:val="20"/>
              </w:rPr>
              <w:t>Toplam iş yükü</w:t>
            </w:r>
          </w:p>
        </w:tc>
        <w:tc>
          <w:tcPr>
            <w:tcW w:w="1276" w:type="dxa"/>
            <w:shd w:val="clear" w:color="auto" w:fill="FFFFFF"/>
            <w:vAlign w:val="center"/>
          </w:tcPr>
          <w:p w14:paraId="14576F3D" w14:textId="77777777" w:rsidR="00312171" w:rsidRPr="00F27721" w:rsidRDefault="00312171" w:rsidP="00F27721">
            <w:pPr>
              <w:jc w:val="center"/>
              <w:rPr>
                <w:b/>
                <w:sz w:val="20"/>
                <w:szCs w:val="20"/>
              </w:rPr>
            </w:pPr>
            <w:r w:rsidRPr="00F27721">
              <w:rPr>
                <w:b/>
                <w:sz w:val="20"/>
                <w:szCs w:val="20"/>
              </w:rPr>
              <w:t>98</w:t>
            </w:r>
          </w:p>
        </w:tc>
      </w:tr>
      <w:tr w:rsidR="00FB252A" w:rsidRPr="00B41ECB" w14:paraId="68D7F0C8" w14:textId="77777777" w:rsidTr="00F27721">
        <w:trPr>
          <w:trHeight w:val="347"/>
        </w:trPr>
        <w:tc>
          <w:tcPr>
            <w:tcW w:w="5797" w:type="dxa"/>
            <w:tcBorders>
              <w:top w:val="nil"/>
              <w:left w:val="nil"/>
              <w:bottom w:val="nil"/>
              <w:right w:val="single" w:sz="12" w:space="0" w:color="auto"/>
            </w:tcBorders>
            <w:shd w:val="clear" w:color="auto" w:fill="FFFFFF"/>
            <w:vAlign w:val="center"/>
          </w:tcPr>
          <w:p w14:paraId="08F045DC"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04B4D115" w14:textId="77777777" w:rsidR="00312171" w:rsidRPr="00F27721" w:rsidRDefault="00312171" w:rsidP="00F27721">
            <w:pPr>
              <w:jc w:val="right"/>
              <w:rPr>
                <w:sz w:val="20"/>
                <w:szCs w:val="20"/>
              </w:rPr>
            </w:pPr>
            <w:r w:rsidRPr="00F27721">
              <w:rPr>
                <w:b/>
                <w:sz w:val="20"/>
                <w:szCs w:val="20"/>
              </w:rPr>
              <w:t>Toplam iş yükü / 30</w:t>
            </w:r>
          </w:p>
        </w:tc>
        <w:tc>
          <w:tcPr>
            <w:tcW w:w="1276" w:type="dxa"/>
            <w:shd w:val="clear" w:color="auto" w:fill="FFFFFF"/>
            <w:vAlign w:val="center"/>
          </w:tcPr>
          <w:p w14:paraId="27C5C309" w14:textId="77777777" w:rsidR="00312171" w:rsidRPr="00F27721" w:rsidRDefault="00312171" w:rsidP="00F27721">
            <w:pPr>
              <w:jc w:val="center"/>
              <w:rPr>
                <w:b/>
                <w:sz w:val="20"/>
                <w:szCs w:val="20"/>
              </w:rPr>
            </w:pPr>
            <w:r w:rsidRPr="00F27721">
              <w:rPr>
                <w:b/>
                <w:sz w:val="20"/>
                <w:szCs w:val="20"/>
              </w:rPr>
              <w:t>3,2</w:t>
            </w:r>
          </w:p>
        </w:tc>
      </w:tr>
      <w:tr w:rsidR="00FB252A" w:rsidRPr="00B41ECB" w14:paraId="55E978D6" w14:textId="77777777" w:rsidTr="00F27721">
        <w:trPr>
          <w:trHeight w:val="312"/>
        </w:trPr>
        <w:tc>
          <w:tcPr>
            <w:tcW w:w="5797" w:type="dxa"/>
            <w:tcBorders>
              <w:top w:val="nil"/>
              <w:left w:val="nil"/>
              <w:bottom w:val="nil"/>
              <w:right w:val="single" w:sz="12" w:space="0" w:color="auto"/>
            </w:tcBorders>
            <w:vAlign w:val="center"/>
          </w:tcPr>
          <w:p w14:paraId="3F3D118E" w14:textId="77777777" w:rsidR="00312171" w:rsidRPr="00F27721" w:rsidRDefault="00312171" w:rsidP="00F27721">
            <w:pPr>
              <w:jc w:val="right"/>
              <w:rPr>
                <w:sz w:val="20"/>
                <w:szCs w:val="20"/>
              </w:rPr>
            </w:pPr>
          </w:p>
        </w:tc>
        <w:tc>
          <w:tcPr>
            <w:tcW w:w="2551" w:type="dxa"/>
            <w:gridSpan w:val="2"/>
            <w:tcBorders>
              <w:left w:val="single" w:sz="12" w:space="0" w:color="auto"/>
            </w:tcBorders>
            <w:vAlign w:val="center"/>
          </w:tcPr>
          <w:p w14:paraId="24D759D1" w14:textId="77777777" w:rsidR="00312171" w:rsidRPr="00F27721" w:rsidRDefault="00312171" w:rsidP="00F27721">
            <w:pPr>
              <w:jc w:val="right"/>
              <w:rPr>
                <w:sz w:val="20"/>
                <w:szCs w:val="20"/>
              </w:rPr>
            </w:pPr>
            <w:r w:rsidRPr="00F27721">
              <w:rPr>
                <w:b/>
                <w:sz w:val="20"/>
                <w:szCs w:val="20"/>
              </w:rPr>
              <w:t>Dersin AKTS Kredisi</w:t>
            </w:r>
          </w:p>
        </w:tc>
        <w:tc>
          <w:tcPr>
            <w:tcW w:w="1276" w:type="dxa"/>
            <w:vAlign w:val="center"/>
          </w:tcPr>
          <w:p w14:paraId="749D699C" w14:textId="77777777" w:rsidR="00312171" w:rsidRPr="00F27721" w:rsidRDefault="00312171" w:rsidP="00F27721">
            <w:pPr>
              <w:jc w:val="center"/>
              <w:rPr>
                <w:b/>
                <w:sz w:val="20"/>
                <w:szCs w:val="20"/>
              </w:rPr>
            </w:pPr>
            <w:r w:rsidRPr="00F27721">
              <w:rPr>
                <w:b/>
                <w:sz w:val="20"/>
                <w:szCs w:val="20"/>
              </w:rPr>
              <w:t>3</w:t>
            </w:r>
          </w:p>
        </w:tc>
      </w:tr>
    </w:tbl>
    <w:p w14:paraId="78CD8A9F" w14:textId="77777777" w:rsidR="00312171" w:rsidRDefault="00312171"/>
    <w:p w14:paraId="004BF0A6" w14:textId="77777777" w:rsidR="00312171" w:rsidRDefault="00312171">
      <w:pPr>
        <w:sectPr w:rsidR="00BD6EC0" w:rsidSect="00CA0228">
          <w:pgSz w:w="11906" w:h="16838"/>
          <w:pgMar w:top="709" w:right="1134" w:bottom="425" w:left="1134" w:header="0" w:footer="283" w:gutter="0"/>
          <w:cols w:space="708"/>
          <w:titlePg/>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432EAA" w:rsidRPr="00B41ECB" w14:paraId="66D1A892" w14:textId="77777777" w:rsidTr="00F27721">
        <w:trPr>
          <w:trHeight w:val="312"/>
        </w:trPr>
        <w:tc>
          <w:tcPr>
            <w:tcW w:w="9624" w:type="dxa"/>
            <w:gridSpan w:val="2"/>
            <w:shd w:val="clear" w:color="auto" w:fill="FFF2CC"/>
            <w:vAlign w:val="center"/>
          </w:tcPr>
          <w:p w14:paraId="7C5BBF95" w14:textId="77777777" w:rsidR="00312171" w:rsidRPr="00F27721" w:rsidRDefault="00312171" w:rsidP="00F27721">
            <w:pPr>
              <w:jc w:val="center"/>
              <w:rPr>
                <w:b/>
                <w:sz w:val="20"/>
                <w:szCs w:val="20"/>
              </w:rPr>
            </w:pPr>
            <w:r w:rsidRPr="00F27721">
              <w:rPr>
                <w:b/>
                <w:sz w:val="20"/>
                <w:szCs w:val="20"/>
              </w:rPr>
              <w:lastRenderedPageBreak/>
              <w:t>Değerlendirme</w:t>
            </w:r>
          </w:p>
        </w:tc>
      </w:tr>
      <w:tr w:rsidR="00432EAA" w:rsidRPr="00B41ECB" w14:paraId="71A4EB52" w14:textId="77777777" w:rsidTr="00F27721">
        <w:trPr>
          <w:trHeight w:val="369"/>
        </w:trPr>
        <w:tc>
          <w:tcPr>
            <w:tcW w:w="5797" w:type="dxa"/>
            <w:vAlign w:val="center"/>
          </w:tcPr>
          <w:p w14:paraId="143CD16B" w14:textId="77777777" w:rsidR="00312171" w:rsidRPr="00F27721" w:rsidRDefault="00312171" w:rsidP="00ED36D7">
            <w:pPr>
              <w:rPr>
                <w:b/>
                <w:sz w:val="20"/>
                <w:szCs w:val="20"/>
              </w:rPr>
            </w:pPr>
            <w:r w:rsidRPr="00F27721">
              <w:rPr>
                <w:b/>
                <w:sz w:val="20"/>
                <w:szCs w:val="20"/>
              </w:rPr>
              <w:t>Yarıyıl içi Etkinlikleri</w:t>
            </w:r>
          </w:p>
        </w:tc>
        <w:tc>
          <w:tcPr>
            <w:tcW w:w="3827" w:type="dxa"/>
            <w:vAlign w:val="center"/>
          </w:tcPr>
          <w:p w14:paraId="7C3AAA51" w14:textId="77777777" w:rsidR="00312171" w:rsidRPr="00F27721" w:rsidRDefault="00312171" w:rsidP="00F27721">
            <w:pPr>
              <w:jc w:val="center"/>
              <w:rPr>
                <w:b/>
                <w:sz w:val="20"/>
                <w:szCs w:val="20"/>
              </w:rPr>
            </w:pPr>
            <w:r w:rsidRPr="00F27721">
              <w:rPr>
                <w:b/>
                <w:sz w:val="20"/>
                <w:szCs w:val="20"/>
              </w:rPr>
              <w:t>%</w:t>
            </w:r>
          </w:p>
        </w:tc>
      </w:tr>
      <w:tr w:rsidR="00D84CC2" w:rsidRPr="00B41ECB" w14:paraId="1A6F98EB" w14:textId="77777777" w:rsidTr="00F27721">
        <w:trPr>
          <w:trHeight w:val="369"/>
        </w:trPr>
        <w:tc>
          <w:tcPr>
            <w:tcW w:w="5797" w:type="dxa"/>
            <w:vAlign w:val="center"/>
          </w:tcPr>
          <w:p w14:paraId="5EE49968" w14:textId="7E011921" w:rsidR="00312171" w:rsidRPr="00F27721" w:rsidRDefault="00312171" w:rsidP="00F27721">
            <w:pPr>
              <w:ind w:left="303"/>
              <w:rPr>
                <w:sz w:val="20"/>
                <w:szCs w:val="20"/>
              </w:rPr>
            </w:pPr>
            <w:r w:rsidRPr="00F27721">
              <w:rPr>
                <w:sz w:val="20"/>
                <w:szCs w:val="20"/>
              </w:rPr>
              <w:t>Sınav</w:t>
            </w:r>
          </w:p>
        </w:tc>
        <w:tc>
          <w:tcPr>
            <w:tcW w:w="3827" w:type="dxa"/>
            <w:vAlign w:val="center"/>
          </w:tcPr>
          <w:p w14:paraId="02DE04ED" w14:textId="77777777" w:rsidR="00312171" w:rsidRPr="00F27721" w:rsidRDefault="00312171" w:rsidP="00F27721">
            <w:pPr>
              <w:jc w:val="center"/>
              <w:rPr>
                <w:sz w:val="20"/>
                <w:szCs w:val="20"/>
              </w:rPr>
            </w:pPr>
            <w:r w:rsidRPr="00F27721">
              <w:rPr>
                <w:sz w:val="20"/>
                <w:szCs w:val="20"/>
              </w:rPr>
              <w:t>40</w:t>
            </w:r>
          </w:p>
        </w:tc>
      </w:tr>
      <w:tr w:rsidR="00D84CC2" w:rsidRPr="00B41ECB" w14:paraId="34C7E348" w14:textId="77777777" w:rsidTr="00F27721">
        <w:trPr>
          <w:trHeight w:val="369"/>
        </w:trPr>
        <w:tc>
          <w:tcPr>
            <w:tcW w:w="5797" w:type="dxa"/>
            <w:vAlign w:val="center"/>
          </w:tcPr>
          <w:p w14:paraId="464A3847" w14:textId="5239B035"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285DE285" w14:textId="77777777" w:rsidR="00312171" w:rsidRPr="00F27721" w:rsidRDefault="00312171" w:rsidP="00F27721">
            <w:pPr>
              <w:jc w:val="center"/>
              <w:rPr>
                <w:sz w:val="20"/>
                <w:szCs w:val="20"/>
              </w:rPr>
            </w:pPr>
          </w:p>
        </w:tc>
      </w:tr>
      <w:tr w:rsidR="00D84CC2" w:rsidRPr="00B41ECB" w14:paraId="7F34996B" w14:textId="77777777" w:rsidTr="00F27721">
        <w:trPr>
          <w:trHeight w:val="369"/>
        </w:trPr>
        <w:tc>
          <w:tcPr>
            <w:tcW w:w="5797" w:type="dxa"/>
            <w:vAlign w:val="center"/>
          </w:tcPr>
          <w:p w14:paraId="73670843" w14:textId="270FD0B0"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52B4DAA4" w14:textId="77777777" w:rsidR="00312171" w:rsidRPr="00F27721" w:rsidRDefault="00312171" w:rsidP="00F27721">
            <w:pPr>
              <w:jc w:val="center"/>
              <w:rPr>
                <w:sz w:val="20"/>
                <w:szCs w:val="20"/>
              </w:rPr>
            </w:pPr>
          </w:p>
        </w:tc>
      </w:tr>
      <w:tr w:rsidR="00D84CC2" w:rsidRPr="00B41ECB" w14:paraId="5017E078" w14:textId="77777777" w:rsidTr="00F27721">
        <w:trPr>
          <w:trHeight w:val="369"/>
        </w:trPr>
        <w:tc>
          <w:tcPr>
            <w:tcW w:w="5797" w:type="dxa"/>
            <w:vAlign w:val="center"/>
          </w:tcPr>
          <w:p w14:paraId="1FEEA7E4" w14:textId="0926820A"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21AB9FA2" w14:textId="77777777" w:rsidR="00312171" w:rsidRPr="00F27721" w:rsidRDefault="00312171" w:rsidP="00F27721">
            <w:pPr>
              <w:jc w:val="center"/>
              <w:rPr>
                <w:sz w:val="20"/>
                <w:szCs w:val="20"/>
              </w:rPr>
            </w:pPr>
          </w:p>
        </w:tc>
      </w:tr>
      <w:tr w:rsidR="00D84CC2" w:rsidRPr="00B41ECB" w14:paraId="79987D56" w14:textId="77777777" w:rsidTr="00F27721">
        <w:trPr>
          <w:trHeight w:val="369"/>
        </w:trPr>
        <w:tc>
          <w:tcPr>
            <w:tcW w:w="5797" w:type="dxa"/>
            <w:vAlign w:val="center"/>
          </w:tcPr>
          <w:p w14:paraId="3F0B3489" w14:textId="77777777" w:rsidR="00312171" w:rsidRPr="00F27721" w:rsidRDefault="00312171" w:rsidP="00D84CC2">
            <w:pPr>
              <w:rPr>
                <w:b/>
                <w:sz w:val="20"/>
                <w:szCs w:val="20"/>
              </w:rPr>
            </w:pPr>
            <w:r w:rsidRPr="00F27721">
              <w:rPr>
                <w:b/>
                <w:sz w:val="20"/>
                <w:szCs w:val="20"/>
              </w:rPr>
              <w:t>Yarıyıl Sonu Sınavı</w:t>
            </w:r>
          </w:p>
        </w:tc>
        <w:tc>
          <w:tcPr>
            <w:tcW w:w="3827" w:type="dxa"/>
            <w:vAlign w:val="center"/>
          </w:tcPr>
          <w:p w14:paraId="2BEB368D" w14:textId="77777777" w:rsidR="00312171" w:rsidRPr="00F27721" w:rsidRDefault="00312171" w:rsidP="00F27721">
            <w:pPr>
              <w:jc w:val="center"/>
              <w:rPr>
                <w:sz w:val="20"/>
                <w:szCs w:val="20"/>
              </w:rPr>
            </w:pPr>
            <w:r w:rsidRPr="00F27721">
              <w:rPr>
                <w:sz w:val="20"/>
                <w:szCs w:val="20"/>
              </w:rPr>
              <w:t>60</w:t>
            </w:r>
          </w:p>
        </w:tc>
      </w:tr>
      <w:tr w:rsidR="00D84CC2" w:rsidRPr="00B41ECB" w14:paraId="11A0CDE4" w14:textId="77777777" w:rsidTr="00F27721">
        <w:trPr>
          <w:trHeight w:val="369"/>
        </w:trPr>
        <w:tc>
          <w:tcPr>
            <w:tcW w:w="5797" w:type="dxa"/>
            <w:vAlign w:val="center"/>
          </w:tcPr>
          <w:p w14:paraId="6A0D3C55" w14:textId="77777777" w:rsidR="00312171" w:rsidRPr="00F27721" w:rsidRDefault="00312171" w:rsidP="00F27721">
            <w:pPr>
              <w:jc w:val="right"/>
              <w:rPr>
                <w:b/>
                <w:sz w:val="20"/>
                <w:szCs w:val="20"/>
              </w:rPr>
            </w:pPr>
            <w:r w:rsidRPr="00F27721">
              <w:rPr>
                <w:b/>
                <w:sz w:val="20"/>
                <w:szCs w:val="20"/>
              </w:rPr>
              <w:t>Toplam</w:t>
            </w:r>
          </w:p>
        </w:tc>
        <w:tc>
          <w:tcPr>
            <w:tcW w:w="3827" w:type="dxa"/>
            <w:vAlign w:val="center"/>
          </w:tcPr>
          <w:p w14:paraId="18D07EE5" w14:textId="77777777" w:rsidR="00312171" w:rsidRPr="00F27721" w:rsidRDefault="00312171" w:rsidP="00F27721">
            <w:pPr>
              <w:jc w:val="center"/>
              <w:rPr>
                <w:sz w:val="20"/>
                <w:szCs w:val="20"/>
              </w:rPr>
            </w:pPr>
            <w:r w:rsidRPr="00F27721">
              <w:rPr>
                <w:sz w:val="20"/>
                <w:szCs w:val="20"/>
              </w:rPr>
              <w:t>100</w:t>
            </w:r>
          </w:p>
        </w:tc>
      </w:tr>
    </w:tbl>
    <w:p w14:paraId="61076E3B" w14:textId="77777777" w:rsidR="00312171" w:rsidRPr="008E66D8" w:rsidRDefault="00312171" w:rsidP="008E66D8">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0608BE40" w14:textId="77777777" w:rsidTr="00F27721">
        <w:trPr>
          <w:trHeight w:val="587"/>
          <w:jc w:val="center"/>
        </w:trPr>
        <w:tc>
          <w:tcPr>
            <w:tcW w:w="9624" w:type="dxa"/>
            <w:gridSpan w:val="3"/>
            <w:shd w:val="clear" w:color="auto" w:fill="FFF2CC"/>
            <w:vAlign w:val="center"/>
          </w:tcPr>
          <w:p w14:paraId="751CB56E" w14:textId="77777777" w:rsidR="00312171" w:rsidRPr="001701C3" w:rsidRDefault="00312171" w:rsidP="003E058A">
            <w:pPr>
              <w:jc w:val="center"/>
              <w:rPr>
                <w:b/>
                <w:sz w:val="20"/>
                <w:szCs w:val="20"/>
              </w:rPr>
            </w:pPr>
            <w:r w:rsidRPr="001701C3">
              <w:rPr>
                <w:b/>
                <w:sz w:val="20"/>
                <w:szCs w:val="20"/>
              </w:rPr>
              <w:t>DERSİN ÖĞRENİM ÇIKTILARININ PROGRAM ÇIKTILARI (PÇ) İLE OLAN İLİŞKİSİ</w:t>
            </w:r>
          </w:p>
          <w:p w14:paraId="696941A8" w14:textId="77777777" w:rsidR="00312171" w:rsidRPr="001701C3" w:rsidRDefault="00312171" w:rsidP="003E058A">
            <w:pPr>
              <w:jc w:val="center"/>
              <w:rPr>
                <w:b/>
                <w:sz w:val="20"/>
                <w:szCs w:val="20"/>
              </w:rPr>
            </w:pPr>
            <w:r w:rsidRPr="001701C3">
              <w:rPr>
                <w:sz w:val="20"/>
                <w:szCs w:val="20"/>
              </w:rPr>
              <w:t>(5: Çok yüksek, 4:</w:t>
            </w:r>
            <w:r w:rsidRPr="001701C3">
              <w:rPr>
                <w:b/>
                <w:sz w:val="20"/>
                <w:szCs w:val="20"/>
              </w:rPr>
              <w:t xml:space="preserve"> </w:t>
            </w:r>
            <w:r w:rsidRPr="001701C3">
              <w:rPr>
                <w:sz w:val="20"/>
                <w:szCs w:val="20"/>
              </w:rPr>
              <w:t>Yüksek,</w:t>
            </w:r>
            <w:r w:rsidRPr="001701C3">
              <w:rPr>
                <w:b/>
                <w:sz w:val="20"/>
                <w:szCs w:val="20"/>
              </w:rPr>
              <w:t xml:space="preserve"> </w:t>
            </w:r>
            <w:r w:rsidRPr="001701C3">
              <w:rPr>
                <w:sz w:val="20"/>
                <w:szCs w:val="20"/>
              </w:rPr>
              <w:t>3: Orta, 2: Düşük, 1: Çok düşük</w:t>
            </w:r>
            <w:r>
              <w:rPr>
                <w:sz w:val="20"/>
                <w:szCs w:val="20"/>
              </w:rPr>
              <w:t>,)</w:t>
            </w:r>
          </w:p>
        </w:tc>
      </w:tr>
      <w:tr w:rsidR="00BF218E" w:rsidRPr="001701C3" w14:paraId="77D8F2A4" w14:textId="77777777" w:rsidTr="00526E32">
        <w:trPr>
          <w:trHeight w:hRule="exact" w:val="454"/>
          <w:jc w:val="center"/>
        </w:trPr>
        <w:tc>
          <w:tcPr>
            <w:tcW w:w="552" w:type="dxa"/>
            <w:vAlign w:val="center"/>
          </w:tcPr>
          <w:p w14:paraId="1877462A" w14:textId="77777777" w:rsidR="00312171" w:rsidRPr="001701C3" w:rsidRDefault="00312171" w:rsidP="003E058A">
            <w:pPr>
              <w:jc w:val="center"/>
              <w:rPr>
                <w:b/>
                <w:sz w:val="20"/>
                <w:szCs w:val="20"/>
              </w:rPr>
            </w:pPr>
            <w:r w:rsidRPr="001701C3">
              <w:rPr>
                <w:b/>
                <w:sz w:val="20"/>
                <w:szCs w:val="20"/>
              </w:rPr>
              <w:t>NO</w:t>
            </w:r>
          </w:p>
        </w:tc>
        <w:tc>
          <w:tcPr>
            <w:tcW w:w="8080" w:type="dxa"/>
            <w:vAlign w:val="center"/>
          </w:tcPr>
          <w:p w14:paraId="32CB737A" w14:textId="77777777" w:rsidR="00312171" w:rsidRPr="00EC5DE1" w:rsidRDefault="00312171" w:rsidP="003E058A">
            <w:pPr>
              <w:jc w:val="center"/>
              <w:rPr>
                <w:b/>
                <w:sz w:val="20"/>
                <w:szCs w:val="20"/>
              </w:rPr>
            </w:pPr>
            <w:r w:rsidRPr="001701C3">
              <w:rPr>
                <w:b/>
                <w:sz w:val="20"/>
                <w:szCs w:val="20"/>
              </w:rPr>
              <w:t>PROGRAM ÇIKTISI</w:t>
            </w:r>
          </w:p>
        </w:tc>
        <w:tc>
          <w:tcPr>
            <w:tcW w:w="992" w:type="dxa"/>
            <w:tcBorders>
              <w:bottom w:val="single" w:sz="6" w:space="0" w:color="auto"/>
            </w:tcBorders>
            <w:vAlign w:val="center"/>
          </w:tcPr>
          <w:p w14:paraId="4219EE54" w14:textId="77777777" w:rsidR="00312171" w:rsidRPr="00EC5DE1" w:rsidRDefault="00312171" w:rsidP="003E058A">
            <w:pPr>
              <w:jc w:val="center"/>
              <w:rPr>
                <w:b/>
                <w:sz w:val="20"/>
                <w:szCs w:val="20"/>
              </w:rPr>
            </w:pPr>
            <w:r>
              <w:rPr>
                <w:b/>
                <w:sz w:val="20"/>
                <w:szCs w:val="20"/>
              </w:rPr>
              <w:t>Katkı</w:t>
            </w:r>
          </w:p>
        </w:tc>
      </w:tr>
      <w:tr w:rsidR="00763524" w:rsidRPr="001701C3" w14:paraId="7D00F481" w14:textId="77777777" w:rsidTr="00F27721">
        <w:trPr>
          <w:jc w:val="center"/>
        </w:trPr>
        <w:tc>
          <w:tcPr>
            <w:tcW w:w="552" w:type="dxa"/>
            <w:shd w:val="clear" w:color="auto" w:fill="FFFFFF"/>
            <w:vAlign w:val="center"/>
          </w:tcPr>
          <w:p w14:paraId="58E16D85" w14:textId="77777777" w:rsidR="004F67A6" w:rsidRPr="00EC5DE1" w:rsidRDefault="00312171" w:rsidP="00763524">
            <w:pPr>
              <w:jc w:val="center"/>
              <w:rPr>
                <w:b/>
                <w:sz w:val="20"/>
                <w:szCs w:val="20"/>
              </w:rPr>
            </w:pPr>
            <w:r w:rsidRPr="00EC5DE1">
              <w:rPr>
                <w:b/>
                <w:sz w:val="20"/>
                <w:szCs w:val="20"/>
              </w:rPr>
              <w:t>1</w:t>
            </w:r>
          </w:p>
        </w:tc>
        <w:tc>
          <w:tcPr>
            <w:tcW w:w="8080" w:type="dxa"/>
            <w:shd w:val="clear" w:color="auto" w:fill="FFFFFF"/>
            <w:vAlign w:val="center"/>
          </w:tcPr>
          <w:p w14:paraId="5B336F64" w14:textId="77777777" w:rsidR="004F67A6" w:rsidRPr="0049014A" w:rsidRDefault="00312171" w:rsidP="00763524">
            <w:pPr>
              <w:rPr>
                <w:sz w:val="20"/>
              </w:rPr>
            </w:pPr>
            <w:r w:rsidRPr="00483EA7">
              <w:rPr>
                <w:sz w:val="16"/>
                <w:szCs w:val="16"/>
              </w:rPr>
              <w:t>Temel Bilim: Matematik, fen bilimleri ve temel mühendislik konularında yeterli bilgi birikimi; bu alanlardaki kuramsal ve uygulamalı bilgileri, mühendislik problemlerini modelleme ve çözme için uygulayabilme becerisi.</w:t>
            </w:r>
          </w:p>
        </w:tc>
        <w:tc>
          <w:tcPr>
            <w:tcW w:w="992" w:type="dxa"/>
            <w:tcBorders>
              <w:top w:val="single" w:sz="6" w:space="0" w:color="auto"/>
            </w:tcBorders>
            <w:vAlign w:val="center"/>
          </w:tcPr>
          <w:p w14:paraId="5F4534A1" w14:textId="77777777" w:rsidR="004F67A6" w:rsidRPr="009C149D" w:rsidRDefault="00312171" w:rsidP="00763524">
            <w:pPr>
              <w:jc w:val="center"/>
              <w:rPr>
                <w:sz w:val="20"/>
                <w:szCs w:val="20"/>
              </w:rPr>
            </w:pPr>
            <w:r>
              <w:rPr>
                <w:sz w:val="20"/>
                <w:szCs w:val="20"/>
              </w:rPr>
              <w:t>5</w:t>
            </w:r>
          </w:p>
        </w:tc>
      </w:tr>
      <w:tr w:rsidR="00763524" w:rsidRPr="001701C3" w14:paraId="05F6A281" w14:textId="77777777" w:rsidTr="00F27721">
        <w:trPr>
          <w:jc w:val="center"/>
        </w:trPr>
        <w:tc>
          <w:tcPr>
            <w:tcW w:w="552" w:type="dxa"/>
            <w:shd w:val="clear" w:color="auto" w:fill="FFFFFF"/>
            <w:vAlign w:val="center"/>
          </w:tcPr>
          <w:p w14:paraId="28B0E7E9" w14:textId="77777777" w:rsidR="004F67A6" w:rsidRPr="003B1131" w:rsidRDefault="00312171" w:rsidP="00763524">
            <w:pPr>
              <w:jc w:val="center"/>
              <w:rPr>
                <w:b/>
                <w:sz w:val="20"/>
                <w:szCs w:val="20"/>
              </w:rPr>
            </w:pPr>
            <w:r w:rsidRPr="003B1131">
              <w:rPr>
                <w:b/>
                <w:sz w:val="20"/>
                <w:szCs w:val="20"/>
              </w:rPr>
              <w:t>2</w:t>
            </w:r>
          </w:p>
        </w:tc>
        <w:tc>
          <w:tcPr>
            <w:tcW w:w="8080" w:type="dxa"/>
            <w:shd w:val="clear" w:color="auto" w:fill="FFFFFF"/>
            <w:vAlign w:val="center"/>
          </w:tcPr>
          <w:p w14:paraId="25BD9077" w14:textId="77777777" w:rsidR="004F67A6" w:rsidRPr="0049014A" w:rsidRDefault="00312171" w:rsidP="00763524">
            <w:pPr>
              <w:rPr>
                <w:sz w:val="20"/>
              </w:rPr>
            </w:pPr>
            <w:r w:rsidRPr="00483EA7">
              <w:rPr>
                <w:sz w:val="16"/>
                <w:szCs w:val="16"/>
              </w:rPr>
              <w:t>Bilgisayar Müh.: Bilgisayar mühendisliğinde karmaşık mühendislik problemlerini saptama, tanımlama, formüle etme ve çözme becerisi; bu amaçla uygun analiz ve modelleme yöntemlerini seçme ve uygulama becerisi.</w:t>
            </w:r>
          </w:p>
        </w:tc>
        <w:tc>
          <w:tcPr>
            <w:tcW w:w="992" w:type="dxa"/>
            <w:tcBorders>
              <w:top w:val="single" w:sz="6" w:space="0" w:color="auto"/>
              <w:bottom w:val="single" w:sz="6" w:space="0" w:color="auto"/>
            </w:tcBorders>
            <w:vAlign w:val="center"/>
          </w:tcPr>
          <w:p w14:paraId="745BEF42" w14:textId="77777777" w:rsidR="004F67A6" w:rsidRPr="009C149D" w:rsidRDefault="00312171" w:rsidP="00763524">
            <w:pPr>
              <w:jc w:val="center"/>
              <w:rPr>
                <w:sz w:val="20"/>
                <w:szCs w:val="20"/>
              </w:rPr>
            </w:pPr>
            <w:r>
              <w:rPr>
                <w:sz w:val="20"/>
                <w:szCs w:val="20"/>
              </w:rPr>
              <w:t>5</w:t>
            </w:r>
          </w:p>
        </w:tc>
      </w:tr>
      <w:tr w:rsidR="00763524" w:rsidRPr="001701C3" w14:paraId="6D177B9C" w14:textId="77777777" w:rsidTr="00F27721">
        <w:trPr>
          <w:jc w:val="center"/>
        </w:trPr>
        <w:tc>
          <w:tcPr>
            <w:tcW w:w="552" w:type="dxa"/>
            <w:shd w:val="clear" w:color="auto" w:fill="FFFFFF"/>
            <w:vAlign w:val="center"/>
          </w:tcPr>
          <w:p w14:paraId="61C4D526" w14:textId="77777777" w:rsidR="004F67A6" w:rsidRPr="00EC5DE1" w:rsidRDefault="00312171" w:rsidP="00763524">
            <w:pPr>
              <w:jc w:val="center"/>
              <w:rPr>
                <w:b/>
                <w:sz w:val="20"/>
                <w:szCs w:val="20"/>
              </w:rPr>
            </w:pPr>
            <w:r w:rsidRPr="00EC5DE1">
              <w:rPr>
                <w:b/>
                <w:sz w:val="20"/>
                <w:szCs w:val="20"/>
              </w:rPr>
              <w:t>3</w:t>
            </w:r>
          </w:p>
        </w:tc>
        <w:tc>
          <w:tcPr>
            <w:tcW w:w="8080" w:type="dxa"/>
            <w:tcBorders>
              <w:bottom w:val="single" w:sz="6" w:space="0" w:color="auto"/>
            </w:tcBorders>
            <w:shd w:val="clear" w:color="auto" w:fill="FFFFFF"/>
            <w:vAlign w:val="center"/>
          </w:tcPr>
          <w:p w14:paraId="57320C0A" w14:textId="77777777" w:rsidR="004F67A6" w:rsidRPr="0049014A" w:rsidRDefault="00312171" w:rsidP="00763524">
            <w:pPr>
              <w:rPr>
                <w:sz w:val="20"/>
              </w:rPr>
            </w:pPr>
            <w:r w:rsidRPr="00483EA7">
              <w:rPr>
                <w:sz w:val="16"/>
                <w:szCs w:val="16"/>
              </w:rPr>
              <w:t>Tasarım: Modern tasarım yöntemlerini kullanarak karmaşık bir sistemi, süreci, veya ürünü gerçekçi kısıtlar ve koşullar altında, belirli gereksinimleri karşılayacak şekilde tasarlama becerisi.</w:t>
            </w:r>
          </w:p>
        </w:tc>
        <w:tc>
          <w:tcPr>
            <w:tcW w:w="992" w:type="dxa"/>
            <w:tcBorders>
              <w:top w:val="single" w:sz="6" w:space="0" w:color="auto"/>
              <w:bottom w:val="single" w:sz="6" w:space="0" w:color="auto"/>
            </w:tcBorders>
            <w:vAlign w:val="center"/>
          </w:tcPr>
          <w:p w14:paraId="3604B16D" w14:textId="77777777" w:rsidR="004F67A6" w:rsidRPr="009C149D" w:rsidRDefault="004F67A6" w:rsidP="00763524">
            <w:pPr>
              <w:jc w:val="center"/>
              <w:rPr>
                <w:sz w:val="20"/>
                <w:szCs w:val="20"/>
              </w:rPr>
            </w:pPr>
          </w:p>
        </w:tc>
      </w:tr>
      <w:tr w:rsidR="00763524" w:rsidRPr="001701C3" w14:paraId="0EEF1EF8" w14:textId="77777777" w:rsidTr="00F27721">
        <w:trPr>
          <w:jc w:val="center"/>
        </w:trPr>
        <w:tc>
          <w:tcPr>
            <w:tcW w:w="552" w:type="dxa"/>
            <w:shd w:val="clear" w:color="auto" w:fill="FFFFFF"/>
            <w:vAlign w:val="center"/>
          </w:tcPr>
          <w:p w14:paraId="38EE07C8" w14:textId="77777777" w:rsidR="004F67A6" w:rsidRPr="00EC5DE1" w:rsidRDefault="00312171" w:rsidP="00763524">
            <w:pPr>
              <w:jc w:val="center"/>
              <w:rPr>
                <w:b/>
                <w:sz w:val="20"/>
                <w:szCs w:val="20"/>
              </w:rPr>
            </w:pPr>
            <w:r w:rsidRPr="00EC5DE1">
              <w:rPr>
                <w:b/>
                <w:sz w:val="20"/>
                <w:szCs w:val="20"/>
              </w:rPr>
              <w:t>4</w:t>
            </w:r>
          </w:p>
        </w:tc>
        <w:tc>
          <w:tcPr>
            <w:tcW w:w="8080" w:type="dxa"/>
            <w:tcBorders>
              <w:top w:val="single" w:sz="6" w:space="0" w:color="auto"/>
            </w:tcBorders>
            <w:shd w:val="clear" w:color="auto" w:fill="FFFFFF"/>
            <w:vAlign w:val="center"/>
          </w:tcPr>
          <w:p w14:paraId="1EAD6417" w14:textId="77777777" w:rsidR="004F67A6" w:rsidRPr="0049014A" w:rsidRDefault="00312171" w:rsidP="00763524">
            <w:pPr>
              <w:rPr>
                <w:sz w:val="20"/>
              </w:rPr>
            </w:pPr>
            <w:r w:rsidRPr="00483EA7">
              <w:rPr>
                <w:sz w:val="16"/>
                <w:szCs w:val="16"/>
              </w:rPr>
              <w:t>Araç Kullanımı: Mühendislik uygulamaları için gerekli olan modern teknik ve araçları geliştirme, seçme ve kullanma becerisi.</w:t>
            </w:r>
          </w:p>
        </w:tc>
        <w:tc>
          <w:tcPr>
            <w:tcW w:w="992" w:type="dxa"/>
            <w:tcBorders>
              <w:top w:val="single" w:sz="6" w:space="0" w:color="auto"/>
            </w:tcBorders>
            <w:vAlign w:val="center"/>
          </w:tcPr>
          <w:p w14:paraId="7CE5976D" w14:textId="77777777" w:rsidR="004F67A6" w:rsidRPr="009C149D" w:rsidRDefault="004F67A6" w:rsidP="00763524">
            <w:pPr>
              <w:jc w:val="center"/>
              <w:rPr>
                <w:sz w:val="20"/>
                <w:szCs w:val="20"/>
              </w:rPr>
            </w:pPr>
          </w:p>
        </w:tc>
      </w:tr>
      <w:tr w:rsidR="00763524" w:rsidRPr="001701C3" w14:paraId="2021B772" w14:textId="77777777" w:rsidTr="00F27721">
        <w:trPr>
          <w:jc w:val="center"/>
        </w:trPr>
        <w:tc>
          <w:tcPr>
            <w:tcW w:w="552" w:type="dxa"/>
            <w:shd w:val="clear" w:color="auto" w:fill="FFFFFF"/>
            <w:vAlign w:val="center"/>
          </w:tcPr>
          <w:p w14:paraId="0683D901" w14:textId="77777777" w:rsidR="004F67A6" w:rsidRPr="00EC5DE1" w:rsidRDefault="00312171" w:rsidP="00763524">
            <w:pPr>
              <w:jc w:val="center"/>
              <w:rPr>
                <w:b/>
                <w:sz w:val="20"/>
                <w:szCs w:val="20"/>
              </w:rPr>
            </w:pPr>
            <w:r w:rsidRPr="00EC5DE1">
              <w:rPr>
                <w:b/>
                <w:sz w:val="20"/>
                <w:szCs w:val="20"/>
              </w:rPr>
              <w:t>5</w:t>
            </w:r>
          </w:p>
        </w:tc>
        <w:tc>
          <w:tcPr>
            <w:tcW w:w="8080" w:type="dxa"/>
            <w:tcBorders>
              <w:top w:val="single" w:sz="6" w:space="0" w:color="auto"/>
            </w:tcBorders>
            <w:shd w:val="clear" w:color="auto" w:fill="FFFFFF"/>
            <w:vAlign w:val="center"/>
          </w:tcPr>
          <w:p w14:paraId="0B28A4BA" w14:textId="77777777" w:rsidR="004F67A6" w:rsidRPr="0049014A" w:rsidRDefault="00312171" w:rsidP="00763524">
            <w:pPr>
              <w:rPr>
                <w:sz w:val="20"/>
              </w:rPr>
            </w:pPr>
            <w:r w:rsidRPr="00483EA7">
              <w:rPr>
                <w:sz w:val="16"/>
                <w:szCs w:val="16"/>
              </w:rPr>
              <w:t>Test ve Analiz: Bilgisayar mühendisliği problemlerinin incelenmesi için test yöntemleri tasarlama, uygulama, analiz ve yorumlama becerisi.</w:t>
            </w:r>
          </w:p>
        </w:tc>
        <w:tc>
          <w:tcPr>
            <w:tcW w:w="992" w:type="dxa"/>
            <w:tcBorders>
              <w:top w:val="single" w:sz="6" w:space="0" w:color="auto"/>
            </w:tcBorders>
            <w:vAlign w:val="center"/>
          </w:tcPr>
          <w:p w14:paraId="3144313D" w14:textId="77777777" w:rsidR="004F67A6" w:rsidRPr="009C149D" w:rsidRDefault="004F67A6" w:rsidP="00763524">
            <w:pPr>
              <w:jc w:val="center"/>
              <w:rPr>
                <w:sz w:val="20"/>
                <w:szCs w:val="20"/>
              </w:rPr>
            </w:pPr>
          </w:p>
        </w:tc>
      </w:tr>
      <w:tr w:rsidR="00763524" w:rsidRPr="001701C3" w14:paraId="129C7665" w14:textId="77777777" w:rsidTr="00F27721">
        <w:trPr>
          <w:jc w:val="center"/>
        </w:trPr>
        <w:tc>
          <w:tcPr>
            <w:tcW w:w="552" w:type="dxa"/>
            <w:shd w:val="clear" w:color="auto" w:fill="FFFFFF"/>
            <w:vAlign w:val="center"/>
          </w:tcPr>
          <w:p w14:paraId="4887526D" w14:textId="77777777" w:rsidR="004F67A6" w:rsidRPr="00EC5DE1" w:rsidRDefault="00312171" w:rsidP="00763524">
            <w:pPr>
              <w:jc w:val="center"/>
              <w:rPr>
                <w:b/>
                <w:sz w:val="20"/>
                <w:szCs w:val="20"/>
              </w:rPr>
            </w:pPr>
            <w:r w:rsidRPr="00EC5DE1">
              <w:rPr>
                <w:b/>
                <w:sz w:val="20"/>
                <w:szCs w:val="20"/>
              </w:rPr>
              <w:t>6</w:t>
            </w:r>
          </w:p>
        </w:tc>
        <w:tc>
          <w:tcPr>
            <w:tcW w:w="8080" w:type="dxa"/>
            <w:shd w:val="clear" w:color="auto" w:fill="FFFFFF"/>
            <w:vAlign w:val="center"/>
          </w:tcPr>
          <w:p w14:paraId="0A71FA6A" w14:textId="77777777" w:rsidR="004F67A6" w:rsidRPr="0049014A" w:rsidRDefault="00312171" w:rsidP="00763524">
            <w:pPr>
              <w:rPr>
                <w:sz w:val="20"/>
              </w:rPr>
            </w:pPr>
            <w:r w:rsidRPr="00483EA7">
              <w:rPr>
                <w:sz w:val="16"/>
                <w:szCs w:val="16"/>
              </w:rPr>
              <w:t>Grup Çalışması: Disiplin içi ve çok disiplinli gruplarda etkin biçimde çalışabilme becerisi.</w:t>
            </w:r>
          </w:p>
        </w:tc>
        <w:tc>
          <w:tcPr>
            <w:tcW w:w="992" w:type="dxa"/>
            <w:tcBorders>
              <w:top w:val="single" w:sz="6" w:space="0" w:color="auto"/>
            </w:tcBorders>
            <w:vAlign w:val="center"/>
          </w:tcPr>
          <w:p w14:paraId="51A06DAD" w14:textId="77777777" w:rsidR="004F67A6" w:rsidRPr="009C149D" w:rsidRDefault="004F67A6" w:rsidP="00763524">
            <w:pPr>
              <w:jc w:val="center"/>
              <w:rPr>
                <w:sz w:val="20"/>
                <w:szCs w:val="20"/>
              </w:rPr>
            </w:pPr>
          </w:p>
        </w:tc>
      </w:tr>
      <w:tr w:rsidR="00763524" w:rsidRPr="001701C3" w14:paraId="62DD2630" w14:textId="77777777" w:rsidTr="00F27721">
        <w:trPr>
          <w:jc w:val="center"/>
        </w:trPr>
        <w:tc>
          <w:tcPr>
            <w:tcW w:w="552" w:type="dxa"/>
            <w:shd w:val="clear" w:color="auto" w:fill="FFFFFF"/>
            <w:vAlign w:val="center"/>
          </w:tcPr>
          <w:p w14:paraId="1776AD6D" w14:textId="77777777" w:rsidR="004F67A6" w:rsidRPr="00EC5DE1" w:rsidRDefault="00312171" w:rsidP="00763524">
            <w:pPr>
              <w:jc w:val="center"/>
              <w:rPr>
                <w:b/>
                <w:sz w:val="20"/>
                <w:szCs w:val="20"/>
              </w:rPr>
            </w:pPr>
            <w:r w:rsidRPr="00EC5DE1">
              <w:rPr>
                <w:b/>
                <w:sz w:val="20"/>
                <w:szCs w:val="20"/>
              </w:rPr>
              <w:t>7</w:t>
            </w:r>
          </w:p>
        </w:tc>
        <w:tc>
          <w:tcPr>
            <w:tcW w:w="8080" w:type="dxa"/>
            <w:shd w:val="clear" w:color="auto" w:fill="FFFFFF"/>
            <w:vAlign w:val="center"/>
          </w:tcPr>
          <w:p w14:paraId="3EE7F2EF" w14:textId="77777777" w:rsidR="004F67A6" w:rsidRPr="0049014A" w:rsidRDefault="00312171" w:rsidP="00763524">
            <w:pPr>
              <w:rPr>
                <w:sz w:val="20"/>
              </w:rPr>
            </w:pPr>
            <w:r w:rsidRPr="00483EA7">
              <w:rPr>
                <w:sz w:val="16"/>
                <w:szCs w:val="16"/>
              </w:rPr>
              <w:t>İletişim Becerisi: Türkçe sözlü ve yazılı etkin iletişim kurma becerisi ve en az bir yabancı dil bilgisi.</w:t>
            </w:r>
          </w:p>
        </w:tc>
        <w:tc>
          <w:tcPr>
            <w:tcW w:w="992" w:type="dxa"/>
            <w:tcBorders>
              <w:top w:val="single" w:sz="6" w:space="0" w:color="auto"/>
            </w:tcBorders>
            <w:vAlign w:val="center"/>
          </w:tcPr>
          <w:p w14:paraId="635F8779" w14:textId="77777777" w:rsidR="004F67A6" w:rsidRPr="009C149D" w:rsidRDefault="004F67A6" w:rsidP="00763524">
            <w:pPr>
              <w:jc w:val="center"/>
              <w:rPr>
                <w:sz w:val="20"/>
                <w:szCs w:val="20"/>
              </w:rPr>
            </w:pPr>
          </w:p>
        </w:tc>
      </w:tr>
      <w:tr w:rsidR="00763524" w:rsidRPr="001701C3" w14:paraId="7D436EDA" w14:textId="77777777" w:rsidTr="00F27721">
        <w:trPr>
          <w:jc w:val="center"/>
        </w:trPr>
        <w:tc>
          <w:tcPr>
            <w:tcW w:w="552" w:type="dxa"/>
            <w:shd w:val="clear" w:color="auto" w:fill="FFFFFF"/>
            <w:vAlign w:val="center"/>
          </w:tcPr>
          <w:p w14:paraId="590EFB98" w14:textId="77777777" w:rsidR="004F67A6" w:rsidRPr="00EC5DE1" w:rsidRDefault="00312171" w:rsidP="00763524">
            <w:pPr>
              <w:jc w:val="center"/>
              <w:rPr>
                <w:b/>
                <w:sz w:val="20"/>
                <w:szCs w:val="20"/>
              </w:rPr>
            </w:pPr>
            <w:r w:rsidRPr="00EC5DE1">
              <w:rPr>
                <w:b/>
                <w:sz w:val="20"/>
                <w:szCs w:val="20"/>
              </w:rPr>
              <w:t>8</w:t>
            </w:r>
          </w:p>
        </w:tc>
        <w:tc>
          <w:tcPr>
            <w:tcW w:w="8080" w:type="dxa"/>
            <w:shd w:val="clear" w:color="auto" w:fill="FFFFFF"/>
            <w:vAlign w:val="center"/>
          </w:tcPr>
          <w:p w14:paraId="2ED6CF3C" w14:textId="77777777" w:rsidR="004F67A6" w:rsidRPr="0049014A" w:rsidRDefault="00312171" w:rsidP="00763524">
            <w:pPr>
              <w:rPr>
                <w:sz w:val="20"/>
              </w:rPr>
            </w:pPr>
            <w:r w:rsidRPr="00483EA7">
              <w:rPr>
                <w:sz w:val="16"/>
                <w:szCs w:val="16"/>
              </w:rPr>
              <w:t>Yaşam Boyu Öğrenme: 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vAlign w:val="center"/>
          </w:tcPr>
          <w:p w14:paraId="01D9028C" w14:textId="77777777" w:rsidR="004F67A6" w:rsidRPr="009C149D" w:rsidRDefault="004F67A6" w:rsidP="00763524">
            <w:pPr>
              <w:jc w:val="center"/>
              <w:rPr>
                <w:sz w:val="20"/>
                <w:szCs w:val="20"/>
              </w:rPr>
            </w:pPr>
          </w:p>
        </w:tc>
      </w:tr>
      <w:tr w:rsidR="00763524" w:rsidRPr="001701C3" w14:paraId="48314472" w14:textId="77777777" w:rsidTr="00F27721">
        <w:trPr>
          <w:jc w:val="center"/>
        </w:trPr>
        <w:tc>
          <w:tcPr>
            <w:tcW w:w="552" w:type="dxa"/>
            <w:shd w:val="clear" w:color="auto" w:fill="FFFFFF"/>
            <w:vAlign w:val="center"/>
          </w:tcPr>
          <w:p w14:paraId="1F0091AB" w14:textId="77777777" w:rsidR="004F67A6" w:rsidRPr="00EC5DE1" w:rsidRDefault="00312171" w:rsidP="00763524">
            <w:pPr>
              <w:jc w:val="center"/>
              <w:rPr>
                <w:b/>
                <w:sz w:val="20"/>
                <w:szCs w:val="20"/>
              </w:rPr>
            </w:pPr>
            <w:r w:rsidRPr="00EC5DE1">
              <w:rPr>
                <w:b/>
                <w:sz w:val="20"/>
                <w:szCs w:val="20"/>
              </w:rPr>
              <w:t>9</w:t>
            </w:r>
          </w:p>
        </w:tc>
        <w:tc>
          <w:tcPr>
            <w:tcW w:w="8080" w:type="dxa"/>
            <w:shd w:val="clear" w:color="auto" w:fill="FFFFFF"/>
            <w:vAlign w:val="center"/>
          </w:tcPr>
          <w:p w14:paraId="73E109E3" w14:textId="77777777" w:rsidR="004F67A6" w:rsidRPr="0049014A" w:rsidRDefault="00312171" w:rsidP="00763524">
            <w:pPr>
              <w:rPr>
                <w:sz w:val="20"/>
              </w:rPr>
            </w:pPr>
            <w:r w:rsidRPr="00483EA7">
              <w:rPr>
                <w:sz w:val="16"/>
                <w:szCs w:val="16"/>
              </w:rPr>
              <w:t>Etik: Mesleki ve Etik Sorumluluk Bilinci.</w:t>
            </w:r>
          </w:p>
        </w:tc>
        <w:tc>
          <w:tcPr>
            <w:tcW w:w="992" w:type="dxa"/>
            <w:tcBorders>
              <w:top w:val="single" w:sz="6" w:space="0" w:color="auto"/>
              <w:bottom w:val="single" w:sz="6" w:space="0" w:color="auto"/>
            </w:tcBorders>
            <w:vAlign w:val="center"/>
          </w:tcPr>
          <w:p w14:paraId="1B452F38" w14:textId="77777777" w:rsidR="004F67A6" w:rsidRPr="009C149D" w:rsidRDefault="004F67A6" w:rsidP="00763524">
            <w:pPr>
              <w:jc w:val="center"/>
              <w:rPr>
                <w:sz w:val="20"/>
                <w:szCs w:val="20"/>
              </w:rPr>
            </w:pPr>
          </w:p>
        </w:tc>
      </w:tr>
      <w:tr w:rsidR="00763524" w:rsidRPr="001701C3" w14:paraId="26D27A57" w14:textId="77777777" w:rsidTr="00F27721">
        <w:trPr>
          <w:jc w:val="center"/>
        </w:trPr>
        <w:tc>
          <w:tcPr>
            <w:tcW w:w="552" w:type="dxa"/>
            <w:shd w:val="clear" w:color="auto" w:fill="FFFFFF"/>
            <w:vAlign w:val="center"/>
          </w:tcPr>
          <w:p w14:paraId="251B9FBC" w14:textId="77777777" w:rsidR="004F67A6" w:rsidRPr="00EC5DE1" w:rsidRDefault="00312171" w:rsidP="00763524">
            <w:pPr>
              <w:jc w:val="center"/>
              <w:rPr>
                <w:b/>
                <w:sz w:val="20"/>
                <w:szCs w:val="20"/>
              </w:rPr>
            </w:pPr>
            <w:r w:rsidRPr="00EC5DE1">
              <w:rPr>
                <w:b/>
                <w:sz w:val="20"/>
                <w:szCs w:val="20"/>
              </w:rPr>
              <w:t>10</w:t>
            </w:r>
          </w:p>
        </w:tc>
        <w:tc>
          <w:tcPr>
            <w:tcW w:w="8080" w:type="dxa"/>
            <w:shd w:val="clear" w:color="auto" w:fill="FFFFFF"/>
            <w:vAlign w:val="center"/>
          </w:tcPr>
          <w:p w14:paraId="2FCBAC5D" w14:textId="77777777" w:rsidR="004F67A6" w:rsidRPr="0049014A" w:rsidRDefault="00312171" w:rsidP="00763524">
            <w:pPr>
              <w:rPr>
                <w:sz w:val="20"/>
              </w:rPr>
            </w:pPr>
            <w:r w:rsidRPr="00483EA7">
              <w:rPr>
                <w:sz w:val="16"/>
                <w:szCs w:val="16"/>
              </w:rPr>
              <w:t>Girişimcilik ve Proje Yönetimi: 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vAlign w:val="center"/>
          </w:tcPr>
          <w:p w14:paraId="33A0470D" w14:textId="77777777" w:rsidR="004F67A6" w:rsidRPr="009C149D" w:rsidRDefault="004F67A6" w:rsidP="00763524">
            <w:pPr>
              <w:jc w:val="center"/>
              <w:rPr>
                <w:sz w:val="20"/>
                <w:szCs w:val="20"/>
              </w:rPr>
            </w:pPr>
          </w:p>
        </w:tc>
      </w:tr>
      <w:tr w:rsidR="00763524" w:rsidRPr="001701C3" w14:paraId="2E37C139" w14:textId="77777777" w:rsidTr="00F27721">
        <w:trPr>
          <w:jc w:val="center"/>
        </w:trPr>
        <w:tc>
          <w:tcPr>
            <w:tcW w:w="552" w:type="dxa"/>
            <w:shd w:val="clear" w:color="auto" w:fill="FFFFFF"/>
            <w:vAlign w:val="center"/>
          </w:tcPr>
          <w:p w14:paraId="73AC336B" w14:textId="77777777" w:rsidR="004F67A6" w:rsidRPr="00EC5DE1" w:rsidRDefault="00312171" w:rsidP="00763524">
            <w:pPr>
              <w:jc w:val="center"/>
              <w:rPr>
                <w:b/>
                <w:sz w:val="20"/>
                <w:szCs w:val="20"/>
              </w:rPr>
            </w:pPr>
            <w:r w:rsidRPr="00EC5DE1">
              <w:rPr>
                <w:b/>
                <w:sz w:val="20"/>
                <w:szCs w:val="20"/>
              </w:rPr>
              <w:t>11</w:t>
            </w:r>
          </w:p>
        </w:tc>
        <w:tc>
          <w:tcPr>
            <w:tcW w:w="8080" w:type="dxa"/>
            <w:shd w:val="clear" w:color="auto" w:fill="FFFFFF"/>
            <w:vAlign w:val="center"/>
          </w:tcPr>
          <w:p w14:paraId="303D8B94" w14:textId="77777777" w:rsidR="004F67A6" w:rsidRPr="0049014A" w:rsidRDefault="00312171" w:rsidP="00763524">
            <w:pPr>
              <w:rPr>
                <w:sz w:val="20"/>
              </w:rPr>
            </w:pPr>
            <w:r w:rsidRPr="00483EA7">
              <w:rPr>
                <w:sz w:val="16"/>
                <w:szCs w:val="16"/>
              </w:rPr>
              <w:t>Çevre: Mühendislik uygulamalarının evrensel ve toplumsal boyutlarda sağlık, çevre ve güvenlik üzerindeki etkileri ile çağın sorunları hakkında bilgi; mühendislik çözümlerinin hukuksal sonuçları konusunda farkındalık.</w:t>
            </w:r>
          </w:p>
        </w:tc>
        <w:tc>
          <w:tcPr>
            <w:tcW w:w="992" w:type="dxa"/>
            <w:tcBorders>
              <w:top w:val="single" w:sz="6" w:space="0" w:color="auto"/>
              <w:bottom w:val="single" w:sz="6" w:space="0" w:color="auto"/>
            </w:tcBorders>
            <w:vAlign w:val="center"/>
          </w:tcPr>
          <w:p w14:paraId="44208269" w14:textId="77777777" w:rsidR="004F67A6" w:rsidRPr="009C149D" w:rsidRDefault="004F67A6" w:rsidP="00763524">
            <w:pPr>
              <w:jc w:val="center"/>
              <w:rPr>
                <w:sz w:val="20"/>
                <w:szCs w:val="20"/>
              </w:rPr>
            </w:pPr>
          </w:p>
        </w:tc>
      </w:tr>
      <w:tr w:rsidR="00BF218E" w:rsidRPr="001701C3" w14:paraId="544DC3BD" w14:textId="77777777" w:rsidTr="00F27721">
        <w:trPr>
          <w:trHeight w:hRule="exact" w:val="454"/>
          <w:jc w:val="center"/>
        </w:trPr>
        <w:tc>
          <w:tcPr>
            <w:tcW w:w="552" w:type="dxa"/>
            <w:shd w:val="clear" w:color="auto" w:fill="FFFFFF"/>
            <w:vAlign w:val="center"/>
          </w:tcPr>
          <w:p w14:paraId="2BFC81B3" w14:textId="77777777" w:rsidR="00312171" w:rsidRPr="00EC5DE1" w:rsidRDefault="00312171" w:rsidP="003E058A">
            <w:pPr>
              <w:jc w:val="center"/>
              <w:rPr>
                <w:b/>
                <w:sz w:val="20"/>
                <w:szCs w:val="20"/>
              </w:rPr>
            </w:pPr>
            <w:r w:rsidRPr="00EC5DE1">
              <w:rPr>
                <w:b/>
                <w:sz w:val="20"/>
                <w:szCs w:val="20"/>
              </w:rPr>
              <w:t>12</w:t>
            </w:r>
          </w:p>
        </w:tc>
        <w:tc>
          <w:tcPr>
            <w:tcW w:w="8080" w:type="dxa"/>
            <w:shd w:val="clear" w:color="auto" w:fill="FFFFFF"/>
            <w:vAlign w:val="center"/>
          </w:tcPr>
          <w:p w14:paraId="11086947" w14:textId="77777777" w:rsidR="00312171" w:rsidRPr="006E26AB" w:rsidRDefault="00312171" w:rsidP="003E058A">
            <w:pPr>
              <w:jc w:val="both"/>
              <w:rPr>
                <w:b/>
                <w:sz w:val="20"/>
                <w:szCs w:val="20"/>
              </w:rPr>
            </w:pPr>
          </w:p>
        </w:tc>
        <w:tc>
          <w:tcPr>
            <w:tcW w:w="992" w:type="dxa"/>
            <w:tcBorders>
              <w:top w:val="single" w:sz="6" w:space="0" w:color="auto"/>
              <w:bottom w:val="single" w:sz="12" w:space="0" w:color="auto"/>
            </w:tcBorders>
            <w:vAlign w:val="center"/>
          </w:tcPr>
          <w:p w14:paraId="0ABB7395" w14:textId="77777777" w:rsidR="00312171" w:rsidRPr="009C149D" w:rsidRDefault="00312171" w:rsidP="003E058A">
            <w:pPr>
              <w:jc w:val="center"/>
              <w:rPr>
                <w:sz w:val="20"/>
                <w:szCs w:val="20"/>
              </w:rPr>
            </w:pPr>
          </w:p>
        </w:tc>
      </w:tr>
    </w:tbl>
    <w:p w14:paraId="465B14BC" w14:textId="77777777" w:rsidR="00312171" w:rsidRPr="00165EC8" w:rsidRDefault="00312171" w:rsidP="00165EC8">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165EC8" w:rsidRPr="00B41ECB" w14:paraId="74A2EF39" w14:textId="77777777" w:rsidTr="00F27721">
        <w:trPr>
          <w:trHeight w:val="449"/>
        </w:trPr>
        <w:tc>
          <w:tcPr>
            <w:tcW w:w="9624" w:type="dxa"/>
            <w:gridSpan w:val="5"/>
            <w:shd w:val="clear" w:color="auto" w:fill="FFF2CC"/>
            <w:vAlign w:val="center"/>
          </w:tcPr>
          <w:p w14:paraId="2F37396E" w14:textId="77777777" w:rsidR="00312171" w:rsidRPr="00F27721" w:rsidRDefault="00312171" w:rsidP="00F27721">
            <w:pPr>
              <w:jc w:val="center"/>
              <w:rPr>
                <w:sz w:val="20"/>
                <w:szCs w:val="20"/>
              </w:rPr>
            </w:pPr>
            <w:r w:rsidRPr="00F27721">
              <w:rPr>
                <w:b/>
                <w:sz w:val="20"/>
                <w:szCs w:val="20"/>
              </w:rPr>
              <w:t>DERSİN YÜRÜTÜCÜLERİ</w:t>
            </w:r>
          </w:p>
        </w:tc>
      </w:tr>
      <w:tr w:rsidR="00CA0228" w:rsidRPr="00B41ECB" w14:paraId="13326D6E" w14:textId="77777777" w:rsidTr="00F27721">
        <w:trPr>
          <w:trHeight w:val="567"/>
        </w:trPr>
        <w:tc>
          <w:tcPr>
            <w:tcW w:w="1403" w:type="dxa"/>
            <w:shd w:val="clear" w:color="auto" w:fill="FFF2CC"/>
            <w:vAlign w:val="center"/>
          </w:tcPr>
          <w:p w14:paraId="29C05BBD" w14:textId="77777777" w:rsidR="00312171" w:rsidRPr="00F27721" w:rsidRDefault="00312171" w:rsidP="00901C7F">
            <w:pPr>
              <w:rPr>
                <w:b/>
                <w:sz w:val="20"/>
                <w:szCs w:val="20"/>
              </w:rPr>
            </w:pPr>
            <w:r w:rsidRPr="00F27721">
              <w:rPr>
                <w:b/>
                <w:sz w:val="20"/>
                <w:szCs w:val="20"/>
              </w:rPr>
              <w:t xml:space="preserve">Yürütücü </w:t>
            </w:r>
          </w:p>
        </w:tc>
        <w:tc>
          <w:tcPr>
            <w:tcW w:w="2055" w:type="dxa"/>
            <w:shd w:val="clear" w:color="auto" w:fill="FFFFFF"/>
            <w:vAlign w:val="center"/>
          </w:tcPr>
          <w:p w14:paraId="538C2911" w14:textId="77777777" w:rsidR="00312171" w:rsidRPr="00F27721" w:rsidRDefault="00312171" w:rsidP="00F27721">
            <w:pPr>
              <w:jc w:val="center"/>
              <w:rPr>
                <w:sz w:val="20"/>
                <w:szCs w:val="20"/>
              </w:rPr>
            </w:pPr>
            <w:r w:rsidRPr="00F27721">
              <w:rPr>
                <w:sz w:val="20"/>
                <w:szCs w:val="20"/>
              </w:rPr>
              <w:t>Dr. Öğr. Üyesi Emrah ATILGAN</w:t>
            </w:r>
          </w:p>
        </w:tc>
        <w:tc>
          <w:tcPr>
            <w:tcW w:w="2055" w:type="dxa"/>
            <w:shd w:val="clear" w:color="auto" w:fill="FFFFFF"/>
            <w:vAlign w:val="center"/>
          </w:tcPr>
          <w:p w14:paraId="43104EFC" w14:textId="77777777" w:rsidR="00312171" w:rsidRPr="00F27721" w:rsidRDefault="00312171" w:rsidP="00F27721">
            <w:pPr>
              <w:jc w:val="center"/>
              <w:rPr>
                <w:sz w:val="20"/>
                <w:szCs w:val="20"/>
              </w:rPr>
            </w:pPr>
          </w:p>
        </w:tc>
        <w:tc>
          <w:tcPr>
            <w:tcW w:w="2055" w:type="dxa"/>
            <w:shd w:val="clear" w:color="auto" w:fill="FFFFFF"/>
            <w:vAlign w:val="center"/>
          </w:tcPr>
          <w:p w14:paraId="63B30345" w14:textId="77777777" w:rsidR="00312171" w:rsidRPr="00F27721" w:rsidRDefault="00312171" w:rsidP="00F27721">
            <w:pPr>
              <w:jc w:val="center"/>
              <w:rPr>
                <w:sz w:val="20"/>
                <w:szCs w:val="20"/>
              </w:rPr>
            </w:pPr>
          </w:p>
        </w:tc>
        <w:tc>
          <w:tcPr>
            <w:tcW w:w="2056" w:type="dxa"/>
            <w:shd w:val="clear" w:color="auto" w:fill="FFFFFF"/>
            <w:vAlign w:val="center"/>
          </w:tcPr>
          <w:p w14:paraId="65915338" w14:textId="77777777" w:rsidR="00312171" w:rsidRPr="00F27721" w:rsidRDefault="00312171" w:rsidP="00F27721">
            <w:pPr>
              <w:jc w:val="center"/>
              <w:rPr>
                <w:sz w:val="20"/>
                <w:szCs w:val="20"/>
              </w:rPr>
            </w:pPr>
          </w:p>
        </w:tc>
      </w:tr>
      <w:tr w:rsidR="00CA0228" w:rsidRPr="00B41ECB" w14:paraId="664AAAD3" w14:textId="77777777" w:rsidTr="00F27721">
        <w:trPr>
          <w:trHeight w:val="794"/>
        </w:trPr>
        <w:tc>
          <w:tcPr>
            <w:tcW w:w="1403" w:type="dxa"/>
            <w:shd w:val="clear" w:color="auto" w:fill="FFF2CC"/>
            <w:vAlign w:val="center"/>
          </w:tcPr>
          <w:p w14:paraId="109CBF86" w14:textId="77777777" w:rsidR="00312171" w:rsidRPr="00F27721" w:rsidRDefault="00312171" w:rsidP="00901C7F">
            <w:pPr>
              <w:rPr>
                <w:b/>
                <w:sz w:val="20"/>
                <w:szCs w:val="20"/>
              </w:rPr>
            </w:pPr>
            <w:r w:rsidRPr="00F27721">
              <w:rPr>
                <w:b/>
                <w:sz w:val="20"/>
                <w:szCs w:val="20"/>
              </w:rPr>
              <w:t>İmza</w:t>
            </w:r>
          </w:p>
        </w:tc>
        <w:tc>
          <w:tcPr>
            <w:tcW w:w="2055" w:type="dxa"/>
            <w:shd w:val="clear" w:color="auto" w:fill="FFFFFF"/>
            <w:vAlign w:val="center"/>
          </w:tcPr>
          <w:p w14:paraId="686C31BF" w14:textId="77777777" w:rsidR="00312171" w:rsidRPr="00F27721" w:rsidRDefault="00312171" w:rsidP="00F27721">
            <w:pPr>
              <w:jc w:val="center"/>
              <w:rPr>
                <w:color w:val="FF0000"/>
                <w:sz w:val="20"/>
                <w:szCs w:val="20"/>
              </w:rPr>
            </w:pPr>
          </w:p>
        </w:tc>
        <w:tc>
          <w:tcPr>
            <w:tcW w:w="2055" w:type="dxa"/>
            <w:shd w:val="clear" w:color="auto" w:fill="FFFFFF"/>
            <w:vAlign w:val="center"/>
          </w:tcPr>
          <w:p w14:paraId="19BD63D3" w14:textId="77777777" w:rsidR="00312171" w:rsidRPr="00F27721" w:rsidRDefault="00312171" w:rsidP="00F27721">
            <w:pPr>
              <w:jc w:val="center"/>
              <w:rPr>
                <w:color w:val="FF0000"/>
                <w:sz w:val="20"/>
                <w:szCs w:val="20"/>
              </w:rPr>
            </w:pPr>
          </w:p>
        </w:tc>
        <w:tc>
          <w:tcPr>
            <w:tcW w:w="2055" w:type="dxa"/>
            <w:shd w:val="clear" w:color="auto" w:fill="FFFFFF"/>
            <w:vAlign w:val="center"/>
          </w:tcPr>
          <w:p w14:paraId="11AB5DA9" w14:textId="77777777" w:rsidR="00312171" w:rsidRPr="00F27721" w:rsidRDefault="00312171" w:rsidP="00F27721">
            <w:pPr>
              <w:jc w:val="center"/>
              <w:rPr>
                <w:color w:val="FF0000"/>
                <w:sz w:val="20"/>
                <w:szCs w:val="20"/>
              </w:rPr>
            </w:pPr>
          </w:p>
        </w:tc>
        <w:tc>
          <w:tcPr>
            <w:tcW w:w="2056" w:type="dxa"/>
            <w:shd w:val="clear" w:color="auto" w:fill="FFFFFF"/>
            <w:vAlign w:val="center"/>
          </w:tcPr>
          <w:p w14:paraId="7634E539" w14:textId="77777777" w:rsidR="00312171" w:rsidRPr="00F27721" w:rsidRDefault="00312171" w:rsidP="00F27721">
            <w:pPr>
              <w:jc w:val="center"/>
              <w:rPr>
                <w:color w:val="FF0000"/>
                <w:sz w:val="20"/>
                <w:szCs w:val="20"/>
              </w:rPr>
            </w:pPr>
          </w:p>
        </w:tc>
      </w:tr>
    </w:tbl>
    <w:p w14:paraId="598848E0" w14:textId="77777777" w:rsidR="00312171" w:rsidRDefault="00312171" w:rsidP="00CA0228">
      <w:pPr>
        <w:jc w:val="right"/>
      </w:pPr>
      <w:r>
        <w:t>18</w:t>
      </w:r>
      <w:r>
        <w:t>/</w:t>
      </w:r>
      <w:r>
        <w:t>07</w:t>
      </w:r>
      <w:r>
        <w:t>/2024</w:t>
      </w:r>
    </w:p>
    <w:p w14:paraId="5C60AC9D" w14:textId="77777777" w:rsidR="00312171" w:rsidRDefault="00312171">
      <w:r>
        <w:br w:type="page"/>
      </w:r>
    </w:p>
    <w:p w14:paraId="03CAEAD1" w14:textId="16655264" w:rsidR="00312171" w:rsidRPr="00285FA2" w:rsidRDefault="00F27721" w:rsidP="00285FA2">
      <w:pPr>
        <w:spacing w:before="120"/>
        <w:jc w:val="center"/>
        <w:rPr>
          <w:b/>
        </w:rPr>
      </w:pPr>
      <w:r>
        <w:rPr>
          <w:noProof/>
        </w:rPr>
        <w:pict w14:anchorId="6EEB1913">
          <v:shape id="_x0000_s1139" type="#_x0000_t75" alt="https://ogu.edu.tr/files/duyuru/9ff77656-8e6a-4c44-98b9-5f236a699de2/ESOG%C3%9C_yeni%20logo.jpg" style="position:absolute;left:0;text-align:left;margin-left:.3pt;margin-top:-11.5pt;width:56.65pt;height:56.65pt;z-index:69;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Pr>
          <w:noProof/>
        </w:rPr>
        <w:pict w14:anchorId="367A08D1">
          <v:shape id="_x0000_s1138" type="#_x0000_t75" alt="https://ogu.edu.tr/files/duyuru/9ff77656-8e6a-4c44-98b9-5f236a699de2/ESOG%C3%9C_yeni%20logo.jpg" style="position:absolute;left:0;text-align:left;margin-left:425.55pt;margin-top:-11.5pt;width:56.65pt;height:56.65pt;z-index:122;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sidR="00312171">
        <w:rPr>
          <w:b/>
        </w:rPr>
        <w:t xml:space="preserve">ESOGÜ </w:t>
      </w:r>
      <w:r w:rsidR="00312171">
        <w:rPr>
          <w:b/>
        </w:rPr>
        <w:t>BİLGİSAYAR MÜHENDİSLİĞİ</w:t>
      </w:r>
      <w:r w:rsidR="00312171" w:rsidRPr="00285FA2">
        <w:rPr>
          <w:b/>
        </w:rPr>
        <w:t xml:space="preserve"> BÖLÜMÜ</w:t>
      </w:r>
    </w:p>
    <w:p w14:paraId="1A9EF6FF" w14:textId="77777777" w:rsidR="00312171" w:rsidRDefault="00312171" w:rsidP="008E66D8">
      <w:pPr>
        <w:jc w:val="center"/>
        <w:rPr>
          <w:b/>
        </w:rPr>
      </w:pPr>
    </w:p>
    <w:p w14:paraId="5F764869" w14:textId="77777777" w:rsidR="00312171" w:rsidRDefault="00312171" w:rsidP="008E66D8">
      <w:pPr>
        <w:jc w:val="center"/>
        <w:rPr>
          <w:b/>
        </w:rPr>
      </w:pPr>
      <w:r w:rsidRPr="00285FA2">
        <w:rPr>
          <w:b/>
        </w:rPr>
        <w:t>DERS BİLGİ FORMU</w:t>
      </w:r>
    </w:p>
    <w:p w14:paraId="57C4D1B0" w14:textId="77777777" w:rsidR="00312171" w:rsidRPr="00285FA2" w:rsidRDefault="00312171" w:rsidP="008E66D8">
      <w:pPr>
        <w:jc w:val="center"/>
        <w:rPr>
          <w:b/>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DD0461" w:rsidRPr="00B41ECB" w14:paraId="0B8C36DA" w14:textId="77777777" w:rsidTr="00F27721">
        <w:trPr>
          <w:trHeight w:val="312"/>
        </w:trPr>
        <w:tc>
          <w:tcPr>
            <w:tcW w:w="6506" w:type="dxa"/>
            <w:shd w:val="clear" w:color="auto" w:fill="FFF2CC"/>
            <w:vAlign w:val="center"/>
          </w:tcPr>
          <w:p w14:paraId="34AD3C35" w14:textId="77777777" w:rsidR="00312171" w:rsidRPr="00F27721" w:rsidRDefault="00312171" w:rsidP="00F27721">
            <w:pPr>
              <w:jc w:val="center"/>
              <w:rPr>
                <w:b/>
                <w:sz w:val="20"/>
                <w:szCs w:val="20"/>
              </w:rPr>
            </w:pPr>
            <w:r w:rsidRPr="00F27721">
              <w:rPr>
                <w:b/>
                <w:sz w:val="20"/>
                <w:szCs w:val="20"/>
              </w:rPr>
              <w:t>Dersin Adı</w:t>
            </w:r>
          </w:p>
        </w:tc>
        <w:tc>
          <w:tcPr>
            <w:tcW w:w="3118" w:type="dxa"/>
            <w:shd w:val="clear" w:color="auto" w:fill="FFF2CC"/>
            <w:vAlign w:val="center"/>
          </w:tcPr>
          <w:p w14:paraId="74EB8CFA" w14:textId="77777777" w:rsidR="00312171" w:rsidRPr="00F27721" w:rsidRDefault="00312171" w:rsidP="00F27721">
            <w:pPr>
              <w:jc w:val="center"/>
              <w:rPr>
                <w:b/>
                <w:sz w:val="20"/>
                <w:szCs w:val="20"/>
              </w:rPr>
            </w:pPr>
            <w:r w:rsidRPr="00F27721">
              <w:rPr>
                <w:b/>
                <w:sz w:val="20"/>
                <w:szCs w:val="20"/>
              </w:rPr>
              <w:t>Dersin Kodu</w:t>
            </w:r>
          </w:p>
        </w:tc>
      </w:tr>
      <w:tr w:rsidR="00DD0461" w:rsidRPr="00B41ECB" w14:paraId="7CEA285D" w14:textId="77777777" w:rsidTr="00F27721">
        <w:trPr>
          <w:trHeight w:val="397"/>
        </w:trPr>
        <w:tc>
          <w:tcPr>
            <w:tcW w:w="6506" w:type="dxa"/>
            <w:vAlign w:val="center"/>
          </w:tcPr>
          <w:p w14:paraId="1D210F8E" w14:textId="77777777" w:rsidR="00312171" w:rsidRPr="00F27721" w:rsidRDefault="00312171" w:rsidP="00F27721">
            <w:pPr>
              <w:jc w:val="center"/>
              <w:rPr>
                <w:sz w:val="20"/>
                <w:szCs w:val="20"/>
              </w:rPr>
            </w:pPr>
            <w:r w:rsidRPr="00F27721">
              <w:rPr>
                <w:sz w:val="20"/>
                <w:szCs w:val="20"/>
              </w:rPr>
              <w:t>BİLGİSAYAR PROGRAMLAMA</w:t>
            </w:r>
          </w:p>
        </w:tc>
        <w:tc>
          <w:tcPr>
            <w:tcW w:w="3118" w:type="dxa"/>
            <w:vAlign w:val="center"/>
          </w:tcPr>
          <w:p w14:paraId="185E8392" w14:textId="77777777" w:rsidR="00312171" w:rsidRPr="00F27721" w:rsidRDefault="00312171" w:rsidP="00F27721">
            <w:pPr>
              <w:jc w:val="center"/>
              <w:rPr>
                <w:sz w:val="20"/>
                <w:szCs w:val="20"/>
              </w:rPr>
            </w:pPr>
            <w:r w:rsidRPr="00F27721">
              <w:rPr>
                <w:sz w:val="20"/>
                <w:szCs w:val="20"/>
              </w:rPr>
              <w:t>152112020</w:t>
            </w:r>
          </w:p>
        </w:tc>
      </w:tr>
    </w:tbl>
    <w:p w14:paraId="3E1B7E0F"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3827"/>
      </w:tblGrid>
      <w:tr w:rsidR="00067CC0" w:rsidRPr="00B41ECB" w14:paraId="310C3423" w14:textId="77777777" w:rsidTr="00F27721">
        <w:trPr>
          <w:trHeight w:val="312"/>
        </w:trPr>
        <w:tc>
          <w:tcPr>
            <w:tcW w:w="1928" w:type="dxa"/>
            <w:vMerge w:val="restart"/>
            <w:shd w:val="clear" w:color="auto" w:fill="FFF2CC"/>
            <w:vAlign w:val="center"/>
          </w:tcPr>
          <w:p w14:paraId="3FBFCC1B" w14:textId="77777777" w:rsidR="00312171" w:rsidRPr="00F27721" w:rsidRDefault="00312171" w:rsidP="00F27721">
            <w:pPr>
              <w:jc w:val="center"/>
              <w:rPr>
                <w:b/>
                <w:sz w:val="20"/>
                <w:szCs w:val="20"/>
              </w:rPr>
            </w:pPr>
            <w:r w:rsidRPr="00F27721">
              <w:rPr>
                <w:b/>
                <w:sz w:val="20"/>
                <w:szCs w:val="20"/>
              </w:rPr>
              <w:t>Yarıyıl</w:t>
            </w:r>
          </w:p>
        </w:tc>
        <w:tc>
          <w:tcPr>
            <w:tcW w:w="3869" w:type="dxa"/>
            <w:gridSpan w:val="2"/>
            <w:shd w:val="clear" w:color="auto" w:fill="FFF2CC"/>
            <w:vAlign w:val="center"/>
          </w:tcPr>
          <w:p w14:paraId="3C060CAA" w14:textId="77777777" w:rsidR="00312171" w:rsidRPr="00F27721" w:rsidRDefault="00312171" w:rsidP="00F27721">
            <w:pPr>
              <w:jc w:val="center"/>
              <w:rPr>
                <w:b/>
                <w:sz w:val="20"/>
                <w:szCs w:val="20"/>
              </w:rPr>
            </w:pPr>
            <w:r w:rsidRPr="00F27721">
              <w:rPr>
                <w:b/>
                <w:sz w:val="20"/>
                <w:szCs w:val="20"/>
              </w:rPr>
              <w:t>Haftalık Ders Saati</w:t>
            </w:r>
          </w:p>
        </w:tc>
        <w:tc>
          <w:tcPr>
            <w:tcW w:w="3827" w:type="dxa"/>
            <w:vMerge w:val="restart"/>
            <w:shd w:val="clear" w:color="auto" w:fill="FFF2CC"/>
            <w:vAlign w:val="center"/>
          </w:tcPr>
          <w:p w14:paraId="4F209BF7" w14:textId="77777777" w:rsidR="00312171" w:rsidRPr="00F27721" w:rsidRDefault="00312171" w:rsidP="00F27721">
            <w:pPr>
              <w:jc w:val="center"/>
              <w:rPr>
                <w:b/>
                <w:sz w:val="20"/>
                <w:szCs w:val="20"/>
              </w:rPr>
            </w:pPr>
            <w:r w:rsidRPr="00F27721">
              <w:rPr>
                <w:b/>
                <w:sz w:val="20"/>
                <w:szCs w:val="20"/>
              </w:rPr>
              <w:t>AKTS</w:t>
            </w:r>
          </w:p>
        </w:tc>
      </w:tr>
      <w:tr w:rsidR="00067CC0" w:rsidRPr="00B41ECB" w14:paraId="23F3B598" w14:textId="77777777" w:rsidTr="00F27721">
        <w:trPr>
          <w:trHeight w:val="312"/>
        </w:trPr>
        <w:tc>
          <w:tcPr>
            <w:tcW w:w="1928" w:type="dxa"/>
            <w:vMerge/>
            <w:shd w:val="clear" w:color="auto" w:fill="FFF2CC"/>
            <w:vAlign w:val="center"/>
          </w:tcPr>
          <w:p w14:paraId="3C3901A6" w14:textId="77777777" w:rsidR="00312171" w:rsidRPr="00F27721" w:rsidRDefault="00312171" w:rsidP="00F27721">
            <w:pPr>
              <w:jc w:val="center"/>
              <w:rPr>
                <w:b/>
                <w:sz w:val="20"/>
                <w:szCs w:val="20"/>
              </w:rPr>
            </w:pPr>
          </w:p>
        </w:tc>
        <w:tc>
          <w:tcPr>
            <w:tcW w:w="1885" w:type="dxa"/>
            <w:shd w:val="clear" w:color="auto" w:fill="FFF2CC"/>
            <w:vAlign w:val="center"/>
          </w:tcPr>
          <w:p w14:paraId="72011C76" w14:textId="77777777" w:rsidR="00312171" w:rsidRPr="00F27721" w:rsidRDefault="00312171" w:rsidP="00F27721">
            <w:pPr>
              <w:jc w:val="center"/>
              <w:rPr>
                <w:b/>
                <w:sz w:val="20"/>
                <w:szCs w:val="20"/>
              </w:rPr>
            </w:pPr>
            <w:r w:rsidRPr="00F27721">
              <w:rPr>
                <w:b/>
                <w:sz w:val="20"/>
                <w:szCs w:val="20"/>
              </w:rPr>
              <w:t>Teorik</w:t>
            </w:r>
          </w:p>
        </w:tc>
        <w:tc>
          <w:tcPr>
            <w:tcW w:w="1984" w:type="dxa"/>
            <w:shd w:val="clear" w:color="auto" w:fill="FFF2CC"/>
            <w:vAlign w:val="center"/>
          </w:tcPr>
          <w:p w14:paraId="2FADCEEF" w14:textId="77777777" w:rsidR="00312171" w:rsidRPr="00F27721" w:rsidRDefault="00312171" w:rsidP="00F27721">
            <w:pPr>
              <w:jc w:val="center"/>
              <w:rPr>
                <w:b/>
                <w:sz w:val="20"/>
                <w:szCs w:val="20"/>
              </w:rPr>
            </w:pPr>
            <w:r w:rsidRPr="00F27721">
              <w:rPr>
                <w:b/>
                <w:sz w:val="20"/>
                <w:szCs w:val="20"/>
              </w:rPr>
              <w:t>Uygulama</w:t>
            </w:r>
          </w:p>
        </w:tc>
        <w:tc>
          <w:tcPr>
            <w:tcW w:w="3827" w:type="dxa"/>
            <w:vMerge/>
            <w:shd w:val="clear" w:color="auto" w:fill="FFF2CC"/>
            <w:vAlign w:val="center"/>
          </w:tcPr>
          <w:p w14:paraId="39E8683D" w14:textId="77777777" w:rsidR="00312171" w:rsidRPr="00F27721" w:rsidRDefault="00312171" w:rsidP="00F27721">
            <w:pPr>
              <w:jc w:val="center"/>
              <w:rPr>
                <w:b/>
                <w:sz w:val="20"/>
                <w:szCs w:val="20"/>
              </w:rPr>
            </w:pPr>
          </w:p>
        </w:tc>
      </w:tr>
      <w:tr w:rsidR="00067CC0" w:rsidRPr="004125D3" w14:paraId="4FF9E65D" w14:textId="77777777" w:rsidTr="00F27721">
        <w:trPr>
          <w:trHeight w:val="397"/>
        </w:trPr>
        <w:tc>
          <w:tcPr>
            <w:tcW w:w="1928" w:type="dxa"/>
            <w:vAlign w:val="center"/>
          </w:tcPr>
          <w:p w14:paraId="578A3BFE" w14:textId="77777777" w:rsidR="00312171" w:rsidRPr="00F27721" w:rsidRDefault="00312171" w:rsidP="00F27721">
            <w:pPr>
              <w:jc w:val="center"/>
              <w:rPr>
                <w:sz w:val="20"/>
                <w:szCs w:val="20"/>
              </w:rPr>
            </w:pPr>
            <w:r>
              <w:t>2</w:t>
            </w:r>
          </w:p>
        </w:tc>
        <w:tc>
          <w:tcPr>
            <w:tcW w:w="1885" w:type="dxa"/>
            <w:vAlign w:val="center"/>
          </w:tcPr>
          <w:p w14:paraId="6D2C6CD1" w14:textId="77777777" w:rsidR="00312171" w:rsidRPr="00F27721" w:rsidRDefault="00312171" w:rsidP="00F27721">
            <w:pPr>
              <w:jc w:val="center"/>
              <w:rPr>
                <w:sz w:val="20"/>
                <w:szCs w:val="20"/>
              </w:rPr>
            </w:pPr>
            <w:r w:rsidRPr="00F27721">
              <w:rPr>
                <w:sz w:val="20"/>
                <w:szCs w:val="20"/>
              </w:rPr>
              <w:t>3</w:t>
            </w:r>
          </w:p>
        </w:tc>
        <w:tc>
          <w:tcPr>
            <w:tcW w:w="1984" w:type="dxa"/>
            <w:vAlign w:val="center"/>
          </w:tcPr>
          <w:p w14:paraId="5C577D31" w14:textId="77777777" w:rsidR="00312171" w:rsidRPr="00F27721" w:rsidRDefault="00312171" w:rsidP="00F27721">
            <w:pPr>
              <w:jc w:val="center"/>
              <w:rPr>
                <w:sz w:val="20"/>
                <w:szCs w:val="20"/>
              </w:rPr>
            </w:pPr>
          </w:p>
        </w:tc>
        <w:tc>
          <w:tcPr>
            <w:tcW w:w="3827" w:type="dxa"/>
            <w:vAlign w:val="center"/>
          </w:tcPr>
          <w:p w14:paraId="236AB6F7" w14:textId="77777777" w:rsidR="00312171" w:rsidRPr="00F27721" w:rsidRDefault="00312171" w:rsidP="00F27721">
            <w:pPr>
              <w:jc w:val="center"/>
              <w:rPr>
                <w:sz w:val="20"/>
                <w:szCs w:val="20"/>
              </w:rPr>
            </w:pPr>
            <w:r w:rsidRPr="00F27721">
              <w:rPr>
                <w:sz w:val="20"/>
                <w:szCs w:val="20"/>
              </w:rPr>
              <w:t>4</w:t>
            </w:r>
          </w:p>
        </w:tc>
      </w:tr>
    </w:tbl>
    <w:p w14:paraId="4107664F" w14:textId="77777777" w:rsidR="00312171" w:rsidRPr="00137927" w:rsidRDefault="00312171" w:rsidP="00924B72">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3E928C12" w14:textId="77777777" w:rsidTr="00F27721">
        <w:trPr>
          <w:trHeight w:val="312"/>
        </w:trPr>
        <w:tc>
          <w:tcPr>
            <w:tcW w:w="9624" w:type="dxa"/>
            <w:gridSpan w:val="5"/>
            <w:shd w:val="clear" w:color="auto" w:fill="FFF2CC"/>
            <w:vAlign w:val="center"/>
          </w:tcPr>
          <w:p w14:paraId="53ECCD73" w14:textId="77777777" w:rsidR="00312171" w:rsidRPr="00F27721" w:rsidRDefault="00312171" w:rsidP="00F27721">
            <w:pPr>
              <w:jc w:val="center"/>
              <w:rPr>
                <w:b/>
                <w:sz w:val="20"/>
                <w:szCs w:val="20"/>
              </w:rPr>
            </w:pPr>
            <w:r w:rsidRPr="00F27721">
              <w:rPr>
                <w:b/>
                <w:sz w:val="20"/>
                <w:szCs w:val="20"/>
              </w:rPr>
              <w:t>Dersin Kategorisi (</w:t>
            </w:r>
            <w:r w:rsidRPr="00F27721">
              <w:rPr>
                <w:b/>
                <w:sz w:val="20"/>
                <w:szCs w:val="20"/>
              </w:rPr>
              <w:t>kredi dağılımı</w:t>
            </w:r>
            <w:r w:rsidRPr="00F27721">
              <w:rPr>
                <w:b/>
                <w:sz w:val="20"/>
                <w:szCs w:val="20"/>
              </w:rPr>
              <w:t>)</w:t>
            </w:r>
          </w:p>
        </w:tc>
      </w:tr>
      <w:tr w:rsidR="0075594A" w:rsidRPr="00B41ECB" w14:paraId="06CA48B9" w14:textId="77777777" w:rsidTr="00F27721">
        <w:tc>
          <w:tcPr>
            <w:tcW w:w="1924" w:type="dxa"/>
            <w:shd w:val="clear" w:color="auto" w:fill="FFF2CC"/>
            <w:vAlign w:val="center"/>
          </w:tcPr>
          <w:p w14:paraId="17145978" w14:textId="77777777" w:rsidR="00312171" w:rsidRPr="00F27721" w:rsidRDefault="00312171" w:rsidP="00F27721">
            <w:pPr>
              <w:jc w:val="center"/>
              <w:rPr>
                <w:b/>
                <w:sz w:val="20"/>
                <w:szCs w:val="20"/>
              </w:rPr>
            </w:pPr>
            <w:r w:rsidRPr="00F27721">
              <w:rPr>
                <w:b/>
                <w:sz w:val="20"/>
                <w:szCs w:val="20"/>
              </w:rPr>
              <w:t>Matematik ve Temel Bilimler</w:t>
            </w:r>
          </w:p>
        </w:tc>
        <w:tc>
          <w:tcPr>
            <w:tcW w:w="1925" w:type="dxa"/>
            <w:shd w:val="clear" w:color="auto" w:fill="FFF2CC"/>
            <w:vAlign w:val="center"/>
          </w:tcPr>
          <w:p w14:paraId="02B91CA6" w14:textId="77777777" w:rsidR="00312171" w:rsidRPr="00F27721" w:rsidRDefault="00312171" w:rsidP="00F27721">
            <w:pPr>
              <w:jc w:val="center"/>
              <w:rPr>
                <w:b/>
                <w:sz w:val="20"/>
                <w:szCs w:val="20"/>
              </w:rPr>
            </w:pPr>
            <w:r w:rsidRPr="00F27721">
              <w:rPr>
                <w:b/>
                <w:sz w:val="20"/>
                <w:szCs w:val="20"/>
              </w:rPr>
              <w:t>Mühendislik Bilimleri</w:t>
            </w:r>
          </w:p>
        </w:tc>
        <w:tc>
          <w:tcPr>
            <w:tcW w:w="1925" w:type="dxa"/>
            <w:shd w:val="clear" w:color="auto" w:fill="FFF2CC"/>
            <w:vAlign w:val="center"/>
          </w:tcPr>
          <w:p w14:paraId="128CCDCC" w14:textId="77777777" w:rsidR="00312171" w:rsidRPr="00F27721" w:rsidRDefault="00312171" w:rsidP="00F27721">
            <w:pPr>
              <w:jc w:val="center"/>
              <w:rPr>
                <w:b/>
                <w:sz w:val="20"/>
                <w:szCs w:val="20"/>
              </w:rPr>
            </w:pPr>
            <w:r w:rsidRPr="00F27721">
              <w:rPr>
                <w:b/>
                <w:sz w:val="20"/>
                <w:szCs w:val="20"/>
              </w:rPr>
              <w:t>Tasarım</w:t>
            </w:r>
          </w:p>
        </w:tc>
        <w:tc>
          <w:tcPr>
            <w:tcW w:w="1866" w:type="dxa"/>
            <w:shd w:val="clear" w:color="auto" w:fill="FFF2CC"/>
            <w:vAlign w:val="center"/>
          </w:tcPr>
          <w:p w14:paraId="3EBFB526" w14:textId="77777777" w:rsidR="00312171" w:rsidRPr="00F27721" w:rsidRDefault="00312171" w:rsidP="00F27721">
            <w:pPr>
              <w:jc w:val="center"/>
              <w:rPr>
                <w:b/>
                <w:sz w:val="20"/>
                <w:szCs w:val="20"/>
              </w:rPr>
            </w:pPr>
            <w:r w:rsidRPr="00F27721">
              <w:rPr>
                <w:b/>
                <w:sz w:val="20"/>
                <w:szCs w:val="20"/>
              </w:rPr>
              <w:t>Genel Eğitim</w:t>
            </w:r>
          </w:p>
        </w:tc>
        <w:tc>
          <w:tcPr>
            <w:tcW w:w="1984" w:type="dxa"/>
            <w:shd w:val="clear" w:color="auto" w:fill="FFF2CC"/>
            <w:vAlign w:val="center"/>
          </w:tcPr>
          <w:p w14:paraId="5B953976" w14:textId="77777777" w:rsidR="00312171" w:rsidRPr="00F27721" w:rsidRDefault="00312171" w:rsidP="00F27721">
            <w:pPr>
              <w:jc w:val="center"/>
              <w:rPr>
                <w:b/>
                <w:sz w:val="20"/>
                <w:szCs w:val="20"/>
              </w:rPr>
            </w:pPr>
            <w:r w:rsidRPr="00F27721">
              <w:rPr>
                <w:b/>
                <w:sz w:val="20"/>
                <w:szCs w:val="20"/>
              </w:rPr>
              <w:t>Sosyal Bilimler</w:t>
            </w:r>
          </w:p>
        </w:tc>
      </w:tr>
      <w:tr w:rsidR="0075594A" w:rsidRPr="00B41ECB" w14:paraId="1FA975A1" w14:textId="77777777" w:rsidTr="00F27721">
        <w:trPr>
          <w:trHeight w:val="397"/>
        </w:trPr>
        <w:tc>
          <w:tcPr>
            <w:tcW w:w="1924" w:type="dxa"/>
            <w:vAlign w:val="center"/>
          </w:tcPr>
          <w:p w14:paraId="1954A76B" w14:textId="77777777" w:rsidR="00312171" w:rsidRPr="00F27721" w:rsidRDefault="00312171" w:rsidP="00F27721">
            <w:pPr>
              <w:jc w:val="center"/>
              <w:rPr>
                <w:sz w:val="20"/>
                <w:szCs w:val="20"/>
              </w:rPr>
            </w:pPr>
          </w:p>
        </w:tc>
        <w:tc>
          <w:tcPr>
            <w:tcW w:w="1925" w:type="dxa"/>
            <w:vAlign w:val="center"/>
          </w:tcPr>
          <w:p w14:paraId="5FA76EEA" w14:textId="77777777" w:rsidR="00312171" w:rsidRPr="00F27721" w:rsidRDefault="00312171" w:rsidP="00F27721">
            <w:pPr>
              <w:jc w:val="center"/>
              <w:rPr>
                <w:color w:val="FF0000"/>
                <w:sz w:val="20"/>
                <w:szCs w:val="20"/>
              </w:rPr>
            </w:pPr>
            <w:r w:rsidRPr="00F27721">
              <w:rPr>
                <w:sz w:val="20"/>
                <w:szCs w:val="20"/>
              </w:rPr>
              <w:t>4</w:t>
            </w:r>
          </w:p>
        </w:tc>
        <w:tc>
          <w:tcPr>
            <w:tcW w:w="1925" w:type="dxa"/>
            <w:vAlign w:val="center"/>
          </w:tcPr>
          <w:p w14:paraId="3556E5F1" w14:textId="77777777" w:rsidR="00312171" w:rsidRPr="00F27721" w:rsidRDefault="00312171" w:rsidP="00F27721">
            <w:pPr>
              <w:jc w:val="center"/>
              <w:rPr>
                <w:sz w:val="20"/>
                <w:szCs w:val="20"/>
              </w:rPr>
            </w:pPr>
          </w:p>
        </w:tc>
        <w:tc>
          <w:tcPr>
            <w:tcW w:w="1866" w:type="dxa"/>
            <w:vAlign w:val="center"/>
          </w:tcPr>
          <w:p w14:paraId="61C02DB5" w14:textId="77777777" w:rsidR="00312171" w:rsidRPr="00F27721" w:rsidRDefault="00312171" w:rsidP="00F27721">
            <w:pPr>
              <w:jc w:val="center"/>
              <w:rPr>
                <w:sz w:val="20"/>
                <w:szCs w:val="20"/>
              </w:rPr>
            </w:pPr>
          </w:p>
        </w:tc>
        <w:tc>
          <w:tcPr>
            <w:tcW w:w="1984" w:type="dxa"/>
            <w:vAlign w:val="center"/>
          </w:tcPr>
          <w:p w14:paraId="24A66CD2" w14:textId="77777777" w:rsidR="00312171" w:rsidRPr="00F27721" w:rsidRDefault="00312171" w:rsidP="00F27721">
            <w:pPr>
              <w:jc w:val="center"/>
              <w:rPr>
                <w:sz w:val="20"/>
                <w:szCs w:val="20"/>
              </w:rPr>
            </w:pPr>
          </w:p>
        </w:tc>
      </w:tr>
    </w:tbl>
    <w:p w14:paraId="431263F3"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3E403F" w:rsidRPr="00B41ECB" w14:paraId="32834F27" w14:textId="77777777" w:rsidTr="00F27721">
        <w:trPr>
          <w:trHeight w:val="312"/>
        </w:trPr>
        <w:tc>
          <w:tcPr>
            <w:tcW w:w="3208" w:type="dxa"/>
            <w:shd w:val="clear" w:color="auto" w:fill="FFF2CC"/>
            <w:vAlign w:val="center"/>
          </w:tcPr>
          <w:p w14:paraId="33913F8A" w14:textId="77777777" w:rsidR="00312171" w:rsidRPr="00F27721" w:rsidRDefault="00312171" w:rsidP="00F27721">
            <w:pPr>
              <w:jc w:val="center"/>
              <w:rPr>
                <w:b/>
                <w:sz w:val="20"/>
                <w:szCs w:val="20"/>
              </w:rPr>
            </w:pPr>
            <w:r w:rsidRPr="00F27721">
              <w:rPr>
                <w:b/>
                <w:sz w:val="20"/>
                <w:szCs w:val="20"/>
              </w:rPr>
              <w:t>Dersin Dili</w:t>
            </w:r>
          </w:p>
        </w:tc>
        <w:tc>
          <w:tcPr>
            <w:tcW w:w="3208" w:type="dxa"/>
            <w:shd w:val="clear" w:color="auto" w:fill="FFF2CC"/>
            <w:vAlign w:val="center"/>
          </w:tcPr>
          <w:p w14:paraId="663F57F0"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Seviyesi</w:t>
            </w:r>
          </w:p>
        </w:tc>
        <w:tc>
          <w:tcPr>
            <w:tcW w:w="3208" w:type="dxa"/>
            <w:shd w:val="clear" w:color="auto" w:fill="FFF2CC"/>
            <w:vAlign w:val="center"/>
          </w:tcPr>
          <w:p w14:paraId="271D84FB"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Türü</w:t>
            </w:r>
          </w:p>
        </w:tc>
      </w:tr>
      <w:tr w:rsidR="003E403F" w:rsidRPr="00B41ECB" w14:paraId="0FB80334" w14:textId="77777777" w:rsidTr="00F27721">
        <w:trPr>
          <w:trHeight w:val="397"/>
        </w:trPr>
        <w:tc>
          <w:tcPr>
            <w:tcW w:w="3208" w:type="dxa"/>
            <w:vAlign w:val="center"/>
          </w:tcPr>
          <w:p w14:paraId="728046F5" w14:textId="4DBD4462" w:rsidR="00312171" w:rsidRPr="00F27721" w:rsidRDefault="00312171" w:rsidP="00F27721">
            <w:pPr>
              <w:jc w:val="center"/>
              <w:rPr>
                <w:sz w:val="20"/>
                <w:szCs w:val="20"/>
              </w:rPr>
            </w:pPr>
            <w:r w:rsidRPr="00F27721">
              <w:rPr>
                <w:sz w:val="20"/>
                <w:szCs w:val="20"/>
              </w:rPr>
              <w:t>İngilizce</w:t>
            </w:r>
          </w:p>
        </w:tc>
        <w:tc>
          <w:tcPr>
            <w:tcW w:w="3208" w:type="dxa"/>
            <w:vAlign w:val="center"/>
          </w:tcPr>
          <w:p w14:paraId="3E2F2342" w14:textId="42895834" w:rsidR="00312171" w:rsidRPr="00F27721" w:rsidRDefault="00312171" w:rsidP="00F27721">
            <w:pPr>
              <w:jc w:val="center"/>
              <w:rPr>
                <w:sz w:val="20"/>
                <w:szCs w:val="20"/>
              </w:rPr>
            </w:pPr>
            <w:r w:rsidRPr="00F27721">
              <w:rPr>
                <w:sz w:val="20"/>
                <w:szCs w:val="20"/>
              </w:rPr>
              <w:t>Lisans</w:t>
            </w:r>
          </w:p>
        </w:tc>
        <w:tc>
          <w:tcPr>
            <w:tcW w:w="3208" w:type="dxa"/>
            <w:vAlign w:val="center"/>
          </w:tcPr>
          <w:p w14:paraId="3168775D" w14:textId="75D1621F" w:rsidR="00312171" w:rsidRPr="00F27721" w:rsidRDefault="00312171" w:rsidP="00F27721">
            <w:pPr>
              <w:jc w:val="center"/>
              <w:rPr>
                <w:sz w:val="20"/>
                <w:szCs w:val="20"/>
              </w:rPr>
            </w:pPr>
            <w:r w:rsidRPr="00F27721">
              <w:rPr>
                <w:sz w:val="20"/>
                <w:szCs w:val="20"/>
              </w:rPr>
              <w:t>Zorunlu</w:t>
            </w:r>
          </w:p>
        </w:tc>
      </w:tr>
    </w:tbl>
    <w:p w14:paraId="215FA242" w14:textId="77777777" w:rsidR="00312171" w:rsidRPr="00137927" w:rsidRDefault="00312171" w:rsidP="00924B72">
      <w:pPr>
        <w:rPr>
          <w:sz w:val="10"/>
          <w:szCs w:val="10"/>
        </w:rPr>
      </w:pPr>
    </w:p>
    <w:p w14:paraId="6CE07293" w14:textId="77777777" w:rsidR="00312171" w:rsidRPr="00137927" w:rsidRDefault="00312171" w:rsidP="008516E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B41ECB" w14:paraId="7349A5DA" w14:textId="77777777" w:rsidTr="00F27721">
        <w:trPr>
          <w:trHeight w:val="421"/>
        </w:trPr>
        <w:tc>
          <w:tcPr>
            <w:tcW w:w="2112" w:type="dxa"/>
            <w:shd w:val="clear" w:color="auto" w:fill="FFF2CC"/>
            <w:vAlign w:val="center"/>
          </w:tcPr>
          <w:p w14:paraId="79985EDF" w14:textId="77777777" w:rsidR="00312171" w:rsidRPr="00F27721" w:rsidRDefault="00312171" w:rsidP="008516E9">
            <w:pPr>
              <w:rPr>
                <w:b/>
                <w:sz w:val="20"/>
                <w:szCs w:val="20"/>
              </w:rPr>
            </w:pPr>
            <w:r w:rsidRPr="00F27721">
              <w:rPr>
                <w:b/>
                <w:sz w:val="20"/>
                <w:szCs w:val="20"/>
              </w:rPr>
              <w:t>Önkoşul Dersleri</w:t>
            </w:r>
          </w:p>
        </w:tc>
        <w:tc>
          <w:tcPr>
            <w:tcW w:w="7512" w:type="dxa"/>
            <w:shd w:val="clear" w:color="auto" w:fill="FFFFFF"/>
            <w:vAlign w:val="center"/>
          </w:tcPr>
          <w:p w14:paraId="657C7963" w14:textId="77777777" w:rsidR="00312171" w:rsidRPr="00F27721" w:rsidRDefault="00312171" w:rsidP="00231BE0">
            <w:pPr>
              <w:rPr>
                <w:sz w:val="20"/>
                <w:szCs w:val="20"/>
              </w:rPr>
            </w:pPr>
            <w:r w:rsidRPr="00F27721">
              <w:rPr>
                <w:sz w:val="20"/>
                <w:szCs w:val="20"/>
              </w:rPr>
              <w:t>Temel Programlama Bilgisi</w:t>
            </w:r>
          </w:p>
        </w:tc>
      </w:tr>
      <w:tr w:rsidR="008516E9" w:rsidRPr="00B41ECB" w14:paraId="4B54C689" w14:textId="77777777" w:rsidTr="00F27721">
        <w:trPr>
          <w:trHeight w:val="1012"/>
        </w:trPr>
        <w:tc>
          <w:tcPr>
            <w:tcW w:w="2112" w:type="dxa"/>
            <w:shd w:val="clear" w:color="auto" w:fill="FFF2CC"/>
            <w:vAlign w:val="center"/>
          </w:tcPr>
          <w:p w14:paraId="6B6C82B2" w14:textId="77777777" w:rsidR="00312171" w:rsidRPr="00F27721" w:rsidRDefault="00312171" w:rsidP="008516E9">
            <w:pPr>
              <w:rPr>
                <w:b/>
                <w:sz w:val="20"/>
                <w:szCs w:val="20"/>
              </w:rPr>
            </w:pPr>
            <w:r w:rsidRPr="00F27721">
              <w:rPr>
                <w:b/>
                <w:sz w:val="20"/>
                <w:szCs w:val="20"/>
              </w:rPr>
              <w:t>Dersin Amacı</w:t>
            </w:r>
          </w:p>
        </w:tc>
        <w:tc>
          <w:tcPr>
            <w:tcW w:w="7512" w:type="dxa"/>
            <w:shd w:val="clear" w:color="auto" w:fill="FFFFFF"/>
            <w:vAlign w:val="center"/>
          </w:tcPr>
          <w:p w14:paraId="3CDED316" w14:textId="77777777" w:rsidR="00312171" w:rsidRPr="00F27721" w:rsidRDefault="00312171" w:rsidP="00F27721">
            <w:pPr>
              <w:jc w:val="both"/>
              <w:rPr>
                <w:sz w:val="20"/>
                <w:szCs w:val="20"/>
              </w:rPr>
            </w:pPr>
            <w:r w:rsidRPr="00F27721">
              <w:rPr>
                <w:sz w:val="20"/>
                <w:szCs w:val="20"/>
              </w:rPr>
              <w:t>C++ programlama dili ile ileri seviyede program yazabilme kabiliyeti kazandırmaktır.</w:t>
            </w:r>
          </w:p>
        </w:tc>
      </w:tr>
      <w:tr w:rsidR="008516E9" w:rsidRPr="00B41ECB" w14:paraId="496052BA" w14:textId="77777777" w:rsidTr="00F27721">
        <w:trPr>
          <w:trHeight w:val="984"/>
        </w:trPr>
        <w:tc>
          <w:tcPr>
            <w:tcW w:w="2112" w:type="dxa"/>
            <w:shd w:val="clear" w:color="auto" w:fill="FFF2CC"/>
            <w:vAlign w:val="center"/>
          </w:tcPr>
          <w:p w14:paraId="0E5163EB" w14:textId="77777777" w:rsidR="00312171" w:rsidRPr="00F27721" w:rsidRDefault="00312171" w:rsidP="008516E9">
            <w:pPr>
              <w:rPr>
                <w:b/>
                <w:sz w:val="20"/>
                <w:szCs w:val="20"/>
              </w:rPr>
            </w:pPr>
            <w:r w:rsidRPr="00F27721">
              <w:rPr>
                <w:b/>
                <w:sz w:val="20"/>
                <w:szCs w:val="20"/>
              </w:rPr>
              <w:t>Dersin Kısa İçeriği</w:t>
            </w:r>
          </w:p>
        </w:tc>
        <w:tc>
          <w:tcPr>
            <w:tcW w:w="7512" w:type="dxa"/>
            <w:shd w:val="clear" w:color="auto" w:fill="FFFFFF"/>
            <w:vAlign w:val="center"/>
          </w:tcPr>
          <w:p w14:paraId="6372E24B" w14:textId="77777777" w:rsidR="004F67A6" w:rsidRPr="00F27721" w:rsidRDefault="00312171" w:rsidP="00F27721">
            <w:pPr>
              <w:jc w:val="both"/>
              <w:rPr>
                <w:sz w:val="20"/>
                <w:szCs w:val="20"/>
              </w:rPr>
            </w:pPr>
            <w:r w:rsidRPr="00F27721">
              <w:rPr>
                <w:sz w:val="20"/>
                <w:szCs w:val="20"/>
              </w:rPr>
              <w:t>Bu ders yapısal program tasarımı ve programların uygulanması için kullanılacak programla dili olan C++ dilinin ileri seviyedeki uygulamalarını içerir. Öğrenciler diziler, göstergeçler, dinamik hafıza yönetimi, yapılar, dosyalar gibi uygulamaları nasıl tasarlaması gerektiğini yorumlar. Ayrıca bu dersle öğrencilere nesneye dayalı programla ile uygulama yapabilme yeteneği kazandırılması amaçlanmaktadır.</w:t>
            </w:r>
          </w:p>
        </w:tc>
      </w:tr>
    </w:tbl>
    <w:p w14:paraId="0F52909A" w14:textId="77777777" w:rsidR="00312171" w:rsidRPr="00137927" w:rsidRDefault="00312171" w:rsidP="00AA1F0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B41ECB" w14:paraId="543322A3" w14:textId="77777777" w:rsidTr="00F27721">
        <w:trPr>
          <w:trHeight w:val="312"/>
        </w:trPr>
        <w:tc>
          <w:tcPr>
            <w:tcW w:w="5372" w:type="dxa"/>
            <w:gridSpan w:val="2"/>
            <w:shd w:val="clear" w:color="auto" w:fill="FFF2CC"/>
            <w:vAlign w:val="center"/>
          </w:tcPr>
          <w:p w14:paraId="6D820E0D" w14:textId="77777777" w:rsidR="00312171" w:rsidRPr="00F27721" w:rsidRDefault="00312171" w:rsidP="00F27721">
            <w:pPr>
              <w:jc w:val="center"/>
              <w:rPr>
                <w:b/>
                <w:sz w:val="20"/>
                <w:szCs w:val="20"/>
              </w:rPr>
            </w:pPr>
            <w:r w:rsidRPr="00F27721">
              <w:rPr>
                <w:b/>
                <w:sz w:val="20"/>
                <w:szCs w:val="20"/>
              </w:rPr>
              <w:t>Dersin Öğrenim Çıktıları</w:t>
            </w:r>
          </w:p>
        </w:tc>
        <w:tc>
          <w:tcPr>
            <w:tcW w:w="1417" w:type="dxa"/>
            <w:shd w:val="clear" w:color="auto" w:fill="FFF2CC"/>
            <w:vAlign w:val="center"/>
          </w:tcPr>
          <w:p w14:paraId="31620C13" w14:textId="77777777" w:rsidR="00312171" w:rsidRPr="00F27721" w:rsidRDefault="00312171" w:rsidP="00F27721">
            <w:pPr>
              <w:jc w:val="center"/>
              <w:rPr>
                <w:b/>
                <w:sz w:val="20"/>
                <w:szCs w:val="20"/>
              </w:rPr>
            </w:pPr>
            <w:r w:rsidRPr="00F27721">
              <w:rPr>
                <w:b/>
                <w:sz w:val="20"/>
                <w:szCs w:val="20"/>
              </w:rPr>
              <w:t>Katkı Sağladığı PÇ/PÇ’ler</w:t>
            </w:r>
          </w:p>
        </w:tc>
        <w:tc>
          <w:tcPr>
            <w:tcW w:w="1417" w:type="dxa"/>
            <w:shd w:val="clear" w:color="auto" w:fill="FFF2CC"/>
            <w:vAlign w:val="center"/>
          </w:tcPr>
          <w:p w14:paraId="1975F86A" w14:textId="77777777" w:rsidR="00312171" w:rsidRPr="00F27721" w:rsidRDefault="00312171" w:rsidP="00F27721">
            <w:pPr>
              <w:jc w:val="center"/>
              <w:rPr>
                <w:b/>
                <w:sz w:val="20"/>
                <w:szCs w:val="20"/>
              </w:rPr>
            </w:pPr>
            <w:r w:rsidRPr="00F27721">
              <w:rPr>
                <w:b/>
                <w:sz w:val="20"/>
                <w:szCs w:val="20"/>
              </w:rPr>
              <w:t>Öğretim Yöntemleri *</w:t>
            </w:r>
          </w:p>
        </w:tc>
        <w:tc>
          <w:tcPr>
            <w:tcW w:w="1418" w:type="dxa"/>
            <w:shd w:val="clear" w:color="auto" w:fill="FFF2CC"/>
            <w:vAlign w:val="center"/>
          </w:tcPr>
          <w:p w14:paraId="5DC7C73C" w14:textId="77777777" w:rsidR="00312171" w:rsidRPr="00F27721" w:rsidRDefault="00312171" w:rsidP="00F27721">
            <w:pPr>
              <w:jc w:val="center"/>
              <w:rPr>
                <w:b/>
                <w:sz w:val="20"/>
                <w:szCs w:val="20"/>
              </w:rPr>
            </w:pPr>
            <w:r w:rsidRPr="00F27721">
              <w:rPr>
                <w:b/>
                <w:sz w:val="20"/>
                <w:szCs w:val="20"/>
              </w:rPr>
              <w:t>Ölçme Yöntemleri **</w:t>
            </w:r>
          </w:p>
        </w:tc>
      </w:tr>
      <w:tr w:rsidR="00214909" w:rsidRPr="00B41ECB" w14:paraId="53A4DA2A"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48C498E3" w14:textId="77777777" w:rsidR="00312171" w:rsidRPr="00F27721" w:rsidRDefault="00312171" w:rsidP="00F27721">
            <w:pPr>
              <w:jc w:val="right"/>
              <w:rPr>
                <w:b/>
                <w:sz w:val="20"/>
                <w:szCs w:val="20"/>
              </w:rPr>
            </w:pPr>
            <w:r w:rsidRPr="00F27721">
              <w:rPr>
                <w:b/>
                <w:sz w:val="20"/>
                <w:szCs w:val="20"/>
              </w:rPr>
              <w:t>1</w:t>
            </w:r>
          </w:p>
        </w:tc>
        <w:tc>
          <w:tcPr>
            <w:tcW w:w="4955" w:type="dxa"/>
            <w:tcBorders>
              <w:left w:val="nil"/>
            </w:tcBorders>
            <w:shd w:val="clear" w:color="auto" w:fill="FFFFFF"/>
            <w:vAlign w:val="center"/>
          </w:tcPr>
          <w:p w14:paraId="392A15DB" w14:textId="77777777" w:rsidR="00312171" w:rsidRPr="00F27721" w:rsidRDefault="00312171" w:rsidP="00F27721">
            <w:pPr>
              <w:shd w:val="clear" w:color="auto" w:fill="FFFFFF"/>
              <w:jc w:val="both"/>
              <w:textAlignment w:val="baseline"/>
              <w:rPr>
                <w:color w:val="000000"/>
                <w:sz w:val="20"/>
                <w:szCs w:val="20"/>
              </w:rPr>
            </w:pPr>
            <w:r w:rsidRPr="00F27721">
              <w:rPr>
                <w:sz w:val="20"/>
                <w:szCs w:val="20"/>
              </w:rPr>
              <w:t>İleri düzeyde yazılım geliştirme kavramlarını anlamak.</w:t>
            </w:r>
          </w:p>
        </w:tc>
        <w:tc>
          <w:tcPr>
            <w:tcW w:w="1417" w:type="dxa"/>
            <w:tcBorders>
              <w:left w:val="nil"/>
            </w:tcBorders>
            <w:shd w:val="clear" w:color="auto" w:fill="FFFFFF"/>
            <w:vAlign w:val="center"/>
          </w:tcPr>
          <w:p w14:paraId="1E9540C9" w14:textId="77777777" w:rsidR="00312171" w:rsidRPr="00F27721" w:rsidRDefault="00312171" w:rsidP="00F27721">
            <w:pPr>
              <w:jc w:val="center"/>
              <w:rPr>
                <w:sz w:val="20"/>
                <w:szCs w:val="20"/>
              </w:rPr>
            </w:pPr>
            <w:r w:rsidRPr="00F27721">
              <w:rPr>
                <w:sz w:val="20"/>
                <w:szCs w:val="20"/>
              </w:rPr>
              <w:t>2, 4</w:t>
            </w:r>
          </w:p>
        </w:tc>
        <w:tc>
          <w:tcPr>
            <w:tcW w:w="1417" w:type="dxa"/>
            <w:shd w:val="clear" w:color="auto" w:fill="FFFFFF"/>
            <w:vAlign w:val="center"/>
          </w:tcPr>
          <w:p w14:paraId="5EE32AC5" w14:textId="77777777" w:rsidR="00312171" w:rsidRPr="00F27721" w:rsidRDefault="00312171" w:rsidP="00F27721">
            <w:pPr>
              <w:jc w:val="center"/>
              <w:rPr>
                <w:sz w:val="20"/>
                <w:szCs w:val="20"/>
              </w:rPr>
            </w:pPr>
            <w:r w:rsidRPr="00F27721">
              <w:rPr>
                <w:sz w:val="20"/>
                <w:szCs w:val="20"/>
              </w:rPr>
              <w:t>1,5,10,11</w:t>
            </w:r>
          </w:p>
        </w:tc>
        <w:tc>
          <w:tcPr>
            <w:tcW w:w="1418" w:type="dxa"/>
            <w:shd w:val="clear" w:color="auto" w:fill="FFFFFF"/>
            <w:vAlign w:val="center"/>
          </w:tcPr>
          <w:p w14:paraId="4BECB9E8" w14:textId="77777777" w:rsidR="00312171" w:rsidRPr="00F27721" w:rsidRDefault="00312171" w:rsidP="00F27721">
            <w:pPr>
              <w:jc w:val="center"/>
              <w:rPr>
                <w:sz w:val="20"/>
                <w:szCs w:val="20"/>
              </w:rPr>
            </w:pPr>
            <w:r w:rsidRPr="00F27721">
              <w:rPr>
                <w:sz w:val="20"/>
                <w:szCs w:val="20"/>
              </w:rPr>
              <w:t>A</w:t>
            </w:r>
          </w:p>
        </w:tc>
      </w:tr>
      <w:tr w:rsidR="00214909" w:rsidRPr="00B41ECB" w14:paraId="5A7AB4FE"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765251C6" w14:textId="77777777" w:rsidR="00312171" w:rsidRPr="00F27721" w:rsidRDefault="00312171" w:rsidP="00F27721">
            <w:pPr>
              <w:jc w:val="right"/>
              <w:rPr>
                <w:b/>
                <w:sz w:val="20"/>
                <w:szCs w:val="20"/>
              </w:rPr>
            </w:pPr>
            <w:r w:rsidRPr="00F27721">
              <w:rPr>
                <w:b/>
                <w:sz w:val="20"/>
                <w:szCs w:val="20"/>
              </w:rPr>
              <w:t>2</w:t>
            </w:r>
          </w:p>
        </w:tc>
        <w:tc>
          <w:tcPr>
            <w:tcW w:w="4955" w:type="dxa"/>
            <w:tcBorders>
              <w:left w:val="nil"/>
            </w:tcBorders>
            <w:shd w:val="clear" w:color="auto" w:fill="FFFFFF"/>
            <w:vAlign w:val="center"/>
          </w:tcPr>
          <w:p w14:paraId="4F1814EF" w14:textId="77777777" w:rsidR="00312171" w:rsidRPr="00F27721" w:rsidRDefault="00312171" w:rsidP="00736985">
            <w:pPr>
              <w:rPr>
                <w:sz w:val="20"/>
                <w:szCs w:val="20"/>
              </w:rPr>
            </w:pPr>
            <w:r w:rsidRPr="00F27721">
              <w:rPr>
                <w:sz w:val="20"/>
                <w:szCs w:val="20"/>
              </w:rPr>
              <w:t>Yazılım geliştiricileri ile iletişimi kolaylaştırmak için kavram ve terminolojiyi tanımak.</w:t>
            </w:r>
          </w:p>
        </w:tc>
        <w:tc>
          <w:tcPr>
            <w:tcW w:w="1417" w:type="dxa"/>
            <w:tcBorders>
              <w:left w:val="nil"/>
            </w:tcBorders>
            <w:shd w:val="clear" w:color="auto" w:fill="FFFFFF"/>
            <w:vAlign w:val="center"/>
          </w:tcPr>
          <w:p w14:paraId="69E80657" w14:textId="77777777" w:rsidR="00312171" w:rsidRPr="00F27721" w:rsidRDefault="00312171" w:rsidP="00F27721">
            <w:pPr>
              <w:jc w:val="center"/>
              <w:rPr>
                <w:sz w:val="20"/>
                <w:szCs w:val="20"/>
              </w:rPr>
            </w:pPr>
            <w:r w:rsidRPr="00F27721">
              <w:rPr>
                <w:sz w:val="20"/>
                <w:szCs w:val="20"/>
              </w:rPr>
              <w:t>2</w:t>
            </w:r>
          </w:p>
        </w:tc>
        <w:tc>
          <w:tcPr>
            <w:tcW w:w="1417" w:type="dxa"/>
            <w:shd w:val="clear" w:color="auto" w:fill="FFFFFF"/>
            <w:vAlign w:val="center"/>
          </w:tcPr>
          <w:p w14:paraId="05481891" w14:textId="77777777" w:rsidR="00312171" w:rsidRPr="004125D3" w:rsidRDefault="00312171" w:rsidP="00F27721">
            <w:pPr>
              <w:jc w:val="center"/>
            </w:pPr>
            <w:r w:rsidRPr="00F27721">
              <w:rPr>
                <w:sz w:val="20"/>
                <w:szCs w:val="20"/>
              </w:rPr>
              <w:t>1,5,10,11</w:t>
            </w:r>
          </w:p>
        </w:tc>
        <w:tc>
          <w:tcPr>
            <w:tcW w:w="1418" w:type="dxa"/>
            <w:shd w:val="clear" w:color="auto" w:fill="FFFFFF"/>
            <w:vAlign w:val="center"/>
          </w:tcPr>
          <w:p w14:paraId="39E327CD" w14:textId="77777777" w:rsidR="00312171" w:rsidRPr="00F27721" w:rsidRDefault="00312171" w:rsidP="00F27721">
            <w:pPr>
              <w:jc w:val="center"/>
              <w:rPr>
                <w:sz w:val="20"/>
                <w:szCs w:val="20"/>
              </w:rPr>
            </w:pPr>
            <w:r w:rsidRPr="00F27721">
              <w:rPr>
                <w:sz w:val="20"/>
                <w:szCs w:val="20"/>
              </w:rPr>
              <w:t>A</w:t>
            </w:r>
          </w:p>
        </w:tc>
      </w:tr>
      <w:tr w:rsidR="00651F63" w:rsidRPr="00B41ECB" w14:paraId="66779DCD"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307E6617" w14:textId="77777777" w:rsidR="00312171" w:rsidRPr="00F27721" w:rsidRDefault="00312171" w:rsidP="00F27721">
            <w:pPr>
              <w:jc w:val="right"/>
              <w:rPr>
                <w:b/>
                <w:sz w:val="20"/>
                <w:szCs w:val="20"/>
              </w:rPr>
            </w:pPr>
            <w:r w:rsidRPr="00F27721">
              <w:rPr>
                <w:b/>
                <w:sz w:val="20"/>
                <w:szCs w:val="20"/>
              </w:rPr>
              <w:t>3</w:t>
            </w:r>
          </w:p>
        </w:tc>
        <w:tc>
          <w:tcPr>
            <w:tcW w:w="4955" w:type="dxa"/>
            <w:tcBorders>
              <w:left w:val="nil"/>
            </w:tcBorders>
            <w:shd w:val="clear" w:color="auto" w:fill="FFFFFF"/>
            <w:vAlign w:val="center"/>
          </w:tcPr>
          <w:p w14:paraId="7C1F56D2" w14:textId="77777777" w:rsidR="00312171" w:rsidRPr="00F27721" w:rsidRDefault="00312171" w:rsidP="00925960">
            <w:pPr>
              <w:rPr>
                <w:color w:val="FF0000"/>
                <w:sz w:val="20"/>
                <w:szCs w:val="20"/>
              </w:rPr>
            </w:pPr>
            <w:r w:rsidRPr="00F27721">
              <w:rPr>
                <w:sz w:val="20"/>
                <w:szCs w:val="20"/>
              </w:rPr>
              <w:t>İleri seviyedeki C++ kodlarını okuma, takip etme ve anlama becerisini geliştirmek.</w:t>
            </w:r>
          </w:p>
        </w:tc>
        <w:tc>
          <w:tcPr>
            <w:tcW w:w="1417" w:type="dxa"/>
            <w:tcBorders>
              <w:left w:val="nil"/>
            </w:tcBorders>
            <w:shd w:val="clear" w:color="auto" w:fill="FFFFFF"/>
            <w:vAlign w:val="center"/>
          </w:tcPr>
          <w:p w14:paraId="5952A7A8" w14:textId="77777777" w:rsidR="00312171" w:rsidRPr="00F27721" w:rsidRDefault="00312171" w:rsidP="00F27721">
            <w:pPr>
              <w:jc w:val="center"/>
              <w:rPr>
                <w:sz w:val="20"/>
                <w:szCs w:val="20"/>
              </w:rPr>
            </w:pPr>
            <w:r w:rsidRPr="00F27721">
              <w:rPr>
                <w:sz w:val="20"/>
                <w:szCs w:val="20"/>
              </w:rPr>
              <w:t>2</w:t>
            </w:r>
          </w:p>
        </w:tc>
        <w:tc>
          <w:tcPr>
            <w:tcW w:w="1417" w:type="dxa"/>
            <w:shd w:val="clear" w:color="auto" w:fill="FFFFFF"/>
            <w:vAlign w:val="center"/>
          </w:tcPr>
          <w:p w14:paraId="52F6AB20" w14:textId="77777777" w:rsidR="00312171" w:rsidRPr="004125D3" w:rsidRDefault="00312171" w:rsidP="00F27721">
            <w:pPr>
              <w:jc w:val="center"/>
            </w:pPr>
            <w:r w:rsidRPr="00F27721">
              <w:rPr>
                <w:sz w:val="20"/>
                <w:szCs w:val="20"/>
              </w:rPr>
              <w:t>1,5,10,11</w:t>
            </w:r>
          </w:p>
        </w:tc>
        <w:tc>
          <w:tcPr>
            <w:tcW w:w="1418" w:type="dxa"/>
            <w:shd w:val="clear" w:color="auto" w:fill="FFFFFF"/>
            <w:vAlign w:val="center"/>
          </w:tcPr>
          <w:p w14:paraId="5C0FD552" w14:textId="77777777" w:rsidR="00312171" w:rsidRPr="00F27721" w:rsidRDefault="00312171" w:rsidP="00F27721">
            <w:pPr>
              <w:jc w:val="center"/>
              <w:rPr>
                <w:sz w:val="20"/>
                <w:szCs w:val="20"/>
              </w:rPr>
            </w:pPr>
            <w:r w:rsidRPr="00F27721">
              <w:rPr>
                <w:sz w:val="20"/>
                <w:szCs w:val="20"/>
              </w:rPr>
              <w:t>A</w:t>
            </w:r>
          </w:p>
        </w:tc>
      </w:tr>
      <w:tr w:rsidR="002E3FA4" w:rsidRPr="00B41ECB" w14:paraId="0822FFDF"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15EDBAB6" w14:textId="77777777" w:rsidR="004F67A6" w:rsidRPr="00F27721" w:rsidRDefault="00312171" w:rsidP="00F27721">
            <w:pPr>
              <w:jc w:val="right"/>
              <w:rPr>
                <w:b/>
                <w:sz w:val="20"/>
                <w:szCs w:val="20"/>
              </w:rPr>
            </w:pPr>
            <w:r w:rsidRPr="00F27721">
              <w:rPr>
                <w:b/>
                <w:sz w:val="20"/>
                <w:szCs w:val="20"/>
              </w:rPr>
              <w:t>4</w:t>
            </w:r>
          </w:p>
        </w:tc>
        <w:tc>
          <w:tcPr>
            <w:tcW w:w="4955" w:type="dxa"/>
            <w:tcBorders>
              <w:left w:val="nil"/>
            </w:tcBorders>
            <w:shd w:val="clear" w:color="auto" w:fill="FFFFFF"/>
            <w:vAlign w:val="center"/>
          </w:tcPr>
          <w:p w14:paraId="5C20878C" w14:textId="77777777" w:rsidR="004F67A6" w:rsidRPr="00F27721" w:rsidRDefault="00312171" w:rsidP="002E3FA4">
            <w:pPr>
              <w:rPr>
                <w:sz w:val="20"/>
                <w:szCs w:val="20"/>
              </w:rPr>
            </w:pPr>
            <w:r w:rsidRPr="00F27721">
              <w:rPr>
                <w:sz w:val="20"/>
                <w:szCs w:val="20"/>
              </w:rPr>
              <w:t>Tek boyutlu ve çok boyutlu dizileri kullanabilmek.</w:t>
            </w:r>
          </w:p>
        </w:tc>
        <w:tc>
          <w:tcPr>
            <w:tcW w:w="1417" w:type="dxa"/>
            <w:tcBorders>
              <w:left w:val="nil"/>
            </w:tcBorders>
            <w:shd w:val="clear" w:color="auto" w:fill="FFFFFF"/>
            <w:vAlign w:val="center"/>
          </w:tcPr>
          <w:p w14:paraId="66FCDEDF" w14:textId="77777777" w:rsidR="004F67A6" w:rsidRPr="00F27721" w:rsidRDefault="00312171" w:rsidP="00F27721">
            <w:pPr>
              <w:jc w:val="center"/>
              <w:rPr>
                <w:sz w:val="20"/>
                <w:szCs w:val="20"/>
              </w:rPr>
            </w:pPr>
            <w:r w:rsidRPr="00F27721">
              <w:rPr>
                <w:sz w:val="20"/>
                <w:szCs w:val="20"/>
              </w:rPr>
              <w:t>2</w:t>
            </w:r>
          </w:p>
        </w:tc>
        <w:tc>
          <w:tcPr>
            <w:tcW w:w="1417" w:type="dxa"/>
            <w:shd w:val="clear" w:color="auto" w:fill="FFFFFF"/>
            <w:vAlign w:val="center"/>
          </w:tcPr>
          <w:p w14:paraId="0DFF0920" w14:textId="77777777" w:rsidR="004F67A6" w:rsidRPr="004125D3" w:rsidRDefault="00312171" w:rsidP="00F27721">
            <w:pPr>
              <w:jc w:val="center"/>
            </w:pPr>
            <w:r w:rsidRPr="00F27721">
              <w:rPr>
                <w:sz w:val="20"/>
                <w:szCs w:val="20"/>
              </w:rPr>
              <w:t>1,5,10,11</w:t>
            </w:r>
          </w:p>
        </w:tc>
        <w:tc>
          <w:tcPr>
            <w:tcW w:w="1418" w:type="dxa"/>
            <w:shd w:val="clear" w:color="auto" w:fill="FFFFFF"/>
            <w:vAlign w:val="center"/>
          </w:tcPr>
          <w:p w14:paraId="0C0DCA9F" w14:textId="77777777" w:rsidR="004F67A6" w:rsidRPr="00F27721" w:rsidRDefault="00312171" w:rsidP="00F27721">
            <w:pPr>
              <w:jc w:val="center"/>
              <w:rPr>
                <w:sz w:val="20"/>
                <w:szCs w:val="20"/>
              </w:rPr>
            </w:pPr>
            <w:r w:rsidRPr="00F27721">
              <w:rPr>
                <w:sz w:val="20"/>
                <w:szCs w:val="20"/>
              </w:rPr>
              <w:t>A</w:t>
            </w:r>
          </w:p>
        </w:tc>
      </w:tr>
      <w:tr w:rsidR="002E3FA4" w:rsidRPr="00B41ECB" w14:paraId="4FE90DD9"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41BEB3C7" w14:textId="77777777" w:rsidR="004F67A6" w:rsidRPr="00F27721" w:rsidRDefault="00312171" w:rsidP="00F27721">
            <w:pPr>
              <w:jc w:val="right"/>
              <w:rPr>
                <w:b/>
                <w:sz w:val="20"/>
                <w:szCs w:val="20"/>
              </w:rPr>
            </w:pPr>
            <w:r w:rsidRPr="00F27721">
              <w:rPr>
                <w:b/>
                <w:sz w:val="20"/>
                <w:szCs w:val="20"/>
              </w:rPr>
              <w:t>5</w:t>
            </w:r>
          </w:p>
        </w:tc>
        <w:tc>
          <w:tcPr>
            <w:tcW w:w="4955" w:type="dxa"/>
            <w:tcBorders>
              <w:left w:val="nil"/>
            </w:tcBorders>
            <w:shd w:val="clear" w:color="auto" w:fill="FFFFFF"/>
            <w:vAlign w:val="center"/>
          </w:tcPr>
          <w:p w14:paraId="4C03A1C0" w14:textId="77777777" w:rsidR="004F67A6" w:rsidRPr="00F27721" w:rsidRDefault="00312171" w:rsidP="002E3FA4">
            <w:pPr>
              <w:rPr>
                <w:sz w:val="20"/>
                <w:szCs w:val="20"/>
              </w:rPr>
            </w:pPr>
            <w:r w:rsidRPr="00F27721">
              <w:rPr>
                <w:sz w:val="20"/>
                <w:szCs w:val="20"/>
              </w:rPr>
              <w:t>Göstergeleri kullanmak.</w:t>
            </w:r>
          </w:p>
        </w:tc>
        <w:tc>
          <w:tcPr>
            <w:tcW w:w="1417" w:type="dxa"/>
            <w:tcBorders>
              <w:left w:val="nil"/>
            </w:tcBorders>
            <w:shd w:val="clear" w:color="auto" w:fill="FFFFFF"/>
            <w:vAlign w:val="center"/>
          </w:tcPr>
          <w:p w14:paraId="42610F07" w14:textId="77777777" w:rsidR="004F67A6" w:rsidRPr="00F27721" w:rsidRDefault="00312171" w:rsidP="00F27721">
            <w:pPr>
              <w:jc w:val="center"/>
              <w:rPr>
                <w:sz w:val="20"/>
                <w:szCs w:val="20"/>
              </w:rPr>
            </w:pPr>
            <w:r w:rsidRPr="00F27721">
              <w:rPr>
                <w:sz w:val="20"/>
                <w:szCs w:val="20"/>
              </w:rPr>
              <w:t>2, 4</w:t>
            </w:r>
          </w:p>
        </w:tc>
        <w:tc>
          <w:tcPr>
            <w:tcW w:w="1417" w:type="dxa"/>
            <w:shd w:val="clear" w:color="auto" w:fill="FFFFFF"/>
            <w:vAlign w:val="center"/>
          </w:tcPr>
          <w:p w14:paraId="208A55F0" w14:textId="77777777" w:rsidR="004F67A6" w:rsidRPr="004125D3" w:rsidRDefault="00312171" w:rsidP="00F27721">
            <w:pPr>
              <w:jc w:val="center"/>
            </w:pPr>
            <w:r w:rsidRPr="00F27721">
              <w:rPr>
                <w:sz w:val="20"/>
                <w:szCs w:val="20"/>
              </w:rPr>
              <w:t>1,5,10,11</w:t>
            </w:r>
          </w:p>
        </w:tc>
        <w:tc>
          <w:tcPr>
            <w:tcW w:w="1418" w:type="dxa"/>
            <w:shd w:val="clear" w:color="auto" w:fill="FFFFFF"/>
            <w:vAlign w:val="center"/>
          </w:tcPr>
          <w:p w14:paraId="760F9C38" w14:textId="77777777" w:rsidR="004F67A6" w:rsidRPr="00F27721" w:rsidRDefault="00312171" w:rsidP="00F27721">
            <w:pPr>
              <w:jc w:val="center"/>
              <w:rPr>
                <w:sz w:val="20"/>
                <w:szCs w:val="20"/>
              </w:rPr>
            </w:pPr>
            <w:r w:rsidRPr="00F27721">
              <w:rPr>
                <w:sz w:val="20"/>
                <w:szCs w:val="20"/>
              </w:rPr>
              <w:t>A</w:t>
            </w:r>
          </w:p>
        </w:tc>
      </w:tr>
      <w:tr w:rsidR="002E3FA4" w:rsidRPr="00B41ECB" w14:paraId="793EA343"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3AC52143" w14:textId="77777777" w:rsidR="004F67A6" w:rsidRPr="00F27721" w:rsidRDefault="00312171" w:rsidP="00F27721">
            <w:pPr>
              <w:jc w:val="right"/>
              <w:rPr>
                <w:b/>
                <w:sz w:val="20"/>
                <w:szCs w:val="20"/>
              </w:rPr>
            </w:pPr>
            <w:r w:rsidRPr="00F27721">
              <w:rPr>
                <w:b/>
                <w:sz w:val="20"/>
                <w:szCs w:val="20"/>
              </w:rPr>
              <w:t>6</w:t>
            </w:r>
          </w:p>
        </w:tc>
        <w:tc>
          <w:tcPr>
            <w:tcW w:w="4955" w:type="dxa"/>
            <w:tcBorders>
              <w:left w:val="nil"/>
            </w:tcBorders>
            <w:shd w:val="clear" w:color="auto" w:fill="FFFFFF"/>
            <w:vAlign w:val="center"/>
          </w:tcPr>
          <w:p w14:paraId="3799E29A" w14:textId="77777777" w:rsidR="004F67A6" w:rsidRPr="00F27721" w:rsidRDefault="00312171" w:rsidP="002E3FA4">
            <w:pPr>
              <w:rPr>
                <w:sz w:val="20"/>
                <w:szCs w:val="20"/>
              </w:rPr>
            </w:pPr>
            <w:r w:rsidRPr="00F27721">
              <w:rPr>
                <w:sz w:val="20"/>
                <w:szCs w:val="20"/>
              </w:rPr>
              <w:t>Karakter dizilerini kullanmak.</w:t>
            </w:r>
          </w:p>
        </w:tc>
        <w:tc>
          <w:tcPr>
            <w:tcW w:w="1417" w:type="dxa"/>
            <w:tcBorders>
              <w:left w:val="nil"/>
            </w:tcBorders>
            <w:shd w:val="clear" w:color="auto" w:fill="FFFFFF"/>
            <w:vAlign w:val="center"/>
          </w:tcPr>
          <w:p w14:paraId="259710ED" w14:textId="77777777" w:rsidR="004F67A6" w:rsidRPr="00F27721" w:rsidRDefault="00312171" w:rsidP="00F27721">
            <w:pPr>
              <w:jc w:val="center"/>
              <w:rPr>
                <w:sz w:val="20"/>
                <w:szCs w:val="20"/>
              </w:rPr>
            </w:pPr>
            <w:r w:rsidRPr="00F27721">
              <w:rPr>
                <w:sz w:val="20"/>
                <w:szCs w:val="20"/>
              </w:rPr>
              <w:t>2, 4</w:t>
            </w:r>
          </w:p>
        </w:tc>
        <w:tc>
          <w:tcPr>
            <w:tcW w:w="1417" w:type="dxa"/>
            <w:shd w:val="clear" w:color="auto" w:fill="FFFFFF"/>
            <w:vAlign w:val="center"/>
          </w:tcPr>
          <w:p w14:paraId="2F712BEA" w14:textId="77777777" w:rsidR="004F67A6" w:rsidRPr="004125D3" w:rsidRDefault="00312171" w:rsidP="00F27721">
            <w:pPr>
              <w:jc w:val="center"/>
            </w:pPr>
            <w:r w:rsidRPr="00F27721">
              <w:rPr>
                <w:sz w:val="20"/>
                <w:szCs w:val="20"/>
              </w:rPr>
              <w:t>1,5,10,11</w:t>
            </w:r>
          </w:p>
        </w:tc>
        <w:tc>
          <w:tcPr>
            <w:tcW w:w="1418" w:type="dxa"/>
            <w:shd w:val="clear" w:color="auto" w:fill="FFFFFF"/>
            <w:vAlign w:val="center"/>
          </w:tcPr>
          <w:p w14:paraId="23AE855A" w14:textId="77777777" w:rsidR="004F67A6" w:rsidRPr="00F27721" w:rsidRDefault="00312171" w:rsidP="00F27721">
            <w:pPr>
              <w:jc w:val="center"/>
              <w:rPr>
                <w:sz w:val="20"/>
                <w:szCs w:val="20"/>
              </w:rPr>
            </w:pPr>
            <w:r w:rsidRPr="00F27721">
              <w:rPr>
                <w:sz w:val="20"/>
                <w:szCs w:val="20"/>
              </w:rPr>
              <w:t>A</w:t>
            </w:r>
          </w:p>
        </w:tc>
      </w:tr>
      <w:tr w:rsidR="002E3FA4" w:rsidRPr="00B41ECB" w14:paraId="438C1364"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730A2BCF" w14:textId="77777777" w:rsidR="004F67A6" w:rsidRPr="00F27721" w:rsidRDefault="00312171" w:rsidP="00F27721">
            <w:pPr>
              <w:jc w:val="right"/>
              <w:rPr>
                <w:b/>
                <w:sz w:val="20"/>
                <w:szCs w:val="20"/>
              </w:rPr>
            </w:pPr>
            <w:r w:rsidRPr="00F27721">
              <w:rPr>
                <w:b/>
                <w:sz w:val="20"/>
                <w:szCs w:val="20"/>
              </w:rPr>
              <w:t>7</w:t>
            </w:r>
          </w:p>
        </w:tc>
        <w:tc>
          <w:tcPr>
            <w:tcW w:w="4955" w:type="dxa"/>
            <w:tcBorders>
              <w:left w:val="nil"/>
            </w:tcBorders>
            <w:shd w:val="clear" w:color="auto" w:fill="FFFFFF"/>
            <w:vAlign w:val="center"/>
          </w:tcPr>
          <w:p w14:paraId="683FA8BF" w14:textId="77777777" w:rsidR="004F67A6" w:rsidRPr="00F27721" w:rsidRDefault="00312171" w:rsidP="002E3FA4">
            <w:pPr>
              <w:rPr>
                <w:sz w:val="20"/>
                <w:szCs w:val="20"/>
              </w:rPr>
            </w:pPr>
            <w:r w:rsidRPr="00F27721">
              <w:rPr>
                <w:sz w:val="20"/>
                <w:szCs w:val="20"/>
              </w:rPr>
              <w:t>Dinamik bellek yönetimini sağlamak.</w:t>
            </w:r>
          </w:p>
        </w:tc>
        <w:tc>
          <w:tcPr>
            <w:tcW w:w="1417" w:type="dxa"/>
            <w:tcBorders>
              <w:left w:val="nil"/>
            </w:tcBorders>
            <w:shd w:val="clear" w:color="auto" w:fill="FFFFFF"/>
            <w:vAlign w:val="center"/>
          </w:tcPr>
          <w:p w14:paraId="6D398DA9" w14:textId="77777777" w:rsidR="004F67A6" w:rsidRPr="00F27721" w:rsidRDefault="00312171" w:rsidP="00F27721">
            <w:pPr>
              <w:jc w:val="center"/>
              <w:rPr>
                <w:sz w:val="20"/>
                <w:szCs w:val="20"/>
              </w:rPr>
            </w:pPr>
            <w:r w:rsidRPr="00F27721">
              <w:rPr>
                <w:sz w:val="20"/>
                <w:szCs w:val="20"/>
              </w:rPr>
              <w:t>2, 4</w:t>
            </w:r>
          </w:p>
        </w:tc>
        <w:tc>
          <w:tcPr>
            <w:tcW w:w="1417" w:type="dxa"/>
            <w:shd w:val="clear" w:color="auto" w:fill="FFFFFF"/>
            <w:vAlign w:val="center"/>
          </w:tcPr>
          <w:p w14:paraId="53FC8A46" w14:textId="77777777" w:rsidR="004F67A6" w:rsidRPr="004125D3" w:rsidRDefault="00312171" w:rsidP="00F27721">
            <w:pPr>
              <w:jc w:val="center"/>
            </w:pPr>
            <w:r w:rsidRPr="00F27721">
              <w:rPr>
                <w:sz w:val="20"/>
                <w:szCs w:val="20"/>
              </w:rPr>
              <w:t>1,5,10,11</w:t>
            </w:r>
          </w:p>
        </w:tc>
        <w:tc>
          <w:tcPr>
            <w:tcW w:w="1418" w:type="dxa"/>
            <w:shd w:val="clear" w:color="auto" w:fill="FFFFFF"/>
            <w:vAlign w:val="center"/>
          </w:tcPr>
          <w:p w14:paraId="1A517F44" w14:textId="77777777" w:rsidR="004F67A6" w:rsidRPr="00F27721" w:rsidRDefault="00312171" w:rsidP="00F27721">
            <w:pPr>
              <w:jc w:val="center"/>
              <w:rPr>
                <w:sz w:val="20"/>
                <w:szCs w:val="20"/>
              </w:rPr>
            </w:pPr>
            <w:r w:rsidRPr="00F27721">
              <w:rPr>
                <w:sz w:val="20"/>
                <w:szCs w:val="20"/>
              </w:rPr>
              <w:t>A</w:t>
            </w:r>
          </w:p>
        </w:tc>
      </w:tr>
      <w:tr w:rsidR="002E3FA4" w:rsidRPr="00B41ECB" w14:paraId="4B7174EA"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6FD0CC4D" w14:textId="77777777" w:rsidR="004F67A6" w:rsidRPr="00F27721" w:rsidRDefault="00312171" w:rsidP="00F27721">
            <w:pPr>
              <w:jc w:val="right"/>
              <w:rPr>
                <w:b/>
                <w:sz w:val="20"/>
                <w:szCs w:val="20"/>
              </w:rPr>
            </w:pPr>
            <w:r w:rsidRPr="00F27721">
              <w:rPr>
                <w:b/>
                <w:sz w:val="20"/>
                <w:szCs w:val="20"/>
              </w:rPr>
              <w:t>8</w:t>
            </w:r>
          </w:p>
        </w:tc>
        <w:tc>
          <w:tcPr>
            <w:tcW w:w="4955" w:type="dxa"/>
            <w:tcBorders>
              <w:left w:val="nil"/>
            </w:tcBorders>
            <w:shd w:val="clear" w:color="auto" w:fill="FFFFFF"/>
            <w:vAlign w:val="center"/>
          </w:tcPr>
          <w:p w14:paraId="383A922B" w14:textId="77777777" w:rsidR="004F67A6" w:rsidRPr="00F27721" w:rsidRDefault="00312171" w:rsidP="002E3FA4">
            <w:pPr>
              <w:rPr>
                <w:sz w:val="20"/>
                <w:szCs w:val="20"/>
              </w:rPr>
            </w:pPr>
            <w:r w:rsidRPr="00F27721">
              <w:rPr>
                <w:sz w:val="20"/>
                <w:szCs w:val="20"/>
              </w:rPr>
              <w:t>Yapı tasarlamak.</w:t>
            </w:r>
          </w:p>
        </w:tc>
        <w:tc>
          <w:tcPr>
            <w:tcW w:w="1417" w:type="dxa"/>
            <w:tcBorders>
              <w:left w:val="nil"/>
            </w:tcBorders>
            <w:shd w:val="clear" w:color="auto" w:fill="FFFFFF"/>
            <w:vAlign w:val="center"/>
          </w:tcPr>
          <w:p w14:paraId="3A06608D" w14:textId="77777777" w:rsidR="004F67A6" w:rsidRPr="00F27721" w:rsidRDefault="00312171" w:rsidP="00F27721">
            <w:pPr>
              <w:jc w:val="center"/>
              <w:rPr>
                <w:sz w:val="20"/>
                <w:szCs w:val="20"/>
              </w:rPr>
            </w:pPr>
            <w:r w:rsidRPr="00F27721">
              <w:rPr>
                <w:sz w:val="20"/>
                <w:szCs w:val="20"/>
              </w:rPr>
              <w:t>2, 4</w:t>
            </w:r>
          </w:p>
        </w:tc>
        <w:tc>
          <w:tcPr>
            <w:tcW w:w="1417" w:type="dxa"/>
            <w:shd w:val="clear" w:color="auto" w:fill="FFFFFF"/>
            <w:vAlign w:val="center"/>
          </w:tcPr>
          <w:p w14:paraId="21B2CE67" w14:textId="77777777" w:rsidR="004F67A6" w:rsidRPr="00F27721" w:rsidRDefault="00312171" w:rsidP="00F27721">
            <w:pPr>
              <w:jc w:val="center"/>
              <w:rPr>
                <w:sz w:val="20"/>
                <w:szCs w:val="20"/>
              </w:rPr>
            </w:pPr>
            <w:r w:rsidRPr="00F27721">
              <w:rPr>
                <w:sz w:val="20"/>
                <w:szCs w:val="20"/>
              </w:rPr>
              <w:t>1,5,10,11</w:t>
            </w:r>
          </w:p>
        </w:tc>
        <w:tc>
          <w:tcPr>
            <w:tcW w:w="1418" w:type="dxa"/>
            <w:shd w:val="clear" w:color="auto" w:fill="FFFFFF"/>
            <w:vAlign w:val="center"/>
          </w:tcPr>
          <w:p w14:paraId="63A4FC57" w14:textId="77777777" w:rsidR="004F67A6" w:rsidRPr="00F27721" w:rsidRDefault="00312171" w:rsidP="00F27721">
            <w:pPr>
              <w:jc w:val="center"/>
              <w:rPr>
                <w:sz w:val="20"/>
                <w:szCs w:val="20"/>
              </w:rPr>
            </w:pPr>
            <w:r w:rsidRPr="00F27721">
              <w:rPr>
                <w:sz w:val="20"/>
                <w:szCs w:val="20"/>
              </w:rPr>
              <w:t>A</w:t>
            </w:r>
          </w:p>
        </w:tc>
      </w:tr>
      <w:tr w:rsidR="002E3FA4" w:rsidRPr="00B41ECB" w14:paraId="0B9855A8"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5A9F10A5" w14:textId="77777777" w:rsidR="004F67A6" w:rsidRPr="00F27721" w:rsidRDefault="00312171" w:rsidP="00F27721">
            <w:pPr>
              <w:jc w:val="right"/>
              <w:rPr>
                <w:b/>
                <w:sz w:val="20"/>
                <w:szCs w:val="20"/>
              </w:rPr>
            </w:pPr>
            <w:r w:rsidRPr="00F27721">
              <w:rPr>
                <w:b/>
                <w:sz w:val="20"/>
                <w:szCs w:val="20"/>
              </w:rPr>
              <w:t>9</w:t>
            </w:r>
          </w:p>
        </w:tc>
        <w:tc>
          <w:tcPr>
            <w:tcW w:w="4955" w:type="dxa"/>
            <w:tcBorders>
              <w:left w:val="nil"/>
            </w:tcBorders>
            <w:shd w:val="clear" w:color="auto" w:fill="FFFFFF"/>
            <w:vAlign w:val="center"/>
          </w:tcPr>
          <w:p w14:paraId="234E6967" w14:textId="77777777" w:rsidR="004F67A6" w:rsidRPr="00F27721" w:rsidRDefault="00312171" w:rsidP="002E3FA4">
            <w:pPr>
              <w:rPr>
                <w:sz w:val="20"/>
                <w:szCs w:val="20"/>
              </w:rPr>
            </w:pPr>
            <w:r w:rsidRPr="00F27721">
              <w:rPr>
                <w:sz w:val="20"/>
                <w:szCs w:val="20"/>
              </w:rPr>
              <w:t>Dosyaları kullanmak.</w:t>
            </w:r>
          </w:p>
        </w:tc>
        <w:tc>
          <w:tcPr>
            <w:tcW w:w="1417" w:type="dxa"/>
            <w:tcBorders>
              <w:left w:val="nil"/>
            </w:tcBorders>
            <w:shd w:val="clear" w:color="auto" w:fill="FFFFFF"/>
            <w:vAlign w:val="center"/>
          </w:tcPr>
          <w:p w14:paraId="122E57A2" w14:textId="77777777" w:rsidR="004F67A6" w:rsidRPr="00F27721" w:rsidRDefault="00312171" w:rsidP="00F27721">
            <w:pPr>
              <w:jc w:val="center"/>
              <w:rPr>
                <w:sz w:val="20"/>
                <w:szCs w:val="20"/>
              </w:rPr>
            </w:pPr>
            <w:r w:rsidRPr="00F27721">
              <w:rPr>
                <w:sz w:val="20"/>
                <w:szCs w:val="20"/>
              </w:rPr>
              <w:t>2, 4</w:t>
            </w:r>
          </w:p>
        </w:tc>
        <w:tc>
          <w:tcPr>
            <w:tcW w:w="1417" w:type="dxa"/>
            <w:shd w:val="clear" w:color="auto" w:fill="FFFFFF"/>
            <w:vAlign w:val="center"/>
          </w:tcPr>
          <w:p w14:paraId="16E492B5" w14:textId="77777777" w:rsidR="004F67A6" w:rsidRPr="00F27721" w:rsidRDefault="00312171" w:rsidP="00F27721">
            <w:pPr>
              <w:jc w:val="center"/>
              <w:rPr>
                <w:sz w:val="20"/>
                <w:szCs w:val="20"/>
              </w:rPr>
            </w:pPr>
            <w:r w:rsidRPr="00F27721">
              <w:rPr>
                <w:sz w:val="20"/>
                <w:szCs w:val="20"/>
              </w:rPr>
              <w:t>1,5,10,11</w:t>
            </w:r>
          </w:p>
        </w:tc>
        <w:tc>
          <w:tcPr>
            <w:tcW w:w="1418" w:type="dxa"/>
            <w:shd w:val="clear" w:color="auto" w:fill="FFFFFF"/>
            <w:vAlign w:val="center"/>
          </w:tcPr>
          <w:p w14:paraId="59DCEDB6" w14:textId="77777777" w:rsidR="004F67A6" w:rsidRPr="00F27721" w:rsidRDefault="00312171" w:rsidP="00F27721">
            <w:pPr>
              <w:jc w:val="center"/>
              <w:rPr>
                <w:sz w:val="20"/>
                <w:szCs w:val="20"/>
              </w:rPr>
            </w:pPr>
            <w:r w:rsidRPr="00F27721">
              <w:rPr>
                <w:sz w:val="20"/>
                <w:szCs w:val="20"/>
              </w:rPr>
              <w:t>A</w:t>
            </w:r>
          </w:p>
        </w:tc>
      </w:tr>
      <w:tr w:rsidR="002E3FA4" w:rsidRPr="00B41ECB" w14:paraId="734C2353" w14:textId="77777777" w:rsidTr="00F27721">
        <w:trPr>
          <w:trHeight w:val="465"/>
        </w:trPr>
        <w:tc>
          <w:tcPr>
            <w:tcW w:w="417" w:type="dxa"/>
            <w:tcBorders>
              <w:top w:val="single" w:sz="4" w:space="0" w:color="auto"/>
              <w:bottom w:val="single" w:sz="12" w:space="0" w:color="auto"/>
              <w:right w:val="nil"/>
            </w:tcBorders>
            <w:shd w:val="clear" w:color="auto" w:fill="FFFFFF"/>
            <w:vAlign w:val="center"/>
          </w:tcPr>
          <w:p w14:paraId="6E1ACF24" w14:textId="77777777" w:rsidR="004F67A6" w:rsidRPr="00F27721" w:rsidRDefault="00312171" w:rsidP="00F27721">
            <w:pPr>
              <w:jc w:val="right"/>
              <w:rPr>
                <w:b/>
                <w:sz w:val="20"/>
                <w:szCs w:val="20"/>
              </w:rPr>
            </w:pPr>
            <w:r w:rsidRPr="00F27721">
              <w:rPr>
                <w:b/>
                <w:sz w:val="20"/>
                <w:szCs w:val="20"/>
              </w:rPr>
              <w:t>10</w:t>
            </w:r>
          </w:p>
        </w:tc>
        <w:tc>
          <w:tcPr>
            <w:tcW w:w="4955" w:type="dxa"/>
            <w:tcBorders>
              <w:left w:val="nil"/>
            </w:tcBorders>
            <w:shd w:val="clear" w:color="auto" w:fill="FFFFFF"/>
            <w:vAlign w:val="center"/>
          </w:tcPr>
          <w:p w14:paraId="1589925D" w14:textId="77777777" w:rsidR="004F67A6" w:rsidRPr="00F27721" w:rsidRDefault="00312171" w:rsidP="002E3FA4">
            <w:pPr>
              <w:rPr>
                <w:sz w:val="20"/>
                <w:szCs w:val="20"/>
              </w:rPr>
            </w:pPr>
            <w:r w:rsidRPr="00F27721">
              <w:rPr>
                <w:sz w:val="20"/>
                <w:szCs w:val="20"/>
              </w:rPr>
              <w:t>Nesneye Dayalı Programlama yapabilmek.</w:t>
            </w:r>
          </w:p>
        </w:tc>
        <w:tc>
          <w:tcPr>
            <w:tcW w:w="1417" w:type="dxa"/>
            <w:tcBorders>
              <w:left w:val="nil"/>
            </w:tcBorders>
            <w:shd w:val="clear" w:color="auto" w:fill="FFFFFF"/>
            <w:vAlign w:val="center"/>
          </w:tcPr>
          <w:p w14:paraId="59C0BE0B" w14:textId="77777777" w:rsidR="004F67A6" w:rsidRPr="00F27721" w:rsidRDefault="00312171" w:rsidP="00F27721">
            <w:pPr>
              <w:jc w:val="center"/>
              <w:rPr>
                <w:sz w:val="20"/>
                <w:szCs w:val="20"/>
              </w:rPr>
            </w:pPr>
            <w:r w:rsidRPr="00F27721">
              <w:rPr>
                <w:sz w:val="20"/>
                <w:szCs w:val="20"/>
              </w:rPr>
              <w:t>2, 4</w:t>
            </w:r>
          </w:p>
        </w:tc>
        <w:tc>
          <w:tcPr>
            <w:tcW w:w="1417" w:type="dxa"/>
            <w:shd w:val="clear" w:color="auto" w:fill="FFFFFF"/>
            <w:vAlign w:val="center"/>
          </w:tcPr>
          <w:p w14:paraId="5247980B" w14:textId="77777777" w:rsidR="004F67A6" w:rsidRPr="00F27721" w:rsidRDefault="00312171" w:rsidP="00F27721">
            <w:pPr>
              <w:jc w:val="center"/>
              <w:rPr>
                <w:sz w:val="20"/>
                <w:szCs w:val="20"/>
              </w:rPr>
            </w:pPr>
            <w:r w:rsidRPr="00F27721">
              <w:rPr>
                <w:sz w:val="20"/>
                <w:szCs w:val="20"/>
              </w:rPr>
              <w:t>1,5,10,11</w:t>
            </w:r>
          </w:p>
        </w:tc>
        <w:tc>
          <w:tcPr>
            <w:tcW w:w="1418" w:type="dxa"/>
            <w:shd w:val="clear" w:color="auto" w:fill="FFFFFF"/>
            <w:vAlign w:val="center"/>
          </w:tcPr>
          <w:p w14:paraId="1FA0B4FD" w14:textId="77777777" w:rsidR="004F67A6" w:rsidRPr="00F27721" w:rsidRDefault="00312171" w:rsidP="00F27721">
            <w:pPr>
              <w:jc w:val="center"/>
              <w:rPr>
                <w:sz w:val="20"/>
                <w:szCs w:val="20"/>
              </w:rPr>
            </w:pPr>
            <w:r w:rsidRPr="00F27721">
              <w:rPr>
                <w:sz w:val="20"/>
                <w:szCs w:val="20"/>
              </w:rPr>
              <w:t>A</w:t>
            </w:r>
          </w:p>
        </w:tc>
      </w:tr>
    </w:tbl>
    <w:p w14:paraId="4AF42A0D" w14:textId="77777777" w:rsidR="00312171" w:rsidRPr="00137927" w:rsidRDefault="00312171" w:rsidP="009D328E">
      <w:pPr>
        <w:rPr>
          <w:sz w:val="20"/>
          <w:szCs w:val="20"/>
        </w:rPr>
      </w:pPr>
    </w:p>
    <w:p w14:paraId="13FE1B27" w14:textId="77777777" w:rsidR="00312171" w:rsidRDefault="00312171" w:rsidP="009D328E">
      <w:pPr>
        <w:rPr>
          <w:sz w:val="20"/>
          <w:szCs w:val="20"/>
        </w:rPr>
        <w:sectPr w:rsidR="00BD6EC0" w:rsidSect="00CA0228">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2E3FA4" w:rsidRPr="00B41ECB" w14:paraId="2048A67B" w14:textId="77777777" w:rsidTr="00F27721">
        <w:trPr>
          <w:trHeight w:val="567"/>
        </w:trPr>
        <w:tc>
          <w:tcPr>
            <w:tcW w:w="2112" w:type="dxa"/>
            <w:shd w:val="clear" w:color="auto" w:fill="FFF2CC"/>
            <w:vAlign w:val="center"/>
          </w:tcPr>
          <w:p w14:paraId="16646643" w14:textId="77777777" w:rsidR="004F67A6" w:rsidRPr="00F27721" w:rsidRDefault="00312171" w:rsidP="002E3FA4">
            <w:pPr>
              <w:rPr>
                <w:b/>
                <w:sz w:val="20"/>
                <w:szCs w:val="20"/>
              </w:rPr>
            </w:pPr>
            <w:r w:rsidRPr="00F27721">
              <w:rPr>
                <w:b/>
                <w:sz w:val="20"/>
                <w:szCs w:val="20"/>
              </w:rPr>
              <w:lastRenderedPageBreak/>
              <w:t>Temel Ders kitabı</w:t>
            </w:r>
          </w:p>
        </w:tc>
        <w:tc>
          <w:tcPr>
            <w:tcW w:w="7512" w:type="dxa"/>
            <w:shd w:val="clear" w:color="auto" w:fill="FFFFFF"/>
          </w:tcPr>
          <w:p w14:paraId="24B3C992" w14:textId="77777777" w:rsidR="004F67A6" w:rsidRPr="00F27721" w:rsidRDefault="00312171" w:rsidP="002E3FA4">
            <w:pPr>
              <w:rPr>
                <w:sz w:val="20"/>
                <w:szCs w:val="20"/>
                <w:lang w:val="en-US"/>
              </w:rPr>
            </w:pPr>
            <w:r w:rsidRPr="00F27721">
              <w:rPr>
                <w:sz w:val="20"/>
                <w:szCs w:val="20"/>
                <w:lang w:val="en-US"/>
              </w:rPr>
              <w:t>H.M. Deitel, P.J. Deitel, I. Pohl, C++: How To Program, 2016.</w:t>
            </w:r>
          </w:p>
        </w:tc>
      </w:tr>
      <w:tr w:rsidR="002E3FA4" w:rsidRPr="00B41ECB" w14:paraId="21E58E42" w14:textId="77777777" w:rsidTr="00F27721">
        <w:trPr>
          <w:trHeight w:val="843"/>
        </w:trPr>
        <w:tc>
          <w:tcPr>
            <w:tcW w:w="2112" w:type="dxa"/>
            <w:shd w:val="clear" w:color="auto" w:fill="FFF2CC"/>
            <w:vAlign w:val="center"/>
          </w:tcPr>
          <w:p w14:paraId="1E277841" w14:textId="77777777" w:rsidR="004F67A6" w:rsidRPr="00F27721" w:rsidRDefault="00312171" w:rsidP="002E3FA4">
            <w:pPr>
              <w:rPr>
                <w:b/>
                <w:sz w:val="20"/>
                <w:szCs w:val="20"/>
              </w:rPr>
            </w:pPr>
            <w:r w:rsidRPr="00F27721">
              <w:rPr>
                <w:b/>
                <w:sz w:val="20"/>
                <w:szCs w:val="20"/>
              </w:rPr>
              <w:t>Yardımcı Kaynaklar</w:t>
            </w:r>
          </w:p>
        </w:tc>
        <w:tc>
          <w:tcPr>
            <w:tcW w:w="7512" w:type="dxa"/>
            <w:shd w:val="clear" w:color="auto" w:fill="FFFFFF"/>
          </w:tcPr>
          <w:p w14:paraId="6B3D1899" w14:textId="77777777" w:rsidR="004F67A6" w:rsidRPr="00F27721" w:rsidRDefault="00312171" w:rsidP="002E3FA4">
            <w:pPr>
              <w:rPr>
                <w:sz w:val="20"/>
                <w:szCs w:val="20"/>
              </w:rPr>
            </w:pPr>
            <w:r w:rsidRPr="00F27721">
              <w:rPr>
                <w:sz w:val="20"/>
                <w:szCs w:val="20"/>
              </w:rPr>
              <w:t>Ders föyleri ve slaytlar.</w:t>
            </w:r>
          </w:p>
        </w:tc>
      </w:tr>
      <w:tr w:rsidR="002E3FA4" w:rsidRPr="00B41ECB" w14:paraId="5C858ABF" w14:textId="77777777" w:rsidTr="00F27721">
        <w:trPr>
          <w:trHeight w:val="567"/>
        </w:trPr>
        <w:tc>
          <w:tcPr>
            <w:tcW w:w="2112" w:type="dxa"/>
            <w:shd w:val="clear" w:color="auto" w:fill="FFF2CC"/>
            <w:vAlign w:val="center"/>
          </w:tcPr>
          <w:p w14:paraId="7E8F4A5F" w14:textId="77777777" w:rsidR="004F67A6" w:rsidRPr="00F27721" w:rsidRDefault="00312171" w:rsidP="002E3FA4">
            <w:pPr>
              <w:rPr>
                <w:b/>
                <w:sz w:val="20"/>
                <w:szCs w:val="20"/>
              </w:rPr>
            </w:pPr>
            <w:r w:rsidRPr="00F27721">
              <w:rPr>
                <w:b/>
                <w:sz w:val="20"/>
                <w:szCs w:val="20"/>
              </w:rPr>
              <w:t>Derste Gerekli Araç ve Gereçler</w:t>
            </w:r>
          </w:p>
        </w:tc>
        <w:tc>
          <w:tcPr>
            <w:tcW w:w="7512" w:type="dxa"/>
            <w:shd w:val="clear" w:color="auto" w:fill="FFFFFF"/>
          </w:tcPr>
          <w:p w14:paraId="5A251AE4" w14:textId="77777777" w:rsidR="004F67A6" w:rsidRPr="00F27721" w:rsidRDefault="00312171" w:rsidP="00F27721">
            <w:pPr>
              <w:jc w:val="both"/>
              <w:rPr>
                <w:sz w:val="20"/>
                <w:szCs w:val="20"/>
              </w:rPr>
            </w:pPr>
            <w:r w:rsidRPr="00F27721">
              <w:rPr>
                <w:sz w:val="20"/>
                <w:szCs w:val="20"/>
              </w:rPr>
              <w:t>Bilgisayar, Visual Studio 2013 veya sonrası, projeksiyon.</w:t>
            </w:r>
          </w:p>
        </w:tc>
      </w:tr>
    </w:tbl>
    <w:p w14:paraId="0A28AD23" w14:textId="77777777" w:rsidR="00312171" w:rsidRPr="005E44D3" w:rsidRDefault="00312171" w:rsidP="005E44D3">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1701C3" w:rsidRPr="00B41ECB" w14:paraId="30531B48" w14:textId="77777777" w:rsidTr="00F27721">
        <w:trPr>
          <w:trHeight w:val="312"/>
        </w:trPr>
        <w:tc>
          <w:tcPr>
            <w:tcW w:w="9624" w:type="dxa"/>
            <w:gridSpan w:val="2"/>
            <w:shd w:val="clear" w:color="auto" w:fill="FFF2CC"/>
            <w:vAlign w:val="center"/>
          </w:tcPr>
          <w:p w14:paraId="5586D2D5" w14:textId="77777777" w:rsidR="00312171" w:rsidRPr="00F27721" w:rsidRDefault="00312171" w:rsidP="00F27721">
            <w:pPr>
              <w:jc w:val="center"/>
              <w:rPr>
                <w:b/>
                <w:sz w:val="20"/>
                <w:szCs w:val="20"/>
              </w:rPr>
            </w:pPr>
            <w:r w:rsidRPr="00F27721">
              <w:rPr>
                <w:b/>
                <w:sz w:val="20"/>
                <w:szCs w:val="20"/>
              </w:rPr>
              <w:t>Dersin Haftalık Planı</w:t>
            </w:r>
          </w:p>
        </w:tc>
      </w:tr>
      <w:tr w:rsidR="00D2719B" w:rsidRPr="00B41ECB" w14:paraId="69D6B856"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F4A7431" w14:textId="77777777" w:rsidR="004F67A6" w:rsidRPr="00F27721" w:rsidRDefault="00312171" w:rsidP="00F27721">
            <w:pPr>
              <w:jc w:val="center"/>
              <w:rPr>
                <w:b/>
                <w:sz w:val="20"/>
                <w:szCs w:val="20"/>
              </w:rPr>
            </w:pPr>
            <w:r w:rsidRPr="00F27721">
              <w:rPr>
                <w:b/>
                <w:sz w:val="20"/>
                <w:szCs w:val="20"/>
              </w:rPr>
              <w:t>1</w:t>
            </w:r>
          </w:p>
        </w:tc>
        <w:tc>
          <w:tcPr>
            <w:tcW w:w="8957" w:type="dxa"/>
            <w:tcBorders>
              <w:left w:val="nil"/>
            </w:tcBorders>
            <w:shd w:val="clear" w:color="auto" w:fill="FFFFFF"/>
          </w:tcPr>
          <w:p w14:paraId="6658703D" w14:textId="77777777" w:rsidR="004F67A6" w:rsidRPr="004125D3" w:rsidRDefault="00312171" w:rsidP="00D2719B">
            <w:r w:rsidRPr="004125D3">
              <w:t>Programlamaya giriş özeti.</w:t>
            </w:r>
          </w:p>
        </w:tc>
      </w:tr>
      <w:tr w:rsidR="00D2719B" w:rsidRPr="00B41ECB" w14:paraId="5071DDA8"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D6AB5D3" w14:textId="77777777" w:rsidR="004F67A6" w:rsidRPr="00F27721" w:rsidRDefault="00312171" w:rsidP="00F27721">
            <w:pPr>
              <w:jc w:val="center"/>
              <w:rPr>
                <w:b/>
                <w:sz w:val="20"/>
                <w:szCs w:val="20"/>
              </w:rPr>
            </w:pPr>
            <w:r w:rsidRPr="00F27721">
              <w:rPr>
                <w:b/>
                <w:sz w:val="20"/>
                <w:szCs w:val="20"/>
              </w:rPr>
              <w:t>2</w:t>
            </w:r>
          </w:p>
        </w:tc>
        <w:tc>
          <w:tcPr>
            <w:tcW w:w="8957" w:type="dxa"/>
            <w:tcBorders>
              <w:left w:val="nil"/>
            </w:tcBorders>
            <w:shd w:val="clear" w:color="auto" w:fill="FFFFFF"/>
          </w:tcPr>
          <w:p w14:paraId="31CE3FC9" w14:textId="77777777" w:rsidR="004F67A6" w:rsidRPr="004125D3" w:rsidRDefault="00312171" w:rsidP="00D2719B">
            <w:r w:rsidRPr="004125D3">
              <w:t>Diziler ve Matrisler</w:t>
            </w:r>
          </w:p>
        </w:tc>
      </w:tr>
      <w:tr w:rsidR="00D2719B" w:rsidRPr="00B41ECB" w14:paraId="31A5EBC4"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B51557E" w14:textId="77777777" w:rsidR="004F67A6" w:rsidRPr="00F27721" w:rsidRDefault="00312171" w:rsidP="00F27721">
            <w:pPr>
              <w:jc w:val="center"/>
              <w:rPr>
                <w:b/>
                <w:sz w:val="20"/>
                <w:szCs w:val="20"/>
              </w:rPr>
            </w:pPr>
            <w:r w:rsidRPr="00F27721">
              <w:rPr>
                <w:b/>
                <w:sz w:val="20"/>
                <w:szCs w:val="20"/>
              </w:rPr>
              <w:t>3</w:t>
            </w:r>
          </w:p>
        </w:tc>
        <w:tc>
          <w:tcPr>
            <w:tcW w:w="8957" w:type="dxa"/>
            <w:tcBorders>
              <w:left w:val="nil"/>
            </w:tcBorders>
            <w:shd w:val="clear" w:color="auto" w:fill="FFFFFF"/>
          </w:tcPr>
          <w:p w14:paraId="3A4985FC" w14:textId="77777777" w:rsidR="004F67A6" w:rsidRPr="004125D3" w:rsidRDefault="00312171" w:rsidP="00D2719B">
            <w:r w:rsidRPr="004125D3">
              <w:t>Göstergeçler.</w:t>
            </w:r>
          </w:p>
        </w:tc>
      </w:tr>
      <w:tr w:rsidR="00D2719B" w:rsidRPr="00B41ECB" w14:paraId="1CD24470"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552822A" w14:textId="77777777" w:rsidR="004F67A6" w:rsidRPr="00F27721" w:rsidRDefault="00312171" w:rsidP="00F27721">
            <w:pPr>
              <w:jc w:val="center"/>
              <w:rPr>
                <w:b/>
                <w:sz w:val="20"/>
                <w:szCs w:val="20"/>
              </w:rPr>
            </w:pPr>
            <w:r w:rsidRPr="00F27721">
              <w:rPr>
                <w:b/>
                <w:sz w:val="20"/>
                <w:szCs w:val="20"/>
              </w:rPr>
              <w:t>4</w:t>
            </w:r>
          </w:p>
        </w:tc>
        <w:tc>
          <w:tcPr>
            <w:tcW w:w="8957" w:type="dxa"/>
            <w:tcBorders>
              <w:left w:val="nil"/>
            </w:tcBorders>
            <w:shd w:val="clear" w:color="auto" w:fill="FFFFFF"/>
          </w:tcPr>
          <w:p w14:paraId="0958556F" w14:textId="77777777" w:rsidR="004F67A6" w:rsidRPr="004125D3" w:rsidRDefault="00312171" w:rsidP="00D2719B">
            <w:r w:rsidRPr="004125D3">
              <w:t>Göstergeç ifadeleri ve göstergeç aritmetiği.</w:t>
            </w:r>
          </w:p>
        </w:tc>
      </w:tr>
      <w:tr w:rsidR="00D2719B" w:rsidRPr="00B41ECB" w14:paraId="40507A82"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998509B" w14:textId="77777777" w:rsidR="004F67A6" w:rsidRPr="00F27721" w:rsidRDefault="00312171" w:rsidP="00F27721">
            <w:pPr>
              <w:jc w:val="center"/>
              <w:rPr>
                <w:b/>
                <w:sz w:val="20"/>
                <w:szCs w:val="20"/>
              </w:rPr>
            </w:pPr>
            <w:r w:rsidRPr="00F27721">
              <w:rPr>
                <w:b/>
                <w:sz w:val="20"/>
                <w:szCs w:val="20"/>
              </w:rPr>
              <w:t>5</w:t>
            </w:r>
          </w:p>
        </w:tc>
        <w:tc>
          <w:tcPr>
            <w:tcW w:w="8957" w:type="dxa"/>
            <w:tcBorders>
              <w:left w:val="nil"/>
            </w:tcBorders>
            <w:shd w:val="clear" w:color="auto" w:fill="FFFFFF"/>
          </w:tcPr>
          <w:p w14:paraId="735934EE" w14:textId="77777777" w:rsidR="004F67A6" w:rsidRPr="004125D3" w:rsidRDefault="00312171" w:rsidP="00D2719B">
            <w:r w:rsidRPr="004125D3">
              <w:t>Göstergeç</w:t>
            </w:r>
            <w:r w:rsidRPr="004125D3">
              <w:t>-diziler.</w:t>
            </w:r>
          </w:p>
        </w:tc>
      </w:tr>
      <w:tr w:rsidR="00D2719B" w:rsidRPr="00B41ECB" w14:paraId="1E228E61"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A78A437" w14:textId="77777777" w:rsidR="004F67A6" w:rsidRPr="00F27721" w:rsidRDefault="00312171" w:rsidP="00F27721">
            <w:pPr>
              <w:jc w:val="center"/>
              <w:rPr>
                <w:b/>
                <w:sz w:val="20"/>
                <w:szCs w:val="20"/>
              </w:rPr>
            </w:pPr>
            <w:r w:rsidRPr="00F27721">
              <w:rPr>
                <w:b/>
                <w:sz w:val="20"/>
                <w:szCs w:val="20"/>
              </w:rPr>
              <w:t>6</w:t>
            </w:r>
          </w:p>
        </w:tc>
        <w:tc>
          <w:tcPr>
            <w:tcW w:w="8957" w:type="dxa"/>
            <w:tcBorders>
              <w:left w:val="nil"/>
            </w:tcBorders>
            <w:shd w:val="clear" w:color="auto" w:fill="FFFFFF"/>
          </w:tcPr>
          <w:p w14:paraId="3140CDC3" w14:textId="77777777" w:rsidR="004F67A6" w:rsidRPr="004125D3" w:rsidRDefault="00312171" w:rsidP="00D2719B">
            <w:r w:rsidRPr="004125D3">
              <w:t>Karakter dizileri.</w:t>
            </w:r>
          </w:p>
        </w:tc>
      </w:tr>
      <w:tr w:rsidR="00D2719B" w:rsidRPr="00B41ECB" w14:paraId="291F2D4D"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EBCDF3A" w14:textId="77777777" w:rsidR="004F67A6" w:rsidRPr="00F27721" w:rsidRDefault="00312171" w:rsidP="00F27721">
            <w:pPr>
              <w:jc w:val="center"/>
              <w:rPr>
                <w:b/>
                <w:sz w:val="20"/>
                <w:szCs w:val="20"/>
              </w:rPr>
            </w:pPr>
            <w:r w:rsidRPr="00F27721">
              <w:rPr>
                <w:b/>
                <w:sz w:val="20"/>
                <w:szCs w:val="20"/>
              </w:rPr>
              <w:t>7</w:t>
            </w:r>
          </w:p>
        </w:tc>
        <w:tc>
          <w:tcPr>
            <w:tcW w:w="8957" w:type="dxa"/>
            <w:tcBorders>
              <w:left w:val="nil"/>
            </w:tcBorders>
            <w:shd w:val="clear" w:color="auto" w:fill="FFFFFF"/>
          </w:tcPr>
          <w:p w14:paraId="1ECC928F" w14:textId="77777777" w:rsidR="004F67A6" w:rsidRPr="004125D3" w:rsidRDefault="00312171" w:rsidP="00D2719B">
            <w:r w:rsidRPr="004125D3">
              <w:t>Standart karakter dizisi kütüphanesi ve fonksiyonları.</w:t>
            </w:r>
          </w:p>
        </w:tc>
      </w:tr>
      <w:tr w:rsidR="00D2719B" w:rsidRPr="00B41ECB" w14:paraId="370111CD" w14:textId="77777777" w:rsidTr="00F27721">
        <w:trPr>
          <w:trHeight w:val="283"/>
        </w:trPr>
        <w:tc>
          <w:tcPr>
            <w:tcW w:w="667" w:type="dxa"/>
            <w:tcBorders>
              <w:top w:val="single" w:sz="4" w:space="0" w:color="auto"/>
              <w:bottom w:val="single" w:sz="4" w:space="0" w:color="auto"/>
              <w:right w:val="nil"/>
            </w:tcBorders>
            <w:shd w:val="clear" w:color="auto" w:fill="D9D9D9"/>
            <w:vAlign w:val="center"/>
          </w:tcPr>
          <w:p w14:paraId="2C19A30A" w14:textId="77777777" w:rsidR="004F67A6" w:rsidRPr="00F27721" w:rsidRDefault="00312171" w:rsidP="00F27721">
            <w:pPr>
              <w:jc w:val="center"/>
              <w:rPr>
                <w:b/>
                <w:sz w:val="20"/>
                <w:szCs w:val="20"/>
              </w:rPr>
            </w:pPr>
            <w:r w:rsidRPr="00F27721">
              <w:rPr>
                <w:b/>
                <w:sz w:val="20"/>
                <w:szCs w:val="20"/>
              </w:rPr>
              <w:t>8</w:t>
            </w:r>
          </w:p>
        </w:tc>
        <w:tc>
          <w:tcPr>
            <w:tcW w:w="8957" w:type="dxa"/>
            <w:tcBorders>
              <w:left w:val="nil"/>
            </w:tcBorders>
            <w:shd w:val="clear" w:color="auto" w:fill="D9D9D9"/>
            <w:vAlign w:val="center"/>
          </w:tcPr>
          <w:p w14:paraId="6E9075B8" w14:textId="77777777" w:rsidR="004F67A6" w:rsidRPr="00F27721" w:rsidRDefault="00312171" w:rsidP="00F27721">
            <w:pPr>
              <w:jc w:val="both"/>
              <w:rPr>
                <w:sz w:val="20"/>
                <w:szCs w:val="20"/>
              </w:rPr>
            </w:pPr>
            <w:r w:rsidRPr="00F27721">
              <w:rPr>
                <w:sz w:val="20"/>
                <w:szCs w:val="20"/>
              </w:rPr>
              <w:t>Ara Sınavlar</w:t>
            </w:r>
          </w:p>
        </w:tc>
      </w:tr>
      <w:tr w:rsidR="00D2719B" w:rsidRPr="00B41ECB" w14:paraId="621503A4"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F14A5FC" w14:textId="77777777" w:rsidR="004F67A6" w:rsidRPr="00F27721" w:rsidRDefault="00312171" w:rsidP="00F27721">
            <w:pPr>
              <w:jc w:val="center"/>
              <w:rPr>
                <w:b/>
                <w:sz w:val="20"/>
                <w:szCs w:val="20"/>
              </w:rPr>
            </w:pPr>
            <w:r w:rsidRPr="00F27721">
              <w:rPr>
                <w:b/>
                <w:sz w:val="20"/>
                <w:szCs w:val="20"/>
              </w:rPr>
              <w:t>9</w:t>
            </w:r>
          </w:p>
        </w:tc>
        <w:tc>
          <w:tcPr>
            <w:tcW w:w="8957" w:type="dxa"/>
            <w:tcBorders>
              <w:left w:val="nil"/>
            </w:tcBorders>
            <w:shd w:val="clear" w:color="auto" w:fill="FFFFFF"/>
          </w:tcPr>
          <w:p w14:paraId="16309D73" w14:textId="77777777" w:rsidR="004F67A6" w:rsidRPr="004125D3" w:rsidRDefault="00312171" w:rsidP="00D2719B">
            <w:r w:rsidRPr="004125D3">
              <w:t>Dinamik bellek yönetimi.</w:t>
            </w:r>
          </w:p>
        </w:tc>
      </w:tr>
      <w:tr w:rsidR="00D2719B" w:rsidRPr="00B41ECB" w14:paraId="416B7BB1"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B3993A0" w14:textId="77777777" w:rsidR="004F67A6" w:rsidRPr="00F27721" w:rsidRDefault="00312171" w:rsidP="00F27721">
            <w:pPr>
              <w:jc w:val="center"/>
              <w:rPr>
                <w:b/>
                <w:sz w:val="20"/>
                <w:szCs w:val="20"/>
              </w:rPr>
            </w:pPr>
            <w:r w:rsidRPr="00F27721">
              <w:rPr>
                <w:b/>
                <w:sz w:val="20"/>
                <w:szCs w:val="20"/>
              </w:rPr>
              <w:t>10</w:t>
            </w:r>
          </w:p>
        </w:tc>
        <w:tc>
          <w:tcPr>
            <w:tcW w:w="8957" w:type="dxa"/>
            <w:tcBorders>
              <w:left w:val="nil"/>
            </w:tcBorders>
            <w:shd w:val="clear" w:color="auto" w:fill="FFFFFF"/>
          </w:tcPr>
          <w:p w14:paraId="4AE1544A" w14:textId="77777777" w:rsidR="004F67A6" w:rsidRPr="004125D3" w:rsidRDefault="00312171" w:rsidP="00D2719B">
            <w:r w:rsidRPr="004125D3">
              <w:t>Yapılar ve tür tanımları.</w:t>
            </w:r>
          </w:p>
        </w:tc>
      </w:tr>
      <w:tr w:rsidR="00D2719B" w:rsidRPr="00B41ECB" w14:paraId="23AB2E13"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37502DA" w14:textId="77777777" w:rsidR="004F67A6" w:rsidRPr="00F27721" w:rsidRDefault="00312171" w:rsidP="00F27721">
            <w:pPr>
              <w:jc w:val="center"/>
              <w:rPr>
                <w:b/>
                <w:sz w:val="20"/>
                <w:szCs w:val="20"/>
              </w:rPr>
            </w:pPr>
            <w:r w:rsidRPr="00F27721">
              <w:rPr>
                <w:b/>
                <w:sz w:val="20"/>
                <w:szCs w:val="20"/>
              </w:rPr>
              <w:t>11</w:t>
            </w:r>
          </w:p>
        </w:tc>
        <w:tc>
          <w:tcPr>
            <w:tcW w:w="8957" w:type="dxa"/>
            <w:tcBorders>
              <w:left w:val="nil"/>
            </w:tcBorders>
            <w:shd w:val="clear" w:color="auto" w:fill="FFFFFF"/>
          </w:tcPr>
          <w:p w14:paraId="4AFB3EF6" w14:textId="77777777" w:rsidR="004F67A6" w:rsidRPr="004125D3" w:rsidRDefault="00312171" w:rsidP="00D2719B">
            <w:r w:rsidRPr="004125D3">
              <w:t>Yapılar ve tür tanımları.</w:t>
            </w:r>
          </w:p>
        </w:tc>
      </w:tr>
      <w:tr w:rsidR="00D2719B" w:rsidRPr="00B41ECB" w14:paraId="24CE8CC1"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913460C" w14:textId="77777777" w:rsidR="004F67A6" w:rsidRPr="00F27721" w:rsidRDefault="00312171" w:rsidP="00F27721">
            <w:pPr>
              <w:jc w:val="center"/>
              <w:rPr>
                <w:b/>
                <w:sz w:val="20"/>
                <w:szCs w:val="20"/>
              </w:rPr>
            </w:pPr>
            <w:r w:rsidRPr="00F27721">
              <w:rPr>
                <w:b/>
                <w:sz w:val="20"/>
                <w:szCs w:val="20"/>
              </w:rPr>
              <w:t>12</w:t>
            </w:r>
          </w:p>
        </w:tc>
        <w:tc>
          <w:tcPr>
            <w:tcW w:w="8957" w:type="dxa"/>
            <w:tcBorders>
              <w:left w:val="nil"/>
            </w:tcBorders>
            <w:shd w:val="clear" w:color="auto" w:fill="FFFFFF"/>
          </w:tcPr>
          <w:p w14:paraId="73732E92" w14:textId="77777777" w:rsidR="004F67A6" w:rsidRPr="004125D3" w:rsidRDefault="00312171" w:rsidP="00D2719B">
            <w:r w:rsidRPr="004125D3">
              <w:t>Birlikler.</w:t>
            </w:r>
          </w:p>
        </w:tc>
      </w:tr>
      <w:tr w:rsidR="00D2719B" w:rsidRPr="00B41ECB" w14:paraId="25032D51"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2FA8961" w14:textId="77777777" w:rsidR="004F67A6" w:rsidRPr="00F27721" w:rsidRDefault="00312171" w:rsidP="00F27721">
            <w:pPr>
              <w:jc w:val="center"/>
              <w:rPr>
                <w:b/>
                <w:sz w:val="20"/>
                <w:szCs w:val="20"/>
              </w:rPr>
            </w:pPr>
            <w:r w:rsidRPr="00F27721">
              <w:rPr>
                <w:b/>
                <w:sz w:val="20"/>
                <w:szCs w:val="20"/>
              </w:rPr>
              <w:t>13</w:t>
            </w:r>
          </w:p>
        </w:tc>
        <w:tc>
          <w:tcPr>
            <w:tcW w:w="8957" w:type="dxa"/>
            <w:tcBorders>
              <w:left w:val="nil"/>
            </w:tcBorders>
            <w:shd w:val="clear" w:color="auto" w:fill="FFFFFF"/>
          </w:tcPr>
          <w:p w14:paraId="007509BC" w14:textId="77777777" w:rsidR="004F67A6" w:rsidRPr="004125D3" w:rsidRDefault="00312171" w:rsidP="00D2719B">
            <w:r w:rsidRPr="004125D3">
              <w:t>Dosya işleme.</w:t>
            </w:r>
          </w:p>
        </w:tc>
      </w:tr>
      <w:tr w:rsidR="00D2719B" w:rsidRPr="00B41ECB" w14:paraId="14DE96BC"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5EE42DD" w14:textId="77777777" w:rsidR="004F67A6" w:rsidRPr="00F27721" w:rsidRDefault="00312171" w:rsidP="00F27721">
            <w:pPr>
              <w:jc w:val="center"/>
              <w:rPr>
                <w:b/>
                <w:sz w:val="20"/>
                <w:szCs w:val="20"/>
              </w:rPr>
            </w:pPr>
            <w:r w:rsidRPr="00F27721">
              <w:rPr>
                <w:b/>
                <w:sz w:val="20"/>
                <w:szCs w:val="20"/>
              </w:rPr>
              <w:t>14</w:t>
            </w:r>
          </w:p>
        </w:tc>
        <w:tc>
          <w:tcPr>
            <w:tcW w:w="8957" w:type="dxa"/>
            <w:tcBorders>
              <w:left w:val="nil"/>
            </w:tcBorders>
            <w:shd w:val="clear" w:color="auto" w:fill="FFFFFF"/>
          </w:tcPr>
          <w:p w14:paraId="2087CD60" w14:textId="77777777" w:rsidR="004F67A6" w:rsidRPr="004125D3" w:rsidRDefault="00312171" w:rsidP="00D2719B">
            <w:r w:rsidRPr="004125D3">
              <w:t>Nesneye dayalı programlama</w:t>
            </w:r>
          </w:p>
        </w:tc>
      </w:tr>
      <w:tr w:rsidR="00D2719B" w:rsidRPr="00B41ECB" w14:paraId="028F345F"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A4964A1" w14:textId="77777777" w:rsidR="004F67A6" w:rsidRPr="00F27721" w:rsidRDefault="00312171" w:rsidP="00F27721">
            <w:pPr>
              <w:jc w:val="center"/>
              <w:rPr>
                <w:b/>
                <w:sz w:val="20"/>
                <w:szCs w:val="20"/>
              </w:rPr>
            </w:pPr>
            <w:r w:rsidRPr="00F27721">
              <w:rPr>
                <w:b/>
                <w:sz w:val="20"/>
                <w:szCs w:val="20"/>
              </w:rPr>
              <w:t>15</w:t>
            </w:r>
          </w:p>
        </w:tc>
        <w:tc>
          <w:tcPr>
            <w:tcW w:w="8957" w:type="dxa"/>
            <w:tcBorders>
              <w:left w:val="nil"/>
            </w:tcBorders>
            <w:shd w:val="clear" w:color="auto" w:fill="FFFFFF"/>
          </w:tcPr>
          <w:p w14:paraId="2CA64AC5" w14:textId="77777777" w:rsidR="004F67A6" w:rsidRPr="004125D3" w:rsidRDefault="00312171" w:rsidP="00D2719B">
            <w:r w:rsidRPr="004125D3">
              <w:t>Nesneye dayalı programlama</w:t>
            </w:r>
          </w:p>
        </w:tc>
      </w:tr>
      <w:tr w:rsidR="00D2719B" w:rsidRPr="00B41ECB" w14:paraId="58EC565A" w14:textId="77777777" w:rsidTr="00F27721">
        <w:trPr>
          <w:trHeight w:val="283"/>
        </w:trPr>
        <w:tc>
          <w:tcPr>
            <w:tcW w:w="667" w:type="dxa"/>
            <w:tcBorders>
              <w:top w:val="single" w:sz="4" w:space="0" w:color="auto"/>
              <w:bottom w:val="single" w:sz="12" w:space="0" w:color="auto"/>
              <w:right w:val="nil"/>
            </w:tcBorders>
            <w:shd w:val="clear" w:color="auto" w:fill="D9D9D9"/>
            <w:vAlign w:val="center"/>
          </w:tcPr>
          <w:p w14:paraId="4AD8DAF5" w14:textId="77777777" w:rsidR="004F67A6" w:rsidRPr="00F27721" w:rsidRDefault="00312171" w:rsidP="00F27721">
            <w:pPr>
              <w:jc w:val="center"/>
              <w:rPr>
                <w:b/>
                <w:sz w:val="20"/>
                <w:szCs w:val="20"/>
              </w:rPr>
            </w:pPr>
            <w:r w:rsidRPr="00F27721">
              <w:rPr>
                <w:b/>
                <w:sz w:val="20"/>
                <w:szCs w:val="20"/>
              </w:rPr>
              <w:t>15,17</w:t>
            </w:r>
          </w:p>
        </w:tc>
        <w:tc>
          <w:tcPr>
            <w:tcW w:w="8957" w:type="dxa"/>
            <w:tcBorders>
              <w:left w:val="nil"/>
            </w:tcBorders>
            <w:shd w:val="clear" w:color="auto" w:fill="D9D9D9"/>
            <w:vAlign w:val="center"/>
          </w:tcPr>
          <w:p w14:paraId="7C54B68E" w14:textId="77777777" w:rsidR="004F67A6" w:rsidRPr="00F27721" w:rsidRDefault="00312171" w:rsidP="00F27721">
            <w:pPr>
              <w:jc w:val="both"/>
              <w:rPr>
                <w:sz w:val="20"/>
                <w:szCs w:val="20"/>
              </w:rPr>
            </w:pPr>
            <w:r w:rsidRPr="00F27721">
              <w:rPr>
                <w:sz w:val="20"/>
                <w:szCs w:val="20"/>
              </w:rPr>
              <w:t>Yarıyıl sonu sınavları</w:t>
            </w:r>
          </w:p>
        </w:tc>
      </w:tr>
    </w:tbl>
    <w:p w14:paraId="7DB9A2C4" w14:textId="77777777" w:rsidR="00312171" w:rsidRDefault="00312171" w:rsidP="00EC5DE1">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BF218E" w:rsidRPr="00B41ECB" w14:paraId="66ACE8AA" w14:textId="77777777" w:rsidTr="00F27721">
        <w:trPr>
          <w:trHeight w:val="312"/>
        </w:trPr>
        <w:tc>
          <w:tcPr>
            <w:tcW w:w="9624" w:type="dxa"/>
            <w:gridSpan w:val="4"/>
            <w:shd w:val="clear" w:color="auto" w:fill="FFF2CC"/>
            <w:vAlign w:val="center"/>
          </w:tcPr>
          <w:p w14:paraId="55A644DE" w14:textId="77777777" w:rsidR="00312171" w:rsidRPr="00F27721" w:rsidRDefault="00312171" w:rsidP="00F27721">
            <w:pPr>
              <w:jc w:val="center"/>
              <w:rPr>
                <w:b/>
                <w:sz w:val="20"/>
                <w:szCs w:val="20"/>
              </w:rPr>
            </w:pPr>
            <w:r w:rsidRPr="00F27721">
              <w:rPr>
                <w:b/>
                <w:sz w:val="20"/>
                <w:szCs w:val="20"/>
              </w:rPr>
              <w:t>Dersin İş Yükünün Hesaplanması</w:t>
            </w:r>
          </w:p>
        </w:tc>
      </w:tr>
      <w:tr w:rsidR="00BF218E" w:rsidRPr="00B41ECB" w14:paraId="5A21FB08" w14:textId="77777777" w:rsidTr="00F27721">
        <w:trPr>
          <w:trHeight w:val="312"/>
        </w:trPr>
        <w:tc>
          <w:tcPr>
            <w:tcW w:w="5797" w:type="dxa"/>
            <w:shd w:val="clear" w:color="auto" w:fill="FFF2CC"/>
            <w:vAlign w:val="center"/>
          </w:tcPr>
          <w:p w14:paraId="1266B0CE" w14:textId="77777777" w:rsidR="00312171" w:rsidRPr="00F27721" w:rsidRDefault="00312171" w:rsidP="00F27721">
            <w:pPr>
              <w:jc w:val="center"/>
              <w:rPr>
                <w:b/>
                <w:sz w:val="20"/>
                <w:szCs w:val="20"/>
              </w:rPr>
            </w:pPr>
            <w:r w:rsidRPr="00F27721">
              <w:rPr>
                <w:b/>
                <w:sz w:val="20"/>
                <w:szCs w:val="20"/>
              </w:rPr>
              <w:t>Etkinlikler</w:t>
            </w:r>
          </w:p>
        </w:tc>
        <w:tc>
          <w:tcPr>
            <w:tcW w:w="1275" w:type="dxa"/>
            <w:shd w:val="clear" w:color="auto" w:fill="FFF2CC"/>
            <w:vAlign w:val="center"/>
          </w:tcPr>
          <w:p w14:paraId="089989A9" w14:textId="77777777" w:rsidR="00312171" w:rsidRPr="00F27721" w:rsidRDefault="00312171" w:rsidP="00F27721">
            <w:pPr>
              <w:jc w:val="center"/>
              <w:rPr>
                <w:b/>
                <w:sz w:val="20"/>
                <w:szCs w:val="20"/>
              </w:rPr>
            </w:pPr>
            <w:r w:rsidRPr="00F27721">
              <w:rPr>
                <w:b/>
                <w:sz w:val="20"/>
                <w:szCs w:val="20"/>
              </w:rPr>
              <w:t>Sayısı</w:t>
            </w:r>
          </w:p>
        </w:tc>
        <w:tc>
          <w:tcPr>
            <w:tcW w:w="1276" w:type="dxa"/>
            <w:shd w:val="clear" w:color="auto" w:fill="FFF2CC"/>
            <w:vAlign w:val="center"/>
          </w:tcPr>
          <w:p w14:paraId="0542BC10" w14:textId="77777777" w:rsidR="00312171" w:rsidRPr="00F27721" w:rsidRDefault="00312171" w:rsidP="00F27721">
            <w:pPr>
              <w:jc w:val="center"/>
              <w:rPr>
                <w:b/>
                <w:sz w:val="20"/>
                <w:szCs w:val="20"/>
              </w:rPr>
            </w:pPr>
            <w:r w:rsidRPr="00F27721">
              <w:rPr>
                <w:b/>
                <w:sz w:val="20"/>
                <w:szCs w:val="20"/>
              </w:rPr>
              <w:t>Süresi (Saat)</w:t>
            </w:r>
          </w:p>
        </w:tc>
        <w:tc>
          <w:tcPr>
            <w:tcW w:w="1276" w:type="dxa"/>
            <w:shd w:val="clear" w:color="auto" w:fill="FFF2CC"/>
            <w:vAlign w:val="center"/>
          </w:tcPr>
          <w:p w14:paraId="6C3576F8" w14:textId="77777777" w:rsidR="00312171" w:rsidRPr="00F27721" w:rsidRDefault="00312171" w:rsidP="00F27721">
            <w:pPr>
              <w:jc w:val="center"/>
              <w:rPr>
                <w:b/>
                <w:sz w:val="20"/>
                <w:szCs w:val="20"/>
              </w:rPr>
            </w:pPr>
            <w:r w:rsidRPr="00F27721">
              <w:rPr>
                <w:b/>
                <w:sz w:val="20"/>
                <w:szCs w:val="20"/>
              </w:rPr>
              <w:t>Toplam İş Yükü (saat)</w:t>
            </w:r>
          </w:p>
        </w:tc>
      </w:tr>
      <w:tr w:rsidR="00FB252A" w:rsidRPr="00B41ECB" w14:paraId="2DE930ED" w14:textId="77777777" w:rsidTr="00F27721">
        <w:trPr>
          <w:trHeight w:val="312"/>
        </w:trPr>
        <w:tc>
          <w:tcPr>
            <w:tcW w:w="5797" w:type="dxa"/>
            <w:shd w:val="clear" w:color="auto" w:fill="FFFFFF"/>
            <w:vAlign w:val="center"/>
          </w:tcPr>
          <w:p w14:paraId="64A8542C" w14:textId="77777777" w:rsidR="00312171" w:rsidRPr="00F27721" w:rsidRDefault="00312171" w:rsidP="003E058A">
            <w:pPr>
              <w:rPr>
                <w:sz w:val="20"/>
                <w:szCs w:val="20"/>
              </w:rPr>
            </w:pPr>
            <w:r w:rsidRPr="00F27721">
              <w:rPr>
                <w:sz w:val="20"/>
                <w:szCs w:val="20"/>
              </w:rPr>
              <w:t>Ders Süresi (haftalık toplam ders saati)</w:t>
            </w:r>
          </w:p>
        </w:tc>
        <w:tc>
          <w:tcPr>
            <w:tcW w:w="1275" w:type="dxa"/>
            <w:shd w:val="clear" w:color="auto" w:fill="FFFFFF"/>
            <w:vAlign w:val="center"/>
          </w:tcPr>
          <w:p w14:paraId="28B1F5E6" w14:textId="77777777" w:rsidR="00312171"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4E335132" w14:textId="77777777" w:rsidR="00312171" w:rsidRPr="00F27721" w:rsidRDefault="00312171" w:rsidP="00F27721">
            <w:pPr>
              <w:jc w:val="center"/>
              <w:rPr>
                <w:sz w:val="20"/>
                <w:szCs w:val="20"/>
              </w:rPr>
            </w:pPr>
            <w:r w:rsidRPr="00F27721">
              <w:rPr>
                <w:sz w:val="20"/>
                <w:szCs w:val="20"/>
              </w:rPr>
              <w:t>3</w:t>
            </w:r>
          </w:p>
        </w:tc>
        <w:tc>
          <w:tcPr>
            <w:tcW w:w="1276" w:type="dxa"/>
            <w:shd w:val="clear" w:color="auto" w:fill="FFFFFF"/>
            <w:vAlign w:val="center"/>
          </w:tcPr>
          <w:p w14:paraId="21BEC06F" w14:textId="77777777" w:rsidR="00312171" w:rsidRPr="00F27721" w:rsidRDefault="00312171" w:rsidP="00F27721">
            <w:pPr>
              <w:jc w:val="center"/>
              <w:rPr>
                <w:sz w:val="20"/>
                <w:szCs w:val="20"/>
              </w:rPr>
            </w:pPr>
            <w:r w:rsidRPr="00F27721">
              <w:rPr>
                <w:sz w:val="20"/>
                <w:szCs w:val="20"/>
              </w:rPr>
              <w:t>42</w:t>
            </w:r>
          </w:p>
        </w:tc>
      </w:tr>
      <w:tr w:rsidR="00FB252A" w:rsidRPr="00B41ECB" w14:paraId="49184BEC" w14:textId="77777777" w:rsidTr="00F27721">
        <w:trPr>
          <w:trHeight w:val="312"/>
        </w:trPr>
        <w:tc>
          <w:tcPr>
            <w:tcW w:w="5797" w:type="dxa"/>
            <w:shd w:val="clear" w:color="auto" w:fill="FFFFFF"/>
            <w:vAlign w:val="center"/>
          </w:tcPr>
          <w:p w14:paraId="6606BC54" w14:textId="77777777" w:rsidR="00312171" w:rsidRPr="00F27721" w:rsidRDefault="00312171" w:rsidP="003E058A">
            <w:pPr>
              <w:rPr>
                <w:sz w:val="20"/>
                <w:szCs w:val="20"/>
              </w:rPr>
            </w:pPr>
            <w:r w:rsidRPr="00F27721">
              <w:rPr>
                <w:sz w:val="20"/>
                <w:szCs w:val="20"/>
              </w:rPr>
              <w:t>Sınıf Ders çalışma süresi (tekrar, pekiştirme, ön çalışma,….)</w:t>
            </w:r>
          </w:p>
        </w:tc>
        <w:tc>
          <w:tcPr>
            <w:tcW w:w="1275" w:type="dxa"/>
            <w:shd w:val="clear" w:color="auto" w:fill="FFFFFF"/>
            <w:vAlign w:val="center"/>
          </w:tcPr>
          <w:p w14:paraId="2B73C041" w14:textId="77777777" w:rsidR="00312171"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12A33A02"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1AF521A4" w14:textId="77777777" w:rsidR="00312171" w:rsidRPr="00F27721" w:rsidRDefault="00312171" w:rsidP="00F27721">
            <w:pPr>
              <w:jc w:val="center"/>
              <w:rPr>
                <w:sz w:val="20"/>
                <w:szCs w:val="20"/>
              </w:rPr>
            </w:pPr>
            <w:r w:rsidRPr="00F27721">
              <w:rPr>
                <w:sz w:val="20"/>
                <w:szCs w:val="20"/>
              </w:rPr>
              <w:t>28</w:t>
            </w:r>
          </w:p>
        </w:tc>
      </w:tr>
      <w:tr w:rsidR="00FB252A" w:rsidRPr="00B41ECB" w14:paraId="5C458F03" w14:textId="77777777" w:rsidTr="00F27721">
        <w:trPr>
          <w:trHeight w:val="312"/>
        </w:trPr>
        <w:tc>
          <w:tcPr>
            <w:tcW w:w="5797" w:type="dxa"/>
            <w:shd w:val="clear" w:color="auto" w:fill="FFFFFF"/>
            <w:vAlign w:val="center"/>
          </w:tcPr>
          <w:p w14:paraId="4425712E" w14:textId="77777777" w:rsidR="00312171" w:rsidRPr="00F27721" w:rsidRDefault="00312171" w:rsidP="003E058A">
            <w:pPr>
              <w:rPr>
                <w:sz w:val="20"/>
                <w:szCs w:val="20"/>
              </w:rPr>
            </w:pPr>
            <w:r w:rsidRPr="00F27721">
              <w:rPr>
                <w:sz w:val="20"/>
                <w:szCs w:val="20"/>
              </w:rPr>
              <w:t>Ödev</w:t>
            </w:r>
          </w:p>
        </w:tc>
        <w:tc>
          <w:tcPr>
            <w:tcW w:w="1275" w:type="dxa"/>
            <w:shd w:val="clear" w:color="auto" w:fill="FFFFFF"/>
            <w:vAlign w:val="center"/>
          </w:tcPr>
          <w:p w14:paraId="6B73C062" w14:textId="77777777" w:rsidR="00312171" w:rsidRPr="00F27721" w:rsidRDefault="00312171" w:rsidP="00F27721">
            <w:pPr>
              <w:jc w:val="center"/>
              <w:rPr>
                <w:sz w:val="20"/>
                <w:szCs w:val="20"/>
              </w:rPr>
            </w:pPr>
          </w:p>
        </w:tc>
        <w:tc>
          <w:tcPr>
            <w:tcW w:w="1276" w:type="dxa"/>
            <w:shd w:val="clear" w:color="auto" w:fill="FFFFFF"/>
            <w:vAlign w:val="center"/>
          </w:tcPr>
          <w:p w14:paraId="52A8652A" w14:textId="77777777" w:rsidR="00312171" w:rsidRPr="00F27721" w:rsidRDefault="00312171" w:rsidP="00F27721">
            <w:pPr>
              <w:jc w:val="center"/>
              <w:rPr>
                <w:sz w:val="20"/>
                <w:szCs w:val="20"/>
              </w:rPr>
            </w:pPr>
          </w:p>
        </w:tc>
        <w:tc>
          <w:tcPr>
            <w:tcW w:w="1276" w:type="dxa"/>
            <w:shd w:val="clear" w:color="auto" w:fill="FFFFFF"/>
            <w:vAlign w:val="center"/>
          </w:tcPr>
          <w:p w14:paraId="213DD5F3" w14:textId="77777777" w:rsidR="00312171" w:rsidRPr="00F27721" w:rsidRDefault="00312171" w:rsidP="00F27721">
            <w:pPr>
              <w:jc w:val="center"/>
              <w:rPr>
                <w:sz w:val="20"/>
                <w:szCs w:val="20"/>
              </w:rPr>
            </w:pPr>
          </w:p>
        </w:tc>
      </w:tr>
      <w:tr w:rsidR="00FB252A" w:rsidRPr="00B41ECB" w14:paraId="59A4C060" w14:textId="77777777" w:rsidTr="00F27721">
        <w:trPr>
          <w:trHeight w:val="312"/>
        </w:trPr>
        <w:tc>
          <w:tcPr>
            <w:tcW w:w="5797" w:type="dxa"/>
            <w:shd w:val="clear" w:color="auto" w:fill="FFFFFF"/>
            <w:vAlign w:val="center"/>
          </w:tcPr>
          <w:p w14:paraId="738C47B8" w14:textId="77777777" w:rsidR="00312171" w:rsidRPr="00F27721" w:rsidRDefault="00312171" w:rsidP="003E058A">
            <w:pPr>
              <w:rPr>
                <w:sz w:val="20"/>
                <w:szCs w:val="20"/>
              </w:rPr>
            </w:pPr>
            <w:r w:rsidRPr="00F27721">
              <w:rPr>
                <w:sz w:val="20"/>
                <w:szCs w:val="20"/>
              </w:rPr>
              <w:t xml:space="preserve">Kısa Sınav </w:t>
            </w:r>
          </w:p>
        </w:tc>
        <w:tc>
          <w:tcPr>
            <w:tcW w:w="1275" w:type="dxa"/>
            <w:shd w:val="clear" w:color="auto" w:fill="FFFFFF"/>
            <w:vAlign w:val="center"/>
          </w:tcPr>
          <w:p w14:paraId="67A851AE" w14:textId="77777777" w:rsidR="00312171" w:rsidRPr="00F27721" w:rsidRDefault="00312171" w:rsidP="00F27721">
            <w:pPr>
              <w:jc w:val="center"/>
              <w:rPr>
                <w:sz w:val="20"/>
                <w:szCs w:val="20"/>
              </w:rPr>
            </w:pPr>
          </w:p>
        </w:tc>
        <w:tc>
          <w:tcPr>
            <w:tcW w:w="1276" w:type="dxa"/>
            <w:shd w:val="clear" w:color="auto" w:fill="FFFFFF"/>
            <w:vAlign w:val="center"/>
          </w:tcPr>
          <w:p w14:paraId="3F52795F" w14:textId="77777777" w:rsidR="00312171" w:rsidRPr="00F27721" w:rsidRDefault="00312171" w:rsidP="00F27721">
            <w:pPr>
              <w:jc w:val="center"/>
              <w:rPr>
                <w:sz w:val="20"/>
                <w:szCs w:val="20"/>
              </w:rPr>
            </w:pPr>
          </w:p>
        </w:tc>
        <w:tc>
          <w:tcPr>
            <w:tcW w:w="1276" w:type="dxa"/>
            <w:shd w:val="clear" w:color="auto" w:fill="FFFFFF"/>
            <w:vAlign w:val="center"/>
          </w:tcPr>
          <w:p w14:paraId="5A070056" w14:textId="77777777" w:rsidR="00312171" w:rsidRPr="00F27721" w:rsidRDefault="00312171" w:rsidP="00F27721">
            <w:pPr>
              <w:jc w:val="center"/>
              <w:rPr>
                <w:sz w:val="20"/>
                <w:szCs w:val="20"/>
              </w:rPr>
            </w:pPr>
          </w:p>
        </w:tc>
      </w:tr>
      <w:tr w:rsidR="00FB252A" w:rsidRPr="00B41ECB" w14:paraId="2093ED55" w14:textId="77777777" w:rsidTr="00F27721">
        <w:trPr>
          <w:trHeight w:val="312"/>
        </w:trPr>
        <w:tc>
          <w:tcPr>
            <w:tcW w:w="5797" w:type="dxa"/>
            <w:shd w:val="clear" w:color="auto" w:fill="FFFFFF"/>
            <w:vAlign w:val="center"/>
          </w:tcPr>
          <w:p w14:paraId="20751A9D" w14:textId="77777777" w:rsidR="00312171" w:rsidRPr="00F27721" w:rsidRDefault="00312171" w:rsidP="003E058A">
            <w:pPr>
              <w:rPr>
                <w:sz w:val="20"/>
                <w:szCs w:val="20"/>
              </w:rPr>
            </w:pPr>
            <w:r w:rsidRPr="00F27721">
              <w:rPr>
                <w:sz w:val="20"/>
                <w:szCs w:val="20"/>
              </w:rPr>
              <w:t>Kısa Sınav hazırlık</w:t>
            </w:r>
          </w:p>
        </w:tc>
        <w:tc>
          <w:tcPr>
            <w:tcW w:w="1275" w:type="dxa"/>
            <w:shd w:val="clear" w:color="auto" w:fill="FFFFFF"/>
            <w:vAlign w:val="center"/>
          </w:tcPr>
          <w:p w14:paraId="478AB68D" w14:textId="77777777" w:rsidR="00312171" w:rsidRPr="00F27721" w:rsidRDefault="00312171" w:rsidP="00F27721">
            <w:pPr>
              <w:jc w:val="center"/>
              <w:rPr>
                <w:sz w:val="20"/>
                <w:szCs w:val="20"/>
              </w:rPr>
            </w:pPr>
          </w:p>
        </w:tc>
        <w:tc>
          <w:tcPr>
            <w:tcW w:w="1276" w:type="dxa"/>
            <w:shd w:val="clear" w:color="auto" w:fill="FFFFFF"/>
            <w:vAlign w:val="center"/>
          </w:tcPr>
          <w:p w14:paraId="2F8A1DEF" w14:textId="77777777" w:rsidR="00312171" w:rsidRPr="00F27721" w:rsidRDefault="00312171" w:rsidP="00F27721">
            <w:pPr>
              <w:jc w:val="center"/>
              <w:rPr>
                <w:sz w:val="20"/>
                <w:szCs w:val="20"/>
              </w:rPr>
            </w:pPr>
          </w:p>
        </w:tc>
        <w:tc>
          <w:tcPr>
            <w:tcW w:w="1276" w:type="dxa"/>
            <w:shd w:val="clear" w:color="auto" w:fill="FFFFFF"/>
            <w:vAlign w:val="center"/>
          </w:tcPr>
          <w:p w14:paraId="60AB2414" w14:textId="77777777" w:rsidR="00312171" w:rsidRPr="00F27721" w:rsidRDefault="00312171" w:rsidP="00F27721">
            <w:pPr>
              <w:jc w:val="center"/>
              <w:rPr>
                <w:sz w:val="20"/>
                <w:szCs w:val="20"/>
              </w:rPr>
            </w:pPr>
          </w:p>
        </w:tc>
      </w:tr>
      <w:tr w:rsidR="00FB252A" w:rsidRPr="00B41ECB" w14:paraId="04FB13B9" w14:textId="77777777" w:rsidTr="00F27721">
        <w:trPr>
          <w:trHeight w:val="312"/>
        </w:trPr>
        <w:tc>
          <w:tcPr>
            <w:tcW w:w="5797" w:type="dxa"/>
            <w:shd w:val="clear" w:color="auto" w:fill="FFFFFF"/>
            <w:vAlign w:val="center"/>
          </w:tcPr>
          <w:p w14:paraId="66049617" w14:textId="77777777" w:rsidR="00312171" w:rsidRPr="00F27721" w:rsidRDefault="00312171" w:rsidP="003E058A">
            <w:pPr>
              <w:rPr>
                <w:sz w:val="20"/>
                <w:szCs w:val="20"/>
              </w:rPr>
            </w:pPr>
            <w:r w:rsidRPr="00F27721">
              <w:rPr>
                <w:sz w:val="20"/>
                <w:szCs w:val="20"/>
              </w:rPr>
              <w:t xml:space="preserve">Sözlü Sınav </w:t>
            </w:r>
          </w:p>
        </w:tc>
        <w:tc>
          <w:tcPr>
            <w:tcW w:w="1275" w:type="dxa"/>
            <w:shd w:val="clear" w:color="auto" w:fill="FFFFFF"/>
            <w:vAlign w:val="center"/>
          </w:tcPr>
          <w:p w14:paraId="58FEE3BE" w14:textId="77777777" w:rsidR="00312171" w:rsidRPr="00F27721" w:rsidRDefault="00312171" w:rsidP="00F27721">
            <w:pPr>
              <w:jc w:val="center"/>
              <w:rPr>
                <w:sz w:val="20"/>
                <w:szCs w:val="20"/>
              </w:rPr>
            </w:pPr>
          </w:p>
        </w:tc>
        <w:tc>
          <w:tcPr>
            <w:tcW w:w="1276" w:type="dxa"/>
            <w:shd w:val="clear" w:color="auto" w:fill="FFFFFF"/>
            <w:vAlign w:val="center"/>
          </w:tcPr>
          <w:p w14:paraId="4573E5BC" w14:textId="77777777" w:rsidR="00312171" w:rsidRPr="00F27721" w:rsidRDefault="00312171" w:rsidP="00F27721">
            <w:pPr>
              <w:jc w:val="center"/>
              <w:rPr>
                <w:sz w:val="20"/>
                <w:szCs w:val="20"/>
              </w:rPr>
            </w:pPr>
          </w:p>
        </w:tc>
        <w:tc>
          <w:tcPr>
            <w:tcW w:w="1276" w:type="dxa"/>
            <w:shd w:val="clear" w:color="auto" w:fill="FFFFFF"/>
            <w:vAlign w:val="center"/>
          </w:tcPr>
          <w:p w14:paraId="0A4144DA" w14:textId="77777777" w:rsidR="00312171" w:rsidRPr="00F27721" w:rsidRDefault="00312171" w:rsidP="00F27721">
            <w:pPr>
              <w:jc w:val="center"/>
              <w:rPr>
                <w:sz w:val="20"/>
                <w:szCs w:val="20"/>
              </w:rPr>
            </w:pPr>
          </w:p>
        </w:tc>
      </w:tr>
      <w:tr w:rsidR="00FB252A" w:rsidRPr="00B41ECB" w14:paraId="2E0236EE" w14:textId="77777777" w:rsidTr="00F27721">
        <w:trPr>
          <w:trHeight w:val="312"/>
        </w:trPr>
        <w:tc>
          <w:tcPr>
            <w:tcW w:w="5797" w:type="dxa"/>
            <w:shd w:val="clear" w:color="auto" w:fill="FFFFFF"/>
            <w:vAlign w:val="center"/>
          </w:tcPr>
          <w:p w14:paraId="2F306059" w14:textId="77777777" w:rsidR="00312171" w:rsidRPr="00F27721" w:rsidRDefault="00312171" w:rsidP="003E058A">
            <w:pPr>
              <w:rPr>
                <w:sz w:val="20"/>
                <w:szCs w:val="20"/>
              </w:rPr>
            </w:pPr>
            <w:r w:rsidRPr="00F27721">
              <w:rPr>
                <w:sz w:val="20"/>
                <w:szCs w:val="20"/>
              </w:rPr>
              <w:t>Sözlü Sınav hazırlık</w:t>
            </w:r>
          </w:p>
        </w:tc>
        <w:tc>
          <w:tcPr>
            <w:tcW w:w="1275" w:type="dxa"/>
            <w:shd w:val="clear" w:color="auto" w:fill="FFFFFF"/>
            <w:vAlign w:val="center"/>
          </w:tcPr>
          <w:p w14:paraId="6DECFC63" w14:textId="77777777" w:rsidR="00312171" w:rsidRPr="00F27721" w:rsidRDefault="00312171" w:rsidP="00F27721">
            <w:pPr>
              <w:jc w:val="center"/>
              <w:rPr>
                <w:sz w:val="20"/>
                <w:szCs w:val="20"/>
              </w:rPr>
            </w:pPr>
          </w:p>
        </w:tc>
        <w:tc>
          <w:tcPr>
            <w:tcW w:w="1276" w:type="dxa"/>
            <w:shd w:val="clear" w:color="auto" w:fill="FFFFFF"/>
            <w:vAlign w:val="center"/>
          </w:tcPr>
          <w:p w14:paraId="379B5BCD" w14:textId="77777777" w:rsidR="00312171" w:rsidRPr="00F27721" w:rsidRDefault="00312171" w:rsidP="00F27721">
            <w:pPr>
              <w:jc w:val="center"/>
              <w:rPr>
                <w:sz w:val="20"/>
                <w:szCs w:val="20"/>
              </w:rPr>
            </w:pPr>
          </w:p>
        </w:tc>
        <w:tc>
          <w:tcPr>
            <w:tcW w:w="1276" w:type="dxa"/>
            <w:shd w:val="clear" w:color="auto" w:fill="FFFFFF"/>
            <w:vAlign w:val="center"/>
          </w:tcPr>
          <w:p w14:paraId="5E1D8849" w14:textId="77777777" w:rsidR="00312171" w:rsidRPr="00F27721" w:rsidRDefault="00312171" w:rsidP="00F27721">
            <w:pPr>
              <w:jc w:val="center"/>
              <w:rPr>
                <w:sz w:val="20"/>
                <w:szCs w:val="20"/>
              </w:rPr>
            </w:pPr>
          </w:p>
        </w:tc>
      </w:tr>
      <w:tr w:rsidR="00FB252A" w:rsidRPr="00B41ECB" w14:paraId="69461578" w14:textId="77777777" w:rsidTr="00F27721">
        <w:trPr>
          <w:trHeight w:val="312"/>
        </w:trPr>
        <w:tc>
          <w:tcPr>
            <w:tcW w:w="5797" w:type="dxa"/>
            <w:shd w:val="clear" w:color="auto" w:fill="FFFFFF"/>
            <w:vAlign w:val="center"/>
          </w:tcPr>
          <w:p w14:paraId="26021D35" w14:textId="77777777" w:rsidR="00312171" w:rsidRPr="00F27721" w:rsidRDefault="00312171" w:rsidP="003E058A">
            <w:pPr>
              <w:rPr>
                <w:sz w:val="20"/>
                <w:szCs w:val="20"/>
              </w:rPr>
            </w:pPr>
            <w:r w:rsidRPr="00F27721">
              <w:rPr>
                <w:sz w:val="20"/>
                <w:szCs w:val="20"/>
              </w:rPr>
              <w:t>Rapor (Hazırlık ve sunum süresi dahil)</w:t>
            </w:r>
          </w:p>
        </w:tc>
        <w:tc>
          <w:tcPr>
            <w:tcW w:w="1275" w:type="dxa"/>
            <w:shd w:val="clear" w:color="auto" w:fill="FFFFFF"/>
            <w:vAlign w:val="center"/>
          </w:tcPr>
          <w:p w14:paraId="3A273E70" w14:textId="77777777" w:rsidR="00312171" w:rsidRPr="00F27721" w:rsidRDefault="00312171" w:rsidP="00F27721">
            <w:pPr>
              <w:jc w:val="center"/>
              <w:rPr>
                <w:sz w:val="20"/>
                <w:szCs w:val="20"/>
              </w:rPr>
            </w:pPr>
          </w:p>
        </w:tc>
        <w:tc>
          <w:tcPr>
            <w:tcW w:w="1276" w:type="dxa"/>
            <w:shd w:val="clear" w:color="auto" w:fill="FFFFFF"/>
            <w:vAlign w:val="center"/>
          </w:tcPr>
          <w:p w14:paraId="0E9333C5" w14:textId="77777777" w:rsidR="00312171" w:rsidRPr="00F27721" w:rsidRDefault="00312171" w:rsidP="00F27721">
            <w:pPr>
              <w:jc w:val="center"/>
              <w:rPr>
                <w:sz w:val="20"/>
                <w:szCs w:val="20"/>
              </w:rPr>
            </w:pPr>
          </w:p>
        </w:tc>
        <w:tc>
          <w:tcPr>
            <w:tcW w:w="1276" w:type="dxa"/>
            <w:shd w:val="clear" w:color="auto" w:fill="FFFFFF"/>
            <w:vAlign w:val="center"/>
          </w:tcPr>
          <w:p w14:paraId="4035C151" w14:textId="77777777" w:rsidR="00312171" w:rsidRPr="00F27721" w:rsidRDefault="00312171" w:rsidP="00F27721">
            <w:pPr>
              <w:jc w:val="center"/>
              <w:rPr>
                <w:sz w:val="20"/>
                <w:szCs w:val="20"/>
              </w:rPr>
            </w:pPr>
          </w:p>
        </w:tc>
      </w:tr>
      <w:tr w:rsidR="00FB252A" w:rsidRPr="00B41ECB" w14:paraId="53337BF2" w14:textId="77777777" w:rsidTr="00F27721">
        <w:trPr>
          <w:trHeight w:val="312"/>
        </w:trPr>
        <w:tc>
          <w:tcPr>
            <w:tcW w:w="5797" w:type="dxa"/>
            <w:shd w:val="clear" w:color="auto" w:fill="FFFFFF"/>
            <w:vAlign w:val="center"/>
          </w:tcPr>
          <w:p w14:paraId="40B27CA7" w14:textId="77777777" w:rsidR="00312171" w:rsidRPr="00F27721" w:rsidRDefault="00312171" w:rsidP="003E058A">
            <w:pPr>
              <w:rPr>
                <w:sz w:val="20"/>
                <w:szCs w:val="20"/>
              </w:rPr>
            </w:pPr>
            <w:r w:rsidRPr="00F27721">
              <w:rPr>
                <w:sz w:val="20"/>
                <w:szCs w:val="20"/>
              </w:rPr>
              <w:t>Proje (Hazırlık ve sunum süresi dahil)</w:t>
            </w:r>
          </w:p>
        </w:tc>
        <w:tc>
          <w:tcPr>
            <w:tcW w:w="1275" w:type="dxa"/>
            <w:shd w:val="clear" w:color="auto" w:fill="FFFFFF"/>
            <w:vAlign w:val="center"/>
          </w:tcPr>
          <w:p w14:paraId="1A64E744" w14:textId="77777777" w:rsidR="00312171" w:rsidRPr="00F27721" w:rsidRDefault="00312171" w:rsidP="00F27721">
            <w:pPr>
              <w:jc w:val="center"/>
              <w:rPr>
                <w:sz w:val="20"/>
                <w:szCs w:val="20"/>
              </w:rPr>
            </w:pPr>
          </w:p>
        </w:tc>
        <w:tc>
          <w:tcPr>
            <w:tcW w:w="1276" w:type="dxa"/>
            <w:shd w:val="clear" w:color="auto" w:fill="FFFFFF"/>
            <w:vAlign w:val="center"/>
          </w:tcPr>
          <w:p w14:paraId="2C08D1F4" w14:textId="77777777" w:rsidR="00312171" w:rsidRPr="00F27721" w:rsidRDefault="00312171" w:rsidP="00F27721">
            <w:pPr>
              <w:jc w:val="center"/>
              <w:rPr>
                <w:sz w:val="20"/>
                <w:szCs w:val="20"/>
              </w:rPr>
            </w:pPr>
          </w:p>
        </w:tc>
        <w:tc>
          <w:tcPr>
            <w:tcW w:w="1276" w:type="dxa"/>
            <w:shd w:val="clear" w:color="auto" w:fill="FFFFFF"/>
            <w:vAlign w:val="center"/>
          </w:tcPr>
          <w:p w14:paraId="696B4498" w14:textId="77777777" w:rsidR="00312171" w:rsidRPr="00F27721" w:rsidRDefault="00312171" w:rsidP="00F27721">
            <w:pPr>
              <w:jc w:val="center"/>
              <w:rPr>
                <w:sz w:val="20"/>
                <w:szCs w:val="20"/>
              </w:rPr>
            </w:pPr>
          </w:p>
        </w:tc>
      </w:tr>
      <w:tr w:rsidR="00FB252A" w:rsidRPr="00B41ECB" w14:paraId="7CDC5C55" w14:textId="77777777" w:rsidTr="00F27721">
        <w:trPr>
          <w:trHeight w:val="312"/>
        </w:trPr>
        <w:tc>
          <w:tcPr>
            <w:tcW w:w="5797" w:type="dxa"/>
            <w:shd w:val="clear" w:color="auto" w:fill="FFFFFF"/>
            <w:vAlign w:val="center"/>
          </w:tcPr>
          <w:p w14:paraId="7926CEFF" w14:textId="77777777" w:rsidR="00312171" w:rsidRPr="00F27721" w:rsidRDefault="00312171" w:rsidP="003E058A">
            <w:pPr>
              <w:rPr>
                <w:sz w:val="20"/>
                <w:szCs w:val="20"/>
              </w:rPr>
            </w:pPr>
            <w:r w:rsidRPr="00F27721">
              <w:rPr>
                <w:sz w:val="20"/>
                <w:szCs w:val="20"/>
              </w:rPr>
              <w:t>Sunum (hazırlık süresi dahil)</w:t>
            </w:r>
          </w:p>
        </w:tc>
        <w:tc>
          <w:tcPr>
            <w:tcW w:w="1275" w:type="dxa"/>
            <w:shd w:val="clear" w:color="auto" w:fill="FFFFFF"/>
            <w:vAlign w:val="center"/>
          </w:tcPr>
          <w:p w14:paraId="60E015E7" w14:textId="77777777" w:rsidR="00312171" w:rsidRPr="00F27721" w:rsidRDefault="00312171" w:rsidP="00F27721">
            <w:pPr>
              <w:jc w:val="center"/>
              <w:rPr>
                <w:sz w:val="20"/>
                <w:szCs w:val="20"/>
              </w:rPr>
            </w:pPr>
          </w:p>
        </w:tc>
        <w:tc>
          <w:tcPr>
            <w:tcW w:w="1276" w:type="dxa"/>
            <w:shd w:val="clear" w:color="auto" w:fill="FFFFFF"/>
            <w:vAlign w:val="center"/>
          </w:tcPr>
          <w:p w14:paraId="0FB53622" w14:textId="77777777" w:rsidR="00312171" w:rsidRPr="00F27721" w:rsidRDefault="00312171" w:rsidP="00F27721">
            <w:pPr>
              <w:jc w:val="center"/>
              <w:rPr>
                <w:sz w:val="20"/>
                <w:szCs w:val="20"/>
              </w:rPr>
            </w:pPr>
          </w:p>
        </w:tc>
        <w:tc>
          <w:tcPr>
            <w:tcW w:w="1276" w:type="dxa"/>
            <w:shd w:val="clear" w:color="auto" w:fill="FFFFFF"/>
            <w:vAlign w:val="center"/>
          </w:tcPr>
          <w:p w14:paraId="35EA6974" w14:textId="77777777" w:rsidR="00312171" w:rsidRPr="00F27721" w:rsidRDefault="00312171" w:rsidP="00F27721">
            <w:pPr>
              <w:jc w:val="center"/>
              <w:rPr>
                <w:sz w:val="20"/>
                <w:szCs w:val="20"/>
              </w:rPr>
            </w:pPr>
          </w:p>
        </w:tc>
      </w:tr>
      <w:tr w:rsidR="00FB252A" w:rsidRPr="00B41ECB" w14:paraId="696FDD2D" w14:textId="77777777" w:rsidTr="00F27721">
        <w:trPr>
          <w:trHeight w:val="312"/>
        </w:trPr>
        <w:tc>
          <w:tcPr>
            <w:tcW w:w="5797" w:type="dxa"/>
            <w:shd w:val="clear" w:color="auto" w:fill="FFFFFF"/>
            <w:vAlign w:val="center"/>
          </w:tcPr>
          <w:p w14:paraId="2CCF16E0" w14:textId="77777777" w:rsidR="00312171" w:rsidRPr="00F27721" w:rsidRDefault="00312171" w:rsidP="003E058A">
            <w:pPr>
              <w:rPr>
                <w:sz w:val="20"/>
                <w:szCs w:val="20"/>
              </w:rPr>
            </w:pPr>
          </w:p>
        </w:tc>
        <w:tc>
          <w:tcPr>
            <w:tcW w:w="1275" w:type="dxa"/>
            <w:shd w:val="clear" w:color="auto" w:fill="FFFFFF"/>
            <w:vAlign w:val="center"/>
          </w:tcPr>
          <w:p w14:paraId="1FAD5BBB" w14:textId="77777777" w:rsidR="00312171" w:rsidRPr="00F27721" w:rsidRDefault="00312171" w:rsidP="00F27721">
            <w:pPr>
              <w:jc w:val="center"/>
              <w:rPr>
                <w:sz w:val="20"/>
                <w:szCs w:val="20"/>
              </w:rPr>
            </w:pPr>
          </w:p>
        </w:tc>
        <w:tc>
          <w:tcPr>
            <w:tcW w:w="1276" w:type="dxa"/>
            <w:shd w:val="clear" w:color="auto" w:fill="FFFFFF"/>
            <w:vAlign w:val="center"/>
          </w:tcPr>
          <w:p w14:paraId="58A4CBEE" w14:textId="77777777" w:rsidR="00312171" w:rsidRPr="00F27721" w:rsidRDefault="00312171" w:rsidP="00F27721">
            <w:pPr>
              <w:jc w:val="center"/>
              <w:rPr>
                <w:sz w:val="20"/>
                <w:szCs w:val="20"/>
              </w:rPr>
            </w:pPr>
          </w:p>
        </w:tc>
        <w:tc>
          <w:tcPr>
            <w:tcW w:w="1276" w:type="dxa"/>
            <w:shd w:val="clear" w:color="auto" w:fill="FFFFFF"/>
            <w:vAlign w:val="center"/>
          </w:tcPr>
          <w:p w14:paraId="45304FBD" w14:textId="77777777" w:rsidR="00312171" w:rsidRPr="00F27721" w:rsidRDefault="00312171" w:rsidP="00F27721">
            <w:pPr>
              <w:jc w:val="center"/>
              <w:rPr>
                <w:sz w:val="20"/>
                <w:szCs w:val="20"/>
              </w:rPr>
            </w:pPr>
          </w:p>
        </w:tc>
      </w:tr>
      <w:tr w:rsidR="00FB252A" w:rsidRPr="00B41ECB" w14:paraId="46ADC468" w14:textId="77777777" w:rsidTr="00F27721">
        <w:trPr>
          <w:trHeight w:val="312"/>
        </w:trPr>
        <w:tc>
          <w:tcPr>
            <w:tcW w:w="5797" w:type="dxa"/>
            <w:shd w:val="clear" w:color="auto" w:fill="FFFFFF"/>
            <w:vAlign w:val="center"/>
          </w:tcPr>
          <w:p w14:paraId="0384E72F" w14:textId="77777777" w:rsidR="00312171" w:rsidRPr="00F27721" w:rsidRDefault="00312171" w:rsidP="003E058A">
            <w:pPr>
              <w:rPr>
                <w:sz w:val="20"/>
                <w:szCs w:val="20"/>
              </w:rPr>
            </w:pPr>
          </w:p>
        </w:tc>
        <w:tc>
          <w:tcPr>
            <w:tcW w:w="1275" w:type="dxa"/>
            <w:shd w:val="clear" w:color="auto" w:fill="FFFFFF"/>
            <w:vAlign w:val="center"/>
          </w:tcPr>
          <w:p w14:paraId="1CA5B5C4" w14:textId="77777777" w:rsidR="00312171" w:rsidRPr="00F27721" w:rsidRDefault="00312171" w:rsidP="00F27721">
            <w:pPr>
              <w:jc w:val="center"/>
              <w:rPr>
                <w:sz w:val="20"/>
                <w:szCs w:val="20"/>
              </w:rPr>
            </w:pPr>
          </w:p>
        </w:tc>
        <w:tc>
          <w:tcPr>
            <w:tcW w:w="1276" w:type="dxa"/>
            <w:shd w:val="clear" w:color="auto" w:fill="FFFFFF"/>
            <w:vAlign w:val="center"/>
          </w:tcPr>
          <w:p w14:paraId="1C3AE2D1" w14:textId="77777777" w:rsidR="00312171" w:rsidRPr="00F27721" w:rsidRDefault="00312171" w:rsidP="00F27721">
            <w:pPr>
              <w:jc w:val="center"/>
              <w:rPr>
                <w:sz w:val="20"/>
                <w:szCs w:val="20"/>
              </w:rPr>
            </w:pPr>
          </w:p>
        </w:tc>
        <w:tc>
          <w:tcPr>
            <w:tcW w:w="1276" w:type="dxa"/>
            <w:shd w:val="clear" w:color="auto" w:fill="FFFFFF"/>
            <w:vAlign w:val="center"/>
          </w:tcPr>
          <w:p w14:paraId="1A1C31C3" w14:textId="77777777" w:rsidR="00312171" w:rsidRPr="00F27721" w:rsidRDefault="00312171" w:rsidP="00F27721">
            <w:pPr>
              <w:jc w:val="center"/>
              <w:rPr>
                <w:sz w:val="20"/>
                <w:szCs w:val="20"/>
              </w:rPr>
            </w:pPr>
          </w:p>
        </w:tc>
      </w:tr>
      <w:tr w:rsidR="00FB252A" w:rsidRPr="00B41ECB" w14:paraId="4174AF25" w14:textId="77777777" w:rsidTr="00F27721">
        <w:trPr>
          <w:trHeight w:val="312"/>
        </w:trPr>
        <w:tc>
          <w:tcPr>
            <w:tcW w:w="5797" w:type="dxa"/>
            <w:shd w:val="clear" w:color="auto" w:fill="FFFFFF"/>
            <w:vAlign w:val="center"/>
          </w:tcPr>
          <w:p w14:paraId="135496F6" w14:textId="77777777" w:rsidR="00312171" w:rsidRPr="00F27721" w:rsidRDefault="00312171" w:rsidP="003E058A">
            <w:pPr>
              <w:rPr>
                <w:sz w:val="20"/>
                <w:szCs w:val="20"/>
              </w:rPr>
            </w:pPr>
            <w:r w:rsidRPr="00F27721">
              <w:rPr>
                <w:sz w:val="20"/>
                <w:szCs w:val="20"/>
              </w:rPr>
              <w:t>Ara sınav</w:t>
            </w:r>
          </w:p>
        </w:tc>
        <w:tc>
          <w:tcPr>
            <w:tcW w:w="1275" w:type="dxa"/>
            <w:shd w:val="clear" w:color="auto" w:fill="FFFFFF"/>
            <w:vAlign w:val="center"/>
          </w:tcPr>
          <w:p w14:paraId="2F30124A"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623A8031"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7954B36F" w14:textId="77777777" w:rsidR="00312171" w:rsidRPr="00F27721" w:rsidRDefault="00312171" w:rsidP="00F27721">
            <w:pPr>
              <w:jc w:val="center"/>
              <w:rPr>
                <w:sz w:val="20"/>
                <w:szCs w:val="20"/>
              </w:rPr>
            </w:pPr>
            <w:r w:rsidRPr="00F27721">
              <w:rPr>
                <w:sz w:val="20"/>
                <w:szCs w:val="20"/>
              </w:rPr>
              <w:t>2</w:t>
            </w:r>
          </w:p>
        </w:tc>
      </w:tr>
      <w:tr w:rsidR="00FB252A" w:rsidRPr="00B41ECB" w14:paraId="5993A4F8" w14:textId="77777777" w:rsidTr="00F27721">
        <w:trPr>
          <w:trHeight w:val="312"/>
        </w:trPr>
        <w:tc>
          <w:tcPr>
            <w:tcW w:w="5797" w:type="dxa"/>
            <w:shd w:val="clear" w:color="auto" w:fill="FFFFFF"/>
            <w:vAlign w:val="center"/>
          </w:tcPr>
          <w:p w14:paraId="34700804" w14:textId="77777777" w:rsidR="00312171" w:rsidRPr="00F27721" w:rsidRDefault="00312171" w:rsidP="003E058A">
            <w:pPr>
              <w:rPr>
                <w:sz w:val="20"/>
                <w:szCs w:val="20"/>
              </w:rPr>
            </w:pPr>
            <w:r w:rsidRPr="00F27721">
              <w:rPr>
                <w:sz w:val="20"/>
                <w:szCs w:val="20"/>
              </w:rPr>
              <w:t>Ara Sınav hazırlık</w:t>
            </w:r>
          </w:p>
        </w:tc>
        <w:tc>
          <w:tcPr>
            <w:tcW w:w="1275" w:type="dxa"/>
            <w:shd w:val="clear" w:color="auto" w:fill="FFFFFF"/>
            <w:vAlign w:val="center"/>
          </w:tcPr>
          <w:p w14:paraId="48F058AB"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47868272" w14:textId="77777777" w:rsidR="00312171" w:rsidRPr="00F27721" w:rsidRDefault="00312171" w:rsidP="00F27721">
            <w:pPr>
              <w:jc w:val="center"/>
              <w:rPr>
                <w:sz w:val="20"/>
                <w:szCs w:val="20"/>
              </w:rPr>
            </w:pPr>
            <w:r w:rsidRPr="00F27721">
              <w:rPr>
                <w:sz w:val="20"/>
                <w:szCs w:val="20"/>
              </w:rPr>
              <w:t>20</w:t>
            </w:r>
          </w:p>
        </w:tc>
        <w:tc>
          <w:tcPr>
            <w:tcW w:w="1276" w:type="dxa"/>
            <w:shd w:val="clear" w:color="auto" w:fill="FFFFFF"/>
            <w:vAlign w:val="center"/>
          </w:tcPr>
          <w:p w14:paraId="0E471F97" w14:textId="77777777" w:rsidR="00312171" w:rsidRPr="00F27721" w:rsidRDefault="00312171" w:rsidP="00F27721">
            <w:pPr>
              <w:jc w:val="center"/>
              <w:rPr>
                <w:sz w:val="20"/>
                <w:szCs w:val="20"/>
              </w:rPr>
            </w:pPr>
            <w:r w:rsidRPr="00F27721">
              <w:rPr>
                <w:sz w:val="20"/>
                <w:szCs w:val="20"/>
              </w:rPr>
              <w:t>20</w:t>
            </w:r>
          </w:p>
        </w:tc>
      </w:tr>
      <w:tr w:rsidR="00FB252A" w:rsidRPr="00B41ECB" w14:paraId="179B0BBF" w14:textId="77777777" w:rsidTr="00F27721">
        <w:trPr>
          <w:trHeight w:val="312"/>
        </w:trPr>
        <w:tc>
          <w:tcPr>
            <w:tcW w:w="5797" w:type="dxa"/>
            <w:shd w:val="clear" w:color="auto" w:fill="FFFFFF"/>
            <w:vAlign w:val="center"/>
          </w:tcPr>
          <w:p w14:paraId="102C9204" w14:textId="77777777" w:rsidR="00312171" w:rsidRPr="00F27721" w:rsidRDefault="00312171" w:rsidP="003E058A">
            <w:pPr>
              <w:rPr>
                <w:sz w:val="20"/>
                <w:szCs w:val="20"/>
              </w:rPr>
            </w:pPr>
            <w:r w:rsidRPr="00F27721">
              <w:rPr>
                <w:sz w:val="20"/>
                <w:szCs w:val="20"/>
              </w:rPr>
              <w:t>Yarıyıl sonu sınavı</w:t>
            </w:r>
          </w:p>
        </w:tc>
        <w:tc>
          <w:tcPr>
            <w:tcW w:w="1275" w:type="dxa"/>
            <w:shd w:val="clear" w:color="auto" w:fill="FFFFFF"/>
            <w:vAlign w:val="center"/>
          </w:tcPr>
          <w:p w14:paraId="18EA67B7"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73999D29"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672F2B3F" w14:textId="77777777" w:rsidR="00312171" w:rsidRPr="00F27721" w:rsidRDefault="00312171" w:rsidP="00F27721">
            <w:pPr>
              <w:jc w:val="center"/>
              <w:rPr>
                <w:sz w:val="20"/>
                <w:szCs w:val="20"/>
              </w:rPr>
            </w:pPr>
            <w:r w:rsidRPr="00F27721">
              <w:rPr>
                <w:sz w:val="20"/>
                <w:szCs w:val="20"/>
              </w:rPr>
              <w:t>2</w:t>
            </w:r>
          </w:p>
        </w:tc>
      </w:tr>
      <w:tr w:rsidR="00FB252A" w:rsidRPr="00B41ECB" w14:paraId="773195B9" w14:textId="77777777" w:rsidTr="00F27721">
        <w:trPr>
          <w:trHeight w:val="312"/>
        </w:trPr>
        <w:tc>
          <w:tcPr>
            <w:tcW w:w="5797" w:type="dxa"/>
            <w:tcBorders>
              <w:bottom w:val="single" w:sz="12" w:space="0" w:color="auto"/>
            </w:tcBorders>
            <w:shd w:val="clear" w:color="auto" w:fill="FFFFFF"/>
            <w:vAlign w:val="center"/>
          </w:tcPr>
          <w:p w14:paraId="321E5B88" w14:textId="77777777" w:rsidR="00312171" w:rsidRPr="00F27721" w:rsidRDefault="00312171" w:rsidP="003E058A">
            <w:pPr>
              <w:rPr>
                <w:sz w:val="20"/>
                <w:szCs w:val="20"/>
              </w:rPr>
            </w:pPr>
            <w:r w:rsidRPr="00F27721">
              <w:rPr>
                <w:sz w:val="20"/>
                <w:szCs w:val="20"/>
              </w:rPr>
              <w:t>Yarıyıl sonu sınavı hazırlık</w:t>
            </w:r>
          </w:p>
        </w:tc>
        <w:tc>
          <w:tcPr>
            <w:tcW w:w="1275" w:type="dxa"/>
            <w:shd w:val="clear" w:color="auto" w:fill="FFFFFF"/>
            <w:vAlign w:val="center"/>
          </w:tcPr>
          <w:p w14:paraId="51AA2C46"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0871584B" w14:textId="77777777" w:rsidR="00312171" w:rsidRPr="00F27721" w:rsidRDefault="00312171" w:rsidP="00F27721">
            <w:pPr>
              <w:jc w:val="center"/>
              <w:rPr>
                <w:sz w:val="20"/>
                <w:szCs w:val="20"/>
              </w:rPr>
            </w:pPr>
            <w:r w:rsidRPr="00F27721">
              <w:rPr>
                <w:sz w:val="20"/>
                <w:szCs w:val="20"/>
              </w:rPr>
              <w:t>30</w:t>
            </w:r>
          </w:p>
        </w:tc>
        <w:tc>
          <w:tcPr>
            <w:tcW w:w="1276" w:type="dxa"/>
            <w:shd w:val="clear" w:color="auto" w:fill="FFFFFF"/>
            <w:vAlign w:val="center"/>
          </w:tcPr>
          <w:p w14:paraId="7F54E712" w14:textId="77777777" w:rsidR="00312171" w:rsidRPr="00F27721" w:rsidRDefault="00312171" w:rsidP="00F27721">
            <w:pPr>
              <w:jc w:val="center"/>
              <w:rPr>
                <w:sz w:val="20"/>
                <w:szCs w:val="20"/>
              </w:rPr>
            </w:pPr>
            <w:r w:rsidRPr="00F27721">
              <w:rPr>
                <w:sz w:val="20"/>
                <w:szCs w:val="20"/>
              </w:rPr>
              <w:t>30</w:t>
            </w:r>
          </w:p>
        </w:tc>
      </w:tr>
      <w:tr w:rsidR="00FB252A" w:rsidRPr="00B41ECB" w14:paraId="7619EE38" w14:textId="77777777" w:rsidTr="00F27721">
        <w:trPr>
          <w:trHeight w:val="312"/>
        </w:trPr>
        <w:tc>
          <w:tcPr>
            <w:tcW w:w="5797" w:type="dxa"/>
            <w:tcBorders>
              <w:top w:val="single" w:sz="12" w:space="0" w:color="auto"/>
              <w:left w:val="nil"/>
              <w:bottom w:val="nil"/>
              <w:right w:val="single" w:sz="12" w:space="0" w:color="auto"/>
            </w:tcBorders>
            <w:shd w:val="clear" w:color="auto" w:fill="FFFFFF"/>
            <w:vAlign w:val="center"/>
          </w:tcPr>
          <w:p w14:paraId="4449C189"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5C926AD3" w14:textId="77777777" w:rsidR="00312171" w:rsidRPr="00F27721" w:rsidRDefault="00312171" w:rsidP="00F27721">
            <w:pPr>
              <w:jc w:val="right"/>
              <w:rPr>
                <w:sz w:val="20"/>
                <w:szCs w:val="20"/>
              </w:rPr>
            </w:pPr>
            <w:r w:rsidRPr="00F27721">
              <w:rPr>
                <w:b/>
                <w:sz w:val="20"/>
                <w:szCs w:val="20"/>
              </w:rPr>
              <w:t>Toplam iş yükü</w:t>
            </w:r>
          </w:p>
        </w:tc>
        <w:tc>
          <w:tcPr>
            <w:tcW w:w="1276" w:type="dxa"/>
            <w:shd w:val="clear" w:color="auto" w:fill="FFFFFF"/>
            <w:vAlign w:val="center"/>
          </w:tcPr>
          <w:p w14:paraId="78191A7C" w14:textId="77777777" w:rsidR="00312171" w:rsidRPr="00F27721" w:rsidRDefault="00312171" w:rsidP="00F27721">
            <w:pPr>
              <w:jc w:val="center"/>
              <w:rPr>
                <w:b/>
                <w:sz w:val="20"/>
                <w:szCs w:val="20"/>
              </w:rPr>
            </w:pPr>
            <w:r w:rsidRPr="00F27721">
              <w:rPr>
                <w:b/>
                <w:sz w:val="20"/>
                <w:szCs w:val="20"/>
              </w:rPr>
              <w:t>124</w:t>
            </w:r>
          </w:p>
        </w:tc>
      </w:tr>
      <w:tr w:rsidR="00FB252A" w:rsidRPr="00B41ECB" w14:paraId="5838B6CC" w14:textId="77777777" w:rsidTr="00F27721">
        <w:trPr>
          <w:trHeight w:val="347"/>
        </w:trPr>
        <w:tc>
          <w:tcPr>
            <w:tcW w:w="5797" w:type="dxa"/>
            <w:tcBorders>
              <w:top w:val="nil"/>
              <w:left w:val="nil"/>
              <w:bottom w:val="nil"/>
              <w:right w:val="single" w:sz="12" w:space="0" w:color="auto"/>
            </w:tcBorders>
            <w:shd w:val="clear" w:color="auto" w:fill="FFFFFF"/>
            <w:vAlign w:val="center"/>
          </w:tcPr>
          <w:p w14:paraId="5BD4DF31"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10833697" w14:textId="77777777" w:rsidR="00312171" w:rsidRPr="00F27721" w:rsidRDefault="00312171" w:rsidP="00F27721">
            <w:pPr>
              <w:jc w:val="right"/>
              <w:rPr>
                <w:sz w:val="20"/>
                <w:szCs w:val="20"/>
              </w:rPr>
            </w:pPr>
            <w:r w:rsidRPr="00F27721">
              <w:rPr>
                <w:b/>
                <w:sz w:val="20"/>
                <w:szCs w:val="20"/>
              </w:rPr>
              <w:t>Toplam iş yükü / 30</w:t>
            </w:r>
          </w:p>
        </w:tc>
        <w:tc>
          <w:tcPr>
            <w:tcW w:w="1276" w:type="dxa"/>
            <w:shd w:val="clear" w:color="auto" w:fill="FFFFFF"/>
            <w:vAlign w:val="center"/>
          </w:tcPr>
          <w:p w14:paraId="14D205E4" w14:textId="77777777" w:rsidR="00312171" w:rsidRPr="00F27721" w:rsidRDefault="00312171" w:rsidP="00F27721">
            <w:pPr>
              <w:jc w:val="center"/>
              <w:rPr>
                <w:b/>
                <w:sz w:val="20"/>
                <w:szCs w:val="20"/>
              </w:rPr>
            </w:pPr>
            <w:r w:rsidRPr="00F27721">
              <w:rPr>
                <w:b/>
                <w:sz w:val="20"/>
                <w:szCs w:val="20"/>
              </w:rPr>
              <w:t>4.13</w:t>
            </w:r>
          </w:p>
        </w:tc>
      </w:tr>
      <w:tr w:rsidR="00FB252A" w:rsidRPr="00B41ECB" w14:paraId="6CB7F046" w14:textId="77777777" w:rsidTr="00F27721">
        <w:trPr>
          <w:trHeight w:val="312"/>
        </w:trPr>
        <w:tc>
          <w:tcPr>
            <w:tcW w:w="5797" w:type="dxa"/>
            <w:tcBorders>
              <w:top w:val="nil"/>
              <w:left w:val="nil"/>
              <w:bottom w:val="nil"/>
              <w:right w:val="single" w:sz="12" w:space="0" w:color="auto"/>
            </w:tcBorders>
            <w:vAlign w:val="center"/>
          </w:tcPr>
          <w:p w14:paraId="12C98814" w14:textId="77777777" w:rsidR="00312171" w:rsidRPr="00F27721" w:rsidRDefault="00312171" w:rsidP="00F27721">
            <w:pPr>
              <w:jc w:val="right"/>
              <w:rPr>
                <w:sz w:val="20"/>
                <w:szCs w:val="20"/>
              </w:rPr>
            </w:pPr>
          </w:p>
        </w:tc>
        <w:tc>
          <w:tcPr>
            <w:tcW w:w="2551" w:type="dxa"/>
            <w:gridSpan w:val="2"/>
            <w:tcBorders>
              <w:left w:val="single" w:sz="12" w:space="0" w:color="auto"/>
            </w:tcBorders>
            <w:vAlign w:val="center"/>
          </w:tcPr>
          <w:p w14:paraId="5876242E" w14:textId="77777777" w:rsidR="00312171" w:rsidRPr="00F27721" w:rsidRDefault="00312171" w:rsidP="00F27721">
            <w:pPr>
              <w:jc w:val="right"/>
              <w:rPr>
                <w:sz w:val="20"/>
                <w:szCs w:val="20"/>
              </w:rPr>
            </w:pPr>
            <w:r w:rsidRPr="00F27721">
              <w:rPr>
                <w:b/>
                <w:sz w:val="20"/>
                <w:szCs w:val="20"/>
              </w:rPr>
              <w:t>Dersin AKTS Kredisi</w:t>
            </w:r>
          </w:p>
        </w:tc>
        <w:tc>
          <w:tcPr>
            <w:tcW w:w="1276" w:type="dxa"/>
            <w:vAlign w:val="center"/>
          </w:tcPr>
          <w:p w14:paraId="4756EC66" w14:textId="77777777" w:rsidR="00312171" w:rsidRPr="00F27721" w:rsidRDefault="00312171" w:rsidP="00F27721">
            <w:pPr>
              <w:jc w:val="center"/>
              <w:rPr>
                <w:b/>
                <w:sz w:val="20"/>
                <w:szCs w:val="20"/>
              </w:rPr>
            </w:pPr>
            <w:r w:rsidRPr="00F27721">
              <w:rPr>
                <w:b/>
                <w:sz w:val="20"/>
                <w:szCs w:val="20"/>
              </w:rPr>
              <w:t>4</w:t>
            </w:r>
          </w:p>
        </w:tc>
      </w:tr>
    </w:tbl>
    <w:p w14:paraId="6789AADC" w14:textId="77777777" w:rsidR="00312171" w:rsidRDefault="00312171"/>
    <w:p w14:paraId="276C964F" w14:textId="77777777" w:rsidR="00312171" w:rsidRDefault="00312171">
      <w:pPr>
        <w:sectPr w:rsidR="00BD6EC0" w:rsidSect="00CA0228">
          <w:pgSz w:w="11906" w:h="16838"/>
          <w:pgMar w:top="709" w:right="1134" w:bottom="425" w:left="1134" w:header="0" w:footer="283" w:gutter="0"/>
          <w:cols w:space="708"/>
          <w:titlePg/>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432EAA" w:rsidRPr="00B41ECB" w14:paraId="26029844" w14:textId="77777777" w:rsidTr="00F27721">
        <w:trPr>
          <w:trHeight w:val="312"/>
        </w:trPr>
        <w:tc>
          <w:tcPr>
            <w:tcW w:w="9624" w:type="dxa"/>
            <w:gridSpan w:val="2"/>
            <w:shd w:val="clear" w:color="auto" w:fill="FFF2CC"/>
            <w:vAlign w:val="center"/>
          </w:tcPr>
          <w:p w14:paraId="0BCF2D1E" w14:textId="77777777" w:rsidR="00312171" w:rsidRPr="00F27721" w:rsidRDefault="00312171" w:rsidP="00F27721">
            <w:pPr>
              <w:jc w:val="center"/>
              <w:rPr>
                <w:b/>
                <w:sz w:val="20"/>
                <w:szCs w:val="20"/>
              </w:rPr>
            </w:pPr>
            <w:r w:rsidRPr="00F27721">
              <w:rPr>
                <w:b/>
                <w:sz w:val="20"/>
                <w:szCs w:val="20"/>
              </w:rPr>
              <w:lastRenderedPageBreak/>
              <w:t>Değerlendirme</w:t>
            </w:r>
          </w:p>
        </w:tc>
      </w:tr>
      <w:tr w:rsidR="00432EAA" w:rsidRPr="00B41ECB" w14:paraId="2882D75A" w14:textId="77777777" w:rsidTr="00F27721">
        <w:trPr>
          <w:trHeight w:val="369"/>
        </w:trPr>
        <w:tc>
          <w:tcPr>
            <w:tcW w:w="5797" w:type="dxa"/>
            <w:vAlign w:val="center"/>
          </w:tcPr>
          <w:p w14:paraId="4C981D4D" w14:textId="77777777" w:rsidR="00312171" w:rsidRPr="00F27721" w:rsidRDefault="00312171" w:rsidP="00ED36D7">
            <w:pPr>
              <w:rPr>
                <w:b/>
                <w:sz w:val="20"/>
                <w:szCs w:val="20"/>
              </w:rPr>
            </w:pPr>
            <w:r w:rsidRPr="00F27721">
              <w:rPr>
                <w:b/>
                <w:sz w:val="20"/>
                <w:szCs w:val="20"/>
              </w:rPr>
              <w:t>Yarıyıl içi Etkinlikleri</w:t>
            </w:r>
          </w:p>
        </w:tc>
        <w:tc>
          <w:tcPr>
            <w:tcW w:w="3827" w:type="dxa"/>
            <w:vAlign w:val="center"/>
          </w:tcPr>
          <w:p w14:paraId="02A90072" w14:textId="77777777" w:rsidR="00312171" w:rsidRPr="00F27721" w:rsidRDefault="00312171" w:rsidP="00F27721">
            <w:pPr>
              <w:jc w:val="center"/>
              <w:rPr>
                <w:b/>
                <w:sz w:val="20"/>
                <w:szCs w:val="20"/>
              </w:rPr>
            </w:pPr>
            <w:r w:rsidRPr="00F27721">
              <w:rPr>
                <w:b/>
                <w:sz w:val="20"/>
                <w:szCs w:val="20"/>
              </w:rPr>
              <w:t>%</w:t>
            </w:r>
          </w:p>
        </w:tc>
      </w:tr>
      <w:tr w:rsidR="00D84CC2" w:rsidRPr="00B41ECB" w14:paraId="1194377D" w14:textId="77777777" w:rsidTr="00F27721">
        <w:trPr>
          <w:trHeight w:val="369"/>
        </w:trPr>
        <w:tc>
          <w:tcPr>
            <w:tcW w:w="5797" w:type="dxa"/>
            <w:vAlign w:val="center"/>
          </w:tcPr>
          <w:p w14:paraId="3E8C6B8B" w14:textId="6517A908" w:rsidR="00312171" w:rsidRPr="00F27721" w:rsidRDefault="00312171" w:rsidP="00F27721">
            <w:pPr>
              <w:ind w:left="303"/>
              <w:rPr>
                <w:sz w:val="20"/>
                <w:szCs w:val="20"/>
              </w:rPr>
            </w:pPr>
            <w:r w:rsidRPr="00F27721">
              <w:rPr>
                <w:sz w:val="20"/>
                <w:szCs w:val="20"/>
              </w:rPr>
              <w:t>Ara Sınav</w:t>
            </w:r>
          </w:p>
        </w:tc>
        <w:tc>
          <w:tcPr>
            <w:tcW w:w="3827" w:type="dxa"/>
            <w:vAlign w:val="center"/>
          </w:tcPr>
          <w:p w14:paraId="2C0687CB" w14:textId="77777777" w:rsidR="00312171" w:rsidRPr="00F27721" w:rsidRDefault="00312171" w:rsidP="00F27721">
            <w:pPr>
              <w:jc w:val="center"/>
              <w:rPr>
                <w:sz w:val="20"/>
                <w:szCs w:val="20"/>
              </w:rPr>
            </w:pPr>
            <w:r w:rsidRPr="00F27721">
              <w:rPr>
                <w:sz w:val="20"/>
                <w:szCs w:val="20"/>
              </w:rPr>
              <w:t>40</w:t>
            </w:r>
          </w:p>
        </w:tc>
      </w:tr>
      <w:tr w:rsidR="00D84CC2" w:rsidRPr="00B41ECB" w14:paraId="2FCD0A9B" w14:textId="77777777" w:rsidTr="00F27721">
        <w:trPr>
          <w:trHeight w:val="369"/>
        </w:trPr>
        <w:tc>
          <w:tcPr>
            <w:tcW w:w="5797" w:type="dxa"/>
            <w:vAlign w:val="center"/>
          </w:tcPr>
          <w:p w14:paraId="7E21677C" w14:textId="61033141" w:rsidR="00312171" w:rsidRPr="00F27721" w:rsidRDefault="00312171" w:rsidP="00F27721">
            <w:pPr>
              <w:ind w:left="303"/>
              <w:rPr>
                <w:sz w:val="20"/>
                <w:szCs w:val="20"/>
              </w:rPr>
            </w:pPr>
            <w:r w:rsidRPr="006B295F">
              <w:rPr>
                <w:rStyle w:val="YerTutucuMetni"/>
              </w:rPr>
              <w:t>Bir öğe seçin.</w:t>
            </w:r>
          </w:p>
        </w:tc>
        <w:tc>
          <w:tcPr>
            <w:tcW w:w="3827" w:type="dxa"/>
            <w:vAlign w:val="center"/>
          </w:tcPr>
          <w:p w14:paraId="628BFF46" w14:textId="77777777" w:rsidR="00312171" w:rsidRPr="00F27721" w:rsidRDefault="00312171" w:rsidP="00F27721">
            <w:pPr>
              <w:jc w:val="center"/>
              <w:rPr>
                <w:sz w:val="20"/>
                <w:szCs w:val="20"/>
              </w:rPr>
            </w:pPr>
          </w:p>
        </w:tc>
      </w:tr>
      <w:tr w:rsidR="00D84CC2" w:rsidRPr="00B41ECB" w14:paraId="3A8F5327" w14:textId="77777777" w:rsidTr="00F27721">
        <w:trPr>
          <w:trHeight w:val="369"/>
        </w:trPr>
        <w:tc>
          <w:tcPr>
            <w:tcW w:w="5797" w:type="dxa"/>
            <w:vAlign w:val="center"/>
          </w:tcPr>
          <w:p w14:paraId="681C9E8B" w14:textId="5243485B"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2CFB2A37" w14:textId="77777777" w:rsidR="00312171" w:rsidRPr="00F27721" w:rsidRDefault="00312171" w:rsidP="00F27721">
            <w:pPr>
              <w:jc w:val="center"/>
              <w:rPr>
                <w:sz w:val="20"/>
                <w:szCs w:val="20"/>
              </w:rPr>
            </w:pPr>
          </w:p>
        </w:tc>
      </w:tr>
      <w:tr w:rsidR="00D84CC2" w:rsidRPr="00B41ECB" w14:paraId="33B42AA8" w14:textId="77777777" w:rsidTr="00F27721">
        <w:trPr>
          <w:trHeight w:val="369"/>
        </w:trPr>
        <w:tc>
          <w:tcPr>
            <w:tcW w:w="5797" w:type="dxa"/>
            <w:vAlign w:val="center"/>
          </w:tcPr>
          <w:p w14:paraId="2775CA79" w14:textId="352888C2"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6CE54C7C" w14:textId="77777777" w:rsidR="00312171" w:rsidRPr="00F27721" w:rsidRDefault="00312171" w:rsidP="00F27721">
            <w:pPr>
              <w:jc w:val="center"/>
              <w:rPr>
                <w:sz w:val="20"/>
                <w:szCs w:val="20"/>
              </w:rPr>
            </w:pPr>
          </w:p>
        </w:tc>
      </w:tr>
      <w:tr w:rsidR="00D84CC2" w:rsidRPr="00B41ECB" w14:paraId="02F709E7" w14:textId="77777777" w:rsidTr="00F27721">
        <w:trPr>
          <w:trHeight w:val="369"/>
        </w:trPr>
        <w:tc>
          <w:tcPr>
            <w:tcW w:w="5797" w:type="dxa"/>
            <w:vAlign w:val="center"/>
          </w:tcPr>
          <w:p w14:paraId="21D54161" w14:textId="77777777" w:rsidR="00312171" w:rsidRPr="00F27721" w:rsidRDefault="00312171" w:rsidP="00D84CC2">
            <w:pPr>
              <w:rPr>
                <w:b/>
                <w:sz w:val="20"/>
                <w:szCs w:val="20"/>
              </w:rPr>
            </w:pPr>
            <w:r w:rsidRPr="00F27721">
              <w:rPr>
                <w:b/>
                <w:sz w:val="20"/>
                <w:szCs w:val="20"/>
              </w:rPr>
              <w:t>Yarıyıl Sonu Sınavı</w:t>
            </w:r>
          </w:p>
        </w:tc>
        <w:tc>
          <w:tcPr>
            <w:tcW w:w="3827" w:type="dxa"/>
            <w:vAlign w:val="center"/>
          </w:tcPr>
          <w:p w14:paraId="0D39F19F" w14:textId="77777777" w:rsidR="00312171" w:rsidRPr="00F27721" w:rsidRDefault="00312171" w:rsidP="00F27721">
            <w:pPr>
              <w:jc w:val="center"/>
              <w:rPr>
                <w:sz w:val="20"/>
                <w:szCs w:val="20"/>
              </w:rPr>
            </w:pPr>
            <w:r w:rsidRPr="00F27721">
              <w:rPr>
                <w:sz w:val="20"/>
                <w:szCs w:val="20"/>
              </w:rPr>
              <w:t>60</w:t>
            </w:r>
          </w:p>
        </w:tc>
      </w:tr>
      <w:tr w:rsidR="00D84CC2" w:rsidRPr="00B41ECB" w14:paraId="2FF423D0" w14:textId="77777777" w:rsidTr="00F27721">
        <w:trPr>
          <w:trHeight w:val="369"/>
        </w:trPr>
        <w:tc>
          <w:tcPr>
            <w:tcW w:w="5797" w:type="dxa"/>
            <w:vAlign w:val="center"/>
          </w:tcPr>
          <w:p w14:paraId="5A438BAD" w14:textId="77777777" w:rsidR="00312171" w:rsidRPr="00F27721" w:rsidRDefault="00312171" w:rsidP="00F27721">
            <w:pPr>
              <w:jc w:val="right"/>
              <w:rPr>
                <w:b/>
                <w:sz w:val="20"/>
                <w:szCs w:val="20"/>
              </w:rPr>
            </w:pPr>
            <w:r w:rsidRPr="00F27721">
              <w:rPr>
                <w:b/>
                <w:sz w:val="20"/>
                <w:szCs w:val="20"/>
              </w:rPr>
              <w:t>Toplam</w:t>
            </w:r>
          </w:p>
        </w:tc>
        <w:tc>
          <w:tcPr>
            <w:tcW w:w="3827" w:type="dxa"/>
            <w:vAlign w:val="center"/>
          </w:tcPr>
          <w:p w14:paraId="6C5264DB" w14:textId="77777777" w:rsidR="00312171" w:rsidRPr="00F27721" w:rsidRDefault="00312171" w:rsidP="00F27721">
            <w:pPr>
              <w:jc w:val="center"/>
              <w:rPr>
                <w:sz w:val="20"/>
                <w:szCs w:val="20"/>
              </w:rPr>
            </w:pPr>
            <w:r w:rsidRPr="00F27721">
              <w:rPr>
                <w:sz w:val="20"/>
                <w:szCs w:val="20"/>
              </w:rPr>
              <w:t>100</w:t>
            </w:r>
          </w:p>
        </w:tc>
      </w:tr>
    </w:tbl>
    <w:p w14:paraId="440EBEF3" w14:textId="77777777" w:rsidR="00312171" w:rsidRPr="008E66D8" w:rsidRDefault="00312171" w:rsidP="008E66D8">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3AAF0882" w14:textId="77777777" w:rsidTr="00F27721">
        <w:trPr>
          <w:trHeight w:val="587"/>
          <w:jc w:val="center"/>
        </w:trPr>
        <w:tc>
          <w:tcPr>
            <w:tcW w:w="9624" w:type="dxa"/>
            <w:gridSpan w:val="3"/>
            <w:shd w:val="clear" w:color="auto" w:fill="FFF2CC"/>
            <w:vAlign w:val="center"/>
          </w:tcPr>
          <w:p w14:paraId="04C048B2" w14:textId="77777777" w:rsidR="00312171" w:rsidRPr="001701C3" w:rsidRDefault="00312171" w:rsidP="003E058A">
            <w:pPr>
              <w:jc w:val="center"/>
              <w:rPr>
                <w:b/>
                <w:sz w:val="20"/>
                <w:szCs w:val="20"/>
              </w:rPr>
            </w:pPr>
            <w:r w:rsidRPr="001701C3">
              <w:rPr>
                <w:b/>
                <w:sz w:val="20"/>
                <w:szCs w:val="20"/>
              </w:rPr>
              <w:t>DERSİN ÖĞRENİM ÇIKTILARININ PROGRAM ÇIKTILARI (PÇ) İLE OLAN İLİŞKİSİ</w:t>
            </w:r>
          </w:p>
          <w:p w14:paraId="5FB19507" w14:textId="77777777" w:rsidR="00312171" w:rsidRPr="001701C3" w:rsidRDefault="00312171" w:rsidP="003E058A">
            <w:pPr>
              <w:jc w:val="center"/>
              <w:rPr>
                <w:b/>
                <w:sz w:val="20"/>
                <w:szCs w:val="20"/>
              </w:rPr>
            </w:pPr>
            <w:r w:rsidRPr="001701C3">
              <w:rPr>
                <w:sz w:val="20"/>
                <w:szCs w:val="20"/>
              </w:rPr>
              <w:t>(5: Çok yüksek, 4:</w:t>
            </w:r>
            <w:r w:rsidRPr="001701C3">
              <w:rPr>
                <w:b/>
                <w:sz w:val="20"/>
                <w:szCs w:val="20"/>
              </w:rPr>
              <w:t xml:space="preserve"> </w:t>
            </w:r>
            <w:r w:rsidRPr="001701C3">
              <w:rPr>
                <w:sz w:val="20"/>
                <w:szCs w:val="20"/>
              </w:rPr>
              <w:t>Yüksek,</w:t>
            </w:r>
            <w:r w:rsidRPr="001701C3">
              <w:rPr>
                <w:b/>
                <w:sz w:val="20"/>
                <w:szCs w:val="20"/>
              </w:rPr>
              <w:t xml:space="preserve"> </w:t>
            </w:r>
            <w:r w:rsidRPr="001701C3">
              <w:rPr>
                <w:sz w:val="20"/>
                <w:szCs w:val="20"/>
              </w:rPr>
              <w:t>3: Orta, 2: Düşük, 1: Çok düşük</w:t>
            </w:r>
            <w:r>
              <w:rPr>
                <w:sz w:val="20"/>
                <w:szCs w:val="20"/>
              </w:rPr>
              <w:t>,)</w:t>
            </w:r>
          </w:p>
        </w:tc>
      </w:tr>
      <w:tr w:rsidR="00BF218E" w:rsidRPr="001701C3" w14:paraId="25DE623E" w14:textId="77777777" w:rsidTr="00526E32">
        <w:trPr>
          <w:trHeight w:hRule="exact" w:val="454"/>
          <w:jc w:val="center"/>
        </w:trPr>
        <w:tc>
          <w:tcPr>
            <w:tcW w:w="552" w:type="dxa"/>
            <w:vAlign w:val="center"/>
          </w:tcPr>
          <w:p w14:paraId="67E62A55" w14:textId="77777777" w:rsidR="00312171" w:rsidRPr="001701C3" w:rsidRDefault="00312171" w:rsidP="003E058A">
            <w:pPr>
              <w:jc w:val="center"/>
              <w:rPr>
                <w:b/>
                <w:sz w:val="20"/>
                <w:szCs w:val="20"/>
              </w:rPr>
            </w:pPr>
            <w:r w:rsidRPr="001701C3">
              <w:rPr>
                <w:b/>
                <w:sz w:val="20"/>
                <w:szCs w:val="20"/>
              </w:rPr>
              <w:t>NO</w:t>
            </w:r>
          </w:p>
        </w:tc>
        <w:tc>
          <w:tcPr>
            <w:tcW w:w="8080" w:type="dxa"/>
            <w:vAlign w:val="center"/>
          </w:tcPr>
          <w:p w14:paraId="03F2E72F" w14:textId="77777777" w:rsidR="00312171" w:rsidRPr="00EC5DE1" w:rsidRDefault="00312171" w:rsidP="003E058A">
            <w:pPr>
              <w:jc w:val="center"/>
              <w:rPr>
                <w:b/>
                <w:sz w:val="20"/>
                <w:szCs w:val="20"/>
              </w:rPr>
            </w:pPr>
            <w:r w:rsidRPr="001701C3">
              <w:rPr>
                <w:b/>
                <w:sz w:val="20"/>
                <w:szCs w:val="20"/>
              </w:rPr>
              <w:t>PROGRAM ÇIKTISI</w:t>
            </w:r>
          </w:p>
        </w:tc>
        <w:tc>
          <w:tcPr>
            <w:tcW w:w="992" w:type="dxa"/>
            <w:tcBorders>
              <w:bottom w:val="single" w:sz="6" w:space="0" w:color="auto"/>
            </w:tcBorders>
            <w:vAlign w:val="center"/>
          </w:tcPr>
          <w:p w14:paraId="189BA38F" w14:textId="77777777" w:rsidR="00312171" w:rsidRPr="00EC5DE1" w:rsidRDefault="00312171" w:rsidP="003E058A">
            <w:pPr>
              <w:jc w:val="center"/>
              <w:rPr>
                <w:b/>
                <w:sz w:val="20"/>
                <w:szCs w:val="20"/>
              </w:rPr>
            </w:pPr>
            <w:r>
              <w:rPr>
                <w:b/>
                <w:sz w:val="20"/>
                <w:szCs w:val="20"/>
              </w:rPr>
              <w:t>Katkı</w:t>
            </w:r>
          </w:p>
        </w:tc>
      </w:tr>
      <w:tr w:rsidR="00D23B59" w:rsidRPr="001701C3" w14:paraId="60DC9006" w14:textId="77777777" w:rsidTr="00F27721">
        <w:trPr>
          <w:trHeight w:hRule="exact" w:val="454"/>
          <w:jc w:val="center"/>
        </w:trPr>
        <w:tc>
          <w:tcPr>
            <w:tcW w:w="552" w:type="dxa"/>
            <w:shd w:val="clear" w:color="auto" w:fill="FFFFFF"/>
            <w:vAlign w:val="center"/>
          </w:tcPr>
          <w:p w14:paraId="5F6BAE54" w14:textId="77777777" w:rsidR="004F67A6" w:rsidRPr="00EC5DE1" w:rsidRDefault="00312171" w:rsidP="00D23B59">
            <w:pPr>
              <w:jc w:val="center"/>
              <w:rPr>
                <w:b/>
                <w:sz w:val="20"/>
                <w:szCs w:val="20"/>
              </w:rPr>
            </w:pPr>
            <w:r w:rsidRPr="00EC5DE1">
              <w:rPr>
                <w:b/>
                <w:sz w:val="20"/>
                <w:szCs w:val="20"/>
              </w:rPr>
              <w:t>1</w:t>
            </w:r>
          </w:p>
        </w:tc>
        <w:tc>
          <w:tcPr>
            <w:tcW w:w="8080" w:type="dxa"/>
            <w:shd w:val="clear" w:color="auto" w:fill="FFFFFF"/>
            <w:vAlign w:val="center"/>
          </w:tcPr>
          <w:p w14:paraId="410BA322" w14:textId="77777777" w:rsidR="004F67A6" w:rsidRPr="004125D3" w:rsidRDefault="00312171" w:rsidP="00D23B59">
            <w:pPr>
              <w:jc w:val="both"/>
              <w:rPr>
                <w:sz w:val="16"/>
                <w:szCs w:val="16"/>
              </w:rPr>
            </w:pPr>
            <w:r w:rsidRPr="004125D3">
              <w:rPr>
                <w:sz w:val="16"/>
                <w:szCs w:val="16"/>
              </w:rPr>
              <w:t>Temel Bilim: Matematik, fen bilimleri ve temel mühendislik konularında yeterli bilgi birikimi; bu alanlardaki kuramsal ve uygulamalı bilgileri, mühendislik problemlerini modelleme ve çözme için uygulayabilme becerisi.</w:t>
            </w:r>
          </w:p>
        </w:tc>
        <w:tc>
          <w:tcPr>
            <w:tcW w:w="992" w:type="dxa"/>
            <w:tcBorders>
              <w:top w:val="single" w:sz="6" w:space="0" w:color="auto"/>
            </w:tcBorders>
            <w:vAlign w:val="center"/>
          </w:tcPr>
          <w:p w14:paraId="767E284A" w14:textId="77777777" w:rsidR="004F67A6" w:rsidRPr="004125D3" w:rsidRDefault="004F67A6" w:rsidP="00D23B59">
            <w:pPr>
              <w:jc w:val="center"/>
              <w:rPr>
                <w:sz w:val="20"/>
                <w:szCs w:val="20"/>
              </w:rPr>
            </w:pPr>
          </w:p>
        </w:tc>
      </w:tr>
      <w:tr w:rsidR="00D23B59" w:rsidRPr="001701C3" w14:paraId="41EAF07E" w14:textId="77777777" w:rsidTr="00F27721">
        <w:trPr>
          <w:trHeight w:hRule="exact" w:val="454"/>
          <w:jc w:val="center"/>
        </w:trPr>
        <w:tc>
          <w:tcPr>
            <w:tcW w:w="552" w:type="dxa"/>
            <w:shd w:val="clear" w:color="auto" w:fill="FFFFFF"/>
            <w:vAlign w:val="center"/>
          </w:tcPr>
          <w:p w14:paraId="088E1AAA" w14:textId="77777777" w:rsidR="004F67A6" w:rsidRPr="003B1131" w:rsidRDefault="00312171" w:rsidP="00D23B59">
            <w:pPr>
              <w:jc w:val="center"/>
              <w:rPr>
                <w:b/>
                <w:sz w:val="20"/>
                <w:szCs w:val="20"/>
              </w:rPr>
            </w:pPr>
            <w:r w:rsidRPr="003B1131">
              <w:rPr>
                <w:b/>
                <w:sz w:val="20"/>
                <w:szCs w:val="20"/>
              </w:rPr>
              <w:t>2</w:t>
            </w:r>
          </w:p>
        </w:tc>
        <w:tc>
          <w:tcPr>
            <w:tcW w:w="8080" w:type="dxa"/>
            <w:shd w:val="clear" w:color="auto" w:fill="FFFFFF"/>
            <w:vAlign w:val="center"/>
          </w:tcPr>
          <w:p w14:paraId="4EA18F20" w14:textId="77777777" w:rsidR="004F67A6" w:rsidRPr="004125D3" w:rsidRDefault="00312171" w:rsidP="00D23B59">
            <w:pPr>
              <w:jc w:val="both"/>
              <w:rPr>
                <w:sz w:val="16"/>
                <w:szCs w:val="16"/>
              </w:rPr>
            </w:pPr>
            <w:r w:rsidRPr="004125D3">
              <w:rPr>
                <w:sz w:val="16"/>
                <w:szCs w:val="16"/>
              </w:rPr>
              <w:t>Bilgisayar Müh.: Bilgisayar mühendisliğinde karmaşık mühendislik problemlerini saptama, tanımlama, formüle etme ve çözme becerisi; bu amaçla uygun analiz ve modelleme yöntemlerini seçme ve uygulama becerisi.</w:t>
            </w:r>
          </w:p>
        </w:tc>
        <w:tc>
          <w:tcPr>
            <w:tcW w:w="992" w:type="dxa"/>
            <w:tcBorders>
              <w:top w:val="single" w:sz="6" w:space="0" w:color="auto"/>
              <w:bottom w:val="single" w:sz="6" w:space="0" w:color="auto"/>
            </w:tcBorders>
            <w:vAlign w:val="center"/>
          </w:tcPr>
          <w:p w14:paraId="26FC8E47" w14:textId="77777777" w:rsidR="004F67A6" w:rsidRPr="004125D3" w:rsidRDefault="00312171" w:rsidP="00D23B59">
            <w:pPr>
              <w:jc w:val="center"/>
              <w:rPr>
                <w:sz w:val="20"/>
                <w:szCs w:val="20"/>
              </w:rPr>
            </w:pPr>
            <w:r w:rsidRPr="004125D3">
              <w:rPr>
                <w:sz w:val="20"/>
                <w:szCs w:val="20"/>
              </w:rPr>
              <w:t>5</w:t>
            </w:r>
          </w:p>
        </w:tc>
      </w:tr>
      <w:tr w:rsidR="00D23B59" w:rsidRPr="001701C3" w14:paraId="56BAF3F8" w14:textId="77777777" w:rsidTr="00F27721">
        <w:trPr>
          <w:trHeight w:hRule="exact" w:val="454"/>
          <w:jc w:val="center"/>
        </w:trPr>
        <w:tc>
          <w:tcPr>
            <w:tcW w:w="552" w:type="dxa"/>
            <w:shd w:val="clear" w:color="auto" w:fill="FFFFFF"/>
            <w:vAlign w:val="center"/>
          </w:tcPr>
          <w:p w14:paraId="6D18DC2D" w14:textId="77777777" w:rsidR="004F67A6" w:rsidRPr="00EC5DE1" w:rsidRDefault="00312171" w:rsidP="00D23B59">
            <w:pPr>
              <w:jc w:val="center"/>
              <w:rPr>
                <w:b/>
                <w:sz w:val="20"/>
                <w:szCs w:val="20"/>
              </w:rPr>
            </w:pPr>
            <w:r w:rsidRPr="00EC5DE1">
              <w:rPr>
                <w:b/>
                <w:sz w:val="20"/>
                <w:szCs w:val="20"/>
              </w:rPr>
              <w:t>3</w:t>
            </w:r>
          </w:p>
        </w:tc>
        <w:tc>
          <w:tcPr>
            <w:tcW w:w="8080" w:type="dxa"/>
            <w:tcBorders>
              <w:bottom w:val="single" w:sz="6" w:space="0" w:color="auto"/>
            </w:tcBorders>
            <w:shd w:val="clear" w:color="auto" w:fill="FFFFFF"/>
            <w:vAlign w:val="center"/>
          </w:tcPr>
          <w:p w14:paraId="6DC39258" w14:textId="77777777" w:rsidR="004F67A6" w:rsidRPr="004125D3" w:rsidRDefault="00312171" w:rsidP="00D23B59">
            <w:pPr>
              <w:jc w:val="both"/>
              <w:rPr>
                <w:sz w:val="16"/>
                <w:szCs w:val="16"/>
              </w:rPr>
            </w:pPr>
            <w:r w:rsidRPr="004125D3">
              <w:rPr>
                <w:sz w:val="16"/>
                <w:szCs w:val="16"/>
              </w:rPr>
              <w:t>Tasarım: Modern tasarım yöntemlerini kullanarak karmaşık bir sistemi, süreci, veya ürünü gerçekçi kısıtlar ve koşullar altında, belirli gereksinimleri karşılayacak şekilde tasarlama becerisi.</w:t>
            </w:r>
          </w:p>
        </w:tc>
        <w:tc>
          <w:tcPr>
            <w:tcW w:w="992" w:type="dxa"/>
            <w:tcBorders>
              <w:top w:val="single" w:sz="6" w:space="0" w:color="auto"/>
              <w:bottom w:val="single" w:sz="6" w:space="0" w:color="auto"/>
            </w:tcBorders>
            <w:vAlign w:val="center"/>
          </w:tcPr>
          <w:p w14:paraId="02D23EAC" w14:textId="77777777" w:rsidR="004F67A6" w:rsidRPr="004125D3" w:rsidRDefault="004F67A6" w:rsidP="00D23B59">
            <w:pPr>
              <w:jc w:val="center"/>
              <w:rPr>
                <w:sz w:val="20"/>
                <w:szCs w:val="20"/>
              </w:rPr>
            </w:pPr>
          </w:p>
        </w:tc>
      </w:tr>
      <w:tr w:rsidR="00D23B59" w:rsidRPr="001701C3" w14:paraId="4FA5A1ED" w14:textId="77777777" w:rsidTr="00F27721">
        <w:trPr>
          <w:trHeight w:hRule="exact" w:val="454"/>
          <w:jc w:val="center"/>
        </w:trPr>
        <w:tc>
          <w:tcPr>
            <w:tcW w:w="552" w:type="dxa"/>
            <w:shd w:val="clear" w:color="auto" w:fill="FFFFFF"/>
            <w:vAlign w:val="center"/>
          </w:tcPr>
          <w:p w14:paraId="5D2E66BB" w14:textId="77777777" w:rsidR="004F67A6" w:rsidRPr="00EC5DE1" w:rsidRDefault="00312171" w:rsidP="00D23B59">
            <w:pPr>
              <w:jc w:val="center"/>
              <w:rPr>
                <w:b/>
                <w:sz w:val="20"/>
                <w:szCs w:val="20"/>
              </w:rPr>
            </w:pPr>
            <w:r w:rsidRPr="00EC5DE1">
              <w:rPr>
                <w:b/>
                <w:sz w:val="20"/>
                <w:szCs w:val="20"/>
              </w:rPr>
              <w:t>4</w:t>
            </w:r>
          </w:p>
        </w:tc>
        <w:tc>
          <w:tcPr>
            <w:tcW w:w="8080" w:type="dxa"/>
            <w:tcBorders>
              <w:top w:val="single" w:sz="6" w:space="0" w:color="auto"/>
            </w:tcBorders>
            <w:shd w:val="clear" w:color="auto" w:fill="FFFFFF"/>
            <w:vAlign w:val="center"/>
          </w:tcPr>
          <w:p w14:paraId="58280B85" w14:textId="77777777" w:rsidR="004F67A6" w:rsidRPr="004125D3" w:rsidRDefault="00312171" w:rsidP="00D23B59">
            <w:pPr>
              <w:jc w:val="both"/>
              <w:rPr>
                <w:sz w:val="16"/>
                <w:szCs w:val="16"/>
              </w:rPr>
            </w:pPr>
            <w:r w:rsidRPr="004125D3">
              <w:rPr>
                <w:sz w:val="16"/>
                <w:szCs w:val="16"/>
              </w:rPr>
              <w:t>Araç Kullanımı: Mühendislik uygulamaları için gerekli olan modern teknik ve araçları geliştirme, seçme ve kullanma becerisi.</w:t>
            </w:r>
          </w:p>
        </w:tc>
        <w:tc>
          <w:tcPr>
            <w:tcW w:w="992" w:type="dxa"/>
            <w:tcBorders>
              <w:top w:val="single" w:sz="6" w:space="0" w:color="auto"/>
            </w:tcBorders>
            <w:vAlign w:val="center"/>
          </w:tcPr>
          <w:p w14:paraId="134EC343" w14:textId="77777777" w:rsidR="004F67A6" w:rsidRPr="004125D3" w:rsidRDefault="00312171" w:rsidP="00D23B59">
            <w:pPr>
              <w:jc w:val="center"/>
              <w:rPr>
                <w:sz w:val="20"/>
                <w:szCs w:val="20"/>
              </w:rPr>
            </w:pPr>
            <w:r w:rsidRPr="004125D3">
              <w:rPr>
                <w:sz w:val="20"/>
                <w:szCs w:val="20"/>
              </w:rPr>
              <w:t>4</w:t>
            </w:r>
          </w:p>
        </w:tc>
      </w:tr>
      <w:tr w:rsidR="00D23B59" w:rsidRPr="001701C3" w14:paraId="67F61DE6" w14:textId="77777777" w:rsidTr="00F27721">
        <w:trPr>
          <w:trHeight w:hRule="exact" w:val="454"/>
          <w:jc w:val="center"/>
        </w:trPr>
        <w:tc>
          <w:tcPr>
            <w:tcW w:w="552" w:type="dxa"/>
            <w:shd w:val="clear" w:color="auto" w:fill="FFFFFF"/>
            <w:vAlign w:val="center"/>
          </w:tcPr>
          <w:p w14:paraId="2041F0F8" w14:textId="77777777" w:rsidR="004F67A6" w:rsidRPr="00EC5DE1" w:rsidRDefault="00312171" w:rsidP="00D23B59">
            <w:pPr>
              <w:jc w:val="center"/>
              <w:rPr>
                <w:b/>
                <w:sz w:val="20"/>
                <w:szCs w:val="20"/>
              </w:rPr>
            </w:pPr>
            <w:r w:rsidRPr="00EC5DE1">
              <w:rPr>
                <w:b/>
                <w:sz w:val="20"/>
                <w:szCs w:val="20"/>
              </w:rPr>
              <w:t>5</w:t>
            </w:r>
          </w:p>
        </w:tc>
        <w:tc>
          <w:tcPr>
            <w:tcW w:w="8080" w:type="dxa"/>
            <w:tcBorders>
              <w:top w:val="single" w:sz="6" w:space="0" w:color="auto"/>
            </w:tcBorders>
            <w:shd w:val="clear" w:color="auto" w:fill="FFFFFF"/>
            <w:vAlign w:val="center"/>
          </w:tcPr>
          <w:p w14:paraId="1CC614D7" w14:textId="77777777" w:rsidR="004F67A6" w:rsidRPr="004125D3" w:rsidRDefault="00312171" w:rsidP="00D23B59">
            <w:pPr>
              <w:jc w:val="both"/>
              <w:rPr>
                <w:sz w:val="16"/>
                <w:szCs w:val="16"/>
              </w:rPr>
            </w:pPr>
            <w:r w:rsidRPr="004125D3">
              <w:rPr>
                <w:sz w:val="16"/>
                <w:szCs w:val="16"/>
              </w:rPr>
              <w:t>Test ve Analiz: Bilgisayar mühendisliği problemlerinin incelenmesi için test yöntemleri tasarlama, uygulama, analiz ve yorumlama becerisi.</w:t>
            </w:r>
          </w:p>
        </w:tc>
        <w:tc>
          <w:tcPr>
            <w:tcW w:w="992" w:type="dxa"/>
            <w:tcBorders>
              <w:top w:val="single" w:sz="6" w:space="0" w:color="auto"/>
            </w:tcBorders>
            <w:vAlign w:val="center"/>
          </w:tcPr>
          <w:p w14:paraId="761A3F2A" w14:textId="77777777" w:rsidR="004F67A6" w:rsidRPr="004125D3" w:rsidRDefault="004F67A6" w:rsidP="00D23B59">
            <w:pPr>
              <w:jc w:val="center"/>
              <w:rPr>
                <w:sz w:val="20"/>
                <w:szCs w:val="20"/>
              </w:rPr>
            </w:pPr>
          </w:p>
        </w:tc>
      </w:tr>
      <w:tr w:rsidR="00D23B59" w:rsidRPr="001701C3" w14:paraId="6DE7CA8F" w14:textId="77777777" w:rsidTr="00F27721">
        <w:trPr>
          <w:trHeight w:hRule="exact" w:val="454"/>
          <w:jc w:val="center"/>
        </w:trPr>
        <w:tc>
          <w:tcPr>
            <w:tcW w:w="552" w:type="dxa"/>
            <w:shd w:val="clear" w:color="auto" w:fill="FFFFFF"/>
            <w:vAlign w:val="center"/>
          </w:tcPr>
          <w:p w14:paraId="67E5F31E" w14:textId="77777777" w:rsidR="004F67A6" w:rsidRPr="00EC5DE1" w:rsidRDefault="00312171" w:rsidP="00D23B59">
            <w:pPr>
              <w:jc w:val="center"/>
              <w:rPr>
                <w:b/>
                <w:sz w:val="20"/>
                <w:szCs w:val="20"/>
              </w:rPr>
            </w:pPr>
            <w:r w:rsidRPr="00EC5DE1">
              <w:rPr>
                <w:b/>
                <w:sz w:val="20"/>
                <w:szCs w:val="20"/>
              </w:rPr>
              <w:t>6</w:t>
            </w:r>
          </w:p>
        </w:tc>
        <w:tc>
          <w:tcPr>
            <w:tcW w:w="8080" w:type="dxa"/>
            <w:shd w:val="clear" w:color="auto" w:fill="FFFFFF"/>
            <w:vAlign w:val="center"/>
          </w:tcPr>
          <w:p w14:paraId="7BACBBAF" w14:textId="77777777" w:rsidR="004F67A6" w:rsidRPr="004125D3" w:rsidRDefault="00312171" w:rsidP="00D23B59">
            <w:pPr>
              <w:jc w:val="both"/>
              <w:rPr>
                <w:sz w:val="16"/>
                <w:szCs w:val="16"/>
              </w:rPr>
            </w:pPr>
            <w:r w:rsidRPr="004125D3">
              <w:rPr>
                <w:sz w:val="16"/>
                <w:szCs w:val="16"/>
              </w:rPr>
              <w:t>Grup Çalışması: Disiplin içi ve çok disiplinli gruplarda etkin biçimde çalışabilme becerisi.</w:t>
            </w:r>
          </w:p>
        </w:tc>
        <w:tc>
          <w:tcPr>
            <w:tcW w:w="992" w:type="dxa"/>
            <w:tcBorders>
              <w:top w:val="single" w:sz="6" w:space="0" w:color="auto"/>
            </w:tcBorders>
            <w:vAlign w:val="center"/>
          </w:tcPr>
          <w:p w14:paraId="2CA91718" w14:textId="77777777" w:rsidR="004F67A6" w:rsidRPr="004125D3" w:rsidRDefault="004F67A6" w:rsidP="00D23B59">
            <w:pPr>
              <w:jc w:val="center"/>
              <w:rPr>
                <w:sz w:val="20"/>
                <w:szCs w:val="20"/>
              </w:rPr>
            </w:pPr>
          </w:p>
        </w:tc>
      </w:tr>
      <w:tr w:rsidR="00D23B59" w:rsidRPr="001701C3" w14:paraId="7688E28D" w14:textId="77777777" w:rsidTr="00F27721">
        <w:trPr>
          <w:trHeight w:hRule="exact" w:val="454"/>
          <w:jc w:val="center"/>
        </w:trPr>
        <w:tc>
          <w:tcPr>
            <w:tcW w:w="552" w:type="dxa"/>
            <w:shd w:val="clear" w:color="auto" w:fill="FFFFFF"/>
            <w:vAlign w:val="center"/>
          </w:tcPr>
          <w:p w14:paraId="7052BDCB" w14:textId="77777777" w:rsidR="004F67A6" w:rsidRPr="00EC5DE1" w:rsidRDefault="00312171" w:rsidP="00D23B59">
            <w:pPr>
              <w:jc w:val="center"/>
              <w:rPr>
                <w:b/>
                <w:sz w:val="20"/>
                <w:szCs w:val="20"/>
              </w:rPr>
            </w:pPr>
            <w:r w:rsidRPr="00EC5DE1">
              <w:rPr>
                <w:b/>
                <w:sz w:val="20"/>
                <w:szCs w:val="20"/>
              </w:rPr>
              <w:t>7</w:t>
            </w:r>
          </w:p>
        </w:tc>
        <w:tc>
          <w:tcPr>
            <w:tcW w:w="8080" w:type="dxa"/>
            <w:shd w:val="clear" w:color="auto" w:fill="FFFFFF"/>
            <w:vAlign w:val="center"/>
          </w:tcPr>
          <w:p w14:paraId="3147F987" w14:textId="77777777" w:rsidR="004F67A6" w:rsidRPr="004125D3" w:rsidRDefault="00312171" w:rsidP="00D23B59">
            <w:pPr>
              <w:jc w:val="both"/>
              <w:rPr>
                <w:sz w:val="16"/>
                <w:szCs w:val="16"/>
              </w:rPr>
            </w:pPr>
            <w:r w:rsidRPr="004125D3">
              <w:rPr>
                <w:sz w:val="16"/>
                <w:szCs w:val="16"/>
              </w:rPr>
              <w:t>İletişim Becerisi: Türkçe sözlü ve yazılı etkin iletişim kurma becerisi ve en az bir yabancı dil bilgisi.</w:t>
            </w:r>
          </w:p>
        </w:tc>
        <w:tc>
          <w:tcPr>
            <w:tcW w:w="992" w:type="dxa"/>
            <w:tcBorders>
              <w:top w:val="single" w:sz="6" w:space="0" w:color="auto"/>
            </w:tcBorders>
            <w:vAlign w:val="center"/>
          </w:tcPr>
          <w:p w14:paraId="313C6F5C" w14:textId="77777777" w:rsidR="004F67A6" w:rsidRPr="004125D3" w:rsidRDefault="004F67A6" w:rsidP="00D23B59">
            <w:pPr>
              <w:jc w:val="center"/>
              <w:rPr>
                <w:sz w:val="20"/>
                <w:szCs w:val="20"/>
              </w:rPr>
            </w:pPr>
          </w:p>
        </w:tc>
      </w:tr>
      <w:tr w:rsidR="00D23B59" w:rsidRPr="001701C3" w14:paraId="5226581D" w14:textId="77777777" w:rsidTr="00F27721">
        <w:trPr>
          <w:trHeight w:hRule="exact" w:val="454"/>
          <w:jc w:val="center"/>
        </w:trPr>
        <w:tc>
          <w:tcPr>
            <w:tcW w:w="552" w:type="dxa"/>
            <w:shd w:val="clear" w:color="auto" w:fill="FFFFFF"/>
            <w:vAlign w:val="center"/>
          </w:tcPr>
          <w:p w14:paraId="7C683C05" w14:textId="77777777" w:rsidR="004F67A6" w:rsidRPr="00EC5DE1" w:rsidRDefault="00312171" w:rsidP="00D23B59">
            <w:pPr>
              <w:jc w:val="center"/>
              <w:rPr>
                <w:b/>
                <w:sz w:val="20"/>
                <w:szCs w:val="20"/>
              </w:rPr>
            </w:pPr>
            <w:r w:rsidRPr="00EC5DE1">
              <w:rPr>
                <w:b/>
                <w:sz w:val="20"/>
                <w:szCs w:val="20"/>
              </w:rPr>
              <w:t>8</w:t>
            </w:r>
          </w:p>
        </w:tc>
        <w:tc>
          <w:tcPr>
            <w:tcW w:w="8080" w:type="dxa"/>
            <w:shd w:val="clear" w:color="auto" w:fill="FFFFFF"/>
            <w:vAlign w:val="center"/>
          </w:tcPr>
          <w:p w14:paraId="45D3954F" w14:textId="77777777" w:rsidR="004F67A6" w:rsidRPr="004125D3" w:rsidRDefault="00312171" w:rsidP="00D23B59">
            <w:pPr>
              <w:jc w:val="both"/>
              <w:rPr>
                <w:sz w:val="16"/>
                <w:szCs w:val="16"/>
              </w:rPr>
            </w:pPr>
            <w:r w:rsidRPr="004125D3">
              <w:rPr>
                <w:sz w:val="16"/>
                <w:szCs w:val="16"/>
              </w:rPr>
              <w:t>Yaşam Boyu Öğrenme: 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vAlign w:val="center"/>
          </w:tcPr>
          <w:p w14:paraId="6113DD86" w14:textId="77777777" w:rsidR="004F67A6" w:rsidRPr="004125D3" w:rsidRDefault="004F67A6" w:rsidP="00D23B59">
            <w:pPr>
              <w:jc w:val="center"/>
              <w:rPr>
                <w:sz w:val="20"/>
                <w:szCs w:val="20"/>
              </w:rPr>
            </w:pPr>
          </w:p>
        </w:tc>
      </w:tr>
      <w:tr w:rsidR="00D23B59" w:rsidRPr="001701C3" w14:paraId="004C1ADF" w14:textId="77777777" w:rsidTr="00F27721">
        <w:trPr>
          <w:trHeight w:hRule="exact" w:val="454"/>
          <w:jc w:val="center"/>
        </w:trPr>
        <w:tc>
          <w:tcPr>
            <w:tcW w:w="552" w:type="dxa"/>
            <w:shd w:val="clear" w:color="auto" w:fill="FFFFFF"/>
            <w:vAlign w:val="center"/>
          </w:tcPr>
          <w:p w14:paraId="240F22BC" w14:textId="77777777" w:rsidR="004F67A6" w:rsidRPr="00EC5DE1" w:rsidRDefault="00312171" w:rsidP="00D23B59">
            <w:pPr>
              <w:jc w:val="center"/>
              <w:rPr>
                <w:b/>
                <w:sz w:val="20"/>
                <w:szCs w:val="20"/>
              </w:rPr>
            </w:pPr>
            <w:r w:rsidRPr="00EC5DE1">
              <w:rPr>
                <w:b/>
                <w:sz w:val="20"/>
                <w:szCs w:val="20"/>
              </w:rPr>
              <w:t>9</w:t>
            </w:r>
          </w:p>
        </w:tc>
        <w:tc>
          <w:tcPr>
            <w:tcW w:w="8080" w:type="dxa"/>
            <w:shd w:val="clear" w:color="auto" w:fill="FFFFFF"/>
            <w:vAlign w:val="center"/>
          </w:tcPr>
          <w:p w14:paraId="73B443BC" w14:textId="77777777" w:rsidR="004F67A6" w:rsidRPr="004125D3" w:rsidRDefault="00312171" w:rsidP="00D23B59">
            <w:pPr>
              <w:jc w:val="both"/>
              <w:rPr>
                <w:sz w:val="16"/>
                <w:szCs w:val="16"/>
              </w:rPr>
            </w:pPr>
            <w:r w:rsidRPr="004125D3">
              <w:rPr>
                <w:sz w:val="16"/>
                <w:szCs w:val="16"/>
              </w:rPr>
              <w:t>Etik: Mesleki ve Etik Sorumluluk Bilinci.</w:t>
            </w:r>
          </w:p>
        </w:tc>
        <w:tc>
          <w:tcPr>
            <w:tcW w:w="992" w:type="dxa"/>
            <w:tcBorders>
              <w:top w:val="single" w:sz="6" w:space="0" w:color="auto"/>
              <w:bottom w:val="single" w:sz="6" w:space="0" w:color="auto"/>
            </w:tcBorders>
            <w:vAlign w:val="center"/>
          </w:tcPr>
          <w:p w14:paraId="65978166" w14:textId="77777777" w:rsidR="004F67A6" w:rsidRPr="004125D3" w:rsidRDefault="004F67A6" w:rsidP="00D23B59">
            <w:pPr>
              <w:jc w:val="center"/>
              <w:rPr>
                <w:sz w:val="20"/>
                <w:szCs w:val="20"/>
              </w:rPr>
            </w:pPr>
          </w:p>
        </w:tc>
      </w:tr>
      <w:tr w:rsidR="00D23B59" w:rsidRPr="001701C3" w14:paraId="2DCBACB0" w14:textId="77777777" w:rsidTr="00F27721">
        <w:trPr>
          <w:trHeight w:hRule="exact" w:val="454"/>
          <w:jc w:val="center"/>
        </w:trPr>
        <w:tc>
          <w:tcPr>
            <w:tcW w:w="552" w:type="dxa"/>
            <w:shd w:val="clear" w:color="auto" w:fill="FFFFFF"/>
            <w:vAlign w:val="center"/>
          </w:tcPr>
          <w:p w14:paraId="02AF974F" w14:textId="77777777" w:rsidR="004F67A6" w:rsidRPr="00EC5DE1" w:rsidRDefault="00312171" w:rsidP="00D23B59">
            <w:pPr>
              <w:jc w:val="center"/>
              <w:rPr>
                <w:b/>
                <w:sz w:val="20"/>
                <w:szCs w:val="20"/>
              </w:rPr>
            </w:pPr>
            <w:r w:rsidRPr="00EC5DE1">
              <w:rPr>
                <w:b/>
                <w:sz w:val="20"/>
                <w:szCs w:val="20"/>
              </w:rPr>
              <w:t>10</w:t>
            </w:r>
          </w:p>
        </w:tc>
        <w:tc>
          <w:tcPr>
            <w:tcW w:w="8080" w:type="dxa"/>
            <w:shd w:val="clear" w:color="auto" w:fill="FFFFFF"/>
            <w:vAlign w:val="center"/>
          </w:tcPr>
          <w:p w14:paraId="254C7151" w14:textId="77777777" w:rsidR="004F67A6" w:rsidRPr="004125D3" w:rsidRDefault="00312171" w:rsidP="00D23B59">
            <w:pPr>
              <w:jc w:val="both"/>
              <w:rPr>
                <w:sz w:val="16"/>
                <w:szCs w:val="16"/>
              </w:rPr>
            </w:pPr>
            <w:r w:rsidRPr="004125D3">
              <w:rPr>
                <w:sz w:val="16"/>
                <w:szCs w:val="16"/>
              </w:rPr>
              <w:t>Girişimcilik ve Proje Yönetimi: 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vAlign w:val="center"/>
          </w:tcPr>
          <w:p w14:paraId="00A3FA73" w14:textId="77777777" w:rsidR="004F67A6" w:rsidRPr="004125D3" w:rsidRDefault="004F67A6" w:rsidP="00D23B59">
            <w:pPr>
              <w:jc w:val="center"/>
              <w:rPr>
                <w:sz w:val="20"/>
                <w:szCs w:val="20"/>
              </w:rPr>
            </w:pPr>
          </w:p>
        </w:tc>
      </w:tr>
      <w:tr w:rsidR="00D23B59" w:rsidRPr="001701C3" w14:paraId="62CFCB44" w14:textId="77777777" w:rsidTr="00F27721">
        <w:trPr>
          <w:trHeight w:hRule="exact" w:val="454"/>
          <w:jc w:val="center"/>
        </w:trPr>
        <w:tc>
          <w:tcPr>
            <w:tcW w:w="552" w:type="dxa"/>
            <w:shd w:val="clear" w:color="auto" w:fill="FFFFFF"/>
            <w:vAlign w:val="center"/>
          </w:tcPr>
          <w:p w14:paraId="79AC9FC8" w14:textId="77777777" w:rsidR="004F67A6" w:rsidRPr="00EC5DE1" w:rsidRDefault="00312171" w:rsidP="00D23B59">
            <w:pPr>
              <w:jc w:val="center"/>
              <w:rPr>
                <w:b/>
                <w:sz w:val="20"/>
                <w:szCs w:val="20"/>
              </w:rPr>
            </w:pPr>
            <w:r w:rsidRPr="00EC5DE1">
              <w:rPr>
                <w:b/>
                <w:sz w:val="20"/>
                <w:szCs w:val="20"/>
              </w:rPr>
              <w:t>11</w:t>
            </w:r>
          </w:p>
        </w:tc>
        <w:tc>
          <w:tcPr>
            <w:tcW w:w="8080" w:type="dxa"/>
            <w:shd w:val="clear" w:color="auto" w:fill="FFFFFF"/>
            <w:vAlign w:val="center"/>
          </w:tcPr>
          <w:p w14:paraId="6E7AC66C" w14:textId="77777777" w:rsidR="004F67A6" w:rsidRPr="004125D3" w:rsidRDefault="00312171" w:rsidP="00D23B59">
            <w:pPr>
              <w:jc w:val="both"/>
              <w:rPr>
                <w:sz w:val="16"/>
                <w:szCs w:val="16"/>
              </w:rPr>
            </w:pPr>
            <w:r w:rsidRPr="004125D3">
              <w:rPr>
                <w:sz w:val="16"/>
                <w:szCs w:val="16"/>
              </w:rPr>
              <w:t>Çevre: Mühendislik uygulamalarının evrensel ve toplumsal boyutlarda sağlık, çevre ve güvenlik üzerindeki etkileri ile çağın sorunları hakkında bilgi; mühendislik çözümlerinin hukuksal sonuçları konusunda farkındalık.</w:t>
            </w:r>
          </w:p>
        </w:tc>
        <w:tc>
          <w:tcPr>
            <w:tcW w:w="992" w:type="dxa"/>
            <w:tcBorders>
              <w:top w:val="single" w:sz="6" w:space="0" w:color="auto"/>
              <w:bottom w:val="single" w:sz="6" w:space="0" w:color="auto"/>
            </w:tcBorders>
            <w:vAlign w:val="center"/>
          </w:tcPr>
          <w:p w14:paraId="771B065B" w14:textId="77777777" w:rsidR="004F67A6" w:rsidRPr="004125D3" w:rsidRDefault="004F67A6" w:rsidP="00D23B59">
            <w:pPr>
              <w:jc w:val="center"/>
              <w:rPr>
                <w:sz w:val="20"/>
                <w:szCs w:val="20"/>
              </w:rPr>
            </w:pPr>
          </w:p>
        </w:tc>
      </w:tr>
      <w:tr w:rsidR="00A43B56" w:rsidRPr="001701C3" w14:paraId="6C191E14" w14:textId="77777777" w:rsidTr="00F27721">
        <w:trPr>
          <w:trHeight w:hRule="exact" w:val="454"/>
          <w:jc w:val="center"/>
        </w:trPr>
        <w:tc>
          <w:tcPr>
            <w:tcW w:w="552" w:type="dxa"/>
            <w:shd w:val="clear" w:color="auto" w:fill="FFFFFF"/>
            <w:vAlign w:val="center"/>
          </w:tcPr>
          <w:p w14:paraId="58B5D36E" w14:textId="77777777" w:rsidR="004F67A6" w:rsidRPr="00EC5DE1" w:rsidRDefault="00312171" w:rsidP="00A43B56">
            <w:pPr>
              <w:jc w:val="center"/>
              <w:rPr>
                <w:b/>
                <w:sz w:val="20"/>
                <w:szCs w:val="20"/>
              </w:rPr>
            </w:pPr>
            <w:r w:rsidRPr="00EC5DE1">
              <w:rPr>
                <w:b/>
                <w:sz w:val="20"/>
                <w:szCs w:val="20"/>
              </w:rPr>
              <w:t>12</w:t>
            </w:r>
          </w:p>
        </w:tc>
        <w:tc>
          <w:tcPr>
            <w:tcW w:w="8080" w:type="dxa"/>
            <w:shd w:val="clear" w:color="auto" w:fill="FFFFFF"/>
            <w:vAlign w:val="center"/>
          </w:tcPr>
          <w:p w14:paraId="527D1A19" w14:textId="77777777" w:rsidR="004F67A6" w:rsidRPr="006E26AB" w:rsidRDefault="004F67A6" w:rsidP="00A43B56">
            <w:pPr>
              <w:jc w:val="both"/>
              <w:rPr>
                <w:b/>
                <w:sz w:val="20"/>
                <w:szCs w:val="20"/>
              </w:rPr>
            </w:pPr>
          </w:p>
        </w:tc>
        <w:tc>
          <w:tcPr>
            <w:tcW w:w="992" w:type="dxa"/>
            <w:tcBorders>
              <w:top w:val="single" w:sz="6" w:space="0" w:color="auto"/>
              <w:bottom w:val="single" w:sz="12" w:space="0" w:color="auto"/>
            </w:tcBorders>
            <w:vAlign w:val="center"/>
          </w:tcPr>
          <w:p w14:paraId="245F0395" w14:textId="77777777" w:rsidR="004F67A6" w:rsidRPr="009C149D" w:rsidRDefault="004F67A6" w:rsidP="00A43B56">
            <w:pPr>
              <w:jc w:val="center"/>
              <w:rPr>
                <w:sz w:val="20"/>
                <w:szCs w:val="20"/>
              </w:rPr>
            </w:pPr>
          </w:p>
        </w:tc>
      </w:tr>
    </w:tbl>
    <w:p w14:paraId="1AA3D2E3" w14:textId="77777777" w:rsidR="00312171" w:rsidRPr="00165EC8" w:rsidRDefault="00312171" w:rsidP="00165EC8">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165EC8" w:rsidRPr="00B41ECB" w14:paraId="79419B13" w14:textId="77777777" w:rsidTr="00F27721">
        <w:trPr>
          <w:trHeight w:val="449"/>
        </w:trPr>
        <w:tc>
          <w:tcPr>
            <w:tcW w:w="9624" w:type="dxa"/>
            <w:gridSpan w:val="5"/>
            <w:shd w:val="clear" w:color="auto" w:fill="FFF2CC"/>
            <w:vAlign w:val="center"/>
          </w:tcPr>
          <w:p w14:paraId="19DE1E6A" w14:textId="77777777" w:rsidR="00312171" w:rsidRPr="00F27721" w:rsidRDefault="00312171" w:rsidP="00F27721">
            <w:pPr>
              <w:jc w:val="center"/>
              <w:rPr>
                <w:sz w:val="20"/>
                <w:szCs w:val="20"/>
              </w:rPr>
            </w:pPr>
            <w:r w:rsidRPr="00F27721">
              <w:rPr>
                <w:b/>
                <w:sz w:val="20"/>
                <w:szCs w:val="20"/>
              </w:rPr>
              <w:t>DERSİN YÜRÜTÜCÜLERİ</w:t>
            </w:r>
          </w:p>
        </w:tc>
      </w:tr>
      <w:tr w:rsidR="00CA0228" w:rsidRPr="00B41ECB" w14:paraId="7F253B52" w14:textId="77777777" w:rsidTr="00F27721">
        <w:trPr>
          <w:trHeight w:val="567"/>
        </w:trPr>
        <w:tc>
          <w:tcPr>
            <w:tcW w:w="1403" w:type="dxa"/>
            <w:shd w:val="clear" w:color="auto" w:fill="FFF2CC"/>
            <w:vAlign w:val="center"/>
          </w:tcPr>
          <w:p w14:paraId="64E72E8C" w14:textId="77777777" w:rsidR="00312171" w:rsidRPr="00F27721" w:rsidRDefault="00312171" w:rsidP="00901C7F">
            <w:pPr>
              <w:rPr>
                <w:b/>
                <w:sz w:val="20"/>
                <w:szCs w:val="20"/>
              </w:rPr>
            </w:pPr>
            <w:r w:rsidRPr="00F27721">
              <w:rPr>
                <w:b/>
                <w:sz w:val="20"/>
                <w:szCs w:val="20"/>
              </w:rPr>
              <w:t xml:space="preserve">Yürütücü </w:t>
            </w:r>
          </w:p>
        </w:tc>
        <w:tc>
          <w:tcPr>
            <w:tcW w:w="2055" w:type="dxa"/>
            <w:shd w:val="clear" w:color="auto" w:fill="FFFFFF"/>
            <w:vAlign w:val="center"/>
          </w:tcPr>
          <w:p w14:paraId="13F19A70" w14:textId="77777777" w:rsidR="00312171" w:rsidRPr="00F27721" w:rsidRDefault="00312171" w:rsidP="00F27721">
            <w:pPr>
              <w:jc w:val="center"/>
              <w:rPr>
                <w:sz w:val="20"/>
                <w:szCs w:val="20"/>
              </w:rPr>
            </w:pPr>
            <w:r w:rsidRPr="00F27721">
              <w:rPr>
                <w:sz w:val="20"/>
                <w:szCs w:val="20"/>
              </w:rPr>
              <w:t>YILDIRAY ANAGÜN</w:t>
            </w:r>
          </w:p>
        </w:tc>
        <w:tc>
          <w:tcPr>
            <w:tcW w:w="2055" w:type="dxa"/>
            <w:shd w:val="clear" w:color="auto" w:fill="FFFFFF"/>
            <w:vAlign w:val="center"/>
          </w:tcPr>
          <w:p w14:paraId="36BE6B8B" w14:textId="77777777" w:rsidR="00312171" w:rsidRPr="00F27721" w:rsidRDefault="00312171" w:rsidP="00F27721">
            <w:pPr>
              <w:jc w:val="center"/>
              <w:rPr>
                <w:sz w:val="20"/>
                <w:szCs w:val="20"/>
              </w:rPr>
            </w:pPr>
          </w:p>
        </w:tc>
        <w:tc>
          <w:tcPr>
            <w:tcW w:w="2055" w:type="dxa"/>
            <w:shd w:val="clear" w:color="auto" w:fill="FFFFFF"/>
            <w:vAlign w:val="center"/>
          </w:tcPr>
          <w:p w14:paraId="42307775" w14:textId="77777777" w:rsidR="00312171" w:rsidRPr="00F27721" w:rsidRDefault="00312171" w:rsidP="00F27721">
            <w:pPr>
              <w:jc w:val="center"/>
              <w:rPr>
                <w:sz w:val="20"/>
                <w:szCs w:val="20"/>
              </w:rPr>
            </w:pPr>
          </w:p>
        </w:tc>
        <w:tc>
          <w:tcPr>
            <w:tcW w:w="2056" w:type="dxa"/>
            <w:shd w:val="clear" w:color="auto" w:fill="FFFFFF"/>
            <w:vAlign w:val="center"/>
          </w:tcPr>
          <w:p w14:paraId="586393AD" w14:textId="77777777" w:rsidR="00312171" w:rsidRPr="00F27721" w:rsidRDefault="00312171" w:rsidP="00F27721">
            <w:pPr>
              <w:jc w:val="center"/>
              <w:rPr>
                <w:sz w:val="20"/>
                <w:szCs w:val="20"/>
              </w:rPr>
            </w:pPr>
          </w:p>
        </w:tc>
      </w:tr>
      <w:tr w:rsidR="00CA0228" w:rsidRPr="00B41ECB" w14:paraId="48C41A8B" w14:textId="77777777" w:rsidTr="00F27721">
        <w:trPr>
          <w:trHeight w:val="794"/>
        </w:trPr>
        <w:tc>
          <w:tcPr>
            <w:tcW w:w="1403" w:type="dxa"/>
            <w:shd w:val="clear" w:color="auto" w:fill="FFF2CC"/>
            <w:vAlign w:val="center"/>
          </w:tcPr>
          <w:p w14:paraId="5261B312" w14:textId="77777777" w:rsidR="00312171" w:rsidRPr="00F27721" w:rsidRDefault="00312171" w:rsidP="00901C7F">
            <w:pPr>
              <w:rPr>
                <w:b/>
                <w:sz w:val="20"/>
                <w:szCs w:val="20"/>
              </w:rPr>
            </w:pPr>
            <w:r w:rsidRPr="00F27721">
              <w:rPr>
                <w:b/>
                <w:sz w:val="20"/>
                <w:szCs w:val="20"/>
              </w:rPr>
              <w:t>İmza</w:t>
            </w:r>
          </w:p>
        </w:tc>
        <w:tc>
          <w:tcPr>
            <w:tcW w:w="2055" w:type="dxa"/>
            <w:shd w:val="clear" w:color="auto" w:fill="FFFFFF"/>
            <w:vAlign w:val="center"/>
          </w:tcPr>
          <w:p w14:paraId="091FA42A" w14:textId="77777777" w:rsidR="00312171" w:rsidRPr="00F27721" w:rsidRDefault="00312171" w:rsidP="00F27721">
            <w:pPr>
              <w:jc w:val="center"/>
              <w:rPr>
                <w:color w:val="FF0000"/>
                <w:sz w:val="20"/>
                <w:szCs w:val="20"/>
              </w:rPr>
            </w:pPr>
          </w:p>
        </w:tc>
        <w:tc>
          <w:tcPr>
            <w:tcW w:w="2055" w:type="dxa"/>
            <w:shd w:val="clear" w:color="auto" w:fill="FFFFFF"/>
            <w:vAlign w:val="center"/>
          </w:tcPr>
          <w:p w14:paraId="1DE9A4F2" w14:textId="77777777" w:rsidR="00312171" w:rsidRPr="00F27721" w:rsidRDefault="00312171" w:rsidP="00F27721">
            <w:pPr>
              <w:jc w:val="center"/>
              <w:rPr>
                <w:color w:val="FF0000"/>
                <w:sz w:val="20"/>
                <w:szCs w:val="20"/>
              </w:rPr>
            </w:pPr>
          </w:p>
        </w:tc>
        <w:tc>
          <w:tcPr>
            <w:tcW w:w="2055" w:type="dxa"/>
            <w:shd w:val="clear" w:color="auto" w:fill="FFFFFF"/>
            <w:vAlign w:val="center"/>
          </w:tcPr>
          <w:p w14:paraId="2769888B" w14:textId="77777777" w:rsidR="00312171" w:rsidRPr="00F27721" w:rsidRDefault="00312171" w:rsidP="00F27721">
            <w:pPr>
              <w:jc w:val="center"/>
              <w:rPr>
                <w:color w:val="FF0000"/>
                <w:sz w:val="20"/>
                <w:szCs w:val="20"/>
              </w:rPr>
            </w:pPr>
          </w:p>
        </w:tc>
        <w:tc>
          <w:tcPr>
            <w:tcW w:w="2056" w:type="dxa"/>
            <w:shd w:val="clear" w:color="auto" w:fill="FFFFFF"/>
            <w:vAlign w:val="center"/>
          </w:tcPr>
          <w:p w14:paraId="16A811EB" w14:textId="77777777" w:rsidR="00312171" w:rsidRPr="00F27721" w:rsidRDefault="00312171" w:rsidP="00F27721">
            <w:pPr>
              <w:jc w:val="center"/>
              <w:rPr>
                <w:color w:val="FF0000"/>
                <w:sz w:val="20"/>
                <w:szCs w:val="20"/>
              </w:rPr>
            </w:pPr>
          </w:p>
        </w:tc>
      </w:tr>
    </w:tbl>
    <w:p w14:paraId="263B2CDA" w14:textId="77777777" w:rsidR="00312171" w:rsidRDefault="00312171" w:rsidP="00CA0228">
      <w:pPr>
        <w:jc w:val="right"/>
      </w:pPr>
      <w:r>
        <w:t>6</w:t>
      </w:r>
      <w:r>
        <w:t>/</w:t>
      </w:r>
      <w:r>
        <w:t>06/2024</w:t>
      </w:r>
    </w:p>
    <w:p w14:paraId="47345F51" w14:textId="77777777" w:rsidR="004F67A6" w:rsidRDefault="00312171">
      <w:r>
        <w:br w:type="page"/>
      </w:r>
    </w:p>
    <w:p w14:paraId="3F398223" w14:textId="39D1BFB0" w:rsidR="00312171" w:rsidRPr="00A46F9D" w:rsidRDefault="00F27721" w:rsidP="00285FA2">
      <w:pPr>
        <w:spacing w:before="120"/>
        <w:jc w:val="center"/>
        <w:rPr>
          <w:b/>
        </w:rPr>
      </w:pPr>
      <w:r>
        <w:rPr>
          <w:noProof/>
        </w:rPr>
        <w:pict w14:anchorId="2B7A008E">
          <v:shape id="_x0000_s1137" type="#_x0000_t75" alt="https://ogu.edu.tr/files/duyuru/9ff77656-8e6a-4c44-98b9-5f236a699de2/ESOG%C3%9C_yeni%20logo.jpg" style="position:absolute;left:0;text-align:left;margin-left:.3pt;margin-top:-11.5pt;width:56.65pt;height:56.65pt;z-index:15;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Pr>
          <w:noProof/>
        </w:rPr>
        <w:pict w14:anchorId="22F2C9CE">
          <v:shape id="_x0000_s1136" type="#_x0000_t75" alt="https://ogu.edu.tr/files/duyuru/9ff77656-8e6a-4c44-98b9-5f236a699de2/ESOG%C3%9C_yeni%20logo.jpg" style="position:absolute;left:0;text-align:left;margin-left:425.55pt;margin-top:-11.5pt;width:56.65pt;height:56.65pt;z-index:70;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sidR="00312171" w:rsidRPr="00A46F9D">
        <w:rPr>
          <w:b/>
        </w:rPr>
        <w:t xml:space="preserve">ESOGÜ </w:t>
      </w:r>
      <w:r w:rsidR="00312171" w:rsidRPr="00A46F9D">
        <w:rPr>
          <w:b/>
        </w:rPr>
        <w:t>BİLGİSAYAR MÜHENDİSLİĞİ</w:t>
      </w:r>
      <w:r w:rsidR="00312171" w:rsidRPr="00A46F9D">
        <w:rPr>
          <w:b/>
        </w:rPr>
        <w:t xml:space="preserve"> BÖLÜMÜ</w:t>
      </w:r>
    </w:p>
    <w:p w14:paraId="1C425F25" w14:textId="77777777" w:rsidR="00312171" w:rsidRPr="00A46F9D" w:rsidRDefault="00312171" w:rsidP="008E66D8">
      <w:pPr>
        <w:jc w:val="center"/>
        <w:rPr>
          <w:b/>
        </w:rPr>
      </w:pPr>
    </w:p>
    <w:p w14:paraId="3948CD88" w14:textId="77777777" w:rsidR="00312171" w:rsidRDefault="00312171" w:rsidP="008E66D8">
      <w:pPr>
        <w:jc w:val="center"/>
        <w:rPr>
          <w:b/>
        </w:rPr>
      </w:pPr>
      <w:r w:rsidRPr="00A46F9D">
        <w:rPr>
          <w:b/>
        </w:rPr>
        <w:t>DERS BİLGİ FORMU</w:t>
      </w:r>
    </w:p>
    <w:p w14:paraId="3901B200" w14:textId="77777777" w:rsidR="00312171" w:rsidRPr="00A46F9D" w:rsidRDefault="00312171" w:rsidP="008E66D8">
      <w:pPr>
        <w:jc w:val="center"/>
        <w:rPr>
          <w:b/>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DD0461" w:rsidRPr="00A46F9D" w14:paraId="690292BF" w14:textId="77777777" w:rsidTr="00F27721">
        <w:trPr>
          <w:trHeight w:val="312"/>
        </w:trPr>
        <w:tc>
          <w:tcPr>
            <w:tcW w:w="6506" w:type="dxa"/>
            <w:shd w:val="clear" w:color="auto" w:fill="FFF2CC"/>
            <w:vAlign w:val="center"/>
          </w:tcPr>
          <w:p w14:paraId="11166A71" w14:textId="77777777" w:rsidR="00312171" w:rsidRPr="00F27721" w:rsidRDefault="00312171" w:rsidP="00F27721">
            <w:pPr>
              <w:jc w:val="center"/>
              <w:rPr>
                <w:b/>
                <w:sz w:val="20"/>
                <w:szCs w:val="20"/>
              </w:rPr>
            </w:pPr>
            <w:r w:rsidRPr="00F27721">
              <w:rPr>
                <w:b/>
                <w:sz w:val="20"/>
                <w:szCs w:val="20"/>
              </w:rPr>
              <w:t>Dersin Adı</w:t>
            </w:r>
          </w:p>
        </w:tc>
        <w:tc>
          <w:tcPr>
            <w:tcW w:w="3118" w:type="dxa"/>
            <w:shd w:val="clear" w:color="auto" w:fill="FFF2CC"/>
            <w:vAlign w:val="center"/>
          </w:tcPr>
          <w:p w14:paraId="23FE2C9F" w14:textId="77777777" w:rsidR="00312171" w:rsidRPr="00F27721" w:rsidRDefault="00312171" w:rsidP="00F27721">
            <w:pPr>
              <w:jc w:val="center"/>
              <w:rPr>
                <w:b/>
                <w:sz w:val="20"/>
                <w:szCs w:val="20"/>
              </w:rPr>
            </w:pPr>
            <w:r w:rsidRPr="00F27721">
              <w:rPr>
                <w:b/>
                <w:sz w:val="20"/>
                <w:szCs w:val="20"/>
              </w:rPr>
              <w:t>Dersin Kodu</w:t>
            </w:r>
          </w:p>
        </w:tc>
      </w:tr>
      <w:tr w:rsidR="00DD0461" w:rsidRPr="00A46F9D" w14:paraId="0BBD4DC5" w14:textId="77777777" w:rsidTr="00F27721">
        <w:trPr>
          <w:trHeight w:val="397"/>
        </w:trPr>
        <w:tc>
          <w:tcPr>
            <w:tcW w:w="6506" w:type="dxa"/>
            <w:vAlign w:val="center"/>
          </w:tcPr>
          <w:p w14:paraId="22C49210" w14:textId="77777777" w:rsidR="00312171" w:rsidRPr="00F27721" w:rsidRDefault="00312171" w:rsidP="00F27721">
            <w:pPr>
              <w:jc w:val="center"/>
              <w:rPr>
                <w:sz w:val="20"/>
                <w:szCs w:val="20"/>
              </w:rPr>
            </w:pPr>
            <w:r w:rsidRPr="00F27721">
              <w:rPr>
                <w:sz w:val="20"/>
                <w:szCs w:val="20"/>
              </w:rPr>
              <w:t>NESNE TABANLI PROGRAMLAMA I</w:t>
            </w:r>
            <w:r w:rsidRPr="00F27721">
              <w:rPr>
                <w:sz w:val="20"/>
                <w:szCs w:val="20"/>
              </w:rPr>
              <w:t xml:space="preserve"> LAB</w:t>
            </w:r>
          </w:p>
        </w:tc>
        <w:tc>
          <w:tcPr>
            <w:tcW w:w="3118" w:type="dxa"/>
            <w:vAlign w:val="center"/>
          </w:tcPr>
          <w:p w14:paraId="6A244022" w14:textId="77777777" w:rsidR="00312171" w:rsidRPr="00F27721" w:rsidRDefault="00312171" w:rsidP="00F27721">
            <w:pPr>
              <w:jc w:val="center"/>
              <w:rPr>
                <w:sz w:val="20"/>
                <w:szCs w:val="20"/>
              </w:rPr>
            </w:pPr>
            <w:r w:rsidRPr="00F27721">
              <w:rPr>
                <w:sz w:val="20"/>
                <w:szCs w:val="20"/>
              </w:rPr>
              <w:t>152113018</w:t>
            </w:r>
          </w:p>
        </w:tc>
      </w:tr>
    </w:tbl>
    <w:p w14:paraId="785D23E1" w14:textId="77777777" w:rsidR="00312171" w:rsidRPr="00A46F9D"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3827"/>
      </w:tblGrid>
      <w:tr w:rsidR="00067CC0" w:rsidRPr="00A46F9D" w14:paraId="3BF3FFD4" w14:textId="77777777" w:rsidTr="00F27721">
        <w:trPr>
          <w:trHeight w:val="312"/>
        </w:trPr>
        <w:tc>
          <w:tcPr>
            <w:tcW w:w="1928" w:type="dxa"/>
            <w:vMerge w:val="restart"/>
            <w:shd w:val="clear" w:color="auto" w:fill="FFF2CC"/>
            <w:vAlign w:val="center"/>
          </w:tcPr>
          <w:p w14:paraId="28365A1D" w14:textId="77777777" w:rsidR="00312171" w:rsidRPr="00F27721" w:rsidRDefault="00312171" w:rsidP="00F27721">
            <w:pPr>
              <w:jc w:val="center"/>
              <w:rPr>
                <w:b/>
                <w:sz w:val="20"/>
                <w:szCs w:val="20"/>
              </w:rPr>
            </w:pPr>
            <w:r w:rsidRPr="00F27721">
              <w:rPr>
                <w:b/>
                <w:sz w:val="20"/>
                <w:szCs w:val="20"/>
              </w:rPr>
              <w:t>Yarıyıl</w:t>
            </w:r>
          </w:p>
        </w:tc>
        <w:tc>
          <w:tcPr>
            <w:tcW w:w="3869" w:type="dxa"/>
            <w:gridSpan w:val="2"/>
            <w:shd w:val="clear" w:color="auto" w:fill="FFF2CC"/>
            <w:vAlign w:val="center"/>
          </w:tcPr>
          <w:p w14:paraId="482BC940" w14:textId="77777777" w:rsidR="00312171" w:rsidRPr="00F27721" w:rsidRDefault="00312171" w:rsidP="00F27721">
            <w:pPr>
              <w:jc w:val="center"/>
              <w:rPr>
                <w:b/>
                <w:sz w:val="20"/>
                <w:szCs w:val="20"/>
              </w:rPr>
            </w:pPr>
            <w:r w:rsidRPr="00F27721">
              <w:rPr>
                <w:b/>
                <w:sz w:val="20"/>
                <w:szCs w:val="20"/>
              </w:rPr>
              <w:t>Haftalık Ders Saati</w:t>
            </w:r>
          </w:p>
        </w:tc>
        <w:tc>
          <w:tcPr>
            <w:tcW w:w="3827" w:type="dxa"/>
            <w:vMerge w:val="restart"/>
            <w:shd w:val="clear" w:color="auto" w:fill="FFF2CC"/>
            <w:vAlign w:val="center"/>
          </w:tcPr>
          <w:p w14:paraId="52D4775D" w14:textId="77777777" w:rsidR="00312171" w:rsidRPr="00F27721" w:rsidRDefault="00312171" w:rsidP="00F27721">
            <w:pPr>
              <w:jc w:val="center"/>
              <w:rPr>
                <w:b/>
                <w:sz w:val="20"/>
                <w:szCs w:val="20"/>
              </w:rPr>
            </w:pPr>
            <w:r w:rsidRPr="00F27721">
              <w:rPr>
                <w:b/>
                <w:sz w:val="20"/>
                <w:szCs w:val="20"/>
              </w:rPr>
              <w:t>AKTS</w:t>
            </w:r>
          </w:p>
        </w:tc>
      </w:tr>
      <w:tr w:rsidR="00067CC0" w:rsidRPr="00A46F9D" w14:paraId="3CD9031E" w14:textId="77777777" w:rsidTr="00F27721">
        <w:trPr>
          <w:trHeight w:val="312"/>
        </w:trPr>
        <w:tc>
          <w:tcPr>
            <w:tcW w:w="1928" w:type="dxa"/>
            <w:vMerge/>
            <w:shd w:val="clear" w:color="auto" w:fill="FFF2CC"/>
            <w:vAlign w:val="center"/>
          </w:tcPr>
          <w:p w14:paraId="1AAA4814" w14:textId="77777777" w:rsidR="00312171" w:rsidRPr="00F27721" w:rsidRDefault="00312171" w:rsidP="00F27721">
            <w:pPr>
              <w:jc w:val="center"/>
              <w:rPr>
                <w:b/>
                <w:sz w:val="20"/>
                <w:szCs w:val="20"/>
              </w:rPr>
            </w:pPr>
          </w:p>
        </w:tc>
        <w:tc>
          <w:tcPr>
            <w:tcW w:w="1885" w:type="dxa"/>
            <w:shd w:val="clear" w:color="auto" w:fill="FFF2CC"/>
            <w:vAlign w:val="center"/>
          </w:tcPr>
          <w:p w14:paraId="119BD580" w14:textId="77777777" w:rsidR="00312171" w:rsidRPr="00F27721" w:rsidRDefault="00312171" w:rsidP="00F27721">
            <w:pPr>
              <w:jc w:val="center"/>
              <w:rPr>
                <w:b/>
                <w:sz w:val="20"/>
                <w:szCs w:val="20"/>
              </w:rPr>
            </w:pPr>
            <w:r w:rsidRPr="00F27721">
              <w:rPr>
                <w:b/>
                <w:sz w:val="20"/>
                <w:szCs w:val="20"/>
              </w:rPr>
              <w:t>Teorik</w:t>
            </w:r>
          </w:p>
        </w:tc>
        <w:tc>
          <w:tcPr>
            <w:tcW w:w="1984" w:type="dxa"/>
            <w:shd w:val="clear" w:color="auto" w:fill="FFF2CC"/>
            <w:vAlign w:val="center"/>
          </w:tcPr>
          <w:p w14:paraId="225A45C0" w14:textId="77777777" w:rsidR="00312171" w:rsidRPr="00F27721" w:rsidRDefault="00312171" w:rsidP="00F27721">
            <w:pPr>
              <w:jc w:val="center"/>
              <w:rPr>
                <w:b/>
                <w:sz w:val="20"/>
                <w:szCs w:val="20"/>
              </w:rPr>
            </w:pPr>
            <w:r w:rsidRPr="00F27721">
              <w:rPr>
                <w:b/>
                <w:sz w:val="20"/>
                <w:szCs w:val="20"/>
              </w:rPr>
              <w:t>Uygulama</w:t>
            </w:r>
          </w:p>
        </w:tc>
        <w:tc>
          <w:tcPr>
            <w:tcW w:w="3827" w:type="dxa"/>
            <w:vMerge/>
            <w:shd w:val="clear" w:color="auto" w:fill="FFF2CC"/>
            <w:vAlign w:val="center"/>
          </w:tcPr>
          <w:p w14:paraId="7C329DB4" w14:textId="77777777" w:rsidR="00312171" w:rsidRPr="00F27721" w:rsidRDefault="00312171" w:rsidP="00F27721">
            <w:pPr>
              <w:jc w:val="center"/>
              <w:rPr>
                <w:b/>
                <w:sz w:val="20"/>
                <w:szCs w:val="20"/>
              </w:rPr>
            </w:pPr>
          </w:p>
        </w:tc>
      </w:tr>
      <w:tr w:rsidR="00067CC0" w:rsidRPr="00A46F9D" w14:paraId="6646D011" w14:textId="77777777" w:rsidTr="00F27721">
        <w:trPr>
          <w:trHeight w:val="397"/>
        </w:trPr>
        <w:tc>
          <w:tcPr>
            <w:tcW w:w="1928" w:type="dxa"/>
            <w:vAlign w:val="center"/>
          </w:tcPr>
          <w:p w14:paraId="6C5971FC" w14:textId="77777777" w:rsidR="00312171" w:rsidRPr="00F27721" w:rsidRDefault="00312171" w:rsidP="00F27721">
            <w:pPr>
              <w:jc w:val="center"/>
              <w:rPr>
                <w:sz w:val="20"/>
                <w:szCs w:val="20"/>
              </w:rPr>
            </w:pPr>
            <w:r w:rsidRPr="00F27721">
              <w:rPr>
                <w:sz w:val="20"/>
                <w:szCs w:val="20"/>
              </w:rPr>
              <w:t>3</w:t>
            </w:r>
          </w:p>
        </w:tc>
        <w:tc>
          <w:tcPr>
            <w:tcW w:w="1885" w:type="dxa"/>
            <w:vAlign w:val="center"/>
          </w:tcPr>
          <w:p w14:paraId="3E76B374" w14:textId="77777777" w:rsidR="00312171" w:rsidRPr="00F27721" w:rsidRDefault="00312171" w:rsidP="00F27721">
            <w:pPr>
              <w:jc w:val="center"/>
              <w:rPr>
                <w:sz w:val="20"/>
                <w:szCs w:val="20"/>
              </w:rPr>
            </w:pPr>
          </w:p>
        </w:tc>
        <w:tc>
          <w:tcPr>
            <w:tcW w:w="1984" w:type="dxa"/>
            <w:vAlign w:val="center"/>
          </w:tcPr>
          <w:p w14:paraId="6ACF39FC" w14:textId="77777777" w:rsidR="00312171" w:rsidRPr="00F27721" w:rsidRDefault="00312171" w:rsidP="00F27721">
            <w:pPr>
              <w:jc w:val="center"/>
              <w:rPr>
                <w:sz w:val="20"/>
                <w:szCs w:val="20"/>
              </w:rPr>
            </w:pPr>
            <w:r w:rsidRPr="00F27721">
              <w:rPr>
                <w:sz w:val="20"/>
                <w:szCs w:val="20"/>
              </w:rPr>
              <w:t>2</w:t>
            </w:r>
          </w:p>
        </w:tc>
        <w:tc>
          <w:tcPr>
            <w:tcW w:w="3827" w:type="dxa"/>
            <w:vAlign w:val="center"/>
          </w:tcPr>
          <w:p w14:paraId="2AF07860" w14:textId="77777777" w:rsidR="00312171" w:rsidRPr="00F27721" w:rsidRDefault="00312171" w:rsidP="00F27721">
            <w:pPr>
              <w:jc w:val="center"/>
              <w:rPr>
                <w:sz w:val="20"/>
                <w:szCs w:val="20"/>
              </w:rPr>
            </w:pPr>
            <w:r w:rsidRPr="00F27721">
              <w:rPr>
                <w:sz w:val="20"/>
                <w:szCs w:val="20"/>
              </w:rPr>
              <w:t>2</w:t>
            </w:r>
          </w:p>
        </w:tc>
      </w:tr>
    </w:tbl>
    <w:p w14:paraId="45A90A2C" w14:textId="77777777" w:rsidR="00312171" w:rsidRPr="00A46F9D" w:rsidRDefault="00312171" w:rsidP="00924B72">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DD0461" w:rsidRPr="00A46F9D" w14:paraId="4617EE9A" w14:textId="77777777" w:rsidTr="00F27721">
        <w:trPr>
          <w:trHeight w:val="312"/>
        </w:trPr>
        <w:tc>
          <w:tcPr>
            <w:tcW w:w="9624" w:type="dxa"/>
            <w:gridSpan w:val="5"/>
            <w:shd w:val="clear" w:color="auto" w:fill="FFF2CC"/>
            <w:vAlign w:val="center"/>
          </w:tcPr>
          <w:p w14:paraId="00F80657" w14:textId="77777777" w:rsidR="00312171" w:rsidRPr="00F27721" w:rsidRDefault="00312171" w:rsidP="00F27721">
            <w:pPr>
              <w:jc w:val="center"/>
              <w:rPr>
                <w:b/>
                <w:sz w:val="20"/>
                <w:szCs w:val="20"/>
              </w:rPr>
            </w:pPr>
            <w:r w:rsidRPr="00F27721">
              <w:rPr>
                <w:b/>
                <w:sz w:val="20"/>
                <w:szCs w:val="20"/>
              </w:rPr>
              <w:t>Dersin Kategorisi (</w:t>
            </w:r>
            <w:r w:rsidRPr="00F27721">
              <w:rPr>
                <w:b/>
                <w:sz w:val="20"/>
                <w:szCs w:val="20"/>
              </w:rPr>
              <w:t>kredi dağılımı</w:t>
            </w:r>
            <w:r w:rsidRPr="00F27721">
              <w:rPr>
                <w:b/>
                <w:sz w:val="20"/>
                <w:szCs w:val="20"/>
              </w:rPr>
              <w:t>)</w:t>
            </w:r>
          </w:p>
        </w:tc>
      </w:tr>
      <w:tr w:rsidR="0075594A" w:rsidRPr="00A46F9D" w14:paraId="60030C03" w14:textId="77777777" w:rsidTr="00F27721">
        <w:tc>
          <w:tcPr>
            <w:tcW w:w="1924" w:type="dxa"/>
            <w:shd w:val="clear" w:color="auto" w:fill="FFF2CC"/>
            <w:vAlign w:val="center"/>
          </w:tcPr>
          <w:p w14:paraId="1F29703A" w14:textId="77777777" w:rsidR="00312171" w:rsidRPr="00F27721" w:rsidRDefault="00312171" w:rsidP="00F27721">
            <w:pPr>
              <w:jc w:val="center"/>
              <w:rPr>
                <w:b/>
                <w:sz w:val="20"/>
                <w:szCs w:val="20"/>
              </w:rPr>
            </w:pPr>
            <w:r w:rsidRPr="00F27721">
              <w:rPr>
                <w:b/>
                <w:sz w:val="20"/>
                <w:szCs w:val="20"/>
              </w:rPr>
              <w:t>Matematik ve Temel Bilimler</w:t>
            </w:r>
          </w:p>
        </w:tc>
        <w:tc>
          <w:tcPr>
            <w:tcW w:w="1925" w:type="dxa"/>
            <w:shd w:val="clear" w:color="auto" w:fill="FFF2CC"/>
            <w:vAlign w:val="center"/>
          </w:tcPr>
          <w:p w14:paraId="13C31DB1" w14:textId="77777777" w:rsidR="00312171" w:rsidRPr="00F27721" w:rsidRDefault="00312171" w:rsidP="00F27721">
            <w:pPr>
              <w:jc w:val="center"/>
              <w:rPr>
                <w:b/>
                <w:sz w:val="20"/>
                <w:szCs w:val="20"/>
              </w:rPr>
            </w:pPr>
            <w:r w:rsidRPr="00F27721">
              <w:rPr>
                <w:b/>
                <w:sz w:val="20"/>
                <w:szCs w:val="20"/>
              </w:rPr>
              <w:t>Mühendislik Bilimleri</w:t>
            </w:r>
          </w:p>
        </w:tc>
        <w:tc>
          <w:tcPr>
            <w:tcW w:w="1925" w:type="dxa"/>
            <w:shd w:val="clear" w:color="auto" w:fill="FFF2CC"/>
            <w:vAlign w:val="center"/>
          </w:tcPr>
          <w:p w14:paraId="3F56C0C1" w14:textId="77777777" w:rsidR="00312171" w:rsidRPr="00F27721" w:rsidRDefault="00312171" w:rsidP="00F27721">
            <w:pPr>
              <w:jc w:val="center"/>
              <w:rPr>
                <w:b/>
                <w:sz w:val="20"/>
                <w:szCs w:val="20"/>
              </w:rPr>
            </w:pPr>
            <w:r w:rsidRPr="00F27721">
              <w:rPr>
                <w:b/>
                <w:sz w:val="20"/>
                <w:szCs w:val="20"/>
              </w:rPr>
              <w:t>Tasarım</w:t>
            </w:r>
          </w:p>
        </w:tc>
        <w:tc>
          <w:tcPr>
            <w:tcW w:w="1866" w:type="dxa"/>
            <w:shd w:val="clear" w:color="auto" w:fill="FFF2CC"/>
            <w:vAlign w:val="center"/>
          </w:tcPr>
          <w:p w14:paraId="7E2D8174" w14:textId="77777777" w:rsidR="00312171" w:rsidRPr="00F27721" w:rsidRDefault="00312171" w:rsidP="00F27721">
            <w:pPr>
              <w:jc w:val="center"/>
              <w:rPr>
                <w:b/>
                <w:sz w:val="20"/>
                <w:szCs w:val="20"/>
              </w:rPr>
            </w:pPr>
            <w:r w:rsidRPr="00F27721">
              <w:rPr>
                <w:b/>
                <w:sz w:val="20"/>
                <w:szCs w:val="20"/>
              </w:rPr>
              <w:t>Genel Eğitim</w:t>
            </w:r>
          </w:p>
        </w:tc>
        <w:tc>
          <w:tcPr>
            <w:tcW w:w="1984" w:type="dxa"/>
            <w:shd w:val="clear" w:color="auto" w:fill="FFF2CC"/>
            <w:vAlign w:val="center"/>
          </w:tcPr>
          <w:p w14:paraId="32CC3B13" w14:textId="77777777" w:rsidR="00312171" w:rsidRPr="00F27721" w:rsidRDefault="00312171" w:rsidP="00F27721">
            <w:pPr>
              <w:jc w:val="center"/>
              <w:rPr>
                <w:b/>
                <w:sz w:val="20"/>
                <w:szCs w:val="20"/>
              </w:rPr>
            </w:pPr>
            <w:r w:rsidRPr="00F27721">
              <w:rPr>
                <w:b/>
                <w:sz w:val="20"/>
                <w:szCs w:val="20"/>
              </w:rPr>
              <w:t>Sosyal Bilimler</w:t>
            </w:r>
          </w:p>
        </w:tc>
      </w:tr>
      <w:tr w:rsidR="0075594A" w:rsidRPr="00A46F9D" w14:paraId="0B52C11B" w14:textId="77777777" w:rsidTr="00F27721">
        <w:trPr>
          <w:trHeight w:val="397"/>
        </w:trPr>
        <w:tc>
          <w:tcPr>
            <w:tcW w:w="1924" w:type="dxa"/>
            <w:vAlign w:val="center"/>
          </w:tcPr>
          <w:p w14:paraId="6FF0AD32" w14:textId="77777777" w:rsidR="00312171" w:rsidRPr="00F27721" w:rsidRDefault="00312171" w:rsidP="00F27721">
            <w:pPr>
              <w:jc w:val="center"/>
              <w:rPr>
                <w:sz w:val="20"/>
                <w:szCs w:val="20"/>
              </w:rPr>
            </w:pPr>
          </w:p>
        </w:tc>
        <w:tc>
          <w:tcPr>
            <w:tcW w:w="1925" w:type="dxa"/>
            <w:vAlign w:val="center"/>
          </w:tcPr>
          <w:p w14:paraId="7F315CC2" w14:textId="77777777" w:rsidR="00312171" w:rsidRPr="00F27721" w:rsidRDefault="00312171" w:rsidP="00F27721">
            <w:pPr>
              <w:jc w:val="center"/>
              <w:rPr>
                <w:color w:val="FF0000"/>
                <w:sz w:val="20"/>
                <w:szCs w:val="20"/>
              </w:rPr>
            </w:pPr>
          </w:p>
        </w:tc>
        <w:tc>
          <w:tcPr>
            <w:tcW w:w="1925" w:type="dxa"/>
            <w:vAlign w:val="center"/>
          </w:tcPr>
          <w:p w14:paraId="23C07996" w14:textId="77777777" w:rsidR="00312171" w:rsidRPr="00F27721" w:rsidRDefault="00312171" w:rsidP="00F27721">
            <w:pPr>
              <w:jc w:val="center"/>
              <w:rPr>
                <w:sz w:val="20"/>
                <w:szCs w:val="20"/>
              </w:rPr>
            </w:pPr>
            <w:r w:rsidRPr="00F27721">
              <w:rPr>
                <w:sz w:val="20"/>
                <w:szCs w:val="20"/>
              </w:rPr>
              <w:t>2</w:t>
            </w:r>
          </w:p>
        </w:tc>
        <w:tc>
          <w:tcPr>
            <w:tcW w:w="1866" w:type="dxa"/>
            <w:vAlign w:val="center"/>
          </w:tcPr>
          <w:p w14:paraId="2A0533C1" w14:textId="77777777" w:rsidR="00312171" w:rsidRPr="00F27721" w:rsidRDefault="00312171" w:rsidP="00F27721">
            <w:pPr>
              <w:jc w:val="center"/>
              <w:rPr>
                <w:sz w:val="20"/>
                <w:szCs w:val="20"/>
              </w:rPr>
            </w:pPr>
          </w:p>
        </w:tc>
        <w:tc>
          <w:tcPr>
            <w:tcW w:w="1984" w:type="dxa"/>
            <w:vAlign w:val="center"/>
          </w:tcPr>
          <w:p w14:paraId="249F38CC" w14:textId="77777777" w:rsidR="00312171" w:rsidRPr="00F27721" w:rsidRDefault="00312171" w:rsidP="00F27721">
            <w:pPr>
              <w:jc w:val="center"/>
              <w:rPr>
                <w:sz w:val="20"/>
                <w:szCs w:val="20"/>
              </w:rPr>
            </w:pPr>
          </w:p>
        </w:tc>
      </w:tr>
    </w:tbl>
    <w:p w14:paraId="00C6D7DE" w14:textId="77777777" w:rsidR="00312171" w:rsidRPr="00A46F9D"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3E403F" w:rsidRPr="00A46F9D" w14:paraId="4595AEBD" w14:textId="77777777" w:rsidTr="00F27721">
        <w:trPr>
          <w:trHeight w:val="312"/>
        </w:trPr>
        <w:tc>
          <w:tcPr>
            <w:tcW w:w="3208" w:type="dxa"/>
            <w:shd w:val="clear" w:color="auto" w:fill="FFF2CC"/>
            <w:vAlign w:val="center"/>
          </w:tcPr>
          <w:p w14:paraId="675415D2" w14:textId="77777777" w:rsidR="00312171" w:rsidRPr="00F27721" w:rsidRDefault="00312171" w:rsidP="00F27721">
            <w:pPr>
              <w:jc w:val="center"/>
              <w:rPr>
                <w:b/>
                <w:sz w:val="20"/>
                <w:szCs w:val="20"/>
              </w:rPr>
            </w:pPr>
            <w:r w:rsidRPr="00F27721">
              <w:rPr>
                <w:b/>
                <w:sz w:val="20"/>
                <w:szCs w:val="20"/>
              </w:rPr>
              <w:t>Dersin Dili</w:t>
            </w:r>
          </w:p>
        </w:tc>
        <w:tc>
          <w:tcPr>
            <w:tcW w:w="3208" w:type="dxa"/>
            <w:shd w:val="clear" w:color="auto" w:fill="FFF2CC"/>
            <w:vAlign w:val="center"/>
          </w:tcPr>
          <w:p w14:paraId="1FD5FFA5"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Seviyesi</w:t>
            </w:r>
          </w:p>
        </w:tc>
        <w:tc>
          <w:tcPr>
            <w:tcW w:w="3208" w:type="dxa"/>
            <w:shd w:val="clear" w:color="auto" w:fill="FFF2CC"/>
            <w:vAlign w:val="center"/>
          </w:tcPr>
          <w:p w14:paraId="6FBD2086"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Türü</w:t>
            </w:r>
          </w:p>
        </w:tc>
      </w:tr>
      <w:tr w:rsidR="003E403F" w:rsidRPr="00A46F9D" w14:paraId="4C5B3D26" w14:textId="77777777" w:rsidTr="00F27721">
        <w:trPr>
          <w:trHeight w:val="397"/>
        </w:trPr>
        <w:tc>
          <w:tcPr>
            <w:tcW w:w="3208" w:type="dxa"/>
            <w:vAlign w:val="center"/>
          </w:tcPr>
          <w:p w14:paraId="1A5D5E75" w14:textId="2BDA4A73" w:rsidR="00312171" w:rsidRPr="00F27721" w:rsidRDefault="00312171" w:rsidP="00F27721">
            <w:pPr>
              <w:jc w:val="center"/>
              <w:rPr>
                <w:sz w:val="20"/>
                <w:szCs w:val="20"/>
              </w:rPr>
            </w:pPr>
            <w:r w:rsidRPr="00F27721">
              <w:rPr>
                <w:sz w:val="20"/>
                <w:szCs w:val="20"/>
              </w:rPr>
              <w:t>Türkçe</w:t>
            </w:r>
          </w:p>
        </w:tc>
        <w:tc>
          <w:tcPr>
            <w:tcW w:w="3208" w:type="dxa"/>
            <w:vAlign w:val="center"/>
          </w:tcPr>
          <w:p w14:paraId="0AFD6129" w14:textId="2E005AC0" w:rsidR="00312171" w:rsidRPr="00F27721" w:rsidRDefault="00312171" w:rsidP="00F27721">
            <w:pPr>
              <w:jc w:val="center"/>
              <w:rPr>
                <w:sz w:val="20"/>
                <w:szCs w:val="20"/>
              </w:rPr>
            </w:pPr>
            <w:r w:rsidRPr="00F27721">
              <w:rPr>
                <w:sz w:val="20"/>
                <w:szCs w:val="20"/>
              </w:rPr>
              <w:t>Lisans</w:t>
            </w:r>
          </w:p>
        </w:tc>
        <w:tc>
          <w:tcPr>
            <w:tcW w:w="3208" w:type="dxa"/>
            <w:vAlign w:val="center"/>
          </w:tcPr>
          <w:p w14:paraId="35850D47" w14:textId="2FA25C56" w:rsidR="00312171" w:rsidRPr="00F27721" w:rsidRDefault="00312171" w:rsidP="00F27721">
            <w:pPr>
              <w:jc w:val="center"/>
              <w:rPr>
                <w:sz w:val="20"/>
                <w:szCs w:val="20"/>
              </w:rPr>
            </w:pPr>
            <w:r w:rsidRPr="00F27721">
              <w:rPr>
                <w:sz w:val="20"/>
                <w:szCs w:val="20"/>
              </w:rPr>
              <w:t>Zorunlu</w:t>
            </w:r>
          </w:p>
        </w:tc>
      </w:tr>
    </w:tbl>
    <w:p w14:paraId="6345CB45" w14:textId="77777777" w:rsidR="00312171" w:rsidRPr="00A46F9D" w:rsidRDefault="00312171" w:rsidP="00924B72">
      <w:pPr>
        <w:rPr>
          <w:sz w:val="10"/>
          <w:szCs w:val="10"/>
        </w:rPr>
      </w:pPr>
    </w:p>
    <w:p w14:paraId="07940890" w14:textId="77777777" w:rsidR="00312171" w:rsidRPr="00A46F9D" w:rsidRDefault="00312171" w:rsidP="008516E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A46F9D" w14:paraId="68C93DD7" w14:textId="77777777" w:rsidTr="00F27721">
        <w:trPr>
          <w:trHeight w:val="421"/>
        </w:trPr>
        <w:tc>
          <w:tcPr>
            <w:tcW w:w="2112" w:type="dxa"/>
            <w:shd w:val="clear" w:color="auto" w:fill="FFF2CC"/>
            <w:vAlign w:val="center"/>
          </w:tcPr>
          <w:p w14:paraId="55191E67" w14:textId="77777777" w:rsidR="00312171" w:rsidRPr="00F27721" w:rsidRDefault="00312171" w:rsidP="008516E9">
            <w:pPr>
              <w:rPr>
                <w:b/>
                <w:sz w:val="20"/>
                <w:szCs w:val="20"/>
              </w:rPr>
            </w:pPr>
            <w:r w:rsidRPr="00F27721">
              <w:rPr>
                <w:b/>
                <w:sz w:val="20"/>
                <w:szCs w:val="20"/>
              </w:rPr>
              <w:t>Önkoşul Dersleri</w:t>
            </w:r>
          </w:p>
        </w:tc>
        <w:tc>
          <w:tcPr>
            <w:tcW w:w="7512" w:type="dxa"/>
            <w:shd w:val="clear" w:color="auto" w:fill="FFFFFF"/>
            <w:vAlign w:val="center"/>
          </w:tcPr>
          <w:p w14:paraId="3FB0480F" w14:textId="77777777" w:rsidR="00312171" w:rsidRPr="00F27721" w:rsidRDefault="00312171" w:rsidP="00231BE0">
            <w:pPr>
              <w:rPr>
                <w:sz w:val="20"/>
                <w:szCs w:val="20"/>
              </w:rPr>
            </w:pPr>
            <w:r w:rsidRPr="00F27721">
              <w:rPr>
                <w:sz w:val="20"/>
                <w:szCs w:val="20"/>
              </w:rPr>
              <w:t>--</w:t>
            </w:r>
          </w:p>
        </w:tc>
      </w:tr>
      <w:tr w:rsidR="006A2C2A" w:rsidRPr="00A46F9D" w14:paraId="4D64E8B8" w14:textId="77777777" w:rsidTr="00F27721">
        <w:trPr>
          <w:trHeight w:val="1012"/>
        </w:trPr>
        <w:tc>
          <w:tcPr>
            <w:tcW w:w="2112" w:type="dxa"/>
            <w:shd w:val="clear" w:color="auto" w:fill="FFF2CC"/>
            <w:vAlign w:val="center"/>
          </w:tcPr>
          <w:p w14:paraId="0B564B82" w14:textId="77777777" w:rsidR="00312171" w:rsidRPr="00F27721" w:rsidRDefault="00312171" w:rsidP="006A2C2A">
            <w:pPr>
              <w:rPr>
                <w:b/>
                <w:sz w:val="20"/>
                <w:szCs w:val="20"/>
              </w:rPr>
            </w:pPr>
            <w:r w:rsidRPr="00F27721">
              <w:rPr>
                <w:b/>
                <w:sz w:val="20"/>
                <w:szCs w:val="20"/>
              </w:rPr>
              <w:t>Dersin Amacı</w:t>
            </w:r>
          </w:p>
        </w:tc>
        <w:tc>
          <w:tcPr>
            <w:tcW w:w="7512" w:type="dxa"/>
            <w:shd w:val="clear" w:color="auto" w:fill="FFFFFF"/>
            <w:vAlign w:val="center"/>
          </w:tcPr>
          <w:p w14:paraId="089B6B02" w14:textId="77777777" w:rsidR="00312171" w:rsidRPr="00F27721" w:rsidRDefault="00312171" w:rsidP="00F27721">
            <w:pPr>
              <w:jc w:val="both"/>
              <w:rPr>
                <w:sz w:val="20"/>
                <w:szCs w:val="20"/>
              </w:rPr>
            </w:pPr>
            <w:r w:rsidRPr="00F27721">
              <w:rPr>
                <w:sz w:val="20"/>
                <w:szCs w:val="20"/>
              </w:rPr>
              <w:t xml:space="preserve"> </w:t>
            </w:r>
            <w:r w:rsidRPr="00F27721">
              <w:rPr>
                <w:noProof/>
                <w:sz w:val="20"/>
                <w:szCs w:val="20"/>
              </w:rPr>
              <w:t>Nesne tabanlı programlama yapılarının verilmesi, yazılımların sınıflar şeklinde tasarlanması, yazılım geliştirirken işleç yükleme, miras alama ve çok biçimlilik yapılarını kullanabilme, mevcut sınıflar ve şablonları kullanarak, yazılım geliştirme, nesne tabanlı programlar geliştirmek için C++ programlama dilini kullanabilme</w:t>
            </w:r>
          </w:p>
        </w:tc>
      </w:tr>
      <w:tr w:rsidR="006A2C2A" w:rsidRPr="00A46F9D" w14:paraId="323E015E" w14:textId="77777777" w:rsidTr="00F27721">
        <w:trPr>
          <w:trHeight w:val="984"/>
        </w:trPr>
        <w:tc>
          <w:tcPr>
            <w:tcW w:w="2112" w:type="dxa"/>
            <w:shd w:val="clear" w:color="auto" w:fill="FFF2CC"/>
            <w:vAlign w:val="center"/>
          </w:tcPr>
          <w:p w14:paraId="3340AF24" w14:textId="77777777" w:rsidR="00312171" w:rsidRPr="00F27721" w:rsidRDefault="00312171" w:rsidP="006A2C2A">
            <w:pPr>
              <w:rPr>
                <w:b/>
                <w:sz w:val="20"/>
                <w:szCs w:val="20"/>
              </w:rPr>
            </w:pPr>
            <w:r w:rsidRPr="00F27721">
              <w:rPr>
                <w:b/>
                <w:sz w:val="20"/>
                <w:szCs w:val="20"/>
              </w:rPr>
              <w:t>Dersin Kısa İçeriği</w:t>
            </w:r>
          </w:p>
        </w:tc>
        <w:tc>
          <w:tcPr>
            <w:tcW w:w="7512" w:type="dxa"/>
            <w:shd w:val="clear" w:color="auto" w:fill="FFFFFF"/>
            <w:vAlign w:val="center"/>
          </w:tcPr>
          <w:p w14:paraId="538BB8D1" w14:textId="77777777" w:rsidR="00312171" w:rsidRPr="00F27721" w:rsidRDefault="00312171" w:rsidP="00F27721">
            <w:pPr>
              <w:jc w:val="both"/>
              <w:rPr>
                <w:sz w:val="20"/>
                <w:szCs w:val="20"/>
              </w:rPr>
            </w:pPr>
            <w:r w:rsidRPr="00F27721">
              <w:rPr>
                <w:bCs/>
                <w:color w:val="000000"/>
                <w:sz w:val="20"/>
                <w:szCs w:val="20"/>
              </w:rPr>
              <w:t xml:space="preserve"> </w:t>
            </w:r>
            <w:r w:rsidRPr="00F27721">
              <w:rPr>
                <w:bCs/>
                <w:noProof/>
                <w:color w:val="000000"/>
                <w:sz w:val="20"/>
                <w:szCs w:val="20"/>
              </w:rPr>
              <w:t>Temel kavramlar, sınıflar ve nesneler, işleç yükleme, miras alma, çok biçimlilik, şablonlar, istisna yakalama, STL.</w:t>
            </w:r>
          </w:p>
        </w:tc>
      </w:tr>
    </w:tbl>
    <w:p w14:paraId="0FC74C04" w14:textId="77777777" w:rsidR="00312171" w:rsidRPr="00A46F9D" w:rsidRDefault="00312171" w:rsidP="00AA1F0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A46F9D" w14:paraId="392CA172" w14:textId="77777777" w:rsidTr="00F27721">
        <w:trPr>
          <w:trHeight w:val="312"/>
        </w:trPr>
        <w:tc>
          <w:tcPr>
            <w:tcW w:w="5372" w:type="dxa"/>
            <w:gridSpan w:val="2"/>
            <w:shd w:val="clear" w:color="auto" w:fill="FFF2CC"/>
            <w:vAlign w:val="center"/>
          </w:tcPr>
          <w:p w14:paraId="6BBBF943" w14:textId="77777777" w:rsidR="00312171" w:rsidRPr="00F27721" w:rsidRDefault="00312171" w:rsidP="00F27721">
            <w:pPr>
              <w:jc w:val="center"/>
              <w:rPr>
                <w:b/>
                <w:sz w:val="20"/>
                <w:szCs w:val="20"/>
              </w:rPr>
            </w:pPr>
            <w:r w:rsidRPr="00F27721">
              <w:rPr>
                <w:b/>
                <w:sz w:val="20"/>
                <w:szCs w:val="20"/>
              </w:rPr>
              <w:t>Dersin Öğrenim Çıktıları</w:t>
            </w:r>
          </w:p>
        </w:tc>
        <w:tc>
          <w:tcPr>
            <w:tcW w:w="1417" w:type="dxa"/>
            <w:shd w:val="clear" w:color="auto" w:fill="FFF2CC"/>
            <w:vAlign w:val="center"/>
          </w:tcPr>
          <w:p w14:paraId="255667F1" w14:textId="77777777" w:rsidR="00312171" w:rsidRPr="00F27721" w:rsidRDefault="00312171" w:rsidP="00F27721">
            <w:pPr>
              <w:jc w:val="center"/>
              <w:rPr>
                <w:b/>
                <w:sz w:val="20"/>
                <w:szCs w:val="20"/>
              </w:rPr>
            </w:pPr>
            <w:r w:rsidRPr="00F27721">
              <w:rPr>
                <w:b/>
                <w:sz w:val="20"/>
                <w:szCs w:val="20"/>
              </w:rPr>
              <w:t>Katkı Sağladığı PÇ/PÇ’ler</w:t>
            </w:r>
          </w:p>
        </w:tc>
        <w:tc>
          <w:tcPr>
            <w:tcW w:w="1417" w:type="dxa"/>
            <w:shd w:val="clear" w:color="auto" w:fill="FFF2CC"/>
            <w:vAlign w:val="center"/>
          </w:tcPr>
          <w:p w14:paraId="7EDE51E7" w14:textId="77777777" w:rsidR="00312171" w:rsidRPr="00F27721" w:rsidRDefault="00312171" w:rsidP="00F27721">
            <w:pPr>
              <w:jc w:val="center"/>
              <w:rPr>
                <w:b/>
                <w:sz w:val="20"/>
                <w:szCs w:val="20"/>
              </w:rPr>
            </w:pPr>
            <w:r w:rsidRPr="00F27721">
              <w:rPr>
                <w:b/>
                <w:sz w:val="20"/>
                <w:szCs w:val="20"/>
              </w:rPr>
              <w:t>Öğretim Yöntemleri *</w:t>
            </w:r>
          </w:p>
        </w:tc>
        <w:tc>
          <w:tcPr>
            <w:tcW w:w="1418" w:type="dxa"/>
            <w:shd w:val="clear" w:color="auto" w:fill="FFF2CC"/>
            <w:vAlign w:val="center"/>
          </w:tcPr>
          <w:p w14:paraId="31F90474" w14:textId="77777777" w:rsidR="00312171" w:rsidRPr="00F27721" w:rsidRDefault="00312171" w:rsidP="00F27721">
            <w:pPr>
              <w:jc w:val="center"/>
              <w:rPr>
                <w:b/>
                <w:sz w:val="20"/>
                <w:szCs w:val="20"/>
              </w:rPr>
            </w:pPr>
            <w:r w:rsidRPr="00F27721">
              <w:rPr>
                <w:b/>
                <w:sz w:val="20"/>
                <w:szCs w:val="20"/>
              </w:rPr>
              <w:t>Ölçme Yöntemleri **</w:t>
            </w:r>
          </w:p>
        </w:tc>
      </w:tr>
      <w:tr w:rsidR="00214909" w:rsidRPr="00A46F9D" w14:paraId="70A8F4CC"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003A5AF3" w14:textId="77777777" w:rsidR="00312171" w:rsidRPr="00F27721" w:rsidRDefault="00312171" w:rsidP="00F27721">
            <w:pPr>
              <w:jc w:val="right"/>
              <w:rPr>
                <w:b/>
                <w:sz w:val="20"/>
                <w:szCs w:val="20"/>
              </w:rPr>
            </w:pPr>
            <w:r w:rsidRPr="00F27721">
              <w:rPr>
                <w:b/>
                <w:sz w:val="20"/>
                <w:szCs w:val="20"/>
              </w:rPr>
              <w:t>1</w:t>
            </w:r>
          </w:p>
        </w:tc>
        <w:tc>
          <w:tcPr>
            <w:tcW w:w="4955" w:type="dxa"/>
            <w:tcBorders>
              <w:left w:val="nil"/>
            </w:tcBorders>
            <w:shd w:val="clear" w:color="auto" w:fill="FFFFFF"/>
            <w:vAlign w:val="center"/>
          </w:tcPr>
          <w:p w14:paraId="59BFC928" w14:textId="77777777" w:rsidR="00312171" w:rsidRPr="00F27721" w:rsidRDefault="00312171" w:rsidP="00F27721">
            <w:pPr>
              <w:shd w:val="clear" w:color="auto" w:fill="FFFFFF"/>
              <w:jc w:val="both"/>
              <w:textAlignment w:val="baseline"/>
              <w:rPr>
                <w:color w:val="000000"/>
                <w:sz w:val="20"/>
                <w:szCs w:val="20"/>
              </w:rPr>
            </w:pPr>
            <w:r w:rsidRPr="00F27721">
              <w:rPr>
                <w:noProof/>
                <w:sz w:val="20"/>
                <w:szCs w:val="20"/>
              </w:rPr>
              <w:t xml:space="preserve">Nesne tabanlı programlamada temel yapıları tanır. </w:t>
            </w:r>
          </w:p>
        </w:tc>
        <w:tc>
          <w:tcPr>
            <w:tcW w:w="1417" w:type="dxa"/>
            <w:tcBorders>
              <w:left w:val="nil"/>
            </w:tcBorders>
            <w:shd w:val="clear" w:color="auto" w:fill="FFFFFF"/>
            <w:vAlign w:val="center"/>
          </w:tcPr>
          <w:p w14:paraId="2D94FC2B" w14:textId="77777777" w:rsidR="00312171" w:rsidRPr="00F27721" w:rsidRDefault="00312171" w:rsidP="00F27721">
            <w:pPr>
              <w:jc w:val="center"/>
              <w:rPr>
                <w:sz w:val="20"/>
                <w:szCs w:val="20"/>
              </w:rPr>
            </w:pPr>
            <w:r w:rsidRPr="00F27721">
              <w:rPr>
                <w:sz w:val="20"/>
                <w:szCs w:val="20"/>
              </w:rPr>
              <w:t>2, 5</w:t>
            </w:r>
          </w:p>
        </w:tc>
        <w:tc>
          <w:tcPr>
            <w:tcW w:w="1417" w:type="dxa"/>
            <w:shd w:val="clear" w:color="auto" w:fill="FFFFFF"/>
            <w:vAlign w:val="center"/>
          </w:tcPr>
          <w:p w14:paraId="479AD06B" w14:textId="77777777" w:rsidR="00312171" w:rsidRPr="00F27721" w:rsidRDefault="00312171" w:rsidP="00F27721">
            <w:pPr>
              <w:jc w:val="center"/>
              <w:rPr>
                <w:sz w:val="20"/>
                <w:szCs w:val="20"/>
              </w:rPr>
            </w:pPr>
            <w:r w:rsidRPr="00F27721">
              <w:rPr>
                <w:sz w:val="20"/>
                <w:szCs w:val="20"/>
              </w:rPr>
              <w:t>3, 4, 7, 11, 12</w:t>
            </w:r>
          </w:p>
        </w:tc>
        <w:tc>
          <w:tcPr>
            <w:tcW w:w="1418" w:type="dxa"/>
            <w:shd w:val="clear" w:color="auto" w:fill="FFFFFF"/>
            <w:vAlign w:val="center"/>
          </w:tcPr>
          <w:p w14:paraId="193A67B3" w14:textId="77777777" w:rsidR="00312171" w:rsidRPr="00F27721" w:rsidRDefault="00312171" w:rsidP="00F27721">
            <w:pPr>
              <w:jc w:val="center"/>
              <w:rPr>
                <w:sz w:val="20"/>
                <w:szCs w:val="20"/>
              </w:rPr>
            </w:pPr>
            <w:r w:rsidRPr="00F27721">
              <w:rPr>
                <w:sz w:val="20"/>
                <w:szCs w:val="20"/>
              </w:rPr>
              <w:t>I</w:t>
            </w:r>
          </w:p>
        </w:tc>
      </w:tr>
      <w:tr w:rsidR="00214909" w:rsidRPr="00A46F9D" w14:paraId="5C2174A3"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1CC42DD9" w14:textId="77777777" w:rsidR="00312171" w:rsidRPr="00F27721" w:rsidRDefault="00312171" w:rsidP="00F27721">
            <w:pPr>
              <w:jc w:val="right"/>
              <w:rPr>
                <w:b/>
                <w:sz w:val="20"/>
                <w:szCs w:val="20"/>
              </w:rPr>
            </w:pPr>
            <w:r w:rsidRPr="00F27721">
              <w:rPr>
                <w:b/>
                <w:sz w:val="20"/>
                <w:szCs w:val="20"/>
              </w:rPr>
              <w:t>2</w:t>
            </w:r>
          </w:p>
        </w:tc>
        <w:tc>
          <w:tcPr>
            <w:tcW w:w="4955" w:type="dxa"/>
            <w:tcBorders>
              <w:left w:val="nil"/>
            </w:tcBorders>
            <w:shd w:val="clear" w:color="auto" w:fill="FFFFFF"/>
            <w:vAlign w:val="center"/>
          </w:tcPr>
          <w:p w14:paraId="2D1F9B5A" w14:textId="77777777" w:rsidR="00312171" w:rsidRPr="00F27721" w:rsidRDefault="00312171" w:rsidP="00736985">
            <w:pPr>
              <w:rPr>
                <w:sz w:val="20"/>
                <w:szCs w:val="20"/>
              </w:rPr>
            </w:pPr>
            <w:r w:rsidRPr="00F27721">
              <w:rPr>
                <w:noProof/>
                <w:sz w:val="20"/>
                <w:szCs w:val="20"/>
              </w:rPr>
              <w:t>Yazılımların nesne tabanlı olarak tasarımını gerçekleştirir.</w:t>
            </w:r>
          </w:p>
        </w:tc>
        <w:tc>
          <w:tcPr>
            <w:tcW w:w="1417" w:type="dxa"/>
            <w:tcBorders>
              <w:left w:val="nil"/>
            </w:tcBorders>
            <w:shd w:val="clear" w:color="auto" w:fill="FFFFFF"/>
            <w:vAlign w:val="center"/>
          </w:tcPr>
          <w:p w14:paraId="3097840B" w14:textId="77777777" w:rsidR="00312171" w:rsidRPr="00F27721" w:rsidRDefault="00312171" w:rsidP="00F27721">
            <w:pPr>
              <w:jc w:val="center"/>
              <w:rPr>
                <w:sz w:val="20"/>
                <w:szCs w:val="20"/>
              </w:rPr>
            </w:pPr>
            <w:r w:rsidRPr="00F27721">
              <w:rPr>
                <w:sz w:val="20"/>
                <w:szCs w:val="20"/>
              </w:rPr>
              <w:t>2, 5</w:t>
            </w:r>
          </w:p>
        </w:tc>
        <w:tc>
          <w:tcPr>
            <w:tcW w:w="1417" w:type="dxa"/>
            <w:shd w:val="clear" w:color="auto" w:fill="FFFFFF"/>
            <w:vAlign w:val="center"/>
          </w:tcPr>
          <w:p w14:paraId="3FB16440" w14:textId="77777777" w:rsidR="00312171" w:rsidRPr="00A46F9D" w:rsidRDefault="00312171" w:rsidP="00F27721">
            <w:pPr>
              <w:jc w:val="center"/>
            </w:pPr>
            <w:r w:rsidRPr="00F27721">
              <w:rPr>
                <w:sz w:val="20"/>
                <w:szCs w:val="20"/>
              </w:rPr>
              <w:t>3, 4, 7, 11, 12</w:t>
            </w:r>
          </w:p>
        </w:tc>
        <w:tc>
          <w:tcPr>
            <w:tcW w:w="1418" w:type="dxa"/>
            <w:shd w:val="clear" w:color="auto" w:fill="FFFFFF"/>
            <w:vAlign w:val="center"/>
          </w:tcPr>
          <w:p w14:paraId="135FC551" w14:textId="77777777" w:rsidR="00312171" w:rsidRPr="00F27721" w:rsidRDefault="00312171" w:rsidP="00F27721">
            <w:pPr>
              <w:jc w:val="center"/>
              <w:rPr>
                <w:sz w:val="20"/>
                <w:szCs w:val="20"/>
              </w:rPr>
            </w:pPr>
            <w:r w:rsidRPr="00F27721">
              <w:rPr>
                <w:sz w:val="20"/>
                <w:szCs w:val="20"/>
              </w:rPr>
              <w:t>I</w:t>
            </w:r>
          </w:p>
        </w:tc>
      </w:tr>
      <w:tr w:rsidR="00651F63" w:rsidRPr="00A46F9D" w14:paraId="1A4C7811"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0A84849C" w14:textId="77777777" w:rsidR="00312171" w:rsidRPr="00F27721" w:rsidRDefault="00312171" w:rsidP="00F27721">
            <w:pPr>
              <w:jc w:val="right"/>
              <w:rPr>
                <w:b/>
                <w:sz w:val="20"/>
                <w:szCs w:val="20"/>
              </w:rPr>
            </w:pPr>
            <w:r w:rsidRPr="00F27721">
              <w:rPr>
                <w:b/>
                <w:sz w:val="20"/>
                <w:szCs w:val="20"/>
              </w:rPr>
              <w:t>3</w:t>
            </w:r>
          </w:p>
        </w:tc>
        <w:tc>
          <w:tcPr>
            <w:tcW w:w="4955" w:type="dxa"/>
            <w:tcBorders>
              <w:left w:val="nil"/>
            </w:tcBorders>
            <w:shd w:val="clear" w:color="auto" w:fill="FFFFFF"/>
            <w:vAlign w:val="center"/>
          </w:tcPr>
          <w:p w14:paraId="18DFFDA9" w14:textId="77777777" w:rsidR="00312171" w:rsidRPr="00F27721" w:rsidRDefault="00312171" w:rsidP="00F27721">
            <w:pPr>
              <w:shd w:val="clear" w:color="auto" w:fill="FAFAFA"/>
              <w:jc w:val="both"/>
              <w:textAlignment w:val="baseline"/>
              <w:rPr>
                <w:color w:val="FF0000"/>
                <w:sz w:val="20"/>
                <w:szCs w:val="20"/>
              </w:rPr>
            </w:pPr>
            <w:r w:rsidRPr="00F27721">
              <w:rPr>
                <w:noProof/>
                <w:sz w:val="20"/>
                <w:szCs w:val="20"/>
              </w:rPr>
              <w:t>Mevcut sınıflar ve şablonları, yazılım geliştirmede kullanır.</w:t>
            </w:r>
          </w:p>
        </w:tc>
        <w:tc>
          <w:tcPr>
            <w:tcW w:w="1417" w:type="dxa"/>
            <w:tcBorders>
              <w:left w:val="nil"/>
            </w:tcBorders>
            <w:shd w:val="clear" w:color="auto" w:fill="FFFFFF"/>
            <w:vAlign w:val="center"/>
          </w:tcPr>
          <w:p w14:paraId="6412FD95" w14:textId="77777777" w:rsidR="00312171" w:rsidRPr="00F27721" w:rsidRDefault="00312171" w:rsidP="00F27721">
            <w:pPr>
              <w:jc w:val="center"/>
              <w:rPr>
                <w:sz w:val="20"/>
                <w:szCs w:val="20"/>
              </w:rPr>
            </w:pPr>
            <w:r w:rsidRPr="00F27721">
              <w:rPr>
                <w:sz w:val="20"/>
                <w:szCs w:val="20"/>
              </w:rPr>
              <w:t>2, 5</w:t>
            </w:r>
          </w:p>
        </w:tc>
        <w:tc>
          <w:tcPr>
            <w:tcW w:w="1417" w:type="dxa"/>
            <w:shd w:val="clear" w:color="auto" w:fill="FFFFFF"/>
            <w:vAlign w:val="center"/>
          </w:tcPr>
          <w:p w14:paraId="47971804" w14:textId="77777777" w:rsidR="00312171" w:rsidRPr="00A46F9D" w:rsidRDefault="00312171" w:rsidP="00F27721">
            <w:pPr>
              <w:jc w:val="center"/>
            </w:pPr>
            <w:r w:rsidRPr="00F27721">
              <w:rPr>
                <w:sz w:val="20"/>
                <w:szCs w:val="20"/>
              </w:rPr>
              <w:t>3, 4, 7, 11, 12</w:t>
            </w:r>
          </w:p>
        </w:tc>
        <w:tc>
          <w:tcPr>
            <w:tcW w:w="1418" w:type="dxa"/>
            <w:shd w:val="clear" w:color="auto" w:fill="FFFFFF"/>
            <w:vAlign w:val="center"/>
          </w:tcPr>
          <w:p w14:paraId="0A8137F5" w14:textId="77777777" w:rsidR="00312171" w:rsidRPr="00F27721" w:rsidRDefault="00312171" w:rsidP="00F27721">
            <w:pPr>
              <w:jc w:val="center"/>
              <w:rPr>
                <w:sz w:val="20"/>
                <w:szCs w:val="20"/>
              </w:rPr>
            </w:pPr>
            <w:r w:rsidRPr="00F27721">
              <w:rPr>
                <w:sz w:val="20"/>
                <w:szCs w:val="20"/>
              </w:rPr>
              <w:t>I</w:t>
            </w:r>
          </w:p>
        </w:tc>
      </w:tr>
      <w:tr w:rsidR="00651F63" w:rsidRPr="00A46F9D" w14:paraId="072F0400"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02A6D149" w14:textId="77777777" w:rsidR="00312171" w:rsidRPr="00F27721" w:rsidRDefault="00312171" w:rsidP="00F27721">
            <w:pPr>
              <w:jc w:val="right"/>
              <w:rPr>
                <w:b/>
                <w:sz w:val="20"/>
                <w:szCs w:val="20"/>
              </w:rPr>
            </w:pPr>
            <w:r w:rsidRPr="00F27721">
              <w:rPr>
                <w:b/>
                <w:sz w:val="20"/>
                <w:szCs w:val="20"/>
              </w:rPr>
              <w:t>4</w:t>
            </w:r>
          </w:p>
        </w:tc>
        <w:tc>
          <w:tcPr>
            <w:tcW w:w="4955" w:type="dxa"/>
            <w:tcBorders>
              <w:left w:val="nil"/>
            </w:tcBorders>
            <w:shd w:val="clear" w:color="auto" w:fill="FFFFFF"/>
            <w:vAlign w:val="center"/>
          </w:tcPr>
          <w:p w14:paraId="54B79E55" w14:textId="77777777" w:rsidR="00312171" w:rsidRPr="00F27721" w:rsidRDefault="00312171" w:rsidP="00651F63">
            <w:pPr>
              <w:pStyle w:val="Default"/>
              <w:rPr>
                <w:sz w:val="20"/>
                <w:szCs w:val="20"/>
              </w:rPr>
            </w:pPr>
            <w:r w:rsidRPr="00F27721">
              <w:rPr>
                <w:noProof/>
                <w:sz w:val="20"/>
                <w:szCs w:val="20"/>
              </w:rPr>
              <w:t>C++ programlama dilini kullanır.</w:t>
            </w:r>
          </w:p>
        </w:tc>
        <w:tc>
          <w:tcPr>
            <w:tcW w:w="1417" w:type="dxa"/>
            <w:tcBorders>
              <w:left w:val="nil"/>
            </w:tcBorders>
            <w:shd w:val="clear" w:color="auto" w:fill="FFFFFF"/>
            <w:vAlign w:val="center"/>
          </w:tcPr>
          <w:p w14:paraId="2342014B" w14:textId="77777777" w:rsidR="00312171" w:rsidRPr="00F27721" w:rsidRDefault="00312171" w:rsidP="00F27721">
            <w:pPr>
              <w:jc w:val="center"/>
              <w:rPr>
                <w:sz w:val="20"/>
                <w:szCs w:val="20"/>
              </w:rPr>
            </w:pPr>
            <w:r w:rsidRPr="00F27721">
              <w:rPr>
                <w:sz w:val="20"/>
                <w:szCs w:val="20"/>
              </w:rPr>
              <w:t>2, 5</w:t>
            </w:r>
          </w:p>
        </w:tc>
        <w:tc>
          <w:tcPr>
            <w:tcW w:w="1417" w:type="dxa"/>
            <w:shd w:val="clear" w:color="auto" w:fill="FFFFFF"/>
            <w:vAlign w:val="center"/>
          </w:tcPr>
          <w:p w14:paraId="36385FA1" w14:textId="77777777" w:rsidR="00312171" w:rsidRPr="00A46F9D" w:rsidRDefault="00312171" w:rsidP="00F27721">
            <w:pPr>
              <w:jc w:val="center"/>
            </w:pPr>
            <w:r w:rsidRPr="00F27721">
              <w:rPr>
                <w:sz w:val="20"/>
                <w:szCs w:val="20"/>
              </w:rPr>
              <w:t>3, 4, 7, 11, 12</w:t>
            </w:r>
          </w:p>
        </w:tc>
        <w:tc>
          <w:tcPr>
            <w:tcW w:w="1418" w:type="dxa"/>
            <w:shd w:val="clear" w:color="auto" w:fill="FFFFFF"/>
            <w:vAlign w:val="center"/>
          </w:tcPr>
          <w:p w14:paraId="2BB984F9" w14:textId="77777777" w:rsidR="00312171" w:rsidRPr="00F27721" w:rsidRDefault="00312171" w:rsidP="00F27721">
            <w:pPr>
              <w:jc w:val="center"/>
              <w:rPr>
                <w:sz w:val="20"/>
                <w:szCs w:val="20"/>
              </w:rPr>
            </w:pPr>
            <w:r w:rsidRPr="00F27721">
              <w:rPr>
                <w:sz w:val="20"/>
                <w:szCs w:val="20"/>
              </w:rPr>
              <w:t>I</w:t>
            </w:r>
          </w:p>
        </w:tc>
      </w:tr>
      <w:tr w:rsidR="00651F63" w:rsidRPr="00A46F9D" w14:paraId="34134787"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31B928AD" w14:textId="77777777" w:rsidR="00312171" w:rsidRPr="00F27721" w:rsidRDefault="00312171" w:rsidP="00F27721">
            <w:pPr>
              <w:jc w:val="right"/>
              <w:rPr>
                <w:b/>
                <w:sz w:val="20"/>
                <w:szCs w:val="20"/>
              </w:rPr>
            </w:pPr>
            <w:r w:rsidRPr="00F27721">
              <w:rPr>
                <w:b/>
                <w:sz w:val="20"/>
                <w:szCs w:val="20"/>
              </w:rPr>
              <w:t>5</w:t>
            </w:r>
          </w:p>
        </w:tc>
        <w:tc>
          <w:tcPr>
            <w:tcW w:w="4955" w:type="dxa"/>
            <w:tcBorders>
              <w:left w:val="nil"/>
            </w:tcBorders>
            <w:shd w:val="clear" w:color="auto" w:fill="FFFFFF"/>
            <w:vAlign w:val="center"/>
          </w:tcPr>
          <w:p w14:paraId="275A42ED" w14:textId="77777777" w:rsidR="00312171" w:rsidRPr="00F27721" w:rsidRDefault="00312171" w:rsidP="00651F63">
            <w:pPr>
              <w:rPr>
                <w:sz w:val="20"/>
                <w:szCs w:val="20"/>
              </w:rPr>
            </w:pPr>
            <w:r w:rsidRPr="00F27721">
              <w:rPr>
                <w:noProof/>
                <w:sz w:val="20"/>
                <w:szCs w:val="20"/>
              </w:rPr>
              <w:t>Yazılımlarda istisna yakalama yapılarını kullanır.</w:t>
            </w:r>
          </w:p>
        </w:tc>
        <w:tc>
          <w:tcPr>
            <w:tcW w:w="1417" w:type="dxa"/>
            <w:tcBorders>
              <w:left w:val="nil"/>
            </w:tcBorders>
            <w:shd w:val="clear" w:color="auto" w:fill="FFFFFF"/>
            <w:vAlign w:val="center"/>
          </w:tcPr>
          <w:p w14:paraId="4CC63BEA" w14:textId="77777777" w:rsidR="00312171" w:rsidRPr="00F27721" w:rsidRDefault="00312171" w:rsidP="00F27721">
            <w:pPr>
              <w:jc w:val="center"/>
              <w:rPr>
                <w:sz w:val="20"/>
                <w:szCs w:val="20"/>
              </w:rPr>
            </w:pPr>
            <w:r w:rsidRPr="00F27721">
              <w:rPr>
                <w:sz w:val="20"/>
                <w:szCs w:val="20"/>
              </w:rPr>
              <w:t>2</w:t>
            </w:r>
          </w:p>
        </w:tc>
        <w:tc>
          <w:tcPr>
            <w:tcW w:w="1417" w:type="dxa"/>
            <w:shd w:val="clear" w:color="auto" w:fill="FFFFFF"/>
            <w:vAlign w:val="center"/>
          </w:tcPr>
          <w:p w14:paraId="6BF5543A" w14:textId="77777777" w:rsidR="00312171" w:rsidRPr="00A46F9D" w:rsidRDefault="00312171" w:rsidP="00F27721">
            <w:pPr>
              <w:jc w:val="center"/>
            </w:pPr>
            <w:r w:rsidRPr="00F27721">
              <w:rPr>
                <w:sz w:val="20"/>
                <w:szCs w:val="20"/>
              </w:rPr>
              <w:t>3, 4, 7, 11, 12</w:t>
            </w:r>
          </w:p>
        </w:tc>
        <w:tc>
          <w:tcPr>
            <w:tcW w:w="1418" w:type="dxa"/>
            <w:shd w:val="clear" w:color="auto" w:fill="FFFFFF"/>
            <w:vAlign w:val="center"/>
          </w:tcPr>
          <w:p w14:paraId="3DAD1534" w14:textId="77777777" w:rsidR="00312171" w:rsidRPr="00F27721" w:rsidRDefault="00312171" w:rsidP="00F27721">
            <w:pPr>
              <w:jc w:val="center"/>
              <w:rPr>
                <w:sz w:val="20"/>
                <w:szCs w:val="20"/>
              </w:rPr>
            </w:pPr>
            <w:r w:rsidRPr="00F27721">
              <w:rPr>
                <w:sz w:val="20"/>
                <w:szCs w:val="20"/>
              </w:rPr>
              <w:t>I</w:t>
            </w:r>
          </w:p>
        </w:tc>
      </w:tr>
      <w:tr w:rsidR="00651F63" w:rsidRPr="00A46F9D" w14:paraId="3278AB16"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62ABE580" w14:textId="77777777" w:rsidR="00312171" w:rsidRPr="00F27721" w:rsidRDefault="00312171" w:rsidP="00F27721">
            <w:pPr>
              <w:jc w:val="right"/>
              <w:rPr>
                <w:b/>
                <w:sz w:val="20"/>
                <w:szCs w:val="20"/>
              </w:rPr>
            </w:pPr>
            <w:r w:rsidRPr="00F27721">
              <w:rPr>
                <w:b/>
                <w:sz w:val="20"/>
                <w:szCs w:val="20"/>
              </w:rPr>
              <w:t>6</w:t>
            </w:r>
          </w:p>
        </w:tc>
        <w:tc>
          <w:tcPr>
            <w:tcW w:w="4955" w:type="dxa"/>
            <w:tcBorders>
              <w:left w:val="nil"/>
            </w:tcBorders>
            <w:shd w:val="clear" w:color="auto" w:fill="FFFFFF"/>
            <w:vAlign w:val="center"/>
          </w:tcPr>
          <w:p w14:paraId="77904912" w14:textId="77777777" w:rsidR="00312171" w:rsidRPr="00F27721" w:rsidRDefault="00312171" w:rsidP="00651F63">
            <w:pPr>
              <w:rPr>
                <w:sz w:val="20"/>
                <w:szCs w:val="20"/>
              </w:rPr>
            </w:pPr>
            <w:r w:rsidRPr="00F27721">
              <w:rPr>
                <w:noProof/>
                <w:sz w:val="20"/>
                <w:szCs w:val="20"/>
              </w:rPr>
              <w:t>Yazılımlarda STL kullanır.</w:t>
            </w:r>
          </w:p>
        </w:tc>
        <w:tc>
          <w:tcPr>
            <w:tcW w:w="1417" w:type="dxa"/>
            <w:tcBorders>
              <w:left w:val="nil"/>
            </w:tcBorders>
            <w:shd w:val="clear" w:color="auto" w:fill="FFFFFF"/>
            <w:vAlign w:val="center"/>
          </w:tcPr>
          <w:p w14:paraId="7550351E" w14:textId="77777777" w:rsidR="00312171" w:rsidRPr="00F27721" w:rsidRDefault="00312171" w:rsidP="00F27721">
            <w:pPr>
              <w:jc w:val="center"/>
              <w:rPr>
                <w:sz w:val="20"/>
                <w:szCs w:val="20"/>
              </w:rPr>
            </w:pPr>
            <w:r w:rsidRPr="00F27721">
              <w:rPr>
                <w:sz w:val="20"/>
                <w:szCs w:val="20"/>
              </w:rPr>
              <w:t>2, 5</w:t>
            </w:r>
          </w:p>
        </w:tc>
        <w:tc>
          <w:tcPr>
            <w:tcW w:w="1417" w:type="dxa"/>
            <w:shd w:val="clear" w:color="auto" w:fill="FFFFFF"/>
            <w:vAlign w:val="center"/>
          </w:tcPr>
          <w:p w14:paraId="2112AA39" w14:textId="77777777" w:rsidR="00312171" w:rsidRPr="00A46F9D" w:rsidRDefault="00312171" w:rsidP="00F27721">
            <w:pPr>
              <w:jc w:val="center"/>
            </w:pPr>
            <w:r w:rsidRPr="00F27721">
              <w:rPr>
                <w:sz w:val="20"/>
                <w:szCs w:val="20"/>
              </w:rPr>
              <w:t>3, 4, 7, 11, 12</w:t>
            </w:r>
          </w:p>
        </w:tc>
        <w:tc>
          <w:tcPr>
            <w:tcW w:w="1418" w:type="dxa"/>
            <w:shd w:val="clear" w:color="auto" w:fill="FFFFFF"/>
            <w:vAlign w:val="center"/>
          </w:tcPr>
          <w:p w14:paraId="64191CF4" w14:textId="77777777" w:rsidR="00312171" w:rsidRPr="00F27721" w:rsidRDefault="00312171" w:rsidP="00F27721">
            <w:pPr>
              <w:jc w:val="center"/>
              <w:rPr>
                <w:sz w:val="20"/>
                <w:szCs w:val="20"/>
              </w:rPr>
            </w:pPr>
            <w:r w:rsidRPr="00F27721">
              <w:rPr>
                <w:sz w:val="20"/>
                <w:szCs w:val="20"/>
              </w:rPr>
              <w:t>I</w:t>
            </w:r>
          </w:p>
        </w:tc>
      </w:tr>
      <w:tr w:rsidR="00651F63" w:rsidRPr="00A46F9D" w14:paraId="7D0F14BB"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5A483ACA" w14:textId="77777777" w:rsidR="00312171" w:rsidRPr="00F27721" w:rsidRDefault="00312171" w:rsidP="00F27721">
            <w:pPr>
              <w:jc w:val="right"/>
              <w:rPr>
                <w:b/>
                <w:sz w:val="20"/>
                <w:szCs w:val="20"/>
              </w:rPr>
            </w:pPr>
            <w:r w:rsidRPr="00F27721">
              <w:rPr>
                <w:b/>
                <w:sz w:val="20"/>
                <w:szCs w:val="20"/>
              </w:rPr>
              <w:t>7</w:t>
            </w:r>
          </w:p>
        </w:tc>
        <w:tc>
          <w:tcPr>
            <w:tcW w:w="4955" w:type="dxa"/>
            <w:tcBorders>
              <w:left w:val="nil"/>
            </w:tcBorders>
            <w:shd w:val="clear" w:color="auto" w:fill="FFFFFF"/>
            <w:vAlign w:val="center"/>
          </w:tcPr>
          <w:p w14:paraId="20044262"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5E736BC3" w14:textId="77777777" w:rsidR="00312171" w:rsidRPr="00F27721" w:rsidRDefault="00312171" w:rsidP="00F27721">
            <w:pPr>
              <w:jc w:val="center"/>
              <w:rPr>
                <w:sz w:val="20"/>
                <w:szCs w:val="20"/>
              </w:rPr>
            </w:pPr>
          </w:p>
        </w:tc>
        <w:tc>
          <w:tcPr>
            <w:tcW w:w="1417" w:type="dxa"/>
            <w:shd w:val="clear" w:color="auto" w:fill="FFFFFF"/>
            <w:vAlign w:val="center"/>
          </w:tcPr>
          <w:p w14:paraId="0CFA0098" w14:textId="77777777" w:rsidR="00312171" w:rsidRPr="00A46F9D" w:rsidRDefault="00312171" w:rsidP="00F27721">
            <w:pPr>
              <w:jc w:val="center"/>
            </w:pPr>
          </w:p>
        </w:tc>
        <w:tc>
          <w:tcPr>
            <w:tcW w:w="1418" w:type="dxa"/>
            <w:shd w:val="clear" w:color="auto" w:fill="FFFFFF"/>
            <w:vAlign w:val="center"/>
          </w:tcPr>
          <w:p w14:paraId="6DF57825" w14:textId="77777777" w:rsidR="00312171" w:rsidRPr="00F27721" w:rsidRDefault="00312171" w:rsidP="00F27721">
            <w:pPr>
              <w:jc w:val="center"/>
              <w:rPr>
                <w:sz w:val="20"/>
                <w:szCs w:val="20"/>
              </w:rPr>
            </w:pPr>
          </w:p>
        </w:tc>
      </w:tr>
      <w:tr w:rsidR="00651F63" w:rsidRPr="00A46F9D" w14:paraId="097C0BFF"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469B3C59" w14:textId="77777777" w:rsidR="00312171" w:rsidRPr="00F27721" w:rsidRDefault="00312171" w:rsidP="00F27721">
            <w:pPr>
              <w:jc w:val="right"/>
              <w:rPr>
                <w:b/>
                <w:sz w:val="20"/>
                <w:szCs w:val="20"/>
              </w:rPr>
            </w:pPr>
            <w:r w:rsidRPr="00F27721">
              <w:rPr>
                <w:b/>
                <w:sz w:val="20"/>
                <w:szCs w:val="20"/>
              </w:rPr>
              <w:t>8</w:t>
            </w:r>
          </w:p>
        </w:tc>
        <w:tc>
          <w:tcPr>
            <w:tcW w:w="4955" w:type="dxa"/>
            <w:tcBorders>
              <w:left w:val="nil"/>
            </w:tcBorders>
            <w:shd w:val="clear" w:color="auto" w:fill="FFFFFF"/>
            <w:vAlign w:val="center"/>
          </w:tcPr>
          <w:p w14:paraId="4C670A42"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28015D58" w14:textId="77777777" w:rsidR="00312171" w:rsidRPr="00F27721" w:rsidRDefault="00312171" w:rsidP="00F27721">
            <w:pPr>
              <w:jc w:val="center"/>
              <w:rPr>
                <w:sz w:val="20"/>
                <w:szCs w:val="20"/>
              </w:rPr>
            </w:pPr>
          </w:p>
        </w:tc>
        <w:tc>
          <w:tcPr>
            <w:tcW w:w="1417" w:type="dxa"/>
            <w:shd w:val="clear" w:color="auto" w:fill="FFFFFF"/>
            <w:vAlign w:val="center"/>
          </w:tcPr>
          <w:p w14:paraId="5766CADD" w14:textId="77777777" w:rsidR="00312171" w:rsidRPr="00A46F9D" w:rsidRDefault="00312171" w:rsidP="00F27721">
            <w:pPr>
              <w:jc w:val="center"/>
            </w:pPr>
          </w:p>
        </w:tc>
        <w:tc>
          <w:tcPr>
            <w:tcW w:w="1418" w:type="dxa"/>
            <w:shd w:val="clear" w:color="auto" w:fill="FFFFFF"/>
            <w:vAlign w:val="center"/>
          </w:tcPr>
          <w:p w14:paraId="1D816E95" w14:textId="77777777" w:rsidR="00312171" w:rsidRPr="00F27721" w:rsidRDefault="00312171" w:rsidP="00F27721">
            <w:pPr>
              <w:jc w:val="center"/>
              <w:rPr>
                <w:sz w:val="20"/>
                <w:szCs w:val="20"/>
              </w:rPr>
            </w:pPr>
          </w:p>
        </w:tc>
      </w:tr>
      <w:tr w:rsidR="00651F63" w:rsidRPr="00A46F9D" w14:paraId="6F602A3D"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76E4DC26" w14:textId="77777777" w:rsidR="00312171" w:rsidRPr="00F27721" w:rsidRDefault="00312171" w:rsidP="00F27721">
            <w:pPr>
              <w:jc w:val="right"/>
              <w:rPr>
                <w:b/>
                <w:sz w:val="20"/>
                <w:szCs w:val="20"/>
              </w:rPr>
            </w:pPr>
            <w:r w:rsidRPr="00F27721">
              <w:rPr>
                <w:b/>
                <w:sz w:val="20"/>
                <w:szCs w:val="20"/>
              </w:rPr>
              <w:t>9</w:t>
            </w:r>
          </w:p>
        </w:tc>
        <w:tc>
          <w:tcPr>
            <w:tcW w:w="4955" w:type="dxa"/>
            <w:tcBorders>
              <w:left w:val="nil"/>
            </w:tcBorders>
            <w:shd w:val="clear" w:color="auto" w:fill="FFFFFF"/>
            <w:vAlign w:val="center"/>
          </w:tcPr>
          <w:p w14:paraId="44DE8595"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27B76EA3" w14:textId="77777777" w:rsidR="00312171" w:rsidRPr="00F27721" w:rsidRDefault="00312171" w:rsidP="00F27721">
            <w:pPr>
              <w:jc w:val="center"/>
              <w:rPr>
                <w:sz w:val="20"/>
                <w:szCs w:val="20"/>
              </w:rPr>
            </w:pPr>
          </w:p>
        </w:tc>
        <w:tc>
          <w:tcPr>
            <w:tcW w:w="1417" w:type="dxa"/>
            <w:shd w:val="clear" w:color="auto" w:fill="FFFFFF"/>
            <w:vAlign w:val="center"/>
          </w:tcPr>
          <w:p w14:paraId="431C1DF5" w14:textId="77777777" w:rsidR="00312171" w:rsidRPr="00F27721" w:rsidRDefault="00312171" w:rsidP="00F27721">
            <w:pPr>
              <w:jc w:val="center"/>
              <w:rPr>
                <w:sz w:val="20"/>
                <w:szCs w:val="20"/>
              </w:rPr>
            </w:pPr>
          </w:p>
        </w:tc>
        <w:tc>
          <w:tcPr>
            <w:tcW w:w="1418" w:type="dxa"/>
            <w:shd w:val="clear" w:color="auto" w:fill="FFFFFF"/>
            <w:vAlign w:val="center"/>
          </w:tcPr>
          <w:p w14:paraId="28B6296E" w14:textId="77777777" w:rsidR="00312171" w:rsidRPr="00F27721" w:rsidRDefault="00312171" w:rsidP="00F27721">
            <w:pPr>
              <w:jc w:val="center"/>
              <w:rPr>
                <w:sz w:val="20"/>
                <w:szCs w:val="20"/>
              </w:rPr>
            </w:pPr>
          </w:p>
        </w:tc>
      </w:tr>
      <w:tr w:rsidR="00651F63" w:rsidRPr="00A46F9D" w14:paraId="6BEF17C9" w14:textId="77777777" w:rsidTr="00F27721">
        <w:trPr>
          <w:trHeight w:val="465"/>
        </w:trPr>
        <w:tc>
          <w:tcPr>
            <w:tcW w:w="417" w:type="dxa"/>
            <w:tcBorders>
              <w:top w:val="single" w:sz="4" w:space="0" w:color="auto"/>
              <w:bottom w:val="single" w:sz="12" w:space="0" w:color="auto"/>
              <w:right w:val="nil"/>
            </w:tcBorders>
            <w:shd w:val="clear" w:color="auto" w:fill="FFFFFF"/>
            <w:vAlign w:val="center"/>
          </w:tcPr>
          <w:p w14:paraId="574158B9" w14:textId="77777777" w:rsidR="00312171" w:rsidRPr="00F27721" w:rsidRDefault="00312171" w:rsidP="00F27721">
            <w:pPr>
              <w:jc w:val="right"/>
              <w:rPr>
                <w:b/>
                <w:sz w:val="20"/>
                <w:szCs w:val="20"/>
              </w:rPr>
            </w:pPr>
            <w:r w:rsidRPr="00F27721">
              <w:rPr>
                <w:b/>
                <w:sz w:val="20"/>
                <w:szCs w:val="20"/>
              </w:rPr>
              <w:t>10</w:t>
            </w:r>
          </w:p>
        </w:tc>
        <w:tc>
          <w:tcPr>
            <w:tcW w:w="4955" w:type="dxa"/>
            <w:tcBorders>
              <w:left w:val="nil"/>
            </w:tcBorders>
            <w:shd w:val="clear" w:color="auto" w:fill="FFFFFF"/>
            <w:vAlign w:val="center"/>
          </w:tcPr>
          <w:p w14:paraId="00F5A713"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6B172CA9" w14:textId="77777777" w:rsidR="00312171" w:rsidRPr="00F27721" w:rsidRDefault="00312171" w:rsidP="00F27721">
            <w:pPr>
              <w:jc w:val="center"/>
              <w:rPr>
                <w:sz w:val="20"/>
                <w:szCs w:val="20"/>
              </w:rPr>
            </w:pPr>
          </w:p>
        </w:tc>
        <w:tc>
          <w:tcPr>
            <w:tcW w:w="1417" w:type="dxa"/>
            <w:shd w:val="clear" w:color="auto" w:fill="FFFFFF"/>
            <w:vAlign w:val="center"/>
          </w:tcPr>
          <w:p w14:paraId="73194867" w14:textId="77777777" w:rsidR="00312171" w:rsidRPr="00F27721" w:rsidRDefault="00312171" w:rsidP="00F27721">
            <w:pPr>
              <w:jc w:val="center"/>
              <w:rPr>
                <w:sz w:val="20"/>
                <w:szCs w:val="20"/>
              </w:rPr>
            </w:pPr>
          </w:p>
        </w:tc>
        <w:tc>
          <w:tcPr>
            <w:tcW w:w="1418" w:type="dxa"/>
            <w:shd w:val="clear" w:color="auto" w:fill="FFFFFF"/>
            <w:vAlign w:val="center"/>
          </w:tcPr>
          <w:p w14:paraId="2BFB8A22" w14:textId="77777777" w:rsidR="00312171" w:rsidRPr="00F27721" w:rsidRDefault="00312171" w:rsidP="00F27721">
            <w:pPr>
              <w:jc w:val="center"/>
              <w:rPr>
                <w:sz w:val="20"/>
                <w:szCs w:val="20"/>
              </w:rPr>
            </w:pPr>
          </w:p>
        </w:tc>
      </w:tr>
    </w:tbl>
    <w:p w14:paraId="4E706744" w14:textId="77777777" w:rsidR="00312171" w:rsidRPr="00A46F9D" w:rsidRDefault="00312171" w:rsidP="009D328E">
      <w:pPr>
        <w:rPr>
          <w:sz w:val="20"/>
          <w:szCs w:val="20"/>
        </w:rPr>
      </w:pPr>
    </w:p>
    <w:p w14:paraId="49366F19" w14:textId="77777777" w:rsidR="00312171" w:rsidRPr="00A46F9D" w:rsidRDefault="00312171" w:rsidP="009D328E">
      <w:pPr>
        <w:rPr>
          <w:sz w:val="20"/>
          <w:szCs w:val="20"/>
        </w:rPr>
        <w:sectPr w:rsidR="00BD6EC0" w:rsidRPr="00A46F9D" w:rsidSect="00CA0228">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A46F9D" w14:paraId="1A002DE1" w14:textId="77777777" w:rsidTr="00F27721">
        <w:trPr>
          <w:trHeight w:val="567"/>
        </w:trPr>
        <w:tc>
          <w:tcPr>
            <w:tcW w:w="2112" w:type="dxa"/>
            <w:shd w:val="clear" w:color="auto" w:fill="FFF2CC"/>
            <w:vAlign w:val="center"/>
          </w:tcPr>
          <w:p w14:paraId="4850F24A" w14:textId="77777777" w:rsidR="00312171" w:rsidRPr="00F27721" w:rsidRDefault="00312171" w:rsidP="00302726">
            <w:pPr>
              <w:rPr>
                <w:b/>
                <w:sz w:val="20"/>
                <w:szCs w:val="20"/>
              </w:rPr>
            </w:pPr>
            <w:r w:rsidRPr="00F27721">
              <w:rPr>
                <w:b/>
                <w:sz w:val="20"/>
                <w:szCs w:val="20"/>
              </w:rPr>
              <w:lastRenderedPageBreak/>
              <w:t>Temel Ders kitabı</w:t>
            </w:r>
          </w:p>
        </w:tc>
        <w:tc>
          <w:tcPr>
            <w:tcW w:w="7512" w:type="dxa"/>
            <w:shd w:val="clear" w:color="auto" w:fill="FFFFFF"/>
            <w:vAlign w:val="center"/>
          </w:tcPr>
          <w:p w14:paraId="646BE369" w14:textId="77777777" w:rsidR="00312171" w:rsidRPr="00F27721" w:rsidRDefault="00312171" w:rsidP="005D197E">
            <w:pPr>
              <w:rPr>
                <w:sz w:val="20"/>
                <w:szCs w:val="20"/>
              </w:rPr>
            </w:pPr>
            <w:r w:rsidRPr="00F27721">
              <w:rPr>
                <w:noProof/>
                <w:color w:val="000000"/>
                <w:sz w:val="20"/>
                <w:szCs w:val="20"/>
              </w:rPr>
              <w:t>Paul Deitel and Harley Deitel, C++ How to Program, 7th Edition, Pearson Education, 2010.</w:t>
            </w:r>
          </w:p>
        </w:tc>
      </w:tr>
      <w:tr w:rsidR="005E44D3" w:rsidRPr="00A46F9D" w14:paraId="0DE3E58A" w14:textId="77777777" w:rsidTr="00F27721">
        <w:trPr>
          <w:trHeight w:val="843"/>
        </w:trPr>
        <w:tc>
          <w:tcPr>
            <w:tcW w:w="2112" w:type="dxa"/>
            <w:shd w:val="clear" w:color="auto" w:fill="FFF2CC"/>
            <w:vAlign w:val="center"/>
          </w:tcPr>
          <w:p w14:paraId="13ECD873" w14:textId="77777777" w:rsidR="00312171" w:rsidRPr="00F27721" w:rsidRDefault="00312171" w:rsidP="00302726">
            <w:pPr>
              <w:rPr>
                <w:b/>
                <w:sz w:val="20"/>
                <w:szCs w:val="20"/>
              </w:rPr>
            </w:pPr>
            <w:r w:rsidRPr="00F27721">
              <w:rPr>
                <w:b/>
                <w:sz w:val="20"/>
                <w:szCs w:val="20"/>
              </w:rPr>
              <w:t>Yardımcı Kaynaklar</w:t>
            </w:r>
          </w:p>
        </w:tc>
        <w:tc>
          <w:tcPr>
            <w:tcW w:w="7512" w:type="dxa"/>
            <w:shd w:val="clear" w:color="auto" w:fill="FFFFFF"/>
            <w:vAlign w:val="center"/>
          </w:tcPr>
          <w:p w14:paraId="003860BD" w14:textId="77777777" w:rsidR="00312171" w:rsidRPr="00F27721" w:rsidRDefault="00312171" w:rsidP="00F27721">
            <w:pPr>
              <w:ind w:left="156" w:hanging="156"/>
              <w:rPr>
                <w:sz w:val="20"/>
                <w:szCs w:val="20"/>
              </w:rPr>
            </w:pPr>
            <w:r w:rsidRPr="00F27721">
              <w:rPr>
                <w:noProof/>
                <w:sz w:val="20"/>
                <w:szCs w:val="20"/>
              </w:rPr>
              <w:t>Bruce Eckel, Thinking In C++ Vol.1 and Vol.2 , Second Edition, Prentice-Hall,2000.</w:t>
            </w:r>
          </w:p>
        </w:tc>
      </w:tr>
      <w:tr w:rsidR="005E44D3" w:rsidRPr="00A46F9D" w14:paraId="6209BFE1" w14:textId="77777777" w:rsidTr="00F27721">
        <w:trPr>
          <w:trHeight w:val="567"/>
        </w:trPr>
        <w:tc>
          <w:tcPr>
            <w:tcW w:w="2112" w:type="dxa"/>
            <w:shd w:val="clear" w:color="auto" w:fill="FFF2CC"/>
            <w:vAlign w:val="center"/>
          </w:tcPr>
          <w:p w14:paraId="7AE99F6B" w14:textId="77777777" w:rsidR="00312171" w:rsidRPr="00F27721" w:rsidRDefault="00312171" w:rsidP="005E44D3">
            <w:pPr>
              <w:rPr>
                <w:b/>
                <w:sz w:val="20"/>
                <w:szCs w:val="20"/>
              </w:rPr>
            </w:pPr>
            <w:r w:rsidRPr="00F27721">
              <w:rPr>
                <w:b/>
                <w:sz w:val="20"/>
                <w:szCs w:val="20"/>
              </w:rPr>
              <w:t>Derste Gerekli Araç ve Gereçler</w:t>
            </w:r>
          </w:p>
        </w:tc>
        <w:tc>
          <w:tcPr>
            <w:tcW w:w="7512" w:type="dxa"/>
            <w:shd w:val="clear" w:color="auto" w:fill="FFFFFF"/>
            <w:vAlign w:val="center"/>
          </w:tcPr>
          <w:p w14:paraId="6F95D498" w14:textId="77777777" w:rsidR="00312171" w:rsidRPr="00F27721" w:rsidRDefault="00312171" w:rsidP="005D197E">
            <w:pPr>
              <w:rPr>
                <w:sz w:val="20"/>
                <w:szCs w:val="20"/>
              </w:rPr>
            </w:pPr>
            <w:r w:rsidRPr="00F27721">
              <w:rPr>
                <w:noProof/>
                <w:sz w:val="20"/>
                <w:szCs w:val="20"/>
              </w:rPr>
              <w:t>Ders anlatımında kullanmak üzere projektör ve uygulamalar için bilgisayar</w:t>
            </w:r>
          </w:p>
        </w:tc>
      </w:tr>
    </w:tbl>
    <w:p w14:paraId="2B1313E6" w14:textId="77777777" w:rsidR="00312171" w:rsidRPr="00A46F9D" w:rsidRDefault="00312171" w:rsidP="005E44D3">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1701C3" w:rsidRPr="00A46F9D" w14:paraId="13ACBF61" w14:textId="77777777" w:rsidTr="00F27721">
        <w:trPr>
          <w:trHeight w:val="312"/>
        </w:trPr>
        <w:tc>
          <w:tcPr>
            <w:tcW w:w="9624" w:type="dxa"/>
            <w:gridSpan w:val="2"/>
            <w:shd w:val="clear" w:color="auto" w:fill="FFF2CC"/>
            <w:vAlign w:val="center"/>
          </w:tcPr>
          <w:p w14:paraId="15EF2D62" w14:textId="77777777" w:rsidR="00312171" w:rsidRPr="00F27721" w:rsidRDefault="00312171" w:rsidP="00F27721">
            <w:pPr>
              <w:jc w:val="center"/>
              <w:rPr>
                <w:b/>
                <w:sz w:val="20"/>
                <w:szCs w:val="20"/>
              </w:rPr>
            </w:pPr>
            <w:r w:rsidRPr="00F27721">
              <w:rPr>
                <w:b/>
                <w:sz w:val="20"/>
                <w:szCs w:val="20"/>
              </w:rPr>
              <w:t>Dersin Haftalık Planı</w:t>
            </w:r>
          </w:p>
        </w:tc>
      </w:tr>
      <w:tr w:rsidR="006A2C2A" w:rsidRPr="00A46F9D" w14:paraId="311650EA"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536973F" w14:textId="77777777" w:rsidR="00312171" w:rsidRPr="00F27721" w:rsidRDefault="00312171" w:rsidP="00F27721">
            <w:pPr>
              <w:jc w:val="center"/>
              <w:rPr>
                <w:b/>
                <w:sz w:val="20"/>
                <w:szCs w:val="20"/>
              </w:rPr>
            </w:pPr>
            <w:r w:rsidRPr="00F27721">
              <w:rPr>
                <w:b/>
                <w:sz w:val="20"/>
                <w:szCs w:val="20"/>
              </w:rPr>
              <w:t>1</w:t>
            </w:r>
          </w:p>
        </w:tc>
        <w:tc>
          <w:tcPr>
            <w:tcW w:w="8957" w:type="dxa"/>
            <w:tcBorders>
              <w:left w:val="nil"/>
            </w:tcBorders>
            <w:shd w:val="clear" w:color="auto" w:fill="FFFFFF"/>
            <w:vAlign w:val="center"/>
          </w:tcPr>
          <w:p w14:paraId="7A552FC3" w14:textId="77777777" w:rsidR="00312171" w:rsidRPr="00F27721" w:rsidRDefault="00312171" w:rsidP="00F27721">
            <w:pPr>
              <w:jc w:val="both"/>
              <w:rPr>
                <w:sz w:val="20"/>
                <w:szCs w:val="20"/>
              </w:rPr>
            </w:pPr>
            <w:r w:rsidRPr="00F27721">
              <w:rPr>
                <w:sz w:val="20"/>
                <w:szCs w:val="20"/>
              </w:rPr>
              <w:t xml:space="preserve"> </w:t>
            </w:r>
            <w:r w:rsidRPr="00F27721">
              <w:rPr>
                <w:noProof/>
                <w:sz w:val="20"/>
                <w:szCs w:val="20"/>
              </w:rPr>
              <w:t>Giriş ve C/C++ programlama farklılıkları</w:t>
            </w:r>
          </w:p>
        </w:tc>
      </w:tr>
      <w:tr w:rsidR="006A2C2A" w:rsidRPr="00A46F9D" w14:paraId="3E76ACFF"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02AEB43" w14:textId="77777777" w:rsidR="00312171" w:rsidRPr="00F27721" w:rsidRDefault="00312171" w:rsidP="00F27721">
            <w:pPr>
              <w:jc w:val="center"/>
              <w:rPr>
                <w:b/>
                <w:sz w:val="20"/>
                <w:szCs w:val="20"/>
              </w:rPr>
            </w:pPr>
            <w:r w:rsidRPr="00F27721">
              <w:rPr>
                <w:b/>
                <w:sz w:val="20"/>
                <w:szCs w:val="20"/>
              </w:rPr>
              <w:t>2</w:t>
            </w:r>
          </w:p>
        </w:tc>
        <w:tc>
          <w:tcPr>
            <w:tcW w:w="8957" w:type="dxa"/>
            <w:tcBorders>
              <w:left w:val="nil"/>
            </w:tcBorders>
            <w:shd w:val="clear" w:color="auto" w:fill="FFFFFF"/>
            <w:vAlign w:val="center"/>
          </w:tcPr>
          <w:p w14:paraId="49904367" w14:textId="77777777" w:rsidR="00312171" w:rsidRPr="00F27721" w:rsidRDefault="00312171" w:rsidP="00F27721">
            <w:pPr>
              <w:jc w:val="both"/>
              <w:rPr>
                <w:sz w:val="20"/>
                <w:szCs w:val="20"/>
              </w:rPr>
            </w:pPr>
            <w:r w:rsidRPr="00F27721">
              <w:rPr>
                <w:sz w:val="20"/>
                <w:szCs w:val="20"/>
              </w:rPr>
              <w:t xml:space="preserve"> </w:t>
            </w:r>
            <w:r w:rsidRPr="00F27721">
              <w:rPr>
                <w:noProof/>
                <w:sz w:val="20"/>
                <w:szCs w:val="20"/>
              </w:rPr>
              <w:t>Sınıflar ve Nesneler</w:t>
            </w:r>
          </w:p>
        </w:tc>
      </w:tr>
      <w:tr w:rsidR="006A2C2A" w:rsidRPr="00A46F9D" w14:paraId="1AC52F5D"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9D77FA9" w14:textId="77777777" w:rsidR="00312171" w:rsidRPr="00F27721" w:rsidRDefault="00312171" w:rsidP="00F27721">
            <w:pPr>
              <w:jc w:val="center"/>
              <w:rPr>
                <w:b/>
                <w:sz w:val="20"/>
                <w:szCs w:val="20"/>
              </w:rPr>
            </w:pPr>
            <w:r w:rsidRPr="00F27721">
              <w:rPr>
                <w:b/>
                <w:sz w:val="20"/>
                <w:szCs w:val="20"/>
              </w:rPr>
              <w:t>3</w:t>
            </w:r>
          </w:p>
        </w:tc>
        <w:tc>
          <w:tcPr>
            <w:tcW w:w="8957" w:type="dxa"/>
            <w:tcBorders>
              <w:left w:val="nil"/>
            </w:tcBorders>
            <w:shd w:val="clear" w:color="auto" w:fill="FFFFFF"/>
            <w:vAlign w:val="center"/>
          </w:tcPr>
          <w:p w14:paraId="0B496C1C" w14:textId="77777777" w:rsidR="00312171" w:rsidRPr="00F27721" w:rsidRDefault="00312171" w:rsidP="00F27721">
            <w:pPr>
              <w:jc w:val="both"/>
              <w:rPr>
                <w:sz w:val="20"/>
                <w:szCs w:val="20"/>
              </w:rPr>
            </w:pPr>
            <w:r w:rsidRPr="00F27721">
              <w:rPr>
                <w:sz w:val="20"/>
                <w:szCs w:val="20"/>
              </w:rPr>
              <w:t xml:space="preserve"> </w:t>
            </w:r>
            <w:r w:rsidRPr="00F27721">
              <w:rPr>
                <w:noProof/>
                <w:sz w:val="20"/>
                <w:szCs w:val="20"/>
              </w:rPr>
              <w:t>Sınıflar ve Nesneler</w:t>
            </w:r>
          </w:p>
        </w:tc>
      </w:tr>
      <w:tr w:rsidR="006A2C2A" w:rsidRPr="00A46F9D" w14:paraId="3DAFE8F3"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9B6B750" w14:textId="77777777" w:rsidR="00312171" w:rsidRPr="00F27721" w:rsidRDefault="00312171" w:rsidP="00F27721">
            <w:pPr>
              <w:jc w:val="center"/>
              <w:rPr>
                <w:b/>
                <w:sz w:val="20"/>
                <w:szCs w:val="20"/>
              </w:rPr>
            </w:pPr>
            <w:r w:rsidRPr="00F27721">
              <w:rPr>
                <w:b/>
                <w:sz w:val="20"/>
                <w:szCs w:val="20"/>
              </w:rPr>
              <w:t>4</w:t>
            </w:r>
          </w:p>
        </w:tc>
        <w:tc>
          <w:tcPr>
            <w:tcW w:w="8957" w:type="dxa"/>
            <w:tcBorders>
              <w:left w:val="nil"/>
            </w:tcBorders>
            <w:shd w:val="clear" w:color="auto" w:fill="FFFFFF"/>
            <w:vAlign w:val="center"/>
          </w:tcPr>
          <w:p w14:paraId="11A33834" w14:textId="77777777" w:rsidR="00312171" w:rsidRPr="00F27721" w:rsidRDefault="00312171" w:rsidP="00F27721">
            <w:pPr>
              <w:jc w:val="both"/>
              <w:rPr>
                <w:sz w:val="20"/>
                <w:szCs w:val="20"/>
              </w:rPr>
            </w:pPr>
            <w:r w:rsidRPr="00F27721">
              <w:rPr>
                <w:sz w:val="20"/>
                <w:szCs w:val="20"/>
              </w:rPr>
              <w:t xml:space="preserve"> </w:t>
            </w:r>
            <w:r w:rsidRPr="00F27721">
              <w:rPr>
                <w:noProof/>
                <w:sz w:val="20"/>
                <w:szCs w:val="20"/>
              </w:rPr>
              <w:t>İşleç Yükleme</w:t>
            </w:r>
          </w:p>
        </w:tc>
      </w:tr>
      <w:tr w:rsidR="006A2C2A" w:rsidRPr="00A46F9D" w14:paraId="337D8DB9"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08885C0" w14:textId="77777777" w:rsidR="00312171" w:rsidRPr="00F27721" w:rsidRDefault="00312171" w:rsidP="00F27721">
            <w:pPr>
              <w:jc w:val="center"/>
              <w:rPr>
                <w:b/>
                <w:sz w:val="20"/>
                <w:szCs w:val="20"/>
              </w:rPr>
            </w:pPr>
            <w:r w:rsidRPr="00F27721">
              <w:rPr>
                <w:b/>
                <w:sz w:val="20"/>
                <w:szCs w:val="20"/>
              </w:rPr>
              <w:t>5</w:t>
            </w:r>
          </w:p>
        </w:tc>
        <w:tc>
          <w:tcPr>
            <w:tcW w:w="8957" w:type="dxa"/>
            <w:tcBorders>
              <w:left w:val="nil"/>
            </w:tcBorders>
            <w:shd w:val="clear" w:color="auto" w:fill="FFFFFF"/>
            <w:vAlign w:val="center"/>
          </w:tcPr>
          <w:p w14:paraId="307FD790" w14:textId="77777777" w:rsidR="00312171" w:rsidRPr="00F27721" w:rsidRDefault="00312171" w:rsidP="00F27721">
            <w:pPr>
              <w:jc w:val="both"/>
              <w:rPr>
                <w:sz w:val="20"/>
                <w:szCs w:val="20"/>
              </w:rPr>
            </w:pPr>
            <w:r w:rsidRPr="00F27721">
              <w:rPr>
                <w:sz w:val="20"/>
                <w:szCs w:val="20"/>
              </w:rPr>
              <w:t xml:space="preserve"> </w:t>
            </w:r>
            <w:r w:rsidRPr="00F27721">
              <w:rPr>
                <w:noProof/>
                <w:sz w:val="20"/>
                <w:szCs w:val="20"/>
              </w:rPr>
              <w:t>Miras Alma</w:t>
            </w:r>
          </w:p>
        </w:tc>
      </w:tr>
      <w:tr w:rsidR="006A2C2A" w:rsidRPr="00A46F9D" w14:paraId="131B7DBC"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2B2C6F3" w14:textId="77777777" w:rsidR="00312171" w:rsidRPr="00F27721" w:rsidRDefault="00312171" w:rsidP="00F27721">
            <w:pPr>
              <w:jc w:val="center"/>
              <w:rPr>
                <w:b/>
                <w:sz w:val="20"/>
                <w:szCs w:val="20"/>
              </w:rPr>
            </w:pPr>
            <w:r w:rsidRPr="00F27721">
              <w:rPr>
                <w:b/>
                <w:sz w:val="20"/>
                <w:szCs w:val="20"/>
              </w:rPr>
              <w:t>6</w:t>
            </w:r>
          </w:p>
        </w:tc>
        <w:tc>
          <w:tcPr>
            <w:tcW w:w="8957" w:type="dxa"/>
            <w:tcBorders>
              <w:left w:val="nil"/>
            </w:tcBorders>
            <w:shd w:val="clear" w:color="auto" w:fill="FFFFFF"/>
            <w:vAlign w:val="center"/>
          </w:tcPr>
          <w:p w14:paraId="4F8742D3" w14:textId="77777777" w:rsidR="00312171" w:rsidRPr="00F27721" w:rsidRDefault="00312171" w:rsidP="00F27721">
            <w:pPr>
              <w:jc w:val="both"/>
              <w:rPr>
                <w:sz w:val="20"/>
                <w:szCs w:val="20"/>
              </w:rPr>
            </w:pPr>
            <w:r w:rsidRPr="00F27721">
              <w:rPr>
                <w:sz w:val="20"/>
                <w:szCs w:val="20"/>
              </w:rPr>
              <w:t xml:space="preserve"> </w:t>
            </w:r>
            <w:r w:rsidRPr="00F27721">
              <w:rPr>
                <w:noProof/>
                <w:sz w:val="20"/>
                <w:szCs w:val="20"/>
              </w:rPr>
              <w:t>Miras Alma</w:t>
            </w:r>
          </w:p>
        </w:tc>
      </w:tr>
      <w:tr w:rsidR="006A2C2A" w:rsidRPr="00A46F9D" w14:paraId="5BB9E67A"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0B34A0C" w14:textId="77777777" w:rsidR="00312171" w:rsidRPr="00F27721" w:rsidRDefault="00312171" w:rsidP="00F27721">
            <w:pPr>
              <w:jc w:val="center"/>
              <w:rPr>
                <w:b/>
                <w:sz w:val="20"/>
                <w:szCs w:val="20"/>
              </w:rPr>
            </w:pPr>
            <w:r w:rsidRPr="00F27721">
              <w:rPr>
                <w:b/>
                <w:sz w:val="20"/>
                <w:szCs w:val="20"/>
              </w:rPr>
              <w:t>7</w:t>
            </w:r>
          </w:p>
        </w:tc>
        <w:tc>
          <w:tcPr>
            <w:tcW w:w="8957" w:type="dxa"/>
            <w:tcBorders>
              <w:left w:val="nil"/>
            </w:tcBorders>
            <w:shd w:val="clear" w:color="auto" w:fill="FFFFFF"/>
            <w:vAlign w:val="center"/>
          </w:tcPr>
          <w:p w14:paraId="192C8368" w14:textId="77777777" w:rsidR="00312171" w:rsidRPr="00F27721" w:rsidRDefault="00312171" w:rsidP="00F27721">
            <w:pPr>
              <w:jc w:val="both"/>
              <w:rPr>
                <w:sz w:val="20"/>
                <w:szCs w:val="20"/>
              </w:rPr>
            </w:pPr>
            <w:r w:rsidRPr="00F27721">
              <w:rPr>
                <w:sz w:val="20"/>
                <w:szCs w:val="20"/>
              </w:rPr>
              <w:t xml:space="preserve"> </w:t>
            </w:r>
            <w:r w:rsidRPr="00F27721">
              <w:rPr>
                <w:noProof/>
                <w:sz w:val="20"/>
                <w:szCs w:val="20"/>
              </w:rPr>
              <w:t>Çok Biçimlilik</w:t>
            </w:r>
          </w:p>
        </w:tc>
      </w:tr>
      <w:tr w:rsidR="006A2C2A" w:rsidRPr="00A46F9D" w14:paraId="58262DB8" w14:textId="77777777" w:rsidTr="00F27721">
        <w:trPr>
          <w:trHeight w:val="283"/>
        </w:trPr>
        <w:tc>
          <w:tcPr>
            <w:tcW w:w="667" w:type="dxa"/>
            <w:tcBorders>
              <w:top w:val="single" w:sz="4" w:space="0" w:color="auto"/>
              <w:bottom w:val="single" w:sz="4" w:space="0" w:color="auto"/>
              <w:right w:val="nil"/>
            </w:tcBorders>
            <w:shd w:val="clear" w:color="auto" w:fill="D9D9D9"/>
            <w:vAlign w:val="center"/>
          </w:tcPr>
          <w:p w14:paraId="05CBAAEB" w14:textId="77777777" w:rsidR="00312171" w:rsidRPr="00F27721" w:rsidRDefault="00312171" w:rsidP="00F27721">
            <w:pPr>
              <w:jc w:val="center"/>
              <w:rPr>
                <w:b/>
                <w:sz w:val="20"/>
                <w:szCs w:val="20"/>
              </w:rPr>
            </w:pPr>
            <w:r w:rsidRPr="00F27721">
              <w:rPr>
                <w:b/>
                <w:sz w:val="20"/>
                <w:szCs w:val="20"/>
              </w:rPr>
              <w:t>8</w:t>
            </w:r>
          </w:p>
        </w:tc>
        <w:tc>
          <w:tcPr>
            <w:tcW w:w="8957" w:type="dxa"/>
            <w:tcBorders>
              <w:left w:val="nil"/>
            </w:tcBorders>
            <w:shd w:val="clear" w:color="auto" w:fill="D9D9D9"/>
            <w:vAlign w:val="center"/>
          </w:tcPr>
          <w:p w14:paraId="7168AF9E" w14:textId="77777777" w:rsidR="00312171" w:rsidRPr="00F27721" w:rsidRDefault="00312171" w:rsidP="00F27721">
            <w:pPr>
              <w:jc w:val="both"/>
              <w:rPr>
                <w:sz w:val="20"/>
                <w:szCs w:val="20"/>
              </w:rPr>
            </w:pPr>
            <w:r w:rsidRPr="00F27721">
              <w:rPr>
                <w:sz w:val="20"/>
                <w:szCs w:val="20"/>
              </w:rPr>
              <w:t>Ara Sınavlar</w:t>
            </w:r>
          </w:p>
        </w:tc>
      </w:tr>
      <w:tr w:rsidR="006A2C2A" w:rsidRPr="00A46F9D" w14:paraId="177A4567"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BB4C648" w14:textId="77777777" w:rsidR="00312171" w:rsidRPr="00F27721" w:rsidRDefault="00312171" w:rsidP="00F27721">
            <w:pPr>
              <w:jc w:val="center"/>
              <w:rPr>
                <w:b/>
                <w:sz w:val="20"/>
                <w:szCs w:val="20"/>
              </w:rPr>
            </w:pPr>
            <w:r w:rsidRPr="00F27721">
              <w:rPr>
                <w:b/>
                <w:sz w:val="20"/>
                <w:szCs w:val="20"/>
              </w:rPr>
              <w:t>9</w:t>
            </w:r>
          </w:p>
        </w:tc>
        <w:tc>
          <w:tcPr>
            <w:tcW w:w="8957" w:type="dxa"/>
            <w:tcBorders>
              <w:left w:val="nil"/>
            </w:tcBorders>
            <w:shd w:val="clear" w:color="auto" w:fill="FFFFFF"/>
            <w:vAlign w:val="center"/>
          </w:tcPr>
          <w:p w14:paraId="71279B35" w14:textId="77777777" w:rsidR="00312171" w:rsidRPr="00F27721" w:rsidRDefault="00312171" w:rsidP="006A2C2A">
            <w:pPr>
              <w:rPr>
                <w:sz w:val="20"/>
                <w:szCs w:val="20"/>
              </w:rPr>
            </w:pPr>
            <w:r w:rsidRPr="00F27721">
              <w:rPr>
                <w:noProof/>
                <w:sz w:val="20"/>
                <w:szCs w:val="20"/>
              </w:rPr>
              <w:t>Çok Biçimlilik</w:t>
            </w:r>
          </w:p>
        </w:tc>
      </w:tr>
      <w:tr w:rsidR="00AD6BBF" w:rsidRPr="00A46F9D" w14:paraId="324DFD29"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8C551B7" w14:textId="77777777" w:rsidR="00312171" w:rsidRPr="00F27721" w:rsidRDefault="00312171" w:rsidP="00F27721">
            <w:pPr>
              <w:jc w:val="center"/>
              <w:rPr>
                <w:b/>
                <w:sz w:val="20"/>
                <w:szCs w:val="20"/>
              </w:rPr>
            </w:pPr>
            <w:r w:rsidRPr="00F27721">
              <w:rPr>
                <w:b/>
                <w:sz w:val="20"/>
                <w:szCs w:val="20"/>
              </w:rPr>
              <w:t>10</w:t>
            </w:r>
          </w:p>
        </w:tc>
        <w:tc>
          <w:tcPr>
            <w:tcW w:w="8957" w:type="dxa"/>
            <w:tcBorders>
              <w:left w:val="nil"/>
            </w:tcBorders>
            <w:shd w:val="clear" w:color="auto" w:fill="FFFFFF"/>
            <w:vAlign w:val="center"/>
          </w:tcPr>
          <w:p w14:paraId="54DCB664" w14:textId="77777777" w:rsidR="00312171" w:rsidRPr="00F27721" w:rsidRDefault="00312171" w:rsidP="00AD6BBF">
            <w:pPr>
              <w:rPr>
                <w:sz w:val="20"/>
                <w:szCs w:val="20"/>
              </w:rPr>
            </w:pPr>
            <w:r w:rsidRPr="00F27721">
              <w:rPr>
                <w:sz w:val="20"/>
                <w:szCs w:val="20"/>
              </w:rPr>
              <w:t>UML</w:t>
            </w:r>
          </w:p>
        </w:tc>
      </w:tr>
      <w:tr w:rsidR="00AD6BBF" w:rsidRPr="00A46F9D" w14:paraId="07AB30DA"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4F5D7C5" w14:textId="77777777" w:rsidR="00312171" w:rsidRPr="00F27721" w:rsidRDefault="00312171" w:rsidP="00F27721">
            <w:pPr>
              <w:jc w:val="center"/>
              <w:rPr>
                <w:b/>
                <w:sz w:val="20"/>
                <w:szCs w:val="20"/>
              </w:rPr>
            </w:pPr>
            <w:r w:rsidRPr="00F27721">
              <w:rPr>
                <w:b/>
                <w:sz w:val="20"/>
                <w:szCs w:val="20"/>
              </w:rPr>
              <w:t>11</w:t>
            </w:r>
          </w:p>
        </w:tc>
        <w:tc>
          <w:tcPr>
            <w:tcW w:w="8957" w:type="dxa"/>
            <w:tcBorders>
              <w:left w:val="nil"/>
            </w:tcBorders>
            <w:shd w:val="clear" w:color="auto" w:fill="FFFFFF"/>
            <w:vAlign w:val="center"/>
          </w:tcPr>
          <w:p w14:paraId="1663A485" w14:textId="77777777" w:rsidR="00312171" w:rsidRPr="00F27721" w:rsidRDefault="00312171" w:rsidP="00AD6BBF">
            <w:pPr>
              <w:rPr>
                <w:sz w:val="20"/>
                <w:szCs w:val="20"/>
              </w:rPr>
            </w:pPr>
            <w:r w:rsidRPr="00F27721">
              <w:rPr>
                <w:noProof/>
                <w:sz w:val="20"/>
                <w:szCs w:val="20"/>
              </w:rPr>
              <w:t>Şablonlar</w:t>
            </w:r>
          </w:p>
        </w:tc>
      </w:tr>
      <w:tr w:rsidR="00AD6BBF" w:rsidRPr="00A46F9D" w14:paraId="3F30332F"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D7DC6F4" w14:textId="77777777" w:rsidR="00312171" w:rsidRPr="00F27721" w:rsidRDefault="00312171" w:rsidP="00F27721">
            <w:pPr>
              <w:jc w:val="center"/>
              <w:rPr>
                <w:b/>
                <w:sz w:val="20"/>
                <w:szCs w:val="20"/>
              </w:rPr>
            </w:pPr>
            <w:r w:rsidRPr="00F27721">
              <w:rPr>
                <w:b/>
                <w:sz w:val="20"/>
                <w:szCs w:val="20"/>
              </w:rPr>
              <w:t>12</w:t>
            </w:r>
          </w:p>
        </w:tc>
        <w:tc>
          <w:tcPr>
            <w:tcW w:w="8957" w:type="dxa"/>
            <w:tcBorders>
              <w:left w:val="nil"/>
            </w:tcBorders>
            <w:shd w:val="clear" w:color="auto" w:fill="FFFFFF"/>
            <w:vAlign w:val="center"/>
          </w:tcPr>
          <w:p w14:paraId="6D465B79" w14:textId="77777777" w:rsidR="00312171" w:rsidRPr="00F27721" w:rsidRDefault="00312171" w:rsidP="00AD6BBF">
            <w:pPr>
              <w:rPr>
                <w:sz w:val="20"/>
                <w:szCs w:val="20"/>
              </w:rPr>
            </w:pPr>
            <w:r w:rsidRPr="00F27721">
              <w:rPr>
                <w:noProof/>
                <w:sz w:val="20"/>
                <w:szCs w:val="20"/>
              </w:rPr>
              <w:t>İstisna Yakalama</w:t>
            </w:r>
          </w:p>
        </w:tc>
      </w:tr>
      <w:tr w:rsidR="00AD6BBF" w:rsidRPr="00A46F9D" w14:paraId="025DAEE1"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7286013" w14:textId="77777777" w:rsidR="00312171" w:rsidRPr="00F27721" w:rsidRDefault="00312171" w:rsidP="00F27721">
            <w:pPr>
              <w:jc w:val="center"/>
              <w:rPr>
                <w:b/>
                <w:sz w:val="20"/>
                <w:szCs w:val="20"/>
              </w:rPr>
            </w:pPr>
            <w:r w:rsidRPr="00F27721">
              <w:rPr>
                <w:b/>
                <w:sz w:val="20"/>
                <w:szCs w:val="20"/>
              </w:rPr>
              <w:t>13</w:t>
            </w:r>
          </w:p>
        </w:tc>
        <w:tc>
          <w:tcPr>
            <w:tcW w:w="8957" w:type="dxa"/>
            <w:tcBorders>
              <w:left w:val="nil"/>
            </w:tcBorders>
            <w:shd w:val="clear" w:color="auto" w:fill="FFFFFF"/>
            <w:vAlign w:val="center"/>
          </w:tcPr>
          <w:p w14:paraId="22FA961E" w14:textId="77777777" w:rsidR="00312171" w:rsidRPr="00F27721" w:rsidRDefault="00312171" w:rsidP="00F27721">
            <w:pPr>
              <w:jc w:val="both"/>
              <w:rPr>
                <w:sz w:val="20"/>
                <w:szCs w:val="20"/>
              </w:rPr>
            </w:pPr>
            <w:r w:rsidRPr="00F27721">
              <w:rPr>
                <w:noProof/>
                <w:sz w:val="20"/>
                <w:szCs w:val="20"/>
              </w:rPr>
              <w:t>STL</w:t>
            </w:r>
          </w:p>
        </w:tc>
      </w:tr>
      <w:tr w:rsidR="00AD6BBF" w:rsidRPr="00A46F9D" w14:paraId="30F6806D"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F0AA722" w14:textId="77777777" w:rsidR="00312171" w:rsidRPr="00F27721" w:rsidRDefault="00312171" w:rsidP="00F27721">
            <w:pPr>
              <w:jc w:val="center"/>
              <w:rPr>
                <w:b/>
                <w:sz w:val="20"/>
                <w:szCs w:val="20"/>
              </w:rPr>
            </w:pPr>
            <w:r w:rsidRPr="00F27721">
              <w:rPr>
                <w:b/>
                <w:sz w:val="20"/>
                <w:szCs w:val="20"/>
              </w:rPr>
              <w:t>14</w:t>
            </w:r>
          </w:p>
        </w:tc>
        <w:tc>
          <w:tcPr>
            <w:tcW w:w="8957" w:type="dxa"/>
            <w:tcBorders>
              <w:left w:val="nil"/>
            </w:tcBorders>
            <w:shd w:val="clear" w:color="auto" w:fill="FFFFFF"/>
            <w:vAlign w:val="center"/>
          </w:tcPr>
          <w:p w14:paraId="36BAA270" w14:textId="77777777" w:rsidR="00312171" w:rsidRPr="00F27721" w:rsidRDefault="00312171" w:rsidP="00F27721">
            <w:pPr>
              <w:jc w:val="both"/>
              <w:rPr>
                <w:sz w:val="20"/>
                <w:szCs w:val="20"/>
              </w:rPr>
            </w:pPr>
            <w:r w:rsidRPr="00F27721">
              <w:rPr>
                <w:noProof/>
                <w:sz w:val="20"/>
                <w:szCs w:val="20"/>
              </w:rPr>
              <w:t>STL</w:t>
            </w:r>
          </w:p>
        </w:tc>
      </w:tr>
      <w:tr w:rsidR="00AD6BBF" w:rsidRPr="00A46F9D" w14:paraId="7F0C6CDA"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BA991FD" w14:textId="77777777" w:rsidR="00312171" w:rsidRPr="00F27721" w:rsidRDefault="00312171" w:rsidP="00F27721">
            <w:pPr>
              <w:jc w:val="center"/>
              <w:rPr>
                <w:b/>
                <w:sz w:val="20"/>
                <w:szCs w:val="20"/>
              </w:rPr>
            </w:pPr>
            <w:r w:rsidRPr="00F27721">
              <w:rPr>
                <w:b/>
                <w:sz w:val="20"/>
                <w:szCs w:val="20"/>
              </w:rPr>
              <w:t>15</w:t>
            </w:r>
          </w:p>
        </w:tc>
        <w:tc>
          <w:tcPr>
            <w:tcW w:w="8957" w:type="dxa"/>
            <w:tcBorders>
              <w:left w:val="nil"/>
            </w:tcBorders>
            <w:shd w:val="clear" w:color="auto" w:fill="FFFFFF"/>
            <w:vAlign w:val="center"/>
          </w:tcPr>
          <w:p w14:paraId="3352802F" w14:textId="77777777" w:rsidR="00312171" w:rsidRPr="00F27721" w:rsidRDefault="00312171" w:rsidP="00F27721">
            <w:pPr>
              <w:jc w:val="both"/>
              <w:rPr>
                <w:sz w:val="20"/>
                <w:szCs w:val="20"/>
              </w:rPr>
            </w:pPr>
            <w:r w:rsidRPr="00F27721">
              <w:rPr>
                <w:noProof/>
                <w:sz w:val="20"/>
                <w:szCs w:val="20"/>
              </w:rPr>
              <w:t>Proje sunumları</w:t>
            </w:r>
          </w:p>
        </w:tc>
      </w:tr>
      <w:tr w:rsidR="00AD6BBF" w:rsidRPr="00A46F9D" w14:paraId="02B939AB" w14:textId="77777777" w:rsidTr="00F27721">
        <w:trPr>
          <w:trHeight w:val="283"/>
        </w:trPr>
        <w:tc>
          <w:tcPr>
            <w:tcW w:w="667" w:type="dxa"/>
            <w:tcBorders>
              <w:top w:val="single" w:sz="4" w:space="0" w:color="auto"/>
              <w:bottom w:val="single" w:sz="12" w:space="0" w:color="auto"/>
              <w:right w:val="nil"/>
            </w:tcBorders>
            <w:shd w:val="clear" w:color="auto" w:fill="D9D9D9"/>
            <w:vAlign w:val="center"/>
          </w:tcPr>
          <w:p w14:paraId="1AB8E8F9" w14:textId="77777777" w:rsidR="00312171" w:rsidRPr="00F27721" w:rsidRDefault="00312171" w:rsidP="00F27721">
            <w:pPr>
              <w:jc w:val="center"/>
              <w:rPr>
                <w:b/>
                <w:sz w:val="20"/>
                <w:szCs w:val="20"/>
              </w:rPr>
            </w:pPr>
            <w:r w:rsidRPr="00F27721">
              <w:rPr>
                <w:b/>
                <w:sz w:val="20"/>
                <w:szCs w:val="20"/>
              </w:rPr>
              <w:t>15,17</w:t>
            </w:r>
          </w:p>
        </w:tc>
        <w:tc>
          <w:tcPr>
            <w:tcW w:w="8957" w:type="dxa"/>
            <w:tcBorders>
              <w:left w:val="nil"/>
            </w:tcBorders>
            <w:shd w:val="clear" w:color="auto" w:fill="D9D9D9"/>
            <w:vAlign w:val="center"/>
          </w:tcPr>
          <w:p w14:paraId="42CE6303" w14:textId="77777777" w:rsidR="00312171" w:rsidRPr="00F27721" w:rsidRDefault="00312171" w:rsidP="00F27721">
            <w:pPr>
              <w:jc w:val="both"/>
              <w:rPr>
                <w:sz w:val="20"/>
                <w:szCs w:val="20"/>
              </w:rPr>
            </w:pPr>
            <w:r w:rsidRPr="00F27721">
              <w:rPr>
                <w:sz w:val="20"/>
                <w:szCs w:val="20"/>
              </w:rPr>
              <w:t>Yarıyıl sonu sınavları</w:t>
            </w:r>
          </w:p>
        </w:tc>
      </w:tr>
    </w:tbl>
    <w:p w14:paraId="16E604DA" w14:textId="77777777" w:rsidR="00312171" w:rsidRPr="00A46F9D" w:rsidRDefault="00312171" w:rsidP="00EC5DE1">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BF218E" w:rsidRPr="00A46F9D" w14:paraId="0230AA7A" w14:textId="77777777" w:rsidTr="00F27721">
        <w:trPr>
          <w:trHeight w:val="312"/>
        </w:trPr>
        <w:tc>
          <w:tcPr>
            <w:tcW w:w="9624" w:type="dxa"/>
            <w:gridSpan w:val="4"/>
            <w:shd w:val="clear" w:color="auto" w:fill="FFF2CC"/>
            <w:vAlign w:val="center"/>
          </w:tcPr>
          <w:p w14:paraId="1154EDBA" w14:textId="77777777" w:rsidR="00312171" w:rsidRPr="00F27721" w:rsidRDefault="00312171" w:rsidP="00F27721">
            <w:pPr>
              <w:jc w:val="center"/>
              <w:rPr>
                <w:b/>
                <w:sz w:val="20"/>
                <w:szCs w:val="20"/>
              </w:rPr>
            </w:pPr>
            <w:r w:rsidRPr="00F27721">
              <w:rPr>
                <w:b/>
                <w:sz w:val="20"/>
                <w:szCs w:val="20"/>
              </w:rPr>
              <w:t>Dersin İş Yükünün Hesaplanması</w:t>
            </w:r>
          </w:p>
        </w:tc>
      </w:tr>
      <w:tr w:rsidR="00BF218E" w:rsidRPr="00A46F9D" w14:paraId="6CF98B83" w14:textId="77777777" w:rsidTr="00F27721">
        <w:trPr>
          <w:trHeight w:val="312"/>
        </w:trPr>
        <w:tc>
          <w:tcPr>
            <w:tcW w:w="5797" w:type="dxa"/>
            <w:shd w:val="clear" w:color="auto" w:fill="FFF2CC"/>
            <w:vAlign w:val="center"/>
          </w:tcPr>
          <w:p w14:paraId="2008BCC0" w14:textId="77777777" w:rsidR="00312171" w:rsidRPr="00F27721" w:rsidRDefault="00312171" w:rsidP="00F27721">
            <w:pPr>
              <w:jc w:val="center"/>
              <w:rPr>
                <w:b/>
                <w:sz w:val="20"/>
                <w:szCs w:val="20"/>
              </w:rPr>
            </w:pPr>
            <w:r w:rsidRPr="00F27721">
              <w:rPr>
                <w:b/>
                <w:sz w:val="20"/>
                <w:szCs w:val="20"/>
              </w:rPr>
              <w:t>Etkinlikler</w:t>
            </w:r>
          </w:p>
        </w:tc>
        <w:tc>
          <w:tcPr>
            <w:tcW w:w="1275" w:type="dxa"/>
            <w:shd w:val="clear" w:color="auto" w:fill="FFF2CC"/>
            <w:vAlign w:val="center"/>
          </w:tcPr>
          <w:p w14:paraId="0A3DCE99" w14:textId="77777777" w:rsidR="00312171" w:rsidRPr="00F27721" w:rsidRDefault="00312171" w:rsidP="00F27721">
            <w:pPr>
              <w:jc w:val="center"/>
              <w:rPr>
                <w:b/>
                <w:sz w:val="20"/>
                <w:szCs w:val="20"/>
              </w:rPr>
            </w:pPr>
            <w:r w:rsidRPr="00F27721">
              <w:rPr>
                <w:b/>
                <w:sz w:val="20"/>
                <w:szCs w:val="20"/>
              </w:rPr>
              <w:t>Sayısı</w:t>
            </w:r>
          </w:p>
        </w:tc>
        <w:tc>
          <w:tcPr>
            <w:tcW w:w="1276" w:type="dxa"/>
            <w:shd w:val="clear" w:color="auto" w:fill="FFF2CC"/>
            <w:vAlign w:val="center"/>
          </w:tcPr>
          <w:p w14:paraId="002B7A95" w14:textId="77777777" w:rsidR="00312171" w:rsidRPr="00F27721" w:rsidRDefault="00312171" w:rsidP="00F27721">
            <w:pPr>
              <w:jc w:val="center"/>
              <w:rPr>
                <w:b/>
                <w:sz w:val="20"/>
                <w:szCs w:val="20"/>
              </w:rPr>
            </w:pPr>
            <w:r w:rsidRPr="00F27721">
              <w:rPr>
                <w:b/>
                <w:sz w:val="20"/>
                <w:szCs w:val="20"/>
              </w:rPr>
              <w:t>Süresi (Saat)</w:t>
            </w:r>
          </w:p>
        </w:tc>
        <w:tc>
          <w:tcPr>
            <w:tcW w:w="1276" w:type="dxa"/>
            <w:shd w:val="clear" w:color="auto" w:fill="FFF2CC"/>
            <w:vAlign w:val="center"/>
          </w:tcPr>
          <w:p w14:paraId="1F0A660C" w14:textId="77777777" w:rsidR="00312171" w:rsidRPr="00F27721" w:rsidRDefault="00312171" w:rsidP="00F27721">
            <w:pPr>
              <w:jc w:val="center"/>
              <w:rPr>
                <w:b/>
                <w:sz w:val="20"/>
                <w:szCs w:val="20"/>
              </w:rPr>
            </w:pPr>
            <w:r w:rsidRPr="00F27721">
              <w:rPr>
                <w:b/>
                <w:sz w:val="20"/>
                <w:szCs w:val="20"/>
              </w:rPr>
              <w:t>Toplam İş Yükü (saat)</w:t>
            </w:r>
          </w:p>
        </w:tc>
      </w:tr>
      <w:tr w:rsidR="00FB252A" w:rsidRPr="00A46F9D" w14:paraId="798D2912" w14:textId="77777777" w:rsidTr="00F27721">
        <w:trPr>
          <w:trHeight w:val="312"/>
        </w:trPr>
        <w:tc>
          <w:tcPr>
            <w:tcW w:w="5797" w:type="dxa"/>
            <w:shd w:val="clear" w:color="auto" w:fill="FFFFFF"/>
            <w:vAlign w:val="center"/>
          </w:tcPr>
          <w:p w14:paraId="3C6A0ECF" w14:textId="77777777" w:rsidR="00312171" w:rsidRPr="00F27721" w:rsidRDefault="00312171" w:rsidP="003E058A">
            <w:pPr>
              <w:rPr>
                <w:sz w:val="20"/>
                <w:szCs w:val="20"/>
              </w:rPr>
            </w:pPr>
            <w:r w:rsidRPr="00F27721">
              <w:rPr>
                <w:sz w:val="20"/>
                <w:szCs w:val="20"/>
              </w:rPr>
              <w:t>Ders Süresi (haftalık toplam ders saati)</w:t>
            </w:r>
          </w:p>
        </w:tc>
        <w:tc>
          <w:tcPr>
            <w:tcW w:w="1275" w:type="dxa"/>
            <w:shd w:val="clear" w:color="auto" w:fill="FFFFFF"/>
            <w:vAlign w:val="center"/>
          </w:tcPr>
          <w:p w14:paraId="4BC6FC88" w14:textId="77777777" w:rsidR="00312171"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2BD2C560"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4FEAB0CB" w14:textId="77777777" w:rsidR="00312171" w:rsidRPr="00F27721" w:rsidRDefault="00312171" w:rsidP="00F27721">
            <w:pPr>
              <w:jc w:val="center"/>
              <w:rPr>
                <w:sz w:val="20"/>
                <w:szCs w:val="20"/>
              </w:rPr>
            </w:pPr>
            <w:r w:rsidRPr="00F27721">
              <w:rPr>
                <w:sz w:val="20"/>
                <w:szCs w:val="20"/>
              </w:rPr>
              <w:t>28</w:t>
            </w:r>
          </w:p>
        </w:tc>
      </w:tr>
      <w:tr w:rsidR="00FB252A" w:rsidRPr="00A46F9D" w14:paraId="62FB63B2" w14:textId="77777777" w:rsidTr="00F27721">
        <w:trPr>
          <w:trHeight w:val="312"/>
        </w:trPr>
        <w:tc>
          <w:tcPr>
            <w:tcW w:w="5797" w:type="dxa"/>
            <w:shd w:val="clear" w:color="auto" w:fill="FFFFFF"/>
            <w:vAlign w:val="center"/>
          </w:tcPr>
          <w:p w14:paraId="376D82C3" w14:textId="77777777" w:rsidR="00312171" w:rsidRPr="00F27721" w:rsidRDefault="00312171" w:rsidP="003E058A">
            <w:pPr>
              <w:rPr>
                <w:sz w:val="20"/>
                <w:szCs w:val="20"/>
              </w:rPr>
            </w:pPr>
            <w:r w:rsidRPr="00F27721">
              <w:rPr>
                <w:sz w:val="20"/>
                <w:szCs w:val="20"/>
              </w:rPr>
              <w:t>Sınıf Ders çalışma süresi (tekrar, pekiştirme, ön çalışma,….)</w:t>
            </w:r>
          </w:p>
        </w:tc>
        <w:tc>
          <w:tcPr>
            <w:tcW w:w="1275" w:type="dxa"/>
            <w:shd w:val="clear" w:color="auto" w:fill="FFFFFF"/>
            <w:vAlign w:val="center"/>
          </w:tcPr>
          <w:p w14:paraId="7F3E49FA" w14:textId="77777777" w:rsidR="00312171"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13A9058B" w14:textId="77777777" w:rsidR="00312171" w:rsidRPr="00F27721" w:rsidRDefault="00312171" w:rsidP="00F27721">
            <w:pPr>
              <w:jc w:val="center"/>
              <w:rPr>
                <w:sz w:val="20"/>
                <w:szCs w:val="20"/>
              </w:rPr>
            </w:pPr>
            <w:r w:rsidRPr="00F27721">
              <w:rPr>
                <w:sz w:val="20"/>
                <w:szCs w:val="20"/>
              </w:rPr>
              <w:t>3</w:t>
            </w:r>
          </w:p>
        </w:tc>
        <w:tc>
          <w:tcPr>
            <w:tcW w:w="1276" w:type="dxa"/>
            <w:shd w:val="clear" w:color="auto" w:fill="FFFFFF"/>
            <w:vAlign w:val="center"/>
          </w:tcPr>
          <w:p w14:paraId="5646536D" w14:textId="77777777" w:rsidR="00312171" w:rsidRPr="00F27721" w:rsidRDefault="00312171" w:rsidP="00F27721">
            <w:pPr>
              <w:jc w:val="center"/>
              <w:rPr>
                <w:sz w:val="20"/>
                <w:szCs w:val="20"/>
              </w:rPr>
            </w:pPr>
            <w:r w:rsidRPr="00F27721">
              <w:rPr>
                <w:sz w:val="20"/>
                <w:szCs w:val="20"/>
              </w:rPr>
              <w:t>42</w:t>
            </w:r>
          </w:p>
        </w:tc>
      </w:tr>
      <w:tr w:rsidR="00FB252A" w:rsidRPr="00A46F9D" w14:paraId="52597D22" w14:textId="77777777" w:rsidTr="00F27721">
        <w:trPr>
          <w:trHeight w:val="312"/>
        </w:trPr>
        <w:tc>
          <w:tcPr>
            <w:tcW w:w="5797" w:type="dxa"/>
            <w:shd w:val="clear" w:color="auto" w:fill="FFFFFF"/>
            <w:vAlign w:val="center"/>
          </w:tcPr>
          <w:p w14:paraId="612CA178" w14:textId="77777777" w:rsidR="00312171" w:rsidRPr="00F27721" w:rsidRDefault="00312171" w:rsidP="003E058A">
            <w:pPr>
              <w:rPr>
                <w:sz w:val="20"/>
                <w:szCs w:val="20"/>
              </w:rPr>
            </w:pPr>
            <w:r w:rsidRPr="00F27721">
              <w:rPr>
                <w:sz w:val="20"/>
                <w:szCs w:val="20"/>
              </w:rPr>
              <w:t>Ödev</w:t>
            </w:r>
          </w:p>
        </w:tc>
        <w:tc>
          <w:tcPr>
            <w:tcW w:w="1275" w:type="dxa"/>
            <w:shd w:val="clear" w:color="auto" w:fill="FFFFFF"/>
            <w:vAlign w:val="center"/>
          </w:tcPr>
          <w:p w14:paraId="083B5176" w14:textId="77777777" w:rsidR="00312171" w:rsidRPr="00F27721" w:rsidRDefault="00312171" w:rsidP="00F27721">
            <w:pPr>
              <w:jc w:val="center"/>
              <w:rPr>
                <w:sz w:val="20"/>
                <w:szCs w:val="20"/>
              </w:rPr>
            </w:pPr>
          </w:p>
        </w:tc>
        <w:tc>
          <w:tcPr>
            <w:tcW w:w="1276" w:type="dxa"/>
            <w:shd w:val="clear" w:color="auto" w:fill="FFFFFF"/>
            <w:vAlign w:val="center"/>
          </w:tcPr>
          <w:p w14:paraId="66B0DFAD" w14:textId="77777777" w:rsidR="00312171" w:rsidRPr="00F27721" w:rsidRDefault="00312171" w:rsidP="00F27721">
            <w:pPr>
              <w:jc w:val="center"/>
              <w:rPr>
                <w:sz w:val="20"/>
                <w:szCs w:val="20"/>
              </w:rPr>
            </w:pPr>
          </w:p>
        </w:tc>
        <w:tc>
          <w:tcPr>
            <w:tcW w:w="1276" w:type="dxa"/>
            <w:shd w:val="clear" w:color="auto" w:fill="FFFFFF"/>
            <w:vAlign w:val="center"/>
          </w:tcPr>
          <w:p w14:paraId="2A81D873" w14:textId="77777777" w:rsidR="00312171" w:rsidRPr="00F27721" w:rsidRDefault="00312171" w:rsidP="00F27721">
            <w:pPr>
              <w:jc w:val="center"/>
              <w:rPr>
                <w:sz w:val="20"/>
                <w:szCs w:val="20"/>
              </w:rPr>
            </w:pPr>
          </w:p>
        </w:tc>
      </w:tr>
      <w:tr w:rsidR="00FB252A" w:rsidRPr="00A46F9D" w14:paraId="05C698DD" w14:textId="77777777" w:rsidTr="00F27721">
        <w:trPr>
          <w:trHeight w:val="312"/>
        </w:trPr>
        <w:tc>
          <w:tcPr>
            <w:tcW w:w="5797" w:type="dxa"/>
            <w:shd w:val="clear" w:color="auto" w:fill="FFFFFF"/>
            <w:vAlign w:val="center"/>
          </w:tcPr>
          <w:p w14:paraId="4E225485" w14:textId="77777777" w:rsidR="00312171" w:rsidRPr="00F27721" w:rsidRDefault="00312171" w:rsidP="003E058A">
            <w:pPr>
              <w:rPr>
                <w:sz w:val="20"/>
                <w:szCs w:val="20"/>
              </w:rPr>
            </w:pPr>
            <w:r w:rsidRPr="00F27721">
              <w:rPr>
                <w:sz w:val="20"/>
                <w:szCs w:val="20"/>
              </w:rPr>
              <w:t xml:space="preserve">Kısa Sınav </w:t>
            </w:r>
          </w:p>
        </w:tc>
        <w:tc>
          <w:tcPr>
            <w:tcW w:w="1275" w:type="dxa"/>
            <w:shd w:val="clear" w:color="auto" w:fill="FFFFFF"/>
            <w:vAlign w:val="center"/>
          </w:tcPr>
          <w:p w14:paraId="161163FC" w14:textId="77777777" w:rsidR="00312171" w:rsidRPr="00F27721" w:rsidRDefault="00312171" w:rsidP="00F27721">
            <w:pPr>
              <w:jc w:val="center"/>
              <w:rPr>
                <w:sz w:val="20"/>
                <w:szCs w:val="20"/>
              </w:rPr>
            </w:pPr>
          </w:p>
        </w:tc>
        <w:tc>
          <w:tcPr>
            <w:tcW w:w="1276" w:type="dxa"/>
            <w:shd w:val="clear" w:color="auto" w:fill="FFFFFF"/>
            <w:vAlign w:val="center"/>
          </w:tcPr>
          <w:p w14:paraId="34358314" w14:textId="77777777" w:rsidR="00312171" w:rsidRPr="00F27721" w:rsidRDefault="00312171" w:rsidP="00F27721">
            <w:pPr>
              <w:jc w:val="center"/>
              <w:rPr>
                <w:sz w:val="20"/>
                <w:szCs w:val="20"/>
              </w:rPr>
            </w:pPr>
          </w:p>
        </w:tc>
        <w:tc>
          <w:tcPr>
            <w:tcW w:w="1276" w:type="dxa"/>
            <w:shd w:val="clear" w:color="auto" w:fill="FFFFFF"/>
            <w:vAlign w:val="center"/>
          </w:tcPr>
          <w:p w14:paraId="03F26984" w14:textId="77777777" w:rsidR="00312171" w:rsidRPr="00F27721" w:rsidRDefault="00312171" w:rsidP="00F27721">
            <w:pPr>
              <w:jc w:val="center"/>
              <w:rPr>
                <w:sz w:val="20"/>
                <w:szCs w:val="20"/>
              </w:rPr>
            </w:pPr>
          </w:p>
        </w:tc>
      </w:tr>
      <w:tr w:rsidR="00FB252A" w:rsidRPr="00A46F9D" w14:paraId="7C7ADD49" w14:textId="77777777" w:rsidTr="00F27721">
        <w:trPr>
          <w:trHeight w:val="312"/>
        </w:trPr>
        <w:tc>
          <w:tcPr>
            <w:tcW w:w="5797" w:type="dxa"/>
            <w:shd w:val="clear" w:color="auto" w:fill="FFFFFF"/>
            <w:vAlign w:val="center"/>
          </w:tcPr>
          <w:p w14:paraId="2EE31AB2" w14:textId="77777777" w:rsidR="00312171" w:rsidRPr="00F27721" w:rsidRDefault="00312171" w:rsidP="003E058A">
            <w:pPr>
              <w:rPr>
                <w:sz w:val="20"/>
                <w:szCs w:val="20"/>
              </w:rPr>
            </w:pPr>
            <w:r w:rsidRPr="00F27721">
              <w:rPr>
                <w:sz w:val="20"/>
                <w:szCs w:val="20"/>
              </w:rPr>
              <w:t>Kısa Sınav hazırlık</w:t>
            </w:r>
          </w:p>
        </w:tc>
        <w:tc>
          <w:tcPr>
            <w:tcW w:w="1275" w:type="dxa"/>
            <w:shd w:val="clear" w:color="auto" w:fill="FFFFFF"/>
            <w:vAlign w:val="center"/>
          </w:tcPr>
          <w:p w14:paraId="5983F248" w14:textId="77777777" w:rsidR="00312171" w:rsidRPr="00F27721" w:rsidRDefault="00312171" w:rsidP="00F27721">
            <w:pPr>
              <w:jc w:val="center"/>
              <w:rPr>
                <w:sz w:val="20"/>
                <w:szCs w:val="20"/>
              </w:rPr>
            </w:pPr>
          </w:p>
        </w:tc>
        <w:tc>
          <w:tcPr>
            <w:tcW w:w="1276" w:type="dxa"/>
            <w:shd w:val="clear" w:color="auto" w:fill="FFFFFF"/>
            <w:vAlign w:val="center"/>
          </w:tcPr>
          <w:p w14:paraId="35F2A945" w14:textId="77777777" w:rsidR="00312171" w:rsidRPr="00F27721" w:rsidRDefault="00312171" w:rsidP="00F27721">
            <w:pPr>
              <w:jc w:val="center"/>
              <w:rPr>
                <w:sz w:val="20"/>
                <w:szCs w:val="20"/>
              </w:rPr>
            </w:pPr>
          </w:p>
        </w:tc>
        <w:tc>
          <w:tcPr>
            <w:tcW w:w="1276" w:type="dxa"/>
            <w:shd w:val="clear" w:color="auto" w:fill="FFFFFF"/>
            <w:vAlign w:val="center"/>
          </w:tcPr>
          <w:p w14:paraId="3954923C" w14:textId="77777777" w:rsidR="00312171" w:rsidRPr="00F27721" w:rsidRDefault="00312171" w:rsidP="00F27721">
            <w:pPr>
              <w:jc w:val="center"/>
              <w:rPr>
                <w:sz w:val="20"/>
                <w:szCs w:val="20"/>
              </w:rPr>
            </w:pPr>
          </w:p>
        </w:tc>
      </w:tr>
      <w:tr w:rsidR="00FB252A" w:rsidRPr="00A46F9D" w14:paraId="31716456" w14:textId="77777777" w:rsidTr="00F27721">
        <w:trPr>
          <w:trHeight w:val="312"/>
        </w:trPr>
        <w:tc>
          <w:tcPr>
            <w:tcW w:w="5797" w:type="dxa"/>
            <w:shd w:val="clear" w:color="auto" w:fill="FFFFFF"/>
            <w:vAlign w:val="center"/>
          </w:tcPr>
          <w:p w14:paraId="10884364" w14:textId="77777777" w:rsidR="00312171" w:rsidRPr="00F27721" w:rsidRDefault="00312171" w:rsidP="003E058A">
            <w:pPr>
              <w:rPr>
                <w:sz w:val="20"/>
                <w:szCs w:val="20"/>
              </w:rPr>
            </w:pPr>
            <w:r w:rsidRPr="00F27721">
              <w:rPr>
                <w:sz w:val="20"/>
                <w:szCs w:val="20"/>
              </w:rPr>
              <w:t xml:space="preserve">Sözlü Sınav </w:t>
            </w:r>
          </w:p>
        </w:tc>
        <w:tc>
          <w:tcPr>
            <w:tcW w:w="1275" w:type="dxa"/>
            <w:shd w:val="clear" w:color="auto" w:fill="FFFFFF"/>
            <w:vAlign w:val="center"/>
          </w:tcPr>
          <w:p w14:paraId="568E0F32" w14:textId="77777777" w:rsidR="00312171" w:rsidRPr="00F27721" w:rsidRDefault="00312171" w:rsidP="00F27721">
            <w:pPr>
              <w:jc w:val="center"/>
              <w:rPr>
                <w:sz w:val="20"/>
                <w:szCs w:val="20"/>
              </w:rPr>
            </w:pPr>
          </w:p>
        </w:tc>
        <w:tc>
          <w:tcPr>
            <w:tcW w:w="1276" w:type="dxa"/>
            <w:shd w:val="clear" w:color="auto" w:fill="FFFFFF"/>
            <w:vAlign w:val="center"/>
          </w:tcPr>
          <w:p w14:paraId="22E9D006" w14:textId="77777777" w:rsidR="00312171" w:rsidRPr="00F27721" w:rsidRDefault="00312171" w:rsidP="00F27721">
            <w:pPr>
              <w:jc w:val="center"/>
              <w:rPr>
                <w:sz w:val="20"/>
                <w:szCs w:val="20"/>
              </w:rPr>
            </w:pPr>
          </w:p>
        </w:tc>
        <w:tc>
          <w:tcPr>
            <w:tcW w:w="1276" w:type="dxa"/>
            <w:shd w:val="clear" w:color="auto" w:fill="FFFFFF"/>
            <w:vAlign w:val="center"/>
          </w:tcPr>
          <w:p w14:paraId="7EDE4E5E" w14:textId="77777777" w:rsidR="00312171" w:rsidRPr="00F27721" w:rsidRDefault="00312171" w:rsidP="00F27721">
            <w:pPr>
              <w:jc w:val="center"/>
              <w:rPr>
                <w:sz w:val="20"/>
                <w:szCs w:val="20"/>
              </w:rPr>
            </w:pPr>
          </w:p>
        </w:tc>
      </w:tr>
      <w:tr w:rsidR="00FB252A" w:rsidRPr="00A46F9D" w14:paraId="2B5D6556" w14:textId="77777777" w:rsidTr="00F27721">
        <w:trPr>
          <w:trHeight w:val="312"/>
        </w:trPr>
        <w:tc>
          <w:tcPr>
            <w:tcW w:w="5797" w:type="dxa"/>
            <w:shd w:val="clear" w:color="auto" w:fill="FFFFFF"/>
            <w:vAlign w:val="center"/>
          </w:tcPr>
          <w:p w14:paraId="6622F834" w14:textId="77777777" w:rsidR="00312171" w:rsidRPr="00F27721" w:rsidRDefault="00312171" w:rsidP="003E058A">
            <w:pPr>
              <w:rPr>
                <w:sz w:val="20"/>
                <w:szCs w:val="20"/>
              </w:rPr>
            </w:pPr>
            <w:r w:rsidRPr="00F27721">
              <w:rPr>
                <w:sz w:val="20"/>
                <w:szCs w:val="20"/>
              </w:rPr>
              <w:t>Sözlü Sınav hazırlık</w:t>
            </w:r>
          </w:p>
        </w:tc>
        <w:tc>
          <w:tcPr>
            <w:tcW w:w="1275" w:type="dxa"/>
            <w:shd w:val="clear" w:color="auto" w:fill="FFFFFF"/>
            <w:vAlign w:val="center"/>
          </w:tcPr>
          <w:p w14:paraId="6698CF3C" w14:textId="77777777" w:rsidR="00312171" w:rsidRPr="00F27721" w:rsidRDefault="00312171" w:rsidP="00F27721">
            <w:pPr>
              <w:jc w:val="center"/>
              <w:rPr>
                <w:sz w:val="20"/>
                <w:szCs w:val="20"/>
              </w:rPr>
            </w:pPr>
          </w:p>
        </w:tc>
        <w:tc>
          <w:tcPr>
            <w:tcW w:w="1276" w:type="dxa"/>
            <w:shd w:val="clear" w:color="auto" w:fill="FFFFFF"/>
            <w:vAlign w:val="center"/>
          </w:tcPr>
          <w:p w14:paraId="0F5323AA" w14:textId="77777777" w:rsidR="00312171" w:rsidRPr="00F27721" w:rsidRDefault="00312171" w:rsidP="00F27721">
            <w:pPr>
              <w:jc w:val="center"/>
              <w:rPr>
                <w:sz w:val="20"/>
                <w:szCs w:val="20"/>
              </w:rPr>
            </w:pPr>
          </w:p>
        </w:tc>
        <w:tc>
          <w:tcPr>
            <w:tcW w:w="1276" w:type="dxa"/>
            <w:shd w:val="clear" w:color="auto" w:fill="FFFFFF"/>
            <w:vAlign w:val="center"/>
          </w:tcPr>
          <w:p w14:paraId="038BF5B2" w14:textId="77777777" w:rsidR="00312171" w:rsidRPr="00F27721" w:rsidRDefault="00312171" w:rsidP="00F27721">
            <w:pPr>
              <w:jc w:val="center"/>
              <w:rPr>
                <w:sz w:val="20"/>
                <w:szCs w:val="20"/>
              </w:rPr>
            </w:pPr>
          </w:p>
        </w:tc>
      </w:tr>
      <w:tr w:rsidR="00FB252A" w:rsidRPr="00A46F9D" w14:paraId="16FBF619" w14:textId="77777777" w:rsidTr="00F27721">
        <w:trPr>
          <w:trHeight w:val="312"/>
        </w:trPr>
        <w:tc>
          <w:tcPr>
            <w:tcW w:w="5797" w:type="dxa"/>
            <w:shd w:val="clear" w:color="auto" w:fill="FFFFFF"/>
            <w:vAlign w:val="center"/>
          </w:tcPr>
          <w:p w14:paraId="39056C82" w14:textId="77777777" w:rsidR="00312171" w:rsidRPr="00F27721" w:rsidRDefault="00312171" w:rsidP="003E058A">
            <w:pPr>
              <w:rPr>
                <w:sz w:val="20"/>
                <w:szCs w:val="20"/>
              </w:rPr>
            </w:pPr>
            <w:r w:rsidRPr="00F27721">
              <w:rPr>
                <w:sz w:val="20"/>
                <w:szCs w:val="20"/>
              </w:rPr>
              <w:t>Rapor (Hazırlık ve sunum süresi dahil)</w:t>
            </w:r>
          </w:p>
        </w:tc>
        <w:tc>
          <w:tcPr>
            <w:tcW w:w="1275" w:type="dxa"/>
            <w:shd w:val="clear" w:color="auto" w:fill="FFFFFF"/>
            <w:vAlign w:val="center"/>
          </w:tcPr>
          <w:p w14:paraId="20209005" w14:textId="77777777" w:rsidR="00312171" w:rsidRPr="00F27721" w:rsidRDefault="00312171" w:rsidP="00F27721">
            <w:pPr>
              <w:jc w:val="center"/>
              <w:rPr>
                <w:sz w:val="20"/>
                <w:szCs w:val="20"/>
              </w:rPr>
            </w:pPr>
          </w:p>
        </w:tc>
        <w:tc>
          <w:tcPr>
            <w:tcW w:w="1276" w:type="dxa"/>
            <w:shd w:val="clear" w:color="auto" w:fill="FFFFFF"/>
            <w:vAlign w:val="center"/>
          </w:tcPr>
          <w:p w14:paraId="1C41CCA9" w14:textId="77777777" w:rsidR="00312171" w:rsidRPr="00F27721" w:rsidRDefault="00312171" w:rsidP="00F27721">
            <w:pPr>
              <w:jc w:val="center"/>
              <w:rPr>
                <w:sz w:val="20"/>
                <w:szCs w:val="20"/>
              </w:rPr>
            </w:pPr>
          </w:p>
        </w:tc>
        <w:tc>
          <w:tcPr>
            <w:tcW w:w="1276" w:type="dxa"/>
            <w:shd w:val="clear" w:color="auto" w:fill="FFFFFF"/>
            <w:vAlign w:val="center"/>
          </w:tcPr>
          <w:p w14:paraId="235535C1" w14:textId="77777777" w:rsidR="00312171" w:rsidRPr="00F27721" w:rsidRDefault="00312171" w:rsidP="00F27721">
            <w:pPr>
              <w:jc w:val="center"/>
              <w:rPr>
                <w:sz w:val="20"/>
                <w:szCs w:val="20"/>
              </w:rPr>
            </w:pPr>
          </w:p>
        </w:tc>
      </w:tr>
      <w:tr w:rsidR="00FB252A" w:rsidRPr="00A46F9D" w14:paraId="45C3A6E4" w14:textId="77777777" w:rsidTr="00F27721">
        <w:trPr>
          <w:trHeight w:val="312"/>
        </w:trPr>
        <w:tc>
          <w:tcPr>
            <w:tcW w:w="5797" w:type="dxa"/>
            <w:shd w:val="clear" w:color="auto" w:fill="FFFFFF"/>
            <w:vAlign w:val="center"/>
          </w:tcPr>
          <w:p w14:paraId="5B1CCD69" w14:textId="77777777" w:rsidR="00312171" w:rsidRPr="00F27721" w:rsidRDefault="00312171" w:rsidP="003E058A">
            <w:pPr>
              <w:rPr>
                <w:sz w:val="20"/>
                <w:szCs w:val="20"/>
              </w:rPr>
            </w:pPr>
            <w:r w:rsidRPr="00F27721">
              <w:rPr>
                <w:sz w:val="20"/>
                <w:szCs w:val="20"/>
              </w:rPr>
              <w:t>Proje (Hazırlık ve sunum süresi dahil)</w:t>
            </w:r>
          </w:p>
        </w:tc>
        <w:tc>
          <w:tcPr>
            <w:tcW w:w="1275" w:type="dxa"/>
            <w:shd w:val="clear" w:color="auto" w:fill="FFFFFF"/>
            <w:vAlign w:val="center"/>
          </w:tcPr>
          <w:p w14:paraId="7B01150D" w14:textId="77777777" w:rsidR="00312171" w:rsidRPr="00F27721" w:rsidRDefault="00312171" w:rsidP="00F27721">
            <w:pPr>
              <w:jc w:val="center"/>
              <w:rPr>
                <w:sz w:val="20"/>
                <w:szCs w:val="20"/>
              </w:rPr>
            </w:pPr>
          </w:p>
        </w:tc>
        <w:tc>
          <w:tcPr>
            <w:tcW w:w="1276" w:type="dxa"/>
            <w:shd w:val="clear" w:color="auto" w:fill="FFFFFF"/>
            <w:vAlign w:val="center"/>
          </w:tcPr>
          <w:p w14:paraId="739180BE" w14:textId="77777777" w:rsidR="00312171" w:rsidRPr="00F27721" w:rsidRDefault="00312171" w:rsidP="00F27721">
            <w:pPr>
              <w:jc w:val="center"/>
              <w:rPr>
                <w:sz w:val="20"/>
                <w:szCs w:val="20"/>
              </w:rPr>
            </w:pPr>
          </w:p>
        </w:tc>
        <w:tc>
          <w:tcPr>
            <w:tcW w:w="1276" w:type="dxa"/>
            <w:shd w:val="clear" w:color="auto" w:fill="FFFFFF"/>
            <w:vAlign w:val="center"/>
          </w:tcPr>
          <w:p w14:paraId="3004DDF4" w14:textId="77777777" w:rsidR="00312171" w:rsidRPr="00F27721" w:rsidRDefault="00312171" w:rsidP="00F27721">
            <w:pPr>
              <w:jc w:val="center"/>
              <w:rPr>
                <w:sz w:val="20"/>
                <w:szCs w:val="20"/>
              </w:rPr>
            </w:pPr>
          </w:p>
        </w:tc>
      </w:tr>
      <w:tr w:rsidR="00FB252A" w:rsidRPr="00A46F9D" w14:paraId="4F1BF37C" w14:textId="77777777" w:rsidTr="00F27721">
        <w:trPr>
          <w:trHeight w:val="312"/>
        </w:trPr>
        <w:tc>
          <w:tcPr>
            <w:tcW w:w="5797" w:type="dxa"/>
            <w:shd w:val="clear" w:color="auto" w:fill="FFFFFF"/>
            <w:vAlign w:val="center"/>
          </w:tcPr>
          <w:p w14:paraId="7DE65D14" w14:textId="77777777" w:rsidR="00312171" w:rsidRPr="00F27721" w:rsidRDefault="00312171" w:rsidP="003E058A">
            <w:pPr>
              <w:rPr>
                <w:sz w:val="20"/>
                <w:szCs w:val="20"/>
              </w:rPr>
            </w:pPr>
            <w:r w:rsidRPr="00F27721">
              <w:rPr>
                <w:sz w:val="20"/>
                <w:szCs w:val="20"/>
              </w:rPr>
              <w:t>Sunum (hazırlık süresi dahil)</w:t>
            </w:r>
          </w:p>
        </w:tc>
        <w:tc>
          <w:tcPr>
            <w:tcW w:w="1275" w:type="dxa"/>
            <w:shd w:val="clear" w:color="auto" w:fill="FFFFFF"/>
            <w:vAlign w:val="center"/>
          </w:tcPr>
          <w:p w14:paraId="098DC9D2" w14:textId="77777777" w:rsidR="00312171" w:rsidRPr="00F27721" w:rsidRDefault="00312171" w:rsidP="00F27721">
            <w:pPr>
              <w:jc w:val="center"/>
              <w:rPr>
                <w:sz w:val="20"/>
                <w:szCs w:val="20"/>
              </w:rPr>
            </w:pPr>
          </w:p>
        </w:tc>
        <w:tc>
          <w:tcPr>
            <w:tcW w:w="1276" w:type="dxa"/>
            <w:shd w:val="clear" w:color="auto" w:fill="FFFFFF"/>
            <w:vAlign w:val="center"/>
          </w:tcPr>
          <w:p w14:paraId="1F843304" w14:textId="77777777" w:rsidR="00312171" w:rsidRPr="00F27721" w:rsidRDefault="00312171" w:rsidP="00F27721">
            <w:pPr>
              <w:jc w:val="center"/>
              <w:rPr>
                <w:sz w:val="20"/>
                <w:szCs w:val="20"/>
              </w:rPr>
            </w:pPr>
          </w:p>
        </w:tc>
        <w:tc>
          <w:tcPr>
            <w:tcW w:w="1276" w:type="dxa"/>
            <w:shd w:val="clear" w:color="auto" w:fill="FFFFFF"/>
            <w:vAlign w:val="center"/>
          </w:tcPr>
          <w:p w14:paraId="2DA5DCFF" w14:textId="77777777" w:rsidR="00312171" w:rsidRPr="00F27721" w:rsidRDefault="00312171" w:rsidP="00F27721">
            <w:pPr>
              <w:jc w:val="center"/>
              <w:rPr>
                <w:sz w:val="20"/>
                <w:szCs w:val="20"/>
              </w:rPr>
            </w:pPr>
          </w:p>
        </w:tc>
      </w:tr>
      <w:tr w:rsidR="00FB252A" w:rsidRPr="00A46F9D" w14:paraId="3AF15711" w14:textId="77777777" w:rsidTr="00F27721">
        <w:trPr>
          <w:trHeight w:val="312"/>
        </w:trPr>
        <w:tc>
          <w:tcPr>
            <w:tcW w:w="5797" w:type="dxa"/>
            <w:shd w:val="clear" w:color="auto" w:fill="FFFFFF"/>
            <w:vAlign w:val="center"/>
          </w:tcPr>
          <w:p w14:paraId="7E58B582" w14:textId="77777777" w:rsidR="00312171" w:rsidRPr="00F27721" w:rsidRDefault="00312171" w:rsidP="003E058A">
            <w:pPr>
              <w:rPr>
                <w:sz w:val="20"/>
                <w:szCs w:val="20"/>
              </w:rPr>
            </w:pPr>
          </w:p>
        </w:tc>
        <w:tc>
          <w:tcPr>
            <w:tcW w:w="1275" w:type="dxa"/>
            <w:shd w:val="clear" w:color="auto" w:fill="FFFFFF"/>
            <w:vAlign w:val="center"/>
          </w:tcPr>
          <w:p w14:paraId="2C3837C9" w14:textId="77777777" w:rsidR="00312171" w:rsidRPr="00F27721" w:rsidRDefault="00312171" w:rsidP="00F27721">
            <w:pPr>
              <w:jc w:val="center"/>
              <w:rPr>
                <w:sz w:val="20"/>
                <w:szCs w:val="20"/>
              </w:rPr>
            </w:pPr>
          </w:p>
        </w:tc>
        <w:tc>
          <w:tcPr>
            <w:tcW w:w="1276" w:type="dxa"/>
            <w:shd w:val="clear" w:color="auto" w:fill="FFFFFF"/>
            <w:vAlign w:val="center"/>
          </w:tcPr>
          <w:p w14:paraId="03C0E1BB" w14:textId="77777777" w:rsidR="00312171" w:rsidRPr="00F27721" w:rsidRDefault="00312171" w:rsidP="00F27721">
            <w:pPr>
              <w:jc w:val="center"/>
              <w:rPr>
                <w:sz w:val="20"/>
                <w:szCs w:val="20"/>
              </w:rPr>
            </w:pPr>
          </w:p>
        </w:tc>
        <w:tc>
          <w:tcPr>
            <w:tcW w:w="1276" w:type="dxa"/>
            <w:shd w:val="clear" w:color="auto" w:fill="FFFFFF"/>
            <w:vAlign w:val="center"/>
          </w:tcPr>
          <w:p w14:paraId="19A06FE5" w14:textId="77777777" w:rsidR="00312171" w:rsidRPr="00F27721" w:rsidRDefault="00312171" w:rsidP="00F27721">
            <w:pPr>
              <w:jc w:val="center"/>
              <w:rPr>
                <w:sz w:val="20"/>
                <w:szCs w:val="20"/>
              </w:rPr>
            </w:pPr>
          </w:p>
        </w:tc>
      </w:tr>
      <w:tr w:rsidR="00FB252A" w:rsidRPr="00A46F9D" w14:paraId="69339B0F" w14:textId="77777777" w:rsidTr="00F27721">
        <w:trPr>
          <w:trHeight w:val="312"/>
        </w:trPr>
        <w:tc>
          <w:tcPr>
            <w:tcW w:w="5797" w:type="dxa"/>
            <w:shd w:val="clear" w:color="auto" w:fill="FFFFFF"/>
            <w:vAlign w:val="center"/>
          </w:tcPr>
          <w:p w14:paraId="57A60DD4" w14:textId="77777777" w:rsidR="00312171" w:rsidRPr="00F27721" w:rsidRDefault="00312171" w:rsidP="003E058A">
            <w:pPr>
              <w:rPr>
                <w:sz w:val="20"/>
                <w:szCs w:val="20"/>
              </w:rPr>
            </w:pPr>
          </w:p>
        </w:tc>
        <w:tc>
          <w:tcPr>
            <w:tcW w:w="1275" w:type="dxa"/>
            <w:shd w:val="clear" w:color="auto" w:fill="FFFFFF"/>
            <w:vAlign w:val="center"/>
          </w:tcPr>
          <w:p w14:paraId="186D5203" w14:textId="77777777" w:rsidR="00312171" w:rsidRPr="00F27721" w:rsidRDefault="00312171" w:rsidP="00F27721">
            <w:pPr>
              <w:jc w:val="center"/>
              <w:rPr>
                <w:sz w:val="20"/>
                <w:szCs w:val="20"/>
              </w:rPr>
            </w:pPr>
          </w:p>
        </w:tc>
        <w:tc>
          <w:tcPr>
            <w:tcW w:w="1276" w:type="dxa"/>
            <w:shd w:val="clear" w:color="auto" w:fill="FFFFFF"/>
            <w:vAlign w:val="center"/>
          </w:tcPr>
          <w:p w14:paraId="34F00852" w14:textId="77777777" w:rsidR="00312171" w:rsidRPr="00F27721" w:rsidRDefault="00312171" w:rsidP="00F27721">
            <w:pPr>
              <w:jc w:val="center"/>
              <w:rPr>
                <w:sz w:val="20"/>
                <w:szCs w:val="20"/>
              </w:rPr>
            </w:pPr>
          </w:p>
        </w:tc>
        <w:tc>
          <w:tcPr>
            <w:tcW w:w="1276" w:type="dxa"/>
            <w:shd w:val="clear" w:color="auto" w:fill="FFFFFF"/>
            <w:vAlign w:val="center"/>
          </w:tcPr>
          <w:p w14:paraId="777BF359" w14:textId="77777777" w:rsidR="00312171" w:rsidRPr="00F27721" w:rsidRDefault="00312171" w:rsidP="00F27721">
            <w:pPr>
              <w:jc w:val="center"/>
              <w:rPr>
                <w:sz w:val="20"/>
                <w:szCs w:val="20"/>
              </w:rPr>
            </w:pPr>
          </w:p>
        </w:tc>
      </w:tr>
      <w:tr w:rsidR="00FB252A" w:rsidRPr="00A46F9D" w14:paraId="30C4C8ED" w14:textId="77777777" w:rsidTr="00F27721">
        <w:trPr>
          <w:trHeight w:val="312"/>
        </w:trPr>
        <w:tc>
          <w:tcPr>
            <w:tcW w:w="5797" w:type="dxa"/>
            <w:shd w:val="clear" w:color="auto" w:fill="FFFFFF"/>
            <w:vAlign w:val="center"/>
          </w:tcPr>
          <w:p w14:paraId="7BD086B5" w14:textId="77777777" w:rsidR="00312171" w:rsidRPr="00F27721" w:rsidRDefault="00312171" w:rsidP="003E058A">
            <w:pPr>
              <w:rPr>
                <w:sz w:val="20"/>
                <w:szCs w:val="20"/>
              </w:rPr>
            </w:pPr>
            <w:r w:rsidRPr="00F27721">
              <w:rPr>
                <w:sz w:val="20"/>
                <w:szCs w:val="20"/>
              </w:rPr>
              <w:t>Ara sınav</w:t>
            </w:r>
          </w:p>
        </w:tc>
        <w:tc>
          <w:tcPr>
            <w:tcW w:w="1275" w:type="dxa"/>
            <w:shd w:val="clear" w:color="auto" w:fill="FFFFFF"/>
            <w:vAlign w:val="center"/>
          </w:tcPr>
          <w:p w14:paraId="09CCBC0D" w14:textId="77777777" w:rsidR="00312171" w:rsidRPr="00F27721" w:rsidRDefault="00312171" w:rsidP="00F27721">
            <w:pPr>
              <w:jc w:val="center"/>
              <w:rPr>
                <w:sz w:val="20"/>
                <w:szCs w:val="20"/>
              </w:rPr>
            </w:pPr>
          </w:p>
        </w:tc>
        <w:tc>
          <w:tcPr>
            <w:tcW w:w="1276" w:type="dxa"/>
            <w:shd w:val="clear" w:color="auto" w:fill="FFFFFF"/>
            <w:vAlign w:val="center"/>
          </w:tcPr>
          <w:p w14:paraId="0E570097" w14:textId="77777777" w:rsidR="00312171" w:rsidRPr="00F27721" w:rsidRDefault="00312171" w:rsidP="00F27721">
            <w:pPr>
              <w:jc w:val="center"/>
              <w:rPr>
                <w:sz w:val="20"/>
                <w:szCs w:val="20"/>
              </w:rPr>
            </w:pPr>
          </w:p>
        </w:tc>
        <w:tc>
          <w:tcPr>
            <w:tcW w:w="1276" w:type="dxa"/>
            <w:shd w:val="clear" w:color="auto" w:fill="FFFFFF"/>
            <w:vAlign w:val="center"/>
          </w:tcPr>
          <w:p w14:paraId="3ABE475F" w14:textId="77777777" w:rsidR="00312171" w:rsidRPr="00F27721" w:rsidRDefault="00312171" w:rsidP="00F27721">
            <w:pPr>
              <w:jc w:val="center"/>
              <w:rPr>
                <w:sz w:val="20"/>
                <w:szCs w:val="20"/>
              </w:rPr>
            </w:pPr>
          </w:p>
        </w:tc>
      </w:tr>
      <w:tr w:rsidR="00FB252A" w:rsidRPr="00A46F9D" w14:paraId="6C1179D3" w14:textId="77777777" w:rsidTr="00F27721">
        <w:trPr>
          <w:trHeight w:val="312"/>
        </w:trPr>
        <w:tc>
          <w:tcPr>
            <w:tcW w:w="5797" w:type="dxa"/>
            <w:shd w:val="clear" w:color="auto" w:fill="FFFFFF"/>
            <w:vAlign w:val="center"/>
          </w:tcPr>
          <w:p w14:paraId="085CF588" w14:textId="77777777" w:rsidR="00312171" w:rsidRPr="00F27721" w:rsidRDefault="00312171" w:rsidP="003E058A">
            <w:pPr>
              <w:rPr>
                <w:sz w:val="20"/>
                <w:szCs w:val="20"/>
              </w:rPr>
            </w:pPr>
            <w:r w:rsidRPr="00F27721">
              <w:rPr>
                <w:sz w:val="20"/>
                <w:szCs w:val="20"/>
              </w:rPr>
              <w:t>Ara Sınav hazırlık</w:t>
            </w:r>
          </w:p>
        </w:tc>
        <w:tc>
          <w:tcPr>
            <w:tcW w:w="1275" w:type="dxa"/>
            <w:shd w:val="clear" w:color="auto" w:fill="FFFFFF"/>
            <w:vAlign w:val="center"/>
          </w:tcPr>
          <w:p w14:paraId="7144162E" w14:textId="77777777" w:rsidR="00312171" w:rsidRPr="00F27721" w:rsidRDefault="00312171" w:rsidP="00F27721">
            <w:pPr>
              <w:jc w:val="center"/>
              <w:rPr>
                <w:sz w:val="20"/>
                <w:szCs w:val="20"/>
              </w:rPr>
            </w:pPr>
          </w:p>
        </w:tc>
        <w:tc>
          <w:tcPr>
            <w:tcW w:w="1276" w:type="dxa"/>
            <w:shd w:val="clear" w:color="auto" w:fill="FFFFFF"/>
            <w:vAlign w:val="center"/>
          </w:tcPr>
          <w:p w14:paraId="5C13D041" w14:textId="77777777" w:rsidR="00312171" w:rsidRPr="00F27721" w:rsidRDefault="00312171" w:rsidP="00F27721">
            <w:pPr>
              <w:jc w:val="center"/>
              <w:rPr>
                <w:sz w:val="20"/>
                <w:szCs w:val="20"/>
              </w:rPr>
            </w:pPr>
          </w:p>
        </w:tc>
        <w:tc>
          <w:tcPr>
            <w:tcW w:w="1276" w:type="dxa"/>
            <w:shd w:val="clear" w:color="auto" w:fill="FFFFFF"/>
            <w:vAlign w:val="center"/>
          </w:tcPr>
          <w:p w14:paraId="7F293CE1" w14:textId="77777777" w:rsidR="00312171" w:rsidRPr="00F27721" w:rsidRDefault="00312171" w:rsidP="00F27721">
            <w:pPr>
              <w:jc w:val="center"/>
              <w:rPr>
                <w:sz w:val="20"/>
                <w:szCs w:val="20"/>
              </w:rPr>
            </w:pPr>
          </w:p>
        </w:tc>
      </w:tr>
      <w:tr w:rsidR="00FB252A" w:rsidRPr="00A46F9D" w14:paraId="68EB88D7" w14:textId="77777777" w:rsidTr="00F27721">
        <w:trPr>
          <w:trHeight w:val="312"/>
        </w:trPr>
        <w:tc>
          <w:tcPr>
            <w:tcW w:w="5797" w:type="dxa"/>
            <w:shd w:val="clear" w:color="auto" w:fill="FFFFFF"/>
            <w:vAlign w:val="center"/>
          </w:tcPr>
          <w:p w14:paraId="757B77AE" w14:textId="77777777" w:rsidR="00312171" w:rsidRPr="00F27721" w:rsidRDefault="00312171" w:rsidP="003E058A">
            <w:pPr>
              <w:rPr>
                <w:sz w:val="20"/>
                <w:szCs w:val="20"/>
              </w:rPr>
            </w:pPr>
            <w:r w:rsidRPr="00F27721">
              <w:rPr>
                <w:sz w:val="20"/>
                <w:szCs w:val="20"/>
              </w:rPr>
              <w:t>Yarıyıl sonu sınavı</w:t>
            </w:r>
          </w:p>
        </w:tc>
        <w:tc>
          <w:tcPr>
            <w:tcW w:w="1275" w:type="dxa"/>
            <w:shd w:val="clear" w:color="auto" w:fill="FFFFFF"/>
            <w:vAlign w:val="center"/>
          </w:tcPr>
          <w:p w14:paraId="1CAB3AEF" w14:textId="77777777" w:rsidR="00312171" w:rsidRPr="00F27721" w:rsidRDefault="00312171" w:rsidP="00F27721">
            <w:pPr>
              <w:jc w:val="center"/>
              <w:rPr>
                <w:sz w:val="20"/>
                <w:szCs w:val="20"/>
              </w:rPr>
            </w:pPr>
          </w:p>
        </w:tc>
        <w:tc>
          <w:tcPr>
            <w:tcW w:w="1276" w:type="dxa"/>
            <w:shd w:val="clear" w:color="auto" w:fill="FFFFFF"/>
            <w:vAlign w:val="center"/>
          </w:tcPr>
          <w:p w14:paraId="7000ABE0" w14:textId="77777777" w:rsidR="00312171" w:rsidRPr="00F27721" w:rsidRDefault="00312171" w:rsidP="00F27721">
            <w:pPr>
              <w:jc w:val="center"/>
              <w:rPr>
                <w:sz w:val="20"/>
                <w:szCs w:val="20"/>
              </w:rPr>
            </w:pPr>
          </w:p>
        </w:tc>
        <w:tc>
          <w:tcPr>
            <w:tcW w:w="1276" w:type="dxa"/>
            <w:shd w:val="clear" w:color="auto" w:fill="FFFFFF"/>
            <w:vAlign w:val="center"/>
          </w:tcPr>
          <w:p w14:paraId="64CEB466" w14:textId="77777777" w:rsidR="00312171" w:rsidRPr="00F27721" w:rsidRDefault="00312171" w:rsidP="00F27721">
            <w:pPr>
              <w:jc w:val="center"/>
              <w:rPr>
                <w:sz w:val="20"/>
                <w:szCs w:val="20"/>
              </w:rPr>
            </w:pPr>
          </w:p>
        </w:tc>
      </w:tr>
      <w:tr w:rsidR="00FB252A" w:rsidRPr="00A46F9D" w14:paraId="2580CE94" w14:textId="77777777" w:rsidTr="00F27721">
        <w:trPr>
          <w:trHeight w:val="312"/>
        </w:trPr>
        <w:tc>
          <w:tcPr>
            <w:tcW w:w="5797" w:type="dxa"/>
            <w:tcBorders>
              <w:bottom w:val="single" w:sz="12" w:space="0" w:color="auto"/>
            </w:tcBorders>
            <w:shd w:val="clear" w:color="auto" w:fill="FFFFFF"/>
            <w:vAlign w:val="center"/>
          </w:tcPr>
          <w:p w14:paraId="2EED8D81" w14:textId="77777777" w:rsidR="00312171" w:rsidRPr="00F27721" w:rsidRDefault="00312171" w:rsidP="003E058A">
            <w:pPr>
              <w:rPr>
                <w:sz w:val="20"/>
                <w:szCs w:val="20"/>
              </w:rPr>
            </w:pPr>
            <w:r w:rsidRPr="00F27721">
              <w:rPr>
                <w:sz w:val="20"/>
                <w:szCs w:val="20"/>
              </w:rPr>
              <w:t>Yarıyıl sonu sınavı hazırlık</w:t>
            </w:r>
          </w:p>
        </w:tc>
        <w:tc>
          <w:tcPr>
            <w:tcW w:w="1275" w:type="dxa"/>
            <w:shd w:val="clear" w:color="auto" w:fill="FFFFFF"/>
            <w:vAlign w:val="center"/>
          </w:tcPr>
          <w:p w14:paraId="6A5A48D4" w14:textId="77777777" w:rsidR="00312171" w:rsidRPr="00F27721" w:rsidRDefault="00312171" w:rsidP="00F27721">
            <w:pPr>
              <w:jc w:val="center"/>
              <w:rPr>
                <w:sz w:val="20"/>
                <w:szCs w:val="20"/>
              </w:rPr>
            </w:pPr>
          </w:p>
        </w:tc>
        <w:tc>
          <w:tcPr>
            <w:tcW w:w="1276" w:type="dxa"/>
            <w:shd w:val="clear" w:color="auto" w:fill="FFFFFF"/>
            <w:vAlign w:val="center"/>
          </w:tcPr>
          <w:p w14:paraId="24A8EB59" w14:textId="77777777" w:rsidR="00312171" w:rsidRPr="00F27721" w:rsidRDefault="00312171" w:rsidP="00F27721">
            <w:pPr>
              <w:jc w:val="center"/>
              <w:rPr>
                <w:sz w:val="20"/>
                <w:szCs w:val="20"/>
              </w:rPr>
            </w:pPr>
          </w:p>
        </w:tc>
        <w:tc>
          <w:tcPr>
            <w:tcW w:w="1276" w:type="dxa"/>
            <w:shd w:val="clear" w:color="auto" w:fill="FFFFFF"/>
            <w:vAlign w:val="center"/>
          </w:tcPr>
          <w:p w14:paraId="7F59723F" w14:textId="77777777" w:rsidR="00312171" w:rsidRPr="00F27721" w:rsidRDefault="00312171" w:rsidP="00F27721">
            <w:pPr>
              <w:jc w:val="center"/>
              <w:rPr>
                <w:sz w:val="20"/>
                <w:szCs w:val="20"/>
              </w:rPr>
            </w:pPr>
          </w:p>
        </w:tc>
      </w:tr>
      <w:tr w:rsidR="00FB252A" w:rsidRPr="00A46F9D" w14:paraId="5A20EEDA" w14:textId="77777777" w:rsidTr="00F27721">
        <w:trPr>
          <w:trHeight w:val="312"/>
        </w:trPr>
        <w:tc>
          <w:tcPr>
            <w:tcW w:w="5797" w:type="dxa"/>
            <w:tcBorders>
              <w:top w:val="single" w:sz="12" w:space="0" w:color="auto"/>
              <w:left w:val="nil"/>
              <w:bottom w:val="nil"/>
              <w:right w:val="single" w:sz="12" w:space="0" w:color="auto"/>
            </w:tcBorders>
            <w:shd w:val="clear" w:color="auto" w:fill="FFFFFF"/>
            <w:vAlign w:val="center"/>
          </w:tcPr>
          <w:p w14:paraId="5981C8A0"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62FA7931" w14:textId="77777777" w:rsidR="00312171" w:rsidRPr="00F27721" w:rsidRDefault="00312171" w:rsidP="00F27721">
            <w:pPr>
              <w:jc w:val="right"/>
              <w:rPr>
                <w:sz w:val="20"/>
                <w:szCs w:val="20"/>
              </w:rPr>
            </w:pPr>
            <w:r w:rsidRPr="00F27721">
              <w:rPr>
                <w:b/>
                <w:sz w:val="20"/>
                <w:szCs w:val="20"/>
              </w:rPr>
              <w:t>Toplam iş yükü</w:t>
            </w:r>
          </w:p>
        </w:tc>
        <w:tc>
          <w:tcPr>
            <w:tcW w:w="1276" w:type="dxa"/>
            <w:shd w:val="clear" w:color="auto" w:fill="FFFFFF"/>
            <w:vAlign w:val="center"/>
          </w:tcPr>
          <w:p w14:paraId="3E082930" w14:textId="77777777" w:rsidR="00312171" w:rsidRPr="00F27721" w:rsidRDefault="00312171" w:rsidP="00F27721">
            <w:pPr>
              <w:jc w:val="center"/>
              <w:rPr>
                <w:b/>
                <w:sz w:val="20"/>
                <w:szCs w:val="20"/>
              </w:rPr>
            </w:pPr>
            <w:r w:rsidRPr="00F27721">
              <w:rPr>
                <w:b/>
                <w:sz w:val="20"/>
                <w:szCs w:val="20"/>
              </w:rPr>
              <w:t>70</w:t>
            </w:r>
          </w:p>
        </w:tc>
      </w:tr>
      <w:tr w:rsidR="00FB252A" w:rsidRPr="00A46F9D" w14:paraId="4C550DA7" w14:textId="77777777" w:rsidTr="00F27721">
        <w:trPr>
          <w:trHeight w:val="347"/>
        </w:trPr>
        <w:tc>
          <w:tcPr>
            <w:tcW w:w="5797" w:type="dxa"/>
            <w:tcBorders>
              <w:top w:val="nil"/>
              <w:left w:val="nil"/>
              <w:bottom w:val="nil"/>
              <w:right w:val="single" w:sz="12" w:space="0" w:color="auto"/>
            </w:tcBorders>
            <w:shd w:val="clear" w:color="auto" w:fill="FFFFFF"/>
            <w:vAlign w:val="center"/>
          </w:tcPr>
          <w:p w14:paraId="3C7807EC"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63D4C3B2" w14:textId="77777777" w:rsidR="00312171" w:rsidRPr="00F27721" w:rsidRDefault="00312171" w:rsidP="00F27721">
            <w:pPr>
              <w:jc w:val="right"/>
              <w:rPr>
                <w:sz w:val="20"/>
                <w:szCs w:val="20"/>
              </w:rPr>
            </w:pPr>
            <w:r w:rsidRPr="00F27721">
              <w:rPr>
                <w:b/>
                <w:sz w:val="20"/>
                <w:szCs w:val="20"/>
              </w:rPr>
              <w:t>Toplam iş yükü / 30</w:t>
            </w:r>
          </w:p>
        </w:tc>
        <w:tc>
          <w:tcPr>
            <w:tcW w:w="1276" w:type="dxa"/>
            <w:shd w:val="clear" w:color="auto" w:fill="FFFFFF"/>
            <w:vAlign w:val="center"/>
          </w:tcPr>
          <w:p w14:paraId="74647122" w14:textId="77777777" w:rsidR="00312171" w:rsidRPr="00F27721" w:rsidRDefault="00312171" w:rsidP="00F27721">
            <w:pPr>
              <w:jc w:val="center"/>
              <w:rPr>
                <w:b/>
                <w:sz w:val="20"/>
                <w:szCs w:val="20"/>
              </w:rPr>
            </w:pPr>
            <w:r w:rsidRPr="00F27721">
              <w:rPr>
                <w:b/>
                <w:sz w:val="20"/>
                <w:szCs w:val="20"/>
              </w:rPr>
              <w:t>2.33</w:t>
            </w:r>
          </w:p>
        </w:tc>
      </w:tr>
      <w:tr w:rsidR="00FB252A" w:rsidRPr="00A46F9D" w14:paraId="3A47BAEC" w14:textId="77777777" w:rsidTr="00F27721">
        <w:trPr>
          <w:trHeight w:val="312"/>
        </w:trPr>
        <w:tc>
          <w:tcPr>
            <w:tcW w:w="5797" w:type="dxa"/>
            <w:tcBorders>
              <w:top w:val="nil"/>
              <w:left w:val="nil"/>
              <w:bottom w:val="nil"/>
              <w:right w:val="single" w:sz="12" w:space="0" w:color="auto"/>
            </w:tcBorders>
            <w:vAlign w:val="center"/>
          </w:tcPr>
          <w:p w14:paraId="75F99382" w14:textId="77777777" w:rsidR="00312171" w:rsidRPr="00F27721" w:rsidRDefault="00312171" w:rsidP="00F27721">
            <w:pPr>
              <w:jc w:val="right"/>
              <w:rPr>
                <w:sz w:val="20"/>
                <w:szCs w:val="20"/>
              </w:rPr>
            </w:pPr>
          </w:p>
        </w:tc>
        <w:tc>
          <w:tcPr>
            <w:tcW w:w="2551" w:type="dxa"/>
            <w:gridSpan w:val="2"/>
            <w:tcBorders>
              <w:left w:val="single" w:sz="12" w:space="0" w:color="auto"/>
            </w:tcBorders>
            <w:vAlign w:val="center"/>
          </w:tcPr>
          <w:p w14:paraId="029CEC40" w14:textId="77777777" w:rsidR="00312171" w:rsidRPr="00F27721" w:rsidRDefault="00312171" w:rsidP="00F27721">
            <w:pPr>
              <w:jc w:val="right"/>
              <w:rPr>
                <w:sz w:val="20"/>
                <w:szCs w:val="20"/>
              </w:rPr>
            </w:pPr>
            <w:r w:rsidRPr="00F27721">
              <w:rPr>
                <w:b/>
                <w:sz w:val="20"/>
                <w:szCs w:val="20"/>
              </w:rPr>
              <w:t>Dersin AKTS Kredisi</w:t>
            </w:r>
          </w:p>
        </w:tc>
        <w:tc>
          <w:tcPr>
            <w:tcW w:w="1276" w:type="dxa"/>
            <w:vAlign w:val="center"/>
          </w:tcPr>
          <w:p w14:paraId="591FF6B1" w14:textId="77777777" w:rsidR="00312171" w:rsidRPr="00F27721" w:rsidRDefault="00312171" w:rsidP="00F27721">
            <w:pPr>
              <w:jc w:val="center"/>
              <w:rPr>
                <w:b/>
                <w:sz w:val="20"/>
                <w:szCs w:val="20"/>
              </w:rPr>
            </w:pPr>
            <w:r w:rsidRPr="00F27721">
              <w:rPr>
                <w:b/>
                <w:sz w:val="20"/>
                <w:szCs w:val="20"/>
              </w:rPr>
              <w:t>2</w:t>
            </w:r>
          </w:p>
        </w:tc>
      </w:tr>
    </w:tbl>
    <w:p w14:paraId="6CDAB950" w14:textId="77777777" w:rsidR="00312171" w:rsidRPr="00A46F9D" w:rsidRDefault="00312171"/>
    <w:p w14:paraId="1E041A24" w14:textId="77777777" w:rsidR="00312171" w:rsidRPr="00A46F9D" w:rsidRDefault="00312171">
      <w:pPr>
        <w:sectPr w:rsidR="00BD6EC0" w:rsidRPr="00A46F9D" w:rsidSect="00CA0228">
          <w:pgSz w:w="11906" w:h="16838"/>
          <w:pgMar w:top="709" w:right="1134" w:bottom="425" w:left="1134" w:header="0" w:footer="283" w:gutter="0"/>
          <w:cols w:space="708"/>
          <w:titlePg/>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432EAA" w:rsidRPr="00A46F9D" w14:paraId="2069E758" w14:textId="77777777" w:rsidTr="00F27721">
        <w:trPr>
          <w:trHeight w:val="312"/>
        </w:trPr>
        <w:tc>
          <w:tcPr>
            <w:tcW w:w="9624" w:type="dxa"/>
            <w:gridSpan w:val="2"/>
            <w:shd w:val="clear" w:color="auto" w:fill="FFF2CC"/>
            <w:vAlign w:val="center"/>
          </w:tcPr>
          <w:p w14:paraId="1E6B9618" w14:textId="77777777" w:rsidR="00312171" w:rsidRPr="00F27721" w:rsidRDefault="00312171" w:rsidP="00F27721">
            <w:pPr>
              <w:jc w:val="center"/>
              <w:rPr>
                <w:b/>
                <w:sz w:val="20"/>
                <w:szCs w:val="20"/>
              </w:rPr>
            </w:pPr>
            <w:r w:rsidRPr="00F27721">
              <w:rPr>
                <w:b/>
                <w:sz w:val="20"/>
                <w:szCs w:val="20"/>
              </w:rPr>
              <w:lastRenderedPageBreak/>
              <w:t>Değerlendirme</w:t>
            </w:r>
          </w:p>
        </w:tc>
      </w:tr>
      <w:tr w:rsidR="00432EAA" w:rsidRPr="00A46F9D" w14:paraId="20611D75" w14:textId="77777777" w:rsidTr="00F27721">
        <w:trPr>
          <w:trHeight w:val="369"/>
        </w:trPr>
        <w:tc>
          <w:tcPr>
            <w:tcW w:w="5797" w:type="dxa"/>
            <w:vAlign w:val="center"/>
          </w:tcPr>
          <w:p w14:paraId="19DCDF88" w14:textId="77777777" w:rsidR="00312171" w:rsidRPr="00F27721" w:rsidRDefault="00312171" w:rsidP="00ED36D7">
            <w:pPr>
              <w:rPr>
                <w:b/>
                <w:sz w:val="20"/>
                <w:szCs w:val="20"/>
              </w:rPr>
            </w:pPr>
            <w:r w:rsidRPr="00F27721">
              <w:rPr>
                <w:b/>
                <w:sz w:val="20"/>
                <w:szCs w:val="20"/>
              </w:rPr>
              <w:t>Yarıyıl içi Etkinlikleri</w:t>
            </w:r>
          </w:p>
        </w:tc>
        <w:tc>
          <w:tcPr>
            <w:tcW w:w="3827" w:type="dxa"/>
            <w:vAlign w:val="center"/>
          </w:tcPr>
          <w:p w14:paraId="49781F99" w14:textId="77777777" w:rsidR="00312171" w:rsidRPr="00F27721" w:rsidRDefault="00312171" w:rsidP="00F27721">
            <w:pPr>
              <w:jc w:val="center"/>
              <w:rPr>
                <w:b/>
                <w:sz w:val="20"/>
                <w:szCs w:val="20"/>
              </w:rPr>
            </w:pPr>
            <w:r w:rsidRPr="00F27721">
              <w:rPr>
                <w:b/>
                <w:sz w:val="20"/>
                <w:szCs w:val="20"/>
              </w:rPr>
              <w:t>%</w:t>
            </w:r>
          </w:p>
        </w:tc>
      </w:tr>
      <w:tr w:rsidR="00D84CC2" w:rsidRPr="00A46F9D" w14:paraId="34F26337" w14:textId="77777777" w:rsidTr="00F27721">
        <w:trPr>
          <w:trHeight w:val="369"/>
        </w:trPr>
        <w:tc>
          <w:tcPr>
            <w:tcW w:w="5797" w:type="dxa"/>
            <w:vAlign w:val="center"/>
          </w:tcPr>
          <w:p w14:paraId="48B3C20F" w14:textId="62751EE7" w:rsidR="00312171" w:rsidRPr="00F27721" w:rsidRDefault="00312171" w:rsidP="00F27721">
            <w:pPr>
              <w:ind w:left="303"/>
              <w:rPr>
                <w:sz w:val="20"/>
                <w:szCs w:val="20"/>
              </w:rPr>
            </w:pPr>
            <w:r w:rsidRPr="00F27721">
              <w:rPr>
                <w:sz w:val="20"/>
                <w:szCs w:val="20"/>
              </w:rPr>
              <w:t>Deney Yapma Becerisi</w:t>
            </w:r>
          </w:p>
        </w:tc>
        <w:tc>
          <w:tcPr>
            <w:tcW w:w="3827" w:type="dxa"/>
            <w:vAlign w:val="center"/>
          </w:tcPr>
          <w:p w14:paraId="332887E6" w14:textId="77777777" w:rsidR="00312171" w:rsidRPr="00F27721" w:rsidRDefault="00312171" w:rsidP="00F27721">
            <w:pPr>
              <w:jc w:val="center"/>
              <w:rPr>
                <w:sz w:val="20"/>
                <w:szCs w:val="20"/>
              </w:rPr>
            </w:pPr>
            <w:r w:rsidRPr="00F27721">
              <w:rPr>
                <w:sz w:val="20"/>
                <w:szCs w:val="20"/>
              </w:rPr>
              <w:t>100</w:t>
            </w:r>
          </w:p>
        </w:tc>
      </w:tr>
      <w:tr w:rsidR="00D84CC2" w:rsidRPr="00A46F9D" w14:paraId="46777406" w14:textId="77777777" w:rsidTr="00F27721">
        <w:trPr>
          <w:trHeight w:val="369"/>
        </w:trPr>
        <w:tc>
          <w:tcPr>
            <w:tcW w:w="5797" w:type="dxa"/>
            <w:vAlign w:val="center"/>
          </w:tcPr>
          <w:p w14:paraId="51D4F498" w14:textId="52AA687A"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71B84D39" w14:textId="77777777" w:rsidR="00312171" w:rsidRPr="00F27721" w:rsidRDefault="00312171" w:rsidP="00F27721">
            <w:pPr>
              <w:jc w:val="center"/>
              <w:rPr>
                <w:sz w:val="20"/>
                <w:szCs w:val="20"/>
              </w:rPr>
            </w:pPr>
          </w:p>
        </w:tc>
      </w:tr>
      <w:tr w:rsidR="00D84CC2" w:rsidRPr="00A46F9D" w14:paraId="6DAFD60D" w14:textId="77777777" w:rsidTr="00F27721">
        <w:trPr>
          <w:trHeight w:val="369"/>
        </w:trPr>
        <w:tc>
          <w:tcPr>
            <w:tcW w:w="5797" w:type="dxa"/>
            <w:vAlign w:val="center"/>
          </w:tcPr>
          <w:p w14:paraId="6FAAEECE" w14:textId="446356BF"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0B9852DE" w14:textId="77777777" w:rsidR="00312171" w:rsidRPr="00F27721" w:rsidRDefault="00312171" w:rsidP="00F27721">
            <w:pPr>
              <w:jc w:val="center"/>
              <w:rPr>
                <w:sz w:val="20"/>
                <w:szCs w:val="20"/>
              </w:rPr>
            </w:pPr>
          </w:p>
        </w:tc>
      </w:tr>
      <w:tr w:rsidR="00D84CC2" w:rsidRPr="00A46F9D" w14:paraId="37F05C29" w14:textId="77777777" w:rsidTr="00F27721">
        <w:trPr>
          <w:trHeight w:val="369"/>
        </w:trPr>
        <w:tc>
          <w:tcPr>
            <w:tcW w:w="5797" w:type="dxa"/>
            <w:vAlign w:val="center"/>
          </w:tcPr>
          <w:p w14:paraId="0DB3B4E6" w14:textId="7612D6B8"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422F9EEA" w14:textId="77777777" w:rsidR="00312171" w:rsidRPr="00F27721" w:rsidRDefault="00312171" w:rsidP="00F27721">
            <w:pPr>
              <w:jc w:val="center"/>
              <w:rPr>
                <w:sz w:val="20"/>
                <w:szCs w:val="20"/>
              </w:rPr>
            </w:pPr>
          </w:p>
        </w:tc>
      </w:tr>
      <w:tr w:rsidR="00D84CC2" w:rsidRPr="00A46F9D" w14:paraId="6DE6A674" w14:textId="77777777" w:rsidTr="00F27721">
        <w:trPr>
          <w:trHeight w:val="369"/>
        </w:trPr>
        <w:tc>
          <w:tcPr>
            <w:tcW w:w="5797" w:type="dxa"/>
            <w:vAlign w:val="center"/>
          </w:tcPr>
          <w:p w14:paraId="1B0C72FA" w14:textId="77777777" w:rsidR="00312171" w:rsidRPr="00F27721" w:rsidRDefault="00312171" w:rsidP="00D84CC2">
            <w:pPr>
              <w:rPr>
                <w:b/>
                <w:sz w:val="20"/>
                <w:szCs w:val="20"/>
              </w:rPr>
            </w:pPr>
            <w:r w:rsidRPr="00F27721">
              <w:rPr>
                <w:b/>
                <w:sz w:val="20"/>
                <w:szCs w:val="20"/>
              </w:rPr>
              <w:t>Yarıyıl Sonu Sınavı</w:t>
            </w:r>
          </w:p>
        </w:tc>
        <w:tc>
          <w:tcPr>
            <w:tcW w:w="3827" w:type="dxa"/>
            <w:vAlign w:val="center"/>
          </w:tcPr>
          <w:p w14:paraId="47A3B1BE" w14:textId="77777777" w:rsidR="00312171" w:rsidRPr="00F27721" w:rsidRDefault="00312171" w:rsidP="00F27721">
            <w:pPr>
              <w:jc w:val="center"/>
              <w:rPr>
                <w:sz w:val="20"/>
                <w:szCs w:val="20"/>
              </w:rPr>
            </w:pPr>
          </w:p>
        </w:tc>
      </w:tr>
      <w:tr w:rsidR="00D84CC2" w:rsidRPr="00A46F9D" w14:paraId="69F594C2" w14:textId="77777777" w:rsidTr="00F27721">
        <w:trPr>
          <w:trHeight w:val="369"/>
        </w:trPr>
        <w:tc>
          <w:tcPr>
            <w:tcW w:w="5797" w:type="dxa"/>
            <w:vAlign w:val="center"/>
          </w:tcPr>
          <w:p w14:paraId="448CA794" w14:textId="77777777" w:rsidR="00312171" w:rsidRPr="00F27721" w:rsidRDefault="00312171" w:rsidP="00F27721">
            <w:pPr>
              <w:jc w:val="right"/>
              <w:rPr>
                <w:b/>
                <w:sz w:val="20"/>
                <w:szCs w:val="20"/>
              </w:rPr>
            </w:pPr>
            <w:r w:rsidRPr="00F27721">
              <w:rPr>
                <w:b/>
                <w:sz w:val="20"/>
                <w:szCs w:val="20"/>
              </w:rPr>
              <w:t>Toplam</w:t>
            </w:r>
          </w:p>
        </w:tc>
        <w:tc>
          <w:tcPr>
            <w:tcW w:w="3827" w:type="dxa"/>
            <w:vAlign w:val="center"/>
          </w:tcPr>
          <w:p w14:paraId="6305A0C5" w14:textId="77777777" w:rsidR="00312171" w:rsidRPr="00F27721" w:rsidRDefault="00312171" w:rsidP="00F27721">
            <w:pPr>
              <w:jc w:val="center"/>
              <w:rPr>
                <w:sz w:val="20"/>
                <w:szCs w:val="20"/>
              </w:rPr>
            </w:pPr>
            <w:r w:rsidRPr="00F27721">
              <w:rPr>
                <w:sz w:val="20"/>
                <w:szCs w:val="20"/>
              </w:rPr>
              <w:t>100</w:t>
            </w:r>
          </w:p>
        </w:tc>
      </w:tr>
    </w:tbl>
    <w:p w14:paraId="0D58C599" w14:textId="77777777" w:rsidR="00312171" w:rsidRPr="00A46F9D" w:rsidRDefault="00312171" w:rsidP="008E66D8">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A46F9D" w14:paraId="2A13EEC5" w14:textId="77777777" w:rsidTr="00F27721">
        <w:trPr>
          <w:trHeight w:val="587"/>
          <w:jc w:val="center"/>
        </w:trPr>
        <w:tc>
          <w:tcPr>
            <w:tcW w:w="9624" w:type="dxa"/>
            <w:gridSpan w:val="3"/>
            <w:shd w:val="clear" w:color="auto" w:fill="FFF2CC"/>
            <w:vAlign w:val="center"/>
          </w:tcPr>
          <w:p w14:paraId="21A1405F" w14:textId="77777777" w:rsidR="00312171" w:rsidRPr="00A46F9D" w:rsidRDefault="00312171" w:rsidP="003E058A">
            <w:pPr>
              <w:jc w:val="center"/>
              <w:rPr>
                <w:b/>
                <w:sz w:val="20"/>
                <w:szCs w:val="20"/>
              </w:rPr>
            </w:pPr>
            <w:r w:rsidRPr="00A46F9D">
              <w:rPr>
                <w:b/>
                <w:sz w:val="20"/>
                <w:szCs w:val="20"/>
              </w:rPr>
              <w:t>DERSİN ÖĞRENİM ÇIKTILARININ PROGRAM ÇIKTILARI (PÇ) İLE OLAN İLİŞKİSİ</w:t>
            </w:r>
          </w:p>
          <w:p w14:paraId="422F426C" w14:textId="77777777" w:rsidR="00312171" w:rsidRPr="00A46F9D" w:rsidRDefault="00312171" w:rsidP="003E058A">
            <w:pPr>
              <w:jc w:val="center"/>
              <w:rPr>
                <w:b/>
                <w:sz w:val="20"/>
                <w:szCs w:val="20"/>
              </w:rPr>
            </w:pPr>
            <w:r w:rsidRPr="00A46F9D">
              <w:rPr>
                <w:sz w:val="20"/>
                <w:szCs w:val="20"/>
              </w:rPr>
              <w:t>(5: Çok yüksek, 4:</w:t>
            </w:r>
            <w:r w:rsidRPr="00A46F9D">
              <w:rPr>
                <w:b/>
                <w:sz w:val="20"/>
                <w:szCs w:val="20"/>
              </w:rPr>
              <w:t xml:space="preserve"> </w:t>
            </w:r>
            <w:r w:rsidRPr="00A46F9D">
              <w:rPr>
                <w:sz w:val="20"/>
                <w:szCs w:val="20"/>
              </w:rPr>
              <w:t>Yüksek,</w:t>
            </w:r>
            <w:r w:rsidRPr="00A46F9D">
              <w:rPr>
                <w:b/>
                <w:sz w:val="20"/>
                <w:szCs w:val="20"/>
              </w:rPr>
              <w:t xml:space="preserve"> </w:t>
            </w:r>
            <w:r w:rsidRPr="00A46F9D">
              <w:rPr>
                <w:sz w:val="20"/>
                <w:szCs w:val="20"/>
              </w:rPr>
              <w:t>3: Orta, 2: Düşük, 1: Çok düşük,)</w:t>
            </w:r>
          </w:p>
        </w:tc>
      </w:tr>
      <w:tr w:rsidR="00BF218E" w:rsidRPr="00A46F9D" w14:paraId="37837936" w14:textId="77777777" w:rsidTr="00526E32">
        <w:trPr>
          <w:trHeight w:hRule="exact" w:val="454"/>
          <w:jc w:val="center"/>
        </w:trPr>
        <w:tc>
          <w:tcPr>
            <w:tcW w:w="552" w:type="dxa"/>
            <w:vAlign w:val="center"/>
          </w:tcPr>
          <w:p w14:paraId="59BBC49F" w14:textId="77777777" w:rsidR="00312171" w:rsidRPr="00A46F9D" w:rsidRDefault="00312171" w:rsidP="003E058A">
            <w:pPr>
              <w:jc w:val="center"/>
              <w:rPr>
                <w:b/>
                <w:sz w:val="20"/>
                <w:szCs w:val="20"/>
              </w:rPr>
            </w:pPr>
            <w:r w:rsidRPr="00A46F9D">
              <w:rPr>
                <w:b/>
                <w:sz w:val="20"/>
                <w:szCs w:val="20"/>
              </w:rPr>
              <w:t>NO</w:t>
            </w:r>
          </w:p>
        </w:tc>
        <w:tc>
          <w:tcPr>
            <w:tcW w:w="8080" w:type="dxa"/>
            <w:vAlign w:val="center"/>
          </w:tcPr>
          <w:p w14:paraId="1372E56D" w14:textId="77777777" w:rsidR="00312171" w:rsidRPr="00A46F9D" w:rsidRDefault="00312171" w:rsidP="003E058A">
            <w:pPr>
              <w:jc w:val="center"/>
              <w:rPr>
                <w:b/>
                <w:sz w:val="20"/>
                <w:szCs w:val="20"/>
              </w:rPr>
            </w:pPr>
            <w:r w:rsidRPr="00A46F9D">
              <w:rPr>
                <w:b/>
                <w:sz w:val="20"/>
                <w:szCs w:val="20"/>
              </w:rPr>
              <w:t>PROGRAM ÇIKTISI</w:t>
            </w:r>
          </w:p>
        </w:tc>
        <w:tc>
          <w:tcPr>
            <w:tcW w:w="992" w:type="dxa"/>
            <w:tcBorders>
              <w:bottom w:val="single" w:sz="6" w:space="0" w:color="auto"/>
            </w:tcBorders>
            <w:vAlign w:val="center"/>
          </w:tcPr>
          <w:p w14:paraId="39D83C06" w14:textId="77777777" w:rsidR="00312171" w:rsidRPr="00A46F9D" w:rsidRDefault="00312171" w:rsidP="003E058A">
            <w:pPr>
              <w:jc w:val="center"/>
              <w:rPr>
                <w:b/>
                <w:sz w:val="20"/>
                <w:szCs w:val="20"/>
              </w:rPr>
            </w:pPr>
            <w:r w:rsidRPr="00A46F9D">
              <w:rPr>
                <w:b/>
                <w:sz w:val="20"/>
                <w:szCs w:val="20"/>
              </w:rPr>
              <w:t>Katkı</w:t>
            </w:r>
          </w:p>
        </w:tc>
      </w:tr>
      <w:tr w:rsidR="001465E3" w:rsidRPr="00A46F9D" w14:paraId="5B7C783C" w14:textId="77777777" w:rsidTr="00F27721">
        <w:trPr>
          <w:trHeight w:hRule="exact" w:val="454"/>
          <w:jc w:val="center"/>
        </w:trPr>
        <w:tc>
          <w:tcPr>
            <w:tcW w:w="552" w:type="dxa"/>
            <w:shd w:val="clear" w:color="auto" w:fill="FFFFFF"/>
            <w:vAlign w:val="center"/>
          </w:tcPr>
          <w:p w14:paraId="49CDEDF3" w14:textId="77777777" w:rsidR="00312171" w:rsidRPr="00A46F9D" w:rsidRDefault="00312171" w:rsidP="001465E3">
            <w:pPr>
              <w:jc w:val="center"/>
              <w:rPr>
                <w:b/>
                <w:sz w:val="20"/>
                <w:szCs w:val="20"/>
              </w:rPr>
            </w:pPr>
            <w:r w:rsidRPr="00A46F9D">
              <w:rPr>
                <w:b/>
                <w:sz w:val="20"/>
                <w:szCs w:val="20"/>
              </w:rPr>
              <w:t>1</w:t>
            </w:r>
          </w:p>
        </w:tc>
        <w:tc>
          <w:tcPr>
            <w:tcW w:w="8080" w:type="dxa"/>
            <w:shd w:val="clear" w:color="auto" w:fill="FFFFFF"/>
            <w:vAlign w:val="center"/>
          </w:tcPr>
          <w:p w14:paraId="7C2E5B3D" w14:textId="77777777" w:rsidR="00312171" w:rsidRPr="00A46F9D" w:rsidRDefault="00312171" w:rsidP="001465E3">
            <w:pPr>
              <w:rPr>
                <w:sz w:val="20"/>
                <w:szCs w:val="20"/>
              </w:rPr>
            </w:pPr>
            <w:r w:rsidRPr="00A46F9D">
              <w:rPr>
                <w:b/>
                <w:bCs/>
                <w:sz w:val="18"/>
                <w:szCs w:val="18"/>
              </w:rPr>
              <w:t>Temel Bilim:</w:t>
            </w:r>
            <w:r w:rsidRPr="00A46F9D">
              <w:rPr>
                <w:sz w:val="18"/>
                <w:szCs w:val="18"/>
              </w:rPr>
              <w:t xml:space="preserve"> Matematik, fen bilimleri ve temel mühendislik konularında yeterli bilgi birikimi; bu alanlardaki kuramsal ve uygulamalı bilgileri, mühendislik problemlerini modelleme ve çözme için uygulayabilme becerisi.</w:t>
            </w:r>
          </w:p>
        </w:tc>
        <w:tc>
          <w:tcPr>
            <w:tcW w:w="992" w:type="dxa"/>
            <w:tcBorders>
              <w:top w:val="single" w:sz="6" w:space="0" w:color="auto"/>
            </w:tcBorders>
            <w:vAlign w:val="center"/>
          </w:tcPr>
          <w:p w14:paraId="196F3CCE" w14:textId="77777777" w:rsidR="00312171" w:rsidRPr="00A46F9D" w:rsidRDefault="00312171" w:rsidP="001465E3">
            <w:pPr>
              <w:jc w:val="center"/>
              <w:rPr>
                <w:sz w:val="20"/>
                <w:szCs w:val="20"/>
              </w:rPr>
            </w:pPr>
          </w:p>
        </w:tc>
      </w:tr>
      <w:tr w:rsidR="001465E3" w:rsidRPr="00A46F9D" w14:paraId="423293AF" w14:textId="77777777" w:rsidTr="00F27721">
        <w:trPr>
          <w:trHeight w:hRule="exact" w:val="454"/>
          <w:jc w:val="center"/>
        </w:trPr>
        <w:tc>
          <w:tcPr>
            <w:tcW w:w="552" w:type="dxa"/>
            <w:shd w:val="clear" w:color="auto" w:fill="FFFFFF"/>
            <w:vAlign w:val="center"/>
          </w:tcPr>
          <w:p w14:paraId="511D87FD" w14:textId="77777777" w:rsidR="00312171" w:rsidRPr="00A46F9D" w:rsidRDefault="00312171" w:rsidP="001465E3">
            <w:pPr>
              <w:jc w:val="center"/>
              <w:rPr>
                <w:b/>
                <w:sz w:val="20"/>
                <w:szCs w:val="20"/>
              </w:rPr>
            </w:pPr>
            <w:r w:rsidRPr="00A46F9D">
              <w:rPr>
                <w:b/>
                <w:sz w:val="20"/>
                <w:szCs w:val="20"/>
              </w:rPr>
              <w:t>2</w:t>
            </w:r>
          </w:p>
        </w:tc>
        <w:tc>
          <w:tcPr>
            <w:tcW w:w="8080" w:type="dxa"/>
            <w:shd w:val="clear" w:color="auto" w:fill="FFFFFF"/>
            <w:vAlign w:val="center"/>
          </w:tcPr>
          <w:p w14:paraId="74F6C7DA" w14:textId="77777777" w:rsidR="00312171" w:rsidRPr="00A46F9D" w:rsidRDefault="00312171" w:rsidP="001465E3">
            <w:pPr>
              <w:jc w:val="both"/>
              <w:rPr>
                <w:b/>
                <w:sz w:val="20"/>
                <w:szCs w:val="20"/>
              </w:rPr>
            </w:pPr>
            <w:r w:rsidRPr="00A46F9D">
              <w:rPr>
                <w:b/>
                <w:bCs/>
                <w:sz w:val="18"/>
                <w:szCs w:val="18"/>
              </w:rPr>
              <w:t>Bilgisayar Mühendisliği:</w:t>
            </w:r>
            <w:r w:rsidRPr="00A46F9D">
              <w:rPr>
                <w:sz w:val="18"/>
                <w:szCs w:val="18"/>
              </w:rPr>
              <w:t xml:space="preserve"> Bilgisayar mühendisliğinde karmaşık mühendislik problemlerini saptama, tanımlama, formüle etme ve çözme becerisi; bu amaçla uygun analiz ve modelleme yöntemlerini seçme ve uygulama becerisi.</w:t>
            </w:r>
          </w:p>
        </w:tc>
        <w:tc>
          <w:tcPr>
            <w:tcW w:w="992" w:type="dxa"/>
            <w:tcBorders>
              <w:top w:val="single" w:sz="6" w:space="0" w:color="auto"/>
              <w:bottom w:val="single" w:sz="6" w:space="0" w:color="auto"/>
            </w:tcBorders>
            <w:vAlign w:val="center"/>
          </w:tcPr>
          <w:p w14:paraId="3A5DF952" w14:textId="77777777" w:rsidR="00312171" w:rsidRPr="00A46F9D" w:rsidRDefault="00312171" w:rsidP="001465E3">
            <w:pPr>
              <w:jc w:val="center"/>
              <w:rPr>
                <w:sz w:val="20"/>
                <w:szCs w:val="20"/>
              </w:rPr>
            </w:pPr>
            <w:r w:rsidRPr="00A46F9D">
              <w:rPr>
                <w:sz w:val="20"/>
                <w:szCs w:val="20"/>
              </w:rPr>
              <w:t>5</w:t>
            </w:r>
          </w:p>
        </w:tc>
      </w:tr>
      <w:tr w:rsidR="001465E3" w:rsidRPr="00A46F9D" w14:paraId="4E342AC9" w14:textId="77777777" w:rsidTr="00F27721">
        <w:trPr>
          <w:trHeight w:hRule="exact" w:val="454"/>
          <w:jc w:val="center"/>
        </w:trPr>
        <w:tc>
          <w:tcPr>
            <w:tcW w:w="552" w:type="dxa"/>
            <w:shd w:val="clear" w:color="auto" w:fill="FFFFFF"/>
            <w:vAlign w:val="center"/>
          </w:tcPr>
          <w:p w14:paraId="295872B3" w14:textId="77777777" w:rsidR="00312171" w:rsidRPr="00A46F9D" w:rsidRDefault="00312171" w:rsidP="001465E3">
            <w:pPr>
              <w:jc w:val="center"/>
              <w:rPr>
                <w:b/>
                <w:sz w:val="20"/>
                <w:szCs w:val="20"/>
              </w:rPr>
            </w:pPr>
            <w:r w:rsidRPr="00A46F9D">
              <w:rPr>
                <w:b/>
                <w:sz w:val="20"/>
                <w:szCs w:val="20"/>
              </w:rPr>
              <w:t>3</w:t>
            </w:r>
          </w:p>
        </w:tc>
        <w:tc>
          <w:tcPr>
            <w:tcW w:w="8080" w:type="dxa"/>
            <w:tcBorders>
              <w:bottom w:val="single" w:sz="6" w:space="0" w:color="auto"/>
            </w:tcBorders>
            <w:shd w:val="clear" w:color="auto" w:fill="FFFFFF"/>
            <w:vAlign w:val="center"/>
          </w:tcPr>
          <w:p w14:paraId="4134F380" w14:textId="77777777" w:rsidR="00312171" w:rsidRPr="00A46F9D" w:rsidRDefault="00312171" w:rsidP="001465E3">
            <w:pPr>
              <w:jc w:val="both"/>
              <w:rPr>
                <w:b/>
                <w:sz w:val="20"/>
                <w:szCs w:val="20"/>
              </w:rPr>
            </w:pPr>
            <w:r w:rsidRPr="00A46F9D">
              <w:rPr>
                <w:b/>
                <w:bCs/>
                <w:sz w:val="18"/>
                <w:szCs w:val="18"/>
              </w:rPr>
              <w:t>Tasarım:</w:t>
            </w:r>
            <w:r w:rsidRPr="00A46F9D">
              <w:rPr>
                <w:sz w:val="18"/>
                <w:szCs w:val="18"/>
              </w:rPr>
              <w:t xml:space="preserve"> Modern tasarım yöntemlerini kullanarak karmaşık bir sistemi, süreci, veya ürünü gerçekçi kısıtlar ve koşullar altında, belirli gereksinimleri karşılayacak şekilde tasarlama becerisi.</w:t>
            </w:r>
          </w:p>
        </w:tc>
        <w:tc>
          <w:tcPr>
            <w:tcW w:w="992" w:type="dxa"/>
            <w:tcBorders>
              <w:top w:val="single" w:sz="6" w:space="0" w:color="auto"/>
              <w:bottom w:val="single" w:sz="6" w:space="0" w:color="auto"/>
            </w:tcBorders>
            <w:vAlign w:val="center"/>
          </w:tcPr>
          <w:p w14:paraId="276E515D" w14:textId="77777777" w:rsidR="00312171" w:rsidRPr="00A46F9D" w:rsidRDefault="00312171" w:rsidP="001465E3">
            <w:pPr>
              <w:jc w:val="center"/>
              <w:rPr>
                <w:sz w:val="20"/>
                <w:szCs w:val="20"/>
              </w:rPr>
            </w:pPr>
          </w:p>
        </w:tc>
      </w:tr>
      <w:tr w:rsidR="001465E3" w:rsidRPr="00A46F9D" w14:paraId="07AA5B06" w14:textId="77777777" w:rsidTr="00F27721">
        <w:trPr>
          <w:trHeight w:hRule="exact" w:val="454"/>
          <w:jc w:val="center"/>
        </w:trPr>
        <w:tc>
          <w:tcPr>
            <w:tcW w:w="552" w:type="dxa"/>
            <w:shd w:val="clear" w:color="auto" w:fill="FFFFFF"/>
            <w:vAlign w:val="center"/>
          </w:tcPr>
          <w:p w14:paraId="425A3E3B" w14:textId="77777777" w:rsidR="00312171" w:rsidRPr="00A46F9D" w:rsidRDefault="00312171" w:rsidP="001465E3">
            <w:pPr>
              <w:jc w:val="center"/>
              <w:rPr>
                <w:b/>
                <w:sz w:val="20"/>
                <w:szCs w:val="20"/>
              </w:rPr>
            </w:pPr>
            <w:r w:rsidRPr="00A46F9D">
              <w:rPr>
                <w:b/>
                <w:sz w:val="20"/>
                <w:szCs w:val="20"/>
              </w:rPr>
              <w:t>4</w:t>
            </w:r>
          </w:p>
        </w:tc>
        <w:tc>
          <w:tcPr>
            <w:tcW w:w="8080" w:type="dxa"/>
            <w:tcBorders>
              <w:top w:val="single" w:sz="6" w:space="0" w:color="auto"/>
            </w:tcBorders>
            <w:shd w:val="clear" w:color="auto" w:fill="FFFFFF"/>
            <w:vAlign w:val="center"/>
          </w:tcPr>
          <w:p w14:paraId="1B1235C7" w14:textId="77777777" w:rsidR="00312171" w:rsidRPr="00A46F9D" w:rsidRDefault="00312171" w:rsidP="001465E3">
            <w:pPr>
              <w:rPr>
                <w:sz w:val="20"/>
                <w:szCs w:val="20"/>
              </w:rPr>
            </w:pPr>
            <w:r w:rsidRPr="00A46F9D">
              <w:rPr>
                <w:b/>
                <w:bCs/>
                <w:sz w:val="18"/>
                <w:szCs w:val="18"/>
              </w:rPr>
              <w:t>Araç Kullanımı:</w:t>
            </w:r>
            <w:r w:rsidRPr="00A46F9D">
              <w:rPr>
                <w:sz w:val="18"/>
                <w:szCs w:val="18"/>
              </w:rPr>
              <w:t xml:space="preserve"> Mühendislik uygulamaları için gerekli olan modern teknik ve araçları geliştirme, seçme ve kullanma becerisi.</w:t>
            </w:r>
          </w:p>
        </w:tc>
        <w:tc>
          <w:tcPr>
            <w:tcW w:w="992" w:type="dxa"/>
            <w:tcBorders>
              <w:top w:val="single" w:sz="6" w:space="0" w:color="auto"/>
            </w:tcBorders>
            <w:vAlign w:val="center"/>
          </w:tcPr>
          <w:p w14:paraId="24A5CCB1" w14:textId="77777777" w:rsidR="00312171" w:rsidRPr="00A46F9D" w:rsidRDefault="00312171" w:rsidP="001465E3">
            <w:pPr>
              <w:jc w:val="center"/>
              <w:rPr>
                <w:sz w:val="20"/>
                <w:szCs w:val="20"/>
              </w:rPr>
            </w:pPr>
          </w:p>
        </w:tc>
      </w:tr>
      <w:tr w:rsidR="001465E3" w:rsidRPr="00A46F9D" w14:paraId="7F424AFD" w14:textId="77777777" w:rsidTr="00F27721">
        <w:trPr>
          <w:trHeight w:hRule="exact" w:val="454"/>
          <w:jc w:val="center"/>
        </w:trPr>
        <w:tc>
          <w:tcPr>
            <w:tcW w:w="552" w:type="dxa"/>
            <w:shd w:val="clear" w:color="auto" w:fill="FFFFFF"/>
            <w:vAlign w:val="center"/>
          </w:tcPr>
          <w:p w14:paraId="2D72BBEA" w14:textId="77777777" w:rsidR="00312171" w:rsidRPr="00A46F9D" w:rsidRDefault="00312171" w:rsidP="001465E3">
            <w:pPr>
              <w:jc w:val="center"/>
              <w:rPr>
                <w:b/>
                <w:sz w:val="20"/>
                <w:szCs w:val="20"/>
              </w:rPr>
            </w:pPr>
            <w:r w:rsidRPr="00A46F9D">
              <w:rPr>
                <w:b/>
                <w:sz w:val="20"/>
                <w:szCs w:val="20"/>
              </w:rPr>
              <w:t>5</w:t>
            </w:r>
          </w:p>
        </w:tc>
        <w:tc>
          <w:tcPr>
            <w:tcW w:w="8080" w:type="dxa"/>
            <w:tcBorders>
              <w:top w:val="single" w:sz="6" w:space="0" w:color="auto"/>
            </w:tcBorders>
            <w:shd w:val="clear" w:color="auto" w:fill="FFFFFF"/>
            <w:vAlign w:val="center"/>
          </w:tcPr>
          <w:p w14:paraId="259FC578" w14:textId="77777777" w:rsidR="00312171" w:rsidRPr="00A46F9D" w:rsidRDefault="00312171" w:rsidP="001465E3">
            <w:pPr>
              <w:rPr>
                <w:sz w:val="20"/>
                <w:szCs w:val="20"/>
              </w:rPr>
            </w:pPr>
            <w:r w:rsidRPr="00A46F9D">
              <w:rPr>
                <w:b/>
                <w:bCs/>
                <w:sz w:val="18"/>
                <w:szCs w:val="18"/>
              </w:rPr>
              <w:t>Test ve Analiz:</w:t>
            </w:r>
            <w:r w:rsidRPr="00A46F9D">
              <w:rPr>
                <w:sz w:val="18"/>
                <w:szCs w:val="18"/>
              </w:rPr>
              <w:t xml:space="preserve"> Bilgisayar mühendisliği problemlerinin incelenmesi için test yöntemleri tasarlama, uygulama, analiz ve yorumlama becerisi.</w:t>
            </w:r>
          </w:p>
        </w:tc>
        <w:tc>
          <w:tcPr>
            <w:tcW w:w="992" w:type="dxa"/>
            <w:tcBorders>
              <w:top w:val="single" w:sz="6" w:space="0" w:color="auto"/>
            </w:tcBorders>
            <w:vAlign w:val="center"/>
          </w:tcPr>
          <w:p w14:paraId="7D674EAD" w14:textId="77777777" w:rsidR="00312171" w:rsidRPr="00A46F9D" w:rsidRDefault="00312171" w:rsidP="001465E3">
            <w:pPr>
              <w:jc w:val="center"/>
              <w:rPr>
                <w:sz w:val="20"/>
                <w:szCs w:val="20"/>
              </w:rPr>
            </w:pPr>
            <w:r w:rsidRPr="00A46F9D">
              <w:rPr>
                <w:sz w:val="20"/>
                <w:szCs w:val="20"/>
              </w:rPr>
              <w:t>5</w:t>
            </w:r>
          </w:p>
        </w:tc>
      </w:tr>
      <w:tr w:rsidR="001465E3" w:rsidRPr="00A46F9D" w14:paraId="7EB32E84" w14:textId="77777777" w:rsidTr="00F27721">
        <w:trPr>
          <w:trHeight w:hRule="exact" w:val="454"/>
          <w:jc w:val="center"/>
        </w:trPr>
        <w:tc>
          <w:tcPr>
            <w:tcW w:w="552" w:type="dxa"/>
            <w:shd w:val="clear" w:color="auto" w:fill="FFFFFF"/>
            <w:vAlign w:val="center"/>
          </w:tcPr>
          <w:p w14:paraId="2D43CDC3" w14:textId="77777777" w:rsidR="00312171" w:rsidRPr="00A46F9D" w:rsidRDefault="00312171" w:rsidP="001465E3">
            <w:pPr>
              <w:jc w:val="center"/>
              <w:rPr>
                <w:b/>
                <w:sz w:val="20"/>
                <w:szCs w:val="20"/>
              </w:rPr>
            </w:pPr>
            <w:r w:rsidRPr="00A46F9D">
              <w:rPr>
                <w:b/>
                <w:sz w:val="20"/>
                <w:szCs w:val="20"/>
              </w:rPr>
              <w:t>6</w:t>
            </w:r>
          </w:p>
        </w:tc>
        <w:tc>
          <w:tcPr>
            <w:tcW w:w="8080" w:type="dxa"/>
            <w:shd w:val="clear" w:color="auto" w:fill="FFFFFF"/>
            <w:vAlign w:val="center"/>
          </w:tcPr>
          <w:p w14:paraId="1D398370" w14:textId="77777777" w:rsidR="00312171" w:rsidRPr="00A46F9D" w:rsidRDefault="00312171" w:rsidP="001465E3">
            <w:pPr>
              <w:rPr>
                <w:sz w:val="20"/>
                <w:szCs w:val="20"/>
              </w:rPr>
            </w:pPr>
            <w:r w:rsidRPr="00A46F9D">
              <w:rPr>
                <w:b/>
                <w:bCs/>
                <w:sz w:val="18"/>
                <w:szCs w:val="18"/>
              </w:rPr>
              <w:t>Grup Çalışması:</w:t>
            </w:r>
            <w:r w:rsidRPr="00A46F9D">
              <w:rPr>
                <w:sz w:val="18"/>
                <w:szCs w:val="18"/>
              </w:rPr>
              <w:t xml:space="preserve"> Disiplin içi ve çok disiplinli gruplarda etkin biçimde çalışabilme becerisi.</w:t>
            </w:r>
          </w:p>
        </w:tc>
        <w:tc>
          <w:tcPr>
            <w:tcW w:w="992" w:type="dxa"/>
            <w:tcBorders>
              <w:top w:val="single" w:sz="6" w:space="0" w:color="auto"/>
            </w:tcBorders>
            <w:vAlign w:val="center"/>
          </w:tcPr>
          <w:p w14:paraId="4274321C" w14:textId="77777777" w:rsidR="00312171" w:rsidRPr="00A46F9D" w:rsidRDefault="00312171" w:rsidP="001465E3">
            <w:pPr>
              <w:jc w:val="center"/>
              <w:rPr>
                <w:sz w:val="20"/>
                <w:szCs w:val="20"/>
              </w:rPr>
            </w:pPr>
          </w:p>
        </w:tc>
      </w:tr>
      <w:tr w:rsidR="001465E3" w:rsidRPr="00A46F9D" w14:paraId="1E6A7B40" w14:textId="77777777" w:rsidTr="00F27721">
        <w:trPr>
          <w:trHeight w:hRule="exact" w:val="454"/>
          <w:jc w:val="center"/>
        </w:trPr>
        <w:tc>
          <w:tcPr>
            <w:tcW w:w="552" w:type="dxa"/>
            <w:shd w:val="clear" w:color="auto" w:fill="FFFFFF"/>
            <w:vAlign w:val="center"/>
          </w:tcPr>
          <w:p w14:paraId="3B0C6FB2" w14:textId="77777777" w:rsidR="00312171" w:rsidRPr="00A46F9D" w:rsidRDefault="00312171" w:rsidP="001465E3">
            <w:pPr>
              <w:jc w:val="center"/>
              <w:rPr>
                <w:b/>
                <w:sz w:val="20"/>
                <w:szCs w:val="20"/>
              </w:rPr>
            </w:pPr>
            <w:r w:rsidRPr="00A46F9D">
              <w:rPr>
                <w:b/>
                <w:sz w:val="20"/>
                <w:szCs w:val="20"/>
              </w:rPr>
              <w:t>7</w:t>
            </w:r>
          </w:p>
        </w:tc>
        <w:tc>
          <w:tcPr>
            <w:tcW w:w="8080" w:type="dxa"/>
            <w:shd w:val="clear" w:color="auto" w:fill="FFFFFF"/>
            <w:vAlign w:val="center"/>
          </w:tcPr>
          <w:p w14:paraId="6725CF29" w14:textId="77777777" w:rsidR="00312171" w:rsidRPr="00A46F9D" w:rsidRDefault="00312171" w:rsidP="001465E3">
            <w:pPr>
              <w:rPr>
                <w:sz w:val="20"/>
                <w:szCs w:val="20"/>
              </w:rPr>
            </w:pPr>
            <w:r w:rsidRPr="00A46F9D">
              <w:rPr>
                <w:b/>
                <w:bCs/>
                <w:sz w:val="18"/>
                <w:szCs w:val="18"/>
              </w:rPr>
              <w:t>İletişim Becerisi:</w:t>
            </w:r>
            <w:r w:rsidRPr="00A46F9D">
              <w:rPr>
                <w:sz w:val="18"/>
                <w:szCs w:val="18"/>
              </w:rPr>
              <w:t xml:space="preserve"> Türkçe sözlü ve yazılı etkin iletişim kurma becerisi ve en az bir yabancı dil bilgisi.</w:t>
            </w:r>
          </w:p>
        </w:tc>
        <w:tc>
          <w:tcPr>
            <w:tcW w:w="992" w:type="dxa"/>
            <w:tcBorders>
              <w:top w:val="single" w:sz="6" w:space="0" w:color="auto"/>
            </w:tcBorders>
            <w:vAlign w:val="center"/>
          </w:tcPr>
          <w:p w14:paraId="30894D62" w14:textId="77777777" w:rsidR="00312171" w:rsidRPr="00A46F9D" w:rsidRDefault="00312171" w:rsidP="001465E3">
            <w:pPr>
              <w:jc w:val="center"/>
              <w:rPr>
                <w:sz w:val="20"/>
                <w:szCs w:val="20"/>
              </w:rPr>
            </w:pPr>
          </w:p>
        </w:tc>
      </w:tr>
      <w:tr w:rsidR="001465E3" w:rsidRPr="00A46F9D" w14:paraId="72166065" w14:textId="77777777" w:rsidTr="00F27721">
        <w:trPr>
          <w:trHeight w:hRule="exact" w:val="454"/>
          <w:jc w:val="center"/>
        </w:trPr>
        <w:tc>
          <w:tcPr>
            <w:tcW w:w="552" w:type="dxa"/>
            <w:shd w:val="clear" w:color="auto" w:fill="FFFFFF"/>
            <w:vAlign w:val="center"/>
          </w:tcPr>
          <w:p w14:paraId="76070723" w14:textId="77777777" w:rsidR="00312171" w:rsidRPr="00A46F9D" w:rsidRDefault="00312171" w:rsidP="001465E3">
            <w:pPr>
              <w:jc w:val="center"/>
              <w:rPr>
                <w:b/>
                <w:sz w:val="20"/>
                <w:szCs w:val="20"/>
              </w:rPr>
            </w:pPr>
            <w:r w:rsidRPr="00A46F9D">
              <w:rPr>
                <w:b/>
                <w:sz w:val="20"/>
                <w:szCs w:val="20"/>
              </w:rPr>
              <w:t>8</w:t>
            </w:r>
          </w:p>
        </w:tc>
        <w:tc>
          <w:tcPr>
            <w:tcW w:w="8080" w:type="dxa"/>
            <w:shd w:val="clear" w:color="auto" w:fill="FFFFFF"/>
            <w:vAlign w:val="center"/>
          </w:tcPr>
          <w:p w14:paraId="06A9AF19" w14:textId="77777777" w:rsidR="00312171" w:rsidRPr="00A46F9D" w:rsidRDefault="00312171" w:rsidP="001465E3">
            <w:pPr>
              <w:rPr>
                <w:sz w:val="20"/>
                <w:szCs w:val="20"/>
              </w:rPr>
            </w:pPr>
            <w:r w:rsidRPr="00A46F9D">
              <w:rPr>
                <w:b/>
                <w:bCs/>
                <w:sz w:val="18"/>
                <w:szCs w:val="18"/>
              </w:rPr>
              <w:t>Yaşam Boyu Öğrenme:</w:t>
            </w:r>
            <w:r w:rsidRPr="00A46F9D">
              <w:rPr>
                <w:sz w:val="18"/>
                <w:szCs w:val="18"/>
              </w:rPr>
              <w:t xml:space="preserve"> 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vAlign w:val="center"/>
          </w:tcPr>
          <w:p w14:paraId="36AEFC6B" w14:textId="77777777" w:rsidR="00312171" w:rsidRPr="00A46F9D" w:rsidRDefault="00312171" w:rsidP="001465E3">
            <w:pPr>
              <w:jc w:val="center"/>
              <w:rPr>
                <w:sz w:val="20"/>
                <w:szCs w:val="20"/>
              </w:rPr>
            </w:pPr>
          </w:p>
        </w:tc>
      </w:tr>
      <w:tr w:rsidR="001465E3" w:rsidRPr="00A46F9D" w14:paraId="0935A5B3" w14:textId="77777777" w:rsidTr="00F27721">
        <w:trPr>
          <w:trHeight w:hRule="exact" w:val="454"/>
          <w:jc w:val="center"/>
        </w:trPr>
        <w:tc>
          <w:tcPr>
            <w:tcW w:w="552" w:type="dxa"/>
            <w:shd w:val="clear" w:color="auto" w:fill="FFFFFF"/>
            <w:vAlign w:val="center"/>
          </w:tcPr>
          <w:p w14:paraId="5F7D067D" w14:textId="77777777" w:rsidR="00312171" w:rsidRPr="00A46F9D" w:rsidRDefault="00312171" w:rsidP="001465E3">
            <w:pPr>
              <w:jc w:val="center"/>
              <w:rPr>
                <w:b/>
                <w:sz w:val="20"/>
                <w:szCs w:val="20"/>
              </w:rPr>
            </w:pPr>
            <w:r w:rsidRPr="00A46F9D">
              <w:rPr>
                <w:b/>
                <w:sz w:val="20"/>
                <w:szCs w:val="20"/>
              </w:rPr>
              <w:t>9</w:t>
            </w:r>
          </w:p>
        </w:tc>
        <w:tc>
          <w:tcPr>
            <w:tcW w:w="8080" w:type="dxa"/>
            <w:shd w:val="clear" w:color="auto" w:fill="FFFFFF"/>
            <w:vAlign w:val="center"/>
          </w:tcPr>
          <w:p w14:paraId="5A6ED6BB" w14:textId="77777777" w:rsidR="00312171" w:rsidRPr="00A46F9D" w:rsidRDefault="00312171" w:rsidP="001465E3">
            <w:pPr>
              <w:jc w:val="both"/>
              <w:rPr>
                <w:b/>
                <w:sz w:val="20"/>
                <w:szCs w:val="20"/>
              </w:rPr>
            </w:pPr>
            <w:r w:rsidRPr="00A46F9D">
              <w:rPr>
                <w:b/>
                <w:bCs/>
                <w:sz w:val="18"/>
                <w:szCs w:val="18"/>
              </w:rPr>
              <w:t>Etik:</w:t>
            </w:r>
            <w:r w:rsidRPr="00A46F9D">
              <w:rPr>
                <w:sz w:val="18"/>
                <w:szCs w:val="18"/>
              </w:rPr>
              <w:t xml:space="preserve"> Mesleki ve Etik Sorumluluk Bilinci.</w:t>
            </w:r>
          </w:p>
        </w:tc>
        <w:tc>
          <w:tcPr>
            <w:tcW w:w="992" w:type="dxa"/>
            <w:tcBorders>
              <w:top w:val="single" w:sz="6" w:space="0" w:color="auto"/>
              <w:bottom w:val="single" w:sz="6" w:space="0" w:color="auto"/>
            </w:tcBorders>
            <w:vAlign w:val="center"/>
          </w:tcPr>
          <w:p w14:paraId="69309E4C" w14:textId="77777777" w:rsidR="00312171" w:rsidRPr="00A46F9D" w:rsidRDefault="00312171" w:rsidP="001465E3">
            <w:pPr>
              <w:jc w:val="center"/>
              <w:rPr>
                <w:sz w:val="20"/>
                <w:szCs w:val="20"/>
              </w:rPr>
            </w:pPr>
          </w:p>
        </w:tc>
      </w:tr>
      <w:tr w:rsidR="001465E3" w:rsidRPr="00A46F9D" w14:paraId="709B41A7" w14:textId="77777777" w:rsidTr="00F27721">
        <w:trPr>
          <w:trHeight w:hRule="exact" w:val="454"/>
          <w:jc w:val="center"/>
        </w:trPr>
        <w:tc>
          <w:tcPr>
            <w:tcW w:w="552" w:type="dxa"/>
            <w:shd w:val="clear" w:color="auto" w:fill="FFFFFF"/>
            <w:vAlign w:val="center"/>
          </w:tcPr>
          <w:p w14:paraId="6A228091" w14:textId="77777777" w:rsidR="00312171" w:rsidRPr="00A46F9D" w:rsidRDefault="00312171" w:rsidP="001465E3">
            <w:pPr>
              <w:jc w:val="center"/>
              <w:rPr>
                <w:b/>
                <w:sz w:val="20"/>
                <w:szCs w:val="20"/>
              </w:rPr>
            </w:pPr>
            <w:r w:rsidRPr="00A46F9D">
              <w:rPr>
                <w:b/>
                <w:sz w:val="20"/>
                <w:szCs w:val="20"/>
              </w:rPr>
              <w:t>10</w:t>
            </w:r>
          </w:p>
        </w:tc>
        <w:tc>
          <w:tcPr>
            <w:tcW w:w="8080" w:type="dxa"/>
            <w:shd w:val="clear" w:color="auto" w:fill="FFFFFF"/>
            <w:vAlign w:val="center"/>
          </w:tcPr>
          <w:p w14:paraId="48AB31E3" w14:textId="77777777" w:rsidR="00312171" w:rsidRPr="00A46F9D" w:rsidRDefault="00312171" w:rsidP="001465E3">
            <w:pPr>
              <w:rPr>
                <w:sz w:val="20"/>
                <w:szCs w:val="20"/>
              </w:rPr>
            </w:pPr>
            <w:r w:rsidRPr="00A46F9D">
              <w:rPr>
                <w:b/>
                <w:bCs/>
                <w:sz w:val="18"/>
                <w:szCs w:val="18"/>
              </w:rPr>
              <w:t>Girişimcilik ve Proje Yönetimi:</w:t>
            </w:r>
            <w:r w:rsidRPr="00A46F9D">
              <w:rPr>
                <w:sz w:val="18"/>
                <w:szCs w:val="18"/>
              </w:rPr>
              <w:t xml:space="preserve"> 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vAlign w:val="center"/>
          </w:tcPr>
          <w:p w14:paraId="6AA5AAED" w14:textId="77777777" w:rsidR="00312171" w:rsidRPr="00A46F9D" w:rsidRDefault="00312171" w:rsidP="001465E3">
            <w:pPr>
              <w:jc w:val="center"/>
              <w:rPr>
                <w:sz w:val="20"/>
                <w:szCs w:val="20"/>
              </w:rPr>
            </w:pPr>
          </w:p>
        </w:tc>
      </w:tr>
      <w:tr w:rsidR="001465E3" w:rsidRPr="00A46F9D" w14:paraId="158D85B0" w14:textId="77777777" w:rsidTr="00F27721">
        <w:trPr>
          <w:trHeight w:hRule="exact" w:val="454"/>
          <w:jc w:val="center"/>
        </w:trPr>
        <w:tc>
          <w:tcPr>
            <w:tcW w:w="552" w:type="dxa"/>
            <w:shd w:val="clear" w:color="auto" w:fill="FFFFFF"/>
            <w:vAlign w:val="center"/>
          </w:tcPr>
          <w:p w14:paraId="0F3291AA" w14:textId="77777777" w:rsidR="00312171" w:rsidRPr="00A46F9D" w:rsidRDefault="00312171" w:rsidP="001465E3">
            <w:pPr>
              <w:jc w:val="center"/>
              <w:rPr>
                <w:b/>
                <w:sz w:val="20"/>
                <w:szCs w:val="20"/>
              </w:rPr>
            </w:pPr>
            <w:r w:rsidRPr="00A46F9D">
              <w:rPr>
                <w:b/>
                <w:sz w:val="20"/>
                <w:szCs w:val="20"/>
              </w:rPr>
              <w:t>11</w:t>
            </w:r>
          </w:p>
        </w:tc>
        <w:tc>
          <w:tcPr>
            <w:tcW w:w="8080" w:type="dxa"/>
            <w:shd w:val="clear" w:color="auto" w:fill="FFFFFF"/>
            <w:vAlign w:val="center"/>
          </w:tcPr>
          <w:p w14:paraId="220AF31D" w14:textId="77777777" w:rsidR="00312171" w:rsidRPr="00A46F9D" w:rsidRDefault="00312171" w:rsidP="001465E3">
            <w:pPr>
              <w:jc w:val="both"/>
              <w:rPr>
                <w:b/>
                <w:sz w:val="20"/>
                <w:szCs w:val="20"/>
              </w:rPr>
            </w:pPr>
            <w:r w:rsidRPr="00A46F9D">
              <w:rPr>
                <w:b/>
                <w:bCs/>
                <w:sz w:val="18"/>
                <w:szCs w:val="18"/>
              </w:rPr>
              <w:t>Çevre:</w:t>
            </w:r>
            <w:r w:rsidRPr="00A46F9D">
              <w:rPr>
                <w:sz w:val="18"/>
                <w:szCs w:val="18"/>
              </w:rPr>
              <w:t xml:space="preserve"> Mühendislik uygulamalarının evrensel ve toplumsal boyutlarda sağlık, çevre ve güvenlik üzerindeki etkileri ile çağın sorunları hakkında bilgi; mühendislik çözümlerinin hukuksal sonuçları konusunda farkındalık.</w:t>
            </w:r>
          </w:p>
        </w:tc>
        <w:tc>
          <w:tcPr>
            <w:tcW w:w="992" w:type="dxa"/>
            <w:tcBorders>
              <w:top w:val="single" w:sz="6" w:space="0" w:color="auto"/>
              <w:bottom w:val="single" w:sz="6" w:space="0" w:color="auto"/>
            </w:tcBorders>
            <w:vAlign w:val="center"/>
          </w:tcPr>
          <w:p w14:paraId="191D5689" w14:textId="77777777" w:rsidR="00312171" w:rsidRPr="00A46F9D" w:rsidRDefault="00312171" w:rsidP="001465E3">
            <w:pPr>
              <w:jc w:val="center"/>
              <w:rPr>
                <w:sz w:val="20"/>
                <w:szCs w:val="20"/>
              </w:rPr>
            </w:pPr>
          </w:p>
        </w:tc>
      </w:tr>
      <w:tr w:rsidR="001465E3" w:rsidRPr="00A46F9D" w14:paraId="204B2B42" w14:textId="77777777" w:rsidTr="00F27721">
        <w:trPr>
          <w:trHeight w:hRule="exact" w:val="454"/>
          <w:jc w:val="center"/>
        </w:trPr>
        <w:tc>
          <w:tcPr>
            <w:tcW w:w="552" w:type="dxa"/>
            <w:shd w:val="clear" w:color="auto" w:fill="FFFFFF"/>
            <w:vAlign w:val="center"/>
          </w:tcPr>
          <w:p w14:paraId="714E6216" w14:textId="77777777" w:rsidR="00312171" w:rsidRPr="00A46F9D" w:rsidRDefault="00312171" w:rsidP="001465E3">
            <w:pPr>
              <w:jc w:val="center"/>
              <w:rPr>
                <w:b/>
                <w:sz w:val="20"/>
                <w:szCs w:val="20"/>
              </w:rPr>
            </w:pPr>
            <w:r w:rsidRPr="00A46F9D">
              <w:rPr>
                <w:b/>
                <w:sz w:val="20"/>
                <w:szCs w:val="20"/>
              </w:rPr>
              <w:t>12</w:t>
            </w:r>
          </w:p>
        </w:tc>
        <w:tc>
          <w:tcPr>
            <w:tcW w:w="8080" w:type="dxa"/>
            <w:shd w:val="clear" w:color="auto" w:fill="FFFFFF"/>
            <w:vAlign w:val="center"/>
          </w:tcPr>
          <w:p w14:paraId="6715EC30" w14:textId="77777777" w:rsidR="00312171" w:rsidRPr="00A46F9D" w:rsidRDefault="00312171" w:rsidP="001465E3">
            <w:pPr>
              <w:jc w:val="both"/>
              <w:rPr>
                <w:b/>
                <w:sz w:val="20"/>
                <w:szCs w:val="20"/>
              </w:rPr>
            </w:pPr>
          </w:p>
        </w:tc>
        <w:tc>
          <w:tcPr>
            <w:tcW w:w="992" w:type="dxa"/>
            <w:tcBorders>
              <w:top w:val="single" w:sz="6" w:space="0" w:color="auto"/>
              <w:bottom w:val="single" w:sz="12" w:space="0" w:color="auto"/>
            </w:tcBorders>
            <w:vAlign w:val="center"/>
          </w:tcPr>
          <w:p w14:paraId="4F12D390" w14:textId="77777777" w:rsidR="00312171" w:rsidRPr="00A46F9D" w:rsidRDefault="00312171" w:rsidP="001465E3">
            <w:pPr>
              <w:jc w:val="center"/>
              <w:rPr>
                <w:sz w:val="20"/>
                <w:szCs w:val="20"/>
              </w:rPr>
            </w:pPr>
          </w:p>
        </w:tc>
      </w:tr>
    </w:tbl>
    <w:p w14:paraId="7EC744AF" w14:textId="77777777" w:rsidR="00312171" w:rsidRPr="00A46F9D" w:rsidRDefault="00312171" w:rsidP="00165EC8">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165EC8" w:rsidRPr="00A46F9D" w14:paraId="3040892E" w14:textId="77777777" w:rsidTr="00F27721">
        <w:trPr>
          <w:trHeight w:val="449"/>
        </w:trPr>
        <w:tc>
          <w:tcPr>
            <w:tcW w:w="9624" w:type="dxa"/>
            <w:gridSpan w:val="5"/>
            <w:shd w:val="clear" w:color="auto" w:fill="FFF2CC"/>
            <w:vAlign w:val="center"/>
          </w:tcPr>
          <w:p w14:paraId="3DA2F93E" w14:textId="77777777" w:rsidR="00312171" w:rsidRPr="00F27721" w:rsidRDefault="00312171" w:rsidP="00F27721">
            <w:pPr>
              <w:jc w:val="center"/>
              <w:rPr>
                <w:sz w:val="20"/>
                <w:szCs w:val="20"/>
              </w:rPr>
            </w:pPr>
            <w:r w:rsidRPr="00F27721">
              <w:rPr>
                <w:b/>
                <w:sz w:val="20"/>
                <w:szCs w:val="20"/>
              </w:rPr>
              <w:t>DERSİN YÜRÜTÜCÜLERİ</w:t>
            </w:r>
          </w:p>
        </w:tc>
      </w:tr>
      <w:tr w:rsidR="00CA0228" w:rsidRPr="00A46F9D" w14:paraId="4E8C70F7" w14:textId="77777777" w:rsidTr="00F27721">
        <w:trPr>
          <w:trHeight w:val="567"/>
        </w:trPr>
        <w:tc>
          <w:tcPr>
            <w:tcW w:w="1403" w:type="dxa"/>
            <w:shd w:val="clear" w:color="auto" w:fill="FFF2CC"/>
            <w:vAlign w:val="center"/>
          </w:tcPr>
          <w:p w14:paraId="36DB7264" w14:textId="77777777" w:rsidR="00312171" w:rsidRPr="00F27721" w:rsidRDefault="00312171" w:rsidP="00901C7F">
            <w:pPr>
              <w:rPr>
                <w:b/>
                <w:sz w:val="20"/>
                <w:szCs w:val="20"/>
              </w:rPr>
            </w:pPr>
            <w:r w:rsidRPr="00F27721">
              <w:rPr>
                <w:b/>
                <w:sz w:val="20"/>
                <w:szCs w:val="20"/>
              </w:rPr>
              <w:t xml:space="preserve">Yürütücü </w:t>
            </w:r>
          </w:p>
        </w:tc>
        <w:tc>
          <w:tcPr>
            <w:tcW w:w="2055" w:type="dxa"/>
            <w:shd w:val="clear" w:color="auto" w:fill="FFFFFF"/>
            <w:vAlign w:val="center"/>
          </w:tcPr>
          <w:p w14:paraId="1BC04783" w14:textId="77777777" w:rsidR="00312171" w:rsidRPr="00F27721" w:rsidRDefault="00312171" w:rsidP="00F27721">
            <w:pPr>
              <w:jc w:val="center"/>
              <w:rPr>
                <w:sz w:val="20"/>
                <w:szCs w:val="20"/>
              </w:rPr>
            </w:pPr>
          </w:p>
        </w:tc>
        <w:tc>
          <w:tcPr>
            <w:tcW w:w="2055" w:type="dxa"/>
            <w:shd w:val="clear" w:color="auto" w:fill="FFFFFF"/>
            <w:vAlign w:val="center"/>
          </w:tcPr>
          <w:p w14:paraId="3A84369F" w14:textId="77777777" w:rsidR="00312171" w:rsidRPr="00F27721" w:rsidRDefault="00312171" w:rsidP="00F27721">
            <w:pPr>
              <w:jc w:val="center"/>
              <w:rPr>
                <w:sz w:val="20"/>
                <w:szCs w:val="20"/>
              </w:rPr>
            </w:pPr>
          </w:p>
        </w:tc>
        <w:tc>
          <w:tcPr>
            <w:tcW w:w="2055" w:type="dxa"/>
            <w:shd w:val="clear" w:color="auto" w:fill="FFFFFF"/>
            <w:vAlign w:val="center"/>
          </w:tcPr>
          <w:p w14:paraId="7D3036EB" w14:textId="77777777" w:rsidR="00312171" w:rsidRPr="00F27721" w:rsidRDefault="00312171" w:rsidP="00F27721">
            <w:pPr>
              <w:jc w:val="center"/>
              <w:rPr>
                <w:sz w:val="20"/>
                <w:szCs w:val="20"/>
              </w:rPr>
            </w:pPr>
          </w:p>
        </w:tc>
        <w:tc>
          <w:tcPr>
            <w:tcW w:w="2056" w:type="dxa"/>
            <w:shd w:val="clear" w:color="auto" w:fill="FFFFFF"/>
            <w:vAlign w:val="center"/>
          </w:tcPr>
          <w:p w14:paraId="3DB7C850" w14:textId="77777777" w:rsidR="00312171" w:rsidRPr="00F27721" w:rsidRDefault="00312171" w:rsidP="00F27721">
            <w:pPr>
              <w:jc w:val="center"/>
              <w:rPr>
                <w:sz w:val="20"/>
                <w:szCs w:val="20"/>
              </w:rPr>
            </w:pPr>
          </w:p>
        </w:tc>
      </w:tr>
      <w:tr w:rsidR="00CA0228" w:rsidRPr="00A46F9D" w14:paraId="16E2D05B" w14:textId="77777777" w:rsidTr="00F27721">
        <w:trPr>
          <w:trHeight w:val="794"/>
        </w:trPr>
        <w:tc>
          <w:tcPr>
            <w:tcW w:w="1403" w:type="dxa"/>
            <w:shd w:val="clear" w:color="auto" w:fill="FFF2CC"/>
            <w:vAlign w:val="center"/>
          </w:tcPr>
          <w:p w14:paraId="7CD68DA4" w14:textId="77777777" w:rsidR="00312171" w:rsidRPr="00F27721" w:rsidRDefault="00312171" w:rsidP="00901C7F">
            <w:pPr>
              <w:rPr>
                <w:b/>
                <w:sz w:val="20"/>
                <w:szCs w:val="20"/>
              </w:rPr>
            </w:pPr>
            <w:r w:rsidRPr="00F27721">
              <w:rPr>
                <w:b/>
                <w:sz w:val="20"/>
                <w:szCs w:val="20"/>
              </w:rPr>
              <w:t>İmza</w:t>
            </w:r>
          </w:p>
        </w:tc>
        <w:tc>
          <w:tcPr>
            <w:tcW w:w="2055" w:type="dxa"/>
            <w:shd w:val="clear" w:color="auto" w:fill="FFFFFF"/>
            <w:vAlign w:val="center"/>
          </w:tcPr>
          <w:p w14:paraId="4E04CB95" w14:textId="77777777" w:rsidR="00312171" w:rsidRPr="00F27721" w:rsidRDefault="00312171" w:rsidP="00F27721">
            <w:pPr>
              <w:jc w:val="center"/>
              <w:rPr>
                <w:color w:val="FF0000"/>
                <w:sz w:val="20"/>
                <w:szCs w:val="20"/>
              </w:rPr>
            </w:pPr>
          </w:p>
        </w:tc>
        <w:tc>
          <w:tcPr>
            <w:tcW w:w="2055" w:type="dxa"/>
            <w:shd w:val="clear" w:color="auto" w:fill="FFFFFF"/>
            <w:vAlign w:val="center"/>
          </w:tcPr>
          <w:p w14:paraId="2902E879" w14:textId="77777777" w:rsidR="00312171" w:rsidRPr="00F27721" w:rsidRDefault="00312171" w:rsidP="00F27721">
            <w:pPr>
              <w:jc w:val="center"/>
              <w:rPr>
                <w:color w:val="FF0000"/>
                <w:sz w:val="20"/>
                <w:szCs w:val="20"/>
              </w:rPr>
            </w:pPr>
          </w:p>
        </w:tc>
        <w:tc>
          <w:tcPr>
            <w:tcW w:w="2055" w:type="dxa"/>
            <w:shd w:val="clear" w:color="auto" w:fill="FFFFFF"/>
            <w:vAlign w:val="center"/>
          </w:tcPr>
          <w:p w14:paraId="6F9D3F86" w14:textId="77777777" w:rsidR="00312171" w:rsidRPr="00F27721" w:rsidRDefault="00312171" w:rsidP="00F27721">
            <w:pPr>
              <w:jc w:val="center"/>
              <w:rPr>
                <w:color w:val="FF0000"/>
                <w:sz w:val="20"/>
                <w:szCs w:val="20"/>
              </w:rPr>
            </w:pPr>
          </w:p>
        </w:tc>
        <w:tc>
          <w:tcPr>
            <w:tcW w:w="2056" w:type="dxa"/>
            <w:shd w:val="clear" w:color="auto" w:fill="FFFFFF"/>
            <w:vAlign w:val="center"/>
          </w:tcPr>
          <w:p w14:paraId="7E9AE226" w14:textId="77777777" w:rsidR="00312171" w:rsidRPr="00F27721" w:rsidRDefault="00312171" w:rsidP="00F27721">
            <w:pPr>
              <w:jc w:val="center"/>
              <w:rPr>
                <w:color w:val="FF0000"/>
                <w:sz w:val="20"/>
                <w:szCs w:val="20"/>
              </w:rPr>
            </w:pPr>
          </w:p>
        </w:tc>
      </w:tr>
    </w:tbl>
    <w:p w14:paraId="165FF2FA" w14:textId="77777777" w:rsidR="00312171" w:rsidRPr="00A46F9D" w:rsidRDefault="00312171" w:rsidP="00CA0228">
      <w:pPr>
        <w:jc w:val="right"/>
      </w:pPr>
      <w:r w:rsidRPr="00A46F9D">
        <w:t>6</w:t>
      </w:r>
      <w:r w:rsidRPr="00A46F9D">
        <w:t>/</w:t>
      </w:r>
      <w:r w:rsidRPr="00A46F9D">
        <w:t>06/2024</w:t>
      </w:r>
    </w:p>
    <w:p w14:paraId="79F911F8" w14:textId="77777777" w:rsidR="00312171" w:rsidRDefault="00312171">
      <w:r>
        <w:br w:type="page"/>
      </w:r>
    </w:p>
    <w:p w14:paraId="63335D4A" w14:textId="259A8A4B" w:rsidR="00312171" w:rsidRPr="00217536" w:rsidRDefault="00F27721" w:rsidP="00285FA2">
      <w:pPr>
        <w:spacing w:before="120"/>
        <w:jc w:val="center"/>
        <w:rPr>
          <w:b/>
        </w:rPr>
      </w:pPr>
      <w:r>
        <w:rPr>
          <w:noProof/>
        </w:rPr>
        <w:pict w14:anchorId="057506BA">
          <v:shape id="_x0000_s1135" type="#_x0000_t75" alt="https://ogu.edu.tr/files/duyuru/9ff77656-8e6a-4c44-98b9-5f236a699de2/ESOG%C3%9C_yeni%20logo.jpg" style="position:absolute;left:0;text-align:left;margin-left:.3pt;margin-top:-11.5pt;width:56.65pt;height:56.65pt;z-index:21;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Pr>
          <w:noProof/>
        </w:rPr>
        <w:pict w14:anchorId="275B0DCD">
          <v:shape id="_x0000_s1134" type="#_x0000_t75" alt="https://ogu.edu.tr/files/duyuru/9ff77656-8e6a-4c44-98b9-5f236a699de2/ESOG%C3%9C_yeni%20logo.jpg" style="position:absolute;left:0;text-align:left;margin-left:425.55pt;margin-top:-11.5pt;width:56.65pt;height:56.65pt;z-index:77;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sidR="00312171" w:rsidRPr="00217536">
        <w:rPr>
          <w:b/>
        </w:rPr>
        <w:t xml:space="preserve">ESOGÜ </w:t>
      </w:r>
      <w:r w:rsidR="00312171" w:rsidRPr="00217536">
        <w:rPr>
          <w:b/>
        </w:rPr>
        <w:t>BİLGİSAYAR MÜHENDİSLİĞİ</w:t>
      </w:r>
      <w:r w:rsidR="00312171" w:rsidRPr="00217536">
        <w:rPr>
          <w:b/>
        </w:rPr>
        <w:t xml:space="preserve"> BÖLÜMÜ</w:t>
      </w:r>
    </w:p>
    <w:p w14:paraId="448EC603" w14:textId="77777777" w:rsidR="00312171" w:rsidRPr="00217536" w:rsidRDefault="00312171" w:rsidP="008E66D8">
      <w:pPr>
        <w:jc w:val="center"/>
        <w:rPr>
          <w:b/>
        </w:rPr>
      </w:pPr>
    </w:p>
    <w:p w14:paraId="344F2AAC" w14:textId="77777777" w:rsidR="00312171" w:rsidRDefault="00312171" w:rsidP="008E66D8">
      <w:pPr>
        <w:jc w:val="center"/>
        <w:rPr>
          <w:b/>
        </w:rPr>
      </w:pPr>
      <w:r w:rsidRPr="00217536">
        <w:rPr>
          <w:b/>
        </w:rPr>
        <w:t>DERS BİLGİ FORMU</w:t>
      </w:r>
    </w:p>
    <w:p w14:paraId="5C24CA32" w14:textId="77777777" w:rsidR="00312171" w:rsidRPr="00217536" w:rsidRDefault="00312171" w:rsidP="008E66D8">
      <w:pPr>
        <w:jc w:val="center"/>
        <w:rPr>
          <w:b/>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DD0461" w:rsidRPr="00217536" w14:paraId="3C229DEE" w14:textId="77777777" w:rsidTr="00F27721">
        <w:trPr>
          <w:trHeight w:val="312"/>
        </w:trPr>
        <w:tc>
          <w:tcPr>
            <w:tcW w:w="6506" w:type="dxa"/>
            <w:shd w:val="clear" w:color="auto" w:fill="FFF2CC"/>
            <w:vAlign w:val="center"/>
          </w:tcPr>
          <w:p w14:paraId="0A6DC579" w14:textId="77777777" w:rsidR="00312171" w:rsidRPr="00F27721" w:rsidRDefault="00312171" w:rsidP="00F27721">
            <w:pPr>
              <w:jc w:val="center"/>
              <w:rPr>
                <w:b/>
                <w:sz w:val="20"/>
                <w:szCs w:val="20"/>
              </w:rPr>
            </w:pPr>
            <w:r w:rsidRPr="00F27721">
              <w:rPr>
                <w:b/>
                <w:sz w:val="20"/>
                <w:szCs w:val="20"/>
              </w:rPr>
              <w:t>Dersin Adı</w:t>
            </w:r>
          </w:p>
        </w:tc>
        <w:tc>
          <w:tcPr>
            <w:tcW w:w="3118" w:type="dxa"/>
            <w:shd w:val="clear" w:color="auto" w:fill="FFF2CC"/>
            <w:vAlign w:val="center"/>
          </w:tcPr>
          <w:p w14:paraId="303D5640" w14:textId="77777777" w:rsidR="00312171" w:rsidRPr="00F27721" w:rsidRDefault="00312171" w:rsidP="00F27721">
            <w:pPr>
              <w:jc w:val="center"/>
              <w:rPr>
                <w:b/>
                <w:sz w:val="20"/>
                <w:szCs w:val="20"/>
              </w:rPr>
            </w:pPr>
            <w:r w:rsidRPr="00F27721">
              <w:rPr>
                <w:b/>
                <w:sz w:val="20"/>
                <w:szCs w:val="20"/>
              </w:rPr>
              <w:t>Dersin Kodu</w:t>
            </w:r>
          </w:p>
        </w:tc>
      </w:tr>
      <w:tr w:rsidR="00DD0461" w:rsidRPr="00217536" w14:paraId="0C55E09F" w14:textId="77777777" w:rsidTr="00F27721">
        <w:trPr>
          <w:trHeight w:val="397"/>
        </w:trPr>
        <w:tc>
          <w:tcPr>
            <w:tcW w:w="6506" w:type="dxa"/>
            <w:vAlign w:val="center"/>
          </w:tcPr>
          <w:p w14:paraId="171194A5" w14:textId="77777777" w:rsidR="00312171" w:rsidRPr="00F27721" w:rsidRDefault="00312171" w:rsidP="00F27721">
            <w:pPr>
              <w:jc w:val="center"/>
              <w:rPr>
                <w:sz w:val="20"/>
                <w:szCs w:val="20"/>
              </w:rPr>
            </w:pPr>
            <w:r w:rsidRPr="00F27721">
              <w:rPr>
                <w:sz w:val="20"/>
                <w:szCs w:val="20"/>
              </w:rPr>
              <w:t>DİFFERANSİYEL DENKLEMLER</w:t>
            </w:r>
          </w:p>
        </w:tc>
        <w:tc>
          <w:tcPr>
            <w:tcW w:w="3118" w:type="dxa"/>
            <w:vAlign w:val="center"/>
          </w:tcPr>
          <w:p w14:paraId="188047F9" w14:textId="77777777" w:rsidR="00312171" w:rsidRPr="00F27721" w:rsidRDefault="00312171" w:rsidP="00F27721">
            <w:pPr>
              <w:jc w:val="center"/>
              <w:rPr>
                <w:sz w:val="20"/>
                <w:szCs w:val="20"/>
              </w:rPr>
            </w:pPr>
            <w:r w:rsidRPr="00F27721">
              <w:rPr>
                <w:sz w:val="20"/>
                <w:szCs w:val="20"/>
              </w:rPr>
              <w:t>152113019</w:t>
            </w:r>
          </w:p>
        </w:tc>
      </w:tr>
    </w:tbl>
    <w:p w14:paraId="5596D9F9" w14:textId="77777777" w:rsidR="00312171" w:rsidRPr="00217536"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3827"/>
      </w:tblGrid>
      <w:tr w:rsidR="00067CC0" w:rsidRPr="00217536" w14:paraId="607BBA42" w14:textId="77777777" w:rsidTr="00F27721">
        <w:trPr>
          <w:trHeight w:val="312"/>
        </w:trPr>
        <w:tc>
          <w:tcPr>
            <w:tcW w:w="1928" w:type="dxa"/>
            <w:vMerge w:val="restart"/>
            <w:shd w:val="clear" w:color="auto" w:fill="FFF2CC"/>
            <w:vAlign w:val="center"/>
          </w:tcPr>
          <w:p w14:paraId="173517BA" w14:textId="77777777" w:rsidR="00312171" w:rsidRPr="00F27721" w:rsidRDefault="00312171" w:rsidP="00F27721">
            <w:pPr>
              <w:jc w:val="center"/>
              <w:rPr>
                <w:b/>
                <w:sz w:val="20"/>
                <w:szCs w:val="20"/>
              </w:rPr>
            </w:pPr>
            <w:r w:rsidRPr="00F27721">
              <w:rPr>
                <w:b/>
                <w:sz w:val="20"/>
                <w:szCs w:val="20"/>
              </w:rPr>
              <w:t>Yarıyıl</w:t>
            </w:r>
          </w:p>
        </w:tc>
        <w:tc>
          <w:tcPr>
            <w:tcW w:w="3869" w:type="dxa"/>
            <w:gridSpan w:val="2"/>
            <w:shd w:val="clear" w:color="auto" w:fill="FFF2CC"/>
            <w:vAlign w:val="center"/>
          </w:tcPr>
          <w:p w14:paraId="6ADBEE1E" w14:textId="77777777" w:rsidR="00312171" w:rsidRPr="00F27721" w:rsidRDefault="00312171" w:rsidP="00F27721">
            <w:pPr>
              <w:jc w:val="center"/>
              <w:rPr>
                <w:b/>
                <w:sz w:val="20"/>
                <w:szCs w:val="20"/>
              </w:rPr>
            </w:pPr>
            <w:r w:rsidRPr="00F27721">
              <w:rPr>
                <w:b/>
                <w:sz w:val="20"/>
                <w:szCs w:val="20"/>
              </w:rPr>
              <w:t>Haftalık Ders Saati</w:t>
            </w:r>
          </w:p>
        </w:tc>
        <w:tc>
          <w:tcPr>
            <w:tcW w:w="3827" w:type="dxa"/>
            <w:vMerge w:val="restart"/>
            <w:shd w:val="clear" w:color="auto" w:fill="FFF2CC"/>
            <w:vAlign w:val="center"/>
          </w:tcPr>
          <w:p w14:paraId="124AF3E8" w14:textId="77777777" w:rsidR="00312171" w:rsidRPr="00F27721" w:rsidRDefault="00312171" w:rsidP="00F27721">
            <w:pPr>
              <w:jc w:val="center"/>
              <w:rPr>
                <w:b/>
                <w:sz w:val="20"/>
                <w:szCs w:val="20"/>
              </w:rPr>
            </w:pPr>
            <w:r w:rsidRPr="00F27721">
              <w:rPr>
                <w:b/>
                <w:sz w:val="20"/>
                <w:szCs w:val="20"/>
              </w:rPr>
              <w:t>AKTS</w:t>
            </w:r>
          </w:p>
        </w:tc>
      </w:tr>
      <w:tr w:rsidR="00067CC0" w:rsidRPr="00217536" w14:paraId="01E6584C" w14:textId="77777777" w:rsidTr="00F27721">
        <w:trPr>
          <w:trHeight w:val="312"/>
        </w:trPr>
        <w:tc>
          <w:tcPr>
            <w:tcW w:w="1928" w:type="dxa"/>
            <w:vMerge/>
            <w:shd w:val="clear" w:color="auto" w:fill="FFF2CC"/>
            <w:vAlign w:val="center"/>
          </w:tcPr>
          <w:p w14:paraId="05A571E9" w14:textId="77777777" w:rsidR="00312171" w:rsidRPr="00F27721" w:rsidRDefault="00312171" w:rsidP="00F27721">
            <w:pPr>
              <w:jc w:val="center"/>
              <w:rPr>
                <w:b/>
                <w:sz w:val="20"/>
                <w:szCs w:val="20"/>
              </w:rPr>
            </w:pPr>
          </w:p>
        </w:tc>
        <w:tc>
          <w:tcPr>
            <w:tcW w:w="1885" w:type="dxa"/>
            <w:shd w:val="clear" w:color="auto" w:fill="FFF2CC"/>
            <w:vAlign w:val="center"/>
          </w:tcPr>
          <w:p w14:paraId="370FBBC1" w14:textId="77777777" w:rsidR="00312171" w:rsidRPr="00F27721" w:rsidRDefault="00312171" w:rsidP="00F27721">
            <w:pPr>
              <w:jc w:val="center"/>
              <w:rPr>
                <w:b/>
                <w:sz w:val="20"/>
                <w:szCs w:val="20"/>
              </w:rPr>
            </w:pPr>
            <w:r w:rsidRPr="00F27721">
              <w:rPr>
                <w:b/>
                <w:sz w:val="20"/>
                <w:szCs w:val="20"/>
              </w:rPr>
              <w:t>Teorik</w:t>
            </w:r>
          </w:p>
        </w:tc>
        <w:tc>
          <w:tcPr>
            <w:tcW w:w="1984" w:type="dxa"/>
            <w:shd w:val="clear" w:color="auto" w:fill="FFF2CC"/>
            <w:vAlign w:val="center"/>
          </w:tcPr>
          <w:p w14:paraId="71A2B938" w14:textId="77777777" w:rsidR="00312171" w:rsidRPr="00F27721" w:rsidRDefault="00312171" w:rsidP="00F27721">
            <w:pPr>
              <w:jc w:val="center"/>
              <w:rPr>
                <w:b/>
                <w:sz w:val="20"/>
                <w:szCs w:val="20"/>
              </w:rPr>
            </w:pPr>
            <w:r w:rsidRPr="00F27721">
              <w:rPr>
                <w:b/>
                <w:sz w:val="20"/>
                <w:szCs w:val="20"/>
              </w:rPr>
              <w:t>Uygulama</w:t>
            </w:r>
          </w:p>
        </w:tc>
        <w:tc>
          <w:tcPr>
            <w:tcW w:w="3827" w:type="dxa"/>
            <w:vMerge/>
            <w:shd w:val="clear" w:color="auto" w:fill="FFF2CC"/>
            <w:vAlign w:val="center"/>
          </w:tcPr>
          <w:p w14:paraId="0AA89EF2" w14:textId="77777777" w:rsidR="00312171" w:rsidRPr="00F27721" w:rsidRDefault="00312171" w:rsidP="00F27721">
            <w:pPr>
              <w:jc w:val="center"/>
              <w:rPr>
                <w:b/>
                <w:sz w:val="20"/>
                <w:szCs w:val="20"/>
              </w:rPr>
            </w:pPr>
          </w:p>
        </w:tc>
      </w:tr>
      <w:tr w:rsidR="00067CC0" w:rsidRPr="00217536" w14:paraId="2D751161" w14:textId="77777777" w:rsidTr="00F27721">
        <w:trPr>
          <w:trHeight w:val="397"/>
        </w:trPr>
        <w:tc>
          <w:tcPr>
            <w:tcW w:w="1928" w:type="dxa"/>
            <w:vAlign w:val="center"/>
          </w:tcPr>
          <w:p w14:paraId="7CD61FCA" w14:textId="77777777" w:rsidR="00312171" w:rsidRPr="00F27721" w:rsidRDefault="00312171" w:rsidP="00F27721">
            <w:pPr>
              <w:jc w:val="center"/>
              <w:rPr>
                <w:sz w:val="20"/>
                <w:szCs w:val="20"/>
              </w:rPr>
            </w:pPr>
            <w:r w:rsidRPr="00F27721">
              <w:rPr>
                <w:sz w:val="20"/>
                <w:szCs w:val="20"/>
              </w:rPr>
              <w:t>3</w:t>
            </w:r>
          </w:p>
        </w:tc>
        <w:tc>
          <w:tcPr>
            <w:tcW w:w="1885" w:type="dxa"/>
            <w:vAlign w:val="center"/>
          </w:tcPr>
          <w:p w14:paraId="3D8E93D4" w14:textId="77777777" w:rsidR="00312171" w:rsidRPr="00F27721" w:rsidRDefault="00312171" w:rsidP="00F27721">
            <w:pPr>
              <w:jc w:val="center"/>
              <w:rPr>
                <w:sz w:val="20"/>
                <w:szCs w:val="20"/>
              </w:rPr>
            </w:pPr>
            <w:r w:rsidRPr="00F27721">
              <w:rPr>
                <w:sz w:val="20"/>
                <w:szCs w:val="20"/>
              </w:rPr>
              <w:t>3</w:t>
            </w:r>
          </w:p>
        </w:tc>
        <w:tc>
          <w:tcPr>
            <w:tcW w:w="1984" w:type="dxa"/>
            <w:vAlign w:val="center"/>
          </w:tcPr>
          <w:p w14:paraId="21C9F7C5" w14:textId="77777777" w:rsidR="00312171" w:rsidRPr="00F27721" w:rsidRDefault="00312171" w:rsidP="00F27721">
            <w:pPr>
              <w:jc w:val="center"/>
              <w:rPr>
                <w:sz w:val="20"/>
                <w:szCs w:val="20"/>
              </w:rPr>
            </w:pPr>
          </w:p>
        </w:tc>
        <w:tc>
          <w:tcPr>
            <w:tcW w:w="3827" w:type="dxa"/>
            <w:vAlign w:val="center"/>
          </w:tcPr>
          <w:p w14:paraId="5C330C8B" w14:textId="77777777" w:rsidR="00312171" w:rsidRPr="00F27721" w:rsidRDefault="00312171" w:rsidP="00F27721">
            <w:pPr>
              <w:jc w:val="center"/>
              <w:rPr>
                <w:sz w:val="20"/>
                <w:szCs w:val="20"/>
              </w:rPr>
            </w:pPr>
            <w:r w:rsidRPr="00F27721">
              <w:rPr>
                <w:sz w:val="20"/>
                <w:szCs w:val="20"/>
              </w:rPr>
              <w:t>4</w:t>
            </w:r>
          </w:p>
        </w:tc>
      </w:tr>
    </w:tbl>
    <w:p w14:paraId="7F288AC1" w14:textId="77777777" w:rsidR="00312171" w:rsidRPr="00217536" w:rsidRDefault="00312171" w:rsidP="00924B72">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DD0461" w:rsidRPr="00217536" w14:paraId="6C71126A" w14:textId="77777777" w:rsidTr="00F27721">
        <w:trPr>
          <w:trHeight w:val="312"/>
        </w:trPr>
        <w:tc>
          <w:tcPr>
            <w:tcW w:w="9624" w:type="dxa"/>
            <w:gridSpan w:val="5"/>
            <w:shd w:val="clear" w:color="auto" w:fill="FFF2CC"/>
            <w:vAlign w:val="center"/>
          </w:tcPr>
          <w:p w14:paraId="51600A1E" w14:textId="77777777" w:rsidR="00312171" w:rsidRPr="00F27721" w:rsidRDefault="00312171" w:rsidP="00F27721">
            <w:pPr>
              <w:jc w:val="center"/>
              <w:rPr>
                <w:b/>
                <w:sz w:val="20"/>
                <w:szCs w:val="20"/>
              </w:rPr>
            </w:pPr>
            <w:r w:rsidRPr="00F27721">
              <w:rPr>
                <w:b/>
                <w:sz w:val="20"/>
                <w:szCs w:val="20"/>
              </w:rPr>
              <w:t>Dersin Kategorisi (</w:t>
            </w:r>
            <w:r w:rsidRPr="00F27721">
              <w:rPr>
                <w:b/>
                <w:sz w:val="20"/>
                <w:szCs w:val="20"/>
              </w:rPr>
              <w:t>kredi dağılımı</w:t>
            </w:r>
            <w:r w:rsidRPr="00F27721">
              <w:rPr>
                <w:b/>
                <w:sz w:val="20"/>
                <w:szCs w:val="20"/>
              </w:rPr>
              <w:t>)</w:t>
            </w:r>
          </w:p>
        </w:tc>
      </w:tr>
      <w:tr w:rsidR="0075594A" w:rsidRPr="00217536" w14:paraId="5C634582" w14:textId="77777777" w:rsidTr="00F27721">
        <w:tc>
          <w:tcPr>
            <w:tcW w:w="1924" w:type="dxa"/>
            <w:shd w:val="clear" w:color="auto" w:fill="FFF2CC"/>
            <w:vAlign w:val="center"/>
          </w:tcPr>
          <w:p w14:paraId="48DC4D77" w14:textId="77777777" w:rsidR="00312171" w:rsidRPr="00F27721" w:rsidRDefault="00312171" w:rsidP="00F27721">
            <w:pPr>
              <w:jc w:val="center"/>
              <w:rPr>
                <w:b/>
                <w:sz w:val="20"/>
                <w:szCs w:val="20"/>
              </w:rPr>
            </w:pPr>
            <w:r w:rsidRPr="00F27721">
              <w:rPr>
                <w:b/>
                <w:sz w:val="20"/>
                <w:szCs w:val="20"/>
              </w:rPr>
              <w:t>Matematik ve Temel Bilimler</w:t>
            </w:r>
          </w:p>
        </w:tc>
        <w:tc>
          <w:tcPr>
            <w:tcW w:w="1925" w:type="dxa"/>
            <w:shd w:val="clear" w:color="auto" w:fill="FFF2CC"/>
            <w:vAlign w:val="center"/>
          </w:tcPr>
          <w:p w14:paraId="4694A9B8" w14:textId="77777777" w:rsidR="00312171" w:rsidRPr="00F27721" w:rsidRDefault="00312171" w:rsidP="00F27721">
            <w:pPr>
              <w:jc w:val="center"/>
              <w:rPr>
                <w:b/>
                <w:sz w:val="20"/>
                <w:szCs w:val="20"/>
              </w:rPr>
            </w:pPr>
            <w:r w:rsidRPr="00F27721">
              <w:rPr>
                <w:b/>
                <w:sz w:val="20"/>
                <w:szCs w:val="20"/>
              </w:rPr>
              <w:t>Mühendislik Bilimleri</w:t>
            </w:r>
          </w:p>
        </w:tc>
        <w:tc>
          <w:tcPr>
            <w:tcW w:w="1925" w:type="dxa"/>
            <w:shd w:val="clear" w:color="auto" w:fill="FFF2CC"/>
            <w:vAlign w:val="center"/>
          </w:tcPr>
          <w:p w14:paraId="503FC95D" w14:textId="77777777" w:rsidR="00312171" w:rsidRPr="00F27721" w:rsidRDefault="00312171" w:rsidP="00F27721">
            <w:pPr>
              <w:jc w:val="center"/>
              <w:rPr>
                <w:b/>
                <w:sz w:val="20"/>
                <w:szCs w:val="20"/>
              </w:rPr>
            </w:pPr>
            <w:r w:rsidRPr="00F27721">
              <w:rPr>
                <w:b/>
                <w:sz w:val="20"/>
                <w:szCs w:val="20"/>
              </w:rPr>
              <w:t>Tasarım</w:t>
            </w:r>
          </w:p>
        </w:tc>
        <w:tc>
          <w:tcPr>
            <w:tcW w:w="1866" w:type="dxa"/>
            <w:shd w:val="clear" w:color="auto" w:fill="FFF2CC"/>
            <w:vAlign w:val="center"/>
          </w:tcPr>
          <w:p w14:paraId="3A1CE69A" w14:textId="77777777" w:rsidR="00312171" w:rsidRPr="00F27721" w:rsidRDefault="00312171" w:rsidP="00F27721">
            <w:pPr>
              <w:jc w:val="center"/>
              <w:rPr>
                <w:b/>
                <w:sz w:val="20"/>
                <w:szCs w:val="20"/>
              </w:rPr>
            </w:pPr>
            <w:r w:rsidRPr="00F27721">
              <w:rPr>
                <w:b/>
                <w:sz w:val="20"/>
                <w:szCs w:val="20"/>
              </w:rPr>
              <w:t>Genel Eğitim</w:t>
            </w:r>
          </w:p>
        </w:tc>
        <w:tc>
          <w:tcPr>
            <w:tcW w:w="1984" w:type="dxa"/>
            <w:shd w:val="clear" w:color="auto" w:fill="FFF2CC"/>
            <w:vAlign w:val="center"/>
          </w:tcPr>
          <w:p w14:paraId="01C7786B" w14:textId="77777777" w:rsidR="00312171" w:rsidRPr="00F27721" w:rsidRDefault="00312171" w:rsidP="00F27721">
            <w:pPr>
              <w:jc w:val="center"/>
              <w:rPr>
                <w:b/>
                <w:sz w:val="20"/>
                <w:szCs w:val="20"/>
              </w:rPr>
            </w:pPr>
            <w:r w:rsidRPr="00F27721">
              <w:rPr>
                <w:b/>
                <w:sz w:val="20"/>
                <w:szCs w:val="20"/>
              </w:rPr>
              <w:t>Sosyal Bilimler</w:t>
            </w:r>
          </w:p>
        </w:tc>
      </w:tr>
      <w:tr w:rsidR="0075594A" w:rsidRPr="00217536" w14:paraId="65213CA2" w14:textId="77777777" w:rsidTr="00F27721">
        <w:trPr>
          <w:trHeight w:val="397"/>
        </w:trPr>
        <w:tc>
          <w:tcPr>
            <w:tcW w:w="1924" w:type="dxa"/>
            <w:vAlign w:val="center"/>
          </w:tcPr>
          <w:p w14:paraId="676E859C" w14:textId="77777777" w:rsidR="00312171" w:rsidRPr="00F27721" w:rsidRDefault="00312171" w:rsidP="00F27721">
            <w:pPr>
              <w:jc w:val="center"/>
              <w:rPr>
                <w:sz w:val="20"/>
                <w:szCs w:val="20"/>
              </w:rPr>
            </w:pPr>
            <w:r w:rsidRPr="00F27721">
              <w:rPr>
                <w:sz w:val="20"/>
                <w:szCs w:val="20"/>
              </w:rPr>
              <w:t>4</w:t>
            </w:r>
          </w:p>
        </w:tc>
        <w:tc>
          <w:tcPr>
            <w:tcW w:w="1925" w:type="dxa"/>
            <w:vAlign w:val="center"/>
          </w:tcPr>
          <w:p w14:paraId="1608AC68" w14:textId="77777777" w:rsidR="00312171" w:rsidRPr="00F27721" w:rsidRDefault="00312171" w:rsidP="00F27721">
            <w:pPr>
              <w:jc w:val="center"/>
              <w:rPr>
                <w:color w:val="FF0000"/>
                <w:sz w:val="20"/>
                <w:szCs w:val="20"/>
              </w:rPr>
            </w:pPr>
          </w:p>
        </w:tc>
        <w:tc>
          <w:tcPr>
            <w:tcW w:w="1925" w:type="dxa"/>
            <w:vAlign w:val="center"/>
          </w:tcPr>
          <w:p w14:paraId="65CAD97C" w14:textId="77777777" w:rsidR="00312171" w:rsidRPr="00F27721" w:rsidRDefault="00312171" w:rsidP="00F27721">
            <w:pPr>
              <w:jc w:val="center"/>
              <w:rPr>
                <w:sz w:val="20"/>
                <w:szCs w:val="20"/>
              </w:rPr>
            </w:pPr>
          </w:p>
        </w:tc>
        <w:tc>
          <w:tcPr>
            <w:tcW w:w="1866" w:type="dxa"/>
            <w:vAlign w:val="center"/>
          </w:tcPr>
          <w:p w14:paraId="320663BB" w14:textId="77777777" w:rsidR="00312171" w:rsidRPr="00F27721" w:rsidRDefault="00312171" w:rsidP="00F27721">
            <w:pPr>
              <w:jc w:val="center"/>
              <w:rPr>
                <w:sz w:val="20"/>
                <w:szCs w:val="20"/>
              </w:rPr>
            </w:pPr>
          </w:p>
        </w:tc>
        <w:tc>
          <w:tcPr>
            <w:tcW w:w="1984" w:type="dxa"/>
            <w:vAlign w:val="center"/>
          </w:tcPr>
          <w:p w14:paraId="3A2CD62D" w14:textId="77777777" w:rsidR="00312171" w:rsidRPr="00F27721" w:rsidRDefault="00312171" w:rsidP="00F27721">
            <w:pPr>
              <w:jc w:val="center"/>
              <w:rPr>
                <w:sz w:val="20"/>
                <w:szCs w:val="20"/>
              </w:rPr>
            </w:pPr>
          </w:p>
        </w:tc>
      </w:tr>
    </w:tbl>
    <w:p w14:paraId="47200D36" w14:textId="77777777" w:rsidR="00312171" w:rsidRPr="00217536"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3E403F" w:rsidRPr="00217536" w14:paraId="4CECE058" w14:textId="77777777" w:rsidTr="00F27721">
        <w:trPr>
          <w:trHeight w:val="312"/>
        </w:trPr>
        <w:tc>
          <w:tcPr>
            <w:tcW w:w="3208" w:type="dxa"/>
            <w:shd w:val="clear" w:color="auto" w:fill="FFF2CC"/>
            <w:vAlign w:val="center"/>
          </w:tcPr>
          <w:p w14:paraId="33A79BD9" w14:textId="77777777" w:rsidR="00312171" w:rsidRPr="00F27721" w:rsidRDefault="00312171" w:rsidP="00F27721">
            <w:pPr>
              <w:jc w:val="center"/>
              <w:rPr>
                <w:b/>
                <w:sz w:val="20"/>
                <w:szCs w:val="20"/>
              </w:rPr>
            </w:pPr>
            <w:r w:rsidRPr="00F27721">
              <w:rPr>
                <w:b/>
                <w:sz w:val="20"/>
                <w:szCs w:val="20"/>
              </w:rPr>
              <w:t>Dersin Dili</w:t>
            </w:r>
          </w:p>
        </w:tc>
        <w:tc>
          <w:tcPr>
            <w:tcW w:w="3208" w:type="dxa"/>
            <w:shd w:val="clear" w:color="auto" w:fill="FFF2CC"/>
            <w:vAlign w:val="center"/>
          </w:tcPr>
          <w:p w14:paraId="40129565"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Seviyesi</w:t>
            </w:r>
          </w:p>
        </w:tc>
        <w:tc>
          <w:tcPr>
            <w:tcW w:w="3208" w:type="dxa"/>
            <w:shd w:val="clear" w:color="auto" w:fill="FFF2CC"/>
            <w:vAlign w:val="center"/>
          </w:tcPr>
          <w:p w14:paraId="23FA1B0F"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Türü</w:t>
            </w:r>
          </w:p>
        </w:tc>
      </w:tr>
      <w:tr w:rsidR="003E403F" w:rsidRPr="00217536" w14:paraId="1EDA8C00" w14:textId="77777777" w:rsidTr="00F27721">
        <w:trPr>
          <w:trHeight w:val="397"/>
        </w:trPr>
        <w:tc>
          <w:tcPr>
            <w:tcW w:w="3208" w:type="dxa"/>
            <w:vAlign w:val="center"/>
          </w:tcPr>
          <w:p w14:paraId="36677E44" w14:textId="09D5DE97" w:rsidR="00312171" w:rsidRPr="00F27721" w:rsidRDefault="00312171" w:rsidP="00F27721">
            <w:pPr>
              <w:jc w:val="center"/>
              <w:rPr>
                <w:sz w:val="20"/>
                <w:szCs w:val="20"/>
              </w:rPr>
            </w:pPr>
            <w:r w:rsidRPr="00F27721">
              <w:rPr>
                <w:sz w:val="20"/>
                <w:szCs w:val="20"/>
              </w:rPr>
              <w:t>İngilizce</w:t>
            </w:r>
          </w:p>
        </w:tc>
        <w:tc>
          <w:tcPr>
            <w:tcW w:w="3208" w:type="dxa"/>
            <w:vAlign w:val="center"/>
          </w:tcPr>
          <w:p w14:paraId="3B63B891" w14:textId="7BE07F3F" w:rsidR="00312171" w:rsidRPr="00F27721" w:rsidRDefault="00312171" w:rsidP="00F27721">
            <w:pPr>
              <w:jc w:val="center"/>
              <w:rPr>
                <w:sz w:val="20"/>
                <w:szCs w:val="20"/>
              </w:rPr>
            </w:pPr>
            <w:r w:rsidRPr="00F27721">
              <w:rPr>
                <w:sz w:val="20"/>
                <w:szCs w:val="20"/>
              </w:rPr>
              <w:t>Lisans</w:t>
            </w:r>
          </w:p>
        </w:tc>
        <w:tc>
          <w:tcPr>
            <w:tcW w:w="3208" w:type="dxa"/>
            <w:vAlign w:val="center"/>
          </w:tcPr>
          <w:p w14:paraId="7BAC5F8D" w14:textId="6D5E0F06" w:rsidR="00312171" w:rsidRPr="00F27721" w:rsidRDefault="00312171" w:rsidP="00F27721">
            <w:pPr>
              <w:jc w:val="center"/>
              <w:rPr>
                <w:sz w:val="20"/>
                <w:szCs w:val="20"/>
              </w:rPr>
            </w:pPr>
            <w:r w:rsidRPr="00F27721">
              <w:rPr>
                <w:sz w:val="20"/>
                <w:szCs w:val="20"/>
              </w:rPr>
              <w:t>Zorunlu</w:t>
            </w:r>
          </w:p>
        </w:tc>
      </w:tr>
    </w:tbl>
    <w:p w14:paraId="4139A581" w14:textId="77777777" w:rsidR="00312171" w:rsidRPr="00217536" w:rsidRDefault="00312171" w:rsidP="00924B72">
      <w:pPr>
        <w:rPr>
          <w:sz w:val="10"/>
          <w:szCs w:val="10"/>
        </w:rPr>
      </w:pPr>
    </w:p>
    <w:p w14:paraId="5B8F26F8" w14:textId="77777777" w:rsidR="00312171" w:rsidRPr="00217536" w:rsidRDefault="00312171" w:rsidP="008516E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217536" w14:paraId="4203DDC9" w14:textId="77777777" w:rsidTr="00F27721">
        <w:trPr>
          <w:trHeight w:val="421"/>
        </w:trPr>
        <w:tc>
          <w:tcPr>
            <w:tcW w:w="2112" w:type="dxa"/>
            <w:shd w:val="clear" w:color="auto" w:fill="FFF2CC"/>
            <w:vAlign w:val="center"/>
          </w:tcPr>
          <w:p w14:paraId="1DD6E185" w14:textId="77777777" w:rsidR="00312171" w:rsidRPr="00F27721" w:rsidRDefault="00312171" w:rsidP="008516E9">
            <w:pPr>
              <w:rPr>
                <w:b/>
                <w:sz w:val="20"/>
                <w:szCs w:val="20"/>
              </w:rPr>
            </w:pPr>
            <w:r w:rsidRPr="00F27721">
              <w:rPr>
                <w:b/>
                <w:sz w:val="20"/>
                <w:szCs w:val="20"/>
              </w:rPr>
              <w:t>Önkoşul Dersleri</w:t>
            </w:r>
          </w:p>
        </w:tc>
        <w:tc>
          <w:tcPr>
            <w:tcW w:w="7512" w:type="dxa"/>
            <w:shd w:val="clear" w:color="auto" w:fill="FFFFFF"/>
            <w:vAlign w:val="center"/>
          </w:tcPr>
          <w:p w14:paraId="57967498" w14:textId="77777777" w:rsidR="00312171" w:rsidRPr="00F27721" w:rsidRDefault="00312171" w:rsidP="00231BE0">
            <w:pPr>
              <w:rPr>
                <w:sz w:val="20"/>
                <w:szCs w:val="20"/>
              </w:rPr>
            </w:pPr>
          </w:p>
        </w:tc>
      </w:tr>
      <w:tr w:rsidR="00C415A4" w:rsidRPr="00217536" w14:paraId="71F02FCE" w14:textId="77777777" w:rsidTr="00F27721">
        <w:trPr>
          <w:trHeight w:val="1012"/>
        </w:trPr>
        <w:tc>
          <w:tcPr>
            <w:tcW w:w="2112" w:type="dxa"/>
            <w:shd w:val="clear" w:color="auto" w:fill="FFF2CC"/>
            <w:vAlign w:val="center"/>
          </w:tcPr>
          <w:p w14:paraId="29603772" w14:textId="77777777" w:rsidR="004F67A6" w:rsidRPr="00F27721" w:rsidRDefault="00312171" w:rsidP="00C415A4">
            <w:pPr>
              <w:rPr>
                <w:b/>
                <w:sz w:val="20"/>
                <w:szCs w:val="20"/>
              </w:rPr>
            </w:pPr>
            <w:r w:rsidRPr="00F27721">
              <w:rPr>
                <w:b/>
                <w:sz w:val="20"/>
                <w:szCs w:val="20"/>
              </w:rPr>
              <w:t>Dersin Amacı</w:t>
            </w:r>
          </w:p>
        </w:tc>
        <w:tc>
          <w:tcPr>
            <w:tcW w:w="7512" w:type="dxa"/>
            <w:shd w:val="clear" w:color="auto" w:fill="FFFFFF"/>
            <w:vAlign w:val="center"/>
          </w:tcPr>
          <w:p w14:paraId="6B3BD891" w14:textId="77777777" w:rsidR="004F67A6" w:rsidRPr="00F27721" w:rsidRDefault="00312171" w:rsidP="00F27721">
            <w:pPr>
              <w:jc w:val="both"/>
              <w:rPr>
                <w:sz w:val="20"/>
                <w:szCs w:val="20"/>
              </w:rPr>
            </w:pPr>
            <w:r w:rsidRPr="00F27721">
              <w:rPr>
                <w:sz w:val="20"/>
                <w:szCs w:val="20"/>
              </w:rPr>
              <w:t xml:space="preserve"> </w:t>
            </w:r>
            <w:r w:rsidRPr="00F27721">
              <w:rPr>
                <w:noProof/>
                <w:sz w:val="20"/>
                <w:szCs w:val="20"/>
              </w:rPr>
              <w:t>Diferensiyel denklemlerin analitik ve nümerik çözümlerini zorluk derecesi ölçüsünde üretebilir ve anlayabilir olmak</w:t>
            </w:r>
          </w:p>
        </w:tc>
      </w:tr>
      <w:tr w:rsidR="00C415A4" w:rsidRPr="00217536" w14:paraId="2BDB098E" w14:textId="77777777" w:rsidTr="00F27721">
        <w:trPr>
          <w:trHeight w:val="984"/>
        </w:trPr>
        <w:tc>
          <w:tcPr>
            <w:tcW w:w="2112" w:type="dxa"/>
            <w:shd w:val="clear" w:color="auto" w:fill="FFF2CC"/>
            <w:vAlign w:val="center"/>
          </w:tcPr>
          <w:p w14:paraId="2666D8B7" w14:textId="77777777" w:rsidR="004F67A6" w:rsidRPr="00F27721" w:rsidRDefault="00312171" w:rsidP="00C415A4">
            <w:pPr>
              <w:rPr>
                <w:b/>
                <w:sz w:val="20"/>
                <w:szCs w:val="20"/>
              </w:rPr>
            </w:pPr>
            <w:r w:rsidRPr="00F27721">
              <w:rPr>
                <w:b/>
                <w:sz w:val="20"/>
                <w:szCs w:val="20"/>
              </w:rPr>
              <w:t>Dersin Kısa İçeriği</w:t>
            </w:r>
          </w:p>
        </w:tc>
        <w:tc>
          <w:tcPr>
            <w:tcW w:w="7512" w:type="dxa"/>
            <w:shd w:val="clear" w:color="auto" w:fill="FFFFFF"/>
            <w:vAlign w:val="center"/>
          </w:tcPr>
          <w:p w14:paraId="5294A717" w14:textId="77777777" w:rsidR="004F67A6" w:rsidRPr="00F27721" w:rsidRDefault="00312171" w:rsidP="00F27721">
            <w:pPr>
              <w:jc w:val="both"/>
              <w:rPr>
                <w:sz w:val="20"/>
                <w:szCs w:val="20"/>
              </w:rPr>
            </w:pPr>
            <w:r w:rsidRPr="00F27721">
              <w:rPr>
                <w:bCs/>
                <w:color w:val="000000"/>
                <w:sz w:val="20"/>
                <w:szCs w:val="20"/>
              </w:rPr>
              <w:t xml:space="preserve"> </w:t>
            </w:r>
            <w:r w:rsidRPr="00F27721">
              <w:rPr>
                <w:bCs/>
                <w:noProof/>
                <w:color w:val="000000"/>
                <w:sz w:val="20"/>
                <w:szCs w:val="20"/>
              </w:rPr>
              <w:t>Birinci mertebe diferensiyel denklemler,  yüksek mertebeli doğrusal diferensiyel denklemler,  Güç serileri çözümleri, Diferensiyel operatörler, Laplace dönüşümü yöntemleri</w:t>
            </w:r>
          </w:p>
        </w:tc>
      </w:tr>
    </w:tbl>
    <w:p w14:paraId="0D0A4B28" w14:textId="77777777" w:rsidR="00312171" w:rsidRPr="00217536" w:rsidRDefault="00312171" w:rsidP="00AA1F0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217536" w14:paraId="6CE3BD78" w14:textId="77777777" w:rsidTr="00F27721">
        <w:trPr>
          <w:trHeight w:val="312"/>
        </w:trPr>
        <w:tc>
          <w:tcPr>
            <w:tcW w:w="5372" w:type="dxa"/>
            <w:gridSpan w:val="2"/>
            <w:shd w:val="clear" w:color="auto" w:fill="FFF2CC"/>
            <w:vAlign w:val="center"/>
          </w:tcPr>
          <w:p w14:paraId="5EF1E458" w14:textId="77777777" w:rsidR="00312171" w:rsidRPr="00F27721" w:rsidRDefault="00312171" w:rsidP="00F27721">
            <w:pPr>
              <w:jc w:val="center"/>
              <w:rPr>
                <w:b/>
                <w:sz w:val="20"/>
                <w:szCs w:val="20"/>
              </w:rPr>
            </w:pPr>
            <w:r w:rsidRPr="00F27721">
              <w:rPr>
                <w:b/>
                <w:sz w:val="20"/>
                <w:szCs w:val="20"/>
              </w:rPr>
              <w:t>Dersin Öğrenim Çıktıları</w:t>
            </w:r>
          </w:p>
        </w:tc>
        <w:tc>
          <w:tcPr>
            <w:tcW w:w="1417" w:type="dxa"/>
            <w:shd w:val="clear" w:color="auto" w:fill="FFF2CC"/>
            <w:vAlign w:val="center"/>
          </w:tcPr>
          <w:p w14:paraId="00D1E142" w14:textId="77777777" w:rsidR="00312171" w:rsidRPr="00F27721" w:rsidRDefault="00312171" w:rsidP="00F27721">
            <w:pPr>
              <w:jc w:val="center"/>
              <w:rPr>
                <w:b/>
                <w:sz w:val="20"/>
                <w:szCs w:val="20"/>
              </w:rPr>
            </w:pPr>
            <w:r w:rsidRPr="00F27721">
              <w:rPr>
                <w:b/>
                <w:sz w:val="20"/>
                <w:szCs w:val="20"/>
              </w:rPr>
              <w:t>Katkı Sağladığı PÇ/PÇ’ler</w:t>
            </w:r>
          </w:p>
        </w:tc>
        <w:tc>
          <w:tcPr>
            <w:tcW w:w="1417" w:type="dxa"/>
            <w:shd w:val="clear" w:color="auto" w:fill="FFF2CC"/>
            <w:vAlign w:val="center"/>
          </w:tcPr>
          <w:p w14:paraId="0EBB59ED" w14:textId="77777777" w:rsidR="00312171" w:rsidRPr="00F27721" w:rsidRDefault="00312171" w:rsidP="00F27721">
            <w:pPr>
              <w:jc w:val="center"/>
              <w:rPr>
                <w:b/>
                <w:sz w:val="20"/>
                <w:szCs w:val="20"/>
              </w:rPr>
            </w:pPr>
            <w:r w:rsidRPr="00F27721">
              <w:rPr>
                <w:b/>
                <w:sz w:val="20"/>
                <w:szCs w:val="20"/>
              </w:rPr>
              <w:t>Öğretim Yöntemleri *</w:t>
            </w:r>
          </w:p>
        </w:tc>
        <w:tc>
          <w:tcPr>
            <w:tcW w:w="1418" w:type="dxa"/>
            <w:shd w:val="clear" w:color="auto" w:fill="FFF2CC"/>
            <w:vAlign w:val="center"/>
          </w:tcPr>
          <w:p w14:paraId="44758E5F" w14:textId="77777777" w:rsidR="00312171" w:rsidRPr="00F27721" w:rsidRDefault="00312171" w:rsidP="00F27721">
            <w:pPr>
              <w:jc w:val="center"/>
              <w:rPr>
                <w:b/>
                <w:sz w:val="20"/>
                <w:szCs w:val="20"/>
              </w:rPr>
            </w:pPr>
            <w:r w:rsidRPr="00F27721">
              <w:rPr>
                <w:b/>
                <w:sz w:val="20"/>
                <w:szCs w:val="20"/>
              </w:rPr>
              <w:t>Ölçme Yöntemleri **</w:t>
            </w:r>
          </w:p>
        </w:tc>
      </w:tr>
      <w:tr w:rsidR="00C17CEF" w:rsidRPr="00217536" w14:paraId="16FFC95B"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77E89CDA" w14:textId="77777777" w:rsidR="004F67A6" w:rsidRPr="00F27721" w:rsidRDefault="00312171" w:rsidP="00F27721">
            <w:pPr>
              <w:jc w:val="right"/>
              <w:rPr>
                <w:b/>
                <w:sz w:val="20"/>
                <w:szCs w:val="20"/>
              </w:rPr>
            </w:pPr>
            <w:r w:rsidRPr="00F27721">
              <w:rPr>
                <w:b/>
                <w:sz w:val="20"/>
                <w:szCs w:val="20"/>
              </w:rPr>
              <w:t>1</w:t>
            </w:r>
          </w:p>
        </w:tc>
        <w:tc>
          <w:tcPr>
            <w:tcW w:w="4955" w:type="dxa"/>
            <w:tcBorders>
              <w:left w:val="nil"/>
            </w:tcBorders>
            <w:shd w:val="clear" w:color="auto" w:fill="FFFFFF"/>
            <w:vAlign w:val="center"/>
          </w:tcPr>
          <w:p w14:paraId="31D64591" w14:textId="77777777" w:rsidR="004F67A6" w:rsidRPr="00F27721" w:rsidRDefault="00312171" w:rsidP="00F27721">
            <w:pPr>
              <w:shd w:val="clear" w:color="auto" w:fill="FFFFFF"/>
              <w:jc w:val="both"/>
              <w:textAlignment w:val="baseline"/>
              <w:rPr>
                <w:color w:val="000000"/>
                <w:sz w:val="20"/>
                <w:szCs w:val="20"/>
              </w:rPr>
            </w:pPr>
            <w:r w:rsidRPr="00F27721">
              <w:rPr>
                <w:noProof/>
                <w:sz w:val="20"/>
                <w:szCs w:val="20"/>
                <w:lang w:val="en-US"/>
              </w:rPr>
              <w:t xml:space="preserve">Karmaşık mühendislik problemlerini belirleme, tanımlama, formule etme ve çözme kabiliyeti </w:t>
            </w:r>
          </w:p>
        </w:tc>
        <w:tc>
          <w:tcPr>
            <w:tcW w:w="1417" w:type="dxa"/>
            <w:tcBorders>
              <w:left w:val="nil"/>
            </w:tcBorders>
            <w:shd w:val="clear" w:color="auto" w:fill="FFFFFF"/>
            <w:vAlign w:val="center"/>
          </w:tcPr>
          <w:p w14:paraId="04379496" w14:textId="77777777" w:rsidR="004F67A6" w:rsidRPr="00F27721" w:rsidRDefault="00312171" w:rsidP="00F27721">
            <w:pPr>
              <w:jc w:val="center"/>
              <w:rPr>
                <w:sz w:val="20"/>
                <w:szCs w:val="20"/>
              </w:rPr>
            </w:pPr>
            <w:r w:rsidRPr="00F27721">
              <w:rPr>
                <w:sz w:val="20"/>
                <w:szCs w:val="20"/>
              </w:rPr>
              <w:t>1, 2</w:t>
            </w:r>
          </w:p>
        </w:tc>
        <w:tc>
          <w:tcPr>
            <w:tcW w:w="1417" w:type="dxa"/>
            <w:shd w:val="clear" w:color="auto" w:fill="FFFFFF"/>
            <w:vAlign w:val="center"/>
          </w:tcPr>
          <w:p w14:paraId="634BE7DA" w14:textId="77777777" w:rsidR="004F67A6" w:rsidRPr="00F27721" w:rsidRDefault="00312171" w:rsidP="00F27721">
            <w:pPr>
              <w:jc w:val="center"/>
              <w:rPr>
                <w:sz w:val="20"/>
                <w:szCs w:val="20"/>
              </w:rPr>
            </w:pPr>
            <w:r w:rsidRPr="00F27721">
              <w:rPr>
                <w:sz w:val="20"/>
                <w:szCs w:val="20"/>
              </w:rPr>
              <w:t>1, 2, 5</w:t>
            </w:r>
          </w:p>
        </w:tc>
        <w:tc>
          <w:tcPr>
            <w:tcW w:w="1418" w:type="dxa"/>
            <w:shd w:val="clear" w:color="auto" w:fill="FFFFFF"/>
            <w:vAlign w:val="center"/>
          </w:tcPr>
          <w:p w14:paraId="720A7A39" w14:textId="77777777" w:rsidR="004F67A6" w:rsidRPr="00F27721" w:rsidRDefault="00312171" w:rsidP="00F27721">
            <w:pPr>
              <w:jc w:val="center"/>
              <w:rPr>
                <w:sz w:val="20"/>
                <w:szCs w:val="20"/>
              </w:rPr>
            </w:pPr>
            <w:r w:rsidRPr="00F27721">
              <w:rPr>
                <w:sz w:val="20"/>
                <w:szCs w:val="20"/>
              </w:rPr>
              <w:t>A</w:t>
            </w:r>
          </w:p>
        </w:tc>
      </w:tr>
      <w:tr w:rsidR="00C17CEF" w:rsidRPr="00217536" w14:paraId="433202B0"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6DDC6A11" w14:textId="77777777" w:rsidR="004F67A6" w:rsidRPr="00F27721" w:rsidRDefault="00312171" w:rsidP="00F27721">
            <w:pPr>
              <w:jc w:val="right"/>
              <w:rPr>
                <w:b/>
                <w:sz w:val="20"/>
                <w:szCs w:val="20"/>
              </w:rPr>
            </w:pPr>
            <w:r w:rsidRPr="00F27721">
              <w:rPr>
                <w:b/>
                <w:sz w:val="20"/>
                <w:szCs w:val="20"/>
              </w:rPr>
              <w:t>2</w:t>
            </w:r>
          </w:p>
        </w:tc>
        <w:tc>
          <w:tcPr>
            <w:tcW w:w="4955" w:type="dxa"/>
            <w:tcBorders>
              <w:left w:val="nil"/>
            </w:tcBorders>
            <w:shd w:val="clear" w:color="auto" w:fill="FFFFFF"/>
            <w:vAlign w:val="center"/>
          </w:tcPr>
          <w:p w14:paraId="3BDE0F5A" w14:textId="77777777" w:rsidR="004F67A6" w:rsidRPr="00F27721" w:rsidRDefault="00312171" w:rsidP="00C17CEF">
            <w:pPr>
              <w:rPr>
                <w:sz w:val="20"/>
                <w:szCs w:val="20"/>
              </w:rPr>
            </w:pPr>
            <w:r w:rsidRPr="00F27721">
              <w:rPr>
                <w:noProof/>
                <w:sz w:val="20"/>
                <w:szCs w:val="20"/>
                <w:lang w:val="en-US"/>
              </w:rPr>
              <w:t>Uygun analitik ve deneysel metotları seçme ve kullanma kabiliyeti</w:t>
            </w:r>
          </w:p>
        </w:tc>
        <w:tc>
          <w:tcPr>
            <w:tcW w:w="1417" w:type="dxa"/>
            <w:tcBorders>
              <w:left w:val="nil"/>
            </w:tcBorders>
            <w:shd w:val="clear" w:color="auto" w:fill="FFFFFF"/>
            <w:vAlign w:val="center"/>
          </w:tcPr>
          <w:p w14:paraId="50FFCF3A" w14:textId="77777777" w:rsidR="004F67A6" w:rsidRPr="00F27721" w:rsidRDefault="00312171" w:rsidP="00F27721">
            <w:pPr>
              <w:jc w:val="center"/>
              <w:rPr>
                <w:sz w:val="20"/>
                <w:szCs w:val="20"/>
              </w:rPr>
            </w:pPr>
            <w:r w:rsidRPr="00F27721">
              <w:rPr>
                <w:sz w:val="20"/>
                <w:szCs w:val="20"/>
              </w:rPr>
              <w:t>1, 2</w:t>
            </w:r>
          </w:p>
        </w:tc>
        <w:tc>
          <w:tcPr>
            <w:tcW w:w="1417" w:type="dxa"/>
            <w:shd w:val="clear" w:color="auto" w:fill="FFFFFF"/>
            <w:vAlign w:val="center"/>
          </w:tcPr>
          <w:p w14:paraId="00BDD49E" w14:textId="77777777" w:rsidR="004F67A6" w:rsidRPr="00217536" w:rsidRDefault="00312171" w:rsidP="00F27721">
            <w:pPr>
              <w:jc w:val="center"/>
            </w:pPr>
            <w:r w:rsidRPr="00217536">
              <w:t>1, 2, 5</w:t>
            </w:r>
          </w:p>
        </w:tc>
        <w:tc>
          <w:tcPr>
            <w:tcW w:w="1418" w:type="dxa"/>
            <w:shd w:val="clear" w:color="auto" w:fill="FFFFFF"/>
            <w:vAlign w:val="center"/>
          </w:tcPr>
          <w:p w14:paraId="0D925E22" w14:textId="77777777" w:rsidR="004F67A6" w:rsidRPr="00F27721" w:rsidRDefault="00312171" w:rsidP="00F27721">
            <w:pPr>
              <w:jc w:val="center"/>
              <w:rPr>
                <w:sz w:val="20"/>
                <w:szCs w:val="20"/>
              </w:rPr>
            </w:pPr>
            <w:r w:rsidRPr="00F27721">
              <w:rPr>
                <w:sz w:val="20"/>
                <w:szCs w:val="20"/>
              </w:rPr>
              <w:t>A</w:t>
            </w:r>
          </w:p>
        </w:tc>
      </w:tr>
      <w:tr w:rsidR="00C17CEF" w:rsidRPr="00217536" w14:paraId="6B7B9C49"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709DF217" w14:textId="77777777" w:rsidR="004F67A6" w:rsidRPr="00F27721" w:rsidRDefault="00312171" w:rsidP="00F27721">
            <w:pPr>
              <w:jc w:val="right"/>
              <w:rPr>
                <w:b/>
                <w:sz w:val="20"/>
                <w:szCs w:val="20"/>
              </w:rPr>
            </w:pPr>
            <w:r w:rsidRPr="00F27721">
              <w:rPr>
                <w:b/>
                <w:sz w:val="20"/>
                <w:szCs w:val="20"/>
              </w:rPr>
              <w:t>3</w:t>
            </w:r>
          </w:p>
        </w:tc>
        <w:tc>
          <w:tcPr>
            <w:tcW w:w="4955" w:type="dxa"/>
            <w:tcBorders>
              <w:left w:val="nil"/>
            </w:tcBorders>
            <w:shd w:val="clear" w:color="auto" w:fill="FFFFFF"/>
            <w:vAlign w:val="center"/>
          </w:tcPr>
          <w:p w14:paraId="765D3DE9" w14:textId="77777777" w:rsidR="004F67A6" w:rsidRPr="00F27721" w:rsidRDefault="004F67A6" w:rsidP="00F27721">
            <w:pPr>
              <w:shd w:val="clear" w:color="auto" w:fill="FAFAFA"/>
              <w:jc w:val="both"/>
              <w:textAlignment w:val="baseline"/>
              <w:rPr>
                <w:color w:val="FF0000"/>
                <w:sz w:val="20"/>
                <w:szCs w:val="20"/>
              </w:rPr>
            </w:pPr>
          </w:p>
        </w:tc>
        <w:tc>
          <w:tcPr>
            <w:tcW w:w="1417" w:type="dxa"/>
            <w:tcBorders>
              <w:left w:val="nil"/>
            </w:tcBorders>
            <w:shd w:val="clear" w:color="auto" w:fill="FFFFFF"/>
            <w:vAlign w:val="center"/>
          </w:tcPr>
          <w:p w14:paraId="721D0083" w14:textId="77777777" w:rsidR="004F67A6" w:rsidRPr="00F27721" w:rsidRDefault="004F67A6" w:rsidP="00F27721">
            <w:pPr>
              <w:jc w:val="center"/>
              <w:rPr>
                <w:sz w:val="20"/>
                <w:szCs w:val="20"/>
              </w:rPr>
            </w:pPr>
          </w:p>
        </w:tc>
        <w:tc>
          <w:tcPr>
            <w:tcW w:w="1417" w:type="dxa"/>
            <w:shd w:val="clear" w:color="auto" w:fill="FFFFFF"/>
            <w:vAlign w:val="center"/>
          </w:tcPr>
          <w:p w14:paraId="5DA99EF2" w14:textId="77777777" w:rsidR="004F67A6" w:rsidRPr="00217536" w:rsidRDefault="004F67A6" w:rsidP="00F27721">
            <w:pPr>
              <w:jc w:val="center"/>
            </w:pPr>
          </w:p>
        </w:tc>
        <w:tc>
          <w:tcPr>
            <w:tcW w:w="1418" w:type="dxa"/>
            <w:shd w:val="clear" w:color="auto" w:fill="FFFFFF"/>
            <w:vAlign w:val="center"/>
          </w:tcPr>
          <w:p w14:paraId="4F437F68" w14:textId="77777777" w:rsidR="004F67A6" w:rsidRPr="00F27721" w:rsidRDefault="004F67A6" w:rsidP="00F27721">
            <w:pPr>
              <w:jc w:val="center"/>
              <w:rPr>
                <w:sz w:val="20"/>
                <w:szCs w:val="20"/>
              </w:rPr>
            </w:pPr>
          </w:p>
        </w:tc>
      </w:tr>
      <w:tr w:rsidR="00C17CEF" w:rsidRPr="00217536" w14:paraId="1ED9AE2A"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00277EC1" w14:textId="77777777" w:rsidR="004F67A6" w:rsidRPr="00F27721" w:rsidRDefault="00312171" w:rsidP="00F27721">
            <w:pPr>
              <w:jc w:val="right"/>
              <w:rPr>
                <w:b/>
                <w:sz w:val="20"/>
                <w:szCs w:val="20"/>
              </w:rPr>
            </w:pPr>
            <w:r w:rsidRPr="00F27721">
              <w:rPr>
                <w:b/>
                <w:sz w:val="20"/>
                <w:szCs w:val="20"/>
              </w:rPr>
              <w:t>4</w:t>
            </w:r>
          </w:p>
        </w:tc>
        <w:tc>
          <w:tcPr>
            <w:tcW w:w="4955" w:type="dxa"/>
            <w:tcBorders>
              <w:left w:val="nil"/>
            </w:tcBorders>
            <w:shd w:val="clear" w:color="auto" w:fill="FFFFFF"/>
            <w:vAlign w:val="center"/>
          </w:tcPr>
          <w:p w14:paraId="06366AB0" w14:textId="77777777" w:rsidR="004F67A6" w:rsidRPr="00F27721" w:rsidRDefault="004F67A6" w:rsidP="00C17CEF">
            <w:pPr>
              <w:pStyle w:val="Default"/>
              <w:rPr>
                <w:sz w:val="20"/>
                <w:szCs w:val="20"/>
              </w:rPr>
            </w:pPr>
          </w:p>
        </w:tc>
        <w:tc>
          <w:tcPr>
            <w:tcW w:w="1417" w:type="dxa"/>
            <w:tcBorders>
              <w:left w:val="nil"/>
            </w:tcBorders>
            <w:shd w:val="clear" w:color="auto" w:fill="FFFFFF"/>
            <w:vAlign w:val="center"/>
          </w:tcPr>
          <w:p w14:paraId="70A79ABB" w14:textId="77777777" w:rsidR="004F67A6" w:rsidRPr="00F27721" w:rsidRDefault="004F67A6" w:rsidP="00F27721">
            <w:pPr>
              <w:jc w:val="center"/>
              <w:rPr>
                <w:sz w:val="20"/>
                <w:szCs w:val="20"/>
              </w:rPr>
            </w:pPr>
          </w:p>
        </w:tc>
        <w:tc>
          <w:tcPr>
            <w:tcW w:w="1417" w:type="dxa"/>
            <w:shd w:val="clear" w:color="auto" w:fill="FFFFFF"/>
            <w:vAlign w:val="center"/>
          </w:tcPr>
          <w:p w14:paraId="68E7FA5E" w14:textId="77777777" w:rsidR="004F67A6" w:rsidRPr="00217536" w:rsidRDefault="004F67A6" w:rsidP="00F27721">
            <w:pPr>
              <w:jc w:val="center"/>
            </w:pPr>
          </w:p>
        </w:tc>
        <w:tc>
          <w:tcPr>
            <w:tcW w:w="1418" w:type="dxa"/>
            <w:shd w:val="clear" w:color="auto" w:fill="FFFFFF"/>
            <w:vAlign w:val="center"/>
          </w:tcPr>
          <w:p w14:paraId="267CDA91" w14:textId="77777777" w:rsidR="004F67A6" w:rsidRPr="00F27721" w:rsidRDefault="004F67A6" w:rsidP="00F27721">
            <w:pPr>
              <w:jc w:val="center"/>
              <w:rPr>
                <w:sz w:val="20"/>
                <w:szCs w:val="20"/>
              </w:rPr>
            </w:pPr>
          </w:p>
        </w:tc>
      </w:tr>
      <w:tr w:rsidR="00C17CEF" w:rsidRPr="00217536" w14:paraId="319EB904"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1FFB51A8" w14:textId="77777777" w:rsidR="004F67A6" w:rsidRPr="00F27721" w:rsidRDefault="00312171" w:rsidP="00F27721">
            <w:pPr>
              <w:jc w:val="right"/>
              <w:rPr>
                <w:b/>
                <w:sz w:val="20"/>
                <w:szCs w:val="20"/>
              </w:rPr>
            </w:pPr>
            <w:r w:rsidRPr="00F27721">
              <w:rPr>
                <w:b/>
                <w:sz w:val="20"/>
                <w:szCs w:val="20"/>
              </w:rPr>
              <w:t>5</w:t>
            </w:r>
          </w:p>
        </w:tc>
        <w:tc>
          <w:tcPr>
            <w:tcW w:w="4955" w:type="dxa"/>
            <w:tcBorders>
              <w:left w:val="nil"/>
            </w:tcBorders>
            <w:shd w:val="clear" w:color="auto" w:fill="FFFFFF"/>
            <w:vAlign w:val="center"/>
          </w:tcPr>
          <w:p w14:paraId="0778700D" w14:textId="77777777" w:rsidR="004F67A6" w:rsidRPr="00F27721" w:rsidRDefault="004F67A6" w:rsidP="00C17CEF">
            <w:pPr>
              <w:rPr>
                <w:sz w:val="20"/>
                <w:szCs w:val="20"/>
              </w:rPr>
            </w:pPr>
          </w:p>
        </w:tc>
        <w:tc>
          <w:tcPr>
            <w:tcW w:w="1417" w:type="dxa"/>
            <w:tcBorders>
              <w:left w:val="nil"/>
            </w:tcBorders>
            <w:shd w:val="clear" w:color="auto" w:fill="FFFFFF"/>
            <w:vAlign w:val="center"/>
          </w:tcPr>
          <w:p w14:paraId="326F6A48" w14:textId="77777777" w:rsidR="004F67A6" w:rsidRPr="00F27721" w:rsidRDefault="004F67A6" w:rsidP="00F27721">
            <w:pPr>
              <w:jc w:val="center"/>
              <w:rPr>
                <w:sz w:val="20"/>
                <w:szCs w:val="20"/>
              </w:rPr>
            </w:pPr>
          </w:p>
        </w:tc>
        <w:tc>
          <w:tcPr>
            <w:tcW w:w="1417" w:type="dxa"/>
            <w:shd w:val="clear" w:color="auto" w:fill="FFFFFF"/>
            <w:vAlign w:val="center"/>
          </w:tcPr>
          <w:p w14:paraId="774D1189" w14:textId="77777777" w:rsidR="004F67A6" w:rsidRPr="00217536" w:rsidRDefault="004F67A6" w:rsidP="00F27721">
            <w:pPr>
              <w:jc w:val="center"/>
            </w:pPr>
          </w:p>
        </w:tc>
        <w:tc>
          <w:tcPr>
            <w:tcW w:w="1418" w:type="dxa"/>
            <w:shd w:val="clear" w:color="auto" w:fill="FFFFFF"/>
            <w:vAlign w:val="center"/>
          </w:tcPr>
          <w:p w14:paraId="62A6BC9D" w14:textId="77777777" w:rsidR="004F67A6" w:rsidRPr="00F27721" w:rsidRDefault="004F67A6" w:rsidP="00F27721">
            <w:pPr>
              <w:jc w:val="center"/>
              <w:rPr>
                <w:sz w:val="20"/>
                <w:szCs w:val="20"/>
              </w:rPr>
            </w:pPr>
          </w:p>
        </w:tc>
      </w:tr>
      <w:tr w:rsidR="00C17CEF" w:rsidRPr="00217536" w14:paraId="24498325"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312C8A19" w14:textId="77777777" w:rsidR="004F67A6" w:rsidRPr="00F27721" w:rsidRDefault="00312171" w:rsidP="00F27721">
            <w:pPr>
              <w:jc w:val="right"/>
              <w:rPr>
                <w:b/>
                <w:sz w:val="20"/>
                <w:szCs w:val="20"/>
              </w:rPr>
            </w:pPr>
            <w:r w:rsidRPr="00F27721">
              <w:rPr>
                <w:b/>
                <w:sz w:val="20"/>
                <w:szCs w:val="20"/>
              </w:rPr>
              <w:t>6</w:t>
            </w:r>
          </w:p>
        </w:tc>
        <w:tc>
          <w:tcPr>
            <w:tcW w:w="4955" w:type="dxa"/>
            <w:tcBorders>
              <w:left w:val="nil"/>
            </w:tcBorders>
            <w:shd w:val="clear" w:color="auto" w:fill="FFFFFF"/>
            <w:vAlign w:val="center"/>
          </w:tcPr>
          <w:p w14:paraId="14BAAB0A" w14:textId="77777777" w:rsidR="004F67A6" w:rsidRPr="00F27721" w:rsidRDefault="004F67A6" w:rsidP="00C17CEF">
            <w:pPr>
              <w:rPr>
                <w:sz w:val="20"/>
                <w:szCs w:val="20"/>
              </w:rPr>
            </w:pPr>
          </w:p>
        </w:tc>
        <w:tc>
          <w:tcPr>
            <w:tcW w:w="1417" w:type="dxa"/>
            <w:tcBorders>
              <w:left w:val="nil"/>
            </w:tcBorders>
            <w:shd w:val="clear" w:color="auto" w:fill="FFFFFF"/>
            <w:vAlign w:val="center"/>
          </w:tcPr>
          <w:p w14:paraId="58405CD2" w14:textId="77777777" w:rsidR="004F67A6" w:rsidRPr="00F27721" w:rsidRDefault="004F67A6" w:rsidP="00F27721">
            <w:pPr>
              <w:jc w:val="center"/>
              <w:rPr>
                <w:sz w:val="20"/>
                <w:szCs w:val="20"/>
              </w:rPr>
            </w:pPr>
          </w:p>
        </w:tc>
        <w:tc>
          <w:tcPr>
            <w:tcW w:w="1417" w:type="dxa"/>
            <w:shd w:val="clear" w:color="auto" w:fill="FFFFFF"/>
            <w:vAlign w:val="center"/>
          </w:tcPr>
          <w:p w14:paraId="3835DB5A" w14:textId="77777777" w:rsidR="004F67A6" w:rsidRPr="00217536" w:rsidRDefault="004F67A6" w:rsidP="00F27721">
            <w:pPr>
              <w:jc w:val="center"/>
            </w:pPr>
          </w:p>
        </w:tc>
        <w:tc>
          <w:tcPr>
            <w:tcW w:w="1418" w:type="dxa"/>
            <w:shd w:val="clear" w:color="auto" w:fill="FFFFFF"/>
            <w:vAlign w:val="center"/>
          </w:tcPr>
          <w:p w14:paraId="052CD73A" w14:textId="77777777" w:rsidR="004F67A6" w:rsidRPr="00F27721" w:rsidRDefault="004F67A6" w:rsidP="00F27721">
            <w:pPr>
              <w:jc w:val="center"/>
              <w:rPr>
                <w:sz w:val="20"/>
                <w:szCs w:val="20"/>
              </w:rPr>
            </w:pPr>
          </w:p>
        </w:tc>
      </w:tr>
      <w:tr w:rsidR="00C17CEF" w:rsidRPr="00217536" w14:paraId="56424455"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3338E953" w14:textId="77777777" w:rsidR="004F67A6" w:rsidRPr="00F27721" w:rsidRDefault="00312171" w:rsidP="00F27721">
            <w:pPr>
              <w:jc w:val="right"/>
              <w:rPr>
                <w:b/>
                <w:sz w:val="20"/>
                <w:szCs w:val="20"/>
              </w:rPr>
            </w:pPr>
            <w:r w:rsidRPr="00F27721">
              <w:rPr>
                <w:b/>
                <w:sz w:val="20"/>
                <w:szCs w:val="20"/>
              </w:rPr>
              <w:t>7</w:t>
            </w:r>
          </w:p>
        </w:tc>
        <w:tc>
          <w:tcPr>
            <w:tcW w:w="4955" w:type="dxa"/>
            <w:tcBorders>
              <w:left w:val="nil"/>
            </w:tcBorders>
            <w:shd w:val="clear" w:color="auto" w:fill="FFFFFF"/>
            <w:vAlign w:val="center"/>
          </w:tcPr>
          <w:p w14:paraId="295BE88D" w14:textId="77777777" w:rsidR="004F67A6" w:rsidRPr="00F27721" w:rsidRDefault="004F67A6" w:rsidP="00C17CEF">
            <w:pPr>
              <w:rPr>
                <w:sz w:val="20"/>
                <w:szCs w:val="20"/>
              </w:rPr>
            </w:pPr>
          </w:p>
        </w:tc>
        <w:tc>
          <w:tcPr>
            <w:tcW w:w="1417" w:type="dxa"/>
            <w:tcBorders>
              <w:left w:val="nil"/>
            </w:tcBorders>
            <w:shd w:val="clear" w:color="auto" w:fill="FFFFFF"/>
            <w:vAlign w:val="center"/>
          </w:tcPr>
          <w:p w14:paraId="45F52311" w14:textId="77777777" w:rsidR="004F67A6" w:rsidRPr="00F27721" w:rsidRDefault="004F67A6" w:rsidP="00F27721">
            <w:pPr>
              <w:jc w:val="center"/>
              <w:rPr>
                <w:sz w:val="20"/>
                <w:szCs w:val="20"/>
              </w:rPr>
            </w:pPr>
          </w:p>
        </w:tc>
        <w:tc>
          <w:tcPr>
            <w:tcW w:w="1417" w:type="dxa"/>
            <w:shd w:val="clear" w:color="auto" w:fill="FFFFFF"/>
            <w:vAlign w:val="center"/>
          </w:tcPr>
          <w:p w14:paraId="684F25B4" w14:textId="77777777" w:rsidR="004F67A6" w:rsidRPr="00217536" w:rsidRDefault="004F67A6" w:rsidP="00F27721">
            <w:pPr>
              <w:jc w:val="center"/>
            </w:pPr>
          </w:p>
        </w:tc>
        <w:tc>
          <w:tcPr>
            <w:tcW w:w="1418" w:type="dxa"/>
            <w:shd w:val="clear" w:color="auto" w:fill="FFFFFF"/>
            <w:vAlign w:val="center"/>
          </w:tcPr>
          <w:p w14:paraId="3F666520" w14:textId="77777777" w:rsidR="004F67A6" w:rsidRPr="00F27721" w:rsidRDefault="004F67A6" w:rsidP="00F27721">
            <w:pPr>
              <w:jc w:val="center"/>
              <w:rPr>
                <w:sz w:val="20"/>
                <w:szCs w:val="20"/>
              </w:rPr>
            </w:pPr>
          </w:p>
        </w:tc>
      </w:tr>
      <w:tr w:rsidR="00C17CEF" w:rsidRPr="00217536" w14:paraId="64C3847C"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47444433" w14:textId="77777777" w:rsidR="004F67A6" w:rsidRPr="00F27721" w:rsidRDefault="00312171" w:rsidP="00F27721">
            <w:pPr>
              <w:jc w:val="right"/>
              <w:rPr>
                <w:b/>
                <w:sz w:val="20"/>
                <w:szCs w:val="20"/>
              </w:rPr>
            </w:pPr>
            <w:r w:rsidRPr="00F27721">
              <w:rPr>
                <w:b/>
                <w:sz w:val="20"/>
                <w:szCs w:val="20"/>
              </w:rPr>
              <w:t>8</w:t>
            </w:r>
          </w:p>
        </w:tc>
        <w:tc>
          <w:tcPr>
            <w:tcW w:w="4955" w:type="dxa"/>
            <w:tcBorders>
              <w:left w:val="nil"/>
            </w:tcBorders>
            <w:shd w:val="clear" w:color="auto" w:fill="FFFFFF"/>
            <w:vAlign w:val="center"/>
          </w:tcPr>
          <w:p w14:paraId="20F931C5" w14:textId="77777777" w:rsidR="004F67A6" w:rsidRPr="00F27721" w:rsidRDefault="004F67A6" w:rsidP="00C17CEF">
            <w:pPr>
              <w:rPr>
                <w:sz w:val="20"/>
                <w:szCs w:val="20"/>
              </w:rPr>
            </w:pPr>
          </w:p>
        </w:tc>
        <w:tc>
          <w:tcPr>
            <w:tcW w:w="1417" w:type="dxa"/>
            <w:tcBorders>
              <w:left w:val="nil"/>
            </w:tcBorders>
            <w:shd w:val="clear" w:color="auto" w:fill="FFFFFF"/>
            <w:vAlign w:val="center"/>
          </w:tcPr>
          <w:p w14:paraId="12F712DC" w14:textId="77777777" w:rsidR="004F67A6" w:rsidRPr="00F27721" w:rsidRDefault="004F67A6" w:rsidP="00F27721">
            <w:pPr>
              <w:jc w:val="center"/>
              <w:rPr>
                <w:sz w:val="20"/>
                <w:szCs w:val="20"/>
              </w:rPr>
            </w:pPr>
          </w:p>
        </w:tc>
        <w:tc>
          <w:tcPr>
            <w:tcW w:w="1417" w:type="dxa"/>
            <w:shd w:val="clear" w:color="auto" w:fill="FFFFFF"/>
            <w:vAlign w:val="center"/>
          </w:tcPr>
          <w:p w14:paraId="2B9B2F8E" w14:textId="77777777" w:rsidR="004F67A6" w:rsidRPr="00217536" w:rsidRDefault="004F67A6" w:rsidP="00F27721">
            <w:pPr>
              <w:jc w:val="center"/>
            </w:pPr>
          </w:p>
        </w:tc>
        <w:tc>
          <w:tcPr>
            <w:tcW w:w="1418" w:type="dxa"/>
            <w:shd w:val="clear" w:color="auto" w:fill="FFFFFF"/>
            <w:vAlign w:val="center"/>
          </w:tcPr>
          <w:p w14:paraId="7B7C25D0" w14:textId="77777777" w:rsidR="004F67A6" w:rsidRPr="00F27721" w:rsidRDefault="004F67A6" w:rsidP="00F27721">
            <w:pPr>
              <w:jc w:val="center"/>
              <w:rPr>
                <w:sz w:val="20"/>
                <w:szCs w:val="20"/>
              </w:rPr>
            </w:pPr>
          </w:p>
        </w:tc>
      </w:tr>
      <w:tr w:rsidR="00C17CEF" w:rsidRPr="00217536" w14:paraId="1643A840"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3BBE86DA" w14:textId="77777777" w:rsidR="004F67A6" w:rsidRPr="00F27721" w:rsidRDefault="00312171" w:rsidP="00F27721">
            <w:pPr>
              <w:jc w:val="right"/>
              <w:rPr>
                <w:b/>
                <w:sz w:val="20"/>
                <w:szCs w:val="20"/>
              </w:rPr>
            </w:pPr>
            <w:r w:rsidRPr="00F27721">
              <w:rPr>
                <w:b/>
                <w:sz w:val="20"/>
                <w:szCs w:val="20"/>
              </w:rPr>
              <w:t>9</w:t>
            </w:r>
          </w:p>
        </w:tc>
        <w:tc>
          <w:tcPr>
            <w:tcW w:w="4955" w:type="dxa"/>
            <w:tcBorders>
              <w:left w:val="nil"/>
            </w:tcBorders>
            <w:shd w:val="clear" w:color="auto" w:fill="FFFFFF"/>
            <w:vAlign w:val="center"/>
          </w:tcPr>
          <w:p w14:paraId="17483210" w14:textId="77777777" w:rsidR="004F67A6" w:rsidRPr="00F27721" w:rsidRDefault="004F67A6" w:rsidP="00C17CEF">
            <w:pPr>
              <w:rPr>
                <w:sz w:val="20"/>
                <w:szCs w:val="20"/>
              </w:rPr>
            </w:pPr>
          </w:p>
        </w:tc>
        <w:tc>
          <w:tcPr>
            <w:tcW w:w="1417" w:type="dxa"/>
            <w:tcBorders>
              <w:left w:val="nil"/>
            </w:tcBorders>
            <w:shd w:val="clear" w:color="auto" w:fill="FFFFFF"/>
            <w:vAlign w:val="center"/>
          </w:tcPr>
          <w:p w14:paraId="47B5539F" w14:textId="77777777" w:rsidR="004F67A6" w:rsidRPr="00F27721" w:rsidRDefault="004F67A6" w:rsidP="00F27721">
            <w:pPr>
              <w:jc w:val="center"/>
              <w:rPr>
                <w:sz w:val="20"/>
                <w:szCs w:val="20"/>
              </w:rPr>
            </w:pPr>
          </w:p>
        </w:tc>
        <w:tc>
          <w:tcPr>
            <w:tcW w:w="1417" w:type="dxa"/>
            <w:shd w:val="clear" w:color="auto" w:fill="FFFFFF"/>
            <w:vAlign w:val="center"/>
          </w:tcPr>
          <w:p w14:paraId="1255E35D" w14:textId="77777777" w:rsidR="004F67A6" w:rsidRPr="00F27721" w:rsidRDefault="004F67A6" w:rsidP="00F27721">
            <w:pPr>
              <w:jc w:val="center"/>
              <w:rPr>
                <w:sz w:val="20"/>
                <w:szCs w:val="20"/>
              </w:rPr>
            </w:pPr>
          </w:p>
        </w:tc>
        <w:tc>
          <w:tcPr>
            <w:tcW w:w="1418" w:type="dxa"/>
            <w:shd w:val="clear" w:color="auto" w:fill="FFFFFF"/>
            <w:vAlign w:val="center"/>
          </w:tcPr>
          <w:p w14:paraId="04003025" w14:textId="77777777" w:rsidR="004F67A6" w:rsidRPr="00F27721" w:rsidRDefault="004F67A6" w:rsidP="00F27721">
            <w:pPr>
              <w:jc w:val="center"/>
              <w:rPr>
                <w:sz w:val="20"/>
                <w:szCs w:val="20"/>
              </w:rPr>
            </w:pPr>
          </w:p>
        </w:tc>
      </w:tr>
      <w:tr w:rsidR="00C17CEF" w:rsidRPr="00217536" w14:paraId="306E3F73" w14:textId="77777777" w:rsidTr="00F27721">
        <w:trPr>
          <w:trHeight w:val="465"/>
        </w:trPr>
        <w:tc>
          <w:tcPr>
            <w:tcW w:w="417" w:type="dxa"/>
            <w:tcBorders>
              <w:top w:val="single" w:sz="4" w:space="0" w:color="auto"/>
              <w:bottom w:val="single" w:sz="12" w:space="0" w:color="auto"/>
              <w:right w:val="nil"/>
            </w:tcBorders>
            <w:shd w:val="clear" w:color="auto" w:fill="FFFFFF"/>
            <w:vAlign w:val="center"/>
          </w:tcPr>
          <w:p w14:paraId="3C9A6A8E" w14:textId="77777777" w:rsidR="004F67A6" w:rsidRPr="00F27721" w:rsidRDefault="00312171" w:rsidP="00F27721">
            <w:pPr>
              <w:jc w:val="right"/>
              <w:rPr>
                <w:b/>
                <w:sz w:val="20"/>
                <w:szCs w:val="20"/>
              </w:rPr>
            </w:pPr>
            <w:r w:rsidRPr="00F27721">
              <w:rPr>
                <w:b/>
                <w:sz w:val="20"/>
                <w:szCs w:val="20"/>
              </w:rPr>
              <w:t>10</w:t>
            </w:r>
          </w:p>
        </w:tc>
        <w:tc>
          <w:tcPr>
            <w:tcW w:w="4955" w:type="dxa"/>
            <w:tcBorders>
              <w:left w:val="nil"/>
            </w:tcBorders>
            <w:shd w:val="clear" w:color="auto" w:fill="FFFFFF"/>
            <w:vAlign w:val="center"/>
          </w:tcPr>
          <w:p w14:paraId="0AF6921F" w14:textId="77777777" w:rsidR="004F67A6" w:rsidRPr="00F27721" w:rsidRDefault="004F67A6" w:rsidP="00C17CEF">
            <w:pPr>
              <w:rPr>
                <w:sz w:val="20"/>
                <w:szCs w:val="20"/>
              </w:rPr>
            </w:pPr>
          </w:p>
        </w:tc>
        <w:tc>
          <w:tcPr>
            <w:tcW w:w="1417" w:type="dxa"/>
            <w:tcBorders>
              <w:left w:val="nil"/>
            </w:tcBorders>
            <w:shd w:val="clear" w:color="auto" w:fill="FFFFFF"/>
            <w:vAlign w:val="center"/>
          </w:tcPr>
          <w:p w14:paraId="30505C25" w14:textId="77777777" w:rsidR="004F67A6" w:rsidRPr="00F27721" w:rsidRDefault="004F67A6" w:rsidP="00F27721">
            <w:pPr>
              <w:jc w:val="center"/>
              <w:rPr>
                <w:sz w:val="20"/>
                <w:szCs w:val="20"/>
              </w:rPr>
            </w:pPr>
          </w:p>
        </w:tc>
        <w:tc>
          <w:tcPr>
            <w:tcW w:w="1417" w:type="dxa"/>
            <w:shd w:val="clear" w:color="auto" w:fill="FFFFFF"/>
            <w:vAlign w:val="center"/>
          </w:tcPr>
          <w:p w14:paraId="15EBC9B7" w14:textId="77777777" w:rsidR="004F67A6" w:rsidRPr="00F27721" w:rsidRDefault="004F67A6" w:rsidP="00F27721">
            <w:pPr>
              <w:jc w:val="center"/>
              <w:rPr>
                <w:sz w:val="20"/>
                <w:szCs w:val="20"/>
              </w:rPr>
            </w:pPr>
          </w:p>
        </w:tc>
        <w:tc>
          <w:tcPr>
            <w:tcW w:w="1418" w:type="dxa"/>
            <w:shd w:val="clear" w:color="auto" w:fill="FFFFFF"/>
            <w:vAlign w:val="center"/>
          </w:tcPr>
          <w:p w14:paraId="11A635E5" w14:textId="77777777" w:rsidR="004F67A6" w:rsidRPr="00F27721" w:rsidRDefault="004F67A6" w:rsidP="00F27721">
            <w:pPr>
              <w:jc w:val="center"/>
              <w:rPr>
                <w:sz w:val="20"/>
                <w:szCs w:val="20"/>
              </w:rPr>
            </w:pPr>
          </w:p>
        </w:tc>
      </w:tr>
    </w:tbl>
    <w:p w14:paraId="1084ED88" w14:textId="77777777" w:rsidR="00312171" w:rsidRPr="00217536" w:rsidRDefault="00312171" w:rsidP="009D328E">
      <w:pPr>
        <w:rPr>
          <w:sz w:val="20"/>
          <w:szCs w:val="20"/>
        </w:rPr>
      </w:pPr>
    </w:p>
    <w:p w14:paraId="56992A36" w14:textId="77777777" w:rsidR="00312171" w:rsidRPr="00217536" w:rsidRDefault="00312171" w:rsidP="009D328E">
      <w:pPr>
        <w:rPr>
          <w:sz w:val="20"/>
          <w:szCs w:val="20"/>
        </w:rPr>
        <w:sectPr w:rsidR="00BD6EC0" w:rsidRPr="00217536" w:rsidSect="00CA0228">
          <w:pgSz w:w="11906" w:h="16838"/>
          <w:pgMar w:top="425" w:right="1134" w:bottom="425" w:left="1134" w:header="0" w:footer="283" w:gutter="0"/>
          <w:cols w:space="708"/>
          <w:docGrid w:linePitch="360"/>
        </w:sectPr>
      </w:pPr>
    </w:p>
    <w:tbl>
      <w:tblPr>
        <w:tblW w:w="171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gridCol w:w="7512"/>
      </w:tblGrid>
      <w:tr w:rsidR="00C17CEF" w:rsidRPr="00217536" w14:paraId="0D4F7934" w14:textId="77777777" w:rsidTr="00F27721">
        <w:trPr>
          <w:trHeight w:val="567"/>
        </w:trPr>
        <w:tc>
          <w:tcPr>
            <w:tcW w:w="2112" w:type="dxa"/>
            <w:shd w:val="clear" w:color="auto" w:fill="FFF2CC"/>
            <w:vAlign w:val="center"/>
          </w:tcPr>
          <w:p w14:paraId="4CF52F1C" w14:textId="77777777" w:rsidR="004F67A6" w:rsidRPr="00F27721" w:rsidRDefault="00312171" w:rsidP="00C17CEF">
            <w:pPr>
              <w:rPr>
                <w:b/>
                <w:sz w:val="20"/>
                <w:szCs w:val="20"/>
              </w:rPr>
            </w:pPr>
            <w:r w:rsidRPr="00F27721">
              <w:rPr>
                <w:b/>
                <w:sz w:val="20"/>
                <w:szCs w:val="20"/>
              </w:rPr>
              <w:lastRenderedPageBreak/>
              <w:t>Temel Ders kitabı</w:t>
            </w:r>
          </w:p>
        </w:tc>
        <w:tc>
          <w:tcPr>
            <w:tcW w:w="7512" w:type="dxa"/>
            <w:shd w:val="clear" w:color="auto" w:fill="FFFFFF"/>
            <w:vAlign w:val="center"/>
          </w:tcPr>
          <w:p w14:paraId="751D28AC" w14:textId="77777777" w:rsidR="004F67A6" w:rsidRPr="00F27721" w:rsidRDefault="00312171" w:rsidP="00C17CEF">
            <w:pPr>
              <w:rPr>
                <w:sz w:val="20"/>
                <w:szCs w:val="20"/>
              </w:rPr>
            </w:pPr>
            <w:r w:rsidRPr="00F27721">
              <w:rPr>
                <w:noProof/>
                <w:color w:val="000000"/>
                <w:sz w:val="20"/>
                <w:szCs w:val="20"/>
                <w:lang w:val="en-US"/>
              </w:rPr>
              <w:t>Özer, N. ve, Eser, D. "Diferensiyel Denklemler",  Eskişehir 2010.</w:t>
            </w:r>
          </w:p>
        </w:tc>
        <w:tc>
          <w:tcPr>
            <w:tcW w:w="7512" w:type="dxa"/>
            <w:shd w:val="clear" w:color="auto" w:fill="FFFFFF"/>
            <w:vAlign w:val="center"/>
          </w:tcPr>
          <w:p w14:paraId="7AAE5713" w14:textId="77777777" w:rsidR="004F67A6" w:rsidRPr="00F27721" w:rsidRDefault="004F67A6" w:rsidP="00C17CEF">
            <w:pPr>
              <w:rPr>
                <w:sz w:val="20"/>
                <w:szCs w:val="20"/>
              </w:rPr>
            </w:pPr>
          </w:p>
        </w:tc>
      </w:tr>
      <w:tr w:rsidR="00C17CEF" w:rsidRPr="00217536" w14:paraId="54CE7B09" w14:textId="77777777" w:rsidTr="00F27721">
        <w:trPr>
          <w:trHeight w:val="843"/>
        </w:trPr>
        <w:tc>
          <w:tcPr>
            <w:tcW w:w="2112" w:type="dxa"/>
            <w:shd w:val="clear" w:color="auto" w:fill="FFF2CC"/>
            <w:vAlign w:val="center"/>
          </w:tcPr>
          <w:p w14:paraId="3CE978C3" w14:textId="77777777" w:rsidR="004F67A6" w:rsidRPr="00F27721" w:rsidRDefault="00312171" w:rsidP="00C17CEF">
            <w:pPr>
              <w:rPr>
                <w:b/>
                <w:sz w:val="20"/>
                <w:szCs w:val="20"/>
              </w:rPr>
            </w:pPr>
            <w:r w:rsidRPr="00F27721">
              <w:rPr>
                <w:b/>
                <w:sz w:val="20"/>
                <w:szCs w:val="20"/>
              </w:rPr>
              <w:t>Yardımcı Kaynaklar</w:t>
            </w:r>
          </w:p>
        </w:tc>
        <w:tc>
          <w:tcPr>
            <w:tcW w:w="7512" w:type="dxa"/>
            <w:shd w:val="clear" w:color="auto" w:fill="FFFFFF"/>
            <w:vAlign w:val="center"/>
          </w:tcPr>
          <w:p w14:paraId="63CAA582" w14:textId="77777777" w:rsidR="004F67A6" w:rsidRPr="00F27721" w:rsidRDefault="00312171" w:rsidP="00F27721">
            <w:pPr>
              <w:ind w:left="156" w:hanging="156"/>
              <w:rPr>
                <w:sz w:val="20"/>
                <w:szCs w:val="20"/>
              </w:rPr>
            </w:pPr>
            <w:r w:rsidRPr="00F27721">
              <w:rPr>
                <w:sz w:val="20"/>
                <w:szCs w:val="20"/>
                <w:lang w:val="en-US"/>
              </w:rPr>
              <w:t>--</w:t>
            </w:r>
          </w:p>
        </w:tc>
        <w:tc>
          <w:tcPr>
            <w:tcW w:w="7512" w:type="dxa"/>
            <w:shd w:val="clear" w:color="auto" w:fill="FFFFFF"/>
            <w:vAlign w:val="center"/>
          </w:tcPr>
          <w:p w14:paraId="703C4FCE" w14:textId="77777777" w:rsidR="004F67A6" w:rsidRPr="00F27721" w:rsidRDefault="004F67A6" w:rsidP="00F27721">
            <w:pPr>
              <w:ind w:left="156" w:hanging="156"/>
              <w:rPr>
                <w:sz w:val="20"/>
                <w:szCs w:val="20"/>
              </w:rPr>
            </w:pPr>
          </w:p>
        </w:tc>
      </w:tr>
      <w:tr w:rsidR="00C17CEF" w:rsidRPr="00217536" w14:paraId="3D194895" w14:textId="77777777" w:rsidTr="00F27721">
        <w:trPr>
          <w:trHeight w:val="567"/>
        </w:trPr>
        <w:tc>
          <w:tcPr>
            <w:tcW w:w="2112" w:type="dxa"/>
            <w:shd w:val="clear" w:color="auto" w:fill="FFF2CC"/>
            <w:vAlign w:val="center"/>
          </w:tcPr>
          <w:p w14:paraId="1052E303" w14:textId="77777777" w:rsidR="004F67A6" w:rsidRPr="00F27721" w:rsidRDefault="00312171" w:rsidP="00C17CEF">
            <w:pPr>
              <w:rPr>
                <w:b/>
                <w:sz w:val="20"/>
                <w:szCs w:val="20"/>
              </w:rPr>
            </w:pPr>
            <w:r w:rsidRPr="00F27721">
              <w:rPr>
                <w:b/>
                <w:sz w:val="20"/>
                <w:szCs w:val="20"/>
              </w:rPr>
              <w:t>Derste Gerekli Araç ve Gereçler</w:t>
            </w:r>
          </w:p>
        </w:tc>
        <w:tc>
          <w:tcPr>
            <w:tcW w:w="7512" w:type="dxa"/>
            <w:shd w:val="clear" w:color="auto" w:fill="FFFFFF"/>
            <w:vAlign w:val="center"/>
          </w:tcPr>
          <w:p w14:paraId="56DB9C4A" w14:textId="77777777" w:rsidR="004F67A6" w:rsidRPr="00F27721" w:rsidRDefault="00312171" w:rsidP="00C17CEF">
            <w:pPr>
              <w:rPr>
                <w:sz w:val="20"/>
                <w:szCs w:val="20"/>
              </w:rPr>
            </w:pPr>
            <w:r w:rsidRPr="00F27721">
              <w:rPr>
                <w:sz w:val="20"/>
                <w:szCs w:val="20"/>
                <w:lang w:val="en-US"/>
              </w:rPr>
              <w:t>--</w:t>
            </w:r>
          </w:p>
        </w:tc>
        <w:tc>
          <w:tcPr>
            <w:tcW w:w="7512" w:type="dxa"/>
            <w:shd w:val="clear" w:color="auto" w:fill="FFFFFF"/>
            <w:vAlign w:val="center"/>
          </w:tcPr>
          <w:p w14:paraId="4207B78C" w14:textId="77777777" w:rsidR="004F67A6" w:rsidRPr="00F27721" w:rsidRDefault="004F67A6" w:rsidP="00C17CEF">
            <w:pPr>
              <w:rPr>
                <w:sz w:val="20"/>
                <w:szCs w:val="20"/>
              </w:rPr>
            </w:pPr>
          </w:p>
        </w:tc>
      </w:tr>
    </w:tbl>
    <w:p w14:paraId="0E0243FD" w14:textId="77777777" w:rsidR="00312171" w:rsidRPr="00217536" w:rsidRDefault="00312171" w:rsidP="005E44D3">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1701C3" w:rsidRPr="00217536" w14:paraId="2926DED6" w14:textId="77777777" w:rsidTr="00F27721">
        <w:trPr>
          <w:trHeight w:val="312"/>
        </w:trPr>
        <w:tc>
          <w:tcPr>
            <w:tcW w:w="9624" w:type="dxa"/>
            <w:gridSpan w:val="2"/>
            <w:shd w:val="clear" w:color="auto" w:fill="FFF2CC"/>
            <w:vAlign w:val="center"/>
          </w:tcPr>
          <w:p w14:paraId="07F6FBCF" w14:textId="77777777" w:rsidR="00312171" w:rsidRPr="00F27721" w:rsidRDefault="00312171" w:rsidP="00F27721">
            <w:pPr>
              <w:jc w:val="center"/>
              <w:rPr>
                <w:b/>
                <w:sz w:val="20"/>
                <w:szCs w:val="20"/>
              </w:rPr>
            </w:pPr>
            <w:r w:rsidRPr="00F27721">
              <w:rPr>
                <w:b/>
                <w:sz w:val="20"/>
                <w:szCs w:val="20"/>
              </w:rPr>
              <w:t>Dersin Haftalık Planı</w:t>
            </w:r>
          </w:p>
        </w:tc>
      </w:tr>
      <w:tr w:rsidR="00C17CEF" w:rsidRPr="00217536" w14:paraId="1358F20E"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33F78C7" w14:textId="77777777" w:rsidR="004F67A6" w:rsidRPr="00F27721" w:rsidRDefault="00312171" w:rsidP="00F27721">
            <w:pPr>
              <w:jc w:val="center"/>
              <w:rPr>
                <w:b/>
                <w:sz w:val="20"/>
                <w:szCs w:val="20"/>
              </w:rPr>
            </w:pPr>
            <w:r w:rsidRPr="00F27721">
              <w:rPr>
                <w:b/>
                <w:sz w:val="20"/>
                <w:szCs w:val="20"/>
              </w:rPr>
              <w:t>1</w:t>
            </w:r>
          </w:p>
        </w:tc>
        <w:tc>
          <w:tcPr>
            <w:tcW w:w="8957" w:type="dxa"/>
            <w:tcBorders>
              <w:left w:val="nil"/>
            </w:tcBorders>
            <w:shd w:val="clear" w:color="auto" w:fill="FFFFFF"/>
            <w:vAlign w:val="center"/>
          </w:tcPr>
          <w:p w14:paraId="45095D9C" w14:textId="77777777" w:rsidR="004F67A6" w:rsidRPr="00F27721" w:rsidRDefault="00312171" w:rsidP="00F27721">
            <w:pPr>
              <w:jc w:val="both"/>
              <w:rPr>
                <w:sz w:val="20"/>
                <w:szCs w:val="20"/>
              </w:rPr>
            </w:pPr>
            <w:r w:rsidRPr="00F27721">
              <w:rPr>
                <w:sz w:val="20"/>
                <w:szCs w:val="20"/>
              </w:rPr>
              <w:t xml:space="preserve"> </w:t>
            </w:r>
            <w:r w:rsidRPr="00F27721">
              <w:rPr>
                <w:noProof/>
                <w:sz w:val="20"/>
                <w:szCs w:val="20"/>
              </w:rPr>
              <w:t>Notasyon, tanımlar, sınıflandırmalar</w:t>
            </w:r>
          </w:p>
        </w:tc>
      </w:tr>
      <w:tr w:rsidR="00C17CEF" w:rsidRPr="00217536" w14:paraId="4A2CA5EA"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64AC865" w14:textId="77777777" w:rsidR="004F67A6" w:rsidRPr="00F27721" w:rsidRDefault="00312171" w:rsidP="00F27721">
            <w:pPr>
              <w:jc w:val="center"/>
              <w:rPr>
                <w:b/>
                <w:sz w:val="20"/>
                <w:szCs w:val="20"/>
              </w:rPr>
            </w:pPr>
            <w:r w:rsidRPr="00F27721">
              <w:rPr>
                <w:b/>
                <w:sz w:val="20"/>
                <w:szCs w:val="20"/>
              </w:rPr>
              <w:t>2</w:t>
            </w:r>
          </w:p>
        </w:tc>
        <w:tc>
          <w:tcPr>
            <w:tcW w:w="8957" w:type="dxa"/>
            <w:tcBorders>
              <w:left w:val="nil"/>
            </w:tcBorders>
            <w:shd w:val="clear" w:color="auto" w:fill="FFFFFF"/>
            <w:vAlign w:val="center"/>
          </w:tcPr>
          <w:p w14:paraId="0DF6A535" w14:textId="77777777" w:rsidR="004F67A6" w:rsidRPr="00F27721" w:rsidRDefault="00312171" w:rsidP="00F27721">
            <w:pPr>
              <w:jc w:val="both"/>
              <w:rPr>
                <w:sz w:val="20"/>
                <w:szCs w:val="20"/>
              </w:rPr>
            </w:pPr>
            <w:r w:rsidRPr="00F27721">
              <w:rPr>
                <w:sz w:val="20"/>
                <w:szCs w:val="20"/>
              </w:rPr>
              <w:t xml:space="preserve"> </w:t>
            </w:r>
            <w:r w:rsidRPr="00F27721">
              <w:rPr>
                <w:noProof/>
                <w:sz w:val="20"/>
                <w:szCs w:val="20"/>
              </w:rPr>
              <w:t>Adi diferensiyel denklemlerin çözümleri, ilk değer problemleri, MATLAB?a giriş</w:t>
            </w:r>
          </w:p>
        </w:tc>
      </w:tr>
      <w:tr w:rsidR="00C17CEF" w:rsidRPr="00217536" w14:paraId="138AEC0E"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DE5DCAC" w14:textId="77777777" w:rsidR="004F67A6" w:rsidRPr="00F27721" w:rsidRDefault="00312171" w:rsidP="00F27721">
            <w:pPr>
              <w:jc w:val="center"/>
              <w:rPr>
                <w:b/>
                <w:sz w:val="20"/>
                <w:szCs w:val="20"/>
              </w:rPr>
            </w:pPr>
            <w:r w:rsidRPr="00F27721">
              <w:rPr>
                <w:b/>
                <w:sz w:val="20"/>
                <w:szCs w:val="20"/>
              </w:rPr>
              <w:t>3</w:t>
            </w:r>
          </w:p>
        </w:tc>
        <w:tc>
          <w:tcPr>
            <w:tcW w:w="8957" w:type="dxa"/>
            <w:tcBorders>
              <w:left w:val="nil"/>
            </w:tcBorders>
            <w:shd w:val="clear" w:color="auto" w:fill="FFFFFF"/>
            <w:vAlign w:val="center"/>
          </w:tcPr>
          <w:p w14:paraId="664F8414" w14:textId="77777777" w:rsidR="004F67A6" w:rsidRPr="00F27721" w:rsidRDefault="00312171" w:rsidP="00F27721">
            <w:pPr>
              <w:jc w:val="both"/>
              <w:rPr>
                <w:sz w:val="20"/>
                <w:szCs w:val="20"/>
              </w:rPr>
            </w:pPr>
            <w:r w:rsidRPr="00F27721">
              <w:rPr>
                <w:sz w:val="20"/>
                <w:szCs w:val="20"/>
              </w:rPr>
              <w:t xml:space="preserve"> </w:t>
            </w:r>
            <w:r w:rsidRPr="00F27721">
              <w:rPr>
                <w:noProof/>
                <w:sz w:val="20"/>
                <w:szCs w:val="20"/>
              </w:rPr>
              <w:t>Tam dif. denklemler, integrasyon çarpanları, ayrışabilir dif. denk., 1. mertebe dif denk. MATLAB çözümleri</w:t>
            </w:r>
          </w:p>
        </w:tc>
      </w:tr>
      <w:tr w:rsidR="00C17CEF" w:rsidRPr="00217536" w14:paraId="4B7EB8DF"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38E8111" w14:textId="77777777" w:rsidR="004F67A6" w:rsidRPr="00F27721" w:rsidRDefault="00312171" w:rsidP="00F27721">
            <w:pPr>
              <w:jc w:val="center"/>
              <w:rPr>
                <w:b/>
                <w:sz w:val="20"/>
                <w:szCs w:val="20"/>
              </w:rPr>
            </w:pPr>
            <w:r w:rsidRPr="00F27721">
              <w:rPr>
                <w:b/>
                <w:sz w:val="20"/>
                <w:szCs w:val="20"/>
              </w:rPr>
              <w:t>4</w:t>
            </w:r>
          </w:p>
        </w:tc>
        <w:tc>
          <w:tcPr>
            <w:tcW w:w="8957" w:type="dxa"/>
            <w:tcBorders>
              <w:left w:val="nil"/>
            </w:tcBorders>
            <w:shd w:val="clear" w:color="auto" w:fill="FFFFFF"/>
            <w:vAlign w:val="center"/>
          </w:tcPr>
          <w:p w14:paraId="1CFA5AEB" w14:textId="77777777" w:rsidR="004F67A6" w:rsidRPr="00F27721" w:rsidRDefault="00312171" w:rsidP="00F27721">
            <w:pPr>
              <w:jc w:val="both"/>
              <w:rPr>
                <w:sz w:val="20"/>
                <w:szCs w:val="20"/>
              </w:rPr>
            </w:pPr>
            <w:r w:rsidRPr="00F27721">
              <w:rPr>
                <w:sz w:val="20"/>
                <w:szCs w:val="20"/>
              </w:rPr>
              <w:t xml:space="preserve"> </w:t>
            </w:r>
            <w:r w:rsidRPr="00F27721">
              <w:rPr>
                <w:noProof/>
                <w:sz w:val="20"/>
                <w:szCs w:val="20"/>
              </w:rPr>
              <w:t>Homojen dif. denk., Lineer dif. denk., Bernouilli dif. denk., MATLAB uygulamaları</w:t>
            </w:r>
          </w:p>
        </w:tc>
      </w:tr>
      <w:tr w:rsidR="00C17CEF" w:rsidRPr="00217536" w14:paraId="7E87FFAB"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7871223" w14:textId="77777777" w:rsidR="004F67A6" w:rsidRPr="00F27721" w:rsidRDefault="00312171" w:rsidP="00F27721">
            <w:pPr>
              <w:jc w:val="center"/>
              <w:rPr>
                <w:b/>
                <w:sz w:val="20"/>
                <w:szCs w:val="20"/>
              </w:rPr>
            </w:pPr>
            <w:r w:rsidRPr="00F27721">
              <w:rPr>
                <w:b/>
                <w:sz w:val="20"/>
                <w:szCs w:val="20"/>
              </w:rPr>
              <w:t>5</w:t>
            </w:r>
          </w:p>
        </w:tc>
        <w:tc>
          <w:tcPr>
            <w:tcW w:w="8957" w:type="dxa"/>
            <w:tcBorders>
              <w:left w:val="nil"/>
            </w:tcBorders>
            <w:shd w:val="clear" w:color="auto" w:fill="FFFFFF"/>
            <w:vAlign w:val="center"/>
          </w:tcPr>
          <w:p w14:paraId="73CF9B5C" w14:textId="77777777" w:rsidR="004F67A6" w:rsidRPr="00F27721" w:rsidRDefault="00312171" w:rsidP="00F27721">
            <w:pPr>
              <w:jc w:val="both"/>
              <w:rPr>
                <w:sz w:val="20"/>
                <w:szCs w:val="20"/>
              </w:rPr>
            </w:pPr>
            <w:r w:rsidRPr="00F27721">
              <w:rPr>
                <w:sz w:val="20"/>
                <w:szCs w:val="20"/>
              </w:rPr>
              <w:t xml:space="preserve"> </w:t>
            </w:r>
            <w:r w:rsidRPr="00F27721">
              <w:rPr>
                <w:noProof/>
                <w:sz w:val="20"/>
                <w:szCs w:val="20"/>
              </w:rPr>
              <w:t>Riccati d.d., ortogonal yörüngeler, MATLAB uygulamaları</w:t>
            </w:r>
          </w:p>
        </w:tc>
      </w:tr>
      <w:tr w:rsidR="00C17CEF" w:rsidRPr="00217536" w14:paraId="23B14314"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2684EDD" w14:textId="77777777" w:rsidR="004F67A6" w:rsidRPr="00F27721" w:rsidRDefault="00312171" w:rsidP="00F27721">
            <w:pPr>
              <w:jc w:val="center"/>
              <w:rPr>
                <w:b/>
                <w:sz w:val="20"/>
                <w:szCs w:val="20"/>
              </w:rPr>
            </w:pPr>
            <w:r w:rsidRPr="00F27721">
              <w:rPr>
                <w:b/>
                <w:sz w:val="20"/>
                <w:szCs w:val="20"/>
              </w:rPr>
              <w:t>6</w:t>
            </w:r>
          </w:p>
        </w:tc>
        <w:tc>
          <w:tcPr>
            <w:tcW w:w="8957" w:type="dxa"/>
            <w:tcBorders>
              <w:left w:val="nil"/>
            </w:tcBorders>
            <w:shd w:val="clear" w:color="auto" w:fill="FFFFFF"/>
            <w:vAlign w:val="center"/>
          </w:tcPr>
          <w:p w14:paraId="36A644FC" w14:textId="77777777" w:rsidR="004F67A6" w:rsidRPr="00F27721" w:rsidRDefault="00312171" w:rsidP="00F27721">
            <w:pPr>
              <w:jc w:val="both"/>
              <w:rPr>
                <w:sz w:val="20"/>
                <w:szCs w:val="20"/>
              </w:rPr>
            </w:pPr>
            <w:r w:rsidRPr="00F27721">
              <w:rPr>
                <w:sz w:val="20"/>
                <w:szCs w:val="20"/>
              </w:rPr>
              <w:t xml:space="preserve"> </w:t>
            </w:r>
            <w:r w:rsidRPr="00F27721">
              <w:rPr>
                <w:noProof/>
                <w:sz w:val="20"/>
                <w:szCs w:val="20"/>
              </w:rPr>
              <w:t>Yüksek mertebe d.d.lerin açık çözümleri, mertebe indirgeme</w:t>
            </w:r>
          </w:p>
        </w:tc>
      </w:tr>
      <w:tr w:rsidR="00C17CEF" w:rsidRPr="00217536" w14:paraId="52E253CE"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2670D56" w14:textId="77777777" w:rsidR="004F67A6" w:rsidRPr="00F27721" w:rsidRDefault="00312171" w:rsidP="00F27721">
            <w:pPr>
              <w:jc w:val="center"/>
              <w:rPr>
                <w:b/>
                <w:sz w:val="20"/>
                <w:szCs w:val="20"/>
              </w:rPr>
            </w:pPr>
            <w:r w:rsidRPr="00F27721">
              <w:rPr>
                <w:b/>
                <w:sz w:val="20"/>
                <w:szCs w:val="20"/>
              </w:rPr>
              <w:t>7</w:t>
            </w:r>
          </w:p>
        </w:tc>
        <w:tc>
          <w:tcPr>
            <w:tcW w:w="8957" w:type="dxa"/>
            <w:tcBorders>
              <w:left w:val="nil"/>
            </w:tcBorders>
            <w:shd w:val="clear" w:color="auto" w:fill="FFFFFF"/>
            <w:vAlign w:val="center"/>
          </w:tcPr>
          <w:p w14:paraId="2677897D" w14:textId="77777777" w:rsidR="004F67A6" w:rsidRPr="00F27721" w:rsidRDefault="00312171" w:rsidP="00F27721">
            <w:pPr>
              <w:jc w:val="both"/>
              <w:rPr>
                <w:sz w:val="20"/>
                <w:szCs w:val="20"/>
              </w:rPr>
            </w:pPr>
            <w:r w:rsidRPr="00F27721">
              <w:rPr>
                <w:sz w:val="20"/>
                <w:szCs w:val="20"/>
              </w:rPr>
              <w:t xml:space="preserve"> </w:t>
            </w:r>
            <w:r w:rsidRPr="00F27721">
              <w:rPr>
                <w:noProof/>
                <w:sz w:val="20"/>
                <w:szCs w:val="20"/>
              </w:rPr>
              <w:t>Lineer d.d.lerin özellikleri, sabit katsayılı d.d.lerin çözümleri, MATLAB uygulamaları</w:t>
            </w:r>
          </w:p>
        </w:tc>
      </w:tr>
      <w:tr w:rsidR="00C17CEF" w:rsidRPr="00217536" w14:paraId="12380D6A" w14:textId="77777777" w:rsidTr="00F27721">
        <w:trPr>
          <w:trHeight w:val="283"/>
        </w:trPr>
        <w:tc>
          <w:tcPr>
            <w:tcW w:w="667" w:type="dxa"/>
            <w:tcBorders>
              <w:top w:val="single" w:sz="4" w:space="0" w:color="auto"/>
              <w:bottom w:val="single" w:sz="4" w:space="0" w:color="auto"/>
              <w:right w:val="nil"/>
            </w:tcBorders>
            <w:shd w:val="clear" w:color="auto" w:fill="D9D9D9"/>
            <w:vAlign w:val="center"/>
          </w:tcPr>
          <w:p w14:paraId="4FB5E60B" w14:textId="77777777" w:rsidR="004F67A6" w:rsidRPr="00F27721" w:rsidRDefault="00312171" w:rsidP="00F27721">
            <w:pPr>
              <w:jc w:val="center"/>
              <w:rPr>
                <w:b/>
                <w:sz w:val="20"/>
                <w:szCs w:val="20"/>
              </w:rPr>
            </w:pPr>
            <w:r w:rsidRPr="00F27721">
              <w:rPr>
                <w:b/>
                <w:sz w:val="20"/>
                <w:szCs w:val="20"/>
              </w:rPr>
              <w:t>8</w:t>
            </w:r>
          </w:p>
        </w:tc>
        <w:tc>
          <w:tcPr>
            <w:tcW w:w="8957" w:type="dxa"/>
            <w:tcBorders>
              <w:left w:val="nil"/>
            </w:tcBorders>
            <w:shd w:val="clear" w:color="auto" w:fill="D9D9D9"/>
            <w:vAlign w:val="center"/>
          </w:tcPr>
          <w:p w14:paraId="10471688" w14:textId="77777777" w:rsidR="004F67A6" w:rsidRPr="00F27721" w:rsidRDefault="00312171" w:rsidP="00F27721">
            <w:pPr>
              <w:jc w:val="both"/>
              <w:rPr>
                <w:sz w:val="20"/>
                <w:szCs w:val="20"/>
              </w:rPr>
            </w:pPr>
            <w:r w:rsidRPr="00F27721">
              <w:rPr>
                <w:sz w:val="20"/>
                <w:szCs w:val="20"/>
              </w:rPr>
              <w:t>Ara Sınavlar</w:t>
            </w:r>
          </w:p>
        </w:tc>
      </w:tr>
      <w:tr w:rsidR="00C17CEF" w:rsidRPr="00217536" w14:paraId="37894B37"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B676338" w14:textId="77777777" w:rsidR="004F67A6" w:rsidRPr="00F27721" w:rsidRDefault="00312171" w:rsidP="00F27721">
            <w:pPr>
              <w:jc w:val="center"/>
              <w:rPr>
                <w:b/>
                <w:sz w:val="20"/>
                <w:szCs w:val="20"/>
              </w:rPr>
            </w:pPr>
            <w:r w:rsidRPr="00F27721">
              <w:rPr>
                <w:b/>
                <w:sz w:val="20"/>
                <w:szCs w:val="20"/>
              </w:rPr>
              <w:t>9</w:t>
            </w:r>
          </w:p>
        </w:tc>
        <w:tc>
          <w:tcPr>
            <w:tcW w:w="8957" w:type="dxa"/>
            <w:tcBorders>
              <w:left w:val="nil"/>
            </w:tcBorders>
            <w:shd w:val="clear" w:color="auto" w:fill="FFFFFF"/>
          </w:tcPr>
          <w:p w14:paraId="1856084E" w14:textId="77777777" w:rsidR="004F67A6" w:rsidRPr="00F27721" w:rsidRDefault="00312171" w:rsidP="00C17CEF">
            <w:pPr>
              <w:rPr>
                <w:sz w:val="20"/>
                <w:szCs w:val="20"/>
              </w:rPr>
            </w:pPr>
            <w:r w:rsidRPr="00F27721">
              <w:rPr>
                <w:noProof/>
                <w:sz w:val="20"/>
                <w:szCs w:val="20"/>
              </w:rPr>
              <w:t>Belirlenmemiş katsayılar yöntemi, Parametre değişimleri yöntemi,  Cauchy_Euler d.d., MATLAB uygulamaları</w:t>
            </w:r>
          </w:p>
        </w:tc>
      </w:tr>
      <w:tr w:rsidR="00C17CEF" w:rsidRPr="00217536" w14:paraId="5123B50A"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9173D45" w14:textId="77777777" w:rsidR="004F67A6" w:rsidRPr="00F27721" w:rsidRDefault="00312171" w:rsidP="00F27721">
            <w:pPr>
              <w:jc w:val="center"/>
              <w:rPr>
                <w:b/>
                <w:sz w:val="20"/>
                <w:szCs w:val="20"/>
              </w:rPr>
            </w:pPr>
            <w:r w:rsidRPr="00F27721">
              <w:rPr>
                <w:b/>
                <w:sz w:val="20"/>
                <w:szCs w:val="20"/>
              </w:rPr>
              <w:t>10</w:t>
            </w:r>
          </w:p>
        </w:tc>
        <w:tc>
          <w:tcPr>
            <w:tcW w:w="8957" w:type="dxa"/>
            <w:tcBorders>
              <w:left w:val="nil"/>
            </w:tcBorders>
            <w:shd w:val="clear" w:color="auto" w:fill="FFFFFF"/>
            <w:vAlign w:val="center"/>
          </w:tcPr>
          <w:p w14:paraId="7B96540F" w14:textId="77777777" w:rsidR="004F67A6" w:rsidRPr="00F27721" w:rsidRDefault="00312171" w:rsidP="00C17CEF">
            <w:pPr>
              <w:rPr>
                <w:sz w:val="20"/>
                <w:szCs w:val="20"/>
              </w:rPr>
            </w:pPr>
            <w:r w:rsidRPr="00F27721">
              <w:rPr>
                <w:sz w:val="20"/>
                <w:szCs w:val="20"/>
              </w:rPr>
              <w:t xml:space="preserve"> </w:t>
            </w:r>
            <w:r w:rsidRPr="00F27721">
              <w:rPr>
                <w:noProof/>
                <w:sz w:val="20"/>
                <w:szCs w:val="20"/>
              </w:rPr>
              <w:t>Belirlenmemiş katsayılar yöntemi, Parametre değişimleri yöntemi,  Cauchy_Euler d.d., MATLAB uygulamaları</w:t>
            </w:r>
          </w:p>
        </w:tc>
      </w:tr>
      <w:tr w:rsidR="00C17CEF" w:rsidRPr="00217536" w14:paraId="703E6E52"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1E5288E" w14:textId="77777777" w:rsidR="004F67A6" w:rsidRPr="00F27721" w:rsidRDefault="00312171" w:rsidP="00F27721">
            <w:pPr>
              <w:jc w:val="center"/>
              <w:rPr>
                <w:b/>
                <w:sz w:val="20"/>
                <w:szCs w:val="20"/>
              </w:rPr>
            </w:pPr>
            <w:r w:rsidRPr="00F27721">
              <w:rPr>
                <w:b/>
                <w:sz w:val="20"/>
                <w:szCs w:val="20"/>
              </w:rPr>
              <w:t>11</w:t>
            </w:r>
          </w:p>
        </w:tc>
        <w:tc>
          <w:tcPr>
            <w:tcW w:w="8957" w:type="dxa"/>
            <w:tcBorders>
              <w:left w:val="nil"/>
            </w:tcBorders>
            <w:shd w:val="clear" w:color="auto" w:fill="FFFFFF"/>
            <w:vAlign w:val="center"/>
          </w:tcPr>
          <w:p w14:paraId="2F51CD51" w14:textId="77777777" w:rsidR="004F67A6" w:rsidRPr="00F27721" w:rsidRDefault="00312171" w:rsidP="00C17CEF">
            <w:pPr>
              <w:rPr>
                <w:sz w:val="20"/>
                <w:szCs w:val="20"/>
              </w:rPr>
            </w:pPr>
            <w:r w:rsidRPr="00F27721">
              <w:rPr>
                <w:sz w:val="20"/>
                <w:szCs w:val="20"/>
              </w:rPr>
              <w:t xml:space="preserve"> </w:t>
            </w:r>
            <w:r w:rsidRPr="00F27721">
              <w:rPr>
                <w:noProof/>
                <w:sz w:val="20"/>
                <w:szCs w:val="20"/>
              </w:rPr>
              <w:t>Güç serileri yöntemi, Diferensiyel operatör yöntemi</w:t>
            </w:r>
          </w:p>
        </w:tc>
      </w:tr>
      <w:tr w:rsidR="00C17CEF" w:rsidRPr="00217536" w14:paraId="203D7570"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61B2E16" w14:textId="77777777" w:rsidR="004F67A6" w:rsidRPr="00F27721" w:rsidRDefault="00312171" w:rsidP="00F27721">
            <w:pPr>
              <w:jc w:val="center"/>
              <w:rPr>
                <w:b/>
                <w:sz w:val="20"/>
                <w:szCs w:val="20"/>
              </w:rPr>
            </w:pPr>
            <w:r w:rsidRPr="00F27721">
              <w:rPr>
                <w:b/>
                <w:sz w:val="20"/>
                <w:szCs w:val="20"/>
              </w:rPr>
              <w:t>12</w:t>
            </w:r>
          </w:p>
        </w:tc>
        <w:tc>
          <w:tcPr>
            <w:tcW w:w="8957" w:type="dxa"/>
            <w:tcBorders>
              <w:left w:val="nil"/>
            </w:tcBorders>
            <w:shd w:val="clear" w:color="auto" w:fill="FFFFFF"/>
            <w:vAlign w:val="center"/>
          </w:tcPr>
          <w:p w14:paraId="7BC3C3DA" w14:textId="77777777" w:rsidR="004F67A6" w:rsidRPr="00F27721" w:rsidRDefault="00312171" w:rsidP="00C17CEF">
            <w:pPr>
              <w:rPr>
                <w:sz w:val="20"/>
                <w:szCs w:val="20"/>
              </w:rPr>
            </w:pPr>
            <w:r w:rsidRPr="00F27721">
              <w:rPr>
                <w:sz w:val="20"/>
                <w:szCs w:val="20"/>
              </w:rPr>
              <w:t xml:space="preserve"> </w:t>
            </w:r>
            <w:r w:rsidRPr="00F27721">
              <w:rPr>
                <w:noProof/>
                <w:sz w:val="20"/>
                <w:szCs w:val="20"/>
              </w:rPr>
              <w:t>Laplace dönüşümü,  MATLAB uygulamaları</w:t>
            </w:r>
          </w:p>
        </w:tc>
      </w:tr>
      <w:tr w:rsidR="00C17CEF" w:rsidRPr="00217536" w14:paraId="0CC04484"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0CF0B19" w14:textId="77777777" w:rsidR="004F67A6" w:rsidRPr="00F27721" w:rsidRDefault="00312171" w:rsidP="00F27721">
            <w:pPr>
              <w:jc w:val="center"/>
              <w:rPr>
                <w:b/>
                <w:sz w:val="20"/>
                <w:szCs w:val="20"/>
              </w:rPr>
            </w:pPr>
            <w:r w:rsidRPr="00F27721">
              <w:rPr>
                <w:b/>
                <w:sz w:val="20"/>
                <w:szCs w:val="20"/>
              </w:rPr>
              <w:t>13</w:t>
            </w:r>
          </w:p>
        </w:tc>
        <w:tc>
          <w:tcPr>
            <w:tcW w:w="8957" w:type="dxa"/>
            <w:tcBorders>
              <w:left w:val="nil"/>
            </w:tcBorders>
            <w:shd w:val="clear" w:color="auto" w:fill="FFFFFF"/>
            <w:vAlign w:val="center"/>
          </w:tcPr>
          <w:p w14:paraId="51E9ADE0" w14:textId="77777777" w:rsidR="004F67A6" w:rsidRPr="00F27721" w:rsidRDefault="00312171" w:rsidP="00F27721">
            <w:pPr>
              <w:jc w:val="both"/>
              <w:rPr>
                <w:sz w:val="20"/>
                <w:szCs w:val="20"/>
              </w:rPr>
            </w:pPr>
            <w:r w:rsidRPr="00F27721">
              <w:rPr>
                <w:sz w:val="20"/>
                <w:szCs w:val="20"/>
              </w:rPr>
              <w:t xml:space="preserve"> </w:t>
            </w:r>
            <w:r w:rsidRPr="00F27721">
              <w:rPr>
                <w:noProof/>
                <w:sz w:val="20"/>
                <w:szCs w:val="20"/>
              </w:rPr>
              <w:t>Dif. denklemlerin MATLAB çözümleri, Özyapı problemleri,</w:t>
            </w:r>
          </w:p>
        </w:tc>
      </w:tr>
      <w:tr w:rsidR="00C17CEF" w:rsidRPr="00217536" w14:paraId="25BFC97D"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7114323" w14:textId="77777777" w:rsidR="004F67A6" w:rsidRPr="00F27721" w:rsidRDefault="00312171" w:rsidP="00F27721">
            <w:pPr>
              <w:jc w:val="center"/>
              <w:rPr>
                <w:b/>
                <w:sz w:val="20"/>
                <w:szCs w:val="20"/>
              </w:rPr>
            </w:pPr>
            <w:r w:rsidRPr="00F27721">
              <w:rPr>
                <w:b/>
                <w:sz w:val="20"/>
                <w:szCs w:val="20"/>
              </w:rPr>
              <w:t>14</w:t>
            </w:r>
          </w:p>
        </w:tc>
        <w:tc>
          <w:tcPr>
            <w:tcW w:w="8957" w:type="dxa"/>
            <w:tcBorders>
              <w:left w:val="nil"/>
            </w:tcBorders>
            <w:shd w:val="clear" w:color="auto" w:fill="FFFFFF"/>
            <w:vAlign w:val="center"/>
          </w:tcPr>
          <w:p w14:paraId="7C495E9E" w14:textId="77777777" w:rsidR="004F67A6" w:rsidRPr="00F27721" w:rsidRDefault="00312171" w:rsidP="00F27721">
            <w:pPr>
              <w:jc w:val="both"/>
              <w:rPr>
                <w:sz w:val="20"/>
                <w:szCs w:val="20"/>
              </w:rPr>
            </w:pPr>
            <w:r w:rsidRPr="00F27721">
              <w:rPr>
                <w:sz w:val="20"/>
                <w:szCs w:val="20"/>
              </w:rPr>
              <w:t xml:space="preserve"> </w:t>
            </w:r>
            <w:r w:rsidRPr="00F27721">
              <w:rPr>
                <w:noProof/>
                <w:sz w:val="20"/>
                <w:szCs w:val="20"/>
              </w:rPr>
              <w:t>Özyapı problemleri, MATLAB ile sembolik çözümleme</w:t>
            </w:r>
          </w:p>
        </w:tc>
      </w:tr>
      <w:tr w:rsidR="00C17CEF" w:rsidRPr="00217536" w14:paraId="52EC623C"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9A17E13" w14:textId="77777777" w:rsidR="004F67A6" w:rsidRPr="00F27721" w:rsidRDefault="00312171" w:rsidP="00F27721">
            <w:pPr>
              <w:jc w:val="center"/>
              <w:rPr>
                <w:b/>
                <w:sz w:val="20"/>
                <w:szCs w:val="20"/>
              </w:rPr>
            </w:pPr>
            <w:r w:rsidRPr="00F27721">
              <w:rPr>
                <w:b/>
                <w:sz w:val="20"/>
                <w:szCs w:val="20"/>
              </w:rPr>
              <w:t>15</w:t>
            </w:r>
          </w:p>
        </w:tc>
        <w:tc>
          <w:tcPr>
            <w:tcW w:w="8957" w:type="dxa"/>
            <w:tcBorders>
              <w:left w:val="nil"/>
            </w:tcBorders>
            <w:shd w:val="clear" w:color="auto" w:fill="FFFFFF"/>
            <w:vAlign w:val="center"/>
          </w:tcPr>
          <w:p w14:paraId="536E8B8C" w14:textId="77777777" w:rsidR="004F67A6" w:rsidRPr="00F27721" w:rsidRDefault="00312171" w:rsidP="00F27721">
            <w:pPr>
              <w:jc w:val="both"/>
              <w:rPr>
                <w:sz w:val="20"/>
                <w:szCs w:val="20"/>
              </w:rPr>
            </w:pPr>
            <w:r w:rsidRPr="00F27721">
              <w:rPr>
                <w:noProof/>
                <w:sz w:val="20"/>
                <w:szCs w:val="20"/>
              </w:rPr>
              <w:t>Özyapı problemleri, MATLAB ile sembolik çözümleme</w:t>
            </w:r>
          </w:p>
        </w:tc>
      </w:tr>
      <w:tr w:rsidR="00C17CEF" w:rsidRPr="00217536" w14:paraId="768C7D6E" w14:textId="77777777" w:rsidTr="00F27721">
        <w:trPr>
          <w:trHeight w:val="283"/>
        </w:trPr>
        <w:tc>
          <w:tcPr>
            <w:tcW w:w="667" w:type="dxa"/>
            <w:tcBorders>
              <w:top w:val="single" w:sz="4" w:space="0" w:color="auto"/>
              <w:bottom w:val="single" w:sz="12" w:space="0" w:color="auto"/>
              <w:right w:val="nil"/>
            </w:tcBorders>
            <w:shd w:val="clear" w:color="auto" w:fill="D9D9D9"/>
            <w:vAlign w:val="center"/>
          </w:tcPr>
          <w:p w14:paraId="5181729C" w14:textId="77777777" w:rsidR="004F67A6" w:rsidRPr="00F27721" w:rsidRDefault="00312171" w:rsidP="00F27721">
            <w:pPr>
              <w:jc w:val="center"/>
              <w:rPr>
                <w:b/>
                <w:sz w:val="20"/>
                <w:szCs w:val="20"/>
              </w:rPr>
            </w:pPr>
            <w:r w:rsidRPr="00F27721">
              <w:rPr>
                <w:b/>
                <w:sz w:val="20"/>
                <w:szCs w:val="20"/>
              </w:rPr>
              <w:t>15,17</w:t>
            </w:r>
          </w:p>
        </w:tc>
        <w:tc>
          <w:tcPr>
            <w:tcW w:w="8957" w:type="dxa"/>
            <w:tcBorders>
              <w:left w:val="nil"/>
            </w:tcBorders>
            <w:shd w:val="clear" w:color="auto" w:fill="D9D9D9"/>
            <w:vAlign w:val="center"/>
          </w:tcPr>
          <w:p w14:paraId="6E16AA34" w14:textId="77777777" w:rsidR="004F67A6" w:rsidRPr="00F27721" w:rsidRDefault="00312171" w:rsidP="00F27721">
            <w:pPr>
              <w:jc w:val="both"/>
              <w:rPr>
                <w:sz w:val="20"/>
                <w:szCs w:val="20"/>
              </w:rPr>
            </w:pPr>
            <w:r w:rsidRPr="00F27721">
              <w:rPr>
                <w:sz w:val="20"/>
                <w:szCs w:val="20"/>
              </w:rPr>
              <w:t>Yarıyıl sonu sınavları</w:t>
            </w:r>
          </w:p>
        </w:tc>
      </w:tr>
    </w:tbl>
    <w:p w14:paraId="06B4DE6C" w14:textId="77777777" w:rsidR="00312171" w:rsidRPr="00217536" w:rsidRDefault="00312171" w:rsidP="00EC5DE1">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BF218E" w:rsidRPr="00217536" w14:paraId="2EA42290" w14:textId="77777777" w:rsidTr="00F27721">
        <w:trPr>
          <w:trHeight w:val="312"/>
        </w:trPr>
        <w:tc>
          <w:tcPr>
            <w:tcW w:w="9624" w:type="dxa"/>
            <w:gridSpan w:val="4"/>
            <w:shd w:val="clear" w:color="auto" w:fill="FFF2CC"/>
            <w:vAlign w:val="center"/>
          </w:tcPr>
          <w:p w14:paraId="63C599A4" w14:textId="77777777" w:rsidR="00312171" w:rsidRPr="00F27721" w:rsidRDefault="00312171" w:rsidP="00F27721">
            <w:pPr>
              <w:jc w:val="center"/>
              <w:rPr>
                <w:b/>
                <w:sz w:val="20"/>
                <w:szCs w:val="20"/>
              </w:rPr>
            </w:pPr>
            <w:r w:rsidRPr="00F27721">
              <w:rPr>
                <w:b/>
                <w:sz w:val="20"/>
                <w:szCs w:val="20"/>
              </w:rPr>
              <w:t>Dersin İş Yükünün Hesaplanması</w:t>
            </w:r>
          </w:p>
        </w:tc>
      </w:tr>
      <w:tr w:rsidR="00BF218E" w:rsidRPr="00217536" w14:paraId="2010E4EE" w14:textId="77777777" w:rsidTr="00F27721">
        <w:trPr>
          <w:trHeight w:val="312"/>
        </w:trPr>
        <w:tc>
          <w:tcPr>
            <w:tcW w:w="5797" w:type="dxa"/>
            <w:shd w:val="clear" w:color="auto" w:fill="FFF2CC"/>
            <w:vAlign w:val="center"/>
          </w:tcPr>
          <w:p w14:paraId="69CEBD0F" w14:textId="77777777" w:rsidR="00312171" w:rsidRPr="00F27721" w:rsidRDefault="00312171" w:rsidP="00F27721">
            <w:pPr>
              <w:jc w:val="center"/>
              <w:rPr>
                <w:b/>
                <w:sz w:val="20"/>
                <w:szCs w:val="20"/>
              </w:rPr>
            </w:pPr>
            <w:r w:rsidRPr="00F27721">
              <w:rPr>
                <w:b/>
                <w:sz w:val="20"/>
                <w:szCs w:val="20"/>
              </w:rPr>
              <w:t>Etkinlikler</w:t>
            </w:r>
          </w:p>
        </w:tc>
        <w:tc>
          <w:tcPr>
            <w:tcW w:w="1275" w:type="dxa"/>
            <w:shd w:val="clear" w:color="auto" w:fill="FFF2CC"/>
            <w:vAlign w:val="center"/>
          </w:tcPr>
          <w:p w14:paraId="3B37E4FB" w14:textId="77777777" w:rsidR="00312171" w:rsidRPr="00F27721" w:rsidRDefault="00312171" w:rsidP="00F27721">
            <w:pPr>
              <w:jc w:val="center"/>
              <w:rPr>
                <w:b/>
                <w:sz w:val="20"/>
                <w:szCs w:val="20"/>
              </w:rPr>
            </w:pPr>
            <w:r w:rsidRPr="00F27721">
              <w:rPr>
                <w:b/>
                <w:sz w:val="20"/>
                <w:szCs w:val="20"/>
              </w:rPr>
              <w:t>Sayısı</w:t>
            </w:r>
          </w:p>
        </w:tc>
        <w:tc>
          <w:tcPr>
            <w:tcW w:w="1276" w:type="dxa"/>
            <w:shd w:val="clear" w:color="auto" w:fill="FFF2CC"/>
            <w:vAlign w:val="center"/>
          </w:tcPr>
          <w:p w14:paraId="6A5846AD" w14:textId="77777777" w:rsidR="00312171" w:rsidRPr="00F27721" w:rsidRDefault="00312171" w:rsidP="00F27721">
            <w:pPr>
              <w:jc w:val="center"/>
              <w:rPr>
                <w:b/>
                <w:sz w:val="20"/>
                <w:szCs w:val="20"/>
              </w:rPr>
            </w:pPr>
            <w:r w:rsidRPr="00F27721">
              <w:rPr>
                <w:b/>
                <w:sz w:val="20"/>
                <w:szCs w:val="20"/>
              </w:rPr>
              <w:t>Süresi (Saat)</w:t>
            </w:r>
          </w:p>
        </w:tc>
        <w:tc>
          <w:tcPr>
            <w:tcW w:w="1276" w:type="dxa"/>
            <w:shd w:val="clear" w:color="auto" w:fill="FFF2CC"/>
            <w:vAlign w:val="center"/>
          </w:tcPr>
          <w:p w14:paraId="579C3E5A" w14:textId="77777777" w:rsidR="00312171" w:rsidRPr="00F27721" w:rsidRDefault="00312171" w:rsidP="00F27721">
            <w:pPr>
              <w:jc w:val="center"/>
              <w:rPr>
                <w:b/>
                <w:sz w:val="20"/>
                <w:szCs w:val="20"/>
              </w:rPr>
            </w:pPr>
            <w:r w:rsidRPr="00F27721">
              <w:rPr>
                <w:b/>
                <w:sz w:val="20"/>
                <w:szCs w:val="20"/>
              </w:rPr>
              <w:t>Toplam İş Yükü (saat)</w:t>
            </w:r>
          </w:p>
        </w:tc>
      </w:tr>
      <w:tr w:rsidR="00C17CEF" w:rsidRPr="00217536" w14:paraId="49C8015C" w14:textId="77777777" w:rsidTr="00F27721">
        <w:trPr>
          <w:trHeight w:val="312"/>
        </w:trPr>
        <w:tc>
          <w:tcPr>
            <w:tcW w:w="5797" w:type="dxa"/>
            <w:shd w:val="clear" w:color="auto" w:fill="FFFFFF"/>
            <w:vAlign w:val="center"/>
          </w:tcPr>
          <w:p w14:paraId="432B36F5" w14:textId="77777777" w:rsidR="004F67A6" w:rsidRPr="00F27721" w:rsidRDefault="00312171" w:rsidP="00C17CEF">
            <w:pPr>
              <w:rPr>
                <w:sz w:val="20"/>
                <w:szCs w:val="20"/>
              </w:rPr>
            </w:pPr>
            <w:r w:rsidRPr="00F27721">
              <w:rPr>
                <w:sz w:val="20"/>
                <w:szCs w:val="20"/>
              </w:rPr>
              <w:t>Ders Süresi (haftalık toplam ders saati)</w:t>
            </w:r>
          </w:p>
        </w:tc>
        <w:tc>
          <w:tcPr>
            <w:tcW w:w="1275" w:type="dxa"/>
            <w:shd w:val="clear" w:color="auto" w:fill="FFFFFF"/>
            <w:vAlign w:val="center"/>
          </w:tcPr>
          <w:p w14:paraId="6BE82D31" w14:textId="77777777" w:rsidR="004F67A6"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451AA8FC" w14:textId="77777777" w:rsidR="004F67A6" w:rsidRPr="00F27721" w:rsidRDefault="00312171" w:rsidP="00F27721">
            <w:pPr>
              <w:jc w:val="center"/>
              <w:rPr>
                <w:sz w:val="20"/>
                <w:szCs w:val="20"/>
              </w:rPr>
            </w:pPr>
            <w:r w:rsidRPr="00F27721">
              <w:rPr>
                <w:sz w:val="20"/>
                <w:szCs w:val="20"/>
              </w:rPr>
              <w:t>3</w:t>
            </w:r>
          </w:p>
        </w:tc>
        <w:tc>
          <w:tcPr>
            <w:tcW w:w="1276" w:type="dxa"/>
            <w:shd w:val="clear" w:color="auto" w:fill="FFFFFF"/>
            <w:vAlign w:val="center"/>
          </w:tcPr>
          <w:p w14:paraId="2AD1B2E0" w14:textId="77777777" w:rsidR="004F67A6" w:rsidRPr="00F27721" w:rsidRDefault="00312171" w:rsidP="00F27721">
            <w:pPr>
              <w:jc w:val="center"/>
              <w:rPr>
                <w:sz w:val="20"/>
                <w:szCs w:val="20"/>
              </w:rPr>
            </w:pPr>
            <w:r w:rsidRPr="00F27721">
              <w:rPr>
                <w:sz w:val="20"/>
                <w:szCs w:val="20"/>
              </w:rPr>
              <w:t>42</w:t>
            </w:r>
          </w:p>
        </w:tc>
      </w:tr>
      <w:tr w:rsidR="00C17CEF" w:rsidRPr="00217536" w14:paraId="0BB2BAB8" w14:textId="77777777" w:rsidTr="00F27721">
        <w:trPr>
          <w:trHeight w:val="312"/>
        </w:trPr>
        <w:tc>
          <w:tcPr>
            <w:tcW w:w="5797" w:type="dxa"/>
            <w:shd w:val="clear" w:color="auto" w:fill="FFFFFF"/>
            <w:vAlign w:val="center"/>
          </w:tcPr>
          <w:p w14:paraId="18E8F2ED" w14:textId="77777777" w:rsidR="004F67A6" w:rsidRPr="00F27721" w:rsidRDefault="00312171" w:rsidP="00C17CEF">
            <w:pPr>
              <w:rPr>
                <w:sz w:val="20"/>
                <w:szCs w:val="20"/>
              </w:rPr>
            </w:pPr>
            <w:r w:rsidRPr="00F27721">
              <w:rPr>
                <w:sz w:val="20"/>
                <w:szCs w:val="20"/>
              </w:rPr>
              <w:t>Sınıf Ders çalışma süresi (tekrar, pekiştirme, ön çalışma,….)</w:t>
            </w:r>
          </w:p>
        </w:tc>
        <w:tc>
          <w:tcPr>
            <w:tcW w:w="1275" w:type="dxa"/>
            <w:shd w:val="clear" w:color="auto" w:fill="FFFFFF"/>
            <w:vAlign w:val="center"/>
          </w:tcPr>
          <w:p w14:paraId="3BBC3308" w14:textId="77777777" w:rsidR="004F67A6"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3DFE97F1" w14:textId="77777777" w:rsidR="004F67A6"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6B17D0D0" w14:textId="77777777" w:rsidR="004F67A6" w:rsidRPr="00F27721" w:rsidRDefault="00312171" w:rsidP="00F27721">
            <w:pPr>
              <w:jc w:val="center"/>
              <w:rPr>
                <w:sz w:val="20"/>
                <w:szCs w:val="20"/>
              </w:rPr>
            </w:pPr>
            <w:r w:rsidRPr="00F27721">
              <w:rPr>
                <w:sz w:val="20"/>
                <w:szCs w:val="20"/>
              </w:rPr>
              <w:t>28</w:t>
            </w:r>
          </w:p>
        </w:tc>
      </w:tr>
      <w:tr w:rsidR="00C17CEF" w:rsidRPr="00217536" w14:paraId="67F8E822" w14:textId="77777777" w:rsidTr="00F27721">
        <w:trPr>
          <w:trHeight w:val="312"/>
        </w:trPr>
        <w:tc>
          <w:tcPr>
            <w:tcW w:w="5797" w:type="dxa"/>
            <w:shd w:val="clear" w:color="auto" w:fill="FFFFFF"/>
            <w:vAlign w:val="center"/>
          </w:tcPr>
          <w:p w14:paraId="62B1E1C2" w14:textId="77777777" w:rsidR="004F67A6" w:rsidRPr="00F27721" w:rsidRDefault="00312171" w:rsidP="00C17CEF">
            <w:pPr>
              <w:rPr>
                <w:sz w:val="20"/>
                <w:szCs w:val="20"/>
              </w:rPr>
            </w:pPr>
            <w:r w:rsidRPr="00F27721">
              <w:rPr>
                <w:sz w:val="20"/>
                <w:szCs w:val="20"/>
              </w:rPr>
              <w:t>Ödev</w:t>
            </w:r>
          </w:p>
        </w:tc>
        <w:tc>
          <w:tcPr>
            <w:tcW w:w="1275" w:type="dxa"/>
            <w:shd w:val="clear" w:color="auto" w:fill="FFFFFF"/>
            <w:vAlign w:val="center"/>
          </w:tcPr>
          <w:p w14:paraId="5D2EC32A" w14:textId="77777777" w:rsidR="004F67A6" w:rsidRPr="00F27721" w:rsidRDefault="004F67A6" w:rsidP="00F27721">
            <w:pPr>
              <w:jc w:val="center"/>
              <w:rPr>
                <w:sz w:val="20"/>
                <w:szCs w:val="20"/>
              </w:rPr>
            </w:pPr>
          </w:p>
        </w:tc>
        <w:tc>
          <w:tcPr>
            <w:tcW w:w="1276" w:type="dxa"/>
            <w:shd w:val="clear" w:color="auto" w:fill="FFFFFF"/>
            <w:vAlign w:val="center"/>
          </w:tcPr>
          <w:p w14:paraId="66020D7A" w14:textId="77777777" w:rsidR="004F67A6" w:rsidRPr="00F27721" w:rsidRDefault="004F67A6" w:rsidP="00F27721">
            <w:pPr>
              <w:jc w:val="center"/>
              <w:rPr>
                <w:sz w:val="20"/>
                <w:szCs w:val="20"/>
              </w:rPr>
            </w:pPr>
          </w:p>
        </w:tc>
        <w:tc>
          <w:tcPr>
            <w:tcW w:w="1276" w:type="dxa"/>
            <w:shd w:val="clear" w:color="auto" w:fill="FFFFFF"/>
            <w:vAlign w:val="center"/>
          </w:tcPr>
          <w:p w14:paraId="77CBFEBF" w14:textId="77777777" w:rsidR="004F67A6" w:rsidRPr="00F27721" w:rsidRDefault="004F67A6" w:rsidP="00F27721">
            <w:pPr>
              <w:jc w:val="center"/>
              <w:rPr>
                <w:sz w:val="20"/>
                <w:szCs w:val="20"/>
              </w:rPr>
            </w:pPr>
          </w:p>
        </w:tc>
      </w:tr>
      <w:tr w:rsidR="00C17CEF" w:rsidRPr="00217536" w14:paraId="6F3B1FFC" w14:textId="77777777" w:rsidTr="00F27721">
        <w:trPr>
          <w:trHeight w:val="312"/>
        </w:trPr>
        <w:tc>
          <w:tcPr>
            <w:tcW w:w="5797" w:type="dxa"/>
            <w:shd w:val="clear" w:color="auto" w:fill="FFFFFF"/>
            <w:vAlign w:val="center"/>
          </w:tcPr>
          <w:p w14:paraId="52EE5F34" w14:textId="77777777" w:rsidR="004F67A6" w:rsidRPr="00F27721" w:rsidRDefault="00312171" w:rsidP="00C17CEF">
            <w:pPr>
              <w:rPr>
                <w:sz w:val="20"/>
                <w:szCs w:val="20"/>
              </w:rPr>
            </w:pPr>
            <w:r w:rsidRPr="00F27721">
              <w:rPr>
                <w:sz w:val="20"/>
                <w:szCs w:val="20"/>
              </w:rPr>
              <w:t xml:space="preserve">Kısa Sınav </w:t>
            </w:r>
          </w:p>
        </w:tc>
        <w:tc>
          <w:tcPr>
            <w:tcW w:w="1275" w:type="dxa"/>
            <w:shd w:val="clear" w:color="auto" w:fill="FFFFFF"/>
            <w:vAlign w:val="center"/>
          </w:tcPr>
          <w:p w14:paraId="1DC73B97" w14:textId="77777777" w:rsidR="004F67A6" w:rsidRPr="00F27721" w:rsidRDefault="004F67A6" w:rsidP="00F27721">
            <w:pPr>
              <w:jc w:val="center"/>
              <w:rPr>
                <w:sz w:val="20"/>
                <w:szCs w:val="20"/>
              </w:rPr>
            </w:pPr>
          </w:p>
        </w:tc>
        <w:tc>
          <w:tcPr>
            <w:tcW w:w="1276" w:type="dxa"/>
            <w:shd w:val="clear" w:color="auto" w:fill="FFFFFF"/>
            <w:vAlign w:val="center"/>
          </w:tcPr>
          <w:p w14:paraId="7F45C055" w14:textId="77777777" w:rsidR="004F67A6" w:rsidRPr="00F27721" w:rsidRDefault="004F67A6" w:rsidP="00F27721">
            <w:pPr>
              <w:jc w:val="center"/>
              <w:rPr>
                <w:sz w:val="20"/>
                <w:szCs w:val="20"/>
              </w:rPr>
            </w:pPr>
          </w:p>
        </w:tc>
        <w:tc>
          <w:tcPr>
            <w:tcW w:w="1276" w:type="dxa"/>
            <w:shd w:val="clear" w:color="auto" w:fill="FFFFFF"/>
            <w:vAlign w:val="center"/>
          </w:tcPr>
          <w:p w14:paraId="31F06ABA" w14:textId="77777777" w:rsidR="004F67A6" w:rsidRPr="00F27721" w:rsidRDefault="004F67A6" w:rsidP="00F27721">
            <w:pPr>
              <w:jc w:val="center"/>
              <w:rPr>
                <w:sz w:val="20"/>
                <w:szCs w:val="20"/>
              </w:rPr>
            </w:pPr>
          </w:p>
        </w:tc>
      </w:tr>
      <w:tr w:rsidR="00C17CEF" w:rsidRPr="00217536" w14:paraId="5EFD6987" w14:textId="77777777" w:rsidTr="00F27721">
        <w:trPr>
          <w:trHeight w:val="312"/>
        </w:trPr>
        <w:tc>
          <w:tcPr>
            <w:tcW w:w="5797" w:type="dxa"/>
            <w:shd w:val="clear" w:color="auto" w:fill="FFFFFF"/>
            <w:vAlign w:val="center"/>
          </w:tcPr>
          <w:p w14:paraId="4A46EC26" w14:textId="77777777" w:rsidR="004F67A6" w:rsidRPr="00F27721" w:rsidRDefault="00312171" w:rsidP="00C17CEF">
            <w:pPr>
              <w:rPr>
                <w:sz w:val="20"/>
                <w:szCs w:val="20"/>
              </w:rPr>
            </w:pPr>
            <w:r w:rsidRPr="00F27721">
              <w:rPr>
                <w:sz w:val="20"/>
                <w:szCs w:val="20"/>
              </w:rPr>
              <w:t>Kısa Sınav hazırlık</w:t>
            </w:r>
          </w:p>
        </w:tc>
        <w:tc>
          <w:tcPr>
            <w:tcW w:w="1275" w:type="dxa"/>
            <w:shd w:val="clear" w:color="auto" w:fill="FFFFFF"/>
            <w:vAlign w:val="center"/>
          </w:tcPr>
          <w:p w14:paraId="1DDE5356" w14:textId="77777777" w:rsidR="004F67A6" w:rsidRPr="00F27721" w:rsidRDefault="004F67A6" w:rsidP="00F27721">
            <w:pPr>
              <w:jc w:val="center"/>
              <w:rPr>
                <w:sz w:val="20"/>
                <w:szCs w:val="20"/>
              </w:rPr>
            </w:pPr>
          </w:p>
        </w:tc>
        <w:tc>
          <w:tcPr>
            <w:tcW w:w="1276" w:type="dxa"/>
            <w:shd w:val="clear" w:color="auto" w:fill="FFFFFF"/>
            <w:vAlign w:val="center"/>
          </w:tcPr>
          <w:p w14:paraId="752FC26F" w14:textId="77777777" w:rsidR="004F67A6" w:rsidRPr="00F27721" w:rsidRDefault="004F67A6" w:rsidP="00F27721">
            <w:pPr>
              <w:jc w:val="center"/>
              <w:rPr>
                <w:sz w:val="20"/>
                <w:szCs w:val="20"/>
              </w:rPr>
            </w:pPr>
          </w:p>
        </w:tc>
        <w:tc>
          <w:tcPr>
            <w:tcW w:w="1276" w:type="dxa"/>
            <w:shd w:val="clear" w:color="auto" w:fill="FFFFFF"/>
            <w:vAlign w:val="center"/>
          </w:tcPr>
          <w:p w14:paraId="4443255E" w14:textId="77777777" w:rsidR="004F67A6" w:rsidRPr="00F27721" w:rsidRDefault="004F67A6" w:rsidP="00F27721">
            <w:pPr>
              <w:jc w:val="center"/>
              <w:rPr>
                <w:sz w:val="20"/>
                <w:szCs w:val="20"/>
              </w:rPr>
            </w:pPr>
          </w:p>
        </w:tc>
      </w:tr>
      <w:tr w:rsidR="00C17CEF" w:rsidRPr="00217536" w14:paraId="47A85690" w14:textId="77777777" w:rsidTr="00F27721">
        <w:trPr>
          <w:trHeight w:val="312"/>
        </w:trPr>
        <w:tc>
          <w:tcPr>
            <w:tcW w:w="5797" w:type="dxa"/>
            <w:shd w:val="clear" w:color="auto" w:fill="FFFFFF"/>
            <w:vAlign w:val="center"/>
          </w:tcPr>
          <w:p w14:paraId="3AC64CD7" w14:textId="77777777" w:rsidR="004F67A6" w:rsidRPr="00F27721" w:rsidRDefault="00312171" w:rsidP="00C17CEF">
            <w:pPr>
              <w:rPr>
                <w:sz w:val="20"/>
                <w:szCs w:val="20"/>
              </w:rPr>
            </w:pPr>
            <w:r w:rsidRPr="00F27721">
              <w:rPr>
                <w:sz w:val="20"/>
                <w:szCs w:val="20"/>
              </w:rPr>
              <w:t xml:space="preserve">Sözlü Sınav </w:t>
            </w:r>
          </w:p>
        </w:tc>
        <w:tc>
          <w:tcPr>
            <w:tcW w:w="1275" w:type="dxa"/>
            <w:shd w:val="clear" w:color="auto" w:fill="FFFFFF"/>
            <w:vAlign w:val="center"/>
          </w:tcPr>
          <w:p w14:paraId="647EA40D" w14:textId="77777777" w:rsidR="004F67A6" w:rsidRPr="00F27721" w:rsidRDefault="004F67A6" w:rsidP="00F27721">
            <w:pPr>
              <w:jc w:val="center"/>
              <w:rPr>
                <w:sz w:val="20"/>
                <w:szCs w:val="20"/>
              </w:rPr>
            </w:pPr>
          </w:p>
        </w:tc>
        <w:tc>
          <w:tcPr>
            <w:tcW w:w="1276" w:type="dxa"/>
            <w:shd w:val="clear" w:color="auto" w:fill="FFFFFF"/>
            <w:vAlign w:val="center"/>
          </w:tcPr>
          <w:p w14:paraId="69687FA8" w14:textId="77777777" w:rsidR="004F67A6" w:rsidRPr="00F27721" w:rsidRDefault="004F67A6" w:rsidP="00F27721">
            <w:pPr>
              <w:jc w:val="center"/>
              <w:rPr>
                <w:sz w:val="20"/>
                <w:szCs w:val="20"/>
              </w:rPr>
            </w:pPr>
          </w:p>
        </w:tc>
        <w:tc>
          <w:tcPr>
            <w:tcW w:w="1276" w:type="dxa"/>
            <w:shd w:val="clear" w:color="auto" w:fill="FFFFFF"/>
            <w:vAlign w:val="center"/>
          </w:tcPr>
          <w:p w14:paraId="68F63050" w14:textId="77777777" w:rsidR="004F67A6" w:rsidRPr="00F27721" w:rsidRDefault="004F67A6" w:rsidP="00F27721">
            <w:pPr>
              <w:jc w:val="center"/>
              <w:rPr>
                <w:sz w:val="20"/>
                <w:szCs w:val="20"/>
              </w:rPr>
            </w:pPr>
          </w:p>
        </w:tc>
      </w:tr>
      <w:tr w:rsidR="00C17CEF" w:rsidRPr="00217536" w14:paraId="3BB5DC4F" w14:textId="77777777" w:rsidTr="00F27721">
        <w:trPr>
          <w:trHeight w:val="312"/>
        </w:trPr>
        <w:tc>
          <w:tcPr>
            <w:tcW w:w="5797" w:type="dxa"/>
            <w:shd w:val="clear" w:color="auto" w:fill="FFFFFF"/>
            <w:vAlign w:val="center"/>
          </w:tcPr>
          <w:p w14:paraId="200DA290" w14:textId="77777777" w:rsidR="004F67A6" w:rsidRPr="00F27721" w:rsidRDefault="00312171" w:rsidP="00C17CEF">
            <w:pPr>
              <w:rPr>
                <w:sz w:val="20"/>
                <w:szCs w:val="20"/>
              </w:rPr>
            </w:pPr>
            <w:r w:rsidRPr="00F27721">
              <w:rPr>
                <w:sz w:val="20"/>
                <w:szCs w:val="20"/>
              </w:rPr>
              <w:t>Sözlü Sınav hazırlık</w:t>
            </w:r>
          </w:p>
        </w:tc>
        <w:tc>
          <w:tcPr>
            <w:tcW w:w="1275" w:type="dxa"/>
            <w:shd w:val="clear" w:color="auto" w:fill="FFFFFF"/>
            <w:vAlign w:val="center"/>
          </w:tcPr>
          <w:p w14:paraId="46223665" w14:textId="77777777" w:rsidR="004F67A6" w:rsidRPr="00F27721" w:rsidRDefault="004F67A6" w:rsidP="00F27721">
            <w:pPr>
              <w:jc w:val="center"/>
              <w:rPr>
                <w:sz w:val="20"/>
                <w:szCs w:val="20"/>
              </w:rPr>
            </w:pPr>
          </w:p>
        </w:tc>
        <w:tc>
          <w:tcPr>
            <w:tcW w:w="1276" w:type="dxa"/>
            <w:shd w:val="clear" w:color="auto" w:fill="FFFFFF"/>
            <w:vAlign w:val="center"/>
          </w:tcPr>
          <w:p w14:paraId="298D907E" w14:textId="77777777" w:rsidR="004F67A6" w:rsidRPr="00F27721" w:rsidRDefault="004F67A6" w:rsidP="00F27721">
            <w:pPr>
              <w:jc w:val="center"/>
              <w:rPr>
                <w:sz w:val="20"/>
                <w:szCs w:val="20"/>
              </w:rPr>
            </w:pPr>
          </w:p>
        </w:tc>
        <w:tc>
          <w:tcPr>
            <w:tcW w:w="1276" w:type="dxa"/>
            <w:shd w:val="clear" w:color="auto" w:fill="FFFFFF"/>
            <w:vAlign w:val="center"/>
          </w:tcPr>
          <w:p w14:paraId="36ECF669" w14:textId="77777777" w:rsidR="004F67A6" w:rsidRPr="00F27721" w:rsidRDefault="004F67A6" w:rsidP="00F27721">
            <w:pPr>
              <w:jc w:val="center"/>
              <w:rPr>
                <w:sz w:val="20"/>
                <w:szCs w:val="20"/>
              </w:rPr>
            </w:pPr>
          </w:p>
        </w:tc>
      </w:tr>
      <w:tr w:rsidR="00C17CEF" w:rsidRPr="00217536" w14:paraId="37094EF1" w14:textId="77777777" w:rsidTr="00F27721">
        <w:trPr>
          <w:trHeight w:val="312"/>
        </w:trPr>
        <w:tc>
          <w:tcPr>
            <w:tcW w:w="5797" w:type="dxa"/>
            <w:shd w:val="clear" w:color="auto" w:fill="FFFFFF"/>
            <w:vAlign w:val="center"/>
          </w:tcPr>
          <w:p w14:paraId="4AD18516" w14:textId="77777777" w:rsidR="004F67A6" w:rsidRPr="00F27721" w:rsidRDefault="00312171" w:rsidP="00C17CEF">
            <w:pPr>
              <w:rPr>
                <w:sz w:val="20"/>
                <w:szCs w:val="20"/>
              </w:rPr>
            </w:pPr>
            <w:r w:rsidRPr="00F27721">
              <w:rPr>
                <w:sz w:val="20"/>
                <w:szCs w:val="20"/>
              </w:rPr>
              <w:t>Rapor (Hazırlık ve sunum süresi dahil)</w:t>
            </w:r>
          </w:p>
        </w:tc>
        <w:tc>
          <w:tcPr>
            <w:tcW w:w="1275" w:type="dxa"/>
            <w:shd w:val="clear" w:color="auto" w:fill="FFFFFF"/>
            <w:vAlign w:val="center"/>
          </w:tcPr>
          <w:p w14:paraId="62EB7448" w14:textId="77777777" w:rsidR="004F67A6" w:rsidRPr="00F27721" w:rsidRDefault="004F67A6" w:rsidP="00F27721">
            <w:pPr>
              <w:jc w:val="center"/>
              <w:rPr>
                <w:sz w:val="20"/>
                <w:szCs w:val="20"/>
              </w:rPr>
            </w:pPr>
          </w:p>
        </w:tc>
        <w:tc>
          <w:tcPr>
            <w:tcW w:w="1276" w:type="dxa"/>
            <w:shd w:val="clear" w:color="auto" w:fill="FFFFFF"/>
            <w:vAlign w:val="center"/>
          </w:tcPr>
          <w:p w14:paraId="7DD8DF72" w14:textId="77777777" w:rsidR="004F67A6" w:rsidRPr="00F27721" w:rsidRDefault="004F67A6" w:rsidP="00F27721">
            <w:pPr>
              <w:jc w:val="center"/>
              <w:rPr>
                <w:sz w:val="20"/>
                <w:szCs w:val="20"/>
              </w:rPr>
            </w:pPr>
          </w:p>
        </w:tc>
        <w:tc>
          <w:tcPr>
            <w:tcW w:w="1276" w:type="dxa"/>
            <w:shd w:val="clear" w:color="auto" w:fill="FFFFFF"/>
            <w:vAlign w:val="center"/>
          </w:tcPr>
          <w:p w14:paraId="04010AD5" w14:textId="77777777" w:rsidR="004F67A6" w:rsidRPr="00F27721" w:rsidRDefault="004F67A6" w:rsidP="00F27721">
            <w:pPr>
              <w:jc w:val="center"/>
              <w:rPr>
                <w:sz w:val="20"/>
                <w:szCs w:val="20"/>
              </w:rPr>
            </w:pPr>
          </w:p>
        </w:tc>
      </w:tr>
      <w:tr w:rsidR="00C17CEF" w:rsidRPr="00217536" w14:paraId="65C7600D" w14:textId="77777777" w:rsidTr="00F27721">
        <w:trPr>
          <w:trHeight w:val="312"/>
        </w:trPr>
        <w:tc>
          <w:tcPr>
            <w:tcW w:w="5797" w:type="dxa"/>
            <w:shd w:val="clear" w:color="auto" w:fill="FFFFFF"/>
            <w:vAlign w:val="center"/>
          </w:tcPr>
          <w:p w14:paraId="7B264AEA" w14:textId="77777777" w:rsidR="004F67A6" w:rsidRPr="00F27721" w:rsidRDefault="00312171" w:rsidP="00C17CEF">
            <w:pPr>
              <w:rPr>
                <w:sz w:val="20"/>
                <w:szCs w:val="20"/>
              </w:rPr>
            </w:pPr>
            <w:r w:rsidRPr="00F27721">
              <w:rPr>
                <w:sz w:val="20"/>
                <w:szCs w:val="20"/>
              </w:rPr>
              <w:t>Proje (Hazırlık ve sunum süresi dahil)</w:t>
            </w:r>
          </w:p>
        </w:tc>
        <w:tc>
          <w:tcPr>
            <w:tcW w:w="1275" w:type="dxa"/>
            <w:shd w:val="clear" w:color="auto" w:fill="FFFFFF"/>
            <w:vAlign w:val="center"/>
          </w:tcPr>
          <w:p w14:paraId="0714EB46" w14:textId="77777777" w:rsidR="004F67A6" w:rsidRPr="00F27721" w:rsidRDefault="004F67A6" w:rsidP="00F27721">
            <w:pPr>
              <w:jc w:val="center"/>
              <w:rPr>
                <w:sz w:val="20"/>
                <w:szCs w:val="20"/>
              </w:rPr>
            </w:pPr>
          </w:p>
        </w:tc>
        <w:tc>
          <w:tcPr>
            <w:tcW w:w="1276" w:type="dxa"/>
            <w:shd w:val="clear" w:color="auto" w:fill="FFFFFF"/>
            <w:vAlign w:val="center"/>
          </w:tcPr>
          <w:p w14:paraId="48927E13" w14:textId="77777777" w:rsidR="004F67A6" w:rsidRPr="00F27721" w:rsidRDefault="004F67A6" w:rsidP="00F27721">
            <w:pPr>
              <w:jc w:val="center"/>
              <w:rPr>
                <w:sz w:val="20"/>
                <w:szCs w:val="20"/>
              </w:rPr>
            </w:pPr>
          </w:p>
        </w:tc>
        <w:tc>
          <w:tcPr>
            <w:tcW w:w="1276" w:type="dxa"/>
            <w:shd w:val="clear" w:color="auto" w:fill="FFFFFF"/>
            <w:vAlign w:val="center"/>
          </w:tcPr>
          <w:p w14:paraId="36FB67BC" w14:textId="77777777" w:rsidR="004F67A6" w:rsidRPr="00F27721" w:rsidRDefault="004F67A6" w:rsidP="00F27721">
            <w:pPr>
              <w:jc w:val="center"/>
              <w:rPr>
                <w:sz w:val="20"/>
                <w:szCs w:val="20"/>
              </w:rPr>
            </w:pPr>
          </w:p>
        </w:tc>
      </w:tr>
      <w:tr w:rsidR="00C17CEF" w:rsidRPr="00217536" w14:paraId="5BCBCFBD" w14:textId="77777777" w:rsidTr="00F27721">
        <w:trPr>
          <w:trHeight w:val="312"/>
        </w:trPr>
        <w:tc>
          <w:tcPr>
            <w:tcW w:w="5797" w:type="dxa"/>
            <w:shd w:val="clear" w:color="auto" w:fill="FFFFFF"/>
            <w:vAlign w:val="center"/>
          </w:tcPr>
          <w:p w14:paraId="2CBCBAE0" w14:textId="77777777" w:rsidR="004F67A6" w:rsidRPr="00F27721" w:rsidRDefault="00312171" w:rsidP="00C17CEF">
            <w:pPr>
              <w:rPr>
                <w:sz w:val="20"/>
                <w:szCs w:val="20"/>
              </w:rPr>
            </w:pPr>
            <w:r w:rsidRPr="00F27721">
              <w:rPr>
                <w:sz w:val="20"/>
                <w:szCs w:val="20"/>
              </w:rPr>
              <w:t>Sunum (hazırlık süresi dahil)</w:t>
            </w:r>
          </w:p>
        </w:tc>
        <w:tc>
          <w:tcPr>
            <w:tcW w:w="1275" w:type="dxa"/>
            <w:shd w:val="clear" w:color="auto" w:fill="FFFFFF"/>
            <w:vAlign w:val="center"/>
          </w:tcPr>
          <w:p w14:paraId="5F59E948" w14:textId="77777777" w:rsidR="004F67A6" w:rsidRPr="00F27721" w:rsidRDefault="004F67A6" w:rsidP="00F27721">
            <w:pPr>
              <w:jc w:val="center"/>
              <w:rPr>
                <w:sz w:val="20"/>
                <w:szCs w:val="20"/>
              </w:rPr>
            </w:pPr>
          </w:p>
        </w:tc>
        <w:tc>
          <w:tcPr>
            <w:tcW w:w="1276" w:type="dxa"/>
            <w:shd w:val="clear" w:color="auto" w:fill="FFFFFF"/>
            <w:vAlign w:val="center"/>
          </w:tcPr>
          <w:p w14:paraId="17575B0E" w14:textId="77777777" w:rsidR="004F67A6" w:rsidRPr="00F27721" w:rsidRDefault="004F67A6" w:rsidP="00F27721">
            <w:pPr>
              <w:jc w:val="center"/>
              <w:rPr>
                <w:sz w:val="20"/>
                <w:szCs w:val="20"/>
              </w:rPr>
            </w:pPr>
          </w:p>
        </w:tc>
        <w:tc>
          <w:tcPr>
            <w:tcW w:w="1276" w:type="dxa"/>
            <w:shd w:val="clear" w:color="auto" w:fill="FFFFFF"/>
            <w:vAlign w:val="center"/>
          </w:tcPr>
          <w:p w14:paraId="0D4CF125" w14:textId="77777777" w:rsidR="004F67A6" w:rsidRPr="00F27721" w:rsidRDefault="004F67A6" w:rsidP="00F27721">
            <w:pPr>
              <w:jc w:val="center"/>
              <w:rPr>
                <w:sz w:val="20"/>
                <w:szCs w:val="20"/>
              </w:rPr>
            </w:pPr>
          </w:p>
        </w:tc>
      </w:tr>
      <w:tr w:rsidR="00C17CEF" w:rsidRPr="00217536" w14:paraId="33E1A5CB" w14:textId="77777777" w:rsidTr="00F27721">
        <w:trPr>
          <w:trHeight w:val="312"/>
        </w:trPr>
        <w:tc>
          <w:tcPr>
            <w:tcW w:w="5797" w:type="dxa"/>
            <w:shd w:val="clear" w:color="auto" w:fill="FFFFFF"/>
            <w:vAlign w:val="center"/>
          </w:tcPr>
          <w:p w14:paraId="34ED6173" w14:textId="77777777" w:rsidR="004F67A6" w:rsidRPr="00F27721" w:rsidRDefault="004F67A6" w:rsidP="00C17CEF">
            <w:pPr>
              <w:rPr>
                <w:sz w:val="20"/>
                <w:szCs w:val="20"/>
              </w:rPr>
            </w:pPr>
          </w:p>
        </w:tc>
        <w:tc>
          <w:tcPr>
            <w:tcW w:w="1275" w:type="dxa"/>
            <w:shd w:val="clear" w:color="auto" w:fill="FFFFFF"/>
            <w:vAlign w:val="center"/>
          </w:tcPr>
          <w:p w14:paraId="11C03FD0" w14:textId="77777777" w:rsidR="004F67A6" w:rsidRPr="00F27721" w:rsidRDefault="004F67A6" w:rsidP="00F27721">
            <w:pPr>
              <w:jc w:val="center"/>
              <w:rPr>
                <w:sz w:val="20"/>
                <w:szCs w:val="20"/>
              </w:rPr>
            </w:pPr>
          </w:p>
        </w:tc>
        <w:tc>
          <w:tcPr>
            <w:tcW w:w="1276" w:type="dxa"/>
            <w:shd w:val="clear" w:color="auto" w:fill="FFFFFF"/>
            <w:vAlign w:val="center"/>
          </w:tcPr>
          <w:p w14:paraId="175CC989" w14:textId="77777777" w:rsidR="004F67A6" w:rsidRPr="00F27721" w:rsidRDefault="004F67A6" w:rsidP="00F27721">
            <w:pPr>
              <w:jc w:val="center"/>
              <w:rPr>
                <w:sz w:val="20"/>
                <w:szCs w:val="20"/>
              </w:rPr>
            </w:pPr>
          </w:p>
        </w:tc>
        <w:tc>
          <w:tcPr>
            <w:tcW w:w="1276" w:type="dxa"/>
            <w:shd w:val="clear" w:color="auto" w:fill="FFFFFF"/>
            <w:vAlign w:val="center"/>
          </w:tcPr>
          <w:p w14:paraId="5DAC3E5F" w14:textId="77777777" w:rsidR="004F67A6" w:rsidRPr="00F27721" w:rsidRDefault="004F67A6" w:rsidP="00F27721">
            <w:pPr>
              <w:jc w:val="center"/>
              <w:rPr>
                <w:sz w:val="20"/>
                <w:szCs w:val="20"/>
              </w:rPr>
            </w:pPr>
          </w:p>
        </w:tc>
      </w:tr>
      <w:tr w:rsidR="00C17CEF" w:rsidRPr="00217536" w14:paraId="43D3246D" w14:textId="77777777" w:rsidTr="00F27721">
        <w:trPr>
          <w:trHeight w:val="312"/>
        </w:trPr>
        <w:tc>
          <w:tcPr>
            <w:tcW w:w="5797" w:type="dxa"/>
            <w:shd w:val="clear" w:color="auto" w:fill="FFFFFF"/>
            <w:vAlign w:val="center"/>
          </w:tcPr>
          <w:p w14:paraId="72A22A12" w14:textId="77777777" w:rsidR="004F67A6" w:rsidRPr="00F27721" w:rsidRDefault="004F67A6" w:rsidP="00C17CEF">
            <w:pPr>
              <w:rPr>
                <w:sz w:val="20"/>
                <w:szCs w:val="20"/>
              </w:rPr>
            </w:pPr>
          </w:p>
        </w:tc>
        <w:tc>
          <w:tcPr>
            <w:tcW w:w="1275" w:type="dxa"/>
            <w:shd w:val="clear" w:color="auto" w:fill="FFFFFF"/>
            <w:vAlign w:val="center"/>
          </w:tcPr>
          <w:p w14:paraId="5234DFC3" w14:textId="77777777" w:rsidR="004F67A6" w:rsidRPr="00F27721" w:rsidRDefault="004F67A6" w:rsidP="00F27721">
            <w:pPr>
              <w:jc w:val="center"/>
              <w:rPr>
                <w:sz w:val="20"/>
                <w:szCs w:val="20"/>
              </w:rPr>
            </w:pPr>
          </w:p>
        </w:tc>
        <w:tc>
          <w:tcPr>
            <w:tcW w:w="1276" w:type="dxa"/>
            <w:shd w:val="clear" w:color="auto" w:fill="FFFFFF"/>
            <w:vAlign w:val="center"/>
          </w:tcPr>
          <w:p w14:paraId="517912FB" w14:textId="77777777" w:rsidR="004F67A6" w:rsidRPr="00F27721" w:rsidRDefault="004F67A6" w:rsidP="00F27721">
            <w:pPr>
              <w:jc w:val="center"/>
              <w:rPr>
                <w:sz w:val="20"/>
                <w:szCs w:val="20"/>
              </w:rPr>
            </w:pPr>
          </w:p>
        </w:tc>
        <w:tc>
          <w:tcPr>
            <w:tcW w:w="1276" w:type="dxa"/>
            <w:shd w:val="clear" w:color="auto" w:fill="FFFFFF"/>
            <w:vAlign w:val="center"/>
          </w:tcPr>
          <w:p w14:paraId="2CDA0A8A" w14:textId="77777777" w:rsidR="004F67A6" w:rsidRPr="00F27721" w:rsidRDefault="004F67A6" w:rsidP="00F27721">
            <w:pPr>
              <w:jc w:val="center"/>
              <w:rPr>
                <w:sz w:val="20"/>
                <w:szCs w:val="20"/>
              </w:rPr>
            </w:pPr>
          </w:p>
        </w:tc>
      </w:tr>
      <w:tr w:rsidR="00C17CEF" w:rsidRPr="00217536" w14:paraId="0D5B5587" w14:textId="77777777" w:rsidTr="00F27721">
        <w:trPr>
          <w:trHeight w:val="312"/>
        </w:trPr>
        <w:tc>
          <w:tcPr>
            <w:tcW w:w="5797" w:type="dxa"/>
            <w:shd w:val="clear" w:color="auto" w:fill="FFFFFF"/>
            <w:vAlign w:val="center"/>
          </w:tcPr>
          <w:p w14:paraId="162950B4" w14:textId="77777777" w:rsidR="004F67A6" w:rsidRPr="00F27721" w:rsidRDefault="00312171" w:rsidP="00C17CEF">
            <w:pPr>
              <w:rPr>
                <w:sz w:val="20"/>
                <w:szCs w:val="20"/>
              </w:rPr>
            </w:pPr>
            <w:r w:rsidRPr="00F27721">
              <w:rPr>
                <w:sz w:val="20"/>
                <w:szCs w:val="20"/>
              </w:rPr>
              <w:t>Ara sınav</w:t>
            </w:r>
          </w:p>
        </w:tc>
        <w:tc>
          <w:tcPr>
            <w:tcW w:w="1275" w:type="dxa"/>
            <w:shd w:val="clear" w:color="auto" w:fill="FFFFFF"/>
            <w:vAlign w:val="center"/>
          </w:tcPr>
          <w:p w14:paraId="4A09BA78" w14:textId="77777777" w:rsidR="004F67A6"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72436675" w14:textId="77777777" w:rsidR="004F67A6"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1EBE80AE" w14:textId="77777777" w:rsidR="004F67A6" w:rsidRPr="00F27721" w:rsidRDefault="00312171" w:rsidP="00F27721">
            <w:pPr>
              <w:jc w:val="center"/>
              <w:rPr>
                <w:sz w:val="20"/>
                <w:szCs w:val="20"/>
              </w:rPr>
            </w:pPr>
            <w:r w:rsidRPr="00F27721">
              <w:rPr>
                <w:sz w:val="20"/>
                <w:szCs w:val="20"/>
              </w:rPr>
              <w:t>2</w:t>
            </w:r>
          </w:p>
        </w:tc>
      </w:tr>
      <w:tr w:rsidR="00C17CEF" w:rsidRPr="00217536" w14:paraId="7D7D657D" w14:textId="77777777" w:rsidTr="00F27721">
        <w:trPr>
          <w:trHeight w:val="312"/>
        </w:trPr>
        <w:tc>
          <w:tcPr>
            <w:tcW w:w="5797" w:type="dxa"/>
            <w:shd w:val="clear" w:color="auto" w:fill="FFFFFF"/>
            <w:vAlign w:val="center"/>
          </w:tcPr>
          <w:p w14:paraId="03ECC602" w14:textId="77777777" w:rsidR="004F67A6" w:rsidRPr="00F27721" w:rsidRDefault="00312171" w:rsidP="00C17CEF">
            <w:pPr>
              <w:rPr>
                <w:sz w:val="20"/>
                <w:szCs w:val="20"/>
              </w:rPr>
            </w:pPr>
            <w:r w:rsidRPr="00F27721">
              <w:rPr>
                <w:sz w:val="20"/>
                <w:szCs w:val="20"/>
              </w:rPr>
              <w:t>Ara Sınav hazırlık</w:t>
            </w:r>
          </w:p>
        </w:tc>
        <w:tc>
          <w:tcPr>
            <w:tcW w:w="1275" w:type="dxa"/>
            <w:shd w:val="clear" w:color="auto" w:fill="FFFFFF"/>
            <w:vAlign w:val="center"/>
          </w:tcPr>
          <w:p w14:paraId="2D74E36A" w14:textId="77777777" w:rsidR="004F67A6"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7845252F" w14:textId="77777777" w:rsidR="004F67A6" w:rsidRPr="00F27721" w:rsidRDefault="00312171" w:rsidP="00F27721">
            <w:pPr>
              <w:jc w:val="center"/>
              <w:rPr>
                <w:sz w:val="20"/>
                <w:szCs w:val="20"/>
              </w:rPr>
            </w:pPr>
            <w:r w:rsidRPr="00F27721">
              <w:rPr>
                <w:sz w:val="20"/>
                <w:szCs w:val="20"/>
              </w:rPr>
              <w:t>20</w:t>
            </w:r>
          </w:p>
        </w:tc>
        <w:tc>
          <w:tcPr>
            <w:tcW w:w="1276" w:type="dxa"/>
            <w:shd w:val="clear" w:color="auto" w:fill="FFFFFF"/>
            <w:vAlign w:val="center"/>
          </w:tcPr>
          <w:p w14:paraId="0FB06773" w14:textId="77777777" w:rsidR="004F67A6" w:rsidRPr="00F27721" w:rsidRDefault="00312171" w:rsidP="00F27721">
            <w:pPr>
              <w:jc w:val="center"/>
              <w:rPr>
                <w:sz w:val="20"/>
                <w:szCs w:val="20"/>
              </w:rPr>
            </w:pPr>
            <w:r w:rsidRPr="00F27721">
              <w:rPr>
                <w:sz w:val="20"/>
                <w:szCs w:val="20"/>
              </w:rPr>
              <w:t>20</w:t>
            </w:r>
          </w:p>
        </w:tc>
      </w:tr>
      <w:tr w:rsidR="00C17CEF" w:rsidRPr="00217536" w14:paraId="5DC97325" w14:textId="77777777" w:rsidTr="00F27721">
        <w:trPr>
          <w:trHeight w:val="312"/>
        </w:trPr>
        <w:tc>
          <w:tcPr>
            <w:tcW w:w="5797" w:type="dxa"/>
            <w:shd w:val="clear" w:color="auto" w:fill="FFFFFF"/>
            <w:vAlign w:val="center"/>
          </w:tcPr>
          <w:p w14:paraId="4EAB6DE3" w14:textId="77777777" w:rsidR="004F67A6" w:rsidRPr="00F27721" w:rsidRDefault="00312171" w:rsidP="00C17CEF">
            <w:pPr>
              <w:rPr>
                <w:sz w:val="20"/>
                <w:szCs w:val="20"/>
              </w:rPr>
            </w:pPr>
            <w:r w:rsidRPr="00F27721">
              <w:rPr>
                <w:sz w:val="20"/>
                <w:szCs w:val="20"/>
              </w:rPr>
              <w:t>Yarıyıl sonu sınavı</w:t>
            </w:r>
          </w:p>
        </w:tc>
        <w:tc>
          <w:tcPr>
            <w:tcW w:w="1275" w:type="dxa"/>
            <w:shd w:val="clear" w:color="auto" w:fill="FFFFFF"/>
            <w:vAlign w:val="center"/>
          </w:tcPr>
          <w:p w14:paraId="21A37283" w14:textId="77777777" w:rsidR="004F67A6"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166CC54A" w14:textId="77777777" w:rsidR="004F67A6"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65D9561D" w14:textId="77777777" w:rsidR="004F67A6" w:rsidRPr="00F27721" w:rsidRDefault="00312171" w:rsidP="00F27721">
            <w:pPr>
              <w:jc w:val="center"/>
              <w:rPr>
                <w:sz w:val="20"/>
                <w:szCs w:val="20"/>
              </w:rPr>
            </w:pPr>
            <w:r w:rsidRPr="00F27721">
              <w:rPr>
                <w:sz w:val="20"/>
                <w:szCs w:val="20"/>
              </w:rPr>
              <w:t>2</w:t>
            </w:r>
          </w:p>
        </w:tc>
      </w:tr>
      <w:tr w:rsidR="00C17CEF" w:rsidRPr="00217536" w14:paraId="5767296B" w14:textId="77777777" w:rsidTr="00F27721">
        <w:trPr>
          <w:trHeight w:val="312"/>
        </w:trPr>
        <w:tc>
          <w:tcPr>
            <w:tcW w:w="5797" w:type="dxa"/>
            <w:tcBorders>
              <w:bottom w:val="single" w:sz="12" w:space="0" w:color="auto"/>
            </w:tcBorders>
            <w:shd w:val="clear" w:color="auto" w:fill="FFFFFF"/>
            <w:vAlign w:val="center"/>
          </w:tcPr>
          <w:p w14:paraId="14533FC4" w14:textId="77777777" w:rsidR="004F67A6" w:rsidRPr="00F27721" w:rsidRDefault="00312171" w:rsidP="00C17CEF">
            <w:pPr>
              <w:rPr>
                <w:sz w:val="20"/>
                <w:szCs w:val="20"/>
              </w:rPr>
            </w:pPr>
            <w:r w:rsidRPr="00F27721">
              <w:rPr>
                <w:sz w:val="20"/>
                <w:szCs w:val="20"/>
              </w:rPr>
              <w:t>Yarıyıl sonu sınavı hazırlık</w:t>
            </w:r>
          </w:p>
        </w:tc>
        <w:tc>
          <w:tcPr>
            <w:tcW w:w="1275" w:type="dxa"/>
            <w:shd w:val="clear" w:color="auto" w:fill="FFFFFF"/>
            <w:vAlign w:val="center"/>
          </w:tcPr>
          <w:p w14:paraId="58C1F634" w14:textId="77777777" w:rsidR="004F67A6"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240F04FB" w14:textId="77777777" w:rsidR="004F67A6" w:rsidRPr="00F27721" w:rsidRDefault="00312171" w:rsidP="00F27721">
            <w:pPr>
              <w:jc w:val="center"/>
              <w:rPr>
                <w:sz w:val="20"/>
                <w:szCs w:val="20"/>
              </w:rPr>
            </w:pPr>
            <w:r w:rsidRPr="00F27721">
              <w:rPr>
                <w:sz w:val="20"/>
                <w:szCs w:val="20"/>
              </w:rPr>
              <w:t>20</w:t>
            </w:r>
          </w:p>
        </w:tc>
        <w:tc>
          <w:tcPr>
            <w:tcW w:w="1276" w:type="dxa"/>
            <w:shd w:val="clear" w:color="auto" w:fill="FFFFFF"/>
            <w:vAlign w:val="center"/>
          </w:tcPr>
          <w:p w14:paraId="6F3ECDB9" w14:textId="77777777" w:rsidR="004F67A6" w:rsidRPr="00F27721" w:rsidRDefault="00312171" w:rsidP="00F27721">
            <w:pPr>
              <w:jc w:val="center"/>
              <w:rPr>
                <w:sz w:val="20"/>
                <w:szCs w:val="20"/>
              </w:rPr>
            </w:pPr>
            <w:r w:rsidRPr="00F27721">
              <w:rPr>
                <w:sz w:val="20"/>
                <w:szCs w:val="20"/>
              </w:rPr>
              <w:t>20</w:t>
            </w:r>
          </w:p>
        </w:tc>
      </w:tr>
      <w:tr w:rsidR="00C17CEF" w:rsidRPr="00217536" w14:paraId="42641158" w14:textId="77777777" w:rsidTr="00F27721">
        <w:trPr>
          <w:trHeight w:val="312"/>
        </w:trPr>
        <w:tc>
          <w:tcPr>
            <w:tcW w:w="5797" w:type="dxa"/>
            <w:tcBorders>
              <w:top w:val="single" w:sz="12" w:space="0" w:color="auto"/>
              <w:left w:val="nil"/>
              <w:bottom w:val="nil"/>
              <w:right w:val="single" w:sz="12" w:space="0" w:color="auto"/>
            </w:tcBorders>
            <w:shd w:val="clear" w:color="auto" w:fill="FFFFFF"/>
            <w:vAlign w:val="center"/>
          </w:tcPr>
          <w:p w14:paraId="2BACC769" w14:textId="77777777" w:rsidR="004F67A6" w:rsidRPr="00F27721" w:rsidRDefault="004F67A6" w:rsidP="00F27721">
            <w:pPr>
              <w:jc w:val="right"/>
              <w:rPr>
                <w:sz w:val="20"/>
                <w:szCs w:val="20"/>
              </w:rPr>
            </w:pPr>
          </w:p>
        </w:tc>
        <w:tc>
          <w:tcPr>
            <w:tcW w:w="2551" w:type="dxa"/>
            <w:gridSpan w:val="2"/>
            <w:tcBorders>
              <w:left w:val="single" w:sz="12" w:space="0" w:color="auto"/>
            </w:tcBorders>
            <w:shd w:val="clear" w:color="auto" w:fill="FFFFFF"/>
            <w:vAlign w:val="center"/>
          </w:tcPr>
          <w:p w14:paraId="1E6AE34F" w14:textId="77777777" w:rsidR="004F67A6" w:rsidRPr="00F27721" w:rsidRDefault="00312171" w:rsidP="00F27721">
            <w:pPr>
              <w:jc w:val="right"/>
              <w:rPr>
                <w:sz w:val="20"/>
                <w:szCs w:val="20"/>
              </w:rPr>
            </w:pPr>
            <w:r w:rsidRPr="00F27721">
              <w:rPr>
                <w:b/>
                <w:sz w:val="20"/>
                <w:szCs w:val="20"/>
              </w:rPr>
              <w:t>Toplam iş yükü</w:t>
            </w:r>
          </w:p>
        </w:tc>
        <w:tc>
          <w:tcPr>
            <w:tcW w:w="1276" w:type="dxa"/>
            <w:shd w:val="clear" w:color="auto" w:fill="FFFFFF"/>
            <w:vAlign w:val="center"/>
          </w:tcPr>
          <w:p w14:paraId="059F1137" w14:textId="77777777" w:rsidR="004F67A6" w:rsidRPr="00F27721" w:rsidRDefault="00312171" w:rsidP="00F27721">
            <w:pPr>
              <w:jc w:val="center"/>
              <w:rPr>
                <w:b/>
                <w:sz w:val="20"/>
                <w:szCs w:val="20"/>
              </w:rPr>
            </w:pPr>
            <w:r w:rsidRPr="00F27721">
              <w:rPr>
                <w:b/>
                <w:sz w:val="20"/>
                <w:szCs w:val="20"/>
              </w:rPr>
              <w:t>114</w:t>
            </w:r>
          </w:p>
        </w:tc>
      </w:tr>
      <w:tr w:rsidR="00C17CEF" w:rsidRPr="00217536" w14:paraId="157F05A6" w14:textId="77777777" w:rsidTr="00F27721">
        <w:trPr>
          <w:trHeight w:val="347"/>
        </w:trPr>
        <w:tc>
          <w:tcPr>
            <w:tcW w:w="5797" w:type="dxa"/>
            <w:tcBorders>
              <w:top w:val="nil"/>
              <w:left w:val="nil"/>
              <w:bottom w:val="nil"/>
              <w:right w:val="single" w:sz="12" w:space="0" w:color="auto"/>
            </w:tcBorders>
            <w:shd w:val="clear" w:color="auto" w:fill="FFFFFF"/>
            <w:vAlign w:val="center"/>
          </w:tcPr>
          <w:p w14:paraId="13FA36D0" w14:textId="77777777" w:rsidR="004F67A6" w:rsidRPr="00F27721" w:rsidRDefault="004F67A6" w:rsidP="00F27721">
            <w:pPr>
              <w:jc w:val="right"/>
              <w:rPr>
                <w:sz w:val="20"/>
                <w:szCs w:val="20"/>
              </w:rPr>
            </w:pPr>
          </w:p>
        </w:tc>
        <w:tc>
          <w:tcPr>
            <w:tcW w:w="2551" w:type="dxa"/>
            <w:gridSpan w:val="2"/>
            <w:tcBorders>
              <w:left w:val="single" w:sz="12" w:space="0" w:color="auto"/>
            </w:tcBorders>
            <w:shd w:val="clear" w:color="auto" w:fill="FFFFFF"/>
            <w:vAlign w:val="center"/>
          </w:tcPr>
          <w:p w14:paraId="011574E0" w14:textId="77777777" w:rsidR="004F67A6" w:rsidRPr="00F27721" w:rsidRDefault="00312171" w:rsidP="00F27721">
            <w:pPr>
              <w:jc w:val="right"/>
              <w:rPr>
                <w:sz w:val="20"/>
                <w:szCs w:val="20"/>
              </w:rPr>
            </w:pPr>
            <w:r w:rsidRPr="00F27721">
              <w:rPr>
                <w:b/>
                <w:sz w:val="20"/>
                <w:szCs w:val="20"/>
              </w:rPr>
              <w:t>Toplam iş yükü / 30</w:t>
            </w:r>
          </w:p>
        </w:tc>
        <w:tc>
          <w:tcPr>
            <w:tcW w:w="1276" w:type="dxa"/>
            <w:shd w:val="clear" w:color="auto" w:fill="FFFFFF"/>
            <w:vAlign w:val="center"/>
          </w:tcPr>
          <w:p w14:paraId="2F316867" w14:textId="77777777" w:rsidR="004F67A6" w:rsidRPr="00F27721" w:rsidRDefault="00312171" w:rsidP="00F27721">
            <w:pPr>
              <w:jc w:val="center"/>
              <w:rPr>
                <w:b/>
                <w:sz w:val="20"/>
                <w:szCs w:val="20"/>
              </w:rPr>
            </w:pPr>
            <w:r w:rsidRPr="00F27721">
              <w:rPr>
                <w:b/>
                <w:sz w:val="20"/>
                <w:szCs w:val="20"/>
              </w:rPr>
              <w:t>3.8</w:t>
            </w:r>
          </w:p>
        </w:tc>
      </w:tr>
      <w:tr w:rsidR="00C17CEF" w:rsidRPr="00217536" w14:paraId="7D241485" w14:textId="77777777" w:rsidTr="00F27721">
        <w:trPr>
          <w:trHeight w:val="312"/>
        </w:trPr>
        <w:tc>
          <w:tcPr>
            <w:tcW w:w="5797" w:type="dxa"/>
            <w:tcBorders>
              <w:top w:val="nil"/>
              <w:left w:val="nil"/>
              <w:bottom w:val="nil"/>
              <w:right w:val="single" w:sz="12" w:space="0" w:color="auto"/>
            </w:tcBorders>
            <w:vAlign w:val="center"/>
          </w:tcPr>
          <w:p w14:paraId="45086232" w14:textId="77777777" w:rsidR="004F67A6" w:rsidRPr="00F27721" w:rsidRDefault="004F67A6" w:rsidP="00F27721">
            <w:pPr>
              <w:jc w:val="right"/>
              <w:rPr>
                <w:sz w:val="20"/>
                <w:szCs w:val="20"/>
              </w:rPr>
            </w:pPr>
          </w:p>
        </w:tc>
        <w:tc>
          <w:tcPr>
            <w:tcW w:w="2551" w:type="dxa"/>
            <w:gridSpan w:val="2"/>
            <w:tcBorders>
              <w:left w:val="single" w:sz="12" w:space="0" w:color="auto"/>
            </w:tcBorders>
            <w:vAlign w:val="center"/>
          </w:tcPr>
          <w:p w14:paraId="6DABF2CA" w14:textId="77777777" w:rsidR="004F67A6" w:rsidRPr="00F27721" w:rsidRDefault="00312171" w:rsidP="00F27721">
            <w:pPr>
              <w:jc w:val="right"/>
              <w:rPr>
                <w:sz w:val="20"/>
                <w:szCs w:val="20"/>
              </w:rPr>
            </w:pPr>
            <w:r w:rsidRPr="00F27721">
              <w:rPr>
                <w:b/>
                <w:sz w:val="20"/>
                <w:szCs w:val="20"/>
              </w:rPr>
              <w:t>Dersin AKTS Kredisi</w:t>
            </w:r>
          </w:p>
        </w:tc>
        <w:tc>
          <w:tcPr>
            <w:tcW w:w="1276" w:type="dxa"/>
            <w:vAlign w:val="center"/>
          </w:tcPr>
          <w:p w14:paraId="788E10B6" w14:textId="77777777" w:rsidR="004F67A6" w:rsidRPr="00F27721" w:rsidRDefault="00312171" w:rsidP="00F27721">
            <w:pPr>
              <w:jc w:val="center"/>
              <w:rPr>
                <w:b/>
                <w:sz w:val="20"/>
                <w:szCs w:val="20"/>
              </w:rPr>
            </w:pPr>
            <w:r w:rsidRPr="00F27721">
              <w:rPr>
                <w:b/>
                <w:sz w:val="20"/>
                <w:szCs w:val="20"/>
              </w:rPr>
              <w:t>4</w:t>
            </w:r>
          </w:p>
        </w:tc>
      </w:tr>
    </w:tbl>
    <w:p w14:paraId="6C341CA3" w14:textId="77777777" w:rsidR="00312171" w:rsidRPr="00217536" w:rsidRDefault="00312171"/>
    <w:p w14:paraId="263B8FD4" w14:textId="77777777" w:rsidR="00312171" w:rsidRPr="00217536" w:rsidRDefault="00312171">
      <w:pPr>
        <w:sectPr w:rsidR="00BD6EC0" w:rsidRPr="00217536" w:rsidSect="00CA0228">
          <w:pgSz w:w="11906" w:h="16838"/>
          <w:pgMar w:top="709" w:right="1134" w:bottom="425" w:left="1134" w:header="0" w:footer="283" w:gutter="0"/>
          <w:cols w:space="708"/>
          <w:titlePg/>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432EAA" w:rsidRPr="00217536" w14:paraId="4586EEC0" w14:textId="77777777" w:rsidTr="00F27721">
        <w:trPr>
          <w:trHeight w:val="312"/>
        </w:trPr>
        <w:tc>
          <w:tcPr>
            <w:tcW w:w="9624" w:type="dxa"/>
            <w:gridSpan w:val="2"/>
            <w:shd w:val="clear" w:color="auto" w:fill="FFF2CC"/>
            <w:vAlign w:val="center"/>
          </w:tcPr>
          <w:p w14:paraId="5609802C" w14:textId="77777777" w:rsidR="00312171" w:rsidRPr="00F27721" w:rsidRDefault="00312171" w:rsidP="00F27721">
            <w:pPr>
              <w:jc w:val="center"/>
              <w:rPr>
                <w:b/>
                <w:sz w:val="20"/>
                <w:szCs w:val="20"/>
              </w:rPr>
            </w:pPr>
            <w:r w:rsidRPr="00F27721">
              <w:rPr>
                <w:b/>
                <w:sz w:val="20"/>
                <w:szCs w:val="20"/>
              </w:rPr>
              <w:lastRenderedPageBreak/>
              <w:t>Değerlendirme</w:t>
            </w:r>
          </w:p>
        </w:tc>
      </w:tr>
      <w:tr w:rsidR="00432EAA" w:rsidRPr="00217536" w14:paraId="4C6CF468" w14:textId="77777777" w:rsidTr="00F27721">
        <w:trPr>
          <w:trHeight w:val="369"/>
        </w:trPr>
        <w:tc>
          <w:tcPr>
            <w:tcW w:w="5797" w:type="dxa"/>
            <w:vAlign w:val="center"/>
          </w:tcPr>
          <w:p w14:paraId="648222A0" w14:textId="77777777" w:rsidR="00312171" w:rsidRPr="00F27721" w:rsidRDefault="00312171" w:rsidP="00ED36D7">
            <w:pPr>
              <w:rPr>
                <w:b/>
                <w:sz w:val="20"/>
                <w:szCs w:val="20"/>
              </w:rPr>
            </w:pPr>
            <w:r w:rsidRPr="00F27721">
              <w:rPr>
                <w:b/>
                <w:sz w:val="20"/>
                <w:szCs w:val="20"/>
              </w:rPr>
              <w:t>Yarıyıl içi Etkinlikleri</w:t>
            </w:r>
          </w:p>
        </w:tc>
        <w:tc>
          <w:tcPr>
            <w:tcW w:w="3827" w:type="dxa"/>
            <w:vAlign w:val="center"/>
          </w:tcPr>
          <w:p w14:paraId="6F773D06" w14:textId="77777777" w:rsidR="00312171" w:rsidRPr="00F27721" w:rsidRDefault="00312171" w:rsidP="00F27721">
            <w:pPr>
              <w:jc w:val="center"/>
              <w:rPr>
                <w:b/>
                <w:sz w:val="20"/>
                <w:szCs w:val="20"/>
              </w:rPr>
            </w:pPr>
            <w:r w:rsidRPr="00F27721">
              <w:rPr>
                <w:b/>
                <w:sz w:val="20"/>
                <w:szCs w:val="20"/>
              </w:rPr>
              <w:t>%</w:t>
            </w:r>
          </w:p>
        </w:tc>
      </w:tr>
      <w:tr w:rsidR="00D84CC2" w:rsidRPr="00217536" w14:paraId="190EB969" w14:textId="77777777" w:rsidTr="00F27721">
        <w:trPr>
          <w:trHeight w:val="369"/>
        </w:trPr>
        <w:tc>
          <w:tcPr>
            <w:tcW w:w="5797" w:type="dxa"/>
            <w:vAlign w:val="center"/>
          </w:tcPr>
          <w:p w14:paraId="0AE922E9" w14:textId="52B84548" w:rsidR="00312171" w:rsidRPr="00F27721" w:rsidRDefault="00312171" w:rsidP="00F27721">
            <w:pPr>
              <w:ind w:left="303"/>
              <w:rPr>
                <w:sz w:val="20"/>
                <w:szCs w:val="20"/>
              </w:rPr>
            </w:pPr>
            <w:r w:rsidRPr="00F27721">
              <w:rPr>
                <w:sz w:val="20"/>
                <w:szCs w:val="20"/>
              </w:rPr>
              <w:t>Ara Sınav</w:t>
            </w:r>
          </w:p>
        </w:tc>
        <w:tc>
          <w:tcPr>
            <w:tcW w:w="3827" w:type="dxa"/>
            <w:vAlign w:val="center"/>
          </w:tcPr>
          <w:p w14:paraId="2CECF20D" w14:textId="77777777" w:rsidR="00312171" w:rsidRPr="00F27721" w:rsidRDefault="00312171" w:rsidP="00F27721">
            <w:pPr>
              <w:jc w:val="center"/>
              <w:rPr>
                <w:sz w:val="20"/>
                <w:szCs w:val="20"/>
              </w:rPr>
            </w:pPr>
            <w:r w:rsidRPr="00F27721">
              <w:rPr>
                <w:sz w:val="20"/>
                <w:szCs w:val="20"/>
              </w:rPr>
              <w:t>50</w:t>
            </w:r>
          </w:p>
        </w:tc>
      </w:tr>
      <w:tr w:rsidR="00D84CC2" w:rsidRPr="00217536" w14:paraId="081B341F" w14:textId="77777777" w:rsidTr="00F27721">
        <w:trPr>
          <w:trHeight w:val="369"/>
        </w:trPr>
        <w:tc>
          <w:tcPr>
            <w:tcW w:w="5797" w:type="dxa"/>
            <w:vAlign w:val="center"/>
          </w:tcPr>
          <w:p w14:paraId="64EBBF11" w14:textId="4C4E150B" w:rsidR="00312171" w:rsidRPr="00F27721" w:rsidRDefault="00312171" w:rsidP="00F27721">
            <w:pPr>
              <w:ind w:left="303"/>
              <w:rPr>
                <w:sz w:val="20"/>
                <w:szCs w:val="20"/>
              </w:rPr>
            </w:pPr>
            <w:r w:rsidRPr="00F27721">
              <w:rPr>
                <w:sz w:val="20"/>
                <w:szCs w:val="20"/>
              </w:rPr>
              <w:t>Ödev</w:t>
            </w:r>
          </w:p>
        </w:tc>
        <w:tc>
          <w:tcPr>
            <w:tcW w:w="3827" w:type="dxa"/>
            <w:vAlign w:val="center"/>
          </w:tcPr>
          <w:p w14:paraId="430DEBC8" w14:textId="77777777" w:rsidR="00312171" w:rsidRPr="00F27721" w:rsidRDefault="00312171" w:rsidP="00F27721">
            <w:pPr>
              <w:jc w:val="center"/>
              <w:rPr>
                <w:sz w:val="20"/>
                <w:szCs w:val="20"/>
              </w:rPr>
            </w:pPr>
          </w:p>
        </w:tc>
      </w:tr>
      <w:tr w:rsidR="00D84CC2" w:rsidRPr="00217536" w14:paraId="707C622D" w14:textId="77777777" w:rsidTr="00F27721">
        <w:trPr>
          <w:trHeight w:val="369"/>
        </w:trPr>
        <w:tc>
          <w:tcPr>
            <w:tcW w:w="5797" w:type="dxa"/>
            <w:vAlign w:val="center"/>
          </w:tcPr>
          <w:p w14:paraId="16AB4249" w14:textId="01D6C2BD"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431AA6C3" w14:textId="77777777" w:rsidR="00312171" w:rsidRPr="00F27721" w:rsidRDefault="00312171" w:rsidP="00F27721">
            <w:pPr>
              <w:jc w:val="center"/>
              <w:rPr>
                <w:sz w:val="20"/>
                <w:szCs w:val="20"/>
              </w:rPr>
            </w:pPr>
          </w:p>
        </w:tc>
      </w:tr>
      <w:tr w:rsidR="00D84CC2" w:rsidRPr="00217536" w14:paraId="4D835321" w14:textId="77777777" w:rsidTr="00F27721">
        <w:trPr>
          <w:trHeight w:val="369"/>
        </w:trPr>
        <w:tc>
          <w:tcPr>
            <w:tcW w:w="5797" w:type="dxa"/>
            <w:vAlign w:val="center"/>
          </w:tcPr>
          <w:p w14:paraId="6ECF424B" w14:textId="295106F2"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202F314E" w14:textId="77777777" w:rsidR="00312171" w:rsidRPr="00F27721" w:rsidRDefault="00312171" w:rsidP="00F27721">
            <w:pPr>
              <w:jc w:val="center"/>
              <w:rPr>
                <w:sz w:val="20"/>
                <w:szCs w:val="20"/>
              </w:rPr>
            </w:pPr>
          </w:p>
        </w:tc>
      </w:tr>
      <w:tr w:rsidR="00D84CC2" w:rsidRPr="00217536" w14:paraId="39D72C88" w14:textId="77777777" w:rsidTr="00F27721">
        <w:trPr>
          <w:trHeight w:val="369"/>
        </w:trPr>
        <w:tc>
          <w:tcPr>
            <w:tcW w:w="5797" w:type="dxa"/>
            <w:vAlign w:val="center"/>
          </w:tcPr>
          <w:p w14:paraId="4218F201" w14:textId="77777777" w:rsidR="00312171" w:rsidRPr="00F27721" w:rsidRDefault="00312171" w:rsidP="00D84CC2">
            <w:pPr>
              <w:rPr>
                <w:b/>
                <w:sz w:val="20"/>
                <w:szCs w:val="20"/>
              </w:rPr>
            </w:pPr>
            <w:r w:rsidRPr="00F27721">
              <w:rPr>
                <w:b/>
                <w:sz w:val="20"/>
                <w:szCs w:val="20"/>
              </w:rPr>
              <w:t>Yarıyıl Sonu Sınavı</w:t>
            </w:r>
          </w:p>
        </w:tc>
        <w:tc>
          <w:tcPr>
            <w:tcW w:w="3827" w:type="dxa"/>
            <w:vAlign w:val="center"/>
          </w:tcPr>
          <w:p w14:paraId="5208E21C" w14:textId="77777777" w:rsidR="00312171" w:rsidRPr="00F27721" w:rsidRDefault="00312171" w:rsidP="00F27721">
            <w:pPr>
              <w:jc w:val="center"/>
              <w:rPr>
                <w:sz w:val="20"/>
                <w:szCs w:val="20"/>
              </w:rPr>
            </w:pPr>
            <w:r w:rsidRPr="00F27721">
              <w:rPr>
                <w:sz w:val="20"/>
                <w:szCs w:val="20"/>
              </w:rPr>
              <w:t>50</w:t>
            </w:r>
          </w:p>
        </w:tc>
      </w:tr>
      <w:tr w:rsidR="00D84CC2" w:rsidRPr="00217536" w14:paraId="247B934D" w14:textId="77777777" w:rsidTr="00F27721">
        <w:trPr>
          <w:trHeight w:val="369"/>
        </w:trPr>
        <w:tc>
          <w:tcPr>
            <w:tcW w:w="5797" w:type="dxa"/>
            <w:vAlign w:val="center"/>
          </w:tcPr>
          <w:p w14:paraId="0ED42783" w14:textId="77777777" w:rsidR="00312171" w:rsidRPr="00F27721" w:rsidRDefault="00312171" w:rsidP="00F27721">
            <w:pPr>
              <w:jc w:val="right"/>
              <w:rPr>
                <w:b/>
                <w:sz w:val="20"/>
                <w:szCs w:val="20"/>
              </w:rPr>
            </w:pPr>
            <w:r w:rsidRPr="00F27721">
              <w:rPr>
                <w:b/>
                <w:sz w:val="20"/>
                <w:szCs w:val="20"/>
              </w:rPr>
              <w:t>Toplam</w:t>
            </w:r>
          </w:p>
        </w:tc>
        <w:tc>
          <w:tcPr>
            <w:tcW w:w="3827" w:type="dxa"/>
            <w:vAlign w:val="center"/>
          </w:tcPr>
          <w:p w14:paraId="7BFC98B7" w14:textId="77777777" w:rsidR="00312171" w:rsidRPr="00F27721" w:rsidRDefault="00312171" w:rsidP="00F27721">
            <w:pPr>
              <w:jc w:val="center"/>
              <w:rPr>
                <w:sz w:val="20"/>
                <w:szCs w:val="20"/>
              </w:rPr>
            </w:pPr>
            <w:r w:rsidRPr="00F27721">
              <w:rPr>
                <w:sz w:val="20"/>
                <w:szCs w:val="20"/>
              </w:rPr>
              <w:t>100</w:t>
            </w:r>
          </w:p>
        </w:tc>
      </w:tr>
    </w:tbl>
    <w:p w14:paraId="33CEBD53" w14:textId="77777777" w:rsidR="00312171" w:rsidRPr="00217536" w:rsidRDefault="00312171" w:rsidP="008E66D8">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217536" w14:paraId="7F714D29" w14:textId="77777777" w:rsidTr="00F27721">
        <w:trPr>
          <w:trHeight w:val="587"/>
          <w:jc w:val="center"/>
        </w:trPr>
        <w:tc>
          <w:tcPr>
            <w:tcW w:w="9624" w:type="dxa"/>
            <w:gridSpan w:val="3"/>
            <w:shd w:val="clear" w:color="auto" w:fill="FFF2CC"/>
            <w:vAlign w:val="center"/>
          </w:tcPr>
          <w:p w14:paraId="1D41F684" w14:textId="77777777" w:rsidR="00312171" w:rsidRPr="00217536" w:rsidRDefault="00312171" w:rsidP="003E058A">
            <w:pPr>
              <w:jc w:val="center"/>
              <w:rPr>
                <w:b/>
                <w:sz w:val="20"/>
                <w:szCs w:val="20"/>
              </w:rPr>
            </w:pPr>
            <w:r w:rsidRPr="00217536">
              <w:rPr>
                <w:b/>
                <w:sz w:val="20"/>
                <w:szCs w:val="20"/>
              </w:rPr>
              <w:t>DERSİN ÖĞRENİM ÇIKTILARININ PROGRAM ÇIKTILARI (PÇ) İLE OLAN İLİŞKİSİ</w:t>
            </w:r>
          </w:p>
          <w:p w14:paraId="069AE5DF" w14:textId="77777777" w:rsidR="00312171" w:rsidRPr="00217536" w:rsidRDefault="00312171" w:rsidP="003E058A">
            <w:pPr>
              <w:jc w:val="center"/>
              <w:rPr>
                <w:b/>
                <w:sz w:val="20"/>
                <w:szCs w:val="20"/>
              </w:rPr>
            </w:pPr>
            <w:r w:rsidRPr="00217536">
              <w:rPr>
                <w:sz w:val="20"/>
                <w:szCs w:val="20"/>
              </w:rPr>
              <w:t>(5: Çok yüksek, 4:</w:t>
            </w:r>
            <w:r w:rsidRPr="00217536">
              <w:rPr>
                <w:b/>
                <w:sz w:val="20"/>
                <w:szCs w:val="20"/>
              </w:rPr>
              <w:t xml:space="preserve"> </w:t>
            </w:r>
            <w:r w:rsidRPr="00217536">
              <w:rPr>
                <w:sz w:val="20"/>
                <w:szCs w:val="20"/>
              </w:rPr>
              <w:t>Yüksek,</w:t>
            </w:r>
            <w:r w:rsidRPr="00217536">
              <w:rPr>
                <w:b/>
                <w:sz w:val="20"/>
                <w:szCs w:val="20"/>
              </w:rPr>
              <w:t xml:space="preserve"> </w:t>
            </w:r>
            <w:r w:rsidRPr="00217536">
              <w:rPr>
                <w:sz w:val="20"/>
                <w:szCs w:val="20"/>
              </w:rPr>
              <w:t>3: Orta, 2: Düşük, 1: Çok düşük,)</w:t>
            </w:r>
          </w:p>
        </w:tc>
      </w:tr>
      <w:tr w:rsidR="00BF218E" w:rsidRPr="00217536" w14:paraId="49BDD433" w14:textId="77777777" w:rsidTr="00526E32">
        <w:trPr>
          <w:trHeight w:hRule="exact" w:val="454"/>
          <w:jc w:val="center"/>
        </w:trPr>
        <w:tc>
          <w:tcPr>
            <w:tcW w:w="552" w:type="dxa"/>
            <w:vAlign w:val="center"/>
          </w:tcPr>
          <w:p w14:paraId="38AA2418" w14:textId="77777777" w:rsidR="00312171" w:rsidRPr="00217536" w:rsidRDefault="00312171" w:rsidP="003E058A">
            <w:pPr>
              <w:jc w:val="center"/>
              <w:rPr>
                <w:b/>
                <w:sz w:val="20"/>
                <w:szCs w:val="20"/>
              </w:rPr>
            </w:pPr>
            <w:r w:rsidRPr="00217536">
              <w:rPr>
                <w:b/>
                <w:sz w:val="20"/>
                <w:szCs w:val="20"/>
              </w:rPr>
              <w:t>NO</w:t>
            </w:r>
          </w:p>
        </w:tc>
        <w:tc>
          <w:tcPr>
            <w:tcW w:w="8080" w:type="dxa"/>
            <w:vAlign w:val="center"/>
          </w:tcPr>
          <w:p w14:paraId="72376C7B" w14:textId="77777777" w:rsidR="00312171" w:rsidRPr="00217536" w:rsidRDefault="00312171" w:rsidP="003E058A">
            <w:pPr>
              <w:jc w:val="center"/>
              <w:rPr>
                <w:b/>
                <w:sz w:val="20"/>
                <w:szCs w:val="20"/>
              </w:rPr>
            </w:pPr>
            <w:r w:rsidRPr="00217536">
              <w:rPr>
                <w:b/>
                <w:sz w:val="20"/>
                <w:szCs w:val="20"/>
              </w:rPr>
              <w:t>PROGRAM ÇIKTISI</w:t>
            </w:r>
          </w:p>
        </w:tc>
        <w:tc>
          <w:tcPr>
            <w:tcW w:w="992" w:type="dxa"/>
            <w:tcBorders>
              <w:bottom w:val="single" w:sz="6" w:space="0" w:color="auto"/>
            </w:tcBorders>
            <w:vAlign w:val="center"/>
          </w:tcPr>
          <w:p w14:paraId="53499AA0" w14:textId="77777777" w:rsidR="00312171" w:rsidRPr="00217536" w:rsidRDefault="00312171" w:rsidP="003E058A">
            <w:pPr>
              <w:jc w:val="center"/>
              <w:rPr>
                <w:b/>
                <w:sz w:val="20"/>
                <w:szCs w:val="20"/>
              </w:rPr>
            </w:pPr>
            <w:r w:rsidRPr="00217536">
              <w:rPr>
                <w:b/>
                <w:sz w:val="20"/>
                <w:szCs w:val="20"/>
              </w:rPr>
              <w:t>Katkı</w:t>
            </w:r>
          </w:p>
        </w:tc>
      </w:tr>
      <w:tr w:rsidR="001465E3" w:rsidRPr="00217536" w14:paraId="7CA92675" w14:textId="77777777" w:rsidTr="00F27721">
        <w:trPr>
          <w:trHeight w:hRule="exact" w:val="454"/>
          <w:jc w:val="center"/>
        </w:trPr>
        <w:tc>
          <w:tcPr>
            <w:tcW w:w="552" w:type="dxa"/>
            <w:shd w:val="clear" w:color="auto" w:fill="FFFFFF"/>
            <w:vAlign w:val="center"/>
          </w:tcPr>
          <w:p w14:paraId="12828DD5" w14:textId="77777777" w:rsidR="00312171" w:rsidRPr="00217536" w:rsidRDefault="00312171" w:rsidP="001465E3">
            <w:pPr>
              <w:jc w:val="center"/>
              <w:rPr>
                <w:b/>
                <w:sz w:val="20"/>
                <w:szCs w:val="20"/>
              </w:rPr>
            </w:pPr>
            <w:r w:rsidRPr="00217536">
              <w:rPr>
                <w:b/>
                <w:sz w:val="20"/>
                <w:szCs w:val="20"/>
              </w:rPr>
              <w:t>1</w:t>
            </w:r>
          </w:p>
        </w:tc>
        <w:tc>
          <w:tcPr>
            <w:tcW w:w="8080" w:type="dxa"/>
            <w:shd w:val="clear" w:color="auto" w:fill="FFFFFF"/>
            <w:vAlign w:val="center"/>
          </w:tcPr>
          <w:p w14:paraId="3587EE09" w14:textId="77777777" w:rsidR="00312171" w:rsidRPr="00217536" w:rsidRDefault="00312171" w:rsidP="001465E3">
            <w:pPr>
              <w:rPr>
                <w:sz w:val="20"/>
                <w:szCs w:val="20"/>
              </w:rPr>
            </w:pPr>
            <w:r w:rsidRPr="00217536">
              <w:rPr>
                <w:b/>
                <w:bCs/>
                <w:sz w:val="18"/>
                <w:szCs w:val="18"/>
              </w:rPr>
              <w:t>Temel Bilim:</w:t>
            </w:r>
            <w:r w:rsidRPr="00217536">
              <w:rPr>
                <w:sz w:val="18"/>
                <w:szCs w:val="18"/>
              </w:rPr>
              <w:t xml:space="preserve"> Matematik, fen bilimleri ve temel mühendislik konularında yeterli bilgi birikimi; bu alanlardaki kuramsal ve uygulamalı bilgileri, mühendislik problemlerini modelleme ve çözme için uygulayabilme becerisi.</w:t>
            </w:r>
          </w:p>
        </w:tc>
        <w:tc>
          <w:tcPr>
            <w:tcW w:w="992" w:type="dxa"/>
            <w:tcBorders>
              <w:top w:val="single" w:sz="6" w:space="0" w:color="auto"/>
            </w:tcBorders>
            <w:vAlign w:val="center"/>
          </w:tcPr>
          <w:p w14:paraId="3AC397F3" w14:textId="77777777" w:rsidR="00312171" w:rsidRPr="00217536" w:rsidRDefault="00312171" w:rsidP="001465E3">
            <w:pPr>
              <w:jc w:val="center"/>
              <w:rPr>
                <w:sz w:val="20"/>
                <w:szCs w:val="20"/>
              </w:rPr>
            </w:pPr>
            <w:r w:rsidRPr="00217536">
              <w:rPr>
                <w:sz w:val="20"/>
                <w:szCs w:val="20"/>
              </w:rPr>
              <w:t>5</w:t>
            </w:r>
          </w:p>
        </w:tc>
      </w:tr>
      <w:tr w:rsidR="001465E3" w:rsidRPr="00217536" w14:paraId="3E3E48B8" w14:textId="77777777" w:rsidTr="00F27721">
        <w:trPr>
          <w:trHeight w:hRule="exact" w:val="454"/>
          <w:jc w:val="center"/>
        </w:trPr>
        <w:tc>
          <w:tcPr>
            <w:tcW w:w="552" w:type="dxa"/>
            <w:shd w:val="clear" w:color="auto" w:fill="FFFFFF"/>
            <w:vAlign w:val="center"/>
          </w:tcPr>
          <w:p w14:paraId="003546E7" w14:textId="77777777" w:rsidR="00312171" w:rsidRPr="00217536" w:rsidRDefault="00312171" w:rsidP="001465E3">
            <w:pPr>
              <w:jc w:val="center"/>
              <w:rPr>
                <w:b/>
                <w:sz w:val="20"/>
                <w:szCs w:val="20"/>
              </w:rPr>
            </w:pPr>
            <w:r w:rsidRPr="00217536">
              <w:rPr>
                <w:b/>
                <w:sz w:val="20"/>
                <w:szCs w:val="20"/>
              </w:rPr>
              <w:t>2</w:t>
            </w:r>
          </w:p>
        </w:tc>
        <w:tc>
          <w:tcPr>
            <w:tcW w:w="8080" w:type="dxa"/>
            <w:shd w:val="clear" w:color="auto" w:fill="FFFFFF"/>
            <w:vAlign w:val="center"/>
          </w:tcPr>
          <w:p w14:paraId="16EDAAB7" w14:textId="77777777" w:rsidR="00312171" w:rsidRPr="00217536" w:rsidRDefault="00312171" w:rsidP="001465E3">
            <w:pPr>
              <w:jc w:val="both"/>
              <w:rPr>
                <w:b/>
                <w:sz w:val="20"/>
                <w:szCs w:val="20"/>
              </w:rPr>
            </w:pPr>
            <w:r w:rsidRPr="00217536">
              <w:rPr>
                <w:b/>
                <w:bCs/>
                <w:sz w:val="18"/>
                <w:szCs w:val="18"/>
              </w:rPr>
              <w:t>Bilgisayar Mühendisliği:</w:t>
            </w:r>
            <w:r w:rsidRPr="00217536">
              <w:rPr>
                <w:sz w:val="18"/>
                <w:szCs w:val="18"/>
              </w:rPr>
              <w:t xml:space="preserve"> Bilgisayar mühendisliğinde karmaşık mühendislik problemlerini saptama, tanımlama, formüle etme ve çözme becerisi; bu amaçla uygun analiz ve modelleme yöntemlerini seçme ve uygulama becerisi.</w:t>
            </w:r>
          </w:p>
        </w:tc>
        <w:tc>
          <w:tcPr>
            <w:tcW w:w="992" w:type="dxa"/>
            <w:tcBorders>
              <w:top w:val="single" w:sz="6" w:space="0" w:color="auto"/>
              <w:bottom w:val="single" w:sz="6" w:space="0" w:color="auto"/>
            </w:tcBorders>
            <w:vAlign w:val="center"/>
          </w:tcPr>
          <w:p w14:paraId="36BAFB0F" w14:textId="77777777" w:rsidR="00312171" w:rsidRPr="00217536" w:rsidRDefault="00312171" w:rsidP="001465E3">
            <w:pPr>
              <w:jc w:val="center"/>
              <w:rPr>
                <w:sz w:val="20"/>
                <w:szCs w:val="20"/>
              </w:rPr>
            </w:pPr>
            <w:r w:rsidRPr="00217536">
              <w:rPr>
                <w:sz w:val="20"/>
                <w:szCs w:val="20"/>
              </w:rPr>
              <w:t>5</w:t>
            </w:r>
          </w:p>
        </w:tc>
      </w:tr>
      <w:tr w:rsidR="001465E3" w:rsidRPr="00217536" w14:paraId="25730389" w14:textId="77777777" w:rsidTr="00F27721">
        <w:trPr>
          <w:trHeight w:hRule="exact" w:val="454"/>
          <w:jc w:val="center"/>
        </w:trPr>
        <w:tc>
          <w:tcPr>
            <w:tcW w:w="552" w:type="dxa"/>
            <w:shd w:val="clear" w:color="auto" w:fill="FFFFFF"/>
            <w:vAlign w:val="center"/>
          </w:tcPr>
          <w:p w14:paraId="767897D4" w14:textId="77777777" w:rsidR="00312171" w:rsidRPr="00217536" w:rsidRDefault="00312171" w:rsidP="001465E3">
            <w:pPr>
              <w:jc w:val="center"/>
              <w:rPr>
                <w:b/>
                <w:sz w:val="20"/>
                <w:szCs w:val="20"/>
              </w:rPr>
            </w:pPr>
            <w:r w:rsidRPr="00217536">
              <w:rPr>
                <w:b/>
                <w:sz w:val="20"/>
                <w:szCs w:val="20"/>
              </w:rPr>
              <w:t>3</w:t>
            </w:r>
          </w:p>
        </w:tc>
        <w:tc>
          <w:tcPr>
            <w:tcW w:w="8080" w:type="dxa"/>
            <w:tcBorders>
              <w:bottom w:val="single" w:sz="6" w:space="0" w:color="auto"/>
            </w:tcBorders>
            <w:shd w:val="clear" w:color="auto" w:fill="FFFFFF"/>
            <w:vAlign w:val="center"/>
          </w:tcPr>
          <w:p w14:paraId="0B6589D1" w14:textId="77777777" w:rsidR="00312171" w:rsidRPr="00217536" w:rsidRDefault="00312171" w:rsidP="001465E3">
            <w:pPr>
              <w:jc w:val="both"/>
              <w:rPr>
                <w:b/>
                <w:sz w:val="20"/>
                <w:szCs w:val="20"/>
              </w:rPr>
            </w:pPr>
            <w:r w:rsidRPr="00217536">
              <w:rPr>
                <w:b/>
                <w:bCs/>
                <w:sz w:val="18"/>
                <w:szCs w:val="18"/>
              </w:rPr>
              <w:t>Tasarım:</w:t>
            </w:r>
            <w:r w:rsidRPr="00217536">
              <w:rPr>
                <w:sz w:val="18"/>
                <w:szCs w:val="18"/>
              </w:rPr>
              <w:t xml:space="preserve"> Modern tasarım yöntemlerini kullanarak karmaşık bir sistemi, süreci, veya ürünü gerçekçi kısıtlar ve koşullar altında, belirli gereksinimleri karşılayacak şekilde tasarlama becerisi.</w:t>
            </w:r>
          </w:p>
        </w:tc>
        <w:tc>
          <w:tcPr>
            <w:tcW w:w="992" w:type="dxa"/>
            <w:tcBorders>
              <w:top w:val="single" w:sz="6" w:space="0" w:color="auto"/>
              <w:bottom w:val="single" w:sz="6" w:space="0" w:color="auto"/>
            </w:tcBorders>
            <w:vAlign w:val="center"/>
          </w:tcPr>
          <w:p w14:paraId="5164DCAF" w14:textId="77777777" w:rsidR="00312171" w:rsidRPr="00217536" w:rsidRDefault="00312171" w:rsidP="001465E3">
            <w:pPr>
              <w:jc w:val="center"/>
              <w:rPr>
                <w:sz w:val="20"/>
                <w:szCs w:val="20"/>
              </w:rPr>
            </w:pPr>
          </w:p>
        </w:tc>
      </w:tr>
      <w:tr w:rsidR="001465E3" w:rsidRPr="00217536" w14:paraId="76C8BF9B" w14:textId="77777777" w:rsidTr="00F27721">
        <w:trPr>
          <w:trHeight w:hRule="exact" w:val="454"/>
          <w:jc w:val="center"/>
        </w:trPr>
        <w:tc>
          <w:tcPr>
            <w:tcW w:w="552" w:type="dxa"/>
            <w:shd w:val="clear" w:color="auto" w:fill="FFFFFF"/>
            <w:vAlign w:val="center"/>
          </w:tcPr>
          <w:p w14:paraId="485B7011" w14:textId="77777777" w:rsidR="00312171" w:rsidRPr="00217536" w:rsidRDefault="00312171" w:rsidP="001465E3">
            <w:pPr>
              <w:jc w:val="center"/>
              <w:rPr>
                <w:b/>
                <w:sz w:val="20"/>
                <w:szCs w:val="20"/>
              </w:rPr>
            </w:pPr>
            <w:r w:rsidRPr="00217536">
              <w:rPr>
                <w:b/>
                <w:sz w:val="20"/>
                <w:szCs w:val="20"/>
              </w:rPr>
              <w:t>4</w:t>
            </w:r>
          </w:p>
        </w:tc>
        <w:tc>
          <w:tcPr>
            <w:tcW w:w="8080" w:type="dxa"/>
            <w:tcBorders>
              <w:top w:val="single" w:sz="6" w:space="0" w:color="auto"/>
            </w:tcBorders>
            <w:shd w:val="clear" w:color="auto" w:fill="FFFFFF"/>
            <w:vAlign w:val="center"/>
          </w:tcPr>
          <w:p w14:paraId="76E71915" w14:textId="77777777" w:rsidR="00312171" w:rsidRPr="00217536" w:rsidRDefault="00312171" w:rsidP="001465E3">
            <w:pPr>
              <w:rPr>
                <w:sz w:val="20"/>
                <w:szCs w:val="20"/>
              </w:rPr>
            </w:pPr>
            <w:r w:rsidRPr="00217536">
              <w:rPr>
                <w:b/>
                <w:bCs/>
                <w:sz w:val="18"/>
                <w:szCs w:val="18"/>
              </w:rPr>
              <w:t>Araç Kullanımı:</w:t>
            </w:r>
            <w:r w:rsidRPr="00217536">
              <w:rPr>
                <w:sz w:val="18"/>
                <w:szCs w:val="18"/>
              </w:rPr>
              <w:t xml:space="preserve"> Mühendislik uygulamaları için gerekli olan modern teknik ve araçları geliştirme, seçme ve kullanma becerisi.</w:t>
            </w:r>
          </w:p>
        </w:tc>
        <w:tc>
          <w:tcPr>
            <w:tcW w:w="992" w:type="dxa"/>
            <w:tcBorders>
              <w:top w:val="single" w:sz="6" w:space="0" w:color="auto"/>
            </w:tcBorders>
            <w:vAlign w:val="center"/>
          </w:tcPr>
          <w:p w14:paraId="1ABA43D3" w14:textId="77777777" w:rsidR="00312171" w:rsidRPr="00217536" w:rsidRDefault="00312171" w:rsidP="001465E3">
            <w:pPr>
              <w:jc w:val="center"/>
              <w:rPr>
                <w:sz w:val="20"/>
                <w:szCs w:val="20"/>
              </w:rPr>
            </w:pPr>
          </w:p>
        </w:tc>
      </w:tr>
      <w:tr w:rsidR="001465E3" w:rsidRPr="00217536" w14:paraId="674F0C56" w14:textId="77777777" w:rsidTr="00F27721">
        <w:trPr>
          <w:trHeight w:hRule="exact" w:val="454"/>
          <w:jc w:val="center"/>
        </w:trPr>
        <w:tc>
          <w:tcPr>
            <w:tcW w:w="552" w:type="dxa"/>
            <w:shd w:val="clear" w:color="auto" w:fill="FFFFFF"/>
            <w:vAlign w:val="center"/>
          </w:tcPr>
          <w:p w14:paraId="0E6B81DE" w14:textId="77777777" w:rsidR="00312171" w:rsidRPr="00217536" w:rsidRDefault="00312171" w:rsidP="001465E3">
            <w:pPr>
              <w:jc w:val="center"/>
              <w:rPr>
                <w:b/>
                <w:sz w:val="20"/>
                <w:szCs w:val="20"/>
              </w:rPr>
            </w:pPr>
            <w:r w:rsidRPr="00217536">
              <w:rPr>
                <w:b/>
                <w:sz w:val="20"/>
                <w:szCs w:val="20"/>
              </w:rPr>
              <w:t>5</w:t>
            </w:r>
          </w:p>
        </w:tc>
        <w:tc>
          <w:tcPr>
            <w:tcW w:w="8080" w:type="dxa"/>
            <w:tcBorders>
              <w:top w:val="single" w:sz="6" w:space="0" w:color="auto"/>
            </w:tcBorders>
            <w:shd w:val="clear" w:color="auto" w:fill="FFFFFF"/>
            <w:vAlign w:val="center"/>
          </w:tcPr>
          <w:p w14:paraId="4D61CBFC" w14:textId="77777777" w:rsidR="00312171" w:rsidRPr="00217536" w:rsidRDefault="00312171" w:rsidP="001465E3">
            <w:pPr>
              <w:rPr>
                <w:sz w:val="20"/>
                <w:szCs w:val="20"/>
              </w:rPr>
            </w:pPr>
            <w:r w:rsidRPr="00217536">
              <w:rPr>
                <w:b/>
                <w:bCs/>
                <w:sz w:val="18"/>
                <w:szCs w:val="18"/>
              </w:rPr>
              <w:t>Test ve Analiz:</w:t>
            </w:r>
            <w:r w:rsidRPr="00217536">
              <w:rPr>
                <w:sz w:val="18"/>
                <w:szCs w:val="18"/>
              </w:rPr>
              <w:t xml:space="preserve"> Bilgisayar mühendisliği problemlerinin incelenmesi için test yöntemleri tasarlama, uygulama, analiz ve yorumlama becerisi.</w:t>
            </w:r>
          </w:p>
        </w:tc>
        <w:tc>
          <w:tcPr>
            <w:tcW w:w="992" w:type="dxa"/>
            <w:tcBorders>
              <w:top w:val="single" w:sz="6" w:space="0" w:color="auto"/>
            </w:tcBorders>
            <w:vAlign w:val="center"/>
          </w:tcPr>
          <w:p w14:paraId="3BDB4E13" w14:textId="77777777" w:rsidR="00312171" w:rsidRPr="00217536" w:rsidRDefault="00312171" w:rsidP="001465E3">
            <w:pPr>
              <w:jc w:val="center"/>
              <w:rPr>
                <w:sz w:val="20"/>
                <w:szCs w:val="20"/>
              </w:rPr>
            </w:pPr>
          </w:p>
        </w:tc>
      </w:tr>
      <w:tr w:rsidR="001465E3" w:rsidRPr="00217536" w14:paraId="49474587" w14:textId="77777777" w:rsidTr="00F27721">
        <w:trPr>
          <w:trHeight w:hRule="exact" w:val="454"/>
          <w:jc w:val="center"/>
        </w:trPr>
        <w:tc>
          <w:tcPr>
            <w:tcW w:w="552" w:type="dxa"/>
            <w:shd w:val="clear" w:color="auto" w:fill="FFFFFF"/>
            <w:vAlign w:val="center"/>
          </w:tcPr>
          <w:p w14:paraId="5E992C7C" w14:textId="77777777" w:rsidR="00312171" w:rsidRPr="00217536" w:rsidRDefault="00312171" w:rsidP="001465E3">
            <w:pPr>
              <w:jc w:val="center"/>
              <w:rPr>
                <w:b/>
                <w:sz w:val="20"/>
                <w:szCs w:val="20"/>
              </w:rPr>
            </w:pPr>
            <w:r w:rsidRPr="00217536">
              <w:rPr>
                <w:b/>
                <w:sz w:val="20"/>
                <w:szCs w:val="20"/>
              </w:rPr>
              <w:t>6</w:t>
            </w:r>
          </w:p>
        </w:tc>
        <w:tc>
          <w:tcPr>
            <w:tcW w:w="8080" w:type="dxa"/>
            <w:shd w:val="clear" w:color="auto" w:fill="FFFFFF"/>
            <w:vAlign w:val="center"/>
          </w:tcPr>
          <w:p w14:paraId="354C8ACE" w14:textId="77777777" w:rsidR="00312171" w:rsidRPr="00217536" w:rsidRDefault="00312171" w:rsidP="001465E3">
            <w:pPr>
              <w:rPr>
                <w:sz w:val="20"/>
                <w:szCs w:val="20"/>
              </w:rPr>
            </w:pPr>
            <w:r w:rsidRPr="00217536">
              <w:rPr>
                <w:b/>
                <w:bCs/>
                <w:sz w:val="18"/>
                <w:szCs w:val="18"/>
              </w:rPr>
              <w:t>Grup Çalışması:</w:t>
            </w:r>
            <w:r w:rsidRPr="00217536">
              <w:rPr>
                <w:sz w:val="18"/>
                <w:szCs w:val="18"/>
              </w:rPr>
              <w:t xml:space="preserve"> Disiplin içi ve çok disiplinli gruplarda etkin biçimde çalışabilme becerisi.</w:t>
            </w:r>
          </w:p>
        </w:tc>
        <w:tc>
          <w:tcPr>
            <w:tcW w:w="992" w:type="dxa"/>
            <w:tcBorders>
              <w:top w:val="single" w:sz="6" w:space="0" w:color="auto"/>
            </w:tcBorders>
            <w:vAlign w:val="center"/>
          </w:tcPr>
          <w:p w14:paraId="5475E10B" w14:textId="77777777" w:rsidR="00312171" w:rsidRPr="00217536" w:rsidRDefault="00312171" w:rsidP="001465E3">
            <w:pPr>
              <w:jc w:val="center"/>
              <w:rPr>
                <w:sz w:val="20"/>
                <w:szCs w:val="20"/>
              </w:rPr>
            </w:pPr>
          </w:p>
        </w:tc>
      </w:tr>
      <w:tr w:rsidR="001465E3" w:rsidRPr="00217536" w14:paraId="3398AA37" w14:textId="77777777" w:rsidTr="00F27721">
        <w:trPr>
          <w:trHeight w:hRule="exact" w:val="454"/>
          <w:jc w:val="center"/>
        </w:trPr>
        <w:tc>
          <w:tcPr>
            <w:tcW w:w="552" w:type="dxa"/>
            <w:shd w:val="clear" w:color="auto" w:fill="FFFFFF"/>
            <w:vAlign w:val="center"/>
          </w:tcPr>
          <w:p w14:paraId="4E432069" w14:textId="77777777" w:rsidR="00312171" w:rsidRPr="00217536" w:rsidRDefault="00312171" w:rsidP="001465E3">
            <w:pPr>
              <w:jc w:val="center"/>
              <w:rPr>
                <w:b/>
                <w:sz w:val="20"/>
                <w:szCs w:val="20"/>
              </w:rPr>
            </w:pPr>
            <w:r w:rsidRPr="00217536">
              <w:rPr>
                <w:b/>
                <w:sz w:val="20"/>
                <w:szCs w:val="20"/>
              </w:rPr>
              <w:t>7</w:t>
            </w:r>
          </w:p>
        </w:tc>
        <w:tc>
          <w:tcPr>
            <w:tcW w:w="8080" w:type="dxa"/>
            <w:shd w:val="clear" w:color="auto" w:fill="FFFFFF"/>
            <w:vAlign w:val="center"/>
          </w:tcPr>
          <w:p w14:paraId="003F4A38" w14:textId="77777777" w:rsidR="00312171" w:rsidRPr="00217536" w:rsidRDefault="00312171" w:rsidP="001465E3">
            <w:pPr>
              <w:rPr>
                <w:sz w:val="20"/>
                <w:szCs w:val="20"/>
              </w:rPr>
            </w:pPr>
            <w:r w:rsidRPr="00217536">
              <w:rPr>
                <w:b/>
                <w:bCs/>
                <w:sz w:val="18"/>
                <w:szCs w:val="18"/>
              </w:rPr>
              <w:t>İletişim Becerisi:</w:t>
            </w:r>
            <w:r w:rsidRPr="00217536">
              <w:rPr>
                <w:sz w:val="18"/>
                <w:szCs w:val="18"/>
              </w:rPr>
              <w:t xml:space="preserve"> Türkçe sözlü ve yazılı etkin iletişim kurma becerisi ve en az bir yabancı dil bilgisi.</w:t>
            </w:r>
          </w:p>
        </w:tc>
        <w:tc>
          <w:tcPr>
            <w:tcW w:w="992" w:type="dxa"/>
            <w:tcBorders>
              <w:top w:val="single" w:sz="6" w:space="0" w:color="auto"/>
            </w:tcBorders>
            <w:vAlign w:val="center"/>
          </w:tcPr>
          <w:p w14:paraId="170EF34E" w14:textId="77777777" w:rsidR="00312171" w:rsidRPr="00217536" w:rsidRDefault="00312171" w:rsidP="001465E3">
            <w:pPr>
              <w:jc w:val="center"/>
              <w:rPr>
                <w:sz w:val="20"/>
                <w:szCs w:val="20"/>
              </w:rPr>
            </w:pPr>
          </w:p>
        </w:tc>
      </w:tr>
      <w:tr w:rsidR="001465E3" w:rsidRPr="00217536" w14:paraId="2DA57BEA" w14:textId="77777777" w:rsidTr="00F27721">
        <w:trPr>
          <w:trHeight w:hRule="exact" w:val="454"/>
          <w:jc w:val="center"/>
        </w:trPr>
        <w:tc>
          <w:tcPr>
            <w:tcW w:w="552" w:type="dxa"/>
            <w:shd w:val="clear" w:color="auto" w:fill="FFFFFF"/>
            <w:vAlign w:val="center"/>
          </w:tcPr>
          <w:p w14:paraId="02C6CEA4" w14:textId="77777777" w:rsidR="00312171" w:rsidRPr="00217536" w:rsidRDefault="00312171" w:rsidP="001465E3">
            <w:pPr>
              <w:jc w:val="center"/>
              <w:rPr>
                <w:b/>
                <w:sz w:val="20"/>
                <w:szCs w:val="20"/>
              </w:rPr>
            </w:pPr>
            <w:r w:rsidRPr="00217536">
              <w:rPr>
                <w:b/>
                <w:sz w:val="20"/>
                <w:szCs w:val="20"/>
              </w:rPr>
              <w:t>8</w:t>
            </w:r>
          </w:p>
        </w:tc>
        <w:tc>
          <w:tcPr>
            <w:tcW w:w="8080" w:type="dxa"/>
            <w:shd w:val="clear" w:color="auto" w:fill="FFFFFF"/>
            <w:vAlign w:val="center"/>
          </w:tcPr>
          <w:p w14:paraId="1FF21A49" w14:textId="77777777" w:rsidR="00312171" w:rsidRPr="00217536" w:rsidRDefault="00312171" w:rsidP="001465E3">
            <w:pPr>
              <w:rPr>
                <w:sz w:val="20"/>
                <w:szCs w:val="20"/>
              </w:rPr>
            </w:pPr>
            <w:r w:rsidRPr="00217536">
              <w:rPr>
                <w:b/>
                <w:bCs/>
                <w:sz w:val="18"/>
                <w:szCs w:val="18"/>
              </w:rPr>
              <w:t>Yaşam Boyu Öğrenme:</w:t>
            </w:r>
            <w:r w:rsidRPr="00217536">
              <w:rPr>
                <w:sz w:val="18"/>
                <w:szCs w:val="18"/>
              </w:rPr>
              <w:t xml:space="preserve"> 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vAlign w:val="center"/>
          </w:tcPr>
          <w:p w14:paraId="25E7188C" w14:textId="77777777" w:rsidR="00312171" w:rsidRPr="00217536" w:rsidRDefault="00312171" w:rsidP="001465E3">
            <w:pPr>
              <w:jc w:val="center"/>
              <w:rPr>
                <w:sz w:val="20"/>
                <w:szCs w:val="20"/>
              </w:rPr>
            </w:pPr>
          </w:p>
        </w:tc>
      </w:tr>
      <w:tr w:rsidR="001465E3" w:rsidRPr="00217536" w14:paraId="6B3BBF2D" w14:textId="77777777" w:rsidTr="00F27721">
        <w:trPr>
          <w:trHeight w:hRule="exact" w:val="454"/>
          <w:jc w:val="center"/>
        </w:trPr>
        <w:tc>
          <w:tcPr>
            <w:tcW w:w="552" w:type="dxa"/>
            <w:shd w:val="clear" w:color="auto" w:fill="FFFFFF"/>
            <w:vAlign w:val="center"/>
          </w:tcPr>
          <w:p w14:paraId="408F9DAB" w14:textId="77777777" w:rsidR="00312171" w:rsidRPr="00217536" w:rsidRDefault="00312171" w:rsidP="001465E3">
            <w:pPr>
              <w:jc w:val="center"/>
              <w:rPr>
                <w:b/>
                <w:sz w:val="20"/>
                <w:szCs w:val="20"/>
              </w:rPr>
            </w:pPr>
            <w:r w:rsidRPr="00217536">
              <w:rPr>
                <w:b/>
                <w:sz w:val="20"/>
                <w:szCs w:val="20"/>
              </w:rPr>
              <w:t>9</w:t>
            </w:r>
          </w:p>
        </w:tc>
        <w:tc>
          <w:tcPr>
            <w:tcW w:w="8080" w:type="dxa"/>
            <w:shd w:val="clear" w:color="auto" w:fill="FFFFFF"/>
            <w:vAlign w:val="center"/>
          </w:tcPr>
          <w:p w14:paraId="60A084E8" w14:textId="77777777" w:rsidR="00312171" w:rsidRPr="00217536" w:rsidRDefault="00312171" w:rsidP="001465E3">
            <w:pPr>
              <w:jc w:val="both"/>
              <w:rPr>
                <w:b/>
                <w:sz w:val="20"/>
                <w:szCs w:val="20"/>
              </w:rPr>
            </w:pPr>
            <w:r w:rsidRPr="00217536">
              <w:rPr>
                <w:b/>
                <w:bCs/>
                <w:sz w:val="18"/>
                <w:szCs w:val="18"/>
              </w:rPr>
              <w:t>Etik:</w:t>
            </w:r>
            <w:r w:rsidRPr="00217536">
              <w:rPr>
                <w:sz w:val="18"/>
                <w:szCs w:val="18"/>
              </w:rPr>
              <w:t xml:space="preserve"> Mesleki ve Etik Sorumluluk Bilinci.</w:t>
            </w:r>
          </w:p>
        </w:tc>
        <w:tc>
          <w:tcPr>
            <w:tcW w:w="992" w:type="dxa"/>
            <w:tcBorders>
              <w:top w:val="single" w:sz="6" w:space="0" w:color="auto"/>
              <w:bottom w:val="single" w:sz="6" w:space="0" w:color="auto"/>
            </w:tcBorders>
            <w:vAlign w:val="center"/>
          </w:tcPr>
          <w:p w14:paraId="0917A5AE" w14:textId="77777777" w:rsidR="00312171" w:rsidRPr="00217536" w:rsidRDefault="00312171" w:rsidP="001465E3">
            <w:pPr>
              <w:jc w:val="center"/>
              <w:rPr>
                <w:sz w:val="20"/>
                <w:szCs w:val="20"/>
              </w:rPr>
            </w:pPr>
          </w:p>
        </w:tc>
      </w:tr>
      <w:tr w:rsidR="001465E3" w:rsidRPr="00217536" w14:paraId="17D41629" w14:textId="77777777" w:rsidTr="00F27721">
        <w:trPr>
          <w:trHeight w:hRule="exact" w:val="454"/>
          <w:jc w:val="center"/>
        </w:trPr>
        <w:tc>
          <w:tcPr>
            <w:tcW w:w="552" w:type="dxa"/>
            <w:shd w:val="clear" w:color="auto" w:fill="FFFFFF"/>
            <w:vAlign w:val="center"/>
          </w:tcPr>
          <w:p w14:paraId="6E221FAD" w14:textId="77777777" w:rsidR="00312171" w:rsidRPr="00217536" w:rsidRDefault="00312171" w:rsidP="001465E3">
            <w:pPr>
              <w:jc w:val="center"/>
              <w:rPr>
                <w:b/>
                <w:sz w:val="20"/>
                <w:szCs w:val="20"/>
              </w:rPr>
            </w:pPr>
            <w:r w:rsidRPr="00217536">
              <w:rPr>
                <w:b/>
                <w:sz w:val="20"/>
                <w:szCs w:val="20"/>
              </w:rPr>
              <w:t>10</w:t>
            </w:r>
          </w:p>
        </w:tc>
        <w:tc>
          <w:tcPr>
            <w:tcW w:w="8080" w:type="dxa"/>
            <w:shd w:val="clear" w:color="auto" w:fill="FFFFFF"/>
            <w:vAlign w:val="center"/>
          </w:tcPr>
          <w:p w14:paraId="2E261321" w14:textId="77777777" w:rsidR="00312171" w:rsidRPr="00217536" w:rsidRDefault="00312171" w:rsidP="001465E3">
            <w:pPr>
              <w:rPr>
                <w:sz w:val="20"/>
                <w:szCs w:val="20"/>
              </w:rPr>
            </w:pPr>
            <w:r w:rsidRPr="00217536">
              <w:rPr>
                <w:b/>
                <w:bCs/>
                <w:sz w:val="18"/>
                <w:szCs w:val="18"/>
              </w:rPr>
              <w:t>Girişimcilik ve Proje Yönetimi:</w:t>
            </w:r>
            <w:r w:rsidRPr="00217536">
              <w:rPr>
                <w:sz w:val="18"/>
                <w:szCs w:val="18"/>
              </w:rPr>
              <w:t xml:space="preserve"> 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vAlign w:val="center"/>
          </w:tcPr>
          <w:p w14:paraId="05B8A665" w14:textId="77777777" w:rsidR="00312171" w:rsidRPr="00217536" w:rsidRDefault="00312171" w:rsidP="001465E3">
            <w:pPr>
              <w:jc w:val="center"/>
              <w:rPr>
                <w:sz w:val="20"/>
                <w:szCs w:val="20"/>
              </w:rPr>
            </w:pPr>
          </w:p>
        </w:tc>
      </w:tr>
      <w:tr w:rsidR="001465E3" w:rsidRPr="00217536" w14:paraId="3A75D0E0" w14:textId="77777777" w:rsidTr="00F27721">
        <w:trPr>
          <w:trHeight w:hRule="exact" w:val="454"/>
          <w:jc w:val="center"/>
        </w:trPr>
        <w:tc>
          <w:tcPr>
            <w:tcW w:w="552" w:type="dxa"/>
            <w:shd w:val="clear" w:color="auto" w:fill="FFFFFF"/>
            <w:vAlign w:val="center"/>
          </w:tcPr>
          <w:p w14:paraId="3E62CF7A" w14:textId="77777777" w:rsidR="00312171" w:rsidRPr="00217536" w:rsidRDefault="00312171" w:rsidP="001465E3">
            <w:pPr>
              <w:jc w:val="center"/>
              <w:rPr>
                <w:b/>
                <w:sz w:val="20"/>
                <w:szCs w:val="20"/>
              </w:rPr>
            </w:pPr>
            <w:r w:rsidRPr="00217536">
              <w:rPr>
                <w:b/>
                <w:sz w:val="20"/>
                <w:szCs w:val="20"/>
              </w:rPr>
              <w:t>11</w:t>
            </w:r>
          </w:p>
        </w:tc>
        <w:tc>
          <w:tcPr>
            <w:tcW w:w="8080" w:type="dxa"/>
            <w:shd w:val="clear" w:color="auto" w:fill="FFFFFF"/>
            <w:vAlign w:val="center"/>
          </w:tcPr>
          <w:p w14:paraId="6FBE5814" w14:textId="77777777" w:rsidR="00312171" w:rsidRPr="00217536" w:rsidRDefault="00312171" w:rsidP="001465E3">
            <w:pPr>
              <w:jc w:val="both"/>
              <w:rPr>
                <w:b/>
                <w:sz w:val="20"/>
                <w:szCs w:val="20"/>
              </w:rPr>
            </w:pPr>
            <w:r w:rsidRPr="00217536">
              <w:rPr>
                <w:b/>
                <w:bCs/>
                <w:sz w:val="18"/>
                <w:szCs w:val="18"/>
              </w:rPr>
              <w:t>Çevre:</w:t>
            </w:r>
            <w:r w:rsidRPr="00217536">
              <w:rPr>
                <w:sz w:val="18"/>
                <w:szCs w:val="18"/>
              </w:rPr>
              <w:t xml:space="preserve"> Mühendislik uygulamalarının evrensel ve toplumsal boyutlarda sağlık, çevre ve güvenlik üzerindeki etkileri ile çağın sorunları hakkında bilgi; mühendislik çözümlerinin hukuksal sonuçları konusunda farkındalık.</w:t>
            </w:r>
          </w:p>
        </w:tc>
        <w:tc>
          <w:tcPr>
            <w:tcW w:w="992" w:type="dxa"/>
            <w:tcBorders>
              <w:top w:val="single" w:sz="6" w:space="0" w:color="auto"/>
              <w:bottom w:val="single" w:sz="6" w:space="0" w:color="auto"/>
            </w:tcBorders>
            <w:vAlign w:val="center"/>
          </w:tcPr>
          <w:p w14:paraId="7445F285" w14:textId="77777777" w:rsidR="00312171" w:rsidRPr="00217536" w:rsidRDefault="00312171" w:rsidP="001465E3">
            <w:pPr>
              <w:jc w:val="center"/>
              <w:rPr>
                <w:sz w:val="20"/>
                <w:szCs w:val="20"/>
              </w:rPr>
            </w:pPr>
          </w:p>
        </w:tc>
      </w:tr>
      <w:tr w:rsidR="001465E3" w:rsidRPr="00217536" w14:paraId="6EFE16EB" w14:textId="77777777" w:rsidTr="00F27721">
        <w:trPr>
          <w:trHeight w:hRule="exact" w:val="454"/>
          <w:jc w:val="center"/>
        </w:trPr>
        <w:tc>
          <w:tcPr>
            <w:tcW w:w="552" w:type="dxa"/>
            <w:shd w:val="clear" w:color="auto" w:fill="FFFFFF"/>
            <w:vAlign w:val="center"/>
          </w:tcPr>
          <w:p w14:paraId="54DB0541" w14:textId="77777777" w:rsidR="00312171" w:rsidRPr="00217536" w:rsidRDefault="00312171" w:rsidP="001465E3">
            <w:pPr>
              <w:jc w:val="center"/>
              <w:rPr>
                <w:b/>
                <w:sz w:val="20"/>
                <w:szCs w:val="20"/>
              </w:rPr>
            </w:pPr>
            <w:r w:rsidRPr="00217536">
              <w:rPr>
                <w:b/>
                <w:sz w:val="20"/>
                <w:szCs w:val="20"/>
              </w:rPr>
              <w:t>12</w:t>
            </w:r>
          </w:p>
        </w:tc>
        <w:tc>
          <w:tcPr>
            <w:tcW w:w="8080" w:type="dxa"/>
            <w:shd w:val="clear" w:color="auto" w:fill="FFFFFF"/>
            <w:vAlign w:val="center"/>
          </w:tcPr>
          <w:p w14:paraId="71656D52" w14:textId="77777777" w:rsidR="00312171" w:rsidRPr="00217536" w:rsidRDefault="00312171" w:rsidP="001465E3">
            <w:pPr>
              <w:jc w:val="both"/>
              <w:rPr>
                <w:b/>
                <w:sz w:val="20"/>
                <w:szCs w:val="20"/>
              </w:rPr>
            </w:pPr>
          </w:p>
        </w:tc>
        <w:tc>
          <w:tcPr>
            <w:tcW w:w="992" w:type="dxa"/>
            <w:tcBorders>
              <w:top w:val="single" w:sz="6" w:space="0" w:color="auto"/>
              <w:bottom w:val="single" w:sz="12" w:space="0" w:color="auto"/>
            </w:tcBorders>
            <w:vAlign w:val="center"/>
          </w:tcPr>
          <w:p w14:paraId="5B1FD368" w14:textId="77777777" w:rsidR="00312171" w:rsidRPr="00217536" w:rsidRDefault="00312171" w:rsidP="001465E3">
            <w:pPr>
              <w:jc w:val="center"/>
              <w:rPr>
                <w:sz w:val="20"/>
                <w:szCs w:val="20"/>
              </w:rPr>
            </w:pPr>
          </w:p>
        </w:tc>
      </w:tr>
    </w:tbl>
    <w:p w14:paraId="24C222EB" w14:textId="77777777" w:rsidR="00312171" w:rsidRPr="00217536" w:rsidRDefault="00312171" w:rsidP="00165EC8">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165EC8" w:rsidRPr="00217536" w14:paraId="290E2585" w14:textId="77777777" w:rsidTr="00F27721">
        <w:trPr>
          <w:trHeight w:val="449"/>
        </w:trPr>
        <w:tc>
          <w:tcPr>
            <w:tcW w:w="9624" w:type="dxa"/>
            <w:gridSpan w:val="5"/>
            <w:shd w:val="clear" w:color="auto" w:fill="FFF2CC"/>
            <w:vAlign w:val="center"/>
          </w:tcPr>
          <w:p w14:paraId="46C25A47" w14:textId="77777777" w:rsidR="00312171" w:rsidRPr="00F27721" w:rsidRDefault="00312171" w:rsidP="00F27721">
            <w:pPr>
              <w:jc w:val="center"/>
              <w:rPr>
                <w:sz w:val="20"/>
                <w:szCs w:val="20"/>
              </w:rPr>
            </w:pPr>
            <w:r w:rsidRPr="00F27721">
              <w:rPr>
                <w:b/>
                <w:sz w:val="20"/>
                <w:szCs w:val="20"/>
              </w:rPr>
              <w:t>DERSİN YÜRÜTÜCÜLERİ</w:t>
            </w:r>
          </w:p>
        </w:tc>
      </w:tr>
      <w:tr w:rsidR="00CA0228" w:rsidRPr="00217536" w14:paraId="2421FA37" w14:textId="77777777" w:rsidTr="00F27721">
        <w:trPr>
          <w:trHeight w:val="567"/>
        </w:trPr>
        <w:tc>
          <w:tcPr>
            <w:tcW w:w="1403" w:type="dxa"/>
            <w:shd w:val="clear" w:color="auto" w:fill="FFF2CC"/>
            <w:vAlign w:val="center"/>
          </w:tcPr>
          <w:p w14:paraId="1EC21CFC" w14:textId="77777777" w:rsidR="00312171" w:rsidRPr="00F27721" w:rsidRDefault="00312171" w:rsidP="00901C7F">
            <w:pPr>
              <w:rPr>
                <w:b/>
                <w:sz w:val="20"/>
                <w:szCs w:val="20"/>
              </w:rPr>
            </w:pPr>
            <w:r w:rsidRPr="00F27721">
              <w:rPr>
                <w:b/>
                <w:sz w:val="20"/>
                <w:szCs w:val="20"/>
              </w:rPr>
              <w:t xml:space="preserve">Yürütücü </w:t>
            </w:r>
          </w:p>
        </w:tc>
        <w:tc>
          <w:tcPr>
            <w:tcW w:w="2055" w:type="dxa"/>
            <w:shd w:val="clear" w:color="auto" w:fill="FFFFFF"/>
            <w:vAlign w:val="center"/>
          </w:tcPr>
          <w:p w14:paraId="17DEB5D5" w14:textId="77777777" w:rsidR="00312171" w:rsidRPr="00F27721" w:rsidRDefault="00312171" w:rsidP="00F27721">
            <w:pPr>
              <w:jc w:val="center"/>
              <w:rPr>
                <w:sz w:val="20"/>
                <w:szCs w:val="20"/>
              </w:rPr>
            </w:pPr>
          </w:p>
        </w:tc>
        <w:tc>
          <w:tcPr>
            <w:tcW w:w="2055" w:type="dxa"/>
            <w:shd w:val="clear" w:color="auto" w:fill="FFFFFF"/>
            <w:vAlign w:val="center"/>
          </w:tcPr>
          <w:p w14:paraId="55F26E64" w14:textId="77777777" w:rsidR="00312171" w:rsidRPr="00F27721" w:rsidRDefault="00312171" w:rsidP="00F27721">
            <w:pPr>
              <w:jc w:val="center"/>
              <w:rPr>
                <w:sz w:val="20"/>
                <w:szCs w:val="20"/>
              </w:rPr>
            </w:pPr>
          </w:p>
        </w:tc>
        <w:tc>
          <w:tcPr>
            <w:tcW w:w="2055" w:type="dxa"/>
            <w:shd w:val="clear" w:color="auto" w:fill="FFFFFF"/>
            <w:vAlign w:val="center"/>
          </w:tcPr>
          <w:p w14:paraId="5081CD24" w14:textId="77777777" w:rsidR="00312171" w:rsidRPr="00F27721" w:rsidRDefault="00312171" w:rsidP="00F27721">
            <w:pPr>
              <w:jc w:val="center"/>
              <w:rPr>
                <w:sz w:val="20"/>
                <w:szCs w:val="20"/>
              </w:rPr>
            </w:pPr>
          </w:p>
        </w:tc>
        <w:tc>
          <w:tcPr>
            <w:tcW w:w="2056" w:type="dxa"/>
            <w:shd w:val="clear" w:color="auto" w:fill="FFFFFF"/>
            <w:vAlign w:val="center"/>
          </w:tcPr>
          <w:p w14:paraId="1EA7BD9D" w14:textId="77777777" w:rsidR="00312171" w:rsidRPr="00F27721" w:rsidRDefault="00312171" w:rsidP="00F27721">
            <w:pPr>
              <w:jc w:val="center"/>
              <w:rPr>
                <w:sz w:val="20"/>
                <w:szCs w:val="20"/>
              </w:rPr>
            </w:pPr>
          </w:p>
        </w:tc>
      </w:tr>
      <w:tr w:rsidR="00CA0228" w:rsidRPr="00217536" w14:paraId="009B1ED8" w14:textId="77777777" w:rsidTr="00F27721">
        <w:trPr>
          <w:trHeight w:val="794"/>
        </w:trPr>
        <w:tc>
          <w:tcPr>
            <w:tcW w:w="1403" w:type="dxa"/>
            <w:shd w:val="clear" w:color="auto" w:fill="FFF2CC"/>
            <w:vAlign w:val="center"/>
          </w:tcPr>
          <w:p w14:paraId="4688E313" w14:textId="77777777" w:rsidR="00312171" w:rsidRPr="00F27721" w:rsidRDefault="00312171" w:rsidP="00901C7F">
            <w:pPr>
              <w:rPr>
                <w:b/>
                <w:sz w:val="20"/>
                <w:szCs w:val="20"/>
              </w:rPr>
            </w:pPr>
            <w:r w:rsidRPr="00F27721">
              <w:rPr>
                <w:b/>
                <w:sz w:val="20"/>
                <w:szCs w:val="20"/>
              </w:rPr>
              <w:t>İmza</w:t>
            </w:r>
          </w:p>
        </w:tc>
        <w:tc>
          <w:tcPr>
            <w:tcW w:w="2055" w:type="dxa"/>
            <w:shd w:val="clear" w:color="auto" w:fill="FFFFFF"/>
            <w:vAlign w:val="center"/>
          </w:tcPr>
          <w:p w14:paraId="0C7C3A9B" w14:textId="77777777" w:rsidR="00312171" w:rsidRPr="00F27721" w:rsidRDefault="00312171" w:rsidP="00F27721">
            <w:pPr>
              <w:jc w:val="center"/>
              <w:rPr>
                <w:color w:val="FF0000"/>
                <w:sz w:val="20"/>
                <w:szCs w:val="20"/>
              </w:rPr>
            </w:pPr>
          </w:p>
        </w:tc>
        <w:tc>
          <w:tcPr>
            <w:tcW w:w="2055" w:type="dxa"/>
            <w:shd w:val="clear" w:color="auto" w:fill="FFFFFF"/>
            <w:vAlign w:val="center"/>
          </w:tcPr>
          <w:p w14:paraId="14E0F29A" w14:textId="77777777" w:rsidR="00312171" w:rsidRPr="00F27721" w:rsidRDefault="00312171" w:rsidP="00F27721">
            <w:pPr>
              <w:jc w:val="center"/>
              <w:rPr>
                <w:color w:val="FF0000"/>
                <w:sz w:val="20"/>
                <w:szCs w:val="20"/>
              </w:rPr>
            </w:pPr>
          </w:p>
        </w:tc>
        <w:tc>
          <w:tcPr>
            <w:tcW w:w="2055" w:type="dxa"/>
            <w:shd w:val="clear" w:color="auto" w:fill="FFFFFF"/>
            <w:vAlign w:val="center"/>
          </w:tcPr>
          <w:p w14:paraId="14C7AA75" w14:textId="77777777" w:rsidR="00312171" w:rsidRPr="00F27721" w:rsidRDefault="00312171" w:rsidP="00F27721">
            <w:pPr>
              <w:jc w:val="center"/>
              <w:rPr>
                <w:color w:val="FF0000"/>
                <w:sz w:val="20"/>
                <w:szCs w:val="20"/>
              </w:rPr>
            </w:pPr>
          </w:p>
        </w:tc>
        <w:tc>
          <w:tcPr>
            <w:tcW w:w="2056" w:type="dxa"/>
            <w:shd w:val="clear" w:color="auto" w:fill="FFFFFF"/>
            <w:vAlign w:val="center"/>
          </w:tcPr>
          <w:p w14:paraId="4AE2F9EF" w14:textId="77777777" w:rsidR="00312171" w:rsidRPr="00F27721" w:rsidRDefault="00312171" w:rsidP="00F27721">
            <w:pPr>
              <w:jc w:val="center"/>
              <w:rPr>
                <w:color w:val="FF0000"/>
                <w:sz w:val="20"/>
                <w:szCs w:val="20"/>
              </w:rPr>
            </w:pPr>
          </w:p>
        </w:tc>
      </w:tr>
    </w:tbl>
    <w:p w14:paraId="59FAEFDA" w14:textId="77777777" w:rsidR="00312171" w:rsidRPr="00217536" w:rsidRDefault="00312171" w:rsidP="00CA0228">
      <w:pPr>
        <w:jc w:val="right"/>
      </w:pPr>
      <w:r w:rsidRPr="00217536">
        <w:t>6</w:t>
      </w:r>
      <w:r w:rsidRPr="00217536">
        <w:t>/</w:t>
      </w:r>
      <w:r w:rsidRPr="00217536">
        <w:t>06/2024</w:t>
      </w:r>
    </w:p>
    <w:p w14:paraId="0AD05E8F" w14:textId="77777777" w:rsidR="00312171" w:rsidRDefault="00312171">
      <w:r>
        <w:br w:type="page"/>
      </w:r>
    </w:p>
    <w:p w14:paraId="76C84327" w14:textId="01E695C4" w:rsidR="00312171" w:rsidRPr="00285FA2" w:rsidRDefault="00F27721" w:rsidP="00285FA2">
      <w:pPr>
        <w:spacing w:before="120"/>
        <w:jc w:val="center"/>
        <w:rPr>
          <w:b/>
        </w:rPr>
      </w:pPr>
      <w:r>
        <w:rPr>
          <w:noProof/>
        </w:rPr>
        <w:pict w14:anchorId="5319ED14">
          <v:shape id="_x0000_s1133" type="#_x0000_t75" alt="https://ogu.edu.tr/files/duyuru/9ff77656-8e6a-4c44-98b9-5f236a699de2/ESOG%C3%9C_yeni%20logo.jpg" style="position:absolute;left:0;text-align:left;margin-left:.3pt;margin-top:-11.5pt;width:56.65pt;height:56.65pt;z-index:28;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Pr>
          <w:noProof/>
        </w:rPr>
        <w:pict w14:anchorId="3CA57B99">
          <v:shape id="_x0000_s1132" type="#_x0000_t75" alt="https://ogu.edu.tr/files/duyuru/9ff77656-8e6a-4c44-98b9-5f236a699de2/ESOG%C3%9C_yeni%20logo.jpg" style="position:absolute;left:0;text-align:left;margin-left:425.55pt;margin-top:-11.5pt;width:56.65pt;height:56.65pt;z-index:85;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sidR="00312171">
        <w:rPr>
          <w:b/>
        </w:rPr>
        <w:t xml:space="preserve">ESOGÜ </w:t>
      </w:r>
      <w:r w:rsidR="00312171">
        <w:rPr>
          <w:b/>
        </w:rPr>
        <w:t xml:space="preserve">BİLGİSAYAR MÜHENDİSLİĞİ </w:t>
      </w:r>
      <w:r w:rsidR="00312171" w:rsidRPr="00285FA2">
        <w:rPr>
          <w:b/>
        </w:rPr>
        <w:t>BÖLÜMÜ</w:t>
      </w:r>
    </w:p>
    <w:p w14:paraId="7BC519A3" w14:textId="77777777" w:rsidR="00312171" w:rsidRDefault="00312171" w:rsidP="008E66D8">
      <w:pPr>
        <w:jc w:val="center"/>
        <w:rPr>
          <w:b/>
        </w:rPr>
      </w:pPr>
    </w:p>
    <w:p w14:paraId="537586C3" w14:textId="77777777" w:rsidR="00312171" w:rsidRDefault="00312171" w:rsidP="008E66D8">
      <w:pPr>
        <w:jc w:val="center"/>
        <w:rPr>
          <w:b/>
        </w:rPr>
      </w:pPr>
      <w:r w:rsidRPr="00285FA2">
        <w:rPr>
          <w:b/>
        </w:rPr>
        <w:t>DERS BİLGİ FORMU</w:t>
      </w:r>
    </w:p>
    <w:p w14:paraId="5EBFCD1E" w14:textId="77777777" w:rsidR="00312171" w:rsidRPr="00285FA2" w:rsidRDefault="00312171" w:rsidP="008E66D8">
      <w:pPr>
        <w:jc w:val="center"/>
        <w:rPr>
          <w:b/>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DD0461" w:rsidRPr="00B41ECB" w14:paraId="1959F0BC" w14:textId="77777777" w:rsidTr="00F27721">
        <w:trPr>
          <w:trHeight w:val="312"/>
        </w:trPr>
        <w:tc>
          <w:tcPr>
            <w:tcW w:w="6506" w:type="dxa"/>
            <w:shd w:val="clear" w:color="auto" w:fill="FFF2CC"/>
            <w:vAlign w:val="center"/>
          </w:tcPr>
          <w:p w14:paraId="7F2CCF69" w14:textId="77777777" w:rsidR="00312171" w:rsidRPr="00F27721" w:rsidRDefault="00312171" w:rsidP="00F27721">
            <w:pPr>
              <w:jc w:val="center"/>
              <w:rPr>
                <w:b/>
                <w:sz w:val="20"/>
                <w:szCs w:val="20"/>
              </w:rPr>
            </w:pPr>
            <w:r w:rsidRPr="00F27721">
              <w:rPr>
                <w:b/>
                <w:sz w:val="20"/>
                <w:szCs w:val="20"/>
              </w:rPr>
              <w:t>Dersin Adı</w:t>
            </w:r>
          </w:p>
        </w:tc>
        <w:tc>
          <w:tcPr>
            <w:tcW w:w="3118" w:type="dxa"/>
            <w:shd w:val="clear" w:color="auto" w:fill="FFF2CC"/>
            <w:vAlign w:val="center"/>
          </w:tcPr>
          <w:p w14:paraId="751DF557" w14:textId="77777777" w:rsidR="00312171" w:rsidRPr="00F27721" w:rsidRDefault="00312171" w:rsidP="00F27721">
            <w:pPr>
              <w:jc w:val="center"/>
              <w:rPr>
                <w:b/>
                <w:sz w:val="20"/>
                <w:szCs w:val="20"/>
              </w:rPr>
            </w:pPr>
            <w:r w:rsidRPr="00F27721">
              <w:rPr>
                <w:b/>
                <w:sz w:val="20"/>
                <w:szCs w:val="20"/>
              </w:rPr>
              <w:t>Dersin Kodu</w:t>
            </w:r>
          </w:p>
        </w:tc>
      </w:tr>
      <w:tr w:rsidR="00DD0461" w:rsidRPr="00B41ECB" w14:paraId="3C878CF9" w14:textId="77777777" w:rsidTr="00F27721">
        <w:trPr>
          <w:trHeight w:val="397"/>
        </w:trPr>
        <w:tc>
          <w:tcPr>
            <w:tcW w:w="6506" w:type="dxa"/>
            <w:vAlign w:val="center"/>
          </w:tcPr>
          <w:p w14:paraId="2A7525F4" w14:textId="77777777" w:rsidR="00312171" w:rsidRPr="00F27721" w:rsidRDefault="00312171" w:rsidP="00F27721">
            <w:pPr>
              <w:jc w:val="center"/>
              <w:rPr>
                <w:sz w:val="20"/>
                <w:szCs w:val="20"/>
              </w:rPr>
            </w:pPr>
            <w:r w:rsidRPr="00F27721">
              <w:rPr>
                <w:sz w:val="20"/>
                <w:szCs w:val="20"/>
              </w:rPr>
              <w:t>SAYISAL TASARIM</w:t>
            </w:r>
          </w:p>
        </w:tc>
        <w:tc>
          <w:tcPr>
            <w:tcW w:w="3118" w:type="dxa"/>
            <w:vAlign w:val="center"/>
          </w:tcPr>
          <w:p w14:paraId="6B3DCA52" w14:textId="77777777" w:rsidR="00312171" w:rsidRPr="00F27721" w:rsidRDefault="00312171" w:rsidP="00F27721">
            <w:pPr>
              <w:jc w:val="center"/>
              <w:rPr>
                <w:sz w:val="20"/>
                <w:szCs w:val="20"/>
              </w:rPr>
            </w:pPr>
            <w:r w:rsidRPr="00F27721">
              <w:rPr>
                <w:sz w:val="20"/>
                <w:szCs w:val="20"/>
              </w:rPr>
              <w:t>152113020</w:t>
            </w:r>
          </w:p>
        </w:tc>
      </w:tr>
    </w:tbl>
    <w:p w14:paraId="3737F690"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3827"/>
      </w:tblGrid>
      <w:tr w:rsidR="00067CC0" w:rsidRPr="00B41ECB" w14:paraId="5F2C3B20" w14:textId="77777777" w:rsidTr="00F27721">
        <w:trPr>
          <w:trHeight w:val="312"/>
        </w:trPr>
        <w:tc>
          <w:tcPr>
            <w:tcW w:w="1928" w:type="dxa"/>
            <w:vMerge w:val="restart"/>
            <w:shd w:val="clear" w:color="auto" w:fill="FFF2CC"/>
            <w:vAlign w:val="center"/>
          </w:tcPr>
          <w:p w14:paraId="78FABE70" w14:textId="77777777" w:rsidR="00312171" w:rsidRPr="00F27721" w:rsidRDefault="00312171" w:rsidP="00F27721">
            <w:pPr>
              <w:jc w:val="center"/>
              <w:rPr>
                <w:b/>
                <w:sz w:val="20"/>
                <w:szCs w:val="20"/>
              </w:rPr>
            </w:pPr>
            <w:r w:rsidRPr="00F27721">
              <w:rPr>
                <w:b/>
                <w:sz w:val="20"/>
                <w:szCs w:val="20"/>
              </w:rPr>
              <w:t>Yarıyıl</w:t>
            </w:r>
          </w:p>
        </w:tc>
        <w:tc>
          <w:tcPr>
            <w:tcW w:w="3869" w:type="dxa"/>
            <w:gridSpan w:val="2"/>
            <w:shd w:val="clear" w:color="auto" w:fill="FFF2CC"/>
            <w:vAlign w:val="center"/>
          </w:tcPr>
          <w:p w14:paraId="4668BD82" w14:textId="77777777" w:rsidR="00312171" w:rsidRPr="00F27721" w:rsidRDefault="00312171" w:rsidP="00F27721">
            <w:pPr>
              <w:jc w:val="center"/>
              <w:rPr>
                <w:b/>
                <w:sz w:val="20"/>
                <w:szCs w:val="20"/>
              </w:rPr>
            </w:pPr>
            <w:r w:rsidRPr="00F27721">
              <w:rPr>
                <w:b/>
                <w:sz w:val="20"/>
                <w:szCs w:val="20"/>
              </w:rPr>
              <w:t>Haftalık Ders Saati</w:t>
            </w:r>
          </w:p>
        </w:tc>
        <w:tc>
          <w:tcPr>
            <w:tcW w:w="3827" w:type="dxa"/>
            <w:vMerge w:val="restart"/>
            <w:shd w:val="clear" w:color="auto" w:fill="FFF2CC"/>
            <w:vAlign w:val="center"/>
          </w:tcPr>
          <w:p w14:paraId="3B3AF094" w14:textId="77777777" w:rsidR="00312171" w:rsidRPr="00F27721" w:rsidRDefault="00312171" w:rsidP="00F27721">
            <w:pPr>
              <w:jc w:val="center"/>
              <w:rPr>
                <w:b/>
                <w:sz w:val="20"/>
                <w:szCs w:val="20"/>
              </w:rPr>
            </w:pPr>
            <w:r w:rsidRPr="00F27721">
              <w:rPr>
                <w:b/>
                <w:sz w:val="20"/>
                <w:szCs w:val="20"/>
              </w:rPr>
              <w:t>AKTS</w:t>
            </w:r>
          </w:p>
        </w:tc>
      </w:tr>
      <w:tr w:rsidR="00067CC0" w:rsidRPr="00B41ECB" w14:paraId="63446C0C" w14:textId="77777777" w:rsidTr="00F27721">
        <w:trPr>
          <w:trHeight w:val="312"/>
        </w:trPr>
        <w:tc>
          <w:tcPr>
            <w:tcW w:w="1928" w:type="dxa"/>
            <w:vMerge/>
            <w:shd w:val="clear" w:color="auto" w:fill="FFF2CC"/>
            <w:vAlign w:val="center"/>
          </w:tcPr>
          <w:p w14:paraId="3EE520E7" w14:textId="77777777" w:rsidR="00312171" w:rsidRPr="00F27721" w:rsidRDefault="00312171" w:rsidP="00F27721">
            <w:pPr>
              <w:jc w:val="center"/>
              <w:rPr>
                <w:b/>
                <w:sz w:val="20"/>
                <w:szCs w:val="20"/>
              </w:rPr>
            </w:pPr>
          </w:p>
        </w:tc>
        <w:tc>
          <w:tcPr>
            <w:tcW w:w="1885" w:type="dxa"/>
            <w:shd w:val="clear" w:color="auto" w:fill="FFF2CC"/>
            <w:vAlign w:val="center"/>
          </w:tcPr>
          <w:p w14:paraId="772C156E" w14:textId="77777777" w:rsidR="00312171" w:rsidRPr="00F27721" w:rsidRDefault="00312171" w:rsidP="00F27721">
            <w:pPr>
              <w:jc w:val="center"/>
              <w:rPr>
                <w:b/>
                <w:sz w:val="20"/>
                <w:szCs w:val="20"/>
              </w:rPr>
            </w:pPr>
            <w:r w:rsidRPr="00F27721">
              <w:rPr>
                <w:b/>
                <w:sz w:val="20"/>
                <w:szCs w:val="20"/>
              </w:rPr>
              <w:t>Teorik</w:t>
            </w:r>
          </w:p>
        </w:tc>
        <w:tc>
          <w:tcPr>
            <w:tcW w:w="1984" w:type="dxa"/>
            <w:shd w:val="clear" w:color="auto" w:fill="FFF2CC"/>
            <w:vAlign w:val="center"/>
          </w:tcPr>
          <w:p w14:paraId="713F2328" w14:textId="77777777" w:rsidR="00312171" w:rsidRPr="00F27721" w:rsidRDefault="00312171" w:rsidP="00F27721">
            <w:pPr>
              <w:jc w:val="center"/>
              <w:rPr>
                <w:b/>
                <w:sz w:val="20"/>
                <w:szCs w:val="20"/>
              </w:rPr>
            </w:pPr>
            <w:r w:rsidRPr="00F27721">
              <w:rPr>
                <w:b/>
                <w:sz w:val="20"/>
                <w:szCs w:val="20"/>
              </w:rPr>
              <w:t>Uygulama</w:t>
            </w:r>
          </w:p>
        </w:tc>
        <w:tc>
          <w:tcPr>
            <w:tcW w:w="3827" w:type="dxa"/>
            <w:vMerge/>
            <w:shd w:val="clear" w:color="auto" w:fill="FFF2CC"/>
            <w:vAlign w:val="center"/>
          </w:tcPr>
          <w:p w14:paraId="1E349BA9" w14:textId="77777777" w:rsidR="00312171" w:rsidRPr="00F27721" w:rsidRDefault="00312171" w:rsidP="00F27721">
            <w:pPr>
              <w:jc w:val="center"/>
              <w:rPr>
                <w:b/>
                <w:sz w:val="20"/>
                <w:szCs w:val="20"/>
              </w:rPr>
            </w:pPr>
          </w:p>
        </w:tc>
      </w:tr>
      <w:tr w:rsidR="00067CC0" w:rsidRPr="00B41ECB" w14:paraId="257E94C3" w14:textId="77777777" w:rsidTr="00F27721">
        <w:trPr>
          <w:trHeight w:val="397"/>
        </w:trPr>
        <w:tc>
          <w:tcPr>
            <w:tcW w:w="1928" w:type="dxa"/>
            <w:vAlign w:val="center"/>
          </w:tcPr>
          <w:p w14:paraId="52F1F767" w14:textId="77777777" w:rsidR="00312171" w:rsidRPr="00F27721" w:rsidRDefault="00312171" w:rsidP="00F27721">
            <w:pPr>
              <w:jc w:val="center"/>
              <w:rPr>
                <w:sz w:val="20"/>
                <w:szCs w:val="20"/>
              </w:rPr>
            </w:pPr>
            <w:r w:rsidRPr="00F27721">
              <w:rPr>
                <w:sz w:val="20"/>
                <w:szCs w:val="20"/>
              </w:rPr>
              <w:t>3</w:t>
            </w:r>
          </w:p>
        </w:tc>
        <w:tc>
          <w:tcPr>
            <w:tcW w:w="1885" w:type="dxa"/>
            <w:vAlign w:val="center"/>
          </w:tcPr>
          <w:p w14:paraId="27AD0B9A" w14:textId="77777777" w:rsidR="00312171" w:rsidRPr="00F27721" w:rsidRDefault="00312171" w:rsidP="00F27721">
            <w:pPr>
              <w:jc w:val="center"/>
              <w:rPr>
                <w:sz w:val="20"/>
                <w:szCs w:val="20"/>
              </w:rPr>
            </w:pPr>
            <w:r w:rsidRPr="00F27721">
              <w:rPr>
                <w:sz w:val="20"/>
                <w:szCs w:val="20"/>
              </w:rPr>
              <w:t>4</w:t>
            </w:r>
          </w:p>
        </w:tc>
        <w:tc>
          <w:tcPr>
            <w:tcW w:w="1984" w:type="dxa"/>
            <w:vAlign w:val="center"/>
          </w:tcPr>
          <w:p w14:paraId="34A2DCFA" w14:textId="77777777" w:rsidR="00312171" w:rsidRPr="00F27721" w:rsidRDefault="00312171" w:rsidP="00F27721">
            <w:pPr>
              <w:jc w:val="center"/>
              <w:rPr>
                <w:sz w:val="20"/>
                <w:szCs w:val="20"/>
              </w:rPr>
            </w:pPr>
            <w:r w:rsidRPr="00F27721">
              <w:rPr>
                <w:sz w:val="20"/>
                <w:szCs w:val="20"/>
              </w:rPr>
              <w:t>0</w:t>
            </w:r>
          </w:p>
        </w:tc>
        <w:tc>
          <w:tcPr>
            <w:tcW w:w="3827" w:type="dxa"/>
            <w:vAlign w:val="center"/>
          </w:tcPr>
          <w:p w14:paraId="670427FA" w14:textId="77777777" w:rsidR="00312171" w:rsidRPr="00F27721" w:rsidRDefault="00312171" w:rsidP="00F27721">
            <w:pPr>
              <w:jc w:val="center"/>
              <w:rPr>
                <w:sz w:val="20"/>
                <w:szCs w:val="20"/>
              </w:rPr>
            </w:pPr>
            <w:r w:rsidRPr="00F27721">
              <w:rPr>
                <w:sz w:val="20"/>
                <w:szCs w:val="20"/>
              </w:rPr>
              <w:t>6</w:t>
            </w:r>
          </w:p>
        </w:tc>
      </w:tr>
    </w:tbl>
    <w:p w14:paraId="041DC8BF" w14:textId="77777777" w:rsidR="00312171" w:rsidRPr="00137927" w:rsidRDefault="00312171" w:rsidP="00924B72">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0B69A1D5" w14:textId="77777777" w:rsidTr="00F27721">
        <w:trPr>
          <w:trHeight w:val="312"/>
        </w:trPr>
        <w:tc>
          <w:tcPr>
            <w:tcW w:w="9624" w:type="dxa"/>
            <w:gridSpan w:val="5"/>
            <w:shd w:val="clear" w:color="auto" w:fill="FFF2CC"/>
            <w:vAlign w:val="center"/>
          </w:tcPr>
          <w:p w14:paraId="05AAFAF1" w14:textId="77777777" w:rsidR="00312171" w:rsidRPr="00F27721" w:rsidRDefault="00312171" w:rsidP="00F27721">
            <w:pPr>
              <w:jc w:val="center"/>
              <w:rPr>
                <w:b/>
                <w:sz w:val="20"/>
                <w:szCs w:val="20"/>
              </w:rPr>
            </w:pPr>
            <w:r w:rsidRPr="00F27721">
              <w:rPr>
                <w:b/>
                <w:sz w:val="20"/>
                <w:szCs w:val="20"/>
              </w:rPr>
              <w:t>Dersin Kategorisi (</w:t>
            </w:r>
            <w:r w:rsidRPr="00F27721">
              <w:rPr>
                <w:b/>
                <w:sz w:val="20"/>
                <w:szCs w:val="20"/>
              </w:rPr>
              <w:t>kredi dağılımı</w:t>
            </w:r>
            <w:r w:rsidRPr="00F27721">
              <w:rPr>
                <w:b/>
                <w:sz w:val="20"/>
                <w:szCs w:val="20"/>
              </w:rPr>
              <w:t>)</w:t>
            </w:r>
          </w:p>
        </w:tc>
      </w:tr>
      <w:tr w:rsidR="0075594A" w:rsidRPr="00B41ECB" w14:paraId="363CF1A9" w14:textId="77777777" w:rsidTr="00F27721">
        <w:tc>
          <w:tcPr>
            <w:tcW w:w="1924" w:type="dxa"/>
            <w:shd w:val="clear" w:color="auto" w:fill="FFF2CC"/>
            <w:vAlign w:val="center"/>
          </w:tcPr>
          <w:p w14:paraId="6E721748" w14:textId="77777777" w:rsidR="00312171" w:rsidRPr="00F27721" w:rsidRDefault="00312171" w:rsidP="00F27721">
            <w:pPr>
              <w:jc w:val="center"/>
              <w:rPr>
                <w:b/>
                <w:sz w:val="20"/>
                <w:szCs w:val="20"/>
              </w:rPr>
            </w:pPr>
            <w:r w:rsidRPr="00F27721">
              <w:rPr>
                <w:b/>
                <w:sz w:val="20"/>
                <w:szCs w:val="20"/>
              </w:rPr>
              <w:t>Matematik ve Temel Bilimler</w:t>
            </w:r>
          </w:p>
        </w:tc>
        <w:tc>
          <w:tcPr>
            <w:tcW w:w="1925" w:type="dxa"/>
            <w:shd w:val="clear" w:color="auto" w:fill="FFF2CC"/>
            <w:vAlign w:val="center"/>
          </w:tcPr>
          <w:p w14:paraId="29F41A1F" w14:textId="77777777" w:rsidR="00312171" w:rsidRPr="00F27721" w:rsidRDefault="00312171" w:rsidP="00F27721">
            <w:pPr>
              <w:jc w:val="center"/>
              <w:rPr>
                <w:b/>
                <w:sz w:val="20"/>
                <w:szCs w:val="20"/>
              </w:rPr>
            </w:pPr>
            <w:r w:rsidRPr="00F27721">
              <w:rPr>
                <w:b/>
                <w:sz w:val="20"/>
                <w:szCs w:val="20"/>
              </w:rPr>
              <w:t>Mühendislik Bilimleri</w:t>
            </w:r>
          </w:p>
        </w:tc>
        <w:tc>
          <w:tcPr>
            <w:tcW w:w="1925" w:type="dxa"/>
            <w:shd w:val="clear" w:color="auto" w:fill="FFF2CC"/>
            <w:vAlign w:val="center"/>
          </w:tcPr>
          <w:p w14:paraId="149ADF92" w14:textId="77777777" w:rsidR="00312171" w:rsidRPr="00F27721" w:rsidRDefault="00312171" w:rsidP="00F27721">
            <w:pPr>
              <w:jc w:val="center"/>
              <w:rPr>
                <w:b/>
                <w:sz w:val="20"/>
                <w:szCs w:val="20"/>
              </w:rPr>
            </w:pPr>
            <w:r w:rsidRPr="00F27721">
              <w:rPr>
                <w:b/>
                <w:sz w:val="20"/>
                <w:szCs w:val="20"/>
              </w:rPr>
              <w:t>Tasarım</w:t>
            </w:r>
          </w:p>
        </w:tc>
        <w:tc>
          <w:tcPr>
            <w:tcW w:w="1866" w:type="dxa"/>
            <w:shd w:val="clear" w:color="auto" w:fill="FFF2CC"/>
            <w:vAlign w:val="center"/>
          </w:tcPr>
          <w:p w14:paraId="147FA262" w14:textId="77777777" w:rsidR="00312171" w:rsidRPr="00F27721" w:rsidRDefault="00312171" w:rsidP="00F27721">
            <w:pPr>
              <w:jc w:val="center"/>
              <w:rPr>
                <w:b/>
                <w:sz w:val="20"/>
                <w:szCs w:val="20"/>
              </w:rPr>
            </w:pPr>
            <w:r w:rsidRPr="00F27721">
              <w:rPr>
                <w:b/>
                <w:sz w:val="20"/>
                <w:szCs w:val="20"/>
              </w:rPr>
              <w:t>Genel Eğitim</w:t>
            </w:r>
          </w:p>
        </w:tc>
        <w:tc>
          <w:tcPr>
            <w:tcW w:w="1984" w:type="dxa"/>
            <w:shd w:val="clear" w:color="auto" w:fill="FFF2CC"/>
            <w:vAlign w:val="center"/>
          </w:tcPr>
          <w:p w14:paraId="7F8541DF" w14:textId="77777777" w:rsidR="00312171" w:rsidRPr="00F27721" w:rsidRDefault="00312171" w:rsidP="00F27721">
            <w:pPr>
              <w:jc w:val="center"/>
              <w:rPr>
                <w:b/>
                <w:sz w:val="20"/>
                <w:szCs w:val="20"/>
              </w:rPr>
            </w:pPr>
            <w:r w:rsidRPr="00F27721">
              <w:rPr>
                <w:b/>
                <w:sz w:val="20"/>
                <w:szCs w:val="20"/>
              </w:rPr>
              <w:t>Sosyal Bilimler</w:t>
            </w:r>
          </w:p>
        </w:tc>
      </w:tr>
      <w:tr w:rsidR="0075594A" w:rsidRPr="00B41ECB" w14:paraId="6FA29733" w14:textId="77777777" w:rsidTr="00F27721">
        <w:trPr>
          <w:trHeight w:val="397"/>
        </w:trPr>
        <w:tc>
          <w:tcPr>
            <w:tcW w:w="1924" w:type="dxa"/>
            <w:vAlign w:val="center"/>
          </w:tcPr>
          <w:p w14:paraId="5B0FBE94" w14:textId="77777777" w:rsidR="00312171" w:rsidRPr="00F27721" w:rsidRDefault="00312171" w:rsidP="00F27721">
            <w:pPr>
              <w:jc w:val="center"/>
              <w:rPr>
                <w:sz w:val="20"/>
                <w:szCs w:val="20"/>
              </w:rPr>
            </w:pPr>
          </w:p>
        </w:tc>
        <w:tc>
          <w:tcPr>
            <w:tcW w:w="1925" w:type="dxa"/>
            <w:vAlign w:val="center"/>
          </w:tcPr>
          <w:p w14:paraId="060F19F9" w14:textId="77777777" w:rsidR="00312171" w:rsidRPr="00F27721" w:rsidRDefault="00312171" w:rsidP="00F27721">
            <w:pPr>
              <w:jc w:val="center"/>
              <w:rPr>
                <w:color w:val="FF0000"/>
                <w:sz w:val="20"/>
                <w:szCs w:val="20"/>
              </w:rPr>
            </w:pPr>
            <w:r w:rsidRPr="00F27721">
              <w:rPr>
                <w:color w:val="FF0000"/>
                <w:sz w:val="20"/>
                <w:szCs w:val="20"/>
              </w:rPr>
              <w:t>6</w:t>
            </w:r>
          </w:p>
        </w:tc>
        <w:tc>
          <w:tcPr>
            <w:tcW w:w="1925" w:type="dxa"/>
            <w:vAlign w:val="center"/>
          </w:tcPr>
          <w:p w14:paraId="0C640FA5" w14:textId="77777777" w:rsidR="00312171" w:rsidRPr="00F27721" w:rsidRDefault="00312171" w:rsidP="00F27721">
            <w:pPr>
              <w:jc w:val="center"/>
              <w:rPr>
                <w:sz w:val="20"/>
                <w:szCs w:val="20"/>
              </w:rPr>
            </w:pPr>
          </w:p>
        </w:tc>
        <w:tc>
          <w:tcPr>
            <w:tcW w:w="1866" w:type="dxa"/>
            <w:vAlign w:val="center"/>
          </w:tcPr>
          <w:p w14:paraId="75B8EA88" w14:textId="77777777" w:rsidR="00312171" w:rsidRPr="00F27721" w:rsidRDefault="00312171" w:rsidP="00F27721">
            <w:pPr>
              <w:jc w:val="center"/>
              <w:rPr>
                <w:sz w:val="20"/>
                <w:szCs w:val="20"/>
              </w:rPr>
            </w:pPr>
          </w:p>
        </w:tc>
        <w:tc>
          <w:tcPr>
            <w:tcW w:w="1984" w:type="dxa"/>
            <w:vAlign w:val="center"/>
          </w:tcPr>
          <w:p w14:paraId="520A4915" w14:textId="77777777" w:rsidR="00312171" w:rsidRPr="00F27721" w:rsidRDefault="00312171" w:rsidP="00F27721">
            <w:pPr>
              <w:jc w:val="center"/>
              <w:rPr>
                <w:sz w:val="20"/>
                <w:szCs w:val="20"/>
              </w:rPr>
            </w:pPr>
          </w:p>
        </w:tc>
      </w:tr>
    </w:tbl>
    <w:p w14:paraId="4B8F60EF"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3E403F" w:rsidRPr="00B41ECB" w14:paraId="45860EB6" w14:textId="77777777" w:rsidTr="00F27721">
        <w:trPr>
          <w:trHeight w:val="312"/>
        </w:trPr>
        <w:tc>
          <w:tcPr>
            <w:tcW w:w="3208" w:type="dxa"/>
            <w:shd w:val="clear" w:color="auto" w:fill="FFF2CC"/>
            <w:vAlign w:val="center"/>
          </w:tcPr>
          <w:p w14:paraId="56868FC2" w14:textId="77777777" w:rsidR="00312171" w:rsidRPr="00F27721" w:rsidRDefault="00312171" w:rsidP="00F27721">
            <w:pPr>
              <w:jc w:val="center"/>
              <w:rPr>
                <w:b/>
                <w:sz w:val="20"/>
                <w:szCs w:val="20"/>
              </w:rPr>
            </w:pPr>
            <w:r w:rsidRPr="00F27721">
              <w:rPr>
                <w:b/>
                <w:sz w:val="20"/>
                <w:szCs w:val="20"/>
              </w:rPr>
              <w:t>Dersin Dili</w:t>
            </w:r>
          </w:p>
        </w:tc>
        <w:tc>
          <w:tcPr>
            <w:tcW w:w="3208" w:type="dxa"/>
            <w:shd w:val="clear" w:color="auto" w:fill="FFF2CC"/>
            <w:vAlign w:val="center"/>
          </w:tcPr>
          <w:p w14:paraId="0345E4A4"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Seviyesi</w:t>
            </w:r>
          </w:p>
        </w:tc>
        <w:tc>
          <w:tcPr>
            <w:tcW w:w="3208" w:type="dxa"/>
            <w:shd w:val="clear" w:color="auto" w:fill="FFF2CC"/>
            <w:vAlign w:val="center"/>
          </w:tcPr>
          <w:p w14:paraId="2B610EEB"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Türü</w:t>
            </w:r>
          </w:p>
        </w:tc>
      </w:tr>
      <w:tr w:rsidR="003E403F" w:rsidRPr="00B41ECB" w14:paraId="6B72205E" w14:textId="77777777" w:rsidTr="00F27721">
        <w:trPr>
          <w:trHeight w:val="397"/>
        </w:trPr>
        <w:tc>
          <w:tcPr>
            <w:tcW w:w="3208" w:type="dxa"/>
            <w:vAlign w:val="center"/>
          </w:tcPr>
          <w:p w14:paraId="42EF3595" w14:textId="6431F863" w:rsidR="00312171" w:rsidRPr="00F27721" w:rsidRDefault="00312171" w:rsidP="00F27721">
            <w:pPr>
              <w:jc w:val="center"/>
              <w:rPr>
                <w:sz w:val="20"/>
                <w:szCs w:val="20"/>
              </w:rPr>
            </w:pPr>
            <w:r w:rsidRPr="00F27721">
              <w:rPr>
                <w:sz w:val="20"/>
                <w:szCs w:val="20"/>
              </w:rPr>
              <w:t>Türkçe</w:t>
            </w:r>
          </w:p>
        </w:tc>
        <w:tc>
          <w:tcPr>
            <w:tcW w:w="3208" w:type="dxa"/>
            <w:vAlign w:val="center"/>
          </w:tcPr>
          <w:p w14:paraId="6DE76A52" w14:textId="13AE17F2" w:rsidR="00312171" w:rsidRPr="00F27721" w:rsidRDefault="00312171" w:rsidP="00F27721">
            <w:pPr>
              <w:jc w:val="center"/>
              <w:rPr>
                <w:sz w:val="20"/>
                <w:szCs w:val="20"/>
              </w:rPr>
            </w:pPr>
            <w:r w:rsidRPr="00F27721">
              <w:rPr>
                <w:sz w:val="20"/>
                <w:szCs w:val="20"/>
              </w:rPr>
              <w:t>Lisans</w:t>
            </w:r>
          </w:p>
        </w:tc>
        <w:tc>
          <w:tcPr>
            <w:tcW w:w="3208" w:type="dxa"/>
            <w:vAlign w:val="center"/>
          </w:tcPr>
          <w:p w14:paraId="61E6B9C8" w14:textId="19DC653D" w:rsidR="00312171" w:rsidRPr="00F27721" w:rsidRDefault="00312171" w:rsidP="00F27721">
            <w:pPr>
              <w:jc w:val="center"/>
              <w:rPr>
                <w:sz w:val="20"/>
                <w:szCs w:val="20"/>
              </w:rPr>
            </w:pPr>
            <w:r w:rsidRPr="00F27721">
              <w:rPr>
                <w:sz w:val="20"/>
                <w:szCs w:val="20"/>
              </w:rPr>
              <w:t>Zorunlu</w:t>
            </w:r>
          </w:p>
        </w:tc>
      </w:tr>
    </w:tbl>
    <w:p w14:paraId="1450B9E0" w14:textId="77777777" w:rsidR="00312171" w:rsidRPr="00137927" w:rsidRDefault="00312171" w:rsidP="00924B72">
      <w:pPr>
        <w:rPr>
          <w:sz w:val="10"/>
          <w:szCs w:val="10"/>
        </w:rPr>
      </w:pPr>
    </w:p>
    <w:p w14:paraId="77F78649" w14:textId="77777777" w:rsidR="00312171" w:rsidRPr="00137927" w:rsidRDefault="00312171" w:rsidP="008516E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B41ECB" w14:paraId="4F5EEE97" w14:textId="77777777" w:rsidTr="00F27721">
        <w:trPr>
          <w:trHeight w:val="421"/>
        </w:trPr>
        <w:tc>
          <w:tcPr>
            <w:tcW w:w="2112" w:type="dxa"/>
            <w:shd w:val="clear" w:color="auto" w:fill="FFF2CC"/>
            <w:vAlign w:val="center"/>
          </w:tcPr>
          <w:p w14:paraId="6DE79C66" w14:textId="77777777" w:rsidR="00312171" w:rsidRPr="00F27721" w:rsidRDefault="00312171" w:rsidP="008516E9">
            <w:pPr>
              <w:rPr>
                <w:b/>
                <w:sz w:val="20"/>
                <w:szCs w:val="20"/>
              </w:rPr>
            </w:pPr>
            <w:r w:rsidRPr="00F27721">
              <w:rPr>
                <w:b/>
                <w:sz w:val="20"/>
                <w:szCs w:val="20"/>
              </w:rPr>
              <w:t>Önkoşul Dersleri</w:t>
            </w:r>
          </w:p>
        </w:tc>
        <w:tc>
          <w:tcPr>
            <w:tcW w:w="7512" w:type="dxa"/>
            <w:shd w:val="clear" w:color="auto" w:fill="FFFFFF"/>
            <w:vAlign w:val="center"/>
          </w:tcPr>
          <w:p w14:paraId="6967D4E3" w14:textId="77777777" w:rsidR="00312171" w:rsidRPr="00F27721" w:rsidRDefault="00312171" w:rsidP="00F27721">
            <w:pPr>
              <w:jc w:val="both"/>
              <w:rPr>
                <w:sz w:val="20"/>
                <w:szCs w:val="20"/>
              </w:rPr>
            </w:pPr>
            <w:r w:rsidRPr="00F27721">
              <w:rPr>
                <w:bCs/>
                <w:noProof/>
                <w:color w:val="000000"/>
                <w:sz w:val="20"/>
                <w:szCs w:val="20"/>
              </w:rPr>
              <w:t>Bu dersin önkoşulu bulunmamaktadır.</w:t>
            </w:r>
          </w:p>
        </w:tc>
      </w:tr>
      <w:tr w:rsidR="008516E9" w:rsidRPr="00B41ECB" w14:paraId="4F01F860" w14:textId="77777777" w:rsidTr="00F27721">
        <w:trPr>
          <w:trHeight w:val="1012"/>
        </w:trPr>
        <w:tc>
          <w:tcPr>
            <w:tcW w:w="2112" w:type="dxa"/>
            <w:shd w:val="clear" w:color="auto" w:fill="FFF2CC"/>
            <w:vAlign w:val="center"/>
          </w:tcPr>
          <w:p w14:paraId="07F406CD" w14:textId="77777777" w:rsidR="00312171" w:rsidRPr="00F27721" w:rsidRDefault="00312171" w:rsidP="008516E9">
            <w:pPr>
              <w:rPr>
                <w:b/>
                <w:sz w:val="20"/>
                <w:szCs w:val="20"/>
              </w:rPr>
            </w:pPr>
            <w:r w:rsidRPr="00F27721">
              <w:rPr>
                <w:b/>
                <w:sz w:val="20"/>
                <w:szCs w:val="20"/>
              </w:rPr>
              <w:t>Dersin Amacı</w:t>
            </w:r>
          </w:p>
        </w:tc>
        <w:tc>
          <w:tcPr>
            <w:tcW w:w="7512" w:type="dxa"/>
            <w:shd w:val="clear" w:color="auto" w:fill="FFFFFF"/>
            <w:vAlign w:val="center"/>
          </w:tcPr>
          <w:p w14:paraId="37B5A830" w14:textId="77777777" w:rsidR="00312171" w:rsidRPr="00F27721" w:rsidRDefault="00312171" w:rsidP="00F27721">
            <w:pPr>
              <w:jc w:val="both"/>
              <w:rPr>
                <w:sz w:val="20"/>
                <w:szCs w:val="20"/>
              </w:rPr>
            </w:pPr>
            <w:r w:rsidRPr="00F27721">
              <w:rPr>
                <w:noProof/>
                <w:sz w:val="20"/>
                <w:szCs w:val="20"/>
              </w:rPr>
              <w:t>Bileşimsel ve ardışık devre elemanlarını tanıtmak. Bileşimsel ve ardışıl devre analizi ve tasarımı tekniklerinin öğretilmesi.  Basit bir bilgisayar yapısı ile temel bilgisayar dizayn temellerini öğretmek.</w:t>
            </w:r>
          </w:p>
        </w:tc>
      </w:tr>
      <w:tr w:rsidR="00FA450F" w:rsidRPr="00B41ECB" w14:paraId="17C79B32" w14:textId="77777777" w:rsidTr="00F27721">
        <w:trPr>
          <w:trHeight w:val="984"/>
        </w:trPr>
        <w:tc>
          <w:tcPr>
            <w:tcW w:w="2112" w:type="dxa"/>
            <w:shd w:val="clear" w:color="auto" w:fill="FFF2CC"/>
            <w:vAlign w:val="center"/>
          </w:tcPr>
          <w:p w14:paraId="19A26AE5" w14:textId="77777777" w:rsidR="004F67A6" w:rsidRPr="00F27721" w:rsidRDefault="00312171" w:rsidP="00FA450F">
            <w:pPr>
              <w:rPr>
                <w:b/>
                <w:sz w:val="20"/>
                <w:szCs w:val="20"/>
              </w:rPr>
            </w:pPr>
            <w:r w:rsidRPr="00F27721">
              <w:rPr>
                <w:b/>
                <w:sz w:val="20"/>
                <w:szCs w:val="20"/>
              </w:rPr>
              <w:t>Dersin Kısa İçeriği</w:t>
            </w:r>
          </w:p>
        </w:tc>
        <w:tc>
          <w:tcPr>
            <w:tcW w:w="7512" w:type="dxa"/>
            <w:shd w:val="clear" w:color="auto" w:fill="FFFFFF"/>
            <w:vAlign w:val="center"/>
          </w:tcPr>
          <w:p w14:paraId="06EB9BE0" w14:textId="77777777" w:rsidR="004F67A6" w:rsidRPr="00F27721" w:rsidRDefault="00312171" w:rsidP="00F27721">
            <w:pPr>
              <w:jc w:val="both"/>
              <w:rPr>
                <w:sz w:val="20"/>
                <w:szCs w:val="20"/>
              </w:rPr>
            </w:pPr>
            <w:r w:rsidRPr="00F27721">
              <w:rPr>
                <w:noProof/>
                <w:sz w:val="20"/>
                <w:szCs w:val="20"/>
              </w:rPr>
              <w:t>Kapı Devreleri ve Boolean Denklemleri. Devre Optimizasyonu. İlave kapılar ve Devreler. Uygulama Teknolojisi ve Mantık Tasarımı. Kombinasyonel Foksiyonlar. Aritmetik Fonksiyonlar. Depolayıcı elemanları. Ardışık Devre Analizi ve Tasarımı. Sayaçlar, Yazmaçlar,  RTL (Kaydedici Transfer Dili) RAM, ROM ,ALU Kontrol Birimi, Veri yolu,  ISA( Komut set yapısı) ve  uygulamaları</w:t>
            </w:r>
          </w:p>
        </w:tc>
      </w:tr>
    </w:tbl>
    <w:p w14:paraId="5F999731" w14:textId="77777777" w:rsidR="00312171" w:rsidRPr="00137927" w:rsidRDefault="00312171" w:rsidP="00AA1F0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B41ECB" w14:paraId="4CA527AC" w14:textId="77777777" w:rsidTr="00F27721">
        <w:trPr>
          <w:trHeight w:val="312"/>
        </w:trPr>
        <w:tc>
          <w:tcPr>
            <w:tcW w:w="5372" w:type="dxa"/>
            <w:gridSpan w:val="2"/>
            <w:shd w:val="clear" w:color="auto" w:fill="FFF2CC"/>
            <w:vAlign w:val="center"/>
          </w:tcPr>
          <w:p w14:paraId="224A1E53" w14:textId="77777777" w:rsidR="00312171" w:rsidRPr="00F27721" w:rsidRDefault="00312171" w:rsidP="00F27721">
            <w:pPr>
              <w:jc w:val="center"/>
              <w:rPr>
                <w:b/>
                <w:sz w:val="20"/>
                <w:szCs w:val="20"/>
              </w:rPr>
            </w:pPr>
            <w:r w:rsidRPr="00F27721">
              <w:rPr>
                <w:b/>
                <w:sz w:val="20"/>
                <w:szCs w:val="20"/>
              </w:rPr>
              <w:t>Dersin Öğrenim Çıktıları</w:t>
            </w:r>
          </w:p>
        </w:tc>
        <w:tc>
          <w:tcPr>
            <w:tcW w:w="1417" w:type="dxa"/>
            <w:shd w:val="clear" w:color="auto" w:fill="FFF2CC"/>
            <w:vAlign w:val="center"/>
          </w:tcPr>
          <w:p w14:paraId="107A22BB" w14:textId="77777777" w:rsidR="00312171" w:rsidRPr="00F27721" w:rsidRDefault="00312171" w:rsidP="00F27721">
            <w:pPr>
              <w:jc w:val="center"/>
              <w:rPr>
                <w:b/>
                <w:sz w:val="20"/>
                <w:szCs w:val="20"/>
              </w:rPr>
            </w:pPr>
            <w:r w:rsidRPr="00F27721">
              <w:rPr>
                <w:b/>
                <w:sz w:val="20"/>
                <w:szCs w:val="20"/>
              </w:rPr>
              <w:t>Katkı Sağladığı PÇ/PÇ’ler</w:t>
            </w:r>
          </w:p>
        </w:tc>
        <w:tc>
          <w:tcPr>
            <w:tcW w:w="1417" w:type="dxa"/>
            <w:shd w:val="clear" w:color="auto" w:fill="FFF2CC"/>
            <w:vAlign w:val="center"/>
          </w:tcPr>
          <w:p w14:paraId="38932BD6" w14:textId="77777777" w:rsidR="00312171" w:rsidRPr="00F27721" w:rsidRDefault="00312171" w:rsidP="00F27721">
            <w:pPr>
              <w:jc w:val="center"/>
              <w:rPr>
                <w:b/>
                <w:sz w:val="20"/>
                <w:szCs w:val="20"/>
              </w:rPr>
            </w:pPr>
            <w:r w:rsidRPr="00F27721">
              <w:rPr>
                <w:b/>
                <w:sz w:val="20"/>
                <w:szCs w:val="20"/>
              </w:rPr>
              <w:t>Öğretim Yöntemleri *</w:t>
            </w:r>
          </w:p>
        </w:tc>
        <w:tc>
          <w:tcPr>
            <w:tcW w:w="1418" w:type="dxa"/>
            <w:shd w:val="clear" w:color="auto" w:fill="FFF2CC"/>
            <w:vAlign w:val="center"/>
          </w:tcPr>
          <w:p w14:paraId="01058AA9" w14:textId="77777777" w:rsidR="00312171" w:rsidRPr="00F27721" w:rsidRDefault="00312171" w:rsidP="00F27721">
            <w:pPr>
              <w:jc w:val="center"/>
              <w:rPr>
                <w:b/>
                <w:sz w:val="20"/>
                <w:szCs w:val="20"/>
              </w:rPr>
            </w:pPr>
            <w:r w:rsidRPr="00F27721">
              <w:rPr>
                <w:b/>
                <w:sz w:val="20"/>
                <w:szCs w:val="20"/>
              </w:rPr>
              <w:t>Ölçme Yöntemleri **</w:t>
            </w:r>
          </w:p>
        </w:tc>
      </w:tr>
      <w:tr w:rsidR="003741E7" w:rsidRPr="00B41ECB" w14:paraId="0DD8EB03"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76EFC6C0" w14:textId="77777777" w:rsidR="004F67A6" w:rsidRPr="00F27721" w:rsidRDefault="00312171" w:rsidP="00F27721">
            <w:pPr>
              <w:jc w:val="right"/>
              <w:rPr>
                <w:b/>
                <w:sz w:val="20"/>
                <w:szCs w:val="20"/>
              </w:rPr>
            </w:pPr>
            <w:r w:rsidRPr="00F27721">
              <w:rPr>
                <w:b/>
                <w:sz w:val="20"/>
                <w:szCs w:val="20"/>
              </w:rPr>
              <w:t>1</w:t>
            </w:r>
          </w:p>
        </w:tc>
        <w:tc>
          <w:tcPr>
            <w:tcW w:w="4955" w:type="dxa"/>
            <w:tcBorders>
              <w:left w:val="nil"/>
            </w:tcBorders>
            <w:shd w:val="clear" w:color="auto" w:fill="FFFFFF"/>
            <w:vAlign w:val="center"/>
          </w:tcPr>
          <w:p w14:paraId="67A8B42D" w14:textId="77777777" w:rsidR="004F67A6" w:rsidRPr="00F27721" w:rsidRDefault="00312171" w:rsidP="00F27721">
            <w:pPr>
              <w:jc w:val="both"/>
              <w:rPr>
                <w:bCs/>
                <w:noProof/>
                <w:color w:val="000000"/>
                <w:sz w:val="20"/>
                <w:szCs w:val="20"/>
              </w:rPr>
            </w:pPr>
            <w:r w:rsidRPr="00F27721">
              <w:rPr>
                <w:bCs/>
                <w:noProof/>
                <w:color w:val="000000"/>
                <w:sz w:val="20"/>
                <w:szCs w:val="20"/>
              </w:rPr>
              <w:t>Sayısal sistem kavramını açıklayabilir.</w:t>
            </w:r>
          </w:p>
        </w:tc>
        <w:tc>
          <w:tcPr>
            <w:tcW w:w="1417" w:type="dxa"/>
            <w:tcBorders>
              <w:left w:val="nil"/>
            </w:tcBorders>
            <w:shd w:val="clear" w:color="auto" w:fill="FFFFFF"/>
            <w:vAlign w:val="center"/>
          </w:tcPr>
          <w:p w14:paraId="4E1508ED" w14:textId="77777777" w:rsidR="004F67A6" w:rsidRPr="00F27721" w:rsidRDefault="00312171" w:rsidP="00F27721">
            <w:pPr>
              <w:jc w:val="center"/>
              <w:rPr>
                <w:sz w:val="20"/>
                <w:szCs w:val="20"/>
              </w:rPr>
            </w:pPr>
            <w:r w:rsidRPr="00F27721">
              <w:rPr>
                <w:sz w:val="20"/>
                <w:szCs w:val="20"/>
              </w:rPr>
              <w:t>3, 4</w:t>
            </w:r>
          </w:p>
        </w:tc>
        <w:tc>
          <w:tcPr>
            <w:tcW w:w="1417" w:type="dxa"/>
            <w:shd w:val="clear" w:color="auto" w:fill="FFFFFF"/>
            <w:vAlign w:val="center"/>
          </w:tcPr>
          <w:p w14:paraId="18043920" w14:textId="77777777" w:rsidR="004F67A6" w:rsidRPr="00F27721" w:rsidRDefault="00312171" w:rsidP="00F27721">
            <w:pPr>
              <w:jc w:val="center"/>
              <w:rPr>
                <w:sz w:val="20"/>
                <w:szCs w:val="20"/>
              </w:rPr>
            </w:pPr>
            <w:r w:rsidRPr="00F27721">
              <w:rPr>
                <w:sz w:val="20"/>
                <w:szCs w:val="20"/>
              </w:rPr>
              <w:t>1,2,5,6,10,11</w:t>
            </w:r>
          </w:p>
        </w:tc>
        <w:tc>
          <w:tcPr>
            <w:tcW w:w="1418" w:type="dxa"/>
            <w:shd w:val="clear" w:color="auto" w:fill="FFFFFF"/>
            <w:vAlign w:val="center"/>
          </w:tcPr>
          <w:p w14:paraId="75104FF9" w14:textId="77777777" w:rsidR="004F67A6" w:rsidRPr="00F27721" w:rsidRDefault="00312171" w:rsidP="00F27721">
            <w:pPr>
              <w:jc w:val="center"/>
              <w:rPr>
                <w:sz w:val="20"/>
                <w:szCs w:val="20"/>
              </w:rPr>
            </w:pPr>
            <w:r w:rsidRPr="00F27721">
              <w:rPr>
                <w:sz w:val="20"/>
                <w:szCs w:val="20"/>
              </w:rPr>
              <w:t>A</w:t>
            </w:r>
          </w:p>
        </w:tc>
      </w:tr>
      <w:tr w:rsidR="003741E7" w:rsidRPr="00B41ECB" w14:paraId="3E1FC0EF"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55BC869D" w14:textId="77777777" w:rsidR="004F67A6" w:rsidRPr="00F27721" w:rsidRDefault="00312171" w:rsidP="00F27721">
            <w:pPr>
              <w:jc w:val="right"/>
              <w:rPr>
                <w:b/>
                <w:sz w:val="20"/>
                <w:szCs w:val="20"/>
              </w:rPr>
            </w:pPr>
            <w:r w:rsidRPr="00F27721">
              <w:rPr>
                <w:b/>
                <w:sz w:val="20"/>
                <w:szCs w:val="20"/>
              </w:rPr>
              <w:t>2</w:t>
            </w:r>
          </w:p>
        </w:tc>
        <w:tc>
          <w:tcPr>
            <w:tcW w:w="4955" w:type="dxa"/>
            <w:tcBorders>
              <w:left w:val="nil"/>
            </w:tcBorders>
            <w:shd w:val="clear" w:color="auto" w:fill="FFFFFF"/>
            <w:vAlign w:val="center"/>
          </w:tcPr>
          <w:p w14:paraId="3C851B8A" w14:textId="77777777" w:rsidR="004F67A6" w:rsidRPr="00F27721" w:rsidRDefault="00312171" w:rsidP="00F27721">
            <w:pPr>
              <w:jc w:val="both"/>
              <w:rPr>
                <w:bCs/>
                <w:noProof/>
                <w:color w:val="000000"/>
                <w:sz w:val="20"/>
                <w:szCs w:val="20"/>
              </w:rPr>
            </w:pPr>
            <w:r w:rsidRPr="00F27721">
              <w:rPr>
                <w:bCs/>
                <w:noProof/>
                <w:color w:val="000000"/>
                <w:sz w:val="20"/>
                <w:szCs w:val="20"/>
              </w:rPr>
              <w:t>Temel sayısal sistemleri tasarlayabilir.</w:t>
            </w:r>
          </w:p>
        </w:tc>
        <w:tc>
          <w:tcPr>
            <w:tcW w:w="1417" w:type="dxa"/>
            <w:tcBorders>
              <w:left w:val="nil"/>
            </w:tcBorders>
            <w:shd w:val="clear" w:color="auto" w:fill="FFFFFF"/>
            <w:vAlign w:val="center"/>
          </w:tcPr>
          <w:p w14:paraId="597E4331" w14:textId="77777777" w:rsidR="004F67A6" w:rsidRPr="00F27721" w:rsidRDefault="00312171" w:rsidP="00F27721">
            <w:pPr>
              <w:jc w:val="center"/>
              <w:rPr>
                <w:sz w:val="20"/>
                <w:szCs w:val="20"/>
              </w:rPr>
            </w:pPr>
            <w:r w:rsidRPr="00F27721">
              <w:rPr>
                <w:sz w:val="20"/>
                <w:szCs w:val="20"/>
              </w:rPr>
              <w:t>3, 4</w:t>
            </w:r>
          </w:p>
        </w:tc>
        <w:tc>
          <w:tcPr>
            <w:tcW w:w="1417" w:type="dxa"/>
            <w:shd w:val="clear" w:color="auto" w:fill="FFFFFF"/>
            <w:vAlign w:val="center"/>
          </w:tcPr>
          <w:p w14:paraId="5BE48245" w14:textId="77777777" w:rsidR="004F67A6" w:rsidRDefault="00312171" w:rsidP="00F27721">
            <w:pPr>
              <w:jc w:val="center"/>
            </w:pPr>
            <w:r w:rsidRPr="00F27721">
              <w:rPr>
                <w:sz w:val="20"/>
                <w:szCs w:val="20"/>
              </w:rPr>
              <w:t>1,2,5,6,10,11</w:t>
            </w:r>
          </w:p>
        </w:tc>
        <w:tc>
          <w:tcPr>
            <w:tcW w:w="1418" w:type="dxa"/>
            <w:shd w:val="clear" w:color="auto" w:fill="FFFFFF"/>
            <w:vAlign w:val="center"/>
          </w:tcPr>
          <w:p w14:paraId="6866783E" w14:textId="77777777" w:rsidR="004F67A6" w:rsidRPr="00F27721" w:rsidRDefault="00312171" w:rsidP="00F27721">
            <w:pPr>
              <w:jc w:val="center"/>
              <w:rPr>
                <w:sz w:val="20"/>
                <w:szCs w:val="20"/>
              </w:rPr>
            </w:pPr>
            <w:r w:rsidRPr="00F27721">
              <w:rPr>
                <w:sz w:val="20"/>
                <w:szCs w:val="20"/>
              </w:rPr>
              <w:t>A,D</w:t>
            </w:r>
          </w:p>
        </w:tc>
      </w:tr>
      <w:tr w:rsidR="003741E7" w:rsidRPr="00B41ECB" w14:paraId="523AC6C0"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63396591" w14:textId="77777777" w:rsidR="004F67A6" w:rsidRPr="00F27721" w:rsidRDefault="00312171" w:rsidP="00F27721">
            <w:pPr>
              <w:jc w:val="right"/>
              <w:rPr>
                <w:b/>
                <w:sz w:val="20"/>
                <w:szCs w:val="20"/>
              </w:rPr>
            </w:pPr>
            <w:r w:rsidRPr="00F27721">
              <w:rPr>
                <w:b/>
                <w:sz w:val="20"/>
                <w:szCs w:val="20"/>
              </w:rPr>
              <w:t>3</w:t>
            </w:r>
          </w:p>
        </w:tc>
        <w:tc>
          <w:tcPr>
            <w:tcW w:w="4955" w:type="dxa"/>
            <w:tcBorders>
              <w:left w:val="nil"/>
            </w:tcBorders>
            <w:shd w:val="clear" w:color="auto" w:fill="FFFFFF"/>
            <w:vAlign w:val="center"/>
          </w:tcPr>
          <w:p w14:paraId="2BFA563A" w14:textId="77777777" w:rsidR="004F67A6" w:rsidRPr="00F27721" w:rsidRDefault="00312171" w:rsidP="00F27721">
            <w:pPr>
              <w:jc w:val="both"/>
              <w:rPr>
                <w:bCs/>
                <w:noProof/>
                <w:color w:val="000000"/>
                <w:sz w:val="20"/>
                <w:szCs w:val="20"/>
              </w:rPr>
            </w:pPr>
            <w:r w:rsidRPr="00F27721">
              <w:rPr>
                <w:bCs/>
                <w:noProof/>
                <w:color w:val="000000"/>
                <w:sz w:val="20"/>
                <w:szCs w:val="20"/>
              </w:rPr>
              <w:t>Temel sayısal sistemleri analiz edebilir.</w:t>
            </w:r>
          </w:p>
        </w:tc>
        <w:tc>
          <w:tcPr>
            <w:tcW w:w="1417" w:type="dxa"/>
            <w:tcBorders>
              <w:left w:val="nil"/>
            </w:tcBorders>
            <w:shd w:val="clear" w:color="auto" w:fill="FFFFFF"/>
            <w:vAlign w:val="center"/>
          </w:tcPr>
          <w:p w14:paraId="3DCAADC9" w14:textId="77777777" w:rsidR="004F67A6" w:rsidRPr="00F27721" w:rsidRDefault="00312171" w:rsidP="00F27721">
            <w:pPr>
              <w:jc w:val="center"/>
              <w:rPr>
                <w:sz w:val="20"/>
                <w:szCs w:val="20"/>
              </w:rPr>
            </w:pPr>
            <w:r w:rsidRPr="00F27721">
              <w:rPr>
                <w:sz w:val="20"/>
                <w:szCs w:val="20"/>
              </w:rPr>
              <w:t>3, 4</w:t>
            </w:r>
          </w:p>
        </w:tc>
        <w:tc>
          <w:tcPr>
            <w:tcW w:w="1417" w:type="dxa"/>
            <w:shd w:val="clear" w:color="auto" w:fill="FFFFFF"/>
            <w:vAlign w:val="center"/>
          </w:tcPr>
          <w:p w14:paraId="2379D322" w14:textId="77777777" w:rsidR="004F67A6" w:rsidRDefault="00312171" w:rsidP="00F27721">
            <w:pPr>
              <w:jc w:val="center"/>
            </w:pPr>
            <w:r w:rsidRPr="00F27721">
              <w:rPr>
                <w:sz w:val="20"/>
                <w:szCs w:val="20"/>
              </w:rPr>
              <w:t>1,2,5,6,10,11</w:t>
            </w:r>
          </w:p>
        </w:tc>
        <w:tc>
          <w:tcPr>
            <w:tcW w:w="1418" w:type="dxa"/>
            <w:shd w:val="clear" w:color="auto" w:fill="FFFFFF"/>
            <w:vAlign w:val="center"/>
          </w:tcPr>
          <w:p w14:paraId="13A59466" w14:textId="77777777" w:rsidR="004F67A6" w:rsidRPr="00F27721" w:rsidRDefault="00312171" w:rsidP="00F27721">
            <w:pPr>
              <w:jc w:val="center"/>
              <w:rPr>
                <w:sz w:val="20"/>
                <w:szCs w:val="20"/>
              </w:rPr>
            </w:pPr>
            <w:r w:rsidRPr="00F27721">
              <w:rPr>
                <w:sz w:val="20"/>
                <w:szCs w:val="20"/>
              </w:rPr>
              <w:t>A,D</w:t>
            </w:r>
          </w:p>
        </w:tc>
      </w:tr>
    </w:tbl>
    <w:p w14:paraId="33E78858" w14:textId="77777777" w:rsidR="00312171" w:rsidRPr="00137927" w:rsidRDefault="00312171" w:rsidP="009D328E">
      <w:pPr>
        <w:rPr>
          <w:sz w:val="20"/>
          <w:szCs w:val="20"/>
        </w:rPr>
      </w:pPr>
    </w:p>
    <w:p w14:paraId="54667494" w14:textId="77777777" w:rsidR="00312171" w:rsidRDefault="00312171" w:rsidP="009D328E">
      <w:pPr>
        <w:rPr>
          <w:sz w:val="20"/>
          <w:szCs w:val="20"/>
        </w:rPr>
        <w:sectPr w:rsidR="00BD6EC0" w:rsidSect="00CA0228">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B41ECB" w14:paraId="00BBC426" w14:textId="77777777" w:rsidTr="00F27721">
        <w:trPr>
          <w:trHeight w:val="567"/>
        </w:trPr>
        <w:tc>
          <w:tcPr>
            <w:tcW w:w="2112" w:type="dxa"/>
            <w:shd w:val="clear" w:color="auto" w:fill="FFF2CC"/>
            <w:vAlign w:val="center"/>
          </w:tcPr>
          <w:p w14:paraId="79933F15" w14:textId="77777777" w:rsidR="00312171" w:rsidRPr="00F27721" w:rsidRDefault="00312171" w:rsidP="00302726">
            <w:pPr>
              <w:rPr>
                <w:b/>
                <w:sz w:val="20"/>
                <w:szCs w:val="20"/>
              </w:rPr>
            </w:pPr>
            <w:r w:rsidRPr="00F27721">
              <w:rPr>
                <w:b/>
                <w:sz w:val="20"/>
                <w:szCs w:val="20"/>
              </w:rPr>
              <w:lastRenderedPageBreak/>
              <w:t>Temel Ders kitabı</w:t>
            </w:r>
          </w:p>
        </w:tc>
        <w:tc>
          <w:tcPr>
            <w:tcW w:w="7512" w:type="dxa"/>
            <w:shd w:val="clear" w:color="auto" w:fill="FFFFFF"/>
            <w:vAlign w:val="center"/>
          </w:tcPr>
          <w:p w14:paraId="20E8095C" w14:textId="77777777" w:rsidR="00312171" w:rsidRPr="00F27721" w:rsidRDefault="00312171" w:rsidP="003741E7">
            <w:pPr>
              <w:rPr>
                <w:sz w:val="20"/>
                <w:szCs w:val="20"/>
              </w:rPr>
            </w:pPr>
            <w:r w:rsidRPr="00F27721">
              <w:rPr>
                <w:noProof/>
                <w:color w:val="000000"/>
                <w:sz w:val="20"/>
                <w:szCs w:val="20"/>
              </w:rPr>
              <w:t>Mano, M.M. and Kime, C.R. Logic and Computer Design Fundamentals, 4/E Prentice Hall, 2008.</w:t>
            </w:r>
          </w:p>
        </w:tc>
      </w:tr>
      <w:tr w:rsidR="003741E7" w:rsidRPr="00B41ECB" w14:paraId="04D726A5" w14:textId="77777777" w:rsidTr="00F27721">
        <w:trPr>
          <w:trHeight w:val="843"/>
        </w:trPr>
        <w:tc>
          <w:tcPr>
            <w:tcW w:w="2112" w:type="dxa"/>
            <w:shd w:val="clear" w:color="auto" w:fill="FFF2CC"/>
            <w:vAlign w:val="center"/>
          </w:tcPr>
          <w:p w14:paraId="3E60A259" w14:textId="77777777" w:rsidR="004F67A6" w:rsidRPr="00F27721" w:rsidRDefault="00312171" w:rsidP="003741E7">
            <w:pPr>
              <w:rPr>
                <w:b/>
                <w:sz w:val="20"/>
                <w:szCs w:val="20"/>
              </w:rPr>
            </w:pPr>
            <w:r w:rsidRPr="00F27721">
              <w:rPr>
                <w:b/>
                <w:sz w:val="20"/>
                <w:szCs w:val="20"/>
              </w:rPr>
              <w:t>Yardımcı Kaynaklar</w:t>
            </w:r>
          </w:p>
        </w:tc>
        <w:tc>
          <w:tcPr>
            <w:tcW w:w="7512" w:type="dxa"/>
            <w:shd w:val="clear" w:color="auto" w:fill="FFFFFF"/>
            <w:vAlign w:val="center"/>
          </w:tcPr>
          <w:p w14:paraId="1C41012F" w14:textId="77777777" w:rsidR="004F67A6" w:rsidRPr="00F27721" w:rsidRDefault="00312171" w:rsidP="00F27721">
            <w:pPr>
              <w:ind w:left="156" w:hanging="156"/>
              <w:rPr>
                <w:sz w:val="20"/>
                <w:szCs w:val="20"/>
              </w:rPr>
            </w:pPr>
            <w:r w:rsidRPr="00F27721">
              <w:rPr>
                <w:sz w:val="20"/>
                <w:szCs w:val="20"/>
              </w:rPr>
              <w:t xml:space="preserve"> </w:t>
            </w:r>
            <w:r w:rsidRPr="00F27721">
              <w:rPr>
                <w:noProof/>
                <w:sz w:val="20"/>
                <w:szCs w:val="20"/>
              </w:rPr>
              <w:t>Digital Design Principles and Practice, J.F. Wakerly, Prentice Hall 2001.Digital Design, M. Mano, Prentice Hall 2002</w:t>
            </w:r>
          </w:p>
        </w:tc>
      </w:tr>
      <w:tr w:rsidR="003741E7" w:rsidRPr="00B41ECB" w14:paraId="353C4B5D" w14:textId="77777777" w:rsidTr="00F27721">
        <w:trPr>
          <w:trHeight w:val="567"/>
        </w:trPr>
        <w:tc>
          <w:tcPr>
            <w:tcW w:w="2112" w:type="dxa"/>
            <w:shd w:val="clear" w:color="auto" w:fill="FFF2CC"/>
            <w:vAlign w:val="center"/>
          </w:tcPr>
          <w:p w14:paraId="4CF22EC1" w14:textId="77777777" w:rsidR="004F67A6" w:rsidRPr="00F27721" w:rsidRDefault="00312171" w:rsidP="003741E7">
            <w:pPr>
              <w:rPr>
                <w:b/>
                <w:sz w:val="20"/>
                <w:szCs w:val="20"/>
              </w:rPr>
            </w:pPr>
            <w:r w:rsidRPr="00F27721">
              <w:rPr>
                <w:b/>
                <w:sz w:val="20"/>
                <w:szCs w:val="20"/>
              </w:rPr>
              <w:t>Derste Gerekli Araç ve Gereçler</w:t>
            </w:r>
          </w:p>
        </w:tc>
        <w:tc>
          <w:tcPr>
            <w:tcW w:w="7512" w:type="dxa"/>
            <w:shd w:val="clear" w:color="auto" w:fill="FFFFFF"/>
            <w:vAlign w:val="center"/>
          </w:tcPr>
          <w:p w14:paraId="01F87F67" w14:textId="77777777" w:rsidR="004F67A6" w:rsidRPr="00F27721" w:rsidRDefault="00312171" w:rsidP="003741E7">
            <w:pPr>
              <w:rPr>
                <w:sz w:val="20"/>
                <w:szCs w:val="20"/>
              </w:rPr>
            </w:pPr>
            <w:r w:rsidRPr="00F27721">
              <w:rPr>
                <w:sz w:val="20"/>
                <w:szCs w:val="20"/>
              </w:rPr>
              <w:t>Logisim- Sayısal Devre Simulasyon Programı</w:t>
            </w:r>
          </w:p>
        </w:tc>
      </w:tr>
    </w:tbl>
    <w:p w14:paraId="65240A6C" w14:textId="77777777" w:rsidR="00312171" w:rsidRPr="005E44D3" w:rsidRDefault="00312171" w:rsidP="005E44D3">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1701C3" w:rsidRPr="00B41ECB" w14:paraId="42E9D82C" w14:textId="77777777" w:rsidTr="00F27721">
        <w:trPr>
          <w:trHeight w:val="312"/>
        </w:trPr>
        <w:tc>
          <w:tcPr>
            <w:tcW w:w="9624" w:type="dxa"/>
            <w:gridSpan w:val="2"/>
            <w:shd w:val="clear" w:color="auto" w:fill="FFF2CC"/>
            <w:vAlign w:val="center"/>
          </w:tcPr>
          <w:p w14:paraId="32B0C7B2" w14:textId="77777777" w:rsidR="00312171" w:rsidRPr="00F27721" w:rsidRDefault="00312171" w:rsidP="00F27721">
            <w:pPr>
              <w:jc w:val="center"/>
              <w:rPr>
                <w:b/>
                <w:sz w:val="20"/>
                <w:szCs w:val="20"/>
              </w:rPr>
            </w:pPr>
            <w:r w:rsidRPr="00F27721">
              <w:rPr>
                <w:b/>
                <w:sz w:val="20"/>
                <w:szCs w:val="20"/>
              </w:rPr>
              <w:t>Dersin Haftalık Planı</w:t>
            </w:r>
          </w:p>
        </w:tc>
      </w:tr>
      <w:tr w:rsidR="003741E7" w:rsidRPr="00B41ECB" w14:paraId="2F45FD2B"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016E807" w14:textId="77777777" w:rsidR="004F67A6" w:rsidRPr="00F27721" w:rsidRDefault="00312171" w:rsidP="00F27721">
            <w:pPr>
              <w:jc w:val="center"/>
              <w:rPr>
                <w:b/>
                <w:sz w:val="20"/>
                <w:szCs w:val="20"/>
              </w:rPr>
            </w:pPr>
            <w:r w:rsidRPr="00F27721">
              <w:rPr>
                <w:b/>
                <w:sz w:val="20"/>
                <w:szCs w:val="20"/>
              </w:rPr>
              <w:t>1</w:t>
            </w:r>
          </w:p>
        </w:tc>
        <w:tc>
          <w:tcPr>
            <w:tcW w:w="8957" w:type="dxa"/>
            <w:tcBorders>
              <w:left w:val="nil"/>
            </w:tcBorders>
            <w:shd w:val="clear" w:color="auto" w:fill="FFFFFF"/>
            <w:vAlign w:val="center"/>
          </w:tcPr>
          <w:p w14:paraId="29D0186E" w14:textId="77777777" w:rsidR="004F67A6" w:rsidRPr="00F27721" w:rsidRDefault="00312171" w:rsidP="00BE00CA">
            <w:pPr>
              <w:rPr>
                <w:sz w:val="20"/>
                <w:szCs w:val="20"/>
              </w:rPr>
            </w:pPr>
            <w:r w:rsidRPr="00F27721">
              <w:rPr>
                <w:sz w:val="20"/>
                <w:szCs w:val="20"/>
              </w:rPr>
              <w:t>Sayısal Sistemler ve Giriş</w:t>
            </w:r>
          </w:p>
        </w:tc>
      </w:tr>
      <w:tr w:rsidR="003741E7" w:rsidRPr="00B41ECB" w14:paraId="1D1D1B98"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B0E1FDB" w14:textId="77777777" w:rsidR="004F67A6" w:rsidRPr="00F27721" w:rsidRDefault="00312171" w:rsidP="00F27721">
            <w:pPr>
              <w:jc w:val="center"/>
              <w:rPr>
                <w:b/>
                <w:sz w:val="20"/>
                <w:szCs w:val="20"/>
              </w:rPr>
            </w:pPr>
            <w:r w:rsidRPr="00F27721">
              <w:rPr>
                <w:b/>
                <w:sz w:val="20"/>
                <w:szCs w:val="20"/>
              </w:rPr>
              <w:t>2</w:t>
            </w:r>
          </w:p>
        </w:tc>
        <w:tc>
          <w:tcPr>
            <w:tcW w:w="8957" w:type="dxa"/>
            <w:tcBorders>
              <w:left w:val="nil"/>
            </w:tcBorders>
            <w:shd w:val="clear" w:color="auto" w:fill="FFFFFF"/>
            <w:vAlign w:val="center"/>
          </w:tcPr>
          <w:p w14:paraId="57E8E81A" w14:textId="77777777" w:rsidR="004F67A6" w:rsidRPr="00F27721" w:rsidRDefault="00312171" w:rsidP="000E027A">
            <w:pPr>
              <w:rPr>
                <w:sz w:val="20"/>
                <w:szCs w:val="20"/>
              </w:rPr>
            </w:pPr>
            <w:r w:rsidRPr="00F27721">
              <w:rPr>
                <w:sz w:val="20"/>
                <w:szCs w:val="20"/>
              </w:rPr>
              <w:t>Kapı Devreleri ve Boolean Denklemleri</w:t>
            </w:r>
          </w:p>
        </w:tc>
      </w:tr>
      <w:tr w:rsidR="003741E7" w:rsidRPr="00B41ECB" w14:paraId="00634EFB"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0B84A26" w14:textId="77777777" w:rsidR="004F67A6" w:rsidRPr="00F27721" w:rsidRDefault="00312171" w:rsidP="00F27721">
            <w:pPr>
              <w:jc w:val="center"/>
              <w:rPr>
                <w:b/>
                <w:sz w:val="20"/>
                <w:szCs w:val="20"/>
              </w:rPr>
            </w:pPr>
            <w:r w:rsidRPr="00F27721">
              <w:rPr>
                <w:b/>
                <w:sz w:val="20"/>
                <w:szCs w:val="20"/>
              </w:rPr>
              <w:t>3</w:t>
            </w:r>
          </w:p>
        </w:tc>
        <w:tc>
          <w:tcPr>
            <w:tcW w:w="8957" w:type="dxa"/>
            <w:tcBorders>
              <w:left w:val="nil"/>
            </w:tcBorders>
            <w:shd w:val="clear" w:color="auto" w:fill="FFFFFF"/>
            <w:vAlign w:val="center"/>
          </w:tcPr>
          <w:p w14:paraId="39014290" w14:textId="77777777" w:rsidR="004F67A6" w:rsidRPr="00F27721" w:rsidRDefault="00312171" w:rsidP="000E027A">
            <w:pPr>
              <w:rPr>
                <w:sz w:val="20"/>
                <w:szCs w:val="20"/>
              </w:rPr>
            </w:pPr>
            <w:r w:rsidRPr="00F27721">
              <w:rPr>
                <w:sz w:val="20"/>
                <w:szCs w:val="20"/>
              </w:rPr>
              <w:t>Devre Optimizasyonu</w:t>
            </w:r>
          </w:p>
        </w:tc>
      </w:tr>
      <w:tr w:rsidR="003741E7" w:rsidRPr="00B41ECB" w14:paraId="418DCFE4"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CD9A8C1" w14:textId="77777777" w:rsidR="004F67A6" w:rsidRPr="00F27721" w:rsidRDefault="00312171" w:rsidP="00F27721">
            <w:pPr>
              <w:jc w:val="center"/>
              <w:rPr>
                <w:b/>
                <w:sz w:val="20"/>
                <w:szCs w:val="20"/>
              </w:rPr>
            </w:pPr>
            <w:r w:rsidRPr="00F27721">
              <w:rPr>
                <w:b/>
                <w:sz w:val="20"/>
                <w:szCs w:val="20"/>
              </w:rPr>
              <w:t>4</w:t>
            </w:r>
          </w:p>
        </w:tc>
        <w:tc>
          <w:tcPr>
            <w:tcW w:w="8957" w:type="dxa"/>
            <w:tcBorders>
              <w:left w:val="nil"/>
            </w:tcBorders>
            <w:shd w:val="clear" w:color="auto" w:fill="FFFFFF"/>
            <w:vAlign w:val="center"/>
          </w:tcPr>
          <w:p w14:paraId="452BEF72" w14:textId="77777777" w:rsidR="004F67A6" w:rsidRPr="00F27721" w:rsidRDefault="00312171" w:rsidP="000E027A">
            <w:pPr>
              <w:rPr>
                <w:sz w:val="20"/>
                <w:szCs w:val="20"/>
              </w:rPr>
            </w:pPr>
            <w:r w:rsidRPr="00F27721">
              <w:rPr>
                <w:sz w:val="20"/>
                <w:szCs w:val="20"/>
              </w:rPr>
              <w:t>İlave kapılar ve Devreler</w:t>
            </w:r>
          </w:p>
        </w:tc>
      </w:tr>
      <w:tr w:rsidR="003741E7" w:rsidRPr="00B41ECB" w14:paraId="5D88D3D9"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86D31BF" w14:textId="77777777" w:rsidR="004F67A6" w:rsidRPr="00F27721" w:rsidRDefault="00312171" w:rsidP="00F27721">
            <w:pPr>
              <w:jc w:val="center"/>
              <w:rPr>
                <w:b/>
                <w:sz w:val="20"/>
                <w:szCs w:val="20"/>
              </w:rPr>
            </w:pPr>
            <w:r w:rsidRPr="00F27721">
              <w:rPr>
                <w:b/>
                <w:sz w:val="20"/>
                <w:szCs w:val="20"/>
              </w:rPr>
              <w:t>5</w:t>
            </w:r>
          </w:p>
        </w:tc>
        <w:tc>
          <w:tcPr>
            <w:tcW w:w="8957" w:type="dxa"/>
            <w:tcBorders>
              <w:left w:val="nil"/>
            </w:tcBorders>
            <w:shd w:val="clear" w:color="auto" w:fill="FFFFFF"/>
            <w:vAlign w:val="center"/>
          </w:tcPr>
          <w:p w14:paraId="101A5703" w14:textId="77777777" w:rsidR="004F67A6" w:rsidRPr="00F27721" w:rsidRDefault="00312171" w:rsidP="000E027A">
            <w:pPr>
              <w:rPr>
                <w:sz w:val="20"/>
                <w:szCs w:val="20"/>
              </w:rPr>
            </w:pPr>
            <w:r w:rsidRPr="00F27721">
              <w:rPr>
                <w:sz w:val="20"/>
                <w:szCs w:val="20"/>
              </w:rPr>
              <w:t>Uygulama Teknolojisi ve Mantık Tasarımı</w:t>
            </w:r>
          </w:p>
        </w:tc>
      </w:tr>
      <w:tr w:rsidR="003741E7" w:rsidRPr="00B41ECB" w14:paraId="7C51BCE7"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53409CA" w14:textId="77777777" w:rsidR="004F67A6" w:rsidRPr="00F27721" w:rsidRDefault="00312171" w:rsidP="00F27721">
            <w:pPr>
              <w:jc w:val="center"/>
              <w:rPr>
                <w:b/>
                <w:sz w:val="20"/>
                <w:szCs w:val="20"/>
              </w:rPr>
            </w:pPr>
            <w:r w:rsidRPr="00F27721">
              <w:rPr>
                <w:b/>
                <w:sz w:val="20"/>
                <w:szCs w:val="20"/>
              </w:rPr>
              <w:t>6</w:t>
            </w:r>
          </w:p>
        </w:tc>
        <w:tc>
          <w:tcPr>
            <w:tcW w:w="8957" w:type="dxa"/>
            <w:tcBorders>
              <w:left w:val="nil"/>
            </w:tcBorders>
            <w:shd w:val="clear" w:color="auto" w:fill="FFFFFF"/>
            <w:vAlign w:val="center"/>
          </w:tcPr>
          <w:p w14:paraId="1868820C" w14:textId="77777777" w:rsidR="004F67A6" w:rsidRPr="00F27721" w:rsidRDefault="00312171" w:rsidP="000E027A">
            <w:pPr>
              <w:rPr>
                <w:sz w:val="20"/>
                <w:szCs w:val="20"/>
              </w:rPr>
            </w:pPr>
            <w:r w:rsidRPr="00F27721">
              <w:rPr>
                <w:sz w:val="20"/>
                <w:szCs w:val="20"/>
              </w:rPr>
              <w:t>Kombinasyonel Foksiyonlar</w:t>
            </w:r>
          </w:p>
        </w:tc>
      </w:tr>
      <w:tr w:rsidR="003741E7" w:rsidRPr="00B41ECB" w14:paraId="5792C4F6"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6C8F31C" w14:textId="77777777" w:rsidR="004F67A6" w:rsidRPr="00F27721" w:rsidRDefault="00312171" w:rsidP="00F27721">
            <w:pPr>
              <w:jc w:val="center"/>
              <w:rPr>
                <w:b/>
                <w:sz w:val="20"/>
                <w:szCs w:val="20"/>
              </w:rPr>
            </w:pPr>
            <w:r w:rsidRPr="00F27721">
              <w:rPr>
                <w:b/>
                <w:sz w:val="20"/>
                <w:szCs w:val="20"/>
              </w:rPr>
              <w:t>7</w:t>
            </w:r>
          </w:p>
        </w:tc>
        <w:tc>
          <w:tcPr>
            <w:tcW w:w="8957" w:type="dxa"/>
            <w:tcBorders>
              <w:left w:val="nil"/>
            </w:tcBorders>
            <w:shd w:val="clear" w:color="auto" w:fill="FFFFFF"/>
            <w:vAlign w:val="center"/>
          </w:tcPr>
          <w:p w14:paraId="4623697D" w14:textId="77777777" w:rsidR="004F67A6" w:rsidRPr="00F27721" w:rsidRDefault="00312171" w:rsidP="000E027A">
            <w:pPr>
              <w:rPr>
                <w:sz w:val="20"/>
                <w:szCs w:val="20"/>
              </w:rPr>
            </w:pPr>
            <w:r w:rsidRPr="00F27721">
              <w:rPr>
                <w:sz w:val="20"/>
                <w:szCs w:val="20"/>
              </w:rPr>
              <w:t>Aritmetik Fonksiyonlar</w:t>
            </w:r>
          </w:p>
        </w:tc>
      </w:tr>
      <w:tr w:rsidR="003741E7" w:rsidRPr="00B41ECB" w14:paraId="07EDABD9" w14:textId="77777777" w:rsidTr="00F27721">
        <w:trPr>
          <w:trHeight w:val="283"/>
        </w:trPr>
        <w:tc>
          <w:tcPr>
            <w:tcW w:w="667" w:type="dxa"/>
            <w:tcBorders>
              <w:top w:val="single" w:sz="4" w:space="0" w:color="auto"/>
              <w:bottom w:val="single" w:sz="4" w:space="0" w:color="auto"/>
              <w:right w:val="nil"/>
            </w:tcBorders>
            <w:shd w:val="clear" w:color="auto" w:fill="D9D9D9"/>
            <w:vAlign w:val="center"/>
          </w:tcPr>
          <w:p w14:paraId="349B086E" w14:textId="77777777" w:rsidR="004F67A6" w:rsidRPr="00F27721" w:rsidRDefault="00312171" w:rsidP="00F27721">
            <w:pPr>
              <w:jc w:val="center"/>
              <w:rPr>
                <w:b/>
                <w:sz w:val="20"/>
                <w:szCs w:val="20"/>
              </w:rPr>
            </w:pPr>
            <w:r w:rsidRPr="00F27721">
              <w:rPr>
                <w:b/>
                <w:sz w:val="20"/>
                <w:szCs w:val="20"/>
              </w:rPr>
              <w:t>8</w:t>
            </w:r>
          </w:p>
        </w:tc>
        <w:tc>
          <w:tcPr>
            <w:tcW w:w="8957" w:type="dxa"/>
            <w:tcBorders>
              <w:left w:val="nil"/>
            </w:tcBorders>
            <w:shd w:val="clear" w:color="auto" w:fill="D9D9D9"/>
            <w:vAlign w:val="center"/>
          </w:tcPr>
          <w:p w14:paraId="3A9F2F7D" w14:textId="77777777" w:rsidR="004F67A6" w:rsidRPr="00F27721" w:rsidRDefault="00312171" w:rsidP="000E027A">
            <w:pPr>
              <w:rPr>
                <w:sz w:val="20"/>
                <w:szCs w:val="20"/>
              </w:rPr>
            </w:pPr>
            <w:r w:rsidRPr="00F27721">
              <w:rPr>
                <w:sz w:val="20"/>
                <w:szCs w:val="20"/>
              </w:rPr>
              <w:t xml:space="preserve"> Ara Sınav</w:t>
            </w:r>
          </w:p>
        </w:tc>
      </w:tr>
      <w:tr w:rsidR="003741E7" w:rsidRPr="00B41ECB" w14:paraId="74528E94"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3E66AB7" w14:textId="77777777" w:rsidR="004F67A6" w:rsidRPr="00F27721" w:rsidRDefault="00312171" w:rsidP="00F27721">
            <w:pPr>
              <w:jc w:val="center"/>
              <w:rPr>
                <w:b/>
                <w:sz w:val="20"/>
                <w:szCs w:val="20"/>
              </w:rPr>
            </w:pPr>
            <w:r w:rsidRPr="00F27721">
              <w:rPr>
                <w:b/>
                <w:sz w:val="20"/>
                <w:szCs w:val="20"/>
              </w:rPr>
              <w:t>9</w:t>
            </w:r>
          </w:p>
        </w:tc>
        <w:tc>
          <w:tcPr>
            <w:tcW w:w="8957" w:type="dxa"/>
            <w:tcBorders>
              <w:left w:val="nil"/>
            </w:tcBorders>
            <w:shd w:val="clear" w:color="auto" w:fill="FFFFFF"/>
            <w:vAlign w:val="center"/>
          </w:tcPr>
          <w:p w14:paraId="7998C1DF" w14:textId="77777777" w:rsidR="004F67A6" w:rsidRPr="00F27721" w:rsidRDefault="00312171" w:rsidP="003741E7">
            <w:pPr>
              <w:rPr>
                <w:sz w:val="20"/>
                <w:szCs w:val="20"/>
              </w:rPr>
            </w:pPr>
            <w:r w:rsidRPr="00F27721">
              <w:rPr>
                <w:sz w:val="20"/>
                <w:szCs w:val="20"/>
              </w:rPr>
              <w:t xml:space="preserve"> Depolayıcı elemanları, Ardışık Devre Analizi</w:t>
            </w:r>
          </w:p>
        </w:tc>
      </w:tr>
      <w:tr w:rsidR="003741E7" w:rsidRPr="00B41ECB" w14:paraId="07E35DC9"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E34CCA9" w14:textId="77777777" w:rsidR="004F67A6" w:rsidRPr="00F27721" w:rsidRDefault="00312171" w:rsidP="00F27721">
            <w:pPr>
              <w:jc w:val="center"/>
              <w:rPr>
                <w:b/>
                <w:sz w:val="20"/>
                <w:szCs w:val="20"/>
              </w:rPr>
            </w:pPr>
            <w:r w:rsidRPr="00F27721">
              <w:rPr>
                <w:b/>
                <w:sz w:val="20"/>
                <w:szCs w:val="20"/>
              </w:rPr>
              <w:t>10</w:t>
            </w:r>
          </w:p>
        </w:tc>
        <w:tc>
          <w:tcPr>
            <w:tcW w:w="8957" w:type="dxa"/>
            <w:tcBorders>
              <w:left w:val="nil"/>
            </w:tcBorders>
            <w:shd w:val="clear" w:color="auto" w:fill="FFFFFF"/>
            <w:vAlign w:val="center"/>
          </w:tcPr>
          <w:p w14:paraId="6A9C43D6" w14:textId="77777777" w:rsidR="004F67A6" w:rsidRPr="00F27721" w:rsidRDefault="00312171" w:rsidP="003741E7">
            <w:pPr>
              <w:rPr>
                <w:sz w:val="20"/>
                <w:szCs w:val="20"/>
              </w:rPr>
            </w:pPr>
            <w:r w:rsidRPr="00F27721">
              <w:rPr>
                <w:sz w:val="20"/>
                <w:szCs w:val="20"/>
              </w:rPr>
              <w:t xml:space="preserve"> Ardışık Devre Tasarımı</w:t>
            </w:r>
          </w:p>
        </w:tc>
      </w:tr>
      <w:tr w:rsidR="003741E7" w:rsidRPr="00B41ECB" w14:paraId="13A6AA1E"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89190DB" w14:textId="77777777" w:rsidR="004F67A6" w:rsidRPr="00F27721" w:rsidRDefault="00312171" w:rsidP="00F27721">
            <w:pPr>
              <w:jc w:val="center"/>
              <w:rPr>
                <w:b/>
                <w:sz w:val="20"/>
                <w:szCs w:val="20"/>
              </w:rPr>
            </w:pPr>
            <w:r w:rsidRPr="00F27721">
              <w:rPr>
                <w:b/>
                <w:sz w:val="20"/>
                <w:szCs w:val="20"/>
              </w:rPr>
              <w:t>11</w:t>
            </w:r>
          </w:p>
        </w:tc>
        <w:tc>
          <w:tcPr>
            <w:tcW w:w="8957" w:type="dxa"/>
            <w:tcBorders>
              <w:left w:val="nil"/>
            </w:tcBorders>
            <w:shd w:val="clear" w:color="auto" w:fill="FFFFFF"/>
            <w:vAlign w:val="center"/>
          </w:tcPr>
          <w:p w14:paraId="436EFB2C" w14:textId="77777777" w:rsidR="004F67A6" w:rsidRPr="00F27721" w:rsidRDefault="00312171" w:rsidP="003741E7">
            <w:pPr>
              <w:rPr>
                <w:sz w:val="20"/>
                <w:szCs w:val="20"/>
              </w:rPr>
            </w:pPr>
            <w:r w:rsidRPr="00F27721">
              <w:rPr>
                <w:sz w:val="20"/>
                <w:szCs w:val="20"/>
              </w:rPr>
              <w:t xml:space="preserve"> Sayaçlar, Yazmaçlar,  RTL (Yazmaç Transfer Dili)</w:t>
            </w:r>
          </w:p>
        </w:tc>
      </w:tr>
      <w:tr w:rsidR="003741E7" w:rsidRPr="00B41ECB" w14:paraId="70F310F0"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BD90049" w14:textId="77777777" w:rsidR="004F67A6" w:rsidRPr="00F27721" w:rsidRDefault="00312171" w:rsidP="00F27721">
            <w:pPr>
              <w:jc w:val="center"/>
              <w:rPr>
                <w:b/>
                <w:sz w:val="20"/>
                <w:szCs w:val="20"/>
              </w:rPr>
            </w:pPr>
            <w:r w:rsidRPr="00F27721">
              <w:rPr>
                <w:b/>
                <w:sz w:val="20"/>
                <w:szCs w:val="20"/>
              </w:rPr>
              <w:t>12</w:t>
            </w:r>
          </w:p>
        </w:tc>
        <w:tc>
          <w:tcPr>
            <w:tcW w:w="8957" w:type="dxa"/>
            <w:tcBorders>
              <w:left w:val="nil"/>
            </w:tcBorders>
            <w:shd w:val="clear" w:color="auto" w:fill="FFFFFF"/>
            <w:vAlign w:val="center"/>
          </w:tcPr>
          <w:p w14:paraId="4EECE3FC" w14:textId="77777777" w:rsidR="004F67A6" w:rsidRPr="00F27721" w:rsidRDefault="00312171" w:rsidP="003741E7">
            <w:pPr>
              <w:rPr>
                <w:sz w:val="20"/>
                <w:szCs w:val="20"/>
              </w:rPr>
            </w:pPr>
            <w:r w:rsidRPr="00F27721">
              <w:rPr>
                <w:sz w:val="20"/>
                <w:szCs w:val="20"/>
              </w:rPr>
              <w:t xml:space="preserve"> RAM, ROM ,ALU</w:t>
            </w:r>
          </w:p>
        </w:tc>
      </w:tr>
      <w:tr w:rsidR="003741E7" w:rsidRPr="00B41ECB" w14:paraId="4CBC9035"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7DDB196" w14:textId="77777777" w:rsidR="004F67A6" w:rsidRPr="00F27721" w:rsidRDefault="00312171" w:rsidP="00F27721">
            <w:pPr>
              <w:jc w:val="center"/>
              <w:rPr>
                <w:b/>
                <w:sz w:val="20"/>
                <w:szCs w:val="20"/>
              </w:rPr>
            </w:pPr>
            <w:r w:rsidRPr="00F27721">
              <w:rPr>
                <w:b/>
                <w:sz w:val="20"/>
                <w:szCs w:val="20"/>
              </w:rPr>
              <w:t>13</w:t>
            </w:r>
          </w:p>
        </w:tc>
        <w:tc>
          <w:tcPr>
            <w:tcW w:w="8957" w:type="dxa"/>
            <w:tcBorders>
              <w:left w:val="nil"/>
            </w:tcBorders>
            <w:shd w:val="clear" w:color="auto" w:fill="FFFFFF"/>
            <w:vAlign w:val="center"/>
          </w:tcPr>
          <w:p w14:paraId="4EF29EA2" w14:textId="77777777" w:rsidR="004F67A6" w:rsidRPr="00F27721" w:rsidRDefault="00312171" w:rsidP="000E027A">
            <w:pPr>
              <w:rPr>
                <w:sz w:val="20"/>
                <w:szCs w:val="20"/>
              </w:rPr>
            </w:pPr>
            <w:r w:rsidRPr="00F27721">
              <w:rPr>
                <w:sz w:val="20"/>
                <w:szCs w:val="20"/>
              </w:rPr>
              <w:t xml:space="preserve"> Kontrol Birimi, BUS-Veri yolu</w:t>
            </w:r>
          </w:p>
        </w:tc>
      </w:tr>
      <w:tr w:rsidR="003741E7" w:rsidRPr="00B41ECB" w14:paraId="11D4EED0"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8F5158C" w14:textId="77777777" w:rsidR="004F67A6" w:rsidRPr="00F27721" w:rsidRDefault="00312171" w:rsidP="00F27721">
            <w:pPr>
              <w:jc w:val="center"/>
              <w:rPr>
                <w:b/>
                <w:sz w:val="20"/>
                <w:szCs w:val="20"/>
              </w:rPr>
            </w:pPr>
            <w:r w:rsidRPr="00F27721">
              <w:rPr>
                <w:b/>
                <w:sz w:val="20"/>
                <w:szCs w:val="20"/>
              </w:rPr>
              <w:t>14</w:t>
            </w:r>
          </w:p>
        </w:tc>
        <w:tc>
          <w:tcPr>
            <w:tcW w:w="8957" w:type="dxa"/>
            <w:tcBorders>
              <w:left w:val="nil"/>
            </w:tcBorders>
            <w:shd w:val="clear" w:color="auto" w:fill="FFFFFF"/>
            <w:vAlign w:val="center"/>
          </w:tcPr>
          <w:p w14:paraId="6D4882F5" w14:textId="77777777" w:rsidR="004F67A6" w:rsidRPr="00F27721" w:rsidRDefault="00312171" w:rsidP="000E027A">
            <w:pPr>
              <w:rPr>
                <w:sz w:val="20"/>
                <w:szCs w:val="20"/>
              </w:rPr>
            </w:pPr>
            <w:r w:rsidRPr="00F27721">
              <w:rPr>
                <w:sz w:val="20"/>
                <w:szCs w:val="20"/>
              </w:rPr>
              <w:t xml:space="preserve"> ISA( Komut set yapısı)</w:t>
            </w:r>
          </w:p>
        </w:tc>
      </w:tr>
      <w:tr w:rsidR="003741E7" w:rsidRPr="00B41ECB" w14:paraId="5B32BD09"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0DA5424" w14:textId="77777777" w:rsidR="004F67A6" w:rsidRPr="00F27721" w:rsidRDefault="00312171" w:rsidP="00F27721">
            <w:pPr>
              <w:jc w:val="center"/>
              <w:rPr>
                <w:b/>
                <w:sz w:val="20"/>
                <w:szCs w:val="20"/>
              </w:rPr>
            </w:pPr>
            <w:r w:rsidRPr="00F27721">
              <w:rPr>
                <w:b/>
                <w:sz w:val="20"/>
                <w:szCs w:val="20"/>
              </w:rPr>
              <w:t>15</w:t>
            </w:r>
          </w:p>
        </w:tc>
        <w:tc>
          <w:tcPr>
            <w:tcW w:w="8957" w:type="dxa"/>
            <w:tcBorders>
              <w:left w:val="nil"/>
            </w:tcBorders>
            <w:shd w:val="clear" w:color="auto" w:fill="FFFFFF"/>
            <w:vAlign w:val="center"/>
          </w:tcPr>
          <w:p w14:paraId="42DAB3DB" w14:textId="77777777" w:rsidR="004F67A6" w:rsidRPr="00F27721" w:rsidRDefault="00312171" w:rsidP="000E027A">
            <w:pPr>
              <w:rPr>
                <w:sz w:val="20"/>
                <w:szCs w:val="20"/>
              </w:rPr>
            </w:pPr>
            <w:r w:rsidRPr="00F27721">
              <w:rPr>
                <w:sz w:val="20"/>
                <w:szCs w:val="20"/>
              </w:rPr>
              <w:t xml:space="preserve"> ISA( Komut set yapısı) uygulamaları</w:t>
            </w:r>
          </w:p>
        </w:tc>
      </w:tr>
      <w:tr w:rsidR="003741E7" w:rsidRPr="00B41ECB" w14:paraId="5FF0E462" w14:textId="77777777" w:rsidTr="00F27721">
        <w:trPr>
          <w:trHeight w:val="283"/>
        </w:trPr>
        <w:tc>
          <w:tcPr>
            <w:tcW w:w="667" w:type="dxa"/>
            <w:tcBorders>
              <w:top w:val="single" w:sz="4" w:space="0" w:color="auto"/>
              <w:bottom w:val="single" w:sz="12" w:space="0" w:color="auto"/>
              <w:right w:val="nil"/>
            </w:tcBorders>
            <w:shd w:val="clear" w:color="auto" w:fill="D9D9D9"/>
            <w:vAlign w:val="center"/>
          </w:tcPr>
          <w:p w14:paraId="448AF25D" w14:textId="77777777" w:rsidR="004F67A6" w:rsidRPr="00F27721" w:rsidRDefault="00312171" w:rsidP="00F27721">
            <w:pPr>
              <w:jc w:val="center"/>
              <w:rPr>
                <w:b/>
                <w:sz w:val="20"/>
                <w:szCs w:val="20"/>
              </w:rPr>
            </w:pPr>
            <w:r w:rsidRPr="00F27721">
              <w:rPr>
                <w:b/>
                <w:sz w:val="20"/>
                <w:szCs w:val="20"/>
              </w:rPr>
              <w:t>15,17</w:t>
            </w:r>
          </w:p>
        </w:tc>
        <w:tc>
          <w:tcPr>
            <w:tcW w:w="8957" w:type="dxa"/>
            <w:tcBorders>
              <w:left w:val="nil"/>
            </w:tcBorders>
            <w:shd w:val="clear" w:color="auto" w:fill="D9D9D9"/>
            <w:vAlign w:val="center"/>
          </w:tcPr>
          <w:p w14:paraId="2180A970" w14:textId="77777777" w:rsidR="004F67A6" w:rsidRPr="00F27721" w:rsidRDefault="00312171" w:rsidP="000E027A">
            <w:pPr>
              <w:rPr>
                <w:sz w:val="20"/>
                <w:szCs w:val="20"/>
              </w:rPr>
            </w:pPr>
            <w:r w:rsidRPr="00F27721">
              <w:rPr>
                <w:sz w:val="20"/>
                <w:szCs w:val="20"/>
              </w:rPr>
              <w:t>Yarıyıl sonu sınavları</w:t>
            </w:r>
          </w:p>
        </w:tc>
      </w:tr>
    </w:tbl>
    <w:p w14:paraId="3776745F" w14:textId="77777777" w:rsidR="00312171" w:rsidRDefault="00312171" w:rsidP="00EC5DE1">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BF218E" w:rsidRPr="00B41ECB" w14:paraId="0139EA25" w14:textId="77777777" w:rsidTr="00F27721">
        <w:trPr>
          <w:trHeight w:val="312"/>
        </w:trPr>
        <w:tc>
          <w:tcPr>
            <w:tcW w:w="9624" w:type="dxa"/>
            <w:gridSpan w:val="4"/>
            <w:shd w:val="clear" w:color="auto" w:fill="FFF2CC"/>
            <w:vAlign w:val="center"/>
          </w:tcPr>
          <w:p w14:paraId="565B2226" w14:textId="77777777" w:rsidR="00312171" w:rsidRPr="00F27721" w:rsidRDefault="00312171" w:rsidP="00F27721">
            <w:pPr>
              <w:jc w:val="center"/>
              <w:rPr>
                <w:b/>
                <w:sz w:val="20"/>
                <w:szCs w:val="20"/>
              </w:rPr>
            </w:pPr>
            <w:r w:rsidRPr="00F27721">
              <w:rPr>
                <w:b/>
                <w:sz w:val="20"/>
                <w:szCs w:val="20"/>
              </w:rPr>
              <w:t>Dersin İş Yükünün Hesaplanması</w:t>
            </w:r>
          </w:p>
        </w:tc>
      </w:tr>
      <w:tr w:rsidR="00BF218E" w:rsidRPr="00B41ECB" w14:paraId="16F2574D" w14:textId="77777777" w:rsidTr="00F27721">
        <w:trPr>
          <w:trHeight w:val="312"/>
        </w:trPr>
        <w:tc>
          <w:tcPr>
            <w:tcW w:w="5797" w:type="dxa"/>
            <w:shd w:val="clear" w:color="auto" w:fill="FFF2CC"/>
            <w:vAlign w:val="center"/>
          </w:tcPr>
          <w:p w14:paraId="25D834DB" w14:textId="77777777" w:rsidR="00312171" w:rsidRPr="00F27721" w:rsidRDefault="00312171" w:rsidP="00F27721">
            <w:pPr>
              <w:jc w:val="center"/>
              <w:rPr>
                <w:b/>
                <w:sz w:val="20"/>
                <w:szCs w:val="20"/>
              </w:rPr>
            </w:pPr>
            <w:r w:rsidRPr="00F27721">
              <w:rPr>
                <w:b/>
                <w:sz w:val="20"/>
                <w:szCs w:val="20"/>
              </w:rPr>
              <w:t>Etkinlikler</w:t>
            </w:r>
          </w:p>
        </w:tc>
        <w:tc>
          <w:tcPr>
            <w:tcW w:w="1275" w:type="dxa"/>
            <w:shd w:val="clear" w:color="auto" w:fill="FFF2CC"/>
            <w:vAlign w:val="center"/>
          </w:tcPr>
          <w:p w14:paraId="72707DDD" w14:textId="77777777" w:rsidR="00312171" w:rsidRPr="00F27721" w:rsidRDefault="00312171" w:rsidP="00F27721">
            <w:pPr>
              <w:jc w:val="center"/>
              <w:rPr>
                <w:b/>
                <w:sz w:val="20"/>
                <w:szCs w:val="20"/>
              </w:rPr>
            </w:pPr>
            <w:r w:rsidRPr="00F27721">
              <w:rPr>
                <w:b/>
                <w:sz w:val="20"/>
                <w:szCs w:val="20"/>
              </w:rPr>
              <w:t>Sayısı</w:t>
            </w:r>
          </w:p>
        </w:tc>
        <w:tc>
          <w:tcPr>
            <w:tcW w:w="1276" w:type="dxa"/>
            <w:shd w:val="clear" w:color="auto" w:fill="FFF2CC"/>
            <w:vAlign w:val="center"/>
          </w:tcPr>
          <w:p w14:paraId="6099777D" w14:textId="77777777" w:rsidR="00312171" w:rsidRPr="00F27721" w:rsidRDefault="00312171" w:rsidP="00F27721">
            <w:pPr>
              <w:jc w:val="center"/>
              <w:rPr>
                <w:b/>
                <w:sz w:val="20"/>
                <w:szCs w:val="20"/>
              </w:rPr>
            </w:pPr>
            <w:r w:rsidRPr="00F27721">
              <w:rPr>
                <w:b/>
                <w:sz w:val="20"/>
                <w:szCs w:val="20"/>
              </w:rPr>
              <w:t>Süresi (Saat)</w:t>
            </w:r>
          </w:p>
        </w:tc>
        <w:tc>
          <w:tcPr>
            <w:tcW w:w="1276" w:type="dxa"/>
            <w:shd w:val="clear" w:color="auto" w:fill="FFF2CC"/>
            <w:vAlign w:val="center"/>
          </w:tcPr>
          <w:p w14:paraId="7A89E3BA" w14:textId="77777777" w:rsidR="00312171" w:rsidRPr="00F27721" w:rsidRDefault="00312171" w:rsidP="00F27721">
            <w:pPr>
              <w:jc w:val="center"/>
              <w:rPr>
                <w:b/>
                <w:sz w:val="20"/>
                <w:szCs w:val="20"/>
              </w:rPr>
            </w:pPr>
            <w:r w:rsidRPr="00F27721">
              <w:rPr>
                <w:b/>
                <w:sz w:val="20"/>
                <w:szCs w:val="20"/>
              </w:rPr>
              <w:t>Toplam İş Yükü (saat)</w:t>
            </w:r>
          </w:p>
        </w:tc>
      </w:tr>
      <w:tr w:rsidR="00FB252A" w:rsidRPr="00B41ECB" w14:paraId="4ECF86A8" w14:textId="77777777" w:rsidTr="00F27721">
        <w:trPr>
          <w:trHeight w:val="312"/>
        </w:trPr>
        <w:tc>
          <w:tcPr>
            <w:tcW w:w="5797" w:type="dxa"/>
            <w:shd w:val="clear" w:color="auto" w:fill="FFFFFF"/>
            <w:vAlign w:val="center"/>
          </w:tcPr>
          <w:p w14:paraId="6A0BDAB2" w14:textId="77777777" w:rsidR="00312171" w:rsidRPr="00F27721" w:rsidRDefault="00312171" w:rsidP="003E058A">
            <w:pPr>
              <w:rPr>
                <w:sz w:val="20"/>
                <w:szCs w:val="20"/>
              </w:rPr>
            </w:pPr>
            <w:r w:rsidRPr="00F27721">
              <w:rPr>
                <w:sz w:val="20"/>
                <w:szCs w:val="20"/>
              </w:rPr>
              <w:t>Ders Süresi (haftalık toplam ders saati)</w:t>
            </w:r>
          </w:p>
        </w:tc>
        <w:tc>
          <w:tcPr>
            <w:tcW w:w="1275" w:type="dxa"/>
            <w:shd w:val="clear" w:color="auto" w:fill="FFFFFF"/>
            <w:vAlign w:val="center"/>
          </w:tcPr>
          <w:p w14:paraId="63D1C191" w14:textId="77777777" w:rsidR="00312171"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00FBCEE4" w14:textId="77777777" w:rsidR="00312171" w:rsidRPr="00F27721" w:rsidRDefault="00312171" w:rsidP="00F27721">
            <w:pPr>
              <w:jc w:val="center"/>
              <w:rPr>
                <w:sz w:val="20"/>
                <w:szCs w:val="20"/>
              </w:rPr>
            </w:pPr>
            <w:r w:rsidRPr="00F27721">
              <w:rPr>
                <w:sz w:val="20"/>
                <w:szCs w:val="20"/>
              </w:rPr>
              <w:t>4</w:t>
            </w:r>
          </w:p>
        </w:tc>
        <w:tc>
          <w:tcPr>
            <w:tcW w:w="1276" w:type="dxa"/>
            <w:shd w:val="clear" w:color="auto" w:fill="FFFFFF"/>
            <w:vAlign w:val="center"/>
          </w:tcPr>
          <w:p w14:paraId="573CB3EE" w14:textId="77777777" w:rsidR="00312171" w:rsidRPr="00F27721" w:rsidRDefault="00312171" w:rsidP="00F27721">
            <w:pPr>
              <w:jc w:val="center"/>
              <w:rPr>
                <w:sz w:val="20"/>
                <w:szCs w:val="20"/>
              </w:rPr>
            </w:pPr>
            <w:r w:rsidRPr="00F27721">
              <w:rPr>
                <w:sz w:val="20"/>
                <w:szCs w:val="20"/>
              </w:rPr>
              <w:t>56</w:t>
            </w:r>
          </w:p>
        </w:tc>
      </w:tr>
      <w:tr w:rsidR="00FB252A" w:rsidRPr="00B41ECB" w14:paraId="667EFA8B" w14:textId="77777777" w:rsidTr="00F27721">
        <w:trPr>
          <w:trHeight w:val="312"/>
        </w:trPr>
        <w:tc>
          <w:tcPr>
            <w:tcW w:w="5797" w:type="dxa"/>
            <w:shd w:val="clear" w:color="auto" w:fill="FFFFFF"/>
            <w:vAlign w:val="center"/>
          </w:tcPr>
          <w:p w14:paraId="0A6DAE21" w14:textId="77777777" w:rsidR="00312171" w:rsidRPr="00F27721" w:rsidRDefault="00312171" w:rsidP="003E058A">
            <w:pPr>
              <w:rPr>
                <w:sz w:val="20"/>
                <w:szCs w:val="20"/>
              </w:rPr>
            </w:pPr>
            <w:r w:rsidRPr="00F27721">
              <w:rPr>
                <w:sz w:val="20"/>
                <w:szCs w:val="20"/>
              </w:rPr>
              <w:t>Sınıf Ders çalışma süresi (tekrar, pekiştirme, ön çalışma,….)</w:t>
            </w:r>
          </w:p>
        </w:tc>
        <w:tc>
          <w:tcPr>
            <w:tcW w:w="1275" w:type="dxa"/>
            <w:shd w:val="clear" w:color="auto" w:fill="FFFFFF"/>
            <w:vAlign w:val="center"/>
          </w:tcPr>
          <w:p w14:paraId="2CBDEC53" w14:textId="77777777" w:rsidR="00312171"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0D1FF8CF" w14:textId="77777777" w:rsidR="00312171" w:rsidRPr="00F27721" w:rsidRDefault="00312171" w:rsidP="00F27721">
            <w:pPr>
              <w:jc w:val="center"/>
              <w:rPr>
                <w:sz w:val="20"/>
                <w:szCs w:val="20"/>
              </w:rPr>
            </w:pPr>
            <w:r w:rsidRPr="00F27721">
              <w:rPr>
                <w:sz w:val="20"/>
                <w:szCs w:val="20"/>
              </w:rPr>
              <w:t>3</w:t>
            </w:r>
          </w:p>
        </w:tc>
        <w:tc>
          <w:tcPr>
            <w:tcW w:w="1276" w:type="dxa"/>
            <w:shd w:val="clear" w:color="auto" w:fill="FFFFFF"/>
            <w:vAlign w:val="center"/>
          </w:tcPr>
          <w:p w14:paraId="1E98C9B6" w14:textId="77777777" w:rsidR="00312171" w:rsidRPr="00F27721" w:rsidRDefault="00312171" w:rsidP="00F27721">
            <w:pPr>
              <w:jc w:val="center"/>
              <w:rPr>
                <w:sz w:val="20"/>
                <w:szCs w:val="20"/>
              </w:rPr>
            </w:pPr>
            <w:r w:rsidRPr="00F27721">
              <w:rPr>
                <w:sz w:val="20"/>
                <w:szCs w:val="20"/>
              </w:rPr>
              <w:t>42</w:t>
            </w:r>
          </w:p>
        </w:tc>
      </w:tr>
      <w:tr w:rsidR="00FB252A" w:rsidRPr="00B41ECB" w14:paraId="61A32AC6" w14:textId="77777777" w:rsidTr="00F27721">
        <w:trPr>
          <w:trHeight w:val="312"/>
        </w:trPr>
        <w:tc>
          <w:tcPr>
            <w:tcW w:w="5797" w:type="dxa"/>
            <w:shd w:val="clear" w:color="auto" w:fill="FFFFFF"/>
            <w:vAlign w:val="center"/>
          </w:tcPr>
          <w:p w14:paraId="305EA5E0" w14:textId="77777777" w:rsidR="00312171" w:rsidRPr="00F27721" w:rsidRDefault="00312171" w:rsidP="003E058A">
            <w:pPr>
              <w:rPr>
                <w:sz w:val="20"/>
                <w:szCs w:val="20"/>
              </w:rPr>
            </w:pPr>
            <w:r w:rsidRPr="00F27721">
              <w:rPr>
                <w:sz w:val="20"/>
                <w:szCs w:val="20"/>
              </w:rPr>
              <w:t>Ödev</w:t>
            </w:r>
          </w:p>
        </w:tc>
        <w:tc>
          <w:tcPr>
            <w:tcW w:w="1275" w:type="dxa"/>
            <w:shd w:val="clear" w:color="auto" w:fill="FFFFFF"/>
            <w:vAlign w:val="center"/>
          </w:tcPr>
          <w:p w14:paraId="3A0E541F"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52BE099E" w14:textId="77777777" w:rsidR="00312171" w:rsidRPr="00F27721" w:rsidRDefault="00312171" w:rsidP="00F27721">
            <w:pPr>
              <w:jc w:val="center"/>
              <w:rPr>
                <w:sz w:val="20"/>
                <w:szCs w:val="20"/>
              </w:rPr>
            </w:pPr>
            <w:r w:rsidRPr="00F27721">
              <w:rPr>
                <w:sz w:val="20"/>
                <w:szCs w:val="20"/>
              </w:rPr>
              <w:t>8</w:t>
            </w:r>
          </w:p>
        </w:tc>
        <w:tc>
          <w:tcPr>
            <w:tcW w:w="1276" w:type="dxa"/>
            <w:shd w:val="clear" w:color="auto" w:fill="FFFFFF"/>
            <w:vAlign w:val="center"/>
          </w:tcPr>
          <w:p w14:paraId="5F83E2DD" w14:textId="77777777" w:rsidR="00312171" w:rsidRPr="00F27721" w:rsidRDefault="00312171" w:rsidP="00F27721">
            <w:pPr>
              <w:jc w:val="center"/>
              <w:rPr>
                <w:sz w:val="20"/>
                <w:szCs w:val="20"/>
              </w:rPr>
            </w:pPr>
            <w:r w:rsidRPr="00F27721">
              <w:rPr>
                <w:sz w:val="20"/>
                <w:szCs w:val="20"/>
              </w:rPr>
              <w:t>16</w:t>
            </w:r>
          </w:p>
        </w:tc>
      </w:tr>
      <w:tr w:rsidR="00FB252A" w:rsidRPr="00B41ECB" w14:paraId="7FCF38D8" w14:textId="77777777" w:rsidTr="00F27721">
        <w:trPr>
          <w:trHeight w:val="312"/>
        </w:trPr>
        <w:tc>
          <w:tcPr>
            <w:tcW w:w="5797" w:type="dxa"/>
            <w:shd w:val="clear" w:color="auto" w:fill="FFFFFF"/>
            <w:vAlign w:val="center"/>
          </w:tcPr>
          <w:p w14:paraId="4BACDCC0" w14:textId="77777777" w:rsidR="00312171" w:rsidRPr="00F27721" w:rsidRDefault="00312171" w:rsidP="003E058A">
            <w:pPr>
              <w:rPr>
                <w:sz w:val="20"/>
                <w:szCs w:val="20"/>
              </w:rPr>
            </w:pPr>
            <w:r w:rsidRPr="00F27721">
              <w:rPr>
                <w:sz w:val="20"/>
                <w:szCs w:val="20"/>
              </w:rPr>
              <w:t xml:space="preserve">Kısa Sınav </w:t>
            </w:r>
          </w:p>
        </w:tc>
        <w:tc>
          <w:tcPr>
            <w:tcW w:w="1275" w:type="dxa"/>
            <w:shd w:val="clear" w:color="auto" w:fill="FFFFFF"/>
            <w:vAlign w:val="center"/>
          </w:tcPr>
          <w:p w14:paraId="419D7E07" w14:textId="77777777" w:rsidR="00312171" w:rsidRPr="00F27721" w:rsidRDefault="00312171" w:rsidP="00F27721">
            <w:pPr>
              <w:jc w:val="center"/>
              <w:rPr>
                <w:sz w:val="20"/>
                <w:szCs w:val="20"/>
              </w:rPr>
            </w:pPr>
          </w:p>
        </w:tc>
        <w:tc>
          <w:tcPr>
            <w:tcW w:w="1276" w:type="dxa"/>
            <w:shd w:val="clear" w:color="auto" w:fill="FFFFFF"/>
            <w:vAlign w:val="center"/>
          </w:tcPr>
          <w:p w14:paraId="51F8A8EF" w14:textId="77777777" w:rsidR="00312171" w:rsidRPr="00F27721" w:rsidRDefault="00312171" w:rsidP="00F27721">
            <w:pPr>
              <w:jc w:val="center"/>
              <w:rPr>
                <w:sz w:val="20"/>
                <w:szCs w:val="20"/>
              </w:rPr>
            </w:pPr>
          </w:p>
        </w:tc>
        <w:tc>
          <w:tcPr>
            <w:tcW w:w="1276" w:type="dxa"/>
            <w:shd w:val="clear" w:color="auto" w:fill="FFFFFF"/>
            <w:vAlign w:val="center"/>
          </w:tcPr>
          <w:p w14:paraId="4B75C339" w14:textId="77777777" w:rsidR="00312171" w:rsidRPr="00F27721" w:rsidRDefault="00312171" w:rsidP="00F27721">
            <w:pPr>
              <w:jc w:val="center"/>
              <w:rPr>
                <w:sz w:val="20"/>
                <w:szCs w:val="20"/>
              </w:rPr>
            </w:pPr>
          </w:p>
        </w:tc>
      </w:tr>
      <w:tr w:rsidR="00FB252A" w:rsidRPr="00B41ECB" w14:paraId="36B77CFC" w14:textId="77777777" w:rsidTr="00F27721">
        <w:trPr>
          <w:trHeight w:val="312"/>
        </w:trPr>
        <w:tc>
          <w:tcPr>
            <w:tcW w:w="5797" w:type="dxa"/>
            <w:shd w:val="clear" w:color="auto" w:fill="FFFFFF"/>
            <w:vAlign w:val="center"/>
          </w:tcPr>
          <w:p w14:paraId="4BC4C030" w14:textId="77777777" w:rsidR="00312171" w:rsidRPr="00F27721" w:rsidRDefault="00312171" w:rsidP="003E058A">
            <w:pPr>
              <w:rPr>
                <w:sz w:val="20"/>
                <w:szCs w:val="20"/>
              </w:rPr>
            </w:pPr>
            <w:r w:rsidRPr="00F27721">
              <w:rPr>
                <w:sz w:val="20"/>
                <w:szCs w:val="20"/>
              </w:rPr>
              <w:t>Kısa Sınav hazırlık</w:t>
            </w:r>
          </w:p>
        </w:tc>
        <w:tc>
          <w:tcPr>
            <w:tcW w:w="1275" w:type="dxa"/>
            <w:shd w:val="clear" w:color="auto" w:fill="FFFFFF"/>
            <w:vAlign w:val="center"/>
          </w:tcPr>
          <w:p w14:paraId="560DC5BB" w14:textId="77777777" w:rsidR="00312171" w:rsidRPr="00F27721" w:rsidRDefault="00312171" w:rsidP="00F27721">
            <w:pPr>
              <w:jc w:val="center"/>
              <w:rPr>
                <w:sz w:val="20"/>
                <w:szCs w:val="20"/>
              </w:rPr>
            </w:pPr>
          </w:p>
        </w:tc>
        <w:tc>
          <w:tcPr>
            <w:tcW w:w="1276" w:type="dxa"/>
            <w:shd w:val="clear" w:color="auto" w:fill="FFFFFF"/>
            <w:vAlign w:val="center"/>
          </w:tcPr>
          <w:p w14:paraId="69677E08" w14:textId="77777777" w:rsidR="00312171" w:rsidRPr="00F27721" w:rsidRDefault="00312171" w:rsidP="00F27721">
            <w:pPr>
              <w:jc w:val="center"/>
              <w:rPr>
                <w:sz w:val="20"/>
                <w:szCs w:val="20"/>
              </w:rPr>
            </w:pPr>
          </w:p>
        </w:tc>
        <w:tc>
          <w:tcPr>
            <w:tcW w:w="1276" w:type="dxa"/>
            <w:shd w:val="clear" w:color="auto" w:fill="FFFFFF"/>
            <w:vAlign w:val="center"/>
          </w:tcPr>
          <w:p w14:paraId="425AF6B6" w14:textId="77777777" w:rsidR="004F67A6" w:rsidRPr="00F27721" w:rsidRDefault="004F67A6" w:rsidP="00F27721">
            <w:pPr>
              <w:jc w:val="center"/>
              <w:rPr>
                <w:sz w:val="20"/>
                <w:szCs w:val="20"/>
              </w:rPr>
            </w:pPr>
          </w:p>
        </w:tc>
      </w:tr>
      <w:tr w:rsidR="00FB252A" w:rsidRPr="00B41ECB" w14:paraId="6A12F6E8" w14:textId="77777777" w:rsidTr="00F27721">
        <w:trPr>
          <w:trHeight w:val="312"/>
        </w:trPr>
        <w:tc>
          <w:tcPr>
            <w:tcW w:w="5797" w:type="dxa"/>
            <w:shd w:val="clear" w:color="auto" w:fill="FFFFFF"/>
            <w:vAlign w:val="center"/>
          </w:tcPr>
          <w:p w14:paraId="3842935C" w14:textId="77777777" w:rsidR="00312171" w:rsidRPr="00F27721" w:rsidRDefault="00312171" w:rsidP="003E058A">
            <w:pPr>
              <w:rPr>
                <w:sz w:val="20"/>
                <w:szCs w:val="20"/>
              </w:rPr>
            </w:pPr>
            <w:r w:rsidRPr="00F27721">
              <w:rPr>
                <w:sz w:val="20"/>
                <w:szCs w:val="20"/>
              </w:rPr>
              <w:t xml:space="preserve">Sözlü Sınav </w:t>
            </w:r>
          </w:p>
        </w:tc>
        <w:tc>
          <w:tcPr>
            <w:tcW w:w="1275" w:type="dxa"/>
            <w:shd w:val="clear" w:color="auto" w:fill="FFFFFF"/>
            <w:vAlign w:val="center"/>
          </w:tcPr>
          <w:p w14:paraId="6D1BF2A8" w14:textId="77777777" w:rsidR="00312171" w:rsidRPr="00F27721" w:rsidRDefault="00312171" w:rsidP="00F27721">
            <w:pPr>
              <w:jc w:val="center"/>
              <w:rPr>
                <w:sz w:val="20"/>
                <w:szCs w:val="20"/>
              </w:rPr>
            </w:pPr>
          </w:p>
        </w:tc>
        <w:tc>
          <w:tcPr>
            <w:tcW w:w="1276" w:type="dxa"/>
            <w:shd w:val="clear" w:color="auto" w:fill="FFFFFF"/>
            <w:vAlign w:val="center"/>
          </w:tcPr>
          <w:p w14:paraId="643906BF" w14:textId="77777777" w:rsidR="00312171" w:rsidRPr="00F27721" w:rsidRDefault="00312171" w:rsidP="00F27721">
            <w:pPr>
              <w:jc w:val="center"/>
              <w:rPr>
                <w:sz w:val="20"/>
                <w:szCs w:val="20"/>
              </w:rPr>
            </w:pPr>
          </w:p>
        </w:tc>
        <w:tc>
          <w:tcPr>
            <w:tcW w:w="1276" w:type="dxa"/>
            <w:shd w:val="clear" w:color="auto" w:fill="FFFFFF"/>
            <w:vAlign w:val="center"/>
          </w:tcPr>
          <w:p w14:paraId="7AC4C6FE" w14:textId="77777777" w:rsidR="00312171" w:rsidRPr="00F27721" w:rsidRDefault="00312171" w:rsidP="00F27721">
            <w:pPr>
              <w:jc w:val="center"/>
              <w:rPr>
                <w:sz w:val="20"/>
                <w:szCs w:val="20"/>
              </w:rPr>
            </w:pPr>
          </w:p>
        </w:tc>
      </w:tr>
      <w:tr w:rsidR="00FB252A" w:rsidRPr="00B41ECB" w14:paraId="6466BE66" w14:textId="77777777" w:rsidTr="00F27721">
        <w:trPr>
          <w:trHeight w:val="312"/>
        </w:trPr>
        <w:tc>
          <w:tcPr>
            <w:tcW w:w="5797" w:type="dxa"/>
            <w:shd w:val="clear" w:color="auto" w:fill="FFFFFF"/>
            <w:vAlign w:val="center"/>
          </w:tcPr>
          <w:p w14:paraId="74970D0D" w14:textId="77777777" w:rsidR="00312171" w:rsidRPr="00F27721" w:rsidRDefault="00312171" w:rsidP="003E058A">
            <w:pPr>
              <w:rPr>
                <w:sz w:val="20"/>
                <w:szCs w:val="20"/>
              </w:rPr>
            </w:pPr>
            <w:r w:rsidRPr="00F27721">
              <w:rPr>
                <w:sz w:val="20"/>
                <w:szCs w:val="20"/>
              </w:rPr>
              <w:t>Sözlü Sınav hazırlık</w:t>
            </w:r>
          </w:p>
        </w:tc>
        <w:tc>
          <w:tcPr>
            <w:tcW w:w="1275" w:type="dxa"/>
            <w:shd w:val="clear" w:color="auto" w:fill="FFFFFF"/>
            <w:vAlign w:val="center"/>
          </w:tcPr>
          <w:p w14:paraId="61DCA5B4" w14:textId="77777777" w:rsidR="00312171" w:rsidRPr="00F27721" w:rsidRDefault="00312171" w:rsidP="00F27721">
            <w:pPr>
              <w:jc w:val="center"/>
              <w:rPr>
                <w:sz w:val="20"/>
                <w:szCs w:val="20"/>
              </w:rPr>
            </w:pPr>
          </w:p>
        </w:tc>
        <w:tc>
          <w:tcPr>
            <w:tcW w:w="1276" w:type="dxa"/>
            <w:shd w:val="clear" w:color="auto" w:fill="FFFFFF"/>
            <w:vAlign w:val="center"/>
          </w:tcPr>
          <w:p w14:paraId="68CDDF80" w14:textId="77777777" w:rsidR="00312171" w:rsidRPr="00F27721" w:rsidRDefault="00312171" w:rsidP="00F27721">
            <w:pPr>
              <w:jc w:val="center"/>
              <w:rPr>
                <w:sz w:val="20"/>
                <w:szCs w:val="20"/>
              </w:rPr>
            </w:pPr>
          </w:p>
        </w:tc>
        <w:tc>
          <w:tcPr>
            <w:tcW w:w="1276" w:type="dxa"/>
            <w:shd w:val="clear" w:color="auto" w:fill="FFFFFF"/>
            <w:vAlign w:val="center"/>
          </w:tcPr>
          <w:p w14:paraId="3D042E08" w14:textId="77777777" w:rsidR="00312171" w:rsidRPr="00F27721" w:rsidRDefault="00312171" w:rsidP="00F27721">
            <w:pPr>
              <w:jc w:val="center"/>
              <w:rPr>
                <w:sz w:val="20"/>
                <w:szCs w:val="20"/>
              </w:rPr>
            </w:pPr>
          </w:p>
        </w:tc>
      </w:tr>
      <w:tr w:rsidR="00FB252A" w:rsidRPr="00B41ECB" w14:paraId="3D295B41" w14:textId="77777777" w:rsidTr="00F27721">
        <w:trPr>
          <w:trHeight w:val="312"/>
        </w:trPr>
        <w:tc>
          <w:tcPr>
            <w:tcW w:w="5797" w:type="dxa"/>
            <w:shd w:val="clear" w:color="auto" w:fill="FFFFFF"/>
            <w:vAlign w:val="center"/>
          </w:tcPr>
          <w:p w14:paraId="54A3328F" w14:textId="77777777" w:rsidR="00312171" w:rsidRPr="00F27721" w:rsidRDefault="00312171" w:rsidP="003E058A">
            <w:pPr>
              <w:rPr>
                <w:sz w:val="20"/>
                <w:szCs w:val="20"/>
              </w:rPr>
            </w:pPr>
            <w:r w:rsidRPr="00F27721">
              <w:rPr>
                <w:sz w:val="20"/>
                <w:szCs w:val="20"/>
              </w:rPr>
              <w:t>Rapor (Hazırlık ve sunum süresi dahil)</w:t>
            </w:r>
          </w:p>
        </w:tc>
        <w:tc>
          <w:tcPr>
            <w:tcW w:w="1275" w:type="dxa"/>
            <w:shd w:val="clear" w:color="auto" w:fill="FFFFFF"/>
            <w:vAlign w:val="center"/>
          </w:tcPr>
          <w:p w14:paraId="13D77A2F" w14:textId="77777777" w:rsidR="00312171" w:rsidRPr="00F27721" w:rsidRDefault="00312171" w:rsidP="00F27721">
            <w:pPr>
              <w:jc w:val="center"/>
              <w:rPr>
                <w:sz w:val="20"/>
                <w:szCs w:val="20"/>
              </w:rPr>
            </w:pPr>
          </w:p>
        </w:tc>
        <w:tc>
          <w:tcPr>
            <w:tcW w:w="1276" w:type="dxa"/>
            <w:shd w:val="clear" w:color="auto" w:fill="FFFFFF"/>
            <w:vAlign w:val="center"/>
          </w:tcPr>
          <w:p w14:paraId="4C771592" w14:textId="77777777" w:rsidR="00312171" w:rsidRPr="00F27721" w:rsidRDefault="00312171" w:rsidP="00F27721">
            <w:pPr>
              <w:jc w:val="center"/>
              <w:rPr>
                <w:sz w:val="20"/>
                <w:szCs w:val="20"/>
              </w:rPr>
            </w:pPr>
          </w:p>
        </w:tc>
        <w:tc>
          <w:tcPr>
            <w:tcW w:w="1276" w:type="dxa"/>
            <w:shd w:val="clear" w:color="auto" w:fill="FFFFFF"/>
            <w:vAlign w:val="center"/>
          </w:tcPr>
          <w:p w14:paraId="0F835A3C" w14:textId="77777777" w:rsidR="00312171" w:rsidRPr="00F27721" w:rsidRDefault="00312171" w:rsidP="00F27721">
            <w:pPr>
              <w:jc w:val="center"/>
              <w:rPr>
                <w:sz w:val="20"/>
                <w:szCs w:val="20"/>
              </w:rPr>
            </w:pPr>
          </w:p>
        </w:tc>
      </w:tr>
      <w:tr w:rsidR="00FB252A" w:rsidRPr="00B41ECB" w14:paraId="5E6A4DD2" w14:textId="77777777" w:rsidTr="00F27721">
        <w:trPr>
          <w:trHeight w:val="312"/>
        </w:trPr>
        <w:tc>
          <w:tcPr>
            <w:tcW w:w="5797" w:type="dxa"/>
            <w:shd w:val="clear" w:color="auto" w:fill="FFFFFF"/>
            <w:vAlign w:val="center"/>
          </w:tcPr>
          <w:p w14:paraId="769EB3F0" w14:textId="77777777" w:rsidR="00312171" w:rsidRPr="00F27721" w:rsidRDefault="00312171" w:rsidP="003E058A">
            <w:pPr>
              <w:rPr>
                <w:sz w:val="20"/>
                <w:szCs w:val="20"/>
              </w:rPr>
            </w:pPr>
            <w:r w:rsidRPr="00F27721">
              <w:rPr>
                <w:sz w:val="20"/>
                <w:szCs w:val="20"/>
              </w:rPr>
              <w:t>Proje (Hazırlık ve sunum süresi dahil)</w:t>
            </w:r>
          </w:p>
        </w:tc>
        <w:tc>
          <w:tcPr>
            <w:tcW w:w="1275" w:type="dxa"/>
            <w:shd w:val="clear" w:color="auto" w:fill="FFFFFF"/>
            <w:vAlign w:val="center"/>
          </w:tcPr>
          <w:p w14:paraId="4169EA89" w14:textId="77777777" w:rsidR="00312171" w:rsidRPr="00F27721" w:rsidRDefault="00312171" w:rsidP="00F27721">
            <w:pPr>
              <w:jc w:val="center"/>
              <w:rPr>
                <w:sz w:val="20"/>
                <w:szCs w:val="20"/>
              </w:rPr>
            </w:pPr>
          </w:p>
        </w:tc>
        <w:tc>
          <w:tcPr>
            <w:tcW w:w="1276" w:type="dxa"/>
            <w:shd w:val="clear" w:color="auto" w:fill="FFFFFF"/>
            <w:vAlign w:val="center"/>
          </w:tcPr>
          <w:p w14:paraId="17575646" w14:textId="77777777" w:rsidR="00312171" w:rsidRPr="00F27721" w:rsidRDefault="00312171" w:rsidP="00F27721">
            <w:pPr>
              <w:jc w:val="center"/>
              <w:rPr>
                <w:sz w:val="20"/>
                <w:szCs w:val="20"/>
              </w:rPr>
            </w:pPr>
          </w:p>
        </w:tc>
        <w:tc>
          <w:tcPr>
            <w:tcW w:w="1276" w:type="dxa"/>
            <w:shd w:val="clear" w:color="auto" w:fill="FFFFFF"/>
            <w:vAlign w:val="center"/>
          </w:tcPr>
          <w:p w14:paraId="0C95805E" w14:textId="77777777" w:rsidR="00312171" w:rsidRPr="00F27721" w:rsidRDefault="00312171" w:rsidP="00F27721">
            <w:pPr>
              <w:jc w:val="center"/>
              <w:rPr>
                <w:sz w:val="20"/>
                <w:szCs w:val="20"/>
              </w:rPr>
            </w:pPr>
          </w:p>
        </w:tc>
      </w:tr>
      <w:tr w:rsidR="00FB252A" w:rsidRPr="00B41ECB" w14:paraId="54F240E4" w14:textId="77777777" w:rsidTr="00F27721">
        <w:trPr>
          <w:trHeight w:val="312"/>
        </w:trPr>
        <w:tc>
          <w:tcPr>
            <w:tcW w:w="5797" w:type="dxa"/>
            <w:shd w:val="clear" w:color="auto" w:fill="FFFFFF"/>
            <w:vAlign w:val="center"/>
          </w:tcPr>
          <w:p w14:paraId="2F38498E" w14:textId="77777777" w:rsidR="00312171" w:rsidRPr="00F27721" w:rsidRDefault="00312171" w:rsidP="003E058A">
            <w:pPr>
              <w:rPr>
                <w:sz w:val="20"/>
                <w:szCs w:val="20"/>
              </w:rPr>
            </w:pPr>
            <w:r w:rsidRPr="00F27721">
              <w:rPr>
                <w:sz w:val="20"/>
                <w:szCs w:val="20"/>
              </w:rPr>
              <w:t>Sunum (hazırlık süresi dahil)</w:t>
            </w:r>
          </w:p>
        </w:tc>
        <w:tc>
          <w:tcPr>
            <w:tcW w:w="1275" w:type="dxa"/>
            <w:shd w:val="clear" w:color="auto" w:fill="FFFFFF"/>
            <w:vAlign w:val="center"/>
          </w:tcPr>
          <w:p w14:paraId="1D6AA561" w14:textId="77777777" w:rsidR="00312171" w:rsidRPr="00F27721" w:rsidRDefault="00312171" w:rsidP="00F27721">
            <w:pPr>
              <w:jc w:val="center"/>
              <w:rPr>
                <w:sz w:val="20"/>
                <w:szCs w:val="20"/>
              </w:rPr>
            </w:pPr>
          </w:p>
        </w:tc>
        <w:tc>
          <w:tcPr>
            <w:tcW w:w="1276" w:type="dxa"/>
            <w:shd w:val="clear" w:color="auto" w:fill="FFFFFF"/>
            <w:vAlign w:val="center"/>
          </w:tcPr>
          <w:p w14:paraId="1F573715" w14:textId="77777777" w:rsidR="00312171" w:rsidRPr="00F27721" w:rsidRDefault="00312171" w:rsidP="00F27721">
            <w:pPr>
              <w:jc w:val="center"/>
              <w:rPr>
                <w:sz w:val="20"/>
                <w:szCs w:val="20"/>
              </w:rPr>
            </w:pPr>
          </w:p>
        </w:tc>
        <w:tc>
          <w:tcPr>
            <w:tcW w:w="1276" w:type="dxa"/>
            <w:shd w:val="clear" w:color="auto" w:fill="FFFFFF"/>
            <w:vAlign w:val="center"/>
          </w:tcPr>
          <w:p w14:paraId="6FE8E6FC" w14:textId="77777777" w:rsidR="00312171" w:rsidRPr="00F27721" w:rsidRDefault="00312171" w:rsidP="00F27721">
            <w:pPr>
              <w:jc w:val="center"/>
              <w:rPr>
                <w:sz w:val="20"/>
                <w:szCs w:val="20"/>
              </w:rPr>
            </w:pPr>
          </w:p>
        </w:tc>
      </w:tr>
      <w:tr w:rsidR="00FB252A" w:rsidRPr="00B41ECB" w14:paraId="2459D5CF" w14:textId="77777777" w:rsidTr="00F27721">
        <w:trPr>
          <w:trHeight w:val="312"/>
        </w:trPr>
        <w:tc>
          <w:tcPr>
            <w:tcW w:w="5797" w:type="dxa"/>
            <w:shd w:val="clear" w:color="auto" w:fill="FFFFFF"/>
            <w:vAlign w:val="center"/>
          </w:tcPr>
          <w:p w14:paraId="6CB04185" w14:textId="77777777" w:rsidR="00312171" w:rsidRPr="00F27721" w:rsidRDefault="00312171" w:rsidP="003E058A">
            <w:pPr>
              <w:rPr>
                <w:sz w:val="20"/>
                <w:szCs w:val="20"/>
              </w:rPr>
            </w:pPr>
            <w:r w:rsidRPr="00F27721">
              <w:rPr>
                <w:sz w:val="20"/>
                <w:szCs w:val="20"/>
              </w:rPr>
              <w:t>Uygulama</w:t>
            </w:r>
          </w:p>
        </w:tc>
        <w:tc>
          <w:tcPr>
            <w:tcW w:w="1275" w:type="dxa"/>
            <w:shd w:val="clear" w:color="auto" w:fill="FFFFFF"/>
            <w:vAlign w:val="center"/>
          </w:tcPr>
          <w:p w14:paraId="40CE6B3A" w14:textId="77777777" w:rsidR="00312171" w:rsidRPr="00F27721" w:rsidRDefault="00312171" w:rsidP="00047427">
            <w:pPr>
              <w:rPr>
                <w:sz w:val="20"/>
                <w:szCs w:val="20"/>
              </w:rPr>
            </w:pPr>
          </w:p>
        </w:tc>
        <w:tc>
          <w:tcPr>
            <w:tcW w:w="1276" w:type="dxa"/>
            <w:shd w:val="clear" w:color="auto" w:fill="FFFFFF"/>
            <w:vAlign w:val="center"/>
          </w:tcPr>
          <w:p w14:paraId="49F456BA" w14:textId="77777777" w:rsidR="00312171" w:rsidRPr="00F27721" w:rsidRDefault="00312171" w:rsidP="00F27721">
            <w:pPr>
              <w:jc w:val="center"/>
              <w:rPr>
                <w:sz w:val="20"/>
                <w:szCs w:val="20"/>
              </w:rPr>
            </w:pPr>
          </w:p>
        </w:tc>
        <w:tc>
          <w:tcPr>
            <w:tcW w:w="1276" w:type="dxa"/>
            <w:shd w:val="clear" w:color="auto" w:fill="FFFFFF"/>
            <w:vAlign w:val="center"/>
          </w:tcPr>
          <w:p w14:paraId="3DB0026D" w14:textId="77777777" w:rsidR="00312171" w:rsidRPr="00F27721" w:rsidRDefault="00312171" w:rsidP="00F27721">
            <w:pPr>
              <w:jc w:val="center"/>
              <w:rPr>
                <w:sz w:val="20"/>
                <w:szCs w:val="20"/>
              </w:rPr>
            </w:pPr>
          </w:p>
        </w:tc>
      </w:tr>
      <w:tr w:rsidR="00FB252A" w:rsidRPr="00B41ECB" w14:paraId="0D7ED835" w14:textId="77777777" w:rsidTr="00F27721">
        <w:trPr>
          <w:trHeight w:val="312"/>
        </w:trPr>
        <w:tc>
          <w:tcPr>
            <w:tcW w:w="5797" w:type="dxa"/>
            <w:shd w:val="clear" w:color="auto" w:fill="FFFFFF"/>
            <w:vAlign w:val="center"/>
          </w:tcPr>
          <w:p w14:paraId="256C213F" w14:textId="77777777" w:rsidR="00312171" w:rsidRPr="00F27721" w:rsidRDefault="00312171" w:rsidP="003E058A">
            <w:pPr>
              <w:rPr>
                <w:sz w:val="20"/>
                <w:szCs w:val="20"/>
              </w:rPr>
            </w:pPr>
          </w:p>
        </w:tc>
        <w:tc>
          <w:tcPr>
            <w:tcW w:w="1275" w:type="dxa"/>
            <w:shd w:val="clear" w:color="auto" w:fill="FFFFFF"/>
            <w:vAlign w:val="center"/>
          </w:tcPr>
          <w:p w14:paraId="40442675" w14:textId="77777777" w:rsidR="00312171" w:rsidRPr="00F27721" w:rsidRDefault="00312171" w:rsidP="00F27721">
            <w:pPr>
              <w:jc w:val="center"/>
              <w:rPr>
                <w:sz w:val="20"/>
                <w:szCs w:val="20"/>
              </w:rPr>
            </w:pPr>
          </w:p>
        </w:tc>
        <w:tc>
          <w:tcPr>
            <w:tcW w:w="1276" w:type="dxa"/>
            <w:shd w:val="clear" w:color="auto" w:fill="FFFFFF"/>
            <w:vAlign w:val="center"/>
          </w:tcPr>
          <w:p w14:paraId="118435AA" w14:textId="77777777" w:rsidR="00312171" w:rsidRPr="00F27721" w:rsidRDefault="00312171" w:rsidP="00F27721">
            <w:pPr>
              <w:jc w:val="center"/>
              <w:rPr>
                <w:sz w:val="20"/>
                <w:szCs w:val="20"/>
              </w:rPr>
            </w:pPr>
          </w:p>
        </w:tc>
        <w:tc>
          <w:tcPr>
            <w:tcW w:w="1276" w:type="dxa"/>
            <w:shd w:val="clear" w:color="auto" w:fill="FFFFFF"/>
            <w:vAlign w:val="center"/>
          </w:tcPr>
          <w:p w14:paraId="180B8876" w14:textId="77777777" w:rsidR="00312171" w:rsidRPr="00F27721" w:rsidRDefault="00312171" w:rsidP="00F27721">
            <w:pPr>
              <w:jc w:val="center"/>
              <w:rPr>
                <w:sz w:val="20"/>
                <w:szCs w:val="20"/>
              </w:rPr>
            </w:pPr>
          </w:p>
        </w:tc>
      </w:tr>
      <w:tr w:rsidR="00FB252A" w:rsidRPr="00B41ECB" w14:paraId="2A0C422B" w14:textId="77777777" w:rsidTr="00F27721">
        <w:trPr>
          <w:trHeight w:val="312"/>
        </w:trPr>
        <w:tc>
          <w:tcPr>
            <w:tcW w:w="5797" w:type="dxa"/>
            <w:shd w:val="clear" w:color="auto" w:fill="FFFFFF"/>
            <w:vAlign w:val="center"/>
          </w:tcPr>
          <w:p w14:paraId="56392BB7" w14:textId="77777777" w:rsidR="00312171" w:rsidRPr="00F27721" w:rsidRDefault="00312171" w:rsidP="003E058A">
            <w:pPr>
              <w:rPr>
                <w:sz w:val="20"/>
                <w:szCs w:val="20"/>
              </w:rPr>
            </w:pPr>
            <w:r w:rsidRPr="00F27721">
              <w:rPr>
                <w:sz w:val="20"/>
                <w:szCs w:val="20"/>
              </w:rPr>
              <w:t>Ara sınav</w:t>
            </w:r>
          </w:p>
        </w:tc>
        <w:tc>
          <w:tcPr>
            <w:tcW w:w="1275" w:type="dxa"/>
            <w:shd w:val="clear" w:color="auto" w:fill="FFFFFF"/>
            <w:vAlign w:val="center"/>
          </w:tcPr>
          <w:p w14:paraId="6A4EE9BD"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7069E4D4"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297C8BCF" w14:textId="77777777" w:rsidR="00312171" w:rsidRPr="00F27721" w:rsidRDefault="00312171" w:rsidP="00F27721">
            <w:pPr>
              <w:jc w:val="center"/>
              <w:rPr>
                <w:sz w:val="20"/>
                <w:szCs w:val="20"/>
              </w:rPr>
            </w:pPr>
            <w:r w:rsidRPr="00F27721">
              <w:rPr>
                <w:sz w:val="20"/>
                <w:szCs w:val="20"/>
              </w:rPr>
              <w:t>1</w:t>
            </w:r>
          </w:p>
        </w:tc>
      </w:tr>
      <w:tr w:rsidR="00FB252A" w:rsidRPr="00B41ECB" w14:paraId="20112312" w14:textId="77777777" w:rsidTr="00F27721">
        <w:trPr>
          <w:trHeight w:val="312"/>
        </w:trPr>
        <w:tc>
          <w:tcPr>
            <w:tcW w:w="5797" w:type="dxa"/>
            <w:shd w:val="clear" w:color="auto" w:fill="FFFFFF"/>
            <w:vAlign w:val="center"/>
          </w:tcPr>
          <w:p w14:paraId="3353276A" w14:textId="77777777" w:rsidR="00312171" w:rsidRPr="00F27721" w:rsidRDefault="00312171" w:rsidP="003E058A">
            <w:pPr>
              <w:rPr>
                <w:sz w:val="20"/>
                <w:szCs w:val="20"/>
              </w:rPr>
            </w:pPr>
            <w:r w:rsidRPr="00F27721">
              <w:rPr>
                <w:sz w:val="20"/>
                <w:szCs w:val="20"/>
              </w:rPr>
              <w:t>Ara Sınav hazırlık</w:t>
            </w:r>
          </w:p>
        </w:tc>
        <w:tc>
          <w:tcPr>
            <w:tcW w:w="1275" w:type="dxa"/>
            <w:shd w:val="clear" w:color="auto" w:fill="FFFFFF"/>
            <w:vAlign w:val="center"/>
          </w:tcPr>
          <w:p w14:paraId="181BE567"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013C565F" w14:textId="77777777" w:rsidR="00312171" w:rsidRPr="00F27721" w:rsidRDefault="00312171" w:rsidP="00F27721">
            <w:pPr>
              <w:jc w:val="center"/>
              <w:rPr>
                <w:sz w:val="20"/>
                <w:szCs w:val="20"/>
              </w:rPr>
            </w:pPr>
            <w:r w:rsidRPr="00F27721">
              <w:rPr>
                <w:sz w:val="20"/>
                <w:szCs w:val="20"/>
              </w:rPr>
              <w:t>25</w:t>
            </w:r>
          </w:p>
        </w:tc>
        <w:tc>
          <w:tcPr>
            <w:tcW w:w="1276" w:type="dxa"/>
            <w:shd w:val="clear" w:color="auto" w:fill="FFFFFF"/>
            <w:vAlign w:val="center"/>
          </w:tcPr>
          <w:p w14:paraId="02CA2599" w14:textId="77777777" w:rsidR="00312171" w:rsidRPr="00F27721" w:rsidRDefault="00312171" w:rsidP="00F27721">
            <w:pPr>
              <w:jc w:val="center"/>
              <w:rPr>
                <w:sz w:val="20"/>
                <w:szCs w:val="20"/>
              </w:rPr>
            </w:pPr>
            <w:r w:rsidRPr="00F27721">
              <w:rPr>
                <w:sz w:val="20"/>
                <w:szCs w:val="20"/>
              </w:rPr>
              <w:t>25</w:t>
            </w:r>
          </w:p>
        </w:tc>
      </w:tr>
      <w:tr w:rsidR="00FB252A" w:rsidRPr="00B41ECB" w14:paraId="1A5C2E91" w14:textId="77777777" w:rsidTr="00F27721">
        <w:trPr>
          <w:trHeight w:val="312"/>
        </w:trPr>
        <w:tc>
          <w:tcPr>
            <w:tcW w:w="5797" w:type="dxa"/>
            <w:shd w:val="clear" w:color="auto" w:fill="FFFFFF"/>
            <w:vAlign w:val="center"/>
          </w:tcPr>
          <w:p w14:paraId="4C7B2943" w14:textId="77777777" w:rsidR="00312171" w:rsidRPr="00F27721" w:rsidRDefault="00312171" w:rsidP="003E058A">
            <w:pPr>
              <w:rPr>
                <w:sz w:val="20"/>
                <w:szCs w:val="20"/>
              </w:rPr>
            </w:pPr>
            <w:r w:rsidRPr="00F27721">
              <w:rPr>
                <w:sz w:val="20"/>
                <w:szCs w:val="20"/>
              </w:rPr>
              <w:t>Yarıyıl sonu sınavı</w:t>
            </w:r>
          </w:p>
        </w:tc>
        <w:tc>
          <w:tcPr>
            <w:tcW w:w="1275" w:type="dxa"/>
            <w:shd w:val="clear" w:color="auto" w:fill="FFFFFF"/>
            <w:vAlign w:val="center"/>
          </w:tcPr>
          <w:p w14:paraId="2BEAD7FB"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6B6C71E0" w14:textId="77777777" w:rsidR="004F67A6"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3A599955" w14:textId="77777777" w:rsidR="004F67A6" w:rsidRPr="00F27721" w:rsidRDefault="00312171" w:rsidP="00F27721">
            <w:pPr>
              <w:jc w:val="center"/>
              <w:rPr>
                <w:sz w:val="20"/>
                <w:szCs w:val="20"/>
              </w:rPr>
            </w:pPr>
            <w:r w:rsidRPr="00F27721">
              <w:rPr>
                <w:sz w:val="20"/>
                <w:szCs w:val="20"/>
              </w:rPr>
              <w:t>2</w:t>
            </w:r>
          </w:p>
        </w:tc>
      </w:tr>
      <w:tr w:rsidR="00FB252A" w:rsidRPr="00B41ECB" w14:paraId="23097CCC" w14:textId="77777777" w:rsidTr="00F27721">
        <w:trPr>
          <w:trHeight w:val="312"/>
        </w:trPr>
        <w:tc>
          <w:tcPr>
            <w:tcW w:w="5797" w:type="dxa"/>
            <w:tcBorders>
              <w:bottom w:val="single" w:sz="12" w:space="0" w:color="auto"/>
            </w:tcBorders>
            <w:shd w:val="clear" w:color="auto" w:fill="FFFFFF"/>
            <w:vAlign w:val="center"/>
          </w:tcPr>
          <w:p w14:paraId="5D733E9A" w14:textId="77777777" w:rsidR="00312171" w:rsidRPr="00F27721" w:rsidRDefault="00312171" w:rsidP="003E058A">
            <w:pPr>
              <w:rPr>
                <w:sz w:val="20"/>
                <w:szCs w:val="20"/>
              </w:rPr>
            </w:pPr>
            <w:r w:rsidRPr="00F27721">
              <w:rPr>
                <w:sz w:val="20"/>
                <w:szCs w:val="20"/>
              </w:rPr>
              <w:t>Yarıyıl sonu sınavı hazırlık</w:t>
            </w:r>
          </w:p>
        </w:tc>
        <w:tc>
          <w:tcPr>
            <w:tcW w:w="1275" w:type="dxa"/>
            <w:shd w:val="clear" w:color="auto" w:fill="FFFFFF"/>
            <w:vAlign w:val="center"/>
          </w:tcPr>
          <w:p w14:paraId="29357031"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021DBDE7" w14:textId="77777777" w:rsidR="00312171" w:rsidRPr="00F27721" w:rsidRDefault="00312171" w:rsidP="00F27721">
            <w:pPr>
              <w:jc w:val="center"/>
              <w:rPr>
                <w:sz w:val="20"/>
                <w:szCs w:val="20"/>
              </w:rPr>
            </w:pPr>
            <w:r w:rsidRPr="00F27721">
              <w:rPr>
                <w:sz w:val="20"/>
                <w:szCs w:val="20"/>
              </w:rPr>
              <w:t>30</w:t>
            </w:r>
          </w:p>
        </w:tc>
        <w:tc>
          <w:tcPr>
            <w:tcW w:w="1276" w:type="dxa"/>
            <w:shd w:val="clear" w:color="auto" w:fill="FFFFFF"/>
            <w:vAlign w:val="center"/>
          </w:tcPr>
          <w:p w14:paraId="4A0AFFF0" w14:textId="77777777" w:rsidR="00312171" w:rsidRPr="00F27721" w:rsidRDefault="00312171" w:rsidP="00F27721">
            <w:pPr>
              <w:jc w:val="center"/>
              <w:rPr>
                <w:sz w:val="20"/>
                <w:szCs w:val="20"/>
              </w:rPr>
            </w:pPr>
            <w:r w:rsidRPr="00F27721">
              <w:rPr>
                <w:sz w:val="20"/>
                <w:szCs w:val="20"/>
              </w:rPr>
              <w:t>30</w:t>
            </w:r>
          </w:p>
        </w:tc>
      </w:tr>
      <w:tr w:rsidR="00FB252A" w:rsidRPr="00B41ECB" w14:paraId="312175D6" w14:textId="77777777" w:rsidTr="00F27721">
        <w:trPr>
          <w:trHeight w:val="312"/>
        </w:trPr>
        <w:tc>
          <w:tcPr>
            <w:tcW w:w="5797" w:type="dxa"/>
            <w:tcBorders>
              <w:top w:val="single" w:sz="12" w:space="0" w:color="auto"/>
              <w:left w:val="nil"/>
              <w:bottom w:val="nil"/>
              <w:right w:val="single" w:sz="12" w:space="0" w:color="auto"/>
            </w:tcBorders>
            <w:shd w:val="clear" w:color="auto" w:fill="FFFFFF"/>
            <w:vAlign w:val="center"/>
          </w:tcPr>
          <w:p w14:paraId="3E056A16"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70C3AEDF" w14:textId="77777777" w:rsidR="00312171" w:rsidRPr="00F27721" w:rsidRDefault="00312171" w:rsidP="00F27721">
            <w:pPr>
              <w:jc w:val="right"/>
              <w:rPr>
                <w:sz w:val="20"/>
                <w:szCs w:val="20"/>
              </w:rPr>
            </w:pPr>
            <w:r w:rsidRPr="00F27721">
              <w:rPr>
                <w:b/>
                <w:sz w:val="20"/>
                <w:szCs w:val="20"/>
              </w:rPr>
              <w:t>Toplam iş yükü</w:t>
            </w:r>
          </w:p>
        </w:tc>
        <w:tc>
          <w:tcPr>
            <w:tcW w:w="1276" w:type="dxa"/>
            <w:shd w:val="clear" w:color="auto" w:fill="FFFFFF"/>
            <w:vAlign w:val="center"/>
          </w:tcPr>
          <w:p w14:paraId="1E189BE6" w14:textId="77777777" w:rsidR="00312171" w:rsidRPr="00F27721" w:rsidRDefault="00312171" w:rsidP="00F27721">
            <w:pPr>
              <w:jc w:val="center"/>
              <w:rPr>
                <w:b/>
                <w:sz w:val="20"/>
                <w:szCs w:val="20"/>
              </w:rPr>
            </w:pPr>
            <w:r w:rsidRPr="00F27721">
              <w:rPr>
                <w:b/>
                <w:sz w:val="20"/>
                <w:szCs w:val="20"/>
              </w:rPr>
              <w:t>172</w:t>
            </w:r>
          </w:p>
        </w:tc>
      </w:tr>
      <w:tr w:rsidR="00FB252A" w:rsidRPr="00B41ECB" w14:paraId="4695EA70" w14:textId="77777777" w:rsidTr="00F27721">
        <w:trPr>
          <w:trHeight w:val="347"/>
        </w:trPr>
        <w:tc>
          <w:tcPr>
            <w:tcW w:w="5797" w:type="dxa"/>
            <w:tcBorders>
              <w:top w:val="nil"/>
              <w:left w:val="nil"/>
              <w:bottom w:val="nil"/>
              <w:right w:val="single" w:sz="12" w:space="0" w:color="auto"/>
            </w:tcBorders>
            <w:shd w:val="clear" w:color="auto" w:fill="FFFFFF"/>
            <w:vAlign w:val="center"/>
          </w:tcPr>
          <w:p w14:paraId="6BB25DD1"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34C61B47" w14:textId="77777777" w:rsidR="00312171" w:rsidRPr="00F27721" w:rsidRDefault="00312171" w:rsidP="00F27721">
            <w:pPr>
              <w:jc w:val="right"/>
              <w:rPr>
                <w:sz w:val="20"/>
                <w:szCs w:val="20"/>
              </w:rPr>
            </w:pPr>
            <w:r w:rsidRPr="00F27721">
              <w:rPr>
                <w:b/>
                <w:sz w:val="20"/>
                <w:szCs w:val="20"/>
              </w:rPr>
              <w:t>Toplam iş yükü / 30</w:t>
            </w:r>
          </w:p>
        </w:tc>
        <w:tc>
          <w:tcPr>
            <w:tcW w:w="1276" w:type="dxa"/>
            <w:shd w:val="clear" w:color="auto" w:fill="FFFFFF"/>
            <w:vAlign w:val="center"/>
          </w:tcPr>
          <w:p w14:paraId="2F11527A" w14:textId="77777777" w:rsidR="00312171" w:rsidRPr="00F27721" w:rsidRDefault="00312171" w:rsidP="00F27721">
            <w:pPr>
              <w:jc w:val="center"/>
              <w:rPr>
                <w:b/>
                <w:sz w:val="20"/>
                <w:szCs w:val="20"/>
              </w:rPr>
            </w:pPr>
            <w:r w:rsidRPr="00F27721">
              <w:rPr>
                <w:b/>
                <w:sz w:val="20"/>
                <w:szCs w:val="20"/>
              </w:rPr>
              <w:t>5.73</w:t>
            </w:r>
          </w:p>
        </w:tc>
      </w:tr>
      <w:tr w:rsidR="00FB252A" w:rsidRPr="00B41ECB" w14:paraId="6BEB500F" w14:textId="77777777" w:rsidTr="00F27721">
        <w:trPr>
          <w:trHeight w:val="312"/>
        </w:trPr>
        <w:tc>
          <w:tcPr>
            <w:tcW w:w="5797" w:type="dxa"/>
            <w:tcBorders>
              <w:top w:val="nil"/>
              <w:left w:val="nil"/>
              <w:bottom w:val="nil"/>
              <w:right w:val="single" w:sz="12" w:space="0" w:color="auto"/>
            </w:tcBorders>
            <w:vAlign w:val="center"/>
          </w:tcPr>
          <w:p w14:paraId="004F958C" w14:textId="77777777" w:rsidR="00312171" w:rsidRPr="00F27721" w:rsidRDefault="00312171" w:rsidP="00F27721">
            <w:pPr>
              <w:jc w:val="right"/>
              <w:rPr>
                <w:sz w:val="20"/>
                <w:szCs w:val="20"/>
              </w:rPr>
            </w:pPr>
          </w:p>
        </w:tc>
        <w:tc>
          <w:tcPr>
            <w:tcW w:w="2551" w:type="dxa"/>
            <w:gridSpan w:val="2"/>
            <w:tcBorders>
              <w:left w:val="single" w:sz="12" w:space="0" w:color="auto"/>
            </w:tcBorders>
            <w:vAlign w:val="center"/>
          </w:tcPr>
          <w:p w14:paraId="0828BA95" w14:textId="77777777" w:rsidR="00312171" w:rsidRPr="00F27721" w:rsidRDefault="00312171" w:rsidP="00F27721">
            <w:pPr>
              <w:jc w:val="right"/>
              <w:rPr>
                <w:sz w:val="20"/>
                <w:szCs w:val="20"/>
              </w:rPr>
            </w:pPr>
            <w:r w:rsidRPr="00F27721">
              <w:rPr>
                <w:b/>
                <w:sz w:val="20"/>
                <w:szCs w:val="20"/>
              </w:rPr>
              <w:t>Dersin AKTS Kredisi</w:t>
            </w:r>
          </w:p>
        </w:tc>
        <w:tc>
          <w:tcPr>
            <w:tcW w:w="1276" w:type="dxa"/>
            <w:vAlign w:val="center"/>
          </w:tcPr>
          <w:p w14:paraId="1D8AABBE" w14:textId="77777777" w:rsidR="00312171" w:rsidRPr="00F27721" w:rsidRDefault="00312171" w:rsidP="00F27721">
            <w:pPr>
              <w:jc w:val="center"/>
              <w:rPr>
                <w:b/>
                <w:sz w:val="20"/>
                <w:szCs w:val="20"/>
              </w:rPr>
            </w:pPr>
            <w:r w:rsidRPr="00F27721">
              <w:rPr>
                <w:b/>
                <w:sz w:val="20"/>
                <w:szCs w:val="20"/>
              </w:rPr>
              <w:t>6</w:t>
            </w:r>
          </w:p>
        </w:tc>
      </w:tr>
    </w:tbl>
    <w:p w14:paraId="3D6B3B4F" w14:textId="77777777" w:rsidR="00312171" w:rsidRDefault="00312171"/>
    <w:p w14:paraId="55CF1E7D" w14:textId="77777777" w:rsidR="00312171" w:rsidRDefault="00312171">
      <w:pPr>
        <w:sectPr w:rsidR="00BD6EC0" w:rsidSect="00CA0228">
          <w:pgSz w:w="11906" w:h="16838"/>
          <w:pgMar w:top="709" w:right="1134" w:bottom="425" w:left="1134" w:header="0" w:footer="283" w:gutter="0"/>
          <w:cols w:space="708"/>
          <w:titlePg/>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432EAA" w:rsidRPr="00B41ECB" w14:paraId="51D967C1" w14:textId="77777777" w:rsidTr="00F27721">
        <w:trPr>
          <w:trHeight w:val="312"/>
        </w:trPr>
        <w:tc>
          <w:tcPr>
            <w:tcW w:w="9624" w:type="dxa"/>
            <w:gridSpan w:val="2"/>
            <w:shd w:val="clear" w:color="auto" w:fill="FFF2CC"/>
            <w:vAlign w:val="center"/>
          </w:tcPr>
          <w:p w14:paraId="05D1849E" w14:textId="77777777" w:rsidR="00312171" w:rsidRPr="00F27721" w:rsidRDefault="00312171" w:rsidP="00F27721">
            <w:pPr>
              <w:jc w:val="center"/>
              <w:rPr>
                <w:b/>
                <w:sz w:val="20"/>
                <w:szCs w:val="20"/>
              </w:rPr>
            </w:pPr>
            <w:r w:rsidRPr="00F27721">
              <w:rPr>
                <w:b/>
                <w:sz w:val="20"/>
                <w:szCs w:val="20"/>
              </w:rPr>
              <w:lastRenderedPageBreak/>
              <w:t>Değerlendirme</w:t>
            </w:r>
          </w:p>
        </w:tc>
      </w:tr>
      <w:tr w:rsidR="00432EAA" w:rsidRPr="00B41ECB" w14:paraId="6D79D712" w14:textId="77777777" w:rsidTr="00F27721">
        <w:trPr>
          <w:trHeight w:val="369"/>
        </w:trPr>
        <w:tc>
          <w:tcPr>
            <w:tcW w:w="5797" w:type="dxa"/>
            <w:vAlign w:val="center"/>
          </w:tcPr>
          <w:p w14:paraId="1C6E4676" w14:textId="77777777" w:rsidR="00312171" w:rsidRPr="00F27721" w:rsidRDefault="00312171" w:rsidP="00ED36D7">
            <w:pPr>
              <w:rPr>
                <w:b/>
                <w:sz w:val="20"/>
                <w:szCs w:val="20"/>
              </w:rPr>
            </w:pPr>
            <w:r w:rsidRPr="00F27721">
              <w:rPr>
                <w:b/>
                <w:sz w:val="20"/>
                <w:szCs w:val="20"/>
              </w:rPr>
              <w:t>Yarıyıl içi Etkinlikleri</w:t>
            </w:r>
          </w:p>
        </w:tc>
        <w:tc>
          <w:tcPr>
            <w:tcW w:w="3827" w:type="dxa"/>
            <w:vAlign w:val="center"/>
          </w:tcPr>
          <w:p w14:paraId="4D91CD32" w14:textId="77777777" w:rsidR="00312171" w:rsidRPr="00F27721" w:rsidRDefault="00312171" w:rsidP="00F27721">
            <w:pPr>
              <w:jc w:val="center"/>
              <w:rPr>
                <w:b/>
                <w:sz w:val="20"/>
                <w:szCs w:val="20"/>
              </w:rPr>
            </w:pPr>
            <w:r w:rsidRPr="00F27721">
              <w:rPr>
                <w:b/>
                <w:sz w:val="20"/>
                <w:szCs w:val="20"/>
              </w:rPr>
              <w:t>%</w:t>
            </w:r>
          </w:p>
        </w:tc>
      </w:tr>
      <w:tr w:rsidR="00D84CC2" w:rsidRPr="00B41ECB" w14:paraId="7FD258FC" w14:textId="77777777" w:rsidTr="00F27721">
        <w:trPr>
          <w:trHeight w:val="369"/>
        </w:trPr>
        <w:tc>
          <w:tcPr>
            <w:tcW w:w="5797" w:type="dxa"/>
            <w:vAlign w:val="center"/>
          </w:tcPr>
          <w:p w14:paraId="763CBA8F" w14:textId="39F250BA" w:rsidR="00312171" w:rsidRPr="00F27721" w:rsidRDefault="00312171" w:rsidP="00F27721">
            <w:pPr>
              <w:ind w:left="303"/>
              <w:rPr>
                <w:sz w:val="20"/>
                <w:szCs w:val="20"/>
              </w:rPr>
            </w:pPr>
            <w:r w:rsidRPr="00F27721">
              <w:rPr>
                <w:sz w:val="20"/>
                <w:szCs w:val="20"/>
              </w:rPr>
              <w:t>Ara Sınav</w:t>
            </w:r>
          </w:p>
        </w:tc>
        <w:tc>
          <w:tcPr>
            <w:tcW w:w="3827" w:type="dxa"/>
            <w:vAlign w:val="center"/>
          </w:tcPr>
          <w:p w14:paraId="12CDE4E1" w14:textId="77777777" w:rsidR="00312171" w:rsidRPr="00F27721" w:rsidRDefault="00312171" w:rsidP="00F27721">
            <w:pPr>
              <w:jc w:val="center"/>
              <w:rPr>
                <w:sz w:val="20"/>
                <w:szCs w:val="20"/>
              </w:rPr>
            </w:pPr>
            <w:r w:rsidRPr="00F27721">
              <w:rPr>
                <w:sz w:val="20"/>
                <w:szCs w:val="20"/>
              </w:rPr>
              <w:t>30</w:t>
            </w:r>
          </w:p>
        </w:tc>
      </w:tr>
      <w:tr w:rsidR="00D84CC2" w:rsidRPr="00B41ECB" w14:paraId="338C356D" w14:textId="77777777" w:rsidTr="00F27721">
        <w:trPr>
          <w:trHeight w:val="369"/>
        </w:trPr>
        <w:tc>
          <w:tcPr>
            <w:tcW w:w="5797" w:type="dxa"/>
            <w:vAlign w:val="center"/>
          </w:tcPr>
          <w:p w14:paraId="43ACC62A" w14:textId="61DE361F" w:rsidR="00312171" w:rsidRPr="00F27721" w:rsidRDefault="00312171" w:rsidP="00F27721">
            <w:pPr>
              <w:ind w:left="303"/>
              <w:rPr>
                <w:sz w:val="20"/>
                <w:szCs w:val="20"/>
              </w:rPr>
            </w:pPr>
            <w:r w:rsidRPr="00F27721">
              <w:rPr>
                <w:sz w:val="20"/>
                <w:szCs w:val="20"/>
              </w:rPr>
              <w:t>Ödev</w:t>
            </w:r>
          </w:p>
        </w:tc>
        <w:tc>
          <w:tcPr>
            <w:tcW w:w="3827" w:type="dxa"/>
            <w:vAlign w:val="center"/>
          </w:tcPr>
          <w:p w14:paraId="563B1472" w14:textId="77777777" w:rsidR="00312171" w:rsidRPr="00F27721" w:rsidRDefault="00312171" w:rsidP="00F27721">
            <w:pPr>
              <w:jc w:val="center"/>
              <w:rPr>
                <w:sz w:val="20"/>
                <w:szCs w:val="20"/>
              </w:rPr>
            </w:pPr>
            <w:r w:rsidRPr="00F27721">
              <w:rPr>
                <w:sz w:val="20"/>
                <w:szCs w:val="20"/>
              </w:rPr>
              <w:t>20</w:t>
            </w:r>
          </w:p>
        </w:tc>
      </w:tr>
      <w:tr w:rsidR="00D84CC2" w:rsidRPr="00B41ECB" w14:paraId="0A2D19C1" w14:textId="77777777" w:rsidTr="00F27721">
        <w:trPr>
          <w:trHeight w:val="369"/>
        </w:trPr>
        <w:tc>
          <w:tcPr>
            <w:tcW w:w="5797" w:type="dxa"/>
            <w:vAlign w:val="center"/>
          </w:tcPr>
          <w:p w14:paraId="24EA7289" w14:textId="77777777" w:rsidR="00312171" w:rsidRPr="00F27721" w:rsidRDefault="00312171" w:rsidP="00D84CC2">
            <w:pPr>
              <w:rPr>
                <w:b/>
                <w:sz w:val="20"/>
                <w:szCs w:val="20"/>
              </w:rPr>
            </w:pPr>
            <w:r w:rsidRPr="00F27721">
              <w:rPr>
                <w:b/>
                <w:sz w:val="20"/>
                <w:szCs w:val="20"/>
              </w:rPr>
              <w:t>Yarıyıl Sonu Sınavı</w:t>
            </w:r>
          </w:p>
        </w:tc>
        <w:tc>
          <w:tcPr>
            <w:tcW w:w="3827" w:type="dxa"/>
            <w:vAlign w:val="center"/>
          </w:tcPr>
          <w:p w14:paraId="5138C6BD" w14:textId="77777777" w:rsidR="00312171" w:rsidRPr="00F27721" w:rsidRDefault="00312171" w:rsidP="00F27721">
            <w:pPr>
              <w:jc w:val="center"/>
              <w:rPr>
                <w:sz w:val="20"/>
                <w:szCs w:val="20"/>
              </w:rPr>
            </w:pPr>
            <w:r w:rsidRPr="00F27721">
              <w:rPr>
                <w:sz w:val="20"/>
                <w:szCs w:val="20"/>
              </w:rPr>
              <w:t>50</w:t>
            </w:r>
          </w:p>
        </w:tc>
      </w:tr>
      <w:tr w:rsidR="00D84CC2" w:rsidRPr="00B41ECB" w14:paraId="7C479E25" w14:textId="77777777" w:rsidTr="00F27721">
        <w:trPr>
          <w:trHeight w:val="369"/>
        </w:trPr>
        <w:tc>
          <w:tcPr>
            <w:tcW w:w="5797" w:type="dxa"/>
            <w:vAlign w:val="center"/>
          </w:tcPr>
          <w:p w14:paraId="7F41B376" w14:textId="77777777" w:rsidR="00312171" w:rsidRPr="00F27721" w:rsidRDefault="00312171" w:rsidP="00F27721">
            <w:pPr>
              <w:jc w:val="right"/>
              <w:rPr>
                <w:b/>
                <w:sz w:val="20"/>
                <w:szCs w:val="20"/>
              </w:rPr>
            </w:pPr>
            <w:r w:rsidRPr="00F27721">
              <w:rPr>
                <w:b/>
                <w:sz w:val="20"/>
                <w:szCs w:val="20"/>
              </w:rPr>
              <w:t>Toplam</w:t>
            </w:r>
          </w:p>
        </w:tc>
        <w:tc>
          <w:tcPr>
            <w:tcW w:w="3827" w:type="dxa"/>
            <w:vAlign w:val="center"/>
          </w:tcPr>
          <w:p w14:paraId="168EB878" w14:textId="77777777" w:rsidR="00312171" w:rsidRPr="00F27721" w:rsidRDefault="00312171" w:rsidP="00F27721">
            <w:pPr>
              <w:jc w:val="center"/>
              <w:rPr>
                <w:sz w:val="20"/>
                <w:szCs w:val="20"/>
              </w:rPr>
            </w:pPr>
            <w:r w:rsidRPr="00F27721">
              <w:rPr>
                <w:sz w:val="20"/>
                <w:szCs w:val="20"/>
              </w:rPr>
              <w:t>100</w:t>
            </w:r>
          </w:p>
        </w:tc>
      </w:tr>
    </w:tbl>
    <w:p w14:paraId="628AE760" w14:textId="77777777" w:rsidR="00312171" w:rsidRPr="008E66D8" w:rsidRDefault="00312171" w:rsidP="008E66D8">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72D4F00B" w14:textId="77777777" w:rsidTr="00F27721">
        <w:trPr>
          <w:trHeight w:val="587"/>
          <w:jc w:val="center"/>
        </w:trPr>
        <w:tc>
          <w:tcPr>
            <w:tcW w:w="9624" w:type="dxa"/>
            <w:gridSpan w:val="3"/>
            <w:shd w:val="clear" w:color="auto" w:fill="FFF2CC"/>
            <w:vAlign w:val="center"/>
          </w:tcPr>
          <w:p w14:paraId="05DB4A56" w14:textId="77777777" w:rsidR="00312171" w:rsidRPr="001701C3" w:rsidRDefault="00312171" w:rsidP="003E058A">
            <w:pPr>
              <w:jc w:val="center"/>
              <w:rPr>
                <w:b/>
                <w:sz w:val="20"/>
                <w:szCs w:val="20"/>
              </w:rPr>
            </w:pPr>
            <w:r w:rsidRPr="001701C3">
              <w:rPr>
                <w:b/>
                <w:sz w:val="20"/>
                <w:szCs w:val="20"/>
              </w:rPr>
              <w:t>DERSİN ÖĞRENİM ÇIKTILARININ PROGRAM ÇIKTILARI (PÇ) İLE OLAN İLİŞKİSİ</w:t>
            </w:r>
          </w:p>
          <w:p w14:paraId="48BF6D67" w14:textId="77777777" w:rsidR="00312171" w:rsidRPr="001701C3" w:rsidRDefault="00312171" w:rsidP="003E058A">
            <w:pPr>
              <w:jc w:val="center"/>
              <w:rPr>
                <w:b/>
                <w:sz w:val="20"/>
                <w:szCs w:val="20"/>
              </w:rPr>
            </w:pPr>
            <w:r w:rsidRPr="001701C3">
              <w:rPr>
                <w:sz w:val="20"/>
                <w:szCs w:val="20"/>
              </w:rPr>
              <w:t>(5: Çok yüksek, 4:</w:t>
            </w:r>
            <w:r w:rsidRPr="001701C3">
              <w:rPr>
                <w:b/>
                <w:sz w:val="20"/>
                <w:szCs w:val="20"/>
              </w:rPr>
              <w:t xml:space="preserve"> </w:t>
            </w:r>
            <w:r w:rsidRPr="001701C3">
              <w:rPr>
                <w:sz w:val="20"/>
                <w:szCs w:val="20"/>
              </w:rPr>
              <w:t>Yüksek,</w:t>
            </w:r>
            <w:r w:rsidRPr="001701C3">
              <w:rPr>
                <w:b/>
                <w:sz w:val="20"/>
                <w:szCs w:val="20"/>
              </w:rPr>
              <w:t xml:space="preserve"> </w:t>
            </w:r>
            <w:r w:rsidRPr="001701C3">
              <w:rPr>
                <w:sz w:val="20"/>
                <w:szCs w:val="20"/>
              </w:rPr>
              <w:t>3: Orta, 2: Düşük, 1: Çok düşük</w:t>
            </w:r>
            <w:r>
              <w:rPr>
                <w:sz w:val="20"/>
                <w:szCs w:val="20"/>
              </w:rPr>
              <w:t>,)</w:t>
            </w:r>
          </w:p>
        </w:tc>
      </w:tr>
      <w:tr w:rsidR="00BF218E" w:rsidRPr="001701C3" w14:paraId="64074058" w14:textId="77777777" w:rsidTr="00526E32">
        <w:trPr>
          <w:trHeight w:hRule="exact" w:val="454"/>
          <w:jc w:val="center"/>
        </w:trPr>
        <w:tc>
          <w:tcPr>
            <w:tcW w:w="552" w:type="dxa"/>
            <w:vAlign w:val="center"/>
          </w:tcPr>
          <w:p w14:paraId="6E09B7DA" w14:textId="77777777" w:rsidR="00312171" w:rsidRPr="001701C3" w:rsidRDefault="00312171" w:rsidP="003E058A">
            <w:pPr>
              <w:jc w:val="center"/>
              <w:rPr>
                <w:b/>
                <w:sz w:val="20"/>
                <w:szCs w:val="20"/>
              </w:rPr>
            </w:pPr>
            <w:r w:rsidRPr="001701C3">
              <w:rPr>
                <w:b/>
                <w:sz w:val="20"/>
                <w:szCs w:val="20"/>
              </w:rPr>
              <w:t>NO</w:t>
            </w:r>
          </w:p>
        </w:tc>
        <w:tc>
          <w:tcPr>
            <w:tcW w:w="8080" w:type="dxa"/>
            <w:vAlign w:val="center"/>
          </w:tcPr>
          <w:p w14:paraId="05DF0894" w14:textId="77777777" w:rsidR="00312171" w:rsidRPr="00EC5DE1" w:rsidRDefault="00312171" w:rsidP="003E058A">
            <w:pPr>
              <w:jc w:val="center"/>
              <w:rPr>
                <w:b/>
                <w:sz w:val="20"/>
                <w:szCs w:val="20"/>
              </w:rPr>
            </w:pPr>
            <w:r w:rsidRPr="001701C3">
              <w:rPr>
                <w:b/>
                <w:sz w:val="20"/>
                <w:szCs w:val="20"/>
              </w:rPr>
              <w:t>PROGRAM ÇIKTISI</w:t>
            </w:r>
          </w:p>
        </w:tc>
        <w:tc>
          <w:tcPr>
            <w:tcW w:w="992" w:type="dxa"/>
            <w:tcBorders>
              <w:bottom w:val="single" w:sz="6" w:space="0" w:color="auto"/>
            </w:tcBorders>
            <w:vAlign w:val="center"/>
          </w:tcPr>
          <w:p w14:paraId="5858DC46" w14:textId="77777777" w:rsidR="00312171" w:rsidRPr="00EC5DE1" w:rsidRDefault="00312171" w:rsidP="003E058A">
            <w:pPr>
              <w:jc w:val="center"/>
              <w:rPr>
                <w:b/>
                <w:sz w:val="20"/>
                <w:szCs w:val="20"/>
              </w:rPr>
            </w:pPr>
            <w:r>
              <w:rPr>
                <w:b/>
                <w:sz w:val="20"/>
                <w:szCs w:val="20"/>
              </w:rPr>
              <w:t>Katkı</w:t>
            </w:r>
          </w:p>
        </w:tc>
      </w:tr>
      <w:tr w:rsidR="000A5C59" w:rsidRPr="001701C3" w14:paraId="36F22DB7" w14:textId="77777777" w:rsidTr="00F27721">
        <w:trPr>
          <w:trHeight w:hRule="exact" w:val="454"/>
          <w:jc w:val="center"/>
        </w:trPr>
        <w:tc>
          <w:tcPr>
            <w:tcW w:w="552" w:type="dxa"/>
            <w:shd w:val="clear" w:color="auto" w:fill="FFFFFF"/>
            <w:vAlign w:val="center"/>
          </w:tcPr>
          <w:p w14:paraId="053C64C9" w14:textId="77777777" w:rsidR="004F67A6" w:rsidRPr="00EC5DE1" w:rsidRDefault="00312171" w:rsidP="000A5C59">
            <w:pPr>
              <w:jc w:val="center"/>
              <w:rPr>
                <w:b/>
                <w:sz w:val="20"/>
                <w:szCs w:val="20"/>
              </w:rPr>
            </w:pPr>
            <w:r w:rsidRPr="00EC5DE1">
              <w:rPr>
                <w:b/>
                <w:sz w:val="20"/>
                <w:szCs w:val="20"/>
              </w:rPr>
              <w:t>1</w:t>
            </w:r>
          </w:p>
        </w:tc>
        <w:tc>
          <w:tcPr>
            <w:tcW w:w="8080" w:type="dxa"/>
            <w:shd w:val="clear" w:color="auto" w:fill="FFFFFF"/>
            <w:vAlign w:val="center"/>
          </w:tcPr>
          <w:p w14:paraId="78F32D50" w14:textId="77777777" w:rsidR="004F67A6" w:rsidRPr="00067CC0" w:rsidRDefault="00312171" w:rsidP="000A5C59">
            <w:pPr>
              <w:rPr>
                <w:sz w:val="20"/>
                <w:szCs w:val="20"/>
              </w:rPr>
            </w:pPr>
            <w:r>
              <w:rPr>
                <w:sz w:val="16"/>
                <w:szCs w:val="16"/>
              </w:rPr>
              <w:t>Temel Bilim: Matematik, fen bilimleri ve temel mühendislik konularında yeterli bilgi birikimi; bu alanlardaki kuramsal ve uygulamalı bilgileri, mühendislik problemlerini modelleme ve çözme için uygulayabilme becerisi.</w:t>
            </w:r>
          </w:p>
        </w:tc>
        <w:tc>
          <w:tcPr>
            <w:tcW w:w="992" w:type="dxa"/>
            <w:tcBorders>
              <w:top w:val="single" w:sz="6" w:space="0" w:color="auto"/>
            </w:tcBorders>
            <w:vAlign w:val="center"/>
          </w:tcPr>
          <w:p w14:paraId="241E3C0B" w14:textId="77777777" w:rsidR="004F67A6" w:rsidRPr="009C149D" w:rsidRDefault="004F67A6" w:rsidP="000A5C59">
            <w:pPr>
              <w:jc w:val="center"/>
              <w:rPr>
                <w:sz w:val="20"/>
                <w:szCs w:val="20"/>
              </w:rPr>
            </w:pPr>
          </w:p>
        </w:tc>
      </w:tr>
      <w:tr w:rsidR="000A5C59" w:rsidRPr="001701C3" w14:paraId="05D52014" w14:textId="77777777" w:rsidTr="00F27721">
        <w:trPr>
          <w:trHeight w:hRule="exact" w:val="454"/>
          <w:jc w:val="center"/>
        </w:trPr>
        <w:tc>
          <w:tcPr>
            <w:tcW w:w="552" w:type="dxa"/>
            <w:shd w:val="clear" w:color="auto" w:fill="FFFFFF"/>
            <w:vAlign w:val="center"/>
          </w:tcPr>
          <w:p w14:paraId="03D09668" w14:textId="77777777" w:rsidR="004F67A6" w:rsidRPr="003B1131" w:rsidRDefault="00312171" w:rsidP="000A5C59">
            <w:pPr>
              <w:jc w:val="center"/>
              <w:rPr>
                <w:b/>
                <w:sz w:val="20"/>
                <w:szCs w:val="20"/>
              </w:rPr>
            </w:pPr>
            <w:r w:rsidRPr="003B1131">
              <w:rPr>
                <w:b/>
                <w:sz w:val="20"/>
                <w:szCs w:val="20"/>
              </w:rPr>
              <w:t>2</w:t>
            </w:r>
          </w:p>
        </w:tc>
        <w:tc>
          <w:tcPr>
            <w:tcW w:w="8080" w:type="dxa"/>
            <w:shd w:val="clear" w:color="auto" w:fill="FFFFFF"/>
            <w:vAlign w:val="center"/>
          </w:tcPr>
          <w:p w14:paraId="7426CDD9" w14:textId="77777777" w:rsidR="004F67A6" w:rsidRPr="003B1131" w:rsidRDefault="00312171" w:rsidP="000A5C59">
            <w:pPr>
              <w:jc w:val="both"/>
              <w:rPr>
                <w:b/>
                <w:sz w:val="20"/>
                <w:szCs w:val="20"/>
              </w:rPr>
            </w:pPr>
            <w:r>
              <w:rPr>
                <w:sz w:val="16"/>
                <w:szCs w:val="16"/>
              </w:rPr>
              <w:t>Bilgisayar Müh.: Bilgisayar mühendisliğinde karmaşık mühendislik problemlerini saptama, tanımlama, formüle etme ve çözme becerisi; bu amaçla uygun analiz ve modelleme yöntemlerini seçme ve uygulama becerisi.</w:t>
            </w:r>
          </w:p>
        </w:tc>
        <w:tc>
          <w:tcPr>
            <w:tcW w:w="992" w:type="dxa"/>
            <w:tcBorders>
              <w:top w:val="single" w:sz="6" w:space="0" w:color="auto"/>
              <w:bottom w:val="single" w:sz="6" w:space="0" w:color="auto"/>
            </w:tcBorders>
            <w:vAlign w:val="center"/>
          </w:tcPr>
          <w:p w14:paraId="0FB3F545" w14:textId="77777777" w:rsidR="004F67A6" w:rsidRPr="009C149D" w:rsidRDefault="004F67A6" w:rsidP="000A5C59">
            <w:pPr>
              <w:jc w:val="center"/>
              <w:rPr>
                <w:sz w:val="20"/>
                <w:szCs w:val="20"/>
              </w:rPr>
            </w:pPr>
          </w:p>
        </w:tc>
      </w:tr>
      <w:tr w:rsidR="000A5C59" w:rsidRPr="001701C3" w14:paraId="71EE2B48" w14:textId="77777777" w:rsidTr="00F27721">
        <w:trPr>
          <w:trHeight w:hRule="exact" w:val="720"/>
          <w:jc w:val="center"/>
        </w:trPr>
        <w:tc>
          <w:tcPr>
            <w:tcW w:w="552" w:type="dxa"/>
            <w:shd w:val="clear" w:color="auto" w:fill="FFFFFF"/>
            <w:vAlign w:val="center"/>
          </w:tcPr>
          <w:p w14:paraId="5C3C41BB" w14:textId="77777777" w:rsidR="004F67A6" w:rsidRPr="00EC5DE1" w:rsidRDefault="00312171" w:rsidP="000A5C59">
            <w:pPr>
              <w:jc w:val="center"/>
              <w:rPr>
                <w:b/>
                <w:sz w:val="20"/>
                <w:szCs w:val="20"/>
              </w:rPr>
            </w:pPr>
            <w:r w:rsidRPr="00EC5DE1">
              <w:rPr>
                <w:b/>
                <w:sz w:val="20"/>
                <w:szCs w:val="20"/>
              </w:rPr>
              <w:t>3</w:t>
            </w:r>
          </w:p>
        </w:tc>
        <w:tc>
          <w:tcPr>
            <w:tcW w:w="8080" w:type="dxa"/>
            <w:tcBorders>
              <w:bottom w:val="single" w:sz="6" w:space="0" w:color="auto"/>
            </w:tcBorders>
            <w:shd w:val="clear" w:color="auto" w:fill="FFFFFF"/>
            <w:vAlign w:val="center"/>
          </w:tcPr>
          <w:p w14:paraId="0EB2920E" w14:textId="77777777" w:rsidR="004F67A6" w:rsidRPr="006E26AB" w:rsidRDefault="00312171" w:rsidP="000A5C59">
            <w:pPr>
              <w:jc w:val="both"/>
              <w:rPr>
                <w:b/>
                <w:sz w:val="20"/>
                <w:szCs w:val="20"/>
              </w:rPr>
            </w:pPr>
            <w:r>
              <w:rPr>
                <w:sz w:val="16"/>
                <w:szCs w:val="16"/>
              </w:rPr>
              <w:t>Tasarım: Modern tasarım yöntemlerini kullanarak karmaşık bir sistemi, süreci, veya ürünü gerçekçi kısıtlar ve koşullar altında, belirli gereksinimleri karşılayacak şekilde tasarlama becerisi.</w:t>
            </w:r>
          </w:p>
        </w:tc>
        <w:tc>
          <w:tcPr>
            <w:tcW w:w="992" w:type="dxa"/>
            <w:tcBorders>
              <w:top w:val="single" w:sz="6" w:space="0" w:color="auto"/>
              <w:bottom w:val="single" w:sz="6" w:space="0" w:color="auto"/>
            </w:tcBorders>
            <w:vAlign w:val="center"/>
          </w:tcPr>
          <w:p w14:paraId="7399E4DF" w14:textId="77777777" w:rsidR="004F67A6" w:rsidRPr="009C149D" w:rsidRDefault="00312171" w:rsidP="000A5C59">
            <w:pPr>
              <w:jc w:val="center"/>
              <w:rPr>
                <w:sz w:val="20"/>
                <w:szCs w:val="20"/>
              </w:rPr>
            </w:pPr>
            <w:r>
              <w:rPr>
                <w:sz w:val="20"/>
                <w:szCs w:val="20"/>
              </w:rPr>
              <w:t>5</w:t>
            </w:r>
          </w:p>
        </w:tc>
      </w:tr>
      <w:tr w:rsidR="000A5C59" w:rsidRPr="001701C3" w14:paraId="3817FD8B" w14:textId="77777777" w:rsidTr="00F27721">
        <w:trPr>
          <w:trHeight w:hRule="exact" w:val="693"/>
          <w:jc w:val="center"/>
        </w:trPr>
        <w:tc>
          <w:tcPr>
            <w:tcW w:w="552" w:type="dxa"/>
            <w:shd w:val="clear" w:color="auto" w:fill="FFFFFF"/>
            <w:vAlign w:val="center"/>
          </w:tcPr>
          <w:p w14:paraId="58FF5520" w14:textId="77777777" w:rsidR="004F67A6" w:rsidRPr="00EC5DE1" w:rsidRDefault="00312171" w:rsidP="000A5C59">
            <w:pPr>
              <w:jc w:val="center"/>
              <w:rPr>
                <w:b/>
                <w:sz w:val="20"/>
                <w:szCs w:val="20"/>
              </w:rPr>
            </w:pPr>
            <w:r w:rsidRPr="00EC5DE1">
              <w:rPr>
                <w:b/>
                <w:sz w:val="20"/>
                <w:szCs w:val="20"/>
              </w:rPr>
              <w:t>4</w:t>
            </w:r>
          </w:p>
        </w:tc>
        <w:tc>
          <w:tcPr>
            <w:tcW w:w="8080" w:type="dxa"/>
            <w:tcBorders>
              <w:top w:val="single" w:sz="6" w:space="0" w:color="auto"/>
            </w:tcBorders>
            <w:shd w:val="clear" w:color="auto" w:fill="FFFFFF"/>
            <w:vAlign w:val="center"/>
          </w:tcPr>
          <w:p w14:paraId="5671A316" w14:textId="77777777" w:rsidR="004F67A6" w:rsidRPr="0023117F" w:rsidRDefault="00312171" w:rsidP="000A5C59">
            <w:pPr>
              <w:rPr>
                <w:sz w:val="20"/>
                <w:szCs w:val="20"/>
              </w:rPr>
            </w:pPr>
            <w:r>
              <w:rPr>
                <w:sz w:val="16"/>
                <w:szCs w:val="16"/>
              </w:rPr>
              <w:t>Araç Kullanımı: Mühendislik uygulamaları için gerekli olan modern teknik ve araçları geliştirme, seçme ve kullanma becerisi.</w:t>
            </w:r>
          </w:p>
        </w:tc>
        <w:tc>
          <w:tcPr>
            <w:tcW w:w="992" w:type="dxa"/>
            <w:tcBorders>
              <w:top w:val="single" w:sz="6" w:space="0" w:color="auto"/>
            </w:tcBorders>
            <w:vAlign w:val="center"/>
          </w:tcPr>
          <w:p w14:paraId="608A6380" w14:textId="77777777" w:rsidR="004F67A6" w:rsidRPr="009C149D" w:rsidRDefault="00312171" w:rsidP="000A5C59">
            <w:pPr>
              <w:jc w:val="center"/>
              <w:rPr>
                <w:sz w:val="20"/>
                <w:szCs w:val="20"/>
              </w:rPr>
            </w:pPr>
            <w:r>
              <w:rPr>
                <w:sz w:val="20"/>
                <w:szCs w:val="20"/>
              </w:rPr>
              <w:t>5</w:t>
            </w:r>
          </w:p>
        </w:tc>
      </w:tr>
      <w:tr w:rsidR="000A5C59" w:rsidRPr="001701C3" w14:paraId="32F394DF" w14:textId="77777777" w:rsidTr="00F27721">
        <w:trPr>
          <w:trHeight w:hRule="exact" w:val="648"/>
          <w:jc w:val="center"/>
        </w:trPr>
        <w:tc>
          <w:tcPr>
            <w:tcW w:w="552" w:type="dxa"/>
            <w:shd w:val="clear" w:color="auto" w:fill="FFFFFF"/>
            <w:vAlign w:val="center"/>
          </w:tcPr>
          <w:p w14:paraId="0B668162" w14:textId="77777777" w:rsidR="004F67A6" w:rsidRPr="00EC5DE1" w:rsidRDefault="00312171" w:rsidP="000A5C59">
            <w:pPr>
              <w:jc w:val="center"/>
              <w:rPr>
                <w:b/>
                <w:sz w:val="20"/>
                <w:szCs w:val="20"/>
              </w:rPr>
            </w:pPr>
            <w:r w:rsidRPr="00EC5DE1">
              <w:rPr>
                <w:b/>
                <w:sz w:val="20"/>
                <w:szCs w:val="20"/>
              </w:rPr>
              <w:t>5</w:t>
            </w:r>
          </w:p>
        </w:tc>
        <w:tc>
          <w:tcPr>
            <w:tcW w:w="8080" w:type="dxa"/>
            <w:tcBorders>
              <w:top w:val="single" w:sz="6" w:space="0" w:color="auto"/>
            </w:tcBorders>
            <w:shd w:val="clear" w:color="auto" w:fill="FFFFFF"/>
            <w:vAlign w:val="center"/>
          </w:tcPr>
          <w:p w14:paraId="767E55CE" w14:textId="77777777" w:rsidR="004F67A6" w:rsidRPr="0023117F" w:rsidRDefault="00312171" w:rsidP="000A5C59">
            <w:pPr>
              <w:rPr>
                <w:sz w:val="20"/>
                <w:szCs w:val="20"/>
              </w:rPr>
            </w:pPr>
            <w:r>
              <w:rPr>
                <w:sz w:val="16"/>
                <w:szCs w:val="16"/>
              </w:rPr>
              <w:t>Test ve Analiz: Bilgisayar mühendisliği problemlerinin incelenmesi için test yöntemleri tasarlama, uygulama, analiz ve yorumlama becerisi.</w:t>
            </w:r>
          </w:p>
        </w:tc>
        <w:tc>
          <w:tcPr>
            <w:tcW w:w="992" w:type="dxa"/>
            <w:tcBorders>
              <w:top w:val="single" w:sz="6" w:space="0" w:color="auto"/>
            </w:tcBorders>
            <w:vAlign w:val="center"/>
          </w:tcPr>
          <w:p w14:paraId="67AEAB6E" w14:textId="77777777" w:rsidR="004F67A6" w:rsidRPr="009C149D" w:rsidRDefault="004F67A6" w:rsidP="000A5C59">
            <w:pPr>
              <w:jc w:val="center"/>
              <w:rPr>
                <w:sz w:val="20"/>
                <w:szCs w:val="20"/>
              </w:rPr>
            </w:pPr>
          </w:p>
        </w:tc>
      </w:tr>
      <w:tr w:rsidR="000A5C59" w:rsidRPr="001701C3" w14:paraId="7A1D36FD" w14:textId="77777777" w:rsidTr="00F27721">
        <w:trPr>
          <w:trHeight w:hRule="exact" w:val="454"/>
          <w:jc w:val="center"/>
        </w:trPr>
        <w:tc>
          <w:tcPr>
            <w:tcW w:w="552" w:type="dxa"/>
            <w:shd w:val="clear" w:color="auto" w:fill="FFFFFF"/>
            <w:vAlign w:val="center"/>
          </w:tcPr>
          <w:p w14:paraId="45A2F6CB" w14:textId="77777777" w:rsidR="004F67A6" w:rsidRPr="00EC5DE1" w:rsidRDefault="00312171" w:rsidP="000A5C59">
            <w:pPr>
              <w:jc w:val="center"/>
              <w:rPr>
                <w:b/>
                <w:sz w:val="20"/>
                <w:szCs w:val="20"/>
              </w:rPr>
            </w:pPr>
            <w:r w:rsidRPr="00EC5DE1">
              <w:rPr>
                <w:b/>
                <w:sz w:val="20"/>
                <w:szCs w:val="20"/>
              </w:rPr>
              <w:t>6</w:t>
            </w:r>
          </w:p>
        </w:tc>
        <w:tc>
          <w:tcPr>
            <w:tcW w:w="8080" w:type="dxa"/>
            <w:shd w:val="clear" w:color="auto" w:fill="FFFFFF"/>
            <w:vAlign w:val="center"/>
          </w:tcPr>
          <w:p w14:paraId="17E2A40A" w14:textId="77777777" w:rsidR="004F67A6" w:rsidRPr="0023117F" w:rsidRDefault="00312171" w:rsidP="000A5C59">
            <w:pPr>
              <w:rPr>
                <w:sz w:val="20"/>
                <w:szCs w:val="20"/>
              </w:rPr>
            </w:pPr>
            <w:r>
              <w:rPr>
                <w:sz w:val="16"/>
                <w:szCs w:val="16"/>
              </w:rPr>
              <w:t>Grup Çalışması: Disiplin içi ve çok disiplinli gruplarda etkin biçimde çalışabilme becerisi.</w:t>
            </w:r>
          </w:p>
        </w:tc>
        <w:tc>
          <w:tcPr>
            <w:tcW w:w="992" w:type="dxa"/>
            <w:tcBorders>
              <w:top w:val="single" w:sz="6" w:space="0" w:color="auto"/>
            </w:tcBorders>
            <w:vAlign w:val="center"/>
          </w:tcPr>
          <w:p w14:paraId="6CBBC263" w14:textId="77777777" w:rsidR="004F67A6" w:rsidRPr="009C149D" w:rsidRDefault="004F67A6" w:rsidP="00607A0B">
            <w:pPr>
              <w:jc w:val="center"/>
              <w:rPr>
                <w:sz w:val="20"/>
                <w:szCs w:val="20"/>
              </w:rPr>
            </w:pPr>
          </w:p>
        </w:tc>
      </w:tr>
      <w:tr w:rsidR="000A5C59" w:rsidRPr="001701C3" w14:paraId="7EDC1CE9" w14:textId="77777777" w:rsidTr="00F27721">
        <w:trPr>
          <w:trHeight w:hRule="exact" w:val="675"/>
          <w:jc w:val="center"/>
        </w:trPr>
        <w:tc>
          <w:tcPr>
            <w:tcW w:w="552" w:type="dxa"/>
            <w:shd w:val="clear" w:color="auto" w:fill="FFFFFF"/>
            <w:vAlign w:val="center"/>
          </w:tcPr>
          <w:p w14:paraId="4DD37ED2" w14:textId="77777777" w:rsidR="004F67A6" w:rsidRPr="00EC5DE1" w:rsidRDefault="00312171" w:rsidP="000A5C59">
            <w:pPr>
              <w:jc w:val="center"/>
              <w:rPr>
                <w:b/>
                <w:sz w:val="20"/>
                <w:szCs w:val="20"/>
              </w:rPr>
            </w:pPr>
            <w:r w:rsidRPr="00EC5DE1">
              <w:rPr>
                <w:b/>
                <w:sz w:val="20"/>
                <w:szCs w:val="20"/>
              </w:rPr>
              <w:t>7</w:t>
            </w:r>
          </w:p>
        </w:tc>
        <w:tc>
          <w:tcPr>
            <w:tcW w:w="8080" w:type="dxa"/>
            <w:shd w:val="clear" w:color="auto" w:fill="FFFFFF"/>
            <w:vAlign w:val="center"/>
          </w:tcPr>
          <w:p w14:paraId="45B52251" w14:textId="77777777" w:rsidR="004F67A6" w:rsidRPr="00067CC0" w:rsidRDefault="00312171" w:rsidP="000A5C59">
            <w:pPr>
              <w:rPr>
                <w:sz w:val="20"/>
                <w:szCs w:val="20"/>
              </w:rPr>
            </w:pPr>
            <w:r>
              <w:rPr>
                <w:sz w:val="16"/>
                <w:szCs w:val="16"/>
              </w:rPr>
              <w:t>İletişim Becerisi: Türkçe sözlü ve yazılı etkin iletişim kurma becerisi ve en az bir yabancı dil bilgisi.</w:t>
            </w:r>
          </w:p>
        </w:tc>
        <w:tc>
          <w:tcPr>
            <w:tcW w:w="992" w:type="dxa"/>
            <w:tcBorders>
              <w:top w:val="single" w:sz="6" w:space="0" w:color="auto"/>
            </w:tcBorders>
            <w:vAlign w:val="center"/>
          </w:tcPr>
          <w:p w14:paraId="50F26A12" w14:textId="77777777" w:rsidR="004F67A6" w:rsidRPr="009C149D" w:rsidRDefault="004F67A6" w:rsidP="000A5C59">
            <w:pPr>
              <w:jc w:val="center"/>
              <w:rPr>
                <w:sz w:val="20"/>
                <w:szCs w:val="20"/>
              </w:rPr>
            </w:pPr>
          </w:p>
        </w:tc>
      </w:tr>
      <w:tr w:rsidR="000A5C59" w:rsidRPr="001701C3" w14:paraId="56484879" w14:textId="77777777" w:rsidTr="00F27721">
        <w:trPr>
          <w:trHeight w:hRule="exact" w:val="454"/>
          <w:jc w:val="center"/>
        </w:trPr>
        <w:tc>
          <w:tcPr>
            <w:tcW w:w="552" w:type="dxa"/>
            <w:shd w:val="clear" w:color="auto" w:fill="FFFFFF"/>
            <w:vAlign w:val="center"/>
          </w:tcPr>
          <w:p w14:paraId="5D4E17D2" w14:textId="77777777" w:rsidR="004F67A6" w:rsidRPr="00EC5DE1" w:rsidRDefault="00312171" w:rsidP="000A5C59">
            <w:pPr>
              <w:jc w:val="center"/>
              <w:rPr>
                <w:b/>
                <w:sz w:val="20"/>
                <w:szCs w:val="20"/>
              </w:rPr>
            </w:pPr>
            <w:r w:rsidRPr="00EC5DE1">
              <w:rPr>
                <w:b/>
                <w:sz w:val="20"/>
                <w:szCs w:val="20"/>
              </w:rPr>
              <w:t>8</w:t>
            </w:r>
          </w:p>
        </w:tc>
        <w:tc>
          <w:tcPr>
            <w:tcW w:w="8080" w:type="dxa"/>
            <w:shd w:val="clear" w:color="auto" w:fill="FFFFFF"/>
            <w:vAlign w:val="center"/>
          </w:tcPr>
          <w:p w14:paraId="17F4B2D3" w14:textId="77777777" w:rsidR="004F67A6" w:rsidRPr="009F24E4" w:rsidRDefault="00312171" w:rsidP="000A5C59">
            <w:pPr>
              <w:rPr>
                <w:sz w:val="20"/>
                <w:szCs w:val="20"/>
              </w:rPr>
            </w:pPr>
            <w:r>
              <w:rPr>
                <w:sz w:val="16"/>
                <w:szCs w:val="16"/>
              </w:rPr>
              <w:t>Yaşam Boyu Öğrenme: 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vAlign w:val="center"/>
          </w:tcPr>
          <w:p w14:paraId="217D12D5" w14:textId="77777777" w:rsidR="004F67A6" w:rsidRPr="009C149D" w:rsidRDefault="004F67A6" w:rsidP="000A5C59">
            <w:pPr>
              <w:jc w:val="center"/>
              <w:rPr>
                <w:sz w:val="20"/>
                <w:szCs w:val="20"/>
              </w:rPr>
            </w:pPr>
          </w:p>
        </w:tc>
      </w:tr>
      <w:tr w:rsidR="000A5C59" w:rsidRPr="001701C3" w14:paraId="17B0CC36" w14:textId="77777777" w:rsidTr="00F27721">
        <w:trPr>
          <w:trHeight w:hRule="exact" w:val="454"/>
          <w:jc w:val="center"/>
        </w:trPr>
        <w:tc>
          <w:tcPr>
            <w:tcW w:w="552" w:type="dxa"/>
            <w:shd w:val="clear" w:color="auto" w:fill="FFFFFF"/>
            <w:vAlign w:val="center"/>
          </w:tcPr>
          <w:p w14:paraId="2E1134A8" w14:textId="77777777" w:rsidR="004F67A6" w:rsidRPr="00EC5DE1" w:rsidRDefault="00312171" w:rsidP="000A5C59">
            <w:pPr>
              <w:jc w:val="center"/>
              <w:rPr>
                <w:b/>
                <w:sz w:val="20"/>
                <w:szCs w:val="20"/>
              </w:rPr>
            </w:pPr>
            <w:r w:rsidRPr="00EC5DE1">
              <w:rPr>
                <w:b/>
                <w:sz w:val="20"/>
                <w:szCs w:val="20"/>
              </w:rPr>
              <w:t>9</w:t>
            </w:r>
          </w:p>
        </w:tc>
        <w:tc>
          <w:tcPr>
            <w:tcW w:w="8080" w:type="dxa"/>
            <w:shd w:val="clear" w:color="auto" w:fill="FFFFFF"/>
            <w:vAlign w:val="center"/>
          </w:tcPr>
          <w:p w14:paraId="651DDDAE" w14:textId="77777777" w:rsidR="004F67A6" w:rsidRPr="006E26AB" w:rsidRDefault="00312171" w:rsidP="000A5C59">
            <w:pPr>
              <w:jc w:val="both"/>
              <w:rPr>
                <w:b/>
                <w:sz w:val="20"/>
                <w:szCs w:val="20"/>
              </w:rPr>
            </w:pPr>
            <w:r>
              <w:rPr>
                <w:sz w:val="16"/>
                <w:szCs w:val="16"/>
              </w:rPr>
              <w:t>Etik: Mesleki ve Etik Sorumluluk Bilinci.</w:t>
            </w:r>
          </w:p>
        </w:tc>
        <w:tc>
          <w:tcPr>
            <w:tcW w:w="992" w:type="dxa"/>
            <w:tcBorders>
              <w:top w:val="single" w:sz="6" w:space="0" w:color="auto"/>
              <w:bottom w:val="single" w:sz="6" w:space="0" w:color="auto"/>
            </w:tcBorders>
            <w:vAlign w:val="center"/>
          </w:tcPr>
          <w:p w14:paraId="45CE5572" w14:textId="77777777" w:rsidR="004F67A6" w:rsidRPr="009C149D" w:rsidRDefault="004F67A6" w:rsidP="000A5C59">
            <w:pPr>
              <w:jc w:val="center"/>
              <w:rPr>
                <w:sz w:val="20"/>
                <w:szCs w:val="20"/>
              </w:rPr>
            </w:pPr>
          </w:p>
        </w:tc>
      </w:tr>
      <w:tr w:rsidR="000A5C59" w:rsidRPr="001701C3" w14:paraId="762DECB5" w14:textId="77777777" w:rsidTr="00F27721">
        <w:trPr>
          <w:trHeight w:hRule="exact" w:val="454"/>
          <w:jc w:val="center"/>
        </w:trPr>
        <w:tc>
          <w:tcPr>
            <w:tcW w:w="552" w:type="dxa"/>
            <w:shd w:val="clear" w:color="auto" w:fill="FFFFFF"/>
            <w:vAlign w:val="center"/>
          </w:tcPr>
          <w:p w14:paraId="7496E644" w14:textId="77777777" w:rsidR="004F67A6" w:rsidRPr="00EC5DE1" w:rsidRDefault="00312171" w:rsidP="000A5C59">
            <w:pPr>
              <w:jc w:val="center"/>
              <w:rPr>
                <w:b/>
                <w:sz w:val="20"/>
                <w:szCs w:val="20"/>
              </w:rPr>
            </w:pPr>
            <w:r w:rsidRPr="00EC5DE1">
              <w:rPr>
                <w:b/>
                <w:sz w:val="20"/>
                <w:szCs w:val="20"/>
              </w:rPr>
              <w:t>10</w:t>
            </w:r>
          </w:p>
        </w:tc>
        <w:tc>
          <w:tcPr>
            <w:tcW w:w="8080" w:type="dxa"/>
            <w:shd w:val="clear" w:color="auto" w:fill="FFFFFF"/>
            <w:vAlign w:val="center"/>
          </w:tcPr>
          <w:p w14:paraId="5C0CB6D0" w14:textId="77777777" w:rsidR="004F67A6" w:rsidRPr="00067CC0" w:rsidRDefault="00312171" w:rsidP="000A5C59">
            <w:pPr>
              <w:rPr>
                <w:sz w:val="20"/>
                <w:szCs w:val="20"/>
              </w:rPr>
            </w:pPr>
            <w:r>
              <w:rPr>
                <w:sz w:val="16"/>
                <w:szCs w:val="16"/>
              </w:rPr>
              <w:t>Girişimcilik ve Proje Yönetimi: 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vAlign w:val="center"/>
          </w:tcPr>
          <w:p w14:paraId="6ECE29FE" w14:textId="77777777" w:rsidR="004F67A6" w:rsidRPr="009C149D" w:rsidRDefault="004F67A6" w:rsidP="000A5C59">
            <w:pPr>
              <w:jc w:val="center"/>
              <w:rPr>
                <w:sz w:val="20"/>
                <w:szCs w:val="20"/>
              </w:rPr>
            </w:pPr>
          </w:p>
        </w:tc>
      </w:tr>
      <w:tr w:rsidR="000A5C59" w:rsidRPr="001701C3" w14:paraId="5CA1C904" w14:textId="77777777" w:rsidTr="00F27721">
        <w:trPr>
          <w:trHeight w:hRule="exact" w:val="454"/>
          <w:jc w:val="center"/>
        </w:trPr>
        <w:tc>
          <w:tcPr>
            <w:tcW w:w="552" w:type="dxa"/>
            <w:shd w:val="clear" w:color="auto" w:fill="FFFFFF"/>
            <w:vAlign w:val="center"/>
          </w:tcPr>
          <w:p w14:paraId="5ADECA1F" w14:textId="77777777" w:rsidR="004F67A6" w:rsidRPr="00EC5DE1" w:rsidRDefault="00312171" w:rsidP="000A5C59">
            <w:pPr>
              <w:jc w:val="center"/>
              <w:rPr>
                <w:b/>
                <w:sz w:val="20"/>
                <w:szCs w:val="20"/>
              </w:rPr>
            </w:pPr>
            <w:r w:rsidRPr="00EC5DE1">
              <w:rPr>
                <w:b/>
                <w:sz w:val="20"/>
                <w:szCs w:val="20"/>
              </w:rPr>
              <w:t>11</w:t>
            </w:r>
          </w:p>
        </w:tc>
        <w:tc>
          <w:tcPr>
            <w:tcW w:w="8080" w:type="dxa"/>
            <w:shd w:val="clear" w:color="auto" w:fill="FFFFFF"/>
            <w:vAlign w:val="center"/>
          </w:tcPr>
          <w:p w14:paraId="2FFCF688" w14:textId="77777777" w:rsidR="004F67A6" w:rsidRPr="006E26AB" w:rsidRDefault="00312171" w:rsidP="000A5C59">
            <w:pPr>
              <w:jc w:val="both"/>
              <w:rPr>
                <w:b/>
                <w:sz w:val="20"/>
                <w:szCs w:val="20"/>
              </w:rPr>
            </w:pPr>
            <w:r>
              <w:rPr>
                <w:sz w:val="16"/>
                <w:szCs w:val="16"/>
              </w:rPr>
              <w:t>Çevre: Mühendislik uygulamalarının evrensel ve toplumsal boyutlarda sağlık, çevre ve güvenlik üzerindeki etkileri ile çağın sorunları hakkında bilgi; mühendislik çözümlerinin hukuksal sonuçları konusunda farkındalık.</w:t>
            </w:r>
          </w:p>
        </w:tc>
        <w:tc>
          <w:tcPr>
            <w:tcW w:w="992" w:type="dxa"/>
            <w:tcBorders>
              <w:top w:val="single" w:sz="6" w:space="0" w:color="auto"/>
              <w:bottom w:val="single" w:sz="6" w:space="0" w:color="auto"/>
            </w:tcBorders>
            <w:vAlign w:val="center"/>
          </w:tcPr>
          <w:p w14:paraId="168A8F22" w14:textId="77777777" w:rsidR="004F67A6" w:rsidRPr="009C149D" w:rsidRDefault="004F67A6" w:rsidP="000A5C59">
            <w:pPr>
              <w:jc w:val="center"/>
              <w:rPr>
                <w:sz w:val="20"/>
                <w:szCs w:val="20"/>
              </w:rPr>
            </w:pPr>
          </w:p>
        </w:tc>
      </w:tr>
      <w:tr w:rsidR="0023117F" w:rsidRPr="001701C3" w14:paraId="7E1ACFF5" w14:textId="77777777" w:rsidTr="00F27721">
        <w:trPr>
          <w:trHeight w:hRule="exact" w:val="454"/>
          <w:jc w:val="center"/>
        </w:trPr>
        <w:tc>
          <w:tcPr>
            <w:tcW w:w="552" w:type="dxa"/>
            <w:shd w:val="clear" w:color="auto" w:fill="FFFFFF"/>
            <w:vAlign w:val="center"/>
          </w:tcPr>
          <w:p w14:paraId="45A98B19" w14:textId="77777777" w:rsidR="004F67A6" w:rsidRPr="00EC5DE1" w:rsidRDefault="00312171" w:rsidP="0023117F">
            <w:pPr>
              <w:jc w:val="center"/>
              <w:rPr>
                <w:b/>
                <w:sz w:val="20"/>
                <w:szCs w:val="20"/>
              </w:rPr>
            </w:pPr>
            <w:r w:rsidRPr="00EC5DE1">
              <w:rPr>
                <w:b/>
                <w:sz w:val="20"/>
                <w:szCs w:val="20"/>
              </w:rPr>
              <w:t>12</w:t>
            </w:r>
          </w:p>
        </w:tc>
        <w:tc>
          <w:tcPr>
            <w:tcW w:w="8080" w:type="dxa"/>
            <w:shd w:val="clear" w:color="auto" w:fill="FFFFFF"/>
            <w:vAlign w:val="center"/>
          </w:tcPr>
          <w:p w14:paraId="144A2676" w14:textId="77777777" w:rsidR="004F67A6" w:rsidRPr="006E26AB" w:rsidRDefault="004F67A6" w:rsidP="0023117F">
            <w:pPr>
              <w:jc w:val="both"/>
              <w:rPr>
                <w:b/>
                <w:sz w:val="20"/>
                <w:szCs w:val="20"/>
              </w:rPr>
            </w:pPr>
          </w:p>
        </w:tc>
        <w:tc>
          <w:tcPr>
            <w:tcW w:w="992" w:type="dxa"/>
            <w:tcBorders>
              <w:top w:val="single" w:sz="6" w:space="0" w:color="auto"/>
              <w:bottom w:val="single" w:sz="12" w:space="0" w:color="auto"/>
            </w:tcBorders>
            <w:vAlign w:val="center"/>
          </w:tcPr>
          <w:p w14:paraId="7BB23150" w14:textId="77777777" w:rsidR="004F67A6" w:rsidRPr="009C149D" w:rsidRDefault="004F67A6" w:rsidP="0023117F">
            <w:pPr>
              <w:jc w:val="center"/>
              <w:rPr>
                <w:sz w:val="20"/>
                <w:szCs w:val="20"/>
              </w:rPr>
            </w:pPr>
          </w:p>
        </w:tc>
      </w:tr>
    </w:tbl>
    <w:p w14:paraId="65A8DA9F" w14:textId="77777777" w:rsidR="00312171" w:rsidRPr="00165EC8" w:rsidRDefault="00312171" w:rsidP="00165EC8">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165EC8" w:rsidRPr="00B41ECB" w14:paraId="09B5681A" w14:textId="77777777" w:rsidTr="00F27721">
        <w:trPr>
          <w:trHeight w:val="449"/>
        </w:trPr>
        <w:tc>
          <w:tcPr>
            <w:tcW w:w="9624" w:type="dxa"/>
            <w:gridSpan w:val="5"/>
            <w:shd w:val="clear" w:color="auto" w:fill="FFF2CC"/>
            <w:vAlign w:val="center"/>
          </w:tcPr>
          <w:p w14:paraId="19D7DFE7" w14:textId="77777777" w:rsidR="00312171" w:rsidRPr="00F27721" w:rsidRDefault="00312171" w:rsidP="00F27721">
            <w:pPr>
              <w:jc w:val="center"/>
              <w:rPr>
                <w:sz w:val="20"/>
                <w:szCs w:val="20"/>
              </w:rPr>
            </w:pPr>
            <w:r w:rsidRPr="00F27721">
              <w:rPr>
                <w:b/>
                <w:sz w:val="20"/>
                <w:szCs w:val="20"/>
              </w:rPr>
              <w:t>DERSİN YÜRÜTÜCÜLERİ</w:t>
            </w:r>
          </w:p>
        </w:tc>
      </w:tr>
      <w:tr w:rsidR="00CA0228" w:rsidRPr="00B41ECB" w14:paraId="39E4BEBB" w14:textId="77777777" w:rsidTr="00F27721">
        <w:trPr>
          <w:trHeight w:val="567"/>
        </w:trPr>
        <w:tc>
          <w:tcPr>
            <w:tcW w:w="1403" w:type="dxa"/>
            <w:shd w:val="clear" w:color="auto" w:fill="FFF2CC"/>
            <w:vAlign w:val="center"/>
          </w:tcPr>
          <w:p w14:paraId="0F67765B" w14:textId="77777777" w:rsidR="00312171" w:rsidRPr="00F27721" w:rsidRDefault="00312171" w:rsidP="00901C7F">
            <w:pPr>
              <w:rPr>
                <w:b/>
                <w:sz w:val="20"/>
                <w:szCs w:val="20"/>
              </w:rPr>
            </w:pPr>
            <w:r w:rsidRPr="00F27721">
              <w:rPr>
                <w:b/>
                <w:sz w:val="20"/>
                <w:szCs w:val="20"/>
              </w:rPr>
              <w:t xml:space="preserve">Yürütücü </w:t>
            </w:r>
          </w:p>
        </w:tc>
        <w:tc>
          <w:tcPr>
            <w:tcW w:w="2055" w:type="dxa"/>
            <w:shd w:val="clear" w:color="auto" w:fill="FFFFFF"/>
            <w:vAlign w:val="center"/>
          </w:tcPr>
          <w:p w14:paraId="0F342A6C" w14:textId="77777777" w:rsidR="00312171" w:rsidRPr="00F27721" w:rsidRDefault="00312171" w:rsidP="00175964">
            <w:pPr>
              <w:rPr>
                <w:sz w:val="20"/>
                <w:szCs w:val="20"/>
              </w:rPr>
            </w:pPr>
            <w:r w:rsidRPr="00F27721">
              <w:rPr>
                <w:sz w:val="20"/>
                <w:szCs w:val="20"/>
              </w:rPr>
              <w:t>Dr. Öğr.Üyesi Efnan ŞORA GÜNAL</w:t>
            </w:r>
          </w:p>
        </w:tc>
        <w:tc>
          <w:tcPr>
            <w:tcW w:w="2055" w:type="dxa"/>
            <w:shd w:val="clear" w:color="auto" w:fill="FFFFFF"/>
            <w:vAlign w:val="center"/>
          </w:tcPr>
          <w:p w14:paraId="5F4C2EE6" w14:textId="77777777" w:rsidR="00312171" w:rsidRPr="00F27721" w:rsidRDefault="00312171" w:rsidP="00F27721">
            <w:pPr>
              <w:jc w:val="center"/>
              <w:rPr>
                <w:sz w:val="20"/>
                <w:szCs w:val="20"/>
              </w:rPr>
            </w:pPr>
            <w:r w:rsidRPr="00F27721">
              <w:rPr>
                <w:sz w:val="20"/>
                <w:szCs w:val="20"/>
              </w:rPr>
              <w:t xml:space="preserve">Dr.Öğr.Üyesi Zuhal CAN </w:t>
            </w:r>
          </w:p>
        </w:tc>
        <w:tc>
          <w:tcPr>
            <w:tcW w:w="2055" w:type="dxa"/>
            <w:shd w:val="clear" w:color="auto" w:fill="FFFFFF"/>
            <w:vAlign w:val="center"/>
          </w:tcPr>
          <w:p w14:paraId="08B01A34" w14:textId="77777777" w:rsidR="00312171" w:rsidRPr="00F27721" w:rsidRDefault="00312171" w:rsidP="00F27721">
            <w:pPr>
              <w:jc w:val="center"/>
              <w:rPr>
                <w:sz w:val="20"/>
                <w:szCs w:val="20"/>
              </w:rPr>
            </w:pPr>
          </w:p>
        </w:tc>
        <w:tc>
          <w:tcPr>
            <w:tcW w:w="2056" w:type="dxa"/>
            <w:shd w:val="clear" w:color="auto" w:fill="FFFFFF"/>
            <w:vAlign w:val="center"/>
          </w:tcPr>
          <w:p w14:paraId="66E9FEE7" w14:textId="77777777" w:rsidR="00312171" w:rsidRPr="00F27721" w:rsidRDefault="00312171" w:rsidP="00F27721">
            <w:pPr>
              <w:jc w:val="center"/>
              <w:rPr>
                <w:sz w:val="20"/>
                <w:szCs w:val="20"/>
              </w:rPr>
            </w:pPr>
          </w:p>
        </w:tc>
      </w:tr>
      <w:tr w:rsidR="00CA0228" w:rsidRPr="00B41ECB" w14:paraId="1B2EF234" w14:textId="77777777" w:rsidTr="00F27721">
        <w:trPr>
          <w:trHeight w:val="794"/>
        </w:trPr>
        <w:tc>
          <w:tcPr>
            <w:tcW w:w="1403" w:type="dxa"/>
            <w:shd w:val="clear" w:color="auto" w:fill="FFF2CC"/>
            <w:vAlign w:val="center"/>
          </w:tcPr>
          <w:p w14:paraId="1775EB78" w14:textId="77777777" w:rsidR="00312171" w:rsidRPr="00F27721" w:rsidRDefault="00312171" w:rsidP="00901C7F">
            <w:pPr>
              <w:rPr>
                <w:b/>
                <w:sz w:val="20"/>
                <w:szCs w:val="20"/>
              </w:rPr>
            </w:pPr>
            <w:r w:rsidRPr="00F27721">
              <w:rPr>
                <w:b/>
                <w:sz w:val="20"/>
                <w:szCs w:val="20"/>
              </w:rPr>
              <w:t>İmza</w:t>
            </w:r>
          </w:p>
        </w:tc>
        <w:tc>
          <w:tcPr>
            <w:tcW w:w="2055" w:type="dxa"/>
            <w:shd w:val="clear" w:color="auto" w:fill="FFFFFF"/>
            <w:vAlign w:val="center"/>
          </w:tcPr>
          <w:p w14:paraId="21D724C6" w14:textId="77777777" w:rsidR="00312171" w:rsidRPr="00F27721" w:rsidRDefault="00312171" w:rsidP="00F27721">
            <w:pPr>
              <w:jc w:val="center"/>
              <w:rPr>
                <w:color w:val="FF0000"/>
                <w:sz w:val="20"/>
                <w:szCs w:val="20"/>
              </w:rPr>
            </w:pPr>
          </w:p>
        </w:tc>
        <w:tc>
          <w:tcPr>
            <w:tcW w:w="2055" w:type="dxa"/>
            <w:shd w:val="clear" w:color="auto" w:fill="FFFFFF"/>
            <w:vAlign w:val="center"/>
          </w:tcPr>
          <w:p w14:paraId="55AA9306" w14:textId="77777777" w:rsidR="00312171" w:rsidRPr="00F27721" w:rsidRDefault="00312171" w:rsidP="00F27721">
            <w:pPr>
              <w:jc w:val="center"/>
              <w:rPr>
                <w:color w:val="FF0000"/>
                <w:sz w:val="20"/>
                <w:szCs w:val="20"/>
              </w:rPr>
            </w:pPr>
          </w:p>
        </w:tc>
        <w:tc>
          <w:tcPr>
            <w:tcW w:w="2055" w:type="dxa"/>
            <w:shd w:val="clear" w:color="auto" w:fill="FFFFFF"/>
            <w:vAlign w:val="center"/>
          </w:tcPr>
          <w:p w14:paraId="0BD737E2" w14:textId="77777777" w:rsidR="00312171" w:rsidRPr="00F27721" w:rsidRDefault="00312171" w:rsidP="00F27721">
            <w:pPr>
              <w:jc w:val="center"/>
              <w:rPr>
                <w:color w:val="FF0000"/>
                <w:sz w:val="20"/>
                <w:szCs w:val="20"/>
              </w:rPr>
            </w:pPr>
          </w:p>
        </w:tc>
        <w:tc>
          <w:tcPr>
            <w:tcW w:w="2056" w:type="dxa"/>
            <w:shd w:val="clear" w:color="auto" w:fill="FFFFFF"/>
            <w:vAlign w:val="center"/>
          </w:tcPr>
          <w:p w14:paraId="5A877F63" w14:textId="77777777" w:rsidR="00312171" w:rsidRPr="00F27721" w:rsidRDefault="00312171" w:rsidP="00F27721">
            <w:pPr>
              <w:jc w:val="center"/>
              <w:rPr>
                <w:color w:val="FF0000"/>
                <w:sz w:val="20"/>
                <w:szCs w:val="20"/>
              </w:rPr>
            </w:pPr>
          </w:p>
        </w:tc>
      </w:tr>
    </w:tbl>
    <w:p w14:paraId="730E6451" w14:textId="77777777" w:rsidR="00312171" w:rsidRDefault="00312171" w:rsidP="00CA0228">
      <w:pPr>
        <w:jc w:val="right"/>
      </w:pPr>
      <w:r>
        <w:t>12</w:t>
      </w:r>
      <w:r>
        <w:t>/</w:t>
      </w:r>
      <w:r>
        <w:t>0</w:t>
      </w:r>
      <w:r>
        <w:t>7</w:t>
      </w:r>
      <w:r>
        <w:t>/2024</w:t>
      </w:r>
    </w:p>
    <w:p w14:paraId="0A2B76CF" w14:textId="77777777" w:rsidR="004F67A6" w:rsidRPr="00461E1A" w:rsidRDefault="004F67A6" w:rsidP="00461E1A"/>
    <w:p w14:paraId="40798E95" w14:textId="77777777" w:rsidR="004F67A6" w:rsidRPr="00461E1A" w:rsidRDefault="004F67A6" w:rsidP="00461E1A"/>
    <w:p w14:paraId="125FCA7D" w14:textId="77777777" w:rsidR="004F67A6" w:rsidRPr="00461E1A" w:rsidRDefault="004F67A6" w:rsidP="00461E1A"/>
    <w:p w14:paraId="7FE7E783" w14:textId="77777777" w:rsidR="004F67A6" w:rsidRPr="00461E1A" w:rsidRDefault="004F67A6" w:rsidP="00461E1A"/>
    <w:p w14:paraId="7EA97F14" w14:textId="77777777" w:rsidR="004F67A6" w:rsidRPr="00461E1A" w:rsidRDefault="004F67A6" w:rsidP="00461E1A"/>
    <w:p w14:paraId="477D1116" w14:textId="77777777" w:rsidR="004F67A6" w:rsidRPr="00461E1A" w:rsidRDefault="00312171" w:rsidP="00461E1A">
      <w:pPr>
        <w:tabs>
          <w:tab w:val="left" w:pos="4200"/>
        </w:tabs>
      </w:pPr>
      <w:r>
        <w:tab/>
      </w:r>
    </w:p>
    <w:p w14:paraId="24054559" w14:textId="77777777" w:rsidR="00312171" w:rsidRDefault="00312171">
      <w:r>
        <w:br w:type="page"/>
      </w:r>
    </w:p>
    <w:p w14:paraId="79421E54" w14:textId="0444E3B7" w:rsidR="00312171" w:rsidRPr="00C87761" w:rsidRDefault="00F27721" w:rsidP="00285FA2">
      <w:pPr>
        <w:spacing w:before="120"/>
        <w:jc w:val="center"/>
        <w:rPr>
          <w:b/>
        </w:rPr>
      </w:pPr>
      <w:r>
        <w:rPr>
          <w:noProof/>
        </w:rPr>
        <w:pict w14:anchorId="1CE237C7">
          <v:shape id="_x0000_s1131" type="#_x0000_t75" alt="https://ogu.edu.tr/files/duyuru/9ff77656-8e6a-4c44-98b9-5f236a699de2/ESOG%C3%9C_yeni%20logo.jpg" style="position:absolute;left:0;text-align:left;margin-left:.3pt;margin-top:-11.5pt;width:56.65pt;height:56.65pt;z-index:35;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Pr>
          <w:noProof/>
        </w:rPr>
        <w:pict w14:anchorId="53972CD3">
          <v:shape id="_x0000_s1130" type="#_x0000_t75" alt="https://ogu.edu.tr/files/duyuru/9ff77656-8e6a-4c44-98b9-5f236a699de2/ESOG%C3%9C_yeni%20logo.jpg" style="position:absolute;left:0;text-align:left;margin-left:425.55pt;margin-top:-11.5pt;width:56.65pt;height:56.65pt;z-index:93;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sidR="00312171" w:rsidRPr="00C87761">
        <w:rPr>
          <w:b/>
        </w:rPr>
        <w:t xml:space="preserve">ESOGÜ </w:t>
      </w:r>
      <w:r w:rsidR="00312171" w:rsidRPr="00C87761">
        <w:rPr>
          <w:b/>
        </w:rPr>
        <w:t>BİLGİSAYAR MÜHENDİSLİĞİ</w:t>
      </w:r>
      <w:r w:rsidR="00312171" w:rsidRPr="00C87761">
        <w:rPr>
          <w:b/>
        </w:rPr>
        <w:t xml:space="preserve"> BÖLÜMÜ</w:t>
      </w:r>
    </w:p>
    <w:p w14:paraId="789262CA" w14:textId="77777777" w:rsidR="00312171" w:rsidRPr="00C87761" w:rsidRDefault="00312171" w:rsidP="008E66D8">
      <w:pPr>
        <w:jc w:val="center"/>
        <w:rPr>
          <w:b/>
        </w:rPr>
      </w:pPr>
    </w:p>
    <w:p w14:paraId="22E4DD57" w14:textId="77777777" w:rsidR="00312171" w:rsidRDefault="00312171" w:rsidP="008E66D8">
      <w:pPr>
        <w:jc w:val="center"/>
        <w:rPr>
          <w:b/>
        </w:rPr>
      </w:pPr>
      <w:r w:rsidRPr="00C87761">
        <w:rPr>
          <w:b/>
        </w:rPr>
        <w:t>DERS BİLGİ FORMU</w:t>
      </w:r>
    </w:p>
    <w:p w14:paraId="410C131E" w14:textId="77777777" w:rsidR="00312171" w:rsidRPr="00C87761" w:rsidRDefault="00312171" w:rsidP="008E66D8">
      <w:pPr>
        <w:jc w:val="center"/>
        <w:rPr>
          <w:b/>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DD0461" w:rsidRPr="00C87761" w14:paraId="3D57454B" w14:textId="77777777" w:rsidTr="00F27721">
        <w:trPr>
          <w:trHeight w:val="312"/>
        </w:trPr>
        <w:tc>
          <w:tcPr>
            <w:tcW w:w="6506" w:type="dxa"/>
            <w:shd w:val="clear" w:color="auto" w:fill="FFF2CC"/>
            <w:vAlign w:val="center"/>
          </w:tcPr>
          <w:p w14:paraId="07464ECD" w14:textId="77777777" w:rsidR="00312171" w:rsidRPr="00F27721" w:rsidRDefault="00312171" w:rsidP="00F27721">
            <w:pPr>
              <w:jc w:val="center"/>
              <w:rPr>
                <w:b/>
                <w:sz w:val="20"/>
                <w:szCs w:val="20"/>
              </w:rPr>
            </w:pPr>
            <w:r w:rsidRPr="00F27721">
              <w:rPr>
                <w:b/>
                <w:sz w:val="20"/>
                <w:szCs w:val="20"/>
              </w:rPr>
              <w:t>Dersin Adı</w:t>
            </w:r>
          </w:p>
        </w:tc>
        <w:tc>
          <w:tcPr>
            <w:tcW w:w="3118" w:type="dxa"/>
            <w:shd w:val="clear" w:color="auto" w:fill="FFF2CC"/>
            <w:vAlign w:val="center"/>
          </w:tcPr>
          <w:p w14:paraId="2F49CD57" w14:textId="77777777" w:rsidR="00312171" w:rsidRPr="00F27721" w:rsidRDefault="00312171" w:rsidP="00F27721">
            <w:pPr>
              <w:jc w:val="center"/>
              <w:rPr>
                <w:b/>
                <w:sz w:val="20"/>
                <w:szCs w:val="20"/>
              </w:rPr>
            </w:pPr>
            <w:r w:rsidRPr="00F27721">
              <w:rPr>
                <w:b/>
                <w:sz w:val="20"/>
                <w:szCs w:val="20"/>
              </w:rPr>
              <w:t>Dersin Kodu</w:t>
            </w:r>
          </w:p>
        </w:tc>
      </w:tr>
      <w:tr w:rsidR="000F0D6E" w:rsidRPr="00C87761" w14:paraId="57F44B2C" w14:textId="77777777" w:rsidTr="00F27721">
        <w:trPr>
          <w:trHeight w:val="397"/>
        </w:trPr>
        <w:tc>
          <w:tcPr>
            <w:tcW w:w="6506" w:type="dxa"/>
            <w:vAlign w:val="center"/>
          </w:tcPr>
          <w:p w14:paraId="580A1B0C" w14:textId="77777777" w:rsidR="004F67A6" w:rsidRPr="00F27721" w:rsidRDefault="00312171" w:rsidP="00F27721">
            <w:pPr>
              <w:jc w:val="center"/>
              <w:rPr>
                <w:sz w:val="20"/>
                <w:szCs w:val="20"/>
              </w:rPr>
            </w:pPr>
            <w:r w:rsidRPr="00F27721">
              <w:rPr>
                <w:noProof/>
                <w:sz w:val="20"/>
                <w:szCs w:val="20"/>
              </w:rPr>
              <w:t>VERİ YAPILARI</w:t>
            </w:r>
          </w:p>
        </w:tc>
        <w:tc>
          <w:tcPr>
            <w:tcW w:w="3118" w:type="dxa"/>
            <w:vAlign w:val="center"/>
          </w:tcPr>
          <w:p w14:paraId="16BC7C2B" w14:textId="77777777" w:rsidR="004F67A6" w:rsidRPr="00F27721" w:rsidRDefault="00312171" w:rsidP="00F27721">
            <w:pPr>
              <w:jc w:val="center"/>
              <w:rPr>
                <w:sz w:val="20"/>
                <w:szCs w:val="20"/>
              </w:rPr>
            </w:pPr>
            <w:r w:rsidRPr="00FB27C6">
              <w:rPr>
                <w:noProof/>
              </w:rPr>
              <w:t>152113021</w:t>
            </w:r>
          </w:p>
        </w:tc>
      </w:tr>
    </w:tbl>
    <w:p w14:paraId="51F4B0BF" w14:textId="77777777" w:rsidR="00312171" w:rsidRPr="00C87761"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3827"/>
      </w:tblGrid>
      <w:tr w:rsidR="00067CC0" w:rsidRPr="00C87761" w14:paraId="417CB8AA" w14:textId="77777777" w:rsidTr="00F27721">
        <w:trPr>
          <w:trHeight w:val="312"/>
        </w:trPr>
        <w:tc>
          <w:tcPr>
            <w:tcW w:w="1928" w:type="dxa"/>
            <w:vMerge w:val="restart"/>
            <w:shd w:val="clear" w:color="auto" w:fill="FFF2CC"/>
            <w:vAlign w:val="center"/>
          </w:tcPr>
          <w:p w14:paraId="332D8074" w14:textId="77777777" w:rsidR="00312171" w:rsidRPr="00F27721" w:rsidRDefault="00312171" w:rsidP="00F27721">
            <w:pPr>
              <w:jc w:val="center"/>
              <w:rPr>
                <w:b/>
                <w:sz w:val="20"/>
                <w:szCs w:val="20"/>
              </w:rPr>
            </w:pPr>
            <w:r w:rsidRPr="00F27721">
              <w:rPr>
                <w:b/>
                <w:sz w:val="20"/>
                <w:szCs w:val="20"/>
              </w:rPr>
              <w:t>Yarıyıl</w:t>
            </w:r>
          </w:p>
        </w:tc>
        <w:tc>
          <w:tcPr>
            <w:tcW w:w="3869" w:type="dxa"/>
            <w:gridSpan w:val="2"/>
            <w:shd w:val="clear" w:color="auto" w:fill="FFF2CC"/>
            <w:vAlign w:val="center"/>
          </w:tcPr>
          <w:p w14:paraId="73A5BFA6" w14:textId="77777777" w:rsidR="00312171" w:rsidRPr="00F27721" w:rsidRDefault="00312171" w:rsidP="00F27721">
            <w:pPr>
              <w:jc w:val="center"/>
              <w:rPr>
                <w:b/>
                <w:sz w:val="20"/>
                <w:szCs w:val="20"/>
              </w:rPr>
            </w:pPr>
            <w:r w:rsidRPr="00F27721">
              <w:rPr>
                <w:b/>
                <w:sz w:val="20"/>
                <w:szCs w:val="20"/>
              </w:rPr>
              <w:t>Haftalık Ders Saati</w:t>
            </w:r>
          </w:p>
        </w:tc>
        <w:tc>
          <w:tcPr>
            <w:tcW w:w="3827" w:type="dxa"/>
            <w:vMerge w:val="restart"/>
            <w:shd w:val="clear" w:color="auto" w:fill="FFF2CC"/>
            <w:vAlign w:val="center"/>
          </w:tcPr>
          <w:p w14:paraId="38B63785" w14:textId="77777777" w:rsidR="00312171" w:rsidRPr="00F27721" w:rsidRDefault="00312171" w:rsidP="00F27721">
            <w:pPr>
              <w:jc w:val="center"/>
              <w:rPr>
                <w:b/>
                <w:sz w:val="20"/>
                <w:szCs w:val="20"/>
              </w:rPr>
            </w:pPr>
            <w:r w:rsidRPr="00F27721">
              <w:rPr>
                <w:b/>
                <w:sz w:val="20"/>
                <w:szCs w:val="20"/>
              </w:rPr>
              <w:t>AKTS</w:t>
            </w:r>
          </w:p>
        </w:tc>
      </w:tr>
      <w:tr w:rsidR="00067CC0" w:rsidRPr="00C87761" w14:paraId="52716A23" w14:textId="77777777" w:rsidTr="00F27721">
        <w:trPr>
          <w:trHeight w:val="312"/>
        </w:trPr>
        <w:tc>
          <w:tcPr>
            <w:tcW w:w="1928" w:type="dxa"/>
            <w:vMerge/>
            <w:shd w:val="clear" w:color="auto" w:fill="FFF2CC"/>
            <w:vAlign w:val="center"/>
          </w:tcPr>
          <w:p w14:paraId="68C5394E" w14:textId="77777777" w:rsidR="00312171" w:rsidRPr="00F27721" w:rsidRDefault="00312171" w:rsidP="00F27721">
            <w:pPr>
              <w:jc w:val="center"/>
              <w:rPr>
                <w:b/>
                <w:sz w:val="20"/>
                <w:szCs w:val="20"/>
              </w:rPr>
            </w:pPr>
          </w:p>
        </w:tc>
        <w:tc>
          <w:tcPr>
            <w:tcW w:w="1885" w:type="dxa"/>
            <w:shd w:val="clear" w:color="auto" w:fill="FFF2CC"/>
            <w:vAlign w:val="center"/>
          </w:tcPr>
          <w:p w14:paraId="71346696" w14:textId="77777777" w:rsidR="00312171" w:rsidRPr="00F27721" w:rsidRDefault="00312171" w:rsidP="00F27721">
            <w:pPr>
              <w:jc w:val="center"/>
              <w:rPr>
                <w:b/>
                <w:sz w:val="20"/>
                <w:szCs w:val="20"/>
              </w:rPr>
            </w:pPr>
            <w:r w:rsidRPr="00F27721">
              <w:rPr>
                <w:b/>
                <w:sz w:val="20"/>
                <w:szCs w:val="20"/>
              </w:rPr>
              <w:t>Teorik</w:t>
            </w:r>
          </w:p>
        </w:tc>
        <w:tc>
          <w:tcPr>
            <w:tcW w:w="1984" w:type="dxa"/>
            <w:shd w:val="clear" w:color="auto" w:fill="FFF2CC"/>
            <w:vAlign w:val="center"/>
          </w:tcPr>
          <w:p w14:paraId="02506F00" w14:textId="77777777" w:rsidR="00312171" w:rsidRPr="00F27721" w:rsidRDefault="00312171" w:rsidP="00F27721">
            <w:pPr>
              <w:jc w:val="center"/>
              <w:rPr>
                <w:b/>
                <w:sz w:val="20"/>
                <w:szCs w:val="20"/>
              </w:rPr>
            </w:pPr>
            <w:r w:rsidRPr="00F27721">
              <w:rPr>
                <w:b/>
                <w:sz w:val="20"/>
                <w:szCs w:val="20"/>
              </w:rPr>
              <w:t>Uygulama</w:t>
            </w:r>
          </w:p>
        </w:tc>
        <w:tc>
          <w:tcPr>
            <w:tcW w:w="3827" w:type="dxa"/>
            <w:vMerge/>
            <w:shd w:val="clear" w:color="auto" w:fill="FFF2CC"/>
            <w:vAlign w:val="center"/>
          </w:tcPr>
          <w:p w14:paraId="62BEF2B1" w14:textId="77777777" w:rsidR="00312171" w:rsidRPr="00F27721" w:rsidRDefault="00312171" w:rsidP="00F27721">
            <w:pPr>
              <w:jc w:val="center"/>
              <w:rPr>
                <w:b/>
                <w:sz w:val="20"/>
                <w:szCs w:val="20"/>
              </w:rPr>
            </w:pPr>
          </w:p>
        </w:tc>
      </w:tr>
      <w:tr w:rsidR="00067CC0" w:rsidRPr="00C87761" w14:paraId="209BE7BE" w14:textId="77777777" w:rsidTr="00F27721">
        <w:trPr>
          <w:trHeight w:val="397"/>
        </w:trPr>
        <w:tc>
          <w:tcPr>
            <w:tcW w:w="1928" w:type="dxa"/>
            <w:vAlign w:val="center"/>
          </w:tcPr>
          <w:p w14:paraId="64019887" w14:textId="77777777" w:rsidR="00312171" w:rsidRPr="00F27721" w:rsidRDefault="00312171" w:rsidP="00F27721">
            <w:pPr>
              <w:jc w:val="center"/>
              <w:rPr>
                <w:sz w:val="20"/>
                <w:szCs w:val="20"/>
              </w:rPr>
            </w:pPr>
            <w:r w:rsidRPr="00F27721">
              <w:rPr>
                <w:sz w:val="20"/>
                <w:szCs w:val="20"/>
              </w:rPr>
              <w:t>3</w:t>
            </w:r>
          </w:p>
        </w:tc>
        <w:tc>
          <w:tcPr>
            <w:tcW w:w="1885" w:type="dxa"/>
            <w:vAlign w:val="center"/>
          </w:tcPr>
          <w:p w14:paraId="2C456EC0" w14:textId="77777777" w:rsidR="00312171" w:rsidRPr="00F27721" w:rsidRDefault="00312171" w:rsidP="00F27721">
            <w:pPr>
              <w:jc w:val="center"/>
              <w:rPr>
                <w:sz w:val="20"/>
                <w:szCs w:val="20"/>
              </w:rPr>
            </w:pPr>
            <w:r w:rsidRPr="00F27721">
              <w:rPr>
                <w:sz w:val="20"/>
                <w:szCs w:val="20"/>
              </w:rPr>
              <w:t>2</w:t>
            </w:r>
          </w:p>
        </w:tc>
        <w:tc>
          <w:tcPr>
            <w:tcW w:w="1984" w:type="dxa"/>
            <w:vAlign w:val="center"/>
          </w:tcPr>
          <w:p w14:paraId="7EB69151" w14:textId="77777777" w:rsidR="00312171" w:rsidRPr="00F27721" w:rsidRDefault="00312171" w:rsidP="00F27721">
            <w:pPr>
              <w:jc w:val="center"/>
              <w:rPr>
                <w:sz w:val="20"/>
                <w:szCs w:val="20"/>
              </w:rPr>
            </w:pPr>
            <w:r w:rsidRPr="00F27721">
              <w:rPr>
                <w:sz w:val="20"/>
                <w:szCs w:val="20"/>
              </w:rPr>
              <w:t>0</w:t>
            </w:r>
          </w:p>
        </w:tc>
        <w:tc>
          <w:tcPr>
            <w:tcW w:w="3827" w:type="dxa"/>
            <w:vAlign w:val="center"/>
          </w:tcPr>
          <w:p w14:paraId="3CF1BAE6" w14:textId="77777777" w:rsidR="00312171" w:rsidRPr="00F27721" w:rsidRDefault="00312171" w:rsidP="00F27721">
            <w:pPr>
              <w:jc w:val="center"/>
              <w:rPr>
                <w:sz w:val="20"/>
                <w:szCs w:val="20"/>
              </w:rPr>
            </w:pPr>
            <w:r w:rsidRPr="00F27721">
              <w:rPr>
                <w:sz w:val="20"/>
                <w:szCs w:val="20"/>
              </w:rPr>
              <w:t>3</w:t>
            </w:r>
          </w:p>
        </w:tc>
      </w:tr>
    </w:tbl>
    <w:p w14:paraId="181623DD" w14:textId="77777777" w:rsidR="00312171" w:rsidRPr="00C87761" w:rsidRDefault="00312171" w:rsidP="00924B72">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DD0461" w:rsidRPr="00C87761" w14:paraId="2A68C056" w14:textId="77777777" w:rsidTr="00F27721">
        <w:trPr>
          <w:trHeight w:val="312"/>
        </w:trPr>
        <w:tc>
          <w:tcPr>
            <w:tcW w:w="9624" w:type="dxa"/>
            <w:gridSpan w:val="5"/>
            <w:shd w:val="clear" w:color="auto" w:fill="FFF2CC"/>
            <w:vAlign w:val="center"/>
          </w:tcPr>
          <w:p w14:paraId="246AA5D6" w14:textId="77777777" w:rsidR="00312171" w:rsidRPr="00F27721" w:rsidRDefault="00312171" w:rsidP="00F27721">
            <w:pPr>
              <w:jc w:val="center"/>
              <w:rPr>
                <w:b/>
                <w:sz w:val="20"/>
                <w:szCs w:val="20"/>
              </w:rPr>
            </w:pPr>
            <w:r w:rsidRPr="00F27721">
              <w:rPr>
                <w:b/>
                <w:sz w:val="20"/>
                <w:szCs w:val="20"/>
              </w:rPr>
              <w:t>Dersin Kategorisi (</w:t>
            </w:r>
            <w:r w:rsidRPr="00F27721">
              <w:rPr>
                <w:b/>
                <w:sz w:val="20"/>
                <w:szCs w:val="20"/>
              </w:rPr>
              <w:t>kredi dağılımı</w:t>
            </w:r>
            <w:r w:rsidRPr="00F27721">
              <w:rPr>
                <w:b/>
                <w:sz w:val="20"/>
                <w:szCs w:val="20"/>
              </w:rPr>
              <w:t>)</w:t>
            </w:r>
          </w:p>
        </w:tc>
      </w:tr>
      <w:tr w:rsidR="0075594A" w:rsidRPr="00C87761" w14:paraId="1723A892" w14:textId="77777777" w:rsidTr="00F27721">
        <w:tc>
          <w:tcPr>
            <w:tcW w:w="1924" w:type="dxa"/>
            <w:shd w:val="clear" w:color="auto" w:fill="FFF2CC"/>
            <w:vAlign w:val="center"/>
          </w:tcPr>
          <w:p w14:paraId="0FA7628F" w14:textId="77777777" w:rsidR="00312171" w:rsidRPr="00F27721" w:rsidRDefault="00312171" w:rsidP="00F27721">
            <w:pPr>
              <w:jc w:val="center"/>
              <w:rPr>
                <w:b/>
                <w:sz w:val="20"/>
                <w:szCs w:val="20"/>
              </w:rPr>
            </w:pPr>
            <w:r w:rsidRPr="00F27721">
              <w:rPr>
                <w:b/>
                <w:sz w:val="20"/>
                <w:szCs w:val="20"/>
              </w:rPr>
              <w:t>Matematik ve Temel Bilimler</w:t>
            </w:r>
          </w:p>
        </w:tc>
        <w:tc>
          <w:tcPr>
            <w:tcW w:w="1925" w:type="dxa"/>
            <w:shd w:val="clear" w:color="auto" w:fill="FFF2CC"/>
            <w:vAlign w:val="center"/>
          </w:tcPr>
          <w:p w14:paraId="237CCE16" w14:textId="77777777" w:rsidR="00312171" w:rsidRPr="00F27721" w:rsidRDefault="00312171" w:rsidP="00F27721">
            <w:pPr>
              <w:jc w:val="center"/>
              <w:rPr>
                <w:b/>
                <w:sz w:val="20"/>
                <w:szCs w:val="20"/>
              </w:rPr>
            </w:pPr>
            <w:r w:rsidRPr="00F27721">
              <w:rPr>
                <w:b/>
                <w:sz w:val="20"/>
                <w:szCs w:val="20"/>
              </w:rPr>
              <w:t>Mühendislik Bilimleri</w:t>
            </w:r>
          </w:p>
        </w:tc>
        <w:tc>
          <w:tcPr>
            <w:tcW w:w="1925" w:type="dxa"/>
            <w:shd w:val="clear" w:color="auto" w:fill="FFF2CC"/>
            <w:vAlign w:val="center"/>
          </w:tcPr>
          <w:p w14:paraId="05FAD612" w14:textId="77777777" w:rsidR="00312171" w:rsidRPr="00F27721" w:rsidRDefault="00312171" w:rsidP="00F27721">
            <w:pPr>
              <w:jc w:val="center"/>
              <w:rPr>
                <w:b/>
                <w:sz w:val="20"/>
                <w:szCs w:val="20"/>
              </w:rPr>
            </w:pPr>
            <w:r w:rsidRPr="00F27721">
              <w:rPr>
                <w:b/>
                <w:sz w:val="20"/>
                <w:szCs w:val="20"/>
              </w:rPr>
              <w:t>Tasarım</w:t>
            </w:r>
          </w:p>
        </w:tc>
        <w:tc>
          <w:tcPr>
            <w:tcW w:w="1866" w:type="dxa"/>
            <w:shd w:val="clear" w:color="auto" w:fill="FFF2CC"/>
            <w:vAlign w:val="center"/>
          </w:tcPr>
          <w:p w14:paraId="02F32D3C" w14:textId="77777777" w:rsidR="00312171" w:rsidRPr="00F27721" w:rsidRDefault="00312171" w:rsidP="00F27721">
            <w:pPr>
              <w:jc w:val="center"/>
              <w:rPr>
                <w:b/>
                <w:sz w:val="20"/>
                <w:szCs w:val="20"/>
              </w:rPr>
            </w:pPr>
            <w:r w:rsidRPr="00F27721">
              <w:rPr>
                <w:b/>
                <w:sz w:val="20"/>
                <w:szCs w:val="20"/>
              </w:rPr>
              <w:t>Genel Eğitim</w:t>
            </w:r>
          </w:p>
        </w:tc>
        <w:tc>
          <w:tcPr>
            <w:tcW w:w="1984" w:type="dxa"/>
            <w:shd w:val="clear" w:color="auto" w:fill="FFF2CC"/>
            <w:vAlign w:val="center"/>
          </w:tcPr>
          <w:p w14:paraId="461B0F38" w14:textId="77777777" w:rsidR="00312171" w:rsidRPr="00F27721" w:rsidRDefault="00312171" w:rsidP="00F27721">
            <w:pPr>
              <w:jc w:val="center"/>
              <w:rPr>
                <w:b/>
                <w:sz w:val="20"/>
                <w:szCs w:val="20"/>
              </w:rPr>
            </w:pPr>
            <w:r w:rsidRPr="00F27721">
              <w:rPr>
                <w:b/>
                <w:sz w:val="20"/>
                <w:szCs w:val="20"/>
              </w:rPr>
              <w:t>Sosyal Bilimler</w:t>
            </w:r>
          </w:p>
        </w:tc>
      </w:tr>
      <w:tr w:rsidR="0075594A" w:rsidRPr="00C87761" w14:paraId="78007059" w14:textId="77777777" w:rsidTr="00F27721">
        <w:trPr>
          <w:trHeight w:val="397"/>
        </w:trPr>
        <w:tc>
          <w:tcPr>
            <w:tcW w:w="1924" w:type="dxa"/>
            <w:vAlign w:val="center"/>
          </w:tcPr>
          <w:p w14:paraId="4E06AF9F" w14:textId="77777777" w:rsidR="00312171" w:rsidRPr="00F27721" w:rsidRDefault="00312171" w:rsidP="00F27721">
            <w:pPr>
              <w:jc w:val="center"/>
              <w:rPr>
                <w:sz w:val="20"/>
                <w:szCs w:val="20"/>
              </w:rPr>
            </w:pPr>
            <w:r w:rsidRPr="00F27721">
              <w:rPr>
                <w:sz w:val="20"/>
                <w:szCs w:val="20"/>
              </w:rPr>
              <w:t>1</w:t>
            </w:r>
          </w:p>
        </w:tc>
        <w:tc>
          <w:tcPr>
            <w:tcW w:w="1925" w:type="dxa"/>
            <w:vAlign w:val="center"/>
          </w:tcPr>
          <w:p w14:paraId="718C44A5" w14:textId="77777777" w:rsidR="00312171" w:rsidRPr="00F27721" w:rsidRDefault="00312171" w:rsidP="00F27721">
            <w:pPr>
              <w:jc w:val="center"/>
              <w:rPr>
                <w:color w:val="FF0000"/>
                <w:sz w:val="20"/>
                <w:szCs w:val="20"/>
              </w:rPr>
            </w:pPr>
            <w:r w:rsidRPr="00F27721">
              <w:rPr>
                <w:color w:val="000000"/>
                <w:sz w:val="20"/>
                <w:szCs w:val="20"/>
              </w:rPr>
              <w:t>2</w:t>
            </w:r>
          </w:p>
        </w:tc>
        <w:tc>
          <w:tcPr>
            <w:tcW w:w="1925" w:type="dxa"/>
            <w:vAlign w:val="center"/>
          </w:tcPr>
          <w:p w14:paraId="2D325EA3" w14:textId="77777777" w:rsidR="00312171" w:rsidRPr="00F27721" w:rsidRDefault="00312171" w:rsidP="00F27721">
            <w:pPr>
              <w:jc w:val="center"/>
              <w:rPr>
                <w:sz w:val="20"/>
                <w:szCs w:val="20"/>
              </w:rPr>
            </w:pPr>
          </w:p>
        </w:tc>
        <w:tc>
          <w:tcPr>
            <w:tcW w:w="1866" w:type="dxa"/>
            <w:vAlign w:val="center"/>
          </w:tcPr>
          <w:p w14:paraId="00654DE3" w14:textId="77777777" w:rsidR="00312171" w:rsidRPr="00F27721" w:rsidRDefault="00312171" w:rsidP="00F27721">
            <w:pPr>
              <w:jc w:val="center"/>
              <w:rPr>
                <w:sz w:val="20"/>
                <w:szCs w:val="20"/>
              </w:rPr>
            </w:pPr>
          </w:p>
        </w:tc>
        <w:tc>
          <w:tcPr>
            <w:tcW w:w="1984" w:type="dxa"/>
            <w:vAlign w:val="center"/>
          </w:tcPr>
          <w:p w14:paraId="4969B98F" w14:textId="77777777" w:rsidR="00312171" w:rsidRPr="00F27721" w:rsidRDefault="00312171" w:rsidP="00F27721">
            <w:pPr>
              <w:jc w:val="center"/>
              <w:rPr>
                <w:sz w:val="20"/>
                <w:szCs w:val="20"/>
              </w:rPr>
            </w:pPr>
          </w:p>
        </w:tc>
      </w:tr>
    </w:tbl>
    <w:p w14:paraId="43E306E9" w14:textId="77777777" w:rsidR="00312171" w:rsidRPr="00C87761"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3E403F" w:rsidRPr="00C87761" w14:paraId="7311F876" w14:textId="77777777" w:rsidTr="00F27721">
        <w:trPr>
          <w:trHeight w:val="312"/>
        </w:trPr>
        <w:tc>
          <w:tcPr>
            <w:tcW w:w="3208" w:type="dxa"/>
            <w:shd w:val="clear" w:color="auto" w:fill="FFF2CC"/>
            <w:vAlign w:val="center"/>
          </w:tcPr>
          <w:p w14:paraId="778CE6CB" w14:textId="77777777" w:rsidR="00312171" w:rsidRPr="00F27721" w:rsidRDefault="00312171" w:rsidP="00F27721">
            <w:pPr>
              <w:jc w:val="center"/>
              <w:rPr>
                <w:b/>
                <w:sz w:val="20"/>
                <w:szCs w:val="20"/>
              </w:rPr>
            </w:pPr>
            <w:r w:rsidRPr="00F27721">
              <w:rPr>
                <w:b/>
                <w:sz w:val="20"/>
                <w:szCs w:val="20"/>
              </w:rPr>
              <w:t>Dersin Dili</w:t>
            </w:r>
          </w:p>
        </w:tc>
        <w:tc>
          <w:tcPr>
            <w:tcW w:w="3208" w:type="dxa"/>
            <w:shd w:val="clear" w:color="auto" w:fill="FFF2CC"/>
            <w:vAlign w:val="center"/>
          </w:tcPr>
          <w:p w14:paraId="737EE4E4"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Seviyesi</w:t>
            </w:r>
          </w:p>
        </w:tc>
        <w:tc>
          <w:tcPr>
            <w:tcW w:w="3208" w:type="dxa"/>
            <w:shd w:val="clear" w:color="auto" w:fill="FFF2CC"/>
            <w:vAlign w:val="center"/>
          </w:tcPr>
          <w:p w14:paraId="661FF54A"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Türü</w:t>
            </w:r>
          </w:p>
        </w:tc>
      </w:tr>
      <w:tr w:rsidR="003E403F" w:rsidRPr="00C87761" w14:paraId="0A67CCF2" w14:textId="77777777" w:rsidTr="00F27721">
        <w:trPr>
          <w:trHeight w:val="397"/>
        </w:trPr>
        <w:tc>
          <w:tcPr>
            <w:tcW w:w="3208" w:type="dxa"/>
            <w:vAlign w:val="center"/>
          </w:tcPr>
          <w:p w14:paraId="1375CC3E" w14:textId="5C8A7B53" w:rsidR="00312171" w:rsidRPr="00F27721" w:rsidRDefault="00312171" w:rsidP="00F27721">
            <w:pPr>
              <w:jc w:val="center"/>
              <w:rPr>
                <w:sz w:val="20"/>
                <w:szCs w:val="20"/>
              </w:rPr>
            </w:pPr>
            <w:r w:rsidRPr="00F27721">
              <w:rPr>
                <w:sz w:val="20"/>
                <w:szCs w:val="20"/>
              </w:rPr>
              <w:t>Türkçe</w:t>
            </w:r>
          </w:p>
        </w:tc>
        <w:tc>
          <w:tcPr>
            <w:tcW w:w="3208" w:type="dxa"/>
            <w:vAlign w:val="center"/>
          </w:tcPr>
          <w:p w14:paraId="2929264A" w14:textId="287C6FE1" w:rsidR="00312171" w:rsidRPr="00F27721" w:rsidRDefault="00312171" w:rsidP="00F27721">
            <w:pPr>
              <w:jc w:val="center"/>
              <w:rPr>
                <w:sz w:val="20"/>
                <w:szCs w:val="20"/>
              </w:rPr>
            </w:pPr>
            <w:r w:rsidRPr="00F27721">
              <w:rPr>
                <w:sz w:val="20"/>
                <w:szCs w:val="20"/>
              </w:rPr>
              <w:t>Lisans</w:t>
            </w:r>
          </w:p>
        </w:tc>
        <w:tc>
          <w:tcPr>
            <w:tcW w:w="3208" w:type="dxa"/>
            <w:vAlign w:val="center"/>
          </w:tcPr>
          <w:p w14:paraId="2AAEAE77" w14:textId="204728E4" w:rsidR="00312171" w:rsidRPr="00F27721" w:rsidRDefault="00312171" w:rsidP="00F27721">
            <w:pPr>
              <w:jc w:val="center"/>
              <w:rPr>
                <w:sz w:val="20"/>
                <w:szCs w:val="20"/>
              </w:rPr>
            </w:pPr>
            <w:r w:rsidRPr="00F27721">
              <w:rPr>
                <w:sz w:val="20"/>
                <w:szCs w:val="20"/>
              </w:rPr>
              <w:t>Zorunlu</w:t>
            </w:r>
          </w:p>
        </w:tc>
      </w:tr>
    </w:tbl>
    <w:p w14:paraId="4B2E1EDA" w14:textId="77777777" w:rsidR="00312171" w:rsidRPr="00C87761" w:rsidRDefault="00312171" w:rsidP="00924B72">
      <w:pPr>
        <w:rPr>
          <w:sz w:val="10"/>
          <w:szCs w:val="10"/>
        </w:rPr>
      </w:pPr>
    </w:p>
    <w:p w14:paraId="43628137" w14:textId="77777777" w:rsidR="00312171" w:rsidRPr="00C87761" w:rsidRDefault="00312171" w:rsidP="008516E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C87761" w14:paraId="7F6016CB" w14:textId="77777777" w:rsidTr="00F27721">
        <w:trPr>
          <w:trHeight w:val="421"/>
        </w:trPr>
        <w:tc>
          <w:tcPr>
            <w:tcW w:w="2112" w:type="dxa"/>
            <w:shd w:val="clear" w:color="auto" w:fill="FFF2CC"/>
            <w:vAlign w:val="center"/>
          </w:tcPr>
          <w:p w14:paraId="3503E3A9" w14:textId="77777777" w:rsidR="00312171" w:rsidRPr="00F27721" w:rsidRDefault="00312171" w:rsidP="008516E9">
            <w:pPr>
              <w:rPr>
                <w:b/>
                <w:sz w:val="20"/>
                <w:szCs w:val="20"/>
              </w:rPr>
            </w:pPr>
            <w:r w:rsidRPr="00F27721">
              <w:rPr>
                <w:b/>
                <w:sz w:val="20"/>
                <w:szCs w:val="20"/>
              </w:rPr>
              <w:t>Önkoşul Dersleri</w:t>
            </w:r>
          </w:p>
        </w:tc>
        <w:tc>
          <w:tcPr>
            <w:tcW w:w="7512" w:type="dxa"/>
            <w:shd w:val="clear" w:color="auto" w:fill="FFFFFF"/>
            <w:vAlign w:val="center"/>
          </w:tcPr>
          <w:p w14:paraId="7141AB93" w14:textId="77777777" w:rsidR="00312171" w:rsidRPr="00F27721" w:rsidRDefault="00312171" w:rsidP="00231BE0">
            <w:pPr>
              <w:rPr>
                <w:sz w:val="20"/>
                <w:szCs w:val="20"/>
              </w:rPr>
            </w:pPr>
            <w:r w:rsidRPr="00F27721">
              <w:rPr>
                <w:sz w:val="20"/>
                <w:szCs w:val="20"/>
              </w:rPr>
              <w:t>-</w:t>
            </w:r>
          </w:p>
        </w:tc>
      </w:tr>
      <w:tr w:rsidR="008516E9" w:rsidRPr="00C87761" w14:paraId="4F14D9B7" w14:textId="77777777" w:rsidTr="00F27721">
        <w:trPr>
          <w:trHeight w:val="1012"/>
        </w:trPr>
        <w:tc>
          <w:tcPr>
            <w:tcW w:w="2112" w:type="dxa"/>
            <w:shd w:val="clear" w:color="auto" w:fill="FFF2CC"/>
            <w:vAlign w:val="center"/>
          </w:tcPr>
          <w:p w14:paraId="24575545" w14:textId="77777777" w:rsidR="00312171" w:rsidRPr="00F27721" w:rsidRDefault="00312171" w:rsidP="008516E9">
            <w:pPr>
              <w:rPr>
                <w:b/>
                <w:sz w:val="20"/>
                <w:szCs w:val="20"/>
              </w:rPr>
            </w:pPr>
            <w:r w:rsidRPr="00F27721">
              <w:rPr>
                <w:b/>
                <w:sz w:val="20"/>
                <w:szCs w:val="20"/>
              </w:rPr>
              <w:t>Dersin Amacı</w:t>
            </w:r>
          </w:p>
        </w:tc>
        <w:tc>
          <w:tcPr>
            <w:tcW w:w="7512" w:type="dxa"/>
            <w:shd w:val="clear" w:color="auto" w:fill="FFFFFF"/>
            <w:vAlign w:val="center"/>
          </w:tcPr>
          <w:p w14:paraId="456F04B8" w14:textId="77777777" w:rsidR="00312171" w:rsidRPr="00F27721" w:rsidRDefault="00312171" w:rsidP="00F27721">
            <w:pPr>
              <w:jc w:val="both"/>
              <w:rPr>
                <w:sz w:val="20"/>
                <w:szCs w:val="20"/>
              </w:rPr>
            </w:pPr>
            <w:r w:rsidRPr="00F27721">
              <w:rPr>
                <w:noProof/>
                <w:sz w:val="20"/>
                <w:szCs w:val="20"/>
              </w:rPr>
              <w:t>Bu dersin sonunda öğrencinin temel veri yapıları ve algoritmalarını öğrenmesi, edindiği bilgileri mühendislik uygulamalarında kullanması amaçlanmaktadır.</w:t>
            </w:r>
          </w:p>
        </w:tc>
      </w:tr>
      <w:tr w:rsidR="008516E9" w:rsidRPr="00C87761" w14:paraId="62A23429" w14:textId="77777777" w:rsidTr="00F27721">
        <w:trPr>
          <w:trHeight w:val="984"/>
        </w:trPr>
        <w:tc>
          <w:tcPr>
            <w:tcW w:w="2112" w:type="dxa"/>
            <w:shd w:val="clear" w:color="auto" w:fill="FFF2CC"/>
            <w:vAlign w:val="center"/>
          </w:tcPr>
          <w:p w14:paraId="6DF11745" w14:textId="77777777" w:rsidR="00312171" w:rsidRPr="00F27721" w:rsidRDefault="00312171" w:rsidP="008516E9">
            <w:pPr>
              <w:rPr>
                <w:b/>
                <w:sz w:val="20"/>
                <w:szCs w:val="20"/>
              </w:rPr>
            </w:pPr>
            <w:r w:rsidRPr="00F27721">
              <w:rPr>
                <w:b/>
                <w:sz w:val="20"/>
                <w:szCs w:val="20"/>
              </w:rPr>
              <w:t>Dersin Kısa İçeriği</w:t>
            </w:r>
          </w:p>
        </w:tc>
        <w:tc>
          <w:tcPr>
            <w:tcW w:w="7512" w:type="dxa"/>
            <w:shd w:val="clear" w:color="auto" w:fill="FFFFFF"/>
            <w:vAlign w:val="center"/>
          </w:tcPr>
          <w:p w14:paraId="5516B172" w14:textId="77777777" w:rsidR="00312171" w:rsidRPr="00F27721" w:rsidRDefault="00312171" w:rsidP="00F27721">
            <w:pPr>
              <w:jc w:val="both"/>
              <w:rPr>
                <w:sz w:val="20"/>
                <w:szCs w:val="20"/>
              </w:rPr>
            </w:pPr>
            <w:r w:rsidRPr="00F27721">
              <w:rPr>
                <w:bCs/>
                <w:noProof/>
                <w:color w:val="000000"/>
                <w:sz w:val="20"/>
                <w:szCs w:val="20"/>
              </w:rPr>
              <w:t>Bağlı Listeler, Kuyruk Yapıları, Yığın Yapıları, Ağaç Yapıları, İkili Ağaçlar, Arama Yöntemleri, Sıralama Yöntemleri</w:t>
            </w:r>
          </w:p>
        </w:tc>
      </w:tr>
    </w:tbl>
    <w:p w14:paraId="03B7E942" w14:textId="77777777" w:rsidR="00312171" w:rsidRPr="00C87761" w:rsidRDefault="00312171" w:rsidP="00AA1F0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C87761" w14:paraId="4BA3A9E9" w14:textId="77777777" w:rsidTr="00F27721">
        <w:trPr>
          <w:trHeight w:val="312"/>
        </w:trPr>
        <w:tc>
          <w:tcPr>
            <w:tcW w:w="5372" w:type="dxa"/>
            <w:gridSpan w:val="2"/>
            <w:shd w:val="clear" w:color="auto" w:fill="FFF2CC"/>
            <w:vAlign w:val="center"/>
          </w:tcPr>
          <w:p w14:paraId="417C2CB8" w14:textId="77777777" w:rsidR="00312171" w:rsidRPr="00F27721" w:rsidRDefault="00312171" w:rsidP="00F27721">
            <w:pPr>
              <w:jc w:val="center"/>
              <w:rPr>
                <w:b/>
                <w:sz w:val="20"/>
                <w:szCs w:val="20"/>
              </w:rPr>
            </w:pPr>
            <w:r w:rsidRPr="00F27721">
              <w:rPr>
                <w:b/>
                <w:sz w:val="20"/>
                <w:szCs w:val="20"/>
              </w:rPr>
              <w:t>Dersin Öğrenim Çıktıları</w:t>
            </w:r>
          </w:p>
        </w:tc>
        <w:tc>
          <w:tcPr>
            <w:tcW w:w="1417" w:type="dxa"/>
            <w:shd w:val="clear" w:color="auto" w:fill="FFF2CC"/>
            <w:vAlign w:val="center"/>
          </w:tcPr>
          <w:p w14:paraId="53CC5AF8" w14:textId="77777777" w:rsidR="00312171" w:rsidRPr="00F27721" w:rsidRDefault="00312171" w:rsidP="00F27721">
            <w:pPr>
              <w:jc w:val="center"/>
              <w:rPr>
                <w:b/>
                <w:sz w:val="20"/>
                <w:szCs w:val="20"/>
              </w:rPr>
            </w:pPr>
            <w:r w:rsidRPr="00F27721">
              <w:rPr>
                <w:b/>
                <w:sz w:val="20"/>
                <w:szCs w:val="20"/>
              </w:rPr>
              <w:t>Katkı Sağladığı PÇ/PÇ’ler</w:t>
            </w:r>
          </w:p>
        </w:tc>
        <w:tc>
          <w:tcPr>
            <w:tcW w:w="1417" w:type="dxa"/>
            <w:shd w:val="clear" w:color="auto" w:fill="FFF2CC"/>
            <w:vAlign w:val="center"/>
          </w:tcPr>
          <w:p w14:paraId="61CACAE9" w14:textId="77777777" w:rsidR="00312171" w:rsidRPr="00F27721" w:rsidRDefault="00312171" w:rsidP="00F27721">
            <w:pPr>
              <w:jc w:val="center"/>
              <w:rPr>
                <w:b/>
                <w:sz w:val="20"/>
                <w:szCs w:val="20"/>
              </w:rPr>
            </w:pPr>
            <w:r w:rsidRPr="00F27721">
              <w:rPr>
                <w:b/>
                <w:sz w:val="20"/>
                <w:szCs w:val="20"/>
              </w:rPr>
              <w:t>Öğretim Yöntemleri *</w:t>
            </w:r>
          </w:p>
        </w:tc>
        <w:tc>
          <w:tcPr>
            <w:tcW w:w="1418" w:type="dxa"/>
            <w:shd w:val="clear" w:color="auto" w:fill="FFF2CC"/>
            <w:vAlign w:val="center"/>
          </w:tcPr>
          <w:p w14:paraId="3BD73F49" w14:textId="77777777" w:rsidR="00312171" w:rsidRPr="00F27721" w:rsidRDefault="00312171" w:rsidP="00F27721">
            <w:pPr>
              <w:jc w:val="center"/>
              <w:rPr>
                <w:b/>
                <w:sz w:val="20"/>
                <w:szCs w:val="20"/>
              </w:rPr>
            </w:pPr>
            <w:r w:rsidRPr="00F27721">
              <w:rPr>
                <w:b/>
                <w:sz w:val="20"/>
                <w:szCs w:val="20"/>
              </w:rPr>
              <w:t>Ölçme Yöntemleri **</w:t>
            </w:r>
          </w:p>
        </w:tc>
      </w:tr>
      <w:tr w:rsidR="00C1237B" w:rsidRPr="00C87761" w14:paraId="4EBB2F20"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60BA3A0B" w14:textId="77777777" w:rsidR="004F67A6" w:rsidRPr="00F27721" w:rsidRDefault="00312171" w:rsidP="00F27721">
            <w:pPr>
              <w:jc w:val="right"/>
              <w:rPr>
                <w:b/>
                <w:sz w:val="20"/>
                <w:szCs w:val="20"/>
              </w:rPr>
            </w:pPr>
            <w:r w:rsidRPr="00F27721">
              <w:rPr>
                <w:b/>
                <w:sz w:val="20"/>
                <w:szCs w:val="20"/>
              </w:rPr>
              <w:t>1</w:t>
            </w:r>
          </w:p>
        </w:tc>
        <w:tc>
          <w:tcPr>
            <w:tcW w:w="4955" w:type="dxa"/>
            <w:tcBorders>
              <w:left w:val="nil"/>
            </w:tcBorders>
            <w:shd w:val="clear" w:color="auto" w:fill="FFFFFF"/>
            <w:vAlign w:val="center"/>
          </w:tcPr>
          <w:p w14:paraId="63518F23" w14:textId="77777777" w:rsidR="004F67A6" w:rsidRPr="00F27721" w:rsidRDefault="00312171" w:rsidP="00F27721">
            <w:pPr>
              <w:shd w:val="clear" w:color="auto" w:fill="FFFFFF"/>
              <w:jc w:val="both"/>
              <w:textAlignment w:val="baseline"/>
              <w:rPr>
                <w:color w:val="000000"/>
                <w:sz w:val="20"/>
                <w:szCs w:val="20"/>
              </w:rPr>
            </w:pPr>
            <w:r w:rsidRPr="00F27721">
              <w:rPr>
                <w:noProof/>
                <w:sz w:val="20"/>
                <w:szCs w:val="20"/>
              </w:rPr>
              <w:t>Algoritma türlerini bilme</w:t>
            </w:r>
          </w:p>
        </w:tc>
        <w:tc>
          <w:tcPr>
            <w:tcW w:w="1417" w:type="dxa"/>
            <w:tcBorders>
              <w:left w:val="nil"/>
            </w:tcBorders>
            <w:shd w:val="clear" w:color="auto" w:fill="FFFFFF"/>
            <w:vAlign w:val="center"/>
          </w:tcPr>
          <w:p w14:paraId="4AED1512" w14:textId="77777777" w:rsidR="004F67A6" w:rsidRPr="00F27721" w:rsidRDefault="00312171" w:rsidP="00F27721">
            <w:pPr>
              <w:jc w:val="center"/>
              <w:rPr>
                <w:sz w:val="20"/>
                <w:szCs w:val="20"/>
              </w:rPr>
            </w:pPr>
            <w:r w:rsidRPr="00F27721">
              <w:rPr>
                <w:sz w:val="20"/>
                <w:szCs w:val="20"/>
              </w:rPr>
              <w:t>1, 2</w:t>
            </w:r>
          </w:p>
        </w:tc>
        <w:tc>
          <w:tcPr>
            <w:tcW w:w="1417" w:type="dxa"/>
            <w:shd w:val="clear" w:color="auto" w:fill="FFFFFF"/>
            <w:vAlign w:val="center"/>
          </w:tcPr>
          <w:p w14:paraId="044E27D6" w14:textId="77777777" w:rsidR="004F67A6" w:rsidRPr="00F27721" w:rsidRDefault="00312171" w:rsidP="00F27721">
            <w:pPr>
              <w:jc w:val="center"/>
              <w:rPr>
                <w:sz w:val="20"/>
                <w:szCs w:val="20"/>
              </w:rPr>
            </w:pPr>
            <w:r w:rsidRPr="00F27721">
              <w:rPr>
                <w:sz w:val="20"/>
                <w:szCs w:val="20"/>
              </w:rPr>
              <w:t>1, 5</w:t>
            </w:r>
          </w:p>
        </w:tc>
        <w:tc>
          <w:tcPr>
            <w:tcW w:w="1418" w:type="dxa"/>
            <w:shd w:val="clear" w:color="auto" w:fill="FFFFFF"/>
            <w:vAlign w:val="center"/>
          </w:tcPr>
          <w:p w14:paraId="455AFD7B" w14:textId="77777777" w:rsidR="004F67A6" w:rsidRPr="00F27721" w:rsidRDefault="00312171" w:rsidP="00F27721">
            <w:pPr>
              <w:jc w:val="center"/>
              <w:rPr>
                <w:sz w:val="20"/>
                <w:szCs w:val="20"/>
              </w:rPr>
            </w:pPr>
            <w:r w:rsidRPr="00F27721">
              <w:rPr>
                <w:sz w:val="20"/>
                <w:szCs w:val="20"/>
              </w:rPr>
              <w:t>A</w:t>
            </w:r>
          </w:p>
        </w:tc>
      </w:tr>
      <w:tr w:rsidR="00C1237B" w:rsidRPr="00C87761" w14:paraId="17AA0998"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7E0BB77D" w14:textId="77777777" w:rsidR="004F67A6" w:rsidRPr="00F27721" w:rsidRDefault="00312171" w:rsidP="00F27721">
            <w:pPr>
              <w:jc w:val="right"/>
              <w:rPr>
                <w:b/>
                <w:sz w:val="20"/>
                <w:szCs w:val="20"/>
              </w:rPr>
            </w:pPr>
            <w:r w:rsidRPr="00F27721">
              <w:rPr>
                <w:b/>
                <w:sz w:val="20"/>
                <w:szCs w:val="20"/>
              </w:rPr>
              <w:t>2</w:t>
            </w:r>
          </w:p>
        </w:tc>
        <w:tc>
          <w:tcPr>
            <w:tcW w:w="4955" w:type="dxa"/>
            <w:tcBorders>
              <w:left w:val="nil"/>
            </w:tcBorders>
            <w:shd w:val="clear" w:color="auto" w:fill="FFFFFF"/>
            <w:vAlign w:val="center"/>
          </w:tcPr>
          <w:p w14:paraId="228B2096" w14:textId="77777777" w:rsidR="004F67A6" w:rsidRPr="00F27721" w:rsidRDefault="00312171" w:rsidP="00C1237B">
            <w:pPr>
              <w:rPr>
                <w:sz w:val="20"/>
                <w:szCs w:val="20"/>
              </w:rPr>
            </w:pPr>
            <w:r w:rsidRPr="00F27721">
              <w:rPr>
                <w:noProof/>
                <w:sz w:val="20"/>
                <w:szCs w:val="20"/>
              </w:rPr>
              <w:t>Algoritma karmaşıklığını hesaplayabilme</w:t>
            </w:r>
          </w:p>
        </w:tc>
        <w:tc>
          <w:tcPr>
            <w:tcW w:w="1417" w:type="dxa"/>
            <w:tcBorders>
              <w:left w:val="nil"/>
            </w:tcBorders>
            <w:shd w:val="clear" w:color="auto" w:fill="FFFFFF"/>
            <w:vAlign w:val="center"/>
          </w:tcPr>
          <w:p w14:paraId="4E6DDCCE" w14:textId="77777777" w:rsidR="004F67A6" w:rsidRPr="00F27721" w:rsidRDefault="00312171" w:rsidP="00F27721">
            <w:pPr>
              <w:jc w:val="center"/>
              <w:rPr>
                <w:sz w:val="20"/>
                <w:szCs w:val="20"/>
              </w:rPr>
            </w:pPr>
            <w:r w:rsidRPr="00F27721">
              <w:rPr>
                <w:sz w:val="20"/>
                <w:szCs w:val="20"/>
              </w:rPr>
              <w:t>1, 2</w:t>
            </w:r>
          </w:p>
        </w:tc>
        <w:tc>
          <w:tcPr>
            <w:tcW w:w="1417" w:type="dxa"/>
            <w:shd w:val="clear" w:color="auto" w:fill="FFFFFF"/>
            <w:vAlign w:val="center"/>
          </w:tcPr>
          <w:p w14:paraId="67BC9B28" w14:textId="77777777" w:rsidR="004F67A6" w:rsidRPr="00C87761" w:rsidRDefault="00312171" w:rsidP="00F27721">
            <w:pPr>
              <w:jc w:val="center"/>
            </w:pPr>
            <w:r w:rsidRPr="00F27721">
              <w:rPr>
                <w:sz w:val="20"/>
                <w:szCs w:val="20"/>
              </w:rPr>
              <w:t>1, 5</w:t>
            </w:r>
          </w:p>
        </w:tc>
        <w:tc>
          <w:tcPr>
            <w:tcW w:w="1418" w:type="dxa"/>
            <w:shd w:val="clear" w:color="auto" w:fill="FFFFFF"/>
            <w:vAlign w:val="center"/>
          </w:tcPr>
          <w:p w14:paraId="499942F2" w14:textId="77777777" w:rsidR="004F67A6" w:rsidRPr="00F27721" w:rsidRDefault="00312171" w:rsidP="00F27721">
            <w:pPr>
              <w:jc w:val="center"/>
              <w:rPr>
                <w:sz w:val="20"/>
                <w:szCs w:val="20"/>
              </w:rPr>
            </w:pPr>
            <w:r w:rsidRPr="00F27721">
              <w:rPr>
                <w:sz w:val="20"/>
                <w:szCs w:val="20"/>
              </w:rPr>
              <w:t>A</w:t>
            </w:r>
          </w:p>
        </w:tc>
      </w:tr>
      <w:tr w:rsidR="00C1237B" w:rsidRPr="00C87761" w14:paraId="73AF4CF9"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713ED13A" w14:textId="77777777" w:rsidR="004F67A6" w:rsidRPr="00F27721" w:rsidRDefault="00312171" w:rsidP="00F27721">
            <w:pPr>
              <w:jc w:val="right"/>
              <w:rPr>
                <w:b/>
                <w:sz w:val="20"/>
                <w:szCs w:val="20"/>
              </w:rPr>
            </w:pPr>
            <w:r w:rsidRPr="00F27721">
              <w:rPr>
                <w:b/>
                <w:sz w:val="20"/>
                <w:szCs w:val="20"/>
              </w:rPr>
              <w:t>3</w:t>
            </w:r>
          </w:p>
        </w:tc>
        <w:tc>
          <w:tcPr>
            <w:tcW w:w="4955" w:type="dxa"/>
            <w:tcBorders>
              <w:left w:val="nil"/>
            </w:tcBorders>
            <w:shd w:val="clear" w:color="auto" w:fill="FFFFFF"/>
            <w:vAlign w:val="center"/>
          </w:tcPr>
          <w:p w14:paraId="11ED8314" w14:textId="77777777" w:rsidR="004F67A6" w:rsidRPr="00F27721" w:rsidRDefault="00312171" w:rsidP="00F27721">
            <w:pPr>
              <w:shd w:val="clear" w:color="auto" w:fill="FAFAFA"/>
              <w:jc w:val="both"/>
              <w:textAlignment w:val="baseline"/>
              <w:rPr>
                <w:color w:val="FF0000"/>
                <w:sz w:val="20"/>
                <w:szCs w:val="20"/>
              </w:rPr>
            </w:pPr>
            <w:r w:rsidRPr="00F27721">
              <w:rPr>
                <w:noProof/>
                <w:sz w:val="20"/>
                <w:szCs w:val="20"/>
              </w:rPr>
              <w:t>Algoritma geliştirirken veri yapılarını kullanabilme</w:t>
            </w:r>
          </w:p>
        </w:tc>
        <w:tc>
          <w:tcPr>
            <w:tcW w:w="1417" w:type="dxa"/>
            <w:tcBorders>
              <w:left w:val="nil"/>
            </w:tcBorders>
            <w:shd w:val="clear" w:color="auto" w:fill="FFFFFF"/>
            <w:vAlign w:val="center"/>
          </w:tcPr>
          <w:p w14:paraId="5FCA440C" w14:textId="77777777" w:rsidR="004F67A6" w:rsidRPr="00F27721" w:rsidRDefault="00312171" w:rsidP="00F27721">
            <w:pPr>
              <w:jc w:val="center"/>
              <w:rPr>
                <w:sz w:val="20"/>
                <w:szCs w:val="20"/>
              </w:rPr>
            </w:pPr>
            <w:r w:rsidRPr="00F27721">
              <w:rPr>
                <w:sz w:val="20"/>
                <w:szCs w:val="20"/>
              </w:rPr>
              <w:t>1, 2</w:t>
            </w:r>
          </w:p>
        </w:tc>
        <w:tc>
          <w:tcPr>
            <w:tcW w:w="1417" w:type="dxa"/>
            <w:shd w:val="clear" w:color="auto" w:fill="FFFFFF"/>
            <w:vAlign w:val="center"/>
          </w:tcPr>
          <w:p w14:paraId="6DA15986" w14:textId="77777777" w:rsidR="004F67A6" w:rsidRPr="00C87761" w:rsidRDefault="00312171" w:rsidP="00F27721">
            <w:pPr>
              <w:jc w:val="center"/>
            </w:pPr>
            <w:r w:rsidRPr="00F27721">
              <w:rPr>
                <w:sz w:val="20"/>
                <w:szCs w:val="20"/>
              </w:rPr>
              <w:t>1, 5</w:t>
            </w:r>
          </w:p>
        </w:tc>
        <w:tc>
          <w:tcPr>
            <w:tcW w:w="1418" w:type="dxa"/>
            <w:shd w:val="clear" w:color="auto" w:fill="FFFFFF"/>
            <w:vAlign w:val="center"/>
          </w:tcPr>
          <w:p w14:paraId="61F4495D" w14:textId="77777777" w:rsidR="004F67A6" w:rsidRPr="00F27721" w:rsidRDefault="00312171" w:rsidP="00F27721">
            <w:pPr>
              <w:jc w:val="center"/>
              <w:rPr>
                <w:sz w:val="20"/>
                <w:szCs w:val="20"/>
              </w:rPr>
            </w:pPr>
            <w:r w:rsidRPr="00F27721">
              <w:rPr>
                <w:sz w:val="20"/>
                <w:szCs w:val="20"/>
              </w:rPr>
              <w:t>A</w:t>
            </w:r>
          </w:p>
        </w:tc>
      </w:tr>
      <w:tr w:rsidR="00C1237B" w:rsidRPr="00C87761" w14:paraId="2D2B3279"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728E4A5" w14:textId="77777777" w:rsidR="004F67A6" w:rsidRPr="00F27721" w:rsidRDefault="00312171" w:rsidP="00F27721">
            <w:pPr>
              <w:jc w:val="right"/>
              <w:rPr>
                <w:b/>
                <w:sz w:val="20"/>
                <w:szCs w:val="20"/>
              </w:rPr>
            </w:pPr>
            <w:r w:rsidRPr="00F27721">
              <w:rPr>
                <w:b/>
                <w:sz w:val="20"/>
                <w:szCs w:val="20"/>
              </w:rPr>
              <w:t>4</w:t>
            </w:r>
          </w:p>
        </w:tc>
        <w:tc>
          <w:tcPr>
            <w:tcW w:w="4955" w:type="dxa"/>
            <w:tcBorders>
              <w:left w:val="nil"/>
            </w:tcBorders>
            <w:shd w:val="clear" w:color="auto" w:fill="FFFFFF"/>
            <w:vAlign w:val="center"/>
          </w:tcPr>
          <w:p w14:paraId="66D84EE7" w14:textId="77777777" w:rsidR="004F67A6" w:rsidRPr="00F27721" w:rsidRDefault="00312171" w:rsidP="00C1237B">
            <w:pPr>
              <w:pStyle w:val="Default"/>
              <w:rPr>
                <w:sz w:val="20"/>
                <w:szCs w:val="20"/>
              </w:rPr>
            </w:pPr>
            <w:r w:rsidRPr="00F27721">
              <w:rPr>
                <w:sz w:val="20"/>
                <w:szCs w:val="20"/>
              </w:rPr>
              <w:t>Y</w:t>
            </w:r>
            <w:r w:rsidRPr="00F27721">
              <w:rPr>
                <w:noProof/>
                <w:sz w:val="20"/>
                <w:szCs w:val="20"/>
              </w:rPr>
              <w:t>eni veri yapıları tasarlayabilme</w:t>
            </w:r>
          </w:p>
        </w:tc>
        <w:tc>
          <w:tcPr>
            <w:tcW w:w="1417" w:type="dxa"/>
            <w:tcBorders>
              <w:left w:val="nil"/>
            </w:tcBorders>
            <w:shd w:val="clear" w:color="auto" w:fill="FFFFFF"/>
            <w:vAlign w:val="center"/>
          </w:tcPr>
          <w:p w14:paraId="1357E044" w14:textId="77777777" w:rsidR="004F67A6" w:rsidRPr="00F27721" w:rsidRDefault="00312171" w:rsidP="00F27721">
            <w:pPr>
              <w:jc w:val="center"/>
              <w:rPr>
                <w:sz w:val="20"/>
                <w:szCs w:val="20"/>
              </w:rPr>
            </w:pPr>
            <w:r w:rsidRPr="00F27721">
              <w:rPr>
                <w:sz w:val="20"/>
                <w:szCs w:val="20"/>
              </w:rPr>
              <w:t>1, 2</w:t>
            </w:r>
          </w:p>
        </w:tc>
        <w:tc>
          <w:tcPr>
            <w:tcW w:w="1417" w:type="dxa"/>
            <w:shd w:val="clear" w:color="auto" w:fill="FFFFFF"/>
            <w:vAlign w:val="center"/>
          </w:tcPr>
          <w:p w14:paraId="2D435D35" w14:textId="77777777" w:rsidR="004F67A6" w:rsidRPr="00C87761" w:rsidRDefault="00312171" w:rsidP="00F27721">
            <w:pPr>
              <w:jc w:val="center"/>
            </w:pPr>
            <w:r w:rsidRPr="00F27721">
              <w:rPr>
                <w:sz w:val="20"/>
                <w:szCs w:val="20"/>
              </w:rPr>
              <w:t>1, 5</w:t>
            </w:r>
          </w:p>
        </w:tc>
        <w:tc>
          <w:tcPr>
            <w:tcW w:w="1418" w:type="dxa"/>
            <w:shd w:val="clear" w:color="auto" w:fill="FFFFFF"/>
            <w:vAlign w:val="center"/>
          </w:tcPr>
          <w:p w14:paraId="0C5B7F31" w14:textId="77777777" w:rsidR="004F67A6" w:rsidRPr="00F27721" w:rsidRDefault="00312171" w:rsidP="00F27721">
            <w:pPr>
              <w:jc w:val="center"/>
              <w:rPr>
                <w:sz w:val="20"/>
                <w:szCs w:val="20"/>
              </w:rPr>
            </w:pPr>
            <w:r w:rsidRPr="00F27721">
              <w:rPr>
                <w:sz w:val="20"/>
                <w:szCs w:val="20"/>
              </w:rPr>
              <w:t>A</w:t>
            </w:r>
          </w:p>
        </w:tc>
      </w:tr>
      <w:tr w:rsidR="00C1237B" w:rsidRPr="00C87761" w14:paraId="395D9608"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6D3C2438" w14:textId="77777777" w:rsidR="004F67A6" w:rsidRPr="00F27721" w:rsidRDefault="00312171" w:rsidP="00F27721">
            <w:pPr>
              <w:jc w:val="right"/>
              <w:rPr>
                <w:b/>
                <w:sz w:val="20"/>
                <w:szCs w:val="20"/>
              </w:rPr>
            </w:pPr>
            <w:r w:rsidRPr="00F27721">
              <w:rPr>
                <w:b/>
                <w:sz w:val="20"/>
                <w:szCs w:val="20"/>
              </w:rPr>
              <w:t>5</w:t>
            </w:r>
          </w:p>
        </w:tc>
        <w:tc>
          <w:tcPr>
            <w:tcW w:w="4955" w:type="dxa"/>
            <w:tcBorders>
              <w:left w:val="nil"/>
            </w:tcBorders>
            <w:shd w:val="clear" w:color="auto" w:fill="FFFFFF"/>
            <w:vAlign w:val="center"/>
          </w:tcPr>
          <w:p w14:paraId="3746777F" w14:textId="77777777" w:rsidR="004F67A6" w:rsidRPr="00F27721" w:rsidRDefault="004F67A6" w:rsidP="00C1237B">
            <w:pPr>
              <w:rPr>
                <w:sz w:val="20"/>
                <w:szCs w:val="20"/>
              </w:rPr>
            </w:pPr>
          </w:p>
        </w:tc>
        <w:tc>
          <w:tcPr>
            <w:tcW w:w="1417" w:type="dxa"/>
            <w:tcBorders>
              <w:left w:val="nil"/>
            </w:tcBorders>
            <w:shd w:val="clear" w:color="auto" w:fill="FFFFFF"/>
            <w:vAlign w:val="center"/>
          </w:tcPr>
          <w:p w14:paraId="2563266B" w14:textId="77777777" w:rsidR="004F67A6" w:rsidRPr="00F27721" w:rsidRDefault="004F67A6" w:rsidP="00F27721">
            <w:pPr>
              <w:jc w:val="center"/>
              <w:rPr>
                <w:sz w:val="20"/>
                <w:szCs w:val="20"/>
              </w:rPr>
            </w:pPr>
          </w:p>
        </w:tc>
        <w:tc>
          <w:tcPr>
            <w:tcW w:w="1417" w:type="dxa"/>
            <w:shd w:val="clear" w:color="auto" w:fill="FFFFFF"/>
            <w:vAlign w:val="center"/>
          </w:tcPr>
          <w:p w14:paraId="67C5A432" w14:textId="77777777" w:rsidR="004F67A6" w:rsidRPr="00C87761" w:rsidRDefault="004F67A6" w:rsidP="00F27721">
            <w:pPr>
              <w:jc w:val="center"/>
            </w:pPr>
          </w:p>
        </w:tc>
        <w:tc>
          <w:tcPr>
            <w:tcW w:w="1418" w:type="dxa"/>
            <w:shd w:val="clear" w:color="auto" w:fill="FFFFFF"/>
            <w:vAlign w:val="center"/>
          </w:tcPr>
          <w:p w14:paraId="2438FD63" w14:textId="77777777" w:rsidR="004F67A6" w:rsidRPr="00F27721" w:rsidRDefault="004F67A6" w:rsidP="00F27721">
            <w:pPr>
              <w:jc w:val="center"/>
              <w:rPr>
                <w:sz w:val="20"/>
                <w:szCs w:val="20"/>
              </w:rPr>
            </w:pPr>
          </w:p>
        </w:tc>
      </w:tr>
      <w:tr w:rsidR="00C1237B" w:rsidRPr="00C87761" w14:paraId="13248EBA"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56518D4B" w14:textId="77777777" w:rsidR="004F67A6" w:rsidRPr="00F27721" w:rsidRDefault="00312171" w:rsidP="00F27721">
            <w:pPr>
              <w:jc w:val="right"/>
              <w:rPr>
                <w:b/>
                <w:sz w:val="20"/>
                <w:szCs w:val="20"/>
              </w:rPr>
            </w:pPr>
            <w:r w:rsidRPr="00F27721">
              <w:rPr>
                <w:b/>
                <w:sz w:val="20"/>
                <w:szCs w:val="20"/>
              </w:rPr>
              <w:t>6</w:t>
            </w:r>
          </w:p>
        </w:tc>
        <w:tc>
          <w:tcPr>
            <w:tcW w:w="4955" w:type="dxa"/>
            <w:tcBorders>
              <w:left w:val="nil"/>
            </w:tcBorders>
            <w:shd w:val="clear" w:color="auto" w:fill="FFFFFF"/>
            <w:vAlign w:val="center"/>
          </w:tcPr>
          <w:p w14:paraId="11A64EAA" w14:textId="77777777" w:rsidR="004F67A6" w:rsidRPr="00F27721" w:rsidRDefault="004F67A6" w:rsidP="00C1237B">
            <w:pPr>
              <w:rPr>
                <w:sz w:val="20"/>
                <w:szCs w:val="20"/>
              </w:rPr>
            </w:pPr>
          </w:p>
        </w:tc>
        <w:tc>
          <w:tcPr>
            <w:tcW w:w="1417" w:type="dxa"/>
            <w:tcBorders>
              <w:left w:val="nil"/>
            </w:tcBorders>
            <w:shd w:val="clear" w:color="auto" w:fill="FFFFFF"/>
            <w:vAlign w:val="center"/>
          </w:tcPr>
          <w:p w14:paraId="3424901F" w14:textId="77777777" w:rsidR="004F67A6" w:rsidRPr="00F27721" w:rsidRDefault="004F67A6" w:rsidP="00F27721">
            <w:pPr>
              <w:jc w:val="center"/>
              <w:rPr>
                <w:sz w:val="20"/>
                <w:szCs w:val="20"/>
              </w:rPr>
            </w:pPr>
          </w:p>
        </w:tc>
        <w:tc>
          <w:tcPr>
            <w:tcW w:w="1417" w:type="dxa"/>
            <w:shd w:val="clear" w:color="auto" w:fill="FFFFFF"/>
            <w:vAlign w:val="center"/>
          </w:tcPr>
          <w:p w14:paraId="79B9D039" w14:textId="77777777" w:rsidR="004F67A6" w:rsidRPr="00C87761" w:rsidRDefault="004F67A6" w:rsidP="00F27721">
            <w:pPr>
              <w:jc w:val="center"/>
            </w:pPr>
          </w:p>
        </w:tc>
        <w:tc>
          <w:tcPr>
            <w:tcW w:w="1418" w:type="dxa"/>
            <w:shd w:val="clear" w:color="auto" w:fill="FFFFFF"/>
            <w:vAlign w:val="center"/>
          </w:tcPr>
          <w:p w14:paraId="6876082D" w14:textId="77777777" w:rsidR="004F67A6" w:rsidRPr="00F27721" w:rsidRDefault="004F67A6" w:rsidP="00F27721">
            <w:pPr>
              <w:jc w:val="center"/>
              <w:rPr>
                <w:sz w:val="20"/>
                <w:szCs w:val="20"/>
              </w:rPr>
            </w:pPr>
          </w:p>
        </w:tc>
      </w:tr>
      <w:tr w:rsidR="00C1237B" w:rsidRPr="00C87761" w14:paraId="42C6E4FE"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7C842A04" w14:textId="77777777" w:rsidR="004F67A6" w:rsidRPr="00F27721" w:rsidRDefault="00312171" w:rsidP="00F27721">
            <w:pPr>
              <w:jc w:val="right"/>
              <w:rPr>
                <w:b/>
                <w:sz w:val="20"/>
                <w:szCs w:val="20"/>
              </w:rPr>
            </w:pPr>
            <w:r w:rsidRPr="00F27721">
              <w:rPr>
                <w:b/>
                <w:sz w:val="20"/>
                <w:szCs w:val="20"/>
              </w:rPr>
              <w:t>7</w:t>
            </w:r>
          </w:p>
        </w:tc>
        <w:tc>
          <w:tcPr>
            <w:tcW w:w="4955" w:type="dxa"/>
            <w:tcBorders>
              <w:left w:val="nil"/>
            </w:tcBorders>
            <w:shd w:val="clear" w:color="auto" w:fill="FFFFFF"/>
            <w:vAlign w:val="center"/>
          </w:tcPr>
          <w:p w14:paraId="754CE159" w14:textId="77777777" w:rsidR="004F67A6" w:rsidRPr="00F27721" w:rsidRDefault="004F67A6" w:rsidP="00C1237B">
            <w:pPr>
              <w:rPr>
                <w:sz w:val="20"/>
                <w:szCs w:val="20"/>
              </w:rPr>
            </w:pPr>
          </w:p>
        </w:tc>
        <w:tc>
          <w:tcPr>
            <w:tcW w:w="1417" w:type="dxa"/>
            <w:tcBorders>
              <w:left w:val="nil"/>
            </w:tcBorders>
            <w:shd w:val="clear" w:color="auto" w:fill="FFFFFF"/>
            <w:vAlign w:val="center"/>
          </w:tcPr>
          <w:p w14:paraId="216E03F4" w14:textId="77777777" w:rsidR="004F67A6" w:rsidRPr="00F27721" w:rsidRDefault="004F67A6" w:rsidP="00F27721">
            <w:pPr>
              <w:jc w:val="center"/>
              <w:rPr>
                <w:sz w:val="20"/>
                <w:szCs w:val="20"/>
              </w:rPr>
            </w:pPr>
          </w:p>
        </w:tc>
        <w:tc>
          <w:tcPr>
            <w:tcW w:w="1417" w:type="dxa"/>
            <w:shd w:val="clear" w:color="auto" w:fill="FFFFFF"/>
            <w:vAlign w:val="center"/>
          </w:tcPr>
          <w:p w14:paraId="149A5B6B" w14:textId="77777777" w:rsidR="004F67A6" w:rsidRPr="00C87761" w:rsidRDefault="004F67A6" w:rsidP="00F27721">
            <w:pPr>
              <w:jc w:val="center"/>
            </w:pPr>
          </w:p>
        </w:tc>
        <w:tc>
          <w:tcPr>
            <w:tcW w:w="1418" w:type="dxa"/>
            <w:shd w:val="clear" w:color="auto" w:fill="FFFFFF"/>
            <w:vAlign w:val="center"/>
          </w:tcPr>
          <w:p w14:paraId="00B1DF0F" w14:textId="77777777" w:rsidR="004F67A6" w:rsidRPr="00F27721" w:rsidRDefault="004F67A6" w:rsidP="00F27721">
            <w:pPr>
              <w:jc w:val="center"/>
              <w:rPr>
                <w:sz w:val="20"/>
                <w:szCs w:val="20"/>
              </w:rPr>
            </w:pPr>
          </w:p>
        </w:tc>
      </w:tr>
      <w:tr w:rsidR="00C1237B" w:rsidRPr="00C87761" w14:paraId="4701B0F0"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634BB3FF" w14:textId="77777777" w:rsidR="004F67A6" w:rsidRPr="00F27721" w:rsidRDefault="00312171" w:rsidP="00F27721">
            <w:pPr>
              <w:jc w:val="right"/>
              <w:rPr>
                <w:b/>
                <w:sz w:val="20"/>
                <w:szCs w:val="20"/>
              </w:rPr>
            </w:pPr>
            <w:r w:rsidRPr="00F27721">
              <w:rPr>
                <w:b/>
                <w:sz w:val="20"/>
                <w:szCs w:val="20"/>
              </w:rPr>
              <w:t>8</w:t>
            </w:r>
          </w:p>
        </w:tc>
        <w:tc>
          <w:tcPr>
            <w:tcW w:w="4955" w:type="dxa"/>
            <w:tcBorders>
              <w:left w:val="nil"/>
            </w:tcBorders>
            <w:shd w:val="clear" w:color="auto" w:fill="FFFFFF"/>
            <w:vAlign w:val="center"/>
          </w:tcPr>
          <w:p w14:paraId="6A452D21" w14:textId="77777777" w:rsidR="004F67A6" w:rsidRPr="00F27721" w:rsidRDefault="004F67A6" w:rsidP="00C1237B">
            <w:pPr>
              <w:rPr>
                <w:sz w:val="20"/>
                <w:szCs w:val="20"/>
              </w:rPr>
            </w:pPr>
          </w:p>
        </w:tc>
        <w:tc>
          <w:tcPr>
            <w:tcW w:w="1417" w:type="dxa"/>
            <w:tcBorders>
              <w:left w:val="nil"/>
            </w:tcBorders>
            <w:shd w:val="clear" w:color="auto" w:fill="FFFFFF"/>
            <w:vAlign w:val="center"/>
          </w:tcPr>
          <w:p w14:paraId="7AE12F9D" w14:textId="77777777" w:rsidR="004F67A6" w:rsidRPr="00F27721" w:rsidRDefault="004F67A6" w:rsidP="00F27721">
            <w:pPr>
              <w:jc w:val="center"/>
              <w:rPr>
                <w:sz w:val="20"/>
                <w:szCs w:val="20"/>
              </w:rPr>
            </w:pPr>
          </w:p>
        </w:tc>
        <w:tc>
          <w:tcPr>
            <w:tcW w:w="1417" w:type="dxa"/>
            <w:shd w:val="clear" w:color="auto" w:fill="FFFFFF"/>
            <w:vAlign w:val="center"/>
          </w:tcPr>
          <w:p w14:paraId="2BEC9811" w14:textId="77777777" w:rsidR="004F67A6" w:rsidRPr="00C87761" w:rsidRDefault="004F67A6" w:rsidP="00F27721">
            <w:pPr>
              <w:jc w:val="center"/>
            </w:pPr>
          </w:p>
        </w:tc>
        <w:tc>
          <w:tcPr>
            <w:tcW w:w="1418" w:type="dxa"/>
            <w:shd w:val="clear" w:color="auto" w:fill="FFFFFF"/>
            <w:vAlign w:val="center"/>
          </w:tcPr>
          <w:p w14:paraId="2E928B95" w14:textId="77777777" w:rsidR="004F67A6" w:rsidRPr="00F27721" w:rsidRDefault="004F67A6" w:rsidP="00F27721">
            <w:pPr>
              <w:jc w:val="center"/>
              <w:rPr>
                <w:sz w:val="20"/>
                <w:szCs w:val="20"/>
              </w:rPr>
            </w:pPr>
          </w:p>
        </w:tc>
      </w:tr>
      <w:tr w:rsidR="00C1237B" w:rsidRPr="00C87761" w14:paraId="6FAA34B9"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6EDD0EA" w14:textId="77777777" w:rsidR="004F67A6" w:rsidRPr="00F27721" w:rsidRDefault="00312171" w:rsidP="00F27721">
            <w:pPr>
              <w:jc w:val="right"/>
              <w:rPr>
                <w:b/>
                <w:sz w:val="20"/>
                <w:szCs w:val="20"/>
              </w:rPr>
            </w:pPr>
            <w:r w:rsidRPr="00F27721">
              <w:rPr>
                <w:b/>
                <w:sz w:val="20"/>
                <w:szCs w:val="20"/>
              </w:rPr>
              <w:t>9</w:t>
            </w:r>
          </w:p>
        </w:tc>
        <w:tc>
          <w:tcPr>
            <w:tcW w:w="4955" w:type="dxa"/>
            <w:tcBorders>
              <w:left w:val="nil"/>
            </w:tcBorders>
            <w:shd w:val="clear" w:color="auto" w:fill="FFFFFF"/>
            <w:vAlign w:val="center"/>
          </w:tcPr>
          <w:p w14:paraId="0C745FCD" w14:textId="77777777" w:rsidR="004F67A6" w:rsidRPr="00F27721" w:rsidRDefault="004F67A6" w:rsidP="00C1237B">
            <w:pPr>
              <w:rPr>
                <w:sz w:val="20"/>
                <w:szCs w:val="20"/>
              </w:rPr>
            </w:pPr>
          </w:p>
        </w:tc>
        <w:tc>
          <w:tcPr>
            <w:tcW w:w="1417" w:type="dxa"/>
            <w:tcBorders>
              <w:left w:val="nil"/>
            </w:tcBorders>
            <w:shd w:val="clear" w:color="auto" w:fill="FFFFFF"/>
            <w:vAlign w:val="center"/>
          </w:tcPr>
          <w:p w14:paraId="678BF730" w14:textId="77777777" w:rsidR="004F67A6" w:rsidRPr="00F27721" w:rsidRDefault="004F67A6" w:rsidP="00F27721">
            <w:pPr>
              <w:jc w:val="center"/>
              <w:rPr>
                <w:sz w:val="20"/>
                <w:szCs w:val="20"/>
              </w:rPr>
            </w:pPr>
          </w:p>
        </w:tc>
        <w:tc>
          <w:tcPr>
            <w:tcW w:w="1417" w:type="dxa"/>
            <w:shd w:val="clear" w:color="auto" w:fill="FFFFFF"/>
            <w:vAlign w:val="center"/>
          </w:tcPr>
          <w:p w14:paraId="7F96E3B8" w14:textId="77777777" w:rsidR="004F67A6" w:rsidRPr="00F27721" w:rsidRDefault="004F67A6" w:rsidP="00F27721">
            <w:pPr>
              <w:jc w:val="center"/>
              <w:rPr>
                <w:sz w:val="20"/>
                <w:szCs w:val="20"/>
              </w:rPr>
            </w:pPr>
          </w:p>
        </w:tc>
        <w:tc>
          <w:tcPr>
            <w:tcW w:w="1418" w:type="dxa"/>
            <w:shd w:val="clear" w:color="auto" w:fill="FFFFFF"/>
            <w:vAlign w:val="center"/>
          </w:tcPr>
          <w:p w14:paraId="5AAB10A3" w14:textId="77777777" w:rsidR="004F67A6" w:rsidRPr="00F27721" w:rsidRDefault="004F67A6" w:rsidP="00F27721">
            <w:pPr>
              <w:jc w:val="center"/>
              <w:rPr>
                <w:sz w:val="20"/>
                <w:szCs w:val="20"/>
              </w:rPr>
            </w:pPr>
          </w:p>
        </w:tc>
      </w:tr>
      <w:tr w:rsidR="00C1237B" w:rsidRPr="00C87761" w14:paraId="4FD635FB" w14:textId="77777777" w:rsidTr="00F27721">
        <w:trPr>
          <w:trHeight w:val="465"/>
        </w:trPr>
        <w:tc>
          <w:tcPr>
            <w:tcW w:w="417" w:type="dxa"/>
            <w:tcBorders>
              <w:top w:val="single" w:sz="4" w:space="0" w:color="auto"/>
              <w:bottom w:val="single" w:sz="12" w:space="0" w:color="auto"/>
              <w:right w:val="nil"/>
            </w:tcBorders>
            <w:shd w:val="clear" w:color="auto" w:fill="FFFFFF"/>
            <w:vAlign w:val="center"/>
          </w:tcPr>
          <w:p w14:paraId="6FB5928B" w14:textId="77777777" w:rsidR="004F67A6" w:rsidRPr="00F27721" w:rsidRDefault="00312171" w:rsidP="00F27721">
            <w:pPr>
              <w:jc w:val="right"/>
              <w:rPr>
                <w:b/>
                <w:sz w:val="20"/>
                <w:szCs w:val="20"/>
              </w:rPr>
            </w:pPr>
            <w:r w:rsidRPr="00F27721">
              <w:rPr>
                <w:b/>
                <w:sz w:val="20"/>
                <w:szCs w:val="20"/>
              </w:rPr>
              <w:t>10</w:t>
            </w:r>
          </w:p>
        </w:tc>
        <w:tc>
          <w:tcPr>
            <w:tcW w:w="4955" w:type="dxa"/>
            <w:tcBorders>
              <w:left w:val="nil"/>
            </w:tcBorders>
            <w:shd w:val="clear" w:color="auto" w:fill="FFFFFF"/>
            <w:vAlign w:val="center"/>
          </w:tcPr>
          <w:p w14:paraId="23C3C992" w14:textId="77777777" w:rsidR="004F67A6" w:rsidRPr="00F27721" w:rsidRDefault="004F67A6" w:rsidP="00C1237B">
            <w:pPr>
              <w:rPr>
                <w:sz w:val="20"/>
                <w:szCs w:val="20"/>
              </w:rPr>
            </w:pPr>
          </w:p>
        </w:tc>
        <w:tc>
          <w:tcPr>
            <w:tcW w:w="1417" w:type="dxa"/>
            <w:tcBorders>
              <w:left w:val="nil"/>
            </w:tcBorders>
            <w:shd w:val="clear" w:color="auto" w:fill="FFFFFF"/>
            <w:vAlign w:val="center"/>
          </w:tcPr>
          <w:p w14:paraId="2918AF3F" w14:textId="77777777" w:rsidR="004F67A6" w:rsidRPr="00F27721" w:rsidRDefault="004F67A6" w:rsidP="00F27721">
            <w:pPr>
              <w:jc w:val="center"/>
              <w:rPr>
                <w:sz w:val="20"/>
                <w:szCs w:val="20"/>
              </w:rPr>
            </w:pPr>
          </w:p>
        </w:tc>
        <w:tc>
          <w:tcPr>
            <w:tcW w:w="1417" w:type="dxa"/>
            <w:shd w:val="clear" w:color="auto" w:fill="FFFFFF"/>
            <w:vAlign w:val="center"/>
          </w:tcPr>
          <w:p w14:paraId="3307C91F" w14:textId="77777777" w:rsidR="004F67A6" w:rsidRPr="00F27721" w:rsidRDefault="004F67A6" w:rsidP="00F27721">
            <w:pPr>
              <w:jc w:val="center"/>
              <w:rPr>
                <w:sz w:val="20"/>
                <w:szCs w:val="20"/>
              </w:rPr>
            </w:pPr>
          </w:p>
        </w:tc>
        <w:tc>
          <w:tcPr>
            <w:tcW w:w="1418" w:type="dxa"/>
            <w:shd w:val="clear" w:color="auto" w:fill="FFFFFF"/>
            <w:vAlign w:val="center"/>
          </w:tcPr>
          <w:p w14:paraId="4CBB7DCE" w14:textId="77777777" w:rsidR="004F67A6" w:rsidRPr="00F27721" w:rsidRDefault="004F67A6" w:rsidP="00F27721">
            <w:pPr>
              <w:jc w:val="center"/>
              <w:rPr>
                <w:sz w:val="20"/>
                <w:szCs w:val="20"/>
              </w:rPr>
            </w:pPr>
          </w:p>
        </w:tc>
      </w:tr>
    </w:tbl>
    <w:p w14:paraId="67E1B878" w14:textId="77777777" w:rsidR="00312171" w:rsidRPr="00C87761" w:rsidRDefault="00312171" w:rsidP="009D328E">
      <w:pPr>
        <w:rPr>
          <w:sz w:val="20"/>
          <w:szCs w:val="20"/>
        </w:rPr>
      </w:pPr>
    </w:p>
    <w:p w14:paraId="596ECF13" w14:textId="77777777" w:rsidR="00312171" w:rsidRPr="00C87761" w:rsidRDefault="00312171" w:rsidP="009D328E">
      <w:pPr>
        <w:rPr>
          <w:sz w:val="20"/>
          <w:szCs w:val="20"/>
        </w:rPr>
        <w:sectPr w:rsidR="00BD6EC0" w:rsidRPr="00C87761" w:rsidSect="00CA0228">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C87761" w14:paraId="7C2B01CF" w14:textId="77777777" w:rsidTr="00F27721">
        <w:trPr>
          <w:trHeight w:val="567"/>
        </w:trPr>
        <w:tc>
          <w:tcPr>
            <w:tcW w:w="2112" w:type="dxa"/>
            <w:shd w:val="clear" w:color="auto" w:fill="FFF2CC"/>
            <w:vAlign w:val="center"/>
          </w:tcPr>
          <w:p w14:paraId="0B0AF2EF" w14:textId="77777777" w:rsidR="00312171" w:rsidRPr="00F27721" w:rsidRDefault="00312171" w:rsidP="00302726">
            <w:pPr>
              <w:rPr>
                <w:b/>
                <w:sz w:val="20"/>
                <w:szCs w:val="20"/>
              </w:rPr>
            </w:pPr>
            <w:r w:rsidRPr="00F27721">
              <w:rPr>
                <w:b/>
                <w:sz w:val="20"/>
                <w:szCs w:val="20"/>
              </w:rPr>
              <w:lastRenderedPageBreak/>
              <w:t>Temel Ders kitabı</w:t>
            </w:r>
          </w:p>
        </w:tc>
        <w:tc>
          <w:tcPr>
            <w:tcW w:w="7512" w:type="dxa"/>
            <w:shd w:val="clear" w:color="auto" w:fill="FFFFFF"/>
            <w:vAlign w:val="center"/>
          </w:tcPr>
          <w:p w14:paraId="3E1664EF" w14:textId="77777777" w:rsidR="00312171" w:rsidRPr="00F27721" w:rsidRDefault="00312171" w:rsidP="005D197E">
            <w:pPr>
              <w:rPr>
                <w:sz w:val="20"/>
                <w:szCs w:val="20"/>
              </w:rPr>
            </w:pPr>
            <w:r w:rsidRPr="00F27721">
              <w:rPr>
                <w:noProof/>
                <w:color w:val="000000"/>
                <w:sz w:val="20"/>
                <w:szCs w:val="20"/>
              </w:rPr>
              <w:t>Introduction to Data Structures, Bhagat Singh, Thomas L. Naps2. Data Structures and Algorithm Analysis, Mark Allen Weiss</w:t>
            </w:r>
          </w:p>
        </w:tc>
      </w:tr>
      <w:tr w:rsidR="005E44D3" w:rsidRPr="00C87761" w14:paraId="429C2D70" w14:textId="77777777" w:rsidTr="00F27721">
        <w:trPr>
          <w:trHeight w:val="649"/>
        </w:trPr>
        <w:tc>
          <w:tcPr>
            <w:tcW w:w="2112" w:type="dxa"/>
            <w:shd w:val="clear" w:color="auto" w:fill="FFF2CC"/>
            <w:vAlign w:val="center"/>
          </w:tcPr>
          <w:p w14:paraId="18F14C00" w14:textId="77777777" w:rsidR="00312171" w:rsidRPr="00F27721" w:rsidRDefault="00312171" w:rsidP="00302726">
            <w:pPr>
              <w:rPr>
                <w:b/>
                <w:sz w:val="20"/>
                <w:szCs w:val="20"/>
              </w:rPr>
            </w:pPr>
            <w:r w:rsidRPr="00F27721">
              <w:rPr>
                <w:b/>
                <w:sz w:val="20"/>
                <w:szCs w:val="20"/>
              </w:rPr>
              <w:t>Yardımcı Kaynaklar</w:t>
            </w:r>
          </w:p>
        </w:tc>
        <w:tc>
          <w:tcPr>
            <w:tcW w:w="7512" w:type="dxa"/>
            <w:shd w:val="clear" w:color="auto" w:fill="FFFFFF"/>
            <w:vAlign w:val="center"/>
          </w:tcPr>
          <w:p w14:paraId="7BFD61C1" w14:textId="77777777" w:rsidR="00312171" w:rsidRPr="00F27721" w:rsidRDefault="00312171" w:rsidP="00F27721">
            <w:pPr>
              <w:ind w:left="156" w:hanging="156"/>
              <w:rPr>
                <w:sz w:val="20"/>
                <w:szCs w:val="20"/>
              </w:rPr>
            </w:pPr>
            <w:r w:rsidRPr="00F27721">
              <w:rPr>
                <w:sz w:val="20"/>
                <w:szCs w:val="20"/>
              </w:rPr>
              <w:t>-</w:t>
            </w:r>
          </w:p>
        </w:tc>
      </w:tr>
      <w:tr w:rsidR="005E44D3" w:rsidRPr="00C87761" w14:paraId="32A98D56" w14:textId="77777777" w:rsidTr="00F27721">
        <w:trPr>
          <w:trHeight w:val="567"/>
        </w:trPr>
        <w:tc>
          <w:tcPr>
            <w:tcW w:w="2112" w:type="dxa"/>
            <w:shd w:val="clear" w:color="auto" w:fill="FFF2CC"/>
            <w:vAlign w:val="center"/>
          </w:tcPr>
          <w:p w14:paraId="7C87F2FB" w14:textId="77777777" w:rsidR="00312171" w:rsidRPr="00F27721" w:rsidRDefault="00312171" w:rsidP="005E44D3">
            <w:pPr>
              <w:rPr>
                <w:b/>
                <w:sz w:val="20"/>
                <w:szCs w:val="20"/>
              </w:rPr>
            </w:pPr>
            <w:r w:rsidRPr="00F27721">
              <w:rPr>
                <w:b/>
                <w:sz w:val="20"/>
                <w:szCs w:val="20"/>
              </w:rPr>
              <w:t>Derste Gerekli Araç ve Gereçler</w:t>
            </w:r>
          </w:p>
        </w:tc>
        <w:tc>
          <w:tcPr>
            <w:tcW w:w="7512" w:type="dxa"/>
            <w:shd w:val="clear" w:color="auto" w:fill="FFFFFF"/>
            <w:vAlign w:val="center"/>
          </w:tcPr>
          <w:p w14:paraId="06818A76" w14:textId="77777777" w:rsidR="00312171" w:rsidRPr="00F27721" w:rsidRDefault="00312171" w:rsidP="005D197E">
            <w:pPr>
              <w:rPr>
                <w:sz w:val="20"/>
                <w:szCs w:val="20"/>
              </w:rPr>
            </w:pPr>
            <w:r w:rsidRPr="00F27721">
              <w:rPr>
                <w:sz w:val="20"/>
                <w:szCs w:val="20"/>
              </w:rPr>
              <w:t>-</w:t>
            </w:r>
          </w:p>
        </w:tc>
      </w:tr>
    </w:tbl>
    <w:p w14:paraId="2D9FE61F" w14:textId="77777777" w:rsidR="00312171" w:rsidRPr="00C87761" w:rsidRDefault="00312171" w:rsidP="005E44D3">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1701C3" w:rsidRPr="00C87761" w14:paraId="032F29A8" w14:textId="77777777" w:rsidTr="00F27721">
        <w:trPr>
          <w:trHeight w:val="312"/>
        </w:trPr>
        <w:tc>
          <w:tcPr>
            <w:tcW w:w="9624" w:type="dxa"/>
            <w:gridSpan w:val="2"/>
            <w:shd w:val="clear" w:color="auto" w:fill="FFF2CC"/>
            <w:vAlign w:val="center"/>
          </w:tcPr>
          <w:p w14:paraId="6A4C10D8" w14:textId="77777777" w:rsidR="00312171" w:rsidRPr="00F27721" w:rsidRDefault="00312171" w:rsidP="00F27721">
            <w:pPr>
              <w:jc w:val="center"/>
              <w:rPr>
                <w:b/>
                <w:sz w:val="20"/>
                <w:szCs w:val="20"/>
              </w:rPr>
            </w:pPr>
            <w:r w:rsidRPr="00F27721">
              <w:rPr>
                <w:b/>
                <w:sz w:val="20"/>
                <w:szCs w:val="20"/>
              </w:rPr>
              <w:t>Dersin Haftalık Planı</w:t>
            </w:r>
          </w:p>
        </w:tc>
      </w:tr>
      <w:tr w:rsidR="002B1424" w:rsidRPr="00C87761" w14:paraId="6D5A9E60"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35DB6D2" w14:textId="77777777" w:rsidR="004F67A6" w:rsidRPr="00F27721" w:rsidRDefault="00312171" w:rsidP="00F27721">
            <w:pPr>
              <w:jc w:val="center"/>
              <w:rPr>
                <w:b/>
                <w:sz w:val="20"/>
                <w:szCs w:val="20"/>
              </w:rPr>
            </w:pPr>
            <w:r w:rsidRPr="00F27721">
              <w:rPr>
                <w:b/>
                <w:sz w:val="20"/>
                <w:szCs w:val="20"/>
              </w:rPr>
              <w:t>1</w:t>
            </w:r>
          </w:p>
        </w:tc>
        <w:tc>
          <w:tcPr>
            <w:tcW w:w="8957" w:type="dxa"/>
            <w:tcBorders>
              <w:left w:val="nil"/>
            </w:tcBorders>
            <w:shd w:val="clear" w:color="auto" w:fill="FFFFFF"/>
            <w:vAlign w:val="center"/>
          </w:tcPr>
          <w:p w14:paraId="7D3B773F" w14:textId="77777777" w:rsidR="004F67A6" w:rsidRPr="00F27721" w:rsidRDefault="00312171" w:rsidP="00F27721">
            <w:pPr>
              <w:jc w:val="both"/>
              <w:rPr>
                <w:sz w:val="20"/>
                <w:szCs w:val="20"/>
              </w:rPr>
            </w:pPr>
            <w:r w:rsidRPr="00F27721">
              <w:rPr>
                <w:sz w:val="20"/>
                <w:szCs w:val="20"/>
              </w:rPr>
              <w:t>Temel Kavramlar</w:t>
            </w:r>
          </w:p>
        </w:tc>
      </w:tr>
      <w:tr w:rsidR="008720C5" w:rsidRPr="00C87761" w14:paraId="5ECF1AD0"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87AB7B2" w14:textId="77777777" w:rsidR="004F67A6" w:rsidRPr="00F27721" w:rsidRDefault="00312171" w:rsidP="00F27721">
            <w:pPr>
              <w:jc w:val="center"/>
              <w:rPr>
                <w:b/>
                <w:sz w:val="20"/>
                <w:szCs w:val="20"/>
              </w:rPr>
            </w:pPr>
            <w:r w:rsidRPr="00F27721">
              <w:rPr>
                <w:b/>
                <w:sz w:val="20"/>
                <w:szCs w:val="20"/>
              </w:rPr>
              <w:t>2</w:t>
            </w:r>
          </w:p>
        </w:tc>
        <w:tc>
          <w:tcPr>
            <w:tcW w:w="8957" w:type="dxa"/>
            <w:tcBorders>
              <w:left w:val="nil"/>
            </w:tcBorders>
            <w:shd w:val="clear" w:color="auto" w:fill="FFFFFF"/>
            <w:vAlign w:val="center"/>
          </w:tcPr>
          <w:p w14:paraId="26E5F405" w14:textId="77777777" w:rsidR="004F67A6" w:rsidRPr="00F27721" w:rsidRDefault="00312171" w:rsidP="00F27721">
            <w:pPr>
              <w:jc w:val="both"/>
              <w:rPr>
                <w:sz w:val="20"/>
                <w:szCs w:val="20"/>
              </w:rPr>
            </w:pPr>
            <w:r w:rsidRPr="00F27721">
              <w:rPr>
                <w:noProof/>
                <w:sz w:val="20"/>
                <w:szCs w:val="20"/>
              </w:rPr>
              <w:t>Veri Yapılarına Giriş</w:t>
            </w:r>
          </w:p>
        </w:tc>
      </w:tr>
      <w:tr w:rsidR="008720C5" w:rsidRPr="00C87761" w14:paraId="4C3F0198"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A4483D7" w14:textId="77777777" w:rsidR="004F67A6" w:rsidRPr="00F27721" w:rsidRDefault="00312171" w:rsidP="00F27721">
            <w:pPr>
              <w:jc w:val="center"/>
              <w:rPr>
                <w:b/>
                <w:sz w:val="20"/>
                <w:szCs w:val="20"/>
              </w:rPr>
            </w:pPr>
            <w:r w:rsidRPr="00F27721">
              <w:rPr>
                <w:b/>
                <w:sz w:val="20"/>
                <w:szCs w:val="20"/>
              </w:rPr>
              <w:t>3</w:t>
            </w:r>
          </w:p>
        </w:tc>
        <w:tc>
          <w:tcPr>
            <w:tcW w:w="8957" w:type="dxa"/>
            <w:tcBorders>
              <w:left w:val="nil"/>
            </w:tcBorders>
            <w:shd w:val="clear" w:color="auto" w:fill="FFFFFF"/>
            <w:vAlign w:val="center"/>
          </w:tcPr>
          <w:p w14:paraId="4182A69F" w14:textId="77777777" w:rsidR="004F67A6" w:rsidRPr="00F27721" w:rsidRDefault="00312171" w:rsidP="00F27721">
            <w:pPr>
              <w:jc w:val="both"/>
              <w:rPr>
                <w:sz w:val="20"/>
                <w:szCs w:val="20"/>
              </w:rPr>
            </w:pPr>
            <w:r w:rsidRPr="00F27721">
              <w:rPr>
                <w:noProof/>
                <w:sz w:val="20"/>
                <w:szCs w:val="20"/>
              </w:rPr>
              <w:t>Zaman Karmaşıklığı</w:t>
            </w:r>
          </w:p>
        </w:tc>
      </w:tr>
      <w:tr w:rsidR="008720C5" w:rsidRPr="00C87761" w14:paraId="27BF85D5"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82D0A46" w14:textId="77777777" w:rsidR="004F67A6" w:rsidRPr="00F27721" w:rsidRDefault="00312171" w:rsidP="00F27721">
            <w:pPr>
              <w:jc w:val="center"/>
              <w:rPr>
                <w:b/>
                <w:sz w:val="20"/>
                <w:szCs w:val="20"/>
              </w:rPr>
            </w:pPr>
            <w:r w:rsidRPr="00F27721">
              <w:rPr>
                <w:b/>
                <w:sz w:val="20"/>
                <w:szCs w:val="20"/>
              </w:rPr>
              <w:t>4</w:t>
            </w:r>
          </w:p>
        </w:tc>
        <w:tc>
          <w:tcPr>
            <w:tcW w:w="8957" w:type="dxa"/>
            <w:tcBorders>
              <w:left w:val="nil"/>
            </w:tcBorders>
            <w:shd w:val="clear" w:color="auto" w:fill="FFFFFF"/>
            <w:vAlign w:val="center"/>
          </w:tcPr>
          <w:p w14:paraId="62EFE20A" w14:textId="77777777" w:rsidR="004F67A6" w:rsidRPr="00F27721" w:rsidRDefault="00312171" w:rsidP="00F27721">
            <w:pPr>
              <w:jc w:val="both"/>
              <w:rPr>
                <w:sz w:val="20"/>
                <w:szCs w:val="20"/>
              </w:rPr>
            </w:pPr>
            <w:r w:rsidRPr="00F27721">
              <w:rPr>
                <w:noProof/>
                <w:sz w:val="20"/>
                <w:szCs w:val="20"/>
              </w:rPr>
              <w:t>Bağlı Listeler</w:t>
            </w:r>
          </w:p>
        </w:tc>
      </w:tr>
      <w:tr w:rsidR="008720C5" w:rsidRPr="00C87761" w14:paraId="2FE4C6A4"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97DFAF1" w14:textId="77777777" w:rsidR="004F67A6" w:rsidRPr="00F27721" w:rsidRDefault="00312171" w:rsidP="00F27721">
            <w:pPr>
              <w:jc w:val="center"/>
              <w:rPr>
                <w:b/>
                <w:sz w:val="20"/>
                <w:szCs w:val="20"/>
              </w:rPr>
            </w:pPr>
            <w:r w:rsidRPr="00F27721">
              <w:rPr>
                <w:b/>
                <w:sz w:val="20"/>
                <w:szCs w:val="20"/>
              </w:rPr>
              <w:t>5</w:t>
            </w:r>
          </w:p>
        </w:tc>
        <w:tc>
          <w:tcPr>
            <w:tcW w:w="8957" w:type="dxa"/>
            <w:tcBorders>
              <w:left w:val="nil"/>
            </w:tcBorders>
            <w:shd w:val="clear" w:color="auto" w:fill="FFFFFF"/>
            <w:vAlign w:val="center"/>
          </w:tcPr>
          <w:p w14:paraId="7110E316" w14:textId="77777777" w:rsidR="004F67A6" w:rsidRPr="00F27721" w:rsidRDefault="00312171" w:rsidP="00F27721">
            <w:pPr>
              <w:jc w:val="both"/>
              <w:rPr>
                <w:sz w:val="20"/>
                <w:szCs w:val="20"/>
              </w:rPr>
            </w:pPr>
            <w:r w:rsidRPr="00F27721">
              <w:rPr>
                <w:noProof/>
                <w:sz w:val="20"/>
                <w:szCs w:val="20"/>
              </w:rPr>
              <w:t>Çift Yönlü Bağlı Listeler</w:t>
            </w:r>
          </w:p>
        </w:tc>
      </w:tr>
      <w:tr w:rsidR="008720C5" w:rsidRPr="00C87761" w14:paraId="3E56EECC"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6A560F5" w14:textId="77777777" w:rsidR="004F67A6" w:rsidRPr="00F27721" w:rsidRDefault="00312171" w:rsidP="00F27721">
            <w:pPr>
              <w:jc w:val="center"/>
              <w:rPr>
                <w:b/>
                <w:sz w:val="20"/>
                <w:szCs w:val="20"/>
              </w:rPr>
            </w:pPr>
            <w:r w:rsidRPr="00F27721">
              <w:rPr>
                <w:b/>
                <w:sz w:val="20"/>
                <w:szCs w:val="20"/>
              </w:rPr>
              <w:t>6</w:t>
            </w:r>
          </w:p>
        </w:tc>
        <w:tc>
          <w:tcPr>
            <w:tcW w:w="8957" w:type="dxa"/>
            <w:tcBorders>
              <w:left w:val="nil"/>
            </w:tcBorders>
            <w:shd w:val="clear" w:color="auto" w:fill="FFFFFF"/>
            <w:vAlign w:val="center"/>
          </w:tcPr>
          <w:p w14:paraId="41859FF9" w14:textId="77777777" w:rsidR="004F67A6" w:rsidRPr="00F27721" w:rsidRDefault="00312171" w:rsidP="00F27721">
            <w:pPr>
              <w:jc w:val="both"/>
              <w:rPr>
                <w:sz w:val="20"/>
                <w:szCs w:val="20"/>
              </w:rPr>
            </w:pPr>
            <w:r w:rsidRPr="00F27721">
              <w:rPr>
                <w:noProof/>
                <w:sz w:val="20"/>
                <w:szCs w:val="20"/>
              </w:rPr>
              <w:t>Kuyruk Yapıları</w:t>
            </w:r>
          </w:p>
        </w:tc>
      </w:tr>
      <w:tr w:rsidR="008720C5" w:rsidRPr="00C87761" w14:paraId="5EDD8223"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813CBB2" w14:textId="77777777" w:rsidR="004F67A6" w:rsidRPr="00F27721" w:rsidRDefault="00312171" w:rsidP="00F27721">
            <w:pPr>
              <w:jc w:val="center"/>
              <w:rPr>
                <w:b/>
                <w:sz w:val="20"/>
                <w:szCs w:val="20"/>
              </w:rPr>
            </w:pPr>
            <w:r w:rsidRPr="00F27721">
              <w:rPr>
                <w:b/>
                <w:sz w:val="20"/>
                <w:szCs w:val="20"/>
              </w:rPr>
              <w:t>7</w:t>
            </w:r>
          </w:p>
        </w:tc>
        <w:tc>
          <w:tcPr>
            <w:tcW w:w="8957" w:type="dxa"/>
            <w:tcBorders>
              <w:left w:val="nil"/>
            </w:tcBorders>
            <w:shd w:val="clear" w:color="auto" w:fill="FFFFFF"/>
            <w:vAlign w:val="center"/>
          </w:tcPr>
          <w:p w14:paraId="1A7A3F5D" w14:textId="77777777" w:rsidR="004F67A6" w:rsidRPr="00F27721" w:rsidRDefault="00312171" w:rsidP="00F27721">
            <w:pPr>
              <w:jc w:val="both"/>
              <w:rPr>
                <w:sz w:val="20"/>
                <w:szCs w:val="20"/>
              </w:rPr>
            </w:pPr>
            <w:r w:rsidRPr="00F27721">
              <w:rPr>
                <w:noProof/>
                <w:sz w:val="20"/>
                <w:szCs w:val="20"/>
              </w:rPr>
              <w:t>Yığın Yapıları</w:t>
            </w:r>
          </w:p>
        </w:tc>
      </w:tr>
      <w:tr w:rsidR="008720C5" w:rsidRPr="00C87761" w14:paraId="5938F7C1" w14:textId="77777777" w:rsidTr="00F27721">
        <w:trPr>
          <w:trHeight w:val="283"/>
        </w:trPr>
        <w:tc>
          <w:tcPr>
            <w:tcW w:w="667" w:type="dxa"/>
            <w:tcBorders>
              <w:top w:val="single" w:sz="4" w:space="0" w:color="auto"/>
              <w:bottom w:val="single" w:sz="4" w:space="0" w:color="auto"/>
              <w:right w:val="nil"/>
            </w:tcBorders>
            <w:shd w:val="clear" w:color="auto" w:fill="D9D9D9"/>
            <w:vAlign w:val="center"/>
          </w:tcPr>
          <w:p w14:paraId="72D6711F" w14:textId="77777777" w:rsidR="004F67A6" w:rsidRPr="00F27721" w:rsidRDefault="00312171" w:rsidP="00F27721">
            <w:pPr>
              <w:jc w:val="center"/>
              <w:rPr>
                <w:b/>
                <w:sz w:val="20"/>
                <w:szCs w:val="20"/>
              </w:rPr>
            </w:pPr>
            <w:r w:rsidRPr="00F27721">
              <w:rPr>
                <w:b/>
                <w:sz w:val="20"/>
                <w:szCs w:val="20"/>
              </w:rPr>
              <w:t>8</w:t>
            </w:r>
          </w:p>
        </w:tc>
        <w:tc>
          <w:tcPr>
            <w:tcW w:w="8957" w:type="dxa"/>
            <w:tcBorders>
              <w:left w:val="nil"/>
            </w:tcBorders>
            <w:shd w:val="clear" w:color="auto" w:fill="D9D9D9"/>
            <w:vAlign w:val="center"/>
          </w:tcPr>
          <w:p w14:paraId="27BEAE7F" w14:textId="77777777" w:rsidR="004F67A6" w:rsidRPr="00F27721" w:rsidRDefault="00312171" w:rsidP="00F27721">
            <w:pPr>
              <w:jc w:val="both"/>
              <w:rPr>
                <w:sz w:val="20"/>
                <w:szCs w:val="20"/>
              </w:rPr>
            </w:pPr>
            <w:r w:rsidRPr="00F27721">
              <w:rPr>
                <w:sz w:val="20"/>
                <w:szCs w:val="20"/>
              </w:rPr>
              <w:t>Ara Sınavlar</w:t>
            </w:r>
          </w:p>
        </w:tc>
      </w:tr>
      <w:tr w:rsidR="008720C5" w:rsidRPr="00C87761" w14:paraId="1FE54C5F"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9859B19" w14:textId="77777777" w:rsidR="004F67A6" w:rsidRPr="00F27721" w:rsidRDefault="00312171" w:rsidP="00F27721">
            <w:pPr>
              <w:jc w:val="center"/>
              <w:rPr>
                <w:b/>
                <w:sz w:val="20"/>
                <w:szCs w:val="20"/>
              </w:rPr>
            </w:pPr>
            <w:r w:rsidRPr="00F27721">
              <w:rPr>
                <w:b/>
                <w:sz w:val="20"/>
                <w:szCs w:val="20"/>
              </w:rPr>
              <w:t>9</w:t>
            </w:r>
          </w:p>
        </w:tc>
        <w:tc>
          <w:tcPr>
            <w:tcW w:w="8957" w:type="dxa"/>
            <w:tcBorders>
              <w:left w:val="nil"/>
            </w:tcBorders>
            <w:shd w:val="clear" w:color="auto" w:fill="FFFFFF"/>
            <w:vAlign w:val="center"/>
          </w:tcPr>
          <w:p w14:paraId="159C152E" w14:textId="77777777" w:rsidR="004F67A6" w:rsidRPr="00F27721" w:rsidRDefault="00312171" w:rsidP="008720C5">
            <w:pPr>
              <w:rPr>
                <w:sz w:val="20"/>
                <w:szCs w:val="20"/>
              </w:rPr>
            </w:pPr>
            <w:r w:rsidRPr="00F27721">
              <w:rPr>
                <w:noProof/>
                <w:sz w:val="20"/>
                <w:szCs w:val="20"/>
              </w:rPr>
              <w:t>Ağaçlar</w:t>
            </w:r>
          </w:p>
        </w:tc>
      </w:tr>
      <w:tr w:rsidR="008720C5" w:rsidRPr="00C87761" w14:paraId="39350D72"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AAF9701" w14:textId="77777777" w:rsidR="004F67A6" w:rsidRPr="00F27721" w:rsidRDefault="00312171" w:rsidP="00F27721">
            <w:pPr>
              <w:jc w:val="center"/>
              <w:rPr>
                <w:b/>
                <w:sz w:val="20"/>
                <w:szCs w:val="20"/>
              </w:rPr>
            </w:pPr>
            <w:r w:rsidRPr="00F27721">
              <w:rPr>
                <w:b/>
                <w:sz w:val="20"/>
                <w:szCs w:val="20"/>
              </w:rPr>
              <w:t>10</w:t>
            </w:r>
          </w:p>
        </w:tc>
        <w:tc>
          <w:tcPr>
            <w:tcW w:w="8957" w:type="dxa"/>
            <w:tcBorders>
              <w:left w:val="nil"/>
            </w:tcBorders>
            <w:shd w:val="clear" w:color="auto" w:fill="FFFFFF"/>
            <w:vAlign w:val="center"/>
          </w:tcPr>
          <w:p w14:paraId="7D40C791" w14:textId="77777777" w:rsidR="004F67A6" w:rsidRPr="00F27721" w:rsidRDefault="00312171" w:rsidP="008720C5">
            <w:pPr>
              <w:rPr>
                <w:sz w:val="20"/>
                <w:szCs w:val="20"/>
              </w:rPr>
            </w:pPr>
            <w:r w:rsidRPr="00F27721">
              <w:rPr>
                <w:noProof/>
                <w:sz w:val="20"/>
                <w:szCs w:val="20"/>
              </w:rPr>
              <w:t>Ağaç Türleri</w:t>
            </w:r>
          </w:p>
        </w:tc>
      </w:tr>
      <w:tr w:rsidR="008720C5" w:rsidRPr="00C87761" w14:paraId="125CC57A"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351AD59" w14:textId="77777777" w:rsidR="004F67A6" w:rsidRPr="00F27721" w:rsidRDefault="00312171" w:rsidP="00F27721">
            <w:pPr>
              <w:jc w:val="center"/>
              <w:rPr>
                <w:b/>
                <w:sz w:val="20"/>
                <w:szCs w:val="20"/>
              </w:rPr>
            </w:pPr>
            <w:r w:rsidRPr="00F27721">
              <w:rPr>
                <w:b/>
                <w:sz w:val="20"/>
                <w:szCs w:val="20"/>
              </w:rPr>
              <w:t>11</w:t>
            </w:r>
          </w:p>
        </w:tc>
        <w:tc>
          <w:tcPr>
            <w:tcW w:w="8957" w:type="dxa"/>
            <w:tcBorders>
              <w:left w:val="nil"/>
            </w:tcBorders>
            <w:shd w:val="clear" w:color="auto" w:fill="FFFFFF"/>
            <w:vAlign w:val="center"/>
          </w:tcPr>
          <w:p w14:paraId="2F740E7E" w14:textId="77777777" w:rsidR="004F67A6" w:rsidRPr="00F27721" w:rsidRDefault="00312171" w:rsidP="008720C5">
            <w:pPr>
              <w:rPr>
                <w:sz w:val="20"/>
                <w:szCs w:val="20"/>
              </w:rPr>
            </w:pPr>
            <w:r w:rsidRPr="00F27721">
              <w:rPr>
                <w:noProof/>
                <w:sz w:val="20"/>
                <w:szCs w:val="20"/>
              </w:rPr>
              <w:t>Çizgeler</w:t>
            </w:r>
          </w:p>
        </w:tc>
      </w:tr>
      <w:tr w:rsidR="008720C5" w:rsidRPr="00C87761" w14:paraId="3FDC3AD2"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C109AA9" w14:textId="77777777" w:rsidR="004F67A6" w:rsidRPr="00F27721" w:rsidRDefault="00312171" w:rsidP="00F27721">
            <w:pPr>
              <w:jc w:val="center"/>
              <w:rPr>
                <w:b/>
                <w:sz w:val="20"/>
                <w:szCs w:val="20"/>
              </w:rPr>
            </w:pPr>
            <w:r w:rsidRPr="00F27721">
              <w:rPr>
                <w:b/>
                <w:sz w:val="20"/>
                <w:szCs w:val="20"/>
              </w:rPr>
              <w:t>12</w:t>
            </w:r>
          </w:p>
        </w:tc>
        <w:tc>
          <w:tcPr>
            <w:tcW w:w="8957" w:type="dxa"/>
            <w:tcBorders>
              <w:left w:val="nil"/>
            </w:tcBorders>
            <w:shd w:val="clear" w:color="auto" w:fill="FFFFFF"/>
            <w:vAlign w:val="center"/>
          </w:tcPr>
          <w:p w14:paraId="740A07DA" w14:textId="77777777" w:rsidR="004F67A6" w:rsidRPr="00F27721" w:rsidRDefault="00312171" w:rsidP="008720C5">
            <w:pPr>
              <w:rPr>
                <w:sz w:val="20"/>
                <w:szCs w:val="20"/>
              </w:rPr>
            </w:pPr>
            <w:r w:rsidRPr="00F27721">
              <w:rPr>
                <w:noProof/>
                <w:sz w:val="20"/>
                <w:szCs w:val="20"/>
              </w:rPr>
              <w:t>Sıralama Algoritmaları</w:t>
            </w:r>
          </w:p>
        </w:tc>
      </w:tr>
      <w:tr w:rsidR="008720C5" w:rsidRPr="00C87761" w14:paraId="00A2778F"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EC95118" w14:textId="77777777" w:rsidR="004F67A6" w:rsidRPr="00F27721" w:rsidRDefault="00312171" w:rsidP="00F27721">
            <w:pPr>
              <w:jc w:val="center"/>
              <w:rPr>
                <w:b/>
                <w:sz w:val="20"/>
                <w:szCs w:val="20"/>
              </w:rPr>
            </w:pPr>
            <w:r w:rsidRPr="00F27721">
              <w:rPr>
                <w:b/>
                <w:sz w:val="20"/>
                <w:szCs w:val="20"/>
              </w:rPr>
              <w:t>13</w:t>
            </w:r>
          </w:p>
        </w:tc>
        <w:tc>
          <w:tcPr>
            <w:tcW w:w="8957" w:type="dxa"/>
            <w:tcBorders>
              <w:left w:val="nil"/>
            </w:tcBorders>
            <w:shd w:val="clear" w:color="auto" w:fill="FFFFFF"/>
            <w:vAlign w:val="center"/>
          </w:tcPr>
          <w:p w14:paraId="0C38F883" w14:textId="77777777" w:rsidR="004F67A6" w:rsidRPr="00F27721" w:rsidRDefault="00312171" w:rsidP="00F27721">
            <w:pPr>
              <w:jc w:val="both"/>
              <w:rPr>
                <w:sz w:val="20"/>
                <w:szCs w:val="20"/>
              </w:rPr>
            </w:pPr>
            <w:r w:rsidRPr="00F27721">
              <w:rPr>
                <w:noProof/>
                <w:sz w:val="20"/>
                <w:szCs w:val="20"/>
              </w:rPr>
              <w:t>Arama Algoritmaları</w:t>
            </w:r>
          </w:p>
        </w:tc>
      </w:tr>
      <w:tr w:rsidR="008720C5" w:rsidRPr="00C87761" w14:paraId="3D4D8CC9"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3D164BD" w14:textId="77777777" w:rsidR="004F67A6" w:rsidRPr="00F27721" w:rsidRDefault="00312171" w:rsidP="00F27721">
            <w:pPr>
              <w:jc w:val="center"/>
              <w:rPr>
                <w:b/>
                <w:sz w:val="20"/>
                <w:szCs w:val="20"/>
              </w:rPr>
            </w:pPr>
            <w:r w:rsidRPr="00F27721">
              <w:rPr>
                <w:b/>
                <w:sz w:val="20"/>
                <w:szCs w:val="20"/>
              </w:rPr>
              <w:t>14</w:t>
            </w:r>
          </w:p>
        </w:tc>
        <w:tc>
          <w:tcPr>
            <w:tcW w:w="8957" w:type="dxa"/>
            <w:tcBorders>
              <w:left w:val="nil"/>
            </w:tcBorders>
            <w:shd w:val="clear" w:color="auto" w:fill="FFFFFF"/>
            <w:vAlign w:val="center"/>
          </w:tcPr>
          <w:p w14:paraId="4312A4EA" w14:textId="77777777" w:rsidR="004F67A6" w:rsidRPr="00F27721" w:rsidRDefault="00312171" w:rsidP="00F27721">
            <w:pPr>
              <w:jc w:val="both"/>
              <w:rPr>
                <w:sz w:val="20"/>
                <w:szCs w:val="20"/>
              </w:rPr>
            </w:pPr>
            <w:r w:rsidRPr="00F27721">
              <w:rPr>
                <w:noProof/>
                <w:sz w:val="20"/>
                <w:szCs w:val="20"/>
              </w:rPr>
              <w:t>Algoritma Türleri</w:t>
            </w:r>
          </w:p>
        </w:tc>
      </w:tr>
      <w:tr w:rsidR="008720C5" w:rsidRPr="00C87761" w14:paraId="3217838E"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31EC473" w14:textId="77777777" w:rsidR="004F67A6" w:rsidRPr="00F27721" w:rsidRDefault="00312171" w:rsidP="00F27721">
            <w:pPr>
              <w:jc w:val="center"/>
              <w:rPr>
                <w:b/>
                <w:sz w:val="20"/>
                <w:szCs w:val="20"/>
              </w:rPr>
            </w:pPr>
            <w:r w:rsidRPr="00F27721">
              <w:rPr>
                <w:b/>
                <w:sz w:val="20"/>
                <w:szCs w:val="20"/>
              </w:rPr>
              <w:t>15</w:t>
            </w:r>
          </w:p>
        </w:tc>
        <w:tc>
          <w:tcPr>
            <w:tcW w:w="8957" w:type="dxa"/>
            <w:tcBorders>
              <w:left w:val="nil"/>
            </w:tcBorders>
            <w:shd w:val="clear" w:color="auto" w:fill="FFFFFF"/>
            <w:vAlign w:val="center"/>
          </w:tcPr>
          <w:p w14:paraId="2E6349EB" w14:textId="77777777" w:rsidR="004F67A6" w:rsidRPr="00F27721" w:rsidRDefault="00312171" w:rsidP="00F27721">
            <w:pPr>
              <w:jc w:val="both"/>
              <w:rPr>
                <w:sz w:val="20"/>
                <w:szCs w:val="20"/>
              </w:rPr>
            </w:pPr>
            <w:r w:rsidRPr="00F27721">
              <w:rPr>
                <w:noProof/>
                <w:sz w:val="20"/>
                <w:szCs w:val="20"/>
              </w:rPr>
              <w:t>Algoritma Türleri</w:t>
            </w:r>
          </w:p>
        </w:tc>
      </w:tr>
      <w:tr w:rsidR="008720C5" w:rsidRPr="00C87761" w14:paraId="5F45582A" w14:textId="77777777" w:rsidTr="00F27721">
        <w:trPr>
          <w:trHeight w:val="283"/>
        </w:trPr>
        <w:tc>
          <w:tcPr>
            <w:tcW w:w="667" w:type="dxa"/>
            <w:tcBorders>
              <w:top w:val="single" w:sz="4" w:space="0" w:color="auto"/>
              <w:bottom w:val="single" w:sz="12" w:space="0" w:color="auto"/>
              <w:right w:val="nil"/>
            </w:tcBorders>
            <w:shd w:val="clear" w:color="auto" w:fill="D9D9D9"/>
            <w:vAlign w:val="center"/>
          </w:tcPr>
          <w:p w14:paraId="4B1EA77E" w14:textId="77777777" w:rsidR="004F67A6" w:rsidRPr="00F27721" w:rsidRDefault="00312171" w:rsidP="00F27721">
            <w:pPr>
              <w:jc w:val="center"/>
              <w:rPr>
                <w:b/>
                <w:sz w:val="20"/>
                <w:szCs w:val="20"/>
              </w:rPr>
            </w:pPr>
            <w:r w:rsidRPr="00F27721">
              <w:rPr>
                <w:b/>
                <w:sz w:val="20"/>
                <w:szCs w:val="20"/>
              </w:rPr>
              <w:t>15,17</w:t>
            </w:r>
          </w:p>
        </w:tc>
        <w:tc>
          <w:tcPr>
            <w:tcW w:w="8957" w:type="dxa"/>
            <w:tcBorders>
              <w:left w:val="nil"/>
            </w:tcBorders>
            <w:shd w:val="clear" w:color="auto" w:fill="D9D9D9"/>
            <w:vAlign w:val="center"/>
          </w:tcPr>
          <w:p w14:paraId="720C5C7F" w14:textId="77777777" w:rsidR="004F67A6" w:rsidRPr="00F27721" w:rsidRDefault="00312171" w:rsidP="00F27721">
            <w:pPr>
              <w:jc w:val="both"/>
              <w:rPr>
                <w:sz w:val="20"/>
                <w:szCs w:val="20"/>
              </w:rPr>
            </w:pPr>
            <w:r w:rsidRPr="00F27721">
              <w:rPr>
                <w:sz w:val="20"/>
                <w:szCs w:val="20"/>
              </w:rPr>
              <w:t>Yarıyıl sonu sınavları</w:t>
            </w:r>
          </w:p>
        </w:tc>
      </w:tr>
    </w:tbl>
    <w:p w14:paraId="02542FFC" w14:textId="77777777" w:rsidR="00312171" w:rsidRPr="00C87761" w:rsidRDefault="00312171" w:rsidP="00EC5DE1">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BF218E" w:rsidRPr="00C87761" w14:paraId="035216F5" w14:textId="77777777" w:rsidTr="00F27721">
        <w:trPr>
          <w:trHeight w:val="312"/>
        </w:trPr>
        <w:tc>
          <w:tcPr>
            <w:tcW w:w="9624" w:type="dxa"/>
            <w:gridSpan w:val="4"/>
            <w:shd w:val="clear" w:color="auto" w:fill="FFF2CC"/>
            <w:vAlign w:val="center"/>
          </w:tcPr>
          <w:p w14:paraId="72C17929" w14:textId="77777777" w:rsidR="00312171" w:rsidRPr="00F27721" w:rsidRDefault="00312171" w:rsidP="00F27721">
            <w:pPr>
              <w:jc w:val="center"/>
              <w:rPr>
                <w:b/>
                <w:sz w:val="20"/>
                <w:szCs w:val="20"/>
              </w:rPr>
            </w:pPr>
            <w:r w:rsidRPr="00F27721">
              <w:rPr>
                <w:b/>
                <w:sz w:val="20"/>
                <w:szCs w:val="20"/>
              </w:rPr>
              <w:t>Dersin İş Yükünün Hesaplanması</w:t>
            </w:r>
          </w:p>
        </w:tc>
      </w:tr>
      <w:tr w:rsidR="00BF218E" w:rsidRPr="00C87761" w14:paraId="33CF38DA" w14:textId="77777777" w:rsidTr="00F27721">
        <w:trPr>
          <w:trHeight w:val="312"/>
        </w:trPr>
        <w:tc>
          <w:tcPr>
            <w:tcW w:w="5797" w:type="dxa"/>
            <w:shd w:val="clear" w:color="auto" w:fill="FFF2CC"/>
            <w:vAlign w:val="center"/>
          </w:tcPr>
          <w:p w14:paraId="7F475F2F" w14:textId="77777777" w:rsidR="00312171" w:rsidRPr="00F27721" w:rsidRDefault="00312171" w:rsidP="00F27721">
            <w:pPr>
              <w:jc w:val="center"/>
              <w:rPr>
                <w:b/>
                <w:sz w:val="20"/>
                <w:szCs w:val="20"/>
              </w:rPr>
            </w:pPr>
            <w:r w:rsidRPr="00F27721">
              <w:rPr>
                <w:b/>
                <w:sz w:val="20"/>
                <w:szCs w:val="20"/>
              </w:rPr>
              <w:t>Etkinlikler</w:t>
            </w:r>
          </w:p>
        </w:tc>
        <w:tc>
          <w:tcPr>
            <w:tcW w:w="1275" w:type="dxa"/>
            <w:shd w:val="clear" w:color="auto" w:fill="FFF2CC"/>
            <w:vAlign w:val="center"/>
          </w:tcPr>
          <w:p w14:paraId="701B9864" w14:textId="77777777" w:rsidR="00312171" w:rsidRPr="00F27721" w:rsidRDefault="00312171" w:rsidP="00F27721">
            <w:pPr>
              <w:jc w:val="center"/>
              <w:rPr>
                <w:b/>
                <w:sz w:val="20"/>
                <w:szCs w:val="20"/>
              </w:rPr>
            </w:pPr>
            <w:r w:rsidRPr="00F27721">
              <w:rPr>
                <w:b/>
                <w:sz w:val="20"/>
                <w:szCs w:val="20"/>
              </w:rPr>
              <w:t>Sayısı</w:t>
            </w:r>
          </w:p>
        </w:tc>
        <w:tc>
          <w:tcPr>
            <w:tcW w:w="1276" w:type="dxa"/>
            <w:shd w:val="clear" w:color="auto" w:fill="FFF2CC"/>
            <w:vAlign w:val="center"/>
          </w:tcPr>
          <w:p w14:paraId="6DB230EE" w14:textId="77777777" w:rsidR="00312171" w:rsidRPr="00F27721" w:rsidRDefault="00312171" w:rsidP="00F27721">
            <w:pPr>
              <w:jc w:val="center"/>
              <w:rPr>
                <w:b/>
                <w:sz w:val="20"/>
                <w:szCs w:val="20"/>
              </w:rPr>
            </w:pPr>
            <w:r w:rsidRPr="00F27721">
              <w:rPr>
                <w:b/>
                <w:sz w:val="20"/>
                <w:szCs w:val="20"/>
              </w:rPr>
              <w:t>Süresi (Saat)</w:t>
            </w:r>
          </w:p>
        </w:tc>
        <w:tc>
          <w:tcPr>
            <w:tcW w:w="1276" w:type="dxa"/>
            <w:shd w:val="clear" w:color="auto" w:fill="FFF2CC"/>
            <w:vAlign w:val="center"/>
          </w:tcPr>
          <w:p w14:paraId="680C1D5C" w14:textId="77777777" w:rsidR="00312171" w:rsidRPr="00F27721" w:rsidRDefault="00312171" w:rsidP="00F27721">
            <w:pPr>
              <w:jc w:val="center"/>
              <w:rPr>
                <w:b/>
                <w:sz w:val="20"/>
                <w:szCs w:val="20"/>
              </w:rPr>
            </w:pPr>
            <w:r w:rsidRPr="00F27721">
              <w:rPr>
                <w:b/>
                <w:sz w:val="20"/>
                <w:szCs w:val="20"/>
              </w:rPr>
              <w:t>Toplam İş Yükü (saat)</w:t>
            </w:r>
          </w:p>
        </w:tc>
      </w:tr>
      <w:tr w:rsidR="00326BCB" w:rsidRPr="00C87761" w14:paraId="144F0B64" w14:textId="77777777" w:rsidTr="00F27721">
        <w:trPr>
          <w:trHeight w:val="312"/>
        </w:trPr>
        <w:tc>
          <w:tcPr>
            <w:tcW w:w="5797" w:type="dxa"/>
            <w:shd w:val="clear" w:color="auto" w:fill="FFFFFF"/>
            <w:vAlign w:val="center"/>
          </w:tcPr>
          <w:p w14:paraId="2FC4C249" w14:textId="77777777" w:rsidR="004F67A6" w:rsidRPr="00F27721" w:rsidRDefault="00312171" w:rsidP="00326BCB">
            <w:pPr>
              <w:rPr>
                <w:sz w:val="20"/>
                <w:szCs w:val="20"/>
              </w:rPr>
            </w:pPr>
            <w:r w:rsidRPr="00F27721">
              <w:rPr>
                <w:sz w:val="20"/>
                <w:szCs w:val="20"/>
              </w:rPr>
              <w:t>Ders Süresi (haftalık toplam ders saati)</w:t>
            </w:r>
          </w:p>
        </w:tc>
        <w:tc>
          <w:tcPr>
            <w:tcW w:w="1275" w:type="dxa"/>
            <w:shd w:val="clear" w:color="auto" w:fill="FFFFFF"/>
            <w:vAlign w:val="center"/>
          </w:tcPr>
          <w:p w14:paraId="2A5E421D" w14:textId="77777777" w:rsidR="004F67A6"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7D1B12F8" w14:textId="77777777" w:rsidR="004F67A6"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12B3BC64" w14:textId="77777777" w:rsidR="004F67A6" w:rsidRPr="00F27721" w:rsidRDefault="00312171" w:rsidP="00F27721">
            <w:pPr>
              <w:jc w:val="center"/>
              <w:rPr>
                <w:sz w:val="20"/>
                <w:szCs w:val="20"/>
              </w:rPr>
            </w:pPr>
            <w:r w:rsidRPr="00F27721">
              <w:rPr>
                <w:sz w:val="20"/>
                <w:szCs w:val="20"/>
              </w:rPr>
              <w:t>28</w:t>
            </w:r>
          </w:p>
        </w:tc>
      </w:tr>
      <w:tr w:rsidR="00326BCB" w:rsidRPr="00C87761" w14:paraId="7280B741" w14:textId="77777777" w:rsidTr="00F27721">
        <w:trPr>
          <w:trHeight w:val="312"/>
        </w:trPr>
        <w:tc>
          <w:tcPr>
            <w:tcW w:w="5797" w:type="dxa"/>
            <w:shd w:val="clear" w:color="auto" w:fill="FFFFFF"/>
            <w:vAlign w:val="center"/>
          </w:tcPr>
          <w:p w14:paraId="3774C49C" w14:textId="77777777" w:rsidR="004F67A6" w:rsidRPr="00F27721" w:rsidRDefault="00312171" w:rsidP="00326BCB">
            <w:pPr>
              <w:rPr>
                <w:sz w:val="20"/>
                <w:szCs w:val="20"/>
              </w:rPr>
            </w:pPr>
            <w:r w:rsidRPr="00F27721">
              <w:rPr>
                <w:sz w:val="20"/>
                <w:szCs w:val="20"/>
              </w:rPr>
              <w:t>Sınıf Ders çalışma süresi (tekrar, pekiştirme, ön çalışma,….)</w:t>
            </w:r>
          </w:p>
        </w:tc>
        <w:tc>
          <w:tcPr>
            <w:tcW w:w="1275" w:type="dxa"/>
            <w:shd w:val="clear" w:color="auto" w:fill="FFFFFF"/>
            <w:vAlign w:val="center"/>
          </w:tcPr>
          <w:p w14:paraId="15A760E0" w14:textId="77777777" w:rsidR="004F67A6"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513C40CC" w14:textId="77777777" w:rsidR="004F67A6"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0F8EC0A2" w14:textId="77777777" w:rsidR="004F67A6" w:rsidRPr="00F27721" w:rsidRDefault="00312171" w:rsidP="00F27721">
            <w:pPr>
              <w:jc w:val="center"/>
              <w:rPr>
                <w:sz w:val="20"/>
                <w:szCs w:val="20"/>
              </w:rPr>
            </w:pPr>
            <w:r w:rsidRPr="00F27721">
              <w:rPr>
                <w:sz w:val="20"/>
                <w:szCs w:val="20"/>
              </w:rPr>
              <w:t>14</w:t>
            </w:r>
          </w:p>
        </w:tc>
      </w:tr>
      <w:tr w:rsidR="00326BCB" w:rsidRPr="00C87761" w14:paraId="4B61BDCF" w14:textId="77777777" w:rsidTr="00F27721">
        <w:trPr>
          <w:trHeight w:val="312"/>
        </w:trPr>
        <w:tc>
          <w:tcPr>
            <w:tcW w:w="5797" w:type="dxa"/>
            <w:shd w:val="clear" w:color="auto" w:fill="FFFFFF"/>
            <w:vAlign w:val="center"/>
          </w:tcPr>
          <w:p w14:paraId="4F031F7D" w14:textId="77777777" w:rsidR="004F67A6" w:rsidRPr="00F27721" w:rsidRDefault="00312171" w:rsidP="00326BCB">
            <w:pPr>
              <w:rPr>
                <w:sz w:val="20"/>
                <w:szCs w:val="20"/>
              </w:rPr>
            </w:pPr>
            <w:r w:rsidRPr="00F27721">
              <w:rPr>
                <w:sz w:val="20"/>
                <w:szCs w:val="20"/>
              </w:rPr>
              <w:t>Ödev</w:t>
            </w:r>
          </w:p>
        </w:tc>
        <w:tc>
          <w:tcPr>
            <w:tcW w:w="1275" w:type="dxa"/>
            <w:shd w:val="clear" w:color="auto" w:fill="FFFFFF"/>
            <w:vAlign w:val="center"/>
          </w:tcPr>
          <w:p w14:paraId="45DBE762" w14:textId="77777777" w:rsidR="004F67A6" w:rsidRPr="00F27721" w:rsidRDefault="004F67A6" w:rsidP="00F27721">
            <w:pPr>
              <w:jc w:val="center"/>
              <w:rPr>
                <w:sz w:val="20"/>
                <w:szCs w:val="20"/>
              </w:rPr>
            </w:pPr>
          </w:p>
        </w:tc>
        <w:tc>
          <w:tcPr>
            <w:tcW w:w="1276" w:type="dxa"/>
            <w:shd w:val="clear" w:color="auto" w:fill="FFFFFF"/>
            <w:vAlign w:val="center"/>
          </w:tcPr>
          <w:p w14:paraId="204886CD" w14:textId="77777777" w:rsidR="004F67A6" w:rsidRPr="00F27721" w:rsidRDefault="004F67A6" w:rsidP="00F27721">
            <w:pPr>
              <w:jc w:val="center"/>
              <w:rPr>
                <w:sz w:val="20"/>
                <w:szCs w:val="20"/>
              </w:rPr>
            </w:pPr>
          </w:p>
        </w:tc>
        <w:tc>
          <w:tcPr>
            <w:tcW w:w="1276" w:type="dxa"/>
            <w:shd w:val="clear" w:color="auto" w:fill="FFFFFF"/>
            <w:vAlign w:val="center"/>
          </w:tcPr>
          <w:p w14:paraId="1968250A" w14:textId="77777777" w:rsidR="004F67A6" w:rsidRPr="00F27721" w:rsidRDefault="004F67A6" w:rsidP="00F27721">
            <w:pPr>
              <w:jc w:val="center"/>
              <w:rPr>
                <w:sz w:val="20"/>
                <w:szCs w:val="20"/>
              </w:rPr>
            </w:pPr>
          </w:p>
        </w:tc>
      </w:tr>
      <w:tr w:rsidR="00326BCB" w:rsidRPr="00C87761" w14:paraId="035117D7" w14:textId="77777777" w:rsidTr="00F27721">
        <w:trPr>
          <w:trHeight w:val="312"/>
        </w:trPr>
        <w:tc>
          <w:tcPr>
            <w:tcW w:w="5797" w:type="dxa"/>
            <w:shd w:val="clear" w:color="auto" w:fill="FFFFFF"/>
            <w:vAlign w:val="center"/>
          </w:tcPr>
          <w:p w14:paraId="7FBB8B7B" w14:textId="77777777" w:rsidR="004F67A6" w:rsidRPr="00F27721" w:rsidRDefault="00312171" w:rsidP="00326BCB">
            <w:pPr>
              <w:rPr>
                <w:sz w:val="20"/>
                <w:szCs w:val="20"/>
              </w:rPr>
            </w:pPr>
            <w:r w:rsidRPr="00F27721">
              <w:rPr>
                <w:sz w:val="20"/>
                <w:szCs w:val="20"/>
              </w:rPr>
              <w:t xml:space="preserve">Kısa Sınav </w:t>
            </w:r>
          </w:p>
        </w:tc>
        <w:tc>
          <w:tcPr>
            <w:tcW w:w="1275" w:type="dxa"/>
            <w:shd w:val="clear" w:color="auto" w:fill="FFFFFF"/>
            <w:vAlign w:val="center"/>
          </w:tcPr>
          <w:p w14:paraId="58E2F35B" w14:textId="77777777" w:rsidR="004F67A6" w:rsidRPr="00F27721" w:rsidRDefault="004F67A6" w:rsidP="00F27721">
            <w:pPr>
              <w:jc w:val="center"/>
              <w:rPr>
                <w:sz w:val="20"/>
                <w:szCs w:val="20"/>
              </w:rPr>
            </w:pPr>
          </w:p>
        </w:tc>
        <w:tc>
          <w:tcPr>
            <w:tcW w:w="1276" w:type="dxa"/>
            <w:shd w:val="clear" w:color="auto" w:fill="FFFFFF"/>
            <w:vAlign w:val="center"/>
          </w:tcPr>
          <w:p w14:paraId="159EC5B3" w14:textId="77777777" w:rsidR="004F67A6" w:rsidRPr="00F27721" w:rsidRDefault="004F67A6" w:rsidP="00F27721">
            <w:pPr>
              <w:jc w:val="center"/>
              <w:rPr>
                <w:sz w:val="20"/>
                <w:szCs w:val="20"/>
              </w:rPr>
            </w:pPr>
          </w:p>
        </w:tc>
        <w:tc>
          <w:tcPr>
            <w:tcW w:w="1276" w:type="dxa"/>
            <w:shd w:val="clear" w:color="auto" w:fill="FFFFFF"/>
            <w:vAlign w:val="center"/>
          </w:tcPr>
          <w:p w14:paraId="07131D20" w14:textId="77777777" w:rsidR="004F67A6" w:rsidRPr="00F27721" w:rsidRDefault="004F67A6" w:rsidP="00F27721">
            <w:pPr>
              <w:jc w:val="center"/>
              <w:rPr>
                <w:sz w:val="20"/>
                <w:szCs w:val="20"/>
              </w:rPr>
            </w:pPr>
          </w:p>
        </w:tc>
      </w:tr>
      <w:tr w:rsidR="00326BCB" w:rsidRPr="00C87761" w14:paraId="2F536BDD" w14:textId="77777777" w:rsidTr="00F27721">
        <w:trPr>
          <w:trHeight w:val="312"/>
        </w:trPr>
        <w:tc>
          <w:tcPr>
            <w:tcW w:w="5797" w:type="dxa"/>
            <w:shd w:val="clear" w:color="auto" w:fill="FFFFFF"/>
            <w:vAlign w:val="center"/>
          </w:tcPr>
          <w:p w14:paraId="590C43F5" w14:textId="77777777" w:rsidR="004F67A6" w:rsidRPr="00F27721" w:rsidRDefault="00312171" w:rsidP="00326BCB">
            <w:pPr>
              <w:rPr>
                <w:sz w:val="20"/>
                <w:szCs w:val="20"/>
              </w:rPr>
            </w:pPr>
            <w:r w:rsidRPr="00F27721">
              <w:rPr>
                <w:sz w:val="20"/>
                <w:szCs w:val="20"/>
              </w:rPr>
              <w:t>Kısa Sınav hazırlık</w:t>
            </w:r>
          </w:p>
        </w:tc>
        <w:tc>
          <w:tcPr>
            <w:tcW w:w="1275" w:type="dxa"/>
            <w:shd w:val="clear" w:color="auto" w:fill="FFFFFF"/>
            <w:vAlign w:val="center"/>
          </w:tcPr>
          <w:p w14:paraId="4697F854" w14:textId="77777777" w:rsidR="004F67A6" w:rsidRPr="00F27721" w:rsidRDefault="004F67A6" w:rsidP="00E354BC">
            <w:pPr>
              <w:rPr>
                <w:sz w:val="20"/>
                <w:szCs w:val="20"/>
              </w:rPr>
            </w:pPr>
          </w:p>
        </w:tc>
        <w:tc>
          <w:tcPr>
            <w:tcW w:w="1276" w:type="dxa"/>
            <w:shd w:val="clear" w:color="auto" w:fill="FFFFFF"/>
            <w:vAlign w:val="center"/>
          </w:tcPr>
          <w:p w14:paraId="4F1E95B1" w14:textId="77777777" w:rsidR="004F67A6" w:rsidRPr="00F27721" w:rsidRDefault="004F67A6" w:rsidP="00F27721">
            <w:pPr>
              <w:jc w:val="center"/>
              <w:rPr>
                <w:sz w:val="20"/>
                <w:szCs w:val="20"/>
              </w:rPr>
            </w:pPr>
          </w:p>
        </w:tc>
        <w:tc>
          <w:tcPr>
            <w:tcW w:w="1276" w:type="dxa"/>
            <w:shd w:val="clear" w:color="auto" w:fill="FFFFFF"/>
            <w:vAlign w:val="center"/>
          </w:tcPr>
          <w:p w14:paraId="636185B5" w14:textId="77777777" w:rsidR="004F67A6" w:rsidRPr="00F27721" w:rsidRDefault="004F67A6" w:rsidP="00F27721">
            <w:pPr>
              <w:jc w:val="center"/>
              <w:rPr>
                <w:sz w:val="20"/>
                <w:szCs w:val="20"/>
              </w:rPr>
            </w:pPr>
          </w:p>
        </w:tc>
      </w:tr>
      <w:tr w:rsidR="00326BCB" w:rsidRPr="00C87761" w14:paraId="34EBAE2F" w14:textId="77777777" w:rsidTr="00F27721">
        <w:trPr>
          <w:trHeight w:val="312"/>
        </w:trPr>
        <w:tc>
          <w:tcPr>
            <w:tcW w:w="5797" w:type="dxa"/>
            <w:shd w:val="clear" w:color="auto" w:fill="FFFFFF"/>
            <w:vAlign w:val="center"/>
          </w:tcPr>
          <w:p w14:paraId="2E5DC179" w14:textId="77777777" w:rsidR="004F67A6" w:rsidRPr="00F27721" w:rsidRDefault="00312171" w:rsidP="00326BCB">
            <w:pPr>
              <w:rPr>
                <w:sz w:val="20"/>
                <w:szCs w:val="20"/>
              </w:rPr>
            </w:pPr>
            <w:r w:rsidRPr="00F27721">
              <w:rPr>
                <w:sz w:val="20"/>
                <w:szCs w:val="20"/>
              </w:rPr>
              <w:t xml:space="preserve">Sözlü Sınav </w:t>
            </w:r>
          </w:p>
        </w:tc>
        <w:tc>
          <w:tcPr>
            <w:tcW w:w="1275" w:type="dxa"/>
            <w:shd w:val="clear" w:color="auto" w:fill="FFFFFF"/>
            <w:vAlign w:val="center"/>
          </w:tcPr>
          <w:p w14:paraId="5DD3FDAC" w14:textId="77777777" w:rsidR="004F67A6" w:rsidRPr="00F27721" w:rsidRDefault="004F67A6" w:rsidP="00F27721">
            <w:pPr>
              <w:jc w:val="center"/>
              <w:rPr>
                <w:sz w:val="20"/>
                <w:szCs w:val="20"/>
              </w:rPr>
            </w:pPr>
          </w:p>
        </w:tc>
        <w:tc>
          <w:tcPr>
            <w:tcW w:w="1276" w:type="dxa"/>
            <w:shd w:val="clear" w:color="auto" w:fill="FFFFFF"/>
            <w:vAlign w:val="center"/>
          </w:tcPr>
          <w:p w14:paraId="28B78A99" w14:textId="77777777" w:rsidR="004F67A6" w:rsidRPr="00F27721" w:rsidRDefault="004F67A6" w:rsidP="00F27721">
            <w:pPr>
              <w:jc w:val="center"/>
              <w:rPr>
                <w:sz w:val="20"/>
                <w:szCs w:val="20"/>
              </w:rPr>
            </w:pPr>
          </w:p>
        </w:tc>
        <w:tc>
          <w:tcPr>
            <w:tcW w:w="1276" w:type="dxa"/>
            <w:shd w:val="clear" w:color="auto" w:fill="FFFFFF"/>
            <w:vAlign w:val="center"/>
          </w:tcPr>
          <w:p w14:paraId="244CE4A1" w14:textId="77777777" w:rsidR="004F67A6" w:rsidRPr="00F27721" w:rsidRDefault="004F67A6" w:rsidP="00F27721">
            <w:pPr>
              <w:jc w:val="center"/>
              <w:rPr>
                <w:sz w:val="20"/>
                <w:szCs w:val="20"/>
              </w:rPr>
            </w:pPr>
          </w:p>
        </w:tc>
      </w:tr>
      <w:tr w:rsidR="00326BCB" w:rsidRPr="00C87761" w14:paraId="44E989E8" w14:textId="77777777" w:rsidTr="00F27721">
        <w:trPr>
          <w:trHeight w:val="312"/>
        </w:trPr>
        <w:tc>
          <w:tcPr>
            <w:tcW w:w="5797" w:type="dxa"/>
            <w:shd w:val="clear" w:color="auto" w:fill="FFFFFF"/>
            <w:vAlign w:val="center"/>
          </w:tcPr>
          <w:p w14:paraId="508615AB" w14:textId="77777777" w:rsidR="004F67A6" w:rsidRPr="00F27721" w:rsidRDefault="00312171" w:rsidP="00326BCB">
            <w:pPr>
              <w:rPr>
                <w:sz w:val="20"/>
                <w:szCs w:val="20"/>
              </w:rPr>
            </w:pPr>
            <w:r w:rsidRPr="00F27721">
              <w:rPr>
                <w:sz w:val="20"/>
                <w:szCs w:val="20"/>
              </w:rPr>
              <w:t>Sözlü Sınav hazırlık</w:t>
            </w:r>
          </w:p>
        </w:tc>
        <w:tc>
          <w:tcPr>
            <w:tcW w:w="1275" w:type="dxa"/>
            <w:shd w:val="clear" w:color="auto" w:fill="FFFFFF"/>
            <w:vAlign w:val="center"/>
          </w:tcPr>
          <w:p w14:paraId="42FA1DBC" w14:textId="77777777" w:rsidR="004F67A6" w:rsidRPr="00F27721" w:rsidRDefault="004F67A6" w:rsidP="00F27721">
            <w:pPr>
              <w:jc w:val="center"/>
              <w:rPr>
                <w:sz w:val="20"/>
                <w:szCs w:val="20"/>
              </w:rPr>
            </w:pPr>
          </w:p>
        </w:tc>
        <w:tc>
          <w:tcPr>
            <w:tcW w:w="1276" w:type="dxa"/>
            <w:shd w:val="clear" w:color="auto" w:fill="FFFFFF"/>
            <w:vAlign w:val="center"/>
          </w:tcPr>
          <w:p w14:paraId="10537C42" w14:textId="77777777" w:rsidR="004F67A6" w:rsidRPr="00F27721" w:rsidRDefault="004F67A6" w:rsidP="00F27721">
            <w:pPr>
              <w:jc w:val="center"/>
              <w:rPr>
                <w:sz w:val="20"/>
                <w:szCs w:val="20"/>
              </w:rPr>
            </w:pPr>
          </w:p>
        </w:tc>
        <w:tc>
          <w:tcPr>
            <w:tcW w:w="1276" w:type="dxa"/>
            <w:shd w:val="clear" w:color="auto" w:fill="FFFFFF"/>
            <w:vAlign w:val="center"/>
          </w:tcPr>
          <w:p w14:paraId="6DD2A3F9" w14:textId="77777777" w:rsidR="004F67A6" w:rsidRPr="00F27721" w:rsidRDefault="004F67A6" w:rsidP="00F27721">
            <w:pPr>
              <w:jc w:val="center"/>
              <w:rPr>
                <w:sz w:val="20"/>
                <w:szCs w:val="20"/>
              </w:rPr>
            </w:pPr>
          </w:p>
        </w:tc>
      </w:tr>
      <w:tr w:rsidR="00326BCB" w:rsidRPr="00C87761" w14:paraId="49A95706" w14:textId="77777777" w:rsidTr="00F27721">
        <w:trPr>
          <w:trHeight w:val="312"/>
        </w:trPr>
        <w:tc>
          <w:tcPr>
            <w:tcW w:w="5797" w:type="dxa"/>
            <w:shd w:val="clear" w:color="auto" w:fill="FFFFFF"/>
            <w:vAlign w:val="center"/>
          </w:tcPr>
          <w:p w14:paraId="4E5C6C43" w14:textId="77777777" w:rsidR="004F67A6" w:rsidRPr="00F27721" w:rsidRDefault="00312171" w:rsidP="00326BCB">
            <w:pPr>
              <w:rPr>
                <w:sz w:val="20"/>
                <w:szCs w:val="20"/>
              </w:rPr>
            </w:pPr>
            <w:r w:rsidRPr="00F27721">
              <w:rPr>
                <w:sz w:val="20"/>
                <w:szCs w:val="20"/>
              </w:rPr>
              <w:t>Rapor (Hazırlık ve sunum süresi dahil)</w:t>
            </w:r>
          </w:p>
        </w:tc>
        <w:tc>
          <w:tcPr>
            <w:tcW w:w="1275" w:type="dxa"/>
            <w:shd w:val="clear" w:color="auto" w:fill="FFFFFF"/>
            <w:vAlign w:val="center"/>
          </w:tcPr>
          <w:p w14:paraId="4AB21E28" w14:textId="77777777" w:rsidR="004F67A6" w:rsidRPr="00F27721" w:rsidRDefault="004F67A6" w:rsidP="00F27721">
            <w:pPr>
              <w:jc w:val="center"/>
              <w:rPr>
                <w:sz w:val="20"/>
                <w:szCs w:val="20"/>
              </w:rPr>
            </w:pPr>
          </w:p>
        </w:tc>
        <w:tc>
          <w:tcPr>
            <w:tcW w:w="1276" w:type="dxa"/>
            <w:shd w:val="clear" w:color="auto" w:fill="FFFFFF"/>
            <w:vAlign w:val="center"/>
          </w:tcPr>
          <w:p w14:paraId="2E3BB9E0" w14:textId="77777777" w:rsidR="004F67A6" w:rsidRPr="00F27721" w:rsidRDefault="004F67A6" w:rsidP="00F27721">
            <w:pPr>
              <w:jc w:val="center"/>
              <w:rPr>
                <w:sz w:val="20"/>
                <w:szCs w:val="20"/>
              </w:rPr>
            </w:pPr>
          </w:p>
        </w:tc>
        <w:tc>
          <w:tcPr>
            <w:tcW w:w="1276" w:type="dxa"/>
            <w:shd w:val="clear" w:color="auto" w:fill="FFFFFF"/>
            <w:vAlign w:val="center"/>
          </w:tcPr>
          <w:p w14:paraId="44569BF1" w14:textId="77777777" w:rsidR="004F67A6" w:rsidRPr="00F27721" w:rsidRDefault="004F67A6" w:rsidP="00F27721">
            <w:pPr>
              <w:jc w:val="center"/>
              <w:rPr>
                <w:sz w:val="20"/>
                <w:szCs w:val="20"/>
              </w:rPr>
            </w:pPr>
          </w:p>
        </w:tc>
      </w:tr>
      <w:tr w:rsidR="00326BCB" w:rsidRPr="00C87761" w14:paraId="65216106" w14:textId="77777777" w:rsidTr="00F27721">
        <w:trPr>
          <w:trHeight w:val="312"/>
        </w:trPr>
        <w:tc>
          <w:tcPr>
            <w:tcW w:w="5797" w:type="dxa"/>
            <w:shd w:val="clear" w:color="auto" w:fill="FFFFFF"/>
            <w:vAlign w:val="center"/>
          </w:tcPr>
          <w:p w14:paraId="007C5F4B" w14:textId="77777777" w:rsidR="004F67A6" w:rsidRPr="00F27721" w:rsidRDefault="00312171" w:rsidP="00326BCB">
            <w:pPr>
              <w:rPr>
                <w:sz w:val="20"/>
                <w:szCs w:val="20"/>
              </w:rPr>
            </w:pPr>
            <w:r w:rsidRPr="00F27721">
              <w:rPr>
                <w:sz w:val="20"/>
                <w:szCs w:val="20"/>
              </w:rPr>
              <w:t>Proje (Hazırlık ve sunum süresi dahil)</w:t>
            </w:r>
          </w:p>
        </w:tc>
        <w:tc>
          <w:tcPr>
            <w:tcW w:w="1275" w:type="dxa"/>
            <w:shd w:val="clear" w:color="auto" w:fill="FFFFFF"/>
            <w:vAlign w:val="center"/>
          </w:tcPr>
          <w:p w14:paraId="3E60791E" w14:textId="77777777" w:rsidR="004F67A6" w:rsidRPr="00F27721" w:rsidRDefault="004F67A6" w:rsidP="00F27721">
            <w:pPr>
              <w:jc w:val="center"/>
              <w:rPr>
                <w:sz w:val="20"/>
                <w:szCs w:val="20"/>
              </w:rPr>
            </w:pPr>
          </w:p>
        </w:tc>
        <w:tc>
          <w:tcPr>
            <w:tcW w:w="1276" w:type="dxa"/>
            <w:shd w:val="clear" w:color="auto" w:fill="FFFFFF"/>
            <w:vAlign w:val="center"/>
          </w:tcPr>
          <w:p w14:paraId="16134892" w14:textId="77777777" w:rsidR="004F67A6" w:rsidRPr="00F27721" w:rsidRDefault="004F67A6" w:rsidP="00F27721">
            <w:pPr>
              <w:jc w:val="center"/>
              <w:rPr>
                <w:sz w:val="20"/>
                <w:szCs w:val="20"/>
              </w:rPr>
            </w:pPr>
          </w:p>
        </w:tc>
        <w:tc>
          <w:tcPr>
            <w:tcW w:w="1276" w:type="dxa"/>
            <w:shd w:val="clear" w:color="auto" w:fill="FFFFFF"/>
            <w:vAlign w:val="center"/>
          </w:tcPr>
          <w:p w14:paraId="7CD3D1B7" w14:textId="77777777" w:rsidR="004F67A6" w:rsidRPr="00F27721" w:rsidRDefault="004F67A6" w:rsidP="00F27721">
            <w:pPr>
              <w:jc w:val="center"/>
              <w:rPr>
                <w:sz w:val="20"/>
                <w:szCs w:val="20"/>
              </w:rPr>
            </w:pPr>
          </w:p>
        </w:tc>
      </w:tr>
      <w:tr w:rsidR="00326BCB" w:rsidRPr="00C87761" w14:paraId="1CD0F438" w14:textId="77777777" w:rsidTr="00F27721">
        <w:trPr>
          <w:trHeight w:val="312"/>
        </w:trPr>
        <w:tc>
          <w:tcPr>
            <w:tcW w:w="5797" w:type="dxa"/>
            <w:shd w:val="clear" w:color="auto" w:fill="FFFFFF"/>
            <w:vAlign w:val="center"/>
          </w:tcPr>
          <w:p w14:paraId="4C9413A6" w14:textId="77777777" w:rsidR="004F67A6" w:rsidRPr="00F27721" w:rsidRDefault="00312171" w:rsidP="00326BCB">
            <w:pPr>
              <w:rPr>
                <w:sz w:val="20"/>
                <w:szCs w:val="20"/>
              </w:rPr>
            </w:pPr>
            <w:r w:rsidRPr="00F27721">
              <w:rPr>
                <w:sz w:val="20"/>
                <w:szCs w:val="20"/>
              </w:rPr>
              <w:t>Sunum (hazırlık süresi dahil)</w:t>
            </w:r>
          </w:p>
        </w:tc>
        <w:tc>
          <w:tcPr>
            <w:tcW w:w="1275" w:type="dxa"/>
            <w:shd w:val="clear" w:color="auto" w:fill="FFFFFF"/>
            <w:vAlign w:val="center"/>
          </w:tcPr>
          <w:p w14:paraId="67C2936E" w14:textId="77777777" w:rsidR="004F67A6" w:rsidRPr="00F27721" w:rsidRDefault="004F67A6" w:rsidP="00F27721">
            <w:pPr>
              <w:jc w:val="center"/>
              <w:rPr>
                <w:sz w:val="20"/>
                <w:szCs w:val="20"/>
              </w:rPr>
            </w:pPr>
          </w:p>
        </w:tc>
        <w:tc>
          <w:tcPr>
            <w:tcW w:w="1276" w:type="dxa"/>
            <w:shd w:val="clear" w:color="auto" w:fill="FFFFFF"/>
            <w:vAlign w:val="center"/>
          </w:tcPr>
          <w:p w14:paraId="2E9ED1C8" w14:textId="77777777" w:rsidR="004F67A6" w:rsidRPr="00F27721" w:rsidRDefault="004F67A6" w:rsidP="00F27721">
            <w:pPr>
              <w:jc w:val="center"/>
              <w:rPr>
                <w:sz w:val="20"/>
                <w:szCs w:val="20"/>
              </w:rPr>
            </w:pPr>
          </w:p>
        </w:tc>
        <w:tc>
          <w:tcPr>
            <w:tcW w:w="1276" w:type="dxa"/>
            <w:shd w:val="clear" w:color="auto" w:fill="FFFFFF"/>
            <w:vAlign w:val="center"/>
          </w:tcPr>
          <w:p w14:paraId="1DE2B1F0" w14:textId="77777777" w:rsidR="004F67A6" w:rsidRPr="00F27721" w:rsidRDefault="004F67A6" w:rsidP="00F27721">
            <w:pPr>
              <w:jc w:val="center"/>
              <w:rPr>
                <w:sz w:val="20"/>
                <w:szCs w:val="20"/>
              </w:rPr>
            </w:pPr>
          </w:p>
        </w:tc>
      </w:tr>
      <w:tr w:rsidR="00326BCB" w:rsidRPr="00C87761" w14:paraId="7DDE0FB0" w14:textId="77777777" w:rsidTr="00F27721">
        <w:trPr>
          <w:trHeight w:val="312"/>
        </w:trPr>
        <w:tc>
          <w:tcPr>
            <w:tcW w:w="5797" w:type="dxa"/>
            <w:shd w:val="clear" w:color="auto" w:fill="FFFFFF"/>
            <w:vAlign w:val="center"/>
          </w:tcPr>
          <w:p w14:paraId="1735CC62" w14:textId="77777777" w:rsidR="004F67A6" w:rsidRPr="00F27721" w:rsidRDefault="004F67A6" w:rsidP="00326BCB">
            <w:pPr>
              <w:rPr>
                <w:sz w:val="20"/>
                <w:szCs w:val="20"/>
              </w:rPr>
            </w:pPr>
          </w:p>
        </w:tc>
        <w:tc>
          <w:tcPr>
            <w:tcW w:w="1275" w:type="dxa"/>
            <w:shd w:val="clear" w:color="auto" w:fill="FFFFFF"/>
            <w:vAlign w:val="center"/>
          </w:tcPr>
          <w:p w14:paraId="05EE7C62" w14:textId="77777777" w:rsidR="004F67A6" w:rsidRPr="00F27721" w:rsidRDefault="004F67A6" w:rsidP="00F27721">
            <w:pPr>
              <w:jc w:val="center"/>
              <w:rPr>
                <w:sz w:val="20"/>
                <w:szCs w:val="20"/>
              </w:rPr>
            </w:pPr>
          </w:p>
        </w:tc>
        <w:tc>
          <w:tcPr>
            <w:tcW w:w="1276" w:type="dxa"/>
            <w:shd w:val="clear" w:color="auto" w:fill="FFFFFF"/>
            <w:vAlign w:val="center"/>
          </w:tcPr>
          <w:p w14:paraId="29267898" w14:textId="77777777" w:rsidR="004F67A6" w:rsidRPr="00F27721" w:rsidRDefault="004F67A6" w:rsidP="00F27721">
            <w:pPr>
              <w:jc w:val="center"/>
              <w:rPr>
                <w:sz w:val="20"/>
                <w:szCs w:val="20"/>
              </w:rPr>
            </w:pPr>
          </w:p>
        </w:tc>
        <w:tc>
          <w:tcPr>
            <w:tcW w:w="1276" w:type="dxa"/>
            <w:shd w:val="clear" w:color="auto" w:fill="FFFFFF"/>
            <w:vAlign w:val="center"/>
          </w:tcPr>
          <w:p w14:paraId="43ED3383" w14:textId="77777777" w:rsidR="004F67A6" w:rsidRPr="00F27721" w:rsidRDefault="004F67A6" w:rsidP="00F27721">
            <w:pPr>
              <w:jc w:val="center"/>
              <w:rPr>
                <w:sz w:val="20"/>
                <w:szCs w:val="20"/>
              </w:rPr>
            </w:pPr>
          </w:p>
        </w:tc>
      </w:tr>
      <w:tr w:rsidR="00326BCB" w:rsidRPr="00C87761" w14:paraId="14718F7D" w14:textId="77777777" w:rsidTr="00F27721">
        <w:trPr>
          <w:trHeight w:val="312"/>
        </w:trPr>
        <w:tc>
          <w:tcPr>
            <w:tcW w:w="5797" w:type="dxa"/>
            <w:shd w:val="clear" w:color="auto" w:fill="FFFFFF"/>
            <w:vAlign w:val="center"/>
          </w:tcPr>
          <w:p w14:paraId="4B0CD0BE" w14:textId="77777777" w:rsidR="004F67A6" w:rsidRPr="00F27721" w:rsidRDefault="004F67A6" w:rsidP="00326BCB">
            <w:pPr>
              <w:rPr>
                <w:sz w:val="20"/>
                <w:szCs w:val="20"/>
              </w:rPr>
            </w:pPr>
          </w:p>
        </w:tc>
        <w:tc>
          <w:tcPr>
            <w:tcW w:w="1275" w:type="dxa"/>
            <w:shd w:val="clear" w:color="auto" w:fill="FFFFFF"/>
            <w:vAlign w:val="center"/>
          </w:tcPr>
          <w:p w14:paraId="45B0E1F7" w14:textId="77777777" w:rsidR="004F67A6" w:rsidRPr="00F27721" w:rsidRDefault="004F67A6" w:rsidP="00F27721">
            <w:pPr>
              <w:jc w:val="center"/>
              <w:rPr>
                <w:sz w:val="20"/>
                <w:szCs w:val="20"/>
              </w:rPr>
            </w:pPr>
          </w:p>
        </w:tc>
        <w:tc>
          <w:tcPr>
            <w:tcW w:w="1276" w:type="dxa"/>
            <w:shd w:val="clear" w:color="auto" w:fill="FFFFFF"/>
            <w:vAlign w:val="center"/>
          </w:tcPr>
          <w:p w14:paraId="2DD98B83" w14:textId="77777777" w:rsidR="004F67A6" w:rsidRPr="00F27721" w:rsidRDefault="004F67A6" w:rsidP="00F27721">
            <w:pPr>
              <w:jc w:val="center"/>
              <w:rPr>
                <w:sz w:val="20"/>
                <w:szCs w:val="20"/>
              </w:rPr>
            </w:pPr>
          </w:p>
        </w:tc>
        <w:tc>
          <w:tcPr>
            <w:tcW w:w="1276" w:type="dxa"/>
            <w:shd w:val="clear" w:color="auto" w:fill="FFFFFF"/>
            <w:vAlign w:val="center"/>
          </w:tcPr>
          <w:p w14:paraId="0DC9DEB5" w14:textId="77777777" w:rsidR="004F67A6" w:rsidRPr="00F27721" w:rsidRDefault="004F67A6" w:rsidP="00F27721">
            <w:pPr>
              <w:jc w:val="center"/>
              <w:rPr>
                <w:sz w:val="20"/>
                <w:szCs w:val="20"/>
              </w:rPr>
            </w:pPr>
          </w:p>
        </w:tc>
      </w:tr>
      <w:tr w:rsidR="00326BCB" w:rsidRPr="00C87761" w14:paraId="7F2E23D6" w14:textId="77777777" w:rsidTr="00F27721">
        <w:trPr>
          <w:trHeight w:val="312"/>
        </w:trPr>
        <w:tc>
          <w:tcPr>
            <w:tcW w:w="5797" w:type="dxa"/>
            <w:shd w:val="clear" w:color="auto" w:fill="FFFFFF"/>
            <w:vAlign w:val="center"/>
          </w:tcPr>
          <w:p w14:paraId="639A57B2" w14:textId="77777777" w:rsidR="004F67A6" w:rsidRPr="00F27721" w:rsidRDefault="00312171" w:rsidP="00326BCB">
            <w:pPr>
              <w:rPr>
                <w:sz w:val="20"/>
                <w:szCs w:val="20"/>
              </w:rPr>
            </w:pPr>
            <w:r w:rsidRPr="00F27721">
              <w:rPr>
                <w:sz w:val="20"/>
                <w:szCs w:val="20"/>
              </w:rPr>
              <w:t>Ara sınav</w:t>
            </w:r>
          </w:p>
        </w:tc>
        <w:tc>
          <w:tcPr>
            <w:tcW w:w="1275" w:type="dxa"/>
            <w:shd w:val="clear" w:color="auto" w:fill="FFFFFF"/>
            <w:vAlign w:val="center"/>
          </w:tcPr>
          <w:p w14:paraId="332324BA" w14:textId="77777777" w:rsidR="004F67A6"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6644BDF9" w14:textId="77777777" w:rsidR="004F67A6"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7638E174" w14:textId="77777777" w:rsidR="004F67A6" w:rsidRPr="00F27721" w:rsidRDefault="00312171" w:rsidP="00F27721">
            <w:pPr>
              <w:jc w:val="center"/>
              <w:rPr>
                <w:sz w:val="20"/>
                <w:szCs w:val="20"/>
              </w:rPr>
            </w:pPr>
            <w:r w:rsidRPr="00F27721">
              <w:rPr>
                <w:sz w:val="20"/>
                <w:szCs w:val="20"/>
              </w:rPr>
              <w:t>2</w:t>
            </w:r>
          </w:p>
        </w:tc>
      </w:tr>
      <w:tr w:rsidR="00326BCB" w:rsidRPr="00C87761" w14:paraId="21C86F6F" w14:textId="77777777" w:rsidTr="00F27721">
        <w:trPr>
          <w:trHeight w:val="312"/>
        </w:trPr>
        <w:tc>
          <w:tcPr>
            <w:tcW w:w="5797" w:type="dxa"/>
            <w:shd w:val="clear" w:color="auto" w:fill="FFFFFF"/>
            <w:vAlign w:val="center"/>
          </w:tcPr>
          <w:p w14:paraId="2821BCF5" w14:textId="77777777" w:rsidR="004F67A6" w:rsidRPr="00F27721" w:rsidRDefault="00312171" w:rsidP="00326BCB">
            <w:pPr>
              <w:rPr>
                <w:sz w:val="20"/>
                <w:szCs w:val="20"/>
              </w:rPr>
            </w:pPr>
            <w:r w:rsidRPr="00F27721">
              <w:rPr>
                <w:sz w:val="20"/>
                <w:szCs w:val="20"/>
              </w:rPr>
              <w:t>Ara Sınav hazırlık</w:t>
            </w:r>
          </w:p>
        </w:tc>
        <w:tc>
          <w:tcPr>
            <w:tcW w:w="1275" w:type="dxa"/>
            <w:shd w:val="clear" w:color="auto" w:fill="FFFFFF"/>
            <w:vAlign w:val="center"/>
          </w:tcPr>
          <w:p w14:paraId="315AD25B" w14:textId="77777777" w:rsidR="004F67A6"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0444AE40" w14:textId="77777777" w:rsidR="004F67A6"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59DD81C6" w14:textId="77777777" w:rsidR="004F67A6" w:rsidRPr="00F27721" w:rsidRDefault="00312171" w:rsidP="00F27721">
            <w:pPr>
              <w:jc w:val="center"/>
              <w:rPr>
                <w:sz w:val="20"/>
                <w:szCs w:val="20"/>
              </w:rPr>
            </w:pPr>
            <w:r w:rsidRPr="00F27721">
              <w:rPr>
                <w:sz w:val="20"/>
                <w:szCs w:val="20"/>
              </w:rPr>
              <w:t>10</w:t>
            </w:r>
          </w:p>
        </w:tc>
      </w:tr>
      <w:tr w:rsidR="00326BCB" w:rsidRPr="00C87761" w14:paraId="3ED03C93" w14:textId="77777777" w:rsidTr="00F27721">
        <w:trPr>
          <w:trHeight w:val="312"/>
        </w:trPr>
        <w:tc>
          <w:tcPr>
            <w:tcW w:w="5797" w:type="dxa"/>
            <w:shd w:val="clear" w:color="auto" w:fill="FFFFFF"/>
            <w:vAlign w:val="center"/>
          </w:tcPr>
          <w:p w14:paraId="2167BB62" w14:textId="77777777" w:rsidR="004F67A6" w:rsidRPr="00F27721" w:rsidRDefault="00312171" w:rsidP="00326BCB">
            <w:pPr>
              <w:rPr>
                <w:sz w:val="20"/>
                <w:szCs w:val="20"/>
              </w:rPr>
            </w:pPr>
            <w:r w:rsidRPr="00F27721">
              <w:rPr>
                <w:sz w:val="20"/>
                <w:szCs w:val="20"/>
              </w:rPr>
              <w:t>Yarıyıl sonu sınavı</w:t>
            </w:r>
          </w:p>
        </w:tc>
        <w:tc>
          <w:tcPr>
            <w:tcW w:w="1275" w:type="dxa"/>
            <w:shd w:val="clear" w:color="auto" w:fill="FFFFFF"/>
            <w:vAlign w:val="center"/>
          </w:tcPr>
          <w:p w14:paraId="238C7213" w14:textId="77777777" w:rsidR="004F67A6"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5E0103B7" w14:textId="77777777" w:rsidR="004F67A6"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67F861E3" w14:textId="77777777" w:rsidR="004F67A6" w:rsidRPr="00F27721" w:rsidRDefault="00312171" w:rsidP="00F27721">
            <w:pPr>
              <w:jc w:val="center"/>
              <w:rPr>
                <w:sz w:val="20"/>
                <w:szCs w:val="20"/>
              </w:rPr>
            </w:pPr>
            <w:r w:rsidRPr="00F27721">
              <w:rPr>
                <w:sz w:val="20"/>
                <w:szCs w:val="20"/>
              </w:rPr>
              <w:t>2</w:t>
            </w:r>
          </w:p>
        </w:tc>
      </w:tr>
      <w:tr w:rsidR="00326BCB" w:rsidRPr="00C87761" w14:paraId="46728EAD" w14:textId="77777777" w:rsidTr="00F27721">
        <w:trPr>
          <w:trHeight w:val="312"/>
        </w:trPr>
        <w:tc>
          <w:tcPr>
            <w:tcW w:w="5797" w:type="dxa"/>
            <w:tcBorders>
              <w:bottom w:val="single" w:sz="12" w:space="0" w:color="auto"/>
            </w:tcBorders>
            <w:shd w:val="clear" w:color="auto" w:fill="FFFFFF"/>
            <w:vAlign w:val="center"/>
          </w:tcPr>
          <w:p w14:paraId="55B09796" w14:textId="77777777" w:rsidR="004F67A6" w:rsidRPr="00F27721" w:rsidRDefault="00312171" w:rsidP="00326BCB">
            <w:pPr>
              <w:rPr>
                <w:sz w:val="20"/>
                <w:szCs w:val="20"/>
              </w:rPr>
            </w:pPr>
            <w:r w:rsidRPr="00F27721">
              <w:rPr>
                <w:sz w:val="20"/>
                <w:szCs w:val="20"/>
              </w:rPr>
              <w:t>Yarıyıl sonu sınavı hazırlık</w:t>
            </w:r>
          </w:p>
        </w:tc>
        <w:tc>
          <w:tcPr>
            <w:tcW w:w="1275" w:type="dxa"/>
            <w:shd w:val="clear" w:color="auto" w:fill="FFFFFF"/>
            <w:vAlign w:val="center"/>
          </w:tcPr>
          <w:p w14:paraId="72B43A91" w14:textId="77777777" w:rsidR="004F67A6"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0737CE28" w14:textId="77777777" w:rsidR="004F67A6"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02EC8337" w14:textId="77777777" w:rsidR="004F67A6" w:rsidRPr="00F27721" w:rsidRDefault="00312171" w:rsidP="00F27721">
            <w:pPr>
              <w:jc w:val="center"/>
              <w:rPr>
                <w:sz w:val="20"/>
                <w:szCs w:val="20"/>
              </w:rPr>
            </w:pPr>
            <w:r w:rsidRPr="00F27721">
              <w:rPr>
                <w:sz w:val="20"/>
                <w:szCs w:val="20"/>
              </w:rPr>
              <w:t>10</w:t>
            </w:r>
          </w:p>
        </w:tc>
      </w:tr>
      <w:tr w:rsidR="00326BCB" w:rsidRPr="00C87761" w14:paraId="5E739947" w14:textId="77777777" w:rsidTr="00F27721">
        <w:trPr>
          <w:trHeight w:val="312"/>
        </w:trPr>
        <w:tc>
          <w:tcPr>
            <w:tcW w:w="5797" w:type="dxa"/>
            <w:tcBorders>
              <w:top w:val="single" w:sz="12" w:space="0" w:color="auto"/>
              <w:left w:val="nil"/>
              <w:bottom w:val="nil"/>
              <w:right w:val="single" w:sz="12" w:space="0" w:color="auto"/>
            </w:tcBorders>
            <w:shd w:val="clear" w:color="auto" w:fill="FFFFFF"/>
            <w:vAlign w:val="center"/>
          </w:tcPr>
          <w:p w14:paraId="33D85772" w14:textId="77777777" w:rsidR="004F67A6" w:rsidRPr="00F27721" w:rsidRDefault="004F67A6" w:rsidP="00F27721">
            <w:pPr>
              <w:jc w:val="right"/>
              <w:rPr>
                <w:sz w:val="20"/>
                <w:szCs w:val="20"/>
              </w:rPr>
            </w:pPr>
          </w:p>
        </w:tc>
        <w:tc>
          <w:tcPr>
            <w:tcW w:w="2551" w:type="dxa"/>
            <w:gridSpan w:val="2"/>
            <w:tcBorders>
              <w:left w:val="single" w:sz="12" w:space="0" w:color="auto"/>
            </w:tcBorders>
            <w:shd w:val="clear" w:color="auto" w:fill="FFFFFF"/>
            <w:vAlign w:val="center"/>
          </w:tcPr>
          <w:p w14:paraId="0D9F7DAB" w14:textId="77777777" w:rsidR="004F67A6" w:rsidRPr="00F27721" w:rsidRDefault="00312171" w:rsidP="00F27721">
            <w:pPr>
              <w:jc w:val="right"/>
              <w:rPr>
                <w:sz w:val="20"/>
                <w:szCs w:val="20"/>
              </w:rPr>
            </w:pPr>
            <w:r w:rsidRPr="00F27721">
              <w:rPr>
                <w:b/>
                <w:sz w:val="20"/>
                <w:szCs w:val="20"/>
              </w:rPr>
              <w:t>Toplam iş yükü</w:t>
            </w:r>
          </w:p>
        </w:tc>
        <w:tc>
          <w:tcPr>
            <w:tcW w:w="1276" w:type="dxa"/>
            <w:shd w:val="clear" w:color="auto" w:fill="FFFFFF"/>
            <w:vAlign w:val="center"/>
          </w:tcPr>
          <w:p w14:paraId="3AA4C703" w14:textId="77777777" w:rsidR="004F67A6" w:rsidRPr="00F27721" w:rsidRDefault="00312171" w:rsidP="00F27721">
            <w:pPr>
              <w:jc w:val="center"/>
              <w:rPr>
                <w:b/>
                <w:sz w:val="20"/>
                <w:szCs w:val="20"/>
              </w:rPr>
            </w:pPr>
            <w:r w:rsidRPr="00F27721">
              <w:rPr>
                <w:b/>
                <w:sz w:val="20"/>
                <w:szCs w:val="20"/>
              </w:rPr>
              <w:t>66</w:t>
            </w:r>
          </w:p>
        </w:tc>
      </w:tr>
      <w:tr w:rsidR="00326BCB" w:rsidRPr="00C87761" w14:paraId="7AE33EA4" w14:textId="77777777" w:rsidTr="00F27721">
        <w:trPr>
          <w:trHeight w:val="347"/>
        </w:trPr>
        <w:tc>
          <w:tcPr>
            <w:tcW w:w="5797" w:type="dxa"/>
            <w:tcBorders>
              <w:top w:val="nil"/>
              <w:left w:val="nil"/>
              <w:bottom w:val="nil"/>
              <w:right w:val="single" w:sz="12" w:space="0" w:color="auto"/>
            </w:tcBorders>
            <w:shd w:val="clear" w:color="auto" w:fill="FFFFFF"/>
            <w:vAlign w:val="center"/>
          </w:tcPr>
          <w:p w14:paraId="13CC14CF" w14:textId="77777777" w:rsidR="004F67A6" w:rsidRPr="00F27721" w:rsidRDefault="004F67A6" w:rsidP="00F27721">
            <w:pPr>
              <w:jc w:val="right"/>
              <w:rPr>
                <w:sz w:val="20"/>
                <w:szCs w:val="20"/>
              </w:rPr>
            </w:pPr>
          </w:p>
        </w:tc>
        <w:tc>
          <w:tcPr>
            <w:tcW w:w="2551" w:type="dxa"/>
            <w:gridSpan w:val="2"/>
            <w:tcBorders>
              <w:left w:val="single" w:sz="12" w:space="0" w:color="auto"/>
            </w:tcBorders>
            <w:shd w:val="clear" w:color="auto" w:fill="FFFFFF"/>
            <w:vAlign w:val="center"/>
          </w:tcPr>
          <w:p w14:paraId="1746FEC7" w14:textId="77777777" w:rsidR="004F67A6" w:rsidRPr="00F27721" w:rsidRDefault="00312171" w:rsidP="00F27721">
            <w:pPr>
              <w:jc w:val="right"/>
              <w:rPr>
                <w:sz w:val="20"/>
                <w:szCs w:val="20"/>
              </w:rPr>
            </w:pPr>
            <w:r w:rsidRPr="00F27721">
              <w:rPr>
                <w:b/>
                <w:sz w:val="20"/>
                <w:szCs w:val="20"/>
              </w:rPr>
              <w:t>Toplam iş yükü / 30</w:t>
            </w:r>
          </w:p>
        </w:tc>
        <w:tc>
          <w:tcPr>
            <w:tcW w:w="1276" w:type="dxa"/>
            <w:shd w:val="clear" w:color="auto" w:fill="FFFFFF"/>
            <w:vAlign w:val="center"/>
          </w:tcPr>
          <w:p w14:paraId="19A8C6E7" w14:textId="77777777" w:rsidR="004F67A6" w:rsidRPr="00F27721" w:rsidRDefault="00312171" w:rsidP="00F27721">
            <w:pPr>
              <w:jc w:val="center"/>
              <w:rPr>
                <w:b/>
                <w:sz w:val="20"/>
                <w:szCs w:val="20"/>
              </w:rPr>
            </w:pPr>
            <w:r w:rsidRPr="00F27721">
              <w:rPr>
                <w:b/>
                <w:sz w:val="20"/>
                <w:szCs w:val="20"/>
              </w:rPr>
              <w:t>2,2</w:t>
            </w:r>
          </w:p>
        </w:tc>
      </w:tr>
      <w:tr w:rsidR="00326BCB" w:rsidRPr="00C87761" w14:paraId="37372956" w14:textId="77777777" w:rsidTr="00F27721">
        <w:trPr>
          <w:trHeight w:val="312"/>
        </w:trPr>
        <w:tc>
          <w:tcPr>
            <w:tcW w:w="5797" w:type="dxa"/>
            <w:tcBorders>
              <w:top w:val="nil"/>
              <w:left w:val="nil"/>
              <w:bottom w:val="nil"/>
              <w:right w:val="single" w:sz="12" w:space="0" w:color="auto"/>
            </w:tcBorders>
            <w:vAlign w:val="center"/>
          </w:tcPr>
          <w:p w14:paraId="7AE718A7" w14:textId="77777777" w:rsidR="004F67A6" w:rsidRPr="00F27721" w:rsidRDefault="004F67A6" w:rsidP="00F27721">
            <w:pPr>
              <w:jc w:val="right"/>
              <w:rPr>
                <w:sz w:val="20"/>
                <w:szCs w:val="20"/>
              </w:rPr>
            </w:pPr>
          </w:p>
        </w:tc>
        <w:tc>
          <w:tcPr>
            <w:tcW w:w="2551" w:type="dxa"/>
            <w:gridSpan w:val="2"/>
            <w:tcBorders>
              <w:left w:val="single" w:sz="12" w:space="0" w:color="auto"/>
            </w:tcBorders>
            <w:vAlign w:val="center"/>
          </w:tcPr>
          <w:p w14:paraId="0EA9C145" w14:textId="77777777" w:rsidR="004F67A6" w:rsidRPr="00F27721" w:rsidRDefault="00312171" w:rsidP="00F27721">
            <w:pPr>
              <w:jc w:val="right"/>
              <w:rPr>
                <w:sz w:val="20"/>
                <w:szCs w:val="20"/>
              </w:rPr>
            </w:pPr>
            <w:r w:rsidRPr="00F27721">
              <w:rPr>
                <w:b/>
                <w:sz w:val="20"/>
                <w:szCs w:val="20"/>
              </w:rPr>
              <w:t>Dersin AKTS Kredisi</w:t>
            </w:r>
          </w:p>
        </w:tc>
        <w:tc>
          <w:tcPr>
            <w:tcW w:w="1276" w:type="dxa"/>
            <w:vAlign w:val="center"/>
          </w:tcPr>
          <w:p w14:paraId="21683E9F" w14:textId="77777777" w:rsidR="004F67A6" w:rsidRPr="00F27721" w:rsidRDefault="00312171" w:rsidP="00F27721">
            <w:pPr>
              <w:jc w:val="center"/>
              <w:rPr>
                <w:b/>
                <w:sz w:val="20"/>
                <w:szCs w:val="20"/>
              </w:rPr>
            </w:pPr>
            <w:r w:rsidRPr="00F27721">
              <w:rPr>
                <w:b/>
                <w:sz w:val="20"/>
                <w:szCs w:val="20"/>
              </w:rPr>
              <w:t>2</w:t>
            </w:r>
          </w:p>
        </w:tc>
      </w:tr>
    </w:tbl>
    <w:p w14:paraId="5A399E55" w14:textId="77777777" w:rsidR="00312171" w:rsidRPr="00C87761" w:rsidRDefault="00312171"/>
    <w:p w14:paraId="6F7C17C4" w14:textId="77777777" w:rsidR="00312171" w:rsidRPr="00C87761" w:rsidRDefault="00312171" w:rsidP="004E59DD">
      <w:pPr>
        <w:jc w:val="center"/>
      </w:pPr>
    </w:p>
    <w:p w14:paraId="06A8A1D5" w14:textId="77777777" w:rsidR="004F67A6" w:rsidRPr="00C87761" w:rsidRDefault="00312171" w:rsidP="004E59DD">
      <w:pPr>
        <w:tabs>
          <w:tab w:val="center" w:pos="4819"/>
        </w:tabs>
        <w:sectPr w:rsidR="004F67A6" w:rsidRPr="00C87761" w:rsidSect="00CA0228">
          <w:pgSz w:w="11906" w:h="16838"/>
          <w:pgMar w:top="709" w:right="1134" w:bottom="425" w:left="1134" w:header="0" w:footer="283" w:gutter="0"/>
          <w:cols w:space="708"/>
          <w:titlePg/>
          <w:docGrid w:linePitch="360"/>
        </w:sectPr>
      </w:pPr>
      <w:r w:rsidRPr="00C87761">
        <w:tab/>
      </w: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432EAA" w:rsidRPr="00C87761" w14:paraId="7350E443" w14:textId="77777777" w:rsidTr="00F27721">
        <w:trPr>
          <w:trHeight w:val="312"/>
        </w:trPr>
        <w:tc>
          <w:tcPr>
            <w:tcW w:w="9624" w:type="dxa"/>
            <w:gridSpan w:val="2"/>
            <w:shd w:val="clear" w:color="auto" w:fill="FFF2CC"/>
            <w:vAlign w:val="center"/>
          </w:tcPr>
          <w:p w14:paraId="0E5523F3" w14:textId="77777777" w:rsidR="00312171" w:rsidRPr="00F27721" w:rsidRDefault="00312171" w:rsidP="00F27721">
            <w:pPr>
              <w:jc w:val="center"/>
              <w:rPr>
                <w:b/>
                <w:sz w:val="20"/>
                <w:szCs w:val="20"/>
              </w:rPr>
            </w:pPr>
            <w:r w:rsidRPr="00F27721">
              <w:rPr>
                <w:b/>
                <w:sz w:val="20"/>
                <w:szCs w:val="20"/>
              </w:rPr>
              <w:lastRenderedPageBreak/>
              <w:t>Değerlendirme</w:t>
            </w:r>
          </w:p>
        </w:tc>
      </w:tr>
      <w:tr w:rsidR="00432EAA" w:rsidRPr="00C87761" w14:paraId="4EC2E537" w14:textId="77777777" w:rsidTr="00F27721">
        <w:trPr>
          <w:trHeight w:val="369"/>
        </w:trPr>
        <w:tc>
          <w:tcPr>
            <w:tcW w:w="5797" w:type="dxa"/>
            <w:vAlign w:val="center"/>
          </w:tcPr>
          <w:p w14:paraId="0151C705" w14:textId="77777777" w:rsidR="00312171" w:rsidRPr="00F27721" w:rsidRDefault="00312171" w:rsidP="00ED36D7">
            <w:pPr>
              <w:rPr>
                <w:b/>
                <w:sz w:val="20"/>
                <w:szCs w:val="20"/>
              </w:rPr>
            </w:pPr>
            <w:r w:rsidRPr="00F27721">
              <w:rPr>
                <w:b/>
                <w:sz w:val="20"/>
                <w:szCs w:val="20"/>
              </w:rPr>
              <w:t>Yarıyıl içi Etkinlikleri</w:t>
            </w:r>
          </w:p>
        </w:tc>
        <w:tc>
          <w:tcPr>
            <w:tcW w:w="3827" w:type="dxa"/>
            <w:vAlign w:val="center"/>
          </w:tcPr>
          <w:p w14:paraId="394CB4DA" w14:textId="77777777" w:rsidR="00312171" w:rsidRPr="00F27721" w:rsidRDefault="00312171" w:rsidP="00F27721">
            <w:pPr>
              <w:jc w:val="center"/>
              <w:rPr>
                <w:b/>
                <w:sz w:val="20"/>
                <w:szCs w:val="20"/>
              </w:rPr>
            </w:pPr>
            <w:r w:rsidRPr="00F27721">
              <w:rPr>
                <w:b/>
                <w:sz w:val="20"/>
                <w:szCs w:val="20"/>
              </w:rPr>
              <w:t>%</w:t>
            </w:r>
          </w:p>
        </w:tc>
      </w:tr>
      <w:tr w:rsidR="00D84CC2" w:rsidRPr="00C87761" w14:paraId="64571FB4" w14:textId="77777777" w:rsidTr="00F27721">
        <w:trPr>
          <w:trHeight w:val="369"/>
        </w:trPr>
        <w:tc>
          <w:tcPr>
            <w:tcW w:w="5797" w:type="dxa"/>
            <w:vAlign w:val="center"/>
          </w:tcPr>
          <w:p w14:paraId="25E04201" w14:textId="61F6B577" w:rsidR="00312171" w:rsidRPr="00F27721" w:rsidRDefault="00312171" w:rsidP="00F27721">
            <w:pPr>
              <w:ind w:left="303"/>
              <w:rPr>
                <w:sz w:val="20"/>
                <w:szCs w:val="20"/>
              </w:rPr>
            </w:pPr>
            <w:r w:rsidRPr="00F27721">
              <w:rPr>
                <w:sz w:val="20"/>
                <w:szCs w:val="20"/>
              </w:rPr>
              <w:t>Ara Sınav</w:t>
            </w:r>
          </w:p>
        </w:tc>
        <w:tc>
          <w:tcPr>
            <w:tcW w:w="3827" w:type="dxa"/>
            <w:vAlign w:val="center"/>
          </w:tcPr>
          <w:p w14:paraId="2750DDBB" w14:textId="77777777" w:rsidR="00312171" w:rsidRPr="00F27721" w:rsidRDefault="00312171" w:rsidP="00F27721">
            <w:pPr>
              <w:jc w:val="center"/>
              <w:rPr>
                <w:sz w:val="20"/>
                <w:szCs w:val="20"/>
              </w:rPr>
            </w:pPr>
            <w:r w:rsidRPr="00F27721">
              <w:rPr>
                <w:sz w:val="20"/>
                <w:szCs w:val="20"/>
              </w:rPr>
              <w:t>40</w:t>
            </w:r>
          </w:p>
        </w:tc>
      </w:tr>
      <w:tr w:rsidR="00D84CC2" w:rsidRPr="00C87761" w14:paraId="37DBCEEF" w14:textId="77777777" w:rsidTr="00F27721">
        <w:trPr>
          <w:trHeight w:val="369"/>
        </w:trPr>
        <w:tc>
          <w:tcPr>
            <w:tcW w:w="5797" w:type="dxa"/>
            <w:vAlign w:val="center"/>
          </w:tcPr>
          <w:p w14:paraId="7D68353F" w14:textId="687327AE" w:rsidR="00312171" w:rsidRPr="00F27721" w:rsidRDefault="00312171" w:rsidP="00F27721">
            <w:pPr>
              <w:ind w:left="303"/>
              <w:rPr>
                <w:sz w:val="20"/>
                <w:szCs w:val="20"/>
              </w:rPr>
            </w:pPr>
            <w:r w:rsidRPr="00C87761">
              <w:rPr>
                <w:rStyle w:val="YerTutucuMetni"/>
              </w:rPr>
              <w:t>Bir öğe seçin.</w:t>
            </w:r>
          </w:p>
        </w:tc>
        <w:tc>
          <w:tcPr>
            <w:tcW w:w="3827" w:type="dxa"/>
            <w:vAlign w:val="center"/>
          </w:tcPr>
          <w:p w14:paraId="21CFB191" w14:textId="77777777" w:rsidR="00312171" w:rsidRPr="00F27721" w:rsidRDefault="00312171" w:rsidP="00F27721">
            <w:pPr>
              <w:jc w:val="center"/>
              <w:rPr>
                <w:sz w:val="20"/>
                <w:szCs w:val="20"/>
              </w:rPr>
            </w:pPr>
          </w:p>
        </w:tc>
      </w:tr>
      <w:tr w:rsidR="00D84CC2" w:rsidRPr="00C87761" w14:paraId="138610E5" w14:textId="77777777" w:rsidTr="00F27721">
        <w:trPr>
          <w:trHeight w:val="369"/>
        </w:trPr>
        <w:tc>
          <w:tcPr>
            <w:tcW w:w="5797" w:type="dxa"/>
            <w:vAlign w:val="center"/>
          </w:tcPr>
          <w:p w14:paraId="069E76B4" w14:textId="4FED0DF9" w:rsidR="00312171" w:rsidRPr="00F27721" w:rsidRDefault="00312171" w:rsidP="00F27721">
            <w:pPr>
              <w:ind w:left="303"/>
              <w:rPr>
                <w:sz w:val="20"/>
                <w:szCs w:val="20"/>
              </w:rPr>
            </w:pPr>
            <w:r w:rsidRPr="00C87761">
              <w:rPr>
                <w:rStyle w:val="YerTutucuMetni"/>
              </w:rPr>
              <w:t>Bir öğe seçin.</w:t>
            </w:r>
          </w:p>
        </w:tc>
        <w:tc>
          <w:tcPr>
            <w:tcW w:w="3827" w:type="dxa"/>
            <w:vAlign w:val="center"/>
          </w:tcPr>
          <w:p w14:paraId="083C7CA2" w14:textId="77777777" w:rsidR="00312171" w:rsidRPr="00F27721" w:rsidRDefault="00312171" w:rsidP="00F27721">
            <w:pPr>
              <w:jc w:val="center"/>
              <w:rPr>
                <w:sz w:val="20"/>
                <w:szCs w:val="20"/>
              </w:rPr>
            </w:pPr>
          </w:p>
        </w:tc>
      </w:tr>
      <w:tr w:rsidR="00D84CC2" w:rsidRPr="00C87761" w14:paraId="650127D4" w14:textId="77777777" w:rsidTr="00F27721">
        <w:trPr>
          <w:trHeight w:val="369"/>
        </w:trPr>
        <w:tc>
          <w:tcPr>
            <w:tcW w:w="5797" w:type="dxa"/>
            <w:vAlign w:val="center"/>
          </w:tcPr>
          <w:p w14:paraId="1942E3F5" w14:textId="1276191D"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362FDB69" w14:textId="77777777" w:rsidR="00312171" w:rsidRPr="00F27721" w:rsidRDefault="00312171" w:rsidP="00F27721">
            <w:pPr>
              <w:jc w:val="center"/>
              <w:rPr>
                <w:sz w:val="20"/>
                <w:szCs w:val="20"/>
              </w:rPr>
            </w:pPr>
          </w:p>
        </w:tc>
      </w:tr>
      <w:tr w:rsidR="00D84CC2" w:rsidRPr="00C87761" w14:paraId="7D1FBC4C" w14:textId="77777777" w:rsidTr="00F27721">
        <w:trPr>
          <w:trHeight w:val="369"/>
        </w:trPr>
        <w:tc>
          <w:tcPr>
            <w:tcW w:w="5797" w:type="dxa"/>
            <w:vAlign w:val="center"/>
          </w:tcPr>
          <w:p w14:paraId="7861E44D" w14:textId="77777777" w:rsidR="00312171" w:rsidRPr="00F27721" w:rsidRDefault="00312171" w:rsidP="00D84CC2">
            <w:pPr>
              <w:rPr>
                <w:b/>
                <w:sz w:val="20"/>
                <w:szCs w:val="20"/>
              </w:rPr>
            </w:pPr>
            <w:r w:rsidRPr="00F27721">
              <w:rPr>
                <w:b/>
                <w:sz w:val="20"/>
                <w:szCs w:val="20"/>
              </w:rPr>
              <w:t>Yarıyıl Sonu Sınavı</w:t>
            </w:r>
          </w:p>
        </w:tc>
        <w:tc>
          <w:tcPr>
            <w:tcW w:w="3827" w:type="dxa"/>
            <w:vAlign w:val="center"/>
          </w:tcPr>
          <w:p w14:paraId="5E805A94" w14:textId="77777777" w:rsidR="00312171" w:rsidRPr="00F27721" w:rsidRDefault="00312171" w:rsidP="00F27721">
            <w:pPr>
              <w:jc w:val="center"/>
              <w:rPr>
                <w:sz w:val="20"/>
                <w:szCs w:val="20"/>
              </w:rPr>
            </w:pPr>
            <w:r w:rsidRPr="00F27721">
              <w:rPr>
                <w:sz w:val="20"/>
                <w:szCs w:val="20"/>
              </w:rPr>
              <w:t>60</w:t>
            </w:r>
          </w:p>
        </w:tc>
      </w:tr>
      <w:tr w:rsidR="00D84CC2" w:rsidRPr="00C87761" w14:paraId="46493AED" w14:textId="77777777" w:rsidTr="00F27721">
        <w:trPr>
          <w:trHeight w:val="369"/>
        </w:trPr>
        <w:tc>
          <w:tcPr>
            <w:tcW w:w="5797" w:type="dxa"/>
            <w:vAlign w:val="center"/>
          </w:tcPr>
          <w:p w14:paraId="4587BC53" w14:textId="77777777" w:rsidR="00312171" w:rsidRPr="00F27721" w:rsidRDefault="00312171" w:rsidP="00F27721">
            <w:pPr>
              <w:jc w:val="right"/>
              <w:rPr>
                <w:b/>
                <w:sz w:val="20"/>
                <w:szCs w:val="20"/>
              </w:rPr>
            </w:pPr>
            <w:r w:rsidRPr="00F27721">
              <w:rPr>
                <w:b/>
                <w:sz w:val="20"/>
                <w:szCs w:val="20"/>
              </w:rPr>
              <w:t>Toplam</w:t>
            </w:r>
          </w:p>
        </w:tc>
        <w:tc>
          <w:tcPr>
            <w:tcW w:w="3827" w:type="dxa"/>
            <w:vAlign w:val="center"/>
          </w:tcPr>
          <w:p w14:paraId="03509AA4" w14:textId="77777777" w:rsidR="00312171" w:rsidRPr="00F27721" w:rsidRDefault="00312171" w:rsidP="00F27721">
            <w:pPr>
              <w:jc w:val="center"/>
              <w:rPr>
                <w:sz w:val="20"/>
                <w:szCs w:val="20"/>
              </w:rPr>
            </w:pPr>
            <w:r w:rsidRPr="00F27721">
              <w:rPr>
                <w:sz w:val="20"/>
                <w:szCs w:val="20"/>
              </w:rPr>
              <w:t>100</w:t>
            </w:r>
          </w:p>
        </w:tc>
      </w:tr>
    </w:tbl>
    <w:p w14:paraId="02667C88" w14:textId="77777777" w:rsidR="00312171" w:rsidRPr="00C87761" w:rsidRDefault="00312171" w:rsidP="008E66D8">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C87761" w14:paraId="54F6A0CA" w14:textId="77777777" w:rsidTr="00F27721">
        <w:trPr>
          <w:trHeight w:val="587"/>
          <w:jc w:val="center"/>
        </w:trPr>
        <w:tc>
          <w:tcPr>
            <w:tcW w:w="9624" w:type="dxa"/>
            <w:gridSpan w:val="3"/>
            <w:shd w:val="clear" w:color="auto" w:fill="FFF2CC"/>
            <w:vAlign w:val="center"/>
          </w:tcPr>
          <w:p w14:paraId="30C41D23" w14:textId="77777777" w:rsidR="00312171" w:rsidRPr="00C87761" w:rsidRDefault="00312171" w:rsidP="003E058A">
            <w:pPr>
              <w:jc w:val="center"/>
              <w:rPr>
                <w:b/>
                <w:sz w:val="20"/>
                <w:szCs w:val="20"/>
              </w:rPr>
            </w:pPr>
            <w:r w:rsidRPr="00C87761">
              <w:rPr>
                <w:b/>
                <w:sz w:val="20"/>
                <w:szCs w:val="20"/>
              </w:rPr>
              <w:t>DERSİN ÖĞRENİM ÇIKTILARININ PROGRAM ÇIKTILARI (PÇ) İLE OLAN İLİŞKİSİ</w:t>
            </w:r>
          </w:p>
          <w:p w14:paraId="6E9E963D" w14:textId="77777777" w:rsidR="00312171" w:rsidRPr="00C87761" w:rsidRDefault="00312171" w:rsidP="003E058A">
            <w:pPr>
              <w:jc w:val="center"/>
              <w:rPr>
                <w:b/>
                <w:sz w:val="20"/>
                <w:szCs w:val="20"/>
              </w:rPr>
            </w:pPr>
            <w:r w:rsidRPr="00C87761">
              <w:rPr>
                <w:sz w:val="20"/>
                <w:szCs w:val="20"/>
              </w:rPr>
              <w:t>(5: Çok yüksek, 4:</w:t>
            </w:r>
            <w:r w:rsidRPr="00C87761">
              <w:rPr>
                <w:b/>
                <w:sz w:val="20"/>
                <w:szCs w:val="20"/>
              </w:rPr>
              <w:t xml:space="preserve"> </w:t>
            </w:r>
            <w:r w:rsidRPr="00C87761">
              <w:rPr>
                <w:sz w:val="20"/>
                <w:szCs w:val="20"/>
              </w:rPr>
              <w:t>Yüksek,</w:t>
            </w:r>
            <w:r w:rsidRPr="00C87761">
              <w:rPr>
                <w:b/>
                <w:sz w:val="20"/>
                <w:szCs w:val="20"/>
              </w:rPr>
              <w:t xml:space="preserve"> </w:t>
            </w:r>
            <w:r w:rsidRPr="00C87761">
              <w:rPr>
                <w:sz w:val="20"/>
                <w:szCs w:val="20"/>
              </w:rPr>
              <w:t>3: Orta, 2: Düşük, 1: Çok düşük,)</w:t>
            </w:r>
          </w:p>
        </w:tc>
      </w:tr>
      <w:tr w:rsidR="00BF218E" w:rsidRPr="00C87761" w14:paraId="5FF09CE0" w14:textId="77777777" w:rsidTr="00526E32">
        <w:trPr>
          <w:trHeight w:hRule="exact" w:val="454"/>
          <w:jc w:val="center"/>
        </w:trPr>
        <w:tc>
          <w:tcPr>
            <w:tcW w:w="552" w:type="dxa"/>
            <w:vAlign w:val="center"/>
          </w:tcPr>
          <w:p w14:paraId="14833E2D" w14:textId="77777777" w:rsidR="00312171" w:rsidRPr="00C87761" w:rsidRDefault="00312171" w:rsidP="003E058A">
            <w:pPr>
              <w:jc w:val="center"/>
              <w:rPr>
                <w:b/>
                <w:sz w:val="20"/>
                <w:szCs w:val="20"/>
              </w:rPr>
            </w:pPr>
            <w:r w:rsidRPr="00C87761">
              <w:rPr>
                <w:b/>
                <w:sz w:val="20"/>
                <w:szCs w:val="20"/>
              </w:rPr>
              <w:t>NO</w:t>
            </w:r>
          </w:p>
        </w:tc>
        <w:tc>
          <w:tcPr>
            <w:tcW w:w="8080" w:type="dxa"/>
            <w:vAlign w:val="center"/>
          </w:tcPr>
          <w:p w14:paraId="09F50131" w14:textId="77777777" w:rsidR="00312171" w:rsidRPr="00C87761" w:rsidRDefault="00312171" w:rsidP="003E058A">
            <w:pPr>
              <w:jc w:val="center"/>
              <w:rPr>
                <w:b/>
                <w:sz w:val="20"/>
                <w:szCs w:val="20"/>
              </w:rPr>
            </w:pPr>
            <w:r w:rsidRPr="00C87761">
              <w:rPr>
                <w:b/>
                <w:sz w:val="20"/>
                <w:szCs w:val="20"/>
              </w:rPr>
              <w:t>PROGRAM ÇIKTISI</w:t>
            </w:r>
          </w:p>
        </w:tc>
        <w:tc>
          <w:tcPr>
            <w:tcW w:w="992" w:type="dxa"/>
            <w:tcBorders>
              <w:bottom w:val="single" w:sz="6" w:space="0" w:color="auto"/>
            </w:tcBorders>
            <w:vAlign w:val="center"/>
          </w:tcPr>
          <w:p w14:paraId="173B7B29" w14:textId="77777777" w:rsidR="00312171" w:rsidRPr="00C87761" w:rsidRDefault="00312171" w:rsidP="003E058A">
            <w:pPr>
              <w:jc w:val="center"/>
              <w:rPr>
                <w:b/>
                <w:sz w:val="20"/>
                <w:szCs w:val="20"/>
              </w:rPr>
            </w:pPr>
            <w:r w:rsidRPr="00C87761">
              <w:rPr>
                <w:b/>
                <w:sz w:val="20"/>
                <w:szCs w:val="20"/>
              </w:rPr>
              <w:t>Katkı</w:t>
            </w:r>
          </w:p>
        </w:tc>
      </w:tr>
      <w:tr w:rsidR="00C87761" w:rsidRPr="00C87761" w14:paraId="2BDB7F29" w14:textId="77777777" w:rsidTr="00F27721">
        <w:trPr>
          <w:trHeight w:hRule="exact" w:val="783"/>
          <w:jc w:val="center"/>
        </w:trPr>
        <w:tc>
          <w:tcPr>
            <w:tcW w:w="552" w:type="dxa"/>
            <w:shd w:val="clear" w:color="auto" w:fill="FFFFFF"/>
            <w:vAlign w:val="center"/>
          </w:tcPr>
          <w:p w14:paraId="2CBF1412" w14:textId="77777777" w:rsidR="004F67A6" w:rsidRPr="00C87761" w:rsidRDefault="00312171" w:rsidP="00C87761">
            <w:pPr>
              <w:jc w:val="center"/>
              <w:rPr>
                <w:b/>
                <w:sz w:val="20"/>
                <w:szCs w:val="20"/>
              </w:rPr>
            </w:pPr>
            <w:r w:rsidRPr="00C87761">
              <w:rPr>
                <w:b/>
                <w:sz w:val="20"/>
                <w:szCs w:val="20"/>
              </w:rPr>
              <w:t>1</w:t>
            </w:r>
          </w:p>
        </w:tc>
        <w:tc>
          <w:tcPr>
            <w:tcW w:w="8080" w:type="dxa"/>
            <w:shd w:val="clear" w:color="auto" w:fill="FFFFFF"/>
            <w:vAlign w:val="center"/>
          </w:tcPr>
          <w:p w14:paraId="3971B016" w14:textId="77777777" w:rsidR="004F67A6" w:rsidRPr="00C87761" w:rsidRDefault="00312171" w:rsidP="00C87761">
            <w:pPr>
              <w:rPr>
                <w:sz w:val="20"/>
                <w:szCs w:val="20"/>
              </w:rPr>
            </w:pPr>
            <w:r w:rsidRPr="00C87761">
              <w:rPr>
                <w:b/>
                <w:bCs/>
                <w:sz w:val="18"/>
                <w:szCs w:val="18"/>
              </w:rPr>
              <w:t>Temel Bilim:</w:t>
            </w:r>
            <w:r w:rsidRPr="00C87761">
              <w:rPr>
                <w:sz w:val="18"/>
                <w:szCs w:val="18"/>
              </w:rPr>
              <w:t xml:space="preserve"> Matematik, fen bilimleri ve temel mühendislik konularında yeterli bilgi birikimi; bu alanlardaki kuramsal ve uygulamalı bilgileri, mühendislik problemlerini modelleme ve çözme için uygulayabilme becerisi.</w:t>
            </w:r>
          </w:p>
        </w:tc>
        <w:tc>
          <w:tcPr>
            <w:tcW w:w="992" w:type="dxa"/>
            <w:tcBorders>
              <w:top w:val="single" w:sz="6" w:space="0" w:color="auto"/>
            </w:tcBorders>
            <w:vAlign w:val="center"/>
          </w:tcPr>
          <w:p w14:paraId="597D02A6" w14:textId="77777777" w:rsidR="004F67A6" w:rsidRPr="00C87761" w:rsidRDefault="00312171" w:rsidP="00C87761">
            <w:pPr>
              <w:jc w:val="center"/>
              <w:rPr>
                <w:sz w:val="20"/>
                <w:szCs w:val="20"/>
              </w:rPr>
            </w:pPr>
            <w:r w:rsidRPr="00C87761">
              <w:rPr>
                <w:sz w:val="20"/>
                <w:szCs w:val="20"/>
              </w:rPr>
              <w:t>5</w:t>
            </w:r>
          </w:p>
        </w:tc>
      </w:tr>
      <w:tr w:rsidR="00C87761" w:rsidRPr="00C87761" w14:paraId="17B4AF3A" w14:textId="77777777" w:rsidTr="00F27721">
        <w:trPr>
          <w:trHeight w:hRule="exact" w:val="495"/>
          <w:jc w:val="center"/>
        </w:trPr>
        <w:tc>
          <w:tcPr>
            <w:tcW w:w="552" w:type="dxa"/>
            <w:shd w:val="clear" w:color="auto" w:fill="FFFFFF"/>
            <w:vAlign w:val="center"/>
          </w:tcPr>
          <w:p w14:paraId="1EAA0E1B" w14:textId="77777777" w:rsidR="004F67A6" w:rsidRPr="00C87761" w:rsidRDefault="00312171" w:rsidP="00C87761">
            <w:pPr>
              <w:jc w:val="center"/>
              <w:rPr>
                <w:b/>
                <w:sz w:val="20"/>
                <w:szCs w:val="20"/>
              </w:rPr>
            </w:pPr>
            <w:r w:rsidRPr="00C87761">
              <w:rPr>
                <w:b/>
                <w:sz w:val="20"/>
                <w:szCs w:val="20"/>
              </w:rPr>
              <w:t>2</w:t>
            </w:r>
          </w:p>
        </w:tc>
        <w:tc>
          <w:tcPr>
            <w:tcW w:w="8080" w:type="dxa"/>
            <w:shd w:val="clear" w:color="auto" w:fill="FFFFFF"/>
            <w:vAlign w:val="center"/>
          </w:tcPr>
          <w:p w14:paraId="7CEBDCD9" w14:textId="77777777" w:rsidR="004F67A6" w:rsidRPr="00C87761" w:rsidRDefault="00312171" w:rsidP="00C87761">
            <w:pPr>
              <w:jc w:val="both"/>
              <w:rPr>
                <w:b/>
                <w:sz w:val="20"/>
                <w:szCs w:val="20"/>
              </w:rPr>
            </w:pPr>
            <w:r w:rsidRPr="00C87761">
              <w:rPr>
                <w:b/>
                <w:bCs/>
                <w:sz w:val="18"/>
                <w:szCs w:val="18"/>
              </w:rPr>
              <w:t>Bilgisayar Mühendisliği:</w:t>
            </w:r>
            <w:r w:rsidRPr="00C87761">
              <w:rPr>
                <w:sz w:val="18"/>
                <w:szCs w:val="18"/>
              </w:rPr>
              <w:t xml:space="preserve"> Bilgisayar mühendisliğinde karmaşık mühendislik problemlerini saptama, tanımlama, formüle etme ve çözme becerisi; bu amaçla uygun analiz ve modelleme yöntemlerini seçme ve uygulama becerisi.</w:t>
            </w:r>
          </w:p>
        </w:tc>
        <w:tc>
          <w:tcPr>
            <w:tcW w:w="992" w:type="dxa"/>
            <w:tcBorders>
              <w:top w:val="single" w:sz="6" w:space="0" w:color="auto"/>
              <w:bottom w:val="single" w:sz="6" w:space="0" w:color="auto"/>
            </w:tcBorders>
            <w:vAlign w:val="center"/>
          </w:tcPr>
          <w:p w14:paraId="7F847620" w14:textId="77777777" w:rsidR="004F67A6" w:rsidRPr="00C87761" w:rsidRDefault="00312171" w:rsidP="00C87761">
            <w:pPr>
              <w:jc w:val="center"/>
              <w:rPr>
                <w:sz w:val="20"/>
                <w:szCs w:val="20"/>
              </w:rPr>
            </w:pPr>
            <w:r w:rsidRPr="00C87761">
              <w:rPr>
                <w:sz w:val="20"/>
                <w:szCs w:val="20"/>
              </w:rPr>
              <w:t>5</w:t>
            </w:r>
          </w:p>
        </w:tc>
      </w:tr>
      <w:tr w:rsidR="00C87761" w:rsidRPr="00C87761" w14:paraId="1030238D" w14:textId="77777777" w:rsidTr="00F27721">
        <w:trPr>
          <w:trHeight w:hRule="exact" w:val="603"/>
          <w:jc w:val="center"/>
        </w:trPr>
        <w:tc>
          <w:tcPr>
            <w:tcW w:w="552" w:type="dxa"/>
            <w:shd w:val="clear" w:color="auto" w:fill="FFFFFF"/>
            <w:vAlign w:val="center"/>
          </w:tcPr>
          <w:p w14:paraId="09B2F274" w14:textId="77777777" w:rsidR="004F67A6" w:rsidRPr="00C87761" w:rsidRDefault="00312171" w:rsidP="00C87761">
            <w:pPr>
              <w:jc w:val="center"/>
              <w:rPr>
                <w:b/>
                <w:sz w:val="20"/>
                <w:szCs w:val="20"/>
              </w:rPr>
            </w:pPr>
            <w:r w:rsidRPr="00C87761">
              <w:rPr>
                <w:b/>
                <w:sz w:val="20"/>
                <w:szCs w:val="20"/>
              </w:rPr>
              <w:t>3</w:t>
            </w:r>
          </w:p>
        </w:tc>
        <w:tc>
          <w:tcPr>
            <w:tcW w:w="8080" w:type="dxa"/>
            <w:tcBorders>
              <w:bottom w:val="single" w:sz="6" w:space="0" w:color="auto"/>
            </w:tcBorders>
            <w:shd w:val="clear" w:color="auto" w:fill="FFFFFF"/>
            <w:vAlign w:val="center"/>
          </w:tcPr>
          <w:p w14:paraId="310C1054" w14:textId="77777777" w:rsidR="004F67A6" w:rsidRPr="00C87761" w:rsidRDefault="00312171" w:rsidP="00C87761">
            <w:pPr>
              <w:jc w:val="both"/>
              <w:rPr>
                <w:b/>
                <w:sz w:val="20"/>
                <w:szCs w:val="20"/>
              </w:rPr>
            </w:pPr>
            <w:r w:rsidRPr="00C87761">
              <w:rPr>
                <w:b/>
                <w:bCs/>
                <w:sz w:val="18"/>
                <w:szCs w:val="18"/>
              </w:rPr>
              <w:t>Tasarım:</w:t>
            </w:r>
            <w:r w:rsidRPr="00C87761">
              <w:rPr>
                <w:sz w:val="18"/>
                <w:szCs w:val="18"/>
              </w:rPr>
              <w:t xml:space="preserve"> Modern tasarım yöntemlerini kullanarak karmaşık bir sistemi, süreci, veya ürünü gerçekçi kısıtlar ve koşullar altında, belirli gereksinimleri karşılayacak şekilde tasarlama becerisi.</w:t>
            </w:r>
          </w:p>
        </w:tc>
        <w:tc>
          <w:tcPr>
            <w:tcW w:w="992" w:type="dxa"/>
            <w:tcBorders>
              <w:top w:val="single" w:sz="6" w:space="0" w:color="auto"/>
              <w:bottom w:val="single" w:sz="6" w:space="0" w:color="auto"/>
            </w:tcBorders>
            <w:vAlign w:val="center"/>
          </w:tcPr>
          <w:p w14:paraId="36DB253B" w14:textId="77777777" w:rsidR="004F67A6" w:rsidRPr="00C87761" w:rsidRDefault="004F67A6" w:rsidP="00C87761">
            <w:pPr>
              <w:jc w:val="center"/>
              <w:rPr>
                <w:sz w:val="20"/>
                <w:szCs w:val="20"/>
              </w:rPr>
            </w:pPr>
          </w:p>
        </w:tc>
      </w:tr>
      <w:tr w:rsidR="00C87761" w:rsidRPr="00C87761" w14:paraId="21D8C11F" w14:textId="77777777" w:rsidTr="00F27721">
        <w:trPr>
          <w:trHeight w:hRule="exact" w:val="612"/>
          <w:jc w:val="center"/>
        </w:trPr>
        <w:tc>
          <w:tcPr>
            <w:tcW w:w="552" w:type="dxa"/>
            <w:shd w:val="clear" w:color="auto" w:fill="FFFFFF"/>
            <w:vAlign w:val="center"/>
          </w:tcPr>
          <w:p w14:paraId="21D086E8" w14:textId="77777777" w:rsidR="004F67A6" w:rsidRPr="00C87761" w:rsidRDefault="00312171" w:rsidP="00C87761">
            <w:pPr>
              <w:jc w:val="center"/>
              <w:rPr>
                <w:b/>
                <w:sz w:val="20"/>
                <w:szCs w:val="20"/>
              </w:rPr>
            </w:pPr>
            <w:r w:rsidRPr="00C87761">
              <w:rPr>
                <w:b/>
                <w:sz w:val="20"/>
                <w:szCs w:val="20"/>
              </w:rPr>
              <w:t>4</w:t>
            </w:r>
          </w:p>
        </w:tc>
        <w:tc>
          <w:tcPr>
            <w:tcW w:w="8080" w:type="dxa"/>
            <w:tcBorders>
              <w:top w:val="single" w:sz="6" w:space="0" w:color="auto"/>
            </w:tcBorders>
            <w:shd w:val="clear" w:color="auto" w:fill="FFFFFF"/>
            <w:vAlign w:val="center"/>
          </w:tcPr>
          <w:p w14:paraId="57D42BFA" w14:textId="77777777" w:rsidR="004F67A6" w:rsidRPr="00C87761" w:rsidRDefault="00312171" w:rsidP="00C87761">
            <w:pPr>
              <w:rPr>
                <w:sz w:val="20"/>
                <w:szCs w:val="20"/>
              </w:rPr>
            </w:pPr>
            <w:r w:rsidRPr="00C87761">
              <w:rPr>
                <w:b/>
                <w:bCs/>
                <w:sz w:val="18"/>
                <w:szCs w:val="18"/>
              </w:rPr>
              <w:t>Araç Kullanımı:</w:t>
            </w:r>
            <w:r w:rsidRPr="00C87761">
              <w:rPr>
                <w:sz w:val="18"/>
                <w:szCs w:val="18"/>
              </w:rPr>
              <w:t xml:space="preserve"> Mühendislik uygulamaları için gerekli olan modern teknik ve araçları geliştirme, seçme ve kullanma becerisi.</w:t>
            </w:r>
          </w:p>
        </w:tc>
        <w:tc>
          <w:tcPr>
            <w:tcW w:w="992" w:type="dxa"/>
            <w:tcBorders>
              <w:top w:val="single" w:sz="6" w:space="0" w:color="auto"/>
            </w:tcBorders>
            <w:vAlign w:val="center"/>
          </w:tcPr>
          <w:p w14:paraId="01A7EA6B" w14:textId="77777777" w:rsidR="004F67A6" w:rsidRPr="00C87761" w:rsidRDefault="004F67A6" w:rsidP="00C87761">
            <w:pPr>
              <w:jc w:val="center"/>
              <w:rPr>
                <w:sz w:val="20"/>
                <w:szCs w:val="20"/>
              </w:rPr>
            </w:pPr>
          </w:p>
        </w:tc>
      </w:tr>
      <w:tr w:rsidR="00C87761" w:rsidRPr="00C87761" w14:paraId="5AF5233A" w14:textId="77777777" w:rsidTr="00F27721">
        <w:trPr>
          <w:trHeight w:hRule="exact" w:val="603"/>
          <w:jc w:val="center"/>
        </w:trPr>
        <w:tc>
          <w:tcPr>
            <w:tcW w:w="552" w:type="dxa"/>
            <w:shd w:val="clear" w:color="auto" w:fill="FFFFFF"/>
            <w:vAlign w:val="center"/>
          </w:tcPr>
          <w:p w14:paraId="13758939" w14:textId="77777777" w:rsidR="004F67A6" w:rsidRPr="00C87761" w:rsidRDefault="00312171" w:rsidP="00C87761">
            <w:pPr>
              <w:jc w:val="center"/>
              <w:rPr>
                <w:b/>
                <w:sz w:val="20"/>
                <w:szCs w:val="20"/>
              </w:rPr>
            </w:pPr>
            <w:r w:rsidRPr="00C87761">
              <w:rPr>
                <w:b/>
                <w:sz w:val="20"/>
                <w:szCs w:val="20"/>
              </w:rPr>
              <w:t>5</w:t>
            </w:r>
          </w:p>
        </w:tc>
        <w:tc>
          <w:tcPr>
            <w:tcW w:w="8080" w:type="dxa"/>
            <w:tcBorders>
              <w:top w:val="single" w:sz="6" w:space="0" w:color="auto"/>
            </w:tcBorders>
            <w:shd w:val="clear" w:color="auto" w:fill="FFFFFF"/>
            <w:vAlign w:val="center"/>
          </w:tcPr>
          <w:p w14:paraId="1F1E0F36" w14:textId="77777777" w:rsidR="004F67A6" w:rsidRPr="00C87761" w:rsidRDefault="00312171" w:rsidP="00C87761">
            <w:pPr>
              <w:rPr>
                <w:sz w:val="20"/>
                <w:szCs w:val="20"/>
              </w:rPr>
            </w:pPr>
            <w:r w:rsidRPr="00C87761">
              <w:rPr>
                <w:b/>
                <w:bCs/>
                <w:sz w:val="18"/>
                <w:szCs w:val="18"/>
              </w:rPr>
              <w:t>Test ve Analiz:</w:t>
            </w:r>
            <w:r w:rsidRPr="00C87761">
              <w:rPr>
                <w:sz w:val="18"/>
                <w:szCs w:val="18"/>
              </w:rPr>
              <w:t xml:space="preserve"> Bilgisayar mühendisliği problemlerinin incelenmesi için test yöntemleri tasarlama, uygulama, analiz ve yorumlama becerisi.</w:t>
            </w:r>
          </w:p>
        </w:tc>
        <w:tc>
          <w:tcPr>
            <w:tcW w:w="992" w:type="dxa"/>
            <w:tcBorders>
              <w:top w:val="single" w:sz="6" w:space="0" w:color="auto"/>
            </w:tcBorders>
            <w:vAlign w:val="center"/>
          </w:tcPr>
          <w:p w14:paraId="5F3A4EFD" w14:textId="77777777" w:rsidR="004F67A6" w:rsidRPr="00C87761" w:rsidRDefault="004F67A6" w:rsidP="00C87761">
            <w:pPr>
              <w:jc w:val="center"/>
              <w:rPr>
                <w:sz w:val="20"/>
                <w:szCs w:val="20"/>
              </w:rPr>
            </w:pPr>
          </w:p>
        </w:tc>
      </w:tr>
      <w:tr w:rsidR="00C87761" w:rsidRPr="00C87761" w14:paraId="1FEB28BB" w14:textId="77777777" w:rsidTr="00F27721">
        <w:trPr>
          <w:trHeight w:hRule="exact" w:val="454"/>
          <w:jc w:val="center"/>
        </w:trPr>
        <w:tc>
          <w:tcPr>
            <w:tcW w:w="552" w:type="dxa"/>
            <w:shd w:val="clear" w:color="auto" w:fill="FFFFFF"/>
            <w:vAlign w:val="center"/>
          </w:tcPr>
          <w:p w14:paraId="09554C1A" w14:textId="77777777" w:rsidR="004F67A6" w:rsidRPr="00C87761" w:rsidRDefault="00312171" w:rsidP="00C87761">
            <w:pPr>
              <w:jc w:val="center"/>
              <w:rPr>
                <w:b/>
                <w:sz w:val="20"/>
                <w:szCs w:val="20"/>
              </w:rPr>
            </w:pPr>
            <w:r w:rsidRPr="00C87761">
              <w:rPr>
                <w:b/>
                <w:sz w:val="20"/>
                <w:szCs w:val="20"/>
              </w:rPr>
              <w:t>6</w:t>
            </w:r>
          </w:p>
        </w:tc>
        <w:tc>
          <w:tcPr>
            <w:tcW w:w="8080" w:type="dxa"/>
            <w:shd w:val="clear" w:color="auto" w:fill="FFFFFF"/>
            <w:vAlign w:val="center"/>
          </w:tcPr>
          <w:p w14:paraId="285547BB" w14:textId="77777777" w:rsidR="004F67A6" w:rsidRPr="00C87761" w:rsidRDefault="00312171" w:rsidP="00C87761">
            <w:pPr>
              <w:rPr>
                <w:sz w:val="20"/>
                <w:szCs w:val="20"/>
              </w:rPr>
            </w:pPr>
            <w:r w:rsidRPr="00C87761">
              <w:rPr>
                <w:b/>
                <w:bCs/>
                <w:sz w:val="18"/>
                <w:szCs w:val="18"/>
              </w:rPr>
              <w:t>Grup Çalışması:</w:t>
            </w:r>
            <w:r w:rsidRPr="00C87761">
              <w:rPr>
                <w:sz w:val="18"/>
                <w:szCs w:val="18"/>
              </w:rPr>
              <w:t xml:space="preserve"> Disiplin içi ve çok disiplinli gruplarda etkin biçimde çalışabilme becerisi.</w:t>
            </w:r>
          </w:p>
        </w:tc>
        <w:tc>
          <w:tcPr>
            <w:tcW w:w="992" w:type="dxa"/>
            <w:tcBorders>
              <w:top w:val="single" w:sz="6" w:space="0" w:color="auto"/>
            </w:tcBorders>
            <w:vAlign w:val="center"/>
          </w:tcPr>
          <w:p w14:paraId="6AAD92F1" w14:textId="77777777" w:rsidR="004F67A6" w:rsidRPr="00C87761" w:rsidRDefault="004F67A6" w:rsidP="00C87761">
            <w:pPr>
              <w:jc w:val="center"/>
              <w:rPr>
                <w:sz w:val="20"/>
                <w:szCs w:val="20"/>
              </w:rPr>
            </w:pPr>
          </w:p>
        </w:tc>
      </w:tr>
      <w:tr w:rsidR="00C87761" w:rsidRPr="00C87761" w14:paraId="13195A10" w14:textId="77777777" w:rsidTr="00F27721">
        <w:trPr>
          <w:trHeight w:hRule="exact" w:val="567"/>
          <w:jc w:val="center"/>
        </w:trPr>
        <w:tc>
          <w:tcPr>
            <w:tcW w:w="552" w:type="dxa"/>
            <w:shd w:val="clear" w:color="auto" w:fill="FFFFFF"/>
            <w:vAlign w:val="center"/>
          </w:tcPr>
          <w:p w14:paraId="1B86471B" w14:textId="77777777" w:rsidR="004F67A6" w:rsidRPr="00C87761" w:rsidRDefault="00312171" w:rsidP="00C87761">
            <w:pPr>
              <w:jc w:val="center"/>
              <w:rPr>
                <w:b/>
                <w:sz w:val="20"/>
                <w:szCs w:val="20"/>
              </w:rPr>
            </w:pPr>
            <w:r w:rsidRPr="00C87761">
              <w:rPr>
                <w:b/>
                <w:sz w:val="20"/>
                <w:szCs w:val="20"/>
              </w:rPr>
              <w:t>7</w:t>
            </w:r>
          </w:p>
        </w:tc>
        <w:tc>
          <w:tcPr>
            <w:tcW w:w="8080" w:type="dxa"/>
            <w:shd w:val="clear" w:color="auto" w:fill="FFFFFF"/>
            <w:vAlign w:val="center"/>
          </w:tcPr>
          <w:p w14:paraId="0962A0FE" w14:textId="77777777" w:rsidR="004F67A6" w:rsidRPr="00C87761" w:rsidRDefault="00312171" w:rsidP="00C87761">
            <w:pPr>
              <w:rPr>
                <w:sz w:val="20"/>
                <w:szCs w:val="20"/>
              </w:rPr>
            </w:pPr>
            <w:r w:rsidRPr="00C87761">
              <w:rPr>
                <w:b/>
                <w:bCs/>
                <w:sz w:val="18"/>
                <w:szCs w:val="18"/>
              </w:rPr>
              <w:t>İletişim Becerisi:</w:t>
            </w:r>
            <w:r w:rsidRPr="00C87761">
              <w:rPr>
                <w:sz w:val="18"/>
                <w:szCs w:val="18"/>
              </w:rPr>
              <w:t xml:space="preserve"> Türkçe sözlü ve yazılı etkin iletişim kurma becerisi ve en az bir yabancı dil bilgisi.</w:t>
            </w:r>
          </w:p>
        </w:tc>
        <w:tc>
          <w:tcPr>
            <w:tcW w:w="992" w:type="dxa"/>
            <w:tcBorders>
              <w:top w:val="single" w:sz="6" w:space="0" w:color="auto"/>
            </w:tcBorders>
            <w:vAlign w:val="center"/>
          </w:tcPr>
          <w:p w14:paraId="27C6DD02" w14:textId="77777777" w:rsidR="004F67A6" w:rsidRPr="00C87761" w:rsidRDefault="004F67A6" w:rsidP="00C87761">
            <w:pPr>
              <w:jc w:val="center"/>
              <w:rPr>
                <w:sz w:val="20"/>
                <w:szCs w:val="20"/>
              </w:rPr>
            </w:pPr>
          </w:p>
        </w:tc>
      </w:tr>
      <w:tr w:rsidR="00C87761" w:rsidRPr="00C87761" w14:paraId="584A482C" w14:textId="77777777" w:rsidTr="00F27721">
        <w:trPr>
          <w:trHeight w:hRule="exact" w:val="603"/>
          <w:jc w:val="center"/>
        </w:trPr>
        <w:tc>
          <w:tcPr>
            <w:tcW w:w="552" w:type="dxa"/>
            <w:shd w:val="clear" w:color="auto" w:fill="FFFFFF"/>
            <w:vAlign w:val="center"/>
          </w:tcPr>
          <w:p w14:paraId="4EA0E477" w14:textId="77777777" w:rsidR="004F67A6" w:rsidRPr="00C87761" w:rsidRDefault="00312171" w:rsidP="00C87761">
            <w:pPr>
              <w:jc w:val="center"/>
              <w:rPr>
                <w:b/>
                <w:sz w:val="20"/>
                <w:szCs w:val="20"/>
              </w:rPr>
            </w:pPr>
            <w:r w:rsidRPr="00C87761">
              <w:rPr>
                <w:b/>
                <w:sz w:val="20"/>
                <w:szCs w:val="20"/>
              </w:rPr>
              <w:t>8</w:t>
            </w:r>
          </w:p>
        </w:tc>
        <w:tc>
          <w:tcPr>
            <w:tcW w:w="8080" w:type="dxa"/>
            <w:shd w:val="clear" w:color="auto" w:fill="FFFFFF"/>
            <w:vAlign w:val="center"/>
          </w:tcPr>
          <w:p w14:paraId="0D697C1B" w14:textId="77777777" w:rsidR="004F67A6" w:rsidRPr="00C87761" w:rsidRDefault="00312171" w:rsidP="00C87761">
            <w:pPr>
              <w:rPr>
                <w:sz w:val="20"/>
                <w:szCs w:val="20"/>
              </w:rPr>
            </w:pPr>
            <w:r w:rsidRPr="00C87761">
              <w:rPr>
                <w:b/>
                <w:bCs/>
                <w:sz w:val="18"/>
                <w:szCs w:val="18"/>
              </w:rPr>
              <w:t>Yaşam Boyu Öğrenme:</w:t>
            </w:r>
            <w:r w:rsidRPr="00C87761">
              <w:rPr>
                <w:sz w:val="18"/>
                <w:szCs w:val="18"/>
              </w:rPr>
              <w:t xml:space="preserve"> 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vAlign w:val="center"/>
          </w:tcPr>
          <w:p w14:paraId="22CAC73E" w14:textId="77777777" w:rsidR="004F67A6" w:rsidRPr="00C87761" w:rsidRDefault="004F67A6" w:rsidP="00C87761">
            <w:pPr>
              <w:jc w:val="center"/>
              <w:rPr>
                <w:sz w:val="20"/>
                <w:szCs w:val="20"/>
              </w:rPr>
            </w:pPr>
          </w:p>
        </w:tc>
      </w:tr>
      <w:tr w:rsidR="00C87761" w:rsidRPr="00C87761" w14:paraId="6F6FA6A3" w14:textId="77777777" w:rsidTr="00F27721">
        <w:trPr>
          <w:trHeight w:hRule="exact" w:val="454"/>
          <w:jc w:val="center"/>
        </w:trPr>
        <w:tc>
          <w:tcPr>
            <w:tcW w:w="552" w:type="dxa"/>
            <w:shd w:val="clear" w:color="auto" w:fill="FFFFFF"/>
            <w:vAlign w:val="center"/>
          </w:tcPr>
          <w:p w14:paraId="34BFB818" w14:textId="77777777" w:rsidR="004F67A6" w:rsidRPr="00C87761" w:rsidRDefault="00312171" w:rsidP="00C87761">
            <w:pPr>
              <w:jc w:val="center"/>
              <w:rPr>
                <w:b/>
                <w:sz w:val="20"/>
                <w:szCs w:val="20"/>
              </w:rPr>
            </w:pPr>
            <w:r w:rsidRPr="00C87761">
              <w:rPr>
                <w:b/>
                <w:sz w:val="20"/>
                <w:szCs w:val="20"/>
              </w:rPr>
              <w:t>9</w:t>
            </w:r>
          </w:p>
        </w:tc>
        <w:tc>
          <w:tcPr>
            <w:tcW w:w="8080" w:type="dxa"/>
            <w:shd w:val="clear" w:color="auto" w:fill="FFFFFF"/>
            <w:vAlign w:val="center"/>
          </w:tcPr>
          <w:p w14:paraId="3A065114" w14:textId="77777777" w:rsidR="004F67A6" w:rsidRPr="00C87761" w:rsidRDefault="00312171" w:rsidP="00C87761">
            <w:pPr>
              <w:jc w:val="both"/>
              <w:rPr>
                <w:b/>
                <w:sz w:val="20"/>
                <w:szCs w:val="20"/>
              </w:rPr>
            </w:pPr>
            <w:r w:rsidRPr="00C87761">
              <w:rPr>
                <w:b/>
                <w:bCs/>
                <w:sz w:val="18"/>
                <w:szCs w:val="18"/>
              </w:rPr>
              <w:t>Etik:</w:t>
            </w:r>
            <w:r w:rsidRPr="00C87761">
              <w:rPr>
                <w:sz w:val="18"/>
                <w:szCs w:val="18"/>
              </w:rPr>
              <w:t xml:space="preserve"> Mesleki ve Etik Sorumluluk Bilinci.</w:t>
            </w:r>
          </w:p>
        </w:tc>
        <w:tc>
          <w:tcPr>
            <w:tcW w:w="992" w:type="dxa"/>
            <w:tcBorders>
              <w:top w:val="single" w:sz="6" w:space="0" w:color="auto"/>
              <w:bottom w:val="single" w:sz="6" w:space="0" w:color="auto"/>
            </w:tcBorders>
            <w:vAlign w:val="center"/>
          </w:tcPr>
          <w:p w14:paraId="1F61365F" w14:textId="77777777" w:rsidR="004F67A6" w:rsidRPr="00C87761" w:rsidRDefault="004F67A6" w:rsidP="00C87761">
            <w:pPr>
              <w:jc w:val="center"/>
              <w:rPr>
                <w:sz w:val="20"/>
                <w:szCs w:val="20"/>
              </w:rPr>
            </w:pPr>
          </w:p>
        </w:tc>
      </w:tr>
      <w:tr w:rsidR="00C87761" w:rsidRPr="00C87761" w14:paraId="65A33789" w14:textId="77777777" w:rsidTr="00F27721">
        <w:trPr>
          <w:trHeight w:hRule="exact" w:val="567"/>
          <w:jc w:val="center"/>
        </w:trPr>
        <w:tc>
          <w:tcPr>
            <w:tcW w:w="552" w:type="dxa"/>
            <w:shd w:val="clear" w:color="auto" w:fill="FFFFFF"/>
            <w:vAlign w:val="center"/>
          </w:tcPr>
          <w:p w14:paraId="2958AA09" w14:textId="77777777" w:rsidR="004F67A6" w:rsidRPr="00C87761" w:rsidRDefault="00312171" w:rsidP="00C87761">
            <w:pPr>
              <w:jc w:val="center"/>
              <w:rPr>
                <w:b/>
                <w:sz w:val="20"/>
                <w:szCs w:val="20"/>
              </w:rPr>
            </w:pPr>
            <w:r w:rsidRPr="00C87761">
              <w:rPr>
                <w:b/>
                <w:sz w:val="20"/>
                <w:szCs w:val="20"/>
              </w:rPr>
              <w:t>10</w:t>
            </w:r>
          </w:p>
        </w:tc>
        <w:tc>
          <w:tcPr>
            <w:tcW w:w="8080" w:type="dxa"/>
            <w:shd w:val="clear" w:color="auto" w:fill="FFFFFF"/>
            <w:vAlign w:val="center"/>
          </w:tcPr>
          <w:p w14:paraId="497FE79F" w14:textId="77777777" w:rsidR="004F67A6" w:rsidRPr="00C87761" w:rsidRDefault="00312171" w:rsidP="00C87761">
            <w:pPr>
              <w:rPr>
                <w:sz w:val="20"/>
                <w:szCs w:val="20"/>
              </w:rPr>
            </w:pPr>
            <w:r w:rsidRPr="00C87761">
              <w:rPr>
                <w:b/>
                <w:bCs/>
                <w:sz w:val="18"/>
                <w:szCs w:val="18"/>
              </w:rPr>
              <w:t>Girişimcilik ve Proje Yönetimi:</w:t>
            </w:r>
            <w:r w:rsidRPr="00C87761">
              <w:rPr>
                <w:sz w:val="18"/>
                <w:szCs w:val="18"/>
              </w:rPr>
              <w:t xml:space="preserve"> 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vAlign w:val="center"/>
          </w:tcPr>
          <w:p w14:paraId="4AE59C1F" w14:textId="77777777" w:rsidR="004F67A6" w:rsidRPr="00C87761" w:rsidRDefault="004F67A6" w:rsidP="00C87761">
            <w:pPr>
              <w:jc w:val="center"/>
              <w:rPr>
                <w:sz w:val="20"/>
                <w:szCs w:val="20"/>
              </w:rPr>
            </w:pPr>
          </w:p>
        </w:tc>
      </w:tr>
      <w:tr w:rsidR="00C87761" w:rsidRPr="00C87761" w14:paraId="6D6D9C2D" w14:textId="77777777" w:rsidTr="00F27721">
        <w:trPr>
          <w:trHeight w:hRule="exact" w:val="774"/>
          <w:jc w:val="center"/>
        </w:trPr>
        <w:tc>
          <w:tcPr>
            <w:tcW w:w="552" w:type="dxa"/>
            <w:shd w:val="clear" w:color="auto" w:fill="FFFFFF"/>
            <w:vAlign w:val="center"/>
          </w:tcPr>
          <w:p w14:paraId="419680A6" w14:textId="77777777" w:rsidR="004F67A6" w:rsidRPr="00C87761" w:rsidRDefault="00312171" w:rsidP="00C87761">
            <w:pPr>
              <w:jc w:val="center"/>
              <w:rPr>
                <w:b/>
                <w:sz w:val="20"/>
                <w:szCs w:val="20"/>
              </w:rPr>
            </w:pPr>
            <w:r w:rsidRPr="00C87761">
              <w:rPr>
                <w:b/>
                <w:sz w:val="20"/>
                <w:szCs w:val="20"/>
              </w:rPr>
              <w:t>11</w:t>
            </w:r>
          </w:p>
        </w:tc>
        <w:tc>
          <w:tcPr>
            <w:tcW w:w="8080" w:type="dxa"/>
            <w:shd w:val="clear" w:color="auto" w:fill="FFFFFF"/>
            <w:vAlign w:val="center"/>
          </w:tcPr>
          <w:p w14:paraId="45D24023" w14:textId="77777777" w:rsidR="004F67A6" w:rsidRPr="00C87761" w:rsidRDefault="00312171" w:rsidP="00C87761">
            <w:pPr>
              <w:jc w:val="both"/>
              <w:rPr>
                <w:b/>
                <w:sz w:val="20"/>
                <w:szCs w:val="20"/>
              </w:rPr>
            </w:pPr>
            <w:r w:rsidRPr="00C87761">
              <w:rPr>
                <w:b/>
                <w:bCs/>
                <w:sz w:val="18"/>
                <w:szCs w:val="18"/>
              </w:rPr>
              <w:t>Çevre:</w:t>
            </w:r>
            <w:r w:rsidRPr="00C87761">
              <w:rPr>
                <w:sz w:val="18"/>
                <w:szCs w:val="18"/>
              </w:rPr>
              <w:t xml:space="preserve"> Mühendislik uygulamalarının evrensel ve toplumsal boyutlarda sağlık, çevre ve güvenlik üzerindeki etkileri ile çağın sorunları hakkında bilgi; mühendislik çözümlerinin hukuksal sonuçları konusunda farkındalık.</w:t>
            </w:r>
          </w:p>
        </w:tc>
        <w:tc>
          <w:tcPr>
            <w:tcW w:w="992" w:type="dxa"/>
            <w:tcBorders>
              <w:top w:val="single" w:sz="6" w:space="0" w:color="auto"/>
              <w:bottom w:val="single" w:sz="6" w:space="0" w:color="auto"/>
            </w:tcBorders>
            <w:vAlign w:val="center"/>
          </w:tcPr>
          <w:p w14:paraId="2DF364C5" w14:textId="77777777" w:rsidR="004F67A6" w:rsidRPr="00C87761" w:rsidRDefault="004F67A6" w:rsidP="00C87761">
            <w:pPr>
              <w:jc w:val="center"/>
              <w:rPr>
                <w:sz w:val="20"/>
                <w:szCs w:val="20"/>
              </w:rPr>
            </w:pPr>
          </w:p>
        </w:tc>
      </w:tr>
    </w:tbl>
    <w:p w14:paraId="210D568C" w14:textId="77777777" w:rsidR="00312171" w:rsidRPr="00C87761" w:rsidRDefault="00312171" w:rsidP="00165EC8">
      <w:pPr>
        <w:rPr>
          <w:sz w:val="10"/>
          <w:szCs w:val="10"/>
        </w:rPr>
      </w:pPr>
    </w:p>
    <w:p w14:paraId="17BDF76D" w14:textId="77777777" w:rsidR="004F67A6" w:rsidRPr="00C87761" w:rsidRDefault="004F67A6" w:rsidP="00165EC8">
      <w:pPr>
        <w:rPr>
          <w:sz w:val="10"/>
          <w:szCs w:val="10"/>
        </w:rPr>
      </w:pPr>
    </w:p>
    <w:p w14:paraId="6DC9DDC5" w14:textId="77777777" w:rsidR="004F67A6" w:rsidRPr="00C87761" w:rsidRDefault="004F67A6" w:rsidP="00165EC8">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165EC8" w:rsidRPr="00C87761" w14:paraId="6886675D" w14:textId="77777777" w:rsidTr="00F27721">
        <w:trPr>
          <w:trHeight w:val="449"/>
        </w:trPr>
        <w:tc>
          <w:tcPr>
            <w:tcW w:w="9624" w:type="dxa"/>
            <w:gridSpan w:val="5"/>
            <w:shd w:val="clear" w:color="auto" w:fill="FFF2CC"/>
            <w:vAlign w:val="center"/>
          </w:tcPr>
          <w:p w14:paraId="744DD236" w14:textId="77777777" w:rsidR="00312171" w:rsidRPr="00F27721" w:rsidRDefault="00312171" w:rsidP="00F27721">
            <w:pPr>
              <w:jc w:val="center"/>
              <w:rPr>
                <w:sz w:val="20"/>
                <w:szCs w:val="20"/>
              </w:rPr>
            </w:pPr>
            <w:r w:rsidRPr="00F27721">
              <w:rPr>
                <w:b/>
                <w:sz w:val="20"/>
                <w:szCs w:val="20"/>
              </w:rPr>
              <w:t>DERSİN YÜRÜTÜCÜLERİ</w:t>
            </w:r>
          </w:p>
        </w:tc>
      </w:tr>
      <w:tr w:rsidR="00CA0228" w:rsidRPr="00C87761" w14:paraId="16ED0418" w14:textId="77777777" w:rsidTr="00F27721">
        <w:trPr>
          <w:trHeight w:val="567"/>
        </w:trPr>
        <w:tc>
          <w:tcPr>
            <w:tcW w:w="1403" w:type="dxa"/>
            <w:shd w:val="clear" w:color="auto" w:fill="FFF2CC"/>
            <w:vAlign w:val="center"/>
          </w:tcPr>
          <w:p w14:paraId="07383D78" w14:textId="77777777" w:rsidR="00312171" w:rsidRPr="00F27721" w:rsidRDefault="00312171" w:rsidP="00901C7F">
            <w:pPr>
              <w:rPr>
                <w:b/>
                <w:sz w:val="20"/>
                <w:szCs w:val="20"/>
              </w:rPr>
            </w:pPr>
            <w:r w:rsidRPr="00F27721">
              <w:rPr>
                <w:b/>
                <w:sz w:val="20"/>
                <w:szCs w:val="20"/>
              </w:rPr>
              <w:t xml:space="preserve">Yürütücü </w:t>
            </w:r>
          </w:p>
        </w:tc>
        <w:tc>
          <w:tcPr>
            <w:tcW w:w="2055" w:type="dxa"/>
            <w:shd w:val="clear" w:color="auto" w:fill="FFFFFF"/>
            <w:vAlign w:val="center"/>
          </w:tcPr>
          <w:p w14:paraId="139AE08A" w14:textId="77777777" w:rsidR="00312171" w:rsidRPr="00F27721" w:rsidRDefault="00312171" w:rsidP="004E59DD">
            <w:pPr>
              <w:rPr>
                <w:sz w:val="20"/>
                <w:szCs w:val="20"/>
              </w:rPr>
            </w:pPr>
            <w:r w:rsidRPr="00F27721">
              <w:rPr>
                <w:noProof/>
                <w:sz w:val="20"/>
                <w:szCs w:val="20"/>
              </w:rPr>
              <w:t>Dr. Öğr. Üyesi ESRA NERGİS YOLAÇAN</w:t>
            </w:r>
            <w:r w:rsidRPr="00F27721">
              <w:rPr>
                <w:sz w:val="20"/>
                <w:szCs w:val="20"/>
              </w:rPr>
              <w:t xml:space="preserve">  </w:t>
            </w:r>
          </w:p>
        </w:tc>
        <w:tc>
          <w:tcPr>
            <w:tcW w:w="2055" w:type="dxa"/>
            <w:shd w:val="clear" w:color="auto" w:fill="FFFFFF"/>
            <w:vAlign w:val="center"/>
          </w:tcPr>
          <w:p w14:paraId="37A4CD99" w14:textId="77777777" w:rsidR="00312171" w:rsidRPr="00F27721" w:rsidRDefault="00312171" w:rsidP="00F27721">
            <w:pPr>
              <w:jc w:val="center"/>
              <w:rPr>
                <w:sz w:val="20"/>
                <w:szCs w:val="20"/>
              </w:rPr>
            </w:pPr>
          </w:p>
        </w:tc>
        <w:tc>
          <w:tcPr>
            <w:tcW w:w="2055" w:type="dxa"/>
            <w:shd w:val="clear" w:color="auto" w:fill="FFFFFF"/>
            <w:vAlign w:val="center"/>
          </w:tcPr>
          <w:p w14:paraId="48703AA7" w14:textId="77777777" w:rsidR="00312171" w:rsidRPr="00F27721" w:rsidRDefault="00312171" w:rsidP="00F27721">
            <w:pPr>
              <w:jc w:val="center"/>
              <w:rPr>
                <w:sz w:val="20"/>
                <w:szCs w:val="20"/>
              </w:rPr>
            </w:pPr>
          </w:p>
        </w:tc>
        <w:tc>
          <w:tcPr>
            <w:tcW w:w="2056" w:type="dxa"/>
            <w:shd w:val="clear" w:color="auto" w:fill="FFFFFF"/>
            <w:vAlign w:val="center"/>
          </w:tcPr>
          <w:p w14:paraId="1486EADE" w14:textId="77777777" w:rsidR="00312171" w:rsidRPr="00F27721" w:rsidRDefault="00312171" w:rsidP="00F27721">
            <w:pPr>
              <w:jc w:val="center"/>
              <w:rPr>
                <w:sz w:val="20"/>
                <w:szCs w:val="20"/>
              </w:rPr>
            </w:pPr>
          </w:p>
        </w:tc>
      </w:tr>
      <w:tr w:rsidR="00CA0228" w:rsidRPr="00C87761" w14:paraId="589949FD" w14:textId="77777777" w:rsidTr="00F27721">
        <w:trPr>
          <w:trHeight w:val="794"/>
        </w:trPr>
        <w:tc>
          <w:tcPr>
            <w:tcW w:w="1403" w:type="dxa"/>
            <w:shd w:val="clear" w:color="auto" w:fill="FFF2CC"/>
            <w:vAlign w:val="center"/>
          </w:tcPr>
          <w:p w14:paraId="1DC2BE19" w14:textId="77777777" w:rsidR="00312171" w:rsidRPr="00F27721" w:rsidRDefault="00312171" w:rsidP="00901C7F">
            <w:pPr>
              <w:rPr>
                <w:b/>
                <w:sz w:val="20"/>
                <w:szCs w:val="20"/>
              </w:rPr>
            </w:pPr>
            <w:r w:rsidRPr="00F27721">
              <w:rPr>
                <w:b/>
                <w:sz w:val="20"/>
                <w:szCs w:val="20"/>
              </w:rPr>
              <w:t>İmza</w:t>
            </w:r>
          </w:p>
        </w:tc>
        <w:tc>
          <w:tcPr>
            <w:tcW w:w="2055" w:type="dxa"/>
            <w:shd w:val="clear" w:color="auto" w:fill="FFFFFF"/>
            <w:vAlign w:val="center"/>
          </w:tcPr>
          <w:p w14:paraId="53039375" w14:textId="77777777" w:rsidR="00312171" w:rsidRPr="00F27721" w:rsidRDefault="00312171" w:rsidP="00F27721">
            <w:pPr>
              <w:jc w:val="center"/>
              <w:rPr>
                <w:color w:val="FF0000"/>
                <w:sz w:val="20"/>
                <w:szCs w:val="20"/>
              </w:rPr>
            </w:pPr>
          </w:p>
        </w:tc>
        <w:tc>
          <w:tcPr>
            <w:tcW w:w="2055" w:type="dxa"/>
            <w:shd w:val="clear" w:color="auto" w:fill="FFFFFF"/>
            <w:vAlign w:val="center"/>
          </w:tcPr>
          <w:p w14:paraId="4B3CC931" w14:textId="77777777" w:rsidR="00312171" w:rsidRPr="00F27721" w:rsidRDefault="00312171" w:rsidP="00F27721">
            <w:pPr>
              <w:jc w:val="center"/>
              <w:rPr>
                <w:color w:val="FF0000"/>
                <w:sz w:val="20"/>
                <w:szCs w:val="20"/>
              </w:rPr>
            </w:pPr>
          </w:p>
        </w:tc>
        <w:tc>
          <w:tcPr>
            <w:tcW w:w="2055" w:type="dxa"/>
            <w:shd w:val="clear" w:color="auto" w:fill="FFFFFF"/>
            <w:vAlign w:val="center"/>
          </w:tcPr>
          <w:p w14:paraId="75FF46E5" w14:textId="77777777" w:rsidR="00312171" w:rsidRPr="00F27721" w:rsidRDefault="00312171" w:rsidP="00F27721">
            <w:pPr>
              <w:jc w:val="center"/>
              <w:rPr>
                <w:color w:val="FF0000"/>
                <w:sz w:val="20"/>
                <w:szCs w:val="20"/>
              </w:rPr>
            </w:pPr>
          </w:p>
        </w:tc>
        <w:tc>
          <w:tcPr>
            <w:tcW w:w="2056" w:type="dxa"/>
            <w:shd w:val="clear" w:color="auto" w:fill="FFFFFF"/>
            <w:vAlign w:val="center"/>
          </w:tcPr>
          <w:p w14:paraId="5D4FC72F" w14:textId="77777777" w:rsidR="00312171" w:rsidRPr="00F27721" w:rsidRDefault="00312171" w:rsidP="00F27721">
            <w:pPr>
              <w:jc w:val="center"/>
              <w:rPr>
                <w:color w:val="FF0000"/>
                <w:sz w:val="20"/>
                <w:szCs w:val="20"/>
              </w:rPr>
            </w:pPr>
          </w:p>
        </w:tc>
      </w:tr>
    </w:tbl>
    <w:p w14:paraId="0BB848AE" w14:textId="77777777" w:rsidR="00312171" w:rsidRPr="00C87761" w:rsidRDefault="00312171" w:rsidP="00CA0228">
      <w:pPr>
        <w:jc w:val="right"/>
      </w:pPr>
      <w:r w:rsidRPr="00C87761">
        <w:t>6</w:t>
      </w:r>
      <w:r w:rsidRPr="00C87761">
        <w:t>/</w:t>
      </w:r>
      <w:r w:rsidRPr="00C87761">
        <w:t>06/2024</w:t>
      </w:r>
    </w:p>
    <w:p w14:paraId="37C8DF8D" w14:textId="77777777" w:rsidR="00312171" w:rsidRDefault="00312171">
      <w:r>
        <w:br w:type="page"/>
      </w:r>
    </w:p>
    <w:p w14:paraId="303501BC" w14:textId="708E404B" w:rsidR="00312171" w:rsidRPr="00067586" w:rsidRDefault="00F27721" w:rsidP="00285FA2">
      <w:pPr>
        <w:spacing w:before="120"/>
        <w:jc w:val="center"/>
        <w:rPr>
          <w:b/>
        </w:rPr>
      </w:pPr>
      <w:r>
        <w:rPr>
          <w:noProof/>
        </w:rPr>
        <w:pict w14:anchorId="1A32F680">
          <v:shape id="_x0000_s1129" type="#_x0000_t75" alt="https://ogu.edu.tr/files/duyuru/9ff77656-8e6a-4c44-98b9-5f236a699de2/ESOG%C3%9C_yeni%20logo.jpg" style="position:absolute;left:0;text-align:left;margin-left:.3pt;margin-top:-11.5pt;width:56.65pt;height:56.65pt;z-index:42;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Pr>
          <w:noProof/>
        </w:rPr>
        <w:pict w14:anchorId="0D16DF15">
          <v:shape id="_x0000_s1128" type="#_x0000_t75" alt="https://ogu.edu.tr/files/duyuru/9ff77656-8e6a-4c44-98b9-5f236a699de2/ESOG%C3%9C_yeni%20logo.jpg" style="position:absolute;left:0;text-align:left;margin-left:425.55pt;margin-top:-11.5pt;width:56.65pt;height:56.65pt;z-index:100;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sidR="00312171" w:rsidRPr="00067586">
        <w:rPr>
          <w:b/>
        </w:rPr>
        <w:t xml:space="preserve">ESOGÜ </w:t>
      </w:r>
      <w:r w:rsidR="00312171" w:rsidRPr="00067586">
        <w:rPr>
          <w:b/>
        </w:rPr>
        <w:t>BİLGİSAYAR MÜHENDİSLİĞİ</w:t>
      </w:r>
      <w:r w:rsidR="00312171" w:rsidRPr="00067586">
        <w:rPr>
          <w:b/>
        </w:rPr>
        <w:t xml:space="preserve"> BÖLÜMÜ</w:t>
      </w:r>
    </w:p>
    <w:p w14:paraId="7C905725" w14:textId="77777777" w:rsidR="00312171" w:rsidRPr="00067586" w:rsidRDefault="00312171" w:rsidP="008E66D8">
      <w:pPr>
        <w:jc w:val="center"/>
        <w:rPr>
          <w:b/>
        </w:rPr>
      </w:pPr>
    </w:p>
    <w:p w14:paraId="486C1C14" w14:textId="77777777" w:rsidR="00312171" w:rsidRDefault="00312171" w:rsidP="008E66D8">
      <w:pPr>
        <w:jc w:val="center"/>
        <w:rPr>
          <w:b/>
        </w:rPr>
      </w:pPr>
      <w:r w:rsidRPr="00067586">
        <w:rPr>
          <w:b/>
        </w:rPr>
        <w:t>DERS BİLGİ FORMU</w:t>
      </w:r>
    </w:p>
    <w:p w14:paraId="767E0BD8" w14:textId="77777777" w:rsidR="00312171" w:rsidRPr="00067586" w:rsidRDefault="00312171" w:rsidP="008E66D8">
      <w:pPr>
        <w:jc w:val="center"/>
        <w:rPr>
          <w:b/>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DD0461" w:rsidRPr="00067586" w14:paraId="3CB59F61" w14:textId="77777777" w:rsidTr="00F27721">
        <w:trPr>
          <w:trHeight w:val="312"/>
        </w:trPr>
        <w:tc>
          <w:tcPr>
            <w:tcW w:w="6506" w:type="dxa"/>
            <w:shd w:val="clear" w:color="auto" w:fill="FFF2CC"/>
            <w:vAlign w:val="center"/>
          </w:tcPr>
          <w:p w14:paraId="5C9962D7" w14:textId="77777777" w:rsidR="00312171" w:rsidRPr="00F27721" w:rsidRDefault="00312171" w:rsidP="00F27721">
            <w:pPr>
              <w:jc w:val="center"/>
              <w:rPr>
                <w:b/>
                <w:sz w:val="20"/>
                <w:szCs w:val="20"/>
              </w:rPr>
            </w:pPr>
            <w:r w:rsidRPr="00F27721">
              <w:rPr>
                <w:b/>
                <w:sz w:val="20"/>
                <w:szCs w:val="20"/>
              </w:rPr>
              <w:t>Dersin Adı</w:t>
            </w:r>
          </w:p>
        </w:tc>
        <w:tc>
          <w:tcPr>
            <w:tcW w:w="3118" w:type="dxa"/>
            <w:shd w:val="clear" w:color="auto" w:fill="FFF2CC"/>
            <w:vAlign w:val="center"/>
          </w:tcPr>
          <w:p w14:paraId="0371B83D" w14:textId="77777777" w:rsidR="00312171" w:rsidRPr="00F27721" w:rsidRDefault="00312171" w:rsidP="00F27721">
            <w:pPr>
              <w:jc w:val="center"/>
              <w:rPr>
                <w:b/>
                <w:sz w:val="20"/>
                <w:szCs w:val="20"/>
              </w:rPr>
            </w:pPr>
            <w:r w:rsidRPr="00F27721">
              <w:rPr>
                <w:b/>
                <w:sz w:val="20"/>
                <w:szCs w:val="20"/>
              </w:rPr>
              <w:t>Dersin Kodu</w:t>
            </w:r>
          </w:p>
        </w:tc>
      </w:tr>
      <w:tr w:rsidR="000F0D6E" w:rsidRPr="00067586" w14:paraId="129A05C9" w14:textId="77777777" w:rsidTr="00F27721">
        <w:trPr>
          <w:trHeight w:val="397"/>
        </w:trPr>
        <w:tc>
          <w:tcPr>
            <w:tcW w:w="6506" w:type="dxa"/>
            <w:vAlign w:val="center"/>
          </w:tcPr>
          <w:p w14:paraId="1EB00DF4" w14:textId="77777777" w:rsidR="004F67A6" w:rsidRPr="00F27721" w:rsidRDefault="00312171" w:rsidP="00F27721">
            <w:pPr>
              <w:jc w:val="center"/>
              <w:rPr>
                <w:sz w:val="20"/>
                <w:szCs w:val="20"/>
              </w:rPr>
            </w:pPr>
            <w:r w:rsidRPr="00F27721">
              <w:rPr>
                <w:noProof/>
                <w:sz w:val="20"/>
                <w:szCs w:val="20"/>
              </w:rPr>
              <w:t>VERİ YAPILARI LABORATUVARI</w:t>
            </w:r>
          </w:p>
        </w:tc>
        <w:tc>
          <w:tcPr>
            <w:tcW w:w="3118" w:type="dxa"/>
            <w:vAlign w:val="center"/>
          </w:tcPr>
          <w:p w14:paraId="63140894" w14:textId="77777777" w:rsidR="004F67A6" w:rsidRPr="00F27721" w:rsidRDefault="00312171" w:rsidP="00F27721">
            <w:pPr>
              <w:jc w:val="center"/>
              <w:rPr>
                <w:sz w:val="20"/>
                <w:szCs w:val="20"/>
              </w:rPr>
            </w:pPr>
            <w:r w:rsidRPr="00365B4C">
              <w:rPr>
                <w:noProof/>
              </w:rPr>
              <w:t>152113022</w:t>
            </w:r>
          </w:p>
        </w:tc>
      </w:tr>
    </w:tbl>
    <w:p w14:paraId="39DCB8B3" w14:textId="77777777" w:rsidR="00312171" w:rsidRPr="00067586"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3827"/>
      </w:tblGrid>
      <w:tr w:rsidR="00067CC0" w:rsidRPr="00067586" w14:paraId="0E6BF7CF" w14:textId="77777777" w:rsidTr="00F27721">
        <w:trPr>
          <w:trHeight w:val="312"/>
        </w:trPr>
        <w:tc>
          <w:tcPr>
            <w:tcW w:w="1928" w:type="dxa"/>
            <w:vMerge w:val="restart"/>
            <w:shd w:val="clear" w:color="auto" w:fill="FFF2CC"/>
            <w:vAlign w:val="center"/>
          </w:tcPr>
          <w:p w14:paraId="63A68C35" w14:textId="77777777" w:rsidR="00312171" w:rsidRPr="00F27721" w:rsidRDefault="00312171" w:rsidP="00F27721">
            <w:pPr>
              <w:jc w:val="center"/>
              <w:rPr>
                <w:b/>
                <w:sz w:val="20"/>
                <w:szCs w:val="20"/>
              </w:rPr>
            </w:pPr>
            <w:r w:rsidRPr="00F27721">
              <w:rPr>
                <w:b/>
                <w:sz w:val="20"/>
                <w:szCs w:val="20"/>
              </w:rPr>
              <w:t>Yarıyıl</w:t>
            </w:r>
          </w:p>
        </w:tc>
        <w:tc>
          <w:tcPr>
            <w:tcW w:w="3869" w:type="dxa"/>
            <w:gridSpan w:val="2"/>
            <w:shd w:val="clear" w:color="auto" w:fill="FFF2CC"/>
            <w:vAlign w:val="center"/>
          </w:tcPr>
          <w:p w14:paraId="075DBDA6" w14:textId="77777777" w:rsidR="00312171" w:rsidRPr="00F27721" w:rsidRDefault="00312171" w:rsidP="00F27721">
            <w:pPr>
              <w:jc w:val="center"/>
              <w:rPr>
                <w:b/>
                <w:sz w:val="20"/>
                <w:szCs w:val="20"/>
              </w:rPr>
            </w:pPr>
            <w:r w:rsidRPr="00F27721">
              <w:rPr>
                <w:b/>
                <w:sz w:val="20"/>
                <w:szCs w:val="20"/>
              </w:rPr>
              <w:t>Haftalık Ders Saati</w:t>
            </w:r>
          </w:p>
        </w:tc>
        <w:tc>
          <w:tcPr>
            <w:tcW w:w="3827" w:type="dxa"/>
            <w:vMerge w:val="restart"/>
            <w:shd w:val="clear" w:color="auto" w:fill="FFF2CC"/>
            <w:vAlign w:val="center"/>
          </w:tcPr>
          <w:p w14:paraId="32414E77" w14:textId="77777777" w:rsidR="00312171" w:rsidRPr="00F27721" w:rsidRDefault="00312171" w:rsidP="00F27721">
            <w:pPr>
              <w:jc w:val="center"/>
              <w:rPr>
                <w:b/>
                <w:sz w:val="20"/>
                <w:szCs w:val="20"/>
              </w:rPr>
            </w:pPr>
            <w:r w:rsidRPr="00F27721">
              <w:rPr>
                <w:b/>
                <w:sz w:val="20"/>
                <w:szCs w:val="20"/>
              </w:rPr>
              <w:t>AKTS</w:t>
            </w:r>
          </w:p>
        </w:tc>
      </w:tr>
      <w:tr w:rsidR="00067CC0" w:rsidRPr="00067586" w14:paraId="009D9C3C" w14:textId="77777777" w:rsidTr="00F27721">
        <w:trPr>
          <w:trHeight w:val="312"/>
        </w:trPr>
        <w:tc>
          <w:tcPr>
            <w:tcW w:w="1928" w:type="dxa"/>
            <w:vMerge/>
            <w:shd w:val="clear" w:color="auto" w:fill="FFF2CC"/>
            <w:vAlign w:val="center"/>
          </w:tcPr>
          <w:p w14:paraId="5F0E8C1A" w14:textId="77777777" w:rsidR="00312171" w:rsidRPr="00F27721" w:rsidRDefault="00312171" w:rsidP="00F27721">
            <w:pPr>
              <w:jc w:val="center"/>
              <w:rPr>
                <w:b/>
                <w:sz w:val="20"/>
                <w:szCs w:val="20"/>
              </w:rPr>
            </w:pPr>
          </w:p>
        </w:tc>
        <w:tc>
          <w:tcPr>
            <w:tcW w:w="1885" w:type="dxa"/>
            <w:shd w:val="clear" w:color="auto" w:fill="FFF2CC"/>
            <w:vAlign w:val="center"/>
          </w:tcPr>
          <w:p w14:paraId="4C219B5C" w14:textId="77777777" w:rsidR="00312171" w:rsidRPr="00F27721" w:rsidRDefault="00312171" w:rsidP="00F27721">
            <w:pPr>
              <w:jc w:val="center"/>
              <w:rPr>
                <w:b/>
                <w:sz w:val="20"/>
                <w:szCs w:val="20"/>
              </w:rPr>
            </w:pPr>
            <w:r w:rsidRPr="00F27721">
              <w:rPr>
                <w:b/>
                <w:sz w:val="20"/>
                <w:szCs w:val="20"/>
              </w:rPr>
              <w:t>Teorik</w:t>
            </w:r>
          </w:p>
        </w:tc>
        <w:tc>
          <w:tcPr>
            <w:tcW w:w="1984" w:type="dxa"/>
            <w:shd w:val="clear" w:color="auto" w:fill="FFF2CC"/>
            <w:vAlign w:val="center"/>
          </w:tcPr>
          <w:p w14:paraId="4051F110" w14:textId="77777777" w:rsidR="00312171" w:rsidRPr="00F27721" w:rsidRDefault="00312171" w:rsidP="00F27721">
            <w:pPr>
              <w:jc w:val="center"/>
              <w:rPr>
                <w:b/>
                <w:sz w:val="20"/>
                <w:szCs w:val="20"/>
              </w:rPr>
            </w:pPr>
            <w:r w:rsidRPr="00F27721">
              <w:rPr>
                <w:b/>
                <w:sz w:val="20"/>
                <w:szCs w:val="20"/>
              </w:rPr>
              <w:t>Uygulama</w:t>
            </w:r>
          </w:p>
        </w:tc>
        <w:tc>
          <w:tcPr>
            <w:tcW w:w="3827" w:type="dxa"/>
            <w:vMerge/>
            <w:shd w:val="clear" w:color="auto" w:fill="FFF2CC"/>
            <w:vAlign w:val="center"/>
          </w:tcPr>
          <w:p w14:paraId="2299C815" w14:textId="77777777" w:rsidR="00312171" w:rsidRPr="00F27721" w:rsidRDefault="00312171" w:rsidP="00F27721">
            <w:pPr>
              <w:jc w:val="center"/>
              <w:rPr>
                <w:b/>
                <w:sz w:val="20"/>
                <w:szCs w:val="20"/>
              </w:rPr>
            </w:pPr>
          </w:p>
        </w:tc>
      </w:tr>
      <w:tr w:rsidR="00067CC0" w:rsidRPr="00067586" w14:paraId="7E063466" w14:textId="77777777" w:rsidTr="00F27721">
        <w:trPr>
          <w:trHeight w:val="397"/>
        </w:trPr>
        <w:tc>
          <w:tcPr>
            <w:tcW w:w="1928" w:type="dxa"/>
            <w:vAlign w:val="center"/>
          </w:tcPr>
          <w:p w14:paraId="397F4BAA" w14:textId="77777777" w:rsidR="00312171" w:rsidRPr="00F27721" w:rsidRDefault="00312171" w:rsidP="00F27721">
            <w:pPr>
              <w:jc w:val="center"/>
              <w:rPr>
                <w:sz w:val="20"/>
                <w:szCs w:val="20"/>
              </w:rPr>
            </w:pPr>
            <w:r w:rsidRPr="00F27721">
              <w:rPr>
                <w:sz w:val="20"/>
                <w:szCs w:val="20"/>
              </w:rPr>
              <w:t>3</w:t>
            </w:r>
          </w:p>
        </w:tc>
        <w:tc>
          <w:tcPr>
            <w:tcW w:w="1885" w:type="dxa"/>
            <w:vAlign w:val="center"/>
          </w:tcPr>
          <w:p w14:paraId="6386967E" w14:textId="77777777" w:rsidR="00312171" w:rsidRPr="00F27721" w:rsidRDefault="00312171" w:rsidP="00F27721">
            <w:pPr>
              <w:jc w:val="center"/>
              <w:rPr>
                <w:sz w:val="20"/>
                <w:szCs w:val="20"/>
              </w:rPr>
            </w:pPr>
            <w:r w:rsidRPr="00F27721">
              <w:rPr>
                <w:sz w:val="20"/>
                <w:szCs w:val="20"/>
              </w:rPr>
              <w:t>0</w:t>
            </w:r>
          </w:p>
        </w:tc>
        <w:tc>
          <w:tcPr>
            <w:tcW w:w="1984" w:type="dxa"/>
            <w:vAlign w:val="center"/>
          </w:tcPr>
          <w:p w14:paraId="3D484DFE" w14:textId="77777777" w:rsidR="00312171" w:rsidRPr="00F27721" w:rsidRDefault="00312171" w:rsidP="00F27721">
            <w:pPr>
              <w:jc w:val="center"/>
              <w:rPr>
                <w:sz w:val="20"/>
                <w:szCs w:val="20"/>
              </w:rPr>
            </w:pPr>
            <w:r w:rsidRPr="00F27721">
              <w:rPr>
                <w:sz w:val="20"/>
                <w:szCs w:val="20"/>
              </w:rPr>
              <w:t>2</w:t>
            </w:r>
          </w:p>
        </w:tc>
        <w:tc>
          <w:tcPr>
            <w:tcW w:w="3827" w:type="dxa"/>
            <w:vAlign w:val="center"/>
          </w:tcPr>
          <w:p w14:paraId="19E4EA88" w14:textId="77777777" w:rsidR="00312171" w:rsidRPr="00F27721" w:rsidRDefault="00312171" w:rsidP="00F27721">
            <w:pPr>
              <w:jc w:val="center"/>
              <w:rPr>
                <w:sz w:val="20"/>
                <w:szCs w:val="20"/>
              </w:rPr>
            </w:pPr>
            <w:r w:rsidRPr="00F27721">
              <w:rPr>
                <w:sz w:val="20"/>
                <w:szCs w:val="20"/>
              </w:rPr>
              <w:t>2</w:t>
            </w:r>
          </w:p>
        </w:tc>
      </w:tr>
    </w:tbl>
    <w:p w14:paraId="4F153AD2" w14:textId="77777777" w:rsidR="00312171" w:rsidRPr="00067586" w:rsidRDefault="00312171" w:rsidP="00924B72">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DD0461" w:rsidRPr="00067586" w14:paraId="15E5ADE8" w14:textId="77777777" w:rsidTr="00F27721">
        <w:trPr>
          <w:trHeight w:val="312"/>
        </w:trPr>
        <w:tc>
          <w:tcPr>
            <w:tcW w:w="9624" w:type="dxa"/>
            <w:gridSpan w:val="5"/>
            <w:shd w:val="clear" w:color="auto" w:fill="FFF2CC"/>
            <w:vAlign w:val="center"/>
          </w:tcPr>
          <w:p w14:paraId="7C7E573D" w14:textId="77777777" w:rsidR="00312171" w:rsidRPr="00F27721" w:rsidRDefault="00312171" w:rsidP="00F27721">
            <w:pPr>
              <w:jc w:val="center"/>
              <w:rPr>
                <w:b/>
                <w:sz w:val="20"/>
                <w:szCs w:val="20"/>
              </w:rPr>
            </w:pPr>
            <w:r w:rsidRPr="00F27721">
              <w:rPr>
                <w:b/>
                <w:sz w:val="20"/>
                <w:szCs w:val="20"/>
              </w:rPr>
              <w:t>Dersin Kategorisi (</w:t>
            </w:r>
            <w:r w:rsidRPr="00F27721">
              <w:rPr>
                <w:b/>
                <w:sz w:val="20"/>
                <w:szCs w:val="20"/>
              </w:rPr>
              <w:t>kredi dağılımı</w:t>
            </w:r>
            <w:r w:rsidRPr="00F27721">
              <w:rPr>
                <w:b/>
                <w:sz w:val="20"/>
                <w:szCs w:val="20"/>
              </w:rPr>
              <w:t>)</w:t>
            </w:r>
          </w:p>
        </w:tc>
      </w:tr>
      <w:tr w:rsidR="0075594A" w:rsidRPr="00067586" w14:paraId="7C2C6456" w14:textId="77777777" w:rsidTr="00F27721">
        <w:tc>
          <w:tcPr>
            <w:tcW w:w="1924" w:type="dxa"/>
            <w:shd w:val="clear" w:color="auto" w:fill="FFF2CC"/>
            <w:vAlign w:val="center"/>
          </w:tcPr>
          <w:p w14:paraId="274D6297" w14:textId="77777777" w:rsidR="00312171" w:rsidRPr="00F27721" w:rsidRDefault="00312171" w:rsidP="00F27721">
            <w:pPr>
              <w:jc w:val="center"/>
              <w:rPr>
                <w:b/>
                <w:sz w:val="20"/>
                <w:szCs w:val="20"/>
              </w:rPr>
            </w:pPr>
            <w:r w:rsidRPr="00F27721">
              <w:rPr>
                <w:b/>
                <w:sz w:val="20"/>
                <w:szCs w:val="20"/>
              </w:rPr>
              <w:t>Matematik ve Temel Bilimler</w:t>
            </w:r>
          </w:p>
        </w:tc>
        <w:tc>
          <w:tcPr>
            <w:tcW w:w="1925" w:type="dxa"/>
            <w:shd w:val="clear" w:color="auto" w:fill="FFF2CC"/>
            <w:vAlign w:val="center"/>
          </w:tcPr>
          <w:p w14:paraId="5ECC155E" w14:textId="77777777" w:rsidR="00312171" w:rsidRPr="00F27721" w:rsidRDefault="00312171" w:rsidP="00F27721">
            <w:pPr>
              <w:jc w:val="center"/>
              <w:rPr>
                <w:b/>
                <w:sz w:val="20"/>
                <w:szCs w:val="20"/>
              </w:rPr>
            </w:pPr>
            <w:r w:rsidRPr="00F27721">
              <w:rPr>
                <w:b/>
                <w:sz w:val="20"/>
                <w:szCs w:val="20"/>
              </w:rPr>
              <w:t>Mühendislik Bilimleri</w:t>
            </w:r>
          </w:p>
        </w:tc>
        <w:tc>
          <w:tcPr>
            <w:tcW w:w="1925" w:type="dxa"/>
            <w:shd w:val="clear" w:color="auto" w:fill="FFF2CC"/>
            <w:vAlign w:val="center"/>
          </w:tcPr>
          <w:p w14:paraId="565CA12C" w14:textId="77777777" w:rsidR="00312171" w:rsidRPr="00F27721" w:rsidRDefault="00312171" w:rsidP="00F27721">
            <w:pPr>
              <w:jc w:val="center"/>
              <w:rPr>
                <w:b/>
                <w:sz w:val="20"/>
                <w:szCs w:val="20"/>
              </w:rPr>
            </w:pPr>
            <w:r w:rsidRPr="00F27721">
              <w:rPr>
                <w:b/>
                <w:sz w:val="20"/>
                <w:szCs w:val="20"/>
              </w:rPr>
              <w:t>Tasarım</w:t>
            </w:r>
          </w:p>
        </w:tc>
        <w:tc>
          <w:tcPr>
            <w:tcW w:w="1866" w:type="dxa"/>
            <w:shd w:val="clear" w:color="auto" w:fill="FFF2CC"/>
            <w:vAlign w:val="center"/>
          </w:tcPr>
          <w:p w14:paraId="3A9FEFA6" w14:textId="77777777" w:rsidR="00312171" w:rsidRPr="00F27721" w:rsidRDefault="00312171" w:rsidP="00F27721">
            <w:pPr>
              <w:jc w:val="center"/>
              <w:rPr>
                <w:b/>
                <w:sz w:val="20"/>
                <w:szCs w:val="20"/>
              </w:rPr>
            </w:pPr>
            <w:r w:rsidRPr="00F27721">
              <w:rPr>
                <w:b/>
                <w:sz w:val="20"/>
                <w:szCs w:val="20"/>
              </w:rPr>
              <w:t>Genel Eğitim</w:t>
            </w:r>
          </w:p>
        </w:tc>
        <w:tc>
          <w:tcPr>
            <w:tcW w:w="1984" w:type="dxa"/>
            <w:shd w:val="clear" w:color="auto" w:fill="FFF2CC"/>
            <w:vAlign w:val="center"/>
          </w:tcPr>
          <w:p w14:paraId="24B984E7" w14:textId="77777777" w:rsidR="00312171" w:rsidRPr="00F27721" w:rsidRDefault="00312171" w:rsidP="00F27721">
            <w:pPr>
              <w:jc w:val="center"/>
              <w:rPr>
                <w:b/>
                <w:sz w:val="20"/>
                <w:szCs w:val="20"/>
              </w:rPr>
            </w:pPr>
            <w:r w:rsidRPr="00F27721">
              <w:rPr>
                <w:b/>
                <w:sz w:val="20"/>
                <w:szCs w:val="20"/>
              </w:rPr>
              <w:t>Sosyal Bilimler</w:t>
            </w:r>
          </w:p>
        </w:tc>
      </w:tr>
      <w:tr w:rsidR="0075594A" w:rsidRPr="00067586" w14:paraId="651BB644" w14:textId="77777777" w:rsidTr="00F27721">
        <w:trPr>
          <w:trHeight w:val="397"/>
        </w:trPr>
        <w:tc>
          <w:tcPr>
            <w:tcW w:w="1924" w:type="dxa"/>
            <w:vAlign w:val="center"/>
          </w:tcPr>
          <w:p w14:paraId="4E122FF3" w14:textId="77777777" w:rsidR="00312171" w:rsidRPr="00F27721" w:rsidRDefault="00312171" w:rsidP="00F27721">
            <w:pPr>
              <w:jc w:val="center"/>
              <w:rPr>
                <w:sz w:val="20"/>
                <w:szCs w:val="20"/>
              </w:rPr>
            </w:pPr>
          </w:p>
        </w:tc>
        <w:tc>
          <w:tcPr>
            <w:tcW w:w="1925" w:type="dxa"/>
            <w:vAlign w:val="center"/>
          </w:tcPr>
          <w:p w14:paraId="2AC66F18" w14:textId="77777777" w:rsidR="00312171" w:rsidRPr="00F27721" w:rsidRDefault="00312171" w:rsidP="00F27721">
            <w:pPr>
              <w:jc w:val="center"/>
              <w:rPr>
                <w:color w:val="FF0000"/>
                <w:sz w:val="20"/>
                <w:szCs w:val="20"/>
              </w:rPr>
            </w:pPr>
            <w:r w:rsidRPr="00F27721">
              <w:rPr>
                <w:color w:val="000000"/>
                <w:sz w:val="20"/>
                <w:szCs w:val="20"/>
              </w:rPr>
              <w:t>2</w:t>
            </w:r>
          </w:p>
        </w:tc>
        <w:tc>
          <w:tcPr>
            <w:tcW w:w="1925" w:type="dxa"/>
            <w:vAlign w:val="center"/>
          </w:tcPr>
          <w:p w14:paraId="19A0C230" w14:textId="77777777" w:rsidR="00312171" w:rsidRPr="00F27721" w:rsidRDefault="00312171" w:rsidP="00F27721">
            <w:pPr>
              <w:jc w:val="center"/>
              <w:rPr>
                <w:sz w:val="20"/>
                <w:szCs w:val="20"/>
              </w:rPr>
            </w:pPr>
          </w:p>
        </w:tc>
        <w:tc>
          <w:tcPr>
            <w:tcW w:w="1866" w:type="dxa"/>
            <w:vAlign w:val="center"/>
          </w:tcPr>
          <w:p w14:paraId="47467671" w14:textId="77777777" w:rsidR="00312171" w:rsidRPr="00F27721" w:rsidRDefault="00312171" w:rsidP="00F27721">
            <w:pPr>
              <w:jc w:val="center"/>
              <w:rPr>
                <w:sz w:val="20"/>
                <w:szCs w:val="20"/>
              </w:rPr>
            </w:pPr>
          </w:p>
        </w:tc>
        <w:tc>
          <w:tcPr>
            <w:tcW w:w="1984" w:type="dxa"/>
            <w:vAlign w:val="center"/>
          </w:tcPr>
          <w:p w14:paraId="753AA012" w14:textId="77777777" w:rsidR="00312171" w:rsidRPr="00F27721" w:rsidRDefault="00312171" w:rsidP="00F27721">
            <w:pPr>
              <w:jc w:val="center"/>
              <w:rPr>
                <w:sz w:val="20"/>
                <w:szCs w:val="20"/>
              </w:rPr>
            </w:pPr>
          </w:p>
        </w:tc>
      </w:tr>
    </w:tbl>
    <w:p w14:paraId="732C45E9" w14:textId="77777777" w:rsidR="00312171" w:rsidRPr="00067586"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3E403F" w:rsidRPr="00067586" w14:paraId="70DB1DD2" w14:textId="77777777" w:rsidTr="00F27721">
        <w:trPr>
          <w:trHeight w:val="312"/>
        </w:trPr>
        <w:tc>
          <w:tcPr>
            <w:tcW w:w="3208" w:type="dxa"/>
            <w:shd w:val="clear" w:color="auto" w:fill="FFF2CC"/>
            <w:vAlign w:val="center"/>
          </w:tcPr>
          <w:p w14:paraId="0482FB7A" w14:textId="77777777" w:rsidR="00312171" w:rsidRPr="00F27721" w:rsidRDefault="00312171" w:rsidP="00F27721">
            <w:pPr>
              <w:jc w:val="center"/>
              <w:rPr>
                <w:b/>
                <w:sz w:val="20"/>
                <w:szCs w:val="20"/>
              </w:rPr>
            </w:pPr>
            <w:r w:rsidRPr="00F27721">
              <w:rPr>
                <w:b/>
                <w:sz w:val="20"/>
                <w:szCs w:val="20"/>
              </w:rPr>
              <w:t>Dersin Dili</w:t>
            </w:r>
          </w:p>
        </w:tc>
        <w:tc>
          <w:tcPr>
            <w:tcW w:w="3208" w:type="dxa"/>
            <w:shd w:val="clear" w:color="auto" w:fill="FFF2CC"/>
            <w:vAlign w:val="center"/>
          </w:tcPr>
          <w:p w14:paraId="2FF62627"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Seviyesi</w:t>
            </w:r>
          </w:p>
        </w:tc>
        <w:tc>
          <w:tcPr>
            <w:tcW w:w="3208" w:type="dxa"/>
            <w:shd w:val="clear" w:color="auto" w:fill="FFF2CC"/>
            <w:vAlign w:val="center"/>
          </w:tcPr>
          <w:p w14:paraId="11226DCD"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Türü</w:t>
            </w:r>
          </w:p>
        </w:tc>
      </w:tr>
      <w:tr w:rsidR="003E403F" w:rsidRPr="00067586" w14:paraId="5A986C97" w14:textId="77777777" w:rsidTr="00F27721">
        <w:trPr>
          <w:trHeight w:val="397"/>
        </w:trPr>
        <w:tc>
          <w:tcPr>
            <w:tcW w:w="3208" w:type="dxa"/>
            <w:vAlign w:val="center"/>
          </w:tcPr>
          <w:p w14:paraId="21140504" w14:textId="4F80CA9C" w:rsidR="00312171" w:rsidRPr="00F27721" w:rsidRDefault="00312171" w:rsidP="00F27721">
            <w:pPr>
              <w:jc w:val="center"/>
              <w:rPr>
                <w:sz w:val="20"/>
                <w:szCs w:val="20"/>
              </w:rPr>
            </w:pPr>
            <w:r w:rsidRPr="00F27721">
              <w:rPr>
                <w:sz w:val="20"/>
                <w:szCs w:val="20"/>
              </w:rPr>
              <w:t>Türkçe</w:t>
            </w:r>
          </w:p>
        </w:tc>
        <w:tc>
          <w:tcPr>
            <w:tcW w:w="3208" w:type="dxa"/>
            <w:vAlign w:val="center"/>
          </w:tcPr>
          <w:p w14:paraId="18112A5F" w14:textId="703F36C2" w:rsidR="00312171" w:rsidRPr="00F27721" w:rsidRDefault="00312171" w:rsidP="00F27721">
            <w:pPr>
              <w:jc w:val="center"/>
              <w:rPr>
                <w:sz w:val="20"/>
                <w:szCs w:val="20"/>
              </w:rPr>
            </w:pPr>
            <w:r w:rsidRPr="00F27721">
              <w:rPr>
                <w:sz w:val="20"/>
                <w:szCs w:val="20"/>
              </w:rPr>
              <w:t>Lisans</w:t>
            </w:r>
          </w:p>
        </w:tc>
        <w:tc>
          <w:tcPr>
            <w:tcW w:w="3208" w:type="dxa"/>
            <w:vAlign w:val="center"/>
          </w:tcPr>
          <w:p w14:paraId="65932FAA" w14:textId="6A786BD4" w:rsidR="00312171" w:rsidRPr="00F27721" w:rsidRDefault="00312171" w:rsidP="00F27721">
            <w:pPr>
              <w:jc w:val="center"/>
              <w:rPr>
                <w:sz w:val="20"/>
                <w:szCs w:val="20"/>
              </w:rPr>
            </w:pPr>
            <w:r w:rsidRPr="00F27721">
              <w:rPr>
                <w:sz w:val="20"/>
                <w:szCs w:val="20"/>
              </w:rPr>
              <w:t>Zorunlu</w:t>
            </w:r>
          </w:p>
        </w:tc>
      </w:tr>
    </w:tbl>
    <w:p w14:paraId="248AC2E9" w14:textId="77777777" w:rsidR="00312171" w:rsidRPr="00067586" w:rsidRDefault="00312171" w:rsidP="00924B72">
      <w:pPr>
        <w:rPr>
          <w:sz w:val="10"/>
          <w:szCs w:val="10"/>
        </w:rPr>
      </w:pPr>
    </w:p>
    <w:p w14:paraId="7A642741" w14:textId="77777777" w:rsidR="00312171" w:rsidRPr="00067586" w:rsidRDefault="00312171" w:rsidP="008516E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067586" w14:paraId="5CBE353D" w14:textId="77777777" w:rsidTr="00F27721">
        <w:trPr>
          <w:trHeight w:val="421"/>
        </w:trPr>
        <w:tc>
          <w:tcPr>
            <w:tcW w:w="2112" w:type="dxa"/>
            <w:shd w:val="clear" w:color="auto" w:fill="FFF2CC"/>
            <w:vAlign w:val="center"/>
          </w:tcPr>
          <w:p w14:paraId="6F42D4CF" w14:textId="77777777" w:rsidR="00312171" w:rsidRPr="00F27721" w:rsidRDefault="00312171" w:rsidP="008516E9">
            <w:pPr>
              <w:rPr>
                <w:b/>
                <w:sz w:val="20"/>
                <w:szCs w:val="20"/>
              </w:rPr>
            </w:pPr>
            <w:r w:rsidRPr="00F27721">
              <w:rPr>
                <w:b/>
                <w:sz w:val="20"/>
                <w:szCs w:val="20"/>
              </w:rPr>
              <w:t>Önkoşul Dersleri</w:t>
            </w:r>
          </w:p>
        </w:tc>
        <w:tc>
          <w:tcPr>
            <w:tcW w:w="7512" w:type="dxa"/>
            <w:shd w:val="clear" w:color="auto" w:fill="FFFFFF"/>
            <w:vAlign w:val="center"/>
          </w:tcPr>
          <w:p w14:paraId="71EAEE20" w14:textId="77777777" w:rsidR="00312171" w:rsidRPr="00F27721" w:rsidRDefault="00312171" w:rsidP="00231BE0">
            <w:pPr>
              <w:rPr>
                <w:sz w:val="20"/>
                <w:szCs w:val="20"/>
              </w:rPr>
            </w:pPr>
            <w:r w:rsidRPr="00F27721">
              <w:rPr>
                <w:sz w:val="20"/>
                <w:szCs w:val="20"/>
              </w:rPr>
              <w:t>-</w:t>
            </w:r>
          </w:p>
        </w:tc>
      </w:tr>
      <w:tr w:rsidR="008516E9" w:rsidRPr="00067586" w14:paraId="3F3FEC91" w14:textId="77777777" w:rsidTr="00F27721">
        <w:trPr>
          <w:trHeight w:val="1012"/>
        </w:trPr>
        <w:tc>
          <w:tcPr>
            <w:tcW w:w="2112" w:type="dxa"/>
            <w:shd w:val="clear" w:color="auto" w:fill="FFF2CC"/>
            <w:vAlign w:val="center"/>
          </w:tcPr>
          <w:p w14:paraId="080D497E" w14:textId="77777777" w:rsidR="00312171" w:rsidRPr="00F27721" w:rsidRDefault="00312171" w:rsidP="008516E9">
            <w:pPr>
              <w:rPr>
                <w:b/>
                <w:sz w:val="20"/>
                <w:szCs w:val="20"/>
              </w:rPr>
            </w:pPr>
            <w:r w:rsidRPr="00F27721">
              <w:rPr>
                <w:b/>
                <w:sz w:val="20"/>
                <w:szCs w:val="20"/>
              </w:rPr>
              <w:t>Dersin Amacı</w:t>
            </w:r>
          </w:p>
        </w:tc>
        <w:tc>
          <w:tcPr>
            <w:tcW w:w="7512" w:type="dxa"/>
            <w:shd w:val="clear" w:color="auto" w:fill="FFFFFF"/>
            <w:vAlign w:val="center"/>
          </w:tcPr>
          <w:p w14:paraId="00C92292" w14:textId="77777777" w:rsidR="00312171" w:rsidRPr="00F27721" w:rsidRDefault="00312171" w:rsidP="00F27721">
            <w:pPr>
              <w:jc w:val="both"/>
              <w:rPr>
                <w:sz w:val="20"/>
                <w:szCs w:val="20"/>
              </w:rPr>
            </w:pPr>
            <w:r w:rsidRPr="00F27721">
              <w:rPr>
                <w:noProof/>
                <w:sz w:val="20"/>
                <w:szCs w:val="20"/>
              </w:rPr>
              <w:t>Bu dersin sonunda öğrencinin temel veri yapıları ve algoritmalarını öğrenmesi, edindiği bilgileri mühendislik uygulamalarında kullanması amaçlanmaktadır.</w:t>
            </w:r>
          </w:p>
        </w:tc>
      </w:tr>
      <w:tr w:rsidR="008516E9" w:rsidRPr="00067586" w14:paraId="7787AB1E" w14:textId="77777777" w:rsidTr="00F27721">
        <w:trPr>
          <w:trHeight w:val="984"/>
        </w:trPr>
        <w:tc>
          <w:tcPr>
            <w:tcW w:w="2112" w:type="dxa"/>
            <w:shd w:val="clear" w:color="auto" w:fill="FFF2CC"/>
            <w:vAlign w:val="center"/>
          </w:tcPr>
          <w:p w14:paraId="126352FE" w14:textId="77777777" w:rsidR="00312171" w:rsidRPr="00F27721" w:rsidRDefault="00312171" w:rsidP="008516E9">
            <w:pPr>
              <w:rPr>
                <w:b/>
                <w:sz w:val="20"/>
                <w:szCs w:val="20"/>
              </w:rPr>
            </w:pPr>
            <w:r w:rsidRPr="00F27721">
              <w:rPr>
                <w:b/>
                <w:sz w:val="20"/>
                <w:szCs w:val="20"/>
              </w:rPr>
              <w:t>Dersin Kısa İçeriği</w:t>
            </w:r>
          </w:p>
        </w:tc>
        <w:tc>
          <w:tcPr>
            <w:tcW w:w="7512" w:type="dxa"/>
            <w:shd w:val="clear" w:color="auto" w:fill="FFFFFF"/>
            <w:vAlign w:val="center"/>
          </w:tcPr>
          <w:p w14:paraId="077390D3" w14:textId="77777777" w:rsidR="00312171" w:rsidRPr="00F27721" w:rsidRDefault="00312171" w:rsidP="00F27721">
            <w:pPr>
              <w:jc w:val="both"/>
              <w:rPr>
                <w:sz w:val="20"/>
                <w:szCs w:val="20"/>
              </w:rPr>
            </w:pPr>
            <w:r w:rsidRPr="00F27721">
              <w:rPr>
                <w:bCs/>
                <w:noProof/>
                <w:color w:val="000000"/>
                <w:sz w:val="20"/>
                <w:szCs w:val="20"/>
              </w:rPr>
              <w:t>Bağlı Listeler, Kuyruk Yapıları, Yığın Yapıları, Ağaç Yapıları, İkili Ağaçlar, Arama Yöntemleri, Sıralama Yöntemleri</w:t>
            </w:r>
          </w:p>
        </w:tc>
      </w:tr>
    </w:tbl>
    <w:p w14:paraId="2ABC8E25" w14:textId="77777777" w:rsidR="00312171" w:rsidRPr="00067586" w:rsidRDefault="00312171" w:rsidP="00AA1F0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067586" w14:paraId="44ABC001" w14:textId="77777777" w:rsidTr="00F27721">
        <w:trPr>
          <w:trHeight w:val="312"/>
        </w:trPr>
        <w:tc>
          <w:tcPr>
            <w:tcW w:w="5372" w:type="dxa"/>
            <w:gridSpan w:val="2"/>
            <w:shd w:val="clear" w:color="auto" w:fill="FFF2CC"/>
            <w:vAlign w:val="center"/>
          </w:tcPr>
          <w:p w14:paraId="1EA5D8AA" w14:textId="77777777" w:rsidR="00312171" w:rsidRPr="00F27721" w:rsidRDefault="00312171" w:rsidP="00F27721">
            <w:pPr>
              <w:jc w:val="center"/>
              <w:rPr>
                <w:b/>
                <w:sz w:val="20"/>
                <w:szCs w:val="20"/>
              </w:rPr>
            </w:pPr>
            <w:r w:rsidRPr="00F27721">
              <w:rPr>
                <w:b/>
                <w:sz w:val="20"/>
                <w:szCs w:val="20"/>
              </w:rPr>
              <w:t>Dersin Öğrenim Çıktıları</w:t>
            </w:r>
          </w:p>
        </w:tc>
        <w:tc>
          <w:tcPr>
            <w:tcW w:w="1417" w:type="dxa"/>
            <w:shd w:val="clear" w:color="auto" w:fill="FFF2CC"/>
            <w:vAlign w:val="center"/>
          </w:tcPr>
          <w:p w14:paraId="5B75C693" w14:textId="77777777" w:rsidR="00312171" w:rsidRPr="00F27721" w:rsidRDefault="00312171" w:rsidP="00F27721">
            <w:pPr>
              <w:jc w:val="center"/>
              <w:rPr>
                <w:b/>
                <w:sz w:val="20"/>
                <w:szCs w:val="20"/>
              </w:rPr>
            </w:pPr>
            <w:r w:rsidRPr="00F27721">
              <w:rPr>
                <w:b/>
                <w:sz w:val="20"/>
                <w:szCs w:val="20"/>
              </w:rPr>
              <w:t>Katkı Sağladığı PÇ/PÇ’ler</w:t>
            </w:r>
          </w:p>
        </w:tc>
        <w:tc>
          <w:tcPr>
            <w:tcW w:w="1417" w:type="dxa"/>
            <w:shd w:val="clear" w:color="auto" w:fill="FFF2CC"/>
            <w:vAlign w:val="center"/>
          </w:tcPr>
          <w:p w14:paraId="504FE6EB" w14:textId="77777777" w:rsidR="00312171" w:rsidRPr="00F27721" w:rsidRDefault="00312171" w:rsidP="00F27721">
            <w:pPr>
              <w:jc w:val="center"/>
              <w:rPr>
                <w:b/>
                <w:sz w:val="20"/>
                <w:szCs w:val="20"/>
              </w:rPr>
            </w:pPr>
            <w:r w:rsidRPr="00F27721">
              <w:rPr>
                <w:b/>
                <w:sz w:val="20"/>
                <w:szCs w:val="20"/>
              </w:rPr>
              <w:t>Öğretim Yöntemleri *</w:t>
            </w:r>
          </w:p>
        </w:tc>
        <w:tc>
          <w:tcPr>
            <w:tcW w:w="1418" w:type="dxa"/>
            <w:shd w:val="clear" w:color="auto" w:fill="FFF2CC"/>
            <w:vAlign w:val="center"/>
          </w:tcPr>
          <w:p w14:paraId="245AA655" w14:textId="77777777" w:rsidR="00312171" w:rsidRPr="00F27721" w:rsidRDefault="00312171" w:rsidP="00F27721">
            <w:pPr>
              <w:jc w:val="center"/>
              <w:rPr>
                <w:b/>
                <w:sz w:val="20"/>
                <w:szCs w:val="20"/>
              </w:rPr>
            </w:pPr>
            <w:r w:rsidRPr="00F27721">
              <w:rPr>
                <w:b/>
                <w:sz w:val="20"/>
                <w:szCs w:val="20"/>
              </w:rPr>
              <w:t>Ölçme Yöntemleri **</w:t>
            </w:r>
          </w:p>
        </w:tc>
      </w:tr>
      <w:tr w:rsidR="00A0487F" w:rsidRPr="00067586" w14:paraId="68521287"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0BF1B7E4" w14:textId="77777777" w:rsidR="004F67A6" w:rsidRPr="00F27721" w:rsidRDefault="00312171" w:rsidP="00F27721">
            <w:pPr>
              <w:jc w:val="right"/>
              <w:rPr>
                <w:b/>
                <w:sz w:val="20"/>
                <w:szCs w:val="20"/>
              </w:rPr>
            </w:pPr>
            <w:r w:rsidRPr="00F27721">
              <w:rPr>
                <w:b/>
                <w:sz w:val="20"/>
                <w:szCs w:val="20"/>
              </w:rPr>
              <w:t>1</w:t>
            </w:r>
          </w:p>
        </w:tc>
        <w:tc>
          <w:tcPr>
            <w:tcW w:w="4955" w:type="dxa"/>
            <w:tcBorders>
              <w:left w:val="nil"/>
            </w:tcBorders>
            <w:shd w:val="clear" w:color="auto" w:fill="FFFFFF"/>
            <w:vAlign w:val="center"/>
          </w:tcPr>
          <w:p w14:paraId="53284AEB" w14:textId="77777777" w:rsidR="004F67A6" w:rsidRPr="00F27721" w:rsidRDefault="00312171" w:rsidP="00F27721">
            <w:pPr>
              <w:shd w:val="clear" w:color="auto" w:fill="FFFFFF"/>
              <w:jc w:val="both"/>
              <w:textAlignment w:val="baseline"/>
              <w:rPr>
                <w:color w:val="000000"/>
                <w:sz w:val="20"/>
                <w:szCs w:val="20"/>
              </w:rPr>
            </w:pPr>
            <w:r w:rsidRPr="00F27721">
              <w:rPr>
                <w:noProof/>
                <w:sz w:val="20"/>
                <w:szCs w:val="20"/>
              </w:rPr>
              <w:t>Algoritma türlerini uygulayabilme</w:t>
            </w:r>
          </w:p>
        </w:tc>
        <w:tc>
          <w:tcPr>
            <w:tcW w:w="1417" w:type="dxa"/>
            <w:tcBorders>
              <w:left w:val="nil"/>
            </w:tcBorders>
            <w:shd w:val="clear" w:color="auto" w:fill="FFFFFF"/>
            <w:vAlign w:val="center"/>
          </w:tcPr>
          <w:p w14:paraId="4BCEEFD7" w14:textId="77777777" w:rsidR="004F67A6" w:rsidRPr="00F27721" w:rsidRDefault="00312171" w:rsidP="00F27721">
            <w:pPr>
              <w:jc w:val="center"/>
              <w:rPr>
                <w:sz w:val="20"/>
                <w:szCs w:val="20"/>
              </w:rPr>
            </w:pPr>
            <w:r w:rsidRPr="00F27721">
              <w:rPr>
                <w:sz w:val="20"/>
                <w:szCs w:val="20"/>
              </w:rPr>
              <w:t>2, 6</w:t>
            </w:r>
          </w:p>
        </w:tc>
        <w:tc>
          <w:tcPr>
            <w:tcW w:w="1417" w:type="dxa"/>
            <w:shd w:val="clear" w:color="auto" w:fill="FFFFFF"/>
            <w:vAlign w:val="center"/>
          </w:tcPr>
          <w:p w14:paraId="5CD3D61B" w14:textId="77777777" w:rsidR="004F67A6" w:rsidRPr="00F27721" w:rsidRDefault="00312171" w:rsidP="00F27721">
            <w:pPr>
              <w:jc w:val="center"/>
              <w:rPr>
                <w:sz w:val="20"/>
                <w:szCs w:val="20"/>
              </w:rPr>
            </w:pPr>
            <w:r w:rsidRPr="00F27721">
              <w:rPr>
                <w:sz w:val="20"/>
                <w:szCs w:val="20"/>
              </w:rPr>
              <w:t>1,5,6,10</w:t>
            </w:r>
          </w:p>
        </w:tc>
        <w:tc>
          <w:tcPr>
            <w:tcW w:w="1418" w:type="dxa"/>
            <w:shd w:val="clear" w:color="auto" w:fill="FFFFFF"/>
            <w:vAlign w:val="center"/>
          </w:tcPr>
          <w:p w14:paraId="45C9C331" w14:textId="77777777" w:rsidR="004F67A6" w:rsidRPr="00F27721" w:rsidRDefault="00312171" w:rsidP="00F27721">
            <w:pPr>
              <w:jc w:val="center"/>
              <w:rPr>
                <w:sz w:val="20"/>
                <w:szCs w:val="20"/>
              </w:rPr>
            </w:pPr>
            <w:r w:rsidRPr="00F27721">
              <w:rPr>
                <w:sz w:val="20"/>
                <w:szCs w:val="20"/>
              </w:rPr>
              <w:t>D</w:t>
            </w:r>
          </w:p>
        </w:tc>
      </w:tr>
      <w:tr w:rsidR="00A0487F" w:rsidRPr="00067586" w14:paraId="26C51499"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F9DBC2E" w14:textId="77777777" w:rsidR="004F67A6" w:rsidRPr="00F27721" w:rsidRDefault="00312171" w:rsidP="00F27721">
            <w:pPr>
              <w:jc w:val="right"/>
              <w:rPr>
                <w:b/>
                <w:sz w:val="20"/>
                <w:szCs w:val="20"/>
              </w:rPr>
            </w:pPr>
            <w:r w:rsidRPr="00F27721">
              <w:rPr>
                <w:b/>
                <w:sz w:val="20"/>
                <w:szCs w:val="20"/>
              </w:rPr>
              <w:t>2</w:t>
            </w:r>
          </w:p>
        </w:tc>
        <w:tc>
          <w:tcPr>
            <w:tcW w:w="4955" w:type="dxa"/>
            <w:tcBorders>
              <w:left w:val="nil"/>
            </w:tcBorders>
            <w:shd w:val="clear" w:color="auto" w:fill="FFFFFF"/>
            <w:vAlign w:val="center"/>
          </w:tcPr>
          <w:p w14:paraId="51490335" w14:textId="77777777" w:rsidR="004F67A6" w:rsidRPr="00F27721" w:rsidRDefault="00312171" w:rsidP="00A0487F">
            <w:pPr>
              <w:rPr>
                <w:sz w:val="20"/>
                <w:szCs w:val="20"/>
              </w:rPr>
            </w:pPr>
            <w:r w:rsidRPr="00F27721">
              <w:rPr>
                <w:noProof/>
                <w:sz w:val="20"/>
                <w:szCs w:val="20"/>
              </w:rPr>
              <w:t>Algoritma karmaşıklığını hesaplayabilme</w:t>
            </w:r>
          </w:p>
        </w:tc>
        <w:tc>
          <w:tcPr>
            <w:tcW w:w="1417" w:type="dxa"/>
            <w:tcBorders>
              <w:left w:val="nil"/>
            </w:tcBorders>
            <w:shd w:val="clear" w:color="auto" w:fill="FFFFFF"/>
            <w:vAlign w:val="center"/>
          </w:tcPr>
          <w:p w14:paraId="790CE191" w14:textId="77777777" w:rsidR="004F67A6" w:rsidRPr="00F27721" w:rsidRDefault="00312171" w:rsidP="00F27721">
            <w:pPr>
              <w:jc w:val="center"/>
              <w:rPr>
                <w:sz w:val="20"/>
                <w:szCs w:val="20"/>
              </w:rPr>
            </w:pPr>
            <w:r w:rsidRPr="00F27721">
              <w:rPr>
                <w:sz w:val="20"/>
                <w:szCs w:val="20"/>
              </w:rPr>
              <w:t>2</w:t>
            </w:r>
          </w:p>
        </w:tc>
        <w:tc>
          <w:tcPr>
            <w:tcW w:w="1417" w:type="dxa"/>
            <w:shd w:val="clear" w:color="auto" w:fill="FFFFFF"/>
            <w:vAlign w:val="center"/>
          </w:tcPr>
          <w:p w14:paraId="7E36654B" w14:textId="77777777" w:rsidR="004F67A6" w:rsidRPr="00067586" w:rsidRDefault="00312171" w:rsidP="00F27721">
            <w:pPr>
              <w:jc w:val="center"/>
            </w:pPr>
            <w:r w:rsidRPr="00F27721">
              <w:rPr>
                <w:sz w:val="20"/>
                <w:szCs w:val="20"/>
              </w:rPr>
              <w:t>1,5,6,10</w:t>
            </w:r>
          </w:p>
        </w:tc>
        <w:tc>
          <w:tcPr>
            <w:tcW w:w="1418" w:type="dxa"/>
            <w:shd w:val="clear" w:color="auto" w:fill="FFFFFF"/>
            <w:vAlign w:val="center"/>
          </w:tcPr>
          <w:p w14:paraId="07D8E490" w14:textId="77777777" w:rsidR="004F67A6" w:rsidRPr="00F27721" w:rsidRDefault="00312171" w:rsidP="00F27721">
            <w:pPr>
              <w:jc w:val="center"/>
              <w:rPr>
                <w:sz w:val="20"/>
                <w:szCs w:val="20"/>
              </w:rPr>
            </w:pPr>
            <w:r w:rsidRPr="00F27721">
              <w:rPr>
                <w:sz w:val="20"/>
                <w:szCs w:val="20"/>
              </w:rPr>
              <w:t>D</w:t>
            </w:r>
          </w:p>
        </w:tc>
      </w:tr>
      <w:tr w:rsidR="00A0487F" w:rsidRPr="00067586" w14:paraId="5F1D2058"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71B3F278" w14:textId="77777777" w:rsidR="004F67A6" w:rsidRPr="00F27721" w:rsidRDefault="00312171" w:rsidP="00F27721">
            <w:pPr>
              <w:jc w:val="right"/>
              <w:rPr>
                <w:b/>
                <w:sz w:val="20"/>
                <w:szCs w:val="20"/>
              </w:rPr>
            </w:pPr>
            <w:r w:rsidRPr="00F27721">
              <w:rPr>
                <w:b/>
                <w:sz w:val="20"/>
                <w:szCs w:val="20"/>
              </w:rPr>
              <w:t>3</w:t>
            </w:r>
          </w:p>
        </w:tc>
        <w:tc>
          <w:tcPr>
            <w:tcW w:w="4955" w:type="dxa"/>
            <w:tcBorders>
              <w:left w:val="nil"/>
            </w:tcBorders>
            <w:shd w:val="clear" w:color="auto" w:fill="FFFFFF"/>
            <w:vAlign w:val="center"/>
          </w:tcPr>
          <w:p w14:paraId="1F69CAF9" w14:textId="77777777" w:rsidR="004F67A6" w:rsidRPr="00F27721" w:rsidRDefault="00312171" w:rsidP="00F27721">
            <w:pPr>
              <w:shd w:val="clear" w:color="auto" w:fill="FAFAFA"/>
              <w:jc w:val="both"/>
              <w:textAlignment w:val="baseline"/>
              <w:rPr>
                <w:color w:val="FF0000"/>
                <w:sz w:val="20"/>
                <w:szCs w:val="20"/>
              </w:rPr>
            </w:pPr>
            <w:r w:rsidRPr="00F27721">
              <w:rPr>
                <w:noProof/>
                <w:sz w:val="20"/>
                <w:szCs w:val="20"/>
              </w:rPr>
              <w:t>Algoritma geliştirirken veri yapılarını kullanabilme</w:t>
            </w:r>
          </w:p>
        </w:tc>
        <w:tc>
          <w:tcPr>
            <w:tcW w:w="1417" w:type="dxa"/>
            <w:tcBorders>
              <w:left w:val="nil"/>
            </w:tcBorders>
            <w:shd w:val="clear" w:color="auto" w:fill="FFFFFF"/>
            <w:vAlign w:val="center"/>
          </w:tcPr>
          <w:p w14:paraId="389C8328" w14:textId="77777777" w:rsidR="004F67A6" w:rsidRPr="00F27721" w:rsidRDefault="00312171" w:rsidP="00F27721">
            <w:pPr>
              <w:jc w:val="center"/>
              <w:rPr>
                <w:sz w:val="20"/>
                <w:szCs w:val="20"/>
              </w:rPr>
            </w:pPr>
            <w:r w:rsidRPr="00F27721">
              <w:rPr>
                <w:sz w:val="20"/>
                <w:szCs w:val="20"/>
              </w:rPr>
              <w:t>2</w:t>
            </w:r>
          </w:p>
        </w:tc>
        <w:tc>
          <w:tcPr>
            <w:tcW w:w="1417" w:type="dxa"/>
            <w:shd w:val="clear" w:color="auto" w:fill="FFFFFF"/>
            <w:vAlign w:val="center"/>
          </w:tcPr>
          <w:p w14:paraId="6760610F" w14:textId="77777777" w:rsidR="004F67A6" w:rsidRPr="00067586" w:rsidRDefault="00312171" w:rsidP="00F27721">
            <w:pPr>
              <w:jc w:val="center"/>
            </w:pPr>
            <w:r w:rsidRPr="00F27721">
              <w:rPr>
                <w:sz w:val="20"/>
                <w:szCs w:val="20"/>
              </w:rPr>
              <w:t>1,5,6,10</w:t>
            </w:r>
          </w:p>
        </w:tc>
        <w:tc>
          <w:tcPr>
            <w:tcW w:w="1418" w:type="dxa"/>
            <w:shd w:val="clear" w:color="auto" w:fill="FFFFFF"/>
            <w:vAlign w:val="center"/>
          </w:tcPr>
          <w:p w14:paraId="777859E2" w14:textId="77777777" w:rsidR="004F67A6" w:rsidRPr="00F27721" w:rsidRDefault="00312171" w:rsidP="00F27721">
            <w:pPr>
              <w:jc w:val="center"/>
              <w:rPr>
                <w:sz w:val="20"/>
                <w:szCs w:val="20"/>
              </w:rPr>
            </w:pPr>
            <w:r w:rsidRPr="00F27721">
              <w:rPr>
                <w:sz w:val="20"/>
                <w:szCs w:val="20"/>
              </w:rPr>
              <w:t>D,I</w:t>
            </w:r>
          </w:p>
        </w:tc>
      </w:tr>
      <w:tr w:rsidR="00A0487F" w:rsidRPr="00067586" w14:paraId="5B6083C9"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7B6EC9B9" w14:textId="77777777" w:rsidR="004F67A6" w:rsidRPr="00F27721" w:rsidRDefault="00312171" w:rsidP="00F27721">
            <w:pPr>
              <w:jc w:val="right"/>
              <w:rPr>
                <w:b/>
                <w:sz w:val="20"/>
                <w:szCs w:val="20"/>
              </w:rPr>
            </w:pPr>
            <w:r w:rsidRPr="00F27721">
              <w:rPr>
                <w:b/>
                <w:sz w:val="20"/>
                <w:szCs w:val="20"/>
              </w:rPr>
              <w:t>4</w:t>
            </w:r>
          </w:p>
        </w:tc>
        <w:tc>
          <w:tcPr>
            <w:tcW w:w="4955" w:type="dxa"/>
            <w:tcBorders>
              <w:left w:val="nil"/>
            </w:tcBorders>
            <w:shd w:val="clear" w:color="auto" w:fill="FFFFFF"/>
            <w:vAlign w:val="center"/>
          </w:tcPr>
          <w:p w14:paraId="643DC4C7" w14:textId="77777777" w:rsidR="004F67A6" w:rsidRPr="00F27721" w:rsidRDefault="00312171" w:rsidP="00A0487F">
            <w:pPr>
              <w:pStyle w:val="Default"/>
              <w:rPr>
                <w:sz w:val="20"/>
                <w:szCs w:val="20"/>
              </w:rPr>
            </w:pPr>
            <w:r w:rsidRPr="00F27721">
              <w:rPr>
                <w:sz w:val="20"/>
                <w:szCs w:val="20"/>
              </w:rPr>
              <w:t>Y</w:t>
            </w:r>
            <w:r w:rsidRPr="00F27721">
              <w:rPr>
                <w:noProof/>
                <w:sz w:val="20"/>
                <w:szCs w:val="20"/>
              </w:rPr>
              <w:t>eni veri yapıları tasarlayabilme</w:t>
            </w:r>
          </w:p>
        </w:tc>
        <w:tc>
          <w:tcPr>
            <w:tcW w:w="1417" w:type="dxa"/>
            <w:tcBorders>
              <w:left w:val="nil"/>
            </w:tcBorders>
            <w:shd w:val="clear" w:color="auto" w:fill="FFFFFF"/>
            <w:vAlign w:val="center"/>
          </w:tcPr>
          <w:p w14:paraId="30B2E8D3" w14:textId="77777777" w:rsidR="004F67A6" w:rsidRPr="00F27721" w:rsidRDefault="00312171" w:rsidP="00F27721">
            <w:pPr>
              <w:jc w:val="center"/>
              <w:rPr>
                <w:sz w:val="20"/>
                <w:szCs w:val="20"/>
              </w:rPr>
            </w:pPr>
            <w:r w:rsidRPr="00F27721">
              <w:rPr>
                <w:sz w:val="20"/>
                <w:szCs w:val="20"/>
              </w:rPr>
              <w:t>2, 6</w:t>
            </w:r>
          </w:p>
        </w:tc>
        <w:tc>
          <w:tcPr>
            <w:tcW w:w="1417" w:type="dxa"/>
            <w:shd w:val="clear" w:color="auto" w:fill="FFFFFF"/>
            <w:vAlign w:val="center"/>
          </w:tcPr>
          <w:p w14:paraId="5A9ABB05" w14:textId="77777777" w:rsidR="004F67A6" w:rsidRPr="00067586" w:rsidRDefault="00312171" w:rsidP="00F27721">
            <w:pPr>
              <w:jc w:val="center"/>
            </w:pPr>
            <w:r w:rsidRPr="00F27721">
              <w:rPr>
                <w:sz w:val="20"/>
                <w:szCs w:val="20"/>
              </w:rPr>
              <w:t>1,5,6,10</w:t>
            </w:r>
          </w:p>
        </w:tc>
        <w:tc>
          <w:tcPr>
            <w:tcW w:w="1418" w:type="dxa"/>
            <w:shd w:val="clear" w:color="auto" w:fill="FFFFFF"/>
            <w:vAlign w:val="center"/>
          </w:tcPr>
          <w:p w14:paraId="7D059CE2" w14:textId="77777777" w:rsidR="004F67A6" w:rsidRPr="00F27721" w:rsidRDefault="00312171" w:rsidP="00F27721">
            <w:pPr>
              <w:jc w:val="center"/>
              <w:rPr>
                <w:sz w:val="20"/>
                <w:szCs w:val="20"/>
              </w:rPr>
            </w:pPr>
            <w:r w:rsidRPr="00F27721">
              <w:rPr>
                <w:sz w:val="20"/>
                <w:szCs w:val="20"/>
              </w:rPr>
              <w:t>D,I</w:t>
            </w:r>
          </w:p>
        </w:tc>
      </w:tr>
      <w:tr w:rsidR="00651F63" w:rsidRPr="00067586" w14:paraId="4635D37F"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0AC8F43" w14:textId="77777777" w:rsidR="00312171" w:rsidRPr="00F27721" w:rsidRDefault="00312171" w:rsidP="00F27721">
            <w:pPr>
              <w:jc w:val="right"/>
              <w:rPr>
                <w:b/>
                <w:sz w:val="20"/>
                <w:szCs w:val="20"/>
              </w:rPr>
            </w:pPr>
            <w:r w:rsidRPr="00F27721">
              <w:rPr>
                <w:b/>
                <w:sz w:val="20"/>
                <w:szCs w:val="20"/>
              </w:rPr>
              <w:t>5</w:t>
            </w:r>
          </w:p>
        </w:tc>
        <w:tc>
          <w:tcPr>
            <w:tcW w:w="4955" w:type="dxa"/>
            <w:tcBorders>
              <w:left w:val="nil"/>
            </w:tcBorders>
            <w:shd w:val="clear" w:color="auto" w:fill="FFFFFF"/>
            <w:vAlign w:val="center"/>
          </w:tcPr>
          <w:p w14:paraId="1700BDA2" w14:textId="77777777" w:rsidR="004F67A6" w:rsidRPr="00F27721" w:rsidRDefault="004F67A6" w:rsidP="00651F63">
            <w:pPr>
              <w:rPr>
                <w:noProof/>
                <w:sz w:val="20"/>
                <w:szCs w:val="20"/>
              </w:rPr>
            </w:pPr>
          </w:p>
          <w:p w14:paraId="12779D7C"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11E16947" w14:textId="77777777" w:rsidR="00312171" w:rsidRPr="00F27721" w:rsidRDefault="00312171" w:rsidP="00F27721">
            <w:pPr>
              <w:jc w:val="center"/>
              <w:rPr>
                <w:sz w:val="20"/>
                <w:szCs w:val="20"/>
              </w:rPr>
            </w:pPr>
          </w:p>
        </w:tc>
        <w:tc>
          <w:tcPr>
            <w:tcW w:w="1417" w:type="dxa"/>
            <w:shd w:val="clear" w:color="auto" w:fill="FFFFFF"/>
            <w:vAlign w:val="center"/>
          </w:tcPr>
          <w:p w14:paraId="0F908A5C" w14:textId="77777777" w:rsidR="00312171" w:rsidRPr="00067586" w:rsidRDefault="00312171" w:rsidP="00F27721">
            <w:pPr>
              <w:jc w:val="center"/>
            </w:pPr>
          </w:p>
        </w:tc>
        <w:tc>
          <w:tcPr>
            <w:tcW w:w="1418" w:type="dxa"/>
            <w:shd w:val="clear" w:color="auto" w:fill="FFFFFF"/>
            <w:vAlign w:val="center"/>
          </w:tcPr>
          <w:p w14:paraId="37189C6D" w14:textId="77777777" w:rsidR="00312171" w:rsidRPr="00F27721" w:rsidRDefault="00312171" w:rsidP="00F27721">
            <w:pPr>
              <w:jc w:val="center"/>
              <w:rPr>
                <w:sz w:val="20"/>
                <w:szCs w:val="20"/>
              </w:rPr>
            </w:pPr>
          </w:p>
        </w:tc>
      </w:tr>
      <w:tr w:rsidR="00651F63" w:rsidRPr="00067586" w14:paraId="13F8E5D0"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19FF7712" w14:textId="77777777" w:rsidR="00312171" w:rsidRPr="00F27721" w:rsidRDefault="00312171" w:rsidP="00F27721">
            <w:pPr>
              <w:jc w:val="right"/>
              <w:rPr>
                <w:b/>
                <w:sz w:val="20"/>
                <w:szCs w:val="20"/>
              </w:rPr>
            </w:pPr>
            <w:r w:rsidRPr="00F27721">
              <w:rPr>
                <w:b/>
                <w:sz w:val="20"/>
                <w:szCs w:val="20"/>
              </w:rPr>
              <w:t>6</w:t>
            </w:r>
          </w:p>
        </w:tc>
        <w:tc>
          <w:tcPr>
            <w:tcW w:w="4955" w:type="dxa"/>
            <w:tcBorders>
              <w:left w:val="nil"/>
            </w:tcBorders>
            <w:shd w:val="clear" w:color="auto" w:fill="FFFFFF"/>
            <w:vAlign w:val="center"/>
          </w:tcPr>
          <w:p w14:paraId="7887AF66"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0860CF4C" w14:textId="77777777" w:rsidR="00312171" w:rsidRPr="00F27721" w:rsidRDefault="00312171" w:rsidP="00F27721">
            <w:pPr>
              <w:jc w:val="center"/>
              <w:rPr>
                <w:sz w:val="20"/>
                <w:szCs w:val="20"/>
              </w:rPr>
            </w:pPr>
          </w:p>
        </w:tc>
        <w:tc>
          <w:tcPr>
            <w:tcW w:w="1417" w:type="dxa"/>
            <w:shd w:val="clear" w:color="auto" w:fill="FFFFFF"/>
            <w:vAlign w:val="center"/>
          </w:tcPr>
          <w:p w14:paraId="04FD5807" w14:textId="77777777" w:rsidR="00312171" w:rsidRPr="00067586" w:rsidRDefault="00312171" w:rsidP="00F27721">
            <w:pPr>
              <w:jc w:val="center"/>
            </w:pPr>
          </w:p>
        </w:tc>
        <w:tc>
          <w:tcPr>
            <w:tcW w:w="1418" w:type="dxa"/>
            <w:shd w:val="clear" w:color="auto" w:fill="FFFFFF"/>
            <w:vAlign w:val="center"/>
          </w:tcPr>
          <w:p w14:paraId="0626A79D" w14:textId="77777777" w:rsidR="00312171" w:rsidRPr="00F27721" w:rsidRDefault="00312171" w:rsidP="00F27721">
            <w:pPr>
              <w:jc w:val="center"/>
              <w:rPr>
                <w:sz w:val="20"/>
                <w:szCs w:val="20"/>
              </w:rPr>
            </w:pPr>
          </w:p>
        </w:tc>
      </w:tr>
      <w:tr w:rsidR="00651F63" w:rsidRPr="00067586" w14:paraId="66FDE2A8"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4E9523BE" w14:textId="77777777" w:rsidR="00312171" w:rsidRPr="00F27721" w:rsidRDefault="00312171" w:rsidP="00F27721">
            <w:pPr>
              <w:jc w:val="right"/>
              <w:rPr>
                <w:b/>
                <w:sz w:val="20"/>
                <w:szCs w:val="20"/>
              </w:rPr>
            </w:pPr>
            <w:r w:rsidRPr="00F27721">
              <w:rPr>
                <w:b/>
                <w:sz w:val="20"/>
                <w:szCs w:val="20"/>
              </w:rPr>
              <w:t>7</w:t>
            </w:r>
          </w:p>
        </w:tc>
        <w:tc>
          <w:tcPr>
            <w:tcW w:w="4955" w:type="dxa"/>
            <w:tcBorders>
              <w:left w:val="nil"/>
            </w:tcBorders>
            <w:shd w:val="clear" w:color="auto" w:fill="FFFFFF"/>
            <w:vAlign w:val="center"/>
          </w:tcPr>
          <w:p w14:paraId="4A891F4B"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09824FF9" w14:textId="77777777" w:rsidR="00312171" w:rsidRPr="00F27721" w:rsidRDefault="00312171" w:rsidP="00F27721">
            <w:pPr>
              <w:jc w:val="center"/>
              <w:rPr>
                <w:sz w:val="20"/>
                <w:szCs w:val="20"/>
              </w:rPr>
            </w:pPr>
          </w:p>
        </w:tc>
        <w:tc>
          <w:tcPr>
            <w:tcW w:w="1417" w:type="dxa"/>
            <w:shd w:val="clear" w:color="auto" w:fill="FFFFFF"/>
            <w:vAlign w:val="center"/>
          </w:tcPr>
          <w:p w14:paraId="6742C11F" w14:textId="77777777" w:rsidR="00312171" w:rsidRPr="00067586" w:rsidRDefault="00312171" w:rsidP="00F27721">
            <w:pPr>
              <w:jc w:val="center"/>
            </w:pPr>
          </w:p>
        </w:tc>
        <w:tc>
          <w:tcPr>
            <w:tcW w:w="1418" w:type="dxa"/>
            <w:shd w:val="clear" w:color="auto" w:fill="FFFFFF"/>
            <w:vAlign w:val="center"/>
          </w:tcPr>
          <w:p w14:paraId="06F7AEE9" w14:textId="77777777" w:rsidR="00312171" w:rsidRPr="00F27721" w:rsidRDefault="00312171" w:rsidP="00F27721">
            <w:pPr>
              <w:jc w:val="center"/>
              <w:rPr>
                <w:sz w:val="20"/>
                <w:szCs w:val="20"/>
              </w:rPr>
            </w:pPr>
          </w:p>
        </w:tc>
      </w:tr>
      <w:tr w:rsidR="00651F63" w:rsidRPr="00067586" w14:paraId="24CD6D1C"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34ED21D8" w14:textId="77777777" w:rsidR="00312171" w:rsidRPr="00F27721" w:rsidRDefault="00312171" w:rsidP="00F27721">
            <w:pPr>
              <w:jc w:val="right"/>
              <w:rPr>
                <w:b/>
                <w:sz w:val="20"/>
                <w:szCs w:val="20"/>
              </w:rPr>
            </w:pPr>
            <w:r w:rsidRPr="00F27721">
              <w:rPr>
                <w:b/>
                <w:sz w:val="20"/>
                <w:szCs w:val="20"/>
              </w:rPr>
              <w:t>8</w:t>
            </w:r>
          </w:p>
        </w:tc>
        <w:tc>
          <w:tcPr>
            <w:tcW w:w="4955" w:type="dxa"/>
            <w:tcBorders>
              <w:left w:val="nil"/>
            </w:tcBorders>
            <w:shd w:val="clear" w:color="auto" w:fill="FFFFFF"/>
            <w:vAlign w:val="center"/>
          </w:tcPr>
          <w:p w14:paraId="08383B02"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703C5F8A" w14:textId="77777777" w:rsidR="00312171" w:rsidRPr="00F27721" w:rsidRDefault="00312171" w:rsidP="00F27721">
            <w:pPr>
              <w:jc w:val="center"/>
              <w:rPr>
                <w:sz w:val="20"/>
                <w:szCs w:val="20"/>
              </w:rPr>
            </w:pPr>
          </w:p>
        </w:tc>
        <w:tc>
          <w:tcPr>
            <w:tcW w:w="1417" w:type="dxa"/>
            <w:shd w:val="clear" w:color="auto" w:fill="FFFFFF"/>
            <w:vAlign w:val="center"/>
          </w:tcPr>
          <w:p w14:paraId="572A2A97" w14:textId="77777777" w:rsidR="00312171" w:rsidRPr="00067586" w:rsidRDefault="00312171" w:rsidP="00F27721">
            <w:pPr>
              <w:jc w:val="center"/>
            </w:pPr>
          </w:p>
        </w:tc>
        <w:tc>
          <w:tcPr>
            <w:tcW w:w="1418" w:type="dxa"/>
            <w:shd w:val="clear" w:color="auto" w:fill="FFFFFF"/>
            <w:vAlign w:val="center"/>
          </w:tcPr>
          <w:p w14:paraId="07B0CDA2" w14:textId="77777777" w:rsidR="00312171" w:rsidRPr="00F27721" w:rsidRDefault="00312171" w:rsidP="00F27721">
            <w:pPr>
              <w:jc w:val="center"/>
              <w:rPr>
                <w:sz w:val="20"/>
                <w:szCs w:val="20"/>
              </w:rPr>
            </w:pPr>
          </w:p>
        </w:tc>
      </w:tr>
      <w:tr w:rsidR="00651F63" w:rsidRPr="00067586" w14:paraId="24813EA1"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77DF99EB" w14:textId="77777777" w:rsidR="00312171" w:rsidRPr="00F27721" w:rsidRDefault="00312171" w:rsidP="00F27721">
            <w:pPr>
              <w:jc w:val="right"/>
              <w:rPr>
                <w:b/>
                <w:sz w:val="20"/>
                <w:szCs w:val="20"/>
              </w:rPr>
            </w:pPr>
            <w:r w:rsidRPr="00F27721">
              <w:rPr>
                <w:b/>
                <w:sz w:val="20"/>
                <w:szCs w:val="20"/>
              </w:rPr>
              <w:t>9</w:t>
            </w:r>
          </w:p>
        </w:tc>
        <w:tc>
          <w:tcPr>
            <w:tcW w:w="4955" w:type="dxa"/>
            <w:tcBorders>
              <w:left w:val="nil"/>
            </w:tcBorders>
            <w:shd w:val="clear" w:color="auto" w:fill="FFFFFF"/>
            <w:vAlign w:val="center"/>
          </w:tcPr>
          <w:p w14:paraId="5820C8E7"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7CC81B68" w14:textId="77777777" w:rsidR="00312171" w:rsidRPr="00F27721" w:rsidRDefault="00312171" w:rsidP="00F27721">
            <w:pPr>
              <w:jc w:val="center"/>
              <w:rPr>
                <w:sz w:val="20"/>
                <w:szCs w:val="20"/>
              </w:rPr>
            </w:pPr>
          </w:p>
        </w:tc>
        <w:tc>
          <w:tcPr>
            <w:tcW w:w="1417" w:type="dxa"/>
            <w:shd w:val="clear" w:color="auto" w:fill="FFFFFF"/>
            <w:vAlign w:val="center"/>
          </w:tcPr>
          <w:p w14:paraId="23D06EA7" w14:textId="77777777" w:rsidR="00312171" w:rsidRPr="00F27721" w:rsidRDefault="00312171" w:rsidP="00F27721">
            <w:pPr>
              <w:jc w:val="center"/>
              <w:rPr>
                <w:sz w:val="20"/>
                <w:szCs w:val="20"/>
              </w:rPr>
            </w:pPr>
          </w:p>
        </w:tc>
        <w:tc>
          <w:tcPr>
            <w:tcW w:w="1418" w:type="dxa"/>
            <w:shd w:val="clear" w:color="auto" w:fill="FFFFFF"/>
            <w:vAlign w:val="center"/>
          </w:tcPr>
          <w:p w14:paraId="0E31B88A" w14:textId="77777777" w:rsidR="00312171" w:rsidRPr="00F27721" w:rsidRDefault="00312171" w:rsidP="00F27721">
            <w:pPr>
              <w:jc w:val="center"/>
              <w:rPr>
                <w:sz w:val="20"/>
                <w:szCs w:val="20"/>
              </w:rPr>
            </w:pPr>
          </w:p>
        </w:tc>
      </w:tr>
      <w:tr w:rsidR="00651F63" w:rsidRPr="00067586" w14:paraId="2FBAB2D4" w14:textId="77777777" w:rsidTr="00F27721">
        <w:trPr>
          <w:trHeight w:val="465"/>
        </w:trPr>
        <w:tc>
          <w:tcPr>
            <w:tcW w:w="417" w:type="dxa"/>
            <w:tcBorders>
              <w:top w:val="single" w:sz="4" w:space="0" w:color="auto"/>
              <w:bottom w:val="single" w:sz="12" w:space="0" w:color="auto"/>
              <w:right w:val="nil"/>
            </w:tcBorders>
            <w:shd w:val="clear" w:color="auto" w:fill="FFFFFF"/>
            <w:vAlign w:val="center"/>
          </w:tcPr>
          <w:p w14:paraId="0D4C7EAF" w14:textId="77777777" w:rsidR="00312171" w:rsidRPr="00F27721" w:rsidRDefault="00312171" w:rsidP="00F27721">
            <w:pPr>
              <w:jc w:val="right"/>
              <w:rPr>
                <w:b/>
                <w:sz w:val="20"/>
                <w:szCs w:val="20"/>
              </w:rPr>
            </w:pPr>
            <w:r w:rsidRPr="00F27721">
              <w:rPr>
                <w:b/>
                <w:sz w:val="20"/>
                <w:szCs w:val="20"/>
              </w:rPr>
              <w:t>10</w:t>
            </w:r>
          </w:p>
        </w:tc>
        <w:tc>
          <w:tcPr>
            <w:tcW w:w="4955" w:type="dxa"/>
            <w:tcBorders>
              <w:left w:val="nil"/>
            </w:tcBorders>
            <w:shd w:val="clear" w:color="auto" w:fill="FFFFFF"/>
            <w:vAlign w:val="center"/>
          </w:tcPr>
          <w:p w14:paraId="4AA4AB08"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2A42393C" w14:textId="77777777" w:rsidR="00312171" w:rsidRPr="00F27721" w:rsidRDefault="00312171" w:rsidP="00F27721">
            <w:pPr>
              <w:jc w:val="center"/>
              <w:rPr>
                <w:sz w:val="20"/>
                <w:szCs w:val="20"/>
              </w:rPr>
            </w:pPr>
          </w:p>
        </w:tc>
        <w:tc>
          <w:tcPr>
            <w:tcW w:w="1417" w:type="dxa"/>
            <w:shd w:val="clear" w:color="auto" w:fill="FFFFFF"/>
            <w:vAlign w:val="center"/>
          </w:tcPr>
          <w:p w14:paraId="499A78C8" w14:textId="77777777" w:rsidR="00312171" w:rsidRPr="00F27721" w:rsidRDefault="00312171" w:rsidP="00F27721">
            <w:pPr>
              <w:jc w:val="center"/>
              <w:rPr>
                <w:sz w:val="20"/>
                <w:szCs w:val="20"/>
              </w:rPr>
            </w:pPr>
          </w:p>
        </w:tc>
        <w:tc>
          <w:tcPr>
            <w:tcW w:w="1418" w:type="dxa"/>
            <w:shd w:val="clear" w:color="auto" w:fill="FFFFFF"/>
            <w:vAlign w:val="center"/>
          </w:tcPr>
          <w:p w14:paraId="46185D28" w14:textId="77777777" w:rsidR="00312171" w:rsidRPr="00F27721" w:rsidRDefault="00312171" w:rsidP="00F27721">
            <w:pPr>
              <w:jc w:val="center"/>
              <w:rPr>
                <w:sz w:val="20"/>
                <w:szCs w:val="20"/>
              </w:rPr>
            </w:pPr>
          </w:p>
        </w:tc>
      </w:tr>
    </w:tbl>
    <w:p w14:paraId="286B4D0D" w14:textId="77777777" w:rsidR="00312171" w:rsidRPr="00067586" w:rsidRDefault="00312171" w:rsidP="009D328E">
      <w:pPr>
        <w:rPr>
          <w:sz w:val="20"/>
          <w:szCs w:val="20"/>
        </w:rPr>
      </w:pPr>
    </w:p>
    <w:p w14:paraId="3777C3FD" w14:textId="77777777" w:rsidR="00312171" w:rsidRPr="00067586" w:rsidRDefault="00312171" w:rsidP="009D328E">
      <w:pPr>
        <w:rPr>
          <w:sz w:val="20"/>
          <w:szCs w:val="20"/>
        </w:rPr>
        <w:sectPr w:rsidR="00BD6EC0" w:rsidRPr="00067586" w:rsidSect="00CA0228">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067586" w14:paraId="4E4A0327" w14:textId="77777777" w:rsidTr="00F27721">
        <w:trPr>
          <w:trHeight w:val="567"/>
        </w:trPr>
        <w:tc>
          <w:tcPr>
            <w:tcW w:w="2112" w:type="dxa"/>
            <w:shd w:val="clear" w:color="auto" w:fill="FFF2CC"/>
            <w:vAlign w:val="center"/>
          </w:tcPr>
          <w:p w14:paraId="08A699B4" w14:textId="77777777" w:rsidR="00312171" w:rsidRPr="00F27721" w:rsidRDefault="00312171" w:rsidP="00302726">
            <w:pPr>
              <w:rPr>
                <w:b/>
                <w:sz w:val="20"/>
                <w:szCs w:val="20"/>
              </w:rPr>
            </w:pPr>
            <w:r w:rsidRPr="00F27721">
              <w:rPr>
                <w:b/>
                <w:sz w:val="20"/>
                <w:szCs w:val="20"/>
              </w:rPr>
              <w:lastRenderedPageBreak/>
              <w:t>Temel Ders kitabı</w:t>
            </w:r>
          </w:p>
        </w:tc>
        <w:tc>
          <w:tcPr>
            <w:tcW w:w="7512" w:type="dxa"/>
            <w:shd w:val="clear" w:color="auto" w:fill="FFFFFF"/>
            <w:vAlign w:val="center"/>
          </w:tcPr>
          <w:p w14:paraId="7A634B3B" w14:textId="77777777" w:rsidR="00312171" w:rsidRPr="00F27721" w:rsidRDefault="00312171" w:rsidP="005D197E">
            <w:pPr>
              <w:rPr>
                <w:sz w:val="20"/>
                <w:szCs w:val="20"/>
              </w:rPr>
            </w:pPr>
            <w:r w:rsidRPr="00F27721">
              <w:rPr>
                <w:noProof/>
                <w:color w:val="000000"/>
                <w:sz w:val="20"/>
                <w:szCs w:val="20"/>
              </w:rPr>
              <w:t>Introduction to Data Structures, Bhagat Singh, Thomas L. Naps2. Data Structures and Algorithm Analysis, Mark Allen Weiss</w:t>
            </w:r>
          </w:p>
        </w:tc>
      </w:tr>
      <w:tr w:rsidR="005E44D3" w:rsidRPr="00067586" w14:paraId="206CF9F5" w14:textId="77777777" w:rsidTr="00F27721">
        <w:trPr>
          <w:trHeight w:val="649"/>
        </w:trPr>
        <w:tc>
          <w:tcPr>
            <w:tcW w:w="2112" w:type="dxa"/>
            <w:shd w:val="clear" w:color="auto" w:fill="FFF2CC"/>
            <w:vAlign w:val="center"/>
          </w:tcPr>
          <w:p w14:paraId="0867DE97" w14:textId="77777777" w:rsidR="00312171" w:rsidRPr="00F27721" w:rsidRDefault="00312171" w:rsidP="00302726">
            <w:pPr>
              <w:rPr>
                <w:b/>
                <w:sz w:val="20"/>
                <w:szCs w:val="20"/>
              </w:rPr>
            </w:pPr>
            <w:r w:rsidRPr="00F27721">
              <w:rPr>
                <w:b/>
                <w:sz w:val="20"/>
                <w:szCs w:val="20"/>
              </w:rPr>
              <w:t>Yardımcı Kaynaklar</w:t>
            </w:r>
          </w:p>
        </w:tc>
        <w:tc>
          <w:tcPr>
            <w:tcW w:w="7512" w:type="dxa"/>
            <w:shd w:val="clear" w:color="auto" w:fill="FFFFFF"/>
            <w:vAlign w:val="center"/>
          </w:tcPr>
          <w:p w14:paraId="13D2FE28" w14:textId="77777777" w:rsidR="00312171" w:rsidRPr="00F27721" w:rsidRDefault="00312171" w:rsidP="00F27721">
            <w:pPr>
              <w:ind w:left="156" w:hanging="156"/>
              <w:rPr>
                <w:sz w:val="20"/>
                <w:szCs w:val="20"/>
              </w:rPr>
            </w:pPr>
            <w:r w:rsidRPr="00F27721">
              <w:rPr>
                <w:sz w:val="20"/>
                <w:szCs w:val="20"/>
              </w:rPr>
              <w:t>-</w:t>
            </w:r>
          </w:p>
        </w:tc>
      </w:tr>
      <w:tr w:rsidR="005E44D3" w:rsidRPr="00067586" w14:paraId="7175C8E9" w14:textId="77777777" w:rsidTr="00F27721">
        <w:trPr>
          <w:trHeight w:val="567"/>
        </w:trPr>
        <w:tc>
          <w:tcPr>
            <w:tcW w:w="2112" w:type="dxa"/>
            <w:shd w:val="clear" w:color="auto" w:fill="FFF2CC"/>
            <w:vAlign w:val="center"/>
          </w:tcPr>
          <w:p w14:paraId="0FBDF30A" w14:textId="77777777" w:rsidR="00312171" w:rsidRPr="00F27721" w:rsidRDefault="00312171" w:rsidP="005E44D3">
            <w:pPr>
              <w:rPr>
                <w:b/>
                <w:sz w:val="20"/>
                <w:szCs w:val="20"/>
              </w:rPr>
            </w:pPr>
            <w:r w:rsidRPr="00F27721">
              <w:rPr>
                <w:b/>
                <w:sz w:val="20"/>
                <w:szCs w:val="20"/>
              </w:rPr>
              <w:t>Derste Gerekli Araç ve Gereçler</w:t>
            </w:r>
          </w:p>
        </w:tc>
        <w:tc>
          <w:tcPr>
            <w:tcW w:w="7512" w:type="dxa"/>
            <w:shd w:val="clear" w:color="auto" w:fill="FFFFFF"/>
            <w:vAlign w:val="center"/>
          </w:tcPr>
          <w:p w14:paraId="0521819B" w14:textId="77777777" w:rsidR="00312171" w:rsidRPr="00F27721" w:rsidRDefault="00312171" w:rsidP="005D197E">
            <w:pPr>
              <w:rPr>
                <w:sz w:val="20"/>
                <w:szCs w:val="20"/>
              </w:rPr>
            </w:pPr>
            <w:r w:rsidRPr="00F27721">
              <w:rPr>
                <w:sz w:val="20"/>
                <w:szCs w:val="20"/>
              </w:rPr>
              <w:t>-</w:t>
            </w:r>
          </w:p>
        </w:tc>
      </w:tr>
    </w:tbl>
    <w:p w14:paraId="4EA975ED" w14:textId="77777777" w:rsidR="00312171" w:rsidRPr="00067586" w:rsidRDefault="00312171" w:rsidP="005E44D3">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1701C3" w:rsidRPr="00067586" w14:paraId="51214454" w14:textId="77777777" w:rsidTr="00F27721">
        <w:trPr>
          <w:trHeight w:val="312"/>
        </w:trPr>
        <w:tc>
          <w:tcPr>
            <w:tcW w:w="9624" w:type="dxa"/>
            <w:gridSpan w:val="2"/>
            <w:shd w:val="clear" w:color="auto" w:fill="FFF2CC"/>
            <w:vAlign w:val="center"/>
          </w:tcPr>
          <w:p w14:paraId="561DD27F" w14:textId="77777777" w:rsidR="00312171" w:rsidRPr="00F27721" w:rsidRDefault="00312171" w:rsidP="00F27721">
            <w:pPr>
              <w:jc w:val="center"/>
              <w:rPr>
                <w:b/>
                <w:sz w:val="20"/>
                <w:szCs w:val="20"/>
              </w:rPr>
            </w:pPr>
            <w:r w:rsidRPr="00F27721">
              <w:rPr>
                <w:b/>
                <w:sz w:val="20"/>
                <w:szCs w:val="20"/>
              </w:rPr>
              <w:t>Dersin Haftalık Planı</w:t>
            </w:r>
          </w:p>
        </w:tc>
      </w:tr>
      <w:tr w:rsidR="002B1424" w:rsidRPr="00067586" w14:paraId="7D1E3961"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4471D77" w14:textId="77777777" w:rsidR="004F67A6" w:rsidRPr="00F27721" w:rsidRDefault="00312171" w:rsidP="00F27721">
            <w:pPr>
              <w:jc w:val="center"/>
              <w:rPr>
                <w:b/>
                <w:sz w:val="20"/>
                <w:szCs w:val="20"/>
              </w:rPr>
            </w:pPr>
            <w:r w:rsidRPr="00F27721">
              <w:rPr>
                <w:b/>
                <w:sz w:val="20"/>
                <w:szCs w:val="20"/>
              </w:rPr>
              <w:t>1</w:t>
            </w:r>
          </w:p>
        </w:tc>
        <w:tc>
          <w:tcPr>
            <w:tcW w:w="8957" w:type="dxa"/>
            <w:tcBorders>
              <w:left w:val="nil"/>
            </w:tcBorders>
            <w:shd w:val="clear" w:color="auto" w:fill="FFFFFF"/>
            <w:vAlign w:val="center"/>
          </w:tcPr>
          <w:p w14:paraId="374214A1" w14:textId="77777777" w:rsidR="004F67A6" w:rsidRPr="00F27721" w:rsidRDefault="00312171" w:rsidP="00F27721">
            <w:pPr>
              <w:jc w:val="both"/>
              <w:rPr>
                <w:sz w:val="20"/>
                <w:szCs w:val="20"/>
              </w:rPr>
            </w:pPr>
            <w:r w:rsidRPr="00F27721">
              <w:rPr>
                <w:sz w:val="20"/>
                <w:szCs w:val="20"/>
              </w:rPr>
              <w:t xml:space="preserve"> </w:t>
            </w:r>
            <w:r w:rsidRPr="00F27721">
              <w:rPr>
                <w:noProof/>
                <w:sz w:val="20"/>
                <w:szCs w:val="20"/>
              </w:rPr>
              <w:t>Laboratuvara Giriş</w:t>
            </w:r>
          </w:p>
        </w:tc>
      </w:tr>
      <w:tr w:rsidR="00C95A4E" w:rsidRPr="00067586" w14:paraId="5E0565DB"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B8C36BA" w14:textId="77777777" w:rsidR="004F67A6" w:rsidRPr="00F27721" w:rsidRDefault="00312171" w:rsidP="00F27721">
            <w:pPr>
              <w:jc w:val="center"/>
              <w:rPr>
                <w:b/>
                <w:sz w:val="20"/>
                <w:szCs w:val="20"/>
              </w:rPr>
            </w:pPr>
            <w:r w:rsidRPr="00F27721">
              <w:rPr>
                <w:b/>
                <w:sz w:val="20"/>
                <w:szCs w:val="20"/>
              </w:rPr>
              <w:t>2</w:t>
            </w:r>
          </w:p>
        </w:tc>
        <w:tc>
          <w:tcPr>
            <w:tcW w:w="8957" w:type="dxa"/>
            <w:tcBorders>
              <w:left w:val="nil"/>
            </w:tcBorders>
            <w:shd w:val="clear" w:color="auto" w:fill="FFFFFF"/>
            <w:vAlign w:val="center"/>
          </w:tcPr>
          <w:p w14:paraId="1D1C340C" w14:textId="77777777" w:rsidR="004F67A6" w:rsidRPr="00F27721" w:rsidRDefault="00312171" w:rsidP="00F27721">
            <w:pPr>
              <w:jc w:val="both"/>
              <w:rPr>
                <w:sz w:val="20"/>
                <w:szCs w:val="20"/>
              </w:rPr>
            </w:pPr>
            <w:r w:rsidRPr="00F27721">
              <w:rPr>
                <w:sz w:val="20"/>
                <w:szCs w:val="20"/>
              </w:rPr>
              <w:t xml:space="preserve"> </w:t>
            </w:r>
            <w:r w:rsidRPr="00F27721">
              <w:rPr>
                <w:noProof/>
                <w:sz w:val="20"/>
                <w:szCs w:val="20"/>
              </w:rPr>
              <w:t>Veri Yapılarına Giriş</w:t>
            </w:r>
          </w:p>
        </w:tc>
      </w:tr>
      <w:tr w:rsidR="00C95A4E" w:rsidRPr="00067586" w14:paraId="0CB5D442"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02176ED" w14:textId="77777777" w:rsidR="004F67A6" w:rsidRPr="00F27721" w:rsidRDefault="00312171" w:rsidP="00F27721">
            <w:pPr>
              <w:jc w:val="center"/>
              <w:rPr>
                <w:b/>
                <w:sz w:val="20"/>
                <w:szCs w:val="20"/>
              </w:rPr>
            </w:pPr>
            <w:r w:rsidRPr="00F27721">
              <w:rPr>
                <w:b/>
                <w:sz w:val="20"/>
                <w:szCs w:val="20"/>
              </w:rPr>
              <w:t>3</w:t>
            </w:r>
          </w:p>
        </w:tc>
        <w:tc>
          <w:tcPr>
            <w:tcW w:w="8957" w:type="dxa"/>
            <w:tcBorders>
              <w:left w:val="nil"/>
            </w:tcBorders>
            <w:shd w:val="clear" w:color="auto" w:fill="FFFFFF"/>
            <w:vAlign w:val="center"/>
          </w:tcPr>
          <w:p w14:paraId="6EDC18F1" w14:textId="77777777" w:rsidR="004F67A6" w:rsidRPr="00F27721" w:rsidRDefault="00312171" w:rsidP="00F27721">
            <w:pPr>
              <w:jc w:val="both"/>
              <w:rPr>
                <w:sz w:val="20"/>
                <w:szCs w:val="20"/>
              </w:rPr>
            </w:pPr>
            <w:r w:rsidRPr="00F27721">
              <w:rPr>
                <w:sz w:val="20"/>
                <w:szCs w:val="20"/>
              </w:rPr>
              <w:t xml:space="preserve"> </w:t>
            </w:r>
            <w:r w:rsidRPr="00F27721">
              <w:rPr>
                <w:noProof/>
                <w:sz w:val="20"/>
                <w:szCs w:val="20"/>
              </w:rPr>
              <w:t>Zaman Karmaşıklığı</w:t>
            </w:r>
          </w:p>
        </w:tc>
      </w:tr>
      <w:tr w:rsidR="00C95A4E" w:rsidRPr="00067586" w14:paraId="0B1C5635"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69CA173" w14:textId="77777777" w:rsidR="004F67A6" w:rsidRPr="00F27721" w:rsidRDefault="00312171" w:rsidP="00F27721">
            <w:pPr>
              <w:jc w:val="center"/>
              <w:rPr>
                <w:b/>
                <w:sz w:val="20"/>
                <w:szCs w:val="20"/>
              </w:rPr>
            </w:pPr>
            <w:r w:rsidRPr="00F27721">
              <w:rPr>
                <w:b/>
                <w:sz w:val="20"/>
                <w:szCs w:val="20"/>
              </w:rPr>
              <w:t>4</w:t>
            </w:r>
          </w:p>
        </w:tc>
        <w:tc>
          <w:tcPr>
            <w:tcW w:w="8957" w:type="dxa"/>
            <w:tcBorders>
              <w:left w:val="nil"/>
            </w:tcBorders>
            <w:shd w:val="clear" w:color="auto" w:fill="FFFFFF"/>
            <w:vAlign w:val="center"/>
          </w:tcPr>
          <w:p w14:paraId="31EA7878" w14:textId="77777777" w:rsidR="004F67A6" w:rsidRPr="00F27721" w:rsidRDefault="00312171" w:rsidP="00F27721">
            <w:pPr>
              <w:jc w:val="both"/>
              <w:rPr>
                <w:sz w:val="20"/>
                <w:szCs w:val="20"/>
              </w:rPr>
            </w:pPr>
            <w:r w:rsidRPr="00F27721">
              <w:rPr>
                <w:sz w:val="20"/>
                <w:szCs w:val="20"/>
              </w:rPr>
              <w:t xml:space="preserve"> </w:t>
            </w:r>
            <w:r w:rsidRPr="00F27721">
              <w:rPr>
                <w:noProof/>
                <w:sz w:val="20"/>
                <w:szCs w:val="20"/>
              </w:rPr>
              <w:t>Bağlı Listeler</w:t>
            </w:r>
          </w:p>
        </w:tc>
      </w:tr>
      <w:tr w:rsidR="00C95A4E" w:rsidRPr="00067586" w14:paraId="2B4DF7E9"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923F516" w14:textId="77777777" w:rsidR="004F67A6" w:rsidRPr="00F27721" w:rsidRDefault="00312171" w:rsidP="00F27721">
            <w:pPr>
              <w:jc w:val="center"/>
              <w:rPr>
                <w:b/>
                <w:sz w:val="20"/>
                <w:szCs w:val="20"/>
              </w:rPr>
            </w:pPr>
            <w:r w:rsidRPr="00F27721">
              <w:rPr>
                <w:b/>
                <w:sz w:val="20"/>
                <w:szCs w:val="20"/>
              </w:rPr>
              <w:t>5</w:t>
            </w:r>
          </w:p>
        </w:tc>
        <w:tc>
          <w:tcPr>
            <w:tcW w:w="8957" w:type="dxa"/>
            <w:tcBorders>
              <w:left w:val="nil"/>
            </w:tcBorders>
            <w:shd w:val="clear" w:color="auto" w:fill="FFFFFF"/>
            <w:vAlign w:val="center"/>
          </w:tcPr>
          <w:p w14:paraId="537E31EB" w14:textId="77777777" w:rsidR="004F67A6" w:rsidRPr="00F27721" w:rsidRDefault="00312171" w:rsidP="00F27721">
            <w:pPr>
              <w:jc w:val="both"/>
              <w:rPr>
                <w:sz w:val="20"/>
                <w:szCs w:val="20"/>
              </w:rPr>
            </w:pPr>
            <w:r w:rsidRPr="00F27721">
              <w:rPr>
                <w:sz w:val="20"/>
                <w:szCs w:val="20"/>
              </w:rPr>
              <w:t xml:space="preserve"> </w:t>
            </w:r>
            <w:r w:rsidRPr="00F27721">
              <w:rPr>
                <w:noProof/>
                <w:sz w:val="20"/>
                <w:szCs w:val="20"/>
              </w:rPr>
              <w:t>Çift Yönlü Bağlı Listeler</w:t>
            </w:r>
          </w:p>
        </w:tc>
      </w:tr>
      <w:tr w:rsidR="00C95A4E" w:rsidRPr="00067586" w14:paraId="1E0E3835"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92C82EE" w14:textId="77777777" w:rsidR="004F67A6" w:rsidRPr="00F27721" w:rsidRDefault="00312171" w:rsidP="00F27721">
            <w:pPr>
              <w:jc w:val="center"/>
              <w:rPr>
                <w:b/>
                <w:sz w:val="20"/>
                <w:szCs w:val="20"/>
              </w:rPr>
            </w:pPr>
            <w:r w:rsidRPr="00F27721">
              <w:rPr>
                <w:b/>
                <w:sz w:val="20"/>
                <w:szCs w:val="20"/>
              </w:rPr>
              <w:t>6</w:t>
            </w:r>
          </w:p>
        </w:tc>
        <w:tc>
          <w:tcPr>
            <w:tcW w:w="8957" w:type="dxa"/>
            <w:tcBorders>
              <w:left w:val="nil"/>
            </w:tcBorders>
            <w:shd w:val="clear" w:color="auto" w:fill="FFFFFF"/>
            <w:vAlign w:val="center"/>
          </w:tcPr>
          <w:p w14:paraId="6BA7C3C4" w14:textId="77777777" w:rsidR="004F67A6" w:rsidRPr="00F27721" w:rsidRDefault="00312171" w:rsidP="00F27721">
            <w:pPr>
              <w:jc w:val="both"/>
              <w:rPr>
                <w:sz w:val="20"/>
                <w:szCs w:val="20"/>
              </w:rPr>
            </w:pPr>
            <w:r w:rsidRPr="00F27721">
              <w:rPr>
                <w:sz w:val="20"/>
                <w:szCs w:val="20"/>
              </w:rPr>
              <w:t xml:space="preserve"> </w:t>
            </w:r>
            <w:r w:rsidRPr="00F27721">
              <w:rPr>
                <w:noProof/>
                <w:sz w:val="20"/>
                <w:szCs w:val="20"/>
              </w:rPr>
              <w:t>Kuyruk Yapıları</w:t>
            </w:r>
          </w:p>
        </w:tc>
      </w:tr>
      <w:tr w:rsidR="00C95A4E" w:rsidRPr="00067586" w14:paraId="7C1B7A63"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28F026D" w14:textId="77777777" w:rsidR="004F67A6" w:rsidRPr="00F27721" w:rsidRDefault="00312171" w:rsidP="00F27721">
            <w:pPr>
              <w:jc w:val="center"/>
              <w:rPr>
                <w:b/>
                <w:sz w:val="20"/>
                <w:szCs w:val="20"/>
              </w:rPr>
            </w:pPr>
            <w:r w:rsidRPr="00F27721">
              <w:rPr>
                <w:b/>
                <w:sz w:val="20"/>
                <w:szCs w:val="20"/>
              </w:rPr>
              <w:t>7</w:t>
            </w:r>
          </w:p>
        </w:tc>
        <w:tc>
          <w:tcPr>
            <w:tcW w:w="8957" w:type="dxa"/>
            <w:tcBorders>
              <w:left w:val="nil"/>
            </w:tcBorders>
            <w:shd w:val="clear" w:color="auto" w:fill="FFFFFF"/>
            <w:vAlign w:val="center"/>
          </w:tcPr>
          <w:p w14:paraId="635CD9C6" w14:textId="77777777" w:rsidR="004F67A6" w:rsidRPr="00F27721" w:rsidRDefault="00312171" w:rsidP="00F27721">
            <w:pPr>
              <w:jc w:val="both"/>
              <w:rPr>
                <w:sz w:val="20"/>
                <w:szCs w:val="20"/>
              </w:rPr>
            </w:pPr>
            <w:r w:rsidRPr="00F27721">
              <w:rPr>
                <w:sz w:val="20"/>
                <w:szCs w:val="20"/>
              </w:rPr>
              <w:t xml:space="preserve"> </w:t>
            </w:r>
            <w:r w:rsidRPr="00F27721">
              <w:rPr>
                <w:noProof/>
                <w:sz w:val="20"/>
                <w:szCs w:val="20"/>
              </w:rPr>
              <w:t>Yığın Yapıları</w:t>
            </w:r>
          </w:p>
        </w:tc>
      </w:tr>
      <w:tr w:rsidR="002B1424" w:rsidRPr="00067586" w14:paraId="1DCB1F05" w14:textId="77777777" w:rsidTr="00F27721">
        <w:trPr>
          <w:trHeight w:val="283"/>
        </w:trPr>
        <w:tc>
          <w:tcPr>
            <w:tcW w:w="667" w:type="dxa"/>
            <w:tcBorders>
              <w:top w:val="single" w:sz="4" w:space="0" w:color="auto"/>
              <w:bottom w:val="single" w:sz="4" w:space="0" w:color="auto"/>
              <w:right w:val="nil"/>
            </w:tcBorders>
            <w:shd w:val="clear" w:color="auto" w:fill="D9D9D9"/>
            <w:vAlign w:val="center"/>
          </w:tcPr>
          <w:p w14:paraId="453312AA" w14:textId="77777777" w:rsidR="004F67A6" w:rsidRPr="00F27721" w:rsidRDefault="00312171" w:rsidP="00F27721">
            <w:pPr>
              <w:jc w:val="center"/>
              <w:rPr>
                <w:b/>
                <w:sz w:val="20"/>
                <w:szCs w:val="20"/>
              </w:rPr>
            </w:pPr>
            <w:r w:rsidRPr="00F27721">
              <w:rPr>
                <w:b/>
                <w:sz w:val="20"/>
                <w:szCs w:val="20"/>
              </w:rPr>
              <w:t>8</w:t>
            </w:r>
          </w:p>
        </w:tc>
        <w:tc>
          <w:tcPr>
            <w:tcW w:w="8957" w:type="dxa"/>
            <w:tcBorders>
              <w:left w:val="nil"/>
            </w:tcBorders>
            <w:shd w:val="clear" w:color="auto" w:fill="D9D9D9"/>
            <w:vAlign w:val="center"/>
          </w:tcPr>
          <w:p w14:paraId="535FD069" w14:textId="77777777" w:rsidR="004F67A6" w:rsidRPr="00F27721" w:rsidRDefault="00312171" w:rsidP="00F27721">
            <w:pPr>
              <w:jc w:val="both"/>
              <w:rPr>
                <w:sz w:val="20"/>
                <w:szCs w:val="20"/>
              </w:rPr>
            </w:pPr>
            <w:r w:rsidRPr="00F27721">
              <w:rPr>
                <w:sz w:val="20"/>
                <w:szCs w:val="20"/>
              </w:rPr>
              <w:t>Ara Sınavlar</w:t>
            </w:r>
          </w:p>
        </w:tc>
      </w:tr>
      <w:tr w:rsidR="00AD47B0" w:rsidRPr="00067586" w14:paraId="0CCCB6AB"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471B240" w14:textId="77777777" w:rsidR="004F67A6" w:rsidRPr="00F27721" w:rsidRDefault="00312171" w:rsidP="00F27721">
            <w:pPr>
              <w:jc w:val="center"/>
              <w:rPr>
                <w:b/>
                <w:sz w:val="20"/>
                <w:szCs w:val="20"/>
              </w:rPr>
            </w:pPr>
            <w:r w:rsidRPr="00F27721">
              <w:rPr>
                <w:b/>
                <w:sz w:val="20"/>
                <w:szCs w:val="20"/>
              </w:rPr>
              <w:t>9</w:t>
            </w:r>
          </w:p>
        </w:tc>
        <w:tc>
          <w:tcPr>
            <w:tcW w:w="8957" w:type="dxa"/>
            <w:tcBorders>
              <w:left w:val="nil"/>
            </w:tcBorders>
            <w:shd w:val="clear" w:color="auto" w:fill="FFFFFF"/>
            <w:vAlign w:val="center"/>
          </w:tcPr>
          <w:p w14:paraId="68CFF3E6" w14:textId="77777777" w:rsidR="004F67A6" w:rsidRPr="00F27721" w:rsidRDefault="00312171" w:rsidP="00AD47B0">
            <w:pPr>
              <w:rPr>
                <w:sz w:val="20"/>
                <w:szCs w:val="20"/>
              </w:rPr>
            </w:pPr>
            <w:r w:rsidRPr="00F27721">
              <w:rPr>
                <w:noProof/>
                <w:sz w:val="20"/>
                <w:szCs w:val="20"/>
              </w:rPr>
              <w:t xml:space="preserve"> Ağaçlar</w:t>
            </w:r>
          </w:p>
        </w:tc>
      </w:tr>
      <w:tr w:rsidR="00C95A4E" w:rsidRPr="00067586" w14:paraId="78E8AF7D"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488781E" w14:textId="77777777" w:rsidR="004F67A6" w:rsidRPr="00F27721" w:rsidRDefault="00312171" w:rsidP="00F27721">
            <w:pPr>
              <w:jc w:val="center"/>
              <w:rPr>
                <w:b/>
                <w:sz w:val="20"/>
                <w:szCs w:val="20"/>
              </w:rPr>
            </w:pPr>
            <w:r w:rsidRPr="00F27721">
              <w:rPr>
                <w:b/>
                <w:sz w:val="20"/>
                <w:szCs w:val="20"/>
              </w:rPr>
              <w:t>10</w:t>
            </w:r>
          </w:p>
        </w:tc>
        <w:tc>
          <w:tcPr>
            <w:tcW w:w="8957" w:type="dxa"/>
            <w:tcBorders>
              <w:left w:val="nil"/>
            </w:tcBorders>
            <w:shd w:val="clear" w:color="auto" w:fill="FFFFFF"/>
            <w:vAlign w:val="center"/>
          </w:tcPr>
          <w:p w14:paraId="2274E101" w14:textId="77777777" w:rsidR="004F67A6" w:rsidRPr="00F27721" w:rsidRDefault="00312171" w:rsidP="00C95A4E">
            <w:pPr>
              <w:rPr>
                <w:sz w:val="20"/>
                <w:szCs w:val="20"/>
              </w:rPr>
            </w:pPr>
            <w:r w:rsidRPr="00F27721">
              <w:rPr>
                <w:sz w:val="20"/>
                <w:szCs w:val="20"/>
              </w:rPr>
              <w:t xml:space="preserve"> </w:t>
            </w:r>
            <w:r w:rsidRPr="00F27721">
              <w:rPr>
                <w:noProof/>
                <w:sz w:val="20"/>
                <w:szCs w:val="20"/>
              </w:rPr>
              <w:t>Ağaç Türleri</w:t>
            </w:r>
          </w:p>
        </w:tc>
      </w:tr>
      <w:tr w:rsidR="00C95A4E" w:rsidRPr="00067586" w14:paraId="0CDB1862"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1A13D3B" w14:textId="77777777" w:rsidR="004F67A6" w:rsidRPr="00F27721" w:rsidRDefault="00312171" w:rsidP="00F27721">
            <w:pPr>
              <w:jc w:val="center"/>
              <w:rPr>
                <w:b/>
                <w:sz w:val="20"/>
                <w:szCs w:val="20"/>
              </w:rPr>
            </w:pPr>
            <w:r w:rsidRPr="00F27721">
              <w:rPr>
                <w:b/>
                <w:sz w:val="20"/>
                <w:szCs w:val="20"/>
              </w:rPr>
              <w:t>11</w:t>
            </w:r>
          </w:p>
        </w:tc>
        <w:tc>
          <w:tcPr>
            <w:tcW w:w="8957" w:type="dxa"/>
            <w:tcBorders>
              <w:left w:val="nil"/>
            </w:tcBorders>
            <w:shd w:val="clear" w:color="auto" w:fill="FFFFFF"/>
            <w:vAlign w:val="center"/>
          </w:tcPr>
          <w:p w14:paraId="71B6CCC8" w14:textId="77777777" w:rsidR="004F67A6" w:rsidRPr="00F27721" w:rsidRDefault="00312171" w:rsidP="00C95A4E">
            <w:pPr>
              <w:rPr>
                <w:sz w:val="20"/>
                <w:szCs w:val="20"/>
              </w:rPr>
            </w:pPr>
            <w:r w:rsidRPr="00F27721">
              <w:rPr>
                <w:sz w:val="20"/>
                <w:szCs w:val="20"/>
              </w:rPr>
              <w:t xml:space="preserve"> </w:t>
            </w:r>
            <w:r w:rsidRPr="00F27721">
              <w:rPr>
                <w:noProof/>
                <w:sz w:val="20"/>
                <w:szCs w:val="20"/>
              </w:rPr>
              <w:t>Çizgeler</w:t>
            </w:r>
          </w:p>
        </w:tc>
      </w:tr>
      <w:tr w:rsidR="00C95A4E" w:rsidRPr="00067586" w14:paraId="5B173D6D"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C432784" w14:textId="77777777" w:rsidR="004F67A6" w:rsidRPr="00F27721" w:rsidRDefault="00312171" w:rsidP="00F27721">
            <w:pPr>
              <w:jc w:val="center"/>
              <w:rPr>
                <w:b/>
                <w:sz w:val="20"/>
                <w:szCs w:val="20"/>
              </w:rPr>
            </w:pPr>
            <w:r w:rsidRPr="00F27721">
              <w:rPr>
                <w:b/>
                <w:sz w:val="20"/>
                <w:szCs w:val="20"/>
              </w:rPr>
              <w:t>12</w:t>
            </w:r>
          </w:p>
        </w:tc>
        <w:tc>
          <w:tcPr>
            <w:tcW w:w="8957" w:type="dxa"/>
            <w:tcBorders>
              <w:left w:val="nil"/>
            </w:tcBorders>
            <w:shd w:val="clear" w:color="auto" w:fill="FFFFFF"/>
            <w:vAlign w:val="center"/>
          </w:tcPr>
          <w:p w14:paraId="474FCA78" w14:textId="77777777" w:rsidR="004F67A6" w:rsidRPr="00F27721" w:rsidRDefault="00312171" w:rsidP="00C95A4E">
            <w:pPr>
              <w:rPr>
                <w:sz w:val="20"/>
                <w:szCs w:val="20"/>
              </w:rPr>
            </w:pPr>
            <w:r w:rsidRPr="00F27721">
              <w:rPr>
                <w:sz w:val="20"/>
                <w:szCs w:val="20"/>
              </w:rPr>
              <w:t xml:space="preserve"> </w:t>
            </w:r>
            <w:r w:rsidRPr="00F27721">
              <w:rPr>
                <w:noProof/>
                <w:sz w:val="20"/>
                <w:szCs w:val="20"/>
              </w:rPr>
              <w:t>Sıralama Algoritmaları</w:t>
            </w:r>
          </w:p>
        </w:tc>
      </w:tr>
      <w:tr w:rsidR="00C95A4E" w:rsidRPr="00067586" w14:paraId="2D4618FE"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59C64A7" w14:textId="77777777" w:rsidR="004F67A6" w:rsidRPr="00F27721" w:rsidRDefault="00312171" w:rsidP="00F27721">
            <w:pPr>
              <w:jc w:val="center"/>
              <w:rPr>
                <w:b/>
                <w:sz w:val="20"/>
                <w:szCs w:val="20"/>
              </w:rPr>
            </w:pPr>
            <w:r w:rsidRPr="00F27721">
              <w:rPr>
                <w:b/>
                <w:sz w:val="20"/>
                <w:szCs w:val="20"/>
              </w:rPr>
              <w:t>13</w:t>
            </w:r>
          </w:p>
        </w:tc>
        <w:tc>
          <w:tcPr>
            <w:tcW w:w="8957" w:type="dxa"/>
            <w:tcBorders>
              <w:left w:val="nil"/>
            </w:tcBorders>
            <w:shd w:val="clear" w:color="auto" w:fill="FFFFFF"/>
            <w:vAlign w:val="center"/>
          </w:tcPr>
          <w:p w14:paraId="7BCE1D47" w14:textId="77777777" w:rsidR="004F67A6" w:rsidRPr="00F27721" w:rsidRDefault="00312171" w:rsidP="00F27721">
            <w:pPr>
              <w:jc w:val="both"/>
              <w:rPr>
                <w:sz w:val="20"/>
                <w:szCs w:val="20"/>
              </w:rPr>
            </w:pPr>
            <w:r w:rsidRPr="00F27721">
              <w:rPr>
                <w:sz w:val="20"/>
                <w:szCs w:val="20"/>
              </w:rPr>
              <w:t xml:space="preserve"> </w:t>
            </w:r>
            <w:r w:rsidRPr="00F27721">
              <w:rPr>
                <w:noProof/>
                <w:sz w:val="20"/>
                <w:szCs w:val="20"/>
              </w:rPr>
              <w:t>Arama Algoritmaları</w:t>
            </w:r>
          </w:p>
        </w:tc>
      </w:tr>
      <w:tr w:rsidR="00C95A4E" w:rsidRPr="00067586" w14:paraId="2548AE72"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53986D6" w14:textId="77777777" w:rsidR="004F67A6" w:rsidRPr="00F27721" w:rsidRDefault="00312171" w:rsidP="00F27721">
            <w:pPr>
              <w:jc w:val="center"/>
              <w:rPr>
                <w:b/>
                <w:sz w:val="20"/>
                <w:szCs w:val="20"/>
              </w:rPr>
            </w:pPr>
            <w:r w:rsidRPr="00F27721">
              <w:rPr>
                <w:b/>
                <w:sz w:val="20"/>
                <w:szCs w:val="20"/>
              </w:rPr>
              <w:t>14</w:t>
            </w:r>
          </w:p>
        </w:tc>
        <w:tc>
          <w:tcPr>
            <w:tcW w:w="8957" w:type="dxa"/>
            <w:tcBorders>
              <w:left w:val="nil"/>
            </w:tcBorders>
            <w:shd w:val="clear" w:color="auto" w:fill="FFFFFF"/>
            <w:vAlign w:val="center"/>
          </w:tcPr>
          <w:p w14:paraId="3AF6B348" w14:textId="77777777" w:rsidR="004F67A6" w:rsidRPr="00F27721" w:rsidRDefault="00312171" w:rsidP="00F27721">
            <w:pPr>
              <w:jc w:val="both"/>
              <w:rPr>
                <w:sz w:val="20"/>
                <w:szCs w:val="20"/>
              </w:rPr>
            </w:pPr>
            <w:r w:rsidRPr="00F27721">
              <w:rPr>
                <w:sz w:val="20"/>
                <w:szCs w:val="20"/>
              </w:rPr>
              <w:t xml:space="preserve"> </w:t>
            </w:r>
            <w:r w:rsidRPr="00F27721">
              <w:rPr>
                <w:noProof/>
                <w:sz w:val="20"/>
                <w:szCs w:val="20"/>
              </w:rPr>
              <w:t>Algoritma Türleri</w:t>
            </w:r>
          </w:p>
        </w:tc>
      </w:tr>
      <w:tr w:rsidR="00C95A4E" w:rsidRPr="00067586" w14:paraId="521333FB"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059045B" w14:textId="77777777" w:rsidR="004F67A6" w:rsidRPr="00F27721" w:rsidRDefault="00312171" w:rsidP="00F27721">
            <w:pPr>
              <w:jc w:val="center"/>
              <w:rPr>
                <w:b/>
                <w:sz w:val="20"/>
                <w:szCs w:val="20"/>
              </w:rPr>
            </w:pPr>
            <w:r w:rsidRPr="00F27721">
              <w:rPr>
                <w:b/>
                <w:sz w:val="20"/>
                <w:szCs w:val="20"/>
              </w:rPr>
              <w:t>15</w:t>
            </w:r>
          </w:p>
        </w:tc>
        <w:tc>
          <w:tcPr>
            <w:tcW w:w="8957" w:type="dxa"/>
            <w:tcBorders>
              <w:left w:val="nil"/>
            </w:tcBorders>
            <w:shd w:val="clear" w:color="auto" w:fill="FFFFFF"/>
            <w:vAlign w:val="center"/>
          </w:tcPr>
          <w:p w14:paraId="22091910" w14:textId="77777777" w:rsidR="004F67A6" w:rsidRPr="00F27721" w:rsidRDefault="00312171" w:rsidP="00F27721">
            <w:pPr>
              <w:jc w:val="both"/>
              <w:rPr>
                <w:sz w:val="20"/>
                <w:szCs w:val="20"/>
              </w:rPr>
            </w:pPr>
            <w:r w:rsidRPr="00F27721">
              <w:rPr>
                <w:noProof/>
                <w:sz w:val="20"/>
                <w:szCs w:val="20"/>
              </w:rPr>
              <w:t xml:space="preserve"> Algoritma Türleri</w:t>
            </w:r>
          </w:p>
        </w:tc>
      </w:tr>
      <w:tr w:rsidR="00C95A4E" w:rsidRPr="00067586" w14:paraId="065CC276" w14:textId="77777777" w:rsidTr="00F27721">
        <w:trPr>
          <w:trHeight w:val="283"/>
        </w:trPr>
        <w:tc>
          <w:tcPr>
            <w:tcW w:w="667" w:type="dxa"/>
            <w:tcBorders>
              <w:top w:val="single" w:sz="4" w:space="0" w:color="auto"/>
              <w:bottom w:val="single" w:sz="12" w:space="0" w:color="auto"/>
              <w:right w:val="nil"/>
            </w:tcBorders>
            <w:shd w:val="clear" w:color="auto" w:fill="D9D9D9"/>
            <w:vAlign w:val="center"/>
          </w:tcPr>
          <w:p w14:paraId="45BE14BA" w14:textId="77777777" w:rsidR="004F67A6" w:rsidRPr="00F27721" w:rsidRDefault="00312171" w:rsidP="00F27721">
            <w:pPr>
              <w:jc w:val="center"/>
              <w:rPr>
                <w:b/>
                <w:sz w:val="20"/>
                <w:szCs w:val="20"/>
              </w:rPr>
            </w:pPr>
            <w:r w:rsidRPr="00F27721">
              <w:rPr>
                <w:b/>
                <w:sz w:val="20"/>
                <w:szCs w:val="20"/>
              </w:rPr>
              <w:t>15,17</w:t>
            </w:r>
          </w:p>
        </w:tc>
        <w:tc>
          <w:tcPr>
            <w:tcW w:w="8957" w:type="dxa"/>
            <w:tcBorders>
              <w:left w:val="nil"/>
            </w:tcBorders>
            <w:shd w:val="clear" w:color="auto" w:fill="D9D9D9"/>
            <w:vAlign w:val="center"/>
          </w:tcPr>
          <w:p w14:paraId="282DF6AB" w14:textId="77777777" w:rsidR="004F67A6" w:rsidRPr="00F27721" w:rsidRDefault="00312171" w:rsidP="00F27721">
            <w:pPr>
              <w:jc w:val="both"/>
              <w:rPr>
                <w:sz w:val="20"/>
                <w:szCs w:val="20"/>
              </w:rPr>
            </w:pPr>
            <w:r w:rsidRPr="00F27721">
              <w:rPr>
                <w:sz w:val="20"/>
                <w:szCs w:val="20"/>
              </w:rPr>
              <w:t>Yarıyıl sonu sınavları</w:t>
            </w:r>
          </w:p>
        </w:tc>
      </w:tr>
    </w:tbl>
    <w:p w14:paraId="2F9CCF28" w14:textId="77777777" w:rsidR="00312171" w:rsidRPr="00067586" w:rsidRDefault="00312171" w:rsidP="00EC5DE1">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BF218E" w:rsidRPr="00067586" w14:paraId="53E9B936" w14:textId="77777777" w:rsidTr="00F27721">
        <w:trPr>
          <w:trHeight w:val="312"/>
        </w:trPr>
        <w:tc>
          <w:tcPr>
            <w:tcW w:w="9624" w:type="dxa"/>
            <w:gridSpan w:val="4"/>
            <w:shd w:val="clear" w:color="auto" w:fill="FFF2CC"/>
            <w:vAlign w:val="center"/>
          </w:tcPr>
          <w:p w14:paraId="2DC40467" w14:textId="77777777" w:rsidR="00312171" w:rsidRPr="00F27721" w:rsidRDefault="00312171" w:rsidP="00F27721">
            <w:pPr>
              <w:jc w:val="center"/>
              <w:rPr>
                <w:b/>
                <w:sz w:val="20"/>
                <w:szCs w:val="20"/>
              </w:rPr>
            </w:pPr>
            <w:r w:rsidRPr="00F27721">
              <w:rPr>
                <w:b/>
                <w:sz w:val="20"/>
                <w:szCs w:val="20"/>
              </w:rPr>
              <w:t>Dersin İş Yükünün Hesaplanması</w:t>
            </w:r>
          </w:p>
        </w:tc>
      </w:tr>
      <w:tr w:rsidR="00BF218E" w:rsidRPr="00067586" w14:paraId="5306863C" w14:textId="77777777" w:rsidTr="00F27721">
        <w:trPr>
          <w:trHeight w:val="312"/>
        </w:trPr>
        <w:tc>
          <w:tcPr>
            <w:tcW w:w="5797" w:type="dxa"/>
            <w:shd w:val="clear" w:color="auto" w:fill="FFF2CC"/>
            <w:vAlign w:val="center"/>
          </w:tcPr>
          <w:p w14:paraId="487325A2" w14:textId="77777777" w:rsidR="00312171" w:rsidRPr="00F27721" w:rsidRDefault="00312171" w:rsidP="00F27721">
            <w:pPr>
              <w:jc w:val="center"/>
              <w:rPr>
                <w:b/>
                <w:sz w:val="20"/>
                <w:szCs w:val="20"/>
              </w:rPr>
            </w:pPr>
            <w:r w:rsidRPr="00F27721">
              <w:rPr>
                <w:b/>
                <w:sz w:val="20"/>
                <w:szCs w:val="20"/>
              </w:rPr>
              <w:t>Etkinlikler</w:t>
            </w:r>
          </w:p>
        </w:tc>
        <w:tc>
          <w:tcPr>
            <w:tcW w:w="1275" w:type="dxa"/>
            <w:shd w:val="clear" w:color="auto" w:fill="FFF2CC"/>
            <w:vAlign w:val="center"/>
          </w:tcPr>
          <w:p w14:paraId="0477899A" w14:textId="77777777" w:rsidR="00312171" w:rsidRPr="00F27721" w:rsidRDefault="00312171" w:rsidP="00F27721">
            <w:pPr>
              <w:jc w:val="center"/>
              <w:rPr>
                <w:b/>
                <w:sz w:val="20"/>
                <w:szCs w:val="20"/>
              </w:rPr>
            </w:pPr>
            <w:r w:rsidRPr="00F27721">
              <w:rPr>
                <w:b/>
                <w:sz w:val="20"/>
                <w:szCs w:val="20"/>
              </w:rPr>
              <w:t>Sayısı</w:t>
            </w:r>
          </w:p>
        </w:tc>
        <w:tc>
          <w:tcPr>
            <w:tcW w:w="1276" w:type="dxa"/>
            <w:shd w:val="clear" w:color="auto" w:fill="FFF2CC"/>
            <w:vAlign w:val="center"/>
          </w:tcPr>
          <w:p w14:paraId="78E692F0" w14:textId="77777777" w:rsidR="00312171" w:rsidRPr="00F27721" w:rsidRDefault="00312171" w:rsidP="00F27721">
            <w:pPr>
              <w:jc w:val="center"/>
              <w:rPr>
                <w:b/>
                <w:sz w:val="20"/>
                <w:szCs w:val="20"/>
              </w:rPr>
            </w:pPr>
            <w:r w:rsidRPr="00F27721">
              <w:rPr>
                <w:b/>
                <w:sz w:val="20"/>
                <w:szCs w:val="20"/>
              </w:rPr>
              <w:t>Süresi (Saat)</w:t>
            </w:r>
          </w:p>
        </w:tc>
        <w:tc>
          <w:tcPr>
            <w:tcW w:w="1276" w:type="dxa"/>
            <w:shd w:val="clear" w:color="auto" w:fill="FFF2CC"/>
            <w:vAlign w:val="center"/>
          </w:tcPr>
          <w:p w14:paraId="409FF1A8" w14:textId="77777777" w:rsidR="00312171" w:rsidRPr="00F27721" w:rsidRDefault="00312171" w:rsidP="00F27721">
            <w:pPr>
              <w:jc w:val="center"/>
              <w:rPr>
                <w:b/>
                <w:sz w:val="20"/>
                <w:szCs w:val="20"/>
              </w:rPr>
            </w:pPr>
            <w:r w:rsidRPr="00F27721">
              <w:rPr>
                <w:b/>
                <w:sz w:val="20"/>
                <w:szCs w:val="20"/>
              </w:rPr>
              <w:t>Toplam İş Yükü (saat)</w:t>
            </w:r>
          </w:p>
        </w:tc>
      </w:tr>
      <w:tr w:rsidR="00326BCB" w:rsidRPr="00067586" w14:paraId="36E90D7C" w14:textId="77777777" w:rsidTr="00F27721">
        <w:trPr>
          <w:trHeight w:val="312"/>
        </w:trPr>
        <w:tc>
          <w:tcPr>
            <w:tcW w:w="5797" w:type="dxa"/>
            <w:shd w:val="clear" w:color="auto" w:fill="FFFFFF"/>
            <w:vAlign w:val="center"/>
          </w:tcPr>
          <w:p w14:paraId="3C587B39" w14:textId="77777777" w:rsidR="004F67A6" w:rsidRPr="00F27721" w:rsidRDefault="00312171" w:rsidP="00326BCB">
            <w:pPr>
              <w:rPr>
                <w:sz w:val="20"/>
                <w:szCs w:val="20"/>
              </w:rPr>
            </w:pPr>
            <w:r w:rsidRPr="00F27721">
              <w:rPr>
                <w:sz w:val="20"/>
                <w:szCs w:val="20"/>
              </w:rPr>
              <w:t>Ders Süresi (haftalık toplam ders saati)</w:t>
            </w:r>
          </w:p>
        </w:tc>
        <w:tc>
          <w:tcPr>
            <w:tcW w:w="1275" w:type="dxa"/>
            <w:shd w:val="clear" w:color="auto" w:fill="FFFFFF"/>
            <w:vAlign w:val="center"/>
          </w:tcPr>
          <w:p w14:paraId="297C01DD" w14:textId="77777777" w:rsidR="004F67A6"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1560520E" w14:textId="77777777" w:rsidR="004F67A6"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2B38A39A" w14:textId="77777777" w:rsidR="004F67A6" w:rsidRPr="00F27721" w:rsidRDefault="00312171" w:rsidP="00F27721">
            <w:pPr>
              <w:jc w:val="center"/>
              <w:rPr>
                <w:sz w:val="20"/>
                <w:szCs w:val="20"/>
              </w:rPr>
            </w:pPr>
            <w:r w:rsidRPr="00F27721">
              <w:rPr>
                <w:sz w:val="20"/>
                <w:szCs w:val="20"/>
              </w:rPr>
              <w:t>28</w:t>
            </w:r>
          </w:p>
        </w:tc>
      </w:tr>
      <w:tr w:rsidR="00326BCB" w:rsidRPr="00067586" w14:paraId="7F9C370D" w14:textId="77777777" w:rsidTr="00F27721">
        <w:trPr>
          <w:trHeight w:val="312"/>
        </w:trPr>
        <w:tc>
          <w:tcPr>
            <w:tcW w:w="5797" w:type="dxa"/>
            <w:shd w:val="clear" w:color="auto" w:fill="FFFFFF"/>
            <w:vAlign w:val="center"/>
          </w:tcPr>
          <w:p w14:paraId="25B70CEA" w14:textId="77777777" w:rsidR="004F67A6" w:rsidRPr="00F27721" w:rsidRDefault="00312171" w:rsidP="00326BCB">
            <w:pPr>
              <w:rPr>
                <w:sz w:val="20"/>
                <w:szCs w:val="20"/>
              </w:rPr>
            </w:pPr>
            <w:r w:rsidRPr="00F27721">
              <w:rPr>
                <w:sz w:val="20"/>
                <w:szCs w:val="20"/>
              </w:rPr>
              <w:t>Sınıf Ders çalışma süresi (tekrar, pekiştirme, ön çalışma,….)</w:t>
            </w:r>
          </w:p>
        </w:tc>
        <w:tc>
          <w:tcPr>
            <w:tcW w:w="1275" w:type="dxa"/>
            <w:shd w:val="clear" w:color="auto" w:fill="FFFFFF"/>
            <w:vAlign w:val="center"/>
          </w:tcPr>
          <w:p w14:paraId="7A772FB1" w14:textId="77777777" w:rsidR="004F67A6"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496D8C77" w14:textId="77777777" w:rsidR="004F67A6"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0AB2921E" w14:textId="77777777" w:rsidR="004F67A6" w:rsidRPr="00F27721" w:rsidRDefault="00312171" w:rsidP="00F27721">
            <w:pPr>
              <w:jc w:val="center"/>
              <w:rPr>
                <w:sz w:val="20"/>
                <w:szCs w:val="20"/>
              </w:rPr>
            </w:pPr>
            <w:r w:rsidRPr="00F27721">
              <w:rPr>
                <w:sz w:val="20"/>
                <w:szCs w:val="20"/>
              </w:rPr>
              <w:t>14</w:t>
            </w:r>
          </w:p>
        </w:tc>
      </w:tr>
      <w:tr w:rsidR="00326BCB" w:rsidRPr="00067586" w14:paraId="15861BBA" w14:textId="77777777" w:rsidTr="00F27721">
        <w:trPr>
          <w:trHeight w:val="312"/>
        </w:trPr>
        <w:tc>
          <w:tcPr>
            <w:tcW w:w="5797" w:type="dxa"/>
            <w:shd w:val="clear" w:color="auto" w:fill="FFFFFF"/>
            <w:vAlign w:val="center"/>
          </w:tcPr>
          <w:p w14:paraId="26F8E9BB" w14:textId="77777777" w:rsidR="004F67A6" w:rsidRPr="00F27721" w:rsidRDefault="00312171" w:rsidP="00326BCB">
            <w:pPr>
              <w:rPr>
                <w:sz w:val="20"/>
                <w:szCs w:val="20"/>
              </w:rPr>
            </w:pPr>
            <w:r w:rsidRPr="00F27721">
              <w:rPr>
                <w:sz w:val="20"/>
                <w:szCs w:val="20"/>
              </w:rPr>
              <w:t>Ödev</w:t>
            </w:r>
          </w:p>
        </w:tc>
        <w:tc>
          <w:tcPr>
            <w:tcW w:w="1275" w:type="dxa"/>
            <w:shd w:val="clear" w:color="auto" w:fill="FFFFFF"/>
            <w:vAlign w:val="center"/>
          </w:tcPr>
          <w:p w14:paraId="362B7616" w14:textId="77777777" w:rsidR="004F67A6" w:rsidRPr="00F27721" w:rsidRDefault="00312171" w:rsidP="00F27721">
            <w:pPr>
              <w:jc w:val="center"/>
              <w:rPr>
                <w:sz w:val="20"/>
                <w:szCs w:val="20"/>
              </w:rPr>
            </w:pPr>
            <w:r w:rsidRPr="00F27721">
              <w:rPr>
                <w:sz w:val="20"/>
                <w:szCs w:val="20"/>
              </w:rPr>
              <w:t>7</w:t>
            </w:r>
          </w:p>
        </w:tc>
        <w:tc>
          <w:tcPr>
            <w:tcW w:w="1276" w:type="dxa"/>
            <w:shd w:val="clear" w:color="auto" w:fill="FFFFFF"/>
            <w:vAlign w:val="center"/>
          </w:tcPr>
          <w:p w14:paraId="3C5E0AF3" w14:textId="77777777" w:rsidR="004F67A6"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7ED6E7C3" w14:textId="77777777" w:rsidR="004F67A6" w:rsidRPr="00F27721" w:rsidRDefault="00312171" w:rsidP="00F27721">
            <w:pPr>
              <w:jc w:val="center"/>
              <w:rPr>
                <w:sz w:val="20"/>
                <w:szCs w:val="20"/>
              </w:rPr>
            </w:pPr>
            <w:r w:rsidRPr="00F27721">
              <w:rPr>
                <w:sz w:val="20"/>
                <w:szCs w:val="20"/>
              </w:rPr>
              <w:t>14</w:t>
            </w:r>
          </w:p>
        </w:tc>
      </w:tr>
      <w:tr w:rsidR="00326BCB" w:rsidRPr="00067586" w14:paraId="33266493" w14:textId="77777777" w:rsidTr="00F27721">
        <w:trPr>
          <w:trHeight w:val="312"/>
        </w:trPr>
        <w:tc>
          <w:tcPr>
            <w:tcW w:w="5797" w:type="dxa"/>
            <w:shd w:val="clear" w:color="auto" w:fill="FFFFFF"/>
            <w:vAlign w:val="center"/>
          </w:tcPr>
          <w:p w14:paraId="54E27A06" w14:textId="77777777" w:rsidR="004F67A6" w:rsidRPr="00F27721" w:rsidRDefault="00312171" w:rsidP="00326BCB">
            <w:pPr>
              <w:rPr>
                <w:sz w:val="20"/>
                <w:szCs w:val="20"/>
              </w:rPr>
            </w:pPr>
            <w:r w:rsidRPr="00F27721">
              <w:rPr>
                <w:sz w:val="20"/>
                <w:szCs w:val="20"/>
              </w:rPr>
              <w:t xml:space="preserve">Kısa Sınav </w:t>
            </w:r>
          </w:p>
        </w:tc>
        <w:tc>
          <w:tcPr>
            <w:tcW w:w="1275" w:type="dxa"/>
            <w:shd w:val="clear" w:color="auto" w:fill="FFFFFF"/>
            <w:vAlign w:val="center"/>
          </w:tcPr>
          <w:p w14:paraId="0F700EA6" w14:textId="77777777" w:rsidR="004F67A6" w:rsidRPr="00F27721" w:rsidRDefault="00312171" w:rsidP="00F27721">
            <w:pPr>
              <w:jc w:val="center"/>
              <w:rPr>
                <w:sz w:val="20"/>
                <w:szCs w:val="20"/>
              </w:rPr>
            </w:pPr>
            <w:r w:rsidRPr="00F27721">
              <w:rPr>
                <w:sz w:val="20"/>
                <w:szCs w:val="20"/>
              </w:rPr>
              <w:t>7</w:t>
            </w:r>
          </w:p>
        </w:tc>
        <w:tc>
          <w:tcPr>
            <w:tcW w:w="1276" w:type="dxa"/>
            <w:shd w:val="clear" w:color="auto" w:fill="FFFFFF"/>
            <w:vAlign w:val="center"/>
          </w:tcPr>
          <w:p w14:paraId="58EEC14F" w14:textId="77777777" w:rsidR="004F67A6"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5A7AC6B8" w14:textId="77777777" w:rsidR="004F67A6" w:rsidRPr="00F27721" w:rsidRDefault="00312171" w:rsidP="00F27721">
            <w:pPr>
              <w:jc w:val="center"/>
              <w:rPr>
                <w:sz w:val="20"/>
                <w:szCs w:val="20"/>
              </w:rPr>
            </w:pPr>
            <w:r w:rsidRPr="00F27721">
              <w:rPr>
                <w:sz w:val="20"/>
                <w:szCs w:val="20"/>
              </w:rPr>
              <w:t>7</w:t>
            </w:r>
          </w:p>
        </w:tc>
      </w:tr>
      <w:tr w:rsidR="00326BCB" w:rsidRPr="00067586" w14:paraId="4922ECBE" w14:textId="77777777" w:rsidTr="00F27721">
        <w:trPr>
          <w:trHeight w:val="312"/>
        </w:trPr>
        <w:tc>
          <w:tcPr>
            <w:tcW w:w="5797" w:type="dxa"/>
            <w:shd w:val="clear" w:color="auto" w:fill="FFFFFF"/>
            <w:vAlign w:val="center"/>
          </w:tcPr>
          <w:p w14:paraId="62ED2C2C" w14:textId="77777777" w:rsidR="004F67A6" w:rsidRPr="00F27721" w:rsidRDefault="00312171" w:rsidP="00326BCB">
            <w:pPr>
              <w:rPr>
                <w:sz w:val="20"/>
                <w:szCs w:val="20"/>
              </w:rPr>
            </w:pPr>
            <w:r w:rsidRPr="00F27721">
              <w:rPr>
                <w:sz w:val="20"/>
                <w:szCs w:val="20"/>
              </w:rPr>
              <w:t>Kısa Sınav hazırlık</w:t>
            </w:r>
          </w:p>
        </w:tc>
        <w:tc>
          <w:tcPr>
            <w:tcW w:w="1275" w:type="dxa"/>
            <w:shd w:val="clear" w:color="auto" w:fill="FFFFFF"/>
            <w:vAlign w:val="center"/>
          </w:tcPr>
          <w:p w14:paraId="3FC48CD8" w14:textId="77777777" w:rsidR="004F67A6" w:rsidRPr="00F27721" w:rsidRDefault="004F67A6" w:rsidP="00F27721">
            <w:pPr>
              <w:jc w:val="center"/>
              <w:rPr>
                <w:sz w:val="20"/>
                <w:szCs w:val="20"/>
              </w:rPr>
            </w:pPr>
          </w:p>
        </w:tc>
        <w:tc>
          <w:tcPr>
            <w:tcW w:w="1276" w:type="dxa"/>
            <w:shd w:val="clear" w:color="auto" w:fill="FFFFFF"/>
            <w:vAlign w:val="center"/>
          </w:tcPr>
          <w:p w14:paraId="725C13C8" w14:textId="77777777" w:rsidR="004F67A6" w:rsidRPr="00F27721" w:rsidRDefault="004F67A6" w:rsidP="00F27721">
            <w:pPr>
              <w:jc w:val="center"/>
              <w:rPr>
                <w:sz w:val="20"/>
                <w:szCs w:val="20"/>
              </w:rPr>
            </w:pPr>
          </w:p>
        </w:tc>
        <w:tc>
          <w:tcPr>
            <w:tcW w:w="1276" w:type="dxa"/>
            <w:shd w:val="clear" w:color="auto" w:fill="FFFFFF"/>
            <w:vAlign w:val="center"/>
          </w:tcPr>
          <w:p w14:paraId="516FCD47" w14:textId="77777777" w:rsidR="004F67A6" w:rsidRPr="00F27721" w:rsidRDefault="004F67A6" w:rsidP="00F27721">
            <w:pPr>
              <w:jc w:val="center"/>
              <w:rPr>
                <w:sz w:val="20"/>
                <w:szCs w:val="20"/>
              </w:rPr>
            </w:pPr>
          </w:p>
        </w:tc>
      </w:tr>
      <w:tr w:rsidR="00326BCB" w:rsidRPr="00067586" w14:paraId="2F3AC155" w14:textId="77777777" w:rsidTr="00F27721">
        <w:trPr>
          <w:trHeight w:val="312"/>
        </w:trPr>
        <w:tc>
          <w:tcPr>
            <w:tcW w:w="5797" w:type="dxa"/>
            <w:shd w:val="clear" w:color="auto" w:fill="FFFFFF"/>
            <w:vAlign w:val="center"/>
          </w:tcPr>
          <w:p w14:paraId="5BE10798" w14:textId="77777777" w:rsidR="004F67A6" w:rsidRPr="00F27721" w:rsidRDefault="00312171" w:rsidP="00326BCB">
            <w:pPr>
              <w:rPr>
                <w:sz w:val="20"/>
                <w:szCs w:val="20"/>
              </w:rPr>
            </w:pPr>
            <w:r w:rsidRPr="00F27721">
              <w:rPr>
                <w:sz w:val="20"/>
                <w:szCs w:val="20"/>
              </w:rPr>
              <w:t xml:space="preserve">Sözlü Sınav </w:t>
            </w:r>
          </w:p>
        </w:tc>
        <w:tc>
          <w:tcPr>
            <w:tcW w:w="1275" w:type="dxa"/>
            <w:shd w:val="clear" w:color="auto" w:fill="FFFFFF"/>
            <w:vAlign w:val="center"/>
          </w:tcPr>
          <w:p w14:paraId="62ED3280" w14:textId="77777777" w:rsidR="004F67A6" w:rsidRPr="00F27721" w:rsidRDefault="004F67A6" w:rsidP="00F27721">
            <w:pPr>
              <w:jc w:val="center"/>
              <w:rPr>
                <w:sz w:val="20"/>
                <w:szCs w:val="20"/>
              </w:rPr>
            </w:pPr>
          </w:p>
        </w:tc>
        <w:tc>
          <w:tcPr>
            <w:tcW w:w="1276" w:type="dxa"/>
            <w:shd w:val="clear" w:color="auto" w:fill="FFFFFF"/>
            <w:vAlign w:val="center"/>
          </w:tcPr>
          <w:p w14:paraId="40B74200" w14:textId="77777777" w:rsidR="004F67A6" w:rsidRPr="00F27721" w:rsidRDefault="004F67A6" w:rsidP="00F27721">
            <w:pPr>
              <w:jc w:val="center"/>
              <w:rPr>
                <w:sz w:val="20"/>
                <w:szCs w:val="20"/>
              </w:rPr>
            </w:pPr>
          </w:p>
        </w:tc>
        <w:tc>
          <w:tcPr>
            <w:tcW w:w="1276" w:type="dxa"/>
            <w:shd w:val="clear" w:color="auto" w:fill="FFFFFF"/>
            <w:vAlign w:val="center"/>
          </w:tcPr>
          <w:p w14:paraId="516BCA3F" w14:textId="77777777" w:rsidR="004F67A6" w:rsidRPr="00F27721" w:rsidRDefault="004F67A6" w:rsidP="00F27721">
            <w:pPr>
              <w:jc w:val="center"/>
              <w:rPr>
                <w:sz w:val="20"/>
                <w:szCs w:val="20"/>
              </w:rPr>
            </w:pPr>
          </w:p>
        </w:tc>
      </w:tr>
      <w:tr w:rsidR="00326BCB" w:rsidRPr="00067586" w14:paraId="13CC5479" w14:textId="77777777" w:rsidTr="00F27721">
        <w:trPr>
          <w:trHeight w:val="312"/>
        </w:trPr>
        <w:tc>
          <w:tcPr>
            <w:tcW w:w="5797" w:type="dxa"/>
            <w:shd w:val="clear" w:color="auto" w:fill="FFFFFF"/>
            <w:vAlign w:val="center"/>
          </w:tcPr>
          <w:p w14:paraId="7C17A9AD" w14:textId="77777777" w:rsidR="004F67A6" w:rsidRPr="00F27721" w:rsidRDefault="00312171" w:rsidP="00326BCB">
            <w:pPr>
              <w:rPr>
                <w:sz w:val="20"/>
                <w:szCs w:val="20"/>
              </w:rPr>
            </w:pPr>
            <w:r w:rsidRPr="00F27721">
              <w:rPr>
                <w:sz w:val="20"/>
                <w:szCs w:val="20"/>
              </w:rPr>
              <w:t>Sözlü Sınav hazırlık</w:t>
            </w:r>
          </w:p>
        </w:tc>
        <w:tc>
          <w:tcPr>
            <w:tcW w:w="1275" w:type="dxa"/>
            <w:shd w:val="clear" w:color="auto" w:fill="FFFFFF"/>
            <w:vAlign w:val="center"/>
          </w:tcPr>
          <w:p w14:paraId="32D53CD9" w14:textId="77777777" w:rsidR="004F67A6" w:rsidRPr="00F27721" w:rsidRDefault="004F67A6" w:rsidP="00F27721">
            <w:pPr>
              <w:jc w:val="center"/>
              <w:rPr>
                <w:sz w:val="20"/>
                <w:szCs w:val="20"/>
              </w:rPr>
            </w:pPr>
          </w:p>
        </w:tc>
        <w:tc>
          <w:tcPr>
            <w:tcW w:w="1276" w:type="dxa"/>
            <w:shd w:val="clear" w:color="auto" w:fill="FFFFFF"/>
            <w:vAlign w:val="center"/>
          </w:tcPr>
          <w:p w14:paraId="398C12FF" w14:textId="77777777" w:rsidR="004F67A6" w:rsidRPr="00F27721" w:rsidRDefault="004F67A6" w:rsidP="00F27721">
            <w:pPr>
              <w:jc w:val="center"/>
              <w:rPr>
                <w:sz w:val="20"/>
                <w:szCs w:val="20"/>
              </w:rPr>
            </w:pPr>
          </w:p>
        </w:tc>
        <w:tc>
          <w:tcPr>
            <w:tcW w:w="1276" w:type="dxa"/>
            <w:shd w:val="clear" w:color="auto" w:fill="FFFFFF"/>
            <w:vAlign w:val="center"/>
          </w:tcPr>
          <w:p w14:paraId="4DC18306" w14:textId="77777777" w:rsidR="004F67A6" w:rsidRPr="00F27721" w:rsidRDefault="004F67A6" w:rsidP="00F27721">
            <w:pPr>
              <w:jc w:val="center"/>
              <w:rPr>
                <w:sz w:val="20"/>
                <w:szCs w:val="20"/>
              </w:rPr>
            </w:pPr>
          </w:p>
        </w:tc>
      </w:tr>
      <w:tr w:rsidR="00326BCB" w:rsidRPr="00067586" w14:paraId="0E414DD1" w14:textId="77777777" w:rsidTr="00F27721">
        <w:trPr>
          <w:trHeight w:val="312"/>
        </w:trPr>
        <w:tc>
          <w:tcPr>
            <w:tcW w:w="5797" w:type="dxa"/>
            <w:shd w:val="clear" w:color="auto" w:fill="FFFFFF"/>
            <w:vAlign w:val="center"/>
          </w:tcPr>
          <w:p w14:paraId="20D170E3" w14:textId="77777777" w:rsidR="004F67A6" w:rsidRPr="00F27721" w:rsidRDefault="00312171" w:rsidP="00326BCB">
            <w:pPr>
              <w:rPr>
                <w:sz w:val="20"/>
                <w:szCs w:val="20"/>
              </w:rPr>
            </w:pPr>
            <w:r w:rsidRPr="00F27721">
              <w:rPr>
                <w:sz w:val="20"/>
                <w:szCs w:val="20"/>
              </w:rPr>
              <w:t>Rapor (Hazırlık ve sunum süresi dahil)</w:t>
            </w:r>
          </w:p>
        </w:tc>
        <w:tc>
          <w:tcPr>
            <w:tcW w:w="1275" w:type="dxa"/>
            <w:shd w:val="clear" w:color="auto" w:fill="FFFFFF"/>
            <w:vAlign w:val="center"/>
          </w:tcPr>
          <w:p w14:paraId="1DE48085" w14:textId="77777777" w:rsidR="004F67A6" w:rsidRPr="00F27721" w:rsidRDefault="004F67A6" w:rsidP="00F27721">
            <w:pPr>
              <w:jc w:val="center"/>
              <w:rPr>
                <w:sz w:val="20"/>
                <w:szCs w:val="20"/>
              </w:rPr>
            </w:pPr>
          </w:p>
        </w:tc>
        <w:tc>
          <w:tcPr>
            <w:tcW w:w="1276" w:type="dxa"/>
            <w:shd w:val="clear" w:color="auto" w:fill="FFFFFF"/>
            <w:vAlign w:val="center"/>
          </w:tcPr>
          <w:p w14:paraId="62232FCD" w14:textId="77777777" w:rsidR="004F67A6" w:rsidRPr="00F27721" w:rsidRDefault="004F67A6" w:rsidP="00F27721">
            <w:pPr>
              <w:jc w:val="center"/>
              <w:rPr>
                <w:sz w:val="20"/>
                <w:szCs w:val="20"/>
              </w:rPr>
            </w:pPr>
          </w:p>
        </w:tc>
        <w:tc>
          <w:tcPr>
            <w:tcW w:w="1276" w:type="dxa"/>
            <w:shd w:val="clear" w:color="auto" w:fill="FFFFFF"/>
            <w:vAlign w:val="center"/>
          </w:tcPr>
          <w:p w14:paraId="7AEDC23B" w14:textId="77777777" w:rsidR="004F67A6" w:rsidRPr="00F27721" w:rsidRDefault="004F67A6" w:rsidP="00F27721">
            <w:pPr>
              <w:jc w:val="center"/>
              <w:rPr>
                <w:sz w:val="20"/>
                <w:szCs w:val="20"/>
              </w:rPr>
            </w:pPr>
          </w:p>
        </w:tc>
      </w:tr>
      <w:tr w:rsidR="00326BCB" w:rsidRPr="00067586" w14:paraId="7B32E8AD" w14:textId="77777777" w:rsidTr="00F27721">
        <w:trPr>
          <w:trHeight w:val="312"/>
        </w:trPr>
        <w:tc>
          <w:tcPr>
            <w:tcW w:w="5797" w:type="dxa"/>
            <w:shd w:val="clear" w:color="auto" w:fill="FFFFFF"/>
            <w:vAlign w:val="center"/>
          </w:tcPr>
          <w:p w14:paraId="7A53127B" w14:textId="77777777" w:rsidR="004F67A6" w:rsidRPr="00F27721" w:rsidRDefault="00312171" w:rsidP="00326BCB">
            <w:pPr>
              <w:rPr>
                <w:sz w:val="20"/>
                <w:szCs w:val="20"/>
              </w:rPr>
            </w:pPr>
            <w:r w:rsidRPr="00F27721">
              <w:rPr>
                <w:sz w:val="20"/>
                <w:szCs w:val="20"/>
              </w:rPr>
              <w:t>Proje (Hazırlık ve sunum süresi dahil)</w:t>
            </w:r>
          </w:p>
        </w:tc>
        <w:tc>
          <w:tcPr>
            <w:tcW w:w="1275" w:type="dxa"/>
            <w:shd w:val="clear" w:color="auto" w:fill="FFFFFF"/>
            <w:vAlign w:val="center"/>
          </w:tcPr>
          <w:p w14:paraId="5FF8E46E" w14:textId="77777777" w:rsidR="004F67A6" w:rsidRPr="00F27721" w:rsidRDefault="004F67A6" w:rsidP="00F27721">
            <w:pPr>
              <w:jc w:val="center"/>
              <w:rPr>
                <w:sz w:val="20"/>
                <w:szCs w:val="20"/>
              </w:rPr>
            </w:pPr>
          </w:p>
        </w:tc>
        <w:tc>
          <w:tcPr>
            <w:tcW w:w="1276" w:type="dxa"/>
            <w:shd w:val="clear" w:color="auto" w:fill="FFFFFF"/>
            <w:vAlign w:val="center"/>
          </w:tcPr>
          <w:p w14:paraId="6A603171" w14:textId="77777777" w:rsidR="004F67A6" w:rsidRPr="00F27721" w:rsidRDefault="004F67A6" w:rsidP="00F27721">
            <w:pPr>
              <w:jc w:val="center"/>
              <w:rPr>
                <w:sz w:val="20"/>
                <w:szCs w:val="20"/>
              </w:rPr>
            </w:pPr>
          </w:p>
        </w:tc>
        <w:tc>
          <w:tcPr>
            <w:tcW w:w="1276" w:type="dxa"/>
            <w:shd w:val="clear" w:color="auto" w:fill="FFFFFF"/>
            <w:vAlign w:val="center"/>
          </w:tcPr>
          <w:p w14:paraId="0755A1F5" w14:textId="77777777" w:rsidR="004F67A6" w:rsidRPr="00F27721" w:rsidRDefault="004F67A6" w:rsidP="00F27721">
            <w:pPr>
              <w:jc w:val="center"/>
              <w:rPr>
                <w:sz w:val="20"/>
                <w:szCs w:val="20"/>
              </w:rPr>
            </w:pPr>
          </w:p>
        </w:tc>
      </w:tr>
      <w:tr w:rsidR="00326BCB" w:rsidRPr="00067586" w14:paraId="52BF2E45" w14:textId="77777777" w:rsidTr="00F27721">
        <w:trPr>
          <w:trHeight w:val="312"/>
        </w:trPr>
        <w:tc>
          <w:tcPr>
            <w:tcW w:w="5797" w:type="dxa"/>
            <w:shd w:val="clear" w:color="auto" w:fill="FFFFFF"/>
            <w:vAlign w:val="center"/>
          </w:tcPr>
          <w:p w14:paraId="6B152949" w14:textId="77777777" w:rsidR="004F67A6" w:rsidRPr="00F27721" w:rsidRDefault="00312171" w:rsidP="00326BCB">
            <w:pPr>
              <w:rPr>
                <w:sz w:val="20"/>
                <w:szCs w:val="20"/>
              </w:rPr>
            </w:pPr>
            <w:r w:rsidRPr="00F27721">
              <w:rPr>
                <w:sz w:val="20"/>
                <w:szCs w:val="20"/>
              </w:rPr>
              <w:t>Sunum (hazırlık süresi dahil)</w:t>
            </w:r>
          </w:p>
        </w:tc>
        <w:tc>
          <w:tcPr>
            <w:tcW w:w="1275" w:type="dxa"/>
            <w:shd w:val="clear" w:color="auto" w:fill="FFFFFF"/>
            <w:vAlign w:val="center"/>
          </w:tcPr>
          <w:p w14:paraId="25DDB9B3" w14:textId="77777777" w:rsidR="004F67A6" w:rsidRPr="00F27721" w:rsidRDefault="004F67A6" w:rsidP="00F27721">
            <w:pPr>
              <w:jc w:val="center"/>
              <w:rPr>
                <w:sz w:val="20"/>
                <w:szCs w:val="20"/>
              </w:rPr>
            </w:pPr>
          </w:p>
        </w:tc>
        <w:tc>
          <w:tcPr>
            <w:tcW w:w="1276" w:type="dxa"/>
            <w:shd w:val="clear" w:color="auto" w:fill="FFFFFF"/>
            <w:vAlign w:val="center"/>
          </w:tcPr>
          <w:p w14:paraId="4629DC52" w14:textId="77777777" w:rsidR="004F67A6" w:rsidRPr="00F27721" w:rsidRDefault="004F67A6" w:rsidP="00F27721">
            <w:pPr>
              <w:jc w:val="center"/>
              <w:rPr>
                <w:sz w:val="20"/>
                <w:szCs w:val="20"/>
              </w:rPr>
            </w:pPr>
          </w:p>
        </w:tc>
        <w:tc>
          <w:tcPr>
            <w:tcW w:w="1276" w:type="dxa"/>
            <w:shd w:val="clear" w:color="auto" w:fill="FFFFFF"/>
            <w:vAlign w:val="center"/>
          </w:tcPr>
          <w:p w14:paraId="4EF61CE4" w14:textId="77777777" w:rsidR="004F67A6" w:rsidRPr="00F27721" w:rsidRDefault="004F67A6" w:rsidP="00F27721">
            <w:pPr>
              <w:jc w:val="center"/>
              <w:rPr>
                <w:sz w:val="20"/>
                <w:szCs w:val="20"/>
              </w:rPr>
            </w:pPr>
          </w:p>
        </w:tc>
      </w:tr>
      <w:tr w:rsidR="00326BCB" w:rsidRPr="00067586" w14:paraId="528B3A4E" w14:textId="77777777" w:rsidTr="00F27721">
        <w:trPr>
          <w:trHeight w:val="312"/>
        </w:trPr>
        <w:tc>
          <w:tcPr>
            <w:tcW w:w="5797" w:type="dxa"/>
            <w:shd w:val="clear" w:color="auto" w:fill="FFFFFF"/>
            <w:vAlign w:val="center"/>
          </w:tcPr>
          <w:p w14:paraId="0B5EE5EF" w14:textId="77777777" w:rsidR="004F67A6" w:rsidRPr="00F27721" w:rsidRDefault="004F67A6" w:rsidP="00326BCB">
            <w:pPr>
              <w:rPr>
                <w:sz w:val="20"/>
                <w:szCs w:val="20"/>
              </w:rPr>
            </w:pPr>
          </w:p>
        </w:tc>
        <w:tc>
          <w:tcPr>
            <w:tcW w:w="1275" w:type="dxa"/>
            <w:shd w:val="clear" w:color="auto" w:fill="FFFFFF"/>
            <w:vAlign w:val="center"/>
          </w:tcPr>
          <w:p w14:paraId="52A7C5A2" w14:textId="77777777" w:rsidR="004F67A6" w:rsidRPr="00F27721" w:rsidRDefault="004F67A6" w:rsidP="00F27721">
            <w:pPr>
              <w:jc w:val="center"/>
              <w:rPr>
                <w:sz w:val="20"/>
                <w:szCs w:val="20"/>
              </w:rPr>
            </w:pPr>
          </w:p>
        </w:tc>
        <w:tc>
          <w:tcPr>
            <w:tcW w:w="1276" w:type="dxa"/>
            <w:shd w:val="clear" w:color="auto" w:fill="FFFFFF"/>
            <w:vAlign w:val="center"/>
          </w:tcPr>
          <w:p w14:paraId="0955C075" w14:textId="77777777" w:rsidR="004F67A6" w:rsidRPr="00F27721" w:rsidRDefault="004F67A6" w:rsidP="00F27721">
            <w:pPr>
              <w:jc w:val="center"/>
              <w:rPr>
                <w:sz w:val="20"/>
                <w:szCs w:val="20"/>
              </w:rPr>
            </w:pPr>
          </w:p>
        </w:tc>
        <w:tc>
          <w:tcPr>
            <w:tcW w:w="1276" w:type="dxa"/>
            <w:shd w:val="clear" w:color="auto" w:fill="FFFFFF"/>
            <w:vAlign w:val="center"/>
          </w:tcPr>
          <w:p w14:paraId="39C4EB7F" w14:textId="77777777" w:rsidR="004F67A6" w:rsidRPr="00F27721" w:rsidRDefault="004F67A6" w:rsidP="00F27721">
            <w:pPr>
              <w:jc w:val="center"/>
              <w:rPr>
                <w:sz w:val="20"/>
                <w:szCs w:val="20"/>
              </w:rPr>
            </w:pPr>
          </w:p>
        </w:tc>
      </w:tr>
      <w:tr w:rsidR="00326BCB" w:rsidRPr="00067586" w14:paraId="046051A7" w14:textId="77777777" w:rsidTr="00F27721">
        <w:trPr>
          <w:trHeight w:val="312"/>
        </w:trPr>
        <w:tc>
          <w:tcPr>
            <w:tcW w:w="5797" w:type="dxa"/>
            <w:shd w:val="clear" w:color="auto" w:fill="FFFFFF"/>
            <w:vAlign w:val="center"/>
          </w:tcPr>
          <w:p w14:paraId="4248B401" w14:textId="77777777" w:rsidR="004F67A6" w:rsidRPr="00F27721" w:rsidRDefault="004F67A6" w:rsidP="00326BCB">
            <w:pPr>
              <w:rPr>
                <w:sz w:val="20"/>
                <w:szCs w:val="20"/>
              </w:rPr>
            </w:pPr>
          </w:p>
        </w:tc>
        <w:tc>
          <w:tcPr>
            <w:tcW w:w="1275" w:type="dxa"/>
            <w:shd w:val="clear" w:color="auto" w:fill="FFFFFF"/>
            <w:vAlign w:val="center"/>
          </w:tcPr>
          <w:p w14:paraId="7A2E52E4" w14:textId="77777777" w:rsidR="004F67A6" w:rsidRPr="00F27721" w:rsidRDefault="004F67A6" w:rsidP="00F27721">
            <w:pPr>
              <w:jc w:val="center"/>
              <w:rPr>
                <w:sz w:val="20"/>
                <w:szCs w:val="20"/>
              </w:rPr>
            </w:pPr>
          </w:p>
        </w:tc>
        <w:tc>
          <w:tcPr>
            <w:tcW w:w="1276" w:type="dxa"/>
            <w:shd w:val="clear" w:color="auto" w:fill="FFFFFF"/>
            <w:vAlign w:val="center"/>
          </w:tcPr>
          <w:p w14:paraId="5E2EEE6F" w14:textId="77777777" w:rsidR="004F67A6" w:rsidRPr="00F27721" w:rsidRDefault="004F67A6" w:rsidP="00F27721">
            <w:pPr>
              <w:jc w:val="center"/>
              <w:rPr>
                <w:sz w:val="20"/>
                <w:szCs w:val="20"/>
              </w:rPr>
            </w:pPr>
          </w:p>
        </w:tc>
        <w:tc>
          <w:tcPr>
            <w:tcW w:w="1276" w:type="dxa"/>
            <w:shd w:val="clear" w:color="auto" w:fill="FFFFFF"/>
            <w:vAlign w:val="center"/>
          </w:tcPr>
          <w:p w14:paraId="497E1109" w14:textId="77777777" w:rsidR="004F67A6" w:rsidRPr="00F27721" w:rsidRDefault="004F67A6" w:rsidP="00F27721">
            <w:pPr>
              <w:jc w:val="center"/>
              <w:rPr>
                <w:sz w:val="20"/>
                <w:szCs w:val="20"/>
              </w:rPr>
            </w:pPr>
          </w:p>
        </w:tc>
      </w:tr>
      <w:tr w:rsidR="00326BCB" w:rsidRPr="00067586" w14:paraId="0B190DFD" w14:textId="77777777" w:rsidTr="00F27721">
        <w:trPr>
          <w:trHeight w:val="312"/>
        </w:trPr>
        <w:tc>
          <w:tcPr>
            <w:tcW w:w="5797" w:type="dxa"/>
            <w:shd w:val="clear" w:color="auto" w:fill="FFFFFF"/>
            <w:vAlign w:val="center"/>
          </w:tcPr>
          <w:p w14:paraId="7E291CCD" w14:textId="77777777" w:rsidR="004F67A6" w:rsidRPr="00F27721" w:rsidRDefault="00312171" w:rsidP="00326BCB">
            <w:pPr>
              <w:rPr>
                <w:sz w:val="20"/>
                <w:szCs w:val="20"/>
              </w:rPr>
            </w:pPr>
            <w:r w:rsidRPr="00F27721">
              <w:rPr>
                <w:sz w:val="20"/>
                <w:szCs w:val="20"/>
              </w:rPr>
              <w:t>Ara sınav</w:t>
            </w:r>
          </w:p>
        </w:tc>
        <w:tc>
          <w:tcPr>
            <w:tcW w:w="1275" w:type="dxa"/>
            <w:shd w:val="clear" w:color="auto" w:fill="FFFFFF"/>
            <w:vAlign w:val="center"/>
          </w:tcPr>
          <w:p w14:paraId="0A42D9F7" w14:textId="77777777" w:rsidR="004F67A6" w:rsidRPr="00F27721" w:rsidRDefault="004F67A6" w:rsidP="00F27721">
            <w:pPr>
              <w:jc w:val="center"/>
              <w:rPr>
                <w:sz w:val="20"/>
                <w:szCs w:val="20"/>
              </w:rPr>
            </w:pPr>
          </w:p>
        </w:tc>
        <w:tc>
          <w:tcPr>
            <w:tcW w:w="1276" w:type="dxa"/>
            <w:shd w:val="clear" w:color="auto" w:fill="FFFFFF"/>
            <w:vAlign w:val="center"/>
          </w:tcPr>
          <w:p w14:paraId="41B08503" w14:textId="77777777" w:rsidR="004F67A6" w:rsidRPr="00F27721" w:rsidRDefault="004F67A6" w:rsidP="00F27721">
            <w:pPr>
              <w:jc w:val="center"/>
              <w:rPr>
                <w:sz w:val="20"/>
                <w:szCs w:val="20"/>
              </w:rPr>
            </w:pPr>
          </w:p>
        </w:tc>
        <w:tc>
          <w:tcPr>
            <w:tcW w:w="1276" w:type="dxa"/>
            <w:shd w:val="clear" w:color="auto" w:fill="FFFFFF"/>
            <w:vAlign w:val="center"/>
          </w:tcPr>
          <w:p w14:paraId="2BEBAB58" w14:textId="77777777" w:rsidR="004F67A6" w:rsidRPr="00F27721" w:rsidRDefault="004F67A6" w:rsidP="00F27721">
            <w:pPr>
              <w:jc w:val="center"/>
              <w:rPr>
                <w:sz w:val="20"/>
                <w:szCs w:val="20"/>
              </w:rPr>
            </w:pPr>
          </w:p>
        </w:tc>
      </w:tr>
      <w:tr w:rsidR="00326BCB" w:rsidRPr="00067586" w14:paraId="2A4F3036" w14:textId="77777777" w:rsidTr="00F27721">
        <w:trPr>
          <w:trHeight w:val="312"/>
        </w:trPr>
        <w:tc>
          <w:tcPr>
            <w:tcW w:w="5797" w:type="dxa"/>
            <w:shd w:val="clear" w:color="auto" w:fill="FFFFFF"/>
            <w:vAlign w:val="center"/>
          </w:tcPr>
          <w:p w14:paraId="5B3A4D2B" w14:textId="77777777" w:rsidR="004F67A6" w:rsidRPr="00F27721" w:rsidRDefault="00312171" w:rsidP="00326BCB">
            <w:pPr>
              <w:rPr>
                <w:sz w:val="20"/>
                <w:szCs w:val="20"/>
              </w:rPr>
            </w:pPr>
            <w:r w:rsidRPr="00F27721">
              <w:rPr>
                <w:sz w:val="20"/>
                <w:szCs w:val="20"/>
              </w:rPr>
              <w:t>Ara Sınav hazırlık</w:t>
            </w:r>
          </w:p>
        </w:tc>
        <w:tc>
          <w:tcPr>
            <w:tcW w:w="1275" w:type="dxa"/>
            <w:shd w:val="clear" w:color="auto" w:fill="FFFFFF"/>
            <w:vAlign w:val="center"/>
          </w:tcPr>
          <w:p w14:paraId="66AF558B" w14:textId="77777777" w:rsidR="004F67A6" w:rsidRPr="00F27721" w:rsidRDefault="004F67A6" w:rsidP="00F27721">
            <w:pPr>
              <w:jc w:val="center"/>
              <w:rPr>
                <w:sz w:val="20"/>
                <w:szCs w:val="20"/>
              </w:rPr>
            </w:pPr>
          </w:p>
        </w:tc>
        <w:tc>
          <w:tcPr>
            <w:tcW w:w="1276" w:type="dxa"/>
            <w:shd w:val="clear" w:color="auto" w:fill="FFFFFF"/>
            <w:vAlign w:val="center"/>
          </w:tcPr>
          <w:p w14:paraId="6F71970D" w14:textId="77777777" w:rsidR="004F67A6" w:rsidRPr="00F27721" w:rsidRDefault="004F67A6" w:rsidP="00F27721">
            <w:pPr>
              <w:jc w:val="center"/>
              <w:rPr>
                <w:sz w:val="20"/>
                <w:szCs w:val="20"/>
              </w:rPr>
            </w:pPr>
          </w:p>
        </w:tc>
        <w:tc>
          <w:tcPr>
            <w:tcW w:w="1276" w:type="dxa"/>
            <w:shd w:val="clear" w:color="auto" w:fill="FFFFFF"/>
            <w:vAlign w:val="center"/>
          </w:tcPr>
          <w:p w14:paraId="73BCBA97" w14:textId="77777777" w:rsidR="004F67A6" w:rsidRPr="00F27721" w:rsidRDefault="004F67A6" w:rsidP="00F27721">
            <w:pPr>
              <w:jc w:val="center"/>
              <w:rPr>
                <w:sz w:val="20"/>
                <w:szCs w:val="20"/>
              </w:rPr>
            </w:pPr>
          </w:p>
        </w:tc>
      </w:tr>
      <w:tr w:rsidR="00326BCB" w:rsidRPr="00067586" w14:paraId="7CD226D0" w14:textId="77777777" w:rsidTr="00F27721">
        <w:trPr>
          <w:trHeight w:val="312"/>
        </w:trPr>
        <w:tc>
          <w:tcPr>
            <w:tcW w:w="5797" w:type="dxa"/>
            <w:shd w:val="clear" w:color="auto" w:fill="FFFFFF"/>
            <w:vAlign w:val="center"/>
          </w:tcPr>
          <w:p w14:paraId="3AF95D1C" w14:textId="77777777" w:rsidR="004F67A6" w:rsidRPr="00F27721" w:rsidRDefault="00312171" w:rsidP="00326BCB">
            <w:pPr>
              <w:rPr>
                <w:sz w:val="20"/>
                <w:szCs w:val="20"/>
              </w:rPr>
            </w:pPr>
            <w:r w:rsidRPr="00F27721">
              <w:rPr>
                <w:sz w:val="20"/>
                <w:szCs w:val="20"/>
              </w:rPr>
              <w:t>Yarıyıl sonu sınavı</w:t>
            </w:r>
          </w:p>
        </w:tc>
        <w:tc>
          <w:tcPr>
            <w:tcW w:w="1275" w:type="dxa"/>
            <w:shd w:val="clear" w:color="auto" w:fill="FFFFFF"/>
            <w:vAlign w:val="center"/>
          </w:tcPr>
          <w:p w14:paraId="0B75DEAE" w14:textId="77777777" w:rsidR="004F67A6" w:rsidRPr="00F27721" w:rsidRDefault="004F67A6" w:rsidP="00F27721">
            <w:pPr>
              <w:jc w:val="center"/>
              <w:rPr>
                <w:sz w:val="20"/>
                <w:szCs w:val="20"/>
              </w:rPr>
            </w:pPr>
          </w:p>
        </w:tc>
        <w:tc>
          <w:tcPr>
            <w:tcW w:w="1276" w:type="dxa"/>
            <w:shd w:val="clear" w:color="auto" w:fill="FFFFFF"/>
            <w:vAlign w:val="center"/>
          </w:tcPr>
          <w:p w14:paraId="43EC7514" w14:textId="77777777" w:rsidR="004F67A6" w:rsidRPr="00F27721" w:rsidRDefault="004F67A6" w:rsidP="00F27721">
            <w:pPr>
              <w:jc w:val="center"/>
              <w:rPr>
                <w:sz w:val="20"/>
                <w:szCs w:val="20"/>
              </w:rPr>
            </w:pPr>
          </w:p>
        </w:tc>
        <w:tc>
          <w:tcPr>
            <w:tcW w:w="1276" w:type="dxa"/>
            <w:shd w:val="clear" w:color="auto" w:fill="FFFFFF"/>
            <w:vAlign w:val="center"/>
          </w:tcPr>
          <w:p w14:paraId="61545F20" w14:textId="77777777" w:rsidR="004F67A6" w:rsidRPr="00F27721" w:rsidRDefault="004F67A6" w:rsidP="00F27721">
            <w:pPr>
              <w:jc w:val="center"/>
              <w:rPr>
                <w:sz w:val="20"/>
                <w:szCs w:val="20"/>
              </w:rPr>
            </w:pPr>
          </w:p>
        </w:tc>
      </w:tr>
      <w:tr w:rsidR="00326BCB" w:rsidRPr="00067586" w14:paraId="40BB0F3B" w14:textId="77777777" w:rsidTr="00F27721">
        <w:trPr>
          <w:trHeight w:val="312"/>
        </w:trPr>
        <w:tc>
          <w:tcPr>
            <w:tcW w:w="5797" w:type="dxa"/>
            <w:tcBorders>
              <w:bottom w:val="single" w:sz="12" w:space="0" w:color="auto"/>
            </w:tcBorders>
            <w:shd w:val="clear" w:color="auto" w:fill="FFFFFF"/>
            <w:vAlign w:val="center"/>
          </w:tcPr>
          <w:p w14:paraId="2527F1C0" w14:textId="77777777" w:rsidR="004F67A6" w:rsidRPr="00F27721" w:rsidRDefault="00312171" w:rsidP="00326BCB">
            <w:pPr>
              <w:rPr>
                <w:sz w:val="20"/>
                <w:szCs w:val="20"/>
              </w:rPr>
            </w:pPr>
            <w:r w:rsidRPr="00F27721">
              <w:rPr>
                <w:sz w:val="20"/>
                <w:szCs w:val="20"/>
              </w:rPr>
              <w:t>Yarıyıl sonu sınavı hazırlık</w:t>
            </w:r>
          </w:p>
        </w:tc>
        <w:tc>
          <w:tcPr>
            <w:tcW w:w="1275" w:type="dxa"/>
            <w:shd w:val="clear" w:color="auto" w:fill="FFFFFF"/>
            <w:vAlign w:val="center"/>
          </w:tcPr>
          <w:p w14:paraId="087213B7" w14:textId="77777777" w:rsidR="004F67A6" w:rsidRPr="00F27721" w:rsidRDefault="004F67A6" w:rsidP="00F27721">
            <w:pPr>
              <w:jc w:val="center"/>
              <w:rPr>
                <w:sz w:val="20"/>
                <w:szCs w:val="20"/>
              </w:rPr>
            </w:pPr>
          </w:p>
        </w:tc>
        <w:tc>
          <w:tcPr>
            <w:tcW w:w="1276" w:type="dxa"/>
            <w:shd w:val="clear" w:color="auto" w:fill="FFFFFF"/>
            <w:vAlign w:val="center"/>
          </w:tcPr>
          <w:p w14:paraId="1B6B1977" w14:textId="77777777" w:rsidR="004F67A6" w:rsidRPr="00F27721" w:rsidRDefault="004F67A6" w:rsidP="00F27721">
            <w:pPr>
              <w:jc w:val="center"/>
              <w:rPr>
                <w:sz w:val="20"/>
                <w:szCs w:val="20"/>
              </w:rPr>
            </w:pPr>
          </w:p>
        </w:tc>
        <w:tc>
          <w:tcPr>
            <w:tcW w:w="1276" w:type="dxa"/>
            <w:shd w:val="clear" w:color="auto" w:fill="FFFFFF"/>
            <w:vAlign w:val="center"/>
          </w:tcPr>
          <w:p w14:paraId="76BCB6BB" w14:textId="77777777" w:rsidR="004F67A6" w:rsidRPr="00F27721" w:rsidRDefault="004F67A6" w:rsidP="00F27721">
            <w:pPr>
              <w:jc w:val="center"/>
              <w:rPr>
                <w:sz w:val="20"/>
                <w:szCs w:val="20"/>
              </w:rPr>
            </w:pPr>
          </w:p>
        </w:tc>
      </w:tr>
      <w:tr w:rsidR="00326BCB" w:rsidRPr="00067586" w14:paraId="693C2C52" w14:textId="77777777" w:rsidTr="00F27721">
        <w:trPr>
          <w:trHeight w:val="312"/>
        </w:trPr>
        <w:tc>
          <w:tcPr>
            <w:tcW w:w="5797" w:type="dxa"/>
            <w:tcBorders>
              <w:top w:val="single" w:sz="12" w:space="0" w:color="auto"/>
              <w:left w:val="nil"/>
              <w:bottom w:val="nil"/>
              <w:right w:val="single" w:sz="12" w:space="0" w:color="auto"/>
            </w:tcBorders>
            <w:shd w:val="clear" w:color="auto" w:fill="FFFFFF"/>
            <w:vAlign w:val="center"/>
          </w:tcPr>
          <w:p w14:paraId="63442877" w14:textId="77777777" w:rsidR="004F67A6" w:rsidRPr="00F27721" w:rsidRDefault="004F67A6" w:rsidP="00F27721">
            <w:pPr>
              <w:jc w:val="right"/>
              <w:rPr>
                <w:sz w:val="20"/>
                <w:szCs w:val="20"/>
              </w:rPr>
            </w:pPr>
          </w:p>
        </w:tc>
        <w:tc>
          <w:tcPr>
            <w:tcW w:w="2551" w:type="dxa"/>
            <w:gridSpan w:val="2"/>
            <w:tcBorders>
              <w:left w:val="single" w:sz="12" w:space="0" w:color="auto"/>
            </w:tcBorders>
            <w:shd w:val="clear" w:color="auto" w:fill="FFFFFF"/>
            <w:vAlign w:val="center"/>
          </w:tcPr>
          <w:p w14:paraId="48D15BDC" w14:textId="77777777" w:rsidR="004F67A6" w:rsidRPr="00F27721" w:rsidRDefault="00312171" w:rsidP="00F27721">
            <w:pPr>
              <w:jc w:val="right"/>
              <w:rPr>
                <w:sz w:val="20"/>
                <w:szCs w:val="20"/>
              </w:rPr>
            </w:pPr>
            <w:r w:rsidRPr="00F27721">
              <w:rPr>
                <w:b/>
                <w:sz w:val="20"/>
                <w:szCs w:val="20"/>
              </w:rPr>
              <w:t>Toplam iş yükü</w:t>
            </w:r>
          </w:p>
        </w:tc>
        <w:tc>
          <w:tcPr>
            <w:tcW w:w="1276" w:type="dxa"/>
            <w:shd w:val="clear" w:color="auto" w:fill="FFFFFF"/>
            <w:vAlign w:val="center"/>
          </w:tcPr>
          <w:p w14:paraId="22BDDFB7" w14:textId="77777777" w:rsidR="004F67A6" w:rsidRPr="00F27721" w:rsidRDefault="00312171" w:rsidP="00F27721">
            <w:pPr>
              <w:jc w:val="center"/>
              <w:rPr>
                <w:b/>
                <w:sz w:val="20"/>
                <w:szCs w:val="20"/>
              </w:rPr>
            </w:pPr>
            <w:r w:rsidRPr="00F27721">
              <w:rPr>
                <w:b/>
                <w:sz w:val="20"/>
                <w:szCs w:val="20"/>
              </w:rPr>
              <w:t>63</w:t>
            </w:r>
          </w:p>
        </w:tc>
      </w:tr>
      <w:tr w:rsidR="00326BCB" w:rsidRPr="00067586" w14:paraId="4A2694D7" w14:textId="77777777" w:rsidTr="00F27721">
        <w:trPr>
          <w:trHeight w:val="347"/>
        </w:trPr>
        <w:tc>
          <w:tcPr>
            <w:tcW w:w="5797" w:type="dxa"/>
            <w:tcBorders>
              <w:top w:val="nil"/>
              <w:left w:val="nil"/>
              <w:bottom w:val="nil"/>
              <w:right w:val="single" w:sz="12" w:space="0" w:color="auto"/>
            </w:tcBorders>
            <w:shd w:val="clear" w:color="auto" w:fill="FFFFFF"/>
            <w:vAlign w:val="center"/>
          </w:tcPr>
          <w:p w14:paraId="447D3283" w14:textId="77777777" w:rsidR="004F67A6" w:rsidRPr="00F27721" w:rsidRDefault="004F67A6" w:rsidP="00F27721">
            <w:pPr>
              <w:jc w:val="right"/>
              <w:rPr>
                <w:sz w:val="20"/>
                <w:szCs w:val="20"/>
              </w:rPr>
            </w:pPr>
          </w:p>
        </w:tc>
        <w:tc>
          <w:tcPr>
            <w:tcW w:w="2551" w:type="dxa"/>
            <w:gridSpan w:val="2"/>
            <w:tcBorders>
              <w:left w:val="single" w:sz="12" w:space="0" w:color="auto"/>
            </w:tcBorders>
            <w:shd w:val="clear" w:color="auto" w:fill="FFFFFF"/>
            <w:vAlign w:val="center"/>
          </w:tcPr>
          <w:p w14:paraId="12079493" w14:textId="77777777" w:rsidR="004F67A6" w:rsidRPr="00F27721" w:rsidRDefault="00312171" w:rsidP="00F27721">
            <w:pPr>
              <w:jc w:val="right"/>
              <w:rPr>
                <w:sz w:val="20"/>
                <w:szCs w:val="20"/>
              </w:rPr>
            </w:pPr>
            <w:r w:rsidRPr="00F27721">
              <w:rPr>
                <w:b/>
                <w:sz w:val="20"/>
                <w:szCs w:val="20"/>
              </w:rPr>
              <w:t>Toplam iş yükü / 30</w:t>
            </w:r>
          </w:p>
        </w:tc>
        <w:tc>
          <w:tcPr>
            <w:tcW w:w="1276" w:type="dxa"/>
            <w:shd w:val="clear" w:color="auto" w:fill="FFFFFF"/>
            <w:vAlign w:val="center"/>
          </w:tcPr>
          <w:p w14:paraId="47DB7BBB" w14:textId="77777777" w:rsidR="004F67A6" w:rsidRPr="00F27721" w:rsidRDefault="00312171" w:rsidP="00F27721">
            <w:pPr>
              <w:jc w:val="center"/>
              <w:rPr>
                <w:b/>
                <w:sz w:val="20"/>
                <w:szCs w:val="20"/>
              </w:rPr>
            </w:pPr>
            <w:r w:rsidRPr="00F27721">
              <w:rPr>
                <w:b/>
                <w:sz w:val="20"/>
                <w:szCs w:val="20"/>
              </w:rPr>
              <w:t>2.1</w:t>
            </w:r>
          </w:p>
        </w:tc>
      </w:tr>
      <w:tr w:rsidR="00326BCB" w:rsidRPr="00067586" w14:paraId="11E4AD3D" w14:textId="77777777" w:rsidTr="00F27721">
        <w:trPr>
          <w:trHeight w:val="312"/>
        </w:trPr>
        <w:tc>
          <w:tcPr>
            <w:tcW w:w="5797" w:type="dxa"/>
            <w:tcBorders>
              <w:top w:val="nil"/>
              <w:left w:val="nil"/>
              <w:bottom w:val="nil"/>
              <w:right w:val="single" w:sz="12" w:space="0" w:color="auto"/>
            </w:tcBorders>
            <w:vAlign w:val="center"/>
          </w:tcPr>
          <w:p w14:paraId="4528E920" w14:textId="77777777" w:rsidR="004F67A6" w:rsidRPr="00F27721" w:rsidRDefault="004F67A6" w:rsidP="00F27721">
            <w:pPr>
              <w:jc w:val="right"/>
              <w:rPr>
                <w:sz w:val="20"/>
                <w:szCs w:val="20"/>
              </w:rPr>
            </w:pPr>
          </w:p>
        </w:tc>
        <w:tc>
          <w:tcPr>
            <w:tcW w:w="2551" w:type="dxa"/>
            <w:gridSpan w:val="2"/>
            <w:tcBorders>
              <w:left w:val="single" w:sz="12" w:space="0" w:color="auto"/>
            </w:tcBorders>
            <w:vAlign w:val="center"/>
          </w:tcPr>
          <w:p w14:paraId="4D84557A" w14:textId="77777777" w:rsidR="004F67A6" w:rsidRPr="00F27721" w:rsidRDefault="00312171" w:rsidP="00F27721">
            <w:pPr>
              <w:jc w:val="right"/>
              <w:rPr>
                <w:sz w:val="20"/>
                <w:szCs w:val="20"/>
              </w:rPr>
            </w:pPr>
            <w:r w:rsidRPr="00F27721">
              <w:rPr>
                <w:b/>
                <w:sz w:val="20"/>
                <w:szCs w:val="20"/>
              </w:rPr>
              <w:t>Dersin AKTS Kredisi</w:t>
            </w:r>
          </w:p>
        </w:tc>
        <w:tc>
          <w:tcPr>
            <w:tcW w:w="1276" w:type="dxa"/>
            <w:vAlign w:val="center"/>
          </w:tcPr>
          <w:p w14:paraId="68D015E4" w14:textId="77777777" w:rsidR="004F67A6" w:rsidRPr="00F27721" w:rsidRDefault="00312171" w:rsidP="00F27721">
            <w:pPr>
              <w:jc w:val="center"/>
              <w:rPr>
                <w:b/>
                <w:sz w:val="20"/>
                <w:szCs w:val="20"/>
              </w:rPr>
            </w:pPr>
            <w:r w:rsidRPr="00F27721">
              <w:rPr>
                <w:b/>
                <w:sz w:val="20"/>
                <w:szCs w:val="20"/>
              </w:rPr>
              <w:t>2</w:t>
            </w:r>
          </w:p>
        </w:tc>
      </w:tr>
    </w:tbl>
    <w:p w14:paraId="0CD6B5BC" w14:textId="77777777" w:rsidR="00312171" w:rsidRPr="00067586" w:rsidRDefault="00312171"/>
    <w:p w14:paraId="2406A618" w14:textId="77777777" w:rsidR="00312171" w:rsidRPr="00067586" w:rsidRDefault="00312171" w:rsidP="004E59DD">
      <w:pPr>
        <w:jc w:val="center"/>
      </w:pPr>
    </w:p>
    <w:p w14:paraId="2E1EB46C" w14:textId="77777777" w:rsidR="004F67A6" w:rsidRPr="00067586" w:rsidRDefault="00312171" w:rsidP="004E59DD">
      <w:pPr>
        <w:tabs>
          <w:tab w:val="center" w:pos="4819"/>
        </w:tabs>
        <w:sectPr w:rsidR="004F67A6" w:rsidRPr="00067586" w:rsidSect="00CA0228">
          <w:pgSz w:w="11906" w:h="16838"/>
          <w:pgMar w:top="709" w:right="1134" w:bottom="425" w:left="1134" w:header="0" w:footer="283" w:gutter="0"/>
          <w:cols w:space="708"/>
          <w:titlePg/>
          <w:docGrid w:linePitch="360"/>
        </w:sectPr>
      </w:pPr>
      <w:r w:rsidRPr="00067586">
        <w:tab/>
      </w: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432EAA" w:rsidRPr="00067586" w14:paraId="6D454DDC" w14:textId="77777777" w:rsidTr="00F27721">
        <w:trPr>
          <w:trHeight w:val="312"/>
        </w:trPr>
        <w:tc>
          <w:tcPr>
            <w:tcW w:w="9624" w:type="dxa"/>
            <w:gridSpan w:val="2"/>
            <w:shd w:val="clear" w:color="auto" w:fill="FFF2CC"/>
            <w:vAlign w:val="center"/>
          </w:tcPr>
          <w:p w14:paraId="6AFC5492" w14:textId="77777777" w:rsidR="00312171" w:rsidRPr="00F27721" w:rsidRDefault="00312171" w:rsidP="00F27721">
            <w:pPr>
              <w:jc w:val="center"/>
              <w:rPr>
                <w:b/>
                <w:sz w:val="20"/>
                <w:szCs w:val="20"/>
              </w:rPr>
            </w:pPr>
            <w:r w:rsidRPr="00F27721">
              <w:rPr>
                <w:b/>
                <w:sz w:val="20"/>
                <w:szCs w:val="20"/>
              </w:rPr>
              <w:lastRenderedPageBreak/>
              <w:t>Değerlendirme</w:t>
            </w:r>
          </w:p>
        </w:tc>
      </w:tr>
      <w:tr w:rsidR="00432EAA" w:rsidRPr="00067586" w14:paraId="7302304E" w14:textId="77777777" w:rsidTr="00F27721">
        <w:trPr>
          <w:trHeight w:val="369"/>
        </w:trPr>
        <w:tc>
          <w:tcPr>
            <w:tcW w:w="5797" w:type="dxa"/>
            <w:vAlign w:val="center"/>
          </w:tcPr>
          <w:p w14:paraId="16C8F59F" w14:textId="77777777" w:rsidR="00312171" w:rsidRPr="00F27721" w:rsidRDefault="00312171" w:rsidP="00ED36D7">
            <w:pPr>
              <w:rPr>
                <w:b/>
                <w:sz w:val="20"/>
                <w:szCs w:val="20"/>
              </w:rPr>
            </w:pPr>
            <w:r w:rsidRPr="00F27721">
              <w:rPr>
                <w:b/>
                <w:sz w:val="20"/>
                <w:szCs w:val="20"/>
              </w:rPr>
              <w:t>Yarıyıl içi Etkinlikleri</w:t>
            </w:r>
          </w:p>
        </w:tc>
        <w:tc>
          <w:tcPr>
            <w:tcW w:w="3827" w:type="dxa"/>
            <w:vAlign w:val="center"/>
          </w:tcPr>
          <w:p w14:paraId="3683A29D" w14:textId="77777777" w:rsidR="00312171" w:rsidRPr="00F27721" w:rsidRDefault="00312171" w:rsidP="00F27721">
            <w:pPr>
              <w:jc w:val="center"/>
              <w:rPr>
                <w:b/>
                <w:sz w:val="20"/>
                <w:szCs w:val="20"/>
              </w:rPr>
            </w:pPr>
            <w:r w:rsidRPr="00F27721">
              <w:rPr>
                <w:b/>
                <w:sz w:val="20"/>
                <w:szCs w:val="20"/>
              </w:rPr>
              <w:t>%</w:t>
            </w:r>
          </w:p>
        </w:tc>
      </w:tr>
      <w:tr w:rsidR="00D84CC2" w:rsidRPr="00067586" w14:paraId="08D21542" w14:textId="77777777" w:rsidTr="00F27721">
        <w:trPr>
          <w:trHeight w:val="369"/>
        </w:trPr>
        <w:tc>
          <w:tcPr>
            <w:tcW w:w="5797" w:type="dxa"/>
            <w:vAlign w:val="center"/>
          </w:tcPr>
          <w:p w14:paraId="36042748" w14:textId="3899B296" w:rsidR="00312171" w:rsidRPr="00F27721" w:rsidRDefault="00312171" w:rsidP="00F27721">
            <w:pPr>
              <w:ind w:left="303"/>
              <w:rPr>
                <w:sz w:val="20"/>
                <w:szCs w:val="20"/>
              </w:rPr>
            </w:pPr>
            <w:r w:rsidRPr="00F27721">
              <w:rPr>
                <w:sz w:val="20"/>
                <w:szCs w:val="20"/>
              </w:rPr>
              <w:t>Ödev</w:t>
            </w:r>
          </w:p>
        </w:tc>
        <w:tc>
          <w:tcPr>
            <w:tcW w:w="3827" w:type="dxa"/>
            <w:vAlign w:val="center"/>
          </w:tcPr>
          <w:p w14:paraId="5863D43D" w14:textId="77777777" w:rsidR="00312171" w:rsidRPr="00F27721" w:rsidRDefault="00312171" w:rsidP="00F27721">
            <w:pPr>
              <w:jc w:val="center"/>
              <w:rPr>
                <w:sz w:val="20"/>
                <w:szCs w:val="20"/>
              </w:rPr>
            </w:pPr>
            <w:r w:rsidRPr="00F27721">
              <w:rPr>
                <w:sz w:val="20"/>
                <w:szCs w:val="20"/>
              </w:rPr>
              <w:t>100</w:t>
            </w:r>
          </w:p>
        </w:tc>
      </w:tr>
      <w:tr w:rsidR="00D84CC2" w:rsidRPr="00067586" w14:paraId="0973C9B7" w14:textId="77777777" w:rsidTr="00F27721">
        <w:trPr>
          <w:trHeight w:val="369"/>
        </w:trPr>
        <w:tc>
          <w:tcPr>
            <w:tcW w:w="5797" w:type="dxa"/>
            <w:vAlign w:val="center"/>
          </w:tcPr>
          <w:p w14:paraId="7E864A6E" w14:textId="5AB5CA7A" w:rsidR="00312171" w:rsidRPr="00F27721" w:rsidRDefault="00312171" w:rsidP="00F27721">
            <w:pPr>
              <w:ind w:left="303"/>
              <w:rPr>
                <w:sz w:val="20"/>
                <w:szCs w:val="20"/>
              </w:rPr>
            </w:pPr>
            <w:r w:rsidRPr="00067586">
              <w:rPr>
                <w:rStyle w:val="YerTutucuMetni"/>
              </w:rPr>
              <w:t>Bir öğe seçin.</w:t>
            </w:r>
          </w:p>
        </w:tc>
        <w:tc>
          <w:tcPr>
            <w:tcW w:w="3827" w:type="dxa"/>
            <w:vAlign w:val="center"/>
          </w:tcPr>
          <w:p w14:paraId="00E26CC7" w14:textId="77777777" w:rsidR="00312171" w:rsidRPr="00F27721" w:rsidRDefault="00312171" w:rsidP="00F27721">
            <w:pPr>
              <w:jc w:val="center"/>
              <w:rPr>
                <w:sz w:val="20"/>
                <w:szCs w:val="20"/>
              </w:rPr>
            </w:pPr>
          </w:p>
        </w:tc>
      </w:tr>
      <w:tr w:rsidR="00D84CC2" w:rsidRPr="00067586" w14:paraId="45835E21" w14:textId="77777777" w:rsidTr="00F27721">
        <w:trPr>
          <w:trHeight w:val="369"/>
        </w:trPr>
        <w:tc>
          <w:tcPr>
            <w:tcW w:w="5797" w:type="dxa"/>
            <w:vAlign w:val="center"/>
          </w:tcPr>
          <w:p w14:paraId="3A0E2688" w14:textId="470E79BE" w:rsidR="00312171" w:rsidRPr="00F27721" w:rsidRDefault="00312171" w:rsidP="00F27721">
            <w:pPr>
              <w:ind w:left="303"/>
              <w:rPr>
                <w:sz w:val="20"/>
                <w:szCs w:val="20"/>
              </w:rPr>
            </w:pPr>
            <w:r w:rsidRPr="00067586">
              <w:rPr>
                <w:rStyle w:val="YerTutucuMetni"/>
              </w:rPr>
              <w:t>Bir öğe seçin.</w:t>
            </w:r>
          </w:p>
        </w:tc>
        <w:tc>
          <w:tcPr>
            <w:tcW w:w="3827" w:type="dxa"/>
            <w:vAlign w:val="center"/>
          </w:tcPr>
          <w:p w14:paraId="4BE90576" w14:textId="77777777" w:rsidR="00312171" w:rsidRPr="00F27721" w:rsidRDefault="00312171" w:rsidP="00F27721">
            <w:pPr>
              <w:jc w:val="center"/>
              <w:rPr>
                <w:sz w:val="20"/>
                <w:szCs w:val="20"/>
              </w:rPr>
            </w:pPr>
          </w:p>
        </w:tc>
      </w:tr>
      <w:tr w:rsidR="00D84CC2" w:rsidRPr="00067586" w14:paraId="7E98E018" w14:textId="77777777" w:rsidTr="00F27721">
        <w:trPr>
          <w:trHeight w:val="369"/>
        </w:trPr>
        <w:tc>
          <w:tcPr>
            <w:tcW w:w="5797" w:type="dxa"/>
            <w:vAlign w:val="center"/>
          </w:tcPr>
          <w:p w14:paraId="5BBEDECB" w14:textId="60E5F418"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44760489" w14:textId="77777777" w:rsidR="00312171" w:rsidRPr="00F27721" w:rsidRDefault="00312171" w:rsidP="00F27721">
            <w:pPr>
              <w:jc w:val="center"/>
              <w:rPr>
                <w:sz w:val="20"/>
                <w:szCs w:val="20"/>
              </w:rPr>
            </w:pPr>
          </w:p>
        </w:tc>
      </w:tr>
      <w:tr w:rsidR="00D84CC2" w:rsidRPr="00067586" w14:paraId="635B2408" w14:textId="77777777" w:rsidTr="00F27721">
        <w:trPr>
          <w:trHeight w:val="369"/>
        </w:trPr>
        <w:tc>
          <w:tcPr>
            <w:tcW w:w="5797" w:type="dxa"/>
            <w:vAlign w:val="center"/>
          </w:tcPr>
          <w:p w14:paraId="49DA013D" w14:textId="77777777" w:rsidR="00312171" w:rsidRPr="00F27721" w:rsidRDefault="00312171" w:rsidP="00D84CC2">
            <w:pPr>
              <w:rPr>
                <w:b/>
                <w:sz w:val="20"/>
                <w:szCs w:val="20"/>
              </w:rPr>
            </w:pPr>
            <w:r w:rsidRPr="00F27721">
              <w:rPr>
                <w:b/>
                <w:sz w:val="20"/>
                <w:szCs w:val="20"/>
              </w:rPr>
              <w:t>Yarıyıl Sonu Sınavı</w:t>
            </w:r>
          </w:p>
        </w:tc>
        <w:tc>
          <w:tcPr>
            <w:tcW w:w="3827" w:type="dxa"/>
            <w:vAlign w:val="center"/>
          </w:tcPr>
          <w:p w14:paraId="4B6E590D" w14:textId="77777777" w:rsidR="00312171" w:rsidRPr="00F27721" w:rsidRDefault="00312171" w:rsidP="00F27721">
            <w:pPr>
              <w:jc w:val="center"/>
              <w:rPr>
                <w:sz w:val="20"/>
                <w:szCs w:val="20"/>
              </w:rPr>
            </w:pPr>
          </w:p>
        </w:tc>
      </w:tr>
      <w:tr w:rsidR="00D84CC2" w:rsidRPr="00067586" w14:paraId="4FB3BA1A" w14:textId="77777777" w:rsidTr="00F27721">
        <w:trPr>
          <w:trHeight w:val="369"/>
        </w:trPr>
        <w:tc>
          <w:tcPr>
            <w:tcW w:w="5797" w:type="dxa"/>
            <w:vAlign w:val="center"/>
          </w:tcPr>
          <w:p w14:paraId="3A823EB8" w14:textId="77777777" w:rsidR="00312171" w:rsidRPr="00F27721" w:rsidRDefault="00312171" w:rsidP="00F27721">
            <w:pPr>
              <w:jc w:val="right"/>
              <w:rPr>
                <w:b/>
                <w:sz w:val="20"/>
                <w:szCs w:val="20"/>
              </w:rPr>
            </w:pPr>
            <w:r w:rsidRPr="00F27721">
              <w:rPr>
                <w:b/>
                <w:sz w:val="20"/>
                <w:szCs w:val="20"/>
              </w:rPr>
              <w:t>Toplam</w:t>
            </w:r>
          </w:p>
        </w:tc>
        <w:tc>
          <w:tcPr>
            <w:tcW w:w="3827" w:type="dxa"/>
            <w:vAlign w:val="center"/>
          </w:tcPr>
          <w:p w14:paraId="31ACDD54" w14:textId="77777777" w:rsidR="00312171" w:rsidRPr="00F27721" w:rsidRDefault="00312171" w:rsidP="00F27721">
            <w:pPr>
              <w:jc w:val="center"/>
              <w:rPr>
                <w:sz w:val="20"/>
                <w:szCs w:val="20"/>
              </w:rPr>
            </w:pPr>
            <w:r w:rsidRPr="00F27721">
              <w:rPr>
                <w:sz w:val="20"/>
                <w:szCs w:val="20"/>
              </w:rPr>
              <w:t>100</w:t>
            </w:r>
          </w:p>
        </w:tc>
      </w:tr>
    </w:tbl>
    <w:p w14:paraId="3CF76870" w14:textId="77777777" w:rsidR="00312171" w:rsidRPr="00067586" w:rsidRDefault="00312171" w:rsidP="008E66D8">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067586" w14:paraId="24CAA8AF" w14:textId="77777777" w:rsidTr="00F27721">
        <w:trPr>
          <w:trHeight w:val="587"/>
          <w:jc w:val="center"/>
        </w:trPr>
        <w:tc>
          <w:tcPr>
            <w:tcW w:w="9624" w:type="dxa"/>
            <w:gridSpan w:val="3"/>
            <w:shd w:val="clear" w:color="auto" w:fill="FFF2CC"/>
            <w:vAlign w:val="center"/>
          </w:tcPr>
          <w:p w14:paraId="7A6E673A" w14:textId="77777777" w:rsidR="00312171" w:rsidRPr="00067586" w:rsidRDefault="00312171" w:rsidP="003E058A">
            <w:pPr>
              <w:jc w:val="center"/>
              <w:rPr>
                <w:b/>
                <w:sz w:val="20"/>
                <w:szCs w:val="20"/>
              </w:rPr>
            </w:pPr>
            <w:r w:rsidRPr="00067586">
              <w:rPr>
                <w:b/>
                <w:sz w:val="20"/>
                <w:szCs w:val="20"/>
              </w:rPr>
              <w:t>DERSİN ÖĞRENİM ÇIKTILARININ PROGRAM ÇIKTILARI (PÇ) İLE OLAN İLİŞKİSİ</w:t>
            </w:r>
          </w:p>
          <w:p w14:paraId="787B1467" w14:textId="77777777" w:rsidR="00312171" w:rsidRPr="00067586" w:rsidRDefault="00312171" w:rsidP="003E058A">
            <w:pPr>
              <w:jc w:val="center"/>
              <w:rPr>
                <w:b/>
                <w:sz w:val="20"/>
                <w:szCs w:val="20"/>
              </w:rPr>
            </w:pPr>
            <w:r w:rsidRPr="00067586">
              <w:rPr>
                <w:sz w:val="20"/>
                <w:szCs w:val="20"/>
              </w:rPr>
              <w:t>(5: Çok yüksek, 4:</w:t>
            </w:r>
            <w:r w:rsidRPr="00067586">
              <w:rPr>
                <w:b/>
                <w:sz w:val="20"/>
                <w:szCs w:val="20"/>
              </w:rPr>
              <w:t xml:space="preserve"> </w:t>
            </w:r>
            <w:r w:rsidRPr="00067586">
              <w:rPr>
                <w:sz w:val="20"/>
                <w:szCs w:val="20"/>
              </w:rPr>
              <w:t>Yüksek,</w:t>
            </w:r>
            <w:r w:rsidRPr="00067586">
              <w:rPr>
                <w:b/>
                <w:sz w:val="20"/>
                <w:szCs w:val="20"/>
              </w:rPr>
              <w:t xml:space="preserve"> </w:t>
            </w:r>
            <w:r w:rsidRPr="00067586">
              <w:rPr>
                <w:sz w:val="20"/>
                <w:szCs w:val="20"/>
              </w:rPr>
              <w:t>3: Orta, 2: Düşük, 1: Çok düşük,)</w:t>
            </w:r>
          </w:p>
        </w:tc>
      </w:tr>
      <w:tr w:rsidR="00BF218E" w:rsidRPr="00067586" w14:paraId="1F0768D7" w14:textId="77777777" w:rsidTr="00526E32">
        <w:trPr>
          <w:trHeight w:hRule="exact" w:val="454"/>
          <w:jc w:val="center"/>
        </w:trPr>
        <w:tc>
          <w:tcPr>
            <w:tcW w:w="552" w:type="dxa"/>
            <w:vAlign w:val="center"/>
          </w:tcPr>
          <w:p w14:paraId="0DB5FF65" w14:textId="77777777" w:rsidR="00312171" w:rsidRPr="00067586" w:rsidRDefault="00312171" w:rsidP="003E058A">
            <w:pPr>
              <w:jc w:val="center"/>
              <w:rPr>
                <w:b/>
                <w:sz w:val="20"/>
                <w:szCs w:val="20"/>
              </w:rPr>
            </w:pPr>
            <w:r w:rsidRPr="00067586">
              <w:rPr>
                <w:b/>
                <w:sz w:val="20"/>
                <w:szCs w:val="20"/>
              </w:rPr>
              <w:t>NO</w:t>
            </w:r>
          </w:p>
        </w:tc>
        <w:tc>
          <w:tcPr>
            <w:tcW w:w="8080" w:type="dxa"/>
            <w:vAlign w:val="center"/>
          </w:tcPr>
          <w:p w14:paraId="1A13738D" w14:textId="77777777" w:rsidR="00312171" w:rsidRPr="00067586" w:rsidRDefault="00312171" w:rsidP="003E058A">
            <w:pPr>
              <w:jc w:val="center"/>
              <w:rPr>
                <w:b/>
                <w:sz w:val="20"/>
                <w:szCs w:val="20"/>
              </w:rPr>
            </w:pPr>
            <w:r w:rsidRPr="00067586">
              <w:rPr>
                <w:b/>
                <w:sz w:val="20"/>
                <w:szCs w:val="20"/>
              </w:rPr>
              <w:t>PROGRAM ÇIKTISI</w:t>
            </w:r>
          </w:p>
        </w:tc>
        <w:tc>
          <w:tcPr>
            <w:tcW w:w="992" w:type="dxa"/>
            <w:tcBorders>
              <w:bottom w:val="single" w:sz="6" w:space="0" w:color="auto"/>
            </w:tcBorders>
            <w:vAlign w:val="center"/>
          </w:tcPr>
          <w:p w14:paraId="7744A1FD" w14:textId="77777777" w:rsidR="00312171" w:rsidRPr="00067586" w:rsidRDefault="00312171" w:rsidP="003E058A">
            <w:pPr>
              <w:jc w:val="center"/>
              <w:rPr>
                <w:b/>
                <w:sz w:val="20"/>
                <w:szCs w:val="20"/>
              </w:rPr>
            </w:pPr>
            <w:r w:rsidRPr="00067586">
              <w:rPr>
                <w:b/>
                <w:sz w:val="20"/>
                <w:szCs w:val="20"/>
              </w:rPr>
              <w:t>Katkı</w:t>
            </w:r>
          </w:p>
        </w:tc>
      </w:tr>
      <w:tr w:rsidR="00067586" w:rsidRPr="00067586" w14:paraId="326F81DD" w14:textId="77777777" w:rsidTr="00F27721">
        <w:trPr>
          <w:trHeight w:hRule="exact" w:val="783"/>
          <w:jc w:val="center"/>
        </w:trPr>
        <w:tc>
          <w:tcPr>
            <w:tcW w:w="552" w:type="dxa"/>
            <w:shd w:val="clear" w:color="auto" w:fill="FFFFFF"/>
            <w:vAlign w:val="center"/>
          </w:tcPr>
          <w:p w14:paraId="7A4DB23B" w14:textId="77777777" w:rsidR="004F67A6" w:rsidRPr="00067586" w:rsidRDefault="00312171" w:rsidP="00067586">
            <w:pPr>
              <w:jc w:val="center"/>
              <w:rPr>
                <w:b/>
                <w:sz w:val="20"/>
                <w:szCs w:val="20"/>
              </w:rPr>
            </w:pPr>
            <w:r w:rsidRPr="00067586">
              <w:rPr>
                <w:b/>
                <w:sz w:val="20"/>
                <w:szCs w:val="20"/>
              </w:rPr>
              <w:t>1</w:t>
            </w:r>
          </w:p>
        </w:tc>
        <w:tc>
          <w:tcPr>
            <w:tcW w:w="8080" w:type="dxa"/>
            <w:shd w:val="clear" w:color="auto" w:fill="FFFFFF"/>
            <w:vAlign w:val="center"/>
          </w:tcPr>
          <w:p w14:paraId="11BB6F22" w14:textId="77777777" w:rsidR="004F67A6" w:rsidRPr="00067586" w:rsidRDefault="00312171" w:rsidP="00067586">
            <w:pPr>
              <w:rPr>
                <w:sz w:val="20"/>
                <w:szCs w:val="20"/>
              </w:rPr>
            </w:pPr>
            <w:r w:rsidRPr="00067586">
              <w:rPr>
                <w:b/>
                <w:bCs/>
                <w:sz w:val="18"/>
                <w:szCs w:val="18"/>
              </w:rPr>
              <w:t>Temel Bilim:</w:t>
            </w:r>
            <w:r w:rsidRPr="00067586">
              <w:rPr>
                <w:sz w:val="18"/>
                <w:szCs w:val="18"/>
              </w:rPr>
              <w:t xml:space="preserve"> Matematik, fen bilimleri ve temel mühendislik konularında yeterli bilgi birikimi; bu alanlardaki kuramsal ve uygulamalı bilgileri, mühendislik problemlerini modelleme ve çözme için uygulayabilme becerisi.</w:t>
            </w:r>
          </w:p>
        </w:tc>
        <w:tc>
          <w:tcPr>
            <w:tcW w:w="992" w:type="dxa"/>
            <w:tcBorders>
              <w:top w:val="single" w:sz="6" w:space="0" w:color="auto"/>
            </w:tcBorders>
            <w:vAlign w:val="center"/>
          </w:tcPr>
          <w:p w14:paraId="5EA31BD4" w14:textId="77777777" w:rsidR="004F67A6" w:rsidRPr="00067586" w:rsidRDefault="004F67A6" w:rsidP="00067586">
            <w:pPr>
              <w:jc w:val="center"/>
              <w:rPr>
                <w:sz w:val="20"/>
                <w:szCs w:val="20"/>
              </w:rPr>
            </w:pPr>
          </w:p>
        </w:tc>
      </w:tr>
      <w:tr w:rsidR="00067586" w:rsidRPr="00067586" w14:paraId="3D20BB17" w14:textId="77777777" w:rsidTr="00F27721">
        <w:trPr>
          <w:trHeight w:hRule="exact" w:val="495"/>
          <w:jc w:val="center"/>
        </w:trPr>
        <w:tc>
          <w:tcPr>
            <w:tcW w:w="552" w:type="dxa"/>
            <w:shd w:val="clear" w:color="auto" w:fill="FFFFFF"/>
            <w:vAlign w:val="center"/>
          </w:tcPr>
          <w:p w14:paraId="7AD5B9B2" w14:textId="77777777" w:rsidR="004F67A6" w:rsidRPr="00067586" w:rsidRDefault="00312171" w:rsidP="00067586">
            <w:pPr>
              <w:jc w:val="center"/>
              <w:rPr>
                <w:b/>
                <w:sz w:val="20"/>
                <w:szCs w:val="20"/>
              </w:rPr>
            </w:pPr>
            <w:r w:rsidRPr="00067586">
              <w:rPr>
                <w:b/>
                <w:sz w:val="20"/>
                <w:szCs w:val="20"/>
              </w:rPr>
              <w:t>2</w:t>
            </w:r>
          </w:p>
        </w:tc>
        <w:tc>
          <w:tcPr>
            <w:tcW w:w="8080" w:type="dxa"/>
            <w:shd w:val="clear" w:color="auto" w:fill="FFFFFF"/>
            <w:vAlign w:val="center"/>
          </w:tcPr>
          <w:p w14:paraId="7441EDA1" w14:textId="77777777" w:rsidR="004F67A6" w:rsidRPr="00067586" w:rsidRDefault="00312171" w:rsidP="00067586">
            <w:pPr>
              <w:jc w:val="both"/>
              <w:rPr>
                <w:b/>
                <w:sz w:val="20"/>
                <w:szCs w:val="20"/>
              </w:rPr>
            </w:pPr>
            <w:r w:rsidRPr="00067586">
              <w:rPr>
                <w:b/>
                <w:bCs/>
                <w:sz w:val="18"/>
                <w:szCs w:val="18"/>
              </w:rPr>
              <w:t>Bilgisayar Mühendisliği:</w:t>
            </w:r>
            <w:r w:rsidRPr="00067586">
              <w:rPr>
                <w:sz w:val="18"/>
                <w:szCs w:val="18"/>
              </w:rPr>
              <w:t xml:space="preserve"> Bilgisayar mühendisliğinde karmaşık mühendislik problemlerini saptama, tanımlama, formüle etme ve çözme becerisi; bu amaçla uygun analiz ve modelleme yöntemlerini seçme ve uygulama becerisi.</w:t>
            </w:r>
          </w:p>
        </w:tc>
        <w:tc>
          <w:tcPr>
            <w:tcW w:w="992" w:type="dxa"/>
            <w:tcBorders>
              <w:top w:val="single" w:sz="6" w:space="0" w:color="auto"/>
              <w:bottom w:val="single" w:sz="6" w:space="0" w:color="auto"/>
            </w:tcBorders>
            <w:vAlign w:val="center"/>
          </w:tcPr>
          <w:p w14:paraId="20461F05" w14:textId="77777777" w:rsidR="004F67A6" w:rsidRPr="00067586" w:rsidRDefault="00312171" w:rsidP="00067586">
            <w:pPr>
              <w:jc w:val="center"/>
              <w:rPr>
                <w:sz w:val="20"/>
                <w:szCs w:val="20"/>
              </w:rPr>
            </w:pPr>
            <w:r w:rsidRPr="00067586">
              <w:rPr>
                <w:sz w:val="20"/>
                <w:szCs w:val="20"/>
              </w:rPr>
              <w:t>5</w:t>
            </w:r>
          </w:p>
        </w:tc>
      </w:tr>
      <w:tr w:rsidR="00067586" w:rsidRPr="00067586" w14:paraId="5077268B" w14:textId="77777777" w:rsidTr="00F27721">
        <w:trPr>
          <w:trHeight w:hRule="exact" w:val="603"/>
          <w:jc w:val="center"/>
        </w:trPr>
        <w:tc>
          <w:tcPr>
            <w:tcW w:w="552" w:type="dxa"/>
            <w:shd w:val="clear" w:color="auto" w:fill="FFFFFF"/>
            <w:vAlign w:val="center"/>
          </w:tcPr>
          <w:p w14:paraId="2BB624A5" w14:textId="77777777" w:rsidR="004F67A6" w:rsidRPr="00067586" w:rsidRDefault="00312171" w:rsidP="00067586">
            <w:pPr>
              <w:jc w:val="center"/>
              <w:rPr>
                <w:b/>
                <w:sz w:val="20"/>
                <w:szCs w:val="20"/>
              </w:rPr>
            </w:pPr>
            <w:r w:rsidRPr="00067586">
              <w:rPr>
                <w:b/>
                <w:sz w:val="20"/>
                <w:szCs w:val="20"/>
              </w:rPr>
              <w:t>3</w:t>
            </w:r>
          </w:p>
        </w:tc>
        <w:tc>
          <w:tcPr>
            <w:tcW w:w="8080" w:type="dxa"/>
            <w:tcBorders>
              <w:bottom w:val="single" w:sz="6" w:space="0" w:color="auto"/>
            </w:tcBorders>
            <w:shd w:val="clear" w:color="auto" w:fill="FFFFFF"/>
            <w:vAlign w:val="center"/>
          </w:tcPr>
          <w:p w14:paraId="05A885C4" w14:textId="77777777" w:rsidR="004F67A6" w:rsidRPr="00067586" w:rsidRDefault="00312171" w:rsidP="00067586">
            <w:pPr>
              <w:jc w:val="both"/>
              <w:rPr>
                <w:b/>
                <w:sz w:val="20"/>
                <w:szCs w:val="20"/>
              </w:rPr>
            </w:pPr>
            <w:r w:rsidRPr="00067586">
              <w:rPr>
                <w:b/>
                <w:bCs/>
                <w:sz w:val="18"/>
                <w:szCs w:val="18"/>
              </w:rPr>
              <w:t>Tasarım:</w:t>
            </w:r>
            <w:r w:rsidRPr="00067586">
              <w:rPr>
                <w:sz w:val="18"/>
                <w:szCs w:val="18"/>
              </w:rPr>
              <w:t xml:space="preserve"> Modern tasarım yöntemlerini kullanarak karmaşık bir sistemi, süreci, veya ürünü gerçekçi kısıtlar ve koşullar altında, belirli gereksinimleri karşılayacak şekilde tasarlama becerisi.</w:t>
            </w:r>
          </w:p>
        </w:tc>
        <w:tc>
          <w:tcPr>
            <w:tcW w:w="992" w:type="dxa"/>
            <w:tcBorders>
              <w:top w:val="single" w:sz="6" w:space="0" w:color="auto"/>
              <w:bottom w:val="single" w:sz="6" w:space="0" w:color="auto"/>
            </w:tcBorders>
            <w:vAlign w:val="center"/>
          </w:tcPr>
          <w:p w14:paraId="2D20700B" w14:textId="77777777" w:rsidR="004F67A6" w:rsidRPr="00067586" w:rsidRDefault="004F67A6" w:rsidP="00067586">
            <w:pPr>
              <w:jc w:val="center"/>
              <w:rPr>
                <w:sz w:val="20"/>
                <w:szCs w:val="20"/>
              </w:rPr>
            </w:pPr>
          </w:p>
        </w:tc>
      </w:tr>
      <w:tr w:rsidR="00067586" w:rsidRPr="00067586" w14:paraId="05B924A8" w14:textId="77777777" w:rsidTr="00F27721">
        <w:trPr>
          <w:trHeight w:hRule="exact" w:val="612"/>
          <w:jc w:val="center"/>
        </w:trPr>
        <w:tc>
          <w:tcPr>
            <w:tcW w:w="552" w:type="dxa"/>
            <w:shd w:val="clear" w:color="auto" w:fill="FFFFFF"/>
            <w:vAlign w:val="center"/>
          </w:tcPr>
          <w:p w14:paraId="060E8674" w14:textId="77777777" w:rsidR="004F67A6" w:rsidRPr="00067586" w:rsidRDefault="00312171" w:rsidP="00067586">
            <w:pPr>
              <w:jc w:val="center"/>
              <w:rPr>
                <w:b/>
                <w:sz w:val="20"/>
                <w:szCs w:val="20"/>
              </w:rPr>
            </w:pPr>
            <w:r w:rsidRPr="00067586">
              <w:rPr>
                <w:b/>
                <w:sz w:val="20"/>
                <w:szCs w:val="20"/>
              </w:rPr>
              <w:t>4</w:t>
            </w:r>
          </w:p>
        </w:tc>
        <w:tc>
          <w:tcPr>
            <w:tcW w:w="8080" w:type="dxa"/>
            <w:tcBorders>
              <w:top w:val="single" w:sz="6" w:space="0" w:color="auto"/>
            </w:tcBorders>
            <w:shd w:val="clear" w:color="auto" w:fill="FFFFFF"/>
            <w:vAlign w:val="center"/>
          </w:tcPr>
          <w:p w14:paraId="7648CF74" w14:textId="77777777" w:rsidR="004F67A6" w:rsidRPr="00067586" w:rsidRDefault="00312171" w:rsidP="00067586">
            <w:pPr>
              <w:rPr>
                <w:sz w:val="20"/>
                <w:szCs w:val="20"/>
              </w:rPr>
            </w:pPr>
            <w:r w:rsidRPr="00067586">
              <w:rPr>
                <w:b/>
                <w:bCs/>
                <w:sz w:val="18"/>
                <w:szCs w:val="18"/>
              </w:rPr>
              <w:t>Araç Kullanımı:</w:t>
            </w:r>
            <w:r w:rsidRPr="00067586">
              <w:rPr>
                <w:sz w:val="18"/>
                <w:szCs w:val="18"/>
              </w:rPr>
              <w:t xml:space="preserve"> Mühendislik uygulamaları için gerekli olan modern teknik ve araçları geliştirme, seçme ve kullanma becerisi.</w:t>
            </w:r>
          </w:p>
        </w:tc>
        <w:tc>
          <w:tcPr>
            <w:tcW w:w="992" w:type="dxa"/>
            <w:tcBorders>
              <w:top w:val="single" w:sz="6" w:space="0" w:color="auto"/>
            </w:tcBorders>
            <w:vAlign w:val="center"/>
          </w:tcPr>
          <w:p w14:paraId="624B81A3" w14:textId="77777777" w:rsidR="004F67A6" w:rsidRPr="00067586" w:rsidRDefault="004F67A6" w:rsidP="00067586">
            <w:pPr>
              <w:jc w:val="center"/>
              <w:rPr>
                <w:sz w:val="20"/>
                <w:szCs w:val="20"/>
              </w:rPr>
            </w:pPr>
          </w:p>
        </w:tc>
      </w:tr>
      <w:tr w:rsidR="00067586" w:rsidRPr="00067586" w14:paraId="57C31B14" w14:textId="77777777" w:rsidTr="00F27721">
        <w:trPr>
          <w:trHeight w:hRule="exact" w:val="603"/>
          <w:jc w:val="center"/>
        </w:trPr>
        <w:tc>
          <w:tcPr>
            <w:tcW w:w="552" w:type="dxa"/>
            <w:shd w:val="clear" w:color="auto" w:fill="FFFFFF"/>
            <w:vAlign w:val="center"/>
          </w:tcPr>
          <w:p w14:paraId="2ABFFDBA" w14:textId="77777777" w:rsidR="004F67A6" w:rsidRPr="00067586" w:rsidRDefault="00312171" w:rsidP="00067586">
            <w:pPr>
              <w:jc w:val="center"/>
              <w:rPr>
                <w:b/>
                <w:sz w:val="20"/>
                <w:szCs w:val="20"/>
              </w:rPr>
            </w:pPr>
            <w:r w:rsidRPr="00067586">
              <w:rPr>
                <w:b/>
                <w:sz w:val="20"/>
                <w:szCs w:val="20"/>
              </w:rPr>
              <w:t>5</w:t>
            </w:r>
          </w:p>
        </w:tc>
        <w:tc>
          <w:tcPr>
            <w:tcW w:w="8080" w:type="dxa"/>
            <w:tcBorders>
              <w:top w:val="single" w:sz="6" w:space="0" w:color="auto"/>
            </w:tcBorders>
            <w:shd w:val="clear" w:color="auto" w:fill="FFFFFF"/>
            <w:vAlign w:val="center"/>
          </w:tcPr>
          <w:p w14:paraId="227580FE" w14:textId="77777777" w:rsidR="004F67A6" w:rsidRPr="00067586" w:rsidRDefault="00312171" w:rsidP="00067586">
            <w:pPr>
              <w:rPr>
                <w:sz w:val="20"/>
                <w:szCs w:val="20"/>
              </w:rPr>
            </w:pPr>
            <w:r w:rsidRPr="00067586">
              <w:rPr>
                <w:b/>
                <w:bCs/>
                <w:sz w:val="18"/>
                <w:szCs w:val="18"/>
              </w:rPr>
              <w:t>Test ve Analiz:</w:t>
            </w:r>
            <w:r w:rsidRPr="00067586">
              <w:rPr>
                <w:sz w:val="18"/>
                <w:szCs w:val="18"/>
              </w:rPr>
              <w:t xml:space="preserve"> Bilgisayar mühendisliği problemlerinin incelenmesi için test yöntemleri tasarlama, uygulama, analiz ve yorumlama becerisi.</w:t>
            </w:r>
          </w:p>
        </w:tc>
        <w:tc>
          <w:tcPr>
            <w:tcW w:w="992" w:type="dxa"/>
            <w:tcBorders>
              <w:top w:val="single" w:sz="6" w:space="0" w:color="auto"/>
            </w:tcBorders>
            <w:vAlign w:val="center"/>
          </w:tcPr>
          <w:p w14:paraId="10E26180" w14:textId="77777777" w:rsidR="004F67A6" w:rsidRPr="00067586" w:rsidRDefault="004F67A6" w:rsidP="00067586">
            <w:pPr>
              <w:jc w:val="center"/>
              <w:rPr>
                <w:sz w:val="20"/>
                <w:szCs w:val="20"/>
              </w:rPr>
            </w:pPr>
          </w:p>
        </w:tc>
      </w:tr>
      <w:tr w:rsidR="00067586" w:rsidRPr="00067586" w14:paraId="3BAE4F7C" w14:textId="77777777" w:rsidTr="00F27721">
        <w:trPr>
          <w:trHeight w:hRule="exact" w:val="454"/>
          <w:jc w:val="center"/>
        </w:trPr>
        <w:tc>
          <w:tcPr>
            <w:tcW w:w="552" w:type="dxa"/>
            <w:shd w:val="clear" w:color="auto" w:fill="FFFFFF"/>
            <w:vAlign w:val="center"/>
          </w:tcPr>
          <w:p w14:paraId="72F2B537" w14:textId="77777777" w:rsidR="004F67A6" w:rsidRPr="00067586" w:rsidRDefault="00312171" w:rsidP="00067586">
            <w:pPr>
              <w:jc w:val="center"/>
              <w:rPr>
                <w:b/>
                <w:sz w:val="20"/>
                <w:szCs w:val="20"/>
              </w:rPr>
            </w:pPr>
            <w:r w:rsidRPr="00067586">
              <w:rPr>
                <w:b/>
                <w:sz w:val="20"/>
                <w:szCs w:val="20"/>
              </w:rPr>
              <w:t>6</w:t>
            </w:r>
          </w:p>
        </w:tc>
        <w:tc>
          <w:tcPr>
            <w:tcW w:w="8080" w:type="dxa"/>
            <w:shd w:val="clear" w:color="auto" w:fill="FFFFFF"/>
            <w:vAlign w:val="center"/>
          </w:tcPr>
          <w:p w14:paraId="641EEED9" w14:textId="77777777" w:rsidR="004F67A6" w:rsidRPr="00067586" w:rsidRDefault="00312171" w:rsidP="00067586">
            <w:pPr>
              <w:rPr>
                <w:sz w:val="20"/>
                <w:szCs w:val="20"/>
              </w:rPr>
            </w:pPr>
            <w:r w:rsidRPr="00067586">
              <w:rPr>
                <w:b/>
                <w:bCs/>
                <w:sz w:val="18"/>
                <w:szCs w:val="18"/>
              </w:rPr>
              <w:t>Grup Çalışması:</w:t>
            </w:r>
            <w:r w:rsidRPr="00067586">
              <w:rPr>
                <w:sz w:val="18"/>
                <w:szCs w:val="18"/>
              </w:rPr>
              <w:t xml:space="preserve"> Disiplin içi ve çok disiplinli gruplarda etkin biçimde çalışabilme becerisi.</w:t>
            </w:r>
          </w:p>
        </w:tc>
        <w:tc>
          <w:tcPr>
            <w:tcW w:w="992" w:type="dxa"/>
            <w:tcBorders>
              <w:top w:val="single" w:sz="6" w:space="0" w:color="auto"/>
            </w:tcBorders>
            <w:vAlign w:val="center"/>
          </w:tcPr>
          <w:p w14:paraId="11BDDC04" w14:textId="77777777" w:rsidR="004F67A6" w:rsidRPr="00067586" w:rsidRDefault="00312171" w:rsidP="00067586">
            <w:pPr>
              <w:jc w:val="center"/>
              <w:rPr>
                <w:sz w:val="20"/>
                <w:szCs w:val="20"/>
              </w:rPr>
            </w:pPr>
            <w:r w:rsidRPr="00067586">
              <w:rPr>
                <w:sz w:val="20"/>
                <w:szCs w:val="20"/>
              </w:rPr>
              <w:t>3</w:t>
            </w:r>
          </w:p>
        </w:tc>
      </w:tr>
      <w:tr w:rsidR="00067586" w:rsidRPr="00067586" w14:paraId="2255C513" w14:textId="77777777" w:rsidTr="00F27721">
        <w:trPr>
          <w:trHeight w:hRule="exact" w:val="567"/>
          <w:jc w:val="center"/>
        </w:trPr>
        <w:tc>
          <w:tcPr>
            <w:tcW w:w="552" w:type="dxa"/>
            <w:shd w:val="clear" w:color="auto" w:fill="FFFFFF"/>
            <w:vAlign w:val="center"/>
          </w:tcPr>
          <w:p w14:paraId="292C0D35" w14:textId="77777777" w:rsidR="004F67A6" w:rsidRPr="00067586" w:rsidRDefault="00312171" w:rsidP="00067586">
            <w:pPr>
              <w:jc w:val="center"/>
              <w:rPr>
                <w:b/>
                <w:sz w:val="20"/>
                <w:szCs w:val="20"/>
              </w:rPr>
            </w:pPr>
            <w:r w:rsidRPr="00067586">
              <w:rPr>
                <w:b/>
                <w:sz w:val="20"/>
                <w:szCs w:val="20"/>
              </w:rPr>
              <w:t>7</w:t>
            </w:r>
          </w:p>
        </w:tc>
        <w:tc>
          <w:tcPr>
            <w:tcW w:w="8080" w:type="dxa"/>
            <w:shd w:val="clear" w:color="auto" w:fill="FFFFFF"/>
            <w:vAlign w:val="center"/>
          </w:tcPr>
          <w:p w14:paraId="1A0376D5" w14:textId="77777777" w:rsidR="004F67A6" w:rsidRPr="00067586" w:rsidRDefault="00312171" w:rsidP="00067586">
            <w:pPr>
              <w:rPr>
                <w:sz w:val="20"/>
                <w:szCs w:val="20"/>
              </w:rPr>
            </w:pPr>
            <w:r w:rsidRPr="00067586">
              <w:rPr>
                <w:b/>
                <w:bCs/>
                <w:sz w:val="18"/>
                <w:szCs w:val="18"/>
              </w:rPr>
              <w:t>İletişim Becerisi:</w:t>
            </w:r>
            <w:r w:rsidRPr="00067586">
              <w:rPr>
                <w:sz w:val="18"/>
                <w:szCs w:val="18"/>
              </w:rPr>
              <w:t xml:space="preserve"> Türkçe sözlü ve yazılı etkin iletişim kurma becerisi ve en az bir yabancı dil bilgisi.</w:t>
            </w:r>
          </w:p>
        </w:tc>
        <w:tc>
          <w:tcPr>
            <w:tcW w:w="992" w:type="dxa"/>
            <w:tcBorders>
              <w:top w:val="single" w:sz="6" w:space="0" w:color="auto"/>
            </w:tcBorders>
            <w:vAlign w:val="center"/>
          </w:tcPr>
          <w:p w14:paraId="11F29549" w14:textId="77777777" w:rsidR="004F67A6" w:rsidRPr="00067586" w:rsidRDefault="004F67A6" w:rsidP="00067586">
            <w:pPr>
              <w:jc w:val="center"/>
              <w:rPr>
                <w:sz w:val="20"/>
                <w:szCs w:val="20"/>
              </w:rPr>
            </w:pPr>
          </w:p>
        </w:tc>
      </w:tr>
      <w:tr w:rsidR="00067586" w:rsidRPr="00067586" w14:paraId="389D9341" w14:textId="77777777" w:rsidTr="00F27721">
        <w:trPr>
          <w:trHeight w:hRule="exact" w:val="603"/>
          <w:jc w:val="center"/>
        </w:trPr>
        <w:tc>
          <w:tcPr>
            <w:tcW w:w="552" w:type="dxa"/>
            <w:shd w:val="clear" w:color="auto" w:fill="FFFFFF"/>
            <w:vAlign w:val="center"/>
          </w:tcPr>
          <w:p w14:paraId="4F761C2E" w14:textId="77777777" w:rsidR="004F67A6" w:rsidRPr="00067586" w:rsidRDefault="00312171" w:rsidP="00067586">
            <w:pPr>
              <w:jc w:val="center"/>
              <w:rPr>
                <w:b/>
                <w:sz w:val="20"/>
                <w:szCs w:val="20"/>
              </w:rPr>
            </w:pPr>
            <w:r w:rsidRPr="00067586">
              <w:rPr>
                <w:b/>
                <w:sz w:val="20"/>
                <w:szCs w:val="20"/>
              </w:rPr>
              <w:t>8</w:t>
            </w:r>
          </w:p>
        </w:tc>
        <w:tc>
          <w:tcPr>
            <w:tcW w:w="8080" w:type="dxa"/>
            <w:shd w:val="clear" w:color="auto" w:fill="FFFFFF"/>
            <w:vAlign w:val="center"/>
          </w:tcPr>
          <w:p w14:paraId="0123E5FC" w14:textId="77777777" w:rsidR="004F67A6" w:rsidRPr="00067586" w:rsidRDefault="00312171" w:rsidP="00067586">
            <w:pPr>
              <w:rPr>
                <w:sz w:val="20"/>
                <w:szCs w:val="20"/>
              </w:rPr>
            </w:pPr>
            <w:r w:rsidRPr="00067586">
              <w:rPr>
                <w:b/>
                <w:bCs/>
                <w:sz w:val="18"/>
                <w:szCs w:val="18"/>
              </w:rPr>
              <w:t>Yaşam Boyu Öğrenme:</w:t>
            </w:r>
            <w:r w:rsidRPr="00067586">
              <w:rPr>
                <w:sz w:val="18"/>
                <w:szCs w:val="18"/>
              </w:rPr>
              <w:t xml:space="preserve"> 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vAlign w:val="center"/>
          </w:tcPr>
          <w:p w14:paraId="593A9CC8" w14:textId="77777777" w:rsidR="004F67A6" w:rsidRPr="00067586" w:rsidRDefault="004F67A6" w:rsidP="00067586">
            <w:pPr>
              <w:jc w:val="center"/>
              <w:rPr>
                <w:sz w:val="20"/>
                <w:szCs w:val="20"/>
              </w:rPr>
            </w:pPr>
          </w:p>
        </w:tc>
      </w:tr>
      <w:tr w:rsidR="00067586" w:rsidRPr="00067586" w14:paraId="52D2A59E" w14:textId="77777777" w:rsidTr="00F27721">
        <w:trPr>
          <w:trHeight w:hRule="exact" w:val="454"/>
          <w:jc w:val="center"/>
        </w:trPr>
        <w:tc>
          <w:tcPr>
            <w:tcW w:w="552" w:type="dxa"/>
            <w:shd w:val="clear" w:color="auto" w:fill="FFFFFF"/>
            <w:vAlign w:val="center"/>
          </w:tcPr>
          <w:p w14:paraId="1026E774" w14:textId="77777777" w:rsidR="004F67A6" w:rsidRPr="00067586" w:rsidRDefault="00312171" w:rsidP="00067586">
            <w:pPr>
              <w:jc w:val="center"/>
              <w:rPr>
                <w:b/>
                <w:sz w:val="20"/>
                <w:szCs w:val="20"/>
              </w:rPr>
            </w:pPr>
            <w:r w:rsidRPr="00067586">
              <w:rPr>
                <w:b/>
                <w:sz w:val="20"/>
                <w:szCs w:val="20"/>
              </w:rPr>
              <w:t>9</w:t>
            </w:r>
          </w:p>
        </w:tc>
        <w:tc>
          <w:tcPr>
            <w:tcW w:w="8080" w:type="dxa"/>
            <w:shd w:val="clear" w:color="auto" w:fill="FFFFFF"/>
            <w:vAlign w:val="center"/>
          </w:tcPr>
          <w:p w14:paraId="3F8A0184" w14:textId="77777777" w:rsidR="004F67A6" w:rsidRPr="00067586" w:rsidRDefault="00312171" w:rsidP="00067586">
            <w:pPr>
              <w:jc w:val="both"/>
              <w:rPr>
                <w:b/>
                <w:sz w:val="20"/>
                <w:szCs w:val="20"/>
              </w:rPr>
            </w:pPr>
            <w:r w:rsidRPr="00067586">
              <w:rPr>
                <w:b/>
                <w:bCs/>
                <w:sz w:val="18"/>
                <w:szCs w:val="18"/>
              </w:rPr>
              <w:t>Etik:</w:t>
            </w:r>
            <w:r w:rsidRPr="00067586">
              <w:rPr>
                <w:sz w:val="18"/>
                <w:szCs w:val="18"/>
              </w:rPr>
              <w:t xml:space="preserve"> Mesleki ve Etik Sorumluluk Bilinci.</w:t>
            </w:r>
          </w:p>
        </w:tc>
        <w:tc>
          <w:tcPr>
            <w:tcW w:w="992" w:type="dxa"/>
            <w:tcBorders>
              <w:top w:val="single" w:sz="6" w:space="0" w:color="auto"/>
              <w:bottom w:val="single" w:sz="6" w:space="0" w:color="auto"/>
            </w:tcBorders>
            <w:vAlign w:val="center"/>
          </w:tcPr>
          <w:p w14:paraId="2C68FD85" w14:textId="77777777" w:rsidR="004F67A6" w:rsidRPr="00067586" w:rsidRDefault="004F67A6" w:rsidP="00067586">
            <w:pPr>
              <w:jc w:val="center"/>
              <w:rPr>
                <w:sz w:val="20"/>
                <w:szCs w:val="20"/>
              </w:rPr>
            </w:pPr>
          </w:p>
        </w:tc>
      </w:tr>
      <w:tr w:rsidR="00067586" w:rsidRPr="00067586" w14:paraId="7FDF5965" w14:textId="77777777" w:rsidTr="00F27721">
        <w:trPr>
          <w:trHeight w:hRule="exact" w:val="567"/>
          <w:jc w:val="center"/>
        </w:trPr>
        <w:tc>
          <w:tcPr>
            <w:tcW w:w="552" w:type="dxa"/>
            <w:shd w:val="clear" w:color="auto" w:fill="FFFFFF"/>
            <w:vAlign w:val="center"/>
          </w:tcPr>
          <w:p w14:paraId="7628711E" w14:textId="77777777" w:rsidR="004F67A6" w:rsidRPr="00067586" w:rsidRDefault="00312171" w:rsidP="00067586">
            <w:pPr>
              <w:jc w:val="center"/>
              <w:rPr>
                <w:b/>
                <w:sz w:val="20"/>
                <w:szCs w:val="20"/>
              </w:rPr>
            </w:pPr>
            <w:r w:rsidRPr="00067586">
              <w:rPr>
                <w:b/>
                <w:sz w:val="20"/>
                <w:szCs w:val="20"/>
              </w:rPr>
              <w:t>10</w:t>
            </w:r>
          </w:p>
        </w:tc>
        <w:tc>
          <w:tcPr>
            <w:tcW w:w="8080" w:type="dxa"/>
            <w:shd w:val="clear" w:color="auto" w:fill="FFFFFF"/>
            <w:vAlign w:val="center"/>
          </w:tcPr>
          <w:p w14:paraId="08887A1F" w14:textId="77777777" w:rsidR="004F67A6" w:rsidRPr="00067586" w:rsidRDefault="00312171" w:rsidP="00067586">
            <w:pPr>
              <w:rPr>
                <w:sz w:val="20"/>
                <w:szCs w:val="20"/>
              </w:rPr>
            </w:pPr>
            <w:r w:rsidRPr="00067586">
              <w:rPr>
                <w:b/>
                <w:bCs/>
                <w:sz w:val="18"/>
                <w:szCs w:val="18"/>
              </w:rPr>
              <w:t>Girişimcilik ve Proje Yönetimi:</w:t>
            </w:r>
            <w:r w:rsidRPr="00067586">
              <w:rPr>
                <w:sz w:val="18"/>
                <w:szCs w:val="18"/>
              </w:rPr>
              <w:t xml:space="preserve"> 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vAlign w:val="center"/>
          </w:tcPr>
          <w:p w14:paraId="76C1B23A" w14:textId="77777777" w:rsidR="004F67A6" w:rsidRPr="00067586" w:rsidRDefault="004F67A6" w:rsidP="00067586">
            <w:pPr>
              <w:jc w:val="center"/>
              <w:rPr>
                <w:sz w:val="20"/>
                <w:szCs w:val="20"/>
              </w:rPr>
            </w:pPr>
          </w:p>
        </w:tc>
      </w:tr>
      <w:tr w:rsidR="00067586" w:rsidRPr="00067586" w14:paraId="47B85E83" w14:textId="77777777" w:rsidTr="00F27721">
        <w:trPr>
          <w:trHeight w:hRule="exact" w:val="774"/>
          <w:jc w:val="center"/>
        </w:trPr>
        <w:tc>
          <w:tcPr>
            <w:tcW w:w="552" w:type="dxa"/>
            <w:shd w:val="clear" w:color="auto" w:fill="FFFFFF"/>
            <w:vAlign w:val="center"/>
          </w:tcPr>
          <w:p w14:paraId="36758156" w14:textId="77777777" w:rsidR="004F67A6" w:rsidRPr="00067586" w:rsidRDefault="00312171" w:rsidP="00067586">
            <w:pPr>
              <w:jc w:val="center"/>
              <w:rPr>
                <w:b/>
                <w:sz w:val="20"/>
                <w:szCs w:val="20"/>
              </w:rPr>
            </w:pPr>
            <w:r w:rsidRPr="00067586">
              <w:rPr>
                <w:b/>
                <w:sz w:val="20"/>
                <w:szCs w:val="20"/>
              </w:rPr>
              <w:t>11</w:t>
            </w:r>
          </w:p>
        </w:tc>
        <w:tc>
          <w:tcPr>
            <w:tcW w:w="8080" w:type="dxa"/>
            <w:shd w:val="clear" w:color="auto" w:fill="FFFFFF"/>
            <w:vAlign w:val="center"/>
          </w:tcPr>
          <w:p w14:paraId="54EF8DA4" w14:textId="77777777" w:rsidR="004F67A6" w:rsidRPr="00067586" w:rsidRDefault="00312171" w:rsidP="00067586">
            <w:pPr>
              <w:jc w:val="both"/>
              <w:rPr>
                <w:b/>
                <w:sz w:val="20"/>
                <w:szCs w:val="20"/>
              </w:rPr>
            </w:pPr>
            <w:r w:rsidRPr="00067586">
              <w:rPr>
                <w:b/>
                <w:bCs/>
                <w:sz w:val="18"/>
                <w:szCs w:val="18"/>
              </w:rPr>
              <w:t>Çevre:</w:t>
            </w:r>
            <w:r w:rsidRPr="00067586">
              <w:rPr>
                <w:sz w:val="18"/>
                <w:szCs w:val="18"/>
              </w:rPr>
              <w:t xml:space="preserve"> Mühendislik uygulamalarının evrensel ve toplumsal boyutlarda sağlık, çevre ve güvenlik üzerindeki etkileri ile çağın sorunları hakkında bilgi; mühendislik çözümlerinin hukuksal sonuçları konusunda farkındalık.</w:t>
            </w:r>
          </w:p>
        </w:tc>
        <w:tc>
          <w:tcPr>
            <w:tcW w:w="992" w:type="dxa"/>
            <w:tcBorders>
              <w:top w:val="single" w:sz="6" w:space="0" w:color="auto"/>
              <w:bottom w:val="single" w:sz="6" w:space="0" w:color="auto"/>
            </w:tcBorders>
            <w:vAlign w:val="center"/>
          </w:tcPr>
          <w:p w14:paraId="0519BEC6" w14:textId="77777777" w:rsidR="004F67A6" w:rsidRPr="00067586" w:rsidRDefault="004F67A6" w:rsidP="00067586">
            <w:pPr>
              <w:jc w:val="center"/>
              <w:rPr>
                <w:sz w:val="20"/>
                <w:szCs w:val="20"/>
              </w:rPr>
            </w:pPr>
          </w:p>
        </w:tc>
      </w:tr>
    </w:tbl>
    <w:p w14:paraId="070EA45B" w14:textId="77777777" w:rsidR="00312171" w:rsidRPr="00067586" w:rsidRDefault="00312171" w:rsidP="00165EC8">
      <w:pPr>
        <w:rPr>
          <w:sz w:val="10"/>
          <w:szCs w:val="10"/>
        </w:rPr>
      </w:pPr>
    </w:p>
    <w:p w14:paraId="57C3E597" w14:textId="77777777" w:rsidR="004F67A6" w:rsidRPr="00067586" w:rsidRDefault="004F67A6" w:rsidP="00165EC8">
      <w:pPr>
        <w:rPr>
          <w:sz w:val="10"/>
          <w:szCs w:val="10"/>
        </w:rPr>
      </w:pPr>
    </w:p>
    <w:p w14:paraId="114BA3FB" w14:textId="77777777" w:rsidR="004F67A6" w:rsidRPr="00067586" w:rsidRDefault="004F67A6" w:rsidP="00165EC8">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165EC8" w:rsidRPr="00067586" w14:paraId="7D7A2AE4" w14:textId="77777777" w:rsidTr="00F27721">
        <w:trPr>
          <w:trHeight w:val="449"/>
        </w:trPr>
        <w:tc>
          <w:tcPr>
            <w:tcW w:w="9624" w:type="dxa"/>
            <w:gridSpan w:val="5"/>
            <w:shd w:val="clear" w:color="auto" w:fill="FFF2CC"/>
            <w:vAlign w:val="center"/>
          </w:tcPr>
          <w:p w14:paraId="1DDE8AA9" w14:textId="77777777" w:rsidR="00312171" w:rsidRPr="00F27721" w:rsidRDefault="00312171" w:rsidP="00F27721">
            <w:pPr>
              <w:jc w:val="center"/>
              <w:rPr>
                <w:sz w:val="20"/>
                <w:szCs w:val="20"/>
              </w:rPr>
            </w:pPr>
            <w:r w:rsidRPr="00F27721">
              <w:rPr>
                <w:b/>
                <w:sz w:val="20"/>
                <w:szCs w:val="20"/>
              </w:rPr>
              <w:t>DERSİN YÜRÜTÜCÜLERİ</w:t>
            </w:r>
          </w:p>
        </w:tc>
      </w:tr>
      <w:tr w:rsidR="00CA0228" w:rsidRPr="00067586" w14:paraId="1FA25191" w14:textId="77777777" w:rsidTr="00F27721">
        <w:trPr>
          <w:trHeight w:val="567"/>
        </w:trPr>
        <w:tc>
          <w:tcPr>
            <w:tcW w:w="1403" w:type="dxa"/>
            <w:shd w:val="clear" w:color="auto" w:fill="FFF2CC"/>
            <w:vAlign w:val="center"/>
          </w:tcPr>
          <w:p w14:paraId="52CC6131" w14:textId="77777777" w:rsidR="00312171" w:rsidRPr="00F27721" w:rsidRDefault="00312171" w:rsidP="00901C7F">
            <w:pPr>
              <w:rPr>
                <w:b/>
                <w:sz w:val="20"/>
                <w:szCs w:val="20"/>
              </w:rPr>
            </w:pPr>
            <w:r w:rsidRPr="00F27721">
              <w:rPr>
                <w:b/>
                <w:sz w:val="20"/>
                <w:szCs w:val="20"/>
              </w:rPr>
              <w:t xml:space="preserve">Yürütücü </w:t>
            </w:r>
          </w:p>
        </w:tc>
        <w:tc>
          <w:tcPr>
            <w:tcW w:w="2055" w:type="dxa"/>
            <w:shd w:val="clear" w:color="auto" w:fill="FFFFFF"/>
            <w:vAlign w:val="center"/>
          </w:tcPr>
          <w:p w14:paraId="05B97217" w14:textId="77777777" w:rsidR="00312171" w:rsidRPr="00F27721" w:rsidRDefault="00312171" w:rsidP="004E59DD">
            <w:pPr>
              <w:rPr>
                <w:sz w:val="20"/>
                <w:szCs w:val="20"/>
              </w:rPr>
            </w:pPr>
            <w:r w:rsidRPr="00F27721">
              <w:rPr>
                <w:noProof/>
                <w:sz w:val="20"/>
                <w:szCs w:val="20"/>
              </w:rPr>
              <w:t>Dr. Öğr. Üyesi ESRA NERGİS YOLAÇAN</w:t>
            </w:r>
            <w:r w:rsidRPr="00F27721">
              <w:rPr>
                <w:sz w:val="20"/>
                <w:szCs w:val="20"/>
              </w:rPr>
              <w:t xml:space="preserve">  </w:t>
            </w:r>
          </w:p>
        </w:tc>
        <w:tc>
          <w:tcPr>
            <w:tcW w:w="2055" w:type="dxa"/>
            <w:shd w:val="clear" w:color="auto" w:fill="FFFFFF"/>
            <w:vAlign w:val="center"/>
          </w:tcPr>
          <w:p w14:paraId="365A954D" w14:textId="77777777" w:rsidR="00312171" w:rsidRPr="00F27721" w:rsidRDefault="00312171" w:rsidP="00F27721">
            <w:pPr>
              <w:jc w:val="center"/>
              <w:rPr>
                <w:sz w:val="20"/>
                <w:szCs w:val="20"/>
              </w:rPr>
            </w:pPr>
          </w:p>
        </w:tc>
        <w:tc>
          <w:tcPr>
            <w:tcW w:w="2055" w:type="dxa"/>
            <w:shd w:val="clear" w:color="auto" w:fill="FFFFFF"/>
            <w:vAlign w:val="center"/>
          </w:tcPr>
          <w:p w14:paraId="4C1E869C" w14:textId="77777777" w:rsidR="00312171" w:rsidRPr="00F27721" w:rsidRDefault="00312171" w:rsidP="00F27721">
            <w:pPr>
              <w:jc w:val="center"/>
              <w:rPr>
                <w:sz w:val="20"/>
                <w:szCs w:val="20"/>
              </w:rPr>
            </w:pPr>
          </w:p>
        </w:tc>
        <w:tc>
          <w:tcPr>
            <w:tcW w:w="2056" w:type="dxa"/>
            <w:shd w:val="clear" w:color="auto" w:fill="FFFFFF"/>
            <w:vAlign w:val="center"/>
          </w:tcPr>
          <w:p w14:paraId="4A1EEE21" w14:textId="77777777" w:rsidR="00312171" w:rsidRPr="00F27721" w:rsidRDefault="00312171" w:rsidP="00F27721">
            <w:pPr>
              <w:jc w:val="center"/>
              <w:rPr>
                <w:sz w:val="20"/>
                <w:szCs w:val="20"/>
              </w:rPr>
            </w:pPr>
          </w:p>
        </w:tc>
      </w:tr>
      <w:tr w:rsidR="00CA0228" w:rsidRPr="00067586" w14:paraId="32515663" w14:textId="77777777" w:rsidTr="00F27721">
        <w:trPr>
          <w:trHeight w:val="794"/>
        </w:trPr>
        <w:tc>
          <w:tcPr>
            <w:tcW w:w="1403" w:type="dxa"/>
            <w:shd w:val="clear" w:color="auto" w:fill="FFF2CC"/>
            <w:vAlign w:val="center"/>
          </w:tcPr>
          <w:p w14:paraId="311FD888" w14:textId="77777777" w:rsidR="00312171" w:rsidRPr="00F27721" w:rsidRDefault="00312171" w:rsidP="00901C7F">
            <w:pPr>
              <w:rPr>
                <w:b/>
                <w:sz w:val="20"/>
                <w:szCs w:val="20"/>
              </w:rPr>
            </w:pPr>
            <w:r w:rsidRPr="00F27721">
              <w:rPr>
                <w:b/>
                <w:sz w:val="20"/>
                <w:szCs w:val="20"/>
              </w:rPr>
              <w:t>İmza</w:t>
            </w:r>
          </w:p>
        </w:tc>
        <w:tc>
          <w:tcPr>
            <w:tcW w:w="2055" w:type="dxa"/>
            <w:shd w:val="clear" w:color="auto" w:fill="FFFFFF"/>
            <w:vAlign w:val="center"/>
          </w:tcPr>
          <w:p w14:paraId="2DC29D5E" w14:textId="77777777" w:rsidR="00312171" w:rsidRPr="00F27721" w:rsidRDefault="00312171" w:rsidP="00F27721">
            <w:pPr>
              <w:jc w:val="center"/>
              <w:rPr>
                <w:color w:val="FF0000"/>
                <w:sz w:val="20"/>
                <w:szCs w:val="20"/>
              </w:rPr>
            </w:pPr>
          </w:p>
        </w:tc>
        <w:tc>
          <w:tcPr>
            <w:tcW w:w="2055" w:type="dxa"/>
            <w:shd w:val="clear" w:color="auto" w:fill="FFFFFF"/>
            <w:vAlign w:val="center"/>
          </w:tcPr>
          <w:p w14:paraId="1E1BEF53" w14:textId="77777777" w:rsidR="00312171" w:rsidRPr="00F27721" w:rsidRDefault="00312171" w:rsidP="00F27721">
            <w:pPr>
              <w:jc w:val="center"/>
              <w:rPr>
                <w:color w:val="FF0000"/>
                <w:sz w:val="20"/>
                <w:szCs w:val="20"/>
              </w:rPr>
            </w:pPr>
          </w:p>
        </w:tc>
        <w:tc>
          <w:tcPr>
            <w:tcW w:w="2055" w:type="dxa"/>
            <w:shd w:val="clear" w:color="auto" w:fill="FFFFFF"/>
            <w:vAlign w:val="center"/>
          </w:tcPr>
          <w:p w14:paraId="30B90444" w14:textId="77777777" w:rsidR="00312171" w:rsidRPr="00F27721" w:rsidRDefault="00312171" w:rsidP="00F27721">
            <w:pPr>
              <w:jc w:val="center"/>
              <w:rPr>
                <w:color w:val="FF0000"/>
                <w:sz w:val="20"/>
                <w:szCs w:val="20"/>
              </w:rPr>
            </w:pPr>
          </w:p>
        </w:tc>
        <w:tc>
          <w:tcPr>
            <w:tcW w:w="2056" w:type="dxa"/>
            <w:shd w:val="clear" w:color="auto" w:fill="FFFFFF"/>
            <w:vAlign w:val="center"/>
          </w:tcPr>
          <w:p w14:paraId="44E5789F" w14:textId="77777777" w:rsidR="00312171" w:rsidRPr="00F27721" w:rsidRDefault="00312171" w:rsidP="00F27721">
            <w:pPr>
              <w:jc w:val="center"/>
              <w:rPr>
                <w:color w:val="FF0000"/>
                <w:sz w:val="20"/>
                <w:szCs w:val="20"/>
              </w:rPr>
            </w:pPr>
          </w:p>
        </w:tc>
      </w:tr>
    </w:tbl>
    <w:p w14:paraId="756BD9A5" w14:textId="77777777" w:rsidR="00312171" w:rsidRPr="00067586" w:rsidRDefault="00312171" w:rsidP="00CA0228">
      <w:pPr>
        <w:jc w:val="right"/>
      </w:pPr>
      <w:r w:rsidRPr="00067586">
        <w:t>6</w:t>
      </w:r>
      <w:r w:rsidRPr="00067586">
        <w:t>/</w:t>
      </w:r>
      <w:r w:rsidRPr="00067586">
        <w:t>06/2024</w:t>
      </w:r>
    </w:p>
    <w:p w14:paraId="45898C4C" w14:textId="77777777" w:rsidR="00312171" w:rsidRDefault="00312171">
      <w:r>
        <w:br w:type="page"/>
      </w:r>
    </w:p>
    <w:p w14:paraId="48D8151A" w14:textId="1073D65A" w:rsidR="00312171" w:rsidRPr="00285FA2" w:rsidRDefault="00F27721" w:rsidP="00285FA2">
      <w:pPr>
        <w:spacing w:before="120"/>
        <w:jc w:val="center"/>
        <w:rPr>
          <w:b/>
        </w:rPr>
      </w:pPr>
      <w:r>
        <w:rPr>
          <w:noProof/>
        </w:rPr>
        <w:pict w14:anchorId="6F7A8AA7">
          <v:shape id="_x0000_s1127" type="#_x0000_t75" alt="https://ogu.edu.tr/files/duyuru/9ff77656-8e6a-4c44-98b9-5f236a699de2/ESOG%C3%9C_yeni%20logo.jpg" style="position:absolute;left:0;text-align:left;margin-left:.3pt;margin-top:-11.5pt;width:56.65pt;height:56.65pt;z-index:49;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Pr>
          <w:noProof/>
        </w:rPr>
        <w:pict w14:anchorId="7B40B749">
          <v:shape id="_x0000_s1126" type="#_x0000_t75" alt="https://ogu.edu.tr/files/duyuru/9ff77656-8e6a-4c44-98b9-5f236a699de2/ESOG%C3%9C_yeni%20logo.jpg" style="position:absolute;left:0;text-align:left;margin-left:425.55pt;margin-top:-11.5pt;width:56.65pt;height:56.65pt;z-index:108;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sidR="00312171">
        <w:rPr>
          <w:b/>
        </w:rPr>
        <w:t xml:space="preserve">ESOGÜ </w:t>
      </w:r>
      <w:r w:rsidR="00312171">
        <w:rPr>
          <w:b/>
        </w:rPr>
        <w:t>BİLGİSAYAR MÜHENDİSLİĞİ</w:t>
      </w:r>
      <w:r w:rsidR="00312171" w:rsidRPr="00285FA2">
        <w:rPr>
          <w:b/>
        </w:rPr>
        <w:t xml:space="preserve"> BÖLÜMÜ</w:t>
      </w:r>
    </w:p>
    <w:p w14:paraId="24AE69F4" w14:textId="77777777" w:rsidR="00312171" w:rsidRDefault="00312171" w:rsidP="008E66D8">
      <w:pPr>
        <w:jc w:val="center"/>
        <w:rPr>
          <w:b/>
        </w:rPr>
      </w:pPr>
    </w:p>
    <w:p w14:paraId="52237182" w14:textId="77777777" w:rsidR="00312171" w:rsidRDefault="00312171" w:rsidP="008E66D8">
      <w:pPr>
        <w:jc w:val="center"/>
        <w:rPr>
          <w:b/>
        </w:rPr>
      </w:pPr>
      <w:r w:rsidRPr="00285FA2">
        <w:rPr>
          <w:b/>
        </w:rPr>
        <w:t>DERS BİLGİ FORMU</w:t>
      </w:r>
    </w:p>
    <w:p w14:paraId="34C66716" w14:textId="77777777" w:rsidR="00312171" w:rsidRPr="00285FA2" w:rsidRDefault="00312171" w:rsidP="008E66D8">
      <w:pPr>
        <w:jc w:val="center"/>
        <w:rPr>
          <w:b/>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DD0461" w:rsidRPr="00B41ECB" w14:paraId="57A66B84" w14:textId="77777777" w:rsidTr="00F27721">
        <w:trPr>
          <w:trHeight w:val="312"/>
        </w:trPr>
        <w:tc>
          <w:tcPr>
            <w:tcW w:w="6506" w:type="dxa"/>
            <w:shd w:val="clear" w:color="auto" w:fill="FFF2CC"/>
            <w:vAlign w:val="center"/>
          </w:tcPr>
          <w:p w14:paraId="3A6D8F2F" w14:textId="77777777" w:rsidR="00312171" w:rsidRPr="00F27721" w:rsidRDefault="00312171" w:rsidP="00F27721">
            <w:pPr>
              <w:jc w:val="center"/>
              <w:rPr>
                <w:b/>
                <w:sz w:val="20"/>
                <w:szCs w:val="20"/>
              </w:rPr>
            </w:pPr>
            <w:r w:rsidRPr="00F27721">
              <w:rPr>
                <w:b/>
                <w:sz w:val="20"/>
                <w:szCs w:val="20"/>
              </w:rPr>
              <w:t>Dersin Adı</w:t>
            </w:r>
          </w:p>
        </w:tc>
        <w:tc>
          <w:tcPr>
            <w:tcW w:w="3118" w:type="dxa"/>
            <w:shd w:val="clear" w:color="auto" w:fill="FFF2CC"/>
            <w:vAlign w:val="center"/>
          </w:tcPr>
          <w:p w14:paraId="181ACFE6" w14:textId="77777777" w:rsidR="00312171" w:rsidRPr="00F27721" w:rsidRDefault="00312171" w:rsidP="00F27721">
            <w:pPr>
              <w:jc w:val="center"/>
              <w:rPr>
                <w:b/>
                <w:sz w:val="20"/>
                <w:szCs w:val="20"/>
              </w:rPr>
            </w:pPr>
            <w:r w:rsidRPr="00F27721">
              <w:rPr>
                <w:b/>
                <w:sz w:val="20"/>
                <w:szCs w:val="20"/>
              </w:rPr>
              <w:t>Dersin Kodu</w:t>
            </w:r>
          </w:p>
        </w:tc>
      </w:tr>
      <w:tr w:rsidR="00DD0461" w:rsidRPr="00B41ECB" w14:paraId="3823B641" w14:textId="77777777" w:rsidTr="00F27721">
        <w:trPr>
          <w:trHeight w:val="397"/>
        </w:trPr>
        <w:tc>
          <w:tcPr>
            <w:tcW w:w="6506" w:type="dxa"/>
            <w:vAlign w:val="center"/>
          </w:tcPr>
          <w:p w14:paraId="2677934D" w14:textId="77777777" w:rsidR="00312171" w:rsidRPr="00F27721" w:rsidRDefault="00312171" w:rsidP="00F27721">
            <w:pPr>
              <w:jc w:val="center"/>
              <w:rPr>
                <w:sz w:val="20"/>
                <w:szCs w:val="20"/>
              </w:rPr>
            </w:pPr>
            <w:r w:rsidRPr="00F27721">
              <w:rPr>
                <w:sz w:val="20"/>
                <w:szCs w:val="20"/>
                <w:lang w:val="en-US"/>
              </w:rPr>
              <w:t>NUMERICAL METHODS</w:t>
            </w:r>
          </w:p>
        </w:tc>
        <w:tc>
          <w:tcPr>
            <w:tcW w:w="3118" w:type="dxa"/>
            <w:vAlign w:val="center"/>
          </w:tcPr>
          <w:p w14:paraId="545ABD79" w14:textId="77777777" w:rsidR="00312171" w:rsidRPr="00F27721" w:rsidRDefault="00312171" w:rsidP="00F27721">
            <w:pPr>
              <w:jc w:val="center"/>
              <w:rPr>
                <w:sz w:val="20"/>
                <w:szCs w:val="20"/>
              </w:rPr>
            </w:pPr>
            <w:r w:rsidRPr="00F27721">
              <w:rPr>
                <w:sz w:val="20"/>
                <w:szCs w:val="20"/>
                <w:lang w:val="en-US"/>
              </w:rPr>
              <w:t>152113023</w:t>
            </w:r>
          </w:p>
        </w:tc>
      </w:tr>
    </w:tbl>
    <w:p w14:paraId="4D13B9A6"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3827"/>
      </w:tblGrid>
      <w:tr w:rsidR="00067CC0" w:rsidRPr="00B41ECB" w14:paraId="371C3B11" w14:textId="77777777" w:rsidTr="00F27721">
        <w:trPr>
          <w:trHeight w:val="312"/>
        </w:trPr>
        <w:tc>
          <w:tcPr>
            <w:tcW w:w="1928" w:type="dxa"/>
            <w:vMerge w:val="restart"/>
            <w:shd w:val="clear" w:color="auto" w:fill="FFF2CC"/>
            <w:vAlign w:val="center"/>
          </w:tcPr>
          <w:p w14:paraId="08C5ED93" w14:textId="77777777" w:rsidR="00312171" w:rsidRPr="00F27721" w:rsidRDefault="00312171" w:rsidP="00F27721">
            <w:pPr>
              <w:jc w:val="center"/>
              <w:rPr>
                <w:b/>
                <w:sz w:val="20"/>
                <w:szCs w:val="20"/>
              </w:rPr>
            </w:pPr>
            <w:r w:rsidRPr="00F27721">
              <w:rPr>
                <w:b/>
                <w:sz w:val="20"/>
                <w:szCs w:val="20"/>
              </w:rPr>
              <w:t>Yarıyıl</w:t>
            </w:r>
          </w:p>
        </w:tc>
        <w:tc>
          <w:tcPr>
            <w:tcW w:w="3869" w:type="dxa"/>
            <w:gridSpan w:val="2"/>
            <w:shd w:val="clear" w:color="auto" w:fill="FFF2CC"/>
            <w:vAlign w:val="center"/>
          </w:tcPr>
          <w:p w14:paraId="2C37D2D5" w14:textId="77777777" w:rsidR="00312171" w:rsidRPr="00F27721" w:rsidRDefault="00312171" w:rsidP="00F27721">
            <w:pPr>
              <w:jc w:val="center"/>
              <w:rPr>
                <w:b/>
                <w:sz w:val="20"/>
                <w:szCs w:val="20"/>
              </w:rPr>
            </w:pPr>
            <w:r w:rsidRPr="00F27721">
              <w:rPr>
                <w:b/>
                <w:sz w:val="20"/>
                <w:szCs w:val="20"/>
              </w:rPr>
              <w:t>Haftalık Ders Saati</w:t>
            </w:r>
          </w:p>
        </w:tc>
        <w:tc>
          <w:tcPr>
            <w:tcW w:w="3827" w:type="dxa"/>
            <w:vMerge w:val="restart"/>
            <w:shd w:val="clear" w:color="auto" w:fill="FFF2CC"/>
            <w:vAlign w:val="center"/>
          </w:tcPr>
          <w:p w14:paraId="749FF238" w14:textId="77777777" w:rsidR="00312171" w:rsidRPr="00F27721" w:rsidRDefault="00312171" w:rsidP="00F27721">
            <w:pPr>
              <w:jc w:val="center"/>
              <w:rPr>
                <w:b/>
                <w:sz w:val="20"/>
                <w:szCs w:val="20"/>
              </w:rPr>
            </w:pPr>
            <w:r w:rsidRPr="00F27721">
              <w:rPr>
                <w:b/>
                <w:sz w:val="20"/>
                <w:szCs w:val="20"/>
              </w:rPr>
              <w:t>AKTS</w:t>
            </w:r>
          </w:p>
        </w:tc>
      </w:tr>
      <w:tr w:rsidR="00067CC0" w:rsidRPr="00B41ECB" w14:paraId="1A2C6050" w14:textId="77777777" w:rsidTr="00F27721">
        <w:trPr>
          <w:trHeight w:val="312"/>
        </w:trPr>
        <w:tc>
          <w:tcPr>
            <w:tcW w:w="1928" w:type="dxa"/>
            <w:vMerge/>
            <w:shd w:val="clear" w:color="auto" w:fill="FFF2CC"/>
            <w:vAlign w:val="center"/>
          </w:tcPr>
          <w:p w14:paraId="5112C43B" w14:textId="77777777" w:rsidR="00312171" w:rsidRPr="00F27721" w:rsidRDefault="00312171" w:rsidP="00F27721">
            <w:pPr>
              <w:jc w:val="center"/>
              <w:rPr>
                <w:b/>
                <w:sz w:val="20"/>
                <w:szCs w:val="20"/>
              </w:rPr>
            </w:pPr>
          </w:p>
        </w:tc>
        <w:tc>
          <w:tcPr>
            <w:tcW w:w="1885" w:type="dxa"/>
            <w:shd w:val="clear" w:color="auto" w:fill="FFF2CC"/>
            <w:vAlign w:val="center"/>
          </w:tcPr>
          <w:p w14:paraId="57FEE918" w14:textId="77777777" w:rsidR="00312171" w:rsidRPr="00F27721" w:rsidRDefault="00312171" w:rsidP="00F27721">
            <w:pPr>
              <w:jc w:val="center"/>
              <w:rPr>
                <w:b/>
                <w:sz w:val="20"/>
                <w:szCs w:val="20"/>
              </w:rPr>
            </w:pPr>
            <w:r w:rsidRPr="00F27721">
              <w:rPr>
                <w:b/>
                <w:sz w:val="20"/>
                <w:szCs w:val="20"/>
              </w:rPr>
              <w:t>Teorik</w:t>
            </w:r>
          </w:p>
        </w:tc>
        <w:tc>
          <w:tcPr>
            <w:tcW w:w="1984" w:type="dxa"/>
            <w:shd w:val="clear" w:color="auto" w:fill="FFF2CC"/>
            <w:vAlign w:val="center"/>
          </w:tcPr>
          <w:p w14:paraId="69411981" w14:textId="77777777" w:rsidR="00312171" w:rsidRPr="00F27721" w:rsidRDefault="00312171" w:rsidP="00F27721">
            <w:pPr>
              <w:jc w:val="center"/>
              <w:rPr>
                <w:b/>
                <w:sz w:val="20"/>
                <w:szCs w:val="20"/>
              </w:rPr>
            </w:pPr>
            <w:r w:rsidRPr="00F27721">
              <w:rPr>
                <w:b/>
                <w:sz w:val="20"/>
                <w:szCs w:val="20"/>
              </w:rPr>
              <w:t>Uygulama</w:t>
            </w:r>
          </w:p>
        </w:tc>
        <w:tc>
          <w:tcPr>
            <w:tcW w:w="3827" w:type="dxa"/>
            <w:vMerge/>
            <w:shd w:val="clear" w:color="auto" w:fill="FFF2CC"/>
            <w:vAlign w:val="center"/>
          </w:tcPr>
          <w:p w14:paraId="017C5743" w14:textId="77777777" w:rsidR="00312171" w:rsidRPr="00F27721" w:rsidRDefault="00312171" w:rsidP="00F27721">
            <w:pPr>
              <w:jc w:val="center"/>
              <w:rPr>
                <w:b/>
                <w:sz w:val="20"/>
                <w:szCs w:val="20"/>
              </w:rPr>
            </w:pPr>
          </w:p>
        </w:tc>
      </w:tr>
      <w:tr w:rsidR="00067CC0" w:rsidRPr="00B41ECB" w14:paraId="1AE5E44D" w14:textId="77777777" w:rsidTr="00F27721">
        <w:trPr>
          <w:trHeight w:val="397"/>
        </w:trPr>
        <w:tc>
          <w:tcPr>
            <w:tcW w:w="1928" w:type="dxa"/>
            <w:vAlign w:val="center"/>
          </w:tcPr>
          <w:p w14:paraId="33778EAB" w14:textId="77777777" w:rsidR="00312171" w:rsidRPr="00F27721" w:rsidRDefault="00312171" w:rsidP="00F27721">
            <w:pPr>
              <w:jc w:val="center"/>
              <w:rPr>
                <w:sz w:val="20"/>
                <w:szCs w:val="20"/>
              </w:rPr>
            </w:pPr>
            <w:r w:rsidRPr="00F27721">
              <w:rPr>
                <w:sz w:val="20"/>
                <w:szCs w:val="20"/>
              </w:rPr>
              <w:t>3</w:t>
            </w:r>
          </w:p>
        </w:tc>
        <w:tc>
          <w:tcPr>
            <w:tcW w:w="1885" w:type="dxa"/>
            <w:vAlign w:val="center"/>
          </w:tcPr>
          <w:p w14:paraId="0CA8FE8B" w14:textId="77777777" w:rsidR="00312171" w:rsidRPr="00F27721" w:rsidRDefault="00312171" w:rsidP="00F27721">
            <w:pPr>
              <w:jc w:val="center"/>
              <w:rPr>
                <w:sz w:val="20"/>
                <w:szCs w:val="20"/>
              </w:rPr>
            </w:pPr>
            <w:r w:rsidRPr="00F27721">
              <w:rPr>
                <w:sz w:val="20"/>
                <w:szCs w:val="20"/>
              </w:rPr>
              <w:t>3</w:t>
            </w:r>
          </w:p>
        </w:tc>
        <w:tc>
          <w:tcPr>
            <w:tcW w:w="1984" w:type="dxa"/>
            <w:vAlign w:val="center"/>
          </w:tcPr>
          <w:p w14:paraId="4A39D01B" w14:textId="77777777" w:rsidR="00312171" w:rsidRPr="00F27721" w:rsidRDefault="00312171" w:rsidP="00F27721">
            <w:pPr>
              <w:jc w:val="center"/>
              <w:rPr>
                <w:sz w:val="20"/>
                <w:szCs w:val="20"/>
              </w:rPr>
            </w:pPr>
          </w:p>
        </w:tc>
        <w:tc>
          <w:tcPr>
            <w:tcW w:w="3827" w:type="dxa"/>
            <w:vAlign w:val="center"/>
          </w:tcPr>
          <w:p w14:paraId="26F18772" w14:textId="77777777" w:rsidR="00312171" w:rsidRPr="00F27721" w:rsidRDefault="00312171" w:rsidP="00F27721">
            <w:pPr>
              <w:jc w:val="center"/>
              <w:rPr>
                <w:sz w:val="20"/>
                <w:szCs w:val="20"/>
              </w:rPr>
            </w:pPr>
            <w:r w:rsidRPr="00F27721">
              <w:rPr>
                <w:sz w:val="20"/>
                <w:szCs w:val="20"/>
              </w:rPr>
              <w:t>4</w:t>
            </w:r>
          </w:p>
        </w:tc>
      </w:tr>
    </w:tbl>
    <w:p w14:paraId="0074272F" w14:textId="77777777" w:rsidR="00312171" w:rsidRPr="00137927" w:rsidRDefault="00312171" w:rsidP="00924B72">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11691B77" w14:textId="77777777" w:rsidTr="00F27721">
        <w:trPr>
          <w:trHeight w:val="312"/>
        </w:trPr>
        <w:tc>
          <w:tcPr>
            <w:tcW w:w="9624" w:type="dxa"/>
            <w:gridSpan w:val="5"/>
            <w:shd w:val="clear" w:color="auto" w:fill="FFF2CC"/>
            <w:vAlign w:val="center"/>
          </w:tcPr>
          <w:p w14:paraId="030FD4F3" w14:textId="77777777" w:rsidR="00312171" w:rsidRPr="00F27721" w:rsidRDefault="00312171" w:rsidP="00F27721">
            <w:pPr>
              <w:jc w:val="center"/>
              <w:rPr>
                <w:b/>
                <w:sz w:val="20"/>
                <w:szCs w:val="20"/>
              </w:rPr>
            </w:pPr>
            <w:r w:rsidRPr="00F27721">
              <w:rPr>
                <w:b/>
                <w:sz w:val="20"/>
                <w:szCs w:val="20"/>
              </w:rPr>
              <w:t>Dersin Kategorisi (</w:t>
            </w:r>
            <w:r w:rsidRPr="00F27721">
              <w:rPr>
                <w:b/>
                <w:sz w:val="20"/>
                <w:szCs w:val="20"/>
              </w:rPr>
              <w:t>kredi dağılımı</w:t>
            </w:r>
            <w:r w:rsidRPr="00F27721">
              <w:rPr>
                <w:b/>
                <w:sz w:val="20"/>
                <w:szCs w:val="20"/>
              </w:rPr>
              <w:t>)</w:t>
            </w:r>
          </w:p>
        </w:tc>
      </w:tr>
      <w:tr w:rsidR="0075594A" w:rsidRPr="00B41ECB" w14:paraId="6A8C23EB" w14:textId="77777777" w:rsidTr="00F27721">
        <w:tc>
          <w:tcPr>
            <w:tcW w:w="1924" w:type="dxa"/>
            <w:shd w:val="clear" w:color="auto" w:fill="FFF2CC"/>
            <w:vAlign w:val="center"/>
          </w:tcPr>
          <w:p w14:paraId="084F5127" w14:textId="77777777" w:rsidR="00312171" w:rsidRPr="00F27721" w:rsidRDefault="00312171" w:rsidP="00F27721">
            <w:pPr>
              <w:jc w:val="center"/>
              <w:rPr>
                <w:b/>
                <w:sz w:val="20"/>
                <w:szCs w:val="20"/>
              </w:rPr>
            </w:pPr>
            <w:r w:rsidRPr="00F27721">
              <w:rPr>
                <w:b/>
                <w:sz w:val="20"/>
                <w:szCs w:val="20"/>
              </w:rPr>
              <w:t>Matematik ve Temel Bilimler</w:t>
            </w:r>
          </w:p>
        </w:tc>
        <w:tc>
          <w:tcPr>
            <w:tcW w:w="1925" w:type="dxa"/>
            <w:shd w:val="clear" w:color="auto" w:fill="FFF2CC"/>
            <w:vAlign w:val="center"/>
          </w:tcPr>
          <w:p w14:paraId="65E8F0BD" w14:textId="77777777" w:rsidR="00312171" w:rsidRPr="00F27721" w:rsidRDefault="00312171" w:rsidP="00F27721">
            <w:pPr>
              <w:jc w:val="center"/>
              <w:rPr>
                <w:b/>
                <w:sz w:val="20"/>
                <w:szCs w:val="20"/>
              </w:rPr>
            </w:pPr>
            <w:r w:rsidRPr="00F27721">
              <w:rPr>
                <w:b/>
                <w:sz w:val="20"/>
                <w:szCs w:val="20"/>
              </w:rPr>
              <w:t>Mühendislik Bilimleri</w:t>
            </w:r>
          </w:p>
        </w:tc>
        <w:tc>
          <w:tcPr>
            <w:tcW w:w="1925" w:type="dxa"/>
            <w:shd w:val="clear" w:color="auto" w:fill="FFF2CC"/>
            <w:vAlign w:val="center"/>
          </w:tcPr>
          <w:p w14:paraId="34686142" w14:textId="77777777" w:rsidR="00312171" w:rsidRPr="00F27721" w:rsidRDefault="00312171" w:rsidP="00F27721">
            <w:pPr>
              <w:jc w:val="center"/>
              <w:rPr>
                <w:b/>
                <w:sz w:val="20"/>
                <w:szCs w:val="20"/>
              </w:rPr>
            </w:pPr>
            <w:r w:rsidRPr="00F27721">
              <w:rPr>
                <w:b/>
                <w:sz w:val="20"/>
                <w:szCs w:val="20"/>
              </w:rPr>
              <w:t>Tasarım</w:t>
            </w:r>
          </w:p>
        </w:tc>
        <w:tc>
          <w:tcPr>
            <w:tcW w:w="1866" w:type="dxa"/>
            <w:shd w:val="clear" w:color="auto" w:fill="FFF2CC"/>
            <w:vAlign w:val="center"/>
          </w:tcPr>
          <w:p w14:paraId="2367F400" w14:textId="77777777" w:rsidR="00312171" w:rsidRPr="00F27721" w:rsidRDefault="00312171" w:rsidP="00F27721">
            <w:pPr>
              <w:jc w:val="center"/>
              <w:rPr>
                <w:b/>
                <w:sz w:val="20"/>
                <w:szCs w:val="20"/>
              </w:rPr>
            </w:pPr>
            <w:r w:rsidRPr="00F27721">
              <w:rPr>
                <w:b/>
                <w:sz w:val="20"/>
                <w:szCs w:val="20"/>
              </w:rPr>
              <w:t>Genel Eğitim</w:t>
            </w:r>
          </w:p>
        </w:tc>
        <w:tc>
          <w:tcPr>
            <w:tcW w:w="1984" w:type="dxa"/>
            <w:shd w:val="clear" w:color="auto" w:fill="FFF2CC"/>
            <w:vAlign w:val="center"/>
          </w:tcPr>
          <w:p w14:paraId="6608615D" w14:textId="77777777" w:rsidR="00312171" w:rsidRPr="00F27721" w:rsidRDefault="00312171" w:rsidP="00F27721">
            <w:pPr>
              <w:jc w:val="center"/>
              <w:rPr>
                <w:b/>
                <w:sz w:val="20"/>
                <w:szCs w:val="20"/>
              </w:rPr>
            </w:pPr>
            <w:r w:rsidRPr="00F27721">
              <w:rPr>
                <w:b/>
                <w:sz w:val="20"/>
                <w:szCs w:val="20"/>
              </w:rPr>
              <w:t>Sosyal Bilimler</w:t>
            </w:r>
          </w:p>
        </w:tc>
      </w:tr>
      <w:tr w:rsidR="0075594A" w:rsidRPr="00B41ECB" w14:paraId="46B32A43" w14:textId="77777777" w:rsidTr="00F27721">
        <w:trPr>
          <w:trHeight w:val="397"/>
        </w:trPr>
        <w:tc>
          <w:tcPr>
            <w:tcW w:w="1924" w:type="dxa"/>
            <w:vAlign w:val="center"/>
          </w:tcPr>
          <w:p w14:paraId="1D4AE73C" w14:textId="77777777" w:rsidR="00312171" w:rsidRPr="00F27721" w:rsidRDefault="00312171" w:rsidP="00F27721">
            <w:pPr>
              <w:jc w:val="center"/>
              <w:rPr>
                <w:sz w:val="20"/>
                <w:szCs w:val="20"/>
              </w:rPr>
            </w:pPr>
            <w:r w:rsidRPr="00F27721">
              <w:rPr>
                <w:sz w:val="20"/>
                <w:szCs w:val="20"/>
              </w:rPr>
              <w:t>4</w:t>
            </w:r>
          </w:p>
        </w:tc>
        <w:tc>
          <w:tcPr>
            <w:tcW w:w="1925" w:type="dxa"/>
            <w:vAlign w:val="center"/>
          </w:tcPr>
          <w:p w14:paraId="5D959BBF" w14:textId="77777777" w:rsidR="00312171" w:rsidRPr="00F27721" w:rsidRDefault="00312171" w:rsidP="00F27721">
            <w:pPr>
              <w:jc w:val="center"/>
              <w:rPr>
                <w:color w:val="FF0000"/>
                <w:sz w:val="20"/>
                <w:szCs w:val="20"/>
              </w:rPr>
            </w:pPr>
          </w:p>
        </w:tc>
        <w:tc>
          <w:tcPr>
            <w:tcW w:w="1925" w:type="dxa"/>
            <w:vAlign w:val="center"/>
          </w:tcPr>
          <w:p w14:paraId="4F84DC02" w14:textId="77777777" w:rsidR="00312171" w:rsidRPr="00F27721" w:rsidRDefault="00312171" w:rsidP="00F27721">
            <w:pPr>
              <w:jc w:val="center"/>
              <w:rPr>
                <w:sz w:val="20"/>
                <w:szCs w:val="20"/>
              </w:rPr>
            </w:pPr>
          </w:p>
        </w:tc>
        <w:tc>
          <w:tcPr>
            <w:tcW w:w="1866" w:type="dxa"/>
            <w:vAlign w:val="center"/>
          </w:tcPr>
          <w:p w14:paraId="36F9089A" w14:textId="77777777" w:rsidR="00312171" w:rsidRPr="00F27721" w:rsidRDefault="00312171" w:rsidP="00F27721">
            <w:pPr>
              <w:jc w:val="center"/>
              <w:rPr>
                <w:sz w:val="20"/>
                <w:szCs w:val="20"/>
              </w:rPr>
            </w:pPr>
          </w:p>
        </w:tc>
        <w:tc>
          <w:tcPr>
            <w:tcW w:w="1984" w:type="dxa"/>
            <w:vAlign w:val="center"/>
          </w:tcPr>
          <w:p w14:paraId="0ACBC78D" w14:textId="77777777" w:rsidR="00312171" w:rsidRPr="00F27721" w:rsidRDefault="00312171" w:rsidP="00F27721">
            <w:pPr>
              <w:jc w:val="center"/>
              <w:rPr>
                <w:sz w:val="20"/>
                <w:szCs w:val="20"/>
              </w:rPr>
            </w:pPr>
          </w:p>
        </w:tc>
      </w:tr>
    </w:tbl>
    <w:p w14:paraId="62693576"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3E403F" w:rsidRPr="00B41ECB" w14:paraId="3B777B79" w14:textId="77777777" w:rsidTr="00F27721">
        <w:trPr>
          <w:trHeight w:val="312"/>
        </w:trPr>
        <w:tc>
          <w:tcPr>
            <w:tcW w:w="3208" w:type="dxa"/>
            <w:shd w:val="clear" w:color="auto" w:fill="FFF2CC"/>
            <w:vAlign w:val="center"/>
          </w:tcPr>
          <w:p w14:paraId="7934E9FF" w14:textId="77777777" w:rsidR="00312171" w:rsidRPr="00F27721" w:rsidRDefault="00312171" w:rsidP="00F27721">
            <w:pPr>
              <w:jc w:val="center"/>
              <w:rPr>
                <w:b/>
                <w:sz w:val="20"/>
                <w:szCs w:val="20"/>
              </w:rPr>
            </w:pPr>
            <w:r w:rsidRPr="00F27721">
              <w:rPr>
                <w:b/>
                <w:sz w:val="20"/>
                <w:szCs w:val="20"/>
              </w:rPr>
              <w:t>Dersin Dili</w:t>
            </w:r>
          </w:p>
        </w:tc>
        <w:tc>
          <w:tcPr>
            <w:tcW w:w="3208" w:type="dxa"/>
            <w:shd w:val="clear" w:color="auto" w:fill="FFF2CC"/>
            <w:vAlign w:val="center"/>
          </w:tcPr>
          <w:p w14:paraId="7E01DEAF"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Seviyesi</w:t>
            </w:r>
          </w:p>
        </w:tc>
        <w:tc>
          <w:tcPr>
            <w:tcW w:w="3208" w:type="dxa"/>
            <w:shd w:val="clear" w:color="auto" w:fill="FFF2CC"/>
            <w:vAlign w:val="center"/>
          </w:tcPr>
          <w:p w14:paraId="28C8D3F1"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Türü</w:t>
            </w:r>
          </w:p>
        </w:tc>
      </w:tr>
      <w:tr w:rsidR="003E403F" w:rsidRPr="00B41ECB" w14:paraId="1B71B042" w14:textId="77777777" w:rsidTr="00F27721">
        <w:trPr>
          <w:trHeight w:val="397"/>
        </w:trPr>
        <w:tc>
          <w:tcPr>
            <w:tcW w:w="3208" w:type="dxa"/>
            <w:vAlign w:val="center"/>
          </w:tcPr>
          <w:p w14:paraId="71C8B043" w14:textId="082AE5E4" w:rsidR="00312171" w:rsidRPr="00F27721" w:rsidRDefault="00312171" w:rsidP="00F27721">
            <w:pPr>
              <w:jc w:val="center"/>
              <w:rPr>
                <w:sz w:val="20"/>
                <w:szCs w:val="20"/>
              </w:rPr>
            </w:pPr>
            <w:r w:rsidRPr="00F27721">
              <w:rPr>
                <w:sz w:val="20"/>
                <w:szCs w:val="20"/>
              </w:rPr>
              <w:t>İngilizce</w:t>
            </w:r>
          </w:p>
        </w:tc>
        <w:tc>
          <w:tcPr>
            <w:tcW w:w="3208" w:type="dxa"/>
            <w:vAlign w:val="center"/>
          </w:tcPr>
          <w:p w14:paraId="3B1EFC57" w14:textId="2DC88958" w:rsidR="00312171" w:rsidRPr="00F27721" w:rsidRDefault="00312171" w:rsidP="00F27721">
            <w:pPr>
              <w:jc w:val="center"/>
              <w:rPr>
                <w:sz w:val="20"/>
                <w:szCs w:val="20"/>
              </w:rPr>
            </w:pPr>
            <w:r w:rsidRPr="00F27721">
              <w:rPr>
                <w:sz w:val="20"/>
                <w:szCs w:val="20"/>
              </w:rPr>
              <w:t>Lisans</w:t>
            </w:r>
          </w:p>
        </w:tc>
        <w:tc>
          <w:tcPr>
            <w:tcW w:w="3208" w:type="dxa"/>
            <w:vAlign w:val="center"/>
          </w:tcPr>
          <w:p w14:paraId="2EC37524" w14:textId="5487723F" w:rsidR="00312171" w:rsidRPr="00F27721" w:rsidRDefault="00312171" w:rsidP="00F27721">
            <w:pPr>
              <w:jc w:val="center"/>
              <w:rPr>
                <w:sz w:val="20"/>
                <w:szCs w:val="20"/>
              </w:rPr>
            </w:pPr>
            <w:r w:rsidRPr="00F27721">
              <w:rPr>
                <w:sz w:val="20"/>
                <w:szCs w:val="20"/>
              </w:rPr>
              <w:t>Zorunlu</w:t>
            </w:r>
          </w:p>
        </w:tc>
      </w:tr>
    </w:tbl>
    <w:p w14:paraId="7383A712" w14:textId="77777777" w:rsidR="00312171" w:rsidRPr="00137927" w:rsidRDefault="00312171" w:rsidP="00924B72">
      <w:pPr>
        <w:rPr>
          <w:sz w:val="10"/>
          <w:szCs w:val="10"/>
        </w:rPr>
      </w:pPr>
    </w:p>
    <w:p w14:paraId="1CAD483D" w14:textId="77777777" w:rsidR="00312171" w:rsidRPr="00137927" w:rsidRDefault="00312171" w:rsidP="008516E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B41ECB" w14:paraId="4FD8961E" w14:textId="77777777" w:rsidTr="00F27721">
        <w:trPr>
          <w:trHeight w:val="421"/>
        </w:trPr>
        <w:tc>
          <w:tcPr>
            <w:tcW w:w="2112" w:type="dxa"/>
            <w:shd w:val="clear" w:color="auto" w:fill="FFF2CC"/>
            <w:vAlign w:val="center"/>
          </w:tcPr>
          <w:p w14:paraId="3EB918D0" w14:textId="77777777" w:rsidR="00312171" w:rsidRPr="00F27721" w:rsidRDefault="00312171" w:rsidP="008516E9">
            <w:pPr>
              <w:rPr>
                <w:b/>
                <w:sz w:val="20"/>
                <w:szCs w:val="20"/>
              </w:rPr>
            </w:pPr>
            <w:r w:rsidRPr="00F27721">
              <w:rPr>
                <w:b/>
                <w:sz w:val="20"/>
                <w:szCs w:val="20"/>
              </w:rPr>
              <w:t>Önkoşul Dersleri</w:t>
            </w:r>
          </w:p>
        </w:tc>
        <w:tc>
          <w:tcPr>
            <w:tcW w:w="7512" w:type="dxa"/>
            <w:shd w:val="clear" w:color="auto" w:fill="FFFFFF"/>
            <w:vAlign w:val="center"/>
          </w:tcPr>
          <w:p w14:paraId="5DF9B66F" w14:textId="77777777" w:rsidR="00312171" w:rsidRPr="00F27721" w:rsidRDefault="00312171" w:rsidP="00231BE0">
            <w:pPr>
              <w:rPr>
                <w:sz w:val="20"/>
                <w:szCs w:val="20"/>
              </w:rPr>
            </w:pPr>
            <w:r w:rsidRPr="00F27721">
              <w:rPr>
                <w:sz w:val="20"/>
                <w:szCs w:val="20"/>
              </w:rPr>
              <w:t>-</w:t>
            </w:r>
          </w:p>
        </w:tc>
      </w:tr>
      <w:tr w:rsidR="008516E9" w:rsidRPr="00B41ECB" w14:paraId="745E2378" w14:textId="77777777" w:rsidTr="00F27721">
        <w:trPr>
          <w:trHeight w:val="1012"/>
        </w:trPr>
        <w:tc>
          <w:tcPr>
            <w:tcW w:w="2112" w:type="dxa"/>
            <w:shd w:val="clear" w:color="auto" w:fill="FFF2CC"/>
            <w:vAlign w:val="center"/>
          </w:tcPr>
          <w:p w14:paraId="4303D5EA" w14:textId="77777777" w:rsidR="00312171" w:rsidRPr="00F27721" w:rsidRDefault="00312171" w:rsidP="008516E9">
            <w:pPr>
              <w:rPr>
                <w:b/>
                <w:sz w:val="20"/>
                <w:szCs w:val="20"/>
              </w:rPr>
            </w:pPr>
            <w:r w:rsidRPr="00F27721">
              <w:rPr>
                <w:b/>
                <w:sz w:val="20"/>
                <w:szCs w:val="20"/>
              </w:rPr>
              <w:t>Dersin Amacı</w:t>
            </w:r>
          </w:p>
        </w:tc>
        <w:tc>
          <w:tcPr>
            <w:tcW w:w="7512" w:type="dxa"/>
            <w:shd w:val="clear" w:color="auto" w:fill="FFFFFF"/>
            <w:vAlign w:val="center"/>
          </w:tcPr>
          <w:p w14:paraId="053243C2" w14:textId="77777777" w:rsidR="00312171" w:rsidRPr="00F27721" w:rsidRDefault="00312171" w:rsidP="00F27721">
            <w:pPr>
              <w:jc w:val="both"/>
              <w:rPr>
                <w:sz w:val="20"/>
                <w:szCs w:val="20"/>
              </w:rPr>
            </w:pPr>
            <w:r w:rsidRPr="00F27721">
              <w:rPr>
                <w:sz w:val="20"/>
                <w:szCs w:val="20"/>
              </w:rPr>
              <w:t>Bilgisayar uygulamalarıyla nümerik teknikleri kullanarak matematik problemlerini nümerik olarak çözmeyi öğrenme.</w:t>
            </w:r>
          </w:p>
        </w:tc>
      </w:tr>
      <w:tr w:rsidR="008516E9" w:rsidRPr="00B41ECB" w14:paraId="0EB08DE1" w14:textId="77777777" w:rsidTr="00F27721">
        <w:trPr>
          <w:trHeight w:val="984"/>
        </w:trPr>
        <w:tc>
          <w:tcPr>
            <w:tcW w:w="2112" w:type="dxa"/>
            <w:shd w:val="clear" w:color="auto" w:fill="FFF2CC"/>
            <w:vAlign w:val="center"/>
          </w:tcPr>
          <w:p w14:paraId="5A83A30F" w14:textId="77777777" w:rsidR="00312171" w:rsidRPr="00F27721" w:rsidRDefault="00312171" w:rsidP="008516E9">
            <w:pPr>
              <w:rPr>
                <w:b/>
                <w:sz w:val="20"/>
                <w:szCs w:val="20"/>
              </w:rPr>
            </w:pPr>
            <w:r w:rsidRPr="00F27721">
              <w:rPr>
                <w:b/>
                <w:sz w:val="20"/>
                <w:szCs w:val="20"/>
              </w:rPr>
              <w:t>Dersin Kısa İçeriği</w:t>
            </w:r>
          </w:p>
        </w:tc>
        <w:tc>
          <w:tcPr>
            <w:tcW w:w="7512" w:type="dxa"/>
            <w:shd w:val="clear" w:color="auto" w:fill="FFFFFF"/>
            <w:vAlign w:val="center"/>
          </w:tcPr>
          <w:p w14:paraId="07136905" w14:textId="77777777" w:rsidR="00312171" w:rsidRPr="00F27721" w:rsidRDefault="00312171" w:rsidP="00F27721">
            <w:pPr>
              <w:jc w:val="both"/>
              <w:rPr>
                <w:sz w:val="20"/>
                <w:szCs w:val="20"/>
              </w:rPr>
            </w:pPr>
            <w:r w:rsidRPr="00F27721">
              <w:rPr>
                <w:sz w:val="20"/>
                <w:szCs w:val="20"/>
              </w:rPr>
              <w:t>Hataların kaynağı, Cebirsel denklemlerin köklerini bulma, Polinom interpolasyonu, sayısal integral, eğri uydurma, doğrusal cebirsel denklemlerin sayısal çözümü. Yaklaşık Eigen değerlerinin ve Eigen vektörlerinin bulunması, diferansiyel adi denklemlerin sayısal çözümleri.</w:t>
            </w:r>
          </w:p>
        </w:tc>
      </w:tr>
    </w:tbl>
    <w:p w14:paraId="263FB8E5" w14:textId="77777777" w:rsidR="00312171" w:rsidRPr="00137927" w:rsidRDefault="00312171" w:rsidP="00AA1F0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B41ECB" w14:paraId="13C7EBFE" w14:textId="77777777" w:rsidTr="00F27721">
        <w:trPr>
          <w:trHeight w:val="312"/>
        </w:trPr>
        <w:tc>
          <w:tcPr>
            <w:tcW w:w="5372" w:type="dxa"/>
            <w:gridSpan w:val="2"/>
            <w:shd w:val="clear" w:color="auto" w:fill="FFF2CC"/>
            <w:vAlign w:val="center"/>
          </w:tcPr>
          <w:p w14:paraId="75A4FFF5" w14:textId="77777777" w:rsidR="00312171" w:rsidRPr="00F27721" w:rsidRDefault="00312171" w:rsidP="00F27721">
            <w:pPr>
              <w:jc w:val="center"/>
              <w:rPr>
                <w:b/>
                <w:sz w:val="20"/>
                <w:szCs w:val="20"/>
              </w:rPr>
            </w:pPr>
            <w:r w:rsidRPr="00F27721">
              <w:rPr>
                <w:b/>
                <w:sz w:val="20"/>
                <w:szCs w:val="20"/>
              </w:rPr>
              <w:t>Dersin Öğrenim Çıktıları</w:t>
            </w:r>
          </w:p>
        </w:tc>
        <w:tc>
          <w:tcPr>
            <w:tcW w:w="1417" w:type="dxa"/>
            <w:shd w:val="clear" w:color="auto" w:fill="FFF2CC"/>
            <w:vAlign w:val="center"/>
          </w:tcPr>
          <w:p w14:paraId="55FC40E1" w14:textId="77777777" w:rsidR="00312171" w:rsidRPr="00F27721" w:rsidRDefault="00312171" w:rsidP="00F27721">
            <w:pPr>
              <w:jc w:val="center"/>
              <w:rPr>
                <w:b/>
                <w:sz w:val="20"/>
                <w:szCs w:val="20"/>
              </w:rPr>
            </w:pPr>
            <w:r w:rsidRPr="00F27721">
              <w:rPr>
                <w:b/>
                <w:sz w:val="20"/>
                <w:szCs w:val="20"/>
              </w:rPr>
              <w:t>Katkı Sağladığı PÇ/PÇ’ler</w:t>
            </w:r>
          </w:p>
        </w:tc>
        <w:tc>
          <w:tcPr>
            <w:tcW w:w="1417" w:type="dxa"/>
            <w:shd w:val="clear" w:color="auto" w:fill="FFF2CC"/>
            <w:vAlign w:val="center"/>
          </w:tcPr>
          <w:p w14:paraId="4951E0B6" w14:textId="77777777" w:rsidR="00312171" w:rsidRPr="00F27721" w:rsidRDefault="00312171" w:rsidP="00F27721">
            <w:pPr>
              <w:jc w:val="center"/>
              <w:rPr>
                <w:b/>
                <w:sz w:val="20"/>
                <w:szCs w:val="20"/>
              </w:rPr>
            </w:pPr>
            <w:r w:rsidRPr="00F27721">
              <w:rPr>
                <w:b/>
                <w:sz w:val="20"/>
                <w:szCs w:val="20"/>
              </w:rPr>
              <w:t>Öğretim Yöntemleri *</w:t>
            </w:r>
          </w:p>
        </w:tc>
        <w:tc>
          <w:tcPr>
            <w:tcW w:w="1418" w:type="dxa"/>
            <w:shd w:val="clear" w:color="auto" w:fill="FFF2CC"/>
            <w:vAlign w:val="center"/>
          </w:tcPr>
          <w:p w14:paraId="65269250" w14:textId="77777777" w:rsidR="00312171" w:rsidRPr="00F27721" w:rsidRDefault="00312171" w:rsidP="00F27721">
            <w:pPr>
              <w:jc w:val="center"/>
              <w:rPr>
                <w:b/>
                <w:sz w:val="20"/>
                <w:szCs w:val="20"/>
              </w:rPr>
            </w:pPr>
            <w:r w:rsidRPr="00F27721">
              <w:rPr>
                <w:b/>
                <w:sz w:val="20"/>
                <w:szCs w:val="20"/>
              </w:rPr>
              <w:t>Ölçme Yöntemleri **</w:t>
            </w:r>
          </w:p>
        </w:tc>
      </w:tr>
      <w:tr w:rsidR="00440B3B" w:rsidRPr="00B41ECB" w14:paraId="06AB5FA2"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77B53C72" w14:textId="77777777" w:rsidR="004F67A6" w:rsidRPr="00F27721" w:rsidRDefault="00312171" w:rsidP="00F27721">
            <w:pPr>
              <w:jc w:val="right"/>
              <w:rPr>
                <w:b/>
                <w:sz w:val="20"/>
                <w:szCs w:val="20"/>
              </w:rPr>
            </w:pPr>
            <w:r w:rsidRPr="00F27721">
              <w:rPr>
                <w:b/>
                <w:sz w:val="20"/>
                <w:szCs w:val="20"/>
              </w:rPr>
              <w:t>1</w:t>
            </w:r>
          </w:p>
        </w:tc>
        <w:tc>
          <w:tcPr>
            <w:tcW w:w="4955" w:type="dxa"/>
            <w:tcBorders>
              <w:left w:val="nil"/>
            </w:tcBorders>
            <w:shd w:val="clear" w:color="auto" w:fill="FFFFFF"/>
            <w:vAlign w:val="center"/>
          </w:tcPr>
          <w:p w14:paraId="7EDCE50F" w14:textId="77777777" w:rsidR="004F67A6" w:rsidRPr="00F27721" w:rsidRDefault="00312171" w:rsidP="00F27721">
            <w:pPr>
              <w:shd w:val="clear" w:color="auto" w:fill="FFFFFF"/>
              <w:textAlignment w:val="baseline"/>
              <w:rPr>
                <w:color w:val="000000"/>
                <w:sz w:val="20"/>
                <w:szCs w:val="20"/>
              </w:rPr>
            </w:pPr>
            <w:r w:rsidRPr="00F27721">
              <w:rPr>
                <w:color w:val="000000"/>
                <w:sz w:val="20"/>
                <w:szCs w:val="20"/>
              </w:rPr>
              <w:t>Matematiksel ifadeleri okuma, anlama, formüle etme ve temel matematiksel gerçekleri uygulama becerisi</w:t>
            </w:r>
          </w:p>
        </w:tc>
        <w:tc>
          <w:tcPr>
            <w:tcW w:w="1417" w:type="dxa"/>
            <w:tcBorders>
              <w:left w:val="nil"/>
            </w:tcBorders>
            <w:shd w:val="clear" w:color="auto" w:fill="FFFFFF"/>
            <w:vAlign w:val="center"/>
          </w:tcPr>
          <w:p w14:paraId="7B4C7631" w14:textId="77777777" w:rsidR="004F67A6" w:rsidRPr="00F27721" w:rsidRDefault="00312171" w:rsidP="00F27721">
            <w:pPr>
              <w:jc w:val="center"/>
              <w:rPr>
                <w:sz w:val="20"/>
                <w:szCs w:val="20"/>
              </w:rPr>
            </w:pPr>
            <w:r w:rsidRPr="00F27721">
              <w:rPr>
                <w:sz w:val="20"/>
                <w:szCs w:val="20"/>
              </w:rPr>
              <w:t>1</w:t>
            </w:r>
          </w:p>
        </w:tc>
        <w:tc>
          <w:tcPr>
            <w:tcW w:w="1417" w:type="dxa"/>
            <w:shd w:val="clear" w:color="auto" w:fill="FFFFFF"/>
            <w:vAlign w:val="center"/>
          </w:tcPr>
          <w:p w14:paraId="3F5F3ED8" w14:textId="77777777" w:rsidR="004F67A6" w:rsidRPr="00F27721" w:rsidRDefault="00312171" w:rsidP="00F27721">
            <w:pPr>
              <w:jc w:val="center"/>
              <w:rPr>
                <w:sz w:val="20"/>
                <w:szCs w:val="20"/>
              </w:rPr>
            </w:pPr>
            <w:r w:rsidRPr="00F27721">
              <w:rPr>
                <w:sz w:val="20"/>
                <w:szCs w:val="20"/>
              </w:rPr>
              <w:t>1,3</w:t>
            </w:r>
          </w:p>
        </w:tc>
        <w:tc>
          <w:tcPr>
            <w:tcW w:w="1418" w:type="dxa"/>
            <w:shd w:val="clear" w:color="auto" w:fill="FFFFFF"/>
            <w:vAlign w:val="center"/>
          </w:tcPr>
          <w:p w14:paraId="43FAC6DA" w14:textId="77777777" w:rsidR="004F67A6" w:rsidRPr="00F27721" w:rsidRDefault="00312171" w:rsidP="00F27721">
            <w:pPr>
              <w:jc w:val="center"/>
              <w:rPr>
                <w:sz w:val="20"/>
                <w:szCs w:val="20"/>
              </w:rPr>
            </w:pPr>
            <w:r w:rsidRPr="00F27721">
              <w:rPr>
                <w:sz w:val="20"/>
                <w:szCs w:val="20"/>
              </w:rPr>
              <w:t>A,D</w:t>
            </w:r>
          </w:p>
        </w:tc>
      </w:tr>
      <w:tr w:rsidR="00440B3B" w:rsidRPr="00B41ECB" w14:paraId="09B72C20"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7780736F" w14:textId="77777777" w:rsidR="004F67A6" w:rsidRPr="00F27721" w:rsidRDefault="00312171" w:rsidP="00F27721">
            <w:pPr>
              <w:jc w:val="right"/>
              <w:rPr>
                <w:b/>
                <w:sz w:val="20"/>
                <w:szCs w:val="20"/>
              </w:rPr>
            </w:pPr>
            <w:r w:rsidRPr="00F27721">
              <w:rPr>
                <w:b/>
                <w:sz w:val="20"/>
                <w:szCs w:val="20"/>
              </w:rPr>
              <w:t>2</w:t>
            </w:r>
          </w:p>
        </w:tc>
        <w:tc>
          <w:tcPr>
            <w:tcW w:w="4955" w:type="dxa"/>
            <w:tcBorders>
              <w:left w:val="nil"/>
            </w:tcBorders>
            <w:shd w:val="clear" w:color="auto" w:fill="FFFFFF"/>
            <w:vAlign w:val="center"/>
          </w:tcPr>
          <w:p w14:paraId="15D96243" w14:textId="77777777" w:rsidR="004F67A6" w:rsidRPr="00F27721" w:rsidRDefault="00312171" w:rsidP="00440B3B">
            <w:pPr>
              <w:rPr>
                <w:sz w:val="20"/>
                <w:szCs w:val="20"/>
              </w:rPr>
            </w:pPr>
            <w:r w:rsidRPr="00F27721">
              <w:rPr>
                <w:sz w:val="20"/>
                <w:szCs w:val="20"/>
              </w:rPr>
              <w:t>Analitik olarak çözülemeyen matematik problemlerini çözebilme becerisi</w:t>
            </w:r>
          </w:p>
        </w:tc>
        <w:tc>
          <w:tcPr>
            <w:tcW w:w="1417" w:type="dxa"/>
            <w:tcBorders>
              <w:left w:val="nil"/>
            </w:tcBorders>
            <w:shd w:val="clear" w:color="auto" w:fill="FFFFFF"/>
            <w:vAlign w:val="center"/>
          </w:tcPr>
          <w:p w14:paraId="4F9B5E42" w14:textId="77777777" w:rsidR="004F67A6" w:rsidRPr="00F27721" w:rsidRDefault="00312171" w:rsidP="00F27721">
            <w:pPr>
              <w:jc w:val="center"/>
              <w:rPr>
                <w:sz w:val="20"/>
                <w:szCs w:val="20"/>
              </w:rPr>
            </w:pPr>
            <w:r w:rsidRPr="00F27721">
              <w:rPr>
                <w:sz w:val="20"/>
                <w:szCs w:val="20"/>
              </w:rPr>
              <w:t>1</w:t>
            </w:r>
          </w:p>
        </w:tc>
        <w:tc>
          <w:tcPr>
            <w:tcW w:w="1417" w:type="dxa"/>
            <w:shd w:val="clear" w:color="auto" w:fill="FFFFFF"/>
            <w:vAlign w:val="center"/>
          </w:tcPr>
          <w:p w14:paraId="167BF37A" w14:textId="77777777" w:rsidR="004F67A6" w:rsidRPr="00F27721" w:rsidRDefault="00312171" w:rsidP="00F27721">
            <w:pPr>
              <w:jc w:val="center"/>
              <w:rPr>
                <w:sz w:val="20"/>
                <w:szCs w:val="20"/>
              </w:rPr>
            </w:pPr>
            <w:r w:rsidRPr="00F27721">
              <w:rPr>
                <w:sz w:val="20"/>
                <w:szCs w:val="20"/>
              </w:rPr>
              <w:t>1,3</w:t>
            </w:r>
          </w:p>
        </w:tc>
        <w:tc>
          <w:tcPr>
            <w:tcW w:w="1418" w:type="dxa"/>
            <w:shd w:val="clear" w:color="auto" w:fill="FFFFFF"/>
            <w:vAlign w:val="center"/>
          </w:tcPr>
          <w:p w14:paraId="2C385F92" w14:textId="77777777" w:rsidR="004F67A6" w:rsidRPr="00F27721" w:rsidRDefault="00312171" w:rsidP="00F27721">
            <w:pPr>
              <w:jc w:val="center"/>
              <w:rPr>
                <w:sz w:val="20"/>
                <w:szCs w:val="20"/>
              </w:rPr>
            </w:pPr>
            <w:r w:rsidRPr="00F27721">
              <w:rPr>
                <w:sz w:val="20"/>
                <w:szCs w:val="20"/>
              </w:rPr>
              <w:t>A,D</w:t>
            </w:r>
          </w:p>
        </w:tc>
      </w:tr>
      <w:tr w:rsidR="00440B3B" w:rsidRPr="00B41ECB" w14:paraId="00ADFE9E"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5324710F" w14:textId="77777777" w:rsidR="004F67A6" w:rsidRPr="00F27721" w:rsidRDefault="00312171" w:rsidP="00F27721">
            <w:pPr>
              <w:jc w:val="right"/>
              <w:rPr>
                <w:b/>
                <w:sz w:val="20"/>
                <w:szCs w:val="20"/>
              </w:rPr>
            </w:pPr>
            <w:r w:rsidRPr="00F27721">
              <w:rPr>
                <w:b/>
                <w:sz w:val="20"/>
                <w:szCs w:val="20"/>
              </w:rPr>
              <w:t>3</w:t>
            </w:r>
          </w:p>
        </w:tc>
        <w:tc>
          <w:tcPr>
            <w:tcW w:w="4955" w:type="dxa"/>
            <w:tcBorders>
              <w:left w:val="nil"/>
            </w:tcBorders>
            <w:shd w:val="clear" w:color="auto" w:fill="FFFFFF"/>
            <w:vAlign w:val="center"/>
          </w:tcPr>
          <w:p w14:paraId="38123773" w14:textId="77777777" w:rsidR="004F67A6" w:rsidRPr="00F27721" w:rsidRDefault="00312171" w:rsidP="00F27721">
            <w:pPr>
              <w:shd w:val="clear" w:color="auto" w:fill="FAFAFA"/>
              <w:textAlignment w:val="baseline"/>
              <w:rPr>
                <w:color w:val="000000"/>
                <w:sz w:val="20"/>
                <w:szCs w:val="20"/>
              </w:rPr>
            </w:pPr>
            <w:r w:rsidRPr="00F27721">
              <w:rPr>
                <w:color w:val="000000"/>
                <w:sz w:val="20"/>
                <w:szCs w:val="20"/>
              </w:rPr>
              <w:t>Problem odaklı amaca yönelik nümerik yöntemleri seçebilme yeteneği</w:t>
            </w:r>
          </w:p>
        </w:tc>
        <w:tc>
          <w:tcPr>
            <w:tcW w:w="1417" w:type="dxa"/>
            <w:tcBorders>
              <w:left w:val="nil"/>
            </w:tcBorders>
            <w:shd w:val="clear" w:color="auto" w:fill="FFFFFF"/>
            <w:vAlign w:val="center"/>
          </w:tcPr>
          <w:p w14:paraId="2DE5F8F1" w14:textId="77777777" w:rsidR="004F67A6" w:rsidRPr="00F27721" w:rsidRDefault="00312171" w:rsidP="00F27721">
            <w:pPr>
              <w:jc w:val="center"/>
              <w:rPr>
                <w:sz w:val="20"/>
                <w:szCs w:val="20"/>
              </w:rPr>
            </w:pPr>
            <w:r w:rsidRPr="00F27721">
              <w:rPr>
                <w:sz w:val="20"/>
                <w:szCs w:val="20"/>
              </w:rPr>
              <w:t>1</w:t>
            </w:r>
          </w:p>
        </w:tc>
        <w:tc>
          <w:tcPr>
            <w:tcW w:w="1417" w:type="dxa"/>
            <w:shd w:val="clear" w:color="auto" w:fill="FFFFFF"/>
            <w:vAlign w:val="center"/>
          </w:tcPr>
          <w:p w14:paraId="6A8BF7EF" w14:textId="77777777" w:rsidR="004F67A6" w:rsidRPr="00F27721" w:rsidRDefault="00312171" w:rsidP="00F27721">
            <w:pPr>
              <w:jc w:val="center"/>
              <w:rPr>
                <w:sz w:val="20"/>
                <w:szCs w:val="20"/>
              </w:rPr>
            </w:pPr>
            <w:r w:rsidRPr="00F27721">
              <w:rPr>
                <w:sz w:val="20"/>
                <w:szCs w:val="20"/>
              </w:rPr>
              <w:t>1,3</w:t>
            </w:r>
          </w:p>
        </w:tc>
        <w:tc>
          <w:tcPr>
            <w:tcW w:w="1418" w:type="dxa"/>
            <w:shd w:val="clear" w:color="auto" w:fill="FFFFFF"/>
            <w:vAlign w:val="center"/>
          </w:tcPr>
          <w:p w14:paraId="16B3897B" w14:textId="77777777" w:rsidR="004F67A6" w:rsidRPr="00F27721" w:rsidRDefault="00312171" w:rsidP="00F27721">
            <w:pPr>
              <w:jc w:val="center"/>
              <w:rPr>
                <w:sz w:val="20"/>
                <w:szCs w:val="20"/>
              </w:rPr>
            </w:pPr>
            <w:r w:rsidRPr="00F27721">
              <w:rPr>
                <w:sz w:val="20"/>
                <w:szCs w:val="20"/>
              </w:rPr>
              <w:t>A,D</w:t>
            </w:r>
          </w:p>
        </w:tc>
      </w:tr>
      <w:tr w:rsidR="00440B3B" w:rsidRPr="00B41ECB" w14:paraId="3AB127AA"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E0D9917" w14:textId="77777777" w:rsidR="004F67A6" w:rsidRPr="00F27721" w:rsidRDefault="00312171" w:rsidP="00F27721">
            <w:pPr>
              <w:jc w:val="right"/>
              <w:rPr>
                <w:b/>
                <w:sz w:val="20"/>
                <w:szCs w:val="20"/>
              </w:rPr>
            </w:pPr>
            <w:r w:rsidRPr="00F27721">
              <w:rPr>
                <w:b/>
                <w:sz w:val="20"/>
                <w:szCs w:val="20"/>
              </w:rPr>
              <w:t>4</w:t>
            </w:r>
          </w:p>
        </w:tc>
        <w:tc>
          <w:tcPr>
            <w:tcW w:w="4955" w:type="dxa"/>
            <w:tcBorders>
              <w:left w:val="nil"/>
            </w:tcBorders>
            <w:shd w:val="clear" w:color="auto" w:fill="FFFFFF"/>
            <w:vAlign w:val="center"/>
          </w:tcPr>
          <w:p w14:paraId="5AB6C8D8" w14:textId="77777777" w:rsidR="004F67A6" w:rsidRPr="00F27721" w:rsidRDefault="00312171" w:rsidP="00440B3B">
            <w:pPr>
              <w:pStyle w:val="Default"/>
              <w:rPr>
                <w:sz w:val="20"/>
                <w:szCs w:val="20"/>
              </w:rPr>
            </w:pPr>
            <w:r w:rsidRPr="00F27721">
              <w:rPr>
                <w:sz w:val="20"/>
                <w:szCs w:val="20"/>
              </w:rPr>
              <w:t>Hatayı tanımlayabilme ve yaklaşık çözüme ulaşmak için durma kriteri belirleme</w:t>
            </w:r>
          </w:p>
        </w:tc>
        <w:tc>
          <w:tcPr>
            <w:tcW w:w="1417" w:type="dxa"/>
            <w:tcBorders>
              <w:left w:val="nil"/>
            </w:tcBorders>
            <w:shd w:val="clear" w:color="auto" w:fill="FFFFFF"/>
            <w:vAlign w:val="center"/>
          </w:tcPr>
          <w:p w14:paraId="3143E25F" w14:textId="77777777" w:rsidR="004F67A6" w:rsidRPr="00F27721" w:rsidRDefault="00312171" w:rsidP="00F27721">
            <w:pPr>
              <w:jc w:val="center"/>
              <w:rPr>
                <w:sz w:val="20"/>
                <w:szCs w:val="20"/>
              </w:rPr>
            </w:pPr>
            <w:r w:rsidRPr="00F27721">
              <w:rPr>
                <w:sz w:val="20"/>
                <w:szCs w:val="20"/>
              </w:rPr>
              <w:t>1, 5</w:t>
            </w:r>
          </w:p>
        </w:tc>
        <w:tc>
          <w:tcPr>
            <w:tcW w:w="1417" w:type="dxa"/>
            <w:shd w:val="clear" w:color="auto" w:fill="FFFFFF"/>
            <w:vAlign w:val="center"/>
          </w:tcPr>
          <w:p w14:paraId="145014DB" w14:textId="77777777" w:rsidR="004F67A6" w:rsidRPr="00F27721" w:rsidRDefault="00312171" w:rsidP="00F27721">
            <w:pPr>
              <w:jc w:val="center"/>
              <w:rPr>
                <w:sz w:val="20"/>
                <w:szCs w:val="20"/>
              </w:rPr>
            </w:pPr>
            <w:r w:rsidRPr="00F27721">
              <w:rPr>
                <w:sz w:val="20"/>
                <w:szCs w:val="20"/>
              </w:rPr>
              <w:t>1,3</w:t>
            </w:r>
          </w:p>
        </w:tc>
        <w:tc>
          <w:tcPr>
            <w:tcW w:w="1418" w:type="dxa"/>
            <w:shd w:val="clear" w:color="auto" w:fill="FFFFFF"/>
            <w:vAlign w:val="center"/>
          </w:tcPr>
          <w:p w14:paraId="5F3CCDD4" w14:textId="77777777" w:rsidR="004F67A6" w:rsidRPr="00F27721" w:rsidRDefault="00312171" w:rsidP="00F27721">
            <w:pPr>
              <w:jc w:val="center"/>
              <w:rPr>
                <w:sz w:val="20"/>
                <w:szCs w:val="20"/>
              </w:rPr>
            </w:pPr>
            <w:r w:rsidRPr="00F27721">
              <w:rPr>
                <w:sz w:val="20"/>
                <w:szCs w:val="20"/>
              </w:rPr>
              <w:t>A,D</w:t>
            </w:r>
          </w:p>
        </w:tc>
      </w:tr>
      <w:tr w:rsidR="00440B3B" w:rsidRPr="00B41ECB" w14:paraId="2561AD3A"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394B82F2" w14:textId="77777777" w:rsidR="004F67A6" w:rsidRPr="00F27721" w:rsidRDefault="00312171" w:rsidP="00F27721">
            <w:pPr>
              <w:jc w:val="right"/>
              <w:rPr>
                <w:b/>
                <w:sz w:val="20"/>
                <w:szCs w:val="20"/>
              </w:rPr>
            </w:pPr>
            <w:r w:rsidRPr="00F27721">
              <w:rPr>
                <w:b/>
                <w:sz w:val="20"/>
                <w:szCs w:val="20"/>
              </w:rPr>
              <w:t>5</w:t>
            </w:r>
          </w:p>
        </w:tc>
        <w:tc>
          <w:tcPr>
            <w:tcW w:w="4955" w:type="dxa"/>
            <w:tcBorders>
              <w:left w:val="nil"/>
            </w:tcBorders>
            <w:shd w:val="clear" w:color="auto" w:fill="FFFFFF"/>
            <w:vAlign w:val="center"/>
          </w:tcPr>
          <w:p w14:paraId="20EB3DC1" w14:textId="77777777" w:rsidR="004F67A6" w:rsidRPr="00F27721" w:rsidRDefault="00312171" w:rsidP="00440B3B">
            <w:pPr>
              <w:rPr>
                <w:sz w:val="20"/>
                <w:szCs w:val="20"/>
              </w:rPr>
            </w:pPr>
            <w:r w:rsidRPr="00F27721">
              <w:rPr>
                <w:sz w:val="20"/>
                <w:szCs w:val="20"/>
              </w:rPr>
              <w:t>Çeşitli enterpolasyon ve eğri uydurma yöntemlerini mühendislik problemlerine uygulayabilme</w:t>
            </w:r>
          </w:p>
        </w:tc>
        <w:tc>
          <w:tcPr>
            <w:tcW w:w="1417" w:type="dxa"/>
            <w:tcBorders>
              <w:left w:val="nil"/>
            </w:tcBorders>
            <w:shd w:val="clear" w:color="auto" w:fill="FFFFFF"/>
            <w:vAlign w:val="center"/>
          </w:tcPr>
          <w:p w14:paraId="7BACE5A8" w14:textId="77777777" w:rsidR="004F67A6" w:rsidRPr="00F27721" w:rsidRDefault="00312171" w:rsidP="00F27721">
            <w:pPr>
              <w:jc w:val="center"/>
              <w:rPr>
                <w:sz w:val="20"/>
                <w:szCs w:val="20"/>
              </w:rPr>
            </w:pPr>
            <w:r w:rsidRPr="00F27721">
              <w:rPr>
                <w:sz w:val="20"/>
                <w:szCs w:val="20"/>
              </w:rPr>
              <w:t>1</w:t>
            </w:r>
          </w:p>
        </w:tc>
        <w:tc>
          <w:tcPr>
            <w:tcW w:w="1417" w:type="dxa"/>
            <w:shd w:val="clear" w:color="auto" w:fill="FFFFFF"/>
            <w:vAlign w:val="center"/>
          </w:tcPr>
          <w:p w14:paraId="32F3685A" w14:textId="77777777" w:rsidR="004F67A6" w:rsidRPr="00F27721" w:rsidRDefault="00312171" w:rsidP="00F27721">
            <w:pPr>
              <w:jc w:val="center"/>
              <w:rPr>
                <w:sz w:val="20"/>
                <w:szCs w:val="20"/>
              </w:rPr>
            </w:pPr>
            <w:r w:rsidRPr="00F27721">
              <w:rPr>
                <w:sz w:val="20"/>
                <w:szCs w:val="20"/>
              </w:rPr>
              <w:t>1,3</w:t>
            </w:r>
          </w:p>
        </w:tc>
        <w:tc>
          <w:tcPr>
            <w:tcW w:w="1418" w:type="dxa"/>
            <w:shd w:val="clear" w:color="auto" w:fill="FFFFFF"/>
            <w:vAlign w:val="center"/>
          </w:tcPr>
          <w:p w14:paraId="3EF70403" w14:textId="77777777" w:rsidR="004F67A6" w:rsidRPr="00F27721" w:rsidRDefault="00312171" w:rsidP="00F27721">
            <w:pPr>
              <w:jc w:val="center"/>
              <w:rPr>
                <w:sz w:val="20"/>
                <w:szCs w:val="20"/>
              </w:rPr>
            </w:pPr>
            <w:r w:rsidRPr="00F27721">
              <w:rPr>
                <w:sz w:val="20"/>
                <w:szCs w:val="20"/>
              </w:rPr>
              <w:t>A,D</w:t>
            </w:r>
          </w:p>
        </w:tc>
      </w:tr>
      <w:tr w:rsidR="00440B3B" w:rsidRPr="00B41ECB" w14:paraId="3074D6DE"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F3F3E26" w14:textId="77777777" w:rsidR="004F67A6" w:rsidRPr="00F27721" w:rsidRDefault="00312171" w:rsidP="00F27721">
            <w:pPr>
              <w:jc w:val="right"/>
              <w:rPr>
                <w:b/>
                <w:sz w:val="20"/>
                <w:szCs w:val="20"/>
              </w:rPr>
            </w:pPr>
            <w:r w:rsidRPr="00F27721">
              <w:rPr>
                <w:b/>
                <w:sz w:val="20"/>
                <w:szCs w:val="20"/>
              </w:rPr>
              <w:t>6</w:t>
            </w:r>
          </w:p>
        </w:tc>
        <w:tc>
          <w:tcPr>
            <w:tcW w:w="4955" w:type="dxa"/>
            <w:tcBorders>
              <w:left w:val="nil"/>
            </w:tcBorders>
            <w:shd w:val="clear" w:color="auto" w:fill="FFFFFF"/>
            <w:vAlign w:val="center"/>
          </w:tcPr>
          <w:p w14:paraId="283FF480" w14:textId="77777777" w:rsidR="004F67A6" w:rsidRPr="00F27721" w:rsidRDefault="00312171" w:rsidP="00440B3B">
            <w:pPr>
              <w:rPr>
                <w:sz w:val="20"/>
                <w:szCs w:val="20"/>
              </w:rPr>
            </w:pPr>
            <w:r w:rsidRPr="00F27721">
              <w:rPr>
                <w:sz w:val="20"/>
                <w:szCs w:val="20"/>
              </w:rPr>
              <w:t>Kağıt üzerinde nümerik çözümler bulma ve bilgisayar algoritmasıyla doğrulama</w:t>
            </w:r>
          </w:p>
        </w:tc>
        <w:tc>
          <w:tcPr>
            <w:tcW w:w="1417" w:type="dxa"/>
            <w:tcBorders>
              <w:left w:val="nil"/>
            </w:tcBorders>
            <w:shd w:val="clear" w:color="auto" w:fill="FFFFFF"/>
            <w:vAlign w:val="center"/>
          </w:tcPr>
          <w:p w14:paraId="38938AEC" w14:textId="77777777" w:rsidR="004F67A6" w:rsidRPr="00F27721" w:rsidRDefault="00312171" w:rsidP="00F27721">
            <w:pPr>
              <w:jc w:val="center"/>
              <w:rPr>
                <w:sz w:val="20"/>
                <w:szCs w:val="20"/>
              </w:rPr>
            </w:pPr>
            <w:r w:rsidRPr="00F27721">
              <w:rPr>
                <w:sz w:val="20"/>
                <w:szCs w:val="20"/>
              </w:rPr>
              <w:t>1, 5</w:t>
            </w:r>
          </w:p>
        </w:tc>
        <w:tc>
          <w:tcPr>
            <w:tcW w:w="1417" w:type="dxa"/>
            <w:shd w:val="clear" w:color="auto" w:fill="FFFFFF"/>
            <w:vAlign w:val="center"/>
          </w:tcPr>
          <w:p w14:paraId="0F4550F6" w14:textId="77777777" w:rsidR="004F67A6" w:rsidRPr="00F27721" w:rsidRDefault="00312171" w:rsidP="00F27721">
            <w:pPr>
              <w:jc w:val="center"/>
              <w:rPr>
                <w:sz w:val="20"/>
                <w:szCs w:val="20"/>
              </w:rPr>
            </w:pPr>
            <w:r w:rsidRPr="00F27721">
              <w:rPr>
                <w:sz w:val="20"/>
                <w:szCs w:val="20"/>
              </w:rPr>
              <w:t>3,10,12,14</w:t>
            </w:r>
          </w:p>
        </w:tc>
        <w:tc>
          <w:tcPr>
            <w:tcW w:w="1418" w:type="dxa"/>
            <w:shd w:val="clear" w:color="auto" w:fill="FFFFFF"/>
            <w:vAlign w:val="center"/>
          </w:tcPr>
          <w:p w14:paraId="713F9CF2" w14:textId="77777777" w:rsidR="004F67A6" w:rsidRPr="00F27721" w:rsidRDefault="00312171" w:rsidP="00F27721">
            <w:pPr>
              <w:jc w:val="center"/>
              <w:rPr>
                <w:sz w:val="20"/>
                <w:szCs w:val="20"/>
              </w:rPr>
            </w:pPr>
            <w:r w:rsidRPr="00F27721">
              <w:rPr>
                <w:sz w:val="20"/>
                <w:szCs w:val="20"/>
              </w:rPr>
              <w:t>A,D</w:t>
            </w:r>
          </w:p>
        </w:tc>
      </w:tr>
      <w:tr w:rsidR="007A33E3" w:rsidRPr="00B41ECB" w14:paraId="0B9BE720"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0D63CC28" w14:textId="77777777" w:rsidR="004F67A6" w:rsidRPr="00F27721" w:rsidRDefault="00312171" w:rsidP="00F27721">
            <w:pPr>
              <w:jc w:val="right"/>
              <w:rPr>
                <w:b/>
                <w:sz w:val="20"/>
                <w:szCs w:val="20"/>
              </w:rPr>
            </w:pPr>
            <w:r w:rsidRPr="00F27721">
              <w:rPr>
                <w:b/>
                <w:sz w:val="20"/>
                <w:szCs w:val="20"/>
              </w:rPr>
              <w:t>7</w:t>
            </w:r>
          </w:p>
        </w:tc>
        <w:tc>
          <w:tcPr>
            <w:tcW w:w="4955" w:type="dxa"/>
            <w:tcBorders>
              <w:left w:val="nil"/>
            </w:tcBorders>
            <w:shd w:val="clear" w:color="auto" w:fill="FFFFFF"/>
            <w:vAlign w:val="center"/>
          </w:tcPr>
          <w:p w14:paraId="489BD546" w14:textId="77777777" w:rsidR="004F67A6" w:rsidRPr="00F27721" w:rsidRDefault="004F67A6" w:rsidP="007A33E3">
            <w:pPr>
              <w:rPr>
                <w:sz w:val="20"/>
                <w:szCs w:val="20"/>
              </w:rPr>
            </w:pPr>
          </w:p>
        </w:tc>
        <w:tc>
          <w:tcPr>
            <w:tcW w:w="1417" w:type="dxa"/>
            <w:tcBorders>
              <w:left w:val="nil"/>
            </w:tcBorders>
            <w:shd w:val="clear" w:color="auto" w:fill="FFFFFF"/>
          </w:tcPr>
          <w:p w14:paraId="1D51C7DB" w14:textId="77777777" w:rsidR="004F67A6" w:rsidRPr="00F27721" w:rsidRDefault="004F67A6" w:rsidP="00F27721">
            <w:pPr>
              <w:jc w:val="center"/>
              <w:rPr>
                <w:sz w:val="20"/>
                <w:szCs w:val="20"/>
              </w:rPr>
            </w:pPr>
          </w:p>
        </w:tc>
        <w:tc>
          <w:tcPr>
            <w:tcW w:w="1417" w:type="dxa"/>
            <w:shd w:val="clear" w:color="auto" w:fill="FFFFFF"/>
            <w:vAlign w:val="center"/>
          </w:tcPr>
          <w:p w14:paraId="656CE5D6" w14:textId="77777777" w:rsidR="004F67A6" w:rsidRDefault="004F67A6" w:rsidP="00F27721">
            <w:pPr>
              <w:jc w:val="center"/>
            </w:pPr>
          </w:p>
        </w:tc>
        <w:tc>
          <w:tcPr>
            <w:tcW w:w="1418" w:type="dxa"/>
            <w:shd w:val="clear" w:color="auto" w:fill="FFFFFF"/>
            <w:vAlign w:val="center"/>
          </w:tcPr>
          <w:p w14:paraId="1DBA354F" w14:textId="77777777" w:rsidR="004F67A6" w:rsidRPr="00F27721" w:rsidRDefault="004F67A6" w:rsidP="00F27721">
            <w:pPr>
              <w:jc w:val="center"/>
              <w:rPr>
                <w:sz w:val="20"/>
                <w:szCs w:val="20"/>
              </w:rPr>
            </w:pPr>
          </w:p>
        </w:tc>
      </w:tr>
      <w:tr w:rsidR="007A33E3" w:rsidRPr="00B41ECB" w14:paraId="22BB6941"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76FE7EC7" w14:textId="77777777" w:rsidR="004F67A6" w:rsidRPr="00F27721" w:rsidRDefault="00312171" w:rsidP="00F27721">
            <w:pPr>
              <w:jc w:val="right"/>
              <w:rPr>
                <w:b/>
                <w:sz w:val="20"/>
                <w:szCs w:val="20"/>
              </w:rPr>
            </w:pPr>
            <w:r w:rsidRPr="00F27721">
              <w:rPr>
                <w:b/>
                <w:sz w:val="20"/>
                <w:szCs w:val="20"/>
              </w:rPr>
              <w:t>8</w:t>
            </w:r>
          </w:p>
        </w:tc>
        <w:tc>
          <w:tcPr>
            <w:tcW w:w="4955" w:type="dxa"/>
            <w:tcBorders>
              <w:left w:val="nil"/>
            </w:tcBorders>
            <w:shd w:val="clear" w:color="auto" w:fill="FFFFFF"/>
            <w:vAlign w:val="center"/>
          </w:tcPr>
          <w:p w14:paraId="1C52956D" w14:textId="77777777" w:rsidR="004F67A6" w:rsidRPr="00F27721" w:rsidRDefault="004F67A6" w:rsidP="007A33E3">
            <w:pPr>
              <w:rPr>
                <w:sz w:val="20"/>
                <w:szCs w:val="20"/>
              </w:rPr>
            </w:pPr>
          </w:p>
        </w:tc>
        <w:tc>
          <w:tcPr>
            <w:tcW w:w="1417" w:type="dxa"/>
            <w:tcBorders>
              <w:left w:val="nil"/>
            </w:tcBorders>
            <w:shd w:val="clear" w:color="auto" w:fill="FFFFFF"/>
            <w:vAlign w:val="center"/>
          </w:tcPr>
          <w:p w14:paraId="273B371D" w14:textId="77777777" w:rsidR="004F67A6" w:rsidRPr="00F27721" w:rsidRDefault="004F67A6" w:rsidP="00F27721">
            <w:pPr>
              <w:jc w:val="center"/>
              <w:rPr>
                <w:sz w:val="20"/>
                <w:szCs w:val="20"/>
              </w:rPr>
            </w:pPr>
          </w:p>
        </w:tc>
        <w:tc>
          <w:tcPr>
            <w:tcW w:w="1417" w:type="dxa"/>
            <w:shd w:val="clear" w:color="auto" w:fill="FFFFFF"/>
            <w:vAlign w:val="center"/>
          </w:tcPr>
          <w:p w14:paraId="25BE1613" w14:textId="77777777" w:rsidR="004F67A6" w:rsidRDefault="004F67A6" w:rsidP="00F27721">
            <w:pPr>
              <w:jc w:val="center"/>
            </w:pPr>
          </w:p>
        </w:tc>
        <w:tc>
          <w:tcPr>
            <w:tcW w:w="1418" w:type="dxa"/>
            <w:shd w:val="clear" w:color="auto" w:fill="FFFFFF"/>
            <w:vAlign w:val="center"/>
          </w:tcPr>
          <w:p w14:paraId="086195C5" w14:textId="77777777" w:rsidR="004F67A6" w:rsidRPr="00F27721" w:rsidRDefault="004F67A6" w:rsidP="00F27721">
            <w:pPr>
              <w:jc w:val="center"/>
              <w:rPr>
                <w:sz w:val="20"/>
                <w:szCs w:val="20"/>
              </w:rPr>
            </w:pPr>
          </w:p>
        </w:tc>
      </w:tr>
      <w:tr w:rsidR="004B7B20" w:rsidRPr="00B41ECB" w14:paraId="6E7322BF"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0AC1AF6B" w14:textId="77777777" w:rsidR="004F67A6" w:rsidRPr="00F27721" w:rsidRDefault="004F67A6" w:rsidP="00F27721">
            <w:pPr>
              <w:jc w:val="right"/>
              <w:rPr>
                <w:b/>
                <w:sz w:val="20"/>
                <w:szCs w:val="20"/>
              </w:rPr>
            </w:pPr>
          </w:p>
        </w:tc>
        <w:tc>
          <w:tcPr>
            <w:tcW w:w="4955" w:type="dxa"/>
            <w:tcBorders>
              <w:left w:val="nil"/>
            </w:tcBorders>
            <w:shd w:val="clear" w:color="auto" w:fill="FFFFFF"/>
            <w:vAlign w:val="center"/>
          </w:tcPr>
          <w:p w14:paraId="43735651" w14:textId="77777777" w:rsidR="004F67A6" w:rsidRPr="00F27721" w:rsidRDefault="004F67A6" w:rsidP="004B7B20">
            <w:pPr>
              <w:rPr>
                <w:sz w:val="20"/>
                <w:szCs w:val="20"/>
              </w:rPr>
            </w:pPr>
          </w:p>
        </w:tc>
        <w:tc>
          <w:tcPr>
            <w:tcW w:w="1417" w:type="dxa"/>
            <w:tcBorders>
              <w:left w:val="nil"/>
            </w:tcBorders>
            <w:shd w:val="clear" w:color="auto" w:fill="FFFFFF"/>
            <w:vAlign w:val="center"/>
          </w:tcPr>
          <w:p w14:paraId="3AC32EFA" w14:textId="77777777" w:rsidR="004F67A6" w:rsidRPr="00F27721" w:rsidRDefault="004F67A6" w:rsidP="00F27721">
            <w:pPr>
              <w:jc w:val="center"/>
              <w:rPr>
                <w:sz w:val="20"/>
                <w:szCs w:val="20"/>
              </w:rPr>
            </w:pPr>
          </w:p>
        </w:tc>
        <w:tc>
          <w:tcPr>
            <w:tcW w:w="1417" w:type="dxa"/>
            <w:shd w:val="clear" w:color="auto" w:fill="FFFFFF"/>
            <w:vAlign w:val="center"/>
          </w:tcPr>
          <w:p w14:paraId="6CEE0695" w14:textId="77777777" w:rsidR="004F67A6" w:rsidRPr="00F27721" w:rsidRDefault="004F67A6" w:rsidP="00F27721">
            <w:pPr>
              <w:jc w:val="center"/>
              <w:rPr>
                <w:sz w:val="20"/>
                <w:szCs w:val="20"/>
              </w:rPr>
            </w:pPr>
          </w:p>
        </w:tc>
        <w:tc>
          <w:tcPr>
            <w:tcW w:w="1418" w:type="dxa"/>
            <w:shd w:val="clear" w:color="auto" w:fill="FFFFFF"/>
            <w:vAlign w:val="center"/>
          </w:tcPr>
          <w:p w14:paraId="027F7333" w14:textId="77777777" w:rsidR="004F67A6" w:rsidRPr="00F27721" w:rsidRDefault="004F67A6" w:rsidP="00F27721">
            <w:pPr>
              <w:jc w:val="center"/>
              <w:rPr>
                <w:sz w:val="20"/>
                <w:szCs w:val="20"/>
              </w:rPr>
            </w:pPr>
          </w:p>
        </w:tc>
      </w:tr>
      <w:tr w:rsidR="004B7B20" w:rsidRPr="00B41ECB" w14:paraId="5C15D5FA" w14:textId="77777777" w:rsidTr="00F27721">
        <w:trPr>
          <w:trHeight w:val="465"/>
        </w:trPr>
        <w:tc>
          <w:tcPr>
            <w:tcW w:w="417" w:type="dxa"/>
            <w:tcBorders>
              <w:top w:val="single" w:sz="4" w:space="0" w:color="auto"/>
              <w:bottom w:val="single" w:sz="12" w:space="0" w:color="auto"/>
              <w:right w:val="nil"/>
            </w:tcBorders>
            <w:shd w:val="clear" w:color="auto" w:fill="FFFFFF"/>
            <w:vAlign w:val="center"/>
          </w:tcPr>
          <w:p w14:paraId="5208F492" w14:textId="77777777" w:rsidR="004F67A6" w:rsidRPr="00F27721" w:rsidRDefault="004F67A6" w:rsidP="00F27721">
            <w:pPr>
              <w:jc w:val="right"/>
              <w:rPr>
                <w:b/>
                <w:sz w:val="20"/>
                <w:szCs w:val="20"/>
              </w:rPr>
            </w:pPr>
          </w:p>
        </w:tc>
        <w:tc>
          <w:tcPr>
            <w:tcW w:w="4955" w:type="dxa"/>
            <w:tcBorders>
              <w:left w:val="nil"/>
            </w:tcBorders>
            <w:shd w:val="clear" w:color="auto" w:fill="FFFFFF"/>
            <w:vAlign w:val="center"/>
          </w:tcPr>
          <w:p w14:paraId="3C9B671F" w14:textId="77777777" w:rsidR="004F67A6" w:rsidRPr="00F27721" w:rsidRDefault="004F67A6" w:rsidP="004B7B20">
            <w:pPr>
              <w:rPr>
                <w:sz w:val="20"/>
                <w:szCs w:val="20"/>
              </w:rPr>
            </w:pPr>
          </w:p>
        </w:tc>
        <w:tc>
          <w:tcPr>
            <w:tcW w:w="1417" w:type="dxa"/>
            <w:tcBorders>
              <w:left w:val="nil"/>
            </w:tcBorders>
            <w:shd w:val="clear" w:color="auto" w:fill="FFFFFF"/>
            <w:vAlign w:val="center"/>
          </w:tcPr>
          <w:p w14:paraId="30CFE12F" w14:textId="77777777" w:rsidR="004F67A6" w:rsidRPr="00F27721" w:rsidRDefault="004F67A6" w:rsidP="00F27721">
            <w:pPr>
              <w:jc w:val="center"/>
              <w:rPr>
                <w:sz w:val="20"/>
                <w:szCs w:val="20"/>
              </w:rPr>
            </w:pPr>
          </w:p>
        </w:tc>
        <w:tc>
          <w:tcPr>
            <w:tcW w:w="1417" w:type="dxa"/>
            <w:shd w:val="clear" w:color="auto" w:fill="FFFFFF"/>
            <w:vAlign w:val="center"/>
          </w:tcPr>
          <w:p w14:paraId="31FEA882" w14:textId="77777777" w:rsidR="004F67A6" w:rsidRPr="00F27721" w:rsidRDefault="004F67A6" w:rsidP="00F27721">
            <w:pPr>
              <w:jc w:val="center"/>
              <w:rPr>
                <w:sz w:val="20"/>
                <w:szCs w:val="20"/>
              </w:rPr>
            </w:pPr>
          </w:p>
        </w:tc>
        <w:tc>
          <w:tcPr>
            <w:tcW w:w="1418" w:type="dxa"/>
            <w:shd w:val="clear" w:color="auto" w:fill="FFFFFF"/>
            <w:vAlign w:val="center"/>
          </w:tcPr>
          <w:p w14:paraId="1193544D" w14:textId="77777777" w:rsidR="004F67A6" w:rsidRPr="00F27721" w:rsidRDefault="004F67A6" w:rsidP="00F27721">
            <w:pPr>
              <w:jc w:val="center"/>
              <w:rPr>
                <w:sz w:val="20"/>
                <w:szCs w:val="20"/>
              </w:rPr>
            </w:pPr>
          </w:p>
        </w:tc>
      </w:tr>
    </w:tbl>
    <w:p w14:paraId="4CBEC703" w14:textId="77777777" w:rsidR="00312171" w:rsidRPr="00137927" w:rsidRDefault="00312171" w:rsidP="009D328E">
      <w:pPr>
        <w:rPr>
          <w:sz w:val="20"/>
          <w:szCs w:val="20"/>
        </w:rPr>
      </w:pPr>
    </w:p>
    <w:p w14:paraId="4DE5AD35" w14:textId="77777777" w:rsidR="00312171" w:rsidRDefault="00312171" w:rsidP="009D328E">
      <w:pPr>
        <w:rPr>
          <w:sz w:val="20"/>
          <w:szCs w:val="20"/>
        </w:rPr>
        <w:sectPr w:rsidR="00BD6EC0" w:rsidSect="00CA0228">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F062F6" w:rsidRPr="00B41ECB" w14:paraId="07F907AA" w14:textId="77777777" w:rsidTr="00F27721">
        <w:trPr>
          <w:trHeight w:val="567"/>
        </w:trPr>
        <w:tc>
          <w:tcPr>
            <w:tcW w:w="2112" w:type="dxa"/>
            <w:shd w:val="clear" w:color="auto" w:fill="FFF2CC"/>
            <w:vAlign w:val="center"/>
          </w:tcPr>
          <w:p w14:paraId="7F32B267" w14:textId="77777777" w:rsidR="004F67A6" w:rsidRPr="00F27721" w:rsidRDefault="00312171" w:rsidP="00F062F6">
            <w:pPr>
              <w:rPr>
                <w:b/>
                <w:sz w:val="20"/>
                <w:szCs w:val="20"/>
              </w:rPr>
            </w:pPr>
            <w:r w:rsidRPr="00F27721">
              <w:rPr>
                <w:b/>
                <w:sz w:val="20"/>
                <w:szCs w:val="20"/>
              </w:rPr>
              <w:lastRenderedPageBreak/>
              <w:t>Temel Ders kitabı</w:t>
            </w:r>
          </w:p>
        </w:tc>
        <w:tc>
          <w:tcPr>
            <w:tcW w:w="7512" w:type="dxa"/>
            <w:shd w:val="clear" w:color="auto" w:fill="FFFFFF"/>
            <w:vAlign w:val="center"/>
          </w:tcPr>
          <w:p w14:paraId="56F305B0" w14:textId="77777777" w:rsidR="004F67A6" w:rsidRPr="00F27721" w:rsidRDefault="00312171" w:rsidP="00F27721">
            <w:pPr>
              <w:autoSpaceDE w:val="0"/>
              <w:autoSpaceDN w:val="0"/>
              <w:adjustRightInd w:val="0"/>
              <w:rPr>
                <w:sz w:val="20"/>
                <w:szCs w:val="20"/>
              </w:rPr>
            </w:pPr>
            <w:r w:rsidRPr="00F27721">
              <w:rPr>
                <w:sz w:val="20"/>
                <w:szCs w:val="20"/>
              </w:rPr>
              <w:t>1- Numerical Methods for Engineers. Sixth Edition. Steven C. Chapra and Raymond P. Canale</w:t>
            </w:r>
          </w:p>
          <w:p w14:paraId="442E1CE9" w14:textId="77777777" w:rsidR="004F67A6" w:rsidRPr="00F27721" w:rsidRDefault="00312171" w:rsidP="00F27721">
            <w:pPr>
              <w:autoSpaceDE w:val="0"/>
              <w:autoSpaceDN w:val="0"/>
              <w:adjustRightInd w:val="0"/>
              <w:rPr>
                <w:sz w:val="20"/>
                <w:szCs w:val="20"/>
              </w:rPr>
            </w:pPr>
            <w:r w:rsidRPr="00F27721">
              <w:rPr>
                <w:sz w:val="20"/>
                <w:szCs w:val="20"/>
              </w:rPr>
              <w:t>2- Laurene V. Fausett, Numerical Methods: Algorithms and Applications, Prentice Hall, 2003</w:t>
            </w:r>
          </w:p>
          <w:p w14:paraId="3817E6AB" w14:textId="77777777" w:rsidR="004F67A6" w:rsidRPr="00F27721" w:rsidRDefault="00312171" w:rsidP="003C337F">
            <w:pPr>
              <w:rPr>
                <w:sz w:val="20"/>
                <w:szCs w:val="20"/>
              </w:rPr>
            </w:pPr>
            <w:r w:rsidRPr="00F27721">
              <w:rPr>
                <w:sz w:val="20"/>
                <w:szCs w:val="20"/>
              </w:rPr>
              <w:t>3- Kiusalaas, Jaan. Numerical methods in engineering with Python. Cambridge university press, 2010</w:t>
            </w:r>
          </w:p>
        </w:tc>
      </w:tr>
      <w:tr w:rsidR="00F062F6" w:rsidRPr="00B41ECB" w14:paraId="16D352AC" w14:textId="77777777" w:rsidTr="00F27721">
        <w:trPr>
          <w:trHeight w:val="843"/>
        </w:trPr>
        <w:tc>
          <w:tcPr>
            <w:tcW w:w="2112" w:type="dxa"/>
            <w:shd w:val="clear" w:color="auto" w:fill="FFF2CC"/>
            <w:vAlign w:val="center"/>
          </w:tcPr>
          <w:p w14:paraId="77A7BA8E" w14:textId="77777777" w:rsidR="004F67A6" w:rsidRPr="00F27721" w:rsidRDefault="00312171" w:rsidP="00F062F6">
            <w:pPr>
              <w:rPr>
                <w:b/>
                <w:sz w:val="20"/>
                <w:szCs w:val="20"/>
              </w:rPr>
            </w:pPr>
            <w:r w:rsidRPr="00F27721">
              <w:rPr>
                <w:b/>
                <w:sz w:val="20"/>
                <w:szCs w:val="20"/>
              </w:rPr>
              <w:t>Yardımcı Kaynaklar</w:t>
            </w:r>
          </w:p>
        </w:tc>
        <w:tc>
          <w:tcPr>
            <w:tcW w:w="7512" w:type="dxa"/>
            <w:shd w:val="clear" w:color="auto" w:fill="FFFFFF"/>
            <w:vAlign w:val="center"/>
          </w:tcPr>
          <w:p w14:paraId="78ACC375" w14:textId="77777777" w:rsidR="004F67A6" w:rsidRPr="00F27721" w:rsidRDefault="00312171" w:rsidP="00F27721">
            <w:pPr>
              <w:tabs>
                <w:tab w:val="left" w:pos="257"/>
              </w:tabs>
              <w:rPr>
                <w:sz w:val="20"/>
                <w:szCs w:val="20"/>
                <w:lang w:val="en-US"/>
              </w:rPr>
            </w:pPr>
            <w:r w:rsidRPr="00F27721">
              <w:rPr>
                <w:rStyle w:val="a-size-extra-large"/>
                <w:sz w:val="20"/>
                <w:szCs w:val="20"/>
              </w:rPr>
              <w:t>-</w:t>
            </w:r>
            <w:r w:rsidRPr="00F27721">
              <w:rPr>
                <w:rStyle w:val="a-size-extra-large"/>
                <w:sz w:val="20"/>
                <w:szCs w:val="20"/>
              </w:rPr>
              <w:t xml:space="preserve"> sample videos on google</w:t>
            </w:r>
          </w:p>
        </w:tc>
      </w:tr>
      <w:tr w:rsidR="00F062F6" w:rsidRPr="00B41ECB" w14:paraId="79AA68BE" w14:textId="77777777" w:rsidTr="00F27721">
        <w:trPr>
          <w:trHeight w:val="567"/>
        </w:trPr>
        <w:tc>
          <w:tcPr>
            <w:tcW w:w="2112" w:type="dxa"/>
            <w:shd w:val="clear" w:color="auto" w:fill="FFF2CC"/>
            <w:vAlign w:val="center"/>
          </w:tcPr>
          <w:p w14:paraId="44174B01" w14:textId="77777777" w:rsidR="004F67A6" w:rsidRPr="00F27721" w:rsidRDefault="00312171" w:rsidP="00F062F6">
            <w:pPr>
              <w:rPr>
                <w:b/>
                <w:sz w:val="20"/>
                <w:szCs w:val="20"/>
              </w:rPr>
            </w:pPr>
            <w:r w:rsidRPr="00F27721">
              <w:rPr>
                <w:b/>
                <w:sz w:val="20"/>
                <w:szCs w:val="20"/>
              </w:rPr>
              <w:t>Derste Gerekli Araç ve Gereçler</w:t>
            </w:r>
          </w:p>
        </w:tc>
        <w:tc>
          <w:tcPr>
            <w:tcW w:w="7512" w:type="dxa"/>
            <w:shd w:val="clear" w:color="auto" w:fill="FFFFFF"/>
            <w:vAlign w:val="center"/>
          </w:tcPr>
          <w:p w14:paraId="4CA539E2" w14:textId="77777777" w:rsidR="004F67A6" w:rsidRPr="00F27721" w:rsidRDefault="00312171" w:rsidP="00F062F6">
            <w:pPr>
              <w:rPr>
                <w:sz w:val="20"/>
                <w:szCs w:val="20"/>
              </w:rPr>
            </w:pPr>
            <w:r w:rsidRPr="00F27721">
              <w:rPr>
                <w:sz w:val="20"/>
                <w:szCs w:val="20"/>
              </w:rPr>
              <w:t>Projeksiyon ve Bilgisayar</w:t>
            </w:r>
          </w:p>
        </w:tc>
      </w:tr>
    </w:tbl>
    <w:p w14:paraId="19813278" w14:textId="77777777" w:rsidR="00312171" w:rsidRPr="005E44D3" w:rsidRDefault="00312171" w:rsidP="005E44D3">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1701C3" w:rsidRPr="00B41ECB" w14:paraId="398F18F4" w14:textId="77777777" w:rsidTr="00F27721">
        <w:trPr>
          <w:trHeight w:val="312"/>
        </w:trPr>
        <w:tc>
          <w:tcPr>
            <w:tcW w:w="9624" w:type="dxa"/>
            <w:gridSpan w:val="2"/>
            <w:shd w:val="clear" w:color="auto" w:fill="FFF2CC"/>
            <w:vAlign w:val="center"/>
          </w:tcPr>
          <w:p w14:paraId="0C79D939" w14:textId="77777777" w:rsidR="00312171" w:rsidRPr="00F27721" w:rsidRDefault="00312171" w:rsidP="00F27721">
            <w:pPr>
              <w:jc w:val="center"/>
              <w:rPr>
                <w:b/>
                <w:sz w:val="20"/>
                <w:szCs w:val="20"/>
              </w:rPr>
            </w:pPr>
            <w:r w:rsidRPr="00F27721">
              <w:rPr>
                <w:b/>
                <w:sz w:val="20"/>
                <w:szCs w:val="20"/>
              </w:rPr>
              <w:t>Dersin Haftalık Planı</w:t>
            </w:r>
          </w:p>
        </w:tc>
      </w:tr>
      <w:tr w:rsidR="004B7B20" w:rsidRPr="00B41ECB" w14:paraId="3EA67322"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1BD19CA" w14:textId="77777777" w:rsidR="004F67A6" w:rsidRPr="00F27721" w:rsidRDefault="00312171" w:rsidP="00F27721">
            <w:pPr>
              <w:jc w:val="center"/>
              <w:rPr>
                <w:b/>
                <w:sz w:val="20"/>
                <w:szCs w:val="20"/>
              </w:rPr>
            </w:pPr>
            <w:r w:rsidRPr="00F27721">
              <w:rPr>
                <w:b/>
                <w:sz w:val="20"/>
                <w:szCs w:val="20"/>
              </w:rPr>
              <w:t>1</w:t>
            </w:r>
          </w:p>
        </w:tc>
        <w:tc>
          <w:tcPr>
            <w:tcW w:w="8957" w:type="dxa"/>
            <w:tcBorders>
              <w:left w:val="nil"/>
            </w:tcBorders>
            <w:shd w:val="clear" w:color="auto" w:fill="FFFFFF"/>
          </w:tcPr>
          <w:p w14:paraId="0E93295C" w14:textId="77777777" w:rsidR="004F67A6" w:rsidRPr="00F27721" w:rsidRDefault="00312171" w:rsidP="00F27721">
            <w:pPr>
              <w:jc w:val="both"/>
              <w:rPr>
                <w:sz w:val="20"/>
                <w:szCs w:val="20"/>
              </w:rPr>
            </w:pPr>
            <w:r w:rsidRPr="00F27721">
              <w:rPr>
                <w:sz w:val="20"/>
                <w:szCs w:val="20"/>
              </w:rPr>
              <w:t>Nümerik Yöntemler için Python Kullanımı</w:t>
            </w:r>
          </w:p>
        </w:tc>
      </w:tr>
      <w:tr w:rsidR="00F062F6" w:rsidRPr="00B41ECB" w14:paraId="6BCF4457"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29BA87C" w14:textId="77777777" w:rsidR="004F67A6" w:rsidRPr="00F27721" w:rsidRDefault="00312171" w:rsidP="00F27721">
            <w:pPr>
              <w:jc w:val="center"/>
              <w:rPr>
                <w:b/>
                <w:sz w:val="20"/>
                <w:szCs w:val="20"/>
              </w:rPr>
            </w:pPr>
            <w:r w:rsidRPr="00F27721">
              <w:rPr>
                <w:b/>
                <w:sz w:val="20"/>
                <w:szCs w:val="20"/>
              </w:rPr>
              <w:t>2</w:t>
            </w:r>
          </w:p>
        </w:tc>
        <w:tc>
          <w:tcPr>
            <w:tcW w:w="8957" w:type="dxa"/>
            <w:tcBorders>
              <w:left w:val="nil"/>
            </w:tcBorders>
            <w:shd w:val="clear" w:color="auto" w:fill="FFFFFF"/>
          </w:tcPr>
          <w:p w14:paraId="789B5B4F" w14:textId="77777777" w:rsidR="004F67A6" w:rsidRPr="00F27721" w:rsidRDefault="00312171" w:rsidP="00F27721">
            <w:pPr>
              <w:jc w:val="both"/>
              <w:rPr>
                <w:sz w:val="20"/>
                <w:szCs w:val="20"/>
              </w:rPr>
            </w:pPr>
            <w:r w:rsidRPr="00F27721">
              <w:rPr>
                <w:sz w:val="20"/>
                <w:szCs w:val="20"/>
              </w:rPr>
              <w:t>Bölüm 1: Matematiksel Modelleme ve Mühendislik Problemlerinin Çözümü</w:t>
            </w:r>
          </w:p>
          <w:p w14:paraId="7B0AE3BA" w14:textId="77777777" w:rsidR="004F67A6" w:rsidRPr="00F27721" w:rsidRDefault="00312171" w:rsidP="00F27721">
            <w:pPr>
              <w:jc w:val="both"/>
              <w:rPr>
                <w:sz w:val="20"/>
                <w:szCs w:val="20"/>
              </w:rPr>
            </w:pPr>
            <w:r w:rsidRPr="00F27721">
              <w:rPr>
                <w:sz w:val="20"/>
                <w:szCs w:val="20"/>
              </w:rPr>
              <w:t>Bölüm 3: Yaklaşımlar ve Yuvarlama Hataları</w:t>
            </w:r>
          </w:p>
        </w:tc>
      </w:tr>
      <w:tr w:rsidR="00F062F6" w:rsidRPr="00B41ECB" w14:paraId="28458EF9"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97D9B7F" w14:textId="77777777" w:rsidR="004F67A6" w:rsidRPr="00F27721" w:rsidRDefault="00312171" w:rsidP="00F27721">
            <w:pPr>
              <w:jc w:val="center"/>
              <w:rPr>
                <w:b/>
                <w:sz w:val="20"/>
                <w:szCs w:val="20"/>
              </w:rPr>
            </w:pPr>
            <w:r w:rsidRPr="00F27721">
              <w:rPr>
                <w:b/>
                <w:sz w:val="20"/>
                <w:szCs w:val="20"/>
              </w:rPr>
              <w:t>3</w:t>
            </w:r>
          </w:p>
        </w:tc>
        <w:tc>
          <w:tcPr>
            <w:tcW w:w="8957" w:type="dxa"/>
            <w:tcBorders>
              <w:left w:val="nil"/>
            </w:tcBorders>
            <w:shd w:val="clear" w:color="auto" w:fill="FFFFFF"/>
          </w:tcPr>
          <w:p w14:paraId="32C2FB2E" w14:textId="77777777" w:rsidR="004F67A6" w:rsidRPr="00F27721" w:rsidRDefault="00312171" w:rsidP="00F27721">
            <w:pPr>
              <w:jc w:val="both"/>
              <w:rPr>
                <w:sz w:val="20"/>
                <w:szCs w:val="20"/>
              </w:rPr>
            </w:pPr>
            <w:r w:rsidRPr="00F27721">
              <w:rPr>
                <w:sz w:val="20"/>
                <w:szCs w:val="20"/>
              </w:rPr>
              <w:t>Bölüm 4: Kesme Hataları ve Taylor Serisi</w:t>
            </w:r>
          </w:p>
          <w:p w14:paraId="7D2AD558" w14:textId="77777777" w:rsidR="004F67A6" w:rsidRPr="00F27721" w:rsidRDefault="00312171" w:rsidP="00F27721">
            <w:pPr>
              <w:jc w:val="both"/>
              <w:rPr>
                <w:sz w:val="20"/>
                <w:szCs w:val="20"/>
              </w:rPr>
            </w:pPr>
            <w:r w:rsidRPr="00F27721">
              <w:rPr>
                <w:sz w:val="20"/>
                <w:szCs w:val="20"/>
              </w:rPr>
              <w:t>Bölüm 5: Denklemlerin Kökleri (Parantez Yöntemler)</w:t>
            </w:r>
          </w:p>
          <w:p w14:paraId="6F4795AA" w14:textId="77777777" w:rsidR="004F67A6" w:rsidRPr="00F27721" w:rsidRDefault="00312171" w:rsidP="00F27721">
            <w:pPr>
              <w:jc w:val="both"/>
              <w:rPr>
                <w:sz w:val="20"/>
                <w:szCs w:val="20"/>
              </w:rPr>
            </w:pPr>
            <w:r w:rsidRPr="00F27721">
              <w:rPr>
                <w:sz w:val="20"/>
                <w:szCs w:val="20"/>
              </w:rPr>
              <w:t>Bölüm 6: Denklemlerin Kökleri (Açık Yöntemler)</w:t>
            </w:r>
          </w:p>
        </w:tc>
      </w:tr>
      <w:tr w:rsidR="00F062F6" w:rsidRPr="00B41ECB" w14:paraId="1FEFBBDB"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F8AB5CF" w14:textId="77777777" w:rsidR="004F67A6" w:rsidRPr="00F27721" w:rsidRDefault="00312171" w:rsidP="00F27721">
            <w:pPr>
              <w:jc w:val="center"/>
              <w:rPr>
                <w:b/>
                <w:sz w:val="20"/>
                <w:szCs w:val="20"/>
              </w:rPr>
            </w:pPr>
            <w:r w:rsidRPr="00F27721">
              <w:rPr>
                <w:b/>
                <w:sz w:val="20"/>
                <w:szCs w:val="20"/>
              </w:rPr>
              <w:t>4</w:t>
            </w:r>
          </w:p>
        </w:tc>
        <w:tc>
          <w:tcPr>
            <w:tcW w:w="8957" w:type="dxa"/>
            <w:tcBorders>
              <w:left w:val="nil"/>
            </w:tcBorders>
            <w:shd w:val="clear" w:color="auto" w:fill="FFFFFF"/>
          </w:tcPr>
          <w:p w14:paraId="576D8763" w14:textId="77777777" w:rsidR="004F67A6" w:rsidRPr="00F27721" w:rsidRDefault="00312171" w:rsidP="00F27721">
            <w:pPr>
              <w:jc w:val="both"/>
              <w:rPr>
                <w:sz w:val="20"/>
                <w:szCs w:val="20"/>
              </w:rPr>
            </w:pPr>
            <w:r w:rsidRPr="00F27721">
              <w:rPr>
                <w:sz w:val="20"/>
                <w:szCs w:val="20"/>
              </w:rPr>
              <w:t>Bölüm 9: Gauss Eliminasyonu</w:t>
            </w:r>
          </w:p>
        </w:tc>
      </w:tr>
      <w:tr w:rsidR="00F062F6" w:rsidRPr="00B41ECB" w14:paraId="0DC33477"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B0680B2" w14:textId="77777777" w:rsidR="004F67A6" w:rsidRPr="00F27721" w:rsidRDefault="00312171" w:rsidP="00F27721">
            <w:pPr>
              <w:jc w:val="center"/>
              <w:rPr>
                <w:b/>
                <w:sz w:val="20"/>
                <w:szCs w:val="20"/>
              </w:rPr>
            </w:pPr>
            <w:r w:rsidRPr="00F27721">
              <w:rPr>
                <w:b/>
                <w:sz w:val="20"/>
                <w:szCs w:val="20"/>
              </w:rPr>
              <w:t>5</w:t>
            </w:r>
          </w:p>
        </w:tc>
        <w:tc>
          <w:tcPr>
            <w:tcW w:w="8957" w:type="dxa"/>
            <w:tcBorders>
              <w:left w:val="nil"/>
            </w:tcBorders>
            <w:shd w:val="clear" w:color="auto" w:fill="FFFFFF"/>
          </w:tcPr>
          <w:p w14:paraId="53841916" w14:textId="77777777" w:rsidR="004F67A6" w:rsidRPr="00F27721" w:rsidRDefault="00312171" w:rsidP="00F27721">
            <w:pPr>
              <w:jc w:val="both"/>
              <w:rPr>
                <w:sz w:val="20"/>
                <w:szCs w:val="20"/>
              </w:rPr>
            </w:pPr>
            <w:r w:rsidRPr="00F27721">
              <w:rPr>
                <w:sz w:val="20"/>
                <w:szCs w:val="20"/>
              </w:rPr>
              <w:t>Bölüm 10: LU Ayrışımı ve Matris Tersine Çevirme</w:t>
            </w:r>
          </w:p>
        </w:tc>
      </w:tr>
      <w:tr w:rsidR="00F062F6" w:rsidRPr="00B41ECB" w14:paraId="731B873A"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4C07A0C" w14:textId="77777777" w:rsidR="004F67A6" w:rsidRPr="00F27721" w:rsidRDefault="00312171" w:rsidP="00F27721">
            <w:pPr>
              <w:jc w:val="center"/>
              <w:rPr>
                <w:b/>
                <w:sz w:val="20"/>
                <w:szCs w:val="20"/>
              </w:rPr>
            </w:pPr>
            <w:r w:rsidRPr="00F27721">
              <w:rPr>
                <w:b/>
                <w:sz w:val="20"/>
                <w:szCs w:val="20"/>
              </w:rPr>
              <w:t>6</w:t>
            </w:r>
          </w:p>
        </w:tc>
        <w:tc>
          <w:tcPr>
            <w:tcW w:w="8957" w:type="dxa"/>
            <w:tcBorders>
              <w:left w:val="nil"/>
            </w:tcBorders>
            <w:shd w:val="clear" w:color="auto" w:fill="FFFFFF"/>
          </w:tcPr>
          <w:p w14:paraId="3716D668" w14:textId="77777777" w:rsidR="004F67A6" w:rsidRPr="00F27721" w:rsidRDefault="00312171" w:rsidP="00F27721">
            <w:pPr>
              <w:jc w:val="both"/>
              <w:rPr>
                <w:sz w:val="20"/>
                <w:szCs w:val="20"/>
              </w:rPr>
            </w:pPr>
            <w:r w:rsidRPr="00F27721">
              <w:rPr>
                <w:sz w:val="20"/>
                <w:szCs w:val="20"/>
              </w:rPr>
              <w:t>Bölüm 11: Özel Matrisler ve Gauss-Seidel</w:t>
            </w:r>
          </w:p>
          <w:p w14:paraId="022C2887" w14:textId="77777777" w:rsidR="004F67A6" w:rsidRPr="00F27721" w:rsidRDefault="00312171" w:rsidP="00F27721">
            <w:pPr>
              <w:jc w:val="both"/>
              <w:rPr>
                <w:sz w:val="20"/>
                <w:szCs w:val="20"/>
              </w:rPr>
            </w:pPr>
            <w:r w:rsidRPr="00F27721">
              <w:rPr>
                <w:sz w:val="20"/>
                <w:szCs w:val="20"/>
              </w:rPr>
              <w:t>Bölüm 13: Tek Boyutlu Kısıtsız Optimizasyon</w:t>
            </w:r>
          </w:p>
        </w:tc>
      </w:tr>
      <w:tr w:rsidR="001701C3" w:rsidRPr="00B41ECB" w14:paraId="58D9C9B6"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21FA128" w14:textId="77777777" w:rsidR="00312171" w:rsidRPr="00F27721" w:rsidRDefault="00312171" w:rsidP="00F27721">
            <w:pPr>
              <w:jc w:val="center"/>
              <w:rPr>
                <w:b/>
                <w:sz w:val="20"/>
                <w:szCs w:val="20"/>
              </w:rPr>
            </w:pPr>
            <w:r w:rsidRPr="00F27721">
              <w:rPr>
                <w:b/>
                <w:sz w:val="20"/>
                <w:szCs w:val="20"/>
              </w:rPr>
              <w:t>7</w:t>
            </w:r>
          </w:p>
        </w:tc>
        <w:tc>
          <w:tcPr>
            <w:tcW w:w="8957" w:type="dxa"/>
            <w:tcBorders>
              <w:left w:val="nil"/>
            </w:tcBorders>
            <w:shd w:val="clear" w:color="auto" w:fill="FFFFFF"/>
            <w:vAlign w:val="center"/>
          </w:tcPr>
          <w:p w14:paraId="127620EC" w14:textId="77777777" w:rsidR="00312171" w:rsidRPr="00F27721" w:rsidRDefault="00312171" w:rsidP="00F27721">
            <w:pPr>
              <w:jc w:val="both"/>
              <w:rPr>
                <w:sz w:val="20"/>
                <w:szCs w:val="20"/>
              </w:rPr>
            </w:pPr>
            <w:r w:rsidRPr="00F27721">
              <w:rPr>
                <w:sz w:val="20"/>
                <w:szCs w:val="20"/>
              </w:rPr>
              <w:t>Bölüm 17: Eğri Uydurma: En Küçük Kareler Regresyon</w:t>
            </w:r>
          </w:p>
        </w:tc>
      </w:tr>
      <w:tr w:rsidR="001701C3" w:rsidRPr="00B41ECB" w14:paraId="314D5065" w14:textId="77777777" w:rsidTr="00F27721">
        <w:trPr>
          <w:trHeight w:val="283"/>
        </w:trPr>
        <w:tc>
          <w:tcPr>
            <w:tcW w:w="667" w:type="dxa"/>
            <w:tcBorders>
              <w:top w:val="single" w:sz="4" w:space="0" w:color="auto"/>
              <w:bottom w:val="single" w:sz="4" w:space="0" w:color="auto"/>
              <w:right w:val="nil"/>
            </w:tcBorders>
            <w:shd w:val="clear" w:color="auto" w:fill="D9D9D9"/>
            <w:vAlign w:val="center"/>
          </w:tcPr>
          <w:p w14:paraId="361C4301" w14:textId="77777777" w:rsidR="00312171" w:rsidRPr="00F27721" w:rsidRDefault="00312171" w:rsidP="00F27721">
            <w:pPr>
              <w:jc w:val="center"/>
              <w:rPr>
                <w:b/>
                <w:sz w:val="20"/>
                <w:szCs w:val="20"/>
              </w:rPr>
            </w:pPr>
            <w:r w:rsidRPr="00F27721">
              <w:rPr>
                <w:b/>
                <w:sz w:val="20"/>
                <w:szCs w:val="20"/>
              </w:rPr>
              <w:t>8</w:t>
            </w:r>
          </w:p>
        </w:tc>
        <w:tc>
          <w:tcPr>
            <w:tcW w:w="8957" w:type="dxa"/>
            <w:tcBorders>
              <w:left w:val="nil"/>
            </w:tcBorders>
            <w:shd w:val="clear" w:color="auto" w:fill="D9D9D9"/>
            <w:vAlign w:val="center"/>
          </w:tcPr>
          <w:p w14:paraId="754348D0" w14:textId="77777777" w:rsidR="00312171" w:rsidRPr="00F27721" w:rsidRDefault="00312171" w:rsidP="00F27721">
            <w:pPr>
              <w:jc w:val="both"/>
              <w:rPr>
                <w:sz w:val="20"/>
                <w:szCs w:val="20"/>
              </w:rPr>
            </w:pPr>
            <w:r w:rsidRPr="00F27721">
              <w:rPr>
                <w:sz w:val="20"/>
                <w:szCs w:val="20"/>
              </w:rPr>
              <w:t>Ara Sınavlar</w:t>
            </w:r>
          </w:p>
        </w:tc>
      </w:tr>
      <w:tr w:rsidR="00F062F6" w:rsidRPr="00B41ECB" w14:paraId="5C42E54D"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E11FDB1" w14:textId="77777777" w:rsidR="004F67A6" w:rsidRPr="00F27721" w:rsidRDefault="00312171" w:rsidP="00F27721">
            <w:pPr>
              <w:jc w:val="center"/>
              <w:rPr>
                <w:b/>
                <w:sz w:val="20"/>
                <w:szCs w:val="20"/>
              </w:rPr>
            </w:pPr>
            <w:r w:rsidRPr="00F27721">
              <w:rPr>
                <w:b/>
                <w:sz w:val="20"/>
                <w:szCs w:val="20"/>
              </w:rPr>
              <w:t>9</w:t>
            </w:r>
          </w:p>
        </w:tc>
        <w:tc>
          <w:tcPr>
            <w:tcW w:w="8957" w:type="dxa"/>
            <w:tcBorders>
              <w:left w:val="nil"/>
            </w:tcBorders>
            <w:shd w:val="clear" w:color="auto" w:fill="FFFFFF"/>
          </w:tcPr>
          <w:p w14:paraId="133E68B0" w14:textId="77777777" w:rsidR="004F67A6" w:rsidRPr="00F27721" w:rsidRDefault="00312171" w:rsidP="00F062F6">
            <w:pPr>
              <w:rPr>
                <w:sz w:val="20"/>
                <w:szCs w:val="20"/>
              </w:rPr>
            </w:pPr>
            <w:r w:rsidRPr="00F27721">
              <w:rPr>
                <w:sz w:val="20"/>
                <w:szCs w:val="20"/>
              </w:rPr>
              <w:t>Bölüm 18: interpolasyon</w:t>
            </w:r>
          </w:p>
        </w:tc>
      </w:tr>
      <w:tr w:rsidR="00F062F6" w:rsidRPr="00B41ECB" w14:paraId="629DAF6F"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D63B21D" w14:textId="77777777" w:rsidR="004F67A6" w:rsidRPr="00F27721" w:rsidRDefault="00312171" w:rsidP="00F27721">
            <w:pPr>
              <w:jc w:val="center"/>
              <w:rPr>
                <w:b/>
                <w:sz w:val="20"/>
                <w:szCs w:val="20"/>
              </w:rPr>
            </w:pPr>
            <w:r w:rsidRPr="00F27721">
              <w:rPr>
                <w:b/>
                <w:sz w:val="20"/>
                <w:szCs w:val="20"/>
              </w:rPr>
              <w:t>10</w:t>
            </w:r>
          </w:p>
        </w:tc>
        <w:tc>
          <w:tcPr>
            <w:tcW w:w="8957" w:type="dxa"/>
            <w:tcBorders>
              <w:left w:val="nil"/>
            </w:tcBorders>
            <w:shd w:val="clear" w:color="auto" w:fill="FFFFFF"/>
          </w:tcPr>
          <w:p w14:paraId="44B4AEAB" w14:textId="77777777" w:rsidR="004F67A6" w:rsidRPr="00F27721" w:rsidRDefault="00312171" w:rsidP="00337257">
            <w:pPr>
              <w:rPr>
                <w:sz w:val="20"/>
                <w:szCs w:val="20"/>
              </w:rPr>
            </w:pPr>
            <w:r w:rsidRPr="00F27721">
              <w:rPr>
                <w:sz w:val="20"/>
                <w:szCs w:val="20"/>
              </w:rPr>
              <w:t>Bölüm 21: Nümerik Türev ve İntegrasyon</w:t>
            </w:r>
          </w:p>
        </w:tc>
      </w:tr>
      <w:tr w:rsidR="00F062F6" w:rsidRPr="00B41ECB" w14:paraId="70370CF3"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66022F1" w14:textId="77777777" w:rsidR="004F67A6" w:rsidRPr="00F27721" w:rsidRDefault="00312171" w:rsidP="00F27721">
            <w:pPr>
              <w:jc w:val="center"/>
              <w:rPr>
                <w:b/>
                <w:sz w:val="20"/>
                <w:szCs w:val="20"/>
              </w:rPr>
            </w:pPr>
            <w:r w:rsidRPr="00F27721">
              <w:rPr>
                <w:b/>
                <w:sz w:val="20"/>
                <w:szCs w:val="20"/>
              </w:rPr>
              <w:t>11</w:t>
            </w:r>
          </w:p>
        </w:tc>
        <w:tc>
          <w:tcPr>
            <w:tcW w:w="8957" w:type="dxa"/>
            <w:tcBorders>
              <w:left w:val="nil"/>
            </w:tcBorders>
            <w:shd w:val="clear" w:color="auto" w:fill="FFFFFF"/>
          </w:tcPr>
          <w:p w14:paraId="41296DCA" w14:textId="77777777" w:rsidR="004F67A6" w:rsidRPr="00F27721" w:rsidRDefault="00312171" w:rsidP="00337257">
            <w:pPr>
              <w:rPr>
                <w:sz w:val="20"/>
                <w:szCs w:val="20"/>
              </w:rPr>
            </w:pPr>
            <w:r w:rsidRPr="00F27721">
              <w:rPr>
                <w:sz w:val="20"/>
                <w:szCs w:val="20"/>
              </w:rPr>
              <w:t>Bölüm 25: Adi Diferansiyel Denklemlerin Sayısal Çözümü: Taylor yöntemi, euler yöntemi, heun yöntemi</w:t>
            </w:r>
          </w:p>
          <w:p w14:paraId="6D65A9FC" w14:textId="77777777" w:rsidR="004F67A6" w:rsidRPr="00F27721" w:rsidRDefault="00312171" w:rsidP="00337257">
            <w:pPr>
              <w:rPr>
                <w:sz w:val="20"/>
                <w:szCs w:val="20"/>
              </w:rPr>
            </w:pPr>
            <w:r w:rsidRPr="00F27721">
              <w:rPr>
                <w:sz w:val="20"/>
                <w:szCs w:val="20"/>
              </w:rPr>
              <w:t>Bölüm 26: Sertlik ve Çok Adımlı Yöntemler</w:t>
            </w:r>
          </w:p>
        </w:tc>
      </w:tr>
      <w:tr w:rsidR="00F062F6" w:rsidRPr="00B41ECB" w14:paraId="6DC1ABFE"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AF8AF68" w14:textId="77777777" w:rsidR="004F67A6" w:rsidRPr="00F27721" w:rsidRDefault="00312171" w:rsidP="00F27721">
            <w:pPr>
              <w:jc w:val="center"/>
              <w:rPr>
                <w:b/>
                <w:sz w:val="20"/>
                <w:szCs w:val="20"/>
              </w:rPr>
            </w:pPr>
            <w:r w:rsidRPr="00F27721">
              <w:rPr>
                <w:b/>
                <w:sz w:val="20"/>
                <w:szCs w:val="20"/>
              </w:rPr>
              <w:t>12</w:t>
            </w:r>
          </w:p>
        </w:tc>
        <w:tc>
          <w:tcPr>
            <w:tcW w:w="8957" w:type="dxa"/>
            <w:tcBorders>
              <w:left w:val="nil"/>
            </w:tcBorders>
            <w:shd w:val="clear" w:color="auto" w:fill="FFFFFF"/>
          </w:tcPr>
          <w:p w14:paraId="016DD644" w14:textId="77777777" w:rsidR="004F67A6" w:rsidRPr="00F27721" w:rsidRDefault="00312171" w:rsidP="00337257">
            <w:pPr>
              <w:rPr>
                <w:sz w:val="20"/>
                <w:szCs w:val="20"/>
              </w:rPr>
            </w:pPr>
            <w:r w:rsidRPr="00F27721">
              <w:rPr>
                <w:sz w:val="20"/>
                <w:szCs w:val="20"/>
              </w:rPr>
              <w:t>Bölüm 27: Özdeğer Problemleri</w:t>
            </w:r>
          </w:p>
        </w:tc>
      </w:tr>
      <w:tr w:rsidR="00F062F6" w:rsidRPr="00B41ECB" w14:paraId="47582D46"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9F01F71" w14:textId="77777777" w:rsidR="004F67A6" w:rsidRPr="00F27721" w:rsidRDefault="00312171" w:rsidP="00F27721">
            <w:pPr>
              <w:jc w:val="center"/>
              <w:rPr>
                <w:b/>
                <w:sz w:val="20"/>
                <w:szCs w:val="20"/>
              </w:rPr>
            </w:pPr>
            <w:r w:rsidRPr="00F27721">
              <w:rPr>
                <w:b/>
                <w:sz w:val="20"/>
                <w:szCs w:val="20"/>
              </w:rPr>
              <w:t>13</w:t>
            </w:r>
          </w:p>
        </w:tc>
        <w:tc>
          <w:tcPr>
            <w:tcW w:w="8957" w:type="dxa"/>
            <w:tcBorders>
              <w:left w:val="nil"/>
            </w:tcBorders>
            <w:shd w:val="clear" w:color="auto" w:fill="FFFFFF"/>
          </w:tcPr>
          <w:p w14:paraId="4BF31422" w14:textId="77777777" w:rsidR="004F67A6" w:rsidRPr="00F27721" w:rsidRDefault="00312171" w:rsidP="00F27721">
            <w:pPr>
              <w:jc w:val="both"/>
              <w:rPr>
                <w:sz w:val="20"/>
                <w:szCs w:val="20"/>
              </w:rPr>
            </w:pPr>
            <w:r w:rsidRPr="00F27721">
              <w:rPr>
                <w:sz w:val="20"/>
                <w:szCs w:val="20"/>
              </w:rPr>
              <w:t>Bölüm 15: Kısıtlı Optimizasyon (Simplex Yöntemi)</w:t>
            </w:r>
          </w:p>
        </w:tc>
      </w:tr>
      <w:tr w:rsidR="00F062F6" w:rsidRPr="00B41ECB" w14:paraId="13264A6E"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CCDB6DD" w14:textId="77777777" w:rsidR="004F67A6" w:rsidRPr="00F27721" w:rsidRDefault="00312171" w:rsidP="00F27721">
            <w:pPr>
              <w:jc w:val="center"/>
              <w:rPr>
                <w:b/>
                <w:sz w:val="20"/>
                <w:szCs w:val="20"/>
              </w:rPr>
            </w:pPr>
            <w:r w:rsidRPr="00F27721">
              <w:rPr>
                <w:b/>
                <w:sz w:val="20"/>
                <w:szCs w:val="20"/>
              </w:rPr>
              <w:t>14</w:t>
            </w:r>
          </w:p>
        </w:tc>
        <w:tc>
          <w:tcPr>
            <w:tcW w:w="8957" w:type="dxa"/>
            <w:tcBorders>
              <w:left w:val="nil"/>
            </w:tcBorders>
            <w:shd w:val="clear" w:color="auto" w:fill="FFFFFF"/>
          </w:tcPr>
          <w:p w14:paraId="1AED0D5C" w14:textId="77777777" w:rsidR="004F67A6" w:rsidRPr="00F27721" w:rsidRDefault="00312171" w:rsidP="00F27721">
            <w:pPr>
              <w:jc w:val="both"/>
              <w:rPr>
                <w:sz w:val="20"/>
                <w:szCs w:val="20"/>
              </w:rPr>
            </w:pPr>
            <w:r w:rsidRPr="00F27721">
              <w:rPr>
                <w:sz w:val="20"/>
                <w:szCs w:val="20"/>
              </w:rPr>
              <w:t>Bazı Örnekler</w:t>
            </w:r>
          </w:p>
        </w:tc>
      </w:tr>
      <w:tr w:rsidR="009276CE" w:rsidRPr="00B41ECB" w14:paraId="4C47D0A6"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F0226CB" w14:textId="77777777" w:rsidR="00312171" w:rsidRPr="00F27721" w:rsidRDefault="00312171" w:rsidP="00F27721">
            <w:pPr>
              <w:jc w:val="center"/>
              <w:rPr>
                <w:b/>
                <w:sz w:val="20"/>
                <w:szCs w:val="20"/>
              </w:rPr>
            </w:pPr>
            <w:r w:rsidRPr="00F27721">
              <w:rPr>
                <w:b/>
                <w:sz w:val="20"/>
                <w:szCs w:val="20"/>
              </w:rPr>
              <w:t>15</w:t>
            </w:r>
          </w:p>
        </w:tc>
        <w:tc>
          <w:tcPr>
            <w:tcW w:w="8957" w:type="dxa"/>
            <w:tcBorders>
              <w:left w:val="nil"/>
            </w:tcBorders>
            <w:shd w:val="clear" w:color="auto" w:fill="FFFFFF"/>
            <w:vAlign w:val="center"/>
          </w:tcPr>
          <w:p w14:paraId="50970280" w14:textId="77777777" w:rsidR="00312171" w:rsidRPr="00F27721" w:rsidRDefault="00312171" w:rsidP="00F27721">
            <w:pPr>
              <w:jc w:val="both"/>
              <w:rPr>
                <w:sz w:val="20"/>
                <w:szCs w:val="20"/>
              </w:rPr>
            </w:pPr>
            <w:r w:rsidRPr="00F27721">
              <w:rPr>
                <w:sz w:val="20"/>
                <w:szCs w:val="20"/>
              </w:rPr>
              <w:t xml:space="preserve">Eğri Uydurma ile bir Tahmin Modeli Oluşturma </w:t>
            </w:r>
          </w:p>
        </w:tc>
      </w:tr>
      <w:tr w:rsidR="009276CE" w:rsidRPr="00B41ECB" w14:paraId="1B0CD608" w14:textId="77777777" w:rsidTr="00F27721">
        <w:trPr>
          <w:trHeight w:val="283"/>
        </w:trPr>
        <w:tc>
          <w:tcPr>
            <w:tcW w:w="667" w:type="dxa"/>
            <w:tcBorders>
              <w:top w:val="single" w:sz="4" w:space="0" w:color="auto"/>
              <w:bottom w:val="single" w:sz="12" w:space="0" w:color="auto"/>
              <w:right w:val="nil"/>
            </w:tcBorders>
            <w:shd w:val="clear" w:color="auto" w:fill="D9D9D9"/>
            <w:vAlign w:val="center"/>
          </w:tcPr>
          <w:p w14:paraId="7A1C5C93" w14:textId="77777777" w:rsidR="00312171" w:rsidRPr="00F27721" w:rsidRDefault="00312171" w:rsidP="00F27721">
            <w:pPr>
              <w:jc w:val="center"/>
              <w:rPr>
                <w:b/>
                <w:sz w:val="20"/>
                <w:szCs w:val="20"/>
              </w:rPr>
            </w:pPr>
            <w:r w:rsidRPr="00F27721">
              <w:rPr>
                <w:b/>
                <w:sz w:val="20"/>
                <w:szCs w:val="20"/>
              </w:rPr>
              <w:t>15,17</w:t>
            </w:r>
          </w:p>
        </w:tc>
        <w:tc>
          <w:tcPr>
            <w:tcW w:w="8957" w:type="dxa"/>
            <w:tcBorders>
              <w:left w:val="nil"/>
            </w:tcBorders>
            <w:shd w:val="clear" w:color="auto" w:fill="D9D9D9"/>
            <w:vAlign w:val="center"/>
          </w:tcPr>
          <w:p w14:paraId="2D185F4D" w14:textId="77777777" w:rsidR="00312171" w:rsidRPr="00F27721" w:rsidRDefault="00312171" w:rsidP="00F27721">
            <w:pPr>
              <w:jc w:val="both"/>
              <w:rPr>
                <w:sz w:val="20"/>
                <w:szCs w:val="20"/>
              </w:rPr>
            </w:pPr>
            <w:r w:rsidRPr="00F27721">
              <w:rPr>
                <w:sz w:val="20"/>
                <w:szCs w:val="20"/>
              </w:rPr>
              <w:t>Yarıyıl sonu sınavları</w:t>
            </w:r>
          </w:p>
        </w:tc>
      </w:tr>
    </w:tbl>
    <w:p w14:paraId="567BA834" w14:textId="77777777" w:rsidR="00312171" w:rsidRDefault="00312171" w:rsidP="00EC5DE1">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BF218E" w:rsidRPr="00B41ECB" w14:paraId="0C6A103F" w14:textId="77777777" w:rsidTr="00F27721">
        <w:trPr>
          <w:trHeight w:val="312"/>
        </w:trPr>
        <w:tc>
          <w:tcPr>
            <w:tcW w:w="9624" w:type="dxa"/>
            <w:gridSpan w:val="4"/>
            <w:shd w:val="clear" w:color="auto" w:fill="FFF2CC"/>
            <w:vAlign w:val="center"/>
          </w:tcPr>
          <w:p w14:paraId="60F0AEAD" w14:textId="77777777" w:rsidR="00312171" w:rsidRPr="00F27721" w:rsidRDefault="00312171" w:rsidP="00F27721">
            <w:pPr>
              <w:jc w:val="center"/>
              <w:rPr>
                <w:b/>
                <w:sz w:val="20"/>
                <w:szCs w:val="20"/>
              </w:rPr>
            </w:pPr>
            <w:r w:rsidRPr="00F27721">
              <w:rPr>
                <w:b/>
                <w:sz w:val="20"/>
                <w:szCs w:val="20"/>
              </w:rPr>
              <w:t>Dersin İş Yükünün Hesaplanması</w:t>
            </w:r>
          </w:p>
        </w:tc>
      </w:tr>
      <w:tr w:rsidR="00BF218E" w:rsidRPr="00B41ECB" w14:paraId="70EE5A85" w14:textId="77777777" w:rsidTr="00F27721">
        <w:trPr>
          <w:trHeight w:val="312"/>
        </w:trPr>
        <w:tc>
          <w:tcPr>
            <w:tcW w:w="5797" w:type="dxa"/>
            <w:shd w:val="clear" w:color="auto" w:fill="FFF2CC"/>
            <w:vAlign w:val="center"/>
          </w:tcPr>
          <w:p w14:paraId="5BFDFBDB" w14:textId="77777777" w:rsidR="00312171" w:rsidRPr="00F27721" w:rsidRDefault="00312171" w:rsidP="00F27721">
            <w:pPr>
              <w:jc w:val="center"/>
              <w:rPr>
                <w:b/>
                <w:sz w:val="20"/>
                <w:szCs w:val="20"/>
              </w:rPr>
            </w:pPr>
            <w:r w:rsidRPr="00F27721">
              <w:rPr>
                <w:b/>
                <w:sz w:val="20"/>
                <w:szCs w:val="20"/>
              </w:rPr>
              <w:t>Etkinlikler</w:t>
            </w:r>
          </w:p>
        </w:tc>
        <w:tc>
          <w:tcPr>
            <w:tcW w:w="1275" w:type="dxa"/>
            <w:shd w:val="clear" w:color="auto" w:fill="FFF2CC"/>
            <w:vAlign w:val="center"/>
          </w:tcPr>
          <w:p w14:paraId="39B3D886" w14:textId="77777777" w:rsidR="00312171" w:rsidRPr="00F27721" w:rsidRDefault="00312171" w:rsidP="00F27721">
            <w:pPr>
              <w:jc w:val="center"/>
              <w:rPr>
                <w:b/>
                <w:sz w:val="20"/>
                <w:szCs w:val="20"/>
              </w:rPr>
            </w:pPr>
            <w:r w:rsidRPr="00F27721">
              <w:rPr>
                <w:b/>
                <w:sz w:val="20"/>
                <w:szCs w:val="20"/>
              </w:rPr>
              <w:t>Sayısı</w:t>
            </w:r>
          </w:p>
        </w:tc>
        <w:tc>
          <w:tcPr>
            <w:tcW w:w="1276" w:type="dxa"/>
            <w:shd w:val="clear" w:color="auto" w:fill="FFF2CC"/>
            <w:vAlign w:val="center"/>
          </w:tcPr>
          <w:p w14:paraId="43866FF6" w14:textId="77777777" w:rsidR="00312171" w:rsidRPr="00F27721" w:rsidRDefault="00312171" w:rsidP="00F27721">
            <w:pPr>
              <w:jc w:val="center"/>
              <w:rPr>
                <w:b/>
                <w:sz w:val="20"/>
                <w:szCs w:val="20"/>
              </w:rPr>
            </w:pPr>
            <w:r w:rsidRPr="00F27721">
              <w:rPr>
                <w:b/>
                <w:sz w:val="20"/>
                <w:szCs w:val="20"/>
              </w:rPr>
              <w:t>Süresi (Saat)</w:t>
            </w:r>
          </w:p>
        </w:tc>
        <w:tc>
          <w:tcPr>
            <w:tcW w:w="1276" w:type="dxa"/>
            <w:shd w:val="clear" w:color="auto" w:fill="FFF2CC"/>
            <w:vAlign w:val="center"/>
          </w:tcPr>
          <w:p w14:paraId="1781FDB2" w14:textId="77777777" w:rsidR="00312171" w:rsidRPr="00F27721" w:rsidRDefault="00312171" w:rsidP="00F27721">
            <w:pPr>
              <w:jc w:val="center"/>
              <w:rPr>
                <w:b/>
                <w:sz w:val="20"/>
                <w:szCs w:val="20"/>
              </w:rPr>
            </w:pPr>
            <w:r w:rsidRPr="00F27721">
              <w:rPr>
                <w:b/>
                <w:sz w:val="20"/>
                <w:szCs w:val="20"/>
              </w:rPr>
              <w:t>Toplam İş Yükü (saat)</w:t>
            </w:r>
          </w:p>
        </w:tc>
      </w:tr>
      <w:tr w:rsidR="00337257" w:rsidRPr="00B41ECB" w14:paraId="624335EC" w14:textId="77777777" w:rsidTr="00F27721">
        <w:trPr>
          <w:trHeight w:val="312"/>
        </w:trPr>
        <w:tc>
          <w:tcPr>
            <w:tcW w:w="5797" w:type="dxa"/>
            <w:shd w:val="clear" w:color="auto" w:fill="FFFFFF"/>
            <w:vAlign w:val="center"/>
          </w:tcPr>
          <w:p w14:paraId="03139DC0" w14:textId="77777777" w:rsidR="004F67A6" w:rsidRPr="00F27721" w:rsidRDefault="00312171" w:rsidP="00337257">
            <w:pPr>
              <w:rPr>
                <w:sz w:val="20"/>
                <w:szCs w:val="20"/>
              </w:rPr>
            </w:pPr>
            <w:r w:rsidRPr="00F27721">
              <w:rPr>
                <w:sz w:val="20"/>
                <w:szCs w:val="20"/>
              </w:rPr>
              <w:t>Ders Süresi (haftalık toplam ders saati)</w:t>
            </w:r>
          </w:p>
        </w:tc>
        <w:tc>
          <w:tcPr>
            <w:tcW w:w="1275" w:type="dxa"/>
            <w:shd w:val="clear" w:color="auto" w:fill="FFFFFF"/>
            <w:vAlign w:val="center"/>
          </w:tcPr>
          <w:p w14:paraId="229784C7" w14:textId="77777777" w:rsidR="004F67A6"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29CD7859" w14:textId="77777777" w:rsidR="004F67A6" w:rsidRPr="00F27721" w:rsidRDefault="00312171" w:rsidP="00F27721">
            <w:pPr>
              <w:jc w:val="center"/>
              <w:rPr>
                <w:sz w:val="20"/>
                <w:szCs w:val="20"/>
              </w:rPr>
            </w:pPr>
            <w:r w:rsidRPr="00F27721">
              <w:rPr>
                <w:sz w:val="20"/>
                <w:szCs w:val="20"/>
              </w:rPr>
              <w:t>3</w:t>
            </w:r>
          </w:p>
        </w:tc>
        <w:tc>
          <w:tcPr>
            <w:tcW w:w="1276" w:type="dxa"/>
            <w:shd w:val="clear" w:color="auto" w:fill="FFFFFF"/>
            <w:vAlign w:val="center"/>
          </w:tcPr>
          <w:p w14:paraId="4A8EC5B3" w14:textId="77777777" w:rsidR="004F67A6" w:rsidRPr="00F27721" w:rsidRDefault="00312171" w:rsidP="00F27721">
            <w:pPr>
              <w:jc w:val="center"/>
              <w:rPr>
                <w:sz w:val="20"/>
                <w:szCs w:val="20"/>
              </w:rPr>
            </w:pPr>
            <w:r w:rsidRPr="00F27721">
              <w:rPr>
                <w:sz w:val="20"/>
                <w:szCs w:val="20"/>
              </w:rPr>
              <w:t>42</w:t>
            </w:r>
          </w:p>
        </w:tc>
      </w:tr>
      <w:tr w:rsidR="00337257" w:rsidRPr="00B41ECB" w14:paraId="27978F72" w14:textId="77777777" w:rsidTr="00F27721">
        <w:trPr>
          <w:trHeight w:val="312"/>
        </w:trPr>
        <w:tc>
          <w:tcPr>
            <w:tcW w:w="5797" w:type="dxa"/>
            <w:shd w:val="clear" w:color="auto" w:fill="FFFFFF"/>
            <w:vAlign w:val="center"/>
          </w:tcPr>
          <w:p w14:paraId="47788D07" w14:textId="77777777" w:rsidR="004F67A6" w:rsidRPr="00F27721" w:rsidRDefault="00312171" w:rsidP="00337257">
            <w:pPr>
              <w:rPr>
                <w:sz w:val="20"/>
                <w:szCs w:val="20"/>
              </w:rPr>
            </w:pPr>
            <w:r w:rsidRPr="00F27721">
              <w:rPr>
                <w:sz w:val="20"/>
                <w:szCs w:val="20"/>
              </w:rPr>
              <w:t>Sınıf Ders çalışma süresi (tekrar, pekiştirme, ön çalışma,….)</w:t>
            </w:r>
          </w:p>
        </w:tc>
        <w:tc>
          <w:tcPr>
            <w:tcW w:w="1275" w:type="dxa"/>
            <w:shd w:val="clear" w:color="auto" w:fill="FFFFFF"/>
            <w:vAlign w:val="center"/>
          </w:tcPr>
          <w:p w14:paraId="76C72DC4" w14:textId="77777777" w:rsidR="004F67A6"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5233AB71" w14:textId="77777777" w:rsidR="004F67A6"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2344F5D4" w14:textId="77777777" w:rsidR="004F67A6" w:rsidRPr="00F27721" w:rsidRDefault="00312171" w:rsidP="00F27721">
            <w:pPr>
              <w:jc w:val="center"/>
              <w:rPr>
                <w:sz w:val="20"/>
                <w:szCs w:val="20"/>
              </w:rPr>
            </w:pPr>
            <w:r w:rsidRPr="00F27721">
              <w:rPr>
                <w:sz w:val="20"/>
                <w:szCs w:val="20"/>
              </w:rPr>
              <w:t>20</w:t>
            </w:r>
          </w:p>
        </w:tc>
      </w:tr>
      <w:tr w:rsidR="00F062F6" w:rsidRPr="00B41ECB" w14:paraId="307E8A3E" w14:textId="77777777" w:rsidTr="00F27721">
        <w:trPr>
          <w:trHeight w:val="312"/>
        </w:trPr>
        <w:tc>
          <w:tcPr>
            <w:tcW w:w="5797" w:type="dxa"/>
            <w:shd w:val="clear" w:color="auto" w:fill="FFFFFF"/>
            <w:vAlign w:val="center"/>
          </w:tcPr>
          <w:p w14:paraId="7C66E28D" w14:textId="77777777" w:rsidR="004F67A6" w:rsidRPr="00F27721" w:rsidRDefault="004F67A6" w:rsidP="00F062F6">
            <w:pPr>
              <w:rPr>
                <w:sz w:val="20"/>
                <w:szCs w:val="20"/>
              </w:rPr>
            </w:pPr>
          </w:p>
        </w:tc>
        <w:tc>
          <w:tcPr>
            <w:tcW w:w="1275" w:type="dxa"/>
            <w:shd w:val="clear" w:color="auto" w:fill="FFFFFF"/>
            <w:vAlign w:val="center"/>
          </w:tcPr>
          <w:p w14:paraId="120E28C5" w14:textId="77777777" w:rsidR="004F67A6" w:rsidRPr="00F27721" w:rsidRDefault="004F67A6" w:rsidP="00F27721">
            <w:pPr>
              <w:jc w:val="center"/>
              <w:rPr>
                <w:sz w:val="20"/>
                <w:szCs w:val="20"/>
              </w:rPr>
            </w:pPr>
          </w:p>
        </w:tc>
        <w:tc>
          <w:tcPr>
            <w:tcW w:w="1276" w:type="dxa"/>
            <w:shd w:val="clear" w:color="auto" w:fill="FFFFFF"/>
            <w:vAlign w:val="center"/>
          </w:tcPr>
          <w:p w14:paraId="443ED679" w14:textId="77777777" w:rsidR="004F67A6" w:rsidRPr="00F27721" w:rsidRDefault="004F67A6" w:rsidP="00F27721">
            <w:pPr>
              <w:jc w:val="center"/>
              <w:rPr>
                <w:sz w:val="20"/>
                <w:szCs w:val="20"/>
              </w:rPr>
            </w:pPr>
          </w:p>
        </w:tc>
        <w:tc>
          <w:tcPr>
            <w:tcW w:w="1276" w:type="dxa"/>
            <w:shd w:val="clear" w:color="auto" w:fill="FFFFFF"/>
            <w:vAlign w:val="center"/>
          </w:tcPr>
          <w:p w14:paraId="39B6AFAE" w14:textId="77777777" w:rsidR="004F67A6" w:rsidRPr="00F27721" w:rsidRDefault="004F67A6" w:rsidP="00F27721">
            <w:pPr>
              <w:jc w:val="center"/>
              <w:rPr>
                <w:sz w:val="20"/>
                <w:szCs w:val="20"/>
              </w:rPr>
            </w:pPr>
          </w:p>
        </w:tc>
      </w:tr>
      <w:tr w:rsidR="00F062F6" w:rsidRPr="00B41ECB" w14:paraId="7664D476" w14:textId="77777777" w:rsidTr="00F27721">
        <w:trPr>
          <w:trHeight w:val="312"/>
        </w:trPr>
        <w:tc>
          <w:tcPr>
            <w:tcW w:w="5797" w:type="dxa"/>
            <w:shd w:val="clear" w:color="auto" w:fill="FFFFFF"/>
            <w:vAlign w:val="center"/>
          </w:tcPr>
          <w:p w14:paraId="018A32CF" w14:textId="77777777" w:rsidR="004F67A6" w:rsidRPr="00F27721" w:rsidRDefault="004F67A6" w:rsidP="00F062F6">
            <w:pPr>
              <w:rPr>
                <w:sz w:val="20"/>
                <w:szCs w:val="20"/>
              </w:rPr>
            </w:pPr>
          </w:p>
        </w:tc>
        <w:tc>
          <w:tcPr>
            <w:tcW w:w="1275" w:type="dxa"/>
            <w:shd w:val="clear" w:color="auto" w:fill="FFFFFF"/>
            <w:vAlign w:val="center"/>
          </w:tcPr>
          <w:p w14:paraId="2DCBF136" w14:textId="77777777" w:rsidR="004F67A6" w:rsidRPr="00F27721" w:rsidRDefault="004F67A6" w:rsidP="00F27721">
            <w:pPr>
              <w:jc w:val="center"/>
              <w:rPr>
                <w:sz w:val="20"/>
                <w:szCs w:val="20"/>
              </w:rPr>
            </w:pPr>
          </w:p>
        </w:tc>
        <w:tc>
          <w:tcPr>
            <w:tcW w:w="1276" w:type="dxa"/>
            <w:shd w:val="clear" w:color="auto" w:fill="FFFFFF"/>
            <w:vAlign w:val="center"/>
          </w:tcPr>
          <w:p w14:paraId="03F17F6F" w14:textId="77777777" w:rsidR="004F67A6" w:rsidRPr="00F27721" w:rsidRDefault="004F67A6" w:rsidP="00F27721">
            <w:pPr>
              <w:jc w:val="center"/>
              <w:rPr>
                <w:sz w:val="20"/>
                <w:szCs w:val="20"/>
              </w:rPr>
            </w:pPr>
          </w:p>
        </w:tc>
        <w:tc>
          <w:tcPr>
            <w:tcW w:w="1276" w:type="dxa"/>
            <w:shd w:val="clear" w:color="auto" w:fill="FFFFFF"/>
            <w:vAlign w:val="center"/>
          </w:tcPr>
          <w:p w14:paraId="62B289FF" w14:textId="77777777" w:rsidR="004F67A6" w:rsidRPr="00F27721" w:rsidRDefault="004F67A6" w:rsidP="00F27721">
            <w:pPr>
              <w:jc w:val="center"/>
              <w:rPr>
                <w:sz w:val="20"/>
                <w:szCs w:val="20"/>
              </w:rPr>
            </w:pPr>
          </w:p>
        </w:tc>
      </w:tr>
      <w:tr w:rsidR="00FB252A" w:rsidRPr="00B41ECB" w14:paraId="4D9F639A" w14:textId="77777777" w:rsidTr="00F27721">
        <w:trPr>
          <w:trHeight w:val="312"/>
        </w:trPr>
        <w:tc>
          <w:tcPr>
            <w:tcW w:w="5797" w:type="dxa"/>
            <w:shd w:val="clear" w:color="auto" w:fill="FFFFFF"/>
            <w:vAlign w:val="center"/>
          </w:tcPr>
          <w:p w14:paraId="1537ACC7" w14:textId="77777777" w:rsidR="00312171" w:rsidRPr="00F27721" w:rsidRDefault="00312171" w:rsidP="003E058A">
            <w:pPr>
              <w:rPr>
                <w:sz w:val="20"/>
                <w:szCs w:val="20"/>
              </w:rPr>
            </w:pPr>
          </w:p>
        </w:tc>
        <w:tc>
          <w:tcPr>
            <w:tcW w:w="1275" w:type="dxa"/>
            <w:shd w:val="clear" w:color="auto" w:fill="FFFFFF"/>
            <w:vAlign w:val="center"/>
          </w:tcPr>
          <w:p w14:paraId="13EC1627" w14:textId="77777777" w:rsidR="00312171" w:rsidRPr="00F27721" w:rsidRDefault="00312171" w:rsidP="00F27721">
            <w:pPr>
              <w:jc w:val="center"/>
              <w:rPr>
                <w:sz w:val="20"/>
                <w:szCs w:val="20"/>
              </w:rPr>
            </w:pPr>
          </w:p>
        </w:tc>
        <w:tc>
          <w:tcPr>
            <w:tcW w:w="1276" w:type="dxa"/>
            <w:shd w:val="clear" w:color="auto" w:fill="FFFFFF"/>
            <w:vAlign w:val="center"/>
          </w:tcPr>
          <w:p w14:paraId="631A910F" w14:textId="77777777" w:rsidR="00312171" w:rsidRPr="00F27721" w:rsidRDefault="00312171" w:rsidP="00F27721">
            <w:pPr>
              <w:jc w:val="center"/>
              <w:rPr>
                <w:sz w:val="20"/>
                <w:szCs w:val="20"/>
              </w:rPr>
            </w:pPr>
          </w:p>
        </w:tc>
        <w:tc>
          <w:tcPr>
            <w:tcW w:w="1276" w:type="dxa"/>
            <w:shd w:val="clear" w:color="auto" w:fill="FFFFFF"/>
            <w:vAlign w:val="center"/>
          </w:tcPr>
          <w:p w14:paraId="0D3BE3D0" w14:textId="77777777" w:rsidR="00312171" w:rsidRPr="00F27721" w:rsidRDefault="00312171" w:rsidP="00F27721">
            <w:pPr>
              <w:jc w:val="center"/>
              <w:rPr>
                <w:sz w:val="20"/>
                <w:szCs w:val="20"/>
              </w:rPr>
            </w:pPr>
          </w:p>
        </w:tc>
      </w:tr>
      <w:tr w:rsidR="00FB252A" w:rsidRPr="00B41ECB" w14:paraId="72274253" w14:textId="77777777" w:rsidTr="00F27721">
        <w:trPr>
          <w:trHeight w:val="312"/>
        </w:trPr>
        <w:tc>
          <w:tcPr>
            <w:tcW w:w="5797" w:type="dxa"/>
            <w:shd w:val="clear" w:color="auto" w:fill="FFFFFF"/>
            <w:vAlign w:val="center"/>
          </w:tcPr>
          <w:p w14:paraId="76BCD7E5" w14:textId="77777777" w:rsidR="00312171" w:rsidRPr="00F27721" w:rsidRDefault="00312171" w:rsidP="003E058A">
            <w:pPr>
              <w:rPr>
                <w:sz w:val="20"/>
                <w:szCs w:val="20"/>
              </w:rPr>
            </w:pPr>
            <w:r w:rsidRPr="00F27721">
              <w:rPr>
                <w:sz w:val="20"/>
                <w:szCs w:val="20"/>
              </w:rPr>
              <w:t>Ödev</w:t>
            </w:r>
            <w:r w:rsidRPr="00F27721">
              <w:rPr>
                <w:sz w:val="20"/>
                <w:szCs w:val="20"/>
              </w:rPr>
              <w:t xml:space="preserve"> (Hazırlık ve sunum süresi dahil)</w:t>
            </w:r>
          </w:p>
        </w:tc>
        <w:tc>
          <w:tcPr>
            <w:tcW w:w="1275" w:type="dxa"/>
            <w:shd w:val="clear" w:color="auto" w:fill="FFFFFF"/>
            <w:vAlign w:val="center"/>
          </w:tcPr>
          <w:p w14:paraId="45B35AEF" w14:textId="77777777" w:rsidR="00312171" w:rsidRPr="00F27721" w:rsidRDefault="00312171" w:rsidP="00F27721">
            <w:pPr>
              <w:jc w:val="center"/>
              <w:rPr>
                <w:sz w:val="20"/>
                <w:szCs w:val="20"/>
              </w:rPr>
            </w:pPr>
            <w:r w:rsidRPr="00F27721">
              <w:rPr>
                <w:sz w:val="20"/>
                <w:szCs w:val="20"/>
              </w:rPr>
              <w:t>8</w:t>
            </w:r>
          </w:p>
        </w:tc>
        <w:tc>
          <w:tcPr>
            <w:tcW w:w="1276" w:type="dxa"/>
            <w:shd w:val="clear" w:color="auto" w:fill="FFFFFF"/>
            <w:vAlign w:val="center"/>
          </w:tcPr>
          <w:p w14:paraId="0CB46E80" w14:textId="77777777" w:rsidR="00312171" w:rsidRPr="00F27721" w:rsidRDefault="00312171" w:rsidP="00F27721">
            <w:pPr>
              <w:jc w:val="center"/>
              <w:rPr>
                <w:sz w:val="20"/>
                <w:szCs w:val="20"/>
              </w:rPr>
            </w:pPr>
            <w:r w:rsidRPr="00F27721">
              <w:rPr>
                <w:sz w:val="20"/>
                <w:szCs w:val="20"/>
              </w:rPr>
              <w:t>5</w:t>
            </w:r>
          </w:p>
        </w:tc>
        <w:tc>
          <w:tcPr>
            <w:tcW w:w="1276" w:type="dxa"/>
            <w:shd w:val="clear" w:color="auto" w:fill="FFFFFF"/>
            <w:vAlign w:val="center"/>
          </w:tcPr>
          <w:p w14:paraId="00FFD8A7" w14:textId="77777777" w:rsidR="00312171" w:rsidRPr="00F27721" w:rsidRDefault="00312171" w:rsidP="00F27721">
            <w:pPr>
              <w:jc w:val="center"/>
              <w:rPr>
                <w:sz w:val="20"/>
                <w:szCs w:val="20"/>
              </w:rPr>
            </w:pPr>
            <w:r w:rsidRPr="00F27721">
              <w:rPr>
                <w:sz w:val="20"/>
                <w:szCs w:val="20"/>
              </w:rPr>
              <w:t>40</w:t>
            </w:r>
          </w:p>
        </w:tc>
      </w:tr>
      <w:tr w:rsidR="00FB252A" w:rsidRPr="00B41ECB" w14:paraId="60CF4046" w14:textId="77777777" w:rsidTr="00F27721">
        <w:trPr>
          <w:trHeight w:val="312"/>
        </w:trPr>
        <w:tc>
          <w:tcPr>
            <w:tcW w:w="5797" w:type="dxa"/>
            <w:shd w:val="clear" w:color="auto" w:fill="FFFFFF"/>
            <w:vAlign w:val="center"/>
          </w:tcPr>
          <w:p w14:paraId="67286B2E" w14:textId="77777777" w:rsidR="00312171" w:rsidRPr="00F27721" w:rsidRDefault="00312171" w:rsidP="003E058A">
            <w:pPr>
              <w:rPr>
                <w:sz w:val="20"/>
                <w:szCs w:val="20"/>
              </w:rPr>
            </w:pPr>
          </w:p>
        </w:tc>
        <w:tc>
          <w:tcPr>
            <w:tcW w:w="1275" w:type="dxa"/>
            <w:shd w:val="clear" w:color="auto" w:fill="FFFFFF"/>
            <w:vAlign w:val="center"/>
          </w:tcPr>
          <w:p w14:paraId="14A4A0DA" w14:textId="77777777" w:rsidR="00312171" w:rsidRPr="00F27721" w:rsidRDefault="00312171" w:rsidP="00F27721">
            <w:pPr>
              <w:jc w:val="center"/>
              <w:rPr>
                <w:sz w:val="20"/>
                <w:szCs w:val="20"/>
              </w:rPr>
            </w:pPr>
          </w:p>
        </w:tc>
        <w:tc>
          <w:tcPr>
            <w:tcW w:w="1276" w:type="dxa"/>
            <w:shd w:val="clear" w:color="auto" w:fill="FFFFFF"/>
            <w:vAlign w:val="center"/>
          </w:tcPr>
          <w:p w14:paraId="0ABB7635" w14:textId="77777777" w:rsidR="00312171" w:rsidRPr="00F27721" w:rsidRDefault="00312171" w:rsidP="00F27721">
            <w:pPr>
              <w:jc w:val="center"/>
              <w:rPr>
                <w:sz w:val="20"/>
                <w:szCs w:val="20"/>
              </w:rPr>
            </w:pPr>
          </w:p>
        </w:tc>
        <w:tc>
          <w:tcPr>
            <w:tcW w:w="1276" w:type="dxa"/>
            <w:shd w:val="clear" w:color="auto" w:fill="FFFFFF"/>
            <w:vAlign w:val="center"/>
          </w:tcPr>
          <w:p w14:paraId="54B28CC5" w14:textId="77777777" w:rsidR="00312171" w:rsidRPr="00F27721" w:rsidRDefault="00312171" w:rsidP="00F27721">
            <w:pPr>
              <w:jc w:val="center"/>
              <w:rPr>
                <w:sz w:val="20"/>
                <w:szCs w:val="20"/>
              </w:rPr>
            </w:pPr>
          </w:p>
        </w:tc>
      </w:tr>
      <w:tr w:rsidR="00FB252A" w:rsidRPr="00B41ECB" w14:paraId="577D5134" w14:textId="77777777" w:rsidTr="00F27721">
        <w:trPr>
          <w:trHeight w:val="312"/>
        </w:trPr>
        <w:tc>
          <w:tcPr>
            <w:tcW w:w="5797" w:type="dxa"/>
            <w:shd w:val="clear" w:color="auto" w:fill="FFFFFF"/>
            <w:vAlign w:val="center"/>
          </w:tcPr>
          <w:p w14:paraId="09E1AE0D" w14:textId="77777777" w:rsidR="00312171" w:rsidRPr="00F27721" w:rsidRDefault="00312171" w:rsidP="003E058A">
            <w:pPr>
              <w:rPr>
                <w:sz w:val="20"/>
                <w:szCs w:val="20"/>
              </w:rPr>
            </w:pPr>
          </w:p>
        </w:tc>
        <w:tc>
          <w:tcPr>
            <w:tcW w:w="1275" w:type="dxa"/>
            <w:shd w:val="clear" w:color="auto" w:fill="FFFFFF"/>
            <w:vAlign w:val="center"/>
          </w:tcPr>
          <w:p w14:paraId="31DEDC6D" w14:textId="77777777" w:rsidR="00312171" w:rsidRPr="00F27721" w:rsidRDefault="00312171" w:rsidP="00F27721">
            <w:pPr>
              <w:jc w:val="center"/>
              <w:rPr>
                <w:sz w:val="20"/>
                <w:szCs w:val="20"/>
              </w:rPr>
            </w:pPr>
          </w:p>
        </w:tc>
        <w:tc>
          <w:tcPr>
            <w:tcW w:w="1276" w:type="dxa"/>
            <w:shd w:val="clear" w:color="auto" w:fill="FFFFFF"/>
            <w:vAlign w:val="center"/>
          </w:tcPr>
          <w:p w14:paraId="4DBB01D0" w14:textId="77777777" w:rsidR="00312171" w:rsidRPr="00F27721" w:rsidRDefault="00312171" w:rsidP="00F27721">
            <w:pPr>
              <w:jc w:val="center"/>
              <w:rPr>
                <w:sz w:val="20"/>
                <w:szCs w:val="20"/>
              </w:rPr>
            </w:pPr>
          </w:p>
        </w:tc>
        <w:tc>
          <w:tcPr>
            <w:tcW w:w="1276" w:type="dxa"/>
            <w:shd w:val="clear" w:color="auto" w:fill="FFFFFF"/>
            <w:vAlign w:val="center"/>
          </w:tcPr>
          <w:p w14:paraId="1A415597" w14:textId="77777777" w:rsidR="00312171" w:rsidRPr="00F27721" w:rsidRDefault="00312171" w:rsidP="00F27721">
            <w:pPr>
              <w:jc w:val="center"/>
              <w:rPr>
                <w:sz w:val="20"/>
                <w:szCs w:val="20"/>
              </w:rPr>
            </w:pPr>
          </w:p>
        </w:tc>
      </w:tr>
      <w:tr w:rsidR="00FB252A" w:rsidRPr="00B41ECB" w14:paraId="471663C8" w14:textId="77777777" w:rsidTr="00F27721">
        <w:trPr>
          <w:trHeight w:val="312"/>
        </w:trPr>
        <w:tc>
          <w:tcPr>
            <w:tcW w:w="5797" w:type="dxa"/>
            <w:shd w:val="clear" w:color="auto" w:fill="FFFFFF"/>
            <w:vAlign w:val="center"/>
          </w:tcPr>
          <w:p w14:paraId="7DA11F70" w14:textId="77777777" w:rsidR="00312171" w:rsidRPr="00F27721" w:rsidRDefault="00312171" w:rsidP="003E058A">
            <w:pPr>
              <w:rPr>
                <w:sz w:val="20"/>
                <w:szCs w:val="20"/>
              </w:rPr>
            </w:pPr>
          </w:p>
        </w:tc>
        <w:tc>
          <w:tcPr>
            <w:tcW w:w="1275" w:type="dxa"/>
            <w:shd w:val="clear" w:color="auto" w:fill="FFFFFF"/>
            <w:vAlign w:val="center"/>
          </w:tcPr>
          <w:p w14:paraId="29400CF1" w14:textId="77777777" w:rsidR="00312171" w:rsidRPr="00F27721" w:rsidRDefault="00312171" w:rsidP="00F27721">
            <w:pPr>
              <w:jc w:val="center"/>
              <w:rPr>
                <w:sz w:val="20"/>
                <w:szCs w:val="20"/>
              </w:rPr>
            </w:pPr>
          </w:p>
        </w:tc>
        <w:tc>
          <w:tcPr>
            <w:tcW w:w="1276" w:type="dxa"/>
            <w:shd w:val="clear" w:color="auto" w:fill="FFFFFF"/>
            <w:vAlign w:val="center"/>
          </w:tcPr>
          <w:p w14:paraId="193D39C4" w14:textId="77777777" w:rsidR="00312171" w:rsidRPr="00F27721" w:rsidRDefault="00312171" w:rsidP="00F27721">
            <w:pPr>
              <w:jc w:val="center"/>
              <w:rPr>
                <w:sz w:val="20"/>
                <w:szCs w:val="20"/>
              </w:rPr>
            </w:pPr>
          </w:p>
        </w:tc>
        <w:tc>
          <w:tcPr>
            <w:tcW w:w="1276" w:type="dxa"/>
            <w:shd w:val="clear" w:color="auto" w:fill="FFFFFF"/>
            <w:vAlign w:val="center"/>
          </w:tcPr>
          <w:p w14:paraId="5CDDE13A" w14:textId="77777777" w:rsidR="00312171" w:rsidRPr="00F27721" w:rsidRDefault="00312171" w:rsidP="00F27721">
            <w:pPr>
              <w:jc w:val="center"/>
              <w:rPr>
                <w:sz w:val="20"/>
                <w:szCs w:val="20"/>
              </w:rPr>
            </w:pPr>
          </w:p>
        </w:tc>
      </w:tr>
      <w:tr w:rsidR="00FB252A" w:rsidRPr="00B41ECB" w14:paraId="47C2DCE8" w14:textId="77777777" w:rsidTr="00F27721">
        <w:trPr>
          <w:trHeight w:val="312"/>
        </w:trPr>
        <w:tc>
          <w:tcPr>
            <w:tcW w:w="5797" w:type="dxa"/>
            <w:shd w:val="clear" w:color="auto" w:fill="FFFFFF"/>
            <w:vAlign w:val="center"/>
          </w:tcPr>
          <w:p w14:paraId="40FED735" w14:textId="77777777" w:rsidR="00312171" w:rsidRPr="00F27721" w:rsidRDefault="00312171" w:rsidP="003E058A">
            <w:pPr>
              <w:rPr>
                <w:sz w:val="20"/>
                <w:szCs w:val="20"/>
              </w:rPr>
            </w:pPr>
            <w:r w:rsidRPr="00F27721">
              <w:rPr>
                <w:sz w:val="20"/>
                <w:szCs w:val="20"/>
              </w:rPr>
              <w:t>Ara sınav</w:t>
            </w:r>
          </w:p>
        </w:tc>
        <w:tc>
          <w:tcPr>
            <w:tcW w:w="1275" w:type="dxa"/>
            <w:shd w:val="clear" w:color="auto" w:fill="FFFFFF"/>
            <w:vAlign w:val="center"/>
          </w:tcPr>
          <w:p w14:paraId="0B92E725"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1DBA3695"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0BCCB831" w14:textId="77777777" w:rsidR="00312171" w:rsidRPr="00F27721" w:rsidRDefault="00312171" w:rsidP="00F27721">
            <w:pPr>
              <w:jc w:val="center"/>
              <w:rPr>
                <w:sz w:val="20"/>
                <w:szCs w:val="20"/>
              </w:rPr>
            </w:pPr>
            <w:r w:rsidRPr="00F27721">
              <w:rPr>
                <w:sz w:val="20"/>
                <w:szCs w:val="20"/>
              </w:rPr>
              <w:t>2</w:t>
            </w:r>
          </w:p>
        </w:tc>
      </w:tr>
      <w:tr w:rsidR="00FB252A" w:rsidRPr="00B41ECB" w14:paraId="62FE4AB0" w14:textId="77777777" w:rsidTr="00F27721">
        <w:trPr>
          <w:trHeight w:val="312"/>
        </w:trPr>
        <w:tc>
          <w:tcPr>
            <w:tcW w:w="5797" w:type="dxa"/>
            <w:shd w:val="clear" w:color="auto" w:fill="FFFFFF"/>
            <w:vAlign w:val="center"/>
          </w:tcPr>
          <w:p w14:paraId="19A19776" w14:textId="77777777" w:rsidR="00312171" w:rsidRPr="00F27721" w:rsidRDefault="00312171" w:rsidP="003E058A">
            <w:pPr>
              <w:rPr>
                <w:sz w:val="20"/>
                <w:szCs w:val="20"/>
              </w:rPr>
            </w:pPr>
            <w:r w:rsidRPr="00F27721">
              <w:rPr>
                <w:sz w:val="20"/>
                <w:szCs w:val="20"/>
              </w:rPr>
              <w:t>Ara Sınav hazırlık</w:t>
            </w:r>
          </w:p>
        </w:tc>
        <w:tc>
          <w:tcPr>
            <w:tcW w:w="1275" w:type="dxa"/>
            <w:shd w:val="clear" w:color="auto" w:fill="FFFFFF"/>
            <w:vAlign w:val="center"/>
          </w:tcPr>
          <w:p w14:paraId="673C41E9"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0DB982C1"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20D9EA4D" w14:textId="77777777" w:rsidR="00312171" w:rsidRPr="00F27721" w:rsidRDefault="00312171" w:rsidP="00F27721">
            <w:pPr>
              <w:jc w:val="center"/>
              <w:rPr>
                <w:sz w:val="20"/>
                <w:szCs w:val="20"/>
              </w:rPr>
            </w:pPr>
            <w:r w:rsidRPr="00F27721">
              <w:rPr>
                <w:sz w:val="20"/>
                <w:szCs w:val="20"/>
              </w:rPr>
              <w:t>10</w:t>
            </w:r>
          </w:p>
        </w:tc>
      </w:tr>
      <w:tr w:rsidR="00FB252A" w:rsidRPr="00B41ECB" w14:paraId="786A5A6F" w14:textId="77777777" w:rsidTr="00F27721">
        <w:trPr>
          <w:trHeight w:val="312"/>
        </w:trPr>
        <w:tc>
          <w:tcPr>
            <w:tcW w:w="5797" w:type="dxa"/>
            <w:shd w:val="clear" w:color="auto" w:fill="FFFFFF"/>
            <w:vAlign w:val="center"/>
          </w:tcPr>
          <w:p w14:paraId="50841D0D" w14:textId="77777777" w:rsidR="00312171" w:rsidRPr="00F27721" w:rsidRDefault="00312171" w:rsidP="003E058A">
            <w:pPr>
              <w:rPr>
                <w:sz w:val="20"/>
                <w:szCs w:val="20"/>
              </w:rPr>
            </w:pPr>
            <w:r w:rsidRPr="00F27721">
              <w:rPr>
                <w:sz w:val="20"/>
                <w:szCs w:val="20"/>
              </w:rPr>
              <w:t>Yarıyıl sonu sınavı</w:t>
            </w:r>
          </w:p>
        </w:tc>
        <w:tc>
          <w:tcPr>
            <w:tcW w:w="1275" w:type="dxa"/>
            <w:shd w:val="clear" w:color="auto" w:fill="FFFFFF"/>
            <w:vAlign w:val="center"/>
          </w:tcPr>
          <w:p w14:paraId="775B50C3"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05364F44"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0F8B91F0" w14:textId="77777777" w:rsidR="00312171" w:rsidRPr="00F27721" w:rsidRDefault="00312171" w:rsidP="00F27721">
            <w:pPr>
              <w:jc w:val="center"/>
              <w:rPr>
                <w:sz w:val="20"/>
                <w:szCs w:val="20"/>
              </w:rPr>
            </w:pPr>
            <w:r w:rsidRPr="00F27721">
              <w:rPr>
                <w:sz w:val="20"/>
                <w:szCs w:val="20"/>
              </w:rPr>
              <w:t>2</w:t>
            </w:r>
          </w:p>
        </w:tc>
      </w:tr>
      <w:tr w:rsidR="00FB252A" w:rsidRPr="00B41ECB" w14:paraId="29CFF135" w14:textId="77777777" w:rsidTr="00F27721">
        <w:trPr>
          <w:trHeight w:val="312"/>
        </w:trPr>
        <w:tc>
          <w:tcPr>
            <w:tcW w:w="5797" w:type="dxa"/>
            <w:tcBorders>
              <w:bottom w:val="single" w:sz="12" w:space="0" w:color="auto"/>
            </w:tcBorders>
            <w:shd w:val="clear" w:color="auto" w:fill="FFFFFF"/>
            <w:vAlign w:val="center"/>
          </w:tcPr>
          <w:p w14:paraId="231C41A6" w14:textId="77777777" w:rsidR="00312171" w:rsidRPr="00F27721" w:rsidRDefault="00312171" w:rsidP="003E058A">
            <w:pPr>
              <w:rPr>
                <w:sz w:val="20"/>
                <w:szCs w:val="20"/>
              </w:rPr>
            </w:pPr>
            <w:r w:rsidRPr="00F27721">
              <w:rPr>
                <w:sz w:val="20"/>
                <w:szCs w:val="20"/>
              </w:rPr>
              <w:t>Yarıyıl sonu sınavı hazırlık</w:t>
            </w:r>
          </w:p>
        </w:tc>
        <w:tc>
          <w:tcPr>
            <w:tcW w:w="1275" w:type="dxa"/>
            <w:shd w:val="clear" w:color="auto" w:fill="FFFFFF"/>
            <w:vAlign w:val="center"/>
          </w:tcPr>
          <w:p w14:paraId="0E0F3162"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77E6394A"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5630D108" w14:textId="77777777" w:rsidR="00312171" w:rsidRPr="00F27721" w:rsidRDefault="00312171" w:rsidP="00F27721">
            <w:pPr>
              <w:jc w:val="center"/>
              <w:rPr>
                <w:sz w:val="20"/>
                <w:szCs w:val="20"/>
              </w:rPr>
            </w:pPr>
            <w:r w:rsidRPr="00F27721">
              <w:rPr>
                <w:sz w:val="20"/>
                <w:szCs w:val="20"/>
              </w:rPr>
              <w:t>10</w:t>
            </w:r>
          </w:p>
        </w:tc>
      </w:tr>
      <w:tr w:rsidR="00337257" w:rsidRPr="00B41ECB" w14:paraId="7C5B2490" w14:textId="77777777" w:rsidTr="00F27721">
        <w:trPr>
          <w:trHeight w:val="312"/>
        </w:trPr>
        <w:tc>
          <w:tcPr>
            <w:tcW w:w="5797" w:type="dxa"/>
            <w:tcBorders>
              <w:top w:val="single" w:sz="12" w:space="0" w:color="auto"/>
              <w:left w:val="nil"/>
              <w:bottom w:val="nil"/>
              <w:right w:val="single" w:sz="12" w:space="0" w:color="auto"/>
            </w:tcBorders>
            <w:shd w:val="clear" w:color="auto" w:fill="FFFFFF"/>
            <w:vAlign w:val="center"/>
          </w:tcPr>
          <w:p w14:paraId="296534CE" w14:textId="77777777" w:rsidR="004F67A6" w:rsidRPr="00F27721" w:rsidRDefault="004F67A6" w:rsidP="00F27721">
            <w:pPr>
              <w:jc w:val="right"/>
              <w:rPr>
                <w:sz w:val="20"/>
                <w:szCs w:val="20"/>
              </w:rPr>
            </w:pPr>
          </w:p>
        </w:tc>
        <w:tc>
          <w:tcPr>
            <w:tcW w:w="2551" w:type="dxa"/>
            <w:gridSpan w:val="2"/>
            <w:tcBorders>
              <w:left w:val="single" w:sz="12" w:space="0" w:color="auto"/>
            </w:tcBorders>
            <w:shd w:val="clear" w:color="auto" w:fill="FFFFFF"/>
            <w:vAlign w:val="center"/>
          </w:tcPr>
          <w:p w14:paraId="2AA77F4E" w14:textId="77777777" w:rsidR="004F67A6" w:rsidRPr="00F27721" w:rsidRDefault="00312171" w:rsidP="00F27721">
            <w:pPr>
              <w:jc w:val="right"/>
              <w:rPr>
                <w:sz w:val="20"/>
                <w:szCs w:val="20"/>
              </w:rPr>
            </w:pPr>
            <w:r w:rsidRPr="00F27721">
              <w:rPr>
                <w:b/>
                <w:sz w:val="20"/>
                <w:szCs w:val="20"/>
              </w:rPr>
              <w:t>Toplam iş yükü</w:t>
            </w:r>
          </w:p>
        </w:tc>
        <w:tc>
          <w:tcPr>
            <w:tcW w:w="1276" w:type="dxa"/>
            <w:shd w:val="clear" w:color="auto" w:fill="FFFFFF"/>
            <w:vAlign w:val="center"/>
          </w:tcPr>
          <w:p w14:paraId="76CB9D36" w14:textId="77777777" w:rsidR="004F67A6" w:rsidRPr="00F27721" w:rsidRDefault="00312171" w:rsidP="00F27721">
            <w:pPr>
              <w:jc w:val="center"/>
              <w:rPr>
                <w:b/>
                <w:sz w:val="20"/>
                <w:szCs w:val="20"/>
              </w:rPr>
            </w:pPr>
            <w:r w:rsidRPr="00F27721">
              <w:rPr>
                <w:b/>
                <w:sz w:val="20"/>
                <w:szCs w:val="20"/>
              </w:rPr>
              <w:t>126</w:t>
            </w:r>
          </w:p>
        </w:tc>
      </w:tr>
      <w:tr w:rsidR="00337257" w:rsidRPr="00B41ECB" w14:paraId="412B62B0" w14:textId="77777777" w:rsidTr="00F27721">
        <w:trPr>
          <w:trHeight w:val="347"/>
        </w:trPr>
        <w:tc>
          <w:tcPr>
            <w:tcW w:w="5797" w:type="dxa"/>
            <w:tcBorders>
              <w:top w:val="nil"/>
              <w:left w:val="nil"/>
              <w:bottom w:val="nil"/>
              <w:right w:val="single" w:sz="12" w:space="0" w:color="auto"/>
            </w:tcBorders>
            <w:shd w:val="clear" w:color="auto" w:fill="FFFFFF"/>
            <w:vAlign w:val="center"/>
          </w:tcPr>
          <w:p w14:paraId="4F96A392" w14:textId="77777777" w:rsidR="004F67A6" w:rsidRPr="00F27721" w:rsidRDefault="004F67A6" w:rsidP="00F27721">
            <w:pPr>
              <w:jc w:val="right"/>
              <w:rPr>
                <w:sz w:val="20"/>
                <w:szCs w:val="20"/>
              </w:rPr>
            </w:pPr>
          </w:p>
        </w:tc>
        <w:tc>
          <w:tcPr>
            <w:tcW w:w="2551" w:type="dxa"/>
            <w:gridSpan w:val="2"/>
            <w:tcBorders>
              <w:left w:val="single" w:sz="12" w:space="0" w:color="auto"/>
            </w:tcBorders>
            <w:shd w:val="clear" w:color="auto" w:fill="FFFFFF"/>
            <w:vAlign w:val="center"/>
          </w:tcPr>
          <w:p w14:paraId="610DEA3C" w14:textId="77777777" w:rsidR="004F67A6" w:rsidRPr="00F27721" w:rsidRDefault="00312171" w:rsidP="00F27721">
            <w:pPr>
              <w:jc w:val="right"/>
              <w:rPr>
                <w:sz w:val="20"/>
                <w:szCs w:val="20"/>
              </w:rPr>
            </w:pPr>
            <w:r w:rsidRPr="00F27721">
              <w:rPr>
                <w:b/>
                <w:sz w:val="20"/>
                <w:szCs w:val="20"/>
              </w:rPr>
              <w:t>Toplam iş yükü / 30</w:t>
            </w:r>
          </w:p>
        </w:tc>
        <w:tc>
          <w:tcPr>
            <w:tcW w:w="1276" w:type="dxa"/>
            <w:shd w:val="clear" w:color="auto" w:fill="FFFFFF"/>
            <w:vAlign w:val="center"/>
          </w:tcPr>
          <w:p w14:paraId="6DDFE399" w14:textId="77777777" w:rsidR="004F67A6" w:rsidRPr="00F27721" w:rsidRDefault="00312171" w:rsidP="00F27721">
            <w:pPr>
              <w:jc w:val="center"/>
              <w:rPr>
                <w:b/>
                <w:sz w:val="20"/>
                <w:szCs w:val="20"/>
              </w:rPr>
            </w:pPr>
            <w:r w:rsidRPr="00F27721">
              <w:rPr>
                <w:b/>
                <w:sz w:val="20"/>
                <w:szCs w:val="20"/>
              </w:rPr>
              <w:t>4.2</w:t>
            </w:r>
          </w:p>
        </w:tc>
      </w:tr>
      <w:tr w:rsidR="00337257" w:rsidRPr="00B41ECB" w14:paraId="69A337AA" w14:textId="77777777" w:rsidTr="00F27721">
        <w:trPr>
          <w:trHeight w:val="312"/>
        </w:trPr>
        <w:tc>
          <w:tcPr>
            <w:tcW w:w="5797" w:type="dxa"/>
            <w:tcBorders>
              <w:top w:val="nil"/>
              <w:left w:val="nil"/>
              <w:bottom w:val="nil"/>
              <w:right w:val="single" w:sz="12" w:space="0" w:color="auto"/>
            </w:tcBorders>
            <w:vAlign w:val="center"/>
          </w:tcPr>
          <w:p w14:paraId="3875C863" w14:textId="77777777" w:rsidR="004F67A6" w:rsidRPr="00F27721" w:rsidRDefault="004F67A6" w:rsidP="00F27721">
            <w:pPr>
              <w:jc w:val="right"/>
              <w:rPr>
                <w:sz w:val="20"/>
                <w:szCs w:val="20"/>
              </w:rPr>
            </w:pPr>
          </w:p>
        </w:tc>
        <w:tc>
          <w:tcPr>
            <w:tcW w:w="2551" w:type="dxa"/>
            <w:gridSpan w:val="2"/>
            <w:tcBorders>
              <w:left w:val="single" w:sz="12" w:space="0" w:color="auto"/>
            </w:tcBorders>
            <w:vAlign w:val="center"/>
          </w:tcPr>
          <w:p w14:paraId="19955EA0" w14:textId="77777777" w:rsidR="004F67A6" w:rsidRPr="00F27721" w:rsidRDefault="00312171" w:rsidP="00F27721">
            <w:pPr>
              <w:jc w:val="right"/>
              <w:rPr>
                <w:sz w:val="20"/>
                <w:szCs w:val="20"/>
              </w:rPr>
            </w:pPr>
            <w:r w:rsidRPr="00F27721">
              <w:rPr>
                <w:b/>
                <w:sz w:val="20"/>
                <w:szCs w:val="20"/>
              </w:rPr>
              <w:t>Dersin AKTS Kredisi</w:t>
            </w:r>
          </w:p>
        </w:tc>
        <w:tc>
          <w:tcPr>
            <w:tcW w:w="1276" w:type="dxa"/>
            <w:vAlign w:val="center"/>
          </w:tcPr>
          <w:p w14:paraId="125BDFBE" w14:textId="77777777" w:rsidR="004F67A6" w:rsidRPr="00F27721" w:rsidRDefault="00312171" w:rsidP="00F27721">
            <w:pPr>
              <w:jc w:val="center"/>
              <w:rPr>
                <w:b/>
                <w:sz w:val="20"/>
                <w:szCs w:val="20"/>
              </w:rPr>
            </w:pPr>
            <w:r w:rsidRPr="00F27721">
              <w:rPr>
                <w:b/>
                <w:sz w:val="20"/>
                <w:szCs w:val="20"/>
              </w:rPr>
              <w:t>4</w:t>
            </w:r>
          </w:p>
        </w:tc>
      </w:tr>
    </w:tbl>
    <w:p w14:paraId="359B6514" w14:textId="77777777" w:rsidR="00312171" w:rsidRDefault="00312171"/>
    <w:p w14:paraId="25816E75" w14:textId="77777777" w:rsidR="00312171" w:rsidRDefault="00312171">
      <w:pPr>
        <w:sectPr w:rsidR="00BD6EC0" w:rsidSect="00CA0228">
          <w:pgSz w:w="11906" w:h="16838"/>
          <w:pgMar w:top="709" w:right="1134" w:bottom="425" w:left="1134" w:header="0" w:footer="283" w:gutter="0"/>
          <w:cols w:space="708"/>
          <w:titlePg/>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432EAA" w:rsidRPr="00B41ECB" w14:paraId="0926496C" w14:textId="77777777" w:rsidTr="00F27721">
        <w:trPr>
          <w:trHeight w:val="312"/>
        </w:trPr>
        <w:tc>
          <w:tcPr>
            <w:tcW w:w="9624" w:type="dxa"/>
            <w:gridSpan w:val="2"/>
            <w:shd w:val="clear" w:color="auto" w:fill="FFF2CC"/>
            <w:vAlign w:val="center"/>
          </w:tcPr>
          <w:p w14:paraId="71774F33" w14:textId="77777777" w:rsidR="00312171" w:rsidRPr="00F27721" w:rsidRDefault="00312171" w:rsidP="00F27721">
            <w:pPr>
              <w:jc w:val="center"/>
              <w:rPr>
                <w:b/>
                <w:sz w:val="20"/>
                <w:szCs w:val="20"/>
              </w:rPr>
            </w:pPr>
            <w:r w:rsidRPr="00F27721">
              <w:rPr>
                <w:b/>
                <w:sz w:val="20"/>
                <w:szCs w:val="20"/>
              </w:rPr>
              <w:lastRenderedPageBreak/>
              <w:t>Değerlendirme</w:t>
            </w:r>
          </w:p>
        </w:tc>
      </w:tr>
      <w:tr w:rsidR="00432EAA" w:rsidRPr="00B41ECB" w14:paraId="15A83387" w14:textId="77777777" w:rsidTr="00F27721">
        <w:trPr>
          <w:trHeight w:val="369"/>
        </w:trPr>
        <w:tc>
          <w:tcPr>
            <w:tcW w:w="5797" w:type="dxa"/>
            <w:vAlign w:val="center"/>
          </w:tcPr>
          <w:p w14:paraId="1CDB6B4F" w14:textId="77777777" w:rsidR="00312171" w:rsidRPr="00F27721" w:rsidRDefault="00312171" w:rsidP="00ED36D7">
            <w:pPr>
              <w:rPr>
                <w:b/>
                <w:sz w:val="20"/>
                <w:szCs w:val="20"/>
              </w:rPr>
            </w:pPr>
            <w:r w:rsidRPr="00F27721">
              <w:rPr>
                <w:b/>
                <w:sz w:val="20"/>
                <w:szCs w:val="20"/>
              </w:rPr>
              <w:t>Yarıyıl içi Etkinlikleri</w:t>
            </w:r>
          </w:p>
        </w:tc>
        <w:tc>
          <w:tcPr>
            <w:tcW w:w="3827" w:type="dxa"/>
            <w:vAlign w:val="center"/>
          </w:tcPr>
          <w:p w14:paraId="28B07C95" w14:textId="77777777" w:rsidR="00312171" w:rsidRPr="00F27721" w:rsidRDefault="00312171" w:rsidP="00F27721">
            <w:pPr>
              <w:jc w:val="center"/>
              <w:rPr>
                <w:b/>
                <w:sz w:val="20"/>
                <w:szCs w:val="20"/>
              </w:rPr>
            </w:pPr>
            <w:r w:rsidRPr="00F27721">
              <w:rPr>
                <w:b/>
                <w:sz w:val="20"/>
                <w:szCs w:val="20"/>
              </w:rPr>
              <w:t>%</w:t>
            </w:r>
          </w:p>
        </w:tc>
      </w:tr>
      <w:tr w:rsidR="00D84CC2" w:rsidRPr="00B41ECB" w14:paraId="7B852C14" w14:textId="77777777" w:rsidTr="00F27721">
        <w:trPr>
          <w:trHeight w:val="369"/>
        </w:trPr>
        <w:tc>
          <w:tcPr>
            <w:tcW w:w="5797" w:type="dxa"/>
            <w:vAlign w:val="center"/>
          </w:tcPr>
          <w:p w14:paraId="70CD7BE3" w14:textId="6251ED84" w:rsidR="00312171" w:rsidRPr="00F27721" w:rsidRDefault="00312171" w:rsidP="00F27721">
            <w:pPr>
              <w:ind w:left="303"/>
              <w:rPr>
                <w:sz w:val="20"/>
                <w:szCs w:val="20"/>
              </w:rPr>
            </w:pPr>
            <w:r w:rsidRPr="00F27721">
              <w:rPr>
                <w:sz w:val="20"/>
                <w:szCs w:val="20"/>
              </w:rPr>
              <w:t>Ara Sınav</w:t>
            </w:r>
          </w:p>
        </w:tc>
        <w:tc>
          <w:tcPr>
            <w:tcW w:w="3827" w:type="dxa"/>
            <w:vAlign w:val="center"/>
          </w:tcPr>
          <w:p w14:paraId="16169600" w14:textId="77777777" w:rsidR="00312171" w:rsidRPr="00F27721" w:rsidRDefault="00312171" w:rsidP="00F27721">
            <w:pPr>
              <w:jc w:val="center"/>
              <w:rPr>
                <w:sz w:val="20"/>
                <w:szCs w:val="20"/>
              </w:rPr>
            </w:pPr>
            <w:r w:rsidRPr="00F27721">
              <w:rPr>
                <w:sz w:val="20"/>
                <w:szCs w:val="20"/>
              </w:rPr>
              <w:t>30</w:t>
            </w:r>
          </w:p>
        </w:tc>
      </w:tr>
      <w:tr w:rsidR="00D84CC2" w:rsidRPr="00B41ECB" w14:paraId="6085F462" w14:textId="77777777" w:rsidTr="00F27721">
        <w:trPr>
          <w:trHeight w:val="369"/>
        </w:trPr>
        <w:tc>
          <w:tcPr>
            <w:tcW w:w="5797" w:type="dxa"/>
            <w:vAlign w:val="center"/>
          </w:tcPr>
          <w:p w14:paraId="3EF8F04E" w14:textId="1D38E391" w:rsidR="00312171" w:rsidRPr="00F27721" w:rsidRDefault="00312171" w:rsidP="00F27721">
            <w:pPr>
              <w:ind w:left="303"/>
              <w:rPr>
                <w:sz w:val="20"/>
                <w:szCs w:val="20"/>
              </w:rPr>
            </w:pPr>
            <w:r w:rsidRPr="00F27721">
              <w:rPr>
                <w:sz w:val="20"/>
                <w:szCs w:val="20"/>
              </w:rPr>
              <w:t>Ödev</w:t>
            </w:r>
          </w:p>
        </w:tc>
        <w:tc>
          <w:tcPr>
            <w:tcW w:w="3827" w:type="dxa"/>
            <w:vAlign w:val="center"/>
          </w:tcPr>
          <w:p w14:paraId="6F27AF88" w14:textId="77777777" w:rsidR="00312171" w:rsidRPr="00F27721" w:rsidRDefault="00312171" w:rsidP="00F27721">
            <w:pPr>
              <w:jc w:val="center"/>
              <w:rPr>
                <w:sz w:val="20"/>
                <w:szCs w:val="20"/>
              </w:rPr>
            </w:pPr>
            <w:r w:rsidRPr="00F27721">
              <w:rPr>
                <w:sz w:val="20"/>
                <w:szCs w:val="20"/>
              </w:rPr>
              <w:t>50</w:t>
            </w:r>
          </w:p>
        </w:tc>
      </w:tr>
      <w:tr w:rsidR="00D84CC2" w:rsidRPr="00B41ECB" w14:paraId="4293F20A" w14:textId="77777777" w:rsidTr="00F27721">
        <w:trPr>
          <w:trHeight w:val="369"/>
        </w:trPr>
        <w:tc>
          <w:tcPr>
            <w:tcW w:w="5797" w:type="dxa"/>
            <w:vAlign w:val="center"/>
          </w:tcPr>
          <w:p w14:paraId="0DFD36BC" w14:textId="708BCA58"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462989B0" w14:textId="77777777" w:rsidR="00312171" w:rsidRPr="00F27721" w:rsidRDefault="00312171" w:rsidP="00F27721">
            <w:pPr>
              <w:jc w:val="center"/>
              <w:rPr>
                <w:sz w:val="20"/>
                <w:szCs w:val="20"/>
              </w:rPr>
            </w:pPr>
          </w:p>
        </w:tc>
      </w:tr>
      <w:tr w:rsidR="00D84CC2" w:rsidRPr="00B41ECB" w14:paraId="63746B04" w14:textId="77777777" w:rsidTr="00F27721">
        <w:trPr>
          <w:trHeight w:val="369"/>
        </w:trPr>
        <w:tc>
          <w:tcPr>
            <w:tcW w:w="5797" w:type="dxa"/>
            <w:vAlign w:val="center"/>
          </w:tcPr>
          <w:p w14:paraId="40B93FF3" w14:textId="670348F8"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1DD730B6" w14:textId="77777777" w:rsidR="00312171" w:rsidRPr="00F27721" w:rsidRDefault="00312171" w:rsidP="00F27721">
            <w:pPr>
              <w:jc w:val="center"/>
              <w:rPr>
                <w:sz w:val="20"/>
                <w:szCs w:val="20"/>
              </w:rPr>
            </w:pPr>
          </w:p>
        </w:tc>
      </w:tr>
      <w:tr w:rsidR="00D84CC2" w:rsidRPr="00B41ECB" w14:paraId="20E3FF6C" w14:textId="77777777" w:rsidTr="00F27721">
        <w:trPr>
          <w:trHeight w:val="369"/>
        </w:trPr>
        <w:tc>
          <w:tcPr>
            <w:tcW w:w="5797" w:type="dxa"/>
            <w:vAlign w:val="center"/>
          </w:tcPr>
          <w:p w14:paraId="043A5B70" w14:textId="77777777" w:rsidR="00312171" w:rsidRPr="00F27721" w:rsidRDefault="00312171" w:rsidP="00D84CC2">
            <w:pPr>
              <w:rPr>
                <w:b/>
                <w:sz w:val="20"/>
                <w:szCs w:val="20"/>
              </w:rPr>
            </w:pPr>
            <w:r w:rsidRPr="00F27721">
              <w:rPr>
                <w:b/>
                <w:sz w:val="20"/>
                <w:szCs w:val="20"/>
              </w:rPr>
              <w:t>Yarıyıl Sonu Sınavı</w:t>
            </w:r>
          </w:p>
        </w:tc>
        <w:tc>
          <w:tcPr>
            <w:tcW w:w="3827" w:type="dxa"/>
            <w:vAlign w:val="center"/>
          </w:tcPr>
          <w:p w14:paraId="4DD28924" w14:textId="77777777" w:rsidR="00312171" w:rsidRPr="00F27721" w:rsidRDefault="00312171" w:rsidP="00F27721">
            <w:pPr>
              <w:jc w:val="center"/>
              <w:rPr>
                <w:sz w:val="20"/>
                <w:szCs w:val="20"/>
              </w:rPr>
            </w:pPr>
            <w:r w:rsidRPr="00F27721">
              <w:rPr>
                <w:sz w:val="20"/>
                <w:szCs w:val="20"/>
              </w:rPr>
              <w:t>20</w:t>
            </w:r>
          </w:p>
        </w:tc>
      </w:tr>
      <w:tr w:rsidR="00D84CC2" w:rsidRPr="00B41ECB" w14:paraId="167F1B07" w14:textId="77777777" w:rsidTr="00F27721">
        <w:trPr>
          <w:trHeight w:val="369"/>
        </w:trPr>
        <w:tc>
          <w:tcPr>
            <w:tcW w:w="5797" w:type="dxa"/>
            <w:vAlign w:val="center"/>
          </w:tcPr>
          <w:p w14:paraId="65CAA7CD" w14:textId="77777777" w:rsidR="00312171" w:rsidRPr="00F27721" w:rsidRDefault="00312171" w:rsidP="00F27721">
            <w:pPr>
              <w:jc w:val="right"/>
              <w:rPr>
                <w:b/>
                <w:sz w:val="20"/>
                <w:szCs w:val="20"/>
              </w:rPr>
            </w:pPr>
            <w:r w:rsidRPr="00F27721">
              <w:rPr>
                <w:b/>
                <w:sz w:val="20"/>
                <w:szCs w:val="20"/>
              </w:rPr>
              <w:t>Toplam</w:t>
            </w:r>
          </w:p>
        </w:tc>
        <w:tc>
          <w:tcPr>
            <w:tcW w:w="3827" w:type="dxa"/>
            <w:vAlign w:val="center"/>
          </w:tcPr>
          <w:p w14:paraId="2A944DF3" w14:textId="77777777" w:rsidR="00312171" w:rsidRPr="00F27721" w:rsidRDefault="00312171" w:rsidP="00F27721">
            <w:pPr>
              <w:jc w:val="center"/>
              <w:rPr>
                <w:sz w:val="20"/>
                <w:szCs w:val="20"/>
              </w:rPr>
            </w:pPr>
            <w:r w:rsidRPr="00F27721">
              <w:rPr>
                <w:sz w:val="20"/>
                <w:szCs w:val="20"/>
              </w:rPr>
              <w:t>100</w:t>
            </w:r>
          </w:p>
        </w:tc>
      </w:tr>
    </w:tbl>
    <w:p w14:paraId="253C946A" w14:textId="77777777" w:rsidR="00312171" w:rsidRPr="008E66D8" w:rsidRDefault="00312171" w:rsidP="008E66D8">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6AAD7D4B" w14:textId="77777777" w:rsidTr="00F27721">
        <w:trPr>
          <w:trHeight w:val="587"/>
          <w:jc w:val="center"/>
        </w:trPr>
        <w:tc>
          <w:tcPr>
            <w:tcW w:w="9624" w:type="dxa"/>
            <w:gridSpan w:val="3"/>
            <w:shd w:val="clear" w:color="auto" w:fill="FFF2CC"/>
            <w:vAlign w:val="center"/>
          </w:tcPr>
          <w:p w14:paraId="20167B2E" w14:textId="77777777" w:rsidR="00312171" w:rsidRPr="001701C3" w:rsidRDefault="00312171" w:rsidP="003E058A">
            <w:pPr>
              <w:jc w:val="center"/>
              <w:rPr>
                <w:b/>
                <w:sz w:val="20"/>
                <w:szCs w:val="20"/>
              </w:rPr>
            </w:pPr>
            <w:r w:rsidRPr="001701C3">
              <w:rPr>
                <w:b/>
                <w:sz w:val="20"/>
                <w:szCs w:val="20"/>
              </w:rPr>
              <w:t>DERSİN ÖĞRENİM ÇIKTILARININ PROGRAM ÇIKTILARI (PÇ) İLE OLAN İLİŞKİSİ</w:t>
            </w:r>
          </w:p>
          <w:p w14:paraId="198050EE" w14:textId="77777777" w:rsidR="00312171" w:rsidRPr="001701C3" w:rsidRDefault="00312171" w:rsidP="003E058A">
            <w:pPr>
              <w:jc w:val="center"/>
              <w:rPr>
                <w:b/>
                <w:sz w:val="20"/>
                <w:szCs w:val="20"/>
              </w:rPr>
            </w:pPr>
            <w:r w:rsidRPr="001701C3">
              <w:rPr>
                <w:sz w:val="20"/>
                <w:szCs w:val="20"/>
              </w:rPr>
              <w:t>(5: Çok yüksek, 4:</w:t>
            </w:r>
            <w:r w:rsidRPr="001701C3">
              <w:rPr>
                <w:b/>
                <w:sz w:val="20"/>
                <w:szCs w:val="20"/>
              </w:rPr>
              <w:t xml:space="preserve"> </w:t>
            </w:r>
            <w:r w:rsidRPr="001701C3">
              <w:rPr>
                <w:sz w:val="20"/>
                <w:szCs w:val="20"/>
              </w:rPr>
              <w:t>Yüksek,</w:t>
            </w:r>
            <w:r w:rsidRPr="001701C3">
              <w:rPr>
                <w:b/>
                <w:sz w:val="20"/>
                <w:szCs w:val="20"/>
              </w:rPr>
              <w:t xml:space="preserve"> </w:t>
            </w:r>
            <w:r w:rsidRPr="001701C3">
              <w:rPr>
                <w:sz w:val="20"/>
                <w:szCs w:val="20"/>
              </w:rPr>
              <w:t>3: Orta, 2: Düşük, 1: Çok düşük</w:t>
            </w:r>
            <w:r>
              <w:rPr>
                <w:sz w:val="20"/>
                <w:szCs w:val="20"/>
              </w:rPr>
              <w:t>,)</w:t>
            </w:r>
          </w:p>
        </w:tc>
      </w:tr>
      <w:tr w:rsidR="00BF218E" w:rsidRPr="001701C3" w14:paraId="03F31649" w14:textId="77777777" w:rsidTr="00526E32">
        <w:trPr>
          <w:trHeight w:hRule="exact" w:val="454"/>
          <w:jc w:val="center"/>
        </w:trPr>
        <w:tc>
          <w:tcPr>
            <w:tcW w:w="552" w:type="dxa"/>
            <w:vAlign w:val="center"/>
          </w:tcPr>
          <w:p w14:paraId="1CACA75A" w14:textId="77777777" w:rsidR="00312171" w:rsidRPr="001701C3" w:rsidRDefault="00312171" w:rsidP="003E058A">
            <w:pPr>
              <w:jc w:val="center"/>
              <w:rPr>
                <w:b/>
                <w:sz w:val="20"/>
                <w:szCs w:val="20"/>
              </w:rPr>
            </w:pPr>
            <w:r w:rsidRPr="001701C3">
              <w:rPr>
                <w:b/>
                <w:sz w:val="20"/>
                <w:szCs w:val="20"/>
              </w:rPr>
              <w:t>NO</w:t>
            </w:r>
          </w:p>
        </w:tc>
        <w:tc>
          <w:tcPr>
            <w:tcW w:w="8080" w:type="dxa"/>
            <w:vAlign w:val="center"/>
          </w:tcPr>
          <w:p w14:paraId="269CD9E6" w14:textId="77777777" w:rsidR="00312171" w:rsidRPr="00EC5DE1" w:rsidRDefault="00312171" w:rsidP="003E058A">
            <w:pPr>
              <w:jc w:val="center"/>
              <w:rPr>
                <w:b/>
                <w:sz w:val="20"/>
                <w:szCs w:val="20"/>
              </w:rPr>
            </w:pPr>
            <w:r w:rsidRPr="001701C3">
              <w:rPr>
                <w:b/>
                <w:sz w:val="20"/>
                <w:szCs w:val="20"/>
              </w:rPr>
              <w:t>PROGRAM ÇIKTISI</w:t>
            </w:r>
          </w:p>
        </w:tc>
        <w:tc>
          <w:tcPr>
            <w:tcW w:w="992" w:type="dxa"/>
            <w:tcBorders>
              <w:bottom w:val="single" w:sz="6" w:space="0" w:color="auto"/>
            </w:tcBorders>
            <w:vAlign w:val="center"/>
          </w:tcPr>
          <w:p w14:paraId="6A601ADA" w14:textId="77777777" w:rsidR="00312171" w:rsidRPr="00EC5DE1" w:rsidRDefault="00312171" w:rsidP="003E058A">
            <w:pPr>
              <w:jc w:val="center"/>
              <w:rPr>
                <w:b/>
                <w:sz w:val="20"/>
                <w:szCs w:val="20"/>
              </w:rPr>
            </w:pPr>
            <w:r>
              <w:rPr>
                <w:b/>
                <w:sz w:val="20"/>
                <w:szCs w:val="20"/>
              </w:rPr>
              <w:t>Katkı</w:t>
            </w:r>
          </w:p>
        </w:tc>
      </w:tr>
      <w:tr w:rsidR="00BB1137" w:rsidRPr="001701C3" w14:paraId="24B36CFE" w14:textId="77777777" w:rsidTr="00F27721">
        <w:trPr>
          <w:trHeight w:hRule="exact" w:val="845"/>
          <w:jc w:val="center"/>
        </w:trPr>
        <w:tc>
          <w:tcPr>
            <w:tcW w:w="552" w:type="dxa"/>
            <w:shd w:val="clear" w:color="auto" w:fill="FFFFFF"/>
            <w:vAlign w:val="center"/>
          </w:tcPr>
          <w:p w14:paraId="1FAA9004" w14:textId="77777777" w:rsidR="004F67A6" w:rsidRPr="00EC5DE1" w:rsidRDefault="00312171" w:rsidP="00BB1137">
            <w:pPr>
              <w:jc w:val="center"/>
              <w:rPr>
                <w:b/>
                <w:sz w:val="20"/>
                <w:szCs w:val="20"/>
              </w:rPr>
            </w:pPr>
            <w:r w:rsidRPr="00EC5DE1">
              <w:rPr>
                <w:b/>
                <w:sz w:val="20"/>
                <w:szCs w:val="20"/>
              </w:rPr>
              <w:t>1</w:t>
            </w:r>
          </w:p>
        </w:tc>
        <w:tc>
          <w:tcPr>
            <w:tcW w:w="8080" w:type="dxa"/>
            <w:shd w:val="clear" w:color="auto" w:fill="FFFFFF"/>
            <w:vAlign w:val="center"/>
          </w:tcPr>
          <w:p w14:paraId="6D63A458" w14:textId="77777777" w:rsidR="004F67A6" w:rsidRPr="00DB4359" w:rsidRDefault="00312171" w:rsidP="00BB1137">
            <w:pPr>
              <w:rPr>
                <w:sz w:val="20"/>
                <w:szCs w:val="20"/>
              </w:rPr>
            </w:pPr>
            <w:r w:rsidRPr="00767B0B">
              <w:rPr>
                <w:b/>
                <w:bCs/>
                <w:sz w:val="18"/>
                <w:szCs w:val="18"/>
              </w:rPr>
              <w:t>Temel Bilim:</w:t>
            </w:r>
            <w:r w:rsidRPr="00767B0B">
              <w:rPr>
                <w:sz w:val="18"/>
                <w:szCs w:val="18"/>
              </w:rPr>
              <w:t xml:space="preserve"> Matematik, fen bilimleri ve temel mühendislik konularında yeterli bilgi birikimi; bu alanlardaki kuramsal ve uygulamalı bilgileri, mühendislik problemlerini modelleme ve çözme için uygulayabilme becerisi.</w:t>
            </w:r>
          </w:p>
        </w:tc>
        <w:tc>
          <w:tcPr>
            <w:tcW w:w="992" w:type="dxa"/>
            <w:tcBorders>
              <w:top w:val="single" w:sz="6" w:space="0" w:color="auto"/>
            </w:tcBorders>
            <w:vAlign w:val="center"/>
          </w:tcPr>
          <w:p w14:paraId="22A4BB55" w14:textId="77777777" w:rsidR="004F67A6" w:rsidRPr="009C149D" w:rsidRDefault="00312171" w:rsidP="00BB1137">
            <w:pPr>
              <w:rPr>
                <w:sz w:val="20"/>
                <w:szCs w:val="20"/>
              </w:rPr>
            </w:pPr>
            <w:r>
              <w:rPr>
                <w:sz w:val="20"/>
                <w:szCs w:val="20"/>
                <w:lang w:val="en-US"/>
              </w:rPr>
              <w:t>5</w:t>
            </w:r>
          </w:p>
        </w:tc>
      </w:tr>
      <w:tr w:rsidR="00BB1137" w:rsidRPr="001701C3" w14:paraId="195BE227" w14:textId="77777777" w:rsidTr="00F27721">
        <w:trPr>
          <w:trHeight w:hRule="exact" w:val="813"/>
          <w:jc w:val="center"/>
        </w:trPr>
        <w:tc>
          <w:tcPr>
            <w:tcW w:w="552" w:type="dxa"/>
            <w:shd w:val="clear" w:color="auto" w:fill="FFFFFF"/>
            <w:vAlign w:val="center"/>
          </w:tcPr>
          <w:p w14:paraId="12692032" w14:textId="77777777" w:rsidR="004F67A6" w:rsidRPr="003B1131" w:rsidRDefault="00312171" w:rsidP="00BB1137">
            <w:pPr>
              <w:jc w:val="center"/>
              <w:rPr>
                <w:b/>
                <w:sz w:val="20"/>
                <w:szCs w:val="20"/>
              </w:rPr>
            </w:pPr>
            <w:r w:rsidRPr="003B1131">
              <w:rPr>
                <w:b/>
                <w:sz w:val="20"/>
                <w:szCs w:val="20"/>
              </w:rPr>
              <w:t>2</w:t>
            </w:r>
          </w:p>
        </w:tc>
        <w:tc>
          <w:tcPr>
            <w:tcW w:w="8080" w:type="dxa"/>
            <w:shd w:val="clear" w:color="auto" w:fill="FFFFFF"/>
            <w:vAlign w:val="center"/>
          </w:tcPr>
          <w:p w14:paraId="6604E26C" w14:textId="77777777" w:rsidR="004F67A6" w:rsidRPr="00DB4359" w:rsidRDefault="00312171" w:rsidP="00BB1137">
            <w:pPr>
              <w:jc w:val="both"/>
              <w:rPr>
                <w:b/>
                <w:sz w:val="20"/>
                <w:szCs w:val="20"/>
              </w:rPr>
            </w:pPr>
            <w:r w:rsidRPr="00767B0B">
              <w:rPr>
                <w:b/>
                <w:bCs/>
                <w:sz w:val="18"/>
                <w:szCs w:val="18"/>
              </w:rPr>
              <w:t>Bilgisayar Müh</w:t>
            </w:r>
            <w:r>
              <w:rPr>
                <w:b/>
                <w:bCs/>
                <w:sz w:val="18"/>
                <w:szCs w:val="18"/>
              </w:rPr>
              <w:t>endisliği</w:t>
            </w:r>
            <w:r w:rsidRPr="00767B0B">
              <w:rPr>
                <w:b/>
                <w:bCs/>
                <w:sz w:val="18"/>
                <w:szCs w:val="18"/>
              </w:rPr>
              <w:t>:</w:t>
            </w:r>
            <w:r w:rsidRPr="00767B0B">
              <w:rPr>
                <w:sz w:val="18"/>
                <w:szCs w:val="18"/>
              </w:rPr>
              <w:t xml:space="preserve"> Bilgisayar mühendisliğinde karmaşık mühendislik problemlerini saptama, tanımlama, formüle etme ve çözme becerisi; bu amaçla uygun analiz ve modelleme yöntemlerini seçme ve uygulama becerisi.</w:t>
            </w:r>
          </w:p>
        </w:tc>
        <w:tc>
          <w:tcPr>
            <w:tcW w:w="992" w:type="dxa"/>
            <w:tcBorders>
              <w:top w:val="single" w:sz="6" w:space="0" w:color="auto"/>
              <w:bottom w:val="single" w:sz="6" w:space="0" w:color="auto"/>
            </w:tcBorders>
            <w:vAlign w:val="center"/>
          </w:tcPr>
          <w:p w14:paraId="646F3547" w14:textId="77777777" w:rsidR="004F67A6" w:rsidRPr="009C149D" w:rsidRDefault="004F67A6" w:rsidP="00BB1137">
            <w:pPr>
              <w:rPr>
                <w:sz w:val="20"/>
                <w:szCs w:val="20"/>
              </w:rPr>
            </w:pPr>
          </w:p>
        </w:tc>
      </w:tr>
      <w:tr w:rsidR="00BB1137" w:rsidRPr="001701C3" w14:paraId="58FFC3BB" w14:textId="77777777" w:rsidTr="00F27721">
        <w:trPr>
          <w:trHeight w:hRule="exact" w:val="686"/>
          <w:jc w:val="center"/>
        </w:trPr>
        <w:tc>
          <w:tcPr>
            <w:tcW w:w="552" w:type="dxa"/>
            <w:shd w:val="clear" w:color="auto" w:fill="FFFFFF"/>
            <w:vAlign w:val="center"/>
          </w:tcPr>
          <w:p w14:paraId="74FFA138" w14:textId="77777777" w:rsidR="004F67A6" w:rsidRPr="00EC5DE1" w:rsidRDefault="00312171" w:rsidP="00BB1137">
            <w:pPr>
              <w:jc w:val="center"/>
              <w:rPr>
                <w:b/>
                <w:sz w:val="20"/>
                <w:szCs w:val="20"/>
              </w:rPr>
            </w:pPr>
            <w:r w:rsidRPr="00EC5DE1">
              <w:rPr>
                <w:b/>
                <w:sz w:val="20"/>
                <w:szCs w:val="20"/>
              </w:rPr>
              <w:t>3</w:t>
            </w:r>
          </w:p>
        </w:tc>
        <w:tc>
          <w:tcPr>
            <w:tcW w:w="8080" w:type="dxa"/>
            <w:tcBorders>
              <w:bottom w:val="single" w:sz="6" w:space="0" w:color="auto"/>
            </w:tcBorders>
            <w:shd w:val="clear" w:color="auto" w:fill="FFFFFF"/>
            <w:vAlign w:val="center"/>
          </w:tcPr>
          <w:p w14:paraId="0DD8E43F" w14:textId="77777777" w:rsidR="004F67A6" w:rsidRPr="00DB4359" w:rsidRDefault="00312171" w:rsidP="00BB1137">
            <w:pPr>
              <w:jc w:val="both"/>
              <w:rPr>
                <w:b/>
                <w:sz w:val="20"/>
                <w:szCs w:val="20"/>
              </w:rPr>
            </w:pPr>
            <w:r w:rsidRPr="00767B0B">
              <w:rPr>
                <w:b/>
                <w:bCs/>
                <w:sz w:val="18"/>
                <w:szCs w:val="18"/>
              </w:rPr>
              <w:t>Tasarım:</w:t>
            </w:r>
            <w:r w:rsidRPr="00767B0B">
              <w:rPr>
                <w:sz w:val="18"/>
                <w:szCs w:val="18"/>
              </w:rPr>
              <w:t xml:space="preserve"> Modern tasarım yöntemlerini kullanarak karmaşık bir sistemi, süreci, veya ürünü gerçekçi kısıtlar ve koşullar altında, belirli gereksinimleri karşılayacak şekilde tasarlama becerisi.</w:t>
            </w:r>
          </w:p>
        </w:tc>
        <w:tc>
          <w:tcPr>
            <w:tcW w:w="992" w:type="dxa"/>
            <w:tcBorders>
              <w:top w:val="single" w:sz="6" w:space="0" w:color="auto"/>
              <w:bottom w:val="single" w:sz="6" w:space="0" w:color="auto"/>
            </w:tcBorders>
            <w:vAlign w:val="center"/>
          </w:tcPr>
          <w:p w14:paraId="54B904F3" w14:textId="77777777" w:rsidR="004F67A6" w:rsidRPr="009C149D" w:rsidRDefault="004F67A6" w:rsidP="00BB1137">
            <w:pPr>
              <w:rPr>
                <w:sz w:val="20"/>
                <w:szCs w:val="20"/>
              </w:rPr>
            </w:pPr>
          </w:p>
        </w:tc>
      </w:tr>
      <w:tr w:rsidR="00BB1137" w:rsidRPr="001701C3" w14:paraId="12501763" w14:textId="77777777" w:rsidTr="00F27721">
        <w:trPr>
          <w:trHeight w:hRule="exact" w:val="764"/>
          <w:jc w:val="center"/>
        </w:trPr>
        <w:tc>
          <w:tcPr>
            <w:tcW w:w="552" w:type="dxa"/>
            <w:shd w:val="clear" w:color="auto" w:fill="FFFFFF"/>
            <w:vAlign w:val="center"/>
          </w:tcPr>
          <w:p w14:paraId="6704B486" w14:textId="77777777" w:rsidR="004F67A6" w:rsidRPr="00EC5DE1" w:rsidRDefault="00312171" w:rsidP="00BB1137">
            <w:pPr>
              <w:jc w:val="center"/>
              <w:rPr>
                <w:b/>
                <w:sz w:val="20"/>
                <w:szCs w:val="20"/>
              </w:rPr>
            </w:pPr>
            <w:r w:rsidRPr="00EC5DE1">
              <w:rPr>
                <w:b/>
                <w:sz w:val="20"/>
                <w:szCs w:val="20"/>
              </w:rPr>
              <w:t>4</w:t>
            </w:r>
          </w:p>
        </w:tc>
        <w:tc>
          <w:tcPr>
            <w:tcW w:w="8080" w:type="dxa"/>
            <w:tcBorders>
              <w:top w:val="single" w:sz="6" w:space="0" w:color="auto"/>
            </w:tcBorders>
            <w:shd w:val="clear" w:color="auto" w:fill="FFFFFF"/>
            <w:vAlign w:val="center"/>
          </w:tcPr>
          <w:p w14:paraId="3A8E5F7B" w14:textId="77777777" w:rsidR="004F67A6" w:rsidRPr="00DB4359" w:rsidRDefault="00312171" w:rsidP="00BB1137">
            <w:pPr>
              <w:rPr>
                <w:sz w:val="20"/>
                <w:szCs w:val="20"/>
              </w:rPr>
            </w:pPr>
            <w:r w:rsidRPr="00767B0B">
              <w:rPr>
                <w:b/>
                <w:bCs/>
                <w:sz w:val="18"/>
                <w:szCs w:val="18"/>
              </w:rPr>
              <w:t>Araç Kullanımı:</w:t>
            </w:r>
            <w:r w:rsidRPr="00767B0B">
              <w:rPr>
                <w:sz w:val="18"/>
                <w:szCs w:val="18"/>
              </w:rPr>
              <w:t xml:space="preserve"> Mühendislik uygulamaları için gerekli olan modern teknik ve araçları geliştirme, seçme ve kullanma becerisi.</w:t>
            </w:r>
          </w:p>
        </w:tc>
        <w:tc>
          <w:tcPr>
            <w:tcW w:w="992" w:type="dxa"/>
            <w:tcBorders>
              <w:top w:val="single" w:sz="6" w:space="0" w:color="auto"/>
            </w:tcBorders>
            <w:vAlign w:val="center"/>
          </w:tcPr>
          <w:p w14:paraId="02F1D39E" w14:textId="77777777" w:rsidR="004F67A6" w:rsidRPr="009C149D" w:rsidRDefault="004F67A6" w:rsidP="00BB1137">
            <w:pPr>
              <w:rPr>
                <w:sz w:val="20"/>
                <w:szCs w:val="20"/>
              </w:rPr>
            </w:pPr>
          </w:p>
        </w:tc>
      </w:tr>
      <w:tr w:rsidR="00BB1137" w:rsidRPr="001701C3" w14:paraId="4D54FE63" w14:textId="77777777" w:rsidTr="00F27721">
        <w:trPr>
          <w:trHeight w:hRule="exact" w:val="714"/>
          <w:jc w:val="center"/>
        </w:trPr>
        <w:tc>
          <w:tcPr>
            <w:tcW w:w="552" w:type="dxa"/>
            <w:shd w:val="clear" w:color="auto" w:fill="FFFFFF"/>
            <w:vAlign w:val="center"/>
          </w:tcPr>
          <w:p w14:paraId="259DF348" w14:textId="77777777" w:rsidR="004F67A6" w:rsidRPr="00EC5DE1" w:rsidRDefault="00312171" w:rsidP="00BB1137">
            <w:pPr>
              <w:jc w:val="center"/>
              <w:rPr>
                <w:b/>
                <w:sz w:val="20"/>
                <w:szCs w:val="20"/>
              </w:rPr>
            </w:pPr>
            <w:r w:rsidRPr="00EC5DE1">
              <w:rPr>
                <w:b/>
                <w:sz w:val="20"/>
                <w:szCs w:val="20"/>
              </w:rPr>
              <w:t>5</w:t>
            </w:r>
          </w:p>
        </w:tc>
        <w:tc>
          <w:tcPr>
            <w:tcW w:w="8080" w:type="dxa"/>
            <w:tcBorders>
              <w:top w:val="single" w:sz="6" w:space="0" w:color="auto"/>
            </w:tcBorders>
            <w:shd w:val="clear" w:color="auto" w:fill="FFFFFF"/>
            <w:vAlign w:val="center"/>
          </w:tcPr>
          <w:p w14:paraId="378AD21F" w14:textId="77777777" w:rsidR="004F67A6" w:rsidRPr="00DB4359" w:rsidRDefault="00312171" w:rsidP="00BB1137">
            <w:pPr>
              <w:rPr>
                <w:sz w:val="20"/>
                <w:szCs w:val="20"/>
              </w:rPr>
            </w:pPr>
            <w:r w:rsidRPr="00767B0B">
              <w:rPr>
                <w:b/>
                <w:bCs/>
                <w:sz w:val="18"/>
                <w:szCs w:val="18"/>
              </w:rPr>
              <w:t>Test ve Analiz:</w:t>
            </w:r>
            <w:r w:rsidRPr="00767B0B">
              <w:rPr>
                <w:sz w:val="18"/>
                <w:szCs w:val="18"/>
              </w:rPr>
              <w:t xml:space="preserve"> Bilgisayar mühendisliği problemlerinin incelenmesi için test yöntemleri tasarlama, uygulama, analiz ve yorumlama becerisi.</w:t>
            </w:r>
          </w:p>
        </w:tc>
        <w:tc>
          <w:tcPr>
            <w:tcW w:w="992" w:type="dxa"/>
            <w:tcBorders>
              <w:top w:val="single" w:sz="6" w:space="0" w:color="auto"/>
            </w:tcBorders>
            <w:vAlign w:val="center"/>
          </w:tcPr>
          <w:p w14:paraId="63ABB53E" w14:textId="77777777" w:rsidR="004F67A6" w:rsidRPr="009C149D" w:rsidRDefault="00312171" w:rsidP="00BB1137">
            <w:pPr>
              <w:rPr>
                <w:sz w:val="20"/>
                <w:szCs w:val="20"/>
              </w:rPr>
            </w:pPr>
            <w:r>
              <w:rPr>
                <w:sz w:val="20"/>
                <w:szCs w:val="20"/>
                <w:lang w:val="en-US"/>
              </w:rPr>
              <w:t>2</w:t>
            </w:r>
          </w:p>
        </w:tc>
      </w:tr>
      <w:tr w:rsidR="00BB1137" w:rsidRPr="001701C3" w14:paraId="22E4F7DF" w14:textId="77777777" w:rsidTr="00F27721">
        <w:trPr>
          <w:trHeight w:hRule="exact" w:val="454"/>
          <w:jc w:val="center"/>
        </w:trPr>
        <w:tc>
          <w:tcPr>
            <w:tcW w:w="552" w:type="dxa"/>
            <w:shd w:val="clear" w:color="auto" w:fill="FFFFFF"/>
            <w:vAlign w:val="center"/>
          </w:tcPr>
          <w:p w14:paraId="50B00743" w14:textId="77777777" w:rsidR="004F67A6" w:rsidRPr="00EC5DE1" w:rsidRDefault="00312171" w:rsidP="00BB1137">
            <w:pPr>
              <w:jc w:val="center"/>
              <w:rPr>
                <w:b/>
                <w:sz w:val="20"/>
                <w:szCs w:val="20"/>
              </w:rPr>
            </w:pPr>
            <w:r w:rsidRPr="00EC5DE1">
              <w:rPr>
                <w:b/>
                <w:sz w:val="20"/>
                <w:szCs w:val="20"/>
              </w:rPr>
              <w:t>6</w:t>
            </w:r>
          </w:p>
        </w:tc>
        <w:tc>
          <w:tcPr>
            <w:tcW w:w="8080" w:type="dxa"/>
            <w:shd w:val="clear" w:color="auto" w:fill="FFFFFF"/>
            <w:vAlign w:val="center"/>
          </w:tcPr>
          <w:p w14:paraId="0C137361" w14:textId="77777777" w:rsidR="004F67A6" w:rsidRPr="00DB4359" w:rsidRDefault="00312171" w:rsidP="00BB1137">
            <w:pPr>
              <w:rPr>
                <w:sz w:val="20"/>
                <w:szCs w:val="20"/>
              </w:rPr>
            </w:pPr>
            <w:r w:rsidRPr="00767B0B">
              <w:rPr>
                <w:b/>
                <w:bCs/>
                <w:sz w:val="18"/>
                <w:szCs w:val="18"/>
              </w:rPr>
              <w:t>Grup Çalışması:</w:t>
            </w:r>
            <w:r w:rsidRPr="00767B0B">
              <w:rPr>
                <w:sz w:val="18"/>
                <w:szCs w:val="18"/>
              </w:rPr>
              <w:t xml:space="preserve"> Disiplin içi ve çok disiplinli gruplarda etkin biçimde çalışabilme becerisi.</w:t>
            </w:r>
          </w:p>
        </w:tc>
        <w:tc>
          <w:tcPr>
            <w:tcW w:w="992" w:type="dxa"/>
            <w:tcBorders>
              <w:top w:val="single" w:sz="6" w:space="0" w:color="auto"/>
            </w:tcBorders>
            <w:vAlign w:val="center"/>
          </w:tcPr>
          <w:p w14:paraId="613E0224" w14:textId="77777777" w:rsidR="004F67A6" w:rsidRPr="009C149D" w:rsidRDefault="004F67A6" w:rsidP="00BB1137">
            <w:pPr>
              <w:rPr>
                <w:sz w:val="20"/>
                <w:szCs w:val="20"/>
              </w:rPr>
            </w:pPr>
          </w:p>
        </w:tc>
      </w:tr>
      <w:tr w:rsidR="00BB1137" w:rsidRPr="001701C3" w14:paraId="7B7E4C62" w14:textId="77777777" w:rsidTr="00F27721">
        <w:trPr>
          <w:trHeight w:hRule="exact" w:val="454"/>
          <w:jc w:val="center"/>
        </w:trPr>
        <w:tc>
          <w:tcPr>
            <w:tcW w:w="552" w:type="dxa"/>
            <w:shd w:val="clear" w:color="auto" w:fill="FFFFFF"/>
            <w:vAlign w:val="center"/>
          </w:tcPr>
          <w:p w14:paraId="4505E2DA" w14:textId="77777777" w:rsidR="004F67A6" w:rsidRPr="00EC5DE1" w:rsidRDefault="00312171" w:rsidP="00BB1137">
            <w:pPr>
              <w:jc w:val="center"/>
              <w:rPr>
                <w:b/>
                <w:sz w:val="20"/>
                <w:szCs w:val="20"/>
              </w:rPr>
            </w:pPr>
            <w:r w:rsidRPr="00EC5DE1">
              <w:rPr>
                <w:b/>
                <w:sz w:val="20"/>
                <w:szCs w:val="20"/>
              </w:rPr>
              <w:t>7</w:t>
            </w:r>
          </w:p>
        </w:tc>
        <w:tc>
          <w:tcPr>
            <w:tcW w:w="8080" w:type="dxa"/>
            <w:shd w:val="clear" w:color="auto" w:fill="FFFFFF"/>
            <w:vAlign w:val="center"/>
          </w:tcPr>
          <w:p w14:paraId="0DDCB1EB" w14:textId="77777777" w:rsidR="004F67A6" w:rsidRPr="00DB4359" w:rsidRDefault="00312171" w:rsidP="00BB1137">
            <w:pPr>
              <w:rPr>
                <w:sz w:val="20"/>
                <w:szCs w:val="20"/>
              </w:rPr>
            </w:pPr>
            <w:r w:rsidRPr="00767B0B">
              <w:rPr>
                <w:b/>
                <w:bCs/>
                <w:sz w:val="18"/>
                <w:szCs w:val="18"/>
              </w:rPr>
              <w:t>İletişim Becerisi:</w:t>
            </w:r>
            <w:r w:rsidRPr="00767B0B">
              <w:rPr>
                <w:sz w:val="18"/>
                <w:szCs w:val="18"/>
              </w:rPr>
              <w:t xml:space="preserve"> Türkçe sözlü ve yazılı etkin iletişim kurma becerisi ve en az bir yabancı dil bilgisi.</w:t>
            </w:r>
          </w:p>
        </w:tc>
        <w:tc>
          <w:tcPr>
            <w:tcW w:w="992" w:type="dxa"/>
            <w:tcBorders>
              <w:top w:val="single" w:sz="6" w:space="0" w:color="auto"/>
            </w:tcBorders>
            <w:vAlign w:val="center"/>
          </w:tcPr>
          <w:p w14:paraId="66A24D59" w14:textId="77777777" w:rsidR="004F67A6" w:rsidRPr="009C149D" w:rsidRDefault="004F67A6" w:rsidP="00BB1137">
            <w:pPr>
              <w:jc w:val="center"/>
              <w:rPr>
                <w:sz w:val="20"/>
                <w:szCs w:val="20"/>
              </w:rPr>
            </w:pPr>
          </w:p>
        </w:tc>
      </w:tr>
      <w:tr w:rsidR="00BB1137" w:rsidRPr="001701C3" w14:paraId="3BB0070C" w14:textId="77777777" w:rsidTr="00F27721">
        <w:trPr>
          <w:trHeight w:hRule="exact" w:val="691"/>
          <w:jc w:val="center"/>
        </w:trPr>
        <w:tc>
          <w:tcPr>
            <w:tcW w:w="552" w:type="dxa"/>
            <w:shd w:val="clear" w:color="auto" w:fill="FFFFFF"/>
            <w:vAlign w:val="center"/>
          </w:tcPr>
          <w:p w14:paraId="374551E0" w14:textId="77777777" w:rsidR="004F67A6" w:rsidRPr="00EC5DE1" w:rsidRDefault="00312171" w:rsidP="00BB1137">
            <w:pPr>
              <w:jc w:val="center"/>
              <w:rPr>
                <w:b/>
                <w:sz w:val="20"/>
                <w:szCs w:val="20"/>
              </w:rPr>
            </w:pPr>
            <w:r w:rsidRPr="00EC5DE1">
              <w:rPr>
                <w:b/>
                <w:sz w:val="20"/>
                <w:szCs w:val="20"/>
              </w:rPr>
              <w:t>8</w:t>
            </w:r>
          </w:p>
        </w:tc>
        <w:tc>
          <w:tcPr>
            <w:tcW w:w="8080" w:type="dxa"/>
            <w:shd w:val="clear" w:color="auto" w:fill="FFFFFF"/>
            <w:vAlign w:val="center"/>
          </w:tcPr>
          <w:p w14:paraId="7962C507" w14:textId="77777777" w:rsidR="004F67A6" w:rsidRPr="00DB4359" w:rsidRDefault="00312171" w:rsidP="00BB1137">
            <w:pPr>
              <w:rPr>
                <w:sz w:val="20"/>
                <w:szCs w:val="20"/>
              </w:rPr>
            </w:pPr>
            <w:r w:rsidRPr="00767B0B">
              <w:rPr>
                <w:b/>
                <w:bCs/>
                <w:sz w:val="18"/>
                <w:szCs w:val="18"/>
              </w:rPr>
              <w:t>Yaşam Boyu Öğrenme:</w:t>
            </w:r>
            <w:r w:rsidRPr="00767B0B">
              <w:rPr>
                <w:sz w:val="18"/>
                <w:szCs w:val="18"/>
              </w:rPr>
              <w:t xml:space="preserve"> 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vAlign w:val="center"/>
          </w:tcPr>
          <w:p w14:paraId="5D2DA8C2" w14:textId="77777777" w:rsidR="004F67A6" w:rsidRPr="009C149D" w:rsidRDefault="004F67A6" w:rsidP="00BB1137">
            <w:pPr>
              <w:jc w:val="center"/>
              <w:rPr>
                <w:sz w:val="20"/>
                <w:szCs w:val="20"/>
              </w:rPr>
            </w:pPr>
          </w:p>
        </w:tc>
      </w:tr>
      <w:tr w:rsidR="00BB1137" w:rsidRPr="001701C3" w14:paraId="69FC8DF2" w14:textId="77777777" w:rsidTr="00F27721">
        <w:trPr>
          <w:trHeight w:hRule="exact" w:val="454"/>
          <w:jc w:val="center"/>
        </w:trPr>
        <w:tc>
          <w:tcPr>
            <w:tcW w:w="552" w:type="dxa"/>
            <w:shd w:val="clear" w:color="auto" w:fill="FFFFFF"/>
            <w:vAlign w:val="center"/>
          </w:tcPr>
          <w:p w14:paraId="6B0B38C4" w14:textId="77777777" w:rsidR="004F67A6" w:rsidRPr="00EC5DE1" w:rsidRDefault="00312171" w:rsidP="00BB1137">
            <w:pPr>
              <w:jc w:val="center"/>
              <w:rPr>
                <w:b/>
                <w:sz w:val="20"/>
                <w:szCs w:val="20"/>
              </w:rPr>
            </w:pPr>
            <w:r w:rsidRPr="00EC5DE1">
              <w:rPr>
                <w:b/>
                <w:sz w:val="20"/>
                <w:szCs w:val="20"/>
              </w:rPr>
              <w:t>9</w:t>
            </w:r>
          </w:p>
        </w:tc>
        <w:tc>
          <w:tcPr>
            <w:tcW w:w="8080" w:type="dxa"/>
            <w:shd w:val="clear" w:color="auto" w:fill="FFFFFF"/>
            <w:vAlign w:val="center"/>
          </w:tcPr>
          <w:p w14:paraId="288D9624" w14:textId="77777777" w:rsidR="004F67A6" w:rsidRPr="00DB4359" w:rsidRDefault="00312171" w:rsidP="00BB1137">
            <w:pPr>
              <w:jc w:val="both"/>
              <w:rPr>
                <w:b/>
                <w:sz w:val="20"/>
                <w:szCs w:val="20"/>
              </w:rPr>
            </w:pPr>
            <w:r w:rsidRPr="00767B0B">
              <w:rPr>
                <w:b/>
                <w:bCs/>
                <w:sz w:val="18"/>
                <w:szCs w:val="18"/>
              </w:rPr>
              <w:t>Etik:</w:t>
            </w:r>
            <w:r w:rsidRPr="00767B0B">
              <w:rPr>
                <w:sz w:val="18"/>
                <w:szCs w:val="18"/>
              </w:rPr>
              <w:t xml:space="preserve"> Mesleki ve Etik Sorumluluk Bilinci.</w:t>
            </w:r>
          </w:p>
        </w:tc>
        <w:tc>
          <w:tcPr>
            <w:tcW w:w="992" w:type="dxa"/>
            <w:tcBorders>
              <w:top w:val="single" w:sz="6" w:space="0" w:color="auto"/>
              <w:bottom w:val="single" w:sz="6" w:space="0" w:color="auto"/>
            </w:tcBorders>
            <w:vAlign w:val="center"/>
          </w:tcPr>
          <w:p w14:paraId="5AC59BF3" w14:textId="77777777" w:rsidR="004F67A6" w:rsidRPr="009C149D" w:rsidRDefault="004F67A6" w:rsidP="00BB1137">
            <w:pPr>
              <w:jc w:val="center"/>
              <w:rPr>
                <w:sz w:val="20"/>
                <w:szCs w:val="20"/>
              </w:rPr>
            </w:pPr>
          </w:p>
        </w:tc>
      </w:tr>
      <w:tr w:rsidR="00BB1137" w:rsidRPr="001701C3" w14:paraId="401F6FBB" w14:textId="77777777" w:rsidTr="00F27721">
        <w:trPr>
          <w:trHeight w:hRule="exact" w:val="820"/>
          <w:jc w:val="center"/>
        </w:trPr>
        <w:tc>
          <w:tcPr>
            <w:tcW w:w="552" w:type="dxa"/>
            <w:shd w:val="clear" w:color="auto" w:fill="FFFFFF"/>
            <w:vAlign w:val="center"/>
          </w:tcPr>
          <w:p w14:paraId="18DE607F" w14:textId="77777777" w:rsidR="004F67A6" w:rsidRPr="00EC5DE1" w:rsidRDefault="00312171" w:rsidP="00BB1137">
            <w:pPr>
              <w:jc w:val="center"/>
              <w:rPr>
                <w:b/>
                <w:sz w:val="20"/>
                <w:szCs w:val="20"/>
              </w:rPr>
            </w:pPr>
            <w:r w:rsidRPr="00EC5DE1">
              <w:rPr>
                <w:b/>
                <w:sz w:val="20"/>
                <w:szCs w:val="20"/>
              </w:rPr>
              <w:t>10</w:t>
            </w:r>
          </w:p>
        </w:tc>
        <w:tc>
          <w:tcPr>
            <w:tcW w:w="8080" w:type="dxa"/>
            <w:shd w:val="clear" w:color="auto" w:fill="FFFFFF"/>
            <w:vAlign w:val="center"/>
          </w:tcPr>
          <w:p w14:paraId="2628AAFA" w14:textId="77777777" w:rsidR="004F67A6" w:rsidRPr="00DB4359" w:rsidRDefault="00312171" w:rsidP="00BB1137">
            <w:pPr>
              <w:rPr>
                <w:sz w:val="20"/>
                <w:szCs w:val="20"/>
              </w:rPr>
            </w:pPr>
            <w:r w:rsidRPr="00767B0B">
              <w:rPr>
                <w:b/>
                <w:bCs/>
                <w:sz w:val="18"/>
                <w:szCs w:val="18"/>
              </w:rPr>
              <w:t>Girişimcilik ve Proje Yönetimi:</w:t>
            </w:r>
            <w:r w:rsidRPr="00767B0B">
              <w:rPr>
                <w:sz w:val="18"/>
                <w:szCs w:val="18"/>
              </w:rPr>
              <w:t xml:space="preserve"> 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vAlign w:val="center"/>
          </w:tcPr>
          <w:p w14:paraId="0133ED33" w14:textId="77777777" w:rsidR="004F67A6" w:rsidRPr="009C149D" w:rsidRDefault="004F67A6" w:rsidP="00BB1137">
            <w:pPr>
              <w:jc w:val="center"/>
              <w:rPr>
                <w:sz w:val="20"/>
                <w:szCs w:val="20"/>
              </w:rPr>
            </w:pPr>
          </w:p>
        </w:tc>
      </w:tr>
      <w:tr w:rsidR="00BB1137" w:rsidRPr="001701C3" w14:paraId="507DF383" w14:textId="77777777" w:rsidTr="00F27721">
        <w:trPr>
          <w:trHeight w:hRule="exact" w:val="940"/>
          <w:jc w:val="center"/>
        </w:trPr>
        <w:tc>
          <w:tcPr>
            <w:tcW w:w="552" w:type="dxa"/>
            <w:shd w:val="clear" w:color="auto" w:fill="FFFFFF"/>
            <w:vAlign w:val="center"/>
          </w:tcPr>
          <w:p w14:paraId="110E273D" w14:textId="77777777" w:rsidR="004F67A6" w:rsidRPr="00EC5DE1" w:rsidRDefault="00312171" w:rsidP="00BB1137">
            <w:pPr>
              <w:jc w:val="center"/>
              <w:rPr>
                <w:b/>
                <w:sz w:val="20"/>
                <w:szCs w:val="20"/>
              </w:rPr>
            </w:pPr>
            <w:r w:rsidRPr="00EC5DE1">
              <w:rPr>
                <w:b/>
                <w:sz w:val="20"/>
                <w:szCs w:val="20"/>
              </w:rPr>
              <w:t>11</w:t>
            </w:r>
          </w:p>
        </w:tc>
        <w:tc>
          <w:tcPr>
            <w:tcW w:w="8080" w:type="dxa"/>
            <w:shd w:val="clear" w:color="auto" w:fill="FFFFFF"/>
            <w:vAlign w:val="center"/>
          </w:tcPr>
          <w:p w14:paraId="670406FB" w14:textId="77777777" w:rsidR="004F67A6" w:rsidRPr="00DB4359" w:rsidRDefault="00312171" w:rsidP="00BB1137">
            <w:pPr>
              <w:jc w:val="both"/>
              <w:rPr>
                <w:b/>
                <w:sz w:val="20"/>
                <w:szCs w:val="20"/>
              </w:rPr>
            </w:pPr>
            <w:r w:rsidRPr="00767B0B">
              <w:rPr>
                <w:b/>
                <w:bCs/>
                <w:sz w:val="18"/>
                <w:szCs w:val="18"/>
              </w:rPr>
              <w:t>Çevre:</w:t>
            </w:r>
            <w:r w:rsidRPr="00767B0B">
              <w:rPr>
                <w:sz w:val="18"/>
                <w:szCs w:val="18"/>
              </w:rPr>
              <w:t xml:space="preserve"> Mühendislik uygulamalarının evrensel ve toplumsal boyutlarda sağlık, çevre ve güvenlik üzerindeki etkileri ile çağın sorunları hakkında bilgi; mühendislik çözümlerinin hukuksal sonuçları konusunda farkındalık.</w:t>
            </w:r>
          </w:p>
        </w:tc>
        <w:tc>
          <w:tcPr>
            <w:tcW w:w="992" w:type="dxa"/>
            <w:tcBorders>
              <w:top w:val="single" w:sz="6" w:space="0" w:color="auto"/>
              <w:bottom w:val="single" w:sz="6" w:space="0" w:color="auto"/>
            </w:tcBorders>
            <w:vAlign w:val="center"/>
          </w:tcPr>
          <w:p w14:paraId="208CB163" w14:textId="77777777" w:rsidR="004F67A6" w:rsidRPr="009C149D" w:rsidRDefault="004F67A6" w:rsidP="00BB1137">
            <w:pPr>
              <w:jc w:val="center"/>
              <w:rPr>
                <w:sz w:val="20"/>
                <w:szCs w:val="20"/>
              </w:rPr>
            </w:pPr>
          </w:p>
        </w:tc>
      </w:tr>
      <w:tr w:rsidR="00BF218E" w:rsidRPr="001701C3" w14:paraId="22BE4320" w14:textId="77777777" w:rsidTr="00F27721">
        <w:trPr>
          <w:trHeight w:hRule="exact" w:val="454"/>
          <w:jc w:val="center"/>
        </w:trPr>
        <w:tc>
          <w:tcPr>
            <w:tcW w:w="552" w:type="dxa"/>
            <w:shd w:val="clear" w:color="auto" w:fill="FFFFFF"/>
            <w:vAlign w:val="center"/>
          </w:tcPr>
          <w:p w14:paraId="0AF3CC8C" w14:textId="77777777" w:rsidR="00312171" w:rsidRPr="00EC5DE1" w:rsidRDefault="00312171" w:rsidP="003E058A">
            <w:pPr>
              <w:jc w:val="center"/>
              <w:rPr>
                <w:b/>
                <w:sz w:val="20"/>
                <w:szCs w:val="20"/>
              </w:rPr>
            </w:pPr>
            <w:r w:rsidRPr="00EC5DE1">
              <w:rPr>
                <w:b/>
                <w:sz w:val="20"/>
                <w:szCs w:val="20"/>
              </w:rPr>
              <w:t>12</w:t>
            </w:r>
          </w:p>
        </w:tc>
        <w:tc>
          <w:tcPr>
            <w:tcW w:w="8080" w:type="dxa"/>
            <w:shd w:val="clear" w:color="auto" w:fill="FFFFFF"/>
            <w:vAlign w:val="center"/>
          </w:tcPr>
          <w:p w14:paraId="45FAD62C" w14:textId="77777777" w:rsidR="00312171" w:rsidRPr="008C6F51" w:rsidRDefault="00312171" w:rsidP="003E058A">
            <w:pPr>
              <w:jc w:val="both"/>
              <w:rPr>
                <w:sz w:val="20"/>
                <w:szCs w:val="20"/>
              </w:rPr>
            </w:pPr>
          </w:p>
        </w:tc>
        <w:tc>
          <w:tcPr>
            <w:tcW w:w="992" w:type="dxa"/>
            <w:tcBorders>
              <w:top w:val="single" w:sz="6" w:space="0" w:color="auto"/>
              <w:bottom w:val="single" w:sz="12" w:space="0" w:color="auto"/>
            </w:tcBorders>
            <w:vAlign w:val="center"/>
          </w:tcPr>
          <w:p w14:paraId="42F7427B" w14:textId="77777777" w:rsidR="00312171" w:rsidRPr="009C149D" w:rsidRDefault="00312171" w:rsidP="003E058A">
            <w:pPr>
              <w:jc w:val="center"/>
              <w:rPr>
                <w:sz w:val="20"/>
                <w:szCs w:val="20"/>
              </w:rPr>
            </w:pPr>
          </w:p>
        </w:tc>
      </w:tr>
    </w:tbl>
    <w:p w14:paraId="7821DF50" w14:textId="77777777" w:rsidR="00312171" w:rsidRPr="00165EC8" w:rsidRDefault="00312171" w:rsidP="00165EC8">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165EC8" w:rsidRPr="00B41ECB" w14:paraId="5EB1B9EA" w14:textId="77777777" w:rsidTr="00F27721">
        <w:trPr>
          <w:trHeight w:val="449"/>
        </w:trPr>
        <w:tc>
          <w:tcPr>
            <w:tcW w:w="9624" w:type="dxa"/>
            <w:gridSpan w:val="5"/>
            <w:shd w:val="clear" w:color="auto" w:fill="FFF2CC"/>
            <w:vAlign w:val="center"/>
          </w:tcPr>
          <w:p w14:paraId="46810536" w14:textId="77777777" w:rsidR="00312171" w:rsidRPr="00F27721" w:rsidRDefault="00312171" w:rsidP="00F27721">
            <w:pPr>
              <w:jc w:val="center"/>
              <w:rPr>
                <w:sz w:val="20"/>
                <w:szCs w:val="20"/>
              </w:rPr>
            </w:pPr>
            <w:r w:rsidRPr="00F27721">
              <w:rPr>
                <w:b/>
                <w:sz w:val="20"/>
                <w:szCs w:val="20"/>
              </w:rPr>
              <w:t>DERSİN YÜRÜTÜCÜLERİ</w:t>
            </w:r>
          </w:p>
        </w:tc>
      </w:tr>
      <w:tr w:rsidR="00CA0228" w:rsidRPr="00B41ECB" w14:paraId="4CB98411" w14:textId="77777777" w:rsidTr="00F27721">
        <w:trPr>
          <w:trHeight w:val="567"/>
        </w:trPr>
        <w:tc>
          <w:tcPr>
            <w:tcW w:w="1403" w:type="dxa"/>
            <w:shd w:val="clear" w:color="auto" w:fill="FFF2CC"/>
            <w:vAlign w:val="center"/>
          </w:tcPr>
          <w:p w14:paraId="633622EB" w14:textId="77777777" w:rsidR="00312171" w:rsidRPr="00F27721" w:rsidRDefault="00312171" w:rsidP="00901C7F">
            <w:pPr>
              <w:rPr>
                <w:b/>
                <w:sz w:val="20"/>
                <w:szCs w:val="20"/>
              </w:rPr>
            </w:pPr>
            <w:r w:rsidRPr="00F27721">
              <w:rPr>
                <w:b/>
                <w:sz w:val="20"/>
                <w:szCs w:val="20"/>
              </w:rPr>
              <w:t xml:space="preserve">Yürütücü </w:t>
            </w:r>
          </w:p>
        </w:tc>
        <w:tc>
          <w:tcPr>
            <w:tcW w:w="2055" w:type="dxa"/>
            <w:shd w:val="clear" w:color="auto" w:fill="FFFFFF"/>
            <w:vAlign w:val="center"/>
          </w:tcPr>
          <w:p w14:paraId="2EE67434" w14:textId="77777777" w:rsidR="00312171" w:rsidRPr="00F27721" w:rsidRDefault="00312171" w:rsidP="00F27721">
            <w:pPr>
              <w:jc w:val="center"/>
              <w:rPr>
                <w:sz w:val="20"/>
                <w:szCs w:val="20"/>
              </w:rPr>
            </w:pPr>
            <w:r w:rsidRPr="00F27721">
              <w:rPr>
                <w:sz w:val="20"/>
                <w:szCs w:val="20"/>
              </w:rPr>
              <w:t>Doç. Dr. Şahin Işık</w:t>
            </w:r>
          </w:p>
        </w:tc>
        <w:tc>
          <w:tcPr>
            <w:tcW w:w="2055" w:type="dxa"/>
            <w:shd w:val="clear" w:color="auto" w:fill="FFFFFF"/>
            <w:vAlign w:val="center"/>
          </w:tcPr>
          <w:p w14:paraId="5A04B8C5" w14:textId="77777777" w:rsidR="00312171" w:rsidRPr="00F27721" w:rsidRDefault="00312171" w:rsidP="00F27721">
            <w:pPr>
              <w:jc w:val="center"/>
              <w:rPr>
                <w:sz w:val="20"/>
                <w:szCs w:val="20"/>
              </w:rPr>
            </w:pPr>
          </w:p>
        </w:tc>
        <w:tc>
          <w:tcPr>
            <w:tcW w:w="2055" w:type="dxa"/>
            <w:shd w:val="clear" w:color="auto" w:fill="FFFFFF"/>
            <w:vAlign w:val="center"/>
          </w:tcPr>
          <w:p w14:paraId="02313B28" w14:textId="77777777" w:rsidR="00312171" w:rsidRPr="00F27721" w:rsidRDefault="00312171" w:rsidP="00F27721">
            <w:pPr>
              <w:jc w:val="center"/>
              <w:rPr>
                <w:sz w:val="20"/>
                <w:szCs w:val="20"/>
              </w:rPr>
            </w:pPr>
          </w:p>
        </w:tc>
        <w:tc>
          <w:tcPr>
            <w:tcW w:w="2056" w:type="dxa"/>
            <w:shd w:val="clear" w:color="auto" w:fill="FFFFFF"/>
            <w:vAlign w:val="center"/>
          </w:tcPr>
          <w:p w14:paraId="35B71BFD" w14:textId="77777777" w:rsidR="00312171" w:rsidRPr="00F27721" w:rsidRDefault="00312171" w:rsidP="00F27721">
            <w:pPr>
              <w:jc w:val="center"/>
              <w:rPr>
                <w:sz w:val="20"/>
                <w:szCs w:val="20"/>
              </w:rPr>
            </w:pPr>
          </w:p>
        </w:tc>
      </w:tr>
      <w:tr w:rsidR="00CA0228" w:rsidRPr="00B41ECB" w14:paraId="45AD7B00" w14:textId="77777777" w:rsidTr="00F27721">
        <w:trPr>
          <w:trHeight w:val="794"/>
        </w:trPr>
        <w:tc>
          <w:tcPr>
            <w:tcW w:w="1403" w:type="dxa"/>
            <w:shd w:val="clear" w:color="auto" w:fill="FFF2CC"/>
            <w:vAlign w:val="center"/>
          </w:tcPr>
          <w:p w14:paraId="040C51C7" w14:textId="77777777" w:rsidR="00312171" w:rsidRPr="00F27721" w:rsidRDefault="00312171" w:rsidP="00901C7F">
            <w:pPr>
              <w:rPr>
                <w:b/>
                <w:sz w:val="20"/>
                <w:szCs w:val="20"/>
              </w:rPr>
            </w:pPr>
            <w:r w:rsidRPr="00F27721">
              <w:rPr>
                <w:b/>
                <w:sz w:val="20"/>
                <w:szCs w:val="20"/>
              </w:rPr>
              <w:t>İmza</w:t>
            </w:r>
          </w:p>
        </w:tc>
        <w:tc>
          <w:tcPr>
            <w:tcW w:w="2055" w:type="dxa"/>
            <w:shd w:val="clear" w:color="auto" w:fill="FFFFFF"/>
            <w:vAlign w:val="center"/>
          </w:tcPr>
          <w:p w14:paraId="67A9EB59" w14:textId="77777777" w:rsidR="00312171" w:rsidRPr="00F27721" w:rsidRDefault="00312171" w:rsidP="00F27721">
            <w:pPr>
              <w:jc w:val="center"/>
              <w:rPr>
                <w:color w:val="FF0000"/>
                <w:sz w:val="20"/>
                <w:szCs w:val="20"/>
              </w:rPr>
            </w:pPr>
          </w:p>
        </w:tc>
        <w:tc>
          <w:tcPr>
            <w:tcW w:w="2055" w:type="dxa"/>
            <w:shd w:val="clear" w:color="auto" w:fill="FFFFFF"/>
            <w:vAlign w:val="center"/>
          </w:tcPr>
          <w:p w14:paraId="7CB6AE0A" w14:textId="77777777" w:rsidR="00312171" w:rsidRPr="00F27721" w:rsidRDefault="00312171" w:rsidP="00F27721">
            <w:pPr>
              <w:jc w:val="center"/>
              <w:rPr>
                <w:color w:val="FF0000"/>
                <w:sz w:val="20"/>
                <w:szCs w:val="20"/>
              </w:rPr>
            </w:pPr>
          </w:p>
        </w:tc>
        <w:tc>
          <w:tcPr>
            <w:tcW w:w="2055" w:type="dxa"/>
            <w:shd w:val="clear" w:color="auto" w:fill="FFFFFF"/>
            <w:vAlign w:val="center"/>
          </w:tcPr>
          <w:p w14:paraId="073FA761" w14:textId="77777777" w:rsidR="00312171" w:rsidRPr="00F27721" w:rsidRDefault="00312171" w:rsidP="00F27721">
            <w:pPr>
              <w:jc w:val="center"/>
              <w:rPr>
                <w:color w:val="FF0000"/>
                <w:sz w:val="20"/>
                <w:szCs w:val="20"/>
              </w:rPr>
            </w:pPr>
          </w:p>
        </w:tc>
        <w:tc>
          <w:tcPr>
            <w:tcW w:w="2056" w:type="dxa"/>
            <w:shd w:val="clear" w:color="auto" w:fill="FFFFFF"/>
            <w:vAlign w:val="center"/>
          </w:tcPr>
          <w:p w14:paraId="3004DD60" w14:textId="77777777" w:rsidR="00312171" w:rsidRPr="00F27721" w:rsidRDefault="00312171" w:rsidP="00F27721">
            <w:pPr>
              <w:jc w:val="center"/>
              <w:rPr>
                <w:color w:val="FF0000"/>
                <w:sz w:val="20"/>
                <w:szCs w:val="20"/>
              </w:rPr>
            </w:pPr>
          </w:p>
        </w:tc>
      </w:tr>
    </w:tbl>
    <w:p w14:paraId="2B5481A6" w14:textId="77777777" w:rsidR="00312171" w:rsidRDefault="00312171" w:rsidP="00CA0228">
      <w:pPr>
        <w:jc w:val="right"/>
      </w:pPr>
      <w:r>
        <w:t>14</w:t>
      </w:r>
      <w:r>
        <w:t>/</w:t>
      </w:r>
      <w:r>
        <w:t>0</w:t>
      </w:r>
      <w:r>
        <w:t>7</w:t>
      </w:r>
      <w:r>
        <w:t>/2024</w:t>
      </w:r>
    </w:p>
    <w:p w14:paraId="63FE7E31" w14:textId="77777777" w:rsidR="00312171" w:rsidRDefault="00312171">
      <w:r>
        <w:br w:type="page"/>
      </w:r>
    </w:p>
    <w:p w14:paraId="353C032E" w14:textId="306C532D" w:rsidR="00312171" w:rsidRPr="00A46F9D" w:rsidRDefault="00F27721" w:rsidP="00285FA2">
      <w:pPr>
        <w:spacing w:before="120"/>
        <w:jc w:val="center"/>
        <w:rPr>
          <w:b/>
        </w:rPr>
      </w:pPr>
      <w:r>
        <w:rPr>
          <w:noProof/>
        </w:rPr>
        <w:pict w14:anchorId="521738DD">
          <v:shape id="_x0000_s1125" type="#_x0000_t75" alt="https://ogu.edu.tr/files/duyuru/9ff77656-8e6a-4c44-98b9-5f236a699de2/ESOG%C3%9C_yeni%20logo.jpg" style="position:absolute;left:0;text-align:left;margin-left:.3pt;margin-top:-11.5pt;width:56.65pt;height:56.65pt;z-index:56;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Pr>
          <w:noProof/>
        </w:rPr>
        <w:pict w14:anchorId="064157E6">
          <v:shape id="_x0000_s1124" type="#_x0000_t75" alt="https://ogu.edu.tr/files/duyuru/9ff77656-8e6a-4c44-98b9-5f236a699de2/ESOG%C3%9C_yeni%20logo.jpg" style="position:absolute;left:0;text-align:left;margin-left:425.55pt;margin-top:-11.5pt;width:56.65pt;height:56.65pt;z-index:116;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sidR="00312171" w:rsidRPr="00A46F9D">
        <w:rPr>
          <w:b/>
        </w:rPr>
        <w:t xml:space="preserve">ESOGÜ </w:t>
      </w:r>
      <w:r w:rsidR="00312171" w:rsidRPr="00A46F9D">
        <w:rPr>
          <w:b/>
        </w:rPr>
        <w:t>BİLGİSAYAR MÜHENDİSLİĞİ</w:t>
      </w:r>
      <w:r w:rsidR="00312171" w:rsidRPr="00A46F9D">
        <w:rPr>
          <w:b/>
        </w:rPr>
        <w:t xml:space="preserve"> BÖLÜMÜ</w:t>
      </w:r>
    </w:p>
    <w:p w14:paraId="5A52CC55" w14:textId="77777777" w:rsidR="00312171" w:rsidRPr="00A46F9D" w:rsidRDefault="00312171" w:rsidP="008E66D8">
      <w:pPr>
        <w:jc w:val="center"/>
        <w:rPr>
          <w:b/>
        </w:rPr>
      </w:pPr>
    </w:p>
    <w:p w14:paraId="3575C3CD" w14:textId="77777777" w:rsidR="00312171" w:rsidRDefault="00312171" w:rsidP="008E66D8">
      <w:pPr>
        <w:jc w:val="center"/>
        <w:rPr>
          <w:b/>
        </w:rPr>
      </w:pPr>
      <w:r w:rsidRPr="00A46F9D">
        <w:rPr>
          <w:b/>
        </w:rPr>
        <w:t>DERS BİLGİ FORMU</w:t>
      </w:r>
    </w:p>
    <w:p w14:paraId="01E57109" w14:textId="77777777" w:rsidR="00312171" w:rsidRPr="00A46F9D" w:rsidRDefault="00312171" w:rsidP="008E66D8">
      <w:pPr>
        <w:jc w:val="center"/>
        <w:rPr>
          <w:b/>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DD0461" w:rsidRPr="00A46F9D" w14:paraId="7A93260C" w14:textId="77777777" w:rsidTr="00F27721">
        <w:trPr>
          <w:trHeight w:val="312"/>
        </w:trPr>
        <w:tc>
          <w:tcPr>
            <w:tcW w:w="6506" w:type="dxa"/>
            <w:shd w:val="clear" w:color="auto" w:fill="FFF2CC"/>
            <w:vAlign w:val="center"/>
          </w:tcPr>
          <w:p w14:paraId="5A2E066A" w14:textId="77777777" w:rsidR="00312171" w:rsidRPr="00F27721" w:rsidRDefault="00312171" w:rsidP="00F27721">
            <w:pPr>
              <w:jc w:val="center"/>
              <w:rPr>
                <w:b/>
                <w:sz w:val="20"/>
                <w:szCs w:val="20"/>
              </w:rPr>
            </w:pPr>
            <w:r w:rsidRPr="00F27721">
              <w:rPr>
                <w:b/>
                <w:sz w:val="20"/>
                <w:szCs w:val="20"/>
              </w:rPr>
              <w:t>Dersin Adı</w:t>
            </w:r>
          </w:p>
        </w:tc>
        <w:tc>
          <w:tcPr>
            <w:tcW w:w="3118" w:type="dxa"/>
            <w:shd w:val="clear" w:color="auto" w:fill="FFF2CC"/>
            <w:vAlign w:val="center"/>
          </w:tcPr>
          <w:p w14:paraId="32B8E76E" w14:textId="77777777" w:rsidR="00312171" w:rsidRPr="00F27721" w:rsidRDefault="00312171" w:rsidP="00F27721">
            <w:pPr>
              <w:jc w:val="center"/>
              <w:rPr>
                <w:b/>
                <w:sz w:val="20"/>
                <w:szCs w:val="20"/>
              </w:rPr>
            </w:pPr>
            <w:r w:rsidRPr="00F27721">
              <w:rPr>
                <w:b/>
                <w:sz w:val="20"/>
                <w:szCs w:val="20"/>
              </w:rPr>
              <w:t>Dersin Kodu</w:t>
            </w:r>
          </w:p>
        </w:tc>
      </w:tr>
      <w:tr w:rsidR="00DD0461" w:rsidRPr="00A46F9D" w14:paraId="313BAF2A" w14:textId="77777777" w:rsidTr="00F27721">
        <w:trPr>
          <w:trHeight w:val="397"/>
        </w:trPr>
        <w:tc>
          <w:tcPr>
            <w:tcW w:w="6506" w:type="dxa"/>
            <w:vAlign w:val="center"/>
          </w:tcPr>
          <w:p w14:paraId="7A279850" w14:textId="77777777" w:rsidR="00312171" w:rsidRPr="00F27721" w:rsidRDefault="00312171" w:rsidP="00F27721">
            <w:pPr>
              <w:jc w:val="center"/>
              <w:rPr>
                <w:sz w:val="20"/>
                <w:szCs w:val="20"/>
              </w:rPr>
            </w:pPr>
            <w:r w:rsidRPr="00F27721">
              <w:rPr>
                <w:sz w:val="20"/>
                <w:szCs w:val="20"/>
              </w:rPr>
              <w:t>NESNE TABANLI PROGRAMLAMA I</w:t>
            </w:r>
          </w:p>
        </w:tc>
        <w:tc>
          <w:tcPr>
            <w:tcW w:w="3118" w:type="dxa"/>
            <w:vAlign w:val="center"/>
          </w:tcPr>
          <w:p w14:paraId="5C0B1BF0" w14:textId="77777777" w:rsidR="00312171" w:rsidRPr="00F27721" w:rsidRDefault="00312171" w:rsidP="00F27721">
            <w:pPr>
              <w:jc w:val="center"/>
              <w:rPr>
                <w:sz w:val="20"/>
                <w:szCs w:val="20"/>
              </w:rPr>
            </w:pPr>
            <w:r w:rsidRPr="00F27721">
              <w:rPr>
                <w:sz w:val="20"/>
                <w:szCs w:val="20"/>
              </w:rPr>
              <w:t>152113025</w:t>
            </w:r>
          </w:p>
        </w:tc>
      </w:tr>
    </w:tbl>
    <w:p w14:paraId="59BBA417" w14:textId="77777777" w:rsidR="00312171" w:rsidRPr="00A46F9D"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3827"/>
      </w:tblGrid>
      <w:tr w:rsidR="00067CC0" w:rsidRPr="00A46F9D" w14:paraId="67870A96" w14:textId="77777777" w:rsidTr="00F27721">
        <w:trPr>
          <w:trHeight w:val="312"/>
        </w:trPr>
        <w:tc>
          <w:tcPr>
            <w:tcW w:w="1928" w:type="dxa"/>
            <w:vMerge w:val="restart"/>
            <w:shd w:val="clear" w:color="auto" w:fill="FFF2CC"/>
            <w:vAlign w:val="center"/>
          </w:tcPr>
          <w:p w14:paraId="0E92EB4A" w14:textId="77777777" w:rsidR="00312171" w:rsidRPr="00F27721" w:rsidRDefault="00312171" w:rsidP="00F27721">
            <w:pPr>
              <w:jc w:val="center"/>
              <w:rPr>
                <w:b/>
                <w:sz w:val="20"/>
                <w:szCs w:val="20"/>
              </w:rPr>
            </w:pPr>
            <w:r w:rsidRPr="00F27721">
              <w:rPr>
                <w:b/>
                <w:sz w:val="20"/>
                <w:szCs w:val="20"/>
              </w:rPr>
              <w:t>Yarıyıl</w:t>
            </w:r>
          </w:p>
        </w:tc>
        <w:tc>
          <w:tcPr>
            <w:tcW w:w="3869" w:type="dxa"/>
            <w:gridSpan w:val="2"/>
            <w:shd w:val="clear" w:color="auto" w:fill="FFF2CC"/>
            <w:vAlign w:val="center"/>
          </w:tcPr>
          <w:p w14:paraId="35591CB2" w14:textId="77777777" w:rsidR="00312171" w:rsidRPr="00F27721" w:rsidRDefault="00312171" w:rsidP="00F27721">
            <w:pPr>
              <w:jc w:val="center"/>
              <w:rPr>
                <w:b/>
                <w:sz w:val="20"/>
                <w:szCs w:val="20"/>
              </w:rPr>
            </w:pPr>
            <w:r w:rsidRPr="00F27721">
              <w:rPr>
                <w:b/>
                <w:sz w:val="20"/>
                <w:szCs w:val="20"/>
              </w:rPr>
              <w:t>Haftalık Ders Saati</w:t>
            </w:r>
          </w:p>
        </w:tc>
        <w:tc>
          <w:tcPr>
            <w:tcW w:w="3827" w:type="dxa"/>
            <w:vMerge w:val="restart"/>
            <w:shd w:val="clear" w:color="auto" w:fill="FFF2CC"/>
            <w:vAlign w:val="center"/>
          </w:tcPr>
          <w:p w14:paraId="36AEB5F3" w14:textId="77777777" w:rsidR="00312171" w:rsidRPr="00F27721" w:rsidRDefault="00312171" w:rsidP="00F27721">
            <w:pPr>
              <w:jc w:val="center"/>
              <w:rPr>
                <w:b/>
                <w:sz w:val="20"/>
                <w:szCs w:val="20"/>
              </w:rPr>
            </w:pPr>
            <w:r w:rsidRPr="00F27721">
              <w:rPr>
                <w:b/>
                <w:sz w:val="20"/>
                <w:szCs w:val="20"/>
              </w:rPr>
              <w:t>AKTS</w:t>
            </w:r>
          </w:p>
        </w:tc>
      </w:tr>
      <w:tr w:rsidR="00067CC0" w:rsidRPr="00A46F9D" w14:paraId="1AAACDF3" w14:textId="77777777" w:rsidTr="00F27721">
        <w:trPr>
          <w:trHeight w:val="312"/>
        </w:trPr>
        <w:tc>
          <w:tcPr>
            <w:tcW w:w="1928" w:type="dxa"/>
            <w:vMerge/>
            <w:shd w:val="clear" w:color="auto" w:fill="FFF2CC"/>
            <w:vAlign w:val="center"/>
          </w:tcPr>
          <w:p w14:paraId="42ADF821" w14:textId="77777777" w:rsidR="00312171" w:rsidRPr="00F27721" w:rsidRDefault="00312171" w:rsidP="00F27721">
            <w:pPr>
              <w:jc w:val="center"/>
              <w:rPr>
                <w:b/>
                <w:sz w:val="20"/>
                <w:szCs w:val="20"/>
              </w:rPr>
            </w:pPr>
          </w:p>
        </w:tc>
        <w:tc>
          <w:tcPr>
            <w:tcW w:w="1885" w:type="dxa"/>
            <w:shd w:val="clear" w:color="auto" w:fill="FFF2CC"/>
            <w:vAlign w:val="center"/>
          </w:tcPr>
          <w:p w14:paraId="2714E973" w14:textId="77777777" w:rsidR="00312171" w:rsidRPr="00F27721" w:rsidRDefault="00312171" w:rsidP="00F27721">
            <w:pPr>
              <w:jc w:val="center"/>
              <w:rPr>
                <w:b/>
                <w:sz w:val="20"/>
                <w:szCs w:val="20"/>
              </w:rPr>
            </w:pPr>
            <w:r w:rsidRPr="00F27721">
              <w:rPr>
                <w:b/>
                <w:sz w:val="20"/>
                <w:szCs w:val="20"/>
              </w:rPr>
              <w:t>Teorik</w:t>
            </w:r>
          </w:p>
        </w:tc>
        <w:tc>
          <w:tcPr>
            <w:tcW w:w="1984" w:type="dxa"/>
            <w:shd w:val="clear" w:color="auto" w:fill="FFF2CC"/>
            <w:vAlign w:val="center"/>
          </w:tcPr>
          <w:p w14:paraId="684CA3FC" w14:textId="77777777" w:rsidR="00312171" w:rsidRPr="00F27721" w:rsidRDefault="00312171" w:rsidP="00F27721">
            <w:pPr>
              <w:jc w:val="center"/>
              <w:rPr>
                <w:b/>
                <w:sz w:val="20"/>
                <w:szCs w:val="20"/>
              </w:rPr>
            </w:pPr>
            <w:r w:rsidRPr="00F27721">
              <w:rPr>
                <w:b/>
                <w:sz w:val="20"/>
                <w:szCs w:val="20"/>
              </w:rPr>
              <w:t>Uygulama</w:t>
            </w:r>
          </w:p>
        </w:tc>
        <w:tc>
          <w:tcPr>
            <w:tcW w:w="3827" w:type="dxa"/>
            <w:vMerge/>
            <w:shd w:val="clear" w:color="auto" w:fill="FFF2CC"/>
            <w:vAlign w:val="center"/>
          </w:tcPr>
          <w:p w14:paraId="5F3BF820" w14:textId="77777777" w:rsidR="00312171" w:rsidRPr="00F27721" w:rsidRDefault="00312171" w:rsidP="00F27721">
            <w:pPr>
              <w:jc w:val="center"/>
              <w:rPr>
                <w:b/>
                <w:sz w:val="20"/>
                <w:szCs w:val="20"/>
              </w:rPr>
            </w:pPr>
          </w:p>
        </w:tc>
      </w:tr>
      <w:tr w:rsidR="00067CC0" w:rsidRPr="00A46F9D" w14:paraId="26543F97" w14:textId="77777777" w:rsidTr="00F27721">
        <w:trPr>
          <w:trHeight w:val="397"/>
        </w:trPr>
        <w:tc>
          <w:tcPr>
            <w:tcW w:w="1928" w:type="dxa"/>
            <w:vAlign w:val="center"/>
          </w:tcPr>
          <w:p w14:paraId="25ABB374" w14:textId="77777777" w:rsidR="00312171" w:rsidRPr="00F27721" w:rsidRDefault="00312171" w:rsidP="00F27721">
            <w:pPr>
              <w:jc w:val="center"/>
              <w:rPr>
                <w:sz w:val="20"/>
                <w:szCs w:val="20"/>
              </w:rPr>
            </w:pPr>
            <w:r w:rsidRPr="00F27721">
              <w:rPr>
                <w:sz w:val="20"/>
                <w:szCs w:val="20"/>
              </w:rPr>
              <w:t>3</w:t>
            </w:r>
          </w:p>
        </w:tc>
        <w:tc>
          <w:tcPr>
            <w:tcW w:w="1885" w:type="dxa"/>
            <w:vAlign w:val="center"/>
          </w:tcPr>
          <w:p w14:paraId="47102A41" w14:textId="77777777" w:rsidR="00312171" w:rsidRPr="00F27721" w:rsidRDefault="00312171" w:rsidP="00F27721">
            <w:pPr>
              <w:jc w:val="center"/>
              <w:rPr>
                <w:sz w:val="20"/>
                <w:szCs w:val="20"/>
              </w:rPr>
            </w:pPr>
            <w:r w:rsidRPr="00F27721">
              <w:rPr>
                <w:sz w:val="20"/>
                <w:szCs w:val="20"/>
              </w:rPr>
              <w:t>3</w:t>
            </w:r>
          </w:p>
        </w:tc>
        <w:tc>
          <w:tcPr>
            <w:tcW w:w="1984" w:type="dxa"/>
            <w:vAlign w:val="center"/>
          </w:tcPr>
          <w:p w14:paraId="5231D388" w14:textId="77777777" w:rsidR="00312171" w:rsidRPr="00F27721" w:rsidRDefault="00312171" w:rsidP="00F27721">
            <w:pPr>
              <w:jc w:val="center"/>
              <w:rPr>
                <w:sz w:val="20"/>
                <w:szCs w:val="20"/>
              </w:rPr>
            </w:pPr>
          </w:p>
        </w:tc>
        <w:tc>
          <w:tcPr>
            <w:tcW w:w="3827" w:type="dxa"/>
            <w:vAlign w:val="center"/>
          </w:tcPr>
          <w:p w14:paraId="5C8CF307" w14:textId="77777777" w:rsidR="00312171" w:rsidRPr="00F27721" w:rsidRDefault="00312171" w:rsidP="00F27721">
            <w:pPr>
              <w:jc w:val="center"/>
              <w:rPr>
                <w:sz w:val="20"/>
                <w:szCs w:val="20"/>
              </w:rPr>
            </w:pPr>
            <w:r w:rsidRPr="00F27721">
              <w:rPr>
                <w:sz w:val="20"/>
                <w:szCs w:val="20"/>
              </w:rPr>
              <w:t>6</w:t>
            </w:r>
          </w:p>
        </w:tc>
      </w:tr>
    </w:tbl>
    <w:p w14:paraId="09185ADA" w14:textId="77777777" w:rsidR="00312171" w:rsidRPr="00A46F9D" w:rsidRDefault="00312171" w:rsidP="00924B72">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DD0461" w:rsidRPr="00A46F9D" w14:paraId="7A7CCFC8" w14:textId="77777777" w:rsidTr="00F27721">
        <w:trPr>
          <w:trHeight w:val="312"/>
        </w:trPr>
        <w:tc>
          <w:tcPr>
            <w:tcW w:w="9624" w:type="dxa"/>
            <w:gridSpan w:val="5"/>
            <w:shd w:val="clear" w:color="auto" w:fill="FFF2CC"/>
            <w:vAlign w:val="center"/>
          </w:tcPr>
          <w:p w14:paraId="06620C41" w14:textId="77777777" w:rsidR="00312171" w:rsidRPr="00F27721" w:rsidRDefault="00312171" w:rsidP="00F27721">
            <w:pPr>
              <w:jc w:val="center"/>
              <w:rPr>
                <w:b/>
                <w:sz w:val="20"/>
                <w:szCs w:val="20"/>
              </w:rPr>
            </w:pPr>
            <w:r w:rsidRPr="00F27721">
              <w:rPr>
                <w:b/>
                <w:sz w:val="20"/>
                <w:szCs w:val="20"/>
              </w:rPr>
              <w:t>Dersin Kategorisi (</w:t>
            </w:r>
            <w:r w:rsidRPr="00F27721">
              <w:rPr>
                <w:b/>
                <w:sz w:val="20"/>
                <w:szCs w:val="20"/>
              </w:rPr>
              <w:t>kredi dağılımı</w:t>
            </w:r>
            <w:r w:rsidRPr="00F27721">
              <w:rPr>
                <w:b/>
                <w:sz w:val="20"/>
                <w:szCs w:val="20"/>
              </w:rPr>
              <w:t>)</w:t>
            </w:r>
          </w:p>
        </w:tc>
      </w:tr>
      <w:tr w:rsidR="0075594A" w:rsidRPr="00A46F9D" w14:paraId="3883C50E" w14:textId="77777777" w:rsidTr="00F27721">
        <w:tc>
          <w:tcPr>
            <w:tcW w:w="1924" w:type="dxa"/>
            <w:shd w:val="clear" w:color="auto" w:fill="FFF2CC"/>
            <w:vAlign w:val="center"/>
          </w:tcPr>
          <w:p w14:paraId="213C3860" w14:textId="77777777" w:rsidR="00312171" w:rsidRPr="00F27721" w:rsidRDefault="00312171" w:rsidP="00F27721">
            <w:pPr>
              <w:jc w:val="center"/>
              <w:rPr>
                <w:b/>
                <w:sz w:val="20"/>
                <w:szCs w:val="20"/>
              </w:rPr>
            </w:pPr>
            <w:r w:rsidRPr="00F27721">
              <w:rPr>
                <w:b/>
                <w:sz w:val="20"/>
                <w:szCs w:val="20"/>
              </w:rPr>
              <w:t>Matematik ve Temel Bilimler</w:t>
            </w:r>
          </w:p>
        </w:tc>
        <w:tc>
          <w:tcPr>
            <w:tcW w:w="1925" w:type="dxa"/>
            <w:shd w:val="clear" w:color="auto" w:fill="FFF2CC"/>
            <w:vAlign w:val="center"/>
          </w:tcPr>
          <w:p w14:paraId="1E4B7300" w14:textId="77777777" w:rsidR="00312171" w:rsidRPr="00F27721" w:rsidRDefault="00312171" w:rsidP="00F27721">
            <w:pPr>
              <w:jc w:val="center"/>
              <w:rPr>
                <w:b/>
                <w:sz w:val="20"/>
                <w:szCs w:val="20"/>
              </w:rPr>
            </w:pPr>
            <w:r w:rsidRPr="00F27721">
              <w:rPr>
                <w:b/>
                <w:sz w:val="20"/>
                <w:szCs w:val="20"/>
              </w:rPr>
              <w:t>Mühendislik Bilimleri</w:t>
            </w:r>
          </w:p>
        </w:tc>
        <w:tc>
          <w:tcPr>
            <w:tcW w:w="1925" w:type="dxa"/>
            <w:shd w:val="clear" w:color="auto" w:fill="FFF2CC"/>
            <w:vAlign w:val="center"/>
          </w:tcPr>
          <w:p w14:paraId="4F877C59" w14:textId="77777777" w:rsidR="00312171" w:rsidRPr="00F27721" w:rsidRDefault="00312171" w:rsidP="00F27721">
            <w:pPr>
              <w:jc w:val="center"/>
              <w:rPr>
                <w:b/>
                <w:sz w:val="20"/>
                <w:szCs w:val="20"/>
              </w:rPr>
            </w:pPr>
            <w:r w:rsidRPr="00F27721">
              <w:rPr>
                <w:b/>
                <w:sz w:val="20"/>
                <w:szCs w:val="20"/>
              </w:rPr>
              <w:t>Tasarım</w:t>
            </w:r>
          </w:p>
        </w:tc>
        <w:tc>
          <w:tcPr>
            <w:tcW w:w="1866" w:type="dxa"/>
            <w:shd w:val="clear" w:color="auto" w:fill="FFF2CC"/>
            <w:vAlign w:val="center"/>
          </w:tcPr>
          <w:p w14:paraId="1BBA48C3" w14:textId="77777777" w:rsidR="00312171" w:rsidRPr="00F27721" w:rsidRDefault="00312171" w:rsidP="00F27721">
            <w:pPr>
              <w:jc w:val="center"/>
              <w:rPr>
                <w:b/>
                <w:sz w:val="20"/>
                <w:szCs w:val="20"/>
              </w:rPr>
            </w:pPr>
            <w:r w:rsidRPr="00F27721">
              <w:rPr>
                <w:b/>
                <w:sz w:val="20"/>
                <w:szCs w:val="20"/>
              </w:rPr>
              <w:t>Genel Eğitim</w:t>
            </w:r>
          </w:p>
        </w:tc>
        <w:tc>
          <w:tcPr>
            <w:tcW w:w="1984" w:type="dxa"/>
            <w:shd w:val="clear" w:color="auto" w:fill="FFF2CC"/>
            <w:vAlign w:val="center"/>
          </w:tcPr>
          <w:p w14:paraId="54861FEE" w14:textId="77777777" w:rsidR="00312171" w:rsidRPr="00F27721" w:rsidRDefault="00312171" w:rsidP="00F27721">
            <w:pPr>
              <w:jc w:val="center"/>
              <w:rPr>
                <w:b/>
                <w:sz w:val="20"/>
                <w:szCs w:val="20"/>
              </w:rPr>
            </w:pPr>
            <w:r w:rsidRPr="00F27721">
              <w:rPr>
                <w:b/>
                <w:sz w:val="20"/>
                <w:szCs w:val="20"/>
              </w:rPr>
              <w:t>Sosyal Bilimler</w:t>
            </w:r>
          </w:p>
        </w:tc>
      </w:tr>
      <w:tr w:rsidR="0075594A" w:rsidRPr="00A46F9D" w14:paraId="3D328A22" w14:textId="77777777" w:rsidTr="00F27721">
        <w:trPr>
          <w:trHeight w:val="397"/>
        </w:trPr>
        <w:tc>
          <w:tcPr>
            <w:tcW w:w="1924" w:type="dxa"/>
            <w:vAlign w:val="center"/>
          </w:tcPr>
          <w:p w14:paraId="322B6A87" w14:textId="77777777" w:rsidR="00312171" w:rsidRPr="00F27721" w:rsidRDefault="00312171" w:rsidP="00F27721">
            <w:pPr>
              <w:jc w:val="center"/>
              <w:rPr>
                <w:sz w:val="20"/>
                <w:szCs w:val="20"/>
              </w:rPr>
            </w:pPr>
          </w:p>
        </w:tc>
        <w:tc>
          <w:tcPr>
            <w:tcW w:w="1925" w:type="dxa"/>
            <w:vAlign w:val="center"/>
          </w:tcPr>
          <w:p w14:paraId="46A2789C" w14:textId="77777777" w:rsidR="00312171" w:rsidRPr="00F27721" w:rsidRDefault="00312171" w:rsidP="00F27721">
            <w:pPr>
              <w:jc w:val="center"/>
              <w:rPr>
                <w:color w:val="FF0000"/>
                <w:sz w:val="20"/>
                <w:szCs w:val="20"/>
              </w:rPr>
            </w:pPr>
            <w:r w:rsidRPr="00F27721">
              <w:rPr>
                <w:color w:val="FF0000"/>
                <w:sz w:val="20"/>
                <w:szCs w:val="20"/>
              </w:rPr>
              <w:t>4</w:t>
            </w:r>
          </w:p>
        </w:tc>
        <w:tc>
          <w:tcPr>
            <w:tcW w:w="1925" w:type="dxa"/>
            <w:vAlign w:val="center"/>
          </w:tcPr>
          <w:p w14:paraId="61F9E205" w14:textId="77777777" w:rsidR="00312171" w:rsidRPr="00F27721" w:rsidRDefault="00312171" w:rsidP="00F27721">
            <w:pPr>
              <w:jc w:val="center"/>
              <w:rPr>
                <w:sz w:val="20"/>
                <w:szCs w:val="20"/>
              </w:rPr>
            </w:pPr>
            <w:r w:rsidRPr="00F27721">
              <w:rPr>
                <w:sz w:val="20"/>
                <w:szCs w:val="20"/>
              </w:rPr>
              <w:t>2</w:t>
            </w:r>
          </w:p>
        </w:tc>
        <w:tc>
          <w:tcPr>
            <w:tcW w:w="1866" w:type="dxa"/>
            <w:vAlign w:val="center"/>
          </w:tcPr>
          <w:p w14:paraId="4A60C27E" w14:textId="77777777" w:rsidR="00312171" w:rsidRPr="00F27721" w:rsidRDefault="00312171" w:rsidP="00F27721">
            <w:pPr>
              <w:jc w:val="center"/>
              <w:rPr>
                <w:sz w:val="20"/>
                <w:szCs w:val="20"/>
              </w:rPr>
            </w:pPr>
          </w:p>
        </w:tc>
        <w:tc>
          <w:tcPr>
            <w:tcW w:w="1984" w:type="dxa"/>
            <w:vAlign w:val="center"/>
          </w:tcPr>
          <w:p w14:paraId="7D122C18" w14:textId="77777777" w:rsidR="00312171" w:rsidRPr="00F27721" w:rsidRDefault="00312171" w:rsidP="00F27721">
            <w:pPr>
              <w:jc w:val="center"/>
              <w:rPr>
                <w:sz w:val="20"/>
                <w:szCs w:val="20"/>
              </w:rPr>
            </w:pPr>
          </w:p>
        </w:tc>
      </w:tr>
    </w:tbl>
    <w:p w14:paraId="56EA061A" w14:textId="77777777" w:rsidR="00312171" w:rsidRPr="00A46F9D"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3E403F" w:rsidRPr="00A46F9D" w14:paraId="1C133847" w14:textId="77777777" w:rsidTr="00F27721">
        <w:trPr>
          <w:trHeight w:val="312"/>
        </w:trPr>
        <w:tc>
          <w:tcPr>
            <w:tcW w:w="3208" w:type="dxa"/>
            <w:shd w:val="clear" w:color="auto" w:fill="FFF2CC"/>
            <w:vAlign w:val="center"/>
          </w:tcPr>
          <w:p w14:paraId="6AF905C9" w14:textId="77777777" w:rsidR="00312171" w:rsidRPr="00F27721" w:rsidRDefault="00312171" w:rsidP="00F27721">
            <w:pPr>
              <w:jc w:val="center"/>
              <w:rPr>
                <w:b/>
                <w:sz w:val="20"/>
                <w:szCs w:val="20"/>
              </w:rPr>
            </w:pPr>
            <w:r w:rsidRPr="00F27721">
              <w:rPr>
                <w:b/>
                <w:sz w:val="20"/>
                <w:szCs w:val="20"/>
              </w:rPr>
              <w:t>Dersin Dili</w:t>
            </w:r>
          </w:p>
        </w:tc>
        <w:tc>
          <w:tcPr>
            <w:tcW w:w="3208" w:type="dxa"/>
            <w:shd w:val="clear" w:color="auto" w:fill="FFF2CC"/>
            <w:vAlign w:val="center"/>
          </w:tcPr>
          <w:p w14:paraId="6E5FD0E6"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Seviyesi</w:t>
            </w:r>
          </w:p>
        </w:tc>
        <w:tc>
          <w:tcPr>
            <w:tcW w:w="3208" w:type="dxa"/>
            <w:shd w:val="clear" w:color="auto" w:fill="FFF2CC"/>
            <w:vAlign w:val="center"/>
          </w:tcPr>
          <w:p w14:paraId="6CDE0282"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Türü</w:t>
            </w:r>
          </w:p>
        </w:tc>
      </w:tr>
      <w:tr w:rsidR="003E403F" w:rsidRPr="00A46F9D" w14:paraId="7A6E77CC" w14:textId="77777777" w:rsidTr="00F27721">
        <w:trPr>
          <w:trHeight w:val="397"/>
        </w:trPr>
        <w:tc>
          <w:tcPr>
            <w:tcW w:w="3208" w:type="dxa"/>
            <w:vAlign w:val="center"/>
          </w:tcPr>
          <w:p w14:paraId="2862C9CC" w14:textId="373A9F23" w:rsidR="00312171" w:rsidRPr="00F27721" w:rsidRDefault="00312171" w:rsidP="00F27721">
            <w:pPr>
              <w:jc w:val="center"/>
              <w:rPr>
                <w:sz w:val="20"/>
                <w:szCs w:val="20"/>
              </w:rPr>
            </w:pPr>
            <w:r w:rsidRPr="00F27721">
              <w:rPr>
                <w:sz w:val="20"/>
                <w:szCs w:val="20"/>
              </w:rPr>
              <w:t>Türkçe</w:t>
            </w:r>
          </w:p>
        </w:tc>
        <w:tc>
          <w:tcPr>
            <w:tcW w:w="3208" w:type="dxa"/>
            <w:vAlign w:val="center"/>
          </w:tcPr>
          <w:p w14:paraId="70E44DF4" w14:textId="008CB518" w:rsidR="00312171" w:rsidRPr="00F27721" w:rsidRDefault="00312171" w:rsidP="00F27721">
            <w:pPr>
              <w:jc w:val="center"/>
              <w:rPr>
                <w:sz w:val="20"/>
                <w:szCs w:val="20"/>
              </w:rPr>
            </w:pPr>
            <w:r w:rsidRPr="00F27721">
              <w:rPr>
                <w:sz w:val="20"/>
                <w:szCs w:val="20"/>
              </w:rPr>
              <w:t>Lisans</w:t>
            </w:r>
          </w:p>
        </w:tc>
        <w:tc>
          <w:tcPr>
            <w:tcW w:w="3208" w:type="dxa"/>
            <w:vAlign w:val="center"/>
          </w:tcPr>
          <w:p w14:paraId="018F8859" w14:textId="3624CE39" w:rsidR="00312171" w:rsidRPr="00F27721" w:rsidRDefault="00312171" w:rsidP="00F27721">
            <w:pPr>
              <w:jc w:val="center"/>
              <w:rPr>
                <w:sz w:val="20"/>
                <w:szCs w:val="20"/>
              </w:rPr>
            </w:pPr>
            <w:r w:rsidRPr="00F27721">
              <w:rPr>
                <w:sz w:val="20"/>
                <w:szCs w:val="20"/>
              </w:rPr>
              <w:t>Zorunlu</w:t>
            </w:r>
          </w:p>
        </w:tc>
      </w:tr>
    </w:tbl>
    <w:p w14:paraId="7AF6D986" w14:textId="77777777" w:rsidR="00312171" w:rsidRPr="00A46F9D" w:rsidRDefault="00312171" w:rsidP="00924B72">
      <w:pPr>
        <w:rPr>
          <w:sz w:val="10"/>
          <w:szCs w:val="10"/>
        </w:rPr>
      </w:pPr>
    </w:p>
    <w:p w14:paraId="6B03DE31" w14:textId="77777777" w:rsidR="00312171" w:rsidRPr="00A46F9D" w:rsidRDefault="00312171" w:rsidP="008516E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A46F9D" w14:paraId="4507C725" w14:textId="77777777" w:rsidTr="00F27721">
        <w:trPr>
          <w:trHeight w:val="421"/>
        </w:trPr>
        <w:tc>
          <w:tcPr>
            <w:tcW w:w="2112" w:type="dxa"/>
            <w:shd w:val="clear" w:color="auto" w:fill="FFF2CC"/>
            <w:vAlign w:val="center"/>
          </w:tcPr>
          <w:p w14:paraId="0E6FE907" w14:textId="77777777" w:rsidR="00312171" w:rsidRPr="00F27721" w:rsidRDefault="00312171" w:rsidP="008516E9">
            <w:pPr>
              <w:rPr>
                <w:b/>
                <w:sz w:val="20"/>
                <w:szCs w:val="20"/>
              </w:rPr>
            </w:pPr>
            <w:r w:rsidRPr="00F27721">
              <w:rPr>
                <w:b/>
                <w:sz w:val="20"/>
                <w:szCs w:val="20"/>
              </w:rPr>
              <w:t>Önkoşul Dersleri</w:t>
            </w:r>
          </w:p>
        </w:tc>
        <w:tc>
          <w:tcPr>
            <w:tcW w:w="7512" w:type="dxa"/>
            <w:shd w:val="clear" w:color="auto" w:fill="FFFFFF"/>
            <w:vAlign w:val="center"/>
          </w:tcPr>
          <w:p w14:paraId="764B6251" w14:textId="77777777" w:rsidR="00312171" w:rsidRPr="00F27721" w:rsidRDefault="00312171" w:rsidP="00231BE0">
            <w:pPr>
              <w:rPr>
                <w:sz w:val="20"/>
                <w:szCs w:val="20"/>
              </w:rPr>
            </w:pPr>
            <w:r w:rsidRPr="00F27721">
              <w:rPr>
                <w:sz w:val="20"/>
                <w:szCs w:val="20"/>
              </w:rPr>
              <w:t>--</w:t>
            </w:r>
          </w:p>
        </w:tc>
      </w:tr>
      <w:tr w:rsidR="006A2C2A" w:rsidRPr="00A46F9D" w14:paraId="3608817F" w14:textId="77777777" w:rsidTr="00F27721">
        <w:trPr>
          <w:trHeight w:val="1012"/>
        </w:trPr>
        <w:tc>
          <w:tcPr>
            <w:tcW w:w="2112" w:type="dxa"/>
            <w:shd w:val="clear" w:color="auto" w:fill="FFF2CC"/>
            <w:vAlign w:val="center"/>
          </w:tcPr>
          <w:p w14:paraId="566FAABC" w14:textId="77777777" w:rsidR="00312171" w:rsidRPr="00F27721" w:rsidRDefault="00312171" w:rsidP="006A2C2A">
            <w:pPr>
              <w:rPr>
                <w:b/>
                <w:sz w:val="20"/>
                <w:szCs w:val="20"/>
              </w:rPr>
            </w:pPr>
            <w:r w:rsidRPr="00F27721">
              <w:rPr>
                <w:b/>
                <w:sz w:val="20"/>
                <w:szCs w:val="20"/>
              </w:rPr>
              <w:t>Dersin Amacı</w:t>
            </w:r>
          </w:p>
        </w:tc>
        <w:tc>
          <w:tcPr>
            <w:tcW w:w="7512" w:type="dxa"/>
            <w:shd w:val="clear" w:color="auto" w:fill="FFFFFF"/>
            <w:vAlign w:val="center"/>
          </w:tcPr>
          <w:p w14:paraId="14F5D567" w14:textId="77777777" w:rsidR="00312171" w:rsidRPr="00F27721" w:rsidRDefault="00312171" w:rsidP="00F27721">
            <w:pPr>
              <w:jc w:val="both"/>
              <w:rPr>
                <w:sz w:val="20"/>
                <w:szCs w:val="20"/>
              </w:rPr>
            </w:pPr>
            <w:r w:rsidRPr="00F27721">
              <w:rPr>
                <w:sz w:val="20"/>
                <w:szCs w:val="20"/>
              </w:rPr>
              <w:t xml:space="preserve"> </w:t>
            </w:r>
            <w:r w:rsidRPr="00F27721">
              <w:rPr>
                <w:noProof/>
                <w:sz w:val="20"/>
                <w:szCs w:val="20"/>
              </w:rPr>
              <w:t>Nesne tabanlı programlama yapılarının verilmesi, yazılımların sınıflar şeklinde tasarlanması, yazılım geliştirirken işleç yükleme, miras alama ve çok biçimlilik yapılarını kullanabilme, mevcut sınıflar ve şablonları kullanarak, yazılım geliştirme, nesne tabanlı programlar geliştirmek için C++ programlama dilini kullanabilme</w:t>
            </w:r>
          </w:p>
        </w:tc>
      </w:tr>
      <w:tr w:rsidR="006A2C2A" w:rsidRPr="00A46F9D" w14:paraId="1397B0AA" w14:textId="77777777" w:rsidTr="00F27721">
        <w:trPr>
          <w:trHeight w:val="984"/>
        </w:trPr>
        <w:tc>
          <w:tcPr>
            <w:tcW w:w="2112" w:type="dxa"/>
            <w:shd w:val="clear" w:color="auto" w:fill="FFF2CC"/>
            <w:vAlign w:val="center"/>
          </w:tcPr>
          <w:p w14:paraId="7F5CBE00" w14:textId="77777777" w:rsidR="00312171" w:rsidRPr="00F27721" w:rsidRDefault="00312171" w:rsidP="006A2C2A">
            <w:pPr>
              <w:rPr>
                <w:b/>
                <w:sz w:val="20"/>
                <w:szCs w:val="20"/>
              </w:rPr>
            </w:pPr>
            <w:r w:rsidRPr="00F27721">
              <w:rPr>
                <w:b/>
                <w:sz w:val="20"/>
                <w:szCs w:val="20"/>
              </w:rPr>
              <w:t>Dersin Kısa İçeriği</w:t>
            </w:r>
          </w:p>
        </w:tc>
        <w:tc>
          <w:tcPr>
            <w:tcW w:w="7512" w:type="dxa"/>
            <w:shd w:val="clear" w:color="auto" w:fill="FFFFFF"/>
            <w:vAlign w:val="center"/>
          </w:tcPr>
          <w:p w14:paraId="23F1F02D" w14:textId="77777777" w:rsidR="00312171" w:rsidRPr="00F27721" w:rsidRDefault="00312171" w:rsidP="00F27721">
            <w:pPr>
              <w:jc w:val="both"/>
              <w:rPr>
                <w:sz w:val="20"/>
                <w:szCs w:val="20"/>
              </w:rPr>
            </w:pPr>
            <w:r w:rsidRPr="00F27721">
              <w:rPr>
                <w:bCs/>
                <w:color w:val="000000"/>
                <w:sz w:val="20"/>
                <w:szCs w:val="20"/>
              </w:rPr>
              <w:t xml:space="preserve"> </w:t>
            </w:r>
            <w:r w:rsidRPr="00F27721">
              <w:rPr>
                <w:bCs/>
                <w:noProof/>
                <w:color w:val="000000"/>
                <w:sz w:val="20"/>
                <w:szCs w:val="20"/>
              </w:rPr>
              <w:t>Temel kavramlar, sınıflar ve nesneler, işleç yükleme, miras alma, çok biçimlilik, şablonlar, istisna yakalama, STL.</w:t>
            </w:r>
          </w:p>
        </w:tc>
      </w:tr>
    </w:tbl>
    <w:p w14:paraId="3D6113B8" w14:textId="77777777" w:rsidR="00312171" w:rsidRPr="00A46F9D" w:rsidRDefault="00312171" w:rsidP="00AA1F0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A46F9D" w14:paraId="31C8EFF0" w14:textId="77777777" w:rsidTr="00F27721">
        <w:trPr>
          <w:trHeight w:val="312"/>
        </w:trPr>
        <w:tc>
          <w:tcPr>
            <w:tcW w:w="5372" w:type="dxa"/>
            <w:gridSpan w:val="2"/>
            <w:shd w:val="clear" w:color="auto" w:fill="FFF2CC"/>
            <w:vAlign w:val="center"/>
          </w:tcPr>
          <w:p w14:paraId="503E48E4" w14:textId="77777777" w:rsidR="00312171" w:rsidRPr="00F27721" w:rsidRDefault="00312171" w:rsidP="00F27721">
            <w:pPr>
              <w:jc w:val="center"/>
              <w:rPr>
                <w:b/>
                <w:sz w:val="20"/>
                <w:szCs w:val="20"/>
              </w:rPr>
            </w:pPr>
            <w:r w:rsidRPr="00F27721">
              <w:rPr>
                <w:b/>
                <w:sz w:val="20"/>
                <w:szCs w:val="20"/>
              </w:rPr>
              <w:t>Dersin Öğrenim Çıktıları</w:t>
            </w:r>
          </w:p>
        </w:tc>
        <w:tc>
          <w:tcPr>
            <w:tcW w:w="1417" w:type="dxa"/>
            <w:shd w:val="clear" w:color="auto" w:fill="FFF2CC"/>
            <w:vAlign w:val="center"/>
          </w:tcPr>
          <w:p w14:paraId="007F44E0" w14:textId="77777777" w:rsidR="00312171" w:rsidRPr="00F27721" w:rsidRDefault="00312171" w:rsidP="00F27721">
            <w:pPr>
              <w:jc w:val="center"/>
              <w:rPr>
                <w:b/>
                <w:sz w:val="20"/>
                <w:szCs w:val="20"/>
              </w:rPr>
            </w:pPr>
            <w:r w:rsidRPr="00F27721">
              <w:rPr>
                <w:b/>
                <w:sz w:val="20"/>
                <w:szCs w:val="20"/>
              </w:rPr>
              <w:t>Katkı Sağladığı PÇ/PÇ’ler</w:t>
            </w:r>
          </w:p>
        </w:tc>
        <w:tc>
          <w:tcPr>
            <w:tcW w:w="1417" w:type="dxa"/>
            <w:shd w:val="clear" w:color="auto" w:fill="FFF2CC"/>
            <w:vAlign w:val="center"/>
          </w:tcPr>
          <w:p w14:paraId="2D81E406" w14:textId="77777777" w:rsidR="00312171" w:rsidRPr="00F27721" w:rsidRDefault="00312171" w:rsidP="00F27721">
            <w:pPr>
              <w:jc w:val="center"/>
              <w:rPr>
                <w:b/>
                <w:sz w:val="20"/>
                <w:szCs w:val="20"/>
              </w:rPr>
            </w:pPr>
            <w:r w:rsidRPr="00F27721">
              <w:rPr>
                <w:b/>
                <w:sz w:val="20"/>
                <w:szCs w:val="20"/>
              </w:rPr>
              <w:t>Öğretim Yöntemleri *</w:t>
            </w:r>
          </w:p>
        </w:tc>
        <w:tc>
          <w:tcPr>
            <w:tcW w:w="1418" w:type="dxa"/>
            <w:shd w:val="clear" w:color="auto" w:fill="FFF2CC"/>
            <w:vAlign w:val="center"/>
          </w:tcPr>
          <w:p w14:paraId="6B1578D2" w14:textId="77777777" w:rsidR="00312171" w:rsidRPr="00F27721" w:rsidRDefault="00312171" w:rsidP="00F27721">
            <w:pPr>
              <w:jc w:val="center"/>
              <w:rPr>
                <w:b/>
                <w:sz w:val="20"/>
                <w:szCs w:val="20"/>
              </w:rPr>
            </w:pPr>
            <w:r w:rsidRPr="00F27721">
              <w:rPr>
                <w:b/>
                <w:sz w:val="20"/>
                <w:szCs w:val="20"/>
              </w:rPr>
              <w:t>Ölçme Yöntemleri **</w:t>
            </w:r>
          </w:p>
        </w:tc>
      </w:tr>
      <w:tr w:rsidR="00214909" w:rsidRPr="00A46F9D" w14:paraId="42AD29E0"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04A98B9B" w14:textId="77777777" w:rsidR="00312171" w:rsidRPr="00F27721" w:rsidRDefault="00312171" w:rsidP="00F27721">
            <w:pPr>
              <w:jc w:val="right"/>
              <w:rPr>
                <w:b/>
                <w:sz w:val="20"/>
                <w:szCs w:val="20"/>
              </w:rPr>
            </w:pPr>
            <w:r w:rsidRPr="00F27721">
              <w:rPr>
                <w:b/>
                <w:sz w:val="20"/>
                <w:szCs w:val="20"/>
              </w:rPr>
              <w:t>1</w:t>
            </w:r>
          </w:p>
        </w:tc>
        <w:tc>
          <w:tcPr>
            <w:tcW w:w="4955" w:type="dxa"/>
            <w:tcBorders>
              <w:left w:val="nil"/>
            </w:tcBorders>
            <w:shd w:val="clear" w:color="auto" w:fill="FFFFFF"/>
            <w:vAlign w:val="center"/>
          </w:tcPr>
          <w:p w14:paraId="775D5C5F" w14:textId="77777777" w:rsidR="00312171" w:rsidRPr="00F27721" w:rsidRDefault="00312171" w:rsidP="00F27721">
            <w:pPr>
              <w:shd w:val="clear" w:color="auto" w:fill="FFFFFF"/>
              <w:jc w:val="both"/>
              <w:textAlignment w:val="baseline"/>
              <w:rPr>
                <w:color w:val="000000"/>
                <w:sz w:val="20"/>
                <w:szCs w:val="20"/>
              </w:rPr>
            </w:pPr>
            <w:r w:rsidRPr="00F27721">
              <w:rPr>
                <w:noProof/>
                <w:sz w:val="20"/>
                <w:szCs w:val="20"/>
              </w:rPr>
              <w:t xml:space="preserve">Nesne tabanlı programlamada temel yapıları tanır. </w:t>
            </w:r>
          </w:p>
        </w:tc>
        <w:tc>
          <w:tcPr>
            <w:tcW w:w="1417" w:type="dxa"/>
            <w:tcBorders>
              <w:left w:val="nil"/>
            </w:tcBorders>
            <w:shd w:val="clear" w:color="auto" w:fill="FFFFFF"/>
            <w:vAlign w:val="center"/>
          </w:tcPr>
          <w:p w14:paraId="53ADA903" w14:textId="77777777" w:rsidR="00312171" w:rsidRPr="00F27721" w:rsidRDefault="00312171" w:rsidP="00F27721">
            <w:pPr>
              <w:jc w:val="center"/>
              <w:rPr>
                <w:sz w:val="20"/>
                <w:szCs w:val="20"/>
              </w:rPr>
            </w:pPr>
            <w:r w:rsidRPr="00F27721">
              <w:rPr>
                <w:sz w:val="20"/>
                <w:szCs w:val="20"/>
              </w:rPr>
              <w:t>2, 4</w:t>
            </w:r>
          </w:p>
        </w:tc>
        <w:tc>
          <w:tcPr>
            <w:tcW w:w="1417" w:type="dxa"/>
            <w:shd w:val="clear" w:color="auto" w:fill="FFFFFF"/>
            <w:vAlign w:val="center"/>
          </w:tcPr>
          <w:p w14:paraId="4839C5B6" w14:textId="77777777" w:rsidR="00312171" w:rsidRPr="00F27721" w:rsidRDefault="00312171" w:rsidP="00F27721">
            <w:pPr>
              <w:jc w:val="center"/>
              <w:rPr>
                <w:sz w:val="20"/>
                <w:szCs w:val="20"/>
              </w:rPr>
            </w:pPr>
            <w:r w:rsidRPr="00F27721">
              <w:rPr>
                <w:sz w:val="20"/>
                <w:szCs w:val="20"/>
              </w:rPr>
              <w:t>1,2,5,6</w:t>
            </w:r>
          </w:p>
        </w:tc>
        <w:tc>
          <w:tcPr>
            <w:tcW w:w="1418" w:type="dxa"/>
            <w:shd w:val="clear" w:color="auto" w:fill="FFFFFF"/>
            <w:vAlign w:val="center"/>
          </w:tcPr>
          <w:p w14:paraId="6B62A6FD" w14:textId="77777777" w:rsidR="00312171" w:rsidRPr="00F27721" w:rsidRDefault="00312171" w:rsidP="00F27721">
            <w:pPr>
              <w:jc w:val="center"/>
              <w:rPr>
                <w:sz w:val="20"/>
                <w:szCs w:val="20"/>
              </w:rPr>
            </w:pPr>
            <w:r w:rsidRPr="00F27721">
              <w:rPr>
                <w:sz w:val="20"/>
                <w:szCs w:val="20"/>
              </w:rPr>
              <w:t>A, B, J</w:t>
            </w:r>
          </w:p>
        </w:tc>
      </w:tr>
      <w:tr w:rsidR="00214909" w:rsidRPr="00A46F9D" w14:paraId="1E65B8A4"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082C5ADC" w14:textId="77777777" w:rsidR="00312171" w:rsidRPr="00F27721" w:rsidRDefault="00312171" w:rsidP="00F27721">
            <w:pPr>
              <w:jc w:val="right"/>
              <w:rPr>
                <w:b/>
                <w:sz w:val="20"/>
                <w:szCs w:val="20"/>
              </w:rPr>
            </w:pPr>
            <w:r w:rsidRPr="00F27721">
              <w:rPr>
                <w:b/>
                <w:sz w:val="20"/>
                <w:szCs w:val="20"/>
              </w:rPr>
              <w:t>2</w:t>
            </w:r>
          </w:p>
        </w:tc>
        <w:tc>
          <w:tcPr>
            <w:tcW w:w="4955" w:type="dxa"/>
            <w:tcBorders>
              <w:left w:val="nil"/>
            </w:tcBorders>
            <w:shd w:val="clear" w:color="auto" w:fill="FFFFFF"/>
            <w:vAlign w:val="center"/>
          </w:tcPr>
          <w:p w14:paraId="28A64D4A" w14:textId="77777777" w:rsidR="00312171" w:rsidRPr="00F27721" w:rsidRDefault="00312171" w:rsidP="00736985">
            <w:pPr>
              <w:rPr>
                <w:sz w:val="20"/>
                <w:szCs w:val="20"/>
              </w:rPr>
            </w:pPr>
            <w:r w:rsidRPr="00F27721">
              <w:rPr>
                <w:noProof/>
                <w:sz w:val="20"/>
                <w:szCs w:val="20"/>
              </w:rPr>
              <w:t>Yazılımların nesne tabanlı olarak tasarımını gerçekleştirir.</w:t>
            </w:r>
          </w:p>
        </w:tc>
        <w:tc>
          <w:tcPr>
            <w:tcW w:w="1417" w:type="dxa"/>
            <w:tcBorders>
              <w:left w:val="nil"/>
            </w:tcBorders>
            <w:shd w:val="clear" w:color="auto" w:fill="FFFFFF"/>
            <w:vAlign w:val="center"/>
          </w:tcPr>
          <w:p w14:paraId="0EEFDF89" w14:textId="77777777" w:rsidR="00312171" w:rsidRPr="00F27721" w:rsidRDefault="00312171" w:rsidP="00F27721">
            <w:pPr>
              <w:jc w:val="center"/>
              <w:rPr>
                <w:sz w:val="20"/>
                <w:szCs w:val="20"/>
              </w:rPr>
            </w:pPr>
            <w:r w:rsidRPr="00F27721">
              <w:rPr>
                <w:sz w:val="20"/>
                <w:szCs w:val="20"/>
              </w:rPr>
              <w:t>2, 4</w:t>
            </w:r>
          </w:p>
        </w:tc>
        <w:tc>
          <w:tcPr>
            <w:tcW w:w="1417" w:type="dxa"/>
            <w:shd w:val="clear" w:color="auto" w:fill="FFFFFF"/>
            <w:vAlign w:val="center"/>
          </w:tcPr>
          <w:p w14:paraId="235F4178" w14:textId="77777777" w:rsidR="00312171" w:rsidRPr="00A46F9D" w:rsidRDefault="00312171" w:rsidP="00F27721">
            <w:pPr>
              <w:jc w:val="center"/>
            </w:pPr>
            <w:r w:rsidRPr="00F27721">
              <w:rPr>
                <w:sz w:val="20"/>
                <w:szCs w:val="20"/>
              </w:rPr>
              <w:t>1,2,5,6</w:t>
            </w:r>
          </w:p>
        </w:tc>
        <w:tc>
          <w:tcPr>
            <w:tcW w:w="1418" w:type="dxa"/>
            <w:shd w:val="clear" w:color="auto" w:fill="FFFFFF"/>
            <w:vAlign w:val="center"/>
          </w:tcPr>
          <w:p w14:paraId="185F6300" w14:textId="77777777" w:rsidR="00312171" w:rsidRPr="00F27721" w:rsidRDefault="00312171" w:rsidP="00F27721">
            <w:pPr>
              <w:jc w:val="center"/>
              <w:rPr>
                <w:sz w:val="20"/>
                <w:szCs w:val="20"/>
              </w:rPr>
            </w:pPr>
            <w:r w:rsidRPr="00F27721">
              <w:rPr>
                <w:sz w:val="20"/>
                <w:szCs w:val="20"/>
              </w:rPr>
              <w:t>A, B, J</w:t>
            </w:r>
          </w:p>
        </w:tc>
      </w:tr>
      <w:tr w:rsidR="00651F63" w:rsidRPr="00A46F9D" w14:paraId="65F7AB5A"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3F69238D" w14:textId="77777777" w:rsidR="00312171" w:rsidRPr="00F27721" w:rsidRDefault="00312171" w:rsidP="00F27721">
            <w:pPr>
              <w:jc w:val="right"/>
              <w:rPr>
                <w:b/>
                <w:sz w:val="20"/>
                <w:szCs w:val="20"/>
              </w:rPr>
            </w:pPr>
            <w:r w:rsidRPr="00F27721">
              <w:rPr>
                <w:b/>
                <w:sz w:val="20"/>
                <w:szCs w:val="20"/>
              </w:rPr>
              <w:t>3</w:t>
            </w:r>
          </w:p>
        </w:tc>
        <w:tc>
          <w:tcPr>
            <w:tcW w:w="4955" w:type="dxa"/>
            <w:tcBorders>
              <w:left w:val="nil"/>
            </w:tcBorders>
            <w:shd w:val="clear" w:color="auto" w:fill="FFFFFF"/>
            <w:vAlign w:val="center"/>
          </w:tcPr>
          <w:p w14:paraId="3F85A600" w14:textId="77777777" w:rsidR="00312171" w:rsidRPr="00F27721" w:rsidRDefault="00312171" w:rsidP="00F27721">
            <w:pPr>
              <w:shd w:val="clear" w:color="auto" w:fill="FAFAFA"/>
              <w:jc w:val="both"/>
              <w:textAlignment w:val="baseline"/>
              <w:rPr>
                <w:color w:val="FF0000"/>
                <w:sz w:val="20"/>
                <w:szCs w:val="20"/>
              </w:rPr>
            </w:pPr>
            <w:r w:rsidRPr="00F27721">
              <w:rPr>
                <w:noProof/>
                <w:sz w:val="20"/>
                <w:szCs w:val="20"/>
              </w:rPr>
              <w:t>Mevcut sınıflar ve şablonları, yazılım geliştirmede kullanır.</w:t>
            </w:r>
          </w:p>
        </w:tc>
        <w:tc>
          <w:tcPr>
            <w:tcW w:w="1417" w:type="dxa"/>
            <w:tcBorders>
              <w:left w:val="nil"/>
            </w:tcBorders>
            <w:shd w:val="clear" w:color="auto" w:fill="FFFFFF"/>
            <w:vAlign w:val="center"/>
          </w:tcPr>
          <w:p w14:paraId="053E164F" w14:textId="77777777" w:rsidR="00312171" w:rsidRPr="00F27721" w:rsidRDefault="00312171" w:rsidP="00F27721">
            <w:pPr>
              <w:jc w:val="center"/>
              <w:rPr>
                <w:sz w:val="20"/>
                <w:szCs w:val="20"/>
              </w:rPr>
            </w:pPr>
            <w:r w:rsidRPr="00F27721">
              <w:rPr>
                <w:sz w:val="20"/>
                <w:szCs w:val="20"/>
              </w:rPr>
              <w:t>2, 4</w:t>
            </w:r>
          </w:p>
        </w:tc>
        <w:tc>
          <w:tcPr>
            <w:tcW w:w="1417" w:type="dxa"/>
            <w:shd w:val="clear" w:color="auto" w:fill="FFFFFF"/>
            <w:vAlign w:val="center"/>
          </w:tcPr>
          <w:p w14:paraId="39EA930A" w14:textId="77777777" w:rsidR="00312171" w:rsidRPr="00A46F9D" w:rsidRDefault="00312171" w:rsidP="00F27721">
            <w:pPr>
              <w:jc w:val="center"/>
            </w:pPr>
            <w:r w:rsidRPr="00F27721">
              <w:rPr>
                <w:sz w:val="20"/>
                <w:szCs w:val="20"/>
              </w:rPr>
              <w:t>1,2,5,6</w:t>
            </w:r>
          </w:p>
        </w:tc>
        <w:tc>
          <w:tcPr>
            <w:tcW w:w="1418" w:type="dxa"/>
            <w:shd w:val="clear" w:color="auto" w:fill="FFFFFF"/>
            <w:vAlign w:val="center"/>
          </w:tcPr>
          <w:p w14:paraId="7717C544" w14:textId="77777777" w:rsidR="00312171" w:rsidRPr="00F27721" w:rsidRDefault="00312171" w:rsidP="00F27721">
            <w:pPr>
              <w:jc w:val="center"/>
              <w:rPr>
                <w:sz w:val="20"/>
                <w:szCs w:val="20"/>
              </w:rPr>
            </w:pPr>
            <w:r w:rsidRPr="00F27721">
              <w:rPr>
                <w:sz w:val="20"/>
                <w:szCs w:val="20"/>
              </w:rPr>
              <w:t>A, B, J</w:t>
            </w:r>
          </w:p>
        </w:tc>
      </w:tr>
      <w:tr w:rsidR="00651F63" w:rsidRPr="00A46F9D" w14:paraId="54B38969"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697579E1" w14:textId="77777777" w:rsidR="00312171" w:rsidRPr="00F27721" w:rsidRDefault="00312171" w:rsidP="00F27721">
            <w:pPr>
              <w:jc w:val="right"/>
              <w:rPr>
                <w:b/>
                <w:sz w:val="20"/>
                <w:szCs w:val="20"/>
              </w:rPr>
            </w:pPr>
            <w:r w:rsidRPr="00F27721">
              <w:rPr>
                <w:b/>
                <w:sz w:val="20"/>
                <w:szCs w:val="20"/>
              </w:rPr>
              <w:t>4</w:t>
            </w:r>
          </w:p>
        </w:tc>
        <w:tc>
          <w:tcPr>
            <w:tcW w:w="4955" w:type="dxa"/>
            <w:tcBorders>
              <w:left w:val="nil"/>
            </w:tcBorders>
            <w:shd w:val="clear" w:color="auto" w:fill="FFFFFF"/>
            <w:vAlign w:val="center"/>
          </w:tcPr>
          <w:p w14:paraId="5AD192F0" w14:textId="77777777" w:rsidR="00312171" w:rsidRPr="00F27721" w:rsidRDefault="00312171" w:rsidP="00651F63">
            <w:pPr>
              <w:pStyle w:val="Default"/>
              <w:rPr>
                <w:sz w:val="20"/>
                <w:szCs w:val="20"/>
              </w:rPr>
            </w:pPr>
            <w:r w:rsidRPr="00F27721">
              <w:rPr>
                <w:noProof/>
                <w:sz w:val="20"/>
                <w:szCs w:val="20"/>
              </w:rPr>
              <w:t>C++ programlama dilini kullanır.</w:t>
            </w:r>
          </w:p>
        </w:tc>
        <w:tc>
          <w:tcPr>
            <w:tcW w:w="1417" w:type="dxa"/>
            <w:tcBorders>
              <w:left w:val="nil"/>
            </w:tcBorders>
            <w:shd w:val="clear" w:color="auto" w:fill="FFFFFF"/>
            <w:vAlign w:val="center"/>
          </w:tcPr>
          <w:p w14:paraId="34FEF81A" w14:textId="77777777" w:rsidR="00312171" w:rsidRPr="00F27721" w:rsidRDefault="00312171" w:rsidP="00F27721">
            <w:pPr>
              <w:jc w:val="center"/>
              <w:rPr>
                <w:sz w:val="20"/>
                <w:szCs w:val="20"/>
              </w:rPr>
            </w:pPr>
            <w:r w:rsidRPr="00F27721">
              <w:rPr>
                <w:sz w:val="20"/>
                <w:szCs w:val="20"/>
              </w:rPr>
              <w:t>2, 4</w:t>
            </w:r>
          </w:p>
        </w:tc>
        <w:tc>
          <w:tcPr>
            <w:tcW w:w="1417" w:type="dxa"/>
            <w:shd w:val="clear" w:color="auto" w:fill="FFFFFF"/>
            <w:vAlign w:val="center"/>
          </w:tcPr>
          <w:p w14:paraId="3480BB0A" w14:textId="77777777" w:rsidR="00312171" w:rsidRPr="00A46F9D" w:rsidRDefault="00312171" w:rsidP="00F27721">
            <w:pPr>
              <w:jc w:val="center"/>
            </w:pPr>
            <w:r w:rsidRPr="00F27721">
              <w:rPr>
                <w:sz w:val="20"/>
                <w:szCs w:val="20"/>
              </w:rPr>
              <w:t>1,2,5,6</w:t>
            </w:r>
          </w:p>
        </w:tc>
        <w:tc>
          <w:tcPr>
            <w:tcW w:w="1418" w:type="dxa"/>
            <w:shd w:val="clear" w:color="auto" w:fill="FFFFFF"/>
            <w:vAlign w:val="center"/>
          </w:tcPr>
          <w:p w14:paraId="49942DF2" w14:textId="77777777" w:rsidR="00312171" w:rsidRPr="00F27721" w:rsidRDefault="00312171" w:rsidP="00F27721">
            <w:pPr>
              <w:jc w:val="center"/>
              <w:rPr>
                <w:sz w:val="20"/>
                <w:szCs w:val="20"/>
              </w:rPr>
            </w:pPr>
            <w:r w:rsidRPr="00F27721">
              <w:rPr>
                <w:sz w:val="20"/>
                <w:szCs w:val="20"/>
              </w:rPr>
              <w:t>A, B, J</w:t>
            </w:r>
          </w:p>
        </w:tc>
      </w:tr>
      <w:tr w:rsidR="00651F63" w:rsidRPr="00A46F9D" w14:paraId="6590C171"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06AB5B96" w14:textId="77777777" w:rsidR="00312171" w:rsidRPr="00F27721" w:rsidRDefault="00312171" w:rsidP="00F27721">
            <w:pPr>
              <w:jc w:val="right"/>
              <w:rPr>
                <w:b/>
                <w:sz w:val="20"/>
                <w:szCs w:val="20"/>
              </w:rPr>
            </w:pPr>
            <w:r w:rsidRPr="00F27721">
              <w:rPr>
                <w:b/>
                <w:sz w:val="20"/>
                <w:szCs w:val="20"/>
              </w:rPr>
              <w:t>5</w:t>
            </w:r>
          </w:p>
        </w:tc>
        <w:tc>
          <w:tcPr>
            <w:tcW w:w="4955" w:type="dxa"/>
            <w:tcBorders>
              <w:left w:val="nil"/>
            </w:tcBorders>
            <w:shd w:val="clear" w:color="auto" w:fill="FFFFFF"/>
            <w:vAlign w:val="center"/>
          </w:tcPr>
          <w:p w14:paraId="76E5462E" w14:textId="77777777" w:rsidR="00312171" w:rsidRPr="00F27721" w:rsidRDefault="00312171" w:rsidP="00651F63">
            <w:pPr>
              <w:rPr>
                <w:sz w:val="20"/>
                <w:szCs w:val="20"/>
              </w:rPr>
            </w:pPr>
            <w:r w:rsidRPr="00F27721">
              <w:rPr>
                <w:noProof/>
                <w:sz w:val="20"/>
                <w:szCs w:val="20"/>
              </w:rPr>
              <w:t>Yazılımlarda istisna yakalama yapılarını kullanır.</w:t>
            </w:r>
          </w:p>
        </w:tc>
        <w:tc>
          <w:tcPr>
            <w:tcW w:w="1417" w:type="dxa"/>
            <w:tcBorders>
              <w:left w:val="nil"/>
            </w:tcBorders>
            <w:shd w:val="clear" w:color="auto" w:fill="FFFFFF"/>
            <w:vAlign w:val="center"/>
          </w:tcPr>
          <w:p w14:paraId="54C257DC" w14:textId="77777777" w:rsidR="00312171" w:rsidRPr="00F27721" w:rsidRDefault="00312171" w:rsidP="00F27721">
            <w:pPr>
              <w:jc w:val="center"/>
              <w:rPr>
                <w:sz w:val="20"/>
                <w:szCs w:val="20"/>
              </w:rPr>
            </w:pPr>
            <w:r w:rsidRPr="00F27721">
              <w:rPr>
                <w:sz w:val="20"/>
                <w:szCs w:val="20"/>
              </w:rPr>
              <w:t>2, 4</w:t>
            </w:r>
          </w:p>
        </w:tc>
        <w:tc>
          <w:tcPr>
            <w:tcW w:w="1417" w:type="dxa"/>
            <w:shd w:val="clear" w:color="auto" w:fill="FFFFFF"/>
            <w:vAlign w:val="center"/>
          </w:tcPr>
          <w:p w14:paraId="3EB16438" w14:textId="77777777" w:rsidR="00312171" w:rsidRPr="00A46F9D" w:rsidRDefault="00312171" w:rsidP="00F27721">
            <w:pPr>
              <w:jc w:val="center"/>
            </w:pPr>
            <w:r w:rsidRPr="00F27721">
              <w:rPr>
                <w:sz w:val="20"/>
                <w:szCs w:val="20"/>
              </w:rPr>
              <w:t>1,2,5,6</w:t>
            </w:r>
          </w:p>
        </w:tc>
        <w:tc>
          <w:tcPr>
            <w:tcW w:w="1418" w:type="dxa"/>
            <w:shd w:val="clear" w:color="auto" w:fill="FFFFFF"/>
            <w:vAlign w:val="center"/>
          </w:tcPr>
          <w:p w14:paraId="365E9541" w14:textId="77777777" w:rsidR="00312171" w:rsidRPr="00F27721" w:rsidRDefault="00312171" w:rsidP="00F27721">
            <w:pPr>
              <w:jc w:val="center"/>
              <w:rPr>
                <w:sz w:val="20"/>
                <w:szCs w:val="20"/>
              </w:rPr>
            </w:pPr>
            <w:r w:rsidRPr="00F27721">
              <w:rPr>
                <w:sz w:val="20"/>
                <w:szCs w:val="20"/>
              </w:rPr>
              <w:t>A, B, J</w:t>
            </w:r>
          </w:p>
        </w:tc>
      </w:tr>
      <w:tr w:rsidR="00651F63" w:rsidRPr="00A46F9D" w14:paraId="2845957C"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7D59FC4A" w14:textId="77777777" w:rsidR="00312171" w:rsidRPr="00F27721" w:rsidRDefault="00312171" w:rsidP="00F27721">
            <w:pPr>
              <w:jc w:val="right"/>
              <w:rPr>
                <w:b/>
                <w:sz w:val="20"/>
                <w:szCs w:val="20"/>
              </w:rPr>
            </w:pPr>
            <w:r w:rsidRPr="00F27721">
              <w:rPr>
                <w:b/>
                <w:sz w:val="20"/>
                <w:szCs w:val="20"/>
              </w:rPr>
              <w:t>6</w:t>
            </w:r>
          </w:p>
        </w:tc>
        <w:tc>
          <w:tcPr>
            <w:tcW w:w="4955" w:type="dxa"/>
            <w:tcBorders>
              <w:left w:val="nil"/>
            </w:tcBorders>
            <w:shd w:val="clear" w:color="auto" w:fill="FFFFFF"/>
            <w:vAlign w:val="center"/>
          </w:tcPr>
          <w:p w14:paraId="0030A6D6" w14:textId="77777777" w:rsidR="00312171" w:rsidRPr="00F27721" w:rsidRDefault="00312171" w:rsidP="00651F63">
            <w:pPr>
              <w:rPr>
                <w:sz w:val="20"/>
                <w:szCs w:val="20"/>
              </w:rPr>
            </w:pPr>
            <w:r w:rsidRPr="00F27721">
              <w:rPr>
                <w:noProof/>
                <w:sz w:val="20"/>
                <w:szCs w:val="20"/>
              </w:rPr>
              <w:t>Yazılımlarda STL kullanır.</w:t>
            </w:r>
          </w:p>
        </w:tc>
        <w:tc>
          <w:tcPr>
            <w:tcW w:w="1417" w:type="dxa"/>
            <w:tcBorders>
              <w:left w:val="nil"/>
            </w:tcBorders>
            <w:shd w:val="clear" w:color="auto" w:fill="FFFFFF"/>
            <w:vAlign w:val="center"/>
          </w:tcPr>
          <w:p w14:paraId="657D0E45" w14:textId="77777777" w:rsidR="00312171" w:rsidRPr="00F27721" w:rsidRDefault="00312171" w:rsidP="00F27721">
            <w:pPr>
              <w:jc w:val="center"/>
              <w:rPr>
                <w:sz w:val="20"/>
                <w:szCs w:val="20"/>
              </w:rPr>
            </w:pPr>
            <w:r w:rsidRPr="00F27721">
              <w:rPr>
                <w:sz w:val="20"/>
                <w:szCs w:val="20"/>
              </w:rPr>
              <w:t>2, 4</w:t>
            </w:r>
          </w:p>
        </w:tc>
        <w:tc>
          <w:tcPr>
            <w:tcW w:w="1417" w:type="dxa"/>
            <w:shd w:val="clear" w:color="auto" w:fill="FFFFFF"/>
            <w:vAlign w:val="center"/>
          </w:tcPr>
          <w:p w14:paraId="0999658E" w14:textId="77777777" w:rsidR="00312171" w:rsidRPr="00A46F9D" w:rsidRDefault="00312171" w:rsidP="00F27721">
            <w:pPr>
              <w:jc w:val="center"/>
            </w:pPr>
            <w:r w:rsidRPr="00F27721">
              <w:rPr>
                <w:sz w:val="20"/>
                <w:szCs w:val="20"/>
              </w:rPr>
              <w:t>1,2,5,6</w:t>
            </w:r>
          </w:p>
        </w:tc>
        <w:tc>
          <w:tcPr>
            <w:tcW w:w="1418" w:type="dxa"/>
            <w:shd w:val="clear" w:color="auto" w:fill="FFFFFF"/>
            <w:vAlign w:val="center"/>
          </w:tcPr>
          <w:p w14:paraId="5CD9BD72" w14:textId="77777777" w:rsidR="00312171" w:rsidRPr="00F27721" w:rsidRDefault="00312171" w:rsidP="00F27721">
            <w:pPr>
              <w:jc w:val="center"/>
              <w:rPr>
                <w:sz w:val="20"/>
                <w:szCs w:val="20"/>
              </w:rPr>
            </w:pPr>
            <w:r w:rsidRPr="00F27721">
              <w:rPr>
                <w:sz w:val="20"/>
                <w:szCs w:val="20"/>
              </w:rPr>
              <w:t>A, B, J</w:t>
            </w:r>
          </w:p>
        </w:tc>
      </w:tr>
      <w:tr w:rsidR="00651F63" w:rsidRPr="00A46F9D" w14:paraId="4218F0E1"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10846C13" w14:textId="77777777" w:rsidR="00312171" w:rsidRPr="00F27721" w:rsidRDefault="00312171" w:rsidP="00F27721">
            <w:pPr>
              <w:jc w:val="right"/>
              <w:rPr>
                <w:b/>
                <w:sz w:val="20"/>
                <w:szCs w:val="20"/>
              </w:rPr>
            </w:pPr>
            <w:r w:rsidRPr="00F27721">
              <w:rPr>
                <w:b/>
                <w:sz w:val="20"/>
                <w:szCs w:val="20"/>
              </w:rPr>
              <w:t>7</w:t>
            </w:r>
          </w:p>
        </w:tc>
        <w:tc>
          <w:tcPr>
            <w:tcW w:w="4955" w:type="dxa"/>
            <w:tcBorders>
              <w:left w:val="nil"/>
            </w:tcBorders>
            <w:shd w:val="clear" w:color="auto" w:fill="FFFFFF"/>
            <w:vAlign w:val="center"/>
          </w:tcPr>
          <w:p w14:paraId="4332C6F4"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0E07655F" w14:textId="77777777" w:rsidR="00312171" w:rsidRPr="00F27721" w:rsidRDefault="00312171" w:rsidP="00F27721">
            <w:pPr>
              <w:jc w:val="center"/>
              <w:rPr>
                <w:sz w:val="20"/>
                <w:szCs w:val="20"/>
              </w:rPr>
            </w:pPr>
          </w:p>
        </w:tc>
        <w:tc>
          <w:tcPr>
            <w:tcW w:w="1417" w:type="dxa"/>
            <w:shd w:val="clear" w:color="auto" w:fill="FFFFFF"/>
            <w:vAlign w:val="center"/>
          </w:tcPr>
          <w:p w14:paraId="4CC8A21C" w14:textId="77777777" w:rsidR="00312171" w:rsidRPr="00A46F9D" w:rsidRDefault="00312171" w:rsidP="00F27721">
            <w:pPr>
              <w:jc w:val="center"/>
            </w:pPr>
          </w:p>
        </w:tc>
        <w:tc>
          <w:tcPr>
            <w:tcW w:w="1418" w:type="dxa"/>
            <w:shd w:val="clear" w:color="auto" w:fill="FFFFFF"/>
            <w:vAlign w:val="center"/>
          </w:tcPr>
          <w:p w14:paraId="47FFF9A4" w14:textId="77777777" w:rsidR="00312171" w:rsidRPr="00F27721" w:rsidRDefault="00312171" w:rsidP="00F27721">
            <w:pPr>
              <w:jc w:val="center"/>
              <w:rPr>
                <w:sz w:val="20"/>
                <w:szCs w:val="20"/>
              </w:rPr>
            </w:pPr>
          </w:p>
        </w:tc>
      </w:tr>
      <w:tr w:rsidR="00651F63" w:rsidRPr="00A46F9D" w14:paraId="0873F282"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51DDBB95" w14:textId="77777777" w:rsidR="00312171" w:rsidRPr="00F27721" w:rsidRDefault="00312171" w:rsidP="00F27721">
            <w:pPr>
              <w:jc w:val="right"/>
              <w:rPr>
                <w:b/>
                <w:sz w:val="20"/>
                <w:szCs w:val="20"/>
              </w:rPr>
            </w:pPr>
            <w:r w:rsidRPr="00F27721">
              <w:rPr>
                <w:b/>
                <w:sz w:val="20"/>
                <w:szCs w:val="20"/>
              </w:rPr>
              <w:t>8</w:t>
            </w:r>
          </w:p>
        </w:tc>
        <w:tc>
          <w:tcPr>
            <w:tcW w:w="4955" w:type="dxa"/>
            <w:tcBorders>
              <w:left w:val="nil"/>
            </w:tcBorders>
            <w:shd w:val="clear" w:color="auto" w:fill="FFFFFF"/>
            <w:vAlign w:val="center"/>
          </w:tcPr>
          <w:p w14:paraId="427226C9"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3046B6D3" w14:textId="77777777" w:rsidR="00312171" w:rsidRPr="00F27721" w:rsidRDefault="00312171" w:rsidP="00F27721">
            <w:pPr>
              <w:jc w:val="center"/>
              <w:rPr>
                <w:sz w:val="20"/>
                <w:szCs w:val="20"/>
              </w:rPr>
            </w:pPr>
          </w:p>
        </w:tc>
        <w:tc>
          <w:tcPr>
            <w:tcW w:w="1417" w:type="dxa"/>
            <w:shd w:val="clear" w:color="auto" w:fill="FFFFFF"/>
            <w:vAlign w:val="center"/>
          </w:tcPr>
          <w:p w14:paraId="23E09346" w14:textId="77777777" w:rsidR="00312171" w:rsidRPr="00A46F9D" w:rsidRDefault="00312171" w:rsidP="00F27721">
            <w:pPr>
              <w:jc w:val="center"/>
            </w:pPr>
          </w:p>
        </w:tc>
        <w:tc>
          <w:tcPr>
            <w:tcW w:w="1418" w:type="dxa"/>
            <w:shd w:val="clear" w:color="auto" w:fill="FFFFFF"/>
            <w:vAlign w:val="center"/>
          </w:tcPr>
          <w:p w14:paraId="797E9701" w14:textId="77777777" w:rsidR="00312171" w:rsidRPr="00F27721" w:rsidRDefault="00312171" w:rsidP="00F27721">
            <w:pPr>
              <w:jc w:val="center"/>
              <w:rPr>
                <w:sz w:val="20"/>
                <w:szCs w:val="20"/>
              </w:rPr>
            </w:pPr>
          </w:p>
        </w:tc>
      </w:tr>
      <w:tr w:rsidR="00651F63" w:rsidRPr="00A46F9D" w14:paraId="7977205B"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632B2357" w14:textId="77777777" w:rsidR="00312171" w:rsidRPr="00F27721" w:rsidRDefault="00312171" w:rsidP="00F27721">
            <w:pPr>
              <w:jc w:val="right"/>
              <w:rPr>
                <w:b/>
                <w:sz w:val="20"/>
                <w:szCs w:val="20"/>
              </w:rPr>
            </w:pPr>
            <w:r w:rsidRPr="00F27721">
              <w:rPr>
                <w:b/>
                <w:sz w:val="20"/>
                <w:szCs w:val="20"/>
              </w:rPr>
              <w:t>9</w:t>
            </w:r>
          </w:p>
        </w:tc>
        <w:tc>
          <w:tcPr>
            <w:tcW w:w="4955" w:type="dxa"/>
            <w:tcBorders>
              <w:left w:val="nil"/>
            </w:tcBorders>
            <w:shd w:val="clear" w:color="auto" w:fill="FFFFFF"/>
            <w:vAlign w:val="center"/>
          </w:tcPr>
          <w:p w14:paraId="08F7B0B4"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214292AE" w14:textId="77777777" w:rsidR="00312171" w:rsidRPr="00F27721" w:rsidRDefault="00312171" w:rsidP="00F27721">
            <w:pPr>
              <w:jc w:val="center"/>
              <w:rPr>
                <w:sz w:val="20"/>
                <w:szCs w:val="20"/>
              </w:rPr>
            </w:pPr>
          </w:p>
        </w:tc>
        <w:tc>
          <w:tcPr>
            <w:tcW w:w="1417" w:type="dxa"/>
            <w:shd w:val="clear" w:color="auto" w:fill="FFFFFF"/>
            <w:vAlign w:val="center"/>
          </w:tcPr>
          <w:p w14:paraId="1201D3E9" w14:textId="77777777" w:rsidR="00312171" w:rsidRPr="00F27721" w:rsidRDefault="00312171" w:rsidP="00F27721">
            <w:pPr>
              <w:jc w:val="center"/>
              <w:rPr>
                <w:sz w:val="20"/>
                <w:szCs w:val="20"/>
              </w:rPr>
            </w:pPr>
          </w:p>
        </w:tc>
        <w:tc>
          <w:tcPr>
            <w:tcW w:w="1418" w:type="dxa"/>
            <w:shd w:val="clear" w:color="auto" w:fill="FFFFFF"/>
            <w:vAlign w:val="center"/>
          </w:tcPr>
          <w:p w14:paraId="6B2B5C0C" w14:textId="77777777" w:rsidR="00312171" w:rsidRPr="00F27721" w:rsidRDefault="00312171" w:rsidP="00F27721">
            <w:pPr>
              <w:jc w:val="center"/>
              <w:rPr>
                <w:sz w:val="20"/>
                <w:szCs w:val="20"/>
              </w:rPr>
            </w:pPr>
          </w:p>
        </w:tc>
      </w:tr>
      <w:tr w:rsidR="00651F63" w:rsidRPr="00A46F9D" w14:paraId="44AEF3CA" w14:textId="77777777" w:rsidTr="00F27721">
        <w:trPr>
          <w:trHeight w:val="465"/>
        </w:trPr>
        <w:tc>
          <w:tcPr>
            <w:tcW w:w="417" w:type="dxa"/>
            <w:tcBorders>
              <w:top w:val="single" w:sz="4" w:space="0" w:color="auto"/>
              <w:bottom w:val="single" w:sz="12" w:space="0" w:color="auto"/>
              <w:right w:val="nil"/>
            </w:tcBorders>
            <w:shd w:val="clear" w:color="auto" w:fill="FFFFFF"/>
            <w:vAlign w:val="center"/>
          </w:tcPr>
          <w:p w14:paraId="6A2147C1" w14:textId="77777777" w:rsidR="00312171" w:rsidRPr="00F27721" w:rsidRDefault="00312171" w:rsidP="00F27721">
            <w:pPr>
              <w:jc w:val="right"/>
              <w:rPr>
                <w:b/>
                <w:sz w:val="20"/>
                <w:szCs w:val="20"/>
              </w:rPr>
            </w:pPr>
            <w:r w:rsidRPr="00F27721">
              <w:rPr>
                <w:b/>
                <w:sz w:val="20"/>
                <w:szCs w:val="20"/>
              </w:rPr>
              <w:t>10</w:t>
            </w:r>
          </w:p>
        </w:tc>
        <w:tc>
          <w:tcPr>
            <w:tcW w:w="4955" w:type="dxa"/>
            <w:tcBorders>
              <w:left w:val="nil"/>
            </w:tcBorders>
            <w:shd w:val="clear" w:color="auto" w:fill="FFFFFF"/>
            <w:vAlign w:val="center"/>
          </w:tcPr>
          <w:p w14:paraId="19CAAB54"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0F1B84CB" w14:textId="77777777" w:rsidR="00312171" w:rsidRPr="00F27721" w:rsidRDefault="00312171" w:rsidP="00F27721">
            <w:pPr>
              <w:jc w:val="center"/>
              <w:rPr>
                <w:sz w:val="20"/>
                <w:szCs w:val="20"/>
              </w:rPr>
            </w:pPr>
          </w:p>
        </w:tc>
        <w:tc>
          <w:tcPr>
            <w:tcW w:w="1417" w:type="dxa"/>
            <w:shd w:val="clear" w:color="auto" w:fill="FFFFFF"/>
            <w:vAlign w:val="center"/>
          </w:tcPr>
          <w:p w14:paraId="2DC219F8" w14:textId="77777777" w:rsidR="00312171" w:rsidRPr="00F27721" w:rsidRDefault="00312171" w:rsidP="00F27721">
            <w:pPr>
              <w:jc w:val="center"/>
              <w:rPr>
                <w:sz w:val="20"/>
                <w:szCs w:val="20"/>
              </w:rPr>
            </w:pPr>
          </w:p>
        </w:tc>
        <w:tc>
          <w:tcPr>
            <w:tcW w:w="1418" w:type="dxa"/>
            <w:shd w:val="clear" w:color="auto" w:fill="FFFFFF"/>
            <w:vAlign w:val="center"/>
          </w:tcPr>
          <w:p w14:paraId="0A6AF7BE" w14:textId="77777777" w:rsidR="00312171" w:rsidRPr="00F27721" w:rsidRDefault="00312171" w:rsidP="00F27721">
            <w:pPr>
              <w:jc w:val="center"/>
              <w:rPr>
                <w:sz w:val="20"/>
                <w:szCs w:val="20"/>
              </w:rPr>
            </w:pPr>
          </w:p>
        </w:tc>
      </w:tr>
    </w:tbl>
    <w:p w14:paraId="06CB55F7" w14:textId="77777777" w:rsidR="00312171" w:rsidRPr="00A46F9D" w:rsidRDefault="00312171" w:rsidP="009D328E">
      <w:pPr>
        <w:rPr>
          <w:sz w:val="20"/>
          <w:szCs w:val="20"/>
        </w:rPr>
      </w:pPr>
    </w:p>
    <w:p w14:paraId="41ADA671" w14:textId="77777777" w:rsidR="00312171" w:rsidRPr="00A46F9D" w:rsidRDefault="00312171" w:rsidP="009D328E">
      <w:pPr>
        <w:rPr>
          <w:sz w:val="20"/>
          <w:szCs w:val="20"/>
        </w:rPr>
        <w:sectPr w:rsidR="00BD6EC0" w:rsidRPr="00A46F9D" w:rsidSect="00CA0228">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A46F9D" w14:paraId="1FCD232A" w14:textId="77777777" w:rsidTr="00F27721">
        <w:trPr>
          <w:trHeight w:val="567"/>
        </w:trPr>
        <w:tc>
          <w:tcPr>
            <w:tcW w:w="2112" w:type="dxa"/>
            <w:shd w:val="clear" w:color="auto" w:fill="FFF2CC"/>
            <w:vAlign w:val="center"/>
          </w:tcPr>
          <w:p w14:paraId="3DD7225B" w14:textId="77777777" w:rsidR="00312171" w:rsidRPr="00F27721" w:rsidRDefault="00312171" w:rsidP="00302726">
            <w:pPr>
              <w:rPr>
                <w:b/>
                <w:sz w:val="20"/>
                <w:szCs w:val="20"/>
              </w:rPr>
            </w:pPr>
            <w:r w:rsidRPr="00F27721">
              <w:rPr>
                <w:b/>
                <w:sz w:val="20"/>
                <w:szCs w:val="20"/>
              </w:rPr>
              <w:lastRenderedPageBreak/>
              <w:t>Temel Ders kitabı</w:t>
            </w:r>
          </w:p>
        </w:tc>
        <w:tc>
          <w:tcPr>
            <w:tcW w:w="7512" w:type="dxa"/>
            <w:shd w:val="clear" w:color="auto" w:fill="FFFFFF"/>
            <w:vAlign w:val="center"/>
          </w:tcPr>
          <w:p w14:paraId="014DC6B8" w14:textId="77777777" w:rsidR="00312171" w:rsidRPr="00F27721" w:rsidRDefault="00312171" w:rsidP="005D197E">
            <w:pPr>
              <w:rPr>
                <w:sz w:val="20"/>
                <w:szCs w:val="20"/>
              </w:rPr>
            </w:pPr>
            <w:r w:rsidRPr="00F27721">
              <w:rPr>
                <w:noProof/>
                <w:color w:val="000000"/>
                <w:sz w:val="20"/>
                <w:szCs w:val="20"/>
              </w:rPr>
              <w:t>Paul Deitel and Harley Deitel, C++ How to Program, 7th Edition, Pearson Education, 2010.</w:t>
            </w:r>
          </w:p>
        </w:tc>
      </w:tr>
      <w:tr w:rsidR="005E44D3" w:rsidRPr="00A46F9D" w14:paraId="4C1ACEEB" w14:textId="77777777" w:rsidTr="00F27721">
        <w:trPr>
          <w:trHeight w:val="843"/>
        </w:trPr>
        <w:tc>
          <w:tcPr>
            <w:tcW w:w="2112" w:type="dxa"/>
            <w:shd w:val="clear" w:color="auto" w:fill="FFF2CC"/>
            <w:vAlign w:val="center"/>
          </w:tcPr>
          <w:p w14:paraId="1BCABD15" w14:textId="77777777" w:rsidR="00312171" w:rsidRPr="00F27721" w:rsidRDefault="00312171" w:rsidP="00302726">
            <w:pPr>
              <w:rPr>
                <w:b/>
                <w:sz w:val="20"/>
                <w:szCs w:val="20"/>
              </w:rPr>
            </w:pPr>
            <w:r w:rsidRPr="00F27721">
              <w:rPr>
                <w:b/>
                <w:sz w:val="20"/>
                <w:szCs w:val="20"/>
              </w:rPr>
              <w:t>Yardımcı Kaynaklar</w:t>
            </w:r>
          </w:p>
        </w:tc>
        <w:tc>
          <w:tcPr>
            <w:tcW w:w="7512" w:type="dxa"/>
            <w:shd w:val="clear" w:color="auto" w:fill="FFFFFF"/>
            <w:vAlign w:val="center"/>
          </w:tcPr>
          <w:p w14:paraId="4BC47DCC" w14:textId="77777777" w:rsidR="00312171" w:rsidRPr="00F27721" w:rsidRDefault="00312171" w:rsidP="00F27721">
            <w:pPr>
              <w:ind w:left="156" w:hanging="156"/>
              <w:rPr>
                <w:sz w:val="20"/>
                <w:szCs w:val="20"/>
              </w:rPr>
            </w:pPr>
            <w:r w:rsidRPr="00F27721">
              <w:rPr>
                <w:noProof/>
                <w:sz w:val="20"/>
                <w:szCs w:val="20"/>
              </w:rPr>
              <w:t>Bruce Eckel, Thinking In C++ Vol.1 and Vol.2 , Second Edition, Prentice-Hall,2000.</w:t>
            </w:r>
          </w:p>
        </w:tc>
      </w:tr>
      <w:tr w:rsidR="005E44D3" w:rsidRPr="00A46F9D" w14:paraId="1EFE38F9" w14:textId="77777777" w:rsidTr="00F27721">
        <w:trPr>
          <w:trHeight w:val="567"/>
        </w:trPr>
        <w:tc>
          <w:tcPr>
            <w:tcW w:w="2112" w:type="dxa"/>
            <w:shd w:val="clear" w:color="auto" w:fill="FFF2CC"/>
            <w:vAlign w:val="center"/>
          </w:tcPr>
          <w:p w14:paraId="3B80DA66" w14:textId="77777777" w:rsidR="00312171" w:rsidRPr="00F27721" w:rsidRDefault="00312171" w:rsidP="005E44D3">
            <w:pPr>
              <w:rPr>
                <w:b/>
                <w:sz w:val="20"/>
                <w:szCs w:val="20"/>
              </w:rPr>
            </w:pPr>
            <w:r w:rsidRPr="00F27721">
              <w:rPr>
                <w:b/>
                <w:sz w:val="20"/>
                <w:szCs w:val="20"/>
              </w:rPr>
              <w:t>Derste Gerekli Araç ve Gereçler</w:t>
            </w:r>
          </w:p>
        </w:tc>
        <w:tc>
          <w:tcPr>
            <w:tcW w:w="7512" w:type="dxa"/>
            <w:shd w:val="clear" w:color="auto" w:fill="FFFFFF"/>
            <w:vAlign w:val="center"/>
          </w:tcPr>
          <w:p w14:paraId="59474A67" w14:textId="77777777" w:rsidR="00312171" w:rsidRPr="00F27721" w:rsidRDefault="00312171" w:rsidP="005D197E">
            <w:pPr>
              <w:rPr>
                <w:sz w:val="20"/>
                <w:szCs w:val="20"/>
              </w:rPr>
            </w:pPr>
            <w:r w:rsidRPr="00F27721">
              <w:rPr>
                <w:noProof/>
                <w:sz w:val="20"/>
                <w:szCs w:val="20"/>
              </w:rPr>
              <w:t>Ders anlatımında kullanmak üzere projektör ve uygulamalar için bilgisayar</w:t>
            </w:r>
          </w:p>
        </w:tc>
      </w:tr>
    </w:tbl>
    <w:p w14:paraId="19DC5CFC" w14:textId="77777777" w:rsidR="00312171" w:rsidRPr="00A46F9D" w:rsidRDefault="00312171" w:rsidP="005E44D3">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1701C3" w:rsidRPr="00A46F9D" w14:paraId="1DE2F8FF" w14:textId="77777777" w:rsidTr="00F27721">
        <w:trPr>
          <w:trHeight w:val="312"/>
        </w:trPr>
        <w:tc>
          <w:tcPr>
            <w:tcW w:w="9624" w:type="dxa"/>
            <w:gridSpan w:val="2"/>
            <w:shd w:val="clear" w:color="auto" w:fill="FFF2CC"/>
            <w:vAlign w:val="center"/>
          </w:tcPr>
          <w:p w14:paraId="35E7EFB0" w14:textId="77777777" w:rsidR="00312171" w:rsidRPr="00F27721" w:rsidRDefault="00312171" w:rsidP="00F27721">
            <w:pPr>
              <w:jc w:val="center"/>
              <w:rPr>
                <w:b/>
                <w:sz w:val="20"/>
                <w:szCs w:val="20"/>
              </w:rPr>
            </w:pPr>
            <w:r w:rsidRPr="00F27721">
              <w:rPr>
                <w:b/>
                <w:sz w:val="20"/>
                <w:szCs w:val="20"/>
              </w:rPr>
              <w:t>Dersin Haftalık Planı</w:t>
            </w:r>
          </w:p>
        </w:tc>
      </w:tr>
      <w:tr w:rsidR="006A2C2A" w:rsidRPr="00A46F9D" w14:paraId="42EA3DF5"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777221C" w14:textId="77777777" w:rsidR="00312171" w:rsidRPr="00F27721" w:rsidRDefault="00312171" w:rsidP="00F27721">
            <w:pPr>
              <w:jc w:val="center"/>
              <w:rPr>
                <w:b/>
                <w:sz w:val="20"/>
                <w:szCs w:val="20"/>
              </w:rPr>
            </w:pPr>
            <w:r w:rsidRPr="00F27721">
              <w:rPr>
                <w:b/>
                <w:sz w:val="20"/>
                <w:szCs w:val="20"/>
              </w:rPr>
              <w:t>1</w:t>
            </w:r>
          </w:p>
        </w:tc>
        <w:tc>
          <w:tcPr>
            <w:tcW w:w="8957" w:type="dxa"/>
            <w:tcBorders>
              <w:left w:val="nil"/>
            </w:tcBorders>
            <w:shd w:val="clear" w:color="auto" w:fill="FFFFFF"/>
            <w:vAlign w:val="center"/>
          </w:tcPr>
          <w:p w14:paraId="20644CFD" w14:textId="77777777" w:rsidR="00312171" w:rsidRPr="00F27721" w:rsidRDefault="00312171" w:rsidP="00F27721">
            <w:pPr>
              <w:jc w:val="both"/>
              <w:rPr>
                <w:sz w:val="20"/>
                <w:szCs w:val="20"/>
              </w:rPr>
            </w:pPr>
            <w:r w:rsidRPr="00F27721">
              <w:rPr>
                <w:sz w:val="20"/>
                <w:szCs w:val="20"/>
              </w:rPr>
              <w:t xml:space="preserve"> </w:t>
            </w:r>
            <w:r w:rsidRPr="00F27721">
              <w:rPr>
                <w:noProof/>
                <w:sz w:val="20"/>
                <w:szCs w:val="20"/>
              </w:rPr>
              <w:t>Giriş ve C/C++ programlama farklılıkları</w:t>
            </w:r>
          </w:p>
        </w:tc>
      </w:tr>
      <w:tr w:rsidR="006A2C2A" w:rsidRPr="00A46F9D" w14:paraId="5B5DCEE7"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F57B4C0" w14:textId="77777777" w:rsidR="00312171" w:rsidRPr="00F27721" w:rsidRDefault="00312171" w:rsidP="00F27721">
            <w:pPr>
              <w:jc w:val="center"/>
              <w:rPr>
                <w:b/>
                <w:sz w:val="20"/>
                <w:szCs w:val="20"/>
              </w:rPr>
            </w:pPr>
            <w:r w:rsidRPr="00F27721">
              <w:rPr>
                <w:b/>
                <w:sz w:val="20"/>
                <w:szCs w:val="20"/>
              </w:rPr>
              <w:t>2</w:t>
            </w:r>
          </w:p>
        </w:tc>
        <w:tc>
          <w:tcPr>
            <w:tcW w:w="8957" w:type="dxa"/>
            <w:tcBorders>
              <w:left w:val="nil"/>
            </w:tcBorders>
            <w:shd w:val="clear" w:color="auto" w:fill="FFFFFF"/>
            <w:vAlign w:val="center"/>
          </w:tcPr>
          <w:p w14:paraId="52BDEDEF" w14:textId="77777777" w:rsidR="00312171" w:rsidRPr="00F27721" w:rsidRDefault="00312171" w:rsidP="00F27721">
            <w:pPr>
              <w:jc w:val="both"/>
              <w:rPr>
                <w:sz w:val="20"/>
                <w:szCs w:val="20"/>
              </w:rPr>
            </w:pPr>
            <w:r w:rsidRPr="00F27721">
              <w:rPr>
                <w:sz w:val="20"/>
                <w:szCs w:val="20"/>
              </w:rPr>
              <w:t xml:space="preserve"> </w:t>
            </w:r>
            <w:r w:rsidRPr="00F27721">
              <w:rPr>
                <w:noProof/>
                <w:sz w:val="20"/>
                <w:szCs w:val="20"/>
              </w:rPr>
              <w:t>Sınıflar ve Nesneler</w:t>
            </w:r>
          </w:p>
        </w:tc>
      </w:tr>
      <w:tr w:rsidR="006A2C2A" w:rsidRPr="00A46F9D" w14:paraId="0BB3DC57"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8D74F08" w14:textId="77777777" w:rsidR="00312171" w:rsidRPr="00F27721" w:rsidRDefault="00312171" w:rsidP="00F27721">
            <w:pPr>
              <w:jc w:val="center"/>
              <w:rPr>
                <w:b/>
                <w:sz w:val="20"/>
                <w:szCs w:val="20"/>
              </w:rPr>
            </w:pPr>
            <w:r w:rsidRPr="00F27721">
              <w:rPr>
                <w:b/>
                <w:sz w:val="20"/>
                <w:szCs w:val="20"/>
              </w:rPr>
              <w:t>3</w:t>
            </w:r>
          </w:p>
        </w:tc>
        <w:tc>
          <w:tcPr>
            <w:tcW w:w="8957" w:type="dxa"/>
            <w:tcBorders>
              <w:left w:val="nil"/>
            </w:tcBorders>
            <w:shd w:val="clear" w:color="auto" w:fill="FFFFFF"/>
            <w:vAlign w:val="center"/>
          </w:tcPr>
          <w:p w14:paraId="36FFBAF3" w14:textId="77777777" w:rsidR="00312171" w:rsidRPr="00F27721" w:rsidRDefault="00312171" w:rsidP="00F27721">
            <w:pPr>
              <w:jc w:val="both"/>
              <w:rPr>
                <w:sz w:val="20"/>
                <w:szCs w:val="20"/>
              </w:rPr>
            </w:pPr>
            <w:r w:rsidRPr="00F27721">
              <w:rPr>
                <w:sz w:val="20"/>
                <w:szCs w:val="20"/>
              </w:rPr>
              <w:t xml:space="preserve"> </w:t>
            </w:r>
            <w:r w:rsidRPr="00F27721">
              <w:rPr>
                <w:noProof/>
                <w:sz w:val="20"/>
                <w:szCs w:val="20"/>
              </w:rPr>
              <w:t>Sınıflar ve Nesneler</w:t>
            </w:r>
          </w:p>
        </w:tc>
      </w:tr>
      <w:tr w:rsidR="006A2C2A" w:rsidRPr="00A46F9D" w14:paraId="046FDB05"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E18A3D7" w14:textId="77777777" w:rsidR="00312171" w:rsidRPr="00F27721" w:rsidRDefault="00312171" w:rsidP="00F27721">
            <w:pPr>
              <w:jc w:val="center"/>
              <w:rPr>
                <w:b/>
                <w:sz w:val="20"/>
                <w:szCs w:val="20"/>
              </w:rPr>
            </w:pPr>
            <w:r w:rsidRPr="00F27721">
              <w:rPr>
                <w:b/>
                <w:sz w:val="20"/>
                <w:szCs w:val="20"/>
              </w:rPr>
              <w:t>4</w:t>
            </w:r>
          </w:p>
        </w:tc>
        <w:tc>
          <w:tcPr>
            <w:tcW w:w="8957" w:type="dxa"/>
            <w:tcBorders>
              <w:left w:val="nil"/>
            </w:tcBorders>
            <w:shd w:val="clear" w:color="auto" w:fill="FFFFFF"/>
            <w:vAlign w:val="center"/>
          </w:tcPr>
          <w:p w14:paraId="6252255A" w14:textId="77777777" w:rsidR="00312171" w:rsidRPr="00F27721" w:rsidRDefault="00312171" w:rsidP="00F27721">
            <w:pPr>
              <w:jc w:val="both"/>
              <w:rPr>
                <w:sz w:val="20"/>
                <w:szCs w:val="20"/>
              </w:rPr>
            </w:pPr>
            <w:r w:rsidRPr="00F27721">
              <w:rPr>
                <w:sz w:val="20"/>
                <w:szCs w:val="20"/>
              </w:rPr>
              <w:t xml:space="preserve"> </w:t>
            </w:r>
            <w:r w:rsidRPr="00F27721">
              <w:rPr>
                <w:noProof/>
                <w:sz w:val="20"/>
                <w:szCs w:val="20"/>
              </w:rPr>
              <w:t>İşleç Yükleme</w:t>
            </w:r>
          </w:p>
        </w:tc>
      </w:tr>
      <w:tr w:rsidR="006A2C2A" w:rsidRPr="00A46F9D" w14:paraId="7BAB9DFE"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23202D1" w14:textId="77777777" w:rsidR="00312171" w:rsidRPr="00F27721" w:rsidRDefault="00312171" w:rsidP="00F27721">
            <w:pPr>
              <w:jc w:val="center"/>
              <w:rPr>
                <w:b/>
                <w:sz w:val="20"/>
                <w:szCs w:val="20"/>
              </w:rPr>
            </w:pPr>
            <w:r w:rsidRPr="00F27721">
              <w:rPr>
                <w:b/>
                <w:sz w:val="20"/>
                <w:szCs w:val="20"/>
              </w:rPr>
              <w:t>5</w:t>
            </w:r>
          </w:p>
        </w:tc>
        <w:tc>
          <w:tcPr>
            <w:tcW w:w="8957" w:type="dxa"/>
            <w:tcBorders>
              <w:left w:val="nil"/>
            </w:tcBorders>
            <w:shd w:val="clear" w:color="auto" w:fill="FFFFFF"/>
            <w:vAlign w:val="center"/>
          </w:tcPr>
          <w:p w14:paraId="63A2E803" w14:textId="77777777" w:rsidR="00312171" w:rsidRPr="00F27721" w:rsidRDefault="00312171" w:rsidP="00F27721">
            <w:pPr>
              <w:jc w:val="both"/>
              <w:rPr>
                <w:sz w:val="20"/>
                <w:szCs w:val="20"/>
              </w:rPr>
            </w:pPr>
            <w:r w:rsidRPr="00F27721">
              <w:rPr>
                <w:sz w:val="20"/>
                <w:szCs w:val="20"/>
              </w:rPr>
              <w:t xml:space="preserve"> </w:t>
            </w:r>
            <w:r w:rsidRPr="00F27721">
              <w:rPr>
                <w:noProof/>
                <w:sz w:val="20"/>
                <w:szCs w:val="20"/>
              </w:rPr>
              <w:t>Miras Alma</w:t>
            </w:r>
          </w:p>
        </w:tc>
      </w:tr>
      <w:tr w:rsidR="006A2C2A" w:rsidRPr="00A46F9D" w14:paraId="441FDCA8"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1D9107D" w14:textId="77777777" w:rsidR="00312171" w:rsidRPr="00F27721" w:rsidRDefault="00312171" w:rsidP="00F27721">
            <w:pPr>
              <w:jc w:val="center"/>
              <w:rPr>
                <w:b/>
                <w:sz w:val="20"/>
                <w:szCs w:val="20"/>
              </w:rPr>
            </w:pPr>
            <w:r w:rsidRPr="00F27721">
              <w:rPr>
                <w:b/>
                <w:sz w:val="20"/>
                <w:szCs w:val="20"/>
              </w:rPr>
              <w:t>6</w:t>
            </w:r>
          </w:p>
        </w:tc>
        <w:tc>
          <w:tcPr>
            <w:tcW w:w="8957" w:type="dxa"/>
            <w:tcBorders>
              <w:left w:val="nil"/>
            </w:tcBorders>
            <w:shd w:val="clear" w:color="auto" w:fill="FFFFFF"/>
            <w:vAlign w:val="center"/>
          </w:tcPr>
          <w:p w14:paraId="7F5A3E95" w14:textId="77777777" w:rsidR="00312171" w:rsidRPr="00F27721" w:rsidRDefault="00312171" w:rsidP="00F27721">
            <w:pPr>
              <w:jc w:val="both"/>
              <w:rPr>
                <w:sz w:val="20"/>
                <w:szCs w:val="20"/>
              </w:rPr>
            </w:pPr>
            <w:r w:rsidRPr="00F27721">
              <w:rPr>
                <w:sz w:val="20"/>
                <w:szCs w:val="20"/>
              </w:rPr>
              <w:t xml:space="preserve"> </w:t>
            </w:r>
            <w:r w:rsidRPr="00F27721">
              <w:rPr>
                <w:noProof/>
                <w:sz w:val="20"/>
                <w:szCs w:val="20"/>
              </w:rPr>
              <w:t>Miras Alma</w:t>
            </w:r>
          </w:p>
        </w:tc>
      </w:tr>
      <w:tr w:rsidR="006A2C2A" w:rsidRPr="00A46F9D" w14:paraId="33D63017"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560F379" w14:textId="77777777" w:rsidR="00312171" w:rsidRPr="00F27721" w:rsidRDefault="00312171" w:rsidP="00F27721">
            <w:pPr>
              <w:jc w:val="center"/>
              <w:rPr>
                <w:b/>
                <w:sz w:val="20"/>
                <w:szCs w:val="20"/>
              </w:rPr>
            </w:pPr>
            <w:r w:rsidRPr="00F27721">
              <w:rPr>
                <w:b/>
                <w:sz w:val="20"/>
                <w:szCs w:val="20"/>
              </w:rPr>
              <w:t>7</w:t>
            </w:r>
          </w:p>
        </w:tc>
        <w:tc>
          <w:tcPr>
            <w:tcW w:w="8957" w:type="dxa"/>
            <w:tcBorders>
              <w:left w:val="nil"/>
            </w:tcBorders>
            <w:shd w:val="clear" w:color="auto" w:fill="FFFFFF"/>
            <w:vAlign w:val="center"/>
          </w:tcPr>
          <w:p w14:paraId="436925A6" w14:textId="77777777" w:rsidR="00312171" w:rsidRPr="00F27721" w:rsidRDefault="00312171" w:rsidP="00F27721">
            <w:pPr>
              <w:jc w:val="both"/>
              <w:rPr>
                <w:sz w:val="20"/>
                <w:szCs w:val="20"/>
              </w:rPr>
            </w:pPr>
            <w:r w:rsidRPr="00F27721">
              <w:rPr>
                <w:sz w:val="20"/>
                <w:szCs w:val="20"/>
              </w:rPr>
              <w:t xml:space="preserve"> </w:t>
            </w:r>
            <w:r w:rsidRPr="00F27721">
              <w:rPr>
                <w:noProof/>
                <w:sz w:val="20"/>
                <w:szCs w:val="20"/>
              </w:rPr>
              <w:t>Çok Biçimlilik</w:t>
            </w:r>
          </w:p>
        </w:tc>
      </w:tr>
      <w:tr w:rsidR="006A2C2A" w:rsidRPr="00A46F9D" w14:paraId="503CA8B4" w14:textId="77777777" w:rsidTr="00F27721">
        <w:trPr>
          <w:trHeight w:val="283"/>
        </w:trPr>
        <w:tc>
          <w:tcPr>
            <w:tcW w:w="667" w:type="dxa"/>
            <w:tcBorders>
              <w:top w:val="single" w:sz="4" w:space="0" w:color="auto"/>
              <w:bottom w:val="single" w:sz="4" w:space="0" w:color="auto"/>
              <w:right w:val="nil"/>
            </w:tcBorders>
            <w:shd w:val="clear" w:color="auto" w:fill="D9D9D9"/>
            <w:vAlign w:val="center"/>
          </w:tcPr>
          <w:p w14:paraId="3AFFB394" w14:textId="77777777" w:rsidR="00312171" w:rsidRPr="00F27721" w:rsidRDefault="00312171" w:rsidP="00F27721">
            <w:pPr>
              <w:jc w:val="center"/>
              <w:rPr>
                <w:b/>
                <w:sz w:val="20"/>
                <w:szCs w:val="20"/>
              </w:rPr>
            </w:pPr>
            <w:r w:rsidRPr="00F27721">
              <w:rPr>
                <w:b/>
                <w:sz w:val="20"/>
                <w:szCs w:val="20"/>
              </w:rPr>
              <w:t>8</w:t>
            </w:r>
          </w:p>
        </w:tc>
        <w:tc>
          <w:tcPr>
            <w:tcW w:w="8957" w:type="dxa"/>
            <w:tcBorders>
              <w:left w:val="nil"/>
            </w:tcBorders>
            <w:shd w:val="clear" w:color="auto" w:fill="D9D9D9"/>
            <w:vAlign w:val="center"/>
          </w:tcPr>
          <w:p w14:paraId="7E990AB4" w14:textId="77777777" w:rsidR="00312171" w:rsidRPr="00F27721" w:rsidRDefault="00312171" w:rsidP="00F27721">
            <w:pPr>
              <w:jc w:val="both"/>
              <w:rPr>
                <w:sz w:val="20"/>
                <w:szCs w:val="20"/>
              </w:rPr>
            </w:pPr>
            <w:r w:rsidRPr="00F27721">
              <w:rPr>
                <w:sz w:val="20"/>
                <w:szCs w:val="20"/>
              </w:rPr>
              <w:t>Ara Sınavlar</w:t>
            </w:r>
          </w:p>
        </w:tc>
      </w:tr>
      <w:tr w:rsidR="006A2C2A" w:rsidRPr="00A46F9D" w14:paraId="605DD90D"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220F142" w14:textId="77777777" w:rsidR="00312171" w:rsidRPr="00F27721" w:rsidRDefault="00312171" w:rsidP="00F27721">
            <w:pPr>
              <w:jc w:val="center"/>
              <w:rPr>
                <w:b/>
                <w:sz w:val="20"/>
                <w:szCs w:val="20"/>
              </w:rPr>
            </w:pPr>
            <w:r w:rsidRPr="00F27721">
              <w:rPr>
                <w:b/>
                <w:sz w:val="20"/>
                <w:szCs w:val="20"/>
              </w:rPr>
              <w:t>9</w:t>
            </w:r>
          </w:p>
        </w:tc>
        <w:tc>
          <w:tcPr>
            <w:tcW w:w="8957" w:type="dxa"/>
            <w:tcBorders>
              <w:left w:val="nil"/>
            </w:tcBorders>
            <w:shd w:val="clear" w:color="auto" w:fill="FFFFFF"/>
            <w:vAlign w:val="center"/>
          </w:tcPr>
          <w:p w14:paraId="04D45216" w14:textId="77777777" w:rsidR="00312171" w:rsidRPr="00F27721" w:rsidRDefault="00312171" w:rsidP="006A2C2A">
            <w:pPr>
              <w:rPr>
                <w:sz w:val="20"/>
                <w:szCs w:val="20"/>
              </w:rPr>
            </w:pPr>
            <w:r w:rsidRPr="00F27721">
              <w:rPr>
                <w:noProof/>
                <w:sz w:val="20"/>
                <w:szCs w:val="20"/>
              </w:rPr>
              <w:t>Çok Biçimlilik</w:t>
            </w:r>
          </w:p>
        </w:tc>
      </w:tr>
      <w:tr w:rsidR="00AD6BBF" w:rsidRPr="00A46F9D" w14:paraId="5951151E"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B5CB75F" w14:textId="77777777" w:rsidR="00312171" w:rsidRPr="00F27721" w:rsidRDefault="00312171" w:rsidP="00F27721">
            <w:pPr>
              <w:jc w:val="center"/>
              <w:rPr>
                <w:b/>
                <w:sz w:val="20"/>
                <w:szCs w:val="20"/>
              </w:rPr>
            </w:pPr>
            <w:r w:rsidRPr="00F27721">
              <w:rPr>
                <w:b/>
                <w:sz w:val="20"/>
                <w:szCs w:val="20"/>
              </w:rPr>
              <w:t>10</w:t>
            </w:r>
          </w:p>
        </w:tc>
        <w:tc>
          <w:tcPr>
            <w:tcW w:w="8957" w:type="dxa"/>
            <w:tcBorders>
              <w:left w:val="nil"/>
            </w:tcBorders>
            <w:shd w:val="clear" w:color="auto" w:fill="FFFFFF"/>
            <w:vAlign w:val="center"/>
          </w:tcPr>
          <w:p w14:paraId="7EF35D59" w14:textId="77777777" w:rsidR="00312171" w:rsidRPr="00F27721" w:rsidRDefault="00312171" w:rsidP="00AD6BBF">
            <w:pPr>
              <w:rPr>
                <w:sz w:val="20"/>
                <w:szCs w:val="20"/>
              </w:rPr>
            </w:pPr>
            <w:r w:rsidRPr="00F27721">
              <w:rPr>
                <w:sz w:val="20"/>
                <w:szCs w:val="20"/>
              </w:rPr>
              <w:t>UML</w:t>
            </w:r>
          </w:p>
        </w:tc>
      </w:tr>
      <w:tr w:rsidR="00AD6BBF" w:rsidRPr="00A46F9D" w14:paraId="14E15518"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6A40E6C" w14:textId="77777777" w:rsidR="00312171" w:rsidRPr="00F27721" w:rsidRDefault="00312171" w:rsidP="00F27721">
            <w:pPr>
              <w:jc w:val="center"/>
              <w:rPr>
                <w:b/>
                <w:sz w:val="20"/>
                <w:szCs w:val="20"/>
              </w:rPr>
            </w:pPr>
            <w:r w:rsidRPr="00F27721">
              <w:rPr>
                <w:b/>
                <w:sz w:val="20"/>
                <w:szCs w:val="20"/>
              </w:rPr>
              <w:t>11</w:t>
            </w:r>
          </w:p>
        </w:tc>
        <w:tc>
          <w:tcPr>
            <w:tcW w:w="8957" w:type="dxa"/>
            <w:tcBorders>
              <w:left w:val="nil"/>
            </w:tcBorders>
            <w:shd w:val="clear" w:color="auto" w:fill="FFFFFF"/>
            <w:vAlign w:val="center"/>
          </w:tcPr>
          <w:p w14:paraId="2EC9F5A4" w14:textId="77777777" w:rsidR="00312171" w:rsidRPr="00F27721" w:rsidRDefault="00312171" w:rsidP="00AD6BBF">
            <w:pPr>
              <w:rPr>
                <w:sz w:val="20"/>
                <w:szCs w:val="20"/>
              </w:rPr>
            </w:pPr>
            <w:r w:rsidRPr="00F27721">
              <w:rPr>
                <w:noProof/>
                <w:sz w:val="20"/>
                <w:szCs w:val="20"/>
              </w:rPr>
              <w:t>Şablonlar</w:t>
            </w:r>
          </w:p>
        </w:tc>
      </w:tr>
      <w:tr w:rsidR="00AD6BBF" w:rsidRPr="00A46F9D" w14:paraId="08471729"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38A3C42" w14:textId="77777777" w:rsidR="00312171" w:rsidRPr="00F27721" w:rsidRDefault="00312171" w:rsidP="00F27721">
            <w:pPr>
              <w:jc w:val="center"/>
              <w:rPr>
                <w:b/>
                <w:sz w:val="20"/>
                <w:szCs w:val="20"/>
              </w:rPr>
            </w:pPr>
            <w:r w:rsidRPr="00F27721">
              <w:rPr>
                <w:b/>
                <w:sz w:val="20"/>
                <w:szCs w:val="20"/>
              </w:rPr>
              <w:t>12</w:t>
            </w:r>
          </w:p>
        </w:tc>
        <w:tc>
          <w:tcPr>
            <w:tcW w:w="8957" w:type="dxa"/>
            <w:tcBorders>
              <w:left w:val="nil"/>
            </w:tcBorders>
            <w:shd w:val="clear" w:color="auto" w:fill="FFFFFF"/>
            <w:vAlign w:val="center"/>
          </w:tcPr>
          <w:p w14:paraId="09366ED8" w14:textId="77777777" w:rsidR="00312171" w:rsidRPr="00F27721" w:rsidRDefault="00312171" w:rsidP="00AD6BBF">
            <w:pPr>
              <w:rPr>
                <w:sz w:val="20"/>
                <w:szCs w:val="20"/>
              </w:rPr>
            </w:pPr>
            <w:r w:rsidRPr="00F27721">
              <w:rPr>
                <w:noProof/>
                <w:sz w:val="20"/>
                <w:szCs w:val="20"/>
              </w:rPr>
              <w:t>İstisna Yakalama</w:t>
            </w:r>
          </w:p>
        </w:tc>
      </w:tr>
      <w:tr w:rsidR="00AD6BBF" w:rsidRPr="00A46F9D" w14:paraId="7FBF0C7C"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A502656" w14:textId="77777777" w:rsidR="00312171" w:rsidRPr="00F27721" w:rsidRDefault="00312171" w:rsidP="00F27721">
            <w:pPr>
              <w:jc w:val="center"/>
              <w:rPr>
                <w:b/>
                <w:sz w:val="20"/>
                <w:szCs w:val="20"/>
              </w:rPr>
            </w:pPr>
            <w:r w:rsidRPr="00F27721">
              <w:rPr>
                <w:b/>
                <w:sz w:val="20"/>
                <w:szCs w:val="20"/>
              </w:rPr>
              <w:t>13</w:t>
            </w:r>
          </w:p>
        </w:tc>
        <w:tc>
          <w:tcPr>
            <w:tcW w:w="8957" w:type="dxa"/>
            <w:tcBorders>
              <w:left w:val="nil"/>
            </w:tcBorders>
            <w:shd w:val="clear" w:color="auto" w:fill="FFFFFF"/>
            <w:vAlign w:val="center"/>
          </w:tcPr>
          <w:p w14:paraId="5FDB6BAF" w14:textId="77777777" w:rsidR="00312171" w:rsidRPr="00F27721" w:rsidRDefault="00312171" w:rsidP="00F27721">
            <w:pPr>
              <w:jc w:val="both"/>
              <w:rPr>
                <w:sz w:val="20"/>
                <w:szCs w:val="20"/>
              </w:rPr>
            </w:pPr>
            <w:r w:rsidRPr="00F27721">
              <w:rPr>
                <w:noProof/>
                <w:sz w:val="20"/>
                <w:szCs w:val="20"/>
              </w:rPr>
              <w:t>STL</w:t>
            </w:r>
          </w:p>
        </w:tc>
      </w:tr>
      <w:tr w:rsidR="00AD6BBF" w:rsidRPr="00A46F9D" w14:paraId="4365CE3C"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F4EF12C" w14:textId="77777777" w:rsidR="00312171" w:rsidRPr="00F27721" w:rsidRDefault="00312171" w:rsidP="00F27721">
            <w:pPr>
              <w:jc w:val="center"/>
              <w:rPr>
                <w:b/>
                <w:sz w:val="20"/>
                <w:szCs w:val="20"/>
              </w:rPr>
            </w:pPr>
            <w:r w:rsidRPr="00F27721">
              <w:rPr>
                <w:b/>
                <w:sz w:val="20"/>
                <w:szCs w:val="20"/>
              </w:rPr>
              <w:t>14</w:t>
            </w:r>
          </w:p>
        </w:tc>
        <w:tc>
          <w:tcPr>
            <w:tcW w:w="8957" w:type="dxa"/>
            <w:tcBorders>
              <w:left w:val="nil"/>
            </w:tcBorders>
            <w:shd w:val="clear" w:color="auto" w:fill="FFFFFF"/>
            <w:vAlign w:val="center"/>
          </w:tcPr>
          <w:p w14:paraId="7287160C" w14:textId="77777777" w:rsidR="00312171" w:rsidRPr="00F27721" w:rsidRDefault="00312171" w:rsidP="00F27721">
            <w:pPr>
              <w:jc w:val="both"/>
              <w:rPr>
                <w:sz w:val="20"/>
                <w:szCs w:val="20"/>
              </w:rPr>
            </w:pPr>
            <w:r w:rsidRPr="00F27721">
              <w:rPr>
                <w:noProof/>
                <w:sz w:val="20"/>
                <w:szCs w:val="20"/>
              </w:rPr>
              <w:t>STL</w:t>
            </w:r>
          </w:p>
        </w:tc>
      </w:tr>
      <w:tr w:rsidR="00AD6BBF" w:rsidRPr="00A46F9D" w14:paraId="03B60A5A"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3A5A1A6" w14:textId="77777777" w:rsidR="00312171" w:rsidRPr="00F27721" w:rsidRDefault="00312171" w:rsidP="00F27721">
            <w:pPr>
              <w:jc w:val="center"/>
              <w:rPr>
                <w:b/>
                <w:sz w:val="20"/>
                <w:szCs w:val="20"/>
              </w:rPr>
            </w:pPr>
            <w:r w:rsidRPr="00F27721">
              <w:rPr>
                <w:b/>
                <w:sz w:val="20"/>
                <w:szCs w:val="20"/>
              </w:rPr>
              <w:t>15</w:t>
            </w:r>
          </w:p>
        </w:tc>
        <w:tc>
          <w:tcPr>
            <w:tcW w:w="8957" w:type="dxa"/>
            <w:tcBorders>
              <w:left w:val="nil"/>
            </w:tcBorders>
            <w:shd w:val="clear" w:color="auto" w:fill="FFFFFF"/>
            <w:vAlign w:val="center"/>
          </w:tcPr>
          <w:p w14:paraId="74372C93" w14:textId="77777777" w:rsidR="00312171" w:rsidRPr="00F27721" w:rsidRDefault="00312171" w:rsidP="00F27721">
            <w:pPr>
              <w:jc w:val="both"/>
              <w:rPr>
                <w:sz w:val="20"/>
                <w:szCs w:val="20"/>
              </w:rPr>
            </w:pPr>
            <w:r w:rsidRPr="00F27721">
              <w:rPr>
                <w:noProof/>
                <w:sz w:val="20"/>
                <w:szCs w:val="20"/>
              </w:rPr>
              <w:t>Proje sunumları</w:t>
            </w:r>
          </w:p>
        </w:tc>
      </w:tr>
      <w:tr w:rsidR="00AD6BBF" w:rsidRPr="00A46F9D" w14:paraId="6F6801C4" w14:textId="77777777" w:rsidTr="00F27721">
        <w:trPr>
          <w:trHeight w:val="283"/>
        </w:trPr>
        <w:tc>
          <w:tcPr>
            <w:tcW w:w="667" w:type="dxa"/>
            <w:tcBorders>
              <w:top w:val="single" w:sz="4" w:space="0" w:color="auto"/>
              <w:bottom w:val="single" w:sz="12" w:space="0" w:color="auto"/>
              <w:right w:val="nil"/>
            </w:tcBorders>
            <w:shd w:val="clear" w:color="auto" w:fill="D9D9D9"/>
            <w:vAlign w:val="center"/>
          </w:tcPr>
          <w:p w14:paraId="79B7D76A" w14:textId="77777777" w:rsidR="00312171" w:rsidRPr="00F27721" w:rsidRDefault="00312171" w:rsidP="00F27721">
            <w:pPr>
              <w:jc w:val="center"/>
              <w:rPr>
                <w:b/>
                <w:sz w:val="20"/>
                <w:szCs w:val="20"/>
              </w:rPr>
            </w:pPr>
            <w:r w:rsidRPr="00F27721">
              <w:rPr>
                <w:b/>
                <w:sz w:val="20"/>
                <w:szCs w:val="20"/>
              </w:rPr>
              <w:t>15,17</w:t>
            </w:r>
          </w:p>
        </w:tc>
        <w:tc>
          <w:tcPr>
            <w:tcW w:w="8957" w:type="dxa"/>
            <w:tcBorders>
              <w:left w:val="nil"/>
            </w:tcBorders>
            <w:shd w:val="clear" w:color="auto" w:fill="D9D9D9"/>
            <w:vAlign w:val="center"/>
          </w:tcPr>
          <w:p w14:paraId="1CCFEA9B" w14:textId="77777777" w:rsidR="00312171" w:rsidRPr="00F27721" w:rsidRDefault="00312171" w:rsidP="00F27721">
            <w:pPr>
              <w:jc w:val="both"/>
              <w:rPr>
                <w:sz w:val="20"/>
                <w:szCs w:val="20"/>
              </w:rPr>
            </w:pPr>
            <w:r w:rsidRPr="00F27721">
              <w:rPr>
                <w:sz w:val="20"/>
                <w:szCs w:val="20"/>
              </w:rPr>
              <w:t>Yarıyıl sonu sınavları</w:t>
            </w:r>
          </w:p>
        </w:tc>
      </w:tr>
    </w:tbl>
    <w:p w14:paraId="0418A4A8" w14:textId="77777777" w:rsidR="00312171" w:rsidRPr="00A46F9D" w:rsidRDefault="00312171" w:rsidP="00EC5DE1">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BF218E" w:rsidRPr="00A46F9D" w14:paraId="5CC02330" w14:textId="77777777" w:rsidTr="00F27721">
        <w:trPr>
          <w:trHeight w:val="312"/>
        </w:trPr>
        <w:tc>
          <w:tcPr>
            <w:tcW w:w="9624" w:type="dxa"/>
            <w:gridSpan w:val="4"/>
            <w:shd w:val="clear" w:color="auto" w:fill="FFF2CC"/>
            <w:vAlign w:val="center"/>
          </w:tcPr>
          <w:p w14:paraId="40717C73" w14:textId="77777777" w:rsidR="00312171" w:rsidRPr="00F27721" w:rsidRDefault="00312171" w:rsidP="00F27721">
            <w:pPr>
              <w:jc w:val="center"/>
              <w:rPr>
                <w:b/>
                <w:sz w:val="20"/>
                <w:szCs w:val="20"/>
              </w:rPr>
            </w:pPr>
            <w:r w:rsidRPr="00F27721">
              <w:rPr>
                <w:b/>
                <w:sz w:val="20"/>
                <w:szCs w:val="20"/>
              </w:rPr>
              <w:t>Dersin İş Yükünün Hesaplanması</w:t>
            </w:r>
          </w:p>
        </w:tc>
      </w:tr>
      <w:tr w:rsidR="00BF218E" w:rsidRPr="00A46F9D" w14:paraId="3BB29950" w14:textId="77777777" w:rsidTr="00F27721">
        <w:trPr>
          <w:trHeight w:val="312"/>
        </w:trPr>
        <w:tc>
          <w:tcPr>
            <w:tcW w:w="5797" w:type="dxa"/>
            <w:shd w:val="clear" w:color="auto" w:fill="FFF2CC"/>
            <w:vAlign w:val="center"/>
          </w:tcPr>
          <w:p w14:paraId="5212D95B" w14:textId="77777777" w:rsidR="00312171" w:rsidRPr="00F27721" w:rsidRDefault="00312171" w:rsidP="00F27721">
            <w:pPr>
              <w:jc w:val="center"/>
              <w:rPr>
                <w:b/>
                <w:sz w:val="20"/>
                <w:szCs w:val="20"/>
              </w:rPr>
            </w:pPr>
            <w:r w:rsidRPr="00F27721">
              <w:rPr>
                <w:b/>
                <w:sz w:val="20"/>
                <w:szCs w:val="20"/>
              </w:rPr>
              <w:t>Etkinlikler</w:t>
            </w:r>
          </w:p>
        </w:tc>
        <w:tc>
          <w:tcPr>
            <w:tcW w:w="1275" w:type="dxa"/>
            <w:shd w:val="clear" w:color="auto" w:fill="FFF2CC"/>
            <w:vAlign w:val="center"/>
          </w:tcPr>
          <w:p w14:paraId="382947A2" w14:textId="77777777" w:rsidR="00312171" w:rsidRPr="00F27721" w:rsidRDefault="00312171" w:rsidP="00F27721">
            <w:pPr>
              <w:jc w:val="center"/>
              <w:rPr>
                <w:b/>
                <w:sz w:val="20"/>
                <w:szCs w:val="20"/>
              </w:rPr>
            </w:pPr>
            <w:r w:rsidRPr="00F27721">
              <w:rPr>
                <w:b/>
                <w:sz w:val="20"/>
                <w:szCs w:val="20"/>
              </w:rPr>
              <w:t>Sayısı</w:t>
            </w:r>
          </w:p>
        </w:tc>
        <w:tc>
          <w:tcPr>
            <w:tcW w:w="1276" w:type="dxa"/>
            <w:shd w:val="clear" w:color="auto" w:fill="FFF2CC"/>
            <w:vAlign w:val="center"/>
          </w:tcPr>
          <w:p w14:paraId="22ADE7F2" w14:textId="77777777" w:rsidR="00312171" w:rsidRPr="00F27721" w:rsidRDefault="00312171" w:rsidP="00F27721">
            <w:pPr>
              <w:jc w:val="center"/>
              <w:rPr>
                <w:b/>
                <w:sz w:val="20"/>
                <w:szCs w:val="20"/>
              </w:rPr>
            </w:pPr>
            <w:r w:rsidRPr="00F27721">
              <w:rPr>
                <w:b/>
                <w:sz w:val="20"/>
                <w:szCs w:val="20"/>
              </w:rPr>
              <w:t>Süresi (Saat)</w:t>
            </w:r>
          </w:p>
        </w:tc>
        <w:tc>
          <w:tcPr>
            <w:tcW w:w="1276" w:type="dxa"/>
            <w:shd w:val="clear" w:color="auto" w:fill="FFF2CC"/>
            <w:vAlign w:val="center"/>
          </w:tcPr>
          <w:p w14:paraId="04A7FD71" w14:textId="77777777" w:rsidR="00312171" w:rsidRPr="00F27721" w:rsidRDefault="00312171" w:rsidP="00F27721">
            <w:pPr>
              <w:jc w:val="center"/>
              <w:rPr>
                <w:b/>
                <w:sz w:val="20"/>
                <w:szCs w:val="20"/>
              </w:rPr>
            </w:pPr>
            <w:r w:rsidRPr="00F27721">
              <w:rPr>
                <w:b/>
                <w:sz w:val="20"/>
                <w:szCs w:val="20"/>
              </w:rPr>
              <w:t>Toplam İş Yükü (saat)</w:t>
            </w:r>
          </w:p>
        </w:tc>
      </w:tr>
      <w:tr w:rsidR="00FB252A" w:rsidRPr="00A46F9D" w14:paraId="66605BC5" w14:textId="77777777" w:rsidTr="00F27721">
        <w:trPr>
          <w:trHeight w:val="312"/>
        </w:trPr>
        <w:tc>
          <w:tcPr>
            <w:tcW w:w="5797" w:type="dxa"/>
            <w:shd w:val="clear" w:color="auto" w:fill="FFFFFF"/>
            <w:vAlign w:val="center"/>
          </w:tcPr>
          <w:p w14:paraId="4DB073EB" w14:textId="77777777" w:rsidR="00312171" w:rsidRPr="00F27721" w:rsidRDefault="00312171" w:rsidP="003E058A">
            <w:pPr>
              <w:rPr>
                <w:sz w:val="20"/>
                <w:szCs w:val="20"/>
              </w:rPr>
            </w:pPr>
            <w:r w:rsidRPr="00F27721">
              <w:rPr>
                <w:sz w:val="20"/>
                <w:szCs w:val="20"/>
              </w:rPr>
              <w:t>Ders Süresi (haftalık toplam ders saati)</w:t>
            </w:r>
          </w:p>
        </w:tc>
        <w:tc>
          <w:tcPr>
            <w:tcW w:w="1275" w:type="dxa"/>
            <w:shd w:val="clear" w:color="auto" w:fill="FFFFFF"/>
            <w:vAlign w:val="center"/>
          </w:tcPr>
          <w:p w14:paraId="055BE0C1" w14:textId="77777777" w:rsidR="00312171"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30CA128C" w14:textId="77777777" w:rsidR="00312171" w:rsidRPr="00F27721" w:rsidRDefault="00312171" w:rsidP="00F27721">
            <w:pPr>
              <w:jc w:val="center"/>
              <w:rPr>
                <w:sz w:val="20"/>
                <w:szCs w:val="20"/>
              </w:rPr>
            </w:pPr>
            <w:r w:rsidRPr="00F27721">
              <w:rPr>
                <w:sz w:val="20"/>
                <w:szCs w:val="20"/>
              </w:rPr>
              <w:t>3</w:t>
            </w:r>
          </w:p>
        </w:tc>
        <w:tc>
          <w:tcPr>
            <w:tcW w:w="1276" w:type="dxa"/>
            <w:shd w:val="clear" w:color="auto" w:fill="FFFFFF"/>
            <w:vAlign w:val="center"/>
          </w:tcPr>
          <w:p w14:paraId="533654CF" w14:textId="77777777" w:rsidR="00312171" w:rsidRPr="00F27721" w:rsidRDefault="00312171" w:rsidP="00F27721">
            <w:pPr>
              <w:jc w:val="center"/>
              <w:rPr>
                <w:sz w:val="20"/>
                <w:szCs w:val="20"/>
              </w:rPr>
            </w:pPr>
            <w:r w:rsidRPr="00F27721">
              <w:rPr>
                <w:sz w:val="20"/>
                <w:szCs w:val="20"/>
              </w:rPr>
              <w:t>42</w:t>
            </w:r>
          </w:p>
        </w:tc>
      </w:tr>
      <w:tr w:rsidR="00FB252A" w:rsidRPr="00A46F9D" w14:paraId="595FA356" w14:textId="77777777" w:rsidTr="00F27721">
        <w:trPr>
          <w:trHeight w:val="312"/>
        </w:trPr>
        <w:tc>
          <w:tcPr>
            <w:tcW w:w="5797" w:type="dxa"/>
            <w:shd w:val="clear" w:color="auto" w:fill="FFFFFF"/>
            <w:vAlign w:val="center"/>
          </w:tcPr>
          <w:p w14:paraId="19AD74DA" w14:textId="77777777" w:rsidR="00312171" w:rsidRPr="00F27721" w:rsidRDefault="00312171" w:rsidP="003E058A">
            <w:pPr>
              <w:rPr>
                <w:sz w:val="20"/>
                <w:szCs w:val="20"/>
              </w:rPr>
            </w:pPr>
            <w:r w:rsidRPr="00F27721">
              <w:rPr>
                <w:sz w:val="20"/>
                <w:szCs w:val="20"/>
              </w:rPr>
              <w:t>Sınıf Ders çalışma süresi (tekrar, pekiştirme, ön çalışma,….)</w:t>
            </w:r>
          </w:p>
        </w:tc>
        <w:tc>
          <w:tcPr>
            <w:tcW w:w="1275" w:type="dxa"/>
            <w:shd w:val="clear" w:color="auto" w:fill="FFFFFF"/>
            <w:vAlign w:val="center"/>
          </w:tcPr>
          <w:p w14:paraId="2E689255" w14:textId="77777777" w:rsidR="00312171"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7CC29720"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502C9512" w14:textId="77777777" w:rsidR="00312171" w:rsidRPr="00F27721" w:rsidRDefault="00312171" w:rsidP="00F27721">
            <w:pPr>
              <w:jc w:val="center"/>
              <w:rPr>
                <w:sz w:val="20"/>
                <w:szCs w:val="20"/>
              </w:rPr>
            </w:pPr>
            <w:r w:rsidRPr="00F27721">
              <w:rPr>
                <w:sz w:val="20"/>
                <w:szCs w:val="20"/>
              </w:rPr>
              <w:t>28</w:t>
            </w:r>
          </w:p>
        </w:tc>
      </w:tr>
      <w:tr w:rsidR="00FB252A" w:rsidRPr="00A46F9D" w14:paraId="71A9AE57" w14:textId="77777777" w:rsidTr="00F27721">
        <w:trPr>
          <w:trHeight w:val="312"/>
        </w:trPr>
        <w:tc>
          <w:tcPr>
            <w:tcW w:w="5797" w:type="dxa"/>
            <w:shd w:val="clear" w:color="auto" w:fill="FFFFFF"/>
            <w:vAlign w:val="center"/>
          </w:tcPr>
          <w:p w14:paraId="450A053D" w14:textId="77777777" w:rsidR="00312171" w:rsidRPr="00F27721" w:rsidRDefault="00312171" w:rsidP="003E058A">
            <w:pPr>
              <w:rPr>
                <w:sz w:val="20"/>
                <w:szCs w:val="20"/>
              </w:rPr>
            </w:pPr>
            <w:r w:rsidRPr="00F27721">
              <w:rPr>
                <w:sz w:val="20"/>
                <w:szCs w:val="20"/>
              </w:rPr>
              <w:t>Ödev</w:t>
            </w:r>
          </w:p>
        </w:tc>
        <w:tc>
          <w:tcPr>
            <w:tcW w:w="1275" w:type="dxa"/>
            <w:shd w:val="clear" w:color="auto" w:fill="FFFFFF"/>
            <w:vAlign w:val="center"/>
          </w:tcPr>
          <w:p w14:paraId="2C77DDB0" w14:textId="77777777" w:rsidR="00312171" w:rsidRPr="00F27721" w:rsidRDefault="00312171" w:rsidP="00F27721">
            <w:pPr>
              <w:jc w:val="center"/>
              <w:rPr>
                <w:sz w:val="20"/>
                <w:szCs w:val="20"/>
              </w:rPr>
            </w:pPr>
          </w:p>
        </w:tc>
        <w:tc>
          <w:tcPr>
            <w:tcW w:w="1276" w:type="dxa"/>
            <w:shd w:val="clear" w:color="auto" w:fill="FFFFFF"/>
            <w:vAlign w:val="center"/>
          </w:tcPr>
          <w:p w14:paraId="0D806B54" w14:textId="77777777" w:rsidR="00312171" w:rsidRPr="00F27721" w:rsidRDefault="00312171" w:rsidP="00F27721">
            <w:pPr>
              <w:jc w:val="center"/>
              <w:rPr>
                <w:sz w:val="20"/>
                <w:szCs w:val="20"/>
              </w:rPr>
            </w:pPr>
          </w:p>
        </w:tc>
        <w:tc>
          <w:tcPr>
            <w:tcW w:w="1276" w:type="dxa"/>
            <w:shd w:val="clear" w:color="auto" w:fill="FFFFFF"/>
            <w:vAlign w:val="center"/>
          </w:tcPr>
          <w:p w14:paraId="12A22672" w14:textId="77777777" w:rsidR="00312171" w:rsidRPr="00F27721" w:rsidRDefault="00312171" w:rsidP="00F27721">
            <w:pPr>
              <w:jc w:val="center"/>
              <w:rPr>
                <w:sz w:val="20"/>
                <w:szCs w:val="20"/>
              </w:rPr>
            </w:pPr>
          </w:p>
        </w:tc>
      </w:tr>
      <w:tr w:rsidR="00FB252A" w:rsidRPr="00A46F9D" w14:paraId="1D783401" w14:textId="77777777" w:rsidTr="00F27721">
        <w:trPr>
          <w:trHeight w:val="312"/>
        </w:trPr>
        <w:tc>
          <w:tcPr>
            <w:tcW w:w="5797" w:type="dxa"/>
            <w:shd w:val="clear" w:color="auto" w:fill="FFFFFF"/>
            <w:vAlign w:val="center"/>
          </w:tcPr>
          <w:p w14:paraId="15923206" w14:textId="77777777" w:rsidR="00312171" w:rsidRPr="00F27721" w:rsidRDefault="00312171" w:rsidP="003E058A">
            <w:pPr>
              <w:rPr>
                <w:sz w:val="20"/>
                <w:szCs w:val="20"/>
              </w:rPr>
            </w:pPr>
            <w:r w:rsidRPr="00F27721">
              <w:rPr>
                <w:sz w:val="20"/>
                <w:szCs w:val="20"/>
              </w:rPr>
              <w:t xml:space="preserve">Kısa Sınav </w:t>
            </w:r>
          </w:p>
        </w:tc>
        <w:tc>
          <w:tcPr>
            <w:tcW w:w="1275" w:type="dxa"/>
            <w:shd w:val="clear" w:color="auto" w:fill="FFFFFF"/>
            <w:vAlign w:val="center"/>
          </w:tcPr>
          <w:p w14:paraId="2495D1BE" w14:textId="77777777" w:rsidR="00312171" w:rsidRPr="00F27721" w:rsidRDefault="00312171" w:rsidP="00F27721">
            <w:pPr>
              <w:jc w:val="center"/>
              <w:rPr>
                <w:sz w:val="20"/>
                <w:szCs w:val="20"/>
              </w:rPr>
            </w:pPr>
            <w:r w:rsidRPr="00F27721">
              <w:rPr>
                <w:sz w:val="20"/>
                <w:szCs w:val="20"/>
              </w:rPr>
              <w:t>3</w:t>
            </w:r>
          </w:p>
        </w:tc>
        <w:tc>
          <w:tcPr>
            <w:tcW w:w="1276" w:type="dxa"/>
            <w:shd w:val="clear" w:color="auto" w:fill="FFFFFF"/>
            <w:vAlign w:val="center"/>
          </w:tcPr>
          <w:p w14:paraId="229C3D64"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5EEBF739" w14:textId="77777777" w:rsidR="00312171" w:rsidRPr="00F27721" w:rsidRDefault="00312171" w:rsidP="00F27721">
            <w:pPr>
              <w:jc w:val="center"/>
              <w:rPr>
                <w:sz w:val="20"/>
                <w:szCs w:val="20"/>
              </w:rPr>
            </w:pPr>
            <w:r w:rsidRPr="00F27721">
              <w:rPr>
                <w:sz w:val="20"/>
                <w:szCs w:val="20"/>
              </w:rPr>
              <w:t>3</w:t>
            </w:r>
          </w:p>
        </w:tc>
      </w:tr>
      <w:tr w:rsidR="00FB252A" w:rsidRPr="00A46F9D" w14:paraId="0EF15313" w14:textId="77777777" w:rsidTr="00F27721">
        <w:trPr>
          <w:trHeight w:val="312"/>
        </w:trPr>
        <w:tc>
          <w:tcPr>
            <w:tcW w:w="5797" w:type="dxa"/>
            <w:shd w:val="clear" w:color="auto" w:fill="FFFFFF"/>
            <w:vAlign w:val="center"/>
          </w:tcPr>
          <w:p w14:paraId="276FCC3A" w14:textId="77777777" w:rsidR="00312171" w:rsidRPr="00F27721" w:rsidRDefault="00312171" w:rsidP="003E058A">
            <w:pPr>
              <w:rPr>
                <w:sz w:val="20"/>
                <w:szCs w:val="20"/>
              </w:rPr>
            </w:pPr>
            <w:r w:rsidRPr="00F27721">
              <w:rPr>
                <w:sz w:val="20"/>
                <w:szCs w:val="20"/>
              </w:rPr>
              <w:t>Kısa Sınav hazırlık</w:t>
            </w:r>
          </w:p>
        </w:tc>
        <w:tc>
          <w:tcPr>
            <w:tcW w:w="1275" w:type="dxa"/>
            <w:shd w:val="clear" w:color="auto" w:fill="FFFFFF"/>
            <w:vAlign w:val="center"/>
          </w:tcPr>
          <w:p w14:paraId="06FA99F3" w14:textId="77777777" w:rsidR="00312171" w:rsidRPr="00F27721" w:rsidRDefault="00312171" w:rsidP="00F27721">
            <w:pPr>
              <w:jc w:val="center"/>
              <w:rPr>
                <w:sz w:val="20"/>
                <w:szCs w:val="20"/>
              </w:rPr>
            </w:pPr>
            <w:r w:rsidRPr="00F27721">
              <w:rPr>
                <w:sz w:val="20"/>
                <w:szCs w:val="20"/>
              </w:rPr>
              <w:t>3</w:t>
            </w:r>
          </w:p>
        </w:tc>
        <w:tc>
          <w:tcPr>
            <w:tcW w:w="1276" w:type="dxa"/>
            <w:shd w:val="clear" w:color="auto" w:fill="FFFFFF"/>
            <w:vAlign w:val="center"/>
          </w:tcPr>
          <w:p w14:paraId="56F0C0B0" w14:textId="77777777" w:rsidR="00312171" w:rsidRPr="00F27721" w:rsidRDefault="00312171" w:rsidP="00F27721">
            <w:pPr>
              <w:jc w:val="center"/>
              <w:rPr>
                <w:sz w:val="20"/>
                <w:szCs w:val="20"/>
              </w:rPr>
            </w:pPr>
            <w:r w:rsidRPr="00F27721">
              <w:rPr>
                <w:sz w:val="20"/>
                <w:szCs w:val="20"/>
              </w:rPr>
              <w:t>5</w:t>
            </w:r>
          </w:p>
        </w:tc>
        <w:tc>
          <w:tcPr>
            <w:tcW w:w="1276" w:type="dxa"/>
            <w:shd w:val="clear" w:color="auto" w:fill="FFFFFF"/>
            <w:vAlign w:val="center"/>
          </w:tcPr>
          <w:p w14:paraId="6D1D0FBA" w14:textId="77777777" w:rsidR="00312171" w:rsidRPr="00F27721" w:rsidRDefault="00312171" w:rsidP="00F27721">
            <w:pPr>
              <w:jc w:val="center"/>
              <w:rPr>
                <w:sz w:val="20"/>
                <w:szCs w:val="20"/>
              </w:rPr>
            </w:pPr>
            <w:r w:rsidRPr="00F27721">
              <w:rPr>
                <w:sz w:val="20"/>
                <w:szCs w:val="20"/>
              </w:rPr>
              <w:t>15</w:t>
            </w:r>
          </w:p>
        </w:tc>
      </w:tr>
      <w:tr w:rsidR="00FB252A" w:rsidRPr="00A46F9D" w14:paraId="1C5CE14E" w14:textId="77777777" w:rsidTr="00F27721">
        <w:trPr>
          <w:trHeight w:val="312"/>
        </w:trPr>
        <w:tc>
          <w:tcPr>
            <w:tcW w:w="5797" w:type="dxa"/>
            <w:shd w:val="clear" w:color="auto" w:fill="FFFFFF"/>
            <w:vAlign w:val="center"/>
          </w:tcPr>
          <w:p w14:paraId="5B0CC728" w14:textId="77777777" w:rsidR="00312171" w:rsidRPr="00F27721" w:rsidRDefault="00312171" w:rsidP="003E058A">
            <w:pPr>
              <w:rPr>
                <w:sz w:val="20"/>
                <w:szCs w:val="20"/>
              </w:rPr>
            </w:pPr>
            <w:r w:rsidRPr="00F27721">
              <w:rPr>
                <w:sz w:val="20"/>
                <w:szCs w:val="20"/>
              </w:rPr>
              <w:t xml:space="preserve">Sözlü Sınav </w:t>
            </w:r>
          </w:p>
        </w:tc>
        <w:tc>
          <w:tcPr>
            <w:tcW w:w="1275" w:type="dxa"/>
            <w:shd w:val="clear" w:color="auto" w:fill="FFFFFF"/>
            <w:vAlign w:val="center"/>
          </w:tcPr>
          <w:p w14:paraId="14413FC5" w14:textId="77777777" w:rsidR="00312171" w:rsidRPr="00F27721" w:rsidRDefault="00312171" w:rsidP="00F27721">
            <w:pPr>
              <w:jc w:val="center"/>
              <w:rPr>
                <w:sz w:val="20"/>
                <w:szCs w:val="20"/>
              </w:rPr>
            </w:pPr>
          </w:p>
        </w:tc>
        <w:tc>
          <w:tcPr>
            <w:tcW w:w="1276" w:type="dxa"/>
            <w:shd w:val="clear" w:color="auto" w:fill="FFFFFF"/>
            <w:vAlign w:val="center"/>
          </w:tcPr>
          <w:p w14:paraId="2638342C" w14:textId="77777777" w:rsidR="00312171" w:rsidRPr="00F27721" w:rsidRDefault="00312171" w:rsidP="00F27721">
            <w:pPr>
              <w:jc w:val="center"/>
              <w:rPr>
                <w:sz w:val="20"/>
                <w:szCs w:val="20"/>
              </w:rPr>
            </w:pPr>
          </w:p>
        </w:tc>
        <w:tc>
          <w:tcPr>
            <w:tcW w:w="1276" w:type="dxa"/>
            <w:shd w:val="clear" w:color="auto" w:fill="FFFFFF"/>
            <w:vAlign w:val="center"/>
          </w:tcPr>
          <w:p w14:paraId="55363A06" w14:textId="77777777" w:rsidR="00312171" w:rsidRPr="00F27721" w:rsidRDefault="00312171" w:rsidP="00F27721">
            <w:pPr>
              <w:jc w:val="center"/>
              <w:rPr>
                <w:sz w:val="20"/>
                <w:szCs w:val="20"/>
              </w:rPr>
            </w:pPr>
          </w:p>
        </w:tc>
      </w:tr>
      <w:tr w:rsidR="00FB252A" w:rsidRPr="00A46F9D" w14:paraId="7F69608B" w14:textId="77777777" w:rsidTr="00F27721">
        <w:trPr>
          <w:trHeight w:val="312"/>
        </w:trPr>
        <w:tc>
          <w:tcPr>
            <w:tcW w:w="5797" w:type="dxa"/>
            <w:shd w:val="clear" w:color="auto" w:fill="FFFFFF"/>
            <w:vAlign w:val="center"/>
          </w:tcPr>
          <w:p w14:paraId="323C411B" w14:textId="77777777" w:rsidR="00312171" w:rsidRPr="00F27721" w:rsidRDefault="00312171" w:rsidP="003E058A">
            <w:pPr>
              <w:rPr>
                <w:sz w:val="20"/>
                <w:szCs w:val="20"/>
              </w:rPr>
            </w:pPr>
            <w:r w:rsidRPr="00F27721">
              <w:rPr>
                <w:sz w:val="20"/>
                <w:szCs w:val="20"/>
              </w:rPr>
              <w:t>Sözlü Sınav hazırlık</w:t>
            </w:r>
          </w:p>
        </w:tc>
        <w:tc>
          <w:tcPr>
            <w:tcW w:w="1275" w:type="dxa"/>
            <w:shd w:val="clear" w:color="auto" w:fill="FFFFFF"/>
            <w:vAlign w:val="center"/>
          </w:tcPr>
          <w:p w14:paraId="4C9A857F" w14:textId="77777777" w:rsidR="00312171" w:rsidRPr="00F27721" w:rsidRDefault="00312171" w:rsidP="00F27721">
            <w:pPr>
              <w:jc w:val="center"/>
              <w:rPr>
                <w:sz w:val="20"/>
                <w:szCs w:val="20"/>
              </w:rPr>
            </w:pPr>
          </w:p>
        </w:tc>
        <w:tc>
          <w:tcPr>
            <w:tcW w:w="1276" w:type="dxa"/>
            <w:shd w:val="clear" w:color="auto" w:fill="FFFFFF"/>
            <w:vAlign w:val="center"/>
          </w:tcPr>
          <w:p w14:paraId="5F002710" w14:textId="77777777" w:rsidR="00312171" w:rsidRPr="00F27721" w:rsidRDefault="00312171" w:rsidP="00F27721">
            <w:pPr>
              <w:jc w:val="center"/>
              <w:rPr>
                <w:sz w:val="20"/>
                <w:szCs w:val="20"/>
              </w:rPr>
            </w:pPr>
          </w:p>
        </w:tc>
        <w:tc>
          <w:tcPr>
            <w:tcW w:w="1276" w:type="dxa"/>
            <w:shd w:val="clear" w:color="auto" w:fill="FFFFFF"/>
            <w:vAlign w:val="center"/>
          </w:tcPr>
          <w:p w14:paraId="23E7670F" w14:textId="77777777" w:rsidR="00312171" w:rsidRPr="00F27721" w:rsidRDefault="00312171" w:rsidP="00F27721">
            <w:pPr>
              <w:jc w:val="center"/>
              <w:rPr>
                <w:sz w:val="20"/>
                <w:szCs w:val="20"/>
              </w:rPr>
            </w:pPr>
          </w:p>
        </w:tc>
      </w:tr>
      <w:tr w:rsidR="00FB252A" w:rsidRPr="00A46F9D" w14:paraId="203F6B58" w14:textId="77777777" w:rsidTr="00F27721">
        <w:trPr>
          <w:trHeight w:val="312"/>
        </w:trPr>
        <w:tc>
          <w:tcPr>
            <w:tcW w:w="5797" w:type="dxa"/>
            <w:shd w:val="clear" w:color="auto" w:fill="FFFFFF"/>
            <w:vAlign w:val="center"/>
          </w:tcPr>
          <w:p w14:paraId="08A9BA3F" w14:textId="77777777" w:rsidR="00312171" w:rsidRPr="00F27721" w:rsidRDefault="00312171" w:rsidP="003E058A">
            <w:pPr>
              <w:rPr>
                <w:sz w:val="20"/>
                <w:szCs w:val="20"/>
              </w:rPr>
            </w:pPr>
            <w:r w:rsidRPr="00F27721">
              <w:rPr>
                <w:sz w:val="20"/>
                <w:szCs w:val="20"/>
              </w:rPr>
              <w:t>Rapor (Hazırlık ve sunum süresi dahil)</w:t>
            </w:r>
          </w:p>
        </w:tc>
        <w:tc>
          <w:tcPr>
            <w:tcW w:w="1275" w:type="dxa"/>
            <w:shd w:val="clear" w:color="auto" w:fill="FFFFFF"/>
            <w:vAlign w:val="center"/>
          </w:tcPr>
          <w:p w14:paraId="725ABF34"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1E661033"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4C8833FE" w14:textId="77777777" w:rsidR="00312171" w:rsidRPr="00F27721" w:rsidRDefault="00312171" w:rsidP="00F27721">
            <w:pPr>
              <w:jc w:val="center"/>
              <w:rPr>
                <w:sz w:val="20"/>
                <w:szCs w:val="20"/>
              </w:rPr>
            </w:pPr>
            <w:r w:rsidRPr="00F27721">
              <w:rPr>
                <w:sz w:val="20"/>
                <w:szCs w:val="20"/>
              </w:rPr>
              <w:t>20</w:t>
            </w:r>
          </w:p>
        </w:tc>
      </w:tr>
      <w:tr w:rsidR="00FB252A" w:rsidRPr="00A46F9D" w14:paraId="471CD90E" w14:textId="77777777" w:rsidTr="00F27721">
        <w:trPr>
          <w:trHeight w:val="312"/>
        </w:trPr>
        <w:tc>
          <w:tcPr>
            <w:tcW w:w="5797" w:type="dxa"/>
            <w:shd w:val="clear" w:color="auto" w:fill="FFFFFF"/>
            <w:vAlign w:val="center"/>
          </w:tcPr>
          <w:p w14:paraId="3C05E12A" w14:textId="77777777" w:rsidR="00312171" w:rsidRPr="00F27721" w:rsidRDefault="00312171" w:rsidP="003E058A">
            <w:pPr>
              <w:rPr>
                <w:sz w:val="20"/>
                <w:szCs w:val="20"/>
              </w:rPr>
            </w:pPr>
            <w:r w:rsidRPr="00F27721">
              <w:rPr>
                <w:sz w:val="20"/>
                <w:szCs w:val="20"/>
              </w:rPr>
              <w:t>Proje (Hazırlık ve sunum süresi dahil)</w:t>
            </w:r>
          </w:p>
        </w:tc>
        <w:tc>
          <w:tcPr>
            <w:tcW w:w="1275" w:type="dxa"/>
            <w:shd w:val="clear" w:color="auto" w:fill="FFFFFF"/>
            <w:vAlign w:val="center"/>
          </w:tcPr>
          <w:p w14:paraId="489BEC10"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20BBF98E" w14:textId="77777777" w:rsidR="00312171" w:rsidRPr="00F27721" w:rsidRDefault="00312171" w:rsidP="00F27721">
            <w:pPr>
              <w:jc w:val="center"/>
              <w:rPr>
                <w:sz w:val="20"/>
                <w:szCs w:val="20"/>
              </w:rPr>
            </w:pPr>
            <w:r w:rsidRPr="00F27721">
              <w:rPr>
                <w:sz w:val="20"/>
                <w:szCs w:val="20"/>
              </w:rPr>
              <w:t>15</w:t>
            </w:r>
          </w:p>
        </w:tc>
        <w:tc>
          <w:tcPr>
            <w:tcW w:w="1276" w:type="dxa"/>
            <w:shd w:val="clear" w:color="auto" w:fill="FFFFFF"/>
            <w:vAlign w:val="center"/>
          </w:tcPr>
          <w:p w14:paraId="66618AF5" w14:textId="77777777" w:rsidR="00312171" w:rsidRPr="00F27721" w:rsidRDefault="00312171" w:rsidP="00F27721">
            <w:pPr>
              <w:jc w:val="center"/>
              <w:rPr>
                <w:sz w:val="20"/>
                <w:szCs w:val="20"/>
              </w:rPr>
            </w:pPr>
            <w:r w:rsidRPr="00F27721">
              <w:rPr>
                <w:sz w:val="20"/>
                <w:szCs w:val="20"/>
              </w:rPr>
              <w:t>30</w:t>
            </w:r>
          </w:p>
        </w:tc>
      </w:tr>
      <w:tr w:rsidR="00FB252A" w:rsidRPr="00A46F9D" w14:paraId="68CD7142" w14:textId="77777777" w:rsidTr="00F27721">
        <w:trPr>
          <w:trHeight w:val="312"/>
        </w:trPr>
        <w:tc>
          <w:tcPr>
            <w:tcW w:w="5797" w:type="dxa"/>
            <w:shd w:val="clear" w:color="auto" w:fill="FFFFFF"/>
            <w:vAlign w:val="center"/>
          </w:tcPr>
          <w:p w14:paraId="38BFD82F" w14:textId="77777777" w:rsidR="00312171" w:rsidRPr="00F27721" w:rsidRDefault="00312171" w:rsidP="003E058A">
            <w:pPr>
              <w:rPr>
                <w:sz w:val="20"/>
                <w:szCs w:val="20"/>
              </w:rPr>
            </w:pPr>
            <w:r w:rsidRPr="00F27721">
              <w:rPr>
                <w:sz w:val="20"/>
                <w:szCs w:val="20"/>
              </w:rPr>
              <w:t>Sunum (hazırlık süresi dahil)</w:t>
            </w:r>
          </w:p>
        </w:tc>
        <w:tc>
          <w:tcPr>
            <w:tcW w:w="1275" w:type="dxa"/>
            <w:shd w:val="clear" w:color="auto" w:fill="FFFFFF"/>
            <w:vAlign w:val="center"/>
          </w:tcPr>
          <w:p w14:paraId="32D564B5"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3F85413B"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7624473A" w14:textId="77777777" w:rsidR="00312171" w:rsidRPr="00F27721" w:rsidRDefault="00312171" w:rsidP="00F27721">
            <w:pPr>
              <w:jc w:val="center"/>
              <w:rPr>
                <w:sz w:val="20"/>
                <w:szCs w:val="20"/>
              </w:rPr>
            </w:pPr>
            <w:r w:rsidRPr="00F27721">
              <w:rPr>
                <w:sz w:val="20"/>
                <w:szCs w:val="20"/>
              </w:rPr>
              <w:t>10</w:t>
            </w:r>
          </w:p>
        </w:tc>
      </w:tr>
      <w:tr w:rsidR="00FB252A" w:rsidRPr="00A46F9D" w14:paraId="75B6FE8F" w14:textId="77777777" w:rsidTr="00F27721">
        <w:trPr>
          <w:trHeight w:val="312"/>
        </w:trPr>
        <w:tc>
          <w:tcPr>
            <w:tcW w:w="5797" w:type="dxa"/>
            <w:shd w:val="clear" w:color="auto" w:fill="FFFFFF"/>
            <w:vAlign w:val="center"/>
          </w:tcPr>
          <w:p w14:paraId="2C7ECE1D" w14:textId="77777777" w:rsidR="00312171" w:rsidRPr="00F27721" w:rsidRDefault="00312171" w:rsidP="003E058A">
            <w:pPr>
              <w:rPr>
                <w:sz w:val="20"/>
                <w:szCs w:val="20"/>
              </w:rPr>
            </w:pPr>
          </w:p>
        </w:tc>
        <w:tc>
          <w:tcPr>
            <w:tcW w:w="1275" w:type="dxa"/>
            <w:shd w:val="clear" w:color="auto" w:fill="FFFFFF"/>
            <w:vAlign w:val="center"/>
          </w:tcPr>
          <w:p w14:paraId="17B5FFE9" w14:textId="77777777" w:rsidR="00312171" w:rsidRPr="00F27721" w:rsidRDefault="00312171" w:rsidP="00F27721">
            <w:pPr>
              <w:jc w:val="center"/>
              <w:rPr>
                <w:sz w:val="20"/>
                <w:szCs w:val="20"/>
              </w:rPr>
            </w:pPr>
          </w:p>
        </w:tc>
        <w:tc>
          <w:tcPr>
            <w:tcW w:w="1276" w:type="dxa"/>
            <w:shd w:val="clear" w:color="auto" w:fill="FFFFFF"/>
            <w:vAlign w:val="center"/>
          </w:tcPr>
          <w:p w14:paraId="3C274B29" w14:textId="77777777" w:rsidR="00312171" w:rsidRPr="00F27721" w:rsidRDefault="00312171" w:rsidP="00F27721">
            <w:pPr>
              <w:jc w:val="center"/>
              <w:rPr>
                <w:sz w:val="20"/>
                <w:szCs w:val="20"/>
              </w:rPr>
            </w:pPr>
          </w:p>
        </w:tc>
        <w:tc>
          <w:tcPr>
            <w:tcW w:w="1276" w:type="dxa"/>
            <w:shd w:val="clear" w:color="auto" w:fill="FFFFFF"/>
            <w:vAlign w:val="center"/>
          </w:tcPr>
          <w:p w14:paraId="4A7B429B" w14:textId="77777777" w:rsidR="00312171" w:rsidRPr="00F27721" w:rsidRDefault="00312171" w:rsidP="00F27721">
            <w:pPr>
              <w:jc w:val="center"/>
              <w:rPr>
                <w:sz w:val="20"/>
                <w:szCs w:val="20"/>
              </w:rPr>
            </w:pPr>
          </w:p>
        </w:tc>
      </w:tr>
      <w:tr w:rsidR="00FB252A" w:rsidRPr="00A46F9D" w14:paraId="36F599A5" w14:textId="77777777" w:rsidTr="00F27721">
        <w:trPr>
          <w:trHeight w:val="312"/>
        </w:trPr>
        <w:tc>
          <w:tcPr>
            <w:tcW w:w="5797" w:type="dxa"/>
            <w:shd w:val="clear" w:color="auto" w:fill="FFFFFF"/>
            <w:vAlign w:val="center"/>
          </w:tcPr>
          <w:p w14:paraId="0850B461" w14:textId="77777777" w:rsidR="00312171" w:rsidRPr="00F27721" w:rsidRDefault="00312171" w:rsidP="003E058A">
            <w:pPr>
              <w:rPr>
                <w:sz w:val="20"/>
                <w:szCs w:val="20"/>
              </w:rPr>
            </w:pPr>
          </w:p>
        </w:tc>
        <w:tc>
          <w:tcPr>
            <w:tcW w:w="1275" w:type="dxa"/>
            <w:shd w:val="clear" w:color="auto" w:fill="FFFFFF"/>
            <w:vAlign w:val="center"/>
          </w:tcPr>
          <w:p w14:paraId="1B24AD74" w14:textId="77777777" w:rsidR="00312171" w:rsidRPr="00F27721" w:rsidRDefault="00312171" w:rsidP="00F27721">
            <w:pPr>
              <w:jc w:val="center"/>
              <w:rPr>
                <w:sz w:val="20"/>
                <w:szCs w:val="20"/>
              </w:rPr>
            </w:pPr>
          </w:p>
        </w:tc>
        <w:tc>
          <w:tcPr>
            <w:tcW w:w="1276" w:type="dxa"/>
            <w:shd w:val="clear" w:color="auto" w:fill="FFFFFF"/>
            <w:vAlign w:val="center"/>
          </w:tcPr>
          <w:p w14:paraId="691F082A" w14:textId="77777777" w:rsidR="00312171" w:rsidRPr="00F27721" w:rsidRDefault="00312171" w:rsidP="00F27721">
            <w:pPr>
              <w:jc w:val="center"/>
              <w:rPr>
                <w:sz w:val="20"/>
                <w:szCs w:val="20"/>
              </w:rPr>
            </w:pPr>
          </w:p>
        </w:tc>
        <w:tc>
          <w:tcPr>
            <w:tcW w:w="1276" w:type="dxa"/>
            <w:shd w:val="clear" w:color="auto" w:fill="FFFFFF"/>
            <w:vAlign w:val="center"/>
          </w:tcPr>
          <w:p w14:paraId="668928F8" w14:textId="77777777" w:rsidR="00312171" w:rsidRPr="00F27721" w:rsidRDefault="00312171" w:rsidP="00F27721">
            <w:pPr>
              <w:jc w:val="center"/>
              <w:rPr>
                <w:sz w:val="20"/>
                <w:szCs w:val="20"/>
              </w:rPr>
            </w:pPr>
          </w:p>
        </w:tc>
      </w:tr>
      <w:tr w:rsidR="00FB252A" w:rsidRPr="00A46F9D" w14:paraId="1DFDD926" w14:textId="77777777" w:rsidTr="00F27721">
        <w:trPr>
          <w:trHeight w:val="312"/>
        </w:trPr>
        <w:tc>
          <w:tcPr>
            <w:tcW w:w="5797" w:type="dxa"/>
            <w:shd w:val="clear" w:color="auto" w:fill="FFFFFF"/>
            <w:vAlign w:val="center"/>
          </w:tcPr>
          <w:p w14:paraId="071429D5" w14:textId="77777777" w:rsidR="00312171" w:rsidRPr="00F27721" w:rsidRDefault="00312171" w:rsidP="003E058A">
            <w:pPr>
              <w:rPr>
                <w:sz w:val="20"/>
                <w:szCs w:val="20"/>
              </w:rPr>
            </w:pPr>
            <w:r w:rsidRPr="00F27721">
              <w:rPr>
                <w:sz w:val="20"/>
                <w:szCs w:val="20"/>
              </w:rPr>
              <w:t>Ara sınav</w:t>
            </w:r>
          </w:p>
        </w:tc>
        <w:tc>
          <w:tcPr>
            <w:tcW w:w="1275" w:type="dxa"/>
            <w:shd w:val="clear" w:color="auto" w:fill="FFFFFF"/>
            <w:vAlign w:val="center"/>
          </w:tcPr>
          <w:p w14:paraId="2B959085"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23D60460"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6472AA58" w14:textId="77777777" w:rsidR="00312171" w:rsidRPr="00F27721" w:rsidRDefault="00312171" w:rsidP="00F27721">
            <w:pPr>
              <w:jc w:val="center"/>
              <w:rPr>
                <w:sz w:val="20"/>
                <w:szCs w:val="20"/>
              </w:rPr>
            </w:pPr>
            <w:r w:rsidRPr="00F27721">
              <w:rPr>
                <w:sz w:val="20"/>
                <w:szCs w:val="20"/>
              </w:rPr>
              <w:t>2</w:t>
            </w:r>
          </w:p>
        </w:tc>
      </w:tr>
      <w:tr w:rsidR="00FB252A" w:rsidRPr="00A46F9D" w14:paraId="6FCA2CFC" w14:textId="77777777" w:rsidTr="00F27721">
        <w:trPr>
          <w:trHeight w:val="312"/>
        </w:trPr>
        <w:tc>
          <w:tcPr>
            <w:tcW w:w="5797" w:type="dxa"/>
            <w:shd w:val="clear" w:color="auto" w:fill="FFFFFF"/>
            <w:vAlign w:val="center"/>
          </w:tcPr>
          <w:p w14:paraId="2E803EDA" w14:textId="77777777" w:rsidR="00312171" w:rsidRPr="00F27721" w:rsidRDefault="00312171" w:rsidP="003E058A">
            <w:pPr>
              <w:rPr>
                <w:sz w:val="20"/>
                <w:szCs w:val="20"/>
              </w:rPr>
            </w:pPr>
            <w:r w:rsidRPr="00F27721">
              <w:rPr>
                <w:sz w:val="20"/>
                <w:szCs w:val="20"/>
              </w:rPr>
              <w:t>Ara Sınav hazırlık</w:t>
            </w:r>
          </w:p>
        </w:tc>
        <w:tc>
          <w:tcPr>
            <w:tcW w:w="1275" w:type="dxa"/>
            <w:shd w:val="clear" w:color="auto" w:fill="FFFFFF"/>
            <w:vAlign w:val="center"/>
          </w:tcPr>
          <w:p w14:paraId="08F805F1"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2E08B2BD" w14:textId="77777777" w:rsidR="00312171" w:rsidRPr="00F27721" w:rsidRDefault="00312171" w:rsidP="00F27721">
            <w:pPr>
              <w:jc w:val="center"/>
              <w:rPr>
                <w:sz w:val="20"/>
                <w:szCs w:val="20"/>
              </w:rPr>
            </w:pPr>
            <w:r w:rsidRPr="00F27721">
              <w:rPr>
                <w:sz w:val="20"/>
                <w:szCs w:val="20"/>
              </w:rPr>
              <w:t>5</w:t>
            </w:r>
          </w:p>
        </w:tc>
        <w:tc>
          <w:tcPr>
            <w:tcW w:w="1276" w:type="dxa"/>
            <w:shd w:val="clear" w:color="auto" w:fill="FFFFFF"/>
            <w:vAlign w:val="center"/>
          </w:tcPr>
          <w:p w14:paraId="1EBDBB61" w14:textId="77777777" w:rsidR="00312171" w:rsidRPr="00F27721" w:rsidRDefault="00312171" w:rsidP="00F27721">
            <w:pPr>
              <w:jc w:val="center"/>
              <w:rPr>
                <w:sz w:val="20"/>
                <w:szCs w:val="20"/>
              </w:rPr>
            </w:pPr>
            <w:r w:rsidRPr="00F27721">
              <w:rPr>
                <w:sz w:val="20"/>
                <w:szCs w:val="20"/>
              </w:rPr>
              <w:t>5</w:t>
            </w:r>
          </w:p>
        </w:tc>
      </w:tr>
      <w:tr w:rsidR="00FB252A" w:rsidRPr="00A46F9D" w14:paraId="53199309" w14:textId="77777777" w:rsidTr="00F27721">
        <w:trPr>
          <w:trHeight w:val="312"/>
        </w:trPr>
        <w:tc>
          <w:tcPr>
            <w:tcW w:w="5797" w:type="dxa"/>
            <w:shd w:val="clear" w:color="auto" w:fill="FFFFFF"/>
            <w:vAlign w:val="center"/>
          </w:tcPr>
          <w:p w14:paraId="3A2CBAF4" w14:textId="77777777" w:rsidR="00312171" w:rsidRPr="00F27721" w:rsidRDefault="00312171" w:rsidP="003E058A">
            <w:pPr>
              <w:rPr>
                <w:sz w:val="20"/>
                <w:szCs w:val="20"/>
              </w:rPr>
            </w:pPr>
            <w:r w:rsidRPr="00F27721">
              <w:rPr>
                <w:sz w:val="20"/>
                <w:szCs w:val="20"/>
              </w:rPr>
              <w:t>Yarıyıl sonu sınavı</w:t>
            </w:r>
          </w:p>
        </w:tc>
        <w:tc>
          <w:tcPr>
            <w:tcW w:w="1275" w:type="dxa"/>
            <w:shd w:val="clear" w:color="auto" w:fill="FFFFFF"/>
            <w:vAlign w:val="center"/>
          </w:tcPr>
          <w:p w14:paraId="610D02C6"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4B30417E"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154D5744" w14:textId="77777777" w:rsidR="00312171" w:rsidRPr="00F27721" w:rsidRDefault="00312171" w:rsidP="00F27721">
            <w:pPr>
              <w:jc w:val="center"/>
              <w:rPr>
                <w:sz w:val="20"/>
                <w:szCs w:val="20"/>
              </w:rPr>
            </w:pPr>
            <w:r w:rsidRPr="00F27721">
              <w:rPr>
                <w:sz w:val="20"/>
                <w:szCs w:val="20"/>
              </w:rPr>
              <w:t>2</w:t>
            </w:r>
          </w:p>
        </w:tc>
      </w:tr>
      <w:tr w:rsidR="00FB252A" w:rsidRPr="00A46F9D" w14:paraId="167BBCCD" w14:textId="77777777" w:rsidTr="00F27721">
        <w:trPr>
          <w:trHeight w:val="312"/>
        </w:trPr>
        <w:tc>
          <w:tcPr>
            <w:tcW w:w="5797" w:type="dxa"/>
            <w:tcBorders>
              <w:bottom w:val="single" w:sz="12" w:space="0" w:color="auto"/>
            </w:tcBorders>
            <w:shd w:val="clear" w:color="auto" w:fill="FFFFFF"/>
            <w:vAlign w:val="center"/>
          </w:tcPr>
          <w:p w14:paraId="172A971D" w14:textId="77777777" w:rsidR="00312171" w:rsidRPr="00F27721" w:rsidRDefault="00312171" w:rsidP="003E058A">
            <w:pPr>
              <w:rPr>
                <w:sz w:val="20"/>
                <w:szCs w:val="20"/>
              </w:rPr>
            </w:pPr>
            <w:r w:rsidRPr="00F27721">
              <w:rPr>
                <w:sz w:val="20"/>
                <w:szCs w:val="20"/>
              </w:rPr>
              <w:t>Yarıyıl sonu sınavı hazırlık</w:t>
            </w:r>
          </w:p>
        </w:tc>
        <w:tc>
          <w:tcPr>
            <w:tcW w:w="1275" w:type="dxa"/>
            <w:shd w:val="clear" w:color="auto" w:fill="FFFFFF"/>
            <w:vAlign w:val="center"/>
          </w:tcPr>
          <w:p w14:paraId="57F3FB04"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45F1AD3B" w14:textId="77777777" w:rsidR="00312171" w:rsidRPr="00F27721" w:rsidRDefault="00312171" w:rsidP="00F27721">
            <w:pPr>
              <w:jc w:val="center"/>
              <w:rPr>
                <w:sz w:val="20"/>
                <w:szCs w:val="20"/>
              </w:rPr>
            </w:pPr>
            <w:r w:rsidRPr="00F27721">
              <w:rPr>
                <w:sz w:val="20"/>
                <w:szCs w:val="20"/>
              </w:rPr>
              <w:t>5</w:t>
            </w:r>
          </w:p>
        </w:tc>
        <w:tc>
          <w:tcPr>
            <w:tcW w:w="1276" w:type="dxa"/>
            <w:shd w:val="clear" w:color="auto" w:fill="FFFFFF"/>
            <w:vAlign w:val="center"/>
          </w:tcPr>
          <w:p w14:paraId="638F9609" w14:textId="77777777" w:rsidR="00312171" w:rsidRPr="00F27721" w:rsidRDefault="00312171" w:rsidP="00F27721">
            <w:pPr>
              <w:jc w:val="center"/>
              <w:rPr>
                <w:sz w:val="20"/>
                <w:szCs w:val="20"/>
              </w:rPr>
            </w:pPr>
            <w:r w:rsidRPr="00F27721">
              <w:rPr>
                <w:sz w:val="20"/>
                <w:szCs w:val="20"/>
              </w:rPr>
              <w:t>5</w:t>
            </w:r>
          </w:p>
        </w:tc>
      </w:tr>
      <w:tr w:rsidR="00FB252A" w:rsidRPr="00A46F9D" w14:paraId="1B156820" w14:textId="77777777" w:rsidTr="00F27721">
        <w:trPr>
          <w:trHeight w:val="312"/>
        </w:trPr>
        <w:tc>
          <w:tcPr>
            <w:tcW w:w="5797" w:type="dxa"/>
            <w:tcBorders>
              <w:top w:val="single" w:sz="12" w:space="0" w:color="auto"/>
              <w:left w:val="nil"/>
              <w:bottom w:val="nil"/>
              <w:right w:val="single" w:sz="12" w:space="0" w:color="auto"/>
            </w:tcBorders>
            <w:shd w:val="clear" w:color="auto" w:fill="FFFFFF"/>
            <w:vAlign w:val="center"/>
          </w:tcPr>
          <w:p w14:paraId="2406BCAC"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3180CECE" w14:textId="77777777" w:rsidR="00312171" w:rsidRPr="00F27721" w:rsidRDefault="00312171" w:rsidP="00F27721">
            <w:pPr>
              <w:jc w:val="right"/>
              <w:rPr>
                <w:sz w:val="20"/>
                <w:szCs w:val="20"/>
              </w:rPr>
            </w:pPr>
            <w:r w:rsidRPr="00F27721">
              <w:rPr>
                <w:b/>
                <w:sz w:val="20"/>
                <w:szCs w:val="20"/>
              </w:rPr>
              <w:t>Toplam iş yükü</w:t>
            </w:r>
          </w:p>
        </w:tc>
        <w:tc>
          <w:tcPr>
            <w:tcW w:w="1276" w:type="dxa"/>
            <w:shd w:val="clear" w:color="auto" w:fill="FFFFFF"/>
            <w:vAlign w:val="center"/>
          </w:tcPr>
          <w:p w14:paraId="358A70C8" w14:textId="77777777" w:rsidR="00312171" w:rsidRPr="00F27721" w:rsidRDefault="00312171" w:rsidP="00F27721">
            <w:pPr>
              <w:jc w:val="center"/>
              <w:rPr>
                <w:b/>
                <w:sz w:val="20"/>
                <w:szCs w:val="20"/>
              </w:rPr>
            </w:pPr>
            <w:r w:rsidRPr="00F27721">
              <w:rPr>
                <w:b/>
                <w:sz w:val="20"/>
                <w:szCs w:val="20"/>
              </w:rPr>
              <w:t>162</w:t>
            </w:r>
          </w:p>
        </w:tc>
      </w:tr>
      <w:tr w:rsidR="00FB252A" w:rsidRPr="00A46F9D" w14:paraId="3E9CCF7F" w14:textId="77777777" w:rsidTr="00F27721">
        <w:trPr>
          <w:trHeight w:val="347"/>
        </w:trPr>
        <w:tc>
          <w:tcPr>
            <w:tcW w:w="5797" w:type="dxa"/>
            <w:tcBorders>
              <w:top w:val="nil"/>
              <w:left w:val="nil"/>
              <w:bottom w:val="nil"/>
              <w:right w:val="single" w:sz="12" w:space="0" w:color="auto"/>
            </w:tcBorders>
            <w:shd w:val="clear" w:color="auto" w:fill="FFFFFF"/>
            <w:vAlign w:val="center"/>
          </w:tcPr>
          <w:p w14:paraId="1F484155"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31FF2C14" w14:textId="77777777" w:rsidR="00312171" w:rsidRPr="00F27721" w:rsidRDefault="00312171" w:rsidP="00F27721">
            <w:pPr>
              <w:jc w:val="right"/>
              <w:rPr>
                <w:sz w:val="20"/>
                <w:szCs w:val="20"/>
              </w:rPr>
            </w:pPr>
            <w:r w:rsidRPr="00F27721">
              <w:rPr>
                <w:b/>
                <w:sz w:val="20"/>
                <w:szCs w:val="20"/>
              </w:rPr>
              <w:t>Toplam iş yükü / 30</w:t>
            </w:r>
          </w:p>
        </w:tc>
        <w:tc>
          <w:tcPr>
            <w:tcW w:w="1276" w:type="dxa"/>
            <w:shd w:val="clear" w:color="auto" w:fill="FFFFFF"/>
            <w:vAlign w:val="center"/>
          </w:tcPr>
          <w:p w14:paraId="254AB8B5" w14:textId="77777777" w:rsidR="00312171" w:rsidRPr="00F27721" w:rsidRDefault="00312171" w:rsidP="00F27721">
            <w:pPr>
              <w:jc w:val="center"/>
              <w:rPr>
                <w:b/>
                <w:sz w:val="20"/>
                <w:szCs w:val="20"/>
              </w:rPr>
            </w:pPr>
            <w:r w:rsidRPr="00F27721">
              <w:rPr>
                <w:b/>
                <w:sz w:val="20"/>
                <w:szCs w:val="20"/>
              </w:rPr>
              <w:t>5.4</w:t>
            </w:r>
          </w:p>
        </w:tc>
      </w:tr>
      <w:tr w:rsidR="00FB252A" w:rsidRPr="00A46F9D" w14:paraId="5C180575" w14:textId="77777777" w:rsidTr="00F27721">
        <w:trPr>
          <w:trHeight w:val="312"/>
        </w:trPr>
        <w:tc>
          <w:tcPr>
            <w:tcW w:w="5797" w:type="dxa"/>
            <w:tcBorders>
              <w:top w:val="nil"/>
              <w:left w:val="nil"/>
              <w:bottom w:val="nil"/>
              <w:right w:val="single" w:sz="12" w:space="0" w:color="auto"/>
            </w:tcBorders>
            <w:vAlign w:val="center"/>
          </w:tcPr>
          <w:p w14:paraId="20D10984" w14:textId="77777777" w:rsidR="00312171" w:rsidRPr="00F27721" w:rsidRDefault="00312171" w:rsidP="00F27721">
            <w:pPr>
              <w:jc w:val="right"/>
              <w:rPr>
                <w:sz w:val="20"/>
                <w:szCs w:val="20"/>
              </w:rPr>
            </w:pPr>
          </w:p>
        </w:tc>
        <w:tc>
          <w:tcPr>
            <w:tcW w:w="2551" w:type="dxa"/>
            <w:gridSpan w:val="2"/>
            <w:tcBorders>
              <w:left w:val="single" w:sz="12" w:space="0" w:color="auto"/>
            </w:tcBorders>
            <w:vAlign w:val="center"/>
          </w:tcPr>
          <w:p w14:paraId="0E66C048" w14:textId="77777777" w:rsidR="00312171" w:rsidRPr="00F27721" w:rsidRDefault="00312171" w:rsidP="00F27721">
            <w:pPr>
              <w:jc w:val="right"/>
              <w:rPr>
                <w:sz w:val="20"/>
                <w:szCs w:val="20"/>
              </w:rPr>
            </w:pPr>
            <w:r w:rsidRPr="00F27721">
              <w:rPr>
                <w:b/>
                <w:sz w:val="20"/>
                <w:szCs w:val="20"/>
              </w:rPr>
              <w:t>Dersin AKTS Kredisi</w:t>
            </w:r>
          </w:p>
        </w:tc>
        <w:tc>
          <w:tcPr>
            <w:tcW w:w="1276" w:type="dxa"/>
            <w:vAlign w:val="center"/>
          </w:tcPr>
          <w:p w14:paraId="16EB4DE5" w14:textId="77777777" w:rsidR="00312171" w:rsidRPr="00F27721" w:rsidRDefault="00312171" w:rsidP="00F27721">
            <w:pPr>
              <w:jc w:val="center"/>
              <w:rPr>
                <w:b/>
                <w:sz w:val="20"/>
                <w:szCs w:val="20"/>
              </w:rPr>
            </w:pPr>
            <w:r w:rsidRPr="00F27721">
              <w:rPr>
                <w:b/>
                <w:sz w:val="20"/>
                <w:szCs w:val="20"/>
              </w:rPr>
              <w:t>6</w:t>
            </w:r>
          </w:p>
        </w:tc>
      </w:tr>
    </w:tbl>
    <w:p w14:paraId="20964D58" w14:textId="77777777" w:rsidR="00312171" w:rsidRPr="00A46F9D" w:rsidRDefault="00312171"/>
    <w:p w14:paraId="4121FBC4" w14:textId="77777777" w:rsidR="00312171" w:rsidRPr="00A46F9D" w:rsidRDefault="00312171">
      <w:pPr>
        <w:sectPr w:rsidR="00BD6EC0" w:rsidRPr="00A46F9D" w:rsidSect="00CA0228">
          <w:pgSz w:w="11906" w:h="16838"/>
          <w:pgMar w:top="709" w:right="1134" w:bottom="425" w:left="1134" w:header="0" w:footer="283" w:gutter="0"/>
          <w:cols w:space="708"/>
          <w:titlePg/>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432EAA" w:rsidRPr="00A46F9D" w14:paraId="3B31B2AE" w14:textId="77777777" w:rsidTr="00F27721">
        <w:trPr>
          <w:trHeight w:val="312"/>
        </w:trPr>
        <w:tc>
          <w:tcPr>
            <w:tcW w:w="9624" w:type="dxa"/>
            <w:gridSpan w:val="2"/>
            <w:shd w:val="clear" w:color="auto" w:fill="FFF2CC"/>
            <w:vAlign w:val="center"/>
          </w:tcPr>
          <w:p w14:paraId="4FC45D07" w14:textId="77777777" w:rsidR="00312171" w:rsidRPr="00F27721" w:rsidRDefault="00312171" w:rsidP="00F27721">
            <w:pPr>
              <w:jc w:val="center"/>
              <w:rPr>
                <w:b/>
                <w:sz w:val="20"/>
                <w:szCs w:val="20"/>
              </w:rPr>
            </w:pPr>
            <w:r w:rsidRPr="00F27721">
              <w:rPr>
                <w:b/>
                <w:sz w:val="20"/>
                <w:szCs w:val="20"/>
              </w:rPr>
              <w:lastRenderedPageBreak/>
              <w:t>Değerlendirme</w:t>
            </w:r>
          </w:p>
        </w:tc>
      </w:tr>
      <w:tr w:rsidR="00432EAA" w:rsidRPr="00A46F9D" w14:paraId="060E0184" w14:textId="77777777" w:rsidTr="00F27721">
        <w:trPr>
          <w:trHeight w:val="369"/>
        </w:trPr>
        <w:tc>
          <w:tcPr>
            <w:tcW w:w="5797" w:type="dxa"/>
            <w:vAlign w:val="center"/>
          </w:tcPr>
          <w:p w14:paraId="7CA08E94" w14:textId="77777777" w:rsidR="00312171" w:rsidRPr="00F27721" w:rsidRDefault="00312171" w:rsidP="00ED36D7">
            <w:pPr>
              <w:rPr>
                <w:b/>
                <w:sz w:val="20"/>
                <w:szCs w:val="20"/>
              </w:rPr>
            </w:pPr>
            <w:r w:rsidRPr="00F27721">
              <w:rPr>
                <w:b/>
                <w:sz w:val="20"/>
                <w:szCs w:val="20"/>
              </w:rPr>
              <w:t>Yarıyıl içi Etkinlikleri</w:t>
            </w:r>
          </w:p>
        </w:tc>
        <w:tc>
          <w:tcPr>
            <w:tcW w:w="3827" w:type="dxa"/>
            <w:vAlign w:val="center"/>
          </w:tcPr>
          <w:p w14:paraId="368ACE02" w14:textId="77777777" w:rsidR="00312171" w:rsidRPr="00F27721" w:rsidRDefault="00312171" w:rsidP="00F27721">
            <w:pPr>
              <w:jc w:val="center"/>
              <w:rPr>
                <w:b/>
                <w:sz w:val="20"/>
                <w:szCs w:val="20"/>
              </w:rPr>
            </w:pPr>
            <w:r w:rsidRPr="00F27721">
              <w:rPr>
                <w:b/>
                <w:sz w:val="20"/>
                <w:szCs w:val="20"/>
              </w:rPr>
              <w:t>%</w:t>
            </w:r>
          </w:p>
        </w:tc>
      </w:tr>
      <w:tr w:rsidR="00D84CC2" w:rsidRPr="00A46F9D" w14:paraId="32F41FD1" w14:textId="77777777" w:rsidTr="00F27721">
        <w:trPr>
          <w:trHeight w:val="369"/>
        </w:trPr>
        <w:tc>
          <w:tcPr>
            <w:tcW w:w="5797" w:type="dxa"/>
            <w:vAlign w:val="center"/>
          </w:tcPr>
          <w:p w14:paraId="625CCFCF" w14:textId="0CE0EC60" w:rsidR="00312171" w:rsidRPr="00F27721" w:rsidRDefault="00312171" w:rsidP="00F27721">
            <w:pPr>
              <w:ind w:left="303"/>
              <w:rPr>
                <w:sz w:val="20"/>
                <w:szCs w:val="20"/>
              </w:rPr>
            </w:pPr>
            <w:r w:rsidRPr="00F27721">
              <w:rPr>
                <w:sz w:val="20"/>
                <w:szCs w:val="20"/>
              </w:rPr>
              <w:t>Ara Sınav</w:t>
            </w:r>
          </w:p>
        </w:tc>
        <w:tc>
          <w:tcPr>
            <w:tcW w:w="3827" w:type="dxa"/>
            <w:vAlign w:val="center"/>
          </w:tcPr>
          <w:p w14:paraId="1D9D3482" w14:textId="77777777" w:rsidR="00312171" w:rsidRPr="00F27721" w:rsidRDefault="00312171" w:rsidP="00F27721">
            <w:pPr>
              <w:jc w:val="center"/>
              <w:rPr>
                <w:sz w:val="20"/>
                <w:szCs w:val="20"/>
              </w:rPr>
            </w:pPr>
            <w:r w:rsidRPr="00F27721">
              <w:rPr>
                <w:sz w:val="20"/>
                <w:szCs w:val="20"/>
              </w:rPr>
              <w:t>25</w:t>
            </w:r>
          </w:p>
        </w:tc>
      </w:tr>
      <w:tr w:rsidR="00D84CC2" w:rsidRPr="00A46F9D" w14:paraId="1F150C9A" w14:textId="77777777" w:rsidTr="00F27721">
        <w:trPr>
          <w:trHeight w:val="369"/>
        </w:trPr>
        <w:tc>
          <w:tcPr>
            <w:tcW w:w="5797" w:type="dxa"/>
            <w:vAlign w:val="center"/>
          </w:tcPr>
          <w:p w14:paraId="5A755E6E" w14:textId="03567A91" w:rsidR="00312171" w:rsidRPr="00F27721" w:rsidRDefault="00312171" w:rsidP="00F27721">
            <w:pPr>
              <w:ind w:left="303"/>
              <w:rPr>
                <w:sz w:val="20"/>
                <w:szCs w:val="20"/>
              </w:rPr>
            </w:pPr>
            <w:r w:rsidRPr="00F27721">
              <w:rPr>
                <w:sz w:val="20"/>
                <w:szCs w:val="20"/>
              </w:rPr>
              <w:t>Kısa Sınav</w:t>
            </w:r>
          </w:p>
        </w:tc>
        <w:tc>
          <w:tcPr>
            <w:tcW w:w="3827" w:type="dxa"/>
            <w:vAlign w:val="center"/>
          </w:tcPr>
          <w:p w14:paraId="63B48311" w14:textId="77777777" w:rsidR="00312171" w:rsidRPr="00F27721" w:rsidRDefault="00312171" w:rsidP="00F27721">
            <w:pPr>
              <w:jc w:val="center"/>
              <w:rPr>
                <w:sz w:val="20"/>
                <w:szCs w:val="20"/>
              </w:rPr>
            </w:pPr>
            <w:r w:rsidRPr="00F27721">
              <w:rPr>
                <w:sz w:val="20"/>
                <w:szCs w:val="20"/>
              </w:rPr>
              <w:t>10</w:t>
            </w:r>
          </w:p>
        </w:tc>
      </w:tr>
      <w:tr w:rsidR="00D84CC2" w:rsidRPr="00A46F9D" w14:paraId="3F8E76DB" w14:textId="77777777" w:rsidTr="00F27721">
        <w:trPr>
          <w:trHeight w:val="369"/>
        </w:trPr>
        <w:tc>
          <w:tcPr>
            <w:tcW w:w="5797" w:type="dxa"/>
            <w:vAlign w:val="center"/>
          </w:tcPr>
          <w:p w14:paraId="0591393B" w14:textId="11D9B476" w:rsidR="00312171" w:rsidRPr="00F27721" w:rsidRDefault="00312171" w:rsidP="00F27721">
            <w:pPr>
              <w:ind w:left="303"/>
              <w:rPr>
                <w:sz w:val="20"/>
                <w:szCs w:val="20"/>
              </w:rPr>
            </w:pPr>
            <w:r w:rsidRPr="00F27721">
              <w:rPr>
                <w:sz w:val="20"/>
                <w:szCs w:val="20"/>
              </w:rPr>
              <w:t>Proje İzleme</w:t>
            </w:r>
          </w:p>
        </w:tc>
        <w:tc>
          <w:tcPr>
            <w:tcW w:w="3827" w:type="dxa"/>
            <w:vAlign w:val="center"/>
          </w:tcPr>
          <w:p w14:paraId="2F4D3246" w14:textId="77777777" w:rsidR="00312171" w:rsidRPr="00F27721" w:rsidRDefault="00312171" w:rsidP="00F27721">
            <w:pPr>
              <w:jc w:val="center"/>
              <w:rPr>
                <w:sz w:val="20"/>
                <w:szCs w:val="20"/>
              </w:rPr>
            </w:pPr>
            <w:r w:rsidRPr="00F27721">
              <w:rPr>
                <w:sz w:val="20"/>
                <w:szCs w:val="20"/>
              </w:rPr>
              <w:t>25</w:t>
            </w:r>
          </w:p>
        </w:tc>
      </w:tr>
      <w:tr w:rsidR="00D84CC2" w:rsidRPr="00A46F9D" w14:paraId="66631DC3" w14:textId="77777777" w:rsidTr="00F27721">
        <w:trPr>
          <w:trHeight w:val="369"/>
        </w:trPr>
        <w:tc>
          <w:tcPr>
            <w:tcW w:w="5797" w:type="dxa"/>
            <w:vAlign w:val="center"/>
          </w:tcPr>
          <w:p w14:paraId="577277B7" w14:textId="42B8CA4C"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5D677E3F" w14:textId="77777777" w:rsidR="00312171" w:rsidRPr="00F27721" w:rsidRDefault="00312171" w:rsidP="00F27721">
            <w:pPr>
              <w:jc w:val="center"/>
              <w:rPr>
                <w:sz w:val="20"/>
                <w:szCs w:val="20"/>
              </w:rPr>
            </w:pPr>
          </w:p>
        </w:tc>
      </w:tr>
      <w:tr w:rsidR="00D84CC2" w:rsidRPr="00A46F9D" w14:paraId="7A5A6283" w14:textId="77777777" w:rsidTr="00F27721">
        <w:trPr>
          <w:trHeight w:val="369"/>
        </w:trPr>
        <w:tc>
          <w:tcPr>
            <w:tcW w:w="5797" w:type="dxa"/>
            <w:vAlign w:val="center"/>
          </w:tcPr>
          <w:p w14:paraId="0379AABE" w14:textId="77777777" w:rsidR="00312171" w:rsidRPr="00F27721" w:rsidRDefault="00312171" w:rsidP="00D84CC2">
            <w:pPr>
              <w:rPr>
                <w:b/>
                <w:sz w:val="20"/>
                <w:szCs w:val="20"/>
              </w:rPr>
            </w:pPr>
            <w:r w:rsidRPr="00F27721">
              <w:rPr>
                <w:b/>
                <w:sz w:val="20"/>
                <w:szCs w:val="20"/>
              </w:rPr>
              <w:t>Yarıyıl Sonu Sınavı</w:t>
            </w:r>
          </w:p>
        </w:tc>
        <w:tc>
          <w:tcPr>
            <w:tcW w:w="3827" w:type="dxa"/>
            <w:vAlign w:val="center"/>
          </w:tcPr>
          <w:p w14:paraId="6D97F9E3" w14:textId="77777777" w:rsidR="00312171" w:rsidRPr="00F27721" w:rsidRDefault="00312171" w:rsidP="00F27721">
            <w:pPr>
              <w:jc w:val="center"/>
              <w:rPr>
                <w:sz w:val="20"/>
                <w:szCs w:val="20"/>
              </w:rPr>
            </w:pPr>
            <w:r w:rsidRPr="00F27721">
              <w:rPr>
                <w:sz w:val="20"/>
                <w:szCs w:val="20"/>
              </w:rPr>
              <w:t>40</w:t>
            </w:r>
          </w:p>
        </w:tc>
      </w:tr>
      <w:tr w:rsidR="00D84CC2" w:rsidRPr="00A46F9D" w14:paraId="39D6453B" w14:textId="77777777" w:rsidTr="00F27721">
        <w:trPr>
          <w:trHeight w:val="369"/>
        </w:trPr>
        <w:tc>
          <w:tcPr>
            <w:tcW w:w="5797" w:type="dxa"/>
            <w:vAlign w:val="center"/>
          </w:tcPr>
          <w:p w14:paraId="78822EC0" w14:textId="77777777" w:rsidR="00312171" w:rsidRPr="00F27721" w:rsidRDefault="00312171" w:rsidP="00F27721">
            <w:pPr>
              <w:jc w:val="right"/>
              <w:rPr>
                <w:b/>
                <w:sz w:val="20"/>
                <w:szCs w:val="20"/>
              </w:rPr>
            </w:pPr>
            <w:r w:rsidRPr="00F27721">
              <w:rPr>
                <w:b/>
                <w:sz w:val="20"/>
                <w:szCs w:val="20"/>
              </w:rPr>
              <w:t>Toplam</w:t>
            </w:r>
          </w:p>
        </w:tc>
        <w:tc>
          <w:tcPr>
            <w:tcW w:w="3827" w:type="dxa"/>
            <w:vAlign w:val="center"/>
          </w:tcPr>
          <w:p w14:paraId="354882FF" w14:textId="77777777" w:rsidR="00312171" w:rsidRPr="00F27721" w:rsidRDefault="00312171" w:rsidP="00F27721">
            <w:pPr>
              <w:jc w:val="center"/>
              <w:rPr>
                <w:sz w:val="20"/>
                <w:szCs w:val="20"/>
              </w:rPr>
            </w:pPr>
            <w:r w:rsidRPr="00F27721">
              <w:rPr>
                <w:sz w:val="20"/>
                <w:szCs w:val="20"/>
              </w:rPr>
              <w:t>100</w:t>
            </w:r>
          </w:p>
        </w:tc>
      </w:tr>
    </w:tbl>
    <w:p w14:paraId="6C2AC50B" w14:textId="77777777" w:rsidR="00312171" w:rsidRPr="00A46F9D" w:rsidRDefault="00312171" w:rsidP="008E66D8">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A46F9D" w14:paraId="3C862E57" w14:textId="77777777" w:rsidTr="00F27721">
        <w:trPr>
          <w:trHeight w:val="587"/>
          <w:jc w:val="center"/>
        </w:trPr>
        <w:tc>
          <w:tcPr>
            <w:tcW w:w="9624" w:type="dxa"/>
            <w:gridSpan w:val="3"/>
            <w:shd w:val="clear" w:color="auto" w:fill="FFF2CC"/>
            <w:vAlign w:val="center"/>
          </w:tcPr>
          <w:p w14:paraId="3FD62451" w14:textId="77777777" w:rsidR="00312171" w:rsidRPr="00A46F9D" w:rsidRDefault="00312171" w:rsidP="003E058A">
            <w:pPr>
              <w:jc w:val="center"/>
              <w:rPr>
                <w:b/>
                <w:sz w:val="20"/>
                <w:szCs w:val="20"/>
              </w:rPr>
            </w:pPr>
            <w:r w:rsidRPr="00A46F9D">
              <w:rPr>
                <w:b/>
                <w:sz w:val="20"/>
                <w:szCs w:val="20"/>
              </w:rPr>
              <w:t>DERSİN ÖĞRENİM ÇIKTILARININ PROGRAM ÇIKTILARI (PÇ) İLE OLAN İLİŞKİSİ</w:t>
            </w:r>
          </w:p>
          <w:p w14:paraId="153C11DE" w14:textId="77777777" w:rsidR="00312171" w:rsidRPr="00A46F9D" w:rsidRDefault="00312171" w:rsidP="003E058A">
            <w:pPr>
              <w:jc w:val="center"/>
              <w:rPr>
                <w:b/>
                <w:sz w:val="20"/>
                <w:szCs w:val="20"/>
              </w:rPr>
            </w:pPr>
            <w:r w:rsidRPr="00A46F9D">
              <w:rPr>
                <w:sz w:val="20"/>
                <w:szCs w:val="20"/>
              </w:rPr>
              <w:t>(5: Çok yüksek, 4:</w:t>
            </w:r>
            <w:r w:rsidRPr="00A46F9D">
              <w:rPr>
                <w:b/>
                <w:sz w:val="20"/>
                <w:szCs w:val="20"/>
              </w:rPr>
              <w:t xml:space="preserve"> </w:t>
            </w:r>
            <w:r w:rsidRPr="00A46F9D">
              <w:rPr>
                <w:sz w:val="20"/>
                <w:szCs w:val="20"/>
              </w:rPr>
              <w:t>Yüksek,</w:t>
            </w:r>
            <w:r w:rsidRPr="00A46F9D">
              <w:rPr>
                <w:b/>
                <w:sz w:val="20"/>
                <w:szCs w:val="20"/>
              </w:rPr>
              <w:t xml:space="preserve"> </w:t>
            </w:r>
            <w:r w:rsidRPr="00A46F9D">
              <w:rPr>
                <w:sz w:val="20"/>
                <w:szCs w:val="20"/>
              </w:rPr>
              <w:t>3: Orta, 2: Düşük, 1: Çok düşük,)</w:t>
            </w:r>
          </w:p>
        </w:tc>
      </w:tr>
      <w:tr w:rsidR="00BF218E" w:rsidRPr="00A46F9D" w14:paraId="66100F36" w14:textId="77777777" w:rsidTr="00526E32">
        <w:trPr>
          <w:trHeight w:hRule="exact" w:val="454"/>
          <w:jc w:val="center"/>
        </w:trPr>
        <w:tc>
          <w:tcPr>
            <w:tcW w:w="552" w:type="dxa"/>
            <w:vAlign w:val="center"/>
          </w:tcPr>
          <w:p w14:paraId="02AC9E65" w14:textId="77777777" w:rsidR="00312171" w:rsidRPr="00A46F9D" w:rsidRDefault="00312171" w:rsidP="003E058A">
            <w:pPr>
              <w:jc w:val="center"/>
              <w:rPr>
                <w:b/>
                <w:sz w:val="20"/>
                <w:szCs w:val="20"/>
              </w:rPr>
            </w:pPr>
            <w:r w:rsidRPr="00A46F9D">
              <w:rPr>
                <w:b/>
                <w:sz w:val="20"/>
                <w:szCs w:val="20"/>
              </w:rPr>
              <w:t>NO</w:t>
            </w:r>
          </w:p>
        </w:tc>
        <w:tc>
          <w:tcPr>
            <w:tcW w:w="8080" w:type="dxa"/>
            <w:vAlign w:val="center"/>
          </w:tcPr>
          <w:p w14:paraId="3345338D" w14:textId="77777777" w:rsidR="00312171" w:rsidRPr="00A46F9D" w:rsidRDefault="00312171" w:rsidP="003E058A">
            <w:pPr>
              <w:jc w:val="center"/>
              <w:rPr>
                <w:b/>
                <w:sz w:val="20"/>
                <w:szCs w:val="20"/>
              </w:rPr>
            </w:pPr>
            <w:r w:rsidRPr="00A46F9D">
              <w:rPr>
                <w:b/>
                <w:sz w:val="20"/>
                <w:szCs w:val="20"/>
              </w:rPr>
              <w:t>PROGRAM ÇIKTISI</w:t>
            </w:r>
          </w:p>
        </w:tc>
        <w:tc>
          <w:tcPr>
            <w:tcW w:w="992" w:type="dxa"/>
            <w:tcBorders>
              <w:bottom w:val="single" w:sz="6" w:space="0" w:color="auto"/>
            </w:tcBorders>
            <w:vAlign w:val="center"/>
          </w:tcPr>
          <w:p w14:paraId="00D77E2C" w14:textId="77777777" w:rsidR="00312171" w:rsidRPr="00A46F9D" w:rsidRDefault="00312171" w:rsidP="003E058A">
            <w:pPr>
              <w:jc w:val="center"/>
              <w:rPr>
                <w:b/>
                <w:sz w:val="20"/>
                <w:szCs w:val="20"/>
              </w:rPr>
            </w:pPr>
            <w:r w:rsidRPr="00A46F9D">
              <w:rPr>
                <w:b/>
                <w:sz w:val="20"/>
                <w:szCs w:val="20"/>
              </w:rPr>
              <w:t>Katkı</w:t>
            </w:r>
          </w:p>
        </w:tc>
      </w:tr>
      <w:tr w:rsidR="001465E3" w:rsidRPr="00A46F9D" w14:paraId="0575163D" w14:textId="77777777" w:rsidTr="00F27721">
        <w:trPr>
          <w:trHeight w:hRule="exact" w:val="454"/>
          <w:jc w:val="center"/>
        </w:trPr>
        <w:tc>
          <w:tcPr>
            <w:tcW w:w="552" w:type="dxa"/>
            <w:shd w:val="clear" w:color="auto" w:fill="FFFFFF"/>
            <w:vAlign w:val="center"/>
          </w:tcPr>
          <w:p w14:paraId="1124716C" w14:textId="77777777" w:rsidR="00312171" w:rsidRPr="00A46F9D" w:rsidRDefault="00312171" w:rsidP="001465E3">
            <w:pPr>
              <w:jc w:val="center"/>
              <w:rPr>
                <w:b/>
                <w:sz w:val="20"/>
                <w:szCs w:val="20"/>
              </w:rPr>
            </w:pPr>
            <w:r w:rsidRPr="00A46F9D">
              <w:rPr>
                <w:b/>
                <w:sz w:val="20"/>
                <w:szCs w:val="20"/>
              </w:rPr>
              <w:t>1</w:t>
            </w:r>
          </w:p>
        </w:tc>
        <w:tc>
          <w:tcPr>
            <w:tcW w:w="8080" w:type="dxa"/>
            <w:shd w:val="clear" w:color="auto" w:fill="FFFFFF"/>
            <w:vAlign w:val="center"/>
          </w:tcPr>
          <w:p w14:paraId="3E200344" w14:textId="77777777" w:rsidR="00312171" w:rsidRPr="00A46F9D" w:rsidRDefault="00312171" w:rsidP="001465E3">
            <w:pPr>
              <w:rPr>
                <w:sz w:val="20"/>
                <w:szCs w:val="20"/>
              </w:rPr>
            </w:pPr>
            <w:r w:rsidRPr="00A46F9D">
              <w:rPr>
                <w:b/>
                <w:bCs/>
                <w:sz w:val="18"/>
                <w:szCs w:val="18"/>
              </w:rPr>
              <w:t>Temel Bilim:</w:t>
            </w:r>
            <w:r w:rsidRPr="00A46F9D">
              <w:rPr>
                <w:sz w:val="18"/>
                <w:szCs w:val="18"/>
              </w:rPr>
              <w:t xml:space="preserve"> Matematik, fen bilimleri ve temel mühendislik konularında yeterli bilgi birikimi; bu alanlardaki kuramsal ve uygulamalı bilgileri, mühendislik problemlerini modelleme ve çözme için uygulayabilme becerisi.</w:t>
            </w:r>
          </w:p>
        </w:tc>
        <w:tc>
          <w:tcPr>
            <w:tcW w:w="992" w:type="dxa"/>
            <w:tcBorders>
              <w:top w:val="single" w:sz="6" w:space="0" w:color="auto"/>
            </w:tcBorders>
            <w:vAlign w:val="center"/>
          </w:tcPr>
          <w:p w14:paraId="6D2A2908" w14:textId="77777777" w:rsidR="00312171" w:rsidRPr="00A46F9D" w:rsidRDefault="00312171" w:rsidP="001465E3">
            <w:pPr>
              <w:jc w:val="center"/>
              <w:rPr>
                <w:sz w:val="20"/>
                <w:szCs w:val="20"/>
              </w:rPr>
            </w:pPr>
          </w:p>
        </w:tc>
      </w:tr>
      <w:tr w:rsidR="001465E3" w:rsidRPr="00A46F9D" w14:paraId="3D6B3955" w14:textId="77777777" w:rsidTr="00F27721">
        <w:trPr>
          <w:trHeight w:hRule="exact" w:val="454"/>
          <w:jc w:val="center"/>
        </w:trPr>
        <w:tc>
          <w:tcPr>
            <w:tcW w:w="552" w:type="dxa"/>
            <w:shd w:val="clear" w:color="auto" w:fill="FFFFFF"/>
            <w:vAlign w:val="center"/>
          </w:tcPr>
          <w:p w14:paraId="77E2DF13" w14:textId="77777777" w:rsidR="00312171" w:rsidRPr="00A46F9D" w:rsidRDefault="00312171" w:rsidP="001465E3">
            <w:pPr>
              <w:jc w:val="center"/>
              <w:rPr>
                <w:b/>
                <w:sz w:val="20"/>
                <w:szCs w:val="20"/>
              </w:rPr>
            </w:pPr>
            <w:r w:rsidRPr="00A46F9D">
              <w:rPr>
                <w:b/>
                <w:sz w:val="20"/>
                <w:szCs w:val="20"/>
              </w:rPr>
              <w:t>2</w:t>
            </w:r>
          </w:p>
        </w:tc>
        <w:tc>
          <w:tcPr>
            <w:tcW w:w="8080" w:type="dxa"/>
            <w:shd w:val="clear" w:color="auto" w:fill="FFFFFF"/>
            <w:vAlign w:val="center"/>
          </w:tcPr>
          <w:p w14:paraId="5594CF97" w14:textId="77777777" w:rsidR="00312171" w:rsidRPr="00A46F9D" w:rsidRDefault="00312171" w:rsidP="001465E3">
            <w:pPr>
              <w:jc w:val="both"/>
              <w:rPr>
                <w:b/>
                <w:sz w:val="20"/>
                <w:szCs w:val="20"/>
              </w:rPr>
            </w:pPr>
            <w:r w:rsidRPr="00A46F9D">
              <w:rPr>
                <w:b/>
                <w:bCs/>
                <w:sz w:val="18"/>
                <w:szCs w:val="18"/>
              </w:rPr>
              <w:t>Bilgisayar Mühendisliği:</w:t>
            </w:r>
            <w:r w:rsidRPr="00A46F9D">
              <w:rPr>
                <w:sz w:val="18"/>
                <w:szCs w:val="18"/>
              </w:rPr>
              <w:t xml:space="preserve"> Bilgisayar mühendisliğinde karmaşık mühendislik problemlerini saptama, tanımlama, formüle etme ve çözme becerisi; bu amaçla uygun analiz ve modelleme yöntemlerini seçme ve uygulama becerisi.</w:t>
            </w:r>
          </w:p>
        </w:tc>
        <w:tc>
          <w:tcPr>
            <w:tcW w:w="992" w:type="dxa"/>
            <w:tcBorders>
              <w:top w:val="single" w:sz="6" w:space="0" w:color="auto"/>
              <w:bottom w:val="single" w:sz="6" w:space="0" w:color="auto"/>
            </w:tcBorders>
            <w:vAlign w:val="center"/>
          </w:tcPr>
          <w:p w14:paraId="48ECBF14" w14:textId="77777777" w:rsidR="00312171" w:rsidRPr="00A46F9D" w:rsidRDefault="00312171" w:rsidP="001465E3">
            <w:pPr>
              <w:jc w:val="center"/>
              <w:rPr>
                <w:sz w:val="20"/>
                <w:szCs w:val="20"/>
              </w:rPr>
            </w:pPr>
            <w:r w:rsidRPr="00A46F9D">
              <w:rPr>
                <w:sz w:val="20"/>
                <w:szCs w:val="20"/>
              </w:rPr>
              <w:t>5</w:t>
            </w:r>
          </w:p>
        </w:tc>
      </w:tr>
      <w:tr w:rsidR="001465E3" w:rsidRPr="00A46F9D" w14:paraId="0DB01D17" w14:textId="77777777" w:rsidTr="00F27721">
        <w:trPr>
          <w:trHeight w:hRule="exact" w:val="454"/>
          <w:jc w:val="center"/>
        </w:trPr>
        <w:tc>
          <w:tcPr>
            <w:tcW w:w="552" w:type="dxa"/>
            <w:shd w:val="clear" w:color="auto" w:fill="FFFFFF"/>
            <w:vAlign w:val="center"/>
          </w:tcPr>
          <w:p w14:paraId="55834E44" w14:textId="77777777" w:rsidR="00312171" w:rsidRPr="00A46F9D" w:rsidRDefault="00312171" w:rsidP="001465E3">
            <w:pPr>
              <w:jc w:val="center"/>
              <w:rPr>
                <w:b/>
                <w:sz w:val="20"/>
                <w:szCs w:val="20"/>
              </w:rPr>
            </w:pPr>
            <w:r w:rsidRPr="00A46F9D">
              <w:rPr>
                <w:b/>
                <w:sz w:val="20"/>
                <w:szCs w:val="20"/>
              </w:rPr>
              <w:t>3</w:t>
            </w:r>
          </w:p>
        </w:tc>
        <w:tc>
          <w:tcPr>
            <w:tcW w:w="8080" w:type="dxa"/>
            <w:tcBorders>
              <w:bottom w:val="single" w:sz="6" w:space="0" w:color="auto"/>
            </w:tcBorders>
            <w:shd w:val="clear" w:color="auto" w:fill="FFFFFF"/>
            <w:vAlign w:val="center"/>
          </w:tcPr>
          <w:p w14:paraId="295E5F1F" w14:textId="77777777" w:rsidR="00312171" w:rsidRPr="00A46F9D" w:rsidRDefault="00312171" w:rsidP="001465E3">
            <w:pPr>
              <w:jc w:val="both"/>
              <w:rPr>
                <w:b/>
                <w:sz w:val="20"/>
                <w:szCs w:val="20"/>
              </w:rPr>
            </w:pPr>
            <w:r w:rsidRPr="00A46F9D">
              <w:rPr>
                <w:b/>
                <w:bCs/>
                <w:sz w:val="18"/>
                <w:szCs w:val="18"/>
              </w:rPr>
              <w:t>Tasarım:</w:t>
            </w:r>
            <w:r w:rsidRPr="00A46F9D">
              <w:rPr>
                <w:sz w:val="18"/>
                <w:szCs w:val="18"/>
              </w:rPr>
              <w:t xml:space="preserve"> Modern tasarım yöntemlerini kullanarak karmaşık bir sistemi, süreci, veya ürünü gerçekçi kısıtlar ve koşullar altında, belirli gereksinimleri karşılayacak şekilde tasarlama becerisi.</w:t>
            </w:r>
          </w:p>
        </w:tc>
        <w:tc>
          <w:tcPr>
            <w:tcW w:w="992" w:type="dxa"/>
            <w:tcBorders>
              <w:top w:val="single" w:sz="6" w:space="0" w:color="auto"/>
              <w:bottom w:val="single" w:sz="6" w:space="0" w:color="auto"/>
            </w:tcBorders>
            <w:vAlign w:val="center"/>
          </w:tcPr>
          <w:p w14:paraId="2473E8A1" w14:textId="77777777" w:rsidR="00312171" w:rsidRPr="00A46F9D" w:rsidRDefault="00312171" w:rsidP="001465E3">
            <w:pPr>
              <w:jc w:val="center"/>
              <w:rPr>
                <w:sz w:val="20"/>
                <w:szCs w:val="20"/>
              </w:rPr>
            </w:pPr>
          </w:p>
        </w:tc>
      </w:tr>
      <w:tr w:rsidR="001465E3" w:rsidRPr="00A46F9D" w14:paraId="2E2822E3" w14:textId="77777777" w:rsidTr="00F27721">
        <w:trPr>
          <w:trHeight w:hRule="exact" w:val="454"/>
          <w:jc w:val="center"/>
        </w:trPr>
        <w:tc>
          <w:tcPr>
            <w:tcW w:w="552" w:type="dxa"/>
            <w:shd w:val="clear" w:color="auto" w:fill="FFFFFF"/>
            <w:vAlign w:val="center"/>
          </w:tcPr>
          <w:p w14:paraId="3858C277" w14:textId="77777777" w:rsidR="00312171" w:rsidRPr="00A46F9D" w:rsidRDefault="00312171" w:rsidP="001465E3">
            <w:pPr>
              <w:jc w:val="center"/>
              <w:rPr>
                <w:b/>
                <w:sz w:val="20"/>
                <w:szCs w:val="20"/>
              </w:rPr>
            </w:pPr>
            <w:r w:rsidRPr="00A46F9D">
              <w:rPr>
                <w:b/>
                <w:sz w:val="20"/>
                <w:szCs w:val="20"/>
              </w:rPr>
              <w:t>4</w:t>
            </w:r>
          </w:p>
        </w:tc>
        <w:tc>
          <w:tcPr>
            <w:tcW w:w="8080" w:type="dxa"/>
            <w:tcBorders>
              <w:top w:val="single" w:sz="6" w:space="0" w:color="auto"/>
            </w:tcBorders>
            <w:shd w:val="clear" w:color="auto" w:fill="FFFFFF"/>
            <w:vAlign w:val="center"/>
          </w:tcPr>
          <w:p w14:paraId="4029112B" w14:textId="77777777" w:rsidR="00312171" w:rsidRPr="00A46F9D" w:rsidRDefault="00312171" w:rsidP="001465E3">
            <w:pPr>
              <w:rPr>
                <w:sz w:val="20"/>
                <w:szCs w:val="20"/>
              </w:rPr>
            </w:pPr>
            <w:r w:rsidRPr="00A46F9D">
              <w:rPr>
                <w:b/>
                <w:bCs/>
                <w:sz w:val="18"/>
                <w:szCs w:val="18"/>
              </w:rPr>
              <w:t>Araç Kullanımı:</w:t>
            </w:r>
            <w:r w:rsidRPr="00A46F9D">
              <w:rPr>
                <w:sz w:val="18"/>
                <w:szCs w:val="18"/>
              </w:rPr>
              <w:t xml:space="preserve"> Mühendislik uygulamaları için gerekli olan modern teknik ve araçları geliştirme, seçme ve kullanma becerisi.</w:t>
            </w:r>
          </w:p>
        </w:tc>
        <w:tc>
          <w:tcPr>
            <w:tcW w:w="992" w:type="dxa"/>
            <w:tcBorders>
              <w:top w:val="single" w:sz="6" w:space="0" w:color="auto"/>
            </w:tcBorders>
            <w:vAlign w:val="center"/>
          </w:tcPr>
          <w:p w14:paraId="02847278" w14:textId="77777777" w:rsidR="00312171" w:rsidRPr="00A46F9D" w:rsidRDefault="00312171" w:rsidP="001465E3">
            <w:pPr>
              <w:jc w:val="center"/>
              <w:rPr>
                <w:sz w:val="20"/>
                <w:szCs w:val="20"/>
              </w:rPr>
            </w:pPr>
            <w:r w:rsidRPr="00A46F9D">
              <w:rPr>
                <w:sz w:val="20"/>
                <w:szCs w:val="20"/>
              </w:rPr>
              <w:t>5</w:t>
            </w:r>
          </w:p>
        </w:tc>
      </w:tr>
      <w:tr w:rsidR="001465E3" w:rsidRPr="00A46F9D" w14:paraId="6F26362A" w14:textId="77777777" w:rsidTr="00F27721">
        <w:trPr>
          <w:trHeight w:hRule="exact" w:val="454"/>
          <w:jc w:val="center"/>
        </w:trPr>
        <w:tc>
          <w:tcPr>
            <w:tcW w:w="552" w:type="dxa"/>
            <w:shd w:val="clear" w:color="auto" w:fill="FFFFFF"/>
            <w:vAlign w:val="center"/>
          </w:tcPr>
          <w:p w14:paraId="54CF2845" w14:textId="77777777" w:rsidR="00312171" w:rsidRPr="00A46F9D" w:rsidRDefault="00312171" w:rsidP="001465E3">
            <w:pPr>
              <w:jc w:val="center"/>
              <w:rPr>
                <w:b/>
                <w:sz w:val="20"/>
                <w:szCs w:val="20"/>
              </w:rPr>
            </w:pPr>
            <w:r w:rsidRPr="00A46F9D">
              <w:rPr>
                <w:b/>
                <w:sz w:val="20"/>
                <w:szCs w:val="20"/>
              </w:rPr>
              <w:t>5</w:t>
            </w:r>
          </w:p>
        </w:tc>
        <w:tc>
          <w:tcPr>
            <w:tcW w:w="8080" w:type="dxa"/>
            <w:tcBorders>
              <w:top w:val="single" w:sz="6" w:space="0" w:color="auto"/>
            </w:tcBorders>
            <w:shd w:val="clear" w:color="auto" w:fill="FFFFFF"/>
            <w:vAlign w:val="center"/>
          </w:tcPr>
          <w:p w14:paraId="2A48CCB0" w14:textId="77777777" w:rsidR="00312171" w:rsidRPr="00A46F9D" w:rsidRDefault="00312171" w:rsidP="001465E3">
            <w:pPr>
              <w:rPr>
                <w:sz w:val="20"/>
                <w:szCs w:val="20"/>
              </w:rPr>
            </w:pPr>
            <w:r w:rsidRPr="00A46F9D">
              <w:rPr>
                <w:b/>
                <w:bCs/>
                <w:sz w:val="18"/>
                <w:szCs w:val="18"/>
              </w:rPr>
              <w:t>Test ve Analiz:</w:t>
            </w:r>
            <w:r w:rsidRPr="00A46F9D">
              <w:rPr>
                <w:sz w:val="18"/>
                <w:szCs w:val="18"/>
              </w:rPr>
              <w:t xml:space="preserve"> Bilgisayar mühendisliği problemlerinin incelenmesi için test yöntemleri tasarlama, uygulama, analiz ve yorumlama becerisi.</w:t>
            </w:r>
          </w:p>
        </w:tc>
        <w:tc>
          <w:tcPr>
            <w:tcW w:w="992" w:type="dxa"/>
            <w:tcBorders>
              <w:top w:val="single" w:sz="6" w:space="0" w:color="auto"/>
            </w:tcBorders>
            <w:vAlign w:val="center"/>
          </w:tcPr>
          <w:p w14:paraId="45E14BD0" w14:textId="77777777" w:rsidR="00312171" w:rsidRPr="00A46F9D" w:rsidRDefault="00312171" w:rsidP="001465E3">
            <w:pPr>
              <w:jc w:val="center"/>
              <w:rPr>
                <w:sz w:val="20"/>
                <w:szCs w:val="20"/>
              </w:rPr>
            </w:pPr>
          </w:p>
        </w:tc>
      </w:tr>
      <w:tr w:rsidR="001465E3" w:rsidRPr="00A46F9D" w14:paraId="4117BFAE" w14:textId="77777777" w:rsidTr="00F27721">
        <w:trPr>
          <w:trHeight w:hRule="exact" w:val="454"/>
          <w:jc w:val="center"/>
        </w:trPr>
        <w:tc>
          <w:tcPr>
            <w:tcW w:w="552" w:type="dxa"/>
            <w:shd w:val="clear" w:color="auto" w:fill="FFFFFF"/>
            <w:vAlign w:val="center"/>
          </w:tcPr>
          <w:p w14:paraId="27F8CDAA" w14:textId="77777777" w:rsidR="00312171" w:rsidRPr="00A46F9D" w:rsidRDefault="00312171" w:rsidP="001465E3">
            <w:pPr>
              <w:jc w:val="center"/>
              <w:rPr>
                <w:b/>
                <w:sz w:val="20"/>
                <w:szCs w:val="20"/>
              </w:rPr>
            </w:pPr>
            <w:r w:rsidRPr="00A46F9D">
              <w:rPr>
                <w:b/>
                <w:sz w:val="20"/>
                <w:szCs w:val="20"/>
              </w:rPr>
              <w:t>6</w:t>
            </w:r>
          </w:p>
        </w:tc>
        <w:tc>
          <w:tcPr>
            <w:tcW w:w="8080" w:type="dxa"/>
            <w:shd w:val="clear" w:color="auto" w:fill="FFFFFF"/>
            <w:vAlign w:val="center"/>
          </w:tcPr>
          <w:p w14:paraId="0EF6B586" w14:textId="77777777" w:rsidR="00312171" w:rsidRPr="00A46F9D" w:rsidRDefault="00312171" w:rsidP="001465E3">
            <w:pPr>
              <w:rPr>
                <w:sz w:val="20"/>
                <w:szCs w:val="20"/>
              </w:rPr>
            </w:pPr>
            <w:r w:rsidRPr="00A46F9D">
              <w:rPr>
                <w:b/>
                <w:bCs/>
                <w:sz w:val="18"/>
                <w:szCs w:val="18"/>
              </w:rPr>
              <w:t>Grup Çalışması:</w:t>
            </w:r>
            <w:r w:rsidRPr="00A46F9D">
              <w:rPr>
                <w:sz w:val="18"/>
                <w:szCs w:val="18"/>
              </w:rPr>
              <w:t xml:space="preserve"> Disiplin içi ve çok disiplinli gruplarda etkin biçimde çalışabilme becerisi.</w:t>
            </w:r>
          </w:p>
        </w:tc>
        <w:tc>
          <w:tcPr>
            <w:tcW w:w="992" w:type="dxa"/>
            <w:tcBorders>
              <w:top w:val="single" w:sz="6" w:space="0" w:color="auto"/>
            </w:tcBorders>
            <w:vAlign w:val="center"/>
          </w:tcPr>
          <w:p w14:paraId="299E8317" w14:textId="77777777" w:rsidR="00312171" w:rsidRPr="00A46F9D" w:rsidRDefault="00312171" w:rsidP="001465E3">
            <w:pPr>
              <w:jc w:val="center"/>
              <w:rPr>
                <w:sz w:val="20"/>
                <w:szCs w:val="20"/>
              </w:rPr>
            </w:pPr>
          </w:p>
        </w:tc>
      </w:tr>
      <w:tr w:rsidR="001465E3" w:rsidRPr="00A46F9D" w14:paraId="4AAF239D" w14:textId="77777777" w:rsidTr="00F27721">
        <w:trPr>
          <w:trHeight w:hRule="exact" w:val="454"/>
          <w:jc w:val="center"/>
        </w:trPr>
        <w:tc>
          <w:tcPr>
            <w:tcW w:w="552" w:type="dxa"/>
            <w:shd w:val="clear" w:color="auto" w:fill="FFFFFF"/>
            <w:vAlign w:val="center"/>
          </w:tcPr>
          <w:p w14:paraId="47214423" w14:textId="77777777" w:rsidR="00312171" w:rsidRPr="00A46F9D" w:rsidRDefault="00312171" w:rsidP="001465E3">
            <w:pPr>
              <w:jc w:val="center"/>
              <w:rPr>
                <w:b/>
                <w:sz w:val="20"/>
                <w:szCs w:val="20"/>
              </w:rPr>
            </w:pPr>
            <w:r w:rsidRPr="00A46F9D">
              <w:rPr>
                <w:b/>
                <w:sz w:val="20"/>
                <w:szCs w:val="20"/>
              </w:rPr>
              <w:t>7</w:t>
            </w:r>
          </w:p>
        </w:tc>
        <w:tc>
          <w:tcPr>
            <w:tcW w:w="8080" w:type="dxa"/>
            <w:shd w:val="clear" w:color="auto" w:fill="FFFFFF"/>
            <w:vAlign w:val="center"/>
          </w:tcPr>
          <w:p w14:paraId="623FC8F5" w14:textId="77777777" w:rsidR="00312171" w:rsidRPr="00A46F9D" w:rsidRDefault="00312171" w:rsidP="001465E3">
            <w:pPr>
              <w:rPr>
                <w:sz w:val="20"/>
                <w:szCs w:val="20"/>
              </w:rPr>
            </w:pPr>
            <w:r w:rsidRPr="00A46F9D">
              <w:rPr>
                <w:b/>
                <w:bCs/>
                <w:sz w:val="18"/>
                <w:szCs w:val="18"/>
              </w:rPr>
              <w:t>İletişim Becerisi:</w:t>
            </w:r>
            <w:r w:rsidRPr="00A46F9D">
              <w:rPr>
                <w:sz w:val="18"/>
                <w:szCs w:val="18"/>
              </w:rPr>
              <w:t xml:space="preserve"> Türkçe sözlü ve yazılı etkin iletişim kurma becerisi ve en az bir yabancı dil bilgisi.</w:t>
            </w:r>
          </w:p>
        </w:tc>
        <w:tc>
          <w:tcPr>
            <w:tcW w:w="992" w:type="dxa"/>
            <w:tcBorders>
              <w:top w:val="single" w:sz="6" w:space="0" w:color="auto"/>
            </w:tcBorders>
            <w:vAlign w:val="center"/>
          </w:tcPr>
          <w:p w14:paraId="440D3B77" w14:textId="77777777" w:rsidR="00312171" w:rsidRPr="00A46F9D" w:rsidRDefault="00312171" w:rsidP="001465E3">
            <w:pPr>
              <w:jc w:val="center"/>
              <w:rPr>
                <w:sz w:val="20"/>
                <w:szCs w:val="20"/>
              </w:rPr>
            </w:pPr>
          </w:p>
        </w:tc>
      </w:tr>
      <w:tr w:rsidR="001465E3" w:rsidRPr="00A46F9D" w14:paraId="74235AB2" w14:textId="77777777" w:rsidTr="00F27721">
        <w:trPr>
          <w:trHeight w:hRule="exact" w:val="454"/>
          <w:jc w:val="center"/>
        </w:trPr>
        <w:tc>
          <w:tcPr>
            <w:tcW w:w="552" w:type="dxa"/>
            <w:shd w:val="clear" w:color="auto" w:fill="FFFFFF"/>
            <w:vAlign w:val="center"/>
          </w:tcPr>
          <w:p w14:paraId="3BF620A4" w14:textId="77777777" w:rsidR="00312171" w:rsidRPr="00A46F9D" w:rsidRDefault="00312171" w:rsidP="001465E3">
            <w:pPr>
              <w:jc w:val="center"/>
              <w:rPr>
                <w:b/>
                <w:sz w:val="20"/>
                <w:szCs w:val="20"/>
              </w:rPr>
            </w:pPr>
            <w:r w:rsidRPr="00A46F9D">
              <w:rPr>
                <w:b/>
                <w:sz w:val="20"/>
                <w:szCs w:val="20"/>
              </w:rPr>
              <w:t>8</w:t>
            </w:r>
          </w:p>
        </w:tc>
        <w:tc>
          <w:tcPr>
            <w:tcW w:w="8080" w:type="dxa"/>
            <w:shd w:val="clear" w:color="auto" w:fill="FFFFFF"/>
            <w:vAlign w:val="center"/>
          </w:tcPr>
          <w:p w14:paraId="6C4F0EEA" w14:textId="77777777" w:rsidR="00312171" w:rsidRPr="00A46F9D" w:rsidRDefault="00312171" w:rsidP="001465E3">
            <w:pPr>
              <w:rPr>
                <w:sz w:val="20"/>
                <w:szCs w:val="20"/>
              </w:rPr>
            </w:pPr>
            <w:r w:rsidRPr="00A46F9D">
              <w:rPr>
                <w:b/>
                <w:bCs/>
                <w:sz w:val="18"/>
                <w:szCs w:val="18"/>
              </w:rPr>
              <w:t>Yaşam Boyu Öğrenme:</w:t>
            </w:r>
            <w:r w:rsidRPr="00A46F9D">
              <w:rPr>
                <w:sz w:val="18"/>
                <w:szCs w:val="18"/>
              </w:rPr>
              <w:t xml:space="preserve"> 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vAlign w:val="center"/>
          </w:tcPr>
          <w:p w14:paraId="2FFC10F5" w14:textId="77777777" w:rsidR="00312171" w:rsidRPr="00A46F9D" w:rsidRDefault="00312171" w:rsidP="001465E3">
            <w:pPr>
              <w:jc w:val="center"/>
              <w:rPr>
                <w:sz w:val="20"/>
                <w:szCs w:val="20"/>
              </w:rPr>
            </w:pPr>
          </w:p>
        </w:tc>
      </w:tr>
      <w:tr w:rsidR="001465E3" w:rsidRPr="00A46F9D" w14:paraId="54A84AC8" w14:textId="77777777" w:rsidTr="00F27721">
        <w:trPr>
          <w:trHeight w:hRule="exact" w:val="454"/>
          <w:jc w:val="center"/>
        </w:trPr>
        <w:tc>
          <w:tcPr>
            <w:tcW w:w="552" w:type="dxa"/>
            <w:shd w:val="clear" w:color="auto" w:fill="FFFFFF"/>
            <w:vAlign w:val="center"/>
          </w:tcPr>
          <w:p w14:paraId="0B5B5AC0" w14:textId="77777777" w:rsidR="00312171" w:rsidRPr="00A46F9D" w:rsidRDefault="00312171" w:rsidP="001465E3">
            <w:pPr>
              <w:jc w:val="center"/>
              <w:rPr>
                <w:b/>
                <w:sz w:val="20"/>
                <w:szCs w:val="20"/>
              </w:rPr>
            </w:pPr>
            <w:r w:rsidRPr="00A46F9D">
              <w:rPr>
                <w:b/>
                <w:sz w:val="20"/>
                <w:szCs w:val="20"/>
              </w:rPr>
              <w:t>9</w:t>
            </w:r>
          </w:p>
        </w:tc>
        <w:tc>
          <w:tcPr>
            <w:tcW w:w="8080" w:type="dxa"/>
            <w:shd w:val="clear" w:color="auto" w:fill="FFFFFF"/>
            <w:vAlign w:val="center"/>
          </w:tcPr>
          <w:p w14:paraId="4AB5236F" w14:textId="77777777" w:rsidR="00312171" w:rsidRPr="00A46F9D" w:rsidRDefault="00312171" w:rsidP="001465E3">
            <w:pPr>
              <w:jc w:val="both"/>
              <w:rPr>
                <w:b/>
                <w:sz w:val="20"/>
                <w:szCs w:val="20"/>
              </w:rPr>
            </w:pPr>
            <w:r w:rsidRPr="00A46F9D">
              <w:rPr>
                <w:b/>
                <w:bCs/>
                <w:sz w:val="18"/>
                <w:szCs w:val="18"/>
              </w:rPr>
              <w:t>Etik:</w:t>
            </w:r>
            <w:r w:rsidRPr="00A46F9D">
              <w:rPr>
                <w:sz w:val="18"/>
                <w:szCs w:val="18"/>
              </w:rPr>
              <w:t xml:space="preserve"> Mesleki ve Etik Sorumluluk Bilinci.</w:t>
            </w:r>
          </w:p>
        </w:tc>
        <w:tc>
          <w:tcPr>
            <w:tcW w:w="992" w:type="dxa"/>
            <w:tcBorders>
              <w:top w:val="single" w:sz="6" w:space="0" w:color="auto"/>
              <w:bottom w:val="single" w:sz="6" w:space="0" w:color="auto"/>
            </w:tcBorders>
            <w:vAlign w:val="center"/>
          </w:tcPr>
          <w:p w14:paraId="221D2F32" w14:textId="77777777" w:rsidR="00312171" w:rsidRPr="00A46F9D" w:rsidRDefault="00312171" w:rsidP="001465E3">
            <w:pPr>
              <w:jc w:val="center"/>
              <w:rPr>
                <w:sz w:val="20"/>
                <w:szCs w:val="20"/>
              </w:rPr>
            </w:pPr>
          </w:p>
        </w:tc>
      </w:tr>
      <w:tr w:rsidR="001465E3" w:rsidRPr="00A46F9D" w14:paraId="575750D8" w14:textId="77777777" w:rsidTr="00F27721">
        <w:trPr>
          <w:trHeight w:hRule="exact" w:val="454"/>
          <w:jc w:val="center"/>
        </w:trPr>
        <w:tc>
          <w:tcPr>
            <w:tcW w:w="552" w:type="dxa"/>
            <w:shd w:val="clear" w:color="auto" w:fill="FFFFFF"/>
            <w:vAlign w:val="center"/>
          </w:tcPr>
          <w:p w14:paraId="5749CEA5" w14:textId="77777777" w:rsidR="00312171" w:rsidRPr="00A46F9D" w:rsidRDefault="00312171" w:rsidP="001465E3">
            <w:pPr>
              <w:jc w:val="center"/>
              <w:rPr>
                <w:b/>
                <w:sz w:val="20"/>
                <w:szCs w:val="20"/>
              </w:rPr>
            </w:pPr>
            <w:r w:rsidRPr="00A46F9D">
              <w:rPr>
                <w:b/>
                <w:sz w:val="20"/>
                <w:szCs w:val="20"/>
              </w:rPr>
              <w:t>10</w:t>
            </w:r>
          </w:p>
        </w:tc>
        <w:tc>
          <w:tcPr>
            <w:tcW w:w="8080" w:type="dxa"/>
            <w:shd w:val="clear" w:color="auto" w:fill="FFFFFF"/>
            <w:vAlign w:val="center"/>
          </w:tcPr>
          <w:p w14:paraId="458970AC" w14:textId="77777777" w:rsidR="00312171" w:rsidRPr="00A46F9D" w:rsidRDefault="00312171" w:rsidP="001465E3">
            <w:pPr>
              <w:rPr>
                <w:sz w:val="20"/>
                <w:szCs w:val="20"/>
              </w:rPr>
            </w:pPr>
            <w:r w:rsidRPr="00A46F9D">
              <w:rPr>
                <w:b/>
                <w:bCs/>
                <w:sz w:val="18"/>
                <w:szCs w:val="18"/>
              </w:rPr>
              <w:t>Girişimcilik ve Proje Yönetimi:</w:t>
            </w:r>
            <w:r w:rsidRPr="00A46F9D">
              <w:rPr>
                <w:sz w:val="18"/>
                <w:szCs w:val="18"/>
              </w:rPr>
              <w:t xml:space="preserve"> 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vAlign w:val="center"/>
          </w:tcPr>
          <w:p w14:paraId="44B4636E" w14:textId="77777777" w:rsidR="00312171" w:rsidRPr="00A46F9D" w:rsidRDefault="00312171" w:rsidP="001465E3">
            <w:pPr>
              <w:jc w:val="center"/>
              <w:rPr>
                <w:sz w:val="20"/>
                <w:szCs w:val="20"/>
              </w:rPr>
            </w:pPr>
          </w:p>
        </w:tc>
      </w:tr>
      <w:tr w:rsidR="001465E3" w:rsidRPr="00A46F9D" w14:paraId="2C8DEAFD" w14:textId="77777777" w:rsidTr="00F27721">
        <w:trPr>
          <w:trHeight w:hRule="exact" w:val="454"/>
          <w:jc w:val="center"/>
        </w:trPr>
        <w:tc>
          <w:tcPr>
            <w:tcW w:w="552" w:type="dxa"/>
            <w:shd w:val="clear" w:color="auto" w:fill="FFFFFF"/>
            <w:vAlign w:val="center"/>
          </w:tcPr>
          <w:p w14:paraId="4BC55F29" w14:textId="77777777" w:rsidR="00312171" w:rsidRPr="00A46F9D" w:rsidRDefault="00312171" w:rsidP="001465E3">
            <w:pPr>
              <w:jc w:val="center"/>
              <w:rPr>
                <w:b/>
                <w:sz w:val="20"/>
                <w:szCs w:val="20"/>
              </w:rPr>
            </w:pPr>
            <w:r w:rsidRPr="00A46F9D">
              <w:rPr>
                <w:b/>
                <w:sz w:val="20"/>
                <w:szCs w:val="20"/>
              </w:rPr>
              <w:t>11</w:t>
            </w:r>
          </w:p>
        </w:tc>
        <w:tc>
          <w:tcPr>
            <w:tcW w:w="8080" w:type="dxa"/>
            <w:shd w:val="clear" w:color="auto" w:fill="FFFFFF"/>
            <w:vAlign w:val="center"/>
          </w:tcPr>
          <w:p w14:paraId="6DE088ED" w14:textId="77777777" w:rsidR="00312171" w:rsidRPr="00A46F9D" w:rsidRDefault="00312171" w:rsidP="001465E3">
            <w:pPr>
              <w:jc w:val="both"/>
              <w:rPr>
                <w:b/>
                <w:sz w:val="20"/>
                <w:szCs w:val="20"/>
              </w:rPr>
            </w:pPr>
            <w:r w:rsidRPr="00A46F9D">
              <w:rPr>
                <w:b/>
                <w:bCs/>
                <w:sz w:val="18"/>
                <w:szCs w:val="18"/>
              </w:rPr>
              <w:t>Çevre:</w:t>
            </w:r>
            <w:r w:rsidRPr="00A46F9D">
              <w:rPr>
                <w:sz w:val="18"/>
                <w:szCs w:val="18"/>
              </w:rPr>
              <w:t xml:space="preserve"> Mühendislik uygulamalarının evrensel ve toplumsal boyutlarda sağlık, çevre ve güvenlik üzerindeki etkileri ile çağın sorunları hakkında bilgi; mühendislik çözümlerinin hukuksal sonuçları konusunda farkındalık.</w:t>
            </w:r>
          </w:p>
        </w:tc>
        <w:tc>
          <w:tcPr>
            <w:tcW w:w="992" w:type="dxa"/>
            <w:tcBorders>
              <w:top w:val="single" w:sz="6" w:space="0" w:color="auto"/>
              <w:bottom w:val="single" w:sz="6" w:space="0" w:color="auto"/>
            </w:tcBorders>
            <w:vAlign w:val="center"/>
          </w:tcPr>
          <w:p w14:paraId="59F1CE8D" w14:textId="77777777" w:rsidR="00312171" w:rsidRPr="00A46F9D" w:rsidRDefault="00312171" w:rsidP="001465E3">
            <w:pPr>
              <w:jc w:val="center"/>
              <w:rPr>
                <w:sz w:val="20"/>
                <w:szCs w:val="20"/>
              </w:rPr>
            </w:pPr>
          </w:p>
        </w:tc>
      </w:tr>
      <w:tr w:rsidR="001465E3" w:rsidRPr="00A46F9D" w14:paraId="2E9C826F" w14:textId="77777777" w:rsidTr="00F27721">
        <w:trPr>
          <w:trHeight w:hRule="exact" w:val="454"/>
          <w:jc w:val="center"/>
        </w:trPr>
        <w:tc>
          <w:tcPr>
            <w:tcW w:w="552" w:type="dxa"/>
            <w:shd w:val="clear" w:color="auto" w:fill="FFFFFF"/>
            <w:vAlign w:val="center"/>
          </w:tcPr>
          <w:p w14:paraId="5B7CB7BC" w14:textId="77777777" w:rsidR="00312171" w:rsidRPr="00A46F9D" w:rsidRDefault="00312171" w:rsidP="001465E3">
            <w:pPr>
              <w:jc w:val="center"/>
              <w:rPr>
                <w:b/>
                <w:sz w:val="20"/>
                <w:szCs w:val="20"/>
              </w:rPr>
            </w:pPr>
            <w:r w:rsidRPr="00A46F9D">
              <w:rPr>
                <w:b/>
                <w:sz w:val="20"/>
                <w:szCs w:val="20"/>
              </w:rPr>
              <w:t>12</w:t>
            </w:r>
          </w:p>
        </w:tc>
        <w:tc>
          <w:tcPr>
            <w:tcW w:w="8080" w:type="dxa"/>
            <w:shd w:val="clear" w:color="auto" w:fill="FFFFFF"/>
            <w:vAlign w:val="center"/>
          </w:tcPr>
          <w:p w14:paraId="5AA1A09B" w14:textId="77777777" w:rsidR="00312171" w:rsidRPr="00A46F9D" w:rsidRDefault="00312171" w:rsidP="001465E3">
            <w:pPr>
              <w:jc w:val="both"/>
              <w:rPr>
                <w:b/>
                <w:sz w:val="20"/>
                <w:szCs w:val="20"/>
              </w:rPr>
            </w:pPr>
          </w:p>
        </w:tc>
        <w:tc>
          <w:tcPr>
            <w:tcW w:w="992" w:type="dxa"/>
            <w:tcBorders>
              <w:top w:val="single" w:sz="6" w:space="0" w:color="auto"/>
              <w:bottom w:val="single" w:sz="12" w:space="0" w:color="auto"/>
            </w:tcBorders>
            <w:vAlign w:val="center"/>
          </w:tcPr>
          <w:p w14:paraId="059B3713" w14:textId="77777777" w:rsidR="00312171" w:rsidRPr="00A46F9D" w:rsidRDefault="00312171" w:rsidP="001465E3">
            <w:pPr>
              <w:jc w:val="center"/>
              <w:rPr>
                <w:sz w:val="20"/>
                <w:szCs w:val="20"/>
              </w:rPr>
            </w:pPr>
          </w:p>
        </w:tc>
      </w:tr>
    </w:tbl>
    <w:p w14:paraId="4544AE72" w14:textId="77777777" w:rsidR="00312171" w:rsidRPr="00A46F9D" w:rsidRDefault="00312171" w:rsidP="00165EC8">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165EC8" w:rsidRPr="00A46F9D" w14:paraId="5045FB1D" w14:textId="77777777" w:rsidTr="00F27721">
        <w:trPr>
          <w:trHeight w:val="449"/>
        </w:trPr>
        <w:tc>
          <w:tcPr>
            <w:tcW w:w="9624" w:type="dxa"/>
            <w:gridSpan w:val="5"/>
            <w:shd w:val="clear" w:color="auto" w:fill="FFF2CC"/>
            <w:vAlign w:val="center"/>
          </w:tcPr>
          <w:p w14:paraId="76E5283F" w14:textId="77777777" w:rsidR="00312171" w:rsidRPr="00F27721" w:rsidRDefault="00312171" w:rsidP="00F27721">
            <w:pPr>
              <w:jc w:val="center"/>
              <w:rPr>
                <w:sz w:val="20"/>
                <w:szCs w:val="20"/>
              </w:rPr>
            </w:pPr>
            <w:r w:rsidRPr="00F27721">
              <w:rPr>
                <w:b/>
                <w:sz w:val="20"/>
                <w:szCs w:val="20"/>
              </w:rPr>
              <w:t>DERSİN YÜRÜTÜCÜLERİ</w:t>
            </w:r>
          </w:p>
        </w:tc>
      </w:tr>
      <w:tr w:rsidR="00CA0228" w:rsidRPr="00A46F9D" w14:paraId="0374B98F" w14:textId="77777777" w:rsidTr="00F27721">
        <w:trPr>
          <w:trHeight w:val="567"/>
        </w:trPr>
        <w:tc>
          <w:tcPr>
            <w:tcW w:w="1403" w:type="dxa"/>
            <w:shd w:val="clear" w:color="auto" w:fill="FFF2CC"/>
            <w:vAlign w:val="center"/>
          </w:tcPr>
          <w:p w14:paraId="27BF558A" w14:textId="77777777" w:rsidR="00312171" w:rsidRPr="00F27721" w:rsidRDefault="00312171" w:rsidP="00901C7F">
            <w:pPr>
              <w:rPr>
                <w:b/>
                <w:sz w:val="20"/>
                <w:szCs w:val="20"/>
              </w:rPr>
            </w:pPr>
            <w:r w:rsidRPr="00F27721">
              <w:rPr>
                <w:b/>
                <w:sz w:val="20"/>
                <w:szCs w:val="20"/>
              </w:rPr>
              <w:t xml:space="preserve">Yürütücü </w:t>
            </w:r>
          </w:p>
        </w:tc>
        <w:tc>
          <w:tcPr>
            <w:tcW w:w="2055" w:type="dxa"/>
            <w:shd w:val="clear" w:color="auto" w:fill="FFFFFF"/>
            <w:vAlign w:val="center"/>
          </w:tcPr>
          <w:p w14:paraId="724145FA" w14:textId="77777777" w:rsidR="00312171" w:rsidRPr="00F27721" w:rsidRDefault="00312171" w:rsidP="00F27721">
            <w:pPr>
              <w:jc w:val="center"/>
              <w:rPr>
                <w:sz w:val="20"/>
                <w:szCs w:val="20"/>
              </w:rPr>
            </w:pPr>
          </w:p>
        </w:tc>
        <w:tc>
          <w:tcPr>
            <w:tcW w:w="2055" w:type="dxa"/>
            <w:shd w:val="clear" w:color="auto" w:fill="FFFFFF"/>
            <w:vAlign w:val="center"/>
          </w:tcPr>
          <w:p w14:paraId="4D268686" w14:textId="77777777" w:rsidR="00312171" w:rsidRPr="00F27721" w:rsidRDefault="00312171" w:rsidP="00F27721">
            <w:pPr>
              <w:jc w:val="center"/>
              <w:rPr>
                <w:sz w:val="20"/>
                <w:szCs w:val="20"/>
              </w:rPr>
            </w:pPr>
          </w:p>
        </w:tc>
        <w:tc>
          <w:tcPr>
            <w:tcW w:w="2055" w:type="dxa"/>
            <w:shd w:val="clear" w:color="auto" w:fill="FFFFFF"/>
            <w:vAlign w:val="center"/>
          </w:tcPr>
          <w:p w14:paraId="5A03A283" w14:textId="77777777" w:rsidR="00312171" w:rsidRPr="00F27721" w:rsidRDefault="00312171" w:rsidP="00F27721">
            <w:pPr>
              <w:jc w:val="center"/>
              <w:rPr>
                <w:sz w:val="20"/>
                <w:szCs w:val="20"/>
              </w:rPr>
            </w:pPr>
          </w:p>
        </w:tc>
        <w:tc>
          <w:tcPr>
            <w:tcW w:w="2056" w:type="dxa"/>
            <w:shd w:val="clear" w:color="auto" w:fill="FFFFFF"/>
            <w:vAlign w:val="center"/>
          </w:tcPr>
          <w:p w14:paraId="587E61A4" w14:textId="77777777" w:rsidR="00312171" w:rsidRPr="00F27721" w:rsidRDefault="00312171" w:rsidP="00F27721">
            <w:pPr>
              <w:jc w:val="center"/>
              <w:rPr>
                <w:sz w:val="20"/>
                <w:szCs w:val="20"/>
              </w:rPr>
            </w:pPr>
          </w:p>
        </w:tc>
      </w:tr>
      <w:tr w:rsidR="00CA0228" w:rsidRPr="00A46F9D" w14:paraId="38A53BE5" w14:textId="77777777" w:rsidTr="00F27721">
        <w:trPr>
          <w:trHeight w:val="794"/>
        </w:trPr>
        <w:tc>
          <w:tcPr>
            <w:tcW w:w="1403" w:type="dxa"/>
            <w:shd w:val="clear" w:color="auto" w:fill="FFF2CC"/>
            <w:vAlign w:val="center"/>
          </w:tcPr>
          <w:p w14:paraId="2FFF426C" w14:textId="77777777" w:rsidR="00312171" w:rsidRPr="00F27721" w:rsidRDefault="00312171" w:rsidP="00901C7F">
            <w:pPr>
              <w:rPr>
                <w:b/>
                <w:sz w:val="20"/>
                <w:szCs w:val="20"/>
              </w:rPr>
            </w:pPr>
            <w:r w:rsidRPr="00F27721">
              <w:rPr>
                <w:b/>
                <w:sz w:val="20"/>
                <w:szCs w:val="20"/>
              </w:rPr>
              <w:t>İmza</w:t>
            </w:r>
          </w:p>
        </w:tc>
        <w:tc>
          <w:tcPr>
            <w:tcW w:w="2055" w:type="dxa"/>
            <w:shd w:val="clear" w:color="auto" w:fill="FFFFFF"/>
            <w:vAlign w:val="center"/>
          </w:tcPr>
          <w:p w14:paraId="6EA3E7CC" w14:textId="77777777" w:rsidR="00312171" w:rsidRPr="00F27721" w:rsidRDefault="00312171" w:rsidP="00F27721">
            <w:pPr>
              <w:jc w:val="center"/>
              <w:rPr>
                <w:color w:val="FF0000"/>
                <w:sz w:val="20"/>
                <w:szCs w:val="20"/>
              </w:rPr>
            </w:pPr>
          </w:p>
        </w:tc>
        <w:tc>
          <w:tcPr>
            <w:tcW w:w="2055" w:type="dxa"/>
            <w:shd w:val="clear" w:color="auto" w:fill="FFFFFF"/>
            <w:vAlign w:val="center"/>
          </w:tcPr>
          <w:p w14:paraId="210070A7" w14:textId="77777777" w:rsidR="00312171" w:rsidRPr="00F27721" w:rsidRDefault="00312171" w:rsidP="00F27721">
            <w:pPr>
              <w:jc w:val="center"/>
              <w:rPr>
                <w:color w:val="FF0000"/>
                <w:sz w:val="20"/>
                <w:szCs w:val="20"/>
              </w:rPr>
            </w:pPr>
          </w:p>
        </w:tc>
        <w:tc>
          <w:tcPr>
            <w:tcW w:w="2055" w:type="dxa"/>
            <w:shd w:val="clear" w:color="auto" w:fill="FFFFFF"/>
            <w:vAlign w:val="center"/>
          </w:tcPr>
          <w:p w14:paraId="28EE6D98" w14:textId="77777777" w:rsidR="00312171" w:rsidRPr="00F27721" w:rsidRDefault="00312171" w:rsidP="00F27721">
            <w:pPr>
              <w:jc w:val="center"/>
              <w:rPr>
                <w:color w:val="FF0000"/>
                <w:sz w:val="20"/>
                <w:szCs w:val="20"/>
              </w:rPr>
            </w:pPr>
          </w:p>
        </w:tc>
        <w:tc>
          <w:tcPr>
            <w:tcW w:w="2056" w:type="dxa"/>
            <w:shd w:val="clear" w:color="auto" w:fill="FFFFFF"/>
            <w:vAlign w:val="center"/>
          </w:tcPr>
          <w:p w14:paraId="5DEF192A" w14:textId="77777777" w:rsidR="00312171" w:rsidRPr="00F27721" w:rsidRDefault="00312171" w:rsidP="00F27721">
            <w:pPr>
              <w:jc w:val="center"/>
              <w:rPr>
                <w:color w:val="FF0000"/>
                <w:sz w:val="20"/>
                <w:szCs w:val="20"/>
              </w:rPr>
            </w:pPr>
          </w:p>
        </w:tc>
      </w:tr>
    </w:tbl>
    <w:p w14:paraId="35F79FA7" w14:textId="77777777" w:rsidR="00312171" w:rsidRPr="00A46F9D" w:rsidRDefault="00312171" w:rsidP="00CA0228">
      <w:pPr>
        <w:jc w:val="right"/>
      </w:pPr>
      <w:r w:rsidRPr="00A46F9D">
        <w:t>6</w:t>
      </w:r>
      <w:r w:rsidRPr="00A46F9D">
        <w:t>/</w:t>
      </w:r>
      <w:r w:rsidRPr="00A46F9D">
        <w:t>06/2024</w:t>
      </w:r>
    </w:p>
    <w:p w14:paraId="77B48CE0" w14:textId="77777777" w:rsidR="00312171" w:rsidRDefault="00312171">
      <w:r>
        <w:br w:type="page"/>
      </w:r>
    </w:p>
    <w:p w14:paraId="648D6AF4" w14:textId="38BEEA1D" w:rsidR="00312171" w:rsidRPr="00CF5266" w:rsidRDefault="00F27721" w:rsidP="00285FA2">
      <w:pPr>
        <w:spacing w:before="120"/>
        <w:jc w:val="center"/>
        <w:rPr>
          <w:b/>
        </w:rPr>
      </w:pPr>
      <w:r>
        <w:rPr>
          <w:noProof/>
        </w:rPr>
        <w:pict w14:anchorId="24A5998F">
          <v:shape id="_x0000_s1123" type="#_x0000_t75" alt="https://ogu.edu.tr/files/duyuru/9ff77656-8e6a-4c44-98b9-5f236a699de2/ESOG%C3%9C_yeni%20logo.jpg" style="position:absolute;left:0;text-align:left;margin-left:.3pt;margin-top:-11.5pt;width:56.65pt;height:56.65pt;z-index:63;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Pr>
          <w:noProof/>
        </w:rPr>
        <w:pict w14:anchorId="594B3387">
          <v:shape id="_x0000_s1122" type="#_x0000_t75" alt="https://ogu.edu.tr/files/duyuru/9ff77656-8e6a-4c44-98b9-5f236a699de2/ESOG%C3%9C_yeni%20logo.jpg" style="position:absolute;left:0;text-align:left;margin-left:425.55pt;margin-top:-11.5pt;width:56.65pt;height:56.65pt;z-index:123;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sidR="00312171">
        <w:rPr>
          <w:b/>
        </w:rPr>
        <w:t>ESOGÜ BİLGİSAYAR MÜHENDİSLİĞİ BÖLÜMÜ</w:t>
      </w:r>
    </w:p>
    <w:p w14:paraId="204CFCF7" w14:textId="77777777" w:rsidR="00312171" w:rsidRPr="00CF5266" w:rsidRDefault="00312171" w:rsidP="008E66D8">
      <w:pPr>
        <w:jc w:val="center"/>
        <w:rPr>
          <w:b/>
        </w:rPr>
      </w:pPr>
    </w:p>
    <w:p w14:paraId="44915FE7" w14:textId="77777777" w:rsidR="00312171" w:rsidRDefault="00312171" w:rsidP="008E66D8">
      <w:pPr>
        <w:jc w:val="center"/>
        <w:rPr>
          <w:b/>
        </w:rPr>
      </w:pPr>
      <w:r>
        <w:rPr>
          <w:b/>
        </w:rPr>
        <w:t>DERS BİLGİ FORMU</w:t>
      </w:r>
    </w:p>
    <w:p w14:paraId="18190866" w14:textId="77777777" w:rsidR="00312171" w:rsidRPr="00CF5266" w:rsidRDefault="00312171" w:rsidP="008E66D8">
      <w:pPr>
        <w:jc w:val="center"/>
        <w:rPr>
          <w:b/>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DD0461" w:rsidRPr="00CF5266" w14:paraId="70B8B64A" w14:textId="77777777" w:rsidTr="00F27721">
        <w:trPr>
          <w:trHeight w:val="312"/>
        </w:trPr>
        <w:tc>
          <w:tcPr>
            <w:tcW w:w="6506" w:type="dxa"/>
            <w:shd w:val="clear" w:color="auto" w:fill="FFF2CC"/>
            <w:vAlign w:val="center"/>
          </w:tcPr>
          <w:p w14:paraId="1363DE9D" w14:textId="77777777" w:rsidR="00312171" w:rsidRPr="00F27721" w:rsidRDefault="00312171" w:rsidP="00F27721">
            <w:pPr>
              <w:jc w:val="center"/>
              <w:rPr>
                <w:b/>
                <w:sz w:val="20"/>
                <w:szCs w:val="20"/>
              </w:rPr>
            </w:pPr>
            <w:r w:rsidRPr="00F27721">
              <w:rPr>
                <w:b/>
                <w:sz w:val="20"/>
                <w:szCs w:val="20"/>
              </w:rPr>
              <w:t>Dersin Adı</w:t>
            </w:r>
          </w:p>
        </w:tc>
        <w:tc>
          <w:tcPr>
            <w:tcW w:w="3118" w:type="dxa"/>
            <w:shd w:val="clear" w:color="auto" w:fill="FFF2CC"/>
            <w:vAlign w:val="center"/>
          </w:tcPr>
          <w:p w14:paraId="795FF14B" w14:textId="77777777" w:rsidR="00312171" w:rsidRPr="00F27721" w:rsidRDefault="00312171" w:rsidP="00F27721">
            <w:pPr>
              <w:jc w:val="center"/>
              <w:rPr>
                <w:b/>
                <w:sz w:val="20"/>
                <w:szCs w:val="20"/>
              </w:rPr>
            </w:pPr>
            <w:r w:rsidRPr="00F27721">
              <w:rPr>
                <w:b/>
                <w:sz w:val="20"/>
                <w:szCs w:val="20"/>
              </w:rPr>
              <w:t>Dersin Kodu</w:t>
            </w:r>
          </w:p>
        </w:tc>
      </w:tr>
      <w:tr w:rsidR="00DD0461" w:rsidRPr="00CF5266" w14:paraId="318EA140" w14:textId="77777777" w:rsidTr="00F27721">
        <w:trPr>
          <w:trHeight w:val="397"/>
        </w:trPr>
        <w:tc>
          <w:tcPr>
            <w:tcW w:w="6506" w:type="dxa"/>
            <w:vAlign w:val="center"/>
          </w:tcPr>
          <w:p w14:paraId="7936323C" w14:textId="77777777" w:rsidR="00312171" w:rsidRPr="00F27721" w:rsidRDefault="00312171" w:rsidP="00F27721">
            <w:pPr>
              <w:jc w:val="center"/>
              <w:rPr>
                <w:sz w:val="20"/>
                <w:szCs w:val="20"/>
              </w:rPr>
            </w:pPr>
            <w:r w:rsidRPr="00F27721">
              <w:rPr>
                <w:sz w:val="20"/>
                <w:szCs w:val="20"/>
              </w:rPr>
              <w:t>İŞ SAĞLIĞI VE GÜVENLİĞİ I</w:t>
            </w:r>
          </w:p>
        </w:tc>
        <w:tc>
          <w:tcPr>
            <w:tcW w:w="3118" w:type="dxa"/>
            <w:vAlign w:val="center"/>
          </w:tcPr>
          <w:p w14:paraId="2F3223A8" w14:textId="77777777" w:rsidR="00312171" w:rsidRPr="00F27721" w:rsidRDefault="00312171" w:rsidP="00F27721">
            <w:pPr>
              <w:jc w:val="center"/>
              <w:rPr>
                <w:sz w:val="20"/>
                <w:szCs w:val="20"/>
              </w:rPr>
            </w:pPr>
            <w:r w:rsidRPr="00F27721">
              <w:rPr>
                <w:sz w:val="20"/>
                <w:szCs w:val="20"/>
              </w:rPr>
              <w:t>152113026</w:t>
            </w:r>
          </w:p>
        </w:tc>
      </w:tr>
    </w:tbl>
    <w:p w14:paraId="47CCD716" w14:textId="77777777" w:rsidR="00312171" w:rsidRPr="00CF5266"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3827"/>
      </w:tblGrid>
      <w:tr w:rsidR="00067CC0" w:rsidRPr="00CF5266" w14:paraId="35EBAA32" w14:textId="77777777" w:rsidTr="00F27721">
        <w:trPr>
          <w:trHeight w:val="312"/>
        </w:trPr>
        <w:tc>
          <w:tcPr>
            <w:tcW w:w="1928" w:type="dxa"/>
            <w:vMerge w:val="restart"/>
            <w:shd w:val="clear" w:color="auto" w:fill="FFF2CC"/>
            <w:vAlign w:val="center"/>
          </w:tcPr>
          <w:p w14:paraId="186441BC" w14:textId="77777777" w:rsidR="00312171" w:rsidRPr="00F27721" w:rsidRDefault="00312171" w:rsidP="00F27721">
            <w:pPr>
              <w:jc w:val="center"/>
              <w:rPr>
                <w:b/>
                <w:sz w:val="20"/>
                <w:szCs w:val="20"/>
              </w:rPr>
            </w:pPr>
            <w:r w:rsidRPr="00F27721">
              <w:rPr>
                <w:b/>
                <w:sz w:val="20"/>
                <w:szCs w:val="20"/>
              </w:rPr>
              <w:t>Yarıyıl</w:t>
            </w:r>
          </w:p>
        </w:tc>
        <w:tc>
          <w:tcPr>
            <w:tcW w:w="3869" w:type="dxa"/>
            <w:gridSpan w:val="2"/>
            <w:shd w:val="clear" w:color="auto" w:fill="FFF2CC"/>
            <w:vAlign w:val="center"/>
          </w:tcPr>
          <w:p w14:paraId="593A7B7F" w14:textId="77777777" w:rsidR="00312171" w:rsidRPr="00F27721" w:rsidRDefault="00312171" w:rsidP="00F27721">
            <w:pPr>
              <w:jc w:val="center"/>
              <w:rPr>
                <w:b/>
                <w:sz w:val="20"/>
                <w:szCs w:val="20"/>
              </w:rPr>
            </w:pPr>
            <w:r w:rsidRPr="00F27721">
              <w:rPr>
                <w:b/>
                <w:sz w:val="20"/>
                <w:szCs w:val="20"/>
              </w:rPr>
              <w:t>Haftalık Ders Saati</w:t>
            </w:r>
          </w:p>
        </w:tc>
        <w:tc>
          <w:tcPr>
            <w:tcW w:w="3827" w:type="dxa"/>
            <w:vMerge w:val="restart"/>
            <w:shd w:val="clear" w:color="auto" w:fill="FFF2CC"/>
            <w:vAlign w:val="center"/>
          </w:tcPr>
          <w:p w14:paraId="33A0ABCD" w14:textId="77777777" w:rsidR="00312171" w:rsidRPr="00F27721" w:rsidRDefault="00312171" w:rsidP="00F27721">
            <w:pPr>
              <w:jc w:val="center"/>
              <w:rPr>
                <w:b/>
                <w:sz w:val="20"/>
                <w:szCs w:val="20"/>
              </w:rPr>
            </w:pPr>
            <w:r w:rsidRPr="00F27721">
              <w:rPr>
                <w:b/>
                <w:sz w:val="20"/>
                <w:szCs w:val="20"/>
              </w:rPr>
              <w:t>AKTS</w:t>
            </w:r>
          </w:p>
        </w:tc>
      </w:tr>
      <w:tr w:rsidR="00067CC0" w:rsidRPr="00CF5266" w14:paraId="553307F4" w14:textId="77777777" w:rsidTr="00F27721">
        <w:trPr>
          <w:trHeight w:val="312"/>
        </w:trPr>
        <w:tc>
          <w:tcPr>
            <w:tcW w:w="1928" w:type="dxa"/>
            <w:vMerge/>
            <w:shd w:val="clear" w:color="auto" w:fill="FFF2CC"/>
            <w:vAlign w:val="center"/>
          </w:tcPr>
          <w:p w14:paraId="2CED0806" w14:textId="77777777" w:rsidR="00312171" w:rsidRPr="00F27721" w:rsidRDefault="00312171" w:rsidP="00F27721">
            <w:pPr>
              <w:jc w:val="center"/>
              <w:rPr>
                <w:b/>
                <w:sz w:val="20"/>
                <w:szCs w:val="20"/>
              </w:rPr>
            </w:pPr>
          </w:p>
        </w:tc>
        <w:tc>
          <w:tcPr>
            <w:tcW w:w="1885" w:type="dxa"/>
            <w:shd w:val="clear" w:color="auto" w:fill="FFF2CC"/>
            <w:vAlign w:val="center"/>
          </w:tcPr>
          <w:p w14:paraId="1C598913" w14:textId="77777777" w:rsidR="00312171" w:rsidRPr="00F27721" w:rsidRDefault="00312171" w:rsidP="00F27721">
            <w:pPr>
              <w:jc w:val="center"/>
              <w:rPr>
                <w:b/>
                <w:sz w:val="20"/>
                <w:szCs w:val="20"/>
              </w:rPr>
            </w:pPr>
            <w:r w:rsidRPr="00F27721">
              <w:rPr>
                <w:b/>
                <w:sz w:val="20"/>
                <w:szCs w:val="20"/>
              </w:rPr>
              <w:t>Teorik</w:t>
            </w:r>
          </w:p>
        </w:tc>
        <w:tc>
          <w:tcPr>
            <w:tcW w:w="1984" w:type="dxa"/>
            <w:shd w:val="clear" w:color="auto" w:fill="FFF2CC"/>
            <w:vAlign w:val="center"/>
          </w:tcPr>
          <w:p w14:paraId="31EC6EE7" w14:textId="77777777" w:rsidR="00312171" w:rsidRPr="00F27721" w:rsidRDefault="00312171" w:rsidP="00F27721">
            <w:pPr>
              <w:jc w:val="center"/>
              <w:rPr>
                <w:b/>
                <w:sz w:val="20"/>
                <w:szCs w:val="20"/>
              </w:rPr>
            </w:pPr>
            <w:r w:rsidRPr="00F27721">
              <w:rPr>
                <w:b/>
                <w:sz w:val="20"/>
                <w:szCs w:val="20"/>
              </w:rPr>
              <w:t>Uygulama</w:t>
            </w:r>
          </w:p>
        </w:tc>
        <w:tc>
          <w:tcPr>
            <w:tcW w:w="3827" w:type="dxa"/>
            <w:vMerge/>
            <w:shd w:val="clear" w:color="auto" w:fill="FFF2CC"/>
            <w:vAlign w:val="center"/>
          </w:tcPr>
          <w:p w14:paraId="566754F4" w14:textId="77777777" w:rsidR="00312171" w:rsidRPr="00F27721" w:rsidRDefault="00312171" w:rsidP="00F27721">
            <w:pPr>
              <w:jc w:val="center"/>
              <w:rPr>
                <w:b/>
                <w:sz w:val="20"/>
                <w:szCs w:val="20"/>
              </w:rPr>
            </w:pPr>
          </w:p>
        </w:tc>
      </w:tr>
      <w:tr w:rsidR="00067CC0" w:rsidRPr="00CF5266" w14:paraId="1F0FED25" w14:textId="77777777" w:rsidTr="00F27721">
        <w:trPr>
          <w:trHeight w:val="397"/>
        </w:trPr>
        <w:tc>
          <w:tcPr>
            <w:tcW w:w="1928" w:type="dxa"/>
            <w:vAlign w:val="center"/>
          </w:tcPr>
          <w:p w14:paraId="21C50A63" w14:textId="77777777" w:rsidR="00312171" w:rsidRPr="00F27721" w:rsidRDefault="00312171" w:rsidP="00F27721">
            <w:pPr>
              <w:jc w:val="center"/>
              <w:rPr>
                <w:sz w:val="20"/>
                <w:szCs w:val="20"/>
              </w:rPr>
            </w:pPr>
            <w:r w:rsidRPr="00F27721">
              <w:rPr>
                <w:sz w:val="20"/>
                <w:szCs w:val="20"/>
              </w:rPr>
              <w:t>3</w:t>
            </w:r>
          </w:p>
        </w:tc>
        <w:tc>
          <w:tcPr>
            <w:tcW w:w="1885" w:type="dxa"/>
            <w:vAlign w:val="center"/>
          </w:tcPr>
          <w:p w14:paraId="1F2C3D47" w14:textId="77777777" w:rsidR="00312171" w:rsidRPr="00F27721" w:rsidRDefault="00312171" w:rsidP="00F27721">
            <w:pPr>
              <w:jc w:val="center"/>
              <w:rPr>
                <w:sz w:val="20"/>
                <w:szCs w:val="20"/>
              </w:rPr>
            </w:pPr>
            <w:r w:rsidRPr="00F27721">
              <w:rPr>
                <w:sz w:val="20"/>
                <w:szCs w:val="20"/>
              </w:rPr>
              <w:t>2</w:t>
            </w:r>
          </w:p>
        </w:tc>
        <w:tc>
          <w:tcPr>
            <w:tcW w:w="1984" w:type="dxa"/>
            <w:vAlign w:val="center"/>
          </w:tcPr>
          <w:p w14:paraId="7F3780F1" w14:textId="77777777" w:rsidR="00312171" w:rsidRPr="00F27721" w:rsidRDefault="00312171" w:rsidP="00F27721">
            <w:pPr>
              <w:jc w:val="center"/>
              <w:rPr>
                <w:sz w:val="20"/>
                <w:szCs w:val="20"/>
              </w:rPr>
            </w:pPr>
          </w:p>
        </w:tc>
        <w:tc>
          <w:tcPr>
            <w:tcW w:w="3827" w:type="dxa"/>
            <w:vAlign w:val="center"/>
          </w:tcPr>
          <w:p w14:paraId="0F5A8794" w14:textId="77777777" w:rsidR="00312171" w:rsidRPr="00F27721" w:rsidRDefault="00312171" w:rsidP="00F27721">
            <w:pPr>
              <w:jc w:val="center"/>
              <w:rPr>
                <w:sz w:val="20"/>
                <w:szCs w:val="20"/>
              </w:rPr>
            </w:pPr>
            <w:r w:rsidRPr="00F27721">
              <w:rPr>
                <w:sz w:val="20"/>
                <w:szCs w:val="20"/>
              </w:rPr>
              <w:t>2</w:t>
            </w:r>
          </w:p>
        </w:tc>
      </w:tr>
    </w:tbl>
    <w:p w14:paraId="410956A5" w14:textId="77777777" w:rsidR="00312171" w:rsidRPr="00CF5266" w:rsidRDefault="00312171" w:rsidP="00924B72">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DD0461" w:rsidRPr="00CF5266" w14:paraId="28BB0B3F" w14:textId="77777777" w:rsidTr="00F27721">
        <w:trPr>
          <w:trHeight w:val="312"/>
        </w:trPr>
        <w:tc>
          <w:tcPr>
            <w:tcW w:w="9624" w:type="dxa"/>
            <w:gridSpan w:val="5"/>
            <w:shd w:val="clear" w:color="auto" w:fill="FFF2CC"/>
            <w:vAlign w:val="center"/>
          </w:tcPr>
          <w:p w14:paraId="1E4DC63E" w14:textId="77777777" w:rsidR="00312171" w:rsidRPr="00F27721" w:rsidRDefault="00312171" w:rsidP="00F27721">
            <w:pPr>
              <w:jc w:val="center"/>
              <w:rPr>
                <w:b/>
                <w:sz w:val="20"/>
                <w:szCs w:val="20"/>
              </w:rPr>
            </w:pPr>
            <w:r w:rsidRPr="00F27721">
              <w:rPr>
                <w:b/>
                <w:sz w:val="20"/>
                <w:szCs w:val="20"/>
              </w:rPr>
              <w:t>Dersin Kategorisi (kredi dağılımı)</w:t>
            </w:r>
          </w:p>
        </w:tc>
      </w:tr>
      <w:tr w:rsidR="0075594A" w:rsidRPr="00CF5266" w14:paraId="1EA114A8" w14:textId="77777777" w:rsidTr="00F27721">
        <w:tc>
          <w:tcPr>
            <w:tcW w:w="1924" w:type="dxa"/>
            <w:shd w:val="clear" w:color="auto" w:fill="FFF2CC"/>
            <w:vAlign w:val="center"/>
          </w:tcPr>
          <w:p w14:paraId="2AAB37BF" w14:textId="77777777" w:rsidR="00312171" w:rsidRPr="00F27721" w:rsidRDefault="00312171" w:rsidP="00F27721">
            <w:pPr>
              <w:jc w:val="center"/>
              <w:rPr>
                <w:b/>
                <w:sz w:val="20"/>
                <w:szCs w:val="20"/>
              </w:rPr>
            </w:pPr>
            <w:r w:rsidRPr="00F27721">
              <w:rPr>
                <w:b/>
                <w:sz w:val="20"/>
                <w:szCs w:val="20"/>
              </w:rPr>
              <w:t>Matematik ve Temel Bilimler</w:t>
            </w:r>
          </w:p>
        </w:tc>
        <w:tc>
          <w:tcPr>
            <w:tcW w:w="1925" w:type="dxa"/>
            <w:shd w:val="clear" w:color="auto" w:fill="FFF2CC"/>
            <w:vAlign w:val="center"/>
          </w:tcPr>
          <w:p w14:paraId="05865549" w14:textId="77777777" w:rsidR="00312171" w:rsidRPr="00F27721" w:rsidRDefault="00312171" w:rsidP="00F27721">
            <w:pPr>
              <w:jc w:val="center"/>
              <w:rPr>
                <w:b/>
                <w:sz w:val="20"/>
                <w:szCs w:val="20"/>
              </w:rPr>
            </w:pPr>
            <w:r w:rsidRPr="00F27721">
              <w:rPr>
                <w:b/>
                <w:sz w:val="20"/>
                <w:szCs w:val="20"/>
              </w:rPr>
              <w:t>Mühendislik Bilimleri</w:t>
            </w:r>
          </w:p>
        </w:tc>
        <w:tc>
          <w:tcPr>
            <w:tcW w:w="1925" w:type="dxa"/>
            <w:shd w:val="clear" w:color="auto" w:fill="FFF2CC"/>
            <w:vAlign w:val="center"/>
          </w:tcPr>
          <w:p w14:paraId="0D827C28" w14:textId="77777777" w:rsidR="00312171" w:rsidRPr="00F27721" w:rsidRDefault="00312171" w:rsidP="00F27721">
            <w:pPr>
              <w:jc w:val="center"/>
              <w:rPr>
                <w:b/>
                <w:sz w:val="20"/>
                <w:szCs w:val="20"/>
              </w:rPr>
            </w:pPr>
            <w:r w:rsidRPr="00F27721">
              <w:rPr>
                <w:b/>
                <w:sz w:val="20"/>
                <w:szCs w:val="20"/>
              </w:rPr>
              <w:t>Tasarım</w:t>
            </w:r>
          </w:p>
        </w:tc>
        <w:tc>
          <w:tcPr>
            <w:tcW w:w="1866" w:type="dxa"/>
            <w:shd w:val="clear" w:color="auto" w:fill="FFF2CC"/>
            <w:vAlign w:val="center"/>
          </w:tcPr>
          <w:p w14:paraId="61E1CB91" w14:textId="77777777" w:rsidR="00312171" w:rsidRPr="00F27721" w:rsidRDefault="00312171" w:rsidP="00F27721">
            <w:pPr>
              <w:jc w:val="center"/>
              <w:rPr>
                <w:b/>
                <w:sz w:val="20"/>
                <w:szCs w:val="20"/>
              </w:rPr>
            </w:pPr>
            <w:r w:rsidRPr="00F27721">
              <w:rPr>
                <w:b/>
                <w:sz w:val="20"/>
                <w:szCs w:val="20"/>
              </w:rPr>
              <w:t>Genel Eğitim</w:t>
            </w:r>
          </w:p>
        </w:tc>
        <w:tc>
          <w:tcPr>
            <w:tcW w:w="1984" w:type="dxa"/>
            <w:shd w:val="clear" w:color="auto" w:fill="FFF2CC"/>
            <w:vAlign w:val="center"/>
          </w:tcPr>
          <w:p w14:paraId="2E4B6CFE" w14:textId="77777777" w:rsidR="00312171" w:rsidRPr="00F27721" w:rsidRDefault="00312171" w:rsidP="00F27721">
            <w:pPr>
              <w:jc w:val="center"/>
              <w:rPr>
                <w:b/>
                <w:sz w:val="20"/>
                <w:szCs w:val="20"/>
              </w:rPr>
            </w:pPr>
            <w:r w:rsidRPr="00F27721">
              <w:rPr>
                <w:b/>
                <w:sz w:val="20"/>
                <w:szCs w:val="20"/>
              </w:rPr>
              <w:t>Sosyal Bilimler</w:t>
            </w:r>
          </w:p>
        </w:tc>
      </w:tr>
      <w:tr w:rsidR="0075594A" w:rsidRPr="00CF5266" w14:paraId="69FBD6FA" w14:textId="77777777" w:rsidTr="00F27721">
        <w:trPr>
          <w:trHeight w:val="397"/>
        </w:trPr>
        <w:tc>
          <w:tcPr>
            <w:tcW w:w="1924" w:type="dxa"/>
            <w:vAlign w:val="center"/>
          </w:tcPr>
          <w:p w14:paraId="24A23658" w14:textId="77777777" w:rsidR="00312171" w:rsidRPr="00F27721" w:rsidRDefault="00312171" w:rsidP="00F27721">
            <w:pPr>
              <w:jc w:val="center"/>
              <w:rPr>
                <w:sz w:val="20"/>
                <w:szCs w:val="20"/>
              </w:rPr>
            </w:pPr>
          </w:p>
        </w:tc>
        <w:tc>
          <w:tcPr>
            <w:tcW w:w="1925" w:type="dxa"/>
            <w:vAlign w:val="center"/>
          </w:tcPr>
          <w:p w14:paraId="7E0B821E" w14:textId="77777777" w:rsidR="00312171" w:rsidRPr="00F27721" w:rsidRDefault="00312171" w:rsidP="00F27721">
            <w:pPr>
              <w:jc w:val="center"/>
              <w:rPr>
                <w:color w:val="FF0000"/>
                <w:sz w:val="20"/>
                <w:szCs w:val="20"/>
              </w:rPr>
            </w:pPr>
            <w:r w:rsidRPr="00F27721">
              <w:rPr>
                <w:sz w:val="20"/>
                <w:szCs w:val="20"/>
              </w:rPr>
              <w:t>2</w:t>
            </w:r>
          </w:p>
        </w:tc>
        <w:tc>
          <w:tcPr>
            <w:tcW w:w="1925" w:type="dxa"/>
            <w:vAlign w:val="center"/>
          </w:tcPr>
          <w:p w14:paraId="1A8BA2ED" w14:textId="77777777" w:rsidR="00312171" w:rsidRPr="00F27721" w:rsidRDefault="00312171" w:rsidP="00F27721">
            <w:pPr>
              <w:jc w:val="center"/>
              <w:rPr>
                <w:sz w:val="20"/>
                <w:szCs w:val="20"/>
              </w:rPr>
            </w:pPr>
          </w:p>
        </w:tc>
        <w:tc>
          <w:tcPr>
            <w:tcW w:w="1866" w:type="dxa"/>
            <w:vAlign w:val="center"/>
          </w:tcPr>
          <w:p w14:paraId="79F61278" w14:textId="77777777" w:rsidR="00312171" w:rsidRPr="00F27721" w:rsidRDefault="00312171" w:rsidP="00F27721">
            <w:pPr>
              <w:jc w:val="center"/>
              <w:rPr>
                <w:sz w:val="20"/>
                <w:szCs w:val="20"/>
              </w:rPr>
            </w:pPr>
          </w:p>
        </w:tc>
        <w:tc>
          <w:tcPr>
            <w:tcW w:w="1984" w:type="dxa"/>
            <w:vAlign w:val="center"/>
          </w:tcPr>
          <w:p w14:paraId="702F8485" w14:textId="77777777" w:rsidR="00312171" w:rsidRPr="00F27721" w:rsidRDefault="00312171" w:rsidP="00F27721">
            <w:pPr>
              <w:jc w:val="center"/>
              <w:rPr>
                <w:sz w:val="20"/>
                <w:szCs w:val="20"/>
              </w:rPr>
            </w:pPr>
          </w:p>
        </w:tc>
      </w:tr>
    </w:tbl>
    <w:p w14:paraId="7D732DFA" w14:textId="77777777" w:rsidR="00312171" w:rsidRPr="00CF5266"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3E403F" w:rsidRPr="00CF5266" w14:paraId="2A68EDEA" w14:textId="77777777" w:rsidTr="00F27721">
        <w:trPr>
          <w:trHeight w:val="312"/>
        </w:trPr>
        <w:tc>
          <w:tcPr>
            <w:tcW w:w="3208" w:type="dxa"/>
            <w:shd w:val="clear" w:color="auto" w:fill="FFF2CC"/>
            <w:vAlign w:val="center"/>
          </w:tcPr>
          <w:p w14:paraId="46B7C502" w14:textId="77777777" w:rsidR="00312171" w:rsidRPr="00F27721" w:rsidRDefault="00312171" w:rsidP="00F27721">
            <w:pPr>
              <w:jc w:val="center"/>
              <w:rPr>
                <w:b/>
                <w:sz w:val="20"/>
                <w:szCs w:val="20"/>
              </w:rPr>
            </w:pPr>
            <w:r w:rsidRPr="00F27721">
              <w:rPr>
                <w:b/>
                <w:sz w:val="20"/>
                <w:szCs w:val="20"/>
              </w:rPr>
              <w:t>Dersin Dili</w:t>
            </w:r>
          </w:p>
        </w:tc>
        <w:tc>
          <w:tcPr>
            <w:tcW w:w="3208" w:type="dxa"/>
            <w:shd w:val="clear" w:color="auto" w:fill="FFF2CC"/>
            <w:vAlign w:val="center"/>
          </w:tcPr>
          <w:p w14:paraId="130DBADE" w14:textId="77777777" w:rsidR="00312171" w:rsidRPr="00F27721" w:rsidRDefault="00312171" w:rsidP="00F27721">
            <w:pPr>
              <w:jc w:val="center"/>
              <w:rPr>
                <w:b/>
                <w:sz w:val="20"/>
                <w:szCs w:val="20"/>
              </w:rPr>
            </w:pPr>
            <w:r w:rsidRPr="00F27721">
              <w:rPr>
                <w:b/>
                <w:sz w:val="20"/>
                <w:szCs w:val="20"/>
              </w:rPr>
              <w:t>Dersin Seviyesi</w:t>
            </w:r>
          </w:p>
        </w:tc>
        <w:tc>
          <w:tcPr>
            <w:tcW w:w="3208" w:type="dxa"/>
            <w:shd w:val="clear" w:color="auto" w:fill="FFF2CC"/>
            <w:vAlign w:val="center"/>
          </w:tcPr>
          <w:p w14:paraId="10C681A9" w14:textId="77777777" w:rsidR="00312171" w:rsidRPr="00F27721" w:rsidRDefault="00312171" w:rsidP="00F27721">
            <w:pPr>
              <w:jc w:val="center"/>
              <w:rPr>
                <w:b/>
                <w:sz w:val="20"/>
                <w:szCs w:val="20"/>
              </w:rPr>
            </w:pPr>
            <w:r w:rsidRPr="00F27721">
              <w:rPr>
                <w:b/>
                <w:sz w:val="20"/>
                <w:szCs w:val="20"/>
              </w:rPr>
              <w:t>Dersin Türü</w:t>
            </w:r>
          </w:p>
        </w:tc>
      </w:tr>
      <w:tr w:rsidR="003E403F" w:rsidRPr="00CF5266" w14:paraId="3F35CC34" w14:textId="77777777" w:rsidTr="00F27721">
        <w:trPr>
          <w:trHeight w:val="397"/>
        </w:trPr>
        <w:tc>
          <w:tcPr>
            <w:tcW w:w="3208" w:type="dxa"/>
            <w:vAlign w:val="center"/>
          </w:tcPr>
          <w:p w14:paraId="167BE25B" w14:textId="61B11D51" w:rsidR="00312171" w:rsidRPr="00F27721" w:rsidRDefault="00312171" w:rsidP="00F27721">
            <w:pPr>
              <w:jc w:val="center"/>
              <w:rPr>
                <w:sz w:val="20"/>
                <w:szCs w:val="20"/>
              </w:rPr>
            </w:pPr>
            <w:r w:rsidRPr="00F27721">
              <w:rPr>
                <w:sz w:val="20"/>
                <w:szCs w:val="20"/>
              </w:rPr>
              <w:t>Türkçe</w:t>
            </w:r>
          </w:p>
        </w:tc>
        <w:tc>
          <w:tcPr>
            <w:tcW w:w="3208" w:type="dxa"/>
            <w:vAlign w:val="center"/>
          </w:tcPr>
          <w:p w14:paraId="29A78750" w14:textId="317010B5" w:rsidR="00312171" w:rsidRPr="00F27721" w:rsidRDefault="00312171" w:rsidP="00F27721">
            <w:pPr>
              <w:jc w:val="center"/>
              <w:rPr>
                <w:sz w:val="20"/>
                <w:szCs w:val="20"/>
              </w:rPr>
            </w:pPr>
            <w:r w:rsidRPr="00F27721">
              <w:rPr>
                <w:sz w:val="20"/>
                <w:szCs w:val="20"/>
              </w:rPr>
              <w:t>Lisans</w:t>
            </w:r>
          </w:p>
        </w:tc>
        <w:tc>
          <w:tcPr>
            <w:tcW w:w="3208" w:type="dxa"/>
            <w:vAlign w:val="center"/>
          </w:tcPr>
          <w:p w14:paraId="1AFEE221" w14:textId="3E730B08" w:rsidR="00312171" w:rsidRPr="00F27721" w:rsidRDefault="00312171" w:rsidP="00F27721">
            <w:pPr>
              <w:jc w:val="center"/>
              <w:rPr>
                <w:sz w:val="20"/>
                <w:szCs w:val="20"/>
              </w:rPr>
            </w:pPr>
            <w:r w:rsidRPr="00F27721">
              <w:rPr>
                <w:sz w:val="20"/>
                <w:szCs w:val="20"/>
              </w:rPr>
              <w:t>Zorunlu</w:t>
            </w:r>
          </w:p>
        </w:tc>
      </w:tr>
    </w:tbl>
    <w:p w14:paraId="0DE7B3EC" w14:textId="77777777" w:rsidR="00312171" w:rsidRPr="00CF5266" w:rsidRDefault="00312171" w:rsidP="00924B72">
      <w:pPr>
        <w:rPr>
          <w:sz w:val="10"/>
          <w:szCs w:val="10"/>
        </w:rPr>
      </w:pPr>
    </w:p>
    <w:p w14:paraId="0CEE0DB9" w14:textId="77777777" w:rsidR="00312171" w:rsidRPr="00CF5266" w:rsidRDefault="00312171" w:rsidP="008516E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CF5266" w14:paraId="48840844" w14:textId="77777777" w:rsidTr="00F27721">
        <w:trPr>
          <w:trHeight w:val="421"/>
        </w:trPr>
        <w:tc>
          <w:tcPr>
            <w:tcW w:w="2112" w:type="dxa"/>
            <w:shd w:val="clear" w:color="auto" w:fill="FFF2CC"/>
            <w:vAlign w:val="center"/>
          </w:tcPr>
          <w:p w14:paraId="23913366" w14:textId="77777777" w:rsidR="00312171" w:rsidRPr="00F27721" w:rsidRDefault="00312171" w:rsidP="008516E9">
            <w:pPr>
              <w:rPr>
                <w:b/>
                <w:sz w:val="20"/>
                <w:szCs w:val="20"/>
              </w:rPr>
            </w:pPr>
            <w:r w:rsidRPr="00F27721">
              <w:rPr>
                <w:b/>
                <w:sz w:val="20"/>
                <w:szCs w:val="20"/>
              </w:rPr>
              <w:t>Önkoşul Dersleri</w:t>
            </w:r>
          </w:p>
        </w:tc>
        <w:tc>
          <w:tcPr>
            <w:tcW w:w="7512" w:type="dxa"/>
            <w:shd w:val="clear" w:color="auto" w:fill="FFFFFF"/>
            <w:vAlign w:val="center"/>
          </w:tcPr>
          <w:p w14:paraId="146D8495" w14:textId="77777777" w:rsidR="00312171" w:rsidRPr="00F27721" w:rsidRDefault="00312171" w:rsidP="00231BE0">
            <w:pPr>
              <w:rPr>
                <w:sz w:val="20"/>
                <w:szCs w:val="20"/>
              </w:rPr>
            </w:pPr>
            <w:r w:rsidRPr="00F27721">
              <w:rPr>
                <w:sz w:val="20"/>
                <w:szCs w:val="20"/>
              </w:rPr>
              <w:t>Yok.</w:t>
            </w:r>
          </w:p>
        </w:tc>
      </w:tr>
      <w:tr w:rsidR="009A5BCA" w:rsidRPr="00CF5266" w14:paraId="2F742FE5" w14:textId="77777777" w:rsidTr="00F27721">
        <w:trPr>
          <w:trHeight w:val="1012"/>
        </w:trPr>
        <w:tc>
          <w:tcPr>
            <w:tcW w:w="2112" w:type="dxa"/>
            <w:shd w:val="clear" w:color="auto" w:fill="FFF2CC"/>
            <w:vAlign w:val="center"/>
          </w:tcPr>
          <w:p w14:paraId="0C3E0521" w14:textId="77777777" w:rsidR="004F67A6" w:rsidRPr="00F27721" w:rsidRDefault="00312171" w:rsidP="009A5BCA">
            <w:pPr>
              <w:rPr>
                <w:b/>
                <w:sz w:val="20"/>
                <w:szCs w:val="20"/>
              </w:rPr>
            </w:pPr>
            <w:r w:rsidRPr="00F27721">
              <w:rPr>
                <w:b/>
                <w:sz w:val="20"/>
                <w:szCs w:val="20"/>
              </w:rPr>
              <w:t>Dersin Amacı</w:t>
            </w:r>
          </w:p>
        </w:tc>
        <w:tc>
          <w:tcPr>
            <w:tcW w:w="7512" w:type="dxa"/>
            <w:shd w:val="clear" w:color="auto" w:fill="FFFFFF"/>
          </w:tcPr>
          <w:p w14:paraId="42577018" w14:textId="77777777" w:rsidR="004F67A6" w:rsidRPr="00F27721" w:rsidRDefault="00312171" w:rsidP="00F27721">
            <w:pPr>
              <w:jc w:val="both"/>
              <w:rPr>
                <w:color w:val="000000"/>
                <w:sz w:val="20"/>
                <w:szCs w:val="20"/>
              </w:rPr>
            </w:pPr>
            <w:r w:rsidRPr="00F27721">
              <w:rPr>
                <w:color w:val="000000"/>
                <w:sz w:val="20"/>
                <w:szCs w:val="20"/>
              </w:rPr>
              <w:t>İşyerlerinde iş kazaları ve meslek hastalıklarından korunma yöntemlerini öğretmek.</w:t>
            </w:r>
          </w:p>
        </w:tc>
      </w:tr>
      <w:tr w:rsidR="009A5BCA" w:rsidRPr="00CF5266" w14:paraId="795E647B" w14:textId="77777777" w:rsidTr="00F27721">
        <w:trPr>
          <w:trHeight w:val="984"/>
        </w:trPr>
        <w:tc>
          <w:tcPr>
            <w:tcW w:w="2112" w:type="dxa"/>
            <w:shd w:val="clear" w:color="auto" w:fill="FFF2CC"/>
            <w:vAlign w:val="center"/>
          </w:tcPr>
          <w:p w14:paraId="175E429B" w14:textId="77777777" w:rsidR="004F67A6" w:rsidRPr="00F27721" w:rsidRDefault="00312171" w:rsidP="009A5BCA">
            <w:pPr>
              <w:rPr>
                <w:b/>
                <w:sz w:val="20"/>
                <w:szCs w:val="20"/>
              </w:rPr>
            </w:pPr>
            <w:r w:rsidRPr="00F27721">
              <w:rPr>
                <w:b/>
                <w:sz w:val="20"/>
                <w:szCs w:val="20"/>
              </w:rPr>
              <w:t>Dersin Kısa İçeriği</w:t>
            </w:r>
          </w:p>
        </w:tc>
        <w:tc>
          <w:tcPr>
            <w:tcW w:w="7512" w:type="dxa"/>
            <w:shd w:val="clear" w:color="auto" w:fill="FFFFFF"/>
            <w:vAlign w:val="center"/>
          </w:tcPr>
          <w:p w14:paraId="162DE2B1" w14:textId="77777777" w:rsidR="004F67A6" w:rsidRPr="00F27721" w:rsidRDefault="00312171" w:rsidP="00F27721">
            <w:pPr>
              <w:jc w:val="both"/>
              <w:rPr>
                <w:sz w:val="20"/>
                <w:szCs w:val="20"/>
              </w:rPr>
            </w:pPr>
            <w:r w:rsidRPr="00F27721">
              <w:rPr>
                <w:color w:val="000000"/>
                <w:sz w:val="20"/>
                <w:szCs w:val="20"/>
              </w:rPr>
              <w:t>İş güvenliği tanımı, önemi, İş Güvenliği kültürü, İş kazaları, Meslek hastalıkları, İş ortamını etkileyen faktörler, İşyerlerinde temel iş güvenliği, Risk Değerlendirme, Kişisel Koruyucular, Yangın, İlgili mevzuat</w:t>
            </w:r>
          </w:p>
        </w:tc>
      </w:tr>
    </w:tbl>
    <w:p w14:paraId="3541CE20" w14:textId="77777777" w:rsidR="00312171" w:rsidRPr="00CF5266" w:rsidRDefault="00312171" w:rsidP="00AA1F0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CF5266" w14:paraId="0232207F" w14:textId="77777777" w:rsidTr="00F27721">
        <w:trPr>
          <w:trHeight w:val="312"/>
        </w:trPr>
        <w:tc>
          <w:tcPr>
            <w:tcW w:w="5372" w:type="dxa"/>
            <w:gridSpan w:val="2"/>
            <w:shd w:val="clear" w:color="auto" w:fill="FFF2CC"/>
            <w:vAlign w:val="center"/>
          </w:tcPr>
          <w:p w14:paraId="388D7CD0" w14:textId="77777777" w:rsidR="00312171" w:rsidRPr="00F27721" w:rsidRDefault="00312171" w:rsidP="00F27721">
            <w:pPr>
              <w:jc w:val="center"/>
              <w:rPr>
                <w:b/>
                <w:sz w:val="20"/>
                <w:szCs w:val="20"/>
              </w:rPr>
            </w:pPr>
            <w:r w:rsidRPr="00F27721">
              <w:rPr>
                <w:b/>
                <w:sz w:val="20"/>
                <w:szCs w:val="20"/>
              </w:rPr>
              <w:t>Dersin Öğrenim Çıktıları</w:t>
            </w:r>
          </w:p>
        </w:tc>
        <w:tc>
          <w:tcPr>
            <w:tcW w:w="1417" w:type="dxa"/>
            <w:shd w:val="clear" w:color="auto" w:fill="FFF2CC"/>
            <w:vAlign w:val="center"/>
          </w:tcPr>
          <w:p w14:paraId="26FA1394" w14:textId="77777777" w:rsidR="00312171" w:rsidRPr="00F27721" w:rsidRDefault="00312171" w:rsidP="00F27721">
            <w:pPr>
              <w:jc w:val="center"/>
              <w:rPr>
                <w:b/>
                <w:sz w:val="20"/>
                <w:szCs w:val="20"/>
              </w:rPr>
            </w:pPr>
            <w:r w:rsidRPr="00F27721">
              <w:rPr>
                <w:b/>
                <w:sz w:val="20"/>
                <w:szCs w:val="20"/>
              </w:rPr>
              <w:t>Katkı Sağladığı PÇ/PÇ’ler</w:t>
            </w:r>
          </w:p>
        </w:tc>
        <w:tc>
          <w:tcPr>
            <w:tcW w:w="1417" w:type="dxa"/>
            <w:shd w:val="clear" w:color="auto" w:fill="FFF2CC"/>
            <w:vAlign w:val="center"/>
          </w:tcPr>
          <w:p w14:paraId="62CDCA56" w14:textId="77777777" w:rsidR="00312171" w:rsidRPr="00F27721" w:rsidRDefault="00312171" w:rsidP="00F27721">
            <w:pPr>
              <w:jc w:val="center"/>
              <w:rPr>
                <w:b/>
                <w:sz w:val="20"/>
                <w:szCs w:val="20"/>
              </w:rPr>
            </w:pPr>
            <w:r w:rsidRPr="00F27721">
              <w:rPr>
                <w:b/>
                <w:sz w:val="20"/>
                <w:szCs w:val="20"/>
              </w:rPr>
              <w:t>Öğretim Yöntemleri *</w:t>
            </w:r>
          </w:p>
        </w:tc>
        <w:tc>
          <w:tcPr>
            <w:tcW w:w="1418" w:type="dxa"/>
            <w:shd w:val="clear" w:color="auto" w:fill="FFF2CC"/>
            <w:vAlign w:val="center"/>
          </w:tcPr>
          <w:p w14:paraId="0BD84094" w14:textId="77777777" w:rsidR="00312171" w:rsidRPr="00F27721" w:rsidRDefault="00312171" w:rsidP="00F27721">
            <w:pPr>
              <w:jc w:val="center"/>
              <w:rPr>
                <w:b/>
                <w:sz w:val="20"/>
                <w:szCs w:val="20"/>
              </w:rPr>
            </w:pPr>
            <w:r w:rsidRPr="00F27721">
              <w:rPr>
                <w:b/>
                <w:sz w:val="20"/>
                <w:szCs w:val="20"/>
              </w:rPr>
              <w:t>Ölçme Yöntemleri **</w:t>
            </w:r>
          </w:p>
        </w:tc>
      </w:tr>
      <w:tr w:rsidR="00214909" w:rsidRPr="00CF5266" w14:paraId="70A55414"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58155A7D" w14:textId="77777777" w:rsidR="00312171" w:rsidRPr="00F27721" w:rsidRDefault="00312171" w:rsidP="00F27721">
            <w:pPr>
              <w:jc w:val="right"/>
              <w:rPr>
                <w:b/>
                <w:sz w:val="20"/>
                <w:szCs w:val="20"/>
              </w:rPr>
            </w:pPr>
            <w:r w:rsidRPr="00F27721">
              <w:rPr>
                <w:b/>
                <w:sz w:val="20"/>
                <w:szCs w:val="20"/>
              </w:rPr>
              <w:t>1</w:t>
            </w:r>
          </w:p>
        </w:tc>
        <w:tc>
          <w:tcPr>
            <w:tcW w:w="4955" w:type="dxa"/>
            <w:tcBorders>
              <w:left w:val="nil"/>
            </w:tcBorders>
            <w:shd w:val="clear" w:color="auto" w:fill="FFFFFF"/>
            <w:vAlign w:val="center"/>
          </w:tcPr>
          <w:p w14:paraId="463D49A6" w14:textId="77777777" w:rsidR="00312171" w:rsidRPr="00F27721" w:rsidRDefault="00312171" w:rsidP="00F27721">
            <w:pPr>
              <w:shd w:val="clear" w:color="auto" w:fill="FFFFFF"/>
              <w:jc w:val="both"/>
              <w:textAlignment w:val="baseline"/>
              <w:rPr>
                <w:color w:val="000000"/>
                <w:sz w:val="20"/>
                <w:szCs w:val="20"/>
              </w:rPr>
            </w:pPr>
            <w:r w:rsidRPr="00F27721">
              <w:rPr>
                <w:color w:val="000000"/>
                <w:sz w:val="20"/>
                <w:szCs w:val="20"/>
              </w:rPr>
              <w:t>İşyerinde mevcut fiziki koşulları iyileştirmek üzere sorunları saptama, tanımlama, alternatif çözümler geliştirme ve çözme becerisi.</w:t>
            </w:r>
          </w:p>
        </w:tc>
        <w:tc>
          <w:tcPr>
            <w:tcW w:w="1417" w:type="dxa"/>
            <w:tcBorders>
              <w:left w:val="nil"/>
            </w:tcBorders>
            <w:shd w:val="clear" w:color="auto" w:fill="FFFFFF"/>
            <w:vAlign w:val="center"/>
          </w:tcPr>
          <w:p w14:paraId="383F46CA" w14:textId="77777777" w:rsidR="00312171" w:rsidRPr="00F27721" w:rsidRDefault="00312171" w:rsidP="00F27721">
            <w:pPr>
              <w:jc w:val="center"/>
              <w:rPr>
                <w:sz w:val="20"/>
                <w:szCs w:val="20"/>
              </w:rPr>
            </w:pPr>
            <w:r w:rsidRPr="00F27721">
              <w:rPr>
                <w:sz w:val="20"/>
                <w:szCs w:val="20"/>
              </w:rPr>
              <w:t>9, 11</w:t>
            </w:r>
          </w:p>
        </w:tc>
        <w:tc>
          <w:tcPr>
            <w:tcW w:w="1417" w:type="dxa"/>
            <w:shd w:val="clear" w:color="auto" w:fill="FFFFFF"/>
            <w:vAlign w:val="center"/>
          </w:tcPr>
          <w:p w14:paraId="6E8B72EB" w14:textId="77777777" w:rsidR="00312171" w:rsidRPr="00F27721" w:rsidRDefault="00312171" w:rsidP="00F27721">
            <w:pPr>
              <w:jc w:val="center"/>
              <w:rPr>
                <w:sz w:val="20"/>
                <w:szCs w:val="20"/>
              </w:rPr>
            </w:pPr>
            <w:r w:rsidRPr="00F27721">
              <w:rPr>
                <w:sz w:val="20"/>
                <w:szCs w:val="20"/>
              </w:rPr>
              <w:t>1,2</w:t>
            </w:r>
          </w:p>
        </w:tc>
        <w:tc>
          <w:tcPr>
            <w:tcW w:w="1418" w:type="dxa"/>
            <w:shd w:val="clear" w:color="auto" w:fill="FFFFFF"/>
            <w:vAlign w:val="center"/>
          </w:tcPr>
          <w:p w14:paraId="76C4A2C5" w14:textId="77777777" w:rsidR="00312171" w:rsidRPr="00F27721" w:rsidRDefault="00312171" w:rsidP="00F27721">
            <w:pPr>
              <w:jc w:val="center"/>
              <w:rPr>
                <w:sz w:val="20"/>
                <w:szCs w:val="20"/>
              </w:rPr>
            </w:pPr>
            <w:r w:rsidRPr="00F27721">
              <w:rPr>
                <w:sz w:val="20"/>
                <w:szCs w:val="20"/>
              </w:rPr>
              <w:t>A</w:t>
            </w:r>
          </w:p>
        </w:tc>
      </w:tr>
      <w:tr w:rsidR="00214909" w:rsidRPr="00CF5266" w14:paraId="158474AB"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11976E7E" w14:textId="77777777" w:rsidR="00312171" w:rsidRPr="00F27721" w:rsidRDefault="00312171" w:rsidP="00F27721">
            <w:pPr>
              <w:jc w:val="right"/>
              <w:rPr>
                <w:b/>
                <w:sz w:val="20"/>
                <w:szCs w:val="20"/>
              </w:rPr>
            </w:pPr>
            <w:r w:rsidRPr="00F27721">
              <w:rPr>
                <w:b/>
                <w:sz w:val="20"/>
                <w:szCs w:val="20"/>
              </w:rPr>
              <w:t>2</w:t>
            </w:r>
          </w:p>
        </w:tc>
        <w:tc>
          <w:tcPr>
            <w:tcW w:w="4955" w:type="dxa"/>
            <w:tcBorders>
              <w:left w:val="nil"/>
            </w:tcBorders>
            <w:shd w:val="clear" w:color="auto" w:fill="FFFFFF"/>
            <w:vAlign w:val="center"/>
          </w:tcPr>
          <w:p w14:paraId="7976888C" w14:textId="77777777" w:rsidR="00312171" w:rsidRPr="00F27721" w:rsidRDefault="00312171" w:rsidP="00F27721">
            <w:pPr>
              <w:jc w:val="both"/>
              <w:rPr>
                <w:sz w:val="20"/>
                <w:szCs w:val="20"/>
              </w:rPr>
            </w:pPr>
            <w:r w:rsidRPr="00F27721">
              <w:rPr>
                <w:color w:val="000000"/>
                <w:sz w:val="20"/>
                <w:szCs w:val="20"/>
              </w:rPr>
              <w:t>İşyeri koşulları (gürültü, sıcaklık, toz vb) için deney tasarlama, ölçüm alma, sonuçları analiz etme ve yorumlama becerisi.</w:t>
            </w:r>
          </w:p>
        </w:tc>
        <w:tc>
          <w:tcPr>
            <w:tcW w:w="1417" w:type="dxa"/>
            <w:tcBorders>
              <w:left w:val="nil"/>
            </w:tcBorders>
            <w:shd w:val="clear" w:color="auto" w:fill="FFFFFF"/>
            <w:vAlign w:val="center"/>
          </w:tcPr>
          <w:p w14:paraId="53616C94" w14:textId="77777777" w:rsidR="00312171" w:rsidRPr="00F27721" w:rsidRDefault="00312171" w:rsidP="00F27721">
            <w:pPr>
              <w:jc w:val="center"/>
              <w:rPr>
                <w:sz w:val="20"/>
                <w:szCs w:val="20"/>
              </w:rPr>
            </w:pPr>
            <w:r w:rsidRPr="00F27721">
              <w:rPr>
                <w:sz w:val="20"/>
                <w:szCs w:val="20"/>
              </w:rPr>
              <w:t>11</w:t>
            </w:r>
          </w:p>
        </w:tc>
        <w:tc>
          <w:tcPr>
            <w:tcW w:w="1417" w:type="dxa"/>
            <w:shd w:val="clear" w:color="auto" w:fill="FFFFFF"/>
            <w:vAlign w:val="center"/>
          </w:tcPr>
          <w:p w14:paraId="5B8F3E0F" w14:textId="77777777" w:rsidR="00312171" w:rsidRPr="00CF5266" w:rsidRDefault="00312171" w:rsidP="00F27721">
            <w:pPr>
              <w:jc w:val="center"/>
            </w:pPr>
            <w:r w:rsidRPr="00F27721">
              <w:rPr>
                <w:sz w:val="20"/>
                <w:szCs w:val="20"/>
              </w:rPr>
              <w:t>1,2</w:t>
            </w:r>
          </w:p>
        </w:tc>
        <w:tc>
          <w:tcPr>
            <w:tcW w:w="1418" w:type="dxa"/>
            <w:shd w:val="clear" w:color="auto" w:fill="FFFFFF"/>
            <w:vAlign w:val="center"/>
          </w:tcPr>
          <w:p w14:paraId="214CAC8E" w14:textId="77777777" w:rsidR="00312171" w:rsidRPr="00F27721" w:rsidRDefault="00312171" w:rsidP="00F27721">
            <w:pPr>
              <w:jc w:val="center"/>
              <w:rPr>
                <w:sz w:val="20"/>
                <w:szCs w:val="20"/>
              </w:rPr>
            </w:pPr>
            <w:r w:rsidRPr="00F27721">
              <w:rPr>
                <w:sz w:val="20"/>
                <w:szCs w:val="20"/>
              </w:rPr>
              <w:t>A</w:t>
            </w:r>
          </w:p>
        </w:tc>
      </w:tr>
      <w:tr w:rsidR="00651F63" w:rsidRPr="00CF5266" w14:paraId="1F37A3DE"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157C76A0" w14:textId="77777777" w:rsidR="00312171" w:rsidRPr="00F27721" w:rsidRDefault="00312171" w:rsidP="00F27721">
            <w:pPr>
              <w:jc w:val="right"/>
              <w:rPr>
                <w:b/>
                <w:sz w:val="20"/>
                <w:szCs w:val="20"/>
              </w:rPr>
            </w:pPr>
            <w:r w:rsidRPr="00F27721">
              <w:rPr>
                <w:b/>
                <w:sz w:val="20"/>
                <w:szCs w:val="20"/>
              </w:rPr>
              <w:t>3</w:t>
            </w:r>
          </w:p>
        </w:tc>
        <w:tc>
          <w:tcPr>
            <w:tcW w:w="4955" w:type="dxa"/>
            <w:tcBorders>
              <w:left w:val="nil"/>
            </w:tcBorders>
            <w:shd w:val="clear" w:color="auto" w:fill="FFFFFF"/>
            <w:vAlign w:val="center"/>
          </w:tcPr>
          <w:p w14:paraId="62DF9BEF" w14:textId="77777777" w:rsidR="00312171" w:rsidRPr="00F27721" w:rsidRDefault="00312171" w:rsidP="00F27721">
            <w:pPr>
              <w:shd w:val="clear" w:color="auto" w:fill="FAFAFA"/>
              <w:jc w:val="both"/>
              <w:textAlignment w:val="baseline"/>
              <w:rPr>
                <w:color w:val="FF0000"/>
                <w:sz w:val="20"/>
                <w:szCs w:val="20"/>
              </w:rPr>
            </w:pPr>
            <w:r w:rsidRPr="00F27721">
              <w:rPr>
                <w:color w:val="000000"/>
                <w:sz w:val="20"/>
                <w:szCs w:val="20"/>
              </w:rPr>
              <w:t>İşyerlerinde muhtemel riskleri değerlendirme ve insan sağlığını koruyacak çözümler geliştirme becerisi.</w:t>
            </w:r>
          </w:p>
        </w:tc>
        <w:tc>
          <w:tcPr>
            <w:tcW w:w="1417" w:type="dxa"/>
            <w:tcBorders>
              <w:left w:val="nil"/>
            </w:tcBorders>
            <w:shd w:val="clear" w:color="auto" w:fill="FFFFFF"/>
            <w:vAlign w:val="center"/>
          </w:tcPr>
          <w:p w14:paraId="376E086D" w14:textId="77777777" w:rsidR="00312171" w:rsidRPr="00F27721" w:rsidRDefault="00312171" w:rsidP="00F27721">
            <w:pPr>
              <w:jc w:val="center"/>
              <w:rPr>
                <w:sz w:val="20"/>
                <w:szCs w:val="20"/>
              </w:rPr>
            </w:pPr>
            <w:r w:rsidRPr="00F27721">
              <w:rPr>
                <w:sz w:val="20"/>
                <w:szCs w:val="20"/>
              </w:rPr>
              <w:t>11</w:t>
            </w:r>
          </w:p>
        </w:tc>
        <w:tc>
          <w:tcPr>
            <w:tcW w:w="1417" w:type="dxa"/>
            <w:shd w:val="clear" w:color="auto" w:fill="FFFFFF"/>
            <w:vAlign w:val="center"/>
          </w:tcPr>
          <w:p w14:paraId="134606F5" w14:textId="77777777" w:rsidR="00312171" w:rsidRPr="00CF5266" w:rsidRDefault="00312171" w:rsidP="00F27721">
            <w:pPr>
              <w:jc w:val="center"/>
            </w:pPr>
            <w:r w:rsidRPr="00F27721">
              <w:rPr>
                <w:sz w:val="20"/>
                <w:szCs w:val="20"/>
              </w:rPr>
              <w:t>1,2</w:t>
            </w:r>
          </w:p>
        </w:tc>
        <w:tc>
          <w:tcPr>
            <w:tcW w:w="1418" w:type="dxa"/>
            <w:shd w:val="clear" w:color="auto" w:fill="FFFFFF"/>
            <w:vAlign w:val="center"/>
          </w:tcPr>
          <w:p w14:paraId="008591D1" w14:textId="77777777" w:rsidR="00312171" w:rsidRPr="00F27721" w:rsidRDefault="00312171" w:rsidP="00F27721">
            <w:pPr>
              <w:jc w:val="center"/>
              <w:rPr>
                <w:sz w:val="20"/>
                <w:szCs w:val="20"/>
              </w:rPr>
            </w:pPr>
            <w:r w:rsidRPr="00F27721">
              <w:rPr>
                <w:sz w:val="20"/>
                <w:szCs w:val="20"/>
              </w:rPr>
              <w:t>A</w:t>
            </w:r>
          </w:p>
        </w:tc>
      </w:tr>
      <w:tr w:rsidR="00B20612" w:rsidRPr="00CF5266" w14:paraId="7073196A"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3496442E" w14:textId="77777777" w:rsidR="004F67A6" w:rsidRPr="00F27721" w:rsidRDefault="00312171" w:rsidP="00F27721">
            <w:pPr>
              <w:jc w:val="right"/>
              <w:rPr>
                <w:b/>
                <w:sz w:val="20"/>
                <w:szCs w:val="20"/>
              </w:rPr>
            </w:pPr>
            <w:r w:rsidRPr="00F27721">
              <w:rPr>
                <w:b/>
                <w:sz w:val="20"/>
                <w:szCs w:val="20"/>
              </w:rPr>
              <w:t>4</w:t>
            </w:r>
          </w:p>
        </w:tc>
        <w:tc>
          <w:tcPr>
            <w:tcW w:w="4955" w:type="dxa"/>
            <w:tcBorders>
              <w:left w:val="nil"/>
            </w:tcBorders>
            <w:shd w:val="clear" w:color="auto" w:fill="FFFFFF"/>
            <w:vAlign w:val="center"/>
          </w:tcPr>
          <w:p w14:paraId="03C27776" w14:textId="77777777" w:rsidR="004F67A6" w:rsidRPr="00F27721" w:rsidRDefault="00312171" w:rsidP="00F27721">
            <w:pPr>
              <w:shd w:val="clear" w:color="auto" w:fill="FAFAFA"/>
              <w:jc w:val="both"/>
              <w:textAlignment w:val="baseline"/>
              <w:rPr>
                <w:color w:val="000000"/>
                <w:sz w:val="20"/>
                <w:szCs w:val="20"/>
              </w:rPr>
            </w:pPr>
            <w:r w:rsidRPr="00F27721">
              <w:rPr>
                <w:color w:val="000000"/>
                <w:sz w:val="20"/>
                <w:szCs w:val="20"/>
              </w:rPr>
              <w:t>Öğrenci iş sağlığı -güvenliğinin ve bilgi güvenliğinin önemini açıklar.</w:t>
            </w:r>
          </w:p>
        </w:tc>
        <w:tc>
          <w:tcPr>
            <w:tcW w:w="1417" w:type="dxa"/>
            <w:tcBorders>
              <w:left w:val="nil"/>
            </w:tcBorders>
            <w:shd w:val="clear" w:color="auto" w:fill="FFFFFF"/>
            <w:vAlign w:val="center"/>
          </w:tcPr>
          <w:p w14:paraId="566DA46C" w14:textId="77777777" w:rsidR="004F67A6" w:rsidRPr="00F27721" w:rsidRDefault="00312171" w:rsidP="00F27721">
            <w:pPr>
              <w:jc w:val="center"/>
              <w:rPr>
                <w:sz w:val="20"/>
                <w:szCs w:val="20"/>
              </w:rPr>
            </w:pPr>
            <w:r w:rsidRPr="00F27721">
              <w:rPr>
                <w:sz w:val="20"/>
                <w:szCs w:val="20"/>
              </w:rPr>
              <w:t>9, 11</w:t>
            </w:r>
          </w:p>
        </w:tc>
        <w:tc>
          <w:tcPr>
            <w:tcW w:w="1417" w:type="dxa"/>
            <w:shd w:val="clear" w:color="auto" w:fill="FFFFFF"/>
            <w:vAlign w:val="center"/>
          </w:tcPr>
          <w:p w14:paraId="4749AE6B" w14:textId="77777777" w:rsidR="004F67A6" w:rsidRPr="00CF5266" w:rsidRDefault="00312171" w:rsidP="00F27721">
            <w:pPr>
              <w:jc w:val="center"/>
            </w:pPr>
            <w:r w:rsidRPr="00F27721">
              <w:rPr>
                <w:sz w:val="20"/>
                <w:szCs w:val="20"/>
              </w:rPr>
              <w:t>1,2</w:t>
            </w:r>
          </w:p>
        </w:tc>
        <w:tc>
          <w:tcPr>
            <w:tcW w:w="1418" w:type="dxa"/>
            <w:shd w:val="clear" w:color="auto" w:fill="FFFFFF"/>
            <w:vAlign w:val="center"/>
          </w:tcPr>
          <w:p w14:paraId="70B525AC" w14:textId="77777777" w:rsidR="004F67A6" w:rsidRPr="00F27721" w:rsidRDefault="00312171" w:rsidP="00F27721">
            <w:pPr>
              <w:jc w:val="center"/>
              <w:rPr>
                <w:sz w:val="20"/>
                <w:szCs w:val="20"/>
              </w:rPr>
            </w:pPr>
            <w:r w:rsidRPr="00F27721">
              <w:rPr>
                <w:sz w:val="20"/>
                <w:szCs w:val="20"/>
              </w:rPr>
              <w:t>A</w:t>
            </w:r>
          </w:p>
        </w:tc>
      </w:tr>
      <w:tr w:rsidR="00B20612" w:rsidRPr="00CF5266" w14:paraId="050D342F"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0AA2E0EF" w14:textId="77777777" w:rsidR="004F67A6" w:rsidRPr="00F27721" w:rsidRDefault="00312171" w:rsidP="00F27721">
            <w:pPr>
              <w:jc w:val="right"/>
              <w:rPr>
                <w:b/>
                <w:sz w:val="20"/>
                <w:szCs w:val="20"/>
              </w:rPr>
            </w:pPr>
            <w:r w:rsidRPr="00F27721">
              <w:rPr>
                <w:b/>
                <w:sz w:val="20"/>
                <w:szCs w:val="20"/>
              </w:rPr>
              <w:t>5</w:t>
            </w:r>
          </w:p>
        </w:tc>
        <w:tc>
          <w:tcPr>
            <w:tcW w:w="4955" w:type="dxa"/>
            <w:tcBorders>
              <w:left w:val="nil"/>
            </w:tcBorders>
            <w:shd w:val="clear" w:color="auto" w:fill="FFFFFF"/>
            <w:vAlign w:val="center"/>
          </w:tcPr>
          <w:p w14:paraId="259BFA2E" w14:textId="77777777" w:rsidR="004F67A6" w:rsidRPr="00F27721" w:rsidRDefault="00312171" w:rsidP="00F27721">
            <w:pPr>
              <w:jc w:val="both"/>
              <w:rPr>
                <w:sz w:val="20"/>
                <w:szCs w:val="20"/>
              </w:rPr>
            </w:pPr>
            <w:r w:rsidRPr="00F27721">
              <w:rPr>
                <w:color w:val="000000"/>
                <w:sz w:val="20"/>
                <w:szCs w:val="20"/>
              </w:rPr>
              <w:t>İş kazasına ve meslek hastalığına yol açan etkenleri ve sonuçlarını açıklar.</w:t>
            </w:r>
          </w:p>
        </w:tc>
        <w:tc>
          <w:tcPr>
            <w:tcW w:w="1417" w:type="dxa"/>
            <w:tcBorders>
              <w:left w:val="nil"/>
            </w:tcBorders>
            <w:shd w:val="clear" w:color="auto" w:fill="FFFFFF"/>
            <w:vAlign w:val="center"/>
          </w:tcPr>
          <w:p w14:paraId="6BD989E1" w14:textId="77777777" w:rsidR="004F67A6" w:rsidRPr="00F27721" w:rsidRDefault="00312171" w:rsidP="00F27721">
            <w:pPr>
              <w:jc w:val="center"/>
              <w:rPr>
                <w:sz w:val="20"/>
                <w:szCs w:val="20"/>
              </w:rPr>
            </w:pPr>
            <w:r w:rsidRPr="00F27721">
              <w:rPr>
                <w:sz w:val="20"/>
                <w:szCs w:val="20"/>
              </w:rPr>
              <w:t>11</w:t>
            </w:r>
          </w:p>
        </w:tc>
        <w:tc>
          <w:tcPr>
            <w:tcW w:w="1417" w:type="dxa"/>
            <w:shd w:val="clear" w:color="auto" w:fill="FFFFFF"/>
            <w:vAlign w:val="center"/>
          </w:tcPr>
          <w:p w14:paraId="138B6E68" w14:textId="77777777" w:rsidR="004F67A6" w:rsidRPr="00CF5266" w:rsidRDefault="00312171" w:rsidP="00F27721">
            <w:pPr>
              <w:jc w:val="center"/>
            </w:pPr>
            <w:r w:rsidRPr="00F27721">
              <w:rPr>
                <w:sz w:val="20"/>
                <w:szCs w:val="20"/>
              </w:rPr>
              <w:t>1,2</w:t>
            </w:r>
          </w:p>
        </w:tc>
        <w:tc>
          <w:tcPr>
            <w:tcW w:w="1418" w:type="dxa"/>
            <w:shd w:val="clear" w:color="auto" w:fill="FFFFFF"/>
            <w:vAlign w:val="center"/>
          </w:tcPr>
          <w:p w14:paraId="67175462" w14:textId="77777777" w:rsidR="004F67A6" w:rsidRPr="00F27721" w:rsidRDefault="00312171" w:rsidP="00F27721">
            <w:pPr>
              <w:jc w:val="center"/>
              <w:rPr>
                <w:sz w:val="20"/>
                <w:szCs w:val="20"/>
              </w:rPr>
            </w:pPr>
            <w:r w:rsidRPr="00F27721">
              <w:rPr>
                <w:sz w:val="20"/>
                <w:szCs w:val="20"/>
              </w:rPr>
              <w:t>A</w:t>
            </w:r>
          </w:p>
        </w:tc>
      </w:tr>
      <w:tr w:rsidR="00B20612" w:rsidRPr="00CF5266" w14:paraId="5DA23822"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669796DC" w14:textId="77777777" w:rsidR="004F67A6" w:rsidRPr="00F27721" w:rsidRDefault="00312171" w:rsidP="00F27721">
            <w:pPr>
              <w:jc w:val="right"/>
              <w:rPr>
                <w:b/>
                <w:sz w:val="20"/>
                <w:szCs w:val="20"/>
              </w:rPr>
            </w:pPr>
            <w:r w:rsidRPr="00F27721">
              <w:rPr>
                <w:b/>
                <w:sz w:val="20"/>
                <w:szCs w:val="20"/>
              </w:rPr>
              <w:t>6</w:t>
            </w:r>
          </w:p>
        </w:tc>
        <w:tc>
          <w:tcPr>
            <w:tcW w:w="4955" w:type="dxa"/>
            <w:tcBorders>
              <w:left w:val="nil"/>
            </w:tcBorders>
            <w:shd w:val="clear" w:color="auto" w:fill="FFFFFF"/>
            <w:vAlign w:val="center"/>
          </w:tcPr>
          <w:p w14:paraId="60836111" w14:textId="77777777" w:rsidR="004F67A6" w:rsidRPr="00F27721" w:rsidRDefault="00312171" w:rsidP="00F27721">
            <w:pPr>
              <w:jc w:val="both"/>
              <w:rPr>
                <w:sz w:val="20"/>
                <w:szCs w:val="20"/>
              </w:rPr>
            </w:pPr>
            <w:r w:rsidRPr="00F27721">
              <w:rPr>
                <w:color w:val="000000"/>
                <w:sz w:val="20"/>
                <w:szCs w:val="20"/>
              </w:rPr>
              <w:t>İş sağlığı ve güvenliği ile ilgili sorunların, güncel olayların farkına varır.</w:t>
            </w:r>
          </w:p>
        </w:tc>
        <w:tc>
          <w:tcPr>
            <w:tcW w:w="1417" w:type="dxa"/>
            <w:tcBorders>
              <w:left w:val="nil"/>
            </w:tcBorders>
            <w:shd w:val="clear" w:color="auto" w:fill="FFFFFF"/>
            <w:vAlign w:val="center"/>
          </w:tcPr>
          <w:p w14:paraId="2B2FBFA4" w14:textId="77777777" w:rsidR="004F67A6" w:rsidRPr="00F27721" w:rsidRDefault="00312171" w:rsidP="00F27721">
            <w:pPr>
              <w:jc w:val="center"/>
              <w:rPr>
                <w:sz w:val="20"/>
                <w:szCs w:val="20"/>
              </w:rPr>
            </w:pPr>
            <w:r w:rsidRPr="00F27721">
              <w:rPr>
                <w:sz w:val="20"/>
                <w:szCs w:val="20"/>
              </w:rPr>
              <w:t>9, 11</w:t>
            </w:r>
          </w:p>
        </w:tc>
        <w:tc>
          <w:tcPr>
            <w:tcW w:w="1417" w:type="dxa"/>
            <w:shd w:val="clear" w:color="auto" w:fill="FFFFFF"/>
            <w:vAlign w:val="center"/>
          </w:tcPr>
          <w:p w14:paraId="61D7B0B9" w14:textId="77777777" w:rsidR="004F67A6" w:rsidRPr="00CF5266" w:rsidRDefault="00312171" w:rsidP="00F27721">
            <w:pPr>
              <w:jc w:val="center"/>
            </w:pPr>
            <w:r w:rsidRPr="00F27721">
              <w:rPr>
                <w:sz w:val="20"/>
                <w:szCs w:val="20"/>
              </w:rPr>
              <w:t>1,2</w:t>
            </w:r>
          </w:p>
        </w:tc>
        <w:tc>
          <w:tcPr>
            <w:tcW w:w="1418" w:type="dxa"/>
            <w:shd w:val="clear" w:color="auto" w:fill="FFFFFF"/>
            <w:vAlign w:val="center"/>
          </w:tcPr>
          <w:p w14:paraId="2AA38140" w14:textId="77777777" w:rsidR="004F67A6" w:rsidRPr="00F27721" w:rsidRDefault="00312171" w:rsidP="00F27721">
            <w:pPr>
              <w:jc w:val="center"/>
              <w:rPr>
                <w:sz w:val="20"/>
                <w:szCs w:val="20"/>
              </w:rPr>
            </w:pPr>
            <w:r w:rsidRPr="00F27721">
              <w:rPr>
                <w:sz w:val="20"/>
                <w:szCs w:val="20"/>
              </w:rPr>
              <w:t>A</w:t>
            </w:r>
          </w:p>
        </w:tc>
      </w:tr>
      <w:tr w:rsidR="00B20612" w:rsidRPr="00CF5266" w14:paraId="37526B3D"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33505FEC" w14:textId="77777777" w:rsidR="004F67A6" w:rsidRPr="00F27721" w:rsidRDefault="00312171" w:rsidP="00F27721">
            <w:pPr>
              <w:jc w:val="right"/>
              <w:rPr>
                <w:b/>
                <w:sz w:val="20"/>
                <w:szCs w:val="20"/>
              </w:rPr>
            </w:pPr>
            <w:r w:rsidRPr="00F27721">
              <w:rPr>
                <w:b/>
                <w:sz w:val="20"/>
                <w:szCs w:val="20"/>
              </w:rPr>
              <w:t>7</w:t>
            </w:r>
          </w:p>
        </w:tc>
        <w:tc>
          <w:tcPr>
            <w:tcW w:w="4955" w:type="dxa"/>
            <w:tcBorders>
              <w:left w:val="nil"/>
            </w:tcBorders>
            <w:shd w:val="clear" w:color="auto" w:fill="FFFFFF"/>
            <w:vAlign w:val="center"/>
          </w:tcPr>
          <w:p w14:paraId="2D7CA5F8" w14:textId="77777777" w:rsidR="004F67A6" w:rsidRPr="00F27721" w:rsidRDefault="004F67A6" w:rsidP="00F27721">
            <w:pPr>
              <w:jc w:val="both"/>
              <w:rPr>
                <w:sz w:val="20"/>
                <w:szCs w:val="20"/>
              </w:rPr>
            </w:pPr>
          </w:p>
        </w:tc>
        <w:tc>
          <w:tcPr>
            <w:tcW w:w="1417" w:type="dxa"/>
            <w:tcBorders>
              <w:left w:val="nil"/>
            </w:tcBorders>
            <w:shd w:val="clear" w:color="auto" w:fill="FFFFFF"/>
            <w:vAlign w:val="center"/>
          </w:tcPr>
          <w:p w14:paraId="21F7EEA4" w14:textId="77777777" w:rsidR="004F67A6" w:rsidRPr="00F27721" w:rsidRDefault="004F67A6" w:rsidP="00F27721">
            <w:pPr>
              <w:jc w:val="center"/>
              <w:rPr>
                <w:sz w:val="20"/>
                <w:szCs w:val="20"/>
              </w:rPr>
            </w:pPr>
          </w:p>
        </w:tc>
        <w:tc>
          <w:tcPr>
            <w:tcW w:w="1417" w:type="dxa"/>
            <w:shd w:val="clear" w:color="auto" w:fill="FFFFFF"/>
            <w:vAlign w:val="center"/>
          </w:tcPr>
          <w:p w14:paraId="3F8AD15C" w14:textId="77777777" w:rsidR="004F67A6" w:rsidRPr="00CF5266" w:rsidRDefault="004F67A6" w:rsidP="00F27721">
            <w:pPr>
              <w:jc w:val="center"/>
            </w:pPr>
          </w:p>
        </w:tc>
        <w:tc>
          <w:tcPr>
            <w:tcW w:w="1418" w:type="dxa"/>
            <w:shd w:val="clear" w:color="auto" w:fill="FFFFFF"/>
            <w:vAlign w:val="center"/>
          </w:tcPr>
          <w:p w14:paraId="4B8E90B6" w14:textId="77777777" w:rsidR="004F67A6" w:rsidRPr="00F27721" w:rsidRDefault="004F67A6" w:rsidP="00F27721">
            <w:pPr>
              <w:jc w:val="center"/>
              <w:rPr>
                <w:sz w:val="20"/>
                <w:szCs w:val="20"/>
              </w:rPr>
            </w:pPr>
          </w:p>
        </w:tc>
      </w:tr>
      <w:tr w:rsidR="00651F63" w:rsidRPr="00CF5266" w14:paraId="2A04BD71"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6FE8C3D2" w14:textId="77777777" w:rsidR="00312171" w:rsidRPr="00F27721" w:rsidRDefault="00312171" w:rsidP="00F27721">
            <w:pPr>
              <w:jc w:val="right"/>
              <w:rPr>
                <w:b/>
                <w:sz w:val="20"/>
                <w:szCs w:val="20"/>
              </w:rPr>
            </w:pPr>
            <w:r w:rsidRPr="00F27721">
              <w:rPr>
                <w:b/>
                <w:sz w:val="20"/>
                <w:szCs w:val="20"/>
              </w:rPr>
              <w:t>8</w:t>
            </w:r>
          </w:p>
        </w:tc>
        <w:tc>
          <w:tcPr>
            <w:tcW w:w="4955" w:type="dxa"/>
            <w:tcBorders>
              <w:left w:val="nil"/>
            </w:tcBorders>
            <w:shd w:val="clear" w:color="auto" w:fill="FFFFFF"/>
            <w:vAlign w:val="center"/>
          </w:tcPr>
          <w:p w14:paraId="4FAD4620" w14:textId="77777777" w:rsidR="00312171" w:rsidRPr="00F27721" w:rsidRDefault="00312171" w:rsidP="00F27721">
            <w:pPr>
              <w:jc w:val="both"/>
              <w:rPr>
                <w:sz w:val="20"/>
                <w:szCs w:val="20"/>
              </w:rPr>
            </w:pPr>
          </w:p>
        </w:tc>
        <w:tc>
          <w:tcPr>
            <w:tcW w:w="1417" w:type="dxa"/>
            <w:tcBorders>
              <w:left w:val="nil"/>
            </w:tcBorders>
            <w:shd w:val="clear" w:color="auto" w:fill="FFFFFF"/>
            <w:vAlign w:val="center"/>
          </w:tcPr>
          <w:p w14:paraId="4568169C" w14:textId="77777777" w:rsidR="00312171" w:rsidRPr="00F27721" w:rsidRDefault="00312171" w:rsidP="00F27721">
            <w:pPr>
              <w:jc w:val="center"/>
              <w:rPr>
                <w:sz w:val="20"/>
                <w:szCs w:val="20"/>
              </w:rPr>
            </w:pPr>
          </w:p>
        </w:tc>
        <w:tc>
          <w:tcPr>
            <w:tcW w:w="1417" w:type="dxa"/>
            <w:shd w:val="clear" w:color="auto" w:fill="FFFFFF"/>
            <w:vAlign w:val="center"/>
          </w:tcPr>
          <w:p w14:paraId="45384878" w14:textId="77777777" w:rsidR="00312171" w:rsidRPr="00CF5266" w:rsidRDefault="00312171" w:rsidP="00F27721">
            <w:pPr>
              <w:jc w:val="center"/>
            </w:pPr>
          </w:p>
        </w:tc>
        <w:tc>
          <w:tcPr>
            <w:tcW w:w="1418" w:type="dxa"/>
            <w:shd w:val="clear" w:color="auto" w:fill="FFFFFF"/>
            <w:vAlign w:val="center"/>
          </w:tcPr>
          <w:p w14:paraId="1B410FB8" w14:textId="77777777" w:rsidR="00312171" w:rsidRPr="00F27721" w:rsidRDefault="00312171" w:rsidP="00F27721">
            <w:pPr>
              <w:jc w:val="center"/>
              <w:rPr>
                <w:sz w:val="20"/>
                <w:szCs w:val="20"/>
              </w:rPr>
            </w:pPr>
          </w:p>
        </w:tc>
      </w:tr>
      <w:tr w:rsidR="00651F63" w:rsidRPr="00CF5266" w14:paraId="2DEB09C0"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12E4695A" w14:textId="77777777" w:rsidR="00312171" w:rsidRPr="00F27721" w:rsidRDefault="00312171" w:rsidP="00F27721">
            <w:pPr>
              <w:jc w:val="right"/>
              <w:rPr>
                <w:b/>
                <w:sz w:val="20"/>
                <w:szCs w:val="20"/>
              </w:rPr>
            </w:pPr>
            <w:r w:rsidRPr="00F27721">
              <w:rPr>
                <w:b/>
                <w:sz w:val="20"/>
                <w:szCs w:val="20"/>
              </w:rPr>
              <w:t>9</w:t>
            </w:r>
          </w:p>
        </w:tc>
        <w:tc>
          <w:tcPr>
            <w:tcW w:w="4955" w:type="dxa"/>
            <w:tcBorders>
              <w:left w:val="nil"/>
            </w:tcBorders>
            <w:shd w:val="clear" w:color="auto" w:fill="FFFFFF"/>
            <w:vAlign w:val="center"/>
          </w:tcPr>
          <w:p w14:paraId="5FAA583E"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2508255B" w14:textId="77777777" w:rsidR="00312171" w:rsidRPr="00F27721" w:rsidRDefault="00312171" w:rsidP="00F27721">
            <w:pPr>
              <w:jc w:val="center"/>
              <w:rPr>
                <w:sz w:val="20"/>
                <w:szCs w:val="20"/>
              </w:rPr>
            </w:pPr>
          </w:p>
        </w:tc>
        <w:tc>
          <w:tcPr>
            <w:tcW w:w="1417" w:type="dxa"/>
            <w:shd w:val="clear" w:color="auto" w:fill="FFFFFF"/>
            <w:vAlign w:val="center"/>
          </w:tcPr>
          <w:p w14:paraId="448DDDF0" w14:textId="77777777" w:rsidR="00312171" w:rsidRPr="00F27721" w:rsidRDefault="00312171" w:rsidP="00F27721">
            <w:pPr>
              <w:jc w:val="center"/>
              <w:rPr>
                <w:sz w:val="20"/>
                <w:szCs w:val="20"/>
              </w:rPr>
            </w:pPr>
          </w:p>
        </w:tc>
        <w:tc>
          <w:tcPr>
            <w:tcW w:w="1418" w:type="dxa"/>
            <w:shd w:val="clear" w:color="auto" w:fill="FFFFFF"/>
            <w:vAlign w:val="center"/>
          </w:tcPr>
          <w:p w14:paraId="11881DC7" w14:textId="77777777" w:rsidR="00312171" w:rsidRPr="00F27721" w:rsidRDefault="00312171" w:rsidP="00F27721">
            <w:pPr>
              <w:jc w:val="center"/>
              <w:rPr>
                <w:sz w:val="20"/>
                <w:szCs w:val="20"/>
              </w:rPr>
            </w:pPr>
          </w:p>
        </w:tc>
      </w:tr>
    </w:tbl>
    <w:p w14:paraId="2CE1D5E8" w14:textId="77777777" w:rsidR="00312171" w:rsidRPr="00CF5266" w:rsidRDefault="00312171" w:rsidP="009D328E">
      <w:pPr>
        <w:rPr>
          <w:sz w:val="20"/>
          <w:szCs w:val="20"/>
        </w:rPr>
      </w:pPr>
    </w:p>
    <w:p w14:paraId="6ED7DFDF" w14:textId="77777777" w:rsidR="00312171" w:rsidRPr="00CF5266" w:rsidRDefault="00312171" w:rsidP="009D328E">
      <w:pPr>
        <w:rPr>
          <w:sz w:val="20"/>
          <w:szCs w:val="20"/>
        </w:rPr>
        <w:sectPr w:rsidR="00BD6EC0" w:rsidRPr="00CF5266" w:rsidSect="00CA0228">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CF5266" w14:paraId="1AF6AA86" w14:textId="77777777" w:rsidTr="00F27721">
        <w:trPr>
          <w:trHeight w:val="567"/>
        </w:trPr>
        <w:tc>
          <w:tcPr>
            <w:tcW w:w="2112" w:type="dxa"/>
            <w:shd w:val="clear" w:color="auto" w:fill="FFF2CC"/>
            <w:vAlign w:val="center"/>
          </w:tcPr>
          <w:p w14:paraId="6AB46FDC" w14:textId="77777777" w:rsidR="00312171" w:rsidRPr="00F27721" w:rsidRDefault="00312171" w:rsidP="00302726">
            <w:pPr>
              <w:rPr>
                <w:b/>
                <w:sz w:val="20"/>
                <w:szCs w:val="20"/>
              </w:rPr>
            </w:pPr>
            <w:r w:rsidRPr="00F27721">
              <w:rPr>
                <w:b/>
                <w:sz w:val="20"/>
                <w:szCs w:val="20"/>
              </w:rPr>
              <w:lastRenderedPageBreak/>
              <w:t>Temel Ders kitabı</w:t>
            </w:r>
          </w:p>
        </w:tc>
        <w:tc>
          <w:tcPr>
            <w:tcW w:w="7512" w:type="dxa"/>
            <w:shd w:val="clear" w:color="auto" w:fill="FFFFFF"/>
            <w:vAlign w:val="center"/>
          </w:tcPr>
          <w:p w14:paraId="273442E2" w14:textId="77777777" w:rsidR="00312171" w:rsidRPr="00F27721" w:rsidRDefault="00312171" w:rsidP="005D197E">
            <w:pPr>
              <w:rPr>
                <w:sz w:val="20"/>
                <w:szCs w:val="20"/>
              </w:rPr>
            </w:pPr>
            <w:r w:rsidRPr="00F27721">
              <w:rPr>
                <w:color w:val="000000"/>
                <w:sz w:val="20"/>
                <w:szCs w:val="20"/>
              </w:rPr>
              <w:t>1. Kahya, E., 2014, İş Güvenliği, ESOGÜ Yayın No :246, Eskişehir.</w:t>
            </w:r>
          </w:p>
        </w:tc>
      </w:tr>
      <w:tr w:rsidR="005E44D3" w:rsidRPr="00CF5266" w14:paraId="4722F93C" w14:textId="77777777" w:rsidTr="00F27721">
        <w:trPr>
          <w:trHeight w:val="843"/>
        </w:trPr>
        <w:tc>
          <w:tcPr>
            <w:tcW w:w="2112" w:type="dxa"/>
            <w:shd w:val="clear" w:color="auto" w:fill="FFF2CC"/>
            <w:vAlign w:val="center"/>
          </w:tcPr>
          <w:p w14:paraId="03F8A908" w14:textId="77777777" w:rsidR="00312171" w:rsidRPr="00F27721" w:rsidRDefault="00312171" w:rsidP="00302726">
            <w:pPr>
              <w:rPr>
                <w:b/>
                <w:sz w:val="20"/>
                <w:szCs w:val="20"/>
              </w:rPr>
            </w:pPr>
            <w:r w:rsidRPr="00F27721">
              <w:rPr>
                <w:b/>
                <w:sz w:val="20"/>
                <w:szCs w:val="20"/>
              </w:rPr>
              <w:t>Yardımcı Kaynaklar</w:t>
            </w:r>
          </w:p>
        </w:tc>
        <w:tc>
          <w:tcPr>
            <w:tcW w:w="7512" w:type="dxa"/>
            <w:shd w:val="clear" w:color="auto" w:fill="FFFFFF"/>
            <w:vAlign w:val="center"/>
          </w:tcPr>
          <w:p w14:paraId="75793CEB" w14:textId="77777777" w:rsidR="00312171" w:rsidRPr="00F27721" w:rsidRDefault="00312171" w:rsidP="00F27721">
            <w:pPr>
              <w:ind w:left="156" w:hanging="156"/>
              <w:rPr>
                <w:sz w:val="20"/>
                <w:szCs w:val="20"/>
              </w:rPr>
            </w:pPr>
            <w:r w:rsidRPr="00F27721">
              <w:rPr>
                <w:color w:val="000000"/>
                <w:sz w:val="20"/>
                <w:szCs w:val="20"/>
              </w:rPr>
              <w:t>1.Yiğit, A., İş Güvenliği, 2013, Dora basım-Yayın Dağıtım Ltd. Şti, Bursa. 2.Bayır, M. ve Ergül, M., 2006, İş Güvenliği ve Risk Değerlendirme Uygulamaları, Bursa. 3.Dizdar, E.N., 2008, İş Güvenliği, 4.Baskı, Murathan Yayınevi, Trabzon. 4.Esin, A., 2006, Yeni Mevzuatın Işığında İş Sağlığı ve Güvenliği, TMMO MMO Yayın No:MMO/363/2, Ankara.</w:t>
            </w:r>
          </w:p>
        </w:tc>
      </w:tr>
      <w:tr w:rsidR="005E44D3" w:rsidRPr="00CF5266" w14:paraId="11F35362" w14:textId="77777777" w:rsidTr="00F27721">
        <w:trPr>
          <w:trHeight w:val="567"/>
        </w:trPr>
        <w:tc>
          <w:tcPr>
            <w:tcW w:w="2112" w:type="dxa"/>
            <w:shd w:val="clear" w:color="auto" w:fill="FFF2CC"/>
            <w:vAlign w:val="center"/>
          </w:tcPr>
          <w:p w14:paraId="23C04200" w14:textId="77777777" w:rsidR="00312171" w:rsidRPr="00F27721" w:rsidRDefault="00312171" w:rsidP="005E44D3">
            <w:pPr>
              <w:rPr>
                <w:b/>
                <w:sz w:val="20"/>
                <w:szCs w:val="20"/>
              </w:rPr>
            </w:pPr>
            <w:r w:rsidRPr="00F27721">
              <w:rPr>
                <w:b/>
                <w:sz w:val="20"/>
                <w:szCs w:val="20"/>
              </w:rPr>
              <w:t>Derste Gerekli Araç ve Gereçler</w:t>
            </w:r>
          </w:p>
        </w:tc>
        <w:tc>
          <w:tcPr>
            <w:tcW w:w="7512" w:type="dxa"/>
            <w:shd w:val="clear" w:color="auto" w:fill="FFFFFF"/>
            <w:vAlign w:val="center"/>
          </w:tcPr>
          <w:p w14:paraId="21B0AD41" w14:textId="77777777" w:rsidR="00312171" w:rsidRPr="00F27721" w:rsidRDefault="00312171" w:rsidP="005D197E">
            <w:pPr>
              <w:rPr>
                <w:sz w:val="20"/>
                <w:szCs w:val="20"/>
              </w:rPr>
            </w:pPr>
            <w:r w:rsidRPr="00F27721">
              <w:rPr>
                <w:color w:val="000000"/>
                <w:sz w:val="20"/>
                <w:szCs w:val="20"/>
              </w:rPr>
              <w:t>Konu anlatımı, muhtelif atölye filmlerinin izletilmesi ve tartışılması.</w:t>
            </w:r>
          </w:p>
        </w:tc>
      </w:tr>
    </w:tbl>
    <w:p w14:paraId="3ED295FE" w14:textId="77777777" w:rsidR="00312171" w:rsidRPr="00CF5266" w:rsidRDefault="00312171" w:rsidP="005E44D3">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1701C3" w:rsidRPr="00CF5266" w14:paraId="7FBB7F30" w14:textId="77777777" w:rsidTr="00F27721">
        <w:trPr>
          <w:trHeight w:val="312"/>
        </w:trPr>
        <w:tc>
          <w:tcPr>
            <w:tcW w:w="9624" w:type="dxa"/>
            <w:gridSpan w:val="2"/>
            <w:shd w:val="clear" w:color="auto" w:fill="FFF2CC"/>
            <w:vAlign w:val="center"/>
          </w:tcPr>
          <w:p w14:paraId="2FD0FE60" w14:textId="77777777" w:rsidR="00312171" w:rsidRPr="00F27721" w:rsidRDefault="00312171" w:rsidP="00F27721">
            <w:pPr>
              <w:jc w:val="center"/>
              <w:rPr>
                <w:b/>
                <w:sz w:val="20"/>
                <w:szCs w:val="20"/>
              </w:rPr>
            </w:pPr>
            <w:r w:rsidRPr="00F27721">
              <w:rPr>
                <w:b/>
                <w:sz w:val="20"/>
                <w:szCs w:val="20"/>
              </w:rPr>
              <w:t>Dersin Haftalık Planı</w:t>
            </w:r>
          </w:p>
        </w:tc>
      </w:tr>
      <w:tr w:rsidR="00BD7242" w:rsidRPr="00CF5266" w14:paraId="08CAE785"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70B5E3B" w14:textId="77777777" w:rsidR="004F67A6" w:rsidRPr="00F27721" w:rsidRDefault="00312171" w:rsidP="00F27721">
            <w:pPr>
              <w:jc w:val="center"/>
              <w:rPr>
                <w:b/>
                <w:sz w:val="20"/>
                <w:szCs w:val="20"/>
              </w:rPr>
            </w:pPr>
            <w:r w:rsidRPr="00F27721">
              <w:rPr>
                <w:b/>
                <w:sz w:val="20"/>
                <w:szCs w:val="20"/>
              </w:rPr>
              <w:t>1</w:t>
            </w:r>
          </w:p>
        </w:tc>
        <w:tc>
          <w:tcPr>
            <w:tcW w:w="8957" w:type="dxa"/>
            <w:tcBorders>
              <w:left w:val="nil"/>
            </w:tcBorders>
            <w:shd w:val="clear" w:color="auto" w:fill="FFFFFF"/>
          </w:tcPr>
          <w:p w14:paraId="6A2AD8C5" w14:textId="77777777" w:rsidR="004F67A6" w:rsidRPr="00F27721" w:rsidRDefault="00312171" w:rsidP="00F27721">
            <w:pPr>
              <w:jc w:val="both"/>
              <w:rPr>
                <w:sz w:val="20"/>
                <w:szCs w:val="20"/>
              </w:rPr>
            </w:pPr>
            <w:r w:rsidRPr="00F27721">
              <w:rPr>
                <w:sz w:val="20"/>
                <w:szCs w:val="20"/>
              </w:rPr>
              <w:t>Ders kapsamı, yürütüm, değerlendirme İş Güvenliği genel bilgilendirme</w:t>
            </w:r>
          </w:p>
        </w:tc>
      </w:tr>
      <w:tr w:rsidR="00BD7242" w:rsidRPr="00CF5266" w14:paraId="2A3C0C3A"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B2086A5" w14:textId="77777777" w:rsidR="004F67A6" w:rsidRPr="00F27721" w:rsidRDefault="00312171" w:rsidP="00F27721">
            <w:pPr>
              <w:jc w:val="center"/>
              <w:rPr>
                <w:b/>
                <w:sz w:val="20"/>
                <w:szCs w:val="20"/>
              </w:rPr>
            </w:pPr>
            <w:r w:rsidRPr="00F27721">
              <w:rPr>
                <w:b/>
                <w:sz w:val="20"/>
                <w:szCs w:val="20"/>
              </w:rPr>
              <w:t>2</w:t>
            </w:r>
          </w:p>
        </w:tc>
        <w:tc>
          <w:tcPr>
            <w:tcW w:w="8957" w:type="dxa"/>
            <w:tcBorders>
              <w:left w:val="nil"/>
            </w:tcBorders>
            <w:shd w:val="clear" w:color="auto" w:fill="FFFFFF"/>
          </w:tcPr>
          <w:p w14:paraId="59DA6405" w14:textId="77777777" w:rsidR="004F67A6" w:rsidRPr="00F27721" w:rsidRDefault="00312171" w:rsidP="00F27721">
            <w:pPr>
              <w:jc w:val="both"/>
              <w:rPr>
                <w:sz w:val="20"/>
                <w:szCs w:val="20"/>
              </w:rPr>
            </w:pPr>
            <w:r w:rsidRPr="00F27721">
              <w:rPr>
                <w:sz w:val="20"/>
                <w:szCs w:val="20"/>
              </w:rPr>
              <w:t>İş Güvenliği kültürü</w:t>
            </w:r>
          </w:p>
        </w:tc>
      </w:tr>
      <w:tr w:rsidR="00BD7242" w:rsidRPr="00CF5266" w14:paraId="7E1BF29B"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CADE2F0" w14:textId="77777777" w:rsidR="004F67A6" w:rsidRPr="00F27721" w:rsidRDefault="00312171" w:rsidP="00F27721">
            <w:pPr>
              <w:jc w:val="center"/>
              <w:rPr>
                <w:b/>
                <w:sz w:val="20"/>
                <w:szCs w:val="20"/>
              </w:rPr>
            </w:pPr>
            <w:r w:rsidRPr="00F27721">
              <w:rPr>
                <w:b/>
                <w:sz w:val="20"/>
                <w:szCs w:val="20"/>
              </w:rPr>
              <w:t>3</w:t>
            </w:r>
          </w:p>
        </w:tc>
        <w:tc>
          <w:tcPr>
            <w:tcW w:w="8957" w:type="dxa"/>
            <w:tcBorders>
              <w:left w:val="nil"/>
            </w:tcBorders>
            <w:shd w:val="clear" w:color="auto" w:fill="FFFFFF"/>
          </w:tcPr>
          <w:p w14:paraId="15E7F12C" w14:textId="77777777" w:rsidR="004F67A6" w:rsidRPr="00F27721" w:rsidRDefault="00312171" w:rsidP="00F27721">
            <w:pPr>
              <w:jc w:val="both"/>
              <w:rPr>
                <w:sz w:val="20"/>
                <w:szCs w:val="20"/>
              </w:rPr>
            </w:pPr>
            <w:r w:rsidRPr="00F27721">
              <w:rPr>
                <w:sz w:val="20"/>
                <w:szCs w:val="20"/>
              </w:rPr>
              <w:t>İş Kazaları (Etmenler, türleri, performans ölçütleri)</w:t>
            </w:r>
          </w:p>
        </w:tc>
      </w:tr>
      <w:tr w:rsidR="00BD7242" w:rsidRPr="00CF5266" w14:paraId="7E22DC8A"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1372B68" w14:textId="77777777" w:rsidR="004F67A6" w:rsidRPr="00F27721" w:rsidRDefault="00312171" w:rsidP="00F27721">
            <w:pPr>
              <w:jc w:val="center"/>
              <w:rPr>
                <w:b/>
                <w:sz w:val="20"/>
                <w:szCs w:val="20"/>
              </w:rPr>
            </w:pPr>
            <w:r w:rsidRPr="00F27721">
              <w:rPr>
                <w:b/>
                <w:sz w:val="20"/>
                <w:szCs w:val="20"/>
              </w:rPr>
              <w:t>4</w:t>
            </w:r>
          </w:p>
        </w:tc>
        <w:tc>
          <w:tcPr>
            <w:tcW w:w="8957" w:type="dxa"/>
            <w:tcBorders>
              <w:left w:val="nil"/>
            </w:tcBorders>
            <w:shd w:val="clear" w:color="auto" w:fill="FFFFFF"/>
          </w:tcPr>
          <w:p w14:paraId="0C88FB71" w14:textId="77777777" w:rsidR="004F67A6" w:rsidRPr="00F27721" w:rsidRDefault="00312171" w:rsidP="00F27721">
            <w:pPr>
              <w:jc w:val="both"/>
              <w:rPr>
                <w:sz w:val="20"/>
                <w:szCs w:val="20"/>
              </w:rPr>
            </w:pPr>
            <w:r w:rsidRPr="00F27721">
              <w:rPr>
                <w:sz w:val="20"/>
                <w:szCs w:val="20"/>
              </w:rPr>
              <w:t>İş Kazaları (Oluşum teorileri, istatistikler, soruşturmalar)</w:t>
            </w:r>
          </w:p>
        </w:tc>
      </w:tr>
      <w:tr w:rsidR="00BD7242" w:rsidRPr="00CF5266" w14:paraId="6BA6B8E9"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A7386B5" w14:textId="77777777" w:rsidR="004F67A6" w:rsidRPr="00F27721" w:rsidRDefault="00312171" w:rsidP="00F27721">
            <w:pPr>
              <w:jc w:val="center"/>
              <w:rPr>
                <w:b/>
                <w:sz w:val="20"/>
                <w:szCs w:val="20"/>
              </w:rPr>
            </w:pPr>
            <w:r w:rsidRPr="00F27721">
              <w:rPr>
                <w:b/>
                <w:sz w:val="20"/>
                <w:szCs w:val="20"/>
              </w:rPr>
              <w:t>5</w:t>
            </w:r>
          </w:p>
        </w:tc>
        <w:tc>
          <w:tcPr>
            <w:tcW w:w="8957" w:type="dxa"/>
            <w:tcBorders>
              <w:left w:val="nil"/>
            </w:tcBorders>
            <w:shd w:val="clear" w:color="auto" w:fill="FFFFFF"/>
          </w:tcPr>
          <w:p w14:paraId="5D0388DF" w14:textId="77777777" w:rsidR="004F67A6" w:rsidRPr="00F27721" w:rsidRDefault="00312171" w:rsidP="00F27721">
            <w:pPr>
              <w:jc w:val="both"/>
              <w:rPr>
                <w:sz w:val="20"/>
                <w:szCs w:val="20"/>
              </w:rPr>
            </w:pPr>
            <w:r w:rsidRPr="00F27721">
              <w:rPr>
                <w:sz w:val="20"/>
                <w:szCs w:val="20"/>
              </w:rPr>
              <w:t>Meslek hastalıkları</w:t>
            </w:r>
          </w:p>
        </w:tc>
      </w:tr>
      <w:tr w:rsidR="00BD7242" w:rsidRPr="00CF5266" w14:paraId="6A283C72"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610C40B" w14:textId="77777777" w:rsidR="004F67A6" w:rsidRPr="00F27721" w:rsidRDefault="00312171" w:rsidP="00F27721">
            <w:pPr>
              <w:jc w:val="center"/>
              <w:rPr>
                <w:b/>
                <w:sz w:val="20"/>
                <w:szCs w:val="20"/>
              </w:rPr>
            </w:pPr>
            <w:r w:rsidRPr="00F27721">
              <w:rPr>
                <w:b/>
                <w:sz w:val="20"/>
                <w:szCs w:val="20"/>
              </w:rPr>
              <w:t>6</w:t>
            </w:r>
          </w:p>
        </w:tc>
        <w:tc>
          <w:tcPr>
            <w:tcW w:w="8957" w:type="dxa"/>
            <w:tcBorders>
              <w:left w:val="nil"/>
            </w:tcBorders>
            <w:shd w:val="clear" w:color="auto" w:fill="FFFFFF"/>
          </w:tcPr>
          <w:p w14:paraId="7C3DCE82" w14:textId="77777777" w:rsidR="004F67A6" w:rsidRPr="00F27721" w:rsidRDefault="00312171" w:rsidP="00F27721">
            <w:pPr>
              <w:jc w:val="both"/>
              <w:rPr>
                <w:sz w:val="20"/>
                <w:szCs w:val="20"/>
              </w:rPr>
            </w:pPr>
            <w:r w:rsidRPr="00F27721">
              <w:rPr>
                <w:sz w:val="20"/>
                <w:szCs w:val="20"/>
              </w:rPr>
              <w:t>Risk faktörleri</w:t>
            </w:r>
          </w:p>
        </w:tc>
      </w:tr>
      <w:tr w:rsidR="00BD7242" w:rsidRPr="00CF5266" w14:paraId="010D73DE"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4A3DEEC" w14:textId="77777777" w:rsidR="004F67A6" w:rsidRPr="00F27721" w:rsidRDefault="00312171" w:rsidP="00F27721">
            <w:pPr>
              <w:jc w:val="center"/>
              <w:rPr>
                <w:b/>
                <w:sz w:val="20"/>
                <w:szCs w:val="20"/>
              </w:rPr>
            </w:pPr>
            <w:r w:rsidRPr="00F27721">
              <w:rPr>
                <w:b/>
                <w:sz w:val="20"/>
                <w:szCs w:val="20"/>
              </w:rPr>
              <w:t>7</w:t>
            </w:r>
          </w:p>
        </w:tc>
        <w:tc>
          <w:tcPr>
            <w:tcW w:w="8957" w:type="dxa"/>
            <w:tcBorders>
              <w:left w:val="nil"/>
            </w:tcBorders>
            <w:shd w:val="clear" w:color="auto" w:fill="FFFFFF"/>
          </w:tcPr>
          <w:p w14:paraId="3DABC0BA" w14:textId="77777777" w:rsidR="004F67A6" w:rsidRPr="00F27721" w:rsidRDefault="00312171" w:rsidP="00F27721">
            <w:pPr>
              <w:jc w:val="both"/>
              <w:rPr>
                <w:sz w:val="20"/>
                <w:szCs w:val="20"/>
              </w:rPr>
            </w:pPr>
            <w:r w:rsidRPr="00F27721">
              <w:rPr>
                <w:sz w:val="20"/>
                <w:szCs w:val="20"/>
              </w:rPr>
              <w:t>İşyerlerinde temel güvenlik önlemleri</w:t>
            </w:r>
          </w:p>
        </w:tc>
      </w:tr>
      <w:tr w:rsidR="00BD7242" w:rsidRPr="00CF5266" w14:paraId="6BC67F1C" w14:textId="77777777" w:rsidTr="00F27721">
        <w:trPr>
          <w:trHeight w:val="283"/>
        </w:trPr>
        <w:tc>
          <w:tcPr>
            <w:tcW w:w="667" w:type="dxa"/>
            <w:tcBorders>
              <w:top w:val="single" w:sz="4" w:space="0" w:color="auto"/>
              <w:bottom w:val="single" w:sz="4" w:space="0" w:color="auto"/>
              <w:right w:val="nil"/>
            </w:tcBorders>
            <w:shd w:val="clear" w:color="auto" w:fill="D9D9D9"/>
            <w:vAlign w:val="center"/>
          </w:tcPr>
          <w:p w14:paraId="7C22CC62" w14:textId="77777777" w:rsidR="004F67A6" w:rsidRPr="00F27721" w:rsidRDefault="00312171" w:rsidP="00F27721">
            <w:pPr>
              <w:jc w:val="center"/>
              <w:rPr>
                <w:b/>
                <w:sz w:val="20"/>
                <w:szCs w:val="20"/>
              </w:rPr>
            </w:pPr>
            <w:r w:rsidRPr="00F27721">
              <w:rPr>
                <w:b/>
                <w:sz w:val="20"/>
                <w:szCs w:val="20"/>
              </w:rPr>
              <w:t>8</w:t>
            </w:r>
          </w:p>
        </w:tc>
        <w:tc>
          <w:tcPr>
            <w:tcW w:w="8957" w:type="dxa"/>
            <w:tcBorders>
              <w:left w:val="nil"/>
            </w:tcBorders>
            <w:shd w:val="clear" w:color="auto" w:fill="D9D9D9"/>
            <w:vAlign w:val="center"/>
          </w:tcPr>
          <w:p w14:paraId="5E07C968" w14:textId="77777777" w:rsidR="004F67A6" w:rsidRPr="00F27721" w:rsidRDefault="00312171" w:rsidP="00F27721">
            <w:pPr>
              <w:jc w:val="both"/>
              <w:rPr>
                <w:sz w:val="20"/>
                <w:szCs w:val="20"/>
              </w:rPr>
            </w:pPr>
            <w:r w:rsidRPr="00F27721">
              <w:rPr>
                <w:sz w:val="20"/>
                <w:szCs w:val="20"/>
              </w:rPr>
              <w:t>Ara Sınav</w:t>
            </w:r>
          </w:p>
        </w:tc>
      </w:tr>
      <w:tr w:rsidR="00BD7242" w:rsidRPr="00CF5266" w14:paraId="5CF29717"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9073754" w14:textId="77777777" w:rsidR="004F67A6" w:rsidRPr="00F27721" w:rsidRDefault="00312171" w:rsidP="00F27721">
            <w:pPr>
              <w:jc w:val="center"/>
              <w:rPr>
                <w:b/>
                <w:sz w:val="20"/>
                <w:szCs w:val="20"/>
              </w:rPr>
            </w:pPr>
            <w:r w:rsidRPr="00F27721">
              <w:rPr>
                <w:b/>
                <w:sz w:val="20"/>
                <w:szCs w:val="20"/>
              </w:rPr>
              <w:t>9</w:t>
            </w:r>
          </w:p>
        </w:tc>
        <w:tc>
          <w:tcPr>
            <w:tcW w:w="8957" w:type="dxa"/>
            <w:tcBorders>
              <w:left w:val="nil"/>
            </w:tcBorders>
            <w:shd w:val="clear" w:color="auto" w:fill="FFFFFF"/>
          </w:tcPr>
          <w:p w14:paraId="64E26968" w14:textId="77777777" w:rsidR="004F67A6" w:rsidRPr="00F27721" w:rsidRDefault="00312171" w:rsidP="00F27721">
            <w:pPr>
              <w:jc w:val="both"/>
              <w:rPr>
                <w:sz w:val="20"/>
                <w:szCs w:val="20"/>
              </w:rPr>
            </w:pPr>
            <w:r w:rsidRPr="00F27721">
              <w:rPr>
                <w:sz w:val="20"/>
                <w:szCs w:val="20"/>
              </w:rPr>
              <w:t>Ara Sınav</w:t>
            </w:r>
          </w:p>
        </w:tc>
      </w:tr>
      <w:tr w:rsidR="00BD7242" w:rsidRPr="00CF5266" w14:paraId="0AE9B167"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19B452A" w14:textId="77777777" w:rsidR="004F67A6" w:rsidRPr="00F27721" w:rsidRDefault="00312171" w:rsidP="00F27721">
            <w:pPr>
              <w:jc w:val="center"/>
              <w:rPr>
                <w:b/>
                <w:sz w:val="20"/>
                <w:szCs w:val="20"/>
              </w:rPr>
            </w:pPr>
            <w:r w:rsidRPr="00F27721">
              <w:rPr>
                <w:b/>
                <w:sz w:val="20"/>
                <w:szCs w:val="20"/>
              </w:rPr>
              <w:t>10</w:t>
            </w:r>
          </w:p>
        </w:tc>
        <w:tc>
          <w:tcPr>
            <w:tcW w:w="8957" w:type="dxa"/>
            <w:tcBorders>
              <w:left w:val="nil"/>
            </w:tcBorders>
            <w:shd w:val="clear" w:color="auto" w:fill="FFFFFF"/>
          </w:tcPr>
          <w:p w14:paraId="1CB9471C" w14:textId="77777777" w:rsidR="004F67A6" w:rsidRPr="00F27721" w:rsidRDefault="00312171" w:rsidP="00F27721">
            <w:pPr>
              <w:jc w:val="both"/>
              <w:rPr>
                <w:sz w:val="20"/>
                <w:szCs w:val="20"/>
              </w:rPr>
            </w:pPr>
            <w:r w:rsidRPr="00F27721">
              <w:rPr>
                <w:sz w:val="20"/>
                <w:szCs w:val="20"/>
              </w:rPr>
              <w:t>İşyerlerinde temel güvenlik önlemleri</w:t>
            </w:r>
          </w:p>
        </w:tc>
      </w:tr>
      <w:tr w:rsidR="00BD7242" w:rsidRPr="00CF5266" w14:paraId="208C80DF"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24760AF" w14:textId="77777777" w:rsidR="004F67A6" w:rsidRPr="00F27721" w:rsidRDefault="00312171" w:rsidP="00F27721">
            <w:pPr>
              <w:jc w:val="center"/>
              <w:rPr>
                <w:b/>
                <w:sz w:val="20"/>
                <w:szCs w:val="20"/>
              </w:rPr>
            </w:pPr>
            <w:r w:rsidRPr="00F27721">
              <w:rPr>
                <w:b/>
                <w:sz w:val="20"/>
                <w:szCs w:val="20"/>
              </w:rPr>
              <w:t>11</w:t>
            </w:r>
          </w:p>
        </w:tc>
        <w:tc>
          <w:tcPr>
            <w:tcW w:w="8957" w:type="dxa"/>
            <w:tcBorders>
              <w:left w:val="nil"/>
            </w:tcBorders>
            <w:shd w:val="clear" w:color="auto" w:fill="FFFFFF"/>
          </w:tcPr>
          <w:p w14:paraId="4754F01E" w14:textId="77777777" w:rsidR="004F67A6" w:rsidRPr="00F27721" w:rsidRDefault="00312171" w:rsidP="00F27721">
            <w:pPr>
              <w:jc w:val="both"/>
              <w:rPr>
                <w:sz w:val="20"/>
                <w:szCs w:val="20"/>
              </w:rPr>
            </w:pPr>
            <w:r w:rsidRPr="00F27721">
              <w:rPr>
                <w:sz w:val="20"/>
                <w:szCs w:val="20"/>
              </w:rPr>
              <w:t>Risk değerlendirme</w:t>
            </w:r>
          </w:p>
        </w:tc>
      </w:tr>
      <w:tr w:rsidR="00BD7242" w:rsidRPr="00CF5266" w14:paraId="7939A9FF"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938B9E9" w14:textId="77777777" w:rsidR="004F67A6" w:rsidRPr="00F27721" w:rsidRDefault="00312171" w:rsidP="00F27721">
            <w:pPr>
              <w:jc w:val="center"/>
              <w:rPr>
                <w:b/>
                <w:sz w:val="20"/>
                <w:szCs w:val="20"/>
              </w:rPr>
            </w:pPr>
            <w:r w:rsidRPr="00F27721">
              <w:rPr>
                <w:b/>
                <w:sz w:val="20"/>
                <w:szCs w:val="20"/>
              </w:rPr>
              <w:t>12</w:t>
            </w:r>
          </w:p>
        </w:tc>
        <w:tc>
          <w:tcPr>
            <w:tcW w:w="8957" w:type="dxa"/>
            <w:tcBorders>
              <w:left w:val="nil"/>
            </w:tcBorders>
            <w:shd w:val="clear" w:color="auto" w:fill="FFFFFF"/>
          </w:tcPr>
          <w:p w14:paraId="204103C0" w14:textId="77777777" w:rsidR="004F67A6" w:rsidRPr="00F27721" w:rsidRDefault="00312171" w:rsidP="00F27721">
            <w:pPr>
              <w:jc w:val="both"/>
              <w:rPr>
                <w:sz w:val="20"/>
                <w:szCs w:val="20"/>
              </w:rPr>
            </w:pPr>
            <w:r w:rsidRPr="00F27721">
              <w:rPr>
                <w:sz w:val="20"/>
                <w:szCs w:val="20"/>
              </w:rPr>
              <w:t>Kişisel koruyucu donanımlar</w:t>
            </w:r>
          </w:p>
        </w:tc>
      </w:tr>
      <w:tr w:rsidR="00BD7242" w:rsidRPr="00CF5266" w14:paraId="3354227C"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43BA641" w14:textId="77777777" w:rsidR="004F67A6" w:rsidRPr="00F27721" w:rsidRDefault="00312171" w:rsidP="00F27721">
            <w:pPr>
              <w:jc w:val="center"/>
              <w:rPr>
                <w:b/>
                <w:sz w:val="20"/>
                <w:szCs w:val="20"/>
              </w:rPr>
            </w:pPr>
            <w:r w:rsidRPr="00F27721">
              <w:rPr>
                <w:b/>
                <w:sz w:val="20"/>
                <w:szCs w:val="20"/>
              </w:rPr>
              <w:t>13</w:t>
            </w:r>
          </w:p>
        </w:tc>
        <w:tc>
          <w:tcPr>
            <w:tcW w:w="8957" w:type="dxa"/>
            <w:tcBorders>
              <w:left w:val="nil"/>
            </w:tcBorders>
            <w:shd w:val="clear" w:color="auto" w:fill="FFFFFF"/>
          </w:tcPr>
          <w:p w14:paraId="6F65E6CC" w14:textId="77777777" w:rsidR="004F67A6" w:rsidRPr="00F27721" w:rsidRDefault="00312171" w:rsidP="00F27721">
            <w:pPr>
              <w:jc w:val="both"/>
              <w:rPr>
                <w:sz w:val="20"/>
                <w:szCs w:val="20"/>
              </w:rPr>
            </w:pPr>
            <w:r w:rsidRPr="00F27721">
              <w:rPr>
                <w:sz w:val="20"/>
                <w:szCs w:val="20"/>
              </w:rPr>
              <w:t>Yangın</w:t>
            </w:r>
          </w:p>
        </w:tc>
      </w:tr>
      <w:tr w:rsidR="00BD7242" w:rsidRPr="00CF5266" w14:paraId="51A5730B"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DBBCAFC" w14:textId="77777777" w:rsidR="004F67A6" w:rsidRPr="00F27721" w:rsidRDefault="00312171" w:rsidP="00F27721">
            <w:pPr>
              <w:jc w:val="center"/>
              <w:rPr>
                <w:b/>
                <w:sz w:val="20"/>
                <w:szCs w:val="20"/>
              </w:rPr>
            </w:pPr>
            <w:r w:rsidRPr="00F27721">
              <w:rPr>
                <w:b/>
                <w:sz w:val="20"/>
                <w:szCs w:val="20"/>
              </w:rPr>
              <w:t>14</w:t>
            </w:r>
          </w:p>
        </w:tc>
        <w:tc>
          <w:tcPr>
            <w:tcW w:w="8957" w:type="dxa"/>
            <w:tcBorders>
              <w:left w:val="nil"/>
            </w:tcBorders>
            <w:shd w:val="clear" w:color="auto" w:fill="FFFFFF"/>
            <w:vAlign w:val="center"/>
          </w:tcPr>
          <w:p w14:paraId="6866FA83" w14:textId="77777777" w:rsidR="004F67A6" w:rsidRPr="00F27721" w:rsidRDefault="00312171" w:rsidP="00F27721">
            <w:pPr>
              <w:jc w:val="both"/>
              <w:rPr>
                <w:sz w:val="20"/>
                <w:szCs w:val="20"/>
              </w:rPr>
            </w:pPr>
            <w:r w:rsidRPr="00F27721">
              <w:rPr>
                <w:sz w:val="20"/>
                <w:szCs w:val="20"/>
              </w:rPr>
              <w:t>ISG mevzuatı</w:t>
            </w:r>
          </w:p>
        </w:tc>
      </w:tr>
      <w:tr w:rsidR="00BD7242" w:rsidRPr="00CF5266" w14:paraId="0434F48B"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33B45B6" w14:textId="77777777" w:rsidR="004F67A6" w:rsidRPr="00F27721" w:rsidRDefault="00312171" w:rsidP="00F27721">
            <w:pPr>
              <w:jc w:val="center"/>
              <w:rPr>
                <w:b/>
                <w:sz w:val="20"/>
                <w:szCs w:val="20"/>
              </w:rPr>
            </w:pPr>
            <w:r w:rsidRPr="00F27721">
              <w:rPr>
                <w:b/>
                <w:sz w:val="20"/>
                <w:szCs w:val="20"/>
              </w:rPr>
              <w:t>15</w:t>
            </w:r>
          </w:p>
        </w:tc>
        <w:tc>
          <w:tcPr>
            <w:tcW w:w="8957" w:type="dxa"/>
            <w:tcBorders>
              <w:left w:val="nil"/>
            </w:tcBorders>
            <w:shd w:val="clear" w:color="auto" w:fill="FFFFFF"/>
            <w:vAlign w:val="center"/>
          </w:tcPr>
          <w:p w14:paraId="23EE335B" w14:textId="77777777" w:rsidR="004F67A6" w:rsidRPr="00F27721" w:rsidRDefault="00312171" w:rsidP="00F27721">
            <w:pPr>
              <w:jc w:val="both"/>
              <w:rPr>
                <w:sz w:val="20"/>
                <w:szCs w:val="20"/>
              </w:rPr>
            </w:pPr>
            <w:r w:rsidRPr="00F27721">
              <w:rPr>
                <w:sz w:val="20"/>
                <w:szCs w:val="20"/>
              </w:rPr>
              <w:t>Yarıyıl Sonu Sınavı</w:t>
            </w:r>
          </w:p>
        </w:tc>
      </w:tr>
      <w:tr w:rsidR="00BD7242" w:rsidRPr="00CF5266" w14:paraId="30B7C587" w14:textId="77777777" w:rsidTr="00F27721">
        <w:trPr>
          <w:trHeight w:val="283"/>
        </w:trPr>
        <w:tc>
          <w:tcPr>
            <w:tcW w:w="667" w:type="dxa"/>
            <w:tcBorders>
              <w:top w:val="single" w:sz="4" w:space="0" w:color="auto"/>
              <w:bottom w:val="single" w:sz="12" w:space="0" w:color="auto"/>
              <w:right w:val="nil"/>
            </w:tcBorders>
            <w:shd w:val="clear" w:color="auto" w:fill="D9D9D9"/>
            <w:vAlign w:val="center"/>
          </w:tcPr>
          <w:p w14:paraId="7E961ABC" w14:textId="77777777" w:rsidR="004F67A6" w:rsidRPr="00F27721" w:rsidRDefault="00312171" w:rsidP="00F27721">
            <w:pPr>
              <w:jc w:val="center"/>
              <w:rPr>
                <w:b/>
                <w:sz w:val="20"/>
                <w:szCs w:val="20"/>
              </w:rPr>
            </w:pPr>
            <w:r w:rsidRPr="00F27721">
              <w:rPr>
                <w:b/>
                <w:sz w:val="20"/>
                <w:szCs w:val="20"/>
              </w:rPr>
              <w:t>15,16</w:t>
            </w:r>
          </w:p>
        </w:tc>
        <w:tc>
          <w:tcPr>
            <w:tcW w:w="8957" w:type="dxa"/>
            <w:tcBorders>
              <w:left w:val="nil"/>
            </w:tcBorders>
            <w:shd w:val="clear" w:color="auto" w:fill="D9D9D9"/>
            <w:vAlign w:val="center"/>
          </w:tcPr>
          <w:p w14:paraId="5F8C9EDF" w14:textId="77777777" w:rsidR="004F67A6" w:rsidRPr="00F27721" w:rsidRDefault="00312171" w:rsidP="00F27721">
            <w:pPr>
              <w:jc w:val="both"/>
              <w:rPr>
                <w:sz w:val="20"/>
                <w:szCs w:val="20"/>
              </w:rPr>
            </w:pPr>
            <w:r w:rsidRPr="00F27721">
              <w:rPr>
                <w:sz w:val="20"/>
                <w:szCs w:val="20"/>
              </w:rPr>
              <w:t>Yarıyıl sonu sınavları</w:t>
            </w:r>
          </w:p>
        </w:tc>
      </w:tr>
    </w:tbl>
    <w:p w14:paraId="152190D5" w14:textId="77777777" w:rsidR="00312171" w:rsidRPr="00CF5266" w:rsidRDefault="00312171" w:rsidP="00EC5DE1">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BF218E" w:rsidRPr="00CF5266" w14:paraId="670B6A0A" w14:textId="77777777" w:rsidTr="00F27721">
        <w:trPr>
          <w:trHeight w:val="312"/>
        </w:trPr>
        <w:tc>
          <w:tcPr>
            <w:tcW w:w="9624" w:type="dxa"/>
            <w:gridSpan w:val="4"/>
            <w:shd w:val="clear" w:color="auto" w:fill="FFF2CC"/>
            <w:vAlign w:val="center"/>
          </w:tcPr>
          <w:p w14:paraId="43BDE51D" w14:textId="77777777" w:rsidR="00312171" w:rsidRPr="00F27721" w:rsidRDefault="00312171" w:rsidP="00F27721">
            <w:pPr>
              <w:jc w:val="center"/>
              <w:rPr>
                <w:b/>
                <w:sz w:val="20"/>
                <w:szCs w:val="20"/>
              </w:rPr>
            </w:pPr>
            <w:r w:rsidRPr="00F27721">
              <w:rPr>
                <w:b/>
                <w:sz w:val="20"/>
                <w:szCs w:val="20"/>
              </w:rPr>
              <w:t>Dersin İş Yükünün Hesaplanması</w:t>
            </w:r>
          </w:p>
        </w:tc>
      </w:tr>
      <w:tr w:rsidR="00BF218E" w:rsidRPr="00CF5266" w14:paraId="36AEC305" w14:textId="77777777" w:rsidTr="00F27721">
        <w:trPr>
          <w:trHeight w:val="312"/>
        </w:trPr>
        <w:tc>
          <w:tcPr>
            <w:tcW w:w="5797" w:type="dxa"/>
            <w:shd w:val="clear" w:color="auto" w:fill="FFF2CC"/>
            <w:vAlign w:val="center"/>
          </w:tcPr>
          <w:p w14:paraId="3BF0000A" w14:textId="77777777" w:rsidR="00312171" w:rsidRPr="00F27721" w:rsidRDefault="00312171" w:rsidP="00F27721">
            <w:pPr>
              <w:jc w:val="center"/>
              <w:rPr>
                <w:b/>
                <w:sz w:val="20"/>
                <w:szCs w:val="20"/>
              </w:rPr>
            </w:pPr>
            <w:r w:rsidRPr="00F27721">
              <w:rPr>
                <w:b/>
                <w:sz w:val="20"/>
                <w:szCs w:val="20"/>
              </w:rPr>
              <w:t>Etkinlikler</w:t>
            </w:r>
          </w:p>
        </w:tc>
        <w:tc>
          <w:tcPr>
            <w:tcW w:w="1275" w:type="dxa"/>
            <w:shd w:val="clear" w:color="auto" w:fill="FFF2CC"/>
            <w:vAlign w:val="center"/>
          </w:tcPr>
          <w:p w14:paraId="013E4386" w14:textId="77777777" w:rsidR="00312171" w:rsidRPr="00F27721" w:rsidRDefault="00312171" w:rsidP="00F27721">
            <w:pPr>
              <w:jc w:val="center"/>
              <w:rPr>
                <w:b/>
                <w:sz w:val="20"/>
                <w:szCs w:val="20"/>
              </w:rPr>
            </w:pPr>
            <w:r w:rsidRPr="00F27721">
              <w:rPr>
                <w:b/>
                <w:sz w:val="20"/>
                <w:szCs w:val="20"/>
              </w:rPr>
              <w:t>Sayısı</w:t>
            </w:r>
          </w:p>
        </w:tc>
        <w:tc>
          <w:tcPr>
            <w:tcW w:w="1276" w:type="dxa"/>
            <w:shd w:val="clear" w:color="auto" w:fill="FFF2CC"/>
            <w:vAlign w:val="center"/>
          </w:tcPr>
          <w:p w14:paraId="4CB10E85" w14:textId="77777777" w:rsidR="00312171" w:rsidRPr="00F27721" w:rsidRDefault="00312171" w:rsidP="00F27721">
            <w:pPr>
              <w:jc w:val="center"/>
              <w:rPr>
                <w:b/>
                <w:sz w:val="20"/>
                <w:szCs w:val="20"/>
              </w:rPr>
            </w:pPr>
            <w:r w:rsidRPr="00F27721">
              <w:rPr>
                <w:b/>
                <w:sz w:val="20"/>
                <w:szCs w:val="20"/>
              </w:rPr>
              <w:t>Süresi (Saat)</w:t>
            </w:r>
          </w:p>
        </w:tc>
        <w:tc>
          <w:tcPr>
            <w:tcW w:w="1276" w:type="dxa"/>
            <w:shd w:val="clear" w:color="auto" w:fill="FFF2CC"/>
            <w:vAlign w:val="center"/>
          </w:tcPr>
          <w:p w14:paraId="3F86EFEA" w14:textId="77777777" w:rsidR="00312171" w:rsidRPr="00F27721" w:rsidRDefault="00312171" w:rsidP="00F27721">
            <w:pPr>
              <w:jc w:val="center"/>
              <w:rPr>
                <w:b/>
                <w:sz w:val="20"/>
                <w:szCs w:val="20"/>
              </w:rPr>
            </w:pPr>
            <w:r w:rsidRPr="00F27721">
              <w:rPr>
                <w:b/>
                <w:sz w:val="20"/>
                <w:szCs w:val="20"/>
              </w:rPr>
              <w:t>Toplam İş Yükü (saat)</w:t>
            </w:r>
          </w:p>
        </w:tc>
      </w:tr>
      <w:tr w:rsidR="00FB252A" w:rsidRPr="00CF5266" w14:paraId="769B1B71" w14:textId="77777777" w:rsidTr="00F27721">
        <w:trPr>
          <w:trHeight w:val="312"/>
        </w:trPr>
        <w:tc>
          <w:tcPr>
            <w:tcW w:w="5797" w:type="dxa"/>
            <w:shd w:val="clear" w:color="auto" w:fill="FFFFFF"/>
            <w:vAlign w:val="center"/>
          </w:tcPr>
          <w:p w14:paraId="697C5694" w14:textId="77777777" w:rsidR="00312171" w:rsidRPr="00F27721" w:rsidRDefault="00312171" w:rsidP="003E058A">
            <w:pPr>
              <w:rPr>
                <w:sz w:val="20"/>
                <w:szCs w:val="20"/>
              </w:rPr>
            </w:pPr>
            <w:r w:rsidRPr="00F27721">
              <w:rPr>
                <w:sz w:val="20"/>
                <w:szCs w:val="20"/>
              </w:rPr>
              <w:t>Ders Süresi (haftalık toplam ders saati)</w:t>
            </w:r>
          </w:p>
        </w:tc>
        <w:tc>
          <w:tcPr>
            <w:tcW w:w="1275" w:type="dxa"/>
            <w:shd w:val="clear" w:color="auto" w:fill="FFFFFF"/>
            <w:vAlign w:val="center"/>
          </w:tcPr>
          <w:p w14:paraId="62125BB5" w14:textId="77777777" w:rsidR="00312171"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755516D4"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5C59A851" w14:textId="77777777" w:rsidR="00312171" w:rsidRPr="00F27721" w:rsidRDefault="00312171" w:rsidP="00F27721">
            <w:pPr>
              <w:jc w:val="center"/>
              <w:rPr>
                <w:sz w:val="20"/>
                <w:szCs w:val="20"/>
              </w:rPr>
            </w:pPr>
            <w:r w:rsidRPr="00F27721">
              <w:rPr>
                <w:sz w:val="20"/>
                <w:szCs w:val="20"/>
              </w:rPr>
              <w:t>28</w:t>
            </w:r>
          </w:p>
        </w:tc>
      </w:tr>
      <w:tr w:rsidR="00FB252A" w:rsidRPr="00CF5266" w14:paraId="11332144" w14:textId="77777777" w:rsidTr="00F27721">
        <w:trPr>
          <w:trHeight w:val="312"/>
        </w:trPr>
        <w:tc>
          <w:tcPr>
            <w:tcW w:w="5797" w:type="dxa"/>
            <w:shd w:val="clear" w:color="auto" w:fill="FFFFFF"/>
            <w:vAlign w:val="center"/>
          </w:tcPr>
          <w:p w14:paraId="3778AD18" w14:textId="77777777" w:rsidR="00312171" w:rsidRPr="00F27721" w:rsidRDefault="00312171" w:rsidP="003E058A">
            <w:pPr>
              <w:rPr>
                <w:sz w:val="20"/>
                <w:szCs w:val="20"/>
              </w:rPr>
            </w:pPr>
            <w:r w:rsidRPr="00F27721">
              <w:rPr>
                <w:sz w:val="20"/>
                <w:szCs w:val="20"/>
              </w:rPr>
              <w:t>Sınıf Ders çalışma süresi (tekrar, pekiştirme, ön çalışma,….)</w:t>
            </w:r>
          </w:p>
        </w:tc>
        <w:tc>
          <w:tcPr>
            <w:tcW w:w="1275" w:type="dxa"/>
            <w:shd w:val="clear" w:color="auto" w:fill="FFFFFF"/>
            <w:vAlign w:val="center"/>
          </w:tcPr>
          <w:p w14:paraId="2B9552E7" w14:textId="77777777" w:rsidR="00312171"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1A9A31F3"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287AFC70" w14:textId="77777777" w:rsidR="00312171" w:rsidRPr="00F27721" w:rsidRDefault="00312171" w:rsidP="00F27721">
            <w:pPr>
              <w:jc w:val="center"/>
              <w:rPr>
                <w:sz w:val="20"/>
                <w:szCs w:val="20"/>
              </w:rPr>
            </w:pPr>
            <w:r w:rsidRPr="00F27721">
              <w:rPr>
                <w:sz w:val="20"/>
                <w:szCs w:val="20"/>
              </w:rPr>
              <w:t>14</w:t>
            </w:r>
          </w:p>
        </w:tc>
      </w:tr>
      <w:tr w:rsidR="00FB252A" w:rsidRPr="00CF5266" w14:paraId="37F6E98C" w14:textId="77777777" w:rsidTr="00F27721">
        <w:trPr>
          <w:trHeight w:val="312"/>
        </w:trPr>
        <w:tc>
          <w:tcPr>
            <w:tcW w:w="5797" w:type="dxa"/>
            <w:shd w:val="clear" w:color="auto" w:fill="FFFFFF"/>
            <w:vAlign w:val="center"/>
          </w:tcPr>
          <w:p w14:paraId="718FF99A" w14:textId="77777777" w:rsidR="00312171" w:rsidRPr="00F27721" w:rsidRDefault="00312171" w:rsidP="003E058A">
            <w:pPr>
              <w:rPr>
                <w:sz w:val="20"/>
                <w:szCs w:val="20"/>
              </w:rPr>
            </w:pPr>
            <w:r w:rsidRPr="00F27721">
              <w:rPr>
                <w:sz w:val="20"/>
                <w:szCs w:val="20"/>
              </w:rPr>
              <w:t>Ödev</w:t>
            </w:r>
          </w:p>
        </w:tc>
        <w:tc>
          <w:tcPr>
            <w:tcW w:w="1275" w:type="dxa"/>
            <w:shd w:val="clear" w:color="auto" w:fill="FFFFFF"/>
            <w:vAlign w:val="center"/>
          </w:tcPr>
          <w:p w14:paraId="3B678939" w14:textId="77777777" w:rsidR="00312171" w:rsidRPr="00F27721" w:rsidRDefault="00312171" w:rsidP="00F27721">
            <w:pPr>
              <w:jc w:val="center"/>
              <w:rPr>
                <w:sz w:val="20"/>
                <w:szCs w:val="20"/>
              </w:rPr>
            </w:pPr>
          </w:p>
        </w:tc>
        <w:tc>
          <w:tcPr>
            <w:tcW w:w="1276" w:type="dxa"/>
            <w:shd w:val="clear" w:color="auto" w:fill="FFFFFF"/>
            <w:vAlign w:val="center"/>
          </w:tcPr>
          <w:p w14:paraId="0E08285A" w14:textId="77777777" w:rsidR="00312171" w:rsidRPr="00F27721" w:rsidRDefault="00312171" w:rsidP="00F27721">
            <w:pPr>
              <w:jc w:val="center"/>
              <w:rPr>
                <w:sz w:val="20"/>
                <w:szCs w:val="20"/>
              </w:rPr>
            </w:pPr>
          </w:p>
        </w:tc>
        <w:tc>
          <w:tcPr>
            <w:tcW w:w="1276" w:type="dxa"/>
            <w:shd w:val="clear" w:color="auto" w:fill="FFFFFF"/>
            <w:vAlign w:val="center"/>
          </w:tcPr>
          <w:p w14:paraId="6A00B399" w14:textId="77777777" w:rsidR="00312171" w:rsidRPr="00F27721" w:rsidRDefault="00312171" w:rsidP="00F27721">
            <w:pPr>
              <w:jc w:val="center"/>
              <w:rPr>
                <w:sz w:val="20"/>
                <w:szCs w:val="20"/>
              </w:rPr>
            </w:pPr>
          </w:p>
        </w:tc>
      </w:tr>
      <w:tr w:rsidR="00FB252A" w:rsidRPr="00CF5266" w14:paraId="0672FB20" w14:textId="77777777" w:rsidTr="00F27721">
        <w:trPr>
          <w:trHeight w:val="312"/>
        </w:trPr>
        <w:tc>
          <w:tcPr>
            <w:tcW w:w="5797" w:type="dxa"/>
            <w:shd w:val="clear" w:color="auto" w:fill="FFFFFF"/>
            <w:vAlign w:val="center"/>
          </w:tcPr>
          <w:p w14:paraId="166A6818" w14:textId="77777777" w:rsidR="00312171" w:rsidRPr="00F27721" w:rsidRDefault="00312171" w:rsidP="003E058A">
            <w:pPr>
              <w:rPr>
                <w:sz w:val="20"/>
                <w:szCs w:val="20"/>
              </w:rPr>
            </w:pPr>
            <w:r w:rsidRPr="00F27721">
              <w:rPr>
                <w:sz w:val="20"/>
                <w:szCs w:val="20"/>
              </w:rPr>
              <w:t xml:space="preserve">Kısa Sınav </w:t>
            </w:r>
          </w:p>
        </w:tc>
        <w:tc>
          <w:tcPr>
            <w:tcW w:w="1275" w:type="dxa"/>
            <w:shd w:val="clear" w:color="auto" w:fill="FFFFFF"/>
            <w:vAlign w:val="center"/>
          </w:tcPr>
          <w:p w14:paraId="0B281818" w14:textId="77777777" w:rsidR="00312171" w:rsidRPr="00F27721" w:rsidRDefault="00312171" w:rsidP="00F27721">
            <w:pPr>
              <w:jc w:val="center"/>
              <w:rPr>
                <w:sz w:val="20"/>
                <w:szCs w:val="20"/>
              </w:rPr>
            </w:pPr>
          </w:p>
        </w:tc>
        <w:tc>
          <w:tcPr>
            <w:tcW w:w="1276" w:type="dxa"/>
            <w:shd w:val="clear" w:color="auto" w:fill="FFFFFF"/>
            <w:vAlign w:val="center"/>
          </w:tcPr>
          <w:p w14:paraId="1C310D1D" w14:textId="77777777" w:rsidR="00312171" w:rsidRPr="00F27721" w:rsidRDefault="00312171" w:rsidP="00F27721">
            <w:pPr>
              <w:jc w:val="center"/>
              <w:rPr>
                <w:sz w:val="20"/>
                <w:szCs w:val="20"/>
              </w:rPr>
            </w:pPr>
          </w:p>
        </w:tc>
        <w:tc>
          <w:tcPr>
            <w:tcW w:w="1276" w:type="dxa"/>
            <w:shd w:val="clear" w:color="auto" w:fill="FFFFFF"/>
            <w:vAlign w:val="center"/>
          </w:tcPr>
          <w:p w14:paraId="20D0D473" w14:textId="77777777" w:rsidR="00312171" w:rsidRPr="00F27721" w:rsidRDefault="00312171" w:rsidP="00F27721">
            <w:pPr>
              <w:jc w:val="center"/>
              <w:rPr>
                <w:sz w:val="20"/>
                <w:szCs w:val="20"/>
              </w:rPr>
            </w:pPr>
          </w:p>
        </w:tc>
      </w:tr>
      <w:tr w:rsidR="00FB252A" w:rsidRPr="00CF5266" w14:paraId="498A555B" w14:textId="77777777" w:rsidTr="00F27721">
        <w:trPr>
          <w:trHeight w:val="312"/>
        </w:trPr>
        <w:tc>
          <w:tcPr>
            <w:tcW w:w="5797" w:type="dxa"/>
            <w:shd w:val="clear" w:color="auto" w:fill="FFFFFF"/>
            <w:vAlign w:val="center"/>
          </w:tcPr>
          <w:p w14:paraId="0418A8B6" w14:textId="77777777" w:rsidR="00312171" w:rsidRPr="00F27721" w:rsidRDefault="00312171" w:rsidP="003E058A">
            <w:pPr>
              <w:rPr>
                <w:sz w:val="20"/>
                <w:szCs w:val="20"/>
              </w:rPr>
            </w:pPr>
            <w:r w:rsidRPr="00F27721">
              <w:rPr>
                <w:sz w:val="20"/>
                <w:szCs w:val="20"/>
              </w:rPr>
              <w:t>Kısa Sınav hazırlık</w:t>
            </w:r>
          </w:p>
        </w:tc>
        <w:tc>
          <w:tcPr>
            <w:tcW w:w="1275" w:type="dxa"/>
            <w:shd w:val="clear" w:color="auto" w:fill="FFFFFF"/>
            <w:vAlign w:val="center"/>
          </w:tcPr>
          <w:p w14:paraId="410CF66E" w14:textId="77777777" w:rsidR="00312171" w:rsidRPr="00F27721" w:rsidRDefault="00312171" w:rsidP="00F27721">
            <w:pPr>
              <w:jc w:val="center"/>
              <w:rPr>
                <w:sz w:val="20"/>
                <w:szCs w:val="20"/>
              </w:rPr>
            </w:pPr>
          </w:p>
        </w:tc>
        <w:tc>
          <w:tcPr>
            <w:tcW w:w="1276" w:type="dxa"/>
            <w:shd w:val="clear" w:color="auto" w:fill="FFFFFF"/>
            <w:vAlign w:val="center"/>
          </w:tcPr>
          <w:p w14:paraId="2956A929" w14:textId="77777777" w:rsidR="00312171" w:rsidRPr="00F27721" w:rsidRDefault="00312171" w:rsidP="00F27721">
            <w:pPr>
              <w:jc w:val="center"/>
              <w:rPr>
                <w:sz w:val="20"/>
                <w:szCs w:val="20"/>
              </w:rPr>
            </w:pPr>
          </w:p>
        </w:tc>
        <w:tc>
          <w:tcPr>
            <w:tcW w:w="1276" w:type="dxa"/>
            <w:shd w:val="clear" w:color="auto" w:fill="FFFFFF"/>
            <w:vAlign w:val="center"/>
          </w:tcPr>
          <w:p w14:paraId="7CA46381" w14:textId="77777777" w:rsidR="00312171" w:rsidRPr="00F27721" w:rsidRDefault="00312171" w:rsidP="00F27721">
            <w:pPr>
              <w:jc w:val="center"/>
              <w:rPr>
                <w:sz w:val="20"/>
                <w:szCs w:val="20"/>
              </w:rPr>
            </w:pPr>
          </w:p>
        </w:tc>
      </w:tr>
      <w:tr w:rsidR="00FB252A" w:rsidRPr="00CF5266" w14:paraId="1EF81C83" w14:textId="77777777" w:rsidTr="00F27721">
        <w:trPr>
          <w:trHeight w:val="312"/>
        </w:trPr>
        <w:tc>
          <w:tcPr>
            <w:tcW w:w="5797" w:type="dxa"/>
            <w:shd w:val="clear" w:color="auto" w:fill="FFFFFF"/>
            <w:vAlign w:val="center"/>
          </w:tcPr>
          <w:p w14:paraId="5AF969E3" w14:textId="77777777" w:rsidR="00312171" w:rsidRPr="00F27721" w:rsidRDefault="00312171" w:rsidP="003E058A">
            <w:pPr>
              <w:rPr>
                <w:sz w:val="20"/>
                <w:szCs w:val="20"/>
              </w:rPr>
            </w:pPr>
            <w:r w:rsidRPr="00F27721">
              <w:rPr>
                <w:sz w:val="20"/>
                <w:szCs w:val="20"/>
              </w:rPr>
              <w:t xml:space="preserve">Sözlü Sınav </w:t>
            </w:r>
          </w:p>
        </w:tc>
        <w:tc>
          <w:tcPr>
            <w:tcW w:w="1275" w:type="dxa"/>
            <w:shd w:val="clear" w:color="auto" w:fill="FFFFFF"/>
            <w:vAlign w:val="center"/>
          </w:tcPr>
          <w:p w14:paraId="2D5FFD89" w14:textId="77777777" w:rsidR="00312171" w:rsidRPr="00F27721" w:rsidRDefault="00312171" w:rsidP="00F27721">
            <w:pPr>
              <w:jc w:val="center"/>
              <w:rPr>
                <w:sz w:val="20"/>
                <w:szCs w:val="20"/>
              </w:rPr>
            </w:pPr>
          </w:p>
        </w:tc>
        <w:tc>
          <w:tcPr>
            <w:tcW w:w="1276" w:type="dxa"/>
            <w:shd w:val="clear" w:color="auto" w:fill="FFFFFF"/>
            <w:vAlign w:val="center"/>
          </w:tcPr>
          <w:p w14:paraId="568E42F7" w14:textId="77777777" w:rsidR="00312171" w:rsidRPr="00F27721" w:rsidRDefault="00312171" w:rsidP="00F27721">
            <w:pPr>
              <w:jc w:val="center"/>
              <w:rPr>
                <w:sz w:val="20"/>
                <w:szCs w:val="20"/>
              </w:rPr>
            </w:pPr>
          </w:p>
        </w:tc>
        <w:tc>
          <w:tcPr>
            <w:tcW w:w="1276" w:type="dxa"/>
            <w:shd w:val="clear" w:color="auto" w:fill="FFFFFF"/>
            <w:vAlign w:val="center"/>
          </w:tcPr>
          <w:p w14:paraId="2AABE189" w14:textId="77777777" w:rsidR="00312171" w:rsidRPr="00F27721" w:rsidRDefault="00312171" w:rsidP="00F27721">
            <w:pPr>
              <w:jc w:val="center"/>
              <w:rPr>
                <w:sz w:val="20"/>
                <w:szCs w:val="20"/>
              </w:rPr>
            </w:pPr>
          </w:p>
        </w:tc>
      </w:tr>
      <w:tr w:rsidR="00FB252A" w:rsidRPr="00CF5266" w14:paraId="3E638A1F" w14:textId="77777777" w:rsidTr="00F27721">
        <w:trPr>
          <w:trHeight w:val="312"/>
        </w:trPr>
        <w:tc>
          <w:tcPr>
            <w:tcW w:w="5797" w:type="dxa"/>
            <w:shd w:val="clear" w:color="auto" w:fill="FFFFFF"/>
            <w:vAlign w:val="center"/>
          </w:tcPr>
          <w:p w14:paraId="2F6A9BF7" w14:textId="77777777" w:rsidR="00312171" w:rsidRPr="00F27721" w:rsidRDefault="00312171" w:rsidP="003E058A">
            <w:pPr>
              <w:rPr>
                <w:sz w:val="20"/>
                <w:szCs w:val="20"/>
              </w:rPr>
            </w:pPr>
            <w:r w:rsidRPr="00F27721">
              <w:rPr>
                <w:sz w:val="20"/>
                <w:szCs w:val="20"/>
              </w:rPr>
              <w:t>Sözlü Sınav hazırlık</w:t>
            </w:r>
          </w:p>
        </w:tc>
        <w:tc>
          <w:tcPr>
            <w:tcW w:w="1275" w:type="dxa"/>
            <w:shd w:val="clear" w:color="auto" w:fill="FFFFFF"/>
            <w:vAlign w:val="center"/>
          </w:tcPr>
          <w:p w14:paraId="27EE2C6C" w14:textId="77777777" w:rsidR="00312171" w:rsidRPr="00F27721" w:rsidRDefault="00312171" w:rsidP="00F27721">
            <w:pPr>
              <w:jc w:val="center"/>
              <w:rPr>
                <w:sz w:val="20"/>
                <w:szCs w:val="20"/>
              </w:rPr>
            </w:pPr>
          </w:p>
        </w:tc>
        <w:tc>
          <w:tcPr>
            <w:tcW w:w="1276" w:type="dxa"/>
            <w:shd w:val="clear" w:color="auto" w:fill="FFFFFF"/>
            <w:vAlign w:val="center"/>
          </w:tcPr>
          <w:p w14:paraId="772AEEF7" w14:textId="77777777" w:rsidR="00312171" w:rsidRPr="00F27721" w:rsidRDefault="00312171" w:rsidP="00F27721">
            <w:pPr>
              <w:jc w:val="center"/>
              <w:rPr>
                <w:sz w:val="20"/>
                <w:szCs w:val="20"/>
              </w:rPr>
            </w:pPr>
          </w:p>
        </w:tc>
        <w:tc>
          <w:tcPr>
            <w:tcW w:w="1276" w:type="dxa"/>
            <w:shd w:val="clear" w:color="auto" w:fill="FFFFFF"/>
            <w:vAlign w:val="center"/>
          </w:tcPr>
          <w:p w14:paraId="451E81BA" w14:textId="77777777" w:rsidR="00312171" w:rsidRPr="00F27721" w:rsidRDefault="00312171" w:rsidP="00F27721">
            <w:pPr>
              <w:jc w:val="center"/>
              <w:rPr>
                <w:sz w:val="20"/>
                <w:szCs w:val="20"/>
              </w:rPr>
            </w:pPr>
          </w:p>
        </w:tc>
      </w:tr>
      <w:tr w:rsidR="00FB252A" w:rsidRPr="00CF5266" w14:paraId="44DE738E" w14:textId="77777777" w:rsidTr="00F27721">
        <w:trPr>
          <w:trHeight w:val="312"/>
        </w:trPr>
        <w:tc>
          <w:tcPr>
            <w:tcW w:w="5797" w:type="dxa"/>
            <w:shd w:val="clear" w:color="auto" w:fill="FFFFFF"/>
            <w:vAlign w:val="center"/>
          </w:tcPr>
          <w:p w14:paraId="0BB6A108" w14:textId="77777777" w:rsidR="00312171" w:rsidRPr="00F27721" w:rsidRDefault="00312171" w:rsidP="003E058A">
            <w:pPr>
              <w:rPr>
                <w:sz w:val="20"/>
                <w:szCs w:val="20"/>
              </w:rPr>
            </w:pPr>
            <w:r w:rsidRPr="00F27721">
              <w:rPr>
                <w:sz w:val="20"/>
                <w:szCs w:val="20"/>
              </w:rPr>
              <w:t>Rapor (Hazırlık ve sunum süresi dahil)</w:t>
            </w:r>
          </w:p>
        </w:tc>
        <w:tc>
          <w:tcPr>
            <w:tcW w:w="1275" w:type="dxa"/>
            <w:shd w:val="clear" w:color="auto" w:fill="FFFFFF"/>
            <w:vAlign w:val="center"/>
          </w:tcPr>
          <w:p w14:paraId="784C543E" w14:textId="77777777" w:rsidR="00312171" w:rsidRPr="00F27721" w:rsidRDefault="00312171" w:rsidP="00F27721">
            <w:pPr>
              <w:jc w:val="center"/>
              <w:rPr>
                <w:sz w:val="20"/>
                <w:szCs w:val="20"/>
              </w:rPr>
            </w:pPr>
          </w:p>
        </w:tc>
        <w:tc>
          <w:tcPr>
            <w:tcW w:w="1276" w:type="dxa"/>
            <w:shd w:val="clear" w:color="auto" w:fill="FFFFFF"/>
            <w:vAlign w:val="center"/>
          </w:tcPr>
          <w:p w14:paraId="2348D266" w14:textId="77777777" w:rsidR="00312171" w:rsidRPr="00F27721" w:rsidRDefault="00312171" w:rsidP="00F27721">
            <w:pPr>
              <w:jc w:val="center"/>
              <w:rPr>
                <w:sz w:val="20"/>
                <w:szCs w:val="20"/>
              </w:rPr>
            </w:pPr>
          </w:p>
        </w:tc>
        <w:tc>
          <w:tcPr>
            <w:tcW w:w="1276" w:type="dxa"/>
            <w:shd w:val="clear" w:color="auto" w:fill="FFFFFF"/>
            <w:vAlign w:val="center"/>
          </w:tcPr>
          <w:p w14:paraId="3BBC60E8" w14:textId="77777777" w:rsidR="00312171" w:rsidRPr="00F27721" w:rsidRDefault="00312171" w:rsidP="00F27721">
            <w:pPr>
              <w:jc w:val="center"/>
              <w:rPr>
                <w:sz w:val="20"/>
                <w:szCs w:val="20"/>
              </w:rPr>
            </w:pPr>
          </w:p>
        </w:tc>
      </w:tr>
      <w:tr w:rsidR="00FB252A" w:rsidRPr="00CF5266" w14:paraId="3BB4A1E5" w14:textId="77777777" w:rsidTr="00F27721">
        <w:trPr>
          <w:trHeight w:val="312"/>
        </w:trPr>
        <w:tc>
          <w:tcPr>
            <w:tcW w:w="5797" w:type="dxa"/>
            <w:shd w:val="clear" w:color="auto" w:fill="FFFFFF"/>
            <w:vAlign w:val="center"/>
          </w:tcPr>
          <w:p w14:paraId="2503EF2C" w14:textId="77777777" w:rsidR="00312171" w:rsidRPr="00F27721" w:rsidRDefault="00312171" w:rsidP="003E058A">
            <w:pPr>
              <w:rPr>
                <w:sz w:val="20"/>
                <w:szCs w:val="20"/>
              </w:rPr>
            </w:pPr>
            <w:r w:rsidRPr="00F27721">
              <w:rPr>
                <w:sz w:val="20"/>
                <w:szCs w:val="20"/>
              </w:rPr>
              <w:t>Proje (Hazırlık ve sunum süresi dahil)</w:t>
            </w:r>
          </w:p>
        </w:tc>
        <w:tc>
          <w:tcPr>
            <w:tcW w:w="1275" w:type="dxa"/>
            <w:shd w:val="clear" w:color="auto" w:fill="FFFFFF"/>
            <w:vAlign w:val="center"/>
          </w:tcPr>
          <w:p w14:paraId="22FB23A2" w14:textId="77777777" w:rsidR="00312171" w:rsidRPr="00F27721" w:rsidRDefault="00312171" w:rsidP="00F27721">
            <w:pPr>
              <w:jc w:val="center"/>
              <w:rPr>
                <w:sz w:val="20"/>
                <w:szCs w:val="20"/>
              </w:rPr>
            </w:pPr>
          </w:p>
        </w:tc>
        <w:tc>
          <w:tcPr>
            <w:tcW w:w="1276" w:type="dxa"/>
            <w:shd w:val="clear" w:color="auto" w:fill="FFFFFF"/>
            <w:vAlign w:val="center"/>
          </w:tcPr>
          <w:p w14:paraId="1792BD9E" w14:textId="77777777" w:rsidR="00312171" w:rsidRPr="00F27721" w:rsidRDefault="00312171" w:rsidP="00F27721">
            <w:pPr>
              <w:jc w:val="center"/>
              <w:rPr>
                <w:sz w:val="20"/>
                <w:szCs w:val="20"/>
              </w:rPr>
            </w:pPr>
          </w:p>
        </w:tc>
        <w:tc>
          <w:tcPr>
            <w:tcW w:w="1276" w:type="dxa"/>
            <w:shd w:val="clear" w:color="auto" w:fill="FFFFFF"/>
            <w:vAlign w:val="center"/>
          </w:tcPr>
          <w:p w14:paraId="73811FFA" w14:textId="77777777" w:rsidR="00312171" w:rsidRPr="00F27721" w:rsidRDefault="00312171" w:rsidP="00F27721">
            <w:pPr>
              <w:jc w:val="center"/>
              <w:rPr>
                <w:sz w:val="20"/>
                <w:szCs w:val="20"/>
              </w:rPr>
            </w:pPr>
          </w:p>
        </w:tc>
      </w:tr>
      <w:tr w:rsidR="00FB252A" w:rsidRPr="00CF5266" w14:paraId="485D440E" w14:textId="77777777" w:rsidTr="00F27721">
        <w:trPr>
          <w:trHeight w:val="312"/>
        </w:trPr>
        <w:tc>
          <w:tcPr>
            <w:tcW w:w="5797" w:type="dxa"/>
            <w:shd w:val="clear" w:color="auto" w:fill="FFFFFF"/>
            <w:vAlign w:val="center"/>
          </w:tcPr>
          <w:p w14:paraId="1BB3B392" w14:textId="77777777" w:rsidR="00312171" w:rsidRPr="00F27721" w:rsidRDefault="00312171" w:rsidP="003E058A">
            <w:pPr>
              <w:rPr>
                <w:sz w:val="20"/>
                <w:szCs w:val="20"/>
              </w:rPr>
            </w:pPr>
            <w:r w:rsidRPr="00F27721">
              <w:rPr>
                <w:sz w:val="20"/>
                <w:szCs w:val="20"/>
              </w:rPr>
              <w:t>Sunum (hazırlık süresi dahil)</w:t>
            </w:r>
          </w:p>
        </w:tc>
        <w:tc>
          <w:tcPr>
            <w:tcW w:w="1275" w:type="dxa"/>
            <w:shd w:val="clear" w:color="auto" w:fill="FFFFFF"/>
            <w:vAlign w:val="center"/>
          </w:tcPr>
          <w:p w14:paraId="57FCB8A9" w14:textId="77777777" w:rsidR="00312171" w:rsidRPr="00F27721" w:rsidRDefault="00312171" w:rsidP="00F27721">
            <w:pPr>
              <w:jc w:val="center"/>
              <w:rPr>
                <w:sz w:val="20"/>
                <w:szCs w:val="20"/>
              </w:rPr>
            </w:pPr>
          </w:p>
        </w:tc>
        <w:tc>
          <w:tcPr>
            <w:tcW w:w="1276" w:type="dxa"/>
            <w:shd w:val="clear" w:color="auto" w:fill="FFFFFF"/>
            <w:vAlign w:val="center"/>
          </w:tcPr>
          <w:p w14:paraId="15451652" w14:textId="77777777" w:rsidR="00312171" w:rsidRPr="00F27721" w:rsidRDefault="00312171" w:rsidP="00F27721">
            <w:pPr>
              <w:jc w:val="center"/>
              <w:rPr>
                <w:sz w:val="20"/>
                <w:szCs w:val="20"/>
              </w:rPr>
            </w:pPr>
          </w:p>
        </w:tc>
        <w:tc>
          <w:tcPr>
            <w:tcW w:w="1276" w:type="dxa"/>
            <w:shd w:val="clear" w:color="auto" w:fill="FFFFFF"/>
            <w:vAlign w:val="center"/>
          </w:tcPr>
          <w:p w14:paraId="167602FC" w14:textId="77777777" w:rsidR="00312171" w:rsidRPr="00F27721" w:rsidRDefault="00312171" w:rsidP="00F27721">
            <w:pPr>
              <w:jc w:val="center"/>
              <w:rPr>
                <w:sz w:val="20"/>
                <w:szCs w:val="20"/>
              </w:rPr>
            </w:pPr>
          </w:p>
        </w:tc>
      </w:tr>
      <w:tr w:rsidR="00FB252A" w:rsidRPr="00CF5266" w14:paraId="792D21CB" w14:textId="77777777" w:rsidTr="00F27721">
        <w:trPr>
          <w:trHeight w:val="312"/>
        </w:trPr>
        <w:tc>
          <w:tcPr>
            <w:tcW w:w="5797" w:type="dxa"/>
            <w:shd w:val="clear" w:color="auto" w:fill="FFFFFF"/>
            <w:vAlign w:val="center"/>
          </w:tcPr>
          <w:p w14:paraId="3D08A401" w14:textId="77777777" w:rsidR="00312171" w:rsidRPr="00F27721" w:rsidRDefault="00312171" w:rsidP="003E058A">
            <w:pPr>
              <w:rPr>
                <w:sz w:val="20"/>
                <w:szCs w:val="20"/>
              </w:rPr>
            </w:pPr>
          </w:p>
        </w:tc>
        <w:tc>
          <w:tcPr>
            <w:tcW w:w="1275" w:type="dxa"/>
            <w:shd w:val="clear" w:color="auto" w:fill="FFFFFF"/>
            <w:vAlign w:val="center"/>
          </w:tcPr>
          <w:p w14:paraId="0F8888D1" w14:textId="77777777" w:rsidR="00312171" w:rsidRPr="00F27721" w:rsidRDefault="00312171" w:rsidP="00F27721">
            <w:pPr>
              <w:jc w:val="center"/>
              <w:rPr>
                <w:sz w:val="20"/>
                <w:szCs w:val="20"/>
              </w:rPr>
            </w:pPr>
          </w:p>
        </w:tc>
        <w:tc>
          <w:tcPr>
            <w:tcW w:w="1276" w:type="dxa"/>
            <w:shd w:val="clear" w:color="auto" w:fill="FFFFFF"/>
            <w:vAlign w:val="center"/>
          </w:tcPr>
          <w:p w14:paraId="03F57439" w14:textId="77777777" w:rsidR="00312171" w:rsidRPr="00F27721" w:rsidRDefault="00312171" w:rsidP="00F27721">
            <w:pPr>
              <w:jc w:val="center"/>
              <w:rPr>
                <w:sz w:val="20"/>
                <w:szCs w:val="20"/>
              </w:rPr>
            </w:pPr>
          </w:p>
        </w:tc>
        <w:tc>
          <w:tcPr>
            <w:tcW w:w="1276" w:type="dxa"/>
            <w:shd w:val="clear" w:color="auto" w:fill="FFFFFF"/>
            <w:vAlign w:val="center"/>
          </w:tcPr>
          <w:p w14:paraId="7A786E51" w14:textId="77777777" w:rsidR="00312171" w:rsidRPr="00F27721" w:rsidRDefault="00312171" w:rsidP="00F27721">
            <w:pPr>
              <w:jc w:val="center"/>
              <w:rPr>
                <w:sz w:val="20"/>
                <w:szCs w:val="20"/>
              </w:rPr>
            </w:pPr>
          </w:p>
        </w:tc>
      </w:tr>
      <w:tr w:rsidR="00FB252A" w:rsidRPr="00CF5266" w14:paraId="4E33B810" w14:textId="77777777" w:rsidTr="00F27721">
        <w:trPr>
          <w:trHeight w:val="312"/>
        </w:trPr>
        <w:tc>
          <w:tcPr>
            <w:tcW w:w="5797" w:type="dxa"/>
            <w:shd w:val="clear" w:color="auto" w:fill="FFFFFF"/>
            <w:vAlign w:val="center"/>
          </w:tcPr>
          <w:p w14:paraId="53765910" w14:textId="77777777" w:rsidR="00312171" w:rsidRPr="00F27721" w:rsidRDefault="00312171" w:rsidP="003E058A">
            <w:pPr>
              <w:rPr>
                <w:sz w:val="20"/>
                <w:szCs w:val="20"/>
              </w:rPr>
            </w:pPr>
          </w:p>
        </w:tc>
        <w:tc>
          <w:tcPr>
            <w:tcW w:w="1275" w:type="dxa"/>
            <w:shd w:val="clear" w:color="auto" w:fill="FFFFFF"/>
            <w:vAlign w:val="center"/>
          </w:tcPr>
          <w:p w14:paraId="7E439F70" w14:textId="77777777" w:rsidR="00312171" w:rsidRPr="00F27721" w:rsidRDefault="00312171" w:rsidP="00F27721">
            <w:pPr>
              <w:jc w:val="center"/>
              <w:rPr>
                <w:sz w:val="20"/>
                <w:szCs w:val="20"/>
              </w:rPr>
            </w:pPr>
          </w:p>
        </w:tc>
        <w:tc>
          <w:tcPr>
            <w:tcW w:w="1276" w:type="dxa"/>
            <w:shd w:val="clear" w:color="auto" w:fill="FFFFFF"/>
            <w:vAlign w:val="center"/>
          </w:tcPr>
          <w:p w14:paraId="034889B9" w14:textId="77777777" w:rsidR="00312171" w:rsidRPr="00F27721" w:rsidRDefault="00312171" w:rsidP="00F27721">
            <w:pPr>
              <w:jc w:val="center"/>
              <w:rPr>
                <w:sz w:val="20"/>
                <w:szCs w:val="20"/>
              </w:rPr>
            </w:pPr>
          </w:p>
        </w:tc>
        <w:tc>
          <w:tcPr>
            <w:tcW w:w="1276" w:type="dxa"/>
            <w:shd w:val="clear" w:color="auto" w:fill="FFFFFF"/>
            <w:vAlign w:val="center"/>
          </w:tcPr>
          <w:p w14:paraId="10D81F41" w14:textId="77777777" w:rsidR="00312171" w:rsidRPr="00F27721" w:rsidRDefault="00312171" w:rsidP="00F27721">
            <w:pPr>
              <w:jc w:val="center"/>
              <w:rPr>
                <w:sz w:val="20"/>
                <w:szCs w:val="20"/>
              </w:rPr>
            </w:pPr>
          </w:p>
        </w:tc>
      </w:tr>
      <w:tr w:rsidR="00FB252A" w:rsidRPr="00CF5266" w14:paraId="6A2AB29E" w14:textId="77777777" w:rsidTr="00F27721">
        <w:trPr>
          <w:trHeight w:val="312"/>
        </w:trPr>
        <w:tc>
          <w:tcPr>
            <w:tcW w:w="5797" w:type="dxa"/>
            <w:shd w:val="clear" w:color="auto" w:fill="FFFFFF"/>
            <w:vAlign w:val="center"/>
          </w:tcPr>
          <w:p w14:paraId="3129182D" w14:textId="77777777" w:rsidR="00312171" w:rsidRPr="00F27721" w:rsidRDefault="00312171" w:rsidP="003E058A">
            <w:pPr>
              <w:rPr>
                <w:sz w:val="20"/>
                <w:szCs w:val="20"/>
              </w:rPr>
            </w:pPr>
            <w:r w:rsidRPr="00F27721">
              <w:rPr>
                <w:sz w:val="20"/>
                <w:szCs w:val="20"/>
              </w:rPr>
              <w:t>Ara sınav</w:t>
            </w:r>
          </w:p>
        </w:tc>
        <w:tc>
          <w:tcPr>
            <w:tcW w:w="1275" w:type="dxa"/>
            <w:shd w:val="clear" w:color="auto" w:fill="FFFFFF"/>
            <w:vAlign w:val="center"/>
          </w:tcPr>
          <w:p w14:paraId="10915270"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32144F3B"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50305B48" w14:textId="77777777" w:rsidR="00312171" w:rsidRPr="00F27721" w:rsidRDefault="00312171" w:rsidP="00F27721">
            <w:pPr>
              <w:jc w:val="center"/>
              <w:rPr>
                <w:sz w:val="20"/>
                <w:szCs w:val="20"/>
              </w:rPr>
            </w:pPr>
            <w:r w:rsidRPr="00F27721">
              <w:rPr>
                <w:sz w:val="20"/>
                <w:szCs w:val="20"/>
              </w:rPr>
              <w:t>1</w:t>
            </w:r>
          </w:p>
        </w:tc>
      </w:tr>
      <w:tr w:rsidR="00FB252A" w:rsidRPr="00CF5266" w14:paraId="041C18D9" w14:textId="77777777" w:rsidTr="00F27721">
        <w:trPr>
          <w:trHeight w:val="312"/>
        </w:trPr>
        <w:tc>
          <w:tcPr>
            <w:tcW w:w="5797" w:type="dxa"/>
            <w:shd w:val="clear" w:color="auto" w:fill="FFFFFF"/>
            <w:vAlign w:val="center"/>
          </w:tcPr>
          <w:p w14:paraId="031352F6" w14:textId="77777777" w:rsidR="00312171" w:rsidRPr="00F27721" w:rsidRDefault="00312171" w:rsidP="003E058A">
            <w:pPr>
              <w:rPr>
                <w:sz w:val="20"/>
                <w:szCs w:val="20"/>
              </w:rPr>
            </w:pPr>
            <w:r w:rsidRPr="00F27721">
              <w:rPr>
                <w:sz w:val="20"/>
                <w:szCs w:val="20"/>
              </w:rPr>
              <w:t>Ara Sınav hazırlık</w:t>
            </w:r>
          </w:p>
        </w:tc>
        <w:tc>
          <w:tcPr>
            <w:tcW w:w="1275" w:type="dxa"/>
            <w:shd w:val="clear" w:color="auto" w:fill="FFFFFF"/>
            <w:vAlign w:val="center"/>
          </w:tcPr>
          <w:p w14:paraId="176248A3"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30896192" w14:textId="77777777" w:rsidR="00312171" w:rsidRPr="00F27721" w:rsidRDefault="00312171" w:rsidP="00F27721">
            <w:pPr>
              <w:jc w:val="center"/>
              <w:rPr>
                <w:sz w:val="20"/>
                <w:szCs w:val="20"/>
              </w:rPr>
            </w:pPr>
            <w:r w:rsidRPr="00F27721">
              <w:rPr>
                <w:sz w:val="20"/>
                <w:szCs w:val="20"/>
              </w:rPr>
              <w:t>7</w:t>
            </w:r>
          </w:p>
        </w:tc>
        <w:tc>
          <w:tcPr>
            <w:tcW w:w="1276" w:type="dxa"/>
            <w:shd w:val="clear" w:color="auto" w:fill="FFFFFF"/>
            <w:vAlign w:val="center"/>
          </w:tcPr>
          <w:p w14:paraId="2170EC0B" w14:textId="77777777" w:rsidR="00312171" w:rsidRPr="00F27721" w:rsidRDefault="00312171" w:rsidP="00F27721">
            <w:pPr>
              <w:jc w:val="center"/>
              <w:rPr>
                <w:sz w:val="20"/>
                <w:szCs w:val="20"/>
              </w:rPr>
            </w:pPr>
            <w:r w:rsidRPr="00F27721">
              <w:rPr>
                <w:sz w:val="20"/>
                <w:szCs w:val="20"/>
              </w:rPr>
              <w:t>7</w:t>
            </w:r>
          </w:p>
        </w:tc>
      </w:tr>
      <w:tr w:rsidR="00FB252A" w:rsidRPr="00CF5266" w14:paraId="565874D0" w14:textId="77777777" w:rsidTr="00F27721">
        <w:trPr>
          <w:trHeight w:val="312"/>
        </w:trPr>
        <w:tc>
          <w:tcPr>
            <w:tcW w:w="5797" w:type="dxa"/>
            <w:shd w:val="clear" w:color="auto" w:fill="FFFFFF"/>
            <w:vAlign w:val="center"/>
          </w:tcPr>
          <w:p w14:paraId="44F1EECF" w14:textId="77777777" w:rsidR="00312171" w:rsidRPr="00F27721" w:rsidRDefault="00312171" w:rsidP="003E058A">
            <w:pPr>
              <w:rPr>
                <w:sz w:val="20"/>
                <w:szCs w:val="20"/>
              </w:rPr>
            </w:pPr>
            <w:r w:rsidRPr="00F27721">
              <w:rPr>
                <w:sz w:val="20"/>
                <w:szCs w:val="20"/>
              </w:rPr>
              <w:t>Yarıyıl sonu sınavı</w:t>
            </w:r>
          </w:p>
        </w:tc>
        <w:tc>
          <w:tcPr>
            <w:tcW w:w="1275" w:type="dxa"/>
            <w:shd w:val="clear" w:color="auto" w:fill="FFFFFF"/>
            <w:vAlign w:val="center"/>
          </w:tcPr>
          <w:p w14:paraId="10635AF6"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4EA54816"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35CB6117" w14:textId="77777777" w:rsidR="00312171" w:rsidRPr="00F27721" w:rsidRDefault="00312171" w:rsidP="00F27721">
            <w:pPr>
              <w:jc w:val="center"/>
              <w:rPr>
                <w:sz w:val="20"/>
                <w:szCs w:val="20"/>
              </w:rPr>
            </w:pPr>
            <w:r w:rsidRPr="00F27721">
              <w:rPr>
                <w:sz w:val="20"/>
                <w:szCs w:val="20"/>
              </w:rPr>
              <w:t>1</w:t>
            </w:r>
          </w:p>
        </w:tc>
      </w:tr>
      <w:tr w:rsidR="00FB252A" w:rsidRPr="00CF5266" w14:paraId="576899BE" w14:textId="77777777" w:rsidTr="00F27721">
        <w:trPr>
          <w:trHeight w:val="312"/>
        </w:trPr>
        <w:tc>
          <w:tcPr>
            <w:tcW w:w="5797" w:type="dxa"/>
            <w:tcBorders>
              <w:bottom w:val="single" w:sz="12" w:space="0" w:color="auto"/>
            </w:tcBorders>
            <w:shd w:val="clear" w:color="auto" w:fill="FFFFFF"/>
            <w:vAlign w:val="center"/>
          </w:tcPr>
          <w:p w14:paraId="1A863804" w14:textId="77777777" w:rsidR="00312171" w:rsidRPr="00F27721" w:rsidRDefault="00312171" w:rsidP="003E058A">
            <w:pPr>
              <w:rPr>
                <w:sz w:val="20"/>
                <w:szCs w:val="20"/>
              </w:rPr>
            </w:pPr>
            <w:r w:rsidRPr="00F27721">
              <w:rPr>
                <w:sz w:val="20"/>
                <w:szCs w:val="20"/>
              </w:rPr>
              <w:t>Yarıyıl sonu sınavı hazırlık</w:t>
            </w:r>
          </w:p>
        </w:tc>
        <w:tc>
          <w:tcPr>
            <w:tcW w:w="1275" w:type="dxa"/>
            <w:shd w:val="clear" w:color="auto" w:fill="FFFFFF"/>
            <w:vAlign w:val="center"/>
          </w:tcPr>
          <w:p w14:paraId="2A1FACDF"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1C37C26D"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222A9A27" w14:textId="77777777" w:rsidR="00312171" w:rsidRPr="00F27721" w:rsidRDefault="00312171" w:rsidP="00F27721">
            <w:pPr>
              <w:jc w:val="center"/>
              <w:rPr>
                <w:sz w:val="20"/>
                <w:szCs w:val="20"/>
              </w:rPr>
            </w:pPr>
            <w:r w:rsidRPr="00F27721">
              <w:rPr>
                <w:sz w:val="20"/>
                <w:szCs w:val="20"/>
              </w:rPr>
              <w:t>10</w:t>
            </w:r>
          </w:p>
        </w:tc>
      </w:tr>
      <w:tr w:rsidR="00FB252A" w:rsidRPr="00CF5266" w14:paraId="3BEBC0C7" w14:textId="77777777" w:rsidTr="00F27721">
        <w:trPr>
          <w:trHeight w:val="312"/>
        </w:trPr>
        <w:tc>
          <w:tcPr>
            <w:tcW w:w="5797" w:type="dxa"/>
            <w:tcBorders>
              <w:top w:val="single" w:sz="12" w:space="0" w:color="auto"/>
              <w:left w:val="nil"/>
              <w:bottom w:val="nil"/>
              <w:right w:val="single" w:sz="12" w:space="0" w:color="auto"/>
            </w:tcBorders>
            <w:shd w:val="clear" w:color="auto" w:fill="FFFFFF"/>
            <w:vAlign w:val="center"/>
          </w:tcPr>
          <w:p w14:paraId="62DEE41D"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1BE2216D" w14:textId="77777777" w:rsidR="00312171" w:rsidRPr="00F27721" w:rsidRDefault="00312171" w:rsidP="00F27721">
            <w:pPr>
              <w:jc w:val="right"/>
              <w:rPr>
                <w:sz w:val="20"/>
                <w:szCs w:val="20"/>
              </w:rPr>
            </w:pPr>
            <w:r w:rsidRPr="00F27721">
              <w:rPr>
                <w:b/>
                <w:sz w:val="20"/>
                <w:szCs w:val="20"/>
              </w:rPr>
              <w:t>Toplam iş yükü</w:t>
            </w:r>
          </w:p>
        </w:tc>
        <w:tc>
          <w:tcPr>
            <w:tcW w:w="1276" w:type="dxa"/>
            <w:shd w:val="clear" w:color="auto" w:fill="FFFFFF"/>
            <w:vAlign w:val="center"/>
          </w:tcPr>
          <w:p w14:paraId="4D2913DC" w14:textId="77777777" w:rsidR="00312171" w:rsidRPr="00F27721" w:rsidRDefault="00312171" w:rsidP="00F27721">
            <w:pPr>
              <w:jc w:val="center"/>
              <w:rPr>
                <w:b/>
                <w:sz w:val="20"/>
                <w:szCs w:val="20"/>
              </w:rPr>
            </w:pPr>
            <w:r w:rsidRPr="00F27721">
              <w:rPr>
                <w:b/>
                <w:sz w:val="20"/>
                <w:szCs w:val="20"/>
              </w:rPr>
              <w:t>61</w:t>
            </w:r>
          </w:p>
        </w:tc>
      </w:tr>
      <w:tr w:rsidR="00FB252A" w:rsidRPr="00CF5266" w14:paraId="6A369F61" w14:textId="77777777" w:rsidTr="00F27721">
        <w:trPr>
          <w:trHeight w:val="347"/>
        </w:trPr>
        <w:tc>
          <w:tcPr>
            <w:tcW w:w="5797" w:type="dxa"/>
            <w:tcBorders>
              <w:top w:val="nil"/>
              <w:left w:val="nil"/>
              <w:bottom w:val="nil"/>
              <w:right w:val="single" w:sz="12" w:space="0" w:color="auto"/>
            </w:tcBorders>
            <w:shd w:val="clear" w:color="auto" w:fill="FFFFFF"/>
            <w:vAlign w:val="center"/>
          </w:tcPr>
          <w:p w14:paraId="5E4F74AC"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293BD748" w14:textId="77777777" w:rsidR="00312171" w:rsidRPr="00F27721" w:rsidRDefault="00312171" w:rsidP="00F27721">
            <w:pPr>
              <w:jc w:val="right"/>
              <w:rPr>
                <w:sz w:val="20"/>
                <w:szCs w:val="20"/>
              </w:rPr>
            </w:pPr>
            <w:r w:rsidRPr="00F27721">
              <w:rPr>
                <w:b/>
                <w:sz w:val="20"/>
                <w:szCs w:val="20"/>
              </w:rPr>
              <w:t>Toplam iş yükü / 30</w:t>
            </w:r>
          </w:p>
        </w:tc>
        <w:tc>
          <w:tcPr>
            <w:tcW w:w="1276" w:type="dxa"/>
            <w:shd w:val="clear" w:color="auto" w:fill="FFFFFF"/>
            <w:vAlign w:val="center"/>
          </w:tcPr>
          <w:p w14:paraId="77BEB51A" w14:textId="77777777" w:rsidR="00312171" w:rsidRPr="00F27721" w:rsidRDefault="00312171" w:rsidP="00F27721">
            <w:pPr>
              <w:jc w:val="center"/>
              <w:rPr>
                <w:b/>
                <w:sz w:val="20"/>
                <w:szCs w:val="20"/>
              </w:rPr>
            </w:pPr>
            <w:r w:rsidRPr="00F27721">
              <w:rPr>
                <w:b/>
                <w:sz w:val="20"/>
                <w:szCs w:val="20"/>
              </w:rPr>
              <w:t>2.03</w:t>
            </w:r>
          </w:p>
        </w:tc>
      </w:tr>
      <w:tr w:rsidR="00FB252A" w:rsidRPr="00CF5266" w14:paraId="08CD8B6F" w14:textId="77777777" w:rsidTr="00F27721">
        <w:trPr>
          <w:trHeight w:val="312"/>
        </w:trPr>
        <w:tc>
          <w:tcPr>
            <w:tcW w:w="5797" w:type="dxa"/>
            <w:tcBorders>
              <w:top w:val="nil"/>
              <w:left w:val="nil"/>
              <w:bottom w:val="nil"/>
              <w:right w:val="single" w:sz="12" w:space="0" w:color="auto"/>
            </w:tcBorders>
            <w:vAlign w:val="center"/>
          </w:tcPr>
          <w:p w14:paraId="4C8D2C85" w14:textId="77777777" w:rsidR="00312171" w:rsidRPr="00F27721" w:rsidRDefault="00312171" w:rsidP="00F27721">
            <w:pPr>
              <w:jc w:val="right"/>
              <w:rPr>
                <w:sz w:val="20"/>
                <w:szCs w:val="20"/>
              </w:rPr>
            </w:pPr>
          </w:p>
        </w:tc>
        <w:tc>
          <w:tcPr>
            <w:tcW w:w="2551" w:type="dxa"/>
            <w:gridSpan w:val="2"/>
            <w:tcBorders>
              <w:left w:val="single" w:sz="12" w:space="0" w:color="auto"/>
            </w:tcBorders>
            <w:vAlign w:val="center"/>
          </w:tcPr>
          <w:p w14:paraId="5EF1D3D0" w14:textId="77777777" w:rsidR="00312171" w:rsidRPr="00F27721" w:rsidRDefault="00312171" w:rsidP="00F27721">
            <w:pPr>
              <w:jc w:val="right"/>
              <w:rPr>
                <w:sz w:val="20"/>
                <w:szCs w:val="20"/>
              </w:rPr>
            </w:pPr>
            <w:r w:rsidRPr="00F27721">
              <w:rPr>
                <w:b/>
                <w:sz w:val="20"/>
                <w:szCs w:val="20"/>
              </w:rPr>
              <w:t>Dersin AKTS Kredisi</w:t>
            </w:r>
          </w:p>
        </w:tc>
        <w:tc>
          <w:tcPr>
            <w:tcW w:w="1276" w:type="dxa"/>
            <w:vAlign w:val="center"/>
          </w:tcPr>
          <w:p w14:paraId="7E57C92C" w14:textId="77777777" w:rsidR="00312171" w:rsidRPr="00F27721" w:rsidRDefault="00312171" w:rsidP="00F27721">
            <w:pPr>
              <w:jc w:val="center"/>
              <w:rPr>
                <w:b/>
                <w:sz w:val="20"/>
                <w:szCs w:val="20"/>
              </w:rPr>
            </w:pPr>
            <w:r w:rsidRPr="00F27721">
              <w:rPr>
                <w:b/>
                <w:sz w:val="20"/>
                <w:szCs w:val="20"/>
              </w:rPr>
              <w:t>2</w:t>
            </w:r>
          </w:p>
        </w:tc>
      </w:tr>
    </w:tbl>
    <w:p w14:paraId="506ACAC2" w14:textId="77777777" w:rsidR="00312171" w:rsidRPr="00CF5266" w:rsidRDefault="00312171"/>
    <w:p w14:paraId="2BF15F7A" w14:textId="77777777" w:rsidR="00312171" w:rsidRPr="00CF5266" w:rsidRDefault="00312171">
      <w:pPr>
        <w:sectPr w:rsidR="00BD6EC0" w:rsidRPr="00CF5266" w:rsidSect="00CA0228">
          <w:pgSz w:w="11906" w:h="16838"/>
          <w:pgMar w:top="709" w:right="1134" w:bottom="425" w:left="1134" w:header="0" w:footer="283" w:gutter="0"/>
          <w:cols w:space="708"/>
          <w:titlePg/>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432EAA" w:rsidRPr="00CF5266" w14:paraId="2588906F" w14:textId="77777777" w:rsidTr="00F27721">
        <w:trPr>
          <w:trHeight w:val="312"/>
        </w:trPr>
        <w:tc>
          <w:tcPr>
            <w:tcW w:w="9624" w:type="dxa"/>
            <w:gridSpan w:val="2"/>
            <w:shd w:val="clear" w:color="auto" w:fill="FFF2CC"/>
            <w:vAlign w:val="center"/>
          </w:tcPr>
          <w:p w14:paraId="65E88D7B" w14:textId="77777777" w:rsidR="00312171" w:rsidRPr="00F27721" w:rsidRDefault="00312171" w:rsidP="00F27721">
            <w:pPr>
              <w:jc w:val="center"/>
              <w:rPr>
                <w:b/>
                <w:sz w:val="20"/>
                <w:szCs w:val="20"/>
              </w:rPr>
            </w:pPr>
            <w:r w:rsidRPr="00F27721">
              <w:rPr>
                <w:b/>
                <w:sz w:val="20"/>
                <w:szCs w:val="20"/>
              </w:rPr>
              <w:lastRenderedPageBreak/>
              <w:t>Değerlendirme</w:t>
            </w:r>
          </w:p>
        </w:tc>
      </w:tr>
      <w:tr w:rsidR="00432EAA" w:rsidRPr="00CF5266" w14:paraId="50CCCB92" w14:textId="77777777" w:rsidTr="00F27721">
        <w:trPr>
          <w:trHeight w:val="369"/>
        </w:trPr>
        <w:tc>
          <w:tcPr>
            <w:tcW w:w="5797" w:type="dxa"/>
            <w:vAlign w:val="center"/>
          </w:tcPr>
          <w:p w14:paraId="0319C99F" w14:textId="77777777" w:rsidR="00312171" w:rsidRPr="00F27721" w:rsidRDefault="00312171" w:rsidP="00ED36D7">
            <w:pPr>
              <w:rPr>
                <w:b/>
                <w:sz w:val="20"/>
                <w:szCs w:val="20"/>
              </w:rPr>
            </w:pPr>
            <w:r w:rsidRPr="00F27721">
              <w:rPr>
                <w:b/>
                <w:sz w:val="20"/>
                <w:szCs w:val="20"/>
              </w:rPr>
              <w:t>Yarıyıl içi Etkinlikleri</w:t>
            </w:r>
          </w:p>
        </w:tc>
        <w:tc>
          <w:tcPr>
            <w:tcW w:w="3827" w:type="dxa"/>
            <w:vAlign w:val="center"/>
          </w:tcPr>
          <w:p w14:paraId="0F587D54" w14:textId="77777777" w:rsidR="00312171" w:rsidRPr="00F27721" w:rsidRDefault="00312171" w:rsidP="00F27721">
            <w:pPr>
              <w:jc w:val="center"/>
              <w:rPr>
                <w:b/>
                <w:sz w:val="20"/>
                <w:szCs w:val="20"/>
              </w:rPr>
            </w:pPr>
            <w:r w:rsidRPr="00F27721">
              <w:rPr>
                <w:b/>
                <w:sz w:val="20"/>
                <w:szCs w:val="20"/>
              </w:rPr>
              <w:t>%</w:t>
            </w:r>
          </w:p>
        </w:tc>
      </w:tr>
      <w:tr w:rsidR="00D84CC2" w:rsidRPr="00CF5266" w14:paraId="3D94E981" w14:textId="77777777" w:rsidTr="00F27721">
        <w:trPr>
          <w:trHeight w:val="369"/>
        </w:trPr>
        <w:tc>
          <w:tcPr>
            <w:tcW w:w="5797" w:type="dxa"/>
            <w:vAlign w:val="center"/>
          </w:tcPr>
          <w:p w14:paraId="5BAA7887" w14:textId="0238BF66" w:rsidR="00312171" w:rsidRPr="00F27721" w:rsidRDefault="00312171" w:rsidP="00F27721">
            <w:pPr>
              <w:ind w:left="303"/>
              <w:rPr>
                <w:sz w:val="20"/>
                <w:szCs w:val="20"/>
              </w:rPr>
            </w:pPr>
            <w:r w:rsidRPr="00F27721">
              <w:rPr>
                <w:sz w:val="20"/>
                <w:szCs w:val="20"/>
              </w:rPr>
              <w:t>Ara Sınav</w:t>
            </w:r>
          </w:p>
        </w:tc>
        <w:tc>
          <w:tcPr>
            <w:tcW w:w="3827" w:type="dxa"/>
            <w:vAlign w:val="center"/>
          </w:tcPr>
          <w:p w14:paraId="35DEC0BD" w14:textId="77777777" w:rsidR="00312171" w:rsidRPr="00F27721" w:rsidRDefault="00312171" w:rsidP="00F27721">
            <w:pPr>
              <w:jc w:val="center"/>
              <w:rPr>
                <w:sz w:val="20"/>
                <w:szCs w:val="20"/>
              </w:rPr>
            </w:pPr>
            <w:r w:rsidRPr="00F27721">
              <w:rPr>
                <w:sz w:val="20"/>
                <w:szCs w:val="20"/>
              </w:rPr>
              <w:t>40</w:t>
            </w:r>
          </w:p>
        </w:tc>
      </w:tr>
      <w:tr w:rsidR="00D84CC2" w:rsidRPr="00CF5266" w14:paraId="4C6D51FD" w14:textId="77777777" w:rsidTr="00F27721">
        <w:trPr>
          <w:trHeight w:val="369"/>
        </w:trPr>
        <w:tc>
          <w:tcPr>
            <w:tcW w:w="5797" w:type="dxa"/>
            <w:vAlign w:val="center"/>
          </w:tcPr>
          <w:p w14:paraId="14CEC159" w14:textId="77777777" w:rsidR="00312171" w:rsidRPr="00F27721" w:rsidRDefault="00312171" w:rsidP="001E3E44">
            <w:pPr>
              <w:rPr>
                <w:sz w:val="20"/>
                <w:szCs w:val="20"/>
              </w:rPr>
            </w:pPr>
          </w:p>
        </w:tc>
        <w:tc>
          <w:tcPr>
            <w:tcW w:w="3827" w:type="dxa"/>
            <w:vAlign w:val="center"/>
          </w:tcPr>
          <w:p w14:paraId="5ADC31BF" w14:textId="77777777" w:rsidR="00312171" w:rsidRPr="00F27721" w:rsidRDefault="00312171" w:rsidP="00F27721">
            <w:pPr>
              <w:jc w:val="center"/>
              <w:rPr>
                <w:sz w:val="20"/>
                <w:szCs w:val="20"/>
              </w:rPr>
            </w:pPr>
          </w:p>
        </w:tc>
      </w:tr>
      <w:tr w:rsidR="00D84CC2" w:rsidRPr="00CF5266" w14:paraId="52C81A91" w14:textId="77777777" w:rsidTr="00F27721">
        <w:trPr>
          <w:trHeight w:val="369"/>
        </w:trPr>
        <w:tc>
          <w:tcPr>
            <w:tcW w:w="5797" w:type="dxa"/>
            <w:vAlign w:val="center"/>
          </w:tcPr>
          <w:p w14:paraId="18EF3C71" w14:textId="5442EB65"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2CEE7340" w14:textId="77777777" w:rsidR="00312171" w:rsidRPr="00F27721" w:rsidRDefault="00312171" w:rsidP="00F27721">
            <w:pPr>
              <w:jc w:val="center"/>
              <w:rPr>
                <w:sz w:val="20"/>
                <w:szCs w:val="20"/>
              </w:rPr>
            </w:pPr>
          </w:p>
        </w:tc>
      </w:tr>
      <w:tr w:rsidR="00D84CC2" w:rsidRPr="00CF5266" w14:paraId="1B69DC29" w14:textId="77777777" w:rsidTr="00F27721">
        <w:trPr>
          <w:trHeight w:val="369"/>
        </w:trPr>
        <w:tc>
          <w:tcPr>
            <w:tcW w:w="5797" w:type="dxa"/>
            <w:vAlign w:val="center"/>
          </w:tcPr>
          <w:p w14:paraId="61B00EFB" w14:textId="556AE06A"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3A3B9903" w14:textId="77777777" w:rsidR="00312171" w:rsidRPr="00F27721" w:rsidRDefault="00312171" w:rsidP="00F27721">
            <w:pPr>
              <w:jc w:val="center"/>
              <w:rPr>
                <w:sz w:val="20"/>
                <w:szCs w:val="20"/>
              </w:rPr>
            </w:pPr>
          </w:p>
        </w:tc>
      </w:tr>
      <w:tr w:rsidR="00D84CC2" w:rsidRPr="00CF5266" w14:paraId="78F675A2" w14:textId="77777777" w:rsidTr="00F27721">
        <w:trPr>
          <w:trHeight w:val="369"/>
        </w:trPr>
        <w:tc>
          <w:tcPr>
            <w:tcW w:w="5797" w:type="dxa"/>
            <w:vAlign w:val="center"/>
          </w:tcPr>
          <w:p w14:paraId="472FE317" w14:textId="77777777" w:rsidR="00312171" w:rsidRPr="00F27721" w:rsidRDefault="00312171" w:rsidP="00D84CC2">
            <w:pPr>
              <w:rPr>
                <w:b/>
                <w:sz w:val="20"/>
                <w:szCs w:val="20"/>
              </w:rPr>
            </w:pPr>
            <w:r w:rsidRPr="00F27721">
              <w:rPr>
                <w:b/>
                <w:sz w:val="20"/>
                <w:szCs w:val="20"/>
              </w:rPr>
              <w:t>Yarıyıl Sonu Sınavı</w:t>
            </w:r>
          </w:p>
        </w:tc>
        <w:tc>
          <w:tcPr>
            <w:tcW w:w="3827" w:type="dxa"/>
            <w:vAlign w:val="center"/>
          </w:tcPr>
          <w:p w14:paraId="1327CD2A" w14:textId="77777777" w:rsidR="00312171" w:rsidRPr="00F27721" w:rsidRDefault="00312171" w:rsidP="00F27721">
            <w:pPr>
              <w:jc w:val="center"/>
              <w:rPr>
                <w:sz w:val="20"/>
                <w:szCs w:val="20"/>
              </w:rPr>
            </w:pPr>
            <w:r w:rsidRPr="00F27721">
              <w:rPr>
                <w:sz w:val="20"/>
                <w:szCs w:val="20"/>
              </w:rPr>
              <w:t>60</w:t>
            </w:r>
          </w:p>
        </w:tc>
      </w:tr>
      <w:tr w:rsidR="00D84CC2" w:rsidRPr="00CF5266" w14:paraId="6423AC98" w14:textId="77777777" w:rsidTr="00F27721">
        <w:trPr>
          <w:trHeight w:val="369"/>
        </w:trPr>
        <w:tc>
          <w:tcPr>
            <w:tcW w:w="5797" w:type="dxa"/>
            <w:vAlign w:val="center"/>
          </w:tcPr>
          <w:p w14:paraId="220BBC98" w14:textId="77777777" w:rsidR="00312171" w:rsidRPr="00F27721" w:rsidRDefault="00312171" w:rsidP="00F27721">
            <w:pPr>
              <w:jc w:val="right"/>
              <w:rPr>
                <w:b/>
                <w:sz w:val="20"/>
                <w:szCs w:val="20"/>
              </w:rPr>
            </w:pPr>
            <w:r w:rsidRPr="00F27721">
              <w:rPr>
                <w:b/>
                <w:sz w:val="20"/>
                <w:szCs w:val="20"/>
              </w:rPr>
              <w:t>Toplam</w:t>
            </w:r>
          </w:p>
        </w:tc>
        <w:tc>
          <w:tcPr>
            <w:tcW w:w="3827" w:type="dxa"/>
            <w:vAlign w:val="center"/>
          </w:tcPr>
          <w:p w14:paraId="374EC68C" w14:textId="77777777" w:rsidR="00312171" w:rsidRPr="00F27721" w:rsidRDefault="00312171" w:rsidP="00F27721">
            <w:pPr>
              <w:jc w:val="center"/>
              <w:rPr>
                <w:sz w:val="20"/>
                <w:szCs w:val="20"/>
              </w:rPr>
            </w:pPr>
            <w:r w:rsidRPr="00F27721">
              <w:rPr>
                <w:sz w:val="20"/>
                <w:szCs w:val="20"/>
              </w:rPr>
              <w:t>100</w:t>
            </w:r>
          </w:p>
        </w:tc>
      </w:tr>
    </w:tbl>
    <w:p w14:paraId="47A124DA" w14:textId="77777777" w:rsidR="00312171" w:rsidRPr="00CF5266" w:rsidRDefault="00312171" w:rsidP="008E66D8">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CF5266" w14:paraId="196419FC" w14:textId="77777777" w:rsidTr="00F27721">
        <w:trPr>
          <w:trHeight w:val="587"/>
          <w:jc w:val="center"/>
        </w:trPr>
        <w:tc>
          <w:tcPr>
            <w:tcW w:w="9624" w:type="dxa"/>
            <w:gridSpan w:val="3"/>
            <w:shd w:val="clear" w:color="auto" w:fill="FFF2CC"/>
            <w:vAlign w:val="center"/>
          </w:tcPr>
          <w:p w14:paraId="0C0F8CAD" w14:textId="77777777" w:rsidR="00312171" w:rsidRPr="00CF5266" w:rsidRDefault="00312171" w:rsidP="003E058A">
            <w:pPr>
              <w:jc w:val="center"/>
              <w:rPr>
                <w:b/>
                <w:sz w:val="20"/>
                <w:szCs w:val="20"/>
              </w:rPr>
            </w:pPr>
            <w:r>
              <w:rPr>
                <w:b/>
                <w:sz w:val="20"/>
                <w:szCs w:val="20"/>
              </w:rPr>
              <w:t>DERSİN ÖĞRENİM ÇIKTILARININ PROGRAM ÇIKTILARI (PÇ) İLE OLAN İLİŞKİSİ</w:t>
            </w:r>
          </w:p>
          <w:p w14:paraId="4B947548" w14:textId="77777777" w:rsidR="00312171" w:rsidRPr="00CF5266" w:rsidRDefault="00312171" w:rsidP="003E058A">
            <w:pPr>
              <w:jc w:val="center"/>
              <w:rPr>
                <w:b/>
                <w:sz w:val="20"/>
                <w:szCs w:val="20"/>
              </w:rPr>
            </w:pPr>
            <w:r>
              <w:rPr>
                <w:sz w:val="20"/>
                <w:szCs w:val="20"/>
              </w:rPr>
              <w:t>(5: Çok yüksek, 4:</w:t>
            </w:r>
            <w:r>
              <w:rPr>
                <w:b/>
                <w:sz w:val="20"/>
                <w:szCs w:val="20"/>
              </w:rPr>
              <w:t xml:space="preserve"> </w:t>
            </w:r>
            <w:r>
              <w:rPr>
                <w:sz w:val="20"/>
                <w:szCs w:val="20"/>
              </w:rPr>
              <w:t>Yüksek,</w:t>
            </w:r>
            <w:r>
              <w:rPr>
                <w:b/>
                <w:sz w:val="20"/>
                <w:szCs w:val="20"/>
              </w:rPr>
              <w:t xml:space="preserve"> </w:t>
            </w:r>
            <w:r>
              <w:rPr>
                <w:sz w:val="20"/>
                <w:szCs w:val="20"/>
              </w:rPr>
              <w:t>3: Orta, 2: Düşük, 1: Çok düşük,)</w:t>
            </w:r>
          </w:p>
        </w:tc>
      </w:tr>
      <w:tr w:rsidR="00BF218E" w:rsidRPr="00CF5266" w14:paraId="5EFD70B6" w14:textId="77777777" w:rsidTr="00526E32">
        <w:trPr>
          <w:trHeight w:hRule="exact" w:val="454"/>
          <w:jc w:val="center"/>
        </w:trPr>
        <w:tc>
          <w:tcPr>
            <w:tcW w:w="552" w:type="dxa"/>
            <w:vAlign w:val="center"/>
          </w:tcPr>
          <w:p w14:paraId="30458F52" w14:textId="77777777" w:rsidR="00312171" w:rsidRPr="00CF5266" w:rsidRDefault="00312171" w:rsidP="003E058A">
            <w:pPr>
              <w:jc w:val="center"/>
              <w:rPr>
                <w:b/>
                <w:sz w:val="20"/>
                <w:szCs w:val="20"/>
              </w:rPr>
            </w:pPr>
            <w:r>
              <w:rPr>
                <w:b/>
                <w:sz w:val="20"/>
                <w:szCs w:val="20"/>
              </w:rPr>
              <w:t>NO</w:t>
            </w:r>
          </w:p>
        </w:tc>
        <w:tc>
          <w:tcPr>
            <w:tcW w:w="8080" w:type="dxa"/>
            <w:vAlign w:val="center"/>
          </w:tcPr>
          <w:p w14:paraId="77980E28" w14:textId="77777777" w:rsidR="00312171" w:rsidRPr="00CF5266" w:rsidRDefault="00312171" w:rsidP="003E058A">
            <w:pPr>
              <w:jc w:val="center"/>
              <w:rPr>
                <w:b/>
                <w:sz w:val="20"/>
                <w:szCs w:val="20"/>
              </w:rPr>
            </w:pPr>
            <w:r>
              <w:rPr>
                <w:b/>
                <w:sz w:val="20"/>
                <w:szCs w:val="20"/>
              </w:rPr>
              <w:t>PROGRAM ÇIKTISI</w:t>
            </w:r>
          </w:p>
        </w:tc>
        <w:tc>
          <w:tcPr>
            <w:tcW w:w="992" w:type="dxa"/>
            <w:tcBorders>
              <w:bottom w:val="single" w:sz="6" w:space="0" w:color="auto"/>
            </w:tcBorders>
            <w:vAlign w:val="center"/>
          </w:tcPr>
          <w:p w14:paraId="1F641EC7" w14:textId="77777777" w:rsidR="00312171" w:rsidRPr="00CF5266" w:rsidRDefault="00312171" w:rsidP="003E058A">
            <w:pPr>
              <w:jc w:val="center"/>
              <w:rPr>
                <w:b/>
                <w:sz w:val="20"/>
                <w:szCs w:val="20"/>
              </w:rPr>
            </w:pPr>
            <w:r>
              <w:rPr>
                <w:b/>
                <w:sz w:val="20"/>
                <w:szCs w:val="20"/>
              </w:rPr>
              <w:t>Katkı</w:t>
            </w:r>
          </w:p>
        </w:tc>
      </w:tr>
      <w:tr w:rsidR="00CF5266" w:rsidRPr="00CF5266" w14:paraId="2C2D13E3" w14:textId="77777777" w:rsidTr="00F27721">
        <w:trPr>
          <w:trHeight w:hRule="exact" w:val="454"/>
          <w:jc w:val="center"/>
        </w:trPr>
        <w:tc>
          <w:tcPr>
            <w:tcW w:w="552" w:type="dxa"/>
            <w:shd w:val="clear" w:color="auto" w:fill="FFFFFF"/>
            <w:vAlign w:val="center"/>
          </w:tcPr>
          <w:p w14:paraId="3BD9EDB4" w14:textId="77777777" w:rsidR="004F67A6" w:rsidRPr="00CF5266" w:rsidRDefault="00312171" w:rsidP="00CF5266">
            <w:pPr>
              <w:jc w:val="center"/>
              <w:rPr>
                <w:b/>
                <w:sz w:val="20"/>
                <w:szCs w:val="20"/>
              </w:rPr>
            </w:pPr>
            <w:r>
              <w:rPr>
                <w:b/>
                <w:sz w:val="20"/>
                <w:szCs w:val="20"/>
              </w:rPr>
              <w:t>1</w:t>
            </w:r>
          </w:p>
        </w:tc>
        <w:tc>
          <w:tcPr>
            <w:tcW w:w="8080" w:type="dxa"/>
            <w:shd w:val="clear" w:color="auto" w:fill="FFFFFF"/>
            <w:vAlign w:val="center"/>
          </w:tcPr>
          <w:p w14:paraId="3280E856" w14:textId="77777777" w:rsidR="004F67A6" w:rsidRPr="00CF5266" w:rsidRDefault="00312171" w:rsidP="00CF5266">
            <w:pPr>
              <w:jc w:val="both"/>
              <w:rPr>
                <w:sz w:val="16"/>
                <w:szCs w:val="16"/>
              </w:rPr>
            </w:pPr>
            <w:r>
              <w:rPr>
                <w:b/>
                <w:bCs/>
                <w:sz w:val="18"/>
                <w:szCs w:val="18"/>
              </w:rPr>
              <w:t>Temel Bilim:</w:t>
            </w:r>
            <w:r>
              <w:rPr>
                <w:sz w:val="18"/>
                <w:szCs w:val="18"/>
              </w:rPr>
              <w:t xml:space="preserve"> Matematik, fen bilimleri ve temel mühendislik konularında yeterli bilgi birikimi; bu alanlardaki kuramsal ve uygulamalı bilgileri, mühendislik problemlerini modelleme ve çözme için uygulayabilme becerisi.</w:t>
            </w:r>
          </w:p>
        </w:tc>
        <w:tc>
          <w:tcPr>
            <w:tcW w:w="992" w:type="dxa"/>
            <w:tcBorders>
              <w:top w:val="single" w:sz="6" w:space="0" w:color="auto"/>
            </w:tcBorders>
            <w:vAlign w:val="center"/>
          </w:tcPr>
          <w:p w14:paraId="165DEBD5" w14:textId="77777777" w:rsidR="004F67A6" w:rsidRPr="00CF5266" w:rsidRDefault="004F67A6" w:rsidP="00CF5266">
            <w:pPr>
              <w:jc w:val="center"/>
              <w:rPr>
                <w:sz w:val="20"/>
                <w:szCs w:val="20"/>
              </w:rPr>
            </w:pPr>
          </w:p>
        </w:tc>
      </w:tr>
      <w:tr w:rsidR="00CF5266" w:rsidRPr="00CF5266" w14:paraId="18CA01FA" w14:textId="77777777" w:rsidTr="00F27721">
        <w:trPr>
          <w:trHeight w:hRule="exact" w:val="454"/>
          <w:jc w:val="center"/>
        </w:trPr>
        <w:tc>
          <w:tcPr>
            <w:tcW w:w="552" w:type="dxa"/>
            <w:shd w:val="clear" w:color="auto" w:fill="FFFFFF"/>
            <w:vAlign w:val="center"/>
          </w:tcPr>
          <w:p w14:paraId="5860A635" w14:textId="77777777" w:rsidR="004F67A6" w:rsidRPr="00CF5266" w:rsidRDefault="00312171" w:rsidP="00CF5266">
            <w:pPr>
              <w:jc w:val="center"/>
              <w:rPr>
                <w:b/>
                <w:sz w:val="20"/>
                <w:szCs w:val="20"/>
              </w:rPr>
            </w:pPr>
            <w:r>
              <w:rPr>
                <w:b/>
                <w:sz w:val="20"/>
                <w:szCs w:val="20"/>
              </w:rPr>
              <w:t>2</w:t>
            </w:r>
          </w:p>
        </w:tc>
        <w:tc>
          <w:tcPr>
            <w:tcW w:w="8080" w:type="dxa"/>
            <w:shd w:val="clear" w:color="auto" w:fill="FFFFFF"/>
            <w:vAlign w:val="center"/>
          </w:tcPr>
          <w:p w14:paraId="0ED528AE" w14:textId="77777777" w:rsidR="004F67A6" w:rsidRPr="00CF5266" w:rsidRDefault="00312171" w:rsidP="00CF5266">
            <w:pPr>
              <w:jc w:val="both"/>
              <w:rPr>
                <w:sz w:val="16"/>
                <w:szCs w:val="16"/>
              </w:rPr>
            </w:pPr>
            <w:r>
              <w:rPr>
                <w:b/>
                <w:bCs/>
                <w:sz w:val="18"/>
                <w:szCs w:val="18"/>
              </w:rPr>
              <w:t>Bilgisayar Mühendisliği:</w:t>
            </w:r>
            <w:r>
              <w:rPr>
                <w:sz w:val="18"/>
                <w:szCs w:val="18"/>
              </w:rPr>
              <w:t xml:space="preserve"> Bilgisayar mühendisliğinde karmaşık mühendislik problemlerini saptama, tanımlama, formüle etme ve çözme becerisi; bu amaçla uygun analiz ve modelleme yöntemlerini seçme ve uygulama becerisi.</w:t>
            </w:r>
          </w:p>
        </w:tc>
        <w:tc>
          <w:tcPr>
            <w:tcW w:w="992" w:type="dxa"/>
            <w:tcBorders>
              <w:top w:val="single" w:sz="6" w:space="0" w:color="auto"/>
              <w:bottom w:val="single" w:sz="6" w:space="0" w:color="auto"/>
            </w:tcBorders>
            <w:vAlign w:val="center"/>
          </w:tcPr>
          <w:p w14:paraId="2286647E" w14:textId="77777777" w:rsidR="004F67A6" w:rsidRPr="00CF5266" w:rsidRDefault="004F67A6" w:rsidP="00CF5266">
            <w:pPr>
              <w:jc w:val="center"/>
              <w:rPr>
                <w:sz w:val="20"/>
                <w:szCs w:val="20"/>
              </w:rPr>
            </w:pPr>
          </w:p>
        </w:tc>
      </w:tr>
      <w:tr w:rsidR="00CF5266" w:rsidRPr="00CF5266" w14:paraId="6D5A1BB7" w14:textId="77777777" w:rsidTr="00F27721">
        <w:trPr>
          <w:trHeight w:hRule="exact" w:val="454"/>
          <w:jc w:val="center"/>
        </w:trPr>
        <w:tc>
          <w:tcPr>
            <w:tcW w:w="552" w:type="dxa"/>
            <w:shd w:val="clear" w:color="auto" w:fill="FFFFFF"/>
            <w:vAlign w:val="center"/>
          </w:tcPr>
          <w:p w14:paraId="18BAA33F" w14:textId="77777777" w:rsidR="004F67A6" w:rsidRPr="00CF5266" w:rsidRDefault="00312171" w:rsidP="00CF5266">
            <w:pPr>
              <w:jc w:val="center"/>
              <w:rPr>
                <w:b/>
                <w:sz w:val="20"/>
                <w:szCs w:val="20"/>
              </w:rPr>
            </w:pPr>
            <w:r>
              <w:rPr>
                <w:b/>
                <w:sz w:val="20"/>
                <w:szCs w:val="20"/>
              </w:rPr>
              <w:t>3</w:t>
            </w:r>
          </w:p>
        </w:tc>
        <w:tc>
          <w:tcPr>
            <w:tcW w:w="8080" w:type="dxa"/>
            <w:tcBorders>
              <w:bottom w:val="single" w:sz="6" w:space="0" w:color="auto"/>
            </w:tcBorders>
            <w:shd w:val="clear" w:color="auto" w:fill="FFFFFF"/>
            <w:vAlign w:val="center"/>
          </w:tcPr>
          <w:p w14:paraId="4B15700B" w14:textId="77777777" w:rsidR="004F67A6" w:rsidRPr="00CF5266" w:rsidRDefault="00312171" w:rsidP="00CF5266">
            <w:pPr>
              <w:jc w:val="both"/>
              <w:rPr>
                <w:sz w:val="16"/>
                <w:szCs w:val="16"/>
              </w:rPr>
            </w:pPr>
            <w:r>
              <w:rPr>
                <w:b/>
                <w:bCs/>
                <w:sz w:val="18"/>
                <w:szCs w:val="18"/>
              </w:rPr>
              <w:t>Tasarım:</w:t>
            </w:r>
            <w:r>
              <w:rPr>
                <w:sz w:val="18"/>
                <w:szCs w:val="18"/>
              </w:rPr>
              <w:t xml:space="preserve"> Modern tasarım yöntemlerini kullanarak karmaşık bir sistemi, süreci, veya ürünü gerçekçi kısıtlar ve koşullar altında, belirli gereksinimleri karşılayacak şekilde tasarlama becerisi.</w:t>
            </w:r>
          </w:p>
        </w:tc>
        <w:tc>
          <w:tcPr>
            <w:tcW w:w="992" w:type="dxa"/>
            <w:tcBorders>
              <w:top w:val="single" w:sz="6" w:space="0" w:color="auto"/>
              <w:bottom w:val="single" w:sz="6" w:space="0" w:color="auto"/>
            </w:tcBorders>
            <w:vAlign w:val="center"/>
          </w:tcPr>
          <w:p w14:paraId="10782CC4" w14:textId="77777777" w:rsidR="004F67A6" w:rsidRPr="00CF5266" w:rsidRDefault="004F67A6" w:rsidP="00CF5266">
            <w:pPr>
              <w:jc w:val="center"/>
              <w:rPr>
                <w:sz w:val="20"/>
                <w:szCs w:val="20"/>
              </w:rPr>
            </w:pPr>
          </w:p>
        </w:tc>
      </w:tr>
      <w:tr w:rsidR="00CF5266" w:rsidRPr="00CF5266" w14:paraId="20D4AEF6" w14:textId="77777777" w:rsidTr="00F27721">
        <w:trPr>
          <w:trHeight w:hRule="exact" w:val="454"/>
          <w:jc w:val="center"/>
        </w:trPr>
        <w:tc>
          <w:tcPr>
            <w:tcW w:w="552" w:type="dxa"/>
            <w:shd w:val="clear" w:color="auto" w:fill="FFFFFF"/>
            <w:vAlign w:val="center"/>
          </w:tcPr>
          <w:p w14:paraId="34E62462" w14:textId="77777777" w:rsidR="004F67A6" w:rsidRPr="00CF5266" w:rsidRDefault="00312171" w:rsidP="00CF5266">
            <w:pPr>
              <w:jc w:val="center"/>
              <w:rPr>
                <w:b/>
                <w:sz w:val="20"/>
                <w:szCs w:val="20"/>
              </w:rPr>
            </w:pPr>
            <w:r>
              <w:rPr>
                <w:b/>
                <w:sz w:val="20"/>
                <w:szCs w:val="20"/>
              </w:rPr>
              <w:t>4</w:t>
            </w:r>
          </w:p>
        </w:tc>
        <w:tc>
          <w:tcPr>
            <w:tcW w:w="8080" w:type="dxa"/>
            <w:tcBorders>
              <w:top w:val="single" w:sz="6" w:space="0" w:color="auto"/>
            </w:tcBorders>
            <w:shd w:val="clear" w:color="auto" w:fill="FFFFFF"/>
            <w:vAlign w:val="center"/>
          </w:tcPr>
          <w:p w14:paraId="7C0E8277" w14:textId="77777777" w:rsidR="004F67A6" w:rsidRPr="00CF5266" w:rsidRDefault="00312171" w:rsidP="00CF5266">
            <w:pPr>
              <w:jc w:val="both"/>
              <w:rPr>
                <w:sz w:val="16"/>
                <w:szCs w:val="16"/>
              </w:rPr>
            </w:pPr>
            <w:r>
              <w:rPr>
                <w:b/>
                <w:bCs/>
                <w:sz w:val="18"/>
                <w:szCs w:val="18"/>
              </w:rPr>
              <w:t>Araç Kullanımı:</w:t>
            </w:r>
            <w:r>
              <w:rPr>
                <w:sz w:val="18"/>
                <w:szCs w:val="18"/>
              </w:rPr>
              <w:t xml:space="preserve"> Mühendislik uygulamaları için gerekli olan modern teknik ve araçları geliştirme, seçme ve kullanma becerisi.</w:t>
            </w:r>
          </w:p>
        </w:tc>
        <w:tc>
          <w:tcPr>
            <w:tcW w:w="992" w:type="dxa"/>
            <w:tcBorders>
              <w:top w:val="single" w:sz="6" w:space="0" w:color="auto"/>
            </w:tcBorders>
            <w:vAlign w:val="center"/>
          </w:tcPr>
          <w:p w14:paraId="53AFF847" w14:textId="77777777" w:rsidR="004F67A6" w:rsidRPr="00CF5266" w:rsidRDefault="004F67A6" w:rsidP="00CF5266">
            <w:pPr>
              <w:jc w:val="center"/>
              <w:rPr>
                <w:sz w:val="20"/>
                <w:szCs w:val="20"/>
              </w:rPr>
            </w:pPr>
          </w:p>
        </w:tc>
      </w:tr>
      <w:tr w:rsidR="00CF5266" w:rsidRPr="00CF5266" w14:paraId="6BB300AC" w14:textId="77777777" w:rsidTr="00F27721">
        <w:trPr>
          <w:trHeight w:hRule="exact" w:val="454"/>
          <w:jc w:val="center"/>
        </w:trPr>
        <w:tc>
          <w:tcPr>
            <w:tcW w:w="552" w:type="dxa"/>
            <w:shd w:val="clear" w:color="auto" w:fill="FFFFFF"/>
            <w:vAlign w:val="center"/>
          </w:tcPr>
          <w:p w14:paraId="1A48CDD0" w14:textId="77777777" w:rsidR="004F67A6" w:rsidRPr="00CF5266" w:rsidRDefault="00312171" w:rsidP="00CF5266">
            <w:pPr>
              <w:jc w:val="center"/>
              <w:rPr>
                <w:b/>
                <w:sz w:val="20"/>
                <w:szCs w:val="20"/>
              </w:rPr>
            </w:pPr>
            <w:r>
              <w:rPr>
                <w:b/>
                <w:sz w:val="20"/>
                <w:szCs w:val="20"/>
              </w:rPr>
              <w:t>5</w:t>
            </w:r>
          </w:p>
        </w:tc>
        <w:tc>
          <w:tcPr>
            <w:tcW w:w="8080" w:type="dxa"/>
            <w:tcBorders>
              <w:top w:val="single" w:sz="6" w:space="0" w:color="auto"/>
            </w:tcBorders>
            <w:shd w:val="clear" w:color="auto" w:fill="FFFFFF"/>
            <w:vAlign w:val="center"/>
          </w:tcPr>
          <w:p w14:paraId="760C721C" w14:textId="77777777" w:rsidR="004F67A6" w:rsidRPr="00CF5266" w:rsidRDefault="00312171" w:rsidP="00CF5266">
            <w:pPr>
              <w:jc w:val="both"/>
              <w:rPr>
                <w:sz w:val="16"/>
                <w:szCs w:val="16"/>
              </w:rPr>
            </w:pPr>
            <w:r>
              <w:rPr>
                <w:b/>
                <w:bCs/>
                <w:sz w:val="18"/>
                <w:szCs w:val="18"/>
              </w:rPr>
              <w:t>Test ve Analiz:</w:t>
            </w:r>
            <w:r>
              <w:rPr>
                <w:sz w:val="18"/>
                <w:szCs w:val="18"/>
              </w:rPr>
              <w:t xml:space="preserve"> Bilgisayar mühendisliği problemlerinin incelenmesi için test yöntemleri tasarlama, uygulama, analiz ve yorumlama becerisi.</w:t>
            </w:r>
          </w:p>
        </w:tc>
        <w:tc>
          <w:tcPr>
            <w:tcW w:w="992" w:type="dxa"/>
            <w:tcBorders>
              <w:top w:val="single" w:sz="6" w:space="0" w:color="auto"/>
            </w:tcBorders>
            <w:vAlign w:val="center"/>
          </w:tcPr>
          <w:p w14:paraId="56829C4C" w14:textId="77777777" w:rsidR="004F67A6" w:rsidRPr="00CF5266" w:rsidRDefault="004F67A6" w:rsidP="00CF5266">
            <w:pPr>
              <w:jc w:val="center"/>
              <w:rPr>
                <w:sz w:val="20"/>
                <w:szCs w:val="20"/>
              </w:rPr>
            </w:pPr>
          </w:p>
        </w:tc>
      </w:tr>
      <w:tr w:rsidR="00CF5266" w:rsidRPr="00CF5266" w14:paraId="3FF6F6F9" w14:textId="77777777" w:rsidTr="00F27721">
        <w:trPr>
          <w:trHeight w:hRule="exact" w:val="454"/>
          <w:jc w:val="center"/>
        </w:trPr>
        <w:tc>
          <w:tcPr>
            <w:tcW w:w="552" w:type="dxa"/>
            <w:shd w:val="clear" w:color="auto" w:fill="FFFFFF"/>
            <w:vAlign w:val="center"/>
          </w:tcPr>
          <w:p w14:paraId="4D2DCA5C" w14:textId="77777777" w:rsidR="004F67A6" w:rsidRPr="00CF5266" w:rsidRDefault="00312171" w:rsidP="00CF5266">
            <w:pPr>
              <w:jc w:val="center"/>
              <w:rPr>
                <w:b/>
                <w:sz w:val="20"/>
                <w:szCs w:val="20"/>
              </w:rPr>
            </w:pPr>
            <w:r>
              <w:rPr>
                <w:b/>
                <w:sz w:val="20"/>
                <w:szCs w:val="20"/>
              </w:rPr>
              <w:t>6</w:t>
            </w:r>
          </w:p>
        </w:tc>
        <w:tc>
          <w:tcPr>
            <w:tcW w:w="8080" w:type="dxa"/>
            <w:shd w:val="clear" w:color="auto" w:fill="FFFFFF"/>
            <w:vAlign w:val="center"/>
          </w:tcPr>
          <w:p w14:paraId="70B8F945" w14:textId="77777777" w:rsidR="004F67A6" w:rsidRPr="00CF5266" w:rsidRDefault="00312171" w:rsidP="00CF5266">
            <w:pPr>
              <w:jc w:val="both"/>
              <w:rPr>
                <w:sz w:val="16"/>
                <w:szCs w:val="16"/>
              </w:rPr>
            </w:pPr>
            <w:r>
              <w:rPr>
                <w:b/>
                <w:bCs/>
                <w:sz w:val="18"/>
                <w:szCs w:val="18"/>
              </w:rPr>
              <w:t>Grup Çalışması:</w:t>
            </w:r>
            <w:r>
              <w:rPr>
                <w:sz w:val="18"/>
                <w:szCs w:val="18"/>
              </w:rPr>
              <w:t xml:space="preserve"> Disiplin içi ve çok disiplinli gruplarda etkin biçimde çalışabilme becerisi.</w:t>
            </w:r>
          </w:p>
        </w:tc>
        <w:tc>
          <w:tcPr>
            <w:tcW w:w="992" w:type="dxa"/>
            <w:tcBorders>
              <w:top w:val="single" w:sz="6" w:space="0" w:color="auto"/>
            </w:tcBorders>
            <w:vAlign w:val="center"/>
          </w:tcPr>
          <w:p w14:paraId="033FC1B5" w14:textId="77777777" w:rsidR="004F67A6" w:rsidRPr="00CF5266" w:rsidRDefault="004F67A6" w:rsidP="00CF5266">
            <w:pPr>
              <w:jc w:val="center"/>
              <w:rPr>
                <w:sz w:val="20"/>
                <w:szCs w:val="20"/>
              </w:rPr>
            </w:pPr>
          </w:p>
        </w:tc>
      </w:tr>
      <w:tr w:rsidR="00CF5266" w:rsidRPr="00CF5266" w14:paraId="7372EB02" w14:textId="77777777" w:rsidTr="00F27721">
        <w:trPr>
          <w:trHeight w:hRule="exact" w:val="454"/>
          <w:jc w:val="center"/>
        </w:trPr>
        <w:tc>
          <w:tcPr>
            <w:tcW w:w="552" w:type="dxa"/>
            <w:shd w:val="clear" w:color="auto" w:fill="FFFFFF"/>
            <w:vAlign w:val="center"/>
          </w:tcPr>
          <w:p w14:paraId="006D8D79" w14:textId="77777777" w:rsidR="004F67A6" w:rsidRPr="00CF5266" w:rsidRDefault="00312171" w:rsidP="00CF5266">
            <w:pPr>
              <w:jc w:val="center"/>
              <w:rPr>
                <w:b/>
                <w:sz w:val="20"/>
                <w:szCs w:val="20"/>
              </w:rPr>
            </w:pPr>
            <w:r>
              <w:rPr>
                <w:b/>
                <w:sz w:val="20"/>
                <w:szCs w:val="20"/>
              </w:rPr>
              <w:t>7</w:t>
            </w:r>
          </w:p>
        </w:tc>
        <w:tc>
          <w:tcPr>
            <w:tcW w:w="8080" w:type="dxa"/>
            <w:shd w:val="clear" w:color="auto" w:fill="FFFFFF"/>
            <w:vAlign w:val="center"/>
          </w:tcPr>
          <w:p w14:paraId="05D90B5D" w14:textId="77777777" w:rsidR="004F67A6" w:rsidRPr="00CF5266" w:rsidRDefault="00312171" w:rsidP="00CF5266">
            <w:pPr>
              <w:jc w:val="both"/>
              <w:rPr>
                <w:sz w:val="16"/>
                <w:szCs w:val="16"/>
              </w:rPr>
            </w:pPr>
            <w:r>
              <w:rPr>
                <w:b/>
                <w:bCs/>
                <w:sz w:val="18"/>
                <w:szCs w:val="18"/>
              </w:rPr>
              <w:t>İletişim Becerisi:</w:t>
            </w:r>
            <w:r>
              <w:rPr>
                <w:sz w:val="18"/>
                <w:szCs w:val="18"/>
              </w:rPr>
              <w:t xml:space="preserve"> Türkçe sözlü ve yazılı etkin iletişim kurma becerisi ve en az bir yabancı dil bilgisi.</w:t>
            </w:r>
          </w:p>
        </w:tc>
        <w:tc>
          <w:tcPr>
            <w:tcW w:w="992" w:type="dxa"/>
            <w:tcBorders>
              <w:top w:val="single" w:sz="6" w:space="0" w:color="auto"/>
            </w:tcBorders>
            <w:vAlign w:val="center"/>
          </w:tcPr>
          <w:p w14:paraId="7295AF4C" w14:textId="77777777" w:rsidR="004F67A6" w:rsidRPr="00CF5266" w:rsidRDefault="004F67A6" w:rsidP="00CF5266">
            <w:pPr>
              <w:jc w:val="center"/>
              <w:rPr>
                <w:sz w:val="20"/>
                <w:szCs w:val="20"/>
              </w:rPr>
            </w:pPr>
          </w:p>
        </w:tc>
      </w:tr>
      <w:tr w:rsidR="00CF5266" w:rsidRPr="00CF5266" w14:paraId="00758FE4" w14:textId="77777777" w:rsidTr="00F27721">
        <w:trPr>
          <w:trHeight w:hRule="exact" w:val="454"/>
          <w:jc w:val="center"/>
        </w:trPr>
        <w:tc>
          <w:tcPr>
            <w:tcW w:w="552" w:type="dxa"/>
            <w:shd w:val="clear" w:color="auto" w:fill="FFFFFF"/>
            <w:vAlign w:val="center"/>
          </w:tcPr>
          <w:p w14:paraId="1AAE9FA5" w14:textId="77777777" w:rsidR="004F67A6" w:rsidRPr="00CF5266" w:rsidRDefault="00312171" w:rsidP="00CF5266">
            <w:pPr>
              <w:jc w:val="center"/>
              <w:rPr>
                <w:b/>
                <w:sz w:val="20"/>
                <w:szCs w:val="20"/>
              </w:rPr>
            </w:pPr>
            <w:r>
              <w:rPr>
                <w:b/>
                <w:sz w:val="20"/>
                <w:szCs w:val="20"/>
              </w:rPr>
              <w:t>8</w:t>
            </w:r>
          </w:p>
        </w:tc>
        <w:tc>
          <w:tcPr>
            <w:tcW w:w="8080" w:type="dxa"/>
            <w:shd w:val="clear" w:color="auto" w:fill="FFFFFF"/>
            <w:vAlign w:val="center"/>
          </w:tcPr>
          <w:p w14:paraId="382F306B" w14:textId="77777777" w:rsidR="004F67A6" w:rsidRPr="00CF5266" w:rsidRDefault="00312171" w:rsidP="00CF5266">
            <w:pPr>
              <w:jc w:val="both"/>
              <w:rPr>
                <w:sz w:val="16"/>
                <w:szCs w:val="16"/>
              </w:rPr>
            </w:pPr>
            <w:r>
              <w:rPr>
                <w:b/>
                <w:bCs/>
                <w:sz w:val="18"/>
                <w:szCs w:val="18"/>
              </w:rPr>
              <w:t>Yaşam Boyu Öğrenme:</w:t>
            </w:r>
            <w:r>
              <w:rPr>
                <w:sz w:val="18"/>
                <w:szCs w:val="18"/>
              </w:rPr>
              <w:t xml:space="preserve"> 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vAlign w:val="center"/>
          </w:tcPr>
          <w:p w14:paraId="05614A8C" w14:textId="77777777" w:rsidR="004F67A6" w:rsidRPr="00CF5266" w:rsidRDefault="004F67A6" w:rsidP="00CF5266">
            <w:pPr>
              <w:jc w:val="center"/>
              <w:rPr>
                <w:sz w:val="20"/>
                <w:szCs w:val="20"/>
              </w:rPr>
            </w:pPr>
          </w:p>
        </w:tc>
      </w:tr>
      <w:tr w:rsidR="00CF5266" w:rsidRPr="00CF5266" w14:paraId="6D147EE8" w14:textId="77777777" w:rsidTr="00F27721">
        <w:trPr>
          <w:trHeight w:hRule="exact" w:val="454"/>
          <w:jc w:val="center"/>
        </w:trPr>
        <w:tc>
          <w:tcPr>
            <w:tcW w:w="552" w:type="dxa"/>
            <w:shd w:val="clear" w:color="auto" w:fill="FFFFFF"/>
            <w:vAlign w:val="center"/>
          </w:tcPr>
          <w:p w14:paraId="391DC5B1" w14:textId="77777777" w:rsidR="004F67A6" w:rsidRPr="00CF5266" w:rsidRDefault="00312171" w:rsidP="00CF5266">
            <w:pPr>
              <w:jc w:val="center"/>
              <w:rPr>
                <w:b/>
                <w:sz w:val="20"/>
                <w:szCs w:val="20"/>
              </w:rPr>
            </w:pPr>
            <w:r>
              <w:rPr>
                <w:b/>
                <w:sz w:val="20"/>
                <w:szCs w:val="20"/>
              </w:rPr>
              <w:t>9</w:t>
            </w:r>
          </w:p>
        </w:tc>
        <w:tc>
          <w:tcPr>
            <w:tcW w:w="8080" w:type="dxa"/>
            <w:shd w:val="clear" w:color="auto" w:fill="FFFFFF"/>
            <w:vAlign w:val="center"/>
          </w:tcPr>
          <w:p w14:paraId="4635E30E" w14:textId="77777777" w:rsidR="004F67A6" w:rsidRPr="00CF5266" w:rsidRDefault="00312171" w:rsidP="00CF5266">
            <w:pPr>
              <w:jc w:val="both"/>
              <w:rPr>
                <w:sz w:val="16"/>
                <w:szCs w:val="16"/>
              </w:rPr>
            </w:pPr>
            <w:r>
              <w:rPr>
                <w:b/>
                <w:bCs/>
                <w:sz w:val="18"/>
                <w:szCs w:val="18"/>
              </w:rPr>
              <w:t>Etik:</w:t>
            </w:r>
            <w:r>
              <w:rPr>
                <w:sz w:val="18"/>
                <w:szCs w:val="18"/>
              </w:rPr>
              <w:t xml:space="preserve"> Mesleki ve Etik Sorumluluk Bilinci.</w:t>
            </w:r>
          </w:p>
        </w:tc>
        <w:tc>
          <w:tcPr>
            <w:tcW w:w="992" w:type="dxa"/>
            <w:tcBorders>
              <w:top w:val="single" w:sz="6" w:space="0" w:color="auto"/>
              <w:bottom w:val="single" w:sz="6" w:space="0" w:color="auto"/>
            </w:tcBorders>
            <w:vAlign w:val="center"/>
          </w:tcPr>
          <w:p w14:paraId="1C546788" w14:textId="77777777" w:rsidR="004F67A6" w:rsidRPr="00CF5266" w:rsidRDefault="00312171" w:rsidP="00CF5266">
            <w:pPr>
              <w:jc w:val="center"/>
              <w:rPr>
                <w:sz w:val="20"/>
                <w:szCs w:val="20"/>
              </w:rPr>
            </w:pPr>
            <w:r>
              <w:rPr>
                <w:sz w:val="20"/>
                <w:szCs w:val="20"/>
              </w:rPr>
              <w:t>3</w:t>
            </w:r>
          </w:p>
        </w:tc>
      </w:tr>
      <w:tr w:rsidR="00CF5266" w:rsidRPr="00CF5266" w14:paraId="22E01E4D" w14:textId="77777777" w:rsidTr="00F27721">
        <w:trPr>
          <w:trHeight w:hRule="exact" w:val="454"/>
          <w:jc w:val="center"/>
        </w:trPr>
        <w:tc>
          <w:tcPr>
            <w:tcW w:w="552" w:type="dxa"/>
            <w:shd w:val="clear" w:color="auto" w:fill="FFFFFF"/>
            <w:vAlign w:val="center"/>
          </w:tcPr>
          <w:p w14:paraId="46557474" w14:textId="77777777" w:rsidR="004F67A6" w:rsidRPr="00CF5266" w:rsidRDefault="00312171" w:rsidP="00CF5266">
            <w:pPr>
              <w:jc w:val="center"/>
              <w:rPr>
                <w:b/>
                <w:sz w:val="20"/>
                <w:szCs w:val="20"/>
              </w:rPr>
            </w:pPr>
            <w:r>
              <w:rPr>
                <w:b/>
                <w:sz w:val="20"/>
                <w:szCs w:val="20"/>
              </w:rPr>
              <w:t>10</w:t>
            </w:r>
          </w:p>
        </w:tc>
        <w:tc>
          <w:tcPr>
            <w:tcW w:w="8080" w:type="dxa"/>
            <w:shd w:val="clear" w:color="auto" w:fill="FFFFFF"/>
            <w:vAlign w:val="center"/>
          </w:tcPr>
          <w:p w14:paraId="57616ED0" w14:textId="77777777" w:rsidR="004F67A6" w:rsidRPr="00CF5266" w:rsidRDefault="00312171" w:rsidP="00CF5266">
            <w:pPr>
              <w:jc w:val="both"/>
              <w:rPr>
                <w:sz w:val="16"/>
                <w:szCs w:val="16"/>
              </w:rPr>
            </w:pPr>
            <w:r>
              <w:rPr>
                <w:b/>
                <w:bCs/>
                <w:sz w:val="18"/>
                <w:szCs w:val="18"/>
              </w:rPr>
              <w:t>Girişimcilik ve Proje Yönetimi:</w:t>
            </w:r>
            <w:r>
              <w:rPr>
                <w:sz w:val="18"/>
                <w:szCs w:val="18"/>
              </w:rPr>
              <w:t xml:space="preserve"> 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vAlign w:val="center"/>
          </w:tcPr>
          <w:p w14:paraId="4FE51840" w14:textId="77777777" w:rsidR="004F67A6" w:rsidRPr="00CF5266" w:rsidRDefault="004F67A6" w:rsidP="00CF5266">
            <w:pPr>
              <w:jc w:val="center"/>
              <w:rPr>
                <w:sz w:val="20"/>
                <w:szCs w:val="20"/>
              </w:rPr>
            </w:pPr>
          </w:p>
        </w:tc>
      </w:tr>
      <w:tr w:rsidR="00CF5266" w:rsidRPr="00CF5266" w14:paraId="65C4F656" w14:textId="77777777" w:rsidTr="00F27721">
        <w:trPr>
          <w:trHeight w:hRule="exact" w:val="454"/>
          <w:jc w:val="center"/>
        </w:trPr>
        <w:tc>
          <w:tcPr>
            <w:tcW w:w="552" w:type="dxa"/>
            <w:shd w:val="clear" w:color="auto" w:fill="FFFFFF"/>
            <w:vAlign w:val="center"/>
          </w:tcPr>
          <w:p w14:paraId="0AF73BA7" w14:textId="77777777" w:rsidR="004F67A6" w:rsidRPr="00CF5266" w:rsidRDefault="00312171" w:rsidP="00CF5266">
            <w:pPr>
              <w:jc w:val="center"/>
              <w:rPr>
                <w:b/>
                <w:sz w:val="20"/>
                <w:szCs w:val="20"/>
              </w:rPr>
            </w:pPr>
            <w:r>
              <w:rPr>
                <w:b/>
                <w:sz w:val="20"/>
                <w:szCs w:val="20"/>
              </w:rPr>
              <w:t>11</w:t>
            </w:r>
          </w:p>
        </w:tc>
        <w:tc>
          <w:tcPr>
            <w:tcW w:w="8080" w:type="dxa"/>
            <w:shd w:val="clear" w:color="auto" w:fill="FFFFFF"/>
            <w:vAlign w:val="center"/>
          </w:tcPr>
          <w:p w14:paraId="49B83AAD" w14:textId="77777777" w:rsidR="004F67A6" w:rsidRPr="00CF5266" w:rsidRDefault="00312171" w:rsidP="00CF5266">
            <w:pPr>
              <w:jc w:val="both"/>
              <w:rPr>
                <w:sz w:val="16"/>
                <w:szCs w:val="16"/>
              </w:rPr>
            </w:pPr>
            <w:r>
              <w:rPr>
                <w:b/>
                <w:bCs/>
                <w:sz w:val="18"/>
                <w:szCs w:val="18"/>
              </w:rPr>
              <w:t>Çevre:</w:t>
            </w:r>
            <w:r>
              <w:rPr>
                <w:sz w:val="18"/>
                <w:szCs w:val="18"/>
              </w:rPr>
              <w:t xml:space="preserve"> Mühendislik uygulamalarının evrensel ve toplumsal boyutlarda sağlık, çevre ve güvenlik üzerindeki etkileri ile çağın sorunları hakkında bilgi; mühendislik çözümlerinin hukuksal sonuçları konusunda farkındalık.</w:t>
            </w:r>
          </w:p>
        </w:tc>
        <w:tc>
          <w:tcPr>
            <w:tcW w:w="992" w:type="dxa"/>
            <w:tcBorders>
              <w:top w:val="single" w:sz="6" w:space="0" w:color="auto"/>
              <w:bottom w:val="single" w:sz="6" w:space="0" w:color="auto"/>
            </w:tcBorders>
            <w:vAlign w:val="center"/>
          </w:tcPr>
          <w:p w14:paraId="3BAFE3DA" w14:textId="77777777" w:rsidR="004F67A6" w:rsidRPr="00CF5266" w:rsidRDefault="00312171" w:rsidP="00CF5266">
            <w:pPr>
              <w:jc w:val="center"/>
              <w:rPr>
                <w:sz w:val="20"/>
                <w:szCs w:val="20"/>
              </w:rPr>
            </w:pPr>
            <w:r>
              <w:rPr>
                <w:sz w:val="20"/>
                <w:szCs w:val="20"/>
              </w:rPr>
              <w:t>5</w:t>
            </w:r>
          </w:p>
        </w:tc>
      </w:tr>
      <w:tr w:rsidR="001514C7" w:rsidRPr="00CF5266" w14:paraId="5D6DC100" w14:textId="77777777" w:rsidTr="00F27721">
        <w:trPr>
          <w:trHeight w:hRule="exact" w:val="454"/>
          <w:jc w:val="center"/>
        </w:trPr>
        <w:tc>
          <w:tcPr>
            <w:tcW w:w="552" w:type="dxa"/>
            <w:shd w:val="clear" w:color="auto" w:fill="FFFFFF"/>
            <w:vAlign w:val="center"/>
          </w:tcPr>
          <w:p w14:paraId="502B40C5" w14:textId="77777777" w:rsidR="004F67A6" w:rsidRPr="00CF5266" w:rsidRDefault="00312171" w:rsidP="001514C7">
            <w:pPr>
              <w:jc w:val="center"/>
              <w:rPr>
                <w:b/>
                <w:sz w:val="20"/>
                <w:szCs w:val="20"/>
              </w:rPr>
            </w:pPr>
            <w:r>
              <w:rPr>
                <w:b/>
                <w:sz w:val="20"/>
                <w:szCs w:val="20"/>
              </w:rPr>
              <w:t>12</w:t>
            </w:r>
          </w:p>
        </w:tc>
        <w:tc>
          <w:tcPr>
            <w:tcW w:w="8080" w:type="dxa"/>
            <w:shd w:val="clear" w:color="auto" w:fill="FFFFFF"/>
            <w:vAlign w:val="center"/>
          </w:tcPr>
          <w:p w14:paraId="2660A540" w14:textId="77777777" w:rsidR="004F67A6" w:rsidRPr="00CF5266" w:rsidRDefault="004F67A6" w:rsidP="001514C7">
            <w:pPr>
              <w:jc w:val="both"/>
              <w:rPr>
                <w:b/>
                <w:sz w:val="20"/>
                <w:szCs w:val="20"/>
              </w:rPr>
            </w:pPr>
          </w:p>
        </w:tc>
        <w:tc>
          <w:tcPr>
            <w:tcW w:w="992" w:type="dxa"/>
            <w:tcBorders>
              <w:top w:val="single" w:sz="6" w:space="0" w:color="auto"/>
              <w:bottom w:val="single" w:sz="12" w:space="0" w:color="auto"/>
            </w:tcBorders>
            <w:vAlign w:val="center"/>
          </w:tcPr>
          <w:p w14:paraId="64B0605D" w14:textId="77777777" w:rsidR="004F67A6" w:rsidRPr="00CF5266" w:rsidRDefault="004F67A6" w:rsidP="001514C7">
            <w:pPr>
              <w:jc w:val="center"/>
              <w:rPr>
                <w:sz w:val="20"/>
                <w:szCs w:val="20"/>
              </w:rPr>
            </w:pPr>
          </w:p>
        </w:tc>
      </w:tr>
    </w:tbl>
    <w:p w14:paraId="56920872" w14:textId="77777777" w:rsidR="00312171" w:rsidRPr="00CF5266" w:rsidRDefault="00312171" w:rsidP="00165EC8">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165EC8" w:rsidRPr="00CF5266" w14:paraId="29B84AFD" w14:textId="77777777" w:rsidTr="00F27721">
        <w:trPr>
          <w:trHeight w:val="449"/>
        </w:trPr>
        <w:tc>
          <w:tcPr>
            <w:tcW w:w="9624" w:type="dxa"/>
            <w:gridSpan w:val="5"/>
            <w:shd w:val="clear" w:color="auto" w:fill="FFF2CC"/>
            <w:vAlign w:val="center"/>
          </w:tcPr>
          <w:p w14:paraId="3B5AE963" w14:textId="77777777" w:rsidR="00312171" w:rsidRPr="00F27721" w:rsidRDefault="00312171" w:rsidP="00F27721">
            <w:pPr>
              <w:jc w:val="center"/>
              <w:rPr>
                <w:sz w:val="20"/>
                <w:szCs w:val="20"/>
              </w:rPr>
            </w:pPr>
            <w:r w:rsidRPr="00F27721">
              <w:rPr>
                <w:b/>
                <w:sz w:val="20"/>
                <w:szCs w:val="20"/>
              </w:rPr>
              <w:t>DERSİN YÜRÜTÜCÜLERİ</w:t>
            </w:r>
          </w:p>
        </w:tc>
      </w:tr>
      <w:tr w:rsidR="00CA0228" w:rsidRPr="00CF5266" w14:paraId="3F225C21" w14:textId="77777777" w:rsidTr="00F27721">
        <w:trPr>
          <w:trHeight w:val="567"/>
        </w:trPr>
        <w:tc>
          <w:tcPr>
            <w:tcW w:w="1403" w:type="dxa"/>
            <w:shd w:val="clear" w:color="auto" w:fill="FFF2CC"/>
            <w:vAlign w:val="center"/>
          </w:tcPr>
          <w:p w14:paraId="1E21A574" w14:textId="77777777" w:rsidR="00312171" w:rsidRPr="00F27721" w:rsidRDefault="00312171" w:rsidP="00901C7F">
            <w:pPr>
              <w:rPr>
                <w:b/>
                <w:sz w:val="20"/>
                <w:szCs w:val="20"/>
              </w:rPr>
            </w:pPr>
            <w:r w:rsidRPr="00F27721">
              <w:rPr>
                <w:b/>
                <w:sz w:val="20"/>
                <w:szCs w:val="20"/>
              </w:rPr>
              <w:t xml:space="preserve">Yürütücü </w:t>
            </w:r>
          </w:p>
        </w:tc>
        <w:tc>
          <w:tcPr>
            <w:tcW w:w="2055" w:type="dxa"/>
            <w:shd w:val="clear" w:color="auto" w:fill="FFFFFF"/>
            <w:vAlign w:val="center"/>
          </w:tcPr>
          <w:p w14:paraId="0BD508F1" w14:textId="77777777" w:rsidR="00312171" w:rsidRPr="00F27721" w:rsidRDefault="00312171" w:rsidP="00F27721">
            <w:pPr>
              <w:jc w:val="center"/>
              <w:rPr>
                <w:sz w:val="20"/>
                <w:szCs w:val="20"/>
              </w:rPr>
            </w:pPr>
            <w:r w:rsidRPr="00F27721">
              <w:rPr>
                <w:sz w:val="20"/>
                <w:szCs w:val="20"/>
              </w:rPr>
              <w:t>YILDIRAY ANAGÜN</w:t>
            </w:r>
          </w:p>
        </w:tc>
        <w:tc>
          <w:tcPr>
            <w:tcW w:w="2055" w:type="dxa"/>
            <w:shd w:val="clear" w:color="auto" w:fill="FFFFFF"/>
            <w:vAlign w:val="center"/>
          </w:tcPr>
          <w:p w14:paraId="06C4C911" w14:textId="77777777" w:rsidR="00312171" w:rsidRPr="00F27721" w:rsidRDefault="00312171" w:rsidP="00F27721">
            <w:pPr>
              <w:jc w:val="center"/>
              <w:rPr>
                <w:sz w:val="20"/>
                <w:szCs w:val="20"/>
              </w:rPr>
            </w:pPr>
          </w:p>
        </w:tc>
        <w:tc>
          <w:tcPr>
            <w:tcW w:w="2055" w:type="dxa"/>
            <w:shd w:val="clear" w:color="auto" w:fill="FFFFFF"/>
            <w:vAlign w:val="center"/>
          </w:tcPr>
          <w:p w14:paraId="4662378A" w14:textId="77777777" w:rsidR="00312171" w:rsidRPr="00F27721" w:rsidRDefault="00312171" w:rsidP="00F27721">
            <w:pPr>
              <w:jc w:val="center"/>
              <w:rPr>
                <w:sz w:val="20"/>
                <w:szCs w:val="20"/>
              </w:rPr>
            </w:pPr>
          </w:p>
        </w:tc>
        <w:tc>
          <w:tcPr>
            <w:tcW w:w="2056" w:type="dxa"/>
            <w:shd w:val="clear" w:color="auto" w:fill="FFFFFF"/>
            <w:vAlign w:val="center"/>
          </w:tcPr>
          <w:p w14:paraId="40F982F9" w14:textId="77777777" w:rsidR="00312171" w:rsidRPr="00F27721" w:rsidRDefault="00312171" w:rsidP="00F27721">
            <w:pPr>
              <w:jc w:val="center"/>
              <w:rPr>
                <w:sz w:val="20"/>
                <w:szCs w:val="20"/>
              </w:rPr>
            </w:pPr>
          </w:p>
        </w:tc>
      </w:tr>
      <w:tr w:rsidR="00CA0228" w:rsidRPr="00CF5266" w14:paraId="0B52C2E9" w14:textId="77777777" w:rsidTr="00F27721">
        <w:trPr>
          <w:trHeight w:val="794"/>
        </w:trPr>
        <w:tc>
          <w:tcPr>
            <w:tcW w:w="1403" w:type="dxa"/>
            <w:shd w:val="clear" w:color="auto" w:fill="FFF2CC"/>
            <w:vAlign w:val="center"/>
          </w:tcPr>
          <w:p w14:paraId="24353761" w14:textId="77777777" w:rsidR="00312171" w:rsidRPr="00F27721" w:rsidRDefault="00312171" w:rsidP="00901C7F">
            <w:pPr>
              <w:rPr>
                <w:b/>
                <w:sz w:val="20"/>
                <w:szCs w:val="20"/>
              </w:rPr>
            </w:pPr>
            <w:r w:rsidRPr="00F27721">
              <w:rPr>
                <w:b/>
                <w:sz w:val="20"/>
                <w:szCs w:val="20"/>
              </w:rPr>
              <w:t>İmza</w:t>
            </w:r>
          </w:p>
        </w:tc>
        <w:tc>
          <w:tcPr>
            <w:tcW w:w="2055" w:type="dxa"/>
            <w:shd w:val="clear" w:color="auto" w:fill="FFFFFF"/>
            <w:vAlign w:val="center"/>
          </w:tcPr>
          <w:p w14:paraId="289A5277" w14:textId="77777777" w:rsidR="00312171" w:rsidRPr="00F27721" w:rsidRDefault="00312171" w:rsidP="00F27721">
            <w:pPr>
              <w:jc w:val="center"/>
              <w:rPr>
                <w:color w:val="FF0000"/>
                <w:sz w:val="20"/>
                <w:szCs w:val="20"/>
              </w:rPr>
            </w:pPr>
          </w:p>
        </w:tc>
        <w:tc>
          <w:tcPr>
            <w:tcW w:w="2055" w:type="dxa"/>
            <w:shd w:val="clear" w:color="auto" w:fill="FFFFFF"/>
            <w:vAlign w:val="center"/>
          </w:tcPr>
          <w:p w14:paraId="435A6AFC" w14:textId="77777777" w:rsidR="00312171" w:rsidRPr="00F27721" w:rsidRDefault="00312171" w:rsidP="00F27721">
            <w:pPr>
              <w:jc w:val="center"/>
              <w:rPr>
                <w:color w:val="FF0000"/>
                <w:sz w:val="20"/>
                <w:szCs w:val="20"/>
              </w:rPr>
            </w:pPr>
          </w:p>
        </w:tc>
        <w:tc>
          <w:tcPr>
            <w:tcW w:w="2055" w:type="dxa"/>
            <w:shd w:val="clear" w:color="auto" w:fill="FFFFFF"/>
            <w:vAlign w:val="center"/>
          </w:tcPr>
          <w:p w14:paraId="7EC71185" w14:textId="77777777" w:rsidR="00312171" w:rsidRPr="00F27721" w:rsidRDefault="00312171" w:rsidP="00F27721">
            <w:pPr>
              <w:jc w:val="center"/>
              <w:rPr>
                <w:color w:val="FF0000"/>
                <w:sz w:val="20"/>
                <w:szCs w:val="20"/>
              </w:rPr>
            </w:pPr>
          </w:p>
        </w:tc>
        <w:tc>
          <w:tcPr>
            <w:tcW w:w="2056" w:type="dxa"/>
            <w:shd w:val="clear" w:color="auto" w:fill="FFFFFF"/>
            <w:vAlign w:val="center"/>
          </w:tcPr>
          <w:p w14:paraId="35F82290" w14:textId="77777777" w:rsidR="00312171" w:rsidRPr="00F27721" w:rsidRDefault="00312171" w:rsidP="00F27721">
            <w:pPr>
              <w:jc w:val="center"/>
              <w:rPr>
                <w:color w:val="FF0000"/>
                <w:sz w:val="20"/>
                <w:szCs w:val="20"/>
              </w:rPr>
            </w:pPr>
          </w:p>
        </w:tc>
      </w:tr>
    </w:tbl>
    <w:p w14:paraId="010C1AE6" w14:textId="77777777" w:rsidR="00312171" w:rsidRPr="00CF5266" w:rsidRDefault="00312171" w:rsidP="00CA0228">
      <w:pPr>
        <w:jc w:val="right"/>
      </w:pPr>
      <w:r>
        <w:t>6/06/2024</w:t>
      </w:r>
    </w:p>
    <w:p w14:paraId="48708A26" w14:textId="77777777" w:rsidR="004F67A6" w:rsidRDefault="00312171">
      <w:r>
        <w:br w:type="page"/>
      </w:r>
    </w:p>
    <w:p w14:paraId="2070AE2C" w14:textId="04A5437D" w:rsidR="00312171" w:rsidRPr="00285FA2" w:rsidRDefault="00F27721" w:rsidP="00285FA2">
      <w:pPr>
        <w:spacing w:before="120"/>
        <w:jc w:val="center"/>
        <w:rPr>
          <w:b/>
        </w:rPr>
      </w:pPr>
      <w:r>
        <w:rPr>
          <w:noProof/>
        </w:rPr>
        <w:pict w14:anchorId="7439CE18">
          <v:shape id="_x0000_s1121" type="#_x0000_t75" alt="https://ogu.edu.tr/files/duyuru/9ff77656-8e6a-4c44-98b9-5f236a699de2/ESOG%C3%9C_yeni%20logo.jpg" style="position:absolute;left:0;text-align:left;margin-left:.3pt;margin-top:-11.5pt;width:56.65pt;height:56.65pt;z-index:16;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Pr>
          <w:noProof/>
        </w:rPr>
        <w:pict w14:anchorId="1BCE80FC">
          <v:shape id="_x0000_s1120" type="#_x0000_t75" alt="https://ogu.edu.tr/files/duyuru/9ff77656-8e6a-4c44-98b9-5f236a699de2/ESOG%C3%9C_yeni%20logo.jpg" style="position:absolute;left:0;text-align:left;margin-left:425.55pt;margin-top:-11.5pt;width:56.65pt;height:56.65pt;z-index:71;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sidR="00312171">
        <w:rPr>
          <w:b/>
        </w:rPr>
        <w:t xml:space="preserve">ESOGÜ </w:t>
      </w:r>
      <w:r w:rsidR="00312171">
        <w:rPr>
          <w:b/>
        </w:rPr>
        <w:t>BİLGİSATAR MÜHENDİSLİĞİ</w:t>
      </w:r>
      <w:r w:rsidR="00312171" w:rsidRPr="00285FA2">
        <w:rPr>
          <w:b/>
        </w:rPr>
        <w:t xml:space="preserve"> BÖLÜMÜ</w:t>
      </w:r>
    </w:p>
    <w:p w14:paraId="1DD68F2D" w14:textId="77777777" w:rsidR="00312171" w:rsidRDefault="00312171" w:rsidP="008E66D8">
      <w:pPr>
        <w:jc w:val="center"/>
        <w:rPr>
          <w:b/>
        </w:rPr>
      </w:pPr>
    </w:p>
    <w:p w14:paraId="4B3F65DF" w14:textId="77777777" w:rsidR="00312171" w:rsidRPr="00285FA2" w:rsidRDefault="00312171" w:rsidP="008E66D8">
      <w:pPr>
        <w:jc w:val="center"/>
        <w:rPr>
          <w:b/>
        </w:rPr>
      </w:pPr>
      <w:r w:rsidRPr="00285FA2">
        <w:rPr>
          <w:b/>
        </w:rPr>
        <w:t>DERS BİLGİ FORMU</w:t>
      </w: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DD0461" w:rsidRPr="00B41ECB" w14:paraId="01446E90" w14:textId="77777777" w:rsidTr="00F27721">
        <w:trPr>
          <w:trHeight w:val="312"/>
        </w:trPr>
        <w:tc>
          <w:tcPr>
            <w:tcW w:w="6506" w:type="dxa"/>
            <w:shd w:val="clear" w:color="auto" w:fill="FFF2CC"/>
            <w:vAlign w:val="center"/>
          </w:tcPr>
          <w:p w14:paraId="5A340283" w14:textId="77777777" w:rsidR="00312171" w:rsidRPr="00F27721" w:rsidRDefault="00312171" w:rsidP="00F27721">
            <w:pPr>
              <w:jc w:val="center"/>
              <w:rPr>
                <w:b/>
                <w:sz w:val="20"/>
                <w:szCs w:val="20"/>
              </w:rPr>
            </w:pPr>
            <w:r w:rsidRPr="00F27721">
              <w:rPr>
                <w:b/>
                <w:sz w:val="20"/>
                <w:szCs w:val="20"/>
              </w:rPr>
              <w:t>Dersin Adı</w:t>
            </w:r>
          </w:p>
        </w:tc>
        <w:tc>
          <w:tcPr>
            <w:tcW w:w="3118" w:type="dxa"/>
            <w:shd w:val="clear" w:color="auto" w:fill="FFF2CC"/>
            <w:vAlign w:val="center"/>
          </w:tcPr>
          <w:p w14:paraId="18514804" w14:textId="77777777" w:rsidR="00312171" w:rsidRPr="00F27721" w:rsidRDefault="00312171" w:rsidP="00F27721">
            <w:pPr>
              <w:jc w:val="center"/>
              <w:rPr>
                <w:b/>
                <w:sz w:val="20"/>
                <w:szCs w:val="20"/>
              </w:rPr>
            </w:pPr>
            <w:r w:rsidRPr="00F27721">
              <w:rPr>
                <w:b/>
                <w:sz w:val="20"/>
                <w:szCs w:val="20"/>
              </w:rPr>
              <w:t>Dersin Kodu</w:t>
            </w:r>
          </w:p>
        </w:tc>
      </w:tr>
      <w:tr w:rsidR="00DD0461" w:rsidRPr="00B41ECB" w14:paraId="47B0DE7A" w14:textId="77777777" w:rsidTr="00F27721">
        <w:trPr>
          <w:trHeight w:val="397"/>
        </w:trPr>
        <w:tc>
          <w:tcPr>
            <w:tcW w:w="6506" w:type="dxa"/>
            <w:vAlign w:val="center"/>
          </w:tcPr>
          <w:p w14:paraId="39524B20" w14:textId="77777777" w:rsidR="00312171" w:rsidRPr="00F27721" w:rsidRDefault="00312171" w:rsidP="00F27721">
            <w:pPr>
              <w:jc w:val="center"/>
              <w:rPr>
                <w:sz w:val="20"/>
                <w:szCs w:val="20"/>
              </w:rPr>
            </w:pPr>
            <w:r w:rsidRPr="00F27721">
              <w:rPr>
                <w:sz w:val="20"/>
                <w:szCs w:val="20"/>
              </w:rPr>
              <w:t>FUNDAMENTALS OF ELECTRONICS</w:t>
            </w:r>
          </w:p>
        </w:tc>
        <w:tc>
          <w:tcPr>
            <w:tcW w:w="3118" w:type="dxa"/>
            <w:vAlign w:val="center"/>
          </w:tcPr>
          <w:p w14:paraId="2518E90A" w14:textId="77777777" w:rsidR="00312171" w:rsidRPr="00F27721" w:rsidRDefault="00312171" w:rsidP="00F27721">
            <w:pPr>
              <w:jc w:val="center"/>
              <w:rPr>
                <w:sz w:val="20"/>
                <w:szCs w:val="20"/>
              </w:rPr>
            </w:pPr>
            <w:r w:rsidRPr="00F27721">
              <w:rPr>
                <w:sz w:val="20"/>
                <w:szCs w:val="20"/>
              </w:rPr>
              <w:t>152114004</w:t>
            </w:r>
          </w:p>
        </w:tc>
      </w:tr>
    </w:tbl>
    <w:p w14:paraId="6753D0D9"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3827"/>
      </w:tblGrid>
      <w:tr w:rsidR="00067CC0" w:rsidRPr="00B41ECB" w14:paraId="23C4CDFA" w14:textId="77777777" w:rsidTr="00F27721">
        <w:trPr>
          <w:trHeight w:val="312"/>
        </w:trPr>
        <w:tc>
          <w:tcPr>
            <w:tcW w:w="1928" w:type="dxa"/>
            <w:vMerge w:val="restart"/>
            <w:shd w:val="clear" w:color="auto" w:fill="FFF2CC"/>
            <w:vAlign w:val="center"/>
          </w:tcPr>
          <w:p w14:paraId="15800F91" w14:textId="77777777" w:rsidR="00312171" w:rsidRPr="00F27721" w:rsidRDefault="00312171" w:rsidP="00F27721">
            <w:pPr>
              <w:jc w:val="center"/>
              <w:rPr>
                <w:b/>
                <w:sz w:val="20"/>
                <w:szCs w:val="20"/>
              </w:rPr>
            </w:pPr>
            <w:r w:rsidRPr="00F27721">
              <w:rPr>
                <w:b/>
                <w:sz w:val="20"/>
                <w:szCs w:val="20"/>
              </w:rPr>
              <w:t>Yarıyıl</w:t>
            </w:r>
          </w:p>
        </w:tc>
        <w:tc>
          <w:tcPr>
            <w:tcW w:w="3869" w:type="dxa"/>
            <w:gridSpan w:val="2"/>
            <w:shd w:val="clear" w:color="auto" w:fill="FFF2CC"/>
            <w:vAlign w:val="center"/>
          </w:tcPr>
          <w:p w14:paraId="6CE1F561" w14:textId="77777777" w:rsidR="00312171" w:rsidRPr="00F27721" w:rsidRDefault="00312171" w:rsidP="00F27721">
            <w:pPr>
              <w:jc w:val="center"/>
              <w:rPr>
                <w:b/>
                <w:sz w:val="20"/>
                <w:szCs w:val="20"/>
              </w:rPr>
            </w:pPr>
            <w:r w:rsidRPr="00F27721">
              <w:rPr>
                <w:b/>
                <w:sz w:val="20"/>
                <w:szCs w:val="20"/>
              </w:rPr>
              <w:t>Haftalık Ders Saati</w:t>
            </w:r>
          </w:p>
        </w:tc>
        <w:tc>
          <w:tcPr>
            <w:tcW w:w="3827" w:type="dxa"/>
            <w:vMerge w:val="restart"/>
            <w:shd w:val="clear" w:color="auto" w:fill="FFF2CC"/>
            <w:vAlign w:val="center"/>
          </w:tcPr>
          <w:p w14:paraId="338F83EC" w14:textId="77777777" w:rsidR="00312171" w:rsidRPr="00F27721" w:rsidRDefault="00312171" w:rsidP="00F27721">
            <w:pPr>
              <w:jc w:val="center"/>
              <w:rPr>
                <w:b/>
                <w:sz w:val="20"/>
                <w:szCs w:val="20"/>
              </w:rPr>
            </w:pPr>
            <w:r w:rsidRPr="00F27721">
              <w:rPr>
                <w:b/>
                <w:sz w:val="20"/>
                <w:szCs w:val="20"/>
              </w:rPr>
              <w:t>AKTS</w:t>
            </w:r>
          </w:p>
        </w:tc>
      </w:tr>
      <w:tr w:rsidR="00067CC0" w:rsidRPr="00B41ECB" w14:paraId="79FB0FD7" w14:textId="77777777" w:rsidTr="00F27721">
        <w:trPr>
          <w:trHeight w:val="312"/>
        </w:trPr>
        <w:tc>
          <w:tcPr>
            <w:tcW w:w="1928" w:type="dxa"/>
            <w:vMerge/>
            <w:shd w:val="clear" w:color="auto" w:fill="FFF2CC"/>
            <w:vAlign w:val="center"/>
          </w:tcPr>
          <w:p w14:paraId="501EB01C" w14:textId="77777777" w:rsidR="00312171" w:rsidRPr="00F27721" w:rsidRDefault="00312171" w:rsidP="00F27721">
            <w:pPr>
              <w:jc w:val="center"/>
              <w:rPr>
                <w:b/>
                <w:sz w:val="20"/>
                <w:szCs w:val="20"/>
              </w:rPr>
            </w:pPr>
          </w:p>
        </w:tc>
        <w:tc>
          <w:tcPr>
            <w:tcW w:w="1885" w:type="dxa"/>
            <w:shd w:val="clear" w:color="auto" w:fill="FFF2CC"/>
            <w:vAlign w:val="center"/>
          </w:tcPr>
          <w:p w14:paraId="4456F62B" w14:textId="77777777" w:rsidR="00312171" w:rsidRPr="00F27721" w:rsidRDefault="00312171" w:rsidP="00F27721">
            <w:pPr>
              <w:jc w:val="center"/>
              <w:rPr>
                <w:b/>
                <w:sz w:val="20"/>
                <w:szCs w:val="20"/>
              </w:rPr>
            </w:pPr>
            <w:r w:rsidRPr="00F27721">
              <w:rPr>
                <w:b/>
                <w:sz w:val="20"/>
                <w:szCs w:val="20"/>
              </w:rPr>
              <w:t>Teorik</w:t>
            </w:r>
          </w:p>
        </w:tc>
        <w:tc>
          <w:tcPr>
            <w:tcW w:w="1984" w:type="dxa"/>
            <w:shd w:val="clear" w:color="auto" w:fill="FFF2CC"/>
            <w:vAlign w:val="center"/>
          </w:tcPr>
          <w:p w14:paraId="572E9AD9" w14:textId="77777777" w:rsidR="00312171" w:rsidRPr="00F27721" w:rsidRDefault="00312171" w:rsidP="00F27721">
            <w:pPr>
              <w:jc w:val="center"/>
              <w:rPr>
                <w:b/>
                <w:sz w:val="20"/>
                <w:szCs w:val="20"/>
              </w:rPr>
            </w:pPr>
            <w:r w:rsidRPr="00F27721">
              <w:rPr>
                <w:b/>
                <w:sz w:val="20"/>
                <w:szCs w:val="20"/>
              </w:rPr>
              <w:t>Uygulama</w:t>
            </w:r>
          </w:p>
        </w:tc>
        <w:tc>
          <w:tcPr>
            <w:tcW w:w="3827" w:type="dxa"/>
            <w:vMerge/>
            <w:shd w:val="clear" w:color="auto" w:fill="FFF2CC"/>
            <w:vAlign w:val="center"/>
          </w:tcPr>
          <w:p w14:paraId="31F75EC2" w14:textId="77777777" w:rsidR="00312171" w:rsidRPr="00F27721" w:rsidRDefault="00312171" w:rsidP="00F27721">
            <w:pPr>
              <w:jc w:val="center"/>
              <w:rPr>
                <w:b/>
                <w:sz w:val="20"/>
                <w:szCs w:val="20"/>
              </w:rPr>
            </w:pPr>
          </w:p>
        </w:tc>
      </w:tr>
      <w:tr w:rsidR="00067CC0" w:rsidRPr="00B41ECB" w14:paraId="5E6B21BF" w14:textId="77777777" w:rsidTr="00F27721">
        <w:trPr>
          <w:trHeight w:val="397"/>
        </w:trPr>
        <w:tc>
          <w:tcPr>
            <w:tcW w:w="1928" w:type="dxa"/>
            <w:vAlign w:val="center"/>
          </w:tcPr>
          <w:p w14:paraId="2F9BA35E" w14:textId="77777777" w:rsidR="00312171" w:rsidRPr="00F27721" w:rsidRDefault="00312171" w:rsidP="00F27721">
            <w:pPr>
              <w:jc w:val="center"/>
              <w:rPr>
                <w:sz w:val="20"/>
                <w:szCs w:val="20"/>
              </w:rPr>
            </w:pPr>
            <w:r w:rsidRPr="00F27721">
              <w:rPr>
                <w:sz w:val="20"/>
                <w:szCs w:val="20"/>
              </w:rPr>
              <w:t>4</w:t>
            </w:r>
          </w:p>
        </w:tc>
        <w:tc>
          <w:tcPr>
            <w:tcW w:w="1885" w:type="dxa"/>
            <w:vAlign w:val="center"/>
          </w:tcPr>
          <w:p w14:paraId="00D71529" w14:textId="77777777" w:rsidR="00312171" w:rsidRPr="00F27721" w:rsidRDefault="00312171" w:rsidP="00F27721">
            <w:pPr>
              <w:jc w:val="center"/>
              <w:rPr>
                <w:sz w:val="20"/>
                <w:szCs w:val="20"/>
              </w:rPr>
            </w:pPr>
            <w:r w:rsidRPr="00F27721">
              <w:rPr>
                <w:sz w:val="20"/>
                <w:szCs w:val="20"/>
              </w:rPr>
              <w:t>3</w:t>
            </w:r>
          </w:p>
        </w:tc>
        <w:tc>
          <w:tcPr>
            <w:tcW w:w="1984" w:type="dxa"/>
            <w:vAlign w:val="center"/>
          </w:tcPr>
          <w:p w14:paraId="5653685C" w14:textId="77777777" w:rsidR="00312171" w:rsidRPr="00F27721" w:rsidRDefault="00312171" w:rsidP="00F27721">
            <w:pPr>
              <w:jc w:val="center"/>
              <w:rPr>
                <w:sz w:val="20"/>
                <w:szCs w:val="20"/>
              </w:rPr>
            </w:pPr>
            <w:r w:rsidRPr="00F27721">
              <w:rPr>
                <w:sz w:val="20"/>
                <w:szCs w:val="20"/>
              </w:rPr>
              <w:t>0</w:t>
            </w:r>
          </w:p>
        </w:tc>
        <w:tc>
          <w:tcPr>
            <w:tcW w:w="3827" w:type="dxa"/>
            <w:vAlign w:val="center"/>
          </w:tcPr>
          <w:p w14:paraId="58D7808A" w14:textId="77777777" w:rsidR="00312171" w:rsidRPr="00F27721" w:rsidRDefault="00312171" w:rsidP="00F27721">
            <w:pPr>
              <w:jc w:val="center"/>
              <w:rPr>
                <w:sz w:val="20"/>
                <w:szCs w:val="20"/>
              </w:rPr>
            </w:pPr>
            <w:r w:rsidRPr="00F27721">
              <w:rPr>
                <w:sz w:val="20"/>
                <w:szCs w:val="20"/>
              </w:rPr>
              <w:t>5</w:t>
            </w:r>
          </w:p>
        </w:tc>
      </w:tr>
    </w:tbl>
    <w:p w14:paraId="4EFA80A4" w14:textId="77777777" w:rsidR="00312171" w:rsidRPr="00137927" w:rsidRDefault="00312171" w:rsidP="00924B72">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7945B136" w14:textId="77777777" w:rsidTr="00F27721">
        <w:trPr>
          <w:trHeight w:val="312"/>
        </w:trPr>
        <w:tc>
          <w:tcPr>
            <w:tcW w:w="9624" w:type="dxa"/>
            <w:gridSpan w:val="5"/>
            <w:shd w:val="clear" w:color="auto" w:fill="FFF2CC"/>
            <w:vAlign w:val="center"/>
          </w:tcPr>
          <w:p w14:paraId="7B25EEC3" w14:textId="77777777" w:rsidR="00312171" w:rsidRPr="00F27721" w:rsidRDefault="00312171" w:rsidP="00F27721">
            <w:pPr>
              <w:jc w:val="center"/>
              <w:rPr>
                <w:b/>
                <w:sz w:val="20"/>
                <w:szCs w:val="20"/>
              </w:rPr>
            </w:pPr>
            <w:r w:rsidRPr="00F27721">
              <w:rPr>
                <w:b/>
                <w:sz w:val="20"/>
                <w:szCs w:val="20"/>
              </w:rPr>
              <w:t>Dersin Kategorisi (</w:t>
            </w:r>
            <w:r w:rsidRPr="00F27721">
              <w:rPr>
                <w:b/>
                <w:sz w:val="20"/>
                <w:szCs w:val="20"/>
              </w:rPr>
              <w:t>kredi dağılımı</w:t>
            </w:r>
            <w:r w:rsidRPr="00F27721">
              <w:rPr>
                <w:b/>
                <w:sz w:val="20"/>
                <w:szCs w:val="20"/>
              </w:rPr>
              <w:t>)</w:t>
            </w:r>
          </w:p>
        </w:tc>
      </w:tr>
      <w:tr w:rsidR="0075594A" w:rsidRPr="00B41ECB" w14:paraId="0CFCA89B" w14:textId="77777777" w:rsidTr="00F27721">
        <w:tc>
          <w:tcPr>
            <w:tcW w:w="1924" w:type="dxa"/>
            <w:shd w:val="clear" w:color="auto" w:fill="FFF2CC"/>
            <w:vAlign w:val="center"/>
          </w:tcPr>
          <w:p w14:paraId="01AC66EC" w14:textId="77777777" w:rsidR="00312171" w:rsidRPr="00F27721" w:rsidRDefault="00312171" w:rsidP="00F27721">
            <w:pPr>
              <w:jc w:val="center"/>
              <w:rPr>
                <w:b/>
                <w:sz w:val="20"/>
                <w:szCs w:val="20"/>
              </w:rPr>
            </w:pPr>
            <w:r w:rsidRPr="00F27721">
              <w:rPr>
                <w:b/>
                <w:sz w:val="20"/>
                <w:szCs w:val="20"/>
              </w:rPr>
              <w:t>Matematik ve Temel Bilimler</w:t>
            </w:r>
          </w:p>
        </w:tc>
        <w:tc>
          <w:tcPr>
            <w:tcW w:w="1925" w:type="dxa"/>
            <w:shd w:val="clear" w:color="auto" w:fill="FFF2CC"/>
            <w:vAlign w:val="center"/>
          </w:tcPr>
          <w:p w14:paraId="4DF51A6A" w14:textId="77777777" w:rsidR="00312171" w:rsidRPr="00F27721" w:rsidRDefault="00312171" w:rsidP="00F27721">
            <w:pPr>
              <w:jc w:val="center"/>
              <w:rPr>
                <w:b/>
                <w:sz w:val="20"/>
                <w:szCs w:val="20"/>
              </w:rPr>
            </w:pPr>
            <w:r w:rsidRPr="00F27721">
              <w:rPr>
                <w:b/>
                <w:sz w:val="20"/>
                <w:szCs w:val="20"/>
              </w:rPr>
              <w:t>Mühendislik Bilimleri</w:t>
            </w:r>
          </w:p>
        </w:tc>
        <w:tc>
          <w:tcPr>
            <w:tcW w:w="1925" w:type="dxa"/>
            <w:shd w:val="clear" w:color="auto" w:fill="FFF2CC"/>
            <w:vAlign w:val="center"/>
          </w:tcPr>
          <w:p w14:paraId="4F033491" w14:textId="77777777" w:rsidR="00312171" w:rsidRPr="00F27721" w:rsidRDefault="00312171" w:rsidP="00F27721">
            <w:pPr>
              <w:jc w:val="center"/>
              <w:rPr>
                <w:b/>
                <w:sz w:val="20"/>
                <w:szCs w:val="20"/>
              </w:rPr>
            </w:pPr>
            <w:r w:rsidRPr="00F27721">
              <w:rPr>
                <w:b/>
                <w:sz w:val="20"/>
                <w:szCs w:val="20"/>
              </w:rPr>
              <w:t>Tasarım</w:t>
            </w:r>
          </w:p>
        </w:tc>
        <w:tc>
          <w:tcPr>
            <w:tcW w:w="1866" w:type="dxa"/>
            <w:shd w:val="clear" w:color="auto" w:fill="FFF2CC"/>
            <w:vAlign w:val="center"/>
          </w:tcPr>
          <w:p w14:paraId="49048A46" w14:textId="77777777" w:rsidR="00312171" w:rsidRPr="00F27721" w:rsidRDefault="00312171" w:rsidP="00F27721">
            <w:pPr>
              <w:jc w:val="center"/>
              <w:rPr>
                <w:b/>
                <w:sz w:val="20"/>
                <w:szCs w:val="20"/>
              </w:rPr>
            </w:pPr>
            <w:r w:rsidRPr="00F27721">
              <w:rPr>
                <w:b/>
                <w:sz w:val="20"/>
                <w:szCs w:val="20"/>
              </w:rPr>
              <w:t>Genel Eğitim</w:t>
            </w:r>
          </w:p>
        </w:tc>
        <w:tc>
          <w:tcPr>
            <w:tcW w:w="1984" w:type="dxa"/>
            <w:shd w:val="clear" w:color="auto" w:fill="FFF2CC"/>
            <w:vAlign w:val="center"/>
          </w:tcPr>
          <w:p w14:paraId="4E3972F9" w14:textId="77777777" w:rsidR="00312171" w:rsidRPr="00F27721" w:rsidRDefault="00312171" w:rsidP="00F27721">
            <w:pPr>
              <w:jc w:val="center"/>
              <w:rPr>
                <w:b/>
                <w:sz w:val="20"/>
                <w:szCs w:val="20"/>
              </w:rPr>
            </w:pPr>
            <w:r w:rsidRPr="00F27721">
              <w:rPr>
                <w:b/>
                <w:sz w:val="20"/>
                <w:szCs w:val="20"/>
              </w:rPr>
              <w:t>Sosyal Bilimler</w:t>
            </w:r>
          </w:p>
        </w:tc>
      </w:tr>
      <w:tr w:rsidR="0075594A" w:rsidRPr="00B41ECB" w14:paraId="0F6EAD87" w14:textId="77777777" w:rsidTr="00F27721">
        <w:trPr>
          <w:trHeight w:val="397"/>
        </w:trPr>
        <w:tc>
          <w:tcPr>
            <w:tcW w:w="1924" w:type="dxa"/>
            <w:vAlign w:val="center"/>
          </w:tcPr>
          <w:p w14:paraId="53DCF63C" w14:textId="77777777" w:rsidR="00312171" w:rsidRPr="00F27721" w:rsidRDefault="00312171" w:rsidP="00F27721">
            <w:pPr>
              <w:jc w:val="center"/>
              <w:rPr>
                <w:sz w:val="20"/>
                <w:szCs w:val="20"/>
              </w:rPr>
            </w:pPr>
          </w:p>
        </w:tc>
        <w:tc>
          <w:tcPr>
            <w:tcW w:w="1925" w:type="dxa"/>
            <w:vAlign w:val="center"/>
          </w:tcPr>
          <w:p w14:paraId="5EDF30EA" w14:textId="77777777" w:rsidR="00312171" w:rsidRPr="00F27721" w:rsidRDefault="00312171" w:rsidP="00F27721">
            <w:pPr>
              <w:jc w:val="center"/>
              <w:rPr>
                <w:color w:val="FF0000"/>
                <w:sz w:val="20"/>
                <w:szCs w:val="20"/>
              </w:rPr>
            </w:pPr>
            <w:r w:rsidRPr="00F27721">
              <w:rPr>
                <w:color w:val="000000"/>
                <w:sz w:val="20"/>
                <w:szCs w:val="20"/>
              </w:rPr>
              <w:t>3</w:t>
            </w:r>
          </w:p>
        </w:tc>
        <w:tc>
          <w:tcPr>
            <w:tcW w:w="1925" w:type="dxa"/>
            <w:vAlign w:val="center"/>
          </w:tcPr>
          <w:p w14:paraId="33646809" w14:textId="77777777" w:rsidR="00312171" w:rsidRPr="00F27721" w:rsidRDefault="00312171" w:rsidP="00F27721">
            <w:pPr>
              <w:jc w:val="center"/>
              <w:rPr>
                <w:sz w:val="20"/>
                <w:szCs w:val="20"/>
              </w:rPr>
            </w:pPr>
            <w:r w:rsidRPr="00F27721">
              <w:rPr>
                <w:sz w:val="20"/>
                <w:szCs w:val="20"/>
              </w:rPr>
              <w:t>2</w:t>
            </w:r>
          </w:p>
        </w:tc>
        <w:tc>
          <w:tcPr>
            <w:tcW w:w="1866" w:type="dxa"/>
            <w:vAlign w:val="center"/>
          </w:tcPr>
          <w:p w14:paraId="2DF7F1BE" w14:textId="77777777" w:rsidR="00312171" w:rsidRPr="00F27721" w:rsidRDefault="00312171" w:rsidP="00F27721">
            <w:pPr>
              <w:jc w:val="center"/>
              <w:rPr>
                <w:sz w:val="20"/>
                <w:szCs w:val="20"/>
              </w:rPr>
            </w:pPr>
          </w:p>
        </w:tc>
        <w:tc>
          <w:tcPr>
            <w:tcW w:w="1984" w:type="dxa"/>
            <w:vAlign w:val="center"/>
          </w:tcPr>
          <w:p w14:paraId="1C01E303" w14:textId="77777777" w:rsidR="00312171" w:rsidRPr="00F27721" w:rsidRDefault="00312171" w:rsidP="00F27721">
            <w:pPr>
              <w:jc w:val="center"/>
              <w:rPr>
                <w:sz w:val="20"/>
                <w:szCs w:val="20"/>
              </w:rPr>
            </w:pPr>
          </w:p>
        </w:tc>
      </w:tr>
    </w:tbl>
    <w:p w14:paraId="2403D9CE"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3E403F" w:rsidRPr="00B41ECB" w14:paraId="091DFB52" w14:textId="77777777" w:rsidTr="00F27721">
        <w:trPr>
          <w:trHeight w:val="312"/>
        </w:trPr>
        <w:tc>
          <w:tcPr>
            <w:tcW w:w="3208" w:type="dxa"/>
            <w:shd w:val="clear" w:color="auto" w:fill="FFF2CC"/>
            <w:vAlign w:val="center"/>
          </w:tcPr>
          <w:p w14:paraId="42C76B6F" w14:textId="77777777" w:rsidR="00312171" w:rsidRPr="00F27721" w:rsidRDefault="00312171" w:rsidP="00F27721">
            <w:pPr>
              <w:jc w:val="center"/>
              <w:rPr>
                <w:b/>
                <w:sz w:val="20"/>
                <w:szCs w:val="20"/>
              </w:rPr>
            </w:pPr>
            <w:r w:rsidRPr="00F27721">
              <w:rPr>
                <w:b/>
                <w:sz w:val="20"/>
                <w:szCs w:val="20"/>
              </w:rPr>
              <w:t>Dersin Dili</w:t>
            </w:r>
          </w:p>
        </w:tc>
        <w:tc>
          <w:tcPr>
            <w:tcW w:w="3208" w:type="dxa"/>
            <w:shd w:val="clear" w:color="auto" w:fill="FFF2CC"/>
            <w:vAlign w:val="center"/>
          </w:tcPr>
          <w:p w14:paraId="7771529E"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Seviyesi</w:t>
            </w:r>
          </w:p>
        </w:tc>
        <w:tc>
          <w:tcPr>
            <w:tcW w:w="3208" w:type="dxa"/>
            <w:shd w:val="clear" w:color="auto" w:fill="FFF2CC"/>
            <w:vAlign w:val="center"/>
          </w:tcPr>
          <w:p w14:paraId="517B7AAC"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Türü</w:t>
            </w:r>
          </w:p>
        </w:tc>
      </w:tr>
      <w:tr w:rsidR="003E403F" w:rsidRPr="00B41ECB" w14:paraId="758B7DBC" w14:textId="77777777" w:rsidTr="00F27721">
        <w:trPr>
          <w:trHeight w:val="397"/>
        </w:trPr>
        <w:tc>
          <w:tcPr>
            <w:tcW w:w="3208" w:type="dxa"/>
            <w:vAlign w:val="center"/>
          </w:tcPr>
          <w:p w14:paraId="5E3F1C4E" w14:textId="5376DDD6" w:rsidR="00312171" w:rsidRPr="00F27721" w:rsidRDefault="00312171" w:rsidP="00F27721">
            <w:pPr>
              <w:jc w:val="center"/>
              <w:rPr>
                <w:sz w:val="20"/>
                <w:szCs w:val="20"/>
              </w:rPr>
            </w:pPr>
            <w:r w:rsidRPr="00F27721">
              <w:rPr>
                <w:sz w:val="20"/>
                <w:szCs w:val="20"/>
              </w:rPr>
              <w:t>İngilizce</w:t>
            </w:r>
          </w:p>
        </w:tc>
        <w:tc>
          <w:tcPr>
            <w:tcW w:w="3208" w:type="dxa"/>
            <w:vAlign w:val="center"/>
          </w:tcPr>
          <w:p w14:paraId="362DB9EC" w14:textId="380E86A8" w:rsidR="00312171" w:rsidRPr="00F27721" w:rsidRDefault="00312171" w:rsidP="00F27721">
            <w:pPr>
              <w:jc w:val="center"/>
              <w:rPr>
                <w:sz w:val="20"/>
                <w:szCs w:val="20"/>
              </w:rPr>
            </w:pPr>
            <w:r w:rsidRPr="00F27721">
              <w:rPr>
                <w:sz w:val="20"/>
                <w:szCs w:val="20"/>
              </w:rPr>
              <w:t>Lisans</w:t>
            </w:r>
          </w:p>
        </w:tc>
        <w:tc>
          <w:tcPr>
            <w:tcW w:w="3208" w:type="dxa"/>
            <w:vAlign w:val="center"/>
          </w:tcPr>
          <w:p w14:paraId="1342678E" w14:textId="12D03E48" w:rsidR="00312171" w:rsidRPr="00F27721" w:rsidRDefault="00312171" w:rsidP="00F27721">
            <w:pPr>
              <w:jc w:val="center"/>
              <w:rPr>
                <w:sz w:val="20"/>
                <w:szCs w:val="20"/>
              </w:rPr>
            </w:pPr>
            <w:r w:rsidRPr="00F27721">
              <w:rPr>
                <w:sz w:val="20"/>
                <w:szCs w:val="20"/>
              </w:rPr>
              <w:t>Zorunlu</w:t>
            </w:r>
          </w:p>
        </w:tc>
      </w:tr>
    </w:tbl>
    <w:p w14:paraId="03639C9F" w14:textId="77777777" w:rsidR="00312171" w:rsidRPr="00137927" w:rsidRDefault="00312171" w:rsidP="00924B72">
      <w:pPr>
        <w:rPr>
          <w:sz w:val="10"/>
          <w:szCs w:val="10"/>
        </w:rPr>
      </w:pPr>
    </w:p>
    <w:p w14:paraId="1F7C34E3" w14:textId="77777777" w:rsidR="00312171" w:rsidRPr="00137927" w:rsidRDefault="00312171" w:rsidP="008516E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B41ECB" w14:paraId="5B77C853" w14:textId="77777777" w:rsidTr="00F27721">
        <w:trPr>
          <w:trHeight w:val="421"/>
        </w:trPr>
        <w:tc>
          <w:tcPr>
            <w:tcW w:w="2112" w:type="dxa"/>
            <w:shd w:val="clear" w:color="auto" w:fill="FFF2CC"/>
            <w:vAlign w:val="center"/>
          </w:tcPr>
          <w:p w14:paraId="7B05B9FC" w14:textId="77777777" w:rsidR="00312171" w:rsidRPr="00F27721" w:rsidRDefault="00312171" w:rsidP="008516E9">
            <w:pPr>
              <w:rPr>
                <w:b/>
                <w:sz w:val="20"/>
                <w:szCs w:val="20"/>
              </w:rPr>
            </w:pPr>
            <w:r w:rsidRPr="00F27721">
              <w:rPr>
                <w:b/>
                <w:sz w:val="20"/>
                <w:szCs w:val="20"/>
              </w:rPr>
              <w:t>Önkoşul Dersleri</w:t>
            </w:r>
          </w:p>
        </w:tc>
        <w:tc>
          <w:tcPr>
            <w:tcW w:w="7512" w:type="dxa"/>
            <w:shd w:val="clear" w:color="auto" w:fill="FFFFFF"/>
            <w:vAlign w:val="center"/>
          </w:tcPr>
          <w:p w14:paraId="25BCEA5D" w14:textId="77777777" w:rsidR="00312171" w:rsidRPr="00F27721" w:rsidRDefault="00312171" w:rsidP="00231BE0">
            <w:pPr>
              <w:rPr>
                <w:sz w:val="20"/>
                <w:szCs w:val="20"/>
              </w:rPr>
            </w:pPr>
            <w:r w:rsidRPr="00F27721">
              <w:rPr>
                <w:sz w:val="20"/>
                <w:szCs w:val="20"/>
              </w:rPr>
              <w:t>Calculus</w:t>
            </w:r>
            <w:r w:rsidRPr="00F27721">
              <w:rPr>
                <w:sz w:val="20"/>
                <w:szCs w:val="20"/>
              </w:rPr>
              <w:t xml:space="preserve"> I-II, Diferansiyel Denklemler, Numerical Methods</w:t>
            </w:r>
          </w:p>
        </w:tc>
      </w:tr>
      <w:tr w:rsidR="00825E8F" w:rsidRPr="00B41ECB" w14:paraId="7A5B6CCD" w14:textId="77777777" w:rsidTr="00F27721">
        <w:trPr>
          <w:trHeight w:val="1012"/>
        </w:trPr>
        <w:tc>
          <w:tcPr>
            <w:tcW w:w="2112" w:type="dxa"/>
            <w:shd w:val="clear" w:color="auto" w:fill="FFF2CC"/>
            <w:vAlign w:val="center"/>
          </w:tcPr>
          <w:p w14:paraId="1D4D107D" w14:textId="77777777" w:rsidR="00312171" w:rsidRPr="00F27721" w:rsidRDefault="00312171" w:rsidP="00825E8F">
            <w:pPr>
              <w:rPr>
                <w:b/>
                <w:sz w:val="20"/>
                <w:szCs w:val="20"/>
              </w:rPr>
            </w:pPr>
            <w:r w:rsidRPr="00F27721">
              <w:rPr>
                <w:b/>
                <w:sz w:val="20"/>
                <w:szCs w:val="20"/>
              </w:rPr>
              <w:t>Dersin Amacı</w:t>
            </w:r>
          </w:p>
        </w:tc>
        <w:tc>
          <w:tcPr>
            <w:tcW w:w="7512" w:type="dxa"/>
            <w:shd w:val="clear" w:color="auto" w:fill="FFFFFF"/>
            <w:vAlign w:val="center"/>
          </w:tcPr>
          <w:p w14:paraId="307E5A50" w14:textId="77777777" w:rsidR="00312171" w:rsidRPr="00F27721" w:rsidRDefault="00312171" w:rsidP="00825E8F">
            <w:pPr>
              <w:rPr>
                <w:sz w:val="20"/>
                <w:szCs w:val="20"/>
              </w:rPr>
            </w:pPr>
            <w:r w:rsidRPr="00F27721">
              <w:rPr>
                <w:sz w:val="20"/>
                <w:szCs w:val="20"/>
              </w:rPr>
              <w:t xml:space="preserve"> Elektrik ve elektronik devrelerindeki temel elemanların yapıları öğretilecek, özellikleri incelenecek ve fonksiyonları anlatılacaktır. Bu tür elemanlardan oluşan devrelerin analizlerinin, hangi yöntemler ile nasıl yapılacağı öğretilecek. Bilgisayar donanımında karşılaşılabilecek elektronik ve sayısal elemanların fonksiyonları anlatılacak.</w:t>
            </w:r>
          </w:p>
        </w:tc>
      </w:tr>
      <w:tr w:rsidR="009A3289" w:rsidRPr="00B41ECB" w14:paraId="1289C3F3" w14:textId="77777777" w:rsidTr="00F27721">
        <w:trPr>
          <w:trHeight w:val="984"/>
        </w:trPr>
        <w:tc>
          <w:tcPr>
            <w:tcW w:w="2112" w:type="dxa"/>
            <w:shd w:val="clear" w:color="auto" w:fill="FFF2CC"/>
            <w:vAlign w:val="center"/>
          </w:tcPr>
          <w:p w14:paraId="2069E817" w14:textId="77777777" w:rsidR="00312171" w:rsidRPr="00F27721" w:rsidRDefault="00312171" w:rsidP="009A3289">
            <w:pPr>
              <w:rPr>
                <w:b/>
                <w:sz w:val="20"/>
                <w:szCs w:val="20"/>
              </w:rPr>
            </w:pPr>
            <w:r w:rsidRPr="00F27721">
              <w:rPr>
                <w:b/>
                <w:sz w:val="20"/>
                <w:szCs w:val="20"/>
              </w:rPr>
              <w:t>Dersin Kısa İçeriği</w:t>
            </w:r>
          </w:p>
        </w:tc>
        <w:tc>
          <w:tcPr>
            <w:tcW w:w="7512" w:type="dxa"/>
            <w:shd w:val="clear" w:color="auto" w:fill="FFFFFF"/>
            <w:vAlign w:val="center"/>
          </w:tcPr>
          <w:p w14:paraId="19F97853" w14:textId="77777777" w:rsidR="00312171" w:rsidRPr="00F27721" w:rsidRDefault="00312171" w:rsidP="009A3289">
            <w:pPr>
              <w:rPr>
                <w:sz w:val="20"/>
                <w:szCs w:val="20"/>
              </w:rPr>
            </w:pPr>
            <w:r w:rsidRPr="00F27721">
              <w:rPr>
                <w:sz w:val="20"/>
                <w:szCs w:val="20"/>
              </w:rPr>
              <w:t xml:space="preserve"> Dersle ile ilgili temel elemanlar ve kaynaklar, Devre analizi prensipleri, Endüktans ve kapasitanslı devreler, Sinüzoidal analiz, Devre ve sistem kavramları, Diyotlar, İki kutuplu eklem transistörleri (BJT), Alan etki transistörleri (FET), Sayısal mantık kapıları.</w:t>
            </w:r>
          </w:p>
        </w:tc>
      </w:tr>
    </w:tbl>
    <w:p w14:paraId="4A2EF2CE" w14:textId="77777777" w:rsidR="00312171" w:rsidRPr="00137927" w:rsidRDefault="00312171" w:rsidP="00AA1F0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B41ECB" w14:paraId="085D7C1E" w14:textId="77777777" w:rsidTr="00F27721">
        <w:trPr>
          <w:trHeight w:val="312"/>
        </w:trPr>
        <w:tc>
          <w:tcPr>
            <w:tcW w:w="5372" w:type="dxa"/>
            <w:gridSpan w:val="2"/>
            <w:shd w:val="clear" w:color="auto" w:fill="FFF2CC"/>
            <w:vAlign w:val="center"/>
          </w:tcPr>
          <w:p w14:paraId="0625A527" w14:textId="77777777" w:rsidR="00312171" w:rsidRPr="00F27721" w:rsidRDefault="00312171" w:rsidP="00F27721">
            <w:pPr>
              <w:jc w:val="center"/>
              <w:rPr>
                <w:b/>
                <w:sz w:val="20"/>
                <w:szCs w:val="20"/>
              </w:rPr>
            </w:pPr>
            <w:r w:rsidRPr="00F27721">
              <w:rPr>
                <w:b/>
                <w:sz w:val="20"/>
                <w:szCs w:val="20"/>
              </w:rPr>
              <w:t>Dersin Öğrenim Çıktıları</w:t>
            </w:r>
          </w:p>
        </w:tc>
        <w:tc>
          <w:tcPr>
            <w:tcW w:w="1417" w:type="dxa"/>
            <w:shd w:val="clear" w:color="auto" w:fill="FFF2CC"/>
            <w:vAlign w:val="center"/>
          </w:tcPr>
          <w:p w14:paraId="6D3D7440" w14:textId="77777777" w:rsidR="00312171" w:rsidRPr="00F27721" w:rsidRDefault="00312171" w:rsidP="00F27721">
            <w:pPr>
              <w:jc w:val="center"/>
              <w:rPr>
                <w:b/>
                <w:sz w:val="20"/>
                <w:szCs w:val="20"/>
              </w:rPr>
            </w:pPr>
            <w:r w:rsidRPr="00F27721">
              <w:rPr>
                <w:b/>
                <w:sz w:val="20"/>
                <w:szCs w:val="20"/>
              </w:rPr>
              <w:t>Katkı Sağladığı PÇ/PÇ’ler</w:t>
            </w:r>
          </w:p>
        </w:tc>
        <w:tc>
          <w:tcPr>
            <w:tcW w:w="1417" w:type="dxa"/>
            <w:shd w:val="clear" w:color="auto" w:fill="FFF2CC"/>
            <w:vAlign w:val="center"/>
          </w:tcPr>
          <w:p w14:paraId="69A1A618" w14:textId="77777777" w:rsidR="00312171" w:rsidRPr="00F27721" w:rsidRDefault="00312171" w:rsidP="00F27721">
            <w:pPr>
              <w:jc w:val="center"/>
              <w:rPr>
                <w:b/>
                <w:sz w:val="20"/>
                <w:szCs w:val="20"/>
              </w:rPr>
            </w:pPr>
            <w:r w:rsidRPr="00F27721">
              <w:rPr>
                <w:b/>
                <w:sz w:val="20"/>
                <w:szCs w:val="20"/>
              </w:rPr>
              <w:t>Öğretim Yöntemleri *</w:t>
            </w:r>
          </w:p>
        </w:tc>
        <w:tc>
          <w:tcPr>
            <w:tcW w:w="1418" w:type="dxa"/>
            <w:shd w:val="clear" w:color="auto" w:fill="FFF2CC"/>
            <w:vAlign w:val="center"/>
          </w:tcPr>
          <w:p w14:paraId="796DE7AB" w14:textId="77777777" w:rsidR="00312171" w:rsidRPr="00F27721" w:rsidRDefault="00312171" w:rsidP="00F27721">
            <w:pPr>
              <w:jc w:val="center"/>
              <w:rPr>
                <w:b/>
                <w:sz w:val="20"/>
                <w:szCs w:val="20"/>
              </w:rPr>
            </w:pPr>
            <w:r w:rsidRPr="00F27721">
              <w:rPr>
                <w:b/>
                <w:sz w:val="20"/>
                <w:szCs w:val="20"/>
              </w:rPr>
              <w:t>Ölçme Yöntemleri **</w:t>
            </w:r>
          </w:p>
        </w:tc>
      </w:tr>
      <w:tr w:rsidR="00214909" w:rsidRPr="00B41ECB" w14:paraId="6AD3B3FE"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056F3B15" w14:textId="77777777" w:rsidR="00312171" w:rsidRPr="00F27721" w:rsidRDefault="00312171" w:rsidP="00F27721">
            <w:pPr>
              <w:jc w:val="right"/>
              <w:rPr>
                <w:b/>
                <w:sz w:val="20"/>
                <w:szCs w:val="20"/>
              </w:rPr>
            </w:pPr>
            <w:r w:rsidRPr="00F27721">
              <w:rPr>
                <w:b/>
                <w:sz w:val="20"/>
                <w:szCs w:val="20"/>
              </w:rPr>
              <w:t>1</w:t>
            </w:r>
          </w:p>
        </w:tc>
        <w:tc>
          <w:tcPr>
            <w:tcW w:w="4955" w:type="dxa"/>
            <w:tcBorders>
              <w:left w:val="nil"/>
            </w:tcBorders>
            <w:shd w:val="clear" w:color="auto" w:fill="FFFFFF"/>
            <w:vAlign w:val="center"/>
          </w:tcPr>
          <w:p w14:paraId="173A403D" w14:textId="77777777" w:rsidR="00312171" w:rsidRPr="00F27721" w:rsidRDefault="00312171" w:rsidP="00F27721">
            <w:pPr>
              <w:shd w:val="clear" w:color="auto" w:fill="FFFFFF"/>
              <w:jc w:val="both"/>
              <w:textAlignment w:val="baseline"/>
              <w:rPr>
                <w:color w:val="000000"/>
                <w:sz w:val="20"/>
                <w:szCs w:val="20"/>
              </w:rPr>
            </w:pPr>
            <w:r w:rsidRPr="00F27721">
              <w:rPr>
                <w:color w:val="000000"/>
                <w:sz w:val="20"/>
                <w:szCs w:val="20"/>
              </w:rPr>
              <w:t xml:space="preserve">Bilgisayar mühendisliğinin elektrik ve elektronik ile ilgili konularında temel bilgi birikimi  </w:t>
            </w:r>
          </w:p>
        </w:tc>
        <w:tc>
          <w:tcPr>
            <w:tcW w:w="1417" w:type="dxa"/>
            <w:tcBorders>
              <w:left w:val="nil"/>
            </w:tcBorders>
            <w:shd w:val="clear" w:color="auto" w:fill="FFFFFF"/>
            <w:vAlign w:val="center"/>
          </w:tcPr>
          <w:p w14:paraId="30BF3310" w14:textId="77777777" w:rsidR="00312171" w:rsidRPr="00F27721" w:rsidRDefault="00312171" w:rsidP="00F27721">
            <w:pPr>
              <w:jc w:val="center"/>
              <w:rPr>
                <w:sz w:val="20"/>
                <w:szCs w:val="20"/>
              </w:rPr>
            </w:pPr>
            <w:r w:rsidRPr="00F27721">
              <w:rPr>
                <w:sz w:val="20"/>
                <w:szCs w:val="20"/>
              </w:rPr>
              <w:t>2, 3</w:t>
            </w:r>
          </w:p>
        </w:tc>
        <w:tc>
          <w:tcPr>
            <w:tcW w:w="1417" w:type="dxa"/>
            <w:shd w:val="clear" w:color="auto" w:fill="FFFFFF"/>
            <w:vAlign w:val="center"/>
          </w:tcPr>
          <w:p w14:paraId="3216AA8E" w14:textId="77777777" w:rsidR="00312171" w:rsidRPr="00F27721" w:rsidRDefault="00312171" w:rsidP="00F27721">
            <w:pPr>
              <w:shd w:val="clear" w:color="auto" w:fill="FFFFFF"/>
              <w:jc w:val="both"/>
              <w:textAlignment w:val="baseline"/>
              <w:rPr>
                <w:color w:val="000000"/>
                <w:sz w:val="20"/>
                <w:szCs w:val="20"/>
              </w:rPr>
            </w:pPr>
            <w:r w:rsidRPr="00F27721">
              <w:rPr>
                <w:color w:val="000000"/>
                <w:sz w:val="20"/>
                <w:szCs w:val="20"/>
              </w:rPr>
              <w:t>1, 5</w:t>
            </w:r>
          </w:p>
        </w:tc>
        <w:tc>
          <w:tcPr>
            <w:tcW w:w="1418" w:type="dxa"/>
            <w:shd w:val="clear" w:color="auto" w:fill="FFFFFF"/>
            <w:vAlign w:val="center"/>
          </w:tcPr>
          <w:p w14:paraId="2A99D6D7" w14:textId="77777777" w:rsidR="00312171" w:rsidRPr="00F27721" w:rsidRDefault="00312171" w:rsidP="00F27721">
            <w:pPr>
              <w:shd w:val="clear" w:color="auto" w:fill="FFFFFF"/>
              <w:jc w:val="both"/>
              <w:textAlignment w:val="baseline"/>
              <w:rPr>
                <w:color w:val="000000"/>
                <w:sz w:val="20"/>
                <w:szCs w:val="20"/>
              </w:rPr>
            </w:pPr>
            <w:r w:rsidRPr="00F27721">
              <w:rPr>
                <w:color w:val="000000"/>
                <w:sz w:val="20"/>
                <w:szCs w:val="20"/>
              </w:rPr>
              <w:t>A, D</w:t>
            </w:r>
          </w:p>
        </w:tc>
      </w:tr>
      <w:tr w:rsidR="00214909" w:rsidRPr="00B41ECB" w14:paraId="4595D4A3"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56AD18D3" w14:textId="77777777" w:rsidR="00312171" w:rsidRPr="00F27721" w:rsidRDefault="00312171" w:rsidP="00F27721">
            <w:pPr>
              <w:jc w:val="right"/>
              <w:rPr>
                <w:b/>
                <w:sz w:val="20"/>
                <w:szCs w:val="20"/>
              </w:rPr>
            </w:pPr>
            <w:r w:rsidRPr="00F27721">
              <w:rPr>
                <w:b/>
                <w:sz w:val="20"/>
                <w:szCs w:val="20"/>
              </w:rPr>
              <w:t>2</w:t>
            </w:r>
          </w:p>
        </w:tc>
        <w:tc>
          <w:tcPr>
            <w:tcW w:w="4955" w:type="dxa"/>
            <w:tcBorders>
              <w:left w:val="nil"/>
            </w:tcBorders>
            <w:shd w:val="clear" w:color="auto" w:fill="FFFFFF"/>
            <w:vAlign w:val="center"/>
          </w:tcPr>
          <w:p w14:paraId="499E32BD" w14:textId="77777777" w:rsidR="00312171" w:rsidRPr="00F27721" w:rsidRDefault="00312171" w:rsidP="00F27721">
            <w:pPr>
              <w:shd w:val="clear" w:color="auto" w:fill="FFFFFF"/>
              <w:jc w:val="both"/>
              <w:textAlignment w:val="baseline"/>
              <w:rPr>
                <w:color w:val="000000"/>
                <w:sz w:val="20"/>
                <w:szCs w:val="20"/>
              </w:rPr>
            </w:pPr>
            <w:r w:rsidRPr="00F27721">
              <w:rPr>
                <w:color w:val="000000"/>
                <w:sz w:val="20"/>
                <w:szCs w:val="20"/>
              </w:rPr>
              <w:t>Bilgisayar Mühendilisliği alanındaki donanımsal problemleri modelleme ve çözme becerisi kazandırma</w:t>
            </w:r>
          </w:p>
        </w:tc>
        <w:tc>
          <w:tcPr>
            <w:tcW w:w="1417" w:type="dxa"/>
            <w:tcBorders>
              <w:left w:val="nil"/>
            </w:tcBorders>
            <w:shd w:val="clear" w:color="auto" w:fill="FFFFFF"/>
            <w:vAlign w:val="center"/>
          </w:tcPr>
          <w:p w14:paraId="550D5F91" w14:textId="77777777" w:rsidR="00312171" w:rsidRPr="00F27721" w:rsidRDefault="00312171" w:rsidP="00F27721">
            <w:pPr>
              <w:jc w:val="center"/>
              <w:rPr>
                <w:sz w:val="20"/>
                <w:szCs w:val="20"/>
              </w:rPr>
            </w:pPr>
            <w:r w:rsidRPr="00F27721">
              <w:rPr>
                <w:sz w:val="20"/>
                <w:szCs w:val="20"/>
              </w:rPr>
              <w:t>2</w:t>
            </w:r>
          </w:p>
        </w:tc>
        <w:tc>
          <w:tcPr>
            <w:tcW w:w="1417" w:type="dxa"/>
            <w:shd w:val="clear" w:color="auto" w:fill="FFFFFF"/>
            <w:vAlign w:val="center"/>
          </w:tcPr>
          <w:p w14:paraId="7D180E85" w14:textId="77777777" w:rsidR="00312171" w:rsidRPr="00F27721" w:rsidRDefault="00312171" w:rsidP="00F27721">
            <w:pPr>
              <w:shd w:val="clear" w:color="auto" w:fill="FFFFFF"/>
              <w:jc w:val="both"/>
              <w:textAlignment w:val="baseline"/>
              <w:rPr>
                <w:color w:val="000000"/>
                <w:sz w:val="20"/>
                <w:szCs w:val="20"/>
              </w:rPr>
            </w:pPr>
            <w:r w:rsidRPr="00F27721">
              <w:rPr>
                <w:color w:val="000000"/>
                <w:sz w:val="20"/>
                <w:szCs w:val="20"/>
              </w:rPr>
              <w:t>1, 5</w:t>
            </w:r>
          </w:p>
        </w:tc>
        <w:tc>
          <w:tcPr>
            <w:tcW w:w="1418" w:type="dxa"/>
            <w:shd w:val="clear" w:color="auto" w:fill="FFFFFF"/>
            <w:vAlign w:val="center"/>
          </w:tcPr>
          <w:p w14:paraId="1EF20425" w14:textId="77777777" w:rsidR="00312171" w:rsidRPr="00F27721" w:rsidRDefault="00312171" w:rsidP="00F27721">
            <w:pPr>
              <w:shd w:val="clear" w:color="auto" w:fill="FFFFFF"/>
              <w:jc w:val="both"/>
              <w:textAlignment w:val="baseline"/>
              <w:rPr>
                <w:color w:val="000000"/>
                <w:sz w:val="20"/>
                <w:szCs w:val="20"/>
              </w:rPr>
            </w:pPr>
            <w:r w:rsidRPr="00F27721">
              <w:rPr>
                <w:color w:val="000000"/>
                <w:sz w:val="20"/>
                <w:szCs w:val="20"/>
              </w:rPr>
              <w:t>A, D</w:t>
            </w:r>
          </w:p>
        </w:tc>
      </w:tr>
      <w:tr w:rsidR="00651F63" w:rsidRPr="00B41ECB" w14:paraId="2B641693"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00B38D9" w14:textId="77777777" w:rsidR="00312171" w:rsidRPr="00F27721" w:rsidRDefault="00312171" w:rsidP="00F27721">
            <w:pPr>
              <w:jc w:val="right"/>
              <w:rPr>
                <w:b/>
                <w:sz w:val="20"/>
                <w:szCs w:val="20"/>
              </w:rPr>
            </w:pPr>
            <w:r w:rsidRPr="00F27721">
              <w:rPr>
                <w:b/>
                <w:sz w:val="20"/>
                <w:szCs w:val="20"/>
              </w:rPr>
              <w:t>3</w:t>
            </w:r>
          </w:p>
        </w:tc>
        <w:tc>
          <w:tcPr>
            <w:tcW w:w="4955" w:type="dxa"/>
            <w:tcBorders>
              <w:left w:val="nil"/>
            </w:tcBorders>
            <w:shd w:val="clear" w:color="auto" w:fill="FFFFFF"/>
            <w:vAlign w:val="center"/>
          </w:tcPr>
          <w:p w14:paraId="6990A92F" w14:textId="77777777" w:rsidR="00312171" w:rsidRPr="00F27721" w:rsidRDefault="00312171" w:rsidP="00F27721">
            <w:pPr>
              <w:shd w:val="clear" w:color="auto" w:fill="FFFFFF"/>
              <w:jc w:val="both"/>
              <w:textAlignment w:val="baseline"/>
              <w:rPr>
                <w:color w:val="FF0000"/>
                <w:sz w:val="20"/>
                <w:szCs w:val="20"/>
              </w:rPr>
            </w:pPr>
            <w:r w:rsidRPr="00F27721">
              <w:rPr>
                <w:color w:val="000000"/>
                <w:sz w:val="20"/>
                <w:szCs w:val="20"/>
              </w:rPr>
              <w:t>Karmaşık bir sistemi,</w:t>
            </w:r>
            <w:r w:rsidRPr="00F27721">
              <w:rPr>
                <w:color w:val="000000"/>
                <w:sz w:val="20"/>
                <w:szCs w:val="20"/>
              </w:rPr>
              <w:t xml:space="preserve"> veya ürünü gerçekçi kısıtlar ve koşullar altında, belirli gereksinimleri karşılayacak şekilde tasarlama becerisi kazanma.</w:t>
            </w:r>
          </w:p>
        </w:tc>
        <w:tc>
          <w:tcPr>
            <w:tcW w:w="1417" w:type="dxa"/>
            <w:tcBorders>
              <w:left w:val="nil"/>
            </w:tcBorders>
            <w:shd w:val="clear" w:color="auto" w:fill="FFFFFF"/>
            <w:vAlign w:val="center"/>
          </w:tcPr>
          <w:p w14:paraId="6DB74D6F" w14:textId="77777777" w:rsidR="00312171" w:rsidRPr="00F27721" w:rsidRDefault="00312171" w:rsidP="00F27721">
            <w:pPr>
              <w:jc w:val="center"/>
              <w:rPr>
                <w:sz w:val="20"/>
                <w:szCs w:val="20"/>
              </w:rPr>
            </w:pPr>
            <w:r w:rsidRPr="00F27721">
              <w:rPr>
                <w:sz w:val="20"/>
                <w:szCs w:val="20"/>
              </w:rPr>
              <w:t>2, 3</w:t>
            </w:r>
          </w:p>
        </w:tc>
        <w:tc>
          <w:tcPr>
            <w:tcW w:w="1417" w:type="dxa"/>
            <w:shd w:val="clear" w:color="auto" w:fill="FFFFFF"/>
            <w:vAlign w:val="center"/>
          </w:tcPr>
          <w:p w14:paraId="2C22819A" w14:textId="77777777" w:rsidR="00312171" w:rsidRPr="00F27721" w:rsidRDefault="00312171" w:rsidP="00F27721">
            <w:pPr>
              <w:shd w:val="clear" w:color="auto" w:fill="FFFFFF"/>
              <w:jc w:val="both"/>
              <w:textAlignment w:val="baseline"/>
              <w:rPr>
                <w:color w:val="000000"/>
                <w:sz w:val="20"/>
                <w:szCs w:val="20"/>
              </w:rPr>
            </w:pPr>
            <w:r w:rsidRPr="00F27721">
              <w:rPr>
                <w:color w:val="000000"/>
                <w:sz w:val="20"/>
                <w:szCs w:val="20"/>
              </w:rPr>
              <w:t>1, 5</w:t>
            </w:r>
          </w:p>
        </w:tc>
        <w:tc>
          <w:tcPr>
            <w:tcW w:w="1418" w:type="dxa"/>
            <w:shd w:val="clear" w:color="auto" w:fill="FFFFFF"/>
            <w:vAlign w:val="center"/>
          </w:tcPr>
          <w:p w14:paraId="42D2C889" w14:textId="77777777" w:rsidR="00312171" w:rsidRPr="00F27721" w:rsidRDefault="00312171" w:rsidP="00F27721">
            <w:pPr>
              <w:shd w:val="clear" w:color="auto" w:fill="FFFFFF"/>
              <w:jc w:val="both"/>
              <w:textAlignment w:val="baseline"/>
              <w:rPr>
                <w:color w:val="000000"/>
                <w:sz w:val="20"/>
                <w:szCs w:val="20"/>
              </w:rPr>
            </w:pPr>
            <w:r w:rsidRPr="00F27721">
              <w:rPr>
                <w:color w:val="000000"/>
                <w:sz w:val="20"/>
                <w:szCs w:val="20"/>
              </w:rPr>
              <w:t>A, D</w:t>
            </w:r>
          </w:p>
        </w:tc>
      </w:tr>
      <w:tr w:rsidR="00651F63" w:rsidRPr="00B41ECB" w14:paraId="19BEFD18"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39C2C0F9" w14:textId="77777777" w:rsidR="00312171" w:rsidRPr="00F27721" w:rsidRDefault="00312171" w:rsidP="00F27721">
            <w:pPr>
              <w:jc w:val="right"/>
              <w:rPr>
                <w:b/>
                <w:sz w:val="20"/>
                <w:szCs w:val="20"/>
              </w:rPr>
            </w:pPr>
            <w:r w:rsidRPr="00F27721">
              <w:rPr>
                <w:b/>
                <w:sz w:val="20"/>
                <w:szCs w:val="20"/>
              </w:rPr>
              <w:t>4</w:t>
            </w:r>
          </w:p>
        </w:tc>
        <w:tc>
          <w:tcPr>
            <w:tcW w:w="4955" w:type="dxa"/>
            <w:tcBorders>
              <w:left w:val="nil"/>
            </w:tcBorders>
            <w:shd w:val="clear" w:color="auto" w:fill="FFFFFF"/>
            <w:vAlign w:val="center"/>
          </w:tcPr>
          <w:p w14:paraId="7F71D370" w14:textId="77777777" w:rsidR="00312171" w:rsidRPr="00F27721" w:rsidRDefault="00312171" w:rsidP="00651F63">
            <w:pPr>
              <w:pStyle w:val="Default"/>
              <w:rPr>
                <w:sz w:val="20"/>
                <w:szCs w:val="20"/>
              </w:rPr>
            </w:pPr>
          </w:p>
        </w:tc>
        <w:tc>
          <w:tcPr>
            <w:tcW w:w="1417" w:type="dxa"/>
            <w:tcBorders>
              <w:left w:val="nil"/>
            </w:tcBorders>
            <w:shd w:val="clear" w:color="auto" w:fill="FFFFFF"/>
            <w:vAlign w:val="center"/>
          </w:tcPr>
          <w:p w14:paraId="4CC97EBA" w14:textId="77777777" w:rsidR="00312171" w:rsidRPr="00F27721" w:rsidRDefault="00312171" w:rsidP="00F27721">
            <w:pPr>
              <w:jc w:val="center"/>
              <w:rPr>
                <w:sz w:val="20"/>
                <w:szCs w:val="20"/>
              </w:rPr>
            </w:pPr>
          </w:p>
        </w:tc>
        <w:tc>
          <w:tcPr>
            <w:tcW w:w="1417" w:type="dxa"/>
            <w:shd w:val="clear" w:color="auto" w:fill="FFFFFF"/>
            <w:vAlign w:val="center"/>
          </w:tcPr>
          <w:p w14:paraId="690F75F7" w14:textId="77777777" w:rsidR="00312171" w:rsidRDefault="00312171" w:rsidP="00F27721">
            <w:pPr>
              <w:jc w:val="center"/>
            </w:pPr>
          </w:p>
        </w:tc>
        <w:tc>
          <w:tcPr>
            <w:tcW w:w="1418" w:type="dxa"/>
            <w:shd w:val="clear" w:color="auto" w:fill="FFFFFF"/>
            <w:vAlign w:val="center"/>
          </w:tcPr>
          <w:p w14:paraId="112D811D" w14:textId="77777777" w:rsidR="00312171" w:rsidRPr="00F27721" w:rsidRDefault="00312171" w:rsidP="00F27721">
            <w:pPr>
              <w:jc w:val="center"/>
              <w:rPr>
                <w:sz w:val="20"/>
                <w:szCs w:val="20"/>
              </w:rPr>
            </w:pPr>
          </w:p>
        </w:tc>
      </w:tr>
      <w:tr w:rsidR="00651F63" w:rsidRPr="00B41ECB" w14:paraId="191262F0"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4F00471A" w14:textId="77777777" w:rsidR="00312171" w:rsidRPr="00F27721" w:rsidRDefault="00312171" w:rsidP="00F27721">
            <w:pPr>
              <w:jc w:val="right"/>
              <w:rPr>
                <w:b/>
                <w:sz w:val="20"/>
                <w:szCs w:val="20"/>
              </w:rPr>
            </w:pPr>
            <w:r w:rsidRPr="00F27721">
              <w:rPr>
                <w:b/>
                <w:sz w:val="20"/>
                <w:szCs w:val="20"/>
              </w:rPr>
              <w:t>5</w:t>
            </w:r>
          </w:p>
        </w:tc>
        <w:tc>
          <w:tcPr>
            <w:tcW w:w="4955" w:type="dxa"/>
            <w:tcBorders>
              <w:left w:val="nil"/>
            </w:tcBorders>
            <w:shd w:val="clear" w:color="auto" w:fill="FFFFFF"/>
            <w:vAlign w:val="center"/>
          </w:tcPr>
          <w:p w14:paraId="58B491ED"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224F1701" w14:textId="77777777" w:rsidR="00312171" w:rsidRPr="00F27721" w:rsidRDefault="00312171" w:rsidP="00F27721">
            <w:pPr>
              <w:jc w:val="center"/>
              <w:rPr>
                <w:sz w:val="20"/>
                <w:szCs w:val="20"/>
              </w:rPr>
            </w:pPr>
          </w:p>
        </w:tc>
        <w:tc>
          <w:tcPr>
            <w:tcW w:w="1417" w:type="dxa"/>
            <w:shd w:val="clear" w:color="auto" w:fill="FFFFFF"/>
            <w:vAlign w:val="center"/>
          </w:tcPr>
          <w:p w14:paraId="4F32360A" w14:textId="77777777" w:rsidR="00312171" w:rsidRDefault="00312171" w:rsidP="00F27721">
            <w:pPr>
              <w:jc w:val="center"/>
            </w:pPr>
          </w:p>
        </w:tc>
        <w:tc>
          <w:tcPr>
            <w:tcW w:w="1418" w:type="dxa"/>
            <w:shd w:val="clear" w:color="auto" w:fill="FFFFFF"/>
            <w:vAlign w:val="center"/>
          </w:tcPr>
          <w:p w14:paraId="544FEBB5" w14:textId="77777777" w:rsidR="00312171" w:rsidRPr="00F27721" w:rsidRDefault="00312171" w:rsidP="00F27721">
            <w:pPr>
              <w:jc w:val="center"/>
              <w:rPr>
                <w:sz w:val="20"/>
                <w:szCs w:val="20"/>
              </w:rPr>
            </w:pPr>
          </w:p>
        </w:tc>
      </w:tr>
      <w:tr w:rsidR="00651F63" w:rsidRPr="00B41ECB" w14:paraId="0A0D149C"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716A3F0A" w14:textId="77777777" w:rsidR="00312171" w:rsidRPr="00F27721" w:rsidRDefault="00312171" w:rsidP="00F27721">
            <w:pPr>
              <w:jc w:val="right"/>
              <w:rPr>
                <w:b/>
                <w:sz w:val="20"/>
                <w:szCs w:val="20"/>
              </w:rPr>
            </w:pPr>
            <w:r w:rsidRPr="00F27721">
              <w:rPr>
                <w:b/>
                <w:sz w:val="20"/>
                <w:szCs w:val="20"/>
              </w:rPr>
              <w:t>6</w:t>
            </w:r>
          </w:p>
        </w:tc>
        <w:tc>
          <w:tcPr>
            <w:tcW w:w="4955" w:type="dxa"/>
            <w:tcBorders>
              <w:left w:val="nil"/>
            </w:tcBorders>
            <w:shd w:val="clear" w:color="auto" w:fill="FFFFFF"/>
            <w:vAlign w:val="center"/>
          </w:tcPr>
          <w:p w14:paraId="14016922"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152AF2A1" w14:textId="77777777" w:rsidR="00312171" w:rsidRPr="00F27721" w:rsidRDefault="00312171" w:rsidP="00F27721">
            <w:pPr>
              <w:jc w:val="center"/>
              <w:rPr>
                <w:sz w:val="20"/>
                <w:szCs w:val="20"/>
              </w:rPr>
            </w:pPr>
          </w:p>
        </w:tc>
        <w:tc>
          <w:tcPr>
            <w:tcW w:w="1417" w:type="dxa"/>
            <w:shd w:val="clear" w:color="auto" w:fill="FFFFFF"/>
            <w:vAlign w:val="center"/>
          </w:tcPr>
          <w:p w14:paraId="2BAAC396" w14:textId="77777777" w:rsidR="00312171" w:rsidRDefault="00312171" w:rsidP="00F27721">
            <w:pPr>
              <w:jc w:val="center"/>
            </w:pPr>
          </w:p>
        </w:tc>
        <w:tc>
          <w:tcPr>
            <w:tcW w:w="1418" w:type="dxa"/>
            <w:shd w:val="clear" w:color="auto" w:fill="FFFFFF"/>
            <w:vAlign w:val="center"/>
          </w:tcPr>
          <w:p w14:paraId="511E14B4" w14:textId="77777777" w:rsidR="00312171" w:rsidRPr="00F27721" w:rsidRDefault="00312171" w:rsidP="00F27721">
            <w:pPr>
              <w:jc w:val="center"/>
              <w:rPr>
                <w:sz w:val="20"/>
                <w:szCs w:val="20"/>
              </w:rPr>
            </w:pPr>
          </w:p>
        </w:tc>
      </w:tr>
      <w:tr w:rsidR="00651F63" w:rsidRPr="00B41ECB" w14:paraId="0BCAF79B"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32DC68A2" w14:textId="77777777" w:rsidR="00312171" w:rsidRPr="00F27721" w:rsidRDefault="00312171" w:rsidP="00F27721">
            <w:pPr>
              <w:jc w:val="right"/>
              <w:rPr>
                <w:b/>
                <w:sz w:val="20"/>
                <w:szCs w:val="20"/>
              </w:rPr>
            </w:pPr>
            <w:r w:rsidRPr="00F27721">
              <w:rPr>
                <w:b/>
                <w:sz w:val="20"/>
                <w:szCs w:val="20"/>
              </w:rPr>
              <w:t>7</w:t>
            </w:r>
          </w:p>
        </w:tc>
        <w:tc>
          <w:tcPr>
            <w:tcW w:w="4955" w:type="dxa"/>
            <w:tcBorders>
              <w:left w:val="nil"/>
            </w:tcBorders>
            <w:shd w:val="clear" w:color="auto" w:fill="FFFFFF"/>
            <w:vAlign w:val="center"/>
          </w:tcPr>
          <w:p w14:paraId="4CA6DF06"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38C6D0A8" w14:textId="77777777" w:rsidR="00312171" w:rsidRPr="00F27721" w:rsidRDefault="00312171" w:rsidP="00F27721">
            <w:pPr>
              <w:jc w:val="center"/>
              <w:rPr>
                <w:sz w:val="20"/>
                <w:szCs w:val="20"/>
              </w:rPr>
            </w:pPr>
          </w:p>
        </w:tc>
        <w:tc>
          <w:tcPr>
            <w:tcW w:w="1417" w:type="dxa"/>
            <w:shd w:val="clear" w:color="auto" w:fill="FFFFFF"/>
            <w:vAlign w:val="center"/>
          </w:tcPr>
          <w:p w14:paraId="3E3F90F4" w14:textId="77777777" w:rsidR="00312171" w:rsidRDefault="00312171" w:rsidP="00F27721">
            <w:pPr>
              <w:jc w:val="center"/>
            </w:pPr>
          </w:p>
        </w:tc>
        <w:tc>
          <w:tcPr>
            <w:tcW w:w="1418" w:type="dxa"/>
            <w:shd w:val="clear" w:color="auto" w:fill="FFFFFF"/>
            <w:vAlign w:val="center"/>
          </w:tcPr>
          <w:p w14:paraId="27A8A4E7" w14:textId="77777777" w:rsidR="00312171" w:rsidRPr="00F27721" w:rsidRDefault="00312171" w:rsidP="00F27721">
            <w:pPr>
              <w:jc w:val="center"/>
              <w:rPr>
                <w:sz w:val="20"/>
                <w:szCs w:val="20"/>
              </w:rPr>
            </w:pPr>
          </w:p>
        </w:tc>
      </w:tr>
      <w:tr w:rsidR="00651F63" w:rsidRPr="00B41ECB" w14:paraId="2B30E4A5"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0489A5F1" w14:textId="77777777" w:rsidR="00312171" w:rsidRPr="00F27721" w:rsidRDefault="00312171" w:rsidP="00F27721">
            <w:pPr>
              <w:jc w:val="right"/>
              <w:rPr>
                <w:b/>
                <w:sz w:val="20"/>
                <w:szCs w:val="20"/>
              </w:rPr>
            </w:pPr>
            <w:r w:rsidRPr="00F27721">
              <w:rPr>
                <w:b/>
                <w:sz w:val="20"/>
                <w:szCs w:val="20"/>
              </w:rPr>
              <w:t>8</w:t>
            </w:r>
          </w:p>
        </w:tc>
        <w:tc>
          <w:tcPr>
            <w:tcW w:w="4955" w:type="dxa"/>
            <w:tcBorders>
              <w:left w:val="nil"/>
            </w:tcBorders>
            <w:shd w:val="clear" w:color="auto" w:fill="FFFFFF"/>
            <w:vAlign w:val="center"/>
          </w:tcPr>
          <w:p w14:paraId="2FAFBD9B"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0409BFD9" w14:textId="77777777" w:rsidR="00312171" w:rsidRPr="00F27721" w:rsidRDefault="00312171" w:rsidP="00F27721">
            <w:pPr>
              <w:jc w:val="center"/>
              <w:rPr>
                <w:sz w:val="20"/>
                <w:szCs w:val="20"/>
              </w:rPr>
            </w:pPr>
          </w:p>
        </w:tc>
        <w:tc>
          <w:tcPr>
            <w:tcW w:w="1417" w:type="dxa"/>
            <w:shd w:val="clear" w:color="auto" w:fill="FFFFFF"/>
            <w:vAlign w:val="center"/>
          </w:tcPr>
          <w:p w14:paraId="0511A7D3" w14:textId="77777777" w:rsidR="00312171" w:rsidRDefault="00312171" w:rsidP="00F27721">
            <w:pPr>
              <w:jc w:val="center"/>
            </w:pPr>
          </w:p>
        </w:tc>
        <w:tc>
          <w:tcPr>
            <w:tcW w:w="1418" w:type="dxa"/>
            <w:shd w:val="clear" w:color="auto" w:fill="FFFFFF"/>
            <w:vAlign w:val="center"/>
          </w:tcPr>
          <w:p w14:paraId="116001C7" w14:textId="77777777" w:rsidR="00312171" w:rsidRPr="00F27721" w:rsidRDefault="00312171" w:rsidP="00F27721">
            <w:pPr>
              <w:jc w:val="center"/>
              <w:rPr>
                <w:sz w:val="20"/>
                <w:szCs w:val="20"/>
              </w:rPr>
            </w:pPr>
          </w:p>
        </w:tc>
      </w:tr>
      <w:tr w:rsidR="00651F63" w:rsidRPr="00B41ECB" w14:paraId="6D390158"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0DC04E02" w14:textId="77777777" w:rsidR="00312171" w:rsidRPr="00F27721" w:rsidRDefault="00312171" w:rsidP="00F27721">
            <w:pPr>
              <w:jc w:val="right"/>
              <w:rPr>
                <w:b/>
                <w:sz w:val="20"/>
                <w:szCs w:val="20"/>
              </w:rPr>
            </w:pPr>
            <w:r w:rsidRPr="00F27721">
              <w:rPr>
                <w:b/>
                <w:sz w:val="20"/>
                <w:szCs w:val="20"/>
              </w:rPr>
              <w:t>9</w:t>
            </w:r>
          </w:p>
        </w:tc>
        <w:tc>
          <w:tcPr>
            <w:tcW w:w="4955" w:type="dxa"/>
            <w:tcBorders>
              <w:left w:val="nil"/>
            </w:tcBorders>
            <w:shd w:val="clear" w:color="auto" w:fill="FFFFFF"/>
            <w:vAlign w:val="center"/>
          </w:tcPr>
          <w:p w14:paraId="257D61D1"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561E6684" w14:textId="77777777" w:rsidR="00312171" w:rsidRPr="00F27721" w:rsidRDefault="00312171" w:rsidP="00F27721">
            <w:pPr>
              <w:jc w:val="center"/>
              <w:rPr>
                <w:sz w:val="20"/>
                <w:szCs w:val="20"/>
              </w:rPr>
            </w:pPr>
          </w:p>
        </w:tc>
        <w:tc>
          <w:tcPr>
            <w:tcW w:w="1417" w:type="dxa"/>
            <w:shd w:val="clear" w:color="auto" w:fill="FFFFFF"/>
            <w:vAlign w:val="center"/>
          </w:tcPr>
          <w:p w14:paraId="674FBCC1" w14:textId="77777777" w:rsidR="00312171" w:rsidRPr="00F27721" w:rsidRDefault="00312171" w:rsidP="00F27721">
            <w:pPr>
              <w:jc w:val="center"/>
              <w:rPr>
                <w:sz w:val="20"/>
                <w:szCs w:val="20"/>
              </w:rPr>
            </w:pPr>
          </w:p>
        </w:tc>
        <w:tc>
          <w:tcPr>
            <w:tcW w:w="1418" w:type="dxa"/>
            <w:shd w:val="clear" w:color="auto" w:fill="FFFFFF"/>
            <w:vAlign w:val="center"/>
          </w:tcPr>
          <w:p w14:paraId="79091A0B" w14:textId="77777777" w:rsidR="00312171" w:rsidRPr="00F27721" w:rsidRDefault="00312171" w:rsidP="00F27721">
            <w:pPr>
              <w:jc w:val="center"/>
              <w:rPr>
                <w:sz w:val="20"/>
                <w:szCs w:val="20"/>
              </w:rPr>
            </w:pPr>
          </w:p>
        </w:tc>
      </w:tr>
      <w:tr w:rsidR="00651F63" w:rsidRPr="00B41ECB" w14:paraId="53799D5B" w14:textId="77777777" w:rsidTr="00F27721">
        <w:trPr>
          <w:trHeight w:val="465"/>
        </w:trPr>
        <w:tc>
          <w:tcPr>
            <w:tcW w:w="417" w:type="dxa"/>
            <w:tcBorders>
              <w:top w:val="single" w:sz="4" w:space="0" w:color="auto"/>
              <w:bottom w:val="single" w:sz="12" w:space="0" w:color="auto"/>
              <w:right w:val="nil"/>
            </w:tcBorders>
            <w:shd w:val="clear" w:color="auto" w:fill="FFFFFF"/>
            <w:vAlign w:val="center"/>
          </w:tcPr>
          <w:p w14:paraId="3EF575A5" w14:textId="77777777" w:rsidR="00312171" w:rsidRPr="00F27721" w:rsidRDefault="00312171" w:rsidP="00F27721">
            <w:pPr>
              <w:jc w:val="right"/>
              <w:rPr>
                <w:b/>
                <w:sz w:val="20"/>
                <w:szCs w:val="20"/>
              </w:rPr>
            </w:pPr>
            <w:r w:rsidRPr="00F27721">
              <w:rPr>
                <w:b/>
                <w:sz w:val="20"/>
                <w:szCs w:val="20"/>
              </w:rPr>
              <w:t>10</w:t>
            </w:r>
          </w:p>
        </w:tc>
        <w:tc>
          <w:tcPr>
            <w:tcW w:w="4955" w:type="dxa"/>
            <w:tcBorders>
              <w:left w:val="nil"/>
            </w:tcBorders>
            <w:shd w:val="clear" w:color="auto" w:fill="FFFFFF"/>
            <w:vAlign w:val="center"/>
          </w:tcPr>
          <w:p w14:paraId="69AF0B56"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7B52DE9F" w14:textId="77777777" w:rsidR="00312171" w:rsidRPr="00F27721" w:rsidRDefault="00312171" w:rsidP="00F27721">
            <w:pPr>
              <w:jc w:val="center"/>
              <w:rPr>
                <w:sz w:val="20"/>
                <w:szCs w:val="20"/>
              </w:rPr>
            </w:pPr>
          </w:p>
        </w:tc>
        <w:tc>
          <w:tcPr>
            <w:tcW w:w="1417" w:type="dxa"/>
            <w:shd w:val="clear" w:color="auto" w:fill="FFFFFF"/>
            <w:vAlign w:val="center"/>
          </w:tcPr>
          <w:p w14:paraId="353367AF" w14:textId="77777777" w:rsidR="00312171" w:rsidRPr="00F27721" w:rsidRDefault="00312171" w:rsidP="00F27721">
            <w:pPr>
              <w:jc w:val="center"/>
              <w:rPr>
                <w:sz w:val="20"/>
                <w:szCs w:val="20"/>
              </w:rPr>
            </w:pPr>
          </w:p>
        </w:tc>
        <w:tc>
          <w:tcPr>
            <w:tcW w:w="1418" w:type="dxa"/>
            <w:shd w:val="clear" w:color="auto" w:fill="FFFFFF"/>
            <w:vAlign w:val="center"/>
          </w:tcPr>
          <w:p w14:paraId="101D6A09" w14:textId="77777777" w:rsidR="00312171" w:rsidRPr="00F27721" w:rsidRDefault="00312171" w:rsidP="00F27721">
            <w:pPr>
              <w:jc w:val="center"/>
              <w:rPr>
                <w:sz w:val="20"/>
                <w:szCs w:val="20"/>
              </w:rPr>
            </w:pPr>
          </w:p>
        </w:tc>
      </w:tr>
    </w:tbl>
    <w:p w14:paraId="7B968DD6" w14:textId="77777777" w:rsidR="00312171" w:rsidRPr="00137927" w:rsidRDefault="00312171" w:rsidP="009D328E">
      <w:pPr>
        <w:rPr>
          <w:sz w:val="20"/>
          <w:szCs w:val="20"/>
        </w:rPr>
      </w:pPr>
    </w:p>
    <w:p w14:paraId="59CC4C84" w14:textId="77777777" w:rsidR="00312171" w:rsidRDefault="00312171" w:rsidP="009D328E">
      <w:pPr>
        <w:rPr>
          <w:sz w:val="20"/>
          <w:szCs w:val="20"/>
        </w:rPr>
        <w:sectPr w:rsidR="00BD6EC0" w:rsidSect="00CA0228">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B41ECB" w14:paraId="14705696" w14:textId="77777777" w:rsidTr="00F27721">
        <w:trPr>
          <w:trHeight w:val="567"/>
        </w:trPr>
        <w:tc>
          <w:tcPr>
            <w:tcW w:w="2112" w:type="dxa"/>
            <w:shd w:val="clear" w:color="auto" w:fill="FFF2CC"/>
            <w:vAlign w:val="center"/>
          </w:tcPr>
          <w:p w14:paraId="0DA054E0" w14:textId="77777777" w:rsidR="00312171" w:rsidRPr="00F27721" w:rsidRDefault="00312171" w:rsidP="00302726">
            <w:pPr>
              <w:rPr>
                <w:b/>
                <w:sz w:val="20"/>
                <w:szCs w:val="20"/>
              </w:rPr>
            </w:pPr>
            <w:r w:rsidRPr="00F27721">
              <w:rPr>
                <w:b/>
                <w:sz w:val="20"/>
                <w:szCs w:val="20"/>
              </w:rPr>
              <w:lastRenderedPageBreak/>
              <w:t>Temel Ders kitabı</w:t>
            </w:r>
          </w:p>
        </w:tc>
        <w:tc>
          <w:tcPr>
            <w:tcW w:w="7512" w:type="dxa"/>
            <w:shd w:val="clear" w:color="auto" w:fill="FFFFFF"/>
            <w:vAlign w:val="center"/>
          </w:tcPr>
          <w:p w14:paraId="5AE4BE96" w14:textId="77777777" w:rsidR="00312171" w:rsidRPr="00F27721" w:rsidRDefault="00312171" w:rsidP="005D197E">
            <w:pPr>
              <w:rPr>
                <w:sz w:val="20"/>
                <w:szCs w:val="20"/>
              </w:rPr>
            </w:pPr>
            <w:r w:rsidRPr="00E016D8">
              <w:t xml:space="preserve">Electrical </w:t>
            </w:r>
            <w:r w:rsidRPr="00E016D8">
              <w:t>Engineering Principles</w:t>
            </w:r>
            <w:r>
              <w:t xml:space="preserve">, </w:t>
            </w:r>
            <w:r w:rsidRPr="00E016D8">
              <w:t>7th Ed Allan Hambley</w:t>
            </w:r>
          </w:p>
        </w:tc>
      </w:tr>
      <w:tr w:rsidR="005E44D3" w:rsidRPr="00B41ECB" w14:paraId="4E18BD1F" w14:textId="77777777" w:rsidTr="00F27721">
        <w:trPr>
          <w:trHeight w:val="843"/>
        </w:trPr>
        <w:tc>
          <w:tcPr>
            <w:tcW w:w="2112" w:type="dxa"/>
            <w:shd w:val="clear" w:color="auto" w:fill="FFF2CC"/>
            <w:vAlign w:val="center"/>
          </w:tcPr>
          <w:p w14:paraId="34B68705" w14:textId="77777777" w:rsidR="00312171" w:rsidRPr="00F27721" w:rsidRDefault="00312171" w:rsidP="00302726">
            <w:pPr>
              <w:rPr>
                <w:b/>
                <w:sz w:val="20"/>
                <w:szCs w:val="20"/>
              </w:rPr>
            </w:pPr>
            <w:r w:rsidRPr="00F27721">
              <w:rPr>
                <w:b/>
                <w:sz w:val="20"/>
                <w:szCs w:val="20"/>
              </w:rPr>
              <w:t>Yardımcı Kaynaklar</w:t>
            </w:r>
          </w:p>
        </w:tc>
        <w:tc>
          <w:tcPr>
            <w:tcW w:w="7512" w:type="dxa"/>
            <w:shd w:val="clear" w:color="auto" w:fill="FFFFFF"/>
            <w:vAlign w:val="center"/>
          </w:tcPr>
          <w:p w14:paraId="59668C14" w14:textId="77777777" w:rsidR="00312171" w:rsidRPr="00F27721" w:rsidRDefault="00312171" w:rsidP="00F27721">
            <w:pPr>
              <w:ind w:left="156" w:hanging="156"/>
              <w:rPr>
                <w:sz w:val="20"/>
                <w:szCs w:val="20"/>
              </w:rPr>
            </w:pPr>
          </w:p>
        </w:tc>
      </w:tr>
      <w:tr w:rsidR="005E44D3" w:rsidRPr="00B41ECB" w14:paraId="144C62D4" w14:textId="77777777" w:rsidTr="00F27721">
        <w:trPr>
          <w:trHeight w:val="567"/>
        </w:trPr>
        <w:tc>
          <w:tcPr>
            <w:tcW w:w="2112" w:type="dxa"/>
            <w:shd w:val="clear" w:color="auto" w:fill="FFF2CC"/>
            <w:vAlign w:val="center"/>
          </w:tcPr>
          <w:p w14:paraId="261C30A5" w14:textId="77777777" w:rsidR="00312171" w:rsidRPr="00F27721" w:rsidRDefault="00312171" w:rsidP="005E44D3">
            <w:pPr>
              <w:rPr>
                <w:b/>
                <w:sz w:val="20"/>
                <w:szCs w:val="20"/>
              </w:rPr>
            </w:pPr>
            <w:r w:rsidRPr="00F27721">
              <w:rPr>
                <w:b/>
                <w:sz w:val="20"/>
                <w:szCs w:val="20"/>
              </w:rPr>
              <w:t>Derste Gerekli Araç ve Gereçler</w:t>
            </w:r>
          </w:p>
        </w:tc>
        <w:tc>
          <w:tcPr>
            <w:tcW w:w="7512" w:type="dxa"/>
            <w:shd w:val="clear" w:color="auto" w:fill="FFFFFF"/>
            <w:vAlign w:val="center"/>
          </w:tcPr>
          <w:p w14:paraId="2282F060" w14:textId="77777777" w:rsidR="00312171" w:rsidRPr="00F27721" w:rsidRDefault="00312171" w:rsidP="005D197E">
            <w:pPr>
              <w:rPr>
                <w:sz w:val="20"/>
                <w:szCs w:val="20"/>
              </w:rPr>
            </w:pPr>
          </w:p>
        </w:tc>
      </w:tr>
    </w:tbl>
    <w:p w14:paraId="51780B39" w14:textId="77777777" w:rsidR="00312171" w:rsidRPr="005E44D3" w:rsidRDefault="00312171" w:rsidP="005E44D3">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1701C3" w:rsidRPr="00B41ECB" w14:paraId="6C15F868" w14:textId="77777777" w:rsidTr="00F27721">
        <w:trPr>
          <w:trHeight w:val="312"/>
        </w:trPr>
        <w:tc>
          <w:tcPr>
            <w:tcW w:w="9624" w:type="dxa"/>
            <w:gridSpan w:val="2"/>
            <w:shd w:val="clear" w:color="auto" w:fill="FFF2CC"/>
            <w:vAlign w:val="center"/>
          </w:tcPr>
          <w:p w14:paraId="055369FE" w14:textId="77777777" w:rsidR="00312171" w:rsidRPr="00F27721" w:rsidRDefault="00312171" w:rsidP="00F27721">
            <w:pPr>
              <w:jc w:val="center"/>
              <w:rPr>
                <w:b/>
                <w:sz w:val="20"/>
                <w:szCs w:val="20"/>
              </w:rPr>
            </w:pPr>
            <w:r w:rsidRPr="00F27721">
              <w:rPr>
                <w:b/>
                <w:sz w:val="20"/>
                <w:szCs w:val="20"/>
              </w:rPr>
              <w:t>Dersin Haftalık Planı</w:t>
            </w:r>
          </w:p>
        </w:tc>
      </w:tr>
      <w:tr w:rsidR="006353DC" w:rsidRPr="00B41ECB" w14:paraId="1801219A"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1E7A465" w14:textId="77777777" w:rsidR="00312171" w:rsidRPr="00F27721" w:rsidRDefault="00312171" w:rsidP="00F27721">
            <w:pPr>
              <w:jc w:val="center"/>
              <w:rPr>
                <w:b/>
                <w:sz w:val="20"/>
                <w:szCs w:val="20"/>
              </w:rPr>
            </w:pPr>
            <w:r w:rsidRPr="00F27721">
              <w:rPr>
                <w:b/>
                <w:sz w:val="20"/>
                <w:szCs w:val="20"/>
              </w:rPr>
              <w:t>1</w:t>
            </w:r>
          </w:p>
        </w:tc>
        <w:tc>
          <w:tcPr>
            <w:tcW w:w="8957" w:type="dxa"/>
            <w:tcBorders>
              <w:left w:val="nil"/>
            </w:tcBorders>
            <w:shd w:val="clear" w:color="auto" w:fill="FFFFFF"/>
            <w:vAlign w:val="center"/>
          </w:tcPr>
          <w:p w14:paraId="4E9A7ED9" w14:textId="77777777" w:rsidR="00312171" w:rsidRPr="00F27721" w:rsidRDefault="00312171" w:rsidP="00F27721">
            <w:pPr>
              <w:jc w:val="both"/>
              <w:rPr>
                <w:sz w:val="20"/>
                <w:szCs w:val="20"/>
              </w:rPr>
            </w:pPr>
            <w:r w:rsidRPr="00F27721">
              <w:rPr>
                <w:sz w:val="20"/>
                <w:szCs w:val="20"/>
              </w:rPr>
              <w:t xml:space="preserve"> </w:t>
            </w:r>
            <w:r w:rsidRPr="00F27721">
              <w:rPr>
                <w:noProof/>
                <w:sz w:val="20"/>
                <w:szCs w:val="20"/>
              </w:rPr>
              <w:t>İdeal elemanlar ve kaynaklar, Ohm kanunu, Kirchoff kanunu</w:t>
            </w:r>
          </w:p>
        </w:tc>
      </w:tr>
      <w:tr w:rsidR="006353DC" w:rsidRPr="00B41ECB" w14:paraId="75647AA5"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E72D175" w14:textId="77777777" w:rsidR="00312171" w:rsidRPr="00F27721" w:rsidRDefault="00312171" w:rsidP="00F27721">
            <w:pPr>
              <w:jc w:val="center"/>
              <w:rPr>
                <w:b/>
                <w:sz w:val="20"/>
                <w:szCs w:val="20"/>
              </w:rPr>
            </w:pPr>
            <w:r w:rsidRPr="00F27721">
              <w:rPr>
                <w:b/>
                <w:sz w:val="20"/>
                <w:szCs w:val="20"/>
              </w:rPr>
              <w:t>2</w:t>
            </w:r>
          </w:p>
        </w:tc>
        <w:tc>
          <w:tcPr>
            <w:tcW w:w="8957" w:type="dxa"/>
            <w:tcBorders>
              <w:left w:val="nil"/>
            </w:tcBorders>
            <w:shd w:val="clear" w:color="auto" w:fill="FFFFFF"/>
            <w:vAlign w:val="center"/>
          </w:tcPr>
          <w:p w14:paraId="15DA5E68" w14:textId="77777777" w:rsidR="00312171" w:rsidRPr="00F27721" w:rsidRDefault="00312171" w:rsidP="00F27721">
            <w:pPr>
              <w:jc w:val="both"/>
              <w:rPr>
                <w:sz w:val="20"/>
                <w:szCs w:val="20"/>
              </w:rPr>
            </w:pPr>
            <w:r w:rsidRPr="00F27721">
              <w:rPr>
                <w:sz w:val="20"/>
                <w:szCs w:val="20"/>
              </w:rPr>
              <w:t xml:space="preserve"> </w:t>
            </w:r>
            <w:r w:rsidRPr="00F27721">
              <w:rPr>
                <w:noProof/>
                <w:sz w:val="20"/>
                <w:szCs w:val="20"/>
              </w:rPr>
              <w:t>Bağlı kaynaklar, Güç</w:t>
            </w:r>
          </w:p>
        </w:tc>
      </w:tr>
      <w:tr w:rsidR="006353DC" w:rsidRPr="00B41ECB" w14:paraId="58C496B5"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AC1F4FE" w14:textId="77777777" w:rsidR="00312171" w:rsidRPr="00F27721" w:rsidRDefault="00312171" w:rsidP="00F27721">
            <w:pPr>
              <w:jc w:val="center"/>
              <w:rPr>
                <w:b/>
                <w:sz w:val="20"/>
                <w:szCs w:val="20"/>
              </w:rPr>
            </w:pPr>
            <w:r w:rsidRPr="00F27721">
              <w:rPr>
                <w:b/>
                <w:sz w:val="20"/>
                <w:szCs w:val="20"/>
              </w:rPr>
              <w:t>3</w:t>
            </w:r>
          </w:p>
        </w:tc>
        <w:tc>
          <w:tcPr>
            <w:tcW w:w="8957" w:type="dxa"/>
            <w:tcBorders>
              <w:left w:val="nil"/>
            </w:tcBorders>
            <w:shd w:val="clear" w:color="auto" w:fill="FFFFFF"/>
            <w:vAlign w:val="center"/>
          </w:tcPr>
          <w:p w14:paraId="6DE08113" w14:textId="77777777" w:rsidR="00312171" w:rsidRPr="00F27721" w:rsidRDefault="00312171" w:rsidP="00F27721">
            <w:pPr>
              <w:jc w:val="both"/>
              <w:rPr>
                <w:sz w:val="20"/>
                <w:szCs w:val="20"/>
              </w:rPr>
            </w:pPr>
            <w:r w:rsidRPr="00F27721">
              <w:rPr>
                <w:sz w:val="20"/>
                <w:szCs w:val="20"/>
              </w:rPr>
              <w:t xml:space="preserve"> </w:t>
            </w:r>
            <w:r w:rsidRPr="00F27721">
              <w:rPr>
                <w:noProof/>
                <w:sz w:val="20"/>
                <w:szCs w:val="20"/>
              </w:rPr>
              <w:t>Düğüm noktası yöntemi, Çevre akımları yöntemi, İşlemsel kuvvetlendiriciler</w:t>
            </w:r>
          </w:p>
        </w:tc>
      </w:tr>
      <w:tr w:rsidR="006353DC" w:rsidRPr="00B41ECB" w14:paraId="36A39D2B"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8D691AC" w14:textId="77777777" w:rsidR="00312171" w:rsidRPr="00F27721" w:rsidRDefault="00312171" w:rsidP="00F27721">
            <w:pPr>
              <w:jc w:val="center"/>
              <w:rPr>
                <w:b/>
                <w:sz w:val="20"/>
                <w:szCs w:val="20"/>
              </w:rPr>
            </w:pPr>
            <w:r w:rsidRPr="00F27721">
              <w:rPr>
                <w:b/>
                <w:sz w:val="20"/>
                <w:szCs w:val="20"/>
              </w:rPr>
              <w:t>4</w:t>
            </w:r>
          </w:p>
        </w:tc>
        <w:tc>
          <w:tcPr>
            <w:tcW w:w="8957" w:type="dxa"/>
            <w:tcBorders>
              <w:left w:val="nil"/>
            </w:tcBorders>
            <w:shd w:val="clear" w:color="auto" w:fill="FFFFFF"/>
            <w:vAlign w:val="center"/>
          </w:tcPr>
          <w:p w14:paraId="2A9F26E3" w14:textId="77777777" w:rsidR="00312171" w:rsidRPr="00F27721" w:rsidRDefault="00312171" w:rsidP="00F27721">
            <w:pPr>
              <w:jc w:val="both"/>
              <w:rPr>
                <w:sz w:val="20"/>
                <w:szCs w:val="20"/>
              </w:rPr>
            </w:pPr>
            <w:r w:rsidRPr="00F27721">
              <w:rPr>
                <w:sz w:val="20"/>
                <w:szCs w:val="20"/>
              </w:rPr>
              <w:t xml:space="preserve"> </w:t>
            </w:r>
            <w:r w:rsidRPr="00F27721">
              <w:rPr>
                <w:noProof/>
                <w:sz w:val="20"/>
                <w:szCs w:val="20"/>
              </w:rPr>
              <w:t>Thevenin teoremi, Süperpozisyon prensibi</w:t>
            </w:r>
          </w:p>
        </w:tc>
      </w:tr>
      <w:tr w:rsidR="006353DC" w:rsidRPr="00B41ECB" w14:paraId="580F402A"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DD15822" w14:textId="77777777" w:rsidR="00312171" w:rsidRPr="00F27721" w:rsidRDefault="00312171" w:rsidP="00F27721">
            <w:pPr>
              <w:jc w:val="center"/>
              <w:rPr>
                <w:b/>
                <w:sz w:val="20"/>
                <w:szCs w:val="20"/>
              </w:rPr>
            </w:pPr>
            <w:r w:rsidRPr="00F27721">
              <w:rPr>
                <w:b/>
                <w:sz w:val="20"/>
                <w:szCs w:val="20"/>
              </w:rPr>
              <w:t>5</w:t>
            </w:r>
          </w:p>
        </w:tc>
        <w:tc>
          <w:tcPr>
            <w:tcW w:w="8957" w:type="dxa"/>
            <w:tcBorders>
              <w:left w:val="nil"/>
            </w:tcBorders>
            <w:shd w:val="clear" w:color="auto" w:fill="FFFFFF"/>
            <w:vAlign w:val="center"/>
          </w:tcPr>
          <w:p w14:paraId="232EDE34" w14:textId="77777777" w:rsidR="00312171" w:rsidRPr="00F27721" w:rsidRDefault="00312171" w:rsidP="00F27721">
            <w:pPr>
              <w:jc w:val="both"/>
              <w:rPr>
                <w:sz w:val="20"/>
                <w:szCs w:val="20"/>
              </w:rPr>
            </w:pPr>
            <w:r w:rsidRPr="00F27721">
              <w:rPr>
                <w:sz w:val="20"/>
                <w:szCs w:val="20"/>
              </w:rPr>
              <w:t xml:space="preserve"> </w:t>
            </w:r>
            <w:r w:rsidRPr="00F27721">
              <w:rPr>
                <w:noProof/>
                <w:sz w:val="20"/>
                <w:szCs w:val="20"/>
              </w:rPr>
              <w:t>Endüktans ve kapasitans, İntegral ilişkileri, Önemli devre kavramları</w:t>
            </w:r>
          </w:p>
        </w:tc>
      </w:tr>
      <w:tr w:rsidR="006353DC" w:rsidRPr="00B41ECB" w14:paraId="0BF49CAA"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C1D6BD7" w14:textId="77777777" w:rsidR="00312171" w:rsidRPr="00F27721" w:rsidRDefault="00312171" w:rsidP="00F27721">
            <w:pPr>
              <w:jc w:val="center"/>
              <w:rPr>
                <w:b/>
                <w:sz w:val="20"/>
                <w:szCs w:val="20"/>
              </w:rPr>
            </w:pPr>
            <w:r w:rsidRPr="00F27721">
              <w:rPr>
                <w:b/>
                <w:sz w:val="20"/>
                <w:szCs w:val="20"/>
              </w:rPr>
              <w:t>6</w:t>
            </w:r>
          </w:p>
        </w:tc>
        <w:tc>
          <w:tcPr>
            <w:tcW w:w="8957" w:type="dxa"/>
            <w:tcBorders>
              <w:left w:val="nil"/>
            </w:tcBorders>
            <w:shd w:val="clear" w:color="auto" w:fill="FFFFFF"/>
            <w:vAlign w:val="center"/>
          </w:tcPr>
          <w:p w14:paraId="6FBEF61D" w14:textId="77777777" w:rsidR="00312171" w:rsidRPr="00F27721" w:rsidRDefault="00312171" w:rsidP="00F27721">
            <w:pPr>
              <w:jc w:val="both"/>
              <w:rPr>
                <w:sz w:val="20"/>
                <w:szCs w:val="20"/>
              </w:rPr>
            </w:pPr>
            <w:r w:rsidRPr="00F27721">
              <w:rPr>
                <w:sz w:val="20"/>
                <w:szCs w:val="20"/>
              </w:rPr>
              <w:t xml:space="preserve"> </w:t>
            </w:r>
            <w:r w:rsidRPr="00F27721">
              <w:rPr>
                <w:noProof/>
                <w:sz w:val="20"/>
                <w:szCs w:val="20"/>
              </w:rPr>
              <w:t>Birinci dereceden devreler, İkinci dereceden devreler</w:t>
            </w:r>
          </w:p>
        </w:tc>
      </w:tr>
      <w:tr w:rsidR="006353DC" w:rsidRPr="00B41ECB" w14:paraId="2D08D89F"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22AEF6A" w14:textId="77777777" w:rsidR="00312171" w:rsidRPr="00F27721" w:rsidRDefault="00312171" w:rsidP="00F27721">
            <w:pPr>
              <w:jc w:val="center"/>
              <w:rPr>
                <w:b/>
                <w:sz w:val="20"/>
                <w:szCs w:val="20"/>
              </w:rPr>
            </w:pPr>
            <w:r w:rsidRPr="00F27721">
              <w:rPr>
                <w:b/>
                <w:sz w:val="20"/>
                <w:szCs w:val="20"/>
              </w:rPr>
              <w:t>7</w:t>
            </w:r>
          </w:p>
        </w:tc>
        <w:tc>
          <w:tcPr>
            <w:tcW w:w="8957" w:type="dxa"/>
            <w:tcBorders>
              <w:left w:val="nil"/>
            </w:tcBorders>
            <w:shd w:val="clear" w:color="auto" w:fill="FFFFFF"/>
            <w:vAlign w:val="center"/>
          </w:tcPr>
          <w:p w14:paraId="042F7E31" w14:textId="77777777" w:rsidR="00312171" w:rsidRPr="00F27721" w:rsidRDefault="00312171" w:rsidP="00F27721">
            <w:pPr>
              <w:jc w:val="both"/>
              <w:rPr>
                <w:sz w:val="20"/>
                <w:szCs w:val="20"/>
              </w:rPr>
            </w:pPr>
            <w:r w:rsidRPr="00F27721">
              <w:rPr>
                <w:sz w:val="20"/>
                <w:szCs w:val="20"/>
              </w:rPr>
              <w:t xml:space="preserve"> </w:t>
            </w:r>
            <w:r w:rsidRPr="00F27721">
              <w:rPr>
                <w:noProof/>
                <w:sz w:val="20"/>
                <w:szCs w:val="20"/>
              </w:rPr>
              <w:t>Zaman düzleminde analiz, Frekans düzlemine analiz</w:t>
            </w:r>
          </w:p>
        </w:tc>
      </w:tr>
      <w:tr w:rsidR="006353DC" w:rsidRPr="00B41ECB" w14:paraId="2F947DDC" w14:textId="77777777" w:rsidTr="00F27721">
        <w:trPr>
          <w:trHeight w:val="283"/>
        </w:trPr>
        <w:tc>
          <w:tcPr>
            <w:tcW w:w="667" w:type="dxa"/>
            <w:tcBorders>
              <w:top w:val="single" w:sz="4" w:space="0" w:color="auto"/>
              <w:bottom w:val="single" w:sz="4" w:space="0" w:color="auto"/>
              <w:right w:val="nil"/>
            </w:tcBorders>
            <w:shd w:val="clear" w:color="auto" w:fill="D9D9D9"/>
            <w:vAlign w:val="center"/>
          </w:tcPr>
          <w:p w14:paraId="476B15CA" w14:textId="77777777" w:rsidR="00312171" w:rsidRPr="00F27721" w:rsidRDefault="00312171" w:rsidP="00F27721">
            <w:pPr>
              <w:jc w:val="center"/>
              <w:rPr>
                <w:b/>
                <w:sz w:val="20"/>
                <w:szCs w:val="20"/>
              </w:rPr>
            </w:pPr>
            <w:r w:rsidRPr="00F27721">
              <w:rPr>
                <w:b/>
                <w:sz w:val="20"/>
                <w:szCs w:val="20"/>
              </w:rPr>
              <w:t>8</w:t>
            </w:r>
          </w:p>
        </w:tc>
        <w:tc>
          <w:tcPr>
            <w:tcW w:w="8957" w:type="dxa"/>
            <w:tcBorders>
              <w:left w:val="nil"/>
            </w:tcBorders>
            <w:shd w:val="clear" w:color="auto" w:fill="D9D9D9"/>
            <w:vAlign w:val="center"/>
          </w:tcPr>
          <w:p w14:paraId="722FD1E7" w14:textId="77777777" w:rsidR="00312171" w:rsidRPr="00F27721" w:rsidRDefault="00312171" w:rsidP="00F27721">
            <w:pPr>
              <w:jc w:val="both"/>
              <w:rPr>
                <w:sz w:val="20"/>
                <w:szCs w:val="20"/>
              </w:rPr>
            </w:pPr>
            <w:r w:rsidRPr="00F27721">
              <w:rPr>
                <w:sz w:val="20"/>
                <w:szCs w:val="20"/>
              </w:rPr>
              <w:t>Ara Sınavlar</w:t>
            </w:r>
          </w:p>
        </w:tc>
      </w:tr>
      <w:tr w:rsidR="005F5121" w:rsidRPr="00B41ECB" w14:paraId="278DB751"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EAD2CD2" w14:textId="77777777" w:rsidR="00312171" w:rsidRPr="00F27721" w:rsidRDefault="00312171" w:rsidP="00F27721">
            <w:pPr>
              <w:jc w:val="center"/>
              <w:rPr>
                <w:b/>
                <w:sz w:val="20"/>
                <w:szCs w:val="20"/>
              </w:rPr>
            </w:pPr>
            <w:r w:rsidRPr="00F27721">
              <w:rPr>
                <w:b/>
                <w:sz w:val="20"/>
                <w:szCs w:val="20"/>
              </w:rPr>
              <w:t>9</w:t>
            </w:r>
          </w:p>
        </w:tc>
        <w:tc>
          <w:tcPr>
            <w:tcW w:w="8957" w:type="dxa"/>
            <w:tcBorders>
              <w:left w:val="nil"/>
            </w:tcBorders>
            <w:shd w:val="clear" w:color="auto" w:fill="FFFFFF"/>
            <w:vAlign w:val="center"/>
          </w:tcPr>
          <w:p w14:paraId="049D7492" w14:textId="77777777" w:rsidR="00312171" w:rsidRPr="00F27721" w:rsidRDefault="00312171" w:rsidP="005F5121">
            <w:pPr>
              <w:rPr>
                <w:sz w:val="20"/>
                <w:szCs w:val="20"/>
              </w:rPr>
            </w:pPr>
            <w:r w:rsidRPr="00F27721">
              <w:rPr>
                <w:sz w:val="20"/>
                <w:szCs w:val="20"/>
              </w:rPr>
              <w:t xml:space="preserve"> </w:t>
            </w:r>
            <w:r w:rsidRPr="00F27721">
              <w:rPr>
                <w:noProof/>
                <w:sz w:val="20"/>
                <w:szCs w:val="20"/>
              </w:rPr>
              <w:t>Ortalama güç ve önemli güç kavramları, Devre ve sistem kavramları</w:t>
            </w:r>
          </w:p>
        </w:tc>
      </w:tr>
      <w:tr w:rsidR="005F5121" w:rsidRPr="00B41ECB" w14:paraId="641FF2EF"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2BE73B3" w14:textId="77777777" w:rsidR="00312171" w:rsidRPr="00F27721" w:rsidRDefault="00312171" w:rsidP="00F27721">
            <w:pPr>
              <w:jc w:val="center"/>
              <w:rPr>
                <w:b/>
                <w:sz w:val="20"/>
                <w:szCs w:val="20"/>
              </w:rPr>
            </w:pPr>
            <w:r w:rsidRPr="00F27721">
              <w:rPr>
                <w:b/>
                <w:sz w:val="20"/>
                <w:szCs w:val="20"/>
              </w:rPr>
              <w:t>10</w:t>
            </w:r>
          </w:p>
        </w:tc>
        <w:tc>
          <w:tcPr>
            <w:tcW w:w="8957" w:type="dxa"/>
            <w:tcBorders>
              <w:left w:val="nil"/>
            </w:tcBorders>
            <w:shd w:val="clear" w:color="auto" w:fill="FFFFFF"/>
            <w:vAlign w:val="center"/>
          </w:tcPr>
          <w:p w14:paraId="5F694243" w14:textId="77777777" w:rsidR="00312171" w:rsidRPr="00F27721" w:rsidRDefault="00312171" w:rsidP="005F5121">
            <w:pPr>
              <w:rPr>
                <w:sz w:val="20"/>
                <w:szCs w:val="20"/>
              </w:rPr>
            </w:pPr>
            <w:r w:rsidRPr="00F27721">
              <w:rPr>
                <w:sz w:val="20"/>
                <w:szCs w:val="20"/>
              </w:rPr>
              <w:t xml:space="preserve"> </w:t>
            </w:r>
            <w:r w:rsidRPr="00F27721">
              <w:rPr>
                <w:noProof/>
                <w:sz w:val="20"/>
                <w:szCs w:val="20"/>
              </w:rPr>
              <w:t>Diyotlar, Doğrultucu devreleriDiyotlar, Doğrultucu devreleri</w:t>
            </w:r>
          </w:p>
        </w:tc>
      </w:tr>
      <w:tr w:rsidR="005F5121" w:rsidRPr="00B41ECB" w14:paraId="484E4719"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8B7AF90" w14:textId="77777777" w:rsidR="00312171" w:rsidRPr="00F27721" w:rsidRDefault="00312171" w:rsidP="00F27721">
            <w:pPr>
              <w:jc w:val="center"/>
              <w:rPr>
                <w:b/>
                <w:sz w:val="20"/>
                <w:szCs w:val="20"/>
              </w:rPr>
            </w:pPr>
            <w:r w:rsidRPr="00F27721">
              <w:rPr>
                <w:b/>
                <w:sz w:val="20"/>
                <w:szCs w:val="20"/>
              </w:rPr>
              <w:t>11</w:t>
            </w:r>
          </w:p>
        </w:tc>
        <w:tc>
          <w:tcPr>
            <w:tcW w:w="8957" w:type="dxa"/>
            <w:tcBorders>
              <w:left w:val="nil"/>
            </w:tcBorders>
            <w:shd w:val="clear" w:color="auto" w:fill="FFFFFF"/>
            <w:vAlign w:val="center"/>
          </w:tcPr>
          <w:p w14:paraId="79D70100" w14:textId="77777777" w:rsidR="00312171" w:rsidRPr="00F27721" w:rsidRDefault="00312171" w:rsidP="005F5121">
            <w:pPr>
              <w:rPr>
                <w:sz w:val="20"/>
                <w:szCs w:val="20"/>
              </w:rPr>
            </w:pPr>
            <w:r w:rsidRPr="00F27721">
              <w:rPr>
                <w:sz w:val="20"/>
                <w:szCs w:val="20"/>
              </w:rPr>
              <w:t xml:space="preserve"> </w:t>
            </w:r>
            <w:r w:rsidRPr="00F27721">
              <w:rPr>
                <w:noProof/>
                <w:sz w:val="20"/>
                <w:szCs w:val="20"/>
              </w:rPr>
              <w:t>İki kutuplu eklem transistörleri (BJT), Diyot-transistör kapısı, Tümleşik devre kapıları</w:t>
            </w:r>
          </w:p>
        </w:tc>
      </w:tr>
      <w:tr w:rsidR="005F5121" w:rsidRPr="00B41ECB" w14:paraId="6D7141CC"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E0A6BB6" w14:textId="77777777" w:rsidR="00312171" w:rsidRPr="00F27721" w:rsidRDefault="00312171" w:rsidP="00F27721">
            <w:pPr>
              <w:jc w:val="center"/>
              <w:rPr>
                <w:b/>
                <w:sz w:val="20"/>
                <w:szCs w:val="20"/>
              </w:rPr>
            </w:pPr>
            <w:r w:rsidRPr="00F27721">
              <w:rPr>
                <w:b/>
                <w:sz w:val="20"/>
                <w:szCs w:val="20"/>
              </w:rPr>
              <w:t>12</w:t>
            </w:r>
          </w:p>
        </w:tc>
        <w:tc>
          <w:tcPr>
            <w:tcW w:w="8957" w:type="dxa"/>
            <w:tcBorders>
              <w:left w:val="nil"/>
            </w:tcBorders>
            <w:shd w:val="clear" w:color="auto" w:fill="FFFFFF"/>
            <w:vAlign w:val="center"/>
          </w:tcPr>
          <w:p w14:paraId="70D318F4" w14:textId="77777777" w:rsidR="00312171" w:rsidRPr="00F27721" w:rsidRDefault="00312171" w:rsidP="005F5121">
            <w:pPr>
              <w:rPr>
                <w:sz w:val="20"/>
                <w:szCs w:val="20"/>
              </w:rPr>
            </w:pPr>
            <w:r w:rsidRPr="00F27721">
              <w:rPr>
                <w:sz w:val="20"/>
                <w:szCs w:val="20"/>
              </w:rPr>
              <w:t xml:space="preserve"> </w:t>
            </w:r>
            <w:r w:rsidRPr="00F27721">
              <w:rPr>
                <w:noProof/>
                <w:sz w:val="20"/>
                <w:szCs w:val="20"/>
              </w:rPr>
              <w:t>Alan etki transistörleri (FET)</w:t>
            </w:r>
          </w:p>
        </w:tc>
      </w:tr>
      <w:tr w:rsidR="005F5121" w:rsidRPr="00B41ECB" w14:paraId="5C983E85"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CF62460" w14:textId="77777777" w:rsidR="00312171" w:rsidRPr="00F27721" w:rsidRDefault="00312171" w:rsidP="00F27721">
            <w:pPr>
              <w:jc w:val="center"/>
              <w:rPr>
                <w:b/>
                <w:sz w:val="20"/>
                <w:szCs w:val="20"/>
              </w:rPr>
            </w:pPr>
            <w:r w:rsidRPr="00F27721">
              <w:rPr>
                <w:b/>
                <w:sz w:val="20"/>
                <w:szCs w:val="20"/>
              </w:rPr>
              <w:t>13</w:t>
            </w:r>
          </w:p>
        </w:tc>
        <w:tc>
          <w:tcPr>
            <w:tcW w:w="8957" w:type="dxa"/>
            <w:tcBorders>
              <w:left w:val="nil"/>
            </w:tcBorders>
            <w:shd w:val="clear" w:color="auto" w:fill="FFFFFF"/>
            <w:vAlign w:val="center"/>
          </w:tcPr>
          <w:p w14:paraId="79DE34B0" w14:textId="77777777" w:rsidR="00312171" w:rsidRPr="00F27721" w:rsidRDefault="00312171" w:rsidP="00F27721">
            <w:pPr>
              <w:jc w:val="both"/>
              <w:rPr>
                <w:sz w:val="20"/>
                <w:szCs w:val="20"/>
              </w:rPr>
            </w:pPr>
            <w:r w:rsidRPr="00F27721">
              <w:rPr>
                <w:sz w:val="20"/>
                <w:szCs w:val="20"/>
              </w:rPr>
              <w:t xml:space="preserve"> </w:t>
            </w:r>
            <w:r w:rsidRPr="00F27721">
              <w:rPr>
                <w:noProof/>
                <w:sz w:val="20"/>
                <w:szCs w:val="20"/>
              </w:rPr>
              <w:t>Metal-oksit-yarıiletkenler (MOSFET), MOSFET eviriciler, MOSFET kapıları</w:t>
            </w:r>
          </w:p>
        </w:tc>
      </w:tr>
      <w:tr w:rsidR="001662B3" w:rsidRPr="00B41ECB" w14:paraId="7CB33118"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7A35473" w14:textId="77777777" w:rsidR="00312171" w:rsidRPr="00F27721" w:rsidRDefault="00312171" w:rsidP="00F27721">
            <w:pPr>
              <w:jc w:val="center"/>
              <w:rPr>
                <w:b/>
                <w:sz w:val="20"/>
                <w:szCs w:val="20"/>
              </w:rPr>
            </w:pPr>
            <w:r w:rsidRPr="00F27721">
              <w:rPr>
                <w:b/>
                <w:sz w:val="20"/>
                <w:szCs w:val="20"/>
              </w:rPr>
              <w:t>14</w:t>
            </w:r>
          </w:p>
        </w:tc>
        <w:tc>
          <w:tcPr>
            <w:tcW w:w="8957" w:type="dxa"/>
            <w:tcBorders>
              <w:left w:val="nil"/>
            </w:tcBorders>
            <w:shd w:val="clear" w:color="auto" w:fill="FFFFFF"/>
            <w:vAlign w:val="center"/>
          </w:tcPr>
          <w:p w14:paraId="2FEB9B57" w14:textId="77777777" w:rsidR="00312171" w:rsidRPr="00F27721" w:rsidRDefault="00312171" w:rsidP="00F27721">
            <w:pPr>
              <w:jc w:val="both"/>
              <w:rPr>
                <w:sz w:val="20"/>
                <w:szCs w:val="20"/>
              </w:rPr>
            </w:pPr>
            <w:r w:rsidRPr="00F27721">
              <w:rPr>
                <w:sz w:val="20"/>
                <w:szCs w:val="20"/>
              </w:rPr>
              <w:t xml:space="preserve"> </w:t>
            </w:r>
            <w:r w:rsidRPr="00F27721">
              <w:rPr>
                <w:noProof/>
                <w:sz w:val="20"/>
                <w:szCs w:val="20"/>
              </w:rPr>
              <w:t>Metal-oksit-yarıiletkenler (MOSFET), MOSFET eviriciler, MOSFET kapıları</w:t>
            </w:r>
          </w:p>
        </w:tc>
      </w:tr>
      <w:tr w:rsidR="001662B3" w:rsidRPr="00B41ECB" w14:paraId="75AEA42D"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16F536B" w14:textId="77777777" w:rsidR="00312171" w:rsidRPr="00F27721" w:rsidRDefault="00312171" w:rsidP="00F27721">
            <w:pPr>
              <w:jc w:val="center"/>
              <w:rPr>
                <w:b/>
                <w:sz w:val="20"/>
                <w:szCs w:val="20"/>
              </w:rPr>
            </w:pPr>
            <w:r w:rsidRPr="00F27721">
              <w:rPr>
                <w:b/>
                <w:sz w:val="20"/>
                <w:szCs w:val="20"/>
              </w:rPr>
              <w:t>15</w:t>
            </w:r>
          </w:p>
        </w:tc>
        <w:tc>
          <w:tcPr>
            <w:tcW w:w="8957" w:type="dxa"/>
            <w:tcBorders>
              <w:left w:val="nil"/>
            </w:tcBorders>
            <w:shd w:val="clear" w:color="auto" w:fill="FFFFFF"/>
            <w:vAlign w:val="center"/>
          </w:tcPr>
          <w:p w14:paraId="26DFE05A" w14:textId="77777777" w:rsidR="00312171" w:rsidRPr="00F27721" w:rsidRDefault="00312171" w:rsidP="00F27721">
            <w:pPr>
              <w:jc w:val="both"/>
              <w:rPr>
                <w:sz w:val="20"/>
                <w:szCs w:val="20"/>
              </w:rPr>
            </w:pPr>
            <w:r w:rsidRPr="00F27721">
              <w:rPr>
                <w:sz w:val="20"/>
                <w:szCs w:val="20"/>
              </w:rPr>
              <w:t xml:space="preserve">Yarı iletken </w:t>
            </w:r>
            <w:r w:rsidRPr="00F27721">
              <w:rPr>
                <w:sz w:val="20"/>
                <w:szCs w:val="20"/>
              </w:rPr>
              <w:t xml:space="preserve">cihazlar </w:t>
            </w:r>
            <w:r w:rsidRPr="00F27721">
              <w:rPr>
                <w:sz w:val="20"/>
                <w:szCs w:val="20"/>
              </w:rPr>
              <w:t>tasarım</w:t>
            </w:r>
            <w:r w:rsidRPr="00F27721">
              <w:rPr>
                <w:sz w:val="20"/>
                <w:szCs w:val="20"/>
              </w:rPr>
              <w:t xml:space="preserve"> ve üretim teknolojileri</w:t>
            </w:r>
          </w:p>
        </w:tc>
      </w:tr>
      <w:tr w:rsidR="001662B3" w:rsidRPr="00B41ECB" w14:paraId="774B20E0" w14:textId="77777777" w:rsidTr="00F27721">
        <w:trPr>
          <w:trHeight w:val="283"/>
        </w:trPr>
        <w:tc>
          <w:tcPr>
            <w:tcW w:w="667" w:type="dxa"/>
            <w:tcBorders>
              <w:top w:val="single" w:sz="4" w:space="0" w:color="auto"/>
              <w:bottom w:val="single" w:sz="12" w:space="0" w:color="auto"/>
              <w:right w:val="nil"/>
            </w:tcBorders>
            <w:shd w:val="clear" w:color="auto" w:fill="D9D9D9"/>
            <w:vAlign w:val="center"/>
          </w:tcPr>
          <w:p w14:paraId="47DD42A1" w14:textId="77777777" w:rsidR="00312171" w:rsidRPr="00F27721" w:rsidRDefault="00312171" w:rsidP="00F27721">
            <w:pPr>
              <w:jc w:val="center"/>
              <w:rPr>
                <w:b/>
                <w:sz w:val="20"/>
                <w:szCs w:val="20"/>
              </w:rPr>
            </w:pPr>
            <w:r w:rsidRPr="00F27721">
              <w:rPr>
                <w:b/>
                <w:sz w:val="20"/>
                <w:szCs w:val="20"/>
              </w:rPr>
              <w:t>15,17</w:t>
            </w:r>
          </w:p>
        </w:tc>
        <w:tc>
          <w:tcPr>
            <w:tcW w:w="8957" w:type="dxa"/>
            <w:tcBorders>
              <w:left w:val="nil"/>
            </w:tcBorders>
            <w:shd w:val="clear" w:color="auto" w:fill="D9D9D9"/>
            <w:vAlign w:val="center"/>
          </w:tcPr>
          <w:p w14:paraId="0E51E858" w14:textId="77777777" w:rsidR="00312171" w:rsidRPr="00F27721" w:rsidRDefault="00312171" w:rsidP="00F27721">
            <w:pPr>
              <w:jc w:val="both"/>
              <w:rPr>
                <w:sz w:val="20"/>
                <w:szCs w:val="20"/>
              </w:rPr>
            </w:pPr>
            <w:r w:rsidRPr="00F27721">
              <w:rPr>
                <w:sz w:val="20"/>
                <w:szCs w:val="20"/>
              </w:rPr>
              <w:t>Yarıyıl sonu sınavları</w:t>
            </w:r>
          </w:p>
        </w:tc>
      </w:tr>
    </w:tbl>
    <w:p w14:paraId="18393853" w14:textId="77777777" w:rsidR="00312171" w:rsidRDefault="00312171" w:rsidP="00EC5DE1">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BF218E" w:rsidRPr="00B41ECB" w14:paraId="3A86D81C" w14:textId="77777777" w:rsidTr="00F27721">
        <w:trPr>
          <w:trHeight w:val="312"/>
        </w:trPr>
        <w:tc>
          <w:tcPr>
            <w:tcW w:w="9624" w:type="dxa"/>
            <w:gridSpan w:val="4"/>
            <w:shd w:val="clear" w:color="auto" w:fill="FFF2CC"/>
            <w:vAlign w:val="center"/>
          </w:tcPr>
          <w:p w14:paraId="663280DF" w14:textId="77777777" w:rsidR="00312171" w:rsidRPr="00F27721" w:rsidRDefault="00312171" w:rsidP="00F27721">
            <w:pPr>
              <w:jc w:val="center"/>
              <w:rPr>
                <w:b/>
                <w:sz w:val="20"/>
                <w:szCs w:val="20"/>
              </w:rPr>
            </w:pPr>
            <w:r w:rsidRPr="00F27721">
              <w:rPr>
                <w:b/>
                <w:sz w:val="20"/>
                <w:szCs w:val="20"/>
              </w:rPr>
              <w:t>Dersin İş Yükünün Hesaplanması</w:t>
            </w:r>
          </w:p>
        </w:tc>
      </w:tr>
      <w:tr w:rsidR="00BF218E" w:rsidRPr="00B41ECB" w14:paraId="598575C7" w14:textId="77777777" w:rsidTr="00F27721">
        <w:trPr>
          <w:trHeight w:val="312"/>
        </w:trPr>
        <w:tc>
          <w:tcPr>
            <w:tcW w:w="5797" w:type="dxa"/>
            <w:shd w:val="clear" w:color="auto" w:fill="FFF2CC"/>
            <w:vAlign w:val="center"/>
          </w:tcPr>
          <w:p w14:paraId="621D6FA1" w14:textId="77777777" w:rsidR="00312171" w:rsidRPr="00F27721" w:rsidRDefault="00312171" w:rsidP="00F27721">
            <w:pPr>
              <w:jc w:val="center"/>
              <w:rPr>
                <w:b/>
                <w:sz w:val="20"/>
                <w:szCs w:val="20"/>
              </w:rPr>
            </w:pPr>
            <w:r w:rsidRPr="00F27721">
              <w:rPr>
                <w:b/>
                <w:sz w:val="20"/>
                <w:szCs w:val="20"/>
              </w:rPr>
              <w:t>Etkinlikler</w:t>
            </w:r>
          </w:p>
        </w:tc>
        <w:tc>
          <w:tcPr>
            <w:tcW w:w="1275" w:type="dxa"/>
            <w:shd w:val="clear" w:color="auto" w:fill="FFF2CC"/>
            <w:vAlign w:val="center"/>
          </w:tcPr>
          <w:p w14:paraId="1E505BF1" w14:textId="77777777" w:rsidR="00312171" w:rsidRPr="00F27721" w:rsidRDefault="00312171" w:rsidP="00F27721">
            <w:pPr>
              <w:jc w:val="center"/>
              <w:rPr>
                <w:b/>
                <w:sz w:val="20"/>
                <w:szCs w:val="20"/>
              </w:rPr>
            </w:pPr>
            <w:r w:rsidRPr="00F27721">
              <w:rPr>
                <w:b/>
                <w:sz w:val="20"/>
                <w:szCs w:val="20"/>
              </w:rPr>
              <w:t>Sayısı</w:t>
            </w:r>
          </w:p>
        </w:tc>
        <w:tc>
          <w:tcPr>
            <w:tcW w:w="1276" w:type="dxa"/>
            <w:shd w:val="clear" w:color="auto" w:fill="FFF2CC"/>
            <w:vAlign w:val="center"/>
          </w:tcPr>
          <w:p w14:paraId="0BE3E7F9" w14:textId="77777777" w:rsidR="00312171" w:rsidRPr="00F27721" w:rsidRDefault="00312171" w:rsidP="00F27721">
            <w:pPr>
              <w:jc w:val="center"/>
              <w:rPr>
                <w:b/>
                <w:sz w:val="20"/>
                <w:szCs w:val="20"/>
              </w:rPr>
            </w:pPr>
            <w:r w:rsidRPr="00F27721">
              <w:rPr>
                <w:b/>
                <w:sz w:val="20"/>
                <w:szCs w:val="20"/>
              </w:rPr>
              <w:t>Süresi (Saat)</w:t>
            </w:r>
          </w:p>
        </w:tc>
        <w:tc>
          <w:tcPr>
            <w:tcW w:w="1276" w:type="dxa"/>
            <w:shd w:val="clear" w:color="auto" w:fill="FFF2CC"/>
            <w:vAlign w:val="center"/>
          </w:tcPr>
          <w:p w14:paraId="4146F082" w14:textId="77777777" w:rsidR="00312171" w:rsidRPr="00F27721" w:rsidRDefault="00312171" w:rsidP="00F27721">
            <w:pPr>
              <w:jc w:val="center"/>
              <w:rPr>
                <w:b/>
                <w:sz w:val="20"/>
                <w:szCs w:val="20"/>
              </w:rPr>
            </w:pPr>
            <w:r w:rsidRPr="00F27721">
              <w:rPr>
                <w:b/>
                <w:sz w:val="20"/>
                <w:szCs w:val="20"/>
              </w:rPr>
              <w:t>Toplam İş Yükü (saat)</w:t>
            </w:r>
          </w:p>
        </w:tc>
      </w:tr>
      <w:tr w:rsidR="00FE670C" w:rsidRPr="00B41ECB" w14:paraId="4B0A9A97" w14:textId="77777777" w:rsidTr="00F27721">
        <w:trPr>
          <w:trHeight w:val="312"/>
        </w:trPr>
        <w:tc>
          <w:tcPr>
            <w:tcW w:w="5797" w:type="dxa"/>
            <w:shd w:val="clear" w:color="auto" w:fill="FFFFFF"/>
            <w:vAlign w:val="center"/>
          </w:tcPr>
          <w:p w14:paraId="7004493A" w14:textId="77777777" w:rsidR="00312171" w:rsidRPr="00F27721" w:rsidRDefault="00312171" w:rsidP="00FE670C">
            <w:pPr>
              <w:rPr>
                <w:sz w:val="20"/>
                <w:szCs w:val="20"/>
              </w:rPr>
            </w:pPr>
            <w:r w:rsidRPr="00F27721">
              <w:rPr>
                <w:sz w:val="20"/>
                <w:szCs w:val="20"/>
              </w:rPr>
              <w:t>Ders Süresi (haftalık toplam ders saati)</w:t>
            </w:r>
          </w:p>
        </w:tc>
        <w:tc>
          <w:tcPr>
            <w:tcW w:w="1275" w:type="dxa"/>
            <w:shd w:val="clear" w:color="auto" w:fill="FFFFFF"/>
            <w:vAlign w:val="center"/>
          </w:tcPr>
          <w:p w14:paraId="6F7A3286" w14:textId="77777777" w:rsidR="00312171"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3DF133A5" w14:textId="77777777" w:rsidR="00312171" w:rsidRPr="00F27721" w:rsidRDefault="00312171" w:rsidP="00F27721">
            <w:pPr>
              <w:jc w:val="center"/>
              <w:rPr>
                <w:sz w:val="20"/>
                <w:szCs w:val="20"/>
              </w:rPr>
            </w:pPr>
            <w:r w:rsidRPr="00F27721">
              <w:rPr>
                <w:sz w:val="20"/>
                <w:szCs w:val="20"/>
              </w:rPr>
              <w:t>3</w:t>
            </w:r>
          </w:p>
        </w:tc>
        <w:tc>
          <w:tcPr>
            <w:tcW w:w="1276" w:type="dxa"/>
            <w:shd w:val="clear" w:color="auto" w:fill="FFFFFF"/>
            <w:vAlign w:val="center"/>
          </w:tcPr>
          <w:p w14:paraId="6957093F" w14:textId="77777777" w:rsidR="00312171" w:rsidRPr="00F27721" w:rsidRDefault="00312171" w:rsidP="00F27721">
            <w:pPr>
              <w:jc w:val="center"/>
              <w:rPr>
                <w:sz w:val="20"/>
                <w:szCs w:val="20"/>
              </w:rPr>
            </w:pPr>
            <w:r w:rsidRPr="00F27721">
              <w:rPr>
                <w:sz w:val="20"/>
                <w:szCs w:val="20"/>
              </w:rPr>
              <w:t>42</w:t>
            </w:r>
          </w:p>
        </w:tc>
      </w:tr>
      <w:tr w:rsidR="00FE670C" w:rsidRPr="00B41ECB" w14:paraId="040781A3" w14:textId="77777777" w:rsidTr="00F27721">
        <w:trPr>
          <w:trHeight w:val="312"/>
        </w:trPr>
        <w:tc>
          <w:tcPr>
            <w:tcW w:w="5797" w:type="dxa"/>
            <w:shd w:val="clear" w:color="auto" w:fill="FFFFFF"/>
            <w:vAlign w:val="center"/>
          </w:tcPr>
          <w:p w14:paraId="70D9717D" w14:textId="77777777" w:rsidR="00312171" w:rsidRPr="00F27721" w:rsidRDefault="00312171" w:rsidP="00FE670C">
            <w:pPr>
              <w:rPr>
                <w:sz w:val="20"/>
                <w:szCs w:val="20"/>
              </w:rPr>
            </w:pPr>
            <w:r w:rsidRPr="00F27721">
              <w:rPr>
                <w:sz w:val="20"/>
                <w:szCs w:val="20"/>
              </w:rPr>
              <w:t>Sınıf Ders çalışma süresi (tekrar, pekiştirme, ön çalışma,….)</w:t>
            </w:r>
          </w:p>
        </w:tc>
        <w:tc>
          <w:tcPr>
            <w:tcW w:w="1275" w:type="dxa"/>
            <w:shd w:val="clear" w:color="auto" w:fill="FFFFFF"/>
            <w:vAlign w:val="center"/>
          </w:tcPr>
          <w:p w14:paraId="60E3B20F" w14:textId="77777777" w:rsidR="00312171" w:rsidRPr="00F27721" w:rsidRDefault="00312171" w:rsidP="00F27721">
            <w:pPr>
              <w:jc w:val="center"/>
              <w:rPr>
                <w:sz w:val="20"/>
                <w:szCs w:val="20"/>
              </w:rPr>
            </w:pPr>
            <w:r w:rsidRPr="00F27721">
              <w:rPr>
                <w:sz w:val="20"/>
                <w:szCs w:val="20"/>
              </w:rPr>
              <w:t>1</w:t>
            </w:r>
            <w:r w:rsidRPr="00F27721">
              <w:rPr>
                <w:sz w:val="20"/>
                <w:szCs w:val="20"/>
              </w:rPr>
              <w:t>0</w:t>
            </w:r>
          </w:p>
        </w:tc>
        <w:tc>
          <w:tcPr>
            <w:tcW w:w="1276" w:type="dxa"/>
            <w:shd w:val="clear" w:color="auto" w:fill="FFFFFF"/>
            <w:vAlign w:val="center"/>
          </w:tcPr>
          <w:p w14:paraId="1A32C7A3"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2921780E" w14:textId="77777777" w:rsidR="00312171" w:rsidRPr="00F27721" w:rsidRDefault="00312171" w:rsidP="00F27721">
            <w:pPr>
              <w:jc w:val="center"/>
              <w:rPr>
                <w:sz w:val="20"/>
                <w:szCs w:val="20"/>
              </w:rPr>
            </w:pPr>
            <w:r w:rsidRPr="00F27721">
              <w:rPr>
                <w:sz w:val="20"/>
                <w:szCs w:val="20"/>
              </w:rPr>
              <w:t>2</w:t>
            </w:r>
            <w:r w:rsidRPr="00F27721">
              <w:rPr>
                <w:sz w:val="20"/>
                <w:szCs w:val="20"/>
              </w:rPr>
              <w:t>0</w:t>
            </w:r>
          </w:p>
        </w:tc>
      </w:tr>
      <w:tr w:rsidR="00167412" w:rsidRPr="00B41ECB" w14:paraId="2AEB3605" w14:textId="77777777" w:rsidTr="00F27721">
        <w:trPr>
          <w:trHeight w:val="312"/>
        </w:trPr>
        <w:tc>
          <w:tcPr>
            <w:tcW w:w="5797" w:type="dxa"/>
            <w:shd w:val="clear" w:color="auto" w:fill="FFFFFF"/>
            <w:vAlign w:val="center"/>
          </w:tcPr>
          <w:p w14:paraId="2F0507CF" w14:textId="77777777" w:rsidR="00312171" w:rsidRPr="00F27721" w:rsidRDefault="00312171" w:rsidP="00167412">
            <w:pPr>
              <w:rPr>
                <w:sz w:val="20"/>
                <w:szCs w:val="20"/>
              </w:rPr>
            </w:pPr>
            <w:r w:rsidRPr="00F27721">
              <w:rPr>
                <w:sz w:val="20"/>
                <w:szCs w:val="20"/>
              </w:rPr>
              <w:t>Ödev</w:t>
            </w:r>
          </w:p>
        </w:tc>
        <w:tc>
          <w:tcPr>
            <w:tcW w:w="1275" w:type="dxa"/>
            <w:shd w:val="clear" w:color="auto" w:fill="FFFFFF"/>
            <w:vAlign w:val="center"/>
          </w:tcPr>
          <w:p w14:paraId="6F094F83" w14:textId="77777777" w:rsidR="00312171" w:rsidRPr="00F27721" w:rsidRDefault="00312171" w:rsidP="00F27721">
            <w:pPr>
              <w:jc w:val="center"/>
              <w:rPr>
                <w:sz w:val="20"/>
                <w:szCs w:val="20"/>
              </w:rPr>
            </w:pPr>
            <w:r w:rsidRPr="00F27721">
              <w:rPr>
                <w:sz w:val="20"/>
                <w:szCs w:val="20"/>
              </w:rPr>
              <w:t>3</w:t>
            </w:r>
          </w:p>
        </w:tc>
        <w:tc>
          <w:tcPr>
            <w:tcW w:w="1276" w:type="dxa"/>
            <w:shd w:val="clear" w:color="auto" w:fill="FFFFFF"/>
            <w:vAlign w:val="center"/>
          </w:tcPr>
          <w:p w14:paraId="533C4116" w14:textId="77777777" w:rsidR="00312171" w:rsidRPr="00F27721" w:rsidRDefault="00312171" w:rsidP="00F27721">
            <w:pPr>
              <w:jc w:val="center"/>
              <w:rPr>
                <w:sz w:val="20"/>
                <w:szCs w:val="20"/>
              </w:rPr>
            </w:pPr>
            <w:r w:rsidRPr="00F27721">
              <w:rPr>
                <w:sz w:val="20"/>
                <w:szCs w:val="20"/>
              </w:rPr>
              <w:t>20</w:t>
            </w:r>
          </w:p>
        </w:tc>
        <w:tc>
          <w:tcPr>
            <w:tcW w:w="1276" w:type="dxa"/>
            <w:shd w:val="clear" w:color="auto" w:fill="FFFFFF"/>
            <w:vAlign w:val="center"/>
          </w:tcPr>
          <w:p w14:paraId="4999C36E" w14:textId="77777777" w:rsidR="00312171" w:rsidRPr="00F27721" w:rsidRDefault="00312171" w:rsidP="00F27721">
            <w:pPr>
              <w:jc w:val="center"/>
              <w:rPr>
                <w:sz w:val="20"/>
                <w:szCs w:val="20"/>
              </w:rPr>
            </w:pPr>
            <w:r w:rsidRPr="00F27721">
              <w:rPr>
                <w:sz w:val="20"/>
                <w:szCs w:val="20"/>
              </w:rPr>
              <w:t>60</w:t>
            </w:r>
          </w:p>
        </w:tc>
      </w:tr>
      <w:tr w:rsidR="00167412" w:rsidRPr="00B41ECB" w14:paraId="17732049" w14:textId="77777777" w:rsidTr="00F27721">
        <w:trPr>
          <w:trHeight w:val="312"/>
        </w:trPr>
        <w:tc>
          <w:tcPr>
            <w:tcW w:w="5797" w:type="dxa"/>
            <w:shd w:val="clear" w:color="auto" w:fill="FFFFFF"/>
            <w:vAlign w:val="center"/>
          </w:tcPr>
          <w:p w14:paraId="1C84163D" w14:textId="77777777" w:rsidR="00312171" w:rsidRPr="00F27721" w:rsidRDefault="00312171" w:rsidP="00167412">
            <w:pPr>
              <w:rPr>
                <w:sz w:val="20"/>
                <w:szCs w:val="20"/>
              </w:rPr>
            </w:pPr>
          </w:p>
        </w:tc>
        <w:tc>
          <w:tcPr>
            <w:tcW w:w="1275" w:type="dxa"/>
            <w:shd w:val="clear" w:color="auto" w:fill="FFFFFF"/>
            <w:vAlign w:val="center"/>
          </w:tcPr>
          <w:p w14:paraId="1255F363" w14:textId="77777777" w:rsidR="00312171" w:rsidRPr="00F27721" w:rsidRDefault="00312171" w:rsidP="00F27721">
            <w:pPr>
              <w:jc w:val="center"/>
              <w:rPr>
                <w:sz w:val="20"/>
                <w:szCs w:val="20"/>
              </w:rPr>
            </w:pPr>
          </w:p>
        </w:tc>
        <w:tc>
          <w:tcPr>
            <w:tcW w:w="1276" w:type="dxa"/>
            <w:shd w:val="clear" w:color="auto" w:fill="FFFFFF"/>
            <w:vAlign w:val="center"/>
          </w:tcPr>
          <w:p w14:paraId="0666CC8C" w14:textId="77777777" w:rsidR="00312171" w:rsidRPr="00F27721" w:rsidRDefault="00312171" w:rsidP="00F27721">
            <w:pPr>
              <w:jc w:val="center"/>
              <w:rPr>
                <w:sz w:val="20"/>
                <w:szCs w:val="20"/>
              </w:rPr>
            </w:pPr>
          </w:p>
        </w:tc>
        <w:tc>
          <w:tcPr>
            <w:tcW w:w="1276" w:type="dxa"/>
            <w:shd w:val="clear" w:color="auto" w:fill="FFFFFF"/>
            <w:vAlign w:val="center"/>
          </w:tcPr>
          <w:p w14:paraId="30C1D773" w14:textId="77777777" w:rsidR="00312171" w:rsidRPr="00F27721" w:rsidRDefault="00312171" w:rsidP="00F27721">
            <w:pPr>
              <w:jc w:val="center"/>
              <w:rPr>
                <w:sz w:val="20"/>
                <w:szCs w:val="20"/>
              </w:rPr>
            </w:pPr>
          </w:p>
        </w:tc>
      </w:tr>
      <w:tr w:rsidR="00167412" w:rsidRPr="00B41ECB" w14:paraId="2D0305C0" w14:textId="77777777" w:rsidTr="00F27721">
        <w:trPr>
          <w:trHeight w:val="312"/>
        </w:trPr>
        <w:tc>
          <w:tcPr>
            <w:tcW w:w="5797" w:type="dxa"/>
            <w:shd w:val="clear" w:color="auto" w:fill="FFFFFF"/>
            <w:vAlign w:val="center"/>
          </w:tcPr>
          <w:p w14:paraId="36AA4B44" w14:textId="77777777" w:rsidR="00312171" w:rsidRPr="00F27721" w:rsidRDefault="00312171" w:rsidP="00167412">
            <w:pPr>
              <w:rPr>
                <w:sz w:val="20"/>
                <w:szCs w:val="20"/>
              </w:rPr>
            </w:pPr>
          </w:p>
        </w:tc>
        <w:tc>
          <w:tcPr>
            <w:tcW w:w="1275" w:type="dxa"/>
            <w:shd w:val="clear" w:color="auto" w:fill="FFFFFF"/>
            <w:vAlign w:val="center"/>
          </w:tcPr>
          <w:p w14:paraId="3E1632C4" w14:textId="77777777" w:rsidR="00312171" w:rsidRPr="00F27721" w:rsidRDefault="00312171" w:rsidP="00F27721">
            <w:pPr>
              <w:jc w:val="center"/>
              <w:rPr>
                <w:sz w:val="20"/>
                <w:szCs w:val="20"/>
              </w:rPr>
            </w:pPr>
          </w:p>
        </w:tc>
        <w:tc>
          <w:tcPr>
            <w:tcW w:w="1276" w:type="dxa"/>
            <w:shd w:val="clear" w:color="auto" w:fill="FFFFFF"/>
            <w:vAlign w:val="center"/>
          </w:tcPr>
          <w:p w14:paraId="74A6527B" w14:textId="77777777" w:rsidR="00312171" w:rsidRPr="00F27721" w:rsidRDefault="00312171" w:rsidP="00F27721">
            <w:pPr>
              <w:jc w:val="center"/>
              <w:rPr>
                <w:sz w:val="20"/>
                <w:szCs w:val="20"/>
              </w:rPr>
            </w:pPr>
          </w:p>
        </w:tc>
        <w:tc>
          <w:tcPr>
            <w:tcW w:w="1276" w:type="dxa"/>
            <w:shd w:val="clear" w:color="auto" w:fill="FFFFFF"/>
            <w:vAlign w:val="center"/>
          </w:tcPr>
          <w:p w14:paraId="2BB72B40" w14:textId="77777777" w:rsidR="00312171" w:rsidRPr="00F27721" w:rsidRDefault="00312171" w:rsidP="00F27721">
            <w:pPr>
              <w:jc w:val="center"/>
              <w:rPr>
                <w:sz w:val="20"/>
                <w:szCs w:val="20"/>
              </w:rPr>
            </w:pPr>
          </w:p>
        </w:tc>
      </w:tr>
      <w:tr w:rsidR="00167412" w:rsidRPr="00B41ECB" w14:paraId="0884AD36" w14:textId="77777777" w:rsidTr="00F27721">
        <w:trPr>
          <w:trHeight w:val="312"/>
        </w:trPr>
        <w:tc>
          <w:tcPr>
            <w:tcW w:w="5797" w:type="dxa"/>
            <w:shd w:val="clear" w:color="auto" w:fill="FFFFFF"/>
            <w:vAlign w:val="center"/>
          </w:tcPr>
          <w:p w14:paraId="680065DF" w14:textId="77777777" w:rsidR="00312171" w:rsidRPr="00F27721" w:rsidRDefault="00312171" w:rsidP="00167412">
            <w:pPr>
              <w:rPr>
                <w:sz w:val="20"/>
                <w:szCs w:val="20"/>
              </w:rPr>
            </w:pPr>
          </w:p>
        </w:tc>
        <w:tc>
          <w:tcPr>
            <w:tcW w:w="1275" w:type="dxa"/>
            <w:shd w:val="clear" w:color="auto" w:fill="FFFFFF"/>
            <w:vAlign w:val="center"/>
          </w:tcPr>
          <w:p w14:paraId="72511505" w14:textId="77777777" w:rsidR="00312171" w:rsidRPr="00F27721" w:rsidRDefault="00312171" w:rsidP="00F27721">
            <w:pPr>
              <w:jc w:val="center"/>
              <w:rPr>
                <w:sz w:val="20"/>
                <w:szCs w:val="20"/>
              </w:rPr>
            </w:pPr>
          </w:p>
        </w:tc>
        <w:tc>
          <w:tcPr>
            <w:tcW w:w="1276" w:type="dxa"/>
            <w:shd w:val="clear" w:color="auto" w:fill="FFFFFF"/>
            <w:vAlign w:val="center"/>
          </w:tcPr>
          <w:p w14:paraId="2BA04812" w14:textId="77777777" w:rsidR="00312171" w:rsidRPr="00F27721" w:rsidRDefault="00312171" w:rsidP="00F27721">
            <w:pPr>
              <w:jc w:val="center"/>
              <w:rPr>
                <w:sz w:val="20"/>
                <w:szCs w:val="20"/>
              </w:rPr>
            </w:pPr>
          </w:p>
        </w:tc>
        <w:tc>
          <w:tcPr>
            <w:tcW w:w="1276" w:type="dxa"/>
            <w:shd w:val="clear" w:color="auto" w:fill="FFFFFF"/>
            <w:vAlign w:val="center"/>
          </w:tcPr>
          <w:p w14:paraId="3EF9998E" w14:textId="77777777" w:rsidR="00312171" w:rsidRPr="00F27721" w:rsidRDefault="00312171" w:rsidP="00F27721">
            <w:pPr>
              <w:jc w:val="center"/>
              <w:rPr>
                <w:sz w:val="20"/>
                <w:szCs w:val="20"/>
              </w:rPr>
            </w:pPr>
          </w:p>
        </w:tc>
      </w:tr>
      <w:tr w:rsidR="00167412" w:rsidRPr="00B41ECB" w14:paraId="1824BE6D" w14:textId="77777777" w:rsidTr="00F27721">
        <w:trPr>
          <w:trHeight w:val="312"/>
        </w:trPr>
        <w:tc>
          <w:tcPr>
            <w:tcW w:w="5797" w:type="dxa"/>
            <w:shd w:val="clear" w:color="auto" w:fill="FFFFFF"/>
            <w:vAlign w:val="center"/>
          </w:tcPr>
          <w:p w14:paraId="64F5B52D" w14:textId="77777777" w:rsidR="00312171" w:rsidRPr="00F27721" w:rsidRDefault="00312171" w:rsidP="00167412">
            <w:pPr>
              <w:rPr>
                <w:sz w:val="20"/>
                <w:szCs w:val="20"/>
              </w:rPr>
            </w:pPr>
          </w:p>
        </w:tc>
        <w:tc>
          <w:tcPr>
            <w:tcW w:w="1275" w:type="dxa"/>
            <w:shd w:val="clear" w:color="auto" w:fill="FFFFFF"/>
            <w:vAlign w:val="center"/>
          </w:tcPr>
          <w:p w14:paraId="413460E8" w14:textId="77777777" w:rsidR="00312171" w:rsidRPr="00F27721" w:rsidRDefault="00312171" w:rsidP="00F27721">
            <w:pPr>
              <w:jc w:val="center"/>
              <w:rPr>
                <w:sz w:val="20"/>
                <w:szCs w:val="20"/>
              </w:rPr>
            </w:pPr>
          </w:p>
        </w:tc>
        <w:tc>
          <w:tcPr>
            <w:tcW w:w="1276" w:type="dxa"/>
            <w:shd w:val="clear" w:color="auto" w:fill="FFFFFF"/>
            <w:vAlign w:val="center"/>
          </w:tcPr>
          <w:p w14:paraId="11766ACB" w14:textId="77777777" w:rsidR="00312171" w:rsidRPr="00F27721" w:rsidRDefault="00312171" w:rsidP="00F27721">
            <w:pPr>
              <w:jc w:val="center"/>
              <w:rPr>
                <w:sz w:val="20"/>
                <w:szCs w:val="20"/>
              </w:rPr>
            </w:pPr>
          </w:p>
        </w:tc>
        <w:tc>
          <w:tcPr>
            <w:tcW w:w="1276" w:type="dxa"/>
            <w:shd w:val="clear" w:color="auto" w:fill="FFFFFF"/>
            <w:vAlign w:val="center"/>
          </w:tcPr>
          <w:p w14:paraId="06EB9E4E" w14:textId="77777777" w:rsidR="00312171" w:rsidRPr="00F27721" w:rsidRDefault="00312171" w:rsidP="00F27721">
            <w:pPr>
              <w:jc w:val="center"/>
              <w:rPr>
                <w:sz w:val="20"/>
                <w:szCs w:val="20"/>
              </w:rPr>
            </w:pPr>
          </w:p>
        </w:tc>
      </w:tr>
      <w:tr w:rsidR="00167412" w:rsidRPr="00B41ECB" w14:paraId="3A47D0CA" w14:textId="77777777" w:rsidTr="00F27721">
        <w:trPr>
          <w:trHeight w:val="312"/>
        </w:trPr>
        <w:tc>
          <w:tcPr>
            <w:tcW w:w="5797" w:type="dxa"/>
            <w:shd w:val="clear" w:color="auto" w:fill="FFFFFF"/>
            <w:vAlign w:val="center"/>
          </w:tcPr>
          <w:p w14:paraId="54AA15E4" w14:textId="77777777" w:rsidR="00312171" w:rsidRPr="00F27721" w:rsidRDefault="00312171" w:rsidP="00167412">
            <w:pPr>
              <w:rPr>
                <w:sz w:val="20"/>
                <w:szCs w:val="20"/>
              </w:rPr>
            </w:pPr>
          </w:p>
        </w:tc>
        <w:tc>
          <w:tcPr>
            <w:tcW w:w="1275" w:type="dxa"/>
            <w:shd w:val="clear" w:color="auto" w:fill="FFFFFF"/>
            <w:vAlign w:val="center"/>
          </w:tcPr>
          <w:p w14:paraId="1C16B1CF" w14:textId="77777777" w:rsidR="00312171" w:rsidRPr="00F27721" w:rsidRDefault="00312171" w:rsidP="00F27721">
            <w:pPr>
              <w:jc w:val="center"/>
              <w:rPr>
                <w:sz w:val="20"/>
                <w:szCs w:val="20"/>
              </w:rPr>
            </w:pPr>
          </w:p>
        </w:tc>
        <w:tc>
          <w:tcPr>
            <w:tcW w:w="1276" w:type="dxa"/>
            <w:shd w:val="clear" w:color="auto" w:fill="FFFFFF"/>
            <w:vAlign w:val="center"/>
          </w:tcPr>
          <w:p w14:paraId="2DB00DD8" w14:textId="77777777" w:rsidR="00312171" w:rsidRPr="00F27721" w:rsidRDefault="00312171" w:rsidP="00F27721">
            <w:pPr>
              <w:jc w:val="center"/>
              <w:rPr>
                <w:sz w:val="20"/>
                <w:szCs w:val="20"/>
              </w:rPr>
            </w:pPr>
          </w:p>
        </w:tc>
        <w:tc>
          <w:tcPr>
            <w:tcW w:w="1276" w:type="dxa"/>
            <w:shd w:val="clear" w:color="auto" w:fill="FFFFFF"/>
            <w:vAlign w:val="center"/>
          </w:tcPr>
          <w:p w14:paraId="560FE16C" w14:textId="77777777" w:rsidR="00312171" w:rsidRPr="00F27721" w:rsidRDefault="00312171" w:rsidP="00F27721">
            <w:pPr>
              <w:jc w:val="center"/>
              <w:rPr>
                <w:sz w:val="20"/>
                <w:szCs w:val="20"/>
              </w:rPr>
            </w:pPr>
          </w:p>
        </w:tc>
      </w:tr>
      <w:tr w:rsidR="00167412" w:rsidRPr="00B41ECB" w14:paraId="6C4DA837" w14:textId="77777777" w:rsidTr="00F27721">
        <w:trPr>
          <w:trHeight w:val="312"/>
        </w:trPr>
        <w:tc>
          <w:tcPr>
            <w:tcW w:w="5797" w:type="dxa"/>
            <w:shd w:val="clear" w:color="auto" w:fill="FFFFFF"/>
            <w:vAlign w:val="center"/>
          </w:tcPr>
          <w:p w14:paraId="7021A614" w14:textId="77777777" w:rsidR="00312171" w:rsidRPr="00F27721" w:rsidRDefault="00312171" w:rsidP="00167412">
            <w:pPr>
              <w:rPr>
                <w:sz w:val="20"/>
                <w:szCs w:val="20"/>
              </w:rPr>
            </w:pPr>
          </w:p>
        </w:tc>
        <w:tc>
          <w:tcPr>
            <w:tcW w:w="1275" w:type="dxa"/>
            <w:shd w:val="clear" w:color="auto" w:fill="FFFFFF"/>
            <w:vAlign w:val="center"/>
          </w:tcPr>
          <w:p w14:paraId="55ED3F28" w14:textId="77777777" w:rsidR="00312171" w:rsidRPr="00F27721" w:rsidRDefault="00312171" w:rsidP="00F27721">
            <w:pPr>
              <w:jc w:val="center"/>
              <w:rPr>
                <w:sz w:val="20"/>
                <w:szCs w:val="20"/>
              </w:rPr>
            </w:pPr>
          </w:p>
        </w:tc>
        <w:tc>
          <w:tcPr>
            <w:tcW w:w="1276" w:type="dxa"/>
            <w:shd w:val="clear" w:color="auto" w:fill="FFFFFF"/>
            <w:vAlign w:val="center"/>
          </w:tcPr>
          <w:p w14:paraId="099CBEF8" w14:textId="77777777" w:rsidR="00312171" w:rsidRPr="00F27721" w:rsidRDefault="00312171" w:rsidP="00F27721">
            <w:pPr>
              <w:jc w:val="center"/>
              <w:rPr>
                <w:sz w:val="20"/>
                <w:szCs w:val="20"/>
              </w:rPr>
            </w:pPr>
          </w:p>
        </w:tc>
        <w:tc>
          <w:tcPr>
            <w:tcW w:w="1276" w:type="dxa"/>
            <w:shd w:val="clear" w:color="auto" w:fill="FFFFFF"/>
            <w:vAlign w:val="center"/>
          </w:tcPr>
          <w:p w14:paraId="5D56F6F9" w14:textId="77777777" w:rsidR="00312171" w:rsidRPr="00F27721" w:rsidRDefault="00312171" w:rsidP="00F27721">
            <w:pPr>
              <w:jc w:val="center"/>
              <w:rPr>
                <w:sz w:val="20"/>
                <w:szCs w:val="20"/>
              </w:rPr>
            </w:pPr>
          </w:p>
        </w:tc>
      </w:tr>
      <w:tr w:rsidR="00167412" w:rsidRPr="00B41ECB" w14:paraId="6954B365" w14:textId="77777777" w:rsidTr="00F27721">
        <w:trPr>
          <w:trHeight w:val="312"/>
        </w:trPr>
        <w:tc>
          <w:tcPr>
            <w:tcW w:w="5797" w:type="dxa"/>
            <w:shd w:val="clear" w:color="auto" w:fill="FFFFFF"/>
            <w:vAlign w:val="center"/>
          </w:tcPr>
          <w:p w14:paraId="7A3B262F" w14:textId="77777777" w:rsidR="00312171" w:rsidRPr="00F27721" w:rsidRDefault="00312171" w:rsidP="00167412">
            <w:pPr>
              <w:rPr>
                <w:sz w:val="20"/>
                <w:szCs w:val="20"/>
              </w:rPr>
            </w:pPr>
          </w:p>
        </w:tc>
        <w:tc>
          <w:tcPr>
            <w:tcW w:w="1275" w:type="dxa"/>
            <w:shd w:val="clear" w:color="auto" w:fill="FFFFFF"/>
            <w:vAlign w:val="center"/>
          </w:tcPr>
          <w:p w14:paraId="4A34E1F8" w14:textId="77777777" w:rsidR="00312171" w:rsidRPr="00F27721" w:rsidRDefault="00312171" w:rsidP="00F27721">
            <w:pPr>
              <w:jc w:val="center"/>
              <w:rPr>
                <w:sz w:val="20"/>
                <w:szCs w:val="20"/>
              </w:rPr>
            </w:pPr>
          </w:p>
        </w:tc>
        <w:tc>
          <w:tcPr>
            <w:tcW w:w="1276" w:type="dxa"/>
            <w:shd w:val="clear" w:color="auto" w:fill="FFFFFF"/>
            <w:vAlign w:val="center"/>
          </w:tcPr>
          <w:p w14:paraId="69CDBB89" w14:textId="77777777" w:rsidR="00312171" w:rsidRPr="00F27721" w:rsidRDefault="00312171" w:rsidP="00F27721">
            <w:pPr>
              <w:jc w:val="center"/>
              <w:rPr>
                <w:sz w:val="20"/>
                <w:szCs w:val="20"/>
              </w:rPr>
            </w:pPr>
          </w:p>
        </w:tc>
        <w:tc>
          <w:tcPr>
            <w:tcW w:w="1276" w:type="dxa"/>
            <w:shd w:val="clear" w:color="auto" w:fill="FFFFFF"/>
            <w:vAlign w:val="center"/>
          </w:tcPr>
          <w:p w14:paraId="14A06BCF" w14:textId="77777777" w:rsidR="00312171" w:rsidRPr="00F27721" w:rsidRDefault="00312171" w:rsidP="00F27721">
            <w:pPr>
              <w:jc w:val="center"/>
              <w:rPr>
                <w:sz w:val="20"/>
                <w:szCs w:val="20"/>
              </w:rPr>
            </w:pPr>
          </w:p>
        </w:tc>
      </w:tr>
      <w:tr w:rsidR="00167412" w:rsidRPr="00B41ECB" w14:paraId="16B88971" w14:textId="77777777" w:rsidTr="00F27721">
        <w:trPr>
          <w:trHeight w:val="312"/>
        </w:trPr>
        <w:tc>
          <w:tcPr>
            <w:tcW w:w="5797" w:type="dxa"/>
            <w:shd w:val="clear" w:color="auto" w:fill="FFFFFF"/>
            <w:vAlign w:val="center"/>
          </w:tcPr>
          <w:p w14:paraId="717329AB" w14:textId="77777777" w:rsidR="00312171" w:rsidRPr="00F27721" w:rsidRDefault="00312171" w:rsidP="00167412">
            <w:pPr>
              <w:rPr>
                <w:sz w:val="20"/>
                <w:szCs w:val="20"/>
              </w:rPr>
            </w:pPr>
          </w:p>
        </w:tc>
        <w:tc>
          <w:tcPr>
            <w:tcW w:w="1275" w:type="dxa"/>
            <w:shd w:val="clear" w:color="auto" w:fill="FFFFFF"/>
            <w:vAlign w:val="center"/>
          </w:tcPr>
          <w:p w14:paraId="6A126840" w14:textId="77777777" w:rsidR="00312171" w:rsidRPr="00F27721" w:rsidRDefault="00312171" w:rsidP="00F27721">
            <w:pPr>
              <w:jc w:val="center"/>
              <w:rPr>
                <w:sz w:val="20"/>
                <w:szCs w:val="20"/>
              </w:rPr>
            </w:pPr>
          </w:p>
        </w:tc>
        <w:tc>
          <w:tcPr>
            <w:tcW w:w="1276" w:type="dxa"/>
            <w:shd w:val="clear" w:color="auto" w:fill="FFFFFF"/>
            <w:vAlign w:val="center"/>
          </w:tcPr>
          <w:p w14:paraId="5F364513" w14:textId="77777777" w:rsidR="00312171" w:rsidRPr="00F27721" w:rsidRDefault="00312171" w:rsidP="00F27721">
            <w:pPr>
              <w:jc w:val="center"/>
              <w:rPr>
                <w:sz w:val="20"/>
                <w:szCs w:val="20"/>
              </w:rPr>
            </w:pPr>
          </w:p>
        </w:tc>
        <w:tc>
          <w:tcPr>
            <w:tcW w:w="1276" w:type="dxa"/>
            <w:shd w:val="clear" w:color="auto" w:fill="FFFFFF"/>
            <w:vAlign w:val="center"/>
          </w:tcPr>
          <w:p w14:paraId="4004E456" w14:textId="77777777" w:rsidR="00312171" w:rsidRPr="00F27721" w:rsidRDefault="00312171" w:rsidP="00F27721">
            <w:pPr>
              <w:jc w:val="center"/>
              <w:rPr>
                <w:sz w:val="20"/>
                <w:szCs w:val="20"/>
              </w:rPr>
            </w:pPr>
          </w:p>
        </w:tc>
      </w:tr>
      <w:tr w:rsidR="00167412" w:rsidRPr="00B41ECB" w14:paraId="094D08FE" w14:textId="77777777" w:rsidTr="00F27721">
        <w:trPr>
          <w:trHeight w:val="312"/>
        </w:trPr>
        <w:tc>
          <w:tcPr>
            <w:tcW w:w="5797" w:type="dxa"/>
            <w:shd w:val="clear" w:color="auto" w:fill="FFFFFF"/>
            <w:vAlign w:val="center"/>
          </w:tcPr>
          <w:p w14:paraId="407D717E" w14:textId="77777777" w:rsidR="00312171" w:rsidRPr="00F27721" w:rsidRDefault="00312171" w:rsidP="00167412">
            <w:pPr>
              <w:rPr>
                <w:sz w:val="20"/>
                <w:szCs w:val="20"/>
              </w:rPr>
            </w:pPr>
          </w:p>
        </w:tc>
        <w:tc>
          <w:tcPr>
            <w:tcW w:w="1275" w:type="dxa"/>
            <w:shd w:val="clear" w:color="auto" w:fill="FFFFFF"/>
            <w:vAlign w:val="center"/>
          </w:tcPr>
          <w:p w14:paraId="2777C684" w14:textId="77777777" w:rsidR="00312171" w:rsidRPr="00F27721" w:rsidRDefault="00312171" w:rsidP="00F27721">
            <w:pPr>
              <w:jc w:val="center"/>
              <w:rPr>
                <w:sz w:val="20"/>
                <w:szCs w:val="20"/>
              </w:rPr>
            </w:pPr>
          </w:p>
        </w:tc>
        <w:tc>
          <w:tcPr>
            <w:tcW w:w="1276" w:type="dxa"/>
            <w:shd w:val="clear" w:color="auto" w:fill="FFFFFF"/>
            <w:vAlign w:val="center"/>
          </w:tcPr>
          <w:p w14:paraId="39078454" w14:textId="77777777" w:rsidR="00312171" w:rsidRPr="00F27721" w:rsidRDefault="00312171" w:rsidP="00F27721">
            <w:pPr>
              <w:jc w:val="center"/>
              <w:rPr>
                <w:sz w:val="20"/>
                <w:szCs w:val="20"/>
              </w:rPr>
            </w:pPr>
          </w:p>
        </w:tc>
        <w:tc>
          <w:tcPr>
            <w:tcW w:w="1276" w:type="dxa"/>
            <w:shd w:val="clear" w:color="auto" w:fill="FFFFFF"/>
            <w:vAlign w:val="center"/>
          </w:tcPr>
          <w:p w14:paraId="706C6434" w14:textId="77777777" w:rsidR="00312171" w:rsidRPr="00F27721" w:rsidRDefault="00312171" w:rsidP="00F27721">
            <w:pPr>
              <w:jc w:val="center"/>
              <w:rPr>
                <w:sz w:val="20"/>
                <w:szCs w:val="20"/>
              </w:rPr>
            </w:pPr>
          </w:p>
        </w:tc>
      </w:tr>
      <w:tr w:rsidR="00167412" w:rsidRPr="00B41ECB" w14:paraId="691044D2" w14:textId="77777777" w:rsidTr="00F27721">
        <w:trPr>
          <w:trHeight w:val="312"/>
        </w:trPr>
        <w:tc>
          <w:tcPr>
            <w:tcW w:w="5797" w:type="dxa"/>
            <w:shd w:val="clear" w:color="auto" w:fill="FFFFFF"/>
            <w:vAlign w:val="center"/>
          </w:tcPr>
          <w:p w14:paraId="6B5EB38A" w14:textId="77777777" w:rsidR="00312171" w:rsidRPr="00F27721" w:rsidRDefault="00312171" w:rsidP="00167412">
            <w:pPr>
              <w:rPr>
                <w:sz w:val="20"/>
                <w:szCs w:val="20"/>
              </w:rPr>
            </w:pPr>
            <w:r w:rsidRPr="00F27721">
              <w:rPr>
                <w:sz w:val="20"/>
                <w:szCs w:val="20"/>
              </w:rPr>
              <w:t>Ara sınav</w:t>
            </w:r>
          </w:p>
        </w:tc>
        <w:tc>
          <w:tcPr>
            <w:tcW w:w="1275" w:type="dxa"/>
            <w:shd w:val="clear" w:color="auto" w:fill="FFFFFF"/>
            <w:vAlign w:val="center"/>
          </w:tcPr>
          <w:p w14:paraId="2B1AA8F9"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38D12B41"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4B752B70" w14:textId="77777777" w:rsidR="00312171" w:rsidRPr="00F27721" w:rsidRDefault="00312171" w:rsidP="00F27721">
            <w:pPr>
              <w:jc w:val="center"/>
              <w:rPr>
                <w:sz w:val="20"/>
                <w:szCs w:val="20"/>
              </w:rPr>
            </w:pPr>
            <w:r w:rsidRPr="00F27721">
              <w:rPr>
                <w:sz w:val="20"/>
                <w:szCs w:val="20"/>
              </w:rPr>
              <w:t>2</w:t>
            </w:r>
          </w:p>
        </w:tc>
      </w:tr>
      <w:tr w:rsidR="00167412" w:rsidRPr="00B41ECB" w14:paraId="53DD42F1" w14:textId="77777777" w:rsidTr="00F27721">
        <w:trPr>
          <w:trHeight w:val="312"/>
        </w:trPr>
        <w:tc>
          <w:tcPr>
            <w:tcW w:w="5797" w:type="dxa"/>
            <w:shd w:val="clear" w:color="auto" w:fill="FFFFFF"/>
            <w:vAlign w:val="center"/>
          </w:tcPr>
          <w:p w14:paraId="302D2407" w14:textId="77777777" w:rsidR="00312171" w:rsidRPr="00F27721" w:rsidRDefault="00312171" w:rsidP="00167412">
            <w:pPr>
              <w:rPr>
                <w:sz w:val="20"/>
                <w:szCs w:val="20"/>
              </w:rPr>
            </w:pPr>
            <w:r w:rsidRPr="00F27721">
              <w:rPr>
                <w:sz w:val="20"/>
                <w:szCs w:val="20"/>
              </w:rPr>
              <w:t>Ara Sınav hazırlık</w:t>
            </w:r>
          </w:p>
        </w:tc>
        <w:tc>
          <w:tcPr>
            <w:tcW w:w="1275" w:type="dxa"/>
            <w:shd w:val="clear" w:color="auto" w:fill="FFFFFF"/>
            <w:vAlign w:val="center"/>
          </w:tcPr>
          <w:p w14:paraId="4ECBDE0F"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7E12C428"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30FC2326" w14:textId="77777777" w:rsidR="00312171" w:rsidRPr="00F27721" w:rsidRDefault="00312171" w:rsidP="00F27721">
            <w:pPr>
              <w:jc w:val="center"/>
              <w:rPr>
                <w:sz w:val="20"/>
                <w:szCs w:val="20"/>
              </w:rPr>
            </w:pPr>
            <w:r w:rsidRPr="00F27721">
              <w:rPr>
                <w:sz w:val="20"/>
                <w:szCs w:val="20"/>
              </w:rPr>
              <w:t>10</w:t>
            </w:r>
          </w:p>
        </w:tc>
      </w:tr>
      <w:tr w:rsidR="00167412" w:rsidRPr="00B41ECB" w14:paraId="50E2DF62" w14:textId="77777777" w:rsidTr="00F27721">
        <w:trPr>
          <w:trHeight w:val="312"/>
        </w:trPr>
        <w:tc>
          <w:tcPr>
            <w:tcW w:w="5797" w:type="dxa"/>
            <w:shd w:val="clear" w:color="auto" w:fill="FFFFFF"/>
            <w:vAlign w:val="center"/>
          </w:tcPr>
          <w:p w14:paraId="6A5E0518" w14:textId="77777777" w:rsidR="00312171" w:rsidRPr="00F27721" w:rsidRDefault="00312171" w:rsidP="00167412">
            <w:pPr>
              <w:rPr>
                <w:sz w:val="20"/>
                <w:szCs w:val="20"/>
              </w:rPr>
            </w:pPr>
            <w:r w:rsidRPr="00F27721">
              <w:rPr>
                <w:sz w:val="20"/>
                <w:szCs w:val="20"/>
              </w:rPr>
              <w:t>Yarıyıl sonu sınavı</w:t>
            </w:r>
          </w:p>
        </w:tc>
        <w:tc>
          <w:tcPr>
            <w:tcW w:w="1275" w:type="dxa"/>
            <w:shd w:val="clear" w:color="auto" w:fill="FFFFFF"/>
            <w:vAlign w:val="center"/>
          </w:tcPr>
          <w:p w14:paraId="33F658FD"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0CC0B1A3"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576B77E1" w14:textId="77777777" w:rsidR="00312171" w:rsidRPr="00F27721" w:rsidRDefault="00312171" w:rsidP="00F27721">
            <w:pPr>
              <w:jc w:val="center"/>
              <w:rPr>
                <w:sz w:val="20"/>
                <w:szCs w:val="20"/>
              </w:rPr>
            </w:pPr>
            <w:r w:rsidRPr="00F27721">
              <w:rPr>
                <w:sz w:val="20"/>
                <w:szCs w:val="20"/>
              </w:rPr>
              <w:t>2</w:t>
            </w:r>
          </w:p>
        </w:tc>
      </w:tr>
      <w:tr w:rsidR="00167412" w:rsidRPr="00B41ECB" w14:paraId="6A6E8368" w14:textId="77777777" w:rsidTr="00F27721">
        <w:trPr>
          <w:trHeight w:val="312"/>
        </w:trPr>
        <w:tc>
          <w:tcPr>
            <w:tcW w:w="5797" w:type="dxa"/>
            <w:tcBorders>
              <w:bottom w:val="single" w:sz="12" w:space="0" w:color="auto"/>
            </w:tcBorders>
            <w:shd w:val="clear" w:color="auto" w:fill="FFFFFF"/>
            <w:vAlign w:val="center"/>
          </w:tcPr>
          <w:p w14:paraId="2AA09AFA" w14:textId="77777777" w:rsidR="00312171" w:rsidRPr="00F27721" w:rsidRDefault="00312171" w:rsidP="00167412">
            <w:pPr>
              <w:rPr>
                <w:sz w:val="20"/>
                <w:szCs w:val="20"/>
              </w:rPr>
            </w:pPr>
            <w:r w:rsidRPr="00F27721">
              <w:rPr>
                <w:sz w:val="20"/>
                <w:szCs w:val="20"/>
              </w:rPr>
              <w:t>Yarıyıl sonu sınavı hazırlık</w:t>
            </w:r>
          </w:p>
        </w:tc>
        <w:tc>
          <w:tcPr>
            <w:tcW w:w="1275" w:type="dxa"/>
            <w:shd w:val="clear" w:color="auto" w:fill="FFFFFF"/>
            <w:vAlign w:val="center"/>
          </w:tcPr>
          <w:p w14:paraId="6E6643A2"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643D7D62"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26000938" w14:textId="77777777" w:rsidR="00312171" w:rsidRPr="00F27721" w:rsidRDefault="00312171" w:rsidP="00F27721">
            <w:pPr>
              <w:jc w:val="center"/>
              <w:rPr>
                <w:sz w:val="20"/>
                <w:szCs w:val="20"/>
              </w:rPr>
            </w:pPr>
            <w:r w:rsidRPr="00F27721">
              <w:rPr>
                <w:sz w:val="20"/>
                <w:szCs w:val="20"/>
              </w:rPr>
              <w:t>10</w:t>
            </w:r>
          </w:p>
        </w:tc>
      </w:tr>
      <w:tr w:rsidR="00167412" w:rsidRPr="00B41ECB" w14:paraId="7497D72C" w14:textId="77777777" w:rsidTr="00F27721">
        <w:trPr>
          <w:trHeight w:val="312"/>
        </w:trPr>
        <w:tc>
          <w:tcPr>
            <w:tcW w:w="5797" w:type="dxa"/>
            <w:tcBorders>
              <w:top w:val="single" w:sz="12" w:space="0" w:color="auto"/>
              <w:left w:val="nil"/>
              <w:bottom w:val="nil"/>
              <w:right w:val="single" w:sz="12" w:space="0" w:color="auto"/>
            </w:tcBorders>
            <w:shd w:val="clear" w:color="auto" w:fill="FFFFFF"/>
            <w:vAlign w:val="center"/>
          </w:tcPr>
          <w:p w14:paraId="2CB4135C"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13577D74" w14:textId="77777777" w:rsidR="00312171" w:rsidRPr="00F27721" w:rsidRDefault="00312171" w:rsidP="00F27721">
            <w:pPr>
              <w:jc w:val="right"/>
              <w:rPr>
                <w:sz w:val="20"/>
                <w:szCs w:val="20"/>
              </w:rPr>
            </w:pPr>
            <w:r w:rsidRPr="00F27721">
              <w:rPr>
                <w:b/>
                <w:sz w:val="20"/>
                <w:szCs w:val="20"/>
              </w:rPr>
              <w:t>Toplam iş yükü</w:t>
            </w:r>
          </w:p>
        </w:tc>
        <w:tc>
          <w:tcPr>
            <w:tcW w:w="1276" w:type="dxa"/>
            <w:shd w:val="clear" w:color="auto" w:fill="FFFFFF"/>
            <w:vAlign w:val="center"/>
          </w:tcPr>
          <w:p w14:paraId="1E747421" w14:textId="77777777" w:rsidR="00312171" w:rsidRPr="00F27721" w:rsidRDefault="00312171" w:rsidP="00F27721">
            <w:pPr>
              <w:jc w:val="center"/>
              <w:rPr>
                <w:b/>
                <w:sz w:val="20"/>
                <w:szCs w:val="20"/>
              </w:rPr>
            </w:pPr>
            <w:r w:rsidRPr="00F27721">
              <w:rPr>
                <w:b/>
                <w:sz w:val="20"/>
                <w:szCs w:val="20"/>
              </w:rPr>
              <w:t>14</w:t>
            </w:r>
            <w:r w:rsidRPr="00F27721">
              <w:rPr>
                <w:b/>
                <w:sz w:val="20"/>
                <w:szCs w:val="20"/>
              </w:rPr>
              <w:t>6</w:t>
            </w:r>
          </w:p>
        </w:tc>
      </w:tr>
      <w:tr w:rsidR="00167412" w:rsidRPr="00B41ECB" w14:paraId="1FEF16A8" w14:textId="77777777" w:rsidTr="00F27721">
        <w:trPr>
          <w:trHeight w:val="347"/>
        </w:trPr>
        <w:tc>
          <w:tcPr>
            <w:tcW w:w="5797" w:type="dxa"/>
            <w:tcBorders>
              <w:top w:val="nil"/>
              <w:left w:val="nil"/>
              <w:bottom w:val="nil"/>
              <w:right w:val="single" w:sz="12" w:space="0" w:color="auto"/>
            </w:tcBorders>
            <w:shd w:val="clear" w:color="auto" w:fill="FFFFFF"/>
            <w:vAlign w:val="center"/>
          </w:tcPr>
          <w:p w14:paraId="0026B43D"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67DD485F" w14:textId="77777777" w:rsidR="00312171" w:rsidRPr="00F27721" w:rsidRDefault="00312171" w:rsidP="00F27721">
            <w:pPr>
              <w:jc w:val="right"/>
              <w:rPr>
                <w:sz w:val="20"/>
                <w:szCs w:val="20"/>
              </w:rPr>
            </w:pPr>
            <w:r w:rsidRPr="00F27721">
              <w:rPr>
                <w:b/>
                <w:sz w:val="20"/>
                <w:szCs w:val="20"/>
              </w:rPr>
              <w:t>Toplam iş yükü / 30</w:t>
            </w:r>
          </w:p>
        </w:tc>
        <w:tc>
          <w:tcPr>
            <w:tcW w:w="1276" w:type="dxa"/>
            <w:shd w:val="clear" w:color="auto" w:fill="FFFFFF"/>
            <w:vAlign w:val="center"/>
          </w:tcPr>
          <w:p w14:paraId="2F2E57E7" w14:textId="77777777" w:rsidR="00312171" w:rsidRPr="00F27721" w:rsidRDefault="00312171" w:rsidP="00F27721">
            <w:pPr>
              <w:jc w:val="center"/>
              <w:rPr>
                <w:b/>
                <w:sz w:val="20"/>
                <w:szCs w:val="20"/>
              </w:rPr>
            </w:pPr>
            <w:r w:rsidRPr="00F27721">
              <w:rPr>
                <w:b/>
                <w:sz w:val="20"/>
                <w:szCs w:val="20"/>
              </w:rPr>
              <w:t>4,8</w:t>
            </w:r>
          </w:p>
        </w:tc>
      </w:tr>
      <w:tr w:rsidR="00167412" w:rsidRPr="00B41ECB" w14:paraId="24FA6C45" w14:textId="77777777" w:rsidTr="00F27721">
        <w:trPr>
          <w:trHeight w:val="312"/>
        </w:trPr>
        <w:tc>
          <w:tcPr>
            <w:tcW w:w="5797" w:type="dxa"/>
            <w:tcBorders>
              <w:top w:val="nil"/>
              <w:left w:val="nil"/>
              <w:bottom w:val="nil"/>
              <w:right w:val="single" w:sz="12" w:space="0" w:color="auto"/>
            </w:tcBorders>
            <w:vAlign w:val="center"/>
          </w:tcPr>
          <w:p w14:paraId="3244E76D" w14:textId="77777777" w:rsidR="00312171" w:rsidRPr="00F27721" w:rsidRDefault="00312171" w:rsidP="00F27721">
            <w:pPr>
              <w:jc w:val="right"/>
              <w:rPr>
                <w:sz w:val="20"/>
                <w:szCs w:val="20"/>
              </w:rPr>
            </w:pPr>
          </w:p>
        </w:tc>
        <w:tc>
          <w:tcPr>
            <w:tcW w:w="2551" w:type="dxa"/>
            <w:gridSpan w:val="2"/>
            <w:tcBorders>
              <w:left w:val="single" w:sz="12" w:space="0" w:color="auto"/>
            </w:tcBorders>
            <w:vAlign w:val="center"/>
          </w:tcPr>
          <w:p w14:paraId="186F0383" w14:textId="77777777" w:rsidR="00312171" w:rsidRPr="00F27721" w:rsidRDefault="00312171" w:rsidP="00F27721">
            <w:pPr>
              <w:jc w:val="right"/>
              <w:rPr>
                <w:sz w:val="20"/>
                <w:szCs w:val="20"/>
              </w:rPr>
            </w:pPr>
            <w:r w:rsidRPr="00F27721">
              <w:rPr>
                <w:b/>
                <w:sz w:val="20"/>
                <w:szCs w:val="20"/>
              </w:rPr>
              <w:t>Dersin AKTS Kredisi</w:t>
            </w:r>
          </w:p>
        </w:tc>
        <w:tc>
          <w:tcPr>
            <w:tcW w:w="1276" w:type="dxa"/>
            <w:vAlign w:val="center"/>
          </w:tcPr>
          <w:p w14:paraId="75E673EE" w14:textId="77777777" w:rsidR="00312171" w:rsidRPr="00F27721" w:rsidRDefault="00312171" w:rsidP="00F27721">
            <w:pPr>
              <w:jc w:val="center"/>
              <w:rPr>
                <w:b/>
                <w:sz w:val="20"/>
                <w:szCs w:val="20"/>
              </w:rPr>
            </w:pPr>
            <w:r w:rsidRPr="00F27721">
              <w:rPr>
                <w:b/>
                <w:sz w:val="20"/>
                <w:szCs w:val="20"/>
              </w:rPr>
              <w:t>5</w:t>
            </w:r>
          </w:p>
        </w:tc>
      </w:tr>
    </w:tbl>
    <w:p w14:paraId="361861D1" w14:textId="77777777" w:rsidR="00312171" w:rsidRDefault="00312171"/>
    <w:p w14:paraId="606D6517" w14:textId="77777777" w:rsidR="00312171" w:rsidRDefault="00312171">
      <w:pPr>
        <w:sectPr w:rsidR="00BD6EC0" w:rsidSect="00CA0228">
          <w:pgSz w:w="11906" w:h="16838"/>
          <w:pgMar w:top="709" w:right="1134" w:bottom="425" w:left="1134" w:header="0" w:footer="283" w:gutter="0"/>
          <w:cols w:space="708"/>
          <w:titlePg/>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432EAA" w:rsidRPr="00B41ECB" w14:paraId="34D63E1F" w14:textId="77777777" w:rsidTr="00F27721">
        <w:trPr>
          <w:trHeight w:val="312"/>
        </w:trPr>
        <w:tc>
          <w:tcPr>
            <w:tcW w:w="9624" w:type="dxa"/>
            <w:gridSpan w:val="2"/>
            <w:shd w:val="clear" w:color="auto" w:fill="FFF2CC"/>
            <w:vAlign w:val="center"/>
          </w:tcPr>
          <w:p w14:paraId="5FCC1F36" w14:textId="77777777" w:rsidR="00312171" w:rsidRPr="00F27721" w:rsidRDefault="00312171" w:rsidP="00F27721">
            <w:pPr>
              <w:jc w:val="center"/>
              <w:rPr>
                <w:b/>
                <w:sz w:val="20"/>
                <w:szCs w:val="20"/>
              </w:rPr>
            </w:pPr>
            <w:r w:rsidRPr="00F27721">
              <w:rPr>
                <w:b/>
                <w:sz w:val="20"/>
                <w:szCs w:val="20"/>
              </w:rPr>
              <w:lastRenderedPageBreak/>
              <w:t>Değerlendirme</w:t>
            </w:r>
          </w:p>
        </w:tc>
      </w:tr>
      <w:tr w:rsidR="00432EAA" w:rsidRPr="00B41ECB" w14:paraId="193B140B" w14:textId="77777777" w:rsidTr="00F27721">
        <w:trPr>
          <w:trHeight w:val="369"/>
        </w:trPr>
        <w:tc>
          <w:tcPr>
            <w:tcW w:w="5797" w:type="dxa"/>
            <w:vAlign w:val="center"/>
          </w:tcPr>
          <w:p w14:paraId="1A1A0D7F" w14:textId="77777777" w:rsidR="00312171" w:rsidRPr="00F27721" w:rsidRDefault="00312171" w:rsidP="00ED36D7">
            <w:pPr>
              <w:rPr>
                <w:b/>
                <w:sz w:val="20"/>
                <w:szCs w:val="20"/>
              </w:rPr>
            </w:pPr>
            <w:r w:rsidRPr="00F27721">
              <w:rPr>
                <w:b/>
                <w:sz w:val="20"/>
                <w:szCs w:val="20"/>
              </w:rPr>
              <w:t>Yarıyıl içi Etkinlikleri</w:t>
            </w:r>
          </w:p>
        </w:tc>
        <w:tc>
          <w:tcPr>
            <w:tcW w:w="3827" w:type="dxa"/>
            <w:vAlign w:val="center"/>
          </w:tcPr>
          <w:p w14:paraId="748479A1" w14:textId="77777777" w:rsidR="00312171" w:rsidRPr="00F27721" w:rsidRDefault="00312171" w:rsidP="00F27721">
            <w:pPr>
              <w:jc w:val="center"/>
              <w:rPr>
                <w:b/>
                <w:sz w:val="20"/>
                <w:szCs w:val="20"/>
              </w:rPr>
            </w:pPr>
            <w:r w:rsidRPr="00F27721">
              <w:rPr>
                <w:b/>
                <w:sz w:val="20"/>
                <w:szCs w:val="20"/>
              </w:rPr>
              <w:t>%</w:t>
            </w:r>
          </w:p>
        </w:tc>
      </w:tr>
      <w:tr w:rsidR="00D84CC2" w:rsidRPr="00B41ECB" w14:paraId="4FE1757D" w14:textId="77777777" w:rsidTr="00F27721">
        <w:trPr>
          <w:trHeight w:val="369"/>
        </w:trPr>
        <w:tc>
          <w:tcPr>
            <w:tcW w:w="5797" w:type="dxa"/>
            <w:vAlign w:val="center"/>
          </w:tcPr>
          <w:p w14:paraId="0A7CBBE5" w14:textId="68D80856" w:rsidR="00312171" w:rsidRPr="00F27721" w:rsidRDefault="00312171" w:rsidP="00F27721">
            <w:pPr>
              <w:ind w:left="303"/>
              <w:rPr>
                <w:sz w:val="20"/>
                <w:szCs w:val="20"/>
              </w:rPr>
            </w:pPr>
            <w:r w:rsidRPr="00F27721">
              <w:rPr>
                <w:sz w:val="20"/>
                <w:szCs w:val="20"/>
              </w:rPr>
              <w:t>Ara Sınav</w:t>
            </w:r>
          </w:p>
        </w:tc>
        <w:tc>
          <w:tcPr>
            <w:tcW w:w="3827" w:type="dxa"/>
            <w:vAlign w:val="center"/>
          </w:tcPr>
          <w:p w14:paraId="6E41081F" w14:textId="77777777" w:rsidR="00312171" w:rsidRPr="00F27721" w:rsidRDefault="00312171" w:rsidP="00F27721">
            <w:pPr>
              <w:jc w:val="center"/>
              <w:rPr>
                <w:sz w:val="20"/>
                <w:szCs w:val="20"/>
              </w:rPr>
            </w:pPr>
            <w:r w:rsidRPr="00F27721">
              <w:rPr>
                <w:sz w:val="20"/>
                <w:szCs w:val="20"/>
              </w:rPr>
              <w:t>30</w:t>
            </w:r>
          </w:p>
        </w:tc>
      </w:tr>
      <w:tr w:rsidR="00D84CC2" w:rsidRPr="00B41ECB" w14:paraId="18111FEF" w14:textId="77777777" w:rsidTr="00F27721">
        <w:trPr>
          <w:trHeight w:val="369"/>
        </w:trPr>
        <w:tc>
          <w:tcPr>
            <w:tcW w:w="5797" w:type="dxa"/>
            <w:vAlign w:val="center"/>
          </w:tcPr>
          <w:p w14:paraId="1765095D" w14:textId="00A97AF2" w:rsidR="00312171" w:rsidRPr="00F27721" w:rsidRDefault="00312171" w:rsidP="00F27721">
            <w:pPr>
              <w:ind w:left="303"/>
              <w:rPr>
                <w:sz w:val="20"/>
                <w:szCs w:val="20"/>
              </w:rPr>
            </w:pPr>
            <w:r w:rsidRPr="00F27721">
              <w:rPr>
                <w:sz w:val="20"/>
                <w:szCs w:val="20"/>
              </w:rPr>
              <w:t>Ödev</w:t>
            </w:r>
          </w:p>
        </w:tc>
        <w:tc>
          <w:tcPr>
            <w:tcW w:w="3827" w:type="dxa"/>
            <w:vAlign w:val="center"/>
          </w:tcPr>
          <w:p w14:paraId="1A24FD2B" w14:textId="77777777" w:rsidR="00312171" w:rsidRPr="00F27721" w:rsidRDefault="00312171" w:rsidP="00F27721">
            <w:pPr>
              <w:jc w:val="center"/>
              <w:rPr>
                <w:sz w:val="20"/>
                <w:szCs w:val="20"/>
              </w:rPr>
            </w:pPr>
            <w:r w:rsidRPr="00F27721">
              <w:rPr>
                <w:sz w:val="20"/>
                <w:szCs w:val="20"/>
              </w:rPr>
              <w:t>30</w:t>
            </w:r>
          </w:p>
        </w:tc>
      </w:tr>
      <w:tr w:rsidR="00D84CC2" w:rsidRPr="00B41ECB" w14:paraId="7D139A58" w14:textId="77777777" w:rsidTr="00F27721">
        <w:trPr>
          <w:trHeight w:val="369"/>
        </w:trPr>
        <w:tc>
          <w:tcPr>
            <w:tcW w:w="5797" w:type="dxa"/>
            <w:vAlign w:val="center"/>
          </w:tcPr>
          <w:p w14:paraId="6402C7F9" w14:textId="7AF2AB6A"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59BE857B" w14:textId="77777777" w:rsidR="00312171" w:rsidRPr="00F27721" w:rsidRDefault="00312171" w:rsidP="00F27721">
            <w:pPr>
              <w:jc w:val="center"/>
              <w:rPr>
                <w:sz w:val="20"/>
                <w:szCs w:val="20"/>
              </w:rPr>
            </w:pPr>
          </w:p>
        </w:tc>
      </w:tr>
      <w:tr w:rsidR="00D84CC2" w:rsidRPr="00B41ECB" w14:paraId="0D3C3D66" w14:textId="77777777" w:rsidTr="00F27721">
        <w:trPr>
          <w:trHeight w:val="369"/>
        </w:trPr>
        <w:tc>
          <w:tcPr>
            <w:tcW w:w="5797" w:type="dxa"/>
            <w:vAlign w:val="center"/>
          </w:tcPr>
          <w:p w14:paraId="741519ED" w14:textId="7CE7461A"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689091F4" w14:textId="77777777" w:rsidR="00312171" w:rsidRPr="00F27721" w:rsidRDefault="00312171" w:rsidP="00F27721">
            <w:pPr>
              <w:jc w:val="center"/>
              <w:rPr>
                <w:sz w:val="20"/>
                <w:szCs w:val="20"/>
              </w:rPr>
            </w:pPr>
          </w:p>
        </w:tc>
      </w:tr>
      <w:tr w:rsidR="00D84CC2" w:rsidRPr="00B41ECB" w14:paraId="2DE94F9B" w14:textId="77777777" w:rsidTr="00F27721">
        <w:trPr>
          <w:trHeight w:val="369"/>
        </w:trPr>
        <w:tc>
          <w:tcPr>
            <w:tcW w:w="5797" w:type="dxa"/>
            <w:vAlign w:val="center"/>
          </w:tcPr>
          <w:p w14:paraId="5B0C19EA" w14:textId="77777777" w:rsidR="00312171" w:rsidRPr="00F27721" w:rsidRDefault="00312171" w:rsidP="00D84CC2">
            <w:pPr>
              <w:rPr>
                <w:b/>
                <w:sz w:val="20"/>
                <w:szCs w:val="20"/>
              </w:rPr>
            </w:pPr>
            <w:r w:rsidRPr="00F27721">
              <w:rPr>
                <w:b/>
                <w:sz w:val="20"/>
                <w:szCs w:val="20"/>
              </w:rPr>
              <w:t>Yarıyıl Sonu Sınavı</w:t>
            </w:r>
          </w:p>
        </w:tc>
        <w:tc>
          <w:tcPr>
            <w:tcW w:w="3827" w:type="dxa"/>
            <w:vAlign w:val="center"/>
          </w:tcPr>
          <w:p w14:paraId="7A4B181F" w14:textId="77777777" w:rsidR="00312171" w:rsidRPr="00F27721" w:rsidRDefault="00312171" w:rsidP="00F27721">
            <w:pPr>
              <w:jc w:val="center"/>
              <w:rPr>
                <w:sz w:val="20"/>
                <w:szCs w:val="20"/>
              </w:rPr>
            </w:pPr>
            <w:r w:rsidRPr="00F27721">
              <w:rPr>
                <w:sz w:val="20"/>
                <w:szCs w:val="20"/>
              </w:rPr>
              <w:t>40</w:t>
            </w:r>
          </w:p>
        </w:tc>
      </w:tr>
      <w:tr w:rsidR="00D84CC2" w:rsidRPr="00B41ECB" w14:paraId="47B0116A" w14:textId="77777777" w:rsidTr="00F27721">
        <w:trPr>
          <w:trHeight w:val="369"/>
        </w:trPr>
        <w:tc>
          <w:tcPr>
            <w:tcW w:w="5797" w:type="dxa"/>
            <w:vAlign w:val="center"/>
          </w:tcPr>
          <w:p w14:paraId="6A9FA7D3" w14:textId="77777777" w:rsidR="00312171" w:rsidRPr="00F27721" w:rsidRDefault="00312171" w:rsidP="00F27721">
            <w:pPr>
              <w:jc w:val="right"/>
              <w:rPr>
                <w:b/>
                <w:sz w:val="20"/>
                <w:szCs w:val="20"/>
              </w:rPr>
            </w:pPr>
            <w:r w:rsidRPr="00F27721">
              <w:rPr>
                <w:b/>
                <w:sz w:val="20"/>
                <w:szCs w:val="20"/>
              </w:rPr>
              <w:t>Toplam</w:t>
            </w:r>
          </w:p>
        </w:tc>
        <w:tc>
          <w:tcPr>
            <w:tcW w:w="3827" w:type="dxa"/>
            <w:vAlign w:val="center"/>
          </w:tcPr>
          <w:p w14:paraId="09F6448A" w14:textId="77777777" w:rsidR="00312171" w:rsidRPr="00F27721" w:rsidRDefault="00312171" w:rsidP="00F27721">
            <w:pPr>
              <w:jc w:val="center"/>
              <w:rPr>
                <w:sz w:val="20"/>
                <w:szCs w:val="20"/>
              </w:rPr>
            </w:pPr>
            <w:r w:rsidRPr="00F27721">
              <w:rPr>
                <w:sz w:val="20"/>
                <w:szCs w:val="20"/>
              </w:rPr>
              <w:t>100</w:t>
            </w:r>
          </w:p>
        </w:tc>
      </w:tr>
    </w:tbl>
    <w:p w14:paraId="4898DA96" w14:textId="77777777" w:rsidR="00312171" w:rsidRPr="008E66D8" w:rsidRDefault="00312171" w:rsidP="008E66D8">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2E189A65" w14:textId="77777777" w:rsidTr="00F27721">
        <w:trPr>
          <w:trHeight w:val="587"/>
          <w:jc w:val="center"/>
        </w:trPr>
        <w:tc>
          <w:tcPr>
            <w:tcW w:w="9624" w:type="dxa"/>
            <w:gridSpan w:val="3"/>
            <w:shd w:val="clear" w:color="auto" w:fill="FFF2CC"/>
            <w:vAlign w:val="center"/>
          </w:tcPr>
          <w:p w14:paraId="2B06867C" w14:textId="77777777" w:rsidR="00312171" w:rsidRPr="001701C3" w:rsidRDefault="00312171" w:rsidP="003E058A">
            <w:pPr>
              <w:jc w:val="center"/>
              <w:rPr>
                <w:b/>
                <w:sz w:val="20"/>
                <w:szCs w:val="20"/>
              </w:rPr>
            </w:pPr>
            <w:r w:rsidRPr="001701C3">
              <w:rPr>
                <w:b/>
                <w:sz w:val="20"/>
                <w:szCs w:val="20"/>
              </w:rPr>
              <w:t>DERSİN ÖĞRENİM ÇIKTILARININ PROGRAM ÇIKTILARI (PÇ) İLE OLAN İLİŞKİSİ</w:t>
            </w:r>
          </w:p>
          <w:p w14:paraId="3461FC4B" w14:textId="77777777" w:rsidR="00312171" w:rsidRPr="001701C3" w:rsidRDefault="00312171" w:rsidP="003E058A">
            <w:pPr>
              <w:jc w:val="center"/>
              <w:rPr>
                <w:b/>
                <w:sz w:val="20"/>
                <w:szCs w:val="20"/>
              </w:rPr>
            </w:pPr>
            <w:r w:rsidRPr="001701C3">
              <w:rPr>
                <w:sz w:val="20"/>
                <w:szCs w:val="20"/>
              </w:rPr>
              <w:t>(5: Çok yüksek, 4:</w:t>
            </w:r>
            <w:r w:rsidRPr="001701C3">
              <w:rPr>
                <w:b/>
                <w:sz w:val="20"/>
                <w:szCs w:val="20"/>
              </w:rPr>
              <w:t xml:space="preserve"> </w:t>
            </w:r>
            <w:r w:rsidRPr="001701C3">
              <w:rPr>
                <w:sz w:val="20"/>
                <w:szCs w:val="20"/>
              </w:rPr>
              <w:t>Yüksek,</w:t>
            </w:r>
            <w:r w:rsidRPr="001701C3">
              <w:rPr>
                <w:b/>
                <w:sz w:val="20"/>
                <w:szCs w:val="20"/>
              </w:rPr>
              <w:t xml:space="preserve"> </w:t>
            </w:r>
            <w:r w:rsidRPr="001701C3">
              <w:rPr>
                <w:sz w:val="20"/>
                <w:szCs w:val="20"/>
              </w:rPr>
              <w:t>3: Orta, 2: Düşük, 1: Çok düşük</w:t>
            </w:r>
            <w:r>
              <w:rPr>
                <w:sz w:val="20"/>
                <w:szCs w:val="20"/>
              </w:rPr>
              <w:t>,)</w:t>
            </w:r>
          </w:p>
        </w:tc>
      </w:tr>
      <w:tr w:rsidR="00BF218E" w:rsidRPr="001701C3" w14:paraId="28EDC252" w14:textId="77777777" w:rsidTr="00526E32">
        <w:trPr>
          <w:trHeight w:hRule="exact" w:val="454"/>
          <w:jc w:val="center"/>
        </w:trPr>
        <w:tc>
          <w:tcPr>
            <w:tcW w:w="552" w:type="dxa"/>
            <w:vAlign w:val="center"/>
          </w:tcPr>
          <w:p w14:paraId="00E7E3AC" w14:textId="77777777" w:rsidR="00312171" w:rsidRPr="001701C3" w:rsidRDefault="00312171" w:rsidP="003E058A">
            <w:pPr>
              <w:jc w:val="center"/>
              <w:rPr>
                <w:b/>
                <w:sz w:val="20"/>
                <w:szCs w:val="20"/>
              </w:rPr>
            </w:pPr>
            <w:r w:rsidRPr="001701C3">
              <w:rPr>
                <w:b/>
                <w:sz w:val="20"/>
                <w:szCs w:val="20"/>
              </w:rPr>
              <w:t>NO</w:t>
            </w:r>
          </w:p>
        </w:tc>
        <w:tc>
          <w:tcPr>
            <w:tcW w:w="8080" w:type="dxa"/>
            <w:vAlign w:val="center"/>
          </w:tcPr>
          <w:p w14:paraId="5B15DBD4" w14:textId="77777777" w:rsidR="00312171" w:rsidRPr="00EC5DE1" w:rsidRDefault="00312171" w:rsidP="003E058A">
            <w:pPr>
              <w:jc w:val="center"/>
              <w:rPr>
                <w:b/>
                <w:sz w:val="20"/>
                <w:szCs w:val="20"/>
              </w:rPr>
            </w:pPr>
            <w:r w:rsidRPr="001701C3">
              <w:rPr>
                <w:b/>
                <w:sz w:val="20"/>
                <w:szCs w:val="20"/>
              </w:rPr>
              <w:t>PROGRAM ÇIKTISI</w:t>
            </w:r>
          </w:p>
        </w:tc>
        <w:tc>
          <w:tcPr>
            <w:tcW w:w="992" w:type="dxa"/>
            <w:tcBorders>
              <w:bottom w:val="single" w:sz="6" w:space="0" w:color="auto"/>
            </w:tcBorders>
            <w:vAlign w:val="center"/>
          </w:tcPr>
          <w:p w14:paraId="709F4382" w14:textId="77777777" w:rsidR="00312171" w:rsidRPr="00EC5DE1" w:rsidRDefault="00312171" w:rsidP="003E058A">
            <w:pPr>
              <w:jc w:val="center"/>
              <w:rPr>
                <w:b/>
                <w:sz w:val="20"/>
                <w:szCs w:val="20"/>
              </w:rPr>
            </w:pPr>
            <w:r>
              <w:rPr>
                <w:b/>
                <w:sz w:val="20"/>
                <w:szCs w:val="20"/>
              </w:rPr>
              <w:t>Katkı</w:t>
            </w:r>
          </w:p>
        </w:tc>
      </w:tr>
      <w:tr w:rsidR="00FD144B" w:rsidRPr="001701C3" w14:paraId="7DD27C2A" w14:textId="77777777" w:rsidTr="00F27721">
        <w:trPr>
          <w:trHeight w:hRule="exact" w:val="454"/>
          <w:jc w:val="center"/>
        </w:trPr>
        <w:tc>
          <w:tcPr>
            <w:tcW w:w="552" w:type="dxa"/>
            <w:shd w:val="clear" w:color="auto" w:fill="FFFFFF"/>
            <w:vAlign w:val="center"/>
          </w:tcPr>
          <w:p w14:paraId="44449370" w14:textId="77777777" w:rsidR="00312171" w:rsidRPr="00EC5DE1" w:rsidRDefault="00312171" w:rsidP="00FD144B">
            <w:pPr>
              <w:jc w:val="center"/>
              <w:rPr>
                <w:b/>
                <w:sz w:val="20"/>
                <w:szCs w:val="20"/>
              </w:rPr>
            </w:pPr>
            <w:r w:rsidRPr="00EC5DE1">
              <w:rPr>
                <w:b/>
                <w:sz w:val="20"/>
                <w:szCs w:val="20"/>
              </w:rPr>
              <w:t>1</w:t>
            </w:r>
          </w:p>
        </w:tc>
        <w:tc>
          <w:tcPr>
            <w:tcW w:w="8080" w:type="dxa"/>
            <w:shd w:val="clear" w:color="auto" w:fill="FFFFFF"/>
            <w:vAlign w:val="center"/>
          </w:tcPr>
          <w:p w14:paraId="15D90CC0" w14:textId="77777777" w:rsidR="00312171" w:rsidRPr="00067CC0" w:rsidRDefault="00312171" w:rsidP="00FD144B">
            <w:pPr>
              <w:rPr>
                <w:sz w:val="20"/>
                <w:szCs w:val="20"/>
              </w:rPr>
            </w:pPr>
            <w:r w:rsidRPr="00DB4359">
              <w:rPr>
                <w:bCs/>
                <w:sz w:val="20"/>
                <w:szCs w:val="20"/>
              </w:rPr>
              <w:t>Temel Bilim: Matematik, fen bilimleri ve temel mühendislik konularında yeterli bilgi birikimi; bu alanlardaki kuramsal ve uygulamalı bilgileri, karmaşık mühendislik problemlerini modelleme ve çözme için uygulayabilme becerisi.</w:t>
            </w:r>
          </w:p>
        </w:tc>
        <w:tc>
          <w:tcPr>
            <w:tcW w:w="992" w:type="dxa"/>
            <w:tcBorders>
              <w:top w:val="single" w:sz="6" w:space="0" w:color="auto"/>
            </w:tcBorders>
            <w:vAlign w:val="center"/>
          </w:tcPr>
          <w:p w14:paraId="42CAEC27" w14:textId="77777777" w:rsidR="00312171" w:rsidRPr="009C149D" w:rsidRDefault="00312171" w:rsidP="00FD144B">
            <w:pPr>
              <w:jc w:val="center"/>
              <w:rPr>
                <w:sz w:val="20"/>
                <w:szCs w:val="20"/>
              </w:rPr>
            </w:pPr>
          </w:p>
        </w:tc>
      </w:tr>
      <w:tr w:rsidR="00FD144B" w:rsidRPr="001701C3" w14:paraId="47A856F7" w14:textId="77777777" w:rsidTr="00F27721">
        <w:trPr>
          <w:trHeight w:hRule="exact" w:val="454"/>
          <w:jc w:val="center"/>
        </w:trPr>
        <w:tc>
          <w:tcPr>
            <w:tcW w:w="552" w:type="dxa"/>
            <w:shd w:val="clear" w:color="auto" w:fill="FFFFFF"/>
            <w:vAlign w:val="center"/>
          </w:tcPr>
          <w:p w14:paraId="0EF25BF6" w14:textId="77777777" w:rsidR="00312171" w:rsidRPr="003B1131" w:rsidRDefault="00312171" w:rsidP="00FD144B">
            <w:pPr>
              <w:jc w:val="center"/>
              <w:rPr>
                <w:b/>
                <w:sz w:val="20"/>
                <w:szCs w:val="20"/>
              </w:rPr>
            </w:pPr>
            <w:r w:rsidRPr="003B1131">
              <w:rPr>
                <w:b/>
                <w:sz w:val="20"/>
                <w:szCs w:val="20"/>
              </w:rPr>
              <w:t>2</w:t>
            </w:r>
          </w:p>
        </w:tc>
        <w:tc>
          <w:tcPr>
            <w:tcW w:w="8080" w:type="dxa"/>
            <w:shd w:val="clear" w:color="auto" w:fill="FFFFFF"/>
            <w:vAlign w:val="center"/>
          </w:tcPr>
          <w:p w14:paraId="02BE93DC" w14:textId="77777777" w:rsidR="00312171" w:rsidRPr="003B1131" w:rsidRDefault="00312171" w:rsidP="00FD144B">
            <w:pPr>
              <w:jc w:val="both"/>
              <w:rPr>
                <w:b/>
                <w:sz w:val="20"/>
                <w:szCs w:val="20"/>
              </w:rPr>
            </w:pPr>
            <w:r w:rsidRPr="00DB4359">
              <w:rPr>
                <w:sz w:val="20"/>
                <w:szCs w:val="20"/>
              </w:rPr>
              <w:t>Bilgisayar Mühendisliği: Bilgisayar mühendisliğinde karmaşık mühendislik problemlerini saptama, tanımlama, formüle etme ve çözme becerisi; bu amaçla uygun analiz ve modelleme yöntemlerini seçme ve uygulama becerisi.</w:t>
            </w:r>
          </w:p>
        </w:tc>
        <w:tc>
          <w:tcPr>
            <w:tcW w:w="992" w:type="dxa"/>
            <w:tcBorders>
              <w:top w:val="single" w:sz="6" w:space="0" w:color="auto"/>
              <w:bottom w:val="single" w:sz="6" w:space="0" w:color="auto"/>
            </w:tcBorders>
            <w:vAlign w:val="center"/>
          </w:tcPr>
          <w:p w14:paraId="643B07D5" w14:textId="77777777" w:rsidR="00312171" w:rsidRPr="009C149D" w:rsidRDefault="00312171" w:rsidP="00FD144B">
            <w:pPr>
              <w:jc w:val="center"/>
              <w:rPr>
                <w:sz w:val="20"/>
                <w:szCs w:val="20"/>
              </w:rPr>
            </w:pPr>
            <w:r>
              <w:rPr>
                <w:sz w:val="20"/>
                <w:szCs w:val="20"/>
              </w:rPr>
              <w:t>5</w:t>
            </w:r>
          </w:p>
        </w:tc>
      </w:tr>
      <w:tr w:rsidR="00FD144B" w:rsidRPr="001701C3" w14:paraId="051439E1" w14:textId="77777777" w:rsidTr="00F27721">
        <w:trPr>
          <w:trHeight w:hRule="exact" w:val="454"/>
          <w:jc w:val="center"/>
        </w:trPr>
        <w:tc>
          <w:tcPr>
            <w:tcW w:w="552" w:type="dxa"/>
            <w:shd w:val="clear" w:color="auto" w:fill="FFFFFF"/>
            <w:vAlign w:val="center"/>
          </w:tcPr>
          <w:p w14:paraId="201D1162" w14:textId="77777777" w:rsidR="00312171" w:rsidRPr="00EC5DE1" w:rsidRDefault="00312171" w:rsidP="00FD144B">
            <w:pPr>
              <w:jc w:val="center"/>
              <w:rPr>
                <w:b/>
                <w:sz w:val="20"/>
                <w:szCs w:val="20"/>
              </w:rPr>
            </w:pPr>
            <w:r w:rsidRPr="00EC5DE1">
              <w:rPr>
                <w:b/>
                <w:sz w:val="20"/>
                <w:szCs w:val="20"/>
              </w:rPr>
              <w:t>3</w:t>
            </w:r>
          </w:p>
        </w:tc>
        <w:tc>
          <w:tcPr>
            <w:tcW w:w="8080" w:type="dxa"/>
            <w:tcBorders>
              <w:bottom w:val="single" w:sz="6" w:space="0" w:color="auto"/>
            </w:tcBorders>
            <w:shd w:val="clear" w:color="auto" w:fill="FFFFFF"/>
            <w:vAlign w:val="center"/>
          </w:tcPr>
          <w:p w14:paraId="1630934D" w14:textId="77777777" w:rsidR="00312171" w:rsidRPr="006E26AB" w:rsidRDefault="00312171" w:rsidP="00FD144B">
            <w:pPr>
              <w:jc w:val="both"/>
              <w:rPr>
                <w:b/>
                <w:sz w:val="20"/>
                <w:szCs w:val="20"/>
              </w:rPr>
            </w:pPr>
            <w:r w:rsidRPr="00DB4359">
              <w:rPr>
                <w:bCs/>
                <w:sz w:val="20"/>
                <w:szCs w:val="20"/>
              </w:rPr>
              <w:t>Tasarım: Modern tasarım yöntemlerini kullanarak karmaşık bir sistemi, süreci, veya ürünü gerçekçi kısıtlar ve koşullar altında, belirli gereksinimleri karşılayacak şekilde tasarlama becerisi.</w:t>
            </w:r>
          </w:p>
        </w:tc>
        <w:tc>
          <w:tcPr>
            <w:tcW w:w="992" w:type="dxa"/>
            <w:tcBorders>
              <w:top w:val="single" w:sz="6" w:space="0" w:color="auto"/>
              <w:bottom w:val="single" w:sz="6" w:space="0" w:color="auto"/>
            </w:tcBorders>
            <w:vAlign w:val="center"/>
          </w:tcPr>
          <w:p w14:paraId="608FBB60" w14:textId="77777777" w:rsidR="00312171" w:rsidRPr="009C149D" w:rsidRDefault="00312171" w:rsidP="00FD144B">
            <w:pPr>
              <w:jc w:val="center"/>
              <w:rPr>
                <w:sz w:val="20"/>
                <w:szCs w:val="20"/>
              </w:rPr>
            </w:pPr>
            <w:r>
              <w:rPr>
                <w:sz w:val="20"/>
                <w:szCs w:val="20"/>
              </w:rPr>
              <w:t>4</w:t>
            </w:r>
          </w:p>
        </w:tc>
      </w:tr>
      <w:tr w:rsidR="00FD144B" w:rsidRPr="001701C3" w14:paraId="4281A0D7" w14:textId="77777777" w:rsidTr="00F27721">
        <w:trPr>
          <w:trHeight w:hRule="exact" w:val="667"/>
          <w:jc w:val="center"/>
        </w:trPr>
        <w:tc>
          <w:tcPr>
            <w:tcW w:w="552" w:type="dxa"/>
            <w:shd w:val="clear" w:color="auto" w:fill="FFFFFF"/>
            <w:vAlign w:val="center"/>
          </w:tcPr>
          <w:p w14:paraId="73FD24B5" w14:textId="77777777" w:rsidR="00312171" w:rsidRPr="00EC5DE1" w:rsidRDefault="00312171" w:rsidP="00FD144B">
            <w:pPr>
              <w:jc w:val="center"/>
              <w:rPr>
                <w:b/>
                <w:sz w:val="20"/>
                <w:szCs w:val="20"/>
              </w:rPr>
            </w:pPr>
            <w:r w:rsidRPr="00EC5DE1">
              <w:rPr>
                <w:b/>
                <w:sz w:val="20"/>
                <w:szCs w:val="20"/>
              </w:rPr>
              <w:t>4</w:t>
            </w:r>
          </w:p>
        </w:tc>
        <w:tc>
          <w:tcPr>
            <w:tcW w:w="8080" w:type="dxa"/>
            <w:tcBorders>
              <w:top w:val="single" w:sz="6" w:space="0" w:color="auto"/>
            </w:tcBorders>
            <w:shd w:val="clear" w:color="auto" w:fill="FFFFFF"/>
            <w:vAlign w:val="center"/>
          </w:tcPr>
          <w:p w14:paraId="517627E4" w14:textId="77777777" w:rsidR="00312171" w:rsidRPr="00FD144B" w:rsidRDefault="00312171" w:rsidP="00FD144B">
            <w:pPr>
              <w:rPr>
                <w:sz w:val="20"/>
                <w:szCs w:val="20"/>
              </w:rPr>
            </w:pPr>
            <w:r w:rsidRPr="00FD144B">
              <w:rPr>
                <w:bCs/>
                <w:sz w:val="20"/>
                <w:szCs w:val="20"/>
              </w:rPr>
              <w:t>Araç Kullanımı: Karmaşık mühendislik uygulamaları için gerekli olan modern teknik ve araçları geliştirme, seçme ve kullanma becerisi.</w:t>
            </w:r>
          </w:p>
        </w:tc>
        <w:tc>
          <w:tcPr>
            <w:tcW w:w="992" w:type="dxa"/>
            <w:tcBorders>
              <w:top w:val="single" w:sz="6" w:space="0" w:color="auto"/>
            </w:tcBorders>
            <w:vAlign w:val="center"/>
          </w:tcPr>
          <w:p w14:paraId="3CE5447F" w14:textId="77777777" w:rsidR="00312171" w:rsidRPr="009C149D" w:rsidRDefault="00312171" w:rsidP="00FD144B">
            <w:pPr>
              <w:jc w:val="center"/>
              <w:rPr>
                <w:sz w:val="20"/>
                <w:szCs w:val="20"/>
              </w:rPr>
            </w:pPr>
          </w:p>
        </w:tc>
      </w:tr>
      <w:tr w:rsidR="00FD144B" w:rsidRPr="001701C3" w14:paraId="7CD1694E" w14:textId="77777777" w:rsidTr="00F27721">
        <w:trPr>
          <w:trHeight w:hRule="exact" w:val="759"/>
          <w:jc w:val="center"/>
        </w:trPr>
        <w:tc>
          <w:tcPr>
            <w:tcW w:w="552" w:type="dxa"/>
            <w:shd w:val="clear" w:color="auto" w:fill="FFFFFF"/>
            <w:vAlign w:val="center"/>
          </w:tcPr>
          <w:p w14:paraId="020436BE" w14:textId="77777777" w:rsidR="00312171" w:rsidRPr="00EC5DE1" w:rsidRDefault="00312171" w:rsidP="00FD144B">
            <w:pPr>
              <w:jc w:val="center"/>
              <w:rPr>
                <w:b/>
                <w:sz w:val="20"/>
                <w:szCs w:val="20"/>
              </w:rPr>
            </w:pPr>
            <w:r w:rsidRPr="00EC5DE1">
              <w:rPr>
                <w:b/>
                <w:sz w:val="20"/>
                <w:szCs w:val="20"/>
              </w:rPr>
              <w:t>5</w:t>
            </w:r>
          </w:p>
        </w:tc>
        <w:tc>
          <w:tcPr>
            <w:tcW w:w="8080" w:type="dxa"/>
            <w:tcBorders>
              <w:top w:val="single" w:sz="6" w:space="0" w:color="auto"/>
            </w:tcBorders>
            <w:shd w:val="clear" w:color="auto" w:fill="FFFFFF"/>
            <w:vAlign w:val="center"/>
          </w:tcPr>
          <w:p w14:paraId="76B4DA4E" w14:textId="77777777" w:rsidR="00312171" w:rsidRPr="00FD144B" w:rsidRDefault="00312171" w:rsidP="00FD144B">
            <w:pPr>
              <w:rPr>
                <w:sz w:val="20"/>
                <w:szCs w:val="20"/>
              </w:rPr>
            </w:pPr>
            <w:r w:rsidRPr="00FD144B">
              <w:rPr>
                <w:bCs/>
                <w:sz w:val="20"/>
                <w:szCs w:val="20"/>
              </w:rPr>
              <w:t>Test ve Analiz: Karmaşık bilgisayar mühendisliği problemlerinin incelenmesi için test yöntemleri tasarlama, uygulama, analiz ve yorumlama becerisi.</w:t>
            </w:r>
          </w:p>
        </w:tc>
        <w:tc>
          <w:tcPr>
            <w:tcW w:w="992" w:type="dxa"/>
            <w:tcBorders>
              <w:top w:val="single" w:sz="6" w:space="0" w:color="auto"/>
            </w:tcBorders>
            <w:vAlign w:val="center"/>
          </w:tcPr>
          <w:p w14:paraId="1327E6E4" w14:textId="77777777" w:rsidR="00312171" w:rsidRPr="009C149D" w:rsidRDefault="00312171" w:rsidP="00FD144B">
            <w:pPr>
              <w:jc w:val="center"/>
              <w:rPr>
                <w:sz w:val="20"/>
                <w:szCs w:val="20"/>
              </w:rPr>
            </w:pPr>
          </w:p>
        </w:tc>
      </w:tr>
      <w:tr w:rsidR="00FD144B" w:rsidRPr="001701C3" w14:paraId="417F759E" w14:textId="77777777" w:rsidTr="00F27721">
        <w:trPr>
          <w:trHeight w:hRule="exact" w:val="454"/>
          <w:jc w:val="center"/>
        </w:trPr>
        <w:tc>
          <w:tcPr>
            <w:tcW w:w="552" w:type="dxa"/>
            <w:shd w:val="clear" w:color="auto" w:fill="FFFFFF"/>
            <w:vAlign w:val="center"/>
          </w:tcPr>
          <w:p w14:paraId="08C1C32F" w14:textId="77777777" w:rsidR="00312171" w:rsidRPr="00EC5DE1" w:rsidRDefault="00312171" w:rsidP="00FD144B">
            <w:pPr>
              <w:jc w:val="center"/>
              <w:rPr>
                <w:b/>
                <w:sz w:val="20"/>
                <w:szCs w:val="20"/>
              </w:rPr>
            </w:pPr>
            <w:r w:rsidRPr="00EC5DE1">
              <w:rPr>
                <w:b/>
                <w:sz w:val="20"/>
                <w:szCs w:val="20"/>
              </w:rPr>
              <w:t>6</w:t>
            </w:r>
          </w:p>
        </w:tc>
        <w:tc>
          <w:tcPr>
            <w:tcW w:w="8080" w:type="dxa"/>
            <w:shd w:val="clear" w:color="auto" w:fill="FFFFFF"/>
            <w:vAlign w:val="center"/>
          </w:tcPr>
          <w:p w14:paraId="0C69A07E" w14:textId="77777777" w:rsidR="00312171" w:rsidRPr="00FD144B" w:rsidRDefault="00312171" w:rsidP="00FD144B">
            <w:pPr>
              <w:rPr>
                <w:sz w:val="20"/>
                <w:szCs w:val="20"/>
              </w:rPr>
            </w:pPr>
            <w:r w:rsidRPr="00FD144B">
              <w:rPr>
                <w:bCs/>
                <w:sz w:val="20"/>
                <w:szCs w:val="20"/>
              </w:rPr>
              <w:t>Grup Çalışması: Disiplin içi ve çok disiplinli gruplarda etkin biçimde çalışabilme becerisi.</w:t>
            </w:r>
          </w:p>
        </w:tc>
        <w:tc>
          <w:tcPr>
            <w:tcW w:w="992" w:type="dxa"/>
            <w:tcBorders>
              <w:top w:val="single" w:sz="6" w:space="0" w:color="auto"/>
            </w:tcBorders>
            <w:vAlign w:val="center"/>
          </w:tcPr>
          <w:p w14:paraId="4B3EC103" w14:textId="77777777" w:rsidR="00312171" w:rsidRPr="009C149D" w:rsidRDefault="00312171" w:rsidP="00FD144B">
            <w:pPr>
              <w:jc w:val="center"/>
              <w:rPr>
                <w:sz w:val="20"/>
                <w:szCs w:val="20"/>
              </w:rPr>
            </w:pPr>
          </w:p>
        </w:tc>
      </w:tr>
      <w:tr w:rsidR="00FD144B" w:rsidRPr="001701C3" w14:paraId="6BBBC990" w14:textId="77777777" w:rsidTr="00F27721">
        <w:trPr>
          <w:trHeight w:hRule="exact" w:val="454"/>
          <w:jc w:val="center"/>
        </w:trPr>
        <w:tc>
          <w:tcPr>
            <w:tcW w:w="552" w:type="dxa"/>
            <w:shd w:val="clear" w:color="auto" w:fill="FFFFFF"/>
            <w:vAlign w:val="center"/>
          </w:tcPr>
          <w:p w14:paraId="51D00CF5" w14:textId="77777777" w:rsidR="00312171" w:rsidRPr="00EC5DE1" w:rsidRDefault="00312171" w:rsidP="00FD144B">
            <w:pPr>
              <w:jc w:val="center"/>
              <w:rPr>
                <w:b/>
                <w:sz w:val="20"/>
                <w:szCs w:val="20"/>
              </w:rPr>
            </w:pPr>
            <w:r w:rsidRPr="00EC5DE1">
              <w:rPr>
                <w:b/>
                <w:sz w:val="20"/>
                <w:szCs w:val="20"/>
              </w:rPr>
              <w:t>7</w:t>
            </w:r>
          </w:p>
        </w:tc>
        <w:tc>
          <w:tcPr>
            <w:tcW w:w="8080" w:type="dxa"/>
            <w:shd w:val="clear" w:color="auto" w:fill="FFFFFF"/>
            <w:vAlign w:val="center"/>
          </w:tcPr>
          <w:p w14:paraId="358DF5AF" w14:textId="77777777" w:rsidR="00312171" w:rsidRPr="00067CC0" w:rsidRDefault="00312171" w:rsidP="00FD144B">
            <w:pPr>
              <w:rPr>
                <w:sz w:val="20"/>
                <w:szCs w:val="20"/>
              </w:rPr>
            </w:pPr>
            <w:r w:rsidRPr="00DB4359">
              <w:rPr>
                <w:bCs/>
                <w:sz w:val="20"/>
                <w:szCs w:val="20"/>
              </w:rPr>
              <w:t>İletişim Becerisi: Türkçe sözlü ve yazılı etkin iletişim kurma becerisi ve en az bir yabancı dil bilgisi.</w:t>
            </w:r>
          </w:p>
        </w:tc>
        <w:tc>
          <w:tcPr>
            <w:tcW w:w="992" w:type="dxa"/>
            <w:tcBorders>
              <w:top w:val="single" w:sz="6" w:space="0" w:color="auto"/>
            </w:tcBorders>
            <w:vAlign w:val="center"/>
          </w:tcPr>
          <w:p w14:paraId="22171CE2" w14:textId="77777777" w:rsidR="00312171" w:rsidRPr="009C149D" w:rsidRDefault="00312171" w:rsidP="00FD144B">
            <w:pPr>
              <w:jc w:val="center"/>
              <w:rPr>
                <w:sz w:val="20"/>
                <w:szCs w:val="20"/>
              </w:rPr>
            </w:pPr>
          </w:p>
        </w:tc>
      </w:tr>
      <w:tr w:rsidR="00FD144B" w:rsidRPr="001701C3" w14:paraId="1EE73B91" w14:textId="77777777" w:rsidTr="00F27721">
        <w:trPr>
          <w:trHeight w:hRule="exact" w:val="724"/>
          <w:jc w:val="center"/>
        </w:trPr>
        <w:tc>
          <w:tcPr>
            <w:tcW w:w="552" w:type="dxa"/>
            <w:shd w:val="clear" w:color="auto" w:fill="FFFFFF"/>
            <w:vAlign w:val="center"/>
          </w:tcPr>
          <w:p w14:paraId="1E3093BF" w14:textId="77777777" w:rsidR="00312171" w:rsidRPr="00EC5DE1" w:rsidRDefault="00312171" w:rsidP="00FD144B">
            <w:pPr>
              <w:jc w:val="center"/>
              <w:rPr>
                <w:b/>
                <w:sz w:val="20"/>
                <w:szCs w:val="20"/>
              </w:rPr>
            </w:pPr>
            <w:r w:rsidRPr="00EC5DE1">
              <w:rPr>
                <w:b/>
                <w:sz w:val="20"/>
                <w:szCs w:val="20"/>
              </w:rPr>
              <w:t>8</w:t>
            </w:r>
          </w:p>
        </w:tc>
        <w:tc>
          <w:tcPr>
            <w:tcW w:w="8080" w:type="dxa"/>
            <w:shd w:val="clear" w:color="auto" w:fill="FFFFFF"/>
            <w:vAlign w:val="center"/>
          </w:tcPr>
          <w:p w14:paraId="48A0D895" w14:textId="77777777" w:rsidR="00312171" w:rsidRPr="009F24E4" w:rsidRDefault="00312171" w:rsidP="00FD144B">
            <w:pPr>
              <w:rPr>
                <w:sz w:val="20"/>
                <w:szCs w:val="20"/>
              </w:rPr>
            </w:pPr>
            <w:r w:rsidRPr="00DB4359">
              <w:rPr>
                <w:bCs/>
                <w:sz w:val="20"/>
                <w:szCs w:val="20"/>
              </w:rPr>
              <w:t>Yaşam Boyu Öğrenme: 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vAlign w:val="center"/>
          </w:tcPr>
          <w:p w14:paraId="5DA1AFEF" w14:textId="77777777" w:rsidR="00312171" w:rsidRPr="009C149D" w:rsidRDefault="00312171" w:rsidP="00FD144B">
            <w:pPr>
              <w:jc w:val="center"/>
              <w:rPr>
                <w:sz w:val="20"/>
                <w:szCs w:val="20"/>
              </w:rPr>
            </w:pPr>
          </w:p>
        </w:tc>
      </w:tr>
      <w:tr w:rsidR="00FD144B" w:rsidRPr="001701C3" w14:paraId="25957E28" w14:textId="77777777" w:rsidTr="00F27721">
        <w:trPr>
          <w:trHeight w:hRule="exact" w:val="454"/>
          <w:jc w:val="center"/>
        </w:trPr>
        <w:tc>
          <w:tcPr>
            <w:tcW w:w="552" w:type="dxa"/>
            <w:shd w:val="clear" w:color="auto" w:fill="FFFFFF"/>
            <w:vAlign w:val="center"/>
          </w:tcPr>
          <w:p w14:paraId="27E4F80D" w14:textId="77777777" w:rsidR="00312171" w:rsidRPr="00EC5DE1" w:rsidRDefault="00312171" w:rsidP="00FD144B">
            <w:pPr>
              <w:jc w:val="center"/>
              <w:rPr>
                <w:b/>
                <w:sz w:val="20"/>
                <w:szCs w:val="20"/>
              </w:rPr>
            </w:pPr>
            <w:r w:rsidRPr="00EC5DE1">
              <w:rPr>
                <w:b/>
                <w:sz w:val="20"/>
                <w:szCs w:val="20"/>
              </w:rPr>
              <w:t>9</w:t>
            </w:r>
          </w:p>
        </w:tc>
        <w:tc>
          <w:tcPr>
            <w:tcW w:w="8080" w:type="dxa"/>
            <w:shd w:val="clear" w:color="auto" w:fill="FFFFFF"/>
            <w:vAlign w:val="center"/>
          </w:tcPr>
          <w:p w14:paraId="160CE46A" w14:textId="77777777" w:rsidR="00312171" w:rsidRPr="006E26AB" w:rsidRDefault="00312171" w:rsidP="00FD144B">
            <w:pPr>
              <w:jc w:val="both"/>
              <w:rPr>
                <w:b/>
                <w:sz w:val="20"/>
                <w:szCs w:val="20"/>
              </w:rPr>
            </w:pPr>
            <w:r w:rsidRPr="00DB4359">
              <w:rPr>
                <w:bCs/>
                <w:sz w:val="20"/>
                <w:szCs w:val="20"/>
              </w:rPr>
              <w:t>Etik: Mesleki ve Etik Sorumluluk Bilinci</w:t>
            </w:r>
          </w:p>
        </w:tc>
        <w:tc>
          <w:tcPr>
            <w:tcW w:w="992" w:type="dxa"/>
            <w:tcBorders>
              <w:top w:val="single" w:sz="6" w:space="0" w:color="auto"/>
              <w:bottom w:val="single" w:sz="6" w:space="0" w:color="auto"/>
            </w:tcBorders>
            <w:vAlign w:val="center"/>
          </w:tcPr>
          <w:p w14:paraId="07A37A3F" w14:textId="77777777" w:rsidR="00312171" w:rsidRPr="009C149D" w:rsidRDefault="00312171" w:rsidP="00FD144B">
            <w:pPr>
              <w:jc w:val="center"/>
              <w:rPr>
                <w:sz w:val="20"/>
                <w:szCs w:val="20"/>
              </w:rPr>
            </w:pPr>
          </w:p>
        </w:tc>
      </w:tr>
      <w:tr w:rsidR="00FD144B" w:rsidRPr="001701C3" w14:paraId="5573B9DE" w14:textId="77777777" w:rsidTr="00F27721">
        <w:trPr>
          <w:trHeight w:hRule="exact" w:val="454"/>
          <w:jc w:val="center"/>
        </w:trPr>
        <w:tc>
          <w:tcPr>
            <w:tcW w:w="552" w:type="dxa"/>
            <w:shd w:val="clear" w:color="auto" w:fill="FFFFFF"/>
            <w:vAlign w:val="center"/>
          </w:tcPr>
          <w:p w14:paraId="73159201" w14:textId="77777777" w:rsidR="00312171" w:rsidRPr="00EC5DE1" w:rsidRDefault="00312171" w:rsidP="00FD144B">
            <w:pPr>
              <w:jc w:val="center"/>
              <w:rPr>
                <w:b/>
                <w:sz w:val="20"/>
                <w:szCs w:val="20"/>
              </w:rPr>
            </w:pPr>
            <w:r w:rsidRPr="00EC5DE1">
              <w:rPr>
                <w:b/>
                <w:sz w:val="20"/>
                <w:szCs w:val="20"/>
              </w:rPr>
              <w:t>10</w:t>
            </w:r>
          </w:p>
        </w:tc>
        <w:tc>
          <w:tcPr>
            <w:tcW w:w="8080" w:type="dxa"/>
            <w:shd w:val="clear" w:color="auto" w:fill="FFFFFF"/>
            <w:vAlign w:val="center"/>
          </w:tcPr>
          <w:p w14:paraId="1D8F2986" w14:textId="77777777" w:rsidR="00312171" w:rsidRPr="00067CC0" w:rsidRDefault="00312171" w:rsidP="00FD144B">
            <w:pPr>
              <w:rPr>
                <w:sz w:val="20"/>
                <w:szCs w:val="20"/>
              </w:rPr>
            </w:pPr>
            <w:r w:rsidRPr="00DB4359">
              <w:rPr>
                <w:bCs/>
                <w:sz w:val="20"/>
                <w:szCs w:val="20"/>
              </w:rPr>
              <w:t>Girişimcilik ve Proje Yönetimi: 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vAlign w:val="center"/>
          </w:tcPr>
          <w:p w14:paraId="1838C895" w14:textId="77777777" w:rsidR="00312171" w:rsidRPr="009C149D" w:rsidRDefault="00312171" w:rsidP="00FD144B">
            <w:pPr>
              <w:jc w:val="center"/>
              <w:rPr>
                <w:sz w:val="20"/>
                <w:szCs w:val="20"/>
              </w:rPr>
            </w:pPr>
          </w:p>
        </w:tc>
      </w:tr>
      <w:tr w:rsidR="00FD144B" w:rsidRPr="001701C3" w14:paraId="44614ACB" w14:textId="77777777" w:rsidTr="00F27721">
        <w:trPr>
          <w:trHeight w:hRule="exact" w:val="454"/>
          <w:jc w:val="center"/>
        </w:trPr>
        <w:tc>
          <w:tcPr>
            <w:tcW w:w="552" w:type="dxa"/>
            <w:shd w:val="clear" w:color="auto" w:fill="FFFFFF"/>
            <w:vAlign w:val="center"/>
          </w:tcPr>
          <w:p w14:paraId="53AE6D43" w14:textId="77777777" w:rsidR="00312171" w:rsidRPr="00EC5DE1" w:rsidRDefault="00312171" w:rsidP="00FD144B">
            <w:pPr>
              <w:jc w:val="center"/>
              <w:rPr>
                <w:b/>
                <w:sz w:val="20"/>
                <w:szCs w:val="20"/>
              </w:rPr>
            </w:pPr>
            <w:r w:rsidRPr="00EC5DE1">
              <w:rPr>
                <w:b/>
                <w:sz w:val="20"/>
                <w:szCs w:val="20"/>
              </w:rPr>
              <w:t>11</w:t>
            </w:r>
          </w:p>
        </w:tc>
        <w:tc>
          <w:tcPr>
            <w:tcW w:w="8080" w:type="dxa"/>
            <w:shd w:val="clear" w:color="auto" w:fill="FFFFFF"/>
            <w:vAlign w:val="center"/>
          </w:tcPr>
          <w:p w14:paraId="65A28798" w14:textId="77777777" w:rsidR="00312171" w:rsidRPr="006E26AB" w:rsidRDefault="00312171" w:rsidP="00FD144B">
            <w:pPr>
              <w:jc w:val="both"/>
              <w:rPr>
                <w:b/>
                <w:sz w:val="20"/>
                <w:szCs w:val="20"/>
              </w:rPr>
            </w:pPr>
            <w:r w:rsidRPr="00DB4359">
              <w:rPr>
                <w:bCs/>
                <w:sz w:val="20"/>
                <w:szCs w:val="20"/>
              </w:rPr>
              <w:t>Çevre: Mühendislik uygulamalarının evrensel ve toplumsal boyutlarda sağlık, çevre ve güvenlik üzerindeki etkileri ile çağın sorunları hakkında bilgi; mühendislik çözümlerinin hukuksal sonuçları konusunda farkındalık.</w:t>
            </w:r>
          </w:p>
        </w:tc>
        <w:tc>
          <w:tcPr>
            <w:tcW w:w="992" w:type="dxa"/>
            <w:tcBorders>
              <w:top w:val="single" w:sz="6" w:space="0" w:color="auto"/>
              <w:bottom w:val="single" w:sz="6" w:space="0" w:color="auto"/>
            </w:tcBorders>
            <w:vAlign w:val="center"/>
          </w:tcPr>
          <w:p w14:paraId="2738AD69" w14:textId="77777777" w:rsidR="00312171" w:rsidRPr="009C149D" w:rsidRDefault="00312171" w:rsidP="00FD144B">
            <w:pPr>
              <w:jc w:val="center"/>
              <w:rPr>
                <w:sz w:val="20"/>
                <w:szCs w:val="20"/>
              </w:rPr>
            </w:pPr>
          </w:p>
        </w:tc>
      </w:tr>
      <w:tr w:rsidR="00FD144B" w:rsidRPr="001701C3" w14:paraId="2390F736" w14:textId="77777777" w:rsidTr="00F27721">
        <w:trPr>
          <w:trHeight w:hRule="exact" w:val="454"/>
          <w:jc w:val="center"/>
        </w:trPr>
        <w:tc>
          <w:tcPr>
            <w:tcW w:w="552" w:type="dxa"/>
            <w:shd w:val="clear" w:color="auto" w:fill="FFFFFF"/>
            <w:vAlign w:val="center"/>
          </w:tcPr>
          <w:p w14:paraId="637F29AE" w14:textId="77777777" w:rsidR="00312171" w:rsidRPr="00EC5DE1" w:rsidRDefault="00312171" w:rsidP="00FD144B">
            <w:pPr>
              <w:jc w:val="center"/>
              <w:rPr>
                <w:b/>
                <w:sz w:val="20"/>
                <w:szCs w:val="20"/>
              </w:rPr>
            </w:pPr>
            <w:r w:rsidRPr="00EC5DE1">
              <w:rPr>
                <w:b/>
                <w:sz w:val="20"/>
                <w:szCs w:val="20"/>
              </w:rPr>
              <w:t>12</w:t>
            </w:r>
          </w:p>
        </w:tc>
        <w:tc>
          <w:tcPr>
            <w:tcW w:w="8080" w:type="dxa"/>
            <w:shd w:val="clear" w:color="auto" w:fill="FFFFFF"/>
            <w:vAlign w:val="center"/>
          </w:tcPr>
          <w:p w14:paraId="206EF38C" w14:textId="77777777" w:rsidR="00312171" w:rsidRPr="006E26AB" w:rsidRDefault="00312171" w:rsidP="00FD144B">
            <w:pPr>
              <w:jc w:val="both"/>
              <w:rPr>
                <w:b/>
                <w:sz w:val="20"/>
                <w:szCs w:val="20"/>
              </w:rPr>
            </w:pPr>
          </w:p>
        </w:tc>
        <w:tc>
          <w:tcPr>
            <w:tcW w:w="992" w:type="dxa"/>
            <w:tcBorders>
              <w:top w:val="single" w:sz="6" w:space="0" w:color="auto"/>
              <w:bottom w:val="single" w:sz="12" w:space="0" w:color="auto"/>
            </w:tcBorders>
            <w:vAlign w:val="center"/>
          </w:tcPr>
          <w:p w14:paraId="5B81F496" w14:textId="77777777" w:rsidR="00312171" w:rsidRPr="009C149D" w:rsidRDefault="00312171" w:rsidP="00FD144B">
            <w:pPr>
              <w:jc w:val="center"/>
              <w:rPr>
                <w:sz w:val="20"/>
                <w:szCs w:val="20"/>
              </w:rPr>
            </w:pPr>
          </w:p>
        </w:tc>
      </w:tr>
    </w:tbl>
    <w:p w14:paraId="0B68887F" w14:textId="77777777" w:rsidR="00312171" w:rsidRPr="00165EC8" w:rsidRDefault="00312171" w:rsidP="00165EC8">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165EC8" w:rsidRPr="00B41ECB" w14:paraId="429ACA38" w14:textId="77777777" w:rsidTr="00F27721">
        <w:trPr>
          <w:trHeight w:val="449"/>
        </w:trPr>
        <w:tc>
          <w:tcPr>
            <w:tcW w:w="9624" w:type="dxa"/>
            <w:gridSpan w:val="5"/>
            <w:shd w:val="clear" w:color="auto" w:fill="FFF2CC"/>
            <w:vAlign w:val="center"/>
          </w:tcPr>
          <w:p w14:paraId="44491441" w14:textId="77777777" w:rsidR="00312171" w:rsidRPr="00F27721" w:rsidRDefault="00312171" w:rsidP="00F27721">
            <w:pPr>
              <w:jc w:val="center"/>
              <w:rPr>
                <w:sz w:val="20"/>
                <w:szCs w:val="20"/>
              </w:rPr>
            </w:pPr>
            <w:r w:rsidRPr="00F27721">
              <w:rPr>
                <w:b/>
                <w:sz w:val="20"/>
                <w:szCs w:val="20"/>
              </w:rPr>
              <w:t>DERSİN YÜRÜTÜCÜLERİ</w:t>
            </w:r>
          </w:p>
        </w:tc>
      </w:tr>
      <w:tr w:rsidR="00CA0228" w:rsidRPr="00B41ECB" w14:paraId="5DE2F2EB" w14:textId="77777777" w:rsidTr="00F27721">
        <w:trPr>
          <w:trHeight w:val="567"/>
        </w:trPr>
        <w:tc>
          <w:tcPr>
            <w:tcW w:w="1403" w:type="dxa"/>
            <w:shd w:val="clear" w:color="auto" w:fill="FFF2CC"/>
            <w:vAlign w:val="center"/>
          </w:tcPr>
          <w:p w14:paraId="474CA08F" w14:textId="77777777" w:rsidR="00312171" w:rsidRPr="00F27721" w:rsidRDefault="00312171" w:rsidP="00901C7F">
            <w:pPr>
              <w:rPr>
                <w:b/>
                <w:sz w:val="20"/>
                <w:szCs w:val="20"/>
              </w:rPr>
            </w:pPr>
            <w:r w:rsidRPr="00F27721">
              <w:rPr>
                <w:b/>
                <w:sz w:val="20"/>
                <w:szCs w:val="20"/>
              </w:rPr>
              <w:t xml:space="preserve">Yürütücü </w:t>
            </w:r>
          </w:p>
        </w:tc>
        <w:tc>
          <w:tcPr>
            <w:tcW w:w="2055" w:type="dxa"/>
            <w:shd w:val="clear" w:color="auto" w:fill="FFFFFF"/>
            <w:vAlign w:val="center"/>
          </w:tcPr>
          <w:p w14:paraId="61B85C19" w14:textId="77777777" w:rsidR="00312171" w:rsidRPr="00F27721" w:rsidRDefault="00312171" w:rsidP="00F27721">
            <w:pPr>
              <w:jc w:val="center"/>
              <w:rPr>
                <w:sz w:val="20"/>
                <w:szCs w:val="20"/>
              </w:rPr>
            </w:pPr>
            <w:r w:rsidRPr="00F27721">
              <w:rPr>
                <w:sz w:val="20"/>
                <w:szCs w:val="20"/>
              </w:rPr>
              <w:t>Doç. Dr. Eyüp Çinar</w:t>
            </w:r>
          </w:p>
        </w:tc>
        <w:tc>
          <w:tcPr>
            <w:tcW w:w="2055" w:type="dxa"/>
            <w:shd w:val="clear" w:color="auto" w:fill="FFFFFF"/>
            <w:vAlign w:val="center"/>
          </w:tcPr>
          <w:p w14:paraId="78B2163A" w14:textId="77777777" w:rsidR="00312171" w:rsidRPr="00F27721" w:rsidRDefault="00312171" w:rsidP="00F27721">
            <w:pPr>
              <w:jc w:val="center"/>
              <w:rPr>
                <w:sz w:val="20"/>
                <w:szCs w:val="20"/>
              </w:rPr>
            </w:pPr>
          </w:p>
        </w:tc>
        <w:tc>
          <w:tcPr>
            <w:tcW w:w="2055" w:type="dxa"/>
            <w:shd w:val="clear" w:color="auto" w:fill="FFFFFF"/>
            <w:vAlign w:val="center"/>
          </w:tcPr>
          <w:p w14:paraId="630BA588" w14:textId="77777777" w:rsidR="00312171" w:rsidRPr="00F27721" w:rsidRDefault="00312171" w:rsidP="00F27721">
            <w:pPr>
              <w:jc w:val="center"/>
              <w:rPr>
                <w:sz w:val="20"/>
                <w:szCs w:val="20"/>
              </w:rPr>
            </w:pPr>
          </w:p>
        </w:tc>
        <w:tc>
          <w:tcPr>
            <w:tcW w:w="2056" w:type="dxa"/>
            <w:shd w:val="clear" w:color="auto" w:fill="FFFFFF"/>
            <w:vAlign w:val="center"/>
          </w:tcPr>
          <w:p w14:paraId="50DA32FD" w14:textId="77777777" w:rsidR="00312171" w:rsidRPr="00F27721" w:rsidRDefault="00312171" w:rsidP="00F27721">
            <w:pPr>
              <w:jc w:val="center"/>
              <w:rPr>
                <w:sz w:val="20"/>
                <w:szCs w:val="20"/>
              </w:rPr>
            </w:pPr>
          </w:p>
        </w:tc>
      </w:tr>
      <w:tr w:rsidR="00CA0228" w:rsidRPr="00B41ECB" w14:paraId="57C6748B" w14:textId="77777777" w:rsidTr="00F27721">
        <w:trPr>
          <w:trHeight w:val="794"/>
        </w:trPr>
        <w:tc>
          <w:tcPr>
            <w:tcW w:w="1403" w:type="dxa"/>
            <w:shd w:val="clear" w:color="auto" w:fill="FFF2CC"/>
            <w:vAlign w:val="center"/>
          </w:tcPr>
          <w:p w14:paraId="668E077F" w14:textId="77777777" w:rsidR="00312171" w:rsidRPr="00F27721" w:rsidRDefault="00312171" w:rsidP="00901C7F">
            <w:pPr>
              <w:rPr>
                <w:b/>
                <w:sz w:val="20"/>
                <w:szCs w:val="20"/>
              </w:rPr>
            </w:pPr>
            <w:r w:rsidRPr="00F27721">
              <w:rPr>
                <w:b/>
                <w:sz w:val="20"/>
                <w:szCs w:val="20"/>
              </w:rPr>
              <w:t>İmza</w:t>
            </w:r>
          </w:p>
        </w:tc>
        <w:tc>
          <w:tcPr>
            <w:tcW w:w="2055" w:type="dxa"/>
            <w:shd w:val="clear" w:color="auto" w:fill="FFFFFF"/>
            <w:vAlign w:val="center"/>
          </w:tcPr>
          <w:p w14:paraId="71C28314" w14:textId="77777777" w:rsidR="00312171" w:rsidRPr="00F27721" w:rsidRDefault="00312171" w:rsidP="00F27721">
            <w:pPr>
              <w:jc w:val="center"/>
              <w:rPr>
                <w:color w:val="FF0000"/>
                <w:sz w:val="20"/>
                <w:szCs w:val="20"/>
              </w:rPr>
            </w:pPr>
          </w:p>
        </w:tc>
        <w:tc>
          <w:tcPr>
            <w:tcW w:w="2055" w:type="dxa"/>
            <w:shd w:val="clear" w:color="auto" w:fill="FFFFFF"/>
            <w:vAlign w:val="center"/>
          </w:tcPr>
          <w:p w14:paraId="4E2B7E57" w14:textId="77777777" w:rsidR="00312171" w:rsidRPr="00F27721" w:rsidRDefault="00312171" w:rsidP="00F27721">
            <w:pPr>
              <w:jc w:val="center"/>
              <w:rPr>
                <w:color w:val="FF0000"/>
                <w:sz w:val="20"/>
                <w:szCs w:val="20"/>
              </w:rPr>
            </w:pPr>
          </w:p>
        </w:tc>
        <w:tc>
          <w:tcPr>
            <w:tcW w:w="2055" w:type="dxa"/>
            <w:shd w:val="clear" w:color="auto" w:fill="FFFFFF"/>
            <w:vAlign w:val="center"/>
          </w:tcPr>
          <w:p w14:paraId="759AB4FB" w14:textId="77777777" w:rsidR="00312171" w:rsidRPr="00F27721" w:rsidRDefault="00312171" w:rsidP="00F27721">
            <w:pPr>
              <w:jc w:val="center"/>
              <w:rPr>
                <w:color w:val="FF0000"/>
                <w:sz w:val="20"/>
                <w:szCs w:val="20"/>
              </w:rPr>
            </w:pPr>
          </w:p>
        </w:tc>
        <w:tc>
          <w:tcPr>
            <w:tcW w:w="2056" w:type="dxa"/>
            <w:shd w:val="clear" w:color="auto" w:fill="FFFFFF"/>
            <w:vAlign w:val="center"/>
          </w:tcPr>
          <w:p w14:paraId="4B1DF82B" w14:textId="77777777" w:rsidR="00312171" w:rsidRPr="00F27721" w:rsidRDefault="00312171" w:rsidP="00F27721">
            <w:pPr>
              <w:jc w:val="center"/>
              <w:rPr>
                <w:color w:val="FF0000"/>
                <w:sz w:val="20"/>
                <w:szCs w:val="20"/>
              </w:rPr>
            </w:pPr>
          </w:p>
        </w:tc>
      </w:tr>
    </w:tbl>
    <w:p w14:paraId="7371DA0D" w14:textId="77777777" w:rsidR="00312171" w:rsidRDefault="00312171" w:rsidP="00CA0228">
      <w:pPr>
        <w:jc w:val="right"/>
      </w:pPr>
      <w:r>
        <w:t>6</w:t>
      </w:r>
      <w:r>
        <w:t>/</w:t>
      </w:r>
      <w:r>
        <w:t>06/2024</w:t>
      </w:r>
    </w:p>
    <w:p w14:paraId="71C71197" w14:textId="77777777" w:rsidR="00312171" w:rsidRDefault="00312171">
      <w:r>
        <w:br w:type="page"/>
      </w:r>
    </w:p>
    <w:p w14:paraId="7CFACB35" w14:textId="3861071F" w:rsidR="00312171" w:rsidRPr="00293978" w:rsidRDefault="00F27721" w:rsidP="00285FA2">
      <w:pPr>
        <w:spacing w:before="120"/>
        <w:jc w:val="center"/>
        <w:rPr>
          <w:b/>
        </w:rPr>
      </w:pPr>
      <w:r>
        <w:rPr>
          <w:noProof/>
        </w:rPr>
        <w:pict w14:anchorId="02F04A2C">
          <v:shape id="_x0000_s1119" type="#_x0000_t75" alt="https://ogu.edu.tr/files/duyuru/9ff77656-8e6a-4c44-98b9-5f236a699de2/ESOG%C3%9C_yeni%20logo.jpg" style="position:absolute;left:0;text-align:left;margin-left:.3pt;margin-top:-11.5pt;width:56.65pt;height:56.65pt;z-index:22;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Pr>
          <w:noProof/>
        </w:rPr>
        <w:pict w14:anchorId="43CD1E87">
          <v:shape id="_x0000_s1118" type="#_x0000_t75" alt="https://ogu.edu.tr/files/duyuru/9ff77656-8e6a-4c44-98b9-5f236a699de2/ESOG%C3%9C_yeni%20logo.jpg" style="position:absolute;left:0;text-align:left;margin-left:425.55pt;margin-top:-11.5pt;width:56.65pt;height:56.65pt;z-index:78;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sidR="00312171" w:rsidRPr="00293978">
        <w:rPr>
          <w:b/>
        </w:rPr>
        <w:t xml:space="preserve">ESOGÜ </w:t>
      </w:r>
      <w:r w:rsidR="00312171" w:rsidRPr="00293978">
        <w:rPr>
          <w:b/>
        </w:rPr>
        <w:t>BİLGİSAYAR MÜHENDİSLİĞİ</w:t>
      </w:r>
      <w:r w:rsidR="00312171" w:rsidRPr="00293978">
        <w:rPr>
          <w:b/>
        </w:rPr>
        <w:t xml:space="preserve"> BÖLÜMÜ</w:t>
      </w:r>
    </w:p>
    <w:p w14:paraId="3C52AC1C" w14:textId="77777777" w:rsidR="00312171" w:rsidRPr="00293978" w:rsidRDefault="00312171" w:rsidP="008E66D8">
      <w:pPr>
        <w:jc w:val="center"/>
        <w:rPr>
          <w:b/>
        </w:rPr>
      </w:pPr>
    </w:p>
    <w:p w14:paraId="4AA191C0" w14:textId="77777777" w:rsidR="00312171" w:rsidRDefault="00312171" w:rsidP="008E66D8">
      <w:pPr>
        <w:jc w:val="center"/>
        <w:rPr>
          <w:b/>
        </w:rPr>
      </w:pPr>
      <w:r w:rsidRPr="00293978">
        <w:rPr>
          <w:b/>
        </w:rPr>
        <w:t>DERS BİLGİ FORMU</w:t>
      </w:r>
    </w:p>
    <w:p w14:paraId="33615BF3" w14:textId="77777777" w:rsidR="00312171" w:rsidRPr="00293978" w:rsidRDefault="00312171" w:rsidP="008E66D8">
      <w:pPr>
        <w:jc w:val="center"/>
        <w:rPr>
          <w:b/>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DD0461" w:rsidRPr="00293978" w14:paraId="337AEC1E" w14:textId="77777777" w:rsidTr="00F27721">
        <w:trPr>
          <w:trHeight w:val="312"/>
        </w:trPr>
        <w:tc>
          <w:tcPr>
            <w:tcW w:w="6506" w:type="dxa"/>
            <w:shd w:val="clear" w:color="auto" w:fill="FFF2CC"/>
            <w:vAlign w:val="center"/>
          </w:tcPr>
          <w:p w14:paraId="39115404" w14:textId="77777777" w:rsidR="00312171" w:rsidRPr="00F27721" w:rsidRDefault="00312171" w:rsidP="00F27721">
            <w:pPr>
              <w:jc w:val="center"/>
              <w:rPr>
                <w:b/>
                <w:sz w:val="20"/>
                <w:szCs w:val="20"/>
              </w:rPr>
            </w:pPr>
            <w:r w:rsidRPr="00F27721">
              <w:rPr>
                <w:b/>
                <w:sz w:val="20"/>
                <w:szCs w:val="20"/>
              </w:rPr>
              <w:t>Dersin Adı</w:t>
            </w:r>
          </w:p>
        </w:tc>
        <w:tc>
          <w:tcPr>
            <w:tcW w:w="3118" w:type="dxa"/>
            <w:shd w:val="clear" w:color="auto" w:fill="FFF2CC"/>
            <w:vAlign w:val="center"/>
          </w:tcPr>
          <w:p w14:paraId="68D0F604" w14:textId="77777777" w:rsidR="00312171" w:rsidRPr="00F27721" w:rsidRDefault="00312171" w:rsidP="00F27721">
            <w:pPr>
              <w:jc w:val="center"/>
              <w:rPr>
                <w:b/>
                <w:sz w:val="20"/>
                <w:szCs w:val="20"/>
              </w:rPr>
            </w:pPr>
            <w:r w:rsidRPr="00F27721">
              <w:rPr>
                <w:b/>
                <w:sz w:val="20"/>
                <w:szCs w:val="20"/>
              </w:rPr>
              <w:t>Dersin Kodu</w:t>
            </w:r>
          </w:p>
        </w:tc>
      </w:tr>
      <w:tr w:rsidR="00DD0461" w:rsidRPr="00293978" w14:paraId="6C9F12A7" w14:textId="77777777" w:rsidTr="00F27721">
        <w:trPr>
          <w:trHeight w:val="397"/>
        </w:trPr>
        <w:tc>
          <w:tcPr>
            <w:tcW w:w="6506" w:type="dxa"/>
            <w:vAlign w:val="center"/>
          </w:tcPr>
          <w:p w14:paraId="0DC10D9F" w14:textId="77777777" w:rsidR="00312171" w:rsidRPr="00F27721" w:rsidRDefault="00312171" w:rsidP="00F27721">
            <w:pPr>
              <w:jc w:val="center"/>
              <w:rPr>
                <w:sz w:val="20"/>
                <w:szCs w:val="20"/>
              </w:rPr>
            </w:pPr>
            <w:r w:rsidRPr="00F27721">
              <w:rPr>
                <w:sz w:val="20"/>
                <w:szCs w:val="20"/>
              </w:rPr>
              <w:t>BİÇİMSEL DİLLER VE OTOMATA</w:t>
            </w:r>
          </w:p>
        </w:tc>
        <w:tc>
          <w:tcPr>
            <w:tcW w:w="3118" w:type="dxa"/>
            <w:vAlign w:val="center"/>
          </w:tcPr>
          <w:p w14:paraId="4234549E" w14:textId="77777777" w:rsidR="00312171" w:rsidRPr="00F27721" w:rsidRDefault="00312171" w:rsidP="00F27721">
            <w:pPr>
              <w:jc w:val="center"/>
              <w:rPr>
                <w:sz w:val="20"/>
                <w:szCs w:val="20"/>
              </w:rPr>
            </w:pPr>
            <w:r w:rsidRPr="00F27721">
              <w:rPr>
                <w:sz w:val="20"/>
                <w:szCs w:val="20"/>
              </w:rPr>
              <w:t>152114012</w:t>
            </w:r>
          </w:p>
        </w:tc>
      </w:tr>
    </w:tbl>
    <w:p w14:paraId="2D9B8808" w14:textId="77777777" w:rsidR="00312171" w:rsidRPr="00293978"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3827"/>
      </w:tblGrid>
      <w:tr w:rsidR="00067CC0" w:rsidRPr="00293978" w14:paraId="5C28586B" w14:textId="77777777" w:rsidTr="00F27721">
        <w:trPr>
          <w:trHeight w:val="312"/>
        </w:trPr>
        <w:tc>
          <w:tcPr>
            <w:tcW w:w="1928" w:type="dxa"/>
            <w:vMerge w:val="restart"/>
            <w:shd w:val="clear" w:color="auto" w:fill="FFF2CC"/>
            <w:vAlign w:val="center"/>
          </w:tcPr>
          <w:p w14:paraId="42BE5C05" w14:textId="77777777" w:rsidR="00312171" w:rsidRPr="00F27721" w:rsidRDefault="00312171" w:rsidP="00F27721">
            <w:pPr>
              <w:jc w:val="center"/>
              <w:rPr>
                <w:b/>
                <w:sz w:val="20"/>
                <w:szCs w:val="20"/>
              </w:rPr>
            </w:pPr>
            <w:r w:rsidRPr="00F27721">
              <w:rPr>
                <w:b/>
                <w:sz w:val="20"/>
                <w:szCs w:val="20"/>
              </w:rPr>
              <w:t>Yarıyıl</w:t>
            </w:r>
          </w:p>
        </w:tc>
        <w:tc>
          <w:tcPr>
            <w:tcW w:w="3869" w:type="dxa"/>
            <w:gridSpan w:val="2"/>
            <w:shd w:val="clear" w:color="auto" w:fill="FFF2CC"/>
            <w:vAlign w:val="center"/>
          </w:tcPr>
          <w:p w14:paraId="1BDCFFBD" w14:textId="77777777" w:rsidR="00312171" w:rsidRPr="00F27721" w:rsidRDefault="00312171" w:rsidP="00F27721">
            <w:pPr>
              <w:jc w:val="center"/>
              <w:rPr>
                <w:b/>
                <w:sz w:val="20"/>
                <w:szCs w:val="20"/>
              </w:rPr>
            </w:pPr>
            <w:r w:rsidRPr="00F27721">
              <w:rPr>
                <w:b/>
                <w:sz w:val="20"/>
                <w:szCs w:val="20"/>
              </w:rPr>
              <w:t>Haftalık Ders Saati</w:t>
            </w:r>
          </w:p>
        </w:tc>
        <w:tc>
          <w:tcPr>
            <w:tcW w:w="3827" w:type="dxa"/>
            <w:vMerge w:val="restart"/>
            <w:shd w:val="clear" w:color="auto" w:fill="FFF2CC"/>
            <w:vAlign w:val="center"/>
          </w:tcPr>
          <w:p w14:paraId="084BB9EC" w14:textId="77777777" w:rsidR="00312171" w:rsidRPr="00F27721" w:rsidRDefault="00312171" w:rsidP="00F27721">
            <w:pPr>
              <w:jc w:val="center"/>
              <w:rPr>
                <w:b/>
                <w:sz w:val="20"/>
                <w:szCs w:val="20"/>
              </w:rPr>
            </w:pPr>
            <w:r w:rsidRPr="00F27721">
              <w:rPr>
                <w:b/>
                <w:sz w:val="20"/>
                <w:szCs w:val="20"/>
              </w:rPr>
              <w:t>AKTS</w:t>
            </w:r>
          </w:p>
        </w:tc>
      </w:tr>
      <w:tr w:rsidR="00067CC0" w:rsidRPr="00293978" w14:paraId="69FA1F42" w14:textId="77777777" w:rsidTr="00F27721">
        <w:trPr>
          <w:trHeight w:val="312"/>
        </w:trPr>
        <w:tc>
          <w:tcPr>
            <w:tcW w:w="1928" w:type="dxa"/>
            <w:vMerge/>
            <w:shd w:val="clear" w:color="auto" w:fill="FFF2CC"/>
            <w:vAlign w:val="center"/>
          </w:tcPr>
          <w:p w14:paraId="12D4D7DE" w14:textId="77777777" w:rsidR="00312171" w:rsidRPr="00F27721" w:rsidRDefault="00312171" w:rsidP="00F27721">
            <w:pPr>
              <w:jc w:val="center"/>
              <w:rPr>
                <w:b/>
                <w:sz w:val="20"/>
                <w:szCs w:val="20"/>
              </w:rPr>
            </w:pPr>
          </w:p>
        </w:tc>
        <w:tc>
          <w:tcPr>
            <w:tcW w:w="1885" w:type="dxa"/>
            <w:shd w:val="clear" w:color="auto" w:fill="FFF2CC"/>
            <w:vAlign w:val="center"/>
          </w:tcPr>
          <w:p w14:paraId="0A6A0EB5" w14:textId="77777777" w:rsidR="00312171" w:rsidRPr="00F27721" w:rsidRDefault="00312171" w:rsidP="00F27721">
            <w:pPr>
              <w:jc w:val="center"/>
              <w:rPr>
                <w:b/>
                <w:sz w:val="20"/>
                <w:szCs w:val="20"/>
              </w:rPr>
            </w:pPr>
            <w:r w:rsidRPr="00F27721">
              <w:rPr>
                <w:b/>
                <w:sz w:val="20"/>
                <w:szCs w:val="20"/>
              </w:rPr>
              <w:t>Teorik</w:t>
            </w:r>
          </w:p>
        </w:tc>
        <w:tc>
          <w:tcPr>
            <w:tcW w:w="1984" w:type="dxa"/>
            <w:shd w:val="clear" w:color="auto" w:fill="FFF2CC"/>
            <w:vAlign w:val="center"/>
          </w:tcPr>
          <w:p w14:paraId="21C2EBEE" w14:textId="77777777" w:rsidR="00312171" w:rsidRPr="00F27721" w:rsidRDefault="00312171" w:rsidP="00F27721">
            <w:pPr>
              <w:jc w:val="center"/>
              <w:rPr>
                <w:b/>
                <w:sz w:val="20"/>
                <w:szCs w:val="20"/>
              </w:rPr>
            </w:pPr>
            <w:r w:rsidRPr="00F27721">
              <w:rPr>
                <w:b/>
                <w:sz w:val="20"/>
                <w:szCs w:val="20"/>
              </w:rPr>
              <w:t>Uygulama</w:t>
            </w:r>
          </w:p>
        </w:tc>
        <w:tc>
          <w:tcPr>
            <w:tcW w:w="3827" w:type="dxa"/>
            <w:vMerge/>
            <w:shd w:val="clear" w:color="auto" w:fill="FFF2CC"/>
            <w:vAlign w:val="center"/>
          </w:tcPr>
          <w:p w14:paraId="4DE1C973" w14:textId="77777777" w:rsidR="00312171" w:rsidRPr="00F27721" w:rsidRDefault="00312171" w:rsidP="00F27721">
            <w:pPr>
              <w:jc w:val="center"/>
              <w:rPr>
                <w:b/>
                <w:sz w:val="20"/>
                <w:szCs w:val="20"/>
              </w:rPr>
            </w:pPr>
          </w:p>
        </w:tc>
      </w:tr>
      <w:tr w:rsidR="00067CC0" w:rsidRPr="00293978" w14:paraId="639AD58D" w14:textId="77777777" w:rsidTr="00F27721">
        <w:trPr>
          <w:trHeight w:val="397"/>
        </w:trPr>
        <w:tc>
          <w:tcPr>
            <w:tcW w:w="1928" w:type="dxa"/>
            <w:vAlign w:val="center"/>
          </w:tcPr>
          <w:p w14:paraId="3B8E290D" w14:textId="77777777" w:rsidR="00312171" w:rsidRPr="00F27721" w:rsidRDefault="00312171" w:rsidP="00F27721">
            <w:pPr>
              <w:jc w:val="center"/>
              <w:rPr>
                <w:sz w:val="20"/>
                <w:szCs w:val="20"/>
              </w:rPr>
            </w:pPr>
            <w:r w:rsidRPr="00F27721">
              <w:rPr>
                <w:sz w:val="20"/>
                <w:szCs w:val="20"/>
              </w:rPr>
              <w:t>4</w:t>
            </w:r>
          </w:p>
        </w:tc>
        <w:tc>
          <w:tcPr>
            <w:tcW w:w="1885" w:type="dxa"/>
            <w:vAlign w:val="center"/>
          </w:tcPr>
          <w:p w14:paraId="57C9BE26" w14:textId="77777777" w:rsidR="00312171" w:rsidRPr="00F27721" w:rsidRDefault="00312171" w:rsidP="00F27721">
            <w:pPr>
              <w:jc w:val="center"/>
              <w:rPr>
                <w:sz w:val="20"/>
                <w:szCs w:val="20"/>
              </w:rPr>
            </w:pPr>
            <w:r w:rsidRPr="00F27721">
              <w:rPr>
                <w:sz w:val="20"/>
                <w:szCs w:val="20"/>
              </w:rPr>
              <w:t>3</w:t>
            </w:r>
          </w:p>
        </w:tc>
        <w:tc>
          <w:tcPr>
            <w:tcW w:w="1984" w:type="dxa"/>
            <w:vAlign w:val="center"/>
          </w:tcPr>
          <w:p w14:paraId="71909D41" w14:textId="77777777" w:rsidR="00312171" w:rsidRPr="00F27721" w:rsidRDefault="00312171" w:rsidP="00F27721">
            <w:pPr>
              <w:jc w:val="center"/>
              <w:rPr>
                <w:sz w:val="20"/>
                <w:szCs w:val="20"/>
              </w:rPr>
            </w:pPr>
            <w:r w:rsidRPr="00F27721">
              <w:rPr>
                <w:sz w:val="20"/>
                <w:szCs w:val="20"/>
              </w:rPr>
              <w:t>0</w:t>
            </w:r>
          </w:p>
        </w:tc>
        <w:tc>
          <w:tcPr>
            <w:tcW w:w="3827" w:type="dxa"/>
            <w:vAlign w:val="center"/>
          </w:tcPr>
          <w:p w14:paraId="53EDC491" w14:textId="77777777" w:rsidR="00312171" w:rsidRPr="00F27721" w:rsidRDefault="00312171" w:rsidP="00F27721">
            <w:pPr>
              <w:jc w:val="center"/>
              <w:rPr>
                <w:sz w:val="20"/>
                <w:szCs w:val="20"/>
              </w:rPr>
            </w:pPr>
            <w:r w:rsidRPr="00F27721">
              <w:rPr>
                <w:sz w:val="20"/>
                <w:szCs w:val="20"/>
              </w:rPr>
              <w:t>5</w:t>
            </w:r>
          </w:p>
        </w:tc>
      </w:tr>
    </w:tbl>
    <w:p w14:paraId="45FF6B1F" w14:textId="77777777" w:rsidR="00312171" w:rsidRPr="00293978" w:rsidRDefault="00312171" w:rsidP="00924B72">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DD0461" w:rsidRPr="00293978" w14:paraId="6784C975" w14:textId="77777777" w:rsidTr="00F27721">
        <w:trPr>
          <w:trHeight w:val="312"/>
        </w:trPr>
        <w:tc>
          <w:tcPr>
            <w:tcW w:w="9624" w:type="dxa"/>
            <w:gridSpan w:val="5"/>
            <w:shd w:val="clear" w:color="auto" w:fill="FFF2CC"/>
            <w:vAlign w:val="center"/>
          </w:tcPr>
          <w:p w14:paraId="72BD697D" w14:textId="77777777" w:rsidR="00312171" w:rsidRPr="00F27721" w:rsidRDefault="00312171" w:rsidP="00F27721">
            <w:pPr>
              <w:jc w:val="center"/>
              <w:rPr>
                <w:b/>
                <w:sz w:val="20"/>
                <w:szCs w:val="20"/>
              </w:rPr>
            </w:pPr>
            <w:r w:rsidRPr="00F27721">
              <w:rPr>
                <w:b/>
                <w:sz w:val="20"/>
                <w:szCs w:val="20"/>
              </w:rPr>
              <w:t>Dersin Kategorisi (</w:t>
            </w:r>
            <w:r w:rsidRPr="00F27721">
              <w:rPr>
                <w:b/>
                <w:sz w:val="20"/>
                <w:szCs w:val="20"/>
              </w:rPr>
              <w:t>kredi dağılımı</w:t>
            </w:r>
            <w:r w:rsidRPr="00F27721">
              <w:rPr>
                <w:b/>
                <w:sz w:val="20"/>
                <w:szCs w:val="20"/>
              </w:rPr>
              <w:t>)</w:t>
            </w:r>
          </w:p>
        </w:tc>
      </w:tr>
      <w:tr w:rsidR="0075594A" w:rsidRPr="00293978" w14:paraId="7BD197D9" w14:textId="77777777" w:rsidTr="00F27721">
        <w:tc>
          <w:tcPr>
            <w:tcW w:w="1924" w:type="dxa"/>
            <w:shd w:val="clear" w:color="auto" w:fill="FFF2CC"/>
            <w:vAlign w:val="center"/>
          </w:tcPr>
          <w:p w14:paraId="6C3180AB" w14:textId="77777777" w:rsidR="00312171" w:rsidRPr="00F27721" w:rsidRDefault="00312171" w:rsidP="00F27721">
            <w:pPr>
              <w:jc w:val="center"/>
              <w:rPr>
                <w:b/>
                <w:sz w:val="20"/>
                <w:szCs w:val="20"/>
              </w:rPr>
            </w:pPr>
            <w:r w:rsidRPr="00F27721">
              <w:rPr>
                <w:b/>
                <w:sz w:val="20"/>
                <w:szCs w:val="20"/>
              </w:rPr>
              <w:t>Matematik ve Temel Bilimler</w:t>
            </w:r>
          </w:p>
        </w:tc>
        <w:tc>
          <w:tcPr>
            <w:tcW w:w="1925" w:type="dxa"/>
            <w:shd w:val="clear" w:color="auto" w:fill="FFF2CC"/>
            <w:vAlign w:val="center"/>
          </w:tcPr>
          <w:p w14:paraId="422200EE" w14:textId="77777777" w:rsidR="00312171" w:rsidRPr="00F27721" w:rsidRDefault="00312171" w:rsidP="00F27721">
            <w:pPr>
              <w:jc w:val="center"/>
              <w:rPr>
                <w:b/>
                <w:sz w:val="20"/>
                <w:szCs w:val="20"/>
              </w:rPr>
            </w:pPr>
            <w:r w:rsidRPr="00F27721">
              <w:rPr>
                <w:b/>
                <w:sz w:val="20"/>
                <w:szCs w:val="20"/>
              </w:rPr>
              <w:t>Mühendislik Bilimleri</w:t>
            </w:r>
          </w:p>
        </w:tc>
        <w:tc>
          <w:tcPr>
            <w:tcW w:w="1925" w:type="dxa"/>
            <w:shd w:val="clear" w:color="auto" w:fill="FFF2CC"/>
            <w:vAlign w:val="center"/>
          </w:tcPr>
          <w:p w14:paraId="2D8A7803" w14:textId="77777777" w:rsidR="00312171" w:rsidRPr="00F27721" w:rsidRDefault="00312171" w:rsidP="00F27721">
            <w:pPr>
              <w:jc w:val="center"/>
              <w:rPr>
                <w:b/>
                <w:sz w:val="20"/>
                <w:szCs w:val="20"/>
              </w:rPr>
            </w:pPr>
            <w:r w:rsidRPr="00F27721">
              <w:rPr>
                <w:b/>
                <w:sz w:val="20"/>
                <w:szCs w:val="20"/>
              </w:rPr>
              <w:t>Tasarım</w:t>
            </w:r>
          </w:p>
        </w:tc>
        <w:tc>
          <w:tcPr>
            <w:tcW w:w="1866" w:type="dxa"/>
            <w:shd w:val="clear" w:color="auto" w:fill="FFF2CC"/>
            <w:vAlign w:val="center"/>
          </w:tcPr>
          <w:p w14:paraId="342AE4DB" w14:textId="77777777" w:rsidR="00312171" w:rsidRPr="00F27721" w:rsidRDefault="00312171" w:rsidP="00F27721">
            <w:pPr>
              <w:jc w:val="center"/>
              <w:rPr>
                <w:b/>
                <w:sz w:val="20"/>
                <w:szCs w:val="20"/>
              </w:rPr>
            </w:pPr>
            <w:r w:rsidRPr="00F27721">
              <w:rPr>
                <w:b/>
                <w:sz w:val="20"/>
                <w:szCs w:val="20"/>
              </w:rPr>
              <w:t>Genel Eğitim</w:t>
            </w:r>
          </w:p>
        </w:tc>
        <w:tc>
          <w:tcPr>
            <w:tcW w:w="1984" w:type="dxa"/>
            <w:shd w:val="clear" w:color="auto" w:fill="FFF2CC"/>
            <w:vAlign w:val="center"/>
          </w:tcPr>
          <w:p w14:paraId="6C9A7042" w14:textId="77777777" w:rsidR="00312171" w:rsidRPr="00F27721" w:rsidRDefault="00312171" w:rsidP="00F27721">
            <w:pPr>
              <w:jc w:val="center"/>
              <w:rPr>
                <w:b/>
                <w:sz w:val="20"/>
                <w:szCs w:val="20"/>
              </w:rPr>
            </w:pPr>
            <w:r w:rsidRPr="00F27721">
              <w:rPr>
                <w:b/>
                <w:sz w:val="20"/>
                <w:szCs w:val="20"/>
              </w:rPr>
              <w:t>Sosyal Bilimler</w:t>
            </w:r>
          </w:p>
        </w:tc>
      </w:tr>
      <w:tr w:rsidR="0075594A" w:rsidRPr="00293978" w14:paraId="452F7FAD" w14:textId="77777777" w:rsidTr="00F27721">
        <w:trPr>
          <w:trHeight w:val="397"/>
        </w:trPr>
        <w:tc>
          <w:tcPr>
            <w:tcW w:w="1924" w:type="dxa"/>
            <w:vAlign w:val="center"/>
          </w:tcPr>
          <w:p w14:paraId="32BB540C" w14:textId="77777777" w:rsidR="00312171" w:rsidRPr="00F27721" w:rsidRDefault="00312171" w:rsidP="00F27721">
            <w:pPr>
              <w:jc w:val="center"/>
              <w:rPr>
                <w:sz w:val="20"/>
                <w:szCs w:val="20"/>
              </w:rPr>
            </w:pPr>
            <w:r w:rsidRPr="00F27721">
              <w:rPr>
                <w:sz w:val="20"/>
                <w:szCs w:val="20"/>
              </w:rPr>
              <w:t>0</w:t>
            </w:r>
          </w:p>
        </w:tc>
        <w:tc>
          <w:tcPr>
            <w:tcW w:w="1925" w:type="dxa"/>
            <w:vAlign w:val="center"/>
          </w:tcPr>
          <w:p w14:paraId="57941FB5" w14:textId="77777777" w:rsidR="00312171" w:rsidRPr="00F27721" w:rsidRDefault="00312171" w:rsidP="00F27721">
            <w:pPr>
              <w:jc w:val="center"/>
              <w:rPr>
                <w:color w:val="FF0000"/>
                <w:sz w:val="20"/>
                <w:szCs w:val="20"/>
              </w:rPr>
            </w:pPr>
            <w:r w:rsidRPr="00F27721">
              <w:rPr>
                <w:sz w:val="20"/>
                <w:szCs w:val="20"/>
              </w:rPr>
              <w:t>5</w:t>
            </w:r>
          </w:p>
        </w:tc>
        <w:tc>
          <w:tcPr>
            <w:tcW w:w="1925" w:type="dxa"/>
            <w:vAlign w:val="center"/>
          </w:tcPr>
          <w:p w14:paraId="68914A4D" w14:textId="77777777" w:rsidR="00312171" w:rsidRPr="00F27721" w:rsidRDefault="00312171" w:rsidP="00F27721">
            <w:pPr>
              <w:jc w:val="center"/>
              <w:rPr>
                <w:sz w:val="20"/>
                <w:szCs w:val="20"/>
              </w:rPr>
            </w:pPr>
            <w:r w:rsidRPr="00F27721">
              <w:rPr>
                <w:sz w:val="20"/>
                <w:szCs w:val="20"/>
              </w:rPr>
              <w:t>0</w:t>
            </w:r>
          </w:p>
        </w:tc>
        <w:tc>
          <w:tcPr>
            <w:tcW w:w="1866" w:type="dxa"/>
            <w:vAlign w:val="center"/>
          </w:tcPr>
          <w:p w14:paraId="28DC6D3A" w14:textId="77777777" w:rsidR="00312171" w:rsidRPr="00F27721" w:rsidRDefault="00312171" w:rsidP="00F27721">
            <w:pPr>
              <w:jc w:val="center"/>
              <w:rPr>
                <w:sz w:val="20"/>
                <w:szCs w:val="20"/>
              </w:rPr>
            </w:pPr>
            <w:r w:rsidRPr="00F27721">
              <w:rPr>
                <w:sz w:val="20"/>
                <w:szCs w:val="20"/>
              </w:rPr>
              <w:t>0</w:t>
            </w:r>
          </w:p>
        </w:tc>
        <w:tc>
          <w:tcPr>
            <w:tcW w:w="1984" w:type="dxa"/>
            <w:vAlign w:val="center"/>
          </w:tcPr>
          <w:p w14:paraId="2B570A36" w14:textId="77777777" w:rsidR="00312171" w:rsidRPr="00F27721" w:rsidRDefault="00312171" w:rsidP="00F27721">
            <w:pPr>
              <w:jc w:val="center"/>
              <w:rPr>
                <w:sz w:val="20"/>
                <w:szCs w:val="20"/>
              </w:rPr>
            </w:pPr>
            <w:r w:rsidRPr="00F27721">
              <w:rPr>
                <w:sz w:val="20"/>
                <w:szCs w:val="20"/>
              </w:rPr>
              <w:t>0</w:t>
            </w:r>
          </w:p>
        </w:tc>
      </w:tr>
    </w:tbl>
    <w:p w14:paraId="4A41E351" w14:textId="77777777" w:rsidR="00312171" w:rsidRPr="00293978"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3E403F" w:rsidRPr="00293978" w14:paraId="1FC26519" w14:textId="77777777" w:rsidTr="00F27721">
        <w:trPr>
          <w:trHeight w:val="312"/>
        </w:trPr>
        <w:tc>
          <w:tcPr>
            <w:tcW w:w="3208" w:type="dxa"/>
            <w:shd w:val="clear" w:color="auto" w:fill="FFF2CC"/>
            <w:vAlign w:val="center"/>
          </w:tcPr>
          <w:p w14:paraId="5CBA819A" w14:textId="77777777" w:rsidR="00312171" w:rsidRPr="00F27721" w:rsidRDefault="00312171" w:rsidP="00F27721">
            <w:pPr>
              <w:jc w:val="center"/>
              <w:rPr>
                <w:b/>
                <w:sz w:val="20"/>
                <w:szCs w:val="20"/>
              </w:rPr>
            </w:pPr>
            <w:r w:rsidRPr="00F27721">
              <w:rPr>
                <w:b/>
                <w:sz w:val="20"/>
                <w:szCs w:val="20"/>
              </w:rPr>
              <w:t>Dersin Dili</w:t>
            </w:r>
          </w:p>
        </w:tc>
        <w:tc>
          <w:tcPr>
            <w:tcW w:w="3208" w:type="dxa"/>
            <w:shd w:val="clear" w:color="auto" w:fill="FFF2CC"/>
            <w:vAlign w:val="center"/>
          </w:tcPr>
          <w:p w14:paraId="7A0ACF5A"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Seviyesi</w:t>
            </w:r>
          </w:p>
        </w:tc>
        <w:tc>
          <w:tcPr>
            <w:tcW w:w="3208" w:type="dxa"/>
            <w:shd w:val="clear" w:color="auto" w:fill="FFF2CC"/>
            <w:vAlign w:val="center"/>
          </w:tcPr>
          <w:p w14:paraId="0BC1AACE"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Türü</w:t>
            </w:r>
          </w:p>
        </w:tc>
      </w:tr>
      <w:tr w:rsidR="003E403F" w:rsidRPr="00293978" w14:paraId="3CA6A689" w14:textId="77777777" w:rsidTr="00F27721">
        <w:trPr>
          <w:trHeight w:val="397"/>
        </w:trPr>
        <w:tc>
          <w:tcPr>
            <w:tcW w:w="3208" w:type="dxa"/>
            <w:vAlign w:val="center"/>
          </w:tcPr>
          <w:p w14:paraId="7FAD35C3" w14:textId="24A81FE4" w:rsidR="00312171" w:rsidRPr="00F27721" w:rsidRDefault="00312171" w:rsidP="00F27721">
            <w:pPr>
              <w:jc w:val="center"/>
              <w:rPr>
                <w:sz w:val="20"/>
                <w:szCs w:val="20"/>
              </w:rPr>
            </w:pPr>
            <w:r w:rsidRPr="00F27721">
              <w:rPr>
                <w:sz w:val="20"/>
                <w:szCs w:val="20"/>
              </w:rPr>
              <w:t>Türkçe</w:t>
            </w:r>
          </w:p>
        </w:tc>
        <w:tc>
          <w:tcPr>
            <w:tcW w:w="3208" w:type="dxa"/>
            <w:vAlign w:val="center"/>
          </w:tcPr>
          <w:p w14:paraId="32F47732" w14:textId="40370A39" w:rsidR="00312171" w:rsidRPr="00F27721" w:rsidRDefault="00312171" w:rsidP="00F27721">
            <w:pPr>
              <w:jc w:val="center"/>
              <w:rPr>
                <w:sz w:val="20"/>
                <w:szCs w:val="20"/>
              </w:rPr>
            </w:pPr>
            <w:r w:rsidRPr="00F27721">
              <w:rPr>
                <w:sz w:val="20"/>
                <w:szCs w:val="20"/>
              </w:rPr>
              <w:t>Lisans</w:t>
            </w:r>
          </w:p>
        </w:tc>
        <w:tc>
          <w:tcPr>
            <w:tcW w:w="3208" w:type="dxa"/>
            <w:vAlign w:val="center"/>
          </w:tcPr>
          <w:p w14:paraId="678D8EA8" w14:textId="6287C6CC" w:rsidR="00312171" w:rsidRPr="00F27721" w:rsidRDefault="00312171" w:rsidP="00F27721">
            <w:pPr>
              <w:jc w:val="center"/>
              <w:rPr>
                <w:sz w:val="20"/>
                <w:szCs w:val="20"/>
              </w:rPr>
            </w:pPr>
            <w:r w:rsidRPr="00F27721">
              <w:rPr>
                <w:sz w:val="20"/>
                <w:szCs w:val="20"/>
              </w:rPr>
              <w:t>Zorunlu</w:t>
            </w:r>
          </w:p>
        </w:tc>
      </w:tr>
    </w:tbl>
    <w:p w14:paraId="604FB800" w14:textId="77777777" w:rsidR="00312171" w:rsidRPr="00293978" w:rsidRDefault="00312171" w:rsidP="00924B72">
      <w:pPr>
        <w:rPr>
          <w:sz w:val="10"/>
          <w:szCs w:val="10"/>
        </w:rPr>
      </w:pPr>
    </w:p>
    <w:p w14:paraId="6D52B6DB" w14:textId="77777777" w:rsidR="00312171" w:rsidRPr="00293978" w:rsidRDefault="00312171" w:rsidP="008516E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293978" w14:paraId="18EB8A42" w14:textId="77777777" w:rsidTr="00F27721">
        <w:trPr>
          <w:trHeight w:val="421"/>
        </w:trPr>
        <w:tc>
          <w:tcPr>
            <w:tcW w:w="2112" w:type="dxa"/>
            <w:shd w:val="clear" w:color="auto" w:fill="FFF2CC"/>
            <w:vAlign w:val="center"/>
          </w:tcPr>
          <w:p w14:paraId="193DEE1D" w14:textId="77777777" w:rsidR="00312171" w:rsidRPr="00F27721" w:rsidRDefault="00312171" w:rsidP="008516E9">
            <w:pPr>
              <w:rPr>
                <w:b/>
                <w:sz w:val="20"/>
                <w:szCs w:val="20"/>
              </w:rPr>
            </w:pPr>
            <w:r w:rsidRPr="00F27721">
              <w:rPr>
                <w:b/>
                <w:sz w:val="20"/>
                <w:szCs w:val="20"/>
              </w:rPr>
              <w:t>Önkoşul Dersleri</w:t>
            </w:r>
          </w:p>
        </w:tc>
        <w:tc>
          <w:tcPr>
            <w:tcW w:w="7512" w:type="dxa"/>
            <w:shd w:val="clear" w:color="auto" w:fill="FFFFFF"/>
            <w:vAlign w:val="center"/>
          </w:tcPr>
          <w:p w14:paraId="77E4A06E" w14:textId="77777777" w:rsidR="00312171" w:rsidRPr="00F27721" w:rsidRDefault="00312171" w:rsidP="00231BE0">
            <w:pPr>
              <w:rPr>
                <w:sz w:val="20"/>
                <w:szCs w:val="20"/>
              </w:rPr>
            </w:pPr>
            <w:r w:rsidRPr="00F27721">
              <w:rPr>
                <w:sz w:val="20"/>
                <w:szCs w:val="20"/>
              </w:rPr>
              <w:t>Yok</w:t>
            </w:r>
          </w:p>
        </w:tc>
      </w:tr>
      <w:tr w:rsidR="008516E9" w:rsidRPr="00293978" w14:paraId="7F2737F5" w14:textId="77777777" w:rsidTr="00F27721">
        <w:trPr>
          <w:trHeight w:val="1012"/>
        </w:trPr>
        <w:tc>
          <w:tcPr>
            <w:tcW w:w="2112" w:type="dxa"/>
            <w:shd w:val="clear" w:color="auto" w:fill="FFF2CC"/>
            <w:vAlign w:val="center"/>
          </w:tcPr>
          <w:p w14:paraId="1F23C7D7" w14:textId="77777777" w:rsidR="00312171" w:rsidRPr="00F27721" w:rsidRDefault="00312171" w:rsidP="008516E9">
            <w:pPr>
              <w:rPr>
                <w:b/>
                <w:sz w:val="20"/>
                <w:szCs w:val="20"/>
              </w:rPr>
            </w:pPr>
            <w:r w:rsidRPr="00F27721">
              <w:rPr>
                <w:b/>
                <w:sz w:val="20"/>
                <w:szCs w:val="20"/>
              </w:rPr>
              <w:t>Dersin Amacı</w:t>
            </w:r>
          </w:p>
        </w:tc>
        <w:tc>
          <w:tcPr>
            <w:tcW w:w="7512" w:type="dxa"/>
            <w:shd w:val="clear" w:color="auto" w:fill="FFFFFF"/>
            <w:vAlign w:val="center"/>
          </w:tcPr>
          <w:p w14:paraId="3AB64FFC" w14:textId="77777777" w:rsidR="00312171" w:rsidRPr="00F27721" w:rsidRDefault="00312171" w:rsidP="00F27721">
            <w:pPr>
              <w:jc w:val="both"/>
              <w:rPr>
                <w:sz w:val="20"/>
                <w:szCs w:val="20"/>
              </w:rPr>
            </w:pPr>
            <w:r w:rsidRPr="00F27721">
              <w:rPr>
                <w:sz w:val="20"/>
                <w:szCs w:val="20"/>
              </w:rPr>
              <w:t>Bu dersin amacı biçimsel dil teorisinin içeriğini oluşturan otomatlar, diller ve gramerler konusunu öğretmektir. Dersin sonunda öğrencinin otomata ve biçimsel dillerin sınıflandırılması, düzenli ifadeler, doğal ve formal diller,  içerikten bağımsız diller, ağaç oluşturma, formal olmayan tanımlama, karar problemleri, dil sınıfları arasındaki bağıntıların öğrenmesi beklenmektedir.</w:t>
            </w:r>
          </w:p>
        </w:tc>
      </w:tr>
      <w:tr w:rsidR="008516E9" w:rsidRPr="00293978" w14:paraId="3B2A036F" w14:textId="77777777" w:rsidTr="00F27721">
        <w:trPr>
          <w:trHeight w:val="984"/>
        </w:trPr>
        <w:tc>
          <w:tcPr>
            <w:tcW w:w="2112" w:type="dxa"/>
            <w:shd w:val="clear" w:color="auto" w:fill="FFF2CC"/>
            <w:vAlign w:val="center"/>
          </w:tcPr>
          <w:p w14:paraId="1E9AA1CD" w14:textId="77777777" w:rsidR="00312171" w:rsidRPr="00F27721" w:rsidRDefault="00312171" w:rsidP="008516E9">
            <w:pPr>
              <w:rPr>
                <w:b/>
                <w:sz w:val="20"/>
                <w:szCs w:val="20"/>
              </w:rPr>
            </w:pPr>
            <w:r w:rsidRPr="00F27721">
              <w:rPr>
                <w:b/>
                <w:sz w:val="20"/>
                <w:szCs w:val="20"/>
              </w:rPr>
              <w:t>Dersin Kısa İçeriği</w:t>
            </w:r>
          </w:p>
        </w:tc>
        <w:tc>
          <w:tcPr>
            <w:tcW w:w="7512" w:type="dxa"/>
            <w:shd w:val="clear" w:color="auto" w:fill="FFFFFF"/>
            <w:vAlign w:val="center"/>
          </w:tcPr>
          <w:p w14:paraId="2D3DE940" w14:textId="77777777" w:rsidR="00312171" w:rsidRPr="00F27721" w:rsidRDefault="00312171" w:rsidP="00F27721">
            <w:pPr>
              <w:jc w:val="both"/>
              <w:rPr>
                <w:sz w:val="20"/>
                <w:szCs w:val="20"/>
              </w:rPr>
            </w:pPr>
            <w:r w:rsidRPr="00F27721">
              <w:rPr>
                <w:sz w:val="20"/>
                <w:szCs w:val="20"/>
              </w:rPr>
              <w:t>Giriş, Kümeler, İlişkiler ve fonksiyonlar,  Temel ispat teknikleri, otomatlar, Turing makineleri.</w:t>
            </w:r>
          </w:p>
        </w:tc>
      </w:tr>
    </w:tbl>
    <w:p w14:paraId="55D2823A" w14:textId="77777777" w:rsidR="00312171" w:rsidRPr="00293978" w:rsidRDefault="00312171" w:rsidP="00AA1F0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2"/>
        <w:gridCol w:w="4797"/>
        <w:gridCol w:w="1398"/>
        <w:gridCol w:w="1614"/>
        <w:gridCol w:w="1403"/>
      </w:tblGrid>
      <w:tr w:rsidR="005F18AF" w:rsidRPr="00293978" w14:paraId="3BA5FA08" w14:textId="77777777" w:rsidTr="00F27721">
        <w:trPr>
          <w:trHeight w:val="312"/>
        </w:trPr>
        <w:tc>
          <w:tcPr>
            <w:tcW w:w="5372" w:type="dxa"/>
            <w:gridSpan w:val="2"/>
            <w:shd w:val="clear" w:color="auto" w:fill="FFF2CC"/>
            <w:vAlign w:val="center"/>
          </w:tcPr>
          <w:p w14:paraId="07DAE129" w14:textId="77777777" w:rsidR="00312171" w:rsidRPr="00F27721" w:rsidRDefault="00312171" w:rsidP="00F27721">
            <w:pPr>
              <w:jc w:val="center"/>
              <w:rPr>
                <w:b/>
                <w:sz w:val="20"/>
                <w:szCs w:val="20"/>
              </w:rPr>
            </w:pPr>
            <w:r w:rsidRPr="00F27721">
              <w:rPr>
                <w:b/>
                <w:sz w:val="20"/>
                <w:szCs w:val="20"/>
              </w:rPr>
              <w:t>Dersin Öğrenim Çıktıları</w:t>
            </w:r>
          </w:p>
        </w:tc>
        <w:tc>
          <w:tcPr>
            <w:tcW w:w="1417" w:type="dxa"/>
            <w:shd w:val="clear" w:color="auto" w:fill="FFF2CC"/>
            <w:vAlign w:val="center"/>
          </w:tcPr>
          <w:p w14:paraId="72FC9F8F" w14:textId="77777777" w:rsidR="00312171" w:rsidRPr="00F27721" w:rsidRDefault="00312171" w:rsidP="00F27721">
            <w:pPr>
              <w:jc w:val="center"/>
              <w:rPr>
                <w:b/>
                <w:sz w:val="20"/>
                <w:szCs w:val="20"/>
              </w:rPr>
            </w:pPr>
            <w:r w:rsidRPr="00F27721">
              <w:rPr>
                <w:b/>
                <w:sz w:val="20"/>
                <w:szCs w:val="20"/>
              </w:rPr>
              <w:t>Katkı Sağladığı PÇ/PÇ’ler</w:t>
            </w:r>
          </w:p>
        </w:tc>
        <w:tc>
          <w:tcPr>
            <w:tcW w:w="1417" w:type="dxa"/>
            <w:shd w:val="clear" w:color="auto" w:fill="FFF2CC"/>
            <w:vAlign w:val="center"/>
          </w:tcPr>
          <w:p w14:paraId="60821D98" w14:textId="77777777" w:rsidR="00312171" w:rsidRPr="00F27721" w:rsidRDefault="00312171" w:rsidP="00F27721">
            <w:pPr>
              <w:jc w:val="center"/>
              <w:rPr>
                <w:b/>
                <w:sz w:val="20"/>
                <w:szCs w:val="20"/>
              </w:rPr>
            </w:pPr>
            <w:r w:rsidRPr="00F27721">
              <w:rPr>
                <w:b/>
                <w:sz w:val="20"/>
                <w:szCs w:val="20"/>
              </w:rPr>
              <w:t>Öğretim Yöntemleri *</w:t>
            </w:r>
          </w:p>
        </w:tc>
        <w:tc>
          <w:tcPr>
            <w:tcW w:w="1418" w:type="dxa"/>
            <w:shd w:val="clear" w:color="auto" w:fill="FFF2CC"/>
            <w:vAlign w:val="center"/>
          </w:tcPr>
          <w:p w14:paraId="7AB63897" w14:textId="77777777" w:rsidR="00312171" w:rsidRPr="00F27721" w:rsidRDefault="00312171" w:rsidP="00F27721">
            <w:pPr>
              <w:jc w:val="center"/>
              <w:rPr>
                <w:b/>
                <w:sz w:val="20"/>
                <w:szCs w:val="20"/>
              </w:rPr>
            </w:pPr>
            <w:r w:rsidRPr="00F27721">
              <w:rPr>
                <w:b/>
                <w:sz w:val="20"/>
                <w:szCs w:val="20"/>
              </w:rPr>
              <w:t>Ölçme Yöntemleri **</w:t>
            </w:r>
          </w:p>
        </w:tc>
      </w:tr>
      <w:tr w:rsidR="00214909" w:rsidRPr="00293978" w14:paraId="6083B69C"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6975E470" w14:textId="77777777" w:rsidR="00312171" w:rsidRPr="00F27721" w:rsidRDefault="00312171" w:rsidP="00F27721">
            <w:pPr>
              <w:jc w:val="right"/>
              <w:rPr>
                <w:b/>
                <w:sz w:val="20"/>
                <w:szCs w:val="20"/>
              </w:rPr>
            </w:pPr>
            <w:r w:rsidRPr="00F27721">
              <w:rPr>
                <w:b/>
                <w:sz w:val="20"/>
                <w:szCs w:val="20"/>
              </w:rPr>
              <w:t>1</w:t>
            </w:r>
          </w:p>
        </w:tc>
        <w:tc>
          <w:tcPr>
            <w:tcW w:w="4955" w:type="dxa"/>
            <w:tcBorders>
              <w:left w:val="nil"/>
            </w:tcBorders>
            <w:shd w:val="clear" w:color="auto" w:fill="FFFFFF"/>
            <w:vAlign w:val="center"/>
          </w:tcPr>
          <w:p w14:paraId="6AC98D3A" w14:textId="77777777" w:rsidR="00312171" w:rsidRPr="00F27721" w:rsidRDefault="00312171" w:rsidP="00F27721">
            <w:pPr>
              <w:shd w:val="clear" w:color="auto" w:fill="FFFFFF"/>
              <w:jc w:val="both"/>
              <w:textAlignment w:val="baseline"/>
              <w:rPr>
                <w:color w:val="000000"/>
                <w:sz w:val="20"/>
                <w:szCs w:val="20"/>
              </w:rPr>
            </w:pPr>
            <w:r w:rsidRPr="00F27721">
              <w:rPr>
                <w:color w:val="000000"/>
                <w:sz w:val="20"/>
                <w:szCs w:val="20"/>
              </w:rPr>
              <w:t xml:space="preserve">Biçimsel diller ve otomatalar ile ilgili bazı temel kavramları tanımlar,  Biçimsel dillerin ve Otomatların uygulamalarda kullanımı için modelleme ve çözüm yaklaşımlarını gerçekler. </w:t>
            </w:r>
          </w:p>
        </w:tc>
        <w:tc>
          <w:tcPr>
            <w:tcW w:w="1417" w:type="dxa"/>
            <w:tcBorders>
              <w:left w:val="nil"/>
            </w:tcBorders>
            <w:shd w:val="clear" w:color="auto" w:fill="FFFFFF"/>
            <w:vAlign w:val="center"/>
          </w:tcPr>
          <w:p w14:paraId="513BE387" w14:textId="77777777" w:rsidR="00312171" w:rsidRPr="00F27721" w:rsidRDefault="00312171" w:rsidP="00F27721">
            <w:pPr>
              <w:jc w:val="center"/>
              <w:rPr>
                <w:sz w:val="20"/>
                <w:szCs w:val="20"/>
              </w:rPr>
            </w:pPr>
            <w:r w:rsidRPr="00F27721">
              <w:rPr>
                <w:sz w:val="20"/>
                <w:szCs w:val="20"/>
              </w:rPr>
              <w:t>2, 4</w:t>
            </w:r>
          </w:p>
        </w:tc>
        <w:tc>
          <w:tcPr>
            <w:tcW w:w="1417" w:type="dxa"/>
            <w:shd w:val="clear" w:color="auto" w:fill="FFFFFF"/>
            <w:vAlign w:val="center"/>
          </w:tcPr>
          <w:p w14:paraId="01949CD2" w14:textId="77777777" w:rsidR="00312171" w:rsidRPr="00F27721" w:rsidRDefault="00312171" w:rsidP="00F27721">
            <w:pPr>
              <w:jc w:val="center"/>
              <w:rPr>
                <w:sz w:val="20"/>
                <w:szCs w:val="20"/>
              </w:rPr>
            </w:pPr>
            <w:r w:rsidRPr="00F27721">
              <w:rPr>
                <w:sz w:val="20"/>
                <w:szCs w:val="20"/>
              </w:rPr>
              <w:t xml:space="preserve">1,5,10, </w:t>
            </w:r>
          </w:p>
        </w:tc>
        <w:tc>
          <w:tcPr>
            <w:tcW w:w="1418" w:type="dxa"/>
            <w:shd w:val="clear" w:color="auto" w:fill="FFFFFF"/>
            <w:vAlign w:val="center"/>
          </w:tcPr>
          <w:p w14:paraId="3D50D18C" w14:textId="77777777" w:rsidR="00312171" w:rsidRPr="00F27721" w:rsidRDefault="00312171" w:rsidP="00F27721">
            <w:pPr>
              <w:jc w:val="center"/>
              <w:rPr>
                <w:sz w:val="20"/>
                <w:szCs w:val="20"/>
              </w:rPr>
            </w:pPr>
            <w:r w:rsidRPr="00F27721">
              <w:rPr>
                <w:sz w:val="20"/>
                <w:szCs w:val="20"/>
              </w:rPr>
              <w:t>A, B, J</w:t>
            </w:r>
          </w:p>
        </w:tc>
      </w:tr>
      <w:tr w:rsidR="00214909" w:rsidRPr="00293978" w14:paraId="0930488E"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3801604E" w14:textId="77777777" w:rsidR="00312171" w:rsidRPr="00F27721" w:rsidRDefault="00312171" w:rsidP="00F27721">
            <w:pPr>
              <w:jc w:val="right"/>
              <w:rPr>
                <w:b/>
                <w:sz w:val="20"/>
                <w:szCs w:val="20"/>
              </w:rPr>
            </w:pPr>
            <w:r w:rsidRPr="00F27721">
              <w:rPr>
                <w:b/>
                <w:sz w:val="20"/>
                <w:szCs w:val="20"/>
              </w:rPr>
              <w:t>2</w:t>
            </w:r>
          </w:p>
        </w:tc>
        <w:tc>
          <w:tcPr>
            <w:tcW w:w="4955" w:type="dxa"/>
            <w:tcBorders>
              <w:left w:val="nil"/>
            </w:tcBorders>
            <w:shd w:val="clear" w:color="auto" w:fill="FFFFFF"/>
            <w:vAlign w:val="center"/>
          </w:tcPr>
          <w:p w14:paraId="27D85DD0" w14:textId="77777777" w:rsidR="00312171" w:rsidRPr="00F27721" w:rsidRDefault="00312171" w:rsidP="00F27721">
            <w:pPr>
              <w:shd w:val="clear" w:color="auto" w:fill="FFFFFF"/>
              <w:jc w:val="both"/>
              <w:textAlignment w:val="baseline"/>
              <w:rPr>
                <w:sz w:val="20"/>
                <w:szCs w:val="20"/>
              </w:rPr>
            </w:pPr>
            <w:r w:rsidRPr="00F27721">
              <w:rPr>
                <w:color w:val="000000"/>
                <w:sz w:val="20"/>
                <w:szCs w:val="20"/>
              </w:rPr>
              <w:t>Biçimsel diller ve otomataların Bilgisayar Mühendisliğinde kullanımına yönelik güncel araçların seçimi ve uygulamasının yapılması</w:t>
            </w:r>
          </w:p>
        </w:tc>
        <w:tc>
          <w:tcPr>
            <w:tcW w:w="1417" w:type="dxa"/>
            <w:tcBorders>
              <w:left w:val="nil"/>
            </w:tcBorders>
            <w:shd w:val="clear" w:color="auto" w:fill="FFFFFF"/>
            <w:vAlign w:val="center"/>
          </w:tcPr>
          <w:p w14:paraId="3293C75C" w14:textId="77777777" w:rsidR="00312171" w:rsidRPr="00F27721" w:rsidRDefault="00312171" w:rsidP="00F27721">
            <w:pPr>
              <w:jc w:val="center"/>
              <w:rPr>
                <w:sz w:val="20"/>
                <w:szCs w:val="20"/>
              </w:rPr>
            </w:pPr>
            <w:r w:rsidRPr="00F27721">
              <w:rPr>
                <w:sz w:val="20"/>
                <w:szCs w:val="20"/>
              </w:rPr>
              <w:t>4</w:t>
            </w:r>
          </w:p>
        </w:tc>
        <w:tc>
          <w:tcPr>
            <w:tcW w:w="1417" w:type="dxa"/>
            <w:shd w:val="clear" w:color="auto" w:fill="FFFFFF"/>
            <w:vAlign w:val="center"/>
          </w:tcPr>
          <w:p w14:paraId="6A53E33F" w14:textId="77777777" w:rsidR="00312171" w:rsidRPr="00293978" w:rsidRDefault="00312171" w:rsidP="00F27721">
            <w:pPr>
              <w:jc w:val="center"/>
            </w:pPr>
            <w:r w:rsidRPr="00293978">
              <w:t>2,6,10,12,14,15</w:t>
            </w:r>
          </w:p>
        </w:tc>
        <w:tc>
          <w:tcPr>
            <w:tcW w:w="1418" w:type="dxa"/>
            <w:shd w:val="clear" w:color="auto" w:fill="FFFFFF"/>
            <w:vAlign w:val="center"/>
          </w:tcPr>
          <w:p w14:paraId="2F41C506" w14:textId="77777777" w:rsidR="00312171" w:rsidRPr="00F27721" w:rsidRDefault="00312171" w:rsidP="00F27721">
            <w:pPr>
              <w:jc w:val="center"/>
              <w:rPr>
                <w:sz w:val="20"/>
                <w:szCs w:val="20"/>
              </w:rPr>
            </w:pPr>
            <w:r w:rsidRPr="00F27721">
              <w:rPr>
                <w:sz w:val="20"/>
                <w:szCs w:val="20"/>
              </w:rPr>
              <w:t>A,B,J</w:t>
            </w:r>
          </w:p>
        </w:tc>
      </w:tr>
      <w:tr w:rsidR="00651F63" w:rsidRPr="00293978" w14:paraId="12CF3049"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1C5C2D1B" w14:textId="77777777" w:rsidR="00312171" w:rsidRPr="00F27721" w:rsidRDefault="00312171" w:rsidP="00F27721">
            <w:pPr>
              <w:jc w:val="right"/>
              <w:rPr>
                <w:b/>
                <w:sz w:val="20"/>
                <w:szCs w:val="20"/>
              </w:rPr>
            </w:pPr>
            <w:r w:rsidRPr="00F27721">
              <w:rPr>
                <w:b/>
                <w:sz w:val="20"/>
                <w:szCs w:val="20"/>
              </w:rPr>
              <w:t>3</w:t>
            </w:r>
          </w:p>
        </w:tc>
        <w:tc>
          <w:tcPr>
            <w:tcW w:w="4955" w:type="dxa"/>
            <w:tcBorders>
              <w:left w:val="nil"/>
            </w:tcBorders>
            <w:shd w:val="clear" w:color="auto" w:fill="FFFFFF"/>
            <w:vAlign w:val="center"/>
          </w:tcPr>
          <w:p w14:paraId="173B1D28" w14:textId="77777777" w:rsidR="00312171" w:rsidRPr="00F27721" w:rsidRDefault="00312171" w:rsidP="00F27721">
            <w:pPr>
              <w:shd w:val="clear" w:color="auto" w:fill="FAFAFA"/>
              <w:jc w:val="both"/>
              <w:textAlignment w:val="baseline"/>
              <w:rPr>
                <w:color w:val="FF0000"/>
                <w:sz w:val="20"/>
                <w:szCs w:val="20"/>
              </w:rPr>
            </w:pPr>
          </w:p>
        </w:tc>
        <w:tc>
          <w:tcPr>
            <w:tcW w:w="1417" w:type="dxa"/>
            <w:tcBorders>
              <w:left w:val="nil"/>
            </w:tcBorders>
            <w:shd w:val="clear" w:color="auto" w:fill="FFFFFF"/>
            <w:vAlign w:val="center"/>
          </w:tcPr>
          <w:p w14:paraId="51DA51C9" w14:textId="77777777" w:rsidR="00312171" w:rsidRPr="00F27721" w:rsidRDefault="00312171" w:rsidP="00F27721">
            <w:pPr>
              <w:jc w:val="center"/>
              <w:rPr>
                <w:sz w:val="20"/>
                <w:szCs w:val="20"/>
              </w:rPr>
            </w:pPr>
          </w:p>
        </w:tc>
        <w:tc>
          <w:tcPr>
            <w:tcW w:w="1417" w:type="dxa"/>
            <w:shd w:val="clear" w:color="auto" w:fill="FFFFFF"/>
            <w:vAlign w:val="center"/>
          </w:tcPr>
          <w:p w14:paraId="3F806615" w14:textId="77777777" w:rsidR="00312171" w:rsidRPr="00293978" w:rsidRDefault="00312171" w:rsidP="00F27721">
            <w:pPr>
              <w:jc w:val="center"/>
            </w:pPr>
          </w:p>
        </w:tc>
        <w:tc>
          <w:tcPr>
            <w:tcW w:w="1418" w:type="dxa"/>
            <w:shd w:val="clear" w:color="auto" w:fill="FFFFFF"/>
            <w:vAlign w:val="center"/>
          </w:tcPr>
          <w:p w14:paraId="3BD91A35" w14:textId="77777777" w:rsidR="00312171" w:rsidRPr="00F27721" w:rsidRDefault="00312171" w:rsidP="00F27721">
            <w:pPr>
              <w:jc w:val="center"/>
              <w:rPr>
                <w:sz w:val="20"/>
                <w:szCs w:val="20"/>
              </w:rPr>
            </w:pPr>
          </w:p>
        </w:tc>
      </w:tr>
      <w:tr w:rsidR="00651F63" w:rsidRPr="00293978" w14:paraId="78958F11"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317C0982" w14:textId="77777777" w:rsidR="00312171" w:rsidRPr="00F27721" w:rsidRDefault="00312171" w:rsidP="00F27721">
            <w:pPr>
              <w:jc w:val="right"/>
              <w:rPr>
                <w:b/>
                <w:sz w:val="20"/>
                <w:szCs w:val="20"/>
              </w:rPr>
            </w:pPr>
            <w:r w:rsidRPr="00F27721">
              <w:rPr>
                <w:b/>
                <w:sz w:val="20"/>
                <w:szCs w:val="20"/>
              </w:rPr>
              <w:t>4</w:t>
            </w:r>
          </w:p>
        </w:tc>
        <w:tc>
          <w:tcPr>
            <w:tcW w:w="4955" w:type="dxa"/>
            <w:tcBorders>
              <w:left w:val="nil"/>
            </w:tcBorders>
            <w:shd w:val="clear" w:color="auto" w:fill="FFFFFF"/>
            <w:vAlign w:val="center"/>
          </w:tcPr>
          <w:p w14:paraId="7E858169" w14:textId="77777777" w:rsidR="00312171" w:rsidRPr="00F27721" w:rsidRDefault="00312171" w:rsidP="00651F63">
            <w:pPr>
              <w:pStyle w:val="Default"/>
              <w:rPr>
                <w:sz w:val="20"/>
                <w:szCs w:val="20"/>
              </w:rPr>
            </w:pPr>
          </w:p>
        </w:tc>
        <w:tc>
          <w:tcPr>
            <w:tcW w:w="1417" w:type="dxa"/>
            <w:tcBorders>
              <w:left w:val="nil"/>
            </w:tcBorders>
            <w:shd w:val="clear" w:color="auto" w:fill="FFFFFF"/>
            <w:vAlign w:val="center"/>
          </w:tcPr>
          <w:p w14:paraId="62C29A65" w14:textId="77777777" w:rsidR="00312171" w:rsidRPr="00F27721" w:rsidRDefault="00312171" w:rsidP="00F27721">
            <w:pPr>
              <w:jc w:val="center"/>
              <w:rPr>
                <w:sz w:val="20"/>
                <w:szCs w:val="20"/>
              </w:rPr>
            </w:pPr>
          </w:p>
        </w:tc>
        <w:tc>
          <w:tcPr>
            <w:tcW w:w="1417" w:type="dxa"/>
            <w:shd w:val="clear" w:color="auto" w:fill="FFFFFF"/>
            <w:vAlign w:val="center"/>
          </w:tcPr>
          <w:p w14:paraId="5EA9FB44" w14:textId="77777777" w:rsidR="00312171" w:rsidRPr="00293978" w:rsidRDefault="00312171" w:rsidP="00F27721">
            <w:pPr>
              <w:jc w:val="center"/>
            </w:pPr>
          </w:p>
        </w:tc>
        <w:tc>
          <w:tcPr>
            <w:tcW w:w="1418" w:type="dxa"/>
            <w:shd w:val="clear" w:color="auto" w:fill="FFFFFF"/>
            <w:vAlign w:val="center"/>
          </w:tcPr>
          <w:p w14:paraId="3A195318" w14:textId="77777777" w:rsidR="00312171" w:rsidRPr="00F27721" w:rsidRDefault="00312171" w:rsidP="00F27721">
            <w:pPr>
              <w:jc w:val="center"/>
              <w:rPr>
                <w:sz w:val="20"/>
                <w:szCs w:val="20"/>
              </w:rPr>
            </w:pPr>
          </w:p>
        </w:tc>
      </w:tr>
      <w:tr w:rsidR="00651F63" w:rsidRPr="00293978" w14:paraId="6B252196"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1C9E66BB" w14:textId="77777777" w:rsidR="00312171" w:rsidRPr="00F27721" w:rsidRDefault="00312171" w:rsidP="00F27721">
            <w:pPr>
              <w:jc w:val="right"/>
              <w:rPr>
                <w:b/>
                <w:sz w:val="20"/>
                <w:szCs w:val="20"/>
              </w:rPr>
            </w:pPr>
            <w:r w:rsidRPr="00F27721">
              <w:rPr>
                <w:b/>
                <w:sz w:val="20"/>
                <w:szCs w:val="20"/>
              </w:rPr>
              <w:t>5</w:t>
            </w:r>
          </w:p>
        </w:tc>
        <w:tc>
          <w:tcPr>
            <w:tcW w:w="4955" w:type="dxa"/>
            <w:tcBorders>
              <w:left w:val="nil"/>
            </w:tcBorders>
            <w:shd w:val="clear" w:color="auto" w:fill="FFFFFF"/>
            <w:vAlign w:val="center"/>
          </w:tcPr>
          <w:p w14:paraId="03D7C876"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08321702" w14:textId="77777777" w:rsidR="00312171" w:rsidRPr="00F27721" w:rsidRDefault="00312171" w:rsidP="00F27721">
            <w:pPr>
              <w:jc w:val="center"/>
              <w:rPr>
                <w:sz w:val="20"/>
                <w:szCs w:val="20"/>
              </w:rPr>
            </w:pPr>
          </w:p>
        </w:tc>
        <w:tc>
          <w:tcPr>
            <w:tcW w:w="1417" w:type="dxa"/>
            <w:shd w:val="clear" w:color="auto" w:fill="FFFFFF"/>
            <w:vAlign w:val="center"/>
          </w:tcPr>
          <w:p w14:paraId="04A96DCA" w14:textId="77777777" w:rsidR="00312171" w:rsidRPr="00293978" w:rsidRDefault="00312171" w:rsidP="00F27721">
            <w:pPr>
              <w:jc w:val="center"/>
            </w:pPr>
          </w:p>
        </w:tc>
        <w:tc>
          <w:tcPr>
            <w:tcW w:w="1418" w:type="dxa"/>
            <w:shd w:val="clear" w:color="auto" w:fill="FFFFFF"/>
            <w:vAlign w:val="center"/>
          </w:tcPr>
          <w:p w14:paraId="72E58B7D" w14:textId="77777777" w:rsidR="00312171" w:rsidRPr="00F27721" w:rsidRDefault="00312171" w:rsidP="00F27721">
            <w:pPr>
              <w:jc w:val="center"/>
              <w:rPr>
                <w:sz w:val="20"/>
                <w:szCs w:val="20"/>
              </w:rPr>
            </w:pPr>
          </w:p>
        </w:tc>
      </w:tr>
      <w:tr w:rsidR="00651F63" w:rsidRPr="00293978" w14:paraId="2B9AB844"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0A8655FB" w14:textId="77777777" w:rsidR="00312171" w:rsidRPr="00F27721" w:rsidRDefault="00312171" w:rsidP="00F27721">
            <w:pPr>
              <w:jc w:val="right"/>
              <w:rPr>
                <w:b/>
                <w:sz w:val="20"/>
                <w:szCs w:val="20"/>
              </w:rPr>
            </w:pPr>
            <w:r w:rsidRPr="00F27721">
              <w:rPr>
                <w:b/>
                <w:sz w:val="20"/>
                <w:szCs w:val="20"/>
              </w:rPr>
              <w:t>6</w:t>
            </w:r>
          </w:p>
        </w:tc>
        <w:tc>
          <w:tcPr>
            <w:tcW w:w="4955" w:type="dxa"/>
            <w:tcBorders>
              <w:left w:val="nil"/>
            </w:tcBorders>
            <w:shd w:val="clear" w:color="auto" w:fill="FFFFFF"/>
            <w:vAlign w:val="center"/>
          </w:tcPr>
          <w:p w14:paraId="5E9D339B"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4FD1AEB4" w14:textId="77777777" w:rsidR="00312171" w:rsidRPr="00F27721" w:rsidRDefault="00312171" w:rsidP="00F27721">
            <w:pPr>
              <w:jc w:val="center"/>
              <w:rPr>
                <w:sz w:val="20"/>
                <w:szCs w:val="20"/>
              </w:rPr>
            </w:pPr>
          </w:p>
        </w:tc>
        <w:tc>
          <w:tcPr>
            <w:tcW w:w="1417" w:type="dxa"/>
            <w:shd w:val="clear" w:color="auto" w:fill="FFFFFF"/>
            <w:vAlign w:val="center"/>
          </w:tcPr>
          <w:p w14:paraId="3A2810B9" w14:textId="77777777" w:rsidR="00312171" w:rsidRPr="00293978" w:rsidRDefault="00312171" w:rsidP="00F27721">
            <w:pPr>
              <w:jc w:val="center"/>
            </w:pPr>
          </w:p>
        </w:tc>
        <w:tc>
          <w:tcPr>
            <w:tcW w:w="1418" w:type="dxa"/>
            <w:shd w:val="clear" w:color="auto" w:fill="FFFFFF"/>
            <w:vAlign w:val="center"/>
          </w:tcPr>
          <w:p w14:paraId="2E16612D" w14:textId="77777777" w:rsidR="00312171" w:rsidRPr="00F27721" w:rsidRDefault="00312171" w:rsidP="00F27721">
            <w:pPr>
              <w:jc w:val="center"/>
              <w:rPr>
                <w:sz w:val="20"/>
                <w:szCs w:val="20"/>
              </w:rPr>
            </w:pPr>
          </w:p>
        </w:tc>
      </w:tr>
      <w:tr w:rsidR="00651F63" w:rsidRPr="00293978" w14:paraId="27CF1E50"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699BD607" w14:textId="77777777" w:rsidR="00312171" w:rsidRPr="00F27721" w:rsidRDefault="00312171" w:rsidP="00F27721">
            <w:pPr>
              <w:jc w:val="right"/>
              <w:rPr>
                <w:b/>
                <w:sz w:val="20"/>
                <w:szCs w:val="20"/>
              </w:rPr>
            </w:pPr>
            <w:r w:rsidRPr="00F27721">
              <w:rPr>
                <w:b/>
                <w:sz w:val="20"/>
                <w:szCs w:val="20"/>
              </w:rPr>
              <w:t>7</w:t>
            </w:r>
          </w:p>
        </w:tc>
        <w:tc>
          <w:tcPr>
            <w:tcW w:w="4955" w:type="dxa"/>
            <w:tcBorders>
              <w:left w:val="nil"/>
            </w:tcBorders>
            <w:shd w:val="clear" w:color="auto" w:fill="FFFFFF"/>
            <w:vAlign w:val="center"/>
          </w:tcPr>
          <w:p w14:paraId="1A6EB5C5"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243FF746" w14:textId="77777777" w:rsidR="00312171" w:rsidRPr="00F27721" w:rsidRDefault="00312171" w:rsidP="00F27721">
            <w:pPr>
              <w:jc w:val="center"/>
              <w:rPr>
                <w:sz w:val="20"/>
                <w:szCs w:val="20"/>
              </w:rPr>
            </w:pPr>
          </w:p>
        </w:tc>
        <w:tc>
          <w:tcPr>
            <w:tcW w:w="1417" w:type="dxa"/>
            <w:shd w:val="clear" w:color="auto" w:fill="FFFFFF"/>
            <w:vAlign w:val="center"/>
          </w:tcPr>
          <w:p w14:paraId="44FDEE74" w14:textId="77777777" w:rsidR="00312171" w:rsidRPr="00293978" w:rsidRDefault="00312171" w:rsidP="00F27721">
            <w:pPr>
              <w:jc w:val="center"/>
            </w:pPr>
          </w:p>
        </w:tc>
        <w:tc>
          <w:tcPr>
            <w:tcW w:w="1418" w:type="dxa"/>
            <w:shd w:val="clear" w:color="auto" w:fill="FFFFFF"/>
            <w:vAlign w:val="center"/>
          </w:tcPr>
          <w:p w14:paraId="5CB1B08E" w14:textId="77777777" w:rsidR="00312171" w:rsidRPr="00F27721" w:rsidRDefault="00312171" w:rsidP="00F27721">
            <w:pPr>
              <w:jc w:val="center"/>
              <w:rPr>
                <w:sz w:val="20"/>
                <w:szCs w:val="20"/>
              </w:rPr>
            </w:pPr>
          </w:p>
        </w:tc>
      </w:tr>
      <w:tr w:rsidR="00651F63" w:rsidRPr="00293978" w14:paraId="68C66675"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4FCABE06" w14:textId="77777777" w:rsidR="00312171" w:rsidRPr="00F27721" w:rsidRDefault="00312171" w:rsidP="00F27721">
            <w:pPr>
              <w:jc w:val="right"/>
              <w:rPr>
                <w:b/>
                <w:sz w:val="20"/>
                <w:szCs w:val="20"/>
              </w:rPr>
            </w:pPr>
            <w:r w:rsidRPr="00F27721">
              <w:rPr>
                <w:b/>
                <w:sz w:val="20"/>
                <w:szCs w:val="20"/>
              </w:rPr>
              <w:t>8</w:t>
            </w:r>
          </w:p>
        </w:tc>
        <w:tc>
          <w:tcPr>
            <w:tcW w:w="4955" w:type="dxa"/>
            <w:tcBorders>
              <w:left w:val="nil"/>
            </w:tcBorders>
            <w:shd w:val="clear" w:color="auto" w:fill="FFFFFF"/>
            <w:vAlign w:val="center"/>
          </w:tcPr>
          <w:p w14:paraId="2FE8D9A7"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12F29D9C" w14:textId="77777777" w:rsidR="00312171" w:rsidRPr="00F27721" w:rsidRDefault="00312171" w:rsidP="00F27721">
            <w:pPr>
              <w:jc w:val="center"/>
              <w:rPr>
                <w:sz w:val="20"/>
                <w:szCs w:val="20"/>
              </w:rPr>
            </w:pPr>
          </w:p>
        </w:tc>
        <w:tc>
          <w:tcPr>
            <w:tcW w:w="1417" w:type="dxa"/>
            <w:shd w:val="clear" w:color="auto" w:fill="FFFFFF"/>
            <w:vAlign w:val="center"/>
          </w:tcPr>
          <w:p w14:paraId="00951728" w14:textId="77777777" w:rsidR="00312171" w:rsidRPr="00293978" w:rsidRDefault="00312171" w:rsidP="00F27721">
            <w:pPr>
              <w:jc w:val="center"/>
            </w:pPr>
          </w:p>
        </w:tc>
        <w:tc>
          <w:tcPr>
            <w:tcW w:w="1418" w:type="dxa"/>
            <w:shd w:val="clear" w:color="auto" w:fill="FFFFFF"/>
            <w:vAlign w:val="center"/>
          </w:tcPr>
          <w:p w14:paraId="72A616D2" w14:textId="77777777" w:rsidR="00312171" w:rsidRPr="00F27721" w:rsidRDefault="00312171" w:rsidP="00F27721">
            <w:pPr>
              <w:jc w:val="center"/>
              <w:rPr>
                <w:sz w:val="20"/>
                <w:szCs w:val="20"/>
              </w:rPr>
            </w:pPr>
          </w:p>
        </w:tc>
      </w:tr>
      <w:tr w:rsidR="00651F63" w:rsidRPr="00293978" w14:paraId="00B65630"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1E557896" w14:textId="77777777" w:rsidR="00312171" w:rsidRPr="00F27721" w:rsidRDefault="00312171" w:rsidP="00F27721">
            <w:pPr>
              <w:jc w:val="right"/>
              <w:rPr>
                <w:b/>
                <w:sz w:val="20"/>
                <w:szCs w:val="20"/>
              </w:rPr>
            </w:pPr>
            <w:r w:rsidRPr="00F27721">
              <w:rPr>
                <w:b/>
                <w:sz w:val="20"/>
                <w:szCs w:val="20"/>
              </w:rPr>
              <w:t>9</w:t>
            </w:r>
          </w:p>
        </w:tc>
        <w:tc>
          <w:tcPr>
            <w:tcW w:w="4955" w:type="dxa"/>
            <w:tcBorders>
              <w:left w:val="nil"/>
            </w:tcBorders>
            <w:shd w:val="clear" w:color="auto" w:fill="FFFFFF"/>
            <w:vAlign w:val="center"/>
          </w:tcPr>
          <w:p w14:paraId="4FFFE36A"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26C439F1" w14:textId="77777777" w:rsidR="00312171" w:rsidRPr="00F27721" w:rsidRDefault="00312171" w:rsidP="00F27721">
            <w:pPr>
              <w:jc w:val="center"/>
              <w:rPr>
                <w:sz w:val="20"/>
                <w:szCs w:val="20"/>
              </w:rPr>
            </w:pPr>
          </w:p>
        </w:tc>
        <w:tc>
          <w:tcPr>
            <w:tcW w:w="1417" w:type="dxa"/>
            <w:shd w:val="clear" w:color="auto" w:fill="FFFFFF"/>
            <w:vAlign w:val="center"/>
          </w:tcPr>
          <w:p w14:paraId="50EFA39F" w14:textId="77777777" w:rsidR="00312171" w:rsidRPr="00F27721" w:rsidRDefault="00312171" w:rsidP="00F27721">
            <w:pPr>
              <w:jc w:val="center"/>
              <w:rPr>
                <w:sz w:val="20"/>
                <w:szCs w:val="20"/>
              </w:rPr>
            </w:pPr>
          </w:p>
        </w:tc>
        <w:tc>
          <w:tcPr>
            <w:tcW w:w="1418" w:type="dxa"/>
            <w:shd w:val="clear" w:color="auto" w:fill="FFFFFF"/>
            <w:vAlign w:val="center"/>
          </w:tcPr>
          <w:p w14:paraId="1464F922" w14:textId="77777777" w:rsidR="00312171" w:rsidRPr="00F27721" w:rsidRDefault="00312171" w:rsidP="00F27721">
            <w:pPr>
              <w:jc w:val="center"/>
              <w:rPr>
                <w:sz w:val="20"/>
                <w:szCs w:val="20"/>
              </w:rPr>
            </w:pPr>
          </w:p>
        </w:tc>
      </w:tr>
      <w:tr w:rsidR="00651F63" w:rsidRPr="00293978" w14:paraId="7271C831" w14:textId="77777777" w:rsidTr="00F27721">
        <w:trPr>
          <w:trHeight w:val="465"/>
        </w:trPr>
        <w:tc>
          <w:tcPr>
            <w:tcW w:w="417" w:type="dxa"/>
            <w:tcBorders>
              <w:top w:val="single" w:sz="4" w:space="0" w:color="auto"/>
              <w:bottom w:val="single" w:sz="12" w:space="0" w:color="auto"/>
              <w:right w:val="nil"/>
            </w:tcBorders>
            <w:shd w:val="clear" w:color="auto" w:fill="FFFFFF"/>
            <w:vAlign w:val="center"/>
          </w:tcPr>
          <w:p w14:paraId="6E1511D4" w14:textId="77777777" w:rsidR="00312171" w:rsidRPr="00F27721" w:rsidRDefault="00312171" w:rsidP="00F27721">
            <w:pPr>
              <w:jc w:val="right"/>
              <w:rPr>
                <w:b/>
                <w:sz w:val="20"/>
                <w:szCs w:val="20"/>
              </w:rPr>
            </w:pPr>
            <w:r w:rsidRPr="00F27721">
              <w:rPr>
                <w:b/>
                <w:sz w:val="20"/>
                <w:szCs w:val="20"/>
              </w:rPr>
              <w:t>10</w:t>
            </w:r>
          </w:p>
        </w:tc>
        <w:tc>
          <w:tcPr>
            <w:tcW w:w="4955" w:type="dxa"/>
            <w:tcBorders>
              <w:left w:val="nil"/>
            </w:tcBorders>
            <w:shd w:val="clear" w:color="auto" w:fill="FFFFFF"/>
            <w:vAlign w:val="center"/>
          </w:tcPr>
          <w:p w14:paraId="3959DA2B"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47137511" w14:textId="77777777" w:rsidR="00312171" w:rsidRPr="00F27721" w:rsidRDefault="00312171" w:rsidP="00F27721">
            <w:pPr>
              <w:jc w:val="center"/>
              <w:rPr>
                <w:sz w:val="20"/>
                <w:szCs w:val="20"/>
              </w:rPr>
            </w:pPr>
          </w:p>
        </w:tc>
        <w:tc>
          <w:tcPr>
            <w:tcW w:w="1417" w:type="dxa"/>
            <w:shd w:val="clear" w:color="auto" w:fill="FFFFFF"/>
            <w:vAlign w:val="center"/>
          </w:tcPr>
          <w:p w14:paraId="507EF806" w14:textId="77777777" w:rsidR="00312171" w:rsidRPr="00F27721" w:rsidRDefault="00312171" w:rsidP="00F27721">
            <w:pPr>
              <w:jc w:val="center"/>
              <w:rPr>
                <w:sz w:val="20"/>
                <w:szCs w:val="20"/>
              </w:rPr>
            </w:pPr>
          </w:p>
        </w:tc>
        <w:tc>
          <w:tcPr>
            <w:tcW w:w="1418" w:type="dxa"/>
            <w:shd w:val="clear" w:color="auto" w:fill="FFFFFF"/>
            <w:vAlign w:val="center"/>
          </w:tcPr>
          <w:p w14:paraId="31FDD8C5" w14:textId="77777777" w:rsidR="00312171" w:rsidRPr="00F27721" w:rsidRDefault="00312171" w:rsidP="00F27721">
            <w:pPr>
              <w:jc w:val="center"/>
              <w:rPr>
                <w:sz w:val="20"/>
                <w:szCs w:val="20"/>
              </w:rPr>
            </w:pPr>
          </w:p>
        </w:tc>
      </w:tr>
    </w:tbl>
    <w:p w14:paraId="1219FCB6" w14:textId="77777777" w:rsidR="00312171" w:rsidRPr="00293978" w:rsidRDefault="00312171" w:rsidP="009D328E">
      <w:pPr>
        <w:rPr>
          <w:sz w:val="20"/>
          <w:szCs w:val="20"/>
        </w:rPr>
      </w:pPr>
    </w:p>
    <w:p w14:paraId="0A007DCE" w14:textId="77777777" w:rsidR="00312171" w:rsidRPr="00293978" w:rsidRDefault="00312171" w:rsidP="009D328E">
      <w:pPr>
        <w:rPr>
          <w:sz w:val="20"/>
          <w:szCs w:val="20"/>
        </w:rPr>
        <w:sectPr w:rsidR="00BD6EC0" w:rsidRPr="00293978" w:rsidSect="00CA0228">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293978" w14:paraId="55D6027B" w14:textId="77777777" w:rsidTr="00F27721">
        <w:trPr>
          <w:trHeight w:val="567"/>
        </w:trPr>
        <w:tc>
          <w:tcPr>
            <w:tcW w:w="2112" w:type="dxa"/>
            <w:shd w:val="clear" w:color="auto" w:fill="FFF2CC"/>
            <w:vAlign w:val="center"/>
          </w:tcPr>
          <w:p w14:paraId="4FE6F757" w14:textId="77777777" w:rsidR="00312171" w:rsidRPr="00F27721" w:rsidRDefault="00312171" w:rsidP="00302726">
            <w:pPr>
              <w:rPr>
                <w:b/>
                <w:sz w:val="20"/>
                <w:szCs w:val="20"/>
              </w:rPr>
            </w:pPr>
            <w:r w:rsidRPr="00F27721">
              <w:rPr>
                <w:b/>
                <w:sz w:val="20"/>
                <w:szCs w:val="20"/>
              </w:rPr>
              <w:lastRenderedPageBreak/>
              <w:t>Temel Ders kitabı</w:t>
            </w:r>
          </w:p>
        </w:tc>
        <w:tc>
          <w:tcPr>
            <w:tcW w:w="7512" w:type="dxa"/>
            <w:shd w:val="clear" w:color="auto" w:fill="FFFFFF"/>
            <w:vAlign w:val="center"/>
          </w:tcPr>
          <w:p w14:paraId="6AABA496" w14:textId="77777777" w:rsidR="00312171" w:rsidRPr="00F27721" w:rsidRDefault="00312171" w:rsidP="00677698">
            <w:pPr>
              <w:rPr>
                <w:sz w:val="20"/>
                <w:szCs w:val="20"/>
              </w:rPr>
            </w:pPr>
            <w:r w:rsidRPr="00F27721">
              <w:rPr>
                <w:sz w:val="20"/>
                <w:lang w:val="en-US"/>
              </w:rPr>
              <w:t>An Introduction to Formal Languages and Automata, Peter Linz, Jones and Barrlett Publishers, 4. Edition, 2006.</w:t>
            </w:r>
          </w:p>
        </w:tc>
      </w:tr>
      <w:tr w:rsidR="005E44D3" w:rsidRPr="00293978" w14:paraId="1D348DEB" w14:textId="77777777" w:rsidTr="00F27721">
        <w:trPr>
          <w:trHeight w:val="843"/>
        </w:trPr>
        <w:tc>
          <w:tcPr>
            <w:tcW w:w="2112" w:type="dxa"/>
            <w:shd w:val="clear" w:color="auto" w:fill="FFF2CC"/>
            <w:vAlign w:val="center"/>
          </w:tcPr>
          <w:p w14:paraId="0E2A096B" w14:textId="77777777" w:rsidR="00312171" w:rsidRPr="00F27721" w:rsidRDefault="00312171" w:rsidP="00302726">
            <w:pPr>
              <w:rPr>
                <w:b/>
                <w:sz w:val="20"/>
                <w:szCs w:val="20"/>
              </w:rPr>
            </w:pPr>
            <w:r w:rsidRPr="00F27721">
              <w:rPr>
                <w:b/>
                <w:sz w:val="20"/>
                <w:szCs w:val="20"/>
              </w:rPr>
              <w:t>Yardımcı Kaynaklar</w:t>
            </w:r>
          </w:p>
        </w:tc>
        <w:tc>
          <w:tcPr>
            <w:tcW w:w="7512" w:type="dxa"/>
            <w:shd w:val="clear" w:color="auto" w:fill="FFFFFF"/>
            <w:vAlign w:val="center"/>
          </w:tcPr>
          <w:p w14:paraId="7DB81473" w14:textId="77777777" w:rsidR="004F67A6" w:rsidRPr="00F27721" w:rsidRDefault="00312171" w:rsidP="001106C3">
            <w:pPr>
              <w:rPr>
                <w:sz w:val="20"/>
                <w:szCs w:val="20"/>
              </w:rPr>
            </w:pPr>
            <w:r w:rsidRPr="00F27721">
              <w:rPr>
                <w:sz w:val="20"/>
                <w:szCs w:val="20"/>
              </w:rPr>
              <w:t>John E. Hopcroft, Rajeev Motwani, Jeffrey D. Ullman, Introduction to Automata Theory, Languages, and Computation (2nd Edition), Addison Wesley, 2000</w:t>
            </w:r>
          </w:p>
          <w:p w14:paraId="19F58407" w14:textId="77777777" w:rsidR="004F67A6" w:rsidRPr="00F27721" w:rsidRDefault="00312171" w:rsidP="00F27721">
            <w:pPr>
              <w:ind w:left="156" w:hanging="156"/>
              <w:rPr>
                <w:sz w:val="20"/>
                <w:szCs w:val="20"/>
              </w:rPr>
            </w:pPr>
            <w:r w:rsidRPr="00F27721">
              <w:rPr>
                <w:sz w:val="20"/>
                <w:szCs w:val="20"/>
              </w:rPr>
              <w:t>Ünal Yarımağan, Özdevinirler(Otomatlar) Kuramı ve Biçimsel Diller, 3. baskı, Ankara, 2023</w:t>
            </w:r>
          </w:p>
          <w:p w14:paraId="7AD6CAF2" w14:textId="77777777" w:rsidR="00312171" w:rsidRPr="00F27721" w:rsidRDefault="00312171" w:rsidP="00F27721">
            <w:pPr>
              <w:ind w:left="156" w:hanging="156"/>
              <w:rPr>
                <w:sz w:val="20"/>
                <w:szCs w:val="20"/>
              </w:rPr>
            </w:pPr>
            <w:r w:rsidRPr="00F27721">
              <w:rPr>
                <w:sz w:val="20"/>
                <w:szCs w:val="20"/>
              </w:rPr>
              <w:t>GPT Uygulamaları, Web</w:t>
            </w:r>
          </w:p>
        </w:tc>
      </w:tr>
      <w:tr w:rsidR="005E44D3" w:rsidRPr="00293978" w14:paraId="336CB8B2" w14:textId="77777777" w:rsidTr="00F27721">
        <w:trPr>
          <w:trHeight w:val="567"/>
        </w:trPr>
        <w:tc>
          <w:tcPr>
            <w:tcW w:w="2112" w:type="dxa"/>
            <w:shd w:val="clear" w:color="auto" w:fill="FFF2CC"/>
            <w:vAlign w:val="center"/>
          </w:tcPr>
          <w:p w14:paraId="04352859" w14:textId="77777777" w:rsidR="00312171" w:rsidRPr="00F27721" w:rsidRDefault="00312171" w:rsidP="005E44D3">
            <w:pPr>
              <w:rPr>
                <w:b/>
                <w:sz w:val="20"/>
                <w:szCs w:val="20"/>
              </w:rPr>
            </w:pPr>
            <w:r w:rsidRPr="00F27721">
              <w:rPr>
                <w:b/>
                <w:sz w:val="20"/>
                <w:szCs w:val="20"/>
              </w:rPr>
              <w:t>Derste Gerekli Araç ve Gereçler</w:t>
            </w:r>
          </w:p>
        </w:tc>
        <w:tc>
          <w:tcPr>
            <w:tcW w:w="7512" w:type="dxa"/>
            <w:shd w:val="clear" w:color="auto" w:fill="FFFFFF"/>
            <w:vAlign w:val="center"/>
          </w:tcPr>
          <w:p w14:paraId="065985C0" w14:textId="77777777" w:rsidR="00312171" w:rsidRPr="00F27721" w:rsidRDefault="00312171" w:rsidP="005D197E">
            <w:pPr>
              <w:rPr>
                <w:sz w:val="20"/>
                <w:szCs w:val="20"/>
              </w:rPr>
            </w:pPr>
            <w:r w:rsidRPr="00F27721">
              <w:rPr>
                <w:sz w:val="20"/>
                <w:szCs w:val="20"/>
              </w:rPr>
              <w:t>Bilgisayar, Projeksiyon Cihazı, Projeksiyon Perdesi</w:t>
            </w:r>
          </w:p>
        </w:tc>
      </w:tr>
    </w:tbl>
    <w:p w14:paraId="6CF64301" w14:textId="77777777" w:rsidR="00312171" w:rsidRPr="00293978" w:rsidRDefault="00312171" w:rsidP="005E44D3">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1701C3" w:rsidRPr="00293978" w14:paraId="37572F5D" w14:textId="77777777" w:rsidTr="00F27721">
        <w:trPr>
          <w:trHeight w:val="312"/>
        </w:trPr>
        <w:tc>
          <w:tcPr>
            <w:tcW w:w="9624" w:type="dxa"/>
            <w:gridSpan w:val="2"/>
            <w:shd w:val="clear" w:color="auto" w:fill="FFF2CC"/>
            <w:vAlign w:val="center"/>
          </w:tcPr>
          <w:p w14:paraId="3E755C00" w14:textId="77777777" w:rsidR="00312171" w:rsidRPr="00F27721" w:rsidRDefault="00312171" w:rsidP="00F27721">
            <w:pPr>
              <w:jc w:val="center"/>
              <w:rPr>
                <w:b/>
                <w:sz w:val="20"/>
                <w:szCs w:val="20"/>
              </w:rPr>
            </w:pPr>
            <w:r w:rsidRPr="00F27721">
              <w:rPr>
                <w:b/>
                <w:sz w:val="20"/>
                <w:szCs w:val="20"/>
              </w:rPr>
              <w:t>Dersin Haftalık Planı</w:t>
            </w:r>
          </w:p>
        </w:tc>
      </w:tr>
      <w:tr w:rsidR="001701C3" w:rsidRPr="00293978" w14:paraId="603893F8"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6C0C194" w14:textId="77777777" w:rsidR="00312171" w:rsidRPr="00F27721" w:rsidRDefault="00312171" w:rsidP="00F27721">
            <w:pPr>
              <w:jc w:val="center"/>
              <w:rPr>
                <w:b/>
                <w:sz w:val="20"/>
                <w:szCs w:val="20"/>
              </w:rPr>
            </w:pPr>
            <w:r w:rsidRPr="00F27721">
              <w:rPr>
                <w:b/>
                <w:sz w:val="20"/>
                <w:szCs w:val="20"/>
              </w:rPr>
              <w:t>1</w:t>
            </w:r>
          </w:p>
        </w:tc>
        <w:tc>
          <w:tcPr>
            <w:tcW w:w="8957" w:type="dxa"/>
            <w:tcBorders>
              <w:left w:val="nil"/>
            </w:tcBorders>
            <w:shd w:val="clear" w:color="auto" w:fill="FFFFFF"/>
            <w:vAlign w:val="center"/>
          </w:tcPr>
          <w:p w14:paraId="4BCF067C" w14:textId="77777777" w:rsidR="00312171" w:rsidRPr="00F27721" w:rsidRDefault="00312171" w:rsidP="00F27721">
            <w:pPr>
              <w:jc w:val="both"/>
              <w:rPr>
                <w:sz w:val="20"/>
                <w:szCs w:val="20"/>
              </w:rPr>
            </w:pPr>
            <w:r w:rsidRPr="00F27721">
              <w:rPr>
                <w:sz w:val="20"/>
                <w:szCs w:val="20"/>
              </w:rPr>
              <w:t>Giriş, Kümeler, İlişkiler ve Fonksiyonlar,</w:t>
            </w:r>
            <w:r w:rsidRPr="00293978">
              <w:t xml:space="preserve"> </w:t>
            </w:r>
          </w:p>
        </w:tc>
      </w:tr>
      <w:tr w:rsidR="001701C3" w:rsidRPr="00293978" w14:paraId="5C795BE7"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5917186" w14:textId="77777777" w:rsidR="00312171" w:rsidRPr="00F27721" w:rsidRDefault="00312171" w:rsidP="00F27721">
            <w:pPr>
              <w:jc w:val="center"/>
              <w:rPr>
                <w:b/>
                <w:sz w:val="20"/>
                <w:szCs w:val="20"/>
              </w:rPr>
            </w:pPr>
            <w:r w:rsidRPr="00F27721">
              <w:rPr>
                <w:b/>
                <w:sz w:val="20"/>
                <w:szCs w:val="20"/>
              </w:rPr>
              <w:t>2</w:t>
            </w:r>
          </w:p>
        </w:tc>
        <w:tc>
          <w:tcPr>
            <w:tcW w:w="8957" w:type="dxa"/>
            <w:tcBorders>
              <w:left w:val="nil"/>
            </w:tcBorders>
            <w:shd w:val="clear" w:color="auto" w:fill="FFFFFF"/>
            <w:vAlign w:val="center"/>
          </w:tcPr>
          <w:p w14:paraId="67BD191D" w14:textId="77777777" w:rsidR="00312171" w:rsidRPr="00F27721" w:rsidRDefault="00312171" w:rsidP="00F27721">
            <w:pPr>
              <w:jc w:val="both"/>
              <w:rPr>
                <w:sz w:val="20"/>
                <w:szCs w:val="20"/>
              </w:rPr>
            </w:pPr>
            <w:r w:rsidRPr="00F27721">
              <w:rPr>
                <w:sz w:val="20"/>
                <w:szCs w:val="20"/>
              </w:rPr>
              <w:t>Temel İspat Teknikleri, Alfabeler ve Diller</w:t>
            </w:r>
          </w:p>
        </w:tc>
      </w:tr>
      <w:tr w:rsidR="00427FCE" w:rsidRPr="00293978" w14:paraId="401C7809"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6C79C1D" w14:textId="77777777" w:rsidR="004F67A6" w:rsidRPr="00F27721" w:rsidRDefault="00312171" w:rsidP="00F27721">
            <w:pPr>
              <w:jc w:val="center"/>
              <w:rPr>
                <w:b/>
                <w:sz w:val="20"/>
                <w:szCs w:val="20"/>
              </w:rPr>
            </w:pPr>
            <w:r w:rsidRPr="00F27721">
              <w:rPr>
                <w:b/>
                <w:sz w:val="20"/>
                <w:szCs w:val="20"/>
              </w:rPr>
              <w:t>3</w:t>
            </w:r>
          </w:p>
        </w:tc>
        <w:tc>
          <w:tcPr>
            <w:tcW w:w="8957" w:type="dxa"/>
            <w:tcBorders>
              <w:left w:val="nil"/>
            </w:tcBorders>
            <w:shd w:val="clear" w:color="auto" w:fill="FFFFFF"/>
            <w:vAlign w:val="center"/>
          </w:tcPr>
          <w:p w14:paraId="22BCCD4B" w14:textId="77777777" w:rsidR="004F67A6" w:rsidRPr="00F27721" w:rsidRDefault="00312171" w:rsidP="00F27721">
            <w:pPr>
              <w:jc w:val="both"/>
              <w:rPr>
                <w:sz w:val="20"/>
                <w:szCs w:val="20"/>
              </w:rPr>
            </w:pPr>
            <w:r w:rsidRPr="00F27721">
              <w:rPr>
                <w:sz w:val="20"/>
                <w:szCs w:val="20"/>
              </w:rPr>
              <w:t>Deterministik Sonlu Otomat</w:t>
            </w:r>
          </w:p>
        </w:tc>
      </w:tr>
      <w:tr w:rsidR="00427FCE" w:rsidRPr="00293978" w14:paraId="0EBEAAF2"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F35B72E" w14:textId="77777777" w:rsidR="004F67A6" w:rsidRPr="00F27721" w:rsidRDefault="00312171" w:rsidP="00F27721">
            <w:pPr>
              <w:jc w:val="center"/>
              <w:rPr>
                <w:b/>
                <w:sz w:val="20"/>
                <w:szCs w:val="20"/>
              </w:rPr>
            </w:pPr>
            <w:r w:rsidRPr="00F27721">
              <w:rPr>
                <w:b/>
                <w:sz w:val="20"/>
                <w:szCs w:val="20"/>
              </w:rPr>
              <w:t>4</w:t>
            </w:r>
          </w:p>
        </w:tc>
        <w:tc>
          <w:tcPr>
            <w:tcW w:w="8957" w:type="dxa"/>
            <w:tcBorders>
              <w:left w:val="nil"/>
            </w:tcBorders>
            <w:shd w:val="clear" w:color="auto" w:fill="FFFFFF"/>
            <w:vAlign w:val="center"/>
          </w:tcPr>
          <w:p w14:paraId="6AC1253E" w14:textId="77777777" w:rsidR="004F67A6" w:rsidRPr="00F27721" w:rsidRDefault="00312171" w:rsidP="00F27721">
            <w:pPr>
              <w:jc w:val="both"/>
              <w:rPr>
                <w:sz w:val="20"/>
                <w:szCs w:val="20"/>
              </w:rPr>
            </w:pPr>
            <w:r w:rsidRPr="00F27721">
              <w:rPr>
                <w:sz w:val="20"/>
                <w:szCs w:val="20"/>
              </w:rPr>
              <w:t>Nondeterministik Sonlu Otomat, Durum Minimizasyonu</w:t>
            </w:r>
          </w:p>
        </w:tc>
      </w:tr>
      <w:tr w:rsidR="00427FCE" w:rsidRPr="00293978" w14:paraId="321808D0"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3B0BD36" w14:textId="77777777" w:rsidR="004F67A6" w:rsidRPr="00F27721" w:rsidRDefault="00312171" w:rsidP="00F27721">
            <w:pPr>
              <w:jc w:val="center"/>
              <w:rPr>
                <w:b/>
                <w:sz w:val="20"/>
                <w:szCs w:val="20"/>
              </w:rPr>
            </w:pPr>
            <w:r w:rsidRPr="00F27721">
              <w:rPr>
                <w:b/>
                <w:sz w:val="20"/>
                <w:szCs w:val="20"/>
              </w:rPr>
              <w:t>5</w:t>
            </w:r>
          </w:p>
        </w:tc>
        <w:tc>
          <w:tcPr>
            <w:tcW w:w="8957" w:type="dxa"/>
            <w:tcBorders>
              <w:left w:val="nil"/>
            </w:tcBorders>
            <w:shd w:val="clear" w:color="auto" w:fill="FFFFFF"/>
            <w:vAlign w:val="center"/>
          </w:tcPr>
          <w:p w14:paraId="6E579C67" w14:textId="77777777" w:rsidR="004F67A6" w:rsidRPr="00F27721" w:rsidRDefault="00312171" w:rsidP="00F27721">
            <w:pPr>
              <w:jc w:val="both"/>
              <w:rPr>
                <w:sz w:val="20"/>
                <w:szCs w:val="20"/>
              </w:rPr>
            </w:pPr>
            <w:r w:rsidRPr="00F27721">
              <w:rPr>
                <w:sz w:val="20"/>
                <w:szCs w:val="20"/>
              </w:rPr>
              <w:t>Sonlu Otomat ve Düzenli İfadeler</w:t>
            </w:r>
          </w:p>
        </w:tc>
      </w:tr>
      <w:tr w:rsidR="00427FCE" w:rsidRPr="00293978" w14:paraId="22745AD0"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F16F4E5" w14:textId="77777777" w:rsidR="004F67A6" w:rsidRPr="00F27721" w:rsidRDefault="00312171" w:rsidP="00F27721">
            <w:pPr>
              <w:jc w:val="center"/>
              <w:rPr>
                <w:b/>
                <w:sz w:val="20"/>
                <w:szCs w:val="20"/>
              </w:rPr>
            </w:pPr>
            <w:r w:rsidRPr="00F27721">
              <w:rPr>
                <w:b/>
                <w:sz w:val="20"/>
                <w:szCs w:val="20"/>
              </w:rPr>
              <w:t>6</w:t>
            </w:r>
          </w:p>
        </w:tc>
        <w:tc>
          <w:tcPr>
            <w:tcW w:w="8957" w:type="dxa"/>
            <w:tcBorders>
              <w:left w:val="nil"/>
            </w:tcBorders>
            <w:shd w:val="clear" w:color="auto" w:fill="FFFFFF"/>
            <w:vAlign w:val="center"/>
          </w:tcPr>
          <w:p w14:paraId="0EBDCD29" w14:textId="77777777" w:rsidR="004F67A6" w:rsidRPr="00F27721" w:rsidRDefault="00312171" w:rsidP="00F27721">
            <w:pPr>
              <w:jc w:val="both"/>
              <w:rPr>
                <w:sz w:val="20"/>
                <w:szCs w:val="20"/>
              </w:rPr>
            </w:pPr>
            <w:r w:rsidRPr="00F27721">
              <w:rPr>
                <w:sz w:val="20"/>
                <w:szCs w:val="20"/>
              </w:rPr>
              <w:t>Bağlamdan Bağımsız Gramer ve Diller</w:t>
            </w:r>
          </w:p>
        </w:tc>
      </w:tr>
      <w:tr w:rsidR="00427FCE" w:rsidRPr="00293978" w14:paraId="06E18402"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4CCAAE3" w14:textId="77777777" w:rsidR="004F67A6" w:rsidRPr="00F27721" w:rsidRDefault="00312171" w:rsidP="00F27721">
            <w:pPr>
              <w:jc w:val="center"/>
              <w:rPr>
                <w:b/>
                <w:sz w:val="20"/>
                <w:szCs w:val="20"/>
              </w:rPr>
            </w:pPr>
            <w:r w:rsidRPr="00F27721">
              <w:rPr>
                <w:b/>
                <w:sz w:val="20"/>
                <w:szCs w:val="20"/>
              </w:rPr>
              <w:t>7</w:t>
            </w:r>
          </w:p>
        </w:tc>
        <w:tc>
          <w:tcPr>
            <w:tcW w:w="8957" w:type="dxa"/>
            <w:tcBorders>
              <w:left w:val="nil"/>
            </w:tcBorders>
            <w:shd w:val="clear" w:color="auto" w:fill="FFFFFF"/>
            <w:vAlign w:val="center"/>
          </w:tcPr>
          <w:p w14:paraId="1AC4B1B1" w14:textId="77777777" w:rsidR="004F67A6" w:rsidRPr="00F27721" w:rsidRDefault="00312171" w:rsidP="00F27721">
            <w:pPr>
              <w:jc w:val="both"/>
              <w:rPr>
                <w:sz w:val="20"/>
                <w:szCs w:val="20"/>
              </w:rPr>
            </w:pPr>
            <w:r w:rsidRPr="00F27721">
              <w:rPr>
                <w:sz w:val="20"/>
                <w:szCs w:val="20"/>
              </w:rPr>
              <w:t>Proje Sunumu 1</w:t>
            </w:r>
          </w:p>
        </w:tc>
      </w:tr>
      <w:tr w:rsidR="00427FCE" w:rsidRPr="00293978" w14:paraId="19DDBDFD" w14:textId="77777777" w:rsidTr="00F27721">
        <w:trPr>
          <w:trHeight w:val="283"/>
        </w:trPr>
        <w:tc>
          <w:tcPr>
            <w:tcW w:w="667" w:type="dxa"/>
            <w:tcBorders>
              <w:top w:val="single" w:sz="4" w:space="0" w:color="auto"/>
              <w:bottom w:val="single" w:sz="4" w:space="0" w:color="auto"/>
              <w:right w:val="nil"/>
            </w:tcBorders>
            <w:shd w:val="clear" w:color="auto" w:fill="D9D9D9"/>
            <w:vAlign w:val="center"/>
          </w:tcPr>
          <w:p w14:paraId="1491F6C1" w14:textId="77777777" w:rsidR="004F67A6" w:rsidRPr="00F27721" w:rsidRDefault="00312171" w:rsidP="00F27721">
            <w:pPr>
              <w:jc w:val="center"/>
              <w:rPr>
                <w:b/>
                <w:sz w:val="20"/>
                <w:szCs w:val="20"/>
              </w:rPr>
            </w:pPr>
            <w:r w:rsidRPr="00F27721">
              <w:rPr>
                <w:b/>
                <w:sz w:val="20"/>
                <w:szCs w:val="20"/>
              </w:rPr>
              <w:t>8</w:t>
            </w:r>
          </w:p>
        </w:tc>
        <w:tc>
          <w:tcPr>
            <w:tcW w:w="8957" w:type="dxa"/>
            <w:tcBorders>
              <w:left w:val="nil"/>
            </w:tcBorders>
            <w:shd w:val="clear" w:color="auto" w:fill="D9D9D9"/>
            <w:vAlign w:val="center"/>
          </w:tcPr>
          <w:p w14:paraId="3EB3FC2A" w14:textId="77777777" w:rsidR="004F67A6" w:rsidRPr="00F27721" w:rsidRDefault="00312171" w:rsidP="00F27721">
            <w:pPr>
              <w:jc w:val="both"/>
              <w:rPr>
                <w:sz w:val="20"/>
                <w:szCs w:val="20"/>
              </w:rPr>
            </w:pPr>
            <w:r w:rsidRPr="00F27721">
              <w:rPr>
                <w:sz w:val="20"/>
                <w:szCs w:val="20"/>
              </w:rPr>
              <w:t>Ara Sınavlar</w:t>
            </w:r>
          </w:p>
        </w:tc>
      </w:tr>
      <w:tr w:rsidR="00427FCE" w:rsidRPr="00293978" w14:paraId="64BE1C0A"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ACE4782" w14:textId="77777777" w:rsidR="004F67A6" w:rsidRPr="00F27721" w:rsidRDefault="00312171" w:rsidP="00F27721">
            <w:pPr>
              <w:jc w:val="center"/>
              <w:rPr>
                <w:b/>
                <w:sz w:val="20"/>
                <w:szCs w:val="20"/>
              </w:rPr>
            </w:pPr>
            <w:r w:rsidRPr="00F27721">
              <w:rPr>
                <w:b/>
                <w:sz w:val="20"/>
                <w:szCs w:val="20"/>
              </w:rPr>
              <w:t>9</w:t>
            </w:r>
          </w:p>
        </w:tc>
        <w:tc>
          <w:tcPr>
            <w:tcW w:w="8957" w:type="dxa"/>
            <w:tcBorders>
              <w:left w:val="nil"/>
            </w:tcBorders>
            <w:shd w:val="clear" w:color="auto" w:fill="FFFFFF"/>
          </w:tcPr>
          <w:p w14:paraId="069A33B3" w14:textId="77777777" w:rsidR="004F67A6" w:rsidRPr="00F27721" w:rsidRDefault="00312171" w:rsidP="00427FCE">
            <w:pPr>
              <w:rPr>
                <w:sz w:val="20"/>
                <w:szCs w:val="20"/>
              </w:rPr>
            </w:pPr>
            <w:r w:rsidRPr="00F27721">
              <w:rPr>
                <w:sz w:val="20"/>
                <w:szCs w:val="20"/>
              </w:rPr>
              <w:t>Context-Free Gramerler, Parse Trees and Derivations</w:t>
            </w:r>
          </w:p>
        </w:tc>
      </w:tr>
      <w:tr w:rsidR="00427FCE" w:rsidRPr="00293978" w14:paraId="75980E87"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C468672" w14:textId="77777777" w:rsidR="004F67A6" w:rsidRPr="00F27721" w:rsidRDefault="00312171" w:rsidP="00F27721">
            <w:pPr>
              <w:jc w:val="center"/>
              <w:rPr>
                <w:b/>
                <w:sz w:val="20"/>
                <w:szCs w:val="20"/>
              </w:rPr>
            </w:pPr>
            <w:r w:rsidRPr="00F27721">
              <w:rPr>
                <w:b/>
                <w:sz w:val="20"/>
                <w:szCs w:val="20"/>
              </w:rPr>
              <w:t>10</w:t>
            </w:r>
          </w:p>
        </w:tc>
        <w:tc>
          <w:tcPr>
            <w:tcW w:w="8957" w:type="dxa"/>
            <w:tcBorders>
              <w:left w:val="nil"/>
            </w:tcBorders>
            <w:shd w:val="clear" w:color="auto" w:fill="FFFFFF"/>
          </w:tcPr>
          <w:p w14:paraId="68A0A2F2" w14:textId="77777777" w:rsidR="004F67A6" w:rsidRPr="00F27721" w:rsidRDefault="00312171" w:rsidP="00427FCE">
            <w:pPr>
              <w:rPr>
                <w:sz w:val="20"/>
                <w:szCs w:val="20"/>
              </w:rPr>
            </w:pPr>
            <w:r w:rsidRPr="00F27721">
              <w:rPr>
                <w:sz w:val="20"/>
                <w:szCs w:val="20"/>
              </w:rPr>
              <w:t>Determinism and Parsing, Top-Down Parsing, Bottom-Up Parsing</w:t>
            </w:r>
          </w:p>
        </w:tc>
      </w:tr>
      <w:tr w:rsidR="00427FCE" w:rsidRPr="00293978" w14:paraId="06661804"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5725178" w14:textId="77777777" w:rsidR="004F67A6" w:rsidRPr="00F27721" w:rsidRDefault="00312171" w:rsidP="00F27721">
            <w:pPr>
              <w:jc w:val="center"/>
              <w:rPr>
                <w:b/>
                <w:sz w:val="20"/>
                <w:szCs w:val="20"/>
              </w:rPr>
            </w:pPr>
            <w:r w:rsidRPr="00F27721">
              <w:rPr>
                <w:b/>
                <w:sz w:val="20"/>
                <w:szCs w:val="20"/>
              </w:rPr>
              <w:t>11</w:t>
            </w:r>
          </w:p>
        </w:tc>
        <w:tc>
          <w:tcPr>
            <w:tcW w:w="8957" w:type="dxa"/>
            <w:tcBorders>
              <w:left w:val="nil"/>
            </w:tcBorders>
            <w:shd w:val="clear" w:color="auto" w:fill="FFFFFF"/>
          </w:tcPr>
          <w:p w14:paraId="6DAC4F2B" w14:textId="77777777" w:rsidR="004F67A6" w:rsidRPr="00F27721" w:rsidRDefault="00312171" w:rsidP="00427FCE">
            <w:pPr>
              <w:rPr>
                <w:sz w:val="20"/>
                <w:szCs w:val="20"/>
              </w:rPr>
            </w:pPr>
            <w:r w:rsidRPr="00F27721">
              <w:rPr>
                <w:sz w:val="20"/>
                <w:szCs w:val="20"/>
              </w:rPr>
              <w:t>CFG Uygulamaları</w:t>
            </w:r>
          </w:p>
        </w:tc>
      </w:tr>
      <w:tr w:rsidR="00427FCE" w:rsidRPr="00293978" w14:paraId="4CE0390C"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5B3FA71" w14:textId="77777777" w:rsidR="004F67A6" w:rsidRPr="00F27721" w:rsidRDefault="00312171" w:rsidP="00F27721">
            <w:pPr>
              <w:jc w:val="center"/>
              <w:rPr>
                <w:b/>
                <w:sz w:val="20"/>
                <w:szCs w:val="20"/>
              </w:rPr>
            </w:pPr>
            <w:r w:rsidRPr="00F27721">
              <w:rPr>
                <w:b/>
                <w:sz w:val="20"/>
                <w:szCs w:val="20"/>
              </w:rPr>
              <w:t>12</w:t>
            </w:r>
          </w:p>
        </w:tc>
        <w:tc>
          <w:tcPr>
            <w:tcW w:w="8957" w:type="dxa"/>
            <w:tcBorders>
              <w:left w:val="nil"/>
            </w:tcBorders>
            <w:shd w:val="clear" w:color="auto" w:fill="FFFFFF"/>
          </w:tcPr>
          <w:p w14:paraId="349B823D" w14:textId="77777777" w:rsidR="004F67A6" w:rsidRPr="00F27721" w:rsidRDefault="00312171" w:rsidP="00427FCE">
            <w:pPr>
              <w:rPr>
                <w:sz w:val="20"/>
                <w:szCs w:val="20"/>
              </w:rPr>
            </w:pPr>
            <w:r w:rsidRPr="00F27721">
              <w:rPr>
                <w:sz w:val="20"/>
                <w:szCs w:val="20"/>
              </w:rPr>
              <w:t>Pushdown Otomat</w:t>
            </w:r>
          </w:p>
        </w:tc>
      </w:tr>
      <w:tr w:rsidR="00427FCE" w:rsidRPr="00293978" w14:paraId="587AB670"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0F967DC" w14:textId="77777777" w:rsidR="004F67A6" w:rsidRPr="00F27721" w:rsidRDefault="00312171" w:rsidP="00F27721">
            <w:pPr>
              <w:jc w:val="center"/>
              <w:rPr>
                <w:b/>
                <w:sz w:val="20"/>
                <w:szCs w:val="20"/>
              </w:rPr>
            </w:pPr>
            <w:r w:rsidRPr="00F27721">
              <w:rPr>
                <w:b/>
                <w:sz w:val="20"/>
                <w:szCs w:val="20"/>
              </w:rPr>
              <w:t>13</w:t>
            </w:r>
          </w:p>
        </w:tc>
        <w:tc>
          <w:tcPr>
            <w:tcW w:w="8957" w:type="dxa"/>
            <w:tcBorders>
              <w:left w:val="nil"/>
            </w:tcBorders>
            <w:shd w:val="clear" w:color="auto" w:fill="FFFFFF"/>
            <w:vAlign w:val="center"/>
          </w:tcPr>
          <w:p w14:paraId="0B124F59" w14:textId="77777777" w:rsidR="004F67A6" w:rsidRPr="00F27721" w:rsidRDefault="00312171" w:rsidP="00F27721">
            <w:pPr>
              <w:jc w:val="both"/>
              <w:rPr>
                <w:sz w:val="20"/>
                <w:szCs w:val="20"/>
              </w:rPr>
            </w:pPr>
            <w:r w:rsidRPr="00F27721">
              <w:rPr>
                <w:sz w:val="20"/>
                <w:szCs w:val="20"/>
              </w:rPr>
              <w:t>Turing Makineleri</w:t>
            </w:r>
          </w:p>
        </w:tc>
      </w:tr>
      <w:tr w:rsidR="00427FCE" w:rsidRPr="00293978" w14:paraId="2E5B0269"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6B5CDDC" w14:textId="77777777" w:rsidR="004F67A6" w:rsidRPr="00F27721" w:rsidRDefault="00312171" w:rsidP="00F27721">
            <w:pPr>
              <w:jc w:val="center"/>
              <w:rPr>
                <w:b/>
                <w:sz w:val="20"/>
                <w:szCs w:val="20"/>
              </w:rPr>
            </w:pPr>
            <w:r w:rsidRPr="00F27721">
              <w:rPr>
                <w:b/>
                <w:sz w:val="20"/>
                <w:szCs w:val="20"/>
              </w:rPr>
              <w:t>14</w:t>
            </w:r>
          </w:p>
        </w:tc>
        <w:tc>
          <w:tcPr>
            <w:tcW w:w="8957" w:type="dxa"/>
            <w:tcBorders>
              <w:left w:val="nil"/>
            </w:tcBorders>
            <w:shd w:val="clear" w:color="auto" w:fill="FFFFFF"/>
            <w:vAlign w:val="center"/>
          </w:tcPr>
          <w:p w14:paraId="37A775B2" w14:textId="77777777" w:rsidR="004F67A6" w:rsidRPr="00F27721" w:rsidRDefault="00312171" w:rsidP="00F27721">
            <w:pPr>
              <w:jc w:val="both"/>
              <w:rPr>
                <w:sz w:val="20"/>
                <w:szCs w:val="20"/>
              </w:rPr>
            </w:pPr>
            <w:r w:rsidRPr="00F27721">
              <w:rPr>
                <w:sz w:val="20"/>
                <w:szCs w:val="20"/>
              </w:rPr>
              <w:t>Proje Sunumu ve Rapor</w:t>
            </w:r>
          </w:p>
        </w:tc>
      </w:tr>
      <w:tr w:rsidR="00427FCE" w:rsidRPr="00293978" w14:paraId="36DEDB68"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4783A54" w14:textId="77777777" w:rsidR="004F67A6" w:rsidRPr="00F27721" w:rsidRDefault="00312171" w:rsidP="00F27721">
            <w:pPr>
              <w:jc w:val="center"/>
              <w:rPr>
                <w:b/>
                <w:sz w:val="20"/>
                <w:szCs w:val="20"/>
              </w:rPr>
            </w:pPr>
            <w:r w:rsidRPr="00F27721">
              <w:rPr>
                <w:b/>
                <w:sz w:val="20"/>
                <w:szCs w:val="20"/>
              </w:rPr>
              <w:t>15</w:t>
            </w:r>
          </w:p>
        </w:tc>
        <w:tc>
          <w:tcPr>
            <w:tcW w:w="8957" w:type="dxa"/>
            <w:tcBorders>
              <w:left w:val="nil"/>
            </w:tcBorders>
            <w:shd w:val="clear" w:color="auto" w:fill="FFFFFF"/>
            <w:vAlign w:val="center"/>
          </w:tcPr>
          <w:p w14:paraId="43628D98" w14:textId="77777777" w:rsidR="004F67A6" w:rsidRPr="00F27721" w:rsidRDefault="00312171" w:rsidP="00F27721">
            <w:pPr>
              <w:jc w:val="both"/>
              <w:rPr>
                <w:sz w:val="20"/>
                <w:szCs w:val="20"/>
              </w:rPr>
            </w:pPr>
            <w:r w:rsidRPr="00F27721">
              <w:rPr>
                <w:sz w:val="20"/>
                <w:szCs w:val="20"/>
              </w:rPr>
              <w:t>Proje Uygulama Gösterimi</w:t>
            </w:r>
          </w:p>
        </w:tc>
      </w:tr>
      <w:tr w:rsidR="00427FCE" w:rsidRPr="00293978" w14:paraId="2C9DD98B" w14:textId="77777777" w:rsidTr="00F27721">
        <w:trPr>
          <w:trHeight w:val="283"/>
        </w:trPr>
        <w:tc>
          <w:tcPr>
            <w:tcW w:w="667" w:type="dxa"/>
            <w:tcBorders>
              <w:top w:val="single" w:sz="4" w:space="0" w:color="auto"/>
              <w:bottom w:val="single" w:sz="12" w:space="0" w:color="auto"/>
              <w:right w:val="nil"/>
            </w:tcBorders>
            <w:shd w:val="clear" w:color="auto" w:fill="D9D9D9"/>
            <w:vAlign w:val="center"/>
          </w:tcPr>
          <w:p w14:paraId="1E9400CC" w14:textId="77777777" w:rsidR="004F67A6" w:rsidRPr="00F27721" w:rsidRDefault="00312171" w:rsidP="00F27721">
            <w:pPr>
              <w:jc w:val="center"/>
              <w:rPr>
                <w:b/>
                <w:sz w:val="20"/>
                <w:szCs w:val="20"/>
              </w:rPr>
            </w:pPr>
            <w:r w:rsidRPr="00F27721">
              <w:rPr>
                <w:b/>
                <w:sz w:val="20"/>
                <w:szCs w:val="20"/>
              </w:rPr>
              <w:t>15,17</w:t>
            </w:r>
          </w:p>
        </w:tc>
        <w:tc>
          <w:tcPr>
            <w:tcW w:w="8957" w:type="dxa"/>
            <w:tcBorders>
              <w:left w:val="nil"/>
            </w:tcBorders>
            <w:shd w:val="clear" w:color="auto" w:fill="D9D9D9"/>
            <w:vAlign w:val="center"/>
          </w:tcPr>
          <w:p w14:paraId="2EEF47AF" w14:textId="77777777" w:rsidR="004F67A6" w:rsidRPr="00F27721" w:rsidRDefault="00312171" w:rsidP="00F27721">
            <w:pPr>
              <w:jc w:val="both"/>
              <w:rPr>
                <w:sz w:val="20"/>
                <w:szCs w:val="20"/>
              </w:rPr>
            </w:pPr>
            <w:r w:rsidRPr="00F27721">
              <w:rPr>
                <w:sz w:val="20"/>
                <w:szCs w:val="20"/>
              </w:rPr>
              <w:t>Yarıyıl sonu sınavları</w:t>
            </w:r>
          </w:p>
        </w:tc>
      </w:tr>
    </w:tbl>
    <w:p w14:paraId="3EAF8296" w14:textId="77777777" w:rsidR="00312171" w:rsidRPr="00293978" w:rsidRDefault="00312171" w:rsidP="00EC5DE1">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BF218E" w:rsidRPr="00293978" w14:paraId="7E03067D" w14:textId="77777777" w:rsidTr="00F27721">
        <w:trPr>
          <w:trHeight w:val="312"/>
        </w:trPr>
        <w:tc>
          <w:tcPr>
            <w:tcW w:w="9624" w:type="dxa"/>
            <w:gridSpan w:val="4"/>
            <w:shd w:val="clear" w:color="auto" w:fill="FFF2CC"/>
            <w:vAlign w:val="center"/>
          </w:tcPr>
          <w:p w14:paraId="6E318D34" w14:textId="77777777" w:rsidR="00312171" w:rsidRPr="00F27721" w:rsidRDefault="00312171" w:rsidP="00F27721">
            <w:pPr>
              <w:jc w:val="center"/>
              <w:rPr>
                <w:b/>
                <w:sz w:val="20"/>
                <w:szCs w:val="20"/>
              </w:rPr>
            </w:pPr>
            <w:r w:rsidRPr="00F27721">
              <w:rPr>
                <w:b/>
                <w:sz w:val="20"/>
                <w:szCs w:val="20"/>
              </w:rPr>
              <w:t>Dersin İş Yükünün Hesaplanması</w:t>
            </w:r>
          </w:p>
        </w:tc>
      </w:tr>
      <w:tr w:rsidR="00BF218E" w:rsidRPr="00293978" w14:paraId="342DE3E1" w14:textId="77777777" w:rsidTr="00F27721">
        <w:trPr>
          <w:trHeight w:val="312"/>
        </w:trPr>
        <w:tc>
          <w:tcPr>
            <w:tcW w:w="5797" w:type="dxa"/>
            <w:shd w:val="clear" w:color="auto" w:fill="FFF2CC"/>
            <w:vAlign w:val="center"/>
          </w:tcPr>
          <w:p w14:paraId="551CDA53" w14:textId="77777777" w:rsidR="00312171" w:rsidRPr="00F27721" w:rsidRDefault="00312171" w:rsidP="00F27721">
            <w:pPr>
              <w:jc w:val="center"/>
              <w:rPr>
                <w:b/>
                <w:sz w:val="20"/>
                <w:szCs w:val="20"/>
              </w:rPr>
            </w:pPr>
            <w:r w:rsidRPr="00F27721">
              <w:rPr>
                <w:b/>
                <w:sz w:val="20"/>
                <w:szCs w:val="20"/>
              </w:rPr>
              <w:t>Etkinlikler</w:t>
            </w:r>
          </w:p>
        </w:tc>
        <w:tc>
          <w:tcPr>
            <w:tcW w:w="1275" w:type="dxa"/>
            <w:shd w:val="clear" w:color="auto" w:fill="FFF2CC"/>
            <w:vAlign w:val="center"/>
          </w:tcPr>
          <w:p w14:paraId="4EF0982A" w14:textId="77777777" w:rsidR="00312171" w:rsidRPr="00F27721" w:rsidRDefault="00312171" w:rsidP="00F27721">
            <w:pPr>
              <w:jc w:val="center"/>
              <w:rPr>
                <w:b/>
                <w:sz w:val="20"/>
                <w:szCs w:val="20"/>
              </w:rPr>
            </w:pPr>
            <w:r w:rsidRPr="00F27721">
              <w:rPr>
                <w:b/>
                <w:sz w:val="20"/>
                <w:szCs w:val="20"/>
              </w:rPr>
              <w:t>Sayısı</w:t>
            </w:r>
          </w:p>
        </w:tc>
        <w:tc>
          <w:tcPr>
            <w:tcW w:w="1276" w:type="dxa"/>
            <w:shd w:val="clear" w:color="auto" w:fill="FFF2CC"/>
            <w:vAlign w:val="center"/>
          </w:tcPr>
          <w:p w14:paraId="7F0A6051" w14:textId="77777777" w:rsidR="00312171" w:rsidRPr="00F27721" w:rsidRDefault="00312171" w:rsidP="00F27721">
            <w:pPr>
              <w:jc w:val="center"/>
              <w:rPr>
                <w:b/>
                <w:sz w:val="20"/>
                <w:szCs w:val="20"/>
              </w:rPr>
            </w:pPr>
            <w:r w:rsidRPr="00F27721">
              <w:rPr>
                <w:b/>
                <w:sz w:val="20"/>
                <w:szCs w:val="20"/>
              </w:rPr>
              <w:t>Süresi (Saat)</w:t>
            </w:r>
          </w:p>
        </w:tc>
        <w:tc>
          <w:tcPr>
            <w:tcW w:w="1276" w:type="dxa"/>
            <w:shd w:val="clear" w:color="auto" w:fill="FFF2CC"/>
            <w:vAlign w:val="center"/>
          </w:tcPr>
          <w:p w14:paraId="4C1DF431" w14:textId="77777777" w:rsidR="00312171" w:rsidRPr="00F27721" w:rsidRDefault="00312171" w:rsidP="00F27721">
            <w:pPr>
              <w:jc w:val="center"/>
              <w:rPr>
                <w:b/>
                <w:sz w:val="20"/>
                <w:szCs w:val="20"/>
              </w:rPr>
            </w:pPr>
            <w:r w:rsidRPr="00F27721">
              <w:rPr>
                <w:b/>
                <w:sz w:val="20"/>
                <w:szCs w:val="20"/>
              </w:rPr>
              <w:t>Toplam İş Yükü (saat)</w:t>
            </w:r>
          </w:p>
        </w:tc>
      </w:tr>
      <w:tr w:rsidR="00FB252A" w:rsidRPr="00293978" w14:paraId="6A0CD60E" w14:textId="77777777" w:rsidTr="00F27721">
        <w:trPr>
          <w:trHeight w:val="312"/>
        </w:trPr>
        <w:tc>
          <w:tcPr>
            <w:tcW w:w="5797" w:type="dxa"/>
            <w:shd w:val="clear" w:color="auto" w:fill="FFFFFF"/>
            <w:vAlign w:val="center"/>
          </w:tcPr>
          <w:p w14:paraId="5F8BEDAD" w14:textId="77777777" w:rsidR="00312171" w:rsidRPr="00F27721" w:rsidRDefault="00312171" w:rsidP="003E058A">
            <w:pPr>
              <w:rPr>
                <w:sz w:val="20"/>
                <w:szCs w:val="20"/>
              </w:rPr>
            </w:pPr>
            <w:r w:rsidRPr="00F27721">
              <w:rPr>
                <w:sz w:val="20"/>
                <w:szCs w:val="20"/>
              </w:rPr>
              <w:t>Ders Süresi (haftalık toplam ders saati)</w:t>
            </w:r>
          </w:p>
        </w:tc>
        <w:tc>
          <w:tcPr>
            <w:tcW w:w="1275" w:type="dxa"/>
            <w:shd w:val="clear" w:color="auto" w:fill="FFFFFF"/>
            <w:vAlign w:val="center"/>
          </w:tcPr>
          <w:p w14:paraId="1629F5DE" w14:textId="77777777" w:rsidR="00312171"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62CA0E54" w14:textId="77777777" w:rsidR="00312171" w:rsidRPr="00F27721" w:rsidRDefault="00312171" w:rsidP="00F27721">
            <w:pPr>
              <w:jc w:val="center"/>
              <w:rPr>
                <w:sz w:val="20"/>
                <w:szCs w:val="20"/>
              </w:rPr>
            </w:pPr>
            <w:r w:rsidRPr="00F27721">
              <w:rPr>
                <w:sz w:val="20"/>
                <w:szCs w:val="20"/>
              </w:rPr>
              <w:t>3</w:t>
            </w:r>
          </w:p>
        </w:tc>
        <w:tc>
          <w:tcPr>
            <w:tcW w:w="1276" w:type="dxa"/>
            <w:shd w:val="clear" w:color="auto" w:fill="FFFFFF"/>
            <w:vAlign w:val="center"/>
          </w:tcPr>
          <w:p w14:paraId="7C948DB2" w14:textId="77777777" w:rsidR="00312171" w:rsidRPr="00F27721" w:rsidRDefault="00312171" w:rsidP="00F27721">
            <w:pPr>
              <w:jc w:val="center"/>
              <w:rPr>
                <w:sz w:val="20"/>
                <w:szCs w:val="20"/>
              </w:rPr>
            </w:pPr>
            <w:r w:rsidRPr="00F27721">
              <w:rPr>
                <w:sz w:val="20"/>
                <w:szCs w:val="20"/>
              </w:rPr>
              <w:t>42</w:t>
            </w:r>
          </w:p>
        </w:tc>
      </w:tr>
      <w:tr w:rsidR="00FB252A" w:rsidRPr="00293978" w14:paraId="72B6A644" w14:textId="77777777" w:rsidTr="00F27721">
        <w:trPr>
          <w:trHeight w:val="312"/>
        </w:trPr>
        <w:tc>
          <w:tcPr>
            <w:tcW w:w="5797" w:type="dxa"/>
            <w:shd w:val="clear" w:color="auto" w:fill="FFFFFF"/>
            <w:vAlign w:val="center"/>
          </w:tcPr>
          <w:p w14:paraId="097CC29D" w14:textId="77777777" w:rsidR="00312171" w:rsidRPr="00F27721" w:rsidRDefault="00312171" w:rsidP="003E058A">
            <w:pPr>
              <w:rPr>
                <w:sz w:val="20"/>
                <w:szCs w:val="20"/>
              </w:rPr>
            </w:pPr>
            <w:r w:rsidRPr="00F27721">
              <w:rPr>
                <w:sz w:val="20"/>
                <w:szCs w:val="20"/>
              </w:rPr>
              <w:t>Sınıf Ders çalışma süresi (tekrar, pekiştirme, ön çalışma,….)</w:t>
            </w:r>
          </w:p>
        </w:tc>
        <w:tc>
          <w:tcPr>
            <w:tcW w:w="1275" w:type="dxa"/>
            <w:shd w:val="clear" w:color="auto" w:fill="FFFFFF"/>
            <w:vAlign w:val="center"/>
          </w:tcPr>
          <w:p w14:paraId="1242A740" w14:textId="77777777" w:rsidR="00312171"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22170E28"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6986C814" w14:textId="77777777" w:rsidR="00312171" w:rsidRPr="00F27721" w:rsidRDefault="00312171" w:rsidP="00F27721">
            <w:pPr>
              <w:jc w:val="center"/>
              <w:rPr>
                <w:sz w:val="20"/>
                <w:szCs w:val="20"/>
              </w:rPr>
            </w:pPr>
            <w:r w:rsidRPr="00F27721">
              <w:rPr>
                <w:sz w:val="20"/>
                <w:szCs w:val="20"/>
              </w:rPr>
              <w:t>14</w:t>
            </w:r>
          </w:p>
        </w:tc>
      </w:tr>
      <w:tr w:rsidR="00FB252A" w:rsidRPr="00293978" w14:paraId="789CF098" w14:textId="77777777" w:rsidTr="00F27721">
        <w:trPr>
          <w:trHeight w:val="312"/>
        </w:trPr>
        <w:tc>
          <w:tcPr>
            <w:tcW w:w="5797" w:type="dxa"/>
            <w:shd w:val="clear" w:color="auto" w:fill="FFFFFF"/>
            <w:vAlign w:val="center"/>
          </w:tcPr>
          <w:p w14:paraId="64157A55" w14:textId="77777777" w:rsidR="00312171" w:rsidRPr="00F27721" w:rsidRDefault="00312171" w:rsidP="003E058A">
            <w:pPr>
              <w:rPr>
                <w:sz w:val="20"/>
                <w:szCs w:val="20"/>
              </w:rPr>
            </w:pPr>
            <w:r w:rsidRPr="00F27721">
              <w:rPr>
                <w:sz w:val="20"/>
                <w:szCs w:val="20"/>
              </w:rPr>
              <w:t>Ödev</w:t>
            </w:r>
          </w:p>
        </w:tc>
        <w:tc>
          <w:tcPr>
            <w:tcW w:w="1275" w:type="dxa"/>
            <w:shd w:val="clear" w:color="auto" w:fill="FFFFFF"/>
            <w:vAlign w:val="center"/>
          </w:tcPr>
          <w:p w14:paraId="270303D8" w14:textId="77777777" w:rsidR="00312171" w:rsidRPr="00F27721" w:rsidRDefault="00312171" w:rsidP="00F27721">
            <w:pPr>
              <w:jc w:val="center"/>
              <w:rPr>
                <w:sz w:val="20"/>
                <w:szCs w:val="20"/>
              </w:rPr>
            </w:pPr>
          </w:p>
        </w:tc>
        <w:tc>
          <w:tcPr>
            <w:tcW w:w="1276" w:type="dxa"/>
            <w:shd w:val="clear" w:color="auto" w:fill="FFFFFF"/>
            <w:vAlign w:val="center"/>
          </w:tcPr>
          <w:p w14:paraId="39B73DB3" w14:textId="77777777" w:rsidR="00312171" w:rsidRPr="00F27721" w:rsidRDefault="00312171" w:rsidP="00F27721">
            <w:pPr>
              <w:jc w:val="center"/>
              <w:rPr>
                <w:sz w:val="20"/>
                <w:szCs w:val="20"/>
              </w:rPr>
            </w:pPr>
          </w:p>
        </w:tc>
        <w:tc>
          <w:tcPr>
            <w:tcW w:w="1276" w:type="dxa"/>
            <w:shd w:val="clear" w:color="auto" w:fill="FFFFFF"/>
            <w:vAlign w:val="center"/>
          </w:tcPr>
          <w:p w14:paraId="45C6D9C3" w14:textId="77777777" w:rsidR="00312171" w:rsidRPr="00F27721" w:rsidRDefault="00312171" w:rsidP="00F27721">
            <w:pPr>
              <w:jc w:val="center"/>
              <w:rPr>
                <w:sz w:val="20"/>
                <w:szCs w:val="20"/>
              </w:rPr>
            </w:pPr>
          </w:p>
        </w:tc>
      </w:tr>
      <w:tr w:rsidR="00FB252A" w:rsidRPr="00293978" w14:paraId="11DBA33D" w14:textId="77777777" w:rsidTr="00F27721">
        <w:trPr>
          <w:trHeight w:val="312"/>
        </w:trPr>
        <w:tc>
          <w:tcPr>
            <w:tcW w:w="5797" w:type="dxa"/>
            <w:shd w:val="clear" w:color="auto" w:fill="FFFFFF"/>
            <w:vAlign w:val="center"/>
          </w:tcPr>
          <w:p w14:paraId="37C6E07E" w14:textId="77777777" w:rsidR="00312171" w:rsidRPr="00F27721" w:rsidRDefault="00312171" w:rsidP="003E058A">
            <w:pPr>
              <w:rPr>
                <w:sz w:val="20"/>
                <w:szCs w:val="20"/>
              </w:rPr>
            </w:pPr>
            <w:r w:rsidRPr="00F27721">
              <w:rPr>
                <w:sz w:val="20"/>
                <w:szCs w:val="20"/>
              </w:rPr>
              <w:t xml:space="preserve">Kısa Sınav </w:t>
            </w:r>
          </w:p>
        </w:tc>
        <w:tc>
          <w:tcPr>
            <w:tcW w:w="1275" w:type="dxa"/>
            <w:shd w:val="clear" w:color="auto" w:fill="FFFFFF"/>
            <w:vAlign w:val="center"/>
          </w:tcPr>
          <w:p w14:paraId="639F238E" w14:textId="77777777" w:rsidR="00312171" w:rsidRPr="00F27721" w:rsidRDefault="00312171" w:rsidP="00F27721">
            <w:pPr>
              <w:jc w:val="center"/>
              <w:rPr>
                <w:sz w:val="20"/>
                <w:szCs w:val="20"/>
              </w:rPr>
            </w:pPr>
          </w:p>
        </w:tc>
        <w:tc>
          <w:tcPr>
            <w:tcW w:w="1276" w:type="dxa"/>
            <w:shd w:val="clear" w:color="auto" w:fill="FFFFFF"/>
            <w:vAlign w:val="center"/>
          </w:tcPr>
          <w:p w14:paraId="6B23D9FF" w14:textId="77777777" w:rsidR="00312171" w:rsidRPr="00F27721" w:rsidRDefault="00312171" w:rsidP="00F27721">
            <w:pPr>
              <w:jc w:val="center"/>
              <w:rPr>
                <w:sz w:val="20"/>
                <w:szCs w:val="20"/>
              </w:rPr>
            </w:pPr>
          </w:p>
        </w:tc>
        <w:tc>
          <w:tcPr>
            <w:tcW w:w="1276" w:type="dxa"/>
            <w:shd w:val="clear" w:color="auto" w:fill="FFFFFF"/>
            <w:vAlign w:val="center"/>
          </w:tcPr>
          <w:p w14:paraId="596EFC8D" w14:textId="77777777" w:rsidR="00312171" w:rsidRPr="00F27721" w:rsidRDefault="00312171" w:rsidP="00F27721">
            <w:pPr>
              <w:jc w:val="center"/>
              <w:rPr>
                <w:sz w:val="20"/>
                <w:szCs w:val="20"/>
              </w:rPr>
            </w:pPr>
          </w:p>
        </w:tc>
      </w:tr>
      <w:tr w:rsidR="00FB252A" w:rsidRPr="00293978" w14:paraId="4FDA03A3" w14:textId="77777777" w:rsidTr="00F27721">
        <w:trPr>
          <w:trHeight w:val="312"/>
        </w:trPr>
        <w:tc>
          <w:tcPr>
            <w:tcW w:w="5797" w:type="dxa"/>
            <w:shd w:val="clear" w:color="auto" w:fill="FFFFFF"/>
            <w:vAlign w:val="center"/>
          </w:tcPr>
          <w:p w14:paraId="321211DC" w14:textId="77777777" w:rsidR="00312171" w:rsidRPr="00F27721" w:rsidRDefault="00312171" w:rsidP="003E058A">
            <w:pPr>
              <w:rPr>
                <w:sz w:val="20"/>
                <w:szCs w:val="20"/>
              </w:rPr>
            </w:pPr>
            <w:r w:rsidRPr="00F27721">
              <w:rPr>
                <w:sz w:val="20"/>
                <w:szCs w:val="20"/>
              </w:rPr>
              <w:t>Kısa Sınav hazırlık</w:t>
            </w:r>
          </w:p>
        </w:tc>
        <w:tc>
          <w:tcPr>
            <w:tcW w:w="1275" w:type="dxa"/>
            <w:shd w:val="clear" w:color="auto" w:fill="FFFFFF"/>
            <w:vAlign w:val="center"/>
          </w:tcPr>
          <w:p w14:paraId="7A43EF53" w14:textId="77777777" w:rsidR="00312171" w:rsidRPr="00F27721" w:rsidRDefault="00312171" w:rsidP="00F27721">
            <w:pPr>
              <w:jc w:val="center"/>
              <w:rPr>
                <w:sz w:val="20"/>
                <w:szCs w:val="20"/>
              </w:rPr>
            </w:pPr>
            <w:r w:rsidRPr="00F27721">
              <w:rPr>
                <w:sz w:val="20"/>
                <w:szCs w:val="20"/>
              </w:rPr>
              <w:t>6</w:t>
            </w:r>
          </w:p>
        </w:tc>
        <w:tc>
          <w:tcPr>
            <w:tcW w:w="1276" w:type="dxa"/>
            <w:shd w:val="clear" w:color="auto" w:fill="FFFFFF"/>
            <w:vAlign w:val="center"/>
          </w:tcPr>
          <w:p w14:paraId="1B412B28"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2E215581" w14:textId="77777777" w:rsidR="00312171" w:rsidRPr="00F27721" w:rsidRDefault="00312171" w:rsidP="00F27721">
            <w:pPr>
              <w:jc w:val="center"/>
              <w:rPr>
                <w:sz w:val="20"/>
                <w:szCs w:val="20"/>
              </w:rPr>
            </w:pPr>
            <w:r w:rsidRPr="00F27721">
              <w:rPr>
                <w:sz w:val="20"/>
                <w:szCs w:val="20"/>
              </w:rPr>
              <w:t>12</w:t>
            </w:r>
          </w:p>
        </w:tc>
      </w:tr>
      <w:tr w:rsidR="00FB252A" w:rsidRPr="00293978" w14:paraId="45CC9AB5" w14:textId="77777777" w:rsidTr="00F27721">
        <w:trPr>
          <w:trHeight w:val="312"/>
        </w:trPr>
        <w:tc>
          <w:tcPr>
            <w:tcW w:w="5797" w:type="dxa"/>
            <w:shd w:val="clear" w:color="auto" w:fill="FFFFFF"/>
            <w:vAlign w:val="center"/>
          </w:tcPr>
          <w:p w14:paraId="79CA72E1" w14:textId="77777777" w:rsidR="00312171" w:rsidRPr="00F27721" w:rsidRDefault="00312171" w:rsidP="003E058A">
            <w:pPr>
              <w:rPr>
                <w:sz w:val="20"/>
                <w:szCs w:val="20"/>
              </w:rPr>
            </w:pPr>
            <w:r w:rsidRPr="00F27721">
              <w:rPr>
                <w:sz w:val="20"/>
                <w:szCs w:val="20"/>
              </w:rPr>
              <w:t xml:space="preserve">Sözlü Sınav </w:t>
            </w:r>
          </w:p>
        </w:tc>
        <w:tc>
          <w:tcPr>
            <w:tcW w:w="1275" w:type="dxa"/>
            <w:shd w:val="clear" w:color="auto" w:fill="FFFFFF"/>
            <w:vAlign w:val="center"/>
          </w:tcPr>
          <w:p w14:paraId="66A62CCE" w14:textId="77777777" w:rsidR="00312171" w:rsidRPr="00F27721" w:rsidRDefault="00312171" w:rsidP="00F27721">
            <w:pPr>
              <w:jc w:val="center"/>
              <w:rPr>
                <w:sz w:val="20"/>
                <w:szCs w:val="20"/>
              </w:rPr>
            </w:pPr>
          </w:p>
        </w:tc>
        <w:tc>
          <w:tcPr>
            <w:tcW w:w="1276" w:type="dxa"/>
            <w:shd w:val="clear" w:color="auto" w:fill="FFFFFF"/>
            <w:vAlign w:val="center"/>
          </w:tcPr>
          <w:p w14:paraId="1011B979" w14:textId="77777777" w:rsidR="00312171" w:rsidRPr="00F27721" w:rsidRDefault="00312171" w:rsidP="00F27721">
            <w:pPr>
              <w:jc w:val="center"/>
              <w:rPr>
                <w:sz w:val="20"/>
                <w:szCs w:val="20"/>
              </w:rPr>
            </w:pPr>
          </w:p>
        </w:tc>
        <w:tc>
          <w:tcPr>
            <w:tcW w:w="1276" w:type="dxa"/>
            <w:shd w:val="clear" w:color="auto" w:fill="FFFFFF"/>
            <w:vAlign w:val="center"/>
          </w:tcPr>
          <w:p w14:paraId="13051A3F" w14:textId="77777777" w:rsidR="00312171" w:rsidRPr="00F27721" w:rsidRDefault="00312171" w:rsidP="00F27721">
            <w:pPr>
              <w:jc w:val="center"/>
              <w:rPr>
                <w:sz w:val="20"/>
                <w:szCs w:val="20"/>
              </w:rPr>
            </w:pPr>
          </w:p>
        </w:tc>
      </w:tr>
      <w:tr w:rsidR="00FB252A" w:rsidRPr="00293978" w14:paraId="71909DAC" w14:textId="77777777" w:rsidTr="00F27721">
        <w:trPr>
          <w:trHeight w:val="312"/>
        </w:trPr>
        <w:tc>
          <w:tcPr>
            <w:tcW w:w="5797" w:type="dxa"/>
            <w:shd w:val="clear" w:color="auto" w:fill="FFFFFF"/>
            <w:vAlign w:val="center"/>
          </w:tcPr>
          <w:p w14:paraId="5557F7F5" w14:textId="77777777" w:rsidR="00312171" w:rsidRPr="00F27721" w:rsidRDefault="00312171" w:rsidP="003E058A">
            <w:pPr>
              <w:rPr>
                <w:sz w:val="20"/>
                <w:szCs w:val="20"/>
              </w:rPr>
            </w:pPr>
            <w:r w:rsidRPr="00F27721">
              <w:rPr>
                <w:sz w:val="20"/>
                <w:szCs w:val="20"/>
              </w:rPr>
              <w:t>Sözlü Sınav hazırlık</w:t>
            </w:r>
          </w:p>
        </w:tc>
        <w:tc>
          <w:tcPr>
            <w:tcW w:w="1275" w:type="dxa"/>
            <w:shd w:val="clear" w:color="auto" w:fill="FFFFFF"/>
            <w:vAlign w:val="center"/>
          </w:tcPr>
          <w:p w14:paraId="2AD0428E" w14:textId="77777777" w:rsidR="00312171" w:rsidRPr="00F27721" w:rsidRDefault="00312171" w:rsidP="00F27721">
            <w:pPr>
              <w:jc w:val="center"/>
              <w:rPr>
                <w:sz w:val="20"/>
                <w:szCs w:val="20"/>
              </w:rPr>
            </w:pPr>
          </w:p>
        </w:tc>
        <w:tc>
          <w:tcPr>
            <w:tcW w:w="1276" w:type="dxa"/>
            <w:shd w:val="clear" w:color="auto" w:fill="FFFFFF"/>
            <w:vAlign w:val="center"/>
          </w:tcPr>
          <w:p w14:paraId="1295FF2E" w14:textId="77777777" w:rsidR="00312171" w:rsidRPr="00F27721" w:rsidRDefault="00312171" w:rsidP="00F27721">
            <w:pPr>
              <w:jc w:val="center"/>
              <w:rPr>
                <w:sz w:val="20"/>
                <w:szCs w:val="20"/>
              </w:rPr>
            </w:pPr>
          </w:p>
        </w:tc>
        <w:tc>
          <w:tcPr>
            <w:tcW w:w="1276" w:type="dxa"/>
            <w:shd w:val="clear" w:color="auto" w:fill="FFFFFF"/>
            <w:vAlign w:val="center"/>
          </w:tcPr>
          <w:p w14:paraId="1F6B4707" w14:textId="77777777" w:rsidR="00312171" w:rsidRPr="00F27721" w:rsidRDefault="00312171" w:rsidP="00F27721">
            <w:pPr>
              <w:jc w:val="center"/>
              <w:rPr>
                <w:sz w:val="20"/>
                <w:szCs w:val="20"/>
              </w:rPr>
            </w:pPr>
          </w:p>
        </w:tc>
      </w:tr>
      <w:tr w:rsidR="00FB252A" w:rsidRPr="00293978" w14:paraId="576DB88A" w14:textId="77777777" w:rsidTr="00F27721">
        <w:trPr>
          <w:trHeight w:val="312"/>
        </w:trPr>
        <w:tc>
          <w:tcPr>
            <w:tcW w:w="5797" w:type="dxa"/>
            <w:shd w:val="clear" w:color="auto" w:fill="FFFFFF"/>
            <w:vAlign w:val="center"/>
          </w:tcPr>
          <w:p w14:paraId="53FDD049" w14:textId="77777777" w:rsidR="00312171" w:rsidRPr="00F27721" w:rsidRDefault="00312171" w:rsidP="003E058A">
            <w:pPr>
              <w:rPr>
                <w:sz w:val="20"/>
                <w:szCs w:val="20"/>
              </w:rPr>
            </w:pPr>
            <w:r w:rsidRPr="00F27721">
              <w:rPr>
                <w:sz w:val="20"/>
                <w:szCs w:val="20"/>
              </w:rPr>
              <w:t>Rapor (Hazırlık ve sunum süresi dahil)</w:t>
            </w:r>
          </w:p>
        </w:tc>
        <w:tc>
          <w:tcPr>
            <w:tcW w:w="1275" w:type="dxa"/>
            <w:shd w:val="clear" w:color="auto" w:fill="FFFFFF"/>
            <w:vAlign w:val="center"/>
          </w:tcPr>
          <w:p w14:paraId="4B2C63A6"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00F7BD10" w14:textId="77777777" w:rsidR="00312171" w:rsidRPr="00F27721" w:rsidRDefault="00312171" w:rsidP="00F27721">
            <w:pPr>
              <w:jc w:val="center"/>
              <w:rPr>
                <w:sz w:val="20"/>
                <w:szCs w:val="20"/>
              </w:rPr>
            </w:pPr>
            <w:r w:rsidRPr="00F27721">
              <w:rPr>
                <w:sz w:val="20"/>
                <w:szCs w:val="20"/>
              </w:rPr>
              <w:t>4</w:t>
            </w:r>
          </w:p>
        </w:tc>
        <w:tc>
          <w:tcPr>
            <w:tcW w:w="1276" w:type="dxa"/>
            <w:shd w:val="clear" w:color="auto" w:fill="FFFFFF"/>
            <w:vAlign w:val="center"/>
          </w:tcPr>
          <w:p w14:paraId="3B1CB58D" w14:textId="77777777" w:rsidR="00312171" w:rsidRPr="00F27721" w:rsidRDefault="00312171" w:rsidP="00F27721">
            <w:pPr>
              <w:jc w:val="center"/>
              <w:rPr>
                <w:sz w:val="20"/>
                <w:szCs w:val="20"/>
              </w:rPr>
            </w:pPr>
            <w:r w:rsidRPr="00F27721">
              <w:rPr>
                <w:sz w:val="20"/>
                <w:szCs w:val="20"/>
              </w:rPr>
              <w:t>8</w:t>
            </w:r>
          </w:p>
        </w:tc>
      </w:tr>
      <w:tr w:rsidR="00FB252A" w:rsidRPr="00293978" w14:paraId="72493EAB" w14:textId="77777777" w:rsidTr="00F27721">
        <w:trPr>
          <w:trHeight w:val="312"/>
        </w:trPr>
        <w:tc>
          <w:tcPr>
            <w:tcW w:w="5797" w:type="dxa"/>
            <w:shd w:val="clear" w:color="auto" w:fill="FFFFFF"/>
            <w:vAlign w:val="center"/>
          </w:tcPr>
          <w:p w14:paraId="274D7507" w14:textId="77777777" w:rsidR="00312171" w:rsidRPr="00F27721" w:rsidRDefault="00312171" w:rsidP="003E058A">
            <w:pPr>
              <w:rPr>
                <w:sz w:val="20"/>
                <w:szCs w:val="20"/>
              </w:rPr>
            </w:pPr>
            <w:r w:rsidRPr="00F27721">
              <w:rPr>
                <w:sz w:val="20"/>
                <w:szCs w:val="20"/>
              </w:rPr>
              <w:t>Proje (Hazırlık ve sunum süresi dahil)</w:t>
            </w:r>
          </w:p>
        </w:tc>
        <w:tc>
          <w:tcPr>
            <w:tcW w:w="1275" w:type="dxa"/>
            <w:shd w:val="clear" w:color="auto" w:fill="FFFFFF"/>
            <w:vAlign w:val="center"/>
          </w:tcPr>
          <w:p w14:paraId="618F60C9"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5480F7A7" w14:textId="77777777" w:rsidR="00312171" w:rsidRPr="00F27721" w:rsidRDefault="00312171" w:rsidP="00F27721">
            <w:pPr>
              <w:jc w:val="center"/>
              <w:rPr>
                <w:sz w:val="20"/>
                <w:szCs w:val="20"/>
              </w:rPr>
            </w:pPr>
            <w:r w:rsidRPr="00F27721">
              <w:rPr>
                <w:sz w:val="20"/>
                <w:szCs w:val="20"/>
              </w:rPr>
              <w:t>30</w:t>
            </w:r>
          </w:p>
        </w:tc>
        <w:tc>
          <w:tcPr>
            <w:tcW w:w="1276" w:type="dxa"/>
            <w:shd w:val="clear" w:color="auto" w:fill="FFFFFF"/>
            <w:vAlign w:val="center"/>
          </w:tcPr>
          <w:p w14:paraId="72A9AC70" w14:textId="77777777" w:rsidR="00312171" w:rsidRPr="00F27721" w:rsidRDefault="00312171" w:rsidP="00F27721">
            <w:pPr>
              <w:jc w:val="center"/>
              <w:rPr>
                <w:sz w:val="20"/>
                <w:szCs w:val="20"/>
              </w:rPr>
            </w:pPr>
            <w:r w:rsidRPr="00F27721">
              <w:rPr>
                <w:sz w:val="20"/>
                <w:szCs w:val="20"/>
              </w:rPr>
              <w:t>30</w:t>
            </w:r>
          </w:p>
        </w:tc>
      </w:tr>
      <w:tr w:rsidR="00FB252A" w:rsidRPr="00293978" w14:paraId="292B34F1" w14:textId="77777777" w:rsidTr="00F27721">
        <w:trPr>
          <w:trHeight w:val="312"/>
        </w:trPr>
        <w:tc>
          <w:tcPr>
            <w:tcW w:w="5797" w:type="dxa"/>
            <w:shd w:val="clear" w:color="auto" w:fill="FFFFFF"/>
            <w:vAlign w:val="center"/>
          </w:tcPr>
          <w:p w14:paraId="7EF61B3B" w14:textId="77777777" w:rsidR="00312171" w:rsidRPr="00F27721" w:rsidRDefault="00312171" w:rsidP="003E058A">
            <w:pPr>
              <w:rPr>
                <w:sz w:val="20"/>
                <w:szCs w:val="20"/>
              </w:rPr>
            </w:pPr>
            <w:r w:rsidRPr="00F27721">
              <w:rPr>
                <w:sz w:val="20"/>
                <w:szCs w:val="20"/>
              </w:rPr>
              <w:t>Sunum (hazırlık süresi dahil)</w:t>
            </w:r>
          </w:p>
        </w:tc>
        <w:tc>
          <w:tcPr>
            <w:tcW w:w="1275" w:type="dxa"/>
            <w:shd w:val="clear" w:color="auto" w:fill="FFFFFF"/>
            <w:vAlign w:val="center"/>
          </w:tcPr>
          <w:p w14:paraId="427FA30A"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359E932C"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1F80BEFA" w14:textId="77777777" w:rsidR="00312171" w:rsidRPr="00F27721" w:rsidRDefault="00312171" w:rsidP="00F27721">
            <w:pPr>
              <w:jc w:val="center"/>
              <w:rPr>
                <w:sz w:val="20"/>
                <w:szCs w:val="20"/>
              </w:rPr>
            </w:pPr>
            <w:r w:rsidRPr="00F27721">
              <w:rPr>
                <w:sz w:val="20"/>
                <w:szCs w:val="20"/>
              </w:rPr>
              <w:t>20</w:t>
            </w:r>
          </w:p>
        </w:tc>
      </w:tr>
      <w:tr w:rsidR="00FB252A" w:rsidRPr="00293978" w14:paraId="48821974" w14:textId="77777777" w:rsidTr="00F27721">
        <w:trPr>
          <w:trHeight w:val="312"/>
        </w:trPr>
        <w:tc>
          <w:tcPr>
            <w:tcW w:w="5797" w:type="dxa"/>
            <w:shd w:val="clear" w:color="auto" w:fill="FFFFFF"/>
            <w:vAlign w:val="center"/>
          </w:tcPr>
          <w:p w14:paraId="799ADD43" w14:textId="77777777" w:rsidR="00312171" w:rsidRPr="00F27721" w:rsidRDefault="00312171" w:rsidP="003E058A">
            <w:pPr>
              <w:rPr>
                <w:sz w:val="20"/>
                <w:szCs w:val="20"/>
              </w:rPr>
            </w:pPr>
          </w:p>
        </w:tc>
        <w:tc>
          <w:tcPr>
            <w:tcW w:w="1275" w:type="dxa"/>
            <w:shd w:val="clear" w:color="auto" w:fill="FFFFFF"/>
            <w:vAlign w:val="center"/>
          </w:tcPr>
          <w:p w14:paraId="452739C4" w14:textId="77777777" w:rsidR="00312171" w:rsidRPr="00F27721" w:rsidRDefault="00312171" w:rsidP="00F27721">
            <w:pPr>
              <w:jc w:val="center"/>
              <w:rPr>
                <w:sz w:val="20"/>
                <w:szCs w:val="20"/>
              </w:rPr>
            </w:pPr>
          </w:p>
        </w:tc>
        <w:tc>
          <w:tcPr>
            <w:tcW w:w="1276" w:type="dxa"/>
            <w:shd w:val="clear" w:color="auto" w:fill="FFFFFF"/>
            <w:vAlign w:val="center"/>
          </w:tcPr>
          <w:p w14:paraId="0CDFF9BC" w14:textId="77777777" w:rsidR="00312171" w:rsidRPr="00F27721" w:rsidRDefault="00312171" w:rsidP="00F27721">
            <w:pPr>
              <w:jc w:val="center"/>
              <w:rPr>
                <w:sz w:val="20"/>
                <w:szCs w:val="20"/>
              </w:rPr>
            </w:pPr>
          </w:p>
        </w:tc>
        <w:tc>
          <w:tcPr>
            <w:tcW w:w="1276" w:type="dxa"/>
            <w:shd w:val="clear" w:color="auto" w:fill="FFFFFF"/>
            <w:vAlign w:val="center"/>
          </w:tcPr>
          <w:p w14:paraId="077C597F" w14:textId="77777777" w:rsidR="00312171" w:rsidRPr="00F27721" w:rsidRDefault="00312171" w:rsidP="00F27721">
            <w:pPr>
              <w:jc w:val="center"/>
              <w:rPr>
                <w:sz w:val="20"/>
                <w:szCs w:val="20"/>
              </w:rPr>
            </w:pPr>
          </w:p>
        </w:tc>
      </w:tr>
      <w:tr w:rsidR="00FB252A" w:rsidRPr="00293978" w14:paraId="08D17964" w14:textId="77777777" w:rsidTr="00F27721">
        <w:trPr>
          <w:trHeight w:val="312"/>
        </w:trPr>
        <w:tc>
          <w:tcPr>
            <w:tcW w:w="5797" w:type="dxa"/>
            <w:shd w:val="clear" w:color="auto" w:fill="FFFFFF"/>
            <w:vAlign w:val="center"/>
          </w:tcPr>
          <w:p w14:paraId="42175972" w14:textId="77777777" w:rsidR="00312171" w:rsidRPr="00F27721" w:rsidRDefault="00312171" w:rsidP="003E058A">
            <w:pPr>
              <w:rPr>
                <w:sz w:val="20"/>
                <w:szCs w:val="20"/>
              </w:rPr>
            </w:pPr>
          </w:p>
        </w:tc>
        <w:tc>
          <w:tcPr>
            <w:tcW w:w="1275" w:type="dxa"/>
            <w:shd w:val="clear" w:color="auto" w:fill="FFFFFF"/>
            <w:vAlign w:val="center"/>
          </w:tcPr>
          <w:p w14:paraId="14CF503F" w14:textId="77777777" w:rsidR="00312171" w:rsidRPr="00F27721" w:rsidRDefault="00312171" w:rsidP="00F27721">
            <w:pPr>
              <w:jc w:val="center"/>
              <w:rPr>
                <w:sz w:val="20"/>
                <w:szCs w:val="20"/>
              </w:rPr>
            </w:pPr>
          </w:p>
        </w:tc>
        <w:tc>
          <w:tcPr>
            <w:tcW w:w="1276" w:type="dxa"/>
            <w:shd w:val="clear" w:color="auto" w:fill="FFFFFF"/>
            <w:vAlign w:val="center"/>
          </w:tcPr>
          <w:p w14:paraId="70462E97" w14:textId="77777777" w:rsidR="00312171" w:rsidRPr="00F27721" w:rsidRDefault="00312171" w:rsidP="00F27721">
            <w:pPr>
              <w:jc w:val="center"/>
              <w:rPr>
                <w:sz w:val="20"/>
                <w:szCs w:val="20"/>
              </w:rPr>
            </w:pPr>
          </w:p>
        </w:tc>
        <w:tc>
          <w:tcPr>
            <w:tcW w:w="1276" w:type="dxa"/>
            <w:shd w:val="clear" w:color="auto" w:fill="FFFFFF"/>
            <w:vAlign w:val="center"/>
          </w:tcPr>
          <w:p w14:paraId="4F764F6A" w14:textId="77777777" w:rsidR="00312171" w:rsidRPr="00F27721" w:rsidRDefault="00312171" w:rsidP="00F27721">
            <w:pPr>
              <w:jc w:val="center"/>
              <w:rPr>
                <w:sz w:val="20"/>
                <w:szCs w:val="20"/>
              </w:rPr>
            </w:pPr>
          </w:p>
        </w:tc>
      </w:tr>
      <w:tr w:rsidR="00FB252A" w:rsidRPr="00293978" w14:paraId="020A6BDE" w14:textId="77777777" w:rsidTr="00F27721">
        <w:trPr>
          <w:trHeight w:val="312"/>
        </w:trPr>
        <w:tc>
          <w:tcPr>
            <w:tcW w:w="5797" w:type="dxa"/>
            <w:shd w:val="clear" w:color="auto" w:fill="FFFFFF"/>
            <w:vAlign w:val="center"/>
          </w:tcPr>
          <w:p w14:paraId="672AA9AC" w14:textId="77777777" w:rsidR="00312171" w:rsidRPr="00F27721" w:rsidRDefault="00312171" w:rsidP="003E058A">
            <w:pPr>
              <w:rPr>
                <w:sz w:val="20"/>
                <w:szCs w:val="20"/>
              </w:rPr>
            </w:pPr>
            <w:r w:rsidRPr="00F27721">
              <w:rPr>
                <w:sz w:val="20"/>
                <w:szCs w:val="20"/>
              </w:rPr>
              <w:t>Ara sınav</w:t>
            </w:r>
          </w:p>
        </w:tc>
        <w:tc>
          <w:tcPr>
            <w:tcW w:w="1275" w:type="dxa"/>
            <w:shd w:val="clear" w:color="auto" w:fill="FFFFFF"/>
            <w:vAlign w:val="center"/>
          </w:tcPr>
          <w:p w14:paraId="6ABC1C19"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4D8EEB82"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7EEDC0CD" w14:textId="77777777" w:rsidR="00312171" w:rsidRPr="00F27721" w:rsidRDefault="00312171" w:rsidP="00F27721">
            <w:pPr>
              <w:jc w:val="center"/>
              <w:rPr>
                <w:sz w:val="20"/>
                <w:szCs w:val="20"/>
              </w:rPr>
            </w:pPr>
            <w:r w:rsidRPr="00F27721">
              <w:rPr>
                <w:sz w:val="20"/>
                <w:szCs w:val="20"/>
              </w:rPr>
              <w:t>1</w:t>
            </w:r>
          </w:p>
        </w:tc>
      </w:tr>
      <w:tr w:rsidR="00FB252A" w:rsidRPr="00293978" w14:paraId="466504AC" w14:textId="77777777" w:rsidTr="00F27721">
        <w:trPr>
          <w:trHeight w:val="312"/>
        </w:trPr>
        <w:tc>
          <w:tcPr>
            <w:tcW w:w="5797" w:type="dxa"/>
            <w:shd w:val="clear" w:color="auto" w:fill="FFFFFF"/>
            <w:vAlign w:val="center"/>
          </w:tcPr>
          <w:p w14:paraId="64D8CCA2" w14:textId="77777777" w:rsidR="00312171" w:rsidRPr="00F27721" w:rsidRDefault="00312171" w:rsidP="003E058A">
            <w:pPr>
              <w:rPr>
                <w:sz w:val="20"/>
                <w:szCs w:val="20"/>
              </w:rPr>
            </w:pPr>
            <w:r w:rsidRPr="00F27721">
              <w:rPr>
                <w:sz w:val="20"/>
                <w:szCs w:val="20"/>
              </w:rPr>
              <w:t>Ara Sınav hazırlık</w:t>
            </w:r>
          </w:p>
        </w:tc>
        <w:tc>
          <w:tcPr>
            <w:tcW w:w="1275" w:type="dxa"/>
            <w:shd w:val="clear" w:color="auto" w:fill="FFFFFF"/>
            <w:vAlign w:val="center"/>
          </w:tcPr>
          <w:p w14:paraId="6C2F4A67"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6D46434E"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3B910B23" w14:textId="77777777" w:rsidR="00312171" w:rsidRPr="00F27721" w:rsidRDefault="00312171" w:rsidP="00F27721">
            <w:pPr>
              <w:jc w:val="center"/>
              <w:rPr>
                <w:sz w:val="20"/>
                <w:szCs w:val="20"/>
              </w:rPr>
            </w:pPr>
            <w:r w:rsidRPr="00F27721">
              <w:rPr>
                <w:sz w:val="20"/>
                <w:szCs w:val="20"/>
              </w:rPr>
              <w:t>10</w:t>
            </w:r>
          </w:p>
        </w:tc>
      </w:tr>
      <w:tr w:rsidR="00FB252A" w:rsidRPr="00293978" w14:paraId="12192F0C" w14:textId="77777777" w:rsidTr="00F27721">
        <w:trPr>
          <w:trHeight w:val="312"/>
        </w:trPr>
        <w:tc>
          <w:tcPr>
            <w:tcW w:w="5797" w:type="dxa"/>
            <w:shd w:val="clear" w:color="auto" w:fill="FFFFFF"/>
            <w:vAlign w:val="center"/>
          </w:tcPr>
          <w:p w14:paraId="2C7114D9" w14:textId="77777777" w:rsidR="00312171" w:rsidRPr="00F27721" w:rsidRDefault="00312171" w:rsidP="003E058A">
            <w:pPr>
              <w:rPr>
                <w:sz w:val="20"/>
                <w:szCs w:val="20"/>
              </w:rPr>
            </w:pPr>
            <w:r w:rsidRPr="00F27721">
              <w:rPr>
                <w:sz w:val="20"/>
                <w:szCs w:val="20"/>
              </w:rPr>
              <w:t>Yarıyıl sonu sınavı</w:t>
            </w:r>
          </w:p>
        </w:tc>
        <w:tc>
          <w:tcPr>
            <w:tcW w:w="1275" w:type="dxa"/>
            <w:shd w:val="clear" w:color="auto" w:fill="FFFFFF"/>
            <w:vAlign w:val="center"/>
          </w:tcPr>
          <w:p w14:paraId="0939A4EC"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0378AE48"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47C2AAA4" w14:textId="77777777" w:rsidR="00312171" w:rsidRPr="00F27721" w:rsidRDefault="00312171" w:rsidP="00F27721">
            <w:pPr>
              <w:jc w:val="center"/>
              <w:rPr>
                <w:sz w:val="20"/>
                <w:szCs w:val="20"/>
              </w:rPr>
            </w:pPr>
            <w:r w:rsidRPr="00F27721">
              <w:rPr>
                <w:sz w:val="20"/>
                <w:szCs w:val="20"/>
              </w:rPr>
              <w:t>1</w:t>
            </w:r>
          </w:p>
        </w:tc>
      </w:tr>
      <w:tr w:rsidR="00FB252A" w:rsidRPr="00293978" w14:paraId="193D0068" w14:textId="77777777" w:rsidTr="00F27721">
        <w:trPr>
          <w:trHeight w:val="312"/>
        </w:trPr>
        <w:tc>
          <w:tcPr>
            <w:tcW w:w="5797" w:type="dxa"/>
            <w:tcBorders>
              <w:bottom w:val="single" w:sz="12" w:space="0" w:color="auto"/>
            </w:tcBorders>
            <w:shd w:val="clear" w:color="auto" w:fill="FFFFFF"/>
            <w:vAlign w:val="center"/>
          </w:tcPr>
          <w:p w14:paraId="6B2E8E30" w14:textId="77777777" w:rsidR="00312171" w:rsidRPr="00F27721" w:rsidRDefault="00312171" w:rsidP="003E058A">
            <w:pPr>
              <w:rPr>
                <w:sz w:val="20"/>
                <w:szCs w:val="20"/>
              </w:rPr>
            </w:pPr>
            <w:r w:rsidRPr="00F27721">
              <w:rPr>
                <w:sz w:val="20"/>
                <w:szCs w:val="20"/>
              </w:rPr>
              <w:t>Yarıyıl sonu sınavı hazırlık</w:t>
            </w:r>
          </w:p>
        </w:tc>
        <w:tc>
          <w:tcPr>
            <w:tcW w:w="1275" w:type="dxa"/>
            <w:shd w:val="clear" w:color="auto" w:fill="FFFFFF"/>
            <w:vAlign w:val="center"/>
          </w:tcPr>
          <w:p w14:paraId="7411B56E"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666A2FAD"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12B3DD49" w14:textId="77777777" w:rsidR="004F67A6" w:rsidRPr="00F27721" w:rsidRDefault="00312171" w:rsidP="00F27721">
            <w:pPr>
              <w:jc w:val="center"/>
              <w:rPr>
                <w:sz w:val="20"/>
                <w:szCs w:val="20"/>
              </w:rPr>
            </w:pPr>
            <w:r w:rsidRPr="00F27721">
              <w:rPr>
                <w:sz w:val="20"/>
                <w:szCs w:val="20"/>
              </w:rPr>
              <w:t>15</w:t>
            </w:r>
          </w:p>
        </w:tc>
      </w:tr>
      <w:tr w:rsidR="00FB252A" w:rsidRPr="00293978" w14:paraId="7A864873" w14:textId="77777777" w:rsidTr="00F27721">
        <w:trPr>
          <w:trHeight w:val="312"/>
        </w:trPr>
        <w:tc>
          <w:tcPr>
            <w:tcW w:w="5797" w:type="dxa"/>
            <w:tcBorders>
              <w:top w:val="single" w:sz="12" w:space="0" w:color="auto"/>
              <w:left w:val="nil"/>
              <w:bottom w:val="nil"/>
              <w:right w:val="single" w:sz="12" w:space="0" w:color="auto"/>
            </w:tcBorders>
            <w:shd w:val="clear" w:color="auto" w:fill="FFFFFF"/>
            <w:vAlign w:val="center"/>
          </w:tcPr>
          <w:p w14:paraId="544542D0"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002105C6" w14:textId="77777777" w:rsidR="00312171" w:rsidRPr="00F27721" w:rsidRDefault="00312171" w:rsidP="00F27721">
            <w:pPr>
              <w:jc w:val="right"/>
              <w:rPr>
                <w:sz w:val="20"/>
                <w:szCs w:val="20"/>
              </w:rPr>
            </w:pPr>
            <w:r w:rsidRPr="00F27721">
              <w:rPr>
                <w:b/>
                <w:sz w:val="20"/>
                <w:szCs w:val="20"/>
              </w:rPr>
              <w:t>Toplam iş yükü</w:t>
            </w:r>
          </w:p>
        </w:tc>
        <w:tc>
          <w:tcPr>
            <w:tcW w:w="1276" w:type="dxa"/>
            <w:shd w:val="clear" w:color="auto" w:fill="FFFFFF"/>
            <w:vAlign w:val="center"/>
          </w:tcPr>
          <w:p w14:paraId="0DE7391A" w14:textId="77777777" w:rsidR="00312171" w:rsidRPr="00F27721" w:rsidRDefault="00312171" w:rsidP="00F27721">
            <w:pPr>
              <w:jc w:val="center"/>
              <w:rPr>
                <w:b/>
                <w:sz w:val="20"/>
                <w:szCs w:val="20"/>
              </w:rPr>
            </w:pPr>
            <w:r w:rsidRPr="00F27721">
              <w:rPr>
                <w:b/>
                <w:sz w:val="20"/>
                <w:szCs w:val="20"/>
              </w:rPr>
              <w:t>153</w:t>
            </w:r>
          </w:p>
        </w:tc>
      </w:tr>
      <w:tr w:rsidR="00FB252A" w:rsidRPr="00293978" w14:paraId="14F123CA" w14:textId="77777777" w:rsidTr="00F27721">
        <w:trPr>
          <w:trHeight w:val="347"/>
        </w:trPr>
        <w:tc>
          <w:tcPr>
            <w:tcW w:w="5797" w:type="dxa"/>
            <w:tcBorders>
              <w:top w:val="nil"/>
              <w:left w:val="nil"/>
              <w:bottom w:val="nil"/>
              <w:right w:val="single" w:sz="12" w:space="0" w:color="auto"/>
            </w:tcBorders>
            <w:shd w:val="clear" w:color="auto" w:fill="FFFFFF"/>
            <w:vAlign w:val="center"/>
          </w:tcPr>
          <w:p w14:paraId="0C966038"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7FF5F45F" w14:textId="77777777" w:rsidR="00312171" w:rsidRPr="00F27721" w:rsidRDefault="00312171" w:rsidP="00F27721">
            <w:pPr>
              <w:jc w:val="right"/>
              <w:rPr>
                <w:sz w:val="20"/>
                <w:szCs w:val="20"/>
              </w:rPr>
            </w:pPr>
            <w:r w:rsidRPr="00F27721">
              <w:rPr>
                <w:b/>
                <w:sz w:val="20"/>
                <w:szCs w:val="20"/>
              </w:rPr>
              <w:t>Toplam iş yükü / 30</w:t>
            </w:r>
          </w:p>
        </w:tc>
        <w:tc>
          <w:tcPr>
            <w:tcW w:w="1276" w:type="dxa"/>
            <w:shd w:val="clear" w:color="auto" w:fill="FFFFFF"/>
            <w:vAlign w:val="center"/>
          </w:tcPr>
          <w:p w14:paraId="19ACCAEA" w14:textId="77777777" w:rsidR="00312171" w:rsidRPr="00F27721" w:rsidRDefault="00312171" w:rsidP="00F27721">
            <w:pPr>
              <w:jc w:val="center"/>
              <w:rPr>
                <w:b/>
                <w:sz w:val="20"/>
                <w:szCs w:val="20"/>
              </w:rPr>
            </w:pPr>
            <w:r w:rsidRPr="00F27721">
              <w:rPr>
                <w:b/>
                <w:sz w:val="20"/>
                <w:szCs w:val="20"/>
              </w:rPr>
              <w:t>5,1</w:t>
            </w:r>
          </w:p>
        </w:tc>
      </w:tr>
      <w:tr w:rsidR="00FB252A" w:rsidRPr="00293978" w14:paraId="7E926B93" w14:textId="77777777" w:rsidTr="00F27721">
        <w:trPr>
          <w:trHeight w:val="312"/>
        </w:trPr>
        <w:tc>
          <w:tcPr>
            <w:tcW w:w="5797" w:type="dxa"/>
            <w:tcBorders>
              <w:top w:val="nil"/>
              <w:left w:val="nil"/>
              <w:bottom w:val="nil"/>
              <w:right w:val="single" w:sz="12" w:space="0" w:color="auto"/>
            </w:tcBorders>
            <w:vAlign w:val="center"/>
          </w:tcPr>
          <w:p w14:paraId="01F6B961" w14:textId="77777777" w:rsidR="00312171" w:rsidRPr="00F27721" w:rsidRDefault="00312171" w:rsidP="00F27721">
            <w:pPr>
              <w:jc w:val="right"/>
              <w:rPr>
                <w:sz w:val="20"/>
                <w:szCs w:val="20"/>
              </w:rPr>
            </w:pPr>
          </w:p>
        </w:tc>
        <w:tc>
          <w:tcPr>
            <w:tcW w:w="2551" w:type="dxa"/>
            <w:gridSpan w:val="2"/>
            <w:tcBorders>
              <w:left w:val="single" w:sz="12" w:space="0" w:color="auto"/>
            </w:tcBorders>
            <w:vAlign w:val="center"/>
          </w:tcPr>
          <w:p w14:paraId="71326C2B" w14:textId="77777777" w:rsidR="00312171" w:rsidRPr="00F27721" w:rsidRDefault="00312171" w:rsidP="00F27721">
            <w:pPr>
              <w:jc w:val="right"/>
              <w:rPr>
                <w:sz w:val="20"/>
                <w:szCs w:val="20"/>
              </w:rPr>
            </w:pPr>
            <w:r w:rsidRPr="00F27721">
              <w:rPr>
                <w:b/>
                <w:sz w:val="20"/>
                <w:szCs w:val="20"/>
              </w:rPr>
              <w:t>Dersin AKTS Kredisi</w:t>
            </w:r>
          </w:p>
        </w:tc>
        <w:tc>
          <w:tcPr>
            <w:tcW w:w="1276" w:type="dxa"/>
            <w:vAlign w:val="center"/>
          </w:tcPr>
          <w:p w14:paraId="366C94BA" w14:textId="77777777" w:rsidR="00312171" w:rsidRPr="00F27721" w:rsidRDefault="00312171" w:rsidP="00F27721">
            <w:pPr>
              <w:jc w:val="center"/>
              <w:rPr>
                <w:b/>
                <w:sz w:val="20"/>
                <w:szCs w:val="20"/>
              </w:rPr>
            </w:pPr>
            <w:r w:rsidRPr="00F27721">
              <w:rPr>
                <w:b/>
                <w:sz w:val="20"/>
                <w:szCs w:val="20"/>
              </w:rPr>
              <w:t>5</w:t>
            </w:r>
          </w:p>
        </w:tc>
      </w:tr>
    </w:tbl>
    <w:p w14:paraId="5235D598" w14:textId="77777777" w:rsidR="00312171" w:rsidRPr="00293978" w:rsidRDefault="00312171"/>
    <w:p w14:paraId="76501756" w14:textId="77777777" w:rsidR="00312171" w:rsidRPr="00293978" w:rsidRDefault="00312171">
      <w:pPr>
        <w:sectPr w:rsidR="00BD6EC0" w:rsidRPr="00293978" w:rsidSect="00CA0228">
          <w:pgSz w:w="11906" w:h="16838"/>
          <w:pgMar w:top="709" w:right="1134" w:bottom="425" w:left="1134" w:header="0" w:footer="283" w:gutter="0"/>
          <w:cols w:space="708"/>
          <w:titlePg/>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432EAA" w:rsidRPr="00293978" w14:paraId="7679B699" w14:textId="77777777" w:rsidTr="00F27721">
        <w:trPr>
          <w:trHeight w:val="312"/>
        </w:trPr>
        <w:tc>
          <w:tcPr>
            <w:tcW w:w="9624" w:type="dxa"/>
            <w:gridSpan w:val="2"/>
            <w:shd w:val="clear" w:color="auto" w:fill="FFF2CC"/>
            <w:vAlign w:val="center"/>
          </w:tcPr>
          <w:p w14:paraId="799C2664" w14:textId="77777777" w:rsidR="00312171" w:rsidRPr="00F27721" w:rsidRDefault="00312171" w:rsidP="00F27721">
            <w:pPr>
              <w:jc w:val="center"/>
              <w:rPr>
                <w:b/>
                <w:sz w:val="20"/>
                <w:szCs w:val="20"/>
              </w:rPr>
            </w:pPr>
            <w:r w:rsidRPr="00F27721">
              <w:rPr>
                <w:b/>
                <w:sz w:val="20"/>
                <w:szCs w:val="20"/>
              </w:rPr>
              <w:lastRenderedPageBreak/>
              <w:t>Değerlendirme</w:t>
            </w:r>
          </w:p>
        </w:tc>
      </w:tr>
      <w:tr w:rsidR="00432EAA" w:rsidRPr="00293978" w14:paraId="1BDE6416" w14:textId="77777777" w:rsidTr="00F27721">
        <w:trPr>
          <w:trHeight w:val="369"/>
        </w:trPr>
        <w:tc>
          <w:tcPr>
            <w:tcW w:w="5797" w:type="dxa"/>
            <w:vAlign w:val="center"/>
          </w:tcPr>
          <w:p w14:paraId="365EF78E" w14:textId="77777777" w:rsidR="00312171" w:rsidRPr="00F27721" w:rsidRDefault="00312171" w:rsidP="00ED36D7">
            <w:pPr>
              <w:rPr>
                <w:b/>
                <w:sz w:val="20"/>
                <w:szCs w:val="20"/>
              </w:rPr>
            </w:pPr>
            <w:r w:rsidRPr="00F27721">
              <w:rPr>
                <w:b/>
                <w:sz w:val="20"/>
                <w:szCs w:val="20"/>
              </w:rPr>
              <w:t>Yarıyıl içi Etkinlikleri</w:t>
            </w:r>
          </w:p>
        </w:tc>
        <w:tc>
          <w:tcPr>
            <w:tcW w:w="3827" w:type="dxa"/>
            <w:vAlign w:val="center"/>
          </w:tcPr>
          <w:p w14:paraId="744BD2AE" w14:textId="77777777" w:rsidR="00312171" w:rsidRPr="00F27721" w:rsidRDefault="00312171" w:rsidP="00F27721">
            <w:pPr>
              <w:jc w:val="center"/>
              <w:rPr>
                <w:b/>
                <w:sz w:val="20"/>
                <w:szCs w:val="20"/>
              </w:rPr>
            </w:pPr>
            <w:r w:rsidRPr="00F27721">
              <w:rPr>
                <w:b/>
                <w:sz w:val="20"/>
                <w:szCs w:val="20"/>
              </w:rPr>
              <w:t>%</w:t>
            </w:r>
          </w:p>
        </w:tc>
      </w:tr>
      <w:tr w:rsidR="00D84CC2" w:rsidRPr="00293978" w14:paraId="3665C0B8" w14:textId="77777777" w:rsidTr="00F27721">
        <w:trPr>
          <w:trHeight w:val="369"/>
        </w:trPr>
        <w:tc>
          <w:tcPr>
            <w:tcW w:w="5797" w:type="dxa"/>
            <w:vAlign w:val="center"/>
          </w:tcPr>
          <w:p w14:paraId="3DB251AC" w14:textId="48935327" w:rsidR="00312171" w:rsidRPr="00F27721" w:rsidRDefault="00312171" w:rsidP="00F27721">
            <w:pPr>
              <w:ind w:left="303"/>
              <w:rPr>
                <w:sz w:val="20"/>
                <w:szCs w:val="20"/>
              </w:rPr>
            </w:pPr>
            <w:r w:rsidRPr="00F27721">
              <w:rPr>
                <w:sz w:val="20"/>
                <w:szCs w:val="20"/>
              </w:rPr>
              <w:t>Ara Sınav</w:t>
            </w:r>
          </w:p>
        </w:tc>
        <w:tc>
          <w:tcPr>
            <w:tcW w:w="3827" w:type="dxa"/>
            <w:vAlign w:val="center"/>
          </w:tcPr>
          <w:p w14:paraId="7CF3F75E" w14:textId="77777777" w:rsidR="00312171" w:rsidRPr="00F27721" w:rsidRDefault="00312171" w:rsidP="00F27721">
            <w:pPr>
              <w:jc w:val="center"/>
              <w:rPr>
                <w:sz w:val="20"/>
                <w:szCs w:val="20"/>
              </w:rPr>
            </w:pPr>
            <w:r w:rsidRPr="00F27721">
              <w:rPr>
                <w:sz w:val="20"/>
                <w:szCs w:val="20"/>
              </w:rPr>
              <w:t>25</w:t>
            </w:r>
          </w:p>
        </w:tc>
      </w:tr>
      <w:tr w:rsidR="00D84CC2" w:rsidRPr="00293978" w14:paraId="48FF7F3C" w14:textId="77777777" w:rsidTr="00F27721">
        <w:trPr>
          <w:trHeight w:val="369"/>
        </w:trPr>
        <w:tc>
          <w:tcPr>
            <w:tcW w:w="5797" w:type="dxa"/>
            <w:vAlign w:val="center"/>
          </w:tcPr>
          <w:p w14:paraId="789F1826" w14:textId="50B96168" w:rsidR="00312171" w:rsidRPr="00F27721" w:rsidRDefault="00312171" w:rsidP="00F27721">
            <w:pPr>
              <w:ind w:left="303"/>
              <w:rPr>
                <w:sz w:val="20"/>
                <w:szCs w:val="20"/>
              </w:rPr>
            </w:pPr>
            <w:r w:rsidRPr="00F27721">
              <w:rPr>
                <w:sz w:val="20"/>
                <w:szCs w:val="20"/>
              </w:rPr>
              <w:t>Kısa Sınav</w:t>
            </w:r>
          </w:p>
        </w:tc>
        <w:tc>
          <w:tcPr>
            <w:tcW w:w="3827" w:type="dxa"/>
            <w:vAlign w:val="center"/>
          </w:tcPr>
          <w:p w14:paraId="0A6E6AAF" w14:textId="77777777" w:rsidR="004F67A6" w:rsidRPr="00F27721" w:rsidRDefault="00312171" w:rsidP="00F27721">
            <w:pPr>
              <w:jc w:val="center"/>
              <w:rPr>
                <w:sz w:val="20"/>
                <w:szCs w:val="20"/>
              </w:rPr>
            </w:pPr>
            <w:r w:rsidRPr="00F27721">
              <w:rPr>
                <w:sz w:val="20"/>
                <w:szCs w:val="20"/>
              </w:rPr>
              <w:t>15</w:t>
            </w:r>
          </w:p>
        </w:tc>
      </w:tr>
      <w:tr w:rsidR="00D84CC2" w:rsidRPr="00293978" w14:paraId="3E073AA7" w14:textId="77777777" w:rsidTr="00F27721">
        <w:trPr>
          <w:trHeight w:val="369"/>
        </w:trPr>
        <w:tc>
          <w:tcPr>
            <w:tcW w:w="5797" w:type="dxa"/>
            <w:vAlign w:val="center"/>
          </w:tcPr>
          <w:p w14:paraId="0CC0FB77" w14:textId="6BBBD5A8" w:rsidR="00312171" w:rsidRPr="00F27721" w:rsidRDefault="00312171" w:rsidP="00F27721">
            <w:pPr>
              <w:ind w:left="303"/>
              <w:rPr>
                <w:sz w:val="20"/>
                <w:szCs w:val="20"/>
              </w:rPr>
            </w:pPr>
            <w:r w:rsidRPr="00F27721">
              <w:rPr>
                <w:sz w:val="20"/>
                <w:szCs w:val="20"/>
              </w:rPr>
              <w:t>Proje İzleme</w:t>
            </w:r>
          </w:p>
        </w:tc>
        <w:tc>
          <w:tcPr>
            <w:tcW w:w="3827" w:type="dxa"/>
            <w:vAlign w:val="center"/>
          </w:tcPr>
          <w:p w14:paraId="627BAF76" w14:textId="77777777" w:rsidR="00312171" w:rsidRPr="00F27721" w:rsidRDefault="00312171" w:rsidP="00F27721">
            <w:pPr>
              <w:jc w:val="center"/>
              <w:rPr>
                <w:sz w:val="20"/>
                <w:szCs w:val="20"/>
              </w:rPr>
            </w:pPr>
            <w:r w:rsidRPr="00F27721">
              <w:rPr>
                <w:sz w:val="20"/>
                <w:szCs w:val="20"/>
              </w:rPr>
              <w:t>30</w:t>
            </w:r>
          </w:p>
        </w:tc>
      </w:tr>
      <w:tr w:rsidR="00D84CC2" w:rsidRPr="00293978" w14:paraId="3E4291E1" w14:textId="77777777" w:rsidTr="00F27721">
        <w:trPr>
          <w:trHeight w:val="369"/>
        </w:trPr>
        <w:tc>
          <w:tcPr>
            <w:tcW w:w="5797" w:type="dxa"/>
            <w:vAlign w:val="center"/>
          </w:tcPr>
          <w:p w14:paraId="3661EB04" w14:textId="058D0860"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6581C3D4" w14:textId="77777777" w:rsidR="00312171" w:rsidRPr="00F27721" w:rsidRDefault="00312171" w:rsidP="00F27721">
            <w:pPr>
              <w:jc w:val="center"/>
              <w:rPr>
                <w:sz w:val="20"/>
                <w:szCs w:val="20"/>
              </w:rPr>
            </w:pPr>
          </w:p>
        </w:tc>
      </w:tr>
      <w:tr w:rsidR="00D84CC2" w:rsidRPr="00293978" w14:paraId="328ACCB7" w14:textId="77777777" w:rsidTr="00F27721">
        <w:trPr>
          <w:trHeight w:val="369"/>
        </w:trPr>
        <w:tc>
          <w:tcPr>
            <w:tcW w:w="5797" w:type="dxa"/>
            <w:vAlign w:val="center"/>
          </w:tcPr>
          <w:p w14:paraId="1AE333DD" w14:textId="77777777" w:rsidR="00312171" w:rsidRPr="00F27721" w:rsidRDefault="00312171" w:rsidP="00D84CC2">
            <w:pPr>
              <w:rPr>
                <w:b/>
                <w:sz w:val="20"/>
                <w:szCs w:val="20"/>
              </w:rPr>
            </w:pPr>
            <w:r w:rsidRPr="00F27721">
              <w:rPr>
                <w:b/>
                <w:sz w:val="20"/>
                <w:szCs w:val="20"/>
              </w:rPr>
              <w:t>Yarıyıl Sonu Sınavı</w:t>
            </w:r>
          </w:p>
        </w:tc>
        <w:tc>
          <w:tcPr>
            <w:tcW w:w="3827" w:type="dxa"/>
            <w:vAlign w:val="center"/>
          </w:tcPr>
          <w:p w14:paraId="194977EF" w14:textId="77777777" w:rsidR="00312171" w:rsidRPr="00F27721" w:rsidRDefault="00312171" w:rsidP="00F27721">
            <w:pPr>
              <w:jc w:val="center"/>
              <w:rPr>
                <w:sz w:val="20"/>
                <w:szCs w:val="20"/>
              </w:rPr>
            </w:pPr>
            <w:r w:rsidRPr="00F27721">
              <w:rPr>
                <w:sz w:val="20"/>
                <w:szCs w:val="20"/>
              </w:rPr>
              <w:t>30</w:t>
            </w:r>
          </w:p>
        </w:tc>
      </w:tr>
      <w:tr w:rsidR="00D84CC2" w:rsidRPr="00293978" w14:paraId="4F2A3466" w14:textId="77777777" w:rsidTr="00F27721">
        <w:trPr>
          <w:trHeight w:val="369"/>
        </w:trPr>
        <w:tc>
          <w:tcPr>
            <w:tcW w:w="5797" w:type="dxa"/>
            <w:vAlign w:val="center"/>
          </w:tcPr>
          <w:p w14:paraId="11DC4780" w14:textId="77777777" w:rsidR="00312171" w:rsidRPr="00F27721" w:rsidRDefault="00312171" w:rsidP="00F27721">
            <w:pPr>
              <w:jc w:val="right"/>
              <w:rPr>
                <w:b/>
                <w:sz w:val="20"/>
                <w:szCs w:val="20"/>
              </w:rPr>
            </w:pPr>
            <w:r w:rsidRPr="00F27721">
              <w:rPr>
                <w:b/>
                <w:sz w:val="20"/>
                <w:szCs w:val="20"/>
              </w:rPr>
              <w:t>Toplam</w:t>
            </w:r>
          </w:p>
        </w:tc>
        <w:tc>
          <w:tcPr>
            <w:tcW w:w="3827" w:type="dxa"/>
            <w:vAlign w:val="center"/>
          </w:tcPr>
          <w:p w14:paraId="4AAFA3C2" w14:textId="77777777" w:rsidR="00312171" w:rsidRPr="00F27721" w:rsidRDefault="00312171" w:rsidP="00F27721">
            <w:pPr>
              <w:jc w:val="center"/>
              <w:rPr>
                <w:sz w:val="20"/>
                <w:szCs w:val="20"/>
              </w:rPr>
            </w:pPr>
            <w:r w:rsidRPr="00F27721">
              <w:rPr>
                <w:sz w:val="20"/>
                <w:szCs w:val="20"/>
              </w:rPr>
              <w:t>100</w:t>
            </w:r>
          </w:p>
        </w:tc>
      </w:tr>
    </w:tbl>
    <w:p w14:paraId="21290E9D" w14:textId="77777777" w:rsidR="00312171" w:rsidRPr="00293978" w:rsidRDefault="00312171" w:rsidP="008E66D8">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293978" w14:paraId="47D08AF5" w14:textId="77777777" w:rsidTr="00F27721">
        <w:trPr>
          <w:trHeight w:val="587"/>
          <w:jc w:val="center"/>
        </w:trPr>
        <w:tc>
          <w:tcPr>
            <w:tcW w:w="9624" w:type="dxa"/>
            <w:gridSpan w:val="3"/>
            <w:shd w:val="clear" w:color="auto" w:fill="FFF2CC"/>
            <w:vAlign w:val="center"/>
          </w:tcPr>
          <w:p w14:paraId="3F22638B" w14:textId="77777777" w:rsidR="00312171" w:rsidRPr="00293978" w:rsidRDefault="00312171" w:rsidP="003E058A">
            <w:pPr>
              <w:jc w:val="center"/>
              <w:rPr>
                <w:b/>
                <w:sz w:val="20"/>
                <w:szCs w:val="20"/>
              </w:rPr>
            </w:pPr>
            <w:r w:rsidRPr="00293978">
              <w:rPr>
                <w:b/>
                <w:sz w:val="20"/>
                <w:szCs w:val="20"/>
              </w:rPr>
              <w:t>DERSİN ÖĞRENİM ÇIKTILARININ PROGRAM ÇIKTILARI (PÇ) İLE OLAN İLİŞKİSİ</w:t>
            </w:r>
          </w:p>
          <w:p w14:paraId="2551A26A" w14:textId="77777777" w:rsidR="00312171" w:rsidRPr="00293978" w:rsidRDefault="00312171" w:rsidP="003E058A">
            <w:pPr>
              <w:jc w:val="center"/>
              <w:rPr>
                <w:b/>
                <w:sz w:val="20"/>
                <w:szCs w:val="20"/>
              </w:rPr>
            </w:pPr>
            <w:r w:rsidRPr="00293978">
              <w:rPr>
                <w:sz w:val="20"/>
                <w:szCs w:val="20"/>
              </w:rPr>
              <w:t>(5: Çok yüksek, 4:</w:t>
            </w:r>
            <w:r w:rsidRPr="00293978">
              <w:rPr>
                <w:b/>
                <w:sz w:val="20"/>
                <w:szCs w:val="20"/>
              </w:rPr>
              <w:t xml:space="preserve"> </w:t>
            </w:r>
            <w:r w:rsidRPr="00293978">
              <w:rPr>
                <w:sz w:val="20"/>
                <w:szCs w:val="20"/>
              </w:rPr>
              <w:t>Yüksek,</w:t>
            </w:r>
            <w:r w:rsidRPr="00293978">
              <w:rPr>
                <w:b/>
                <w:sz w:val="20"/>
                <w:szCs w:val="20"/>
              </w:rPr>
              <w:t xml:space="preserve"> </w:t>
            </w:r>
            <w:r w:rsidRPr="00293978">
              <w:rPr>
                <w:sz w:val="20"/>
                <w:szCs w:val="20"/>
              </w:rPr>
              <w:t>3: Orta, 2: Düşük, 1: Çok düşük,)</w:t>
            </w:r>
          </w:p>
        </w:tc>
      </w:tr>
      <w:tr w:rsidR="00BF218E" w:rsidRPr="00293978" w14:paraId="0E3CFC46" w14:textId="77777777" w:rsidTr="00526E32">
        <w:trPr>
          <w:trHeight w:hRule="exact" w:val="454"/>
          <w:jc w:val="center"/>
        </w:trPr>
        <w:tc>
          <w:tcPr>
            <w:tcW w:w="552" w:type="dxa"/>
            <w:vAlign w:val="center"/>
          </w:tcPr>
          <w:p w14:paraId="266FB9AA" w14:textId="77777777" w:rsidR="00312171" w:rsidRPr="00293978" w:rsidRDefault="00312171" w:rsidP="003E058A">
            <w:pPr>
              <w:jc w:val="center"/>
              <w:rPr>
                <w:b/>
                <w:sz w:val="20"/>
                <w:szCs w:val="20"/>
              </w:rPr>
            </w:pPr>
            <w:r w:rsidRPr="00293978">
              <w:rPr>
                <w:b/>
                <w:sz w:val="20"/>
                <w:szCs w:val="20"/>
              </w:rPr>
              <w:t>NO</w:t>
            </w:r>
          </w:p>
        </w:tc>
        <w:tc>
          <w:tcPr>
            <w:tcW w:w="8080" w:type="dxa"/>
            <w:vAlign w:val="center"/>
          </w:tcPr>
          <w:p w14:paraId="27326E60" w14:textId="77777777" w:rsidR="00312171" w:rsidRPr="00293978" w:rsidRDefault="00312171" w:rsidP="003E058A">
            <w:pPr>
              <w:jc w:val="center"/>
              <w:rPr>
                <w:b/>
                <w:sz w:val="20"/>
                <w:szCs w:val="20"/>
              </w:rPr>
            </w:pPr>
            <w:r w:rsidRPr="00293978">
              <w:rPr>
                <w:b/>
                <w:sz w:val="20"/>
                <w:szCs w:val="20"/>
              </w:rPr>
              <w:t>PROGRAM ÇIKTISI</w:t>
            </w:r>
          </w:p>
        </w:tc>
        <w:tc>
          <w:tcPr>
            <w:tcW w:w="992" w:type="dxa"/>
            <w:tcBorders>
              <w:bottom w:val="single" w:sz="6" w:space="0" w:color="auto"/>
            </w:tcBorders>
            <w:vAlign w:val="center"/>
          </w:tcPr>
          <w:p w14:paraId="54C11484" w14:textId="77777777" w:rsidR="00312171" w:rsidRPr="00293978" w:rsidRDefault="00312171" w:rsidP="003E058A">
            <w:pPr>
              <w:jc w:val="center"/>
              <w:rPr>
                <w:b/>
                <w:sz w:val="20"/>
                <w:szCs w:val="20"/>
              </w:rPr>
            </w:pPr>
            <w:r w:rsidRPr="00293978">
              <w:rPr>
                <w:b/>
                <w:sz w:val="20"/>
                <w:szCs w:val="20"/>
              </w:rPr>
              <w:t>Katkı</w:t>
            </w:r>
          </w:p>
        </w:tc>
      </w:tr>
      <w:tr w:rsidR="00293978" w:rsidRPr="00293978" w14:paraId="2BDCF921" w14:textId="77777777" w:rsidTr="00F27721">
        <w:trPr>
          <w:trHeight w:hRule="exact" w:val="845"/>
          <w:jc w:val="center"/>
        </w:trPr>
        <w:tc>
          <w:tcPr>
            <w:tcW w:w="552" w:type="dxa"/>
            <w:shd w:val="clear" w:color="auto" w:fill="FFFFFF"/>
            <w:vAlign w:val="center"/>
          </w:tcPr>
          <w:p w14:paraId="54A6C79F" w14:textId="77777777" w:rsidR="004F67A6" w:rsidRPr="00293978" w:rsidRDefault="00312171" w:rsidP="00293978">
            <w:pPr>
              <w:jc w:val="center"/>
              <w:rPr>
                <w:b/>
                <w:sz w:val="20"/>
                <w:szCs w:val="20"/>
              </w:rPr>
            </w:pPr>
            <w:r w:rsidRPr="00293978">
              <w:rPr>
                <w:b/>
                <w:sz w:val="20"/>
                <w:szCs w:val="20"/>
              </w:rPr>
              <w:t>1</w:t>
            </w:r>
          </w:p>
        </w:tc>
        <w:tc>
          <w:tcPr>
            <w:tcW w:w="8080" w:type="dxa"/>
            <w:shd w:val="clear" w:color="auto" w:fill="FFFFFF"/>
            <w:vAlign w:val="center"/>
          </w:tcPr>
          <w:p w14:paraId="1D44EF76" w14:textId="77777777" w:rsidR="004F67A6" w:rsidRPr="00293978" w:rsidRDefault="00312171" w:rsidP="00293978">
            <w:pPr>
              <w:autoSpaceDE w:val="0"/>
              <w:autoSpaceDN w:val="0"/>
              <w:adjustRightInd w:val="0"/>
              <w:rPr>
                <w:sz w:val="20"/>
                <w:szCs w:val="20"/>
              </w:rPr>
            </w:pPr>
            <w:r w:rsidRPr="00293978">
              <w:rPr>
                <w:b/>
                <w:bCs/>
                <w:sz w:val="18"/>
                <w:szCs w:val="18"/>
              </w:rPr>
              <w:t>Temel Bilim:</w:t>
            </w:r>
            <w:r w:rsidRPr="00293978">
              <w:rPr>
                <w:sz w:val="18"/>
                <w:szCs w:val="18"/>
              </w:rPr>
              <w:t xml:space="preserve"> Matematik, fen bilimleri ve temel mühendislik konularında yeterli bilgi birikimi; bu alanlardaki kuramsal ve uygulamalı bilgileri, mühendislik problemlerini modelleme ve çözme için uygulayabilme becerisi.</w:t>
            </w:r>
          </w:p>
        </w:tc>
        <w:tc>
          <w:tcPr>
            <w:tcW w:w="992" w:type="dxa"/>
            <w:tcBorders>
              <w:top w:val="single" w:sz="6" w:space="0" w:color="auto"/>
            </w:tcBorders>
            <w:vAlign w:val="center"/>
          </w:tcPr>
          <w:p w14:paraId="78A34D64" w14:textId="77777777" w:rsidR="004F67A6" w:rsidRPr="00293978" w:rsidRDefault="004F67A6" w:rsidP="00293978">
            <w:pPr>
              <w:jc w:val="center"/>
              <w:rPr>
                <w:sz w:val="20"/>
                <w:szCs w:val="20"/>
              </w:rPr>
            </w:pPr>
          </w:p>
        </w:tc>
      </w:tr>
      <w:tr w:rsidR="00293978" w:rsidRPr="00293978" w14:paraId="4CF72CB8" w14:textId="77777777" w:rsidTr="00F27721">
        <w:trPr>
          <w:trHeight w:hRule="exact" w:val="829"/>
          <w:jc w:val="center"/>
        </w:trPr>
        <w:tc>
          <w:tcPr>
            <w:tcW w:w="552" w:type="dxa"/>
            <w:shd w:val="clear" w:color="auto" w:fill="FFFFFF"/>
            <w:vAlign w:val="center"/>
          </w:tcPr>
          <w:p w14:paraId="574E2DF2" w14:textId="77777777" w:rsidR="004F67A6" w:rsidRPr="00293978" w:rsidRDefault="00312171" w:rsidP="00293978">
            <w:pPr>
              <w:jc w:val="center"/>
              <w:rPr>
                <w:b/>
                <w:sz w:val="20"/>
                <w:szCs w:val="20"/>
              </w:rPr>
            </w:pPr>
            <w:r w:rsidRPr="00293978">
              <w:rPr>
                <w:b/>
                <w:sz w:val="20"/>
                <w:szCs w:val="20"/>
              </w:rPr>
              <w:t>2</w:t>
            </w:r>
          </w:p>
        </w:tc>
        <w:tc>
          <w:tcPr>
            <w:tcW w:w="8080" w:type="dxa"/>
            <w:shd w:val="clear" w:color="auto" w:fill="FFFFFF"/>
            <w:vAlign w:val="center"/>
          </w:tcPr>
          <w:p w14:paraId="6D457746" w14:textId="77777777" w:rsidR="004F67A6" w:rsidRPr="00293978" w:rsidRDefault="00312171" w:rsidP="00293978">
            <w:pPr>
              <w:rPr>
                <w:sz w:val="20"/>
                <w:szCs w:val="20"/>
              </w:rPr>
            </w:pPr>
            <w:r w:rsidRPr="00293978">
              <w:rPr>
                <w:b/>
                <w:bCs/>
                <w:sz w:val="18"/>
                <w:szCs w:val="18"/>
              </w:rPr>
              <w:t>Bilgisayar Mühendisliği:</w:t>
            </w:r>
            <w:r w:rsidRPr="00293978">
              <w:rPr>
                <w:sz w:val="18"/>
                <w:szCs w:val="18"/>
              </w:rPr>
              <w:t xml:space="preserve"> Bilgisayar mühendisliğinde karmaşık mühendislik problemlerini saptama, tanımlama, formüle etme ve çözme becerisi; bu amaçla uygun analiz ve modelleme yöntemlerini seçme ve uygulama becerisi.</w:t>
            </w:r>
          </w:p>
        </w:tc>
        <w:tc>
          <w:tcPr>
            <w:tcW w:w="992" w:type="dxa"/>
            <w:tcBorders>
              <w:top w:val="single" w:sz="6" w:space="0" w:color="auto"/>
              <w:bottom w:val="single" w:sz="6" w:space="0" w:color="auto"/>
            </w:tcBorders>
            <w:vAlign w:val="center"/>
          </w:tcPr>
          <w:p w14:paraId="1CFDBAE2" w14:textId="77777777" w:rsidR="004F67A6" w:rsidRPr="00293978" w:rsidRDefault="00312171" w:rsidP="00293978">
            <w:pPr>
              <w:jc w:val="center"/>
              <w:rPr>
                <w:sz w:val="20"/>
                <w:szCs w:val="20"/>
              </w:rPr>
            </w:pPr>
            <w:r>
              <w:rPr>
                <w:sz w:val="20"/>
                <w:szCs w:val="20"/>
              </w:rPr>
              <w:t>3</w:t>
            </w:r>
          </w:p>
        </w:tc>
      </w:tr>
      <w:tr w:rsidR="00293978" w:rsidRPr="00293978" w14:paraId="2A8F898C" w14:textId="77777777" w:rsidTr="00F27721">
        <w:trPr>
          <w:trHeight w:hRule="exact" w:val="828"/>
          <w:jc w:val="center"/>
        </w:trPr>
        <w:tc>
          <w:tcPr>
            <w:tcW w:w="552" w:type="dxa"/>
            <w:shd w:val="clear" w:color="auto" w:fill="FFFFFF"/>
            <w:vAlign w:val="center"/>
          </w:tcPr>
          <w:p w14:paraId="417B66A9" w14:textId="77777777" w:rsidR="004F67A6" w:rsidRPr="00293978" w:rsidRDefault="00312171" w:rsidP="00293978">
            <w:pPr>
              <w:jc w:val="center"/>
              <w:rPr>
                <w:b/>
                <w:sz w:val="20"/>
                <w:szCs w:val="20"/>
              </w:rPr>
            </w:pPr>
            <w:r w:rsidRPr="00293978">
              <w:rPr>
                <w:b/>
                <w:sz w:val="20"/>
                <w:szCs w:val="20"/>
              </w:rPr>
              <w:t>3</w:t>
            </w:r>
          </w:p>
        </w:tc>
        <w:tc>
          <w:tcPr>
            <w:tcW w:w="8080" w:type="dxa"/>
            <w:tcBorders>
              <w:bottom w:val="single" w:sz="6" w:space="0" w:color="auto"/>
            </w:tcBorders>
            <w:shd w:val="clear" w:color="auto" w:fill="FFFFFF"/>
            <w:vAlign w:val="center"/>
          </w:tcPr>
          <w:p w14:paraId="361E36BD" w14:textId="77777777" w:rsidR="004F67A6" w:rsidRPr="00293978" w:rsidRDefault="00312171" w:rsidP="00293978">
            <w:pPr>
              <w:rPr>
                <w:sz w:val="20"/>
                <w:szCs w:val="20"/>
              </w:rPr>
            </w:pPr>
            <w:r w:rsidRPr="00293978">
              <w:rPr>
                <w:b/>
                <w:bCs/>
                <w:sz w:val="18"/>
                <w:szCs w:val="18"/>
              </w:rPr>
              <w:t>Tasarım:</w:t>
            </w:r>
            <w:r w:rsidRPr="00293978">
              <w:rPr>
                <w:sz w:val="18"/>
                <w:szCs w:val="18"/>
              </w:rPr>
              <w:t xml:space="preserve"> Modern tasarım yöntemlerini kullanarak karmaşık bir sistemi, süreci, veya ürünü gerçekçi kısıtlar ve koşullar altında, belirli gereksinimleri karşılayacak şekilde tasarlama becerisi.</w:t>
            </w:r>
          </w:p>
        </w:tc>
        <w:tc>
          <w:tcPr>
            <w:tcW w:w="992" w:type="dxa"/>
            <w:tcBorders>
              <w:top w:val="single" w:sz="6" w:space="0" w:color="auto"/>
              <w:bottom w:val="single" w:sz="6" w:space="0" w:color="auto"/>
            </w:tcBorders>
            <w:vAlign w:val="center"/>
          </w:tcPr>
          <w:p w14:paraId="4026C63B" w14:textId="77777777" w:rsidR="004F67A6" w:rsidRPr="00293978" w:rsidRDefault="004F67A6" w:rsidP="00293978">
            <w:pPr>
              <w:jc w:val="center"/>
              <w:rPr>
                <w:sz w:val="20"/>
                <w:szCs w:val="20"/>
              </w:rPr>
            </w:pPr>
          </w:p>
        </w:tc>
      </w:tr>
      <w:tr w:rsidR="00293978" w:rsidRPr="00293978" w14:paraId="423687D6" w14:textId="77777777" w:rsidTr="00F27721">
        <w:trPr>
          <w:trHeight w:hRule="exact" w:val="669"/>
          <w:jc w:val="center"/>
        </w:trPr>
        <w:tc>
          <w:tcPr>
            <w:tcW w:w="552" w:type="dxa"/>
            <w:shd w:val="clear" w:color="auto" w:fill="FFFFFF"/>
            <w:vAlign w:val="center"/>
          </w:tcPr>
          <w:p w14:paraId="5F9C779B" w14:textId="77777777" w:rsidR="004F67A6" w:rsidRPr="00293978" w:rsidRDefault="00312171" w:rsidP="00293978">
            <w:pPr>
              <w:jc w:val="center"/>
              <w:rPr>
                <w:b/>
                <w:sz w:val="20"/>
                <w:szCs w:val="20"/>
              </w:rPr>
            </w:pPr>
            <w:r w:rsidRPr="00293978">
              <w:rPr>
                <w:b/>
                <w:sz w:val="20"/>
                <w:szCs w:val="20"/>
              </w:rPr>
              <w:t>4</w:t>
            </w:r>
          </w:p>
        </w:tc>
        <w:tc>
          <w:tcPr>
            <w:tcW w:w="8080" w:type="dxa"/>
            <w:tcBorders>
              <w:top w:val="single" w:sz="6" w:space="0" w:color="auto"/>
            </w:tcBorders>
            <w:shd w:val="clear" w:color="auto" w:fill="FFFFFF"/>
            <w:vAlign w:val="center"/>
          </w:tcPr>
          <w:p w14:paraId="10A5548C" w14:textId="77777777" w:rsidR="004F67A6" w:rsidRPr="00293978" w:rsidRDefault="00312171" w:rsidP="00293978">
            <w:pPr>
              <w:rPr>
                <w:sz w:val="20"/>
                <w:szCs w:val="20"/>
              </w:rPr>
            </w:pPr>
            <w:r w:rsidRPr="00293978">
              <w:rPr>
                <w:b/>
                <w:bCs/>
                <w:sz w:val="18"/>
                <w:szCs w:val="18"/>
              </w:rPr>
              <w:t>Araç Kullanımı:</w:t>
            </w:r>
            <w:r w:rsidRPr="00293978">
              <w:rPr>
                <w:sz w:val="18"/>
                <w:szCs w:val="18"/>
              </w:rPr>
              <w:t xml:space="preserve"> Mühendislik uygulamaları için gerekli olan modern teknik ve araçları geliştirme, seçme ve kullanma becerisi.</w:t>
            </w:r>
          </w:p>
        </w:tc>
        <w:tc>
          <w:tcPr>
            <w:tcW w:w="992" w:type="dxa"/>
            <w:tcBorders>
              <w:top w:val="single" w:sz="6" w:space="0" w:color="auto"/>
            </w:tcBorders>
            <w:vAlign w:val="center"/>
          </w:tcPr>
          <w:p w14:paraId="31A92D2B" w14:textId="77777777" w:rsidR="004F67A6" w:rsidRPr="00293978" w:rsidRDefault="00312171" w:rsidP="00293978">
            <w:pPr>
              <w:jc w:val="center"/>
              <w:rPr>
                <w:sz w:val="20"/>
                <w:szCs w:val="20"/>
              </w:rPr>
            </w:pPr>
            <w:r>
              <w:rPr>
                <w:sz w:val="20"/>
                <w:szCs w:val="20"/>
              </w:rPr>
              <w:t>5</w:t>
            </w:r>
          </w:p>
        </w:tc>
      </w:tr>
      <w:tr w:rsidR="00293978" w:rsidRPr="00293978" w14:paraId="20DAAE14" w14:textId="77777777" w:rsidTr="00F27721">
        <w:trPr>
          <w:trHeight w:hRule="exact" w:val="680"/>
          <w:jc w:val="center"/>
        </w:trPr>
        <w:tc>
          <w:tcPr>
            <w:tcW w:w="552" w:type="dxa"/>
            <w:shd w:val="clear" w:color="auto" w:fill="FFFFFF"/>
            <w:vAlign w:val="center"/>
          </w:tcPr>
          <w:p w14:paraId="410605F1" w14:textId="77777777" w:rsidR="004F67A6" w:rsidRPr="00293978" w:rsidRDefault="00312171" w:rsidP="00293978">
            <w:pPr>
              <w:jc w:val="center"/>
              <w:rPr>
                <w:b/>
                <w:sz w:val="20"/>
                <w:szCs w:val="20"/>
              </w:rPr>
            </w:pPr>
            <w:r w:rsidRPr="00293978">
              <w:rPr>
                <w:b/>
                <w:sz w:val="20"/>
                <w:szCs w:val="20"/>
              </w:rPr>
              <w:t>5</w:t>
            </w:r>
          </w:p>
        </w:tc>
        <w:tc>
          <w:tcPr>
            <w:tcW w:w="8080" w:type="dxa"/>
            <w:tcBorders>
              <w:top w:val="single" w:sz="6" w:space="0" w:color="auto"/>
            </w:tcBorders>
            <w:shd w:val="clear" w:color="auto" w:fill="FFFFFF"/>
            <w:vAlign w:val="center"/>
          </w:tcPr>
          <w:p w14:paraId="1F1EC94B" w14:textId="77777777" w:rsidR="004F67A6" w:rsidRPr="00293978" w:rsidRDefault="00312171" w:rsidP="00293978">
            <w:pPr>
              <w:rPr>
                <w:sz w:val="20"/>
                <w:szCs w:val="20"/>
              </w:rPr>
            </w:pPr>
            <w:r w:rsidRPr="00293978">
              <w:rPr>
                <w:b/>
                <w:bCs/>
                <w:sz w:val="18"/>
                <w:szCs w:val="18"/>
              </w:rPr>
              <w:t>Test ve Analiz:</w:t>
            </w:r>
            <w:r w:rsidRPr="00293978">
              <w:rPr>
                <w:sz w:val="18"/>
                <w:szCs w:val="18"/>
              </w:rPr>
              <w:t xml:space="preserve"> Bilgisayar mühendisliği problemlerinin incelenmesi için test yöntemleri tasarlama, uygulama, analiz ve yorumlama becerisi.</w:t>
            </w:r>
          </w:p>
        </w:tc>
        <w:tc>
          <w:tcPr>
            <w:tcW w:w="992" w:type="dxa"/>
            <w:tcBorders>
              <w:top w:val="single" w:sz="6" w:space="0" w:color="auto"/>
            </w:tcBorders>
            <w:vAlign w:val="center"/>
          </w:tcPr>
          <w:p w14:paraId="7B1CF472" w14:textId="77777777" w:rsidR="004F67A6" w:rsidRPr="00293978" w:rsidRDefault="004F67A6" w:rsidP="00293978">
            <w:pPr>
              <w:jc w:val="center"/>
              <w:rPr>
                <w:sz w:val="20"/>
                <w:szCs w:val="20"/>
              </w:rPr>
            </w:pPr>
          </w:p>
        </w:tc>
      </w:tr>
      <w:tr w:rsidR="00293978" w:rsidRPr="00293978" w14:paraId="4CDF3A74" w14:textId="77777777" w:rsidTr="00F27721">
        <w:trPr>
          <w:trHeight w:hRule="exact" w:val="676"/>
          <w:jc w:val="center"/>
        </w:trPr>
        <w:tc>
          <w:tcPr>
            <w:tcW w:w="552" w:type="dxa"/>
            <w:shd w:val="clear" w:color="auto" w:fill="FFFFFF"/>
            <w:vAlign w:val="center"/>
          </w:tcPr>
          <w:p w14:paraId="00550811" w14:textId="77777777" w:rsidR="004F67A6" w:rsidRPr="00293978" w:rsidRDefault="00312171" w:rsidP="00293978">
            <w:pPr>
              <w:jc w:val="center"/>
              <w:rPr>
                <w:b/>
                <w:sz w:val="20"/>
                <w:szCs w:val="20"/>
              </w:rPr>
            </w:pPr>
            <w:r w:rsidRPr="00293978">
              <w:rPr>
                <w:b/>
                <w:sz w:val="20"/>
                <w:szCs w:val="20"/>
              </w:rPr>
              <w:t>6</w:t>
            </w:r>
          </w:p>
        </w:tc>
        <w:tc>
          <w:tcPr>
            <w:tcW w:w="8080" w:type="dxa"/>
            <w:shd w:val="clear" w:color="auto" w:fill="FFFFFF"/>
            <w:vAlign w:val="center"/>
          </w:tcPr>
          <w:p w14:paraId="59231CA3" w14:textId="77777777" w:rsidR="004F67A6" w:rsidRPr="00293978" w:rsidRDefault="00312171" w:rsidP="00293978">
            <w:pPr>
              <w:rPr>
                <w:sz w:val="20"/>
                <w:szCs w:val="20"/>
              </w:rPr>
            </w:pPr>
            <w:r w:rsidRPr="00293978">
              <w:rPr>
                <w:b/>
                <w:bCs/>
                <w:sz w:val="18"/>
                <w:szCs w:val="18"/>
              </w:rPr>
              <w:t>Grup Çalışması:</w:t>
            </w:r>
            <w:r w:rsidRPr="00293978">
              <w:rPr>
                <w:sz w:val="18"/>
                <w:szCs w:val="18"/>
              </w:rPr>
              <w:t xml:space="preserve"> Disiplin içi ve çok disiplinli gruplarda etkin biçimde çalışabilme becerisi.</w:t>
            </w:r>
          </w:p>
        </w:tc>
        <w:tc>
          <w:tcPr>
            <w:tcW w:w="992" w:type="dxa"/>
            <w:tcBorders>
              <w:top w:val="single" w:sz="6" w:space="0" w:color="auto"/>
            </w:tcBorders>
            <w:vAlign w:val="center"/>
          </w:tcPr>
          <w:p w14:paraId="330E765A" w14:textId="77777777" w:rsidR="004F67A6" w:rsidRPr="00293978" w:rsidRDefault="004F67A6" w:rsidP="00293978">
            <w:pPr>
              <w:jc w:val="center"/>
              <w:rPr>
                <w:sz w:val="20"/>
                <w:szCs w:val="20"/>
              </w:rPr>
            </w:pPr>
          </w:p>
        </w:tc>
      </w:tr>
      <w:tr w:rsidR="00293978" w:rsidRPr="00293978" w14:paraId="69F3C7B2" w14:textId="77777777" w:rsidTr="00F27721">
        <w:trPr>
          <w:trHeight w:hRule="exact" w:val="454"/>
          <w:jc w:val="center"/>
        </w:trPr>
        <w:tc>
          <w:tcPr>
            <w:tcW w:w="552" w:type="dxa"/>
            <w:shd w:val="clear" w:color="auto" w:fill="FFFFFF"/>
            <w:vAlign w:val="center"/>
          </w:tcPr>
          <w:p w14:paraId="2AD2533A" w14:textId="77777777" w:rsidR="004F67A6" w:rsidRPr="00293978" w:rsidRDefault="00312171" w:rsidP="00293978">
            <w:pPr>
              <w:jc w:val="center"/>
              <w:rPr>
                <w:b/>
                <w:sz w:val="20"/>
                <w:szCs w:val="20"/>
              </w:rPr>
            </w:pPr>
            <w:r w:rsidRPr="00293978">
              <w:rPr>
                <w:b/>
                <w:sz w:val="20"/>
                <w:szCs w:val="20"/>
              </w:rPr>
              <w:t>7</w:t>
            </w:r>
          </w:p>
        </w:tc>
        <w:tc>
          <w:tcPr>
            <w:tcW w:w="8080" w:type="dxa"/>
            <w:shd w:val="clear" w:color="auto" w:fill="FFFFFF"/>
            <w:vAlign w:val="center"/>
          </w:tcPr>
          <w:p w14:paraId="61CF9ECD" w14:textId="77777777" w:rsidR="004F67A6" w:rsidRPr="00293978" w:rsidRDefault="00312171" w:rsidP="00293978">
            <w:pPr>
              <w:rPr>
                <w:sz w:val="20"/>
                <w:szCs w:val="20"/>
              </w:rPr>
            </w:pPr>
            <w:r w:rsidRPr="00293978">
              <w:rPr>
                <w:b/>
                <w:bCs/>
                <w:sz w:val="18"/>
                <w:szCs w:val="18"/>
              </w:rPr>
              <w:t>İletişim Becerisi:</w:t>
            </w:r>
            <w:r w:rsidRPr="00293978">
              <w:rPr>
                <w:sz w:val="18"/>
                <w:szCs w:val="18"/>
              </w:rPr>
              <w:t xml:space="preserve"> Türkçe sözlü ve yazılı etkin iletişim kurma becerisi ve en az bir yabancı dil bilgisi.</w:t>
            </w:r>
          </w:p>
        </w:tc>
        <w:tc>
          <w:tcPr>
            <w:tcW w:w="992" w:type="dxa"/>
            <w:tcBorders>
              <w:top w:val="single" w:sz="6" w:space="0" w:color="auto"/>
            </w:tcBorders>
            <w:vAlign w:val="center"/>
          </w:tcPr>
          <w:p w14:paraId="750C0A4B" w14:textId="77777777" w:rsidR="004F67A6" w:rsidRPr="00293978" w:rsidRDefault="004F67A6" w:rsidP="00293978">
            <w:pPr>
              <w:jc w:val="center"/>
              <w:rPr>
                <w:sz w:val="20"/>
                <w:szCs w:val="20"/>
              </w:rPr>
            </w:pPr>
          </w:p>
        </w:tc>
      </w:tr>
      <w:tr w:rsidR="00293978" w:rsidRPr="00293978" w14:paraId="7A0A50AF" w14:textId="77777777" w:rsidTr="00F27721">
        <w:trPr>
          <w:trHeight w:hRule="exact" w:val="764"/>
          <w:jc w:val="center"/>
        </w:trPr>
        <w:tc>
          <w:tcPr>
            <w:tcW w:w="552" w:type="dxa"/>
            <w:shd w:val="clear" w:color="auto" w:fill="FFFFFF"/>
            <w:vAlign w:val="center"/>
          </w:tcPr>
          <w:p w14:paraId="4840D972" w14:textId="77777777" w:rsidR="004F67A6" w:rsidRPr="00293978" w:rsidRDefault="00312171" w:rsidP="00293978">
            <w:pPr>
              <w:jc w:val="center"/>
              <w:rPr>
                <w:b/>
                <w:sz w:val="20"/>
                <w:szCs w:val="20"/>
              </w:rPr>
            </w:pPr>
            <w:r w:rsidRPr="00293978">
              <w:rPr>
                <w:b/>
                <w:sz w:val="20"/>
                <w:szCs w:val="20"/>
              </w:rPr>
              <w:t>8</w:t>
            </w:r>
          </w:p>
        </w:tc>
        <w:tc>
          <w:tcPr>
            <w:tcW w:w="8080" w:type="dxa"/>
            <w:shd w:val="clear" w:color="auto" w:fill="FFFFFF"/>
            <w:vAlign w:val="center"/>
          </w:tcPr>
          <w:p w14:paraId="7AE2C5D3" w14:textId="77777777" w:rsidR="004F67A6" w:rsidRPr="00293978" w:rsidRDefault="00312171" w:rsidP="00293978">
            <w:pPr>
              <w:rPr>
                <w:sz w:val="20"/>
                <w:szCs w:val="20"/>
              </w:rPr>
            </w:pPr>
            <w:r w:rsidRPr="00293978">
              <w:rPr>
                <w:b/>
                <w:bCs/>
                <w:sz w:val="18"/>
                <w:szCs w:val="18"/>
              </w:rPr>
              <w:t>Yaşam Boyu Öğrenme:</w:t>
            </w:r>
            <w:r w:rsidRPr="00293978">
              <w:rPr>
                <w:sz w:val="18"/>
                <w:szCs w:val="18"/>
              </w:rPr>
              <w:t xml:space="preserve"> 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vAlign w:val="center"/>
          </w:tcPr>
          <w:p w14:paraId="68CC2091" w14:textId="77777777" w:rsidR="004F67A6" w:rsidRPr="00293978" w:rsidRDefault="004F67A6" w:rsidP="00293978">
            <w:pPr>
              <w:jc w:val="center"/>
              <w:rPr>
                <w:sz w:val="20"/>
                <w:szCs w:val="20"/>
              </w:rPr>
            </w:pPr>
          </w:p>
        </w:tc>
      </w:tr>
      <w:tr w:rsidR="00293978" w:rsidRPr="00293978" w14:paraId="4C897D13" w14:textId="77777777" w:rsidTr="00F27721">
        <w:trPr>
          <w:trHeight w:hRule="exact" w:val="454"/>
          <w:jc w:val="center"/>
        </w:trPr>
        <w:tc>
          <w:tcPr>
            <w:tcW w:w="552" w:type="dxa"/>
            <w:shd w:val="clear" w:color="auto" w:fill="FFFFFF"/>
            <w:vAlign w:val="center"/>
          </w:tcPr>
          <w:p w14:paraId="78C64CFF" w14:textId="77777777" w:rsidR="004F67A6" w:rsidRPr="00293978" w:rsidRDefault="00312171" w:rsidP="00293978">
            <w:pPr>
              <w:jc w:val="center"/>
              <w:rPr>
                <w:b/>
                <w:sz w:val="20"/>
                <w:szCs w:val="20"/>
              </w:rPr>
            </w:pPr>
            <w:r w:rsidRPr="00293978">
              <w:rPr>
                <w:b/>
                <w:sz w:val="20"/>
                <w:szCs w:val="20"/>
              </w:rPr>
              <w:t>9</w:t>
            </w:r>
          </w:p>
        </w:tc>
        <w:tc>
          <w:tcPr>
            <w:tcW w:w="8080" w:type="dxa"/>
            <w:shd w:val="clear" w:color="auto" w:fill="FFFFFF"/>
            <w:vAlign w:val="center"/>
          </w:tcPr>
          <w:p w14:paraId="6A84C367" w14:textId="77777777" w:rsidR="004F67A6" w:rsidRPr="00293978" w:rsidRDefault="00312171" w:rsidP="00293978">
            <w:pPr>
              <w:rPr>
                <w:sz w:val="20"/>
                <w:szCs w:val="20"/>
              </w:rPr>
            </w:pPr>
            <w:r w:rsidRPr="00293978">
              <w:rPr>
                <w:b/>
                <w:bCs/>
                <w:sz w:val="18"/>
                <w:szCs w:val="18"/>
              </w:rPr>
              <w:t>Etik:</w:t>
            </w:r>
            <w:r w:rsidRPr="00293978">
              <w:rPr>
                <w:sz w:val="18"/>
                <w:szCs w:val="18"/>
              </w:rPr>
              <w:t xml:space="preserve"> Mesleki ve Etik Sorumluluk Bilinci.</w:t>
            </w:r>
          </w:p>
        </w:tc>
        <w:tc>
          <w:tcPr>
            <w:tcW w:w="992" w:type="dxa"/>
            <w:tcBorders>
              <w:top w:val="single" w:sz="6" w:space="0" w:color="auto"/>
              <w:bottom w:val="single" w:sz="6" w:space="0" w:color="auto"/>
            </w:tcBorders>
            <w:vAlign w:val="center"/>
          </w:tcPr>
          <w:p w14:paraId="02492E7F" w14:textId="77777777" w:rsidR="004F67A6" w:rsidRPr="00293978" w:rsidRDefault="004F67A6" w:rsidP="00293978">
            <w:pPr>
              <w:jc w:val="center"/>
              <w:rPr>
                <w:sz w:val="20"/>
                <w:szCs w:val="20"/>
              </w:rPr>
            </w:pPr>
          </w:p>
        </w:tc>
      </w:tr>
      <w:tr w:rsidR="00293978" w:rsidRPr="00293978" w14:paraId="57F1EEC3" w14:textId="77777777" w:rsidTr="00F27721">
        <w:trPr>
          <w:trHeight w:hRule="exact" w:val="626"/>
          <w:jc w:val="center"/>
        </w:trPr>
        <w:tc>
          <w:tcPr>
            <w:tcW w:w="552" w:type="dxa"/>
            <w:shd w:val="clear" w:color="auto" w:fill="FFFFFF"/>
            <w:vAlign w:val="center"/>
          </w:tcPr>
          <w:p w14:paraId="519031EC" w14:textId="77777777" w:rsidR="004F67A6" w:rsidRPr="00293978" w:rsidRDefault="00312171" w:rsidP="00293978">
            <w:pPr>
              <w:jc w:val="center"/>
              <w:rPr>
                <w:b/>
                <w:sz w:val="20"/>
                <w:szCs w:val="20"/>
              </w:rPr>
            </w:pPr>
            <w:r w:rsidRPr="00293978">
              <w:rPr>
                <w:b/>
                <w:sz w:val="20"/>
                <w:szCs w:val="20"/>
              </w:rPr>
              <w:t>10</w:t>
            </w:r>
          </w:p>
        </w:tc>
        <w:tc>
          <w:tcPr>
            <w:tcW w:w="8080" w:type="dxa"/>
            <w:shd w:val="clear" w:color="auto" w:fill="FFFFFF"/>
            <w:vAlign w:val="center"/>
          </w:tcPr>
          <w:p w14:paraId="23D80A6B" w14:textId="77777777" w:rsidR="004F67A6" w:rsidRPr="00293978" w:rsidRDefault="00312171" w:rsidP="00293978">
            <w:pPr>
              <w:rPr>
                <w:sz w:val="20"/>
                <w:szCs w:val="20"/>
              </w:rPr>
            </w:pPr>
            <w:r w:rsidRPr="00293978">
              <w:rPr>
                <w:b/>
                <w:bCs/>
                <w:sz w:val="18"/>
                <w:szCs w:val="18"/>
              </w:rPr>
              <w:t>Girişimcilik ve Proje Yönetimi:</w:t>
            </w:r>
            <w:r w:rsidRPr="00293978">
              <w:rPr>
                <w:sz w:val="18"/>
                <w:szCs w:val="18"/>
              </w:rPr>
              <w:t xml:space="preserve"> 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vAlign w:val="center"/>
          </w:tcPr>
          <w:p w14:paraId="321482FD" w14:textId="77777777" w:rsidR="004F67A6" w:rsidRPr="00293978" w:rsidRDefault="004F67A6" w:rsidP="00293978">
            <w:pPr>
              <w:jc w:val="center"/>
              <w:rPr>
                <w:sz w:val="20"/>
                <w:szCs w:val="20"/>
              </w:rPr>
            </w:pPr>
          </w:p>
        </w:tc>
      </w:tr>
      <w:tr w:rsidR="00293978" w:rsidRPr="00293978" w14:paraId="34575698" w14:textId="77777777" w:rsidTr="00F27721">
        <w:trPr>
          <w:trHeight w:hRule="exact" w:val="833"/>
          <w:jc w:val="center"/>
        </w:trPr>
        <w:tc>
          <w:tcPr>
            <w:tcW w:w="552" w:type="dxa"/>
            <w:shd w:val="clear" w:color="auto" w:fill="FFFFFF"/>
            <w:vAlign w:val="center"/>
          </w:tcPr>
          <w:p w14:paraId="77619A49" w14:textId="77777777" w:rsidR="004F67A6" w:rsidRPr="00293978" w:rsidRDefault="00312171" w:rsidP="00293978">
            <w:pPr>
              <w:jc w:val="center"/>
              <w:rPr>
                <w:b/>
                <w:sz w:val="20"/>
                <w:szCs w:val="20"/>
              </w:rPr>
            </w:pPr>
            <w:r w:rsidRPr="00293978">
              <w:rPr>
                <w:b/>
                <w:sz w:val="20"/>
                <w:szCs w:val="20"/>
              </w:rPr>
              <w:t>11</w:t>
            </w:r>
          </w:p>
        </w:tc>
        <w:tc>
          <w:tcPr>
            <w:tcW w:w="8080" w:type="dxa"/>
            <w:shd w:val="clear" w:color="auto" w:fill="FFFFFF"/>
            <w:vAlign w:val="center"/>
          </w:tcPr>
          <w:p w14:paraId="7668CE7D" w14:textId="77777777" w:rsidR="004F67A6" w:rsidRPr="00293978" w:rsidRDefault="00312171" w:rsidP="00293978">
            <w:pPr>
              <w:rPr>
                <w:sz w:val="20"/>
                <w:szCs w:val="20"/>
              </w:rPr>
            </w:pPr>
            <w:r w:rsidRPr="00293978">
              <w:rPr>
                <w:b/>
                <w:bCs/>
                <w:sz w:val="18"/>
                <w:szCs w:val="18"/>
              </w:rPr>
              <w:t>Çevre:</w:t>
            </w:r>
            <w:r w:rsidRPr="00293978">
              <w:rPr>
                <w:sz w:val="18"/>
                <w:szCs w:val="18"/>
              </w:rPr>
              <w:t xml:space="preserve"> Mühendislik uygulamalarının evrensel ve toplumsal boyutlarda sağlık, çevre ve güvenlik üzerindeki etkileri ile çağın sorunları hakkında bilgi; mühendislik çözümlerinin hukuksal sonuçları konusunda farkındalık.</w:t>
            </w:r>
          </w:p>
        </w:tc>
        <w:tc>
          <w:tcPr>
            <w:tcW w:w="992" w:type="dxa"/>
            <w:tcBorders>
              <w:top w:val="single" w:sz="6" w:space="0" w:color="auto"/>
              <w:bottom w:val="single" w:sz="6" w:space="0" w:color="auto"/>
            </w:tcBorders>
            <w:vAlign w:val="center"/>
          </w:tcPr>
          <w:p w14:paraId="2DC687E0" w14:textId="77777777" w:rsidR="004F67A6" w:rsidRPr="00293978" w:rsidRDefault="004F67A6" w:rsidP="00293978">
            <w:pPr>
              <w:jc w:val="center"/>
              <w:rPr>
                <w:sz w:val="20"/>
                <w:szCs w:val="20"/>
              </w:rPr>
            </w:pPr>
          </w:p>
        </w:tc>
      </w:tr>
    </w:tbl>
    <w:p w14:paraId="15A1E43B" w14:textId="77777777" w:rsidR="00312171" w:rsidRPr="00293978" w:rsidRDefault="00312171" w:rsidP="00165EC8">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165EC8" w:rsidRPr="00293978" w14:paraId="43C64D1B" w14:textId="77777777" w:rsidTr="00F27721">
        <w:trPr>
          <w:trHeight w:val="449"/>
        </w:trPr>
        <w:tc>
          <w:tcPr>
            <w:tcW w:w="9624" w:type="dxa"/>
            <w:gridSpan w:val="5"/>
            <w:shd w:val="clear" w:color="auto" w:fill="FFF2CC"/>
            <w:vAlign w:val="center"/>
          </w:tcPr>
          <w:p w14:paraId="7EBD6B32" w14:textId="77777777" w:rsidR="00312171" w:rsidRPr="00F27721" w:rsidRDefault="00312171" w:rsidP="00F27721">
            <w:pPr>
              <w:jc w:val="center"/>
              <w:rPr>
                <w:sz w:val="20"/>
                <w:szCs w:val="20"/>
              </w:rPr>
            </w:pPr>
            <w:r w:rsidRPr="00F27721">
              <w:rPr>
                <w:b/>
                <w:sz w:val="20"/>
                <w:szCs w:val="20"/>
              </w:rPr>
              <w:t>DERSİN YÜRÜTÜCÜLERİ</w:t>
            </w:r>
          </w:p>
        </w:tc>
      </w:tr>
      <w:tr w:rsidR="00CA0228" w:rsidRPr="00293978" w14:paraId="0B4DA4E9" w14:textId="77777777" w:rsidTr="00F27721">
        <w:trPr>
          <w:trHeight w:val="567"/>
        </w:trPr>
        <w:tc>
          <w:tcPr>
            <w:tcW w:w="1403" w:type="dxa"/>
            <w:shd w:val="clear" w:color="auto" w:fill="FFF2CC"/>
            <w:vAlign w:val="center"/>
          </w:tcPr>
          <w:p w14:paraId="2988ECE3" w14:textId="77777777" w:rsidR="00312171" w:rsidRPr="00F27721" w:rsidRDefault="00312171" w:rsidP="00901C7F">
            <w:pPr>
              <w:rPr>
                <w:b/>
                <w:sz w:val="20"/>
                <w:szCs w:val="20"/>
              </w:rPr>
            </w:pPr>
            <w:r w:rsidRPr="00F27721">
              <w:rPr>
                <w:b/>
                <w:sz w:val="20"/>
                <w:szCs w:val="20"/>
              </w:rPr>
              <w:t xml:space="preserve">Yürütücü </w:t>
            </w:r>
          </w:p>
        </w:tc>
        <w:tc>
          <w:tcPr>
            <w:tcW w:w="2055" w:type="dxa"/>
            <w:shd w:val="clear" w:color="auto" w:fill="FFFFFF"/>
            <w:vAlign w:val="center"/>
          </w:tcPr>
          <w:p w14:paraId="04F47F69" w14:textId="77777777" w:rsidR="00312171" w:rsidRPr="00F27721" w:rsidRDefault="00312171" w:rsidP="00F27721">
            <w:pPr>
              <w:jc w:val="center"/>
              <w:rPr>
                <w:sz w:val="20"/>
                <w:szCs w:val="20"/>
              </w:rPr>
            </w:pPr>
            <w:r w:rsidRPr="00F27721">
              <w:rPr>
                <w:sz w:val="20"/>
                <w:szCs w:val="20"/>
              </w:rPr>
              <w:t>Prof. Dr. Ahmet YAZICI</w:t>
            </w:r>
          </w:p>
        </w:tc>
        <w:tc>
          <w:tcPr>
            <w:tcW w:w="2055" w:type="dxa"/>
            <w:shd w:val="clear" w:color="auto" w:fill="FFFFFF"/>
            <w:vAlign w:val="center"/>
          </w:tcPr>
          <w:p w14:paraId="32C88270" w14:textId="77777777" w:rsidR="00312171" w:rsidRPr="00F27721" w:rsidRDefault="00312171" w:rsidP="00F27721">
            <w:pPr>
              <w:jc w:val="center"/>
              <w:rPr>
                <w:sz w:val="20"/>
                <w:szCs w:val="20"/>
              </w:rPr>
            </w:pPr>
          </w:p>
        </w:tc>
        <w:tc>
          <w:tcPr>
            <w:tcW w:w="2055" w:type="dxa"/>
            <w:shd w:val="clear" w:color="auto" w:fill="FFFFFF"/>
            <w:vAlign w:val="center"/>
          </w:tcPr>
          <w:p w14:paraId="5140CB5E" w14:textId="77777777" w:rsidR="00312171" w:rsidRPr="00F27721" w:rsidRDefault="00312171" w:rsidP="00F27721">
            <w:pPr>
              <w:jc w:val="center"/>
              <w:rPr>
                <w:sz w:val="20"/>
                <w:szCs w:val="20"/>
              </w:rPr>
            </w:pPr>
          </w:p>
        </w:tc>
        <w:tc>
          <w:tcPr>
            <w:tcW w:w="2056" w:type="dxa"/>
            <w:shd w:val="clear" w:color="auto" w:fill="FFFFFF"/>
            <w:vAlign w:val="center"/>
          </w:tcPr>
          <w:p w14:paraId="3DC6B655" w14:textId="77777777" w:rsidR="00312171" w:rsidRPr="00F27721" w:rsidRDefault="00312171" w:rsidP="00F27721">
            <w:pPr>
              <w:jc w:val="center"/>
              <w:rPr>
                <w:sz w:val="20"/>
                <w:szCs w:val="20"/>
              </w:rPr>
            </w:pPr>
          </w:p>
        </w:tc>
      </w:tr>
      <w:tr w:rsidR="00CA0228" w:rsidRPr="00293978" w14:paraId="7ABCCD9F" w14:textId="77777777" w:rsidTr="00F27721">
        <w:trPr>
          <w:trHeight w:val="794"/>
        </w:trPr>
        <w:tc>
          <w:tcPr>
            <w:tcW w:w="1403" w:type="dxa"/>
            <w:shd w:val="clear" w:color="auto" w:fill="FFF2CC"/>
            <w:vAlign w:val="center"/>
          </w:tcPr>
          <w:p w14:paraId="3CBC43CE" w14:textId="77777777" w:rsidR="00312171" w:rsidRPr="00F27721" w:rsidRDefault="00312171" w:rsidP="00901C7F">
            <w:pPr>
              <w:rPr>
                <w:b/>
                <w:sz w:val="20"/>
                <w:szCs w:val="20"/>
              </w:rPr>
            </w:pPr>
            <w:r w:rsidRPr="00F27721">
              <w:rPr>
                <w:b/>
                <w:sz w:val="20"/>
                <w:szCs w:val="20"/>
              </w:rPr>
              <w:t>İmza</w:t>
            </w:r>
          </w:p>
        </w:tc>
        <w:tc>
          <w:tcPr>
            <w:tcW w:w="2055" w:type="dxa"/>
            <w:shd w:val="clear" w:color="auto" w:fill="FFFFFF"/>
            <w:vAlign w:val="center"/>
          </w:tcPr>
          <w:p w14:paraId="1D82026A" w14:textId="77777777" w:rsidR="00312171" w:rsidRPr="00F27721" w:rsidRDefault="00312171" w:rsidP="00F27721">
            <w:pPr>
              <w:jc w:val="center"/>
              <w:rPr>
                <w:color w:val="FF0000"/>
                <w:sz w:val="20"/>
                <w:szCs w:val="20"/>
              </w:rPr>
            </w:pPr>
          </w:p>
        </w:tc>
        <w:tc>
          <w:tcPr>
            <w:tcW w:w="2055" w:type="dxa"/>
            <w:shd w:val="clear" w:color="auto" w:fill="FFFFFF"/>
            <w:vAlign w:val="center"/>
          </w:tcPr>
          <w:p w14:paraId="1FA3686A" w14:textId="77777777" w:rsidR="00312171" w:rsidRPr="00F27721" w:rsidRDefault="00312171" w:rsidP="00F27721">
            <w:pPr>
              <w:jc w:val="center"/>
              <w:rPr>
                <w:color w:val="FF0000"/>
                <w:sz w:val="20"/>
                <w:szCs w:val="20"/>
              </w:rPr>
            </w:pPr>
          </w:p>
        </w:tc>
        <w:tc>
          <w:tcPr>
            <w:tcW w:w="2055" w:type="dxa"/>
            <w:shd w:val="clear" w:color="auto" w:fill="FFFFFF"/>
            <w:vAlign w:val="center"/>
          </w:tcPr>
          <w:p w14:paraId="5AE95E0F" w14:textId="77777777" w:rsidR="00312171" w:rsidRPr="00F27721" w:rsidRDefault="00312171" w:rsidP="00F27721">
            <w:pPr>
              <w:jc w:val="center"/>
              <w:rPr>
                <w:color w:val="FF0000"/>
                <w:sz w:val="20"/>
                <w:szCs w:val="20"/>
              </w:rPr>
            </w:pPr>
          </w:p>
        </w:tc>
        <w:tc>
          <w:tcPr>
            <w:tcW w:w="2056" w:type="dxa"/>
            <w:shd w:val="clear" w:color="auto" w:fill="FFFFFF"/>
            <w:vAlign w:val="center"/>
          </w:tcPr>
          <w:p w14:paraId="45CA3E17" w14:textId="77777777" w:rsidR="00312171" w:rsidRPr="00F27721" w:rsidRDefault="00312171" w:rsidP="00F27721">
            <w:pPr>
              <w:jc w:val="center"/>
              <w:rPr>
                <w:color w:val="FF0000"/>
                <w:sz w:val="20"/>
                <w:szCs w:val="20"/>
              </w:rPr>
            </w:pPr>
          </w:p>
        </w:tc>
      </w:tr>
    </w:tbl>
    <w:p w14:paraId="382941BA" w14:textId="77777777" w:rsidR="00312171" w:rsidRPr="00293978" w:rsidRDefault="00312171" w:rsidP="00CA0228">
      <w:pPr>
        <w:jc w:val="right"/>
      </w:pPr>
      <w:r w:rsidRPr="00293978">
        <w:t>6</w:t>
      </w:r>
      <w:r w:rsidRPr="00293978">
        <w:t>/</w:t>
      </w:r>
      <w:r w:rsidRPr="00293978">
        <w:t>06/2024</w:t>
      </w:r>
    </w:p>
    <w:p w14:paraId="21CB44E1" w14:textId="77777777" w:rsidR="00312171" w:rsidRDefault="00312171">
      <w:r>
        <w:br w:type="page"/>
      </w:r>
    </w:p>
    <w:p w14:paraId="0E1E2A15" w14:textId="67CD24A0" w:rsidR="00312171" w:rsidRPr="0035753C" w:rsidRDefault="00F27721" w:rsidP="00285FA2">
      <w:pPr>
        <w:spacing w:before="120"/>
        <w:jc w:val="center"/>
        <w:rPr>
          <w:b/>
        </w:rPr>
      </w:pPr>
      <w:r>
        <w:rPr>
          <w:noProof/>
        </w:rPr>
        <w:pict w14:anchorId="07AAB543">
          <v:shape id="_x0000_s1117" type="#_x0000_t75" alt="https://ogu.edu.tr/files/duyuru/9ff77656-8e6a-4c44-98b9-5f236a699de2/ESOG%C3%9C_yeni%20logo.jpg" style="position:absolute;left:0;text-align:left;margin-left:.3pt;margin-top:-11.5pt;width:56.65pt;height:56.65pt;z-index:29;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Pr>
          <w:noProof/>
        </w:rPr>
        <w:pict w14:anchorId="4EF934F7">
          <v:shape id="_x0000_s1116" type="#_x0000_t75" alt="https://ogu.edu.tr/files/duyuru/9ff77656-8e6a-4c44-98b9-5f236a699de2/ESOG%C3%9C_yeni%20logo.jpg" style="position:absolute;left:0;text-align:left;margin-left:425.55pt;margin-top:-11.5pt;width:56.65pt;height:56.65pt;z-index:86;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sidR="00312171" w:rsidRPr="0035753C">
        <w:rPr>
          <w:b/>
        </w:rPr>
        <w:t xml:space="preserve">ESOGÜ </w:t>
      </w:r>
      <w:r w:rsidR="00312171" w:rsidRPr="0035753C">
        <w:rPr>
          <w:b/>
        </w:rPr>
        <w:t xml:space="preserve">BİLGİSAYAR MÜHENDİSLİĞİ </w:t>
      </w:r>
      <w:r w:rsidR="00312171" w:rsidRPr="0035753C">
        <w:rPr>
          <w:b/>
        </w:rPr>
        <w:t>BÖLÜMÜ</w:t>
      </w:r>
    </w:p>
    <w:p w14:paraId="36411FE7" w14:textId="77777777" w:rsidR="00312171" w:rsidRPr="0035753C" w:rsidRDefault="00312171" w:rsidP="008E66D8">
      <w:pPr>
        <w:jc w:val="center"/>
        <w:rPr>
          <w:b/>
        </w:rPr>
      </w:pPr>
    </w:p>
    <w:p w14:paraId="7B71A433" w14:textId="77777777" w:rsidR="00312171" w:rsidRDefault="00312171" w:rsidP="008E66D8">
      <w:pPr>
        <w:jc w:val="center"/>
        <w:rPr>
          <w:b/>
        </w:rPr>
      </w:pPr>
      <w:r w:rsidRPr="0035753C">
        <w:rPr>
          <w:b/>
        </w:rPr>
        <w:t>DERS BİLGİ FORMU</w:t>
      </w:r>
    </w:p>
    <w:p w14:paraId="51B53D13" w14:textId="77777777" w:rsidR="00312171" w:rsidRPr="0035753C" w:rsidRDefault="00312171" w:rsidP="008E66D8">
      <w:pPr>
        <w:jc w:val="center"/>
        <w:rPr>
          <w:b/>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DD0461" w:rsidRPr="0035753C" w14:paraId="36BB04E8" w14:textId="77777777" w:rsidTr="00F27721">
        <w:trPr>
          <w:trHeight w:val="312"/>
        </w:trPr>
        <w:tc>
          <w:tcPr>
            <w:tcW w:w="6506" w:type="dxa"/>
            <w:shd w:val="clear" w:color="auto" w:fill="FFF2CC"/>
            <w:vAlign w:val="center"/>
          </w:tcPr>
          <w:p w14:paraId="30F4E82E" w14:textId="77777777" w:rsidR="00312171" w:rsidRPr="00F27721" w:rsidRDefault="00312171" w:rsidP="00F27721">
            <w:pPr>
              <w:jc w:val="center"/>
              <w:rPr>
                <w:b/>
                <w:sz w:val="20"/>
                <w:szCs w:val="20"/>
              </w:rPr>
            </w:pPr>
            <w:r w:rsidRPr="00F27721">
              <w:rPr>
                <w:b/>
                <w:sz w:val="20"/>
                <w:szCs w:val="20"/>
              </w:rPr>
              <w:t>Dersin Adı</w:t>
            </w:r>
          </w:p>
        </w:tc>
        <w:tc>
          <w:tcPr>
            <w:tcW w:w="3118" w:type="dxa"/>
            <w:shd w:val="clear" w:color="auto" w:fill="FFF2CC"/>
            <w:vAlign w:val="center"/>
          </w:tcPr>
          <w:p w14:paraId="3E7C043A" w14:textId="77777777" w:rsidR="00312171" w:rsidRPr="00F27721" w:rsidRDefault="00312171" w:rsidP="00F27721">
            <w:pPr>
              <w:jc w:val="center"/>
              <w:rPr>
                <w:b/>
                <w:sz w:val="20"/>
                <w:szCs w:val="20"/>
              </w:rPr>
            </w:pPr>
            <w:r w:rsidRPr="00F27721">
              <w:rPr>
                <w:b/>
                <w:sz w:val="20"/>
                <w:szCs w:val="20"/>
              </w:rPr>
              <w:t>Dersin Kodu</w:t>
            </w:r>
          </w:p>
        </w:tc>
      </w:tr>
      <w:tr w:rsidR="003C6BCA" w:rsidRPr="0035753C" w14:paraId="0CDE4E60" w14:textId="77777777" w:rsidTr="00F27721">
        <w:trPr>
          <w:trHeight w:val="397"/>
        </w:trPr>
        <w:tc>
          <w:tcPr>
            <w:tcW w:w="6506" w:type="dxa"/>
            <w:vAlign w:val="center"/>
          </w:tcPr>
          <w:p w14:paraId="3FB7F7F8" w14:textId="77777777" w:rsidR="004F67A6" w:rsidRPr="00F27721" w:rsidRDefault="00312171" w:rsidP="003C6BCA">
            <w:pPr>
              <w:rPr>
                <w:sz w:val="20"/>
                <w:szCs w:val="20"/>
              </w:rPr>
            </w:pPr>
            <w:r w:rsidRPr="00F27721">
              <w:rPr>
                <w:noProof/>
                <w:sz w:val="20"/>
                <w:szCs w:val="20"/>
              </w:rPr>
              <w:t>OBJECT ORIENTED PROGRAMMING II LAB.</w:t>
            </w:r>
          </w:p>
        </w:tc>
        <w:tc>
          <w:tcPr>
            <w:tcW w:w="3118" w:type="dxa"/>
            <w:vAlign w:val="center"/>
          </w:tcPr>
          <w:p w14:paraId="0FB0CE12" w14:textId="77777777" w:rsidR="004F67A6" w:rsidRPr="00F27721" w:rsidRDefault="00312171" w:rsidP="00F27721">
            <w:pPr>
              <w:jc w:val="center"/>
              <w:rPr>
                <w:sz w:val="20"/>
                <w:szCs w:val="20"/>
              </w:rPr>
            </w:pPr>
            <w:r w:rsidRPr="00AA0A5A">
              <w:rPr>
                <w:noProof/>
              </w:rPr>
              <w:t>152114014</w:t>
            </w:r>
          </w:p>
        </w:tc>
      </w:tr>
    </w:tbl>
    <w:p w14:paraId="47717771" w14:textId="77777777" w:rsidR="00312171" w:rsidRPr="0035753C"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3827"/>
      </w:tblGrid>
      <w:tr w:rsidR="00067CC0" w:rsidRPr="0035753C" w14:paraId="13C27CCA" w14:textId="77777777" w:rsidTr="00F27721">
        <w:trPr>
          <w:trHeight w:val="312"/>
        </w:trPr>
        <w:tc>
          <w:tcPr>
            <w:tcW w:w="1928" w:type="dxa"/>
            <w:vMerge w:val="restart"/>
            <w:shd w:val="clear" w:color="auto" w:fill="FFF2CC"/>
            <w:vAlign w:val="center"/>
          </w:tcPr>
          <w:p w14:paraId="66FFF73A" w14:textId="77777777" w:rsidR="00312171" w:rsidRPr="00F27721" w:rsidRDefault="00312171" w:rsidP="00F27721">
            <w:pPr>
              <w:jc w:val="center"/>
              <w:rPr>
                <w:b/>
                <w:sz w:val="20"/>
                <w:szCs w:val="20"/>
              </w:rPr>
            </w:pPr>
            <w:r w:rsidRPr="00F27721">
              <w:rPr>
                <w:b/>
                <w:sz w:val="20"/>
                <w:szCs w:val="20"/>
              </w:rPr>
              <w:t>Yarıyıl</w:t>
            </w:r>
          </w:p>
        </w:tc>
        <w:tc>
          <w:tcPr>
            <w:tcW w:w="3869" w:type="dxa"/>
            <w:gridSpan w:val="2"/>
            <w:shd w:val="clear" w:color="auto" w:fill="FFF2CC"/>
            <w:vAlign w:val="center"/>
          </w:tcPr>
          <w:p w14:paraId="04BC495C" w14:textId="77777777" w:rsidR="00312171" w:rsidRPr="00F27721" w:rsidRDefault="00312171" w:rsidP="00F27721">
            <w:pPr>
              <w:jc w:val="center"/>
              <w:rPr>
                <w:b/>
                <w:sz w:val="20"/>
                <w:szCs w:val="20"/>
              </w:rPr>
            </w:pPr>
            <w:r w:rsidRPr="00F27721">
              <w:rPr>
                <w:b/>
                <w:sz w:val="20"/>
                <w:szCs w:val="20"/>
              </w:rPr>
              <w:t>Haftalık Ders Saati</w:t>
            </w:r>
          </w:p>
        </w:tc>
        <w:tc>
          <w:tcPr>
            <w:tcW w:w="3827" w:type="dxa"/>
            <w:vMerge w:val="restart"/>
            <w:shd w:val="clear" w:color="auto" w:fill="FFF2CC"/>
            <w:vAlign w:val="center"/>
          </w:tcPr>
          <w:p w14:paraId="4657075E" w14:textId="77777777" w:rsidR="00312171" w:rsidRPr="00F27721" w:rsidRDefault="00312171" w:rsidP="00F27721">
            <w:pPr>
              <w:jc w:val="center"/>
              <w:rPr>
                <w:b/>
                <w:sz w:val="20"/>
                <w:szCs w:val="20"/>
              </w:rPr>
            </w:pPr>
            <w:r w:rsidRPr="00F27721">
              <w:rPr>
                <w:b/>
                <w:sz w:val="20"/>
                <w:szCs w:val="20"/>
              </w:rPr>
              <w:t>AKTS</w:t>
            </w:r>
          </w:p>
        </w:tc>
      </w:tr>
      <w:tr w:rsidR="00067CC0" w:rsidRPr="0035753C" w14:paraId="1945E2FC" w14:textId="77777777" w:rsidTr="00F27721">
        <w:trPr>
          <w:trHeight w:val="312"/>
        </w:trPr>
        <w:tc>
          <w:tcPr>
            <w:tcW w:w="1928" w:type="dxa"/>
            <w:vMerge/>
            <w:shd w:val="clear" w:color="auto" w:fill="FFF2CC"/>
            <w:vAlign w:val="center"/>
          </w:tcPr>
          <w:p w14:paraId="273A0A7B" w14:textId="77777777" w:rsidR="00312171" w:rsidRPr="00F27721" w:rsidRDefault="00312171" w:rsidP="00F27721">
            <w:pPr>
              <w:jc w:val="center"/>
              <w:rPr>
                <w:b/>
                <w:sz w:val="20"/>
                <w:szCs w:val="20"/>
              </w:rPr>
            </w:pPr>
          </w:p>
        </w:tc>
        <w:tc>
          <w:tcPr>
            <w:tcW w:w="1885" w:type="dxa"/>
            <w:shd w:val="clear" w:color="auto" w:fill="FFF2CC"/>
            <w:vAlign w:val="center"/>
          </w:tcPr>
          <w:p w14:paraId="78B0D3E4" w14:textId="77777777" w:rsidR="00312171" w:rsidRPr="00F27721" w:rsidRDefault="00312171" w:rsidP="00F27721">
            <w:pPr>
              <w:jc w:val="center"/>
              <w:rPr>
                <w:b/>
                <w:sz w:val="20"/>
                <w:szCs w:val="20"/>
              </w:rPr>
            </w:pPr>
            <w:r w:rsidRPr="00F27721">
              <w:rPr>
                <w:b/>
                <w:sz w:val="20"/>
                <w:szCs w:val="20"/>
              </w:rPr>
              <w:t>Teorik</w:t>
            </w:r>
          </w:p>
        </w:tc>
        <w:tc>
          <w:tcPr>
            <w:tcW w:w="1984" w:type="dxa"/>
            <w:shd w:val="clear" w:color="auto" w:fill="FFF2CC"/>
            <w:vAlign w:val="center"/>
          </w:tcPr>
          <w:p w14:paraId="32BDCF69" w14:textId="77777777" w:rsidR="00312171" w:rsidRPr="00F27721" w:rsidRDefault="00312171" w:rsidP="00F27721">
            <w:pPr>
              <w:jc w:val="center"/>
              <w:rPr>
                <w:b/>
                <w:sz w:val="20"/>
                <w:szCs w:val="20"/>
              </w:rPr>
            </w:pPr>
            <w:r w:rsidRPr="00F27721">
              <w:rPr>
                <w:b/>
                <w:sz w:val="20"/>
                <w:szCs w:val="20"/>
              </w:rPr>
              <w:t>Uygulama</w:t>
            </w:r>
          </w:p>
        </w:tc>
        <w:tc>
          <w:tcPr>
            <w:tcW w:w="3827" w:type="dxa"/>
            <w:vMerge/>
            <w:shd w:val="clear" w:color="auto" w:fill="FFF2CC"/>
            <w:vAlign w:val="center"/>
          </w:tcPr>
          <w:p w14:paraId="36CAB31B" w14:textId="77777777" w:rsidR="00312171" w:rsidRPr="00F27721" w:rsidRDefault="00312171" w:rsidP="00F27721">
            <w:pPr>
              <w:jc w:val="center"/>
              <w:rPr>
                <w:b/>
                <w:sz w:val="20"/>
                <w:szCs w:val="20"/>
              </w:rPr>
            </w:pPr>
          </w:p>
        </w:tc>
      </w:tr>
      <w:tr w:rsidR="00067CC0" w:rsidRPr="0035753C" w14:paraId="202E3BC1" w14:textId="77777777" w:rsidTr="00F27721">
        <w:trPr>
          <w:trHeight w:val="397"/>
        </w:trPr>
        <w:tc>
          <w:tcPr>
            <w:tcW w:w="1928" w:type="dxa"/>
            <w:vAlign w:val="center"/>
          </w:tcPr>
          <w:p w14:paraId="29219EA9" w14:textId="77777777" w:rsidR="00312171" w:rsidRPr="00F27721" w:rsidRDefault="00312171" w:rsidP="00F27721">
            <w:pPr>
              <w:jc w:val="center"/>
              <w:rPr>
                <w:sz w:val="20"/>
                <w:szCs w:val="20"/>
              </w:rPr>
            </w:pPr>
            <w:r w:rsidRPr="00F27721">
              <w:rPr>
                <w:sz w:val="20"/>
                <w:szCs w:val="20"/>
              </w:rPr>
              <w:t>4</w:t>
            </w:r>
          </w:p>
        </w:tc>
        <w:tc>
          <w:tcPr>
            <w:tcW w:w="1885" w:type="dxa"/>
            <w:vAlign w:val="center"/>
          </w:tcPr>
          <w:p w14:paraId="09D08D51" w14:textId="77777777" w:rsidR="00312171" w:rsidRPr="00F27721" w:rsidRDefault="00312171" w:rsidP="00F27721">
            <w:pPr>
              <w:jc w:val="center"/>
              <w:rPr>
                <w:sz w:val="20"/>
                <w:szCs w:val="20"/>
              </w:rPr>
            </w:pPr>
            <w:r w:rsidRPr="00F27721">
              <w:rPr>
                <w:sz w:val="20"/>
                <w:szCs w:val="20"/>
              </w:rPr>
              <w:t>0</w:t>
            </w:r>
          </w:p>
        </w:tc>
        <w:tc>
          <w:tcPr>
            <w:tcW w:w="1984" w:type="dxa"/>
            <w:vAlign w:val="center"/>
          </w:tcPr>
          <w:p w14:paraId="20CA20B0" w14:textId="77777777" w:rsidR="00312171" w:rsidRPr="00F27721" w:rsidRDefault="00312171" w:rsidP="00F27721">
            <w:pPr>
              <w:jc w:val="center"/>
              <w:rPr>
                <w:sz w:val="20"/>
                <w:szCs w:val="20"/>
              </w:rPr>
            </w:pPr>
            <w:r w:rsidRPr="00F27721">
              <w:rPr>
                <w:sz w:val="20"/>
                <w:szCs w:val="20"/>
              </w:rPr>
              <w:t>2</w:t>
            </w:r>
          </w:p>
        </w:tc>
        <w:tc>
          <w:tcPr>
            <w:tcW w:w="3827" w:type="dxa"/>
            <w:vAlign w:val="center"/>
          </w:tcPr>
          <w:p w14:paraId="0554C5A0" w14:textId="77777777" w:rsidR="00312171" w:rsidRPr="00F27721" w:rsidRDefault="00312171" w:rsidP="00F27721">
            <w:pPr>
              <w:jc w:val="center"/>
              <w:rPr>
                <w:sz w:val="20"/>
                <w:szCs w:val="20"/>
              </w:rPr>
            </w:pPr>
            <w:r w:rsidRPr="00F27721">
              <w:rPr>
                <w:sz w:val="20"/>
                <w:szCs w:val="20"/>
              </w:rPr>
              <w:t>2</w:t>
            </w:r>
          </w:p>
        </w:tc>
      </w:tr>
    </w:tbl>
    <w:p w14:paraId="28B73089" w14:textId="77777777" w:rsidR="00312171" w:rsidRPr="0035753C" w:rsidRDefault="00312171" w:rsidP="00924B72">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DD0461" w:rsidRPr="0035753C" w14:paraId="6B96DCE7" w14:textId="77777777" w:rsidTr="00F27721">
        <w:trPr>
          <w:trHeight w:val="312"/>
        </w:trPr>
        <w:tc>
          <w:tcPr>
            <w:tcW w:w="9624" w:type="dxa"/>
            <w:gridSpan w:val="5"/>
            <w:shd w:val="clear" w:color="auto" w:fill="FFF2CC"/>
            <w:vAlign w:val="center"/>
          </w:tcPr>
          <w:p w14:paraId="16CDADF2" w14:textId="77777777" w:rsidR="00312171" w:rsidRPr="00F27721" w:rsidRDefault="00312171" w:rsidP="00F27721">
            <w:pPr>
              <w:jc w:val="center"/>
              <w:rPr>
                <w:b/>
                <w:sz w:val="20"/>
                <w:szCs w:val="20"/>
              </w:rPr>
            </w:pPr>
            <w:r w:rsidRPr="00F27721">
              <w:rPr>
                <w:b/>
                <w:sz w:val="20"/>
                <w:szCs w:val="20"/>
              </w:rPr>
              <w:t>Dersin Kategorisi (</w:t>
            </w:r>
            <w:r w:rsidRPr="00F27721">
              <w:rPr>
                <w:b/>
                <w:sz w:val="20"/>
                <w:szCs w:val="20"/>
              </w:rPr>
              <w:t>kredi dağılımı</w:t>
            </w:r>
            <w:r w:rsidRPr="00F27721">
              <w:rPr>
                <w:b/>
                <w:sz w:val="20"/>
                <w:szCs w:val="20"/>
              </w:rPr>
              <w:t>)</w:t>
            </w:r>
          </w:p>
        </w:tc>
      </w:tr>
      <w:tr w:rsidR="0075594A" w:rsidRPr="0035753C" w14:paraId="7BFCD32C" w14:textId="77777777" w:rsidTr="00F27721">
        <w:tc>
          <w:tcPr>
            <w:tcW w:w="1924" w:type="dxa"/>
            <w:shd w:val="clear" w:color="auto" w:fill="FFF2CC"/>
            <w:vAlign w:val="center"/>
          </w:tcPr>
          <w:p w14:paraId="15A56868" w14:textId="77777777" w:rsidR="00312171" w:rsidRPr="00F27721" w:rsidRDefault="00312171" w:rsidP="00F27721">
            <w:pPr>
              <w:jc w:val="center"/>
              <w:rPr>
                <w:b/>
                <w:sz w:val="20"/>
                <w:szCs w:val="20"/>
              </w:rPr>
            </w:pPr>
            <w:r w:rsidRPr="00F27721">
              <w:rPr>
                <w:b/>
                <w:sz w:val="20"/>
                <w:szCs w:val="20"/>
              </w:rPr>
              <w:t>Matematik ve Temel Bilimler</w:t>
            </w:r>
          </w:p>
        </w:tc>
        <w:tc>
          <w:tcPr>
            <w:tcW w:w="1925" w:type="dxa"/>
            <w:shd w:val="clear" w:color="auto" w:fill="FFF2CC"/>
            <w:vAlign w:val="center"/>
          </w:tcPr>
          <w:p w14:paraId="05A31336" w14:textId="77777777" w:rsidR="00312171" w:rsidRPr="00F27721" w:rsidRDefault="00312171" w:rsidP="00F27721">
            <w:pPr>
              <w:jc w:val="center"/>
              <w:rPr>
                <w:b/>
                <w:sz w:val="20"/>
                <w:szCs w:val="20"/>
              </w:rPr>
            </w:pPr>
            <w:r w:rsidRPr="00F27721">
              <w:rPr>
                <w:b/>
                <w:sz w:val="20"/>
                <w:szCs w:val="20"/>
              </w:rPr>
              <w:t>Mühendislik Bilimleri</w:t>
            </w:r>
          </w:p>
        </w:tc>
        <w:tc>
          <w:tcPr>
            <w:tcW w:w="1925" w:type="dxa"/>
            <w:shd w:val="clear" w:color="auto" w:fill="FFF2CC"/>
            <w:vAlign w:val="center"/>
          </w:tcPr>
          <w:p w14:paraId="5C249F49" w14:textId="77777777" w:rsidR="00312171" w:rsidRPr="00F27721" w:rsidRDefault="00312171" w:rsidP="00F27721">
            <w:pPr>
              <w:jc w:val="center"/>
              <w:rPr>
                <w:b/>
                <w:sz w:val="20"/>
                <w:szCs w:val="20"/>
              </w:rPr>
            </w:pPr>
            <w:r w:rsidRPr="00F27721">
              <w:rPr>
                <w:b/>
                <w:sz w:val="20"/>
                <w:szCs w:val="20"/>
              </w:rPr>
              <w:t>Tasarım</w:t>
            </w:r>
          </w:p>
        </w:tc>
        <w:tc>
          <w:tcPr>
            <w:tcW w:w="1866" w:type="dxa"/>
            <w:shd w:val="clear" w:color="auto" w:fill="FFF2CC"/>
            <w:vAlign w:val="center"/>
          </w:tcPr>
          <w:p w14:paraId="03FF94DB" w14:textId="77777777" w:rsidR="00312171" w:rsidRPr="00F27721" w:rsidRDefault="00312171" w:rsidP="00F27721">
            <w:pPr>
              <w:jc w:val="center"/>
              <w:rPr>
                <w:b/>
                <w:sz w:val="20"/>
                <w:szCs w:val="20"/>
              </w:rPr>
            </w:pPr>
            <w:r w:rsidRPr="00F27721">
              <w:rPr>
                <w:b/>
                <w:sz w:val="20"/>
                <w:szCs w:val="20"/>
              </w:rPr>
              <w:t>Genel Eğitim</w:t>
            </w:r>
          </w:p>
        </w:tc>
        <w:tc>
          <w:tcPr>
            <w:tcW w:w="1984" w:type="dxa"/>
            <w:shd w:val="clear" w:color="auto" w:fill="FFF2CC"/>
            <w:vAlign w:val="center"/>
          </w:tcPr>
          <w:p w14:paraId="7EFE4728" w14:textId="77777777" w:rsidR="00312171" w:rsidRPr="00F27721" w:rsidRDefault="00312171" w:rsidP="00F27721">
            <w:pPr>
              <w:jc w:val="center"/>
              <w:rPr>
                <w:b/>
                <w:sz w:val="20"/>
                <w:szCs w:val="20"/>
              </w:rPr>
            </w:pPr>
            <w:r w:rsidRPr="00F27721">
              <w:rPr>
                <w:b/>
                <w:sz w:val="20"/>
                <w:szCs w:val="20"/>
              </w:rPr>
              <w:t>Sosyal Bilimler</w:t>
            </w:r>
          </w:p>
        </w:tc>
      </w:tr>
      <w:tr w:rsidR="00EB5006" w:rsidRPr="0035753C" w14:paraId="2D552958" w14:textId="77777777" w:rsidTr="00F27721">
        <w:trPr>
          <w:trHeight w:val="397"/>
        </w:trPr>
        <w:tc>
          <w:tcPr>
            <w:tcW w:w="1924" w:type="dxa"/>
            <w:vAlign w:val="center"/>
          </w:tcPr>
          <w:p w14:paraId="2D3E32C0" w14:textId="77777777" w:rsidR="004F67A6" w:rsidRPr="00F27721" w:rsidRDefault="004F67A6" w:rsidP="00F27721">
            <w:pPr>
              <w:jc w:val="center"/>
              <w:rPr>
                <w:sz w:val="20"/>
                <w:szCs w:val="20"/>
              </w:rPr>
            </w:pPr>
          </w:p>
        </w:tc>
        <w:tc>
          <w:tcPr>
            <w:tcW w:w="1925" w:type="dxa"/>
            <w:vAlign w:val="center"/>
          </w:tcPr>
          <w:p w14:paraId="462DBBA7" w14:textId="77777777" w:rsidR="004F67A6" w:rsidRPr="00F27721" w:rsidRDefault="00312171" w:rsidP="00F27721">
            <w:pPr>
              <w:jc w:val="center"/>
              <w:rPr>
                <w:color w:val="FF0000"/>
                <w:sz w:val="20"/>
                <w:szCs w:val="20"/>
              </w:rPr>
            </w:pPr>
            <w:r w:rsidRPr="00F27721">
              <w:rPr>
                <w:sz w:val="20"/>
                <w:szCs w:val="20"/>
                <w:lang w:val="en-US"/>
              </w:rPr>
              <w:t>1</w:t>
            </w:r>
          </w:p>
        </w:tc>
        <w:tc>
          <w:tcPr>
            <w:tcW w:w="1925" w:type="dxa"/>
            <w:vAlign w:val="center"/>
          </w:tcPr>
          <w:p w14:paraId="6384CF94" w14:textId="77777777" w:rsidR="004F67A6" w:rsidRPr="00F27721" w:rsidRDefault="00312171" w:rsidP="00F27721">
            <w:pPr>
              <w:jc w:val="center"/>
              <w:rPr>
                <w:sz w:val="20"/>
                <w:szCs w:val="20"/>
              </w:rPr>
            </w:pPr>
            <w:r w:rsidRPr="00F27721">
              <w:rPr>
                <w:sz w:val="20"/>
                <w:szCs w:val="20"/>
                <w:lang w:val="en-US"/>
              </w:rPr>
              <w:t>1</w:t>
            </w:r>
          </w:p>
        </w:tc>
        <w:tc>
          <w:tcPr>
            <w:tcW w:w="1866" w:type="dxa"/>
            <w:vAlign w:val="center"/>
          </w:tcPr>
          <w:p w14:paraId="791C5FC4" w14:textId="77777777" w:rsidR="004F67A6" w:rsidRPr="00F27721" w:rsidRDefault="004F67A6" w:rsidP="00F27721">
            <w:pPr>
              <w:jc w:val="center"/>
              <w:rPr>
                <w:sz w:val="20"/>
                <w:szCs w:val="20"/>
              </w:rPr>
            </w:pPr>
          </w:p>
        </w:tc>
        <w:tc>
          <w:tcPr>
            <w:tcW w:w="1984" w:type="dxa"/>
            <w:vAlign w:val="center"/>
          </w:tcPr>
          <w:p w14:paraId="5092DDD6" w14:textId="77777777" w:rsidR="004F67A6" w:rsidRPr="00F27721" w:rsidRDefault="004F67A6" w:rsidP="00F27721">
            <w:pPr>
              <w:jc w:val="center"/>
              <w:rPr>
                <w:sz w:val="20"/>
                <w:szCs w:val="20"/>
              </w:rPr>
            </w:pPr>
          </w:p>
        </w:tc>
      </w:tr>
    </w:tbl>
    <w:p w14:paraId="371FDD33" w14:textId="77777777" w:rsidR="00312171" w:rsidRPr="0035753C"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3E403F" w:rsidRPr="0035753C" w14:paraId="0E35DAFC" w14:textId="77777777" w:rsidTr="00F27721">
        <w:trPr>
          <w:trHeight w:val="312"/>
        </w:trPr>
        <w:tc>
          <w:tcPr>
            <w:tcW w:w="3208" w:type="dxa"/>
            <w:shd w:val="clear" w:color="auto" w:fill="FFF2CC"/>
            <w:vAlign w:val="center"/>
          </w:tcPr>
          <w:p w14:paraId="5C75CB43" w14:textId="77777777" w:rsidR="00312171" w:rsidRPr="00F27721" w:rsidRDefault="00312171" w:rsidP="00F27721">
            <w:pPr>
              <w:jc w:val="center"/>
              <w:rPr>
                <w:b/>
                <w:sz w:val="20"/>
                <w:szCs w:val="20"/>
              </w:rPr>
            </w:pPr>
            <w:r w:rsidRPr="00F27721">
              <w:rPr>
                <w:b/>
                <w:sz w:val="20"/>
                <w:szCs w:val="20"/>
              </w:rPr>
              <w:t>Dersin Dili</w:t>
            </w:r>
          </w:p>
        </w:tc>
        <w:tc>
          <w:tcPr>
            <w:tcW w:w="3208" w:type="dxa"/>
            <w:shd w:val="clear" w:color="auto" w:fill="FFF2CC"/>
            <w:vAlign w:val="center"/>
          </w:tcPr>
          <w:p w14:paraId="2E03AC19"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Seviyesi</w:t>
            </w:r>
          </w:p>
        </w:tc>
        <w:tc>
          <w:tcPr>
            <w:tcW w:w="3208" w:type="dxa"/>
            <w:shd w:val="clear" w:color="auto" w:fill="FFF2CC"/>
            <w:vAlign w:val="center"/>
          </w:tcPr>
          <w:p w14:paraId="5DEDFDFE"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Türü</w:t>
            </w:r>
          </w:p>
        </w:tc>
      </w:tr>
      <w:tr w:rsidR="003E403F" w:rsidRPr="0035753C" w14:paraId="444EAA1E" w14:textId="77777777" w:rsidTr="00F27721">
        <w:trPr>
          <w:trHeight w:val="397"/>
        </w:trPr>
        <w:tc>
          <w:tcPr>
            <w:tcW w:w="3208" w:type="dxa"/>
            <w:vAlign w:val="center"/>
          </w:tcPr>
          <w:p w14:paraId="431EA3A1" w14:textId="345492FF" w:rsidR="00312171" w:rsidRPr="00F27721" w:rsidRDefault="00312171" w:rsidP="00F27721">
            <w:pPr>
              <w:jc w:val="center"/>
              <w:rPr>
                <w:sz w:val="20"/>
                <w:szCs w:val="20"/>
              </w:rPr>
            </w:pPr>
            <w:r w:rsidRPr="00F27721">
              <w:rPr>
                <w:sz w:val="20"/>
                <w:szCs w:val="20"/>
              </w:rPr>
              <w:t>İngilizce</w:t>
            </w:r>
          </w:p>
        </w:tc>
        <w:tc>
          <w:tcPr>
            <w:tcW w:w="3208" w:type="dxa"/>
            <w:vAlign w:val="center"/>
          </w:tcPr>
          <w:p w14:paraId="0978262B" w14:textId="5777982C" w:rsidR="00312171" w:rsidRPr="00F27721" w:rsidRDefault="00312171" w:rsidP="00F27721">
            <w:pPr>
              <w:jc w:val="center"/>
              <w:rPr>
                <w:sz w:val="20"/>
                <w:szCs w:val="20"/>
              </w:rPr>
            </w:pPr>
            <w:r w:rsidRPr="00F27721">
              <w:rPr>
                <w:sz w:val="20"/>
                <w:szCs w:val="20"/>
              </w:rPr>
              <w:t>Lisans</w:t>
            </w:r>
          </w:p>
        </w:tc>
        <w:tc>
          <w:tcPr>
            <w:tcW w:w="3208" w:type="dxa"/>
            <w:vAlign w:val="center"/>
          </w:tcPr>
          <w:p w14:paraId="615CE875" w14:textId="4978FFD3" w:rsidR="00312171" w:rsidRPr="00F27721" w:rsidRDefault="00312171" w:rsidP="00F27721">
            <w:pPr>
              <w:jc w:val="center"/>
              <w:rPr>
                <w:sz w:val="20"/>
                <w:szCs w:val="20"/>
              </w:rPr>
            </w:pPr>
            <w:r w:rsidRPr="00F27721">
              <w:rPr>
                <w:sz w:val="20"/>
                <w:szCs w:val="20"/>
              </w:rPr>
              <w:t>Zorunlu</w:t>
            </w:r>
          </w:p>
        </w:tc>
      </w:tr>
    </w:tbl>
    <w:p w14:paraId="18E12408" w14:textId="77777777" w:rsidR="00312171" w:rsidRPr="0035753C" w:rsidRDefault="00312171" w:rsidP="00924B72">
      <w:pPr>
        <w:rPr>
          <w:sz w:val="10"/>
          <w:szCs w:val="10"/>
        </w:rPr>
      </w:pPr>
    </w:p>
    <w:p w14:paraId="1030064D" w14:textId="77777777" w:rsidR="00312171" w:rsidRPr="0035753C" w:rsidRDefault="00312171" w:rsidP="008516E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35753C" w14:paraId="25E57FC2" w14:textId="77777777" w:rsidTr="00F27721">
        <w:trPr>
          <w:trHeight w:val="421"/>
        </w:trPr>
        <w:tc>
          <w:tcPr>
            <w:tcW w:w="2112" w:type="dxa"/>
            <w:shd w:val="clear" w:color="auto" w:fill="FFF2CC"/>
            <w:vAlign w:val="center"/>
          </w:tcPr>
          <w:p w14:paraId="1D6E5EB7" w14:textId="77777777" w:rsidR="00312171" w:rsidRPr="00F27721" w:rsidRDefault="00312171" w:rsidP="008516E9">
            <w:pPr>
              <w:rPr>
                <w:b/>
                <w:sz w:val="20"/>
                <w:szCs w:val="20"/>
              </w:rPr>
            </w:pPr>
            <w:r w:rsidRPr="00F27721">
              <w:rPr>
                <w:b/>
                <w:sz w:val="20"/>
                <w:szCs w:val="20"/>
              </w:rPr>
              <w:t>Önkoşul Dersleri</w:t>
            </w:r>
          </w:p>
        </w:tc>
        <w:tc>
          <w:tcPr>
            <w:tcW w:w="7512" w:type="dxa"/>
            <w:shd w:val="clear" w:color="auto" w:fill="FFFFFF"/>
            <w:vAlign w:val="center"/>
          </w:tcPr>
          <w:p w14:paraId="2E344270" w14:textId="77777777" w:rsidR="00312171" w:rsidRPr="00F27721" w:rsidRDefault="00312171" w:rsidP="00231BE0">
            <w:pPr>
              <w:rPr>
                <w:sz w:val="20"/>
                <w:szCs w:val="20"/>
              </w:rPr>
            </w:pPr>
            <w:r w:rsidRPr="00F27721">
              <w:rPr>
                <w:sz w:val="20"/>
                <w:szCs w:val="20"/>
              </w:rPr>
              <w:t>-</w:t>
            </w:r>
          </w:p>
        </w:tc>
      </w:tr>
      <w:tr w:rsidR="008516E9" w:rsidRPr="0035753C" w14:paraId="5ABF7473" w14:textId="77777777" w:rsidTr="00F27721">
        <w:trPr>
          <w:trHeight w:val="1012"/>
        </w:trPr>
        <w:tc>
          <w:tcPr>
            <w:tcW w:w="2112" w:type="dxa"/>
            <w:shd w:val="clear" w:color="auto" w:fill="FFF2CC"/>
            <w:vAlign w:val="center"/>
          </w:tcPr>
          <w:p w14:paraId="7062EA60" w14:textId="77777777" w:rsidR="00312171" w:rsidRPr="00F27721" w:rsidRDefault="00312171" w:rsidP="008516E9">
            <w:pPr>
              <w:rPr>
                <w:b/>
                <w:sz w:val="20"/>
                <w:szCs w:val="20"/>
              </w:rPr>
            </w:pPr>
            <w:r w:rsidRPr="00F27721">
              <w:rPr>
                <w:b/>
                <w:sz w:val="20"/>
                <w:szCs w:val="20"/>
              </w:rPr>
              <w:t>Dersin Amacı</w:t>
            </w:r>
          </w:p>
        </w:tc>
        <w:tc>
          <w:tcPr>
            <w:tcW w:w="7512" w:type="dxa"/>
            <w:shd w:val="clear" w:color="auto" w:fill="FFFFFF"/>
            <w:vAlign w:val="center"/>
          </w:tcPr>
          <w:p w14:paraId="1DC647DC" w14:textId="77777777" w:rsidR="00312171" w:rsidRPr="00F27721" w:rsidRDefault="00312171" w:rsidP="00F27721">
            <w:pPr>
              <w:jc w:val="both"/>
              <w:rPr>
                <w:sz w:val="20"/>
                <w:szCs w:val="20"/>
              </w:rPr>
            </w:pPr>
            <w:r w:rsidRPr="00F27721">
              <w:rPr>
                <w:noProof/>
                <w:sz w:val="20"/>
                <w:szCs w:val="20"/>
              </w:rPr>
              <w:t>Nesne tabanlı programlama yapılarını kullanarak güvenilir, genişleyebilir ve yeniden kullanılabilir yazılımlar geliştirebilmek</w:t>
            </w:r>
          </w:p>
        </w:tc>
      </w:tr>
      <w:tr w:rsidR="008516E9" w:rsidRPr="0035753C" w14:paraId="38BC1665" w14:textId="77777777" w:rsidTr="00F27721">
        <w:trPr>
          <w:trHeight w:val="984"/>
        </w:trPr>
        <w:tc>
          <w:tcPr>
            <w:tcW w:w="2112" w:type="dxa"/>
            <w:shd w:val="clear" w:color="auto" w:fill="FFF2CC"/>
            <w:vAlign w:val="center"/>
          </w:tcPr>
          <w:p w14:paraId="7DE33C16" w14:textId="77777777" w:rsidR="00312171" w:rsidRPr="00F27721" w:rsidRDefault="00312171" w:rsidP="008516E9">
            <w:pPr>
              <w:rPr>
                <w:b/>
                <w:sz w:val="20"/>
                <w:szCs w:val="20"/>
              </w:rPr>
            </w:pPr>
            <w:r w:rsidRPr="00F27721">
              <w:rPr>
                <w:b/>
                <w:sz w:val="20"/>
                <w:szCs w:val="20"/>
              </w:rPr>
              <w:t>Dersin Kısa İçeriği</w:t>
            </w:r>
          </w:p>
        </w:tc>
        <w:tc>
          <w:tcPr>
            <w:tcW w:w="7512" w:type="dxa"/>
            <w:shd w:val="clear" w:color="auto" w:fill="FFFFFF"/>
            <w:vAlign w:val="center"/>
          </w:tcPr>
          <w:p w14:paraId="11850FCE" w14:textId="77777777" w:rsidR="00312171" w:rsidRPr="00F27721" w:rsidRDefault="00312171" w:rsidP="00F27721">
            <w:pPr>
              <w:jc w:val="both"/>
              <w:rPr>
                <w:sz w:val="20"/>
                <w:szCs w:val="20"/>
              </w:rPr>
            </w:pPr>
            <w:r w:rsidRPr="00F27721">
              <w:rPr>
                <w:bCs/>
                <w:noProof/>
                <w:color w:val="000000"/>
                <w:sz w:val="20"/>
                <w:szCs w:val="20"/>
              </w:rPr>
              <w:t>Derste, ileri düzey nesne yönelimli programlama konuları, UML ile nesne yönelimli analiz ve tasarım ve Nesne Yönelimli Tasarım Örüntüleri işlenmektedir.</w:t>
            </w:r>
          </w:p>
        </w:tc>
      </w:tr>
    </w:tbl>
    <w:p w14:paraId="22B40240" w14:textId="77777777" w:rsidR="00312171" w:rsidRPr="0035753C" w:rsidRDefault="00312171" w:rsidP="00AA1F0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35753C" w14:paraId="1B8BB047" w14:textId="77777777" w:rsidTr="00F27721">
        <w:trPr>
          <w:trHeight w:val="312"/>
        </w:trPr>
        <w:tc>
          <w:tcPr>
            <w:tcW w:w="5372" w:type="dxa"/>
            <w:gridSpan w:val="2"/>
            <w:shd w:val="clear" w:color="auto" w:fill="FFF2CC"/>
            <w:vAlign w:val="center"/>
          </w:tcPr>
          <w:p w14:paraId="6EC717C1" w14:textId="77777777" w:rsidR="00312171" w:rsidRPr="00F27721" w:rsidRDefault="00312171" w:rsidP="00F27721">
            <w:pPr>
              <w:jc w:val="center"/>
              <w:rPr>
                <w:b/>
                <w:sz w:val="20"/>
                <w:szCs w:val="20"/>
              </w:rPr>
            </w:pPr>
            <w:r w:rsidRPr="00F27721">
              <w:rPr>
                <w:b/>
                <w:sz w:val="20"/>
                <w:szCs w:val="20"/>
              </w:rPr>
              <w:t>Dersin Öğrenim Çıktıları</w:t>
            </w:r>
          </w:p>
        </w:tc>
        <w:tc>
          <w:tcPr>
            <w:tcW w:w="1417" w:type="dxa"/>
            <w:shd w:val="clear" w:color="auto" w:fill="FFF2CC"/>
            <w:vAlign w:val="center"/>
          </w:tcPr>
          <w:p w14:paraId="66E74464" w14:textId="77777777" w:rsidR="00312171" w:rsidRPr="00F27721" w:rsidRDefault="00312171" w:rsidP="00F27721">
            <w:pPr>
              <w:jc w:val="center"/>
              <w:rPr>
                <w:b/>
                <w:sz w:val="20"/>
                <w:szCs w:val="20"/>
              </w:rPr>
            </w:pPr>
            <w:r w:rsidRPr="00F27721">
              <w:rPr>
                <w:b/>
                <w:sz w:val="20"/>
                <w:szCs w:val="20"/>
              </w:rPr>
              <w:t>Katkı Sağladığı PÇ/PÇ’ler</w:t>
            </w:r>
          </w:p>
        </w:tc>
        <w:tc>
          <w:tcPr>
            <w:tcW w:w="1417" w:type="dxa"/>
            <w:shd w:val="clear" w:color="auto" w:fill="FFF2CC"/>
            <w:vAlign w:val="center"/>
          </w:tcPr>
          <w:p w14:paraId="5137A524" w14:textId="77777777" w:rsidR="00312171" w:rsidRPr="00F27721" w:rsidRDefault="00312171" w:rsidP="00F27721">
            <w:pPr>
              <w:jc w:val="center"/>
              <w:rPr>
                <w:b/>
                <w:sz w:val="20"/>
                <w:szCs w:val="20"/>
              </w:rPr>
            </w:pPr>
            <w:r w:rsidRPr="00F27721">
              <w:rPr>
                <w:b/>
                <w:sz w:val="20"/>
                <w:szCs w:val="20"/>
              </w:rPr>
              <w:t>Öğretim Yöntemleri *</w:t>
            </w:r>
          </w:p>
        </w:tc>
        <w:tc>
          <w:tcPr>
            <w:tcW w:w="1418" w:type="dxa"/>
            <w:shd w:val="clear" w:color="auto" w:fill="FFF2CC"/>
            <w:vAlign w:val="center"/>
          </w:tcPr>
          <w:p w14:paraId="5EC736BC" w14:textId="77777777" w:rsidR="00312171" w:rsidRPr="00F27721" w:rsidRDefault="00312171" w:rsidP="00F27721">
            <w:pPr>
              <w:jc w:val="center"/>
              <w:rPr>
                <w:b/>
                <w:sz w:val="20"/>
                <w:szCs w:val="20"/>
              </w:rPr>
            </w:pPr>
            <w:r w:rsidRPr="00F27721">
              <w:rPr>
                <w:b/>
                <w:sz w:val="20"/>
                <w:szCs w:val="20"/>
              </w:rPr>
              <w:t>Ölçme Yöntemleri **</w:t>
            </w:r>
          </w:p>
        </w:tc>
      </w:tr>
      <w:tr w:rsidR="00EB5006" w:rsidRPr="0035753C" w14:paraId="5F25F88E"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58F64F6F" w14:textId="77777777" w:rsidR="004F67A6" w:rsidRPr="00F27721" w:rsidRDefault="00312171" w:rsidP="00F27721">
            <w:pPr>
              <w:jc w:val="right"/>
              <w:rPr>
                <w:b/>
                <w:sz w:val="20"/>
                <w:szCs w:val="20"/>
              </w:rPr>
            </w:pPr>
            <w:r w:rsidRPr="00F27721">
              <w:rPr>
                <w:b/>
                <w:sz w:val="20"/>
                <w:szCs w:val="20"/>
              </w:rPr>
              <w:t>1</w:t>
            </w:r>
          </w:p>
        </w:tc>
        <w:tc>
          <w:tcPr>
            <w:tcW w:w="4955" w:type="dxa"/>
            <w:tcBorders>
              <w:left w:val="nil"/>
            </w:tcBorders>
            <w:shd w:val="clear" w:color="auto" w:fill="FFFFFF"/>
            <w:vAlign w:val="center"/>
          </w:tcPr>
          <w:p w14:paraId="7C5245A3" w14:textId="77777777" w:rsidR="004F67A6" w:rsidRPr="00F27721" w:rsidRDefault="00312171" w:rsidP="00F27721">
            <w:pPr>
              <w:shd w:val="clear" w:color="auto" w:fill="FFFFFF"/>
              <w:jc w:val="both"/>
              <w:textAlignment w:val="baseline"/>
              <w:rPr>
                <w:color w:val="000000"/>
                <w:sz w:val="20"/>
                <w:szCs w:val="20"/>
              </w:rPr>
            </w:pPr>
            <w:r w:rsidRPr="00F27721">
              <w:rPr>
                <w:color w:val="000000"/>
                <w:sz w:val="20"/>
                <w:szCs w:val="20"/>
              </w:rPr>
              <w:t>Bilgisayar yazılımının etkileşimini ve mimarisini tasarlama yeteneğini kazanmak</w:t>
            </w:r>
          </w:p>
        </w:tc>
        <w:tc>
          <w:tcPr>
            <w:tcW w:w="1417" w:type="dxa"/>
            <w:tcBorders>
              <w:left w:val="nil"/>
            </w:tcBorders>
            <w:shd w:val="clear" w:color="auto" w:fill="FFFFFF"/>
            <w:vAlign w:val="center"/>
          </w:tcPr>
          <w:p w14:paraId="7B468921" w14:textId="77777777" w:rsidR="004F67A6" w:rsidRPr="00F27721" w:rsidRDefault="00312171" w:rsidP="00F27721">
            <w:pPr>
              <w:jc w:val="center"/>
              <w:rPr>
                <w:sz w:val="20"/>
                <w:szCs w:val="20"/>
              </w:rPr>
            </w:pPr>
            <w:r w:rsidRPr="00F27721">
              <w:rPr>
                <w:sz w:val="20"/>
                <w:szCs w:val="20"/>
              </w:rPr>
              <w:t>2, 4</w:t>
            </w:r>
          </w:p>
        </w:tc>
        <w:tc>
          <w:tcPr>
            <w:tcW w:w="1417" w:type="dxa"/>
            <w:shd w:val="clear" w:color="auto" w:fill="FFFFFF"/>
            <w:vAlign w:val="center"/>
          </w:tcPr>
          <w:p w14:paraId="5C07AE0C" w14:textId="77777777" w:rsidR="004F67A6" w:rsidRPr="00F27721" w:rsidRDefault="00312171" w:rsidP="00F27721">
            <w:pPr>
              <w:jc w:val="center"/>
              <w:rPr>
                <w:sz w:val="20"/>
                <w:szCs w:val="20"/>
              </w:rPr>
            </w:pPr>
            <w:r w:rsidRPr="00F27721">
              <w:rPr>
                <w:sz w:val="20"/>
                <w:szCs w:val="20"/>
              </w:rPr>
              <w:t>1,5,10,14</w:t>
            </w:r>
          </w:p>
        </w:tc>
        <w:tc>
          <w:tcPr>
            <w:tcW w:w="1418" w:type="dxa"/>
            <w:shd w:val="clear" w:color="auto" w:fill="FFFFFF"/>
            <w:vAlign w:val="center"/>
          </w:tcPr>
          <w:p w14:paraId="2DACF454" w14:textId="77777777" w:rsidR="004F67A6" w:rsidRPr="00F27721" w:rsidRDefault="00312171" w:rsidP="00F27721">
            <w:pPr>
              <w:jc w:val="center"/>
              <w:rPr>
                <w:sz w:val="20"/>
                <w:szCs w:val="20"/>
              </w:rPr>
            </w:pPr>
            <w:r w:rsidRPr="00F27721">
              <w:rPr>
                <w:sz w:val="20"/>
                <w:szCs w:val="20"/>
              </w:rPr>
              <w:t>A,B,D</w:t>
            </w:r>
          </w:p>
        </w:tc>
      </w:tr>
      <w:tr w:rsidR="00EB5006" w:rsidRPr="0035753C" w14:paraId="61205366"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4EBD48B6" w14:textId="77777777" w:rsidR="004F67A6" w:rsidRPr="00F27721" w:rsidRDefault="00312171" w:rsidP="00F27721">
            <w:pPr>
              <w:jc w:val="right"/>
              <w:rPr>
                <w:b/>
                <w:sz w:val="20"/>
                <w:szCs w:val="20"/>
              </w:rPr>
            </w:pPr>
            <w:r w:rsidRPr="00F27721">
              <w:rPr>
                <w:b/>
                <w:sz w:val="20"/>
                <w:szCs w:val="20"/>
              </w:rPr>
              <w:t>2</w:t>
            </w:r>
          </w:p>
        </w:tc>
        <w:tc>
          <w:tcPr>
            <w:tcW w:w="4955" w:type="dxa"/>
            <w:tcBorders>
              <w:left w:val="nil"/>
            </w:tcBorders>
            <w:shd w:val="clear" w:color="auto" w:fill="FFFFFF"/>
            <w:vAlign w:val="center"/>
          </w:tcPr>
          <w:p w14:paraId="4E9B41E3" w14:textId="77777777" w:rsidR="004F67A6" w:rsidRPr="00F27721" w:rsidRDefault="00312171" w:rsidP="00EB5006">
            <w:pPr>
              <w:rPr>
                <w:sz w:val="20"/>
                <w:szCs w:val="20"/>
              </w:rPr>
            </w:pPr>
            <w:r w:rsidRPr="00F27721">
              <w:rPr>
                <w:sz w:val="20"/>
                <w:szCs w:val="20"/>
              </w:rPr>
              <w:t>Yazılım bileşenlerinin yazılı ve sözlü yazılım tasarımı</w:t>
            </w:r>
          </w:p>
          <w:p w14:paraId="353B7E27" w14:textId="77777777" w:rsidR="004F67A6" w:rsidRPr="00F27721" w:rsidRDefault="004F67A6" w:rsidP="00EB5006">
            <w:pPr>
              <w:rPr>
                <w:sz w:val="20"/>
                <w:szCs w:val="20"/>
              </w:rPr>
            </w:pPr>
          </w:p>
        </w:tc>
        <w:tc>
          <w:tcPr>
            <w:tcW w:w="1417" w:type="dxa"/>
            <w:tcBorders>
              <w:left w:val="nil"/>
            </w:tcBorders>
            <w:shd w:val="clear" w:color="auto" w:fill="FFFFFF"/>
            <w:vAlign w:val="center"/>
          </w:tcPr>
          <w:p w14:paraId="46636C18" w14:textId="77777777" w:rsidR="004F67A6" w:rsidRPr="00F27721" w:rsidRDefault="00312171" w:rsidP="00F27721">
            <w:pPr>
              <w:jc w:val="center"/>
              <w:rPr>
                <w:sz w:val="20"/>
                <w:szCs w:val="20"/>
              </w:rPr>
            </w:pPr>
            <w:r w:rsidRPr="00F27721">
              <w:rPr>
                <w:sz w:val="20"/>
                <w:szCs w:val="20"/>
              </w:rPr>
              <w:t>2, 4</w:t>
            </w:r>
          </w:p>
        </w:tc>
        <w:tc>
          <w:tcPr>
            <w:tcW w:w="1417" w:type="dxa"/>
            <w:shd w:val="clear" w:color="auto" w:fill="FFFFFF"/>
            <w:vAlign w:val="center"/>
          </w:tcPr>
          <w:p w14:paraId="6F36AAF5" w14:textId="77777777" w:rsidR="004F67A6" w:rsidRPr="0035753C" w:rsidRDefault="00312171" w:rsidP="00F27721">
            <w:pPr>
              <w:jc w:val="center"/>
            </w:pPr>
            <w:r w:rsidRPr="00F27721">
              <w:rPr>
                <w:sz w:val="20"/>
                <w:szCs w:val="20"/>
              </w:rPr>
              <w:t>12,14,15</w:t>
            </w:r>
          </w:p>
        </w:tc>
        <w:tc>
          <w:tcPr>
            <w:tcW w:w="1418" w:type="dxa"/>
            <w:shd w:val="clear" w:color="auto" w:fill="FFFFFF"/>
            <w:vAlign w:val="center"/>
          </w:tcPr>
          <w:p w14:paraId="1F497BD5" w14:textId="77777777" w:rsidR="004F67A6" w:rsidRPr="00F27721" w:rsidRDefault="00312171" w:rsidP="00F27721">
            <w:pPr>
              <w:jc w:val="center"/>
              <w:rPr>
                <w:sz w:val="20"/>
                <w:szCs w:val="20"/>
              </w:rPr>
            </w:pPr>
            <w:r w:rsidRPr="00F27721">
              <w:rPr>
                <w:sz w:val="20"/>
                <w:szCs w:val="20"/>
              </w:rPr>
              <w:t>E</w:t>
            </w:r>
          </w:p>
        </w:tc>
      </w:tr>
      <w:tr w:rsidR="00EB5006" w:rsidRPr="0035753C" w14:paraId="72031E0F"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302C52A9" w14:textId="77777777" w:rsidR="004F67A6" w:rsidRPr="00F27721" w:rsidRDefault="00312171" w:rsidP="00F27721">
            <w:pPr>
              <w:jc w:val="right"/>
              <w:rPr>
                <w:b/>
                <w:sz w:val="20"/>
                <w:szCs w:val="20"/>
              </w:rPr>
            </w:pPr>
            <w:r w:rsidRPr="00F27721">
              <w:rPr>
                <w:b/>
                <w:sz w:val="20"/>
                <w:szCs w:val="20"/>
              </w:rPr>
              <w:t>3</w:t>
            </w:r>
          </w:p>
        </w:tc>
        <w:tc>
          <w:tcPr>
            <w:tcW w:w="4955" w:type="dxa"/>
            <w:tcBorders>
              <w:left w:val="nil"/>
            </w:tcBorders>
            <w:shd w:val="clear" w:color="auto" w:fill="FFFFFF"/>
            <w:vAlign w:val="center"/>
          </w:tcPr>
          <w:p w14:paraId="2F6BF8BC" w14:textId="77777777" w:rsidR="004F67A6" w:rsidRPr="00F27721" w:rsidRDefault="004F67A6" w:rsidP="00F27721">
            <w:pPr>
              <w:shd w:val="clear" w:color="auto" w:fill="FAFAFA"/>
              <w:jc w:val="both"/>
              <w:textAlignment w:val="baseline"/>
              <w:rPr>
                <w:color w:val="FF0000"/>
                <w:sz w:val="20"/>
                <w:szCs w:val="20"/>
              </w:rPr>
            </w:pPr>
          </w:p>
        </w:tc>
        <w:tc>
          <w:tcPr>
            <w:tcW w:w="1417" w:type="dxa"/>
            <w:tcBorders>
              <w:left w:val="nil"/>
            </w:tcBorders>
            <w:shd w:val="clear" w:color="auto" w:fill="FFFFFF"/>
            <w:vAlign w:val="center"/>
          </w:tcPr>
          <w:p w14:paraId="5C3207E1" w14:textId="77777777" w:rsidR="004F67A6" w:rsidRPr="00F27721" w:rsidRDefault="004F67A6" w:rsidP="00F27721">
            <w:pPr>
              <w:jc w:val="center"/>
              <w:rPr>
                <w:sz w:val="20"/>
                <w:szCs w:val="20"/>
              </w:rPr>
            </w:pPr>
          </w:p>
        </w:tc>
        <w:tc>
          <w:tcPr>
            <w:tcW w:w="1417" w:type="dxa"/>
            <w:shd w:val="clear" w:color="auto" w:fill="FFFFFF"/>
            <w:vAlign w:val="center"/>
          </w:tcPr>
          <w:p w14:paraId="06653CCD" w14:textId="77777777" w:rsidR="004F67A6" w:rsidRPr="0035753C" w:rsidRDefault="004F67A6" w:rsidP="00F27721">
            <w:pPr>
              <w:jc w:val="center"/>
            </w:pPr>
          </w:p>
        </w:tc>
        <w:tc>
          <w:tcPr>
            <w:tcW w:w="1418" w:type="dxa"/>
            <w:shd w:val="clear" w:color="auto" w:fill="FFFFFF"/>
            <w:vAlign w:val="center"/>
          </w:tcPr>
          <w:p w14:paraId="74DA33D3" w14:textId="77777777" w:rsidR="004F67A6" w:rsidRPr="00F27721" w:rsidRDefault="004F67A6" w:rsidP="00F27721">
            <w:pPr>
              <w:jc w:val="center"/>
              <w:rPr>
                <w:sz w:val="20"/>
                <w:szCs w:val="20"/>
              </w:rPr>
            </w:pPr>
          </w:p>
        </w:tc>
      </w:tr>
      <w:tr w:rsidR="00EB5006" w:rsidRPr="0035753C" w14:paraId="5D90050C"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7CA521C0" w14:textId="77777777" w:rsidR="004F67A6" w:rsidRPr="00F27721" w:rsidRDefault="00312171" w:rsidP="00F27721">
            <w:pPr>
              <w:jc w:val="right"/>
              <w:rPr>
                <w:b/>
                <w:sz w:val="20"/>
                <w:szCs w:val="20"/>
              </w:rPr>
            </w:pPr>
            <w:r w:rsidRPr="00F27721">
              <w:rPr>
                <w:b/>
                <w:sz w:val="20"/>
                <w:szCs w:val="20"/>
              </w:rPr>
              <w:t>4</w:t>
            </w:r>
          </w:p>
        </w:tc>
        <w:tc>
          <w:tcPr>
            <w:tcW w:w="4955" w:type="dxa"/>
            <w:tcBorders>
              <w:left w:val="nil"/>
            </w:tcBorders>
            <w:shd w:val="clear" w:color="auto" w:fill="FFFFFF"/>
            <w:vAlign w:val="center"/>
          </w:tcPr>
          <w:p w14:paraId="660CD023" w14:textId="77777777" w:rsidR="004F67A6" w:rsidRPr="00F27721" w:rsidRDefault="004F67A6" w:rsidP="00EB5006">
            <w:pPr>
              <w:pStyle w:val="Default"/>
              <w:rPr>
                <w:sz w:val="20"/>
                <w:szCs w:val="20"/>
              </w:rPr>
            </w:pPr>
          </w:p>
        </w:tc>
        <w:tc>
          <w:tcPr>
            <w:tcW w:w="1417" w:type="dxa"/>
            <w:tcBorders>
              <w:left w:val="nil"/>
            </w:tcBorders>
            <w:shd w:val="clear" w:color="auto" w:fill="FFFFFF"/>
            <w:vAlign w:val="center"/>
          </w:tcPr>
          <w:p w14:paraId="1499C5A1" w14:textId="77777777" w:rsidR="004F67A6" w:rsidRPr="00F27721" w:rsidRDefault="004F67A6" w:rsidP="00F27721">
            <w:pPr>
              <w:jc w:val="center"/>
              <w:rPr>
                <w:sz w:val="20"/>
                <w:szCs w:val="20"/>
              </w:rPr>
            </w:pPr>
          </w:p>
        </w:tc>
        <w:tc>
          <w:tcPr>
            <w:tcW w:w="1417" w:type="dxa"/>
            <w:shd w:val="clear" w:color="auto" w:fill="FFFFFF"/>
            <w:vAlign w:val="center"/>
          </w:tcPr>
          <w:p w14:paraId="6A3F6F14" w14:textId="77777777" w:rsidR="004F67A6" w:rsidRPr="0035753C" w:rsidRDefault="004F67A6" w:rsidP="00F27721">
            <w:pPr>
              <w:jc w:val="center"/>
            </w:pPr>
          </w:p>
        </w:tc>
        <w:tc>
          <w:tcPr>
            <w:tcW w:w="1418" w:type="dxa"/>
            <w:shd w:val="clear" w:color="auto" w:fill="FFFFFF"/>
            <w:vAlign w:val="center"/>
          </w:tcPr>
          <w:p w14:paraId="1E9537F2" w14:textId="77777777" w:rsidR="004F67A6" w:rsidRPr="00F27721" w:rsidRDefault="004F67A6" w:rsidP="00F27721">
            <w:pPr>
              <w:jc w:val="center"/>
              <w:rPr>
                <w:sz w:val="20"/>
                <w:szCs w:val="20"/>
              </w:rPr>
            </w:pPr>
          </w:p>
        </w:tc>
      </w:tr>
      <w:tr w:rsidR="00EB5006" w:rsidRPr="0035753C" w14:paraId="18F5DA79"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791E77CB" w14:textId="77777777" w:rsidR="004F67A6" w:rsidRPr="00F27721" w:rsidRDefault="00312171" w:rsidP="00F27721">
            <w:pPr>
              <w:jc w:val="right"/>
              <w:rPr>
                <w:b/>
                <w:sz w:val="20"/>
                <w:szCs w:val="20"/>
              </w:rPr>
            </w:pPr>
            <w:r w:rsidRPr="00F27721">
              <w:rPr>
                <w:b/>
                <w:sz w:val="20"/>
                <w:szCs w:val="20"/>
              </w:rPr>
              <w:t>5</w:t>
            </w:r>
          </w:p>
        </w:tc>
        <w:tc>
          <w:tcPr>
            <w:tcW w:w="4955" w:type="dxa"/>
            <w:tcBorders>
              <w:left w:val="nil"/>
            </w:tcBorders>
            <w:shd w:val="clear" w:color="auto" w:fill="FFFFFF"/>
            <w:vAlign w:val="center"/>
          </w:tcPr>
          <w:p w14:paraId="20E6B02B" w14:textId="77777777" w:rsidR="004F67A6" w:rsidRPr="00F27721" w:rsidRDefault="004F67A6" w:rsidP="00EB5006">
            <w:pPr>
              <w:rPr>
                <w:sz w:val="20"/>
                <w:szCs w:val="20"/>
              </w:rPr>
            </w:pPr>
          </w:p>
        </w:tc>
        <w:tc>
          <w:tcPr>
            <w:tcW w:w="1417" w:type="dxa"/>
            <w:tcBorders>
              <w:left w:val="nil"/>
            </w:tcBorders>
            <w:shd w:val="clear" w:color="auto" w:fill="FFFFFF"/>
            <w:vAlign w:val="center"/>
          </w:tcPr>
          <w:p w14:paraId="4D011A0B" w14:textId="77777777" w:rsidR="004F67A6" w:rsidRPr="00F27721" w:rsidRDefault="004F67A6" w:rsidP="00F27721">
            <w:pPr>
              <w:jc w:val="center"/>
              <w:rPr>
                <w:sz w:val="20"/>
                <w:szCs w:val="20"/>
              </w:rPr>
            </w:pPr>
          </w:p>
        </w:tc>
        <w:tc>
          <w:tcPr>
            <w:tcW w:w="1417" w:type="dxa"/>
            <w:shd w:val="clear" w:color="auto" w:fill="FFFFFF"/>
            <w:vAlign w:val="center"/>
          </w:tcPr>
          <w:p w14:paraId="3E50E938" w14:textId="77777777" w:rsidR="004F67A6" w:rsidRPr="0035753C" w:rsidRDefault="004F67A6" w:rsidP="00F27721">
            <w:pPr>
              <w:jc w:val="center"/>
            </w:pPr>
          </w:p>
        </w:tc>
        <w:tc>
          <w:tcPr>
            <w:tcW w:w="1418" w:type="dxa"/>
            <w:shd w:val="clear" w:color="auto" w:fill="FFFFFF"/>
            <w:vAlign w:val="center"/>
          </w:tcPr>
          <w:p w14:paraId="410FDF49" w14:textId="77777777" w:rsidR="004F67A6" w:rsidRPr="00F27721" w:rsidRDefault="004F67A6" w:rsidP="00F27721">
            <w:pPr>
              <w:jc w:val="center"/>
              <w:rPr>
                <w:sz w:val="20"/>
                <w:szCs w:val="20"/>
              </w:rPr>
            </w:pPr>
          </w:p>
        </w:tc>
      </w:tr>
      <w:tr w:rsidR="00EB5006" w:rsidRPr="0035753C" w14:paraId="76AA3142"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ACB1D77" w14:textId="77777777" w:rsidR="004F67A6" w:rsidRPr="00F27721" w:rsidRDefault="00312171" w:rsidP="00F27721">
            <w:pPr>
              <w:jc w:val="right"/>
              <w:rPr>
                <w:b/>
                <w:sz w:val="20"/>
                <w:szCs w:val="20"/>
              </w:rPr>
            </w:pPr>
            <w:r w:rsidRPr="00F27721">
              <w:rPr>
                <w:b/>
                <w:sz w:val="20"/>
                <w:szCs w:val="20"/>
              </w:rPr>
              <w:t>6</w:t>
            </w:r>
          </w:p>
        </w:tc>
        <w:tc>
          <w:tcPr>
            <w:tcW w:w="4955" w:type="dxa"/>
            <w:tcBorders>
              <w:left w:val="nil"/>
            </w:tcBorders>
            <w:shd w:val="clear" w:color="auto" w:fill="FFFFFF"/>
            <w:vAlign w:val="center"/>
          </w:tcPr>
          <w:p w14:paraId="4D3618F9" w14:textId="77777777" w:rsidR="004F67A6" w:rsidRPr="00F27721" w:rsidRDefault="004F67A6" w:rsidP="00EB5006">
            <w:pPr>
              <w:rPr>
                <w:sz w:val="20"/>
                <w:szCs w:val="20"/>
              </w:rPr>
            </w:pPr>
          </w:p>
        </w:tc>
        <w:tc>
          <w:tcPr>
            <w:tcW w:w="1417" w:type="dxa"/>
            <w:tcBorders>
              <w:left w:val="nil"/>
            </w:tcBorders>
            <w:shd w:val="clear" w:color="auto" w:fill="FFFFFF"/>
            <w:vAlign w:val="center"/>
          </w:tcPr>
          <w:p w14:paraId="2F68F1E2" w14:textId="77777777" w:rsidR="004F67A6" w:rsidRPr="00F27721" w:rsidRDefault="004F67A6" w:rsidP="00F27721">
            <w:pPr>
              <w:jc w:val="center"/>
              <w:rPr>
                <w:sz w:val="20"/>
                <w:szCs w:val="20"/>
              </w:rPr>
            </w:pPr>
          </w:p>
        </w:tc>
        <w:tc>
          <w:tcPr>
            <w:tcW w:w="1417" w:type="dxa"/>
            <w:shd w:val="clear" w:color="auto" w:fill="FFFFFF"/>
            <w:vAlign w:val="center"/>
          </w:tcPr>
          <w:p w14:paraId="68143461" w14:textId="77777777" w:rsidR="004F67A6" w:rsidRPr="0035753C" w:rsidRDefault="004F67A6" w:rsidP="00F27721">
            <w:pPr>
              <w:jc w:val="center"/>
            </w:pPr>
          </w:p>
        </w:tc>
        <w:tc>
          <w:tcPr>
            <w:tcW w:w="1418" w:type="dxa"/>
            <w:shd w:val="clear" w:color="auto" w:fill="FFFFFF"/>
            <w:vAlign w:val="center"/>
          </w:tcPr>
          <w:p w14:paraId="6A2A5FCD" w14:textId="77777777" w:rsidR="004F67A6" w:rsidRPr="00F27721" w:rsidRDefault="004F67A6" w:rsidP="00F27721">
            <w:pPr>
              <w:jc w:val="center"/>
              <w:rPr>
                <w:sz w:val="20"/>
                <w:szCs w:val="20"/>
              </w:rPr>
            </w:pPr>
          </w:p>
        </w:tc>
      </w:tr>
      <w:tr w:rsidR="00EB5006" w:rsidRPr="0035753C" w14:paraId="25793E3F"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7A309F7E" w14:textId="77777777" w:rsidR="004F67A6" w:rsidRPr="00F27721" w:rsidRDefault="00312171" w:rsidP="00F27721">
            <w:pPr>
              <w:jc w:val="right"/>
              <w:rPr>
                <w:b/>
                <w:sz w:val="20"/>
                <w:szCs w:val="20"/>
              </w:rPr>
            </w:pPr>
            <w:r w:rsidRPr="00F27721">
              <w:rPr>
                <w:b/>
                <w:sz w:val="20"/>
                <w:szCs w:val="20"/>
              </w:rPr>
              <w:t>7</w:t>
            </w:r>
          </w:p>
        </w:tc>
        <w:tc>
          <w:tcPr>
            <w:tcW w:w="4955" w:type="dxa"/>
            <w:tcBorders>
              <w:left w:val="nil"/>
            </w:tcBorders>
            <w:shd w:val="clear" w:color="auto" w:fill="FFFFFF"/>
            <w:vAlign w:val="center"/>
          </w:tcPr>
          <w:p w14:paraId="3663A1FB" w14:textId="77777777" w:rsidR="004F67A6" w:rsidRPr="00F27721" w:rsidRDefault="004F67A6" w:rsidP="00EB5006">
            <w:pPr>
              <w:rPr>
                <w:sz w:val="20"/>
                <w:szCs w:val="20"/>
              </w:rPr>
            </w:pPr>
          </w:p>
        </w:tc>
        <w:tc>
          <w:tcPr>
            <w:tcW w:w="1417" w:type="dxa"/>
            <w:tcBorders>
              <w:left w:val="nil"/>
            </w:tcBorders>
            <w:shd w:val="clear" w:color="auto" w:fill="FFFFFF"/>
            <w:vAlign w:val="center"/>
          </w:tcPr>
          <w:p w14:paraId="2749E1BE" w14:textId="77777777" w:rsidR="004F67A6" w:rsidRPr="00F27721" w:rsidRDefault="004F67A6" w:rsidP="00F27721">
            <w:pPr>
              <w:jc w:val="center"/>
              <w:rPr>
                <w:sz w:val="20"/>
                <w:szCs w:val="20"/>
              </w:rPr>
            </w:pPr>
          </w:p>
        </w:tc>
        <w:tc>
          <w:tcPr>
            <w:tcW w:w="1417" w:type="dxa"/>
            <w:shd w:val="clear" w:color="auto" w:fill="FFFFFF"/>
            <w:vAlign w:val="center"/>
          </w:tcPr>
          <w:p w14:paraId="5865FB68" w14:textId="77777777" w:rsidR="004F67A6" w:rsidRPr="0035753C" w:rsidRDefault="004F67A6" w:rsidP="00F27721">
            <w:pPr>
              <w:jc w:val="center"/>
            </w:pPr>
          </w:p>
        </w:tc>
        <w:tc>
          <w:tcPr>
            <w:tcW w:w="1418" w:type="dxa"/>
            <w:shd w:val="clear" w:color="auto" w:fill="FFFFFF"/>
            <w:vAlign w:val="center"/>
          </w:tcPr>
          <w:p w14:paraId="5B6AA643" w14:textId="77777777" w:rsidR="004F67A6" w:rsidRPr="00F27721" w:rsidRDefault="004F67A6" w:rsidP="00F27721">
            <w:pPr>
              <w:jc w:val="center"/>
              <w:rPr>
                <w:sz w:val="20"/>
                <w:szCs w:val="20"/>
              </w:rPr>
            </w:pPr>
          </w:p>
        </w:tc>
      </w:tr>
      <w:tr w:rsidR="00EB5006" w:rsidRPr="0035753C" w14:paraId="5DA7917F"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3755AB90" w14:textId="77777777" w:rsidR="004F67A6" w:rsidRPr="00F27721" w:rsidRDefault="00312171" w:rsidP="00F27721">
            <w:pPr>
              <w:jc w:val="right"/>
              <w:rPr>
                <w:b/>
                <w:sz w:val="20"/>
                <w:szCs w:val="20"/>
              </w:rPr>
            </w:pPr>
            <w:r w:rsidRPr="00F27721">
              <w:rPr>
                <w:b/>
                <w:sz w:val="20"/>
                <w:szCs w:val="20"/>
              </w:rPr>
              <w:t>8</w:t>
            </w:r>
          </w:p>
        </w:tc>
        <w:tc>
          <w:tcPr>
            <w:tcW w:w="4955" w:type="dxa"/>
            <w:tcBorders>
              <w:left w:val="nil"/>
            </w:tcBorders>
            <w:shd w:val="clear" w:color="auto" w:fill="FFFFFF"/>
            <w:vAlign w:val="center"/>
          </w:tcPr>
          <w:p w14:paraId="6CA38163" w14:textId="77777777" w:rsidR="004F67A6" w:rsidRPr="00F27721" w:rsidRDefault="004F67A6" w:rsidP="00EB5006">
            <w:pPr>
              <w:rPr>
                <w:sz w:val="20"/>
                <w:szCs w:val="20"/>
              </w:rPr>
            </w:pPr>
          </w:p>
        </w:tc>
        <w:tc>
          <w:tcPr>
            <w:tcW w:w="1417" w:type="dxa"/>
            <w:tcBorders>
              <w:left w:val="nil"/>
            </w:tcBorders>
            <w:shd w:val="clear" w:color="auto" w:fill="FFFFFF"/>
            <w:vAlign w:val="center"/>
          </w:tcPr>
          <w:p w14:paraId="57A79725" w14:textId="77777777" w:rsidR="004F67A6" w:rsidRPr="00F27721" w:rsidRDefault="004F67A6" w:rsidP="00F27721">
            <w:pPr>
              <w:jc w:val="center"/>
              <w:rPr>
                <w:sz w:val="20"/>
                <w:szCs w:val="20"/>
              </w:rPr>
            </w:pPr>
          </w:p>
        </w:tc>
        <w:tc>
          <w:tcPr>
            <w:tcW w:w="1417" w:type="dxa"/>
            <w:shd w:val="clear" w:color="auto" w:fill="FFFFFF"/>
            <w:vAlign w:val="center"/>
          </w:tcPr>
          <w:p w14:paraId="535E3ABC" w14:textId="77777777" w:rsidR="004F67A6" w:rsidRPr="0035753C" w:rsidRDefault="004F67A6" w:rsidP="00F27721">
            <w:pPr>
              <w:jc w:val="center"/>
            </w:pPr>
          </w:p>
        </w:tc>
        <w:tc>
          <w:tcPr>
            <w:tcW w:w="1418" w:type="dxa"/>
            <w:shd w:val="clear" w:color="auto" w:fill="FFFFFF"/>
            <w:vAlign w:val="center"/>
          </w:tcPr>
          <w:p w14:paraId="61002566" w14:textId="77777777" w:rsidR="004F67A6" w:rsidRPr="00F27721" w:rsidRDefault="004F67A6" w:rsidP="00F27721">
            <w:pPr>
              <w:jc w:val="center"/>
              <w:rPr>
                <w:sz w:val="20"/>
                <w:szCs w:val="20"/>
              </w:rPr>
            </w:pPr>
          </w:p>
        </w:tc>
      </w:tr>
      <w:tr w:rsidR="00EB5006" w:rsidRPr="0035753C" w14:paraId="07F572D2"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00858E02" w14:textId="77777777" w:rsidR="004F67A6" w:rsidRPr="00F27721" w:rsidRDefault="00312171" w:rsidP="00F27721">
            <w:pPr>
              <w:jc w:val="right"/>
              <w:rPr>
                <w:b/>
                <w:sz w:val="20"/>
                <w:szCs w:val="20"/>
              </w:rPr>
            </w:pPr>
            <w:r w:rsidRPr="00F27721">
              <w:rPr>
                <w:b/>
                <w:sz w:val="20"/>
                <w:szCs w:val="20"/>
              </w:rPr>
              <w:t>9</w:t>
            </w:r>
          </w:p>
        </w:tc>
        <w:tc>
          <w:tcPr>
            <w:tcW w:w="4955" w:type="dxa"/>
            <w:tcBorders>
              <w:left w:val="nil"/>
            </w:tcBorders>
            <w:shd w:val="clear" w:color="auto" w:fill="FFFFFF"/>
            <w:vAlign w:val="center"/>
          </w:tcPr>
          <w:p w14:paraId="1EA5802D" w14:textId="77777777" w:rsidR="004F67A6" w:rsidRPr="00F27721" w:rsidRDefault="004F67A6" w:rsidP="00EB5006">
            <w:pPr>
              <w:rPr>
                <w:sz w:val="20"/>
                <w:szCs w:val="20"/>
              </w:rPr>
            </w:pPr>
          </w:p>
        </w:tc>
        <w:tc>
          <w:tcPr>
            <w:tcW w:w="1417" w:type="dxa"/>
            <w:tcBorders>
              <w:left w:val="nil"/>
            </w:tcBorders>
            <w:shd w:val="clear" w:color="auto" w:fill="FFFFFF"/>
            <w:vAlign w:val="center"/>
          </w:tcPr>
          <w:p w14:paraId="4E330096" w14:textId="77777777" w:rsidR="004F67A6" w:rsidRPr="00F27721" w:rsidRDefault="004F67A6" w:rsidP="00F27721">
            <w:pPr>
              <w:jc w:val="center"/>
              <w:rPr>
                <w:sz w:val="20"/>
                <w:szCs w:val="20"/>
              </w:rPr>
            </w:pPr>
          </w:p>
        </w:tc>
        <w:tc>
          <w:tcPr>
            <w:tcW w:w="1417" w:type="dxa"/>
            <w:shd w:val="clear" w:color="auto" w:fill="FFFFFF"/>
            <w:vAlign w:val="center"/>
          </w:tcPr>
          <w:p w14:paraId="15AA4F5A" w14:textId="77777777" w:rsidR="004F67A6" w:rsidRPr="00F27721" w:rsidRDefault="004F67A6" w:rsidP="00F27721">
            <w:pPr>
              <w:jc w:val="center"/>
              <w:rPr>
                <w:sz w:val="20"/>
                <w:szCs w:val="20"/>
              </w:rPr>
            </w:pPr>
          </w:p>
        </w:tc>
        <w:tc>
          <w:tcPr>
            <w:tcW w:w="1418" w:type="dxa"/>
            <w:shd w:val="clear" w:color="auto" w:fill="FFFFFF"/>
            <w:vAlign w:val="center"/>
          </w:tcPr>
          <w:p w14:paraId="41B2EB30" w14:textId="77777777" w:rsidR="004F67A6" w:rsidRPr="00F27721" w:rsidRDefault="004F67A6" w:rsidP="00F27721">
            <w:pPr>
              <w:jc w:val="center"/>
              <w:rPr>
                <w:sz w:val="20"/>
                <w:szCs w:val="20"/>
              </w:rPr>
            </w:pPr>
          </w:p>
        </w:tc>
      </w:tr>
      <w:tr w:rsidR="00EB5006" w:rsidRPr="0035753C" w14:paraId="7690FAFD" w14:textId="77777777" w:rsidTr="00F27721">
        <w:trPr>
          <w:trHeight w:val="465"/>
        </w:trPr>
        <w:tc>
          <w:tcPr>
            <w:tcW w:w="417" w:type="dxa"/>
            <w:tcBorders>
              <w:top w:val="single" w:sz="4" w:space="0" w:color="auto"/>
              <w:bottom w:val="single" w:sz="12" w:space="0" w:color="auto"/>
              <w:right w:val="nil"/>
            </w:tcBorders>
            <w:shd w:val="clear" w:color="auto" w:fill="FFFFFF"/>
            <w:vAlign w:val="center"/>
          </w:tcPr>
          <w:p w14:paraId="6E42A8B8" w14:textId="77777777" w:rsidR="004F67A6" w:rsidRPr="00F27721" w:rsidRDefault="00312171" w:rsidP="00F27721">
            <w:pPr>
              <w:jc w:val="right"/>
              <w:rPr>
                <w:b/>
                <w:sz w:val="20"/>
                <w:szCs w:val="20"/>
              </w:rPr>
            </w:pPr>
            <w:r w:rsidRPr="00F27721">
              <w:rPr>
                <w:b/>
                <w:sz w:val="20"/>
                <w:szCs w:val="20"/>
              </w:rPr>
              <w:t>10</w:t>
            </w:r>
          </w:p>
        </w:tc>
        <w:tc>
          <w:tcPr>
            <w:tcW w:w="4955" w:type="dxa"/>
            <w:tcBorders>
              <w:left w:val="nil"/>
            </w:tcBorders>
            <w:shd w:val="clear" w:color="auto" w:fill="FFFFFF"/>
            <w:vAlign w:val="center"/>
          </w:tcPr>
          <w:p w14:paraId="0E4F9129" w14:textId="77777777" w:rsidR="004F67A6" w:rsidRPr="00F27721" w:rsidRDefault="004F67A6" w:rsidP="00EB5006">
            <w:pPr>
              <w:rPr>
                <w:sz w:val="20"/>
                <w:szCs w:val="20"/>
              </w:rPr>
            </w:pPr>
          </w:p>
        </w:tc>
        <w:tc>
          <w:tcPr>
            <w:tcW w:w="1417" w:type="dxa"/>
            <w:tcBorders>
              <w:left w:val="nil"/>
            </w:tcBorders>
            <w:shd w:val="clear" w:color="auto" w:fill="FFFFFF"/>
            <w:vAlign w:val="center"/>
          </w:tcPr>
          <w:p w14:paraId="1D807E2E" w14:textId="77777777" w:rsidR="004F67A6" w:rsidRPr="00F27721" w:rsidRDefault="004F67A6" w:rsidP="00F27721">
            <w:pPr>
              <w:jc w:val="center"/>
              <w:rPr>
                <w:sz w:val="20"/>
                <w:szCs w:val="20"/>
              </w:rPr>
            </w:pPr>
          </w:p>
        </w:tc>
        <w:tc>
          <w:tcPr>
            <w:tcW w:w="1417" w:type="dxa"/>
            <w:shd w:val="clear" w:color="auto" w:fill="FFFFFF"/>
            <w:vAlign w:val="center"/>
          </w:tcPr>
          <w:p w14:paraId="65756B99" w14:textId="77777777" w:rsidR="004F67A6" w:rsidRPr="00F27721" w:rsidRDefault="004F67A6" w:rsidP="00F27721">
            <w:pPr>
              <w:jc w:val="center"/>
              <w:rPr>
                <w:sz w:val="20"/>
                <w:szCs w:val="20"/>
              </w:rPr>
            </w:pPr>
          </w:p>
        </w:tc>
        <w:tc>
          <w:tcPr>
            <w:tcW w:w="1418" w:type="dxa"/>
            <w:shd w:val="clear" w:color="auto" w:fill="FFFFFF"/>
            <w:vAlign w:val="center"/>
          </w:tcPr>
          <w:p w14:paraId="64ADB1F5" w14:textId="77777777" w:rsidR="004F67A6" w:rsidRPr="00F27721" w:rsidRDefault="004F67A6" w:rsidP="00F27721">
            <w:pPr>
              <w:jc w:val="center"/>
              <w:rPr>
                <w:sz w:val="20"/>
                <w:szCs w:val="20"/>
              </w:rPr>
            </w:pPr>
          </w:p>
        </w:tc>
      </w:tr>
    </w:tbl>
    <w:p w14:paraId="32F9A6D5" w14:textId="77777777" w:rsidR="00312171" w:rsidRPr="0035753C" w:rsidRDefault="00312171" w:rsidP="009D328E">
      <w:pPr>
        <w:rPr>
          <w:sz w:val="20"/>
          <w:szCs w:val="20"/>
        </w:rPr>
      </w:pPr>
    </w:p>
    <w:p w14:paraId="2E821B03" w14:textId="77777777" w:rsidR="00312171" w:rsidRPr="0035753C" w:rsidRDefault="00312171" w:rsidP="009D328E">
      <w:pPr>
        <w:rPr>
          <w:sz w:val="20"/>
          <w:szCs w:val="20"/>
        </w:rPr>
        <w:sectPr w:rsidR="00BD6EC0" w:rsidRPr="0035753C" w:rsidSect="00CA0228">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35753C" w14:paraId="2BE3F0C8" w14:textId="77777777" w:rsidTr="00F27721">
        <w:trPr>
          <w:trHeight w:val="567"/>
        </w:trPr>
        <w:tc>
          <w:tcPr>
            <w:tcW w:w="2112" w:type="dxa"/>
            <w:shd w:val="clear" w:color="auto" w:fill="FFF2CC"/>
            <w:vAlign w:val="center"/>
          </w:tcPr>
          <w:p w14:paraId="50530F91" w14:textId="77777777" w:rsidR="00312171" w:rsidRPr="00F27721" w:rsidRDefault="00312171" w:rsidP="00302726">
            <w:pPr>
              <w:rPr>
                <w:b/>
                <w:sz w:val="20"/>
                <w:szCs w:val="20"/>
              </w:rPr>
            </w:pPr>
            <w:r w:rsidRPr="00F27721">
              <w:rPr>
                <w:b/>
                <w:sz w:val="20"/>
                <w:szCs w:val="20"/>
              </w:rPr>
              <w:lastRenderedPageBreak/>
              <w:t>Temel Ders kitabı</w:t>
            </w:r>
          </w:p>
        </w:tc>
        <w:tc>
          <w:tcPr>
            <w:tcW w:w="7512" w:type="dxa"/>
            <w:shd w:val="clear" w:color="auto" w:fill="FFFFFF"/>
            <w:vAlign w:val="center"/>
          </w:tcPr>
          <w:p w14:paraId="1D890079" w14:textId="77777777" w:rsidR="00312171" w:rsidRPr="00F27721" w:rsidRDefault="00312171" w:rsidP="005D197E">
            <w:pPr>
              <w:rPr>
                <w:sz w:val="20"/>
                <w:szCs w:val="20"/>
              </w:rPr>
            </w:pPr>
            <w:r w:rsidRPr="00F27721">
              <w:rPr>
                <w:noProof/>
                <w:color w:val="000000"/>
                <w:sz w:val="20"/>
                <w:szCs w:val="20"/>
              </w:rPr>
              <w:t>Gamma et al. Design Patterns. Addison-Wesley. 1995.</w:t>
            </w:r>
          </w:p>
        </w:tc>
      </w:tr>
      <w:tr w:rsidR="00EB5006" w:rsidRPr="0035753C" w14:paraId="02AA78C8" w14:textId="77777777" w:rsidTr="00F27721">
        <w:trPr>
          <w:trHeight w:val="843"/>
        </w:trPr>
        <w:tc>
          <w:tcPr>
            <w:tcW w:w="2112" w:type="dxa"/>
            <w:shd w:val="clear" w:color="auto" w:fill="FFF2CC"/>
            <w:vAlign w:val="center"/>
          </w:tcPr>
          <w:p w14:paraId="629905CA" w14:textId="77777777" w:rsidR="004F67A6" w:rsidRPr="00F27721" w:rsidRDefault="00312171" w:rsidP="00EB5006">
            <w:pPr>
              <w:rPr>
                <w:b/>
                <w:sz w:val="20"/>
                <w:szCs w:val="20"/>
              </w:rPr>
            </w:pPr>
            <w:r w:rsidRPr="00F27721">
              <w:rPr>
                <w:b/>
                <w:sz w:val="20"/>
                <w:szCs w:val="20"/>
              </w:rPr>
              <w:t>Yardımcı Kaynaklar</w:t>
            </w:r>
          </w:p>
        </w:tc>
        <w:tc>
          <w:tcPr>
            <w:tcW w:w="7512" w:type="dxa"/>
            <w:shd w:val="clear" w:color="auto" w:fill="FFFFFF"/>
            <w:vAlign w:val="center"/>
          </w:tcPr>
          <w:p w14:paraId="23800E1F" w14:textId="77777777" w:rsidR="004F67A6" w:rsidRPr="00F27721" w:rsidRDefault="00312171" w:rsidP="00F27721">
            <w:pPr>
              <w:ind w:left="156" w:hanging="156"/>
              <w:rPr>
                <w:sz w:val="20"/>
                <w:szCs w:val="20"/>
              </w:rPr>
            </w:pPr>
            <w:r w:rsidRPr="00F27721">
              <w:rPr>
                <w:sz w:val="20"/>
                <w:szCs w:val="20"/>
              </w:rPr>
              <w:t xml:space="preserve"> </w:t>
            </w:r>
            <w:r w:rsidRPr="00F27721">
              <w:rPr>
                <w:noProof/>
                <w:sz w:val="20"/>
                <w:szCs w:val="20"/>
              </w:rPr>
              <w:t>"Head First Design Patterns, Freeman and Freeman, O'Reilly, 2004</w:t>
            </w:r>
          </w:p>
        </w:tc>
      </w:tr>
      <w:tr w:rsidR="00EB5006" w:rsidRPr="0035753C" w14:paraId="65BE1F77" w14:textId="77777777" w:rsidTr="00F27721">
        <w:trPr>
          <w:trHeight w:val="567"/>
        </w:trPr>
        <w:tc>
          <w:tcPr>
            <w:tcW w:w="2112" w:type="dxa"/>
            <w:shd w:val="clear" w:color="auto" w:fill="FFF2CC"/>
            <w:vAlign w:val="center"/>
          </w:tcPr>
          <w:p w14:paraId="60E84900" w14:textId="77777777" w:rsidR="004F67A6" w:rsidRPr="00F27721" w:rsidRDefault="00312171" w:rsidP="00EB5006">
            <w:pPr>
              <w:rPr>
                <w:b/>
                <w:sz w:val="20"/>
                <w:szCs w:val="20"/>
              </w:rPr>
            </w:pPr>
            <w:r w:rsidRPr="00F27721">
              <w:rPr>
                <w:b/>
                <w:sz w:val="20"/>
                <w:szCs w:val="20"/>
              </w:rPr>
              <w:t>Derste Gerekli Araç ve Gereçler</w:t>
            </w:r>
          </w:p>
        </w:tc>
        <w:tc>
          <w:tcPr>
            <w:tcW w:w="7512" w:type="dxa"/>
            <w:shd w:val="clear" w:color="auto" w:fill="FFFFFF"/>
            <w:vAlign w:val="center"/>
          </w:tcPr>
          <w:p w14:paraId="4A45759F" w14:textId="77777777" w:rsidR="004F67A6" w:rsidRPr="00F27721" w:rsidRDefault="00312171" w:rsidP="00EB5006">
            <w:pPr>
              <w:rPr>
                <w:sz w:val="20"/>
                <w:szCs w:val="20"/>
              </w:rPr>
            </w:pPr>
            <w:r w:rsidRPr="00F27721">
              <w:rPr>
                <w:sz w:val="20"/>
                <w:szCs w:val="20"/>
              </w:rPr>
              <w:t>Bilgisayar</w:t>
            </w:r>
          </w:p>
        </w:tc>
      </w:tr>
    </w:tbl>
    <w:p w14:paraId="49C9F5BE" w14:textId="77777777" w:rsidR="00312171" w:rsidRPr="0035753C" w:rsidRDefault="00312171" w:rsidP="005E44D3">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1701C3" w:rsidRPr="0035753C" w14:paraId="6E032BA6" w14:textId="77777777" w:rsidTr="00F27721">
        <w:trPr>
          <w:trHeight w:val="312"/>
        </w:trPr>
        <w:tc>
          <w:tcPr>
            <w:tcW w:w="9624" w:type="dxa"/>
            <w:gridSpan w:val="2"/>
            <w:shd w:val="clear" w:color="auto" w:fill="FFF2CC"/>
            <w:vAlign w:val="center"/>
          </w:tcPr>
          <w:p w14:paraId="63E547DF" w14:textId="77777777" w:rsidR="00312171" w:rsidRPr="00F27721" w:rsidRDefault="00312171" w:rsidP="00F27721">
            <w:pPr>
              <w:jc w:val="center"/>
              <w:rPr>
                <w:b/>
                <w:sz w:val="20"/>
                <w:szCs w:val="20"/>
              </w:rPr>
            </w:pPr>
            <w:r w:rsidRPr="00F27721">
              <w:rPr>
                <w:b/>
                <w:sz w:val="20"/>
                <w:szCs w:val="20"/>
              </w:rPr>
              <w:t>Dersin Haftalık Planı</w:t>
            </w:r>
          </w:p>
        </w:tc>
      </w:tr>
      <w:tr w:rsidR="00EB5006" w:rsidRPr="0035753C" w14:paraId="70E7F5F4"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AAE5FE4" w14:textId="77777777" w:rsidR="004F67A6" w:rsidRPr="00F27721" w:rsidRDefault="00312171" w:rsidP="00F27721">
            <w:pPr>
              <w:jc w:val="center"/>
              <w:rPr>
                <w:b/>
                <w:sz w:val="20"/>
                <w:szCs w:val="20"/>
              </w:rPr>
            </w:pPr>
            <w:r w:rsidRPr="00F27721">
              <w:rPr>
                <w:b/>
                <w:sz w:val="20"/>
                <w:szCs w:val="20"/>
              </w:rPr>
              <w:t>1</w:t>
            </w:r>
          </w:p>
        </w:tc>
        <w:tc>
          <w:tcPr>
            <w:tcW w:w="8957" w:type="dxa"/>
            <w:tcBorders>
              <w:left w:val="nil"/>
            </w:tcBorders>
            <w:shd w:val="clear" w:color="auto" w:fill="FFFFFF"/>
            <w:vAlign w:val="center"/>
          </w:tcPr>
          <w:p w14:paraId="5EA1668C" w14:textId="77777777" w:rsidR="004F67A6" w:rsidRPr="00F27721" w:rsidRDefault="00312171" w:rsidP="00F27721">
            <w:pPr>
              <w:jc w:val="both"/>
              <w:rPr>
                <w:sz w:val="20"/>
                <w:szCs w:val="20"/>
              </w:rPr>
            </w:pPr>
            <w:r w:rsidRPr="00F27721">
              <w:rPr>
                <w:noProof/>
                <w:sz w:val="20"/>
                <w:szCs w:val="20"/>
              </w:rPr>
              <w:t xml:space="preserve"> Visual C#.NET ve .NET Bilesenler</w:t>
            </w:r>
          </w:p>
        </w:tc>
      </w:tr>
      <w:tr w:rsidR="00EB5006" w:rsidRPr="0035753C" w14:paraId="40F8E514"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DD37D77" w14:textId="77777777" w:rsidR="004F67A6" w:rsidRPr="00F27721" w:rsidRDefault="00312171" w:rsidP="00F27721">
            <w:pPr>
              <w:jc w:val="center"/>
              <w:rPr>
                <w:b/>
                <w:sz w:val="20"/>
                <w:szCs w:val="20"/>
              </w:rPr>
            </w:pPr>
            <w:r w:rsidRPr="00F27721">
              <w:rPr>
                <w:b/>
                <w:sz w:val="20"/>
                <w:szCs w:val="20"/>
              </w:rPr>
              <w:t>2</w:t>
            </w:r>
          </w:p>
        </w:tc>
        <w:tc>
          <w:tcPr>
            <w:tcW w:w="8957" w:type="dxa"/>
            <w:tcBorders>
              <w:left w:val="nil"/>
            </w:tcBorders>
            <w:shd w:val="clear" w:color="auto" w:fill="FFFFFF"/>
            <w:vAlign w:val="center"/>
          </w:tcPr>
          <w:p w14:paraId="05810065" w14:textId="77777777" w:rsidR="004F67A6" w:rsidRPr="00F27721" w:rsidRDefault="00312171" w:rsidP="00F27721">
            <w:pPr>
              <w:jc w:val="both"/>
              <w:rPr>
                <w:sz w:val="20"/>
                <w:szCs w:val="20"/>
              </w:rPr>
            </w:pPr>
            <w:r w:rsidRPr="00F27721">
              <w:rPr>
                <w:noProof/>
                <w:sz w:val="20"/>
                <w:szCs w:val="20"/>
              </w:rPr>
              <w:t xml:space="preserve"> Operatörler, Akış Kontrol Mekanizmaları, Döngüler</w:t>
            </w:r>
          </w:p>
        </w:tc>
      </w:tr>
      <w:tr w:rsidR="00EB5006" w:rsidRPr="0035753C" w14:paraId="1C1E5ACB"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779078F" w14:textId="77777777" w:rsidR="004F67A6" w:rsidRPr="00F27721" w:rsidRDefault="00312171" w:rsidP="00F27721">
            <w:pPr>
              <w:jc w:val="center"/>
              <w:rPr>
                <w:b/>
                <w:sz w:val="20"/>
                <w:szCs w:val="20"/>
              </w:rPr>
            </w:pPr>
            <w:r w:rsidRPr="00F27721">
              <w:rPr>
                <w:b/>
                <w:sz w:val="20"/>
                <w:szCs w:val="20"/>
              </w:rPr>
              <w:t>3</w:t>
            </w:r>
          </w:p>
        </w:tc>
        <w:tc>
          <w:tcPr>
            <w:tcW w:w="8957" w:type="dxa"/>
            <w:tcBorders>
              <w:left w:val="nil"/>
            </w:tcBorders>
            <w:shd w:val="clear" w:color="auto" w:fill="FFFFFF"/>
            <w:vAlign w:val="center"/>
          </w:tcPr>
          <w:p w14:paraId="6923C3E0" w14:textId="77777777" w:rsidR="004F67A6" w:rsidRPr="00F27721" w:rsidRDefault="00312171" w:rsidP="00F27721">
            <w:pPr>
              <w:jc w:val="both"/>
              <w:rPr>
                <w:sz w:val="20"/>
                <w:szCs w:val="20"/>
              </w:rPr>
            </w:pPr>
            <w:r w:rsidRPr="00F27721">
              <w:rPr>
                <w:noProof/>
                <w:sz w:val="20"/>
                <w:szCs w:val="20"/>
              </w:rPr>
              <w:t xml:space="preserve"> Metotlar ve Fonksiyonlar</w:t>
            </w:r>
          </w:p>
        </w:tc>
      </w:tr>
      <w:tr w:rsidR="00EB5006" w:rsidRPr="0035753C" w14:paraId="679B412E"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38DDF3C" w14:textId="77777777" w:rsidR="004F67A6" w:rsidRPr="00F27721" w:rsidRDefault="00312171" w:rsidP="00F27721">
            <w:pPr>
              <w:jc w:val="center"/>
              <w:rPr>
                <w:b/>
                <w:sz w:val="20"/>
                <w:szCs w:val="20"/>
              </w:rPr>
            </w:pPr>
            <w:r w:rsidRPr="00F27721">
              <w:rPr>
                <w:b/>
                <w:sz w:val="20"/>
                <w:szCs w:val="20"/>
              </w:rPr>
              <w:t>4</w:t>
            </w:r>
          </w:p>
        </w:tc>
        <w:tc>
          <w:tcPr>
            <w:tcW w:w="8957" w:type="dxa"/>
            <w:tcBorders>
              <w:left w:val="nil"/>
            </w:tcBorders>
            <w:shd w:val="clear" w:color="auto" w:fill="FFFFFF"/>
            <w:vAlign w:val="center"/>
          </w:tcPr>
          <w:p w14:paraId="04B9D133" w14:textId="77777777" w:rsidR="004F67A6" w:rsidRPr="00F27721" w:rsidRDefault="00312171" w:rsidP="00F27721">
            <w:pPr>
              <w:jc w:val="both"/>
              <w:rPr>
                <w:sz w:val="20"/>
                <w:szCs w:val="20"/>
              </w:rPr>
            </w:pPr>
            <w:r w:rsidRPr="00F27721">
              <w:rPr>
                <w:noProof/>
                <w:sz w:val="20"/>
                <w:szCs w:val="20"/>
              </w:rPr>
              <w:t xml:space="preserve"> Sınıf, Yapılar, İsim Uzayları</w:t>
            </w:r>
          </w:p>
        </w:tc>
      </w:tr>
      <w:tr w:rsidR="00EB5006" w:rsidRPr="0035753C" w14:paraId="6DBD6247"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A206FA1" w14:textId="77777777" w:rsidR="004F67A6" w:rsidRPr="00F27721" w:rsidRDefault="00312171" w:rsidP="00F27721">
            <w:pPr>
              <w:jc w:val="center"/>
              <w:rPr>
                <w:b/>
                <w:sz w:val="20"/>
                <w:szCs w:val="20"/>
              </w:rPr>
            </w:pPr>
            <w:r w:rsidRPr="00F27721">
              <w:rPr>
                <w:b/>
                <w:sz w:val="20"/>
                <w:szCs w:val="20"/>
              </w:rPr>
              <w:t>5</w:t>
            </w:r>
          </w:p>
        </w:tc>
        <w:tc>
          <w:tcPr>
            <w:tcW w:w="8957" w:type="dxa"/>
            <w:tcBorders>
              <w:left w:val="nil"/>
            </w:tcBorders>
            <w:shd w:val="clear" w:color="auto" w:fill="FFFFFF"/>
            <w:vAlign w:val="center"/>
          </w:tcPr>
          <w:p w14:paraId="59675F3C" w14:textId="77777777" w:rsidR="004F67A6" w:rsidRPr="00F27721" w:rsidRDefault="00312171" w:rsidP="00F27721">
            <w:pPr>
              <w:jc w:val="both"/>
              <w:rPr>
                <w:sz w:val="20"/>
                <w:szCs w:val="20"/>
              </w:rPr>
            </w:pPr>
            <w:r w:rsidRPr="00F27721">
              <w:rPr>
                <w:noProof/>
                <w:sz w:val="20"/>
                <w:szCs w:val="20"/>
              </w:rPr>
              <w:t xml:space="preserve"> Windows Formlari ve KontrolleriProgressBar, TabControl, TreeView, MenuStrip </w:t>
            </w:r>
          </w:p>
        </w:tc>
      </w:tr>
      <w:tr w:rsidR="00EB5006" w:rsidRPr="0035753C" w14:paraId="12704D78"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57023B3" w14:textId="77777777" w:rsidR="004F67A6" w:rsidRPr="00F27721" w:rsidRDefault="00312171" w:rsidP="00F27721">
            <w:pPr>
              <w:jc w:val="center"/>
              <w:rPr>
                <w:b/>
                <w:sz w:val="20"/>
                <w:szCs w:val="20"/>
              </w:rPr>
            </w:pPr>
            <w:r w:rsidRPr="00F27721">
              <w:rPr>
                <w:b/>
                <w:sz w:val="20"/>
                <w:szCs w:val="20"/>
              </w:rPr>
              <w:t>6</w:t>
            </w:r>
          </w:p>
        </w:tc>
        <w:tc>
          <w:tcPr>
            <w:tcW w:w="8957" w:type="dxa"/>
            <w:tcBorders>
              <w:left w:val="nil"/>
            </w:tcBorders>
            <w:shd w:val="clear" w:color="auto" w:fill="FFFFFF"/>
            <w:vAlign w:val="center"/>
          </w:tcPr>
          <w:p w14:paraId="0A163EB5" w14:textId="77777777" w:rsidR="004F67A6" w:rsidRPr="00F27721" w:rsidRDefault="00312171" w:rsidP="00F27721">
            <w:pPr>
              <w:jc w:val="both"/>
              <w:rPr>
                <w:sz w:val="20"/>
                <w:szCs w:val="20"/>
              </w:rPr>
            </w:pPr>
            <w:r w:rsidRPr="00F27721">
              <w:rPr>
                <w:noProof/>
                <w:sz w:val="20"/>
                <w:szCs w:val="20"/>
              </w:rPr>
              <w:t>SQL Server</w:t>
            </w:r>
          </w:p>
        </w:tc>
      </w:tr>
      <w:tr w:rsidR="00EB5006" w:rsidRPr="0035753C" w14:paraId="41E8E1EB"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958B268" w14:textId="77777777" w:rsidR="004F67A6" w:rsidRPr="00F27721" w:rsidRDefault="00312171" w:rsidP="00F27721">
            <w:pPr>
              <w:jc w:val="center"/>
              <w:rPr>
                <w:b/>
                <w:sz w:val="20"/>
                <w:szCs w:val="20"/>
              </w:rPr>
            </w:pPr>
            <w:r w:rsidRPr="00F27721">
              <w:rPr>
                <w:b/>
                <w:sz w:val="20"/>
                <w:szCs w:val="20"/>
              </w:rPr>
              <w:t>7</w:t>
            </w:r>
          </w:p>
        </w:tc>
        <w:tc>
          <w:tcPr>
            <w:tcW w:w="8957" w:type="dxa"/>
            <w:tcBorders>
              <w:left w:val="nil"/>
            </w:tcBorders>
            <w:shd w:val="clear" w:color="auto" w:fill="FFFFFF"/>
            <w:vAlign w:val="center"/>
          </w:tcPr>
          <w:p w14:paraId="5AC13A5D" w14:textId="77777777" w:rsidR="004F67A6" w:rsidRPr="00F27721" w:rsidRDefault="00312171" w:rsidP="00F27721">
            <w:pPr>
              <w:jc w:val="both"/>
              <w:rPr>
                <w:sz w:val="20"/>
                <w:szCs w:val="20"/>
              </w:rPr>
            </w:pPr>
            <w:r w:rsidRPr="00F27721">
              <w:rPr>
                <w:noProof/>
                <w:sz w:val="20"/>
                <w:szCs w:val="20"/>
              </w:rPr>
              <w:t>Windows Formlari Veritabanına giriş. Tablo oluşturma, Veritabanı örnek uygulaması.</w:t>
            </w:r>
          </w:p>
        </w:tc>
      </w:tr>
      <w:tr w:rsidR="00EB5006" w:rsidRPr="0035753C" w14:paraId="2538D6C2" w14:textId="77777777" w:rsidTr="00F27721">
        <w:trPr>
          <w:trHeight w:val="283"/>
        </w:trPr>
        <w:tc>
          <w:tcPr>
            <w:tcW w:w="667" w:type="dxa"/>
            <w:tcBorders>
              <w:top w:val="single" w:sz="4" w:space="0" w:color="auto"/>
              <w:bottom w:val="single" w:sz="4" w:space="0" w:color="auto"/>
              <w:right w:val="nil"/>
            </w:tcBorders>
            <w:shd w:val="clear" w:color="auto" w:fill="D9D9D9"/>
            <w:vAlign w:val="center"/>
          </w:tcPr>
          <w:p w14:paraId="1E2FCFF0" w14:textId="77777777" w:rsidR="004F67A6" w:rsidRPr="00F27721" w:rsidRDefault="00312171" w:rsidP="00F27721">
            <w:pPr>
              <w:jc w:val="center"/>
              <w:rPr>
                <w:b/>
                <w:sz w:val="20"/>
                <w:szCs w:val="20"/>
              </w:rPr>
            </w:pPr>
            <w:r w:rsidRPr="00F27721">
              <w:rPr>
                <w:b/>
                <w:sz w:val="20"/>
                <w:szCs w:val="20"/>
              </w:rPr>
              <w:t>8</w:t>
            </w:r>
          </w:p>
        </w:tc>
        <w:tc>
          <w:tcPr>
            <w:tcW w:w="8957" w:type="dxa"/>
            <w:tcBorders>
              <w:left w:val="nil"/>
            </w:tcBorders>
            <w:shd w:val="clear" w:color="auto" w:fill="D9D9D9"/>
            <w:vAlign w:val="center"/>
          </w:tcPr>
          <w:p w14:paraId="2B48DC51" w14:textId="77777777" w:rsidR="004F67A6" w:rsidRPr="00F27721" w:rsidRDefault="00312171" w:rsidP="00F27721">
            <w:pPr>
              <w:jc w:val="both"/>
              <w:rPr>
                <w:sz w:val="20"/>
                <w:szCs w:val="20"/>
              </w:rPr>
            </w:pPr>
            <w:r w:rsidRPr="00F27721">
              <w:rPr>
                <w:sz w:val="20"/>
                <w:szCs w:val="20"/>
              </w:rPr>
              <w:t>Ara Sınavlar</w:t>
            </w:r>
          </w:p>
        </w:tc>
      </w:tr>
      <w:tr w:rsidR="00EB5006" w:rsidRPr="0035753C" w14:paraId="4AF187D8"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093A752" w14:textId="77777777" w:rsidR="004F67A6" w:rsidRPr="00F27721" w:rsidRDefault="00312171" w:rsidP="00F27721">
            <w:pPr>
              <w:jc w:val="center"/>
              <w:rPr>
                <w:b/>
                <w:sz w:val="20"/>
                <w:szCs w:val="20"/>
              </w:rPr>
            </w:pPr>
            <w:r w:rsidRPr="00F27721">
              <w:rPr>
                <w:b/>
                <w:sz w:val="20"/>
                <w:szCs w:val="20"/>
              </w:rPr>
              <w:t>9</w:t>
            </w:r>
          </w:p>
        </w:tc>
        <w:tc>
          <w:tcPr>
            <w:tcW w:w="8957" w:type="dxa"/>
            <w:tcBorders>
              <w:left w:val="nil"/>
            </w:tcBorders>
            <w:shd w:val="clear" w:color="auto" w:fill="FFFFFF"/>
            <w:vAlign w:val="center"/>
          </w:tcPr>
          <w:p w14:paraId="0B86BC46" w14:textId="77777777" w:rsidR="004F67A6" w:rsidRPr="00F27721" w:rsidRDefault="00312171" w:rsidP="00EB5006">
            <w:pPr>
              <w:rPr>
                <w:sz w:val="20"/>
                <w:szCs w:val="20"/>
              </w:rPr>
            </w:pPr>
            <w:r w:rsidRPr="00F27721">
              <w:rPr>
                <w:noProof/>
                <w:sz w:val="20"/>
                <w:szCs w:val="20"/>
              </w:rPr>
              <w:t xml:space="preserve"> Singleton  Tasarım Örüntüsü, Decorator  Tasarım Örüntüsü</w:t>
            </w:r>
          </w:p>
        </w:tc>
      </w:tr>
      <w:tr w:rsidR="00EB5006" w:rsidRPr="0035753C" w14:paraId="2B37A9BD"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EF54F13" w14:textId="77777777" w:rsidR="004F67A6" w:rsidRPr="00F27721" w:rsidRDefault="00312171" w:rsidP="00F27721">
            <w:pPr>
              <w:jc w:val="center"/>
              <w:rPr>
                <w:b/>
                <w:sz w:val="20"/>
                <w:szCs w:val="20"/>
              </w:rPr>
            </w:pPr>
            <w:r w:rsidRPr="00F27721">
              <w:rPr>
                <w:b/>
                <w:sz w:val="20"/>
                <w:szCs w:val="20"/>
              </w:rPr>
              <w:t>10</w:t>
            </w:r>
          </w:p>
        </w:tc>
        <w:tc>
          <w:tcPr>
            <w:tcW w:w="8957" w:type="dxa"/>
            <w:tcBorders>
              <w:left w:val="nil"/>
            </w:tcBorders>
            <w:shd w:val="clear" w:color="auto" w:fill="FFFFFF"/>
            <w:vAlign w:val="center"/>
          </w:tcPr>
          <w:p w14:paraId="13E74B12" w14:textId="77777777" w:rsidR="004F67A6" w:rsidRPr="00F27721" w:rsidRDefault="00312171" w:rsidP="00EB5006">
            <w:pPr>
              <w:rPr>
                <w:sz w:val="20"/>
                <w:szCs w:val="20"/>
              </w:rPr>
            </w:pPr>
            <w:r w:rsidRPr="00F27721">
              <w:rPr>
                <w:noProof/>
                <w:sz w:val="20"/>
                <w:szCs w:val="20"/>
              </w:rPr>
              <w:t xml:space="preserve"> Command  Tasarım Örüntüsü, Factory  Tasarım Örüntüsü</w:t>
            </w:r>
          </w:p>
        </w:tc>
      </w:tr>
      <w:tr w:rsidR="00EB5006" w:rsidRPr="0035753C" w14:paraId="29425174"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17773FB" w14:textId="77777777" w:rsidR="004F67A6" w:rsidRPr="00F27721" w:rsidRDefault="00312171" w:rsidP="00F27721">
            <w:pPr>
              <w:jc w:val="center"/>
              <w:rPr>
                <w:b/>
                <w:sz w:val="20"/>
                <w:szCs w:val="20"/>
              </w:rPr>
            </w:pPr>
            <w:r w:rsidRPr="00F27721">
              <w:rPr>
                <w:b/>
                <w:sz w:val="20"/>
                <w:szCs w:val="20"/>
              </w:rPr>
              <w:t>11</w:t>
            </w:r>
          </w:p>
        </w:tc>
        <w:tc>
          <w:tcPr>
            <w:tcW w:w="8957" w:type="dxa"/>
            <w:tcBorders>
              <w:left w:val="nil"/>
            </w:tcBorders>
            <w:shd w:val="clear" w:color="auto" w:fill="FFFFFF"/>
            <w:vAlign w:val="center"/>
          </w:tcPr>
          <w:p w14:paraId="2EA92021" w14:textId="77777777" w:rsidR="004F67A6" w:rsidRPr="00F27721" w:rsidRDefault="00312171" w:rsidP="00EB5006">
            <w:pPr>
              <w:rPr>
                <w:sz w:val="20"/>
                <w:szCs w:val="20"/>
              </w:rPr>
            </w:pPr>
            <w:r w:rsidRPr="00F27721">
              <w:rPr>
                <w:noProof/>
                <w:sz w:val="20"/>
                <w:szCs w:val="20"/>
              </w:rPr>
              <w:t xml:space="preserve"> Facade  Tasarım Örüntüsü</w:t>
            </w:r>
          </w:p>
        </w:tc>
      </w:tr>
      <w:tr w:rsidR="00EB5006" w:rsidRPr="0035753C" w14:paraId="4F84AF71"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03BA335" w14:textId="77777777" w:rsidR="004F67A6" w:rsidRPr="00F27721" w:rsidRDefault="00312171" w:rsidP="00F27721">
            <w:pPr>
              <w:jc w:val="center"/>
              <w:rPr>
                <w:b/>
                <w:sz w:val="20"/>
                <w:szCs w:val="20"/>
              </w:rPr>
            </w:pPr>
            <w:r w:rsidRPr="00F27721">
              <w:rPr>
                <w:b/>
                <w:sz w:val="20"/>
                <w:szCs w:val="20"/>
              </w:rPr>
              <w:t>12</w:t>
            </w:r>
          </w:p>
        </w:tc>
        <w:tc>
          <w:tcPr>
            <w:tcW w:w="8957" w:type="dxa"/>
            <w:tcBorders>
              <w:left w:val="nil"/>
            </w:tcBorders>
            <w:shd w:val="clear" w:color="auto" w:fill="FFFFFF"/>
            <w:vAlign w:val="center"/>
          </w:tcPr>
          <w:p w14:paraId="3AF120D0" w14:textId="77777777" w:rsidR="004F67A6" w:rsidRPr="00F27721" w:rsidRDefault="00312171" w:rsidP="00EB5006">
            <w:pPr>
              <w:rPr>
                <w:sz w:val="20"/>
                <w:szCs w:val="20"/>
              </w:rPr>
            </w:pPr>
            <w:r w:rsidRPr="00F27721">
              <w:rPr>
                <w:noProof/>
                <w:sz w:val="20"/>
                <w:szCs w:val="20"/>
              </w:rPr>
              <w:t xml:space="preserve"> Template  Tasarım Örüntüsü</w:t>
            </w:r>
          </w:p>
        </w:tc>
      </w:tr>
      <w:tr w:rsidR="00EB5006" w:rsidRPr="0035753C" w14:paraId="66D3E9C8"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04B60C3" w14:textId="77777777" w:rsidR="004F67A6" w:rsidRPr="00F27721" w:rsidRDefault="00312171" w:rsidP="00F27721">
            <w:pPr>
              <w:jc w:val="center"/>
              <w:rPr>
                <w:b/>
                <w:sz w:val="20"/>
                <w:szCs w:val="20"/>
              </w:rPr>
            </w:pPr>
            <w:r w:rsidRPr="00F27721">
              <w:rPr>
                <w:b/>
                <w:sz w:val="20"/>
                <w:szCs w:val="20"/>
              </w:rPr>
              <w:t>13</w:t>
            </w:r>
          </w:p>
        </w:tc>
        <w:tc>
          <w:tcPr>
            <w:tcW w:w="8957" w:type="dxa"/>
            <w:tcBorders>
              <w:left w:val="nil"/>
            </w:tcBorders>
            <w:shd w:val="clear" w:color="auto" w:fill="FFFFFF"/>
            <w:vAlign w:val="center"/>
          </w:tcPr>
          <w:p w14:paraId="56CBE318" w14:textId="77777777" w:rsidR="004F67A6" w:rsidRPr="00F27721" w:rsidRDefault="00312171" w:rsidP="00F27721">
            <w:pPr>
              <w:jc w:val="both"/>
              <w:rPr>
                <w:sz w:val="20"/>
                <w:szCs w:val="20"/>
              </w:rPr>
            </w:pPr>
            <w:r w:rsidRPr="00F27721">
              <w:rPr>
                <w:noProof/>
                <w:sz w:val="20"/>
                <w:szCs w:val="20"/>
              </w:rPr>
              <w:t xml:space="preserve"> Iterator ve Composite Tasarım Örüntüsü</w:t>
            </w:r>
          </w:p>
        </w:tc>
      </w:tr>
      <w:tr w:rsidR="00EB5006" w:rsidRPr="0035753C" w14:paraId="258A7401"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ABC843B" w14:textId="77777777" w:rsidR="004F67A6" w:rsidRPr="00F27721" w:rsidRDefault="00312171" w:rsidP="00F27721">
            <w:pPr>
              <w:jc w:val="center"/>
              <w:rPr>
                <w:b/>
                <w:sz w:val="20"/>
                <w:szCs w:val="20"/>
              </w:rPr>
            </w:pPr>
            <w:r w:rsidRPr="00F27721">
              <w:rPr>
                <w:b/>
                <w:sz w:val="20"/>
                <w:szCs w:val="20"/>
              </w:rPr>
              <w:t>14</w:t>
            </w:r>
          </w:p>
        </w:tc>
        <w:tc>
          <w:tcPr>
            <w:tcW w:w="8957" w:type="dxa"/>
            <w:tcBorders>
              <w:left w:val="nil"/>
            </w:tcBorders>
            <w:shd w:val="clear" w:color="auto" w:fill="FFFFFF"/>
            <w:vAlign w:val="center"/>
          </w:tcPr>
          <w:p w14:paraId="5D29BED2" w14:textId="77777777" w:rsidR="004F67A6" w:rsidRPr="00F27721" w:rsidRDefault="00312171" w:rsidP="00F27721">
            <w:pPr>
              <w:jc w:val="both"/>
              <w:rPr>
                <w:sz w:val="20"/>
                <w:szCs w:val="20"/>
              </w:rPr>
            </w:pPr>
            <w:r w:rsidRPr="00F27721">
              <w:rPr>
                <w:noProof/>
                <w:sz w:val="20"/>
                <w:szCs w:val="20"/>
              </w:rPr>
              <w:t xml:space="preserve"> State ve Proxy Tasarım Örüntüsü</w:t>
            </w:r>
          </w:p>
        </w:tc>
      </w:tr>
      <w:tr w:rsidR="00EB5006" w:rsidRPr="0035753C" w14:paraId="20D247AD"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B910B8D" w14:textId="77777777" w:rsidR="004F67A6" w:rsidRPr="00F27721" w:rsidRDefault="00312171" w:rsidP="00F27721">
            <w:pPr>
              <w:jc w:val="center"/>
              <w:rPr>
                <w:b/>
                <w:sz w:val="20"/>
                <w:szCs w:val="20"/>
              </w:rPr>
            </w:pPr>
            <w:r w:rsidRPr="00F27721">
              <w:rPr>
                <w:b/>
                <w:sz w:val="20"/>
                <w:szCs w:val="20"/>
              </w:rPr>
              <w:t>15</w:t>
            </w:r>
          </w:p>
        </w:tc>
        <w:tc>
          <w:tcPr>
            <w:tcW w:w="8957" w:type="dxa"/>
            <w:tcBorders>
              <w:left w:val="nil"/>
            </w:tcBorders>
            <w:shd w:val="clear" w:color="auto" w:fill="FFFFFF"/>
            <w:vAlign w:val="center"/>
          </w:tcPr>
          <w:p w14:paraId="1674FB1D" w14:textId="77777777" w:rsidR="004F67A6" w:rsidRPr="00F27721" w:rsidRDefault="00312171" w:rsidP="00F27721">
            <w:pPr>
              <w:jc w:val="both"/>
              <w:rPr>
                <w:sz w:val="20"/>
                <w:szCs w:val="20"/>
              </w:rPr>
            </w:pPr>
            <w:r w:rsidRPr="00F27721">
              <w:rPr>
                <w:sz w:val="20"/>
                <w:szCs w:val="20"/>
                <w:lang w:val="en-US"/>
              </w:rPr>
              <w:t>Observer</w:t>
            </w:r>
            <w:r w:rsidRPr="00F27721">
              <w:rPr>
                <w:noProof/>
                <w:sz w:val="20"/>
                <w:szCs w:val="20"/>
              </w:rPr>
              <w:t xml:space="preserve"> Tasarım Örüntüsü</w:t>
            </w:r>
          </w:p>
        </w:tc>
      </w:tr>
      <w:tr w:rsidR="00EB5006" w:rsidRPr="0035753C" w14:paraId="2D3CACED" w14:textId="77777777" w:rsidTr="00F27721">
        <w:trPr>
          <w:trHeight w:val="283"/>
        </w:trPr>
        <w:tc>
          <w:tcPr>
            <w:tcW w:w="667" w:type="dxa"/>
            <w:tcBorders>
              <w:top w:val="single" w:sz="4" w:space="0" w:color="auto"/>
              <w:bottom w:val="single" w:sz="12" w:space="0" w:color="auto"/>
              <w:right w:val="nil"/>
            </w:tcBorders>
            <w:shd w:val="clear" w:color="auto" w:fill="D9D9D9"/>
            <w:vAlign w:val="center"/>
          </w:tcPr>
          <w:p w14:paraId="3E147DE8" w14:textId="77777777" w:rsidR="004F67A6" w:rsidRPr="00F27721" w:rsidRDefault="00312171" w:rsidP="00F27721">
            <w:pPr>
              <w:jc w:val="center"/>
              <w:rPr>
                <w:b/>
                <w:sz w:val="20"/>
                <w:szCs w:val="20"/>
              </w:rPr>
            </w:pPr>
            <w:r w:rsidRPr="00F27721">
              <w:rPr>
                <w:b/>
                <w:sz w:val="20"/>
                <w:szCs w:val="20"/>
              </w:rPr>
              <w:t>15,17</w:t>
            </w:r>
          </w:p>
        </w:tc>
        <w:tc>
          <w:tcPr>
            <w:tcW w:w="8957" w:type="dxa"/>
            <w:tcBorders>
              <w:left w:val="nil"/>
            </w:tcBorders>
            <w:shd w:val="clear" w:color="auto" w:fill="D9D9D9"/>
            <w:vAlign w:val="center"/>
          </w:tcPr>
          <w:p w14:paraId="332F00C1" w14:textId="77777777" w:rsidR="004F67A6" w:rsidRPr="00F27721" w:rsidRDefault="00312171" w:rsidP="00F27721">
            <w:pPr>
              <w:jc w:val="both"/>
              <w:rPr>
                <w:sz w:val="20"/>
                <w:szCs w:val="20"/>
              </w:rPr>
            </w:pPr>
            <w:r w:rsidRPr="00F27721">
              <w:rPr>
                <w:sz w:val="20"/>
                <w:szCs w:val="20"/>
              </w:rPr>
              <w:t>Yarıyıl sonu sınavları</w:t>
            </w:r>
          </w:p>
        </w:tc>
      </w:tr>
    </w:tbl>
    <w:p w14:paraId="0BC2DE83" w14:textId="77777777" w:rsidR="00312171" w:rsidRPr="0035753C" w:rsidRDefault="00312171" w:rsidP="00EC5DE1">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BF218E" w:rsidRPr="0035753C" w14:paraId="7D8F15A3" w14:textId="77777777" w:rsidTr="00F27721">
        <w:trPr>
          <w:trHeight w:val="312"/>
        </w:trPr>
        <w:tc>
          <w:tcPr>
            <w:tcW w:w="9624" w:type="dxa"/>
            <w:gridSpan w:val="4"/>
            <w:shd w:val="clear" w:color="auto" w:fill="FFF2CC"/>
            <w:vAlign w:val="center"/>
          </w:tcPr>
          <w:p w14:paraId="4DDEF5F8" w14:textId="77777777" w:rsidR="00312171" w:rsidRPr="00F27721" w:rsidRDefault="00312171" w:rsidP="00F27721">
            <w:pPr>
              <w:jc w:val="center"/>
              <w:rPr>
                <w:b/>
                <w:sz w:val="20"/>
                <w:szCs w:val="20"/>
              </w:rPr>
            </w:pPr>
            <w:r w:rsidRPr="00F27721">
              <w:rPr>
                <w:b/>
                <w:sz w:val="20"/>
                <w:szCs w:val="20"/>
              </w:rPr>
              <w:t>Dersin İş Yükünün Hesaplanması</w:t>
            </w:r>
          </w:p>
        </w:tc>
      </w:tr>
      <w:tr w:rsidR="00BF218E" w:rsidRPr="0035753C" w14:paraId="2E7C0C7F" w14:textId="77777777" w:rsidTr="00F27721">
        <w:trPr>
          <w:trHeight w:val="312"/>
        </w:trPr>
        <w:tc>
          <w:tcPr>
            <w:tcW w:w="5797" w:type="dxa"/>
            <w:shd w:val="clear" w:color="auto" w:fill="FFF2CC"/>
            <w:vAlign w:val="center"/>
          </w:tcPr>
          <w:p w14:paraId="753E19A7" w14:textId="77777777" w:rsidR="00312171" w:rsidRPr="00F27721" w:rsidRDefault="00312171" w:rsidP="00F27721">
            <w:pPr>
              <w:jc w:val="center"/>
              <w:rPr>
                <w:b/>
                <w:sz w:val="20"/>
                <w:szCs w:val="20"/>
              </w:rPr>
            </w:pPr>
            <w:r w:rsidRPr="00F27721">
              <w:rPr>
                <w:b/>
                <w:sz w:val="20"/>
                <w:szCs w:val="20"/>
              </w:rPr>
              <w:t>Etkinlikler</w:t>
            </w:r>
          </w:p>
        </w:tc>
        <w:tc>
          <w:tcPr>
            <w:tcW w:w="1275" w:type="dxa"/>
            <w:shd w:val="clear" w:color="auto" w:fill="FFF2CC"/>
            <w:vAlign w:val="center"/>
          </w:tcPr>
          <w:p w14:paraId="6A6B1D37" w14:textId="77777777" w:rsidR="00312171" w:rsidRPr="00F27721" w:rsidRDefault="00312171" w:rsidP="00F27721">
            <w:pPr>
              <w:jc w:val="center"/>
              <w:rPr>
                <w:b/>
                <w:sz w:val="20"/>
                <w:szCs w:val="20"/>
              </w:rPr>
            </w:pPr>
            <w:r w:rsidRPr="00F27721">
              <w:rPr>
                <w:b/>
                <w:sz w:val="20"/>
                <w:szCs w:val="20"/>
              </w:rPr>
              <w:t>Sayısı</w:t>
            </w:r>
          </w:p>
        </w:tc>
        <w:tc>
          <w:tcPr>
            <w:tcW w:w="1276" w:type="dxa"/>
            <w:shd w:val="clear" w:color="auto" w:fill="FFF2CC"/>
            <w:vAlign w:val="center"/>
          </w:tcPr>
          <w:p w14:paraId="2A4CC96F" w14:textId="77777777" w:rsidR="00312171" w:rsidRPr="00F27721" w:rsidRDefault="00312171" w:rsidP="00F27721">
            <w:pPr>
              <w:jc w:val="center"/>
              <w:rPr>
                <w:b/>
                <w:sz w:val="20"/>
                <w:szCs w:val="20"/>
              </w:rPr>
            </w:pPr>
            <w:r w:rsidRPr="00F27721">
              <w:rPr>
                <w:b/>
                <w:sz w:val="20"/>
                <w:szCs w:val="20"/>
              </w:rPr>
              <w:t>Süresi (Saat)</w:t>
            </w:r>
          </w:p>
        </w:tc>
        <w:tc>
          <w:tcPr>
            <w:tcW w:w="1276" w:type="dxa"/>
            <w:shd w:val="clear" w:color="auto" w:fill="FFF2CC"/>
            <w:vAlign w:val="center"/>
          </w:tcPr>
          <w:p w14:paraId="5ED863DD" w14:textId="77777777" w:rsidR="00312171" w:rsidRPr="00F27721" w:rsidRDefault="00312171" w:rsidP="00F27721">
            <w:pPr>
              <w:jc w:val="center"/>
              <w:rPr>
                <w:b/>
                <w:sz w:val="20"/>
                <w:szCs w:val="20"/>
              </w:rPr>
            </w:pPr>
            <w:r w:rsidRPr="00F27721">
              <w:rPr>
                <w:b/>
                <w:sz w:val="20"/>
                <w:szCs w:val="20"/>
              </w:rPr>
              <w:t>Toplam İş Yükü (saat)</w:t>
            </w:r>
          </w:p>
        </w:tc>
      </w:tr>
      <w:tr w:rsidR="003C6BCA" w:rsidRPr="0035753C" w14:paraId="6E0A48F4" w14:textId="77777777" w:rsidTr="00F27721">
        <w:trPr>
          <w:trHeight w:val="312"/>
        </w:trPr>
        <w:tc>
          <w:tcPr>
            <w:tcW w:w="5797" w:type="dxa"/>
            <w:shd w:val="clear" w:color="auto" w:fill="FFFFFF"/>
            <w:vAlign w:val="center"/>
          </w:tcPr>
          <w:p w14:paraId="67F83D99" w14:textId="77777777" w:rsidR="004F67A6" w:rsidRPr="00F27721" w:rsidRDefault="00312171" w:rsidP="003C6BCA">
            <w:pPr>
              <w:rPr>
                <w:sz w:val="20"/>
                <w:szCs w:val="20"/>
              </w:rPr>
            </w:pPr>
            <w:r w:rsidRPr="00F27721">
              <w:rPr>
                <w:sz w:val="20"/>
                <w:szCs w:val="20"/>
              </w:rPr>
              <w:t>Ders Süresi (haftalık toplam ders saati)</w:t>
            </w:r>
          </w:p>
        </w:tc>
        <w:tc>
          <w:tcPr>
            <w:tcW w:w="1275" w:type="dxa"/>
            <w:shd w:val="clear" w:color="auto" w:fill="FFFFFF"/>
            <w:vAlign w:val="center"/>
          </w:tcPr>
          <w:p w14:paraId="39601224" w14:textId="77777777" w:rsidR="004F67A6"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35A4B6B6" w14:textId="77777777" w:rsidR="004F67A6"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0B023079" w14:textId="77777777" w:rsidR="004F67A6" w:rsidRPr="00F27721" w:rsidRDefault="00312171" w:rsidP="00F27721">
            <w:pPr>
              <w:jc w:val="center"/>
              <w:rPr>
                <w:sz w:val="20"/>
                <w:szCs w:val="20"/>
              </w:rPr>
            </w:pPr>
            <w:r w:rsidRPr="00F27721">
              <w:rPr>
                <w:sz w:val="20"/>
                <w:szCs w:val="20"/>
              </w:rPr>
              <w:t>28</w:t>
            </w:r>
          </w:p>
        </w:tc>
      </w:tr>
      <w:tr w:rsidR="003C6BCA" w:rsidRPr="0035753C" w14:paraId="76605992" w14:textId="77777777" w:rsidTr="00F27721">
        <w:trPr>
          <w:trHeight w:val="312"/>
        </w:trPr>
        <w:tc>
          <w:tcPr>
            <w:tcW w:w="5797" w:type="dxa"/>
            <w:shd w:val="clear" w:color="auto" w:fill="FFFFFF"/>
            <w:vAlign w:val="center"/>
          </w:tcPr>
          <w:p w14:paraId="1B9D9EEC" w14:textId="77777777" w:rsidR="004F67A6" w:rsidRPr="00F27721" w:rsidRDefault="00312171" w:rsidP="003C6BCA">
            <w:pPr>
              <w:rPr>
                <w:sz w:val="20"/>
                <w:szCs w:val="20"/>
              </w:rPr>
            </w:pPr>
            <w:r w:rsidRPr="00F27721">
              <w:rPr>
                <w:sz w:val="20"/>
                <w:szCs w:val="20"/>
              </w:rPr>
              <w:t>Sınıf Ders çalışma süresi (tekrar, pekiştirme, ön çalışma,….)</w:t>
            </w:r>
          </w:p>
        </w:tc>
        <w:tc>
          <w:tcPr>
            <w:tcW w:w="1275" w:type="dxa"/>
            <w:shd w:val="clear" w:color="auto" w:fill="FFFFFF"/>
            <w:vAlign w:val="center"/>
          </w:tcPr>
          <w:p w14:paraId="08E674F7" w14:textId="77777777" w:rsidR="004F67A6"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0C21E82C" w14:textId="77777777" w:rsidR="004F67A6"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0BD49B8E" w14:textId="77777777" w:rsidR="004F67A6" w:rsidRPr="00F27721" w:rsidRDefault="00312171" w:rsidP="00F27721">
            <w:pPr>
              <w:jc w:val="center"/>
              <w:rPr>
                <w:sz w:val="20"/>
                <w:szCs w:val="20"/>
              </w:rPr>
            </w:pPr>
            <w:r w:rsidRPr="00F27721">
              <w:rPr>
                <w:sz w:val="20"/>
                <w:szCs w:val="20"/>
              </w:rPr>
              <w:t>14</w:t>
            </w:r>
          </w:p>
        </w:tc>
      </w:tr>
      <w:tr w:rsidR="003C6BCA" w:rsidRPr="0035753C" w14:paraId="1FC0AFA8" w14:textId="77777777" w:rsidTr="00F27721">
        <w:trPr>
          <w:trHeight w:val="312"/>
        </w:trPr>
        <w:tc>
          <w:tcPr>
            <w:tcW w:w="5797" w:type="dxa"/>
            <w:shd w:val="clear" w:color="auto" w:fill="FFFFFF"/>
            <w:vAlign w:val="center"/>
          </w:tcPr>
          <w:p w14:paraId="69591EB6" w14:textId="77777777" w:rsidR="004F67A6" w:rsidRPr="00F27721" w:rsidRDefault="00312171" w:rsidP="003C6BCA">
            <w:pPr>
              <w:rPr>
                <w:sz w:val="20"/>
                <w:szCs w:val="20"/>
              </w:rPr>
            </w:pPr>
            <w:r w:rsidRPr="00F27721">
              <w:rPr>
                <w:sz w:val="20"/>
                <w:szCs w:val="20"/>
              </w:rPr>
              <w:t>Ödev</w:t>
            </w:r>
          </w:p>
        </w:tc>
        <w:tc>
          <w:tcPr>
            <w:tcW w:w="1275" w:type="dxa"/>
            <w:shd w:val="clear" w:color="auto" w:fill="FFFFFF"/>
            <w:vAlign w:val="center"/>
          </w:tcPr>
          <w:p w14:paraId="1AFC22E2" w14:textId="77777777" w:rsidR="004F67A6" w:rsidRPr="00F27721" w:rsidRDefault="00312171" w:rsidP="00F27721">
            <w:pPr>
              <w:jc w:val="center"/>
              <w:rPr>
                <w:sz w:val="20"/>
                <w:szCs w:val="20"/>
              </w:rPr>
            </w:pPr>
            <w:r w:rsidRPr="00F27721">
              <w:rPr>
                <w:sz w:val="20"/>
                <w:szCs w:val="20"/>
              </w:rPr>
              <w:t>3</w:t>
            </w:r>
          </w:p>
        </w:tc>
        <w:tc>
          <w:tcPr>
            <w:tcW w:w="1276" w:type="dxa"/>
            <w:shd w:val="clear" w:color="auto" w:fill="FFFFFF"/>
            <w:vAlign w:val="center"/>
          </w:tcPr>
          <w:p w14:paraId="55D2E7C1" w14:textId="77777777" w:rsidR="004F67A6" w:rsidRPr="00F27721" w:rsidRDefault="00312171" w:rsidP="00F27721">
            <w:pPr>
              <w:jc w:val="center"/>
              <w:rPr>
                <w:sz w:val="20"/>
                <w:szCs w:val="20"/>
              </w:rPr>
            </w:pPr>
            <w:r w:rsidRPr="00F27721">
              <w:rPr>
                <w:sz w:val="20"/>
                <w:szCs w:val="20"/>
              </w:rPr>
              <w:t>3</w:t>
            </w:r>
          </w:p>
        </w:tc>
        <w:tc>
          <w:tcPr>
            <w:tcW w:w="1276" w:type="dxa"/>
            <w:shd w:val="clear" w:color="auto" w:fill="FFFFFF"/>
            <w:vAlign w:val="center"/>
          </w:tcPr>
          <w:p w14:paraId="1711C509" w14:textId="77777777" w:rsidR="004F67A6" w:rsidRPr="00F27721" w:rsidRDefault="00312171" w:rsidP="00F27721">
            <w:pPr>
              <w:jc w:val="center"/>
              <w:rPr>
                <w:sz w:val="20"/>
                <w:szCs w:val="20"/>
              </w:rPr>
            </w:pPr>
            <w:r w:rsidRPr="00F27721">
              <w:rPr>
                <w:sz w:val="20"/>
                <w:szCs w:val="20"/>
              </w:rPr>
              <w:t>9</w:t>
            </w:r>
          </w:p>
        </w:tc>
      </w:tr>
      <w:tr w:rsidR="003C6BCA" w:rsidRPr="0035753C" w14:paraId="04D0B979" w14:textId="77777777" w:rsidTr="00F27721">
        <w:trPr>
          <w:trHeight w:val="312"/>
        </w:trPr>
        <w:tc>
          <w:tcPr>
            <w:tcW w:w="5797" w:type="dxa"/>
            <w:shd w:val="clear" w:color="auto" w:fill="FFFFFF"/>
            <w:vAlign w:val="center"/>
          </w:tcPr>
          <w:p w14:paraId="3E1F7B26" w14:textId="77777777" w:rsidR="004F67A6" w:rsidRPr="00F27721" w:rsidRDefault="00312171" w:rsidP="003C6BCA">
            <w:pPr>
              <w:rPr>
                <w:sz w:val="20"/>
                <w:szCs w:val="20"/>
              </w:rPr>
            </w:pPr>
            <w:r w:rsidRPr="00F27721">
              <w:rPr>
                <w:sz w:val="20"/>
                <w:szCs w:val="20"/>
              </w:rPr>
              <w:t xml:space="preserve">Kısa Sınav </w:t>
            </w:r>
          </w:p>
        </w:tc>
        <w:tc>
          <w:tcPr>
            <w:tcW w:w="1275" w:type="dxa"/>
            <w:shd w:val="clear" w:color="auto" w:fill="FFFFFF"/>
            <w:vAlign w:val="center"/>
          </w:tcPr>
          <w:p w14:paraId="58C446B5" w14:textId="77777777" w:rsidR="004F67A6"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7CD968CA" w14:textId="77777777" w:rsidR="004F67A6"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3B9601D2" w14:textId="77777777" w:rsidR="004F67A6" w:rsidRPr="00F27721" w:rsidRDefault="00312171" w:rsidP="00F27721">
            <w:pPr>
              <w:jc w:val="center"/>
              <w:rPr>
                <w:sz w:val="20"/>
                <w:szCs w:val="20"/>
              </w:rPr>
            </w:pPr>
            <w:r w:rsidRPr="00F27721">
              <w:rPr>
                <w:sz w:val="20"/>
                <w:szCs w:val="20"/>
              </w:rPr>
              <w:t>14</w:t>
            </w:r>
          </w:p>
        </w:tc>
      </w:tr>
      <w:tr w:rsidR="003C6BCA" w:rsidRPr="0035753C" w14:paraId="03B863A6" w14:textId="77777777" w:rsidTr="00F27721">
        <w:trPr>
          <w:trHeight w:val="312"/>
        </w:trPr>
        <w:tc>
          <w:tcPr>
            <w:tcW w:w="5797" w:type="dxa"/>
            <w:shd w:val="clear" w:color="auto" w:fill="FFFFFF"/>
            <w:vAlign w:val="center"/>
          </w:tcPr>
          <w:p w14:paraId="566804D0" w14:textId="77777777" w:rsidR="004F67A6" w:rsidRPr="00F27721" w:rsidRDefault="00312171" w:rsidP="003C6BCA">
            <w:pPr>
              <w:rPr>
                <w:sz w:val="20"/>
                <w:szCs w:val="20"/>
              </w:rPr>
            </w:pPr>
            <w:r w:rsidRPr="00F27721">
              <w:rPr>
                <w:sz w:val="20"/>
                <w:szCs w:val="20"/>
              </w:rPr>
              <w:t>Kısa Sınav hazırlık</w:t>
            </w:r>
          </w:p>
        </w:tc>
        <w:tc>
          <w:tcPr>
            <w:tcW w:w="1275" w:type="dxa"/>
            <w:shd w:val="clear" w:color="auto" w:fill="FFFFFF"/>
            <w:vAlign w:val="center"/>
          </w:tcPr>
          <w:p w14:paraId="6F8D7FB1" w14:textId="77777777" w:rsidR="004F67A6" w:rsidRPr="00F27721" w:rsidRDefault="004F67A6" w:rsidP="00F27721">
            <w:pPr>
              <w:jc w:val="center"/>
              <w:rPr>
                <w:sz w:val="20"/>
                <w:szCs w:val="20"/>
              </w:rPr>
            </w:pPr>
          </w:p>
        </w:tc>
        <w:tc>
          <w:tcPr>
            <w:tcW w:w="1276" w:type="dxa"/>
            <w:shd w:val="clear" w:color="auto" w:fill="FFFFFF"/>
            <w:vAlign w:val="center"/>
          </w:tcPr>
          <w:p w14:paraId="2268AB3B" w14:textId="77777777" w:rsidR="004F67A6" w:rsidRPr="00F27721" w:rsidRDefault="004F67A6" w:rsidP="00F27721">
            <w:pPr>
              <w:jc w:val="center"/>
              <w:rPr>
                <w:sz w:val="20"/>
                <w:szCs w:val="20"/>
              </w:rPr>
            </w:pPr>
          </w:p>
        </w:tc>
        <w:tc>
          <w:tcPr>
            <w:tcW w:w="1276" w:type="dxa"/>
            <w:shd w:val="clear" w:color="auto" w:fill="FFFFFF"/>
            <w:vAlign w:val="center"/>
          </w:tcPr>
          <w:p w14:paraId="247DA890" w14:textId="77777777" w:rsidR="004F67A6" w:rsidRPr="00F27721" w:rsidRDefault="004F67A6" w:rsidP="00F27721">
            <w:pPr>
              <w:jc w:val="center"/>
              <w:rPr>
                <w:sz w:val="20"/>
                <w:szCs w:val="20"/>
              </w:rPr>
            </w:pPr>
          </w:p>
        </w:tc>
      </w:tr>
      <w:tr w:rsidR="003C6BCA" w:rsidRPr="0035753C" w14:paraId="20C04D18" w14:textId="77777777" w:rsidTr="00F27721">
        <w:trPr>
          <w:trHeight w:val="312"/>
        </w:trPr>
        <w:tc>
          <w:tcPr>
            <w:tcW w:w="5797" w:type="dxa"/>
            <w:shd w:val="clear" w:color="auto" w:fill="FFFFFF"/>
            <w:vAlign w:val="center"/>
          </w:tcPr>
          <w:p w14:paraId="53D387C8" w14:textId="77777777" w:rsidR="004F67A6" w:rsidRPr="00F27721" w:rsidRDefault="00312171" w:rsidP="003C6BCA">
            <w:pPr>
              <w:rPr>
                <w:sz w:val="20"/>
                <w:szCs w:val="20"/>
              </w:rPr>
            </w:pPr>
            <w:r w:rsidRPr="00F27721">
              <w:rPr>
                <w:sz w:val="20"/>
                <w:szCs w:val="20"/>
              </w:rPr>
              <w:t xml:space="preserve">Sözlü Sınav </w:t>
            </w:r>
          </w:p>
        </w:tc>
        <w:tc>
          <w:tcPr>
            <w:tcW w:w="1275" w:type="dxa"/>
            <w:shd w:val="clear" w:color="auto" w:fill="FFFFFF"/>
            <w:vAlign w:val="center"/>
          </w:tcPr>
          <w:p w14:paraId="750CF180" w14:textId="77777777" w:rsidR="004F67A6" w:rsidRPr="00F27721" w:rsidRDefault="004F67A6" w:rsidP="00F27721">
            <w:pPr>
              <w:jc w:val="center"/>
              <w:rPr>
                <w:sz w:val="20"/>
                <w:szCs w:val="20"/>
              </w:rPr>
            </w:pPr>
          </w:p>
        </w:tc>
        <w:tc>
          <w:tcPr>
            <w:tcW w:w="1276" w:type="dxa"/>
            <w:shd w:val="clear" w:color="auto" w:fill="FFFFFF"/>
            <w:vAlign w:val="center"/>
          </w:tcPr>
          <w:p w14:paraId="0C99A048" w14:textId="77777777" w:rsidR="004F67A6" w:rsidRPr="00F27721" w:rsidRDefault="004F67A6" w:rsidP="00F27721">
            <w:pPr>
              <w:jc w:val="center"/>
              <w:rPr>
                <w:sz w:val="20"/>
                <w:szCs w:val="20"/>
              </w:rPr>
            </w:pPr>
          </w:p>
        </w:tc>
        <w:tc>
          <w:tcPr>
            <w:tcW w:w="1276" w:type="dxa"/>
            <w:shd w:val="clear" w:color="auto" w:fill="FFFFFF"/>
            <w:vAlign w:val="center"/>
          </w:tcPr>
          <w:p w14:paraId="7CA6A978" w14:textId="77777777" w:rsidR="004F67A6" w:rsidRPr="00F27721" w:rsidRDefault="004F67A6" w:rsidP="00F27721">
            <w:pPr>
              <w:jc w:val="center"/>
              <w:rPr>
                <w:sz w:val="20"/>
                <w:szCs w:val="20"/>
              </w:rPr>
            </w:pPr>
          </w:p>
        </w:tc>
      </w:tr>
      <w:tr w:rsidR="003C6BCA" w:rsidRPr="0035753C" w14:paraId="2C278558" w14:textId="77777777" w:rsidTr="00F27721">
        <w:trPr>
          <w:trHeight w:val="312"/>
        </w:trPr>
        <w:tc>
          <w:tcPr>
            <w:tcW w:w="5797" w:type="dxa"/>
            <w:shd w:val="clear" w:color="auto" w:fill="FFFFFF"/>
            <w:vAlign w:val="center"/>
          </w:tcPr>
          <w:p w14:paraId="0C5A45CC" w14:textId="77777777" w:rsidR="004F67A6" w:rsidRPr="00F27721" w:rsidRDefault="00312171" w:rsidP="003C6BCA">
            <w:pPr>
              <w:rPr>
                <w:sz w:val="20"/>
                <w:szCs w:val="20"/>
              </w:rPr>
            </w:pPr>
            <w:r w:rsidRPr="00F27721">
              <w:rPr>
                <w:sz w:val="20"/>
                <w:szCs w:val="20"/>
              </w:rPr>
              <w:t>Sözlü Sınav hazırlık</w:t>
            </w:r>
          </w:p>
        </w:tc>
        <w:tc>
          <w:tcPr>
            <w:tcW w:w="1275" w:type="dxa"/>
            <w:shd w:val="clear" w:color="auto" w:fill="FFFFFF"/>
            <w:vAlign w:val="center"/>
          </w:tcPr>
          <w:p w14:paraId="7E345FCC" w14:textId="77777777" w:rsidR="004F67A6" w:rsidRPr="00F27721" w:rsidRDefault="004F67A6" w:rsidP="00F27721">
            <w:pPr>
              <w:jc w:val="center"/>
              <w:rPr>
                <w:sz w:val="20"/>
                <w:szCs w:val="20"/>
              </w:rPr>
            </w:pPr>
          </w:p>
        </w:tc>
        <w:tc>
          <w:tcPr>
            <w:tcW w:w="1276" w:type="dxa"/>
            <w:shd w:val="clear" w:color="auto" w:fill="FFFFFF"/>
            <w:vAlign w:val="center"/>
          </w:tcPr>
          <w:p w14:paraId="3A4C1A42" w14:textId="77777777" w:rsidR="004F67A6" w:rsidRPr="00F27721" w:rsidRDefault="004F67A6" w:rsidP="00F27721">
            <w:pPr>
              <w:jc w:val="center"/>
              <w:rPr>
                <w:sz w:val="20"/>
                <w:szCs w:val="20"/>
              </w:rPr>
            </w:pPr>
          </w:p>
        </w:tc>
        <w:tc>
          <w:tcPr>
            <w:tcW w:w="1276" w:type="dxa"/>
            <w:shd w:val="clear" w:color="auto" w:fill="FFFFFF"/>
            <w:vAlign w:val="center"/>
          </w:tcPr>
          <w:p w14:paraId="14982747" w14:textId="77777777" w:rsidR="004F67A6" w:rsidRPr="00F27721" w:rsidRDefault="004F67A6" w:rsidP="00F27721">
            <w:pPr>
              <w:jc w:val="center"/>
              <w:rPr>
                <w:sz w:val="20"/>
                <w:szCs w:val="20"/>
              </w:rPr>
            </w:pPr>
          </w:p>
        </w:tc>
      </w:tr>
      <w:tr w:rsidR="003C6BCA" w:rsidRPr="0035753C" w14:paraId="6D536A58" w14:textId="77777777" w:rsidTr="00F27721">
        <w:trPr>
          <w:trHeight w:val="312"/>
        </w:trPr>
        <w:tc>
          <w:tcPr>
            <w:tcW w:w="5797" w:type="dxa"/>
            <w:shd w:val="clear" w:color="auto" w:fill="FFFFFF"/>
            <w:vAlign w:val="center"/>
          </w:tcPr>
          <w:p w14:paraId="03333D71" w14:textId="77777777" w:rsidR="004F67A6" w:rsidRPr="00F27721" w:rsidRDefault="00312171" w:rsidP="003C6BCA">
            <w:pPr>
              <w:rPr>
                <w:sz w:val="20"/>
                <w:szCs w:val="20"/>
              </w:rPr>
            </w:pPr>
            <w:r w:rsidRPr="00F27721">
              <w:rPr>
                <w:sz w:val="20"/>
                <w:szCs w:val="20"/>
              </w:rPr>
              <w:t>Rapor (Hazırlık ve sunum süresi dahil)</w:t>
            </w:r>
          </w:p>
        </w:tc>
        <w:tc>
          <w:tcPr>
            <w:tcW w:w="1275" w:type="dxa"/>
            <w:shd w:val="clear" w:color="auto" w:fill="FFFFFF"/>
            <w:vAlign w:val="center"/>
          </w:tcPr>
          <w:p w14:paraId="5FC8BB91" w14:textId="77777777" w:rsidR="004F67A6" w:rsidRPr="00F27721" w:rsidRDefault="004F67A6" w:rsidP="00F27721">
            <w:pPr>
              <w:jc w:val="center"/>
              <w:rPr>
                <w:sz w:val="20"/>
                <w:szCs w:val="20"/>
              </w:rPr>
            </w:pPr>
          </w:p>
        </w:tc>
        <w:tc>
          <w:tcPr>
            <w:tcW w:w="1276" w:type="dxa"/>
            <w:shd w:val="clear" w:color="auto" w:fill="FFFFFF"/>
            <w:vAlign w:val="center"/>
          </w:tcPr>
          <w:p w14:paraId="32D08744" w14:textId="77777777" w:rsidR="004F67A6" w:rsidRPr="00F27721" w:rsidRDefault="004F67A6" w:rsidP="00F27721">
            <w:pPr>
              <w:jc w:val="center"/>
              <w:rPr>
                <w:sz w:val="20"/>
                <w:szCs w:val="20"/>
              </w:rPr>
            </w:pPr>
          </w:p>
        </w:tc>
        <w:tc>
          <w:tcPr>
            <w:tcW w:w="1276" w:type="dxa"/>
            <w:shd w:val="clear" w:color="auto" w:fill="FFFFFF"/>
            <w:vAlign w:val="center"/>
          </w:tcPr>
          <w:p w14:paraId="04E2012A" w14:textId="77777777" w:rsidR="004F67A6" w:rsidRPr="00F27721" w:rsidRDefault="004F67A6" w:rsidP="00F27721">
            <w:pPr>
              <w:jc w:val="center"/>
              <w:rPr>
                <w:sz w:val="20"/>
                <w:szCs w:val="20"/>
              </w:rPr>
            </w:pPr>
          </w:p>
        </w:tc>
      </w:tr>
      <w:tr w:rsidR="003C6BCA" w:rsidRPr="0035753C" w14:paraId="09DF3904" w14:textId="77777777" w:rsidTr="00F27721">
        <w:trPr>
          <w:trHeight w:val="312"/>
        </w:trPr>
        <w:tc>
          <w:tcPr>
            <w:tcW w:w="5797" w:type="dxa"/>
            <w:shd w:val="clear" w:color="auto" w:fill="FFFFFF"/>
            <w:vAlign w:val="center"/>
          </w:tcPr>
          <w:p w14:paraId="342393C0" w14:textId="77777777" w:rsidR="004F67A6" w:rsidRPr="00F27721" w:rsidRDefault="00312171" w:rsidP="003C6BCA">
            <w:pPr>
              <w:rPr>
                <w:sz w:val="20"/>
                <w:szCs w:val="20"/>
              </w:rPr>
            </w:pPr>
            <w:r w:rsidRPr="00F27721">
              <w:rPr>
                <w:sz w:val="20"/>
                <w:szCs w:val="20"/>
              </w:rPr>
              <w:t>Proje (Hazırlık ve sunum süresi dahil)</w:t>
            </w:r>
          </w:p>
        </w:tc>
        <w:tc>
          <w:tcPr>
            <w:tcW w:w="1275" w:type="dxa"/>
            <w:shd w:val="clear" w:color="auto" w:fill="FFFFFF"/>
            <w:vAlign w:val="center"/>
          </w:tcPr>
          <w:p w14:paraId="53E8083D" w14:textId="77777777" w:rsidR="004F67A6" w:rsidRPr="00F27721" w:rsidRDefault="004F67A6" w:rsidP="00F27721">
            <w:pPr>
              <w:jc w:val="center"/>
              <w:rPr>
                <w:sz w:val="20"/>
                <w:szCs w:val="20"/>
              </w:rPr>
            </w:pPr>
          </w:p>
        </w:tc>
        <w:tc>
          <w:tcPr>
            <w:tcW w:w="1276" w:type="dxa"/>
            <w:shd w:val="clear" w:color="auto" w:fill="FFFFFF"/>
            <w:vAlign w:val="center"/>
          </w:tcPr>
          <w:p w14:paraId="0790DDB0" w14:textId="77777777" w:rsidR="004F67A6" w:rsidRPr="00F27721" w:rsidRDefault="004F67A6" w:rsidP="00F27721">
            <w:pPr>
              <w:jc w:val="center"/>
              <w:rPr>
                <w:sz w:val="20"/>
                <w:szCs w:val="20"/>
              </w:rPr>
            </w:pPr>
          </w:p>
        </w:tc>
        <w:tc>
          <w:tcPr>
            <w:tcW w:w="1276" w:type="dxa"/>
            <w:shd w:val="clear" w:color="auto" w:fill="FFFFFF"/>
            <w:vAlign w:val="center"/>
          </w:tcPr>
          <w:p w14:paraId="5B954E07" w14:textId="77777777" w:rsidR="004F67A6" w:rsidRPr="00F27721" w:rsidRDefault="004F67A6" w:rsidP="00F27721">
            <w:pPr>
              <w:jc w:val="center"/>
              <w:rPr>
                <w:sz w:val="20"/>
                <w:szCs w:val="20"/>
              </w:rPr>
            </w:pPr>
          </w:p>
        </w:tc>
      </w:tr>
      <w:tr w:rsidR="003C6BCA" w:rsidRPr="0035753C" w14:paraId="2403F0D0" w14:textId="77777777" w:rsidTr="00F27721">
        <w:trPr>
          <w:trHeight w:val="312"/>
        </w:trPr>
        <w:tc>
          <w:tcPr>
            <w:tcW w:w="5797" w:type="dxa"/>
            <w:shd w:val="clear" w:color="auto" w:fill="FFFFFF"/>
            <w:vAlign w:val="center"/>
          </w:tcPr>
          <w:p w14:paraId="539AF318" w14:textId="77777777" w:rsidR="004F67A6" w:rsidRPr="00F27721" w:rsidRDefault="00312171" w:rsidP="003C6BCA">
            <w:pPr>
              <w:rPr>
                <w:sz w:val="20"/>
                <w:szCs w:val="20"/>
              </w:rPr>
            </w:pPr>
            <w:r w:rsidRPr="00F27721">
              <w:rPr>
                <w:sz w:val="20"/>
                <w:szCs w:val="20"/>
              </w:rPr>
              <w:t>Sunum (hazırlık süresi dahil)</w:t>
            </w:r>
          </w:p>
        </w:tc>
        <w:tc>
          <w:tcPr>
            <w:tcW w:w="1275" w:type="dxa"/>
            <w:shd w:val="clear" w:color="auto" w:fill="FFFFFF"/>
            <w:vAlign w:val="center"/>
          </w:tcPr>
          <w:p w14:paraId="7A6CB2BC" w14:textId="77777777" w:rsidR="004F67A6" w:rsidRPr="00F27721" w:rsidRDefault="004F67A6" w:rsidP="00F27721">
            <w:pPr>
              <w:jc w:val="center"/>
              <w:rPr>
                <w:sz w:val="20"/>
                <w:szCs w:val="20"/>
              </w:rPr>
            </w:pPr>
          </w:p>
        </w:tc>
        <w:tc>
          <w:tcPr>
            <w:tcW w:w="1276" w:type="dxa"/>
            <w:shd w:val="clear" w:color="auto" w:fill="FFFFFF"/>
            <w:vAlign w:val="center"/>
          </w:tcPr>
          <w:p w14:paraId="3711E064" w14:textId="77777777" w:rsidR="004F67A6" w:rsidRPr="00F27721" w:rsidRDefault="004F67A6" w:rsidP="00F27721">
            <w:pPr>
              <w:jc w:val="center"/>
              <w:rPr>
                <w:sz w:val="20"/>
                <w:szCs w:val="20"/>
              </w:rPr>
            </w:pPr>
          </w:p>
        </w:tc>
        <w:tc>
          <w:tcPr>
            <w:tcW w:w="1276" w:type="dxa"/>
            <w:shd w:val="clear" w:color="auto" w:fill="FFFFFF"/>
            <w:vAlign w:val="center"/>
          </w:tcPr>
          <w:p w14:paraId="43DA2D2D" w14:textId="77777777" w:rsidR="004F67A6" w:rsidRPr="00F27721" w:rsidRDefault="004F67A6" w:rsidP="00F27721">
            <w:pPr>
              <w:jc w:val="center"/>
              <w:rPr>
                <w:sz w:val="20"/>
                <w:szCs w:val="20"/>
              </w:rPr>
            </w:pPr>
          </w:p>
        </w:tc>
      </w:tr>
      <w:tr w:rsidR="003C6BCA" w:rsidRPr="0035753C" w14:paraId="4EC22FE9" w14:textId="77777777" w:rsidTr="00F27721">
        <w:trPr>
          <w:trHeight w:val="312"/>
        </w:trPr>
        <w:tc>
          <w:tcPr>
            <w:tcW w:w="5797" w:type="dxa"/>
            <w:shd w:val="clear" w:color="auto" w:fill="FFFFFF"/>
            <w:vAlign w:val="center"/>
          </w:tcPr>
          <w:p w14:paraId="463A30C2" w14:textId="77777777" w:rsidR="004F67A6" w:rsidRPr="00F27721" w:rsidRDefault="004F67A6" w:rsidP="003C6BCA">
            <w:pPr>
              <w:rPr>
                <w:sz w:val="20"/>
                <w:szCs w:val="20"/>
              </w:rPr>
            </w:pPr>
          </w:p>
        </w:tc>
        <w:tc>
          <w:tcPr>
            <w:tcW w:w="1275" w:type="dxa"/>
            <w:shd w:val="clear" w:color="auto" w:fill="FFFFFF"/>
            <w:vAlign w:val="center"/>
          </w:tcPr>
          <w:p w14:paraId="416D4A1C" w14:textId="77777777" w:rsidR="004F67A6" w:rsidRPr="00F27721" w:rsidRDefault="004F67A6" w:rsidP="00F27721">
            <w:pPr>
              <w:jc w:val="center"/>
              <w:rPr>
                <w:sz w:val="20"/>
                <w:szCs w:val="20"/>
              </w:rPr>
            </w:pPr>
          </w:p>
        </w:tc>
        <w:tc>
          <w:tcPr>
            <w:tcW w:w="1276" w:type="dxa"/>
            <w:shd w:val="clear" w:color="auto" w:fill="FFFFFF"/>
            <w:vAlign w:val="center"/>
          </w:tcPr>
          <w:p w14:paraId="18C0E087" w14:textId="77777777" w:rsidR="004F67A6" w:rsidRPr="00F27721" w:rsidRDefault="004F67A6" w:rsidP="00F27721">
            <w:pPr>
              <w:jc w:val="center"/>
              <w:rPr>
                <w:sz w:val="20"/>
                <w:szCs w:val="20"/>
              </w:rPr>
            </w:pPr>
          </w:p>
        </w:tc>
        <w:tc>
          <w:tcPr>
            <w:tcW w:w="1276" w:type="dxa"/>
            <w:shd w:val="clear" w:color="auto" w:fill="FFFFFF"/>
            <w:vAlign w:val="center"/>
          </w:tcPr>
          <w:p w14:paraId="3A72520A" w14:textId="77777777" w:rsidR="004F67A6" w:rsidRPr="00F27721" w:rsidRDefault="004F67A6" w:rsidP="00F27721">
            <w:pPr>
              <w:jc w:val="center"/>
              <w:rPr>
                <w:sz w:val="20"/>
                <w:szCs w:val="20"/>
              </w:rPr>
            </w:pPr>
          </w:p>
        </w:tc>
      </w:tr>
      <w:tr w:rsidR="003C6BCA" w:rsidRPr="0035753C" w14:paraId="20B10A7F" w14:textId="77777777" w:rsidTr="00F27721">
        <w:trPr>
          <w:trHeight w:val="312"/>
        </w:trPr>
        <w:tc>
          <w:tcPr>
            <w:tcW w:w="5797" w:type="dxa"/>
            <w:shd w:val="clear" w:color="auto" w:fill="FFFFFF"/>
            <w:vAlign w:val="center"/>
          </w:tcPr>
          <w:p w14:paraId="0AB4D52A" w14:textId="77777777" w:rsidR="004F67A6" w:rsidRPr="00F27721" w:rsidRDefault="004F67A6" w:rsidP="003C6BCA">
            <w:pPr>
              <w:rPr>
                <w:sz w:val="20"/>
                <w:szCs w:val="20"/>
              </w:rPr>
            </w:pPr>
          </w:p>
        </w:tc>
        <w:tc>
          <w:tcPr>
            <w:tcW w:w="1275" w:type="dxa"/>
            <w:shd w:val="clear" w:color="auto" w:fill="FFFFFF"/>
            <w:vAlign w:val="center"/>
          </w:tcPr>
          <w:p w14:paraId="566265BA" w14:textId="77777777" w:rsidR="004F67A6" w:rsidRPr="00F27721" w:rsidRDefault="004F67A6" w:rsidP="00F27721">
            <w:pPr>
              <w:jc w:val="center"/>
              <w:rPr>
                <w:sz w:val="20"/>
                <w:szCs w:val="20"/>
              </w:rPr>
            </w:pPr>
          </w:p>
        </w:tc>
        <w:tc>
          <w:tcPr>
            <w:tcW w:w="1276" w:type="dxa"/>
            <w:shd w:val="clear" w:color="auto" w:fill="FFFFFF"/>
            <w:vAlign w:val="center"/>
          </w:tcPr>
          <w:p w14:paraId="17E576A0" w14:textId="77777777" w:rsidR="004F67A6" w:rsidRPr="00F27721" w:rsidRDefault="004F67A6" w:rsidP="00F27721">
            <w:pPr>
              <w:jc w:val="center"/>
              <w:rPr>
                <w:sz w:val="20"/>
                <w:szCs w:val="20"/>
              </w:rPr>
            </w:pPr>
          </w:p>
        </w:tc>
        <w:tc>
          <w:tcPr>
            <w:tcW w:w="1276" w:type="dxa"/>
            <w:shd w:val="clear" w:color="auto" w:fill="FFFFFF"/>
            <w:vAlign w:val="center"/>
          </w:tcPr>
          <w:p w14:paraId="59049ABC" w14:textId="77777777" w:rsidR="004F67A6" w:rsidRPr="00F27721" w:rsidRDefault="004F67A6" w:rsidP="00F27721">
            <w:pPr>
              <w:jc w:val="center"/>
              <w:rPr>
                <w:sz w:val="20"/>
                <w:szCs w:val="20"/>
              </w:rPr>
            </w:pPr>
          </w:p>
        </w:tc>
      </w:tr>
      <w:tr w:rsidR="003C6BCA" w:rsidRPr="0035753C" w14:paraId="6C13807A" w14:textId="77777777" w:rsidTr="00F27721">
        <w:trPr>
          <w:trHeight w:val="312"/>
        </w:trPr>
        <w:tc>
          <w:tcPr>
            <w:tcW w:w="5797" w:type="dxa"/>
            <w:shd w:val="clear" w:color="auto" w:fill="FFFFFF"/>
            <w:vAlign w:val="center"/>
          </w:tcPr>
          <w:p w14:paraId="42EC68B4" w14:textId="77777777" w:rsidR="004F67A6" w:rsidRPr="00F27721" w:rsidRDefault="00312171" w:rsidP="003C6BCA">
            <w:pPr>
              <w:rPr>
                <w:sz w:val="20"/>
                <w:szCs w:val="20"/>
              </w:rPr>
            </w:pPr>
            <w:r w:rsidRPr="00F27721">
              <w:rPr>
                <w:sz w:val="20"/>
                <w:szCs w:val="20"/>
              </w:rPr>
              <w:t>Ara sınav</w:t>
            </w:r>
          </w:p>
        </w:tc>
        <w:tc>
          <w:tcPr>
            <w:tcW w:w="1275" w:type="dxa"/>
            <w:shd w:val="clear" w:color="auto" w:fill="FFFFFF"/>
            <w:vAlign w:val="center"/>
          </w:tcPr>
          <w:p w14:paraId="02798E92" w14:textId="77777777" w:rsidR="004F67A6" w:rsidRPr="00F27721" w:rsidRDefault="004F67A6" w:rsidP="00F27721">
            <w:pPr>
              <w:jc w:val="center"/>
              <w:rPr>
                <w:sz w:val="20"/>
                <w:szCs w:val="20"/>
              </w:rPr>
            </w:pPr>
          </w:p>
        </w:tc>
        <w:tc>
          <w:tcPr>
            <w:tcW w:w="1276" w:type="dxa"/>
            <w:shd w:val="clear" w:color="auto" w:fill="FFFFFF"/>
            <w:vAlign w:val="center"/>
          </w:tcPr>
          <w:p w14:paraId="0C5F2DF7" w14:textId="77777777" w:rsidR="004F67A6" w:rsidRPr="00F27721" w:rsidRDefault="004F67A6" w:rsidP="00F27721">
            <w:pPr>
              <w:jc w:val="center"/>
              <w:rPr>
                <w:sz w:val="20"/>
                <w:szCs w:val="20"/>
              </w:rPr>
            </w:pPr>
          </w:p>
        </w:tc>
        <w:tc>
          <w:tcPr>
            <w:tcW w:w="1276" w:type="dxa"/>
            <w:shd w:val="clear" w:color="auto" w:fill="FFFFFF"/>
            <w:vAlign w:val="center"/>
          </w:tcPr>
          <w:p w14:paraId="3A7315AE" w14:textId="77777777" w:rsidR="004F67A6" w:rsidRPr="00F27721" w:rsidRDefault="004F67A6" w:rsidP="00F27721">
            <w:pPr>
              <w:jc w:val="center"/>
              <w:rPr>
                <w:sz w:val="20"/>
                <w:szCs w:val="20"/>
              </w:rPr>
            </w:pPr>
          </w:p>
        </w:tc>
      </w:tr>
      <w:tr w:rsidR="003C6BCA" w:rsidRPr="0035753C" w14:paraId="2913EC0D" w14:textId="77777777" w:rsidTr="00F27721">
        <w:trPr>
          <w:trHeight w:val="312"/>
        </w:trPr>
        <w:tc>
          <w:tcPr>
            <w:tcW w:w="5797" w:type="dxa"/>
            <w:shd w:val="clear" w:color="auto" w:fill="FFFFFF"/>
            <w:vAlign w:val="center"/>
          </w:tcPr>
          <w:p w14:paraId="4334B5CA" w14:textId="77777777" w:rsidR="004F67A6" w:rsidRPr="00F27721" w:rsidRDefault="00312171" w:rsidP="003C6BCA">
            <w:pPr>
              <w:rPr>
                <w:sz w:val="20"/>
                <w:szCs w:val="20"/>
              </w:rPr>
            </w:pPr>
            <w:r w:rsidRPr="00F27721">
              <w:rPr>
                <w:sz w:val="20"/>
                <w:szCs w:val="20"/>
              </w:rPr>
              <w:t>Ara Sınav hazırlık</w:t>
            </w:r>
          </w:p>
        </w:tc>
        <w:tc>
          <w:tcPr>
            <w:tcW w:w="1275" w:type="dxa"/>
            <w:shd w:val="clear" w:color="auto" w:fill="FFFFFF"/>
            <w:vAlign w:val="center"/>
          </w:tcPr>
          <w:p w14:paraId="582EEEC2" w14:textId="77777777" w:rsidR="004F67A6" w:rsidRPr="00F27721" w:rsidRDefault="004F67A6" w:rsidP="00F27721">
            <w:pPr>
              <w:jc w:val="center"/>
              <w:rPr>
                <w:sz w:val="20"/>
                <w:szCs w:val="20"/>
              </w:rPr>
            </w:pPr>
          </w:p>
        </w:tc>
        <w:tc>
          <w:tcPr>
            <w:tcW w:w="1276" w:type="dxa"/>
            <w:shd w:val="clear" w:color="auto" w:fill="FFFFFF"/>
            <w:vAlign w:val="center"/>
          </w:tcPr>
          <w:p w14:paraId="1B8A634B" w14:textId="77777777" w:rsidR="004F67A6" w:rsidRPr="00F27721" w:rsidRDefault="004F67A6" w:rsidP="00F27721">
            <w:pPr>
              <w:jc w:val="center"/>
              <w:rPr>
                <w:sz w:val="20"/>
                <w:szCs w:val="20"/>
              </w:rPr>
            </w:pPr>
          </w:p>
        </w:tc>
        <w:tc>
          <w:tcPr>
            <w:tcW w:w="1276" w:type="dxa"/>
            <w:shd w:val="clear" w:color="auto" w:fill="FFFFFF"/>
            <w:vAlign w:val="center"/>
          </w:tcPr>
          <w:p w14:paraId="270FED6B" w14:textId="77777777" w:rsidR="004F67A6" w:rsidRPr="00F27721" w:rsidRDefault="004F67A6" w:rsidP="00F27721">
            <w:pPr>
              <w:jc w:val="center"/>
              <w:rPr>
                <w:sz w:val="20"/>
                <w:szCs w:val="20"/>
              </w:rPr>
            </w:pPr>
          </w:p>
        </w:tc>
      </w:tr>
      <w:tr w:rsidR="003C6BCA" w:rsidRPr="0035753C" w14:paraId="41ED050D" w14:textId="77777777" w:rsidTr="00F27721">
        <w:trPr>
          <w:trHeight w:val="312"/>
        </w:trPr>
        <w:tc>
          <w:tcPr>
            <w:tcW w:w="5797" w:type="dxa"/>
            <w:shd w:val="clear" w:color="auto" w:fill="FFFFFF"/>
            <w:vAlign w:val="center"/>
          </w:tcPr>
          <w:p w14:paraId="7C5381D1" w14:textId="77777777" w:rsidR="004F67A6" w:rsidRPr="00F27721" w:rsidRDefault="00312171" w:rsidP="003C6BCA">
            <w:pPr>
              <w:rPr>
                <w:sz w:val="20"/>
                <w:szCs w:val="20"/>
              </w:rPr>
            </w:pPr>
            <w:r w:rsidRPr="00F27721">
              <w:rPr>
                <w:sz w:val="20"/>
                <w:szCs w:val="20"/>
              </w:rPr>
              <w:t>Yarıyıl sonu sınavı</w:t>
            </w:r>
          </w:p>
        </w:tc>
        <w:tc>
          <w:tcPr>
            <w:tcW w:w="1275" w:type="dxa"/>
            <w:shd w:val="clear" w:color="auto" w:fill="FFFFFF"/>
            <w:vAlign w:val="center"/>
          </w:tcPr>
          <w:p w14:paraId="2AA819A0" w14:textId="77777777" w:rsidR="004F67A6" w:rsidRPr="00F27721" w:rsidRDefault="004F67A6" w:rsidP="00F27721">
            <w:pPr>
              <w:jc w:val="center"/>
              <w:rPr>
                <w:sz w:val="20"/>
                <w:szCs w:val="20"/>
              </w:rPr>
            </w:pPr>
          </w:p>
        </w:tc>
        <w:tc>
          <w:tcPr>
            <w:tcW w:w="1276" w:type="dxa"/>
            <w:shd w:val="clear" w:color="auto" w:fill="FFFFFF"/>
            <w:vAlign w:val="center"/>
          </w:tcPr>
          <w:p w14:paraId="0DEBDBC8" w14:textId="77777777" w:rsidR="004F67A6" w:rsidRPr="00F27721" w:rsidRDefault="004F67A6" w:rsidP="00F27721">
            <w:pPr>
              <w:jc w:val="center"/>
              <w:rPr>
                <w:sz w:val="20"/>
                <w:szCs w:val="20"/>
              </w:rPr>
            </w:pPr>
          </w:p>
        </w:tc>
        <w:tc>
          <w:tcPr>
            <w:tcW w:w="1276" w:type="dxa"/>
            <w:shd w:val="clear" w:color="auto" w:fill="FFFFFF"/>
            <w:vAlign w:val="center"/>
          </w:tcPr>
          <w:p w14:paraId="2C5B342A" w14:textId="77777777" w:rsidR="004F67A6" w:rsidRPr="00F27721" w:rsidRDefault="004F67A6" w:rsidP="00F27721">
            <w:pPr>
              <w:jc w:val="center"/>
              <w:rPr>
                <w:sz w:val="20"/>
                <w:szCs w:val="20"/>
              </w:rPr>
            </w:pPr>
          </w:p>
        </w:tc>
      </w:tr>
      <w:tr w:rsidR="003C6BCA" w:rsidRPr="0035753C" w14:paraId="3AE7A034" w14:textId="77777777" w:rsidTr="00F27721">
        <w:trPr>
          <w:trHeight w:val="312"/>
        </w:trPr>
        <w:tc>
          <w:tcPr>
            <w:tcW w:w="5797" w:type="dxa"/>
            <w:tcBorders>
              <w:bottom w:val="single" w:sz="12" w:space="0" w:color="auto"/>
            </w:tcBorders>
            <w:shd w:val="clear" w:color="auto" w:fill="FFFFFF"/>
            <w:vAlign w:val="center"/>
          </w:tcPr>
          <w:p w14:paraId="3CE79CBD" w14:textId="77777777" w:rsidR="004F67A6" w:rsidRPr="00F27721" w:rsidRDefault="00312171" w:rsidP="003C6BCA">
            <w:pPr>
              <w:rPr>
                <w:sz w:val="20"/>
                <w:szCs w:val="20"/>
              </w:rPr>
            </w:pPr>
            <w:r w:rsidRPr="00F27721">
              <w:rPr>
                <w:sz w:val="20"/>
                <w:szCs w:val="20"/>
              </w:rPr>
              <w:t>Yarıyıl sonu sınavı hazırlık</w:t>
            </w:r>
          </w:p>
        </w:tc>
        <w:tc>
          <w:tcPr>
            <w:tcW w:w="1275" w:type="dxa"/>
            <w:shd w:val="clear" w:color="auto" w:fill="FFFFFF"/>
            <w:vAlign w:val="center"/>
          </w:tcPr>
          <w:p w14:paraId="1C74D069" w14:textId="77777777" w:rsidR="004F67A6" w:rsidRPr="00F27721" w:rsidRDefault="004F67A6" w:rsidP="00F27721">
            <w:pPr>
              <w:jc w:val="center"/>
              <w:rPr>
                <w:sz w:val="20"/>
                <w:szCs w:val="20"/>
              </w:rPr>
            </w:pPr>
          </w:p>
        </w:tc>
        <w:tc>
          <w:tcPr>
            <w:tcW w:w="1276" w:type="dxa"/>
            <w:shd w:val="clear" w:color="auto" w:fill="FFFFFF"/>
            <w:vAlign w:val="center"/>
          </w:tcPr>
          <w:p w14:paraId="486C0624" w14:textId="77777777" w:rsidR="004F67A6" w:rsidRPr="00F27721" w:rsidRDefault="004F67A6" w:rsidP="00F27721">
            <w:pPr>
              <w:jc w:val="center"/>
              <w:rPr>
                <w:sz w:val="20"/>
                <w:szCs w:val="20"/>
              </w:rPr>
            </w:pPr>
          </w:p>
        </w:tc>
        <w:tc>
          <w:tcPr>
            <w:tcW w:w="1276" w:type="dxa"/>
            <w:shd w:val="clear" w:color="auto" w:fill="FFFFFF"/>
            <w:vAlign w:val="center"/>
          </w:tcPr>
          <w:p w14:paraId="73345D2E" w14:textId="77777777" w:rsidR="004F67A6" w:rsidRPr="00F27721" w:rsidRDefault="004F67A6" w:rsidP="00F27721">
            <w:pPr>
              <w:jc w:val="center"/>
              <w:rPr>
                <w:sz w:val="20"/>
                <w:szCs w:val="20"/>
              </w:rPr>
            </w:pPr>
          </w:p>
        </w:tc>
      </w:tr>
      <w:tr w:rsidR="003C6BCA" w:rsidRPr="0035753C" w14:paraId="53B87C36" w14:textId="77777777" w:rsidTr="00F27721">
        <w:trPr>
          <w:trHeight w:val="312"/>
        </w:trPr>
        <w:tc>
          <w:tcPr>
            <w:tcW w:w="5797" w:type="dxa"/>
            <w:tcBorders>
              <w:top w:val="single" w:sz="12" w:space="0" w:color="auto"/>
              <w:left w:val="nil"/>
              <w:bottom w:val="nil"/>
              <w:right w:val="single" w:sz="12" w:space="0" w:color="auto"/>
            </w:tcBorders>
            <w:shd w:val="clear" w:color="auto" w:fill="FFFFFF"/>
            <w:vAlign w:val="center"/>
          </w:tcPr>
          <w:p w14:paraId="62F9B358" w14:textId="77777777" w:rsidR="004F67A6" w:rsidRPr="00F27721" w:rsidRDefault="004F67A6" w:rsidP="00F27721">
            <w:pPr>
              <w:jc w:val="right"/>
              <w:rPr>
                <w:sz w:val="20"/>
                <w:szCs w:val="20"/>
              </w:rPr>
            </w:pPr>
          </w:p>
        </w:tc>
        <w:tc>
          <w:tcPr>
            <w:tcW w:w="2551" w:type="dxa"/>
            <w:gridSpan w:val="2"/>
            <w:tcBorders>
              <w:left w:val="single" w:sz="12" w:space="0" w:color="auto"/>
            </w:tcBorders>
            <w:shd w:val="clear" w:color="auto" w:fill="FFFFFF"/>
            <w:vAlign w:val="center"/>
          </w:tcPr>
          <w:p w14:paraId="2062299C" w14:textId="77777777" w:rsidR="004F67A6" w:rsidRPr="00F27721" w:rsidRDefault="00312171" w:rsidP="00F27721">
            <w:pPr>
              <w:jc w:val="right"/>
              <w:rPr>
                <w:sz w:val="20"/>
                <w:szCs w:val="20"/>
              </w:rPr>
            </w:pPr>
            <w:r w:rsidRPr="00F27721">
              <w:rPr>
                <w:b/>
                <w:sz w:val="20"/>
                <w:szCs w:val="20"/>
              </w:rPr>
              <w:t>Toplam iş yükü</w:t>
            </w:r>
          </w:p>
        </w:tc>
        <w:tc>
          <w:tcPr>
            <w:tcW w:w="1276" w:type="dxa"/>
            <w:shd w:val="clear" w:color="auto" w:fill="FFFFFF"/>
            <w:vAlign w:val="center"/>
          </w:tcPr>
          <w:p w14:paraId="70E31C10" w14:textId="77777777" w:rsidR="004F67A6" w:rsidRPr="00F27721" w:rsidRDefault="00312171" w:rsidP="00F27721">
            <w:pPr>
              <w:jc w:val="center"/>
              <w:rPr>
                <w:b/>
                <w:sz w:val="20"/>
                <w:szCs w:val="20"/>
              </w:rPr>
            </w:pPr>
            <w:r w:rsidRPr="00F27721">
              <w:rPr>
                <w:b/>
                <w:sz w:val="20"/>
                <w:szCs w:val="20"/>
              </w:rPr>
              <w:t>65</w:t>
            </w:r>
          </w:p>
        </w:tc>
      </w:tr>
      <w:tr w:rsidR="003C6BCA" w:rsidRPr="0035753C" w14:paraId="566E4F96" w14:textId="77777777" w:rsidTr="00F27721">
        <w:trPr>
          <w:trHeight w:val="347"/>
        </w:trPr>
        <w:tc>
          <w:tcPr>
            <w:tcW w:w="5797" w:type="dxa"/>
            <w:tcBorders>
              <w:top w:val="nil"/>
              <w:left w:val="nil"/>
              <w:bottom w:val="nil"/>
              <w:right w:val="single" w:sz="12" w:space="0" w:color="auto"/>
            </w:tcBorders>
            <w:shd w:val="clear" w:color="auto" w:fill="FFFFFF"/>
            <w:vAlign w:val="center"/>
          </w:tcPr>
          <w:p w14:paraId="6781FAC2" w14:textId="77777777" w:rsidR="004F67A6" w:rsidRPr="00F27721" w:rsidRDefault="004F67A6" w:rsidP="00F27721">
            <w:pPr>
              <w:jc w:val="right"/>
              <w:rPr>
                <w:sz w:val="20"/>
                <w:szCs w:val="20"/>
              </w:rPr>
            </w:pPr>
          </w:p>
        </w:tc>
        <w:tc>
          <w:tcPr>
            <w:tcW w:w="2551" w:type="dxa"/>
            <w:gridSpan w:val="2"/>
            <w:tcBorders>
              <w:left w:val="single" w:sz="12" w:space="0" w:color="auto"/>
            </w:tcBorders>
            <w:shd w:val="clear" w:color="auto" w:fill="FFFFFF"/>
            <w:vAlign w:val="center"/>
          </w:tcPr>
          <w:p w14:paraId="007DC7D6" w14:textId="77777777" w:rsidR="004F67A6" w:rsidRPr="00F27721" w:rsidRDefault="00312171" w:rsidP="00F27721">
            <w:pPr>
              <w:jc w:val="right"/>
              <w:rPr>
                <w:sz w:val="20"/>
                <w:szCs w:val="20"/>
              </w:rPr>
            </w:pPr>
            <w:r w:rsidRPr="00F27721">
              <w:rPr>
                <w:b/>
                <w:sz w:val="20"/>
                <w:szCs w:val="20"/>
              </w:rPr>
              <w:t>Toplam iş yükü / 30</w:t>
            </w:r>
          </w:p>
        </w:tc>
        <w:tc>
          <w:tcPr>
            <w:tcW w:w="1276" w:type="dxa"/>
            <w:shd w:val="clear" w:color="auto" w:fill="FFFFFF"/>
            <w:vAlign w:val="center"/>
          </w:tcPr>
          <w:p w14:paraId="74680AAC" w14:textId="77777777" w:rsidR="004F67A6" w:rsidRPr="00F27721" w:rsidRDefault="00312171" w:rsidP="00F27721">
            <w:pPr>
              <w:jc w:val="center"/>
              <w:rPr>
                <w:b/>
                <w:sz w:val="20"/>
                <w:szCs w:val="20"/>
              </w:rPr>
            </w:pPr>
            <w:r w:rsidRPr="00F27721">
              <w:rPr>
                <w:b/>
                <w:sz w:val="20"/>
                <w:szCs w:val="20"/>
              </w:rPr>
              <w:t>2,1</w:t>
            </w:r>
          </w:p>
        </w:tc>
      </w:tr>
      <w:tr w:rsidR="003C6BCA" w:rsidRPr="0035753C" w14:paraId="5A050112" w14:textId="77777777" w:rsidTr="00F27721">
        <w:trPr>
          <w:trHeight w:val="312"/>
        </w:trPr>
        <w:tc>
          <w:tcPr>
            <w:tcW w:w="5797" w:type="dxa"/>
            <w:tcBorders>
              <w:top w:val="nil"/>
              <w:left w:val="nil"/>
              <w:bottom w:val="nil"/>
              <w:right w:val="single" w:sz="12" w:space="0" w:color="auto"/>
            </w:tcBorders>
            <w:vAlign w:val="center"/>
          </w:tcPr>
          <w:p w14:paraId="60F01079" w14:textId="77777777" w:rsidR="004F67A6" w:rsidRPr="00F27721" w:rsidRDefault="004F67A6" w:rsidP="00F27721">
            <w:pPr>
              <w:jc w:val="right"/>
              <w:rPr>
                <w:sz w:val="20"/>
                <w:szCs w:val="20"/>
              </w:rPr>
            </w:pPr>
          </w:p>
        </w:tc>
        <w:tc>
          <w:tcPr>
            <w:tcW w:w="2551" w:type="dxa"/>
            <w:gridSpan w:val="2"/>
            <w:tcBorders>
              <w:left w:val="single" w:sz="12" w:space="0" w:color="auto"/>
            </w:tcBorders>
            <w:vAlign w:val="center"/>
          </w:tcPr>
          <w:p w14:paraId="74B4C9C5" w14:textId="77777777" w:rsidR="004F67A6" w:rsidRPr="00F27721" w:rsidRDefault="00312171" w:rsidP="00F27721">
            <w:pPr>
              <w:jc w:val="right"/>
              <w:rPr>
                <w:sz w:val="20"/>
                <w:szCs w:val="20"/>
              </w:rPr>
            </w:pPr>
            <w:r w:rsidRPr="00F27721">
              <w:rPr>
                <w:b/>
                <w:sz w:val="20"/>
                <w:szCs w:val="20"/>
              </w:rPr>
              <w:t>Dersin AKTS Kredisi</w:t>
            </w:r>
          </w:p>
        </w:tc>
        <w:tc>
          <w:tcPr>
            <w:tcW w:w="1276" w:type="dxa"/>
            <w:vAlign w:val="center"/>
          </w:tcPr>
          <w:p w14:paraId="56AD8646" w14:textId="77777777" w:rsidR="004F67A6" w:rsidRPr="00F27721" w:rsidRDefault="00312171" w:rsidP="00F27721">
            <w:pPr>
              <w:jc w:val="center"/>
              <w:rPr>
                <w:b/>
                <w:sz w:val="20"/>
                <w:szCs w:val="20"/>
              </w:rPr>
            </w:pPr>
            <w:r w:rsidRPr="00F27721">
              <w:rPr>
                <w:b/>
                <w:sz w:val="20"/>
                <w:szCs w:val="20"/>
              </w:rPr>
              <w:t>2</w:t>
            </w:r>
          </w:p>
        </w:tc>
      </w:tr>
    </w:tbl>
    <w:p w14:paraId="0D0700FC" w14:textId="77777777" w:rsidR="00312171" w:rsidRPr="0035753C" w:rsidRDefault="00312171"/>
    <w:p w14:paraId="60BD772C" w14:textId="77777777" w:rsidR="00312171" w:rsidRPr="0035753C" w:rsidRDefault="00312171">
      <w:pPr>
        <w:sectPr w:rsidR="00BD6EC0" w:rsidRPr="0035753C" w:rsidSect="00CA0228">
          <w:pgSz w:w="11906" w:h="16838"/>
          <w:pgMar w:top="709" w:right="1134" w:bottom="425" w:left="1134" w:header="0" w:footer="283" w:gutter="0"/>
          <w:cols w:space="708"/>
          <w:titlePg/>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432EAA" w:rsidRPr="0035753C" w14:paraId="737D425D" w14:textId="77777777" w:rsidTr="00F27721">
        <w:trPr>
          <w:trHeight w:val="312"/>
        </w:trPr>
        <w:tc>
          <w:tcPr>
            <w:tcW w:w="9624" w:type="dxa"/>
            <w:gridSpan w:val="2"/>
            <w:shd w:val="clear" w:color="auto" w:fill="FFF2CC"/>
            <w:vAlign w:val="center"/>
          </w:tcPr>
          <w:p w14:paraId="5F91B297" w14:textId="77777777" w:rsidR="00312171" w:rsidRPr="00F27721" w:rsidRDefault="00312171" w:rsidP="00F27721">
            <w:pPr>
              <w:jc w:val="center"/>
              <w:rPr>
                <w:b/>
                <w:sz w:val="20"/>
                <w:szCs w:val="20"/>
              </w:rPr>
            </w:pPr>
            <w:r w:rsidRPr="00F27721">
              <w:rPr>
                <w:b/>
                <w:sz w:val="20"/>
                <w:szCs w:val="20"/>
              </w:rPr>
              <w:lastRenderedPageBreak/>
              <w:t>Değerlendirme</w:t>
            </w:r>
          </w:p>
        </w:tc>
      </w:tr>
      <w:tr w:rsidR="00432EAA" w:rsidRPr="0035753C" w14:paraId="0D0C1360" w14:textId="77777777" w:rsidTr="00F27721">
        <w:trPr>
          <w:trHeight w:val="369"/>
        </w:trPr>
        <w:tc>
          <w:tcPr>
            <w:tcW w:w="5797" w:type="dxa"/>
            <w:vAlign w:val="center"/>
          </w:tcPr>
          <w:p w14:paraId="2767DF20" w14:textId="77777777" w:rsidR="00312171" w:rsidRPr="00F27721" w:rsidRDefault="00312171" w:rsidP="00ED36D7">
            <w:pPr>
              <w:rPr>
                <w:b/>
                <w:sz w:val="20"/>
                <w:szCs w:val="20"/>
              </w:rPr>
            </w:pPr>
            <w:r w:rsidRPr="00F27721">
              <w:rPr>
                <w:b/>
                <w:sz w:val="20"/>
                <w:szCs w:val="20"/>
              </w:rPr>
              <w:t>Yarıyıl içi Etkinlikleri</w:t>
            </w:r>
          </w:p>
        </w:tc>
        <w:tc>
          <w:tcPr>
            <w:tcW w:w="3827" w:type="dxa"/>
            <w:vAlign w:val="center"/>
          </w:tcPr>
          <w:p w14:paraId="56E79355" w14:textId="77777777" w:rsidR="00312171" w:rsidRPr="00F27721" w:rsidRDefault="00312171" w:rsidP="00F27721">
            <w:pPr>
              <w:jc w:val="center"/>
              <w:rPr>
                <w:b/>
                <w:sz w:val="20"/>
                <w:szCs w:val="20"/>
              </w:rPr>
            </w:pPr>
            <w:r w:rsidRPr="00F27721">
              <w:rPr>
                <w:b/>
                <w:sz w:val="20"/>
                <w:szCs w:val="20"/>
              </w:rPr>
              <w:t>%</w:t>
            </w:r>
          </w:p>
        </w:tc>
      </w:tr>
      <w:tr w:rsidR="000D57E5" w:rsidRPr="0035753C" w14:paraId="6D6F7ACA" w14:textId="77777777" w:rsidTr="00F27721">
        <w:trPr>
          <w:trHeight w:val="369"/>
        </w:trPr>
        <w:tc>
          <w:tcPr>
            <w:tcW w:w="5797" w:type="dxa"/>
            <w:vAlign w:val="center"/>
          </w:tcPr>
          <w:p w14:paraId="23500824" w14:textId="175229DA" w:rsidR="004F67A6" w:rsidRPr="00F27721" w:rsidRDefault="00312171" w:rsidP="00F27721">
            <w:pPr>
              <w:ind w:left="303"/>
              <w:rPr>
                <w:sz w:val="20"/>
                <w:szCs w:val="20"/>
              </w:rPr>
            </w:pPr>
            <w:r w:rsidRPr="00F27721">
              <w:rPr>
                <w:sz w:val="20"/>
                <w:szCs w:val="20"/>
              </w:rPr>
              <w:t>Ara Sınav</w:t>
            </w:r>
          </w:p>
        </w:tc>
        <w:tc>
          <w:tcPr>
            <w:tcW w:w="3827" w:type="dxa"/>
            <w:vAlign w:val="center"/>
          </w:tcPr>
          <w:p w14:paraId="505524BE" w14:textId="77777777" w:rsidR="004F67A6" w:rsidRPr="00F27721" w:rsidRDefault="004F67A6" w:rsidP="00F27721">
            <w:pPr>
              <w:jc w:val="center"/>
              <w:rPr>
                <w:sz w:val="20"/>
                <w:szCs w:val="20"/>
              </w:rPr>
            </w:pPr>
          </w:p>
        </w:tc>
      </w:tr>
      <w:tr w:rsidR="000D57E5" w:rsidRPr="0035753C" w14:paraId="13293BDB" w14:textId="77777777" w:rsidTr="00F27721">
        <w:trPr>
          <w:trHeight w:val="369"/>
        </w:trPr>
        <w:tc>
          <w:tcPr>
            <w:tcW w:w="5797" w:type="dxa"/>
            <w:vAlign w:val="center"/>
          </w:tcPr>
          <w:p w14:paraId="68C69B8E" w14:textId="63F9A351" w:rsidR="004F67A6" w:rsidRPr="00F27721" w:rsidRDefault="00312171" w:rsidP="00F27721">
            <w:pPr>
              <w:ind w:left="303"/>
              <w:rPr>
                <w:sz w:val="20"/>
                <w:szCs w:val="20"/>
              </w:rPr>
            </w:pPr>
            <w:r w:rsidRPr="00F27721">
              <w:rPr>
                <w:sz w:val="20"/>
                <w:szCs w:val="20"/>
              </w:rPr>
              <w:t>Ödev</w:t>
            </w:r>
          </w:p>
        </w:tc>
        <w:tc>
          <w:tcPr>
            <w:tcW w:w="3827" w:type="dxa"/>
            <w:vAlign w:val="center"/>
          </w:tcPr>
          <w:p w14:paraId="264A8050" w14:textId="77777777" w:rsidR="004F67A6" w:rsidRPr="00F27721" w:rsidRDefault="00312171" w:rsidP="00F27721">
            <w:pPr>
              <w:jc w:val="center"/>
              <w:rPr>
                <w:sz w:val="20"/>
                <w:szCs w:val="20"/>
              </w:rPr>
            </w:pPr>
            <w:r w:rsidRPr="00F27721">
              <w:rPr>
                <w:sz w:val="20"/>
                <w:szCs w:val="20"/>
              </w:rPr>
              <w:t>20</w:t>
            </w:r>
          </w:p>
        </w:tc>
      </w:tr>
      <w:tr w:rsidR="000D57E5" w:rsidRPr="0035753C" w14:paraId="4FA84CEA" w14:textId="77777777" w:rsidTr="00F27721">
        <w:trPr>
          <w:trHeight w:val="369"/>
        </w:trPr>
        <w:tc>
          <w:tcPr>
            <w:tcW w:w="5797" w:type="dxa"/>
            <w:vAlign w:val="center"/>
          </w:tcPr>
          <w:p w14:paraId="2FE9FC47" w14:textId="40937CB0" w:rsidR="004F67A6" w:rsidRPr="00F27721" w:rsidRDefault="00312171" w:rsidP="00F27721">
            <w:pPr>
              <w:ind w:left="303"/>
              <w:rPr>
                <w:sz w:val="20"/>
                <w:szCs w:val="20"/>
              </w:rPr>
            </w:pPr>
            <w:r w:rsidRPr="00F27721">
              <w:rPr>
                <w:sz w:val="20"/>
                <w:szCs w:val="20"/>
              </w:rPr>
              <w:t>Deney Yapma Becerisi</w:t>
            </w:r>
          </w:p>
        </w:tc>
        <w:tc>
          <w:tcPr>
            <w:tcW w:w="3827" w:type="dxa"/>
            <w:vAlign w:val="center"/>
          </w:tcPr>
          <w:p w14:paraId="3E8000B7" w14:textId="77777777" w:rsidR="004F67A6" w:rsidRPr="00F27721" w:rsidRDefault="00312171" w:rsidP="00F27721">
            <w:pPr>
              <w:jc w:val="center"/>
              <w:rPr>
                <w:sz w:val="20"/>
                <w:szCs w:val="20"/>
              </w:rPr>
            </w:pPr>
            <w:r w:rsidRPr="00F27721">
              <w:rPr>
                <w:sz w:val="20"/>
                <w:szCs w:val="20"/>
              </w:rPr>
              <w:t>80</w:t>
            </w:r>
          </w:p>
        </w:tc>
      </w:tr>
      <w:tr w:rsidR="000D57E5" w:rsidRPr="0035753C" w14:paraId="4B383D0B" w14:textId="77777777" w:rsidTr="00F27721">
        <w:trPr>
          <w:trHeight w:val="369"/>
        </w:trPr>
        <w:tc>
          <w:tcPr>
            <w:tcW w:w="5797" w:type="dxa"/>
            <w:vAlign w:val="center"/>
          </w:tcPr>
          <w:p w14:paraId="069B7E16" w14:textId="358F69A2" w:rsidR="004F67A6" w:rsidRPr="00F27721" w:rsidRDefault="00312171" w:rsidP="00F27721">
            <w:pPr>
              <w:ind w:left="303"/>
              <w:rPr>
                <w:sz w:val="20"/>
                <w:szCs w:val="20"/>
              </w:rPr>
            </w:pPr>
            <w:r w:rsidRPr="00F27721">
              <w:rPr>
                <w:sz w:val="20"/>
                <w:szCs w:val="20"/>
              </w:rPr>
              <w:t xml:space="preserve"> </w:t>
            </w:r>
          </w:p>
        </w:tc>
        <w:tc>
          <w:tcPr>
            <w:tcW w:w="3827" w:type="dxa"/>
            <w:vAlign w:val="center"/>
          </w:tcPr>
          <w:p w14:paraId="1640B3A3" w14:textId="77777777" w:rsidR="004F67A6" w:rsidRPr="00F27721" w:rsidRDefault="004F67A6" w:rsidP="00F27721">
            <w:pPr>
              <w:jc w:val="center"/>
              <w:rPr>
                <w:sz w:val="20"/>
                <w:szCs w:val="20"/>
              </w:rPr>
            </w:pPr>
          </w:p>
        </w:tc>
      </w:tr>
      <w:tr w:rsidR="000D57E5" w:rsidRPr="0035753C" w14:paraId="5C2093D8" w14:textId="77777777" w:rsidTr="00F27721">
        <w:trPr>
          <w:trHeight w:val="369"/>
        </w:trPr>
        <w:tc>
          <w:tcPr>
            <w:tcW w:w="5797" w:type="dxa"/>
            <w:vAlign w:val="center"/>
          </w:tcPr>
          <w:p w14:paraId="478ABE1D" w14:textId="77777777" w:rsidR="004F67A6" w:rsidRPr="00F27721" w:rsidRDefault="00312171" w:rsidP="000D57E5">
            <w:pPr>
              <w:rPr>
                <w:b/>
                <w:sz w:val="20"/>
                <w:szCs w:val="20"/>
              </w:rPr>
            </w:pPr>
            <w:r w:rsidRPr="00F27721">
              <w:rPr>
                <w:b/>
                <w:sz w:val="20"/>
                <w:szCs w:val="20"/>
              </w:rPr>
              <w:t>Yarıyıl Sonu Sınavı</w:t>
            </w:r>
          </w:p>
        </w:tc>
        <w:tc>
          <w:tcPr>
            <w:tcW w:w="3827" w:type="dxa"/>
            <w:vAlign w:val="center"/>
          </w:tcPr>
          <w:p w14:paraId="30AC46B0" w14:textId="77777777" w:rsidR="004F67A6" w:rsidRPr="00F27721" w:rsidRDefault="004F67A6" w:rsidP="00F27721">
            <w:pPr>
              <w:jc w:val="center"/>
              <w:rPr>
                <w:sz w:val="20"/>
                <w:szCs w:val="20"/>
              </w:rPr>
            </w:pPr>
          </w:p>
        </w:tc>
      </w:tr>
      <w:tr w:rsidR="00D84CC2" w:rsidRPr="0035753C" w14:paraId="559DA48D" w14:textId="77777777" w:rsidTr="00F27721">
        <w:trPr>
          <w:trHeight w:val="369"/>
        </w:trPr>
        <w:tc>
          <w:tcPr>
            <w:tcW w:w="5797" w:type="dxa"/>
            <w:vAlign w:val="center"/>
          </w:tcPr>
          <w:p w14:paraId="68D4B15D" w14:textId="77777777" w:rsidR="00312171" w:rsidRPr="00F27721" w:rsidRDefault="00312171" w:rsidP="00F27721">
            <w:pPr>
              <w:jc w:val="right"/>
              <w:rPr>
                <w:b/>
                <w:sz w:val="20"/>
                <w:szCs w:val="20"/>
              </w:rPr>
            </w:pPr>
            <w:r w:rsidRPr="00F27721">
              <w:rPr>
                <w:b/>
                <w:sz w:val="20"/>
                <w:szCs w:val="20"/>
              </w:rPr>
              <w:t>Toplam</w:t>
            </w:r>
          </w:p>
        </w:tc>
        <w:tc>
          <w:tcPr>
            <w:tcW w:w="3827" w:type="dxa"/>
            <w:vAlign w:val="center"/>
          </w:tcPr>
          <w:p w14:paraId="42A52C34" w14:textId="77777777" w:rsidR="00312171" w:rsidRPr="00F27721" w:rsidRDefault="00312171" w:rsidP="00F27721">
            <w:pPr>
              <w:jc w:val="center"/>
              <w:rPr>
                <w:sz w:val="20"/>
                <w:szCs w:val="20"/>
              </w:rPr>
            </w:pPr>
            <w:r w:rsidRPr="00F27721">
              <w:rPr>
                <w:sz w:val="20"/>
                <w:szCs w:val="20"/>
              </w:rPr>
              <w:t>100</w:t>
            </w:r>
          </w:p>
        </w:tc>
      </w:tr>
    </w:tbl>
    <w:p w14:paraId="1BBE9103" w14:textId="77777777" w:rsidR="00312171" w:rsidRPr="0035753C" w:rsidRDefault="00312171" w:rsidP="008E66D8">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35753C" w14:paraId="409AAC43" w14:textId="77777777" w:rsidTr="00F27721">
        <w:trPr>
          <w:trHeight w:val="587"/>
          <w:jc w:val="center"/>
        </w:trPr>
        <w:tc>
          <w:tcPr>
            <w:tcW w:w="9624" w:type="dxa"/>
            <w:gridSpan w:val="3"/>
            <w:shd w:val="clear" w:color="auto" w:fill="FFF2CC"/>
            <w:vAlign w:val="center"/>
          </w:tcPr>
          <w:p w14:paraId="78CDE71E" w14:textId="77777777" w:rsidR="00312171" w:rsidRPr="0035753C" w:rsidRDefault="00312171" w:rsidP="003E058A">
            <w:pPr>
              <w:jc w:val="center"/>
              <w:rPr>
                <w:b/>
                <w:sz w:val="20"/>
                <w:szCs w:val="20"/>
              </w:rPr>
            </w:pPr>
            <w:r w:rsidRPr="0035753C">
              <w:rPr>
                <w:b/>
                <w:sz w:val="20"/>
                <w:szCs w:val="20"/>
              </w:rPr>
              <w:t>DERSİN ÖĞRENİM ÇIKTILARININ PROGRAM ÇIKTILARI (PÇ) İLE OLAN İLİŞKİSİ</w:t>
            </w:r>
          </w:p>
          <w:p w14:paraId="0E287199" w14:textId="77777777" w:rsidR="00312171" w:rsidRPr="0035753C" w:rsidRDefault="00312171" w:rsidP="003E058A">
            <w:pPr>
              <w:jc w:val="center"/>
              <w:rPr>
                <w:b/>
                <w:sz w:val="20"/>
                <w:szCs w:val="20"/>
              </w:rPr>
            </w:pPr>
            <w:r w:rsidRPr="0035753C">
              <w:rPr>
                <w:sz w:val="20"/>
                <w:szCs w:val="20"/>
              </w:rPr>
              <w:t>(5: Çok yüksek, 4:</w:t>
            </w:r>
            <w:r w:rsidRPr="0035753C">
              <w:rPr>
                <w:b/>
                <w:sz w:val="20"/>
                <w:szCs w:val="20"/>
              </w:rPr>
              <w:t xml:space="preserve"> </w:t>
            </w:r>
            <w:r w:rsidRPr="0035753C">
              <w:rPr>
                <w:sz w:val="20"/>
                <w:szCs w:val="20"/>
              </w:rPr>
              <w:t>Yüksek,</w:t>
            </w:r>
            <w:r w:rsidRPr="0035753C">
              <w:rPr>
                <w:b/>
                <w:sz w:val="20"/>
                <w:szCs w:val="20"/>
              </w:rPr>
              <w:t xml:space="preserve"> </w:t>
            </w:r>
            <w:r w:rsidRPr="0035753C">
              <w:rPr>
                <w:sz w:val="20"/>
                <w:szCs w:val="20"/>
              </w:rPr>
              <w:t>3: Orta, 2: Düşük, 1: Çok düşük,)</w:t>
            </w:r>
          </w:p>
        </w:tc>
      </w:tr>
      <w:tr w:rsidR="00BF218E" w:rsidRPr="0035753C" w14:paraId="2CF04117" w14:textId="77777777" w:rsidTr="00526E32">
        <w:trPr>
          <w:trHeight w:hRule="exact" w:val="454"/>
          <w:jc w:val="center"/>
        </w:trPr>
        <w:tc>
          <w:tcPr>
            <w:tcW w:w="552" w:type="dxa"/>
            <w:vAlign w:val="center"/>
          </w:tcPr>
          <w:p w14:paraId="08CF4A3B" w14:textId="77777777" w:rsidR="00312171" w:rsidRPr="0035753C" w:rsidRDefault="00312171" w:rsidP="003E058A">
            <w:pPr>
              <w:jc w:val="center"/>
              <w:rPr>
                <w:b/>
                <w:sz w:val="20"/>
                <w:szCs w:val="20"/>
              </w:rPr>
            </w:pPr>
            <w:r w:rsidRPr="0035753C">
              <w:rPr>
                <w:b/>
                <w:sz w:val="20"/>
                <w:szCs w:val="20"/>
              </w:rPr>
              <w:t>NO</w:t>
            </w:r>
          </w:p>
        </w:tc>
        <w:tc>
          <w:tcPr>
            <w:tcW w:w="8080" w:type="dxa"/>
            <w:vAlign w:val="center"/>
          </w:tcPr>
          <w:p w14:paraId="135F5C47" w14:textId="77777777" w:rsidR="00312171" w:rsidRPr="0035753C" w:rsidRDefault="00312171" w:rsidP="003E058A">
            <w:pPr>
              <w:jc w:val="center"/>
              <w:rPr>
                <w:b/>
                <w:sz w:val="20"/>
                <w:szCs w:val="20"/>
              </w:rPr>
            </w:pPr>
            <w:r w:rsidRPr="0035753C">
              <w:rPr>
                <w:b/>
                <w:sz w:val="20"/>
                <w:szCs w:val="20"/>
              </w:rPr>
              <w:t>PROGRAM ÇIKTISI</w:t>
            </w:r>
          </w:p>
        </w:tc>
        <w:tc>
          <w:tcPr>
            <w:tcW w:w="992" w:type="dxa"/>
            <w:tcBorders>
              <w:bottom w:val="single" w:sz="6" w:space="0" w:color="auto"/>
            </w:tcBorders>
            <w:vAlign w:val="center"/>
          </w:tcPr>
          <w:p w14:paraId="4C63D507" w14:textId="77777777" w:rsidR="00312171" w:rsidRPr="0035753C" w:rsidRDefault="00312171" w:rsidP="003E058A">
            <w:pPr>
              <w:jc w:val="center"/>
              <w:rPr>
                <w:b/>
                <w:sz w:val="20"/>
                <w:szCs w:val="20"/>
              </w:rPr>
            </w:pPr>
            <w:r w:rsidRPr="0035753C">
              <w:rPr>
                <w:b/>
                <w:sz w:val="20"/>
                <w:szCs w:val="20"/>
              </w:rPr>
              <w:t>Katkı</w:t>
            </w:r>
          </w:p>
        </w:tc>
      </w:tr>
      <w:tr w:rsidR="0035753C" w:rsidRPr="0035753C" w14:paraId="1DB058B7" w14:textId="77777777" w:rsidTr="00F27721">
        <w:trPr>
          <w:trHeight w:hRule="exact" w:val="987"/>
          <w:jc w:val="center"/>
        </w:trPr>
        <w:tc>
          <w:tcPr>
            <w:tcW w:w="552" w:type="dxa"/>
            <w:shd w:val="clear" w:color="auto" w:fill="FFFFFF"/>
            <w:vAlign w:val="center"/>
          </w:tcPr>
          <w:p w14:paraId="17FDD724" w14:textId="77777777" w:rsidR="004F67A6" w:rsidRPr="0035753C" w:rsidRDefault="00312171" w:rsidP="0035753C">
            <w:pPr>
              <w:jc w:val="center"/>
              <w:rPr>
                <w:b/>
                <w:sz w:val="20"/>
                <w:szCs w:val="20"/>
              </w:rPr>
            </w:pPr>
            <w:r w:rsidRPr="0035753C">
              <w:rPr>
                <w:b/>
                <w:sz w:val="20"/>
                <w:szCs w:val="20"/>
              </w:rPr>
              <w:t>1</w:t>
            </w:r>
          </w:p>
        </w:tc>
        <w:tc>
          <w:tcPr>
            <w:tcW w:w="8080" w:type="dxa"/>
            <w:shd w:val="clear" w:color="auto" w:fill="FFFFFF"/>
            <w:vAlign w:val="center"/>
          </w:tcPr>
          <w:p w14:paraId="00333402" w14:textId="77777777" w:rsidR="004F67A6" w:rsidRPr="0035753C" w:rsidRDefault="00312171" w:rsidP="0035753C">
            <w:pPr>
              <w:rPr>
                <w:sz w:val="20"/>
                <w:szCs w:val="20"/>
              </w:rPr>
            </w:pPr>
            <w:r w:rsidRPr="0035753C">
              <w:rPr>
                <w:b/>
                <w:bCs/>
                <w:sz w:val="18"/>
                <w:szCs w:val="18"/>
              </w:rPr>
              <w:t>Temel Bilim:</w:t>
            </w:r>
            <w:r w:rsidRPr="0035753C">
              <w:rPr>
                <w:sz w:val="18"/>
                <w:szCs w:val="18"/>
              </w:rPr>
              <w:t xml:space="preserve"> Matematik, fen bilimleri ve temel mühendislik konularında yeterli bilgi birikimi; bu alanlardaki kuramsal ve uygulamalı bilgileri, mühendislik problemlerini modelleme ve çözme için uygulayabilme becerisi.</w:t>
            </w:r>
          </w:p>
        </w:tc>
        <w:tc>
          <w:tcPr>
            <w:tcW w:w="992" w:type="dxa"/>
            <w:tcBorders>
              <w:top w:val="single" w:sz="6" w:space="0" w:color="auto"/>
            </w:tcBorders>
            <w:vAlign w:val="center"/>
          </w:tcPr>
          <w:p w14:paraId="475EDF7B" w14:textId="77777777" w:rsidR="004F67A6" w:rsidRPr="0035753C" w:rsidRDefault="004F67A6" w:rsidP="0035753C">
            <w:pPr>
              <w:jc w:val="center"/>
              <w:rPr>
                <w:sz w:val="20"/>
                <w:szCs w:val="20"/>
              </w:rPr>
            </w:pPr>
          </w:p>
        </w:tc>
      </w:tr>
      <w:tr w:rsidR="0035753C" w:rsidRPr="0035753C" w14:paraId="173518F9" w14:textId="77777777" w:rsidTr="00F27721">
        <w:trPr>
          <w:trHeight w:hRule="exact" w:val="818"/>
          <w:jc w:val="center"/>
        </w:trPr>
        <w:tc>
          <w:tcPr>
            <w:tcW w:w="552" w:type="dxa"/>
            <w:shd w:val="clear" w:color="auto" w:fill="FFFFFF"/>
            <w:vAlign w:val="center"/>
          </w:tcPr>
          <w:p w14:paraId="11481CFB" w14:textId="77777777" w:rsidR="004F67A6" w:rsidRPr="0035753C" w:rsidRDefault="00312171" w:rsidP="0035753C">
            <w:pPr>
              <w:jc w:val="center"/>
              <w:rPr>
                <w:b/>
                <w:sz w:val="20"/>
                <w:szCs w:val="20"/>
              </w:rPr>
            </w:pPr>
            <w:r w:rsidRPr="0035753C">
              <w:rPr>
                <w:b/>
                <w:sz w:val="20"/>
                <w:szCs w:val="20"/>
              </w:rPr>
              <w:t>2</w:t>
            </w:r>
          </w:p>
        </w:tc>
        <w:tc>
          <w:tcPr>
            <w:tcW w:w="8080" w:type="dxa"/>
            <w:shd w:val="clear" w:color="auto" w:fill="FFFFFF"/>
            <w:vAlign w:val="center"/>
          </w:tcPr>
          <w:p w14:paraId="168C7B04" w14:textId="77777777" w:rsidR="004F67A6" w:rsidRPr="0035753C" w:rsidRDefault="00312171" w:rsidP="0035753C">
            <w:pPr>
              <w:jc w:val="both"/>
              <w:rPr>
                <w:b/>
                <w:sz w:val="20"/>
                <w:szCs w:val="20"/>
              </w:rPr>
            </w:pPr>
            <w:r w:rsidRPr="0035753C">
              <w:rPr>
                <w:b/>
                <w:bCs/>
                <w:sz w:val="18"/>
                <w:szCs w:val="18"/>
              </w:rPr>
              <w:t>Bilgisayar Mühendisliği:</w:t>
            </w:r>
            <w:r w:rsidRPr="0035753C">
              <w:rPr>
                <w:sz w:val="18"/>
                <w:szCs w:val="18"/>
              </w:rPr>
              <w:t xml:space="preserve"> Bilgisayar mühendisliğinde karmaşık mühendislik problemlerini saptama, tanımlama, formüle etme ve çözme becerisi; bu amaçla uygun analiz ve modelleme yöntemlerini seçme ve uygulama becerisi.</w:t>
            </w:r>
          </w:p>
        </w:tc>
        <w:tc>
          <w:tcPr>
            <w:tcW w:w="992" w:type="dxa"/>
            <w:tcBorders>
              <w:top w:val="single" w:sz="6" w:space="0" w:color="auto"/>
              <w:bottom w:val="single" w:sz="6" w:space="0" w:color="auto"/>
            </w:tcBorders>
            <w:vAlign w:val="center"/>
          </w:tcPr>
          <w:p w14:paraId="2657F3EA" w14:textId="77777777" w:rsidR="004F67A6" w:rsidRPr="0035753C" w:rsidRDefault="00312171" w:rsidP="0035753C">
            <w:pPr>
              <w:jc w:val="center"/>
              <w:rPr>
                <w:sz w:val="20"/>
                <w:szCs w:val="20"/>
              </w:rPr>
            </w:pPr>
            <w:r w:rsidRPr="0035753C">
              <w:rPr>
                <w:sz w:val="20"/>
                <w:szCs w:val="20"/>
              </w:rPr>
              <w:t>5</w:t>
            </w:r>
          </w:p>
        </w:tc>
      </w:tr>
      <w:tr w:rsidR="0035753C" w:rsidRPr="0035753C" w14:paraId="60DBE138" w14:textId="77777777" w:rsidTr="00F27721">
        <w:trPr>
          <w:trHeight w:hRule="exact" w:val="815"/>
          <w:jc w:val="center"/>
        </w:trPr>
        <w:tc>
          <w:tcPr>
            <w:tcW w:w="552" w:type="dxa"/>
            <w:shd w:val="clear" w:color="auto" w:fill="FFFFFF"/>
            <w:vAlign w:val="center"/>
          </w:tcPr>
          <w:p w14:paraId="6B0BCE70" w14:textId="77777777" w:rsidR="004F67A6" w:rsidRPr="0035753C" w:rsidRDefault="00312171" w:rsidP="0035753C">
            <w:pPr>
              <w:jc w:val="center"/>
              <w:rPr>
                <w:b/>
                <w:sz w:val="20"/>
                <w:szCs w:val="20"/>
              </w:rPr>
            </w:pPr>
            <w:r w:rsidRPr="0035753C">
              <w:rPr>
                <w:b/>
                <w:sz w:val="20"/>
                <w:szCs w:val="20"/>
              </w:rPr>
              <w:t>3</w:t>
            </w:r>
          </w:p>
        </w:tc>
        <w:tc>
          <w:tcPr>
            <w:tcW w:w="8080" w:type="dxa"/>
            <w:tcBorders>
              <w:bottom w:val="single" w:sz="6" w:space="0" w:color="auto"/>
            </w:tcBorders>
            <w:shd w:val="clear" w:color="auto" w:fill="FFFFFF"/>
            <w:vAlign w:val="center"/>
          </w:tcPr>
          <w:p w14:paraId="3EFB918E" w14:textId="77777777" w:rsidR="004F67A6" w:rsidRPr="0035753C" w:rsidRDefault="00312171" w:rsidP="0035753C">
            <w:pPr>
              <w:jc w:val="both"/>
              <w:rPr>
                <w:b/>
                <w:sz w:val="20"/>
                <w:szCs w:val="20"/>
              </w:rPr>
            </w:pPr>
            <w:r w:rsidRPr="0035753C">
              <w:rPr>
                <w:b/>
                <w:bCs/>
                <w:sz w:val="18"/>
                <w:szCs w:val="18"/>
              </w:rPr>
              <w:t>Tasarım:</w:t>
            </w:r>
            <w:r w:rsidRPr="0035753C">
              <w:rPr>
                <w:sz w:val="18"/>
                <w:szCs w:val="18"/>
              </w:rPr>
              <w:t xml:space="preserve"> Modern tasarım yöntemlerini kullanarak karmaşık bir sistemi, süreci, veya ürünü gerçekçi kısıtlar ve koşullar altında, belirli gereksinimleri karşılayacak şekilde tasarlama becerisi.</w:t>
            </w:r>
          </w:p>
        </w:tc>
        <w:tc>
          <w:tcPr>
            <w:tcW w:w="992" w:type="dxa"/>
            <w:tcBorders>
              <w:top w:val="single" w:sz="6" w:space="0" w:color="auto"/>
              <w:bottom w:val="single" w:sz="6" w:space="0" w:color="auto"/>
            </w:tcBorders>
            <w:vAlign w:val="center"/>
          </w:tcPr>
          <w:p w14:paraId="540BB998" w14:textId="77777777" w:rsidR="004F67A6" w:rsidRPr="0035753C" w:rsidRDefault="004F67A6" w:rsidP="0035753C">
            <w:pPr>
              <w:jc w:val="center"/>
              <w:rPr>
                <w:sz w:val="20"/>
                <w:szCs w:val="20"/>
              </w:rPr>
            </w:pPr>
          </w:p>
        </w:tc>
      </w:tr>
      <w:tr w:rsidR="0035753C" w:rsidRPr="0035753C" w14:paraId="33EB73ED" w14:textId="77777777" w:rsidTr="00F27721">
        <w:trPr>
          <w:trHeight w:hRule="exact" w:val="686"/>
          <w:jc w:val="center"/>
        </w:trPr>
        <w:tc>
          <w:tcPr>
            <w:tcW w:w="552" w:type="dxa"/>
            <w:shd w:val="clear" w:color="auto" w:fill="FFFFFF"/>
            <w:vAlign w:val="center"/>
          </w:tcPr>
          <w:p w14:paraId="6E5C1BD9" w14:textId="77777777" w:rsidR="004F67A6" w:rsidRPr="0035753C" w:rsidRDefault="00312171" w:rsidP="0035753C">
            <w:pPr>
              <w:jc w:val="center"/>
              <w:rPr>
                <w:b/>
                <w:sz w:val="20"/>
                <w:szCs w:val="20"/>
              </w:rPr>
            </w:pPr>
            <w:r w:rsidRPr="0035753C">
              <w:rPr>
                <w:b/>
                <w:sz w:val="20"/>
                <w:szCs w:val="20"/>
              </w:rPr>
              <w:t>4</w:t>
            </w:r>
          </w:p>
        </w:tc>
        <w:tc>
          <w:tcPr>
            <w:tcW w:w="8080" w:type="dxa"/>
            <w:tcBorders>
              <w:top w:val="single" w:sz="6" w:space="0" w:color="auto"/>
            </w:tcBorders>
            <w:shd w:val="clear" w:color="auto" w:fill="FFFFFF"/>
            <w:vAlign w:val="center"/>
          </w:tcPr>
          <w:p w14:paraId="5EA5535C" w14:textId="77777777" w:rsidR="004F67A6" w:rsidRPr="0035753C" w:rsidRDefault="00312171" w:rsidP="0035753C">
            <w:pPr>
              <w:rPr>
                <w:sz w:val="20"/>
                <w:szCs w:val="20"/>
              </w:rPr>
            </w:pPr>
            <w:r w:rsidRPr="0035753C">
              <w:rPr>
                <w:b/>
                <w:bCs/>
                <w:sz w:val="18"/>
                <w:szCs w:val="18"/>
              </w:rPr>
              <w:t>Araç Kullanımı:</w:t>
            </w:r>
            <w:r w:rsidRPr="0035753C">
              <w:rPr>
                <w:sz w:val="18"/>
                <w:szCs w:val="18"/>
              </w:rPr>
              <w:t xml:space="preserve"> Mühendislik uygulamaları için gerekli olan modern teknik ve araçları geliştirme, seçme ve kullanma becerisi.</w:t>
            </w:r>
          </w:p>
        </w:tc>
        <w:tc>
          <w:tcPr>
            <w:tcW w:w="992" w:type="dxa"/>
            <w:tcBorders>
              <w:top w:val="single" w:sz="6" w:space="0" w:color="auto"/>
            </w:tcBorders>
            <w:vAlign w:val="center"/>
          </w:tcPr>
          <w:p w14:paraId="077BD01C" w14:textId="77777777" w:rsidR="004F67A6" w:rsidRPr="0035753C" w:rsidRDefault="00312171" w:rsidP="0035753C">
            <w:pPr>
              <w:jc w:val="center"/>
              <w:rPr>
                <w:sz w:val="20"/>
                <w:szCs w:val="20"/>
              </w:rPr>
            </w:pPr>
            <w:r>
              <w:rPr>
                <w:sz w:val="20"/>
                <w:szCs w:val="20"/>
                <w:lang w:val="en-US"/>
              </w:rPr>
              <w:t>5</w:t>
            </w:r>
          </w:p>
        </w:tc>
      </w:tr>
      <w:tr w:rsidR="0035753C" w:rsidRPr="0035753C" w14:paraId="3F31CBBC" w14:textId="77777777" w:rsidTr="00F27721">
        <w:trPr>
          <w:trHeight w:hRule="exact" w:val="682"/>
          <w:jc w:val="center"/>
        </w:trPr>
        <w:tc>
          <w:tcPr>
            <w:tcW w:w="552" w:type="dxa"/>
            <w:shd w:val="clear" w:color="auto" w:fill="FFFFFF"/>
            <w:vAlign w:val="center"/>
          </w:tcPr>
          <w:p w14:paraId="6ACB15F3" w14:textId="77777777" w:rsidR="004F67A6" w:rsidRPr="0035753C" w:rsidRDefault="00312171" w:rsidP="0035753C">
            <w:pPr>
              <w:jc w:val="center"/>
              <w:rPr>
                <w:b/>
                <w:sz w:val="20"/>
                <w:szCs w:val="20"/>
              </w:rPr>
            </w:pPr>
            <w:r w:rsidRPr="0035753C">
              <w:rPr>
                <w:b/>
                <w:sz w:val="20"/>
                <w:szCs w:val="20"/>
              </w:rPr>
              <w:t>5</w:t>
            </w:r>
          </w:p>
        </w:tc>
        <w:tc>
          <w:tcPr>
            <w:tcW w:w="8080" w:type="dxa"/>
            <w:tcBorders>
              <w:top w:val="single" w:sz="6" w:space="0" w:color="auto"/>
            </w:tcBorders>
            <w:shd w:val="clear" w:color="auto" w:fill="FFFFFF"/>
            <w:vAlign w:val="center"/>
          </w:tcPr>
          <w:p w14:paraId="0C15F6BA" w14:textId="77777777" w:rsidR="004F67A6" w:rsidRPr="0035753C" w:rsidRDefault="00312171" w:rsidP="0035753C">
            <w:pPr>
              <w:rPr>
                <w:sz w:val="20"/>
                <w:szCs w:val="20"/>
              </w:rPr>
            </w:pPr>
            <w:r w:rsidRPr="0035753C">
              <w:rPr>
                <w:b/>
                <w:bCs/>
                <w:sz w:val="18"/>
                <w:szCs w:val="18"/>
              </w:rPr>
              <w:t>Test ve Analiz:</w:t>
            </w:r>
            <w:r w:rsidRPr="0035753C">
              <w:rPr>
                <w:sz w:val="18"/>
                <w:szCs w:val="18"/>
              </w:rPr>
              <w:t xml:space="preserve"> Bilgisayar mühendisliği problemlerinin incelenmesi için test yöntemleri tasarlama, uygulama, analiz ve yorumlama becerisi.</w:t>
            </w:r>
          </w:p>
        </w:tc>
        <w:tc>
          <w:tcPr>
            <w:tcW w:w="992" w:type="dxa"/>
            <w:tcBorders>
              <w:top w:val="single" w:sz="6" w:space="0" w:color="auto"/>
            </w:tcBorders>
            <w:vAlign w:val="center"/>
          </w:tcPr>
          <w:p w14:paraId="41A7032E" w14:textId="77777777" w:rsidR="004F67A6" w:rsidRPr="0035753C" w:rsidRDefault="004F67A6" w:rsidP="0035753C">
            <w:pPr>
              <w:jc w:val="center"/>
              <w:rPr>
                <w:sz w:val="20"/>
                <w:szCs w:val="20"/>
              </w:rPr>
            </w:pPr>
          </w:p>
        </w:tc>
      </w:tr>
      <w:tr w:rsidR="0035753C" w:rsidRPr="0035753C" w14:paraId="10C12C7A" w14:textId="77777777" w:rsidTr="00F27721">
        <w:trPr>
          <w:trHeight w:hRule="exact" w:val="677"/>
          <w:jc w:val="center"/>
        </w:trPr>
        <w:tc>
          <w:tcPr>
            <w:tcW w:w="552" w:type="dxa"/>
            <w:shd w:val="clear" w:color="auto" w:fill="FFFFFF"/>
            <w:vAlign w:val="center"/>
          </w:tcPr>
          <w:p w14:paraId="7461C4D5" w14:textId="77777777" w:rsidR="004F67A6" w:rsidRPr="0035753C" w:rsidRDefault="00312171" w:rsidP="0035753C">
            <w:pPr>
              <w:jc w:val="center"/>
              <w:rPr>
                <w:b/>
                <w:sz w:val="20"/>
                <w:szCs w:val="20"/>
              </w:rPr>
            </w:pPr>
            <w:r w:rsidRPr="0035753C">
              <w:rPr>
                <w:b/>
                <w:sz w:val="20"/>
                <w:szCs w:val="20"/>
              </w:rPr>
              <w:t>6</w:t>
            </w:r>
          </w:p>
        </w:tc>
        <w:tc>
          <w:tcPr>
            <w:tcW w:w="8080" w:type="dxa"/>
            <w:shd w:val="clear" w:color="auto" w:fill="FFFFFF"/>
            <w:vAlign w:val="center"/>
          </w:tcPr>
          <w:p w14:paraId="65C921E7" w14:textId="77777777" w:rsidR="004F67A6" w:rsidRPr="0035753C" w:rsidRDefault="00312171" w:rsidP="0035753C">
            <w:pPr>
              <w:rPr>
                <w:sz w:val="20"/>
                <w:szCs w:val="20"/>
              </w:rPr>
            </w:pPr>
            <w:r w:rsidRPr="0035753C">
              <w:rPr>
                <w:b/>
                <w:bCs/>
                <w:sz w:val="18"/>
                <w:szCs w:val="18"/>
              </w:rPr>
              <w:t>Grup Çalışması:</w:t>
            </w:r>
            <w:r w:rsidRPr="0035753C">
              <w:rPr>
                <w:sz w:val="18"/>
                <w:szCs w:val="18"/>
              </w:rPr>
              <w:t xml:space="preserve"> Disiplin içi ve çok disiplinli gruplarda etkin biçimde çalışabilme becerisi.</w:t>
            </w:r>
          </w:p>
        </w:tc>
        <w:tc>
          <w:tcPr>
            <w:tcW w:w="992" w:type="dxa"/>
            <w:tcBorders>
              <w:top w:val="single" w:sz="6" w:space="0" w:color="auto"/>
            </w:tcBorders>
            <w:vAlign w:val="center"/>
          </w:tcPr>
          <w:p w14:paraId="702684CA" w14:textId="77777777" w:rsidR="004F67A6" w:rsidRPr="0035753C" w:rsidRDefault="004F67A6" w:rsidP="0035753C">
            <w:pPr>
              <w:jc w:val="center"/>
              <w:rPr>
                <w:sz w:val="20"/>
                <w:szCs w:val="20"/>
              </w:rPr>
            </w:pPr>
          </w:p>
        </w:tc>
      </w:tr>
      <w:tr w:rsidR="0035753C" w:rsidRPr="0035753C" w14:paraId="120C7296" w14:textId="77777777" w:rsidTr="00F27721">
        <w:trPr>
          <w:trHeight w:hRule="exact" w:val="687"/>
          <w:jc w:val="center"/>
        </w:trPr>
        <w:tc>
          <w:tcPr>
            <w:tcW w:w="552" w:type="dxa"/>
            <w:shd w:val="clear" w:color="auto" w:fill="FFFFFF"/>
            <w:vAlign w:val="center"/>
          </w:tcPr>
          <w:p w14:paraId="5DD3F7CB" w14:textId="77777777" w:rsidR="004F67A6" w:rsidRPr="0035753C" w:rsidRDefault="00312171" w:rsidP="0035753C">
            <w:pPr>
              <w:jc w:val="center"/>
              <w:rPr>
                <w:b/>
                <w:sz w:val="20"/>
                <w:szCs w:val="20"/>
              </w:rPr>
            </w:pPr>
            <w:r w:rsidRPr="0035753C">
              <w:rPr>
                <w:b/>
                <w:sz w:val="20"/>
                <w:szCs w:val="20"/>
              </w:rPr>
              <w:t>7</w:t>
            </w:r>
          </w:p>
        </w:tc>
        <w:tc>
          <w:tcPr>
            <w:tcW w:w="8080" w:type="dxa"/>
            <w:shd w:val="clear" w:color="auto" w:fill="FFFFFF"/>
            <w:vAlign w:val="center"/>
          </w:tcPr>
          <w:p w14:paraId="27D61EC8" w14:textId="77777777" w:rsidR="004F67A6" w:rsidRPr="0035753C" w:rsidRDefault="00312171" w:rsidP="0035753C">
            <w:pPr>
              <w:rPr>
                <w:sz w:val="20"/>
                <w:szCs w:val="20"/>
              </w:rPr>
            </w:pPr>
            <w:r w:rsidRPr="0035753C">
              <w:rPr>
                <w:b/>
                <w:bCs/>
                <w:sz w:val="18"/>
                <w:szCs w:val="18"/>
              </w:rPr>
              <w:t>İletişim Becerisi:</w:t>
            </w:r>
            <w:r w:rsidRPr="0035753C">
              <w:rPr>
                <w:sz w:val="18"/>
                <w:szCs w:val="18"/>
              </w:rPr>
              <w:t xml:space="preserve"> Türkçe sözlü ve yazılı etkin iletişim kurma becerisi ve en az bir yabancı dil bilgisi.</w:t>
            </w:r>
          </w:p>
        </w:tc>
        <w:tc>
          <w:tcPr>
            <w:tcW w:w="992" w:type="dxa"/>
            <w:tcBorders>
              <w:top w:val="single" w:sz="6" w:space="0" w:color="auto"/>
            </w:tcBorders>
            <w:vAlign w:val="center"/>
          </w:tcPr>
          <w:p w14:paraId="5C67B80B" w14:textId="77777777" w:rsidR="004F67A6" w:rsidRPr="0035753C" w:rsidRDefault="004F67A6" w:rsidP="0035753C">
            <w:pPr>
              <w:jc w:val="center"/>
              <w:rPr>
                <w:sz w:val="20"/>
                <w:szCs w:val="20"/>
              </w:rPr>
            </w:pPr>
          </w:p>
        </w:tc>
      </w:tr>
      <w:tr w:rsidR="0035753C" w:rsidRPr="0035753C" w14:paraId="07CB8C26" w14:textId="77777777" w:rsidTr="00F27721">
        <w:trPr>
          <w:trHeight w:hRule="exact" w:val="684"/>
          <w:jc w:val="center"/>
        </w:trPr>
        <w:tc>
          <w:tcPr>
            <w:tcW w:w="552" w:type="dxa"/>
            <w:shd w:val="clear" w:color="auto" w:fill="FFFFFF"/>
            <w:vAlign w:val="center"/>
          </w:tcPr>
          <w:p w14:paraId="0294B040" w14:textId="77777777" w:rsidR="004F67A6" w:rsidRPr="0035753C" w:rsidRDefault="00312171" w:rsidP="0035753C">
            <w:pPr>
              <w:jc w:val="center"/>
              <w:rPr>
                <w:b/>
                <w:sz w:val="20"/>
                <w:szCs w:val="20"/>
              </w:rPr>
            </w:pPr>
            <w:r w:rsidRPr="0035753C">
              <w:rPr>
                <w:b/>
                <w:sz w:val="20"/>
                <w:szCs w:val="20"/>
              </w:rPr>
              <w:t>8</w:t>
            </w:r>
          </w:p>
        </w:tc>
        <w:tc>
          <w:tcPr>
            <w:tcW w:w="8080" w:type="dxa"/>
            <w:shd w:val="clear" w:color="auto" w:fill="FFFFFF"/>
            <w:vAlign w:val="center"/>
          </w:tcPr>
          <w:p w14:paraId="1D3A2CDE" w14:textId="77777777" w:rsidR="004F67A6" w:rsidRPr="0035753C" w:rsidRDefault="00312171" w:rsidP="0035753C">
            <w:pPr>
              <w:rPr>
                <w:sz w:val="20"/>
                <w:szCs w:val="20"/>
              </w:rPr>
            </w:pPr>
            <w:r w:rsidRPr="0035753C">
              <w:rPr>
                <w:b/>
                <w:bCs/>
                <w:sz w:val="18"/>
                <w:szCs w:val="18"/>
              </w:rPr>
              <w:t>Yaşam Boyu Öğrenme:</w:t>
            </w:r>
            <w:r w:rsidRPr="0035753C">
              <w:rPr>
                <w:sz w:val="18"/>
                <w:szCs w:val="18"/>
              </w:rPr>
              <w:t xml:space="preserve"> 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vAlign w:val="center"/>
          </w:tcPr>
          <w:p w14:paraId="5BD7FB2B" w14:textId="77777777" w:rsidR="004F67A6" w:rsidRPr="0035753C" w:rsidRDefault="004F67A6" w:rsidP="0035753C">
            <w:pPr>
              <w:jc w:val="center"/>
              <w:rPr>
                <w:sz w:val="20"/>
                <w:szCs w:val="20"/>
              </w:rPr>
            </w:pPr>
          </w:p>
        </w:tc>
      </w:tr>
      <w:tr w:rsidR="0035753C" w:rsidRPr="0035753C" w14:paraId="11BF4E1F" w14:textId="77777777" w:rsidTr="00F27721">
        <w:trPr>
          <w:trHeight w:hRule="exact" w:val="454"/>
          <w:jc w:val="center"/>
        </w:trPr>
        <w:tc>
          <w:tcPr>
            <w:tcW w:w="552" w:type="dxa"/>
            <w:shd w:val="clear" w:color="auto" w:fill="FFFFFF"/>
            <w:vAlign w:val="center"/>
          </w:tcPr>
          <w:p w14:paraId="26CC3405" w14:textId="77777777" w:rsidR="004F67A6" w:rsidRPr="0035753C" w:rsidRDefault="00312171" w:rsidP="0035753C">
            <w:pPr>
              <w:jc w:val="center"/>
              <w:rPr>
                <w:b/>
                <w:sz w:val="20"/>
                <w:szCs w:val="20"/>
              </w:rPr>
            </w:pPr>
            <w:r w:rsidRPr="0035753C">
              <w:rPr>
                <w:b/>
                <w:sz w:val="20"/>
                <w:szCs w:val="20"/>
              </w:rPr>
              <w:t>9</w:t>
            </w:r>
          </w:p>
        </w:tc>
        <w:tc>
          <w:tcPr>
            <w:tcW w:w="8080" w:type="dxa"/>
            <w:shd w:val="clear" w:color="auto" w:fill="FFFFFF"/>
            <w:vAlign w:val="center"/>
          </w:tcPr>
          <w:p w14:paraId="02F46FB9" w14:textId="77777777" w:rsidR="004F67A6" w:rsidRPr="0035753C" w:rsidRDefault="00312171" w:rsidP="0035753C">
            <w:pPr>
              <w:jc w:val="both"/>
              <w:rPr>
                <w:b/>
                <w:sz w:val="20"/>
                <w:szCs w:val="20"/>
              </w:rPr>
            </w:pPr>
            <w:r w:rsidRPr="0035753C">
              <w:rPr>
                <w:b/>
                <w:bCs/>
                <w:sz w:val="18"/>
                <w:szCs w:val="18"/>
              </w:rPr>
              <w:t>Etik:</w:t>
            </w:r>
            <w:r w:rsidRPr="0035753C">
              <w:rPr>
                <w:sz w:val="18"/>
                <w:szCs w:val="18"/>
              </w:rPr>
              <w:t xml:space="preserve"> Mesleki ve Etik Sorumluluk Bilinci.</w:t>
            </w:r>
          </w:p>
        </w:tc>
        <w:tc>
          <w:tcPr>
            <w:tcW w:w="992" w:type="dxa"/>
            <w:tcBorders>
              <w:top w:val="single" w:sz="6" w:space="0" w:color="auto"/>
              <w:bottom w:val="single" w:sz="6" w:space="0" w:color="auto"/>
            </w:tcBorders>
            <w:vAlign w:val="center"/>
          </w:tcPr>
          <w:p w14:paraId="766EBFC1" w14:textId="77777777" w:rsidR="004F67A6" w:rsidRPr="0035753C" w:rsidRDefault="004F67A6" w:rsidP="0035753C">
            <w:pPr>
              <w:jc w:val="center"/>
              <w:rPr>
                <w:sz w:val="20"/>
                <w:szCs w:val="20"/>
              </w:rPr>
            </w:pPr>
          </w:p>
        </w:tc>
      </w:tr>
      <w:tr w:rsidR="0035753C" w:rsidRPr="0035753C" w14:paraId="4B845F2C" w14:textId="77777777" w:rsidTr="00F27721">
        <w:trPr>
          <w:trHeight w:hRule="exact" w:val="454"/>
          <w:jc w:val="center"/>
        </w:trPr>
        <w:tc>
          <w:tcPr>
            <w:tcW w:w="552" w:type="dxa"/>
            <w:shd w:val="clear" w:color="auto" w:fill="FFFFFF"/>
            <w:vAlign w:val="center"/>
          </w:tcPr>
          <w:p w14:paraId="7324C12B" w14:textId="77777777" w:rsidR="004F67A6" w:rsidRPr="0035753C" w:rsidRDefault="00312171" w:rsidP="0035753C">
            <w:pPr>
              <w:jc w:val="center"/>
              <w:rPr>
                <w:b/>
                <w:sz w:val="20"/>
                <w:szCs w:val="20"/>
              </w:rPr>
            </w:pPr>
            <w:r w:rsidRPr="0035753C">
              <w:rPr>
                <w:b/>
                <w:sz w:val="20"/>
                <w:szCs w:val="20"/>
              </w:rPr>
              <w:t>10</w:t>
            </w:r>
          </w:p>
        </w:tc>
        <w:tc>
          <w:tcPr>
            <w:tcW w:w="8080" w:type="dxa"/>
            <w:shd w:val="clear" w:color="auto" w:fill="FFFFFF"/>
            <w:vAlign w:val="center"/>
          </w:tcPr>
          <w:p w14:paraId="64137A84" w14:textId="77777777" w:rsidR="004F67A6" w:rsidRPr="0035753C" w:rsidRDefault="00312171" w:rsidP="0035753C">
            <w:pPr>
              <w:rPr>
                <w:sz w:val="20"/>
                <w:szCs w:val="20"/>
              </w:rPr>
            </w:pPr>
            <w:r w:rsidRPr="0035753C">
              <w:rPr>
                <w:b/>
                <w:bCs/>
                <w:sz w:val="18"/>
                <w:szCs w:val="18"/>
              </w:rPr>
              <w:t>Girişimcilik ve Proje Yönetimi:</w:t>
            </w:r>
            <w:r w:rsidRPr="0035753C">
              <w:rPr>
                <w:sz w:val="18"/>
                <w:szCs w:val="18"/>
              </w:rPr>
              <w:t xml:space="preserve"> 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vAlign w:val="center"/>
          </w:tcPr>
          <w:p w14:paraId="5A50095F" w14:textId="77777777" w:rsidR="004F67A6" w:rsidRPr="0035753C" w:rsidRDefault="004F67A6" w:rsidP="0035753C">
            <w:pPr>
              <w:jc w:val="center"/>
              <w:rPr>
                <w:sz w:val="20"/>
                <w:szCs w:val="20"/>
              </w:rPr>
            </w:pPr>
          </w:p>
        </w:tc>
      </w:tr>
      <w:tr w:rsidR="0035753C" w:rsidRPr="0035753C" w14:paraId="626F00FE" w14:textId="77777777" w:rsidTr="00F27721">
        <w:trPr>
          <w:trHeight w:hRule="exact" w:val="454"/>
          <w:jc w:val="center"/>
        </w:trPr>
        <w:tc>
          <w:tcPr>
            <w:tcW w:w="552" w:type="dxa"/>
            <w:shd w:val="clear" w:color="auto" w:fill="FFFFFF"/>
            <w:vAlign w:val="center"/>
          </w:tcPr>
          <w:p w14:paraId="3043F6C6" w14:textId="77777777" w:rsidR="004F67A6" w:rsidRPr="0035753C" w:rsidRDefault="00312171" w:rsidP="0035753C">
            <w:pPr>
              <w:jc w:val="center"/>
              <w:rPr>
                <w:b/>
                <w:sz w:val="20"/>
                <w:szCs w:val="20"/>
              </w:rPr>
            </w:pPr>
            <w:r w:rsidRPr="0035753C">
              <w:rPr>
                <w:b/>
                <w:sz w:val="20"/>
                <w:szCs w:val="20"/>
              </w:rPr>
              <w:t>11</w:t>
            </w:r>
          </w:p>
        </w:tc>
        <w:tc>
          <w:tcPr>
            <w:tcW w:w="8080" w:type="dxa"/>
            <w:shd w:val="clear" w:color="auto" w:fill="FFFFFF"/>
            <w:vAlign w:val="center"/>
          </w:tcPr>
          <w:p w14:paraId="3A5ED0F6" w14:textId="77777777" w:rsidR="004F67A6" w:rsidRPr="0035753C" w:rsidRDefault="00312171" w:rsidP="0035753C">
            <w:pPr>
              <w:jc w:val="both"/>
              <w:rPr>
                <w:b/>
                <w:sz w:val="20"/>
                <w:szCs w:val="20"/>
              </w:rPr>
            </w:pPr>
            <w:r w:rsidRPr="0035753C">
              <w:rPr>
                <w:b/>
                <w:bCs/>
                <w:sz w:val="18"/>
                <w:szCs w:val="18"/>
              </w:rPr>
              <w:t>Çevre:</w:t>
            </w:r>
            <w:r w:rsidRPr="0035753C">
              <w:rPr>
                <w:sz w:val="18"/>
                <w:szCs w:val="18"/>
              </w:rPr>
              <w:t xml:space="preserve"> Mühendislik uygulamalarının evrensel ve toplumsal boyutlarda sağlık, çevre ve güvenlik üzerindeki etkileri ile çağın sorunları hakkında bilgi; mühendislik çözümlerinin hukuksal sonuçları konusunda farkındalık.</w:t>
            </w:r>
          </w:p>
        </w:tc>
        <w:tc>
          <w:tcPr>
            <w:tcW w:w="992" w:type="dxa"/>
            <w:tcBorders>
              <w:top w:val="single" w:sz="6" w:space="0" w:color="auto"/>
              <w:bottom w:val="single" w:sz="6" w:space="0" w:color="auto"/>
            </w:tcBorders>
            <w:vAlign w:val="center"/>
          </w:tcPr>
          <w:p w14:paraId="62834EB2" w14:textId="77777777" w:rsidR="004F67A6" w:rsidRPr="0035753C" w:rsidRDefault="004F67A6" w:rsidP="0035753C">
            <w:pPr>
              <w:jc w:val="center"/>
              <w:rPr>
                <w:sz w:val="20"/>
                <w:szCs w:val="20"/>
              </w:rPr>
            </w:pPr>
          </w:p>
        </w:tc>
      </w:tr>
      <w:tr w:rsidR="00EB5006" w:rsidRPr="0035753C" w14:paraId="1C27EFB8" w14:textId="77777777" w:rsidTr="00F27721">
        <w:trPr>
          <w:trHeight w:hRule="exact" w:val="454"/>
          <w:jc w:val="center"/>
        </w:trPr>
        <w:tc>
          <w:tcPr>
            <w:tcW w:w="552" w:type="dxa"/>
            <w:shd w:val="clear" w:color="auto" w:fill="FFFFFF"/>
            <w:vAlign w:val="center"/>
          </w:tcPr>
          <w:p w14:paraId="5785F38D" w14:textId="77777777" w:rsidR="004F67A6" w:rsidRPr="0035753C" w:rsidRDefault="00312171" w:rsidP="00EB5006">
            <w:pPr>
              <w:jc w:val="center"/>
              <w:rPr>
                <w:b/>
                <w:sz w:val="20"/>
                <w:szCs w:val="20"/>
              </w:rPr>
            </w:pPr>
            <w:r w:rsidRPr="0035753C">
              <w:rPr>
                <w:b/>
                <w:sz w:val="20"/>
                <w:szCs w:val="20"/>
              </w:rPr>
              <w:t>12</w:t>
            </w:r>
          </w:p>
        </w:tc>
        <w:tc>
          <w:tcPr>
            <w:tcW w:w="8080" w:type="dxa"/>
            <w:shd w:val="clear" w:color="auto" w:fill="FFFFFF"/>
            <w:vAlign w:val="center"/>
          </w:tcPr>
          <w:p w14:paraId="48DD5BE9" w14:textId="77777777" w:rsidR="004F67A6" w:rsidRPr="0035753C" w:rsidRDefault="004F67A6" w:rsidP="00EB5006">
            <w:pPr>
              <w:jc w:val="both"/>
              <w:rPr>
                <w:b/>
                <w:sz w:val="20"/>
                <w:szCs w:val="20"/>
              </w:rPr>
            </w:pPr>
          </w:p>
        </w:tc>
        <w:tc>
          <w:tcPr>
            <w:tcW w:w="992" w:type="dxa"/>
            <w:tcBorders>
              <w:top w:val="single" w:sz="6" w:space="0" w:color="auto"/>
              <w:bottom w:val="single" w:sz="12" w:space="0" w:color="auto"/>
            </w:tcBorders>
            <w:vAlign w:val="center"/>
          </w:tcPr>
          <w:p w14:paraId="6F1BE4DD" w14:textId="77777777" w:rsidR="004F67A6" w:rsidRPr="0035753C" w:rsidRDefault="004F67A6" w:rsidP="00EB5006">
            <w:pPr>
              <w:jc w:val="center"/>
              <w:rPr>
                <w:sz w:val="20"/>
                <w:szCs w:val="20"/>
              </w:rPr>
            </w:pPr>
          </w:p>
        </w:tc>
      </w:tr>
    </w:tbl>
    <w:p w14:paraId="43241BDE" w14:textId="77777777" w:rsidR="00312171" w:rsidRPr="0035753C" w:rsidRDefault="00312171" w:rsidP="00165EC8">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165EC8" w:rsidRPr="0035753C" w14:paraId="5766088A" w14:textId="77777777" w:rsidTr="00F27721">
        <w:trPr>
          <w:trHeight w:val="449"/>
        </w:trPr>
        <w:tc>
          <w:tcPr>
            <w:tcW w:w="9624" w:type="dxa"/>
            <w:gridSpan w:val="5"/>
            <w:shd w:val="clear" w:color="auto" w:fill="FFF2CC"/>
            <w:vAlign w:val="center"/>
          </w:tcPr>
          <w:p w14:paraId="5B4DEC10" w14:textId="77777777" w:rsidR="00312171" w:rsidRPr="00F27721" w:rsidRDefault="00312171" w:rsidP="00F27721">
            <w:pPr>
              <w:jc w:val="center"/>
              <w:rPr>
                <w:sz w:val="20"/>
                <w:szCs w:val="20"/>
              </w:rPr>
            </w:pPr>
            <w:r w:rsidRPr="00F27721">
              <w:rPr>
                <w:b/>
                <w:sz w:val="20"/>
                <w:szCs w:val="20"/>
              </w:rPr>
              <w:t>DERSİN YÜRÜTÜCÜLERİ</w:t>
            </w:r>
          </w:p>
        </w:tc>
      </w:tr>
      <w:tr w:rsidR="00CA0228" w:rsidRPr="0035753C" w14:paraId="49C3D121" w14:textId="77777777" w:rsidTr="00F27721">
        <w:trPr>
          <w:trHeight w:val="567"/>
        </w:trPr>
        <w:tc>
          <w:tcPr>
            <w:tcW w:w="1403" w:type="dxa"/>
            <w:shd w:val="clear" w:color="auto" w:fill="FFF2CC"/>
            <w:vAlign w:val="center"/>
          </w:tcPr>
          <w:p w14:paraId="0062711A" w14:textId="77777777" w:rsidR="00312171" w:rsidRPr="00F27721" w:rsidRDefault="00312171" w:rsidP="00901C7F">
            <w:pPr>
              <w:rPr>
                <w:b/>
                <w:sz w:val="20"/>
                <w:szCs w:val="20"/>
              </w:rPr>
            </w:pPr>
            <w:r w:rsidRPr="00F27721">
              <w:rPr>
                <w:b/>
                <w:sz w:val="20"/>
                <w:szCs w:val="20"/>
              </w:rPr>
              <w:t xml:space="preserve">Yürütücü </w:t>
            </w:r>
          </w:p>
        </w:tc>
        <w:tc>
          <w:tcPr>
            <w:tcW w:w="2055" w:type="dxa"/>
            <w:shd w:val="clear" w:color="auto" w:fill="FFFFFF"/>
            <w:vAlign w:val="center"/>
          </w:tcPr>
          <w:p w14:paraId="5B999330" w14:textId="77777777" w:rsidR="00312171" w:rsidRPr="00F27721" w:rsidRDefault="00312171" w:rsidP="00F27721">
            <w:pPr>
              <w:jc w:val="center"/>
              <w:rPr>
                <w:sz w:val="20"/>
                <w:szCs w:val="20"/>
              </w:rPr>
            </w:pPr>
          </w:p>
        </w:tc>
        <w:tc>
          <w:tcPr>
            <w:tcW w:w="2055" w:type="dxa"/>
            <w:shd w:val="clear" w:color="auto" w:fill="FFFFFF"/>
            <w:vAlign w:val="center"/>
          </w:tcPr>
          <w:p w14:paraId="2DB080BE" w14:textId="77777777" w:rsidR="00312171" w:rsidRPr="00F27721" w:rsidRDefault="00312171" w:rsidP="00F27721">
            <w:pPr>
              <w:jc w:val="center"/>
              <w:rPr>
                <w:sz w:val="20"/>
                <w:szCs w:val="20"/>
              </w:rPr>
            </w:pPr>
          </w:p>
        </w:tc>
        <w:tc>
          <w:tcPr>
            <w:tcW w:w="2055" w:type="dxa"/>
            <w:shd w:val="clear" w:color="auto" w:fill="FFFFFF"/>
            <w:vAlign w:val="center"/>
          </w:tcPr>
          <w:p w14:paraId="6747B4E4" w14:textId="77777777" w:rsidR="00312171" w:rsidRPr="00F27721" w:rsidRDefault="00312171" w:rsidP="00F27721">
            <w:pPr>
              <w:jc w:val="center"/>
              <w:rPr>
                <w:sz w:val="20"/>
                <w:szCs w:val="20"/>
              </w:rPr>
            </w:pPr>
          </w:p>
        </w:tc>
        <w:tc>
          <w:tcPr>
            <w:tcW w:w="2056" w:type="dxa"/>
            <w:shd w:val="clear" w:color="auto" w:fill="FFFFFF"/>
            <w:vAlign w:val="center"/>
          </w:tcPr>
          <w:p w14:paraId="44F36DB0" w14:textId="77777777" w:rsidR="00312171" w:rsidRPr="00F27721" w:rsidRDefault="00312171" w:rsidP="00F27721">
            <w:pPr>
              <w:jc w:val="center"/>
              <w:rPr>
                <w:sz w:val="20"/>
                <w:szCs w:val="20"/>
              </w:rPr>
            </w:pPr>
          </w:p>
        </w:tc>
      </w:tr>
      <w:tr w:rsidR="00CA0228" w:rsidRPr="0035753C" w14:paraId="6E61845F" w14:textId="77777777" w:rsidTr="00F27721">
        <w:trPr>
          <w:trHeight w:val="794"/>
        </w:trPr>
        <w:tc>
          <w:tcPr>
            <w:tcW w:w="1403" w:type="dxa"/>
            <w:shd w:val="clear" w:color="auto" w:fill="FFF2CC"/>
            <w:vAlign w:val="center"/>
          </w:tcPr>
          <w:p w14:paraId="783AB0CF" w14:textId="77777777" w:rsidR="00312171" w:rsidRPr="00F27721" w:rsidRDefault="00312171" w:rsidP="00901C7F">
            <w:pPr>
              <w:rPr>
                <w:b/>
                <w:sz w:val="20"/>
                <w:szCs w:val="20"/>
              </w:rPr>
            </w:pPr>
            <w:r w:rsidRPr="00F27721">
              <w:rPr>
                <w:b/>
                <w:sz w:val="20"/>
                <w:szCs w:val="20"/>
              </w:rPr>
              <w:t>İmza</w:t>
            </w:r>
          </w:p>
        </w:tc>
        <w:tc>
          <w:tcPr>
            <w:tcW w:w="2055" w:type="dxa"/>
            <w:shd w:val="clear" w:color="auto" w:fill="FFFFFF"/>
            <w:vAlign w:val="center"/>
          </w:tcPr>
          <w:p w14:paraId="7E9DDC86" w14:textId="77777777" w:rsidR="00312171" w:rsidRPr="00F27721" w:rsidRDefault="00312171" w:rsidP="00F27721">
            <w:pPr>
              <w:jc w:val="center"/>
              <w:rPr>
                <w:color w:val="FF0000"/>
                <w:sz w:val="20"/>
                <w:szCs w:val="20"/>
              </w:rPr>
            </w:pPr>
          </w:p>
        </w:tc>
        <w:tc>
          <w:tcPr>
            <w:tcW w:w="2055" w:type="dxa"/>
            <w:shd w:val="clear" w:color="auto" w:fill="FFFFFF"/>
            <w:vAlign w:val="center"/>
          </w:tcPr>
          <w:p w14:paraId="0921ED1B" w14:textId="77777777" w:rsidR="00312171" w:rsidRPr="00F27721" w:rsidRDefault="00312171" w:rsidP="00F27721">
            <w:pPr>
              <w:jc w:val="center"/>
              <w:rPr>
                <w:color w:val="FF0000"/>
                <w:sz w:val="20"/>
                <w:szCs w:val="20"/>
              </w:rPr>
            </w:pPr>
          </w:p>
        </w:tc>
        <w:tc>
          <w:tcPr>
            <w:tcW w:w="2055" w:type="dxa"/>
            <w:shd w:val="clear" w:color="auto" w:fill="FFFFFF"/>
            <w:vAlign w:val="center"/>
          </w:tcPr>
          <w:p w14:paraId="7591D1FD" w14:textId="77777777" w:rsidR="00312171" w:rsidRPr="00F27721" w:rsidRDefault="00312171" w:rsidP="00F27721">
            <w:pPr>
              <w:jc w:val="center"/>
              <w:rPr>
                <w:color w:val="FF0000"/>
                <w:sz w:val="20"/>
                <w:szCs w:val="20"/>
              </w:rPr>
            </w:pPr>
          </w:p>
        </w:tc>
        <w:tc>
          <w:tcPr>
            <w:tcW w:w="2056" w:type="dxa"/>
            <w:shd w:val="clear" w:color="auto" w:fill="FFFFFF"/>
            <w:vAlign w:val="center"/>
          </w:tcPr>
          <w:p w14:paraId="7631C50D" w14:textId="77777777" w:rsidR="00312171" w:rsidRPr="00F27721" w:rsidRDefault="00312171" w:rsidP="00F27721">
            <w:pPr>
              <w:jc w:val="center"/>
              <w:rPr>
                <w:color w:val="FF0000"/>
                <w:sz w:val="20"/>
                <w:szCs w:val="20"/>
              </w:rPr>
            </w:pPr>
          </w:p>
        </w:tc>
      </w:tr>
    </w:tbl>
    <w:p w14:paraId="2E202C12" w14:textId="77777777" w:rsidR="00312171" w:rsidRPr="0035753C" w:rsidRDefault="00312171" w:rsidP="00CA0228">
      <w:pPr>
        <w:jc w:val="right"/>
      </w:pPr>
      <w:r w:rsidRPr="0035753C">
        <w:t>6</w:t>
      </w:r>
      <w:r w:rsidRPr="0035753C">
        <w:t>/</w:t>
      </w:r>
      <w:r w:rsidRPr="0035753C">
        <w:t>06/2024</w:t>
      </w:r>
    </w:p>
    <w:p w14:paraId="2347763F" w14:textId="77777777" w:rsidR="00312171" w:rsidRDefault="00312171">
      <w:r>
        <w:br w:type="page"/>
      </w:r>
    </w:p>
    <w:p w14:paraId="07902236" w14:textId="1E445835" w:rsidR="00312171" w:rsidRPr="000F2A52" w:rsidRDefault="00F27721" w:rsidP="00285FA2">
      <w:pPr>
        <w:spacing w:before="120"/>
        <w:jc w:val="center"/>
        <w:rPr>
          <w:b/>
        </w:rPr>
      </w:pPr>
      <w:r>
        <w:rPr>
          <w:noProof/>
        </w:rPr>
        <w:pict w14:anchorId="0BCF192C">
          <v:shape id="_x0000_s1115" type="#_x0000_t75" alt="https://ogu.edu.tr/files/duyuru/9ff77656-8e6a-4c44-98b9-5f236a699de2/ESOG%C3%9C_yeni%20logo.jpg" style="position:absolute;left:0;text-align:left;margin-left:.3pt;margin-top:-11.5pt;width:56.65pt;height:56.65pt;z-index:36;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Pr>
          <w:noProof/>
        </w:rPr>
        <w:pict w14:anchorId="3A12BC20">
          <v:shape id="_x0000_s1114" type="#_x0000_t75" alt="https://ogu.edu.tr/files/duyuru/9ff77656-8e6a-4c44-98b9-5f236a699de2/ESOG%C3%9C_yeni%20logo.jpg" style="position:absolute;left:0;text-align:left;margin-left:425.55pt;margin-top:-11.5pt;width:56.65pt;height:56.65pt;z-index:94;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sidR="00312171" w:rsidRPr="000F2A52">
        <w:rPr>
          <w:b/>
        </w:rPr>
        <w:t xml:space="preserve">ESOGÜ </w:t>
      </w:r>
      <w:r w:rsidR="00312171" w:rsidRPr="000F2A52">
        <w:rPr>
          <w:b/>
        </w:rPr>
        <w:t>BİLGİSAYAR MÜHENDİSLİĞİ</w:t>
      </w:r>
      <w:r w:rsidR="00312171" w:rsidRPr="000F2A52">
        <w:rPr>
          <w:b/>
        </w:rPr>
        <w:t xml:space="preserve"> BÖLÜMÜ</w:t>
      </w:r>
    </w:p>
    <w:p w14:paraId="3F7D247E" w14:textId="77777777" w:rsidR="00312171" w:rsidRPr="000F2A52" w:rsidRDefault="00312171" w:rsidP="008E66D8">
      <w:pPr>
        <w:jc w:val="center"/>
        <w:rPr>
          <w:b/>
        </w:rPr>
      </w:pPr>
    </w:p>
    <w:p w14:paraId="3EEDDC6D" w14:textId="77777777" w:rsidR="00312171" w:rsidRDefault="00312171" w:rsidP="008E66D8">
      <w:pPr>
        <w:jc w:val="center"/>
        <w:rPr>
          <w:b/>
        </w:rPr>
      </w:pPr>
      <w:r w:rsidRPr="000F2A52">
        <w:rPr>
          <w:b/>
        </w:rPr>
        <w:t>DERS BİLGİ FORMU</w:t>
      </w:r>
    </w:p>
    <w:p w14:paraId="462E1598" w14:textId="77777777" w:rsidR="00312171" w:rsidRPr="000F2A52" w:rsidRDefault="00312171" w:rsidP="008E66D8">
      <w:pPr>
        <w:jc w:val="center"/>
        <w:rPr>
          <w:b/>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DD0461" w:rsidRPr="000F2A52" w14:paraId="1692D50D" w14:textId="77777777" w:rsidTr="00F27721">
        <w:trPr>
          <w:trHeight w:val="312"/>
        </w:trPr>
        <w:tc>
          <w:tcPr>
            <w:tcW w:w="6506" w:type="dxa"/>
            <w:shd w:val="clear" w:color="auto" w:fill="FFF2CC"/>
            <w:vAlign w:val="center"/>
          </w:tcPr>
          <w:p w14:paraId="70FF3372" w14:textId="77777777" w:rsidR="00312171" w:rsidRPr="00F27721" w:rsidRDefault="00312171" w:rsidP="00F27721">
            <w:pPr>
              <w:jc w:val="center"/>
              <w:rPr>
                <w:b/>
                <w:sz w:val="20"/>
                <w:szCs w:val="20"/>
              </w:rPr>
            </w:pPr>
            <w:r w:rsidRPr="00F27721">
              <w:rPr>
                <w:b/>
                <w:sz w:val="20"/>
                <w:szCs w:val="20"/>
              </w:rPr>
              <w:t>Dersin Adı</w:t>
            </w:r>
          </w:p>
        </w:tc>
        <w:tc>
          <w:tcPr>
            <w:tcW w:w="3118" w:type="dxa"/>
            <w:shd w:val="clear" w:color="auto" w:fill="FFF2CC"/>
            <w:vAlign w:val="center"/>
          </w:tcPr>
          <w:p w14:paraId="09658458" w14:textId="77777777" w:rsidR="00312171" w:rsidRPr="00F27721" w:rsidRDefault="00312171" w:rsidP="00F27721">
            <w:pPr>
              <w:jc w:val="center"/>
              <w:rPr>
                <w:b/>
                <w:sz w:val="20"/>
                <w:szCs w:val="20"/>
              </w:rPr>
            </w:pPr>
            <w:r w:rsidRPr="00F27721">
              <w:rPr>
                <w:b/>
                <w:sz w:val="20"/>
                <w:szCs w:val="20"/>
              </w:rPr>
              <w:t>Dersin Kodu</w:t>
            </w:r>
          </w:p>
        </w:tc>
      </w:tr>
      <w:tr w:rsidR="00DD0461" w:rsidRPr="000F2A52" w14:paraId="00C87A58" w14:textId="77777777" w:rsidTr="00F27721">
        <w:trPr>
          <w:trHeight w:val="397"/>
        </w:trPr>
        <w:tc>
          <w:tcPr>
            <w:tcW w:w="6506" w:type="dxa"/>
            <w:vAlign w:val="center"/>
          </w:tcPr>
          <w:p w14:paraId="1A04063A" w14:textId="77777777" w:rsidR="00312171" w:rsidRPr="00F27721" w:rsidRDefault="00312171" w:rsidP="00F27721">
            <w:pPr>
              <w:jc w:val="center"/>
              <w:rPr>
                <w:sz w:val="20"/>
                <w:szCs w:val="20"/>
              </w:rPr>
            </w:pPr>
            <w:r w:rsidRPr="00F27721">
              <w:rPr>
                <w:sz w:val="20"/>
                <w:szCs w:val="20"/>
              </w:rPr>
              <w:t>ALGORITHMS AND COMPLEXITY</w:t>
            </w:r>
          </w:p>
        </w:tc>
        <w:tc>
          <w:tcPr>
            <w:tcW w:w="3118" w:type="dxa"/>
            <w:vAlign w:val="center"/>
          </w:tcPr>
          <w:p w14:paraId="276FA2E2" w14:textId="77777777" w:rsidR="00312171" w:rsidRPr="00F27721" w:rsidRDefault="00312171" w:rsidP="00F27721">
            <w:pPr>
              <w:jc w:val="center"/>
              <w:rPr>
                <w:sz w:val="20"/>
                <w:szCs w:val="20"/>
              </w:rPr>
            </w:pPr>
            <w:r w:rsidRPr="006C555F">
              <w:rPr>
                <w:noProof/>
              </w:rPr>
              <w:t>152114015</w:t>
            </w:r>
          </w:p>
        </w:tc>
      </w:tr>
    </w:tbl>
    <w:p w14:paraId="260A24F6" w14:textId="77777777" w:rsidR="00312171" w:rsidRPr="000F2A52"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3827"/>
      </w:tblGrid>
      <w:tr w:rsidR="00067CC0" w:rsidRPr="000F2A52" w14:paraId="4E68C7DF" w14:textId="77777777" w:rsidTr="00F27721">
        <w:trPr>
          <w:trHeight w:val="312"/>
        </w:trPr>
        <w:tc>
          <w:tcPr>
            <w:tcW w:w="1928" w:type="dxa"/>
            <w:vMerge w:val="restart"/>
            <w:shd w:val="clear" w:color="auto" w:fill="FFF2CC"/>
            <w:vAlign w:val="center"/>
          </w:tcPr>
          <w:p w14:paraId="6E38C489" w14:textId="77777777" w:rsidR="00312171" w:rsidRPr="00F27721" w:rsidRDefault="00312171" w:rsidP="00F27721">
            <w:pPr>
              <w:jc w:val="center"/>
              <w:rPr>
                <w:b/>
                <w:sz w:val="20"/>
                <w:szCs w:val="20"/>
              </w:rPr>
            </w:pPr>
            <w:r w:rsidRPr="00F27721">
              <w:rPr>
                <w:b/>
                <w:sz w:val="20"/>
                <w:szCs w:val="20"/>
              </w:rPr>
              <w:t>Yarıyıl</w:t>
            </w:r>
          </w:p>
        </w:tc>
        <w:tc>
          <w:tcPr>
            <w:tcW w:w="3869" w:type="dxa"/>
            <w:gridSpan w:val="2"/>
            <w:shd w:val="clear" w:color="auto" w:fill="FFF2CC"/>
            <w:vAlign w:val="center"/>
          </w:tcPr>
          <w:p w14:paraId="12D8B8F1" w14:textId="77777777" w:rsidR="00312171" w:rsidRPr="00F27721" w:rsidRDefault="00312171" w:rsidP="00F27721">
            <w:pPr>
              <w:jc w:val="center"/>
              <w:rPr>
                <w:b/>
                <w:sz w:val="20"/>
                <w:szCs w:val="20"/>
              </w:rPr>
            </w:pPr>
            <w:r w:rsidRPr="00F27721">
              <w:rPr>
                <w:b/>
                <w:sz w:val="20"/>
                <w:szCs w:val="20"/>
              </w:rPr>
              <w:t>Haftalık Ders Saati</w:t>
            </w:r>
          </w:p>
        </w:tc>
        <w:tc>
          <w:tcPr>
            <w:tcW w:w="3827" w:type="dxa"/>
            <w:vMerge w:val="restart"/>
            <w:shd w:val="clear" w:color="auto" w:fill="FFF2CC"/>
            <w:vAlign w:val="center"/>
          </w:tcPr>
          <w:p w14:paraId="1F3BA655" w14:textId="77777777" w:rsidR="00312171" w:rsidRPr="00F27721" w:rsidRDefault="00312171" w:rsidP="00F27721">
            <w:pPr>
              <w:jc w:val="center"/>
              <w:rPr>
                <w:b/>
                <w:sz w:val="20"/>
                <w:szCs w:val="20"/>
              </w:rPr>
            </w:pPr>
            <w:r w:rsidRPr="00F27721">
              <w:rPr>
                <w:b/>
                <w:sz w:val="20"/>
                <w:szCs w:val="20"/>
              </w:rPr>
              <w:t>AKTS</w:t>
            </w:r>
          </w:p>
        </w:tc>
      </w:tr>
      <w:tr w:rsidR="00067CC0" w:rsidRPr="000F2A52" w14:paraId="47B4345E" w14:textId="77777777" w:rsidTr="00F27721">
        <w:trPr>
          <w:trHeight w:val="312"/>
        </w:trPr>
        <w:tc>
          <w:tcPr>
            <w:tcW w:w="1928" w:type="dxa"/>
            <w:vMerge/>
            <w:shd w:val="clear" w:color="auto" w:fill="FFF2CC"/>
            <w:vAlign w:val="center"/>
          </w:tcPr>
          <w:p w14:paraId="24C88A4F" w14:textId="77777777" w:rsidR="00312171" w:rsidRPr="00F27721" w:rsidRDefault="00312171" w:rsidP="00F27721">
            <w:pPr>
              <w:jc w:val="center"/>
              <w:rPr>
                <w:b/>
                <w:sz w:val="20"/>
                <w:szCs w:val="20"/>
              </w:rPr>
            </w:pPr>
          </w:p>
        </w:tc>
        <w:tc>
          <w:tcPr>
            <w:tcW w:w="1885" w:type="dxa"/>
            <w:shd w:val="clear" w:color="auto" w:fill="FFF2CC"/>
            <w:vAlign w:val="center"/>
          </w:tcPr>
          <w:p w14:paraId="3C6EB970" w14:textId="77777777" w:rsidR="00312171" w:rsidRPr="00F27721" w:rsidRDefault="00312171" w:rsidP="00F27721">
            <w:pPr>
              <w:jc w:val="center"/>
              <w:rPr>
                <w:b/>
                <w:sz w:val="20"/>
                <w:szCs w:val="20"/>
              </w:rPr>
            </w:pPr>
            <w:r w:rsidRPr="00F27721">
              <w:rPr>
                <w:b/>
                <w:sz w:val="20"/>
                <w:szCs w:val="20"/>
              </w:rPr>
              <w:t>Teorik</w:t>
            </w:r>
          </w:p>
        </w:tc>
        <w:tc>
          <w:tcPr>
            <w:tcW w:w="1984" w:type="dxa"/>
            <w:shd w:val="clear" w:color="auto" w:fill="FFF2CC"/>
            <w:vAlign w:val="center"/>
          </w:tcPr>
          <w:p w14:paraId="7ECCD520" w14:textId="77777777" w:rsidR="00312171" w:rsidRPr="00F27721" w:rsidRDefault="00312171" w:rsidP="00F27721">
            <w:pPr>
              <w:jc w:val="center"/>
              <w:rPr>
                <w:b/>
                <w:sz w:val="20"/>
                <w:szCs w:val="20"/>
              </w:rPr>
            </w:pPr>
            <w:r w:rsidRPr="00F27721">
              <w:rPr>
                <w:b/>
                <w:sz w:val="20"/>
                <w:szCs w:val="20"/>
              </w:rPr>
              <w:t>Uygulama</w:t>
            </w:r>
          </w:p>
        </w:tc>
        <w:tc>
          <w:tcPr>
            <w:tcW w:w="3827" w:type="dxa"/>
            <w:vMerge/>
            <w:shd w:val="clear" w:color="auto" w:fill="FFF2CC"/>
            <w:vAlign w:val="center"/>
          </w:tcPr>
          <w:p w14:paraId="13192BDB" w14:textId="77777777" w:rsidR="00312171" w:rsidRPr="00F27721" w:rsidRDefault="00312171" w:rsidP="00F27721">
            <w:pPr>
              <w:jc w:val="center"/>
              <w:rPr>
                <w:b/>
                <w:sz w:val="20"/>
                <w:szCs w:val="20"/>
              </w:rPr>
            </w:pPr>
          </w:p>
        </w:tc>
      </w:tr>
      <w:tr w:rsidR="00067CC0" w:rsidRPr="000F2A52" w14:paraId="77CAE6F0" w14:textId="77777777" w:rsidTr="00F27721">
        <w:trPr>
          <w:trHeight w:val="397"/>
        </w:trPr>
        <w:tc>
          <w:tcPr>
            <w:tcW w:w="1928" w:type="dxa"/>
            <w:vAlign w:val="center"/>
          </w:tcPr>
          <w:p w14:paraId="6749E2BF" w14:textId="77777777" w:rsidR="00312171" w:rsidRPr="00F27721" w:rsidRDefault="00312171" w:rsidP="00F27721">
            <w:pPr>
              <w:jc w:val="center"/>
              <w:rPr>
                <w:sz w:val="20"/>
                <w:szCs w:val="20"/>
              </w:rPr>
            </w:pPr>
            <w:r w:rsidRPr="00F27721">
              <w:rPr>
                <w:sz w:val="20"/>
                <w:szCs w:val="20"/>
              </w:rPr>
              <w:t>4</w:t>
            </w:r>
          </w:p>
        </w:tc>
        <w:tc>
          <w:tcPr>
            <w:tcW w:w="1885" w:type="dxa"/>
            <w:vAlign w:val="center"/>
          </w:tcPr>
          <w:p w14:paraId="188CA91C" w14:textId="77777777" w:rsidR="00312171" w:rsidRPr="00F27721" w:rsidRDefault="00312171" w:rsidP="00F27721">
            <w:pPr>
              <w:jc w:val="center"/>
              <w:rPr>
                <w:sz w:val="20"/>
                <w:szCs w:val="20"/>
              </w:rPr>
            </w:pPr>
            <w:r w:rsidRPr="00F27721">
              <w:rPr>
                <w:sz w:val="20"/>
                <w:szCs w:val="20"/>
              </w:rPr>
              <w:t>3</w:t>
            </w:r>
          </w:p>
        </w:tc>
        <w:tc>
          <w:tcPr>
            <w:tcW w:w="1984" w:type="dxa"/>
            <w:vAlign w:val="center"/>
          </w:tcPr>
          <w:p w14:paraId="674043FA" w14:textId="77777777" w:rsidR="00312171" w:rsidRPr="00F27721" w:rsidRDefault="00312171" w:rsidP="00F27721">
            <w:pPr>
              <w:jc w:val="center"/>
              <w:rPr>
                <w:sz w:val="20"/>
                <w:szCs w:val="20"/>
              </w:rPr>
            </w:pPr>
            <w:r w:rsidRPr="00F27721">
              <w:rPr>
                <w:sz w:val="20"/>
                <w:szCs w:val="20"/>
              </w:rPr>
              <w:t>0</w:t>
            </w:r>
          </w:p>
        </w:tc>
        <w:tc>
          <w:tcPr>
            <w:tcW w:w="3827" w:type="dxa"/>
            <w:vAlign w:val="center"/>
          </w:tcPr>
          <w:p w14:paraId="277CBF7D" w14:textId="77777777" w:rsidR="00312171" w:rsidRPr="00F27721" w:rsidRDefault="00312171" w:rsidP="00F27721">
            <w:pPr>
              <w:jc w:val="center"/>
              <w:rPr>
                <w:sz w:val="20"/>
                <w:szCs w:val="20"/>
              </w:rPr>
            </w:pPr>
            <w:r w:rsidRPr="00F27721">
              <w:rPr>
                <w:sz w:val="20"/>
                <w:szCs w:val="20"/>
              </w:rPr>
              <w:t>5</w:t>
            </w:r>
          </w:p>
        </w:tc>
      </w:tr>
    </w:tbl>
    <w:p w14:paraId="3E0A7ECC" w14:textId="77777777" w:rsidR="00312171" w:rsidRPr="000F2A52" w:rsidRDefault="00312171" w:rsidP="00924B72">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DD0461" w:rsidRPr="000F2A52" w14:paraId="61FC95E1" w14:textId="77777777" w:rsidTr="00F27721">
        <w:trPr>
          <w:trHeight w:val="312"/>
        </w:trPr>
        <w:tc>
          <w:tcPr>
            <w:tcW w:w="9624" w:type="dxa"/>
            <w:gridSpan w:val="5"/>
            <w:shd w:val="clear" w:color="auto" w:fill="FFF2CC"/>
            <w:vAlign w:val="center"/>
          </w:tcPr>
          <w:p w14:paraId="33AF2A75" w14:textId="77777777" w:rsidR="00312171" w:rsidRPr="00F27721" w:rsidRDefault="00312171" w:rsidP="00F27721">
            <w:pPr>
              <w:jc w:val="center"/>
              <w:rPr>
                <w:b/>
                <w:sz w:val="20"/>
                <w:szCs w:val="20"/>
              </w:rPr>
            </w:pPr>
            <w:r w:rsidRPr="00F27721">
              <w:rPr>
                <w:b/>
                <w:sz w:val="20"/>
                <w:szCs w:val="20"/>
              </w:rPr>
              <w:t>Dersin Kategorisi (</w:t>
            </w:r>
            <w:r w:rsidRPr="00F27721">
              <w:rPr>
                <w:b/>
                <w:sz w:val="20"/>
                <w:szCs w:val="20"/>
              </w:rPr>
              <w:t>kredi dağılımı</w:t>
            </w:r>
            <w:r w:rsidRPr="00F27721">
              <w:rPr>
                <w:b/>
                <w:sz w:val="20"/>
                <w:szCs w:val="20"/>
              </w:rPr>
              <w:t>)</w:t>
            </w:r>
          </w:p>
        </w:tc>
      </w:tr>
      <w:tr w:rsidR="0075594A" w:rsidRPr="000F2A52" w14:paraId="286020EC" w14:textId="77777777" w:rsidTr="00F27721">
        <w:tc>
          <w:tcPr>
            <w:tcW w:w="1924" w:type="dxa"/>
            <w:shd w:val="clear" w:color="auto" w:fill="FFF2CC"/>
            <w:vAlign w:val="center"/>
          </w:tcPr>
          <w:p w14:paraId="320ECE9A" w14:textId="77777777" w:rsidR="00312171" w:rsidRPr="00F27721" w:rsidRDefault="00312171" w:rsidP="00F27721">
            <w:pPr>
              <w:jc w:val="center"/>
              <w:rPr>
                <w:b/>
                <w:sz w:val="20"/>
                <w:szCs w:val="20"/>
              </w:rPr>
            </w:pPr>
            <w:r w:rsidRPr="00F27721">
              <w:rPr>
                <w:b/>
                <w:sz w:val="20"/>
                <w:szCs w:val="20"/>
              </w:rPr>
              <w:t>Matematik ve Temel Bilimler</w:t>
            </w:r>
          </w:p>
        </w:tc>
        <w:tc>
          <w:tcPr>
            <w:tcW w:w="1925" w:type="dxa"/>
            <w:shd w:val="clear" w:color="auto" w:fill="FFF2CC"/>
            <w:vAlign w:val="center"/>
          </w:tcPr>
          <w:p w14:paraId="7D18B911" w14:textId="77777777" w:rsidR="00312171" w:rsidRPr="00F27721" w:rsidRDefault="00312171" w:rsidP="00F27721">
            <w:pPr>
              <w:jc w:val="center"/>
              <w:rPr>
                <w:b/>
                <w:sz w:val="20"/>
                <w:szCs w:val="20"/>
              </w:rPr>
            </w:pPr>
            <w:r w:rsidRPr="00F27721">
              <w:rPr>
                <w:b/>
                <w:sz w:val="20"/>
                <w:szCs w:val="20"/>
              </w:rPr>
              <w:t>Mühendislik Bilimleri</w:t>
            </w:r>
          </w:p>
        </w:tc>
        <w:tc>
          <w:tcPr>
            <w:tcW w:w="1925" w:type="dxa"/>
            <w:shd w:val="clear" w:color="auto" w:fill="FFF2CC"/>
            <w:vAlign w:val="center"/>
          </w:tcPr>
          <w:p w14:paraId="3880BA30" w14:textId="77777777" w:rsidR="00312171" w:rsidRPr="00F27721" w:rsidRDefault="00312171" w:rsidP="00F27721">
            <w:pPr>
              <w:jc w:val="center"/>
              <w:rPr>
                <w:b/>
                <w:sz w:val="20"/>
                <w:szCs w:val="20"/>
              </w:rPr>
            </w:pPr>
            <w:r w:rsidRPr="00F27721">
              <w:rPr>
                <w:b/>
                <w:sz w:val="20"/>
                <w:szCs w:val="20"/>
              </w:rPr>
              <w:t>Tasarım</w:t>
            </w:r>
          </w:p>
        </w:tc>
        <w:tc>
          <w:tcPr>
            <w:tcW w:w="1866" w:type="dxa"/>
            <w:shd w:val="clear" w:color="auto" w:fill="FFF2CC"/>
            <w:vAlign w:val="center"/>
          </w:tcPr>
          <w:p w14:paraId="3D738467" w14:textId="77777777" w:rsidR="00312171" w:rsidRPr="00F27721" w:rsidRDefault="00312171" w:rsidP="00F27721">
            <w:pPr>
              <w:jc w:val="center"/>
              <w:rPr>
                <w:b/>
                <w:sz w:val="20"/>
                <w:szCs w:val="20"/>
              </w:rPr>
            </w:pPr>
            <w:r w:rsidRPr="00F27721">
              <w:rPr>
                <w:b/>
                <w:sz w:val="20"/>
                <w:szCs w:val="20"/>
              </w:rPr>
              <w:t>Genel Eğitim</w:t>
            </w:r>
          </w:p>
        </w:tc>
        <w:tc>
          <w:tcPr>
            <w:tcW w:w="1984" w:type="dxa"/>
            <w:shd w:val="clear" w:color="auto" w:fill="FFF2CC"/>
            <w:vAlign w:val="center"/>
          </w:tcPr>
          <w:p w14:paraId="13AB2967" w14:textId="77777777" w:rsidR="00312171" w:rsidRPr="00F27721" w:rsidRDefault="00312171" w:rsidP="00F27721">
            <w:pPr>
              <w:jc w:val="center"/>
              <w:rPr>
                <w:b/>
                <w:sz w:val="20"/>
                <w:szCs w:val="20"/>
              </w:rPr>
            </w:pPr>
            <w:r w:rsidRPr="00F27721">
              <w:rPr>
                <w:b/>
                <w:sz w:val="20"/>
                <w:szCs w:val="20"/>
              </w:rPr>
              <w:t>Sosyal Bilimler</w:t>
            </w:r>
          </w:p>
        </w:tc>
      </w:tr>
      <w:tr w:rsidR="0075594A" w:rsidRPr="000F2A52" w14:paraId="4EA99132" w14:textId="77777777" w:rsidTr="00F27721">
        <w:trPr>
          <w:trHeight w:val="397"/>
        </w:trPr>
        <w:tc>
          <w:tcPr>
            <w:tcW w:w="1924" w:type="dxa"/>
            <w:vAlign w:val="center"/>
          </w:tcPr>
          <w:p w14:paraId="0ADBC2AC" w14:textId="77777777" w:rsidR="00312171" w:rsidRPr="00F27721" w:rsidRDefault="00312171" w:rsidP="00F27721">
            <w:pPr>
              <w:jc w:val="center"/>
              <w:rPr>
                <w:sz w:val="20"/>
                <w:szCs w:val="20"/>
              </w:rPr>
            </w:pPr>
          </w:p>
        </w:tc>
        <w:tc>
          <w:tcPr>
            <w:tcW w:w="1925" w:type="dxa"/>
            <w:vAlign w:val="center"/>
          </w:tcPr>
          <w:p w14:paraId="2BC7F828" w14:textId="77777777" w:rsidR="00312171" w:rsidRPr="00F27721" w:rsidRDefault="00312171" w:rsidP="00F27721">
            <w:pPr>
              <w:jc w:val="center"/>
              <w:rPr>
                <w:color w:val="FF0000"/>
                <w:sz w:val="20"/>
                <w:szCs w:val="20"/>
              </w:rPr>
            </w:pPr>
            <w:r w:rsidRPr="00F27721">
              <w:rPr>
                <w:color w:val="FF0000"/>
                <w:sz w:val="20"/>
                <w:szCs w:val="20"/>
              </w:rPr>
              <w:t>5</w:t>
            </w:r>
          </w:p>
        </w:tc>
        <w:tc>
          <w:tcPr>
            <w:tcW w:w="1925" w:type="dxa"/>
            <w:vAlign w:val="center"/>
          </w:tcPr>
          <w:p w14:paraId="3187EECC" w14:textId="77777777" w:rsidR="00312171" w:rsidRPr="00F27721" w:rsidRDefault="00312171" w:rsidP="00F27721">
            <w:pPr>
              <w:jc w:val="center"/>
              <w:rPr>
                <w:sz w:val="20"/>
                <w:szCs w:val="20"/>
              </w:rPr>
            </w:pPr>
          </w:p>
        </w:tc>
        <w:tc>
          <w:tcPr>
            <w:tcW w:w="1866" w:type="dxa"/>
            <w:vAlign w:val="center"/>
          </w:tcPr>
          <w:p w14:paraId="46E0E0E6" w14:textId="77777777" w:rsidR="00312171" w:rsidRPr="00F27721" w:rsidRDefault="00312171" w:rsidP="00F27721">
            <w:pPr>
              <w:jc w:val="center"/>
              <w:rPr>
                <w:sz w:val="20"/>
                <w:szCs w:val="20"/>
              </w:rPr>
            </w:pPr>
          </w:p>
        </w:tc>
        <w:tc>
          <w:tcPr>
            <w:tcW w:w="1984" w:type="dxa"/>
            <w:vAlign w:val="center"/>
          </w:tcPr>
          <w:p w14:paraId="3C20BAC3" w14:textId="77777777" w:rsidR="00312171" w:rsidRPr="00F27721" w:rsidRDefault="00312171" w:rsidP="00F27721">
            <w:pPr>
              <w:jc w:val="center"/>
              <w:rPr>
                <w:sz w:val="20"/>
                <w:szCs w:val="20"/>
              </w:rPr>
            </w:pPr>
          </w:p>
        </w:tc>
      </w:tr>
    </w:tbl>
    <w:p w14:paraId="5A341A82" w14:textId="77777777" w:rsidR="00312171" w:rsidRPr="000F2A52"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3E403F" w:rsidRPr="000F2A52" w14:paraId="59C13E7D" w14:textId="77777777" w:rsidTr="00F27721">
        <w:trPr>
          <w:trHeight w:val="312"/>
        </w:trPr>
        <w:tc>
          <w:tcPr>
            <w:tcW w:w="3208" w:type="dxa"/>
            <w:shd w:val="clear" w:color="auto" w:fill="FFF2CC"/>
            <w:vAlign w:val="center"/>
          </w:tcPr>
          <w:p w14:paraId="1BE9C3EC" w14:textId="77777777" w:rsidR="00312171" w:rsidRPr="00F27721" w:rsidRDefault="00312171" w:rsidP="00F27721">
            <w:pPr>
              <w:jc w:val="center"/>
              <w:rPr>
                <w:b/>
                <w:sz w:val="20"/>
                <w:szCs w:val="20"/>
              </w:rPr>
            </w:pPr>
            <w:r w:rsidRPr="00F27721">
              <w:rPr>
                <w:b/>
                <w:sz w:val="20"/>
                <w:szCs w:val="20"/>
              </w:rPr>
              <w:t>Dersin Dili</w:t>
            </w:r>
          </w:p>
        </w:tc>
        <w:tc>
          <w:tcPr>
            <w:tcW w:w="3208" w:type="dxa"/>
            <w:shd w:val="clear" w:color="auto" w:fill="FFF2CC"/>
            <w:vAlign w:val="center"/>
          </w:tcPr>
          <w:p w14:paraId="720DEE47"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Seviyesi</w:t>
            </w:r>
          </w:p>
        </w:tc>
        <w:tc>
          <w:tcPr>
            <w:tcW w:w="3208" w:type="dxa"/>
            <w:shd w:val="clear" w:color="auto" w:fill="FFF2CC"/>
            <w:vAlign w:val="center"/>
          </w:tcPr>
          <w:p w14:paraId="1B7B06D1"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Türü</w:t>
            </w:r>
          </w:p>
        </w:tc>
      </w:tr>
      <w:tr w:rsidR="003E403F" w:rsidRPr="000F2A52" w14:paraId="401A3966" w14:textId="77777777" w:rsidTr="00F27721">
        <w:trPr>
          <w:trHeight w:val="397"/>
        </w:trPr>
        <w:tc>
          <w:tcPr>
            <w:tcW w:w="3208" w:type="dxa"/>
            <w:vAlign w:val="center"/>
          </w:tcPr>
          <w:p w14:paraId="658734F3" w14:textId="0DC1552A" w:rsidR="00312171" w:rsidRPr="00F27721" w:rsidRDefault="00312171" w:rsidP="00F27721">
            <w:pPr>
              <w:jc w:val="center"/>
              <w:rPr>
                <w:sz w:val="20"/>
                <w:szCs w:val="20"/>
              </w:rPr>
            </w:pPr>
            <w:r w:rsidRPr="00F27721">
              <w:rPr>
                <w:sz w:val="20"/>
                <w:szCs w:val="20"/>
              </w:rPr>
              <w:t>İngilizce</w:t>
            </w:r>
          </w:p>
        </w:tc>
        <w:tc>
          <w:tcPr>
            <w:tcW w:w="3208" w:type="dxa"/>
            <w:vAlign w:val="center"/>
          </w:tcPr>
          <w:p w14:paraId="0F072B91" w14:textId="30309726" w:rsidR="00312171" w:rsidRPr="00F27721" w:rsidRDefault="00312171" w:rsidP="00F27721">
            <w:pPr>
              <w:jc w:val="center"/>
              <w:rPr>
                <w:sz w:val="20"/>
                <w:szCs w:val="20"/>
              </w:rPr>
            </w:pPr>
            <w:r w:rsidRPr="00F27721">
              <w:rPr>
                <w:sz w:val="20"/>
                <w:szCs w:val="20"/>
              </w:rPr>
              <w:t>Lisans</w:t>
            </w:r>
          </w:p>
        </w:tc>
        <w:tc>
          <w:tcPr>
            <w:tcW w:w="3208" w:type="dxa"/>
            <w:vAlign w:val="center"/>
          </w:tcPr>
          <w:p w14:paraId="211F12A0" w14:textId="7D87564B" w:rsidR="00312171" w:rsidRPr="00F27721" w:rsidRDefault="00312171" w:rsidP="00F27721">
            <w:pPr>
              <w:jc w:val="center"/>
              <w:rPr>
                <w:sz w:val="20"/>
                <w:szCs w:val="20"/>
              </w:rPr>
            </w:pPr>
            <w:r w:rsidRPr="00F27721">
              <w:rPr>
                <w:sz w:val="20"/>
                <w:szCs w:val="20"/>
              </w:rPr>
              <w:t>Zorunlu</w:t>
            </w:r>
          </w:p>
        </w:tc>
      </w:tr>
    </w:tbl>
    <w:p w14:paraId="4918DD83" w14:textId="77777777" w:rsidR="00312171" w:rsidRPr="000F2A52" w:rsidRDefault="00312171" w:rsidP="00924B72">
      <w:pPr>
        <w:rPr>
          <w:sz w:val="10"/>
          <w:szCs w:val="10"/>
        </w:rPr>
      </w:pPr>
    </w:p>
    <w:p w14:paraId="59F6D42A" w14:textId="77777777" w:rsidR="00312171" w:rsidRPr="000F2A52" w:rsidRDefault="00312171" w:rsidP="008516E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0F2A52" w14:paraId="24B8CC68" w14:textId="77777777" w:rsidTr="00F27721">
        <w:trPr>
          <w:trHeight w:val="421"/>
        </w:trPr>
        <w:tc>
          <w:tcPr>
            <w:tcW w:w="2112" w:type="dxa"/>
            <w:shd w:val="clear" w:color="auto" w:fill="FFF2CC"/>
            <w:vAlign w:val="center"/>
          </w:tcPr>
          <w:p w14:paraId="6D362679" w14:textId="77777777" w:rsidR="00312171" w:rsidRPr="00F27721" w:rsidRDefault="00312171" w:rsidP="008516E9">
            <w:pPr>
              <w:rPr>
                <w:b/>
                <w:sz w:val="20"/>
                <w:szCs w:val="20"/>
              </w:rPr>
            </w:pPr>
            <w:r w:rsidRPr="00F27721">
              <w:rPr>
                <w:b/>
                <w:sz w:val="20"/>
                <w:szCs w:val="20"/>
              </w:rPr>
              <w:t>Önkoşul Dersleri</w:t>
            </w:r>
          </w:p>
        </w:tc>
        <w:tc>
          <w:tcPr>
            <w:tcW w:w="7512" w:type="dxa"/>
            <w:shd w:val="clear" w:color="auto" w:fill="FFFFFF"/>
            <w:vAlign w:val="center"/>
          </w:tcPr>
          <w:p w14:paraId="516EDA48" w14:textId="77777777" w:rsidR="00312171" w:rsidRPr="00F27721" w:rsidRDefault="00312171" w:rsidP="00231BE0">
            <w:pPr>
              <w:rPr>
                <w:sz w:val="20"/>
                <w:szCs w:val="20"/>
              </w:rPr>
            </w:pPr>
            <w:r w:rsidRPr="00F27721">
              <w:rPr>
                <w:sz w:val="20"/>
                <w:szCs w:val="20"/>
              </w:rPr>
              <w:t>-</w:t>
            </w:r>
          </w:p>
        </w:tc>
      </w:tr>
      <w:tr w:rsidR="00A27C5D" w:rsidRPr="000F2A52" w14:paraId="23FD87A1" w14:textId="77777777" w:rsidTr="00F27721">
        <w:trPr>
          <w:trHeight w:val="1012"/>
        </w:trPr>
        <w:tc>
          <w:tcPr>
            <w:tcW w:w="2112" w:type="dxa"/>
            <w:shd w:val="clear" w:color="auto" w:fill="FFF2CC"/>
            <w:vAlign w:val="center"/>
          </w:tcPr>
          <w:p w14:paraId="608679DC" w14:textId="77777777" w:rsidR="004F67A6" w:rsidRPr="00F27721" w:rsidRDefault="00312171" w:rsidP="00A27C5D">
            <w:pPr>
              <w:rPr>
                <w:b/>
                <w:sz w:val="20"/>
                <w:szCs w:val="20"/>
              </w:rPr>
            </w:pPr>
            <w:r w:rsidRPr="00F27721">
              <w:rPr>
                <w:b/>
                <w:sz w:val="20"/>
                <w:szCs w:val="20"/>
              </w:rPr>
              <w:t>Dersin Amacı</w:t>
            </w:r>
          </w:p>
        </w:tc>
        <w:tc>
          <w:tcPr>
            <w:tcW w:w="7512" w:type="dxa"/>
            <w:shd w:val="clear" w:color="auto" w:fill="FFFFFF"/>
            <w:vAlign w:val="center"/>
          </w:tcPr>
          <w:p w14:paraId="21FDE316" w14:textId="77777777" w:rsidR="004F67A6" w:rsidRPr="00F27721" w:rsidRDefault="00312171" w:rsidP="00A27C5D">
            <w:pPr>
              <w:rPr>
                <w:sz w:val="20"/>
                <w:szCs w:val="20"/>
              </w:rPr>
            </w:pPr>
            <w:r w:rsidRPr="00F27721">
              <w:rPr>
                <w:sz w:val="20"/>
                <w:szCs w:val="20"/>
              </w:rPr>
              <w:t>Algoritma tekniklerini öğrenmek ve algoritmaların karmaşıklığını hesaplamak</w:t>
            </w:r>
          </w:p>
        </w:tc>
      </w:tr>
      <w:tr w:rsidR="00A27C5D" w:rsidRPr="000F2A52" w14:paraId="46DA0A61" w14:textId="77777777" w:rsidTr="00F27721">
        <w:trPr>
          <w:trHeight w:val="984"/>
        </w:trPr>
        <w:tc>
          <w:tcPr>
            <w:tcW w:w="2112" w:type="dxa"/>
            <w:shd w:val="clear" w:color="auto" w:fill="FFF2CC"/>
            <w:vAlign w:val="center"/>
          </w:tcPr>
          <w:p w14:paraId="5048EDA6" w14:textId="77777777" w:rsidR="004F67A6" w:rsidRPr="00F27721" w:rsidRDefault="00312171" w:rsidP="00A27C5D">
            <w:pPr>
              <w:rPr>
                <w:b/>
                <w:sz w:val="20"/>
                <w:szCs w:val="20"/>
              </w:rPr>
            </w:pPr>
            <w:r w:rsidRPr="00F27721">
              <w:rPr>
                <w:b/>
                <w:sz w:val="20"/>
                <w:szCs w:val="20"/>
              </w:rPr>
              <w:t>Dersin Kısa İçeriği</w:t>
            </w:r>
          </w:p>
        </w:tc>
        <w:tc>
          <w:tcPr>
            <w:tcW w:w="7512" w:type="dxa"/>
            <w:shd w:val="clear" w:color="auto" w:fill="FFFFFF"/>
            <w:vAlign w:val="center"/>
          </w:tcPr>
          <w:p w14:paraId="18D1E20F" w14:textId="77777777" w:rsidR="004F67A6" w:rsidRPr="00F27721" w:rsidRDefault="00312171" w:rsidP="00A27C5D">
            <w:pPr>
              <w:rPr>
                <w:sz w:val="20"/>
                <w:szCs w:val="20"/>
              </w:rPr>
            </w:pPr>
            <w:r w:rsidRPr="00F27721">
              <w:rPr>
                <w:sz w:val="20"/>
                <w:szCs w:val="20"/>
              </w:rPr>
              <w:t>Öğrenciler bu derste, farklı amaçlara göre farklı algoritmaların nasıl dizayn edildiklerini, algoritmaların karmaşıklığını, zaman ve alan maliyetlerini hesaplamayı öğrenir.</w:t>
            </w:r>
          </w:p>
        </w:tc>
      </w:tr>
    </w:tbl>
    <w:p w14:paraId="35CCF62B" w14:textId="77777777" w:rsidR="00312171" w:rsidRPr="000F2A52" w:rsidRDefault="00312171" w:rsidP="00AA1F0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0F2A52" w14:paraId="7BFE5623" w14:textId="77777777" w:rsidTr="00F27721">
        <w:trPr>
          <w:trHeight w:val="312"/>
        </w:trPr>
        <w:tc>
          <w:tcPr>
            <w:tcW w:w="5372" w:type="dxa"/>
            <w:gridSpan w:val="2"/>
            <w:shd w:val="clear" w:color="auto" w:fill="FFF2CC"/>
            <w:vAlign w:val="center"/>
          </w:tcPr>
          <w:p w14:paraId="130C9BAD" w14:textId="77777777" w:rsidR="00312171" w:rsidRPr="00F27721" w:rsidRDefault="00312171" w:rsidP="00F27721">
            <w:pPr>
              <w:jc w:val="center"/>
              <w:rPr>
                <w:b/>
                <w:sz w:val="20"/>
                <w:szCs w:val="20"/>
              </w:rPr>
            </w:pPr>
            <w:r w:rsidRPr="00F27721">
              <w:rPr>
                <w:b/>
                <w:sz w:val="20"/>
                <w:szCs w:val="20"/>
              </w:rPr>
              <w:t>Dersin Öğrenim Çıktıları</w:t>
            </w:r>
          </w:p>
        </w:tc>
        <w:tc>
          <w:tcPr>
            <w:tcW w:w="1417" w:type="dxa"/>
            <w:shd w:val="clear" w:color="auto" w:fill="FFF2CC"/>
            <w:vAlign w:val="center"/>
          </w:tcPr>
          <w:p w14:paraId="65BCFD55" w14:textId="77777777" w:rsidR="00312171" w:rsidRPr="00F27721" w:rsidRDefault="00312171" w:rsidP="00F27721">
            <w:pPr>
              <w:jc w:val="center"/>
              <w:rPr>
                <w:b/>
                <w:sz w:val="20"/>
                <w:szCs w:val="20"/>
              </w:rPr>
            </w:pPr>
            <w:r w:rsidRPr="00F27721">
              <w:rPr>
                <w:b/>
                <w:sz w:val="20"/>
                <w:szCs w:val="20"/>
              </w:rPr>
              <w:t>Katkı Sağladığı PÇ/PÇ’ler</w:t>
            </w:r>
          </w:p>
        </w:tc>
        <w:tc>
          <w:tcPr>
            <w:tcW w:w="1417" w:type="dxa"/>
            <w:shd w:val="clear" w:color="auto" w:fill="FFF2CC"/>
            <w:vAlign w:val="center"/>
          </w:tcPr>
          <w:p w14:paraId="1E4F9CA5" w14:textId="77777777" w:rsidR="00312171" w:rsidRPr="00F27721" w:rsidRDefault="00312171" w:rsidP="00F27721">
            <w:pPr>
              <w:jc w:val="center"/>
              <w:rPr>
                <w:b/>
                <w:sz w:val="20"/>
                <w:szCs w:val="20"/>
              </w:rPr>
            </w:pPr>
            <w:r w:rsidRPr="00F27721">
              <w:rPr>
                <w:b/>
                <w:sz w:val="20"/>
                <w:szCs w:val="20"/>
              </w:rPr>
              <w:t>Öğretim Yöntemleri *</w:t>
            </w:r>
          </w:p>
        </w:tc>
        <w:tc>
          <w:tcPr>
            <w:tcW w:w="1418" w:type="dxa"/>
            <w:shd w:val="clear" w:color="auto" w:fill="FFF2CC"/>
            <w:vAlign w:val="center"/>
          </w:tcPr>
          <w:p w14:paraId="6F391598" w14:textId="77777777" w:rsidR="00312171" w:rsidRPr="00F27721" w:rsidRDefault="00312171" w:rsidP="00F27721">
            <w:pPr>
              <w:jc w:val="center"/>
              <w:rPr>
                <w:b/>
                <w:sz w:val="20"/>
                <w:szCs w:val="20"/>
              </w:rPr>
            </w:pPr>
            <w:r w:rsidRPr="00F27721">
              <w:rPr>
                <w:b/>
                <w:sz w:val="20"/>
                <w:szCs w:val="20"/>
              </w:rPr>
              <w:t>Ölçme Yöntemleri **</w:t>
            </w:r>
          </w:p>
        </w:tc>
      </w:tr>
      <w:tr w:rsidR="00E713D5" w:rsidRPr="000F2A52" w14:paraId="4BE1CF40"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673B6889" w14:textId="77777777" w:rsidR="004F67A6" w:rsidRPr="00F27721" w:rsidRDefault="00312171" w:rsidP="00F27721">
            <w:pPr>
              <w:jc w:val="right"/>
              <w:rPr>
                <w:b/>
                <w:sz w:val="20"/>
                <w:szCs w:val="20"/>
              </w:rPr>
            </w:pPr>
            <w:r w:rsidRPr="00F27721">
              <w:rPr>
                <w:b/>
                <w:sz w:val="20"/>
                <w:szCs w:val="20"/>
              </w:rPr>
              <w:t>1</w:t>
            </w:r>
          </w:p>
        </w:tc>
        <w:tc>
          <w:tcPr>
            <w:tcW w:w="4955" w:type="dxa"/>
            <w:tcBorders>
              <w:left w:val="nil"/>
            </w:tcBorders>
            <w:shd w:val="clear" w:color="auto" w:fill="FFFFFF"/>
          </w:tcPr>
          <w:p w14:paraId="6D26384B" w14:textId="77777777" w:rsidR="004F67A6" w:rsidRPr="00F27721" w:rsidRDefault="00312171" w:rsidP="00E713D5">
            <w:pPr>
              <w:rPr>
                <w:sz w:val="20"/>
              </w:rPr>
            </w:pPr>
            <w:r w:rsidRPr="00F27721">
              <w:rPr>
                <w:sz w:val="20"/>
              </w:rPr>
              <w:t>Öğrenciler, algoritmaların verimliliğini ve karmaşıklığını tanımlamak için asimptotik gösterimlerin kullanımını da içeren algoritmaların temel ilkelerini anlayacak ve ifade edebileceklerdir.</w:t>
            </w:r>
          </w:p>
        </w:tc>
        <w:tc>
          <w:tcPr>
            <w:tcW w:w="1417" w:type="dxa"/>
            <w:tcBorders>
              <w:left w:val="nil"/>
            </w:tcBorders>
            <w:shd w:val="clear" w:color="auto" w:fill="FFFFFF"/>
            <w:vAlign w:val="center"/>
          </w:tcPr>
          <w:p w14:paraId="6E4A7DFE" w14:textId="77777777" w:rsidR="004F67A6" w:rsidRPr="00F27721" w:rsidRDefault="00312171" w:rsidP="00F27721">
            <w:pPr>
              <w:jc w:val="center"/>
              <w:rPr>
                <w:sz w:val="20"/>
                <w:szCs w:val="20"/>
              </w:rPr>
            </w:pPr>
            <w:r w:rsidRPr="00F27721">
              <w:rPr>
                <w:sz w:val="20"/>
                <w:szCs w:val="20"/>
              </w:rPr>
              <w:t>1, 2</w:t>
            </w:r>
          </w:p>
        </w:tc>
        <w:tc>
          <w:tcPr>
            <w:tcW w:w="1417" w:type="dxa"/>
            <w:shd w:val="clear" w:color="auto" w:fill="FFFFFF"/>
            <w:vAlign w:val="center"/>
          </w:tcPr>
          <w:p w14:paraId="3AD076EE" w14:textId="77777777" w:rsidR="004F67A6" w:rsidRPr="00F27721" w:rsidRDefault="00312171" w:rsidP="00F27721">
            <w:pPr>
              <w:jc w:val="center"/>
              <w:rPr>
                <w:sz w:val="20"/>
                <w:szCs w:val="20"/>
              </w:rPr>
            </w:pPr>
            <w:r w:rsidRPr="00F27721">
              <w:rPr>
                <w:sz w:val="20"/>
                <w:szCs w:val="20"/>
              </w:rPr>
              <w:t>1,2,5,10,11</w:t>
            </w:r>
          </w:p>
        </w:tc>
        <w:tc>
          <w:tcPr>
            <w:tcW w:w="1418" w:type="dxa"/>
            <w:shd w:val="clear" w:color="auto" w:fill="FFFFFF"/>
            <w:vAlign w:val="center"/>
          </w:tcPr>
          <w:p w14:paraId="6A6F5376" w14:textId="77777777" w:rsidR="004F67A6" w:rsidRPr="00F27721" w:rsidRDefault="00312171" w:rsidP="00F27721">
            <w:pPr>
              <w:jc w:val="center"/>
              <w:rPr>
                <w:sz w:val="20"/>
                <w:szCs w:val="20"/>
              </w:rPr>
            </w:pPr>
            <w:r w:rsidRPr="00F27721">
              <w:rPr>
                <w:sz w:val="20"/>
                <w:szCs w:val="20"/>
              </w:rPr>
              <w:t>A</w:t>
            </w:r>
          </w:p>
        </w:tc>
      </w:tr>
      <w:tr w:rsidR="00E713D5" w:rsidRPr="000F2A52" w14:paraId="61C941F2"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30D8ADFB" w14:textId="77777777" w:rsidR="004F67A6" w:rsidRPr="00F27721" w:rsidRDefault="00312171" w:rsidP="00F27721">
            <w:pPr>
              <w:jc w:val="right"/>
              <w:rPr>
                <w:b/>
                <w:sz w:val="20"/>
                <w:szCs w:val="20"/>
              </w:rPr>
            </w:pPr>
            <w:r w:rsidRPr="00F27721">
              <w:rPr>
                <w:b/>
                <w:sz w:val="20"/>
                <w:szCs w:val="20"/>
              </w:rPr>
              <w:t>2</w:t>
            </w:r>
          </w:p>
        </w:tc>
        <w:tc>
          <w:tcPr>
            <w:tcW w:w="4955" w:type="dxa"/>
            <w:tcBorders>
              <w:left w:val="nil"/>
            </w:tcBorders>
            <w:shd w:val="clear" w:color="auto" w:fill="FFFFFF"/>
          </w:tcPr>
          <w:p w14:paraId="039746F6" w14:textId="77777777" w:rsidR="004F67A6" w:rsidRPr="00F27721" w:rsidRDefault="00312171" w:rsidP="00E713D5">
            <w:pPr>
              <w:rPr>
                <w:sz w:val="20"/>
              </w:rPr>
            </w:pPr>
            <w:r w:rsidRPr="00F27721">
              <w:rPr>
                <w:sz w:val="20"/>
              </w:rPr>
              <w:t>Öğrenciler, özyinelemeli algoritmalar tasarlamayı ve teknikleri uygulamayı öğrenecek ve bu algoritmaların karmaşıklıklarını analiz edeceklerdir.</w:t>
            </w:r>
          </w:p>
        </w:tc>
        <w:tc>
          <w:tcPr>
            <w:tcW w:w="1417" w:type="dxa"/>
            <w:tcBorders>
              <w:left w:val="nil"/>
            </w:tcBorders>
            <w:shd w:val="clear" w:color="auto" w:fill="FFFFFF"/>
            <w:vAlign w:val="center"/>
          </w:tcPr>
          <w:p w14:paraId="5D89F780" w14:textId="77777777" w:rsidR="004F67A6" w:rsidRPr="00F27721" w:rsidRDefault="00312171" w:rsidP="00F27721">
            <w:pPr>
              <w:jc w:val="center"/>
              <w:rPr>
                <w:sz w:val="20"/>
                <w:szCs w:val="20"/>
              </w:rPr>
            </w:pPr>
            <w:r w:rsidRPr="00F27721">
              <w:rPr>
                <w:sz w:val="20"/>
                <w:szCs w:val="20"/>
              </w:rPr>
              <w:t>1, 2</w:t>
            </w:r>
          </w:p>
        </w:tc>
        <w:tc>
          <w:tcPr>
            <w:tcW w:w="1417" w:type="dxa"/>
            <w:shd w:val="clear" w:color="auto" w:fill="FFFFFF"/>
            <w:vAlign w:val="center"/>
          </w:tcPr>
          <w:p w14:paraId="10E8C2D1" w14:textId="77777777" w:rsidR="004F67A6" w:rsidRPr="000F2A52" w:rsidRDefault="00312171" w:rsidP="00F27721">
            <w:pPr>
              <w:jc w:val="center"/>
            </w:pPr>
            <w:r w:rsidRPr="00F27721">
              <w:rPr>
                <w:sz w:val="20"/>
                <w:szCs w:val="20"/>
              </w:rPr>
              <w:t>1,2,5,10,11</w:t>
            </w:r>
          </w:p>
        </w:tc>
        <w:tc>
          <w:tcPr>
            <w:tcW w:w="1418" w:type="dxa"/>
            <w:shd w:val="clear" w:color="auto" w:fill="FFFFFF"/>
            <w:vAlign w:val="center"/>
          </w:tcPr>
          <w:p w14:paraId="4C86932F" w14:textId="77777777" w:rsidR="004F67A6" w:rsidRPr="00F27721" w:rsidRDefault="00312171" w:rsidP="00F27721">
            <w:pPr>
              <w:jc w:val="center"/>
              <w:rPr>
                <w:sz w:val="20"/>
                <w:szCs w:val="20"/>
              </w:rPr>
            </w:pPr>
            <w:r w:rsidRPr="00F27721">
              <w:rPr>
                <w:sz w:val="20"/>
                <w:szCs w:val="20"/>
              </w:rPr>
              <w:t>A</w:t>
            </w:r>
          </w:p>
        </w:tc>
      </w:tr>
      <w:tr w:rsidR="00E713D5" w:rsidRPr="000F2A52" w14:paraId="5C2DABB4"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00F3D2E2" w14:textId="77777777" w:rsidR="004F67A6" w:rsidRPr="00F27721" w:rsidRDefault="00312171" w:rsidP="00F27721">
            <w:pPr>
              <w:jc w:val="right"/>
              <w:rPr>
                <w:b/>
                <w:sz w:val="20"/>
                <w:szCs w:val="20"/>
              </w:rPr>
            </w:pPr>
            <w:r w:rsidRPr="00F27721">
              <w:rPr>
                <w:b/>
                <w:sz w:val="20"/>
                <w:szCs w:val="20"/>
              </w:rPr>
              <w:t>3</w:t>
            </w:r>
          </w:p>
        </w:tc>
        <w:tc>
          <w:tcPr>
            <w:tcW w:w="4955" w:type="dxa"/>
            <w:tcBorders>
              <w:left w:val="nil"/>
            </w:tcBorders>
            <w:shd w:val="clear" w:color="auto" w:fill="FFFFFF"/>
          </w:tcPr>
          <w:p w14:paraId="24EDE625" w14:textId="77777777" w:rsidR="004F67A6" w:rsidRPr="00F27721" w:rsidRDefault="00312171" w:rsidP="00E713D5">
            <w:pPr>
              <w:rPr>
                <w:sz w:val="20"/>
              </w:rPr>
            </w:pPr>
            <w:r w:rsidRPr="00F27721">
              <w:rPr>
                <w:sz w:val="20"/>
              </w:rPr>
              <w:t>Öğrenciler, çeşitli sıralama algoritmalarını uygulayabilecek ve bu algoritmaların zaman ve alan karmaşıklıklarını karşılaştırabileceklerdir.</w:t>
            </w:r>
          </w:p>
        </w:tc>
        <w:tc>
          <w:tcPr>
            <w:tcW w:w="1417" w:type="dxa"/>
            <w:tcBorders>
              <w:left w:val="nil"/>
            </w:tcBorders>
            <w:shd w:val="clear" w:color="auto" w:fill="FFFFFF"/>
            <w:vAlign w:val="center"/>
          </w:tcPr>
          <w:p w14:paraId="55A2DC34" w14:textId="77777777" w:rsidR="004F67A6" w:rsidRPr="00F27721" w:rsidRDefault="00312171" w:rsidP="00F27721">
            <w:pPr>
              <w:jc w:val="center"/>
              <w:rPr>
                <w:sz w:val="20"/>
                <w:szCs w:val="20"/>
              </w:rPr>
            </w:pPr>
            <w:r w:rsidRPr="00F27721">
              <w:rPr>
                <w:sz w:val="20"/>
                <w:szCs w:val="20"/>
              </w:rPr>
              <w:t>1, 2</w:t>
            </w:r>
          </w:p>
        </w:tc>
        <w:tc>
          <w:tcPr>
            <w:tcW w:w="1417" w:type="dxa"/>
            <w:shd w:val="clear" w:color="auto" w:fill="FFFFFF"/>
            <w:vAlign w:val="center"/>
          </w:tcPr>
          <w:p w14:paraId="63E69629" w14:textId="77777777" w:rsidR="004F67A6" w:rsidRPr="000F2A52" w:rsidRDefault="00312171" w:rsidP="00F27721">
            <w:pPr>
              <w:jc w:val="center"/>
            </w:pPr>
            <w:r w:rsidRPr="00F27721">
              <w:rPr>
                <w:sz w:val="20"/>
                <w:szCs w:val="20"/>
              </w:rPr>
              <w:t>1,2,5,10,11</w:t>
            </w:r>
          </w:p>
        </w:tc>
        <w:tc>
          <w:tcPr>
            <w:tcW w:w="1418" w:type="dxa"/>
            <w:shd w:val="clear" w:color="auto" w:fill="FFFFFF"/>
            <w:vAlign w:val="center"/>
          </w:tcPr>
          <w:p w14:paraId="201B8E45" w14:textId="77777777" w:rsidR="004F67A6" w:rsidRPr="00F27721" w:rsidRDefault="00312171" w:rsidP="00F27721">
            <w:pPr>
              <w:jc w:val="center"/>
              <w:rPr>
                <w:sz w:val="20"/>
                <w:szCs w:val="20"/>
              </w:rPr>
            </w:pPr>
            <w:r w:rsidRPr="00F27721">
              <w:rPr>
                <w:sz w:val="20"/>
                <w:szCs w:val="20"/>
              </w:rPr>
              <w:t>A</w:t>
            </w:r>
          </w:p>
        </w:tc>
      </w:tr>
      <w:tr w:rsidR="00E713D5" w:rsidRPr="000F2A52" w14:paraId="0E037CEA"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5F2112E6" w14:textId="77777777" w:rsidR="004F67A6" w:rsidRPr="00F27721" w:rsidRDefault="00312171" w:rsidP="00F27721">
            <w:pPr>
              <w:jc w:val="right"/>
              <w:rPr>
                <w:b/>
                <w:sz w:val="20"/>
                <w:szCs w:val="20"/>
              </w:rPr>
            </w:pPr>
            <w:r w:rsidRPr="00F27721">
              <w:rPr>
                <w:b/>
                <w:sz w:val="20"/>
                <w:szCs w:val="20"/>
              </w:rPr>
              <w:t>4</w:t>
            </w:r>
          </w:p>
        </w:tc>
        <w:tc>
          <w:tcPr>
            <w:tcW w:w="4955" w:type="dxa"/>
            <w:tcBorders>
              <w:left w:val="nil"/>
            </w:tcBorders>
            <w:shd w:val="clear" w:color="auto" w:fill="FFFFFF"/>
          </w:tcPr>
          <w:p w14:paraId="12DEDAB9" w14:textId="77777777" w:rsidR="004F67A6" w:rsidRPr="00F27721" w:rsidRDefault="00312171" w:rsidP="00E713D5">
            <w:pPr>
              <w:rPr>
                <w:sz w:val="20"/>
              </w:rPr>
            </w:pPr>
            <w:r w:rsidRPr="00F27721">
              <w:rPr>
                <w:sz w:val="20"/>
              </w:rPr>
              <w:t>Öğrenciler, gelişmiş sıralama algoritmalarını keşfedecek ve rastgeleleştirilmiş algoritmaların arkasındaki ilkeleri ve bu algoritmaların karmaşıklık etkilerini anlayacaklardır.</w:t>
            </w:r>
          </w:p>
        </w:tc>
        <w:tc>
          <w:tcPr>
            <w:tcW w:w="1417" w:type="dxa"/>
            <w:tcBorders>
              <w:left w:val="nil"/>
            </w:tcBorders>
            <w:shd w:val="clear" w:color="auto" w:fill="FFFFFF"/>
            <w:vAlign w:val="center"/>
          </w:tcPr>
          <w:p w14:paraId="0A79A488" w14:textId="77777777" w:rsidR="004F67A6" w:rsidRPr="00F27721" w:rsidRDefault="00312171" w:rsidP="00F27721">
            <w:pPr>
              <w:jc w:val="center"/>
              <w:rPr>
                <w:sz w:val="20"/>
                <w:szCs w:val="20"/>
              </w:rPr>
            </w:pPr>
            <w:r w:rsidRPr="00F27721">
              <w:rPr>
                <w:sz w:val="20"/>
                <w:szCs w:val="20"/>
              </w:rPr>
              <w:t>1, 2</w:t>
            </w:r>
          </w:p>
        </w:tc>
        <w:tc>
          <w:tcPr>
            <w:tcW w:w="1417" w:type="dxa"/>
            <w:shd w:val="clear" w:color="auto" w:fill="FFFFFF"/>
            <w:vAlign w:val="center"/>
          </w:tcPr>
          <w:p w14:paraId="77A9A728" w14:textId="77777777" w:rsidR="004F67A6" w:rsidRPr="000F2A52" w:rsidRDefault="00312171" w:rsidP="00F27721">
            <w:pPr>
              <w:jc w:val="center"/>
            </w:pPr>
            <w:r w:rsidRPr="00F27721">
              <w:rPr>
                <w:sz w:val="20"/>
                <w:szCs w:val="20"/>
              </w:rPr>
              <w:t>1,2,5,10,11</w:t>
            </w:r>
          </w:p>
        </w:tc>
        <w:tc>
          <w:tcPr>
            <w:tcW w:w="1418" w:type="dxa"/>
            <w:shd w:val="clear" w:color="auto" w:fill="FFFFFF"/>
            <w:vAlign w:val="center"/>
          </w:tcPr>
          <w:p w14:paraId="427E9AC0" w14:textId="77777777" w:rsidR="004F67A6" w:rsidRPr="00F27721" w:rsidRDefault="00312171" w:rsidP="00F27721">
            <w:pPr>
              <w:jc w:val="center"/>
              <w:rPr>
                <w:sz w:val="20"/>
                <w:szCs w:val="20"/>
              </w:rPr>
            </w:pPr>
            <w:r w:rsidRPr="00F27721">
              <w:rPr>
                <w:sz w:val="20"/>
                <w:szCs w:val="20"/>
              </w:rPr>
              <w:t>A</w:t>
            </w:r>
          </w:p>
        </w:tc>
      </w:tr>
      <w:tr w:rsidR="00E713D5" w:rsidRPr="000F2A52" w14:paraId="358DA53C"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36DBC339" w14:textId="77777777" w:rsidR="004F67A6" w:rsidRPr="00F27721" w:rsidRDefault="00312171" w:rsidP="00F27721">
            <w:pPr>
              <w:jc w:val="right"/>
              <w:rPr>
                <w:b/>
                <w:sz w:val="20"/>
                <w:szCs w:val="20"/>
              </w:rPr>
            </w:pPr>
            <w:r w:rsidRPr="00F27721">
              <w:rPr>
                <w:b/>
                <w:sz w:val="20"/>
                <w:szCs w:val="20"/>
              </w:rPr>
              <w:t>5</w:t>
            </w:r>
          </w:p>
        </w:tc>
        <w:tc>
          <w:tcPr>
            <w:tcW w:w="4955" w:type="dxa"/>
            <w:tcBorders>
              <w:left w:val="nil"/>
            </w:tcBorders>
            <w:shd w:val="clear" w:color="auto" w:fill="FFFFFF"/>
          </w:tcPr>
          <w:p w14:paraId="27DD2D9C" w14:textId="77777777" w:rsidR="004F67A6" w:rsidRPr="00F27721" w:rsidRDefault="00312171" w:rsidP="00920B3A">
            <w:pPr>
              <w:rPr>
                <w:sz w:val="20"/>
              </w:rPr>
            </w:pPr>
            <w:r w:rsidRPr="00F27721">
              <w:rPr>
                <w:sz w:val="20"/>
              </w:rPr>
              <w:t>Öğrenciler, açgözlü algoritmaları ve dinamik programlama tekniklerini kullanarak optimizasyon problemlerini çözmeyi, farklı yaklaşımlarda yapılan fedakarlıkları ve karmaşıklıkları anlamayı öğreneceklerdir.</w:t>
            </w:r>
          </w:p>
        </w:tc>
        <w:tc>
          <w:tcPr>
            <w:tcW w:w="1417" w:type="dxa"/>
            <w:tcBorders>
              <w:left w:val="nil"/>
            </w:tcBorders>
            <w:shd w:val="clear" w:color="auto" w:fill="FFFFFF"/>
            <w:vAlign w:val="center"/>
          </w:tcPr>
          <w:p w14:paraId="6B2B9395" w14:textId="77777777" w:rsidR="004F67A6" w:rsidRPr="00F27721" w:rsidRDefault="00312171" w:rsidP="00F27721">
            <w:pPr>
              <w:jc w:val="center"/>
              <w:rPr>
                <w:sz w:val="20"/>
                <w:szCs w:val="20"/>
              </w:rPr>
            </w:pPr>
            <w:r w:rsidRPr="00F27721">
              <w:rPr>
                <w:sz w:val="20"/>
                <w:szCs w:val="20"/>
              </w:rPr>
              <w:t>1, 2</w:t>
            </w:r>
          </w:p>
        </w:tc>
        <w:tc>
          <w:tcPr>
            <w:tcW w:w="1417" w:type="dxa"/>
            <w:shd w:val="clear" w:color="auto" w:fill="FFFFFF"/>
            <w:vAlign w:val="center"/>
          </w:tcPr>
          <w:p w14:paraId="01C9BA23" w14:textId="77777777" w:rsidR="004F67A6" w:rsidRPr="000F2A52" w:rsidRDefault="00312171" w:rsidP="00F27721">
            <w:pPr>
              <w:jc w:val="center"/>
            </w:pPr>
            <w:r w:rsidRPr="00F27721">
              <w:rPr>
                <w:sz w:val="20"/>
                <w:szCs w:val="20"/>
              </w:rPr>
              <w:t>1,2,5,10,11</w:t>
            </w:r>
          </w:p>
        </w:tc>
        <w:tc>
          <w:tcPr>
            <w:tcW w:w="1418" w:type="dxa"/>
            <w:shd w:val="clear" w:color="auto" w:fill="FFFFFF"/>
            <w:vAlign w:val="center"/>
          </w:tcPr>
          <w:p w14:paraId="32F67FB2" w14:textId="77777777" w:rsidR="004F67A6" w:rsidRPr="00F27721" w:rsidRDefault="00312171" w:rsidP="00F27721">
            <w:pPr>
              <w:jc w:val="center"/>
              <w:rPr>
                <w:sz w:val="20"/>
                <w:szCs w:val="20"/>
              </w:rPr>
            </w:pPr>
            <w:r w:rsidRPr="00F27721">
              <w:rPr>
                <w:sz w:val="20"/>
                <w:szCs w:val="20"/>
              </w:rPr>
              <w:t>A</w:t>
            </w:r>
          </w:p>
        </w:tc>
      </w:tr>
      <w:tr w:rsidR="00920B3A" w:rsidRPr="000F2A52" w14:paraId="4769D951"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1608C9EA" w14:textId="77777777" w:rsidR="004F67A6" w:rsidRPr="00F27721" w:rsidRDefault="00312171" w:rsidP="00F27721">
            <w:pPr>
              <w:jc w:val="right"/>
              <w:rPr>
                <w:b/>
                <w:sz w:val="20"/>
                <w:szCs w:val="20"/>
              </w:rPr>
            </w:pPr>
            <w:r w:rsidRPr="00F27721">
              <w:rPr>
                <w:b/>
                <w:sz w:val="20"/>
                <w:szCs w:val="20"/>
              </w:rPr>
              <w:t>6</w:t>
            </w:r>
          </w:p>
        </w:tc>
        <w:tc>
          <w:tcPr>
            <w:tcW w:w="4955" w:type="dxa"/>
            <w:tcBorders>
              <w:left w:val="nil"/>
            </w:tcBorders>
            <w:shd w:val="clear" w:color="auto" w:fill="FFFFFF"/>
          </w:tcPr>
          <w:p w14:paraId="6A36C4B0" w14:textId="77777777" w:rsidR="004F67A6" w:rsidRPr="00F27721" w:rsidRDefault="00312171" w:rsidP="00920B3A">
            <w:pPr>
              <w:rPr>
                <w:sz w:val="20"/>
                <w:szCs w:val="20"/>
              </w:rPr>
            </w:pPr>
            <w:r w:rsidRPr="00F27721">
              <w:rPr>
                <w:sz w:val="20"/>
              </w:rPr>
              <w:t>Öğrenciler, BFS ve DFS gibi graf geçiş teknikleri de dahil olmak üzere graf teorisini derinlemesine anlayacak ve bu yöntemlerin çeşitli bağlamlardaki karmaşıklıklarını analiz edeceklerdir.</w:t>
            </w:r>
          </w:p>
        </w:tc>
        <w:tc>
          <w:tcPr>
            <w:tcW w:w="1417" w:type="dxa"/>
            <w:tcBorders>
              <w:left w:val="nil"/>
            </w:tcBorders>
            <w:shd w:val="clear" w:color="auto" w:fill="FFFFFF"/>
            <w:vAlign w:val="center"/>
          </w:tcPr>
          <w:p w14:paraId="522473FF" w14:textId="77777777" w:rsidR="004F67A6" w:rsidRPr="00F27721" w:rsidRDefault="00312171" w:rsidP="00F27721">
            <w:pPr>
              <w:jc w:val="center"/>
              <w:rPr>
                <w:sz w:val="20"/>
                <w:szCs w:val="20"/>
              </w:rPr>
            </w:pPr>
            <w:r w:rsidRPr="00F27721">
              <w:rPr>
                <w:sz w:val="20"/>
                <w:szCs w:val="20"/>
              </w:rPr>
              <w:t>1, 2</w:t>
            </w:r>
          </w:p>
        </w:tc>
        <w:tc>
          <w:tcPr>
            <w:tcW w:w="1417" w:type="dxa"/>
            <w:shd w:val="clear" w:color="auto" w:fill="FFFFFF"/>
            <w:vAlign w:val="center"/>
          </w:tcPr>
          <w:p w14:paraId="5B82D23B" w14:textId="77777777" w:rsidR="004F67A6" w:rsidRPr="000F2A52" w:rsidRDefault="00312171" w:rsidP="00F27721">
            <w:pPr>
              <w:jc w:val="center"/>
            </w:pPr>
            <w:r w:rsidRPr="00F27721">
              <w:rPr>
                <w:sz w:val="20"/>
                <w:szCs w:val="20"/>
              </w:rPr>
              <w:t>1,2,5,10,11</w:t>
            </w:r>
          </w:p>
        </w:tc>
        <w:tc>
          <w:tcPr>
            <w:tcW w:w="1418" w:type="dxa"/>
            <w:shd w:val="clear" w:color="auto" w:fill="FFFFFF"/>
            <w:vAlign w:val="center"/>
          </w:tcPr>
          <w:p w14:paraId="44C7FE0C" w14:textId="77777777" w:rsidR="004F67A6" w:rsidRPr="00F27721" w:rsidRDefault="00312171" w:rsidP="00F27721">
            <w:pPr>
              <w:jc w:val="center"/>
              <w:rPr>
                <w:sz w:val="20"/>
                <w:szCs w:val="20"/>
              </w:rPr>
            </w:pPr>
            <w:r w:rsidRPr="00F27721">
              <w:rPr>
                <w:sz w:val="20"/>
                <w:szCs w:val="20"/>
              </w:rPr>
              <w:t>A</w:t>
            </w:r>
          </w:p>
        </w:tc>
      </w:tr>
      <w:tr w:rsidR="00920B3A" w:rsidRPr="000F2A52" w14:paraId="6726624D" w14:textId="77777777" w:rsidTr="00F27721">
        <w:trPr>
          <w:trHeight w:val="465"/>
        </w:trPr>
        <w:tc>
          <w:tcPr>
            <w:tcW w:w="417" w:type="dxa"/>
            <w:tcBorders>
              <w:top w:val="single" w:sz="4" w:space="0" w:color="auto"/>
              <w:bottom w:val="single" w:sz="12" w:space="0" w:color="auto"/>
              <w:right w:val="nil"/>
            </w:tcBorders>
            <w:shd w:val="clear" w:color="auto" w:fill="FFFFFF"/>
            <w:vAlign w:val="center"/>
          </w:tcPr>
          <w:p w14:paraId="42C2D2CA" w14:textId="77777777" w:rsidR="004F67A6" w:rsidRPr="00F27721" w:rsidRDefault="00312171" w:rsidP="00F27721">
            <w:pPr>
              <w:jc w:val="right"/>
              <w:rPr>
                <w:b/>
                <w:sz w:val="20"/>
                <w:szCs w:val="20"/>
              </w:rPr>
            </w:pPr>
            <w:r w:rsidRPr="00F27721">
              <w:rPr>
                <w:b/>
                <w:sz w:val="20"/>
                <w:szCs w:val="20"/>
              </w:rPr>
              <w:t>7</w:t>
            </w:r>
          </w:p>
        </w:tc>
        <w:tc>
          <w:tcPr>
            <w:tcW w:w="4955" w:type="dxa"/>
            <w:tcBorders>
              <w:left w:val="nil"/>
            </w:tcBorders>
            <w:shd w:val="clear" w:color="auto" w:fill="FFFFFF"/>
            <w:vAlign w:val="center"/>
          </w:tcPr>
          <w:p w14:paraId="471D6B78" w14:textId="77777777" w:rsidR="004F67A6" w:rsidRPr="00F27721" w:rsidRDefault="00312171" w:rsidP="00920B3A">
            <w:pPr>
              <w:rPr>
                <w:sz w:val="20"/>
                <w:szCs w:val="20"/>
              </w:rPr>
            </w:pPr>
            <w:r w:rsidRPr="00F27721">
              <w:rPr>
                <w:sz w:val="20"/>
                <w:szCs w:val="20"/>
              </w:rPr>
              <w:t>Öğrenciler, aynı problemi farklı algoritmalar kullanarak çözmeyi ve bunların karmaşıklıklarını değerlendirerek, çeşitli problem türleri için en verimli çözümler hakkında bilgi sahibi olmayı öğreneceklerdir.</w:t>
            </w:r>
          </w:p>
        </w:tc>
        <w:tc>
          <w:tcPr>
            <w:tcW w:w="1417" w:type="dxa"/>
            <w:tcBorders>
              <w:left w:val="nil"/>
            </w:tcBorders>
            <w:shd w:val="clear" w:color="auto" w:fill="FFFFFF"/>
            <w:vAlign w:val="center"/>
          </w:tcPr>
          <w:p w14:paraId="4EB0BD80" w14:textId="77777777" w:rsidR="004F67A6" w:rsidRPr="00F27721" w:rsidRDefault="00312171" w:rsidP="00F27721">
            <w:pPr>
              <w:jc w:val="center"/>
              <w:rPr>
                <w:sz w:val="20"/>
                <w:szCs w:val="20"/>
              </w:rPr>
            </w:pPr>
            <w:r w:rsidRPr="00F27721">
              <w:rPr>
                <w:sz w:val="20"/>
                <w:szCs w:val="20"/>
              </w:rPr>
              <w:t>1, 2</w:t>
            </w:r>
          </w:p>
        </w:tc>
        <w:tc>
          <w:tcPr>
            <w:tcW w:w="1417" w:type="dxa"/>
            <w:shd w:val="clear" w:color="auto" w:fill="FFFFFF"/>
            <w:vAlign w:val="center"/>
          </w:tcPr>
          <w:p w14:paraId="6D62A858" w14:textId="77777777" w:rsidR="004F67A6" w:rsidRPr="00F27721" w:rsidRDefault="00312171" w:rsidP="00F27721">
            <w:pPr>
              <w:jc w:val="center"/>
              <w:rPr>
                <w:sz w:val="20"/>
                <w:szCs w:val="20"/>
              </w:rPr>
            </w:pPr>
            <w:r w:rsidRPr="00F27721">
              <w:rPr>
                <w:sz w:val="20"/>
                <w:szCs w:val="20"/>
              </w:rPr>
              <w:t>1,2,5,10,11</w:t>
            </w:r>
          </w:p>
        </w:tc>
        <w:tc>
          <w:tcPr>
            <w:tcW w:w="1418" w:type="dxa"/>
            <w:shd w:val="clear" w:color="auto" w:fill="FFFFFF"/>
            <w:vAlign w:val="center"/>
          </w:tcPr>
          <w:p w14:paraId="7CE137CB" w14:textId="77777777" w:rsidR="004F67A6" w:rsidRPr="00F27721" w:rsidRDefault="00312171" w:rsidP="00F27721">
            <w:pPr>
              <w:jc w:val="center"/>
              <w:rPr>
                <w:sz w:val="20"/>
                <w:szCs w:val="20"/>
              </w:rPr>
            </w:pPr>
            <w:r w:rsidRPr="00F27721">
              <w:rPr>
                <w:sz w:val="20"/>
                <w:szCs w:val="20"/>
              </w:rPr>
              <w:t>A</w:t>
            </w:r>
          </w:p>
        </w:tc>
      </w:tr>
    </w:tbl>
    <w:p w14:paraId="4696120B" w14:textId="77777777" w:rsidR="00312171" w:rsidRPr="000F2A52" w:rsidRDefault="00312171" w:rsidP="009D328E">
      <w:pPr>
        <w:rPr>
          <w:sz w:val="20"/>
          <w:szCs w:val="20"/>
        </w:rPr>
      </w:pPr>
    </w:p>
    <w:p w14:paraId="063F0352" w14:textId="77777777" w:rsidR="00312171" w:rsidRPr="000F2A52" w:rsidRDefault="00312171" w:rsidP="009D328E">
      <w:pPr>
        <w:rPr>
          <w:sz w:val="20"/>
          <w:szCs w:val="20"/>
        </w:rPr>
        <w:sectPr w:rsidR="00BD6EC0" w:rsidRPr="000F2A52" w:rsidSect="00CA0228">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5E407F" w:rsidRPr="000F2A52" w14:paraId="398A5B24" w14:textId="77777777" w:rsidTr="00F27721">
        <w:trPr>
          <w:trHeight w:val="567"/>
        </w:trPr>
        <w:tc>
          <w:tcPr>
            <w:tcW w:w="2112" w:type="dxa"/>
            <w:shd w:val="clear" w:color="auto" w:fill="FFF2CC"/>
            <w:vAlign w:val="center"/>
          </w:tcPr>
          <w:p w14:paraId="3A6F13AB" w14:textId="77777777" w:rsidR="004F67A6" w:rsidRPr="00F27721" w:rsidRDefault="00312171" w:rsidP="005E407F">
            <w:pPr>
              <w:rPr>
                <w:b/>
                <w:sz w:val="20"/>
                <w:szCs w:val="20"/>
              </w:rPr>
            </w:pPr>
            <w:r w:rsidRPr="00F27721">
              <w:rPr>
                <w:b/>
                <w:sz w:val="20"/>
                <w:szCs w:val="20"/>
              </w:rPr>
              <w:lastRenderedPageBreak/>
              <w:t>Temel Ders kitabı</w:t>
            </w:r>
          </w:p>
        </w:tc>
        <w:tc>
          <w:tcPr>
            <w:tcW w:w="7512" w:type="dxa"/>
            <w:shd w:val="clear" w:color="auto" w:fill="FFFFFF"/>
            <w:vAlign w:val="center"/>
          </w:tcPr>
          <w:p w14:paraId="52524769" w14:textId="77777777" w:rsidR="004F67A6" w:rsidRPr="00F27721" w:rsidRDefault="00312171" w:rsidP="00F27721">
            <w:pPr>
              <w:pStyle w:val="Balk4"/>
              <w:spacing w:before="0" w:beforeAutospacing="0" w:after="0" w:afterAutospacing="0"/>
              <w:rPr>
                <w:b w:val="0"/>
                <w:sz w:val="20"/>
                <w:szCs w:val="20"/>
              </w:rPr>
            </w:pPr>
            <w:r w:rsidRPr="00F27721">
              <w:rPr>
                <w:b w:val="0"/>
                <w:bCs w:val="0"/>
                <w:color w:val="000000"/>
                <w:sz w:val="20"/>
                <w:szCs w:val="20"/>
              </w:rPr>
              <w:t>Thomas H. Cormen, Charles E. Leiserson, Ronald L. Rivest, Cliffo - Introduction to Algorithms, Fourth Edition, 2022, The MIT Press</w:t>
            </w:r>
          </w:p>
        </w:tc>
      </w:tr>
      <w:tr w:rsidR="006211E5" w:rsidRPr="000F2A52" w14:paraId="7FD141A6" w14:textId="77777777" w:rsidTr="00F27721">
        <w:trPr>
          <w:trHeight w:val="843"/>
        </w:trPr>
        <w:tc>
          <w:tcPr>
            <w:tcW w:w="2112" w:type="dxa"/>
            <w:shd w:val="clear" w:color="auto" w:fill="FFF2CC"/>
            <w:vAlign w:val="center"/>
          </w:tcPr>
          <w:p w14:paraId="0BD73F4F" w14:textId="77777777" w:rsidR="004F67A6" w:rsidRPr="00F27721" w:rsidRDefault="00312171" w:rsidP="006211E5">
            <w:pPr>
              <w:rPr>
                <w:b/>
                <w:sz w:val="20"/>
                <w:szCs w:val="20"/>
              </w:rPr>
            </w:pPr>
            <w:r w:rsidRPr="00F27721">
              <w:rPr>
                <w:b/>
                <w:sz w:val="20"/>
                <w:szCs w:val="20"/>
              </w:rPr>
              <w:t>Yardımcı Kaynaklar</w:t>
            </w:r>
          </w:p>
        </w:tc>
        <w:tc>
          <w:tcPr>
            <w:tcW w:w="7512" w:type="dxa"/>
            <w:shd w:val="clear" w:color="auto" w:fill="FFFFFF"/>
            <w:vAlign w:val="center"/>
          </w:tcPr>
          <w:p w14:paraId="5BA47B43" w14:textId="77777777" w:rsidR="004F67A6" w:rsidRPr="00F27721" w:rsidRDefault="00312171" w:rsidP="00F27721">
            <w:pPr>
              <w:pStyle w:val="Balk4"/>
              <w:spacing w:before="0" w:beforeAutospacing="0" w:after="0" w:afterAutospacing="0"/>
              <w:rPr>
                <w:b w:val="0"/>
                <w:noProof/>
                <w:color w:val="000000"/>
                <w:sz w:val="20"/>
                <w:szCs w:val="20"/>
              </w:rPr>
            </w:pPr>
            <w:r w:rsidRPr="00F27721">
              <w:rPr>
                <w:b w:val="0"/>
                <w:sz w:val="20"/>
                <w:szCs w:val="20"/>
              </w:rPr>
              <w:t>1-</w:t>
            </w:r>
            <w:r w:rsidRPr="00F27721">
              <w:rPr>
                <w:b w:val="0"/>
                <w:noProof/>
                <w:color w:val="000000"/>
                <w:sz w:val="20"/>
                <w:szCs w:val="20"/>
              </w:rPr>
              <w:t xml:space="preserve"> Lekh Raj Vermani, Shailini Vermani. An Elementary Approach to Design and Analysis of Algorithms.2019. World Scientific Publishing</w:t>
            </w:r>
          </w:p>
          <w:p w14:paraId="501990B5" w14:textId="77777777" w:rsidR="004F67A6" w:rsidRPr="00F27721" w:rsidRDefault="00312171" w:rsidP="00F27721">
            <w:pPr>
              <w:pStyle w:val="Balk4"/>
              <w:spacing w:before="0" w:beforeAutospacing="0" w:after="0" w:afterAutospacing="0"/>
              <w:rPr>
                <w:b w:val="0"/>
                <w:color w:val="000000"/>
              </w:rPr>
            </w:pPr>
            <w:r w:rsidRPr="00F27721">
              <w:rPr>
                <w:b w:val="0"/>
                <w:noProof/>
                <w:color w:val="000000"/>
                <w:sz w:val="20"/>
                <w:szCs w:val="20"/>
              </w:rPr>
              <w:t>2- Soubh</w:t>
            </w:r>
            <w:r w:rsidRPr="00F27721">
              <w:rPr>
                <w:b w:val="0"/>
                <w:noProof/>
                <w:color w:val="000000"/>
                <w:sz w:val="20"/>
                <w:szCs w:val="20"/>
                <w:lang w:val="en-US"/>
              </w:rPr>
              <w:t xml:space="preserve">ik Chakraborty, Prashant Pranav, Naghma Khatoon, Sandip Dutta. </w:t>
            </w:r>
            <w:r w:rsidRPr="00F27721">
              <w:rPr>
                <w:b w:val="0"/>
                <w:noProof/>
                <w:color w:val="000000"/>
                <w:sz w:val="20"/>
                <w:szCs w:val="20"/>
              </w:rPr>
              <w:t>A Guide to Desıgn and Analysıs of Algorıthms, 2023, NOVA Press</w:t>
            </w:r>
          </w:p>
        </w:tc>
      </w:tr>
      <w:tr w:rsidR="006211E5" w:rsidRPr="000F2A52" w14:paraId="41713613" w14:textId="77777777" w:rsidTr="00F27721">
        <w:trPr>
          <w:trHeight w:val="567"/>
        </w:trPr>
        <w:tc>
          <w:tcPr>
            <w:tcW w:w="2112" w:type="dxa"/>
            <w:shd w:val="clear" w:color="auto" w:fill="FFF2CC"/>
            <w:vAlign w:val="center"/>
          </w:tcPr>
          <w:p w14:paraId="19D06B9A" w14:textId="77777777" w:rsidR="004F67A6" w:rsidRPr="00F27721" w:rsidRDefault="00312171" w:rsidP="006211E5">
            <w:pPr>
              <w:rPr>
                <w:b/>
                <w:sz w:val="20"/>
                <w:szCs w:val="20"/>
              </w:rPr>
            </w:pPr>
            <w:r w:rsidRPr="00F27721">
              <w:rPr>
                <w:b/>
                <w:sz w:val="20"/>
                <w:szCs w:val="20"/>
              </w:rPr>
              <w:t>Derste Gerekli Araç ve Gereçler</w:t>
            </w:r>
          </w:p>
        </w:tc>
        <w:tc>
          <w:tcPr>
            <w:tcW w:w="7512" w:type="dxa"/>
            <w:shd w:val="clear" w:color="auto" w:fill="FFFFFF"/>
            <w:vAlign w:val="center"/>
          </w:tcPr>
          <w:p w14:paraId="6BBCB4CE" w14:textId="77777777" w:rsidR="004F67A6" w:rsidRPr="00F27721" w:rsidRDefault="004F67A6" w:rsidP="006211E5">
            <w:pPr>
              <w:rPr>
                <w:sz w:val="20"/>
                <w:szCs w:val="20"/>
              </w:rPr>
            </w:pPr>
          </w:p>
        </w:tc>
      </w:tr>
    </w:tbl>
    <w:p w14:paraId="2F345EAE" w14:textId="77777777" w:rsidR="00312171" w:rsidRPr="000F2A52" w:rsidRDefault="00312171" w:rsidP="005E44D3">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1701C3" w:rsidRPr="000F2A52" w14:paraId="186F27B8" w14:textId="77777777" w:rsidTr="00F27721">
        <w:trPr>
          <w:trHeight w:val="312"/>
        </w:trPr>
        <w:tc>
          <w:tcPr>
            <w:tcW w:w="9624" w:type="dxa"/>
            <w:gridSpan w:val="2"/>
            <w:shd w:val="clear" w:color="auto" w:fill="FFF2CC"/>
            <w:vAlign w:val="center"/>
          </w:tcPr>
          <w:p w14:paraId="072102A5" w14:textId="77777777" w:rsidR="00312171" w:rsidRPr="00F27721" w:rsidRDefault="00312171" w:rsidP="00F27721">
            <w:pPr>
              <w:jc w:val="center"/>
              <w:rPr>
                <w:b/>
                <w:sz w:val="20"/>
                <w:szCs w:val="20"/>
              </w:rPr>
            </w:pPr>
            <w:r w:rsidRPr="00F27721">
              <w:rPr>
                <w:b/>
                <w:sz w:val="20"/>
                <w:szCs w:val="20"/>
              </w:rPr>
              <w:t>Dersin Haftalık Planı</w:t>
            </w:r>
          </w:p>
        </w:tc>
      </w:tr>
      <w:tr w:rsidR="006211E5" w:rsidRPr="000F2A52" w14:paraId="3586D994"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B538506" w14:textId="77777777" w:rsidR="004F67A6" w:rsidRPr="00F27721" w:rsidRDefault="00312171" w:rsidP="00F27721">
            <w:pPr>
              <w:jc w:val="center"/>
              <w:rPr>
                <w:b/>
                <w:sz w:val="20"/>
                <w:szCs w:val="20"/>
              </w:rPr>
            </w:pPr>
            <w:r w:rsidRPr="00F27721">
              <w:rPr>
                <w:b/>
                <w:sz w:val="20"/>
                <w:szCs w:val="20"/>
              </w:rPr>
              <w:t>1</w:t>
            </w:r>
          </w:p>
        </w:tc>
        <w:tc>
          <w:tcPr>
            <w:tcW w:w="8957" w:type="dxa"/>
            <w:tcBorders>
              <w:left w:val="nil"/>
            </w:tcBorders>
            <w:shd w:val="clear" w:color="auto" w:fill="FFFFFF"/>
            <w:vAlign w:val="center"/>
          </w:tcPr>
          <w:p w14:paraId="4E232673" w14:textId="77777777" w:rsidR="004F67A6" w:rsidRPr="00F27721" w:rsidRDefault="00312171" w:rsidP="006211E5">
            <w:pPr>
              <w:rPr>
                <w:sz w:val="20"/>
                <w:szCs w:val="20"/>
              </w:rPr>
            </w:pPr>
            <w:r w:rsidRPr="00F27721">
              <w:rPr>
                <w:sz w:val="20"/>
                <w:szCs w:val="20"/>
              </w:rPr>
              <w:t>Algoritma kavramının tanımı, Asimptotik gösterimler</w:t>
            </w:r>
          </w:p>
        </w:tc>
      </w:tr>
      <w:tr w:rsidR="006211E5" w:rsidRPr="000F2A52" w14:paraId="0CEB2285"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155C767" w14:textId="77777777" w:rsidR="004F67A6" w:rsidRPr="00F27721" w:rsidRDefault="00312171" w:rsidP="00F27721">
            <w:pPr>
              <w:jc w:val="center"/>
              <w:rPr>
                <w:b/>
                <w:sz w:val="20"/>
                <w:szCs w:val="20"/>
              </w:rPr>
            </w:pPr>
            <w:r w:rsidRPr="00F27721">
              <w:rPr>
                <w:b/>
                <w:sz w:val="20"/>
                <w:szCs w:val="20"/>
              </w:rPr>
              <w:t>2</w:t>
            </w:r>
          </w:p>
        </w:tc>
        <w:tc>
          <w:tcPr>
            <w:tcW w:w="8957" w:type="dxa"/>
            <w:tcBorders>
              <w:left w:val="nil"/>
            </w:tcBorders>
            <w:shd w:val="clear" w:color="auto" w:fill="FFFFFF"/>
            <w:vAlign w:val="center"/>
          </w:tcPr>
          <w:p w14:paraId="22CF7C95" w14:textId="77777777" w:rsidR="004F67A6" w:rsidRPr="00F27721" w:rsidRDefault="00312171" w:rsidP="006211E5">
            <w:pPr>
              <w:rPr>
                <w:sz w:val="20"/>
                <w:szCs w:val="20"/>
              </w:rPr>
            </w:pPr>
            <w:r w:rsidRPr="00F27721">
              <w:rPr>
                <w:sz w:val="20"/>
                <w:szCs w:val="20"/>
              </w:rPr>
              <w:t>Özyineleme, Böl ve Yönet</w:t>
            </w:r>
          </w:p>
        </w:tc>
      </w:tr>
      <w:tr w:rsidR="006211E5" w:rsidRPr="000F2A52" w14:paraId="3B290DFB"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397F93F" w14:textId="77777777" w:rsidR="004F67A6" w:rsidRPr="00F27721" w:rsidRDefault="00312171" w:rsidP="00F27721">
            <w:pPr>
              <w:jc w:val="center"/>
              <w:rPr>
                <w:b/>
                <w:sz w:val="20"/>
                <w:szCs w:val="20"/>
              </w:rPr>
            </w:pPr>
            <w:r w:rsidRPr="00F27721">
              <w:rPr>
                <w:b/>
                <w:sz w:val="20"/>
                <w:szCs w:val="20"/>
              </w:rPr>
              <w:t>3</w:t>
            </w:r>
          </w:p>
        </w:tc>
        <w:tc>
          <w:tcPr>
            <w:tcW w:w="8957" w:type="dxa"/>
            <w:tcBorders>
              <w:left w:val="nil"/>
            </w:tcBorders>
            <w:shd w:val="clear" w:color="auto" w:fill="FFFFFF"/>
            <w:vAlign w:val="center"/>
          </w:tcPr>
          <w:p w14:paraId="6841B0D0" w14:textId="77777777" w:rsidR="004F67A6" w:rsidRPr="00F27721" w:rsidRDefault="00312171" w:rsidP="006211E5">
            <w:pPr>
              <w:rPr>
                <w:sz w:val="20"/>
                <w:szCs w:val="20"/>
              </w:rPr>
            </w:pPr>
            <w:r w:rsidRPr="00F27721">
              <w:rPr>
                <w:sz w:val="20"/>
                <w:szCs w:val="20"/>
              </w:rPr>
              <w:t>Yineleme Çözme, Master Teoremi, Yerine Koyma Yöntemi</w:t>
            </w:r>
          </w:p>
        </w:tc>
      </w:tr>
      <w:tr w:rsidR="006211E5" w:rsidRPr="000F2A52" w14:paraId="4F5E411E"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10A17AC" w14:textId="77777777" w:rsidR="004F67A6" w:rsidRPr="00F27721" w:rsidRDefault="00312171" w:rsidP="00F27721">
            <w:pPr>
              <w:jc w:val="center"/>
              <w:rPr>
                <w:b/>
                <w:sz w:val="20"/>
                <w:szCs w:val="20"/>
              </w:rPr>
            </w:pPr>
            <w:r w:rsidRPr="00F27721">
              <w:rPr>
                <w:b/>
                <w:sz w:val="20"/>
                <w:szCs w:val="20"/>
              </w:rPr>
              <w:t>4</w:t>
            </w:r>
          </w:p>
        </w:tc>
        <w:tc>
          <w:tcPr>
            <w:tcW w:w="8957" w:type="dxa"/>
            <w:tcBorders>
              <w:left w:val="nil"/>
            </w:tcBorders>
            <w:shd w:val="clear" w:color="auto" w:fill="FFFFFF"/>
            <w:vAlign w:val="center"/>
          </w:tcPr>
          <w:p w14:paraId="6B3AF1E1" w14:textId="77777777" w:rsidR="004F67A6" w:rsidRPr="00F27721" w:rsidRDefault="00312171" w:rsidP="006211E5">
            <w:pPr>
              <w:rPr>
                <w:sz w:val="20"/>
                <w:szCs w:val="20"/>
              </w:rPr>
            </w:pPr>
            <w:r w:rsidRPr="00F27721">
              <w:rPr>
                <w:sz w:val="20"/>
                <w:szCs w:val="20"/>
              </w:rPr>
              <w:t>Sıralama, Sıralama Algoritmaları, Seçmeli Sıralama, Kabarcık Sıralama, Eklemeli Sıralama, Birleştirme Sıralaması</w:t>
            </w:r>
          </w:p>
        </w:tc>
      </w:tr>
      <w:tr w:rsidR="006211E5" w:rsidRPr="000F2A52" w14:paraId="7F4FE1F6"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DF509D1" w14:textId="77777777" w:rsidR="004F67A6" w:rsidRPr="00F27721" w:rsidRDefault="00312171" w:rsidP="00F27721">
            <w:pPr>
              <w:jc w:val="center"/>
              <w:rPr>
                <w:b/>
                <w:sz w:val="20"/>
                <w:szCs w:val="20"/>
              </w:rPr>
            </w:pPr>
            <w:r w:rsidRPr="00F27721">
              <w:rPr>
                <w:b/>
                <w:sz w:val="20"/>
                <w:szCs w:val="20"/>
              </w:rPr>
              <w:t>5</w:t>
            </w:r>
          </w:p>
        </w:tc>
        <w:tc>
          <w:tcPr>
            <w:tcW w:w="8957" w:type="dxa"/>
            <w:tcBorders>
              <w:left w:val="nil"/>
            </w:tcBorders>
            <w:shd w:val="clear" w:color="auto" w:fill="FFFFFF"/>
            <w:vAlign w:val="center"/>
          </w:tcPr>
          <w:p w14:paraId="6C8682AC" w14:textId="77777777" w:rsidR="004F67A6" w:rsidRPr="00F27721" w:rsidRDefault="00312171" w:rsidP="006211E5">
            <w:pPr>
              <w:rPr>
                <w:sz w:val="20"/>
                <w:szCs w:val="20"/>
              </w:rPr>
            </w:pPr>
            <w:r w:rsidRPr="00F27721">
              <w:rPr>
                <w:sz w:val="20"/>
                <w:szCs w:val="20"/>
              </w:rPr>
              <w:t>Quicksort</w:t>
            </w:r>
          </w:p>
        </w:tc>
      </w:tr>
      <w:tr w:rsidR="006211E5" w:rsidRPr="000F2A52" w14:paraId="4A6795AA"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69CA6B5" w14:textId="77777777" w:rsidR="004F67A6" w:rsidRPr="00F27721" w:rsidRDefault="00312171" w:rsidP="00F27721">
            <w:pPr>
              <w:jc w:val="center"/>
              <w:rPr>
                <w:b/>
                <w:sz w:val="20"/>
                <w:szCs w:val="20"/>
              </w:rPr>
            </w:pPr>
            <w:r w:rsidRPr="00F27721">
              <w:rPr>
                <w:b/>
                <w:sz w:val="20"/>
                <w:szCs w:val="20"/>
              </w:rPr>
              <w:t>6</w:t>
            </w:r>
          </w:p>
        </w:tc>
        <w:tc>
          <w:tcPr>
            <w:tcW w:w="8957" w:type="dxa"/>
            <w:tcBorders>
              <w:left w:val="nil"/>
            </w:tcBorders>
            <w:shd w:val="clear" w:color="auto" w:fill="FFFFFF"/>
            <w:vAlign w:val="center"/>
          </w:tcPr>
          <w:p w14:paraId="32B44FD6" w14:textId="77777777" w:rsidR="004F67A6" w:rsidRPr="00F27721" w:rsidRDefault="00312171" w:rsidP="006211E5">
            <w:pPr>
              <w:rPr>
                <w:sz w:val="20"/>
                <w:szCs w:val="20"/>
              </w:rPr>
            </w:pPr>
            <w:r w:rsidRPr="00F27721">
              <w:rPr>
                <w:sz w:val="20"/>
                <w:szCs w:val="20"/>
              </w:rPr>
              <w:t xml:space="preserve">Ortancalar ve Sıra İstatistikleri, </w:t>
            </w:r>
            <w:r w:rsidRPr="00F27721">
              <w:rPr>
                <w:sz w:val="20"/>
                <w:szCs w:val="20"/>
              </w:rPr>
              <w:t>Rastgeleleştirilmiş Algoritmalar, Monte Carlo &amp; Las Vegas Stratejileri</w:t>
            </w:r>
          </w:p>
        </w:tc>
      </w:tr>
      <w:tr w:rsidR="006211E5" w:rsidRPr="000F2A52" w14:paraId="666D7462"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2E57B32" w14:textId="77777777" w:rsidR="004F67A6" w:rsidRPr="00F27721" w:rsidRDefault="00312171" w:rsidP="00F27721">
            <w:pPr>
              <w:jc w:val="center"/>
              <w:rPr>
                <w:b/>
                <w:sz w:val="20"/>
                <w:szCs w:val="20"/>
              </w:rPr>
            </w:pPr>
            <w:r w:rsidRPr="00F27721">
              <w:rPr>
                <w:b/>
                <w:sz w:val="20"/>
                <w:szCs w:val="20"/>
              </w:rPr>
              <w:t>7</w:t>
            </w:r>
          </w:p>
        </w:tc>
        <w:tc>
          <w:tcPr>
            <w:tcW w:w="8957" w:type="dxa"/>
            <w:tcBorders>
              <w:left w:val="nil"/>
            </w:tcBorders>
            <w:shd w:val="clear" w:color="auto" w:fill="FFFFFF"/>
            <w:vAlign w:val="center"/>
          </w:tcPr>
          <w:p w14:paraId="38B3D7E0" w14:textId="77777777" w:rsidR="004F67A6" w:rsidRPr="00F27721" w:rsidRDefault="00312171" w:rsidP="006211E5">
            <w:pPr>
              <w:rPr>
                <w:sz w:val="20"/>
                <w:szCs w:val="20"/>
              </w:rPr>
            </w:pPr>
            <w:r w:rsidRPr="00F27721">
              <w:rPr>
                <w:sz w:val="20"/>
                <w:szCs w:val="20"/>
              </w:rPr>
              <w:t>Yığınlar (Heaps) ve HeapSort</w:t>
            </w:r>
          </w:p>
        </w:tc>
      </w:tr>
      <w:tr w:rsidR="006211E5" w:rsidRPr="000F2A52" w14:paraId="47FF3ED9" w14:textId="77777777" w:rsidTr="00F27721">
        <w:trPr>
          <w:trHeight w:val="283"/>
        </w:trPr>
        <w:tc>
          <w:tcPr>
            <w:tcW w:w="667" w:type="dxa"/>
            <w:tcBorders>
              <w:top w:val="single" w:sz="4" w:space="0" w:color="auto"/>
              <w:bottom w:val="single" w:sz="4" w:space="0" w:color="auto"/>
              <w:right w:val="nil"/>
            </w:tcBorders>
            <w:shd w:val="clear" w:color="auto" w:fill="D9D9D9"/>
            <w:vAlign w:val="center"/>
          </w:tcPr>
          <w:p w14:paraId="1016B370" w14:textId="77777777" w:rsidR="004F67A6" w:rsidRPr="00F27721" w:rsidRDefault="00312171" w:rsidP="00F27721">
            <w:pPr>
              <w:jc w:val="center"/>
              <w:rPr>
                <w:b/>
                <w:sz w:val="20"/>
                <w:szCs w:val="20"/>
              </w:rPr>
            </w:pPr>
            <w:r w:rsidRPr="00F27721">
              <w:rPr>
                <w:b/>
                <w:sz w:val="20"/>
                <w:szCs w:val="20"/>
              </w:rPr>
              <w:t>8</w:t>
            </w:r>
          </w:p>
        </w:tc>
        <w:tc>
          <w:tcPr>
            <w:tcW w:w="8957" w:type="dxa"/>
            <w:tcBorders>
              <w:left w:val="nil"/>
            </w:tcBorders>
            <w:shd w:val="clear" w:color="auto" w:fill="D9D9D9"/>
            <w:vAlign w:val="center"/>
          </w:tcPr>
          <w:p w14:paraId="51EE8F60" w14:textId="77777777" w:rsidR="004F67A6" w:rsidRPr="00F27721" w:rsidRDefault="00312171" w:rsidP="006211E5">
            <w:pPr>
              <w:rPr>
                <w:sz w:val="20"/>
                <w:szCs w:val="20"/>
                <w:lang w:val="en-US"/>
              </w:rPr>
            </w:pPr>
            <w:r w:rsidRPr="00F27721">
              <w:rPr>
                <w:sz w:val="20"/>
                <w:szCs w:val="20"/>
                <w:lang w:val="en-US"/>
              </w:rPr>
              <w:t xml:space="preserve"> </w:t>
            </w:r>
            <w:r w:rsidRPr="00F27721">
              <w:rPr>
                <w:noProof/>
                <w:sz w:val="20"/>
                <w:szCs w:val="20"/>
                <w:lang w:val="en-US"/>
              </w:rPr>
              <w:t>Ara Sınav</w:t>
            </w:r>
          </w:p>
        </w:tc>
      </w:tr>
      <w:tr w:rsidR="006211E5" w:rsidRPr="000F2A52" w14:paraId="1D7C6B23"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61AF708" w14:textId="77777777" w:rsidR="004F67A6" w:rsidRPr="00F27721" w:rsidRDefault="00312171" w:rsidP="00F27721">
            <w:pPr>
              <w:jc w:val="center"/>
              <w:rPr>
                <w:b/>
                <w:sz w:val="20"/>
                <w:szCs w:val="20"/>
              </w:rPr>
            </w:pPr>
            <w:r w:rsidRPr="00F27721">
              <w:rPr>
                <w:b/>
                <w:sz w:val="20"/>
                <w:szCs w:val="20"/>
              </w:rPr>
              <w:t>9</w:t>
            </w:r>
          </w:p>
        </w:tc>
        <w:tc>
          <w:tcPr>
            <w:tcW w:w="8957" w:type="dxa"/>
            <w:tcBorders>
              <w:left w:val="nil"/>
            </w:tcBorders>
            <w:shd w:val="clear" w:color="auto" w:fill="FFFFFF"/>
            <w:vAlign w:val="center"/>
          </w:tcPr>
          <w:p w14:paraId="7383AC78" w14:textId="77777777" w:rsidR="004F67A6" w:rsidRPr="00F27721" w:rsidRDefault="00312171" w:rsidP="006211E5">
            <w:pPr>
              <w:rPr>
                <w:sz w:val="20"/>
                <w:szCs w:val="20"/>
                <w:lang w:val="en-US"/>
              </w:rPr>
            </w:pPr>
            <w:r w:rsidRPr="00F27721">
              <w:rPr>
                <w:sz w:val="20"/>
                <w:szCs w:val="20"/>
              </w:rPr>
              <w:t>Doğrusal Zamanlı Sıralama, Karar Ağaçları, Sayma Sıralaması, Basamaklı Sıralama, Kova Sıralaması</w:t>
            </w:r>
          </w:p>
        </w:tc>
      </w:tr>
      <w:tr w:rsidR="006211E5" w:rsidRPr="000F2A52" w14:paraId="46F60051"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926D4A3" w14:textId="77777777" w:rsidR="004F67A6" w:rsidRPr="00F27721" w:rsidRDefault="00312171" w:rsidP="00F27721">
            <w:pPr>
              <w:jc w:val="center"/>
              <w:rPr>
                <w:b/>
                <w:sz w:val="20"/>
                <w:szCs w:val="20"/>
              </w:rPr>
            </w:pPr>
            <w:r w:rsidRPr="00F27721">
              <w:rPr>
                <w:b/>
                <w:sz w:val="20"/>
                <w:szCs w:val="20"/>
              </w:rPr>
              <w:t>10</w:t>
            </w:r>
          </w:p>
        </w:tc>
        <w:tc>
          <w:tcPr>
            <w:tcW w:w="8957" w:type="dxa"/>
            <w:tcBorders>
              <w:left w:val="nil"/>
            </w:tcBorders>
            <w:shd w:val="clear" w:color="auto" w:fill="FFFFFF"/>
            <w:vAlign w:val="center"/>
          </w:tcPr>
          <w:p w14:paraId="71B85085" w14:textId="77777777" w:rsidR="004F67A6" w:rsidRPr="00F27721" w:rsidRDefault="00312171" w:rsidP="006211E5">
            <w:pPr>
              <w:rPr>
                <w:sz w:val="20"/>
                <w:szCs w:val="20"/>
              </w:rPr>
            </w:pPr>
            <w:r w:rsidRPr="00F27721">
              <w:rPr>
                <w:sz w:val="20"/>
                <w:szCs w:val="20"/>
              </w:rPr>
              <w:t>Açgözlü (Greedy) Algoritmalar, Örnek Problemler</w:t>
            </w:r>
          </w:p>
        </w:tc>
      </w:tr>
      <w:tr w:rsidR="006211E5" w:rsidRPr="000F2A52" w14:paraId="28E00AF5"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67702F5" w14:textId="77777777" w:rsidR="004F67A6" w:rsidRPr="00F27721" w:rsidRDefault="00312171" w:rsidP="00F27721">
            <w:pPr>
              <w:jc w:val="center"/>
              <w:rPr>
                <w:b/>
                <w:sz w:val="20"/>
                <w:szCs w:val="20"/>
              </w:rPr>
            </w:pPr>
            <w:r w:rsidRPr="00F27721">
              <w:rPr>
                <w:b/>
                <w:sz w:val="20"/>
                <w:szCs w:val="20"/>
              </w:rPr>
              <w:t>11</w:t>
            </w:r>
          </w:p>
        </w:tc>
        <w:tc>
          <w:tcPr>
            <w:tcW w:w="8957" w:type="dxa"/>
            <w:tcBorders>
              <w:left w:val="nil"/>
            </w:tcBorders>
            <w:shd w:val="clear" w:color="auto" w:fill="FFFFFF"/>
            <w:vAlign w:val="center"/>
          </w:tcPr>
          <w:p w14:paraId="7EB9618B" w14:textId="77777777" w:rsidR="004F67A6" w:rsidRPr="00F27721" w:rsidRDefault="00312171" w:rsidP="006211E5">
            <w:pPr>
              <w:rPr>
                <w:sz w:val="20"/>
                <w:szCs w:val="20"/>
              </w:rPr>
            </w:pPr>
            <w:r w:rsidRPr="00F27721">
              <w:rPr>
                <w:sz w:val="20"/>
                <w:szCs w:val="20"/>
              </w:rPr>
              <w:t>Huffman Ağaçları, Ön-ek Ağaçları</w:t>
            </w:r>
          </w:p>
        </w:tc>
      </w:tr>
      <w:tr w:rsidR="006211E5" w:rsidRPr="000F2A52" w14:paraId="705CA3BC"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6111D6A" w14:textId="77777777" w:rsidR="004F67A6" w:rsidRPr="00F27721" w:rsidRDefault="00312171" w:rsidP="00F27721">
            <w:pPr>
              <w:jc w:val="center"/>
              <w:rPr>
                <w:b/>
                <w:sz w:val="20"/>
                <w:szCs w:val="20"/>
              </w:rPr>
            </w:pPr>
            <w:r w:rsidRPr="00F27721">
              <w:rPr>
                <w:b/>
                <w:sz w:val="20"/>
                <w:szCs w:val="20"/>
              </w:rPr>
              <w:t>12</w:t>
            </w:r>
          </w:p>
        </w:tc>
        <w:tc>
          <w:tcPr>
            <w:tcW w:w="8957" w:type="dxa"/>
            <w:tcBorders>
              <w:left w:val="nil"/>
            </w:tcBorders>
            <w:shd w:val="clear" w:color="auto" w:fill="FFFFFF"/>
            <w:vAlign w:val="center"/>
          </w:tcPr>
          <w:p w14:paraId="49A23F21" w14:textId="77777777" w:rsidR="004F67A6" w:rsidRPr="00F27721" w:rsidRDefault="00312171" w:rsidP="006211E5">
            <w:pPr>
              <w:rPr>
                <w:sz w:val="20"/>
                <w:szCs w:val="20"/>
              </w:rPr>
            </w:pPr>
            <w:r w:rsidRPr="00F27721">
              <w:rPr>
                <w:sz w:val="20"/>
                <w:szCs w:val="20"/>
              </w:rPr>
              <w:t>Dinamik Programlama, Yukarıdan Aşağı ve Aşağıdan Yukarı Yaklaşımlar, Örnek Problemler</w:t>
            </w:r>
          </w:p>
        </w:tc>
      </w:tr>
      <w:tr w:rsidR="006211E5" w:rsidRPr="000F2A52" w14:paraId="112FE7BC"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D025FD4" w14:textId="77777777" w:rsidR="004F67A6" w:rsidRPr="00F27721" w:rsidRDefault="00312171" w:rsidP="00F27721">
            <w:pPr>
              <w:jc w:val="center"/>
              <w:rPr>
                <w:b/>
                <w:sz w:val="20"/>
                <w:szCs w:val="20"/>
              </w:rPr>
            </w:pPr>
            <w:r w:rsidRPr="00F27721">
              <w:rPr>
                <w:b/>
                <w:sz w:val="20"/>
                <w:szCs w:val="20"/>
              </w:rPr>
              <w:t>13</w:t>
            </w:r>
          </w:p>
        </w:tc>
        <w:tc>
          <w:tcPr>
            <w:tcW w:w="8957" w:type="dxa"/>
            <w:tcBorders>
              <w:left w:val="nil"/>
            </w:tcBorders>
            <w:shd w:val="clear" w:color="auto" w:fill="FFFFFF"/>
            <w:vAlign w:val="center"/>
          </w:tcPr>
          <w:p w14:paraId="4F231D82" w14:textId="77777777" w:rsidR="004F67A6" w:rsidRPr="00F27721" w:rsidRDefault="00312171" w:rsidP="006211E5">
            <w:pPr>
              <w:rPr>
                <w:sz w:val="20"/>
                <w:szCs w:val="20"/>
              </w:rPr>
            </w:pPr>
            <w:r w:rsidRPr="00F27721">
              <w:rPr>
                <w:sz w:val="20"/>
                <w:szCs w:val="20"/>
              </w:rPr>
              <w:t>Dinamik Programlama, 0-1 Sırt Çantası Problemi, Matris Zinciri Çarpımı</w:t>
            </w:r>
          </w:p>
        </w:tc>
      </w:tr>
      <w:tr w:rsidR="006211E5" w:rsidRPr="000F2A52" w14:paraId="0F114418"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5D9D329" w14:textId="77777777" w:rsidR="004F67A6" w:rsidRPr="00F27721" w:rsidRDefault="00312171" w:rsidP="00F27721">
            <w:pPr>
              <w:jc w:val="center"/>
              <w:rPr>
                <w:b/>
                <w:sz w:val="20"/>
                <w:szCs w:val="20"/>
              </w:rPr>
            </w:pPr>
            <w:r w:rsidRPr="00F27721">
              <w:rPr>
                <w:b/>
                <w:sz w:val="20"/>
                <w:szCs w:val="20"/>
              </w:rPr>
              <w:t>14</w:t>
            </w:r>
          </w:p>
        </w:tc>
        <w:tc>
          <w:tcPr>
            <w:tcW w:w="8957" w:type="dxa"/>
            <w:tcBorders>
              <w:left w:val="nil"/>
            </w:tcBorders>
            <w:shd w:val="clear" w:color="auto" w:fill="FFFFFF"/>
            <w:vAlign w:val="center"/>
          </w:tcPr>
          <w:p w14:paraId="4086D11E" w14:textId="77777777" w:rsidR="004F67A6" w:rsidRPr="00F27721" w:rsidRDefault="00312171" w:rsidP="006211E5">
            <w:pPr>
              <w:rPr>
                <w:sz w:val="20"/>
                <w:szCs w:val="20"/>
              </w:rPr>
            </w:pPr>
            <w:r w:rsidRPr="00F27721">
              <w:rPr>
                <w:sz w:val="20"/>
                <w:szCs w:val="20"/>
              </w:rPr>
              <w:t>Graf Teorisi</w:t>
            </w:r>
          </w:p>
        </w:tc>
      </w:tr>
      <w:tr w:rsidR="006211E5" w:rsidRPr="000F2A52" w14:paraId="2E375BD5"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46DF82E" w14:textId="77777777" w:rsidR="004F67A6" w:rsidRPr="00F27721" w:rsidRDefault="00312171" w:rsidP="00F27721">
            <w:pPr>
              <w:jc w:val="center"/>
              <w:rPr>
                <w:b/>
                <w:sz w:val="20"/>
                <w:szCs w:val="20"/>
              </w:rPr>
            </w:pPr>
            <w:r w:rsidRPr="00F27721">
              <w:rPr>
                <w:b/>
                <w:sz w:val="20"/>
                <w:szCs w:val="20"/>
              </w:rPr>
              <w:t>15</w:t>
            </w:r>
          </w:p>
        </w:tc>
        <w:tc>
          <w:tcPr>
            <w:tcW w:w="8957" w:type="dxa"/>
            <w:tcBorders>
              <w:left w:val="nil"/>
            </w:tcBorders>
            <w:shd w:val="clear" w:color="auto" w:fill="FFFFFF"/>
            <w:vAlign w:val="center"/>
          </w:tcPr>
          <w:p w14:paraId="29D6BDAD" w14:textId="77777777" w:rsidR="004F67A6" w:rsidRPr="00F27721" w:rsidRDefault="00312171" w:rsidP="006211E5">
            <w:pPr>
              <w:rPr>
                <w:sz w:val="20"/>
                <w:szCs w:val="20"/>
              </w:rPr>
            </w:pPr>
            <w:r w:rsidRPr="00F27721">
              <w:rPr>
                <w:sz w:val="20"/>
                <w:szCs w:val="20"/>
              </w:rPr>
              <w:t>Graf Geçişi, BFS ve DFS'in Karmaşıklığı</w:t>
            </w:r>
          </w:p>
        </w:tc>
      </w:tr>
      <w:tr w:rsidR="009276CE" w:rsidRPr="000F2A52" w14:paraId="7094E44D" w14:textId="77777777" w:rsidTr="00F27721">
        <w:trPr>
          <w:trHeight w:val="283"/>
        </w:trPr>
        <w:tc>
          <w:tcPr>
            <w:tcW w:w="667" w:type="dxa"/>
            <w:tcBorders>
              <w:top w:val="single" w:sz="4" w:space="0" w:color="auto"/>
              <w:bottom w:val="single" w:sz="12" w:space="0" w:color="auto"/>
              <w:right w:val="nil"/>
            </w:tcBorders>
            <w:shd w:val="clear" w:color="auto" w:fill="D9D9D9"/>
            <w:vAlign w:val="center"/>
          </w:tcPr>
          <w:p w14:paraId="1CCAC6E2" w14:textId="77777777" w:rsidR="00312171" w:rsidRPr="00F27721" w:rsidRDefault="00312171" w:rsidP="00F27721">
            <w:pPr>
              <w:jc w:val="center"/>
              <w:rPr>
                <w:b/>
                <w:sz w:val="20"/>
                <w:szCs w:val="20"/>
              </w:rPr>
            </w:pPr>
            <w:r w:rsidRPr="00F27721">
              <w:rPr>
                <w:b/>
                <w:sz w:val="20"/>
                <w:szCs w:val="20"/>
              </w:rPr>
              <w:t>15,17</w:t>
            </w:r>
          </w:p>
        </w:tc>
        <w:tc>
          <w:tcPr>
            <w:tcW w:w="8957" w:type="dxa"/>
            <w:tcBorders>
              <w:left w:val="nil"/>
            </w:tcBorders>
            <w:shd w:val="clear" w:color="auto" w:fill="D9D9D9"/>
            <w:vAlign w:val="center"/>
          </w:tcPr>
          <w:p w14:paraId="2A3C910A" w14:textId="77777777" w:rsidR="00312171" w:rsidRPr="00F27721" w:rsidRDefault="00312171" w:rsidP="00F27721">
            <w:pPr>
              <w:jc w:val="both"/>
              <w:rPr>
                <w:sz w:val="20"/>
                <w:szCs w:val="20"/>
              </w:rPr>
            </w:pPr>
            <w:r w:rsidRPr="00F27721">
              <w:rPr>
                <w:sz w:val="20"/>
                <w:szCs w:val="20"/>
              </w:rPr>
              <w:t>Yarıyıl sonu sınavları</w:t>
            </w:r>
          </w:p>
        </w:tc>
      </w:tr>
    </w:tbl>
    <w:p w14:paraId="1B075C9B" w14:textId="77777777" w:rsidR="00312171" w:rsidRPr="000F2A52" w:rsidRDefault="00312171" w:rsidP="00EC5DE1">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BF218E" w:rsidRPr="000F2A52" w14:paraId="17F10781" w14:textId="77777777" w:rsidTr="00F27721">
        <w:trPr>
          <w:trHeight w:val="312"/>
        </w:trPr>
        <w:tc>
          <w:tcPr>
            <w:tcW w:w="9624" w:type="dxa"/>
            <w:gridSpan w:val="4"/>
            <w:shd w:val="clear" w:color="auto" w:fill="FFF2CC"/>
            <w:vAlign w:val="center"/>
          </w:tcPr>
          <w:p w14:paraId="047858BD" w14:textId="77777777" w:rsidR="00312171" w:rsidRPr="00F27721" w:rsidRDefault="00312171" w:rsidP="00F27721">
            <w:pPr>
              <w:jc w:val="center"/>
              <w:rPr>
                <w:b/>
                <w:sz w:val="20"/>
                <w:szCs w:val="20"/>
              </w:rPr>
            </w:pPr>
            <w:r w:rsidRPr="00F27721">
              <w:rPr>
                <w:b/>
                <w:sz w:val="20"/>
                <w:szCs w:val="20"/>
              </w:rPr>
              <w:t>Dersin İş Yükünün Hesaplanması</w:t>
            </w:r>
          </w:p>
        </w:tc>
      </w:tr>
      <w:tr w:rsidR="00BF218E" w:rsidRPr="000F2A52" w14:paraId="7AD19AB5" w14:textId="77777777" w:rsidTr="00F27721">
        <w:trPr>
          <w:trHeight w:val="312"/>
        </w:trPr>
        <w:tc>
          <w:tcPr>
            <w:tcW w:w="5797" w:type="dxa"/>
            <w:shd w:val="clear" w:color="auto" w:fill="FFF2CC"/>
            <w:vAlign w:val="center"/>
          </w:tcPr>
          <w:p w14:paraId="14B9A639" w14:textId="77777777" w:rsidR="00312171" w:rsidRPr="00F27721" w:rsidRDefault="00312171" w:rsidP="00F27721">
            <w:pPr>
              <w:jc w:val="center"/>
              <w:rPr>
                <w:b/>
                <w:sz w:val="20"/>
                <w:szCs w:val="20"/>
              </w:rPr>
            </w:pPr>
            <w:r w:rsidRPr="00F27721">
              <w:rPr>
                <w:b/>
                <w:sz w:val="20"/>
                <w:szCs w:val="20"/>
              </w:rPr>
              <w:t>Etkinlikler</w:t>
            </w:r>
          </w:p>
        </w:tc>
        <w:tc>
          <w:tcPr>
            <w:tcW w:w="1275" w:type="dxa"/>
            <w:shd w:val="clear" w:color="auto" w:fill="FFF2CC"/>
            <w:vAlign w:val="center"/>
          </w:tcPr>
          <w:p w14:paraId="312AA1B0" w14:textId="77777777" w:rsidR="00312171" w:rsidRPr="00F27721" w:rsidRDefault="00312171" w:rsidP="00F27721">
            <w:pPr>
              <w:jc w:val="center"/>
              <w:rPr>
                <w:b/>
                <w:sz w:val="20"/>
                <w:szCs w:val="20"/>
              </w:rPr>
            </w:pPr>
            <w:r w:rsidRPr="00F27721">
              <w:rPr>
                <w:b/>
                <w:sz w:val="20"/>
                <w:szCs w:val="20"/>
              </w:rPr>
              <w:t>Sayısı</w:t>
            </w:r>
          </w:p>
        </w:tc>
        <w:tc>
          <w:tcPr>
            <w:tcW w:w="1276" w:type="dxa"/>
            <w:shd w:val="clear" w:color="auto" w:fill="FFF2CC"/>
            <w:vAlign w:val="center"/>
          </w:tcPr>
          <w:p w14:paraId="4B89B3A1" w14:textId="77777777" w:rsidR="00312171" w:rsidRPr="00F27721" w:rsidRDefault="00312171" w:rsidP="00F27721">
            <w:pPr>
              <w:jc w:val="center"/>
              <w:rPr>
                <w:b/>
                <w:sz w:val="20"/>
                <w:szCs w:val="20"/>
              </w:rPr>
            </w:pPr>
            <w:r w:rsidRPr="00F27721">
              <w:rPr>
                <w:b/>
                <w:sz w:val="20"/>
                <w:szCs w:val="20"/>
              </w:rPr>
              <w:t>Süresi (Saat)</w:t>
            </w:r>
          </w:p>
        </w:tc>
        <w:tc>
          <w:tcPr>
            <w:tcW w:w="1276" w:type="dxa"/>
            <w:shd w:val="clear" w:color="auto" w:fill="FFF2CC"/>
            <w:vAlign w:val="center"/>
          </w:tcPr>
          <w:p w14:paraId="7CBD0765" w14:textId="77777777" w:rsidR="00312171" w:rsidRPr="00F27721" w:rsidRDefault="00312171" w:rsidP="00F27721">
            <w:pPr>
              <w:jc w:val="center"/>
              <w:rPr>
                <w:b/>
                <w:sz w:val="20"/>
                <w:szCs w:val="20"/>
              </w:rPr>
            </w:pPr>
            <w:r w:rsidRPr="00F27721">
              <w:rPr>
                <w:b/>
                <w:sz w:val="20"/>
                <w:szCs w:val="20"/>
              </w:rPr>
              <w:t>Toplam İş Yükü (saat)</w:t>
            </w:r>
          </w:p>
        </w:tc>
      </w:tr>
      <w:tr w:rsidR="00AC036F" w:rsidRPr="000F2A52" w14:paraId="077E748A" w14:textId="77777777" w:rsidTr="00F27721">
        <w:trPr>
          <w:trHeight w:val="312"/>
        </w:trPr>
        <w:tc>
          <w:tcPr>
            <w:tcW w:w="5797" w:type="dxa"/>
            <w:shd w:val="clear" w:color="auto" w:fill="FFFFFF"/>
            <w:vAlign w:val="center"/>
          </w:tcPr>
          <w:p w14:paraId="56291D0B" w14:textId="77777777" w:rsidR="004F67A6" w:rsidRPr="00F27721" w:rsidRDefault="00312171" w:rsidP="00AC036F">
            <w:pPr>
              <w:rPr>
                <w:sz w:val="20"/>
                <w:szCs w:val="20"/>
              </w:rPr>
            </w:pPr>
            <w:r w:rsidRPr="00F27721">
              <w:rPr>
                <w:sz w:val="20"/>
                <w:szCs w:val="20"/>
              </w:rPr>
              <w:t>Ders Süresi (haftalık toplam ders saati)</w:t>
            </w:r>
          </w:p>
        </w:tc>
        <w:tc>
          <w:tcPr>
            <w:tcW w:w="1275" w:type="dxa"/>
            <w:shd w:val="clear" w:color="auto" w:fill="FFFFFF"/>
            <w:vAlign w:val="center"/>
          </w:tcPr>
          <w:p w14:paraId="024C229D" w14:textId="77777777" w:rsidR="004F67A6"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3DD89EED" w14:textId="77777777" w:rsidR="004F67A6" w:rsidRPr="00F27721" w:rsidRDefault="00312171" w:rsidP="00F27721">
            <w:pPr>
              <w:jc w:val="center"/>
              <w:rPr>
                <w:sz w:val="20"/>
                <w:szCs w:val="20"/>
              </w:rPr>
            </w:pPr>
            <w:r w:rsidRPr="00F27721">
              <w:rPr>
                <w:sz w:val="20"/>
                <w:szCs w:val="20"/>
              </w:rPr>
              <w:t>3</w:t>
            </w:r>
          </w:p>
        </w:tc>
        <w:tc>
          <w:tcPr>
            <w:tcW w:w="1276" w:type="dxa"/>
            <w:shd w:val="clear" w:color="auto" w:fill="FFFFFF"/>
            <w:vAlign w:val="center"/>
          </w:tcPr>
          <w:p w14:paraId="3A55C54A" w14:textId="77777777" w:rsidR="004F67A6" w:rsidRPr="00F27721" w:rsidRDefault="00312171" w:rsidP="00F27721">
            <w:pPr>
              <w:jc w:val="center"/>
              <w:rPr>
                <w:sz w:val="20"/>
                <w:szCs w:val="20"/>
              </w:rPr>
            </w:pPr>
            <w:r w:rsidRPr="00F27721">
              <w:rPr>
                <w:sz w:val="20"/>
                <w:szCs w:val="20"/>
              </w:rPr>
              <w:t>42</w:t>
            </w:r>
          </w:p>
        </w:tc>
      </w:tr>
      <w:tr w:rsidR="00AC036F" w:rsidRPr="000F2A52" w14:paraId="132DE9BE" w14:textId="77777777" w:rsidTr="00F27721">
        <w:trPr>
          <w:trHeight w:val="312"/>
        </w:trPr>
        <w:tc>
          <w:tcPr>
            <w:tcW w:w="5797" w:type="dxa"/>
            <w:shd w:val="clear" w:color="auto" w:fill="FFFFFF"/>
            <w:vAlign w:val="center"/>
          </w:tcPr>
          <w:p w14:paraId="19497EA5" w14:textId="77777777" w:rsidR="004F67A6" w:rsidRPr="00F27721" w:rsidRDefault="00312171" w:rsidP="00AC036F">
            <w:pPr>
              <w:rPr>
                <w:sz w:val="20"/>
                <w:szCs w:val="20"/>
              </w:rPr>
            </w:pPr>
            <w:r w:rsidRPr="00F27721">
              <w:rPr>
                <w:sz w:val="20"/>
                <w:szCs w:val="20"/>
              </w:rPr>
              <w:t>Sınıf Ders çalışma süresi (tekrar, pekiştirme, ön çalışma,….)</w:t>
            </w:r>
          </w:p>
        </w:tc>
        <w:tc>
          <w:tcPr>
            <w:tcW w:w="1275" w:type="dxa"/>
            <w:shd w:val="clear" w:color="auto" w:fill="FFFFFF"/>
            <w:vAlign w:val="center"/>
          </w:tcPr>
          <w:p w14:paraId="338C2F5F" w14:textId="77777777" w:rsidR="004F67A6"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24022887" w14:textId="77777777" w:rsidR="004F67A6" w:rsidRPr="00F27721" w:rsidRDefault="00312171" w:rsidP="00F27721">
            <w:pPr>
              <w:jc w:val="center"/>
              <w:rPr>
                <w:sz w:val="20"/>
                <w:szCs w:val="20"/>
              </w:rPr>
            </w:pPr>
            <w:r w:rsidRPr="00F27721">
              <w:rPr>
                <w:sz w:val="20"/>
                <w:szCs w:val="20"/>
              </w:rPr>
              <w:t>3</w:t>
            </w:r>
          </w:p>
        </w:tc>
        <w:tc>
          <w:tcPr>
            <w:tcW w:w="1276" w:type="dxa"/>
            <w:shd w:val="clear" w:color="auto" w:fill="FFFFFF"/>
            <w:vAlign w:val="center"/>
          </w:tcPr>
          <w:p w14:paraId="01D994CB" w14:textId="77777777" w:rsidR="004F67A6" w:rsidRPr="00F27721" w:rsidRDefault="00312171" w:rsidP="00F27721">
            <w:pPr>
              <w:jc w:val="center"/>
              <w:rPr>
                <w:sz w:val="20"/>
                <w:szCs w:val="20"/>
              </w:rPr>
            </w:pPr>
            <w:r w:rsidRPr="00F27721">
              <w:rPr>
                <w:sz w:val="20"/>
                <w:szCs w:val="20"/>
              </w:rPr>
              <w:t>42</w:t>
            </w:r>
          </w:p>
        </w:tc>
      </w:tr>
      <w:tr w:rsidR="00AC036F" w:rsidRPr="000F2A52" w14:paraId="4AB817E2" w14:textId="77777777" w:rsidTr="00F27721">
        <w:trPr>
          <w:trHeight w:val="312"/>
        </w:trPr>
        <w:tc>
          <w:tcPr>
            <w:tcW w:w="5797" w:type="dxa"/>
            <w:shd w:val="clear" w:color="auto" w:fill="FFFFFF"/>
            <w:vAlign w:val="center"/>
          </w:tcPr>
          <w:p w14:paraId="636CE821" w14:textId="77777777" w:rsidR="004F67A6" w:rsidRPr="00F27721" w:rsidRDefault="00312171" w:rsidP="00AC036F">
            <w:pPr>
              <w:rPr>
                <w:sz w:val="20"/>
                <w:szCs w:val="20"/>
              </w:rPr>
            </w:pPr>
            <w:r w:rsidRPr="00F27721">
              <w:rPr>
                <w:sz w:val="20"/>
                <w:szCs w:val="20"/>
              </w:rPr>
              <w:t>Ödev</w:t>
            </w:r>
          </w:p>
        </w:tc>
        <w:tc>
          <w:tcPr>
            <w:tcW w:w="1275" w:type="dxa"/>
            <w:shd w:val="clear" w:color="auto" w:fill="FFFFFF"/>
            <w:vAlign w:val="center"/>
          </w:tcPr>
          <w:p w14:paraId="64121D1E" w14:textId="77777777" w:rsidR="004F67A6" w:rsidRPr="00F27721" w:rsidRDefault="004F67A6" w:rsidP="00F27721">
            <w:pPr>
              <w:jc w:val="center"/>
              <w:rPr>
                <w:sz w:val="20"/>
                <w:szCs w:val="20"/>
              </w:rPr>
            </w:pPr>
          </w:p>
        </w:tc>
        <w:tc>
          <w:tcPr>
            <w:tcW w:w="1276" w:type="dxa"/>
            <w:shd w:val="clear" w:color="auto" w:fill="FFFFFF"/>
            <w:vAlign w:val="center"/>
          </w:tcPr>
          <w:p w14:paraId="25F3EDA7" w14:textId="77777777" w:rsidR="004F67A6" w:rsidRPr="00F27721" w:rsidRDefault="004F67A6" w:rsidP="00F27721">
            <w:pPr>
              <w:jc w:val="center"/>
              <w:rPr>
                <w:sz w:val="20"/>
                <w:szCs w:val="20"/>
              </w:rPr>
            </w:pPr>
          </w:p>
        </w:tc>
        <w:tc>
          <w:tcPr>
            <w:tcW w:w="1276" w:type="dxa"/>
            <w:shd w:val="clear" w:color="auto" w:fill="FFFFFF"/>
            <w:vAlign w:val="center"/>
          </w:tcPr>
          <w:p w14:paraId="19F0ECC6" w14:textId="77777777" w:rsidR="004F67A6" w:rsidRPr="00F27721" w:rsidRDefault="004F67A6" w:rsidP="00F27721">
            <w:pPr>
              <w:jc w:val="center"/>
              <w:rPr>
                <w:sz w:val="20"/>
                <w:szCs w:val="20"/>
              </w:rPr>
            </w:pPr>
          </w:p>
        </w:tc>
      </w:tr>
      <w:tr w:rsidR="00AC036F" w:rsidRPr="000F2A52" w14:paraId="7BD76BAE" w14:textId="77777777" w:rsidTr="00F27721">
        <w:trPr>
          <w:trHeight w:val="312"/>
        </w:trPr>
        <w:tc>
          <w:tcPr>
            <w:tcW w:w="5797" w:type="dxa"/>
            <w:shd w:val="clear" w:color="auto" w:fill="FFFFFF"/>
            <w:vAlign w:val="center"/>
          </w:tcPr>
          <w:p w14:paraId="13791C89" w14:textId="77777777" w:rsidR="004F67A6" w:rsidRPr="00F27721" w:rsidRDefault="00312171" w:rsidP="00AC036F">
            <w:pPr>
              <w:rPr>
                <w:sz w:val="20"/>
                <w:szCs w:val="20"/>
              </w:rPr>
            </w:pPr>
            <w:r w:rsidRPr="00F27721">
              <w:rPr>
                <w:sz w:val="20"/>
                <w:szCs w:val="20"/>
              </w:rPr>
              <w:t xml:space="preserve">Kısa Sınav </w:t>
            </w:r>
          </w:p>
        </w:tc>
        <w:tc>
          <w:tcPr>
            <w:tcW w:w="1275" w:type="dxa"/>
            <w:shd w:val="clear" w:color="auto" w:fill="FFFFFF"/>
            <w:vAlign w:val="center"/>
          </w:tcPr>
          <w:p w14:paraId="284868AC" w14:textId="77777777" w:rsidR="004F67A6" w:rsidRPr="00F27721" w:rsidRDefault="004F67A6" w:rsidP="00F27721">
            <w:pPr>
              <w:jc w:val="center"/>
              <w:rPr>
                <w:sz w:val="20"/>
                <w:szCs w:val="20"/>
              </w:rPr>
            </w:pPr>
          </w:p>
        </w:tc>
        <w:tc>
          <w:tcPr>
            <w:tcW w:w="1276" w:type="dxa"/>
            <w:shd w:val="clear" w:color="auto" w:fill="FFFFFF"/>
            <w:vAlign w:val="center"/>
          </w:tcPr>
          <w:p w14:paraId="7CE44B19" w14:textId="77777777" w:rsidR="004F67A6" w:rsidRPr="00F27721" w:rsidRDefault="004F67A6" w:rsidP="00F27721">
            <w:pPr>
              <w:jc w:val="center"/>
              <w:rPr>
                <w:sz w:val="20"/>
                <w:szCs w:val="20"/>
              </w:rPr>
            </w:pPr>
          </w:p>
        </w:tc>
        <w:tc>
          <w:tcPr>
            <w:tcW w:w="1276" w:type="dxa"/>
            <w:shd w:val="clear" w:color="auto" w:fill="FFFFFF"/>
            <w:vAlign w:val="center"/>
          </w:tcPr>
          <w:p w14:paraId="5D21FC43" w14:textId="77777777" w:rsidR="004F67A6" w:rsidRPr="00F27721" w:rsidRDefault="004F67A6" w:rsidP="00F27721">
            <w:pPr>
              <w:jc w:val="center"/>
              <w:rPr>
                <w:sz w:val="20"/>
                <w:szCs w:val="20"/>
              </w:rPr>
            </w:pPr>
          </w:p>
        </w:tc>
      </w:tr>
      <w:tr w:rsidR="00AC036F" w:rsidRPr="000F2A52" w14:paraId="2F7CE935" w14:textId="77777777" w:rsidTr="00F27721">
        <w:trPr>
          <w:trHeight w:val="312"/>
        </w:trPr>
        <w:tc>
          <w:tcPr>
            <w:tcW w:w="5797" w:type="dxa"/>
            <w:shd w:val="clear" w:color="auto" w:fill="FFFFFF"/>
            <w:vAlign w:val="center"/>
          </w:tcPr>
          <w:p w14:paraId="124AEE25" w14:textId="77777777" w:rsidR="004F67A6" w:rsidRPr="00F27721" w:rsidRDefault="00312171" w:rsidP="00AC036F">
            <w:pPr>
              <w:rPr>
                <w:sz w:val="20"/>
                <w:szCs w:val="20"/>
              </w:rPr>
            </w:pPr>
            <w:r w:rsidRPr="00F27721">
              <w:rPr>
                <w:sz w:val="20"/>
                <w:szCs w:val="20"/>
              </w:rPr>
              <w:t>Kısa Sınav hazırlık</w:t>
            </w:r>
          </w:p>
        </w:tc>
        <w:tc>
          <w:tcPr>
            <w:tcW w:w="1275" w:type="dxa"/>
            <w:shd w:val="clear" w:color="auto" w:fill="FFFFFF"/>
            <w:vAlign w:val="center"/>
          </w:tcPr>
          <w:p w14:paraId="5F9EC58D" w14:textId="77777777" w:rsidR="004F67A6" w:rsidRPr="00F27721" w:rsidRDefault="004F67A6" w:rsidP="00F27721">
            <w:pPr>
              <w:jc w:val="center"/>
              <w:rPr>
                <w:sz w:val="20"/>
                <w:szCs w:val="20"/>
              </w:rPr>
            </w:pPr>
          </w:p>
        </w:tc>
        <w:tc>
          <w:tcPr>
            <w:tcW w:w="1276" w:type="dxa"/>
            <w:shd w:val="clear" w:color="auto" w:fill="FFFFFF"/>
            <w:vAlign w:val="center"/>
          </w:tcPr>
          <w:p w14:paraId="690D9055" w14:textId="77777777" w:rsidR="004F67A6" w:rsidRPr="00F27721" w:rsidRDefault="004F67A6" w:rsidP="00F27721">
            <w:pPr>
              <w:jc w:val="center"/>
              <w:rPr>
                <w:sz w:val="20"/>
                <w:szCs w:val="20"/>
              </w:rPr>
            </w:pPr>
          </w:p>
        </w:tc>
        <w:tc>
          <w:tcPr>
            <w:tcW w:w="1276" w:type="dxa"/>
            <w:shd w:val="clear" w:color="auto" w:fill="FFFFFF"/>
            <w:vAlign w:val="center"/>
          </w:tcPr>
          <w:p w14:paraId="4866EC1D" w14:textId="77777777" w:rsidR="004F67A6" w:rsidRPr="00F27721" w:rsidRDefault="004F67A6" w:rsidP="00F27721">
            <w:pPr>
              <w:jc w:val="center"/>
              <w:rPr>
                <w:sz w:val="20"/>
                <w:szCs w:val="20"/>
              </w:rPr>
            </w:pPr>
          </w:p>
        </w:tc>
      </w:tr>
      <w:tr w:rsidR="00AC036F" w:rsidRPr="000F2A52" w14:paraId="74C31B55" w14:textId="77777777" w:rsidTr="00F27721">
        <w:trPr>
          <w:trHeight w:val="312"/>
        </w:trPr>
        <w:tc>
          <w:tcPr>
            <w:tcW w:w="5797" w:type="dxa"/>
            <w:shd w:val="clear" w:color="auto" w:fill="FFFFFF"/>
            <w:vAlign w:val="center"/>
          </w:tcPr>
          <w:p w14:paraId="660B5378" w14:textId="77777777" w:rsidR="004F67A6" w:rsidRPr="00F27721" w:rsidRDefault="00312171" w:rsidP="00AC036F">
            <w:pPr>
              <w:rPr>
                <w:sz w:val="20"/>
                <w:szCs w:val="20"/>
              </w:rPr>
            </w:pPr>
            <w:r w:rsidRPr="00F27721">
              <w:rPr>
                <w:sz w:val="20"/>
                <w:szCs w:val="20"/>
              </w:rPr>
              <w:t xml:space="preserve">Sözlü Sınav </w:t>
            </w:r>
          </w:p>
        </w:tc>
        <w:tc>
          <w:tcPr>
            <w:tcW w:w="1275" w:type="dxa"/>
            <w:shd w:val="clear" w:color="auto" w:fill="FFFFFF"/>
            <w:vAlign w:val="center"/>
          </w:tcPr>
          <w:p w14:paraId="5B8E0BCB" w14:textId="77777777" w:rsidR="004F67A6" w:rsidRPr="00F27721" w:rsidRDefault="004F67A6" w:rsidP="00F27721">
            <w:pPr>
              <w:jc w:val="center"/>
              <w:rPr>
                <w:sz w:val="20"/>
                <w:szCs w:val="20"/>
              </w:rPr>
            </w:pPr>
          </w:p>
        </w:tc>
        <w:tc>
          <w:tcPr>
            <w:tcW w:w="1276" w:type="dxa"/>
            <w:shd w:val="clear" w:color="auto" w:fill="FFFFFF"/>
            <w:vAlign w:val="center"/>
          </w:tcPr>
          <w:p w14:paraId="7367457B" w14:textId="77777777" w:rsidR="004F67A6" w:rsidRPr="00F27721" w:rsidRDefault="004F67A6" w:rsidP="00F27721">
            <w:pPr>
              <w:jc w:val="center"/>
              <w:rPr>
                <w:sz w:val="20"/>
                <w:szCs w:val="20"/>
              </w:rPr>
            </w:pPr>
          </w:p>
        </w:tc>
        <w:tc>
          <w:tcPr>
            <w:tcW w:w="1276" w:type="dxa"/>
            <w:shd w:val="clear" w:color="auto" w:fill="FFFFFF"/>
            <w:vAlign w:val="center"/>
          </w:tcPr>
          <w:p w14:paraId="5BE17E9C" w14:textId="77777777" w:rsidR="004F67A6" w:rsidRPr="00F27721" w:rsidRDefault="004F67A6" w:rsidP="00F27721">
            <w:pPr>
              <w:jc w:val="center"/>
              <w:rPr>
                <w:sz w:val="20"/>
                <w:szCs w:val="20"/>
              </w:rPr>
            </w:pPr>
          </w:p>
        </w:tc>
      </w:tr>
      <w:tr w:rsidR="00AC036F" w:rsidRPr="000F2A52" w14:paraId="73959CAD" w14:textId="77777777" w:rsidTr="00F27721">
        <w:trPr>
          <w:trHeight w:val="312"/>
        </w:trPr>
        <w:tc>
          <w:tcPr>
            <w:tcW w:w="5797" w:type="dxa"/>
            <w:shd w:val="clear" w:color="auto" w:fill="FFFFFF"/>
            <w:vAlign w:val="center"/>
          </w:tcPr>
          <w:p w14:paraId="7BFC84F6" w14:textId="77777777" w:rsidR="004F67A6" w:rsidRPr="00F27721" w:rsidRDefault="00312171" w:rsidP="00AC036F">
            <w:pPr>
              <w:rPr>
                <w:sz w:val="20"/>
                <w:szCs w:val="20"/>
              </w:rPr>
            </w:pPr>
            <w:r w:rsidRPr="00F27721">
              <w:rPr>
                <w:sz w:val="20"/>
                <w:szCs w:val="20"/>
              </w:rPr>
              <w:t>Sözlü Sınav hazırlık</w:t>
            </w:r>
          </w:p>
        </w:tc>
        <w:tc>
          <w:tcPr>
            <w:tcW w:w="1275" w:type="dxa"/>
            <w:shd w:val="clear" w:color="auto" w:fill="FFFFFF"/>
            <w:vAlign w:val="center"/>
          </w:tcPr>
          <w:p w14:paraId="2185BF97" w14:textId="77777777" w:rsidR="004F67A6" w:rsidRPr="00F27721" w:rsidRDefault="004F67A6" w:rsidP="00F27721">
            <w:pPr>
              <w:jc w:val="center"/>
              <w:rPr>
                <w:sz w:val="20"/>
                <w:szCs w:val="20"/>
              </w:rPr>
            </w:pPr>
          </w:p>
        </w:tc>
        <w:tc>
          <w:tcPr>
            <w:tcW w:w="1276" w:type="dxa"/>
            <w:shd w:val="clear" w:color="auto" w:fill="FFFFFF"/>
            <w:vAlign w:val="center"/>
          </w:tcPr>
          <w:p w14:paraId="2313BED3" w14:textId="77777777" w:rsidR="004F67A6" w:rsidRPr="00F27721" w:rsidRDefault="004F67A6" w:rsidP="00F27721">
            <w:pPr>
              <w:jc w:val="center"/>
              <w:rPr>
                <w:sz w:val="20"/>
                <w:szCs w:val="20"/>
              </w:rPr>
            </w:pPr>
          </w:p>
        </w:tc>
        <w:tc>
          <w:tcPr>
            <w:tcW w:w="1276" w:type="dxa"/>
            <w:shd w:val="clear" w:color="auto" w:fill="FFFFFF"/>
            <w:vAlign w:val="center"/>
          </w:tcPr>
          <w:p w14:paraId="478C7C9E" w14:textId="77777777" w:rsidR="004F67A6" w:rsidRPr="00F27721" w:rsidRDefault="004F67A6" w:rsidP="00F27721">
            <w:pPr>
              <w:jc w:val="center"/>
              <w:rPr>
                <w:sz w:val="20"/>
                <w:szCs w:val="20"/>
              </w:rPr>
            </w:pPr>
          </w:p>
        </w:tc>
      </w:tr>
      <w:tr w:rsidR="00AC036F" w:rsidRPr="000F2A52" w14:paraId="69C0FEB0" w14:textId="77777777" w:rsidTr="00F27721">
        <w:trPr>
          <w:trHeight w:val="312"/>
        </w:trPr>
        <w:tc>
          <w:tcPr>
            <w:tcW w:w="5797" w:type="dxa"/>
            <w:shd w:val="clear" w:color="auto" w:fill="FFFFFF"/>
            <w:vAlign w:val="center"/>
          </w:tcPr>
          <w:p w14:paraId="4DA88C89" w14:textId="77777777" w:rsidR="004F67A6" w:rsidRPr="00F27721" w:rsidRDefault="00312171" w:rsidP="00AC036F">
            <w:pPr>
              <w:rPr>
                <w:sz w:val="20"/>
                <w:szCs w:val="20"/>
              </w:rPr>
            </w:pPr>
            <w:r w:rsidRPr="00F27721">
              <w:rPr>
                <w:sz w:val="20"/>
                <w:szCs w:val="20"/>
              </w:rPr>
              <w:t>Rapor (Hazırlık ve sunum süresi dahil)</w:t>
            </w:r>
          </w:p>
        </w:tc>
        <w:tc>
          <w:tcPr>
            <w:tcW w:w="1275" w:type="dxa"/>
            <w:shd w:val="clear" w:color="auto" w:fill="FFFFFF"/>
            <w:vAlign w:val="center"/>
          </w:tcPr>
          <w:p w14:paraId="56244EFE" w14:textId="77777777" w:rsidR="004F67A6" w:rsidRPr="00F27721" w:rsidRDefault="004F67A6" w:rsidP="00F27721">
            <w:pPr>
              <w:jc w:val="center"/>
              <w:rPr>
                <w:sz w:val="20"/>
                <w:szCs w:val="20"/>
              </w:rPr>
            </w:pPr>
          </w:p>
        </w:tc>
        <w:tc>
          <w:tcPr>
            <w:tcW w:w="1276" w:type="dxa"/>
            <w:shd w:val="clear" w:color="auto" w:fill="FFFFFF"/>
            <w:vAlign w:val="center"/>
          </w:tcPr>
          <w:p w14:paraId="49F73D57" w14:textId="77777777" w:rsidR="004F67A6" w:rsidRPr="00F27721" w:rsidRDefault="004F67A6" w:rsidP="00F27721">
            <w:pPr>
              <w:jc w:val="center"/>
              <w:rPr>
                <w:sz w:val="20"/>
                <w:szCs w:val="20"/>
              </w:rPr>
            </w:pPr>
          </w:p>
        </w:tc>
        <w:tc>
          <w:tcPr>
            <w:tcW w:w="1276" w:type="dxa"/>
            <w:shd w:val="clear" w:color="auto" w:fill="FFFFFF"/>
            <w:vAlign w:val="center"/>
          </w:tcPr>
          <w:p w14:paraId="2CF90EFE" w14:textId="77777777" w:rsidR="004F67A6" w:rsidRPr="00F27721" w:rsidRDefault="004F67A6" w:rsidP="00F27721">
            <w:pPr>
              <w:jc w:val="center"/>
              <w:rPr>
                <w:sz w:val="20"/>
                <w:szCs w:val="20"/>
              </w:rPr>
            </w:pPr>
          </w:p>
        </w:tc>
      </w:tr>
      <w:tr w:rsidR="00AC036F" w:rsidRPr="000F2A52" w14:paraId="123D64A2" w14:textId="77777777" w:rsidTr="00F27721">
        <w:trPr>
          <w:trHeight w:val="312"/>
        </w:trPr>
        <w:tc>
          <w:tcPr>
            <w:tcW w:w="5797" w:type="dxa"/>
            <w:shd w:val="clear" w:color="auto" w:fill="FFFFFF"/>
            <w:vAlign w:val="center"/>
          </w:tcPr>
          <w:p w14:paraId="2BF78CAA" w14:textId="77777777" w:rsidR="004F67A6" w:rsidRPr="00F27721" w:rsidRDefault="00312171" w:rsidP="00AC036F">
            <w:pPr>
              <w:rPr>
                <w:sz w:val="20"/>
                <w:szCs w:val="20"/>
              </w:rPr>
            </w:pPr>
            <w:r w:rsidRPr="00F27721">
              <w:rPr>
                <w:sz w:val="20"/>
                <w:szCs w:val="20"/>
              </w:rPr>
              <w:t>Proje (Hazırlık ve sunum süresi dahil)</w:t>
            </w:r>
          </w:p>
        </w:tc>
        <w:tc>
          <w:tcPr>
            <w:tcW w:w="1275" w:type="dxa"/>
            <w:shd w:val="clear" w:color="auto" w:fill="FFFFFF"/>
            <w:vAlign w:val="center"/>
          </w:tcPr>
          <w:p w14:paraId="52DC30B8" w14:textId="77777777" w:rsidR="004F67A6" w:rsidRPr="00F27721" w:rsidRDefault="004F67A6" w:rsidP="00F27721">
            <w:pPr>
              <w:jc w:val="center"/>
              <w:rPr>
                <w:sz w:val="20"/>
                <w:szCs w:val="20"/>
              </w:rPr>
            </w:pPr>
          </w:p>
        </w:tc>
        <w:tc>
          <w:tcPr>
            <w:tcW w:w="1276" w:type="dxa"/>
            <w:shd w:val="clear" w:color="auto" w:fill="FFFFFF"/>
            <w:vAlign w:val="center"/>
          </w:tcPr>
          <w:p w14:paraId="6445F050" w14:textId="77777777" w:rsidR="004F67A6" w:rsidRPr="00F27721" w:rsidRDefault="004F67A6" w:rsidP="00F27721">
            <w:pPr>
              <w:jc w:val="center"/>
              <w:rPr>
                <w:sz w:val="20"/>
                <w:szCs w:val="20"/>
              </w:rPr>
            </w:pPr>
          </w:p>
        </w:tc>
        <w:tc>
          <w:tcPr>
            <w:tcW w:w="1276" w:type="dxa"/>
            <w:shd w:val="clear" w:color="auto" w:fill="FFFFFF"/>
            <w:vAlign w:val="center"/>
          </w:tcPr>
          <w:p w14:paraId="6A21155C" w14:textId="77777777" w:rsidR="004F67A6" w:rsidRPr="00F27721" w:rsidRDefault="004F67A6" w:rsidP="00F27721">
            <w:pPr>
              <w:jc w:val="center"/>
              <w:rPr>
                <w:sz w:val="20"/>
                <w:szCs w:val="20"/>
              </w:rPr>
            </w:pPr>
          </w:p>
        </w:tc>
      </w:tr>
      <w:tr w:rsidR="00AC036F" w:rsidRPr="000F2A52" w14:paraId="5350429D" w14:textId="77777777" w:rsidTr="00F27721">
        <w:trPr>
          <w:trHeight w:val="312"/>
        </w:trPr>
        <w:tc>
          <w:tcPr>
            <w:tcW w:w="5797" w:type="dxa"/>
            <w:shd w:val="clear" w:color="auto" w:fill="FFFFFF"/>
            <w:vAlign w:val="center"/>
          </w:tcPr>
          <w:p w14:paraId="584A5824" w14:textId="77777777" w:rsidR="004F67A6" w:rsidRPr="00F27721" w:rsidRDefault="00312171" w:rsidP="00AC036F">
            <w:pPr>
              <w:rPr>
                <w:sz w:val="20"/>
                <w:szCs w:val="20"/>
              </w:rPr>
            </w:pPr>
            <w:r w:rsidRPr="00F27721">
              <w:rPr>
                <w:sz w:val="20"/>
                <w:szCs w:val="20"/>
              </w:rPr>
              <w:t>Sunum (hazırlık süresi dahil)</w:t>
            </w:r>
          </w:p>
        </w:tc>
        <w:tc>
          <w:tcPr>
            <w:tcW w:w="1275" w:type="dxa"/>
            <w:shd w:val="clear" w:color="auto" w:fill="FFFFFF"/>
            <w:vAlign w:val="center"/>
          </w:tcPr>
          <w:p w14:paraId="37244D3F" w14:textId="77777777" w:rsidR="004F67A6" w:rsidRPr="00F27721" w:rsidRDefault="004F67A6" w:rsidP="00F27721">
            <w:pPr>
              <w:jc w:val="center"/>
              <w:rPr>
                <w:sz w:val="20"/>
                <w:szCs w:val="20"/>
              </w:rPr>
            </w:pPr>
          </w:p>
        </w:tc>
        <w:tc>
          <w:tcPr>
            <w:tcW w:w="1276" w:type="dxa"/>
            <w:shd w:val="clear" w:color="auto" w:fill="FFFFFF"/>
            <w:vAlign w:val="center"/>
          </w:tcPr>
          <w:p w14:paraId="06B44082" w14:textId="77777777" w:rsidR="004F67A6" w:rsidRPr="00F27721" w:rsidRDefault="004F67A6" w:rsidP="00F27721">
            <w:pPr>
              <w:jc w:val="center"/>
              <w:rPr>
                <w:sz w:val="20"/>
                <w:szCs w:val="20"/>
              </w:rPr>
            </w:pPr>
          </w:p>
        </w:tc>
        <w:tc>
          <w:tcPr>
            <w:tcW w:w="1276" w:type="dxa"/>
            <w:shd w:val="clear" w:color="auto" w:fill="FFFFFF"/>
            <w:vAlign w:val="center"/>
          </w:tcPr>
          <w:p w14:paraId="4C1B6DCE" w14:textId="77777777" w:rsidR="004F67A6" w:rsidRPr="00F27721" w:rsidRDefault="004F67A6" w:rsidP="00F27721">
            <w:pPr>
              <w:jc w:val="center"/>
              <w:rPr>
                <w:sz w:val="20"/>
                <w:szCs w:val="20"/>
              </w:rPr>
            </w:pPr>
          </w:p>
        </w:tc>
      </w:tr>
      <w:tr w:rsidR="00AC036F" w:rsidRPr="000F2A52" w14:paraId="12FE15F9" w14:textId="77777777" w:rsidTr="00F27721">
        <w:trPr>
          <w:trHeight w:val="312"/>
        </w:trPr>
        <w:tc>
          <w:tcPr>
            <w:tcW w:w="5797" w:type="dxa"/>
            <w:shd w:val="clear" w:color="auto" w:fill="FFFFFF"/>
            <w:vAlign w:val="center"/>
          </w:tcPr>
          <w:p w14:paraId="49186584" w14:textId="77777777" w:rsidR="004F67A6" w:rsidRPr="00F27721" w:rsidRDefault="004F67A6" w:rsidP="00AC036F">
            <w:pPr>
              <w:rPr>
                <w:sz w:val="20"/>
                <w:szCs w:val="20"/>
              </w:rPr>
            </w:pPr>
          </w:p>
        </w:tc>
        <w:tc>
          <w:tcPr>
            <w:tcW w:w="1275" w:type="dxa"/>
            <w:shd w:val="clear" w:color="auto" w:fill="FFFFFF"/>
            <w:vAlign w:val="center"/>
          </w:tcPr>
          <w:p w14:paraId="47FB42AF" w14:textId="77777777" w:rsidR="004F67A6" w:rsidRPr="00F27721" w:rsidRDefault="004F67A6" w:rsidP="00F27721">
            <w:pPr>
              <w:jc w:val="center"/>
              <w:rPr>
                <w:sz w:val="20"/>
                <w:szCs w:val="20"/>
              </w:rPr>
            </w:pPr>
          </w:p>
        </w:tc>
        <w:tc>
          <w:tcPr>
            <w:tcW w:w="1276" w:type="dxa"/>
            <w:shd w:val="clear" w:color="auto" w:fill="FFFFFF"/>
            <w:vAlign w:val="center"/>
          </w:tcPr>
          <w:p w14:paraId="0D3A033A" w14:textId="77777777" w:rsidR="004F67A6" w:rsidRPr="00F27721" w:rsidRDefault="004F67A6" w:rsidP="00F27721">
            <w:pPr>
              <w:jc w:val="center"/>
              <w:rPr>
                <w:sz w:val="20"/>
                <w:szCs w:val="20"/>
              </w:rPr>
            </w:pPr>
          </w:p>
        </w:tc>
        <w:tc>
          <w:tcPr>
            <w:tcW w:w="1276" w:type="dxa"/>
            <w:shd w:val="clear" w:color="auto" w:fill="FFFFFF"/>
            <w:vAlign w:val="center"/>
          </w:tcPr>
          <w:p w14:paraId="059A7EC6" w14:textId="77777777" w:rsidR="004F67A6" w:rsidRPr="00F27721" w:rsidRDefault="004F67A6" w:rsidP="00F27721">
            <w:pPr>
              <w:jc w:val="center"/>
              <w:rPr>
                <w:sz w:val="20"/>
                <w:szCs w:val="20"/>
              </w:rPr>
            </w:pPr>
          </w:p>
        </w:tc>
      </w:tr>
      <w:tr w:rsidR="00AC036F" w:rsidRPr="000F2A52" w14:paraId="28831F90" w14:textId="77777777" w:rsidTr="00F27721">
        <w:trPr>
          <w:trHeight w:val="312"/>
        </w:trPr>
        <w:tc>
          <w:tcPr>
            <w:tcW w:w="5797" w:type="dxa"/>
            <w:shd w:val="clear" w:color="auto" w:fill="FFFFFF"/>
            <w:vAlign w:val="center"/>
          </w:tcPr>
          <w:p w14:paraId="389DB318" w14:textId="77777777" w:rsidR="004F67A6" w:rsidRPr="00F27721" w:rsidRDefault="004F67A6" w:rsidP="00AC036F">
            <w:pPr>
              <w:rPr>
                <w:sz w:val="20"/>
                <w:szCs w:val="20"/>
              </w:rPr>
            </w:pPr>
          </w:p>
        </w:tc>
        <w:tc>
          <w:tcPr>
            <w:tcW w:w="1275" w:type="dxa"/>
            <w:shd w:val="clear" w:color="auto" w:fill="FFFFFF"/>
            <w:vAlign w:val="center"/>
          </w:tcPr>
          <w:p w14:paraId="14EC7E0E" w14:textId="77777777" w:rsidR="004F67A6" w:rsidRPr="00F27721" w:rsidRDefault="004F67A6" w:rsidP="00F27721">
            <w:pPr>
              <w:jc w:val="center"/>
              <w:rPr>
                <w:sz w:val="20"/>
                <w:szCs w:val="20"/>
              </w:rPr>
            </w:pPr>
          </w:p>
        </w:tc>
        <w:tc>
          <w:tcPr>
            <w:tcW w:w="1276" w:type="dxa"/>
            <w:shd w:val="clear" w:color="auto" w:fill="FFFFFF"/>
            <w:vAlign w:val="center"/>
          </w:tcPr>
          <w:p w14:paraId="4FACACDC" w14:textId="77777777" w:rsidR="004F67A6" w:rsidRPr="00F27721" w:rsidRDefault="004F67A6" w:rsidP="00F27721">
            <w:pPr>
              <w:jc w:val="center"/>
              <w:rPr>
                <w:sz w:val="20"/>
                <w:szCs w:val="20"/>
              </w:rPr>
            </w:pPr>
          </w:p>
        </w:tc>
        <w:tc>
          <w:tcPr>
            <w:tcW w:w="1276" w:type="dxa"/>
            <w:shd w:val="clear" w:color="auto" w:fill="FFFFFF"/>
            <w:vAlign w:val="center"/>
          </w:tcPr>
          <w:p w14:paraId="2E706298" w14:textId="77777777" w:rsidR="004F67A6" w:rsidRPr="00F27721" w:rsidRDefault="004F67A6" w:rsidP="00F27721">
            <w:pPr>
              <w:jc w:val="center"/>
              <w:rPr>
                <w:sz w:val="20"/>
                <w:szCs w:val="20"/>
              </w:rPr>
            </w:pPr>
          </w:p>
        </w:tc>
      </w:tr>
      <w:tr w:rsidR="00AC036F" w:rsidRPr="000F2A52" w14:paraId="66D0BB3A" w14:textId="77777777" w:rsidTr="00F27721">
        <w:trPr>
          <w:trHeight w:val="312"/>
        </w:trPr>
        <w:tc>
          <w:tcPr>
            <w:tcW w:w="5797" w:type="dxa"/>
            <w:shd w:val="clear" w:color="auto" w:fill="FFFFFF"/>
            <w:vAlign w:val="center"/>
          </w:tcPr>
          <w:p w14:paraId="495E8F95" w14:textId="77777777" w:rsidR="004F67A6" w:rsidRPr="00F27721" w:rsidRDefault="00312171" w:rsidP="00AC036F">
            <w:pPr>
              <w:rPr>
                <w:sz w:val="20"/>
                <w:szCs w:val="20"/>
              </w:rPr>
            </w:pPr>
            <w:r w:rsidRPr="00F27721">
              <w:rPr>
                <w:sz w:val="20"/>
                <w:szCs w:val="20"/>
              </w:rPr>
              <w:t>Ara sınav</w:t>
            </w:r>
          </w:p>
        </w:tc>
        <w:tc>
          <w:tcPr>
            <w:tcW w:w="1275" w:type="dxa"/>
            <w:shd w:val="clear" w:color="auto" w:fill="FFFFFF"/>
            <w:vAlign w:val="center"/>
          </w:tcPr>
          <w:p w14:paraId="4BB730C7" w14:textId="77777777" w:rsidR="004F67A6"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4DD7207A" w14:textId="77777777" w:rsidR="004F67A6"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5105CE86" w14:textId="77777777" w:rsidR="004F67A6" w:rsidRPr="00F27721" w:rsidRDefault="00312171" w:rsidP="00F27721">
            <w:pPr>
              <w:jc w:val="center"/>
              <w:rPr>
                <w:sz w:val="20"/>
                <w:szCs w:val="20"/>
              </w:rPr>
            </w:pPr>
            <w:r w:rsidRPr="00F27721">
              <w:rPr>
                <w:sz w:val="20"/>
                <w:szCs w:val="20"/>
              </w:rPr>
              <w:t>1</w:t>
            </w:r>
          </w:p>
        </w:tc>
      </w:tr>
      <w:tr w:rsidR="00AC036F" w:rsidRPr="000F2A52" w14:paraId="111A7180" w14:textId="77777777" w:rsidTr="00F27721">
        <w:trPr>
          <w:trHeight w:val="312"/>
        </w:trPr>
        <w:tc>
          <w:tcPr>
            <w:tcW w:w="5797" w:type="dxa"/>
            <w:shd w:val="clear" w:color="auto" w:fill="FFFFFF"/>
            <w:vAlign w:val="center"/>
          </w:tcPr>
          <w:p w14:paraId="70AB8406" w14:textId="77777777" w:rsidR="004F67A6" w:rsidRPr="00F27721" w:rsidRDefault="00312171" w:rsidP="00AC036F">
            <w:pPr>
              <w:rPr>
                <w:sz w:val="20"/>
                <w:szCs w:val="20"/>
              </w:rPr>
            </w:pPr>
            <w:r w:rsidRPr="00F27721">
              <w:rPr>
                <w:sz w:val="20"/>
                <w:szCs w:val="20"/>
              </w:rPr>
              <w:t>Ara Sınav hazırlık</w:t>
            </w:r>
          </w:p>
        </w:tc>
        <w:tc>
          <w:tcPr>
            <w:tcW w:w="1275" w:type="dxa"/>
            <w:shd w:val="clear" w:color="auto" w:fill="FFFFFF"/>
            <w:vAlign w:val="center"/>
          </w:tcPr>
          <w:p w14:paraId="7EF4BFDB" w14:textId="77777777" w:rsidR="004F67A6"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0E712122" w14:textId="77777777" w:rsidR="004F67A6" w:rsidRPr="00F27721" w:rsidRDefault="00312171" w:rsidP="00F27721">
            <w:pPr>
              <w:jc w:val="center"/>
              <w:rPr>
                <w:sz w:val="20"/>
                <w:szCs w:val="20"/>
              </w:rPr>
            </w:pPr>
            <w:r w:rsidRPr="00F27721">
              <w:rPr>
                <w:sz w:val="20"/>
                <w:szCs w:val="20"/>
              </w:rPr>
              <w:t>25</w:t>
            </w:r>
          </w:p>
        </w:tc>
        <w:tc>
          <w:tcPr>
            <w:tcW w:w="1276" w:type="dxa"/>
            <w:shd w:val="clear" w:color="auto" w:fill="FFFFFF"/>
            <w:vAlign w:val="center"/>
          </w:tcPr>
          <w:p w14:paraId="2510D079" w14:textId="77777777" w:rsidR="004F67A6" w:rsidRPr="00F27721" w:rsidRDefault="00312171" w:rsidP="00F27721">
            <w:pPr>
              <w:jc w:val="center"/>
              <w:rPr>
                <w:sz w:val="20"/>
                <w:szCs w:val="20"/>
              </w:rPr>
            </w:pPr>
            <w:r w:rsidRPr="00F27721">
              <w:rPr>
                <w:sz w:val="20"/>
                <w:szCs w:val="20"/>
              </w:rPr>
              <w:t>25</w:t>
            </w:r>
          </w:p>
        </w:tc>
      </w:tr>
      <w:tr w:rsidR="00AC036F" w:rsidRPr="000F2A52" w14:paraId="3E0E5493" w14:textId="77777777" w:rsidTr="00F27721">
        <w:trPr>
          <w:trHeight w:val="312"/>
        </w:trPr>
        <w:tc>
          <w:tcPr>
            <w:tcW w:w="5797" w:type="dxa"/>
            <w:shd w:val="clear" w:color="auto" w:fill="FFFFFF"/>
            <w:vAlign w:val="center"/>
          </w:tcPr>
          <w:p w14:paraId="3E80F02D" w14:textId="77777777" w:rsidR="004F67A6" w:rsidRPr="00F27721" w:rsidRDefault="00312171" w:rsidP="00AC036F">
            <w:pPr>
              <w:rPr>
                <w:sz w:val="20"/>
                <w:szCs w:val="20"/>
              </w:rPr>
            </w:pPr>
            <w:r w:rsidRPr="00F27721">
              <w:rPr>
                <w:sz w:val="20"/>
                <w:szCs w:val="20"/>
              </w:rPr>
              <w:t>Yarıyıl sonu sınavı</w:t>
            </w:r>
          </w:p>
        </w:tc>
        <w:tc>
          <w:tcPr>
            <w:tcW w:w="1275" w:type="dxa"/>
            <w:shd w:val="clear" w:color="auto" w:fill="FFFFFF"/>
            <w:vAlign w:val="center"/>
          </w:tcPr>
          <w:p w14:paraId="738ABC6C" w14:textId="77777777" w:rsidR="004F67A6"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2C6B5F6A" w14:textId="77777777" w:rsidR="004F67A6"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2E3839CE" w14:textId="77777777" w:rsidR="004F67A6" w:rsidRPr="00F27721" w:rsidRDefault="00312171" w:rsidP="00F27721">
            <w:pPr>
              <w:jc w:val="center"/>
              <w:rPr>
                <w:sz w:val="20"/>
                <w:szCs w:val="20"/>
              </w:rPr>
            </w:pPr>
            <w:r w:rsidRPr="00F27721">
              <w:rPr>
                <w:sz w:val="20"/>
                <w:szCs w:val="20"/>
              </w:rPr>
              <w:t>1</w:t>
            </w:r>
          </w:p>
        </w:tc>
      </w:tr>
      <w:tr w:rsidR="00AC036F" w:rsidRPr="000F2A52" w14:paraId="2406FC83" w14:textId="77777777" w:rsidTr="00F27721">
        <w:trPr>
          <w:trHeight w:val="312"/>
        </w:trPr>
        <w:tc>
          <w:tcPr>
            <w:tcW w:w="5797" w:type="dxa"/>
            <w:tcBorders>
              <w:bottom w:val="single" w:sz="12" w:space="0" w:color="auto"/>
            </w:tcBorders>
            <w:shd w:val="clear" w:color="auto" w:fill="FFFFFF"/>
            <w:vAlign w:val="center"/>
          </w:tcPr>
          <w:p w14:paraId="46CF62D8" w14:textId="77777777" w:rsidR="004F67A6" w:rsidRPr="00F27721" w:rsidRDefault="00312171" w:rsidP="00AC036F">
            <w:pPr>
              <w:rPr>
                <w:sz w:val="20"/>
                <w:szCs w:val="20"/>
              </w:rPr>
            </w:pPr>
            <w:r w:rsidRPr="00F27721">
              <w:rPr>
                <w:sz w:val="20"/>
                <w:szCs w:val="20"/>
              </w:rPr>
              <w:t>Yarıyıl sonu sınavı hazırlık</w:t>
            </w:r>
          </w:p>
        </w:tc>
        <w:tc>
          <w:tcPr>
            <w:tcW w:w="1275" w:type="dxa"/>
            <w:shd w:val="clear" w:color="auto" w:fill="FFFFFF"/>
            <w:vAlign w:val="center"/>
          </w:tcPr>
          <w:p w14:paraId="1D0FD156" w14:textId="77777777" w:rsidR="004F67A6"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02DE940E" w14:textId="77777777" w:rsidR="004F67A6" w:rsidRPr="00F27721" w:rsidRDefault="00312171" w:rsidP="00F27721">
            <w:pPr>
              <w:jc w:val="center"/>
              <w:rPr>
                <w:sz w:val="20"/>
                <w:szCs w:val="20"/>
              </w:rPr>
            </w:pPr>
            <w:r w:rsidRPr="00F27721">
              <w:rPr>
                <w:sz w:val="20"/>
                <w:szCs w:val="20"/>
              </w:rPr>
              <w:t>30</w:t>
            </w:r>
          </w:p>
        </w:tc>
        <w:tc>
          <w:tcPr>
            <w:tcW w:w="1276" w:type="dxa"/>
            <w:shd w:val="clear" w:color="auto" w:fill="FFFFFF"/>
            <w:vAlign w:val="center"/>
          </w:tcPr>
          <w:p w14:paraId="2FE29F53" w14:textId="77777777" w:rsidR="004F67A6" w:rsidRPr="00F27721" w:rsidRDefault="00312171" w:rsidP="00F27721">
            <w:pPr>
              <w:jc w:val="center"/>
              <w:rPr>
                <w:sz w:val="20"/>
                <w:szCs w:val="20"/>
              </w:rPr>
            </w:pPr>
            <w:r w:rsidRPr="00F27721">
              <w:rPr>
                <w:sz w:val="20"/>
                <w:szCs w:val="20"/>
              </w:rPr>
              <w:t>30</w:t>
            </w:r>
          </w:p>
        </w:tc>
      </w:tr>
      <w:tr w:rsidR="00AC036F" w:rsidRPr="000F2A52" w14:paraId="115B3523" w14:textId="77777777" w:rsidTr="00F27721">
        <w:trPr>
          <w:trHeight w:val="312"/>
        </w:trPr>
        <w:tc>
          <w:tcPr>
            <w:tcW w:w="5797" w:type="dxa"/>
            <w:tcBorders>
              <w:top w:val="single" w:sz="12" w:space="0" w:color="auto"/>
              <w:left w:val="nil"/>
              <w:bottom w:val="nil"/>
              <w:right w:val="single" w:sz="12" w:space="0" w:color="auto"/>
            </w:tcBorders>
            <w:shd w:val="clear" w:color="auto" w:fill="FFFFFF"/>
            <w:vAlign w:val="center"/>
          </w:tcPr>
          <w:p w14:paraId="3B11F167" w14:textId="77777777" w:rsidR="004F67A6" w:rsidRPr="00F27721" w:rsidRDefault="004F67A6" w:rsidP="00F27721">
            <w:pPr>
              <w:jc w:val="right"/>
              <w:rPr>
                <w:sz w:val="20"/>
                <w:szCs w:val="20"/>
              </w:rPr>
            </w:pPr>
          </w:p>
        </w:tc>
        <w:tc>
          <w:tcPr>
            <w:tcW w:w="2551" w:type="dxa"/>
            <w:gridSpan w:val="2"/>
            <w:tcBorders>
              <w:left w:val="single" w:sz="12" w:space="0" w:color="auto"/>
            </w:tcBorders>
            <w:shd w:val="clear" w:color="auto" w:fill="FFFFFF"/>
            <w:vAlign w:val="center"/>
          </w:tcPr>
          <w:p w14:paraId="3A66BEA8" w14:textId="77777777" w:rsidR="004F67A6" w:rsidRPr="00F27721" w:rsidRDefault="00312171" w:rsidP="00F27721">
            <w:pPr>
              <w:jc w:val="right"/>
              <w:rPr>
                <w:sz w:val="20"/>
                <w:szCs w:val="20"/>
              </w:rPr>
            </w:pPr>
            <w:r w:rsidRPr="00F27721">
              <w:rPr>
                <w:b/>
                <w:sz w:val="20"/>
                <w:szCs w:val="20"/>
              </w:rPr>
              <w:t>Toplam iş yükü</w:t>
            </w:r>
          </w:p>
        </w:tc>
        <w:tc>
          <w:tcPr>
            <w:tcW w:w="1276" w:type="dxa"/>
            <w:shd w:val="clear" w:color="auto" w:fill="FFFFFF"/>
            <w:vAlign w:val="center"/>
          </w:tcPr>
          <w:p w14:paraId="12ACFC64" w14:textId="77777777" w:rsidR="004F67A6" w:rsidRPr="00F27721" w:rsidRDefault="00312171" w:rsidP="00F27721">
            <w:pPr>
              <w:jc w:val="center"/>
              <w:rPr>
                <w:b/>
                <w:sz w:val="20"/>
                <w:szCs w:val="20"/>
              </w:rPr>
            </w:pPr>
            <w:r w:rsidRPr="00F27721">
              <w:rPr>
                <w:b/>
                <w:sz w:val="20"/>
                <w:szCs w:val="20"/>
              </w:rPr>
              <w:t>141</w:t>
            </w:r>
          </w:p>
        </w:tc>
      </w:tr>
      <w:tr w:rsidR="00AC036F" w:rsidRPr="000F2A52" w14:paraId="63B52409" w14:textId="77777777" w:rsidTr="00F27721">
        <w:trPr>
          <w:trHeight w:val="347"/>
        </w:trPr>
        <w:tc>
          <w:tcPr>
            <w:tcW w:w="5797" w:type="dxa"/>
            <w:tcBorders>
              <w:top w:val="nil"/>
              <w:left w:val="nil"/>
              <w:bottom w:val="nil"/>
              <w:right w:val="single" w:sz="12" w:space="0" w:color="auto"/>
            </w:tcBorders>
            <w:shd w:val="clear" w:color="auto" w:fill="FFFFFF"/>
            <w:vAlign w:val="center"/>
          </w:tcPr>
          <w:p w14:paraId="73124B04" w14:textId="77777777" w:rsidR="004F67A6" w:rsidRPr="00F27721" w:rsidRDefault="004F67A6" w:rsidP="00F27721">
            <w:pPr>
              <w:jc w:val="right"/>
              <w:rPr>
                <w:sz w:val="20"/>
                <w:szCs w:val="20"/>
              </w:rPr>
            </w:pPr>
          </w:p>
        </w:tc>
        <w:tc>
          <w:tcPr>
            <w:tcW w:w="2551" w:type="dxa"/>
            <w:gridSpan w:val="2"/>
            <w:tcBorders>
              <w:left w:val="single" w:sz="12" w:space="0" w:color="auto"/>
            </w:tcBorders>
            <w:shd w:val="clear" w:color="auto" w:fill="FFFFFF"/>
            <w:vAlign w:val="center"/>
          </w:tcPr>
          <w:p w14:paraId="1FD4C759" w14:textId="77777777" w:rsidR="004F67A6" w:rsidRPr="00F27721" w:rsidRDefault="00312171" w:rsidP="00F27721">
            <w:pPr>
              <w:jc w:val="right"/>
              <w:rPr>
                <w:sz w:val="20"/>
                <w:szCs w:val="20"/>
              </w:rPr>
            </w:pPr>
            <w:r w:rsidRPr="00F27721">
              <w:rPr>
                <w:b/>
                <w:sz w:val="20"/>
                <w:szCs w:val="20"/>
              </w:rPr>
              <w:t>Toplam iş yükü / 30</w:t>
            </w:r>
          </w:p>
        </w:tc>
        <w:tc>
          <w:tcPr>
            <w:tcW w:w="1276" w:type="dxa"/>
            <w:shd w:val="clear" w:color="auto" w:fill="FFFFFF"/>
            <w:vAlign w:val="center"/>
          </w:tcPr>
          <w:p w14:paraId="40F07494" w14:textId="77777777" w:rsidR="004F67A6" w:rsidRPr="00F27721" w:rsidRDefault="00312171" w:rsidP="00F27721">
            <w:pPr>
              <w:jc w:val="center"/>
              <w:rPr>
                <w:b/>
                <w:sz w:val="20"/>
                <w:szCs w:val="20"/>
              </w:rPr>
            </w:pPr>
            <w:r w:rsidRPr="00F27721">
              <w:rPr>
                <w:b/>
                <w:sz w:val="20"/>
                <w:szCs w:val="20"/>
              </w:rPr>
              <w:t>4,7</w:t>
            </w:r>
          </w:p>
        </w:tc>
      </w:tr>
      <w:tr w:rsidR="00AC036F" w:rsidRPr="000F2A52" w14:paraId="17334D0D" w14:textId="77777777" w:rsidTr="00F27721">
        <w:trPr>
          <w:trHeight w:val="312"/>
        </w:trPr>
        <w:tc>
          <w:tcPr>
            <w:tcW w:w="5797" w:type="dxa"/>
            <w:tcBorders>
              <w:top w:val="nil"/>
              <w:left w:val="nil"/>
              <w:bottom w:val="nil"/>
              <w:right w:val="single" w:sz="12" w:space="0" w:color="auto"/>
            </w:tcBorders>
            <w:vAlign w:val="center"/>
          </w:tcPr>
          <w:p w14:paraId="3734580B" w14:textId="77777777" w:rsidR="004F67A6" w:rsidRPr="00F27721" w:rsidRDefault="004F67A6" w:rsidP="00F27721">
            <w:pPr>
              <w:jc w:val="right"/>
              <w:rPr>
                <w:sz w:val="20"/>
                <w:szCs w:val="20"/>
              </w:rPr>
            </w:pPr>
          </w:p>
        </w:tc>
        <w:tc>
          <w:tcPr>
            <w:tcW w:w="2551" w:type="dxa"/>
            <w:gridSpan w:val="2"/>
            <w:tcBorders>
              <w:left w:val="single" w:sz="12" w:space="0" w:color="auto"/>
            </w:tcBorders>
            <w:vAlign w:val="center"/>
          </w:tcPr>
          <w:p w14:paraId="6E22719D" w14:textId="77777777" w:rsidR="004F67A6" w:rsidRPr="00F27721" w:rsidRDefault="00312171" w:rsidP="00F27721">
            <w:pPr>
              <w:jc w:val="right"/>
              <w:rPr>
                <w:sz w:val="20"/>
                <w:szCs w:val="20"/>
              </w:rPr>
            </w:pPr>
            <w:r w:rsidRPr="00F27721">
              <w:rPr>
                <w:b/>
                <w:sz w:val="20"/>
                <w:szCs w:val="20"/>
              </w:rPr>
              <w:t>Dersin AKTS Kredisi</w:t>
            </w:r>
          </w:p>
        </w:tc>
        <w:tc>
          <w:tcPr>
            <w:tcW w:w="1276" w:type="dxa"/>
            <w:vAlign w:val="center"/>
          </w:tcPr>
          <w:p w14:paraId="3A6D8926" w14:textId="77777777" w:rsidR="004F67A6" w:rsidRPr="00F27721" w:rsidRDefault="00312171" w:rsidP="00F27721">
            <w:pPr>
              <w:jc w:val="center"/>
              <w:rPr>
                <w:b/>
                <w:sz w:val="20"/>
                <w:szCs w:val="20"/>
              </w:rPr>
            </w:pPr>
            <w:r w:rsidRPr="00F27721">
              <w:rPr>
                <w:b/>
                <w:sz w:val="20"/>
                <w:szCs w:val="20"/>
              </w:rPr>
              <w:t>5</w:t>
            </w:r>
          </w:p>
        </w:tc>
      </w:tr>
    </w:tbl>
    <w:p w14:paraId="261FA1D3" w14:textId="77777777" w:rsidR="00312171" w:rsidRPr="000F2A52" w:rsidRDefault="00312171"/>
    <w:p w14:paraId="268FD4AD" w14:textId="77777777" w:rsidR="00312171" w:rsidRPr="000F2A52" w:rsidRDefault="00312171">
      <w:pPr>
        <w:sectPr w:rsidR="00BD6EC0" w:rsidRPr="000F2A52" w:rsidSect="00CA0228">
          <w:pgSz w:w="11906" w:h="16838"/>
          <w:pgMar w:top="709" w:right="1134" w:bottom="425" w:left="1134" w:header="0" w:footer="283" w:gutter="0"/>
          <w:cols w:space="708"/>
          <w:titlePg/>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432EAA" w:rsidRPr="000F2A52" w14:paraId="57A326B1" w14:textId="77777777" w:rsidTr="00F27721">
        <w:trPr>
          <w:trHeight w:val="312"/>
        </w:trPr>
        <w:tc>
          <w:tcPr>
            <w:tcW w:w="9624" w:type="dxa"/>
            <w:gridSpan w:val="2"/>
            <w:shd w:val="clear" w:color="auto" w:fill="FFF2CC"/>
            <w:vAlign w:val="center"/>
          </w:tcPr>
          <w:p w14:paraId="76DEAD16" w14:textId="77777777" w:rsidR="00312171" w:rsidRPr="00F27721" w:rsidRDefault="00312171" w:rsidP="00F27721">
            <w:pPr>
              <w:jc w:val="center"/>
              <w:rPr>
                <w:b/>
                <w:sz w:val="20"/>
                <w:szCs w:val="20"/>
              </w:rPr>
            </w:pPr>
            <w:r w:rsidRPr="00F27721">
              <w:rPr>
                <w:b/>
                <w:sz w:val="20"/>
                <w:szCs w:val="20"/>
              </w:rPr>
              <w:lastRenderedPageBreak/>
              <w:t>Değerlendirme</w:t>
            </w:r>
          </w:p>
        </w:tc>
      </w:tr>
      <w:tr w:rsidR="00432EAA" w:rsidRPr="000F2A52" w14:paraId="31DEB386" w14:textId="77777777" w:rsidTr="00F27721">
        <w:trPr>
          <w:trHeight w:val="369"/>
        </w:trPr>
        <w:tc>
          <w:tcPr>
            <w:tcW w:w="5797" w:type="dxa"/>
            <w:vAlign w:val="center"/>
          </w:tcPr>
          <w:p w14:paraId="29103E53" w14:textId="77777777" w:rsidR="00312171" w:rsidRPr="00F27721" w:rsidRDefault="00312171" w:rsidP="00ED36D7">
            <w:pPr>
              <w:rPr>
                <w:b/>
                <w:sz w:val="20"/>
                <w:szCs w:val="20"/>
              </w:rPr>
            </w:pPr>
            <w:r w:rsidRPr="00F27721">
              <w:rPr>
                <w:b/>
                <w:sz w:val="20"/>
                <w:szCs w:val="20"/>
              </w:rPr>
              <w:t>Yarıyıl içi Etkinlikleri</w:t>
            </w:r>
          </w:p>
        </w:tc>
        <w:tc>
          <w:tcPr>
            <w:tcW w:w="3827" w:type="dxa"/>
            <w:vAlign w:val="center"/>
          </w:tcPr>
          <w:p w14:paraId="6F33D0D0" w14:textId="77777777" w:rsidR="00312171" w:rsidRPr="00F27721" w:rsidRDefault="00312171" w:rsidP="00F27721">
            <w:pPr>
              <w:jc w:val="center"/>
              <w:rPr>
                <w:b/>
                <w:sz w:val="20"/>
                <w:szCs w:val="20"/>
              </w:rPr>
            </w:pPr>
            <w:r w:rsidRPr="00F27721">
              <w:rPr>
                <w:b/>
                <w:sz w:val="20"/>
                <w:szCs w:val="20"/>
              </w:rPr>
              <w:t>%</w:t>
            </w:r>
          </w:p>
        </w:tc>
      </w:tr>
      <w:tr w:rsidR="00D84CC2" w:rsidRPr="000F2A52" w14:paraId="483FFA04" w14:textId="77777777" w:rsidTr="00F27721">
        <w:trPr>
          <w:trHeight w:val="369"/>
        </w:trPr>
        <w:tc>
          <w:tcPr>
            <w:tcW w:w="5797" w:type="dxa"/>
            <w:vAlign w:val="center"/>
          </w:tcPr>
          <w:p w14:paraId="4799EE2D" w14:textId="2A611293" w:rsidR="00312171" w:rsidRPr="00F27721" w:rsidRDefault="00312171" w:rsidP="00F27721">
            <w:pPr>
              <w:ind w:left="303"/>
              <w:rPr>
                <w:sz w:val="20"/>
                <w:szCs w:val="20"/>
              </w:rPr>
            </w:pPr>
            <w:r w:rsidRPr="00F27721">
              <w:rPr>
                <w:sz w:val="20"/>
                <w:szCs w:val="20"/>
              </w:rPr>
              <w:t>Ara Sınav</w:t>
            </w:r>
          </w:p>
        </w:tc>
        <w:tc>
          <w:tcPr>
            <w:tcW w:w="3827" w:type="dxa"/>
            <w:vAlign w:val="center"/>
          </w:tcPr>
          <w:p w14:paraId="77530DA9" w14:textId="77777777" w:rsidR="00312171" w:rsidRPr="00F27721" w:rsidRDefault="00312171" w:rsidP="00F27721">
            <w:pPr>
              <w:jc w:val="center"/>
              <w:rPr>
                <w:sz w:val="20"/>
                <w:szCs w:val="20"/>
              </w:rPr>
            </w:pPr>
            <w:r w:rsidRPr="00F27721">
              <w:rPr>
                <w:sz w:val="20"/>
                <w:szCs w:val="20"/>
              </w:rPr>
              <w:t>40</w:t>
            </w:r>
          </w:p>
        </w:tc>
      </w:tr>
      <w:tr w:rsidR="00D84CC2" w:rsidRPr="000F2A52" w14:paraId="13B8BA32" w14:textId="77777777" w:rsidTr="00F27721">
        <w:trPr>
          <w:trHeight w:val="369"/>
        </w:trPr>
        <w:tc>
          <w:tcPr>
            <w:tcW w:w="5797" w:type="dxa"/>
            <w:vAlign w:val="center"/>
          </w:tcPr>
          <w:p w14:paraId="59673B66" w14:textId="7569541F"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685EB0FD" w14:textId="77777777" w:rsidR="00312171" w:rsidRPr="00F27721" w:rsidRDefault="00312171" w:rsidP="00F27721">
            <w:pPr>
              <w:jc w:val="center"/>
              <w:rPr>
                <w:sz w:val="20"/>
                <w:szCs w:val="20"/>
              </w:rPr>
            </w:pPr>
          </w:p>
        </w:tc>
      </w:tr>
      <w:tr w:rsidR="00D84CC2" w:rsidRPr="000F2A52" w14:paraId="4819AFCA" w14:textId="77777777" w:rsidTr="00F27721">
        <w:trPr>
          <w:trHeight w:val="369"/>
        </w:trPr>
        <w:tc>
          <w:tcPr>
            <w:tcW w:w="5797" w:type="dxa"/>
            <w:vAlign w:val="center"/>
          </w:tcPr>
          <w:p w14:paraId="30CBD34D" w14:textId="59819ABD"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16760139" w14:textId="77777777" w:rsidR="00312171" w:rsidRPr="00F27721" w:rsidRDefault="00312171" w:rsidP="00F27721">
            <w:pPr>
              <w:jc w:val="center"/>
              <w:rPr>
                <w:sz w:val="20"/>
                <w:szCs w:val="20"/>
              </w:rPr>
            </w:pPr>
          </w:p>
        </w:tc>
      </w:tr>
      <w:tr w:rsidR="00D84CC2" w:rsidRPr="000F2A52" w14:paraId="66A12347" w14:textId="77777777" w:rsidTr="00F27721">
        <w:trPr>
          <w:trHeight w:val="369"/>
        </w:trPr>
        <w:tc>
          <w:tcPr>
            <w:tcW w:w="5797" w:type="dxa"/>
            <w:vAlign w:val="center"/>
          </w:tcPr>
          <w:p w14:paraId="1C79A82F" w14:textId="1BCAC9CA"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0235D7B6" w14:textId="77777777" w:rsidR="00312171" w:rsidRPr="00F27721" w:rsidRDefault="00312171" w:rsidP="00F27721">
            <w:pPr>
              <w:jc w:val="center"/>
              <w:rPr>
                <w:sz w:val="20"/>
                <w:szCs w:val="20"/>
              </w:rPr>
            </w:pPr>
          </w:p>
        </w:tc>
      </w:tr>
      <w:tr w:rsidR="00D84CC2" w:rsidRPr="000F2A52" w14:paraId="5291429B" w14:textId="77777777" w:rsidTr="00F27721">
        <w:trPr>
          <w:trHeight w:val="369"/>
        </w:trPr>
        <w:tc>
          <w:tcPr>
            <w:tcW w:w="5797" w:type="dxa"/>
            <w:vAlign w:val="center"/>
          </w:tcPr>
          <w:p w14:paraId="4ED3438B" w14:textId="77777777" w:rsidR="00312171" w:rsidRPr="00F27721" w:rsidRDefault="00312171" w:rsidP="00D84CC2">
            <w:pPr>
              <w:rPr>
                <w:b/>
                <w:sz w:val="20"/>
                <w:szCs w:val="20"/>
              </w:rPr>
            </w:pPr>
            <w:r w:rsidRPr="00F27721">
              <w:rPr>
                <w:b/>
                <w:sz w:val="20"/>
                <w:szCs w:val="20"/>
              </w:rPr>
              <w:t>Yarıyıl Sonu Sınavı</w:t>
            </w:r>
          </w:p>
        </w:tc>
        <w:tc>
          <w:tcPr>
            <w:tcW w:w="3827" w:type="dxa"/>
            <w:vAlign w:val="center"/>
          </w:tcPr>
          <w:p w14:paraId="19D319CB" w14:textId="77777777" w:rsidR="00312171" w:rsidRPr="00F27721" w:rsidRDefault="00312171" w:rsidP="00F27721">
            <w:pPr>
              <w:jc w:val="center"/>
              <w:rPr>
                <w:sz w:val="20"/>
                <w:szCs w:val="20"/>
              </w:rPr>
            </w:pPr>
            <w:r w:rsidRPr="00F27721">
              <w:rPr>
                <w:sz w:val="20"/>
                <w:szCs w:val="20"/>
              </w:rPr>
              <w:t>60</w:t>
            </w:r>
          </w:p>
        </w:tc>
      </w:tr>
      <w:tr w:rsidR="00D84CC2" w:rsidRPr="000F2A52" w14:paraId="1406EFA6" w14:textId="77777777" w:rsidTr="00F27721">
        <w:trPr>
          <w:trHeight w:val="369"/>
        </w:trPr>
        <w:tc>
          <w:tcPr>
            <w:tcW w:w="5797" w:type="dxa"/>
            <w:vAlign w:val="center"/>
          </w:tcPr>
          <w:p w14:paraId="29B5278D" w14:textId="77777777" w:rsidR="00312171" w:rsidRPr="00F27721" w:rsidRDefault="00312171" w:rsidP="00F27721">
            <w:pPr>
              <w:jc w:val="right"/>
              <w:rPr>
                <w:b/>
                <w:sz w:val="20"/>
                <w:szCs w:val="20"/>
              </w:rPr>
            </w:pPr>
            <w:r w:rsidRPr="00F27721">
              <w:rPr>
                <w:b/>
                <w:sz w:val="20"/>
                <w:szCs w:val="20"/>
              </w:rPr>
              <w:t>Toplam</w:t>
            </w:r>
          </w:p>
        </w:tc>
        <w:tc>
          <w:tcPr>
            <w:tcW w:w="3827" w:type="dxa"/>
            <w:vAlign w:val="center"/>
          </w:tcPr>
          <w:p w14:paraId="25BB0DA3" w14:textId="77777777" w:rsidR="00312171" w:rsidRPr="00F27721" w:rsidRDefault="00312171" w:rsidP="00F27721">
            <w:pPr>
              <w:jc w:val="center"/>
              <w:rPr>
                <w:sz w:val="20"/>
                <w:szCs w:val="20"/>
              </w:rPr>
            </w:pPr>
            <w:r w:rsidRPr="00F27721">
              <w:rPr>
                <w:sz w:val="20"/>
                <w:szCs w:val="20"/>
              </w:rPr>
              <w:t>100</w:t>
            </w:r>
          </w:p>
        </w:tc>
      </w:tr>
    </w:tbl>
    <w:p w14:paraId="69246714" w14:textId="77777777" w:rsidR="00312171" w:rsidRPr="000F2A52" w:rsidRDefault="00312171" w:rsidP="008E66D8">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0F2A52" w14:paraId="7838BE50" w14:textId="77777777" w:rsidTr="00F27721">
        <w:trPr>
          <w:trHeight w:val="587"/>
          <w:jc w:val="center"/>
        </w:trPr>
        <w:tc>
          <w:tcPr>
            <w:tcW w:w="9624" w:type="dxa"/>
            <w:gridSpan w:val="3"/>
            <w:shd w:val="clear" w:color="auto" w:fill="FFF2CC"/>
            <w:vAlign w:val="center"/>
          </w:tcPr>
          <w:p w14:paraId="349357D0" w14:textId="77777777" w:rsidR="00312171" w:rsidRPr="000F2A52" w:rsidRDefault="00312171" w:rsidP="003E058A">
            <w:pPr>
              <w:jc w:val="center"/>
              <w:rPr>
                <w:b/>
                <w:sz w:val="20"/>
                <w:szCs w:val="20"/>
              </w:rPr>
            </w:pPr>
            <w:r w:rsidRPr="000F2A52">
              <w:rPr>
                <w:b/>
                <w:sz w:val="20"/>
                <w:szCs w:val="20"/>
              </w:rPr>
              <w:t>DERSİN ÖĞRENİM ÇIKTILARININ PROGRAM ÇIKTILARI (PÇ) İLE OLAN İLİŞKİSİ</w:t>
            </w:r>
          </w:p>
          <w:p w14:paraId="139C8F79" w14:textId="77777777" w:rsidR="00312171" w:rsidRPr="000F2A52" w:rsidRDefault="00312171" w:rsidP="003E058A">
            <w:pPr>
              <w:jc w:val="center"/>
              <w:rPr>
                <w:b/>
                <w:sz w:val="20"/>
                <w:szCs w:val="20"/>
              </w:rPr>
            </w:pPr>
            <w:r w:rsidRPr="000F2A52">
              <w:rPr>
                <w:sz w:val="20"/>
                <w:szCs w:val="20"/>
              </w:rPr>
              <w:t>(5: Çok yüksek, 4:</w:t>
            </w:r>
            <w:r w:rsidRPr="000F2A52">
              <w:rPr>
                <w:b/>
                <w:sz w:val="20"/>
                <w:szCs w:val="20"/>
              </w:rPr>
              <w:t xml:space="preserve"> </w:t>
            </w:r>
            <w:r w:rsidRPr="000F2A52">
              <w:rPr>
                <w:sz w:val="20"/>
                <w:szCs w:val="20"/>
              </w:rPr>
              <w:t>Yüksek,</w:t>
            </w:r>
            <w:r w:rsidRPr="000F2A52">
              <w:rPr>
                <w:b/>
                <w:sz w:val="20"/>
                <w:szCs w:val="20"/>
              </w:rPr>
              <w:t xml:space="preserve"> </w:t>
            </w:r>
            <w:r w:rsidRPr="000F2A52">
              <w:rPr>
                <w:sz w:val="20"/>
                <w:szCs w:val="20"/>
              </w:rPr>
              <w:t>3: Orta, 2: Düşük, 1: Çok düşük,)</w:t>
            </w:r>
          </w:p>
        </w:tc>
      </w:tr>
      <w:tr w:rsidR="00BF218E" w:rsidRPr="000F2A52" w14:paraId="3C297165" w14:textId="77777777" w:rsidTr="00526E32">
        <w:trPr>
          <w:trHeight w:hRule="exact" w:val="454"/>
          <w:jc w:val="center"/>
        </w:trPr>
        <w:tc>
          <w:tcPr>
            <w:tcW w:w="552" w:type="dxa"/>
            <w:vAlign w:val="center"/>
          </w:tcPr>
          <w:p w14:paraId="33EA0D75" w14:textId="77777777" w:rsidR="00312171" w:rsidRPr="000F2A52" w:rsidRDefault="00312171" w:rsidP="003E058A">
            <w:pPr>
              <w:jc w:val="center"/>
              <w:rPr>
                <w:b/>
                <w:sz w:val="20"/>
                <w:szCs w:val="20"/>
              </w:rPr>
            </w:pPr>
            <w:r w:rsidRPr="000F2A52">
              <w:rPr>
                <w:b/>
                <w:sz w:val="20"/>
                <w:szCs w:val="20"/>
              </w:rPr>
              <w:t>NO</w:t>
            </w:r>
          </w:p>
        </w:tc>
        <w:tc>
          <w:tcPr>
            <w:tcW w:w="8080" w:type="dxa"/>
            <w:vAlign w:val="center"/>
          </w:tcPr>
          <w:p w14:paraId="351307DD" w14:textId="77777777" w:rsidR="00312171" w:rsidRPr="000F2A52" w:rsidRDefault="00312171" w:rsidP="003E058A">
            <w:pPr>
              <w:jc w:val="center"/>
              <w:rPr>
                <w:b/>
                <w:sz w:val="20"/>
                <w:szCs w:val="20"/>
              </w:rPr>
            </w:pPr>
            <w:r w:rsidRPr="000F2A52">
              <w:rPr>
                <w:b/>
                <w:sz w:val="20"/>
                <w:szCs w:val="20"/>
              </w:rPr>
              <w:t>PROGRAM ÇIKTISI</w:t>
            </w:r>
          </w:p>
        </w:tc>
        <w:tc>
          <w:tcPr>
            <w:tcW w:w="992" w:type="dxa"/>
            <w:tcBorders>
              <w:bottom w:val="single" w:sz="6" w:space="0" w:color="auto"/>
            </w:tcBorders>
            <w:vAlign w:val="center"/>
          </w:tcPr>
          <w:p w14:paraId="36217244" w14:textId="77777777" w:rsidR="00312171" w:rsidRPr="000F2A52" w:rsidRDefault="00312171" w:rsidP="003E058A">
            <w:pPr>
              <w:jc w:val="center"/>
              <w:rPr>
                <w:b/>
                <w:sz w:val="20"/>
                <w:szCs w:val="20"/>
              </w:rPr>
            </w:pPr>
            <w:r w:rsidRPr="000F2A52">
              <w:rPr>
                <w:b/>
                <w:sz w:val="20"/>
                <w:szCs w:val="20"/>
              </w:rPr>
              <w:t>Katkı</w:t>
            </w:r>
          </w:p>
        </w:tc>
      </w:tr>
      <w:tr w:rsidR="000F2A52" w:rsidRPr="000F2A52" w14:paraId="348D0BAE" w14:textId="77777777" w:rsidTr="00F27721">
        <w:trPr>
          <w:jc w:val="center"/>
        </w:trPr>
        <w:tc>
          <w:tcPr>
            <w:tcW w:w="552" w:type="dxa"/>
            <w:shd w:val="clear" w:color="auto" w:fill="FFFFFF"/>
            <w:vAlign w:val="center"/>
          </w:tcPr>
          <w:p w14:paraId="1CF00F9A" w14:textId="77777777" w:rsidR="004F67A6" w:rsidRPr="000F2A52" w:rsidRDefault="00312171" w:rsidP="000F2A52">
            <w:pPr>
              <w:jc w:val="center"/>
              <w:rPr>
                <w:b/>
                <w:sz w:val="20"/>
                <w:szCs w:val="20"/>
              </w:rPr>
            </w:pPr>
            <w:r w:rsidRPr="000F2A52">
              <w:rPr>
                <w:b/>
                <w:sz w:val="20"/>
                <w:szCs w:val="20"/>
              </w:rPr>
              <w:t>1</w:t>
            </w:r>
          </w:p>
        </w:tc>
        <w:tc>
          <w:tcPr>
            <w:tcW w:w="8080" w:type="dxa"/>
            <w:shd w:val="clear" w:color="auto" w:fill="FFFFFF"/>
            <w:vAlign w:val="center"/>
          </w:tcPr>
          <w:p w14:paraId="40934D9A" w14:textId="77777777" w:rsidR="004F67A6" w:rsidRPr="000F2A52" w:rsidRDefault="00312171" w:rsidP="000F2A52">
            <w:pPr>
              <w:rPr>
                <w:sz w:val="20"/>
              </w:rPr>
            </w:pPr>
            <w:r w:rsidRPr="000F2A52">
              <w:rPr>
                <w:b/>
                <w:bCs/>
                <w:sz w:val="18"/>
                <w:szCs w:val="18"/>
              </w:rPr>
              <w:t>Temel Bilim:</w:t>
            </w:r>
            <w:r w:rsidRPr="000F2A52">
              <w:rPr>
                <w:sz w:val="18"/>
                <w:szCs w:val="18"/>
              </w:rPr>
              <w:t xml:space="preserve"> Matematik, fen bilimleri ve temel mühendislik konularında yeterli bilgi birikimi; bu alanlardaki kuramsal ve uygulamalı bilgileri, mühendislik problemlerini modelleme ve çözme için uygulayabilme becerisi.</w:t>
            </w:r>
          </w:p>
        </w:tc>
        <w:tc>
          <w:tcPr>
            <w:tcW w:w="992" w:type="dxa"/>
            <w:tcBorders>
              <w:top w:val="single" w:sz="6" w:space="0" w:color="auto"/>
            </w:tcBorders>
            <w:vAlign w:val="center"/>
          </w:tcPr>
          <w:p w14:paraId="6E14F1CC" w14:textId="77777777" w:rsidR="004F67A6" w:rsidRPr="000F2A52" w:rsidRDefault="00312171" w:rsidP="000F2A52">
            <w:pPr>
              <w:jc w:val="center"/>
              <w:rPr>
                <w:sz w:val="20"/>
                <w:szCs w:val="20"/>
              </w:rPr>
            </w:pPr>
            <w:r w:rsidRPr="000F2A52">
              <w:rPr>
                <w:sz w:val="20"/>
                <w:szCs w:val="20"/>
              </w:rPr>
              <w:t>5</w:t>
            </w:r>
          </w:p>
        </w:tc>
      </w:tr>
      <w:tr w:rsidR="000F2A52" w:rsidRPr="000F2A52" w14:paraId="1BD3F48A" w14:textId="77777777" w:rsidTr="00F27721">
        <w:trPr>
          <w:jc w:val="center"/>
        </w:trPr>
        <w:tc>
          <w:tcPr>
            <w:tcW w:w="552" w:type="dxa"/>
            <w:shd w:val="clear" w:color="auto" w:fill="FFFFFF"/>
            <w:vAlign w:val="center"/>
          </w:tcPr>
          <w:p w14:paraId="2205F3B2" w14:textId="77777777" w:rsidR="004F67A6" w:rsidRPr="000F2A52" w:rsidRDefault="00312171" w:rsidP="000F2A52">
            <w:pPr>
              <w:jc w:val="center"/>
              <w:rPr>
                <w:b/>
                <w:sz w:val="20"/>
                <w:szCs w:val="20"/>
              </w:rPr>
            </w:pPr>
            <w:r w:rsidRPr="000F2A52">
              <w:rPr>
                <w:b/>
                <w:sz w:val="20"/>
                <w:szCs w:val="20"/>
              </w:rPr>
              <w:t>2</w:t>
            </w:r>
          </w:p>
        </w:tc>
        <w:tc>
          <w:tcPr>
            <w:tcW w:w="8080" w:type="dxa"/>
            <w:shd w:val="clear" w:color="auto" w:fill="FFFFFF"/>
            <w:vAlign w:val="center"/>
          </w:tcPr>
          <w:p w14:paraId="5962B334" w14:textId="77777777" w:rsidR="004F67A6" w:rsidRPr="000F2A52" w:rsidRDefault="00312171" w:rsidP="000F2A52">
            <w:pPr>
              <w:rPr>
                <w:sz w:val="20"/>
              </w:rPr>
            </w:pPr>
            <w:r w:rsidRPr="000F2A52">
              <w:rPr>
                <w:b/>
                <w:bCs/>
                <w:sz w:val="18"/>
                <w:szCs w:val="18"/>
              </w:rPr>
              <w:t>Bilgisayar Mühendisliği:</w:t>
            </w:r>
            <w:r w:rsidRPr="000F2A52">
              <w:rPr>
                <w:sz w:val="18"/>
                <w:szCs w:val="18"/>
              </w:rPr>
              <w:t xml:space="preserve"> Bilgisayar mühendisliğinde karmaşık mühendislik problemlerini saptama, tanımlama, formüle etme ve çözme becerisi; bu amaçla uygun analiz ve modelleme yöntemlerini seçme ve uygulama becerisi.</w:t>
            </w:r>
          </w:p>
        </w:tc>
        <w:tc>
          <w:tcPr>
            <w:tcW w:w="992" w:type="dxa"/>
            <w:tcBorders>
              <w:top w:val="single" w:sz="6" w:space="0" w:color="auto"/>
              <w:bottom w:val="single" w:sz="6" w:space="0" w:color="auto"/>
            </w:tcBorders>
            <w:vAlign w:val="center"/>
          </w:tcPr>
          <w:p w14:paraId="3A81ACEE" w14:textId="77777777" w:rsidR="004F67A6" w:rsidRPr="000F2A52" w:rsidRDefault="00312171" w:rsidP="000F2A52">
            <w:pPr>
              <w:jc w:val="center"/>
              <w:rPr>
                <w:sz w:val="20"/>
                <w:szCs w:val="20"/>
              </w:rPr>
            </w:pPr>
            <w:r w:rsidRPr="000F2A52">
              <w:rPr>
                <w:sz w:val="20"/>
                <w:szCs w:val="20"/>
              </w:rPr>
              <w:t>5</w:t>
            </w:r>
          </w:p>
        </w:tc>
      </w:tr>
      <w:tr w:rsidR="000F2A52" w:rsidRPr="000F2A52" w14:paraId="7C0373A0" w14:textId="77777777" w:rsidTr="00F27721">
        <w:trPr>
          <w:jc w:val="center"/>
        </w:trPr>
        <w:tc>
          <w:tcPr>
            <w:tcW w:w="552" w:type="dxa"/>
            <w:shd w:val="clear" w:color="auto" w:fill="FFFFFF"/>
            <w:vAlign w:val="center"/>
          </w:tcPr>
          <w:p w14:paraId="2D590FF3" w14:textId="77777777" w:rsidR="004F67A6" w:rsidRPr="000F2A52" w:rsidRDefault="00312171" w:rsidP="000F2A52">
            <w:pPr>
              <w:jc w:val="center"/>
              <w:rPr>
                <w:b/>
                <w:sz w:val="20"/>
                <w:szCs w:val="20"/>
              </w:rPr>
            </w:pPr>
            <w:r w:rsidRPr="000F2A52">
              <w:rPr>
                <w:b/>
                <w:sz w:val="20"/>
                <w:szCs w:val="20"/>
              </w:rPr>
              <w:t>3</w:t>
            </w:r>
          </w:p>
        </w:tc>
        <w:tc>
          <w:tcPr>
            <w:tcW w:w="8080" w:type="dxa"/>
            <w:tcBorders>
              <w:bottom w:val="single" w:sz="6" w:space="0" w:color="auto"/>
            </w:tcBorders>
            <w:shd w:val="clear" w:color="auto" w:fill="FFFFFF"/>
            <w:vAlign w:val="center"/>
          </w:tcPr>
          <w:p w14:paraId="4CC5B17F" w14:textId="77777777" w:rsidR="004F67A6" w:rsidRPr="000F2A52" w:rsidRDefault="00312171" w:rsidP="000F2A52">
            <w:pPr>
              <w:rPr>
                <w:sz w:val="20"/>
              </w:rPr>
            </w:pPr>
            <w:r w:rsidRPr="000F2A52">
              <w:rPr>
                <w:b/>
                <w:bCs/>
                <w:sz w:val="18"/>
                <w:szCs w:val="18"/>
              </w:rPr>
              <w:t>Tasarım:</w:t>
            </w:r>
            <w:r w:rsidRPr="000F2A52">
              <w:rPr>
                <w:sz w:val="18"/>
                <w:szCs w:val="18"/>
              </w:rPr>
              <w:t xml:space="preserve"> Modern tasarım yöntemlerini kullanarak karmaşık bir sistemi, süreci, veya ürünü gerçekçi kısıtlar ve koşullar altında, belirli gereksinimleri karşılayacak şekilde tasarlama becerisi.</w:t>
            </w:r>
          </w:p>
        </w:tc>
        <w:tc>
          <w:tcPr>
            <w:tcW w:w="992" w:type="dxa"/>
            <w:tcBorders>
              <w:top w:val="single" w:sz="6" w:space="0" w:color="auto"/>
              <w:bottom w:val="single" w:sz="6" w:space="0" w:color="auto"/>
            </w:tcBorders>
            <w:vAlign w:val="center"/>
          </w:tcPr>
          <w:p w14:paraId="57373545" w14:textId="77777777" w:rsidR="004F67A6" w:rsidRPr="000F2A52" w:rsidRDefault="004F67A6" w:rsidP="000F2A52">
            <w:pPr>
              <w:jc w:val="center"/>
              <w:rPr>
                <w:sz w:val="20"/>
                <w:szCs w:val="20"/>
              </w:rPr>
            </w:pPr>
          </w:p>
        </w:tc>
      </w:tr>
      <w:tr w:rsidR="000F2A52" w:rsidRPr="000F2A52" w14:paraId="39B2687B" w14:textId="77777777" w:rsidTr="00F27721">
        <w:trPr>
          <w:jc w:val="center"/>
        </w:trPr>
        <w:tc>
          <w:tcPr>
            <w:tcW w:w="552" w:type="dxa"/>
            <w:shd w:val="clear" w:color="auto" w:fill="FFFFFF"/>
            <w:vAlign w:val="center"/>
          </w:tcPr>
          <w:p w14:paraId="2B77BFFB" w14:textId="77777777" w:rsidR="004F67A6" w:rsidRPr="000F2A52" w:rsidRDefault="00312171" w:rsidP="000F2A52">
            <w:pPr>
              <w:jc w:val="center"/>
              <w:rPr>
                <w:b/>
                <w:sz w:val="20"/>
                <w:szCs w:val="20"/>
              </w:rPr>
            </w:pPr>
            <w:r w:rsidRPr="000F2A52">
              <w:rPr>
                <w:b/>
                <w:sz w:val="20"/>
                <w:szCs w:val="20"/>
              </w:rPr>
              <w:t>4</w:t>
            </w:r>
          </w:p>
        </w:tc>
        <w:tc>
          <w:tcPr>
            <w:tcW w:w="8080" w:type="dxa"/>
            <w:tcBorders>
              <w:top w:val="single" w:sz="6" w:space="0" w:color="auto"/>
            </w:tcBorders>
            <w:shd w:val="clear" w:color="auto" w:fill="FFFFFF"/>
            <w:vAlign w:val="center"/>
          </w:tcPr>
          <w:p w14:paraId="2C0CC798" w14:textId="77777777" w:rsidR="004F67A6" w:rsidRPr="000F2A52" w:rsidRDefault="00312171" w:rsidP="000F2A52">
            <w:pPr>
              <w:rPr>
                <w:sz w:val="20"/>
              </w:rPr>
            </w:pPr>
            <w:r w:rsidRPr="000F2A52">
              <w:rPr>
                <w:b/>
                <w:bCs/>
                <w:sz w:val="18"/>
                <w:szCs w:val="18"/>
              </w:rPr>
              <w:t>Araç Kullanımı:</w:t>
            </w:r>
            <w:r w:rsidRPr="000F2A52">
              <w:rPr>
                <w:sz w:val="18"/>
                <w:szCs w:val="18"/>
              </w:rPr>
              <w:t xml:space="preserve"> Mühendislik uygulamaları için gerekli olan modern teknik ve araçları geliştirme, seçme ve kullanma becerisi.</w:t>
            </w:r>
          </w:p>
        </w:tc>
        <w:tc>
          <w:tcPr>
            <w:tcW w:w="992" w:type="dxa"/>
            <w:tcBorders>
              <w:top w:val="single" w:sz="6" w:space="0" w:color="auto"/>
            </w:tcBorders>
            <w:vAlign w:val="center"/>
          </w:tcPr>
          <w:p w14:paraId="0151C9AB" w14:textId="77777777" w:rsidR="004F67A6" w:rsidRPr="000F2A52" w:rsidRDefault="004F67A6" w:rsidP="000F2A52">
            <w:pPr>
              <w:jc w:val="center"/>
              <w:rPr>
                <w:sz w:val="20"/>
                <w:szCs w:val="20"/>
              </w:rPr>
            </w:pPr>
          </w:p>
        </w:tc>
      </w:tr>
      <w:tr w:rsidR="000F2A52" w:rsidRPr="000F2A52" w14:paraId="197BD61C" w14:textId="77777777" w:rsidTr="00F27721">
        <w:trPr>
          <w:jc w:val="center"/>
        </w:trPr>
        <w:tc>
          <w:tcPr>
            <w:tcW w:w="552" w:type="dxa"/>
            <w:shd w:val="clear" w:color="auto" w:fill="FFFFFF"/>
            <w:vAlign w:val="center"/>
          </w:tcPr>
          <w:p w14:paraId="0C5F1BD7" w14:textId="77777777" w:rsidR="004F67A6" w:rsidRPr="000F2A52" w:rsidRDefault="00312171" w:rsidP="000F2A52">
            <w:pPr>
              <w:jc w:val="center"/>
              <w:rPr>
                <w:b/>
                <w:sz w:val="20"/>
                <w:szCs w:val="20"/>
              </w:rPr>
            </w:pPr>
            <w:r w:rsidRPr="000F2A52">
              <w:rPr>
                <w:b/>
                <w:sz w:val="20"/>
                <w:szCs w:val="20"/>
              </w:rPr>
              <w:t>5</w:t>
            </w:r>
          </w:p>
        </w:tc>
        <w:tc>
          <w:tcPr>
            <w:tcW w:w="8080" w:type="dxa"/>
            <w:tcBorders>
              <w:top w:val="single" w:sz="6" w:space="0" w:color="auto"/>
            </w:tcBorders>
            <w:shd w:val="clear" w:color="auto" w:fill="FFFFFF"/>
            <w:vAlign w:val="center"/>
          </w:tcPr>
          <w:p w14:paraId="37BBCE4A" w14:textId="77777777" w:rsidR="004F67A6" w:rsidRPr="000F2A52" w:rsidRDefault="00312171" w:rsidP="000F2A52">
            <w:pPr>
              <w:rPr>
                <w:sz w:val="20"/>
              </w:rPr>
            </w:pPr>
            <w:r w:rsidRPr="000F2A52">
              <w:rPr>
                <w:b/>
                <w:bCs/>
                <w:sz w:val="18"/>
                <w:szCs w:val="18"/>
              </w:rPr>
              <w:t>Test ve Analiz:</w:t>
            </w:r>
            <w:r w:rsidRPr="000F2A52">
              <w:rPr>
                <w:sz w:val="18"/>
                <w:szCs w:val="18"/>
              </w:rPr>
              <w:t xml:space="preserve"> Bilgisayar mühendisliği problemlerinin incelenmesi için test yöntemleri tasarlama, uygulama, analiz ve yorumlama becerisi.</w:t>
            </w:r>
          </w:p>
        </w:tc>
        <w:tc>
          <w:tcPr>
            <w:tcW w:w="992" w:type="dxa"/>
            <w:tcBorders>
              <w:top w:val="single" w:sz="6" w:space="0" w:color="auto"/>
            </w:tcBorders>
            <w:vAlign w:val="center"/>
          </w:tcPr>
          <w:p w14:paraId="3AE5B5CA" w14:textId="77777777" w:rsidR="004F67A6" w:rsidRPr="000F2A52" w:rsidRDefault="004F67A6" w:rsidP="000F2A52">
            <w:pPr>
              <w:jc w:val="center"/>
              <w:rPr>
                <w:sz w:val="20"/>
                <w:szCs w:val="20"/>
              </w:rPr>
            </w:pPr>
          </w:p>
        </w:tc>
      </w:tr>
      <w:tr w:rsidR="000F2A52" w:rsidRPr="000F2A52" w14:paraId="427BB96B" w14:textId="77777777" w:rsidTr="00F27721">
        <w:trPr>
          <w:jc w:val="center"/>
        </w:trPr>
        <w:tc>
          <w:tcPr>
            <w:tcW w:w="552" w:type="dxa"/>
            <w:shd w:val="clear" w:color="auto" w:fill="FFFFFF"/>
            <w:vAlign w:val="center"/>
          </w:tcPr>
          <w:p w14:paraId="3ED1ADD7" w14:textId="77777777" w:rsidR="004F67A6" w:rsidRPr="000F2A52" w:rsidRDefault="00312171" w:rsidP="000F2A52">
            <w:pPr>
              <w:jc w:val="center"/>
              <w:rPr>
                <w:b/>
                <w:sz w:val="20"/>
                <w:szCs w:val="20"/>
              </w:rPr>
            </w:pPr>
            <w:r w:rsidRPr="000F2A52">
              <w:rPr>
                <w:b/>
                <w:sz w:val="20"/>
                <w:szCs w:val="20"/>
              </w:rPr>
              <w:t>6</w:t>
            </w:r>
          </w:p>
        </w:tc>
        <w:tc>
          <w:tcPr>
            <w:tcW w:w="8080" w:type="dxa"/>
            <w:shd w:val="clear" w:color="auto" w:fill="FFFFFF"/>
            <w:vAlign w:val="center"/>
          </w:tcPr>
          <w:p w14:paraId="0D06D764" w14:textId="77777777" w:rsidR="004F67A6" w:rsidRPr="000F2A52" w:rsidRDefault="00312171" w:rsidP="000F2A52">
            <w:pPr>
              <w:rPr>
                <w:sz w:val="20"/>
              </w:rPr>
            </w:pPr>
            <w:r w:rsidRPr="000F2A52">
              <w:rPr>
                <w:b/>
                <w:bCs/>
                <w:sz w:val="18"/>
                <w:szCs w:val="18"/>
              </w:rPr>
              <w:t>Grup Çalışması:</w:t>
            </w:r>
            <w:r w:rsidRPr="000F2A52">
              <w:rPr>
                <w:sz w:val="18"/>
                <w:szCs w:val="18"/>
              </w:rPr>
              <w:t xml:space="preserve"> Disiplin içi ve çok disiplinli gruplarda etkin biçimde çalışabilme becerisi.</w:t>
            </w:r>
          </w:p>
        </w:tc>
        <w:tc>
          <w:tcPr>
            <w:tcW w:w="992" w:type="dxa"/>
            <w:tcBorders>
              <w:top w:val="single" w:sz="6" w:space="0" w:color="auto"/>
            </w:tcBorders>
            <w:vAlign w:val="center"/>
          </w:tcPr>
          <w:p w14:paraId="5A81D957" w14:textId="77777777" w:rsidR="004F67A6" w:rsidRPr="000F2A52" w:rsidRDefault="004F67A6" w:rsidP="000F2A52">
            <w:pPr>
              <w:jc w:val="center"/>
              <w:rPr>
                <w:sz w:val="20"/>
                <w:szCs w:val="20"/>
              </w:rPr>
            </w:pPr>
          </w:p>
        </w:tc>
      </w:tr>
      <w:tr w:rsidR="000F2A52" w:rsidRPr="000F2A52" w14:paraId="7BF6B190" w14:textId="77777777" w:rsidTr="00F27721">
        <w:trPr>
          <w:jc w:val="center"/>
        </w:trPr>
        <w:tc>
          <w:tcPr>
            <w:tcW w:w="552" w:type="dxa"/>
            <w:shd w:val="clear" w:color="auto" w:fill="FFFFFF"/>
            <w:vAlign w:val="center"/>
          </w:tcPr>
          <w:p w14:paraId="1F851D68" w14:textId="77777777" w:rsidR="004F67A6" w:rsidRPr="000F2A52" w:rsidRDefault="00312171" w:rsidP="000F2A52">
            <w:pPr>
              <w:jc w:val="center"/>
              <w:rPr>
                <w:b/>
                <w:sz w:val="20"/>
                <w:szCs w:val="20"/>
              </w:rPr>
            </w:pPr>
            <w:r w:rsidRPr="000F2A52">
              <w:rPr>
                <w:b/>
                <w:sz w:val="20"/>
                <w:szCs w:val="20"/>
              </w:rPr>
              <w:t>7</w:t>
            </w:r>
          </w:p>
        </w:tc>
        <w:tc>
          <w:tcPr>
            <w:tcW w:w="8080" w:type="dxa"/>
            <w:shd w:val="clear" w:color="auto" w:fill="FFFFFF"/>
            <w:vAlign w:val="center"/>
          </w:tcPr>
          <w:p w14:paraId="50C5E8F6" w14:textId="77777777" w:rsidR="004F67A6" w:rsidRPr="000F2A52" w:rsidRDefault="00312171" w:rsidP="000F2A52">
            <w:pPr>
              <w:rPr>
                <w:sz w:val="20"/>
              </w:rPr>
            </w:pPr>
            <w:r w:rsidRPr="000F2A52">
              <w:rPr>
                <w:b/>
                <w:bCs/>
                <w:sz w:val="18"/>
                <w:szCs w:val="18"/>
              </w:rPr>
              <w:t>İletişim Becerisi:</w:t>
            </w:r>
            <w:r w:rsidRPr="000F2A52">
              <w:rPr>
                <w:sz w:val="18"/>
                <w:szCs w:val="18"/>
              </w:rPr>
              <w:t xml:space="preserve"> Türkçe sözlü ve yazılı etkin iletişim kurma becerisi ve en az bir yabancı dil bilgisi.</w:t>
            </w:r>
          </w:p>
        </w:tc>
        <w:tc>
          <w:tcPr>
            <w:tcW w:w="992" w:type="dxa"/>
            <w:tcBorders>
              <w:top w:val="single" w:sz="6" w:space="0" w:color="auto"/>
            </w:tcBorders>
            <w:vAlign w:val="center"/>
          </w:tcPr>
          <w:p w14:paraId="5386F876" w14:textId="77777777" w:rsidR="004F67A6" w:rsidRPr="000F2A52" w:rsidRDefault="004F67A6" w:rsidP="000F2A52">
            <w:pPr>
              <w:jc w:val="center"/>
              <w:rPr>
                <w:sz w:val="20"/>
                <w:szCs w:val="20"/>
              </w:rPr>
            </w:pPr>
          </w:p>
        </w:tc>
      </w:tr>
      <w:tr w:rsidR="000F2A52" w:rsidRPr="000F2A52" w14:paraId="3A1A0962" w14:textId="77777777" w:rsidTr="00F27721">
        <w:trPr>
          <w:jc w:val="center"/>
        </w:trPr>
        <w:tc>
          <w:tcPr>
            <w:tcW w:w="552" w:type="dxa"/>
            <w:shd w:val="clear" w:color="auto" w:fill="FFFFFF"/>
            <w:vAlign w:val="center"/>
          </w:tcPr>
          <w:p w14:paraId="4206D454" w14:textId="77777777" w:rsidR="004F67A6" w:rsidRPr="000F2A52" w:rsidRDefault="00312171" w:rsidP="000F2A52">
            <w:pPr>
              <w:jc w:val="center"/>
              <w:rPr>
                <w:b/>
                <w:sz w:val="20"/>
                <w:szCs w:val="20"/>
              </w:rPr>
            </w:pPr>
            <w:r w:rsidRPr="000F2A52">
              <w:rPr>
                <w:b/>
                <w:sz w:val="20"/>
                <w:szCs w:val="20"/>
              </w:rPr>
              <w:t>8</w:t>
            </w:r>
          </w:p>
        </w:tc>
        <w:tc>
          <w:tcPr>
            <w:tcW w:w="8080" w:type="dxa"/>
            <w:shd w:val="clear" w:color="auto" w:fill="FFFFFF"/>
            <w:vAlign w:val="center"/>
          </w:tcPr>
          <w:p w14:paraId="1B0C6D77" w14:textId="77777777" w:rsidR="004F67A6" w:rsidRPr="000F2A52" w:rsidRDefault="00312171" w:rsidP="000F2A52">
            <w:pPr>
              <w:rPr>
                <w:sz w:val="20"/>
              </w:rPr>
            </w:pPr>
            <w:r w:rsidRPr="000F2A52">
              <w:rPr>
                <w:b/>
                <w:bCs/>
                <w:sz w:val="18"/>
                <w:szCs w:val="18"/>
              </w:rPr>
              <w:t>Yaşam Boyu Öğrenme:</w:t>
            </w:r>
            <w:r w:rsidRPr="000F2A52">
              <w:rPr>
                <w:sz w:val="18"/>
                <w:szCs w:val="18"/>
              </w:rPr>
              <w:t xml:space="preserve"> 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vAlign w:val="center"/>
          </w:tcPr>
          <w:p w14:paraId="46D024A1" w14:textId="77777777" w:rsidR="004F67A6" w:rsidRPr="000F2A52" w:rsidRDefault="004F67A6" w:rsidP="000F2A52">
            <w:pPr>
              <w:jc w:val="center"/>
              <w:rPr>
                <w:sz w:val="20"/>
                <w:szCs w:val="20"/>
              </w:rPr>
            </w:pPr>
          </w:p>
        </w:tc>
      </w:tr>
      <w:tr w:rsidR="000F2A52" w:rsidRPr="000F2A52" w14:paraId="2A6646ED" w14:textId="77777777" w:rsidTr="00F27721">
        <w:trPr>
          <w:jc w:val="center"/>
        </w:trPr>
        <w:tc>
          <w:tcPr>
            <w:tcW w:w="552" w:type="dxa"/>
            <w:shd w:val="clear" w:color="auto" w:fill="FFFFFF"/>
            <w:vAlign w:val="center"/>
          </w:tcPr>
          <w:p w14:paraId="13E6C6BA" w14:textId="77777777" w:rsidR="004F67A6" w:rsidRPr="000F2A52" w:rsidRDefault="00312171" w:rsidP="000F2A52">
            <w:pPr>
              <w:jc w:val="center"/>
              <w:rPr>
                <w:b/>
                <w:sz w:val="20"/>
                <w:szCs w:val="20"/>
              </w:rPr>
            </w:pPr>
            <w:r w:rsidRPr="000F2A52">
              <w:rPr>
                <w:b/>
                <w:sz w:val="20"/>
                <w:szCs w:val="20"/>
              </w:rPr>
              <w:t>9</w:t>
            </w:r>
          </w:p>
        </w:tc>
        <w:tc>
          <w:tcPr>
            <w:tcW w:w="8080" w:type="dxa"/>
            <w:shd w:val="clear" w:color="auto" w:fill="FFFFFF"/>
            <w:vAlign w:val="center"/>
          </w:tcPr>
          <w:p w14:paraId="1762840C" w14:textId="77777777" w:rsidR="004F67A6" w:rsidRPr="000F2A52" w:rsidRDefault="00312171" w:rsidP="000F2A52">
            <w:pPr>
              <w:rPr>
                <w:sz w:val="20"/>
              </w:rPr>
            </w:pPr>
            <w:r w:rsidRPr="000F2A52">
              <w:rPr>
                <w:b/>
                <w:bCs/>
                <w:sz w:val="18"/>
                <w:szCs w:val="18"/>
              </w:rPr>
              <w:t>Etik:</w:t>
            </w:r>
            <w:r w:rsidRPr="000F2A52">
              <w:rPr>
                <w:sz w:val="18"/>
                <w:szCs w:val="18"/>
              </w:rPr>
              <w:t xml:space="preserve"> Mesleki ve Etik Sorumluluk Bilinci.</w:t>
            </w:r>
          </w:p>
        </w:tc>
        <w:tc>
          <w:tcPr>
            <w:tcW w:w="992" w:type="dxa"/>
            <w:tcBorders>
              <w:top w:val="single" w:sz="6" w:space="0" w:color="auto"/>
              <w:bottom w:val="single" w:sz="6" w:space="0" w:color="auto"/>
            </w:tcBorders>
            <w:vAlign w:val="center"/>
          </w:tcPr>
          <w:p w14:paraId="397075DC" w14:textId="77777777" w:rsidR="004F67A6" w:rsidRPr="000F2A52" w:rsidRDefault="004F67A6" w:rsidP="000F2A52">
            <w:pPr>
              <w:jc w:val="center"/>
              <w:rPr>
                <w:sz w:val="20"/>
                <w:szCs w:val="20"/>
              </w:rPr>
            </w:pPr>
          </w:p>
        </w:tc>
      </w:tr>
      <w:tr w:rsidR="000F2A52" w:rsidRPr="000F2A52" w14:paraId="53C56898" w14:textId="77777777" w:rsidTr="00F27721">
        <w:trPr>
          <w:jc w:val="center"/>
        </w:trPr>
        <w:tc>
          <w:tcPr>
            <w:tcW w:w="552" w:type="dxa"/>
            <w:shd w:val="clear" w:color="auto" w:fill="FFFFFF"/>
            <w:vAlign w:val="center"/>
          </w:tcPr>
          <w:p w14:paraId="30BBA8F2" w14:textId="77777777" w:rsidR="004F67A6" w:rsidRPr="000F2A52" w:rsidRDefault="00312171" w:rsidP="000F2A52">
            <w:pPr>
              <w:jc w:val="center"/>
              <w:rPr>
                <w:b/>
                <w:sz w:val="20"/>
                <w:szCs w:val="20"/>
              </w:rPr>
            </w:pPr>
            <w:r w:rsidRPr="000F2A52">
              <w:rPr>
                <w:b/>
                <w:sz w:val="20"/>
                <w:szCs w:val="20"/>
              </w:rPr>
              <w:t>10</w:t>
            </w:r>
          </w:p>
        </w:tc>
        <w:tc>
          <w:tcPr>
            <w:tcW w:w="8080" w:type="dxa"/>
            <w:shd w:val="clear" w:color="auto" w:fill="FFFFFF"/>
            <w:vAlign w:val="center"/>
          </w:tcPr>
          <w:p w14:paraId="2A4D2442" w14:textId="77777777" w:rsidR="004F67A6" w:rsidRPr="000F2A52" w:rsidRDefault="00312171" w:rsidP="000F2A52">
            <w:pPr>
              <w:rPr>
                <w:sz w:val="20"/>
              </w:rPr>
            </w:pPr>
            <w:r w:rsidRPr="000F2A52">
              <w:rPr>
                <w:b/>
                <w:bCs/>
                <w:sz w:val="18"/>
                <w:szCs w:val="18"/>
              </w:rPr>
              <w:t>Girişimcilik ve Proje Yönetimi:</w:t>
            </w:r>
            <w:r w:rsidRPr="000F2A52">
              <w:rPr>
                <w:sz w:val="18"/>
                <w:szCs w:val="18"/>
              </w:rPr>
              <w:t xml:space="preserve"> 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vAlign w:val="center"/>
          </w:tcPr>
          <w:p w14:paraId="6C74B15F" w14:textId="77777777" w:rsidR="004F67A6" w:rsidRPr="000F2A52" w:rsidRDefault="004F67A6" w:rsidP="000F2A52">
            <w:pPr>
              <w:jc w:val="center"/>
              <w:rPr>
                <w:sz w:val="20"/>
                <w:szCs w:val="20"/>
              </w:rPr>
            </w:pPr>
          </w:p>
        </w:tc>
      </w:tr>
      <w:tr w:rsidR="000F2A52" w:rsidRPr="000F2A52" w14:paraId="4AFAD535" w14:textId="77777777" w:rsidTr="00F27721">
        <w:trPr>
          <w:jc w:val="center"/>
        </w:trPr>
        <w:tc>
          <w:tcPr>
            <w:tcW w:w="552" w:type="dxa"/>
            <w:shd w:val="clear" w:color="auto" w:fill="FFFFFF"/>
            <w:vAlign w:val="center"/>
          </w:tcPr>
          <w:p w14:paraId="574A7C63" w14:textId="77777777" w:rsidR="004F67A6" w:rsidRPr="000F2A52" w:rsidRDefault="00312171" w:rsidP="000F2A52">
            <w:pPr>
              <w:jc w:val="center"/>
              <w:rPr>
                <w:b/>
                <w:sz w:val="20"/>
                <w:szCs w:val="20"/>
              </w:rPr>
            </w:pPr>
            <w:r w:rsidRPr="000F2A52">
              <w:rPr>
                <w:b/>
                <w:sz w:val="20"/>
                <w:szCs w:val="20"/>
              </w:rPr>
              <w:t>11</w:t>
            </w:r>
          </w:p>
        </w:tc>
        <w:tc>
          <w:tcPr>
            <w:tcW w:w="8080" w:type="dxa"/>
            <w:shd w:val="clear" w:color="auto" w:fill="FFFFFF"/>
            <w:vAlign w:val="center"/>
          </w:tcPr>
          <w:p w14:paraId="5F92D4C1" w14:textId="77777777" w:rsidR="004F67A6" w:rsidRPr="000F2A52" w:rsidRDefault="00312171" w:rsidP="000F2A52">
            <w:pPr>
              <w:rPr>
                <w:sz w:val="20"/>
              </w:rPr>
            </w:pPr>
            <w:r w:rsidRPr="000F2A52">
              <w:rPr>
                <w:b/>
                <w:bCs/>
                <w:sz w:val="18"/>
                <w:szCs w:val="18"/>
              </w:rPr>
              <w:t>Çevre:</w:t>
            </w:r>
            <w:r w:rsidRPr="000F2A52">
              <w:rPr>
                <w:sz w:val="18"/>
                <w:szCs w:val="18"/>
              </w:rPr>
              <w:t xml:space="preserve"> Mühendislik uygulamalarının evrensel ve toplumsal boyutlarda sağlık, çevre ve güvenlik üzerindeki etkileri ile çağın sorunları hakkında bilgi; mühendislik çözümlerinin hukuksal sonuçları konusunda farkındalık.</w:t>
            </w:r>
          </w:p>
        </w:tc>
        <w:tc>
          <w:tcPr>
            <w:tcW w:w="992" w:type="dxa"/>
            <w:tcBorders>
              <w:top w:val="single" w:sz="6" w:space="0" w:color="auto"/>
              <w:bottom w:val="single" w:sz="6" w:space="0" w:color="auto"/>
            </w:tcBorders>
            <w:vAlign w:val="center"/>
          </w:tcPr>
          <w:p w14:paraId="1EF8D472" w14:textId="77777777" w:rsidR="004F67A6" w:rsidRPr="000F2A52" w:rsidRDefault="004F67A6" w:rsidP="000F2A52">
            <w:pPr>
              <w:jc w:val="center"/>
              <w:rPr>
                <w:sz w:val="20"/>
                <w:szCs w:val="20"/>
              </w:rPr>
            </w:pPr>
          </w:p>
        </w:tc>
      </w:tr>
      <w:tr w:rsidR="00BF218E" w:rsidRPr="000F2A52" w14:paraId="0DC2B2CD" w14:textId="77777777" w:rsidTr="00F27721">
        <w:trPr>
          <w:trHeight w:hRule="exact" w:val="454"/>
          <w:jc w:val="center"/>
        </w:trPr>
        <w:tc>
          <w:tcPr>
            <w:tcW w:w="552" w:type="dxa"/>
            <w:shd w:val="clear" w:color="auto" w:fill="FFFFFF"/>
            <w:vAlign w:val="center"/>
          </w:tcPr>
          <w:p w14:paraId="13D22A26" w14:textId="77777777" w:rsidR="00312171" w:rsidRPr="000F2A52" w:rsidRDefault="00312171" w:rsidP="003E058A">
            <w:pPr>
              <w:jc w:val="center"/>
              <w:rPr>
                <w:b/>
                <w:sz w:val="20"/>
                <w:szCs w:val="20"/>
              </w:rPr>
            </w:pPr>
            <w:r w:rsidRPr="000F2A52">
              <w:rPr>
                <w:b/>
                <w:sz w:val="20"/>
                <w:szCs w:val="20"/>
              </w:rPr>
              <w:t>12</w:t>
            </w:r>
          </w:p>
        </w:tc>
        <w:tc>
          <w:tcPr>
            <w:tcW w:w="8080" w:type="dxa"/>
            <w:shd w:val="clear" w:color="auto" w:fill="FFFFFF"/>
            <w:vAlign w:val="center"/>
          </w:tcPr>
          <w:p w14:paraId="00A7A9C2" w14:textId="77777777" w:rsidR="00312171" w:rsidRPr="000F2A52" w:rsidRDefault="00312171" w:rsidP="003E058A">
            <w:pPr>
              <w:jc w:val="both"/>
              <w:rPr>
                <w:b/>
                <w:sz w:val="20"/>
                <w:szCs w:val="20"/>
              </w:rPr>
            </w:pPr>
          </w:p>
        </w:tc>
        <w:tc>
          <w:tcPr>
            <w:tcW w:w="992" w:type="dxa"/>
            <w:tcBorders>
              <w:top w:val="single" w:sz="6" w:space="0" w:color="auto"/>
              <w:bottom w:val="single" w:sz="12" w:space="0" w:color="auto"/>
            </w:tcBorders>
            <w:vAlign w:val="center"/>
          </w:tcPr>
          <w:p w14:paraId="3B282290" w14:textId="77777777" w:rsidR="00312171" w:rsidRPr="000F2A52" w:rsidRDefault="00312171" w:rsidP="003E058A">
            <w:pPr>
              <w:jc w:val="center"/>
              <w:rPr>
                <w:sz w:val="20"/>
                <w:szCs w:val="20"/>
              </w:rPr>
            </w:pPr>
          </w:p>
        </w:tc>
      </w:tr>
    </w:tbl>
    <w:p w14:paraId="0152222A" w14:textId="77777777" w:rsidR="00312171" w:rsidRPr="000F2A52" w:rsidRDefault="00312171" w:rsidP="00165EC8">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165EC8" w:rsidRPr="000F2A52" w14:paraId="4F9E9BD8" w14:textId="77777777" w:rsidTr="00F27721">
        <w:trPr>
          <w:trHeight w:val="449"/>
        </w:trPr>
        <w:tc>
          <w:tcPr>
            <w:tcW w:w="9624" w:type="dxa"/>
            <w:gridSpan w:val="5"/>
            <w:shd w:val="clear" w:color="auto" w:fill="FFF2CC"/>
            <w:vAlign w:val="center"/>
          </w:tcPr>
          <w:p w14:paraId="46F567DE" w14:textId="77777777" w:rsidR="00312171" w:rsidRPr="00F27721" w:rsidRDefault="00312171" w:rsidP="00F27721">
            <w:pPr>
              <w:jc w:val="center"/>
              <w:rPr>
                <w:sz w:val="20"/>
                <w:szCs w:val="20"/>
              </w:rPr>
            </w:pPr>
            <w:r w:rsidRPr="00F27721">
              <w:rPr>
                <w:b/>
                <w:sz w:val="20"/>
                <w:szCs w:val="20"/>
              </w:rPr>
              <w:t>DERSİN YÜRÜTÜCÜLERİ</w:t>
            </w:r>
          </w:p>
        </w:tc>
      </w:tr>
      <w:tr w:rsidR="00CA0228" w:rsidRPr="000F2A52" w14:paraId="5BF1C7D9" w14:textId="77777777" w:rsidTr="00F27721">
        <w:trPr>
          <w:trHeight w:val="567"/>
        </w:trPr>
        <w:tc>
          <w:tcPr>
            <w:tcW w:w="1403" w:type="dxa"/>
            <w:shd w:val="clear" w:color="auto" w:fill="FFF2CC"/>
            <w:vAlign w:val="center"/>
          </w:tcPr>
          <w:p w14:paraId="12CD9DDD" w14:textId="77777777" w:rsidR="00312171" w:rsidRPr="00F27721" w:rsidRDefault="00312171" w:rsidP="00901C7F">
            <w:pPr>
              <w:rPr>
                <w:b/>
                <w:sz w:val="20"/>
                <w:szCs w:val="20"/>
              </w:rPr>
            </w:pPr>
            <w:r w:rsidRPr="00F27721">
              <w:rPr>
                <w:b/>
                <w:sz w:val="20"/>
                <w:szCs w:val="20"/>
              </w:rPr>
              <w:t xml:space="preserve">Yürütücü </w:t>
            </w:r>
          </w:p>
        </w:tc>
        <w:tc>
          <w:tcPr>
            <w:tcW w:w="2055" w:type="dxa"/>
            <w:shd w:val="clear" w:color="auto" w:fill="FFFFFF"/>
            <w:vAlign w:val="center"/>
          </w:tcPr>
          <w:p w14:paraId="752DEC71" w14:textId="77777777" w:rsidR="00312171" w:rsidRPr="00F27721" w:rsidRDefault="00312171" w:rsidP="00F27721">
            <w:pPr>
              <w:jc w:val="center"/>
              <w:rPr>
                <w:sz w:val="20"/>
                <w:szCs w:val="20"/>
              </w:rPr>
            </w:pPr>
            <w:r w:rsidRPr="00F27721">
              <w:rPr>
                <w:sz w:val="20"/>
                <w:szCs w:val="20"/>
              </w:rPr>
              <w:t>Dr. Öğr. Üyesi Emrah ATILGAN</w:t>
            </w:r>
          </w:p>
        </w:tc>
        <w:tc>
          <w:tcPr>
            <w:tcW w:w="2055" w:type="dxa"/>
            <w:shd w:val="clear" w:color="auto" w:fill="FFFFFF"/>
            <w:vAlign w:val="center"/>
          </w:tcPr>
          <w:p w14:paraId="7DD49DFD" w14:textId="77777777" w:rsidR="00312171" w:rsidRPr="00F27721" w:rsidRDefault="00312171" w:rsidP="00F27721">
            <w:pPr>
              <w:jc w:val="center"/>
              <w:rPr>
                <w:sz w:val="20"/>
                <w:szCs w:val="20"/>
              </w:rPr>
            </w:pPr>
          </w:p>
        </w:tc>
        <w:tc>
          <w:tcPr>
            <w:tcW w:w="2055" w:type="dxa"/>
            <w:shd w:val="clear" w:color="auto" w:fill="FFFFFF"/>
            <w:vAlign w:val="center"/>
          </w:tcPr>
          <w:p w14:paraId="60BDE52D" w14:textId="77777777" w:rsidR="00312171" w:rsidRPr="00F27721" w:rsidRDefault="00312171" w:rsidP="00F27721">
            <w:pPr>
              <w:jc w:val="center"/>
              <w:rPr>
                <w:sz w:val="20"/>
                <w:szCs w:val="20"/>
              </w:rPr>
            </w:pPr>
          </w:p>
        </w:tc>
        <w:tc>
          <w:tcPr>
            <w:tcW w:w="2056" w:type="dxa"/>
            <w:shd w:val="clear" w:color="auto" w:fill="FFFFFF"/>
            <w:vAlign w:val="center"/>
          </w:tcPr>
          <w:p w14:paraId="700DC955" w14:textId="77777777" w:rsidR="00312171" w:rsidRPr="00F27721" w:rsidRDefault="00312171" w:rsidP="00F27721">
            <w:pPr>
              <w:jc w:val="center"/>
              <w:rPr>
                <w:sz w:val="20"/>
                <w:szCs w:val="20"/>
              </w:rPr>
            </w:pPr>
          </w:p>
        </w:tc>
      </w:tr>
      <w:tr w:rsidR="00CA0228" w:rsidRPr="000F2A52" w14:paraId="2A46D831" w14:textId="77777777" w:rsidTr="00F27721">
        <w:trPr>
          <w:trHeight w:val="794"/>
        </w:trPr>
        <w:tc>
          <w:tcPr>
            <w:tcW w:w="1403" w:type="dxa"/>
            <w:shd w:val="clear" w:color="auto" w:fill="FFF2CC"/>
            <w:vAlign w:val="center"/>
          </w:tcPr>
          <w:p w14:paraId="658CC757" w14:textId="77777777" w:rsidR="00312171" w:rsidRPr="00F27721" w:rsidRDefault="00312171" w:rsidP="00901C7F">
            <w:pPr>
              <w:rPr>
                <w:b/>
                <w:sz w:val="20"/>
                <w:szCs w:val="20"/>
              </w:rPr>
            </w:pPr>
            <w:r w:rsidRPr="00F27721">
              <w:rPr>
                <w:b/>
                <w:sz w:val="20"/>
                <w:szCs w:val="20"/>
              </w:rPr>
              <w:t>İmza</w:t>
            </w:r>
          </w:p>
        </w:tc>
        <w:tc>
          <w:tcPr>
            <w:tcW w:w="2055" w:type="dxa"/>
            <w:shd w:val="clear" w:color="auto" w:fill="FFFFFF"/>
            <w:vAlign w:val="center"/>
          </w:tcPr>
          <w:p w14:paraId="64C849F1" w14:textId="77777777" w:rsidR="00312171" w:rsidRPr="00F27721" w:rsidRDefault="00312171" w:rsidP="00F27721">
            <w:pPr>
              <w:jc w:val="center"/>
              <w:rPr>
                <w:color w:val="FF0000"/>
                <w:sz w:val="20"/>
                <w:szCs w:val="20"/>
              </w:rPr>
            </w:pPr>
          </w:p>
        </w:tc>
        <w:tc>
          <w:tcPr>
            <w:tcW w:w="2055" w:type="dxa"/>
            <w:shd w:val="clear" w:color="auto" w:fill="FFFFFF"/>
            <w:vAlign w:val="center"/>
          </w:tcPr>
          <w:p w14:paraId="72C98D9F" w14:textId="77777777" w:rsidR="00312171" w:rsidRPr="00F27721" w:rsidRDefault="00312171" w:rsidP="00F27721">
            <w:pPr>
              <w:jc w:val="center"/>
              <w:rPr>
                <w:color w:val="FF0000"/>
                <w:sz w:val="20"/>
                <w:szCs w:val="20"/>
              </w:rPr>
            </w:pPr>
          </w:p>
        </w:tc>
        <w:tc>
          <w:tcPr>
            <w:tcW w:w="2055" w:type="dxa"/>
            <w:shd w:val="clear" w:color="auto" w:fill="FFFFFF"/>
            <w:vAlign w:val="center"/>
          </w:tcPr>
          <w:p w14:paraId="394AFC41" w14:textId="77777777" w:rsidR="00312171" w:rsidRPr="00F27721" w:rsidRDefault="00312171" w:rsidP="00F27721">
            <w:pPr>
              <w:jc w:val="center"/>
              <w:rPr>
                <w:color w:val="FF0000"/>
                <w:sz w:val="20"/>
                <w:szCs w:val="20"/>
              </w:rPr>
            </w:pPr>
          </w:p>
        </w:tc>
        <w:tc>
          <w:tcPr>
            <w:tcW w:w="2056" w:type="dxa"/>
            <w:shd w:val="clear" w:color="auto" w:fill="FFFFFF"/>
            <w:vAlign w:val="center"/>
          </w:tcPr>
          <w:p w14:paraId="0CBC2E3F" w14:textId="77777777" w:rsidR="00312171" w:rsidRPr="00F27721" w:rsidRDefault="00312171" w:rsidP="00F27721">
            <w:pPr>
              <w:jc w:val="center"/>
              <w:rPr>
                <w:color w:val="FF0000"/>
                <w:sz w:val="20"/>
                <w:szCs w:val="20"/>
              </w:rPr>
            </w:pPr>
          </w:p>
        </w:tc>
      </w:tr>
    </w:tbl>
    <w:p w14:paraId="7AE09734" w14:textId="77777777" w:rsidR="00312171" w:rsidRPr="000F2A52" w:rsidRDefault="00312171" w:rsidP="00CA0228">
      <w:pPr>
        <w:jc w:val="right"/>
      </w:pPr>
      <w:r w:rsidRPr="000F2A52">
        <w:t>18</w:t>
      </w:r>
      <w:r w:rsidRPr="000F2A52">
        <w:t>/</w:t>
      </w:r>
      <w:r w:rsidRPr="000F2A52">
        <w:t>07</w:t>
      </w:r>
      <w:r w:rsidRPr="000F2A52">
        <w:t>/2024</w:t>
      </w:r>
    </w:p>
    <w:p w14:paraId="1515AA11" w14:textId="77777777" w:rsidR="00312171" w:rsidRDefault="00312171">
      <w:r>
        <w:br w:type="page"/>
      </w:r>
    </w:p>
    <w:p w14:paraId="7B2A1188" w14:textId="18C23241" w:rsidR="004F67A6" w:rsidRPr="003D0415" w:rsidRDefault="00F27721" w:rsidP="00DC4D3C">
      <w:pPr>
        <w:spacing w:before="120"/>
        <w:jc w:val="center"/>
        <w:rPr>
          <w:b/>
        </w:rPr>
      </w:pPr>
      <w:r>
        <w:rPr>
          <w:noProof/>
        </w:rPr>
        <w:pict w14:anchorId="70B1B40C">
          <v:shape id="_x0000_s1113" type="#_x0000_t75" alt="https://ogu.edu.tr/files/duyuru/9ff77656-8e6a-4c44-98b9-5f236a699de2/ESOG%C3%9C_yeni%20logo.jpg" style="position:absolute;left:0;text-align:left;margin-left:.3pt;margin-top:-11.5pt;width:56.65pt;height:56.65pt;z-index:43;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Pr>
          <w:noProof/>
        </w:rPr>
        <w:pict w14:anchorId="21E872B6">
          <v:shape id="_x0000_s1112" type="#_x0000_t75" alt="https://ogu.edu.tr/files/duyuru/9ff77656-8e6a-4c44-98b9-5f236a699de2/ESOG%C3%9C_yeni%20logo.jpg" style="position:absolute;left:0;text-align:left;margin-left:425.55pt;margin-top:-11.5pt;width:56.65pt;height:56.65pt;z-index:101;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sidR="00312171" w:rsidRPr="003D0415">
        <w:rPr>
          <w:b/>
        </w:rPr>
        <w:t xml:space="preserve">ESOGÜ </w:t>
      </w:r>
      <w:r w:rsidR="00312171" w:rsidRPr="003D0415">
        <w:rPr>
          <w:b/>
        </w:rPr>
        <w:t xml:space="preserve">MÜHENDİSLİK MİMARLIK FAKÜLTESİ </w:t>
      </w:r>
    </w:p>
    <w:p w14:paraId="17EF99ED" w14:textId="77777777" w:rsidR="00312171" w:rsidRPr="003D0415" w:rsidRDefault="00312171" w:rsidP="00DC4D3C">
      <w:pPr>
        <w:spacing w:before="120"/>
        <w:jc w:val="center"/>
        <w:rPr>
          <w:b/>
        </w:rPr>
      </w:pPr>
      <w:r w:rsidRPr="003D0415">
        <w:rPr>
          <w:b/>
        </w:rPr>
        <w:t xml:space="preserve">BİLGİSAYAR MÜHENDİSLİĞİ </w:t>
      </w:r>
      <w:r w:rsidRPr="003D0415">
        <w:rPr>
          <w:b/>
        </w:rPr>
        <w:t>BÖLÜMÜ</w:t>
      </w:r>
    </w:p>
    <w:p w14:paraId="5DF0D4D0" w14:textId="77777777" w:rsidR="00312171" w:rsidRPr="003D0415" w:rsidRDefault="00312171" w:rsidP="008E66D8">
      <w:pPr>
        <w:jc w:val="center"/>
        <w:rPr>
          <w:b/>
        </w:rPr>
      </w:pPr>
    </w:p>
    <w:p w14:paraId="7B2126D8" w14:textId="77777777" w:rsidR="00312171" w:rsidRPr="003D0415" w:rsidRDefault="00312171" w:rsidP="008E66D8">
      <w:pPr>
        <w:jc w:val="center"/>
        <w:rPr>
          <w:b/>
        </w:rPr>
      </w:pPr>
      <w:r w:rsidRPr="003D0415">
        <w:rPr>
          <w:b/>
        </w:rPr>
        <w:t>DERS BİLGİ FORMU</w:t>
      </w: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DD0461" w:rsidRPr="003D0415" w14:paraId="3139E22C" w14:textId="77777777" w:rsidTr="00F27721">
        <w:trPr>
          <w:trHeight w:val="312"/>
        </w:trPr>
        <w:tc>
          <w:tcPr>
            <w:tcW w:w="6506" w:type="dxa"/>
            <w:shd w:val="clear" w:color="auto" w:fill="FFF2CC"/>
            <w:vAlign w:val="center"/>
          </w:tcPr>
          <w:p w14:paraId="41DC3344" w14:textId="77777777" w:rsidR="00312171" w:rsidRPr="00F27721" w:rsidRDefault="00312171" w:rsidP="00F27721">
            <w:pPr>
              <w:jc w:val="center"/>
              <w:rPr>
                <w:b/>
                <w:sz w:val="20"/>
                <w:szCs w:val="20"/>
              </w:rPr>
            </w:pPr>
            <w:r w:rsidRPr="00F27721">
              <w:rPr>
                <w:b/>
                <w:sz w:val="20"/>
                <w:szCs w:val="20"/>
              </w:rPr>
              <w:t>Dersin Adı</w:t>
            </w:r>
          </w:p>
        </w:tc>
        <w:tc>
          <w:tcPr>
            <w:tcW w:w="3118" w:type="dxa"/>
            <w:shd w:val="clear" w:color="auto" w:fill="FFF2CC"/>
            <w:vAlign w:val="center"/>
          </w:tcPr>
          <w:p w14:paraId="37A788DA" w14:textId="77777777" w:rsidR="00312171" w:rsidRPr="00F27721" w:rsidRDefault="00312171" w:rsidP="00F27721">
            <w:pPr>
              <w:jc w:val="center"/>
              <w:rPr>
                <w:b/>
                <w:sz w:val="20"/>
                <w:szCs w:val="20"/>
              </w:rPr>
            </w:pPr>
            <w:r w:rsidRPr="00F27721">
              <w:rPr>
                <w:b/>
                <w:sz w:val="20"/>
                <w:szCs w:val="20"/>
              </w:rPr>
              <w:t>Dersin Kodu</w:t>
            </w:r>
          </w:p>
        </w:tc>
      </w:tr>
      <w:tr w:rsidR="00DD0461" w:rsidRPr="003D0415" w14:paraId="79AF775F" w14:textId="77777777" w:rsidTr="00F27721">
        <w:trPr>
          <w:trHeight w:val="397"/>
        </w:trPr>
        <w:tc>
          <w:tcPr>
            <w:tcW w:w="6506" w:type="dxa"/>
            <w:vAlign w:val="center"/>
          </w:tcPr>
          <w:p w14:paraId="14A676B2" w14:textId="77777777" w:rsidR="00312171" w:rsidRPr="00F27721" w:rsidRDefault="00312171" w:rsidP="00F27721">
            <w:pPr>
              <w:jc w:val="center"/>
              <w:rPr>
                <w:sz w:val="20"/>
                <w:szCs w:val="20"/>
              </w:rPr>
            </w:pPr>
            <w:r w:rsidRPr="00F27721">
              <w:rPr>
                <w:sz w:val="20"/>
                <w:szCs w:val="20"/>
              </w:rPr>
              <w:t>SAYISAL TASARIM LAB.</w:t>
            </w:r>
          </w:p>
        </w:tc>
        <w:tc>
          <w:tcPr>
            <w:tcW w:w="3118" w:type="dxa"/>
            <w:vAlign w:val="center"/>
          </w:tcPr>
          <w:p w14:paraId="512453CB" w14:textId="77777777" w:rsidR="00312171" w:rsidRPr="00F27721" w:rsidRDefault="00312171" w:rsidP="00F27721">
            <w:pPr>
              <w:jc w:val="center"/>
              <w:rPr>
                <w:sz w:val="20"/>
                <w:szCs w:val="20"/>
              </w:rPr>
            </w:pPr>
            <w:r w:rsidRPr="00F27721">
              <w:rPr>
                <w:sz w:val="20"/>
                <w:szCs w:val="20"/>
              </w:rPr>
              <w:t>152114020</w:t>
            </w:r>
          </w:p>
        </w:tc>
      </w:tr>
    </w:tbl>
    <w:p w14:paraId="5B83758A" w14:textId="77777777" w:rsidR="00312171" w:rsidRPr="003D0415"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3827"/>
      </w:tblGrid>
      <w:tr w:rsidR="00067CC0" w:rsidRPr="003D0415" w14:paraId="75FB4665" w14:textId="77777777" w:rsidTr="00F27721">
        <w:trPr>
          <w:trHeight w:val="312"/>
        </w:trPr>
        <w:tc>
          <w:tcPr>
            <w:tcW w:w="1928" w:type="dxa"/>
            <w:vMerge w:val="restart"/>
            <w:shd w:val="clear" w:color="auto" w:fill="FFF2CC"/>
            <w:vAlign w:val="center"/>
          </w:tcPr>
          <w:p w14:paraId="5D411CE7" w14:textId="77777777" w:rsidR="00312171" w:rsidRPr="00F27721" w:rsidRDefault="00312171" w:rsidP="00F27721">
            <w:pPr>
              <w:jc w:val="center"/>
              <w:rPr>
                <w:b/>
                <w:sz w:val="20"/>
                <w:szCs w:val="20"/>
              </w:rPr>
            </w:pPr>
            <w:r w:rsidRPr="00F27721">
              <w:rPr>
                <w:b/>
                <w:sz w:val="20"/>
                <w:szCs w:val="20"/>
              </w:rPr>
              <w:t>Yarıyıl</w:t>
            </w:r>
          </w:p>
        </w:tc>
        <w:tc>
          <w:tcPr>
            <w:tcW w:w="3869" w:type="dxa"/>
            <w:gridSpan w:val="2"/>
            <w:shd w:val="clear" w:color="auto" w:fill="FFF2CC"/>
            <w:vAlign w:val="center"/>
          </w:tcPr>
          <w:p w14:paraId="25FEA7BB" w14:textId="77777777" w:rsidR="00312171" w:rsidRPr="00F27721" w:rsidRDefault="00312171" w:rsidP="00F27721">
            <w:pPr>
              <w:jc w:val="center"/>
              <w:rPr>
                <w:b/>
                <w:sz w:val="20"/>
                <w:szCs w:val="20"/>
              </w:rPr>
            </w:pPr>
            <w:r w:rsidRPr="00F27721">
              <w:rPr>
                <w:b/>
                <w:sz w:val="20"/>
                <w:szCs w:val="20"/>
              </w:rPr>
              <w:t>Haftalık Ders Saati</w:t>
            </w:r>
          </w:p>
        </w:tc>
        <w:tc>
          <w:tcPr>
            <w:tcW w:w="3827" w:type="dxa"/>
            <w:vMerge w:val="restart"/>
            <w:shd w:val="clear" w:color="auto" w:fill="FFF2CC"/>
            <w:vAlign w:val="center"/>
          </w:tcPr>
          <w:p w14:paraId="3575744C" w14:textId="77777777" w:rsidR="00312171" w:rsidRPr="00F27721" w:rsidRDefault="00312171" w:rsidP="00F27721">
            <w:pPr>
              <w:jc w:val="center"/>
              <w:rPr>
                <w:b/>
                <w:sz w:val="20"/>
                <w:szCs w:val="20"/>
              </w:rPr>
            </w:pPr>
            <w:r w:rsidRPr="00F27721">
              <w:rPr>
                <w:b/>
                <w:sz w:val="20"/>
                <w:szCs w:val="20"/>
              </w:rPr>
              <w:t>AKTS</w:t>
            </w:r>
          </w:p>
        </w:tc>
      </w:tr>
      <w:tr w:rsidR="00067CC0" w:rsidRPr="003D0415" w14:paraId="0CE7A2F4" w14:textId="77777777" w:rsidTr="00F27721">
        <w:trPr>
          <w:trHeight w:val="312"/>
        </w:trPr>
        <w:tc>
          <w:tcPr>
            <w:tcW w:w="1928" w:type="dxa"/>
            <w:vMerge/>
            <w:shd w:val="clear" w:color="auto" w:fill="FFF2CC"/>
            <w:vAlign w:val="center"/>
          </w:tcPr>
          <w:p w14:paraId="43C89923" w14:textId="77777777" w:rsidR="00312171" w:rsidRPr="00F27721" w:rsidRDefault="00312171" w:rsidP="00F27721">
            <w:pPr>
              <w:jc w:val="center"/>
              <w:rPr>
                <w:b/>
                <w:sz w:val="20"/>
                <w:szCs w:val="20"/>
              </w:rPr>
            </w:pPr>
          </w:p>
        </w:tc>
        <w:tc>
          <w:tcPr>
            <w:tcW w:w="1885" w:type="dxa"/>
            <w:shd w:val="clear" w:color="auto" w:fill="FFF2CC"/>
            <w:vAlign w:val="center"/>
          </w:tcPr>
          <w:p w14:paraId="01A7A4B7" w14:textId="77777777" w:rsidR="00312171" w:rsidRPr="00F27721" w:rsidRDefault="00312171" w:rsidP="00F27721">
            <w:pPr>
              <w:jc w:val="center"/>
              <w:rPr>
                <w:b/>
                <w:sz w:val="20"/>
                <w:szCs w:val="20"/>
              </w:rPr>
            </w:pPr>
            <w:r w:rsidRPr="00F27721">
              <w:rPr>
                <w:b/>
                <w:sz w:val="20"/>
                <w:szCs w:val="20"/>
              </w:rPr>
              <w:t>Teorik</w:t>
            </w:r>
          </w:p>
        </w:tc>
        <w:tc>
          <w:tcPr>
            <w:tcW w:w="1984" w:type="dxa"/>
            <w:shd w:val="clear" w:color="auto" w:fill="FFF2CC"/>
            <w:vAlign w:val="center"/>
          </w:tcPr>
          <w:p w14:paraId="1766C185" w14:textId="77777777" w:rsidR="00312171" w:rsidRPr="00F27721" w:rsidRDefault="00312171" w:rsidP="00F27721">
            <w:pPr>
              <w:jc w:val="center"/>
              <w:rPr>
                <w:b/>
                <w:sz w:val="20"/>
                <w:szCs w:val="20"/>
              </w:rPr>
            </w:pPr>
            <w:r w:rsidRPr="00F27721">
              <w:rPr>
                <w:b/>
                <w:sz w:val="20"/>
                <w:szCs w:val="20"/>
              </w:rPr>
              <w:t>Uygulama</w:t>
            </w:r>
          </w:p>
        </w:tc>
        <w:tc>
          <w:tcPr>
            <w:tcW w:w="3827" w:type="dxa"/>
            <w:vMerge/>
            <w:shd w:val="clear" w:color="auto" w:fill="FFF2CC"/>
            <w:vAlign w:val="center"/>
          </w:tcPr>
          <w:p w14:paraId="5C1AD844" w14:textId="77777777" w:rsidR="00312171" w:rsidRPr="00F27721" w:rsidRDefault="00312171" w:rsidP="00F27721">
            <w:pPr>
              <w:jc w:val="center"/>
              <w:rPr>
                <w:b/>
                <w:sz w:val="20"/>
                <w:szCs w:val="20"/>
              </w:rPr>
            </w:pPr>
          </w:p>
        </w:tc>
      </w:tr>
      <w:tr w:rsidR="00067CC0" w:rsidRPr="003D0415" w14:paraId="2D1C5869" w14:textId="77777777" w:rsidTr="00F27721">
        <w:trPr>
          <w:trHeight w:val="397"/>
        </w:trPr>
        <w:tc>
          <w:tcPr>
            <w:tcW w:w="1928" w:type="dxa"/>
            <w:vAlign w:val="center"/>
          </w:tcPr>
          <w:p w14:paraId="2D631846" w14:textId="77777777" w:rsidR="00312171" w:rsidRPr="00F27721" w:rsidRDefault="00312171" w:rsidP="00F27721">
            <w:pPr>
              <w:jc w:val="center"/>
              <w:rPr>
                <w:sz w:val="20"/>
                <w:szCs w:val="20"/>
              </w:rPr>
            </w:pPr>
            <w:r w:rsidRPr="003D0415">
              <w:rPr>
                <w:noProof/>
              </w:rPr>
              <w:t>4</w:t>
            </w:r>
          </w:p>
        </w:tc>
        <w:tc>
          <w:tcPr>
            <w:tcW w:w="1885" w:type="dxa"/>
            <w:vAlign w:val="center"/>
          </w:tcPr>
          <w:p w14:paraId="4DA700A8" w14:textId="77777777" w:rsidR="00312171" w:rsidRPr="00F27721" w:rsidRDefault="00312171" w:rsidP="00F27721">
            <w:pPr>
              <w:jc w:val="center"/>
              <w:rPr>
                <w:sz w:val="20"/>
                <w:szCs w:val="20"/>
              </w:rPr>
            </w:pPr>
            <w:r w:rsidRPr="00F27721">
              <w:rPr>
                <w:sz w:val="20"/>
                <w:szCs w:val="20"/>
              </w:rPr>
              <w:t>0</w:t>
            </w:r>
          </w:p>
        </w:tc>
        <w:tc>
          <w:tcPr>
            <w:tcW w:w="1984" w:type="dxa"/>
            <w:vAlign w:val="center"/>
          </w:tcPr>
          <w:p w14:paraId="1AD114F6" w14:textId="77777777" w:rsidR="00312171" w:rsidRPr="00F27721" w:rsidRDefault="00312171" w:rsidP="00F27721">
            <w:pPr>
              <w:jc w:val="center"/>
              <w:rPr>
                <w:sz w:val="20"/>
                <w:szCs w:val="20"/>
              </w:rPr>
            </w:pPr>
            <w:r w:rsidRPr="00F27721">
              <w:rPr>
                <w:sz w:val="20"/>
                <w:szCs w:val="20"/>
              </w:rPr>
              <w:t>2</w:t>
            </w:r>
          </w:p>
        </w:tc>
        <w:tc>
          <w:tcPr>
            <w:tcW w:w="3827" w:type="dxa"/>
            <w:vAlign w:val="center"/>
          </w:tcPr>
          <w:p w14:paraId="621DD25E" w14:textId="77777777" w:rsidR="00312171" w:rsidRPr="00F27721" w:rsidRDefault="00312171" w:rsidP="00F27721">
            <w:pPr>
              <w:jc w:val="center"/>
              <w:rPr>
                <w:sz w:val="20"/>
                <w:szCs w:val="20"/>
              </w:rPr>
            </w:pPr>
            <w:r w:rsidRPr="00F27721">
              <w:rPr>
                <w:sz w:val="20"/>
                <w:szCs w:val="20"/>
              </w:rPr>
              <w:t>2</w:t>
            </w:r>
          </w:p>
        </w:tc>
      </w:tr>
    </w:tbl>
    <w:p w14:paraId="33787C14" w14:textId="77777777" w:rsidR="00312171" w:rsidRPr="003D0415" w:rsidRDefault="00312171" w:rsidP="00924B72">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DD0461" w:rsidRPr="003D0415" w14:paraId="279637DE" w14:textId="77777777" w:rsidTr="00F27721">
        <w:trPr>
          <w:trHeight w:val="312"/>
        </w:trPr>
        <w:tc>
          <w:tcPr>
            <w:tcW w:w="9624" w:type="dxa"/>
            <w:gridSpan w:val="5"/>
            <w:shd w:val="clear" w:color="auto" w:fill="FFF2CC"/>
            <w:vAlign w:val="center"/>
          </w:tcPr>
          <w:p w14:paraId="303CCD21" w14:textId="77777777" w:rsidR="00312171" w:rsidRPr="00F27721" w:rsidRDefault="00312171" w:rsidP="00F27721">
            <w:pPr>
              <w:jc w:val="center"/>
              <w:rPr>
                <w:b/>
                <w:sz w:val="20"/>
                <w:szCs w:val="20"/>
              </w:rPr>
            </w:pPr>
            <w:r w:rsidRPr="00F27721">
              <w:rPr>
                <w:b/>
                <w:sz w:val="20"/>
                <w:szCs w:val="20"/>
              </w:rPr>
              <w:t>Dersin Kategorisi (</w:t>
            </w:r>
            <w:r w:rsidRPr="00F27721">
              <w:rPr>
                <w:b/>
                <w:sz w:val="20"/>
                <w:szCs w:val="20"/>
              </w:rPr>
              <w:t>kredi dağılımı</w:t>
            </w:r>
            <w:r w:rsidRPr="00F27721">
              <w:rPr>
                <w:b/>
                <w:sz w:val="20"/>
                <w:szCs w:val="20"/>
              </w:rPr>
              <w:t>)</w:t>
            </w:r>
          </w:p>
        </w:tc>
      </w:tr>
      <w:tr w:rsidR="0075594A" w:rsidRPr="003D0415" w14:paraId="268A263B" w14:textId="77777777" w:rsidTr="00F27721">
        <w:tc>
          <w:tcPr>
            <w:tcW w:w="1924" w:type="dxa"/>
            <w:shd w:val="clear" w:color="auto" w:fill="FFF2CC"/>
            <w:vAlign w:val="center"/>
          </w:tcPr>
          <w:p w14:paraId="48EA0110" w14:textId="77777777" w:rsidR="00312171" w:rsidRPr="00F27721" w:rsidRDefault="00312171" w:rsidP="00F27721">
            <w:pPr>
              <w:jc w:val="center"/>
              <w:rPr>
                <w:b/>
                <w:sz w:val="20"/>
                <w:szCs w:val="20"/>
              </w:rPr>
            </w:pPr>
            <w:r w:rsidRPr="00F27721">
              <w:rPr>
                <w:b/>
                <w:sz w:val="20"/>
                <w:szCs w:val="20"/>
              </w:rPr>
              <w:t>Matematik ve Temel Bilimler</w:t>
            </w:r>
          </w:p>
        </w:tc>
        <w:tc>
          <w:tcPr>
            <w:tcW w:w="1925" w:type="dxa"/>
            <w:shd w:val="clear" w:color="auto" w:fill="FFF2CC"/>
            <w:vAlign w:val="center"/>
          </w:tcPr>
          <w:p w14:paraId="54378C3E" w14:textId="77777777" w:rsidR="00312171" w:rsidRPr="00F27721" w:rsidRDefault="00312171" w:rsidP="00F27721">
            <w:pPr>
              <w:jc w:val="center"/>
              <w:rPr>
                <w:b/>
                <w:sz w:val="20"/>
                <w:szCs w:val="20"/>
              </w:rPr>
            </w:pPr>
            <w:r w:rsidRPr="00F27721">
              <w:rPr>
                <w:b/>
                <w:sz w:val="20"/>
                <w:szCs w:val="20"/>
              </w:rPr>
              <w:t>Mühendislik Bilimleri</w:t>
            </w:r>
          </w:p>
        </w:tc>
        <w:tc>
          <w:tcPr>
            <w:tcW w:w="1925" w:type="dxa"/>
            <w:shd w:val="clear" w:color="auto" w:fill="FFF2CC"/>
            <w:vAlign w:val="center"/>
          </w:tcPr>
          <w:p w14:paraId="720C00A9" w14:textId="77777777" w:rsidR="00312171" w:rsidRPr="00F27721" w:rsidRDefault="00312171" w:rsidP="00F27721">
            <w:pPr>
              <w:jc w:val="center"/>
              <w:rPr>
                <w:b/>
                <w:sz w:val="20"/>
                <w:szCs w:val="20"/>
              </w:rPr>
            </w:pPr>
            <w:r w:rsidRPr="00F27721">
              <w:rPr>
                <w:b/>
                <w:sz w:val="20"/>
                <w:szCs w:val="20"/>
              </w:rPr>
              <w:t>Tasarım</w:t>
            </w:r>
          </w:p>
        </w:tc>
        <w:tc>
          <w:tcPr>
            <w:tcW w:w="1866" w:type="dxa"/>
            <w:shd w:val="clear" w:color="auto" w:fill="FFF2CC"/>
            <w:vAlign w:val="center"/>
          </w:tcPr>
          <w:p w14:paraId="518240F0" w14:textId="77777777" w:rsidR="00312171" w:rsidRPr="00F27721" w:rsidRDefault="00312171" w:rsidP="00F27721">
            <w:pPr>
              <w:jc w:val="center"/>
              <w:rPr>
                <w:b/>
                <w:sz w:val="20"/>
                <w:szCs w:val="20"/>
              </w:rPr>
            </w:pPr>
            <w:r w:rsidRPr="00F27721">
              <w:rPr>
                <w:b/>
                <w:sz w:val="20"/>
                <w:szCs w:val="20"/>
              </w:rPr>
              <w:t>Genel Eğitim</w:t>
            </w:r>
          </w:p>
        </w:tc>
        <w:tc>
          <w:tcPr>
            <w:tcW w:w="1984" w:type="dxa"/>
            <w:shd w:val="clear" w:color="auto" w:fill="FFF2CC"/>
            <w:vAlign w:val="center"/>
          </w:tcPr>
          <w:p w14:paraId="0D022676" w14:textId="77777777" w:rsidR="00312171" w:rsidRPr="00F27721" w:rsidRDefault="00312171" w:rsidP="00F27721">
            <w:pPr>
              <w:jc w:val="center"/>
              <w:rPr>
                <w:b/>
                <w:sz w:val="20"/>
                <w:szCs w:val="20"/>
              </w:rPr>
            </w:pPr>
            <w:r w:rsidRPr="00F27721">
              <w:rPr>
                <w:b/>
                <w:sz w:val="20"/>
                <w:szCs w:val="20"/>
              </w:rPr>
              <w:t>Sosyal Bilimler</w:t>
            </w:r>
          </w:p>
        </w:tc>
      </w:tr>
      <w:tr w:rsidR="0075594A" w:rsidRPr="003D0415" w14:paraId="0C5FEBFE" w14:textId="77777777" w:rsidTr="00F27721">
        <w:trPr>
          <w:trHeight w:val="397"/>
        </w:trPr>
        <w:tc>
          <w:tcPr>
            <w:tcW w:w="1924" w:type="dxa"/>
            <w:vAlign w:val="center"/>
          </w:tcPr>
          <w:p w14:paraId="1CE9631A" w14:textId="77777777" w:rsidR="00312171" w:rsidRPr="00F27721" w:rsidRDefault="00312171" w:rsidP="00F27721">
            <w:pPr>
              <w:jc w:val="center"/>
              <w:rPr>
                <w:sz w:val="20"/>
                <w:szCs w:val="20"/>
              </w:rPr>
            </w:pPr>
          </w:p>
        </w:tc>
        <w:tc>
          <w:tcPr>
            <w:tcW w:w="1925" w:type="dxa"/>
            <w:vAlign w:val="center"/>
          </w:tcPr>
          <w:p w14:paraId="408BA2BA" w14:textId="77777777" w:rsidR="00312171" w:rsidRPr="00F27721" w:rsidRDefault="00312171" w:rsidP="00F27721">
            <w:pPr>
              <w:jc w:val="center"/>
              <w:rPr>
                <w:color w:val="FF0000"/>
                <w:sz w:val="20"/>
                <w:szCs w:val="20"/>
              </w:rPr>
            </w:pPr>
            <w:r w:rsidRPr="00F27721">
              <w:rPr>
                <w:color w:val="FF0000"/>
                <w:sz w:val="20"/>
                <w:szCs w:val="20"/>
              </w:rPr>
              <w:t>2</w:t>
            </w:r>
          </w:p>
        </w:tc>
        <w:tc>
          <w:tcPr>
            <w:tcW w:w="1925" w:type="dxa"/>
            <w:vAlign w:val="center"/>
          </w:tcPr>
          <w:p w14:paraId="47EEA1F2" w14:textId="77777777" w:rsidR="00312171" w:rsidRPr="00F27721" w:rsidRDefault="00312171" w:rsidP="00F27721">
            <w:pPr>
              <w:jc w:val="center"/>
              <w:rPr>
                <w:sz w:val="20"/>
                <w:szCs w:val="20"/>
              </w:rPr>
            </w:pPr>
          </w:p>
        </w:tc>
        <w:tc>
          <w:tcPr>
            <w:tcW w:w="1866" w:type="dxa"/>
            <w:vAlign w:val="center"/>
          </w:tcPr>
          <w:p w14:paraId="28C79BBB" w14:textId="77777777" w:rsidR="00312171" w:rsidRPr="00F27721" w:rsidRDefault="00312171" w:rsidP="00F27721">
            <w:pPr>
              <w:jc w:val="center"/>
              <w:rPr>
                <w:sz w:val="20"/>
                <w:szCs w:val="20"/>
              </w:rPr>
            </w:pPr>
          </w:p>
        </w:tc>
        <w:tc>
          <w:tcPr>
            <w:tcW w:w="1984" w:type="dxa"/>
            <w:vAlign w:val="center"/>
          </w:tcPr>
          <w:p w14:paraId="0CAE0E1B" w14:textId="77777777" w:rsidR="00312171" w:rsidRPr="00F27721" w:rsidRDefault="00312171" w:rsidP="00F27721">
            <w:pPr>
              <w:jc w:val="center"/>
              <w:rPr>
                <w:sz w:val="20"/>
                <w:szCs w:val="20"/>
              </w:rPr>
            </w:pPr>
          </w:p>
        </w:tc>
      </w:tr>
    </w:tbl>
    <w:p w14:paraId="56ED1C01" w14:textId="77777777" w:rsidR="00312171" w:rsidRPr="003D0415"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3E403F" w:rsidRPr="003D0415" w14:paraId="645D363C" w14:textId="77777777" w:rsidTr="00F27721">
        <w:trPr>
          <w:trHeight w:val="312"/>
        </w:trPr>
        <w:tc>
          <w:tcPr>
            <w:tcW w:w="3208" w:type="dxa"/>
            <w:shd w:val="clear" w:color="auto" w:fill="FFF2CC"/>
            <w:vAlign w:val="center"/>
          </w:tcPr>
          <w:p w14:paraId="61583D0F" w14:textId="77777777" w:rsidR="00312171" w:rsidRPr="00F27721" w:rsidRDefault="00312171" w:rsidP="00F27721">
            <w:pPr>
              <w:jc w:val="center"/>
              <w:rPr>
                <w:b/>
                <w:sz w:val="20"/>
                <w:szCs w:val="20"/>
              </w:rPr>
            </w:pPr>
            <w:r w:rsidRPr="00F27721">
              <w:rPr>
                <w:b/>
                <w:sz w:val="20"/>
                <w:szCs w:val="20"/>
              </w:rPr>
              <w:t>Dersin Dili</w:t>
            </w:r>
          </w:p>
        </w:tc>
        <w:tc>
          <w:tcPr>
            <w:tcW w:w="3208" w:type="dxa"/>
            <w:shd w:val="clear" w:color="auto" w:fill="FFF2CC"/>
            <w:vAlign w:val="center"/>
          </w:tcPr>
          <w:p w14:paraId="112B5B78"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Seviyesi</w:t>
            </w:r>
          </w:p>
        </w:tc>
        <w:tc>
          <w:tcPr>
            <w:tcW w:w="3208" w:type="dxa"/>
            <w:shd w:val="clear" w:color="auto" w:fill="FFF2CC"/>
            <w:vAlign w:val="center"/>
          </w:tcPr>
          <w:p w14:paraId="4760B71A"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Türü</w:t>
            </w:r>
          </w:p>
        </w:tc>
      </w:tr>
      <w:tr w:rsidR="003E403F" w:rsidRPr="003D0415" w14:paraId="7296D55E" w14:textId="77777777" w:rsidTr="00F27721">
        <w:trPr>
          <w:trHeight w:val="397"/>
        </w:trPr>
        <w:tc>
          <w:tcPr>
            <w:tcW w:w="3208" w:type="dxa"/>
            <w:vAlign w:val="center"/>
          </w:tcPr>
          <w:p w14:paraId="66F69B2C" w14:textId="23FA6C9F" w:rsidR="00312171" w:rsidRPr="00F27721" w:rsidRDefault="00312171" w:rsidP="00F27721">
            <w:pPr>
              <w:jc w:val="center"/>
              <w:rPr>
                <w:sz w:val="20"/>
                <w:szCs w:val="20"/>
              </w:rPr>
            </w:pPr>
            <w:r w:rsidRPr="00F27721">
              <w:rPr>
                <w:sz w:val="20"/>
                <w:szCs w:val="20"/>
              </w:rPr>
              <w:t>Türkçe</w:t>
            </w:r>
          </w:p>
        </w:tc>
        <w:tc>
          <w:tcPr>
            <w:tcW w:w="3208" w:type="dxa"/>
            <w:vAlign w:val="center"/>
          </w:tcPr>
          <w:p w14:paraId="1DABDF19" w14:textId="5B1F4F8E" w:rsidR="00312171" w:rsidRPr="00F27721" w:rsidRDefault="00312171" w:rsidP="00F27721">
            <w:pPr>
              <w:jc w:val="center"/>
              <w:rPr>
                <w:sz w:val="20"/>
                <w:szCs w:val="20"/>
              </w:rPr>
            </w:pPr>
            <w:r w:rsidRPr="00F27721">
              <w:rPr>
                <w:sz w:val="20"/>
                <w:szCs w:val="20"/>
              </w:rPr>
              <w:t>Lisans</w:t>
            </w:r>
          </w:p>
        </w:tc>
        <w:tc>
          <w:tcPr>
            <w:tcW w:w="3208" w:type="dxa"/>
            <w:vAlign w:val="center"/>
          </w:tcPr>
          <w:p w14:paraId="659A7C13" w14:textId="4BEB094A" w:rsidR="00312171" w:rsidRPr="00F27721" w:rsidRDefault="00312171" w:rsidP="00F27721">
            <w:pPr>
              <w:jc w:val="center"/>
              <w:rPr>
                <w:sz w:val="20"/>
                <w:szCs w:val="20"/>
              </w:rPr>
            </w:pPr>
            <w:r w:rsidRPr="00F27721">
              <w:rPr>
                <w:sz w:val="20"/>
                <w:szCs w:val="20"/>
              </w:rPr>
              <w:t>Zorunlu</w:t>
            </w:r>
          </w:p>
        </w:tc>
      </w:tr>
    </w:tbl>
    <w:p w14:paraId="1F8469A4" w14:textId="77777777" w:rsidR="00312171" w:rsidRPr="003D0415" w:rsidRDefault="00312171" w:rsidP="00924B72">
      <w:pPr>
        <w:rPr>
          <w:sz w:val="10"/>
          <w:szCs w:val="10"/>
        </w:rPr>
      </w:pPr>
    </w:p>
    <w:p w14:paraId="35D58109" w14:textId="77777777" w:rsidR="00312171" w:rsidRPr="003D0415" w:rsidRDefault="00312171" w:rsidP="008516E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3D0415" w14:paraId="72C500A5" w14:textId="77777777" w:rsidTr="00F27721">
        <w:trPr>
          <w:trHeight w:val="421"/>
        </w:trPr>
        <w:tc>
          <w:tcPr>
            <w:tcW w:w="2112" w:type="dxa"/>
            <w:shd w:val="clear" w:color="auto" w:fill="FFF2CC"/>
            <w:vAlign w:val="center"/>
          </w:tcPr>
          <w:p w14:paraId="5AC4028C" w14:textId="77777777" w:rsidR="00312171" w:rsidRPr="00F27721" w:rsidRDefault="00312171" w:rsidP="008516E9">
            <w:pPr>
              <w:rPr>
                <w:b/>
                <w:sz w:val="20"/>
                <w:szCs w:val="20"/>
              </w:rPr>
            </w:pPr>
            <w:r w:rsidRPr="00F27721">
              <w:rPr>
                <w:b/>
                <w:sz w:val="20"/>
                <w:szCs w:val="20"/>
              </w:rPr>
              <w:t>Önkoşul Dersleri</w:t>
            </w:r>
          </w:p>
        </w:tc>
        <w:tc>
          <w:tcPr>
            <w:tcW w:w="7512" w:type="dxa"/>
            <w:shd w:val="clear" w:color="auto" w:fill="FFFFFF"/>
            <w:vAlign w:val="center"/>
          </w:tcPr>
          <w:p w14:paraId="2CA28B41" w14:textId="77777777" w:rsidR="00312171" w:rsidRPr="00F27721" w:rsidRDefault="00312171" w:rsidP="00231BE0">
            <w:pPr>
              <w:rPr>
                <w:sz w:val="20"/>
                <w:szCs w:val="20"/>
              </w:rPr>
            </w:pPr>
            <w:r w:rsidRPr="00F27721">
              <w:rPr>
                <w:sz w:val="20"/>
                <w:szCs w:val="20"/>
              </w:rPr>
              <w:t>Bu dersin önkoşulu bulunmamaktadır.</w:t>
            </w:r>
          </w:p>
        </w:tc>
      </w:tr>
      <w:tr w:rsidR="008516E9" w:rsidRPr="003D0415" w14:paraId="3F7100BB" w14:textId="77777777" w:rsidTr="00F27721">
        <w:trPr>
          <w:trHeight w:val="1012"/>
        </w:trPr>
        <w:tc>
          <w:tcPr>
            <w:tcW w:w="2112" w:type="dxa"/>
            <w:shd w:val="clear" w:color="auto" w:fill="FFF2CC"/>
            <w:vAlign w:val="center"/>
          </w:tcPr>
          <w:p w14:paraId="0AB6B773" w14:textId="77777777" w:rsidR="00312171" w:rsidRPr="00F27721" w:rsidRDefault="00312171" w:rsidP="008516E9">
            <w:pPr>
              <w:rPr>
                <w:b/>
                <w:sz w:val="20"/>
                <w:szCs w:val="20"/>
              </w:rPr>
            </w:pPr>
            <w:r w:rsidRPr="00F27721">
              <w:rPr>
                <w:b/>
                <w:sz w:val="20"/>
                <w:szCs w:val="20"/>
              </w:rPr>
              <w:t>Dersin Amacı</w:t>
            </w:r>
          </w:p>
        </w:tc>
        <w:tc>
          <w:tcPr>
            <w:tcW w:w="7512" w:type="dxa"/>
            <w:shd w:val="clear" w:color="auto" w:fill="FFFFFF"/>
            <w:vAlign w:val="center"/>
          </w:tcPr>
          <w:p w14:paraId="1EA873D9" w14:textId="77777777" w:rsidR="00312171" w:rsidRPr="00F27721" w:rsidRDefault="00312171" w:rsidP="00F27721">
            <w:pPr>
              <w:jc w:val="both"/>
              <w:rPr>
                <w:sz w:val="20"/>
                <w:szCs w:val="20"/>
              </w:rPr>
            </w:pPr>
            <w:r w:rsidRPr="00F27721">
              <w:rPr>
                <w:sz w:val="20"/>
                <w:szCs w:val="20"/>
              </w:rPr>
              <w:t>Sayısal devre analiz ve tasarımda kullanılan araçları tanıtmak ve sayısal devre elemanlarının özelliklerini öğretmek. Bileşimsel ve ardışık devre üzerinde pratik uygulamalar yaptırmak. Veri erişimi ve dönüşüm temellerini öğretmek ve kullanılan elemanları tanıtmak. Assembly programlama tekniğini öğretmek.</w:t>
            </w:r>
          </w:p>
        </w:tc>
      </w:tr>
      <w:tr w:rsidR="008516E9" w:rsidRPr="003D0415" w14:paraId="3B9EE3FF" w14:textId="77777777" w:rsidTr="00F27721">
        <w:trPr>
          <w:trHeight w:val="984"/>
        </w:trPr>
        <w:tc>
          <w:tcPr>
            <w:tcW w:w="2112" w:type="dxa"/>
            <w:shd w:val="clear" w:color="auto" w:fill="FFF2CC"/>
            <w:vAlign w:val="center"/>
          </w:tcPr>
          <w:p w14:paraId="6D35E8E9" w14:textId="77777777" w:rsidR="00312171" w:rsidRPr="00F27721" w:rsidRDefault="00312171" w:rsidP="008516E9">
            <w:pPr>
              <w:rPr>
                <w:b/>
                <w:sz w:val="20"/>
                <w:szCs w:val="20"/>
              </w:rPr>
            </w:pPr>
            <w:r w:rsidRPr="00F27721">
              <w:rPr>
                <w:b/>
                <w:sz w:val="20"/>
                <w:szCs w:val="20"/>
              </w:rPr>
              <w:t>Dersin Kısa İçeriği</w:t>
            </w:r>
          </w:p>
        </w:tc>
        <w:tc>
          <w:tcPr>
            <w:tcW w:w="7512" w:type="dxa"/>
            <w:shd w:val="clear" w:color="auto" w:fill="FFFFFF"/>
            <w:vAlign w:val="center"/>
          </w:tcPr>
          <w:p w14:paraId="483530D3" w14:textId="77777777" w:rsidR="00312171" w:rsidRPr="00F27721" w:rsidRDefault="00312171" w:rsidP="00F27721">
            <w:pPr>
              <w:jc w:val="both"/>
              <w:rPr>
                <w:sz w:val="20"/>
                <w:szCs w:val="20"/>
              </w:rPr>
            </w:pPr>
            <w:r w:rsidRPr="00F27721">
              <w:rPr>
                <w:sz w:val="20"/>
                <w:szCs w:val="20"/>
              </w:rPr>
              <w:t>Sayısal sistem laboratuar cihazlarının tanıtımı, sayısal kapılar ve özellikleri, Logicworks ile sayısal devre analizi, ikili ve onluk sayılar için sayıcı uygulaması, bileşimsel devre uygulamaları, sayıcılar ve ardışıl devreler, analog-sayısal ve sayısal-analog dönüştürücüler, RAM ve ROM, HDL ve Xilinx ISE kullanarak sayısal tasarım, assembly programlama.</w:t>
            </w:r>
          </w:p>
        </w:tc>
      </w:tr>
    </w:tbl>
    <w:p w14:paraId="599D8334" w14:textId="77777777" w:rsidR="00312171" w:rsidRPr="003D0415" w:rsidRDefault="00312171" w:rsidP="00AA1F0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3D0415" w14:paraId="73D71348" w14:textId="77777777" w:rsidTr="00F27721">
        <w:trPr>
          <w:trHeight w:val="312"/>
        </w:trPr>
        <w:tc>
          <w:tcPr>
            <w:tcW w:w="5372" w:type="dxa"/>
            <w:gridSpan w:val="2"/>
            <w:shd w:val="clear" w:color="auto" w:fill="FFF2CC"/>
            <w:vAlign w:val="center"/>
          </w:tcPr>
          <w:p w14:paraId="0ABF4C5E" w14:textId="77777777" w:rsidR="00312171" w:rsidRPr="00F27721" w:rsidRDefault="00312171" w:rsidP="00F27721">
            <w:pPr>
              <w:jc w:val="center"/>
              <w:rPr>
                <w:b/>
                <w:sz w:val="20"/>
                <w:szCs w:val="20"/>
              </w:rPr>
            </w:pPr>
            <w:r w:rsidRPr="00F27721">
              <w:rPr>
                <w:b/>
                <w:sz w:val="20"/>
                <w:szCs w:val="20"/>
              </w:rPr>
              <w:t>Dersin Öğrenim Çıktıları</w:t>
            </w:r>
          </w:p>
        </w:tc>
        <w:tc>
          <w:tcPr>
            <w:tcW w:w="1417" w:type="dxa"/>
            <w:shd w:val="clear" w:color="auto" w:fill="FFF2CC"/>
            <w:vAlign w:val="center"/>
          </w:tcPr>
          <w:p w14:paraId="67E169E5" w14:textId="77777777" w:rsidR="00312171" w:rsidRPr="00F27721" w:rsidRDefault="00312171" w:rsidP="00F27721">
            <w:pPr>
              <w:jc w:val="center"/>
              <w:rPr>
                <w:b/>
                <w:sz w:val="20"/>
                <w:szCs w:val="20"/>
              </w:rPr>
            </w:pPr>
            <w:r w:rsidRPr="00F27721">
              <w:rPr>
                <w:b/>
                <w:sz w:val="20"/>
                <w:szCs w:val="20"/>
              </w:rPr>
              <w:t>Katkı Sağladığı PÇ/PÇ’ler</w:t>
            </w:r>
          </w:p>
        </w:tc>
        <w:tc>
          <w:tcPr>
            <w:tcW w:w="1417" w:type="dxa"/>
            <w:shd w:val="clear" w:color="auto" w:fill="FFF2CC"/>
            <w:vAlign w:val="center"/>
          </w:tcPr>
          <w:p w14:paraId="4DA8556D" w14:textId="77777777" w:rsidR="00312171" w:rsidRPr="00F27721" w:rsidRDefault="00312171" w:rsidP="00F27721">
            <w:pPr>
              <w:jc w:val="center"/>
              <w:rPr>
                <w:b/>
                <w:sz w:val="20"/>
                <w:szCs w:val="20"/>
              </w:rPr>
            </w:pPr>
            <w:r w:rsidRPr="00F27721">
              <w:rPr>
                <w:b/>
                <w:sz w:val="20"/>
                <w:szCs w:val="20"/>
              </w:rPr>
              <w:t>Öğretim Yöntemleri *</w:t>
            </w:r>
          </w:p>
        </w:tc>
        <w:tc>
          <w:tcPr>
            <w:tcW w:w="1418" w:type="dxa"/>
            <w:shd w:val="clear" w:color="auto" w:fill="FFF2CC"/>
            <w:vAlign w:val="center"/>
          </w:tcPr>
          <w:p w14:paraId="4DE20B44" w14:textId="77777777" w:rsidR="00312171" w:rsidRPr="00F27721" w:rsidRDefault="00312171" w:rsidP="00F27721">
            <w:pPr>
              <w:jc w:val="center"/>
              <w:rPr>
                <w:b/>
                <w:sz w:val="20"/>
                <w:szCs w:val="20"/>
              </w:rPr>
            </w:pPr>
            <w:r w:rsidRPr="00F27721">
              <w:rPr>
                <w:b/>
                <w:sz w:val="20"/>
                <w:szCs w:val="20"/>
              </w:rPr>
              <w:t>Ölçme Yöntemleri **</w:t>
            </w:r>
          </w:p>
        </w:tc>
      </w:tr>
      <w:tr w:rsidR="00377E51" w:rsidRPr="003D0415" w14:paraId="6D547AE6"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1D0B9A5C" w14:textId="77777777" w:rsidR="004F67A6" w:rsidRPr="00F27721" w:rsidRDefault="00312171" w:rsidP="00F27721">
            <w:pPr>
              <w:jc w:val="right"/>
              <w:rPr>
                <w:b/>
                <w:sz w:val="20"/>
                <w:szCs w:val="20"/>
              </w:rPr>
            </w:pPr>
            <w:r w:rsidRPr="00F27721">
              <w:rPr>
                <w:b/>
                <w:sz w:val="20"/>
                <w:szCs w:val="20"/>
              </w:rPr>
              <w:t>1</w:t>
            </w:r>
          </w:p>
        </w:tc>
        <w:tc>
          <w:tcPr>
            <w:tcW w:w="4955" w:type="dxa"/>
            <w:tcBorders>
              <w:left w:val="nil"/>
            </w:tcBorders>
            <w:shd w:val="clear" w:color="auto" w:fill="FFFFFF"/>
          </w:tcPr>
          <w:p w14:paraId="612D6FCC" w14:textId="77777777" w:rsidR="004F67A6" w:rsidRPr="00F27721" w:rsidRDefault="00312171" w:rsidP="00377E51">
            <w:pPr>
              <w:rPr>
                <w:sz w:val="20"/>
              </w:rPr>
            </w:pPr>
            <w:r w:rsidRPr="00F27721">
              <w:rPr>
                <w:sz w:val="20"/>
              </w:rPr>
              <w:t>Sayısal sistem tasarımında kullanılan araç ve teknikleri tanır ve kullanır.</w:t>
            </w:r>
          </w:p>
        </w:tc>
        <w:tc>
          <w:tcPr>
            <w:tcW w:w="1417" w:type="dxa"/>
            <w:tcBorders>
              <w:left w:val="nil"/>
            </w:tcBorders>
            <w:shd w:val="clear" w:color="auto" w:fill="FFFFFF"/>
            <w:vAlign w:val="center"/>
          </w:tcPr>
          <w:p w14:paraId="2726BDAD" w14:textId="77777777" w:rsidR="004F67A6" w:rsidRPr="00F27721" w:rsidRDefault="00312171" w:rsidP="00F27721">
            <w:pPr>
              <w:jc w:val="center"/>
              <w:rPr>
                <w:sz w:val="20"/>
                <w:szCs w:val="20"/>
              </w:rPr>
            </w:pPr>
            <w:r w:rsidRPr="00F27721">
              <w:rPr>
                <w:sz w:val="20"/>
                <w:szCs w:val="20"/>
              </w:rPr>
              <w:t>2, 3</w:t>
            </w:r>
          </w:p>
        </w:tc>
        <w:tc>
          <w:tcPr>
            <w:tcW w:w="1417" w:type="dxa"/>
            <w:shd w:val="clear" w:color="auto" w:fill="FFFFFF"/>
            <w:vAlign w:val="center"/>
          </w:tcPr>
          <w:p w14:paraId="14476427" w14:textId="77777777" w:rsidR="004F67A6" w:rsidRPr="00F27721" w:rsidRDefault="00312171" w:rsidP="00F27721">
            <w:pPr>
              <w:jc w:val="center"/>
              <w:rPr>
                <w:sz w:val="20"/>
                <w:szCs w:val="20"/>
              </w:rPr>
            </w:pPr>
            <w:r w:rsidRPr="00F27721">
              <w:rPr>
                <w:sz w:val="20"/>
                <w:szCs w:val="20"/>
              </w:rPr>
              <w:t>1,2,10,11,12</w:t>
            </w:r>
          </w:p>
        </w:tc>
        <w:tc>
          <w:tcPr>
            <w:tcW w:w="1418" w:type="dxa"/>
            <w:shd w:val="clear" w:color="auto" w:fill="FFFFFF"/>
            <w:vAlign w:val="center"/>
          </w:tcPr>
          <w:p w14:paraId="11D9D887" w14:textId="77777777" w:rsidR="004F67A6" w:rsidRPr="00F27721" w:rsidRDefault="00312171" w:rsidP="00F27721">
            <w:pPr>
              <w:jc w:val="center"/>
              <w:rPr>
                <w:sz w:val="20"/>
                <w:szCs w:val="20"/>
              </w:rPr>
            </w:pPr>
            <w:r w:rsidRPr="00F27721">
              <w:rPr>
                <w:sz w:val="20"/>
                <w:szCs w:val="20"/>
              </w:rPr>
              <w:t>A,D</w:t>
            </w:r>
          </w:p>
        </w:tc>
      </w:tr>
      <w:tr w:rsidR="00377E51" w:rsidRPr="003D0415" w14:paraId="7182453E"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5CFBAACF" w14:textId="77777777" w:rsidR="004F67A6" w:rsidRPr="00F27721" w:rsidRDefault="00312171" w:rsidP="00F27721">
            <w:pPr>
              <w:jc w:val="right"/>
              <w:rPr>
                <w:b/>
                <w:sz w:val="20"/>
                <w:szCs w:val="20"/>
              </w:rPr>
            </w:pPr>
            <w:r w:rsidRPr="00F27721">
              <w:rPr>
                <w:b/>
                <w:sz w:val="20"/>
                <w:szCs w:val="20"/>
              </w:rPr>
              <w:t>2</w:t>
            </w:r>
          </w:p>
        </w:tc>
        <w:tc>
          <w:tcPr>
            <w:tcW w:w="4955" w:type="dxa"/>
            <w:tcBorders>
              <w:left w:val="nil"/>
            </w:tcBorders>
            <w:shd w:val="clear" w:color="auto" w:fill="FFFFFF"/>
          </w:tcPr>
          <w:p w14:paraId="3DD4BE8F" w14:textId="77777777" w:rsidR="004F67A6" w:rsidRPr="00F27721" w:rsidRDefault="00312171" w:rsidP="00377E51">
            <w:pPr>
              <w:rPr>
                <w:sz w:val="20"/>
              </w:rPr>
            </w:pPr>
            <w:r w:rsidRPr="00F27721">
              <w:rPr>
                <w:sz w:val="20"/>
              </w:rPr>
              <w:t xml:space="preserve">Sayısal kapılar için kullanılan teknolojileri ve bunların özelliklerini bilir. </w:t>
            </w:r>
          </w:p>
        </w:tc>
        <w:tc>
          <w:tcPr>
            <w:tcW w:w="1417" w:type="dxa"/>
            <w:tcBorders>
              <w:left w:val="nil"/>
            </w:tcBorders>
            <w:shd w:val="clear" w:color="auto" w:fill="FFFFFF"/>
            <w:vAlign w:val="center"/>
          </w:tcPr>
          <w:p w14:paraId="259F5B5A" w14:textId="77777777" w:rsidR="004F67A6" w:rsidRPr="00F27721" w:rsidRDefault="00312171" w:rsidP="00F27721">
            <w:pPr>
              <w:jc w:val="center"/>
              <w:rPr>
                <w:sz w:val="20"/>
                <w:szCs w:val="20"/>
              </w:rPr>
            </w:pPr>
            <w:r w:rsidRPr="00F27721">
              <w:rPr>
                <w:sz w:val="20"/>
                <w:szCs w:val="20"/>
              </w:rPr>
              <w:t>2, 3</w:t>
            </w:r>
          </w:p>
        </w:tc>
        <w:tc>
          <w:tcPr>
            <w:tcW w:w="1417" w:type="dxa"/>
            <w:shd w:val="clear" w:color="auto" w:fill="FFFFFF"/>
            <w:vAlign w:val="center"/>
          </w:tcPr>
          <w:p w14:paraId="6D8058A5" w14:textId="77777777" w:rsidR="004F67A6" w:rsidRPr="003D0415" w:rsidRDefault="00312171" w:rsidP="00F27721">
            <w:pPr>
              <w:jc w:val="center"/>
            </w:pPr>
            <w:r w:rsidRPr="00F27721">
              <w:rPr>
                <w:sz w:val="20"/>
                <w:szCs w:val="20"/>
              </w:rPr>
              <w:t>1,2,10,11,12</w:t>
            </w:r>
          </w:p>
        </w:tc>
        <w:tc>
          <w:tcPr>
            <w:tcW w:w="1418" w:type="dxa"/>
            <w:shd w:val="clear" w:color="auto" w:fill="FFFFFF"/>
            <w:vAlign w:val="center"/>
          </w:tcPr>
          <w:p w14:paraId="6FD5A0AF" w14:textId="77777777" w:rsidR="004F67A6" w:rsidRPr="00F27721" w:rsidRDefault="00312171" w:rsidP="00F27721">
            <w:pPr>
              <w:jc w:val="center"/>
              <w:rPr>
                <w:sz w:val="20"/>
                <w:szCs w:val="20"/>
              </w:rPr>
            </w:pPr>
            <w:r w:rsidRPr="00F27721">
              <w:rPr>
                <w:sz w:val="20"/>
                <w:szCs w:val="20"/>
              </w:rPr>
              <w:t>A,D</w:t>
            </w:r>
          </w:p>
        </w:tc>
      </w:tr>
      <w:tr w:rsidR="00377E51" w:rsidRPr="003D0415" w14:paraId="75B3ECA1"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DA75C7A" w14:textId="77777777" w:rsidR="004F67A6" w:rsidRPr="00F27721" w:rsidRDefault="00312171" w:rsidP="00F27721">
            <w:pPr>
              <w:jc w:val="right"/>
              <w:rPr>
                <w:b/>
                <w:sz w:val="20"/>
                <w:szCs w:val="20"/>
              </w:rPr>
            </w:pPr>
            <w:r w:rsidRPr="00F27721">
              <w:rPr>
                <w:b/>
                <w:sz w:val="20"/>
                <w:szCs w:val="20"/>
              </w:rPr>
              <w:t>3</w:t>
            </w:r>
          </w:p>
        </w:tc>
        <w:tc>
          <w:tcPr>
            <w:tcW w:w="4955" w:type="dxa"/>
            <w:tcBorders>
              <w:left w:val="nil"/>
            </w:tcBorders>
            <w:shd w:val="clear" w:color="auto" w:fill="FFFFFF"/>
          </w:tcPr>
          <w:p w14:paraId="08937F07" w14:textId="77777777" w:rsidR="004F67A6" w:rsidRPr="00F27721" w:rsidRDefault="00312171" w:rsidP="00377E51">
            <w:pPr>
              <w:rPr>
                <w:sz w:val="20"/>
              </w:rPr>
            </w:pPr>
            <w:r w:rsidRPr="00F27721">
              <w:rPr>
                <w:sz w:val="20"/>
              </w:rPr>
              <w:t xml:space="preserve">Sayısal devrelerin HDL tanımını ve bunları benzetimlerini yapar. </w:t>
            </w:r>
          </w:p>
        </w:tc>
        <w:tc>
          <w:tcPr>
            <w:tcW w:w="1417" w:type="dxa"/>
            <w:tcBorders>
              <w:left w:val="nil"/>
            </w:tcBorders>
            <w:shd w:val="clear" w:color="auto" w:fill="FFFFFF"/>
            <w:vAlign w:val="center"/>
          </w:tcPr>
          <w:p w14:paraId="1D7CE6B1" w14:textId="77777777" w:rsidR="004F67A6" w:rsidRPr="00F27721" w:rsidRDefault="00312171" w:rsidP="00F27721">
            <w:pPr>
              <w:jc w:val="center"/>
              <w:rPr>
                <w:sz w:val="20"/>
                <w:szCs w:val="20"/>
              </w:rPr>
            </w:pPr>
            <w:r w:rsidRPr="00F27721">
              <w:rPr>
                <w:sz w:val="20"/>
                <w:szCs w:val="20"/>
              </w:rPr>
              <w:t>2, 3</w:t>
            </w:r>
          </w:p>
        </w:tc>
        <w:tc>
          <w:tcPr>
            <w:tcW w:w="1417" w:type="dxa"/>
            <w:shd w:val="clear" w:color="auto" w:fill="FFFFFF"/>
            <w:vAlign w:val="center"/>
          </w:tcPr>
          <w:p w14:paraId="5BAAE226" w14:textId="77777777" w:rsidR="004F67A6" w:rsidRPr="003D0415" w:rsidRDefault="00312171" w:rsidP="00F27721">
            <w:pPr>
              <w:jc w:val="center"/>
            </w:pPr>
            <w:r w:rsidRPr="00F27721">
              <w:rPr>
                <w:sz w:val="20"/>
                <w:szCs w:val="20"/>
              </w:rPr>
              <w:t>1,2,10,11,12</w:t>
            </w:r>
          </w:p>
        </w:tc>
        <w:tc>
          <w:tcPr>
            <w:tcW w:w="1418" w:type="dxa"/>
            <w:shd w:val="clear" w:color="auto" w:fill="FFFFFF"/>
            <w:vAlign w:val="center"/>
          </w:tcPr>
          <w:p w14:paraId="45B2C171" w14:textId="77777777" w:rsidR="004F67A6" w:rsidRPr="00F27721" w:rsidRDefault="00312171" w:rsidP="00F27721">
            <w:pPr>
              <w:jc w:val="center"/>
              <w:rPr>
                <w:sz w:val="20"/>
                <w:szCs w:val="20"/>
              </w:rPr>
            </w:pPr>
            <w:r w:rsidRPr="00F27721">
              <w:rPr>
                <w:sz w:val="20"/>
                <w:szCs w:val="20"/>
              </w:rPr>
              <w:t>A,D</w:t>
            </w:r>
          </w:p>
        </w:tc>
      </w:tr>
      <w:tr w:rsidR="00377E51" w:rsidRPr="003D0415" w14:paraId="39ED6057"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1289E1DD" w14:textId="77777777" w:rsidR="004F67A6" w:rsidRPr="00F27721" w:rsidRDefault="00312171" w:rsidP="00F27721">
            <w:pPr>
              <w:jc w:val="right"/>
              <w:rPr>
                <w:b/>
                <w:sz w:val="20"/>
                <w:szCs w:val="20"/>
              </w:rPr>
            </w:pPr>
            <w:r w:rsidRPr="00F27721">
              <w:rPr>
                <w:b/>
                <w:sz w:val="20"/>
                <w:szCs w:val="20"/>
              </w:rPr>
              <w:t>4</w:t>
            </w:r>
          </w:p>
        </w:tc>
        <w:tc>
          <w:tcPr>
            <w:tcW w:w="4955" w:type="dxa"/>
            <w:tcBorders>
              <w:left w:val="nil"/>
            </w:tcBorders>
            <w:shd w:val="clear" w:color="auto" w:fill="FFFFFF"/>
          </w:tcPr>
          <w:p w14:paraId="4EAA9B0C" w14:textId="77777777" w:rsidR="004F67A6" w:rsidRPr="00F27721" w:rsidRDefault="00312171" w:rsidP="00377E51">
            <w:pPr>
              <w:rPr>
                <w:sz w:val="20"/>
              </w:rPr>
            </w:pPr>
            <w:r w:rsidRPr="00F27721">
              <w:rPr>
                <w:sz w:val="20"/>
              </w:rPr>
              <w:t>Assembly programlamanın temellerini bilir.</w:t>
            </w:r>
          </w:p>
        </w:tc>
        <w:tc>
          <w:tcPr>
            <w:tcW w:w="1417" w:type="dxa"/>
            <w:tcBorders>
              <w:left w:val="nil"/>
            </w:tcBorders>
            <w:shd w:val="clear" w:color="auto" w:fill="FFFFFF"/>
            <w:vAlign w:val="center"/>
          </w:tcPr>
          <w:p w14:paraId="020B0B4E" w14:textId="77777777" w:rsidR="004F67A6" w:rsidRPr="00F27721" w:rsidRDefault="00312171" w:rsidP="00F27721">
            <w:pPr>
              <w:jc w:val="center"/>
              <w:rPr>
                <w:sz w:val="20"/>
                <w:szCs w:val="20"/>
              </w:rPr>
            </w:pPr>
            <w:r w:rsidRPr="00F27721">
              <w:rPr>
                <w:sz w:val="20"/>
                <w:szCs w:val="20"/>
              </w:rPr>
              <w:t>2, 3</w:t>
            </w:r>
          </w:p>
        </w:tc>
        <w:tc>
          <w:tcPr>
            <w:tcW w:w="1417" w:type="dxa"/>
            <w:shd w:val="clear" w:color="auto" w:fill="FFFFFF"/>
            <w:vAlign w:val="center"/>
          </w:tcPr>
          <w:p w14:paraId="7CBD710B" w14:textId="77777777" w:rsidR="004F67A6" w:rsidRPr="003D0415" w:rsidRDefault="00312171" w:rsidP="00F27721">
            <w:pPr>
              <w:jc w:val="center"/>
            </w:pPr>
            <w:r w:rsidRPr="00F27721">
              <w:rPr>
                <w:sz w:val="20"/>
                <w:szCs w:val="20"/>
              </w:rPr>
              <w:t>1,2,5,6</w:t>
            </w:r>
          </w:p>
        </w:tc>
        <w:tc>
          <w:tcPr>
            <w:tcW w:w="1418" w:type="dxa"/>
            <w:shd w:val="clear" w:color="auto" w:fill="FFFFFF"/>
            <w:vAlign w:val="center"/>
          </w:tcPr>
          <w:p w14:paraId="0AA6BEAB" w14:textId="77777777" w:rsidR="004F67A6" w:rsidRPr="00F27721" w:rsidRDefault="00312171" w:rsidP="00F27721">
            <w:pPr>
              <w:jc w:val="center"/>
              <w:rPr>
                <w:sz w:val="20"/>
                <w:szCs w:val="20"/>
              </w:rPr>
            </w:pPr>
            <w:r w:rsidRPr="00F27721">
              <w:rPr>
                <w:sz w:val="20"/>
                <w:szCs w:val="20"/>
              </w:rPr>
              <w:t>A,D</w:t>
            </w:r>
          </w:p>
        </w:tc>
      </w:tr>
      <w:tr w:rsidR="00377E51" w:rsidRPr="003D0415" w14:paraId="6A95A616"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6295C89D" w14:textId="77777777" w:rsidR="004F67A6" w:rsidRPr="00F27721" w:rsidRDefault="00312171" w:rsidP="00F27721">
            <w:pPr>
              <w:jc w:val="right"/>
              <w:rPr>
                <w:b/>
                <w:sz w:val="20"/>
                <w:szCs w:val="20"/>
              </w:rPr>
            </w:pPr>
            <w:r w:rsidRPr="00F27721">
              <w:rPr>
                <w:b/>
                <w:sz w:val="20"/>
                <w:szCs w:val="20"/>
              </w:rPr>
              <w:t>5</w:t>
            </w:r>
          </w:p>
        </w:tc>
        <w:tc>
          <w:tcPr>
            <w:tcW w:w="4955" w:type="dxa"/>
            <w:tcBorders>
              <w:left w:val="nil"/>
            </w:tcBorders>
            <w:shd w:val="clear" w:color="auto" w:fill="FFFFFF"/>
          </w:tcPr>
          <w:p w14:paraId="273E152A" w14:textId="77777777" w:rsidR="004F67A6" w:rsidRPr="003D0415" w:rsidRDefault="004F67A6" w:rsidP="00377E51"/>
        </w:tc>
        <w:tc>
          <w:tcPr>
            <w:tcW w:w="1417" w:type="dxa"/>
            <w:tcBorders>
              <w:left w:val="nil"/>
            </w:tcBorders>
            <w:shd w:val="clear" w:color="auto" w:fill="FFFFFF"/>
            <w:vAlign w:val="center"/>
          </w:tcPr>
          <w:p w14:paraId="13BEB5D7" w14:textId="77777777" w:rsidR="004F67A6" w:rsidRPr="00F27721" w:rsidRDefault="004F67A6" w:rsidP="00F27721">
            <w:pPr>
              <w:jc w:val="center"/>
              <w:rPr>
                <w:sz w:val="20"/>
                <w:szCs w:val="20"/>
              </w:rPr>
            </w:pPr>
          </w:p>
        </w:tc>
        <w:tc>
          <w:tcPr>
            <w:tcW w:w="1417" w:type="dxa"/>
            <w:shd w:val="clear" w:color="auto" w:fill="FFFFFF"/>
            <w:vAlign w:val="center"/>
          </w:tcPr>
          <w:p w14:paraId="1652BAD2" w14:textId="77777777" w:rsidR="004F67A6" w:rsidRPr="003D0415" w:rsidRDefault="004F67A6" w:rsidP="00F27721">
            <w:pPr>
              <w:jc w:val="center"/>
            </w:pPr>
          </w:p>
        </w:tc>
        <w:tc>
          <w:tcPr>
            <w:tcW w:w="1418" w:type="dxa"/>
            <w:shd w:val="clear" w:color="auto" w:fill="FFFFFF"/>
            <w:vAlign w:val="center"/>
          </w:tcPr>
          <w:p w14:paraId="7ED5C93A" w14:textId="77777777" w:rsidR="004F67A6" w:rsidRPr="00F27721" w:rsidRDefault="004F67A6" w:rsidP="00F27721">
            <w:pPr>
              <w:jc w:val="center"/>
              <w:rPr>
                <w:sz w:val="20"/>
                <w:szCs w:val="20"/>
              </w:rPr>
            </w:pPr>
          </w:p>
        </w:tc>
      </w:tr>
      <w:tr w:rsidR="00651F63" w:rsidRPr="003D0415" w14:paraId="21CCD6A1"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0A11891D" w14:textId="77777777" w:rsidR="00312171" w:rsidRPr="00F27721" w:rsidRDefault="00312171" w:rsidP="00F27721">
            <w:pPr>
              <w:jc w:val="right"/>
              <w:rPr>
                <w:b/>
                <w:sz w:val="20"/>
                <w:szCs w:val="20"/>
              </w:rPr>
            </w:pPr>
            <w:r w:rsidRPr="00F27721">
              <w:rPr>
                <w:b/>
                <w:sz w:val="20"/>
                <w:szCs w:val="20"/>
              </w:rPr>
              <w:t>6</w:t>
            </w:r>
          </w:p>
        </w:tc>
        <w:tc>
          <w:tcPr>
            <w:tcW w:w="4955" w:type="dxa"/>
            <w:tcBorders>
              <w:left w:val="nil"/>
            </w:tcBorders>
            <w:shd w:val="clear" w:color="auto" w:fill="FFFFFF"/>
            <w:vAlign w:val="center"/>
          </w:tcPr>
          <w:p w14:paraId="5DC5DF52"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0B153910" w14:textId="77777777" w:rsidR="00312171" w:rsidRPr="00F27721" w:rsidRDefault="00312171" w:rsidP="00F27721">
            <w:pPr>
              <w:jc w:val="center"/>
              <w:rPr>
                <w:sz w:val="20"/>
                <w:szCs w:val="20"/>
              </w:rPr>
            </w:pPr>
          </w:p>
        </w:tc>
        <w:tc>
          <w:tcPr>
            <w:tcW w:w="1417" w:type="dxa"/>
            <w:shd w:val="clear" w:color="auto" w:fill="FFFFFF"/>
            <w:vAlign w:val="center"/>
          </w:tcPr>
          <w:p w14:paraId="483AE059" w14:textId="77777777" w:rsidR="00312171" w:rsidRPr="003D0415" w:rsidRDefault="00312171" w:rsidP="00F27721">
            <w:pPr>
              <w:jc w:val="center"/>
            </w:pPr>
          </w:p>
        </w:tc>
        <w:tc>
          <w:tcPr>
            <w:tcW w:w="1418" w:type="dxa"/>
            <w:shd w:val="clear" w:color="auto" w:fill="FFFFFF"/>
            <w:vAlign w:val="center"/>
          </w:tcPr>
          <w:p w14:paraId="15BD7F64" w14:textId="77777777" w:rsidR="00312171" w:rsidRPr="00F27721" w:rsidRDefault="00312171" w:rsidP="00F27721">
            <w:pPr>
              <w:jc w:val="center"/>
              <w:rPr>
                <w:sz w:val="20"/>
                <w:szCs w:val="20"/>
              </w:rPr>
            </w:pPr>
          </w:p>
        </w:tc>
      </w:tr>
      <w:tr w:rsidR="00651F63" w:rsidRPr="003D0415" w14:paraId="1643463E"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4A5293E9" w14:textId="77777777" w:rsidR="00312171" w:rsidRPr="00F27721" w:rsidRDefault="00312171" w:rsidP="00F27721">
            <w:pPr>
              <w:jc w:val="right"/>
              <w:rPr>
                <w:b/>
                <w:sz w:val="20"/>
                <w:szCs w:val="20"/>
              </w:rPr>
            </w:pPr>
            <w:r w:rsidRPr="00F27721">
              <w:rPr>
                <w:b/>
                <w:sz w:val="20"/>
                <w:szCs w:val="20"/>
              </w:rPr>
              <w:t>7</w:t>
            </w:r>
          </w:p>
        </w:tc>
        <w:tc>
          <w:tcPr>
            <w:tcW w:w="4955" w:type="dxa"/>
            <w:tcBorders>
              <w:left w:val="nil"/>
            </w:tcBorders>
            <w:shd w:val="clear" w:color="auto" w:fill="FFFFFF"/>
            <w:vAlign w:val="center"/>
          </w:tcPr>
          <w:p w14:paraId="5D013F0A"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13DC43F8" w14:textId="77777777" w:rsidR="00312171" w:rsidRPr="00F27721" w:rsidRDefault="00312171" w:rsidP="00F27721">
            <w:pPr>
              <w:jc w:val="center"/>
              <w:rPr>
                <w:sz w:val="20"/>
                <w:szCs w:val="20"/>
              </w:rPr>
            </w:pPr>
          </w:p>
        </w:tc>
        <w:tc>
          <w:tcPr>
            <w:tcW w:w="1417" w:type="dxa"/>
            <w:shd w:val="clear" w:color="auto" w:fill="FFFFFF"/>
            <w:vAlign w:val="center"/>
          </w:tcPr>
          <w:p w14:paraId="042832B3" w14:textId="77777777" w:rsidR="00312171" w:rsidRPr="003D0415" w:rsidRDefault="00312171" w:rsidP="00F27721">
            <w:pPr>
              <w:jc w:val="center"/>
            </w:pPr>
          </w:p>
        </w:tc>
        <w:tc>
          <w:tcPr>
            <w:tcW w:w="1418" w:type="dxa"/>
            <w:shd w:val="clear" w:color="auto" w:fill="FFFFFF"/>
            <w:vAlign w:val="center"/>
          </w:tcPr>
          <w:p w14:paraId="152DB9F2" w14:textId="77777777" w:rsidR="00312171" w:rsidRPr="00F27721" w:rsidRDefault="00312171" w:rsidP="00F27721">
            <w:pPr>
              <w:jc w:val="center"/>
              <w:rPr>
                <w:sz w:val="20"/>
                <w:szCs w:val="20"/>
              </w:rPr>
            </w:pPr>
          </w:p>
        </w:tc>
      </w:tr>
      <w:tr w:rsidR="00651F63" w:rsidRPr="003D0415" w14:paraId="0B5E934D"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DEA7D62" w14:textId="77777777" w:rsidR="00312171" w:rsidRPr="00F27721" w:rsidRDefault="00312171" w:rsidP="00F27721">
            <w:pPr>
              <w:jc w:val="right"/>
              <w:rPr>
                <w:b/>
                <w:sz w:val="20"/>
                <w:szCs w:val="20"/>
              </w:rPr>
            </w:pPr>
            <w:r w:rsidRPr="00F27721">
              <w:rPr>
                <w:b/>
                <w:sz w:val="20"/>
                <w:szCs w:val="20"/>
              </w:rPr>
              <w:t>8</w:t>
            </w:r>
          </w:p>
        </w:tc>
        <w:tc>
          <w:tcPr>
            <w:tcW w:w="4955" w:type="dxa"/>
            <w:tcBorders>
              <w:left w:val="nil"/>
            </w:tcBorders>
            <w:shd w:val="clear" w:color="auto" w:fill="FFFFFF"/>
            <w:vAlign w:val="center"/>
          </w:tcPr>
          <w:p w14:paraId="17D8EFAC"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786F4F81" w14:textId="77777777" w:rsidR="00312171" w:rsidRPr="00F27721" w:rsidRDefault="00312171" w:rsidP="00F27721">
            <w:pPr>
              <w:jc w:val="center"/>
              <w:rPr>
                <w:sz w:val="20"/>
                <w:szCs w:val="20"/>
              </w:rPr>
            </w:pPr>
          </w:p>
        </w:tc>
        <w:tc>
          <w:tcPr>
            <w:tcW w:w="1417" w:type="dxa"/>
            <w:shd w:val="clear" w:color="auto" w:fill="FFFFFF"/>
            <w:vAlign w:val="center"/>
          </w:tcPr>
          <w:p w14:paraId="614A06A4" w14:textId="77777777" w:rsidR="00312171" w:rsidRPr="003D0415" w:rsidRDefault="00312171" w:rsidP="00F27721">
            <w:pPr>
              <w:jc w:val="center"/>
            </w:pPr>
          </w:p>
        </w:tc>
        <w:tc>
          <w:tcPr>
            <w:tcW w:w="1418" w:type="dxa"/>
            <w:shd w:val="clear" w:color="auto" w:fill="FFFFFF"/>
            <w:vAlign w:val="center"/>
          </w:tcPr>
          <w:p w14:paraId="6FEDA84D" w14:textId="77777777" w:rsidR="00312171" w:rsidRPr="00F27721" w:rsidRDefault="00312171" w:rsidP="00F27721">
            <w:pPr>
              <w:jc w:val="center"/>
              <w:rPr>
                <w:sz w:val="20"/>
                <w:szCs w:val="20"/>
              </w:rPr>
            </w:pPr>
          </w:p>
        </w:tc>
      </w:tr>
      <w:tr w:rsidR="00651F63" w:rsidRPr="003D0415" w14:paraId="10B28ADA"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4645B814" w14:textId="77777777" w:rsidR="00312171" w:rsidRPr="00F27721" w:rsidRDefault="00312171" w:rsidP="00F27721">
            <w:pPr>
              <w:jc w:val="right"/>
              <w:rPr>
                <w:b/>
                <w:sz w:val="20"/>
                <w:szCs w:val="20"/>
              </w:rPr>
            </w:pPr>
            <w:r w:rsidRPr="00F27721">
              <w:rPr>
                <w:b/>
                <w:sz w:val="20"/>
                <w:szCs w:val="20"/>
              </w:rPr>
              <w:t>9</w:t>
            </w:r>
          </w:p>
        </w:tc>
        <w:tc>
          <w:tcPr>
            <w:tcW w:w="4955" w:type="dxa"/>
            <w:tcBorders>
              <w:left w:val="nil"/>
            </w:tcBorders>
            <w:shd w:val="clear" w:color="auto" w:fill="FFFFFF"/>
            <w:vAlign w:val="center"/>
          </w:tcPr>
          <w:p w14:paraId="7BB3BF90"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39C8F185" w14:textId="77777777" w:rsidR="00312171" w:rsidRPr="00F27721" w:rsidRDefault="00312171" w:rsidP="00F27721">
            <w:pPr>
              <w:jc w:val="center"/>
              <w:rPr>
                <w:sz w:val="20"/>
                <w:szCs w:val="20"/>
              </w:rPr>
            </w:pPr>
          </w:p>
        </w:tc>
        <w:tc>
          <w:tcPr>
            <w:tcW w:w="1417" w:type="dxa"/>
            <w:shd w:val="clear" w:color="auto" w:fill="FFFFFF"/>
            <w:vAlign w:val="center"/>
          </w:tcPr>
          <w:p w14:paraId="6CE65F0B" w14:textId="77777777" w:rsidR="00312171" w:rsidRPr="00F27721" w:rsidRDefault="00312171" w:rsidP="00F27721">
            <w:pPr>
              <w:jc w:val="center"/>
              <w:rPr>
                <w:sz w:val="20"/>
                <w:szCs w:val="20"/>
              </w:rPr>
            </w:pPr>
          </w:p>
        </w:tc>
        <w:tc>
          <w:tcPr>
            <w:tcW w:w="1418" w:type="dxa"/>
            <w:shd w:val="clear" w:color="auto" w:fill="FFFFFF"/>
            <w:vAlign w:val="center"/>
          </w:tcPr>
          <w:p w14:paraId="5CD92021" w14:textId="77777777" w:rsidR="00312171" w:rsidRPr="00F27721" w:rsidRDefault="00312171" w:rsidP="00F27721">
            <w:pPr>
              <w:jc w:val="center"/>
              <w:rPr>
                <w:sz w:val="20"/>
                <w:szCs w:val="20"/>
              </w:rPr>
            </w:pPr>
          </w:p>
        </w:tc>
      </w:tr>
      <w:tr w:rsidR="00651F63" w:rsidRPr="003D0415" w14:paraId="458E8FE5" w14:textId="77777777" w:rsidTr="00F27721">
        <w:trPr>
          <w:trHeight w:val="465"/>
        </w:trPr>
        <w:tc>
          <w:tcPr>
            <w:tcW w:w="417" w:type="dxa"/>
            <w:tcBorders>
              <w:top w:val="single" w:sz="4" w:space="0" w:color="auto"/>
              <w:bottom w:val="single" w:sz="12" w:space="0" w:color="auto"/>
              <w:right w:val="nil"/>
            </w:tcBorders>
            <w:shd w:val="clear" w:color="auto" w:fill="FFFFFF"/>
            <w:vAlign w:val="center"/>
          </w:tcPr>
          <w:p w14:paraId="2C858026" w14:textId="77777777" w:rsidR="00312171" w:rsidRPr="00F27721" w:rsidRDefault="00312171" w:rsidP="00F27721">
            <w:pPr>
              <w:jc w:val="right"/>
              <w:rPr>
                <w:b/>
                <w:sz w:val="20"/>
                <w:szCs w:val="20"/>
              </w:rPr>
            </w:pPr>
            <w:r w:rsidRPr="00F27721">
              <w:rPr>
                <w:b/>
                <w:sz w:val="20"/>
                <w:szCs w:val="20"/>
              </w:rPr>
              <w:t>10</w:t>
            </w:r>
          </w:p>
        </w:tc>
        <w:tc>
          <w:tcPr>
            <w:tcW w:w="4955" w:type="dxa"/>
            <w:tcBorders>
              <w:left w:val="nil"/>
            </w:tcBorders>
            <w:shd w:val="clear" w:color="auto" w:fill="FFFFFF"/>
            <w:vAlign w:val="center"/>
          </w:tcPr>
          <w:p w14:paraId="1891F910"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330CAAB0" w14:textId="77777777" w:rsidR="00312171" w:rsidRPr="00F27721" w:rsidRDefault="00312171" w:rsidP="00F27721">
            <w:pPr>
              <w:jc w:val="center"/>
              <w:rPr>
                <w:sz w:val="20"/>
                <w:szCs w:val="20"/>
              </w:rPr>
            </w:pPr>
          </w:p>
        </w:tc>
        <w:tc>
          <w:tcPr>
            <w:tcW w:w="1417" w:type="dxa"/>
            <w:shd w:val="clear" w:color="auto" w:fill="FFFFFF"/>
            <w:vAlign w:val="center"/>
          </w:tcPr>
          <w:p w14:paraId="07FCED8B" w14:textId="77777777" w:rsidR="00312171" w:rsidRPr="00F27721" w:rsidRDefault="00312171" w:rsidP="00F27721">
            <w:pPr>
              <w:jc w:val="center"/>
              <w:rPr>
                <w:sz w:val="20"/>
                <w:szCs w:val="20"/>
              </w:rPr>
            </w:pPr>
          </w:p>
        </w:tc>
        <w:tc>
          <w:tcPr>
            <w:tcW w:w="1418" w:type="dxa"/>
            <w:shd w:val="clear" w:color="auto" w:fill="FFFFFF"/>
            <w:vAlign w:val="center"/>
          </w:tcPr>
          <w:p w14:paraId="0D31AB8A" w14:textId="77777777" w:rsidR="00312171" w:rsidRPr="00F27721" w:rsidRDefault="00312171" w:rsidP="00F27721">
            <w:pPr>
              <w:jc w:val="center"/>
              <w:rPr>
                <w:sz w:val="20"/>
                <w:szCs w:val="20"/>
              </w:rPr>
            </w:pPr>
          </w:p>
        </w:tc>
      </w:tr>
    </w:tbl>
    <w:p w14:paraId="093317F7" w14:textId="77777777" w:rsidR="00312171" w:rsidRPr="003D0415" w:rsidRDefault="00312171" w:rsidP="009D328E">
      <w:pPr>
        <w:rPr>
          <w:sz w:val="20"/>
          <w:szCs w:val="20"/>
        </w:rPr>
      </w:pPr>
    </w:p>
    <w:p w14:paraId="082B150F" w14:textId="77777777" w:rsidR="00312171" w:rsidRPr="003D0415" w:rsidRDefault="00312171" w:rsidP="009D328E">
      <w:pPr>
        <w:rPr>
          <w:sz w:val="20"/>
          <w:szCs w:val="20"/>
        </w:rPr>
        <w:sectPr w:rsidR="00BD6EC0" w:rsidRPr="003D0415" w:rsidSect="00CA0228">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3D0415" w14:paraId="2040E66B" w14:textId="77777777" w:rsidTr="00F27721">
        <w:trPr>
          <w:trHeight w:val="567"/>
        </w:trPr>
        <w:tc>
          <w:tcPr>
            <w:tcW w:w="2112" w:type="dxa"/>
            <w:shd w:val="clear" w:color="auto" w:fill="FFF2CC"/>
            <w:vAlign w:val="center"/>
          </w:tcPr>
          <w:p w14:paraId="77D38802" w14:textId="77777777" w:rsidR="00312171" w:rsidRPr="00F27721" w:rsidRDefault="00312171" w:rsidP="00302726">
            <w:pPr>
              <w:rPr>
                <w:b/>
                <w:sz w:val="20"/>
                <w:szCs w:val="20"/>
              </w:rPr>
            </w:pPr>
            <w:r w:rsidRPr="00F27721">
              <w:rPr>
                <w:b/>
                <w:sz w:val="20"/>
                <w:szCs w:val="20"/>
              </w:rPr>
              <w:lastRenderedPageBreak/>
              <w:t>Temel Ders kitabı</w:t>
            </w:r>
          </w:p>
        </w:tc>
        <w:tc>
          <w:tcPr>
            <w:tcW w:w="7512" w:type="dxa"/>
            <w:shd w:val="clear" w:color="auto" w:fill="FFFFFF"/>
            <w:vAlign w:val="center"/>
          </w:tcPr>
          <w:p w14:paraId="0915B156" w14:textId="77777777" w:rsidR="00312171" w:rsidRPr="00F27721" w:rsidRDefault="00312171" w:rsidP="005D197E">
            <w:pPr>
              <w:rPr>
                <w:sz w:val="20"/>
                <w:szCs w:val="20"/>
              </w:rPr>
            </w:pPr>
            <w:r w:rsidRPr="00F27721">
              <w:rPr>
                <w:sz w:val="20"/>
                <w:szCs w:val="20"/>
              </w:rPr>
              <w:t>Logic and Computer Design Fundamentals, M.Mano and R.Kime, Prentice Hall, 2004, 4th edition.</w:t>
            </w:r>
          </w:p>
        </w:tc>
      </w:tr>
      <w:tr w:rsidR="005E44D3" w:rsidRPr="003D0415" w14:paraId="70BCB591" w14:textId="77777777" w:rsidTr="00F27721">
        <w:trPr>
          <w:trHeight w:val="843"/>
        </w:trPr>
        <w:tc>
          <w:tcPr>
            <w:tcW w:w="2112" w:type="dxa"/>
            <w:shd w:val="clear" w:color="auto" w:fill="FFF2CC"/>
            <w:vAlign w:val="center"/>
          </w:tcPr>
          <w:p w14:paraId="74D456DB" w14:textId="77777777" w:rsidR="00312171" w:rsidRPr="00F27721" w:rsidRDefault="00312171" w:rsidP="00302726">
            <w:pPr>
              <w:rPr>
                <w:b/>
                <w:sz w:val="20"/>
                <w:szCs w:val="20"/>
              </w:rPr>
            </w:pPr>
            <w:r w:rsidRPr="00F27721">
              <w:rPr>
                <w:b/>
                <w:sz w:val="20"/>
                <w:szCs w:val="20"/>
              </w:rPr>
              <w:t>Yardımcı Kaynaklar</w:t>
            </w:r>
          </w:p>
        </w:tc>
        <w:tc>
          <w:tcPr>
            <w:tcW w:w="7512" w:type="dxa"/>
            <w:shd w:val="clear" w:color="auto" w:fill="FFFFFF"/>
            <w:vAlign w:val="center"/>
          </w:tcPr>
          <w:p w14:paraId="11151469" w14:textId="77777777" w:rsidR="00312171" w:rsidRPr="00F27721" w:rsidRDefault="00312171" w:rsidP="00F27721">
            <w:pPr>
              <w:ind w:left="156" w:hanging="156"/>
              <w:rPr>
                <w:sz w:val="20"/>
                <w:szCs w:val="20"/>
              </w:rPr>
            </w:pPr>
            <w:r w:rsidRPr="00F27721">
              <w:rPr>
                <w:sz w:val="20"/>
                <w:szCs w:val="20"/>
              </w:rPr>
              <w:t>Digital Design Principles and Practice, J.F. Wakerly, Prentice Hall 2001.</w:t>
            </w:r>
          </w:p>
        </w:tc>
      </w:tr>
      <w:tr w:rsidR="005E44D3" w:rsidRPr="003D0415" w14:paraId="4BFE1AFA" w14:textId="77777777" w:rsidTr="00F27721">
        <w:trPr>
          <w:trHeight w:val="567"/>
        </w:trPr>
        <w:tc>
          <w:tcPr>
            <w:tcW w:w="2112" w:type="dxa"/>
            <w:shd w:val="clear" w:color="auto" w:fill="FFF2CC"/>
            <w:vAlign w:val="center"/>
          </w:tcPr>
          <w:p w14:paraId="128E6913" w14:textId="77777777" w:rsidR="00312171" w:rsidRPr="00F27721" w:rsidRDefault="00312171" w:rsidP="005E44D3">
            <w:pPr>
              <w:rPr>
                <w:b/>
                <w:sz w:val="20"/>
                <w:szCs w:val="20"/>
              </w:rPr>
            </w:pPr>
            <w:r w:rsidRPr="00F27721">
              <w:rPr>
                <w:b/>
                <w:sz w:val="20"/>
                <w:szCs w:val="20"/>
              </w:rPr>
              <w:t>Derste Gerekli Araç ve Gereçler</w:t>
            </w:r>
          </w:p>
        </w:tc>
        <w:tc>
          <w:tcPr>
            <w:tcW w:w="7512" w:type="dxa"/>
            <w:shd w:val="clear" w:color="auto" w:fill="FFFFFF"/>
            <w:vAlign w:val="center"/>
          </w:tcPr>
          <w:p w14:paraId="7C61B8DE" w14:textId="77777777" w:rsidR="00312171" w:rsidRPr="00F27721" w:rsidRDefault="00312171" w:rsidP="005D197E">
            <w:pPr>
              <w:rPr>
                <w:sz w:val="20"/>
                <w:szCs w:val="20"/>
              </w:rPr>
            </w:pPr>
          </w:p>
        </w:tc>
      </w:tr>
    </w:tbl>
    <w:p w14:paraId="6E5DCC19" w14:textId="77777777" w:rsidR="00312171" w:rsidRPr="003D0415" w:rsidRDefault="00312171" w:rsidP="005E44D3">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1701C3" w:rsidRPr="003D0415" w14:paraId="05E846CB" w14:textId="77777777" w:rsidTr="00F27721">
        <w:trPr>
          <w:trHeight w:val="312"/>
        </w:trPr>
        <w:tc>
          <w:tcPr>
            <w:tcW w:w="9624" w:type="dxa"/>
            <w:gridSpan w:val="2"/>
            <w:shd w:val="clear" w:color="auto" w:fill="FFF2CC"/>
            <w:vAlign w:val="center"/>
          </w:tcPr>
          <w:p w14:paraId="1F6BCEC6" w14:textId="77777777" w:rsidR="00312171" w:rsidRPr="00F27721" w:rsidRDefault="00312171" w:rsidP="00F27721">
            <w:pPr>
              <w:jc w:val="center"/>
              <w:rPr>
                <w:b/>
                <w:sz w:val="20"/>
                <w:szCs w:val="20"/>
              </w:rPr>
            </w:pPr>
            <w:r w:rsidRPr="00F27721">
              <w:rPr>
                <w:b/>
                <w:sz w:val="20"/>
                <w:szCs w:val="20"/>
              </w:rPr>
              <w:t>Dersin Haftalık Planı</w:t>
            </w:r>
          </w:p>
        </w:tc>
      </w:tr>
      <w:tr w:rsidR="00944C12" w:rsidRPr="003D0415" w14:paraId="3F5035AC"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AF08A73" w14:textId="77777777" w:rsidR="004F67A6" w:rsidRPr="00F27721" w:rsidRDefault="00312171" w:rsidP="00F27721">
            <w:pPr>
              <w:jc w:val="center"/>
              <w:rPr>
                <w:b/>
                <w:sz w:val="20"/>
                <w:szCs w:val="20"/>
              </w:rPr>
            </w:pPr>
            <w:r w:rsidRPr="00F27721">
              <w:rPr>
                <w:b/>
                <w:sz w:val="20"/>
                <w:szCs w:val="20"/>
              </w:rPr>
              <w:t>1</w:t>
            </w:r>
          </w:p>
        </w:tc>
        <w:tc>
          <w:tcPr>
            <w:tcW w:w="8957" w:type="dxa"/>
            <w:tcBorders>
              <w:left w:val="nil"/>
            </w:tcBorders>
            <w:shd w:val="clear" w:color="auto" w:fill="FFFFFF"/>
            <w:vAlign w:val="center"/>
          </w:tcPr>
          <w:p w14:paraId="38FC3A2A" w14:textId="77777777" w:rsidR="004F67A6" w:rsidRPr="00F27721" w:rsidRDefault="00312171" w:rsidP="00944C12">
            <w:pPr>
              <w:rPr>
                <w:sz w:val="20"/>
                <w:szCs w:val="20"/>
              </w:rPr>
            </w:pPr>
            <w:r w:rsidRPr="00F27721">
              <w:rPr>
                <w:sz w:val="20"/>
                <w:szCs w:val="20"/>
              </w:rPr>
              <w:t xml:space="preserve"> </w:t>
            </w:r>
            <w:r w:rsidRPr="00F27721">
              <w:rPr>
                <w:noProof/>
                <w:sz w:val="20"/>
                <w:szCs w:val="20"/>
              </w:rPr>
              <w:t>Sayısal Sistem Laboratuar Donanımı</w:t>
            </w:r>
          </w:p>
        </w:tc>
      </w:tr>
      <w:tr w:rsidR="00944C12" w:rsidRPr="003D0415" w14:paraId="14BAE33E"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327EE37" w14:textId="77777777" w:rsidR="004F67A6" w:rsidRPr="00F27721" w:rsidRDefault="00312171" w:rsidP="00F27721">
            <w:pPr>
              <w:jc w:val="center"/>
              <w:rPr>
                <w:b/>
                <w:sz w:val="20"/>
                <w:szCs w:val="20"/>
              </w:rPr>
            </w:pPr>
            <w:r w:rsidRPr="00F27721">
              <w:rPr>
                <w:b/>
                <w:sz w:val="20"/>
                <w:szCs w:val="20"/>
              </w:rPr>
              <w:t>2</w:t>
            </w:r>
          </w:p>
        </w:tc>
        <w:tc>
          <w:tcPr>
            <w:tcW w:w="8957" w:type="dxa"/>
            <w:tcBorders>
              <w:left w:val="nil"/>
            </w:tcBorders>
            <w:shd w:val="clear" w:color="auto" w:fill="FFFFFF"/>
            <w:vAlign w:val="center"/>
          </w:tcPr>
          <w:p w14:paraId="2DEA6895" w14:textId="77777777" w:rsidR="004F67A6" w:rsidRPr="00F27721" w:rsidRDefault="00312171" w:rsidP="00944C12">
            <w:pPr>
              <w:rPr>
                <w:sz w:val="20"/>
                <w:szCs w:val="20"/>
              </w:rPr>
            </w:pPr>
            <w:r w:rsidRPr="00F27721">
              <w:rPr>
                <w:sz w:val="20"/>
                <w:szCs w:val="20"/>
              </w:rPr>
              <w:t xml:space="preserve"> </w:t>
            </w:r>
            <w:r w:rsidRPr="00F27721">
              <w:rPr>
                <w:noProof/>
                <w:sz w:val="20"/>
                <w:szCs w:val="20"/>
              </w:rPr>
              <w:t>IC Sayısal Kapılar</w:t>
            </w:r>
          </w:p>
        </w:tc>
      </w:tr>
      <w:tr w:rsidR="00944C12" w:rsidRPr="003D0415" w14:paraId="2F507330"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0AC7419" w14:textId="77777777" w:rsidR="004F67A6" w:rsidRPr="00F27721" w:rsidRDefault="00312171" w:rsidP="00F27721">
            <w:pPr>
              <w:jc w:val="center"/>
              <w:rPr>
                <w:b/>
                <w:sz w:val="20"/>
                <w:szCs w:val="20"/>
              </w:rPr>
            </w:pPr>
            <w:r w:rsidRPr="00F27721">
              <w:rPr>
                <w:b/>
                <w:sz w:val="20"/>
                <w:szCs w:val="20"/>
              </w:rPr>
              <w:t>3</w:t>
            </w:r>
          </w:p>
        </w:tc>
        <w:tc>
          <w:tcPr>
            <w:tcW w:w="8957" w:type="dxa"/>
            <w:tcBorders>
              <w:left w:val="nil"/>
            </w:tcBorders>
            <w:shd w:val="clear" w:color="auto" w:fill="FFFFFF"/>
            <w:vAlign w:val="center"/>
          </w:tcPr>
          <w:p w14:paraId="52EED439" w14:textId="77777777" w:rsidR="004F67A6" w:rsidRPr="00F27721" w:rsidRDefault="00312171" w:rsidP="00944C12">
            <w:pPr>
              <w:rPr>
                <w:sz w:val="20"/>
                <w:szCs w:val="20"/>
              </w:rPr>
            </w:pPr>
            <w:r w:rsidRPr="00F27721">
              <w:rPr>
                <w:sz w:val="20"/>
                <w:szCs w:val="20"/>
              </w:rPr>
              <w:t xml:space="preserve"> </w:t>
            </w:r>
            <w:r w:rsidRPr="00F27721">
              <w:rPr>
                <w:noProof/>
                <w:sz w:val="20"/>
                <w:szCs w:val="20"/>
              </w:rPr>
              <w:t>LogicWorks/Proteus ile Sayısal Devre Analizi</w:t>
            </w:r>
          </w:p>
        </w:tc>
      </w:tr>
      <w:tr w:rsidR="00944C12" w:rsidRPr="003D0415" w14:paraId="24252321"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C5FC22B" w14:textId="77777777" w:rsidR="004F67A6" w:rsidRPr="00F27721" w:rsidRDefault="00312171" w:rsidP="00F27721">
            <w:pPr>
              <w:jc w:val="center"/>
              <w:rPr>
                <w:b/>
                <w:sz w:val="20"/>
                <w:szCs w:val="20"/>
              </w:rPr>
            </w:pPr>
            <w:r w:rsidRPr="00F27721">
              <w:rPr>
                <w:b/>
                <w:sz w:val="20"/>
                <w:szCs w:val="20"/>
              </w:rPr>
              <w:t>4</w:t>
            </w:r>
          </w:p>
        </w:tc>
        <w:tc>
          <w:tcPr>
            <w:tcW w:w="8957" w:type="dxa"/>
            <w:tcBorders>
              <w:left w:val="nil"/>
            </w:tcBorders>
            <w:shd w:val="clear" w:color="auto" w:fill="FFFFFF"/>
            <w:vAlign w:val="center"/>
          </w:tcPr>
          <w:p w14:paraId="40A8BB45" w14:textId="77777777" w:rsidR="004F67A6" w:rsidRPr="00F27721" w:rsidRDefault="00312171" w:rsidP="00944C12">
            <w:pPr>
              <w:rPr>
                <w:sz w:val="20"/>
                <w:szCs w:val="20"/>
              </w:rPr>
            </w:pPr>
            <w:r w:rsidRPr="00F27721">
              <w:rPr>
                <w:sz w:val="20"/>
                <w:szCs w:val="20"/>
              </w:rPr>
              <w:t xml:space="preserve"> </w:t>
            </w:r>
            <w:r w:rsidRPr="00F27721">
              <w:rPr>
                <w:noProof/>
                <w:sz w:val="20"/>
                <w:szCs w:val="20"/>
              </w:rPr>
              <w:t>İkili ve Onlu Sayılar</w:t>
            </w:r>
          </w:p>
        </w:tc>
      </w:tr>
      <w:tr w:rsidR="00944C12" w:rsidRPr="003D0415" w14:paraId="45DD93DA"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FC17364" w14:textId="77777777" w:rsidR="004F67A6" w:rsidRPr="00F27721" w:rsidRDefault="00312171" w:rsidP="00F27721">
            <w:pPr>
              <w:jc w:val="center"/>
              <w:rPr>
                <w:b/>
                <w:sz w:val="20"/>
                <w:szCs w:val="20"/>
              </w:rPr>
            </w:pPr>
            <w:r w:rsidRPr="00F27721">
              <w:rPr>
                <w:b/>
                <w:sz w:val="20"/>
                <w:szCs w:val="20"/>
              </w:rPr>
              <w:t>5</w:t>
            </w:r>
          </w:p>
        </w:tc>
        <w:tc>
          <w:tcPr>
            <w:tcW w:w="8957" w:type="dxa"/>
            <w:tcBorders>
              <w:left w:val="nil"/>
            </w:tcBorders>
            <w:shd w:val="clear" w:color="auto" w:fill="FFFFFF"/>
            <w:vAlign w:val="center"/>
          </w:tcPr>
          <w:p w14:paraId="7B74AB53" w14:textId="77777777" w:rsidR="004F67A6" w:rsidRPr="00F27721" w:rsidRDefault="00312171" w:rsidP="00944C12">
            <w:pPr>
              <w:rPr>
                <w:sz w:val="20"/>
                <w:szCs w:val="20"/>
              </w:rPr>
            </w:pPr>
            <w:r w:rsidRPr="00F27721">
              <w:rPr>
                <w:sz w:val="20"/>
                <w:szCs w:val="20"/>
              </w:rPr>
              <w:t xml:space="preserve"> </w:t>
            </w:r>
            <w:r w:rsidRPr="00F27721">
              <w:rPr>
                <w:noProof/>
                <w:sz w:val="20"/>
                <w:szCs w:val="20"/>
              </w:rPr>
              <w:t>Bileşimsel Devre Tasarımı: Kod Çevirici</w:t>
            </w:r>
          </w:p>
        </w:tc>
      </w:tr>
      <w:tr w:rsidR="00944C12" w:rsidRPr="003D0415" w14:paraId="6BAA566F"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07DE00B" w14:textId="77777777" w:rsidR="004F67A6" w:rsidRPr="00F27721" w:rsidRDefault="00312171" w:rsidP="00F27721">
            <w:pPr>
              <w:jc w:val="center"/>
              <w:rPr>
                <w:b/>
                <w:sz w:val="20"/>
                <w:szCs w:val="20"/>
              </w:rPr>
            </w:pPr>
            <w:r w:rsidRPr="00F27721">
              <w:rPr>
                <w:b/>
                <w:sz w:val="20"/>
                <w:szCs w:val="20"/>
              </w:rPr>
              <w:t>6</w:t>
            </w:r>
          </w:p>
        </w:tc>
        <w:tc>
          <w:tcPr>
            <w:tcW w:w="8957" w:type="dxa"/>
            <w:tcBorders>
              <w:left w:val="nil"/>
            </w:tcBorders>
            <w:shd w:val="clear" w:color="auto" w:fill="FFFFFF"/>
            <w:vAlign w:val="center"/>
          </w:tcPr>
          <w:p w14:paraId="5808FBA2" w14:textId="77777777" w:rsidR="004F67A6" w:rsidRPr="00F27721" w:rsidRDefault="00312171" w:rsidP="00944C12">
            <w:pPr>
              <w:rPr>
                <w:sz w:val="20"/>
                <w:szCs w:val="20"/>
              </w:rPr>
            </w:pPr>
            <w:r w:rsidRPr="00F27721">
              <w:rPr>
                <w:sz w:val="20"/>
                <w:szCs w:val="20"/>
              </w:rPr>
              <w:t xml:space="preserve"> </w:t>
            </w:r>
            <w:r w:rsidRPr="00F27721">
              <w:rPr>
                <w:noProof/>
                <w:sz w:val="20"/>
                <w:szCs w:val="20"/>
              </w:rPr>
              <w:t>Aritmetik Devreler: Toplayıcılar ve Çıkartıcılar</w:t>
            </w:r>
          </w:p>
        </w:tc>
      </w:tr>
      <w:tr w:rsidR="00944C12" w:rsidRPr="003D0415" w14:paraId="227A444F"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0C2BF56" w14:textId="77777777" w:rsidR="004F67A6" w:rsidRPr="00F27721" w:rsidRDefault="00312171" w:rsidP="00F27721">
            <w:pPr>
              <w:jc w:val="center"/>
              <w:rPr>
                <w:b/>
                <w:sz w:val="20"/>
                <w:szCs w:val="20"/>
              </w:rPr>
            </w:pPr>
            <w:r w:rsidRPr="00F27721">
              <w:rPr>
                <w:b/>
                <w:sz w:val="20"/>
                <w:szCs w:val="20"/>
              </w:rPr>
              <w:t>7</w:t>
            </w:r>
          </w:p>
        </w:tc>
        <w:tc>
          <w:tcPr>
            <w:tcW w:w="8957" w:type="dxa"/>
            <w:tcBorders>
              <w:left w:val="nil"/>
            </w:tcBorders>
            <w:shd w:val="clear" w:color="auto" w:fill="FFFFFF"/>
            <w:vAlign w:val="center"/>
          </w:tcPr>
          <w:p w14:paraId="4A330602" w14:textId="77777777" w:rsidR="004F67A6" w:rsidRPr="00F27721" w:rsidRDefault="00312171" w:rsidP="00944C12">
            <w:pPr>
              <w:rPr>
                <w:sz w:val="20"/>
                <w:szCs w:val="20"/>
              </w:rPr>
            </w:pPr>
            <w:r w:rsidRPr="00F27721">
              <w:rPr>
                <w:sz w:val="20"/>
                <w:szCs w:val="20"/>
              </w:rPr>
              <w:t xml:space="preserve"> </w:t>
            </w:r>
            <w:r w:rsidRPr="00F27721">
              <w:rPr>
                <w:noProof/>
                <w:sz w:val="20"/>
                <w:szCs w:val="20"/>
              </w:rPr>
              <w:t>Çoğullayıcılar ile Bileşimsel Devre Tasarımı</w:t>
            </w:r>
          </w:p>
        </w:tc>
      </w:tr>
      <w:tr w:rsidR="00944C12" w:rsidRPr="003D0415" w14:paraId="308A77B4" w14:textId="77777777" w:rsidTr="00F27721">
        <w:trPr>
          <w:trHeight w:val="283"/>
        </w:trPr>
        <w:tc>
          <w:tcPr>
            <w:tcW w:w="667" w:type="dxa"/>
            <w:tcBorders>
              <w:top w:val="single" w:sz="4" w:space="0" w:color="auto"/>
              <w:bottom w:val="single" w:sz="4" w:space="0" w:color="auto"/>
              <w:right w:val="nil"/>
            </w:tcBorders>
            <w:shd w:val="clear" w:color="auto" w:fill="D9D9D9"/>
            <w:vAlign w:val="center"/>
          </w:tcPr>
          <w:p w14:paraId="479B57E0" w14:textId="77777777" w:rsidR="004F67A6" w:rsidRPr="00F27721" w:rsidRDefault="00312171" w:rsidP="00F27721">
            <w:pPr>
              <w:jc w:val="center"/>
              <w:rPr>
                <w:b/>
                <w:sz w:val="20"/>
                <w:szCs w:val="20"/>
              </w:rPr>
            </w:pPr>
            <w:r w:rsidRPr="00F27721">
              <w:rPr>
                <w:b/>
                <w:sz w:val="20"/>
                <w:szCs w:val="20"/>
              </w:rPr>
              <w:t>8</w:t>
            </w:r>
          </w:p>
        </w:tc>
        <w:tc>
          <w:tcPr>
            <w:tcW w:w="8957" w:type="dxa"/>
            <w:tcBorders>
              <w:left w:val="nil"/>
            </w:tcBorders>
            <w:shd w:val="clear" w:color="auto" w:fill="D9D9D9"/>
            <w:vAlign w:val="center"/>
          </w:tcPr>
          <w:p w14:paraId="2D8709AA" w14:textId="77777777" w:rsidR="004F67A6" w:rsidRPr="00F27721" w:rsidRDefault="00312171" w:rsidP="00944C12">
            <w:pPr>
              <w:rPr>
                <w:sz w:val="20"/>
                <w:szCs w:val="20"/>
                <w:lang w:val="en-US"/>
              </w:rPr>
            </w:pPr>
            <w:r w:rsidRPr="00F27721">
              <w:rPr>
                <w:sz w:val="20"/>
                <w:szCs w:val="20"/>
                <w:lang w:val="en-US"/>
              </w:rPr>
              <w:t xml:space="preserve"> </w:t>
            </w:r>
            <w:r w:rsidRPr="00F27721">
              <w:rPr>
                <w:noProof/>
                <w:sz w:val="20"/>
                <w:szCs w:val="20"/>
                <w:lang w:val="en-US"/>
              </w:rPr>
              <w:t>Ara Sınav</w:t>
            </w:r>
          </w:p>
        </w:tc>
      </w:tr>
      <w:tr w:rsidR="00944C12" w:rsidRPr="003D0415" w14:paraId="5A573593"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B1F1007" w14:textId="77777777" w:rsidR="004F67A6" w:rsidRPr="00F27721" w:rsidRDefault="00312171" w:rsidP="00F27721">
            <w:pPr>
              <w:jc w:val="center"/>
              <w:rPr>
                <w:b/>
                <w:sz w:val="20"/>
                <w:szCs w:val="20"/>
              </w:rPr>
            </w:pPr>
            <w:r w:rsidRPr="00F27721">
              <w:rPr>
                <w:b/>
                <w:sz w:val="20"/>
                <w:szCs w:val="20"/>
              </w:rPr>
              <w:t>9</w:t>
            </w:r>
          </w:p>
        </w:tc>
        <w:tc>
          <w:tcPr>
            <w:tcW w:w="8957" w:type="dxa"/>
            <w:tcBorders>
              <w:left w:val="nil"/>
            </w:tcBorders>
            <w:shd w:val="clear" w:color="auto" w:fill="FFFFFF"/>
            <w:vAlign w:val="center"/>
          </w:tcPr>
          <w:p w14:paraId="01B6BC01" w14:textId="77777777" w:rsidR="004F67A6" w:rsidRPr="00F27721" w:rsidRDefault="00312171" w:rsidP="00944C12">
            <w:pPr>
              <w:rPr>
                <w:sz w:val="20"/>
                <w:szCs w:val="20"/>
                <w:lang w:val="en-US"/>
              </w:rPr>
            </w:pPr>
            <w:r w:rsidRPr="00F27721">
              <w:rPr>
                <w:sz w:val="20"/>
                <w:szCs w:val="20"/>
                <w:lang w:val="en-US"/>
              </w:rPr>
              <w:t xml:space="preserve"> </w:t>
            </w:r>
            <w:r w:rsidRPr="00F27721">
              <w:rPr>
                <w:noProof/>
                <w:sz w:val="20"/>
                <w:szCs w:val="20"/>
                <w:lang w:val="en-US"/>
              </w:rPr>
              <w:t>Ara Sınav</w:t>
            </w:r>
          </w:p>
        </w:tc>
      </w:tr>
      <w:tr w:rsidR="00944C12" w:rsidRPr="003D0415" w14:paraId="2BB233AE"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EAF1F9F" w14:textId="77777777" w:rsidR="004F67A6" w:rsidRPr="00F27721" w:rsidRDefault="00312171" w:rsidP="00F27721">
            <w:pPr>
              <w:jc w:val="center"/>
              <w:rPr>
                <w:b/>
                <w:sz w:val="20"/>
                <w:szCs w:val="20"/>
              </w:rPr>
            </w:pPr>
            <w:r w:rsidRPr="00F27721">
              <w:rPr>
                <w:b/>
                <w:sz w:val="20"/>
                <w:szCs w:val="20"/>
              </w:rPr>
              <w:t>10</w:t>
            </w:r>
          </w:p>
        </w:tc>
        <w:tc>
          <w:tcPr>
            <w:tcW w:w="8957" w:type="dxa"/>
            <w:tcBorders>
              <w:left w:val="nil"/>
            </w:tcBorders>
            <w:shd w:val="clear" w:color="auto" w:fill="FFFFFF"/>
            <w:vAlign w:val="center"/>
          </w:tcPr>
          <w:p w14:paraId="7F5CF1B9" w14:textId="77777777" w:rsidR="004F67A6" w:rsidRPr="00F27721" w:rsidRDefault="00312171" w:rsidP="00944C12">
            <w:pPr>
              <w:rPr>
                <w:sz w:val="20"/>
                <w:szCs w:val="20"/>
              </w:rPr>
            </w:pPr>
            <w:r w:rsidRPr="00F27721">
              <w:rPr>
                <w:sz w:val="20"/>
                <w:szCs w:val="20"/>
              </w:rPr>
              <w:t xml:space="preserve"> </w:t>
            </w:r>
            <w:r w:rsidRPr="00F27721">
              <w:rPr>
                <w:noProof/>
                <w:sz w:val="20"/>
                <w:szCs w:val="20"/>
              </w:rPr>
              <w:t>Flip-Flop ve Sayıcılar</w:t>
            </w:r>
          </w:p>
        </w:tc>
      </w:tr>
      <w:tr w:rsidR="00944C12" w:rsidRPr="003D0415" w14:paraId="21F5BADA"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E755C38" w14:textId="77777777" w:rsidR="004F67A6" w:rsidRPr="00F27721" w:rsidRDefault="00312171" w:rsidP="00F27721">
            <w:pPr>
              <w:jc w:val="center"/>
              <w:rPr>
                <w:b/>
                <w:sz w:val="20"/>
                <w:szCs w:val="20"/>
              </w:rPr>
            </w:pPr>
            <w:r w:rsidRPr="00F27721">
              <w:rPr>
                <w:b/>
                <w:sz w:val="20"/>
                <w:szCs w:val="20"/>
              </w:rPr>
              <w:t>11</w:t>
            </w:r>
          </w:p>
        </w:tc>
        <w:tc>
          <w:tcPr>
            <w:tcW w:w="8957" w:type="dxa"/>
            <w:tcBorders>
              <w:left w:val="nil"/>
            </w:tcBorders>
            <w:shd w:val="clear" w:color="auto" w:fill="FFFFFF"/>
            <w:vAlign w:val="center"/>
          </w:tcPr>
          <w:p w14:paraId="275FD186" w14:textId="77777777" w:rsidR="004F67A6" w:rsidRPr="00F27721" w:rsidRDefault="00312171" w:rsidP="00944C12">
            <w:pPr>
              <w:rPr>
                <w:sz w:val="20"/>
                <w:szCs w:val="20"/>
              </w:rPr>
            </w:pPr>
            <w:r w:rsidRPr="00F27721">
              <w:rPr>
                <w:sz w:val="20"/>
                <w:szCs w:val="20"/>
              </w:rPr>
              <w:t xml:space="preserve"> </w:t>
            </w:r>
            <w:r w:rsidRPr="00F27721">
              <w:rPr>
                <w:noProof/>
                <w:sz w:val="20"/>
                <w:szCs w:val="20"/>
              </w:rPr>
              <w:t>Ardışıl Devreler</w:t>
            </w:r>
          </w:p>
        </w:tc>
      </w:tr>
      <w:tr w:rsidR="00944C12" w:rsidRPr="003D0415" w14:paraId="2020D4DE"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B0E075F" w14:textId="77777777" w:rsidR="004F67A6" w:rsidRPr="00F27721" w:rsidRDefault="00312171" w:rsidP="00F27721">
            <w:pPr>
              <w:jc w:val="center"/>
              <w:rPr>
                <w:b/>
                <w:sz w:val="20"/>
                <w:szCs w:val="20"/>
              </w:rPr>
            </w:pPr>
            <w:r w:rsidRPr="00F27721">
              <w:rPr>
                <w:b/>
                <w:sz w:val="20"/>
                <w:szCs w:val="20"/>
              </w:rPr>
              <w:t>12</w:t>
            </w:r>
          </w:p>
        </w:tc>
        <w:tc>
          <w:tcPr>
            <w:tcW w:w="8957" w:type="dxa"/>
            <w:tcBorders>
              <w:left w:val="nil"/>
            </w:tcBorders>
            <w:shd w:val="clear" w:color="auto" w:fill="FFFFFF"/>
            <w:vAlign w:val="center"/>
          </w:tcPr>
          <w:p w14:paraId="143DC0F9" w14:textId="77777777" w:rsidR="004F67A6" w:rsidRPr="00F27721" w:rsidRDefault="00312171" w:rsidP="00944C12">
            <w:pPr>
              <w:rPr>
                <w:sz w:val="20"/>
                <w:szCs w:val="20"/>
              </w:rPr>
            </w:pPr>
            <w:r w:rsidRPr="00F27721">
              <w:rPr>
                <w:sz w:val="20"/>
                <w:szCs w:val="20"/>
              </w:rPr>
              <w:t xml:space="preserve"> </w:t>
            </w:r>
            <w:r w:rsidRPr="00F27721">
              <w:rPr>
                <w:noProof/>
                <w:sz w:val="20"/>
                <w:szCs w:val="20"/>
              </w:rPr>
              <w:t>Bileşimsel Devreler ve HDL</w:t>
            </w:r>
          </w:p>
        </w:tc>
      </w:tr>
      <w:tr w:rsidR="00944C12" w:rsidRPr="003D0415" w14:paraId="2B3F9518"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6931C45" w14:textId="77777777" w:rsidR="004F67A6" w:rsidRPr="00F27721" w:rsidRDefault="00312171" w:rsidP="00F27721">
            <w:pPr>
              <w:jc w:val="center"/>
              <w:rPr>
                <w:b/>
                <w:sz w:val="20"/>
                <w:szCs w:val="20"/>
              </w:rPr>
            </w:pPr>
            <w:r w:rsidRPr="00F27721">
              <w:rPr>
                <w:b/>
                <w:sz w:val="20"/>
                <w:szCs w:val="20"/>
              </w:rPr>
              <w:t>13</w:t>
            </w:r>
          </w:p>
        </w:tc>
        <w:tc>
          <w:tcPr>
            <w:tcW w:w="8957" w:type="dxa"/>
            <w:tcBorders>
              <w:left w:val="nil"/>
            </w:tcBorders>
            <w:shd w:val="clear" w:color="auto" w:fill="FFFFFF"/>
            <w:vAlign w:val="center"/>
          </w:tcPr>
          <w:p w14:paraId="74B051D0" w14:textId="77777777" w:rsidR="004F67A6" w:rsidRPr="00F27721" w:rsidRDefault="00312171" w:rsidP="00944C12">
            <w:pPr>
              <w:rPr>
                <w:sz w:val="20"/>
                <w:szCs w:val="20"/>
              </w:rPr>
            </w:pPr>
            <w:r w:rsidRPr="00F27721">
              <w:rPr>
                <w:sz w:val="20"/>
                <w:szCs w:val="20"/>
              </w:rPr>
              <w:t xml:space="preserve"> </w:t>
            </w:r>
            <w:r w:rsidRPr="00F27721">
              <w:rPr>
                <w:noProof/>
                <w:sz w:val="20"/>
                <w:szCs w:val="20"/>
              </w:rPr>
              <w:t>Ardışıl Devreler ve HDL</w:t>
            </w:r>
          </w:p>
        </w:tc>
      </w:tr>
      <w:tr w:rsidR="00944C12" w:rsidRPr="003D0415" w14:paraId="55B4FD7E"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1478F36" w14:textId="77777777" w:rsidR="004F67A6" w:rsidRPr="00F27721" w:rsidRDefault="00312171" w:rsidP="00F27721">
            <w:pPr>
              <w:jc w:val="center"/>
              <w:rPr>
                <w:b/>
                <w:sz w:val="20"/>
                <w:szCs w:val="20"/>
              </w:rPr>
            </w:pPr>
            <w:r w:rsidRPr="00F27721">
              <w:rPr>
                <w:b/>
                <w:sz w:val="20"/>
                <w:szCs w:val="20"/>
              </w:rPr>
              <w:t>14</w:t>
            </w:r>
          </w:p>
        </w:tc>
        <w:tc>
          <w:tcPr>
            <w:tcW w:w="8957" w:type="dxa"/>
            <w:tcBorders>
              <w:left w:val="nil"/>
            </w:tcBorders>
            <w:shd w:val="clear" w:color="auto" w:fill="FFFFFF"/>
            <w:vAlign w:val="center"/>
          </w:tcPr>
          <w:p w14:paraId="714DEE1F" w14:textId="77777777" w:rsidR="004F67A6" w:rsidRPr="00F27721" w:rsidRDefault="00312171" w:rsidP="00944C12">
            <w:pPr>
              <w:rPr>
                <w:sz w:val="20"/>
                <w:szCs w:val="20"/>
              </w:rPr>
            </w:pPr>
            <w:r w:rsidRPr="00F27721">
              <w:rPr>
                <w:sz w:val="20"/>
                <w:szCs w:val="20"/>
              </w:rPr>
              <w:t xml:space="preserve"> </w:t>
            </w:r>
            <w:r w:rsidRPr="00F27721">
              <w:rPr>
                <w:noProof/>
                <w:sz w:val="20"/>
                <w:szCs w:val="20"/>
              </w:rPr>
              <w:t>Mikroişlemciler ve Assembly Programlama</w:t>
            </w:r>
          </w:p>
        </w:tc>
      </w:tr>
      <w:tr w:rsidR="00944C12" w:rsidRPr="003D0415" w14:paraId="7E49D5B4"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B6DA9B6" w14:textId="77777777" w:rsidR="004F67A6" w:rsidRPr="00F27721" w:rsidRDefault="00312171" w:rsidP="00F27721">
            <w:pPr>
              <w:jc w:val="center"/>
              <w:rPr>
                <w:b/>
                <w:sz w:val="20"/>
                <w:szCs w:val="20"/>
              </w:rPr>
            </w:pPr>
            <w:r w:rsidRPr="00F27721">
              <w:rPr>
                <w:b/>
                <w:sz w:val="20"/>
                <w:szCs w:val="20"/>
              </w:rPr>
              <w:t>15</w:t>
            </w:r>
          </w:p>
        </w:tc>
        <w:tc>
          <w:tcPr>
            <w:tcW w:w="8957" w:type="dxa"/>
            <w:tcBorders>
              <w:left w:val="nil"/>
            </w:tcBorders>
            <w:shd w:val="clear" w:color="auto" w:fill="FFFFFF"/>
            <w:vAlign w:val="center"/>
          </w:tcPr>
          <w:p w14:paraId="591463E9" w14:textId="77777777" w:rsidR="004F67A6" w:rsidRPr="00F27721" w:rsidRDefault="00312171" w:rsidP="00944C12">
            <w:pPr>
              <w:rPr>
                <w:sz w:val="20"/>
                <w:szCs w:val="20"/>
                <w:lang w:val="en-US"/>
              </w:rPr>
            </w:pPr>
            <w:r w:rsidRPr="00F27721">
              <w:rPr>
                <w:sz w:val="20"/>
                <w:szCs w:val="20"/>
                <w:lang w:val="en-US"/>
              </w:rPr>
              <w:t xml:space="preserve"> </w:t>
            </w:r>
            <w:r w:rsidRPr="00F27721">
              <w:rPr>
                <w:noProof/>
                <w:sz w:val="20"/>
                <w:szCs w:val="20"/>
                <w:lang w:val="en-US"/>
              </w:rPr>
              <w:t>Final</w:t>
            </w:r>
          </w:p>
        </w:tc>
      </w:tr>
      <w:tr w:rsidR="00944C12" w:rsidRPr="003D0415" w14:paraId="41A06C11" w14:textId="77777777" w:rsidTr="00F27721">
        <w:trPr>
          <w:trHeight w:val="283"/>
        </w:trPr>
        <w:tc>
          <w:tcPr>
            <w:tcW w:w="667" w:type="dxa"/>
            <w:tcBorders>
              <w:top w:val="single" w:sz="4" w:space="0" w:color="auto"/>
              <w:bottom w:val="single" w:sz="12" w:space="0" w:color="auto"/>
              <w:right w:val="nil"/>
            </w:tcBorders>
            <w:shd w:val="clear" w:color="auto" w:fill="D9D9D9"/>
            <w:vAlign w:val="center"/>
          </w:tcPr>
          <w:p w14:paraId="71986874" w14:textId="77777777" w:rsidR="004F67A6" w:rsidRPr="00F27721" w:rsidRDefault="00312171" w:rsidP="00F27721">
            <w:pPr>
              <w:jc w:val="center"/>
              <w:rPr>
                <w:b/>
                <w:sz w:val="20"/>
                <w:szCs w:val="20"/>
              </w:rPr>
            </w:pPr>
            <w:r w:rsidRPr="00F27721">
              <w:rPr>
                <w:b/>
                <w:sz w:val="20"/>
                <w:szCs w:val="20"/>
              </w:rPr>
              <w:t>15,17</w:t>
            </w:r>
          </w:p>
        </w:tc>
        <w:tc>
          <w:tcPr>
            <w:tcW w:w="8957" w:type="dxa"/>
            <w:tcBorders>
              <w:left w:val="nil"/>
            </w:tcBorders>
            <w:shd w:val="clear" w:color="auto" w:fill="D9D9D9"/>
            <w:vAlign w:val="center"/>
          </w:tcPr>
          <w:p w14:paraId="7EEC12F6" w14:textId="77777777" w:rsidR="004F67A6" w:rsidRPr="00F27721" w:rsidRDefault="00312171" w:rsidP="00F27721">
            <w:pPr>
              <w:jc w:val="both"/>
              <w:rPr>
                <w:sz w:val="20"/>
                <w:szCs w:val="20"/>
              </w:rPr>
            </w:pPr>
            <w:r w:rsidRPr="00F27721">
              <w:rPr>
                <w:sz w:val="20"/>
                <w:szCs w:val="20"/>
              </w:rPr>
              <w:t>Yarıyıl sonu sınavları</w:t>
            </w:r>
          </w:p>
        </w:tc>
      </w:tr>
    </w:tbl>
    <w:p w14:paraId="425E9607" w14:textId="77777777" w:rsidR="00312171" w:rsidRPr="003D0415" w:rsidRDefault="00312171" w:rsidP="00EC5DE1">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BF218E" w:rsidRPr="003D0415" w14:paraId="58B88782" w14:textId="77777777" w:rsidTr="00F27721">
        <w:trPr>
          <w:trHeight w:val="312"/>
        </w:trPr>
        <w:tc>
          <w:tcPr>
            <w:tcW w:w="9624" w:type="dxa"/>
            <w:gridSpan w:val="4"/>
            <w:shd w:val="clear" w:color="auto" w:fill="FFF2CC"/>
            <w:vAlign w:val="center"/>
          </w:tcPr>
          <w:p w14:paraId="41AE59D1" w14:textId="77777777" w:rsidR="00312171" w:rsidRPr="00F27721" w:rsidRDefault="00312171" w:rsidP="00F27721">
            <w:pPr>
              <w:jc w:val="center"/>
              <w:rPr>
                <w:b/>
                <w:sz w:val="20"/>
                <w:szCs w:val="20"/>
              </w:rPr>
            </w:pPr>
            <w:r w:rsidRPr="00F27721">
              <w:rPr>
                <w:b/>
                <w:sz w:val="20"/>
                <w:szCs w:val="20"/>
              </w:rPr>
              <w:t>Dersin İş Yükünün Hesaplanması</w:t>
            </w:r>
          </w:p>
        </w:tc>
      </w:tr>
      <w:tr w:rsidR="00BF218E" w:rsidRPr="003D0415" w14:paraId="3BE6A00A" w14:textId="77777777" w:rsidTr="00F27721">
        <w:trPr>
          <w:trHeight w:val="312"/>
        </w:trPr>
        <w:tc>
          <w:tcPr>
            <w:tcW w:w="5797" w:type="dxa"/>
            <w:shd w:val="clear" w:color="auto" w:fill="FFF2CC"/>
            <w:vAlign w:val="center"/>
          </w:tcPr>
          <w:p w14:paraId="3A33653C" w14:textId="77777777" w:rsidR="00312171" w:rsidRPr="00F27721" w:rsidRDefault="00312171" w:rsidP="00F27721">
            <w:pPr>
              <w:jc w:val="center"/>
              <w:rPr>
                <w:b/>
                <w:sz w:val="20"/>
                <w:szCs w:val="20"/>
              </w:rPr>
            </w:pPr>
            <w:r w:rsidRPr="00F27721">
              <w:rPr>
                <w:b/>
                <w:sz w:val="20"/>
                <w:szCs w:val="20"/>
              </w:rPr>
              <w:t>Etkinlikler</w:t>
            </w:r>
          </w:p>
        </w:tc>
        <w:tc>
          <w:tcPr>
            <w:tcW w:w="1275" w:type="dxa"/>
            <w:shd w:val="clear" w:color="auto" w:fill="FFF2CC"/>
            <w:vAlign w:val="center"/>
          </w:tcPr>
          <w:p w14:paraId="60BF94EC" w14:textId="77777777" w:rsidR="00312171" w:rsidRPr="00F27721" w:rsidRDefault="00312171" w:rsidP="00F27721">
            <w:pPr>
              <w:jc w:val="center"/>
              <w:rPr>
                <w:b/>
                <w:sz w:val="20"/>
                <w:szCs w:val="20"/>
              </w:rPr>
            </w:pPr>
            <w:r w:rsidRPr="00F27721">
              <w:rPr>
                <w:b/>
                <w:sz w:val="20"/>
                <w:szCs w:val="20"/>
              </w:rPr>
              <w:t>Sayısı</w:t>
            </w:r>
          </w:p>
        </w:tc>
        <w:tc>
          <w:tcPr>
            <w:tcW w:w="1276" w:type="dxa"/>
            <w:shd w:val="clear" w:color="auto" w:fill="FFF2CC"/>
            <w:vAlign w:val="center"/>
          </w:tcPr>
          <w:p w14:paraId="30C111AE" w14:textId="77777777" w:rsidR="00312171" w:rsidRPr="00F27721" w:rsidRDefault="00312171" w:rsidP="00F27721">
            <w:pPr>
              <w:jc w:val="center"/>
              <w:rPr>
                <w:b/>
                <w:sz w:val="20"/>
                <w:szCs w:val="20"/>
              </w:rPr>
            </w:pPr>
            <w:r w:rsidRPr="00F27721">
              <w:rPr>
                <w:b/>
                <w:sz w:val="20"/>
                <w:szCs w:val="20"/>
              </w:rPr>
              <w:t>Süresi (Saat)</w:t>
            </w:r>
          </w:p>
        </w:tc>
        <w:tc>
          <w:tcPr>
            <w:tcW w:w="1276" w:type="dxa"/>
            <w:shd w:val="clear" w:color="auto" w:fill="FFF2CC"/>
            <w:vAlign w:val="center"/>
          </w:tcPr>
          <w:p w14:paraId="79D001EB" w14:textId="77777777" w:rsidR="00312171" w:rsidRPr="00F27721" w:rsidRDefault="00312171" w:rsidP="00F27721">
            <w:pPr>
              <w:jc w:val="center"/>
              <w:rPr>
                <w:b/>
                <w:sz w:val="20"/>
                <w:szCs w:val="20"/>
              </w:rPr>
            </w:pPr>
            <w:r w:rsidRPr="00F27721">
              <w:rPr>
                <w:b/>
                <w:sz w:val="20"/>
                <w:szCs w:val="20"/>
              </w:rPr>
              <w:t>Toplam İş Yükü (saat)</w:t>
            </w:r>
          </w:p>
        </w:tc>
      </w:tr>
      <w:tr w:rsidR="00FB252A" w:rsidRPr="003D0415" w14:paraId="3AF771C8" w14:textId="77777777" w:rsidTr="00F27721">
        <w:trPr>
          <w:trHeight w:val="312"/>
        </w:trPr>
        <w:tc>
          <w:tcPr>
            <w:tcW w:w="5797" w:type="dxa"/>
            <w:shd w:val="clear" w:color="auto" w:fill="FFFFFF"/>
            <w:vAlign w:val="center"/>
          </w:tcPr>
          <w:p w14:paraId="1996694A" w14:textId="77777777" w:rsidR="00312171" w:rsidRPr="00F27721" w:rsidRDefault="00312171" w:rsidP="003E058A">
            <w:pPr>
              <w:rPr>
                <w:sz w:val="20"/>
                <w:szCs w:val="20"/>
              </w:rPr>
            </w:pPr>
            <w:r w:rsidRPr="00F27721">
              <w:rPr>
                <w:sz w:val="20"/>
                <w:szCs w:val="20"/>
              </w:rPr>
              <w:t>Ders Süresi (haftalık toplam ders saati)</w:t>
            </w:r>
          </w:p>
        </w:tc>
        <w:tc>
          <w:tcPr>
            <w:tcW w:w="1275" w:type="dxa"/>
            <w:shd w:val="clear" w:color="auto" w:fill="FFFFFF"/>
            <w:vAlign w:val="center"/>
          </w:tcPr>
          <w:p w14:paraId="3A520490" w14:textId="77777777" w:rsidR="00312171"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7785E97E"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675B772A" w14:textId="77777777" w:rsidR="00312171" w:rsidRPr="00F27721" w:rsidRDefault="00312171" w:rsidP="00F27721">
            <w:pPr>
              <w:jc w:val="center"/>
              <w:rPr>
                <w:sz w:val="20"/>
                <w:szCs w:val="20"/>
              </w:rPr>
            </w:pPr>
            <w:r w:rsidRPr="00F27721">
              <w:rPr>
                <w:sz w:val="20"/>
                <w:szCs w:val="20"/>
              </w:rPr>
              <w:t>28</w:t>
            </w:r>
          </w:p>
        </w:tc>
      </w:tr>
      <w:tr w:rsidR="00FB252A" w:rsidRPr="003D0415" w14:paraId="0735F613" w14:textId="77777777" w:rsidTr="00F27721">
        <w:trPr>
          <w:trHeight w:val="312"/>
        </w:trPr>
        <w:tc>
          <w:tcPr>
            <w:tcW w:w="5797" w:type="dxa"/>
            <w:shd w:val="clear" w:color="auto" w:fill="FFFFFF"/>
            <w:vAlign w:val="center"/>
          </w:tcPr>
          <w:p w14:paraId="41D4D23C" w14:textId="77777777" w:rsidR="00312171" w:rsidRPr="00F27721" w:rsidRDefault="00312171" w:rsidP="003E058A">
            <w:pPr>
              <w:rPr>
                <w:sz w:val="20"/>
                <w:szCs w:val="20"/>
              </w:rPr>
            </w:pPr>
            <w:r w:rsidRPr="00F27721">
              <w:rPr>
                <w:sz w:val="20"/>
                <w:szCs w:val="20"/>
              </w:rPr>
              <w:t>Sınıf Ders çalışma süresi (tekrar, pekiştirme, ön çalışma,….)</w:t>
            </w:r>
          </w:p>
        </w:tc>
        <w:tc>
          <w:tcPr>
            <w:tcW w:w="1275" w:type="dxa"/>
            <w:shd w:val="clear" w:color="auto" w:fill="FFFFFF"/>
            <w:vAlign w:val="center"/>
          </w:tcPr>
          <w:p w14:paraId="1C9213B4" w14:textId="77777777" w:rsidR="00312171"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2B0A93F1"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4FDA5D31" w14:textId="77777777" w:rsidR="00312171" w:rsidRPr="00F27721" w:rsidRDefault="00312171" w:rsidP="00F27721">
            <w:pPr>
              <w:jc w:val="center"/>
              <w:rPr>
                <w:sz w:val="20"/>
                <w:szCs w:val="20"/>
              </w:rPr>
            </w:pPr>
            <w:r w:rsidRPr="00F27721">
              <w:rPr>
                <w:sz w:val="20"/>
                <w:szCs w:val="20"/>
              </w:rPr>
              <w:t>14</w:t>
            </w:r>
          </w:p>
        </w:tc>
      </w:tr>
      <w:tr w:rsidR="00FB252A" w:rsidRPr="003D0415" w14:paraId="6D7F7D8A" w14:textId="77777777" w:rsidTr="00F27721">
        <w:trPr>
          <w:trHeight w:val="312"/>
        </w:trPr>
        <w:tc>
          <w:tcPr>
            <w:tcW w:w="5797" w:type="dxa"/>
            <w:shd w:val="clear" w:color="auto" w:fill="FFFFFF"/>
            <w:vAlign w:val="center"/>
          </w:tcPr>
          <w:p w14:paraId="3C2DDF24" w14:textId="77777777" w:rsidR="00312171" w:rsidRPr="00F27721" w:rsidRDefault="00312171" w:rsidP="003E058A">
            <w:pPr>
              <w:rPr>
                <w:sz w:val="20"/>
                <w:szCs w:val="20"/>
              </w:rPr>
            </w:pPr>
            <w:r w:rsidRPr="00F27721">
              <w:rPr>
                <w:sz w:val="20"/>
                <w:szCs w:val="20"/>
              </w:rPr>
              <w:t>Ödev</w:t>
            </w:r>
          </w:p>
        </w:tc>
        <w:tc>
          <w:tcPr>
            <w:tcW w:w="1275" w:type="dxa"/>
            <w:shd w:val="clear" w:color="auto" w:fill="FFFFFF"/>
            <w:vAlign w:val="center"/>
          </w:tcPr>
          <w:p w14:paraId="46D6304F" w14:textId="77777777" w:rsidR="00312171" w:rsidRPr="00F27721" w:rsidRDefault="00312171" w:rsidP="00F27721">
            <w:pPr>
              <w:jc w:val="center"/>
              <w:rPr>
                <w:sz w:val="20"/>
                <w:szCs w:val="20"/>
              </w:rPr>
            </w:pPr>
            <w:r w:rsidRPr="00F27721">
              <w:rPr>
                <w:sz w:val="20"/>
                <w:szCs w:val="20"/>
              </w:rPr>
              <w:t>7</w:t>
            </w:r>
          </w:p>
        </w:tc>
        <w:tc>
          <w:tcPr>
            <w:tcW w:w="1276" w:type="dxa"/>
            <w:shd w:val="clear" w:color="auto" w:fill="FFFFFF"/>
            <w:vAlign w:val="center"/>
          </w:tcPr>
          <w:p w14:paraId="22082470"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2D6A9915" w14:textId="77777777" w:rsidR="00312171" w:rsidRPr="00F27721" w:rsidRDefault="00312171" w:rsidP="00F27721">
            <w:pPr>
              <w:jc w:val="center"/>
              <w:rPr>
                <w:sz w:val="20"/>
                <w:szCs w:val="20"/>
              </w:rPr>
            </w:pPr>
            <w:r w:rsidRPr="00F27721">
              <w:rPr>
                <w:sz w:val="20"/>
                <w:szCs w:val="20"/>
              </w:rPr>
              <w:t>14</w:t>
            </w:r>
          </w:p>
        </w:tc>
      </w:tr>
      <w:tr w:rsidR="00FB252A" w:rsidRPr="003D0415" w14:paraId="44D48EBA" w14:textId="77777777" w:rsidTr="00F27721">
        <w:trPr>
          <w:trHeight w:val="312"/>
        </w:trPr>
        <w:tc>
          <w:tcPr>
            <w:tcW w:w="5797" w:type="dxa"/>
            <w:shd w:val="clear" w:color="auto" w:fill="FFFFFF"/>
            <w:vAlign w:val="center"/>
          </w:tcPr>
          <w:p w14:paraId="4EFFF8D7" w14:textId="77777777" w:rsidR="00312171" w:rsidRPr="00F27721" w:rsidRDefault="00312171" w:rsidP="003E058A">
            <w:pPr>
              <w:rPr>
                <w:sz w:val="20"/>
                <w:szCs w:val="20"/>
              </w:rPr>
            </w:pPr>
            <w:r w:rsidRPr="00F27721">
              <w:rPr>
                <w:sz w:val="20"/>
                <w:szCs w:val="20"/>
              </w:rPr>
              <w:t xml:space="preserve">Kısa Sınav </w:t>
            </w:r>
          </w:p>
        </w:tc>
        <w:tc>
          <w:tcPr>
            <w:tcW w:w="1275" w:type="dxa"/>
            <w:shd w:val="clear" w:color="auto" w:fill="FFFFFF"/>
            <w:vAlign w:val="center"/>
          </w:tcPr>
          <w:p w14:paraId="4CFA248D" w14:textId="77777777" w:rsidR="00312171" w:rsidRPr="00F27721" w:rsidRDefault="00312171" w:rsidP="00F27721">
            <w:pPr>
              <w:jc w:val="center"/>
              <w:rPr>
                <w:sz w:val="20"/>
                <w:szCs w:val="20"/>
              </w:rPr>
            </w:pPr>
          </w:p>
        </w:tc>
        <w:tc>
          <w:tcPr>
            <w:tcW w:w="1276" w:type="dxa"/>
            <w:shd w:val="clear" w:color="auto" w:fill="FFFFFF"/>
            <w:vAlign w:val="center"/>
          </w:tcPr>
          <w:p w14:paraId="335903E6" w14:textId="77777777" w:rsidR="00312171" w:rsidRPr="00F27721" w:rsidRDefault="00312171" w:rsidP="00F27721">
            <w:pPr>
              <w:jc w:val="center"/>
              <w:rPr>
                <w:sz w:val="20"/>
                <w:szCs w:val="20"/>
              </w:rPr>
            </w:pPr>
          </w:p>
        </w:tc>
        <w:tc>
          <w:tcPr>
            <w:tcW w:w="1276" w:type="dxa"/>
            <w:shd w:val="clear" w:color="auto" w:fill="FFFFFF"/>
            <w:vAlign w:val="center"/>
          </w:tcPr>
          <w:p w14:paraId="78F75DC0" w14:textId="77777777" w:rsidR="00312171" w:rsidRPr="00F27721" w:rsidRDefault="00312171" w:rsidP="00F27721">
            <w:pPr>
              <w:jc w:val="center"/>
              <w:rPr>
                <w:sz w:val="20"/>
                <w:szCs w:val="20"/>
              </w:rPr>
            </w:pPr>
          </w:p>
        </w:tc>
      </w:tr>
      <w:tr w:rsidR="00FB252A" w:rsidRPr="003D0415" w14:paraId="73C7941E" w14:textId="77777777" w:rsidTr="00F27721">
        <w:trPr>
          <w:trHeight w:val="312"/>
        </w:trPr>
        <w:tc>
          <w:tcPr>
            <w:tcW w:w="5797" w:type="dxa"/>
            <w:shd w:val="clear" w:color="auto" w:fill="FFFFFF"/>
            <w:vAlign w:val="center"/>
          </w:tcPr>
          <w:p w14:paraId="297458B4" w14:textId="77777777" w:rsidR="00312171" w:rsidRPr="00F27721" w:rsidRDefault="00312171" w:rsidP="003E058A">
            <w:pPr>
              <w:rPr>
                <w:sz w:val="20"/>
                <w:szCs w:val="20"/>
              </w:rPr>
            </w:pPr>
            <w:r w:rsidRPr="00F27721">
              <w:rPr>
                <w:sz w:val="20"/>
                <w:szCs w:val="20"/>
              </w:rPr>
              <w:t>Kısa Sınav hazırlık</w:t>
            </w:r>
          </w:p>
        </w:tc>
        <w:tc>
          <w:tcPr>
            <w:tcW w:w="1275" w:type="dxa"/>
            <w:shd w:val="clear" w:color="auto" w:fill="FFFFFF"/>
            <w:vAlign w:val="center"/>
          </w:tcPr>
          <w:p w14:paraId="6F7BB0C7" w14:textId="77777777" w:rsidR="00312171" w:rsidRPr="00F27721" w:rsidRDefault="00312171" w:rsidP="00F27721">
            <w:pPr>
              <w:jc w:val="center"/>
              <w:rPr>
                <w:sz w:val="20"/>
                <w:szCs w:val="20"/>
              </w:rPr>
            </w:pPr>
          </w:p>
        </w:tc>
        <w:tc>
          <w:tcPr>
            <w:tcW w:w="1276" w:type="dxa"/>
            <w:shd w:val="clear" w:color="auto" w:fill="FFFFFF"/>
            <w:vAlign w:val="center"/>
          </w:tcPr>
          <w:p w14:paraId="7739B5C1" w14:textId="77777777" w:rsidR="00312171" w:rsidRPr="00F27721" w:rsidRDefault="00312171" w:rsidP="00F27721">
            <w:pPr>
              <w:jc w:val="center"/>
              <w:rPr>
                <w:sz w:val="20"/>
                <w:szCs w:val="20"/>
              </w:rPr>
            </w:pPr>
          </w:p>
        </w:tc>
        <w:tc>
          <w:tcPr>
            <w:tcW w:w="1276" w:type="dxa"/>
            <w:shd w:val="clear" w:color="auto" w:fill="FFFFFF"/>
            <w:vAlign w:val="center"/>
          </w:tcPr>
          <w:p w14:paraId="7BFEA9DE" w14:textId="77777777" w:rsidR="00312171" w:rsidRPr="00F27721" w:rsidRDefault="00312171" w:rsidP="00F27721">
            <w:pPr>
              <w:jc w:val="center"/>
              <w:rPr>
                <w:sz w:val="20"/>
                <w:szCs w:val="20"/>
              </w:rPr>
            </w:pPr>
          </w:p>
        </w:tc>
      </w:tr>
      <w:tr w:rsidR="00FB252A" w:rsidRPr="003D0415" w14:paraId="0031A89C" w14:textId="77777777" w:rsidTr="00F27721">
        <w:trPr>
          <w:trHeight w:val="312"/>
        </w:trPr>
        <w:tc>
          <w:tcPr>
            <w:tcW w:w="5797" w:type="dxa"/>
            <w:shd w:val="clear" w:color="auto" w:fill="FFFFFF"/>
            <w:vAlign w:val="center"/>
          </w:tcPr>
          <w:p w14:paraId="4A8A4772" w14:textId="77777777" w:rsidR="00312171" w:rsidRPr="00F27721" w:rsidRDefault="00312171" w:rsidP="003E058A">
            <w:pPr>
              <w:rPr>
                <w:sz w:val="20"/>
                <w:szCs w:val="20"/>
              </w:rPr>
            </w:pPr>
            <w:r w:rsidRPr="00F27721">
              <w:rPr>
                <w:sz w:val="20"/>
                <w:szCs w:val="20"/>
              </w:rPr>
              <w:t xml:space="preserve">Sözlü Sınav </w:t>
            </w:r>
          </w:p>
        </w:tc>
        <w:tc>
          <w:tcPr>
            <w:tcW w:w="1275" w:type="dxa"/>
            <w:shd w:val="clear" w:color="auto" w:fill="FFFFFF"/>
            <w:vAlign w:val="center"/>
          </w:tcPr>
          <w:p w14:paraId="35E3C6B1" w14:textId="77777777" w:rsidR="00312171" w:rsidRPr="00F27721" w:rsidRDefault="00312171" w:rsidP="00F27721">
            <w:pPr>
              <w:jc w:val="center"/>
              <w:rPr>
                <w:sz w:val="20"/>
                <w:szCs w:val="20"/>
              </w:rPr>
            </w:pPr>
          </w:p>
        </w:tc>
        <w:tc>
          <w:tcPr>
            <w:tcW w:w="1276" w:type="dxa"/>
            <w:shd w:val="clear" w:color="auto" w:fill="FFFFFF"/>
            <w:vAlign w:val="center"/>
          </w:tcPr>
          <w:p w14:paraId="7E4A4BD0" w14:textId="77777777" w:rsidR="00312171" w:rsidRPr="00F27721" w:rsidRDefault="00312171" w:rsidP="00F27721">
            <w:pPr>
              <w:jc w:val="center"/>
              <w:rPr>
                <w:sz w:val="20"/>
                <w:szCs w:val="20"/>
              </w:rPr>
            </w:pPr>
          </w:p>
        </w:tc>
        <w:tc>
          <w:tcPr>
            <w:tcW w:w="1276" w:type="dxa"/>
            <w:shd w:val="clear" w:color="auto" w:fill="FFFFFF"/>
            <w:vAlign w:val="center"/>
          </w:tcPr>
          <w:p w14:paraId="034B70C3" w14:textId="77777777" w:rsidR="00312171" w:rsidRPr="00F27721" w:rsidRDefault="00312171" w:rsidP="00F27721">
            <w:pPr>
              <w:jc w:val="center"/>
              <w:rPr>
                <w:sz w:val="20"/>
                <w:szCs w:val="20"/>
              </w:rPr>
            </w:pPr>
          </w:p>
        </w:tc>
      </w:tr>
      <w:tr w:rsidR="00FB252A" w:rsidRPr="003D0415" w14:paraId="277089CB" w14:textId="77777777" w:rsidTr="00F27721">
        <w:trPr>
          <w:trHeight w:val="312"/>
        </w:trPr>
        <w:tc>
          <w:tcPr>
            <w:tcW w:w="5797" w:type="dxa"/>
            <w:shd w:val="clear" w:color="auto" w:fill="FFFFFF"/>
            <w:vAlign w:val="center"/>
          </w:tcPr>
          <w:p w14:paraId="0C1E0BE5" w14:textId="77777777" w:rsidR="00312171" w:rsidRPr="00F27721" w:rsidRDefault="00312171" w:rsidP="003E058A">
            <w:pPr>
              <w:rPr>
                <w:sz w:val="20"/>
                <w:szCs w:val="20"/>
              </w:rPr>
            </w:pPr>
            <w:r w:rsidRPr="00F27721">
              <w:rPr>
                <w:sz w:val="20"/>
                <w:szCs w:val="20"/>
              </w:rPr>
              <w:t>Sözlü Sınav hazırlık</w:t>
            </w:r>
          </w:p>
        </w:tc>
        <w:tc>
          <w:tcPr>
            <w:tcW w:w="1275" w:type="dxa"/>
            <w:shd w:val="clear" w:color="auto" w:fill="FFFFFF"/>
            <w:vAlign w:val="center"/>
          </w:tcPr>
          <w:p w14:paraId="77BB0289" w14:textId="77777777" w:rsidR="00312171" w:rsidRPr="00F27721" w:rsidRDefault="00312171" w:rsidP="00F27721">
            <w:pPr>
              <w:jc w:val="center"/>
              <w:rPr>
                <w:sz w:val="20"/>
                <w:szCs w:val="20"/>
              </w:rPr>
            </w:pPr>
          </w:p>
        </w:tc>
        <w:tc>
          <w:tcPr>
            <w:tcW w:w="1276" w:type="dxa"/>
            <w:shd w:val="clear" w:color="auto" w:fill="FFFFFF"/>
            <w:vAlign w:val="center"/>
          </w:tcPr>
          <w:p w14:paraId="5C5D341E" w14:textId="77777777" w:rsidR="00312171" w:rsidRPr="00F27721" w:rsidRDefault="00312171" w:rsidP="00F27721">
            <w:pPr>
              <w:jc w:val="center"/>
              <w:rPr>
                <w:sz w:val="20"/>
                <w:szCs w:val="20"/>
              </w:rPr>
            </w:pPr>
          </w:p>
        </w:tc>
        <w:tc>
          <w:tcPr>
            <w:tcW w:w="1276" w:type="dxa"/>
            <w:shd w:val="clear" w:color="auto" w:fill="FFFFFF"/>
            <w:vAlign w:val="center"/>
          </w:tcPr>
          <w:p w14:paraId="7EA55310" w14:textId="77777777" w:rsidR="00312171" w:rsidRPr="00F27721" w:rsidRDefault="00312171" w:rsidP="00F27721">
            <w:pPr>
              <w:jc w:val="center"/>
              <w:rPr>
                <w:sz w:val="20"/>
                <w:szCs w:val="20"/>
              </w:rPr>
            </w:pPr>
          </w:p>
        </w:tc>
      </w:tr>
      <w:tr w:rsidR="00FB252A" w:rsidRPr="003D0415" w14:paraId="3BA834BB" w14:textId="77777777" w:rsidTr="00F27721">
        <w:trPr>
          <w:trHeight w:val="312"/>
        </w:trPr>
        <w:tc>
          <w:tcPr>
            <w:tcW w:w="5797" w:type="dxa"/>
            <w:shd w:val="clear" w:color="auto" w:fill="FFFFFF"/>
            <w:vAlign w:val="center"/>
          </w:tcPr>
          <w:p w14:paraId="236309B0" w14:textId="77777777" w:rsidR="00312171" w:rsidRPr="00F27721" w:rsidRDefault="00312171" w:rsidP="003E058A">
            <w:pPr>
              <w:rPr>
                <w:sz w:val="20"/>
                <w:szCs w:val="20"/>
              </w:rPr>
            </w:pPr>
            <w:r w:rsidRPr="00F27721">
              <w:rPr>
                <w:sz w:val="20"/>
                <w:szCs w:val="20"/>
              </w:rPr>
              <w:t>Rapor (Hazırlık ve sunum süresi dahil)</w:t>
            </w:r>
          </w:p>
        </w:tc>
        <w:tc>
          <w:tcPr>
            <w:tcW w:w="1275" w:type="dxa"/>
            <w:shd w:val="clear" w:color="auto" w:fill="FFFFFF"/>
            <w:vAlign w:val="center"/>
          </w:tcPr>
          <w:p w14:paraId="29776FB8" w14:textId="77777777" w:rsidR="00312171" w:rsidRPr="00F27721" w:rsidRDefault="00312171" w:rsidP="00F27721">
            <w:pPr>
              <w:jc w:val="center"/>
              <w:rPr>
                <w:sz w:val="20"/>
                <w:szCs w:val="20"/>
              </w:rPr>
            </w:pPr>
          </w:p>
        </w:tc>
        <w:tc>
          <w:tcPr>
            <w:tcW w:w="1276" w:type="dxa"/>
            <w:shd w:val="clear" w:color="auto" w:fill="FFFFFF"/>
            <w:vAlign w:val="center"/>
          </w:tcPr>
          <w:p w14:paraId="6605A3F5" w14:textId="77777777" w:rsidR="00312171" w:rsidRPr="00F27721" w:rsidRDefault="00312171" w:rsidP="00F27721">
            <w:pPr>
              <w:jc w:val="center"/>
              <w:rPr>
                <w:sz w:val="20"/>
                <w:szCs w:val="20"/>
              </w:rPr>
            </w:pPr>
          </w:p>
        </w:tc>
        <w:tc>
          <w:tcPr>
            <w:tcW w:w="1276" w:type="dxa"/>
            <w:shd w:val="clear" w:color="auto" w:fill="FFFFFF"/>
            <w:vAlign w:val="center"/>
          </w:tcPr>
          <w:p w14:paraId="016FDE1A" w14:textId="77777777" w:rsidR="00312171" w:rsidRPr="00F27721" w:rsidRDefault="00312171" w:rsidP="00F27721">
            <w:pPr>
              <w:jc w:val="center"/>
              <w:rPr>
                <w:sz w:val="20"/>
                <w:szCs w:val="20"/>
              </w:rPr>
            </w:pPr>
          </w:p>
        </w:tc>
      </w:tr>
      <w:tr w:rsidR="00FB252A" w:rsidRPr="003D0415" w14:paraId="5903E93C" w14:textId="77777777" w:rsidTr="00F27721">
        <w:trPr>
          <w:trHeight w:val="312"/>
        </w:trPr>
        <w:tc>
          <w:tcPr>
            <w:tcW w:w="5797" w:type="dxa"/>
            <w:shd w:val="clear" w:color="auto" w:fill="FFFFFF"/>
            <w:vAlign w:val="center"/>
          </w:tcPr>
          <w:p w14:paraId="3EFBC6FF" w14:textId="77777777" w:rsidR="00312171" w:rsidRPr="00F27721" w:rsidRDefault="00312171" w:rsidP="003E058A">
            <w:pPr>
              <w:rPr>
                <w:sz w:val="20"/>
                <w:szCs w:val="20"/>
              </w:rPr>
            </w:pPr>
            <w:r w:rsidRPr="00F27721">
              <w:rPr>
                <w:sz w:val="20"/>
                <w:szCs w:val="20"/>
              </w:rPr>
              <w:t>Proje (Hazırlık ve sunum süresi dahil)</w:t>
            </w:r>
          </w:p>
        </w:tc>
        <w:tc>
          <w:tcPr>
            <w:tcW w:w="1275" w:type="dxa"/>
            <w:shd w:val="clear" w:color="auto" w:fill="FFFFFF"/>
            <w:vAlign w:val="center"/>
          </w:tcPr>
          <w:p w14:paraId="5C0DFA81" w14:textId="77777777" w:rsidR="00312171" w:rsidRPr="00F27721" w:rsidRDefault="00312171" w:rsidP="00F27721">
            <w:pPr>
              <w:jc w:val="center"/>
              <w:rPr>
                <w:sz w:val="20"/>
                <w:szCs w:val="20"/>
              </w:rPr>
            </w:pPr>
          </w:p>
        </w:tc>
        <w:tc>
          <w:tcPr>
            <w:tcW w:w="1276" w:type="dxa"/>
            <w:shd w:val="clear" w:color="auto" w:fill="FFFFFF"/>
            <w:vAlign w:val="center"/>
          </w:tcPr>
          <w:p w14:paraId="1F5006D9" w14:textId="77777777" w:rsidR="00312171" w:rsidRPr="00F27721" w:rsidRDefault="00312171" w:rsidP="00F27721">
            <w:pPr>
              <w:jc w:val="center"/>
              <w:rPr>
                <w:sz w:val="20"/>
                <w:szCs w:val="20"/>
              </w:rPr>
            </w:pPr>
          </w:p>
        </w:tc>
        <w:tc>
          <w:tcPr>
            <w:tcW w:w="1276" w:type="dxa"/>
            <w:shd w:val="clear" w:color="auto" w:fill="FFFFFF"/>
            <w:vAlign w:val="center"/>
          </w:tcPr>
          <w:p w14:paraId="5C238075" w14:textId="77777777" w:rsidR="00312171" w:rsidRPr="00F27721" w:rsidRDefault="00312171" w:rsidP="00F27721">
            <w:pPr>
              <w:jc w:val="center"/>
              <w:rPr>
                <w:sz w:val="20"/>
                <w:szCs w:val="20"/>
              </w:rPr>
            </w:pPr>
          </w:p>
        </w:tc>
      </w:tr>
      <w:tr w:rsidR="00FB252A" w:rsidRPr="003D0415" w14:paraId="54BD2BF1" w14:textId="77777777" w:rsidTr="00F27721">
        <w:trPr>
          <w:trHeight w:val="312"/>
        </w:trPr>
        <w:tc>
          <w:tcPr>
            <w:tcW w:w="5797" w:type="dxa"/>
            <w:shd w:val="clear" w:color="auto" w:fill="FFFFFF"/>
            <w:vAlign w:val="center"/>
          </w:tcPr>
          <w:p w14:paraId="06178FBF" w14:textId="77777777" w:rsidR="00312171" w:rsidRPr="00F27721" w:rsidRDefault="00312171" w:rsidP="003E058A">
            <w:pPr>
              <w:rPr>
                <w:sz w:val="20"/>
                <w:szCs w:val="20"/>
              </w:rPr>
            </w:pPr>
            <w:r w:rsidRPr="00F27721">
              <w:rPr>
                <w:sz w:val="20"/>
                <w:szCs w:val="20"/>
              </w:rPr>
              <w:t>Sunum (hazırlık süresi dahil)</w:t>
            </w:r>
          </w:p>
        </w:tc>
        <w:tc>
          <w:tcPr>
            <w:tcW w:w="1275" w:type="dxa"/>
            <w:shd w:val="clear" w:color="auto" w:fill="FFFFFF"/>
            <w:vAlign w:val="center"/>
          </w:tcPr>
          <w:p w14:paraId="50F249E8" w14:textId="77777777" w:rsidR="00312171" w:rsidRPr="00F27721" w:rsidRDefault="00312171" w:rsidP="00F27721">
            <w:pPr>
              <w:jc w:val="center"/>
              <w:rPr>
                <w:sz w:val="20"/>
                <w:szCs w:val="20"/>
              </w:rPr>
            </w:pPr>
          </w:p>
        </w:tc>
        <w:tc>
          <w:tcPr>
            <w:tcW w:w="1276" w:type="dxa"/>
            <w:shd w:val="clear" w:color="auto" w:fill="FFFFFF"/>
            <w:vAlign w:val="center"/>
          </w:tcPr>
          <w:p w14:paraId="7A0A39F8" w14:textId="77777777" w:rsidR="00312171" w:rsidRPr="00F27721" w:rsidRDefault="00312171" w:rsidP="00F27721">
            <w:pPr>
              <w:jc w:val="center"/>
              <w:rPr>
                <w:sz w:val="20"/>
                <w:szCs w:val="20"/>
              </w:rPr>
            </w:pPr>
          </w:p>
        </w:tc>
        <w:tc>
          <w:tcPr>
            <w:tcW w:w="1276" w:type="dxa"/>
            <w:shd w:val="clear" w:color="auto" w:fill="FFFFFF"/>
            <w:vAlign w:val="center"/>
          </w:tcPr>
          <w:p w14:paraId="755EE67C" w14:textId="77777777" w:rsidR="00312171" w:rsidRPr="00F27721" w:rsidRDefault="00312171" w:rsidP="00F27721">
            <w:pPr>
              <w:jc w:val="center"/>
              <w:rPr>
                <w:sz w:val="20"/>
                <w:szCs w:val="20"/>
              </w:rPr>
            </w:pPr>
          </w:p>
        </w:tc>
      </w:tr>
      <w:tr w:rsidR="00FB252A" w:rsidRPr="003D0415" w14:paraId="40CFBFC5" w14:textId="77777777" w:rsidTr="00F27721">
        <w:trPr>
          <w:trHeight w:val="312"/>
        </w:trPr>
        <w:tc>
          <w:tcPr>
            <w:tcW w:w="5797" w:type="dxa"/>
            <w:shd w:val="clear" w:color="auto" w:fill="FFFFFF"/>
            <w:vAlign w:val="center"/>
          </w:tcPr>
          <w:p w14:paraId="784B90FE" w14:textId="77777777" w:rsidR="00312171" w:rsidRPr="00F27721" w:rsidRDefault="00312171" w:rsidP="003E058A">
            <w:pPr>
              <w:rPr>
                <w:sz w:val="20"/>
                <w:szCs w:val="20"/>
              </w:rPr>
            </w:pPr>
          </w:p>
        </w:tc>
        <w:tc>
          <w:tcPr>
            <w:tcW w:w="1275" w:type="dxa"/>
            <w:shd w:val="clear" w:color="auto" w:fill="FFFFFF"/>
            <w:vAlign w:val="center"/>
          </w:tcPr>
          <w:p w14:paraId="06065551" w14:textId="77777777" w:rsidR="00312171" w:rsidRPr="00F27721" w:rsidRDefault="00312171" w:rsidP="00F27721">
            <w:pPr>
              <w:jc w:val="center"/>
              <w:rPr>
                <w:sz w:val="20"/>
                <w:szCs w:val="20"/>
              </w:rPr>
            </w:pPr>
          </w:p>
        </w:tc>
        <w:tc>
          <w:tcPr>
            <w:tcW w:w="1276" w:type="dxa"/>
            <w:shd w:val="clear" w:color="auto" w:fill="FFFFFF"/>
            <w:vAlign w:val="center"/>
          </w:tcPr>
          <w:p w14:paraId="3C03AD43" w14:textId="77777777" w:rsidR="00312171" w:rsidRPr="00F27721" w:rsidRDefault="00312171" w:rsidP="00F27721">
            <w:pPr>
              <w:jc w:val="center"/>
              <w:rPr>
                <w:sz w:val="20"/>
                <w:szCs w:val="20"/>
              </w:rPr>
            </w:pPr>
          </w:p>
        </w:tc>
        <w:tc>
          <w:tcPr>
            <w:tcW w:w="1276" w:type="dxa"/>
            <w:shd w:val="clear" w:color="auto" w:fill="FFFFFF"/>
            <w:vAlign w:val="center"/>
          </w:tcPr>
          <w:p w14:paraId="741ABCF4" w14:textId="77777777" w:rsidR="00312171" w:rsidRPr="00F27721" w:rsidRDefault="00312171" w:rsidP="00F27721">
            <w:pPr>
              <w:jc w:val="center"/>
              <w:rPr>
                <w:sz w:val="20"/>
                <w:szCs w:val="20"/>
              </w:rPr>
            </w:pPr>
          </w:p>
        </w:tc>
      </w:tr>
      <w:tr w:rsidR="00FB252A" w:rsidRPr="003D0415" w14:paraId="426D78A5" w14:textId="77777777" w:rsidTr="00F27721">
        <w:trPr>
          <w:trHeight w:val="312"/>
        </w:trPr>
        <w:tc>
          <w:tcPr>
            <w:tcW w:w="5797" w:type="dxa"/>
            <w:shd w:val="clear" w:color="auto" w:fill="FFFFFF"/>
            <w:vAlign w:val="center"/>
          </w:tcPr>
          <w:p w14:paraId="7CFCCE64" w14:textId="77777777" w:rsidR="00312171" w:rsidRPr="00F27721" w:rsidRDefault="00312171" w:rsidP="003E058A">
            <w:pPr>
              <w:rPr>
                <w:sz w:val="20"/>
                <w:szCs w:val="20"/>
              </w:rPr>
            </w:pPr>
          </w:p>
        </w:tc>
        <w:tc>
          <w:tcPr>
            <w:tcW w:w="1275" w:type="dxa"/>
            <w:shd w:val="clear" w:color="auto" w:fill="FFFFFF"/>
            <w:vAlign w:val="center"/>
          </w:tcPr>
          <w:p w14:paraId="0986CCC4" w14:textId="77777777" w:rsidR="00312171" w:rsidRPr="00F27721" w:rsidRDefault="00312171" w:rsidP="00F27721">
            <w:pPr>
              <w:jc w:val="center"/>
              <w:rPr>
                <w:sz w:val="20"/>
                <w:szCs w:val="20"/>
              </w:rPr>
            </w:pPr>
          </w:p>
        </w:tc>
        <w:tc>
          <w:tcPr>
            <w:tcW w:w="1276" w:type="dxa"/>
            <w:shd w:val="clear" w:color="auto" w:fill="FFFFFF"/>
            <w:vAlign w:val="center"/>
          </w:tcPr>
          <w:p w14:paraId="136A270A" w14:textId="77777777" w:rsidR="00312171" w:rsidRPr="00F27721" w:rsidRDefault="00312171" w:rsidP="00F27721">
            <w:pPr>
              <w:jc w:val="center"/>
              <w:rPr>
                <w:sz w:val="20"/>
                <w:szCs w:val="20"/>
              </w:rPr>
            </w:pPr>
          </w:p>
        </w:tc>
        <w:tc>
          <w:tcPr>
            <w:tcW w:w="1276" w:type="dxa"/>
            <w:shd w:val="clear" w:color="auto" w:fill="FFFFFF"/>
            <w:vAlign w:val="center"/>
          </w:tcPr>
          <w:p w14:paraId="6A686812" w14:textId="77777777" w:rsidR="00312171" w:rsidRPr="00F27721" w:rsidRDefault="00312171" w:rsidP="00F27721">
            <w:pPr>
              <w:jc w:val="center"/>
              <w:rPr>
                <w:sz w:val="20"/>
                <w:szCs w:val="20"/>
              </w:rPr>
            </w:pPr>
          </w:p>
        </w:tc>
      </w:tr>
      <w:tr w:rsidR="00FB252A" w:rsidRPr="003D0415" w14:paraId="71153769" w14:textId="77777777" w:rsidTr="00F27721">
        <w:trPr>
          <w:trHeight w:val="312"/>
        </w:trPr>
        <w:tc>
          <w:tcPr>
            <w:tcW w:w="5797" w:type="dxa"/>
            <w:shd w:val="clear" w:color="auto" w:fill="FFFFFF"/>
            <w:vAlign w:val="center"/>
          </w:tcPr>
          <w:p w14:paraId="7CBA2050" w14:textId="77777777" w:rsidR="00312171" w:rsidRPr="00F27721" w:rsidRDefault="00312171" w:rsidP="003E058A">
            <w:pPr>
              <w:rPr>
                <w:sz w:val="20"/>
                <w:szCs w:val="20"/>
              </w:rPr>
            </w:pPr>
            <w:r w:rsidRPr="00F27721">
              <w:rPr>
                <w:sz w:val="20"/>
                <w:szCs w:val="20"/>
              </w:rPr>
              <w:t>Ara sınav</w:t>
            </w:r>
          </w:p>
        </w:tc>
        <w:tc>
          <w:tcPr>
            <w:tcW w:w="1275" w:type="dxa"/>
            <w:shd w:val="clear" w:color="auto" w:fill="FFFFFF"/>
            <w:vAlign w:val="center"/>
          </w:tcPr>
          <w:p w14:paraId="0B769D1E" w14:textId="77777777" w:rsidR="00312171" w:rsidRPr="00F27721" w:rsidRDefault="00312171" w:rsidP="00F27721">
            <w:pPr>
              <w:jc w:val="center"/>
              <w:rPr>
                <w:sz w:val="20"/>
                <w:szCs w:val="20"/>
              </w:rPr>
            </w:pPr>
          </w:p>
        </w:tc>
        <w:tc>
          <w:tcPr>
            <w:tcW w:w="1276" w:type="dxa"/>
            <w:shd w:val="clear" w:color="auto" w:fill="FFFFFF"/>
            <w:vAlign w:val="center"/>
          </w:tcPr>
          <w:p w14:paraId="60764BB5" w14:textId="77777777" w:rsidR="00312171" w:rsidRPr="00F27721" w:rsidRDefault="00312171" w:rsidP="00F27721">
            <w:pPr>
              <w:jc w:val="center"/>
              <w:rPr>
                <w:sz w:val="20"/>
                <w:szCs w:val="20"/>
              </w:rPr>
            </w:pPr>
          </w:p>
        </w:tc>
        <w:tc>
          <w:tcPr>
            <w:tcW w:w="1276" w:type="dxa"/>
            <w:shd w:val="clear" w:color="auto" w:fill="FFFFFF"/>
            <w:vAlign w:val="center"/>
          </w:tcPr>
          <w:p w14:paraId="3543475B" w14:textId="77777777" w:rsidR="00312171" w:rsidRPr="00F27721" w:rsidRDefault="00312171" w:rsidP="00F27721">
            <w:pPr>
              <w:jc w:val="center"/>
              <w:rPr>
                <w:sz w:val="20"/>
                <w:szCs w:val="20"/>
              </w:rPr>
            </w:pPr>
          </w:p>
        </w:tc>
      </w:tr>
      <w:tr w:rsidR="00FB252A" w:rsidRPr="003D0415" w14:paraId="3B4EED85" w14:textId="77777777" w:rsidTr="00F27721">
        <w:trPr>
          <w:trHeight w:val="312"/>
        </w:trPr>
        <w:tc>
          <w:tcPr>
            <w:tcW w:w="5797" w:type="dxa"/>
            <w:shd w:val="clear" w:color="auto" w:fill="FFFFFF"/>
            <w:vAlign w:val="center"/>
          </w:tcPr>
          <w:p w14:paraId="55FBB0AD" w14:textId="77777777" w:rsidR="00312171" w:rsidRPr="00F27721" w:rsidRDefault="00312171" w:rsidP="003E058A">
            <w:pPr>
              <w:rPr>
                <w:sz w:val="20"/>
                <w:szCs w:val="20"/>
              </w:rPr>
            </w:pPr>
            <w:r w:rsidRPr="00F27721">
              <w:rPr>
                <w:sz w:val="20"/>
                <w:szCs w:val="20"/>
              </w:rPr>
              <w:t>Ara Sınav hazırlık</w:t>
            </w:r>
          </w:p>
        </w:tc>
        <w:tc>
          <w:tcPr>
            <w:tcW w:w="1275" w:type="dxa"/>
            <w:shd w:val="clear" w:color="auto" w:fill="FFFFFF"/>
            <w:vAlign w:val="center"/>
          </w:tcPr>
          <w:p w14:paraId="33B5CE84" w14:textId="77777777" w:rsidR="00312171" w:rsidRPr="00F27721" w:rsidRDefault="00312171" w:rsidP="00F27721">
            <w:pPr>
              <w:jc w:val="center"/>
              <w:rPr>
                <w:sz w:val="20"/>
                <w:szCs w:val="20"/>
              </w:rPr>
            </w:pPr>
          </w:p>
        </w:tc>
        <w:tc>
          <w:tcPr>
            <w:tcW w:w="1276" w:type="dxa"/>
            <w:shd w:val="clear" w:color="auto" w:fill="FFFFFF"/>
            <w:vAlign w:val="center"/>
          </w:tcPr>
          <w:p w14:paraId="60C0667B" w14:textId="77777777" w:rsidR="00312171" w:rsidRPr="00F27721" w:rsidRDefault="00312171" w:rsidP="00F27721">
            <w:pPr>
              <w:jc w:val="center"/>
              <w:rPr>
                <w:sz w:val="20"/>
                <w:szCs w:val="20"/>
              </w:rPr>
            </w:pPr>
          </w:p>
        </w:tc>
        <w:tc>
          <w:tcPr>
            <w:tcW w:w="1276" w:type="dxa"/>
            <w:shd w:val="clear" w:color="auto" w:fill="FFFFFF"/>
            <w:vAlign w:val="center"/>
          </w:tcPr>
          <w:p w14:paraId="5028764B" w14:textId="77777777" w:rsidR="00312171" w:rsidRPr="00F27721" w:rsidRDefault="00312171" w:rsidP="00F27721">
            <w:pPr>
              <w:jc w:val="center"/>
              <w:rPr>
                <w:sz w:val="20"/>
                <w:szCs w:val="20"/>
              </w:rPr>
            </w:pPr>
          </w:p>
        </w:tc>
      </w:tr>
      <w:tr w:rsidR="00FB252A" w:rsidRPr="003D0415" w14:paraId="5C0F7CB1" w14:textId="77777777" w:rsidTr="00F27721">
        <w:trPr>
          <w:trHeight w:val="312"/>
        </w:trPr>
        <w:tc>
          <w:tcPr>
            <w:tcW w:w="5797" w:type="dxa"/>
            <w:shd w:val="clear" w:color="auto" w:fill="FFFFFF"/>
            <w:vAlign w:val="center"/>
          </w:tcPr>
          <w:p w14:paraId="5DFACBB9" w14:textId="77777777" w:rsidR="00312171" w:rsidRPr="00F27721" w:rsidRDefault="00312171" w:rsidP="003E058A">
            <w:pPr>
              <w:rPr>
                <w:sz w:val="20"/>
                <w:szCs w:val="20"/>
              </w:rPr>
            </w:pPr>
            <w:r w:rsidRPr="00F27721">
              <w:rPr>
                <w:sz w:val="20"/>
                <w:szCs w:val="20"/>
              </w:rPr>
              <w:t>Yarıyıl sonu sınavı</w:t>
            </w:r>
          </w:p>
        </w:tc>
        <w:tc>
          <w:tcPr>
            <w:tcW w:w="1275" w:type="dxa"/>
            <w:shd w:val="clear" w:color="auto" w:fill="FFFFFF"/>
            <w:vAlign w:val="center"/>
          </w:tcPr>
          <w:p w14:paraId="79667230"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6A37908C"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70B14776" w14:textId="77777777" w:rsidR="00312171" w:rsidRPr="00F27721" w:rsidRDefault="00312171" w:rsidP="00F27721">
            <w:pPr>
              <w:jc w:val="center"/>
              <w:rPr>
                <w:sz w:val="20"/>
                <w:szCs w:val="20"/>
              </w:rPr>
            </w:pPr>
            <w:r w:rsidRPr="00F27721">
              <w:rPr>
                <w:sz w:val="20"/>
                <w:szCs w:val="20"/>
              </w:rPr>
              <w:t>2</w:t>
            </w:r>
          </w:p>
        </w:tc>
      </w:tr>
      <w:tr w:rsidR="00FB252A" w:rsidRPr="003D0415" w14:paraId="658C5564" w14:textId="77777777" w:rsidTr="00F27721">
        <w:trPr>
          <w:trHeight w:val="312"/>
        </w:trPr>
        <w:tc>
          <w:tcPr>
            <w:tcW w:w="5797" w:type="dxa"/>
            <w:tcBorders>
              <w:bottom w:val="single" w:sz="12" w:space="0" w:color="auto"/>
            </w:tcBorders>
            <w:shd w:val="clear" w:color="auto" w:fill="FFFFFF"/>
            <w:vAlign w:val="center"/>
          </w:tcPr>
          <w:p w14:paraId="592F71AF" w14:textId="77777777" w:rsidR="00312171" w:rsidRPr="00F27721" w:rsidRDefault="00312171" w:rsidP="003E058A">
            <w:pPr>
              <w:rPr>
                <w:sz w:val="20"/>
                <w:szCs w:val="20"/>
              </w:rPr>
            </w:pPr>
            <w:r w:rsidRPr="00F27721">
              <w:rPr>
                <w:sz w:val="20"/>
                <w:szCs w:val="20"/>
              </w:rPr>
              <w:t>Yarıyıl sonu sınavı hazırlık</w:t>
            </w:r>
          </w:p>
        </w:tc>
        <w:tc>
          <w:tcPr>
            <w:tcW w:w="1275" w:type="dxa"/>
            <w:shd w:val="clear" w:color="auto" w:fill="FFFFFF"/>
            <w:vAlign w:val="center"/>
          </w:tcPr>
          <w:p w14:paraId="0C29292F"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221DA50D"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6651A74E" w14:textId="77777777" w:rsidR="00312171" w:rsidRPr="00F27721" w:rsidRDefault="00312171" w:rsidP="00F27721">
            <w:pPr>
              <w:jc w:val="center"/>
              <w:rPr>
                <w:sz w:val="20"/>
                <w:szCs w:val="20"/>
              </w:rPr>
            </w:pPr>
            <w:r w:rsidRPr="00F27721">
              <w:rPr>
                <w:sz w:val="20"/>
                <w:szCs w:val="20"/>
              </w:rPr>
              <w:t>10</w:t>
            </w:r>
          </w:p>
        </w:tc>
      </w:tr>
      <w:tr w:rsidR="00FB252A" w:rsidRPr="003D0415" w14:paraId="077A941C" w14:textId="77777777" w:rsidTr="00F27721">
        <w:trPr>
          <w:trHeight w:val="312"/>
        </w:trPr>
        <w:tc>
          <w:tcPr>
            <w:tcW w:w="5797" w:type="dxa"/>
            <w:tcBorders>
              <w:top w:val="single" w:sz="12" w:space="0" w:color="auto"/>
              <w:left w:val="nil"/>
              <w:bottom w:val="nil"/>
              <w:right w:val="single" w:sz="12" w:space="0" w:color="auto"/>
            </w:tcBorders>
            <w:shd w:val="clear" w:color="auto" w:fill="FFFFFF"/>
            <w:vAlign w:val="center"/>
          </w:tcPr>
          <w:p w14:paraId="53B4D969"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5C056331" w14:textId="77777777" w:rsidR="00312171" w:rsidRPr="00F27721" w:rsidRDefault="00312171" w:rsidP="00F27721">
            <w:pPr>
              <w:jc w:val="right"/>
              <w:rPr>
                <w:sz w:val="20"/>
                <w:szCs w:val="20"/>
              </w:rPr>
            </w:pPr>
            <w:r w:rsidRPr="00F27721">
              <w:rPr>
                <w:b/>
                <w:sz w:val="20"/>
                <w:szCs w:val="20"/>
              </w:rPr>
              <w:t>Toplam iş yükü</w:t>
            </w:r>
          </w:p>
        </w:tc>
        <w:tc>
          <w:tcPr>
            <w:tcW w:w="1276" w:type="dxa"/>
            <w:shd w:val="clear" w:color="auto" w:fill="FFFFFF"/>
            <w:vAlign w:val="center"/>
          </w:tcPr>
          <w:p w14:paraId="55BB24AB" w14:textId="77777777" w:rsidR="00312171" w:rsidRPr="00F27721" w:rsidRDefault="00312171" w:rsidP="00F27721">
            <w:pPr>
              <w:jc w:val="center"/>
              <w:rPr>
                <w:b/>
                <w:sz w:val="20"/>
                <w:szCs w:val="20"/>
              </w:rPr>
            </w:pPr>
            <w:r w:rsidRPr="00F27721">
              <w:rPr>
                <w:b/>
                <w:sz w:val="20"/>
                <w:szCs w:val="20"/>
              </w:rPr>
              <w:t>68</w:t>
            </w:r>
          </w:p>
        </w:tc>
      </w:tr>
      <w:tr w:rsidR="00FB252A" w:rsidRPr="003D0415" w14:paraId="73C52ACA" w14:textId="77777777" w:rsidTr="00F27721">
        <w:trPr>
          <w:trHeight w:val="347"/>
        </w:trPr>
        <w:tc>
          <w:tcPr>
            <w:tcW w:w="5797" w:type="dxa"/>
            <w:tcBorders>
              <w:top w:val="nil"/>
              <w:left w:val="nil"/>
              <w:bottom w:val="nil"/>
              <w:right w:val="single" w:sz="12" w:space="0" w:color="auto"/>
            </w:tcBorders>
            <w:shd w:val="clear" w:color="auto" w:fill="FFFFFF"/>
            <w:vAlign w:val="center"/>
          </w:tcPr>
          <w:p w14:paraId="04909D70"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3AF48C0F" w14:textId="77777777" w:rsidR="00312171" w:rsidRPr="00F27721" w:rsidRDefault="00312171" w:rsidP="00F27721">
            <w:pPr>
              <w:jc w:val="right"/>
              <w:rPr>
                <w:sz w:val="20"/>
                <w:szCs w:val="20"/>
              </w:rPr>
            </w:pPr>
            <w:r w:rsidRPr="00F27721">
              <w:rPr>
                <w:b/>
                <w:sz w:val="20"/>
                <w:szCs w:val="20"/>
              </w:rPr>
              <w:t>Toplam iş yükü / 30</w:t>
            </w:r>
          </w:p>
        </w:tc>
        <w:tc>
          <w:tcPr>
            <w:tcW w:w="1276" w:type="dxa"/>
            <w:shd w:val="clear" w:color="auto" w:fill="FFFFFF"/>
            <w:vAlign w:val="center"/>
          </w:tcPr>
          <w:p w14:paraId="52ADE208" w14:textId="77777777" w:rsidR="00312171" w:rsidRPr="00F27721" w:rsidRDefault="00312171" w:rsidP="00F27721">
            <w:pPr>
              <w:jc w:val="center"/>
              <w:rPr>
                <w:b/>
                <w:sz w:val="20"/>
                <w:szCs w:val="20"/>
              </w:rPr>
            </w:pPr>
            <w:r w:rsidRPr="00F27721">
              <w:rPr>
                <w:b/>
                <w:sz w:val="20"/>
                <w:szCs w:val="20"/>
              </w:rPr>
              <w:t>2,26</w:t>
            </w:r>
          </w:p>
        </w:tc>
      </w:tr>
      <w:tr w:rsidR="00FB252A" w:rsidRPr="003D0415" w14:paraId="7C30176D" w14:textId="77777777" w:rsidTr="00F27721">
        <w:trPr>
          <w:trHeight w:val="312"/>
        </w:trPr>
        <w:tc>
          <w:tcPr>
            <w:tcW w:w="5797" w:type="dxa"/>
            <w:tcBorders>
              <w:top w:val="nil"/>
              <w:left w:val="nil"/>
              <w:bottom w:val="nil"/>
              <w:right w:val="single" w:sz="12" w:space="0" w:color="auto"/>
            </w:tcBorders>
            <w:vAlign w:val="center"/>
          </w:tcPr>
          <w:p w14:paraId="6E077813" w14:textId="77777777" w:rsidR="00312171" w:rsidRPr="00F27721" w:rsidRDefault="00312171" w:rsidP="00F27721">
            <w:pPr>
              <w:jc w:val="right"/>
              <w:rPr>
                <w:sz w:val="20"/>
                <w:szCs w:val="20"/>
              </w:rPr>
            </w:pPr>
          </w:p>
        </w:tc>
        <w:tc>
          <w:tcPr>
            <w:tcW w:w="2551" w:type="dxa"/>
            <w:gridSpan w:val="2"/>
            <w:tcBorders>
              <w:left w:val="single" w:sz="12" w:space="0" w:color="auto"/>
            </w:tcBorders>
            <w:vAlign w:val="center"/>
          </w:tcPr>
          <w:p w14:paraId="2F9651F0" w14:textId="77777777" w:rsidR="00312171" w:rsidRPr="00F27721" w:rsidRDefault="00312171" w:rsidP="00F27721">
            <w:pPr>
              <w:jc w:val="right"/>
              <w:rPr>
                <w:sz w:val="20"/>
                <w:szCs w:val="20"/>
              </w:rPr>
            </w:pPr>
            <w:r w:rsidRPr="00F27721">
              <w:rPr>
                <w:b/>
                <w:sz w:val="20"/>
                <w:szCs w:val="20"/>
              </w:rPr>
              <w:t>Dersin AKTS Kredisi</w:t>
            </w:r>
          </w:p>
        </w:tc>
        <w:tc>
          <w:tcPr>
            <w:tcW w:w="1276" w:type="dxa"/>
            <w:vAlign w:val="center"/>
          </w:tcPr>
          <w:p w14:paraId="34D2205B" w14:textId="77777777" w:rsidR="00312171" w:rsidRPr="00F27721" w:rsidRDefault="00312171" w:rsidP="00F27721">
            <w:pPr>
              <w:jc w:val="center"/>
              <w:rPr>
                <w:b/>
                <w:sz w:val="20"/>
                <w:szCs w:val="20"/>
              </w:rPr>
            </w:pPr>
            <w:r w:rsidRPr="00F27721">
              <w:rPr>
                <w:b/>
                <w:sz w:val="20"/>
                <w:szCs w:val="20"/>
              </w:rPr>
              <w:t>2</w:t>
            </w:r>
          </w:p>
        </w:tc>
      </w:tr>
    </w:tbl>
    <w:p w14:paraId="5BFF9EAA" w14:textId="77777777" w:rsidR="00312171" w:rsidRPr="003D0415" w:rsidRDefault="00312171"/>
    <w:p w14:paraId="7876D983" w14:textId="77777777" w:rsidR="00312171" w:rsidRPr="003D0415" w:rsidRDefault="00312171">
      <w:pPr>
        <w:sectPr w:rsidR="00BD6EC0" w:rsidRPr="003D0415" w:rsidSect="00CA0228">
          <w:pgSz w:w="11906" w:h="16838"/>
          <w:pgMar w:top="709" w:right="1134" w:bottom="425" w:left="1134" w:header="0" w:footer="283" w:gutter="0"/>
          <w:cols w:space="708"/>
          <w:titlePg/>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432EAA" w:rsidRPr="003D0415" w14:paraId="0965706E" w14:textId="77777777" w:rsidTr="00F27721">
        <w:trPr>
          <w:trHeight w:val="312"/>
        </w:trPr>
        <w:tc>
          <w:tcPr>
            <w:tcW w:w="9624" w:type="dxa"/>
            <w:gridSpan w:val="2"/>
            <w:shd w:val="clear" w:color="auto" w:fill="FFF2CC"/>
            <w:vAlign w:val="center"/>
          </w:tcPr>
          <w:p w14:paraId="02837D2A" w14:textId="77777777" w:rsidR="00312171" w:rsidRPr="00F27721" w:rsidRDefault="00312171" w:rsidP="00F27721">
            <w:pPr>
              <w:jc w:val="center"/>
              <w:rPr>
                <w:b/>
                <w:sz w:val="20"/>
                <w:szCs w:val="20"/>
              </w:rPr>
            </w:pPr>
            <w:r w:rsidRPr="00F27721">
              <w:rPr>
                <w:b/>
                <w:sz w:val="20"/>
                <w:szCs w:val="20"/>
              </w:rPr>
              <w:lastRenderedPageBreak/>
              <w:t>Değerlendirme</w:t>
            </w:r>
          </w:p>
        </w:tc>
      </w:tr>
      <w:tr w:rsidR="00432EAA" w:rsidRPr="003D0415" w14:paraId="102D961E" w14:textId="77777777" w:rsidTr="00F27721">
        <w:trPr>
          <w:trHeight w:val="369"/>
        </w:trPr>
        <w:tc>
          <w:tcPr>
            <w:tcW w:w="5797" w:type="dxa"/>
            <w:vAlign w:val="center"/>
          </w:tcPr>
          <w:p w14:paraId="1396D9F9" w14:textId="77777777" w:rsidR="00312171" w:rsidRPr="00F27721" w:rsidRDefault="00312171" w:rsidP="00ED36D7">
            <w:pPr>
              <w:rPr>
                <w:b/>
                <w:sz w:val="20"/>
                <w:szCs w:val="20"/>
              </w:rPr>
            </w:pPr>
            <w:r w:rsidRPr="00F27721">
              <w:rPr>
                <w:b/>
                <w:sz w:val="20"/>
                <w:szCs w:val="20"/>
              </w:rPr>
              <w:t>Yarıyıl içi Etkinlikleri</w:t>
            </w:r>
          </w:p>
        </w:tc>
        <w:tc>
          <w:tcPr>
            <w:tcW w:w="3827" w:type="dxa"/>
            <w:vAlign w:val="center"/>
          </w:tcPr>
          <w:p w14:paraId="1D34DDCC" w14:textId="77777777" w:rsidR="00312171" w:rsidRPr="00F27721" w:rsidRDefault="00312171" w:rsidP="00F27721">
            <w:pPr>
              <w:jc w:val="center"/>
              <w:rPr>
                <w:b/>
                <w:sz w:val="20"/>
                <w:szCs w:val="20"/>
              </w:rPr>
            </w:pPr>
            <w:r w:rsidRPr="00F27721">
              <w:rPr>
                <w:b/>
                <w:sz w:val="20"/>
                <w:szCs w:val="20"/>
              </w:rPr>
              <w:t>%</w:t>
            </w:r>
          </w:p>
        </w:tc>
      </w:tr>
      <w:tr w:rsidR="00D84CC2" w:rsidRPr="003D0415" w14:paraId="578DB0F2" w14:textId="77777777" w:rsidTr="00F27721">
        <w:trPr>
          <w:trHeight w:val="369"/>
        </w:trPr>
        <w:tc>
          <w:tcPr>
            <w:tcW w:w="5797" w:type="dxa"/>
            <w:vAlign w:val="center"/>
          </w:tcPr>
          <w:p w14:paraId="3FE4C52B" w14:textId="358730D6" w:rsidR="00312171" w:rsidRPr="00F27721" w:rsidRDefault="00312171" w:rsidP="00F27721">
            <w:pPr>
              <w:ind w:left="303"/>
              <w:rPr>
                <w:sz w:val="20"/>
                <w:szCs w:val="20"/>
              </w:rPr>
            </w:pPr>
            <w:r w:rsidRPr="00F27721">
              <w:rPr>
                <w:sz w:val="20"/>
                <w:szCs w:val="20"/>
              </w:rPr>
              <w:t>Ara Sınav</w:t>
            </w:r>
          </w:p>
        </w:tc>
        <w:tc>
          <w:tcPr>
            <w:tcW w:w="3827" w:type="dxa"/>
            <w:vAlign w:val="center"/>
          </w:tcPr>
          <w:p w14:paraId="466CD0A9" w14:textId="77777777" w:rsidR="00312171" w:rsidRPr="00F27721" w:rsidRDefault="00312171" w:rsidP="00F27721">
            <w:pPr>
              <w:jc w:val="center"/>
              <w:rPr>
                <w:sz w:val="20"/>
                <w:szCs w:val="20"/>
              </w:rPr>
            </w:pPr>
          </w:p>
        </w:tc>
      </w:tr>
      <w:tr w:rsidR="00D84CC2" w:rsidRPr="003D0415" w14:paraId="73596C97" w14:textId="77777777" w:rsidTr="00F27721">
        <w:trPr>
          <w:trHeight w:val="369"/>
        </w:trPr>
        <w:tc>
          <w:tcPr>
            <w:tcW w:w="5797" w:type="dxa"/>
            <w:vAlign w:val="center"/>
          </w:tcPr>
          <w:p w14:paraId="71CA0DAD" w14:textId="0A751BF8" w:rsidR="00312171" w:rsidRPr="00F27721" w:rsidRDefault="00312171" w:rsidP="00F27721">
            <w:pPr>
              <w:ind w:left="303"/>
              <w:rPr>
                <w:sz w:val="20"/>
                <w:szCs w:val="20"/>
              </w:rPr>
            </w:pPr>
            <w:r w:rsidRPr="00F27721">
              <w:rPr>
                <w:sz w:val="20"/>
                <w:szCs w:val="20"/>
              </w:rPr>
              <w:t>Ödev</w:t>
            </w:r>
          </w:p>
        </w:tc>
        <w:tc>
          <w:tcPr>
            <w:tcW w:w="3827" w:type="dxa"/>
            <w:vAlign w:val="center"/>
          </w:tcPr>
          <w:p w14:paraId="6F7B96E9" w14:textId="77777777" w:rsidR="00312171" w:rsidRPr="00F27721" w:rsidRDefault="00312171" w:rsidP="00F27721">
            <w:pPr>
              <w:jc w:val="center"/>
              <w:rPr>
                <w:sz w:val="20"/>
                <w:szCs w:val="20"/>
              </w:rPr>
            </w:pPr>
            <w:r w:rsidRPr="00F27721">
              <w:rPr>
                <w:sz w:val="20"/>
                <w:szCs w:val="20"/>
              </w:rPr>
              <w:t>70</w:t>
            </w:r>
          </w:p>
        </w:tc>
      </w:tr>
      <w:tr w:rsidR="00D84CC2" w:rsidRPr="003D0415" w14:paraId="1AE1C3BE" w14:textId="77777777" w:rsidTr="00F27721">
        <w:trPr>
          <w:trHeight w:val="369"/>
        </w:trPr>
        <w:tc>
          <w:tcPr>
            <w:tcW w:w="5797" w:type="dxa"/>
            <w:vAlign w:val="center"/>
          </w:tcPr>
          <w:p w14:paraId="48A7D81D" w14:textId="70143136"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6A1AA2BB" w14:textId="77777777" w:rsidR="00312171" w:rsidRPr="00F27721" w:rsidRDefault="00312171" w:rsidP="00F27721">
            <w:pPr>
              <w:jc w:val="center"/>
              <w:rPr>
                <w:sz w:val="20"/>
                <w:szCs w:val="20"/>
              </w:rPr>
            </w:pPr>
          </w:p>
        </w:tc>
      </w:tr>
      <w:tr w:rsidR="00D84CC2" w:rsidRPr="003D0415" w14:paraId="5290376F" w14:textId="77777777" w:rsidTr="00F27721">
        <w:trPr>
          <w:trHeight w:val="369"/>
        </w:trPr>
        <w:tc>
          <w:tcPr>
            <w:tcW w:w="5797" w:type="dxa"/>
            <w:vAlign w:val="center"/>
          </w:tcPr>
          <w:p w14:paraId="621F0166" w14:textId="2FEA5F1A"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5A859ACB" w14:textId="77777777" w:rsidR="00312171" w:rsidRPr="00F27721" w:rsidRDefault="00312171" w:rsidP="00F27721">
            <w:pPr>
              <w:jc w:val="center"/>
              <w:rPr>
                <w:sz w:val="20"/>
                <w:szCs w:val="20"/>
              </w:rPr>
            </w:pPr>
          </w:p>
        </w:tc>
      </w:tr>
      <w:tr w:rsidR="00D84CC2" w:rsidRPr="003D0415" w14:paraId="7074E120" w14:textId="77777777" w:rsidTr="00F27721">
        <w:trPr>
          <w:trHeight w:val="369"/>
        </w:trPr>
        <w:tc>
          <w:tcPr>
            <w:tcW w:w="5797" w:type="dxa"/>
            <w:vAlign w:val="center"/>
          </w:tcPr>
          <w:p w14:paraId="01AB876D" w14:textId="77777777" w:rsidR="00312171" w:rsidRPr="00F27721" w:rsidRDefault="00312171" w:rsidP="00D84CC2">
            <w:pPr>
              <w:rPr>
                <w:b/>
                <w:sz w:val="20"/>
                <w:szCs w:val="20"/>
              </w:rPr>
            </w:pPr>
            <w:r w:rsidRPr="00F27721">
              <w:rPr>
                <w:b/>
                <w:sz w:val="20"/>
                <w:szCs w:val="20"/>
              </w:rPr>
              <w:t>Yarıyıl Sonu Sınavı</w:t>
            </w:r>
          </w:p>
        </w:tc>
        <w:tc>
          <w:tcPr>
            <w:tcW w:w="3827" w:type="dxa"/>
            <w:vAlign w:val="center"/>
          </w:tcPr>
          <w:p w14:paraId="2C771BDE" w14:textId="77777777" w:rsidR="00312171" w:rsidRPr="00F27721" w:rsidRDefault="00312171" w:rsidP="00F27721">
            <w:pPr>
              <w:jc w:val="center"/>
              <w:rPr>
                <w:sz w:val="20"/>
                <w:szCs w:val="20"/>
              </w:rPr>
            </w:pPr>
            <w:r w:rsidRPr="00F27721">
              <w:rPr>
                <w:sz w:val="20"/>
                <w:szCs w:val="20"/>
              </w:rPr>
              <w:t>30</w:t>
            </w:r>
          </w:p>
        </w:tc>
      </w:tr>
      <w:tr w:rsidR="00D84CC2" w:rsidRPr="003D0415" w14:paraId="1A47D205" w14:textId="77777777" w:rsidTr="00F27721">
        <w:trPr>
          <w:trHeight w:val="369"/>
        </w:trPr>
        <w:tc>
          <w:tcPr>
            <w:tcW w:w="5797" w:type="dxa"/>
            <w:vAlign w:val="center"/>
          </w:tcPr>
          <w:p w14:paraId="4EED726C" w14:textId="77777777" w:rsidR="00312171" w:rsidRPr="00F27721" w:rsidRDefault="00312171" w:rsidP="00F27721">
            <w:pPr>
              <w:jc w:val="right"/>
              <w:rPr>
                <w:b/>
                <w:sz w:val="20"/>
                <w:szCs w:val="20"/>
              </w:rPr>
            </w:pPr>
            <w:r w:rsidRPr="00F27721">
              <w:rPr>
                <w:b/>
                <w:sz w:val="20"/>
                <w:szCs w:val="20"/>
              </w:rPr>
              <w:t>Toplam</w:t>
            </w:r>
          </w:p>
        </w:tc>
        <w:tc>
          <w:tcPr>
            <w:tcW w:w="3827" w:type="dxa"/>
            <w:vAlign w:val="center"/>
          </w:tcPr>
          <w:p w14:paraId="064B855C" w14:textId="77777777" w:rsidR="00312171" w:rsidRPr="00F27721" w:rsidRDefault="00312171" w:rsidP="00F27721">
            <w:pPr>
              <w:jc w:val="center"/>
              <w:rPr>
                <w:sz w:val="20"/>
                <w:szCs w:val="20"/>
              </w:rPr>
            </w:pPr>
            <w:r w:rsidRPr="00F27721">
              <w:rPr>
                <w:sz w:val="20"/>
                <w:szCs w:val="20"/>
              </w:rPr>
              <w:t>100</w:t>
            </w:r>
          </w:p>
        </w:tc>
      </w:tr>
    </w:tbl>
    <w:p w14:paraId="5050DB1D" w14:textId="77777777" w:rsidR="00312171" w:rsidRPr="003D0415" w:rsidRDefault="00312171" w:rsidP="008E66D8">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3D0415" w14:paraId="251936C5" w14:textId="77777777" w:rsidTr="00F27721">
        <w:trPr>
          <w:trHeight w:val="587"/>
          <w:jc w:val="center"/>
        </w:trPr>
        <w:tc>
          <w:tcPr>
            <w:tcW w:w="9624" w:type="dxa"/>
            <w:gridSpan w:val="3"/>
            <w:shd w:val="clear" w:color="auto" w:fill="FFF2CC"/>
            <w:vAlign w:val="center"/>
          </w:tcPr>
          <w:p w14:paraId="48F2C472" w14:textId="77777777" w:rsidR="00312171" w:rsidRPr="003D0415" w:rsidRDefault="00312171" w:rsidP="003E058A">
            <w:pPr>
              <w:jc w:val="center"/>
              <w:rPr>
                <w:b/>
                <w:sz w:val="20"/>
                <w:szCs w:val="20"/>
              </w:rPr>
            </w:pPr>
            <w:r w:rsidRPr="003D0415">
              <w:rPr>
                <w:b/>
                <w:sz w:val="20"/>
                <w:szCs w:val="20"/>
              </w:rPr>
              <w:t>DERSİN ÖĞRENİM ÇIKTILARININ PROGRAM ÇIKTILARI (PÇ) İLE OLAN İLİŞKİSİ</w:t>
            </w:r>
          </w:p>
          <w:p w14:paraId="24672C3F" w14:textId="77777777" w:rsidR="00312171" w:rsidRPr="003D0415" w:rsidRDefault="00312171" w:rsidP="003E058A">
            <w:pPr>
              <w:jc w:val="center"/>
              <w:rPr>
                <w:b/>
                <w:sz w:val="20"/>
                <w:szCs w:val="20"/>
              </w:rPr>
            </w:pPr>
            <w:r w:rsidRPr="003D0415">
              <w:rPr>
                <w:sz w:val="20"/>
                <w:szCs w:val="20"/>
              </w:rPr>
              <w:t>(5: Çok yüksek, 4:</w:t>
            </w:r>
            <w:r w:rsidRPr="003D0415">
              <w:rPr>
                <w:b/>
                <w:sz w:val="20"/>
                <w:szCs w:val="20"/>
              </w:rPr>
              <w:t xml:space="preserve"> </w:t>
            </w:r>
            <w:r w:rsidRPr="003D0415">
              <w:rPr>
                <w:sz w:val="20"/>
                <w:szCs w:val="20"/>
              </w:rPr>
              <w:t>Yüksek,</w:t>
            </w:r>
            <w:r w:rsidRPr="003D0415">
              <w:rPr>
                <w:b/>
                <w:sz w:val="20"/>
                <w:szCs w:val="20"/>
              </w:rPr>
              <w:t xml:space="preserve"> </w:t>
            </w:r>
            <w:r w:rsidRPr="003D0415">
              <w:rPr>
                <w:sz w:val="20"/>
                <w:szCs w:val="20"/>
              </w:rPr>
              <w:t>3: Orta, 2: Düşük, 1: Çok düşük,)</w:t>
            </w:r>
          </w:p>
        </w:tc>
      </w:tr>
      <w:tr w:rsidR="00BF218E" w:rsidRPr="003D0415" w14:paraId="35D8B0F4" w14:textId="77777777" w:rsidTr="00526E32">
        <w:trPr>
          <w:trHeight w:hRule="exact" w:val="454"/>
          <w:jc w:val="center"/>
        </w:trPr>
        <w:tc>
          <w:tcPr>
            <w:tcW w:w="552" w:type="dxa"/>
            <w:vAlign w:val="center"/>
          </w:tcPr>
          <w:p w14:paraId="5356DACA" w14:textId="77777777" w:rsidR="00312171" w:rsidRPr="003D0415" w:rsidRDefault="00312171" w:rsidP="003E058A">
            <w:pPr>
              <w:jc w:val="center"/>
              <w:rPr>
                <w:b/>
                <w:sz w:val="20"/>
                <w:szCs w:val="20"/>
              </w:rPr>
            </w:pPr>
            <w:r w:rsidRPr="003D0415">
              <w:rPr>
                <w:b/>
                <w:sz w:val="20"/>
                <w:szCs w:val="20"/>
              </w:rPr>
              <w:t>NO</w:t>
            </w:r>
          </w:p>
        </w:tc>
        <w:tc>
          <w:tcPr>
            <w:tcW w:w="8080" w:type="dxa"/>
            <w:vAlign w:val="center"/>
          </w:tcPr>
          <w:p w14:paraId="46144C34" w14:textId="77777777" w:rsidR="00312171" w:rsidRPr="003D0415" w:rsidRDefault="00312171" w:rsidP="003E058A">
            <w:pPr>
              <w:jc w:val="center"/>
              <w:rPr>
                <w:b/>
                <w:sz w:val="20"/>
                <w:szCs w:val="20"/>
              </w:rPr>
            </w:pPr>
            <w:r w:rsidRPr="003D0415">
              <w:rPr>
                <w:b/>
                <w:sz w:val="20"/>
                <w:szCs w:val="20"/>
              </w:rPr>
              <w:t>PROGRAM ÇIKTISI</w:t>
            </w:r>
          </w:p>
        </w:tc>
        <w:tc>
          <w:tcPr>
            <w:tcW w:w="992" w:type="dxa"/>
            <w:tcBorders>
              <w:bottom w:val="single" w:sz="6" w:space="0" w:color="auto"/>
            </w:tcBorders>
            <w:vAlign w:val="center"/>
          </w:tcPr>
          <w:p w14:paraId="13BC320C" w14:textId="77777777" w:rsidR="00312171" w:rsidRPr="003D0415" w:rsidRDefault="00312171" w:rsidP="003E058A">
            <w:pPr>
              <w:jc w:val="center"/>
              <w:rPr>
                <w:b/>
                <w:sz w:val="20"/>
                <w:szCs w:val="20"/>
              </w:rPr>
            </w:pPr>
            <w:r w:rsidRPr="003D0415">
              <w:rPr>
                <w:b/>
                <w:sz w:val="20"/>
                <w:szCs w:val="20"/>
              </w:rPr>
              <w:t>Katkı</w:t>
            </w:r>
          </w:p>
        </w:tc>
      </w:tr>
      <w:tr w:rsidR="003D0415" w:rsidRPr="003D0415" w14:paraId="6DFBFC76" w14:textId="77777777" w:rsidTr="00F27721">
        <w:trPr>
          <w:jc w:val="center"/>
        </w:trPr>
        <w:tc>
          <w:tcPr>
            <w:tcW w:w="552" w:type="dxa"/>
            <w:shd w:val="clear" w:color="auto" w:fill="FFFFFF"/>
            <w:vAlign w:val="center"/>
          </w:tcPr>
          <w:p w14:paraId="55095C21" w14:textId="77777777" w:rsidR="004F67A6" w:rsidRPr="003D0415" w:rsidRDefault="00312171" w:rsidP="003D0415">
            <w:pPr>
              <w:jc w:val="center"/>
              <w:rPr>
                <w:b/>
                <w:sz w:val="20"/>
                <w:szCs w:val="20"/>
              </w:rPr>
            </w:pPr>
            <w:r w:rsidRPr="003D0415">
              <w:rPr>
                <w:b/>
                <w:sz w:val="20"/>
                <w:szCs w:val="20"/>
              </w:rPr>
              <w:t>1</w:t>
            </w:r>
          </w:p>
        </w:tc>
        <w:tc>
          <w:tcPr>
            <w:tcW w:w="8080" w:type="dxa"/>
            <w:shd w:val="clear" w:color="auto" w:fill="FFFFFF"/>
            <w:vAlign w:val="center"/>
          </w:tcPr>
          <w:p w14:paraId="63202F82" w14:textId="77777777" w:rsidR="004F67A6" w:rsidRPr="003D0415" w:rsidRDefault="00312171" w:rsidP="003D0415">
            <w:pPr>
              <w:rPr>
                <w:sz w:val="20"/>
                <w:szCs w:val="20"/>
              </w:rPr>
            </w:pPr>
            <w:r w:rsidRPr="003D0415">
              <w:rPr>
                <w:b/>
                <w:bCs/>
                <w:sz w:val="18"/>
                <w:szCs w:val="18"/>
              </w:rPr>
              <w:t>Temel Bilim:</w:t>
            </w:r>
            <w:r w:rsidRPr="003D0415">
              <w:rPr>
                <w:sz w:val="18"/>
                <w:szCs w:val="18"/>
              </w:rPr>
              <w:t xml:space="preserve"> Matematik, fen bilimleri ve temel mühendislik konularında yeterli bilgi birikimi; bu alanlardaki kuramsal ve uygulamalı bilgileri, mühendislik problemlerini modelleme ve çözme için uygulayabilme becerisi.</w:t>
            </w:r>
          </w:p>
        </w:tc>
        <w:tc>
          <w:tcPr>
            <w:tcW w:w="992" w:type="dxa"/>
            <w:tcBorders>
              <w:top w:val="single" w:sz="6" w:space="0" w:color="auto"/>
            </w:tcBorders>
          </w:tcPr>
          <w:p w14:paraId="64CB800A" w14:textId="77777777" w:rsidR="004F67A6" w:rsidRPr="003D0415" w:rsidRDefault="004F67A6" w:rsidP="003D0415"/>
        </w:tc>
      </w:tr>
      <w:tr w:rsidR="003D0415" w:rsidRPr="003D0415" w14:paraId="08C2B492" w14:textId="77777777" w:rsidTr="00F27721">
        <w:trPr>
          <w:jc w:val="center"/>
        </w:trPr>
        <w:tc>
          <w:tcPr>
            <w:tcW w:w="552" w:type="dxa"/>
            <w:shd w:val="clear" w:color="auto" w:fill="FFFFFF"/>
            <w:vAlign w:val="center"/>
          </w:tcPr>
          <w:p w14:paraId="77112C3B" w14:textId="77777777" w:rsidR="004F67A6" w:rsidRPr="003D0415" w:rsidRDefault="00312171" w:rsidP="003D0415">
            <w:pPr>
              <w:jc w:val="center"/>
              <w:rPr>
                <w:b/>
                <w:sz w:val="20"/>
                <w:szCs w:val="20"/>
              </w:rPr>
            </w:pPr>
            <w:r w:rsidRPr="003D0415">
              <w:rPr>
                <w:b/>
                <w:sz w:val="20"/>
                <w:szCs w:val="20"/>
              </w:rPr>
              <w:t>2</w:t>
            </w:r>
          </w:p>
        </w:tc>
        <w:tc>
          <w:tcPr>
            <w:tcW w:w="8080" w:type="dxa"/>
            <w:shd w:val="clear" w:color="auto" w:fill="FFFFFF"/>
            <w:vAlign w:val="center"/>
          </w:tcPr>
          <w:p w14:paraId="68DACCE4" w14:textId="77777777" w:rsidR="004F67A6" w:rsidRPr="003D0415" w:rsidRDefault="00312171" w:rsidP="003D0415">
            <w:pPr>
              <w:rPr>
                <w:sz w:val="20"/>
                <w:szCs w:val="20"/>
              </w:rPr>
            </w:pPr>
            <w:r w:rsidRPr="003D0415">
              <w:rPr>
                <w:b/>
                <w:bCs/>
                <w:sz w:val="18"/>
                <w:szCs w:val="18"/>
              </w:rPr>
              <w:t>Bilgisayar Mühendisliği:</w:t>
            </w:r>
            <w:r w:rsidRPr="003D0415">
              <w:rPr>
                <w:sz w:val="18"/>
                <w:szCs w:val="18"/>
              </w:rPr>
              <w:t xml:space="preserve"> Bilgisayar mühendisliğinde karmaşık mühendislik problemlerini saptama, tanımlama, formüle etme ve çözme becerisi; bu amaçla uygun analiz ve modelleme yöntemlerini seçme ve uygulama becerisi.</w:t>
            </w:r>
          </w:p>
        </w:tc>
        <w:tc>
          <w:tcPr>
            <w:tcW w:w="992" w:type="dxa"/>
            <w:tcBorders>
              <w:top w:val="single" w:sz="6" w:space="0" w:color="auto"/>
              <w:bottom w:val="single" w:sz="6" w:space="0" w:color="auto"/>
            </w:tcBorders>
          </w:tcPr>
          <w:p w14:paraId="2CF3319A" w14:textId="77777777" w:rsidR="004F67A6" w:rsidRPr="003D0415" w:rsidRDefault="00312171" w:rsidP="003D0415">
            <w:r w:rsidRPr="003D0415">
              <w:t>5</w:t>
            </w:r>
          </w:p>
        </w:tc>
      </w:tr>
      <w:tr w:rsidR="003D0415" w:rsidRPr="003D0415" w14:paraId="0FEFD82D" w14:textId="77777777" w:rsidTr="00F27721">
        <w:trPr>
          <w:jc w:val="center"/>
        </w:trPr>
        <w:tc>
          <w:tcPr>
            <w:tcW w:w="552" w:type="dxa"/>
            <w:shd w:val="clear" w:color="auto" w:fill="FFFFFF"/>
            <w:vAlign w:val="center"/>
          </w:tcPr>
          <w:p w14:paraId="3095ED6D" w14:textId="77777777" w:rsidR="004F67A6" w:rsidRPr="003D0415" w:rsidRDefault="00312171" w:rsidP="003D0415">
            <w:pPr>
              <w:jc w:val="center"/>
              <w:rPr>
                <w:b/>
                <w:sz w:val="20"/>
                <w:szCs w:val="20"/>
              </w:rPr>
            </w:pPr>
            <w:r w:rsidRPr="003D0415">
              <w:rPr>
                <w:b/>
                <w:sz w:val="20"/>
                <w:szCs w:val="20"/>
              </w:rPr>
              <w:t>3</w:t>
            </w:r>
          </w:p>
        </w:tc>
        <w:tc>
          <w:tcPr>
            <w:tcW w:w="8080" w:type="dxa"/>
            <w:tcBorders>
              <w:bottom w:val="single" w:sz="6" w:space="0" w:color="auto"/>
            </w:tcBorders>
            <w:shd w:val="clear" w:color="auto" w:fill="FFFFFF"/>
            <w:vAlign w:val="center"/>
          </w:tcPr>
          <w:p w14:paraId="02C244C5" w14:textId="77777777" w:rsidR="004F67A6" w:rsidRPr="003D0415" w:rsidRDefault="00312171" w:rsidP="003D0415">
            <w:pPr>
              <w:rPr>
                <w:sz w:val="20"/>
                <w:szCs w:val="20"/>
              </w:rPr>
            </w:pPr>
            <w:r w:rsidRPr="003D0415">
              <w:rPr>
                <w:b/>
                <w:bCs/>
                <w:sz w:val="18"/>
                <w:szCs w:val="18"/>
              </w:rPr>
              <w:t>Tasarım:</w:t>
            </w:r>
            <w:r w:rsidRPr="003D0415">
              <w:rPr>
                <w:sz w:val="18"/>
                <w:szCs w:val="18"/>
              </w:rPr>
              <w:t xml:space="preserve"> Modern tasarım yöntemlerini kullanarak karmaşık bir sistemi, süreci, veya ürünü gerçekçi kısıtlar ve koşullar altında, belirli gereksinimleri karşılayacak şekilde tasarlama becerisi.</w:t>
            </w:r>
          </w:p>
        </w:tc>
        <w:tc>
          <w:tcPr>
            <w:tcW w:w="992" w:type="dxa"/>
            <w:tcBorders>
              <w:top w:val="single" w:sz="6" w:space="0" w:color="auto"/>
              <w:bottom w:val="single" w:sz="6" w:space="0" w:color="auto"/>
            </w:tcBorders>
          </w:tcPr>
          <w:p w14:paraId="71D4E8B2" w14:textId="77777777" w:rsidR="004F67A6" w:rsidRPr="003D0415" w:rsidRDefault="00312171" w:rsidP="003D0415">
            <w:r w:rsidRPr="003D0415">
              <w:t>5</w:t>
            </w:r>
          </w:p>
        </w:tc>
      </w:tr>
      <w:tr w:rsidR="003D0415" w:rsidRPr="003D0415" w14:paraId="101631AA" w14:textId="77777777" w:rsidTr="00F27721">
        <w:trPr>
          <w:jc w:val="center"/>
        </w:trPr>
        <w:tc>
          <w:tcPr>
            <w:tcW w:w="552" w:type="dxa"/>
            <w:shd w:val="clear" w:color="auto" w:fill="FFFFFF"/>
            <w:vAlign w:val="center"/>
          </w:tcPr>
          <w:p w14:paraId="7F44E2C7" w14:textId="77777777" w:rsidR="004F67A6" w:rsidRPr="003D0415" w:rsidRDefault="00312171" w:rsidP="003D0415">
            <w:pPr>
              <w:jc w:val="center"/>
              <w:rPr>
                <w:b/>
                <w:sz w:val="20"/>
                <w:szCs w:val="20"/>
              </w:rPr>
            </w:pPr>
            <w:r w:rsidRPr="003D0415">
              <w:rPr>
                <w:b/>
                <w:sz w:val="20"/>
                <w:szCs w:val="20"/>
              </w:rPr>
              <w:t>4</w:t>
            </w:r>
          </w:p>
        </w:tc>
        <w:tc>
          <w:tcPr>
            <w:tcW w:w="8080" w:type="dxa"/>
            <w:tcBorders>
              <w:top w:val="single" w:sz="6" w:space="0" w:color="auto"/>
            </w:tcBorders>
            <w:shd w:val="clear" w:color="auto" w:fill="FFFFFF"/>
            <w:vAlign w:val="center"/>
          </w:tcPr>
          <w:p w14:paraId="10BCE17C" w14:textId="77777777" w:rsidR="004F67A6" w:rsidRPr="003D0415" w:rsidRDefault="00312171" w:rsidP="003D0415">
            <w:pPr>
              <w:rPr>
                <w:sz w:val="20"/>
                <w:szCs w:val="20"/>
              </w:rPr>
            </w:pPr>
            <w:r w:rsidRPr="003D0415">
              <w:rPr>
                <w:b/>
                <w:bCs/>
                <w:sz w:val="18"/>
                <w:szCs w:val="18"/>
              </w:rPr>
              <w:t>Araç Kullanımı:</w:t>
            </w:r>
            <w:r w:rsidRPr="003D0415">
              <w:rPr>
                <w:sz w:val="18"/>
                <w:szCs w:val="18"/>
              </w:rPr>
              <w:t xml:space="preserve"> Mühendislik uygulamaları için gerekli olan modern teknik ve araçları geliştirme, seçme ve kullanma becerisi.</w:t>
            </w:r>
          </w:p>
        </w:tc>
        <w:tc>
          <w:tcPr>
            <w:tcW w:w="992" w:type="dxa"/>
            <w:tcBorders>
              <w:top w:val="single" w:sz="6" w:space="0" w:color="auto"/>
            </w:tcBorders>
          </w:tcPr>
          <w:p w14:paraId="392308D2" w14:textId="77777777" w:rsidR="004F67A6" w:rsidRPr="003D0415" w:rsidRDefault="004F67A6" w:rsidP="003D0415"/>
        </w:tc>
      </w:tr>
      <w:tr w:rsidR="003D0415" w:rsidRPr="003D0415" w14:paraId="337DF9F2" w14:textId="77777777" w:rsidTr="00F27721">
        <w:trPr>
          <w:jc w:val="center"/>
        </w:trPr>
        <w:tc>
          <w:tcPr>
            <w:tcW w:w="552" w:type="dxa"/>
            <w:shd w:val="clear" w:color="auto" w:fill="FFFFFF"/>
            <w:vAlign w:val="center"/>
          </w:tcPr>
          <w:p w14:paraId="3E7C0446" w14:textId="77777777" w:rsidR="004F67A6" w:rsidRPr="003D0415" w:rsidRDefault="00312171" w:rsidP="003D0415">
            <w:pPr>
              <w:jc w:val="center"/>
              <w:rPr>
                <w:b/>
                <w:sz w:val="20"/>
                <w:szCs w:val="20"/>
              </w:rPr>
            </w:pPr>
            <w:r w:rsidRPr="003D0415">
              <w:rPr>
                <w:b/>
                <w:sz w:val="20"/>
                <w:szCs w:val="20"/>
              </w:rPr>
              <w:t>5</w:t>
            </w:r>
          </w:p>
        </w:tc>
        <w:tc>
          <w:tcPr>
            <w:tcW w:w="8080" w:type="dxa"/>
            <w:tcBorders>
              <w:top w:val="single" w:sz="6" w:space="0" w:color="auto"/>
            </w:tcBorders>
            <w:shd w:val="clear" w:color="auto" w:fill="FFFFFF"/>
            <w:vAlign w:val="center"/>
          </w:tcPr>
          <w:p w14:paraId="36BCD024" w14:textId="77777777" w:rsidR="004F67A6" w:rsidRPr="003D0415" w:rsidRDefault="00312171" w:rsidP="003D0415">
            <w:pPr>
              <w:rPr>
                <w:sz w:val="20"/>
                <w:szCs w:val="20"/>
              </w:rPr>
            </w:pPr>
            <w:r w:rsidRPr="003D0415">
              <w:rPr>
                <w:b/>
                <w:bCs/>
                <w:sz w:val="18"/>
                <w:szCs w:val="18"/>
              </w:rPr>
              <w:t>Test ve Analiz:</w:t>
            </w:r>
            <w:r w:rsidRPr="003D0415">
              <w:rPr>
                <w:sz w:val="18"/>
                <w:szCs w:val="18"/>
              </w:rPr>
              <w:t xml:space="preserve"> Bilgisayar mühendisliği problemlerinin incelenmesi için test yöntemleri tasarlama, uygulama, analiz ve yorumlama becerisi.</w:t>
            </w:r>
          </w:p>
        </w:tc>
        <w:tc>
          <w:tcPr>
            <w:tcW w:w="992" w:type="dxa"/>
            <w:tcBorders>
              <w:top w:val="single" w:sz="6" w:space="0" w:color="auto"/>
            </w:tcBorders>
          </w:tcPr>
          <w:p w14:paraId="0489BF56" w14:textId="77777777" w:rsidR="004F67A6" w:rsidRPr="003D0415" w:rsidRDefault="004F67A6" w:rsidP="003D0415"/>
        </w:tc>
      </w:tr>
      <w:tr w:rsidR="003D0415" w:rsidRPr="003D0415" w14:paraId="4088D307" w14:textId="77777777" w:rsidTr="00F27721">
        <w:trPr>
          <w:jc w:val="center"/>
        </w:trPr>
        <w:tc>
          <w:tcPr>
            <w:tcW w:w="552" w:type="dxa"/>
            <w:shd w:val="clear" w:color="auto" w:fill="FFFFFF"/>
            <w:vAlign w:val="center"/>
          </w:tcPr>
          <w:p w14:paraId="02EA7922" w14:textId="77777777" w:rsidR="004F67A6" w:rsidRPr="003D0415" w:rsidRDefault="00312171" w:rsidP="003D0415">
            <w:pPr>
              <w:jc w:val="center"/>
              <w:rPr>
                <w:b/>
                <w:sz w:val="20"/>
                <w:szCs w:val="20"/>
              </w:rPr>
            </w:pPr>
            <w:r w:rsidRPr="003D0415">
              <w:rPr>
                <w:b/>
                <w:sz w:val="20"/>
                <w:szCs w:val="20"/>
              </w:rPr>
              <w:t>6</w:t>
            </w:r>
          </w:p>
        </w:tc>
        <w:tc>
          <w:tcPr>
            <w:tcW w:w="8080" w:type="dxa"/>
            <w:shd w:val="clear" w:color="auto" w:fill="FFFFFF"/>
            <w:vAlign w:val="center"/>
          </w:tcPr>
          <w:p w14:paraId="7835B403" w14:textId="77777777" w:rsidR="004F67A6" w:rsidRPr="003D0415" w:rsidRDefault="00312171" w:rsidP="003D0415">
            <w:pPr>
              <w:rPr>
                <w:sz w:val="20"/>
                <w:szCs w:val="20"/>
              </w:rPr>
            </w:pPr>
            <w:r w:rsidRPr="003D0415">
              <w:rPr>
                <w:b/>
                <w:bCs/>
                <w:sz w:val="18"/>
                <w:szCs w:val="18"/>
              </w:rPr>
              <w:t>Grup Çalışması:</w:t>
            </w:r>
            <w:r w:rsidRPr="003D0415">
              <w:rPr>
                <w:sz w:val="18"/>
                <w:szCs w:val="18"/>
              </w:rPr>
              <w:t xml:space="preserve"> Disiplin içi ve çok disiplinli gruplarda etkin biçimde çalışabilme becerisi.</w:t>
            </w:r>
          </w:p>
        </w:tc>
        <w:tc>
          <w:tcPr>
            <w:tcW w:w="992" w:type="dxa"/>
            <w:tcBorders>
              <w:top w:val="single" w:sz="6" w:space="0" w:color="auto"/>
            </w:tcBorders>
          </w:tcPr>
          <w:p w14:paraId="3F47CCCE" w14:textId="77777777" w:rsidR="004F67A6" w:rsidRPr="003D0415" w:rsidRDefault="004F67A6" w:rsidP="003D0415"/>
        </w:tc>
      </w:tr>
      <w:tr w:rsidR="003D0415" w:rsidRPr="003D0415" w14:paraId="6FE908D1" w14:textId="77777777" w:rsidTr="00F27721">
        <w:trPr>
          <w:jc w:val="center"/>
        </w:trPr>
        <w:tc>
          <w:tcPr>
            <w:tcW w:w="552" w:type="dxa"/>
            <w:shd w:val="clear" w:color="auto" w:fill="FFFFFF"/>
            <w:vAlign w:val="center"/>
          </w:tcPr>
          <w:p w14:paraId="5C14855D" w14:textId="77777777" w:rsidR="004F67A6" w:rsidRPr="003D0415" w:rsidRDefault="00312171" w:rsidP="003D0415">
            <w:pPr>
              <w:jc w:val="center"/>
              <w:rPr>
                <w:b/>
                <w:sz w:val="20"/>
                <w:szCs w:val="20"/>
              </w:rPr>
            </w:pPr>
            <w:r w:rsidRPr="003D0415">
              <w:rPr>
                <w:b/>
                <w:sz w:val="20"/>
                <w:szCs w:val="20"/>
              </w:rPr>
              <w:t>7</w:t>
            </w:r>
          </w:p>
        </w:tc>
        <w:tc>
          <w:tcPr>
            <w:tcW w:w="8080" w:type="dxa"/>
            <w:shd w:val="clear" w:color="auto" w:fill="FFFFFF"/>
            <w:vAlign w:val="center"/>
          </w:tcPr>
          <w:p w14:paraId="1A4D281D" w14:textId="77777777" w:rsidR="004F67A6" w:rsidRPr="003D0415" w:rsidRDefault="00312171" w:rsidP="003D0415">
            <w:pPr>
              <w:rPr>
                <w:sz w:val="20"/>
                <w:szCs w:val="20"/>
              </w:rPr>
            </w:pPr>
            <w:r w:rsidRPr="003D0415">
              <w:rPr>
                <w:b/>
                <w:bCs/>
                <w:sz w:val="18"/>
                <w:szCs w:val="18"/>
              </w:rPr>
              <w:t>İletişim Becerisi:</w:t>
            </w:r>
            <w:r w:rsidRPr="003D0415">
              <w:rPr>
                <w:sz w:val="18"/>
                <w:szCs w:val="18"/>
              </w:rPr>
              <w:t xml:space="preserve"> Türkçe sözlü ve yazılı etkin iletişim kurma becerisi ve en az bir yabancı dil bilgisi.</w:t>
            </w:r>
          </w:p>
        </w:tc>
        <w:tc>
          <w:tcPr>
            <w:tcW w:w="992" w:type="dxa"/>
            <w:tcBorders>
              <w:top w:val="single" w:sz="6" w:space="0" w:color="auto"/>
            </w:tcBorders>
          </w:tcPr>
          <w:p w14:paraId="1D08A685" w14:textId="77777777" w:rsidR="004F67A6" w:rsidRPr="003D0415" w:rsidRDefault="004F67A6" w:rsidP="003D0415"/>
        </w:tc>
      </w:tr>
      <w:tr w:rsidR="003D0415" w:rsidRPr="003D0415" w14:paraId="42B3BDAC" w14:textId="77777777" w:rsidTr="00F27721">
        <w:trPr>
          <w:jc w:val="center"/>
        </w:trPr>
        <w:tc>
          <w:tcPr>
            <w:tcW w:w="552" w:type="dxa"/>
            <w:shd w:val="clear" w:color="auto" w:fill="FFFFFF"/>
            <w:vAlign w:val="center"/>
          </w:tcPr>
          <w:p w14:paraId="5A042539" w14:textId="77777777" w:rsidR="004F67A6" w:rsidRPr="003D0415" w:rsidRDefault="00312171" w:rsidP="003D0415">
            <w:pPr>
              <w:jc w:val="center"/>
              <w:rPr>
                <w:b/>
                <w:sz w:val="20"/>
                <w:szCs w:val="20"/>
              </w:rPr>
            </w:pPr>
            <w:r w:rsidRPr="003D0415">
              <w:rPr>
                <w:b/>
                <w:sz w:val="20"/>
                <w:szCs w:val="20"/>
              </w:rPr>
              <w:t>8</w:t>
            </w:r>
          </w:p>
        </w:tc>
        <w:tc>
          <w:tcPr>
            <w:tcW w:w="8080" w:type="dxa"/>
            <w:shd w:val="clear" w:color="auto" w:fill="FFFFFF"/>
            <w:vAlign w:val="center"/>
          </w:tcPr>
          <w:p w14:paraId="6C14D9BD" w14:textId="77777777" w:rsidR="004F67A6" w:rsidRPr="003D0415" w:rsidRDefault="00312171" w:rsidP="003D0415">
            <w:pPr>
              <w:rPr>
                <w:sz w:val="20"/>
                <w:szCs w:val="20"/>
              </w:rPr>
            </w:pPr>
            <w:r w:rsidRPr="003D0415">
              <w:rPr>
                <w:b/>
                <w:bCs/>
                <w:sz w:val="18"/>
                <w:szCs w:val="18"/>
              </w:rPr>
              <w:t>Yaşam Boyu Öğrenme:</w:t>
            </w:r>
            <w:r w:rsidRPr="003D0415">
              <w:rPr>
                <w:sz w:val="18"/>
                <w:szCs w:val="18"/>
              </w:rPr>
              <w:t xml:space="preserve"> 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tcPr>
          <w:p w14:paraId="76F22649" w14:textId="77777777" w:rsidR="004F67A6" w:rsidRPr="003D0415" w:rsidRDefault="004F67A6" w:rsidP="003D0415"/>
        </w:tc>
      </w:tr>
      <w:tr w:rsidR="003D0415" w:rsidRPr="003D0415" w14:paraId="18EFFBC6" w14:textId="77777777" w:rsidTr="00F27721">
        <w:trPr>
          <w:jc w:val="center"/>
        </w:trPr>
        <w:tc>
          <w:tcPr>
            <w:tcW w:w="552" w:type="dxa"/>
            <w:shd w:val="clear" w:color="auto" w:fill="FFFFFF"/>
            <w:vAlign w:val="center"/>
          </w:tcPr>
          <w:p w14:paraId="048052C5" w14:textId="77777777" w:rsidR="004F67A6" w:rsidRPr="003D0415" w:rsidRDefault="00312171" w:rsidP="003D0415">
            <w:pPr>
              <w:jc w:val="center"/>
              <w:rPr>
                <w:b/>
                <w:sz w:val="20"/>
                <w:szCs w:val="20"/>
              </w:rPr>
            </w:pPr>
            <w:r w:rsidRPr="003D0415">
              <w:rPr>
                <w:b/>
                <w:sz w:val="20"/>
                <w:szCs w:val="20"/>
              </w:rPr>
              <w:t>9</w:t>
            </w:r>
          </w:p>
        </w:tc>
        <w:tc>
          <w:tcPr>
            <w:tcW w:w="8080" w:type="dxa"/>
            <w:shd w:val="clear" w:color="auto" w:fill="FFFFFF"/>
            <w:vAlign w:val="center"/>
          </w:tcPr>
          <w:p w14:paraId="49F3F687" w14:textId="77777777" w:rsidR="004F67A6" w:rsidRPr="003D0415" w:rsidRDefault="00312171" w:rsidP="003D0415">
            <w:pPr>
              <w:rPr>
                <w:sz w:val="20"/>
                <w:szCs w:val="20"/>
              </w:rPr>
            </w:pPr>
            <w:r w:rsidRPr="003D0415">
              <w:rPr>
                <w:b/>
                <w:bCs/>
                <w:sz w:val="18"/>
                <w:szCs w:val="18"/>
              </w:rPr>
              <w:t>Etik:</w:t>
            </w:r>
            <w:r w:rsidRPr="003D0415">
              <w:rPr>
                <w:sz w:val="18"/>
                <w:szCs w:val="18"/>
              </w:rPr>
              <w:t xml:space="preserve"> Mesleki ve Etik Sorumluluk Bilinci.</w:t>
            </w:r>
          </w:p>
        </w:tc>
        <w:tc>
          <w:tcPr>
            <w:tcW w:w="992" w:type="dxa"/>
            <w:tcBorders>
              <w:top w:val="single" w:sz="6" w:space="0" w:color="auto"/>
              <w:bottom w:val="single" w:sz="6" w:space="0" w:color="auto"/>
            </w:tcBorders>
          </w:tcPr>
          <w:p w14:paraId="2F458444" w14:textId="77777777" w:rsidR="004F67A6" w:rsidRPr="003D0415" w:rsidRDefault="004F67A6" w:rsidP="003D0415"/>
        </w:tc>
      </w:tr>
      <w:tr w:rsidR="003D0415" w:rsidRPr="003D0415" w14:paraId="354DEA87" w14:textId="77777777" w:rsidTr="00F27721">
        <w:trPr>
          <w:jc w:val="center"/>
        </w:trPr>
        <w:tc>
          <w:tcPr>
            <w:tcW w:w="552" w:type="dxa"/>
            <w:shd w:val="clear" w:color="auto" w:fill="FFFFFF"/>
            <w:vAlign w:val="center"/>
          </w:tcPr>
          <w:p w14:paraId="499A90F4" w14:textId="77777777" w:rsidR="004F67A6" w:rsidRPr="003D0415" w:rsidRDefault="00312171" w:rsidP="003D0415">
            <w:pPr>
              <w:jc w:val="center"/>
              <w:rPr>
                <w:b/>
                <w:sz w:val="20"/>
                <w:szCs w:val="20"/>
              </w:rPr>
            </w:pPr>
            <w:r w:rsidRPr="003D0415">
              <w:rPr>
                <w:b/>
                <w:sz w:val="20"/>
                <w:szCs w:val="20"/>
              </w:rPr>
              <w:t>10</w:t>
            </w:r>
          </w:p>
        </w:tc>
        <w:tc>
          <w:tcPr>
            <w:tcW w:w="8080" w:type="dxa"/>
            <w:shd w:val="clear" w:color="auto" w:fill="FFFFFF"/>
            <w:vAlign w:val="center"/>
          </w:tcPr>
          <w:p w14:paraId="49B7B90E" w14:textId="77777777" w:rsidR="004F67A6" w:rsidRPr="003D0415" w:rsidRDefault="00312171" w:rsidP="003D0415">
            <w:pPr>
              <w:rPr>
                <w:sz w:val="20"/>
                <w:szCs w:val="20"/>
              </w:rPr>
            </w:pPr>
            <w:r w:rsidRPr="003D0415">
              <w:rPr>
                <w:b/>
                <w:bCs/>
                <w:sz w:val="18"/>
                <w:szCs w:val="18"/>
              </w:rPr>
              <w:t>Girişimcilik ve Proje Yönetimi:</w:t>
            </w:r>
            <w:r w:rsidRPr="003D0415">
              <w:rPr>
                <w:sz w:val="18"/>
                <w:szCs w:val="18"/>
              </w:rPr>
              <w:t xml:space="preserve"> 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tcPr>
          <w:p w14:paraId="284334D0" w14:textId="77777777" w:rsidR="004F67A6" w:rsidRPr="003D0415" w:rsidRDefault="004F67A6" w:rsidP="003D0415"/>
        </w:tc>
      </w:tr>
      <w:tr w:rsidR="003D0415" w:rsidRPr="003D0415" w14:paraId="69A4EB52" w14:textId="77777777" w:rsidTr="00F27721">
        <w:trPr>
          <w:jc w:val="center"/>
        </w:trPr>
        <w:tc>
          <w:tcPr>
            <w:tcW w:w="552" w:type="dxa"/>
            <w:shd w:val="clear" w:color="auto" w:fill="FFFFFF"/>
            <w:vAlign w:val="center"/>
          </w:tcPr>
          <w:p w14:paraId="092B0427" w14:textId="77777777" w:rsidR="004F67A6" w:rsidRPr="003D0415" w:rsidRDefault="00312171" w:rsidP="003D0415">
            <w:pPr>
              <w:jc w:val="center"/>
              <w:rPr>
                <w:b/>
                <w:sz w:val="20"/>
                <w:szCs w:val="20"/>
              </w:rPr>
            </w:pPr>
            <w:r w:rsidRPr="003D0415">
              <w:rPr>
                <w:b/>
                <w:sz w:val="20"/>
                <w:szCs w:val="20"/>
              </w:rPr>
              <w:t>11</w:t>
            </w:r>
          </w:p>
        </w:tc>
        <w:tc>
          <w:tcPr>
            <w:tcW w:w="8080" w:type="dxa"/>
            <w:shd w:val="clear" w:color="auto" w:fill="FFFFFF"/>
            <w:vAlign w:val="center"/>
          </w:tcPr>
          <w:p w14:paraId="524B0E1B" w14:textId="77777777" w:rsidR="004F67A6" w:rsidRPr="003D0415" w:rsidRDefault="00312171" w:rsidP="003D0415">
            <w:pPr>
              <w:rPr>
                <w:sz w:val="20"/>
                <w:szCs w:val="20"/>
              </w:rPr>
            </w:pPr>
            <w:r w:rsidRPr="003D0415">
              <w:rPr>
                <w:b/>
                <w:bCs/>
                <w:sz w:val="18"/>
                <w:szCs w:val="18"/>
              </w:rPr>
              <w:t>Çevre:</w:t>
            </w:r>
            <w:r w:rsidRPr="003D0415">
              <w:rPr>
                <w:sz w:val="18"/>
                <w:szCs w:val="18"/>
              </w:rPr>
              <w:t xml:space="preserve"> Mühendislik uygulamalarının evrensel ve toplumsal boyutlarda sağlık, çevre ve güvenlik üzerindeki etkileri ile çağın sorunları hakkında bilgi; mühendislik çözümlerinin hukuksal sonuçları konusunda farkındalık.</w:t>
            </w:r>
          </w:p>
        </w:tc>
        <w:tc>
          <w:tcPr>
            <w:tcW w:w="992" w:type="dxa"/>
            <w:tcBorders>
              <w:top w:val="single" w:sz="6" w:space="0" w:color="auto"/>
              <w:bottom w:val="single" w:sz="6" w:space="0" w:color="auto"/>
            </w:tcBorders>
          </w:tcPr>
          <w:p w14:paraId="2468F5A8" w14:textId="77777777" w:rsidR="004F67A6" w:rsidRPr="003D0415" w:rsidRDefault="004F67A6" w:rsidP="003D0415"/>
        </w:tc>
      </w:tr>
      <w:tr w:rsidR="00BF218E" w:rsidRPr="003D0415" w14:paraId="3C39ED2B" w14:textId="77777777" w:rsidTr="00F27721">
        <w:trPr>
          <w:trHeight w:hRule="exact" w:val="454"/>
          <w:jc w:val="center"/>
        </w:trPr>
        <w:tc>
          <w:tcPr>
            <w:tcW w:w="552" w:type="dxa"/>
            <w:shd w:val="clear" w:color="auto" w:fill="FFFFFF"/>
            <w:vAlign w:val="center"/>
          </w:tcPr>
          <w:p w14:paraId="76E498F4" w14:textId="77777777" w:rsidR="00312171" w:rsidRPr="003D0415" w:rsidRDefault="00312171" w:rsidP="003E058A">
            <w:pPr>
              <w:jc w:val="center"/>
              <w:rPr>
                <w:b/>
                <w:sz w:val="20"/>
                <w:szCs w:val="20"/>
              </w:rPr>
            </w:pPr>
            <w:r w:rsidRPr="003D0415">
              <w:rPr>
                <w:b/>
                <w:sz w:val="20"/>
                <w:szCs w:val="20"/>
              </w:rPr>
              <w:t>12</w:t>
            </w:r>
          </w:p>
        </w:tc>
        <w:tc>
          <w:tcPr>
            <w:tcW w:w="8080" w:type="dxa"/>
            <w:shd w:val="clear" w:color="auto" w:fill="FFFFFF"/>
            <w:vAlign w:val="center"/>
          </w:tcPr>
          <w:p w14:paraId="3ACCC59F" w14:textId="77777777" w:rsidR="00312171" w:rsidRPr="003D0415" w:rsidRDefault="00312171" w:rsidP="003E058A">
            <w:pPr>
              <w:jc w:val="both"/>
              <w:rPr>
                <w:sz w:val="20"/>
                <w:szCs w:val="20"/>
              </w:rPr>
            </w:pPr>
          </w:p>
        </w:tc>
        <w:tc>
          <w:tcPr>
            <w:tcW w:w="992" w:type="dxa"/>
            <w:tcBorders>
              <w:top w:val="single" w:sz="6" w:space="0" w:color="auto"/>
              <w:bottom w:val="single" w:sz="12" w:space="0" w:color="auto"/>
            </w:tcBorders>
            <w:vAlign w:val="center"/>
          </w:tcPr>
          <w:p w14:paraId="5CC63DB3" w14:textId="77777777" w:rsidR="00312171" w:rsidRPr="003D0415" w:rsidRDefault="00312171" w:rsidP="003E058A">
            <w:pPr>
              <w:jc w:val="center"/>
              <w:rPr>
                <w:sz w:val="20"/>
                <w:szCs w:val="20"/>
              </w:rPr>
            </w:pPr>
          </w:p>
        </w:tc>
      </w:tr>
    </w:tbl>
    <w:p w14:paraId="154C6F1A" w14:textId="77777777" w:rsidR="00312171" w:rsidRPr="003D0415" w:rsidRDefault="00312171" w:rsidP="00165EC8">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165EC8" w:rsidRPr="003D0415" w14:paraId="621347FF" w14:textId="77777777" w:rsidTr="00F27721">
        <w:trPr>
          <w:trHeight w:val="449"/>
        </w:trPr>
        <w:tc>
          <w:tcPr>
            <w:tcW w:w="9624" w:type="dxa"/>
            <w:gridSpan w:val="5"/>
            <w:shd w:val="clear" w:color="auto" w:fill="FFF2CC"/>
            <w:vAlign w:val="center"/>
          </w:tcPr>
          <w:p w14:paraId="304F022D" w14:textId="77777777" w:rsidR="00312171" w:rsidRPr="00F27721" w:rsidRDefault="00312171" w:rsidP="00F27721">
            <w:pPr>
              <w:jc w:val="center"/>
              <w:rPr>
                <w:sz w:val="20"/>
                <w:szCs w:val="20"/>
              </w:rPr>
            </w:pPr>
            <w:r w:rsidRPr="00F27721">
              <w:rPr>
                <w:b/>
                <w:sz w:val="20"/>
                <w:szCs w:val="20"/>
              </w:rPr>
              <w:t>DERSİN YÜRÜTÜCÜLERİ</w:t>
            </w:r>
          </w:p>
        </w:tc>
      </w:tr>
      <w:tr w:rsidR="00CA0228" w:rsidRPr="003D0415" w14:paraId="0266F9EE" w14:textId="77777777" w:rsidTr="00F27721">
        <w:trPr>
          <w:trHeight w:val="567"/>
        </w:trPr>
        <w:tc>
          <w:tcPr>
            <w:tcW w:w="1403" w:type="dxa"/>
            <w:shd w:val="clear" w:color="auto" w:fill="FFF2CC"/>
            <w:vAlign w:val="center"/>
          </w:tcPr>
          <w:p w14:paraId="18BDDEB3" w14:textId="77777777" w:rsidR="00312171" w:rsidRPr="00F27721" w:rsidRDefault="00312171" w:rsidP="00901C7F">
            <w:pPr>
              <w:rPr>
                <w:b/>
                <w:sz w:val="20"/>
                <w:szCs w:val="20"/>
              </w:rPr>
            </w:pPr>
            <w:r w:rsidRPr="00F27721">
              <w:rPr>
                <w:b/>
                <w:sz w:val="20"/>
                <w:szCs w:val="20"/>
              </w:rPr>
              <w:t xml:space="preserve">Yürütücü </w:t>
            </w:r>
          </w:p>
        </w:tc>
        <w:tc>
          <w:tcPr>
            <w:tcW w:w="2055" w:type="dxa"/>
            <w:shd w:val="clear" w:color="auto" w:fill="FFFFFF"/>
            <w:vAlign w:val="center"/>
          </w:tcPr>
          <w:p w14:paraId="4715436E" w14:textId="77777777" w:rsidR="00312171" w:rsidRPr="00F27721" w:rsidRDefault="00312171" w:rsidP="00F27721">
            <w:pPr>
              <w:jc w:val="center"/>
              <w:rPr>
                <w:sz w:val="20"/>
                <w:szCs w:val="20"/>
              </w:rPr>
            </w:pPr>
            <w:r w:rsidRPr="00F27721">
              <w:rPr>
                <w:sz w:val="20"/>
                <w:szCs w:val="20"/>
              </w:rPr>
              <w:t>Dr.Öğr.Üyesi Zuhal CAN</w:t>
            </w:r>
          </w:p>
        </w:tc>
        <w:tc>
          <w:tcPr>
            <w:tcW w:w="2055" w:type="dxa"/>
            <w:shd w:val="clear" w:color="auto" w:fill="FFFFFF"/>
            <w:vAlign w:val="center"/>
          </w:tcPr>
          <w:p w14:paraId="15C8BAF7" w14:textId="77777777" w:rsidR="00312171" w:rsidRPr="00F27721" w:rsidRDefault="00312171" w:rsidP="00F27721">
            <w:pPr>
              <w:jc w:val="center"/>
              <w:rPr>
                <w:sz w:val="20"/>
                <w:szCs w:val="20"/>
              </w:rPr>
            </w:pPr>
            <w:r w:rsidRPr="00F27721">
              <w:rPr>
                <w:sz w:val="20"/>
                <w:szCs w:val="20"/>
              </w:rPr>
              <w:t>Dr. Öğr. Üyesi Efnan ŞORA GÜNAL</w:t>
            </w:r>
          </w:p>
        </w:tc>
        <w:tc>
          <w:tcPr>
            <w:tcW w:w="2055" w:type="dxa"/>
            <w:shd w:val="clear" w:color="auto" w:fill="FFFFFF"/>
            <w:vAlign w:val="center"/>
          </w:tcPr>
          <w:p w14:paraId="50B94DB4" w14:textId="77777777" w:rsidR="00312171" w:rsidRPr="00F27721" w:rsidRDefault="00312171" w:rsidP="00F27721">
            <w:pPr>
              <w:jc w:val="center"/>
              <w:rPr>
                <w:sz w:val="20"/>
                <w:szCs w:val="20"/>
              </w:rPr>
            </w:pPr>
          </w:p>
        </w:tc>
        <w:tc>
          <w:tcPr>
            <w:tcW w:w="2056" w:type="dxa"/>
            <w:shd w:val="clear" w:color="auto" w:fill="FFFFFF"/>
            <w:vAlign w:val="center"/>
          </w:tcPr>
          <w:p w14:paraId="6FE6C02A" w14:textId="77777777" w:rsidR="00312171" w:rsidRPr="00F27721" w:rsidRDefault="00312171" w:rsidP="00F27721">
            <w:pPr>
              <w:jc w:val="center"/>
              <w:rPr>
                <w:sz w:val="20"/>
                <w:szCs w:val="20"/>
              </w:rPr>
            </w:pPr>
          </w:p>
        </w:tc>
      </w:tr>
      <w:tr w:rsidR="00CA0228" w:rsidRPr="003D0415" w14:paraId="5973D3C8" w14:textId="77777777" w:rsidTr="00F27721">
        <w:trPr>
          <w:trHeight w:val="424"/>
        </w:trPr>
        <w:tc>
          <w:tcPr>
            <w:tcW w:w="1403" w:type="dxa"/>
            <w:shd w:val="clear" w:color="auto" w:fill="FFF2CC"/>
            <w:vAlign w:val="center"/>
          </w:tcPr>
          <w:p w14:paraId="438EDDE0" w14:textId="77777777" w:rsidR="00312171" w:rsidRPr="00F27721" w:rsidRDefault="00312171" w:rsidP="00901C7F">
            <w:pPr>
              <w:rPr>
                <w:b/>
                <w:sz w:val="20"/>
                <w:szCs w:val="20"/>
              </w:rPr>
            </w:pPr>
            <w:r w:rsidRPr="00F27721">
              <w:rPr>
                <w:b/>
                <w:sz w:val="20"/>
                <w:szCs w:val="20"/>
              </w:rPr>
              <w:t>İmza</w:t>
            </w:r>
          </w:p>
        </w:tc>
        <w:tc>
          <w:tcPr>
            <w:tcW w:w="2055" w:type="dxa"/>
            <w:shd w:val="clear" w:color="auto" w:fill="FFFFFF"/>
            <w:vAlign w:val="center"/>
          </w:tcPr>
          <w:p w14:paraId="5AE2BFFB" w14:textId="77777777" w:rsidR="00312171" w:rsidRPr="00F27721" w:rsidRDefault="00312171" w:rsidP="00F27721">
            <w:pPr>
              <w:jc w:val="center"/>
              <w:rPr>
                <w:color w:val="FF0000"/>
                <w:sz w:val="20"/>
                <w:szCs w:val="20"/>
              </w:rPr>
            </w:pPr>
          </w:p>
        </w:tc>
        <w:tc>
          <w:tcPr>
            <w:tcW w:w="2055" w:type="dxa"/>
            <w:shd w:val="clear" w:color="auto" w:fill="FFFFFF"/>
            <w:vAlign w:val="center"/>
          </w:tcPr>
          <w:p w14:paraId="47EBD65A" w14:textId="77777777" w:rsidR="00312171" w:rsidRPr="00F27721" w:rsidRDefault="00312171" w:rsidP="00F27721">
            <w:pPr>
              <w:jc w:val="center"/>
              <w:rPr>
                <w:color w:val="FF0000"/>
                <w:sz w:val="20"/>
                <w:szCs w:val="20"/>
              </w:rPr>
            </w:pPr>
          </w:p>
        </w:tc>
        <w:tc>
          <w:tcPr>
            <w:tcW w:w="2055" w:type="dxa"/>
            <w:shd w:val="clear" w:color="auto" w:fill="FFFFFF"/>
            <w:vAlign w:val="center"/>
          </w:tcPr>
          <w:p w14:paraId="3D8B1030" w14:textId="77777777" w:rsidR="00312171" w:rsidRPr="00F27721" w:rsidRDefault="00312171" w:rsidP="00F27721">
            <w:pPr>
              <w:jc w:val="center"/>
              <w:rPr>
                <w:color w:val="FF0000"/>
                <w:sz w:val="20"/>
                <w:szCs w:val="20"/>
              </w:rPr>
            </w:pPr>
          </w:p>
        </w:tc>
        <w:tc>
          <w:tcPr>
            <w:tcW w:w="2056" w:type="dxa"/>
            <w:shd w:val="clear" w:color="auto" w:fill="FFFFFF"/>
            <w:vAlign w:val="center"/>
          </w:tcPr>
          <w:p w14:paraId="1AF8E4F2" w14:textId="77777777" w:rsidR="00312171" w:rsidRPr="00F27721" w:rsidRDefault="00312171" w:rsidP="00F27721">
            <w:pPr>
              <w:jc w:val="center"/>
              <w:rPr>
                <w:color w:val="FF0000"/>
                <w:sz w:val="20"/>
                <w:szCs w:val="20"/>
              </w:rPr>
            </w:pPr>
          </w:p>
        </w:tc>
      </w:tr>
    </w:tbl>
    <w:p w14:paraId="4B907E84" w14:textId="77777777" w:rsidR="00312171" w:rsidRPr="003D0415" w:rsidRDefault="00312171" w:rsidP="00CA0228">
      <w:pPr>
        <w:jc w:val="right"/>
      </w:pPr>
      <w:r w:rsidRPr="003D0415">
        <w:t>16</w:t>
      </w:r>
      <w:r w:rsidRPr="003D0415">
        <w:t>/</w:t>
      </w:r>
      <w:r w:rsidRPr="003D0415">
        <w:t>07</w:t>
      </w:r>
      <w:r w:rsidRPr="003D0415">
        <w:t>/2024</w:t>
      </w:r>
    </w:p>
    <w:p w14:paraId="01526626" w14:textId="77777777" w:rsidR="00312171" w:rsidRDefault="00312171">
      <w:r>
        <w:br w:type="page"/>
      </w:r>
    </w:p>
    <w:p w14:paraId="51256B43" w14:textId="0B8123CB" w:rsidR="00312171" w:rsidRPr="00737247" w:rsidRDefault="00F27721" w:rsidP="00285FA2">
      <w:pPr>
        <w:spacing w:before="120"/>
        <w:jc w:val="center"/>
        <w:rPr>
          <w:b/>
        </w:rPr>
      </w:pPr>
      <w:r>
        <w:rPr>
          <w:noProof/>
        </w:rPr>
        <w:pict w14:anchorId="3BAF2461">
          <v:shape id="_x0000_s1111" type="#_x0000_t75" alt="https://ogu.edu.tr/files/duyuru/9ff77656-8e6a-4c44-98b9-5f236a699de2/ESOG%C3%9C_yeni%20logo.jpg" style="position:absolute;left:0;text-align:left;margin-left:.3pt;margin-top:-11.5pt;width:56.65pt;height:56.65pt;z-index:50;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Pr>
          <w:noProof/>
        </w:rPr>
        <w:pict w14:anchorId="212ACD3D">
          <v:shape id="_x0000_s1110" type="#_x0000_t75" alt="https://ogu.edu.tr/files/duyuru/9ff77656-8e6a-4c44-98b9-5f236a699de2/ESOG%C3%9C_yeni%20logo.jpg" style="position:absolute;left:0;text-align:left;margin-left:425.55pt;margin-top:-11.5pt;width:56.65pt;height:56.65pt;z-index:109;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sidR="00312171" w:rsidRPr="00737247">
        <w:rPr>
          <w:b/>
        </w:rPr>
        <w:t xml:space="preserve">ESOGÜ </w:t>
      </w:r>
      <w:r w:rsidR="00312171" w:rsidRPr="00737247">
        <w:rPr>
          <w:b/>
        </w:rPr>
        <w:t>BİLGİSAYAR MÜHENDİSLİĞİ</w:t>
      </w:r>
      <w:r w:rsidR="00312171" w:rsidRPr="00737247">
        <w:rPr>
          <w:b/>
        </w:rPr>
        <w:t xml:space="preserve"> BÖLÜMÜ</w:t>
      </w:r>
    </w:p>
    <w:p w14:paraId="2390D0AB" w14:textId="77777777" w:rsidR="00312171" w:rsidRPr="00737247" w:rsidRDefault="00312171" w:rsidP="008E66D8">
      <w:pPr>
        <w:jc w:val="center"/>
        <w:rPr>
          <w:b/>
        </w:rPr>
      </w:pPr>
    </w:p>
    <w:p w14:paraId="05A20192" w14:textId="77777777" w:rsidR="00312171" w:rsidRDefault="00312171" w:rsidP="008E66D8">
      <w:pPr>
        <w:jc w:val="center"/>
        <w:rPr>
          <w:b/>
        </w:rPr>
      </w:pPr>
      <w:r w:rsidRPr="00737247">
        <w:rPr>
          <w:b/>
        </w:rPr>
        <w:t>DERS BİLGİ FORMU</w:t>
      </w:r>
    </w:p>
    <w:p w14:paraId="33230286" w14:textId="77777777" w:rsidR="00312171" w:rsidRPr="00737247" w:rsidRDefault="00312171" w:rsidP="008E66D8">
      <w:pPr>
        <w:jc w:val="center"/>
        <w:rPr>
          <w:b/>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DD0461" w:rsidRPr="00737247" w14:paraId="4F023135" w14:textId="77777777" w:rsidTr="00F27721">
        <w:trPr>
          <w:trHeight w:val="312"/>
        </w:trPr>
        <w:tc>
          <w:tcPr>
            <w:tcW w:w="6506" w:type="dxa"/>
            <w:shd w:val="clear" w:color="auto" w:fill="FFF2CC"/>
            <w:vAlign w:val="center"/>
          </w:tcPr>
          <w:p w14:paraId="6124A944" w14:textId="77777777" w:rsidR="00312171" w:rsidRPr="00F27721" w:rsidRDefault="00312171" w:rsidP="00F27721">
            <w:pPr>
              <w:jc w:val="center"/>
              <w:rPr>
                <w:b/>
                <w:sz w:val="20"/>
                <w:szCs w:val="20"/>
              </w:rPr>
            </w:pPr>
            <w:r w:rsidRPr="00F27721">
              <w:rPr>
                <w:b/>
                <w:sz w:val="20"/>
                <w:szCs w:val="20"/>
              </w:rPr>
              <w:t>Dersin Adı</w:t>
            </w:r>
          </w:p>
        </w:tc>
        <w:tc>
          <w:tcPr>
            <w:tcW w:w="3118" w:type="dxa"/>
            <w:shd w:val="clear" w:color="auto" w:fill="FFF2CC"/>
            <w:vAlign w:val="center"/>
          </w:tcPr>
          <w:p w14:paraId="567E86B2" w14:textId="77777777" w:rsidR="00312171" w:rsidRPr="00F27721" w:rsidRDefault="00312171" w:rsidP="00F27721">
            <w:pPr>
              <w:jc w:val="center"/>
              <w:rPr>
                <w:b/>
                <w:sz w:val="20"/>
                <w:szCs w:val="20"/>
              </w:rPr>
            </w:pPr>
            <w:r w:rsidRPr="00F27721">
              <w:rPr>
                <w:b/>
                <w:sz w:val="20"/>
                <w:szCs w:val="20"/>
              </w:rPr>
              <w:t>Dersin Kodu</w:t>
            </w:r>
          </w:p>
        </w:tc>
      </w:tr>
      <w:tr w:rsidR="00DD0461" w:rsidRPr="00737247" w14:paraId="5B724132" w14:textId="77777777" w:rsidTr="00F27721">
        <w:trPr>
          <w:trHeight w:val="397"/>
        </w:trPr>
        <w:tc>
          <w:tcPr>
            <w:tcW w:w="6506" w:type="dxa"/>
            <w:vAlign w:val="center"/>
          </w:tcPr>
          <w:p w14:paraId="2226903A" w14:textId="77777777" w:rsidR="00312171" w:rsidRPr="00F27721" w:rsidRDefault="00312171" w:rsidP="00F27721">
            <w:pPr>
              <w:jc w:val="center"/>
              <w:rPr>
                <w:sz w:val="20"/>
                <w:szCs w:val="20"/>
              </w:rPr>
            </w:pPr>
            <w:r w:rsidRPr="00F27721">
              <w:rPr>
                <w:sz w:val="20"/>
                <w:szCs w:val="20"/>
              </w:rPr>
              <w:t>OLASILIK</w:t>
            </w:r>
          </w:p>
        </w:tc>
        <w:tc>
          <w:tcPr>
            <w:tcW w:w="3118" w:type="dxa"/>
            <w:vAlign w:val="center"/>
          </w:tcPr>
          <w:p w14:paraId="3C77CFF8" w14:textId="77777777" w:rsidR="00312171" w:rsidRPr="00F27721" w:rsidRDefault="00312171" w:rsidP="00F27721">
            <w:pPr>
              <w:jc w:val="center"/>
              <w:rPr>
                <w:sz w:val="20"/>
                <w:szCs w:val="20"/>
              </w:rPr>
            </w:pPr>
            <w:r w:rsidRPr="00F27721">
              <w:rPr>
                <w:sz w:val="20"/>
                <w:szCs w:val="20"/>
              </w:rPr>
              <w:t>152114021</w:t>
            </w:r>
          </w:p>
        </w:tc>
      </w:tr>
    </w:tbl>
    <w:p w14:paraId="493C0EC7" w14:textId="77777777" w:rsidR="00312171" w:rsidRPr="0073724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3827"/>
      </w:tblGrid>
      <w:tr w:rsidR="00067CC0" w:rsidRPr="00737247" w14:paraId="2A9C2273" w14:textId="77777777" w:rsidTr="00F27721">
        <w:trPr>
          <w:trHeight w:val="312"/>
        </w:trPr>
        <w:tc>
          <w:tcPr>
            <w:tcW w:w="1928" w:type="dxa"/>
            <w:vMerge w:val="restart"/>
            <w:shd w:val="clear" w:color="auto" w:fill="FFF2CC"/>
            <w:vAlign w:val="center"/>
          </w:tcPr>
          <w:p w14:paraId="200FCC8D" w14:textId="77777777" w:rsidR="00312171" w:rsidRPr="00F27721" w:rsidRDefault="00312171" w:rsidP="00F27721">
            <w:pPr>
              <w:jc w:val="center"/>
              <w:rPr>
                <w:b/>
                <w:sz w:val="20"/>
                <w:szCs w:val="20"/>
              </w:rPr>
            </w:pPr>
            <w:r w:rsidRPr="00F27721">
              <w:rPr>
                <w:b/>
                <w:sz w:val="20"/>
                <w:szCs w:val="20"/>
              </w:rPr>
              <w:t>Yarıyıl</w:t>
            </w:r>
          </w:p>
        </w:tc>
        <w:tc>
          <w:tcPr>
            <w:tcW w:w="3869" w:type="dxa"/>
            <w:gridSpan w:val="2"/>
            <w:shd w:val="clear" w:color="auto" w:fill="FFF2CC"/>
            <w:vAlign w:val="center"/>
          </w:tcPr>
          <w:p w14:paraId="1926F20D" w14:textId="77777777" w:rsidR="00312171" w:rsidRPr="00F27721" w:rsidRDefault="00312171" w:rsidP="00F27721">
            <w:pPr>
              <w:jc w:val="center"/>
              <w:rPr>
                <w:b/>
                <w:sz w:val="20"/>
                <w:szCs w:val="20"/>
              </w:rPr>
            </w:pPr>
            <w:r w:rsidRPr="00F27721">
              <w:rPr>
                <w:b/>
                <w:sz w:val="20"/>
                <w:szCs w:val="20"/>
              </w:rPr>
              <w:t>Haftalık Ders Saati</w:t>
            </w:r>
          </w:p>
        </w:tc>
        <w:tc>
          <w:tcPr>
            <w:tcW w:w="3827" w:type="dxa"/>
            <w:vMerge w:val="restart"/>
            <w:shd w:val="clear" w:color="auto" w:fill="FFF2CC"/>
            <w:vAlign w:val="center"/>
          </w:tcPr>
          <w:p w14:paraId="06209260" w14:textId="77777777" w:rsidR="00312171" w:rsidRPr="00F27721" w:rsidRDefault="00312171" w:rsidP="00F27721">
            <w:pPr>
              <w:jc w:val="center"/>
              <w:rPr>
                <w:b/>
                <w:sz w:val="20"/>
                <w:szCs w:val="20"/>
              </w:rPr>
            </w:pPr>
            <w:r w:rsidRPr="00F27721">
              <w:rPr>
                <w:b/>
                <w:sz w:val="20"/>
                <w:szCs w:val="20"/>
              </w:rPr>
              <w:t>AKTS</w:t>
            </w:r>
          </w:p>
        </w:tc>
      </w:tr>
      <w:tr w:rsidR="00067CC0" w:rsidRPr="00737247" w14:paraId="3A0368B5" w14:textId="77777777" w:rsidTr="00F27721">
        <w:trPr>
          <w:trHeight w:val="312"/>
        </w:trPr>
        <w:tc>
          <w:tcPr>
            <w:tcW w:w="1928" w:type="dxa"/>
            <w:vMerge/>
            <w:vAlign w:val="center"/>
          </w:tcPr>
          <w:p w14:paraId="42E26ABF" w14:textId="77777777" w:rsidR="00312171" w:rsidRPr="00F27721" w:rsidRDefault="00312171" w:rsidP="00F27721">
            <w:pPr>
              <w:jc w:val="center"/>
              <w:rPr>
                <w:b/>
                <w:sz w:val="20"/>
                <w:szCs w:val="20"/>
              </w:rPr>
            </w:pPr>
          </w:p>
        </w:tc>
        <w:tc>
          <w:tcPr>
            <w:tcW w:w="1885" w:type="dxa"/>
            <w:shd w:val="clear" w:color="auto" w:fill="FFF2CC"/>
            <w:vAlign w:val="center"/>
          </w:tcPr>
          <w:p w14:paraId="0325FA7B" w14:textId="77777777" w:rsidR="00312171" w:rsidRPr="00F27721" w:rsidRDefault="00312171" w:rsidP="00F27721">
            <w:pPr>
              <w:jc w:val="center"/>
              <w:rPr>
                <w:b/>
                <w:sz w:val="20"/>
                <w:szCs w:val="20"/>
              </w:rPr>
            </w:pPr>
            <w:r w:rsidRPr="00F27721">
              <w:rPr>
                <w:b/>
                <w:sz w:val="20"/>
                <w:szCs w:val="20"/>
              </w:rPr>
              <w:t>Teorik</w:t>
            </w:r>
          </w:p>
        </w:tc>
        <w:tc>
          <w:tcPr>
            <w:tcW w:w="1984" w:type="dxa"/>
            <w:shd w:val="clear" w:color="auto" w:fill="FFF2CC"/>
            <w:vAlign w:val="center"/>
          </w:tcPr>
          <w:p w14:paraId="6306F309" w14:textId="77777777" w:rsidR="00312171" w:rsidRPr="00F27721" w:rsidRDefault="00312171" w:rsidP="00F27721">
            <w:pPr>
              <w:jc w:val="center"/>
              <w:rPr>
                <w:b/>
                <w:sz w:val="20"/>
                <w:szCs w:val="20"/>
              </w:rPr>
            </w:pPr>
            <w:r w:rsidRPr="00F27721">
              <w:rPr>
                <w:b/>
                <w:sz w:val="20"/>
                <w:szCs w:val="20"/>
              </w:rPr>
              <w:t>Uygulama</w:t>
            </w:r>
          </w:p>
        </w:tc>
        <w:tc>
          <w:tcPr>
            <w:tcW w:w="3827" w:type="dxa"/>
            <w:vMerge/>
            <w:vAlign w:val="center"/>
          </w:tcPr>
          <w:p w14:paraId="1CA67C83" w14:textId="77777777" w:rsidR="00312171" w:rsidRPr="00F27721" w:rsidRDefault="00312171" w:rsidP="00F27721">
            <w:pPr>
              <w:jc w:val="center"/>
              <w:rPr>
                <w:b/>
                <w:sz w:val="20"/>
                <w:szCs w:val="20"/>
              </w:rPr>
            </w:pPr>
          </w:p>
        </w:tc>
      </w:tr>
      <w:tr w:rsidR="00067CC0" w:rsidRPr="00737247" w14:paraId="3111F633" w14:textId="77777777" w:rsidTr="00F27721">
        <w:trPr>
          <w:trHeight w:val="397"/>
        </w:trPr>
        <w:tc>
          <w:tcPr>
            <w:tcW w:w="1928" w:type="dxa"/>
            <w:vAlign w:val="center"/>
          </w:tcPr>
          <w:p w14:paraId="2FD4CDA8" w14:textId="77777777" w:rsidR="00312171" w:rsidRPr="00737247" w:rsidRDefault="00312171" w:rsidP="00F27721">
            <w:pPr>
              <w:spacing w:line="259" w:lineRule="auto"/>
              <w:jc w:val="center"/>
            </w:pPr>
            <w:r w:rsidRPr="00F27721">
              <w:rPr>
                <w:sz w:val="20"/>
                <w:szCs w:val="20"/>
              </w:rPr>
              <w:t>4</w:t>
            </w:r>
          </w:p>
        </w:tc>
        <w:tc>
          <w:tcPr>
            <w:tcW w:w="1885" w:type="dxa"/>
            <w:vAlign w:val="center"/>
          </w:tcPr>
          <w:p w14:paraId="11E28112" w14:textId="77777777" w:rsidR="00312171" w:rsidRPr="00F27721" w:rsidRDefault="00312171" w:rsidP="00F27721">
            <w:pPr>
              <w:jc w:val="center"/>
              <w:rPr>
                <w:sz w:val="20"/>
                <w:szCs w:val="20"/>
              </w:rPr>
            </w:pPr>
            <w:r w:rsidRPr="00F27721">
              <w:rPr>
                <w:sz w:val="20"/>
                <w:szCs w:val="20"/>
              </w:rPr>
              <w:t>3</w:t>
            </w:r>
          </w:p>
        </w:tc>
        <w:tc>
          <w:tcPr>
            <w:tcW w:w="1984" w:type="dxa"/>
            <w:vAlign w:val="center"/>
          </w:tcPr>
          <w:p w14:paraId="397E5D9D" w14:textId="77777777" w:rsidR="00312171" w:rsidRPr="00F27721" w:rsidRDefault="00312171" w:rsidP="00F27721">
            <w:pPr>
              <w:jc w:val="center"/>
              <w:rPr>
                <w:sz w:val="20"/>
                <w:szCs w:val="20"/>
              </w:rPr>
            </w:pPr>
            <w:r w:rsidRPr="00F27721">
              <w:rPr>
                <w:sz w:val="20"/>
                <w:szCs w:val="20"/>
              </w:rPr>
              <w:t>0</w:t>
            </w:r>
          </w:p>
        </w:tc>
        <w:tc>
          <w:tcPr>
            <w:tcW w:w="3827" w:type="dxa"/>
            <w:vAlign w:val="center"/>
          </w:tcPr>
          <w:p w14:paraId="3FDA3437" w14:textId="77777777" w:rsidR="00312171" w:rsidRPr="00F27721" w:rsidRDefault="00312171" w:rsidP="00F27721">
            <w:pPr>
              <w:jc w:val="center"/>
              <w:rPr>
                <w:sz w:val="20"/>
                <w:szCs w:val="20"/>
              </w:rPr>
            </w:pPr>
            <w:r w:rsidRPr="00F27721">
              <w:rPr>
                <w:sz w:val="20"/>
                <w:szCs w:val="20"/>
              </w:rPr>
              <w:t>4</w:t>
            </w:r>
          </w:p>
        </w:tc>
      </w:tr>
    </w:tbl>
    <w:p w14:paraId="191EE2AA" w14:textId="77777777" w:rsidR="00312171" w:rsidRPr="00737247" w:rsidRDefault="00312171" w:rsidP="00924B72">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DD0461" w:rsidRPr="00737247" w14:paraId="46FDB77E" w14:textId="77777777" w:rsidTr="00F27721">
        <w:trPr>
          <w:trHeight w:val="312"/>
        </w:trPr>
        <w:tc>
          <w:tcPr>
            <w:tcW w:w="9624" w:type="dxa"/>
            <w:gridSpan w:val="5"/>
            <w:shd w:val="clear" w:color="auto" w:fill="FFF2CC"/>
            <w:vAlign w:val="center"/>
          </w:tcPr>
          <w:p w14:paraId="50EA48F5" w14:textId="77777777" w:rsidR="00312171" w:rsidRPr="00F27721" w:rsidRDefault="00312171" w:rsidP="00F27721">
            <w:pPr>
              <w:jc w:val="center"/>
              <w:rPr>
                <w:b/>
                <w:sz w:val="20"/>
                <w:szCs w:val="20"/>
              </w:rPr>
            </w:pPr>
            <w:r w:rsidRPr="00F27721">
              <w:rPr>
                <w:b/>
                <w:sz w:val="20"/>
                <w:szCs w:val="20"/>
              </w:rPr>
              <w:t>Dersin Kategorisi (</w:t>
            </w:r>
            <w:r w:rsidRPr="00F27721">
              <w:rPr>
                <w:b/>
                <w:sz w:val="20"/>
                <w:szCs w:val="20"/>
              </w:rPr>
              <w:t>kredi dağılımı</w:t>
            </w:r>
            <w:r w:rsidRPr="00F27721">
              <w:rPr>
                <w:b/>
                <w:sz w:val="20"/>
                <w:szCs w:val="20"/>
              </w:rPr>
              <w:t>)</w:t>
            </w:r>
          </w:p>
        </w:tc>
      </w:tr>
      <w:tr w:rsidR="0075594A" w:rsidRPr="00737247" w14:paraId="418C128F" w14:textId="77777777" w:rsidTr="00F27721">
        <w:tc>
          <w:tcPr>
            <w:tcW w:w="1924" w:type="dxa"/>
            <w:shd w:val="clear" w:color="auto" w:fill="FFF2CC"/>
            <w:vAlign w:val="center"/>
          </w:tcPr>
          <w:p w14:paraId="0E754A79" w14:textId="77777777" w:rsidR="00312171" w:rsidRPr="00F27721" w:rsidRDefault="00312171" w:rsidP="00F27721">
            <w:pPr>
              <w:jc w:val="center"/>
              <w:rPr>
                <w:b/>
                <w:sz w:val="20"/>
                <w:szCs w:val="20"/>
              </w:rPr>
            </w:pPr>
            <w:r w:rsidRPr="00F27721">
              <w:rPr>
                <w:b/>
                <w:sz w:val="20"/>
                <w:szCs w:val="20"/>
              </w:rPr>
              <w:t>Matematik ve Temel Bilimler</w:t>
            </w:r>
          </w:p>
        </w:tc>
        <w:tc>
          <w:tcPr>
            <w:tcW w:w="1925" w:type="dxa"/>
            <w:shd w:val="clear" w:color="auto" w:fill="FFF2CC"/>
            <w:vAlign w:val="center"/>
          </w:tcPr>
          <w:p w14:paraId="44B6B470" w14:textId="77777777" w:rsidR="00312171" w:rsidRPr="00F27721" w:rsidRDefault="00312171" w:rsidP="00F27721">
            <w:pPr>
              <w:jc w:val="center"/>
              <w:rPr>
                <w:b/>
                <w:sz w:val="20"/>
                <w:szCs w:val="20"/>
              </w:rPr>
            </w:pPr>
            <w:r w:rsidRPr="00F27721">
              <w:rPr>
                <w:b/>
                <w:sz w:val="20"/>
                <w:szCs w:val="20"/>
              </w:rPr>
              <w:t>Mühendislik Bilimleri</w:t>
            </w:r>
          </w:p>
        </w:tc>
        <w:tc>
          <w:tcPr>
            <w:tcW w:w="1925" w:type="dxa"/>
            <w:shd w:val="clear" w:color="auto" w:fill="FFF2CC"/>
            <w:vAlign w:val="center"/>
          </w:tcPr>
          <w:p w14:paraId="3034F42C" w14:textId="77777777" w:rsidR="00312171" w:rsidRPr="00F27721" w:rsidRDefault="00312171" w:rsidP="00F27721">
            <w:pPr>
              <w:jc w:val="center"/>
              <w:rPr>
                <w:b/>
                <w:sz w:val="20"/>
                <w:szCs w:val="20"/>
              </w:rPr>
            </w:pPr>
            <w:r w:rsidRPr="00F27721">
              <w:rPr>
                <w:b/>
                <w:sz w:val="20"/>
                <w:szCs w:val="20"/>
              </w:rPr>
              <w:t>Tasarım</w:t>
            </w:r>
          </w:p>
        </w:tc>
        <w:tc>
          <w:tcPr>
            <w:tcW w:w="1866" w:type="dxa"/>
            <w:shd w:val="clear" w:color="auto" w:fill="FFF2CC"/>
            <w:vAlign w:val="center"/>
          </w:tcPr>
          <w:p w14:paraId="7A87FA65" w14:textId="77777777" w:rsidR="00312171" w:rsidRPr="00F27721" w:rsidRDefault="00312171" w:rsidP="00F27721">
            <w:pPr>
              <w:jc w:val="center"/>
              <w:rPr>
                <w:b/>
                <w:sz w:val="20"/>
                <w:szCs w:val="20"/>
              </w:rPr>
            </w:pPr>
            <w:r w:rsidRPr="00F27721">
              <w:rPr>
                <w:b/>
                <w:sz w:val="20"/>
                <w:szCs w:val="20"/>
              </w:rPr>
              <w:t>Genel Eğitim</w:t>
            </w:r>
          </w:p>
        </w:tc>
        <w:tc>
          <w:tcPr>
            <w:tcW w:w="1984" w:type="dxa"/>
            <w:shd w:val="clear" w:color="auto" w:fill="FFF2CC"/>
            <w:vAlign w:val="center"/>
          </w:tcPr>
          <w:p w14:paraId="4D9E00A8" w14:textId="77777777" w:rsidR="00312171" w:rsidRPr="00F27721" w:rsidRDefault="00312171" w:rsidP="00F27721">
            <w:pPr>
              <w:jc w:val="center"/>
              <w:rPr>
                <w:b/>
                <w:sz w:val="20"/>
                <w:szCs w:val="20"/>
              </w:rPr>
            </w:pPr>
            <w:r w:rsidRPr="00F27721">
              <w:rPr>
                <w:b/>
                <w:sz w:val="20"/>
                <w:szCs w:val="20"/>
              </w:rPr>
              <w:t>Sosyal Bilimler</w:t>
            </w:r>
          </w:p>
        </w:tc>
      </w:tr>
      <w:tr w:rsidR="0075594A" w:rsidRPr="00737247" w14:paraId="1E94FC1F" w14:textId="77777777" w:rsidTr="00F27721">
        <w:trPr>
          <w:trHeight w:val="397"/>
        </w:trPr>
        <w:tc>
          <w:tcPr>
            <w:tcW w:w="1924" w:type="dxa"/>
            <w:vAlign w:val="center"/>
          </w:tcPr>
          <w:p w14:paraId="35B0D682" w14:textId="77777777" w:rsidR="00312171" w:rsidRPr="00F27721" w:rsidRDefault="00312171" w:rsidP="00F27721">
            <w:pPr>
              <w:jc w:val="center"/>
              <w:rPr>
                <w:sz w:val="20"/>
                <w:szCs w:val="20"/>
              </w:rPr>
            </w:pPr>
            <w:r w:rsidRPr="00F27721">
              <w:rPr>
                <w:sz w:val="20"/>
                <w:szCs w:val="20"/>
              </w:rPr>
              <w:t>4</w:t>
            </w:r>
          </w:p>
        </w:tc>
        <w:tc>
          <w:tcPr>
            <w:tcW w:w="1925" w:type="dxa"/>
            <w:vAlign w:val="center"/>
          </w:tcPr>
          <w:p w14:paraId="5C221BE8" w14:textId="77777777" w:rsidR="00312171" w:rsidRPr="00F27721" w:rsidRDefault="00312171" w:rsidP="00F27721">
            <w:pPr>
              <w:jc w:val="center"/>
              <w:rPr>
                <w:color w:val="FF0000"/>
                <w:sz w:val="20"/>
                <w:szCs w:val="20"/>
              </w:rPr>
            </w:pPr>
          </w:p>
        </w:tc>
        <w:tc>
          <w:tcPr>
            <w:tcW w:w="1925" w:type="dxa"/>
            <w:vAlign w:val="center"/>
          </w:tcPr>
          <w:p w14:paraId="23957597" w14:textId="77777777" w:rsidR="00312171" w:rsidRPr="00F27721" w:rsidRDefault="00312171" w:rsidP="00F27721">
            <w:pPr>
              <w:jc w:val="center"/>
              <w:rPr>
                <w:sz w:val="20"/>
                <w:szCs w:val="20"/>
              </w:rPr>
            </w:pPr>
          </w:p>
        </w:tc>
        <w:tc>
          <w:tcPr>
            <w:tcW w:w="1866" w:type="dxa"/>
            <w:vAlign w:val="center"/>
          </w:tcPr>
          <w:p w14:paraId="37CCE152" w14:textId="77777777" w:rsidR="00312171" w:rsidRPr="00F27721" w:rsidRDefault="00312171" w:rsidP="00F27721">
            <w:pPr>
              <w:jc w:val="center"/>
              <w:rPr>
                <w:sz w:val="20"/>
                <w:szCs w:val="20"/>
              </w:rPr>
            </w:pPr>
          </w:p>
        </w:tc>
        <w:tc>
          <w:tcPr>
            <w:tcW w:w="1984" w:type="dxa"/>
            <w:vAlign w:val="center"/>
          </w:tcPr>
          <w:p w14:paraId="49ECDADC" w14:textId="77777777" w:rsidR="00312171" w:rsidRPr="00F27721" w:rsidRDefault="00312171" w:rsidP="00F27721">
            <w:pPr>
              <w:jc w:val="center"/>
              <w:rPr>
                <w:sz w:val="20"/>
                <w:szCs w:val="20"/>
              </w:rPr>
            </w:pPr>
          </w:p>
        </w:tc>
      </w:tr>
    </w:tbl>
    <w:p w14:paraId="5498EEB4" w14:textId="77777777" w:rsidR="00312171" w:rsidRPr="0073724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3E403F" w:rsidRPr="00737247" w14:paraId="54DEFC13" w14:textId="77777777" w:rsidTr="00F27721">
        <w:trPr>
          <w:trHeight w:val="312"/>
        </w:trPr>
        <w:tc>
          <w:tcPr>
            <w:tcW w:w="3208" w:type="dxa"/>
            <w:shd w:val="clear" w:color="auto" w:fill="FFF2CC"/>
            <w:vAlign w:val="center"/>
          </w:tcPr>
          <w:p w14:paraId="0A0A4723" w14:textId="77777777" w:rsidR="00312171" w:rsidRPr="00F27721" w:rsidRDefault="00312171" w:rsidP="00F27721">
            <w:pPr>
              <w:jc w:val="center"/>
              <w:rPr>
                <w:b/>
                <w:sz w:val="20"/>
                <w:szCs w:val="20"/>
              </w:rPr>
            </w:pPr>
            <w:r w:rsidRPr="00F27721">
              <w:rPr>
                <w:b/>
                <w:sz w:val="20"/>
                <w:szCs w:val="20"/>
              </w:rPr>
              <w:t>Dersin Dili</w:t>
            </w:r>
          </w:p>
        </w:tc>
        <w:tc>
          <w:tcPr>
            <w:tcW w:w="3208" w:type="dxa"/>
            <w:shd w:val="clear" w:color="auto" w:fill="FFF2CC"/>
            <w:vAlign w:val="center"/>
          </w:tcPr>
          <w:p w14:paraId="4757B1BA"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Seviyesi</w:t>
            </w:r>
          </w:p>
        </w:tc>
        <w:tc>
          <w:tcPr>
            <w:tcW w:w="3208" w:type="dxa"/>
            <w:shd w:val="clear" w:color="auto" w:fill="FFF2CC"/>
            <w:vAlign w:val="center"/>
          </w:tcPr>
          <w:p w14:paraId="0A4A0643"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Türü</w:t>
            </w:r>
          </w:p>
        </w:tc>
      </w:tr>
      <w:tr w:rsidR="003E403F" w:rsidRPr="00737247" w14:paraId="342A7A66" w14:textId="77777777" w:rsidTr="00F27721">
        <w:trPr>
          <w:trHeight w:val="397"/>
        </w:trPr>
        <w:tc>
          <w:tcPr>
            <w:tcW w:w="3208" w:type="dxa"/>
            <w:vAlign w:val="center"/>
          </w:tcPr>
          <w:p w14:paraId="0979468A" w14:textId="00115A96" w:rsidR="00312171" w:rsidRPr="00F27721" w:rsidRDefault="00312171" w:rsidP="00F27721">
            <w:pPr>
              <w:jc w:val="center"/>
              <w:rPr>
                <w:sz w:val="20"/>
                <w:szCs w:val="20"/>
              </w:rPr>
            </w:pPr>
            <w:r w:rsidRPr="00F27721">
              <w:rPr>
                <w:sz w:val="20"/>
                <w:szCs w:val="20"/>
              </w:rPr>
              <w:t>İngilizce</w:t>
            </w:r>
          </w:p>
        </w:tc>
        <w:tc>
          <w:tcPr>
            <w:tcW w:w="3208" w:type="dxa"/>
            <w:vAlign w:val="center"/>
          </w:tcPr>
          <w:p w14:paraId="0C93C340" w14:textId="0ED097AD" w:rsidR="00312171" w:rsidRPr="00F27721" w:rsidRDefault="00312171" w:rsidP="00F27721">
            <w:pPr>
              <w:jc w:val="center"/>
              <w:rPr>
                <w:sz w:val="20"/>
                <w:szCs w:val="20"/>
              </w:rPr>
            </w:pPr>
            <w:r w:rsidRPr="00F27721">
              <w:rPr>
                <w:sz w:val="20"/>
                <w:szCs w:val="20"/>
              </w:rPr>
              <w:t>Lisans</w:t>
            </w:r>
          </w:p>
        </w:tc>
        <w:tc>
          <w:tcPr>
            <w:tcW w:w="3208" w:type="dxa"/>
            <w:vAlign w:val="center"/>
          </w:tcPr>
          <w:p w14:paraId="1BB61AAF" w14:textId="1CF6DC74" w:rsidR="00312171" w:rsidRPr="00F27721" w:rsidRDefault="00312171" w:rsidP="00F27721">
            <w:pPr>
              <w:jc w:val="center"/>
              <w:rPr>
                <w:sz w:val="20"/>
                <w:szCs w:val="20"/>
              </w:rPr>
            </w:pPr>
            <w:r w:rsidRPr="00F27721">
              <w:rPr>
                <w:sz w:val="20"/>
                <w:szCs w:val="20"/>
              </w:rPr>
              <w:t>Zorunlu</w:t>
            </w:r>
          </w:p>
        </w:tc>
      </w:tr>
    </w:tbl>
    <w:p w14:paraId="5CA67830" w14:textId="77777777" w:rsidR="00312171" w:rsidRPr="00737247" w:rsidRDefault="00312171" w:rsidP="00924B72">
      <w:pPr>
        <w:rPr>
          <w:sz w:val="10"/>
          <w:szCs w:val="10"/>
        </w:rPr>
      </w:pPr>
    </w:p>
    <w:p w14:paraId="795DC12B" w14:textId="77777777" w:rsidR="00312171" w:rsidRPr="00737247" w:rsidRDefault="00312171" w:rsidP="008516E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737247" w14:paraId="6809C4C2" w14:textId="77777777" w:rsidTr="00F27721">
        <w:trPr>
          <w:trHeight w:val="421"/>
        </w:trPr>
        <w:tc>
          <w:tcPr>
            <w:tcW w:w="2112" w:type="dxa"/>
            <w:shd w:val="clear" w:color="auto" w:fill="FFF2CC"/>
            <w:vAlign w:val="center"/>
          </w:tcPr>
          <w:p w14:paraId="1CC898DE" w14:textId="77777777" w:rsidR="00312171" w:rsidRPr="00F27721" w:rsidRDefault="00312171" w:rsidP="008516E9">
            <w:pPr>
              <w:rPr>
                <w:b/>
                <w:sz w:val="20"/>
                <w:szCs w:val="20"/>
              </w:rPr>
            </w:pPr>
            <w:r w:rsidRPr="00F27721">
              <w:rPr>
                <w:b/>
                <w:sz w:val="20"/>
                <w:szCs w:val="20"/>
              </w:rPr>
              <w:t>Önkoşul Dersleri</w:t>
            </w:r>
          </w:p>
        </w:tc>
        <w:tc>
          <w:tcPr>
            <w:tcW w:w="7512" w:type="dxa"/>
            <w:shd w:val="clear" w:color="auto" w:fill="FFFFFF"/>
            <w:vAlign w:val="center"/>
          </w:tcPr>
          <w:p w14:paraId="569D3512" w14:textId="77777777" w:rsidR="00312171" w:rsidRPr="00F27721" w:rsidRDefault="00312171" w:rsidP="00231BE0">
            <w:pPr>
              <w:rPr>
                <w:sz w:val="20"/>
                <w:szCs w:val="20"/>
              </w:rPr>
            </w:pPr>
          </w:p>
        </w:tc>
      </w:tr>
      <w:tr w:rsidR="008516E9" w:rsidRPr="00737247" w14:paraId="5E7CFF2D" w14:textId="77777777" w:rsidTr="00F27721">
        <w:trPr>
          <w:trHeight w:val="1012"/>
        </w:trPr>
        <w:tc>
          <w:tcPr>
            <w:tcW w:w="2112" w:type="dxa"/>
            <w:shd w:val="clear" w:color="auto" w:fill="FFF2CC"/>
            <w:vAlign w:val="center"/>
          </w:tcPr>
          <w:p w14:paraId="59CE42C8" w14:textId="77777777" w:rsidR="00312171" w:rsidRPr="00F27721" w:rsidRDefault="00312171" w:rsidP="008516E9">
            <w:pPr>
              <w:rPr>
                <w:b/>
                <w:sz w:val="20"/>
                <w:szCs w:val="20"/>
              </w:rPr>
            </w:pPr>
            <w:r w:rsidRPr="00F27721">
              <w:rPr>
                <w:b/>
                <w:sz w:val="20"/>
                <w:szCs w:val="20"/>
              </w:rPr>
              <w:t>Dersin Amacı</w:t>
            </w:r>
          </w:p>
        </w:tc>
        <w:tc>
          <w:tcPr>
            <w:tcW w:w="7512" w:type="dxa"/>
            <w:shd w:val="clear" w:color="auto" w:fill="FFFFFF"/>
            <w:vAlign w:val="center"/>
          </w:tcPr>
          <w:p w14:paraId="58E4D99B" w14:textId="77777777" w:rsidR="00312171" w:rsidRPr="00F27721" w:rsidRDefault="00312171" w:rsidP="00F27721">
            <w:pPr>
              <w:jc w:val="both"/>
              <w:rPr>
                <w:sz w:val="20"/>
                <w:szCs w:val="20"/>
              </w:rPr>
            </w:pPr>
            <w:r w:rsidRPr="00F27721">
              <w:rPr>
                <w:sz w:val="20"/>
                <w:szCs w:val="20"/>
              </w:rPr>
              <w:t>Olasılığın temel kavramlarını öğrenme, sürekli ve kesikli rassal değişkenlerin analizini yapabilme, bir dağılımın beklenen değer ve standard</w:t>
            </w:r>
            <w:r w:rsidRPr="00F27721">
              <w:rPr>
                <w:sz w:val="20"/>
                <w:szCs w:val="20"/>
              </w:rPr>
              <w:t xml:space="preserve"> sapmalarını hesaplayabilme, popüler dağılımlarla ilgili temel olasılık hesaplarını yapabilmek, temel istatiksel analizleri gerçekleştirebilmek.</w:t>
            </w:r>
          </w:p>
        </w:tc>
      </w:tr>
      <w:tr w:rsidR="008516E9" w:rsidRPr="00737247" w14:paraId="00B99509" w14:textId="77777777" w:rsidTr="00F27721">
        <w:trPr>
          <w:trHeight w:val="984"/>
        </w:trPr>
        <w:tc>
          <w:tcPr>
            <w:tcW w:w="2112" w:type="dxa"/>
            <w:shd w:val="clear" w:color="auto" w:fill="FFF2CC"/>
            <w:vAlign w:val="center"/>
          </w:tcPr>
          <w:p w14:paraId="7C564274" w14:textId="77777777" w:rsidR="00312171" w:rsidRPr="00F27721" w:rsidRDefault="00312171" w:rsidP="008516E9">
            <w:pPr>
              <w:rPr>
                <w:b/>
                <w:sz w:val="20"/>
                <w:szCs w:val="20"/>
              </w:rPr>
            </w:pPr>
            <w:r w:rsidRPr="00F27721">
              <w:rPr>
                <w:b/>
                <w:sz w:val="20"/>
                <w:szCs w:val="20"/>
              </w:rPr>
              <w:t>Dersin Kısa İçeriği</w:t>
            </w:r>
          </w:p>
        </w:tc>
        <w:tc>
          <w:tcPr>
            <w:tcW w:w="7512" w:type="dxa"/>
            <w:shd w:val="clear" w:color="auto" w:fill="FFFFFF"/>
            <w:vAlign w:val="center"/>
          </w:tcPr>
          <w:p w14:paraId="14404591" w14:textId="77777777" w:rsidR="00312171" w:rsidRPr="00F27721" w:rsidRDefault="00312171" w:rsidP="00F27721">
            <w:pPr>
              <w:jc w:val="both"/>
              <w:rPr>
                <w:sz w:val="20"/>
                <w:szCs w:val="20"/>
              </w:rPr>
            </w:pPr>
            <w:r w:rsidRPr="00F27721">
              <w:rPr>
                <w:sz w:val="20"/>
                <w:szCs w:val="20"/>
              </w:rPr>
              <w:t>Kümeler kavramı, olasılığın temel kuramları, rassal</w:t>
            </w:r>
            <w:r w:rsidRPr="00F27721">
              <w:rPr>
                <w:sz w:val="20"/>
                <w:szCs w:val="20"/>
              </w:rPr>
              <w:t xml:space="preserve"> değişken ve onun özel fonksiyonları, beklenen değer ve momentler, kesikli dağılımlar, sürekli dağılımlar, çok boyutlu rassal değişkenler, rassal değişken fonksiyonları, ve temel istatiksel dağılımlar.</w:t>
            </w:r>
          </w:p>
        </w:tc>
      </w:tr>
    </w:tbl>
    <w:p w14:paraId="6A972713" w14:textId="77777777" w:rsidR="00312171" w:rsidRPr="00737247" w:rsidRDefault="00312171" w:rsidP="00AA1F0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737247" w14:paraId="74CA3F2D" w14:textId="77777777" w:rsidTr="00F27721">
        <w:trPr>
          <w:trHeight w:val="312"/>
        </w:trPr>
        <w:tc>
          <w:tcPr>
            <w:tcW w:w="5372" w:type="dxa"/>
            <w:gridSpan w:val="2"/>
            <w:shd w:val="clear" w:color="auto" w:fill="FFF2CC"/>
            <w:vAlign w:val="center"/>
          </w:tcPr>
          <w:p w14:paraId="43C2F592" w14:textId="77777777" w:rsidR="00312171" w:rsidRPr="00F27721" w:rsidRDefault="00312171" w:rsidP="00F27721">
            <w:pPr>
              <w:jc w:val="center"/>
              <w:rPr>
                <w:b/>
                <w:sz w:val="20"/>
                <w:szCs w:val="20"/>
              </w:rPr>
            </w:pPr>
            <w:r w:rsidRPr="00F27721">
              <w:rPr>
                <w:b/>
                <w:sz w:val="20"/>
                <w:szCs w:val="20"/>
              </w:rPr>
              <w:t>Dersin Öğrenim Çıktıları</w:t>
            </w:r>
          </w:p>
        </w:tc>
        <w:tc>
          <w:tcPr>
            <w:tcW w:w="1417" w:type="dxa"/>
            <w:shd w:val="clear" w:color="auto" w:fill="FFF2CC"/>
            <w:vAlign w:val="center"/>
          </w:tcPr>
          <w:p w14:paraId="2953B609" w14:textId="77777777" w:rsidR="00312171" w:rsidRPr="00F27721" w:rsidRDefault="00312171" w:rsidP="00F27721">
            <w:pPr>
              <w:jc w:val="center"/>
              <w:rPr>
                <w:b/>
                <w:sz w:val="20"/>
                <w:szCs w:val="20"/>
              </w:rPr>
            </w:pPr>
            <w:r w:rsidRPr="00F27721">
              <w:rPr>
                <w:b/>
                <w:sz w:val="20"/>
                <w:szCs w:val="20"/>
              </w:rPr>
              <w:t>Katkı Sağladığı PÇ/PÇ’ler</w:t>
            </w:r>
          </w:p>
        </w:tc>
        <w:tc>
          <w:tcPr>
            <w:tcW w:w="1417" w:type="dxa"/>
            <w:shd w:val="clear" w:color="auto" w:fill="FFF2CC"/>
            <w:vAlign w:val="center"/>
          </w:tcPr>
          <w:p w14:paraId="0B7B4280" w14:textId="77777777" w:rsidR="00312171" w:rsidRPr="00F27721" w:rsidRDefault="00312171" w:rsidP="00F27721">
            <w:pPr>
              <w:jc w:val="center"/>
              <w:rPr>
                <w:b/>
                <w:sz w:val="20"/>
                <w:szCs w:val="20"/>
              </w:rPr>
            </w:pPr>
            <w:r w:rsidRPr="00F27721">
              <w:rPr>
                <w:b/>
                <w:sz w:val="20"/>
                <w:szCs w:val="20"/>
              </w:rPr>
              <w:t>Öğretim Yöntemleri *</w:t>
            </w:r>
          </w:p>
        </w:tc>
        <w:tc>
          <w:tcPr>
            <w:tcW w:w="1418" w:type="dxa"/>
            <w:shd w:val="clear" w:color="auto" w:fill="FFF2CC"/>
            <w:vAlign w:val="center"/>
          </w:tcPr>
          <w:p w14:paraId="12B2EA11" w14:textId="77777777" w:rsidR="00312171" w:rsidRPr="00F27721" w:rsidRDefault="00312171" w:rsidP="00F27721">
            <w:pPr>
              <w:jc w:val="center"/>
              <w:rPr>
                <w:b/>
                <w:sz w:val="20"/>
                <w:szCs w:val="20"/>
              </w:rPr>
            </w:pPr>
            <w:r w:rsidRPr="00F27721">
              <w:rPr>
                <w:b/>
                <w:sz w:val="20"/>
                <w:szCs w:val="20"/>
              </w:rPr>
              <w:t>Ölçme Yöntemleri **</w:t>
            </w:r>
          </w:p>
        </w:tc>
      </w:tr>
      <w:tr w:rsidR="00945A5E" w:rsidRPr="00737247" w14:paraId="41A233D4"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0DE6999C" w14:textId="77777777" w:rsidR="004F67A6" w:rsidRPr="00F27721" w:rsidRDefault="00312171" w:rsidP="00F27721">
            <w:pPr>
              <w:jc w:val="right"/>
              <w:rPr>
                <w:b/>
                <w:sz w:val="20"/>
                <w:szCs w:val="20"/>
              </w:rPr>
            </w:pPr>
            <w:r w:rsidRPr="00F27721">
              <w:rPr>
                <w:b/>
                <w:sz w:val="20"/>
                <w:szCs w:val="20"/>
              </w:rPr>
              <w:t>1</w:t>
            </w:r>
          </w:p>
        </w:tc>
        <w:tc>
          <w:tcPr>
            <w:tcW w:w="4955" w:type="dxa"/>
            <w:tcBorders>
              <w:left w:val="nil"/>
            </w:tcBorders>
            <w:shd w:val="clear" w:color="auto" w:fill="FFFFFF"/>
            <w:vAlign w:val="center"/>
          </w:tcPr>
          <w:p w14:paraId="629FBDAD" w14:textId="77777777" w:rsidR="004F67A6" w:rsidRPr="00F27721" w:rsidRDefault="00312171" w:rsidP="00945A5E">
            <w:pPr>
              <w:rPr>
                <w:sz w:val="20"/>
                <w:szCs w:val="20"/>
              </w:rPr>
            </w:pPr>
            <w:r w:rsidRPr="00F27721">
              <w:rPr>
                <w:sz w:val="20"/>
                <w:szCs w:val="20"/>
              </w:rPr>
              <w:t>Küme teorisi ve sayma tekniklerini ifade edebilecek ve çeşitli problemlerin çözümünde kullanabilecektir.</w:t>
            </w:r>
          </w:p>
        </w:tc>
        <w:tc>
          <w:tcPr>
            <w:tcW w:w="1417" w:type="dxa"/>
            <w:tcBorders>
              <w:left w:val="nil"/>
            </w:tcBorders>
            <w:shd w:val="clear" w:color="auto" w:fill="FFFFFF"/>
          </w:tcPr>
          <w:p w14:paraId="253C850B" w14:textId="77777777" w:rsidR="004F67A6" w:rsidRPr="00F27721" w:rsidRDefault="00312171" w:rsidP="00945A5E">
            <w:pPr>
              <w:rPr>
                <w:sz w:val="20"/>
                <w:szCs w:val="20"/>
              </w:rPr>
            </w:pPr>
            <w:r w:rsidRPr="00F27721">
              <w:rPr>
                <w:sz w:val="20"/>
                <w:szCs w:val="20"/>
              </w:rPr>
              <w:t>1</w:t>
            </w:r>
          </w:p>
        </w:tc>
        <w:tc>
          <w:tcPr>
            <w:tcW w:w="1417" w:type="dxa"/>
            <w:shd w:val="clear" w:color="auto" w:fill="FFFFFF"/>
          </w:tcPr>
          <w:p w14:paraId="1DC8BFC1" w14:textId="77777777" w:rsidR="004F67A6" w:rsidRPr="00F27721" w:rsidRDefault="00312171" w:rsidP="00A752D2">
            <w:pPr>
              <w:rPr>
                <w:sz w:val="20"/>
                <w:szCs w:val="20"/>
              </w:rPr>
            </w:pPr>
            <w:r w:rsidRPr="00F27721">
              <w:rPr>
                <w:sz w:val="20"/>
                <w:szCs w:val="20"/>
              </w:rPr>
              <w:t>1,5,11</w:t>
            </w:r>
          </w:p>
        </w:tc>
        <w:tc>
          <w:tcPr>
            <w:tcW w:w="1418" w:type="dxa"/>
            <w:shd w:val="clear" w:color="auto" w:fill="FFFFFF"/>
          </w:tcPr>
          <w:p w14:paraId="397110E7" w14:textId="77777777" w:rsidR="004F67A6" w:rsidRPr="00737247" w:rsidRDefault="00312171" w:rsidP="00945A5E">
            <w:r w:rsidRPr="00F27721">
              <w:rPr>
                <w:sz w:val="20"/>
                <w:szCs w:val="20"/>
              </w:rPr>
              <w:t>A, B</w:t>
            </w:r>
          </w:p>
        </w:tc>
      </w:tr>
      <w:tr w:rsidR="00A752D2" w:rsidRPr="00737247" w14:paraId="6B34011A"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06AB118E" w14:textId="77777777" w:rsidR="004F67A6" w:rsidRPr="00F27721" w:rsidRDefault="00312171" w:rsidP="00F27721">
            <w:pPr>
              <w:jc w:val="right"/>
              <w:rPr>
                <w:b/>
                <w:sz w:val="20"/>
                <w:szCs w:val="20"/>
              </w:rPr>
            </w:pPr>
            <w:r w:rsidRPr="00F27721">
              <w:rPr>
                <w:b/>
                <w:sz w:val="20"/>
                <w:szCs w:val="20"/>
              </w:rPr>
              <w:t>2</w:t>
            </w:r>
          </w:p>
        </w:tc>
        <w:tc>
          <w:tcPr>
            <w:tcW w:w="4955" w:type="dxa"/>
            <w:tcBorders>
              <w:left w:val="nil"/>
            </w:tcBorders>
            <w:shd w:val="clear" w:color="auto" w:fill="FFFFFF"/>
            <w:vAlign w:val="center"/>
          </w:tcPr>
          <w:p w14:paraId="6BCD1747" w14:textId="77777777" w:rsidR="004F67A6" w:rsidRPr="00F27721" w:rsidRDefault="00312171" w:rsidP="00A752D2">
            <w:pPr>
              <w:rPr>
                <w:sz w:val="20"/>
                <w:szCs w:val="20"/>
              </w:rPr>
            </w:pPr>
            <w:r w:rsidRPr="00F27721">
              <w:rPr>
                <w:sz w:val="20"/>
                <w:szCs w:val="20"/>
              </w:rPr>
              <w:t>Olasılık teoremini ifade edebilecek, olasılığın aksiyomlarını listeleyebilecek, olasılık konusu ile ilgili yöntemleri verilen problemlerle ilişkilendirebilecektir.</w:t>
            </w:r>
          </w:p>
        </w:tc>
        <w:tc>
          <w:tcPr>
            <w:tcW w:w="1417" w:type="dxa"/>
            <w:tcBorders>
              <w:left w:val="nil"/>
            </w:tcBorders>
            <w:shd w:val="clear" w:color="auto" w:fill="FFFFFF"/>
          </w:tcPr>
          <w:p w14:paraId="3602DC74" w14:textId="77777777" w:rsidR="004F67A6" w:rsidRPr="00F27721" w:rsidRDefault="00312171" w:rsidP="00A752D2">
            <w:pPr>
              <w:rPr>
                <w:sz w:val="20"/>
                <w:szCs w:val="20"/>
              </w:rPr>
            </w:pPr>
            <w:r w:rsidRPr="00F27721">
              <w:rPr>
                <w:sz w:val="20"/>
                <w:szCs w:val="20"/>
              </w:rPr>
              <w:t>1</w:t>
            </w:r>
          </w:p>
        </w:tc>
        <w:tc>
          <w:tcPr>
            <w:tcW w:w="1417" w:type="dxa"/>
            <w:shd w:val="clear" w:color="auto" w:fill="FFFFFF"/>
          </w:tcPr>
          <w:p w14:paraId="26D029EE" w14:textId="77777777" w:rsidR="004F67A6" w:rsidRPr="00F27721" w:rsidRDefault="00312171" w:rsidP="00A752D2">
            <w:pPr>
              <w:rPr>
                <w:sz w:val="20"/>
                <w:szCs w:val="20"/>
              </w:rPr>
            </w:pPr>
            <w:r w:rsidRPr="00F27721">
              <w:rPr>
                <w:sz w:val="20"/>
                <w:szCs w:val="20"/>
              </w:rPr>
              <w:t>1,5,11</w:t>
            </w:r>
          </w:p>
        </w:tc>
        <w:tc>
          <w:tcPr>
            <w:tcW w:w="1418" w:type="dxa"/>
            <w:shd w:val="clear" w:color="auto" w:fill="FFFFFF"/>
          </w:tcPr>
          <w:p w14:paraId="1AE5567F" w14:textId="77777777" w:rsidR="004F67A6" w:rsidRPr="00737247" w:rsidRDefault="00312171" w:rsidP="00A752D2">
            <w:r w:rsidRPr="00F27721">
              <w:rPr>
                <w:sz w:val="20"/>
                <w:szCs w:val="20"/>
              </w:rPr>
              <w:t>A, B</w:t>
            </w:r>
          </w:p>
        </w:tc>
      </w:tr>
      <w:tr w:rsidR="00A752D2" w:rsidRPr="00737247" w14:paraId="3D64E7E5"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451B40C6" w14:textId="77777777" w:rsidR="004F67A6" w:rsidRPr="00F27721" w:rsidRDefault="00312171" w:rsidP="00F27721">
            <w:pPr>
              <w:jc w:val="right"/>
              <w:rPr>
                <w:b/>
                <w:sz w:val="20"/>
                <w:szCs w:val="20"/>
              </w:rPr>
            </w:pPr>
            <w:r w:rsidRPr="00F27721">
              <w:rPr>
                <w:b/>
                <w:sz w:val="20"/>
                <w:szCs w:val="20"/>
              </w:rPr>
              <w:t>3</w:t>
            </w:r>
          </w:p>
        </w:tc>
        <w:tc>
          <w:tcPr>
            <w:tcW w:w="4955" w:type="dxa"/>
            <w:tcBorders>
              <w:left w:val="nil"/>
            </w:tcBorders>
            <w:shd w:val="clear" w:color="auto" w:fill="FFFFFF"/>
            <w:vAlign w:val="center"/>
          </w:tcPr>
          <w:p w14:paraId="4190CF36" w14:textId="77777777" w:rsidR="004F67A6" w:rsidRPr="00F27721" w:rsidRDefault="00312171" w:rsidP="00A752D2">
            <w:pPr>
              <w:rPr>
                <w:sz w:val="20"/>
                <w:szCs w:val="20"/>
              </w:rPr>
            </w:pPr>
            <w:r w:rsidRPr="00F27721">
              <w:rPr>
                <w:sz w:val="20"/>
                <w:szCs w:val="20"/>
              </w:rPr>
              <w:t>Koşullu olasılık, bağımsız olaylar ve Bayes Teoremi gibi kavramları gibi yöntemleri ifade edebilir ve bu yöntemleri kullanarak ilgili problemleri çözümleyebilir.</w:t>
            </w:r>
          </w:p>
        </w:tc>
        <w:tc>
          <w:tcPr>
            <w:tcW w:w="1417" w:type="dxa"/>
            <w:tcBorders>
              <w:left w:val="nil"/>
            </w:tcBorders>
            <w:shd w:val="clear" w:color="auto" w:fill="FFFFFF"/>
          </w:tcPr>
          <w:p w14:paraId="6B6A17F1" w14:textId="77777777" w:rsidR="004F67A6" w:rsidRPr="00F27721" w:rsidRDefault="00312171" w:rsidP="00A752D2">
            <w:pPr>
              <w:rPr>
                <w:sz w:val="20"/>
                <w:szCs w:val="20"/>
              </w:rPr>
            </w:pPr>
            <w:r w:rsidRPr="00F27721">
              <w:rPr>
                <w:sz w:val="20"/>
                <w:szCs w:val="20"/>
              </w:rPr>
              <w:t>1, 2</w:t>
            </w:r>
          </w:p>
        </w:tc>
        <w:tc>
          <w:tcPr>
            <w:tcW w:w="1417" w:type="dxa"/>
            <w:shd w:val="clear" w:color="auto" w:fill="FFFFFF"/>
          </w:tcPr>
          <w:p w14:paraId="602563C6" w14:textId="77777777" w:rsidR="004F67A6" w:rsidRPr="00F27721" w:rsidRDefault="00312171" w:rsidP="00A752D2">
            <w:pPr>
              <w:rPr>
                <w:sz w:val="20"/>
                <w:szCs w:val="20"/>
              </w:rPr>
            </w:pPr>
            <w:r w:rsidRPr="00F27721">
              <w:rPr>
                <w:sz w:val="20"/>
                <w:szCs w:val="20"/>
              </w:rPr>
              <w:t>1,5,11</w:t>
            </w:r>
          </w:p>
        </w:tc>
        <w:tc>
          <w:tcPr>
            <w:tcW w:w="1418" w:type="dxa"/>
            <w:shd w:val="clear" w:color="auto" w:fill="FFFFFF"/>
          </w:tcPr>
          <w:p w14:paraId="15717A13" w14:textId="77777777" w:rsidR="004F67A6" w:rsidRPr="00737247" w:rsidRDefault="00312171" w:rsidP="00A752D2">
            <w:r w:rsidRPr="00F27721">
              <w:rPr>
                <w:sz w:val="20"/>
                <w:szCs w:val="20"/>
              </w:rPr>
              <w:t>A, B</w:t>
            </w:r>
          </w:p>
        </w:tc>
      </w:tr>
      <w:tr w:rsidR="00A752D2" w:rsidRPr="00737247" w14:paraId="030BE357"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6321107C" w14:textId="77777777" w:rsidR="004F67A6" w:rsidRPr="00F27721" w:rsidRDefault="00312171" w:rsidP="00F27721">
            <w:pPr>
              <w:jc w:val="right"/>
              <w:rPr>
                <w:b/>
                <w:sz w:val="20"/>
                <w:szCs w:val="20"/>
              </w:rPr>
            </w:pPr>
            <w:r w:rsidRPr="00F27721">
              <w:rPr>
                <w:b/>
                <w:sz w:val="20"/>
                <w:szCs w:val="20"/>
              </w:rPr>
              <w:t>4</w:t>
            </w:r>
          </w:p>
        </w:tc>
        <w:tc>
          <w:tcPr>
            <w:tcW w:w="4955" w:type="dxa"/>
            <w:tcBorders>
              <w:left w:val="nil"/>
            </w:tcBorders>
            <w:shd w:val="clear" w:color="auto" w:fill="FFFFFF"/>
            <w:vAlign w:val="center"/>
          </w:tcPr>
          <w:p w14:paraId="06824C27" w14:textId="77777777" w:rsidR="004F67A6" w:rsidRPr="00F27721" w:rsidRDefault="00312171" w:rsidP="00A752D2">
            <w:pPr>
              <w:rPr>
                <w:sz w:val="20"/>
                <w:szCs w:val="20"/>
              </w:rPr>
            </w:pPr>
            <w:r w:rsidRPr="00F27721">
              <w:rPr>
                <w:sz w:val="20"/>
                <w:szCs w:val="20"/>
              </w:rPr>
              <w:t>Rassal</w:t>
            </w:r>
            <w:r w:rsidRPr="00F27721">
              <w:rPr>
                <w:sz w:val="20"/>
                <w:szCs w:val="20"/>
              </w:rPr>
              <w:t xml:space="preserve"> değişkenler ile ilgili yöntemleri verilen problemlerle ilişkilendirebilecektir.</w:t>
            </w:r>
          </w:p>
        </w:tc>
        <w:tc>
          <w:tcPr>
            <w:tcW w:w="1417" w:type="dxa"/>
            <w:tcBorders>
              <w:left w:val="nil"/>
            </w:tcBorders>
            <w:shd w:val="clear" w:color="auto" w:fill="FFFFFF"/>
          </w:tcPr>
          <w:p w14:paraId="4FB0253F" w14:textId="77777777" w:rsidR="004F67A6" w:rsidRPr="00F27721" w:rsidRDefault="00312171" w:rsidP="00A752D2">
            <w:pPr>
              <w:rPr>
                <w:sz w:val="20"/>
                <w:szCs w:val="20"/>
              </w:rPr>
            </w:pPr>
            <w:r w:rsidRPr="00F27721">
              <w:rPr>
                <w:sz w:val="20"/>
                <w:szCs w:val="20"/>
              </w:rPr>
              <w:t>1</w:t>
            </w:r>
          </w:p>
        </w:tc>
        <w:tc>
          <w:tcPr>
            <w:tcW w:w="1417" w:type="dxa"/>
            <w:shd w:val="clear" w:color="auto" w:fill="FFFFFF"/>
          </w:tcPr>
          <w:p w14:paraId="3391BAC1" w14:textId="77777777" w:rsidR="004F67A6" w:rsidRPr="00F27721" w:rsidRDefault="00312171" w:rsidP="00A752D2">
            <w:pPr>
              <w:rPr>
                <w:sz w:val="20"/>
                <w:szCs w:val="20"/>
              </w:rPr>
            </w:pPr>
            <w:r w:rsidRPr="00F27721">
              <w:rPr>
                <w:sz w:val="20"/>
                <w:szCs w:val="20"/>
              </w:rPr>
              <w:t>1,5,11</w:t>
            </w:r>
          </w:p>
        </w:tc>
        <w:tc>
          <w:tcPr>
            <w:tcW w:w="1418" w:type="dxa"/>
            <w:shd w:val="clear" w:color="auto" w:fill="FFFFFF"/>
          </w:tcPr>
          <w:p w14:paraId="78B641EC" w14:textId="77777777" w:rsidR="004F67A6" w:rsidRPr="00737247" w:rsidRDefault="00312171" w:rsidP="00A752D2">
            <w:r w:rsidRPr="00F27721">
              <w:rPr>
                <w:sz w:val="20"/>
                <w:szCs w:val="20"/>
              </w:rPr>
              <w:t>A, B</w:t>
            </w:r>
          </w:p>
        </w:tc>
      </w:tr>
      <w:tr w:rsidR="00A752D2" w:rsidRPr="00737247" w14:paraId="5140F713"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7A1D2398" w14:textId="77777777" w:rsidR="004F67A6" w:rsidRPr="00F27721" w:rsidRDefault="00312171" w:rsidP="00F27721">
            <w:pPr>
              <w:jc w:val="right"/>
              <w:rPr>
                <w:b/>
                <w:sz w:val="20"/>
                <w:szCs w:val="20"/>
              </w:rPr>
            </w:pPr>
            <w:r w:rsidRPr="00F27721">
              <w:rPr>
                <w:b/>
                <w:sz w:val="20"/>
                <w:szCs w:val="20"/>
              </w:rPr>
              <w:t>5</w:t>
            </w:r>
          </w:p>
        </w:tc>
        <w:tc>
          <w:tcPr>
            <w:tcW w:w="4955" w:type="dxa"/>
            <w:tcBorders>
              <w:left w:val="nil"/>
            </w:tcBorders>
            <w:shd w:val="clear" w:color="auto" w:fill="FFFFFF"/>
            <w:vAlign w:val="center"/>
          </w:tcPr>
          <w:p w14:paraId="4AEB77C1" w14:textId="77777777" w:rsidR="004F67A6" w:rsidRPr="00F27721" w:rsidRDefault="00312171" w:rsidP="00A752D2">
            <w:pPr>
              <w:rPr>
                <w:sz w:val="20"/>
                <w:szCs w:val="20"/>
              </w:rPr>
            </w:pPr>
            <w:r w:rsidRPr="00F27721">
              <w:rPr>
                <w:sz w:val="20"/>
                <w:szCs w:val="20"/>
              </w:rPr>
              <w:t>Olasılık dağılımlarını listeleyebilir ve bu dağılımları ilgili problemlerle ilişkilendirebilecektir.</w:t>
            </w:r>
          </w:p>
        </w:tc>
        <w:tc>
          <w:tcPr>
            <w:tcW w:w="1417" w:type="dxa"/>
            <w:tcBorders>
              <w:left w:val="nil"/>
            </w:tcBorders>
            <w:shd w:val="clear" w:color="auto" w:fill="FFFFFF"/>
          </w:tcPr>
          <w:p w14:paraId="465E0958" w14:textId="77777777" w:rsidR="004F67A6" w:rsidRPr="00F27721" w:rsidRDefault="00312171" w:rsidP="00A752D2">
            <w:pPr>
              <w:rPr>
                <w:sz w:val="20"/>
                <w:szCs w:val="20"/>
              </w:rPr>
            </w:pPr>
            <w:r w:rsidRPr="00F27721">
              <w:rPr>
                <w:sz w:val="20"/>
                <w:szCs w:val="20"/>
              </w:rPr>
              <w:t>1, 2</w:t>
            </w:r>
          </w:p>
        </w:tc>
        <w:tc>
          <w:tcPr>
            <w:tcW w:w="1417" w:type="dxa"/>
            <w:shd w:val="clear" w:color="auto" w:fill="FFFFFF"/>
          </w:tcPr>
          <w:p w14:paraId="209953D5" w14:textId="77777777" w:rsidR="004F67A6" w:rsidRPr="00F27721" w:rsidRDefault="00312171" w:rsidP="00A752D2">
            <w:pPr>
              <w:rPr>
                <w:sz w:val="20"/>
                <w:szCs w:val="20"/>
              </w:rPr>
            </w:pPr>
            <w:r w:rsidRPr="00F27721">
              <w:rPr>
                <w:sz w:val="20"/>
                <w:szCs w:val="20"/>
              </w:rPr>
              <w:t>1,5,11</w:t>
            </w:r>
          </w:p>
        </w:tc>
        <w:tc>
          <w:tcPr>
            <w:tcW w:w="1418" w:type="dxa"/>
            <w:shd w:val="clear" w:color="auto" w:fill="FFFFFF"/>
          </w:tcPr>
          <w:p w14:paraId="3531C435" w14:textId="77777777" w:rsidR="004F67A6" w:rsidRPr="00737247" w:rsidRDefault="00312171" w:rsidP="00A752D2">
            <w:r w:rsidRPr="00F27721">
              <w:rPr>
                <w:sz w:val="20"/>
                <w:szCs w:val="20"/>
              </w:rPr>
              <w:t>A, B</w:t>
            </w:r>
          </w:p>
        </w:tc>
      </w:tr>
      <w:tr w:rsidR="00A752D2" w:rsidRPr="00737247" w14:paraId="203B2111"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44537B3B" w14:textId="77777777" w:rsidR="004F67A6" w:rsidRPr="00F27721" w:rsidRDefault="00312171" w:rsidP="00F27721">
            <w:pPr>
              <w:jc w:val="right"/>
              <w:rPr>
                <w:b/>
                <w:sz w:val="20"/>
                <w:szCs w:val="20"/>
              </w:rPr>
            </w:pPr>
            <w:r w:rsidRPr="00F27721">
              <w:rPr>
                <w:b/>
                <w:sz w:val="20"/>
                <w:szCs w:val="20"/>
              </w:rPr>
              <w:t>6</w:t>
            </w:r>
          </w:p>
        </w:tc>
        <w:tc>
          <w:tcPr>
            <w:tcW w:w="4955" w:type="dxa"/>
            <w:tcBorders>
              <w:left w:val="nil"/>
            </w:tcBorders>
            <w:shd w:val="clear" w:color="auto" w:fill="FFFFFF"/>
            <w:vAlign w:val="center"/>
          </w:tcPr>
          <w:p w14:paraId="51AB4C6A" w14:textId="77777777" w:rsidR="004F67A6" w:rsidRPr="00F27721" w:rsidRDefault="00312171" w:rsidP="00A752D2">
            <w:pPr>
              <w:rPr>
                <w:sz w:val="20"/>
                <w:szCs w:val="20"/>
              </w:rPr>
            </w:pPr>
            <w:r w:rsidRPr="00F27721">
              <w:rPr>
                <w:sz w:val="20"/>
                <w:szCs w:val="20"/>
              </w:rPr>
              <w:t xml:space="preserve">Olasılık ve istatiksel dağılımları kullanarak veri üzerinde çeşitli analizleri gerçekleştirebilir. </w:t>
            </w:r>
          </w:p>
        </w:tc>
        <w:tc>
          <w:tcPr>
            <w:tcW w:w="1417" w:type="dxa"/>
            <w:tcBorders>
              <w:left w:val="nil"/>
            </w:tcBorders>
            <w:shd w:val="clear" w:color="auto" w:fill="FFFFFF"/>
            <w:vAlign w:val="center"/>
          </w:tcPr>
          <w:p w14:paraId="339F7160" w14:textId="77777777" w:rsidR="004F67A6" w:rsidRPr="00F27721" w:rsidRDefault="00312171" w:rsidP="00A752D2">
            <w:pPr>
              <w:rPr>
                <w:sz w:val="20"/>
                <w:szCs w:val="20"/>
              </w:rPr>
            </w:pPr>
            <w:r w:rsidRPr="00F27721">
              <w:rPr>
                <w:sz w:val="20"/>
                <w:szCs w:val="20"/>
              </w:rPr>
              <w:t>1, 2</w:t>
            </w:r>
          </w:p>
        </w:tc>
        <w:tc>
          <w:tcPr>
            <w:tcW w:w="1417" w:type="dxa"/>
            <w:shd w:val="clear" w:color="auto" w:fill="FFFFFF"/>
          </w:tcPr>
          <w:p w14:paraId="06CD34D0" w14:textId="77777777" w:rsidR="004F67A6" w:rsidRPr="00F27721" w:rsidRDefault="00312171" w:rsidP="00A752D2">
            <w:pPr>
              <w:rPr>
                <w:sz w:val="20"/>
                <w:szCs w:val="20"/>
              </w:rPr>
            </w:pPr>
            <w:r w:rsidRPr="00F27721">
              <w:rPr>
                <w:sz w:val="20"/>
                <w:szCs w:val="20"/>
              </w:rPr>
              <w:t>1,5,11</w:t>
            </w:r>
          </w:p>
        </w:tc>
        <w:tc>
          <w:tcPr>
            <w:tcW w:w="1418" w:type="dxa"/>
            <w:shd w:val="clear" w:color="auto" w:fill="FFFFFF"/>
          </w:tcPr>
          <w:p w14:paraId="096FC73D" w14:textId="77777777" w:rsidR="004F67A6" w:rsidRPr="00F27721" w:rsidRDefault="00312171" w:rsidP="00A752D2">
            <w:pPr>
              <w:rPr>
                <w:sz w:val="20"/>
                <w:szCs w:val="20"/>
              </w:rPr>
            </w:pPr>
            <w:r w:rsidRPr="00F27721">
              <w:rPr>
                <w:sz w:val="20"/>
                <w:szCs w:val="20"/>
              </w:rPr>
              <w:t>A, B</w:t>
            </w:r>
          </w:p>
        </w:tc>
      </w:tr>
      <w:tr w:rsidR="00651F63" w:rsidRPr="00737247" w14:paraId="27B916EC"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17703B9B" w14:textId="77777777" w:rsidR="00312171" w:rsidRPr="00F27721" w:rsidRDefault="00312171" w:rsidP="00F27721">
            <w:pPr>
              <w:jc w:val="right"/>
              <w:rPr>
                <w:b/>
                <w:sz w:val="20"/>
                <w:szCs w:val="20"/>
              </w:rPr>
            </w:pPr>
            <w:r w:rsidRPr="00F27721">
              <w:rPr>
                <w:b/>
                <w:sz w:val="20"/>
                <w:szCs w:val="20"/>
              </w:rPr>
              <w:t>7</w:t>
            </w:r>
          </w:p>
        </w:tc>
        <w:tc>
          <w:tcPr>
            <w:tcW w:w="4955" w:type="dxa"/>
            <w:tcBorders>
              <w:left w:val="nil"/>
            </w:tcBorders>
            <w:shd w:val="clear" w:color="auto" w:fill="FFFFFF"/>
            <w:vAlign w:val="center"/>
          </w:tcPr>
          <w:p w14:paraId="47AB6626"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157AAC87" w14:textId="77777777" w:rsidR="00312171" w:rsidRPr="00F27721" w:rsidRDefault="00312171" w:rsidP="00F27721">
            <w:pPr>
              <w:jc w:val="center"/>
              <w:rPr>
                <w:sz w:val="20"/>
                <w:szCs w:val="20"/>
              </w:rPr>
            </w:pPr>
          </w:p>
        </w:tc>
        <w:tc>
          <w:tcPr>
            <w:tcW w:w="1417" w:type="dxa"/>
            <w:shd w:val="clear" w:color="auto" w:fill="FFFFFF"/>
            <w:vAlign w:val="center"/>
          </w:tcPr>
          <w:p w14:paraId="1E398007" w14:textId="77777777" w:rsidR="00312171" w:rsidRPr="00F27721" w:rsidRDefault="00312171" w:rsidP="00F27721">
            <w:pPr>
              <w:jc w:val="center"/>
              <w:rPr>
                <w:sz w:val="20"/>
                <w:szCs w:val="20"/>
              </w:rPr>
            </w:pPr>
          </w:p>
        </w:tc>
        <w:tc>
          <w:tcPr>
            <w:tcW w:w="1418" w:type="dxa"/>
            <w:shd w:val="clear" w:color="auto" w:fill="FFFFFF"/>
            <w:vAlign w:val="center"/>
          </w:tcPr>
          <w:p w14:paraId="1EF13CE0" w14:textId="77777777" w:rsidR="00312171" w:rsidRPr="00F27721" w:rsidRDefault="00312171" w:rsidP="00F27721">
            <w:pPr>
              <w:jc w:val="center"/>
              <w:rPr>
                <w:sz w:val="20"/>
                <w:szCs w:val="20"/>
              </w:rPr>
            </w:pPr>
          </w:p>
        </w:tc>
      </w:tr>
      <w:tr w:rsidR="00651F63" w:rsidRPr="00737247" w14:paraId="13DA967B"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02B12265" w14:textId="77777777" w:rsidR="00312171" w:rsidRPr="00F27721" w:rsidRDefault="00312171" w:rsidP="00F27721">
            <w:pPr>
              <w:jc w:val="right"/>
              <w:rPr>
                <w:b/>
                <w:sz w:val="20"/>
                <w:szCs w:val="20"/>
              </w:rPr>
            </w:pPr>
            <w:r w:rsidRPr="00F27721">
              <w:rPr>
                <w:b/>
                <w:sz w:val="20"/>
                <w:szCs w:val="20"/>
              </w:rPr>
              <w:t>8</w:t>
            </w:r>
          </w:p>
        </w:tc>
        <w:tc>
          <w:tcPr>
            <w:tcW w:w="4955" w:type="dxa"/>
            <w:tcBorders>
              <w:left w:val="nil"/>
            </w:tcBorders>
            <w:shd w:val="clear" w:color="auto" w:fill="FFFFFF"/>
            <w:vAlign w:val="center"/>
          </w:tcPr>
          <w:p w14:paraId="60813B2E"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58C84048" w14:textId="77777777" w:rsidR="00312171" w:rsidRPr="00F27721" w:rsidRDefault="00312171" w:rsidP="00F27721">
            <w:pPr>
              <w:jc w:val="center"/>
              <w:rPr>
                <w:sz w:val="20"/>
                <w:szCs w:val="20"/>
              </w:rPr>
            </w:pPr>
          </w:p>
        </w:tc>
        <w:tc>
          <w:tcPr>
            <w:tcW w:w="1417" w:type="dxa"/>
            <w:shd w:val="clear" w:color="auto" w:fill="FFFFFF"/>
            <w:vAlign w:val="center"/>
          </w:tcPr>
          <w:p w14:paraId="15570292" w14:textId="77777777" w:rsidR="00312171" w:rsidRPr="00F27721" w:rsidRDefault="00312171" w:rsidP="00F27721">
            <w:pPr>
              <w:jc w:val="center"/>
              <w:rPr>
                <w:sz w:val="20"/>
                <w:szCs w:val="20"/>
              </w:rPr>
            </w:pPr>
          </w:p>
        </w:tc>
        <w:tc>
          <w:tcPr>
            <w:tcW w:w="1418" w:type="dxa"/>
            <w:shd w:val="clear" w:color="auto" w:fill="FFFFFF"/>
            <w:vAlign w:val="center"/>
          </w:tcPr>
          <w:p w14:paraId="460A4A8B" w14:textId="77777777" w:rsidR="00312171" w:rsidRPr="00F27721" w:rsidRDefault="00312171" w:rsidP="00F27721">
            <w:pPr>
              <w:jc w:val="center"/>
              <w:rPr>
                <w:sz w:val="20"/>
                <w:szCs w:val="20"/>
              </w:rPr>
            </w:pPr>
          </w:p>
        </w:tc>
      </w:tr>
      <w:tr w:rsidR="00651F63" w:rsidRPr="00737247" w14:paraId="22C48D50"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43CBBA4F" w14:textId="77777777" w:rsidR="00312171" w:rsidRPr="00F27721" w:rsidRDefault="00312171" w:rsidP="00F27721">
            <w:pPr>
              <w:jc w:val="right"/>
              <w:rPr>
                <w:b/>
                <w:sz w:val="20"/>
                <w:szCs w:val="20"/>
              </w:rPr>
            </w:pPr>
            <w:r w:rsidRPr="00F27721">
              <w:rPr>
                <w:b/>
                <w:sz w:val="20"/>
                <w:szCs w:val="20"/>
              </w:rPr>
              <w:t>9</w:t>
            </w:r>
          </w:p>
        </w:tc>
        <w:tc>
          <w:tcPr>
            <w:tcW w:w="4955" w:type="dxa"/>
            <w:tcBorders>
              <w:left w:val="nil"/>
            </w:tcBorders>
            <w:shd w:val="clear" w:color="auto" w:fill="FFFFFF"/>
            <w:vAlign w:val="center"/>
          </w:tcPr>
          <w:p w14:paraId="79B7496E"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0788EDE9" w14:textId="77777777" w:rsidR="00312171" w:rsidRPr="00F27721" w:rsidRDefault="00312171" w:rsidP="00F27721">
            <w:pPr>
              <w:jc w:val="center"/>
              <w:rPr>
                <w:sz w:val="20"/>
                <w:szCs w:val="20"/>
              </w:rPr>
            </w:pPr>
          </w:p>
        </w:tc>
        <w:tc>
          <w:tcPr>
            <w:tcW w:w="1417" w:type="dxa"/>
            <w:shd w:val="clear" w:color="auto" w:fill="FFFFFF"/>
            <w:vAlign w:val="center"/>
          </w:tcPr>
          <w:p w14:paraId="2B1BBB2B" w14:textId="77777777" w:rsidR="00312171" w:rsidRPr="00F27721" w:rsidRDefault="00312171" w:rsidP="00F27721">
            <w:pPr>
              <w:jc w:val="center"/>
              <w:rPr>
                <w:sz w:val="20"/>
                <w:szCs w:val="20"/>
              </w:rPr>
            </w:pPr>
          </w:p>
        </w:tc>
        <w:tc>
          <w:tcPr>
            <w:tcW w:w="1418" w:type="dxa"/>
            <w:shd w:val="clear" w:color="auto" w:fill="FFFFFF"/>
            <w:vAlign w:val="center"/>
          </w:tcPr>
          <w:p w14:paraId="61E82AF3" w14:textId="77777777" w:rsidR="00312171" w:rsidRPr="00F27721" w:rsidRDefault="00312171" w:rsidP="00F27721">
            <w:pPr>
              <w:jc w:val="center"/>
              <w:rPr>
                <w:sz w:val="20"/>
                <w:szCs w:val="20"/>
              </w:rPr>
            </w:pPr>
          </w:p>
        </w:tc>
      </w:tr>
      <w:tr w:rsidR="00651F63" w:rsidRPr="00737247" w14:paraId="7B5A9000" w14:textId="77777777" w:rsidTr="00F27721">
        <w:trPr>
          <w:trHeight w:val="465"/>
        </w:trPr>
        <w:tc>
          <w:tcPr>
            <w:tcW w:w="417" w:type="dxa"/>
            <w:tcBorders>
              <w:top w:val="single" w:sz="4" w:space="0" w:color="auto"/>
              <w:bottom w:val="single" w:sz="12" w:space="0" w:color="auto"/>
              <w:right w:val="nil"/>
            </w:tcBorders>
            <w:shd w:val="clear" w:color="auto" w:fill="FFFFFF"/>
            <w:vAlign w:val="center"/>
          </w:tcPr>
          <w:p w14:paraId="696DF227" w14:textId="77777777" w:rsidR="00312171" w:rsidRPr="00F27721" w:rsidRDefault="00312171" w:rsidP="00F27721">
            <w:pPr>
              <w:jc w:val="right"/>
              <w:rPr>
                <w:b/>
                <w:sz w:val="20"/>
                <w:szCs w:val="20"/>
              </w:rPr>
            </w:pPr>
            <w:r w:rsidRPr="00F27721">
              <w:rPr>
                <w:b/>
                <w:sz w:val="20"/>
                <w:szCs w:val="20"/>
              </w:rPr>
              <w:t>10</w:t>
            </w:r>
          </w:p>
        </w:tc>
        <w:tc>
          <w:tcPr>
            <w:tcW w:w="4955" w:type="dxa"/>
            <w:tcBorders>
              <w:left w:val="nil"/>
            </w:tcBorders>
            <w:shd w:val="clear" w:color="auto" w:fill="FFFFFF"/>
            <w:vAlign w:val="center"/>
          </w:tcPr>
          <w:p w14:paraId="39EFB5EF"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3C235DA7" w14:textId="77777777" w:rsidR="00312171" w:rsidRPr="00F27721" w:rsidRDefault="00312171" w:rsidP="00F27721">
            <w:pPr>
              <w:jc w:val="center"/>
              <w:rPr>
                <w:sz w:val="20"/>
                <w:szCs w:val="20"/>
              </w:rPr>
            </w:pPr>
          </w:p>
        </w:tc>
        <w:tc>
          <w:tcPr>
            <w:tcW w:w="1417" w:type="dxa"/>
            <w:shd w:val="clear" w:color="auto" w:fill="FFFFFF"/>
            <w:vAlign w:val="center"/>
          </w:tcPr>
          <w:p w14:paraId="33CCA29D" w14:textId="77777777" w:rsidR="00312171" w:rsidRPr="00F27721" w:rsidRDefault="00312171" w:rsidP="00F27721">
            <w:pPr>
              <w:jc w:val="center"/>
              <w:rPr>
                <w:sz w:val="20"/>
                <w:szCs w:val="20"/>
              </w:rPr>
            </w:pPr>
          </w:p>
        </w:tc>
        <w:tc>
          <w:tcPr>
            <w:tcW w:w="1418" w:type="dxa"/>
            <w:shd w:val="clear" w:color="auto" w:fill="FFFFFF"/>
            <w:vAlign w:val="center"/>
          </w:tcPr>
          <w:p w14:paraId="4C873DCC" w14:textId="77777777" w:rsidR="00312171" w:rsidRPr="00F27721" w:rsidRDefault="00312171" w:rsidP="00F27721">
            <w:pPr>
              <w:jc w:val="center"/>
              <w:rPr>
                <w:sz w:val="20"/>
                <w:szCs w:val="20"/>
              </w:rPr>
            </w:pPr>
          </w:p>
        </w:tc>
      </w:tr>
    </w:tbl>
    <w:p w14:paraId="5C53487C" w14:textId="77777777" w:rsidR="00312171" w:rsidRPr="00737247" w:rsidRDefault="00312171" w:rsidP="009D328E">
      <w:pPr>
        <w:rPr>
          <w:sz w:val="20"/>
          <w:szCs w:val="20"/>
        </w:rPr>
      </w:pPr>
    </w:p>
    <w:p w14:paraId="021099E3" w14:textId="77777777" w:rsidR="00312171" w:rsidRPr="00737247" w:rsidRDefault="00312171" w:rsidP="009D328E">
      <w:pPr>
        <w:rPr>
          <w:sz w:val="20"/>
          <w:szCs w:val="20"/>
        </w:rPr>
        <w:sectPr w:rsidR="00BD6EC0" w:rsidRPr="00737247" w:rsidSect="00CA0228">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737247" w14:paraId="5B672525" w14:textId="77777777" w:rsidTr="00F27721">
        <w:trPr>
          <w:trHeight w:val="567"/>
        </w:trPr>
        <w:tc>
          <w:tcPr>
            <w:tcW w:w="2112" w:type="dxa"/>
            <w:shd w:val="clear" w:color="auto" w:fill="FFF2CC"/>
            <w:vAlign w:val="center"/>
          </w:tcPr>
          <w:p w14:paraId="51EC4EF6" w14:textId="77777777" w:rsidR="00312171" w:rsidRPr="00F27721" w:rsidRDefault="00312171" w:rsidP="00302726">
            <w:pPr>
              <w:rPr>
                <w:b/>
                <w:sz w:val="20"/>
                <w:szCs w:val="20"/>
              </w:rPr>
            </w:pPr>
            <w:r w:rsidRPr="00F27721">
              <w:rPr>
                <w:b/>
                <w:sz w:val="20"/>
                <w:szCs w:val="20"/>
              </w:rPr>
              <w:lastRenderedPageBreak/>
              <w:t>Temel Ders kitabı</w:t>
            </w:r>
          </w:p>
        </w:tc>
        <w:tc>
          <w:tcPr>
            <w:tcW w:w="7512" w:type="dxa"/>
            <w:shd w:val="clear" w:color="auto" w:fill="FFFFFF"/>
            <w:vAlign w:val="center"/>
          </w:tcPr>
          <w:p w14:paraId="719E27BB" w14:textId="77777777" w:rsidR="00312171" w:rsidRPr="00F27721" w:rsidRDefault="00312171" w:rsidP="005D197E">
            <w:pPr>
              <w:rPr>
                <w:sz w:val="20"/>
                <w:szCs w:val="20"/>
              </w:rPr>
            </w:pPr>
            <w:r w:rsidRPr="00F27721">
              <w:rPr>
                <w:sz w:val="20"/>
                <w:szCs w:val="20"/>
              </w:rPr>
              <w:t>Sheldon Ross, A First Course in Probability, Prentice Hall</w:t>
            </w:r>
            <w:r w:rsidRPr="00F27721">
              <w:rPr>
                <w:sz w:val="20"/>
                <w:szCs w:val="20"/>
              </w:rPr>
              <w:t>, 7th edition, 2006.</w:t>
            </w:r>
          </w:p>
        </w:tc>
      </w:tr>
      <w:tr w:rsidR="005E44D3" w:rsidRPr="00737247" w14:paraId="4001D2BB" w14:textId="77777777" w:rsidTr="00F27721">
        <w:trPr>
          <w:trHeight w:val="843"/>
        </w:trPr>
        <w:tc>
          <w:tcPr>
            <w:tcW w:w="2112" w:type="dxa"/>
            <w:shd w:val="clear" w:color="auto" w:fill="FFF2CC"/>
            <w:vAlign w:val="center"/>
          </w:tcPr>
          <w:p w14:paraId="1F08F228" w14:textId="77777777" w:rsidR="00312171" w:rsidRPr="00F27721" w:rsidRDefault="00312171" w:rsidP="00302726">
            <w:pPr>
              <w:rPr>
                <w:b/>
                <w:sz w:val="20"/>
                <w:szCs w:val="20"/>
              </w:rPr>
            </w:pPr>
            <w:r w:rsidRPr="00F27721">
              <w:rPr>
                <w:b/>
                <w:sz w:val="20"/>
                <w:szCs w:val="20"/>
              </w:rPr>
              <w:t>Yardımcı Kaynaklar</w:t>
            </w:r>
          </w:p>
        </w:tc>
        <w:tc>
          <w:tcPr>
            <w:tcW w:w="7512" w:type="dxa"/>
            <w:shd w:val="clear" w:color="auto" w:fill="FFFFFF"/>
            <w:vAlign w:val="center"/>
          </w:tcPr>
          <w:p w14:paraId="353EA9B8" w14:textId="77777777" w:rsidR="00312171" w:rsidRPr="00F27721" w:rsidRDefault="00312171" w:rsidP="00F27721">
            <w:pPr>
              <w:ind w:left="156" w:hanging="156"/>
              <w:rPr>
                <w:sz w:val="20"/>
                <w:szCs w:val="20"/>
              </w:rPr>
            </w:pPr>
            <w:r w:rsidRPr="00F27721">
              <w:rPr>
                <w:color w:val="000000"/>
                <w:sz w:val="20"/>
                <w:szCs w:val="20"/>
              </w:rPr>
              <w:t>J. L. Devore, Probability and Statistics, Thomson Brooks/Cole, 2004.2) H. Stark, J. W. Woods, Probability and Random Processes with applications to Signal Processing, Pearson Education, 2002.</w:t>
            </w:r>
          </w:p>
        </w:tc>
      </w:tr>
      <w:tr w:rsidR="005E44D3" w:rsidRPr="00737247" w14:paraId="37706EDC" w14:textId="77777777" w:rsidTr="00F27721">
        <w:trPr>
          <w:trHeight w:val="567"/>
        </w:trPr>
        <w:tc>
          <w:tcPr>
            <w:tcW w:w="2112" w:type="dxa"/>
            <w:shd w:val="clear" w:color="auto" w:fill="FFF2CC"/>
            <w:vAlign w:val="center"/>
          </w:tcPr>
          <w:p w14:paraId="20FE3670" w14:textId="77777777" w:rsidR="00312171" w:rsidRPr="00F27721" w:rsidRDefault="00312171" w:rsidP="005E44D3">
            <w:pPr>
              <w:rPr>
                <w:b/>
                <w:sz w:val="20"/>
                <w:szCs w:val="20"/>
              </w:rPr>
            </w:pPr>
            <w:r w:rsidRPr="00F27721">
              <w:rPr>
                <w:b/>
                <w:sz w:val="20"/>
                <w:szCs w:val="20"/>
              </w:rPr>
              <w:t>Derste Gerekli Araç ve Gereçler</w:t>
            </w:r>
          </w:p>
        </w:tc>
        <w:tc>
          <w:tcPr>
            <w:tcW w:w="7512" w:type="dxa"/>
            <w:shd w:val="clear" w:color="auto" w:fill="FFFFFF"/>
            <w:vAlign w:val="center"/>
          </w:tcPr>
          <w:p w14:paraId="537B2CBF" w14:textId="77777777" w:rsidR="00312171" w:rsidRPr="00F27721" w:rsidRDefault="00312171" w:rsidP="005D197E">
            <w:pPr>
              <w:rPr>
                <w:sz w:val="20"/>
                <w:szCs w:val="20"/>
              </w:rPr>
            </w:pPr>
            <w:r w:rsidRPr="00F27721">
              <w:rPr>
                <w:sz w:val="20"/>
                <w:szCs w:val="20"/>
              </w:rPr>
              <w:t>Bilgisayar, projeksiyon</w:t>
            </w:r>
          </w:p>
        </w:tc>
      </w:tr>
    </w:tbl>
    <w:p w14:paraId="6F59AEBB" w14:textId="77777777" w:rsidR="00312171" w:rsidRPr="00737247" w:rsidRDefault="00312171" w:rsidP="005E44D3">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1701C3" w:rsidRPr="00737247" w14:paraId="056C3480" w14:textId="77777777" w:rsidTr="00F27721">
        <w:trPr>
          <w:trHeight w:val="312"/>
        </w:trPr>
        <w:tc>
          <w:tcPr>
            <w:tcW w:w="9624" w:type="dxa"/>
            <w:gridSpan w:val="2"/>
            <w:shd w:val="clear" w:color="auto" w:fill="FFF2CC"/>
            <w:vAlign w:val="center"/>
          </w:tcPr>
          <w:p w14:paraId="5E9140B4" w14:textId="77777777" w:rsidR="00312171" w:rsidRPr="00F27721" w:rsidRDefault="00312171" w:rsidP="00F27721">
            <w:pPr>
              <w:jc w:val="center"/>
              <w:rPr>
                <w:b/>
                <w:sz w:val="20"/>
                <w:szCs w:val="20"/>
              </w:rPr>
            </w:pPr>
            <w:r w:rsidRPr="00F27721">
              <w:rPr>
                <w:b/>
                <w:sz w:val="20"/>
                <w:szCs w:val="20"/>
              </w:rPr>
              <w:t>Dersin Haftalık Planı</w:t>
            </w:r>
          </w:p>
        </w:tc>
      </w:tr>
      <w:tr w:rsidR="00F532DD" w:rsidRPr="00737247" w14:paraId="364BCDC8"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326D6B0" w14:textId="77777777" w:rsidR="004F67A6" w:rsidRPr="00F27721" w:rsidRDefault="00312171" w:rsidP="00F27721">
            <w:pPr>
              <w:jc w:val="center"/>
              <w:rPr>
                <w:b/>
                <w:sz w:val="20"/>
                <w:szCs w:val="20"/>
              </w:rPr>
            </w:pPr>
            <w:r w:rsidRPr="00F27721">
              <w:rPr>
                <w:b/>
                <w:sz w:val="20"/>
                <w:szCs w:val="20"/>
              </w:rPr>
              <w:t>1</w:t>
            </w:r>
          </w:p>
        </w:tc>
        <w:tc>
          <w:tcPr>
            <w:tcW w:w="8957" w:type="dxa"/>
            <w:tcBorders>
              <w:left w:val="nil"/>
            </w:tcBorders>
            <w:shd w:val="clear" w:color="auto" w:fill="FFFFFF"/>
          </w:tcPr>
          <w:p w14:paraId="2406DCA8" w14:textId="77777777" w:rsidR="004F67A6" w:rsidRPr="00737247" w:rsidRDefault="00312171" w:rsidP="00F532DD">
            <w:r w:rsidRPr="00737247">
              <w:t>Küme teorisi</w:t>
            </w:r>
          </w:p>
        </w:tc>
      </w:tr>
      <w:tr w:rsidR="00F532DD" w:rsidRPr="00737247" w14:paraId="7CA51D95"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52246B4" w14:textId="77777777" w:rsidR="004F67A6" w:rsidRPr="00F27721" w:rsidRDefault="00312171" w:rsidP="00F27721">
            <w:pPr>
              <w:jc w:val="center"/>
              <w:rPr>
                <w:b/>
                <w:sz w:val="20"/>
                <w:szCs w:val="20"/>
              </w:rPr>
            </w:pPr>
            <w:r w:rsidRPr="00F27721">
              <w:rPr>
                <w:b/>
                <w:sz w:val="20"/>
                <w:szCs w:val="20"/>
              </w:rPr>
              <w:t>2</w:t>
            </w:r>
          </w:p>
        </w:tc>
        <w:tc>
          <w:tcPr>
            <w:tcW w:w="8957" w:type="dxa"/>
            <w:tcBorders>
              <w:left w:val="nil"/>
            </w:tcBorders>
            <w:shd w:val="clear" w:color="auto" w:fill="FFFFFF"/>
          </w:tcPr>
          <w:p w14:paraId="5EFF2115" w14:textId="77777777" w:rsidR="004F67A6" w:rsidRPr="00737247" w:rsidRDefault="00312171" w:rsidP="00F532DD">
            <w:r w:rsidRPr="00737247">
              <w:t>Sayma teknikleri</w:t>
            </w:r>
          </w:p>
        </w:tc>
      </w:tr>
      <w:tr w:rsidR="00F532DD" w:rsidRPr="00737247" w14:paraId="134E6392"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56CE01A" w14:textId="77777777" w:rsidR="004F67A6" w:rsidRPr="00F27721" w:rsidRDefault="00312171" w:rsidP="00F27721">
            <w:pPr>
              <w:jc w:val="center"/>
              <w:rPr>
                <w:b/>
                <w:sz w:val="20"/>
                <w:szCs w:val="20"/>
              </w:rPr>
            </w:pPr>
            <w:r w:rsidRPr="00F27721">
              <w:rPr>
                <w:b/>
                <w:sz w:val="20"/>
                <w:szCs w:val="20"/>
              </w:rPr>
              <w:t>3</w:t>
            </w:r>
          </w:p>
        </w:tc>
        <w:tc>
          <w:tcPr>
            <w:tcW w:w="8957" w:type="dxa"/>
            <w:tcBorders>
              <w:left w:val="nil"/>
            </w:tcBorders>
            <w:shd w:val="clear" w:color="auto" w:fill="FFFFFF"/>
          </w:tcPr>
          <w:p w14:paraId="1CDE32C5" w14:textId="77777777" w:rsidR="004F67A6" w:rsidRPr="00737247" w:rsidRDefault="00312171" w:rsidP="00F532DD">
            <w:r w:rsidRPr="00737247">
              <w:t>Olasılığa giriş</w:t>
            </w:r>
          </w:p>
        </w:tc>
      </w:tr>
      <w:tr w:rsidR="00F532DD" w:rsidRPr="00737247" w14:paraId="313CF43C"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14E8DC3" w14:textId="77777777" w:rsidR="004F67A6" w:rsidRPr="00F27721" w:rsidRDefault="00312171" w:rsidP="00F27721">
            <w:pPr>
              <w:jc w:val="center"/>
              <w:rPr>
                <w:b/>
                <w:sz w:val="20"/>
                <w:szCs w:val="20"/>
              </w:rPr>
            </w:pPr>
            <w:r w:rsidRPr="00F27721">
              <w:rPr>
                <w:b/>
                <w:sz w:val="20"/>
                <w:szCs w:val="20"/>
              </w:rPr>
              <w:t>4</w:t>
            </w:r>
          </w:p>
        </w:tc>
        <w:tc>
          <w:tcPr>
            <w:tcW w:w="8957" w:type="dxa"/>
            <w:tcBorders>
              <w:left w:val="nil"/>
            </w:tcBorders>
            <w:shd w:val="clear" w:color="auto" w:fill="FFFFFF"/>
          </w:tcPr>
          <w:p w14:paraId="7DA154BE" w14:textId="77777777" w:rsidR="004F67A6" w:rsidRPr="00737247" w:rsidRDefault="00312171" w:rsidP="00F532DD">
            <w:r w:rsidRPr="00737247">
              <w:t xml:space="preserve">Koşullu olasılık </w:t>
            </w:r>
          </w:p>
        </w:tc>
      </w:tr>
      <w:tr w:rsidR="00F532DD" w:rsidRPr="00737247" w14:paraId="43824F4B"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A727B57" w14:textId="77777777" w:rsidR="004F67A6" w:rsidRPr="00F27721" w:rsidRDefault="00312171" w:rsidP="00F27721">
            <w:pPr>
              <w:jc w:val="center"/>
              <w:rPr>
                <w:b/>
                <w:sz w:val="20"/>
                <w:szCs w:val="20"/>
              </w:rPr>
            </w:pPr>
            <w:r w:rsidRPr="00F27721">
              <w:rPr>
                <w:b/>
                <w:sz w:val="20"/>
                <w:szCs w:val="20"/>
              </w:rPr>
              <w:t>5</w:t>
            </w:r>
          </w:p>
        </w:tc>
        <w:tc>
          <w:tcPr>
            <w:tcW w:w="8957" w:type="dxa"/>
            <w:tcBorders>
              <w:left w:val="nil"/>
            </w:tcBorders>
            <w:shd w:val="clear" w:color="auto" w:fill="FFFFFF"/>
          </w:tcPr>
          <w:p w14:paraId="64F26E67" w14:textId="77777777" w:rsidR="004F67A6" w:rsidRPr="00737247" w:rsidRDefault="00312171" w:rsidP="00F532DD">
            <w:r w:rsidRPr="00737247">
              <w:t>Bağımsızlık</w:t>
            </w:r>
          </w:p>
        </w:tc>
      </w:tr>
      <w:tr w:rsidR="00F532DD" w:rsidRPr="00737247" w14:paraId="6655135B"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928BCF8" w14:textId="77777777" w:rsidR="004F67A6" w:rsidRPr="00F27721" w:rsidRDefault="00312171" w:rsidP="00F27721">
            <w:pPr>
              <w:jc w:val="center"/>
              <w:rPr>
                <w:b/>
                <w:sz w:val="20"/>
                <w:szCs w:val="20"/>
              </w:rPr>
            </w:pPr>
            <w:r w:rsidRPr="00F27721">
              <w:rPr>
                <w:b/>
                <w:sz w:val="20"/>
                <w:szCs w:val="20"/>
              </w:rPr>
              <w:t>6</w:t>
            </w:r>
          </w:p>
        </w:tc>
        <w:tc>
          <w:tcPr>
            <w:tcW w:w="8957" w:type="dxa"/>
            <w:tcBorders>
              <w:left w:val="nil"/>
            </w:tcBorders>
            <w:shd w:val="clear" w:color="auto" w:fill="FFFFFF"/>
          </w:tcPr>
          <w:p w14:paraId="2AE6764C" w14:textId="77777777" w:rsidR="004F67A6" w:rsidRPr="00737247" w:rsidRDefault="00312171" w:rsidP="00F532DD">
            <w:r w:rsidRPr="00737247">
              <w:t>Rassal değişkenler</w:t>
            </w:r>
          </w:p>
        </w:tc>
      </w:tr>
      <w:tr w:rsidR="00F532DD" w:rsidRPr="00737247" w14:paraId="72DFC6F2"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8D46A6A" w14:textId="77777777" w:rsidR="004F67A6" w:rsidRPr="00F27721" w:rsidRDefault="00312171" w:rsidP="00F27721">
            <w:pPr>
              <w:jc w:val="center"/>
              <w:rPr>
                <w:b/>
                <w:sz w:val="20"/>
                <w:szCs w:val="20"/>
              </w:rPr>
            </w:pPr>
            <w:r w:rsidRPr="00F27721">
              <w:rPr>
                <w:b/>
                <w:sz w:val="20"/>
                <w:szCs w:val="20"/>
              </w:rPr>
              <w:t>7</w:t>
            </w:r>
          </w:p>
        </w:tc>
        <w:tc>
          <w:tcPr>
            <w:tcW w:w="8957" w:type="dxa"/>
            <w:tcBorders>
              <w:left w:val="nil"/>
            </w:tcBorders>
            <w:shd w:val="clear" w:color="auto" w:fill="FFFFFF"/>
          </w:tcPr>
          <w:p w14:paraId="380354FA" w14:textId="77777777" w:rsidR="004F67A6" w:rsidRPr="00737247" w:rsidRDefault="00312171" w:rsidP="00F532DD">
            <w:r w:rsidRPr="00737247">
              <w:t>Sürekli rassal değişkenler</w:t>
            </w:r>
          </w:p>
        </w:tc>
      </w:tr>
      <w:tr w:rsidR="001701C3" w:rsidRPr="00737247" w14:paraId="4A70F5AA" w14:textId="77777777" w:rsidTr="00F27721">
        <w:trPr>
          <w:trHeight w:val="283"/>
        </w:trPr>
        <w:tc>
          <w:tcPr>
            <w:tcW w:w="667" w:type="dxa"/>
            <w:tcBorders>
              <w:top w:val="single" w:sz="4" w:space="0" w:color="auto"/>
              <w:bottom w:val="single" w:sz="4" w:space="0" w:color="auto"/>
              <w:right w:val="nil"/>
            </w:tcBorders>
            <w:shd w:val="clear" w:color="auto" w:fill="D9D9D9"/>
            <w:vAlign w:val="center"/>
          </w:tcPr>
          <w:p w14:paraId="0DE020BD" w14:textId="77777777" w:rsidR="00312171" w:rsidRPr="00F27721" w:rsidRDefault="00312171" w:rsidP="00F27721">
            <w:pPr>
              <w:jc w:val="center"/>
              <w:rPr>
                <w:b/>
                <w:sz w:val="20"/>
                <w:szCs w:val="20"/>
              </w:rPr>
            </w:pPr>
            <w:r w:rsidRPr="00F27721">
              <w:rPr>
                <w:b/>
                <w:sz w:val="20"/>
                <w:szCs w:val="20"/>
              </w:rPr>
              <w:t>8</w:t>
            </w:r>
          </w:p>
        </w:tc>
        <w:tc>
          <w:tcPr>
            <w:tcW w:w="8957" w:type="dxa"/>
            <w:tcBorders>
              <w:left w:val="nil"/>
            </w:tcBorders>
            <w:shd w:val="clear" w:color="auto" w:fill="D9D9D9"/>
            <w:vAlign w:val="center"/>
          </w:tcPr>
          <w:p w14:paraId="6A5498A6" w14:textId="77777777" w:rsidR="00312171" w:rsidRPr="00F27721" w:rsidRDefault="00312171" w:rsidP="00F27721">
            <w:pPr>
              <w:jc w:val="both"/>
              <w:rPr>
                <w:sz w:val="20"/>
                <w:szCs w:val="20"/>
              </w:rPr>
            </w:pPr>
            <w:r w:rsidRPr="00F27721">
              <w:rPr>
                <w:sz w:val="20"/>
                <w:szCs w:val="20"/>
              </w:rPr>
              <w:t>Ara Sınavlar</w:t>
            </w:r>
          </w:p>
        </w:tc>
      </w:tr>
      <w:tr w:rsidR="00B20D00" w:rsidRPr="00737247" w14:paraId="731097DA"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A8D6108" w14:textId="77777777" w:rsidR="00312171" w:rsidRPr="00F27721" w:rsidRDefault="00312171" w:rsidP="00F27721">
            <w:pPr>
              <w:jc w:val="center"/>
              <w:rPr>
                <w:b/>
                <w:sz w:val="20"/>
                <w:szCs w:val="20"/>
              </w:rPr>
            </w:pPr>
            <w:r w:rsidRPr="00F27721">
              <w:rPr>
                <w:b/>
                <w:sz w:val="20"/>
                <w:szCs w:val="20"/>
              </w:rPr>
              <w:t>9</w:t>
            </w:r>
          </w:p>
        </w:tc>
        <w:tc>
          <w:tcPr>
            <w:tcW w:w="8957" w:type="dxa"/>
            <w:tcBorders>
              <w:left w:val="nil"/>
            </w:tcBorders>
            <w:shd w:val="clear" w:color="auto" w:fill="FFFFFF"/>
          </w:tcPr>
          <w:p w14:paraId="4CD06DC9" w14:textId="77777777" w:rsidR="00312171" w:rsidRPr="00F27721" w:rsidRDefault="00312171" w:rsidP="00F532DD">
            <w:pPr>
              <w:rPr>
                <w:sz w:val="20"/>
                <w:szCs w:val="20"/>
              </w:rPr>
            </w:pPr>
            <w:r w:rsidRPr="00F27721">
              <w:rPr>
                <w:sz w:val="20"/>
                <w:szCs w:val="20"/>
              </w:rPr>
              <w:t xml:space="preserve">Normal </w:t>
            </w:r>
            <w:r w:rsidRPr="00F27721">
              <w:rPr>
                <w:sz w:val="20"/>
                <w:szCs w:val="20"/>
              </w:rPr>
              <w:t>rassal dağılımlar</w:t>
            </w:r>
          </w:p>
        </w:tc>
      </w:tr>
      <w:tr w:rsidR="009276CE" w:rsidRPr="00737247" w14:paraId="17A1051F"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E9E6C3F" w14:textId="77777777" w:rsidR="00312171" w:rsidRPr="00F27721" w:rsidRDefault="00312171" w:rsidP="00F27721">
            <w:pPr>
              <w:jc w:val="center"/>
              <w:rPr>
                <w:b/>
                <w:sz w:val="20"/>
                <w:szCs w:val="20"/>
              </w:rPr>
            </w:pPr>
            <w:r w:rsidRPr="00F27721">
              <w:rPr>
                <w:b/>
                <w:sz w:val="20"/>
                <w:szCs w:val="20"/>
              </w:rPr>
              <w:t>10</w:t>
            </w:r>
          </w:p>
        </w:tc>
        <w:tc>
          <w:tcPr>
            <w:tcW w:w="8957" w:type="dxa"/>
            <w:tcBorders>
              <w:left w:val="nil"/>
            </w:tcBorders>
            <w:shd w:val="clear" w:color="auto" w:fill="FFFFFF"/>
          </w:tcPr>
          <w:p w14:paraId="7EAB95DC" w14:textId="77777777" w:rsidR="00312171" w:rsidRPr="00F27721" w:rsidRDefault="00312171" w:rsidP="00F532DD">
            <w:pPr>
              <w:rPr>
                <w:sz w:val="20"/>
                <w:szCs w:val="20"/>
              </w:rPr>
            </w:pPr>
            <w:r w:rsidRPr="00F27721">
              <w:rPr>
                <w:sz w:val="20"/>
                <w:szCs w:val="20"/>
              </w:rPr>
              <w:t>Diğer sürekli dağılımlar</w:t>
            </w:r>
          </w:p>
        </w:tc>
      </w:tr>
      <w:tr w:rsidR="009276CE" w:rsidRPr="00737247" w14:paraId="6CBC1316"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74E34D4" w14:textId="77777777" w:rsidR="00312171" w:rsidRPr="00F27721" w:rsidRDefault="00312171" w:rsidP="00F27721">
            <w:pPr>
              <w:jc w:val="center"/>
              <w:rPr>
                <w:b/>
                <w:sz w:val="20"/>
                <w:szCs w:val="20"/>
              </w:rPr>
            </w:pPr>
            <w:r w:rsidRPr="00F27721">
              <w:rPr>
                <w:b/>
                <w:sz w:val="20"/>
                <w:szCs w:val="20"/>
              </w:rPr>
              <w:t>11</w:t>
            </w:r>
          </w:p>
        </w:tc>
        <w:tc>
          <w:tcPr>
            <w:tcW w:w="8957" w:type="dxa"/>
            <w:tcBorders>
              <w:left w:val="nil"/>
            </w:tcBorders>
            <w:shd w:val="clear" w:color="auto" w:fill="FFFFFF"/>
          </w:tcPr>
          <w:p w14:paraId="2E4D7631" w14:textId="77777777" w:rsidR="00312171" w:rsidRPr="00F27721" w:rsidRDefault="00312171" w:rsidP="00F532DD">
            <w:pPr>
              <w:rPr>
                <w:sz w:val="20"/>
                <w:szCs w:val="20"/>
              </w:rPr>
            </w:pPr>
            <w:r w:rsidRPr="00F27721">
              <w:rPr>
                <w:sz w:val="20"/>
                <w:szCs w:val="20"/>
              </w:rPr>
              <w:t>Çok boyutlu rassal değişkenler</w:t>
            </w:r>
          </w:p>
        </w:tc>
      </w:tr>
      <w:tr w:rsidR="009276CE" w:rsidRPr="00737247" w14:paraId="0DF41322"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635124E" w14:textId="77777777" w:rsidR="00312171" w:rsidRPr="00F27721" w:rsidRDefault="00312171" w:rsidP="00F27721">
            <w:pPr>
              <w:jc w:val="center"/>
              <w:rPr>
                <w:b/>
                <w:sz w:val="20"/>
                <w:szCs w:val="20"/>
              </w:rPr>
            </w:pPr>
            <w:r w:rsidRPr="00F27721">
              <w:rPr>
                <w:b/>
                <w:sz w:val="20"/>
                <w:szCs w:val="20"/>
              </w:rPr>
              <w:t>12</w:t>
            </w:r>
          </w:p>
        </w:tc>
        <w:tc>
          <w:tcPr>
            <w:tcW w:w="8957" w:type="dxa"/>
            <w:tcBorders>
              <w:left w:val="nil"/>
            </w:tcBorders>
            <w:shd w:val="clear" w:color="auto" w:fill="FFFFFF"/>
          </w:tcPr>
          <w:p w14:paraId="3D0BEF9C" w14:textId="77777777" w:rsidR="00312171" w:rsidRPr="00F27721" w:rsidRDefault="00312171" w:rsidP="00F532DD">
            <w:pPr>
              <w:rPr>
                <w:sz w:val="20"/>
                <w:szCs w:val="20"/>
              </w:rPr>
            </w:pPr>
            <w:r w:rsidRPr="00F27721">
              <w:rPr>
                <w:sz w:val="20"/>
                <w:szCs w:val="20"/>
              </w:rPr>
              <w:t>Bağımsız rassal değişkenler</w:t>
            </w:r>
          </w:p>
        </w:tc>
      </w:tr>
      <w:tr w:rsidR="009276CE" w:rsidRPr="00737247" w14:paraId="04D4565F"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78EC28F" w14:textId="77777777" w:rsidR="00312171" w:rsidRPr="00F27721" w:rsidRDefault="00312171" w:rsidP="00F27721">
            <w:pPr>
              <w:jc w:val="center"/>
              <w:rPr>
                <w:b/>
                <w:sz w:val="20"/>
                <w:szCs w:val="20"/>
              </w:rPr>
            </w:pPr>
            <w:r w:rsidRPr="00F27721">
              <w:rPr>
                <w:b/>
                <w:sz w:val="20"/>
                <w:szCs w:val="20"/>
              </w:rPr>
              <w:t>13</w:t>
            </w:r>
          </w:p>
        </w:tc>
        <w:tc>
          <w:tcPr>
            <w:tcW w:w="8957" w:type="dxa"/>
            <w:tcBorders>
              <w:left w:val="nil"/>
            </w:tcBorders>
            <w:shd w:val="clear" w:color="auto" w:fill="FFFFFF"/>
            <w:vAlign w:val="center"/>
          </w:tcPr>
          <w:p w14:paraId="6ACAE587" w14:textId="77777777" w:rsidR="00312171" w:rsidRPr="00F27721" w:rsidRDefault="00312171" w:rsidP="00F27721">
            <w:pPr>
              <w:jc w:val="both"/>
              <w:rPr>
                <w:sz w:val="20"/>
                <w:szCs w:val="20"/>
              </w:rPr>
            </w:pPr>
            <w:r w:rsidRPr="00F27721">
              <w:rPr>
                <w:sz w:val="20"/>
                <w:szCs w:val="20"/>
              </w:rPr>
              <w:t>Ortalama, medyan, mod ve diğer merkezi eğilim ölçüleri</w:t>
            </w:r>
          </w:p>
        </w:tc>
      </w:tr>
      <w:tr w:rsidR="009276CE" w:rsidRPr="00737247" w14:paraId="3A0C7F84"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1022465" w14:textId="77777777" w:rsidR="00312171" w:rsidRPr="00F27721" w:rsidRDefault="00312171" w:rsidP="00F27721">
            <w:pPr>
              <w:jc w:val="center"/>
              <w:rPr>
                <w:b/>
                <w:sz w:val="20"/>
                <w:szCs w:val="20"/>
              </w:rPr>
            </w:pPr>
            <w:r w:rsidRPr="00F27721">
              <w:rPr>
                <w:b/>
                <w:sz w:val="20"/>
                <w:szCs w:val="20"/>
              </w:rPr>
              <w:t>14</w:t>
            </w:r>
          </w:p>
        </w:tc>
        <w:tc>
          <w:tcPr>
            <w:tcW w:w="8957" w:type="dxa"/>
            <w:tcBorders>
              <w:left w:val="nil"/>
            </w:tcBorders>
            <w:shd w:val="clear" w:color="auto" w:fill="FFFFFF"/>
            <w:vAlign w:val="center"/>
          </w:tcPr>
          <w:p w14:paraId="2A3B2523" w14:textId="77777777" w:rsidR="00312171" w:rsidRPr="00F27721" w:rsidRDefault="00312171" w:rsidP="00F27721">
            <w:pPr>
              <w:jc w:val="both"/>
              <w:rPr>
                <w:sz w:val="20"/>
                <w:szCs w:val="20"/>
              </w:rPr>
            </w:pPr>
            <w:r w:rsidRPr="00F27721">
              <w:rPr>
                <w:sz w:val="20"/>
                <w:szCs w:val="20"/>
              </w:rPr>
              <w:t>Standart sapma ve diğer yayılım ölçüleri</w:t>
            </w:r>
          </w:p>
        </w:tc>
      </w:tr>
      <w:tr w:rsidR="009276CE" w:rsidRPr="00737247" w14:paraId="11FAE035"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C84AF97" w14:textId="77777777" w:rsidR="00312171" w:rsidRPr="00F27721" w:rsidRDefault="00312171" w:rsidP="00F27721">
            <w:pPr>
              <w:jc w:val="center"/>
              <w:rPr>
                <w:b/>
                <w:sz w:val="20"/>
                <w:szCs w:val="20"/>
              </w:rPr>
            </w:pPr>
            <w:r w:rsidRPr="00F27721">
              <w:rPr>
                <w:b/>
                <w:sz w:val="20"/>
                <w:szCs w:val="20"/>
              </w:rPr>
              <w:t>15</w:t>
            </w:r>
          </w:p>
        </w:tc>
        <w:tc>
          <w:tcPr>
            <w:tcW w:w="8957" w:type="dxa"/>
            <w:tcBorders>
              <w:left w:val="nil"/>
            </w:tcBorders>
            <w:shd w:val="clear" w:color="auto" w:fill="FFFFFF"/>
            <w:vAlign w:val="center"/>
          </w:tcPr>
          <w:p w14:paraId="5950F604" w14:textId="77777777" w:rsidR="00312171" w:rsidRPr="00F27721" w:rsidRDefault="00312171" w:rsidP="00F27721">
            <w:pPr>
              <w:jc w:val="both"/>
              <w:rPr>
                <w:sz w:val="20"/>
                <w:szCs w:val="20"/>
              </w:rPr>
            </w:pPr>
            <w:r w:rsidRPr="00F27721">
              <w:rPr>
                <w:sz w:val="20"/>
                <w:szCs w:val="20"/>
              </w:rPr>
              <w:t>Korelasyon ve regresyon</w:t>
            </w:r>
          </w:p>
        </w:tc>
      </w:tr>
      <w:tr w:rsidR="009276CE" w:rsidRPr="00737247" w14:paraId="38B9426B" w14:textId="77777777" w:rsidTr="00F27721">
        <w:trPr>
          <w:trHeight w:val="283"/>
        </w:trPr>
        <w:tc>
          <w:tcPr>
            <w:tcW w:w="667" w:type="dxa"/>
            <w:tcBorders>
              <w:top w:val="single" w:sz="4" w:space="0" w:color="auto"/>
              <w:bottom w:val="single" w:sz="12" w:space="0" w:color="auto"/>
              <w:right w:val="nil"/>
            </w:tcBorders>
            <w:shd w:val="clear" w:color="auto" w:fill="D9D9D9"/>
            <w:vAlign w:val="center"/>
          </w:tcPr>
          <w:p w14:paraId="6078022E" w14:textId="77777777" w:rsidR="00312171" w:rsidRPr="00F27721" w:rsidRDefault="00312171" w:rsidP="00F27721">
            <w:pPr>
              <w:jc w:val="center"/>
              <w:rPr>
                <w:b/>
                <w:sz w:val="20"/>
                <w:szCs w:val="20"/>
              </w:rPr>
            </w:pPr>
            <w:r w:rsidRPr="00F27721">
              <w:rPr>
                <w:b/>
                <w:sz w:val="20"/>
                <w:szCs w:val="20"/>
              </w:rPr>
              <w:t>15,17</w:t>
            </w:r>
          </w:p>
        </w:tc>
        <w:tc>
          <w:tcPr>
            <w:tcW w:w="8957" w:type="dxa"/>
            <w:tcBorders>
              <w:left w:val="nil"/>
            </w:tcBorders>
            <w:shd w:val="clear" w:color="auto" w:fill="D9D9D9"/>
            <w:vAlign w:val="center"/>
          </w:tcPr>
          <w:p w14:paraId="76F89000" w14:textId="77777777" w:rsidR="00312171" w:rsidRPr="00F27721" w:rsidRDefault="00312171" w:rsidP="00F27721">
            <w:pPr>
              <w:jc w:val="both"/>
              <w:rPr>
                <w:sz w:val="20"/>
                <w:szCs w:val="20"/>
              </w:rPr>
            </w:pPr>
            <w:r w:rsidRPr="00F27721">
              <w:rPr>
                <w:sz w:val="20"/>
                <w:szCs w:val="20"/>
              </w:rPr>
              <w:t>Yarıyıl sonu sınavları</w:t>
            </w:r>
          </w:p>
        </w:tc>
      </w:tr>
    </w:tbl>
    <w:p w14:paraId="3635C46F" w14:textId="77777777" w:rsidR="00312171" w:rsidRPr="00737247" w:rsidRDefault="00312171" w:rsidP="00EC5DE1">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BF218E" w:rsidRPr="00737247" w14:paraId="52BD3132" w14:textId="77777777" w:rsidTr="00F27721">
        <w:trPr>
          <w:trHeight w:val="312"/>
        </w:trPr>
        <w:tc>
          <w:tcPr>
            <w:tcW w:w="9624" w:type="dxa"/>
            <w:gridSpan w:val="4"/>
            <w:shd w:val="clear" w:color="auto" w:fill="FFF2CC"/>
            <w:vAlign w:val="center"/>
          </w:tcPr>
          <w:p w14:paraId="47BDADB1" w14:textId="77777777" w:rsidR="00312171" w:rsidRPr="00F27721" w:rsidRDefault="00312171" w:rsidP="00F27721">
            <w:pPr>
              <w:jc w:val="center"/>
              <w:rPr>
                <w:b/>
                <w:sz w:val="20"/>
                <w:szCs w:val="20"/>
              </w:rPr>
            </w:pPr>
            <w:r w:rsidRPr="00F27721">
              <w:rPr>
                <w:b/>
                <w:sz w:val="20"/>
                <w:szCs w:val="20"/>
              </w:rPr>
              <w:t>Dersin İş Yükünün Hesaplanması</w:t>
            </w:r>
          </w:p>
        </w:tc>
      </w:tr>
      <w:tr w:rsidR="00BF218E" w:rsidRPr="00737247" w14:paraId="6CA0973F" w14:textId="77777777" w:rsidTr="00F27721">
        <w:trPr>
          <w:trHeight w:val="312"/>
        </w:trPr>
        <w:tc>
          <w:tcPr>
            <w:tcW w:w="5797" w:type="dxa"/>
            <w:shd w:val="clear" w:color="auto" w:fill="FFF2CC"/>
            <w:vAlign w:val="center"/>
          </w:tcPr>
          <w:p w14:paraId="3F153975" w14:textId="77777777" w:rsidR="00312171" w:rsidRPr="00F27721" w:rsidRDefault="00312171" w:rsidP="00F27721">
            <w:pPr>
              <w:jc w:val="center"/>
              <w:rPr>
                <w:b/>
                <w:sz w:val="20"/>
                <w:szCs w:val="20"/>
              </w:rPr>
            </w:pPr>
            <w:r w:rsidRPr="00F27721">
              <w:rPr>
                <w:b/>
                <w:sz w:val="20"/>
                <w:szCs w:val="20"/>
              </w:rPr>
              <w:t>Etkinlikler</w:t>
            </w:r>
          </w:p>
        </w:tc>
        <w:tc>
          <w:tcPr>
            <w:tcW w:w="1275" w:type="dxa"/>
            <w:shd w:val="clear" w:color="auto" w:fill="FFF2CC"/>
            <w:vAlign w:val="center"/>
          </w:tcPr>
          <w:p w14:paraId="2C4A25BB" w14:textId="77777777" w:rsidR="00312171" w:rsidRPr="00F27721" w:rsidRDefault="00312171" w:rsidP="00F27721">
            <w:pPr>
              <w:jc w:val="center"/>
              <w:rPr>
                <w:b/>
                <w:sz w:val="20"/>
                <w:szCs w:val="20"/>
              </w:rPr>
            </w:pPr>
            <w:r w:rsidRPr="00F27721">
              <w:rPr>
                <w:b/>
                <w:sz w:val="20"/>
                <w:szCs w:val="20"/>
              </w:rPr>
              <w:t>Sayısı</w:t>
            </w:r>
          </w:p>
        </w:tc>
        <w:tc>
          <w:tcPr>
            <w:tcW w:w="1276" w:type="dxa"/>
            <w:shd w:val="clear" w:color="auto" w:fill="FFF2CC"/>
            <w:vAlign w:val="center"/>
          </w:tcPr>
          <w:p w14:paraId="339643D0" w14:textId="77777777" w:rsidR="00312171" w:rsidRPr="00F27721" w:rsidRDefault="00312171" w:rsidP="00F27721">
            <w:pPr>
              <w:jc w:val="center"/>
              <w:rPr>
                <w:b/>
                <w:sz w:val="20"/>
                <w:szCs w:val="20"/>
              </w:rPr>
            </w:pPr>
            <w:r w:rsidRPr="00F27721">
              <w:rPr>
                <w:b/>
                <w:sz w:val="20"/>
                <w:szCs w:val="20"/>
              </w:rPr>
              <w:t>Süresi (Saat)</w:t>
            </w:r>
          </w:p>
        </w:tc>
        <w:tc>
          <w:tcPr>
            <w:tcW w:w="1276" w:type="dxa"/>
            <w:shd w:val="clear" w:color="auto" w:fill="FFF2CC"/>
            <w:vAlign w:val="center"/>
          </w:tcPr>
          <w:p w14:paraId="26B443FA" w14:textId="77777777" w:rsidR="00312171" w:rsidRPr="00F27721" w:rsidRDefault="00312171" w:rsidP="00F27721">
            <w:pPr>
              <w:jc w:val="center"/>
              <w:rPr>
                <w:b/>
                <w:sz w:val="20"/>
                <w:szCs w:val="20"/>
              </w:rPr>
            </w:pPr>
            <w:r w:rsidRPr="00F27721">
              <w:rPr>
                <w:b/>
                <w:sz w:val="20"/>
                <w:szCs w:val="20"/>
              </w:rPr>
              <w:t>Toplam İş Yükü (saat)</w:t>
            </w:r>
          </w:p>
        </w:tc>
      </w:tr>
      <w:tr w:rsidR="00B3417D" w:rsidRPr="00737247" w14:paraId="5AE65C27" w14:textId="77777777" w:rsidTr="00F27721">
        <w:trPr>
          <w:trHeight w:val="312"/>
        </w:trPr>
        <w:tc>
          <w:tcPr>
            <w:tcW w:w="5797" w:type="dxa"/>
            <w:shd w:val="clear" w:color="auto" w:fill="FFFFFF"/>
            <w:vAlign w:val="center"/>
          </w:tcPr>
          <w:p w14:paraId="67D74C63" w14:textId="77777777" w:rsidR="004F67A6" w:rsidRPr="00F27721" w:rsidRDefault="00312171" w:rsidP="00B3417D">
            <w:pPr>
              <w:rPr>
                <w:sz w:val="20"/>
                <w:szCs w:val="20"/>
              </w:rPr>
            </w:pPr>
            <w:r w:rsidRPr="00F27721">
              <w:rPr>
                <w:sz w:val="20"/>
                <w:szCs w:val="20"/>
              </w:rPr>
              <w:t>Ders Süresi (haftalık toplam ders saati)</w:t>
            </w:r>
          </w:p>
        </w:tc>
        <w:tc>
          <w:tcPr>
            <w:tcW w:w="1275" w:type="dxa"/>
            <w:shd w:val="clear" w:color="auto" w:fill="FFFFFF"/>
          </w:tcPr>
          <w:p w14:paraId="499A5F96" w14:textId="77777777" w:rsidR="004F67A6" w:rsidRPr="00F27721" w:rsidRDefault="00312171" w:rsidP="00F27721">
            <w:pPr>
              <w:jc w:val="center"/>
              <w:rPr>
                <w:sz w:val="20"/>
                <w:szCs w:val="20"/>
              </w:rPr>
            </w:pPr>
            <w:r w:rsidRPr="00F27721">
              <w:rPr>
                <w:sz w:val="20"/>
                <w:szCs w:val="20"/>
              </w:rPr>
              <w:t>14</w:t>
            </w:r>
          </w:p>
        </w:tc>
        <w:tc>
          <w:tcPr>
            <w:tcW w:w="1276" w:type="dxa"/>
            <w:shd w:val="clear" w:color="auto" w:fill="FFFFFF"/>
          </w:tcPr>
          <w:p w14:paraId="4251CD5E" w14:textId="77777777" w:rsidR="004F67A6" w:rsidRPr="00F27721" w:rsidRDefault="00312171" w:rsidP="00F27721">
            <w:pPr>
              <w:jc w:val="center"/>
              <w:rPr>
                <w:sz w:val="20"/>
                <w:szCs w:val="20"/>
              </w:rPr>
            </w:pPr>
            <w:r w:rsidRPr="00F27721">
              <w:rPr>
                <w:sz w:val="20"/>
                <w:szCs w:val="20"/>
              </w:rPr>
              <w:t>3</w:t>
            </w:r>
          </w:p>
        </w:tc>
        <w:tc>
          <w:tcPr>
            <w:tcW w:w="1276" w:type="dxa"/>
            <w:shd w:val="clear" w:color="auto" w:fill="FFFFFF"/>
          </w:tcPr>
          <w:p w14:paraId="57405AC0" w14:textId="77777777" w:rsidR="004F67A6" w:rsidRPr="00F27721" w:rsidRDefault="00312171" w:rsidP="00F27721">
            <w:pPr>
              <w:jc w:val="center"/>
              <w:rPr>
                <w:sz w:val="20"/>
                <w:szCs w:val="20"/>
              </w:rPr>
            </w:pPr>
            <w:r w:rsidRPr="00F27721">
              <w:rPr>
                <w:sz w:val="20"/>
                <w:szCs w:val="20"/>
              </w:rPr>
              <w:t>42</w:t>
            </w:r>
          </w:p>
        </w:tc>
      </w:tr>
      <w:tr w:rsidR="00B3417D" w:rsidRPr="00737247" w14:paraId="54753B9B" w14:textId="77777777" w:rsidTr="00F27721">
        <w:trPr>
          <w:trHeight w:val="312"/>
        </w:trPr>
        <w:tc>
          <w:tcPr>
            <w:tcW w:w="5797" w:type="dxa"/>
            <w:shd w:val="clear" w:color="auto" w:fill="FFFFFF"/>
            <w:vAlign w:val="center"/>
          </w:tcPr>
          <w:p w14:paraId="526A2D4B" w14:textId="77777777" w:rsidR="004F67A6" w:rsidRPr="00F27721" w:rsidRDefault="00312171" w:rsidP="00B3417D">
            <w:pPr>
              <w:rPr>
                <w:sz w:val="20"/>
                <w:szCs w:val="20"/>
              </w:rPr>
            </w:pPr>
            <w:r w:rsidRPr="00F27721">
              <w:rPr>
                <w:sz w:val="20"/>
                <w:szCs w:val="20"/>
              </w:rPr>
              <w:t>Sınıf Ders çalışma süresi (tekrar, pekiştirme, ön çalışma,….)</w:t>
            </w:r>
          </w:p>
        </w:tc>
        <w:tc>
          <w:tcPr>
            <w:tcW w:w="1275" w:type="dxa"/>
            <w:shd w:val="clear" w:color="auto" w:fill="FFFFFF"/>
          </w:tcPr>
          <w:p w14:paraId="4E586A04" w14:textId="77777777" w:rsidR="004F67A6" w:rsidRPr="00F27721" w:rsidRDefault="00312171" w:rsidP="00F27721">
            <w:pPr>
              <w:jc w:val="center"/>
              <w:rPr>
                <w:sz w:val="20"/>
                <w:szCs w:val="20"/>
              </w:rPr>
            </w:pPr>
            <w:r w:rsidRPr="00F27721">
              <w:rPr>
                <w:sz w:val="20"/>
                <w:szCs w:val="20"/>
              </w:rPr>
              <w:t>12</w:t>
            </w:r>
          </w:p>
        </w:tc>
        <w:tc>
          <w:tcPr>
            <w:tcW w:w="1276" w:type="dxa"/>
            <w:shd w:val="clear" w:color="auto" w:fill="FFFFFF"/>
          </w:tcPr>
          <w:p w14:paraId="30E7F824" w14:textId="77777777" w:rsidR="004F67A6" w:rsidRPr="00F27721" w:rsidRDefault="00312171" w:rsidP="00F27721">
            <w:pPr>
              <w:jc w:val="center"/>
              <w:rPr>
                <w:sz w:val="20"/>
                <w:szCs w:val="20"/>
              </w:rPr>
            </w:pPr>
            <w:r w:rsidRPr="00F27721">
              <w:rPr>
                <w:sz w:val="20"/>
                <w:szCs w:val="20"/>
              </w:rPr>
              <w:t>3</w:t>
            </w:r>
          </w:p>
        </w:tc>
        <w:tc>
          <w:tcPr>
            <w:tcW w:w="1276" w:type="dxa"/>
            <w:shd w:val="clear" w:color="auto" w:fill="FFFFFF"/>
          </w:tcPr>
          <w:p w14:paraId="4E274B01" w14:textId="77777777" w:rsidR="004F67A6" w:rsidRPr="00F27721" w:rsidRDefault="00312171" w:rsidP="00F27721">
            <w:pPr>
              <w:jc w:val="center"/>
              <w:rPr>
                <w:sz w:val="20"/>
                <w:szCs w:val="20"/>
              </w:rPr>
            </w:pPr>
            <w:r w:rsidRPr="00F27721">
              <w:rPr>
                <w:sz w:val="20"/>
                <w:szCs w:val="20"/>
              </w:rPr>
              <w:t>36</w:t>
            </w:r>
          </w:p>
        </w:tc>
      </w:tr>
      <w:tr w:rsidR="00FB252A" w:rsidRPr="00737247" w14:paraId="3E7D1CB6" w14:textId="77777777" w:rsidTr="00F27721">
        <w:trPr>
          <w:trHeight w:val="312"/>
        </w:trPr>
        <w:tc>
          <w:tcPr>
            <w:tcW w:w="5797" w:type="dxa"/>
            <w:shd w:val="clear" w:color="auto" w:fill="FFFFFF"/>
            <w:vAlign w:val="center"/>
          </w:tcPr>
          <w:p w14:paraId="307C85C5" w14:textId="77777777" w:rsidR="00312171" w:rsidRPr="00F27721" w:rsidRDefault="00312171" w:rsidP="003E058A">
            <w:pPr>
              <w:rPr>
                <w:sz w:val="20"/>
                <w:szCs w:val="20"/>
              </w:rPr>
            </w:pPr>
            <w:r w:rsidRPr="00F27721">
              <w:rPr>
                <w:sz w:val="20"/>
                <w:szCs w:val="20"/>
              </w:rPr>
              <w:t>Ödev</w:t>
            </w:r>
          </w:p>
        </w:tc>
        <w:tc>
          <w:tcPr>
            <w:tcW w:w="1275" w:type="dxa"/>
            <w:shd w:val="clear" w:color="auto" w:fill="FFFFFF"/>
            <w:vAlign w:val="center"/>
          </w:tcPr>
          <w:p w14:paraId="3424B5F3" w14:textId="77777777" w:rsidR="00312171" w:rsidRPr="00F27721" w:rsidRDefault="00312171" w:rsidP="00F27721">
            <w:pPr>
              <w:jc w:val="center"/>
              <w:rPr>
                <w:sz w:val="20"/>
                <w:szCs w:val="20"/>
              </w:rPr>
            </w:pPr>
          </w:p>
        </w:tc>
        <w:tc>
          <w:tcPr>
            <w:tcW w:w="1276" w:type="dxa"/>
            <w:shd w:val="clear" w:color="auto" w:fill="FFFFFF"/>
            <w:vAlign w:val="center"/>
          </w:tcPr>
          <w:p w14:paraId="7F650DE1" w14:textId="77777777" w:rsidR="00312171" w:rsidRPr="00F27721" w:rsidRDefault="00312171" w:rsidP="00F27721">
            <w:pPr>
              <w:jc w:val="center"/>
              <w:rPr>
                <w:sz w:val="20"/>
                <w:szCs w:val="20"/>
              </w:rPr>
            </w:pPr>
          </w:p>
        </w:tc>
        <w:tc>
          <w:tcPr>
            <w:tcW w:w="1276" w:type="dxa"/>
            <w:shd w:val="clear" w:color="auto" w:fill="FFFFFF"/>
            <w:vAlign w:val="center"/>
          </w:tcPr>
          <w:p w14:paraId="62D27270" w14:textId="77777777" w:rsidR="00312171" w:rsidRPr="00F27721" w:rsidRDefault="00312171" w:rsidP="00F27721">
            <w:pPr>
              <w:jc w:val="center"/>
              <w:rPr>
                <w:sz w:val="20"/>
                <w:szCs w:val="20"/>
              </w:rPr>
            </w:pPr>
          </w:p>
        </w:tc>
      </w:tr>
      <w:tr w:rsidR="00FB252A" w:rsidRPr="00737247" w14:paraId="6D5E25C6" w14:textId="77777777" w:rsidTr="00F27721">
        <w:trPr>
          <w:trHeight w:val="312"/>
        </w:trPr>
        <w:tc>
          <w:tcPr>
            <w:tcW w:w="5797" w:type="dxa"/>
            <w:shd w:val="clear" w:color="auto" w:fill="FFFFFF"/>
            <w:vAlign w:val="center"/>
          </w:tcPr>
          <w:p w14:paraId="60C34CC7" w14:textId="77777777" w:rsidR="00312171" w:rsidRPr="00F27721" w:rsidRDefault="00312171" w:rsidP="003E058A">
            <w:pPr>
              <w:rPr>
                <w:sz w:val="20"/>
                <w:szCs w:val="20"/>
              </w:rPr>
            </w:pPr>
            <w:r w:rsidRPr="00F27721">
              <w:rPr>
                <w:sz w:val="20"/>
                <w:szCs w:val="20"/>
              </w:rPr>
              <w:t xml:space="preserve">Kısa Sınav </w:t>
            </w:r>
          </w:p>
        </w:tc>
        <w:tc>
          <w:tcPr>
            <w:tcW w:w="1275" w:type="dxa"/>
            <w:shd w:val="clear" w:color="auto" w:fill="FFFFFF"/>
            <w:vAlign w:val="center"/>
          </w:tcPr>
          <w:p w14:paraId="3F656641" w14:textId="77777777" w:rsidR="00312171" w:rsidRPr="00F27721" w:rsidRDefault="00312171" w:rsidP="00F27721">
            <w:pPr>
              <w:jc w:val="center"/>
              <w:rPr>
                <w:sz w:val="20"/>
                <w:szCs w:val="20"/>
              </w:rPr>
            </w:pPr>
            <w:r w:rsidRPr="00F27721">
              <w:rPr>
                <w:sz w:val="20"/>
                <w:szCs w:val="20"/>
              </w:rPr>
              <w:t>3</w:t>
            </w:r>
          </w:p>
        </w:tc>
        <w:tc>
          <w:tcPr>
            <w:tcW w:w="1276" w:type="dxa"/>
            <w:shd w:val="clear" w:color="auto" w:fill="FFFFFF"/>
            <w:vAlign w:val="center"/>
          </w:tcPr>
          <w:p w14:paraId="30109E09"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088B919F" w14:textId="77777777" w:rsidR="00312171" w:rsidRPr="00F27721" w:rsidRDefault="00312171" w:rsidP="00F27721">
            <w:pPr>
              <w:jc w:val="center"/>
              <w:rPr>
                <w:sz w:val="20"/>
                <w:szCs w:val="20"/>
              </w:rPr>
            </w:pPr>
            <w:r w:rsidRPr="00F27721">
              <w:rPr>
                <w:sz w:val="20"/>
                <w:szCs w:val="20"/>
              </w:rPr>
              <w:t>3</w:t>
            </w:r>
          </w:p>
        </w:tc>
      </w:tr>
      <w:tr w:rsidR="00FB252A" w:rsidRPr="00737247" w14:paraId="3898FCD0" w14:textId="77777777" w:rsidTr="00F27721">
        <w:trPr>
          <w:trHeight w:val="312"/>
        </w:trPr>
        <w:tc>
          <w:tcPr>
            <w:tcW w:w="5797" w:type="dxa"/>
            <w:shd w:val="clear" w:color="auto" w:fill="FFFFFF"/>
            <w:vAlign w:val="center"/>
          </w:tcPr>
          <w:p w14:paraId="4FDC12CB" w14:textId="77777777" w:rsidR="00312171" w:rsidRPr="00F27721" w:rsidRDefault="00312171" w:rsidP="003E058A">
            <w:pPr>
              <w:rPr>
                <w:sz w:val="20"/>
                <w:szCs w:val="20"/>
              </w:rPr>
            </w:pPr>
            <w:r w:rsidRPr="00F27721">
              <w:rPr>
                <w:sz w:val="20"/>
                <w:szCs w:val="20"/>
              </w:rPr>
              <w:t>Kısa Sınav hazırlık</w:t>
            </w:r>
          </w:p>
        </w:tc>
        <w:tc>
          <w:tcPr>
            <w:tcW w:w="1275" w:type="dxa"/>
            <w:shd w:val="clear" w:color="auto" w:fill="FFFFFF"/>
            <w:vAlign w:val="center"/>
          </w:tcPr>
          <w:p w14:paraId="48C9C4F2" w14:textId="77777777" w:rsidR="00312171" w:rsidRPr="00F27721" w:rsidRDefault="00312171" w:rsidP="00F27721">
            <w:pPr>
              <w:jc w:val="center"/>
              <w:rPr>
                <w:sz w:val="20"/>
                <w:szCs w:val="20"/>
              </w:rPr>
            </w:pPr>
            <w:r w:rsidRPr="00F27721">
              <w:rPr>
                <w:sz w:val="20"/>
                <w:szCs w:val="20"/>
              </w:rPr>
              <w:t>3</w:t>
            </w:r>
          </w:p>
        </w:tc>
        <w:tc>
          <w:tcPr>
            <w:tcW w:w="1276" w:type="dxa"/>
            <w:shd w:val="clear" w:color="auto" w:fill="FFFFFF"/>
            <w:vAlign w:val="center"/>
          </w:tcPr>
          <w:p w14:paraId="7F955186" w14:textId="77777777" w:rsidR="00312171" w:rsidRPr="00F27721" w:rsidRDefault="00312171" w:rsidP="00F27721">
            <w:pPr>
              <w:jc w:val="center"/>
              <w:rPr>
                <w:sz w:val="20"/>
                <w:szCs w:val="20"/>
              </w:rPr>
            </w:pPr>
            <w:r w:rsidRPr="00F27721">
              <w:rPr>
                <w:sz w:val="20"/>
                <w:szCs w:val="20"/>
              </w:rPr>
              <w:t>3</w:t>
            </w:r>
          </w:p>
        </w:tc>
        <w:tc>
          <w:tcPr>
            <w:tcW w:w="1276" w:type="dxa"/>
            <w:shd w:val="clear" w:color="auto" w:fill="FFFFFF"/>
            <w:vAlign w:val="center"/>
          </w:tcPr>
          <w:p w14:paraId="1E658B2D" w14:textId="77777777" w:rsidR="00312171" w:rsidRPr="00F27721" w:rsidRDefault="00312171" w:rsidP="00F27721">
            <w:pPr>
              <w:jc w:val="center"/>
              <w:rPr>
                <w:sz w:val="20"/>
                <w:szCs w:val="20"/>
              </w:rPr>
            </w:pPr>
            <w:r w:rsidRPr="00F27721">
              <w:rPr>
                <w:sz w:val="20"/>
                <w:szCs w:val="20"/>
              </w:rPr>
              <w:t>9</w:t>
            </w:r>
          </w:p>
        </w:tc>
      </w:tr>
      <w:tr w:rsidR="00FB252A" w:rsidRPr="00737247" w14:paraId="1621AD61" w14:textId="77777777" w:rsidTr="00F27721">
        <w:trPr>
          <w:trHeight w:val="312"/>
        </w:trPr>
        <w:tc>
          <w:tcPr>
            <w:tcW w:w="5797" w:type="dxa"/>
            <w:shd w:val="clear" w:color="auto" w:fill="FFFFFF"/>
            <w:vAlign w:val="center"/>
          </w:tcPr>
          <w:p w14:paraId="60278BA1" w14:textId="77777777" w:rsidR="00312171" w:rsidRPr="00F27721" w:rsidRDefault="00312171" w:rsidP="003E058A">
            <w:pPr>
              <w:rPr>
                <w:sz w:val="20"/>
                <w:szCs w:val="20"/>
              </w:rPr>
            </w:pPr>
            <w:r w:rsidRPr="00F27721">
              <w:rPr>
                <w:sz w:val="20"/>
                <w:szCs w:val="20"/>
              </w:rPr>
              <w:t xml:space="preserve">Sözlü Sınav </w:t>
            </w:r>
          </w:p>
        </w:tc>
        <w:tc>
          <w:tcPr>
            <w:tcW w:w="1275" w:type="dxa"/>
            <w:shd w:val="clear" w:color="auto" w:fill="FFFFFF"/>
            <w:vAlign w:val="center"/>
          </w:tcPr>
          <w:p w14:paraId="6824980C" w14:textId="77777777" w:rsidR="00312171" w:rsidRPr="00F27721" w:rsidRDefault="00312171" w:rsidP="00F27721">
            <w:pPr>
              <w:jc w:val="center"/>
              <w:rPr>
                <w:sz w:val="20"/>
                <w:szCs w:val="20"/>
              </w:rPr>
            </w:pPr>
          </w:p>
        </w:tc>
        <w:tc>
          <w:tcPr>
            <w:tcW w:w="1276" w:type="dxa"/>
            <w:shd w:val="clear" w:color="auto" w:fill="FFFFFF"/>
            <w:vAlign w:val="center"/>
          </w:tcPr>
          <w:p w14:paraId="5EE9E82A" w14:textId="77777777" w:rsidR="00312171" w:rsidRPr="00F27721" w:rsidRDefault="00312171" w:rsidP="00F27721">
            <w:pPr>
              <w:jc w:val="center"/>
              <w:rPr>
                <w:sz w:val="20"/>
                <w:szCs w:val="20"/>
              </w:rPr>
            </w:pPr>
          </w:p>
        </w:tc>
        <w:tc>
          <w:tcPr>
            <w:tcW w:w="1276" w:type="dxa"/>
            <w:shd w:val="clear" w:color="auto" w:fill="FFFFFF"/>
            <w:vAlign w:val="center"/>
          </w:tcPr>
          <w:p w14:paraId="4E7C6B00" w14:textId="77777777" w:rsidR="00312171" w:rsidRPr="00F27721" w:rsidRDefault="00312171" w:rsidP="00F27721">
            <w:pPr>
              <w:jc w:val="center"/>
              <w:rPr>
                <w:sz w:val="20"/>
                <w:szCs w:val="20"/>
              </w:rPr>
            </w:pPr>
          </w:p>
        </w:tc>
      </w:tr>
      <w:tr w:rsidR="00FB252A" w:rsidRPr="00737247" w14:paraId="1255FB5E" w14:textId="77777777" w:rsidTr="00F27721">
        <w:trPr>
          <w:trHeight w:val="312"/>
        </w:trPr>
        <w:tc>
          <w:tcPr>
            <w:tcW w:w="5797" w:type="dxa"/>
            <w:shd w:val="clear" w:color="auto" w:fill="FFFFFF"/>
            <w:vAlign w:val="center"/>
          </w:tcPr>
          <w:p w14:paraId="25051591" w14:textId="77777777" w:rsidR="00312171" w:rsidRPr="00F27721" w:rsidRDefault="00312171" w:rsidP="003E058A">
            <w:pPr>
              <w:rPr>
                <w:sz w:val="20"/>
                <w:szCs w:val="20"/>
              </w:rPr>
            </w:pPr>
            <w:r w:rsidRPr="00F27721">
              <w:rPr>
                <w:sz w:val="20"/>
                <w:szCs w:val="20"/>
              </w:rPr>
              <w:t>Sözlü Sınav hazırlık</w:t>
            </w:r>
          </w:p>
        </w:tc>
        <w:tc>
          <w:tcPr>
            <w:tcW w:w="1275" w:type="dxa"/>
            <w:shd w:val="clear" w:color="auto" w:fill="FFFFFF"/>
            <w:vAlign w:val="center"/>
          </w:tcPr>
          <w:p w14:paraId="4F191F69" w14:textId="77777777" w:rsidR="00312171" w:rsidRPr="00F27721" w:rsidRDefault="00312171" w:rsidP="00F27721">
            <w:pPr>
              <w:jc w:val="center"/>
              <w:rPr>
                <w:sz w:val="20"/>
                <w:szCs w:val="20"/>
              </w:rPr>
            </w:pPr>
          </w:p>
        </w:tc>
        <w:tc>
          <w:tcPr>
            <w:tcW w:w="1276" w:type="dxa"/>
            <w:shd w:val="clear" w:color="auto" w:fill="FFFFFF"/>
            <w:vAlign w:val="center"/>
          </w:tcPr>
          <w:p w14:paraId="11D6E0C7" w14:textId="77777777" w:rsidR="00312171" w:rsidRPr="00F27721" w:rsidRDefault="00312171" w:rsidP="00F27721">
            <w:pPr>
              <w:jc w:val="center"/>
              <w:rPr>
                <w:sz w:val="20"/>
                <w:szCs w:val="20"/>
              </w:rPr>
            </w:pPr>
          </w:p>
        </w:tc>
        <w:tc>
          <w:tcPr>
            <w:tcW w:w="1276" w:type="dxa"/>
            <w:shd w:val="clear" w:color="auto" w:fill="FFFFFF"/>
            <w:vAlign w:val="center"/>
          </w:tcPr>
          <w:p w14:paraId="7B79FFC4" w14:textId="77777777" w:rsidR="00312171" w:rsidRPr="00F27721" w:rsidRDefault="00312171" w:rsidP="00F27721">
            <w:pPr>
              <w:jc w:val="center"/>
              <w:rPr>
                <w:sz w:val="20"/>
                <w:szCs w:val="20"/>
              </w:rPr>
            </w:pPr>
          </w:p>
        </w:tc>
      </w:tr>
      <w:tr w:rsidR="00FB252A" w:rsidRPr="00737247" w14:paraId="7C84D572" w14:textId="77777777" w:rsidTr="00F27721">
        <w:trPr>
          <w:trHeight w:val="312"/>
        </w:trPr>
        <w:tc>
          <w:tcPr>
            <w:tcW w:w="5797" w:type="dxa"/>
            <w:shd w:val="clear" w:color="auto" w:fill="FFFFFF"/>
            <w:vAlign w:val="center"/>
          </w:tcPr>
          <w:p w14:paraId="0798EDB0" w14:textId="77777777" w:rsidR="00312171" w:rsidRPr="00F27721" w:rsidRDefault="00312171" w:rsidP="003E058A">
            <w:pPr>
              <w:rPr>
                <w:sz w:val="20"/>
                <w:szCs w:val="20"/>
              </w:rPr>
            </w:pPr>
            <w:r w:rsidRPr="00F27721">
              <w:rPr>
                <w:sz w:val="20"/>
                <w:szCs w:val="20"/>
              </w:rPr>
              <w:t>Rapor (Hazırlık ve sunum süresi dahil)</w:t>
            </w:r>
          </w:p>
        </w:tc>
        <w:tc>
          <w:tcPr>
            <w:tcW w:w="1275" w:type="dxa"/>
            <w:shd w:val="clear" w:color="auto" w:fill="FFFFFF"/>
            <w:vAlign w:val="center"/>
          </w:tcPr>
          <w:p w14:paraId="10E336AE" w14:textId="77777777" w:rsidR="00312171" w:rsidRPr="00F27721" w:rsidRDefault="00312171" w:rsidP="00F27721">
            <w:pPr>
              <w:jc w:val="center"/>
              <w:rPr>
                <w:sz w:val="20"/>
                <w:szCs w:val="20"/>
              </w:rPr>
            </w:pPr>
          </w:p>
        </w:tc>
        <w:tc>
          <w:tcPr>
            <w:tcW w:w="1276" w:type="dxa"/>
            <w:shd w:val="clear" w:color="auto" w:fill="FFFFFF"/>
            <w:vAlign w:val="center"/>
          </w:tcPr>
          <w:p w14:paraId="77B57E75" w14:textId="77777777" w:rsidR="00312171" w:rsidRPr="00F27721" w:rsidRDefault="00312171" w:rsidP="00F27721">
            <w:pPr>
              <w:jc w:val="center"/>
              <w:rPr>
                <w:sz w:val="20"/>
                <w:szCs w:val="20"/>
              </w:rPr>
            </w:pPr>
          </w:p>
        </w:tc>
        <w:tc>
          <w:tcPr>
            <w:tcW w:w="1276" w:type="dxa"/>
            <w:shd w:val="clear" w:color="auto" w:fill="FFFFFF"/>
            <w:vAlign w:val="center"/>
          </w:tcPr>
          <w:p w14:paraId="08C15920" w14:textId="77777777" w:rsidR="00312171" w:rsidRPr="00F27721" w:rsidRDefault="00312171" w:rsidP="00F27721">
            <w:pPr>
              <w:jc w:val="center"/>
              <w:rPr>
                <w:sz w:val="20"/>
                <w:szCs w:val="20"/>
              </w:rPr>
            </w:pPr>
          </w:p>
        </w:tc>
      </w:tr>
      <w:tr w:rsidR="00FB252A" w:rsidRPr="00737247" w14:paraId="0AF41D65" w14:textId="77777777" w:rsidTr="00F27721">
        <w:trPr>
          <w:trHeight w:val="312"/>
        </w:trPr>
        <w:tc>
          <w:tcPr>
            <w:tcW w:w="5797" w:type="dxa"/>
            <w:shd w:val="clear" w:color="auto" w:fill="FFFFFF"/>
            <w:vAlign w:val="center"/>
          </w:tcPr>
          <w:p w14:paraId="0EFD78CB" w14:textId="77777777" w:rsidR="00312171" w:rsidRPr="00F27721" w:rsidRDefault="00312171" w:rsidP="003E058A">
            <w:pPr>
              <w:rPr>
                <w:sz w:val="20"/>
                <w:szCs w:val="20"/>
              </w:rPr>
            </w:pPr>
            <w:r w:rsidRPr="00F27721">
              <w:rPr>
                <w:sz w:val="20"/>
                <w:szCs w:val="20"/>
              </w:rPr>
              <w:t>Proje (Hazırlık ve sunum süresi dahil)</w:t>
            </w:r>
          </w:p>
        </w:tc>
        <w:tc>
          <w:tcPr>
            <w:tcW w:w="1275" w:type="dxa"/>
            <w:shd w:val="clear" w:color="auto" w:fill="FFFFFF"/>
            <w:vAlign w:val="center"/>
          </w:tcPr>
          <w:p w14:paraId="2D0FB952" w14:textId="77777777" w:rsidR="00312171" w:rsidRPr="00F27721" w:rsidRDefault="00312171" w:rsidP="00F27721">
            <w:pPr>
              <w:jc w:val="center"/>
              <w:rPr>
                <w:sz w:val="20"/>
                <w:szCs w:val="20"/>
              </w:rPr>
            </w:pPr>
          </w:p>
        </w:tc>
        <w:tc>
          <w:tcPr>
            <w:tcW w:w="1276" w:type="dxa"/>
            <w:shd w:val="clear" w:color="auto" w:fill="FFFFFF"/>
            <w:vAlign w:val="center"/>
          </w:tcPr>
          <w:p w14:paraId="4F4553C2" w14:textId="77777777" w:rsidR="00312171" w:rsidRPr="00F27721" w:rsidRDefault="00312171" w:rsidP="00F27721">
            <w:pPr>
              <w:jc w:val="center"/>
              <w:rPr>
                <w:sz w:val="20"/>
                <w:szCs w:val="20"/>
              </w:rPr>
            </w:pPr>
          </w:p>
        </w:tc>
        <w:tc>
          <w:tcPr>
            <w:tcW w:w="1276" w:type="dxa"/>
            <w:shd w:val="clear" w:color="auto" w:fill="FFFFFF"/>
            <w:vAlign w:val="center"/>
          </w:tcPr>
          <w:p w14:paraId="31AB1291" w14:textId="77777777" w:rsidR="00312171" w:rsidRPr="00F27721" w:rsidRDefault="00312171" w:rsidP="00F27721">
            <w:pPr>
              <w:jc w:val="center"/>
              <w:rPr>
                <w:sz w:val="20"/>
                <w:szCs w:val="20"/>
              </w:rPr>
            </w:pPr>
          </w:p>
        </w:tc>
      </w:tr>
      <w:tr w:rsidR="00FB252A" w:rsidRPr="00737247" w14:paraId="4B7F399C" w14:textId="77777777" w:rsidTr="00F27721">
        <w:trPr>
          <w:trHeight w:val="312"/>
        </w:trPr>
        <w:tc>
          <w:tcPr>
            <w:tcW w:w="5797" w:type="dxa"/>
            <w:shd w:val="clear" w:color="auto" w:fill="FFFFFF"/>
            <w:vAlign w:val="center"/>
          </w:tcPr>
          <w:p w14:paraId="52186190" w14:textId="77777777" w:rsidR="00312171" w:rsidRPr="00F27721" w:rsidRDefault="00312171" w:rsidP="003E058A">
            <w:pPr>
              <w:rPr>
                <w:sz w:val="20"/>
                <w:szCs w:val="20"/>
              </w:rPr>
            </w:pPr>
            <w:r w:rsidRPr="00F27721">
              <w:rPr>
                <w:sz w:val="20"/>
                <w:szCs w:val="20"/>
              </w:rPr>
              <w:t>Sunum (hazırlık süresi dahil)</w:t>
            </w:r>
          </w:p>
        </w:tc>
        <w:tc>
          <w:tcPr>
            <w:tcW w:w="1275" w:type="dxa"/>
            <w:shd w:val="clear" w:color="auto" w:fill="FFFFFF"/>
            <w:vAlign w:val="center"/>
          </w:tcPr>
          <w:p w14:paraId="0C63C228" w14:textId="77777777" w:rsidR="00312171" w:rsidRPr="00F27721" w:rsidRDefault="00312171" w:rsidP="00F27721">
            <w:pPr>
              <w:jc w:val="center"/>
              <w:rPr>
                <w:sz w:val="20"/>
                <w:szCs w:val="20"/>
              </w:rPr>
            </w:pPr>
          </w:p>
        </w:tc>
        <w:tc>
          <w:tcPr>
            <w:tcW w:w="1276" w:type="dxa"/>
            <w:shd w:val="clear" w:color="auto" w:fill="FFFFFF"/>
            <w:vAlign w:val="center"/>
          </w:tcPr>
          <w:p w14:paraId="6A1C4122" w14:textId="77777777" w:rsidR="00312171" w:rsidRPr="00F27721" w:rsidRDefault="00312171" w:rsidP="00F27721">
            <w:pPr>
              <w:jc w:val="center"/>
              <w:rPr>
                <w:sz w:val="20"/>
                <w:szCs w:val="20"/>
              </w:rPr>
            </w:pPr>
          </w:p>
        </w:tc>
        <w:tc>
          <w:tcPr>
            <w:tcW w:w="1276" w:type="dxa"/>
            <w:shd w:val="clear" w:color="auto" w:fill="FFFFFF"/>
            <w:vAlign w:val="center"/>
          </w:tcPr>
          <w:p w14:paraId="58FBB5ED" w14:textId="77777777" w:rsidR="00312171" w:rsidRPr="00F27721" w:rsidRDefault="00312171" w:rsidP="00F27721">
            <w:pPr>
              <w:jc w:val="center"/>
              <w:rPr>
                <w:sz w:val="20"/>
                <w:szCs w:val="20"/>
              </w:rPr>
            </w:pPr>
          </w:p>
        </w:tc>
      </w:tr>
      <w:tr w:rsidR="00FB252A" w:rsidRPr="00737247" w14:paraId="305F4DC7" w14:textId="77777777" w:rsidTr="00F27721">
        <w:trPr>
          <w:trHeight w:val="312"/>
        </w:trPr>
        <w:tc>
          <w:tcPr>
            <w:tcW w:w="5797" w:type="dxa"/>
            <w:shd w:val="clear" w:color="auto" w:fill="FFFFFF"/>
            <w:vAlign w:val="center"/>
          </w:tcPr>
          <w:p w14:paraId="6AD200D1" w14:textId="77777777" w:rsidR="00312171" w:rsidRPr="00F27721" w:rsidRDefault="00312171" w:rsidP="003E058A">
            <w:pPr>
              <w:rPr>
                <w:sz w:val="20"/>
                <w:szCs w:val="20"/>
              </w:rPr>
            </w:pPr>
          </w:p>
        </w:tc>
        <w:tc>
          <w:tcPr>
            <w:tcW w:w="1275" w:type="dxa"/>
            <w:shd w:val="clear" w:color="auto" w:fill="FFFFFF"/>
            <w:vAlign w:val="center"/>
          </w:tcPr>
          <w:p w14:paraId="15764864" w14:textId="77777777" w:rsidR="00312171" w:rsidRPr="00F27721" w:rsidRDefault="00312171" w:rsidP="00F27721">
            <w:pPr>
              <w:jc w:val="center"/>
              <w:rPr>
                <w:sz w:val="20"/>
                <w:szCs w:val="20"/>
              </w:rPr>
            </w:pPr>
          </w:p>
        </w:tc>
        <w:tc>
          <w:tcPr>
            <w:tcW w:w="1276" w:type="dxa"/>
            <w:shd w:val="clear" w:color="auto" w:fill="FFFFFF"/>
            <w:vAlign w:val="center"/>
          </w:tcPr>
          <w:p w14:paraId="75C3DE8B" w14:textId="77777777" w:rsidR="00312171" w:rsidRPr="00F27721" w:rsidRDefault="00312171" w:rsidP="00F27721">
            <w:pPr>
              <w:jc w:val="center"/>
              <w:rPr>
                <w:sz w:val="20"/>
                <w:szCs w:val="20"/>
              </w:rPr>
            </w:pPr>
          </w:p>
        </w:tc>
        <w:tc>
          <w:tcPr>
            <w:tcW w:w="1276" w:type="dxa"/>
            <w:shd w:val="clear" w:color="auto" w:fill="FFFFFF"/>
            <w:vAlign w:val="center"/>
          </w:tcPr>
          <w:p w14:paraId="763D7FDE" w14:textId="77777777" w:rsidR="00312171" w:rsidRPr="00F27721" w:rsidRDefault="00312171" w:rsidP="00F27721">
            <w:pPr>
              <w:jc w:val="center"/>
              <w:rPr>
                <w:sz w:val="20"/>
                <w:szCs w:val="20"/>
              </w:rPr>
            </w:pPr>
          </w:p>
        </w:tc>
      </w:tr>
      <w:tr w:rsidR="00FB252A" w:rsidRPr="00737247" w14:paraId="41BD15C1" w14:textId="77777777" w:rsidTr="00F27721">
        <w:trPr>
          <w:trHeight w:val="312"/>
        </w:trPr>
        <w:tc>
          <w:tcPr>
            <w:tcW w:w="5797" w:type="dxa"/>
            <w:shd w:val="clear" w:color="auto" w:fill="FFFFFF"/>
            <w:vAlign w:val="center"/>
          </w:tcPr>
          <w:p w14:paraId="533794F2" w14:textId="77777777" w:rsidR="00312171" w:rsidRPr="00F27721" w:rsidRDefault="00312171" w:rsidP="003E058A">
            <w:pPr>
              <w:rPr>
                <w:sz w:val="20"/>
                <w:szCs w:val="20"/>
              </w:rPr>
            </w:pPr>
          </w:p>
        </w:tc>
        <w:tc>
          <w:tcPr>
            <w:tcW w:w="1275" w:type="dxa"/>
            <w:shd w:val="clear" w:color="auto" w:fill="FFFFFF"/>
            <w:vAlign w:val="center"/>
          </w:tcPr>
          <w:p w14:paraId="1659F6F6" w14:textId="77777777" w:rsidR="00312171" w:rsidRPr="00F27721" w:rsidRDefault="00312171" w:rsidP="00F27721">
            <w:pPr>
              <w:jc w:val="center"/>
              <w:rPr>
                <w:sz w:val="20"/>
                <w:szCs w:val="20"/>
              </w:rPr>
            </w:pPr>
          </w:p>
        </w:tc>
        <w:tc>
          <w:tcPr>
            <w:tcW w:w="1276" w:type="dxa"/>
            <w:shd w:val="clear" w:color="auto" w:fill="FFFFFF"/>
            <w:vAlign w:val="center"/>
          </w:tcPr>
          <w:p w14:paraId="1463F630" w14:textId="77777777" w:rsidR="00312171" w:rsidRPr="00F27721" w:rsidRDefault="00312171" w:rsidP="00F27721">
            <w:pPr>
              <w:jc w:val="center"/>
              <w:rPr>
                <w:sz w:val="20"/>
                <w:szCs w:val="20"/>
              </w:rPr>
            </w:pPr>
          </w:p>
        </w:tc>
        <w:tc>
          <w:tcPr>
            <w:tcW w:w="1276" w:type="dxa"/>
            <w:shd w:val="clear" w:color="auto" w:fill="FFFFFF"/>
            <w:vAlign w:val="center"/>
          </w:tcPr>
          <w:p w14:paraId="59E85977" w14:textId="77777777" w:rsidR="00312171" w:rsidRPr="00F27721" w:rsidRDefault="00312171" w:rsidP="00F27721">
            <w:pPr>
              <w:jc w:val="center"/>
              <w:rPr>
                <w:sz w:val="20"/>
                <w:szCs w:val="20"/>
              </w:rPr>
            </w:pPr>
          </w:p>
        </w:tc>
      </w:tr>
      <w:tr w:rsidR="00B3417D" w:rsidRPr="00737247" w14:paraId="1CD79F97" w14:textId="77777777" w:rsidTr="00F27721">
        <w:trPr>
          <w:trHeight w:val="312"/>
        </w:trPr>
        <w:tc>
          <w:tcPr>
            <w:tcW w:w="5797" w:type="dxa"/>
            <w:shd w:val="clear" w:color="auto" w:fill="FFFFFF"/>
            <w:vAlign w:val="center"/>
          </w:tcPr>
          <w:p w14:paraId="0DF859B2" w14:textId="77777777" w:rsidR="004F67A6" w:rsidRPr="00F27721" w:rsidRDefault="00312171" w:rsidP="00B3417D">
            <w:pPr>
              <w:rPr>
                <w:sz w:val="20"/>
                <w:szCs w:val="20"/>
              </w:rPr>
            </w:pPr>
            <w:r w:rsidRPr="00F27721">
              <w:rPr>
                <w:sz w:val="20"/>
                <w:szCs w:val="20"/>
              </w:rPr>
              <w:t>Ara sınav</w:t>
            </w:r>
          </w:p>
        </w:tc>
        <w:tc>
          <w:tcPr>
            <w:tcW w:w="1275" w:type="dxa"/>
            <w:shd w:val="clear" w:color="auto" w:fill="FFFFFF"/>
          </w:tcPr>
          <w:p w14:paraId="0B95A735" w14:textId="77777777" w:rsidR="004F67A6" w:rsidRPr="00F27721" w:rsidRDefault="00312171" w:rsidP="00F27721">
            <w:pPr>
              <w:jc w:val="center"/>
              <w:rPr>
                <w:sz w:val="20"/>
                <w:szCs w:val="20"/>
              </w:rPr>
            </w:pPr>
            <w:r w:rsidRPr="00F27721">
              <w:rPr>
                <w:sz w:val="20"/>
                <w:szCs w:val="20"/>
              </w:rPr>
              <w:t>1</w:t>
            </w:r>
          </w:p>
        </w:tc>
        <w:tc>
          <w:tcPr>
            <w:tcW w:w="1276" w:type="dxa"/>
            <w:shd w:val="clear" w:color="auto" w:fill="FFFFFF"/>
          </w:tcPr>
          <w:p w14:paraId="073C4FCF" w14:textId="77777777" w:rsidR="004F67A6" w:rsidRPr="00F27721" w:rsidRDefault="00312171" w:rsidP="00F27721">
            <w:pPr>
              <w:jc w:val="center"/>
              <w:rPr>
                <w:sz w:val="20"/>
                <w:szCs w:val="20"/>
              </w:rPr>
            </w:pPr>
            <w:r w:rsidRPr="00F27721">
              <w:rPr>
                <w:sz w:val="20"/>
                <w:szCs w:val="20"/>
              </w:rPr>
              <w:t>1</w:t>
            </w:r>
          </w:p>
        </w:tc>
        <w:tc>
          <w:tcPr>
            <w:tcW w:w="1276" w:type="dxa"/>
            <w:shd w:val="clear" w:color="auto" w:fill="FFFFFF"/>
          </w:tcPr>
          <w:p w14:paraId="2FCE6A7A" w14:textId="77777777" w:rsidR="004F67A6" w:rsidRPr="00F27721" w:rsidRDefault="00312171" w:rsidP="00F27721">
            <w:pPr>
              <w:jc w:val="center"/>
              <w:rPr>
                <w:sz w:val="20"/>
                <w:szCs w:val="20"/>
              </w:rPr>
            </w:pPr>
            <w:r w:rsidRPr="00F27721">
              <w:rPr>
                <w:sz w:val="20"/>
                <w:szCs w:val="20"/>
              </w:rPr>
              <w:t>1</w:t>
            </w:r>
          </w:p>
        </w:tc>
      </w:tr>
      <w:tr w:rsidR="00B3417D" w:rsidRPr="00737247" w14:paraId="2A0D19AC" w14:textId="77777777" w:rsidTr="00F27721">
        <w:trPr>
          <w:trHeight w:val="312"/>
        </w:trPr>
        <w:tc>
          <w:tcPr>
            <w:tcW w:w="5797" w:type="dxa"/>
            <w:shd w:val="clear" w:color="auto" w:fill="FFFFFF"/>
            <w:vAlign w:val="center"/>
          </w:tcPr>
          <w:p w14:paraId="17123275" w14:textId="77777777" w:rsidR="004F67A6" w:rsidRPr="00F27721" w:rsidRDefault="00312171" w:rsidP="00B3417D">
            <w:pPr>
              <w:rPr>
                <w:sz w:val="20"/>
                <w:szCs w:val="20"/>
              </w:rPr>
            </w:pPr>
            <w:r w:rsidRPr="00F27721">
              <w:rPr>
                <w:sz w:val="20"/>
                <w:szCs w:val="20"/>
              </w:rPr>
              <w:t>Ara Sınav hazırlık</w:t>
            </w:r>
          </w:p>
        </w:tc>
        <w:tc>
          <w:tcPr>
            <w:tcW w:w="1275" w:type="dxa"/>
            <w:shd w:val="clear" w:color="auto" w:fill="FFFFFF"/>
          </w:tcPr>
          <w:p w14:paraId="30267ABC" w14:textId="77777777" w:rsidR="004F67A6" w:rsidRPr="00F27721" w:rsidRDefault="00312171" w:rsidP="00F27721">
            <w:pPr>
              <w:jc w:val="center"/>
              <w:rPr>
                <w:sz w:val="20"/>
                <w:szCs w:val="20"/>
              </w:rPr>
            </w:pPr>
            <w:r w:rsidRPr="00F27721">
              <w:rPr>
                <w:sz w:val="20"/>
                <w:szCs w:val="20"/>
              </w:rPr>
              <w:t>1</w:t>
            </w:r>
          </w:p>
        </w:tc>
        <w:tc>
          <w:tcPr>
            <w:tcW w:w="1276" w:type="dxa"/>
            <w:shd w:val="clear" w:color="auto" w:fill="FFFFFF"/>
          </w:tcPr>
          <w:p w14:paraId="4F3F5C08" w14:textId="77777777" w:rsidR="004F67A6" w:rsidRPr="00F27721" w:rsidRDefault="00312171" w:rsidP="00F27721">
            <w:pPr>
              <w:jc w:val="center"/>
              <w:rPr>
                <w:sz w:val="20"/>
                <w:szCs w:val="20"/>
              </w:rPr>
            </w:pPr>
            <w:r w:rsidRPr="00F27721">
              <w:rPr>
                <w:sz w:val="20"/>
                <w:szCs w:val="20"/>
              </w:rPr>
              <w:t>12</w:t>
            </w:r>
          </w:p>
        </w:tc>
        <w:tc>
          <w:tcPr>
            <w:tcW w:w="1276" w:type="dxa"/>
            <w:shd w:val="clear" w:color="auto" w:fill="FFFFFF"/>
          </w:tcPr>
          <w:p w14:paraId="4CBA81A9" w14:textId="77777777" w:rsidR="004F67A6" w:rsidRPr="00F27721" w:rsidRDefault="00312171" w:rsidP="00F27721">
            <w:pPr>
              <w:jc w:val="center"/>
              <w:rPr>
                <w:sz w:val="20"/>
                <w:szCs w:val="20"/>
              </w:rPr>
            </w:pPr>
            <w:r w:rsidRPr="00F27721">
              <w:rPr>
                <w:sz w:val="20"/>
                <w:szCs w:val="20"/>
              </w:rPr>
              <w:t>12</w:t>
            </w:r>
          </w:p>
        </w:tc>
      </w:tr>
      <w:tr w:rsidR="00B3417D" w:rsidRPr="00737247" w14:paraId="52045547" w14:textId="77777777" w:rsidTr="00F27721">
        <w:trPr>
          <w:trHeight w:val="312"/>
        </w:trPr>
        <w:tc>
          <w:tcPr>
            <w:tcW w:w="5797" w:type="dxa"/>
            <w:shd w:val="clear" w:color="auto" w:fill="FFFFFF"/>
            <w:vAlign w:val="center"/>
          </w:tcPr>
          <w:p w14:paraId="539E96D4" w14:textId="77777777" w:rsidR="004F67A6" w:rsidRPr="00F27721" w:rsidRDefault="00312171" w:rsidP="00B3417D">
            <w:pPr>
              <w:rPr>
                <w:sz w:val="20"/>
                <w:szCs w:val="20"/>
              </w:rPr>
            </w:pPr>
            <w:r w:rsidRPr="00F27721">
              <w:rPr>
                <w:sz w:val="20"/>
                <w:szCs w:val="20"/>
              </w:rPr>
              <w:t>Yarıyıl sonu sınavı</w:t>
            </w:r>
          </w:p>
        </w:tc>
        <w:tc>
          <w:tcPr>
            <w:tcW w:w="1275" w:type="dxa"/>
            <w:shd w:val="clear" w:color="auto" w:fill="FFFFFF"/>
          </w:tcPr>
          <w:p w14:paraId="060D1777" w14:textId="77777777" w:rsidR="004F67A6" w:rsidRPr="00F27721" w:rsidRDefault="00312171" w:rsidP="00F27721">
            <w:pPr>
              <w:jc w:val="center"/>
              <w:rPr>
                <w:sz w:val="20"/>
                <w:szCs w:val="20"/>
              </w:rPr>
            </w:pPr>
            <w:r w:rsidRPr="00F27721">
              <w:rPr>
                <w:sz w:val="20"/>
                <w:szCs w:val="20"/>
              </w:rPr>
              <w:t>1</w:t>
            </w:r>
          </w:p>
        </w:tc>
        <w:tc>
          <w:tcPr>
            <w:tcW w:w="1276" w:type="dxa"/>
            <w:shd w:val="clear" w:color="auto" w:fill="FFFFFF"/>
          </w:tcPr>
          <w:p w14:paraId="3F49D88B" w14:textId="77777777" w:rsidR="004F67A6" w:rsidRPr="00F27721" w:rsidRDefault="00312171" w:rsidP="00F27721">
            <w:pPr>
              <w:jc w:val="center"/>
              <w:rPr>
                <w:sz w:val="20"/>
                <w:szCs w:val="20"/>
              </w:rPr>
            </w:pPr>
            <w:r w:rsidRPr="00F27721">
              <w:rPr>
                <w:sz w:val="20"/>
                <w:szCs w:val="20"/>
              </w:rPr>
              <w:t>1</w:t>
            </w:r>
          </w:p>
        </w:tc>
        <w:tc>
          <w:tcPr>
            <w:tcW w:w="1276" w:type="dxa"/>
            <w:shd w:val="clear" w:color="auto" w:fill="FFFFFF"/>
          </w:tcPr>
          <w:p w14:paraId="0F051BB3" w14:textId="77777777" w:rsidR="004F67A6" w:rsidRPr="00F27721" w:rsidRDefault="00312171" w:rsidP="00F27721">
            <w:pPr>
              <w:jc w:val="center"/>
              <w:rPr>
                <w:sz w:val="20"/>
                <w:szCs w:val="20"/>
              </w:rPr>
            </w:pPr>
            <w:r w:rsidRPr="00F27721">
              <w:rPr>
                <w:sz w:val="20"/>
                <w:szCs w:val="20"/>
              </w:rPr>
              <w:t>1</w:t>
            </w:r>
          </w:p>
        </w:tc>
      </w:tr>
      <w:tr w:rsidR="00B3417D" w:rsidRPr="00737247" w14:paraId="7FA7F094" w14:textId="77777777" w:rsidTr="00F27721">
        <w:trPr>
          <w:trHeight w:val="312"/>
        </w:trPr>
        <w:tc>
          <w:tcPr>
            <w:tcW w:w="5797" w:type="dxa"/>
            <w:tcBorders>
              <w:bottom w:val="single" w:sz="12" w:space="0" w:color="auto"/>
            </w:tcBorders>
            <w:shd w:val="clear" w:color="auto" w:fill="FFFFFF"/>
            <w:vAlign w:val="center"/>
          </w:tcPr>
          <w:p w14:paraId="0B4867ED" w14:textId="77777777" w:rsidR="004F67A6" w:rsidRPr="00F27721" w:rsidRDefault="00312171" w:rsidP="00B3417D">
            <w:pPr>
              <w:rPr>
                <w:sz w:val="20"/>
                <w:szCs w:val="20"/>
              </w:rPr>
            </w:pPr>
            <w:r w:rsidRPr="00F27721">
              <w:rPr>
                <w:sz w:val="20"/>
                <w:szCs w:val="20"/>
              </w:rPr>
              <w:t>Yarıyıl sonu sınavı hazırlık</w:t>
            </w:r>
          </w:p>
        </w:tc>
        <w:tc>
          <w:tcPr>
            <w:tcW w:w="1275" w:type="dxa"/>
            <w:shd w:val="clear" w:color="auto" w:fill="FFFFFF"/>
          </w:tcPr>
          <w:p w14:paraId="73C7AE7C" w14:textId="77777777" w:rsidR="004F67A6" w:rsidRPr="00F27721" w:rsidRDefault="00312171" w:rsidP="00F27721">
            <w:pPr>
              <w:jc w:val="center"/>
              <w:rPr>
                <w:sz w:val="20"/>
                <w:szCs w:val="20"/>
              </w:rPr>
            </w:pPr>
            <w:r w:rsidRPr="00F27721">
              <w:rPr>
                <w:sz w:val="20"/>
                <w:szCs w:val="20"/>
              </w:rPr>
              <w:t>1</w:t>
            </w:r>
          </w:p>
        </w:tc>
        <w:tc>
          <w:tcPr>
            <w:tcW w:w="1276" w:type="dxa"/>
            <w:shd w:val="clear" w:color="auto" w:fill="FFFFFF"/>
          </w:tcPr>
          <w:p w14:paraId="4E7DBE83" w14:textId="77777777" w:rsidR="004F67A6" w:rsidRPr="00F27721" w:rsidRDefault="00312171" w:rsidP="00F27721">
            <w:pPr>
              <w:jc w:val="center"/>
              <w:rPr>
                <w:sz w:val="20"/>
                <w:szCs w:val="20"/>
              </w:rPr>
            </w:pPr>
            <w:r w:rsidRPr="00F27721">
              <w:rPr>
                <w:sz w:val="20"/>
                <w:szCs w:val="20"/>
              </w:rPr>
              <w:t>16</w:t>
            </w:r>
          </w:p>
        </w:tc>
        <w:tc>
          <w:tcPr>
            <w:tcW w:w="1276" w:type="dxa"/>
            <w:shd w:val="clear" w:color="auto" w:fill="FFFFFF"/>
          </w:tcPr>
          <w:p w14:paraId="49027DFB" w14:textId="77777777" w:rsidR="004F67A6" w:rsidRPr="00F27721" w:rsidRDefault="00312171" w:rsidP="00F27721">
            <w:pPr>
              <w:jc w:val="center"/>
              <w:rPr>
                <w:sz w:val="20"/>
                <w:szCs w:val="20"/>
              </w:rPr>
            </w:pPr>
            <w:r w:rsidRPr="00F27721">
              <w:rPr>
                <w:sz w:val="20"/>
                <w:szCs w:val="20"/>
              </w:rPr>
              <w:t>16</w:t>
            </w:r>
          </w:p>
        </w:tc>
      </w:tr>
      <w:tr w:rsidR="00FB252A" w:rsidRPr="00737247" w14:paraId="1E64F40A" w14:textId="77777777" w:rsidTr="00F27721">
        <w:trPr>
          <w:trHeight w:val="312"/>
        </w:trPr>
        <w:tc>
          <w:tcPr>
            <w:tcW w:w="5797" w:type="dxa"/>
            <w:tcBorders>
              <w:top w:val="single" w:sz="12" w:space="0" w:color="auto"/>
              <w:left w:val="nil"/>
              <w:bottom w:val="nil"/>
              <w:right w:val="single" w:sz="12" w:space="0" w:color="auto"/>
            </w:tcBorders>
            <w:shd w:val="clear" w:color="auto" w:fill="FFFFFF"/>
            <w:vAlign w:val="center"/>
          </w:tcPr>
          <w:p w14:paraId="68C55B45"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764B497E" w14:textId="77777777" w:rsidR="00312171" w:rsidRPr="00F27721" w:rsidRDefault="00312171" w:rsidP="00F27721">
            <w:pPr>
              <w:jc w:val="right"/>
              <w:rPr>
                <w:sz w:val="20"/>
                <w:szCs w:val="20"/>
              </w:rPr>
            </w:pPr>
            <w:r w:rsidRPr="00F27721">
              <w:rPr>
                <w:b/>
                <w:sz w:val="20"/>
                <w:szCs w:val="20"/>
              </w:rPr>
              <w:t>Toplam iş yükü</w:t>
            </w:r>
          </w:p>
        </w:tc>
        <w:tc>
          <w:tcPr>
            <w:tcW w:w="1276" w:type="dxa"/>
            <w:shd w:val="clear" w:color="auto" w:fill="FFFFFF"/>
            <w:vAlign w:val="center"/>
          </w:tcPr>
          <w:p w14:paraId="414F6866" w14:textId="77777777" w:rsidR="00312171" w:rsidRPr="00F27721" w:rsidRDefault="00312171" w:rsidP="00F27721">
            <w:pPr>
              <w:jc w:val="center"/>
              <w:rPr>
                <w:b/>
                <w:sz w:val="20"/>
                <w:szCs w:val="20"/>
              </w:rPr>
            </w:pPr>
            <w:r w:rsidRPr="00F27721">
              <w:rPr>
                <w:b/>
                <w:sz w:val="20"/>
                <w:szCs w:val="20"/>
              </w:rPr>
              <w:t>120</w:t>
            </w:r>
          </w:p>
        </w:tc>
      </w:tr>
      <w:tr w:rsidR="00FB252A" w:rsidRPr="00737247" w14:paraId="7B00D9AB" w14:textId="77777777" w:rsidTr="00F27721">
        <w:trPr>
          <w:trHeight w:val="347"/>
        </w:trPr>
        <w:tc>
          <w:tcPr>
            <w:tcW w:w="5797" w:type="dxa"/>
            <w:tcBorders>
              <w:top w:val="nil"/>
              <w:left w:val="nil"/>
              <w:bottom w:val="nil"/>
              <w:right w:val="single" w:sz="12" w:space="0" w:color="auto"/>
            </w:tcBorders>
            <w:shd w:val="clear" w:color="auto" w:fill="FFFFFF"/>
            <w:vAlign w:val="center"/>
          </w:tcPr>
          <w:p w14:paraId="21F2D516"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7BE58255" w14:textId="77777777" w:rsidR="00312171" w:rsidRPr="00F27721" w:rsidRDefault="00312171" w:rsidP="00F27721">
            <w:pPr>
              <w:jc w:val="right"/>
              <w:rPr>
                <w:sz w:val="20"/>
                <w:szCs w:val="20"/>
              </w:rPr>
            </w:pPr>
            <w:r w:rsidRPr="00F27721">
              <w:rPr>
                <w:b/>
                <w:sz w:val="20"/>
                <w:szCs w:val="20"/>
              </w:rPr>
              <w:t>Toplam iş yükü / 30</w:t>
            </w:r>
          </w:p>
        </w:tc>
        <w:tc>
          <w:tcPr>
            <w:tcW w:w="1276" w:type="dxa"/>
            <w:shd w:val="clear" w:color="auto" w:fill="FFFFFF"/>
            <w:vAlign w:val="center"/>
          </w:tcPr>
          <w:p w14:paraId="2EC5F2D0" w14:textId="77777777" w:rsidR="00312171" w:rsidRPr="00F27721" w:rsidRDefault="00312171" w:rsidP="00F27721">
            <w:pPr>
              <w:jc w:val="center"/>
              <w:rPr>
                <w:b/>
                <w:sz w:val="20"/>
                <w:szCs w:val="20"/>
              </w:rPr>
            </w:pPr>
            <w:r w:rsidRPr="00F27721">
              <w:rPr>
                <w:b/>
                <w:sz w:val="20"/>
                <w:szCs w:val="20"/>
              </w:rPr>
              <w:t>4</w:t>
            </w:r>
          </w:p>
        </w:tc>
      </w:tr>
      <w:tr w:rsidR="00FB252A" w:rsidRPr="00737247" w14:paraId="329639C8" w14:textId="77777777" w:rsidTr="00F27721">
        <w:trPr>
          <w:trHeight w:val="312"/>
        </w:trPr>
        <w:tc>
          <w:tcPr>
            <w:tcW w:w="5797" w:type="dxa"/>
            <w:tcBorders>
              <w:top w:val="nil"/>
              <w:left w:val="nil"/>
              <w:bottom w:val="nil"/>
              <w:right w:val="single" w:sz="12" w:space="0" w:color="auto"/>
            </w:tcBorders>
            <w:vAlign w:val="center"/>
          </w:tcPr>
          <w:p w14:paraId="6AAB7998" w14:textId="77777777" w:rsidR="00312171" w:rsidRPr="00F27721" w:rsidRDefault="00312171" w:rsidP="00F27721">
            <w:pPr>
              <w:jc w:val="right"/>
              <w:rPr>
                <w:sz w:val="20"/>
                <w:szCs w:val="20"/>
              </w:rPr>
            </w:pPr>
          </w:p>
        </w:tc>
        <w:tc>
          <w:tcPr>
            <w:tcW w:w="2551" w:type="dxa"/>
            <w:gridSpan w:val="2"/>
            <w:tcBorders>
              <w:left w:val="single" w:sz="12" w:space="0" w:color="auto"/>
            </w:tcBorders>
            <w:vAlign w:val="center"/>
          </w:tcPr>
          <w:p w14:paraId="4F649B74" w14:textId="77777777" w:rsidR="00312171" w:rsidRPr="00F27721" w:rsidRDefault="00312171" w:rsidP="00F27721">
            <w:pPr>
              <w:jc w:val="right"/>
              <w:rPr>
                <w:sz w:val="20"/>
                <w:szCs w:val="20"/>
              </w:rPr>
            </w:pPr>
            <w:r w:rsidRPr="00F27721">
              <w:rPr>
                <w:b/>
                <w:sz w:val="20"/>
                <w:szCs w:val="20"/>
              </w:rPr>
              <w:t>Dersin AKTS Kredisi</w:t>
            </w:r>
          </w:p>
        </w:tc>
        <w:tc>
          <w:tcPr>
            <w:tcW w:w="1276" w:type="dxa"/>
            <w:vAlign w:val="center"/>
          </w:tcPr>
          <w:p w14:paraId="61AC85CF" w14:textId="77777777" w:rsidR="00312171" w:rsidRPr="00F27721" w:rsidRDefault="00312171" w:rsidP="00F27721">
            <w:pPr>
              <w:jc w:val="center"/>
              <w:rPr>
                <w:b/>
                <w:sz w:val="20"/>
                <w:szCs w:val="20"/>
              </w:rPr>
            </w:pPr>
            <w:r w:rsidRPr="00F27721">
              <w:rPr>
                <w:b/>
                <w:sz w:val="20"/>
                <w:szCs w:val="20"/>
              </w:rPr>
              <w:t>4</w:t>
            </w:r>
          </w:p>
        </w:tc>
      </w:tr>
    </w:tbl>
    <w:p w14:paraId="4833707E" w14:textId="77777777" w:rsidR="00312171" w:rsidRPr="00737247" w:rsidRDefault="00312171"/>
    <w:p w14:paraId="786F6C82" w14:textId="77777777" w:rsidR="00312171" w:rsidRPr="00737247" w:rsidRDefault="00312171">
      <w:pPr>
        <w:sectPr w:rsidR="00BD6EC0" w:rsidRPr="00737247" w:rsidSect="00CA0228">
          <w:pgSz w:w="11906" w:h="16838"/>
          <w:pgMar w:top="709" w:right="1134" w:bottom="425" w:left="1134" w:header="0" w:footer="283" w:gutter="0"/>
          <w:cols w:space="708"/>
          <w:titlePg/>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432EAA" w:rsidRPr="00737247" w14:paraId="2E32EAD5" w14:textId="77777777" w:rsidTr="00F27721">
        <w:trPr>
          <w:trHeight w:val="312"/>
        </w:trPr>
        <w:tc>
          <w:tcPr>
            <w:tcW w:w="9624" w:type="dxa"/>
            <w:gridSpan w:val="2"/>
            <w:shd w:val="clear" w:color="auto" w:fill="FFF2CC"/>
            <w:vAlign w:val="center"/>
          </w:tcPr>
          <w:p w14:paraId="65A2B627" w14:textId="77777777" w:rsidR="00312171" w:rsidRPr="00F27721" w:rsidRDefault="00312171" w:rsidP="00F27721">
            <w:pPr>
              <w:jc w:val="center"/>
              <w:rPr>
                <w:b/>
                <w:sz w:val="20"/>
                <w:szCs w:val="20"/>
              </w:rPr>
            </w:pPr>
            <w:r w:rsidRPr="00F27721">
              <w:rPr>
                <w:b/>
                <w:sz w:val="20"/>
                <w:szCs w:val="20"/>
              </w:rPr>
              <w:lastRenderedPageBreak/>
              <w:t>Değerlendirme</w:t>
            </w:r>
          </w:p>
        </w:tc>
      </w:tr>
      <w:tr w:rsidR="00432EAA" w:rsidRPr="00737247" w14:paraId="160B044F" w14:textId="77777777" w:rsidTr="00F27721">
        <w:trPr>
          <w:trHeight w:val="369"/>
        </w:trPr>
        <w:tc>
          <w:tcPr>
            <w:tcW w:w="5797" w:type="dxa"/>
            <w:vAlign w:val="center"/>
          </w:tcPr>
          <w:p w14:paraId="7267C019" w14:textId="77777777" w:rsidR="00312171" w:rsidRPr="00F27721" w:rsidRDefault="00312171" w:rsidP="00ED36D7">
            <w:pPr>
              <w:rPr>
                <w:b/>
                <w:sz w:val="20"/>
                <w:szCs w:val="20"/>
              </w:rPr>
            </w:pPr>
            <w:r w:rsidRPr="00F27721">
              <w:rPr>
                <w:b/>
                <w:sz w:val="20"/>
                <w:szCs w:val="20"/>
              </w:rPr>
              <w:t>Yarıyıl içi Etkinlikleri</w:t>
            </w:r>
          </w:p>
        </w:tc>
        <w:tc>
          <w:tcPr>
            <w:tcW w:w="3827" w:type="dxa"/>
            <w:vAlign w:val="center"/>
          </w:tcPr>
          <w:p w14:paraId="11416D4E" w14:textId="77777777" w:rsidR="00312171" w:rsidRPr="00F27721" w:rsidRDefault="00312171" w:rsidP="00F27721">
            <w:pPr>
              <w:jc w:val="center"/>
              <w:rPr>
                <w:b/>
                <w:sz w:val="20"/>
                <w:szCs w:val="20"/>
              </w:rPr>
            </w:pPr>
            <w:r w:rsidRPr="00F27721">
              <w:rPr>
                <w:b/>
                <w:sz w:val="20"/>
                <w:szCs w:val="20"/>
              </w:rPr>
              <w:t>%</w:t>
            </w:r>
          </w:p>
        </w:tc>
      </w:tr>
      <w:tr w:rsidR="00D84CC2" w:rsidRPr="00737247" w14:paraId="4325FFF0" w14:textId="77777777" w:rsidTr="00F27721">
        <w:trPr>
          <w:trHeight w:val="369"/>
        </w:trPr>
        <w:tc>
          <w:tcPr>
            <w:tcW w:w="5797" w:type="dxa"/>
            <w:vAlign w:val="center"/>
          </w:tcPr>
          <w:p w14:paraId="3FB0FC4D" w14:textId="1C0090C6" w:rsidR="00312171" w:rsidRPr="00F27721" w:rsidRDefault="00312171" w:rsidP="00F27721">
            <w:pPr>
              <w:ind w:left="303"/>
              <w:rPr>
                <w:sz w:val="20"/>
                <w:szCs w:val="20"/>
              </w:rPr>
            </w:pPr>
            <w:r w:rsidRPr="00F27721">
              <w:rPr>
                <w:sz w:val="20"/>
                <w:szCs w:val="20"/>
              </w:rPr>
              <w:t>Ara Sınav</w:t>
            </w:r>
          </w:p>
        </w:tc>
        <w:tc>
          <w:tcPr>
            <w:tcW w:w="3827" w:type="dxa"/>
            <w:vAlign w:val="center"/>
          </w:tcPr>
          <w:p w14:paraId="03CBF942" w14:textId="77777777" w:rsidR="00312171" w:rsidRPr="00F27721" w:rsidRDefault="00312171" w:rsidP="00F27721">
            <w:pPr>
              <w:jc w:val="center"/>
              <w:rPr>
                <w:sz w:val="20"/>
                <w:szCs w:val="20"/>
              </w:rPr>
            </w:pPr>
            <w:r w:rsidRPr="00F27721">
              <w:rPr>
                <w:sz w:val="20"/>
                <w:szCs w:val="20"/>
              </w:rPr>
              <w:t>30</w:t>
            </w:r>
          </w:p>
        </w:tc>
      </w:tr>
      <w:tr w:rsidR="00D84CC2" w:rsidRPr="00737247" w14:paraId="6C79C800" w14:textId="77777777" w:rsidTr="00F27721">
        <w:trPr>
          <w:trHeight w:val="369"/>
        </w:trPr>
        <w:tc>
          <w:tcPr>
            <w:tcW w:w="5797" w:type="dxa"/>
            <w:vAlign w:val="center"/>
          </w:tcPr>
          <w:p w14:paraId="23D88569" w14:textId="0525CCFB" w:rsidR="00312171" w:rsidRPr="00F27721" w:rsidRDefault="00312171" w:rsidP="00F27721">
            <w:pPr>
              <w:ind w:left="303"/>
              <w:rPr>
                <w:sz w:val="20"/>
                <w:szCs w:val="20"/>
              </w:rPr>
            </w:pPr>
            <w:r w:rsidRPr="00F27721">
              <w:rPr>
                <w:sz w:val="20"/>
                <w:szCs w:val="20"/>
              </w:rPr>
              <w:t>Kısa Sınav</w:t>
            </w:r>
          </w:p>
        </w:tc>
        <w:tc>
          <w:tcPr>
            <w:tcW w:w="3827" w:type="dxa"/>
            <w:vAlign w:val="center"/>
          </w:tcPr>
          <w:p w14:paraId="4482E436" w14:textId="77777777" w:rsidR="00312171" w:rsidRPr="00F27721" w:rsidRDefault="00312171" w:rsidP="00F27721">
            <w:pPr>
              <w:jc w:val="center"/>
              <w:rPr>
                <w:sz w:val="20"/>
                <w:szCs w:val="20"/>
              </w:rPr>
            </w:pPr>
            <w:r w:rsidRPr="00F27721">
              <w:rPr>
                <w:sz w:val="20"/>
                <w:szCs w:val="20"/>
              </w:rPr>
              <w:t>30</w:t>
            </w:r>
          </w:p>
        </w:tc>
      </w:tr>
      <w:tr w:rsidR="00D84CC2" w:rsidRPr="00737247" w14:paraId="426325C8" w14:textId="77777777" w:rsidTr="00F27721">
        <w:trPr>
          <w:trHeight w:val="369"/>
        </w:trPr>
        <w:tc>
          <w:tcPr>
            <w:tcW w:w="5797" w:type="dxa"/>
            <w:vAlign w:val="center"/>
          </w:tcPr>
          <w:p w14:paraId="16FAA6C8" w14:textId="0306E649"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28DD0705" w14:textId="77777777" w:rsidR="00312171" w:rsidRPr="00F27721" w:rsidRDefault="00312171" w:rsidP="00F27721">
            <w:pPr>
              <w:jc w:val="center"/>
              <w:rPr>
                <w:sz w:val="20"/>
                <w:szCs w:val="20"/>
              </w:rPr>
            </w:pPr>
          </w:p>
        </w:tc>
      </w:tr>
      <w:tr w:rsidR="00D84CC2" w:rsidRPr="00737247" w14:paraId="5EB0E5EC" w14:textId="77777777" w:rsidTr="00F27721">
        <w:trPr>
          <w:trHeight w:val="369"/>
        </w:trPr>
        <w:tc>
          <w:tcPr>
            <w:tcW w:w="5797" w:type="dxa"/>
            <w:vAlign w:val="center"/>
          </w:tcPr>
          <w:p w14:paraId="70AD30C3" w14:textId="08E4A93A"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3F349124" w14:textId="77777777" w:rsidR="00312171" w:rsidRPr="00F27721" w:rsidRDefault="00312171" w:rsidP="00F27721">
            <w:pPr>
              <w:jc w:val="center"/>
              <w:rPr>
                <w:sz w:val="20"/>
                <w:szCs w:val="20"/>
              </w:rPr>
            </w:pPr>
          </w:p>
        </w:tc>
      </w:tr>
      <w:tr w:rsidR="00D84CC2" w:rsidRPr="00737247" w14:paraId="56C95EF8" w14:textId="77777777" w:rsidTr="00F27721">
        <w:trPr>
          <w:trHeight w:val="369"/>
        </w:trPr>
        <w:tc>
          <w:tcPr>
            <w:tcW w:w="5797" w:type="dxa"/>
            <w:vAlign w:val="center"/>
          </w:tcPr>
          <w:p w14:paraId="43717264" w14:textId="77777777" w:rsidR="00312171" w:rsidRPr="00F27721" w:rsidRDefault="00312171" w:rsidP="00D84CC2">
            <w:pPr>
              <w:rPr>
                <w:b/>
                <w:sz w:val="20"/>
                <w:szCs w:val="20"/>
              </w:rPr>
            </w:pPr>
            <w:r w:rsidRPr="00F27721">
              <w:rPr>
                <w:b/>
                <w:sz w:val="20"/>
                <w:szCs w:val="20"/>
              </w:rPr>
              <w:t>Yarıyıl Sonu Sınavı</w:t>
            </w:r>
          </w:p>
        </w:tc>
        <w:tc>
          <w:tcPr>
            <w:tcW w:w="3827" w:type="dxa"/>
            <w:vAlign w:val="center"/>
          </w:tcPr>
          <w:p w14:paraId="723E3021" w14:textId="77777777" w:rsidR="00312171" w:rsidRPr="00F27721" w:rsidRDefault="00312171" w:rsidP="00F27721">
            <w:pPr>
              <w:jc w:val="center"/>
              <w:rPr>
                <w:sz w:val="20"/>
                <w:szCs w:val="20"/>
              </w:rPr>
            </w:pPr>
            <w:r w:rsidRPr="00F27721">
              <w:rPr>
                <w:sz w:val="20"/>
                <w:szCs w:val="20"/>
              </w:rPr>
              <w:t>40</w:t>
            </w:r>
          </w:p>
        </w:tc>
      </w:tr>
      <w:tr w:rsidR="00D84CC2" w:rsidRPr="00737247" w14:paraId="0963F5D8" w14:textId="77777777" w:rsidTr="00F27721">
        <w:trPr>
          <w:trHeight w:val="369"/>
        </w:trPr>
        <w:tc>
          <w:tcPr>
            <w:tcW w:w="5797" w:type="dxa"/>
            <w:vAlign w:val="center"/>
          </w:tcPr>
          <w:p w14:paraId="064D290A" w14:textId="77777777" w:rsidR="00312171" w:rsidRPr="00F27721" w:rsidRDefault="00312171" w:rsidP="00F27721">
            <w:pPr>
              <w:jc w:val="right"/>
              <w:rPr>
                <w:b/>
                <w:sz w:val="20"/>
                <w:szCs w:val="20"/>
              </w:rPr>
            </w:pPr>
            <w:r w:rsidRPr="00F27721">
              <w:rPr>
                <w:b/>
                <w:sz w:val="20"/>
                <w:szCs w:val="20"/>
              </w:rPr>
              <w:t>Toplam</w:t>
            </w:r>
          </w:p>
        </w:tc>
        <w:tc>
          <w:tcPr>
            <w:tcW w:w="3827" w:type="dxa"/>
            <w:vAlign w:val="center"/>
          </w:tcPr>
          <w:p w14:paraId="592C090C" w14:textId="77777777" w:rsidR="00312171" w:rsidRPr="00F27721" w:rsidRDefault="00312171" w:rsidP="00F27721">
            <w:pPr>
              <w:jc w:val="center"/>
              <w:rPr>
                <w:sz w:val="20"/>
                <w:szCs w:val="20"/>
              </w:rPr>
            </w:pPr>
            <w:r w:rsidRPr="00F27721">
              <w:rPr>
                <w:sz w:val="20"/>
                <w:szCs w:val="20"/>
              </w:rPr>
              <w:t>100</w:t>
            </w:r>
          </w:p>
        </w:tc>
      </w:tr>
    </w:tbl>
    <w:p w14:paraId="5ADB02D5" w14:textId="77777777" w:rsidR="00312171" w:rsidRPr="00737247" w:rsidRDefault="00312171" w:rsidP="008E66D8">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737247" w14:paraId="73A04EBB" w14:textId="77777777" w:rsidTr="00F27721">
        <w:trPr>
          <w:trHeight w:val="587"/>
          <w:jc w:val="center"/>
        </w:trPr>
        <w:tc>
          <w:tcPr>
            <w:tcW w:w="9624" w:type="dxa"/>
            <w:gridSpan w:val="3"/>
            <w:shd w:val="clear" w:color="auto" w:fill="FFF2CC"/>
            <w:vAlign w:val="center"/>
          </w:tcPr>
          <w:p w14:paraId="1F089B65" w14:textId="77777777" w:rsidR="00312171" w:rsidRPr="00737247" w:rsidRDefault="00312171" w:rsidP="003E058A">
            <w:pPr>
              <w:jc w:val="center"/>
              <w:rPr>
                <w:b/>
                <w:sz w:val="20"/>
                <w:szCs w:val="20"/>
              </w:rPr>
            </w:pPr>
            <w:r w:rsidRPr="00737247">
              <w:rPr>
                <w:b/>
                <w:sz w:val="20"/>
                <w:szCs w:val="20"/>
              </w:rPr>
              <w:t>DERSİN ÖĞRENİM ÇIKTILARININ PROGRAM ÇIKTILARI (PÇ) İLE OLAN İLİŞKİSİ</w:t>
            </w:r>
          </w:p>
          <w:p w14:paraId="283E2864" w14:textId="77777777" w:rsidR="00312171" w:rsidRPr="00737247" w:rsidRDefault="00312171" w:rsidP="003E058A">
            <w:pPr>
              <w:jc w:val="center"/>
              <w:rPr>
                <w:b/>
                <w:sz w:val="20"/>
                <w:szCs w:val="20"/>
              </w:rPr>
            </w:pPr>
            <w:r w:rsidRPr="00737247">
              <w:rPr>
                <w:sz w:val="20"/>
                <w:szCs w:val="20"/>
              </w:rPr>
              <w:t>(5: Çok yüksek, 4:</w:t>
            </w:r>
            <w:r w:rsidRPr="00737247">
              <w:rPr>
                <w:b/>
                <w:sz w:val="20"/>
                <w:szCs w:val="20"/>
              </w:rPr>
              <w:t xml:space="preserve"> </w:t>
            </w:r>
            <w:r w:rsidRPr="00737247">
              <w:rPr>
                <w:sz w:val="20"/>
                <w:szCs w:val="20"/>
              </w:rPr>
              <w:t>Yüksek,</w:t>
            </w:r>
            <w:r w:rsidRPr="00737247">
              <w:rPr>
                <w:b/>
                <w:sz w:val="20"/>
                <w:szCs w:val="20"/>
              </w:rPr>
              <w:t xml:space="preserve"> </w:t>
            </w:r>
            <w:r w:rsidRPr="00737247">
              <w:rPr>
                <w:sz w:val="20"/>
                <w:szCs w:val="20"/>
              </w:rPr>
              <w:t>3: Orta, 2: Düşük, 1: Çok düşük,)</w:t>
            </w:r>
          </w:p>
        </w:tc>
      </w:tr>
      <w:tr w:rsidR="00BF218E" w:rsidRPr="00737247" w14:paraId="19972ECB" w14:textId="77777777" w:rsidTr="2624232A">
        <w:trPr>
          <w:trHeight w:hRule="exact" w:val="454"/>
          <w:jc w:val="center"/>
        </w:trPr>
        <w:tc>
          <w:tcPr>
            <w:tcW w:w="552" w:type="dxa"/>
            <w:vAlign w:val="center"/>
          </w:tcPr>
          <w:p w14:paraId="67F943EF" w14:textId="77777777" w:rsidR="00312171" w:rsidRPr="00737247" w:rsidRDefault="00312171" w:rsidP="003E058A">
            <w:pPr>
              <w:jc w:val="center"/>
              <w:rPr>
                <w:b/>
                <w:sz w:val="20"/>
                <w:szCs w:val="20"/>
              </w:rPr>
            </w:pPr>
            <w:r w:rsidRPr="00737247">
              <w:rPr>
                <w:b/>
                <w:sz w:val="20"/>
                <w:szCs w:val="20"/>
              </w:rPr>
              <w:t>NO</w:t>
            </w:r>
          </w:p>
        </w:tc>
        <w:tc>
          <w:tcPr>
            <w:tcW w:w="8080" w:type="dxa"/>
            <w:vAlign w:val="center"/>
          </w:tcPr>
          <w:p w14:paraId="60B00628" w14:textId="77777777" w:rsidR="00312171" w:rsidRPr="00737247" w:rsidRDefault="00312171" w:rsidP="003E058A">
            <w:pPr>
              <w:jc w:val="center"/>
              <w:rPr>
                <w:b/>
                <w:sz w:val="20"/>
                <w:szCs w:val="20"/>
              </w:rPr>
            </w:pPr>
            <w:r w:rsidRPr="00737247">
              <w:rPr>
                <w:b/>
                <w:sz w:val="20"/>
                <w:szCs w:val="20"/>
              </w:rPr>
              <w:t>PROGRAM ÇIKTISI</w:t>
            </w:r>
          </w:p>
        </w:tc>
        <w:tc>
          <w:tcPr>
            <w:tcW w:w="992" w:type="dxa"/>
            <w:tcBorders>
              <w:bottom w:val="single" w:sz="6" w:space="0" w:color="auto"/>
            </w:tcBorders>
            <w:vAlign w:val="center"/>
          </w:tcPr>
          <w:p w14:paraId="5BE920AB" w14:textId="77777777" w:rsidR="00312171" w:rsidRPr="00737247" w:rsidRDefault="00312171" w:rsidP="003E058A">
            <w:pPr>
              <w:jc w:val="center"/>
              <w:rPr>
                <w:b/>
                <w:sz w:val="20"/>
                <w:szCs w:val="20"/>
              </w:rPr>
            </w:pPr>
            <w:r w:rsidRPr="00737247">
              <w:rPr>
                <w:b/>
                <w:sz w:val="20"/>
                <w:szCs w:val="20"/>
              </w:rPr>
              <w:t>Katkı</w:t>
            </w:r>
          </w:p>
        </w:tc>
      </w:tr>
      <w:tr w:rsidR="00737247" w:rsidRPr="00737247" w14:paraId="4C8C5B1D" w14:textId="77777777" w:rsidTr="00F27721">
        <w:trPr>
          <w:trHeight w:hRule="exact" w:val="987"/>
          <w:jc w:val="center"/>
        </w:trPr>
        <w:tc>
          <w:tcPr>
            <w:tcW w:w="552" w:type="dxa"/>
            <w:shd w:val="clear" w:color="auto" w:fill="FFFFFF"/>
            <w:vAlign w:val="center"/>
          </w:tcPr>
          <w:p w14:paraId="57EAE016" w14:textId="77777777" w:rsidR="004F67A6" w:rsidRPr="00737247" w:rsidRDefault="00312171" w:rsidP="00737247">
            <w:pPr>
              <w:jc w:val="center"/>
              <w:rPr>
                <w:b/>
                <w:sz w:val="20"/>
                <w:szCs w:val="20"/>
              </w:rPr>
            </w:pPr>
            <w:r w:rsidRPr="00737247">
              <w:rPr>
                <w:b/>
                <w:sz w:val="20"/>
                <w:szCs w:val="20"/>
              </w:rPr>
              <w:t>1</w:t>
            </w:r>
          </w:p>
        </w:tc>
        <w:tc>
          <w:tcPr>
            <w:tcW w:w="8080" w:type="dxa"/>
            <w:shd w:val="clear" w:color="auto" w:fill="FFFFFF"/>
            <w:vAlign w:val="center"/>
          </w:tcPr>
          <w:p w14:paraId="68A38AA0" w14:textId="77777777" w:rsidR="004F67A6" w:rsidRPr="00737247" w:rsidRDefault="00312171" w:rsidP="00737247">
            <w:r w:rsidRPr="00737247">
              <w:rPr>
                <w:b/>
                <w:bCs/>
                <w:sz w:val="18"/>
                <w:szCs w:val="18"/>
              </w:rPr>
              <w:t>Temel Bilim:</w:t>
            </w:r>
            <w:r w:rsidRPr="00737247">
              <w:rPr>
                <w:sz w:val="18"/>
                <w:szCs w:val="18"/>
              </w:rPr>
              <w:t xml:space="preserve"> Matematik, fen bilimleri ve temel mühendislik konularında yeterli bilgi birikimi; bu alanlardaki kuramsal ve uygulamalı bilgileri, mühendislik problemlerini modelleme ve çözme için uygulayabilme becerisi.</w:t>
            </w:r>
          </w:p>
        </w:tc>
        <w:tc>
          <w:tcPr>
            <w:tcW w:w="992" w:type="dxa"/>
            <w:tcBorders>
              <w:top w:val="single" w:sz="6" w:space="0" w:color="auto"/>
            </w:tcBorders>
            <w:vAlign w:val="center"/>
          </w:tcPr>
          <w:p w14:paraId="650A05C6" w14:textId="77777777" w:rsidR="004F67A6" w:rsidRPr="00737247" w:rsidRDefault="00312171" w:rsidP="00737247">
            <w:pPr>
              <w:jc w:val="center"/>
            </w:pPr>
            <w:r w:rsidRPr="00737247">
              <w:rPr>
                <w:sz w:val="20"/>
                <w:szCs w:val="20"/>
              </w:rPr>
              <w:t>5</w:t>
            </w:r>
          </w:p>
        </w:tc>
      </w:tr>
      <w:tr w:rsidR="00737247" w:rsidRPr="00737247" w14:paraId="496133EE" w14:textId="77777777" w:rsidTr="00F27721">
        <w:trPr>
          <w:trHeight w:hRule="exact" w:val="974"/>
          <w:jc w:val="center"/>
        </w:trPr>
        <w:tc>
          <w:tcPr>
            <w:tcW w:w="552" w:type="dxa"/>
            <w:shd w:val="clear" w:color="auto" w:fill="FFFFFF"/>
            <w:vAlign w:val="center"/>
          </w:tcPr>
          <w:p w14:paraId="3F904DBD" w14:textId="77777777" w:rsidR="004F67A6" w:rsidRPr="00737247" w:rsidRDefault="00312171" w:rsidP="00737247">
            <w:pPr>
              <w:jc w:val="center"/>
              <w:rPr>
                <w:b/>
                <w:sz w:val="20"/>
                <w:szCs w:val="20"/>
              </w:rPr>
            </w:pPr>
            <w:r w:rsidRPr="00737247">
              <w:rPr>
                <w:b/>
                <w:sz w:val="20"/>
                <w:szCs w:val="20"/>
              </w:rPr>
              <w:t>2</w:t>
            </w:r>
          </w:p>
        </w:tc>
        <w:tc>
          <w:tcPr>
            <w:tcW w:w="8080" w:type="dxa"/>
            <w:shd w:val="clear" w:color="auto" w:fill="FFFFFF"/>
            <w:vAlign w:val="center"/>
          </w:tcPr>
          <w:p w14:paraId="1E031C36" w14:textId="77777777" w:rsidR="004F67A6" w:rsidRPr="00737247" w:rsidRDefault="00312171" w:rsidP="00737247">
            <w:r w:rsidRPr="00737247">
              <w:rPr>
                <w:b/>
                <w:bCs/>
                <w:sz w:val="18"/>
                <w:szCs w:val="18"/>
              </w:rPr>
              <w:t>Bilgisayar Mühendisliği:</w:t>
            </w:r>
            <w:r w:rsidRPr="00737247">
              <w:rPr>
                <w:sz w:val="18"/>
                <w:szCs w:val="18"/>
              </w:rPr>
              <w:t xml:space="preserve"> Bilgisayar mühendisliğinde karmaşık mühendislik problemlerini saptama, tanımlama, formüle etme ve çözme becerisi; bu amaçla uygun analiz ve modelleme yöntemlerini seçme ve uygulama becerisi.</w:t>
            </w:r>
          </w:p>
        </w:tc>
        <w:tc>
          <w:tcPr>
            <w:tcW w:w="992" w:type="dxa"/>
            <w:tcBorders>
              <w:top w:val="single" w:sz="6" w:space="0" w:color="auto"/>
              <w:bottom w:val="single" w:sz="6" w:space="0" w:color="auto"/>
            </w:tcBorders>
            <w:vAlign w:val="center"/>
          </w:tcPr>
          <w:p w14:paraId="785E0135" w14:textId="77777777" w:rsidR="004F67A6" w:rsidRPr="00737247" w:rsidRDefault="00312171" w:rsidP="00737247">
            <w:pPr>
              <w:jc w:val="center"/>
            </w:pPr>
            <w:r w:rsidRPr="00737247">
              <w:rPr>
                <w:sz w:val="20"/>
                <w:szCs w:val="20"/>
              </w:rPr>
              <w:t>3</w:t>
            </w:r>
          </w:p>
        </w:tc>
      </w:tr>
      <w:tr w:rsidR="00737247" w:rsidRPr="00737247" w14:paraId="0958EECD" w14:textId="77777777" w:rsidTr="00F27721">
        <w:trPr>
          <w:trHeight w:hRule="exact" w:val="959"/>
          <w:jc w:val="center"/>
        </w:trPr>
        <w:tc>
          <w:tcPr>
            <w:tcW w:w="552" w:type="dxa"/>
            <w:shd w:val="clear" w:color="auto" w:fill="FFFFFF"/>
            <w:vAlign w:val="center"/>
          </w:tcPr>
          <w:p w14:paraId="31121E09" w14:textId="77777777" w:rsidR="004F67A6" w:rsidRPr="00737247" w:rsidRDefault="00312171" w:rsidP="00737247">
            <w:pPr>
              <w:jc w:val="center"/>
              <w:rPr>
                <w:b/>
                <w:sz w:val="20"/>
                <w:szCs w:val="20"/>
              </w:rPr>
            </w:pPr>
            <w:r w:rsidRPr="00737247">
              <w:rPr>
                <w:b/>
                <w:sz w:val="20"/>
                <w:szCs w:val="20"/>
              </w:rPr>
              <w:t>3</w:t>
            </w:r>
          </w:p>
        </w:tc>
        <w:tc>
          <w:tcPr>
            <w:tcW w:w="8080" w:type="dxa"/>
            <w:tcBorders>
              <w:bottom w:val="single" w:sz="6" w:space="0" w:color="auto"/>
            </w:tcBorders>
            <w:shd w:val="clear" w:color="auto" w:fill="FFFFFF"/>
            <w:vAlign w:val="center"/>
          </w:tcPr>
          <w:p w14:paraId="1F16FA51" w14:textId="77777777" w:rsidR="004F67A6" w:rsidRPr="00737247" w:rsidRDefault="00312171" w:rsidP="00737247">
            <w:r w:rsidRPr="00737247">
              <w:rPr>
                <w:b/>
                <w:bCs/>
                <w:sz w:val="18"/>
                <w:szCs w:val="18"/>
              </w:rPr>
              <w:t>Tasarım:</w:t>
            </w:r>
            <w:r w:rsidRPr="00737247">
              <w:rPr>
                <w:sz w:val="18"/>
                <w:szCs w:val="18"/>
              </w:rPr>
              <w:t xml:space="preserve"> Modern tasarım yöntemlerini kullanarak karmaşık bir sistemi, süreci, veya ürünü gerçekçi kısıtlar ve koşullar altında, belirli gereksinimleri karşılayacak şekilde tasarlama becerisi.</w:t>
            </w:r>
          </w:p>
        </w:tc>
        <w:tc>
          <w:tcPr>
            <w:tcW w:w="992" w:type="dxa"/>
            <w:tcBorders>
              <w:top w:val="single" w:sz="6" w:space="0" w:color="auto"/>
              <w:bottom w:val="single" w:sz="6" w:space="0" w:color="auto"/>
            </w:tcBorders>
            <w:vAlign w:val="center"/>
          </w:tcPr>
          <w:p w14:paraId="4F8DADFF" w14:textId="77777777" w:rsidR="004F67A6" w:rsidRPr="00737247" w:rsidRDefault="004F67A6" w:rsidP="00737247">
            <w:pPr>
              <w:jc w:val="center"/>
              <w:rPr>
                <w:sz w:val="20"/>
                <w:szCs w:val="20"/>
              </w:rPr>
            </w:pPr>
          </w:p>
        </w:tc>
      </w:tr>
      <w:tr w:rsidR="00737247" w:rsidRPr="00737247" w14:paraId="3AB6BC93" w14:textId="77777777" w:rsidTr="00F27721">
        <w:trPr>
          <w:trHeight w:hRule="exact" w:val="689"/>
          <w:jc w:val="center"/>
        </w:trPr>
        <w:tc>
          <w:tcPr>
            <w:tcW w:w="552" w:type="dxa"/>
            <w:shd w:val="clear" w:color="auto" w:fill="FFFFFF"/>
            <w:vAlign w:val="center"/>
          </w:tcPr>
          <w:p w14:paraId="33CDD5D0" w14:textId="77777777" w:rsidR="004F67A6" w:rsidRPr="00737247" w:rsidRDefault="00312171" w:rsidP="00737247">
            <w:pPr>
              <w:jc w:val="center"/>
              <w:rPr>
                <w:b/>
                <w:sz w:val="20"/>
                <w:szCs w:val="20"/>
              </w:rPr>
            </w:pPr>
            <w:r w:rsidRPr="00737247">
              <w:rPr>
                <w:b/>
                <w:sz w:val="20"/>
                <w:szCs w:val="20"/>
              </w:rPr>
              <w:t>4</w:t>
            </w:r>
          </w:p>
        </w:tc>
        <w:tc>
          <w:tcPr>
            <w:tcW w:w="8080" w:type="dxa"/>
            <w:tcBorders>
              <w:top w:val="single" w:sz="6" w:space="0" w:color="auto"/>
            </w:tcBorders>
            <w:shd w:val="clear" w:color="auto" w:fill="FFFFFF"/>
            <w:vAlign w:val="center"/>
          </w:tcPr>
          <w:p w14:paraId="7A904DE6" w14:textId="77777777" w:rsidR="004F67A6" w:rsidRPr="00737247" w:rsidRDefault="00312171" w:rsidP="00737247">
            <w:r w:rsidRPr="00737247">
              <w:rPr>
                <w:b/>
                <w:bCs/>
                <w:sz w:val="18"/>
                <w:szCs w:val="18"/>
              </w:rPr>
              <w:t>Araç Kullanımı:</w:t>
            </w:r>
            <w:r w:rsidRPr="00737247">
              <w:rPr>
                <w:sz w:val="18"/>
                <w:szCs w:val="18"/>
              </w:rPr>
              <w:t xml:space="preserve"> Mühendislik uygulamaları için gerekli olan modern teknik ve araçları geliştirme, seçme ve kullanma becerisi.</w:t>
            </w:r>
          </w:p>
        </w:tc>
        <w:tc>
          <w:tcPr>
            <w:tcW w:w="992" w:type="dxa"/>
            <w:tcBorders>
              <w:top w:val="single" w:sz="6" w:space="0" w:color="auto"/>
            </w:tcBorders>
            <w:vAlign w:val="center"/>
          </w:tcPr>
          <w:p w14:paraId="0D095962" w14:textId="77777777" w:rsidR="004F67A6" w:rsidRPr="00737247" w:rsidRDefault="004F67A6" w:rsidP="00737247">
            <w:pPr>
              <w:jc w:val="center"/>
              <w:rPr>
                <w:sz w:val="20"/>
                <w:szCs w:val="20"/>
              </w:rPr>
            </w:pPr>
          </w:p>
        </w:tc>
      </w:tr>
      <w:tr w:rsidR="00737247" w:rsidRPr="00737247" w14:paraId="0DC31D2B" w14:textId="77777777" w:rsidTr="00F27721">
        <w:trPr>
          <w:trHeight w:hRule="exact" w:val="671"/>
          <w:jc w:val="center"/>
        </w:trPr>
        <w:tc>
          <w:tcPr>
            <w:tcW w:w="552" w:type="dxa"/>
            <w:shd w:val="clear" w:color="auto" w:fill="FFFFFF"/>
            <w:vAlign w:val="center"/>
          </w:tcPr>
          <w:p w14:paraId="0F6D212E" w14:textId="77777777" w:rsidR="004F67A6" w:rsidRPr="00737247" w:rsidRDefault="00312171" w:rsidP="00737247">
            <w:pPr>
              <w:jc w:val="center"/>
              <w:rPr>
                <w:b/>
                <w:sz w:val="20"/>
                <w:szCs w:val="20"/>
              </w:rPr>
            </w:pPr>
            <w:r w:rsidRPr="00737247">
              <w:rPr>
                <w:b/>
                <w:sz w:val="20"/>
                <w:szCs w:val="20"/>
              </w:rPr>
              <w:t>5</w:t>
            </w:r>
          </w:p>
        </w:tc>
        <w:tc>
          <w:tcPr>
            <w:tcW w:w="8080" w:type="dxa"/>
            <w:tcBorders>
              <w:top w:val="single" w:sz="6" w:space="0" w:color="auto"/>
            </w:tcBorders>
            <w:shd w:val="clear" w:color="auto" w:fill="FFFFFF"/>
            <w:vAlign w:val="center"/>
          </w:tcPr>
          <w:p w14:paraId="689EAA04" w14:textId="77777777" w:rsidR="004F67A6" w:rsidRPr="00737247" w:rsidRDefault="00312171" w:rsidP="00737247">
            <w:r w:rsidRPr="00737247">
              <w:rPr>
                <w:b/>
                <w:bCs/>
                <w:sz w:val="18"/>
                <w:szCs w:val="18"/>
              </w:rPr>
              <w:t>Test ve Analiz:</w:t>
            </w:r>
            <w:r w:rsidRPr="00737247">
              <w:rPr>
                <w:sz w:val="18"/>
                <w:szCs w:val="18"/>
              </w:rPr>
              <w:t xml:space="preserve"> Bilgisayar mühendisliği problemlerinin incelenmesi için test yöntemleri tasarlama, uygulama, analiz ve yorumlama becerisi.</w:t>
            </w:r>
          </w:p>
        </w:tc>
        <w:tc>
          <w:tcPr>
            <w:tcW w:w="992" w:type="dxa"/>
            <w:tcBorders>
              <w:top w:val="single" w:sz="6" w:space="0" w:color="auto"/>
            </w:tcBorders>
            <w:vAlign w:val="center"/>
          </w:tcPr>
          <w:p w14:paraId="29ED4029" w14:textId="77777777" w:rsidR="004F67A6" w:rsidRPr="00737247" w:rsidRDefault="004F67A6" w:rsidP="00737247">
            <w:pPr>
              <w:jc w:val="center"/>
              <w:rPr>
                <w:sz w:val="20"/>
                <w:szCs w:val="20"/>
              </w:rPr>
            </w:pPr>
          </w:p>
        </w:tc>
      </w:tr>
      <w:tr w:rsidR="00737247" w:rsidRPr="00737247" w14:paraId="26FF44E0" w14:textId="77777777" w:rsidTr="00F27721">
        <w:trPr>
          <w:trHeight w:hRule="exact" w:val="454"/>
          <w:jc w:val="center"/>
        </w:trPr>
        <w:tc>
          <w:tcPr>
            <w:tcW w:w="552" w:type="dxa"/>
            <w:shd w:val="clear" w:color="auto" w:fill="FFFFFF"/>
            <w:vAlign w:val="center"/>
          </w:tcPr>
          <w:p w14:paraId="1142BDE9" w14:textId="77777777" w:rsidR="004F67A6" w:rsidRPr="00737247" w:rsidRDefault="00312171" w:rsidP="00737247">
            <w:pPr>
              <w:jc w:val="center"/>
              <w:rPr>
                <w:b/>
                <w:sz w:val="20"/>
                <w:szCs w:val="20"/>
              </w:rPr>
            </w:pPr>
            <w:r w:rsidRPr="00737247">
              <w:rPr>
                <w:b/>
                <w:sz w:val="20"/>
                <w:szCs w:val="20"/>
              </w:rPr>
              <w:t>6</w:t>
            </w:r>
          </w:p>
        </w:tc>
        <w:tc>
          <w:tcPr>
            <w:tcW w:w="8080" w:type="dxa"/>
            <w:shd w:val="clear" w:color="auto" w:fill="FFFFFF"/>
            <w:vAlign w:val="center"/>
          </w:tcPr>
          <w:p w14:paraId="487C4B77" w14:textId="77777777" w:rsidR="004F67A6" w:rsidRPr="00737247" w:rsidRDefault="00312171" w:rsidP="00737247">
            <w:r w:rsidRPr="00737247">
              <w:rPr>
                <w:b/>
                <w:bCs/>
                <w:sz w:val="18"/>
                <w:szCs w:val="18"/>
              </w:rPr>
              <w:t>Grup Çalışması:</w:t>
            </w:r>
            <w:r w:rsidRPr="00737247">
              <w:rPr>
                <w:sz w:val="18"/>
                <w:szCs w:val="18"/>
              </w:rPr>
              <w:t xml:space="preserve"> Disiplin içi ve çok disiplinli gruplarda etkin biçimde çalışabilme becerisi.</w:t>
            </w:r>
          </w:p>
        </w:tc>
        <w:tc>
          <w:tcPr>
            <w:tcW w:w="992" w:type="dxa"/>
            <w:tcBorders>
              <w:top w:val="single" w:sz="6" w:space="0" w:color="auto"/>
            </w:tcBorders>
            <w:vAlign w:val="center"/>
          </w:tcPr>
          <w:p w14:paraId="6367FA6E" w14:textId="77777777" w:rsidR="004F67A6" w:rsidRPr="00737247" w:rsidRDefault="004F67A6" w:rsidP="00737247">
            <w:pPr>
              <w:jc w:val="center"/>
              <w:rPr>
                <w:sz w:val="20"/>
                <w:szCs w:val="20"/>
              </w:rPr>
            </w:pPr>
          </w:p>
        </w:tc>
      </w:tr>
      <w:tr w:rsidR="00737247" w:rsidRPr="00737247" w14:paraId="438DB33B" w14:textId="77777777" w:rsidTr="00F27721">
        <w:trPr>
          <w:trHeight w:hRule="exact" w:val="631"/>
          <w:jc w:val="center"/>
        </w:trPr>
        <w:tc>
          <w:tcPr>
            <w:tcW w:w="552" w:type="dxa"/>
            <w:shd w:val="clear" w:color="auto" w:fill="FFFFFF"/>
            <w:vAlign w:val="center"/>
          </w:tcPr>
          <w:p w14:paraId="2A0202F8" w14:textId="77777777" w:rsidR="004F67A6" w:rsidRPr="00737247" w:rsidRDefault="00312171" w:rsidP="00737247">
            <w:pPr>
              <w:jc w:val="center"/>
              <w:rPr>
                <w:b/>
                <w:sz w:val="20"/>
                <w:szCs w:val="20"/>
              </w:rPr>
            </w:pPr>
            <w:r w:rsidRPr="00737247">
              <w:rPr>
                <w:b/>
                <w:sz w:val="20"/>
                <w:szCs w:val="20"/>
              </w:rPr>
              <w:t>7</w:t>
            </w:r>
          </w:p>
        </w:tc>
        <w:tc>
          <w:tcPr>
            <w:tcW w:w="8080" w:type="dxa"/>
            <w:shd w:val="clear" w:color="auto" w:fill="FFFFFF"/>
            <w:vAlign w:val="center"/>
          </w:tcPr>
          <w:p w14:paraId="2A38A369" w14:textId="77777777" w:rsidR="004F67A6" w:rsidRPr="00737247" w:rsidRDefault="00312171" w:rsidP="00737247">
            <w:r w:rsidRPr="00737247">
              <w:rPr>
                <w:b/>
                <w:bCs/>
                <w:sz w:val="18"/>
                <w:szCs w:val="18"/>
              </w:rPr>
              <w:t>İletişim Becerisi:</w:t>
            </w:r>
            <w:r w:rsidRPr="00737247">
              <w:rPr>
                <w:sz w:val="18"/>
                <w:szCs w:val="18"/>
              </w:rPr>
              <w:t xml:space="preserve"> Türkçe sözlü ve yazılı etkin iletişim kurma becerisi ve en az bir yabancı dil bilgisi.</w:t>
            </w:r>
          </w:p>
        </w:tc>
        <w:tc>
          <w:tcPr>
            <w:tcW w:w="992" w:type="dxa"/>
            <w:tcBorders>
              <w:top w:val="single" w:sz="6" w:space="0" w:color="auto"/>
            </w:tcBorders>
            <w:vAlign w:val="center"/>
          </w:tcPr>
          <w:p w14:paraId="59E1B947" w14:textId="77777777" w:rsidR="004F67A6" w:rsidRPr="00737247" w:rsidRDefault="004F67A6" w:rsidP="00737247">
            <w:pPr>
              <w:jc w:val="center"/>
              <w:rPr>
                <w:sz w:val="20"/>
                <w:szCs w:val="20"/>
              </w:rPr>
            </w:pPr>
          </w:p>
        </w:tc>
      </w:tr>
      <w:tr w:rsidR="00737247" w:rsidRPr="00737247" w14:paraId="54290DE8" w14:textId="77777777" w:rsidTr="00F27721">
        <w:trPr>
          <w:trHeight w:hRule="exact" w:val="670"/>
          <w:jc w:val="center"/>
        </w:trPr>
        <w:tc>
          <w:tcPr>
            <w:tcW w:w="552" w:type="dxa"/>
            <w:shd w:val="clear" w:color="auto" w:fill="FFFFFF"/>
            <w:vAlign w:val="center"/>
          </w:tcPr>
          <w:p w14:paraId="2E21C17D" w14:textId="77777777" w:rsidR="004F67A6" w:rsidRPr="00737247" w:rsidRDefault="00312171" w:rsidP="00737247">
            <w:pPr>
              <w:jc w:val="center"/>
              <w:rPr>
                <w:b/>
                <w:sz w:val="20"/>
                <w:szCs w:val="20"/>
              </w:rPr>
            </w:pPr>
            <w:r w:rsidRPr="00737247">
              <w:rPr>
                <w:b/>
                <w:sz w:val="20"/>
                <w:szCs w:val="20"/>
              </w:rPr>
              <w:t>8</w:t>
            </w:r>
          </w:p>
        </w:tc>
        <w:tc>
          <w:tcPr>
            <w:tcW w:w="8080" w:type="dxa"/>
            <w:shd w:val="clear" w:color="auto" w:fill="FFFFFF"/>
            <w:vAlign w:val="center"/>
          </w:tcPr>
          <w:p w14:paraId="6008B731" w14:textId="77777777" w:rsidR="004F67A6" w:rsidRPr="00737247" w:rsidRDefault="00312171" w:rsidP="00737247">
            <w:r w:rsidRPr="00737247">
              <w:rPr>
                <w:b/>
                <w:bCs/>
                <w:sz w:val="18"/>
                <w:szCs w:val="18"/>
              </w:rPr>
              <w:t>Yaşam Boyu Öğrenme:</w:t>
            </w:r>
            <w:r w:rsidRPr="00737247">
              <w:rPr>
                <w:sz w:val="18"/>
                <w:szCs w:val="18"/>
              </w:rPr>
              <w:t xml:space="preserve"> 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vAlign w:val="center"/>
          </w:tcPr>
          <w:p w14:paraId="4968CA63" w14:textId="77777777" w:rsidR="004F67A6" w:rsidRPr="00737247" w:rsidRDefault="004F67A6" w:rsidP="00737247">
            <w:pPr>
              <w:jc w:val="center"/>
              <w:rPr>
                <w:sz w:val="20"/>
                <w:szCs w:val="20"/>
              </w:rPr>
            </w:pPr>
          </w:p>
        </w:tc>
      </w:tr>
      <w:tr w:rsidR="00737247" w:rsidRPr="00737247" w14:paraId="7419FAB0" w14:textId="77777777" w:rsidTr="00F27721">
        <w:trPr>
          <w:trHeight w:hRule="exact" w:val="454"/>
          <w:jc w:val="center"/>
        </w:trPr>
        <w:tc>
          <w:tcPr>
            <w:tcW w:w="552" w:type="dxa"/>
            <w:shd w:val="clear" w:color="auto" w:fill="FFFFFF"/>
            <w:vAlign w:val="center"/>
          </w:tcPr>
          <w:p w14:paraId="4607643C" w14:textId="77777777" w:rsidR="004F67A6" w:rsidRPr="00737247" w:rsidRDefault="00312171" w:rsidP="00737247">
            <w:pPr>
              <w:jc w:val="center"/>
              <w:rPr>
                <w:b/>
                <w:sz w:val="20"/>
                <w:szCs w:val="20"/>
              </w:rPr>
            </w:pPr>
            <w:r w:rsidRPr="00737247">
              <w:rPr>
                <w:b/>
                <w:sz w:val="20"/>
                <w:szCs w:val="20"/>
              </w:rPr>
              <w:t>9</w:t>
            </w:r>
          </w:p>
        </w:tc>
        <w:tc>
          <w:tcPr>
            <w:tcW w:w="8080" w:type="dxa"/>
            <w:shd w:val="clear" w:color="auto" w:fill="FFFFFF"/>
            <w:vAlign w:val="center"/>
          </w:tcPr>
          <w:p w14:paraId="249D1B4E" w14:textId="77777777" w:rsidR="004F67A6" w:rsidRPr="00737247" w:rsidRDefault="00312171" w:rsidP="00737247">
            <w:r w:rsidRPr="00737247">
              <w:rPr>
                <w:b/>
                <w:bCs/>
                <w:sz w:val="18"/>
                <w:szCs w:val="18"/>
              </w:rPr>
              <w:t>Etik:</w:t>
            </w:r>
            <w:r w:rsidRPr="00737247">
              <w:rPr>
                <w:sz w:val="18"/>
                <w:szCs w:val="18"/>
              </w:rPr>
              <w:t xml:space="preserve"> Mesleki ve Etik Sorumluluk Bilinci.</w:t>
            </w:r>
          </w:p>
        </w:tc>
        <w:tc>
          <w:tcPr>
            <w:tcW w:w="992" w:type="dxa"/>
            <w:tcBorders>
              <w:top w:val="single" w:sz="6" w:space="0" w:color="auto"/>
              <w:bottom w:val="single" w:sz="6" w:space="0" w:color="auto"/>
            </w:tcBorders>
            <w:vAlign w:val="center"/>
          </w:tcPr>
          <w:p w14:paraId="3A2D3A15" w14:textId="77777777" w:rsidR="004F67A6" w:rsidRPr="00737247" w:rsidRDefault="004F67A6" w:rsidP="00737247">
            <w:pPr>
              <w:jc w:val="center"/>
              <w:rPr>
                <w:sz w:val="20"/>
                <w:szCs w:val="20"/>
              </w:rPr>
            </w:pPr>
          </w:p>
        </w:tc>
      </w:tr>
      <w:tr w:rsidR="00737247" w:rsidRPr="00737247" w14:paraId="32A4197E" w14:textId="77777777" w:rsidTr="00F27721">
        <w:trPr>
          <w:trHeight w:hRule="exact" w:val="772"/>
          <w:jc w:val="center"/>
        </w:trPr>
        <w:tc>
          <w:tcPr>
            <w:tcW w:w="552" w:type="dxa"/>
            <w:shd w:val="clear" w:color="auto" w:fill="FFFFFF"/>
            <w:vAlign w:val="center"/>
          </w:tcPr>
          <w:p w14:paraId="23B32195" w14:textId="77777777" w:rsidR="004F67A6" w:rsidRPr="00737247" w:rsidRDefault="00312171" w:rsidP="00737247">
            <w:pPr>
              <w:jc w:val="center"/>
              <w:rPr>
                <w:b/>
                <w:sz w:val="20"/>
                <w:szCs w:val="20"/>
              </w:rPr>
            </w:pPr>
            <w:r w:rsidRPr="00737247">
              <w:rPr>
                <w:b/>
                <w:sz w:val="20"/>
                <w:szCs w:val="20"/>
              </w:rPr>
              <w:t>10</w:t>
            </w:r>
          </w:p>
        </w:tc>
        <w:tc>
          <w:tcPr>
            <w:tcW w:w="8080" w:type="dxa"/>
            <w:shd w:val="clear" w:color="auto" w:fill="FFFFFF"/>
            <w:vAlign w:val="center"/>
          </w:tcPr>
          <w:p w14:paraId="2A1C1D55" w14:textId="77777777" w:rsidR="004F67A6" w:rsidRPr="00737247" w:rsidRDefault="00312171" w:rsidP="00737247">
            <w:r w:rsidRPr="00737247">
              <w:rPr>
                <w:b/>
                <w:bCs/>
                <w:sz w:val="18"/>
                <w:szCs w:val="18"/>
              </w:rPr>
              <w:t>Girişimcilik ve Proje Yönetimi:</w:t>
            </w:r>
            <w:r w:rsidRPr="00737247">
              <w:rPr>
                <w:sz w:val="18"/>
                <w:szCs w:val="18"/>
              </w:rPr>
              <w:t xml:space="preserve"> 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vAlign w:val="center"/>
          </w:tcPr>
          <w:p w14:paraId="139E154E" w14:textId="77777777" w:rsidR="004F67A6" w:rsidRPr="00737247" w:rsidRDefault="004F67A6" w:rsidP="00737247">
            <w:pPr>
              <w:jc w:val="center"/>
              <w:rPr>
                <w:sz w:val="20"/>
                <w:szCs w:val="20"/>
              </w:rPr>
            </w:pPr>
          </w:p>
        </w:tc>
      </w:tr>
      <w:tr w:rsidR="00737247" w:rsidRPr="00737247" w14:paraId="1D941E5B" w14:textId="77777777" w:rsidTr="00F27721">
        <w:trPr>
          <w:trHeight w:hRule="exact" w:val="827"/>
          <w:jc w:val="center"/>
        </w:trPr>
        <w:tc>
          <w:tcPr>
            <w:tcW w:w="552" w:type="dxa"/>
            <w:shd w:val="clear" w:color="auto" w:fill="FFFFFF"/>
            <w:vAlign w:val="center"/>
          </w:tcPr>
          <w:p w14:paraId="5C72CD8A" w14:textId="77777777" w:rsidR="004F67A6" w:rsidRPr="00737247" w:rsidRDefault="00312171" w:rsidP="00737247">
            <w:pPr>
              <w:jc w:val="center"/>
              <w:rPr>
                <w:b/>
                <w:sz w:val="20"/>
                <w:szCs w:val="20"/>
              </w:rPr>
            </w:pPr>
            <w:r w:rsidRPr="00737247">
              <w:rPr>
                <w:b/>
                <w:sz w:val="20"/>
                <w:szCs w:val="20"/>
              </w:rPr>
              <w:t>11</w:t>
            </w:r>
          </w:p>
        </w:tc>
        <w:tc>
          <w:tcPr>
            <w:tcW w:w="8080" w:type="dxa"/>
            <w:shd w:val="clear" w:color="auto" w:fill="FFFFFF"/>
            <w:vAlign w:val="center"/>
          </w:tcPr>
          <w:p w14:paraId="3B440E03" w14:textId="77777777" w:rsidR="004F67A6" w:rsidRPr="00737247" w:rsidRDefault="00312171" w:rsidP="00737247">
            <w:r w:rsidRPr="00737247">
              <w:rPr>
                <w:b/>
                <w:bCs/>
                <w:sz w:val="18"/>
                <w:szCs w:val="18"/>
              </w:rPr>
              <w:t>Çevre:</w:t>
            </w:r>
            <w:r w:rsidRPr="00737247">
              <w:rPr>
                <w:sz w:val="18"/>
                <w:szCs w:val="18"/>
              </w:rPr>
              <w:t xml:space="preserve"> Mühendislik uygulamalarının evrensel ve toplumsal boyutlarda sağlık, çevre ve güvenlik üzerindeki etkileri ile çağın sorunları hakkında bilgi; mühendislik çözümlerinin hukuksal sonuçları konusunda farkındalık.</w:t>
            </w:r>
          </w:p>
        </w:tc>
        <w:tc>
          <w:tcPr>
            <w:tcW w:w="992" w:type="dxa"/>
            <w:tcBorders>
              <w:top w:val="single" w:sz="6" w:space="0" w:color="auto"/>
              <w:bottom w:val="single" w:sz="6" w:space="0" w:color="auto"/>
            </w:tcBorders>
            <w:vAlign w:val="center"/>
          </w:tcPr>
          <w:p w14:paraId="3CDA4BA0" w14:textId="77777777" w:rsidR="004F67A6" w:rsidRPr="00737247" w:rsidRDefault="004F67A6" w:rsidP="00737247">
            <w:pPr>
              <w:jc w:val="center"/>
              <w:rPr>
                <w:sz w:val="20"/>
                <w:szCs w:val="20"/>
              </w:rPr>
            </w:pPr>
          </w:p>
        </w:tc>
      </w:tr>
      <w:tr w:rsidR="00BF218E" w:rsidRPr="00737247" w14:paraId="4BB90B70" w14:textId="77777777" w:rsidTr="00F27721">
        <w:trPr>
          <w:trHeight w:hRule="exact" w:val="454"/>
          <w:jc w:val="center"/>
        </w:trPr>
        <w:tc>
          <w:tcPr>
            <w:tcW w:w="552" w:type="dxa"/>
            <w:shd w:val="clear" w:color="auto" w:fill="FFFFFF"/>
            <w:vAlign w:val="center"/>
          </w:tcPr>
          <w:p w14:paraId="565D4BBE" w14:textId="77777777" w:rsidR="00312171" w:rsidRPr="00737247" w:rsidRDefault="00312171" w:rsidP="003E058A">
            <w:pPr>
              <w:jc w:val="center"/>
              <w:rPr>
                <w:b/>
                <w:sz w:val="20"/>
                <w:szCs w:val="20"/>
              </w:rPr>
            </w:pPr>
            <w:r w:rsidRPr="00737247">
              <w:rPr>
                <w:b/>
                <w:sz w:val="20"/>
                <w:szCs w:val="20"/>
              </w:rPr>
              <w:t>12</w:t>
            </w:r>
          </w:p>
        </w:tc>
        <w:tc>
          <w:tcPr>
            <w:tcW w:w="8080" w:type="dxa"/>
            <w:shd w:val="clear" w:color="auto" w:fill="FFFFFF"/>
            <w:vAlign w:val="center"/>
          </w:tcPr>
          <w:p w14:paraId="542FAB30" w14:textId="77777777" w:rsidR="00312171" w:rsidRPr="00737247" w:rsidRDefault="00312171" w:rsidP="003E058A">
            <w:pPr>
              <w:jc w:val="both"/>
              <w:rPr>
                <w:b/>
                <w:sz w:val="20"/>
                <w:szCs w:val="20"/>
              </w:rPr>
            </w:pPr>
          </w:p>
        </w:tc>
        <w:tc>
          <w:tcPr>
            <w:tcW w:w="992" w:type="dxa"/>
            <w:tcBorders>
              <w:top w:val="single" w:sz="6" w:space="0" w:color="auto"/>
              <w:bottom w:val="single" w:sz="12" w:space="0" w:color="auto"/>
            </w:tcBorders>
            <w:vAlign w:val="center"/>
          </w:tcPr>
          <w:p w14:paraId="43C7313F" w14:textId="77777777" w:rsidR="00312171" w:rsidRPr="00737247" w:rsidRDefault="00312171" w:rsidP="003E058A">
            <w:pPr>
              <w:jc w:val="center"/>
              <w:rPr>
                <w:sz w:val="20"/>
                <w:szCs w:val="20"/>
              </w:rPr>
            </w:pPr>
          </w:p>
        </w:tc>
      </w:tr>
    </w:tbl>
    <w:p w14:paraId="14F8A174" w14:textId="77777777" w:rsidR="00312171" w:rsidRPr="00737247" w:rsidRDefault="00312171" w:rsidP="00165EC8">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165EC8" w:rsidRPr="00737247" w14:paraId="14BEA0FB" w14:textId="77777777" w:rsidTr="00F27721">
        <w:trPr>
          <w:trHeight w:val="449"/>
        </w:trPr>
        <w:tc>
          <w:tcPr>
            <w:tcW w:w="9624" w:type="dxa"/>
            <w:gridSpan w:val="5"/>
            <w:shd w:val="clear" w:color="auto" w:fill="FFF2CC"/>
            <w:vAlign w:val="center"/>
          </w:tcPr>
          <w:p w14:paraId="2156A9D9" w14:textId="77777777" w:rsidR="00312171" w:rsidRPr="00F27721" w:rsidRDefault="00312171" w:rsidP="00F27721">
            <w:pPr>
              <w:jc w:val="center"/>
              <w:rPr>
                <w:sz w:val="20"/>
                <w:szCs w:val="20"/>
              </w:rPr>
            </w:pPr>
            <w:r w:rsidRPr="00F27721">
              <w:rPr>
                <w:b/>
                <w:sz w:val="20"/>
                <w:szCs w:val="20"/>
              </w:rPr>
              <w:t>DERSİN YÜRÜTÜCÜLERİ</w:t>
            </w:r>
          </w:p>
        </w:tc>
      </w:tr>
      <w:tr w:rsidR="00CA0228" w:rsidRPr="00737247" w14:paraId="4F445C87" w14:textId="77777777" w:rsidTr="00F27721">
        <w:trPr>
          <w:trHeight w:val="567"/>
        </w:trPr>
        <w:tc>
          <w:tcPr>
            <w:tcW w:w="1403" w:type="dxa"/>
            <w:shd w:val="clear" w:color="auto" w:fill="FFF2CC"/>
            <w:vAlign w:val="center"/>
          </w:tcPr>
          <w:p w14:paraId="70328B08" w14:textId="77777777" w:rsidR="00312171" w:rsidRPr="00F27721" w:rsidRDefault="00312171" w:rsidP="00901C7F">
            <w:pPr>
              <w:rPr>
                <w:b/>
                <w:sz w:val="20"/>
                <w:szCs w:val="20"/>
              </w:rPr>
            </w:pPr>
            <w:r w:rsidRPr="00F27721">
              <w:rPr>
                <w:b/>
                <w:sz w:val="20"/>
                <w:szCs w:val="20"/>
              </w:rPr>
              <w:t xml:space="preserve">Yürütücü </w:t>
            </w:r>
          </w:p>
        </w:tc>
        <w:tc>
          <w:tcPr>
            <w:tcW w:w="2055" w:type="dxa"/>
            <w:shd w:val="clear" w:color="auto" w:fill="FFFFFF"/>
            <w:vAlign w:val="center"/>
          </w:tcPr>
          <w:p w14:paraId="5E0CA78B" w14:textId="77777777" w:rsidR="00312171" w:rsidRPr="00F27721" w:rsidRDefault="00312171" w:rsidP="00F27721">
            <w:pPr>
              <w:jc w:val="center"/>
              <w:rPr>
                <w:sz w:val="20"/>
                <w:szCs w:val="20"/>
              </w:rPr>
            </w:pPr>
            <w:r w:rsidRPr="00F27721">
              <w:rPr>
                <w:sz w:val="20"/>
                <w:szCs w:val="20"/>
              </w:rPr>
              <w:t>Dr. Öğr. Üyesi Sinem BOZKURT KESER</w:t>
            </w:r>
          </w:p>
        </w:tc>
        <w:tc>
          <w:tcPr>
            <w:tcW w:w="2055" w:type="dxa"/>
            <w:shd w:val="clear" w:color="auto" w:fill="FFFFFF"/>
            <w:vAlign w:val="center"/>
          </w:tcPr>
          <w:p w14:paraId="26846015" w14:textId="77777777" w:rsidR="00312171" w:rsidRPr="00F27721" w:rsidRDefault="00312171" w:rsidP="00F27721">
            <w:pPr>
              <w:jc w:val="center"/>
              <w:rPr>
                <w:sz w:val="20"/>
                <w:szCs w:val="20"/>
              </w:rPr>
            </w:pPr>
          </w:p>
        </w:tc>
        <w:tc>
          <w:tcPr>
            <w:tcW w:w="2055" w:type="dxa"/>
            <w:shd w:val="clear" w:color="auto" w:fill="FFFFFF"/>
            <w:vAlign w:val="center"/>
          </w:tcPr>
          <w:p w14:paraId="3F66BE46" w14:textId="77777777" w:rsidR="00312171" w:rsidRPr="00F27721" w:rsidRDefault="00312171" w:rsidP="00F27721">
            <w:pPr>
              <w:jc w:val="center"/>
              <w:rPr>
                <w:sz w:val="20"/>
                <w:szCs w:val="20"/>
              </w:rPr>
            </w:pPr>
          </w:p>
        </w:tc>
        <w:tc>
          <w:tcPr>
            <w:tcW w:w="2056" w:type="dxa"/>
            <w:shd w:val="clear" w:color="auto" w:fill="FFFFFF"/>
            <w:vAlign w:val="center"/>
          </w:tcPr>
          <w:p w14:paraId="639E698E" w14:textId="77777777" w:rsidR="00312171" w:rsidRPr="00F27721" w:rsidRDefault="00312171" w:rsidP="00F27721">
            <w:pPr>
              <w:jc w:val="center"/>
              <w:rPr>
                <w:sz w:val="20"/>
                <w:szCs w:val="20"/>
              </w:rPr>
            </w:pPr>
          </w:p>
        </w:tc>
      </w:tr>
      <w:tr w:rsidR="00CA0228" w:rsidRPr="00737247" w14:paraId="2A40E675" w14:textId="77777777" w:rsidTr="00F27721">
        <w:trPr>
          <w:trHeight w:val="794"/>
        </w:trPr>
        <w:tc>
          <w:tcPr>
            <w:tcW w:w="1403" w:type="dxa"/>
            <w:shd w:val="clear" w:color="auto" w:fill="FFF2CC"/>
            <w:vAlign w:val="center"/>
          </w:tcPr>
          <w:p w14:paraId="0C9E8F1F" w14:textId="77777777" w:rsidR="00312171" w:rsidRPr="00F27721" w:rsidRDefault="00312171" w:rsidP="00901C7F">
            <w:pPr>
              <w:rPr>
                <w:b/>
                <w:sz w:val="20"/>
                <w:szCs w:val="20"/>
              </w:rPr>
            </w:pPr>
            <w:r w:rsidRPr="00F27721">
              <w:rPr>
                <w:b/>
                <w:sz w:val="20"/>
                <w:szCs w:val="20"/>
              </w:rPr>
              <w:t>İmza</w:t>
            </w:r>
          </w:p>
        </w:tc>
        <w:tc>
          <w:tcPr>
            <w:tcW w:w="2055" w:type="dxa"/>
            <w:shd w:val="clear" w:color="auto" w:fill="FFFFFF"/>
            <w:vAlign w:val="center"/>
          </w:tcPr>
          <w:p w14:paraId="39E55734" w14:textId="77777777" w:rsidR="00312171" w:rsidRPr="00F27721" w:rsidRDefault="00312171" w:rsidP="00F27721">
            <w:pPr>
              <w:jc w:val="center"/>
              <w:rPr>
                <w:color w:val="FF0000"/>
                <w:sz w:val="20"/>
                <w:szCs w:val="20"/>
              </w:rPr>
            </w:pPr>
          </w:p>
        </w:tc>
        <w:tc>
          <w:tcPr>
            <w:tcW w:w="2055" w:type="dxa"/>
            <w:shd w:val="clear" w:color="auto" w:fill="FFFFFF"/>
            <w:vAlign w:val="center"/>
          </w:tcPr>
          <w:p w14:paraId="2E4F2F8C" w14:textId="77777777" w:rsidR="00312171" w:rsidRPr="00F27721" w:rsidRDefault="00312171" w:rsidP="00F27721">
            <w:pPr>
              <w:jc w:val="center"/>
              <w:rPr>
                <w:color w:val="FF0000"/>
                <w:sz w:val="20"/>
                <w:szCs w:val="20"/>
              </w:rPr>
            </w:pPr>
          </w:p>
        </w:tc>
        <w:tc>
          <w:tcPr>
            <w:tcW w:w="2055" w:type="dxa"/>
            <w:shd w:val="clear" w:color="auto" w:fill="FFFFFF"/>
            <w:vAlign w:val="center"/>
          </w:tcPr>
          <w:p w14:paraId="2EDFD68B" w14:textId="77777777" w:rsidR="00312171" w:rsidRPr="00F27721" w:rsidRDefault="00312171" w:rsidP="00F27721">
            <w:pPr>
              <w:jc w:val="center"/>
              <w:rPr>
                <w:color w:val="FF0000"/>
                <w:sz w:val="20"/>
                <w:szCs w:val="20"/>
              </w:rPr>
            </w:pPr>
          </w:p>
        </w:tc>
        <w:tc>
          <w:tcPr>
            <w:tcW w:w="2056" w:type="dxa"/>
            <w:shd w:val="clear" w:color="auto" w:fill="FFFFFF"/>
            <w:vAlign w:val="center"/>
          </w:tcPr>
          <w:p w14:paraId="5C364D50" w14:textId="77777777" w:rsidR="00312171" w:rsidRPr="00F27721" w:rsidRDefault="00312171" w:rsidP="00F27721">
            <w:pPr>
              <w:jc w:val="center"/>
              <w:rPr>
                <w:color w:val="FF0000"/>
                <w:sz w:val="20"/>
                <w:szCs w:val="20"/>
              </w:rPr>
            </w:pPr>
          </w:p>
        </w:tc>
      </w:tr>
    </w:tbl>
    <w:p w14:paraId="16D5DBAA" w14:textId="77777777" w:rsidR="00312171" w:rsidRPr="00737247" w:rsidRDefault="00312171" w:rsidP="00CA0228">
      <w:pPr>
        <w:jc w:val="right"/>
      </w:pPr>
      <w:r w:rsidRPr="00737247">
        <w:t>18</w:t>
      </w:r>
      <w:r w:rsidRPr="00737247">
        <w:t>/</w:t>
      </w:r>
      <w:r w:rsidRPr="00737247">
        <w:t>0</w:t>
      </w:r>
      <w:r w:rsidRPr="00737247">
        <w:t>7</w:t>
      </w:r>
      <w:r w:rsidRPr="00737247">
        <w:t>/2024</w:t>
      </w:r>
    </w:p>
    <w:p w14:paraId="2558D556" w14:textId="724672D2" w:rsidR="00312171" w:rsidRPr="00582023" w:rsidRDefault="00F27721" w:rsidP="00285FA2">
      <w:pPr>
        <w:spacing w:before="120"/>
        <w:jc w:val="center"/>
        <w:rPr>
          <w:b/>
        </w:rPr>
      </w:pPr>
      <w:r>
        <w:rPr>
          <w:noProof/>
        </w:rPr>
        <w:lastRenderedPageBreak/>
        <w:pict w14:anchorId="7A566728">
          <v:shape id="_x0000_s1109" type="#_x0000_t75" alt="https://ogu.edu.tr/files/duyuru/9ff77656-8e6a-4c44-98b9-5f236a699de2/ESOG%C3%9C_yeni%20logo.jpg" style="position:absolute;left:0;text-align:left;margin-left:.3pt;margin-top:-11.5pt;width:56.65pt;height:56.65pt;z-index:57;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Pr>
          <w:noProof/>
        </w:rPr>
        <w:pict w14:anchorId="59EE5E3E">
          <v:shape id="_x0000_s1108" type="#_x0000_t75" alt="https://ogu.edu.tr/files/duyuru/9ff77656-8e6a-4c44-98b9-5f236a699de2/ESOG%C3%9C_yeni%20logo.jpg" style="position:absolute;left:0;text-align:left;margin-left:425.55pt;margin-top:-11.5pt;width:56.65pt;height:56.65pt;z-index:117;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sidR="00312171" w:rsidRPr="00582023">
        <w:rPr>
          <w:b/>
        </w:rPr>
        <w:t xml:space="preserve">ESOGÜ </w:t>
      </w:r>
      <w:r w:rsidR="00312171" w:rsidRPr="00582023">
        <w:rPr>
          <w:b/>
        </w:rPr>
        <w:t xml:space="preserve">BİLGİSAYAR MÜHENDİSLİĞİ </w:t>
      </w:r>
      <w:r w:rsidR="00312171" w:rsidRPr="00582023">
        <w:rPr>
          <w:b/>
        </w:rPr>
        <w:t>BÖLÜMÜ</w:t>
      </w:r>
    </w:p>
    <w:p w14:paraId="5BFD1025" w14:textId="77777777" w:rsidR="00312171" w:rsidRPr="00582023" w:rsidRDefault="00312171" w:rsidP="008E66D8">
      <w:pPr>
        <w:jc w:val="center"/>
        <w:rPr>
          <w:b/>
        </w:rPr>
      </w:pPr>
    </w:p>
    <w:p w14:paraId="1661355C" w14:textId="77777777" w:rsidR="00312171" w:rsidRDefault="00312171" w:rsidP="008E66D8">
      <w:pPr>
        <w:jc w:val="center"/>
        <w:rPr>
          <w:b/>
        </w:rPr>
      </w:pPr>
      <w:r w:rsidRPr="00582023">
        <w:rPr>
          <w:b/>
        </w:rPr>
        <w:t>DERS BİLGİ FORMU</w:t>
      </w:r>
    </w:p>
    <w:p w14:paraId="2A48BCB3" w14:textId="77777777" w:rsidR="00312171" w:rsidRPr="00582023" w:rsidRDefault="00312171" w:rsidP="008E66D8">
      <w:pPr>
        <w:jc w:val="center"/>
        <w:rPr>
          <w:b/>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DD0461" w:rsidRPr="00582023" w14:paraId="15C19DDA" w14:textId="77777777" w:rsidTr="00F27721">
        <w:trPr>
          <w:trHeight w:val="312"/>
        </w:trPr>
        <w:tc>
          <w:tcPr>
            <w:tcW w:w="6506" w:type="dxa"/>
            <w:shd w:val="clear" w:color="auto" w:fill="FFF2CC"/>
            <w:vAlign w:val="center"/>
          </w:tcPr>
          <w:p w14:paraId="437BF44C" w14:textId="77777777" w:rsidR="00312171" w:rsidRPr="00F27721" w:rsidRDefault="00312171" w:rsidP="00F27721">
            <w:pPr>
              <w:jc w:val="center"/>
              <w:rPr>
                <w:b/>
                <w:sz w:val="20"/>
                <w:szCs w:val="20"/>
              </w:rPr>
            </w:pPr>
            <w:r w:rsidRPr="00F27721">
              <w:rPr>
                <w:b/>
                <w:sz w:val="20"/>
                <w:szCs w:val="20"/>
              </w:rPr>
              <w:t>Dersin Adı</w:t>
            </w:r>
          </w:p>
        </w:tc>
        <w:tc>
          <w:tcPr>
            <w:tcW w:w="3118" w:type="dxa"/>
            <w:shd w:val="clear" w:color="auto" w:fill="FFF2CC"/>
            <w:vAlign w:val="center"/>
          </w:tcPr>
          <w:p w14:paraId="0557D637" w14:textId="77777777" w:rsidR="00312171" w:rsidRPr="00F27721" w:rsidRDefault="00312171" w:rsidP="00F27721">
            <w:pPr>
              <w:jc w:val="center"/>
              <w:rPr>
                <w:b/>
                <w:sz w:val="20"/>
                <w:szCs w:val="20"/>
              </w:rPr>
            </w:pPr>
            <w:r w:rsidRPr="00F27721">
              <w:rPr>
                <w:b/>
                <w:sz w:val="20"/>
                <w:szCs w:val="20"/>
              </w:rPr>
              <w:t>Dersin Kodu</w:t>
            </w:r>
          </w:p>
        </w:tc>
      </w:tr>
      <w:tr w:rsidR="00E15FB4" w:rsidRPr="00582023" w14:paraId="266A713D" w14:textId="77777777" w:rsidTr="00F27721">
        <w:trPr>
          <w:trHeight w:val="397"/>
        </w:trPr>
        <w:tc>
          <w:tcPr>
            <w:tcW w:w="6506" w:type="dxa"/>
            <w:vAlign w:val="center"/>
          </w:tcPr>
          <w:p w14:paraId="3FD16B91" w14:textId="77777777" w:rsidR="004F67A6" w:rsidRPr="00F27721" w:rsidRDefault="00312171" w:rsidP="00F27721">
            <w:pPr>
              <w:jc w:val="center"/>
              <w:rPr>
                <w:sz w:val="20"/>
                <w:szCs w:val="20"/>
              </w:rPr>
            </w:pPr>
            <w:r w:rsidRPr="00F27721">
              <w:rPr>
                <w:noProof/>
                <w:sz w:val="18"/>
                <w:szCs w:val="18"/>
              </w:rPr>
              <w:t>OBJECT ORIENTED PROGRAMMING II</w:t>
            </w:r>
          </w:p>
        </w:tc>
        <w:tc>
          <w:tcPr>
            <w:tcW w:w="3118" w:type="dxa"/>
            <w:vAlign w:val="center"/>
          </w:tcPr>
          <w:p w14:paraId="60187C6E" w14:textId="77777777" w:rsidR="004F67A6" w:rsidRPr="00F27721" w:rsidRDefault="00312171" w:rsidP="00F27721">
            <w:pPr>
              <w:jc w:val="center"/>
              <w:rPr>
                <w:sz w:val="20"/>
                <w:szCs w:val="20"/>
              </w:rPr>
            </w:pPr>
            <w:r w:rsidRPr="00F27721">
              <w:rPr>
                <w:sz w:val="20"/>
                <w:szCs w:val="20"/>
              </w:rPr>
              <w:t>152114023</w:t>
            </w:r>
          </w:p>
        </w:tc>
      </w:tr>
    </w:tbl>
    <w:p w14:paraId="5C86EC80" w14:textId="77777777" w:rsidR="00312171" w:rsidRPr="00582023"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3827"/>
      </w:tblGrid>
      <w:tr w:rsidR="00067CC0" w:rsidRPr="00582023" w14:paraId="564AE284" w14:textId="77777777" w:rsidTr="00F27721">
        <w:trPr>
          <w:trHeight w:val="312"/>
        </w:trPr>
        <w:tc>
          <w:tcPr>
            <w:tcW w:w="1928" w:type="dxa"/>
            <w:vMerge w:val="restart"/>
            <w:shd w:val="clear" w:color="auto" w:fill="FFF2CC"/>
            <w:vAlign w:val="center"/>
          </w:tcPr>
          <w:p w14:paraId="3F2BE54F" w14:textId="77777777" w:rsidR="00312171" w:rsidRPr="00F27721" w:rsidRDefault="00312171" w:rsidP="00F27721">
            <w:pPr>
              <w:jc w:val="center"/>
              <w:rPr>
                <w:b/>
                <w:sz w:val="20"/>
                <w:szCs w:val="20"/>
              </w:rPr>
            </w:pPr>
            <w:r w:rsidRPr="00F27721">
              <w:rPr>
                <w:b/>
                <w:sz w:val="20"/>
                <w:szCs w:val="20"/>
              </w:rPr>
              <w:t>Yarıyıl</w:t>
            </w:r>
          </w:p>
        </w:tc>
        <w:tc>
          <w:tcPr>
            <w:tcW w:w="3869" w:type="dxa"/>
            <w:gridSpan w:val="2"/>
            <w:shd w:val="clear" w:color="auto" w:fill="FFF2CC"/>
            <w:vAlign w:val="center"/>
          </w:tcPr>
          <w:p w14:paraId="1208D661" w14:textId="77777777" w:rsidR="00312171" w:rsidRPr="00F27721" w:rsidRDefault="00312171" w:rsidP="00F27721">
            <w:pPr>
              <w:jc w:val="center"/>
              <w:rPr>
                <w:b/>
                <w:sz w:val="20"/>
                <w:szCs w:val="20"/>
              </w:rPr>
            </w:pPr>
            <w:r w:rsidRPr="00F27721">
              <w:rPr>
                <w:b/>
                <w:sz w:val="20"/>
                <w:szCs w:val="20"/>
              </w:rPr>
              <w:t>Haftalık Ders Saati</w:t>
            </w:r>
          </w:p>
        </w:tc>
        <w:tc>
          <w:tcPr>
            <w:tcW w:w="3827" w:type="dxa"/>
            <w:vMerge w:val="restart"/>
            <w:shd w:val="clear" w:color="auto" w:fill="FFF2CC"/>
            <w:vAlign w:val="center"/>
          </w:tcPr>
          <w:p w14:paraId="7814F012" w14:textId="77777777" w:rsidR="00312171" w:rsidRPr="00F27721" w:rsidRDefault="00312171" w:rsidP="00F27721">
            <w:pPr>
              <w:jc w:val="center"/>
              <w:rPr>
                <w:b/>
                <w:sz w:val="20"/>
                <w:szCs w:val="20"/>
              </w:rPr>
            </w:pPr>
            <w:r w:rsidRPr="00F27721">
              <w:rPr>
                <w:b/>
                <w:sz w:val="20"/>
                <w:szCs w:val="20"/>
              </w:rPr>
              <w:t>AKTS</w:t>
            </w:r>
          </w:p>
        </w:tc>
      </w:tr>
      <w:tr w:rsidR="00067CC0" w:rsidRPr="00582023" w14:paraId="41277E0E" w14:textId="77777777" w:rsidTr="00F27721">
        <w:trPr>
          <w:trHeight w:val="312"/>
        </w:trPr>
        <w:tc>
          <w:tcPr>
            <w:tcW w:w="1928" w:type="dxa"/>
            <w:vMerge/>
            <w:shd w:val="clear" w:color="auto" w:fill="FFF2CC"/>
            <w:vAlign w:val="center"/>
          </w:tcPr>
          <w:p w14:paraId="11E0C516" w14:textId="77777777" w:rsidR="00312171" w:rsidRPr="00F27721" w:rsidRDefault="00312171" w:rsidP="00F27721">
            <w:pPr>
              <w:jc w:val="center"/>
              <w:rPr>
                <w:b/>
                <w:sz w:val="20"/>
                <w:szCs w:val="20"/>
              </w:rPr>
            </w:pPr>
          </w:p>
        </w:tc>
        <w:tc>
          <w:tcPr>
            <w:tcW w:w="1885" w:type="dxa"/>
            <w:shd w:val="clear" w:color="auto" w:fill="FFF2CC"/>
            <w:vAlign w:val="center"/>
          </w:tcPr>
          <w:p w14:paraId="76F59C61" w14:textId="77777777" w:rsidR="00312171" w:rsidRPr="00F27721" w:rsidRDefault="00312171" w:rsidP="00F27721">
            <w:pPr>
              <w:jc w:val="center"/>
              <w:rPr>
                <w:b/>
                <w:sz w:val="20"/>
                <w:szCs w:val="20"/>
              </w:rPr>
            </w:pPr>
            <w:r w:rsidRPr="00F27721">
              <w:rPr>
                <w:b/>
                <w:sz w:val="20"/>
                <w:szCs w:val="20"/>
              </w:rPr>
              <w:t>Teorik</w:t>
            </w:r>
          </w:p>
        </w:tc>
        <w:tc>
          <w:tcPr>
            <w:tcW w:w="1984" w:type="dxa"/>
            <w:shd w:val="clear" w:color="auto" w:fill="FFF2CC"/>
            <w:vAlign w:val="center"/>
          </w:tcPr>
          <w:p w14:paraId="477D28B4" w14:textId="77777777" w:rsidR="00312171" w:rsidRPr="00F27721" w:rsidRDefault="00312171" w:rsidP="00F27721">
            <w:pPr>
              <w:jc w:val="center"/>
              <w:rPr>
                <w:b/>
                <w:sz w:val="20"/>
                <w:szCs w:val="20"/>
              </w:rPr>
            </w:pPr>
            <w:r w:rsidRPr="00F27721">
              <w:rPr>
                <w:b/>
                <w:sz w:val="20"/>
                <w:szCs w:val="20"/>
              </w:rPr>
              <w:t>Uygulama</w:t>
            </w:r>
          </w:p>
        </w:tc>
        <w:tc>
          <w:tcPr>
            <w:tcW w:w="3827" w:type="dxa"/>
            <w:vMerge/>
            <w:shd w:val="clear" w:color="auto" w:fill="FFF2CC"/>
            <w:vAlign w:val="center"/>
          </w:tcPr>
          <w:p w14:paraId="278F57C9" w14:textId="77777777" w:rsidR="00312171" w:rsidRPr="00F27721" w:rsidRDefault="00312171" w:rsidP="00F27721">
            <w:pPr>
              <w:jc w:val="center"/>
              <w:rPr>
                <w:b/>
                <w:sz w:val="20"/>
                <w:szCs w:val="20"/>
              </w:rPr>
            </w:pPr>
          </w:p>
        </w:tc>
      </w:tr>
      <w:tr w:rsidR="00067CC0" w:rsidRPr="00582023" w14:paraId="4EE239D9" w14:textId="77777777" w:rsidTr="00F27721">
        <w:trPr>
          <w:trHeight w:val="397"/>
        </w:trPr>
        <w:tc>
          <w:tcPr>
            <w:tcW w:w="1928" w:type="dxa"/>
            <w:vAlign w:val="center"/>
          </w:tcPr>
          <w:p w14:paraId="231BB63B" w14:textId="77777777" w:rsidR="00312171" w:rsidRPr="00F27721" w:rsidRDefault="00312171" w:rsidP="00F27721">
            <w:pPr>
              <w:jc w:val="center"/>
              <w:rPr>
                <w:sz w:val="20"/>
                <w:szCs w:val="20"/>
              </w:rPr>
            </w:pPr>
            <w:r w:rsidRPr="00F27721">
              <w:rPr>
                <w:sz w:val="20"/>
                <w:szCs w:val="20"/>
              </w:rPr>
              <w:t>4</w:t>
            </w:r>
          </w:p>
        </w:tc>
        <w:tc>
          <w:tcPr>
            <w:tcW w:w="1885" w:type="dxa"/>
            <w:vAlign w:val="center"/>
          </w:tcPr>
          <w:p w14:paraId="792AB26C" w14:textId="77777777" w:rsidR="00312171" w:rsidRPr="00F27721" w:rsidRDefault="00312171" w:rsidP="00F27721">
            <w:pPr>
              <w:jc w:val="center"/>
              <w:rPr>
                <w:sz w:val="20"/>
                <w:szCs w:val="20"/>
              </w:rPr>
            </w:pPr>
            <w:r w:rsidRPr="00F27721">
              <w:rPr>
                <w:sz w:val="20"/>
                <w:szCs w:val="20"/>
              </w:rPr>
              <w:t>3</w:t>
            </w:r>
          </w:p>
        </w:tc>
        <w:tc>
          <w:tcPr>
            <w:tcW w:w="1984" w:type="dxa"/>
            <w:vAlign w:val="center"/>
          </w:tcPr>
          <w:p w14:paraId="760BD3E4" w14:textId="77777777" w:rsidR="00312171" w:rsidRPr="00F27721" w:rsidRDefault="00312171" w:rsidP="00F27721">
            <w:pPr>
              <w:jc w:val="center"/>
              <w:rPr>
                <w:sz w:val="20"/>
                <w:szCs w:val="20"/>
              </w:rPr>
            </w:pPr>
            <w:r w:rsidRPr="00F27721">
              <w:rPr>
                <w:sz w:val="20"/>
                <w:szCs w:val="20"/>
              </w:rPr>
              <w:t>0</w:t>
            </w:r>
          </w:p>
        </w:tc>
        <w:tc>
          <w:tcPr>
            <w:tcW w:w="3827" w:type="dxa"/>
            <w:vAlign w:val="center"/>
          </w:tcPr>
          <w:p w14:paraId="3ECCB901" w14:textId="77777777" w:rsidR="00312171" w:rsidRPr="00F27721" w:rsidRDefault="00312171" w:rsidP="00F27721">
            <w:pPr>
              <w:jc w:val="center"/>
              <w:rPr>
                <w:sz w:val="20"/>
                <w:szCs w:val="20"/>
              </w:rPr>
            </w:pPr>
            <w:r w:rsidRPr="00F27721">
              <w:rPr>
                <w:sz w:val="20"/>
                <w:szCs w:val="20"/>
              </w:rPr>
              <w:t>6</w:t>
            </w:r>
          </w:p>
        </w:tc>
      </w:tr>
    </w:tbl>
    <w:p w14:paraId="57D2158B" w14:textId="77777777" w:rsidR="00312171" w:rsidRPr="00582023" w:rsidRDefault="00312171" w:rsidP="00924B72">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DD0461" w:rsidRPr="00582023" w14:paraId="30805230" w14:textId="77777777" w:rsidTr="00F27721">
        <w:trPr>
          <w:trHeight w:val="312"/>
        </w:trPr>
        <w:tc>
          <w:tcPr>
            <w:tcW w:w="9624" w:type="dxa"/>
            <w:gridSpan w:val="5"/>
            <w:shd w:val="clear" w:color="auto" w:fill="FFF2CC"/>
            <w:vAlign w:val="center"/>
          </w:tcPr>
          <w:p w14:paraId="31915BED" w14:textId="77777777" w:rsidR="00312171" w:rsidRPr="00F27721" w:rsidRDefault="00312171" w:rsidP="00F27721">
            <w:pPr>
              <w:jc w:val="center"/>
              <w:rPr>
                <w:b/>
                <w:sz w:val="20"/>
                <w:szCs w:val="20"/>
              </w:rPr>
            </w:pPr>
            <w:r w:rsidRPr="00F27721">
              <w:rPr>
                <w:b/>
                <w:sz w:val="20"/>
                <w:szCs w:val="20"/>
              </w:rPr>
              <w:t>Dersin Kategorisi (</w:t>
            </w:r>
            <w:r w:rsidRPr="00F27721">
              <w:rPr>
                <w:b/>
                <w:sz w:val="20"/>
                <w:szCs w:val="20"/>
              </w:rPr>
              <w:t>kredi dağılımı</w:t>
            </w:r>
            <w:r w:rsidRPr="00F27721">
              <w:rPr>
                <w:b/>
                <w:sz w:val="20"/>
                <w:szCs w:val="20"/>
              </w:rPr>
              <w:t>)</w:t>
            </w:r>
          </w:p>
        </w:tc>
      </w:tr>
      <w:tr w:rsidR="0075594A" w:rsidRPr="00582023" w14:paraId="75A0B48A" w14:textId="77777777" w:rsidTr="00F27721">
        <w:tc>
          <w:tcPr>
            <w:tcW w:w="1924" w:type="dxa"/>
            <w:shd w:val="clear" w:color="auto" w:fill="FFF2CC"/>
            <w:vAlign w:val="center"/>
          </w:tcPr>
          <w:p w14:paraId="45DDD307" w14:textId="77777777" w:rsidR="00312171" w:rsidRPr="00F27721" w:rsidRDefault="00312171" w:rsidP="00F27721">
            <w:pPr>
              <w:jc w:val="center"/>
              <w:rPr>
                <w:b/>
                <w:sz w:val="20"/>
                <w:szCs w:val="20"/>
              </w:rPr>
            </w:pPr>
            <w:r w:rsidRPr="00F27721">
              <w:rPr>
                <w:b/>
                <w:sz w:val="20"/>
                <w:szCs w:val="20"/>
              </w:rPr>
              <w:t>Matematik ve Temel Bilimler</w:t>
            </w:r>
          </w:p>
        </w:tc>
        <w:tc>
          <w:tcPr>
            <w:tcW w:w="1925" w:type="dxa"/>
            <w:shd w:val="clear" w:color="auto" w:fill="FFF2CC"/>
            <w:vAlign w:val="center"/>
          </w:tcPr>
          <w:p w14:paraId="69F59A58" w14:textId="77777777" w:rsidR="00312171" w:rsidRPr="00F27721" w:rsidRDefault="00312171" w:rsidP="00F27721">
            <w:pPr>
              <w:jc w:val="center"/>
              <w:rPr>
                <w:b/>
                <w:sz w:val="20"/>
                <w:szCs w:val="20"/>
              </w:rPr>
            </w:pPr>
            <w:r w:rsidRPr="00F27721">
              <w:rPr>
                <w:b/>
                <w:sz w:val="20"/>
                <w:szCs w:val="20"/>
              </w:rPr>
              <w:t>Mühendislik Bilimleri</w:t>
            </w:r>
          </w:p>
        </w:tc>
        <w:tc>
          <w:tcPr>
            <w:tcW w:w="1925" w:type="dxa"/>
            <w:shd w:val="clear" w:color="auto" w:fill="FFF2CC"/>
            <w:vAlign w:val="center"/>
          </w:tcPr>
          <w:p w14:paraId="0E2F03E7" w14:textId="77777777" w:rsidR="00312171" w:rsidRPr="00F27721" w:rsidRDefault="00312171" w:rsidP="00F27721">
            <w:pPr>
              <w:jc w:val="center"/>
              <w:rPr>
                <w:b/>
                <w:sz w:val="20"/>
                <w:szCs w:val="20"/>
              </w:rPr>
            </w:pPr>
            <w:r w:rsidRPr="00F27721">
              <w:rPr>
                <w:b/>
                <w:sz w:val="20"/>
                <w:szCs w:val="20"/>
              </w:rPr>
              <w:t>Tasarım</w:t>
            </w:r>
          </w:p>
        </w:tc>
        <w:tc>
          <w:tcPr>
            <w:tcW w:w="1866" w:type="dxa"/>
            <w:shd w:val="clear" w:color="auto" w:fill="FFF2CC"/>
            <w:vAlign w:val="center"/>
          </w:tcPr>
          <w:p w14:paraId="3CB577E8" w14:textId="77777777" w:rsidR="00312171" w:rsidRPr="00F27721" w:rsidRDefault="00312171" w:rsidP="00F27721">
            <w:pPr>
              <w:jc w:val="center"/>
              <w:rPr>
                <w:b/>
                <w:sz w:val="20"/>
                <w:szCs w:val="20"/>
              </w:rPr>
            </w:pPr>
            <w:r w:rsidRPr="00F27721">
              <w:rPr>
                <w:b/>
                <w:sz w:val="20"/>
                <w:szCs w:val="20"/>
              </w:rPr>
              <w:t>Genel Eğitim</w:t>
            </w:r>
          </w:p>
        </w:tc>
        <w:tc>
          <w:tcPr>
            <w:tcW w:w="1984" w:type="dxa"/>
            <w:shd w:val="clear" w:color="auto" w:fill="FFF2CC"/>
            <w:vAlign w:val="center"/>
          </w:tcPr>
          <w:p w14:paraId="18C5C198" w14:textId="77777777" w:rsidR="00312171" w:rsidRPr="00F27721" w:rsidRDefault="00312171" w:rsidP="00F27721">
            <w:pPr>
              <w:jc w:val="center"/>
              <w:rPr>
                <w:b/>
                <w:sz w:val="20"/>
                <w:szCs w:val="20"/>
              </w:rPr>
            </w:pPr>
            <w:r w:rsidRPr="00F27721">
              <w:rPr>
                <w:b/>
                <w:sz w:val="20"/>
                <w:szCs w:val="20"/>
              </w:rPr>
              <w:t>Sosyal Bilimler</w:t>
            </w:r>
          </w:p>
        </w:tc>
      </w:tr>
      <w:tr w:rsidR="00EB5006" w:rsidRPr="00582023" w14:paraId="6C152B55" w14:textId="77777777" w:rsidTr="00F27721">
        <w:trPr>
          <w:trHeight w:val="397"/>
        </w:trPr>
        <w:tc>
          <w:tcPr>
            <w:tcW w:w="1924" w:type="dxa"/>
            <w:vAlign w:val="center"/>
          </w:tcPr>
          <w:p w14:paraId="313B078C" w14:textId="77777777" w:rsidR="004F67A6" w:rsidRPr="00F27721" w:rsidRDefault="004F67A6" w:rsidP="00F27721">
            <w:pPr>
              <w:jc w:val="center"/>
              <w:rPr>
                <w:sz w:val="20"/>
                <w:szCs w:val="20"/>
              </w:rPr>
            </w:pPr>
          </w:p>
        </w:tc>
        <w:tc>
          <w:tcPr>
            <w:tcW w:w="1925" w:type="dxa"/>
            <w:vAlign w:val="center"/>
          </w:tcPr>
          <w:p w14:paraId="409D519D" w14:textId="77777777" w:rsidR="004F67A6" w:rsidRPr="00F27721" w:rsidRDefault="00312171" w:rsidP="00F27721">
            <w:pPr>
              <w:jc w:val="center"/>
              <w:rPr>
                <w:color w:val="FF0000"/>
                <w:sz w:val="20"/>
                <w:szCs w:val="20"/>
              </w:rPr>
            </w:pPr>
            <w:r w:rsidRPr="00F27721">
              <w:rPr>
                <w:sz w:val="20"/>
                <w:szCs w:val="20"/>
                <w:lang w:val="en-US"/>
              </w:rPr>
              <w:t>4</w:t>
            </w:r>
          </w:p>
        </w:tc>
        <w:tc>
          <w:tcPr>
            <w:tcW w:w="1925" w:type="dxa"/>
            <w:vAlign w:val="center"/>
          </w:tcPr>
          <w:p w14:paraId="6E50C003" w14:textId="77777777" w:rsidR="004F67A6" w:rsidRPr="00F27721" w:rsidRDefault="00312171" w:rsidP="00F27721">
            <w:pPr>
              <w:jc w:val="center"/>
              <w:rPr>
                <w:sz w:val="20"/>
                <w:szCs w:val="20"/>
              </w:rPr>
            </w:pPr>
            <w:r w:rsidRPr="00F27721">
              <w:rPr>
                <w:sz w:val="20"/>
                <w:szCs w:val="20"/>
                <w:lang w:val="en-US"/>
              </w:rPr>
              <w:t>2</w:t>
            </w:r>
          </w:p>
        </w:tc>
        <w:tc>
          <w:tcPr>
            <w:tcW w:w="1866" w:type="dxa"/>
            <w:vAlign w:val="center"/>
          </w:tcPr>
          <w:p w14:paraId="2AE313F9" w14:textId="77777777" w:rsidR="004F67A6" w:rsidRPr="00F27721" w:rsidRDefault="004F67A6" w:rsidP="00F27721">
            <w:pPr>
              <w:jc w:val="center"/>
              <w:rPr>
                <w:sz w:val="20"/>
                <w:szCs w:val="20"/>
              </w:rPr>
            </w:pPr>
          </w:p>
        </w:tc>
        <w:tc>
          <w:tcPr>
            <w:tcW w:w="1984" w:type="dxa"/>
            <w:vAlign w:val="center"/>
          </w:tcPr>
          <w:p w14:paraId="64820C0D" w14:textId="77777777" w:rsidR="004F67A6" w:rsidRPr="00F27721" w:rsidRDefault="004F67A6" w:rsidP="00F27721">
            <w:pPr>
              <w:jc w:val="center"/>
              <w:rPr>
                <w:sz w:val="20"/>
                <w:szCs w:val="20"/>
              </w:rPr>
            </w:pPr>
          </w:p>
        </w:tc>
      </w:tr>
    </w:tbl>
    <w:p w14:paraId="032C4934" w14:textId="77777777" w:rsidR="00312171" w:rsidRPr="00582023"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3E403F" w:rsidRPr="00582023" w14:paraId="1622B65C" w14:textId="77777777" w:rsidTr="00F27721">
        <w:trPr>
          <w:trHeight w:val="312"/>
        </w:trPr>
        <w:tc>
          <w:tcPr>
            <w:tcW w:w="3208" w:type="dxa"/>
            <w:shd w:val="clear" w:color="auto" w:fill="FFF2CC"/>
            <w:vAlign w:val="center"/>
          </w:tcPr>
          <w:p w14:paraId="550103F7" w14:textId="77777777" w:rsidR="00312171" w:rsidRPr="00F27721" w:rsidRDefault="00312171" w:rsidP="00F27721">
            <w:pPr>
              <w:jc w:val="center"/>
              <w:rPr>
                <w:b/>
                <w:sz w:val="20"/>
                <w:szCs w:val="20"/>
              </w:rPr>
            </w:pPr>
            <w:r w:rsidRPr="00F27721">
              <w:rPr>
                <w:b/>
                <w:sz w:val="20"/>
                <w:szCs w:val="20"/>
              </w:rPr>
              <w:t>Dersin Dili</w:t>
            </w:r>
          </w:p>
        </w:tc>
        <w:tc>
          <w:tcPr>
            <w:tcW w:w="3208" w:type="dxa"/>
            <w:shd w:val="clear" w:color="auto" w:fill="FFF2CC"/>
            <w:vAlign w:val="center"/>
          </w:tcPr>
          <w:p w14:paraId="2301FDCA"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Seviyesi</w:t>
            </w:r>
          </w:p>
        </w:tc>
        <w:tc>
          <w:tcPr>
            <w:tcW w:w="3208" w:type="dxa"/>
            <w:shd w:val="clear" w:color="auto" w:fill="FFF2CC"/>
            <w:vAlign w:val="center"/>
          </w:tcPr>
          <w:p w14:paraId="1E71FDCF"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Türü</w:t>
            </w:r>
          </w:p>
        </w:tc>
      </w:tr>
      <w:tr w:rsidR="003E403F" w:rsidRPr="00582023" w14:paraId="0B2F19C8" w14:textId="77777777" w:rsidTr="00F27721">
        <w:trPr>
          <w:trHeight w:val="397"/>
        </w:trPr>
        <w:tc>
          <w:tcPr>
            <w:tcW w:w="3208" w:type="dxa"/>
            <w:vAlign w:val="center"/>
          </w:tcPr>
          <w:p w14:paraId="4CBA97D3" w14:textId="77BB3AE6" w:rsidR="00312171" w:rsidRPr="00F27721" w:rsidRDefault="00312171" w:rsidP="00F27721">
            <w:pPr>
              <w:jc w:val="center"/>
              <w:rPr>
                <w:sz w:val="20"/>
                <w:szCs w:val="20"/>
              </w:rPr>
            </w:pPr>
            <w:r w:rsidRPr="00F27721">
              <w:rPr>
                <w:sz w:val="20"/>
                <w:szCs w:val="20"/>
              </w:rPr>
              <w:t>İngilizce</w:t>
            </w:r>
          </w:p>
        </w:tc>
        <w:tc>
          <w:tcPr>
            <w:tcW w:w="3208" w:type="dxa"/>
            <w:vAlign w:val="center"/>
          </w:tcPr>
          <w:p w14:paraId="2D5F6088" w14:textId="10735BE6" w:rsidR="00312171" w:rsidRPr="00F27721" w:rsidRDefault="00312171" w:rsidP="00F27721">
            <w:pPr>
              <w:jc w:val="center"/>
              <w:rPr>
                <w:sz w:val="20"/>
                <w:szCs w:val="20"/>
              </w:rPr>
            </w:pPr>
            <w:r w:rsidRPr="00F27721">
              <w:rPr>
                <w:sz w:val="20"/>
                <w:szCs w:val="20"/>
              </w:rPr>
              <w:t>Lisans</w:t>
            </w:r>
          </w:p>
        </w:tc>
        <w:tc>
          <w:tcPr>
            <w:tcW w:w="3208" w:type="dxa"/>
            <w:vAlign w:val="center"/>
          </w:tcPr>
          <w:p w14:paraId="3F0703F1" w14:textId="715BDE64" w:rsidR="00312171" w:rsidRPr="00F27721" w:rsidRDefault="00312171" w:rsidP="00F27721">
            <w:pPr>
              <w:jc w:val="center"/>
              <w:rPr>
                <w:sz w:val="20"/>
                <w:szCs w:val="20"/>
              </w:rPr>
            </w:pPr>
            <w:r w:rsidRPr="00F27721">
              <w:rPr>
                <w:sz w:val="20"/>
                <w:szCs w:val="20"/>
              </w:rPr>
              <w:t>Zorunlu</w:t>
            </w:r>
          </w:p>
        </w:tc>
      </w:tr>
    </w:tbl>
    <w:p w14:paraId="28FCD058" w14:textId="77777777" w:rsidR="00312171" w:rsidRPr="00582023" w:rsidRDefault="00312171" w:rsidP="00924B72">
      <w:pPr>
        <w:rPr>
          <w:sz w:val="10"/>
          <w:szCs w:val="10"/>
        </w:rPr>
      </w:pPr>
    </w:p>
    <w:p w14:paraId="05D18CC6" w14:textId="77777777" w:rsidR="00312171" w:rsidRPr="00582023" w:rsidRDefault="00312171" w:rsidP="008516E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582023" w14:paraId="6F2D715C" w14:textId="77777777" w:rsidTr="00F27721">
        <w:trPr>
          <w:trHeight w:val="421"/>
        </w:trPr>
        <w:tc>
          <w:tcPr>
            <w:tcW w:w="2112" w:type="dxa"/>
            <w:shd w:val="clear" w:color="auto" w:fill="FFF2CC"/>
            <w:vAlign w:val="center"/>
          </w:tcPr>
          <w:p w14:paraId="5312425F" w14:textId="77777777" w:rsidR="00312171" w:rsidRPr="00F27721" w:rsidRDefault="00312171" w:rsidP="008516E9">
            <w:pPr>
              <w:rPr>
                <w:b/>
                <w:sz w:val="20"/>
                <w:szCs w:val="20"/>
              </w:rPr>
            </w:pPr>
            <w:r w:rsidRPr="00F27721">
              <w:rPr>
                <w:b/>
                <w:sz w:val="20"/>
                <w:szCs w:val="20"/>
              </w:rPr>
              <w:t>Önkoşul Dersleri</w:t>
            </w:r>
          </w:p>
        </w:tc>
        <w:tc>
          <w:tcPr>
            <w:tcW w:w="7512" w:type="dxa"/>
            <w:shd w:val="clear" w:color="auto" w:fill="FFFFFF"/>
            <w:vAlign w:val="center"/>
          </w:tcPr>
          <w:p w14:paraId="7E892A6C" w14:textId="77777777" w:rsidR="00312171" w:rsidRPr="00F27721" w:rsidRDefault="00312171" w:rsidP="00231BE0">
            <w:pPr>
              <w:rPr>
                <w:sz w:val="20"/>
                <w:szCs w:val="20"/>
              </w:rPr>
            </w:pPr>
            <w:r w:rsidRPr="00F27721">
              <w:rPr>
                <w:sz w:val="20"/>
                <w:szCs w:val="20"/>
              </w:rPr>
              <w:t>-</w:t>
            </w:r>
          </w:p>
        </w:tc>
      </w:tr>
      <w:tr w:rsidR="008516E9" w:rsidRPr="00582023" w14:paraId="3EB68275" w14:textId="77777777" w:rsidTr="00F27721">
        <w:trPr>
          <w:trHeight w:val="1012"/>
        </w:trPr>
        <w:tc>
          <w:tcPr>
            <w:tcW w:w="2112" w:type="dxa"/>
            <w:shd w:val="clear" w:color="auto" w:fill="FFF2CC"/>
            <w:vAlign w:val="center"/>
          </w:tcPr>
          <w:p w14:paraId="3D62C77D" w14:textId="77777777" w:rsidR="00312171" w:rsidRPr="00F27721" w:rsidRDefault="00312171" w:rsidP="008516E9">
            <w:pPr>
              <w:rPr>
                <w:b/>
                <w:sz w:val="20"/>
                <w:szCs w:val="20"/>
              </w:rPr>
            </w:pPr>
            <w:r w:rsidRPr="00F27721">
              <w:rPr>
                <w:b/>
                <w:sz w:val="20"/>
                <w:szCs w:val="20"/>
              </w:rPr>
              <w:t>Dersin Amacı</w:t>
            </w:r>
          </w:p>
        </w:tc>
        <w:tc>
          <w:tcPr>
            <w:tcW w:w="7512" w:type="dxa"/>
            <w:shd w:val="clear" w:color="auto" w:fill="FFFFFF"/>
            <w:vAlign w:val="center"/>
          </w:tcPr>
          <w:p w14:paraId="118BE400" w14:textId="77777777" w:rsidR="00312171" w:rsidRPr="00F27721" w:rsidRDefault="00312171" w:rsidP="00F27721">
            <w:pPr>
              <w:jc w:val="both"/>
              <w:rPr>
                <w:sz w:val="20"/>
                <w:szCs w:val="20"/>
              </w:rPr>
            </w:pPr>
            <w:r w:rsidRPr="00F27721">
              <w:rPr>
                <w:noProof/>
                <w:sz w:val="20"/>
                <w:szCs w:val="20"/>
              </w:rPr>
              <w:t>Nesne tabanlı programlama yapılarını kullanarak güvenilir, genişleyebilir ve yeniden kullanılabilir yazılımlar geliştirebilmek</w:t>
            </w:r>
          </w:p>
        </w:tc>
      </w:tr>
      <w:tr w:rsidR="008516E9" w:rsidRPr="00582023" w14:paraId="2E2A3366" w14:textId="77777777" w:rsidTr="00F27721">
        <w:trPr>
          <w:trHeight w:val="984"/>
        </w:trPr>
        <w:tc>
          <w:tcPr>
            <w:tcW w:w="2112" w:type="dxa"/>
            <w:shd w:val="clear" w:color="auto" w:fill="FFF2CC"/>
            <w:vAlign w:val="center"/>
          </w:tcPr>
          <w:p w14:paraId="7AB78DA7" w14:textId="77777777" w:rsidR="00312171" w:rsidRPr="00F27721" w:rsidRDefault="00312171" w:rsidP="008516E9">
            <w:pPr>
              <w:rPr>
                <w:b/>
                <w:sz w:val="20"/>
                <w:szCs w:val="20"/>
              </w:rPr>
            </w:pPr>
            <w:r w:rsidRPr="00F27721">
              <w:rPr>
                <w:b/>
                <w:sz w:val="20"/>
                <w:szCs w:val="20"/>
              </w:rPr>
              <w:t>Dersin Kısa İçeriği</w:t>
            </w:r>
          </w:p>
        </w:tc>
        <w:tc>
          <w:tcPr>
            <w:tcW w:w="7512" w:type="dxa"/>
            <w:shd w:val="clear" w:color="auto" w:fill="FFFFFF"/>
            <w:vAlign w:val="center"/>
          </w:tcPr>
          <w:p w14:paraId="6EC246FC" w14:textId="77777777" w:rsidR="00312171" w:rsidRPr="00F27721" w:rsidRDefault="00312171" w:rsidP="00F27721">
            <w:pPr>
              <w:jc w:val="both"/>
              <w:rPr>
                <w:sz w:val="20"/>
                <w:szCs w:val="20"/>
              </w:rPr>
            </w:pPr>
            <w:r w:rsidRPr="00F27721">
              <w:rPr>
                <w:bCs/>
                <w:noProof/>
                <w:color w:val="000000"/>
                <w:sz w:val="20"/>
                <w:szCs w:val="20"/>
              </w:rPr>
              <w:t>Derste, ileri düzey nesne yönelimli programlama konuları, UML ile nesne yönelimli analiz ve tasarım ve Nesne Yönelimli Tasarım Örüntüleri işlenmektedir.</w:t>
            </w:r>
          </w:p>
        </w:tc>
      </w:tr>
    </w:tbl>
    <w:p w14:paraId="2402A1A7" w14:textId="77777777" w:rsidR="00312171" w:rsidRPr="00582023" w:rsidRDefault="00312171" w:rsidP="00AA1F0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582023" w14:paraId="2B4CAA60" w14:textId="77777777" w:rsidTr="00F27721">
        <w:trPr>
          <w:trHeight w:val="312"/>
        </w:trPr>
        <w:tc>
          <w:tcPr>
            <w:tcW w:w="5372" w:type="dxa"/>
            <w:gridSpan w:val="2"/>
            <w:shd w:val="clear" w:color="auto" w:fill="FFF2CC"/>
            <w:vAlign w:val="center"/>
          </w:tcPr>
          <w:p w14:paraId="14005618" w14:textId="77777777" w:rsidR="00312171" w:rsidRPr="00F27721" w:rsidRDefault="00312171" w:rsidP="00F27721">
            <w:pPr>
              <w:jc w:val="center"/>
              <w:rPr>
                <w:b/>
                <w:sz w:val="20"/>
                <w:szCs w:val="20"/>
              </w:rPr>
            </w:pPr>
            <w:r w:rsidRPr="00F27721">
              <w:rPr>
                <w:b/>
                <w:sz w:val="20"/>
                <w:szCs w:val="20"/>
              </w:rPr>
              <w:t>Dersin Öğrenim Çıktıları</w:t>
            </w:r>
          </w:p>
        </w:tc>
        <w:tc>
          <w:tcPr>
            <w:tcW w:w="1417" w:type="dxa"/>
            <w:shd w:val="clear" w:color="auto" w:fill="FFF2CC"/>
            <w:vAlign w:val="center"/>
          </w:tcPr>
          <w:p w14:paraId="6BF382B3" w14:textId="77777777" w:rsidR="00312171" w:rsidRPr="00F27721" w:rsidRDefault="00312171" w:rsidP="00F27721">
            <w:pPr>
              <w:jc w:val="center"/>
              <w:rPr>
                <w:b/>
                <w:sz w:val="20"/>
                <w:szCs w:val="20"/>
              </w:rPr>
            </w:pPr>
            <w:r w:rsidRPr="00F27721">
              <w:rPr>
                <w:b/>
                <w:sz w:val="20"/>
                <w:szCs w:val="20"/>
              </w:rPr>
              <w:t>Katkı Sağladığı PÇ/PÇ’ler</w:t>
            </w:r>
          </w:p>
        </w:tc>
        <w:tc>
          <w:tcPr>
            <w:tcW w:w="1417" w:type="dxa"/>
            <w:shd w:val="clear" w:color="auto" w:fill="FFF2CC"/>
            <w:vAlign w:val="center"/>
          </w:tcPr>
          <w:p w14:paraId="77E9FEC4" w14:textId="77777777" w:rsidR="00312171" w:rsidRPr="00F27721" w:rsidRDefault="00312171" w:rsidP="00F27721">
            <w:pPr>
              <w:jc w:val="center"/>
              <w:rPr>
                <w:b/>
                <w:sz w:val="20"/>
                <w:szCs w:val="20"/>
              </w:rPr>
            </w:pPr>
            <w:r w:rsidRPr="00F27721">
              <w:rPr>
                <w:b/>
                <w:sz w:val="20"/>
                <w:szCs w:val="20"/>
              </w:rPr>
              <w:t>Öğretim Yöntemleri *</w:t>
            </w:r>
          </w:p>
        </w:tc>
        <w:tc>
          <w:tcPr>
            <w:tcW w:w="1418" w:type="dxa"/>
            <w:shd w:val="clear" w:color="auto" w:fill="FFF2CC"/>
            <w:vAlign w:val="center"/>
          </w:tcPr>
          <w:p w14:paraId="66DF9B10" w14:textId="77777777" w:rsidR="00312171" w:rsidRPr="00F27721" w:rsidRDefault="00312171" w:rsidP="00F27721">
            <w:pPr>
              <w:jc w:val="center"/>
              <w:rPr>
                <w:b/>
                <w:sz w:val="20"/>
                <w:szCs w:val="20"/>
              </w:rPr>
            </w:pPr>
            <w:r w:rsidRPr="00F27721">
              <w:rPr>
                <w:b/>
                <w:sz w:val="20"/>
                <w:szCs w:val="20"/>
              </w:rPr>
              <w:t>Ölçme Yöntemleri **</w:t>
            </w:r>
          </w:p>
        </w:tc>
      </w:tr>
      <w:tr w:rsidR="00EB5006" w:rsidRPr="00582023" w14:paraId="2EF55FB4"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3730FE7D" w14:textId="77777777" w:rsidR="004F67A6" w:rsidRPr="00F27721" w:rsidRDefault="00312171" w:rsidP="00F27721">
            <w:pPr>
              <w:jc w:val="right"/>
              <w:rPr>
                <w:b/>
                <w:sz w:val="20"/>
                <w:szCs w:val="20"/>
              </w:rPr>
            </w:pPr>
            <w:r w:rsidRPr="00F27721">
              <w:rPr>
                <w:b/>
                <w:sz w:val="20"/>
                <w:szCs w:val="20"/>
              </w:rPr>
              <w:t>1</w:t>
            </w:r>
          </w:p>
        </w:tc>
        <w:tc>
          <w:tcPr>
            <w:tcW w:w="4955" w:type="dxa"/>
            <w:tcBorders>
              <w:left w:val="nil"/>
            </w:tcBorders>
            <w:shd w:val="clear" w:color="auto" w:fill="FFFFFF"/>
            <w:vAlign w:val="center"/>
          </w:tcPr>
          <w:p w14:paraId="6D9FE48A" w14:textId="77777777" w:rsidR="004F67A6" w:rsidRPr="00F27721" w:rsidRDefault="00312171" w:rsidP="00F27721">
            <w:pPr>
              <w:shd w:val="clear" w:color="auto" w:fill="FFFFFF"/>
              <w:jc w:val="both"/>
              <w:textAlignment w:val="baseline"/>
              <w:rPr>
                <w:color w:val="000000"/>
                <w:sz w:val="20"/>
                <w:szCs w:val="20"/>
              </w:rPr>
            </w:pPr>
            <w:r w:rsidRPr="00F27721">
              <w:rPr>
                <w:color w:val="000000"/>
                <w:sz w:val="20"/>
                <w:szCs w:val="20"/>
              </w:rPr>
              <w:t>Bilgisayar yazılımının etkileşimini ve mimarisini tasarlama yeteneğini kazanmak</w:t>
            </w:r>
          </w:p>
        </w:tc>
        <w:tc>
          <w:tcPr>
            <w:tcW w:w="1417" w:type="dxa"/>
            <w:tcBorders>
              <w:left w:val="nil"/>
            </w:tcBorders>
            <w:shd w:val="clear" w:color="auto" w:fill="FFFFFF"/>
            <w:vAlign w:val="center"/>
          </w:tcPr>
          <w:p w14:paraId="2A0F67E3" w14:textId="77777777" w:rsidR="004F67A6" w:rsidRPr="00F27721" w:rsidRDefault="00312171" w:rsidP="00F27721">
            <w:pPr>
              <w:jc w:val="center"/>
              <w:rPr>
                <w:sz w:val="20"/>
                <w:szCs w:val="20"/>
              </w:rPr>
            </w:pPr>
            <w:r w:rsidRPr="00F27721">
              <w:rPr>
                <w:sz w:val="20"/>
                <w:szCs w:val="20"/>
              </w:rPr>
              <w:t>2, 5</w:t>
            </w:r>
          </w:p>
        </w:tc>
        <w:tc>
          <w:tcPr>
            <w:tcW w:w="1417" w:type="dxa"/>
            <w:shd w:val="clear" w:color="auto" w:fill="FFFFFF"/>
            <w:vAlign w:val="center"/>
          </w:tcPr>
          <w:p w14:paraId="2C113C91" w14:textId="77777777" w:rsidR="004F67A6" w:rsidRPr="00F27721" w:rsidRDefault="00312171" w:rsidP="00F27721">
            <w:pPr>
              <w:jc w:val="center"/>
              <w:rPr>
                <w:sz w:val="20"/>
                <w:szCs w:val="20"/>
              </w:rPr>
            </w:pPr>
            <w:r w:rsidRPr="00F27721">
              <w:rPr>
                <w:sz w:val="20"/>
                <w:szCs w:val="20"/>
              </w:rPr>
              <w:t>1,5,10,14</w:t>
            </w:r>
          </w:p>
        </w:tc>
        <w:tc>
          <w:tcPr>
            <w:tcW w:w="1418" w:type="dxa"/>
            <w:shd w:val="clear" w:color="auto" w:fill="FFFFFF"/>
            <w:vAlign w:val="center"/>
          </w:tcPr>
          <w:p w14:paraId="2C4D5CFF" w14:textId="77777777" w:rsidR="004F67A6" w:rsidRPr="00F27721" w:rsidRDefault="00312171" w:rsidP="00F27721">
            <w:pPr>
              <w:jc w:val="center"/>
              <w:rPr>
                <w:sz w:val="20"/>
                <w:szCs w:val="20"/>
              </w:rPr>
            </w:pPr>
            <w:r w:rsidRPr="00F27721">
              <w:rPr>
                <w:sz w:val="20"/>
                <w:szCs w:val="20"/>
              </w:rPr>
              <w:t>A,B,D</w:t>
            </w:r>
          </w:p>
        </w:tc>
      </w:tr>
      <w:tr w:rsidR="00EB5006" w:rsidRPr="00582023" w14:paraId="24F9A6F2"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166557A8" w14:textId="77777777" w:rsidR="004F67A6" w:rsidRPr="00F27721" w:rsidRDefault="00312171" w:rsidP="00F27721">
            <w:pPr>
              <w:jc w:val="right"/>
              <w:rPr>
                <w:b/>
                <w:sz w:val="20"/>
                <w:szCs w:val="20"/>
              </w:rPr>
            </w:pPr>
            <w:r w:rsidRPr="00F27721">
              <w:rPr>
                <w:b/>
                <w:sz w:val="20"/>
                <w:szCs w:val="20"/>
              </w:rPr>
              <w:t>2</w:t>
            </w:r>
          </w:p>
        </w:tc>
        <w:tc>
          <w:tcPr>
            <w:tcW w:w="4955" w:type="dxa"/>
            <w:tcBorders>
              <w:left w:val="nil"/>
            </w:tcBorders>
            <w:shd w:val="clear" w:color="auto" w:fill="FFFFFF"/>
            <w:vAlign w:val="center"/>
          </w:tcPr>
          <w:p w14:paraId="48E084A6" w14:textId="77777777" w:rsidR="004F67A6" w:rsidRPr="00F27721" w:rsidRDefault="00312171" w:rsidP="00EB5006">
            <w:pPr>
              <w:rPr>
                <w:sz w:val="20"/>
                <w:szCs w:val="20"/>
              </w:rPr>
            </w:pPr>
            <w:r w:rsidRPr="00F27721">
              <w:rPr>
                <w:sz w:val="20"/>
                <w:szCs w:val="20"/>
              </w:rPr>
              <w:t>Yazılım bileşenlerinin yazılı ve sözlü yazılım tasarımı</w:t>
            </w:r>
          </w:p>
          <w:p w14:paraId="684DAC1E" w14:textId="77777777" w:rsidR="004F67A6" w:rsidRPr="00F27721" w:rsidRDefault="004F67A6" w:rsidP="00EB5006">
            <w:pPr>
              <w:rPr>
                <w:sz w:val="20"/>
                <w:szCs w:val="20"/>
              </w:rPr>
            </w:pPr>
          </w:p>
        </w:tc>
        <w:tc>
          <w:tcPr>
            <w:tcW w:w="1417" w:type="dxa"/>
            <w:tcBorders>
              <w:left w:val="nil"/>
            </w:tcBorders>
            <w:shd w:val="clear" w:color="auto" w:fill="FFFFFF"/>
            <w:vAlign w:val="center"/>
          </w:tcPr>
          <w:p w14:paraId="06D0F69C" w14:textId="77777777" w:rsidR="004F67A6" w:rsidRPr="00F27721" w:rsidRDefault="00312171" w:rsidP="00F27721">
            <w:pPr>
              <w:jc w:val="center"/>
              <w:rPr>
                <w:sz w:val="20"/>
                <w:szCs w:val="20"/>
              </w:rPr>
            </w:pPr>
            <w:r w:rsidRPr="00F27721">
              <w:rPr>
                <w:sz w:val="20"/>
                <w:szCs w:val="20"/>
              </w:rPr>
              <w:t>2, 5</w:t>
            </w:r>
          </w:p>
        </w:tc>
        <w:tc>
          <w:tcPr>
            <w:tcW w:w="1417" w:type="dxa"/>
            <w:shd w:val="clear" w:color="auto" w:fill="FFFFFF"/>
            <w:vAlign w:val="center"/>
          </w:tcPr>
          <w:p w14:paraId="19916DE1" w14:textId="77777777" w:rsidR="004F67A6" w:rsidRPr="00582023" w:rsidRDefault="00312171" w:rsidP="00F27721">
            <w:pPr>
              <w:jc w:val="center"/>
            </w:pPr>
            <w:r w:rsidRPr="00F27721">
              <w:rPr>
                <w:sz w:val="20"/>
                <w:szCs w:val="20"/>
              </w:rPr>
              <w:t>12,14,15</w:t>
            </w:r>
          </w:p>
        </w:tc>
        <w:tc>
          <w:tcPr>
            <w:tcW w:w="1418" w:type="dxa"/>
            <w:shd w:val="clear" w:color="auto" w:fill="FFFFFF"/>
            <w:vAlign w:val="center"/>
          </w:tcPr>
          <w:p w14:paraId="7B3114D8" w14:textId="77777777" w:rsidR="004F67A6" w:rsidRPr="00F27721" w:rsidRDefault="00312171" w:rsidP="00F27721">
            <w:pPr>
              <w:jc w:val="center"/>
              <w:rPr>
                <w:sz w:val="20"/>
                <w:szCs w:val="20"/>
              </w:rPr>
            </w:pPr>
            <w:r w:rsidRPr="00F27721">
              <w:rPr>
                <w:sz w:val="20"/>
                <w:szCs w:val="20"/>
              </w:rPr>
              <w:t>E</w:t>
            </w:r>
          </w:p>
        </w:tc>
      </w:tr>
      <w:tr w:rsidR="00EB5006" w:rsidRPr="00582023" w14:paraId="05A3BD9D"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18864ACA" w14:textId="77777777" w:rsidR="004F67A6" w:rsidRPr="00F27721" w:rsidRDefault="00312171" w:rsidP="00F27721">
            <w:pPr>
              <w:jc w:val="right"/>
              <w:rPr>
                <w:b/>
                <w:sz w:val="20"/>
                <w:szCs w:val="20"/>
              </w:rPr>
            </w:pPr>
            <w:r w:rsidRPr="00F27721">
              <w:rPr>
                <w:b/>
                <w:sz w:val="20"/>
                <w:szCs w:val="20"/>
              </w:rPr>
              <w:t>3</w:t>
            </w:r>
          </w:p>
        </w:tc>
        <w:tc>
          <w:tcPr>
            <w:tcW w:w="4955" w:type="dxa"/>
            <w:tcBorders>
              <w:left w:val="nil"/>
            </w:tcBorders>
            <w:shd w:val="clear" w:color="auto" w:fill="FFFFFF"/>
            <w:vAlign w:val="center"/>
          </w:tcPr>
          <w:p w14:paraId="72EFD5B0" w14:textId="77777777" w:rsidR="004F67A6" w:rsidRPr="00F27721" w:rsidRDefault="004F67A6" w:rsidP="00F27721">
            <w:pPr>
              <w:shd w:val="clear" w:color="auto" w:fill="FAFAFA"/>
              <w:jc w:val="both"/>
              <w:textAlignment w:val="baseline"/>
              <w:rPr>
                <w:color w:val="FF0000"/>
                <w:sz w:val="20"/>
                <w:szCs w:val="20"/>
              </w:rPr>
            </w:pPr>
          </w:p>
        </w:tc>
        <w:tc>
          <w:tcPr>
            <w:tcW w:w="1417" w:type="dxa"/>
            <w:tcBorders>
              <w:left w:val="nil"/>
            </w:tcBorders>
            <w:shd w:val="clear" w:color="auto" w:fill="FFFFFF"/>
            <w:vAlign w:val="center"/>
          </w:tcPr>
          <w:p w14:paraId="75E5A484" w14:textId="77777777" w:rsidR="004F67A6" w:rsidRPr="00F27721" w:rsidRDefault="004F67A6" w:rsidP="00F27721">
            <w:pPr>
              <w:jc w:val="center"/>
              <w:rPr>
                <w:sz w:val="20"/>
                <w:szCs w:val="20"/>
              </w:rPr>
            </w:pPr>
          </w:p>
        </w:tc>
        <w:tc>
          <w:tcPr>
            <w:tcW w:w="1417" w:type="dxa"/>
            <w:shd w:val="clear" w:color="auto" w:fill="FFFFFF"/>
            <w:vAlign w:val="center"/>
          </w:tcPr>
          <w:p w14:paraId="05E5453B" w14:textId="77777777" w:rsidR="004F67A6" w:rsidRPr="00582023" w:rsidRDefault="004F67A6" w:rsidP="00F27721">
            <w:pPr>
              <w:jc w:val="center"/>
            </w:pPr>
          </w:p>
        </w:tc>
        <w:tc>
          <w:tcPr>
            <w:tcW w:w="1418" w:type="dxa"/>
            <w:shd w:val="clear" w:color="auto" w:fill="FFFFFF"/>
            <w:vAlign w:val="center"/>
          </w:tcPr>
          <w:p w14:paraId="479DA3DA" w14:textId="77777777" w:rsidR="004F67A6" w:rsidRPr="00F27721" w:rsidRDefault="004F67A6" w:rsidP="00F27721">
            <w:pPr>
              <w:jc w:val="center"/>
              <w:rPr>
                <w:sz w:val="20"/>
                <w:szCs w:val="20"/>
              </w:rPr>
            </w:pPr>
          </w:p>
        </w:tc>
      </w:tr>
      <w:tr w:rsidR="00EB5006" w:rsidRPr="00582023" w14:paraId="36F8785E"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75ADD439" w14:textId="77777777" w:rsidR="004F67A6" w:rsidRPr="00F27721" w:rsidRDefault="00312171" w:rsidP="00F27721">
            <w:pPr>
              <w:jc w:val="right"/>
              <w:rPr>
                <w:b/>
                <w:sz w:val="20"/>
                <w:szCs w:val="20"/>
              </w:rPr>
            </w:pPr>
            <w:r w:rsidRPr="00F27721">
              <w:rPr>
                <w:b/>
                <w:sz w:val="20"/>
                <w:szCs w:val="20"/>
              </w:rPr>
              <w:t>4</w:t>
            </w:r>
          </w:p>
        </w:tc>
        <w:tc>
          <w:tcPr>
            <w:tcW w:w="4955" w:type="dxa"/>
            <w:tcBorders>
              <w:left w:val="nil"/>
            </w:tcBorders>
            <w:shd w:val="clear" w:color="auto" w:fill="FFFFFF"/>
            <w:vAlign w:val="center"/>
          </w:tcPr>
          <w:p w14:paraId="28B384A5" w14:textId="77777777" w:rsidR="004F67A6" w:rsidRPr="00F27721" w:rsidRDefault="004F67A6" w:rsidP="00EB5006">
            <w:pPr>
              <w:pStyle w:val="Default"/>
              <w:rPr>
                <w:sz w:val="20"/>
                <w:szCs w:val="20"/>
              </w:rPr>
            </w:pPr>
          </w:p>
        </w:tc>
        <w:tc>
          <w:tcPr>
            <w:tcW w:w="1417" w:type="dxa"/>
            <w:tcBorders>
              <w:left w:val="nil"/>
            </w:tcBorders>
            <w:shd w:val="clear" w:color="auto" w:fill="FFFFFF"/>
            <w:vAlign w:val="center"/>
          </w:tcPr>
          <w:p w14:paraId="09F4840A" w14:textId="77777777" w:rsidR="004F67A6" w:rsidRPr="00F27721" w:rsidRDefault="004F67A6" w:rsidP="00F27721">
            <w:pPr>
              <w:jc w:val="center"/>
              <w:rPr>
                <w:sz w:val="20"/>
                <w:szCs w:val="20"/>
              </w:rPr>
            </w:pPr>
          </w:p>
        </w:tc>
        <w:tc>
          <w:tcPr>
            <w:tcW w:w="1417" w:type="dxa"/>
            <w:shd w:val="clear" w:color="auto" w:fill="FFFFFF"/>
            <w:vAlign w:val="center"/>
          </w:tcPr>
          <w:p w14:paraId="047A1BCC" w14:textId="77777777" w:rsidR="004F67A6" w:rsidRPr="00582023" w:rsidRDefault="004F67A6" w:rsidP="00F27721">
            <w:pPr>
              <w:jc w:val="center"/>
            </w:pPr>
          </w:p>
        </w:tc>
        <w:tc>
          <w:tcPr>
            <w:tcW w:w="1418" w:type="dxa"/>
            <w:shd w:val="clear" w:color="auto" w:fill="FFFFFF"/>
            <w:vAlign w:val="center"/>
          </w:tcPr>
          <w:p w14:paraId="5B89225F" w14:textId="77777777" w:rsidR="004F67A6" w:rsidRPr="00F27721" w:rsidRDefault="004F67A6" w:rsidP="00F27721">
            <w:pPr>
              <w:jc w:val="center"/>
              <w:rPr>
                <w:sz w:val="20"/>
                <w:szCs w:val="20"/>
              </w:rPr>
            </w:pPr>
          </w:p>
        </w:tc>
      </w:tr>
      <w:tr w:rsidR="00EB5006" w:rsidRPr="00582023" w14:paraId="6DCD718F"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752E9087" w14:textId="77777777" w:rsidR="004F67A6" w:rsidRPr="00F27721" w:rsidRDefault="00312171" w:rsidP="00F27721">
            <w:pPr>
              <w:jc w:val="right"/>
              <w:rPr>
                <w:b/>
                <w:sz w:val="20"/>
                <w:szCs w:val="20"/>
              </w:rPr>
            </w:pPr>
            <w:r w:rsidRPr="00F27721">
              <w:rPr>
                <w:b/>
                <w:sz w:val="20"/>
                <w:szCs w:val="20"/>
              </w:rPr>
              <w:t>5</w:t>
            </w:r>
          </w:p>
        </w:tc>
        <w:tc>
          <w:tcPr>
            <w:tcW w:w="4955" w:type="dxa"/>
            <w:tcBorders>
              <w:left w:val="nil"/>
            </w:tcBorders>
            <w:shd w:val="clear" w:color="auto" w:fill="FFFFFF"/>
            <w:vAlign w:val="center"/>
          </w:tcPr>
          <w:p w14:paraId="166B77D7" w14:textId="77777777" w:rsidR="004F67A6" w:rsidRPr="00F27721" w:rsidRDefault="004F67A6" w:rsidP="00EB5006">
            <w:pPr>
              <w:rPr>
                <w:sz w:val="20"/>
                <w:szCs w:val="20"/>
              </w:rPr>
            </w:pPr>
          </w:p>
        </w:tc>
        <w:tc>
          <w:tcPr>
            <w:tcW w:w="1417" w:type="dxa"/>
            <w:tcBorders>
              <w:left w:val="nil"/>
            </w:tcBorders>
            <w:shd w:val="clear" w:color="auto" w:fill="FFFFFF"/>
            <w:vAlign w:val="center"/>
          </w:tcPr>
          <w:p w14:paraId="33E1430E" w14:textId="77777777" w:rsidR="004F67A6" w:rsidRPr="00F27721" w:rsidRDefault="004F67A6" w:rsidP="00F27721">
            <w:pPr>
              <w:jc w:val="center"/>
              <w:rPr>
                <w:sz w:val="20"/>
                <w:szCs w:val="20"/>
              </w:rPr>
            </w:pPr>
          </w:p>
        </w:tc>
        <w:tc>
          <w:tcPr>
            <w:tcW w:w="1417" w:type="dxa"/>
            <w:shd w:val="clear" w:color="auto" w:fill="FFFFFF"/>
            <w:vAlign w:val="center"/>
          </w:tcPr>
          <w:p w14:paraId="63D642A8" w14:textId="77777777" w:rsidR="004F67A6" w:rsidRPr="00582023" w:rsidRDefault="004F67A6" w:rsidP="00F27721">
            <w:pPr>
              <w:jc w:val="center"/>
            </w:pPr>
          </w:p>
        </w:tc>
        <w:tc>
          <w:tcPr>
            <w:tcW w:w="1418" w:type="dxa"/>
            <w:shd w:val="clear" w:color="auto" w:fill="FFFFFF"/>
            <w:vAlign w:val="center"/>
          </w:tcPr>
          <w:p w14:paraId="2DC80751" w14:textId="77777777" w:rsidR="004F67A6" w:rsidRPr="00F27721" w:rsidRDefault="004F67A6" w:rsidP="00F27721">
            <w:pPr>
              <w:jc w:val="center"/>
              <w:rPr>
                <w:sz w:val="20"/>
                <w:szCs w:val="20"/>
              </w:rPr>
            </w:pPr>
          </w:p>
        </w:tc>
      </w:tr>
      <w:tr w:rsidR="00EB5006" w:rsidRPr="00582023" w14:paraId="3B4E4FA8"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7D8A718F" w14:textId="77777777" w:rsidR="004F67A6" w:rsidRPr="00F27721" w:rsidRDefault="00312171" w:rsidP="00F27721">
            <w:pPr>
              <w:jc w:val="right"/>
              <w:rPr>
                <w:b/>
                <w:sz w:val="20"/>
                <w:szCs w:val="20"/>
              </w:rPr>
            </w:pPr>
            <w:r w:rsidRPr="00F27721">
              <w:rPr>
                <w:b/>
                <w:sz w:val="20"/>
                <w:szCs w:val="20"/>
              </w:rPr>
              <w:t>6</w:t>
            </w:r>
          </w:p>
        </w:tc>
        <w:tc>
          <w:tcPr>
            <w:tcW w:w="4955" w:type="dxa"/>
            <w:tcBorders>
              <w:left w:val="nil"/>
            </w:tcBorders>
            <w:shd w:val="clear" w:color="auto" w:fill="FFFFFF"/>
            <w:vAlign w:val="center"/>
          </w:tcPr>
          <w:p w14:paraId="43336978" w14:textId="77777777" w:rsidR="004F67A6" w:rsidRPr="00F27721" w:rsidRDefault="004F67A6" w:rsidP="00EB5006">
            <w:pPr>
              <w:rPr>
                <w:sz w:val="20"/>
                <w:szCs w:val="20"/>
              </w:rPr>
            </w:pPr>
          </w:p>
        </w:tc>
        <w:tc>
          <w:tcPr>
            <w:tcW w:w="1417" w:type="dxa"/>
            <w:tcBorders>
              <w:left w:val="nil"/>
            </w:tcBorders>
            <w:shd w:val="clear" w:color="auto" w:fill="FFFFFF"/>
            <w:vAlign w:val="center"/>
          </w:tcPr>
          <w:p w14:paraId="2661F770" w14:textId="77777777" w:rsidR="004F67A6" w:rsidRPr="00F27721" w:rsidRDefault="004F67A6" w:rsidP="00F27721">
            <w:pPr>
              <w:jc w:val="center"/>
              <w:rPr>
                <w:sz w:val="20"/>
                <w:szCs w:val="20"/>
              </w:rPr>
            </w:pPr>
          </w:p>
        </w:tc>
        <w:tc>
          <w:tcPr>
            <w:tcW w:w="1417" w:type="dxa"/>
            <w:shd w:val="clear" w:color="auto" w:fill="FFFFFF"/>
            <w:vAlign w:val="center"/>
          </w:tcPr>
          <w:p w14:paraId="175E4B2C" w14:textId="77777777" w:rsidR="004F67A6" w:rsidRPr="00582023" w:rsidRDefault="004F67A6" w:rsidP="00F27721">
            <w:pPr>
              <w:jc w:val="center"/>
            </w:pPr>
          </w:p>
        </w:tc>
        <w:tc>
          <w:tcPr>
            <w:tcW w:w="1418" w:type="dxa"/>
            <w:shd w:val="clear" w:color="auto" w:fill="FFFFFF"/>
            <w:vAlign w:val="center"/>
          </w:tcPr>
          <w:p w14:paraId="17769567" w14:textId="77777777" w:rsidR="004F67A6" w:rsidRPr="00F27721" w:rsidRDefault="004F67A6" w:rsidP="00F27721">
            <w:pPr>
              <w:jc w:val="center"/>
              <w:rPr>
                <w:sz w:val="20"/>
                <w:szCs w:val="20"/>
              </w:rPr>
            </w:pPr>
          </w:p>
        </w:tc>
      </w:tr>
      <w:tr w:rsidR="00EB5006" w:rsidRPr="00582023" w14:paraId="399AFBC0"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4652C58F" w14:textId="77777777" w:rsidR="004F67A6" w:rsidRPr="00F27721" w:rsidRDefault="00312171" w:rsidP="00F27721">
            <w:pPr>
              <w:jc w:val="right"/>
              <w:rPr>
                <w:b/>
                <w:sz w:val="20"/>
                <w:szCs w:val="20"/>
              </w:rPr>
            </w:pPr>
            <w:r w:rsidRPr="00F27721">
              <w:rPr>
                <w:b/>
                <w:sz w:val="20"/>
                <w:szCs w:val="20"/>
              </w:rPr>
              <w:t>7</w:t>
            </w:r>
          </w:p>
        </w:tc>
        <w:tc>
          <w:tcPr>
            <w:tcW w:w="4955" w:type="dxa"/>
            <w:tcBorders>
              <w:left w:val="nil"/>
            </w:tcBorders>
            <w:shd w:val="clear" w:color="auto" w:fill="FFFFFF"/>
            <w:vAlign w:val="center"/>
          </w:tcPr>
          <w:p w14:paraId="7071DD82" w14:textId="77777777" w:rsidR="004F67A6" w:rsidRPr="00F27721" w:rsidRDefault="004F67A6" w:rsidP="00EB5006">
            <w:pPr>
              <w:rPr>
                <w:sz w:val="20"/>
                <w:szCs w:val="20"/>
              </w:rPr>
            </w:pPr>
          </w:p>
        </w:tc>
        <w:tc>
          <w:tcPr>
            <w:tcW w:w="1417" w:type="dxa"/>
            <w:tcBorders>
              <w:left w:val="nil"/>
            </w:tcBorders>
            <w:shd w:val="clear" w:color="auto" w:fill="FFFFFF"/>
            <w:vAlign w:val="center"/>
          </w:tcPr>
          <w:p w14:paraId="5B4BA6E8" w14:textId="77777777" w:rsidR="004F67A6" w:rsidRPr="00F27721" w:rsidRDefault="004F67A6" w:rsidP="00F27721">
            <w:pPr>
              <w:jc w:val="center"/>
              <w:rPr>
                <w:sz w:val="20"/>
                <w:szCs w:val="20"/>
              </w:rPr>
            </w:pPr>
          </w:p>
        </w:tc>
        <w:tc>
          <w:tcPr>
            <w:tcW w:w="1417" w:type="dxa"/>
            <w:shd w:val="clear" w:color="auto" w:fill="FFFFFF"/>
            <w:vAlign w:val="center"/>
          </w:tcPr>
          <w:p w14:paraId="004EF4AB" w14:textId="77777777" w:rsidR="004F67A6" w:rsidRPr="00582023" w:rsidRDefault="004F67A6" w:rsidP="00F27721">
            <w:pPr>
              <w:jc w:val="center"/>
            </w:pPr>
          </w:p>
        </w:tc>
        <w:tc>
          <w:tcPr>
            <w:tcW w:w="1418" w:type="dxa"/>
            <w:shd w:val="clear" w:color="auto" w:fill="FFFFFF"/>
            <w:vAlign w:val="center"/>
          </w:tcPr>
          <w:p w14:paraId="700CE430" w14:textId="77777777" w:rsidR="004F67A6" w:rsidRPr="00F27721" w:rsidRDefault="004F67A6" w:rsidP="00F27721">
            <w:pPr>
              <w:jc w:val="center"/>
              <w:rPr>
                <w:sz w:val="20"/>
                <w:szCs w:val="20"/>
              </w:rPr>
            </w:pPr>
          </w:p>
        </w:tc>
      </w:tr>
      <w:tr w:rsidR="00EB5006" w:rsidRPr="00582023" w14:paraId="6C58AC13"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09B8D5A3" w14:textId="77777777" w:rsidR="004F67A6" w:rsidRPr="00F27721" w:rsidRDefault="00312171" w:rsidP="00F27721">
            <w:pPr>
              <w:jc w:val="right"/>
              <w:rPr>
                <w:b/>
                <w:sz w:val="20"/>
                <w:szCs w:val="20"/>
              </w:rPr>
            </w:pPr>
            <w:r w:rsidRPr="00F27721">
              <w:rPr>
                <w:b/>
                <w:sz w:val="20"/>
                <w:szCs w:val="20"/>
              </w:rPr>
              <w:t>8</w:t>
            </w:r>
          </w:p>
        </w:tc>
        <w:tc>
          <w:tcPr>
            <w:tcW w:w="4955" w:type="dxa"/>
            <w:tcBorders>
              <w:left w:val="nil"/>
            </w:tcBorders>
            <w:shd w:val="clear" w:color="auto" w:fill="FFFFFF"/>
            <w:vAlign w:val="center"/>
          </w:tcPr>
          <w:p w14:paraId="12E87C60" w14:textId="77777777" w:rsidR="004F67A6" w:rsidRPr="00F27721" w:rsidRDefault="004F67A6" w:rsidP="00EB5006">
            <w:pPr>
              <w:rPr>
                <w:sz w:val="20"/>
                <w:szCs w:val="20"/>
              </w:rPr>
            </w:pPr>
          </w:p>
        </w:tc>
        <w:tc>
          <w:tcPr>
            <w:tcW w:w="1417" w:type="dxa"/>
            <w:tcBorders>
              <w:left w:val="nil"/>
            </w:tcBorders>
            <w:shd w:val="clear" w:color="auto" w:fill="FFFFFF"/>
            <w:vAlign w:val="center"/>
          </w:tcPr>
          <w:p w14:paraId="7BF81E27" w14:textId="77777777" w:rsidR="004F67A6" w:rsidRPr="00F27721" w:rsidRDefault="004F67A6" w:rsidP="00F27721">
            <w:pPr>
              <w:jc w:val="center"/>
              <w:rPr>
                <w:sz w:val="20"/>
                <w:szCs w:val="20"/>
              </w:rPr>
            </w:pPr>
          </w:p>
        </w:tc>
        <w:tc>
          <w:tcPr>
            <w:tcW w:w="1417" w:type="dxa"/>
            <w:shd w:val="clear" w:color="auto" w:fill="FFFFFF"/>
            <w:vAlign w:val="center"/>
          </w:tcPr>
          <w:p w14:paraId="78A9AF9B" w14:textId="77777777" w:rsidR="004F67A6" w:rsidRPr="00582023" w:rsidRDefault="004F67A6" w:rsidP="00F27721">
            <w:pPr>
              <w:jc w:val="center"/>
            </w:pPr>
          </w:p>
        </w:tc>
        <w:tc>
          <w:tcPr>
            <w:tcW w:w="1418" w:type="dxa"/>
            <w:shd w:val="clear" w:color="auto" w:fill="FFFFFF"/>
            <w:vAlign w:val="center"/>
          </w:tcPr>
          <w:p w14:paraId="20C2CDAA" w14:textId="77777777" w:rsidR="004F67A6" w:rsidRPr="00F27721" w:rsidRDefault="004F67A6" w:rsidP="00F27721">
            <w:pPr>
              <w:jc w:val="center"/>
              <w:rPr>
                <w:sz w:val="20"/>
                <w:szCs w:val="20"/>
              </w:rPr>
            </w:pPr>
          </w:p>
        </w:tc>
      </w:tr>
      <w:tr w:rsidR="00EB5006" w:rsidRPr="00582023" w14:paraId="750A9026"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0CE5362" w14:textId="77777777" w:rsidR="004F67A6" w:rsidRPr="00F27721" w:rsidRDefault="00312171" w:rsidP="00F27721">
            <w:pPr>
              <w:jc w:val="right"/>
              <w:rPr>
                <w:b/>
                <w:sz w:val="20"/>
                <w:szCs w:val="20"/>
              </w:rPr>
            </w:pPr>
            <w:r w:rsidRPr="00F27721">
              <w:rPr>
                <w:b/>
                <w:sz w:val="20"/>
                <w:szCs w:val="20"/>
              </w:rPr>
              <w:t>9</w:t>
            </w:r>
          </w:p>
        </w:tc>
        <w:tc>
          <w:tcPr>
            <w:tcW w:w="4955" w:type="dxa"/>
            <w:tcBorders>
              <w:left w:val="nil"/>
            </w:tcBorders>
            <w:shd w:val="clear" w:color="auto" w:fill="FFFFFF"/>
            <w:vAlign w:val="center"/>
          </w:tcPr>
          <w:p w14:paraId="2661A175" w14:textId="77777777" w:rsidR="004F67A6" w:rsidRPr="00F27721" w:rsidRDefault="004F67A6" w:rsidP="00EB5006">
            <w:pPr>
              <w:rPr>
                <w:sz w:val="20"/>
                <w:szCs w:val="20"/>
              </w:rPr>
            </w:pPr>
          </w:p>
        </w:tc>
        <w:tc>
          <w:tcPr>
            <w:tcW w:w="1417" w:type="dxa"/>
            <w:tcBorders>
              <w:left w:val="nil"/>
            </w:tcBorders>
            <w:shd w:val="clear" w:color="auto" w:fill="FFFFFF"/>
            <w:vAlign w:val="center"/>
          </w:tcPr>
          <w:p w14:paraId="0A7BCA97" w14:textId="77777777" w:rsidR="004F67A6" w:rsidRPr="00F27721" w:rsidRDefault="004F67A6" w:rsidP="00F27721">
            <w:pPr>
              <w:jc w:val="center"/>
              <w:rPr>
                <w:sz w:val="20"/>
                <w:szCs w:val="20"/>
              </w:rPr>
            </w:pPr>
          </w:p>
        </w:tc>
        <w:tc>
          <w:tcPr>
            <w:tcW w:w="1417" w:type="dxa"/>
            <w:shd w:val="clear" w:color="auto" w:fill="FFFFFF"/>
            <w:vAlign w:val="center"/>
          </w:tcPr>
          <w:p w14:paraId="4A17C877" w14:textId="77777777" w:rsidR="004F67A6" w:rsidRPr="00F27721" w:rsidRDefault="004F67A6" w:rsidP="00F27721">
            <w:pPr>
              <w:jc w:val="center"/>
              <w:rPr>
                <w:sz w:val="20"/>
                <w:szCs w:val="20"/>
              </w:rPr>
            </w:pPr>
          </w:p>
        </w:tc>
        <w:tc>
          <w:tcPr>
            <w:tcW w:w="1418" w:type="dxa"/>
            <w:shd w:val="clear" w:color="auto" w:fill="FFFFFF"/>
            <w:vAlign w:val="center"/>
          </w:tcPr>
          <w:p w14:paraId="0D724D42" w14:textId="77777777" w:rsidR="004F67A6" w:rsidRPr="00F27721" w:rsidRDefault="004F67A6" w:rsidP="00F27721">
            <w:pPr>
              <w:jc w:val="center"/>
              <w:rPr>
                <w:sz w:val="20"/>
                <w:szCs w:val="20"/>
              </w:rPr>
            </w:pPr>
          </w:p>
        </w:tc>
      </w:tr>
      <w:tr w:rsidR="00EB5006" w:rsidRPr="00582023" w14:paraId="3F2A62F5" w14:textId="77777777" w:rsidTr="00F27721">
        <w:trPr>
          <w:trHeight w:val="465"/>
        </w:trPr>
        <w:tc>
          <w:tcPr>
            <w:tcW w:w="417" w:type="dxa"/>
            <w:tcBorders>
              <w:top w:val="single" w:sz="4" w:space="0" w:color="auto"/>
              <w:bottom w:val="single" w:sz="12" w:space="0" w:color="auto"/>
              <w:right w:val="nil"/>
            </w:tcBorders>
            <w:shd w:val="clear" w:color="auto" w:fill="FFFFFF"/>
            <w:vAlign w:val="center"/>
          </w:tcPr>
          <w:p w14:paraId="31490455" w14:textId="77777777" w:rsidR="004F67A6" w:rsidRPr="00F27721" w:rsidRDefault="00312171" w:rsidP="00F27721">
            <w:pPr>
              <w:jc w:val="right"/>
              <w:rPr>
                <w:b/>
                <w:sz w:val="20"/>
                <w:szCs w:val="20"/>
              </w:rPr>
            </w:pPr>
            <w:r w:rsidRPr="00F27721">
              <w:rPr>
                <w:b/>
                <w:sz w:val="20"/>
                <w:szCs w:val="20"/>
              </w:rPr>
              <w:t>10</w:t>
            </w:r>
          </w:p>
        </w:tc>
        <w:tc>
          <w:tcPr>
            <w:tcW w:w="4955" w:type="dxa"/>
            <w:tcBorders>
              <w:left w:val="nil"/>
            </w:tcBorders>
            <w:shd w:val="clear" w:color="auto" w:fill="FFFFFF"/>
            <w:vAlign w:val="center"/>
          </w:tcPr>
          <w:p w14:paraId="5937F463" w14:textId="77777777" w:rsidR="004F67A6" w:rsidRPr="00F27721" w:rsidRDefault="004F67A6" w:rsidP="00EB5006">
            <w:pPr>
              <w:rPr>
                <w:sz w:val="20"/>
                <w:szCs w:val="20"/>
              </w:rPr>
            </w:pPr>
          </w:p>
        </w:tc>
        <w:tc>
          <w:tcPr>
            <w:tcW w:w="1417" w:type="dxa"/>
            <w:tcBorders>
              <w:left w:val="nil"/>
            </w:tcBorders>
            <w:shd w:val="clear" w:color="auto" w:fill="FFFFFF"/>
            <w:vAlign w:val="center"/>
          </w:tcPr>
          <w:p w14:paraId="52A76D0E" w14:textId="77777777" w:rsidR="004F67A6" w:rsidRPr="00F27721" w:rsidRDefault="004F67A6" w:rsidP="00F27721">
            <w:pPr>
              <w:jc w:val="center"/>
              <w:rPr>
                <w:sz w:val="20"/>
                <w:szCs w:val="20"/>
              </w:rPr>
            </w:pPr>
          </w:p>
        </w:tc>
        <w:tc>
          <w:tcPr>
            <w:tcW w:w="1417" w:type="dxa"/>
            <w:shd w:val="clear" w:color="auto" w:fill="FFFFFF"/>
            <w:vAlign w:val="center"/>
          </w:tcPr>
          <w:p w14:paraId="7C0F8BEC" w14:textId="77777777" w:rsidR="004F67A6" w:rsidRPr="00F27721" w:rsidRDefault="004F67A6" w:rsidP="00F27721">
            <w:pPr>
              <w:jc w:val="center"/>
              <w:rPr>
                <w:sz w:val="20"/>
                <w:szCs w:val="20"/>
              </w:rPr>
            </w:pPr>
          </w:p>
        </w:tc>
        <w:tc>
          <w:tcPr>
            <w:tcW w:w="1418" w:type="dxa"/>
            <w:shd w:val="clear" w:color="auto" w:fill="FFFFFF"/>
            <w:vAlign w:val="center"/>
          </w:tcPr>
          <w:p w14:paraId="7B77D4C4" w14:textId="77777777" w:rsidR="004F67A6" w:rsidRPr="00F27721" w:rsidRDefault="004F67A6" w:rsidP="00F27721">
            <w:pPr>
              <w:jc w:val="center"/>
              <w:rPr>
                <w:sz w:val="20"/>
                <w:szCs w:val="20"/>
              </w:rPr>
            </w:pPr>
          </w:p>
        </w:tc>
      </w:tr>
    </w:tbl>
    <w:p w14:paraId="58231F4E" w14:textId="77777777" w:rsidR="00312171" w:rsidRPr="00582023" w:rsidRDefault="00312171" w:rsidP="009D328E">
      <w:pPr>
        <w:rPr>
          <w:sz w:val="20"/>
          <w:szCs w:val="20"/>
        </w:rPr>
      </w:pPr>
    </w:p>
    <w:p w14:paraId="5674C60E" w14:textId="77777777" w:rsidR="00312171" w:rsidRPr="00582023" w:rsidRDefault="00312171" w:rsidP="009D328E">
      <w:pPr>
        <w:rPr>
          <w:sz w:val="20"/>
          <w:szCs w:val="20"/>
        </w:rPr>
        <w:sectPr w:rsidR="00BD6EC0" w:rsidRPr="00582023" w:rsidSect="00CA0228">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582023" w14:paraId="4585A237" w14:textId="77777777" w:rsidTr="00F27721">
        <w:trPr>
          <w:trHeight w:val="567"/>
        </w:trPr>
        <w:tc>
          <w:tcPr>
            <w:tcW w:w="2112" w:type="dxa"/>
            <w:shd w:val="clear" w:color="auto" w:fill="FFF2CC"/>
            <w:vAlign w:val="center"/>
          </w:tcPr>
          <w:p w14:paraId="58DEF54E" w14:textId="77777777" w:rsidR="00312171" w:rsidRPr="00F27721" w:rsidRDefault="00312171" w:rsidP="00302726">
            <w:pPr>
              <w:rPr>
                <w:b/>
                <w:sz w:val="20"/>
                <w:szCs w:val="20"/>
              </w:rPr>
            </w:pPr>
            <w:r w:rsidRPr="00F27721">
              <w:rPr>
                <w:b/>
                <w:sz w:val="20"/>
                <w:szCs w:val="20"/>
              </w:rPr>
              <w:lastRenderedPageBreak/>
              <w:t>Temel Ders kitabı</w:t>
            </w:r>
          </w:p>
        </w:tc>
        <w:tc>
          <w:tcPr>
            <w:tcW w:w="7512" w:type="dxa"/>
            <w:shd w:val="clear" w:color="auto" w:fill="FFFFFF"/>
            <w:vAlign w:val="center"/>
          </w:tcPr>
          <w:p w14:paraId="7C759297" w14:textId="77777777" w:rsidR="00312171" w:rsidRPr="00F27721" w:rsidRDefault="00312171" w:rsidP="005D197E">
            <w:pPr>
              <w:rPr>
                <w:sz w:val="20"/>
                <w:szCs w:val="20"/>
              </w:rPr>
            </w:pPr>
            <w:r w:rsidRPr="00F27721">
              <w:rPr>
                <w:noProof/>
                <w:color w:val="000000"/>
                <w:sz w:val="20"/>
                <w:szCs w:val="20"/>
              </w:rPr>
              <w:t>Gamma et al. Design Patterns. Addison-Wesley. 1995.</w:t>
            </w:r>
          </w:p>
        </w:tc>
      </w:tr>
      <w:tr w:rsidR="00EB5006" w:rsidRPr="00582023" w14:paraId="39E3BCDC" w14:textId="77777777" w:rsidTr="00F27721">
        <w:trPr>
          <w:trHeight w:val="843"/>
        </w:trPr>
        <w:tc>
          <w:tcPr>
            <w:tcW w:w="2112" w:type="dxa"/>
            <w:shd w:val="clear" w:color="auto" w:fill="FFF2CC"/>
            <w:vAlign w:val="center"/>
          </w:tcPr>
          <w:p w14:paraId="32ACFF75" w14:textId="77777777" w:rsidR="004F67A6" w:rsidRPr="00F27721" w:rsidRDefault="00312171" w:rsidP="00EB5006">
            <w:pPr>
              <w:rPr>
                <w:b/>
                <w:sz w:val="20"/>
                <w:szCs w:val="20"/>
              </w:rPr>
            </w:pPr>
            <w:r w:rsidRPr="00F27721">
              <w:rPr>
                <w:b/>
                <w:sz w:val="20"/>
                <w:szCs w:val="20"/>
              </w:rPr>
              <w:t>Yardımcı Kaynaklar</w:t>
            </w:r>
          </w:p>
        </w:tc>
        <w:tc>
          <w:tcPr>
            <w:tcW w:w="7512" w:type="dxa"/>
            <w:shd w:val="clear" w:color="auto" w:fill="FFFFFF"/>
            <w:vAlign w:val="center"/>
          </w:tcPr>
          <w:p w14:paraId="31D0FF6D" w14:textId="77777777" w:rsidR="004F67A6" w:rsidRPr="00F27721" w:rsidRDefault="00312171" w:rsidP="00F27721">
            <w:pPr>
              <w:ind w:left="156" w:hanging="156"/>
              <w:rPr>
                <w:sz w:val="20"/>
                <w:szCs w:val="20"/>
              </w:rPr>
            </w:pPr>
            <w:r w:rsidRPr="00F27721">
              <w:rPr>
                <w:sz w:val="20"/>
                <w:szCs w:val="20"/>
              </w:rPr>
              <w:t xml:space="preserve"> </w:t>
            </w:r>
            <w:r w:rsidRPr="00F27721">
              <w:rPr>
                <w:noProof/>
                <w:sz w:val="20"/>
                <w:szCs w:val="20"/>
              </w:rPr>
              <w:t>"Head First Design Patterns, Freeman and Freeman, O'Reilly, 2004</w:t>
            </w:r>
          </w:p>
        </w:tc>
      </w:tr>
      <w:tr w:rsidR="00EB5006" w:rsidRPr="00582023" w14:paraId="707D9D77" w14:textId="77777777" w:rsidTr="00F27721">
        <w:trPr>
          <w:trHeight w:val="567"/>
        </w:trPr>
        <w:tc>
          <w:tcPr>
            <w:tcW w:w="2112" w:type="dxa"/>
            <w:shd w:val="clear" w:color="auto" w:fill="FFF2CC"/>
            <w:vAlign w:val="center"/>
          </w:tcPr>
          <w:p w14:paraId="70D1099A" w14:textId="77777777" w:rsidR="004F67A6" w:rsidRPr="00F27721" w:rsidRDefault="00312171" w:rsidP="00EB5006">
            <w:pPr>
              <w:rPr>
                <w:b/>
                <w:sz w:val="20"/>
                <w:szCs w:val="20"/>
              </w:rPr>
            </w:pPr>
            <w:r w:rsidRPr="00F27721">
              <w:rPr>
                <w:b/>
                <w:sz w:val="20"/>
                <w:szCs w:val="20"/>
              </w:rPr>
              <w:t>Derste Gerekli Araç ve Gereçler</w:t>
            </w:r>
          </w:p>
        </w:tc>
        <w:tc>
          <w:tcPr>
            <w:tcW w:w="7512" w:type="dxa"/>
            <w:shd w:val="clear" w:color="auto" w:fill="FFFFFF"/>
            <w:vAlign w:val="center"/>
          </w:tcPr>
          <w:p w14:paraId="1E6A564D" w14:textId="77777777" w:rsidR="004F67A6" w:rsidRPr="00F27721" w:rsidRDefault="00312171" w:rsidP="00EB5006">
            <w:pPr>
              <w:rPr>
                <w:sz w:val="20"/>
                <w:szCs w:val="20"/>
              </w:rPr>
            </w:pPr>
            <w:r w:rsidRPr="00F27721">
              <w:rPr>
                <w:sz w:val="20"/>
                <w:szCs w:val="20"/>
              </w:rPr>
              <w:t>Bilgisayar</w:t>
            </w:r>
          </w:p>
        </w:tc>
      </w:tr>
    </w:tbl>
    <w:p w14:paraId="1E0EC1BD" w14:textId="77777777" w:rsidR="00312171" w:rsidRPr="00582023" w:rsidRDefault="00312171" w:rsidP="005E44D3">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1701C3" w:rsidRPr="00582023" w14:paraId="0E31B8E8" w14:textId="77777777" w:rsidTr="00F27721">
        <w:trPr>
          <w:trHeight w:val="312"/>
        </w:trPr>
        <w:tc>
          <w:tcPr>
            <w:tcW w:w="9624" w:type="dxa"/>
            <w:gridSpan w:val="2"/>
            <w:shd w:val="clear" w:color="auto" w:fill="FFF2CC"/>
            <w:vAlign w:val="center"/>
          </w:tcPr>
          <w:p w14:paraId="372B2B87" w14:textId="77777777" w:rsidR="00312171" w:rsidRPr="00F27721" w:rsidRDefault="00312171" w:rsidP="00F27721">
            <w:pPr>
              <w:jc w:val="center"/>
              <w:rPr>
                <w:b/>
                <w:sz w:val="20"/>
                <w:szCs w:val="20"/>
              </w:rPr>
            </w:pPr>
            <w:r w:rsidRPr="00F27721">
              <w:rPr>
                <w:b/>
                <w:sz w:val="20"/>
                <w:szCs w:val="20"/>
              </w:rPr>
              <w:t>Dersin Haftalık Planı</w:t>
            </w:r>
          </w:p>
        </w:tc>
      </w:tr>
      <w:tr w:rsidR="00EB5006" w:rsidRPr="00582023" w14:paraId="29ED4C9A"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48F4E1C" w14:textId="77777777" w:rsidR="004F67A6" w:rsidRPr="00F27721" w:rsidRDefault="00312171" w:rsidP="00F27721">
            <w:pPr>
              <w:jc w:val="center"/>
              <w:rPr>
                <w:b/>
                <w:sz w:val="20"/>
                <w:szCs w:val="20"/>
              </w:rPr>
            </w:pPr>
            <w:r w:rsidRPr="00F27721">
              <w:rPr>
                <w:b/>
                <w:sz w:val="20"/>
                <w:szCs w:val="20"/>
              </w:rPr>
              <w:t>1</w:t>
            </w:r>
          </w:p>
        </w:tc>
        <w:tc>
          <w:tcPr>
            <w:tcW w:w="8957" w:type="dxa"/>
            <w:tcBorders>
              <w:left w:val="nil"/>
            </w:tcBorders>
            <w:shd w:val="clear" w:color="auto" w:fill="FFFFFF"/>
            <w:vAlign w:val="center"/>
          </w:tcPr>
          <w:p w14:paraId="28B459FF" w14:textId="77777777" w:rsidR="004F67A6" w:rsidRPr="00F27721" w:rsidRDefault="00312171" w:rsidP="00F27721">
            <w:pPr>
              <w:jc w:val="both"/>
              <w:rPr>
                <w:sz w:val="20"/>
                <w:szCs w:val="20"/>
              </w:rPr>
            </w:pPr>
            <w:r w:rsidRPr="00F27721">
              <w:rPr>
                <w:noProof/>
                <w:sz w:val="20"/>
                <w:szCs w:val="20"/>
              </w:rPr>
              <w:t xml:space="preserve"> Visual C#.NET ve .NET Bilesenler</w:t>
            </w:r>
          </w:p>
        </w:tc>
      </w:tr>
      <w:tr w:rsidR="00EB5006" w:rsidRPr="00582023" w14:paraId="33AD83AA"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FA075EE" w14:textId="77777777" w:rsidR="004F67A6" w:rsidRPr="00F27721" w:rsidRDefault="00312171" w:rsidP="00F27721">
            <w:pPr>
              <w:jc w:val="center"/>
              <w:rPr>
                <w:b/>
                <w:sz w:val="20"/>
                <w:szCs w:val="20"/>
              </w:rPr>
            </w:pPr>
            <w:r w:rsidRPr="00F27721">
              <w:rPr>
                <w:b/>
                <w:sz w:val="20"/>
                <w:szCs w:val="20"/>
              </w:rPr>
              <w:t>2</w:t>
            </w:r>
          </w:p>
        </w:tc>
        <w:tc>
          <w:tcPr>
            <w:tcW w:w="8957" w:type="dxa"/>
            <w:tcBorders>
              <w:left w:val="nil"/>
            </w:tcBorders>
            <w:shd w:val="clear" w:color="auto" w:fill="FFFFFF"/>
            <w:vAlign w:val="center"/>
          </w:tcPr>
          <w:p w14:paraId="19D8F7F7" w14:textId="77777777" w:rsidR="004F67A6" w:rsidRPr="00F27721" w:rsidRDefault="00312171" w:rsidP="00F27721">
            <w:pPr>
              <w:jc w:val="both"/>
              <w:rPr>
                <w:sz w:val="20"/>
                <w:szCs w:val="20"/>
              </w:rPr>
            </w:pPr>
            <w:r w:rsidRPr="00F27721">
              <w:rPr>
                <w:noProof/>
                <w:sz w:val="20"/>
                <w:szCs w:val="20"/>
              </w:rPr>
              <w:t xml:space="preserve"> Operatörler, Akış Kontrol Mekanizmaları, Döngüler</w:t>
            </w:r>
          </w:p>
        </w:tc>
      </w:tr>
      <w:tr w:rsidR="00EB5006" w:rsidRPr="00582023" w14:paraId="77EDDDE0"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2A0EECC" w14:textId="77777777" w:rsidR="004F67A6" w:rsidRPr="00F27721" w:rsidRDefault="00312171" w:rsidP="00F27721">
            <w:pPr>
              <w:jc w:val="center"/>
              <w:rPr>
                <w:b/>
                <w:sz w:val="20"/>
                <w:szCs w:val="20"/>
              </w:rPr>
            </w:pPr>
            <w:r w:rsidRPr="00F27721">
              <w:rPr>
                <w:b/>
                <w:sz w:val="20"/>
                <w:szCs w:val="20"/>
              </w:rPr>
              <w:t>3</w:t>
            </w:r>
          </w:p>
        </w:tc>
        <w:tc>
          <w:tcPr>
            <w:tcW w:w="8957" w:type="dxa"/>
            <w:tcBorders>
              <w:left w:val="nil"/>
            </w:tcBorders>
            <w:shd w:val="clear" w:color="auto" w:fill="FFFFFF"/>
            <w:vAlign w:val="center"/>
          </w:tcPr>
          <w:p w14:paraId="12F5BA04" w14:textId="77777777" w:rsidR="004F67A6" w:rsidRPr="00F27721" w:rsidRDefault="00312171" w:rsidP="00F27721">
            <w:pPr>
              <w:jc w:val="both"/>
              <w:rPr>
                <w:sz w:val="20"/>
                <w:szCs w:val="20"/>
              </w:rPr>
            </w:pPr>
            <w:r w:rsidRPr="00F27721">
              <w:rPr>
                <w:noProof/>
                <w:sz w:val="20"/>
                <w:szCs w:val="20"/>
              </w:rPr>
              <w:t xml:space="preserve"> Metotlar ve Fonksiyonlar</w:t>
            </w:r>
          </w:p>
        </w:tc>
      </w:tr>
      <w:tr w:rsidR="00EB5006" w:rsidRPr="00582023" w14:paraId="3BFA237C"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B65E3F1" w14:textId="77777777" w:rsidR="004F67A6" w:rsidRPr="00F27721" w:rsidRDefault="00312171" w:rsidP="00F27721">
            <w:pPr>
              <w:jc w:val="center"/>
              <w:rPr>
                <w:b/>
                <w:sz w:val="20"/>
                <w:szCs w:val="20"/>
              </w:rPr>
            </w:pPr>
            <w:r w:rsidRPr="00F27721">
              <w:rPr>
                <w:b/>
                <w:sz w:val="20"/>
                <w:szCs w:val="20"/>
              </w:rPr>
              <w:t>4</w:t>
            </w:r>
          </w:p>
        </w:tc>
        <w:tc>
          <w:tcPr>
            <w:tcW w:w="8957" w:type="dxa"/>
            <w:tcBorders>
              <w:left w:val="nil"/>
            </w:tcBorders>
            <w:shd w:val="clear" w:color="auto" w:fill="FFFFFF"/>
            <w:vAlign w:val="center"/>
          </w:tcPr>
          <w:p w14:paraId="0EE68146" w14:textId="77777777" w:rsidR="004F67A6" w:rsidRPr="00F27721" w:rsidRDefault="00312171" w:rsidP="00F27721">
            <w:pPr>
              <w:jc w:val="both"/>
              <w:rPr>
                <w:sz w:val="20"/>
                <w:szCs w:val="20"/>
              </w:rPr>
            </w:pPr>
            <w:r w:rsidRPr="00F27721">
              <w:rPr>
                <w:noProof/>
                <w:sz w:val="20"/>
                <w:szCs w:val="20"/>
              </w:rPr>
              <w:t xml:space="preserve"> Sınıf, Yapılar, İsim Uzayları</w:t>
            </w:r>
          </w:p>
        </w:tc>
      </w:tr>
      <w:tr w:rsidR="00EB5006" w:rsidRPr="00582023" w14:paraId="68FEFB87"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63029B6" w14:textId="77777777" w:rsidR="004F67A6" w:rsidRPr="00F27721" w:rsidRDefault="00312171" w:rsidP="00F27721">
            <w:pPr>
              <w:jc w:val="center"/>
              <w:rPr>
                <w:b/>
                <w:sz w:val="20"/>
                <w:szCs w:val="20"/>
              </w:rPr>
            </w:pPr>
            <w:r w:rsidRPr="00F27721">
              <w:rPr>
                <w:b/>
                <w:sz w:val="20"/>
                <w:szCs w:val="20"/>
              </w:rPr>
              <w:t>5</w:t>
            </w:r>
          </w:p>
        </w:tc>
        <w:tc>
          <w:tcPr>
            <w:tcW w:w="8957" w:type="dxa"/>
            <w:tcBorders>
              <w:left w:val="nil"/>
            </w:tcBorders>
            <w:shd w:val="clear" w:color="auto" w:fill="FFFFFF"/>
            <w:vAlign w:val="center"/>
          </w:tcPr>
          <w:p w14:paraId="00BCE08C" w14:textId="77777777" w:rsidR="004F67A6" w:rsidRPr="00F27721" w:rsidRDefault="00312171" w:rsidP="00F27721">
            <w:pPr>
              <w:jc w:val="both"/>
              <w:rPr>
                <w:sz w:val="20"/>
                <w:szCs w:val="20"/>
              </w:rPr>
            </w:pPr>
            <w:r w:rsidRPr="00F27721">
              <w:rPr>
                <w:noProof/>
                <w:sz w:val="20"/>
                <w:szCs w:val="20"/>
              </w:rPr>
              <w:t xml:space="preserve"> Windows Formlari ve KontrolleriProgressBar, TabControl, TreeView, MenuStrip </w:t>
            </w:r>
          </w:p>
        </w:tc>
      </w:tr>
      <w:tr w:rsidR="00EB5006" w:rsidRPr="00582023" w14:paraId="4522DC99"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9044B61" w14:textId="77777777" w:rsidR="004F67A6" w:rsidRPr="00F27721" w:rsidRDefault="00312171" w:rsidP="00F27721">
            <w:pPr>
              <w:jc w:val="center"/>
              <w:rPr>
                <w:b/>
                <w:sz w:val="20"/>
                <w:szCs w:val="20"/>
              </w:rPr>
            </w:pPr>
            <w:r w:rsidRPr="00F27721">
              <w:rPr>
                <w:b/>
                <w:sz w:val="20"/>
                <w:szCs w:val="20"/>
              </w:rPr>
              <w:t>6</w:t>
            </w:r>
          </w:p>
        </w:tc>
        <w:tc>
          <w:tcPr>
            <w:tcW w:w="8957" w:type="dxa"/>
            <w:tcBorders>
              <w:left w:val="nil"/>
            </w:tcBorders>
            <w:shd w:val="clear" w:color="auto" w:fill="FFFFFF"/>
            <w:vAlign w:val="center"/>
          </w:tcPr>
          <w:p w14:paraId="54CC854E" w14:textId="77777777" w:rsidR="004F67A6" w:rsidRPr="00F27721" w:rsidRDefault="00312171" w:rsidP="00F27721">
            <w:pPr>
              <w:jc w:val="both"/>
              <w:rPr>
                <w:sz w:val="20"/>
                <w:szCs w:val="20"/>
              </w:rPr>
            </w:pPr>
            <w:r w:rsidRPr="00F27721">
              <w:rPr>
                <w:noProof/>
                <w:sz w:val="20"/>
                <w:szCs w:val="20"/>
              </w:rPr>
              <w:t>SQL Server</w:t>
            </w:r>
          </w:p>
        </w:tc>
      </w:tr>
      <w:tr w:rsidR="00EB5006" w:rsidRPr="00582023" w14:paraId="6BD79F54"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575BC8F" w14:textId="77777777" w:rsidR="004F67A6" w:rsidRPr="00F27721" w:rsidRDefault="00312171" w:rsidP="00F27721">
            <w:pPr>
              <w:jc w:val="center"/>
              <w:rPr>
                <w:b/>
                <w:sz w:val="20"/>
                <w:szCs w:val="20"/>
              </w:rPr>
            </w:pPr>
            <w:r w:rsidRPr="00F27721">
              <w:rPr>
                <w:b/>
                <w:sz w:val="20"/>
                <w:szCs w:val="20"/>
              </w:rPr>
              <w:t>7</w:t>
            </w:r>
          </w:p>
        </w:tc>
        <w:tc>
          <w:tcPr>
            <w:tcW w:w="8957" w:type="dxa"/>
            <w:tcBorders>
              <w:left w:val="nil"/>
            </w:tcBorders>
            <w:shd w:val="clear" w:color="auto" w:fill="FFFFFF"/>
            <w:vAlign w:val="center"/>
          </w:tcPr>
          <w:p w14:paraId="70CFB820" w14:textId="77777777" w:rsidR="004F67A6" w:rsidRPr="00F27721" w:rsidRDefault="00312171" w:rsidP="00F27721">
            <w:pPr>
              <w:jc w:val="both"/>
              <w:rPr>
                <w:sz w:val="20"/>
                <w:szCs w:val="20"/>
              </w:rPr>
            </w:pPr>
            <w:r w:rsidRPr="00F27721">
              <w:rPr>
                <w:noProof/>
                <w:sz w:val="20"/>
                <w:szCs w:val="20"/>
              </w:rPr>
              <w:t>Windows Formlari Veritabanına giriş. Tablo oluşturma, Veritabanı örnek uygulaması.</w:t>
            </w:r>
          </w:p>
        </w:tc>
      </w:tr>
      <w:tr w:rsidR="00EB5006" w:rsidRPr="00582023" w14:paraId="09838C57" w14:textId="77777777" w:rsidTr="00F27721">
        <w:trPr>
          <w:trHeight w:val="283"/>
        </w:trPr>
        <w:tc>
          <w:tcPr>
            <w:tcW w:w="667" w:type="dxa"/>
            <w:tcBorders>
              <w:top w:val="single" w:sz="4" w:space="0" w:color="auto"/>
              <w:bottom w:val="single" w:sz="4" w:space="0" w:color="auto"/>
              <w:right w:val="nil"/>
            </w:tcBorders>
            <w:shd w:val="clear" w:color="auto" w:fill="D9D9D9"/>
            <w:vAlign w:val="center"/>
          </w:tcPr>
          <w:p w14:paraId="4A085586" w14:textId="77777777" w:rsidR="004F67A6" w:rsidRPr="00F27721" w:rsidRDefault="00312171" w:rsidP="00F27721">
            <w:pPr>
              <w:jc w:val="center"/>
              <w:rPr>
                <w:b/>
                <w:sz w:val="20"/>
                <w:szCs w:val="20"/>
              </w:rPr>
            </w:pPr>
            <w:r w:rsidRPr="00F27721">
              <w:rPr>
                <w:b/>
                <w:sz w:val="20"/>
                <w:szCs w:val="20"/>
              </w:rPr>
              <w:t>8</w:t>
            </w:r>
          </w:p>
        </w:tc>
        <w:tc>
          <w:tcPr>
            <w:tcW w:w="8957" w:type="dxa"/>
            <w:tcBorders>
              <w:left w:val="nil"/>
            </w:tcBorders>
            <w:shd w:val="clear" w:color="auto" w:fill="D9D9D9"/>
            <w:vAlign w:val="center"/>
          </w:tcPr>
          <w:p w14:paraId="3CC5C0D5" w14:textId="77777777" w:rsidR="004F67A6" w:rsidRPr="00F27721" w:rsidRDefault="00312171" w:rsidP="00F27721">
            <w:pPr>
              <w:jc w:val="both"/>
              <w:rPr>
                <w:sz w:val="20"/>
                <w:szCs w:val="20"/>
              </w:rPr>
            </w:pPr>
            <w:r w:rsidRPr="00F27721">
              <w:rPr>
                <w:sz w:val="20"/>
                <w:szCs w:val="20"/>
              </w:rPr>
              <w:t>Ara Sınavlar</w:t>
            </w:r>
          </w:p>
        </w:tc>
      </w:tr>
      <w:tr w:rsidR="00EB5006" w:rsidRPr="00582023" w14:paraId="6C4C58F4"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6AB9ABC" w14:textId="77777777" w:rsidR="004F67A6" w:rsidRPr="00F27721" w:rsidRDefault="00312171" w:rsidP="00F27721">
            <w:pPr>
              <w:jc w:val="center"/>
              <w:rPr>
                <w:b/>
                <w:sz w:val="20"/>
                <w:szCs w:val="20"/>
              </w:rPr>
            </w:pPr>
            <w:r w:rsidRPr="00F27721">
              <w:rPr>
                <w:b/>
                <w:sz w:val="20"/>
                <w:szCs w:val="20"/>
              </w:rPr>
              <w:t>9</w:t>
            </w:r>
          </w:p>
        </w:tc>
        <w:tc>
          <w:tcPr>
            <w:tcW w:w="8957" w:type="dxa"/>
            <w:tcBorders>
              <w:left w:val="nil"/>
            </w:tcBorders>
            <w:shd w:val="clear" w:color="auto" w:fill="FFFFFF"/>
            <w:vAlign w:val="center"/>
          </w:tcPr>
          <w:p w14:paraId="505BC974" w14:textId="77777777" w:rsidR="004F67A6" w:rsidRPr="00F27721" w:rsidRDefault="00312171" w:rsidP="00EB5006">
            <w:pPr>
              <w:rPr>
                <w:sz w:val="20"/>
                <w:szCs w:val="20"/>
              </w:rPr>
            </w:pPr>
            <w:r w:rsidRPr="00F27721">
              <w:rPr>
                <w:noProof/>
                <w:sz w:val="20"/>
                <w:szCs w:val="20"/>
              </w:rPr>
              <w:t xml:space="preserve"> Singleton  Tasarım Örüntüsü, Decorator  Tasarım Örüntüsü</w:t>
            </w:r>
          </w:p>
        </w:tc>
      </w:tr>
      <w:tr w:rsidR="00EB5006" w:rsidRPr="00582023" w14:paraId="78B3D962"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7FD8579" w14:textId="77777777" w:rsidR="004F67A6" w:rsidRPr="00F27721" w:rsidRDefault="00312171" w:rsidP="00F27721">
            <w:pPr>
              <w:jc w:val="center"/>
              <w:rPr>
                <w:b/>
                <w:sz w:val="20"/>
                <w:szCs w:val="20"/>
              </w:rPr>
            </w:pPr>
            <w:r w:rsidRPr="00F27721">
              <w:rPr>
                <w:b/>
                <w:sz w:val="20"/>
                <w:szCs w:val="20"/>
              </w:rPr>
              <w:t>10</w:t>
            </w:r>
          </w:p>
        </w:tc>
        <w:tc>
          <w:tcPr>
            <w:tcW w:w="8957" w:type="dxa"/>
            <w:tcBorders>
              <w:left w:val="nil"/>
            </w:tcBorders>
            <w:shd w:val="clear" w:color="auto" w:fill="FFFFFF"/>
            <w:vAlign w:val="center"/>
          </w:tcPr>
          <w:p w14:paraId="63F63DF5" w14:textId="77777777" w:rsidR="004F67A6" w:rsidRPr="00F27721" w:rsidRDefault="00312171" w:rsidP="00EB5006">
            <w:pPr>
              <w:rPr>
                <w:sz w:val="20"/>
                <w:szCs w:val="20"/>
              </w:rPr>
            </w:pPr>
            <w:r w:rsidRPr="00F27721">
              <w:rPr>
                <w:noProof/>
                <w:sz w:val="20"/>
                <w:szCs w:val="20"/>
              </w:rPr>
              <w:t xml:space="preserve"> Command  Tasarım Örüntüsü, Factory  Tasarım Örüntüsü</w:t>
            </w:r>
          </w:p>
        </w:tc>
      </w:tr>
      <w:tr w:rsidR="00EB5006" w:rsidRPr="00582023" w14:paraId="546B620E"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6A78EB2" w14:textId="77777777" w:rsidR="004F67A6" w:rsidRPr="00F27721" w:rsidRDefault="00312171" w:rsidP="00F27721">
            <w:pPr>
              <w:jc w:val="center"/>
              <w:rPr>
                <w:b/>
                <w:sz w:val="20"/>
                <w:szCs w:val="20"/>
              </w:rPr>
            </w:pPr>
            <w:r w:rsidRPr="00F27721">
              <w:rPr>
                <w:b/>
                <w:sz w:val="20"/>
                <w:szCs w:val="20"/>
              </w:rPr>
              <w:t>11</w:t>
            </w:r>
          </w:p>
        </w:tc>
        <w:tc>
          <w:tcPr>
            <w:tcW w:w="8957" w:type="dxa"/>
            <w:tcBorders>
              <w:left w:val="nil"/>
            </w:tcBorders>
            <w:shd w:val="clear" w:color="auto" w:fill="FFFFFF"/>
            <w:vAlign w:val="center"/>
          </w:tcPr>
          <w:p w14:paraId="051A1384" w14:textId="77777777" w:rsidR="004F67A6" w:rsidRPr="00F27721" w:rsidRDefault="00312171" w:rsidP="00EB5006">
            <w:pPr>
              <w:rPr>
                <w:sz w:val="20"/>
                <w:szCs w:val="20"/>
              </w:rPr>
            </w:pPr>
            <w:r w:rsidRPr="00F27721">
              <w:rPr>
                <w:noProof/>
                <w:sz w:val="20"/>
                <w:szCs w:val="20"/>
              </w:rPr>
              <w:t xml:space="preserve"> Facade  Tasarım Örüntüsü</w:t>
            </w:r>
          </w:p>
        </w:tc>
      </w:tr>
      <w:tr w:rsidR="00EB5006" w:rsidRPr="00582023" w14:paraId="195886BD"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69D8848" w14:textId="77777777" w:rsidR="004F67A6" w:rsidRPr="00F27721" w:rsidRDefault="00312171" w:rsidP="00F27721">
            <w:pPr>
              <w:jc w:val="center"/>
              <w:rPr>
                <w:b/>
                <w:sz w:val="20"/>
                <w:szCs w:val="20"/>
              </w:rPr>
            </w:pPr>
            <w:r w:rsidRPr="00F27721">
              <w:rPr>
                <w:b/>
                <w:sz w:val="20"/>
                <w:szCs w:val="20"/>
              </w:rPr>
              <w:t>12</w:t>
            </w:r>
          </w:p>
        </w:tc>
        <w:tc>
          <w:tcPr>
            <w:tcW w:w="8957" w:type="dxa"/>
            <w:tcBorders>
              <w:left w:val="nil"/>
            </w:tcBorders>
            <w:shd w:val="clear" w:color="auto" w:fill="FFFFFF"/>
            <w:vAlign w:val="center"/>
          </w:tcPr>
          <w:p w14:paraId="5481F9C9" w14:textId="77777777" w:rsidR="004F67A6" w:rsidRPr="00F27721" w:rsidRDefault="00312171" w:rsidP="00EB5006">
            <w:pPr>
              <w:rPr>
                <w:sz w:val="20"/>
                <w:szCs w:val="20"/>
              </w:rPr>
            </w:pPr>
            <w:r w:rsidRPr="00F27721">
              <w:rPr>
                <w:noProof/>
                <w:sz w:val="20"/>
                <w:szCs w:val="20"/>
              </w:rPr>
              <w:t xml:space="preserve"> Template  Tasarım Örüntüsü</w:t>
            </w:r>
          </w:p>
        </w:tc>
      </w:tr>
      <w:tr w:rsidR="00EB5006" w:rsidRPr="00582023" w14:paraId="0E07444B"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435B7A8" w14:textId="77777777" w:rsidR="004F67A6" w:rsidRPr="00F27721" w:rsidRDefault="00312171" w:rsidP="00F27721">
            <w:pPr>
              <w:jc w:val="center"/>
              <w:rPr>
                <w:b/>
                <w:sz w:val="20"/>
                <w:szCs w:val="20"/>
              </w:rPr>
            </w:pPr>
            <w:r w:rsidRPr="00F27721">
              <w:rPr>
                <w:b/>
                <w:sz w:val="20"/>
                <w:szCs w:val="20"/>
              </w:rPr>
              <w:t>13</w:t>
            </w:r>
          </w:p>
        </w:tc>
        <w:tc>
          <w:tcPr>
            <w:tcW w:w="8957" w:type="dxa"/>
            <w:tcBorders>
              <w:left w:val="nil"/>
            </w:tcBorders>
            <w:shd w:val="clear" w:color="auto" w:fill="FFFFFF"/>
            <w:vAlign w:val="center"/>
          </w:tcPr>
          <w:p w14:paraId="4BD38E4F" w14:textId="77777777" w:rsidR="004F67A6" w:rsidRPr="00F27721" w:rsidRDefault="00312171" w:rsidP="00F27721">
            <w:pPr>
              <w:jc w:val="both"/>
              <w:rPr>
                <w:sz w:val="20"/>
                <w:szCs w:val="20"/>
              </w:rPr>
            </w:pPr>
            <w:r w:rsidRPr="00F27721">
              <w:rPr>
                <w:noProof/>
                <w:sz w:val="20"/>
                <w:szCs w:val="20"/>
              </w:rPr>
              <w:t xml:space="preserve"> Iterator ve Composite Tasarım Örüntüsü</w:t>
            </w:r>
          </w:p>
        </w:tc>
      </w:tr>
      <w:tr w:rsidR="00EB5006" w:rsidRPr="00582023" w14:paraId="043A0637"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7D3B1AF" w14:textId="77777777" w:rsidR="004F67A6" w:rsidRPr="00F27721" w:rsidRDefault="00312171" w:rsidP="00F27721">
            <w:pPr>
              <w:jc w:val="center"/>
              <w:rPr>
                <w:b/>
                <w:sz w:val="20"/>
                <w:szCs w:val="20"/>
              </w:rPr>
            </w:pPr>
            <w:r w:rsidRPr="00F27721">
              <w:rPr>
                <w:b/>
                <w:sz w:val="20"/>
                <w:szCs w:val="20"/>
              </w:rPr>
              <w:t>14</w:t>
            </w:r>
          </w:p>
        </w:tc>
        <w:tc>
          <w:tcPr>
            <w:tcW w:w="8957" w:type="dxa"/>
            <w:tcBorders>
              <w:left w:val="nil"/>
            </w:tcBorders>
            <w:shd w:val="clear" w:color="auto" w:fill="FFFFFF"/>
            <w:vAlign w:val="center"/>
          </w:tcPr>
          <w:p w14:paraId="1F546882" w14:textId="77777777" w:rsidR="004F67A6" w:rsidRPr="00F27721" w:rsidRDefault="00312171" w:rsidP="00F27721">
            <w:pPr>
              <w:jc w:val="both"/>
              <w:rPr>
                <w:sz w:val="20"/>
                <w:szCs w:val="20"/>
              </w:rPr>
            </w:pPr>
            <w:r w:rsidRPr="00F27721">
              <w:rPr>
                <w:noProof/>
                <w:sz w:val="20"/>
                <w:szCs w:val="20"/>
              </w:rPr>
              <w:t xml:space="preserve"> State ve Proxy Tasarım Örüntüsü</w:t>
            </w:r>
          </w:p>
        </w:tc>
      </w:tr>
      <w:tr w:rsidR="00EB5006" w:rsidRPr="00582023" w14:paraId="251C8717"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10D2E4B" w14:textId="77777777" w:rsidR="004F67A6" w:rsidRPr="00F27721" w:rsidRDefault="00312171" w:rsidP="00F27721">
            <w:pPr>
              <w:jc w:val="center"/>
              <w:rPr>
                <w:b/>
                <w:sz w:val="20"/>
                <w:szCs w:val="20"/>
              </w:rPr>
            </w:pPr>
            <w:r w:rsidRPr="00F27721">
              <w:rPr>
                <w:b/>
                <w:sz w:val="20"/>
                <w:szCs w:val="20"/>
              </w:rPr>
              <w:t>15</w:t>
            </w:r>
          </w:p>
        </w:tc>
        <w:tc>
          <w:tcPr>
            <w:tcW w:w="8957" w:type="dxa"/>
            <w:tcBorders>
              <w:left w:val="nil"/>
            </w:tcBorders>
            <w:shd w:val="clear" w:color="auto" w:fill="FFFFFF"/>
            <w:vAlign w:val="center"/>
          </w:tcPr>
          <w:p w14:paraId="31B5C392" w14:textId="77777777" w:rsidR="004F67A6" w:rsidRPr="00F27721" w:rsidRDefault="00312171" w:rsidP="00F27721">
            <w:pPr>
              <w:jc w:val="both"/>
              <w:rPr>
                <w:sz w:val="20"/>
                <w:szCs w:val="20"/>
              </w:rPr>
            </w:pPr>
            <w:r w:rsidRPr="00F27721">
              <w:rPr>
                <w:sz w:val="20"/>
                <w:szCs w:val="20"/>
                <w:lang w:val="en-US"/>
              </w:rPr>
              <w:t>Observer</w:t>
            </w:r>
            <w:r w:rsidRPr="00F27721">
              <w:rPr>
                <w:noProof/>
                <w:sz w:val="20"/>
                <w:szCs w:val="20"/>
              </w:rPr>
              <w:t xml:space="preserve"> Tasarım Örüntüsü</w:t>
            </w:r>
          </w:p>
        </w:tc>
      </w:tr>
      <w:tr w:rsidR="00EB5006" w:rsidRPr="00582023" w14:paraId="4F39BFCC" w14:textId="77777777" w:rsidTr="00F27721">
        <w:trPr>
          <w:trHeight w:val="283"/>
        </w:trPr>
        <w:tc>
          <w:tcPr>
            <w:tcW w:w="667" w:type="dxa"/>
            <w:tcBorders>
              <w:top w:val="single" w:sz="4" w:space="0" w:color="auto"/>
              <w:bottom w:val="single" w:sz="12" w:space="0" w:color="auto"/>
              <w:right w:val="nil"/>
            </w:tcBorders>
            <w:shd w:val="clear" w:color="auto" w:fill="D9D9D9"/>
            <w:vAlign w:val="center"/>
          </w:tcPr>
          <w:p w14:paraId="52774908" w14:textId="77777777" w:rsidR="004F67A6" w:rsidRPr="00F27721" w:rsidRDefault="00312171" w:rsidP="00F27721">
            <w:pPr>
              <w:jc w:val="center"/>
              <w:rPr>
                <w:b/>
                <w:sz w:val="20"/>
                <w:szCs w:val="20"/>
              </w:rPr>
            </w:pPr>
            <w:r w:rsidRPr="00F27721">
              <w:rPr>
                <w:b/>
                <w:sz w:val="20"/>
                <w:szCs w:val="20"/>
              </w:rPr>
              <w:t>15,17</w:t>
            </w:r>
          </w:p>
        </w:tc>
        <w:tc>
          <w:tcPr>
            <w:tcW w:w="8957" w:type="dxa"/>
            <w:tcBorders>
              <w:left w:val="nil"/>
            </w:tcBorders>
            <w:shd w:val="clear" w:color="auto" w:fill="D9D9D9"/>
            <w:vAlign w:val="center"/>
          </w:tcPr>
          <w:p w14:paraId="4539A347" w14:textId="77777777" w:rsidR="004F67A6" w:rsidRPr="00F27721" w:rsidRDefault="00312171" w:rsidP="00F27721">
            <w:pPr>
              <w:jc w:val="both"/>
              <w:rPr>
                <w:sz w:val="20"/>
                <w:szCs w:val="20"/>
              </w:rPr>
            </w:pPr>
            <w:r w:rsidRPr="00F27721">
              <w:rPr>
                <w:sz w:val="20"/>
                <w:szCs w:val="20"/>
              </w:rPr>
              <w:t>Yarıyıl sonu sınavları</w:t>
            </w:r>
          </w:p>
        </w:tc>
      </w:tr>
    </w:tbl>
    <w:p w14:paraId="757FC940" w14:textId="77777777" w:rsidR="00312171" w:rsidRPr="00582023" w:rsidRDefault="00312171" w:rsidP="00EC5DE1">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BF218E" w:rsidRPr="00582023" w14:paraId="5C5D00FA" w14:textId="77777777" w:rsidTr="00F27721">
        <w:trPr>
          <w:trHeight w:val="312"/>
        </w:trPr>
        <w:tc>
          <w:tcPr>
            <w:tcW w:w="9624" w:type="dxa"/>
            <w:gridSpan w:val="4"/>
            <w:shd w:val="clear" w:color="auto" w:fill="FFF2CC"/>
            <w:vAlign w:val="center"/>
          </w:tcPr>
          <w:p w14:paraId="42589BC7" w14:textId="77777777" w:rsidR="00312171" w:rsidRPr="00F27721" w:rsidRDefault="00312171" w:rsidP="00F27721">
            <w:pPr>
              <w:jc w:val="center"/>
              <w:rPr>
                <w:b/>
                <w:sz w:val="20"/>
                <w:szCs w:val="20"/>
              </w:rPr>
            </w:pPr>
            <w:r w:rsidRPr="00F27721">
              <w:rPr>
                <w:b/>
                <w:sz w:val="20"/>
                <w:szCs w:val="20"/>
              </w:rPr>
              <w:t>Dersin İş Yükünün Hesaplanması</w:t>
            </w:r>
          </w:p>
        </w:tc>
      </w:tr>
      <w:tr w:rsidR="00BF218E" w:rsidRPr="00582023" w14:paraId="78683812" w14:textId="77777777" w:rsidTr="00F27721">
        <w:trPr>
          <w:trHeight w:val="312"/>
        </w:trPr>
        <w:tc>
          <w:tcPr>
            <w:tcW w:w="5797" w:type="dxa"/>
            <w:shd w:val="clear" w:color="auto" w:fill="FFF2CC"/>
            <w:vAlign w:val="center"/>
          </w:tcPr>
          <w:p w14:paraId="76FB4EEF" w14:textId="77777777" w:rsidR="00312171" w:rsidRPr="00F27721" w:rsidRDefault="00312171" w:rsidP="00F27721">
            <w:pPr>
              <w:jc w:val="center"/>
              <w:rPr>
                <w:b/>
                <w:sz w:val="20"/>
                <w:szCs w:val="20"/>
              </w:rPr>
            </w:pPr>
            <w:r w:rsidRPr="00F27721">
              <w:rPr>
                <w:b/>
                <w:sz w:val="20"/>
                <w:szCs w:val="20"/>
              </w:rPr>
              <w:t>Etkinlikler</w:t>
            </w:r>
          </w:p>
        </w:tc>
        <w:tc>
          <w:tcPr>
            <w:tcW w:w="1275" w:type="dxa"/>
            <w:shd w:val="clear" w:color="auto" w:fill="FFF2CC"/>
            <w:vAlign w:val="center"/>
          </w:tcPr>
          <w:p w14:paraId="2210180B" w14:textId="77777777" w:rsidR="00312171" w:rsidRPr="00F27721" w:rsidRDefault="00312171" w:rsidP="00F27721">
            <w:pPr>
              <w:jc w:val="center"/>
              <w:rPr>
                <w:b/>
                <w:sz w:val="20"/>
                <w:szCs w:val="20"/>
              </w:rPr>
            </w:pPr>
            <w:r w:rsidRPr="00F27721">
              <w:rPr>
                <w:b/>
                <w:sz w:val="20"/>
                <w:szCs w:val="20"/>
              </w:rPr>
              <w:t>Sayısı</w:t>
            </w:r>
          </w:p>
        </w:tc>
        <w:tc>
          <w:tcPr>
            <w:tcW w:w="1276" w:type="dxa"/>
            <w:shd w:val="clear" w:color="auto" w:fill="FFF2CC"/>
            <w:vAlign w:val="center"/>
          </w:tcPr>
          <w:p w14:paraId="5E772327" w14:textId="77777777" w:rsidR="00312171" w:rsidRPr="00F27721" w:rsidRDefault="00312171" w:rsidP="00F27721">
            <w:pPr>
              <w:jc w:val="center"/>
              <w:rPr>
                <w:b/>
                <w:sz w:val="20"/>
                <w:szCs w:val="20"/>
              </w:rPr>
            </w:pPr>
            <w:r w:rsidRPr="00F27721">
              <w:rPr>
                <w:b/>
                <w:sz w:val="20"/>
                <w:szCs w:val="20"/>
              </w:rPr>
              <w:t>Süresi (Saat)</w:t>
            </w:r>
          </w:p>
        </w:tc>
        <w:tc>
          <w:tcPr>
            <w:tcW w:w="1276" w:type="dxa"/>
            <w:shd w:val="clear" w:color="auto" w:fill="FFF2CC"/>
            <w:vAlign w:val="center"/>
          </w:tcPr>
          <w:p w14:paraId="1B8C821C" w14:textId="77777777" w:rsidR="00312171" w:rsidRPr="00F27721" w:rsidRDefault="00312171" w:rsidP="00F27721">
            <w:pPr>
              <w:jc w:val="center"/>
              <w:rPr>
                <w:b/>
                <w:sz w:val="20"/>
                <w:szCs w:val="20"/>
              </w:rPr>
            </w:pPr>
            <w:r w:rsidRPr="00F27721">
              <w:rPr>
                <w:b/>
                <w:sz w:val="20"/>
                <w:szCs w:val="20"/>
              </w:rPr>
              <w:t>Toplam İş Yükü (saat)</w:t>
            </w:r>
          </w:p>
        </w:tc>
      </w:tr>
      <w:tr w:rsidR="00EB5006" w:rsidRPr="00582023" w14:paraId="280C5D30" w14:textId="77777777" w:rsidTr="00F27721">
        <w:trPr>
          <w:trHeight w:val="312"/>
        </w:trPr>
        <w:tc>
          <w:tcPr>
            <w:tcW w:w="5797" w:type="dxa"/>
            <w:shd w:val="clear" w:color="auto" w:fill="FFFFFF"/>
            <w:vAlign w:val="center"/>
          </w:tcPr>
          <w:p w14:paraId="513C0AD1" w14:textId="77777777" w:rsidR="004F67A6" w:rsidRPr="00F27721" w:rsidRDefault="00312171" w:rsidP="00EB5006">
            <w:pPr>
              <w:rPr>
                <w:sz w:val="20"/>
                <w:szCs w:val="20"/>
              </w:rPr>
            </w:pPr>
            <w:r w:rsidRPr="00F27721">
              <w:rPr>
                <w:sz w:val="20"/>
                <w:szCs w:val="20"/>
              </w:rPr>
              <w:t>Ders Süresi (haftalık toplam ders saati)</w:t>
            </w:r>
          </w:p>
        </w:tc>
        <w:tc>
          <w:tcPr>
            <w:tcW w:w="1275" w:type="dxa"/>
            <w:shd w:val="clear" w:color="auto" w:fill="FFFFFF"/>
            <w:vAlign w:val="center"/>
          </w:tcPr>
          <w:p w14:paraId="0777CC92" w14:textId="77777777" w:rsidR="004F67A6" w:rsidRPr="00F27721" w:rsidRDefault="00312171" w:rsidP="00F27721">
            <w:pPr>
              <w:jc w:val="center"/>
              <w:rPr>
                <w:sz w:val="20"/>
                <w:szCs w:val="20"/>
              </w:rPr>
            </w:pPr>
            <w:r w:rsidRPr="00F27721">
              <w:rPr>
                <w:sz w:val="20"/>
                <w:szCs w:val="20"/>
              </w:rPr>
              <w:t>15</w:t>
            </w:r>
          </w:p>
        </w:tc>
        <w:tc>
          <w:tcPr>
            <w:tcW w:w="1276" w:type="dxa"/>
            <w:shd w:val="clear" w:color="auto" w:fill="FFFFFF"/>
            <w:vAlign w:val="center"/>
          </w:tcPr>
          <w:p w14:paraId="19EFABF2" w14:textId="77777777" w:rsidR="004F67A6" w:rsidRPr="00F27721" w:rsidRDefault="00312171" w:rsidP="00F27721">
            <w:pPr>
              <w:jc w:val="center"/>
              <w:rPr>
                <w:sz w:val="20"/>
                <w:szCs w:val="20"/>
              </w:rPr>
            </w:pPr>
            <w:r w:rsidRPr="00F27721">
              <w:rPr>
                <w:sz w:val="20"/>
                <w:szCs w:val="20"/>
              </w:rPr>
              <w:t>3</w:t>
            </w:r>
          </w:p>
        </w:tc>
        <w:tc>
          <w:tcPr>
            <w:tcW w:w="1276" w:type="dxa"/>
            <w:shd w:val="clear" w:color="auto" w:fill="FFFFFF"/>
            <w:vAlign w:val="center"/>
          </w:tcPr>
          <w:p w14:paraId="1AA43184" w14:textId="77777777" w:rsidR="004F67A6" w:rsidRPr="00F27721" w:rsidRDefault="00312171" w:rsidP="00F27721">
            <w:pPr>
              <w:jc w:val="center"/>
              <w:rPr>
                <w:sz w:val="20"/>
                <w:szCs w:val="20"/>
              </w:rPr>
            </w:pPr>
            <w:r w:rsidRPr="00F27721">
              <w:rPr>
                <w:sz w:val="20"/>
                <w:szCs w:val="20"/>
              </w:rPr>
              <w:t>45</w:t>
            </w:r>
          </w:p>
        </w:tc>
      </w:tr>
      <w:tr w:rsidR="00EB5006" w:rsidRPr="00582023" w14:paraId="75562FEC" w14:textId="77777777" w:rsidTr="00F27721">
        <w:trPr>
          <w:trHeight w:val="312"/>
        </w:trPr>
        <w:tc>
          <w:tcPr>
            <w:tcW w:w="5797" w:type="dxa"/>
            <w:shd w:val="clear" w:color="auto" w:fill="FFFFFF"/>
            <w:vAlign w:val="center"/>
          </w:tcPr>
          <w:p w14:paraId="7D5FB1CE" w14:textId="77777777" w:rsidR="004F67A6" w:rsidRPr="00F27721" w:rsidRDefault="00312171" w:rsidP="00EB5006">
            <w:pPr>
              <w:rPr>
                <w:sz w:val="20"/>
                <w:szCs w:val="20"/>
              </w:rPr>
            </w:pPr>
            <w:r w:rsidRPr="00F27721">
              <w:rPr>
                <w:sz w:val="20"/>
                <w:szCs w:val="20"/>
              </w:rPr>
              <w:t>Sınıf Ders çalışma süresi (tekrar, pekiştirme, ön çalışma,….)</w:t>
            </w:r>
          </w:p>
        </w:tc>
        <w:tc>
          <w:tcPr>
            <w:tcW w:w="1275" w:type="dxa"/>
            <w:shd w:val="clear" w:color="auto" w:fill="FFFFFF"/>
            <w:vAlign w:val="center"/>
          </w:tcPr>
          <w:p w14:paraId="5B3534F4" w14:textId="77777777" w:rsidR="004F67A6" w:rsidRPr="00F27721" w:rsidRDefault="00312171" w:rsidP="00F27721">
            <w:pPr>
              <w:jc w:val="center"/>
              <w:rPr>
                <w:sz w:val="20"/>
                <w:szCs w:val="20"/>
              </w:rPr>
            </w:pPr>
            <w:r w:rsidRPr="00F27721">
              <w:rPr>
                <w:sz w:val="20"/>
                <w:szCs w:val="20"/>
              </w:rPr>
              <w:t>15</w:t>
            </w:r>
          </w:p>
        </w:tc>
        <w:tc>
          <w:tcPr>
            <w:tcW w:w="1276" w:type="dxa"/>
            <w:shd w:val="clear" w:color="auto" w:fill="FFFFFF"/>
            <w:vAlign w:val="center"/>
          </w:tcPr>
          <w:p w14:paraId="233D5DEB" w14:textId="77777777" w:rsidR="004F67A6" w:rsidRPr="00F27721" w:rsidRDefault="00312171" w:rsidP="00F27721">
            <w:pPr>
              <w:jc w:val="center"/>
              <w:rPr>
                <w:sz w:val="20"/>
                <w:szCs w:val="20"/>
              </w:rPr>
            </w:pPr>
            <w:r w:rsidRPr="00F27721">
              <w:rPr>
                <w:sz w:val="20"/>
                <w:szCs w:val="20"/>
              </w:rPr>
              <w:t>3</w:t>
            </w:r>
          </w:p>
        </w:tc>
        <w:tc>
          <w:tcPr>
            <w:tcW w:w="1276" w:type="dxa"/>
            <w:shd w:val="clear" w:color="auto" w:fill="FFFFFF"/>
            <w:vAlign w:val="center"/>
          </w:tcPr>
          <w:p w14:paraId="0448BBB8" w14:textId="77777777" w:rsidR="004F67A6" w:rsidRPr="00F27721" w:rsidRDefault="00312171" w:rsidP="00F27721">
            <w:pPr>
              <w:jc w:val="center"/>
              <w:rPr>
                <w:sz w:val="20"/>
                <w:szCs w:val="20"/>
              </w:rPr>
            </w:pPr>
            <w:r w:rsidRPr="00F27721">
              <w:rPr>
                <w:sz w:val="20"/>
                <w:szCs w:val="20"/>
              </w:rPr>
              <w:t>45</w:t>
            </w:r>
          </w:p>
        </w:tc>
      </w:tr>
      <w:tr w:rsidR="00EB5006" w:rsidRPr="00582023" w14:paraId="004CB8A9" w14:textId="77777777" w:rsidTr="00F27721">
        <w:trPr>
          <w:trHeight w:val="312"/>
        </w:trPr>
        <w:tc>
          <w:tcPr>
            <w:tcW w:w="5797" w:type="dxa"/>
            <w:shd w:val="clear" w:color="auto" w:fill="FFFFFF"/>
            <w:vAlign w:val="center"/>
          </w:tcPr>
          <w:p w14:paraId="067965C7" w14:textId="77777777" w:rsidR="004F67A6" w:rsidRPr="00F27721" w:rsidRDefault="00312171" w:rsidP="00EB5006">
            <w:pPr>
              <w:rPr>
                <w:sz w:val="20"/>
                <w:szCs w:val="20"/>
              </w:rPr>
            </w:pPr>
            <w:r w:rsidRPr="00F27721">
              <w:rPr>
                <w:sz w:val="20"/>
                <w:szCs w:val="20"/>
              </w:rPr>
              <w:t>Ödev</w:t>
            </w:r>
          </w:p>
        </w:tc>
        <w:tc>
          <w:tcPr>
            <w:tcW w:w="1275" w:type="dxa"/>
            <w:shd w:val="clear" w:color="auto" w:fill="FFFFFF"/>
            <w:vAlign w:val="center"/>
          </w:tcPr>
          <w:p w14:paraId="7A422C20" w14:textId="77777777" w:rsidR="004F67A6" w:rsidRPr="00F27721" w:rsidRDefault="004F67A6" w:rsidP="00F27721">
            <w:pPr>
              <w:jc w:val="center"/>
              <w:rPr>
                <w:sz w:val="20"/>
                <w:szCs w:val="20"/>
              </w:rPr>
            </w:pPr>
          </w:p>
        </w:tc>
        <w:tc>
          <w:tcPr>
            <w:tcW w:w="1276" w:type="dxa"/>
            <w:shd w:val="clear" w:color="auto" w:fill="FFFFFF"/>
            <w:vAlign w:val="center"/>
          </w:tcPr>
          <w:p w14:paraId="57A3C79A" w14:textId="77777777" w:rsidR="004F67A6" w:rsidRPr="00F27721" w:rsidRDefault="004F67A6" w:rsidP="00F27721">
            <w:pPr>
              <w:jc w:val="center"/>
              <w:rPr>
                <w:sz w:val="20"/>
                <w:szCs w:val="20"/>
              </w:rPr>
            </w:pPr>
          </w:p>
        </w:tc>
        <w:tc>
          <w:tcPr>
            <w:tcW w:w="1276" w:type="dxa"/>
            <w:shd w:val="clear" w:color="auto" w:fill="FFFFFF"/>
            <w:vAlign w:val="center"/>
          </w:tcPr>
          <w:p w14:paraId="412D4213" w14:textId="77777777" w:rsidR="004F67A6" w:rsidRPr="00F27721" w:rsidRDefault="004F67A6" w:rsidP="00F27721">
            <w:pPr>
              <w:jc w:val="center"/>
              <w:rPr>
                <w:sz w:val="20"/>
                <w:szCs w:val="20"/>
              </w:rPr>
            </w:pPr>
          </w:p>
        </w:tc>
      </w:tr>
      <w:tr w:rsidR="00EB5006" w:rsidRPr="00582023" w14:paraId="2B197F88" w14:textId="77777777" w:rsidTr="00F27721">
        <w:trPr>
          <w:trHeight w:val="312"/>
        </w:trPr>
        <w:tc>
          <w:tcPr>
            <w:tcW w:w="5797" w:type="dxa"/>
            <w:shd w:val="clear" w:color="auto" w:fill="FFFFFF"/>
            <w:vAlign w:val="center"/>
          </w:tcPr>
          <w:p w14:paraId="1A54D223" w14:textId="77777777" w:rsidR="004F67A6" w:rsidRPr="00F27721" w:rsidRDefault="00312171" w:rsidP="00EB5006">
            <w:pPr>
              <w:rPr>
                <w:sz w:val="20"/>
                <w:szCs w:val="20"/>
              </w:rPr>
            </w:pPr>
            <w:r w:rsidRPr="00F27721">
              <w:rPr>
                <w:sz w:val="20"/>
                <w:szCs w:val="20"/>
              </w:rPr>
              <w:t xml:space="preserve">Kısa Sınav </w:t>
            </w:r>
          </w:p>
        </w:tc>
        <w:tc>
          <w:tcPr>
            <w:tcW w:w="1275" w:type="dxa"/>
            <w:shd w:val="clear" w:color="auto" w:fill="FFFFFF"/>
            <w:vAlign w:val="center"/>
          </w:tcPr>
          <w:p w14:paraId="430E38AC" w14:textId="77777777" w:rsidR="004F67A6" w:rsidRPr="00F27721" w:rsidRDefault="004F67A6" w:rsidP="00F27721">
            <w:pPr>
              <w:jc w:val="center"/>
              <w:rPr>
                <w:sz w:val="20"/>
                <w:szCs w:val="20"/>
              </w:rPr>
            </w:pPr>
          </w:p>
        </w:tc>
        <w:tc>
          <w:tcPr>
            <w:tcW w:w="1276" w:type="dxa"/>
            <w:shd w:val="clear" w:color="auto" w:fill="FFFFFF"/>
            <w:vAlign w:val="center"/>
          </w:tcPr>
          <w:p w14:paraId="13A0E9EC" w14:textId="77777777" w:rsidR="004F67A6" w:rsidRPr="00F27721" w:rsidRDefault="004F67A6" w:rsidP="00F27721">
            <w:pPr>
              <w:jc w:val="center"/>
              <w:rPr>
                <w:sz w:val="20"/>
                <w:szCs w:val="20"/>
              </w:rPr>
            </w:pPr>
          </w:p>
        </w:tc>
        <w:tc>
          <w:tcPr>
            <w:tcW w:w="1276" w:type="dxa"/>
            <w:shd w:val="clear" w:color="auto" w:fill="FFFFFF"/>
            <w:vAlign w:val="center"/>
          </w:tcPr>
          <w:p w14:paraId="1F3ABAB5" w14:textId="77777777" w:rsidR="004F67A6" w:rsidRPr="00F27721" w:rsidRDefault="004F67A6" w:rsidP="00F27721">
            <w:pPr>
              <w:jc w:val="center"/>
              <w:rPr>
                <w:sz w:val="20"/>
                <w:szCs w:val="20"/>
              </w:rPr>
            </w:pPr>
          </w:p>
        </w:tc>
      </w:tr>
      <w:tr w:rsidR="00EB5006" w:rsidRPr="00582023" w14:paraId="7785BCC9" w14:textId="77777777" w:rsidTr="00F27721">
        <w:trPr>
          <w:trHeight w:val="312"/>
        </w:trPr>
        <w:tc>
          <w:tcPr>
            <w:tcW w:w="5797" w:type="dxa"/>
            <w:shd w:val="clear" w:color="auto" w:fill="FFFFFF"/>
            <w:vAlign w:val="center"/>
          </w:tcPr>
          <w:p w14:paraId="0C3E4CB7" w14:textId="77777777" w:rsidR="004F67A6" w:rsidRPr="00F27721" w:rsidRDefault="00312171" w:rsidP="00EB5006">
            <w:pPr>
              <w:rPr>
                <w:sz w:val="20"/>
                <w:szCs w:val="20"/>
              </w:rPr>
            </w:pPr>
            <w:r w:rsidRPr="00F27721">
              <w:rPr>
                <w:sz w:val="20"/>
                <w:szCs w:val="20"/>
              </w:rPr>
              <w:t>Kısa Sınav hazırlık</w:t>
            </w:r>
          </w:p>
        </w:tc>
        <w:tc>
          <w:tcPr>
            <w:tcW w:w="1275" w:type="dxa"/>
            <w:shd w:val="clear" w:color="auto" w:fill="FFFFFF"/>
            <w:vAlign w:val="center"/>
          </w:tcPr>
          <w:p w14:paraId="4D11C6D2" w14:textId="77777777" w:rsidR="004F67A6" w:rsidRPr="00F27721" w:rsidRDefault="004F67A6" w:rsidP="00F27721">
            <w:pPr>
              <w:jc w:val="center"/>
              <w:rPr>
                <w:sz w:val="20"/>
                <w:szCs w:val="20"/>
              </w:rPr>
            </w:pPr>
          </w:p>
        </w:tc>
        <w:tc>
          <w:tcPr>
            <w:tcW w:w="1276" w:type="dxa"/>
            <w:shd w:val="clear" w:color="auto" w:fill="FFFFFF"/>
            <w:vAlign w:val="center"/>
          </w:tcPr>
          <w:p w14:paraId="3E0544ED" w14:textId="77777777" w:rsidR="004F67A6" w:rsidRPr="00F27721" w:rsidRDefault="004F67A6" w:rsidP="00F27721">
            <w:pPr>
              <w:jc w:val="center"/>
              <w:rPr>
                <w:sz w:val="20"/>
                <w:szCs w:val="20"/>
              </w:rPr>
            </w:pPr>
          </w:p>
        </w:tc>
        <w:tc>
          <w:tcPr>
            <w:tcW w:w="1276" w:type="dxa"/>
            <w:shd w:val="clear" w:color="auto" w:fill="FFFFFF"/>
            <w:vAlign w:val="center"/>
          </w:tcPr>
          <w:p w14:paraId="6B31FB62" w14:textId="77777777" w:rsidR="004F67A6" w:rsidRPr="00F27721" w:rsidRDefault="004F67A6" w:rsidP="00F27721">
            <w:pPr>
              <w:jc w:val="center"/>
              <w:rPr>
                <w:sz w:val="20"/>
                <w:szCs w:val="20"/>
              </w:rPr>
            </w:pPr>
          </w:p>
        </w:tc>
      </w:tr>
      <w:tr w:rsidR="00EB5006" w:rsidRPr="00582023" w14:paraId="368101C4" w14:textId="77777777" w:rsidTr="00F27721">
        <w:trPr>
          <w:trHeight w:val="312"/>
        </w:trPr>
        <w:tc>
          <w:tcPr>
            <w:tcW w:w="5797" w:type="dxa"/>
            <w:shd w:val="clear" w:color="auto" w:fill="FFFFFF"/>
            <w:vAlign w:val="center"/>
          </w:tcPr>
          <w:p w14:paraId="60A8514C" w14:textId="77777777" w:rsidR="004F67A6" w:rsidRPr="00F27721" w:rsidRDefault="00312171" w:rsidP="00EB5006">
            <w:pPr>
              <w:rPr>
                <w:sz w:val="20"/>
                <w:szCs w:val="20"/>
              </w:rPr>
            </w:pPr>
            <w:r w:rsidRPr="00F27721">
              <w:rPr>
                <w:sz w:val="20"/>
                <w:szCs w:val="20"/>
              </w:rPr>
              <w:t xml:space="preserve">Sözlü Sınav </w:t>
            </w:r>
          </w:p>
        </w:tc>
        <w:tc>
          <w:tcPr>
            <w:tcW w:w="1275" w:type="dxa"/>
            <w:shd w:val="clear" w:color="auto" w:fill="FFFFFF"/>
            <w:vAlign w:val="center"/>
          </w:tcPr>
          <w:p w14:paraId="3443A834" w14:textId="77777777" w:rsidR="004F67A6" w:rsidRPr="00F27721" w:rsidRDefault="004F67A6" w:rsidP="00F27721">
            <w:pPr>
              <w:jc w:val="center"/>
              <w:rPr>
                <w:sz w:val="20"/>
                <w:szCs w:val="20"/>
              </w:rPr>
            </w:pPr>
          </w:p>
        </w:tc>
        <w:tc>
          <w:tcPr>
            <w:tcW w:w="1276" w:type="dxa"/>
            <w:shd w:val="clear" w:color="auto" w:fill="FFFFFF"/>
            <w:vAlign w:val="center"/>
          </w:tcPr>
          <w:p w14:paraId="22989355" w14:textId="77777777" w:rsidR="004F67A6" w:rsidRPr="00F27721" w:rsidRDefault="004F67A6" w:rsidP="00F27721">
            <w:pPr>
              <w:jc w:val="center"/>
              <w:rPr>
                <w:sz w:val="20"/>
                <w:szCs w:val="20"/>
              </w:rPr>
            </w:pPr>
          </w:p>
        </w:tc>
        <w:tc>
          <w:tcPr>
            <w:tcW w:w="1276" w:type="dxa"/>
            <w:shd w:val="clear" w:color="auto" w:fill="FFFFFF"/>
            <w:vAlign w:val="center"/>
          </w:tcPr>
          <w:p w14:paraId="5258DF72" w14:textId="77777777" w:rsidR="004F67A6" w:rsidRPr="00F27721" w:rsidRDefault="004F67A6" w:rsidP="00F27721">
            <w:pPr>
              <w:jc w:val="center"/>
              <w:rPr>
                <w:sz w:val="20"/>
                <w:szCs w:val="20"/>
              </w:rPr>
            </w:pPr>
          </w:p>
        </w:tc>
      </w:tr>
      <w:tr w:rsidR="00EB5006" w:rsidRPr="00582023" w14:paraId="388227D0" w14:textId="77777777" w:rsidTr="00F27721">
        <w:trPr>
          <w:trHeight w:val="312"/>
        </w:trPr>
        <w:tc>
          <w:tcPr>
            <w:tcW w:w="5797" w:type="dxa"/>
            <w:shd w:val="clear" w:color="auto" w:fill="FFFFFF"/>
            <w:vAlign w:val="center"/>
          </w:tcPr>
          <w:p w14:paraId="0E2D7E85" w14:textId="77777777" w:rsidR="004F67A6" w:rsidRPr="00F27721" w:rsidRDefault="00312171" w:rsidP="00EB5006">
            <w:pPr>
              <w:rPr>
                <w:sz w:val="20"/>
                <w:szCs w:val="20"/>
              </w:rPr>
            </w:pPr>
            <w:r w:rsidRPr="00F27721">
              <w:rPr>
                <w:sz w:val="20"/>
                <w:szCs w:val="20"/>
              </w:rPr>
              <w:t>Sözlü Sınav hazırlık</w:t>
            </w:r>
          </w:p>
        </w:tc>
        <w:tc>
          <w:tcPr>
            <w:tcW w:w="1275" w:type="dxa"/>
            <w:shd w:val="clear" w:color="auto" w:fill="FFFFFF"/>
            <w:vAlign w:val="center"/>
          </w:tcPr>
          <w:p w14:paraId="025B5E48" w14:textId="77777777" w:rsidR="004F67A6" w:rsidRPr="00F27721" w:rsidRDefault="004F67A6" w:rsidP="00F27721">
            <w:pPr>
              <w:jc w:val="center"/>
              <w:rPr>
                <w:sz w:val="20"/>
                <w:szCs w:val="20"/>
              </w:rPr>
            </w:pPr>
          </w:p>
        </w:tc>
        <w:tc>
          <w:tcPr>
            <w:tcW w:w="1276" w:type="dxa"/>
            <w:shd w:val="clear" w:color="auto" w:fill="FFFFFF"/>
            <w:vAlign w:val="center"/>
          </w:tcPr>
          <w:p w14:paraId="063C98D9" w14:textId="77777777" w:rsidR="004F67A6" w:rsidRPr="00F27721" w:rsidRDefault="004F67A6" w:rsidP="00F27721">
            <w:pPr>
              <w:jc w:val="center"/>
              <w:rPr>
                <w:sz w:val="20"/>
                <w:szCs w:val="20"/>
              </w:rPr>
            </w:pPr>
          </w:p>
        </w:tc>
        <w:tc>
          <w:tcPr>
            <w:tcW w:w="1276" w:type="dxa"/>
            <w:shd w:val="clear" w:color="auto" w:fill="FFFFFF"/>
            <w:vAlign w:val="center"/>
          </w:tcPr>
          <w:p w14:paraId="5DC06226" w14:textId="77777777" w:rsidR="004F67A6" w:rsidRPr="00F27721" w:rsidRDefault="004F67A6" w:rsidP="00F27721">
            <w:pPr>
              <w:jc w:val="center"/>
              <w:rPr>
                <w:sz w:val="20"/>
                <w:szCs w:val="20"/>
              </w:rPr>
            </w:pPr>
          </w:p>
        </w:tc>
      </w:tr>
      <w:tr w:rsidR="00EB5006" w:rsidRPr="00582023" w14:paraId="0A75027C" w14:textId="77777777" w:rsidTr="00F27721">
        <w:trPr>
          <w:trHeight w:val="312"/>
        </w:trPr>
        <w:tc>
          <w:tcPr>
            <w:tcW w:w="5797" w:type="dxa"/>
            <w:shd w:val="clear" w:color="auto" w:fill="FFFFFF"/>
            <w:vAlign w:val="center"/>
          </w:tcPr>
          <w:p w14:paraId="743E2ADB" w14:textId="77777777" w:rsidR="004F67A6" w:rsidRPr="00F27721" w:rsidRDefault="00312171" w:rsidP="00EB5006">
            <w:pPr>
              <w:rPr>
                <w:sz w:val="20"/>
                <w:szCs w:val="20"/>
              </w:rPr>
            </w:pPr>
            <w:r w:rsidRPr="00F27721">
              <w:rPr>
                <w:sz w:val="20"/>
                <w:szCs w:val="20"/>
              </w:rPr>
              <w:t>Rapor (Hazırlık ve sunum süresi dahil)</w:t>
            </w:r>
          </w:p>
        </w:tc>
        <w:tc>
          <w:tcPr>
            <w:tcW w:w="1275" w:type="dxa"/>
            <w:shd w:val="clear" w:color="auto" w:fill="FFFFFF"/>
            <w:vAlign w:val="center"/>
          </w:tcPr>
          <w:p w14:paraId="0FFEFAAA" w14:textId="77777777" w:rsidR="004F67A6"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43E2FCD6" w14:textId="77777777" w:rsidR="004F67A6" w:rsidRPr="00F27721" w:rsidRDefault="00312171" w:rsidP="00F27721">
            <w:pPr>
              <w:jc w:val="center"/>
              <w:rPr>
                <w:sz w:val="20"/>
                <w:szCs w:val="20"/>
              </w:rPr>
            </w:pPr>
            <w:r w:rsidRPr="00F27721">
              <w:rPr>
                <w:sz w:val="20"/>
                <w:szCs w:val="20"/>
              </w:rPr>
              <w:t>15</w:t>
            </w:r>
          </w:p>
        </w:tc>
        <w:tc>
          <w:tcPr>
            <w:tcW w:w="1276" w:type="dxa"/>
            <w:shd w:val="clear" w:color="auto" w:fill="FFFFFF"/>
            <w:vAlign w:val="center"/>
          </w:tcPr>
          <w:p w14:paraId="760A769B" w14:textId="77777777" w:rsidR="004F67A6" w:rsidRPr="00F27721" w:rsidRDefault="00312171" w:rsidP="00F27721">
            <w:pPr>
              <w:jc w:val="center"/>
              <w:rPr>
                <w:sz w:val="20"/>
                <w:szCs w:val="20"/>
              </w:rPr>
            </w:pPr>
            <w:r w:rsidRPr="00F27721">
              <w:rPr>
                <w:sz w:val="20"/>
                <w:szCs w:val="20"/>
              </w:rPr>
              <w:t>15</w:t>
            </w:r>
          </w:p>
        </w:tc>
      </w:tr>
      <w:tr w:rsidR="00EB5006" w:rsidRPr="00582023" w14:paraId="56FDDB29" w14:textId="77777777" w:rsidTr="00F27721">
        <w:trPr>
          <w:trHeight w:val="312"/>
        </w:trPr>
        <w:tc>
          <w:tcPr>
            <w:tcW w:w="5797" w:type="dxa"/>
            <w:shd w:val="clear" w:color="auto" w:fill="FFFFFF"/>
            <w:vAlign w:val="center"/>
          </w:tcPr>
          <w:p w14:paraId="45ED115C" w14:textId="77777777" w:rsidR="004F67A6" w:rsidRPr="00F27721" w:rsidRDefault="00312171" w:rsidP="00EB5006">
            <w:pPr>
              <w:rPr>
                <w:sz w:val="20"/>
                <w:szCs w:val="20"/>
              </w:rPr>
            </w:pPr>
            <w:r w:rsidRPr="00F27721">
              <w:rPr>
                <w:sz w:val="20"/>
                <w:szCs w:val="20"/>
              </w:rPr>
              <w:t>Proje (Hazırlık ve sunum süresi dahil)</w:t>
            </w:r>
          </w:p>
        </w:tc>
        <w:tc>
          <w:tcPr>
            <w:tcW w:w="1275" w:type="dxa"/>
            <w:shd w:val="clear" w:color="auto" w:fill="FFFFFF"/>
            <w:vAlign w:val="center"/>
          </w:tcPr>
          <w:p w14:paraId="32BFC6BF" w14:textId="77777777" w:rsidR="004F67A6"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02385C71" w14:textId="77777777" w:rsidR="004F67A6" w:rsidRPr="00F27721" w:rsidRDefault="00312171" w:rsidP="00F27721">
            <w:pPr>
              <w:jc w:val="center"/>
              <w:rPr>
                <w:sz w:val="20"/>
                <w:szCs w:val="20"/>
              </w:rPr>
            </w:pPr>
            <w:r w:rsidRPr="00F27721">
              <w:rPr>
                <w:sz w:val="20"/>
                <w:szCs w:val="20"/>
              </w:rPr>
              <w:t>30</w:t>
            </w:r>
          </w:p>
        </w:tc>
        <w:tc>
          <w:tcPr>
            <w:tcW w:w="1276" w:type="dxa"/>
            <w:shd w:val="clear" w:color="auto" w:fill="FFFFFF"/>
            <w:vAlign w:val="center"/>
          </w:tcPr>
          <w:p w14:paraId="473F005D" w14:textId="77777777" w:rsidR="004F67A6" w:rsidRPr="00F27721" w:rsidRDefault="00312171" w:rsidP="00F27721">
            <w:pPr>
              <w:jc w:val="center"/>
              <w:rPr>
                <w:sz w:val="20"/>
                <w:szCs w:val="20"/>
              </w:rPr>
            </w:pPr>
            <w:r w:rsidRPr="00F27721">
              <w:rPr>
                <w:sz w:val="20"/>
                <w:szCs w:val="20"/>
              </w:rPr>
              <w:t>30</w:t>
            </w:r>
          </w:p>
        </w:tc>
      </w:tr>
      <w:tr w:rsidR="00EB5006" w:rsidRPr="00582023" w14:paraId="117C8C86" w14:textId="77777777" w:rsidTr="00F27721">
        <w:trPr>
          <w:trHeight w:val="312"/>
        </w:trPr>
        <w:tc>
          <w:tcPr>
            <w:tcW w:w="5797" w:type="dxa"/>
            <w:shd w:val="clear" w:color="auto" w:fill="FFFFFF"/>
            <w:vAlign w:val="center"/>
          </w:tcPr>
          <w:p w14:paraId="63CD8989" w14:textId="77777777" w:rsidR="004F67A6" w:rsidRPr="00F27721" w:rsidRDefault="00312171" w:rsidP="00EB5006">
            <w:pPr>
              <w:rPr>
                <w:sz w:val="20"/>
                <w:szCs w:val="20"/>
              </w:rPr>
            </w:pPr>
            <w:r w:rsidRPr="00F27721">
              <w:rPr>
                <w:sz w:val="20"/>
                <w:szCs w:val="20"/>
              </w:rPr>
              <w:t>Sunum (hazırlık süresi dahil)</w:t>
            </w:r>
          </w:p>
        </w:tc>
        <w:tc>
          <w:tcPr>
            <w:tcW w:w="1275" w:type="dxa"/>
            <w:shd w:val="clear" w:color="auto" w:fill="FFFFFF"/>
            <w:vAlign w:val="center"/>
          </w:tcPr>
          <w:p w14:paraId="5F223E36" w14:textId="77777777" w:rsidR="004F67A6" w:rsidRPr="00F27721" w:rsidRDefault="004F67A6" w:rsidP="00F27721">
            <w:pPr>
              <w:jc w:val="center"/>
              <w:rPr>
                <w:sz w:val="20"/>
                <w:szCs w:val="20"/>
              </w:rPr>
            </w:pPr>
          </w:p>
        </w:tc>
        <w:tc>
          <w:tcPr>
            <w:tcW w:w="1276" w:type="dxa"/>
            <w:shd w:val="clear" w:color="auto" w:fill="FFFFFF"/>
            <w:vAlign w:val="center"/>
          </w:tcPr>
          <w:p w14:paraId="3FB9779B" w14:textId="77777777" w:rsidR="004F67A6" w:rsidRPr="00F27721" w:rsidRDefault="004F67A6" w:rsidP="00F27721">
            <w:pPr>
              <w:jc w:val="center"/>
              <w:rPr>
                <w:sz w:val="20"/>
                <w:szCs w:val="20"/>
              </w:rPr>
            </w:pPr>
          </w:p>
        </w:tc>
        <w:tc>
          <w:tcPr>
            <w:tcW w:w="1276" w:type="dxa"/>
            <w:shd w:val="clear" w:color="auto" w:fill="FFFFFF"/>
            <w:vAlign w:val="center"/>
          </w:tcPr>
          <w:p w14:paraId="492E54EB" w14:textId="77777777" w:rsidR="004F67A6" w:rsidRPr="00F27721" w:rsidRDefault="004F67A6" w:rsidP="00F27721">
            <w:pPr>
              <w:jc w:val="center"/>
              <w:rPr>
                <w:sz w:val="20"/>
                <w:szCs w:val="20"/>
              </w:rPr>
            </w:pPr>
          </w:p>
        </w:tc>
      </w:tr>
      <w:tr w:rsidR="00EB5006" w:rsidRPr="00582023" w14:paraId="4BECB89C" w14:textId="77777777" w:rsidTr="00F27721">
        <w:trPr>
          <w:trHeight w:val="312"/>
        </w:trPr>
        <w:tc>
          <w:tcPr>
            <w:tcW w:w="5797" w:type="dxa"/>
            <w:shd w:val="clear" w:color="auto" w:fill="FFFFFF"/>
            <w:vAlign w:val="center"/>
          </w:tcPr>
          <w:p w14:paraId="7227994A" w14:textId="77777777" w:rsidR="004F67A6" w:rsidRPr="00F27721" w:rsidRDefault="004F67A6" w:rsidP="00EB5006">
            <w:pPr>
              <w:rPr>
                <w:sz w:val="20"/>
                <w:szCs w:val="20"/>
              </w:rPr>
            </w:pPr>
          </w:p>
        </w:tc>
        <w:tc>
          <w:tcPr>
            <w:tcW w:w="1275" w:type="dxa"/>
            <w:shd w:val="clear" w:color="auto" w:fill="FFFFFF"/>
            <w:vAlign w:val="center"/>
          </w:tcPr>
          <w:p w14:paraId="743096F4" w14:textId="77777777" w:rsidR="004F67A6" w:rsidRPr="00F27721" w:rsidRDefault="004F67A6" w:rsidP="00F27721">
            <w:pPr>
              <w:jc w:val="center"/>
              <w:rPr>
                <w:sz w:val="20"/>
                <w:szCs w:val="20"/>
              </w:rPr>
            </w:pPr>
          </w:p>
        </w:tc>
        <w:tc>
          <w:tcPr>
            <w:tcW w:w="1276" w:type="dxa"/>
            <w:shd w:val="clear" w:color="auto" w:fill="FFFFFF"/>
            <w:vAlign w:val="center"/>
          </w:tcPr>
          <w:p w14:paraId="071BFE36" w14:textId="77777777" w:rsidR="004F67A6" w:rsidRPr="00F27721" w:rsidRDefault="004F67A6" w:rsidP="00F27721">
            <w:pPr>
              <w:jc w:val="center"/>
              <w:rPr>
                <w:sz w:val="20"/>
                <w:szCs w:val="20"/>
              </w:rPr>
            </w:pPr>
          </w:p>
        </w:tc>
        <w:tc>
          <w:tcPr>
            <w:tcW w:w="1276" w:type="dxa"/>
            <w:shd w:val="clear" w:color="auto" w:fill="FFFFFF"/>
            <w:vAlign w:val="center"/>
          </w:tcPr>
          <w:p w14:paraId="57F422ED" w14:textId="77777777" w:rsidR="004F67A6" w:rsidRPr="00F27721" w:rsidRDefault="004F67A6" w:rsidP="00F27721">
            <w:pPr>
              <w:jc w:val="center"/>
              <w:rPr>
                <w:sz w:val="20"/>
                <w:szCs w:val="20"/>
              </w:rPr>
            </w:pPr>
          </w:p>
        </w:tc>
      </w:tr>
      <w:tr w:rsidR="00EB5006" w:rsidRPr="00582023" w14:paraId="7F4EEF59" w14:textId="77777777" w:rsidTr="00F27721">
        <w:trPr>
          <w:trHeight w:val="312"/>
        </w:trPr>
        <w:tc>
          <w:tcPr>
            <w:tcW w:w="5797" w:type="dxa"/>
            <w:shd w:val="clear" w:color="auto" w:fill="FFFFFF"/>
            <w:vAlign w:val="center"/>
          </w:tcPr>
          <w:p w14:paraId="537322B2" w14:textId="77777777" w:rsidR="004F67A6" w:rsidRPr="00F27721" w:rsidRDefault="004F67A6" w:rsidP="00EB5006">
            <w:pPr>
              <w:rPr>
                <w:sz w:val="20"/>
                <w:szCs w:val="20"/>
              </w:rPr>
            </w:pPr>
          </w:p>
        </w:tc>
        <w:tc>
          <w:tcPr>
            <w:tcW w:w="1275" w:type="dxa"/>
            <w:shd w:val="clear" w:color="auto" w:fill="FFFFFF"/>
            <w:vAlign w:val="center"/>
          </w:tcPr>
          <w:p w14:paraId="0306E155" w14:textId="77777777" w:rsidR="004F67A6" w:rsidRPr="00F27721" w:rsidRDefault="004F67A6" w:rsidP="00F27721">
            <w:pPr>
              <w:jc w:val="center"/>
              <w:rPr>
                <w:sz w:val="20"/>
                <w:szCs w:val="20"/>
              </w:rPr>
            </w:pPr>
          </w:p>
        </w:tc>
        <w:tc>
          <w:tcPr>
            <w:tcW w:w="1276" w:type="dxa"/>
            <w:shd w:val="clear" w:color="auto" w:fill="FFFFFF"/>
            <w:vAlign w:val="center"/>
          </w:tcPr>
          <w:p w14:paraId="39FF251D" w14:textId="77777777" w:rsidR="004F67A6" w:rsidRPr="00F27721" w:rsidRDefault="004F67A6" w:rsidP="00F27721">
            <w:pPr>
              <w:jc w:val="center"/>
              <w:rPr>
                <w:sz w:val="20"/>
                <w:szCs w:val="20"/>
              </w:rPr>
            </w:pPr>
          </w:p>
        </w:tc>
        <w:tc>
          <w:tcPr>
            <w:tcW w:w="1276" w:type="dxa"/>
            <w:shd w:val="clear" w:color="auto" w:fill="FFFFFF"/>
            <w:vAlign w:val="center"/>
          </w:tcPr>
          <w:p w14:paraId="0C3F9BF6" w14:textId="77777777" w:rsidR="004F67A6" w:rsidRPr="00F27721" w:rsidRDefault="004F67A6" w:rsidP="00F27721">
            <w:pPr>
              <w:jc w:val="center"/>
              <w:rPr>
                <w:sz w:val="20"/>
                <w:szCs w:val="20"/>
              </w:rPr>
            </w:pPr>
          </w:p>
        </w:tc>
      </w:tr>
      <w:tr w:rsidR="00EB5006" w:rsidRPr="00582023" w14:paraId="309039D0" w14:textId="77777777" w:rsidTr="00F27721">
        <w:trPr>
          <w:trHeight w:val="312"/>
        </w:trPr>
        <w:tc>
          <w:tcPr>
            <w:tcW w:w="5797" w:type="dxa"/>
            <w:shd w:val="clear" w:color="auto" w:fill="FFFFFF"/>
            <w:vAlign w:val="center"/>
          </w:tcPr>
          <w:p w14:paraId="12413860" w14:textId="77777777" w:rsidR="004F67A6" w:rsidRPr="00F27721" w:rsidRDefault="00312171" w:rsidP="00EB5006">
            <w:pPr>
              <w:rPr>
                <w:sz w:val="20"/>
                <w:szCs w:val="20"/>
              </w:rPr>
            </w:pPr>
            <w:r w:rsidRPr="00F27721">
              <w:rPr>
                <w:sz w:val="20"/>
                <w:szCs w:val="20"/>
              </w:rPr>
              <w:t>Ara sınav</w:t>
            </w:r>
          </w:p>
        </w:tc>
        <w:tc>
          <w:tcPr>
            <w:tcW w:w="1275" w:type="dxa"/>
            <w:shd w:val="clear" w:color="auto" w:fill="FFFFFF"/>
            <w:vAlign w:val="center"/>
          </w:tcPr>
          <w:p w14:paraId="6B1C64E8" w14:textId="77777777" w:rsidR="004F67A6"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3B5814AA" w14:textId="77777777" w:rsidR="004F67A6"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3D1D8551" w14:textId="77777777" w:rsidR="004F67A6" w:rsidRPr="00F27721" w:rsidRDefault="00312171" w:rsidP="00F27721">
            <w:pPr>
              <w:jc w:val="center"/>
              <w:rPr>
                <w:sz w:val="20"/>
                <w:szCs w:val="20"/>
              </w:rPr>
            </w:pPr>
            <w:r w:rsidRPr="00F27721">
              <w:rPr>
                <w:sz w:val="20"/>
                <w:szCs w:val="20"/>
              </w:rPr>
              <w:t>1</w:t>
            </w:r>
          </w:p>
        </w:tc>
      </w:tr>
      <w:tr w:rsidR="00EB5006" w:rsidRPr="00582023" w14:paraId="0D990081" w14:textId="77777777" w:rsidTr="00F27721">
        <w:trPr>
          <w:trHeight w:val="312"/>
        </w:trPr>
        <w:tc>
          <w:tcPr>
            <w:tcW w:w="5797" w:type="dxa"/>
            <w:shd w:val="clear" w:color="auto" w:fill="FFFFFF"/>
            <w:vAlign w:val="center"/>
          </w:tcPr>
          <w:p w14:paraId="28069BAF" w14:textId="77777777" w:rsidR="004F67A6" w:rsidRPr="00F27721" w:rsidRDefault="00312171" w:rsidP="00EB5006">
            <w:pPr>
              <w:rPr>
                <w:sz w:val="20"/>
                <w:szCs w:val="20"/>
              </w:rPr>
            </w:pPr>
            <w:r w:rsidRPr="00F27721">
              <w:rPr>
                <w:sz w:val="20"/>
                <w:szCs w:val="20"/>
              </w:rPr>
              <w:t>Ara Sınav hazırlık</w:t>
            </w:r>
          </w:p>
        </w:tc>
        <w:tc>
          <w:tcPr>
            <w:tcW w:w="1275" w:type="dxa"/>
            <w:shd w:val="clear" w:color="auto" w:fill="FFFFFF"/>
            <w:vAlign w:val="center"/>
          </w:tcPr>
          <w:p w14:paraId="208F481E" w14:textId="77777777" w:rsidR="004F67A6"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33CE5B93" w14:textId="77777777" w:rsidR="004F67A6" w:rsidRPr="00F27721" w:rsidRDefault="00312171" w:rsidP="00F27721">
            <w:pPr>
              <w:jc w:val="center"/>
              <w:rPr>
                <w:sz w:val="20"/>
                <w:szCs w:val="20"/>
              </w:rPr>
            </w:pPr>
            <w:r w:rsidRPr="00F27721">
              <w:rPr>
                <w:sz w:val="20"/>
                <w:szCs w:val="20"/>
              </w:rPr>
              <w:t>15</w:t>
            </w:r>
          </w:p>
        </w:tc>
        <w:tc>
          <w:tcPr>
            <w:tcW w:w="1276" w:type="dxa"/>
            <w:shd w:val="clear" w:color="auto" w:fill="FFFFFF"/>
            <w:vAlign w:val="center"/>
          </w:tcPr>
          <w:p w14:paraId="0E9BE47B" w14:textId="77777777" w:rsidR="004F67A6" w:rsidRPr="00F27721" w:rsidRDefault="00312171" w:rsidP="00F27721">
            <w:pPr>
              <w:jc w:val="center"/>
              <w:rPr>
                <w:sz w:val="20"/>
                <w:szCs w:val="20"/>
              </w:rPr>
            </w:pPr>
            <w:r w:rsidRPr="00F27721">
              <w:rPr>
                <w:sz w:val="20"/>
                <w:szCs w:val="20"/>
              </w:rPr>
              <w:t>15</w:t>
            </w:r>
          </w:p>
        </w:tc>
      </w:tr>
      <w:tr w:rsidR="00EB5006" w:rsidRPr="00582023" w14:paraId="08BC060E" w14:textId="77777777" w:rsidTr="00F27721">
        <w:trPr>
          <w:trHeight w:val="312"/>
        </w:trPr>
        <w:tc>
          <w:tcPr>
            <w:tcW w:w="5797" w:type="dxa"/>
            <w:shd w:val="clear" w:color="auto" w:fill="FFFFFF"/>
            <w:vAlign w:val="center"/>
          </w:tcPr>
          <w:p w14:paraId="41B502B8" w14:textId="77777777" w:rsidR="004F67A6" w:rsidRPr="00F27721" w:rsidRDefault="00312171" w:rsidP="00EB5006">
            <w:pPr>
              <w:rPr>
                <w:sz w:val="20"/>
                <w:szCs w:val="20"/>
              </w:rPr>
            </w:pPr>
            <w:r w:rsidRPr="00F27721">
              <w:rPr>
                <w:sz w:val="20"/>
                <w:szCs w:val="20"/>
              </w:rPr>
              <w:t>Yarıyıl sonu sınavı</w:t>
            </w:r>
          </w:p>
        </w:tc>
        <w:tc>
          <w:tcPr>
            <w:tcW w:w="1275" w:type="dxa"/>
            <w:shd w:val="clear" w:color="auto" w:fill="FFFFFF"/>
            <w:vAlign w:val="center"/>
          </w:tcPr>
          <w:p w14:paraId="58362CFA" w14:textId="77777777" w:rsidR="004F67A6"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31684E62" w14:textId="77777777" w:rsidR="004F67A6"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0993DE18" w14:textId="77777777" w:rsidR="004F67A6" w:rsidRPr="00F27721" w:rsidRDefault="00312171" w:rsidP="00F27721">
            <w:pPr>
              <w:jc w:val="center"/>
              <w:rPr>
                <w:sz w:val="20"/>
                <w:szCs w:val="20"/>
              </w:rPr>
            </w:pPr>
            <w:r w:rsidRPr="00F27721">
              <w:rPr>
                <w:sz w:val="20"/>
                <w:szCs w:val="20"/>
              </w:rPr>
              <w:t>1</w:t>
            </w:r>
          </w:p>
        </w:tc>
      </w:tr>
      <w:tr w:rsidR="00EB5006" w:rsidRPr="00582023" w14:paraId="3B0F2780" w14:textId="77777777" w:rsidTr="00F27721">
        <w:trPr>
          <w:trHeight w:val="312"/>
        </w:trPr>
        <w:tc>
          <w:tcPr>
            <w:tcW w:w="5797" w:type="dxa"/>
            <w:tcBorders>
              <w:bottom w:val="single" w:sz="12" w:space="0" w:color="auto"/>
            </w:tcBorders>
            <w:shd w:val="clear" w:color="auto" w:fill="FFFFFF"/>
            <w:vAlign w:val="center"/>
          </w:tcPr>
          <w:p w14:paraId="3040F791" w14:textId="77777777" w:rsidR="004F67A6" w:rsidRPr="00F27721" w:rsidRDefault="00312171" w:rsidP="00EB5006">
            <w:pPr>
              <w:rPr>
                <w:sz w:val="20"/>
                <w:szCs w:val="20"/>
              </w:rPr>
            </w:pPr>
            <w:r w:rsidRPr="00F27721">
              <w:rPr>
                <w:sz w:val="20"/>
                <w:szCs w:val="20"/>
              </w:rPr>
              <w:t>Yarıyıl sonu sınavı hazırlık</w:t>
            </w:r>
          </w:p>
        </w:tc>
        <w:tc>
          <w:tcPr>
            <w:tcW w:w="1275" w:type="dxa"/>
            <w:shd w:val="clear" w:color="auto" w:fill="FFFFFF"/>
            <w:vAlign w:val="center"/>
          </w:tcPr>
          <w:p w14:paraId="47663D28" w14:textId="77777777" w:rsidR="004F67A6"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38450C50" w14:textId="77777777" w:rsidR="004F67A6" w:rsidRPr="00F27721" w:rsidRDefault="00312171" w:rsidP="00F27721">
            <w:pPr>
              <w:jc w:val="center"/>
              <w:rPr>
                <w:sz w:val="20"/>
                <w:szCs w:val="20"/>
              </w:rPr>
            </w:pPr>
            <w:r w:rsidRPr="00F27721">
              <w:rPr>
                <w:sz w:val="20"/>
                <w:szCs w:val="20"/>
              </w:rPr>
              <w:t>20</w:t>
            </w:r>
          </w:p>
        </w:tc>
        <w:tc>
          <w:tcPr>
            <w:tcW w:w="1276" w:type="dxa"/>
            <w:shd w:val="clear" w:color="auto" w:fill="FFFFFF"/>
            <w:vAlign w:val="center"/>
          </w:tcPr>
          <w:p w14:paraId="4BF6184D" w14:textId="77777777" w:rsidR="004F67A6" w:rsidRPr="00F27721" w:rsidRDefault="00312171" w:rsidP="00F27721">
            <w:pPr>
              <w:jc w:val="center"/>
              <w:rPr>
                <w:sz w:val="20"/>
                <w:szCs w:val="20"/>
              </w:rPr>
            </w:pPr>
            <w:r w:rsidRPr="00F27721">
              <w:rPr>
                <w:sz w:val="20"/>
                <w:szCs w:val="20"/>
              </w:rPr>
              <w:t>20</w:t>
            </w:r>
          </w:p>
        </w:tc>
      </w:tr>
      <w:tr w:rsidR="00EB5006" w:rsidRPr="00582023" w14:paraId="57DDF113" w14:textId="77777777" w:rsidTr="00F27721">
        <w:trPr>
          <w:trHeight w:val="312"/>
        </w:trPr>
        <w:tc>
          <w:tcPr>
            <w:tcW w:w="5797" w:type="dxa"/>
            <w:tcBorders>
              <w:top w:val="single" w:sz="12" w:space="0" w:color="auto"/>
              <w:left w:val="nil"/>
              <w:bottom w:val="nil"/>
              <w:right w:val="single" w:sz="12" w:space="0" w:color="auto"/>
            </w:tcBorders>
            <w:shd w:val="clear" w:color="auto" w:fill="FFFFFF"/>
            <w:vAlign w:val="center"/>
          </w:tcPr>
          <w:p w14:paraId="4F6B380F" w14:textId="77777777" w:rsidR="004F67A6" w:rsidRPr="00F27721" w:rsidRDefault="004F67A6" w:rsidP="00F27721">
            <w:pPr>
              <w:jc w:val="right"/>
              <w:rPr>
                <w:sz w:val="20"/>
                <w:szCs w:val="20"/>
              </w:rPr>
            </w:pPr>
          </w:p>
        </w:tc>
        <w:tc>
          <w:tcPr>
            <w:tcW w:w="2551" w:type="dxa"/>
            <w:gridSpan w:val="2"/>
            <w:tcBorders>
              <w:left w:val="single" w:sz="12" w:space="0" w:color="auto"/>
            </w:tcBorders>
            <w:shd w:val="clear" w:color="auto" w:fill="FFFFFF"/>
            <w:vAlign w:val="center"/>
          </w:tcPr>
          <w:p w14:paraId="5F527A21" w14:textId="77777777" w:rsidR="004F67A6" w:rsidRPr="00F27721" w:rsidRDefault="00312171" w:rsidP="00F27721">
            <w:pPr>
              <w:jc w:val="right"/>
              <w:rPr>
                <w:sz w:val="20"/>
                <w:szCs w:val="20"/>
              </w:rPr>
            </w:pPr>
            <w:r w:rsidRPr="00F27721">
              <w:rPr>
                <w:b/>
                <w:sz w:val="20"/>
                <w:szCs w:val="20"/>
              </w:rPr>
              <w:t>Toplam iş yükü</w:t>
            </w:r>
          </w:p>
        </w:tc>
        <w:tc>
          <w:tcPr>
            <w:tcW w:w="1276" w:type="dxa"/>
            <w:shd w:val="clear" w:color="auto" w:fill="FFFFFF"/>
            <w:vAlign w:val="center"/>
          </w:tcPr>
          <w:p w14:paraId="7A24264A" w14:textId="77777777" w:rsidR="004F67A6" w:rsidRPr="00F27721" w:rsidRDefault="00312171" w:rsidP="00F27721">
            <w:pPr>
              <w:jc w:val="center"/>
              <w:rPr>
                <w:b/>
                <w:sz w:val="20"/>
                <w:szCs w:val="20"/>
              </w:rPr>
            </w:pPr>
            <w:r w:rsidRPr="00F27721">
              <w:rPr>
                <w:b/>
                <w:sz w:val="20"/>
                <w:szCs w:val="20"/>
              </w:rPr>
              <w:t>170</w:t>
            </w:r>
          </w:p>
        </w:tc>
      </w:tr>
      <w:tr w:rsidR="00EB5006" w:rsidRPr="00582023" w14:paraId="093B1AE8" w14:textId="77777777" w:rsidTr="00F27721">
        <w:trPr>
          <w:trHeight w:val="347"/>
        </w:trPr>
        <w:tc>
          <w:tcPr>
            <w:tcW w:w="5797" w:type="dxa"/>
            <w:tcBorders>
              <w:top w:val="nil"/>
              <w:left w:val="nil"/>
              <w:bottom w:val="nil"/>
              <w:right w:val="single" w:sz="12" w:space="0" w:color="auto"/>
            </w:tcBorders>
            <w:shd w:val="clear" w:color="auto" w:fill="FFFFFF"/>
            <w:vAlign w:val="center"/>
          </w:tcPr>
          <w:p w14:paraId="78763A0B" w14:textId="77777777" w:rsidR="004F67A6" w:rsidRPr="00F27721" w:rsidRDefault="004F67A6" w:rsidP="00F27721">
            <w:pPr>
              <w:jc w:val="right"/>
              <w:rPr>
                <w:sz w:val="20"/>
                <w:szCs w:val="20"/>
              </w:rPr>
            </w:pPr>
          </w:p>
        </w:tc>
        <w:tc>
          <w:tcPr>
            <w:tcW w:w="2551" w:type="dxa"/>
            <w:gridSpan w:val="2"/>
            <w:tcBorders>
              <w:left w:val="single" w:sz="12" w:space="0" w:color="auto"/>
            </w:tcBorders>
            <w:shd w:val="clear" w:color="auto" w:fill="FFFFFF"/>
            <w:vAlign w:val="center"/>
          </w:tcPr>
          <w:p w14:paraId="6A9DB786" w14:textId="77777777" w:rsidR="004F67A6" w:rsidRPr="00F27721" w:rsidRDefault="00312171" w:rsidP="00F27721">
            <w:pPr>
              <w:jc w:val="right"/>
              <w:rPr>
                <w:sz w:val="20"/>
                <w:szCs w:val="20"/>
              </w:rPr>
            </w:pPr>
            <w:r w:rsidRPr="00F27721">
              <w:rPr>
                <w:b/>
                <w:sz w:val="20"/>
                <w:szCs w:val="20"/>
              </w:rPr>
              <w:t>Toplam iş yükü / 30</w:t>
            </w:r>
          </w:p>
        </w:tc>
        <w:tc>
          <w:tcPr>
            <w:tcW w:w="1276" w:type="dxa"/>
            <w:shd w:val="clear" w:color="auto" w:fill="FFFFFF"/>
            <w:vAlign w:val="center"/>
          </w:tcPr>
          <w:p w14:paraId="3F966F5D" w14:textId="77777777" w:rsidR="004F67A6" w:rsidRPr="00F27721" w:rsidRDefault="00312171" w:rsidP="00F27721">
            <w:pPr>
              <w:jc w:val="center"/>
              <w:rPr>
                <w:b/>
                <w:sz w:val="20"/>
                <w:szCs w:val="20"/>
              </w:rPr>
            </w:pPr>
            <w:r w:rsidRPr="00F27721">
              <w:rPr>
                <w:b/>
                <w:sz w:val="20"/>
                <w:szCs w:val="20"/>
              </w:rPr>
              <w:t>5,6</w:t>
            </w:r>
          </w:p>
        </w:tc>
      </w:tr>
      <w:tr w:rsidR="00EB5006" w:rsidRPr="00582023" w14:paraId="3DA7B3D6" w14:textId="77777777" w:rsidTr="00F27721">
        <w:trPr>
          <w:trHeight w:val="312"/>
        </w:trPr>
        <w:tc>
          <w:tcPr>
            <w:tcW w:w="5797" w:type="dxa"/>
            <w:tcBorders>
              <w:top w:val="nil"/>
              <w:left w:val="nil"/>
              <w:bottom w:val="nil"/>
              <w:right w:val="single" w:sz="12" w:space="0" w:color="auto"/>
            </w:tcBorders>
            <w:vAlign w:val="center"/>
          </w:tcPr>
          <w:p w14:paraId="3B83DAC6" w14:textId="77777777" w:rsidR="004F67A6" w:rsidRPr="00F27721" w:rsidRDefault="004F67A6" w:rsidP="00F27721">
            <w:pPr>
              <w:jc w:val="right"/>
              <w:rPr>
                <w:sz w:val="20"/>
                <w:szCs w:val="20"/>
              </w:rPr>
            </w:pPr>
          </w:p>
        </w:tc>
        <w:tc>
          <w:tcPr>
            <w:tcW w:w="2551" w:type="dxa"/>
            <w:gridSpan w:val="2"/>
            <w:tcBorders>
              <w:left w:val="single" w:sz="12" w:space="0" w:color="auto"/>
            </w:tcBorders>
            <w:vAlign w:val="center"/>
          </w:tcPr>
          <w:p w14:paraId="4C6CA303" w14:textId="77777777" w:rsidR="004F67A6" w:rsidRPr="00F27721" w:rsidRDefault="00312171" w:rsidP="00F27721">
            <w:pPr>
              <w:jc w:val="right"/>
              <w:rPr>
                <w:sz w:val="20"/>
                <w:szCs w:val="20"/>
              </w:rPr>
            </w:pPr>
            <w:r w:rsidRPr="00F27721">
              <w:rPr>
                <w:b/>
                <w:sz w:val="20"/>
                <w:szCs w:val="20"/>
              </w:rPr>
              <w:t>Dersin AKTS Kredisi</w:t>
            </w:r>
          </w:p>
        </w:tc>
        <w:tc>
          <w:tcPr>
            <w:tcW w:w="1276" w:type="dxa"/>
            <w:vAlign w:val="center"/>
          </w:tcPr>
          <w:p w14:paraId="7EB6960F" w14:textId="77777777" w:rsidR="004F67A6" w:rsidRPr="00F27721" w:rsidRDefault="00312171" w:rsidP="00F27721">
            <w:pPr>
              <w:jc w:val="center"/>
              <w:rPr>
                <w:b/>
                <w:sz w:val="20"/>
                <w:szCs w:val="20"/>
              </w:rPr>
            </w:pPr>
            <w:r w:rsidRPr="00F27721">
              <w:rPr>
                <w:b/>
                <w:sz w:val="20"/>
                <w:szCs w:val="20"/>
              </w:rPr>
              <w:t>6</w:t>
            </w:r>
          </w:p>
        </w:tc>
      </w:tr>
    </w:tbl>
    <w:p w14:paraId="65AAF248" w14:textId="77777777" w:rsidR="00312171" w:rsidRPr="00582023" w:rsidRDefault="00312171"/>
    <w:p w14:paraId="6A1D9051" w14:textId="77777777" w:rsidR="00312171" w:rsidRPr="00582023" w:rsidRDefault="00312171">
      <w:pPr>
        <w:sectPr w:rsidR="00BD6EC0" w:rsidRPr="00582023" w:rsidSect="00CA0228">
          <w:pgSz w:w="11906" w:h="16838"/>
          <w:pgMar w:top="709" w:right="1134" w:bottom="425" w:left="1134" w:header="0" w:footer="283" w:gutter="0"/>
          <w:cols w:space="708"/>
          <w:titlePg/>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432EAA" w:rsidRPr="00582023" w14:paraId="3FA61FB3" w14:textId="77777777" w:rsidTr="00F27721">
        <w:trPr>
          <w:trHeight w:val="312"/>
        </w:trPr>
        <w:tc>
          <w:tcPr>
            <w:tcW w:w="9624" w:type="dxa"/>
            <w:gridSpan w:val="2"/>
            <w:shd w:val="clear" w:color="auto" w:fill="FFF2CC"/>
            <w:vAlign w:val="center"/>
          </w:tcPr>
          <w:p w14:paraId="0B365D4E" w14:textId="77777777" w:rsidR="00312171" w:rsidRPr="00F27721" w:rsidRDefault="00312171" w:rsidP="00F27721">
            <w:pPr>
              <w:jc w:val="center"/>
              <w:rPr>
                <w:b/>
                <w:sz w:val="20"/>
                <w:szCs w:val="20"/>
              </w:rPr>
            </w:pPr>
            <w:r w:rsidRPr="00F27721">
              <w:rPr>
                <w:b/>
                <w:sz w:val="20"/>
                <w:szCs w:val="20"/>
              </w:rPr>
              <w:lastRenderedPageBreak/>
              <w:t>Değerlendirme</w:t>
            </w:r>
          </w:p>
        </w:tc>
      </w:tr>
      <w:tr w:rsidR="00432EAA" w:rsidRPr="00582023" w14:paraId="55B3C82D" w14:textId="77777777" w:rsidTr="00F27721">
        <w:trPr>
          <w:trHeight w:val="369"/>
        </w:trPr>
        <w:tc>
          <w:tcPr>
            <w:tcW w:w="5797" w:type="dxa"/>
            <w:vAlign w:val="center"/>
          </w:tcPr>
          <w:p w14:paraId="631AEFDD" w14:textId="77777777" w:rsidR="00312171" w:rsidRPr="00F27721" w:rsidRDefault="00312171" w:rsidP="00ED36D7">
            <w:pPr>
              <w:rPr>
                <w:b/>
                <w:sz w:val="20"/>
                <w:szCs w:val="20"/>
              </w:rPr>
            </w:pPr>
            <w:r w:rsidRPr="00F27721">
              <w:rPr>
                <w:b/>
                <w:sz w:val="20"/>
                <w:szCs w:val="20"/>
              </w:rPr>
              <w:t>Yarıyıl içi Etkinlikleri</w:t>
            </w:r>
          </w:p>
        </w:tc>
        <w:tc>
          <w:tcPr>
            <w:tcW w:w="3827" w:type="dxa"/>
            <w:vAlign w:val="center"/>
          </w:tcPr>
          <w:p w14:paraId="1B70E953" w14:textId="77777777" w:rsidR="00312171" w:rsidRPr="00F27721" w:rsidRDefault="00312171" w:rsidP="00F27721">
            <w:pPr>
              <w:jc w:val="center"/>
              <w:rPr>
                <w:b/>
                <w:sz w:val="20"/>
                <w:szCs w:val="20"/>
              </w:rPr>
            </w:pPr>
            <w:r w:rsidRPr="00F27721">
              <w:rPr>
                <w:b/>
                <w:sz w:val="20"/>
                <w:szCs w:val="20"/>
              </w:rPr>
              <w:t>%</w:t>
            </w:r>
          </w:p>
        </w:tc>
      </w:tr>
      <w:tr w:rsidR="00D84CC2" w:rsidRPr="00582023" w14:paraId="4C570D9A" w14:textId="77777777" w:rsidTr="00F27721">
        <w:trPr>
          <w:trHeight w:val="369"/>
        </w:trPr>
        <w:tc>
          <w:tcPr>
            <w:tcW w:w="5797" w:type="dxa"/>
            <w:vAlign w:val="center"/>
          </w:tcPr>
          <w:p w14:paraId="6D135AEF" w14:textId="548FCBCC" w:rsidR="00312171" w:rsidRPr="00F27721" w:rsidRDefault="00312171" w:rsidP="00F27721">
            <w:pPr>
              <w:ind w:left="303"/>
              <w:rPr>
                <w:sz w:val="20"/>
                <w:szCs w:val="20"/>
              </w:rPr>
            </w:pPr>
            <w:r w:rsidRPr="00F27721">
              <w:rPr>
                <w:sz w:val="20"/>
                <w:szCs w:val="20"/>
              </w:rPr>
              <w:t>Ara Sınav</w:t>
            </w:r>
          </w:p>
        </w:tc>
        <w:tc>
          <w:tcPr>
            <w:tcW w:w="3827" w:type="dxa"/>
            <w:vAlign w:val="center"/>
          </w:tcPr>
          <w:p w14:paraId="1A9474F1" w14:textId="77777777" w:rsidR="00312171" w:rsidRPr="00F27721" w:rsidRDefault="00312171" w:rsidP="00F27721">
            <w:pPr>
              <w:jc w:val="center"/>
              <w:rPr>
                <w:sz w:val="20"/>
                <w:szCs w:val="20"/>
              </w:rPr>
            </w:pPr>
            <w:r w:rsidRPr="00F27721">
              <w:rPr>
                <w:sz w:val="20"/>
                <w:szCs w:val="20"/>
              </w:rPr>
              <w:t>30</w:t>
            </w:r>
          </w:p>
        </w:tc>
      </w:tr>
      <w:tr w:rsidR="00D84CC2" w:rsidRPr="00582023" w14:paraId="45D93F3F" w14:textId="77777777" w:rsidTr="00F27721">
        <w:trPr>
          <w:trHeight w:val="369"/>
        </w:trPr>
        <w:tc>
          <w:tcPr>
            <w:tcW w:w="5797" w:type="dxa"/>
            <w:vAlign w:val="center"/>
          </w:tcPr>
          <w:p w14:paraId="42B1B4CC" w14:textId="5FA3C8D4" w:rsidR="00312171" w:rsidRPr="00F27721" w:rsidRDefault="00312171" w:rsidP="00F27721">
            <w:pPr>
              <w:ind w:left="303"/>
              <w:rPr>
                <w:sz w:val="20"/>
                <w:szCs w:val="20"/>
              </w:rPr>
            </w:pPr>
            <w:r w:rsidRPr="00F27721">
              <w:rPr>
                <w:sz w:val="20"/>
                <w:szCs w:val="20"/>
              </w:rPr>
              <w:t>Proje İzleme</w:t>
            </w:r>
          </w:p>
        </w:tc>
        <w:tc>
          <w:tcPr>
            <w:tcW w:w="3827" w:type="dxa"/>
            <w:vAlign w:val="center"/>
          </w:tcPr>
          <w:p w14:paraId="3671C682" w14:textId="77777777" w:rsidR="00312171" w:rsidRPr="00F27721" w:rsidRDefault="00312171" w:rsidP="00F27721">
            <w:pPr>
              <w:jc w:val="center"/>
              <w:rPr>
                <w:sz w:val="20"/>
                <w:szCs w:val="20"/>
              </w:rPr>
            </w:pPr>
            <w:r w:rsidRPr="00F27721">
              <w:rPr>
                <w:sz w:val="20"/>
                <w:szCs w:val="20"/>
              </w:rPr>
              <w:t>20</w:t>
            </w:r>
          </w:p>
        </w:tc>
      </w:tr>
      <w:tr w:rsidR="00D84CC2" w:rsidRPr="00582023" w14:paraId="5A9FD897" w14:textId="77777777" w:rsidTr="00F27721">
        <w:trPr>
          <w:trHeight w:val="369"/>
        </w:trPr>
        <w:tc>
          <w:tcPr>
            <w:tcW w:w="5797" w:type="dxa"/>
            <w:vAlign w:val="center"/>
          </w:tcPr>
          <w:p w14:paraId="3A5C1B72" w14:textId="359C2251"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7A95A9CB" w14:textId="77777777" w:rsidR="00312171" w:rsidRPr="00F27721" w:rsidRDefault="00312171" w:rsidP="00F27721">
            <w:pPr>
              <w:jc w:val="center"/>
              <w:rPr>
                <w:sz w:val="20"/>
                <w:szCs w:val="20"/>
              </w:rPr>
            </w:pPr>
          </w:p>
        </w:tc>
      </w:tr>
      <w:tr w:rsidR="00D84CC2" w:rsidRPr="00582023" w14:paraId="518186EB" w14:textId="77777777" w:rsidTr="00F27721">
        <w:trPr>
          <w:trHeight w:val="369"/>
        </w:trPr>
        <w:tc>
          <w:tcPr>
            <w:tcW w:w="5797" w:type="dxa"/>
            <w:vAlign w:val="center"/>
          </w:tcPr>
          <w:p w14:paraId="4144FED5" w14:textId="0930C9D1"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0EF11363" w14:textId="77777777" w:rsidR="00312171" w:rsidRPr="00F27721" w:rsidRDefault="00312171" w:rsidP="00F27721">
            <w:pPr>
              <w:jc w:val="center"/>
              <w:rPr>
                <w:sz w:val="20"/>
                <w:szCs w:val="20"/>
              </w:rPr>
            </w:pPr>
          </w:p>
        </w:tc>
      </w:tr>
      <w:tr w:rsidR="00D84CC2" w:rsidRPr="00582023" w14:paraId="641DB2B6" w14:textId="77777777" w:rsidTr="00F27721">
        <w:trPr>
          <w:trHeight w:val="369"/>
        </w:trPr>
        <w:tc>
          <w:tcPr>
            <w:tcW w:w="5797" w:type="dxa"/>
            <w:vAlign w:val="center"/>
          </w:tcPr>
          <w:p w14:paraId="7121C9EC" w14:textId="77777777" w:rsidR="00312171" w:rsidRPr="00F27721" w:rsidRDefault="00312171" w:rsidP="00D84CC2">
            <w:pPr>
              <w:rPr>
                <w:b/>
                <w:sz w:val="20"/>
                <w:szCs w:val="20"/>
              </w:rPr>
            </w:pPr>
            <w:r w:rsidRPr="00F27721">
              <w:rPr>
                <w:b/>
                <w:sz w:val="20"/>
                <w:szCs w:val="20"/>
              </w:rPr>
              <w:t>Yarıyıl Sonu Sınavı</w:t>
            </w:r>
          </w:p>
        </w:tc>
        <w:tc>
          <w:tcPr>
            <w:tcW w:w="3827" w:type="dxa"/>
            <w:vAlign w:val="center"/>
          </w:tcPr>
          <w:p w14:paraId="384C59CC" w14:textId="77777777" w:rsidR="00312171" w:rsidRPr="00F27721" w:rsidRDefault="00312171" w:rsidP="00F27721">
            <w:pPr>
              <w:jc w:val="center"/>
              <w:rPr>
                <w:sz w:val="20"/>
                <w:szCs w:val="20"/>
              </w:rPr>
            </w:pPr>
            <w:r w:rsidRPr="00F27721">
              <w:rPr>
                <w:sz w:val="20"/>
                <w:szCs w:val="20"/>
              </w:rPr>
              <w:t>50</w:t>
            </w:r>
          </w:p>
        </w:tc>
      </w:tr>
      <w:tr w:rsidR="00D84CC2" w:rsidRPr="00582023" w14:paraId="032551D3" w14:textId="77777777" w:rsidTr="00F27721">
        <w:trPr>
          <w:trHeight w:val="369"/>
        </w:trPr>
        <w:tc>
          <w:tcPr>
            <w:tcW w:w="5797" w:type="dxa"/>
            <w:vAlign w:val="center"/>
          </w:tcPr>
          <w:p w14:paraId="625DD485" w14:textId="77777777" w:rsidR="00312171" w:rsidRPr="00F27721" w:rsidRDefault="00312171" w:rsidP="00F27721">
            <w:pPr>
              <w:jc w:val="right"/>
              <w:rPr>
                <w:b/>
                <w:sz w:val="20"/>
                <w:szCs w:val="20"/>
              </w:rPr>
            </w:pPr>
            <w:r w:rsidRPr="00F27721">
              <w:rPr>
                <w:b/>
                <w:sz w:val="20"/>
                <w:szCs w:val="20"/>
              </w:rPr>
              <w:t>Toplam</w:t>
            </w:r>
          </w:p>
        </w:tc>
        <w:tc>
          <w:tcPr>
            <w:tcW w:w="3827" w:type="dxa"/>
            <w:vAlign w:val="center"/>
          </w:tcPr>
          <w:p w14:paraId="44AEDB71" w14:textId="77777777" w:rsidR="00312171" w:rsidRPr="00F27721" w:rsidRDefault="00312171" w:rsidP="00F27721">
            <w:pPr>
              <w:jc w:val="center"/>
              <w:rPr>
                <w:sz w:val="20"/>
                <w:szCs w:val="20"/>
              </w:rPr>
            </w:pPr>
            <w:r w:rsidRPr="00F27721">
              <w:rPr>
                <w:sz w:val="20"/>
                <w:szCs w:val="20"/>
              </w:rPr>
              <w:t>100</w:t>
            </w:r>
          </w:p>
        </w:tc>
      </w:tr>
    </w:tbl>
    <w:p w14:paraId="49C0C1FA" w14:textId="77777777" w:rsidR="00312171" w:rsidRPr="00582023" w:rsidRDefault="00312171" w:rsidP="008E66D8">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582023" w14:paraId="713C1F3F" w14:textId="77777777" w:rsidTr="00F27721">
        <w:trPr>
          <w:trHeight w:val="587"/>
          <w:jc w:val="center"/>
        </w:trPr>
        <w:tc>
          <w:tcPr>
            <w:tcW w:w="9624" w:type="dxa"/>
            <w:gridSpan w:val="3"/>
            <w:shd w:val="clear" w:color="auto" w:fill="FFF2CC"/>
            <w:vAlign w:val="center"/>
          </w:tcPr>
          <w:p w14:paraId="02DE61C1" w14:textId="77777777" w:rsidR="00312171" w:rsidRPr="00582023" w:rsidRDefault="00312171" w:rsidP="003E058A">
            <w:pPr>
              <w:jc w:val="center"/>
              <w:rPr>
                <w:b/>
                <w:sz w:val="20"/>
                <w:szCs w:val="20"/>
              </w:rPr>
            </w:pPr>
            <w:r w:rsidRPr="00582023">
              <w:rPr>
                <w:b/>
                <w:sz w:val="20"/>
                <w:szCs w:val="20"/>
              </w:rPr>
              <w:t>DERSİN ÖĞRENİM ÇIKTILARININ PROGRAM ÇIKTILARI (PÇ) İLE OLAN İLİŞKİSİ</w:t>
            </w:r>
          </w:p>
          <w:p w14:paraId="2858C9A2" w14:textId="77777777" w:rsidR="00312171" w:rsidRPr="00582023" w:rsidRDefault="00312171" w:rsidP="003E058A">
            <w:pPr>
              <w:jc w:val="center"/>
              <w:rPr>
                <w:b/>
                <w:sz w:val="20"/>
                <w:szCs w:val="20"/>
              </w:rPr>
            </w:pPr>
            <w:r w:rsidRPr="00582023">
              <w:rPr>
                <w:sz w:val="20"/>
                <w:szCs w:val="20"/>
              </w:rPr>
              <w:t>(5: Çok yüksek, 4:</w:t>
            </w:r>
            <w:r w:rsidRPr="00582023">
              <w:rPr>
                <w:b/>
                <w:sz w:val="20"/>
                <w:szCs w:val="20"/>
              </w:rPr>
              <w:t xml:space="preserve"> </w:t>
            </w:r>
            <w:r w:rsidRPr="00582023">
              <w:rPr>
                <w:sz w:val="20"/>
                <w:szCs w:val="20"/>
              </w:rPr>
              <w:t>Yüksek,</w:t>
            </w:r>
            <w:r w:rsidRPr="00582023">
              <w:rPr>
                <w:b/>
                <w:sz w:val="20"/>
                <w:szCs w:val="20"/>
              </w:rPr>
              <w:t xml:space="preserve"> </w:t>
            </w:r>
            <w:r w:rsidRPr="00582023">
              <w:rPr>
                <w:sz w:val="20"/>
                <w:szCs w:val="20"/>
              </w:rPr>
              <w:t>3: Orta, 2: Düşük, 1: Çok düşük,)</w:t>
            </w:r>
          </w:p>
        </w:tc>
      </w:tr>
      <w:tr w:rsidR="00BF218E" w:rsidRPr="00582023" w14:paraId="14FB899C" w14:textId="77777777" w:rsidTr="00526E32">
        <w:trPr>
          <w:trHeight w:hRule="exact" w:val="454"/>
          <w:jc w:val="center"/>
        </w:trPr>
        <w:tc>
          <w:tcPr>
            <w:tcW w:w="552" w:type="dxa"/>
            <w:vAlign w:val="center"/>
          </w:tcPr>
          <w:p w14:paraId="2A87AB19" w14:textId="77777777" w:rsidR="00312171" w:rsidRPr="00582023" w:rsidRDefault="00312171" w:rsidP="003E058A">
            <w:pPr>
              <w:jc w:val="center"/>
              <w:rPr>
                <w:b/>
                <w:sz w:val="20"/>
                <w:szCs w:val="20"/>
              </w:rPr>
            </w:pPr>
            <w:r w:rsidRPr="00582023">
              <w:rPr>
                <w:b/>
                <w:sz w:val="20"/>
                <w:szCs w:val="20"/>
              </w:rPr>
              <w:t>NO</w:t>
            </w:r>
          </w:p>
        </w:tc>
        <w:tc>
          <w:tcPr>
            <w:tcW w:w="8080" w:type="dxa"/>
            <w:vAlign w:val="center"/>
          </w:tcPr>
          <w:p w14:paraId="31BBB79F" w14:textId="77777777" w:rsidR="00312171" w:rsidRPr="00582023" w:rsidRDefault="00312171" w:rsidP="003E058A">
            <w:pPr>
              <w:jc w:val="center"/>
              <w:rPr>
                <w:b/>
                <w:sz w:val="20"/>
                <w:szCs w:val="20"/>
              </w:rPr>
            </w:pPr>
            <w:r w:rsidRPr="00582023">
              <w:rPr>
                <w:b/>
                <w:sz w:val="20"/>
                <w:szCs w:val="20"/>
              </w:rPr>
              <w:t>PROGRAM ÇIKTISI</w:t>
            </w:r>
          </w:p>
        </w:tc>
        <w:tc>
          <w:tcPr>
            <w:tcW w:w="992" w:type="dxa"/>
            <w:tcBorders>
              <w:bottom w:val="single" w:sz="6" w:space="0" w:color="auto"/>
            </w:tcBorders>
            <w:vAlign w:val="center"/>
          </w:tcPr>
          <w:p w14:paraId="09802AED" w14:textId="77777777" w:rsidR="00312171" w:rsidRPr="00582023" w:rsidRDefault="00312171" w:rsidP="003E058A">
            <w:pPr>
              <w:jc w:val="center"/>
              <w:rPr>
                <w:b/>
                <w:sz w:val="20"/>
                <w:szCs w:val="20"/>
              </w:rPr>
            </w:pPr>
            <w:r w:rsidRPr="00582023">
              <w:rPr>
                <w:b/>
                <w:sz w:val="20"/>
                <w:szCs w:val="20"/>
              </w:rPr>
              <w:t>Katkı</w:t>
            </w:r>
          </w:p>
        </w:tc>
      </w:tr>
      <w:tr w:rsidR="00582023" w:rsidRPr="00582023" w14:paraId="3DE0BDAD" w14:textId="77777777" w:rsidTr="00F27721">
        <w:trPr>
          <w:trHeight w:hRule="exact" w:val="454"/>
          <w:jc w:val="center"/>
        </w:trPr>
        <w:tc>
          <w:tcPr>
            <w:tcW w:w="552" w:type="dxa"/>
            <w:shd w:val="clear" w:color="auto" w:fill="FFFFFF"/>
            <w:vAlign w:val="center"/>
          </w:tcPr>
          <w:p w14:paraId="10DAF267" w14:textId="77777777" w:rsidR="004F67A6" w:rsidRPr="00582023" w:rsidRDefault="00312171" w:rsidP="00582023">
            <w:pPr>
              <w:jc w:val="center"/>
              <w:rPr>
                <w:b/>
                <w:sz w:val="20"/>
                <w:szCs w:val="20"/>
              </w:rPr>
            </w:pPr>
            <w:r w:rsidRPr="00582023">
              <w:rPr>
                <w:b/>
                <w:sz w:val="20"/>
                <w:szCs w:val="20"/>
              </w:rPr>
              <w:t>1</w:t>
            </w:r>
          </w:p>
        </w:tc>
        <w:tc>
          <w:tcPr>
            <w:tcW w:w="8080" w:type="dxa"/>
            <w:shd w:val="clear" w:color="auto" w:fill="FFFFFF"/>
            <w:vAlign w:val="center"/>
          </w:tcPr>
          <w:p w14:paraId="3A920CE5" w14:textId="77777777" w:rsidR="004F67A6" w:rsidRPr="00582023" w:rsidRDefault="00312171" w:rsidP="00582023">
            <w:pPr>
              <w:rPr>
                <w:sz w:val="20"/>
                <w:szCs w:val="20"/>
              </w:rPr>
            </w:pPr>
            <w:r w:rsidRPr="00582023">
              <w:rPr>
                <w:b/>
                <w:bCs/>
                <w:sz w:val="18"/>
                <w:szCs w:val="18"/>
              </w:rPr>
              <w:t>Temel Bilim:</w:t>
            </w:r>
            <w:r w:rsidRPr="00582023">
              <w:rPr>
                <w:sz w:val="18"/>
                <w:szCs w:val="18"/>
              </w:rPr>
              <w:t xml:space="preserve"> Matematik, fen bilimleri ve temel mühendislik konularında yeterli bilgi birikimi; bu alanlardaki kuramsal ve uygulamalı bilgileri, mühendislik problemlerini modelleme ve çözme için uygulayabilme becerisi.</w:t>
            </w:r>
          </w:p>
        </w:tc>
        <w:tc>
          <w:tcPr>
            <w:tcW w:w="992" w:type="dxa"/>
            <w:tcBorders>
              <w:top w:val="single" w:sz="6" w:space="0" w:color="auto"/>
            </w:tcBorders>
            <w:vAlign w:val="center"/>
          </w:tcPr>
          <w:p w14:paraId="10057EDE" w14:textId="77777777" w:rsidR="004F67A6" w:rsidRPr="00582023" w:rsidRDefault="004F67A6" w:rsidP="00582023">
            <w:pPr>
              <w:jc w:val="center"/>
              <w:rPr>
                <w:sz w:val="20"/>
                <w:szCs w:val="20"/>
              </w:rPr>
            </w:pPr>
          </w:p>
        </w:tc>
      </w:tr>
      <w:tr w:rsidR="00582023" w:rsidRPr="00582023" w14:paraId="3D8C3A7B" w14:textId="77777777" w:rsidTr="00F27721">
        <w:trPr>
          <w:trHeight w:hRule="exact" w:val="454"/>
          <w:jc w:val="center"/>
        </w:trPr>
        <w:tc>
          <w:tcPr>
            <w:tcW w:w="552" w:type="dxa"/>
            <w:shd w:val="clear" w:color="auto" w:fill="FFFFFF"/>
            <w:vAlign w:val="center"/>
          </w:tcPr>
          <w:p w14:paraId="71D96412" w14:textId="77777777" w:rsidR="004F67A6" w:rsidRPr="00582023" w:rsidRDefault="00312171" w:rsidP="00582023">
            <w:pPr>
              <w:jc w:val="center"/>
              <w:rPr>
                <w:b/>
                <w:sz w:val="20"/>
                <w:szCs w:val="20"/>
              </w:rPr>
            </w:pPr>
            <w:r w:rsidRPr="00582023">
              <w:rPr>
                <w:b/>
                <w:sz w:val="20"/>
                <w:szCs w:val="20"/>
              </w:rPr>
              <w:t>2</w:t>
            </w:r>
          </w:p>
        </w:tc>
        <w:tc>
          <w:tcPr>
            <w:tcW w:w="8080" w:type="dxa"/>
            <w:shd w:val="clear" w:color="auto" w:fill="FFFFFF"/>
            <w:vAlign w:val="center"/>
          </w:tcPr>
          <w:p w14:paraId="3BE0F8A8" w14:textId="77777777" w:rsidR="004F67A6" w:rsidRPr="00582023" w:rsidRDefault="00312171" w:rsidP="00582023">
            <w:pPr>
              <w:jc w:val="both"/>
              <w:rPr>
                <w:b/>
                <w:sz w:val="20"/>
                <w:szCs w:val="20"/>
              </w:rPr>
            </w:pPr>
            <w:r w:rsidRPr="00582023">
              <w:rPr>
                <w:b/>
                <w:bCs/>
                <w:sz w:val="18"/>
                <w:szCs w:val="18"/>
              </w:rPr>
              <w:t>Bilgisayar Mühendisliği:</w:t>
            </w:r>
            <w:r w:rsidRPr="00582023">
              <w:rPr>
                <w:sz w:val="18"/>
                <w:szCs w:val="18"/>
              </w:rPr>
              <w:t xml:space="preserve"> Bilgisayar mühendisliğinde karmaşık mühendislik problemlerini saptama, tanımlama, formüle etme ve çözme becerisi; bu amaçla uygun analiz ve modelleme yöntemlerini seçme ve uygulama becerisi.</w:t>
            </w:r>
          </w:p>
        </w:tc>
        <w:tc>
          <w:tcPr>
            <w:tcW w:w="992" w:type="dxa"/>
            <w:tcBorders>
              <w:top w:val="single" w:sz="6" w:space="0" w:color="auto"/>
              <w:bottom w:val="single" w:sz="6" w:space="0" w:color="auto"/>
            </w:tcBorders>
            <w:vAlign w:val="center"/>
          </w:tcPr>
          <w:p w14:paraId="40B01115" w14:textId="77777777" w:rsidR="004F67A6" w:rsidRPr="00582023" w:rsidRDefault="00312171" w:rsidP="00582023">
            <w:pPr>
              <w:jc w:val="center"/>
              <w:rPr>
                <w:sz w:val="20"/>
                <w:szCs w:val="20"/>
              </w:rPr>
            </w:pPr>
            <w:r w:rsidRPr="00582023">
              <w:rPr>
                <w:sz w:val="20"/>
                <w:szCs w:val="20"/>
              </w:rPr>
              <w:t>5</w:t>
            </w:r>
          </w:p>
        </w:tc>
      </w:tr>
      <w:tr w:rsidR="00582023" w:rsidRPr="00582023" w14:paraId="282636AC" w14:textId="77777777" w:rsidTr="00F27721">
        <w:trPr>
          <w:trHeight w:hRule="exact" w:val="454"/>
          <w:jc w:val="center"/>
        </w:trPr>
        <w:tc>
          <w:tcPr>
            <w:tcW w:w="552" w:type="dxa"/>
            <w:shd w:val="clear" w:color="auto" w:fill="FFFFFF"/>
            <w:vAlign w:val="center"/>
          </w:tcPr>
          <w:p w14:paraId="47AC5115" w14:textId="77777777" w:rsidR="004F67A6" w:rsidRPr="00582023" w:rsidRDefault="00312171" w:rsidP="00582023">
            <w:pPr>
              <w:jc w:val="center"/>
              <w:rPr>
                <w:b/>
                <w:sz w:val="20"/>
                <w:szCs w:val="20"/>
              </w:rPr>
            </w:pPr>
            <w:r w:rsidRPr="00582023">
              <w:rPr>
                <w:b/>
                <w:sz w:val="20"/>
                <w:szCs w:val="20"/>
              </w:rPr>
              <w:t>3</w:t>
            </w:r>
          </w:p>
        </w:tc>
        <w:tc>
          <w:tcPr>
            <w:tcW w:w="8080" w:type="dxa"/>
            <w:tcBorders>
              <w:bottom w:val="single" w:sz="6" w:space="0" w:color="auto"/>
            </w:tcBorders>
            <w:shd w:val="clear" w:color="auto" w:fill="FFFFFF"/>
            <w:vAlign w:val="center"/>
          </w:tcPr>
          <w:p w14:paraId="38AF68A6" w14:textId="77777777" w:rsidR="004F67A6" w:rsidRPr="00582023" w:rsidRDefault="00312171" w:rsidP="00582023">
            <w:pPr>
              <w:jc w:val="both"/>
              <w:rPr>
                <w:b/>
                <w:sz w:val="20"/>
                <w:szCs w:val="20"/>
              </w:rPr>
            </w:pPr>
            <w:r w:rsidRPr="00582023">
              <w:rPr>
                <w:b/>
                <w:bCs/>
                <w:sz w:val="18"/>
                <w:szCs w:val="18"/>
              </w:rPr>
              <w:t>Tasarım:</w:t>
            </w:r>
            <w:r w:rsidRPr="00582023">
              <w:rPr>
                <w:sz w:val="18"/>
                <w:szCs w:val="18"/>
              </w:rPr>
              <w:t xml:space="preserve"> Modern tasarım yöntemlerini kullanarak karmaşık bir sistemi, süreci, veya ürünü gerçekçi kısıtlar ve koşullar altında, belirli gereksinimleri karşılayacak şekilde tasarlama becerisi.</w:t>
            </w:r>
          </w:p>
        </w:tc>
        <w:tc>
          <w:tcPr>
            <w:tcW w:w="992" w:type="dxa"/>
            <w:tcBorders>
              <w:top w:val="single" w:sz="6" w:space="0" w:color="auto"/>
              <w:bottom w:val="single" w:sz="6" w:space="0" w:color="auto"/>
            </w:tcBorders>
            <w:vAlign w:val="center"/>
          </w:tcPr>
          <w:p w14:paraId="3C4E6FDD" w14:textId="77777777" w:rsidR="004F67A6" w:rsidRPr="00582023" w:rsidRDefault="004F67A6" w:rsidP="00582023">
            <w:pPr>
              <w:jc w:val="center"/>
              <w:rPr>
                <w:sz w:val="20"/>
                <w:szCs w:val="20"/>
              </w:rPr>
            </w:pPr>
          </w:p>
        </w:tc>
      </w:tr>
      <w:tr w:rsidR="00582023" w:rsidRPr="00582023" w14:paraId="324BD817" w14:textId="77777777" w:rsidTr="00F27721">
        <w:trPr>
          <w:trHeight w:hRule="exact" w:val="454"/>
          <w:jc w:val="center"/>
        </w:trPr>
        <w:tc>
          <w:tcPr>
            <w:tcW w:w="552" w:type="dxa"/>
            <w:shd w:val="clear" w:color="auto" w:fill="FFFFFF"/>
            <w:vAlign w:val="center"/>
          </w:tcPr>
          <w:p w14:paraId="5D0C1F9A" w14:textId="77777777" w:rsidR="004F67A6" w:rsidRPr="00582023" w:rsidRDefault="00312171" w:rsidP="00582023">
            <w:pPr>
              <w:jc w:val="center"/>
              <w:rPr>
                <w:b/>
                <w:sz w:val="20"/>
                <w:szCs w:val="20"/>
              </w:rPr>
            </w:pPr>
            <w:r w:rsidRPr="00582023">
              <w:rPr>
                <w:b/>
                <w:sz w:val="20"/>
                <w:szCs w:val="20"/>
              </w:rPr>
              <w:t>4</w:t>
            </w:r>
          </w:p>
        </w:tc>
        <w:tc>
          <w:tcPr>
            <w:tcW w:w="8080" w:type="dxa"/>
            <w:tcBorders>
              <w:top w:val="single" w:sz="6" w:space="0" w:color="auto"/>
            </w:tcBorders>
            <w:shd w:val="clear" w:color="auto" w:fill="FFFFFF"/>
            <w:vAlign w:val="center"/>
          </w:tcPr>
          <w:p w14:paraId="35253CD9" w14:textId="77777777" w:rsidR="004F67A6" w:rsidRPr="00582023" w:rsidRDefault="00312171" w:rsidP="00582023">
            <w:pPr>
              <w:rPr>
                <w:sz w:val="20"/>
                <w:szCs w:val="20"/>
              </w:rPr>
            </w:pPr>
            <w:r w:rsidRPr="00582023">
              <w:rPr>
                <w:b/>
                <w:bCs/>
                <w:sz w:val="18"/>
                <w:szCs w:val="18"/>
              </w:rPr>
              <w:t>Araç Kullanımı:</w:t>
            </w:r>
            <w:r w:rsidRPr="00582023">
              <w:rPr>
                <w:sz w:val="18"/>
                <w:szCs w:val="18"/>
              </w:rPr>
              <w:t xml:space="preserve"> Mühendislik uygulamaları için gerekli olan modern teknik ve araçları geliştirme, seçme ve kullanma becerisi.</w:t>
            </w:r>
          </w:p>
        </w:tc>
        <w:tc>
          <w:tcPr>
            <w:tcW w:w="992" w:type="dxa"/>
            <w:tcBorders>
              <w:top w:val="single" w:sz="6" w:space="0" w:color="auto"/>
            </w:tcBorders>
            <w:vAlign w:val="center"/>
          </w:tcPr>
          <w:p w14:paraId="709C2BDE" w14:textId="77777777" w:rsidR="004F67A6" w:rsidRPr="00582023" w:rsidRDefault="004F67A6" w:rsidP="00582023">
            <w:pPr>
              <w:jc w:val="center"/>
              <w:rPr>
                <w:sz w:val="20"/>
                <w:szCs w:val="20"/>
              </w:rPr>
            </w:pPr>
          </w:p>
        </w:tc>
      </w:tr>
      <w:tr w:rsidR="00582023" w:rsidRPr="00582023" w14:paraId="0091F4D2" w14:textId="77777777" w:rsidTr="00F27721">
        <w:trPr>
          <w:trHeight w:hRule="exact" w:val="454"/>
          <w:jc w:val="center"/>
        </w:trPr>
        <w:tc>
          <w:tcPr>
            <w:tcW w:w="552" w:type="dxa"/>
            <w:shd w:val="clear" w:color="auto" w:fill="FFFFFF"/>
            <w:vAlign w:val="center"/>
          </w:tcPr>
          <w:p w14:paraId="22ADA82C" w14:textId="77777777" w:rsidR="004F67A6" w:rsidRPr="00582023" w:rsidRDefault="00312171" w:rsidP="00582023">
            <w:pPr>
              <w:jc w:val="center"/>
              <w:rPr>
                <w:b/>
                <w:sz w:val="20"/>
                <w:szCs w:val="20"/>
              </w:rPr>
            </w:pPr>
            <w:r w:rsidRPr="00582023">
              <w:rPr>
                <w:b/>
                <w:sz w:val="20"/>
                <w:szCs w:val="20"/>
              </w:rPr>
              <w:t>5</w:t>
            </w:r>
          </w:p>
        </w:tc>
        <w:tc>
          <w:tcPr>
            <w:tcW w:w="8080" w:type="dxa"/>
            <w:tcBorders>
              <w:top w:val="single" w:sz="6" w:space="0" w:color="auto"/>
            </w:tcBorders>
            <w:shd w:val="clear" w:color="auto" w:fill="FFFFFF"/>
            <w:vAlign w:val="center"/>
          </w:tcPr>
          <w:p w14:paraId="7B197433" w14:textId="77777777" w:rsidR="004F67A6" w:rsidRPr="00582023" w:rsidRDefault="00312171" w:rsidP="00582023">
            <w:pPr>
              <w:rPr>
                <w:sz w:val="20"/>
                <w:szCs w:val="20"/>
              </w:rPr>
            </w:pPr>
            <w:r w:rsidRPr="00582023">
              <w:rPr>
                <w:b/>
                <w:bCs/>
                <w:sz w:val="18"/>
                <w:szCs w:val="18"/>
              </w:rPr>
              <w:t>Test ve Analiz:</w:t>
            </w:r>
            <w:r w:rsidRPr="00582023">
              <w:rPr>
                <w:sz w:val="18"/>
                <w:szCs w:val="18"/>
              </w:rPr>
              <w:t xml:space="preserve"> Bilgisayar mühendisliği problemlerinin incelenmesi için test yöntemleri tasarlama, uygulama, analiz ve yorumlama becerisi.</w:t>
            </w:r>
          </w:p>
        </w:tc>
        <w:tc>
          <w:tcPr>
            <w:tcW w:w="992" w:type="dxa"/>
            <w:tcBorders>
              <w:top w:val="single" w:sz="6" w:space="0" w:color="auto"/>
            </w:tcBorders>
            <w:vAlign w:val="center"/>
          </w:tcPr>
          <w:p w14:paraId="1A8BCF07" w14:textId="77777777" w:rsidR="004F67A6" w:rsidRPr="00582023" w:rsidRDefault="00312171" w:rsidP="00582023">
            <w:pPr>
              <w:jc w:val="center"/>
              <w:rPr>
                <w:sz w:val="20"/>
                <w:szCs w:val="20"/>
              </w:rPr>
            </w:pPr>
            <w:r w:rsidRPr="00582023">
              <w:rPr>
                <w:sz w:val="20"/>
                <w:szCs w:val="20"/>
              </w:rPr>
              <w:t>5</w:t>
            </w:r>
          </w:p>
        </w:tc>
      </w:tr>
      <w:tr w:rsidR="00582023" w:rsidRPr="00582023" w14:paraId="4C2EB5D9" w14:textId="77777777" w:rsidTr="00F27721">
        <w:trPr>
          <w:trHeight w:hRule="exact" w:val="454"/>
          <w:jc w:val="center"/>
        </w:trPr>
        <w:tc>
          <w:tcPr>
            <w:tcW w:w="552" w:type="dxa"/>
            <w:shd w:val="clear" w:color="auto" w:fill="FFFFFF"/>
            <w:vAlign w:val="center"/>
          </w:tcPr>
          <w:p w14:paraId="7A69D562" w14:textId="77777777" w:rsidR="004F67A6" w:rsidRPr="00582023" w:rsidRDefault="00312171" w:rsidP="00582023">
            <w:pPr>
              <w:jc w:val="center"/>
              <w:rPr>
                <w:b/>
                <w:sz w:val="20"/>
                <w:szCs w:val="20"/>
              </w:rPr>
            </w:pPr>
            <w:r w:rsidRPr="00582023">
              <w:rPr>
                <w:b/>
                <w:sz w:val="20"/>
                <w:szCs w:val="20"/>
              </w:rPr>
              <w:t>6</w:t>
            </w:r>
          </w:p>
        </w:tc>
        <w:tc>
          <w:tcPr>
            <w:tcW w:w="8080" w:type="dxa"/>
            <w:shd w:val="clear" w:color="auto" w:fill="FFFFFF"/>
            <w:vAlign w:val="center"/>
          </w:tcPr>
          <w:p w14:paraId="492BFA2D" w14:textId="77777777" w:rsidR="004F67A6" w:rsidRPr="00582023" w:rsidRDefault="00312171" w:rsidP="00582023">
            <w:pPr>
              <w:rPr>
                <w:sz w:val="20"/>
                <w:szCs w:val="20"/>
              </w:rPr>
            </w:pPr>
            <w:r w:rsidRPr="00582023">
              <w:rPr>
                <w:b/>
                <w:bCs/>
                <w:sz w:val="18"/>
                <w:szCs w:val="18"/>
              </w:rPr>
              <w:t>Grup Çalışması:</w:t>
            </w:r>
            <w:r w:rsidRPr="00582023">
              <w:rPr>
                <w:sz w:val="18"/>
                <w:szCs w:val="18"/>
              </w:rPr>
              <w:t xml:space="preserve"> Disiplin içi ve çok disiplinli gruplarda etkin biçimde çalışabilme becerisi.</w:t>
            </w:r>
          </w:p>
        </w:tc>
        <w:tc>
          <w:tcPr>
            <w:tcW w:w="992" w:type="dxa"/>
            <w:tcBorders>
              <w:top w:val="single" w:sz="6" w:space="0" w:color="auto"/>
            </w:tcBorders>
            <w:vAlign w:val="center"/>
          </w:tcPr>
          <w:p w14:paraId="37297307" w14:textId="77777777" w:rsidR="004F67A6" w:rsidRPr="00582023" w:rsidRDefault="004F67A6" w:rsidP="00582023">
            <w:pPr>
              <w:jc w:val="center"/>
              <w:rPr>
                <w:sz w:val="20"/>
                <w:szCs w:val="20"/>
              </w:rPr>
            </w:pPr>
          </w:p>
        </w:tc>
      </w:tr>
      <w:tr w:rsidR="00582023" w:rsidRPr="00582023" w14:paraId="14715A68" w14:textId="77777777" w:rsidTr="00F27721">
        <w:trPr>
          <w:trHeight w:hRule="exact" w:val="454"/>
          <w:jc w:val="center"/>
        </w:trPr>
        <w:tc>
          <w:tcPr>
            <w:tcW w:w="552" w:type="dxa"/>
            <w:shd w:val="clear" w:color="auto" w:fill="FFFFFF"/>
            <w:vAlign w:val="center"/>
          </w:tcPr>
          <w:p w14:paraId="37032BA9" w14:textId="77777777" w:rsidR="004F67A6" w:rsidRPr="00582023" w:rsidRDefault="00312171" w:rsidP="00582023">
            <w:pPr>
              <w:jc w:val="center"/>
              <w:rPr>
                <w:b/>
                <w:sz w:val="20"/>
                <w:szCs w:val="20"/>
              </w:rPr>
            </w:pPr>
            <w:r w:rsidRPr="00582023">
              <w:rPr>
                <w:b/>
                <w:sz w:val="20"/>
                <w:szCs w:val="20"/>
              </w:rPr>
              <w:t>7</w:t>
            </w:r>
          </w:p>
        </w:tc>
        <w:tc>
          <w:tcPr>
            <w:tcW w:w="8080" w:type="dxa"/>
            <w:shd w:val="clear" w:color="auto" w:fill="FFFFFF"/>
            <w:vAlign w:val="center"/>
          </w:tcPr>
          <w:p w14:paraId="0FAEC678" w14:textId="77777777" w:rsidR="004F67A6" w:rsidRPr="00582023" w:rsidRDefault="00312171" w:rsidP="00582023">
            <w:pPr>
              <w:rPr>
                <w:sz w:val="20"/>
                <w:szCs w:val="20"/>
              </w:rPr>
            </w:pPr>
            <w:r w:rsidRPr="00582023">
              <w:rPr>
                <w:b/>
                <w:bCs/>
                <w:sz w:val="18"/>
                <w:szCs w:val="18"/>
              </w:rPr>
              <w:t>İletişim Becerisi:</w:t>
            </w:r>
            <w:r w:rsidRPr="00582023">
              <w:rPr>
                <w:sz w:val="18"/>
                <w:szCs w:val="18"/>
              </w:rPr>
              <w:t xml:space="preserve"> Türkçe sözlü ve yazılı etkin iletişim kurma becerisi ve en az bir yabancı dil bilgisi.</w:t>
            </w:r>
          </w:p>
        </w:tc>
        <w:tc>
          <w:tcPr>
            <w:tcW w:w="992" w:type="dxa"/>
            <w:tcBorders>
              <w:top w:val="single" w:sz="6" w:space="0" w:color="auto"/>
            </w:tcBorders>
            <w:vAlign w:val="center"/>
          </w:tcPr>
          <w:p w14:paraId="3F00956D" w14:textId="77777777" w:rsidR="004F67A6" w:rsidRPr="00582023" w:rsidRDefault="004F67A6" w:rsidP="00582023">
            <w:pPr>
              <w:jc w:val="center"/>
              <w:rPr>
                <w:sz w:val="20"/>
                <w:szCs w:val="20"/>
              </w:rPr>
            </w:pPr>
          </w:p>
        </w:tc>
      </w:tr>
      <w:tr w:rsidR="00582023" w:rsidRPr="00582023" w14:paraId="1FC3EE37" w14:textId="77777777" w:rsidTr="00F27721">
        <w:trPr>
          <w:trHeight w:hRule="exact" w:val="454"/>
          <w:jc w:val="center"/>
        </w:trPr>
        <w:tc>
          <w:tcPr>
            <w:tcW w:w="552" w:type="dxa"/>
            <w:shd w:val="clear" w:color="auto" w:fill="FFFFFF"/>
            <w:vAlign w:val="center"/>
          </w:tcPr>
          <w:p w14:paraId="5BA5F928" w14:textId="77777777" w:rsidR="004F67A6" w:rsidRPr="00582023" w:rsidRDefault="00312171" w:rsidP="00582023">
            <w:pPr>
              <w:jc w:val="center"/>
              <w:rPr>
                <w:b/>
                <w:sz w:val="20"/>
                <w:szCs w:val="20"/>
              </w:rPr>
            </w:pPr>
            <w:r w:rsidRPr="00582023">
              <w:rPr>
                <w:b/>
                <w:sz w:val="20"/>
                <w:szCs w:val="20"/>
              </w:rPr>
              <w:t>8</w:t>
            </w:r>
          </w:p>
        </w:tc>
        <w:tc>
          <w:tcPr>
            <w:tcW w:w="8080" w:type="dxa"/>
            <w:shd w:val="clear" w:color="auto" w:fill="FFFFFF"/>
            <w:vAlign w:val="center"/>
          </w:tcPr>
          <w:p w14:paraId="09546846" w14:textId="77777777" w:rsidR="004F67A6" w:rsidRPr="00582023" w:rsidRDefault="00312171" w:rsidP="00582023">
            <w:pPr>
              <w:rPr>
                <w:sz w:val="20"/>
                <w:szCs w:val="20"/>
              </w:rPr>
            </w:pPr>
            <w:r w:rsidRPr="00582023">
              <w:rPr>
                <w:b/>
                <w:bCs/>
                <w:sz w:val="18"/>
                <w:szCs w:val="18"/>
              </w:rPr>
              <w:t>Yaşam Boyu Öğrenme:</w:t>
            </w:r>
            <w:r w:rsidRPr="00582023">
              <w:rPr>
                <w:sz w:val="18"/>
                <w:szCs w:val="18"/>
              </w:rPr>
              <w:t xml:space="preserve"> 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vAlign w:val="center"/>
          </w:tcPr>
          <w:p w14:paraId="0630F8C2" w14:textId="77777777" w:rsidR="004F67A6" w:rsidRPr="00582023" w:rsidRDefault="004F67A6" w:rsidP="00582023">
            <w:pPr>
              <w:jc w:val="center"/>
              <w:rPr>
                <w:sz w:val="20"/>
                <w:szCs w:val="20"/>
              </w:rPr>
            </w:pPr>
          </w:p>
        </w:tc>
      </w:tr>
      <w:tr w:rsidR="00582023" w:rsidRPr="00582023" w14:paraId="14603DFA" w14:textId="77777777" w:rsidTr="00F27721">
        <w:trPr>
          <w:trHeight w:hRule="exact" w:val="454"/>
          <w:jc w:val="center"/>
        </w:trPr>
        <w:tc>
          <w:tcPr>
            <w:tcW w:w="552" w:type="dxa"/>
            <w:shd w:val="clear" w:color="auto" w:fill="FFFFFF"/>
            <w:vAlign w:val="center"/>
          </w:tcPr>
          <w:p w14:paraId="3A966F40" w14:textId="77777777" w:rsidR="004F67A6" w:rsidRPr="00582023" w:rsidRDefault="00312171" w:rsidP="00582023">
            <w:pPr>
              <w:jc w:val="center"/>
              <w:rPr>
                <w:b/>
                <w:sz w:val="20"/>
                <w:szCs w:val="20"/>
              </w:rPr>
            </w:pPr>
            <w:r w:rsidRPr="00582023">
              <w:rPr>
                <w:b/>
                <w:sz w:val="20"/>
                <w:szCs w:val="20"/>
              </w:rPr>
              <w:t>9</w:t>
            </w:r>
          </w:p>
        </w:tc>
        <w:tc>
          <w:tcPr>
            <w:tcW w:w="8080" w:type="dxa"/>
            <w:shd w:val="clear" w:color="auto" w:fill="FFFFFF"/>
            <w:vAlign w:val="center"/>
          </w:tcPr>
          <w:p w14:paraId="3836B7BA" w14:textId="77777777" w:rsidR="004F67A6" w:rsidRPr="00582023" w:rsidRDefault="00312171" w:rsidP="00582023">
            <w:pPr>
              <w:jc w:val="both"/>
              <w:rPr>
                <w:b/>
                <w:sz w:val="20"/>
                <w:szCs w:val="20"/>
              </w:rPr>
            </w:pPr>
            <w:r w:rsidRPr="00582023">
              <w:rPr>
                <w:b/>
                <w:bCs/>
                <w:sz w:val="18"/>
                <w:szCs w:val="18"/>
              </w:rPr>
              <w:t>Etik:</w:t>
            </w:r>
            <w:r w:rsidRPr="00582023">
              <w:rPr>
                <w:sz w:val="18"/>
                <w:szCs w:val="18"/>
              </w:rPr>
              <w:t xml:space="preserve"> Mesleki ve Etik Sorumluluk Bilinci.</w:t>
            </w:r>
          </w:p>
        </w:tc>
        <w:tc>
          <w:tcPr>
            <w:tcW w:w="992" w:type="dxa"/>
            <w:tcBorders>
              <w:top w:val="single" w:sz="6" w:space="0" w:color="auto"/>
              <w:bottom w:val="single" w:sz="6" w:space="0" w:color="auto"/>
            </w:tcBorders>
            <w:vAlign w:val="center"/>
          </w:tcPr>
          <w:p w14:paraId="26332D5E" w14:textId="77777777" w:rsidR="004F67A6" w:rsidRPr="00582023" w:rsidRDefault="004F67A6" w:rsidP="00582023">
            <w:pPr>
              <w:jc w:val="center"/>
              <w:rPr>
                <w:sz w:val="20"/>
                <w:szCs w:val="20"/>
              </w:rPr>
            </w:pPr>
          </w:p>
        </w:tc>
      </w:tr>
      <w:tr w:rsidR="00582023" w:rsidRPr="00582023" w14:paraId="08120516" w14:textId="77777777" w:rsidTr="00F27721">
        <w:trPr>
          <w:trHeight w:hRule="exact" w:val="454"/>
          <w:jc w:val="center"/>
        </w:trPr>
        <w:tc>
          <w:tcPr>
            <w:tcW w:w="552" w:type="dxa"/>
            <w:shd w:val="clear" w:color="auto" w:fill="FFFFFF"/>
            <w:vAlign w:val="center"/>
          </w:tcPr>
          <w:p w14:paraId="4B365698" w14:textId="77777777" w:rsidR="004F67A6" w:rsidRPr="00582023" w:rsidRDefault="00312171" w:rsidP="00582023">
            <w:pPr>
              <w:jc w:val="center"/>
              <w:rPr>
                <w:b/>
                <w:sz w:val="20"/>
                <w:szCs w:val="20"/>
              </w:rPr>
            </w:pPr>
            <w:r w:rsidRPr="00582023">
              <w:rPr>
                <w:b/>
                <w:sz w:val="20"/>
                <w:szCs w:val="20"/>
              </w:rPr>
              <w:t>10</w:t>
            </w:r>
          </w:p>
        </w:tc>
        <w:tc>
          <w:tcPr>
            <w:tcW w:w="8080" w:type="dxa"/>
            <w:shd w:val="clear" w:color="auto" w:fill="FFFFFF"/>
            <w:vAlign w:val="center"/>
          </w:tcPr>
          <w:p w14:paraId="7EA4D696" w14:textId="77777777" w:rsidR="004F67A6" w:rsidRPr="00582023" w:rsidRDefault="00312171" w:rsidP="00582023">
            <w:pPr>
              <w:rPr>
                <w:sz w:val="20"/>
                <w:szCs w:val="20"/>
              </w:rPr>
            </w:pPr>
            <w:r w:rsidRPr="00582023">
              <w:rPr>
                <w:b/>
                <w:bCs/>
                <w:sz w:val="18"/>
                <w:szCs w:val="18"/>
              </w:rPr>
              <w:t>Girişimcilik ve Proje Yönetimi:</w:t>
            </w:r>
            <w:r w:rsidRPr="00582023">
              <w:rPr>
                <w:sz w:val="18"/>
                <w:szCs w:val="18"/>
              </w:rPr>
              <w:t xml:space="preserve"> 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vAlign w:val="center"/>
          </w:tcPr>
          <w:p w14:paraId="14C942BD" w14:textId="77777777" w:rsidR="004F67A6" w:rsidRPr="00582023" w:rsidRDefault="004F67A6" w:rsidP="00582023">
            <w:pPr>
              <w:jc w:val="center"/>
              <w:rPr>
                <w:sz w:val="20"/>
                <w:szCs w:val="20"/>
              </w:rPr>
            </w:pPr>
          </w:p>
        </w:tc>
      </w:tr>
      <w:tr w:rsidR="00582023" w:rsidRPr="00582023" w14:paraId="086C06A1" w14:textId="77777777" w:rsidTr="00F27721">
        <w:trPr>
          <w:trHeight w:hRule="exact" w:val="454"/>
          <w:jc w:val="center"/>
        </w:trPr>
        <w:tc>
          <w:tcPr>
            <w:tcW w:w="552" w:type="dxa"/>
            <w:shd w:val="clear" w:color="auto" w:fill="FFFFFF"/>
            <w:vAlign w:val="center"/>
          </w:tcPr>
          <w:p w14:paraId="3659C7DA" w14:textId="77777777" w:rsidR="004F67A6" w:rsidRPr="00582023" w:rsidRDefault="00312171" w:rsidP="00582023">
            <w:pPr>
              <w:jc w:val="center"/>
              <w:rPr>
                <w:b/>
                <w:sz w:val="20"/>
                <w:szCs w:val="20"/>
              </w:rPr>
            </w:pPr>
            <w:r w:rsidRPr="00582023">
              <w:rPr>
                <w:b/>
                <w:sz w:val="20"/>
                <w:szCs w:val="20"/>
              </w:rPr>
              <w:t>11</w:t>
            </w:r>
          </w:p>
        </w:tc>
        <w:tc>
          <w:tcPr>
            <w:tcW w:w="8080" w:type="dxa"/>
            <w:shd w:val="clear" w:color="auto" w:fill="FFFFFF"/>
            <w:vAlign w:val="center"/>
          </w:tcPr>
          <w:p w14:paraId="2D54CC24" w14:textId="77777777" w:rsidR="004F67A6" w:rsidRPr="00582023" w:rsidRDefault="00312171" w:rsidP="00582023">
            <w:pPr>
              <w:jc w:val="both"/>
              <w:rPr>
                <w:b/>
                <w:sz w:val="20"/>
                <w:szCs w:val="20"/>
              </w:rPr>
            </w:pPr>
            <w:r w:rsidRPr="00582023">
              <w:rPr>
                <w:b/>
                <w:bCs/>
                <w:sz w:val="18"/>
                <w:szCs w:val="18"/>
              </w:rPr>
              <w:t>Çevre:</w:t>
            </w:r>
            <w:r w:rsidRPr="00582023">
              <w:rPr>
                <w:sz w:val="18"/>
                <w:szCs w:val="18"/>
              </w:rPr>
              <w:t xml:space="preserve"> Mühendislik uygulamalarının evrensel ve toplumsal boyutlarda sağlık, çevre ve güvenlik üzerindeki etkileri ile çağın sorunları hakkında bilgi; mühendislik çözümlerinin hukuksal sonuçları konusunda farkındalık.</w:t>
            </w:r>
          </w:p>
        </w:tc>
        <w:tc>
          <w:tcPr>
            <w:tcW w:w="992" w:type="dxa"/>
            <w:tcBorders>
              <w:top w:val="single" w:sz="6" w:space="0" w:color="auto"/>
              <w:bottom w:val="single" w:sz="6" w:space="0" w:color="auto"/>
            </w:tcBorders>
            <w:vAlign w:val="center"/>
          </w:tcPr>
          <w:p w14:paraId="292841AB" w14:textId="77777777" w:rsidR="004F67A6" w:rsidRPr="00582023" w:rsidRDefault="004F67A6" w:rsidP="00582023">
            <w:pPr>
              <w:jc w:val="center"/>
              <w:rPr>
                <w:sz w:val="20"/>
                <w:szCs w:val="20"/>
              </w:rPr>
            </w:pPr>
          </w:p>
        </w:tc>
      </w:tr>
      <w:tr w:rsidR="00EB5006" w:rsidRPr="00582023" w14:paraId="4298A118" w14:textId="77777777" w:rsidTr="00F27721">
        <w:trPr>
          <w:trHeight w:hRule="exact" w:val="454"/>
          <w:jc w:val="center"/>
        </w:trPr>
        <w:tc>
          <w:tcPr>
            <w:tcW w:w="552" w:type="dxa"/>
            <w:shd w:val="clear" w:color="auto" w:fill="FFFFFF"/>
            <w:vAlign w:val="center"/>
          </w:tcPr>
          <w:p w14:paraId="3347093C" w14:textId="77777777" w:rsidR="004F67A6" w:rsidRPr="00582023" w:rsidRDefault="00312171" w:rsidP="00EB5006">
            <w:pPr>
              <w:jc w:val="center"/>
              <w:rPr>
                <w:b/>
                <w:sz w:val="20"/>
                <w:szCs w:val="20"/>
              </w:rPr>
            </w:pPr>
            <w:r w:rsidRPr="00582023">
              <w:rPr>
                <w:b/>
                <w:sz w:val="20"/>
                <w:szCs w:val="20"/>
              </w:rPr>
              <w:t>12</w:t>
            </w:r>
          </w:p>
        </w:tc>
        <w:tc>
          <w:tcPr>
            <w:tcW w:w="8080" w:type="dxa"/>
            <w:shd w:val="clear" w:color="auto" w:fill="FFFFFF"/>
            <w:vAlign w:val="center"/>
          </w:tcPr>
          <w:p w14:paraId="473A05DC" w14:textId="77777777" w:rsidR="004F67A6" w:rsidRPr="00582023" w:rsidRDefault="004F67A6" w:rsidP="00EB5006">
            <w:pPr>
              <w:jc w:val="both"/>
              <w:rPr>
                <w:b/>
                <w:sz w:val="20"/>
                <w:szCs w:val="20"/>
              </w:rPr>
            </w:pPr>
          </w:p>
        </w:tc>
        <w:tc>
          <w:tcPr>
            <w:tcW w:w="992" w:type="dxa"/>
            <w:tcBorders>
              <w:top w:val="single" w:sz="6" w:space="0" w:color="auto"/>
              <w:bottom w:val="single" w:sz="12" w:space="0" w:color="auto"/>
            </w:tcBorders>
            <w:vAlign w:val="center"/>
          </w:tcPr>
          <w:p w14:paraId="17FF9234" w14:textId="77777777" w:rsidR="004F67A6" w:rsidRPr="00582023" w:rsidRDefault="004F67A6" w:rsidP="00EB5006">
            <w:pPr>
              <w:jc w:val="center"/>
              <w:rPr>
                <w:sz w:val="20"/>
                <w:szCs w:val="20"/>
              </w:rPr>
            </w:pPr>
          </w:p>
        </w:tc>
      </w:tr>
    </w:tbl>
    <w:p w14:paraId="7468E524" w14:textId="77777777" w:rsidR="00312171" w:rsidRPr="00582023" w:rsidRDefault="00312171" w:rsidP="00165EC8">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165EC8" w:rsidRPr="00582023" w14:paraId="5B8AB86C" w14:textId="77777777" w:rsidTr="00F27721">
        <w:trPr>
          <w:trHeight w:val="449"/>
        </w:trPr>
        <w:tc>
          <w:tcPr>
            <w:tcW w:w="9624" w:type="dxa"/>
            <w:gridSpan w:val="5"/>
            <w:shd w:val="clear" w:color="auto" w:fill="FFF2CC"/>
            <w:vAlign w:val="center"/>
          </w:tcPr>
          <w:p w14:paraId="772B8498" w14:textId="77777777" w:rsidR="00312171" w:rsidRPr="00F27721" w:rsidRDefault="00312171" w:rsidP="00F27721">
            <w:pPr>
              <w:jc w:val="center"/>
              <w:rPr>
                <w:sz w:val="20"/>
                <w:szCs w:val="20"/>
              </w:rPr>
            </w:pPr>
            <w:r w:rsidRPr="00F27721">
              <w:rPr>
                <w:b/>
                <w:sz w:val="20"/>
                <w:szCs w:val="20"/>
              </w:rPr>
              <w:t>DERSİN YÜRÜTÜCÜLERİ</w:t>
            </w:r>
          </w:p>
        </w:tc>
      </w:tr>
      <w:tr w:rsidR="00CA0228" w:rsidRPr="00582023" w14:paraId="50EB5298" w14:textId="77777777" w:rsidTr="00F27721">
        <w:trPr>
          <w:trHeight w:val="567"/>
        </w:trPr>
        <w:tc>
          <w:tcPr>
            <w:tcW w:w="1403" w:type="dxa"/>
            <w:shd w:val="clear" w:color="auto" w:fill="FFF2CC"/>
            <w:vAlign w:val="center"/>
          </w:tcPr>
          <w:p w14:paraId="73D1F527" w14:textId="77777777" w:rsidR="00312171" w:rsidRPr="00F27721" w:rsidRDefault="00312171" w:rsidP="00901C7F">
            <w:pPr>
              <w:rPr>
                <w:b/>
                <w:sz w:val="20"/>
                <w:szCs w:val="20"/>
              </w:rPr>
            </w:pPr>
            <w:r w:rsidRPr="00F27721">
              <w:rPr>
                <w:b/>
                <w:sz w:val="20"/>
                <w:szCs w:val="20"/>
              </w:rPr>
              <w:t xml:space="preserve">Yürütücü </w:t>
            </w:r>
          </w:p>
        </w:tc>
        <w:tc>
          <w:tcPr>
            <w:tcW w:w="2055" w:type="dxa"/>
            <w:shd w:val="clear" w:color="auto" w:fill="FFFFFF"/>
            <w:vAlign w:val="center"/>
          </w:tcPr>
          <w:p w14:paraId="58B6C4EA" w14:textId="77777777" w:rsidR="00312171" w:rsidRPr="00F27721" w:rsidRDefault="00312171" w:rsidP="00F27721">
            <w:pPr>
              <w:jc w:val="center"/>
              <w:rPr>
                <w:sz w:val="20"/>
                <w:szCs w:val="20"/>
              </w:rPr>
            </w:pPr>
          </w:p>
        </w:tc>
        <w:tc>
          <w:tcPr>
            <w:tcW w:w="2055" w:type="dxa"/>
            <w:shd w:val="clear" w:color="auto" w:fill="FFFFFF"/>
            <w:vAlign w:val="center"/>
          </w:tcPr>
          <w:p w14:paraId="76AD267D" w14:textId="77777777" w:rsidR="00312171" w:rsidRPr="00F27721" w:rsidRDefault="00312171" w:rsidP="00F27721">
            <w:pPr>
              <w:jc w:val="center"/>
              <w:rPr>
                <w:sz w:val="20"/>
                <w:szCs w:val="20"/>
              </w:rPr>
            </w:pPr>
          </w:p>
        </w:tc>
        <w:tc>
          <w:tcPr>
            <w:tcW w:w="2055" w:type="dxa"/>
            <w:shd w:val="clear" w:color="auto" w:fill="FFFFFF"/>
            <w:vAlign w:val="center"/>
          </w:tcPr>
          <w:p w14:paraId="6BAA6F4F" w14:textId="77777777" w:rsidR="00312171" w:rsidRPr="00F27721" w:rsidRDefault="00312171" w:rsidP="00F27721">
            <w:pPr>
              <w:jc w:val="center"/>
              <w:rPr>
                <w:sz w:val="20"/>
                <w:szCs w:val="20"/>
              </w:rPr>
            </w:pPr>
          </w:p>
        </w:tc>
        <w:tc>
          <w:tcPr>
            <w:tcW w:w="2056" w:type="dxa"/>
            <w:shd w:val="clear" w:color="auto" w:fill="FFFFFF"/>
            <w:vAlign w:val="center"/>
          </w:tcPr>
          <w:p w14:paraId="047D2B1B" w14:textId="77777777" w:rsidR="00312171" w:rsidRPr="00F27721" w:rsidRDefault="00312171" w:rsidP="00F27721">
            <w:pPr>
              <w:jc w:val="center"/>
              <w:rPr>
                <w:sz w:val="20"/>
                <w:szCs w:val="20"/>
              </w:rPr>
            </w:pPr>
          </w:p>
        </w:tc>
      </w:tr>
      <w:tr w:rsidR="00CA0228" w:rsidRPr="00582023" w14:paraId="79FEC57B" w14:textId="77777777" w:rsidTr="00F27721">
        <w:trPr>
          <w:trHeight w:val="794"/>
        </w:trPr>
        <w:tc>
          <w:tcPr>
            <w:tcW w:w="1403" w:type="dxa"/>
            <w:shd w:val="clear" w:color="auto" w:fill="FFF2CC"/>
            <w:vAlign w:val="center"/>
          </w:tcPr>
          <w:p w14:paraId="6ECC7C5D" w14:textId="77777777" w:rsidR="00312171" w:rsidRPr="00F27721" w:rsidRDefault="00312171" w:rsidP="00901C7F">
            <w:pPr>
              <w:rPr>
                <w:b/>
                <w:sz w:val="20"/>
                <w:szCs w:val="20"/>
              </w:rPr>
            </w:pPr>
            <w:r w:rsidRPr="00F27721">
              <w:rPr>
                <w:b/>
                <w:sz w:val="20"/>
                <w:szCs w:val="20"/>
              </w:rPr>
              <w:t>İmza</w:t>
            </w:r>
          </w:p>
        </w:tc>
        <w:tc>
          <w:tcPr>
            <w:tcW w:w="2055" w:type="dxa"/>
            <w:shd w:val="clear" w:color="auto" w:fill="FFFFFF"/>
            <w:vAlign w:val="center"/>
          </w:tcPr>
          <w:p w14:paraId="35CBF23F" w14:textId="77777777" w:rsidR="00312171" w:rsidRPr="00F27721" w:rsidRDefault="00312171" w:rsidP="00F27721">
            <w:pPr>
              <w:jc w:val="center"/>
              <w:rPr>
                <w:color w:val="FF0000"/>
                <w:sz w:val="20"/>
                <w:szCs w:val="20"/>
              </w:rPr>
            </w:pPr>
          </w:p>
        </w:tc>
        <w:tc>
          <w:tcPr>
            <w:tcW w:w="2055" w:type="dxa"/>
            <w:shd w:val="clear" w:color="auto" w:fill="FFFFFF"/>
            <w:vAlign w:val="center"/>
          </w:tcPr>
          <w:p w14:paraId="6C193B78" w14:textId="77777777" w:rsidR="00312171" w:rsidRPr="00F27721" w:rsidRDefault="00312171" w:rsidP="00F27721">
            <w:pPr>
              <w:jc w:val="center"/>
              <w:rPr>
                <w:color w:val="FF0000"/>
                <w:sz w:val="20"/>
                <w:szCs w:val="20"/>
              </w:rPr>
            </w:pPr>
          </w:p>
        </w:tc>
        <w:tc>
          <w:tcPr>
            <w:tcW w:w="2055" w:type="dxa"/>
            <w:shd w:val="clear" w:color="auto" w:fill="FFFFFF"/>
            <w:vAlign w:val="center"/>
          </w:tcPr>
          <w:p w14:paraId="1F0B499B" w14:textId="77777777" w:rsidR="00312171" w:rsidRPr="00F27721" w:rsidRDefault="00312171" w:rsidP="00F27721">
            <w:pPr>
              <w:jc w:val="center"/>
              <w:rPr>
                <w:color w:val="FF0000"/>
                <w:sz w:val="20"/>
                <w:szCs w:val="20"/>
              </w:rPr>
            </w:pPr>
          </w:p>
        </w:tc>
        <w:tc>
          <w:tcPr>
            <w:tcW w:w="2056" w:type="dxa"/>
            <w:shd w:val="clear" w:color="auto" w:fill="FFFFFF"/>
            <w:vAlign w:val="center"/>
          </w:tcPr>
          <w:p w14:paraId="0F137F13" w14:textId="77777777" w:rsidR="00312171" w:rsidRPr="00F27721" w:rsidRDefault="00312171" w:rsidP="00F27721">
            <w:pPr>
              <w:jc w:val="center"/>
              <w:rPr>
                <w:color w:val="FF0000"/>
                <w:sz w:val="20"/>
                <w:szCs w:val="20"/>
              </w:rPr>
            </w:pPr>
          </w:p>
        </w:tc>
      </w:tr>
    </w:tbl>
    <w:p w14:paraId="3DEAE7C2" w14:textId="77777777" w:rsidR="00312171" w:rsidRPr="00582023" w:rsidRDefault="00312171" w:rsidP="00CA0228">
      <w:pPr>
        <w:jc w:val="right"/>
      </w:pPr>
      <w:r w:rsidRPr="00582023">
        <w:t>6</w:t>
      </w:r>
      <w:r w:rsidRPr="00582023">
        <w:t>/</w:t>
      </w:r>
      <w:r w:rsidRPr="00582023">
        <w:t>06/2024</w:t>
      </w:r>
    </w:p>
    <w:p w14:paraId="77C9E2DA" w14:textId="77777777" w:rsidR="00312171" w:rsidRDefault="00312171">
      <w:r>
        <w:br w:type="page"/>
      </w:r>
    </w:p>
    <w:p w14:paraId="1710BC2F" w14:textId="41656312" w:rsidR="00312171" w:rsidRPr="00CF5266" w:rsidRDefault="00F27721" w:rsidP="00285FA2">
      <w:pPr>
        <w:spacing w:before="120"/>
        <w:jc w:val="center"/>
        <w:rPr>
          <w:b/>
        </w:rPr>
      </w:pPr>
      <w:r>
        <w:rPr>
          <w:noProof/>
        </w:rPr>
        <w:pict w14:anchorId="5F8CCBDE">
          <v:shape id="_x0000_s1107" type="#_x0000_t75" alt="https://ogu.edu.tr/files/duyuru/9ff77656-8e6a-4c44-98b9-5f236a699de2/ESOG%C3%9C_yeni%20logo.jpg" style="position:absolute;left:0;text-align:left;margin-left:.3pt;margin-top:-11.5pt;width:56.65pt;height:56.65pt;z-index:64;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Pr>
          <w:noProof/>
        </w:rPr>
        <w:pict w14:anchorId="71CB7000">
          <v:shape id="_x0000_s1106" type="#_x0000_t75" alt="https://ogu.edu.tr/files/duyuru/9ff77656-8e6a-4c44-98b9-5f236a699de2/ESOG%C3%9C_yeni%20logo.jpg" style="position:absolute;left:0;text-align:left;margin-left:425.55pt;margin-top:-11.5pt;width:56.65pt;height:56.65pt;z-index:124;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sidR="00312171" w:rsidRPr="00CF5266">
        <w:rPr>
          <w:b/>
        </w:rPr>
        <w:t xml:space="preserve">ESOGÜ </w:t>
      </w:r>
      <w:r w:rsidR="00312171" w:rsidRPr="00CF5266">
        <w:rPr>
          <w:b/>
        </w:rPr>
        <w:t xml:space="preserve">BİLGİSAYAR MÜHENDİSLİĞİ </w:t>
      </w:r>
      <w:r w:rsidR="00312171" w:rsidRPr="00CF5266">
        <w:rPr>
          <w:b/>
        </w:rPr>
        <w:t>BÖLÜMÜ</w:t>
      </w:r>
    </w:p>
    <w:p w14:paraId="78101BA1" w14:textId="77777777" w:rsidR="00312171" w:rsidRPr="00CF5266" w:rsidRDefault="00312171" w:rsidP="008E66D8">
      <w:pPr>
        <w:jc w:val="center"/>
        <w:rPr>
          <w:b/>
        </w:rPr>
      </w:pPr>
    </w:p>
    <w:p w14:paraId="1D00F769" w14:textId="77777777" w:rsidR="00312171" w:rsidRDefault="00312171" w:rsidP="008E66D8">
      <w:pPr>
        <w:jc w:val="center"/>
        <w:rPr>
          <w:b/>
        </w:rPr>
      </w:pPr>
      <w:r w:rsidRPr="00CF5266">
        <w:rPr>
          <w:b/>
        </w:rPr>
        <w:t>DERS BİLGİ FORMU</w:t>
      </w:r>
    </w:p>
    <w:p w14:paraId="49203DA7" w14:textId="77777777" w:rsidR="00312171" w:rsidRPr="00CF5266" w:rsidRDefault="00312171" w:rsidP="008E66D8">
      <w:pPr>
        <w:jc w:val="center"/>
        <w:rPr>
          <w:b/>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DD0461" w:rsidRPr="00CF5266" w14:paraId="3FDEDC49" w14:textId="77777777" w:rsidTr="00F27721">
        <w:trPr>
          <w:trHeight w:val="312"/>
        </w:trPr>
        <w:tc>
          <w:tcPr>
            <w:tcW w:w="6506" w:type="dxa"/>
            <w:shd w:val="clear" w:color="auto" w:fill="FFF2CC"/>
            <w:vAlign w:val="center"/>
          </w:tcPr>
          <w:p w14:paraId="74EA0695" w14:textId="77777777" w:rsidR="00312171" w:rsidRPr="00F27721" w:rsidRDefault="00312171" w:rsidP="00F27721">
            <w:pPr>
              <w:jc w:val="center"/>
              <w:rPr>
                <w:b/>
                <w:sz w:val="20"/>
                <w:szCs w:val="20"/>
              </w:rPr>
            </w:pPr>
            <w:r w:rsidRPr="00F27721">
              <w:rPr>
                <w:b/>
                <w:sz w:val="20"/>
                <w:szCs w:val="20"/>
              </w:rPr>
              <w:t>Dersin Adı</w:t>
            </w:r>
          </w:p>
        </w:tc>
        <w:tc>
          <w:tcPr>
            <w:tcW w:w="3118" w:type="dxa"/>
            <w:shd w:val="clear" w:color="auto" w:fill="FFF2CC"/>
            <w:vAlign w:val="center"/>
          </w:tcPr>
          <w:p w14:paraId="510B76F1" w14:textId="77777777" w:rsidR="00312171" w:rsidRPr="00F27721" w:rsidRDefault="00312171" w:rsidP="00F27721">
            <w:pPr>
              <w:jc w:val="center"/>
              <w:rPr>
                <w:b/>
                <w:sz w:val="20"/>
                <w:szCs w:val="20"/>
              </w:rPr>
            </w:pPr>
            <w:r w:rsidRPr="00F27721">
              <w:rPr>
                <w:b/>
                <w:sz w:val="20"/>
                <w:szCs w:val="20"/>
              </w:rPr>
              <w:t>Dersin Kodu</w:t>
            </w:r>
          </w:p>
        </w:tc>
      </w:tr>
      <w:tr w:rsidR="00DD0461" w:rsidRPr="00CF5266" w14:paraId="6D165935" w14:textId="77777777" w:rsidTr="00F27721">
        <w:trPr>
          <w:trHeight w:val="397"/>
        </w:trPr>
        <w:tc>
          <w:tcPr>
            <w:tcW w:w="6506" w:type="dxa"/>
            <w:vAlign w:val="center"/>
          </w:tcPr>
          <w:p w14:paraId="63B5A31A" w14:textId="77777777" w:rsidR="00312171" w:rsidRPr="00F27721" w:rsidRDefault="00312171" w:rsidP="00F27721">
            <w:pPr>
              <w:jc w:val="center"/>
              <w:rPr>
                <w:sz w:val="20"/>
                <w:szCs w:val="20"/>
              </w:rPr>
            </w:pPr>
            <w:r w:rsidRPr="00F27721">
              <w:rPr>
                <w:sz w:val="20"/>
                <w:szCs w:val="20"/>
              </w:rPr>
              <w:t>İŞ SAĞLIĞI VE GÜVENLİĞİ II</w:t>
            </w:r>
          </w:p>
        </w:tc>
        <w:tc>
          <w:tcPr>
            <w:tcW w:w="3118" w:type="dxa"/>
            <w:vAlign w:val="center"/>
          </w:tcPr>
          <w:p w14:paraId="4A3EFA55" w14:textId="77777777" w:rsidR="00312171" w:rsidRPr="00F27721" w:rsidRDefault="00312171" w:rsidP="00F27721">
            <w:pPr>
              <w:jc w:val="center"/>
              <w:rPr>
                <w:sz w:val="20"/>
                <w:szCs w:val="20"/>
              </w:rPr>
            </w:pPr>
            <w:r w:rsidRPr="00F27721">
              <w:rPr>
                <w:sz w:val="20"/>
                <w:szCs w:val="20"/>
              </w:rPr>
              <w:t>152114024</w:t>
            </w:r>
          </w:p>
        </w:tc>
      </w:tr>
    </w:tbl>
    <w:p w14:paraId="0D69274A" w14:textId="77777777" w:rsidR="00312171" w:rsidRPr="00CF5266"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3827"/>
      </w:tblGrid>
      <w:tr w:rsidR="00067CC0" w:rsidRPr="00CF5266" w14:paraId="2DAE3DEB" w14:textId="77777777" w:rsidTr="00F27721">
        <w:trPr>
          <w:trHeight w:val="312"/>
        </w:trPr>
        <w:tc>
          <w:tcPr>
            <w:tcW w:w="1928" w:type="dxa"/>
            <w:vMerge w:val="restart"/>
            <w:shd w:val="clear" w:color="auto" w:fill="FFF2CC"/>
            <w:vAlign w:val="center"/>
          </w:tcPr>
          <w:p w14:paraId="1614FE0E" w14:textId="77777777" w:rsidR="00312171" w:rsidRPr="00F27721" w:rsidRDefault="00312171" w:rsidP="00F27721">
            <w:pPr>
              <w:jc w:val="center"/>
              <w:rPr>
                <w:b/>
                <w:sz w:val="20"/>
                <w:szCs w:val="20"/>
              </w:rPr>
            </w:pPr>
            <w:r w:rsidRPr="00F27721">
              <w:rPr>
                <w:b/>
                <w:sz w:val="20"/>
                <w:szCs w:val="20"/>
              </w:rPr>
              <w:t>Yarıyıl</w:t>
            </w:r>
          </w:p>
        </w:tc>
        <w:tc>
          <w:tcPr>
            <w:tcW w:w="3869" w:type="dxa"/>
            <w:gridSpan w:val="2"/>
            <w:shd w:val="clear" w:color="auto" w:fill="FFF2CC"/>
            <w:vAlign w:val="center"/>
          </w:tcPr>
          <w:p w14:paraId="3E630D18" w14:textId="77777777" w:rsidR="00312171" w:rsidRPr="00F27721" w:rsidRDefault="00312171" w:rsidP="00F27721">
            <w:pPr>
              <w:jc w:val="center"/>
              <w:rPr>
                <w:b/>
                <w:sz w:val="20"/>
                <w:szCs w:val="20"/>
              </w:rPr>
            </w:pPr>
            <w:r w:rsidRPr="00F27721">
              <w:rPr>
                <w:b/>
                <w:sz w:val="20"/>
                <w:szCs w:val="20"/>
              </w:rPr>
              <w:t>Haftalık Ders Saati</w:t>
            </w:r>
          </w:p>
        </w:tc>
        <w:tc>
          <w:tcPr>
            <w:tcW w:w="3827" w:type="dxa"/>
            <w:vMerge w:val="restart"/>
            <w:shd w:val="clear" w:color="auto" w:fill="FFF2CC"/>
            <w:vAlign w:val="center"/>
          </w:tcPr>
          <w:p w14:paraId="78FA196C" w14:textId="77777777" w:rsidR="00312171" w:rsidRPr="00F27721" w:rsidRDefault="00312171" w:rsidP="00F27721">
            <w:pPr>
              <w:jc w:val="center"/>
              <w:rPr>
                <w:b/>
                <w:sz w:val="20"/>
                <w:szCs w:val="20"/>
              </w:rPr>
            </w:pPr>
            <w:r w:rsidRPr="00F27721">
              <w:rPr>
                <w:b/>
                <w:sz w:val="20"/>
                <w:szCs w:val="20"/>
              </w:rPr>
              <w:t>AKTS</w:t>
            </w:r>
          </w:p>
        </w:tc>
      </w:tr>
      <w:tr w:rsidR="00067CC0" w:rsidRPr="00CF5266" w14:paraId="7B52D3D4" w14:textId="77777777" w:rsidTr="00F27721">
        <w:trPr>
          <w:trHeight w:val="312"/>
        </w:trPr>
        <w:tc>
          <w:tcPr>
            <w:tcW w:w="1928" w:type="dxa"/>
            <w:vMerge/>
            <w:shd w:val="clear" w:color="auto" w:fill="FFF2CC"/>
            <w:vAlign w:val="center"/>
          </w:tcPr>
          <w:p w14:paraId="108A399D" w14:textId="77777777" w:rsidR="00312171" w:rsidRPr="00F27721" w:rsidRDefault="00312171" w:rsidP="00F27721">
            <w:pPr>
              <w:jc w:val="center"/>
              <w:rPr>
                <w:b/>
                <w:sz w:val="20"/>
                <w:szCs w:val="20"/>
              </w:rPr>
            </w:pPr>
          </w:p>
        </w:tc>
        <w:tc>
          <w:tcPr>
            <w:tcW w:w="1885" w:type="dxa"/>
            <w:shd w:val="clear" w:color="auto" w:fill="FFF2CC"/>
            <w:vAlign w:val="center"/>
          </w:tcPr>
          <w:p w14:paraId="21D0FC53" w14:textId="77777777" w:rsidR="00312171" w:rsidRPr="00F27721" w:rsidRDefault="00312171" w:rsidP="00F27721">
            <w:pPr>
              <w:jc w:val="center"/>
              <w:rPr>
                <w:b/>
                <w:sz w:val="20"/>
                <w:szCs w:val="20"/>
              </w:rPr>
            </w:pPr>
            <w:r w:rsidRPr="00F27721">
              <w:rPr>
                <w:b/>
                <w:sz w:val="20"/>
                <w:szCs w:val="20"/>
              </w:rPr>
              <w:t>Teorik</w:t>
            </w:r>
          </w:p>
        </w:tc>
        <w:tc>
          <w:tcPr>
            <w:tcW w:w="1984" w:type="dxa"/>
            <w:shd w:val="clear" w:color="auto" w:fill="FFF2CC"/>
            <w:vAlign w:val="center"/>
          </w:tcPr>
          <w:p w14:paraId="696CD025" w14:textId="77777777" w:rsidR="00312171" w:rsidRPr="00F27721" w:rsidRDefault="00312171" w:rsidP="00F27721">
            <w:pPr>
              <w:jc w:val="center"/>
              <w:rPr>
                <w:b/>
                <w:sz w:val="20"/>
                <w:szCs w:val="20"/>
              </w:rPr>
            </w:pPr>
            <w:r w:rsidRPr="00F27721">
              <w:rPr>
                <w:b/>
                <w:sz w:val="20"/>
                <w:szCs w:val="20"/>
              </w:rPr>
              <w:t>Uygulama</w:t>
            </w:r>
          </w:p>
        </w:tc>
        <w:tc>
          <w:tcPr>
            <w:tcW w:w="3827" w:type="dxa"/>
            <w:vMerge/>
            <w:shd w:val="clear" w:color="auto" w:fill="FFF2CC"/>
            <w:vAlign w:val="center"/>
          </w:tcPr>
          <w:p w14:paraId="0E7A0D09" w14:textId="77777777" w:rsidR="00312171" w:rsidRPr="00F27721" w:rsidRDefault="00312171" w:rsidP="00F27721">
            <w:pPr>
              <w:jc w:val="center"/>
              <w:rPr>
                <w:b/>
                <w:sz w:val="20"/>
                <w:szCs w:val="20"/>
              </w:rPr>
            </w:pPr>
          </w:p>
        </w:tc>
      </w:tr>
      <w:tr w:rsidR="00067CC0" w:rsidRPr="00CF5266" w14:paraId="64206D3D" w14:textId="77777777" w:rsidTr="00F27721">
        <w:trPr>
          <w:trHeight w:val="397"/>
        </w:trPr>
        <w:tc>
          <w:tcPr>
            <w:tcW w:w="1928" w:type="dxa"/>
            <w:vAlign w:val="center"/>
          </w:tcPr>
          <w:p w14:paraId="339569BF" w14:textId="77777777" w:rsidR="00312171" w:rsidRPr="00F27721" w:rsidRDefault="00312171" w:rsidP="00F27721">
            <w:pPr>
              <w:jc w:val="center"/>
              <w:rPr>
                <w:sz w:val="20"/>
                <w:szCs w:val="20"/>
              </w:rPr>
            </w:pPr>
            <w:r w:rsidRPr="00F27721">
              <w:rPr>
                <w:sz w:val="20"/>
                <w:szCs w:val="20"/>
              </w:rPr>
              <w:t>4</w:t>
            </w:r>
          </w:p>
        </w:tc>
        <w:tc>
          <w:tcPr>
            <w:tcW w:w="1885" w:type="dxa"/>
            <w:vAlign w:val="center"/>
          </w:tcPr>
          <w:p w14:paraId="0606964A" w14:textId="77777777" w:rsidR="00312171" w:rsidRPr="00F27721" w:rsidRDefault="00312171" w:rsidP="00F27721">
            <w:pPr>
              <w:jc w:val="center"/>
              <w:rPr>
                <w:sz w:val="20"/>
                <w:szCs w:val="20"/>
              </w:rPr>
            </w:pPr>
            <w:r w:rsidRPr="00F27721">
              <w:rPr>
                <w:sz w:val="20"/>
                <w:szCs w:val="20"/>
              </w:rPr>
              <w:t>2</w:t>
            </w:r>
          </w:p>
        </w:tc>
        <w:tc>
          <w:tcPr>
            <w:tcW w:w="1984" w:type="dxa"/>
            <w:vAlign w:val="center"/>
          </w:tcPr>
          <w:p w14:paraId="45C03673" w14:textId="77777777" w:rsidR="00312171" w:rsidRPr="00F27721" w:rsidRDefault="00312171" w:rsidP="00F27721">
            <w:pPr>
              <w:jc w:val="center"/>
              <w:rPr>
                <w:sz w:val="20"/>
                <w:szCs w:val="20"/>
              </w:rPr>
            </w:pPr>
          </w:p>
        </w:tc>
        <w:tc>
          <w:tcPr>
            <w:tcW w:w="3827" w:type="dxa"/>
            <w:vAlign w:val="center"/>
          </w:tcPr>
          <w:p w14:paraId="79F5C200" w14:textId="77777777" w:rsidR="00312171" w:rsidRPr="00F27721" w:rsidRDefault="00312171" w:rsidP="00F27721">
            <w:pPr>
              <w:jc w:val="center"/>
              <w:rPr>
                <w:sz w:val="20"/>
                <w:szCs w:val="20"/>
              </w:rPr>
            </w:pPr>
            <w:r w:rsidRPr="00F27721">
              <w:rPr>
                <w:sz w:val="20"/>
                <w:szCs w:val="20"/>
              </w:rPr>
              <w:t>2</w:t>
            </w:r>
          </w:p>
        </w:tc>
      </w:tr>
    </w:tbl>
    <w:p w14:paraId="4B0BA4EF" w14:textId="77777777" w:rsidR="00312171" w:rsidRPr="00CF5266" w:rsidRDefault="00312171" w:rsidP="00924B72">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DD0461" w:rsidRPr="00CF5266" w14:paraId="18920B8A" w14:textId="77777777" w:rsidTr="00F27721">
        <w:trPr>
          <w:trHeight w:val="312"/>
        </w:trPr>
        <w:tc>
          <w:tcPr>
            <w:tcW w:w="9624" w:type="dxa"/>
            <w:gridSpan w:val="5"/>
            <w:shd w:val="clear" w:color="auto" w:fill="FFF2CC"/>
            <w:vAlign w:val="center"/>
          </w:tcPr>
          <w:p w14:paraId="18C3549F" w14:textId="77777777" w:rsidR="00312171" w:rsidRPr="00F27721" w:rsidRDefault="00312171" w:rsidP="00F27721">
            <w:pPr>
              <w:jc w:val="center"/>
              <w:rPr>
                <w:b/>
                <w:sz w:val="20"/>
                <w:szCs w:val="20"/>
              </w:rPr>
            </w:pPr>
            <w:r w:rsidRPr="00F27721">
              <w:rPr>
                <w:b/>
                <w:sz w:val="20"/>
                <w:szCs w:val="20"/>
              </w:rPr>
              <w:t>Dersin Kategorisi (</w:t>
            </w:r>
            <w:r w:rsidRPr="00F27721">
              <w:rPr>
                <w:b/>
                <w:sz w:val="20"/>
                <w:szCs w:val="20"/>
              </w:rPr>
              <w:t>kredi dağılımı</w:t>
            </w:r>
            <w:r w:rsidRPr="00F27721">
              <w:rPr>
                <w:b/>
                <w:sz w:val="20"/>
                <w:szCs w:val="20"/>
              </w:rPr>
              <w:t>)</w:t>
            </w:r>
          </w:p>
        </w:tc>
      </w:tr>
      <w:tr w:rsidR="0075594A" w:rsidRPr="00CF5266" w14:paraId="1A3BB1D3" w14:textId="77777777" w:rsidTr="00F27721">
        <w:tc>
          <w:tcPr>
            <w:tcW w:w="1924" w:type="dxa"/>
            <w:shd w:val="clear" w:color="auto" w:fill="FFF2CC"/>
            <w:vAlign w:val="center"/>
          </w:tcPr>
          <w:p w14:paraId="35D17451" w14:textId="77777777" w:rsidR="00312171" w:rsidRPr="00F27721" w:rsidRDefault="00312171" w:rsidP="00F27721">
            <w:pPr>
              <w:jc w:val="center"/>
              <w:rPr>
                <w:b/>
                <w:sz w:val="20"/>
                <w:szCs w:val="20"/>
              </w:rPr>
            </w:pPr>
            <w:r w:rsidRPr="00F27721">
              <w:rPr>
                <w:b/>
                <w:sz w:val="20"/>
                <w:szCs w:val="20"/>
              </w:rPr>
              <w:t>Matematik ve Temel Bilimler</w:t>
            </w:r>
          </w:p>
        </w:tc>
        <w:tc>
          <w:tcPr>
            <w:tcW w:w="1925" w:type="dxa"/>
            <w:shd w:val="clear" w:color="auto" w:fill="FFF2CC"/>
            <w:vAlign w:val="center"/>
          </w:tcPr>
          <w:p w14:paraId="3F681055" w14:textId="77777777" w:rsidR="00312171" w:rsidRPr="00F27721" w:rsidRDefault="00312171" w:rsidP="00F27721">
            <w:pPr>
              <w:jc w:val="center"/>
              <w:rPr>
                <w:b/>
                <w:sz w:val="20"/>
                <w:szCs w:val="20"/>
              </w:rPr>
            </w:pPr>
            <w:r w:rsidRPr="00F27721">
              <w:rPr>
                <w:b/>
                <w:sz w:val="20"/>
                <w:szCs w:val="20"/>
              </w:rPr>
              <w:t>Mühendislik Bilimleri</w:t>
            </w:r>
          </w:p>
        </w:tc>
        <w:tc>
          <w:tcPr>
            <w:tcW w:w="1925" w:type="dxa"/>
            <w:shd w:val="clear" w:color="auto" w:fill="FFF2CC"/>
            <w:vAlign w:val="center"/>
          </w:tcPr>
          <w:p w14:paraId="16475C9B" w14:textId="77777777" w:rsidR="00312171" w:rsidRPr="00F27721" w:rsidRDefault="00312171" w:rsidP="00F27721">
            <w:pPr>
              <w:jc w:val="center"/>
              <w:rPr>
                <w:b/>
                <w:sz w:val="20"/>
                <w:szCs w:val="20"/>
              </w:rPr>
            </w:pPr>
            <w:r w:rsidRPr="00F27721">
              <w:rPr>
                <w:b/>
                <w:sz w:val="20"/>
                <w:szCs w:val="20"/>
              </w:rPr>
              <w:t>Tasarım</w:t>
            </w:r>
          </w:p>
        </w:tc>
        <w:tc>
          <w:tcPr>
            <w:tcW w:w="1866" w:type="dxa"/>
            <w:shd w:val="clear" w:color="auto" w:fill="FFF2CC"/>
            <w:vAlign w:val="center"/>
          </w:tcPr>
          <w:p w14:paraId="4AB863F9" w14:textId="77777777" w:rsidR="00312171" w:rsidRPr="00F27721" w:rsidRDefault="00312171" w:rsidP="00F27721">
            <w:pPr>
              <w:jc w:val="center"/>
              <w:rPr>
                <w:b/>
                <w:sz w:val="20"/>
                <w:szCs w:val="20"/>
              </w:rPr>
            </w:pPr>
            <w:r w:rsidRPr="00F27721">
              <w:rPr>
                <w:b/>
                <w:sz w:val="20"/>
                <w:szCs w:val="20"/>
              </w:rPr>
              <w:t>Genel Eğitim</w:t>
            </w:r>
          </w:p>
        </w:tc>
        <w:tc>
          <w:tcPr>
            <w:tcW w:w="1984" w:type="dxa"/>
            <w:shd w:val="clear" w:color="auto" w:fill="FFF2CC"/>
            <w:vAlign w:val="center"/>
          </w:tcPr>
          <w:p w14:paraId="1EE0341B" w14:textId="77777777" w:rsidR="00312171" w:rsidRPr="00F27721" w:rsidRDefault="00312171" w:rsidP="00F27721">
            <w:pPr>
              <w:jc w:val="center"/>
              <w:rPr>
                <w:b/>
                <w:sz w:val="20"/>
                <w:szCs w:val="20"/>
              </w:rPr>
            </w:pPr>
            <w:r w:rsidRPr="00F27721">
              <w:rPr>
                <w:b/>
                <w:sz w:val="20"/>
                <w:szCs w:val="20"/>
              </w:rPr>
              <w:t>Sosyal Bilimler</w:t>
            </w:r>
          </w:p>
        </w:tc>
      </w:tr>
      <w:tr w:rsidR="0075594A" w:rsidRPr="00CF5266" w14:paraId="7A44389D" w14:textId="77777777" w:rsidTr="00F27721">
        <w:trPr>
          <w:trHeight w:val="397"/>
        </w:trPr>
        <w:tc>
          <w:tcPr>
            <w:tcW w:w="1924" w:type="dxa"/>
            <w:vAlign w:val="center"/>
          </w:tcPr>
          <w:p w14:paraId="7F21A019" w14:textId="77777777" w:rsidR="00312171" w:rsidRPr="00F27721" w:rsidRDefault="00312171" w:rsidP="00F27721">
            <w:pPr>
              <w:jc w:val="center"/>
              <w:rPr>
                <w:sz w:val="20"/>
                <w:szCs w:val="20"/>
              </w:rPr>
            </w:pPr>
          </w:p>
        </w:tc>
        <w:tc>
          <w:tcPr>
            <w:tcW w:w="1925" w:type="dxa"/>
            <w:vAlign w:val="center"/>
          </w:tcPr>
          <w:p w14:paraId="4807E4FB" w14:textId="77777777" w:rsidR="00312171" w:rsidRPr="00F27721" w:rsidRDefault="00312171" w:rsidP="00F27721">
            <w:pPr>
              <w:jc w:val="center"/>
              <w:rPr>
                <w:color w:val="FF0000"/>
                <w:sz w:val="20"/>
                <w:szCs w:val="20"/>
              </w:rPr>
            </w:pPr>
            <w:r w:rsidRPr="00F27721">
              <w:rPr>
                <w:sz w:val="20"/>
                <w:szCs w:val="20"/>
              </w:rPr>
              <w:t>2</w:t>
            </w:r>
          </w:p>
        </w:tc>
        <w:tc>
          <w:tcPr>
            <w:tcW w:w="1925" w:type="dxa"/>
            <w:vAlign w:val="center"/>
          </w:tcPr>
          <w:p w14:paraId="71E83B6F" w14:textId="77777777" w:rsidR="00312171" w:rsidRPr="00F27721" w:rsidRDefault="00312171" w:rsidP="00F27721">
            <w:pPr>
              <w:jc w:val="center"/>
              <w:rPr>
                <w:sz w:val="20"/>
                <w:szCs w:val="20"/>
              </w:rPr>
            </w:pPr>
          </w:p>
        </w:tc>
        <w:tc>
          <w:tcPr>
            <w:tcW w:w="1866" w:type="dxa"/>
            <w:vAlign w:val="center"/>
          </w:tcPr>
          <w:p w14:paraId="753D11C0" w14:textId="77777777" w:rsidR="00312171" w:rsidRPr="00F27721" w:rsidRDefault="00312171" w:rsidP="00F27721">
            <w:pPr>
              <w:jc w:val="center"/>
              <w:rPr>
                <w:sz w:val="20"/>
                <w:szCs w:val="20"/>
              </w:rPr>
            </w:pPr>
          </w:p>
        </w:tc>
        <w:tc>
          <w:tcPr>
            <w:tcW w:w="1984" w:type="dxa"/>
            <w:vAlign w:val="center"/>
          </w:tcPr>
          <w:p w14:paraId="42DED954" w14:textId="77777777" w:rsidR="00312171" w:rsidRPr="00F27721" w:rsidRDefault="00312171" w:rsidP="00F27721">
            <w:pPr>
              <w:jc w:val="center"/>
              <w:rPr>
                <w:sz w:val="20"/>
                <w:szCs w:val="20"/>
              </w:rPr>
            </w:pPr>
          </w:p>
        </w:tc>
      </w:tr>
    </w:tbl>
    <w:p w14:paraId="263CDBB8" w14:textId="77777777" w:rsidR="00312171" w:rsidRPr="00CF5266"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3E403F" w:rsidRPr="00CF5266" w14:paraId="5C709028" w14:textId="77777777" w:rsidTr="00F27721">
        <w:trPr>
          <w:trHeight w:val="312"/>
        </w:trPr>
        <w:tc>
          <w:tcPr>
            <w:tcW w:w="3208" w:type="dxa"/>
            <w:shd w:val="clear" w:color="auto" w:fill="FFF2CC"/>
            <w:vAlign w:val="center"/>
          </w:tcPr>
          <w:p w14:paraId="07C5DEEA" w14:textId="77777777" w:rsidR="00312171" w:rsidRPr="00F27721" w:rsidRDefault="00312171" w:rsidP="00F27721">
            <w:pPr>
              <w:jc w:val="center"/>
              <w:rPr>
                <w:b/>
                <w:sz w:val="20"/>
                <w:szCs w:val="20"/>
              </w:rPr>
            </w:pPr>
            <w:r w:rsidRPr="00F27721">
              <w:rPr>
                <w:b/>
                <w:sz w:val="20"/>
                <w:szCs w:val="20"/>
              </w:rPr>
              <w:t>Dersin Dili</w:t>
            </w:r>
          </w:p>
        </w:tc>
        <w:tc>
          <w:tcPr>
            <w:tcW w:w="3208" w:type="dxa"/>
            <w:shd w:val="clear" w:color="auto" w:fill="FFF2CC"/>
            <w:vAlign w:val="center"/>
          </w:tcPr>
          <w:p w14:paraId="4D056BE8"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Seviyesi</w:t>
            </w:r>
          </w:p>
        </w:tc>
        <w:tc>
          <w:tcPr>
            <w:tcW w:w="3208" w:type="dxa"/>
            <w:shd w:val="clear" w:color="auto" w:fill="FFF2CC"/>
            <w:vAlign w:val="center"/>
          </w:tcPr>
          <w:p w14:paraId="64098642"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Türü</w:t>
            </w:r>
          </w:p>
        </w:tc>
      </w:tr>
      <w:tr w:rsidR="003E403F" w:rsidRPr="00CF5266" w14:paraId="5CD5714A" w14:textId="77777777" w:rsidTr="00F27721">
        <w:trPr>
          <w:trHeight w:val="397"/>
        </w:trPr>
        <w:tc>
          <w:tcPr>
            <w:tcW w:w="3208" w:type="dxa"/>
            <w:vAlign w:val="center"/>
          </w:tcPr>
          <w:p w14:paraId="655723DF" w14:textId="65C204CB" w:rsidR="00312171" w:rsidRPr="00F27721" w:rsidRDefault="00312171" w:rsidP="00F27721">
            <w:pPr>
              <w:jc w:val="center"/>
              <w:rPr>
                <w:sz w:val="20"/>
                <w:szCs w:val="20"/>
              </w:rPr>
            </w:pPr>
            <w:r w:rsidRPr="00F27721">
              <w:rPr>
                <w:sz w:val="20"/>
                <w:szCs w:val="20"/>
              </w:rPr>
              <w:t>Türkçe</w:t>
            </w:r>
          </w:p>
        </w:tc>
        <w:tc>
          <w:tcPr>
            <w:tcW w:w="3208" w:type="dxa"/>
            <w:vAlign w:val="center"/>
          </w:tcPr>
          <w:p w14:paraId="5B081DF1" w14:textId="575F7A56" w:rsidR="00312171" w:rsidRPr="00F27721" w:rsidRDefault="00312171" w:rsidP="00F27721">
            <w:pPr>
              <w:jc w:val="center"/>
              <w:rPr>
                <w:sz w:val="20"/>
                <w:szCs w:val="20"/>
              </w:rPr>
            </w:pPr>
            <w:r w:rsidRPr="00F27721">
              <w:rPr>
                <w:sz w:val="20"/>
                <w:szCs w:val="20"/>
              </w:rPr>
              <w:t>Lisans</w:t>
            </w:r>
          </w:p>
        </w:tc>
        <w:tc>
          <w:tcPr>
            <w:tcW w:w="3208" w:type="dxa"/>
            <w:vAlign w:val="center"/>
          </w:tcPr>
          <w:p w14:paraId="61719106" w14:textId="0A9BEB4E" w:rsidR="00312171" w:rsidRPr="00F27721" w:rsidRDefault="00312171" w:rsidP="00F27721">
            <w:pPr>
              <w:jc w:val="center"/>
              <w:rPr>
                <w:sz w:val="20"/>
                <w:szCs w:val="20"/>
              </w:rPr>
            </w:pPr>
            <w:r w:rsidRPr="00F27721">
              <w:rPr>
                <w:sz w:val="20"/>
                <w:szCs w:val="20"/>
              </w:rPr>
              <w:t>Zorunlu</w:t>
            </w:r>
          </w:p>
        </w:tc>
      </w:tr>
    </w:tbl>
    <w:p w14:paraId="0368031F" w14:textId="77777777" w:rsidR="00312171" w:rsidRPr="00CF5266" w:rsidRDefault="00312171" w:rsidP="00924B72">
      <w:pPr>
        <w:rPr>
          <w:sz w:val="10"/>
          <w:szCs w:val="10"/>
        </w:rPr>
      </w:pPr>
    </w:p>
    <w:p w14:paraId="484C6A91" w14:textId="77777777" w:rsidR="00312171" w:rsidRPr="00CF5266" w:rsidRDefault="00312171" w:rsidP="008516E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CF5266" w14:paraId="082C744E" w14:textId="77777777" w:rsidTr="00F27721">
        <w:trPr>
          <w:trHeight w:val="421"/>
        </w:trPr>
        <w:tc>
          <w:tcPr>
            <w:tcW w:w="2112" w:type="dxa"/>
            <w:shd w:val="clear" w:color="auto" w:fill="FFF2CC"/>
            <w:vAlign w:val="center"/>
          </w:tcPr>
          <w:p w14:paraId="36A12042" w14:textId="77777777" w:rsidR="00312171" w:rsidRPr="00F27721" w:rsidRDefault="00312171" w:rsidP="008516E9">
            <w:pPr>
              <w:rPr>
                <w:b/>
                <w:sz w:val="20"/>
                <w:szCs w:val="20"/>
              </w:rPr>
            </w:pPr>
            <w:r w:rsidRPr="00F27721">
              <w:rPr>
                <w:b/>
                <w:sz w:val="20"/>
                <w:szCs w:val="20"/>
              </w:rPr>
              <w:t>Önkoşul Dersleri</w:t>
            </w:r>
          </w:p>
        </w:tc>
        <w:tc>
          <w:tcPr>
            <w:tcW w:w="7512" w:type="dxa"/>
            <w:shd w:val="clear" w:color="auto" w:fill="FFFFFF"/>
            <w:vAlign w:val="center"/>
          </w:tcPr>
          <w:p w14:paraId="5E5F46D0" w14:textId="77777777" w:rsidR="00312171" w:rsidRPr="00F27721" w:rsidRDefault="00312171" w:rsidP="00231BE0">
            <w:pPr>
              <w:rPr>
                <w:sz w:val="20"/>
                <w:szCs w:val="20"/>
              </w:rPr>
            </w:pPr>
            <w:r w:rsidRPr="00F27721">
              <w:rPr>
                <w:sz w:val="20"/>
                <w:szCs w:val="20"/>
              </w:rPr>
              <w:t>Yok.</w:t>
            </w:r>
          </w:p>
        </w:tc>
      </w:tr>
      <w:tr w:rsidR="009A5BCA" w:rsidRPr="00CF5266" w14:paraId="52ACB70B" w14:textId="77777777" w:rsidTr="00F27721">
        <w:trPr>
          <w:trHeight w:val="1012"/>
        </w:trPr>
        <w:tc>
          <w:tcPr>
            <w:tcW w:w="2112" w:type="dxa"/>
            <w:shd w:val="clear" w:color="auto" w:fill="FFF2CC"/>
            <w:vAlign w:val="center"/>
          </w:tcPr>
          <w:p w14:paraId="2C76868A" w14:textId="77777777" w:rsidR="004F67A6" w:rsidRPr="00F27721" w:rsidRDefault="00312171" w:rsidP="009A5BCA">
            <w:pPr>
              <w:rPr>
                <w:b/>
                <w:sz w:val="20"/>
                <w:szCs w:val="20"/>
              </w:rPr>
            </w:pPr>
            <w:r w:rsidRPr="00F27721">
              <w:rPr>
                <w:b/>
                <w:sz w:val="20"/>
                <w:szCs w:val="20"/>
              </w:rPr>
              <w:t>Dersin Amacı</w:t>
            </w:r>
          </w:p>
        </w:tc>
        <w:tc>
          <w:tcPr>
            <w:tcW w:w="7512" w:type="dxa"/>
            <w:shd w:val="clear" w:color="auto" w:fill="FFFFFF"/>
          </w:tcPr>
          <w:p w14:paraId="5A142A6E" w14:textId="77777777" w:rsidR="004F67A6" w:rsidRPr="00F27721" w:rsidRDefault="00312171" w:rsidP="00F27721">
            <w:pPr>
              <w:jc w:val="both"/>
              <w:rPr>
                <w:color w:val="000000"/>
                <w:sz w:val="20"/>
                <w:szCs w:val="20"/>
              </w:rPr>
            </w:pPr>
            <w:r w:rsidRPr="00F27721">
              <w:rPr>
                <w:color w:val="000000"/>
                <w:sz w:val="20"/>
                <w:szCs w:val="20"/>
              </w:rPr>
              <w:t>Çevre-iş güvenliği ve bilgi güvenliği ile ilgili temel tanım ve kavramları öğretmek; öğrencilerin hava, su, toprak kalitesi ve kontrolü, katı atıklar, elektronik atıklar, radyoaktif kirlenme, çevresel etki değerlendirmesi konularında bilgi sahibi olmalarını sağlamak; İş güvenliği ile ilgili konuların verilerek iş ve bilgi güvenliği bilincinin kavratılması, iş kazası, meslek hastalıklarının ve bilişim hukukunun öğretilmesi, konuyla ilgili yönetmelik maddeleri ve ilgili standardın tanıtılması.</w:t>
            </w:r>
          </w:p>
        </w:tc>
      </w:tr>
      <w:tr w:rsidR="009A5BCA" w:rsidRPr="00CF5266" w14:paraId="6369FF28" w14:textId="77777777" w:rsidTr="00F27721">
        <w:trPr>
          <w:trHeight w:val="984"/>
        </w:trPr>
        <w:tc>
          <w:tcPr>
            <w:tcW w:w="2112" w:type="dxa"/>
            <w:shd w:val="clear" w:color="auto" w:fill="FFF2CC"/>
            <w:vAlign w:val="center"/>
          </w:tcPr>
          <w:p w14:paraId="46F70F37" w14:textId="77777777" w:rsidR="004F67A6" w:rsidRPr="00F27721" w:rsidRDefault="00312171" w:rsidP="009A5BCA">
            <w:pPr>
              <w:rPr>
                <w:b/>
                <w:sz w:val="20"/>
                <w:szCs w:val="20"/>
              </w:rPr>
            </w:pPr>
            <w:r w:rsidRPr="00F27721">
              <w:rPr>
                <w:b/>
                <w:sz w:val="20"/>
                <w:szCs w:val="20"/>
              </w:rPr>
              <w:t>Dersin Kısa İçeriği</w:t>
            </w:r>
          </w:p>
        </w:tc>
        <w:tc>
          <w:tcPr>
            <w:tcW w:w="7512" w:type="dxa"/>
            <w:shd w:val="clear" w:color="auto" w:fill="FFFFFF"/>
            <w:vAlign w:val="center"/>
          </w:tcPr>
          <w:p w14:paraId="0F0F923E" w14:textId="77777777" w:rsidR="004F67A6" w:rsidRPr="00F27721" w:rsidRDefault="00312171" w:rsidP="00F27721">
            <w:pPr>
              <w:jc w:val="both"/>
              <w:rPr>
                <w:sz w:val="20"/>
                <w:szCs w:val="20"/>
              </w:rPr>
            </w:pPr>
            <w:r w:rsidRPr="00F27721">
              <w:rPr>
                <w:color w:val="000000"/>
                <w:sz w:val="20"/>
                <w:szCs w:val="20"/>
              </w:rPr>
              <w:t>Çevre ve iş güvenliği ile ilgili temel tanım ve kavramlar; katı atıklar, elektronik atıklar, hava kalitesi, hava kirletici bileşenlerin kaynakları, etkileri, hava kirliliği kontrol yöntemleri; su kirliliği, toprak kirliliği ve kontrolü; İş sağlığı ve güvenliğinin önemi; bilgi güvenliği, iş güvenliği organizasyonu; iş güvenliğinde yöntem, iş güvenliği yönetim sistemleri, iş kazası ve meslek hastalıkları, ergonomi, çevre ve iş güvenliği ile ilgili kanun ve yönetmelikler.</w:t>
            </w:r>
          </w:p>
        </w:tc>
      </w:tr>
    </w:tbl>
    <w:p w14:paraId="746E88EE" w14:textId="77777777" w:rsidR="00312171" w:rsidRPr="00CF5266" w:rsidRDefault="00312171" w:rsidP="00AA1F0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CF5266" w14:paraId="77698E38" w14:textId="77777777" w:rsidTr="00F27721">
        <w:trPr>
          <w:trHeight w:val="312"/>
        </w:trPr>
        <w:tc>
          <w:tcPr>
            <w:tcW w:w="5372" w:type="dxa"/>
            <w:gridSpan w:val="2"/>
            <w:shd w:val="clear" w:color="auto" w:fill="FFF2CC"/>
            <w:vAlign w:val="center"/>
          </w:tcPr>
          <w:p w14:paraId="4F8805C6" w14:textId="77777777" w:rsidR="00312171" w:rsidRPr="00F27721" w:rsidRDefault="00312171" w:rsidP="00F27721">
            <w:pPr>
              <w:jc w:val="center"/>
              <w:rPr>
                <w:b/>
                <w:sz w:val="20"/>
                <w:szCs w:val="20"/>
              </w:rPr>
            </w:pPr>
            <w:r w:rsidRPr="00F27721">
              <w:rPr>
                <w:b/>
                <w:sz w:val="20"/>
                <w:szCs w:val="20"/>
              </w:rPr>
              <w:t>Dersin Öğrenim Çıktıları</w:t>
            </w:r>
          </w:p>
        </w:tc>
        <w:tc>
          <w:tcPr>
            <w:tcW w:w="1417" w:type="dxa"/>
            <w:shd w:val="clear" w:color="auto" w:fill="FFF2CC"/>
            <w:vAlign w:val="center"/>
          </w:tcPr>
          <w:p w14:paraId="30526BC0" w14:textId="77777777" w:rsidR="00312171" w:rsidRPr="00F27721" w:rsidRDefault="00312171" w:rsidP="00F27721">
            <w:pPr>
              <w:jc w:val="center"/>
              <w:rPr>
                <w:b/>
                <w:sz w:val="20"/>
                <w:szCs w:val="20"/>
              </w:rPr>
            </w:pPr>
            <w:r w:rsidRPr="00F27721">
              <w:rPr>
                <w:b/>
                <w:sz w:val="20"/>
                <w:szCs w:val="20"/>
              </w:rPr>
              <w:t>Katkı Sağladığı PÇ/PÇ’ler</w:t>
            </w:r>
          </w:p>
        </w:tc>
        <w:tc>
          <w:tcPr>
            <w:tcW w:w="1417" w:type="dxa"/>
            <w:shd w:val="clear" w:color="auto" w:fill="FFF2CC"/>
            <w:vAlign w:val="center"/>
          </w:tcPr>
          <w:p w14:paraId="64FC7106" w14:textId="77777777" w:rsidR="00312171" w:rsidRPr="00F27721" w:rsidRDefault="00312171" w:rsidP="00F27721">
            <w:pPr>
              <w:jc w:val="center"/>
              <w:rPr>
                <w:b/>
                <w:sz w:val="20"/>
                <w:szCs w:val="20"/>
              </w:rPr>
            </w:pPr>
            <w:r w:rsidRPr="00F27721">
              <w:rPr>
                <w:b/>
                <w:sz w:val="20"/>
                <w:szCs w:val="20"/>
              </w:rPr>
              <w:t>Öğretim Yöntemleri *</w:t>
            </w:r>
          </w:p>
        </w:tc>
        <w:tc>
          <w:tcPr>
            <w:tcW w:w="1418" w:type="dxa"/>
            <w:shd w:val="clear" w:color="auto" w:fill="FFF2CC"/>
            <w:vAlign w:val="center"/>
          </w:tcPr>
          <w:p w14:paraId="4388EFEF" w14:textId="77777777" w:rsidR="00312171" w:rsidRPr="00F27721" w:rsidRDefault="00312171" w:rsidP="00F27721">
            <w:pPr>
              <w:jc w:val="center"/>
              <w:rPr>
                <w:b/>
                <w:sz w:val="20"/>
                <w:szCs w:val="20"/>
              </w:rPr>
            </w:pPr>
            <w:r w:rsidRPr="00F27721">
              <w:rPr>
                <w:b/>
                <w:sz w:val="20"/>
                <w:szCs w:val="20"/>
              </w:rPr>
              <w:t>Ölçme Yöntemleri **</w:t>
            </w:r>
          </w:p>
        </w:tc>
      </w:tr>
      <w:tr w:rsidR="00214909" w:rsidRPr="00CF5266" w14:paraId="141A073A"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781F7DA" w14:textId="77777777" w:rsidR="00312171" w:rsidRPr="00F27721" w:rsidRDefault="00312171" w:rsidP="00F27721">
            <w:pPr>
              <w:jc w:val="right"/>
              <w:rPr>
                <w:b/>
                <w:sz w:val="20"/>
                <w:szCs w:val="20"/>
              </w:rPr>
            </w:pPr>
            <w:r w:rsidRPr="00F27721">
              <w:rPr>
                <w:b/>
                <w:sz w:val="20"/>
                <w:szCs w:val="20"/>
              </w:rPr>
              <w:t>1</w:t>
            </w:r>
          </w:p>
        </w:tc>
        <w:tc>
          <w:tcPr>
            <w:tcW w:w="4955" w:type="dxa"/>
            <w:tcBorders>
              <w:left w:val="nil"/>
            </w:tcBorders>
            <w:shd w:val="clear" w:color="auto" w:fill="FFFFFF"/>
            <w:vAlign w:val="center"/>
          </w:tcPr>
          <w:p w14:paraId="400E2343" w14:textId="77777777" w:rsidR="00312171" w:rsidRPr="00F27721" w:rsidRDefault="00312171" w:rsidP="00F27721">
            <w:pPr>
              <w:shd w:val="clear" w:color="auto" w:fill="FFFFFF"/>
              <w:jc w:val="both"/>
              <w:textAlignment w:val="baseline"/>
              <w:rPr>
                <w:color w:val="000000"/>
                <w:sz w:val="20"/>
                <w:szCs w:val="20"/>
              </w:rPr>
            </w:pPr>
            <w:r w:rsidRPr="00F27721">
              <w:rPr>
                <w:color w:val="000000"/>
                <w:sz w:val="20"/>
                <w:szCs w:val="20"/>
              </w:rPr>
              <w:t>Çevre kirliliğini tanımlar, açıklar.</w:t>
            </w:r>
          </w:p>
        </w:tc>
        <w:tc>
          <w:tcPr>
            <w:tcW w:w="1417" w:type="dxa"/>
            <w:tcBorders>
              <w:left w:val="nil"/>
            </w:tcBorders>
            <w:shd w:val="clear" w:color="auto" w:fill="FFFFFF"/>
            <w:vAlign w:val="center"/>
          </w:tcPr>
          <w:p w14:paraId="796B9C99" w14:textId="77777777" w:rsidR="00312171" w:rsidRPr="00F27721" w:rsidRDefault="00312171" w:rsidP="00F27721">
            <w:pPr>
              <w:jc w:val="center"/>
              <w:rPr>
                <w:sz w:val="20"/>
                <w:szCs w:val="20"/>
              </w:rPr>
            </w:pPr>
            <w:r w:rsidRPr="00F27721">
              <w:rPr>
                <w:sz w:val="20"/>
                <w:szCs w:val="20"/>
              </w:rPr>
              <w:t>9, 11</w:t>
            </w:r>
          </w:p>
        </w:tc>
        <w:tc>
          <w:tcPr>
            <w:tcW w:w="1417" w:type="dxa"/>
            <w:shd w:val="clear" w:color="auto" w:fill="FFFFFF"/>
            <w:vAlign w:val="center"/>
          </w:tcPr>
          <w:p w14:paraId="3063A2ED" w14:textId="77777777" w:rsidR="00312171" w:rsidRPr="00F27721" w:rsidRDefault="00312171" w:rsidP="00F27721">
            <w:pPr>
              <w:jc w:val="center"/>
              <w:rPr>
                <w:sz w:val="20"/>
                <w:szCs w:val="20"/>
              </w:rPr>
            </w:pPr>
            <w:r w:rsidRPr="00F27721">
              <w:rPr>
                <w:sz w:val="20"/>
                <w:szCs w:val="20"/>
              </w:rPr>
              <w:t>1,2</w:t>
            </w:r>
          </w:p>
        </w:tc>
        <w:tc>
          <w:tcPr>
            <w:tcW w:w="1418" w:type="dxa"/>
            <w:shd w:val="clear" w:color="auto" w:fill="FFFFFF"/>
            <w:vAlign w:val="center"/>
          </w:tcPr>
          <w:p w14:paraId="796E35FC" w14:textId="77777777" w:rsidR="00312171" w:rsidRPr="00F27721" w:rsidRDefault="00312171" w:rsidP="00F27721">
            <w:pPr>
              <w:jc w:val="center"/>
              <w:rPr>
                <w:sz w:val="20"/>
                <w:szCs w:val="20"/>
              </w:rPr>
            </w:pPr>
            <w:r w:rsidRPr="00F27721">
              <w:rPr>
                <w:sz w:val="20"/>
                <w:szCs w:val="20"/>
              </w:rPr>
              <w:t>A</w:t>
            </w:r>
          </w:p>
        </w:tc>
      </w:tr>
      <w:tr w:rsidR="00214909" w:rsidRPr="00CF5266" w14:paraId="1BA64418"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4593E727" w14:textId="77777777" w:rsidR="00312171" w:rsidRPr="00F27721" w:rsidRDefault="00312171" w:rsidP="00F27721">
            <w:pPr>
              <w:jc w:val="right"/>
              <w:rPr>
                <w:b/>
                <w:sz w:val="20"/>
                <w:szCs w:val="20"/>
              </w:rPr>
            </w:pPr>
            <w:r w:rsidRPr="00F27721">
              <w:rPr>
                <w:b/>
                <w:sz w:val="20"/>
                <w:szCs w:val="20"/>
              </w:rPr>
              <w:t>2</w:t>
            </w:r>
          </w:p>
        </w:tc>
        <w:tc>
          <w:tcPr>
            <w:tcW w:w="4955" w:type="dxa"/>
            <w:tcBorders>
              <w:left w:val="nil"/>
            </w:tcBorders>
            <w:shd w:val="clear" w:color="auto" w:fill="FFFFFF"/>
            <w:vAlign w:val="center"/>
          </w:tcPr>
          <w:p w14:paraId="5617AE04" w14:textId="77777777" w:rsidR="00312171" w:rsidRPr="00F27721" w:rsidRDefault="00312171" w:rsidP="00F27721">
            <w:pPr>
              <w:jc w:val="both"/>
              <w:rPr>
                <w:sz w:val="20"/>
                <w:szCs w:val="20"/>
              </w:rPr>
            </w:pPr>
            <w:r w:rsidRPr="00F27721">
              <w:rPr>
                <w:color w:val="000000"/>
                <w:sz w:val="20"/>
                <w:szCs w:val="20"/>
              </w:rPr>
              <w:t>Katı atıklar, elektronik atıklar, radyoaktif kirlenme, çevresel etki değerlendirmesi konularında bilgi sahibi olmalarını sağlamak</w:t>
            </w:r>
          </w:p>
        </w:tc>
        <w:tc>
          <w:tcPr>
            <w:tcW w:w="1417" w:type="dxa"/>
            <w:tcBorders>
              <w:left w:val="nil"/>
            </w:tcBorders>
            <w:shd w:val="clear" w:color="auto" w:fill="FFFFFF"/>
            <w:vAlign w:val="center"/>
          </w:tcPr>
          <w:p w14:paraId="657BAA0A" w14:textId="77777777" w:rsidR="00312171" w:rsidRPr="00F27721" w:rsidRDefault="00312171" w:rsidP="00F27721">
            <w:pPr>
              <w:jc w:val="center"/>
              <w:rPr>
                <w:sz w:val="20"/>
                <w:szCs w:val="20"/>
              </w:rPr>
            </w:pPr>
            <w:r w:rsidRPr="00F27721">
              <w:rPr>
                <w:sz w:val="20"/>
                <w:szCs w:val="20"/>
              </w:rPr>
              <w:t>11</w:t>
            </w:r>
          </w:p>
        </w:tc>
        <w:tc>
          <w:tcPr>
            <w:tcW w:w="1417" w:type="dxa"/>
            <w:shd w:val="clear" w:color="auto" w:fill="FFFFFF"/>
            <w:vAlign w:val="center"/>
          </w:tcPr>
          <w:p w14:paraId="543732A0" w14:textId="77777777" w:rsidR="00312171" w:rsidRPr="00CF5266" w:rsidRDefault="00312171" w:rsidP="00F27721">
            <w:pPr>
              <w:jc w:val="center"/>
            </w:pPr>
            <w:r w:rsidRPr="00F27721">
              <w:rPr>
                <w:sz w:val="20"/>
                <w:szCs w:val="20"/>
              </w:rPr>
              <w:t>1,2</w:t>
            </w:r>
          </w:p>
        </w:tc>
        <w:tc>
          <w:tcPr>
            <w:tcW w:w="1418" w:type="dxa"/>
            <w:shd w:val="clear" w:color="auto" w:fill="FFFFFF"/>
            <w:vAlign w:val="center"/>
          </w:tcPr>
          <w:p w14:paraId="649DFAAA" w14:textId="77777777" w:rsidR="00312171" w:rsidRPr="00F27721" w:rsidRDefault="00312171" w:rsidP="00F27721">
            <w:pPr>
              <w:jc w:val="center"/>
              <w:rPr>
                <w:sz w:val="20"/>
                <w:szCs w:val="20"/>
              </w:rPr>
            </w:pPr>
            <w:r w:rsidRPr="00F27721">
              <w:rPr>
                <w:sz w:val="20"/>
                <w:szCs w:val="20"/>
              </w:rPr>
              <w:t>A</w:t>
            </w:r>
          </w:p>
        </w:tc>
      </w:tr>
      <w:tr w:rsidR="00651F63" w:rsidRPr="00CF5266" w14:paraId="00138321"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548F1B9E" w14:textId="77777777" w:rsidR="00312171" w:rsidRPr="00F27721" w:rsidRDefault="00312171" w:rsidP="00F27721">
            <w:pPr>
              <w:jc w:val="right"/>
              <w:rPr>
                <w:b/>
                <w:sz w:val="20"/>
                <w:szCs w:val="20"/>
              </w:rPr>
            </w:pPr>
            <w:r w:rsidRPr="00F27721">
              <w:rPr>
                <w:b/>
                <w:sz w:val="20"/>
                <w:szCs w:val="20"/>
              </w:rPr>
              <w:t>3</w:t>
            </w:r>
          </w:p>
        </w:tc>
        <w:tc>
          <w:tcPr>
            <w:tcW w:w="4955" w:type="dxa"/>
            <w:tcBorders>
              <w:left w:val="nil"/>
            </w:tcBorders>
            <w:shd w:val="clear" w:color="auto" w:fill="FFFFFF"/>
            <w:vAlign w:val="center"/>
          </w:tcPr>
          <w:p w14:paraId="11236081" w14:textId="77777777" w:rsidR="00312171" w:rsidRPr="00F27721" w:rsidRDefault="00312171" w:rsidP="00F27721">
            <w:pPr>
              <w:shd w:val="clear" w:color="auto" w:fill="FAFAFA"/>
              <w:jc w:val="both"/>
              <w:textAlignment w:val="baseline"/>
              <w:rPr>
                <w:color w:val="FF0000"/>
                <w:sz w:val="20"/>
                <w:szCs w:val="20"/>
              </w:rPr>
            </w:pPr>
            <w:r w:rsidRPr="00F27721">
              <w:rPr>
                <w:color w:val="000000"/>
                <w:sz w:val="20"/>
                <w:szCs w:val="20"/>
              </w:rPr>
              <w:t>Hava kirletici bileşenleri, kaynaklarını, etkilerini ve hava kirliliği kontrol yöntemlerini açıklar.</w:t>
            </w:r>
          </w:p>
        </w:tc>
        <w:tc>
          <w:tcPr>
            <w:tcW w:w="1417" w:type="dxa"/>
            <w:tcBorders>
              <w:left w:val="nil"/>
            </w:tcBorders>
            <w:shd w:val="clear" w:color="auto" w:fill="FFFFFF"/>
            <w:vAlign w:val="center"/>
          </w:tcPr>
          <w:p w14:paraId="153A021E" w14:textId="77777777" w:rsidR="00312171" w:rsidRPr="00F27721" w:rsidRDefault="00312171" w:rsidP="00F27721">
            <w:pPr>
              <w:jc w:val="center"/>
              <w:rPr>
                <w:sz w:val="20"/>
                <w:szCs w:val="20"/>
              </w:rPr>
            </w:pPr>
            <w:r w:rsidRPr="00F27721">
              <w:rPr>
                <w:sz w:val="20"/>
                <w:szCs w:val="20"/>
              </w:rPr>
              <w:t>11</w:t>
            </w:r>
          </w:p>
        </w:tc>
        <w:tc>
          <w:tcPr>
            <w:tcW w:w="1417" w:type="dxa"/>
            <w:shd w:val="clear" w:color="auto" w:fill="FFFFFF"/>
            <w:vAlign w:val="center"/>
          </w:tcPr>
          <w:p w14:paraId="6D6FF6C9" w14:textId="77777777" w:rsidR="00312171" w:rsidRPr="00CF5266" w:rsidRDefault="00312171" w:rsidP="00F27721">
            <w:pPr>
              <w:jc w:val="center"/>
            </w:pPr>
            <w:r w:rsidRPr="00F27721">
              <w:rPr>
                <w:sz w:val="20"/>
                <w:szCs w:val="20"/>
              </w:rPr>
              <w:t>1,2</w:t>
            </w:r>
          </w:p>
        </w:tc>
        <w:tc>
          <w:tcPr>
            <w:tcW w:w="1418" w:type="dxa"/>
            <w:shd w:val="clear" w:color="auto" w:fill="FFFFFF"/>
            <w:vAlign w:val="center"/>
          </w:tcPr>
          <w:p w14:paraId="7B5B7E91" w14:textId="77777777" w:rsidR="00312171" w:rsidRPr="00F27721" w:rsidRDefault="00312171" w:rsidP="00F27721">
            <w:pPr>
              <w:jc w:val="center"/>
              <w:rPr>
                <w:sz w:val="20"/>
                <w:szCs w:val="20"/>
              </w:rPr>
            </w:pPr>
            <w:r w:rsidRPr="00F27721">
              <w:rPr>
                <w:sz w:val="20"/>
                <w:szCs w:val="20"/>
              </w:rPr>
              <w:t>A</w:t>
            </w:r>
          </w:p>
        </w:tc>
      </w:tr>
      <w:tr w:rsidR="00651F63" w:rsidRPr="00CF5266" w14:paraId="59ADB43D"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079A459C" w14:textId="77777777" w:rsidR="00312171" w:rsidRPr="00F27721" w:rsidRDefault="00312171" w:rsidP="00F27721">
            <w:pPr>
              <w:jc w:val="right"/>
              <w:rPr>
                <w:b/>
                <w:sz w:val="20"/>
                <w:szCs w:val="20"/>
              </w:rPr>
            </w:pPr>
            <w:r w:rsidRPr="00F27721">
              <w:rPr>
                <w:b/>
                <w:sz w:val="20"/>
                <w:szCs w:val="20"/>
              </w:rPr>
              <w:t>4</w:t>
            </w:r>
          </w:p>
        </w:tc>
        <w:tc>
          <w:tcPr>
            <w:tcW w:w="4955" w:type="dxa"/>
            <w:tcBorders>
              <w:left w:val="nil"/>
            </w:tcBorders>
            <w:shd w:val="clear" w:color="auto" w:fill="FFFFFF"/>
            <w:vAlign w:val="center"/>
          </w:tcPr>
          <w:p w14:paraId="446D2320" w14:textId="77777777" w:rsidR="00312171" w:rsidRPr="00F27721" w:rsidRDefault="00312171" w:rsidP="00F27721">
            <w:pPr>
              <w:shd w:val="clear" w:color="auto" w:fill="FAFAFA"/>
              <w:jc w:val="both"/>
              <w:textAlignment w:val="baseline"/>
              <w:rPr>
                <w:color w:val="000000"/>
                <w:sz w:val="20"/>
                <w:szCs w:val="20"/>
              </w:rPr>
            </w:pPr>
            <w:r w:rsidRPr="00F27721">
              <w:rPr>
                <w:color w:val="000000"/>
                <w:sz w:val="20"/>
                <w:szCs w:val="20"/>
              </w:rPr>
              <w:t>Ülkemizde su, toprak ve hava kalitesinin kontrolü, iş güvenliği, bilgi güvenliği ve bilişim ile ilgili kanun ve yönetmelikleri fark eder.</w:t>
            </w:r>
          </w:p>
        </w:tc>
        <w:tc>
          <w:tcPr>
            <w:tcW w:w="1417" w:type="dxa"/>
            <w:tcBorders>
              <w:left w:val="nil"/>
            </w:tcBorders>
            <w:shd w:val="clear" w:color="auto" w:fill="FFFFFF"/>
            <w:vAlign w:val="center"/>
          </w:tcPr>
          <w:p w14:paraId="29E965A0" w14:textId="77777777" w:rsidR="00312171" w:rsidRPr="00F27721" w:rsidRDefault="00312171" w:rsidP="00F27721">
            <w:pPr>
              <w:jc w:val="center"/>
              <w:rPr>
                <w:sz w:val="20"/>
                <w:szCs w:val="20"/>
              </w:rPr>
            </w:pPr>
            <w:r w:rsidRPr="00F27721">
              <w:rPr>
                <w:sz w:val="20"/>
                <w:szCs w:val="20"/>
              </w:rPr>
              <w:t>9, 11</w:t>
            </w:r>
          </w:p>
        </w:tc>
        <w:tc>
          <w:tcPr>
            <w:tcW w:w="1417" w:type="dxa"/>
            <w:shd w:val="clear" w:color="auto" w:fill="FFFFFF"/>
            <w:vAlign w:val="center"/>
          </w:tcPr>
          <w:p w14:paraId="79EC7B12" w14:textId="77777777" w:rsidR="00312171" w:rsidRPr="00CF5266" w:rsidRDefault="00312171" w:rsidP="00F27721">
            <w:pPr>
              <w:jc w:val="center"/>
            </w:pPr>
            <w:r w:rsidRPr="00F27721">
              <w:rPr>
                <w:sz w:val="20"/>
                <w:szCs w:val="20"/>
              </w:rPr>
              <w:t>1,2</w:t>
            </w:r>
          </w:p>
        </w:tc>
        <w:tc>
          <w:tcPr>
            <w:tcW w:w="1418" w:type="dxa"/>
            <w:shd w:val="clear" w:color="auto" w:fill="FFFFFF"/>
            <w:vAlign w:val="center"/>
          </w:tcPr>
          <w:p w14:paraId="003A5A7A" w14:textId="77777777" w:rsidR="00312171" w:rsidRPr="00F27721" w:rsidRDefault="00312171" w:rsidP="00F27721">
            <w:pPr>
              <w:jc w:val="center"/>
              <w:rPr>
                <w:sz w:val="20"/>
                <w:szCs w:val="20"/>
              </w:rPr>
            </w:pPr>
            <w:r w:rsidRPr="00F27721">
              <w:rPr>
                <w:sz w:val="20"/>
                <w:szCs w:val="20"/>
              </w:rPr>
              <w:t>A</w:t>
            </w:r>
          </w:p>
        </w:tc>
      </w:tr>
      <w:tr w:rsidR="00651F63" w:rsidRPr="00CF5266" w14:paraId="3AE12580"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77E871A8" w14:textId="77777777" w:rsidR="00312171" w:rsidRPr="00F27721" w:rsidRDefault="00312171" w:rsidP="00F27721">
            <w:pPr>
              <w:jc w:val="right"/>
              <w:rPr>
                <w:b/>
                <w:sz w:val="20"/>
                <w:szCs w:val="20"/>
              </w:rPr>
            </w:pPr>
            <w:r w:rsidRPr="00F27721">
              <w:rPr>
                <w:b/>
                <w:sz w:val="20"/>
                <w:szCs w:val="20"/>
              </w:rPr>
              <w:t>5</w:t>
            </w:r>
          </w:p>
        </w:tc>
        <w:tc>
          <w:tcPr>
            <w:tcW w:w="4955" w:type="dxa"/>
            <w:tcBorders>
              <w:left w:val="nil"/>
            </w:tcBorders>
            <w:shd w:val="clear" w:color="auto" w:fill="FFFFFF"/>
            <w:vAlign w:val="center"/>
          </w:tcPr>
          <w:p w14:paraId="2B5D3F08" w14:textId="77777777" w:rsidR="00312171" w:rsidRPr="00F27721" w:rsidRDefault="00312171" w:rsidP="00F27721">
            <w:pPr>
              <w:jc w:val="both"/>
              <w:rPr>
                <w:sz w:val="20"/>
                <w:szCs w:val="20"/>
              </w:rPr>
            </w:pPr>
            <w:r w:rsidRPr="00F27721">
              <w:rPr>
                <w:color w:val="000000"/>
                <w:sz w:val="20"/>
                <w:szCs w:val="20"/>
              </w:rPr>
              <w:t>Öğrenci iş sağlığı -güvenliğinin ve bilgi güvenliğinin önemini açıklar.</w:t>
            </w:r>
          </w:p>
        </w:tc>
        <w:tc>
          <w:tcPr>
            <w:tcW w:w="1417" w:type="dxa"/>
            <w:tcBorders>
              <w:left w:val="nil"/>
            </w:tcBorders>
            <w:shd w:val="clear" w:color="auto" w:fill="FFFFFF"/>
            <w:vAlign w:val="center"/>
          </w:tcPr>
          <w:p w14:paraId="3347D945" w14:textId="77777777" w:rsidR="00312171" w:rsidRPr="00F27721" w:rsidRDefault="00312171" w:rsidP="00F27721">
            <w:pPr>
              <w:jc w:val="center"/>
              <w:rPr>
                <w:sz w:val="20"/>
                <w:szCs w:val="20"/>
              </w:rPr>
            </w:pPr>
            <w:r w:rsidRPr="00F27721">
              <w:rPr>
                <w:sz w:val="20"/>
                <w:szCs w:val="20"/>
              </w:rPr>
              <w:t>9, 11</w:t>
            </w:r>
          </w:p>
        </w:tc>
        <w:tc>
          <w:tcPr>
            <w:tcW w:w="1417" w:type="dxa"/>
            <w:shd w:val="clear" w:color="auto" w:fill="FFFFFF"/>
            <w:vAlign w:val="center"/>
          </w:tcPr>
          <w:p w14:paraId="6666EADB" w14:textId="77777777" w:rsidR="00312171" w:rsidRPr="00CF5266" w:rsidRDefault="00312171" w:rsidP="00F27721">
            <w:pPr>
              <w:jc w:val="center"/>
            </w:pPr>
            <w:r w:rsidRPr="00F27721">
              <w:rPr>
                <w:sz w:val="20"/>
                <w:szCs w:val="20"/>
              </w:rPr>
              <w:t>1,2</w:t>
            </w:r>
          </w:p>
        </w:tc>
        <w:tc>
          <w:tcPr>
            <w:tcW w:w="1418" w:type="dxa"/>
            <w:shd w:val="clear" w:color="auto" w:fill="FFFFFF"/>
            <w:vAlign w:val="center"/>
          </w:tcPr>
          <w:p w14:paraId="154CB5A5" w14:textId="77777777" w:rsidR="00312171" w:rsidRPr="00F27721" w:rsidRDefault="00312171" w:rsidP="00F27721">
            <w:pPr>
              <w:jc w:val="center"/>
              <w:rPr>
                <w:sz w:val="20"/>
                <w:szCs w:val="20"/>
              </w:rPr>
            </w:pPr>
            <w:r w:rsidRPr="00F27721">
              <w:rPr>
                <w:sz w:val="20"/>
                <w:szCs w:val="20"/>
              </w:rPr>
              <w:t>A</w:t>
            </w:r>
          </w:p>
        </w:tc>
      </w:tr>
      <w:tr w:rsidR="00651F63" w:rsidRPr="00CF5266" w14:paraId="0C792E51"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6A687FEE" w14:textId="77777777" w:rsidR="00312171" w:rsidRPr="00F27721" w:rsidRDefault="00312171" w:rsidP="00F27721">
            <w:pPr>
              <w:jc w:val="right"/>
              <w:rPr>
                <w:b/>
                <w:sz w:val="20"/>
                <w:szCs w:val="20"/>
              </w:rPr>
            </w:pPr>
            <w:r w:rsidRPr="00F27721">
              <w:rPr>
                <w:b/>
                <w:sz w:val="20"/>
                <w:szCs w:val="20"/>
              </w:rPr>
              <w:t>6</w:t>
            </w:r>
          </w:p>
        </w:tc>
        <w:tc>
          <w:tcPr>
            <w:tcW w:w="4955" w:type="dxa"/>
            <w:tcBorders>
              <w:left w:val="nil"/>
            </w:tcBorders>
            <w:shd w:val="clear" w:color="auto" w:fill="FFFFFF"/>
            <w:vAlign w:val="center"/>
          </w:tcPr>
          <w:p w14:paraId="4600C4E6" w14:textId="77777777" w:rsidR="00312171" w:rsidRPr="00F27721" w:rsidRDefault="00312171" w:rsidP="00F27721">
            <w:pPr>
              <w:jc w:val="both"/>
              <w:rPr>
                <w:sz w:val="20"/>
                <w:szCs w:val="20"/>
              </w:rPr>
            </w:pPr>
            <w:r w:rsidRPr="00F27721">
              <w:rPr>
                <w:color w:val="000000"/>
                <w:sz w:val="20"/>
                <w:szCs w:val="20"/>
              </w:rPr>
              <w:t>İş kazasına ve meslek hastalığına yol açan etkenleri ve sonuçlarını açıklar.</w:t>
            </w:r>
          </w:p>
        </w:tc>
        <w:tc>
          <w:tcPr>
            <w:tcW w:w="1417" w:type="dxa"/>
            <w:tcBorders>
              <w:left w:val="nil"/>
            </w:tcBorders>
            <w:shd w:val="clear" w:color="auto" w:fill="FFFFFF"/>
            <w:vAlign w:val="center"/>
          </w:tcPr>
          <w:p w14:paraId="268E7390" w14:textId="77777777" w:rsidR="00312171" w:rsidRPr="00F27721" w:rsidRDefault="00312171" w:rsidP="00F27721">
            <w:pPr>
              <w:jc w:val="center"/>
              <w:rPr>
                <w:sz w:val="20"/>
                <w:szCs w:val="20"/>
              </w:rPr>
            </w:pPr>
            <w:r w:rsidRPr="00F27721">
              <w:rPr>
                <w:sz w:val="20"/>
                <w:szCs w:val="20"/>
              </w:rPr>
              <w:t>11</w:t>
            </w:r>
          </w:p>
        </w:tc>
        <w:tc>
          <w:tcPr>
            <w:tcW w:w="1417" w:type="dxa"/>
            <w:shd w:val="clear" w:color="auto" w:fill="FFFFFF"/>
            <w:vAlign w:val="center"/>
          </w:tcPr>
          <w:p w14:paraId="41F42425" w14:textId="77777777" w:rsidR="00312171" w:rsidRPr="00CF5266" w:rsidRDefault="00312171" w:rsidP="00F27721">
            <w:pPr>
              <w:jc w:val="center"/>
            </w:pPr>
            <w:r w:rsidRPr="00F27721">
              <w:rPr>
                <w:sz w:val="20"/>
                <w:szCs w:val="20"/>
              </w:rPr>
              <w:t>1,2</w:t>
            </w:r>
          </w:p>
        </w:tc>
        <w:tc>
          <w:tcPr>
            <w:tcW w:w="1418" w:type="dxa"/>
            <w:shd w:val="clear" w:color="auto" w:fill="FFFFFF"/>
            <w:vAlign w:val="center"/>
          </w:tcPr>
          <w:p w14:paraId="4E1B6832" w14:textId="77777777" w:rsidR="00312171" w:rsidRPr="00F27721" w:rsidRDefault="00312171" w:rsidP="00F27721">
            <w:pPr>
              <w:jc w:val="center"/>
              <w:rPr>
                <w:sz w:val="20"/>
                <w:szCs w:val="20"/>
              </w:rPr>
            </w:pPr>
            <w:r w:rsidRPr="00F27721">
              <w:rPr>
                <w:sz w:val="20"/>
                <w:szCs w:val="20"/>
              </w:rPr>
              <w:t>A</w:t>
            </w:r>
          </w:p>
        </w:tc>
      </w:tr>
      <w:tr w:rsidR="00651F63" w:rsidRPr="00CF5266" w14:paraId="0EA855D9"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1FF29F56" w14:textId="77777777" w:rsidR="00312171" w:rsidRPr="00F27721" w:rsidRDefault="00312171" w:rsidP="00F27721">
            <w:pPr>
              <w:jc w:val="right"/>
              <w:rPr>
                <w:b/>
                <w:sz w:val="20"/>
                <w:szCs w:val="20"/>
              </w:rPr>
            </w:pPr>
            <w:r w:rsidRPr="00F27721">
              <w:rPr>
                <w:b/>
                <w:sz w:val="20"/>
                <w:szCs w:val="20"/>
              </w:rPr>
              <w:t>7</w:t>
            </w:r>
          </w:p>
        </w:tc>
        <w:tc>
          <w:tcPr>
            <w:tcW w:w="4955" w:type="dxa"/>
            <w:tcBorders>
              <w:left w:val="nil"/>
            </w:tcBorders>
            <w:shd w:val="clear" w:color="auto" w:fill="FFFFFF"/>
            <w:vAlign w:val="center"/>
          </w:tcPr>
          <w:p w14:paraId="39D76BC7" w14:textId="77777777" w:rsidR="00312171" w:rsidRPr="00F27721" w:rsidRDefault="00312171" w:rsidP="00F27721">
            <w:pPr>
              <w:jc w:val="both"/>
              <w:rPr>
                <w:sz w:val="20"/>
                <w:szCs w:val="20"/>
              </w:rPr>
            </w:pPr>
            <w:r w:rsidRPr="00F27721">
              <w:rPr>
                <w:color w:val="000000"/>
                <w:sz w:val="20"/>
                <w:szCs w:val="20"/>
              </w:rPr>
              <w:t>İş sağlığı ve güvenliği ile ilgili sorunların, güncel olayların farkına varır.</w:t>
            </w:r>
          </w:p>
        </w:tc>
        <w:tc>
          <w:tcPr>
            <w:tcW w:w="1417" w:type="dxa"/>
            <w:tcBorders>
              <w:left w:val="nil"/>
            </w:tcBorders>
            <w:shd w:val="clear" w:color="auto" w:fill="FFFFFF"/>
            <w:vAlign w:val="center"/>
          </w:tcPr>
          <w:p w14:paraId="184E7A5A" w14:textId="77777777" w:rsidR="00312171" w:rsidRPr="00F27721" w:rsidRDefault="00312171" w:rsidP="00F27721">
            <w:pPr>
              <w:jc w:val="center"/>
              <w:rPr>
                <w:sz w:val="20"/>
                <w:szCs w:val="20"/>
              </w:rPr>
            </w:pPr>
            <w:r w:rsidRPr="00F27721">
              <w:rPr>
                <w:sz w:val="20"/>
                <w:szCs w:val="20"/>
              </w:rPr>
              <w:t>9, 11</w:t>
            </w:r>
          </w:p>
        </w:tc>
        <w:tc>
          <w:tcPr>
            <w:tcW w:w="1417" w:type="dxa"/>
            <w:shd w:val="clear" w:color="auto" w:fill="FFFFFF"/>
            <w:vAlign w:val="center"/>
          </w:tcPr>
          <w:p w14:paraId="15B885FF" w14:textId="77777777" w:rsidR="00312171" w:rsidRPr="00CF5266" w:rsidRDefault="00312171" w:rsidP="00F27721">
            <w:pPr>
              <w:jc w:val="center"/>
            </w:pPr>
            <w:r w:rsidRPr="00F27721">
              <w:rPr>
                <w:sz w:val="20"/>
                <w:szCs w:val="20"/>
              </w:rPr>
              <w:t>1,2</w:t>
            </w:r>
          </w:p>
        </w:tc>
        <w:tc>
          <w:tcPr>
            <w:tcW w:w="1418" w:type="dxa"/>
            <w:shd w:val="clear" w:color="auto" w:fill="FFFFFF"/>
            <w:vAlign w:val="center"/>
          </w:tcPr>
          <w:p w14:paraId="62F93D0F" w14:textId="77777777" w:rsidR="00312171" w:rsidRPr="00F27721" w:rsidRDefault="00312171" w:rsidP="00F27721">
            <w:pPr>
              <w:jc w:val="center"/>
              <w:rPr>
                <w:sz w:val="20"/>
                <w:szCs w:val="20"/>
              </w:rPr>
            </w:pPr>
            <w:r w:rsidRPr="00F27721">
              <w:rPr>
                <w:sz w:val="20"/>
                <w:szCs w:val="20"/>
              </w:rPr>
              <w:t>A</w:t>
            </w:r>
          </w:p>
        </w:tc>
      </w:tr>
      <w:tr w:rsidR="00651F63" w:rsidRPr="00CF5266" w14:paraId="34B789C9"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6AF220CC" w14:textId="77777777" w:rsidR="00312171" w:rsidRPr="00F27721" w:rsidRDefault="00312171" w:rsidP="00F27721">
            <w:pPr>
              <w:jc w:val="right"/>
              <w:rPr>
                <w:b/>
                <w:sz w:val="20"/>
                <w:szCs w:val="20"/>
              </w:rPr>
            </w:pPr>
            <w:r w:rsidRPr="00F27721">
              <w:rPr>
                <w:b/>
                <w:sz w:val="20"/>
                <w:szCs w:val="20"/>
              </w:rPr>
              <w:t>8</w:t>
            </w:r>
          </w:p>
        </w:tc>
        <w:tc>
          <w:tcPr>
            <w:tcW w:w="4955" w:type="dxa"/>
            <w:tcBorders>
              <w:left w:val="nil"/>
            </w:tcBorders>
            <w:shd w:val="clear" w:color="auto" w:fill="FFFFFF"/>
            <w:vAlign w:val="center"/>
          </w:tcPr>
          <w:p w14:paraId="65E13070" w14:textId="77777777" w:rsidR="00312171" w:rsidRPr="00F27721" w:rsidRDefault="00312171" w:rsidP="00F27721">
            <w:pPr>
              <w:jc w:val="both"/>
              <w:rPr>
                <w:sz w:val="20"/>
                <w:szCs w:val="20"/>
              </w:rPr>
            </w:pPr>
          </w:p>
        </w:tc>
        <w:tc>
          <w:tcPr>
            <w:tcW w:w="1417" w:type="dxa"/>
            <w:tcBorders>
              <w:left w:val="nil"/>
            </w:tcBorders>
            <w:shd w:val="clear" w:color="auto" w:fill="FFFFFF"/>
            <w:vAlign w:val="center"/>
          </w:tcPr>
          <w:p w14:paraId="0B0C1BF9" w14:textId="77777777" w:rsidR="00312171" w:rsidRPr="00F27721" w:rsidRDefault="00312171" w:rsidP="00F27721">
            <w:pPr>
              <w:jc w:val="center"/>
              <w:rPr>
                <w:sz w:val="20"/>
                <w:szCs w:val="20"/>
              </w:rPr>
            </w:pPr>
          </w:p>
        </w:tc>
        <w:tc>
          <w:tcPr>
            <w:tcW w:w="1417" w:type="dxa"/>
            <w:shd w:val="clear" w:color="auto" w:fill="FFFFFF"/>
            <w:vAlign w:val="center"/>
          </w:tcPr>
          <w:p w14:paraId="6A99C66B" w14:textId="77777777" w:rsidR="00312171" w:rsidRPr="00CF5266" w:rsidRDefault="00312171" w:rsidP="00F27721">
            <w:pPr>
              <w:jc w:val="center"/>
            </w:pPr>
          </w:p>
        </w:tc>
        <w:tc>
          <w:tcPr>
            <w:tcW w:w="1418" w:type="dxa"/>
            <w:shd w:val="clear" w:color="auto" w:fill="FFFFFF"/>
            <w:vAlign w:val="center"/>
          </w:tcPr>
          <w:p w14:paraId="285DE218" w14:textId="77777777" w:rsidR="00312171" w:rsidRPr="00F27721" w:rsidRDefault="00312171" w:rsidP="00F27721">
            <w:pPr>
              <w:jc w:val="center"/>
              <w:rPr>
                <w:sz w:val="20"/>
                <w:szCs w:val="20"/>
              </w:rPr>
            </w:pPr>
          </w:p>
        </w:tc>
      </w:tr>
      <w:tr w:rsidR="00651F63" w:rsidRPr="00CF5266" w14:paraId="6AC82D9C"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002DC069" w14:textId="77777777" w:rsidR="00312171" w:rsidRPr="00F27721" w:rsidRDefault="00312171" w:rsidP="00F27721">
            <w:pPr>
              <w:jc w:val="right"/>
              <w:rPr>
                <w:b/>
                <w:sz w:val="20"/>
                <w:szCs w:val="20"/>
              </w:rPr>
            </w:pPr>
            <w:r w:rsidRPr="00F27721">
              <w:rPr>
                <w:b/>
                <w:sz w:val="20"/>
                <w:szCs w:val="20"/>
              </w:rPr>
              <w:t>9</w:t>
            </w:r>
          </w:p>
        </w:tc>
        <w:tc>
          <w:tcPr>
            <w:tcW w:w="4955" w:type="dxa"/>
            <w:tcBorders>
              <w:left w:val="nil"/>
            </w:tcBorders>
            <w:shd w:val="clear" w:color="auto" w:fill="FFFFFF"/>
            <w:vAlign w:val="center"/>
          </w:tcPr>
          <w:p w14:paraId="763B2E32"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57681AE4" w14:textId="77777777" w:rsidR="00312171" w:rsidRPr="00F27721" w:rsidRDefault="00312171" w:rsidP="00F27721">
            <w:pPr>
              <w:jc w:val="center"/>
              <w:rPr>
                <w:sz w:val="20"/>
                <w:szCs w:val="20"/>
              </w:rPr>
            </w:pPr>
          </w:p>
        </w:tc>
        <w:tc>
          <w:tcPr>
            <w:tcW w:w="1417" w:type="dxa"/>
            <w:shd w:val="clear" w:color="auto" w:fill="FFFFFF"/>
            <w:vAlign w:val="center"/>
          </w:tcPr>
          <w:p w14:paraId="4FDC861A" w14:textId="77777777" w:rsidR="00312171" w:rsidRPr="00F27721" w:rsidRDefault="00312171" w:rsidP="00F27721">
            <w:pPr>
              <w:jc w:val="center"/>
              <w:rPr>
                <w:sz w:val="20"/>
                <w:szCs w:val="20"/>
              </w:rPr>
            </w:pPr>
          </w:p>
        </w:tc>
        <w:tc>
          <w:tcPr>
            <w:tcW w:w="1418" w:type="dxa"/>
            <w:shd w:val="clear" w:color="auto" w:fill="FFFFFF"/>
            <w:vAlign w:val="center"/>
          </w:tcPr>
          <w:p w14:paraId="5A117527" w14:textId="77777777" w:rsidR="00312171" w:rsidRPr="00F27721" w:rsidRDefault="00312171" w:rsidP="00F27721">
            <w:pPr>
              <w:jc w:val="center"/>
              <w:rPr>
                <w:sz w:val="20"/>
                <w:szCs w:val="20"/>
              </w:rPr>
            </w:pPr>
          </w:p>
        </w:tc>
      </w:tr>
    </w:tbl>
    <w:p w14:paraId="1C8AAEB6" w14:textId="77777777" w:rsidR="00312171" w:rsidRPr="00CF5266" w:rsidRDefault="00312171" w:rsidP="009D328E">
      <w:pPr>
        <w:rPr>
          <w:sz w:val="20"/>
          <w:szCs w:val="20"/>
        </w:rPr>
      </w:pPr>
    </w:p>
    <w:p w14:paraId="0F5D4B52" w14:textId="77777777" w:rsidR="00312171" w:rsidRPr="00CF5266" w:rsidRDefault="00312171" w:rsidP="009D328E">
      <w:pPr>
        <w:rPr>
          <w:sz w:val="20"/>
          <w:szCs w:val="20"/>
        </w:rPr>
        <w:sectPr w:rsidR="00BD6EC0" w:rsidRPr="00CF5266" w:rsidSect="00CA0228">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CF5266" w14:paraId="0EC1D499" w14:textId="77777777" w:rsidTr="00F27721">
        <w:trPr>
          <w:trHeight w:val="567"/>
        </w:trPr>
        <w:tc>
          <w:tcPr>
            <w:tcW w:w="2112" w:type="dxa"/>
            <w:shd w:val="clear" w:color="auto" w:fill="FFF2CC"/>
            <w:vAlign w:val="center"/>
          </w:tcPr>
          <w:p w14:paraId="091F3C0B" w14:textId="77777777" w:rsidR="00312171" w:rsidRPr="00F27721" w:rsidRDefault="00312171" w:rsidP="00302726">
            <w:pPr>
              <w:rPr>
                <w:b/>
                <w:sz w:val="20"/>
                <w:szCs w:val="20"/>
              </w:rPr>
            </w:pPr>
            <w:r w:rsidRPr="00F27721">
              <w:rPr>
                <w:b/>
                <w:sz w:val="20"/>
                <w:szCs w:val="20"/>
              </w:rPr>
              <w:lastRenderedPageBreak/>
              <w:t>Temel Ders kitabı</w:t>
            </w:r>
          </w:p>
        </w:tc>
        <w:tc>
          <w:tcPr>
            <w:tcW w:w="7512" w:type="dxa"/>
            <w:shd w:val="clear" w:color="auto" w:fill="FFFFFF"/>
            <w:vAlign w:val="center"/>
          </w:tcPr>
          <w:p w14:paraId="0E4F2EC4" w14:textId="77777777" w:rsidR="00312171" w:rsidRPr="00F27721" w:rsidRDefault="00312171" w:rsidP="005D197E">
            <w:pPr>
              <w:rPr>
                <w:sz w:val="20"/>
                <w:szCs w:val="20"/>
              </w:rPr>
            </w:pPr>
            <w:r w:rsidRPr="00F27721">
              <w:rPr>
                <w:color w:val="000000"/>
                <w:sz w:val="20"/>
                <w:szCs w:val="20"/>
              </w:rPr>
              <w:t>1. Kara, S., Yıldırım, M.E., Tuncel, M., Kıvanç, M., Tamer, Ü., Özdemir, A., Kaytakoğlu, S., Ergun, B., Döğeroğlu, T., Var, F., Uygan., N., Tezcan, Ü., Lüle, M., Çevre Sağlığı, (Ed: N. Varcan), Anadolu Üniversitesi, Açık Öğretim Fakültesi Yayınları, 1995. 2. Dizdar, E., İş Güvenliği, Murathan Yayınevi, Trabzon, 2008.</w:t>
            </w:r>
          </w:p>
        </w:tc>
      </w:tr>
      <w:tr w:rsidR="005E44D3" w:rsidRPr="00CF5266" w14:paraId="208DE73E" w14:textId="77777777" w:rsidTr="00F27721">
        <w:trPr>
          <w:trHeight w:val="843"/>
        </w:trPr>
        <w:tc>
          <w:tcPr>
            <w:tcW w:w="2112" w:type="dxa"/>
            <w:shd w:val="clear" w:color="auto" w:fill="FFF2CC"/>
            <w:vAlign w:val="center"/>
          </w:tcPr>
          <w:p w14:paraId="3D059852" w14:textId="77777777" w:rsidR="00312171" w:rsidRPr="00F27721" w:rsidRDefault="00312171" w:rsidP="00302726">
            <w:pPr>
              <w:rPr>
                <w:b/>
                <w:sz w:val="20"/>
                <w:szCs w:val="20"/>
              </w:rPr>
            </w:pPr>
            <w:r w:rsidRPr="00F27721">
              <w:rPr>
                <w:b/>
                <w:sz w:val="20"/>
                <w:szCs w:val="20"/>
              </w:rPr>
              <w:t>Yardımcı Kaynaklar</w:t>
            </w:r>
          </w:p>
        </w:tc>
        <w:tc>
          <w:tcPr>
            <w:tcW w:w="7512" w:type="dxa"/>
            <w:shd w:val="clear" w:color="auto" w:fill="FFFFFF"/>
            <w:vAlign w:val="center"/>
          </w:tcPr>
          <w:p w14:paraId="1AB1581C" w14:textId="77777777" w:rsidR="00312171" w:rsidRPr="00F27721" w:rsidRDefault="00312171" w:rsidP="00F27721">
            <w:pPr>
              <w:ind w:left="156" w:hanging="156"/>
              <w:rPr>
                <w:sz w:val="20"/>
                <w:szCs w:val="20"/>
              </w:rPr>
            </w:pPr>
            <w:r w:rsidRPr="00F27721">
              <w:rPr>
                <w:color w:val="000000"/>
                <w:sz w:val="20"/>
                <w:szCs w:val="20"/>
              </w:rPr>
              <w:t>1. Yiğit, A., İş güvenliği ve İşçi Sağlığı, Aktüel Yayınları, İstanbul, 2005. 2.Crowl, D.A. and Louvar, J.F., Chemical Process Safety Fundamentals with Applications, Prentice Hall, 2002. 3.Karpuzcu, M. , ?Çevre Kirlenmesi ve Kontrolü?, Dördüncü baskı, İstanbul, 1994.</w:t>
            </w:r>
          </w:p>
        </w:tc>
      </w:tr>
      <w:tr w:rsidR="005E44D3" w:rsidRPr="00CF5266" w14:paraId="6C1659DE" w14:textId="77777777" w:rsidTr="00F27721">
        <w:trPr>
          <w:trHeight w:val="567"/>
        </w:trPr>
        <w:tc>
          <w:tcPr>
            <w:tcW w:w="2112" w:type="dxa"/>
            <w:shd w:val="clear" w:color="auto" w:fill="FFF2CC"/>
            <w:vAlign w:val="center"/>
          </w:tcPr>
          <w:p w14:paraId="7EECEA6B" w14:textId="77777777" w:rsidR="00312171" w:rsidRPr="00F27721" w:rsidRDefault="00312171" w:rsidP="005E44D3">
            <w:pPr>
              <w:rPr>
                <w:b/>
                <w:sz w:val="20"/>
                <w:szCs w:val="20"/>
              </w:rPr>
            </w:pPr>
            <w:r w:rsidRPr="00F27721">
              <w:rPr>
                <w:b/>
                <w:sz w:val="20"/>
                <w:szCs w:val="20"/>
              </w:rPr>
              <w:t>Derste Gerekli Araç ve Gereçler</w:t>
            </w:r>
          </w:p>
        </w:tc>
        <w:tc>
          <w:tcPr>
            <w:tcW w:w="7512" w:type="dxa"/>
            <w:shd w:val="clear" w:color="auto" w:fill="FFFFFF"/>
            <w:vAlign w:val="center"/>
          </w:tcPr>
          <w:p w14:paraId="61EA1437" w14:textId="77777777" w:rsidR="00312171" w:rsidRPr="00F27721" w:rsidRDefault="00312171" w:rsidP="005D197E">
            <w:pPr>
              <w:rPr>
                <w:sz w:val="20"/>
                <w:szCs w:val="20"/>
              </w:rPr>
            </w:pPr>
            <w:r w:rsidRPr="00F27721">
              <w:rPr>
                <w:color w:val="000000"/>
                <w:sz w:val="20"/>
                <w:szCs w:val="20"/>
              </w:rPr>
              <w:t>Bilgisayar, projektör.</w:t>
            </w:r>
          </w:p>
        </w:tc>
      </w:tr>
    </w:tbl>
    <w:p w14:paraId="30829C53" w14:textId="77777777" w:rsidR="00312171" w:rsidRPr="00CF5266" w:rsidRDefault="00312171" w:rsidP="005E44D3">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1701C3" w:rsidRPr="00CF5266" w14:paraId="1AAEF16F" w14:textId="77777777" w:rsidTr="00F27721">
        <w:trPr>
          <w:trHeight w:val="312"/>
        </w:trPr>
        <w:tc>
          <w:tcPr>
            <w:tcW w:w="9624" w:type="dxa"/>
            <w:gridSpan w:val="2"/>
            <w:shd w:val="clear" w:color="auto" w:fill="FFF2CC"/>
            <w:vAlign w:val="center"/>
          </w:tcPr>
          <w:p w14:paraId="1DB3ED9A" w14:textId="77777777" w:rsidR="00312171" w:rsidRPr="00F27721" w:rsidRDefault="00312171" w:rsidP="00F27721">
            <w:pPr>
              <w:jc w:val="center"/>
              <w:rPr>
                <w:b/>
                <w:sz w:val="20"/>
                <w:szCs w:val="20"/>
              </w:rPr>
            </w:pPr>
            <w:r w:rsidRPr="00F27721">
              <w:rPr>
                <w:b/>
                <w:sz w:val="20"/>
                <w:szCs w:val="20"/>
              </w:rPr>
              <w:t>Dersin Haftalık Planı</w:t>
            </w:r>
          </w:p>
        </w:tc>
      </w:tr>
      <w:tr w:rsidR="00BD7242" w:rsidRPr="00CF5266" w14:paraId="709B1BBC"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470E38D" w14:textId="77777777" w:rsidR="004F67A6" w:rsidRPr="00F27721" w:rsidRDefault="00312171" w:rsidP="00F27721">
            <w:pPr>
              <w:jc w:val="center"/>
              <w:rPr>
                <w:b/>
                <w:sz w:val="20"/>
                <w:szCs w:val="20"/>
              </w:rPr>
            </w:pPr>
            <w:r w:rsidRPr="00F27721">
              <w:rPr>
                <w:b/>
                <w:sz w:val="20"/>
                <w:szCs w:val="20"/>
              </w:rPr>
              <w:t>1</w:t>
            </w:r>
          </w:p>
        </w:tc>
        <w:tc>
          <w:tcPr>
            <w:tcW w:w="8957" w:type="dxa"/>
            <w:tcBorders>
              <w:left w:val="nil"/>
            </w:tcBorders>
            <w:shd w:val="clear" w:color="auto" w:fill="FFFFFF"/>
          </w:tcPr>
          <w:p w14:paraId="39D662DA" w14:textId="77777777" w:rsidR="004F67A6" w:rsidRPr="00F27721" w:rsidRDefault="00312171" w:rsidP="00F27721">
            <w:pPr>
              <w:jc w:val="both"/>
              <w:rPr>
                <w:sz w:val="20"/>
                <w:szCs w:val="20"/>
              </w:rPr>
            </w:pPr>
            <w:r w:rsidRPr="00F27721">
              <w:rPr>
                <w:sz w:val="20"/>
                <w:szCs w:val="20"/>
              </w:rPr>
              <w:t>Derste Uygulanacak Not Politikasının Anlatılması, Giriş.</w:t>
            </w:r>
          </w:p>
        </w:tc>
      </w:tr>
      <w:tr w:rsidR="00BD7242" w:rsidRPr="00CF5266" w14:paraId="28C115DB"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983F3A3" w14:textId="77777777" w:rsidR="004F67A6" w:rsidRPr="00F27721" w:rsidRDefault="00312171" w:rsidP="00F27721">
            <w:pPr>
              <w:jc w:val="center"/>
              <w:rPr>
                <w:b/>
                <w:sz w:val="20"/>
                <w:szCs w:val="20"/>
              </w:rPr>
            </w:pPr>
            <w:r w:rsidRPr="00F27721">
              <w:rPr>
                <w:b/>
                <w:sz w:val="20"/>
                <w:szCs w:val="20"/>
              </w:rPr>
              <w:t>2</w:t>
            </w:r>
          </w:p>
        </w:tc>
        <w:tc>
          <w:tcPr>
            <w:tcW w:w="8957" w:type="dxa"/>
            <w:tcBorders>
              <w:left w:val="nil"/>
            </w:tcBorders>
            <w:shd w:val="clear" w:color="auto" w:fill="FFFFFF"/>
          </w:tcPr>
          <w:p w14:paraId="26265CC1" w14:textId="77777777" w:rsidR="004F67A6" w:rsidRPr="00F27721" w:rsidRDefault="00312171" w:rsidP="00F27721">
            <w:pPr>
              <w:jc w:val="both"/>
              <w:rPr>
                <w:sz w:val="20"/>
                <w:szCs w:val="20"/>
              </w:rPr>
            </w:pPr>
            <w:r w:rsidRPr="00F27721">
              <w:rPr>
                <w:sz w:val="20"/>
                <w:szCs w:val="20"/>
              </w:rPr>
              <w:t>Temel Tanımlar ve Kavramlar.</w:t>
            </w:r>
          </w:p>
        </w:tc>
      </w:tr>
      <w:tr w:rsidR="00BD7242" w:rsidRPr="00CF5266" w14:paraId="584C5954"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2703FD0" w14:textId="77777777" w:rsidR="004F67A6" w:rsidRPr="00F27721" w:rsidRDefault="00312171" w:rsidP="00F27721">
            <w:pPr>
              <w:jc w:val="center"/>
              <w:rPr>
                <w:b/>
                <w:sz w:val="20"/>
                <w:szCs w:val="20"/>
              </w:rPr>
            </w:pPr>
            <w:r w:rsidRPr="00F27721">
              <w:rPr>
                <w:b/>
                <w:sz w:val="20"/>
                <w:szCs w:val="20"/>
              </w:rPr>
              <w:t>3</w:t>
            </w:r>
          </w:p>
        </w:tc>
        <w:tc>
          <w:tcPr>
            <w:tcW w:w="8957" w:type="dxa"/>
            <w:tcBorders>
              <w:left w:val="nil"/>
            </w:tcBorders>
            <w:shd w:val="clear" w:color="auto" w:fill="FFFFFF"/>
          </w:tcPr>
          <w:p w14:paraId="774CCC73" w14:textId="77777777" w:rsidR="004F67A6" w:rsidRPr="00F27721" w:rsidRDefault="00312171" w:rsidP="00F27721">
            <w:pPr>
              <w:jc w:val="both"/>
              <w:rPr>
                <w:sz w:val="20"/>
                <w:szCs w:val="20"/>
              </w:rPr>
            </w:pPr>
            <w:r w:rsidRPr="00F27721">
              <w:rPr>
                <w:sz w:val="20"/>
                <w:szCs w:val="20"/>
              </w:rPr>
              <w:t>İSG Kavram Ve Kurallarının Gelişimi</w:t>
            </w:r>
          </w:p>
        </w:tc>
      </w:tr>
      <w:tr w:rsidR="00BD7242" w:rsidRPr="00CF5266" w14:paraId="25EC190B"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40BC79B" w14:textId="77777777" w:rsidR="004F67A6" w:rsidRPr="00F27721" w:rsidRDefault="00312171" w:rsidP="00F27721">
            <w:pPr>
              <w:jc w:val="center"/>
              <w:rPr>
                <w:b/>
                <w:sz w:val="20"/>
                <w:szCs w:val="20"/>
              </w:rPr>
            </w:pPr>
            <w:r w:rsidRPr="00F27721">
              <w:rPr>
                <w:b/>
                <w:sz w:val="20"/>
                <w:szCs w:val="20"/>
              </w:rPr>
              <w:t>4</w:t>
            </w:r>
          </w:p>
        </w:tc>
        <w:tc>
          <w:tcPr>
            <w:tcW w:w="8957" w:type="dxa"/>
            <w:tcBorders>
              <w:left w:val="nil"/>
            </w:tcBorders>
            <w:shd w:val="clear" w:color="auto" w:fill="FFFFFF"/>
          </w:tcPr>
          <w:p w14:paraId="52F541DA" w14:textId="77777777" w:rsidR="004F67A6" w:rsidRPr="00F27721" w:rsidRDefault="00312171" w:rsidP="00F27721">
            <w:pPr>
              <w:jc w:val="both"/>
              <w:rPr>
                <w:sz w:val="20"/>
                <w:szCs w:val="20"/>
              </w:rPr>
            </w:pPr>
            <w:r w:rsidRPr="00F27721">
              <w:rPr>
                <w:sz w:val="20"/>
                <w:szCs w:val="20"/>
              </w:rPr>
              <w:t>İş Sağlığı ve Güvenliği Politikası ve Güvenlik Kültürü.</w:t>
            </w:r>
          </w:p>
        </w:tc>
      </w:tr>
      <w:tr w:rsidR="00BD7242" w:rsidRPr="00CF5266" w14:paraId="7C065584"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D899475" w14:textId="77777777" w:rsidR="004F67A6" w:rsidRPr="00F27721" w:rsidRDefault="00312171" w:rsidP="00F27721">
            <w:pPr>
              <w:jc w:val="center"/>
              <w:rPr>
                <w:b/>
                <w:sz w:val="20"/>
                <w:szCs w:val="20"/>
              </w:rPr>
            </w:pPr>
            <w:r w:rsidRPr="00F27721">
              <w:rPr>
                <w:b/>
                <w:sz w:val="20"/>
                <w:szCs w:val="20"/>
              </w:rPr>
              <w:t>5</w:t>
            </w:r>
          </w:p>
        </w:tc>
        <w:tc>
          <w:tcPr>
            <w:tcW w:w="8957" w:type="dxa"/>
            <w:tcBorders>
              <w:left w:val="nil"/>
            </w:tcBorders>
            <w:shd w:val="clear" w:color="auto" w:fill="FFFFFF"/>
          </w:tcPr>
          <w:p w14:paraId="5211480F" w14:textId="77777777" w:rsidR="004F67A6" w:rsidRPr="00F27721" w:rsidRDefault="00312171" w:rsidP="00F27721">
            <w:pPr>
              <w:jc w:val="both"/>
              <w:rPr>
                <w:sz w:val="20"/>
                <w:szCs w:val="20"/>
              </w:rPr>
            </w:pPr>
            <w:r w:rsidRPr="00F27721">
              <w:rPr>
                <w:sz w:val="20"/>
                <w:szCs w:val="20"/>
              </w:rPr>
              <w:t>İş Sağlığı ve Güvenliğinin Gelişimi, İş Güvenliğinde Yöntem, İş Güvenliği Organizasyonu, Ergonomi ve İş Güvenliği.</w:t>
            </w:r>
          </w:p>
        </w:tc>
      </w:tr>
      <w:tr w:rsidR="00BD7242" w:rsidRPr="00CF5266" w14:paraId="67C8E8CA"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A0BA2A4" w14:textId="77777777" w:rsidR="004F67A6" w:rsidRPr="00F27721" w:rsidRDefault="00312171" w:rsidP="00F27721">
            <w:pPr>
              <w:jc w:val="center"/>
              <w:rPr>
                <w:b/>
                <w:sz w:val="20"/>
                <w:szCs w:val="20"/>
              </w:rPr>
            </w:pPr>
            <w:r w:rsidRPr="00F27721">
              <w:rPr>
                <w:b/>
                <w:sz w:val="20"/>
                <w:szCs w:val="20"/>
              </w:rPr>
              <w:t>6</w:t>
            </w:r>
          </w:p>
        </w:tc>
        <w:tc>
          <w:tcPr>
            <w:tcW w:w="8957" w:type="dxa"/>
            <w:tcBorders>
              <w:left w:val="nil"/>
            </w:tcBorders>
            <w:shd w:val="clear" w:color="auto" w:fill="FFFFFF"/>
          </w:tcPr>
          <w:p w14:paraId="4B6B2074" w14:textId="77777777" w:rsidR="004F67A6" w:rsidRPr="00F27721" w:rsidRDefault="00312171" w:rsidP="00F27721">
            <w:pPr>
              <w:jc w:val="both"/>
              <w:rPr>
                <w:sz w:val="20"/>
                <w:szCs w:val="20"/>
              </w:rPr>
            </w:pPr>
            <w:r w:rsidRPr="00F27721">
              <w:rPr>
                <w:sz w:val="20"/>
                <w:szCs w:val="20"/>
              </w:rPr>
              <w:t>İş Kazalarının Sosyo-Ekonomik Boyutu, Yasal Sorumluluklar, Önlemler, Bilişim Hukuku.</w:t>
            </w:r>
          </w:p>
        </w:tc>
      </w:tr>
      <w:tr w:rsidR="00BD7242" w:rsidRPr="00CF5266" w14:paraId="10D0322E"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19787BE" w14:textId="77777777" w:rsidR="004F67A6" w:rsidRPr="00F27721" w:rsidRDefault="00312171" w:rsidP="00F27721">
            <w:pPr>
              <w:jc w:val="center"/>
              <w:rPr>
                <w:b/>
                <w:sz w:val="20"/>
                <w:szCs w:val="20"/>
              </w:rPr>
            </w:pPr>
            <w:r w:rsidRPr="00F27721">
              <w:rPr>
                <w:b/>
                <w:sz w:val="20"/>
                <w:szCs w:val="20"/>
              </w:rPr>
              <w:t>7</w:t>
            </w:r>
          </w:p>
        </w:tc>
        <w:tc>
          <w:tcPr>
            <w:tcW w:w="8957" w:type="dxa"/>
            <w:tcBorders>
              <w:left w:val="nil"/>
            </w:tcBorders>
            <w:shd w:val="clear" w:color="auto" w:fill="FFFFFF"/>
          </w:tcPr>
          <w:p w14:paraId="4D3F4F40" w14:textId="77777777" w:rsidR="004F67A6" w:rsidRPr="00F27721" w:rsidRDefault="00312171" w:rsidP="00F27721">
            <w:pPr>
              <w:jc w:val="both"/>
              <w:rPr>
                <w:sz w:val="20"/>
                <w:szCs w:val="20"/>
              </w:rPr>
            </w:pPr>
            <w:r w:rsidRPr="00F27721">
              <w:rPr>
                <w:sz w:val="20"/>
                <w:szCs w:val="20"/>
              </w:rPr>
              <w:t>Ulusal Ve Uluslararası Kuruluşlar.</w:t>
            </w:r>
          </w:p>
        </w:tc>
      </w:tr>
      <w:tr w:rsidR="00BD7242" w:rsidRPr="00CF5266" w14:paraId="056FCE2C" w14:textId="77777777" w:rsidTr="00F27721">
        <w:trPr>
          <w:trHeight w:val="283"/>
        </w:trPr>
        <w:tc>
          <w:tcPr>
            <w:tcW w:w="667" w:type="dxa"/>
            <w:tcBorders>
              <w:top w:val="single" w:sz="4" w:space="0" w:color="auto"/>
              <w:bottom w:val="single" w:sz="4" w:space="0" w:color="auto"/>
              <w:right w:val="nil"/>
            </w:tcBorders>
            <w:shd w:val="clear" w:color="auto" w:fill="D9D9D9"/>
            <w:vAlign w:val="center"/>
          </w:tcPr>
          <w:p w14:paraId="1E21BFB7" w14:textId="77777777" w:rsidR="004F67A6" w:rsidRPr="00F27721" w:rsidRDefault="00312171" w:rsidP="00F27721">
            <w:pPr>
              <w:jc w:val="center"/>
              <w:rPr>
                <w:b/>
                <w:sz w:val="20"/>
                <w:szCs w:val="20"/>
              </w:rPr>
            </w:pPr>
            <w:r w:rsidRPr="00F27721">
              <w:rPr>
                <w:b/>
                <w:sz w:val="20"/>
                <w:szCs w:val="20"/>
              </w:rPr>
              <w:t>8</w:t>
            </w:r>
          </w:p>
        </w:tc>
        <w:tc>
          <w:tcPr>
            <w:tcW w:w="8957" w:type="dxa"/>
            <w:tcBorders>
              <w:left w:val="nil"/>
            </w:tcBorders>
            <w:shd w:val="clear" w:color="auto" w:fill="D9D9D9"/>
            <w:vAlign w:val="center"/>
          </w:tcPr>
          <w:p w14:paraId="0FC4A161" w14:textId="77777777" w:rsidR="004F67A6" w:rsidRPr="00F27721" w:rsidRDefault="00312171" w:rsidP="00F27721">
            <w:pPr>
              <w:jc w:val="both"/>
              <w:rPr>
                <w:sz w:val="20"/>
                <w:szCs w:val="20"/>
              </w:rPr>
            </w:pPr>
            <w:r w:rsidRPr="00F27721">
              <w:rPr>
                <w:sz w:val="20"/>
                <w:szCs w:val="20"/>
              </w:rPr>
              <w:t>Ara Sınavlar</w:t>
            </w:r>
          </w:p>
        </w:tc>
      </w:tr>
      <w:tr w:rsidR="00BD7242" w:rsidRPr="00CF5266" w14:paraId="64A95B87"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D452FD9" w14:textId="77777777" w:rsidR="004F67A6" w:rsidRPr="00F27721" w:rsidRDefault="00312171" w:rsidP="00F27721">
            <w:pPr>
              <w:jc w:val="center"/>
              <w:rPr>
                <w:b/>
                <w:sz w:val="20"/>
                <w:szCs w:val="20"/>
              </w:rPr>
            </w:pPr>
            <w:r w:rsidRPr="00F27721">
              <w:rPr>
                <w:b/>
                <w:sz w:val="20"/>
                <w:szCs w:val="20"/>
              </w:rPr>
              <w:t>9</w:t>
            </w:r>
          </w:p>
        </w:tc>
        <w:tc>
          <w:tcPr>
            <w:tcW w:w="8957" w:type="dxa"/>
            <w:tcBorders>
              <w:left w:val="nil"/>
            </w:tcBorders>
            <w:shd w:val="clear" w:color="auto" w:fill="FFFFFF"/>
          </w:tcPr>
          <w:p w14:paraId="524964B5" w14:textId="77777777" w:rsidR="004F67A6" w:rsidRPr="00F27721" w:rsidRDefault="00312171" w:rsidP="00F27721">
            <w:pPr>
              <w:jc w:val="both"/>
              <w:rPr>
                <w:sz w:val="20"/>
                <w:szCs w:val="20"/>
              </w:rPr>
            </w:pPr>
            <w:r w:rsidRPr="00F27721">
              <w:rPr>
                <w:sz w:val="20"/>
                <w:szCs w:val="20"/>
              </w:rPr>
              <w:t>Katı atıklar, Elektronik Atıklar, Radyoaktif Kirlenme.</w:t>
            </w:r>
          </w:p>
        </w:tc>
      </w:tr>
      <w:tr w:rsidR="00BD7242" w:rsidRPr="00CF5266" w14:paraId="0BD4C549"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02939D6" w14:textId="77777777" w:rsidR="004F67A6" w:rsidRPr="00F27721" w:rsidRDefault="00312171" w:rsidP="00F27721">
            <w:pPr>
              <w:jc w:val="center"/>
              <w:rPr>
                <w:b/>
                <w:sz w:val="20"/>
                <w:szCs w:val="20"/>
              </w:rPr>
            </w:pPr>
            <w:r w:rsidRPr="00F27721">
              <w:rPr>
                <w:b/>
                <w:sz w:val="20"/>
                <w:szCs w:val="20"/>
              </w:rPr>
              <w:t>10</w:t>
            </w:r>
          </w:p>
        </w:tc>
        <w:tc>
          <w:tcPr>
            <w:tcW w:w="8957" w:type="dxa"/>
            <w:tcBorders>
              <w:left w:val="nil"/>
            </w:tcBorders>
            <w:shd w:val="clear" w:color="auto" w:fill="FFFFFF"/>
          </w:tcPr>
          <w:p w14:paraId="589CA0E1" w14:textId="77777777" w:rsidR="004F67A6" w:rsidRPr="00F27721" w:rsidRDefault="00312171" w:rsidP="00F27721">
            <w:pPr>
              <w:jc w:val="both"/>
              <w:rPr>
                <w:sz w:val="20"/>
                <w:szCs w:val="20"/>
              </w:rPr>
            </w:pPr>
            <w:r w:rsidRPr="00F27721">
              <w:rPr>
                <w:sz w:val="20"/>
                <w:szCs w:val="20"/>
              </w:rPr>
              <w:t>Hava Kirliliği, Su kirliliği, Toprak kirliliği.</w:t>
            </w:r>
          </w:p>
        </w:tc>
      </w:tr>
      <w:tr w:rsidR="00BD7242" w:rsidRPr="00CF5266" w14:paraId="6C72B8D1"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CA14A6C" w14:textId="77777777" w:rsidR="004F67A6" w:rsidRPr="00F27721" w:rsidRDefault="00312171" w:rsidP="00F27721">
            <w:pPr>
              <w:jc w:val="center"/>
              <w:rPr>
                <w:b/>
                <w:sz w:val="20"/>
                <w:szCs w:val="20"/>
              </w:rPr>
            </w:pPr>
            <w:r w:rsidRPr="00F27721">
              <w:rPr>
                <w:b/>
                <w:sz w:val="20"/>
                <w:szCs w:val="20"/>
              </w:rPr>
              <w:t>11</w:t>
            </w:r>
          </w:p>
        </w:tc>
        <w:tc>
          <w:tcPr>
            <w:tcW w:w="8957" w:type="dxa"/>
            <w:tcBorders>
              <w:left w:val="nil"/>
            </w:tcBorders>
            <w:shd w:val="clear" w:color="auto" w:fill="FFFFFF"/>
          </w:tcPr>
          <w:p w14:paraId="52B10752" w14:textId="77777777" w:rsidR="004F67A6" w:rsidRPr="00F27721" w:rsidRDefault="00312171" w:rsidP="00F27721">
            <w:pPr>
              <w:jc w:val="both"/>
              <w:rPr>
                <w:sz w:val="20"/>
                <w:szCs w:val="20"/>
              </w:rPr>
            </w:pPr>
            <w:r w:rsidRPr="00F27721">
              <w:rPr>
                <w:sz w:val="20"/>
                <w:szCs w:val="20"/>
              </w:rPr>
              <w:t xml:space="preserve">Meslek Hastalıkları, Sınıflandırılması; Meslek Hastalıklarını Oluşturan Faktörler, Meslek Hastalıklarında Alınacak Tedbirler. </w:t>
            </w:r>
          </w:p>
        </w:tc>
      </w:tr>
      <w:tr w:rsidR="00BD7242" w:rsidRPr="00CF5266" w14:paraId="48160852"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8291693" w14:textId="77777777" w:rsidR="004F67A6" w:rsidRPr="00F27721" w:rsidRDefault="00312171" w:rsidP="00F27721">
            <w:pPr>
              <w:jc w:val="center"/>
              <w:rPr>
                <w:b/>
                <w:sz w:val="20"/>
                <w:szCs w:val="20"/>
              </w:rPr>
            </w:pPr>
            <w:r w:rsidRPr="00F27721">
              <w:rPr>
                <w:b/>
                <w:sz w:val="20"/>
                <w:szCs w:val="20"/>
              </w:rPr>
              <w:t>12</w:t>
            </w:r>
          </w:p>
        </w:tc>
        <w:tc>
          <w:tcPr>
            <w:tcW w:w="8957" w:type="dxa"/>
            <w:tcBorders>
              <w:left w:val="nil"/>
            </w:tcBorders>
            <w:shd w:val="clear" w:color="auto" w:fill="FFFFFF"/>
          </w:tcPr>
          <w:p w14:paraId="2B53C76A" w14:textId="77777777" w:rsidR="004F67A6" w:rsidRPr="00F27721" w:rsidRDefault="00312171" w:rsidP="00F27721">
            <w:pPr>
              <w:jc w:val="both"/>
              <w:rPr>
                <w:sz w:val="20"/>
                <w:szCs w:val="20"/>
              </w:rPr>
            </w:pPr>
            <w:r w:rsidRPr="00F27721">
              <w:rPr>
                <w:sz w:val="20"/>
                <w:szCs w:val="20"/>
              </w:rPr>
              <w:t>Yangın Güvenliği; Elektrik Güvenliği; İlk Yardım.</w:t>
            </w:r>
          </w:p>
        </w:tc>
      </w:tr>
      <w:tr w:rsidR="00BD7242" w:rsidRPr="00CF5266" w14:paraId="5993FAF9"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04A1153" w14:textId="77777777" w:rsidR="004F67A6" w:rsidRPr="00F27721" w:rsidRDefault="00312171" w:rsidP="00F27721">
            <w:pPr>
              <w:jc w:val="center"/>
              <w:rPr>
                <w:b/>
                <w:sz w:val="20"/>
                <w:szCs w:val="20"/>
              </w:rPr>
            </w:pPr>
            <w:r w:rsidRPr="00F27721">
              <w:rPr>
                <w:b/>
                <w:sz w:val="20"/>
                <w:szCs w:val="20"/>
              </w:rPr>
              <w:t>13</w:t>
            </w:r>
          </w:p>
        </w:tc>
        <w:tc>
          <w:tcPr>
            <w:tcW w:w="8957" w:type="dxa"/>
            <w:tcBorders>
              <w:left w:val="nil"/>
            </w:tcBorders>
            <w:shd w:val="clear" w:color="auto" w:fill="FFFFFF"/>
          </w:tcPr>
          <w:p w14:paraId="04876756" w14:textId="77777777" w:rsidR="004F67A6" w:rsidRPr="00F27721" w:rsidRDefault="00312171" w:rsidP="00F27721">
            <w:pPr>
              <w:jc w:val="both"/>
              <w:rPr>
                <w:sz w:val="20"/>
                <w:szCs w:val="20"/>
              </w:rPr>
            </w:pPr>
            <w:r w:rsidRPr="00F27721">
              <w:rPr>
                <w:sz w:val="20"/>
                <w:szCs w:val="20"/>
              </w:rPr>
              <w:t>Laboratuvar Güvenliği ve Bilgi Güvenliği.</w:t>
            </w:r>
          </w:p>
        </w:tc>
      </w:tr>
      <w:tr w:rsidR="00BD7242" w:rsidRPr="00CF5266" w14:paraId="193CD1F3"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D100D28" w14:textId="77777777" w:rsidR="004F67A6" w:rsidRPr="00F27721" w:rsidRDefault="00312171" w:rsidP="00F27721">
            <w:pPr>
              <w:jc w:val="center"/>
              <w:rPr>
                <w:b/>
                <w:sz w:val="20"/>
                <w:szCs w:val="20"/>
              </w:rPr>
            </w:pPr>
            <w:r w:rsidRPr="00F27721">
              <w:rPr>
                <w:b/>
                <w:sz w:val="20"/>
                <w:szCs w:val="20"/>
              </w:rPr>
              <w:t>14</w:t>
            </w:r>
          </w:p>
        </w:tc>
        <w:tc>
          <w:tcPr>
            <w:tcW w:w="8957" w:type="dxa"/>
            <w:tcBorders>
              <w:left w:val="nil"/>
            </w:tcBorders>
            <w:shd w:val="clear" w:color="auto" w:fill="FFFFFF"/>
            <w:vAlign w:val="center"/>
          </w:tcPr>
          <w:p w14:paraId="0BD58430" w14:textId="77777777" w:rsidR="004F67A6" w:rsidRPr="00F27721" w:rsidRDefault="00312171" w:rsidP="00F27721">
            <w:pPr>
              <w:jc w:val="both"/>
              <w:rPr>
                <w:sz w:val="20"/>
                <w:szCs w:val="20"/>
              </w:rPr>
            </w:pPr>
            <w:r w:rsidRPr="00F27721">
              <w:rPr>
                <w:sz w:val="20"/>
                <w:szCs w:val="20"/>
              </w:rPr>
              <w:t>ISO 27001 Kurumsal Bilgi Güvenliği Standardı.</w:t>
            </w:r>
          </w:p>
        </w:tc>
      </w:tr>
      <w:tr w:rsidR="00BD7242" w:rsidRPr="00CF5266" w14:paraId="6BF92550"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D4F06B5" w14:textId="77777777" w:rsidR="004F67A6" w:rsidRPr="00F27721" w:rsidRDefault="00312171" w:rsidP="00F27721">
            <w:pPr>
              <w:jc w:val="center"/>
              <w:rPr>
                <w:b/>
                <w:sz w:val="20"/>
                <w:szCs w:val="20"/>
              </w:rPr>
            </w:pPr>
            <w:r w:rsidRPr="00F27721">
              <w:rPr>
                <w:b/>
                <w:sz w:val="20"/>
                <w:szCs w:val="20"/>
              </w:rPr>
              <w:t>15</w:t>
            </w:r>
          </w:p>
        </w:tc>
        <w:tc>
          <w:tcPr>
            <w:tcW w:w="8957" w:type="dxa"/>
            <w:tcBorders>
              <w:left w:val="nil"/>
            </w:tcBorders>
            <w:shd w:val="clear" w:color="auto" w:fill="FFFFFF"/>
            <w:vAlign w:val="center"/>
          </w:tcPr>
          <w:p w14:paraId="6BC126C4" w14:textId="77777777" w:rsidR="004F67A6" w:rsidRPr="00F27721" w:rsidRDefault="00312171" w:rsidP="00F27721">
            <w:pPr>
              <w:jc w:val="both"/>
              <w:rPr>
                <w:sz w:val="20"/>
                <w:szCs w:val="20"/>
              </w:rPr>
            </w:pPr>
            <w:r w:rsidRPr="00F27721">
              <w:rPr>
                <w:sz w:val="20"/>
                <w:szCs w:val="20"/>
              </w:rPr>
              <w:t>Bilişim Suçları ve alınacak tedbirler.</w:t>
            </w:r>
          </w:p>
        </w:tc>
      </w:tr>
      <w:tr w:rsidR="00BD7242" w:rsidRPr="00CF5266" w14:paraId="7453D27E" w14:textId="77777777" w:rsidTr="00F27721">
        <w:trPr>
          <w:trHeight w:val="283"/>
        </w:trPr>
        <w:tc>
          <w:tcPr>
            <w:tcW w:w="667" w:type="dxa"/>
            <w:tcBorders>
              <w:top w:val="single" w:sz="4" w:space="0" w:color="auto"/>
              <w:bottom w:val="single" w:sz="12" w:space="0" w:color="auto"/>
              <w:right w:val="nil"/>
            </w:tcBorders>
            <w:shd w:val="clear" w:color="auto" w:fill="D9D9D9"/>
            <w:vAlign w:val="center"/>
          </w:tcPr>
          <w:p w14:paraId="50194E7F" w14:textId="77777777" w:rsidR="004F67A6" w:rsidRPr="00F27721" w:rsidRDefault="00312171" w:rsidP="00F27721">
            <w:pPr>
              <w:jc w:val="center"/>
              <w:rPr>
                <w:b/>
                <w:sz w:val="20"/>
                <w:szCs w:val="20"/>
              </w:rPr>
            </w:pPr>
            <w:r w:rsidRPr="00F27721">
              <w:rPr>
                <w:b/>
                <w:sz w:val="20"/>
                <w:szCs w:val="20"/>
              </w:rPr>
              <w:t>15,17</w:t>
            </w:r>
          </w:p>
        </w:tc>
        <w:tc>
          <w:tcPr>
            <w:tcW w:w="8957" w:type="dxa"/>
            <w:tcBorders>
              <w:left w:val="nil"/>
            </w:tcBorders>
            <w:shd w:val="clear" w:color="auto" w:fill="D9D9D9"/>
            <w:vAlign w:val="center"/>
          </w:tcPr>
          <w:p w14:paraId="75E52F48" w14:textId="77777777" w:rsidR="004F67A6" w:rsidRPr="00F27721" w:rsidRDefault="00312171" w:rsidP="00F27721">
            <w:pPr>
              <w:jc w:val="both"/>
              <w:rPr>
                <w:sz w:val="20"/>
                <w:szCs w:val="20"/>
              </w:rPr>
            </w:pPr>
            <w:r w:rsidRPr="00F27721">
              <w:rPr>
                <w:sz w:val="20"/>
                <w:szCs w:val="20"/>
              </w:rPr>
              <w:t>Yarıyıl sonu sınavları</w:t>
            </w:r>
          </w:p>
        </w:tc>
      </w:tr>
    </w:tbl>
    <w:p w14:paraId="4EBF16D8" w14:textId="77777777" w:rsidR="00312171" w:rsidRPr="00CF5266" w:rsidRDefault="00312171" w:rsidP="00EC5DE1">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BF218E" w:rsidRPr="00CF5266" w14:paraId="055DE0DF" w14:textId="77777777" w:rsidTr="00F27721">
        <w:trPr>
          <w:trHeight w:val="312"/>
        </w:trPr>
        <w:tc>
          <w:tcPr>
            <w:tcW w:w="9624" w:type="dxa"/>
            <w:gridSpan w:val="4"/>
            <w:shd w:val="clear" w:color="auto" w:fill="FFF2CC"/>
            <w:vAlign w:val="center"/>
          </w:tcPr>
          <w:p w14:paraId="13DC4C0A" w14:textId="77777777" w:rsidR="00312171" w:rsidRPr="00F27721" w:rsidRDefault="00312171" w:rsidP="00F27721">
            <w:pPr>
              <w:jc w:val="center"/>
              <w:rPr>
                <w:b/>
                <w:sz w:val="20"/>
                <w:szCs w:val="20"/>
              </w:rPr>
            </w:pPr>
            <w:r w:rsidRPr="00F27721">
              <w:rPr>
                <w:b/>
                <w:sz w:val="20"/>
                <w:szCs w:val="20"/>
              </w:rPr>
              <w:t>Dersin İş Yükünün Hesaplanması</w:t>
            </w:r>
          </w:p>
        </w:tc>
      </w:tr>
      <w:tr w:rsidR="00BF218E" w:rsidRPr="00CF5266" w14:paraId="210412A0" w14:textId="77777777" w:rsidTr="00F27721">
        <w:trPr>
          <w:trHeight w:val="312"/>
        </w:trPr>
        <w:tc>
          <w:tcPr>
            <w:tcW w:w="5797" w:type="dxa"/>
            <w:shd w:val="clear" w:color="auto" w:fill="FFF2CC"/>
            <w:vAlign w:val="center"/>
          </w:tcPr>
          <w:p w14:paraId="7D887831" w14:textId="77777777" w:rsidR="00312171" w:rsidRPr="00F27721" w:rsidRDefault="00312171" w:rsidP="00F27721">
            <w:pPr>
              <w:jc w:val="center"/>
              <w:rPr>
                <w:b/>
                <w:sz w:val="20"/>
                <w:szCs w:val="20"/>
              </w:rPr>
            </w:pPr>
            <w:r w:rsidRPr="00F27721">
              <w:rPr>
                <w:b/>
                <w:sz w:val="20"/>
                <w:szCs w:val="20"/>
              </w:rPr>
              <w:t>Etkinlikler</w:t>
            </w:r>
          </w:p>
        </w:tc>
        <w:tc>
          <w:tcPr>
            <w:tcW w:w="1275" w:type="dxa"/>
            <w:shd w:val="clear" w:color="auto" w:fill="FFF2CC"/>
            <w:vAlign w:val="center"/>
          </w:tcPr>
          <w:p w14:paraId="7777DDF1" w14:textId="77777777" w:rsidR="00312171" w:rsidRPr="00F27721" w:rsidRDefault="00312171" w:rsidP="00F27721">
            <w:pPr>
              <w:jc w:val="center"/>
              <w:rPr>
                <w:b/>
                <w:sz w:val="20"/>
                <w:szCs w:val="20"/>
              </w:rPr>
            </w:pPr>
            <w:r w:rsidRPr="00F27721">
              <w:rPr>
                <w:b/>
                <w:sz w:val="20"/>
                <w:szCs w:val="20"/>
              </w:rPr>
              <w:t>Sayısı</w:t>
            </w:r>
          </w:p>
        </w:tc>
        <w:tc>
          <w:tcPr>
            <w:tcW w:w="1276" w:type="dxa"/>
            <w:shd w:val="clear" w:color="auto" w:fill="FFF2CC"/>
            <w:vAlign w:val="center"/>
          </w:tcPr>
          <w:p w14:paraId="4C8A6734" w14:textId="77777777" w:rsidR="00312171" w:rsidRPr="00F27721" w:rsidRDefault="00312171" w:rsidP="00F27721">
            <w:pPr>
              <w:jc w:val="center"/>
              <w:rPr>
                <w:b/>
                <w:sz w:val="20"/>
                <w:szCs w:val="20"/>
              </w:rPr>
            </w:pPr>
            <w:r w:rsidRPr="00F27721">
              <w:rPr>
                <w:b/>
                <w:sz w:val="20"/>
                <w:szCs w:val="20"/>
              </w:rPr>
              <w:t>Süresi (Saat)</w:t>
            </w:r>
          </w:p>
        </w:tc>
        <w:tc>
          <w:tcPr>
            <w:tcW w:w="1276" w:type="dxa"/>
            <w:shd w:val="clear" w:color="auto" w:fill="FFF2CC"/>
            <w:vAlign w:val="center"/>
          </w:tcPr>
          <w:p w14:paraId="74A60B15" w14:textId="77777777" w:rsidR="00312171" w:rsidRPr="00F27721" w:rsidRDefault="00312171" w:rsidP="00F27721">
            <w:pPr>
              <w:jc w:val="center"/>
              <w:rPr>
                <w:b/>
                <w:sz w:val="20"/>
                <w:szCs w:val="20"/>
              </w:rPr>
            </w:pPr>
            <w:r w:rsidRPr="00F27721">
              <w:rPr>
                <w:b/>
                <w:sz w:val="20"/>
                <w:szCs w:val="20"/>
              </w:rPr>
              <w:t>Toplam İş Yükü (saat)</w:t>
            </w:r>
          </w:p>
        </w:tc>
      </w:tr>
      <w:tr w:rsidR="00FB252A" w:rsidRPr="00CF5266" w14:paraId="5DF2F7EE" w14:textId="77777777" w:rsidTr="00F27721">
        <w:trPr>
          <w:trHeight w:val="312"/>
        </w:trPr>
        <w:tc>
          <w:tcPr>
            <w:tcW w:w="5797" w:type="dxa"/>
            <w:shd w:val="clear" w:color="auto" w:fill="FFFFFF"/>
            <w:vAlign w:val="center"/>
          </w:tcPr>
          <w:p w14:paraId="344B507A" w14:textId="77777777" w:rsidR="00312171" w:rsidRPr="00F27721" w:rsidRDefault="00312171" w:rsidP="003E058A">
            <w:pPr>
              <w:rPr>
                <w:sz w:val="20"/>
                <w:szCs w:val="20"/>
              </w:rPr>
            </w:pPr>
            <w:r w:rsidRPr="00F27721">
              <w:rPr>
                <w:sz w:val="20"/>
                <w:szCs w:val="20"/>
              </w:rPr>
              <w:t>Ders Süresi (haftalık toplam ders saati)</w:t>
            </w:r>
          </w:p>
        </w:tc>
        <w:tc>
          <w:tcPr>
            <w:tcW w:w="1275" w:type="dxa"/>
            <w:shd w:val="clear" w:color="auto" w:fill="FFFFFF"/>
            <w:vAlign w:val="center"/>
          </w:tcPr>
          <w:p w14:paraId="485B35AE" w14:textId="77777777" w:rsidR="00312171"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6E273A7C"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71FBA4EC" w14:textId="77777777" w:rsidR="00312171" w:rsidRPr="00F27721" w:rsidRDefault="00312171" w:rsidP="00F27721">
            <w:pPr>
              <w:jc w:val="center"/>
              <w:rPr>
                <w:sz w:val="20"/>
                <w:szCs w:val="20"/>
              </w:rPr>
            </w:pPr>
            <w:r w:rsidRPr="00F27721">
              <w:rPr>
                <w:sz w:val="20"/>
                <w:szCs w:val="20"/>
              </w:rPr>
              <w:t>28</w:t>
            </w:r>
          </w:p>
        </w:tc>
      </w:tr>
      <w:tr w:rsidR="00FB252A" w:rsidRPr="00CF5266" w14:paraId="48A7F014" w14:textId="77777777" w:rsidTr="00F27721">
        <w:trPr>
          <w:trHeight w:val="312"/>
        </w:trPr>
        <w:tc>
          <w:tcPr>
            <w:tcW w:w="5797" w:type="dxa"/>
            <w:shd w:val="clear" w:color="auto" w:fill="FFFFFF"/>
            <w:vAlign w:val="center"/>
          </w:tcPr>
          <w:p w14:paraId="4D1E4B96" w14:textId="77777777" w:rsidR="00312171" w:rsidRPr="00F27721" w:rsidRDefault="00312171" w:rsidP="003E058A">
            <w:pPr>
              <w:rPr>
                <w:sz w:val="20"/>
                <w:szCs w:val="20"/>
              </w:rPr>
            </w:pPr>
            <w:r w:rsidRPr="00F27721">
              <w:rPr>
                <w:sz w:val="20"/>
                <w:szCs w:val="20"/>
              </w:rPr>
              <w:t>Sınıf Ders çalışma süresi (tekrar, pekiştirme, ön çalışma,….)</w:t>
            </w:r>
          </w:p>
        </w:tc>
        <w:tc>
          <w:tcPr>
            <w:tcW w:w="1275" w:type="dxa"/>
            <w:shd w:val="clear" w:color="auto" w:fill="FFFFFF"/>
            <w:vAlign w:val="center"/>
          </w:tcPr>
          <w:p w14:paraId="1E46A970" w14:textId="77777777" w:rsidR="00312171"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17DEEF67"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5E93015B" w14:textId="77777777" w:rsidR="00312171" w:rsidRPr="00F27721" w:rsidRDefault="00312171" w:rsidP="00F27721">
            <w:pPr>
              <w:jc w:val="center"/>
              <w:rPr>
                <w:sz w:val="20"/>
                <w:szCs w:val="20"/>
              </w:rPr>
            </w:pPr>
            <w:r w:rsidRPr="00F27721">
              <w:rPr>
                <w:sz w:val="20"/>
                <w:szCs w:val="20"/>
              </w:rPr>
              <w:t>14</w:t>
            </w:r>
          </w:p>
        </w:tc>
      </w:tr>
      <w:tr w:rsidR="00FB252A" w:rsidRPr="00CF5266" w14:paraId="099D5D23" w14:textId="77777777" w:rsidTr="00F27721">
        <w:trPr>
          <w:trHeight w:val="312"/>
        </w:trPr>
        <w:tc>
          <w:tcPr>
            <w:tcW w:w="5797" w:type="dxa"/>
            <w:shd w:val="clear" w:color="auto" w:fill="FFFFFF"/>
            <w:vAlign w:val="center"/>
          </w:tcPr>
          <w:p w14:paraId="6DB1F7F2" w14:textId="77777777" w:rsidR="00312171" w:rsidRPr="00F27721" w:rsidRDefault="00312171" w:rsidP="003E058A">
            <w:pPr>
              <w:rPr>
                <w:sz w:val="20"/>
                <w:szCs w:val="20"/>
              </w:rPr>
            </w:pPr>
            <w:r w:rsidRPr="00F27721">
              <w:rPr>
                <w:sz w:val="20"/>
                <w:szCs w:val="20"/>
              </w:rPr>
              <w:t>Ödev</w:t>
            </w:r>
          </w:p>
        </w:tc>
        <w:tc>
          <w:tcPr>
            <w:tcW w:w="1275" w:type="dxa"/>
            <w:shd w:val="clear" w:color="auto" w:fill="FFFFFF"/>
            <w:vAlign w:val="center"/>
          </w:tcPr>
          <w:p w14:paraId="5F81E018" w14:textId="77777777" w:rsidR="00312171" w:rsidRPr="00F27721" w:rsidRDefault="00312171" w:rsidP="00F27721">
            <w:pPr>
              <w:jc w:val="center"/>
              <w:rPr>
                <w:sz w:val="20"/>
                <w:szCs w:val="20"/>
              </w:rPr>
            </w:pPr>
          </w:p>
        </w:tc>
        <w:tc>
          <w:tcPr>
            <w:tcW w:w="1276" w:type="dxa"/>
            <w:shd w:val="clear" w:color="auto" w:fill="FFFFFF"/>
            <w:vAlign w:val="center"/>
          </w:tcPr>
          <w:p w14:paraId="147EE930" w14:textId="77777777" w:rsidR="00312171" w:rsidRPr="00F27721" w:rsidRDefault="00312171" w:rsidP="00F27721">
            <w:pPr>
              <w:jc w:val="center"/>
              <w:rPr>
                <w:sz w:val="20"/>
                <w:szCs w:val="20"/>
              </w:rPr>
            </w:pPr>
          </w:p>
        </w:tc>
        <w:tc>
          <w:tcPr>
            <w:tcW w:w="1276" w:type="dxa"/>
            <w:shd w:val="clear" w:color="auto" w:fill="FFFFFF"/>
            <w:vAlign w:val="center"/>
          </w:tcPr>
          <w:p w14:paraId="63C4A290" w14:textId="77777777" w:rsidR="00312171" w:rsidRPr="00F27721" w:rsidRDefault="00312171" w:rsidP="00F27721">
            <w:pPr>
              <w:jc w:val="center"/>
              <w:rPr>
                <w:sz w:val="20"/>
                <w:szCs w:val="20"/>
              </w:rPr>
            </w:pPr>
          </w:p>
        </w:tc>
      </w:tr>
      <w:tr w:rsidR="00FB252A" w:rsidRPr="00CF5266" w14:paraId="5495FCCE" w14:textId="77777777" w:rsidTr="00F27721">
        <w:trPr>
          <w:trHeight w:val="312"/>
        </w:trPr>
        <w:tc>
          <w:tcPr>
            <w:tcW w:w="5797" w:type="dxa"/>
            <w:shd w:val="clear" w:color="auto" w:fill="FFFFFF"/>
            <w:vAlign w:val="center"/>
          </w:tcPr>
          <w:p w14:paraId="750AADA0" w14:textId="77777777" w:rsidR="00312171" w:rsidRPr="00F27721" w:rsidRDefault="00312171" w:rsidP="003E058A">
            <w:pPr>
              <w:rPr>
                <w:sz w:val="20"/>
                <w:szCs w:val="20"/>
              </w:rPr>
            </w:pPr>
            <w:r w:rsidRPr="00F27721">
              <w:rPr>
                <w:sz w:val="20"/>
                <w:szCs w:val="20"/>
              </w:rPr>
              <w:t xml:space="preserve">Kısa Sınav </w:t>
            </w:r>
          </w:p>
        </w:tc>
        <w:tc>
          <w:tcPr>
            <w:tcW w:w="1275" w:type="dxa"/>
            <w:shd w:val="clear" w:color="auto" w:fill="FFFFFF"/>
            <w:vAlign w:val="center"/>
          </w:tcPr>
          <w:p w14:paraId="35B3CFE2" w14:textId="77777777" w:rsidR="00312171" w:rsidRPr="00F27721" w:rsidRDefault="00312171" w:rsidP="00F27721">
            <w:pPr>
              <w:jc w:val="center"/>
              <w:rPr>
                <w:sz w:val="20"/>
                <w:szCs w:val="20"/>
              </w:rPr>
            </w:pPr>
          </w:p>
        </w:tc>
        <w:tc>
          <w:tcPr>
            <w:tcW w:w="1276" w:type="dxa"/>
            <w:shd w:val="clear" w:color="auto" w:fill="FFFFFF"/>
            <w:vAlign w:val="center"/>
          </w:tcPr>
          <w:p w14:paraId="4E3AD536" w14:textId="77777777" w:rsidR="00312171" w:rsidRPr="00F27721" w:rsidRDefault="00312171" w:rsidP="00F27721">
            <w:pPr>
              <w:jc w:val="center"/>
              <w:rPr>
                <w:sz w:val="20"/>
                <w:szCs w:val="20"/>
              </w:rPr>
            </w:pPr>
          </w:p>
        </w:tc>
        <w:tc>
          <w:tcPr>
            <w:tcW w:w="1276" w:type="dxa"/>
            <w:shd w:val="clear" w:color="auto" w:fill="FFFFFF"/>
            <w:vAlign w:val="center"/>
          </w:tcPr>
          <w:p w14:paraId="421256BA" w14:textId="77777777" w:rsidR="00312171" w:rsidRPr="00F27721" w:rsidRDefault="00312171" w:rsidP="00F27721">
            <w:pPr>
              <w:jc w:val="center"/>
              <w:rPr>
                <w:sz w:val="20"/>
                <w:szCs w:val="20"/>
              </w:rPr>
            </w:pPr>
          </w:p>
        </w:tc>
      </w:tr>
      <w:tr w:rsidR="00FB252A" w:rsidRPr="00CF5266" w14:paraId="7D03EE8C" w14:textId="77777777" w:rsidTr="00F27721">
        <w:trPr>
          <w:trHeight w:val="312"/>
        </w:trPr>
        <w:tc>
          <w:tcPr>
            <w:tcW w:w="5797" w:type="dxa"/>
            <w:shd w:val="clear" w:color="auto" w:fill="FFFFFF"/>
            <w:vAlign w:val="center"/>
          </w:tcPr>
          <w:p w14:paraId="19103F82" w14:textId="77777777" w:rsidR="00312171" w:rsidRPr="00F27721" w:rsidRDefault="00312171" w:rsidP="003E058A">
            <w:pPr>
              <w:rPr>
                <w:sz w:val="20"/>
                <w:szCs w:val="20"/>
              </w:rPr>
            </w:pPr>
            <w:r w:rsidRPr="00F27721">
              <w:rPr>
                <w:sz w:val="20"/>
                <w:szCs w:val="20"/>
              </w:rPr>
              <w:t>Kısa Sınav hazırlık</w:t>
            </w:r>
          </w:p>
        </w:tc>
        <w:tc>
          <w:tcPr>
            <w:tcW w:w="1275" w:type="dxa"/>
            <w:shd w:val="clear" w:color="auto" w:fill="FFFFFF"/>
            <w:vAlign w:val="center"/>
          </w:tcPr>
          <w:p w14:paraId="1F611B72" w14:textId="77777777" w:rsidR="00312171" w:rsidRPr="00F27721" w:rsidRDefault="00312171" w:rsidP="00F27721">
            <w:pPr>
              <w:jc w:val="center"/>
              <w:rPr>
                <w:sz w:val="20"/>
                <w:szCs w:val="20"/>
              </w:rPr>
            </w:pPr>
          </w:p>
        </w:tc>
        <w:tc>
          <w:tcPr>
            <w:tcW w:w="1276" w:type="dxa"/>
            <w:shd w:val="clear" w:color="auto" w:fill="FFFFFF"/>
            <w:vAlign w:val="center"/>
          </w:tcPr>
          <w:p w14:paraId="6B66A73F" w14:textId="77777777" w:rsidR="00312171" w:rsidRPr="00F27721" w:rsidRDefault="00312171" w:rsidP="00F27721">
            <w:pPr>
              <w:jc w:val="center"/>
              <w:rPr>
                <w:sz w:val="20"/>
                <w:szCs w:val="20"/>
              </w:rPr>
            </w:pPr>
          </w:p>
        </w:tc>
        <w:tc>
          <w:tcPr>
            <w:tcW w:w="1276" w:type="dxa"/>
            <w:shd w:val="clear" w:color="auto" w:fill="FFFFFF"/>
            <w:vAlign w:val="center"/>
          </w:tcPr>
          <w:p w14:paraId="5C2B1CFD" w14:textId="77777777" w:rsidR="00312171" w:rsidRPr="00F27721" w:rsidRDefault="00312171" w:rsidP="00F27721">
            <w:pPr>
              <w:jc w:val="center"/>
              <w:rPr>
                <w:sz w:val="20"/>
                <w:szCs w:val="20"/>
              </w:rPr>
            </w:pPr>
          </w:p>
        </w:tc>
      </w:tr>
      <w:tr w:rsidR="00FB252A" w:rsidRPr="00CF5266" w14:paraId="2C2DBB41" w14:textId="77777777" w:rsidTr="00F27721">
        <w:trPr>
          <w:trHeight w:val="312"/>
        </w:trPr>
        <w:tc>
          <w:tcPr>
            <w:tcW w:w="5797" w:type="dxa"/>
            <w:shd w:val="clear" w:color="auto" w:fill="FFFFFF"/>
            <w:vAlign w:val="center"/>
          </w:tcPr>
          <w:p w14:paraId="1AE36C7E" w14:textId="77777777" w:rsidR="00312171" w:rsidRPr="00F27721" w:rsidRDefault="00312171" w:rsidP="003E058A">
            <w:pPr>
              <w:rPr>
                <w:sz w:val="20"/>
                <w:szCs w:val="20"/>
              </w:rPr>
            </w:pPr>
            <w:r w:rsidRPr="00F27721">
              <w:rPr>
                <w:sz w:val="20"/>
                <w:szCs w:val="20"/>
              </w:rPr>
              <w:t xml:space="preserve">Sözlü Sınav </w:t>
            </w:r>
          </w:p>
        </w:tc>
        <w:tc>
          <w:tcPr>
            <w:tcW w:w="1275" w:type="dxa"/>
            <w:shd w:val="clear" w:color="auto" w:fill="FFFFFF"/>
            <w:vAlign w:val="center"/>
          </w:tcPr>
          <w:p w14:paraId="21C5EC60" w14:textId="77777777" w:rsidR="00312171" w:rsidRPr="00F27721" w:rsidRDefault="00312171" w:rsidP="00F27721">
            <w:pPr>
              <w:jc w:val="center"/>
              <w:rPr>
                <w:sz w:val="20"/>
                <w:szCs w:val="20"/>
              </w:rPr>
            </w:pPr>
          </w:p>
        </w:tc>
        <w:tc>
          <w:tcPr>
            <w:tcW w:w="1276" w:type="dxa"/>
            <w:shd w:val="clear" w:color="auto" w:fill="FFFFFF"/>
            <w:vAlign w:val="center"/>
          </w:tcPr>
          <w:p w14:paraId="4109E71B" w14:textId="77777777" w:rsidR="00312171" w:rsidRPr="00F27721" w:rsidRDefault="00312171" w:rsidP="00F27721">
            <w:pPr>
              <w:jc w:val="center"/>
              <w:rPr>
                <w:sz w:val="20"/>
                <w:szCs w:val="20"/>
              </w:rPr>
            </w:pPr>
          </w:p>
        </w:tc>
        <w:tc>
          <w:tcPr>
            <w:tcW w:w="1276" w:type="dxa"/>
            <w:shd w:val="clear" w:color="auto" w:fill="FFFFFF"/>
            <w:vAlign w:val="center"/>
          </w:tcPr>
          <w:p w14:paraId="33F3D48C" w14:textId="77777777" w:rsidR="00312171" w:rsidRPr="00F27721" w:rsidRDefault="00312171" w:rsidP="00F27721">
            <w:pPr>
              <w:jc w:val="center"/>
              <w:rPr>
                <w:sz w:val="20"/>
                <w:szCs w:val="20"/>
              </w:rPr>
            </w:pPr>
          </w:p>
        </w:tc>
      </w:tr>
      <w:tr w:rsidR="00FB252A" w:rsidRPr="00CF5266" w14:paraId="069E507E" w14:textId="77777777" w:rsidTr="00F27721">
        <w:trPr>
          <w:trHeight w:val="312"/>
        </w:trPr>
        <w:tc>
          <w:tcPr>
            <w:tcW w:w="5797" w:type="dxa"/>
            <w:shd w:val="clear" w:color="auto" w:fill="FFFFFF"/>
            <w:vAlign w:val="center"/>
          </w:tcPr>
          <w:p w14:paraId="71756F86" w14:textId="77777777" w:rsidR="00312171" w:rsidRPr="00F27721" w:rsidRDefault="00312171" w:rsidP="003E058A">
            <w:pPr>
              <w:rPr>
                <w:sz w:val="20"/>
                <w:szCs w:val="20"/>
              </w:rPr>
            </w:pPr>
            <w:r w:rsidRPr="00F27721">
              <w:rPr>
                <w:sz w:val="20"/>
                <w:szCs w:val="20"/>
              </w:rPr>
              <w:t>Sözlü Sınav hazırlık</w:t>
            </w:r>
          </w:p>
        </w:tc>
        <w:tc>
          <w:tcPr>
            <w:tcW w:w="1275" w:type="dxa"/>
            <w:shd w:val="clear" w:color="auto" w:fill="FFFFFF"/>
            <w:vAlign w:val="center"/>
          </w:tcPr>
          <w:p w14:paraId="41444963" w14:textId="77777777" w:rsidR="00312171" w:rsidRPr="00F27721" w:rsidRDefault="00312171" w:rsidP="00F27721">
            <w:pPr>
              <w:jc w:val="center"/>
              <w:rPr>
                <w:sz w:val="20"/>
                <w:szCs w:val="20"/>
              </w:rPr>
            </w:pPr>
          </w:p>
        </w:tc>
        <w:tc>
          <w:tcPr>
            <w:tcW w:w="1276" w:type="dxa"/>
            <w:shd w:val="clear" w:color="auto" w:fill="FFFFFF"/>
            <w:vAlign w:val="center"/>
          </w:tcPr>
          <w:p w14:paraId="73C02F68" w14:textId="77777777" w:rsidR="00312171" w:rsidRPr="00F27721" w:rsidRDefault="00312171" w:rsidP="00F27721">
            <w:pPr>
              <w:jc w:val="center"/>
              <w:rPr>
                <w:sz w:val="20"/>
                <w:szCs w:val="20"/>
              </w:rPr>
            </w:pPr>
          </w:p>
        </w:tc>
        <w:tc>
          <w:tcPr>
            <w:tcW w:w="1276" w:type="dxa"/>
            <w:shd w:val="clear" w:color="auto" w:fill="FFFFFF"/>
            <w:vAlign w:val="center"/>
          </w:tcPr>
          <w:p w14:paraId="2EE79DD2" w14:textId="77777777" w:rsidR="00312171" w:rsidRPr="00F27721" w:rsidRDefault="00312171" w:rsidP="00F27721">
            <w:pPr>
              <w:jc w:val="center"/>
              <w:rPr>
                <w:sz w:val="20"/>
                <w:szCs w:val="20"/>
              </w:rPr>
            </w:pPr>
          </w:p>
        </w:tc>
      </w:tr>
      <w:tr w:rsidR="00FB252A" w:rsidRPr="00CF5266" w14:paraId="7509EA23" w14:textId="77777777" w:rsidTr="00F27721">
        <w:trPr>
          <w:trHeight w:val="312"/>
        </w:trPr>
        <w:tc>
          <w:tcPr>
            <w:tcW w:w="5797" w:type="dxa"/>
            <w:shd w:val="clear" w:color="auto" w:fill="FFFFFF"/>
            <w:vAlign w:val="center"/>
          </w:tcPr>
          <w:p w14:paraId="0282A507" w14:textId="77777777" w:rsidR="00312171" w:rsidRPr="00F27721" w:rsidRDefault="00312171" w:rsidP="003E058A">
            <w:pPr>
              <w:rPr>
                <w:sz w:val="20"/>
                <w:szCs w:val="20"/>
              </w:rPr>
            </w:pPr>
            <w:r w:rsidRPr="00F27721">
              <w:rPr>
                <w:sz w:val="20"/>
                <w:szCs w:val="20"/>
              </w:rPr>
              <w:t>Rapor (Hazırlık ve sunum süresi dahil)</w:t>
            </w:r>
          </w:p>
        </w:tc>
        <w:tc>
          <w:tcPr>
            <w:tcW w:w="1275" w:type="dxa"/>
            <w:shd w:val="clear" w:color="auto" w:fill="FFFFFF"/>
            <w:vAlign w:val="center"/>
          </w:tcPr>
          <w:p w14:paraId="6901BA4F" w14:textId="77777777" w:rsidR="00312171" w:rsidRPr="00F27721" w:rsidRDefault="00312171" w:rsidP="00F27721">
            <w:pPr>
              <w:jc w:val="center"/>
              <w:rPr>
                <w:sz w:val="20"/>
                <w:szCs w:val="20"/>
              </w:rPr>
            </w:pPr>
          </w:p>
        </w:tc>
        <w:tc>
          <w:tcPr>
            <w:tcW w:w="1276" w:type="dxa"/>
            <w:shd w:val="clear" w:color="auto" w:fill="FFFFFF"/>
            <w:vAlign w:val="center"/>
          </w:tcPr>
          <w:p w14:paraId="02554E75" w14:textId="77777777" w:rsidR="00312171" w:rsidRPr="00F27721" w:rsidRDefault="00312171" w:rsidP="00F27721">
            <w:pPr>
              <w:jc w:val="center"/>
              <w:rPr>
                <w:sz w:val="20"/>
                <w:szCs w:val="20"/>
              </w:rPr>
            </w:pPr>
          </w:p>
        </w:tc>
        <w:tc>
          <w:tcPr>
            <w:tcW w:w="1276" w:type="dxa"/>
            <w:shd w:val="clear" w:color="auto" w:fill="FFFFFF"/>
            <w:vAlign w:val="center"/>
          </w:tcPr>
          <w:p w14:paraId="1DAF9C3F" w14:textId="77777777" w:rsidR="00312171" w:rsidRPr="00F27721" w:rsidRDefault="00312171" w:rsidP="00F27721">
            <w:pPr>
              <w:jc w:val="center"/>
              <w:rPr>
                <w:sz w:val="20"/>
                <w:szCs w:val="20"/>
              </w:rPr>
            </w:pPr>
          </w:p>
        </w:tc>
      </w:tr>
      <w:tr w:rsidR="00FB252A" w:rsidRPr="00CF5266" w14:paraId="6844A566" w14:textId="77777777" w:rsidTr="00F27721">
        <w:trPr>
          <w:trHeight w:val="312"/>
        </w:trPr>
        <w:tc>
          <w:tcPr>
            <w:tcW w:w="5797" w:type="dxa"/>
            <w:shd w:val="clear" w:color="auto" w:fill="FFFFFF"/>
            <w:vAlign w:val="center"/>
          </w:tcPr>
          <w:p w14:paraId="18683BFA" w14:textId="77777777" w:rsidR="00312171" w:rsidRPr="00F27721" w:rsidRDefault="00312171" w:rsidP="003E058A">
            <w:pPr>
              <w:rPr>
                <w:sz w:val="20"/>
                <w:szCs w:val="20"/>
              </w:rPr>
            </w:pPr>
            <w:r w:rsidRPr="00F27721">
              <w:rPr>
                <w:sz w:val="20"/>
                <w:szCs w:val="20"/>
              </w:rPr>
              <w:t>Proje (Hazırlık ve sunum süresi dahil)</w:t>
            </w:r>
          </w:p>
        </w:tc>
        <w:tc>
          <w:tcPr>
            <w:tcW w:w="1275" w:type="dxa"/>
            <w:shd w:val="clear" w:color="auto" w:fill="FFFFFF"/>
            <w:vAlign w:val="center"/>
          </w:tcPr>
          <w:p w14:paraId="71D191A7" w14:textId="77777777" w:rsidR="00312171" w:rsidRPr="00F27721" w:rsidRDefault="00312171" w:rsidP="00F27721">
            <w:pPr>
              <w:jc w:val="center"/>
              <w:rPr>
                <w:sz w:val="20"/>
                <w:szCs w:val="20"/>
              </w:rPr>
            </w:pPr>
          </w:p>
        </w:tc>
        <w:tc>
          <w:tcPr>
            <w:tcW w:w="1276" w:type="dxa"/>
            <w:shd w:val="clear" w:color="auto" w:fill="FFFFFF"/>
            <w:vAlign w:val="center"/>
          </w:tcPr>
          <w:p w14:paraId="0FCD977A" w14:textId="77777777" w:rsidR="00312171" w:rsidRPr="00F27721" w:rsidRDefault="00312171" w:rsidP="00F27721">
            <w:pPr>
              <w:jc w:val="center"/>
              <w:rPr>
                <w:sz w:val="20"/>
                <w:szCs w:val="20"/>
              </w:rPr>
            </w:pPr>
          </w:p>
        </w:tc>
        <w:tc>
          <w:tcPr>
            <w:tcW w:w="1276" w:type="dxa"/>
            <w:shd w:val="clear" w:color="auto" w:fill="FFFFFF"/>
            <w:vAlign w:val="center"/>
          </w:tcPr>
          <w:p w14:paraId="5D38D4B2" w14:textId="77777777" w:rsidR="00312171" w:rsidRPr="00F27721" w:rsidRDefault="00312171" w:rsidP="00F27721">
            <w:pPr>
              <w:jc w:val="center"/>
              <w:rPr>
                <w:sz w:val="20"/>
                <w:szCs w:val="20"/>
              </w:rPr>
            </w:pPr>
          </w:p>
        </w:tc>
      </w:tr>
      <w:tr w:rsidR="00FB252A" w:rsidRPr="00CF5266" w14:paraId="269CBDD8" w14:textId="77777777" w:rsidTr="00F27721">
        <w:trPr>
          <w:trHeight w:val="312"/>
        </w:trPr>
        <w:tc>
          <w:tcPr>
            <w:tcW w:w="5797" w:type="dxa"/>
            <w:shd w:val="clear" w:color="auto" w:fill="FFFFFF"/>
            <w:vAlign w:val="center"/>
          </w:tcPr>
          <w:p w14:paraId="2C8A3A1C" w14:textId="77777777" w:rsidR="00312171" w:rsidRPr="00F27721" w:rsidRDefault="00312171" w:rsidP="003E058A">
            <w:pPr>
              <w:rPr>
                <w:sz w:val="20"/>
                <w:szCs w:val="20"/>
              </w:rPr>
            </w:pPr>
            <w:r w:rsidRPr="00F27721">
              <w:rPr>
                <w:sz w:val="20"/>
                <w:szCs w:val="20"/>
              </w:rPr>
              <w:t>Sunum (hazırlık süresi dahil)</w:t>
            </w:r>
          </w:p>
        </w:tc>
        <w:tc>
          <w:tcPr>
            <w:tcW w:w="1275" w:type="dxa"/>
            <w:shd w:val="clear" w:color="auto" w:fill="FFFFFF"/>
            <w:vAlign w:val="center"/>
          </w:tcPr>
          <w:p w14:paraId="4DE407E8" w14:textId="77777777" w:rsidR="00312171" w:rsidRPr="00F27721" w:rsidRDefault="00312171" w:rsidP="00F27721">
            <w:pPr>
              <w:jc w:val="center"/>
              <w:rPr>
                <w:sz w:val="20"/>
                <w:szCs w:val="20"/>
              </w:rPr>
            </w:pPr>
          </w:p>
        </w:tc>
        <w:tc>
          <w:tcPr>
            <w:tcW w:w="1276" w:type="dxa"/>
            <w:shd w:val="clear" w:color="auto" w:fill="FFFFFF"/>
            <w:vAlign w:val="center"/>
          </w:tcPr>
          <w:p w14:paraId="401030EA" w14:textId="77777777" w:rsidR="00312171" w:rsidRPr="00F27721" w:rsidRDefault="00312171" w:rsidP="00F27721">
            <w:pPr>
              <w:jc w:val="center"/>
              <w:rPr>
                <w:sz w:val="20"/>
                <w:szCs w:val="20"/>
              </w:rPr>
            </w:pPr>
          </w:p>
        </w:tc>
        <w:tc>
          <w:tcPr>
            <w:tcW w:w="1276" w:type="dxa"/>
            <w:shd w:val="clear" w:color="auto" w:fill="FFFFFF"/>
            <w:vAlign w:val="center"/>
          </w:tcPr>
          <w:p w14:paraId="48314E7C" w14:textId="77777777" w:rsidR="00312171" w:rsidRPr="00F27721" w:rsidRDefault="00312171" w:rsidP="00F27721">
            <w:pPr>
              <w:jc w:val="center"/>
              <w:rPr>
                <w:sz w:val="20"/>
                <w:szCs w:val="20"/>
              </w:rPr>
            </w:pPr>
          </w:p>
        </w:tc>
      </w:tr>
      <w:tr w:rsidR="00FB252A" w:rsidRPr="00CF5266" w14:paraId="1CD25DF4" w14:textId="77777777" w:rsidTr="00F27721">
        <w:trPr>
          <w:trHeight w:val="312"/>
        </w:trPr>
        <w:tc>
          <w:tcPr>
            <w:tcW w:w="5797" w:type="dxa"/>
            <w:shd w:val="clear" w:color="auto" w:fill="FFFFFF"/>
            <w:vAlign w:val="center"/>
          </w:tcPr>
          <w:p w14:paraId="662BD64B" w14:textId="77777777" w:rsidR="00312171" w:rsidRPr="00F27721" w:rsidRDefault="00312171" w:rsidP="003E058A">
            <w:pPr>
              <w:rPr>
                <w:sz w:val="20"/>
                <w:szCs w:val="20"/>
              </w:rPr>
            </w:pPr>
          </w:p>
        </w:tc>
        <w:tc>
          <w:tcPr>
            <w:tcW w:w="1275" w:type="dxa"/>
            <w:shd w:val="clear" w:color="auto" w:fill="FFFFFF"/>
            <w:vAlign w:val="center"/>
          </w:tcPr>
          <w:p w14:paraId="3AC8D862" w14:textId="77777777" w:rsidR="00312171" w:rsidRPr="00F27721" w:rsidRDefault="00312171" w:rsidP="00F27721">
            <w:pPr>
              <w:jc w:val="center"/>
              <w:rPr>
                <w:sz w:val="20"/>
                <w:szCs w:val="20"/>
              </w:rPr>
            </w:pPr>
          </w:p>
        </w:tc>
        <w:tc>
          <w:tcPr>
            <w:tcW w:w="1276" w:type="dxa"/>
            <w:shd w:val="clear" w:color="auto" w:fill="FFFFFF"/>
            <w:vAlign w:val="center"/>
          </w:tcPr>
          <w:p w14:paraId="4621F8F9" w14:textId="77777777" w:rsidR="00312171" w:rsidRPr="00F27721" w:rsidRDefault="00312171" w:rsidP="00F27721">
            <w:pPr>
              <w:jc w:val="center"/>
              <w:rPr>
                <w:sz w:val="20"/>
                <w:szCs w:val="20"/>
              </w:rPr>
            </w:pPr>
          </w:p>
        </w:tc>
        <w:tc>
          <w:tcPr>
            <w:tcW w:w="1276" w:type="dxa"/>
            <w:shd w:val="clear" w:color="auto" w:fill="FFFFFF"/>
            <w:vAlign w:val="center"/>
          </w:tcPr>
          <w:p w14:paraId="20594C57" w14:textId="77777777" w:rsidR="00312171" w:rsidRPr="00F27721" w:rsidRDefault="00312171" w:rsidP="00F27721">
            <w:pPr>
              <w:jc w:val="center"/>
              <w:rPr>
                <w:sz w:val="20"/>
                <w:szCs w:val="20"/>
              </w:rPr>
            </w:pPr>
          </w:p>
        </w:tc>
      </w:tr>
      <w:tr w:rsidR="00FB252A" w:rsidRPr="00CF5266" w14:paraId="48C0D65D" w14:textId="77777777" w:rsidTr="00F27721">
        <w:trPr>
          <w:trHeight w:val="312"/>
        </w:trPr>
        <w:tc>
          <w:tcPr>
            <w:tcW w:w="5797" w:type="dxa"/>
            <w:shd w:val="clear" w:color="auto" w:fill="FFFFFF"/>
            <w:vAlign w:val="center"/>
          </w:tcPr>
          <w:p w14:paraId="4D6B23E5" w14:textId="77777777" w:rsidR="00312171" w:rsidRPr="00F27721" w:rsidRDefault="00312171" w:rsidP="003E058A">
            <w:pPr>
              <w:rPr>
                <w:sz w:val="20"/>
                <w:szCs w:val="20"/>
              </w:rPr>
            </w:pPr>
          </w:p>
        </w:tc>
        <w:tc>
          <w:tcPr>
            <w:tcW w:w="1275" w:type="dxa"/>
            <w:shd w:val="clear" w:color="auto" w:fill="FFFFFF"/>
            <w:vAlign w:val="center"/>
          </w:tcPr>
          <w:p w14:paraId="224CE242" w14:textId="77777777" w:rsidR="00312171" w:rsidRPr="00F27721" w:rsidRDefault="00312171" w:rsidP="00F27721">
            <w:pPr>
              <w:jc w:val="center"/>
              <w:rPr>
                <w:sz w:val="20"/>
                <w:szCs w:val="20"/>
              </w:rPr>
            </w:pPr>
          </w:p>
        </w:tc>
        <w:tc>
          <w:tcPr>
            <w:tcW w:w="1276" w:type="dxa"/>
            <w:shd w:val="clear" w:color="auto" w:fill="FFFFFF"/>
            <w:vAlign w:val="center"/>
          </w:tcPr>
          <w:p w14:paraId="7A90BE30" w14:textId="77777777" w:rsidR="00312171" w:rsidRPr="00F27721" w:rsidRDefault="00312171" w:rsidP="00F27721">
            <w:pPr>
              <w:jc w:val="center"/>
              <w:rPr>
                <w:sz w:val="20"/>
                <w:szCs w:val="20"/>
              </w:rPr>
            </w:pPr>
          </w:p>
        </w:tc>
        <w:tc>
          <w:tcPr>
            <w:tcW w:w="1276" w:type="dxa"/>
            <w:shd w:val="clear" w:color="auto" w:fill="FFFFFF"/>
            <w:vAlign w:val="center"/>
          </w:tcPr>
          <w:p w14:paraId="1DDD2AD4" w14:textId="77777777" w:rsidR="00312171" w:rsidRPr="00F27721" w:rsidRDefault="00312171" w:rsidP="00F27721">
            <w:pPr>
              <w:jc w:val="center"/>
              <w:rPr>
                <w:sz w:val="20"/>
                <w:szCs w:val="20"/>
              </w:rPr>
            </w:pPr>
          </w:p>
        </w:tc>
      </w:tr>
      <w:tr w:rsidR="00FB252A" w:rsidRPr="00CF5266" w14:paraId="34FA5CDA" w14:textId="77777777" w:rsidTr="00F27721">
        <w:trPr>
          <w:trHeight w:val="312"/>
        </w:trPr>
        <w:tc>
          <w:tcPr>
            <w:tcW w:w="5797" w:type="dxa"/>
            <w:shd w:val="clear" w:color="auto" w:fill="FFFFFF"/>
            <w:vAlign w:val="center"/>
          </w:tcPr>
          <w:p w14:paraId="28EC9556" w14:textId="77777777" w:rsidR="00312171" w:rsidRPr="00F27721" w:rsidRDefault="00312171" w:rsidP="003E058A">
            <w:pPr>
              <w:rPr>
                <w:sz w:val="20"/>
                <w:szCs w:val="20"/>
              </w:rPr>
            </w:pPr>
            <w:r w:rsidRPr="00F27721">
              <w:rPr>
                <w:sz w:val="20"/>
                <w:szCs w:val="20"/>
              </w:rPr>
              <w:t>Ara sınav</w:t>
            </w:r>
          </w:p>
        </w:tc>
        <w:tc>
          <w:tcPr>
            <w:tcW w:w="1275" w:type="dxa"/>
            <w:shd w:val="clear" w:color="auto" w:fill="FFFFFF"/>
            <w:vAlign w:val="center"/>
          </w:tcPr>
          <w:p w14:paraId="1729DF22"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3C61DB7E"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112E36D6" w14:textId="77777777" w:rsidR="00312171" w:rsidRPr="00F27721" w:rsidRDefault="00312171" w:rsidP="00F27721">
            <w:pPr>
              <w:jc w:val="center"/>
              <w:rPr>
                <w:sz w:val="20"/>
                <w:szCs w:val="20"/>
              </w:rPr>
            </w:pPr>
            <w:r w:rsidRPr="00F27721">
              <w:rPr>
                <w:sz w:val="20"/>
                <w:szCs w:val="20"/>
              </w:rPr>
              <w:t>1</w:t>
            </w:r>
          </w:p>
        </w:tc>
      </w:tr>
      <w:tr w:rsidR="00FB252A" w:rsidRPr="00CF5266" w14:paraId="6822B8CC" w14:textId="77777777" w:rsidTr="00F27721">
        <w:trPr>
          <w:trHeight w:val="312"/>
        </w:trPr>
        <w:tc>
          <w:tcPr>
            <w:tcW w:w="5797" w:type="dxa"/>
            <w:shd w:val="clear" w:color="auto" w:fill="FFFFFF"/>
            <w:vAlign w:val="center"/>
          </w:tcPr>
          <w:p w14:paraId="03C8D803" w14:textId="77777777" w:rsidR="00312171" w:rsidRPr="00F27721" w:rsidRDefault="00312171" w:rsidP="003E058A">
            <w:pPr>
              <w:rPr>
                <w:sz w:val="20"/>
                <w:szCs w:val="20"/>
              </w:rPr>
            </w:pPr>
            <w:r w:rsidRPr="00F27721">
              <w:rPr>
                <w:sz w:val="20"/>
                <w:szCs w:val="20"/>
              </w:rPr>
              <w:t>Ara Sınav hazırlık</w:t>
            </w:r>
          </w:p>
        </w:tc>
        <w:tc>
          <w:tcPr>
            <w:tcW w:w="1275" w:type="dxa"/>
            <w:shd w:val="clear" w:color="auto" w:fill="FFFFFF"/>
            <w:vAlign w:val="center"/>
          </w:tcPr>
          <w:p w14:paraId="4B13A323"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4B664A75" w14:textId="77777777" w:rsidR="00312171" w:rsidRPr="00F27721" w:rsidRDefault="00312171" w:rsidP="00F27721">
            <w:pPr>
              <w:jc w:val="center"/>
              <w:rPr>
                <w:sz w:val="20"/>
                <w:szCs w:val="20"/>
              </w:rPr>
            </w:pPr>
            <w:r w:rsidRPr="00F27721">
              <w:rPr>
                <w:sz w:val="20"/>
                <w:szCs w:val="20"/>
              </w:rPr>
              <w:t>7</w:t>
            </w:r>
          </w:p>
        </w:tc>
        <w:tc>
          <w:tcPr>
            <w:tcW w:w="1276" w:type="dxa"/>
            <w:shd w:val="clear" w:color="auto" w:fill="FFFFFF"/>
            <w:vAlign w:val="center"/>
          </w:tcPr>
          <w:p w14:paraId="2E43550E" w14:textId="77777777" w:rsidR="00312171" w:rsidRPr="00F27721" w:rsidRDefault="00312171" w:rsidP="00F27721">
            <w:pPr>
              <w:jc w:val="center"/>
              <w:rPr>
                <w:sz w:val="20"/>
                <w:szCs w:val="20"/>
              </w:rPr>
            </w:pPr>
            <w:r w:rsidRPr="00F27721">
              <w:rPr>
                <w:sz w:val="20"/>
                <w:szCs w:val="20"/>
              </w:rPr>
              <w:t>7</w:t>
            </w:r>
          </w:p>
        </w:tc>
      </w:tr>
      <w:tr w:rsidR="00FB252A" w:rsidRPr="00CF5266" w14:paraId="30B79749" w14:textId="77777777" w:rsidTr="00F27721">
        <w:trPr>
          <w:trHeight w:val="312"/>
        </w:trPr>
        <w:tc>
          <w:tcPr>
            <w:tcW w:w="5797" w:type="dxa"/>
            <w:shd w:val="clear" w:color="auto" w:fill="FFFFFF"/>
            <w:vAlign w:val="center"/>
          </w:tcPr>
          <w:p w14:paraId="17186B97" w14:textId="77777777" w:rsidR="00312171" w:rsidRPr="00F27721" w:rsidRDefault="00312171" w:rsidP="003E058A">
            <w:pPr>
              <w:rPr>
                <w:sz w:val="20"/>
                <w:szCs w:val="20"/>
              </w:rPr>
            </w:pPr>
            <w:r w:rsidRPr="00F27721">
              <w:rPr>
                <w:sz w:val="20"/>
                <w:szCs w:val="20"/>
              </w:rPr>
              <w:t>Yarıyıl sonu sınavı</w:t>
            </w:r>
          </w:p>
        </w:tc>
        <w:tc>
          <w:tcPr>
            <w:tcW w:w="1275" w:type="dxa"/>
            <w:shd w:val="clear" w:color="auto" w:fill="FFFFFF"/>
            <w:vAlign w:val="center"/>
          </w:tcPr>
          <w:p w14:paraId="1EE42E8A"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32DA1DD4"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74B7229B" w14:textId="77777777" w:rsidR="00312171" w:rsidRPr="00F27721" w:rsidRDefault="00312171" w:rsidP="00F27721">
            <w:pPr>
              <w:jc w:val="center"/>
              <w:rPr>
                <w:sz w:val="20"/>
                <w:szCs w:val="20"/>
              </w:rPr>
            </w:pPr>
            <w:r w:rsidRPr="00F27721">
              <w:rPr>
                <w:sz w:val="20"/>
                <w:szCs w:val="20"/>
              </w:rPr>
              <w:t>1</w:t>
            </w:r>
          </w:p>
        </w:tc>
      </w:tr>
      <w:tr w:rsidR="00FB252A" w:rsidRPr="00CF5266" w14:paraId="733531B0" w14:textId="77777777" w:rsidTr="00F27721">
        <w:trPr>
          <w:trHeight w:val="312"/>
        </w:trPr>
        <w:tc>
          <w:tcPr>
            <w:tcW w:w="5797" w:type="dxa"/>
            <w:tcBorders>
              <w:bottom w:val="single" w:sz="12" w:space="0" w:color="auto"/>
            </w:tcBorders>
            <w:shd w:val="clear" w:color="auto" w:fill="FFFFFF"/>
            <w:vAlign w:val="center"/>
          </w:tcPr>
          <w:p w14:paraId="0E33927B" w14:textId="77777777" w:rsidR="00312171" w:rsidRPr="00F27721" w:rsidRDefault="00312171" w:rsidP="003E058A">
            <w:pPr>
              <w:rPr>
                <w:sz w:val="20"/>
                <w:szCs w:val="20"/>
              </w:rPr>
            </w:pPr>
            <w:r w:rsidRPr="00F27721">
              <w:rPr>
                <w:sz w:val="20"/>
                <w:szCs w:val="20"/>
              </w:rPr>
              <w:t>Yarıyıl sonu sınavı hazırlık</w:t>
            </w:r>
          </w:p>
        </w:tc>
        <w:tc>
          <w:tcPr>
            <w:tcW w:w="1275" w:type="dxa"/>
            <w:shd w:val="clear" w:color="auto" w:fill="FFFFFF"/>
            <w:vAlign w:val="center"/>
          </w:tcPr>
          <w:p w14:paraId="6B872CAE"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3BCA11A9"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52146360" w14:textId="77777777" w:rsidR="00312171" w:rsidRPr="00F27721" w:rsidRDefault="00312171" w:rsidP="00F27721">
            <w:pPr>
              <w:jc w:val="center"/>
              <w:rPr>
                <w:sz w:val="20"/>
                <w:szCs w:val="20"/>
              </w:rPr>
            </w:pPr>
            <w:r w:rsidRPr="00F27721">
              <w:rPr>
                <w:sz w:val="20"/>
                <w:szCs w:val="20"/>
              </w:rPr>
              <w:t>10</w:t>
            </w:r>
          </w:p>
        </w:tc>
      </w:tr>
      <w:tr w:rsidR="00FB252A" w:rsidRPr="00CF5266" w14:paraId="4C41DB07" w14:textId="77777777" w:rsidTr="00F27721">
        <w:trPr>
          <w:trHeight w:val="312"/>
        </w:trPr>
        <w:tc>
          <w:tcPr>
            <w:tcW w:w="5797" w:type="dxa"/>
            <w:tcBorders>
              <w:top w:val="single" w:sz="12" w:space="0" w:color="auto"/>
              <w:left w:val="nil"/>
              <w:bottom w:val="nil"/>
              <w:right w:val="single" w:sz="12" w:space="0" w:color="auto"/>
            </w:tcBorders>
            <w:shd w:val="clear" w:color="auto" w:fill="FFFFFF"/>
            <w:vAlign w:val="center"/>
          </w:tcPr>
          <w:p w14:paraId="5AC028A5"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18E41796" w14:textId="77777777" w:rsidR="00312171" w:rsidRPr="00F27721" w:rsidRDefault="00312171" w:rsidP="00F27721">
            <w:pPr>
              <w:jc w:val="right"/>
              <w:rPr>
                <w:sz w:val="20"/>
                <w:szCs w:val="20"/>
              </w:rPr>
            </w:pPr>
            <w:r w:rsidRPr="00F27721">
              <w:rPr>
                <w:b/>
                <w:sz w:val="20"/>
                <w:szCs w:val="20"/>
              </w:rPr>
              <w:t>Toplam iş yükü</w:t>
            </w:r>
          </w:p>
        </w:tc>
        <w:tc>
          <w:tcPr>
            <w:tcW w:w="1276" w:type="dxa"/>
            <w:shd w:val="clear" w:color="auto" w:fill="FFFFFF"/>
            <w:vAlign w:val="center"/>
          </w:tcPr>
          <w:p w14:paraId="0169A093" w14:textId="77777777" w:rsidR="00312171" w:rsidRPr="00F27721" w:rsidRDefault="00312171" w:rsidP="00F27721">
            <w:pPr>
              <w:jc w:val="center"/>
              <w:rPr>
                <w:b/>
                <w:sz w:val="20"/>
                <w:szCs w:val="20"/>
              </w:rPr>
            </w:pPr>
            <w:r w:rsidRPr="00F27721">
              <w:rPr>
                <w:b/>
                <w:sz w:val="20"/>
                <w:szCs w:val="20"/>
              </w:rPr>
              <w:t>61</w:t>
            </w:r>
          </w:p>
        </w:tc>
      </w:tr>
      <w:tr w:rsidR="00FB252A" w:rsidRPr="00CF5266" w14:paraId="3B1F7F66" w14:textId="77777777" w:rsidTr="00F27721">
        <w:trPr>
          <w:trHeight w:val="347"/>
        </w:trPr>
        <w:tc>
          <w:tcPr>
            <w:tcW w:w="5797" w:type="dxa"/>
            <w:tcBorders>
              <w:top w:val="nil"/>
              <w:left w:val="nil"/>
              <w:bottom w:val="nil"/>
              <w:right w:val="single" w:sz="12" w:space="0" w:color="auto"/>
            </w:tcBorders>
            <w:shd w:val="clear" w:color="auto" w:fill="FFFFFF"/>
            <w:vAlign w:val="center"/>
          </w:tcPr>
          <w:p w14:paraId="157C7B28"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638D63C7" w14:textId="77777777" w:rsidR="00312171" w:rsidRPr="00F27721" w:rsidRDefault="00312171" w:rsidP="00F27721">
            <w:pPr>
              <w:jc w:val="right"/>
              <w:rPr>
                <w:sz w:val="20"/>
                <w:szCs w:val="20"/>
              </w:rPr>
            </w:pPr>
            <w:r w:rsidRPr="00F27721">
              <w:rPr>
                <w:b/>
                <w:sz w:val="20"/>
                <w:szCs w:val="20"/>
              </w:rPr>
              <w:t>Toplam iş yükü / 30</w:t>
            </w:r>
          </w:p>
        </w:tc>
        <w:tc>
          <w:tcPr>
            <w:tcW w:w="1276" w:type="dxa"/>
            <w:shd w:val="clear" w:color="auto" w:fill="FFFFFF"/>
            <w:vAlign w:val="center"/>
          </w:tcPr>
          <w:p w14:paraId="4239B69D" w14:textId="77777777" w:rsidR="00312171" w:rsidRPr="00F27721" w:rsidRDefault="00312171" w:rsidP="00F27721">
            <w:pPr>
              <w:jc w:val="center"/>
              <w:rPr>
                <w:b/>
                <w:sz w:val="20"/>
                <w:szCs w:val="20"/>
              </w:rPr>
            </w:pPr>
            <w:r w:rsidRPr="00F27721">
              <w:rPr>
                <w:b/>
                <w:sz w:val="20"/>
                <w:szCs w:val="20"/>
              </w:rPr>
              <w:t>2.03</w:t>
            </w:r>
          </w:p>
        </w:tc>
      </w:tr>
      <w:tr w:rsidR="00FB252A" w:rsidRPr="00CF5266" w14:paraId="0B7CE729" w14:textId="77777777" w:rsidTr="00F27721">
        <w:trPr>
          <w:trHeight w:val="312"/>
        </w:trPr>
        <w:tc>
          <w:tcPr>
            <w:tcW w:w="5797" w:type="dxa"/>
            <w:tcBorders>
              <w:top w:val="nil"/>
              <w:left w:val="nil"/>
              <w:bottom w:val="nil"/>
              <w:right w:val="single" w:sz="12" w:space="0" w:color="auto"/>
            </w:tcBorders>
            <w:vAlign w:val="center"/>
          </w:tcPr>
          <w:p w14:paraId="42674824" w14:textId="77777777" w:rsidR="00312171" w:rsidRPr="00F27721" w:rsidRDefault="00312171" w:rsidP="00F27721">
            <w:pPr>
              <w:jc w:val="right"/>
              <w:rPr>
                <w:sz w:val="20"/>
                <w:szCs w:val="20"/>
              </w:rPr>
            </w:pPr>
          </w:p>
        </w:tc>
        <w:tc>
          <w:tcPr>
            <w:tcW w:w="2551" w:type="dxa"/>
            <w:gridSpan w:val="2"/>
            <w:tcBorders>
              <w:left w:val="single" w:sz="12" w:space="0" w:color="auto"/>
            </w:tcBorders>
            <w:vAlign w:val="center"/>
          </w:tcPr>
          <w:p w14:paraId="0F476FFD" w14:textId="77777777" w:rsidR="00312171" w:rsidRPr="00F27721" w:rsidRDefault="00312171" w:rsidP="00F27721">
            <w:pPr>
              <w:jc w:val="right"/>
              <w:rPr>
                <w:sz w:val="20"/>
                <w:szCs w:val="20"/>
              </w:rPr>
            </w:pPr>
            <w:r w:rsidRPr="00F27721">
              <w:rPr>
                <w:b/>
                <w:sz w:val="20"/>
                <w:szCs w:val="20"/>
              </w:rPr>
              <w:t>Dersin AKTS Kredisi</w:t>
            </w:r>
          </w:p>
        </w:tc>
        <w:tc>
          <w:tcPr>
            <w:tcW w:w="1276" w:type="dxa"/>
            <w:vAlign w:val="center"/>
          </w:tcPr>
          <w:p w14:paraId="429FE765" w14:textId="77777777" w:rsidR="00312171" w:rsidRPr="00F27721" w:rsidRDefault="00312171" w:rsidP="00F27721">
            <w:pPr>
              <w:jc w:val="center"/>
              <w:rPr>
                <w:b/>
                <w:sz w:val="20"/>
                <w:szCs w:val="20"/>
              </w:rPr>
            </w:pPr>
            <w:r w:rsidRPr="00F27721">
              <w:rPr>
                <w:b/>
                <w:sz w:val="20"/>
                <w:szCs w:val="20"/>
              </w:rPr>
              <w:t>2</w:t>
            </w:r>
          </w:p>
        </w:tc>
      </w:tr>
    </w:tbl>
    <w:p w14:paraId="51BCBEB9" w14:textId="77777777" w:rsidR="00312171" w:rsidRPr="00CF5266" w:rsidRDefault="00312171"/>
    <w:p w14:paraId="50EDAD33" w14:textId="77777777" w:rsidR="00312171" w:rsidRPr="00CF5266" w:rsidRDefault="00312171">
      <w:pPr>
        <w:sectPr w:rsidR="00BD6EC0" w:rsidRPr="00CF5266" w:rsidSect="00CA0228">
          <w:pgSz w:w="11906" w:h="16838"/>
          <w:pgMar w:top="709" w:right="1134" w:bottom="425" w:left="1134" w:header="0" w:footer="283" w:gutter="0"/>
          <w:cols w:space="708"/>
          <w:titlePg/>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432EAA" w:rsidRPr="00CF5266" w14:paraId="1650D7E3" w14:textId="77777777" w:rsidTr="00F27721">
        <w:trPr>
          <w:trHeight w:val="312"/>
        </w:trPr>
        <w:tc>
          <w:tcPr>
            <w:tcW w:w="9624" w:type="dxa"/>
            <w:gridSpan w:val="2"/>
            <w:shd w:val="clear" w:color="auto" w:fill="FFF2CC"/>
            <w:vAlign w:val="center"/>
          </w:tcPr>
          <w:p w14:paraId="491A703E" w14:textId="77777777" w:rsidR="00312171" w:rsidRPr="00F27721" w:rsidRDefault="00312171" w:rsidP="00F27721">
            <w:pPr>
              <w:jc w:val="center"/>
              <w:rPr>
                <w:b/>
                <w:sz w:val="20"/>
                <w:szCs w:val="20"/>
              </w:rPr>
            </w:pPr>
            <w:r w:rsidRPr="00F27721">
              <w:rPr>
                <w:b/>
                <w:sz w:val="20"/>
                <w:szCs w:val="20"/>
              </w:rPr>
              <w:lastRenderedPageBreak/>
              <w:t>Değerlendirme</w:t>
            </w:r>
          </w:p>
        </w:tc>
      </w:tr>
      <w:tr w:rsidR="00432EAA" w:rsidRPr="00CF5266" w14:paraId="6B53C2F2" w14:textId="77777777" w:rsidTr="00F27721">
        <w:trPr>
          <w:trHeight w:val="369"/>
        </w:trPr>
        <w:tc>
          <w:tcPr>
            <w:tcW w:w="5797" w:type="dxa"/>
            <w:vAlign w:val="center"/>
          </w:tcPr>
          <w:p w14:paraId="3676DF61" w14:textId="77777777" w:rsidR="00312171" w:rsidRPr="00F27721" w:rsidRDefault="00312171" w:rsidP="00ED36D7">
            <w:pPr>
              <w:rPr>
                <w:b/>
                <w:sz w:val="20"/>
                <w:szCs w:val="20"/>
              </w:rPr>
            </w:pPr>
            <w:r w:rsidRPr="00F27721">
              <w:rPr>
                <w:b/>
                <w:sz w:val="20"/>
                <w:szCs w:val="20"/>
              </w:rPr>
              <w:t>Yarıyıl içi Etkinlikleri</w:t>
            </w:r>
          </w:p>
        </w:tc>
        <w:tc>
          <w:tcPr>
            <w:tcW w:w="3827" w:type="dxa"/>
            <w:vAlign w:val="center"/>
          </w:tcPr>
          <w:p w14:paraId="096463C2" w14:textId="77777777" w:rsidR="00312171" w:rsidRPr="00F27721" w:rsidRDefault="00312171" w:rsidP="00F27721">
            <w:pPr>
              <w:jc w:val="center"/>
              <w:rPr>
                <w:b/>
                <w:sz w:val="20"/>
                <w:szCs w:val="20"/>
              </w:rPr>
            </w:pPr>
            <w:r w:rsidRPr="00F27721">
              <w:rPr>
                <w:b/>
                <w:sz w:val="20"/>
                <w:szCs w:val="20"/>
              </w:rPr>
              <w:t>%</w:t>
            </w:r>
          </w:p>
        </w:tc>
      </w:tr>
      <w:tr w:rsidR="00D84CC2" w:rsidRPr="00CF5266" w14:paraId="0F639C97" w14:textId="77777777" w:rsidTr="00F27721">
        <w:trPr>
          <w:trHeight w:val="369"/>
        </w:trPr>
        <w:tc>
          <w:tcPr>
            <w:tcW w:w="5797" w:type="dxa"/>
            <w:vAlign w:val="center"/>
          </w:tcPr>
          <w:p w14:paraId="076AA3F8" w14:textId="0A4B8107" w:rsidR="00312171" w:rsidRPr="00F27721" w:rsidRDefault="00312171" w:rsidP="00F27721">
            <w:pPr>
              <w:ind w:left="303"/>
              <w:rPr>
                <w:sz w:val="20"/>
                <w:szCs w:val="20"/>
              </w:rPr>
            </w:pPr>
            <w:r w:rsidRPr="00F27721">
              <w:rPr>
                <w:sz w:val="20"/>
                <w:szCs w:val="20"/>
              </w:rPr>
              <w:t>Ara Sınav</w:t>
            </w:r>
          </w:p>
        </w:tc>
        <w:tc>
          <w:tcPr>
            <w:tcW w:w="3827" w:type="dxa"/>
            <w:vAlign w:val="center"/>
          </w:tcPr>
          <w:p w14:paraId="212123B5" w14:textId="77777777" w:rsidR="00312171" w:rsidRPr="00F27721" w:rsidRDefault="00312171" w:rsidP="00F27721">
            <w:pPr>
              <w:jc w:val="center"/>
              <w:rPr>
                <w:sz w:val="20"/>
                <w:szCs w:val="20"/>
              </w:rPr>
            </w:pPr>
            <w:r w:rsidRPr="00F27721">
              <w:rPr>
                <w:sz w:val="20"/>
                <w:szCs w:val="20"/>
              </w:rPr>
              <w:t>40</w:t>
            </w:r>
          </w:p>
        </w:tc>
      </w:tr>
      <w:tr w:rsidR="00D84CC2" w:rsidRPr="00CF5266" w14:paraId="41C6C86E" w14:textId="77777777" w:rsidTr="00F27721">
        <w:trPr>
          <w:trHeight w:val="369"/>
        </w:trPr>
        <w:tc>
          <w:tcPr>
            <w:tcW w:w="5797" w:type="dxa"/>
            <w:vAlign w:val="center"/>
          </w:tcPr>
          <w:p w14:paraId="7B7B0B6B" w14:textId="77777777" w:rsidR="00312171" w:rsidRPr="00F27721" w:rsidRDefault="00312171" w:rsidP="001E3E44">
            <w:pPr>
              <w:rPr>
                <w:sz w:val="20"/>
                <w:szCs w:val="20"/>
              </w:rPr>
            </w:pPr>
          </w:p>
        </w:tc>
        <w:tc>
          <w:tcPr>
            <w:tcW w:w="3827" w:type="dxa"/>
            <w:vAlign w:val="center"/>
          </w:tcPr>
          <w:p w14:paraId="3A71FB69" w14:textId="77777777" w:rsidR="00312171" w:rsidRPr="00F27721" w:rsidRDefault="00312171" w:rsidP="00F27721">
            <w:pPr>
              <w:jc w:val="center"/>
              <w:rPr>
                <w:sz w:val="20"/>
                <w:szCs w:val="20"/>
              </w:rPr>
            </w:pPr>
          </w:p>
        </w:tc>
      </w:tr>
      <w:tr w:rsidR="00D84CC2" w:rsidRPr="00CF5266" w14:paraId="2C5E5DDA" w14:textId="77777777" w:rsidTr="00F27721">
        <w:trPr>
          <w:trHeight w:val="369"/>
        </w:trPr>
        <w:tc>
          <w:tcPr>
            <w:tcW w:w="5797" w:type="dxa"/>
            <w:vAlign w:val="center"/>
          </w:tcPr>
          <w:p w14:paraId="02040346" w14:textId="2CE13E82"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6EFE49B3" w14:textId="77777777" w:rsidR="00312171" w:rsidRPr="00F27721" w:rsidRDefault="00312171" w:rsidP="00F27721">
            <w:pPr>
              <w:jc w:val="center"/>
              <w:rPr>
                <w:sz w:val="20"/>
                <w:szCs w:val="20"/>
              </w:rPr>
            </w:pPr>
          </w:p>
        </w:tc>
      </w:tr>
      <w:tr w:rsidR="00D84CC2" w:rsidRPr="00CF5266" w14:paraId="2D1A1E81" w14:textId="77777777" w:rsidTr="00F27721">
        <w:trPr>
          <w:trHeight w:val="369"/>
        </w:trPr>
        <w:tc>
          <w:tcPr>
            <w:tcW w:w="5797" w:type="dxa"/>
            <w:vAlign w:val="center"/>
          </w:tcPr>
          <w:p w14:paraId="3B434E56" w14:textId="38D1C01C"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2021006D" w14:textId="77777777" w:rsidR="00312171" w:rsidRPr="00F27721" w:rsidRDefault="00312171" w:rsidP="00F27721">
            <w:pPr>
              <w:jc w:val="center"/>
              <w:rPr>
                <w:sz w:val="20"/>
                <w:szCs w:val="20"/>
              </w:rPr>
            </w:pPr>
          </w:p>
        </w:tc>
      </w:tr>
      <w:tr w:rsidR="00D84CC2" w:rsidRPr="00CF5266" w14:paraId="1CB0DAF7" w14:textId="77777777" w:rsidTr="00F27721">
        <w:trPr>
          <w:trHeight w:val="369"/>
        </w:trPr>
        <w:tc>
          <w:tcPr>
            <w:tcW w:w="5797" w:type="dxa"/>
            <w:vAlign w:val="center"/>
          </w:tcPr>
          <w:p w14:paraId="5E110A96" w14:textId="77777777" w:rsidR="00312171" w:rsidRPr="00F27721" w:rsidRDefault="00312171" w:rsidP="00D84CC2">
            <w:pPr>
              <w:rPr>
                <w:b/>
                <w:sz w:val="20"/>
                <w:szCs w:val="20"/>
              </w:rPr>
            </w:pPr>
            <w:r w:rsidRPr="00F27721">
              <w:rPr>
                <w:b/>
                <w:sz w:val="20"/>
                <w:szCs w:val="20"/>
              </w:rPr>
              <w:t>Yarıyıl Sonu Sınavı</w:t>
            </w:r>
          </w:p>
        </w:tc>
        <w:tc>
          <w:tcPr>
            <w:tcW w:w="3827" w:type="dxa"/>
            <w:vAlign w:val="center"/>
          </w:tcPr>
          <w:p w14:paraId="4ED00085" w14:textId="77777777" w:rsidR="00312171" w:rsidRPr="00F27721" w:rsidRDefault="00312171" w:rsidP="00F27721">
            <w:pPr>
              <w:jc w:val="center"/>
              <w:rPr>
                <w:sz w:val="20"/>
                <w:szCs w:val="20"/>
              </w:rPr>
            </w:pPr>
            <w:r w:rsidRPr="00F27721">
              <w:rPr>
                <w:sz w:val="20"/>
                <w:szCs w:val="20"/>
              </w:rPr>
              <w:t>60</w:t>
            </w:r>
          </w:p>
        </w:tc>
      </w:tr>
      <w:tr w:rsidR="00D84CC2" w:rsidRPr="00CF5266" w14:paraId="16CB0747" w14:textId="77777777" w:rsidTr="00F27721">
        <w:trPr>
          <w:trHeight w:val="369"/>
        </w:trPr>
        <w:tc>
          <w:tcPr>
            <w:tcW w:w="5797" w:type="dxa"/>
            <w:vAlign w:val="center"/>
          </w:tcPr>
          <w:p w14:paraId="47CCF7BE" w14:textId="77777777" w:rsidR="00312171" w:rsidRPr="00F27721" w:rsidRDefault="00312171" w:rsidP="00F27721">
            <w:pPr>
              <w:jc w:val="right"/>
              <w:rPr>
                <w:b/>
                <w:sz w:val="20"/>
                <w:szCs w:val="20"/>
              </w:rPr>
            </w:pPr>
            <w:r w:rsidRPr="00F27721">
              <w:rPr>
                <w:b/>
                <w:sz w:val="20"/>
                <w:szCs w:val="20"/>
              </w:rPr>
              <w:t>Toplam</w:t>
            </w:r>
          </w:p>
        </w:tc>
        <w:tc>
          <w:tcPr>
            <w:tcW w:w="3827" w:type="dxa"/>
            <w:vAlign w:val="center"/>
          </w:tcPr>
          <w:p w14:paraId="1D490ED7" w14:textId="77777777" w:rsidR="00312171" w:rsidRPr="00F27721" w:rsidRDefault="00312171" w:rsidP="00F27721">
            <w:pPr>
              <w:jc w:val="center"/>
              <w:rPr>
                <w:sz w:val="20"/>
                <w:szCs w:val="20"/>
              </w:rPr>
            </w:pPr>
            <w:r w:rsidRPr="00F27721">
              <w:rPr>
                <w:sz w:val="20"/>
                <w:szCs w:val="20"/>
              </w:rPr>
              <w:t>100</w:t>
            </w:r>
          </w:p>
        </w:tc>
      </w:tr>
    </w:tbl>
    <w:p w14:paraId="05E2F8FA" w14:textId="77777777" w:rsidR="00312171" w:rsidRPr="00CF5266" w:rsidRDefault="00312171" w:rsidP="008E66D8">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CF5266" w14:paraId="56937C63" w14:textId="77777777" w:rsidTr="00F27721">
        <w:trPr>
          <w:trHeight w:val="587"/>
          <w:jc w:val="center"/>
        </w:trPr>
        <w:tc>
          <w:tcPr>
            <w:tcW w:w="9624" w:type="dxa"/>
            <w:gridSpan w:val="3"/>
            <w:shd w:val="clear" w:color="auto" w:fill="FFF2CC"/>
            <w:vAlign w:val="center"/>
          </w:tcPr>
          <w:p w14:paraId="6F763B8D" w14:textId="77777777" w:rsidR="00312171" w:rsidRPr="00CF5266" w:rsidRDefault="00312171" w:rsidP="003E058A">
            <w:pPr>
              <w:jc w:val="center"/>
              <w:rPr>
                <w:b/>
                <w:sz w:val="20"/>
                <w:szCs w:val="20"/>
              </w:rPr>
            </w:pPr>
            <w:r w:rsidRPr="00CF5266">
              <w:rPr>
                <w:b/>
                <w:sz w:val="20"/>
                <w:szCs w:val="20"/>
              </w:rPr>
              <w:t>DERSİN ÖĞRENİM ÇIKTILARININ PROGRAM ÇIKTILARI (PÇ) İLE OLAN İLİŞKİSİ</w:t>
            </w:r>
          </w:p>
          <w:p w14:paraId="25D77AEC" w14:textId="77777777" w:rsidR="00312171" w:rsidRPr="00CF5266" w:rsidRDefault="00312171" w:rsidP="003E058A">
            <w:pPr>
              <w:jc w:val="center"/>
              <w:rPr>
                <w:b/>
                <w:sz w:val="20"/>
                <w:szCs w:val="20"/>
              </w:rPr>
            </w:pPr>
            <w:r w:rsidRPr="00CF5266">
              <w:rPr>
                <w:sz w:val="20"/>
                <w:szCs w:val="20"/>
              </w:rPr>
              <w:t>(5: Çok yüksek, 4:</w:t>
            </w:r>
            <w:r w:rsidRPr="00CF5266">
              <w:rPr>
                <w:b/>
                <w:sz w:val="20"/>
                <w:szCs w:val="20"/>
              </w:rPr>
              <w:t xml:space="preserve"> </w:t>
            </w:r>
            <w:r w:rsidRPr="00CF5266">
              <w:rPr>
                <w:sz w:val="20"/>
                <w:szCs w:val="20"/>
              </w:rPr>
              <w:t>Yüksek,</w:t>
            </w:r>
            <w:r w:rsidRPr="00CF5266">
              <w:rPr>
                <w:b/>
                <w:sz w:val="20"/>
                <w:szCs w:val="20"/>
              </w:rPr>
              <w:t xml:space="preserve"> </w:t>
            </w:r>
            <w:r w:rsidRPr="00CF5266">
              <w:rPr>
                <w:sz w:val="20"/>
                <w:szCs w:val="20"/>
              </w:rPr>
              <w:t>3: Orta, 2: Düşük, 1: Çok düşük,)</w:t>
            </w:r>
          </w:p>
        </w:tc>
      </w:tr>
      <w:tr w:rsidR="00BF218E" w:rsidRPr="00CF5266" w14:paraId="607093B6" w14:textId="77777777" w:rsidTr="00526E32">
        <w:trPr>
          <w:trHeight w:hRule="exact" w:val="454"/>
          <w:jc w:val="center"/>
        </w:trPr>
        <w:tc>
          <w:tcPr>
            <w:tcW w:w="552" w:type="dxa"/>
            <w:vAlign w:val="center"/>
          </w:tcPr>
          <w:p w14:paraId="7317B4D5" w14:textId="77777777" w:rsidR="00312171" w:rsidRPr="00CF5266" w:rsidRDefault="00312171" w:rsidP="003E058A">
            <w:pPr>
              <w:jc w:val="center"/>
              <w:rPr>
                <w:b/>
                <w:sz w:val="20"/>
                <w:szCs w:val="20"/>
              </w:rPr>
            </w:pPr>
            <w:r w:rsidRPr="00CF5266">
              <w:rPr>
                <w:b/>
                <w:sz w:val="20"/>
                <w:szCs w:val="20"/>
              </w:rPr>
              <w:t>NO</w:t>
            </w:r>
          </w:p>
        </w:tc>
        <w:tc>
          <w:tcPr>
            <w:tcW w:w="8080" w:type="dxa"/>
            <w:vAlign w:val="center"/>
          </w:tcPr>
          <w:p w14:paraId="6F814B88" w14:textId="77777777" w:rsidR="00312171" w:rsidRPr="00CF5266" w:rsidRDefault="00312171" w:rsidP="003E058A">
            <w:pPr>
              <w:jc w:val="center"/>
              <w:rPr>
                <w:b/>
                <w:sz w:val="20"/>
                <w:szCs w:val="20"/>
              </w:rPr>
            </w:pPr>
            <w:r w:rsidRPr="00CF5266">
              <w:rPr>
                <w:b/>
                <w:sz w:val="20"/>
                <w:szCs w:val="20"/>
              </w:rPr>
              <w:t>PROGRAM ÇIKTISI</w:t>
            </w:r>
          </w:p>
        </w:tc>
        <w:tc>
          <w:tcPr>
            <w:tcW w:w="992" w:type="dxa"/>
            <w:tcBorders>
              <w:bottom w:val="single" w:sz="6" w:space="0" w:color="auto"/>
            </w:tcBorders>
            <w:vAlign w:val="center"/>
          </w:tcPr>
          <w:p w14:paraId="4E3B9FDC" w14:textId="77777777" w:rsidR="00312171" w:rsidRPr="00CF5266" w:rsidRDefault="00312171" w:rsidP="003E058A">
            <w:pPr>
              <w:jc w:val="center"/>
              <w:rPr>
                <w:b/>
                <w:sz w:val="20"/>
                <w:szCs w:val="20"/>
              </w:rPr>
            </w:pPr>
            <w:r w:rsidRPr="00CF5266">
              <w:rPr>
                <w:b/>
                <w:sz w:val="20"/>
                <w:szCs w:val="20"/>
              </w:rPr>
              <w:t>Katkı</w:t>
            </w:r>
          </w:p>
        </w:tc>
      </w:tr>
      <w:tr w:rsidR="00CF5266" w:rsidRPr="00CF5266" w14:paraId="0D2C6FBC" w14:textId="77777777" w:rsidTr="00F27721">
        <w:trPr>
          <w:trHeight w:hRule="exact" w:val="454"/>
          <w:jc w:val="center"/>
        </w:trPr>
        <w:tc>
          <w:tcPr>
            <w:tcW w:w="552" w:type="dxa"/>
            <w:shd w:val="clear" w:color="auto" w:fill="FFFFFF"/>
            <w:vAlign w:val="center"/>
          </w:tcPr>
          <w:p w14:paraId="59DF9052" w14:textId="77777777" w:rsidR="004F67A6" w:rsidRPr="00CF5266" w:rsidRDefault="00312171" w:rsidP="00CF5266">
            <w:pPr>
              <w:jc w:val="center"/>
              <w:rPr>
                <w:b/>
                <w:sz w:val="20"/>
                <w:szCs w:val="20"/>
              </w:rPr>
            </w:pPr>
            <w:r w:rsidRPr="00CF5266">
              <w:rPr>
                <w:b/>
                <w:sz w:val="20"/>
                <w:szCs w:val="20"/>
              </w:rPr>
              <w:t>1</w:t>
            </w:r>
          </w:p>
        </w:tc>
        <w:tc>
          <w:tcPr>
            <w:tcW w:w="8080" w:type="dxa"/>
            <w:shd w:val="clear" w:color="auto" w:fill="FFFFFF"/>
            <w:vAlign w:val="center"/>
          </w:tcPr>
          <w:p w14:paraId="70B08682" w14:textId="77777777" w:rsidR="004F67A6" w:rsidRPr="00CF5266" w:rsidRDefault="00312171" w:rsidP="00CF5266">
            <w:pPr>
              <w:jc w:val="both"/>
              <w:rPr>
                <w:sz w:val="16"/>
                <w:szCs w:val="16"/>
              </w:rPr>
            </w:pPr>
            <w:r w:rsidRPr="00CF5266">
              <w:rPr>
                <w:b/>
                <w:bCs/>
                <w:sz w:val="18"/>
                <w:szCs w:val="18"/>
              </w:rPr>
              <w:t>Temel Bilim:</w:t>
            </w:r>
            <w:r w:rsidRPr="00CF5266">
              <w:rPr>
                <w:sz w:val="18"/>
                <w:szCs w:val="18"/>
              </w:rPr>
              <w:t xml:space="preserve"> Matematik, fen bilimleri ve temel mühendislik konularında yeterli bilgi birikimi; bu alanlardaki kuramsal ve uygulamalı bilgileri, mühendislik problemlerini modelleme ve çözme için uygulayabilme becerisi.</w:t>
            </w:r>
          </w:p>
        </w:tc>
        <w:tc>
          <w:tcPr>
            <w:tcW w:w="992" w:type="dxa"/>
            <w:tcBorders>
              <w:top w:val="single" w:sz="6" w:space="0" w:color="auto"/>
            </w:tcBorders>
            <w:vAlign w:val="center"/>
          </w:tcPr>
          <w:p w14:paraId="3F251892" w14:textId="77777777" w:rsidR="004F67A6" w:rsidRPr="00CF5266" w:rsidRDefault="004F67A6" w:rsidP="00CF5266">
            <w:pPr>
              <w:jc w:val="center"/>
              <w:rPr>
                <w:sz w:val="20"/>
                <w:szCs w:val="20"/>
              </w:rPr>
            </w:pPr>
          </w:p>
        </w:tc>
      </w:tr>
      <w:tr w:rsidR="00CF5266" w:rsidRPr="00CF5266" w14:paraId="121629C4" w14:textId="77777777" w:rsidTr="00F27721">
        <w:trPr>
          <w:trHeight w:hRule="exact" w:val="454"/>
          <w:jc w:val="center"/>
        </w:trPr>
        <w:tc>
          <w:tcPr>
            <w:tcW w:w="552" w:type="dxa"/>
            <w:shd w:val="clear" w:color="auto" w:fill="FFFFFF"/>
            <w:vAlign w:val="center"/>
          </w:tcPr>
          <w:p w14:paraId="7CC738D7" w14:textId="77777777" w:rsidR="004F67A6" w:rsidRPr="00CF5266" w:rsidRDefault="00312171" w:rsidP="00CF5266">
            <w:pPr>
              <w:jc w:val="center"/>
              <w:rPr>
                <w:b/>
                <w:sz w:val="20"/>
                <w:szCs w:val="20"/>
              </w:rPr>
            </w:pPr>
            <w:r w:rsidRPr="00CF5266">
              <w:rPr>
                <w:b/>
                <w:sz w:val="20"/>
                <w:szCs w:val="20"/>
              </w:rPr>
              <w:t>2</w:t>
            </w:r>
          </w:p>
        </w:tc>
        <w:tc>
          <w:tcPr>
            <w:tcW w:w="8080" w:type="dxa"/>
            <w:shd w:val="clear" w:color="auto" w:fill="FFFFFF"/>
            <w:vAlign w:val="center"/>
          </w:tcPr>
          <w:p w14:paraId="01DC7D21" w14:textId="77777777" w:rsidR="004F67A6" w:rsidRPr="00CF5266" w:rsidRDefault="00312171" w:rsidP="00CF5266">
            <w:pPr>
              <w:jc w:val="both"/>
              <w:rPr>
                <w:sz w:val="16"/>
                <w:szCs w:val="16"/>
              </w:rPr>
            </w:pPr>
            <w:r w:rsidRPr="00CF5266">
              <w:rPr>
                <w:b/>
                <w:bCs/>
                <w:sz w:val="18"/>
                <w:szCs w:val="18"/>
              </w:rPr>
              <w:t>Bilgisayar Mühendisliği:</w:t>
            </w:r>
            <w:r w:rsidRPr="00CF5266">
              <w:rPr>
                <w:sz w:val="18"/>
                <w:szCs w:val="18"/>
              </w:rPr>
              <w:t xml:space="preserve"> Bilgisayar mühendisliğinde karmaşık mühendislik problemlerini saptama, tanımlama, formüle etme ve çözme becerisi; bu amaçla uygun analiz ve modelleme yöntemlerini seçme ve uygulama becerisi.</w:t>
            </w:r>
          </w:p>
        </w:tc>
        <w:tc>
          <w:tcPr>
            <w:tcW w:w="992" w:type="dxa"/>
            <w:tcBorders>
              <w:top w:val="single" w:sz="6" w:space="0" w:color="auto"/>
              <w:bottom w:val="single" w:sz="6" w:space="0" w:color="auto"/>
            </w:tcBorders>
            <w:vAlign w:val="center"/>
          </w:tcPr>
          <w:p w14:paraId="02B9198F" w14:textId="77777777" w:rsidR="004F67A6" w:rsidRPr="00CF5266" w:rsidRDefault="004F67A6" w:rsidP="00CF5266">
            <w:pPr>
              <w:jc w:val="center"/>
              <w:rPr>
                <w:sz w:val="20"/>
                <w:szCs w:val="20"/>
              </w:rPr>
            </w:pPr>
          </w:p>
        </w:tc>
      </w:tr>
      <w:tr w:rsidR="00CF5266" w:rsidRPr="00CF5266" w14:paraId="43818337" w14:textId="77777777" w:rsidTr="00F27721">
        <w:trPr>
          <w:trHeight w:hRule="exact" w:val="454"/>
          <w:jc w:val="center"/>
        </w:trPr>
        <w:tc>
          <w:tcPr>
            <w:tcW w:w="552" w:type="dxa"/>
            <w:shd w:val="clear" w:color="auto" w:fill="FFFFFF"/>
            <w:vAlign w:val="center"/>
          </w:tcPr>
          <w:p w14:paraId="774D121F" w14:textId="77777777" w:rsidR="004F67A6" w:rsidRPr="00CF5266" w:rsidRDefault="00312171" w:rsidP="00CF5266">
            <w:pPr>
              <w:jc w:val="center"/>
              <w:rPr>
                <w:b/>
                <w:sz w:val="20"/>
                <w:szCs w:val="20"/>
              </w:rPr>
            </w:pPr>
            <w:r w:rsidRPr="00CF5266">
              <w:rPr>
                <w:b/>
                <w:sz w:val="20"/>
                <w:szCs w:val="20"/>
              </w:rPr>
              <w:t>3</w:t>
            </w:r>
          </w:p>
        </w:tc>
        <w:tc>
          <w:tcPr>
            <w:tcW w:w="8080" w:type="dxa"/>
            <w:tcBorders>
              <w:bottom w:val="single" w:sz="6" w:space="0" w:color="auto"/>
            </w:tcBorders>
            <w:shd w:val="clear" w:color="auto" w:fill="FFFFFF"/>
            <w:vAlign w:val="center"/>
          </w:tcPr>
          <w:p w14:paraId="62BD243E" w14:textId="77777777" w:rsidR="004F67A6" w:rsidRPr="00CF5266" w:rsidRDefault="00312171" w:rsidP="00CF5266">
            <w:pPr>
              <w:jc w:val="both"/>
              <w:rPr>
                <w:sz w:val="16"/>
                <w:szCs w:val="16"/>
              </w:rPr>
            </w:pPr>
            <w:r w:rsidRPr="00CF5266">
              <w:rPr>
                <w:b/>
                <w:bCs/>
                <w:sz w:val="18"/>
                <w:szCs w:val="18"/>
              </w:rPr>
              <w:t>Tasarım:</w:t>
            </w:r>
            <w:r w:rsidRPr="00CF5266">
              <w:rPr>
                <w:sz w:val="18"/>
                <w:szCs w:val="18"/>
              </w:rPr>
              <w:t xml:space="preserve"> Modern tasarım yöntemlerini kullanarak karmaşık bir sistemi, süreci, veya ürünü gerçekçi kısıtlar ve koşullar altında, belirli gereksinimleri karşılayacak şekilde tasarlama becerisi.</w:t>
            </w:r>
          </w:p>
        </w:tc>
        <w:tc>
          <w:tcPr>
            <w:tcW w:w="992" w:type="dxa"/>
            <w:tcBorders>
              <w:top w:val="single" w:sz="6" w:space="0" w:color="auto"/>
              <w:bottom w:val="single" w:sz="6" w:space="0" w:color="auto"/>
            </w:tcBorders>
            <w:vAlign w:val="center"/>
          </w:tcPr>
          <w:p w14:paraId="0D244541" w14:textId="77777777" w:rsidR="004F67A6" w:rsidRPr="00CF5266" w:rsidRDefault="004F67A6" w:rsidP="00CF5266">
            <w:pPr>
              <w:jc w:val="center"/>
              <w:rPr>
                <w:sz w:val="20"/>
                <w:szCs w:val="20"/>
              </w:rPr>
            </w:pPr>
          </w:p>
        </w:tc>
      </w:tr>
      <w:tr w:rsidR="00CF5266" w:rsidRPr="00CF5266" w14:paraId="32336316" w14:textId="77777777" w:rsidTr="00F27721">
        <w:trPr>
          <w:trHeight w:hRule="exact" w:val="454"/>
          <w:jc w:val="center"/>
        </w:trPr>
        <w:tc>
          <w:tcPr>
            <w:tcW w:w="552" w:type="dxa"/>
            <w:shd w:val="clear" w:color="auto" w:fill="FFFFFF"/>
            <w:vAlign w:val="center"/>
          </w:tcPr>
          <w:p w14:paraId="5A939C16" w14:textId="77777777" w:rsidR="004F67A6" w:rsidRPr="00CF5266" w:rsidRDefault="00312171" w:rsidP="00CF5266">
            <w:pPr>
              <w:jc w:val="center"/>
              <w:rPr>
                <w:b/>
                <w:sz w:val="20"/>
                <w:szCs w:val="20"/>
              </w:rPr>
            </w:pPr>
            <w:r w:rsidRPr="00CF5266">
              <w:rPr>
                <w:b/>
                <w:sz w:val="20"/>
                <w:szCs w:val="20"/>
              </w:rPr>
              <w:t>4</w:t>
            </w:r>
          </w:p>
        </w:tc>
        <w:tc>
          <w:tcPr>
            <w:tcW w:w="8080" w:type="dxa"/>
            <w:tcBorders>
              <w:top w:val="single" w:sz="6" w:space="0" w:color="auto"/>
            </w:tcBorders>
            <w:shd w:val="clear" w:color="auto" w:fill="FFFFFF"/>
            <w:vAlign w:val="center"/>
          </w:tcPr>
          <w:p w14:paraId="6BD7E04A" w14:textId="77777777" w:rsidR="004F67A6" w:rsidRPr="00CF5266" w:rsidRDefault="00312171" w:rsidP="00CF5266">
            <w:pPr>
              <w:jc w:val="both"/>
              <w:rPr>
                <w:sz w:val="16"/>
                <w:szCs w:val="16"/>
              </w:rPr>
            </w:pPr>
            <w:r w:rsidRPr="00CF5266">
              <w:rPr>
                <w:b/>
                <w:bCs/>
                <w:sz w:val="18"/>
                <w:szCs w:val="18"/>
              </w:rPr>
              <w:t>Araç Kullanımı:</w:t>
            </w:r>
            <w:r w:rsidRPr="00CF5266">
              <w:rPr>
                <w:sz w:val="18"/>
                <w:szCs w:val="18"/>
              </w:rPr>
              <w:t xml:space="preserve"> Mühendislik uygulamaları için gerekli olan modern teknik ve araçları geliştirme, seçme ve kullanma becerisi.</w:t>
            </w:r>
          </w:p>
        </w:tc>
        <w:tc>
          <w:tcPr>
            <w:tcW w:w="992" w:type="dxa"/>
            <w:tcBorders>
              <w:top w:val="single" w:sz="6" w:space="0" w:color="auto"/>
            </w:tcBorders>
            <w:vAlign w:val="center"/>
          </w:tcPr>
          <w:p w14:paraId="53C47117" w14:textId="77777777" w:rsidR="004F67A6" w:rsidRPr="00CF5266" w:rsidRDefault="004F67A6" w:rsidP="00CF5266">
            <w:pPr>
              <w:jc w:val="center"/>
              <w:rPr>
                <w:sz w:val="20"/>
                <w:szCs w:val="20"/>
              </w:rPr>
            </w:pPr>
          </w:p>
        </w:tc>
      </w:tr>
      <w:tr w:rsidR="00CF5266" w:rsidRPr="00CF5266" w14:paraId="1F552B19" w14:textId="77777777" w:rsidTr="00F27721">
        <w:trPr>
          <w:trHeight w:hRule="exact" w:val="454"/>
          <w:jc w:val="center"/>
        </w:trPr>
        <w:tc>
          <w:tcPr>
            <w:tcW w:w="552" w:type="dxa"/>
            <w:shd w:val="clear" w:color="auto" w:fill="FFFFFF"/>
            <w:vAlign w:val="center"/>
          </w:tcPr>
          <w:p w14:paraId="786D13C3" w14:textId="77777777" w:rsidR="004F67A6" w:rsidRPr="00CF5266" w:rsidRDefault="00312171" w:rsidP="00CF5266">
            <w:pPr>
              <w:jc w:val="center"/>
              <w:rPr>
                <w:b/>
                <w:sz w:val="20"/>
                <w:szCs w:val="20"/>
              </w:rPr>
            </w:pPr>
            <w:r w:rsidRPr="00CF5266">
              <w:rPr>
                <w:b/>
                <w:sz w:val="20"/>
                <w:szCs w:val="20"/>
              </w:rPr>
              <w:t>5</w:t>
            </w:r>
          </w:p>
        </w:tc>
        <w:tc>
          <w:tcPr>
            <w:tcW w:w="8080" w:type="dxa"/>
            <w:tcBorders>
              <w:top w:val="single" w:sz="6" w:space="0" w:color="auto"/>
            </w:tcBorders>
            <w:shd w:val="clear" w:color="auto" w:fill="FFFFFF"/>
            <w:vAlign w:val="center"/>
          </w:tcPr>
          <w:p w14:paraId="0B9C18B4" w14:textId="77777777" w:rsidR="004F67A6" w:rsidRPr="00CF5266" w:rsidRDefault="00312171" w:rsidP="00CF5266">
            <w:pPr>
              <w:jc w:val="both"/>
              <w:rPr>
                <w:sz w:val="16"/>
                <w:szCs w:val="16"/>
              </w:rPr>
            </w:pPr>
            <w:r w:rsidRPr="00CF5266">
              <w:rPr>
                <w:b/>
                <w:bCs/>
                <w:sz w:val="18"/>
                <w:szCs w:val="18"/>
              </w:rPr>
              <w:t>Test ve Analiz:</w:t>
            </w:r>
            <w:r w:rsidRPr="00CF5266">
              <w:rPr>
                <w:sz w:val="18"/>
                <w:szCs w:val="18"/>
              </w:rPr>
              <w:t xml:space="preserve"> Bilgisayar mühendisliği problemlerinin incelenmesi için test yöntemleri tasarlama, uygulama, analiz ve yorumlama becerisi.</w:t>
            </w:r>
          </w:p>
        </w:tc>
        <w:tc>
          <w:tcPr>
            <w:tcW w:w="992" w:type="dxa"/>
            <w:tcBorders>
              <w:top w:val="single" w:sz="6" w:space="0" w:color="auto"/>
            </w:tcBorders>
            <w:vAlign w:val="center"/>
          </w:tcPr>
          <w:p w14:paraId="7E6C646A" w14:textId="77777777" w:rsidR="004F67A6" w:rsidRPr="00CF5266" w:rsidRDefault="004F67A6" w:rsidP="00CF5266">
            <w:pPr>
              <w:jc w:val="center"/>
              <w:rPr>
                <w:sz w:val="20"/>
                <w:szCs w:val="20"/>
              </w:rPr>
            </w:pPr>
          </w:p>
        </w:tc>
      </w:tr>
      <w:tr w:rsidR="00CF5266" w:rsidRPr="00CF5266" w14:paraId="3C46CD2A" w14:textId="77777777" w:rsidTr="00F27721">
        <w:trPr>
          <w:trHeight w:hRule="exact" w:val="454"/>
          <w:jc w:val="center"/>
        </w:trPr>
        <w:tc>
          <w:tcPr>
            <w:tcW w:w="552" w:type="dxa"/>
            <w:shd w:val="clear" w:color="auto" w:fill="FFFFFF"/>
            <w:vAlign w:val="center"/>
          </w:tcPr>
          <w:p w14:paraId="216329D6" w14:textId="77777777" w:rsidR="004F67A6" w:rsidRPr="00CF5266" w:rsidRDefault="00312171" w:rsidP="00CF5266">
            <w:pPr>
              <w:jc w:val="center"/>
              <w:rPr>
                <w:b/>
                <w:sz w:val="20"/>
                <w:szCs w:val="20"/>
              </w:rPr>
            </w:pPr>
            <w:r w:rsidRPr="00CF5266">
              <w:rPr>
                <w:b/>
                <w:sz w:val="20"/>
                <w:szCs w:val="20"/>
              </w:rPr>
              <w:t>6</w:t>
            </w:r>
          </w:p>
        </w:tc>
        <w:tc>
          <w:tcPr>
            <w:tcW w:w="8080" w:type="dxa"/>
            <w:shd w:val="clear" w:color="auto" w:fill="FFFFFF"/>
            <w:vAlign w:val="center"/>
          </w:tcPr>
          <w:p w14:paraId="7448C2B7" w14:textId="77777777" w:rsidR="004F67A6" w:rsidRPr="00CF5266" w:rsidRDefault="00312171" w:rsidP="00CF5266">
            <w:pPr>
              <w:jc w:val="both"/>
              <w:rPr>
                <w:sz w:val="16"/>
                <w:szCs w:val="16"/>
              </w:rPr>
            </w:pPr>
            <w:r w:rsidRPr="00CF5266">
              <w:rPr>
                <w:b/>
                <w:bCs/>
                <w:sz w:val="18"/>
                <w:szCs w:val="18"/>
              </w:rPr>
              <w:t>Grup Çalışması:</w:t>
            </w:r>
            <w:r w:rsidRPr="00CF5266">
              <w:rPr>
                <w:sz w:val="18"/>
                <w:szCs w:val="18"/>
              </w:rPr>
              <w:t xml:space="preserve"> Disiplin içi ve çok disiplinli gruplarda etkin biçimde çalışabilme becerisi.</w:t>
            </w:r>
          </w:p>
        </w:tc>
        <w:tc>
          <w:tcPr>
            <w:tcW w:w="992" w:type="dxa"/>
            <w:tcBorders>
              <w:top w:val="single" w:sz="6" w:space="0" w:color="auto"/>
            </w:tcBorders>
            <w:vAlign w:val="center"/>
          </w:tcPr>
          <w:p w14:paraId="2662EDBA" w14:textId="77777777" w:rsidR="004F67A6" w:rsidRPr="00CF5266" w:rsidRDefault="004F67A6" w:rsidP="00CF5266">
            <w:pPr>
              <w:jc w:val="center"/>
              <w:rPr>
                <w:sz w:val="20"/>
                <w:szCs w:val="20"/>
              </w:rPr>
            </w:pPr>
          </w:p>
        </w:tc>
      </w:tr>
      <w:tr w:rsidR="00CF5266" w:rsidRPr="00CF5266" w14:paraId="5E738898" w14:textId="77777777" w:rsidTr="00F27721">
        <w:trPr>
          <w:trHeight w:hRule="exact" w:val="454"/>
          <w:jc w:val="center"/>
        </w:trPr>
        <w:tc>
          <w:tcPr>
            <w:tcW w:w="552" w:type="dxa"/>
            <w:shd w:val="clear" w:color="auto" w:fill="FFFFFF"/>
            <w:vAlign w:val="center"/>
          </w:tcPr>
          <w:p w14:paraId="0339A0E0" w14:textId="77777777" w:rsidR="004F67A6" w:rsidRPr="00CF5266" w:rsidRDefault="00312171" w:rsidP="00CF5266">
            <w:pPr>
              <w:jc w:val="center"/>
              <w:rPr>
                <w:b/>
                <w:sz w:val="20"/>
                <w:szCs w:val="20"/>
              </w:rPr>
            </w:pPr>
            <w:r w:rsidRPr="00CF5266">
              <w:rPr>
                <w:b/>
                <w:sz w:val="20"/>
                <w:szCs w:val="20"/>
              </w:rPr>
              <w:t>7</w:t>
            </w:r>
          </w:p>
        </w:tc>
        <w:tc>
          <w:tcPr>
            <w:tcW w:w="8080" w:type="dxa"/>
            <w:shd w:val="clear" w:color="auto" w:fill="FFFFFF"/>
            <w:vAlign w:val="center"/>
          </w:tcPr>
          <w:p w14:paraId="54DD51F8" w14:textId="77777777" w:rsidR="004F67A6" w:rsidRPr="00CF5266" w:rsidRDefault="00312171" w:rsidP="00CF5266">
            <w:pPr>
              <w:jc w:val="both"/>
              <w:rPr>
                <w:sz w:val="16"/>
                <w:szCs w:val="16"/>
              </w:rPr>
            </w:pPr>
            <w:r w:rsidRPr="00CF5266">
              <w:rPr>
                <w:b/>
                <w:bCs/>
                <w:sz w:val="18"/>
                <w:szCs w:val="18"/>
              </w:rPr>
              <w:t>İletişim Becerisi:</w:t>
            </w:r>
            <w:r w:rsidRPr="00CF5266">
              <w:rPr>
                <w:sz w:val="18"/>
                <w:szCs w:val="18"/>
              </w:rPr>
              <w:t xml:space="preserve"> Türkçe sözlü ve yazılı etkin iletişim kurma becerisi ve en az bir yabancı dil bilgisi.</w:t>
            </w:r>
          </w:p>
        </w:tc>
        <w:tc>
          <w:tcPr>
            <w:tcW w:w="992" w:type="dxa"/>
            <w:tcBorders>
              <w:top w:val="single" w:sz="6" w:space="0" w:color="auto"/>
            </w:tcBorders>
            <w:vAlign w:val="center"/>
          </w:tcPr>
          <w:p w14:paraId="499E7176" w14:textId="77777777" w:rsidR="004F67A6" w:rsidRPr="00CF5266" w:rsidRDefault="004F67A6" w:rsidP="00CF5266">
            <w:pPr>
              <w:jc w:val="center"/>
              <w:rPr>
                <w:sz w:val="20"/>
                <w:szCs w:val="20"/>
              </w:rPr>
            </w:pPr>
          </w:p>
        </w:tc>
      </w:tr>
      <w:tr w:rsidR="00CF5266" w:rsidRPr="00CF5266" w14:paraId="3F1A20E5" w14:textId="77777777" w:rsidTr="00F27721">
        <w:trPr>
          <w:trHeight w:hRule="exact" w:val="454"/>
          <w:jc w:val="center"/>
        </w:trPr>
        <w:tc>
          <w:tcPr>
            <w:tcW w:w="552" w:type="dxa"/>
            <w:shd w:val="clear" w:color="auto" w:fill="FFFFFF"/>
            <w:vAlign w:val="center"/>
          </w:tcPr>
          <w:p w14:paraId="114C0910" w14:textId="77777777" w:rsidR="004F67A6" w:rsidRPr="00CF5266" w:rsidRDefault="00312171" w:rsidP="00CF5266">
            <w:pPr>
              <w:jc w:val="center"/>
              <w:rPr>
                <w:b/>
                <w:sz w:val="20"/>
                <w:szCs w:val="20"/>
              </w:rPr>
            </w:pPr>
            <w:r w:rsidRPr="00CF5266">
              <w:rPr>
                <w:b/>
                <w:sz w:val="20"/>
                <w:szCs w:val="20"/>
              </w:rPr>
              <w:t>8</w:t>
            </w:r>
          </w:p>
        </w:tc>
        <w:tc>
          <w:tcPr>
            <w:tcW w:w="8080" w:type="dxa"/>
            <w:shd w:val="clear" w:color="auto" w:fill="FFFFFF"/>
            <w:vAlign w:val="center"/>
          </w:tcPr>
          <w:p w14:paraId="2D04561F" w14:textId="77777777" w:rsidR="004F67A6" w:rsidRPr="00CF5266" w:rsidRDefault="00312171" w:rsidP="00CF5266">
            <w:pPr>
              <w:jc w:val="both"/>
              <w:rPr>
                <w:sz w:val="16"/>
                <w:szCs w:val="16"/>
              </w:rPr>
            </w:pPr>
            <w:r w:rsidRPr="00CF5266">
              <w:rPr>
                <w:b/>
                <w:bCs/>
                <w:sz w:val="18"/>
                <w:szCs w:val="18"/>
              </w:rPr>
              <w:t>Yaşam Boyu Öğrenme:</w:t>
            </w:r>
            <w:r w:rsidRPr="00CF5266">
              <w:rPr>
                <w:sz w:val="18"/>
                <w:szCs w:val="18"/>
              </w:rPr>
              <w:t xml:space="preserve"> 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vAlign w:val="center"/>
          </w:tcPr>
          <w:p w14:paraId="1A68BCA7" w14:textId="77777777" w:rsidR="004F67A6" w:rsidRPr="00CF5266" w:rsidRDefault="004F67A6" w:rsidP="00CF5266">
            <w:pPr>
              <w:jc w:val="center"/>
              <w:rPr>
                <w:sz w:val="20"/>
                <w:szCs w:val="20"/>
              </w:rPr>
            </w:pPr>
          </w:p>
        </w:tc>
      </w:tr>
      <w:tr w:rsidR="00CF5266" w:rsidRPr="00CF5266" w14:paraId="2A788CA3" w14:textId="77777777" w:rsidTr="00F27721">
        <w:trPr>
          <w:trHeight w:hRule="exact" w:val="454"/>
          <w:jc w:val="center"/>
        </w:trPr>
        <w:tc>
          <w:tcPr>
            <w:tcW w:w="552" w:type="dxa"/>
            <w:shd w:val="clear" w:color="auto" w:fill="FFFFFF"/>
            <w:vAlign w:val="center"/>
          </w:tcPr>
          <w:p w14:paraId="686CBCF1" w14:textId="77777777" w:rsidR="004F67A6" w:rsidRPr="00CF5266" w:rsidRDefault="00312171" w:rsidP="00CF5266">
            <w:pPr>
              <w:jc w:val="center"/>
              <w:rPr>
                <w:b/>
                <w:sz w:val="20"/>
                <w:szCs w:val="20"/>
              </w:rPr>
            </w:pPr>
            <w:r w:rsidRPr="00CF5266">
              <w:rPr>
                <w:b/>
                <w:sz w:val="20"/>
                <w:szCs w:val="20"/>
              </w:rPr>
              <w:t>9</w:t>
            </w:r>
          </w:p>
        </w:tc>
        <w:tc>
          <w:tcPr>
            <w:tcW w:w="8080" w:type="dxa"/>
            <w:shd w:val="clear" w:color="auto" w:fill="FFFFFF"/>
            <w:vAlign w:val="center"/>
          </w:tcPr>
          <w:p w14:paraId="2E995BE5" w14:textId="77777777" w:rsidR="004F67A6" w:rsidRPr="00CF5266" w:rsidRDefault="00312171" w:rsidP="00CF5266">
            <w:pPr>
              <w:jc w:val="both"/>
              <w:rPr>
                <w:sz w:val="16"/>
                <w:szCs w:val="16"/>
              </w:rPr>
            </w:pPr>
            <w:r w:rsidRPr="00CF5266">
              <w:rPr>
                <w:b/>
                <w:bCs/>
                <w:sz w:val="18"/>
                <w:szCs w:val="18"/>
              </w:rPr>
              <w:t>Etik:</w:t>
            </w:r>
            <w:r w:rsidRPr="00CF5266">
              <w:rPr>
                <w:sz w:val="18"/>
                <w:szCs w:val="18"/>
              </w:rPr>
              <w:t xml:space="preserve"> Mesleki ve Etik Sorumluluk Bilinci.</w:t>
            </w:r>
          </w:p>
        </w:tc>
        <w:tc>
          <w:tcPr>
            <w:tcW w:w="992" w:type="dxa"/>
            <w:tcBorders>
              <w:top w:val="single" w:sz="6" w:space="0" w:color="auto"/>
              <w:bottom w:val="single" w:sz="6" w:space="0" w:color="auto"/>
            </w:tcBorders>
            <w:vAlign w:val="center"/>
          </w:tcPr>
          <w:p w14:paraId="4C671AB6" w14:textId="77777777" w:rsidR="004F67A6" w:rsidRPr="00CF5266" w:rsidRDefault="00312171" w:rsidP="00CF5266">
            <w:pPr>
              <w:jc w:val="center"/>
              <w:rPr>
                <w:sz w:val="20"/>
                <w:szCs w:val="20"/>
              </w:rPr>
            </w:pPr>
            <w:r w:rsidRPr="00CF5266">
              <w:rPr>
                <w:sz w:val="20"/>
                <w:szCs w:val="20"/>
              </w:rPr>
              <w:t>3</w:t>
            </w:r>
          </w:p>
        </w:tc>
      </w:tr>
      <w:tr w:rsidR="00CF5266" w:rsidRPr="00CF5266" w14:paraId="2A014F85" w14:textId="77777777" w:rsidTr="00F27721">
        <w:trPr>
          <w:trHeight w:hRule="exact" w:val="454"/>
          <w:jc w:val="center"/>
        </w:trPr>
        <w:tc>
          <w:tcPr>
            <w:tcW w:w="552" w:type="dxa"/>
            <w:shd w:val="clear" w:color="auto" w:fill="FFFFFF"/>
            <w:vAlign w:val="center"/>
          </w:tcPr>
          <w:p w14:paraId="6DB81EDB" w14:textId="77777777" w:rsidR="004F67A6" w:rsidRPr="00CF5266" w:rsidRDefault="00312171" w:rsidP="00CF5266">
            <w:pPr>
              <w:jc w:val="center"/>
              <w:rPr>
                <w:b/>
                <w:sz w:val="20"/>
                <w:szCs w:val="20"/>
              </w:rPr>
            </w:pPr>
            <w:r w:rsidRPr="00CF5266">
              <w:rPr>
                <w:b/>
                <w:sz w:val="20"/>
                <w:szCs w:val="20"/>
              </w:rPr>
              <w:t>10</w:t>
            </w:r>
          </w:p>
        </w:tc>
        <w:tc>
          <w:tcPr>
            <w:tcW w:w="8080" w:type="dxa"/>
            <w:shd w:val="clear" w:color="auto" w:fill="FFFFFF"/>
            <w:vAlign w:val="center"/>
          </w:tcPr>
          <w:p w14:paraId="4B84A900" w14:textId="77777777" w:rsidR="004F67A6" w:rsidRPr="00CF5266" w:rsidRDefault="00312171" w:rsidP="00CF5266">
            <w:pPr>
              <w:jc w:val="both"/>
              <w:rPr>
                <w:sz w:val="16"/>
                <w:szCs w:val="16"/>
              </w:rPr>
            </w:pPr>
            <w:r w:rsidRPr="00CF5266">
              <w:rPr>
                <w:b/>
                <w:bCs/>
                <w:sz w:val="18"/>
                <w:szCs w:val="18"/>
              </w:rPr>
              <w:t>Girişimcilik ve Proje Yönetimi:</w:t>
            </w:r>
            <w:r w:rsidRPr="00CF5266">
              <w:rPr>
                <w:sz w:val="18"/>
                <w:szCs w:val="18"/>
              </w:rPr>
              <w:t xml:space="preserve"> 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vAlign w:val="center"/>
          </w:tcPr>
          <w:p w14:paraId="3B543EFD" w14:textId="77777777" w:rsidR="004F67A6" w:rsidRPr="00CF5266" w:rsidRDefault="004F67A6" w:rsidP="00CF5266">
            <w:pPr>
              <w:jc w:val="center"/>
              <w:rPr>
                <w:sz w:val="20"/>
                <w:szCs w:val="20"/>
              </w:rPr>
            </w:pPr>
          </w:p>
        </w:tc>
      </w:tr>
      <w:tr w:rsidR="00CF5266" w:rsidRPr="00CF5266" w14:paraId="066E8BDD" w14:textId="77777777" w:rsidTr="00F27721">
        <w:trPr>
          <w:trHeight w:hRule="exact" w:val="454"/>
          <w:jc w:val="center"/>
        </w:trPr>
        <w:tc>
          <w:tcPr>
            <w:tcW w:w="552" w:type="dxa"/>
            <w:shd w:val="clear" w:color="auto" w:fill="FFFFFF"/>
            <w:vAlign w:val="center"/>
          </w:tcPr>
          <w:p w14:paraId="0F547278" w14:textId="77777777" w:rsidR="004F67A6" w:rsidRPr="00CF5266" w:rsidRDefault="00312171" w:rsidP="00CF5266">
            <w:pPr>
              <w:jc w:val="center"/>
              <w:rPr>
                <w:b/>
                <w:sz w:val="20"/>
                <w:szCs w:val="20"/>
              </w:rPr>
            </w:pPr>
            <w:r w:rsidRPr="00CF5266">
              <w:rPr>
                <w:b/>
                <w:sz w:val="20"/>
                <w:szCs w:val="20"/>
              </w:rPr>
              <w:t>11</w:t>
            </w:r>
          </w:p>
        </w:tc>
        <w:tc>
          <w:tcPr>
            <w:tcW w:w="8080" w:type="dxa"/>
            <w:shd w:val="clear" w:color="auto" w:fill="FFFFFF"/>
            <w:vAlign w:val="center"/>
          </w:tcPr>
          <w:p w14:paraId="35B80E35" w14:textId="77777777" w:rsidR="004F67A6" w:rsidRPr="00CF5266" w:rsidRDefault="00312171" w:rsidP="00CF5266">
            <w:pPr>
              <w:jc w:val="both"/>
              <w:rPr>
                <w:sz w:val="16"/>
                <w:szCs w:val="16"/>
              </w:rPr>
            </w:pPr>
            <w:r w:rsidRPr="00CF5266">
              <w:rPr>
                <w:b/>
                <w:bCs/>
                <w:sz w:val="18"/>
                <w:szCs w:val="18"/>
              </w:rPr>
              <w:t>Çevre:</w:t>
            </w:r>
            <w:r w:rsidRPr="00CF5266">
              <w:rPr>
                <w:sz w:val="18"/>
                <w:szCs w:val="18"/>
              </w:rPr>
              <w:t xml:space="preserve"> Mühendislik uygulamalarının evrensel ve toplumsal boyutlarda sağlık, çevre ve güvenlik üzerindeki etkileri ile çağın sorunları hakkında bilgi; mühendislik çözümlerinin hukuksal sonuçları konusunda farkındalık.</w:t>
            </w:r>
          </w:p>
        </w:tc>
        <w:tc>
          <w:tcPr>
            <w:tcW w:w="992" w:type="dxa"/>
            <w:tcBorders>
              <w:top w:val="single" w:sz="6" w:space="0" w:color="auto"/>
              <w:bottom w:val="single" w:sz="6" w:space="0" w:color="auto"/>
            </w:tcBorders>
            <w:vAlign w:val="center"/>
          </w:tcPr>
          <w:p w14:paraId="7105CBF6" w14:textId="77777777" w:rsidR="004F67A6" w:rsidRPr="00CF5266" w:rsidRDefault="00312171" w:rsidP="00CF5266">
            <w:pPr>
              <w:jc w:val="center"/>
              <w:rPr>
                <w:sz w:val="20"/>
                <w:szCs w:val="20"/>
              </w:rPr>
            </w:pPr>
            <w:r w:rsidRPr="00CF5266">
              <w:rPr>
                <w:sz w:val="20"/>
                <w:szCs w:val="20"/>
              </w:rPr>
              <w:t>5</w:t>
            </w:r>
          </w:p>
        </w:tc>
      </w:tr>
      <w:tr w:rsidR="001514C7" w:rsidRPr="00CF5266" w14:paraId="26C5449C" w14:textId="77777777" w:rsidTr="00F27721">
        <w:trPr>
          <w:trHeight w:hRule="exact" w:val="454"/>
          <w:jc w:val="center"/>
        </w:trPr>
        <w:tc>
          <w:tcPr>
            <w:tcW w:w="552" w:type="dxa"/>
            <w:shd w:val="clear" w:color="auto" w:fill="FFFFFF"/>
            <w:vAlign w:val="center"/>
          </w:tcPr>
          <w:p w14:paraId="59F85B8D" w14:textId="77777777" w:rsidR="004F67A6" w:rsidRPr="00CF5266" w:rsidRDefault="00312171" w:rsidP="001514C7">
            <w:pPr>
              <w:jc w:val="center"/>
              <w:rPr>
                <w:b/>
                <w:sz w:val="20"/>
                <w:szCs w:val="20"/>
              </w:rPr>
            </w:pPr>
            <w:r w:rsidRPr="00CF5266">
              <w:rPr>
                <w:b/>
                <w:sz w:val="20"/>
                <w:szCs w:val="20"/>
              </w:rPr>
              <w:t>12</w:t>
            </w:r>
          </w:p>
        </w:tc>
        <w:tc>
          <w:tcPr>
            <w:tcW w:w="8080" w:type="dxa"/>
            <w:shd w:val="clear" w:color="auto" w:fill="FFFFFF"/>
            <w:vAlign w:val="center"/>
          </w:tcPr>
          <w:p w14:paraId="27DD07E4" w14:textId="77777777" w:rsidR="004F67A6" w:rsidRPr="00CF5266" w:rsidRDefault="004F67A6" w:rsidP="001514C7">
            <w:pPr>
              <w:jc w:val="both"/>
              <w:rPr>
                <w:b/>
                <w:sz w:val="20"/>
                <w:szCs w:val="20"/>
              </w:rPr>
            </w:pPr>
          </w:p>
        </w:tc>
        <w:tc>
          <w:tcPr>
            <w:tcW w:w="992" w:type="dxa"/>
            <w:tcBorders>
              <w:top w:val="single" w:sz="6" w:space="0" w:color="auto"/>
              <w:bottom w:val="single" w:sz="12" w:space="0" w:color="auto"/>
            </w:tcBorders>
            <w:vAlign w:val="center"/>
          </w:tcPr>
          <w:p w14:paraId="65847D3C" w14:textId="77777777" w:rsidR="004F67A6" w:rsidRPr="00CF5266" w:rsidRDefault="004F67A6" w:rsidP="001514C7">
            <w:pPr>
              <w:jc w:val="center"/>
              <w:rPr>
                <w:sz w:val="20"/>
                <w:szCs w:val="20"/>
              </w:rPr>
            </w:pPr>
          </w:p>
        </w:tc>
      </w:tr>
    </w:tbl>
    <w:p w14:paraId="78E5D807" w14:textId="77777777" w:rsidR="00312171" w:rsidRPr="00CF5266" w:rsidRDefault="00312171" w:rsidP="00165EC8">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165EC8" w:rsidRPr="00CF5266" w14:paraId="4BAC7188" w14:textId="77777777" w:rsidTr="00F27721">
        <w:trPr>
          <w:trHeight w:val="449"/>
        </w:trPr>
        <w:tc>
          <w:tcPr>
            <w:tcW w:w="9624" w:type="dxa"/>
            <w:gridSpan w:val="5"/>
            <w:shd w:val="clear" w:color="auto" w:fill="FFF2CC"/>
            <w:vAlign w:val="center"/>
          </w:tcPr>
          <w:p w14:paraId="249D9010" w14:textId="77777777" w:rsidR="00312171" w:rsidRPr="00F27721" w:rsidRDefault="00312171" w:rsidP="00F27721">
            <w:pPr>
              <w:jc w:val="center"/>
              <w:rPr>
                <w:sz w:val="20"/>
                <w:szCs w:val="20"/>
              </w:rPr>
            </w:pPr>
            <w:r w:rsidRPr="00F27721">
              <w:rPr>
                <w:b/>
                <w:sz w:val="20"/>
                <w:szCs w:val="20"/>
              </w:rPr>
              <w:t>DERSİN YÜRÜTÜCÜLERİ</w:t>
            </w:r>
          </w:p>
        </w:tc>
      </w:tr>
      <w:tr w:rsidR="00CA0228" w:rsidRPr="00CF5266" w14:paraId="33920177" w14:textId="77777777" w:rsidTr="00F27721">
        <w:trPr>
          <w:trHeight w:val="567"/>
        </w:trPr>
        <w:tc>
          <w:tcPr>
            <w:tcW w:w="1403" w:type="dxa"/>
            <w:shd w:val="clear" w:color="auto" w:fill="FFF2CC"/>
            <w:vAlign w:val="center"/>
          </w:tcPr>
          <w:p w14:paraId="318C3F54" w14:textId="77777777" w:rsidR="00312171" w:rsidRPr="00F27721" w:rsidRDefault="00312171" w:rsidP="00901C7F">
            <w:pPr>
              <w:rPr>
                <w:b/>
                <w:sz w:val="20"/>
                <w:szCs w:val="20"/>
              </w:rPr>
            </w:pPr>
            <w:r w:rsidRPr="00F27721">
              <w:rPr>
                <w:b/>
                <w:sz w:val="20"/>
                <w:szCs w:val="20"/>
              </w:rPr>
              <w:t xml:space="preserve">Yürütücü </w:t>
            </w:r>
          </w:p>
        </w:tc>
        <w:tc>
          <w:tcPr>
            <w:tcW w:w="2055" w:type="dxa"/>
            <w:shd w:val="clear" w:color="auto" w:fill="FFFFFF"/>
            <w:vAlign w:val="center"/>
          </w:tcPr>
          <w:p w14:paraId="6C6659F2" w14:textId="77777777" w:rsidR="00312171" w:rsidRPr="00F27721" w:rsidRDefault="00312171" w:rsidP="00F27721">
            <w:pPr>
              <w:jc w:val="center"/>
              <w:rPr>
                <w:sz w:val="20"/>
                <w:szCs w:val="20"/>
              </w:rPr>
            </w:pPr>
            <w:r w:rsidRPr="00F27721">
              <w:rPr>
                <w:sz w:val="20"/>
                <w:szCs w:val="20"/>
              </w:rPr>
              <w:t>YILDIRAY ANAGÜN</w:t>
            </w:r>
          </w:p>
        </w:tc>
        <w:tc>
          <w:tcPr>
            <w:tcW w:w="2055" w:type="dxa"/>
            <w:shd w:val="clear" w:color="auto" w:fill="FFFFFF"/>
            <w:vAlign w:val="center"/>
          </w:tcPr>
          <w:p w14:paraId="2D95905A" w14:textId="77777777" w:rsidR="00312171" w:rsidRPr="00F27721" w:rsidRDefault="00312171" w:rsidP="00F27721">
            <w:pPr>
              <w:jc w:val="center"/>
              <w:rPr>
                <w:sz w:val="20"/>
                <w:szCs w:val="20"/>
              </w:rPr>
            </w:pPr>
          </w:p>
        </w:tc>
        <w:tc>
          <w:tcPr>
            <w:tcW w:w="2055" w:type="dxa"/>
            <w:shd w:val="clear" w:color="auto" w:fill="FFFFFF"/>
            <w:vAlign w:val="center"/>
          </w:tcPr>
          <w:p w14:paraId="5DCF94B3" w14:textId="77777777" w:rsidR="00312171" w:rsidRPr="00F27721" w:rsidRDefault="00312171" w:rsidP="00F27721">
            <w:pPr>
              <w:jc w:val="center"/>
              <w:rPr>
                <w:sz w:val="20"/>
                <w:szCs w:val="20"/>
              </w:rPr>
            </w:pPr>
          </w:p>
        </w:tc>
        <w:tc>
          <w:tcPr>
            <w:tcW w:w="2056" w:type="dxa"/>
            <w:shd w:val="clear" w:color="auto" w:fill="FFFFFF"/>
            <w:vAlign w:val="center"/>
          </w:tcPr>
          <w:p w14:paraId="7F888638" w14:textId="77777777" w:rsidR="00312171" w:rsidRPr="00F27721" w:rsidRDefault="00312171" w:rsidP="00F27721">
            <w:pPr>
              <w:jc w:val="center"/>
              <w:rPr>
                <w:sz w:val="20"/>
                <w:szCs w:val="20"/>
              </w:rPr>
            </w:pPr>
          </w:p>
        </w:tc>
      </w:tr>
      <w:tr w:rsidR="00CA0228" w:rsidRPr="00CF5266" w14:paraId="7176D2DA" w14:textId="77777777" w:rsidTr="00F27721">
        <w:trPr>
          <w:trHeight w:val="794"/>
        </w:trPr>
        <w:tc>
          <w:tcPr>
            <w:tcW w:w="1403" w:type="dxa"/>
            <w:shd w:val="clear" w:color="auto" w:fill="FFF2CC"/>
            <w:vAlign w:val="center"/>
          </w:tcPr>
          <w:p w14:paraId="034EF419" w14:textId="77777777" w:rsidR="00312171" w:rsidRPr="00F27721" w:rsidRDefault="00312171" w:rsidP="00901C7F">
            <w:pPr>
              <w:rPr>
                <w:b/>
                <w:sz w:val="20"/>
                <w:szCs w:val="20"/>
              </w:rPr>
            </w:pPr>
            <w:r w:rsidRPr="00F27721">
              <w:rPr>
                <w:b/>
                <w:sz w:val="20"/>
                <w:szCs w:val="20"/>
              </w:rPr>
              <w:t>İmza</w:t>
            </w:r>
          </w:p>
        </w:tc>
        <w:tc>
          <w:tcPr>
            <w:tcW w:w="2055" w:type="dxa"/>
            <w:shd w:val="clear" w:color="auto" w:fill="FFFFFF"/>
            <w:vAlign w:val="center"/>
          </w:tcPr>
          <w:p w14:paraId="06F70999" w14:textId="77777777" w:rsidR="00312171" w:rsidRPr="00F27721" w:rsidRDefault="00312171" w:rsidP="00F27721">
            <w:pPr>
              <w:jc w:val="center"/>
              <w:rPr>
                <w:color w:val="FF0000"/>
                <w:sz w:val="20"/>
                <w:szCs w:val="20"/>
              </w:rPr>
            </w:pPr>
          </w:p>
        </w:tc>
        <w:tc>
          <w:tcPr>
            <w:tcW w:w="2055" w:type="dxa"/>
            <w:shd w:val="clear" w:color="auto" w:fill="FFFFFF"/>
            <w:vAlign w:val="center"/>
          </w:tcPr>
          <w:p w14:paraId="4E37F3FF" w14:textId="77777777" w:rsidR="00312171" w:rsidRPr="00F27721" w:rsidRDefault="00312171" w:rsidP="00F27721">
            <w:pPr>
              <w:jc w:val="center"/>
              <w:rPr>
                <w:color w:val="FF0000"/>
                <w:sz w:val="20"/>
                <w:szCs w:val="20"/>
              </w:rPr>
            </w:pPr>
          </w:p>
        </w:tc>
        <w:tc>
          <w:tcPr>
            <w:tcW w:w="2055" w:type="dxa"/>
            <w:shd w:val="clear" w:color="auto" w:fill="FFFFFF"/>
            <w:vAlign w:val="center"/>
          </w:tcPr>
          <w:p w14:paraId="53985E0F" w14:textId="77777777" w:rsidR="00312171" w:rsidRPr="00F27721" w:rsidRDefault="00312171" w:rsidP="00F27721">
            <w:pPr>
              <w:jc w:val="center"/>
              <w:rPr>
                <w:color w:val="FF0000"/>
                <w:sz w:val="20"/>
                <w:szCs w:val="20"/>
              </w:rPr>
            </w:pPr>
          </w:p>
        </w:tc>
        <w:tc>
          <w:tcPr>
            <w:tcW w:w="2056" w:type="dxa"/>
            <w:shd w:val="clear" w:color="auto" w:fill="FFFFFF"/>
            <w:vAlign w:val="center"/>
          </w:tcPr>
          <w:p w14:paraId="175D4D9A" w14:textId="77777777" w:rsidR="00312171" w:rsidRPr="00F27721" w:rsidRDefault="00312171" w:rsidP="00F27721">
            <w:pPr>
              <w:jc w:val="center"/>
              <w:rPr>
                <w:color w:val="FF0000"/>
                <w:sz w:val="20"/>
                <w:szCs w:val="20"/>
              </w:rPr>
            </w:pPr>
          </w:p>
        </w:tc>
      </w:tr>
    </w:tbl>
    <w:p w14:paraId="7683E117" w14:textId="77777777" w:rsidR="00312171" w:rsidRPr="00CF5266" w:rsidRDefault="00312171" w:rsidP="00CA0228">
      <w:pPr>
        <w:jc w:val="right"/>
      </w:pPr>
      <w:r w:rsidRPr="00CF5266">
        <w:t>6</w:t>
      </w:r>
      <w:r w:rsidRPr="00CF5266">
        <w:t>/</w:t>
      </w:r>
      <w:r w:rsidRPr="00CF5266">
        <w:t>06/2024</w:t>
      </w:r>
    </w:p>
    <w:p w14:paraId="3C5F1EC6" w14:textId="77777777" w:rsidR="004F67A6" w:rsidRDefault="00312171">
      <w:r>
        <w:br w:type="page"/>
      </w:r>
    </w:p>
    <w:p w14:paraId="282C6FAB" w14:textId="2C2BB278" w:rsidR="00312171" w:rsidRPr="00983D66" w:rsidRDefault="00F27721" w:rsidP="00A8479D">
      <w:pPr>
        <w:spacing w:before="120"/>
        <w:jc w:val="center"/>
        <w:rPr>
          <w:b/>
        </w:rPr>
      </w:pPr>
      <w:r>
        <w:rPr>
          <w:noProof/>
        </w:rPr>
        <w:pict w14:anchorId="7BF318E4">
          <v:shape id="_x0000_s1105" type="#_x0000_t75" alt="https://ogu.edu.tr/files/duyuru/9ff77656-8e6a-4c44-98b9-5f236a699de2/ESOG%C3%9C_yeni%20logo.jpg" style="position:absolute;left:0;text-align:left;margin-left:.3pt;margin-top:-11.5pt;width:56.65pt;height:56.65pt;z-index:79;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Pr>
          <w:noProof/>
        </w:rPr>
        <w:pict w14:anchorId="04D09CBA">
          <v:shape id="_x0000_s1104" type="#_x0000_t75" alt="https://ogu.edu.tr/files/duyuru/9ff77656-8e6a-4c44-98b9-5f236a699de2/ESOG%C3%9C_yeni%20logo.jpg" style="position:absolute;left:0;text-align:left;margin-left:425.55pt;margin-top:-11.5pt;width:56.65pt;height:56.65pt;z-index:87;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sidR="00312171" w:rsidRPr="00983D66">
        <w:rPr>
          <w:b/>
        </w:rPr>
        <w:t>ESOGÜ BİLGİSAYAR MÜHENDİSLİĞİ BÖLÜMÜ</w:t>
      </w:r>
    </w:p>
    <w:p w14:paraId="4BC4AF83" w14:textId="77777777" w:rsidR="00312171" w:rsidRPr="00983D66" w:rsidRDefault="00312171" w:rsidP="00A8479D">
      <w:pPr>
        <w:jc w:val="center"/>
        <w:rPr>
          <w:b/>
        </w:rPr>
      </w:pPr>
    </w:p>
    <w:p w14:paraId="538E1DDD" w14:textId="77777777" w:rsidR="00312171" w:rsidRPr="00983D66" w:rsidRDefault="00312171" w:rsidP="00A8479D">
      <w:pPr>
        <w:jc w:val="center"/>
        <w:rPr>
          <w:b/>
        </w:rPr>
      </w:pPr>
      <w:r w:rsidRPr="00983D66">
        <w:rPr>
          <w:b/>
        </w:rPr>
        <w:t>DERS BİLGİ FORMU</w:t>
      </w: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A8479D" w:rsidRPr="00983D66" w14:paraId="274BFD85" w14:textId="77777777" w:rsidTr="00F27721">
        <w:trPr>
          <w:trHeight w:val="312"/>
        </w:trPr>
        <w:tc>
          <w:tcPr>
            <w:tcW w:w="6506" w:type="dxa"/>
            <w:shd w:val="clear" w:color="auto" w:fill="FFF2CC"/>
            <w:vAlign w:val="center"/>
          </w:tcPr>
          <w:p w14:paraId="0E1C88FF" w14:textId="77777777" w:rsidR="00312171" w:rsidRPr="00F27721" w:rsidRDefault="00312171" w:rsidP="00F27721">
            <w:pPr>
              <w:jc w:val="center"/>
              <w:rPr>
                <w:b/>
                <w:sz w:val="20"/>
                <w:szCs w:val="20"/>
              </w:rPr>
            </w:pPr>
            <w:r w:rsidRPr="00F27721">
              <w:rPr>
                <w:b/>
                <w:sz w:val="20"/>
                <w:szCs w:val="20"/>
              </w:rPr>
              <w:t>Dersin Adı</w:t>
            </w:r>
          </w:p>
        </w:tc>
        <w:tc>
          <w:tcPr>
            <w:tcW w:w="3118" w:type="dxa"/>
            <w:shd w:val="clear" w:color="auto" w:fill="FFF2CC"/>
            <w:vAlign w:val="center"/>
          </w:tcPr>
          <w:p w14:paraId="77C04CB7" w14:textId="77777777" w:rsidR="00312171" w:rsidRPr="00F27721" w:rsidRDefault="00312171" w:rsidP="00F27721">
            <w:pPr>
              <w:jc w:val="center"/>
              <w:rPr>
                <w:b/>
                <w:sz w:val="20"/>
                <w:szCs w:val="20"/>
              </w:rPr>
            </w:pPr>
            <w:r w:rsidRPr="00F27721">
              <w:rPr>
                <w:b/>
                <w:sz w:val="20"/>
                <w:szCs w:val="20"/>
              </w:rPr>
              <w:t>Dersin Kodu</w:t>
            </w:r>
          </w:p>
        </w:tc>
      </w:tr>
      <w:tr w:rsidR="00A8479D" w:rsidRPr="00983D66" w14:paraId="724470CE" w14:textId="77777777" w:rsidTr="00F27721">
        <w:trPr>
          <w:trHeight w:val="397"/>
        </w:trPr>
        <w:tc>
          <w:tcPr>
            <w:tcW w:w="6506" w:type="dxa"/>
            <w:vAlign w:val="center"/>
          </w:tcPr>
          <w:p w14:paraId="2949A684" w14:textId="77777777" w:rsidR="00312171" w:rsidRPr="00F27721" w:rsidRDefault="00312171" w:rsidP="00F27721">
            <w:pPr>
              <w:jc w:val="center"/>
              <w:rPr>
                <w:sz w:val="20"/>
                <w:szCs w:val="20"/>
              </w:rPr>
            </w:pPr>
            <w:r w:rsidRPr="00F27721">
              <w:rPr>
                <w:sz w:val="20"/>
                <w:szCs w:val="20"/>
              </w:rPr>
              <w:t>VERİ TABANI YÖNETİM SİSTEMLERİ</w:t>
            </w:r>
          </w:p>
        </w:tc>
        <w:tc>
          <w:tcPr>
            <w:tcW w:w="3118" w:type="dxa"/>
            <w:vAlign w:val="center"/>
          </w:tcPr>
          <w:p w14:paraId="0985EF92" w14:textId="77777777" w:rsidR="00312171" w:rsidRPr="00F27721" w:rsidRDefault="00312171" w:rsidP="00F27721">
            <w:pPr>
              <w:jc w:val="center"/>
              <w:rPr>
                <w:sz w:val="20"/>
                <w:szCs w:val="20"/>
              </w:rPr>
            </w:pPr>
            <w:r w:rsidRPr="00F27721">
              <w:rPr>
                <w:sz w:val="20"/>
                <w:szCs w:val="20"/>
              </w:rPr>
              <w:t>152115016</w:t>
            </w:r>
          </w:p>
        </w:tc>
      </w:tr>
    </w:tbl>
    <w:p w14:paraId="46A87497" w14:textId="77777777" w:rsidR="00312171" w:rsidRPr="00983D66" w:rsidRDefault="00312171" w:rsidP="00A8479D">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3827"/>
      </w:tblGrid>
      <w:tr w:rsidR="00A8479D" w:rsidRPr="00983D66" w14:paraId="53F5229B" w14:textId="77777777" w:rsidTr="00F27721">
        <w:trPr>
          <w:trHeight w:val="312"/>
        </w:trPr>
        <w:tc>
          <w:tcPr>
            <w:tcW w:w="1928" w:type="dxa"/>
            <w:vMerge w:val="restart"/>
            <w:shd w:val="clear" w:color="auto" w:fill="FFF2CC"/>
            <w:vAlign w:val="center"/>
          </w:tcPr>
          <w:p w14:paraId="478D91F5" w14:textId="77777777" w:rsidR="00312171" w:rsidRPr="00F27721" w:rsidRDefault="00312171" w:rsidP="00F27721">
            <w:pPr>
              <w:jc w:val="center"/>
              <w:rPr>
                <w:b/>
                <w:sz w:val="20"/>
                <w:szCs w:val="20"/>
              </w:rPr>
            </w:pPr>
            <w:r w:rsidRPr="00F27721">
              <w:rPr>
                <w:b/>
                <w:sz w:val="20"/>
                <w:szCs w:val="20"/>
              </w:rPr>
              <w:t>Yarıyıl</w:t>
            </w:r>
          </w:p>
        </w:tc>
        <w:tc>
          <w:tcPr>
            <w:tcW w:w="3869" w:type="dxa"/>
            <w:gridSpan w:val="2"/>
            <w:shd w:val="clear" w:color="auto" w:fill="FFF2CC"/>
            <w:vAlign w:val="center"/>
          </w:tcPr>
          <w:p w14:paraId="1D253A53" w14:textId="77777777" w:rsidR="00312171" w:rsidRPr="00F27721" w:rsidRDefault="00312171" w:rsidP="00F27721">
            <w:pPr>
              <w:jc w:val="center"/>
              <w:rPr>
                <w:b/>
                <w:sz w:val="20"/>
                <w:szCs w:val="20"/>
              </w:rPr>
            </w:pPr>
            <w:r w:rsidRPr="00F27721">
              <w:rPr>
                <w:b/>
                <w:sz w:val="20"/>
                <w:szCs w:val="20"/>
              </w:rPr>
              <w:t>Haftalık Ders Saati</w:t>
            </w:r>
          </w:p>
        </w:tc>
        <w:tc>
          <w:tcPr>
            <w:tcW w:w="3827" w:type="dxa"/>
            <w:vMerge w:val="restart"/>
            <w:shd w:val="clear" w:color="auto" w:fill="FFF2CC"/>
            <w:vAlign w:val="center"/>
          </w:tcPr>
          <w:p w14:paraId="383B3F38" w14:textId="77777777" w:rsidR="00312171" w:rsidRPr="00F27721" w:rsidRDefault="00312171" w:rsidP="00F27721">
            <w:pPr>
              <w:jc w:val="center"/>
              <w:rPr>
                <w:b/>
                <w:sz w:val="20"/>
                <w:szCs w:val="20"/>
              </w:rPr>
            </w:pPr>
            <w:r w:rsidRPr="00F27721">
              <w:rPr>
                <w:b/>
                <w:sz w:val="20"/>
                <w:szCs w:val="20"/>
              </w:rPr>
              <w:t>AKTS</w:t>
            </w:r>
          </w:p>
        </w:tc>
      </w:tr>
      <w:tr w:rsidR="00A8479D" w:rsidRPr="00983D66" w14:paraId="783328BC" w14:textId="77777777" w:rsidTr="00F27721">
        <w:trPr>
          <w:trHeight w:val="312"/>
        </w:trPr>
        <w:tc>
          <w:tcPr>
            <w:tcW w:w="1928" w:type="dxa"/>
            <w:vMerge/>
            <w:shd w:val="clear" w:color="auto" w:fill="FFF2CC"/>
            <w:vAlign w:val="center"/>
          </w:tcPr>
          <w:p w14:paraId="7E3D7749" w14:textId="77777777" w:rsidR="00312171" w:rsidRPr="00F27721" w:rsidRDefault="00312171" w:rsidP="00F27721">
            <w:pPr>
              <w:jc w:val="center"/>
              <w:rPr>
                <w:b/>
                <w:sz w:val="20"/>
                <w:szCs w:val="20"/>
              </w:rPr>
            </w:pPr>
          </w:p>
        </w:tc>
        <w:tc>
          <w:tcPr>
            <w:tcW w:w="1885" w:type="dxa"/>
            <w:shd w:val="clear" w:color="auto" w:fill="FFF2CC"/>
            <w:vAlign w:val="center"/>
          </w:tcPr>
          <w:p w14:paraId="171629B4" w14:textId="77777777" w:rsidR="00312171" w:rsidRPr="00F27721" w:rsidRDefault="00312171" w:rsidP="00F27721">
            <w:pPr>
              <w:jc w:val="center"/>
              <w:rPr>
                <w:b/>
                <w:sz w:val="20"/>
                <w:szCs w:val="20"/>
              </w:rPr>
            </w:pPr>
            <w:r w:rsidRPr="00F27721">
              <w:rPr>
                <w:b/>
                <w:sz w:val="20"/>
                <w:szCs w:val="20"/>
              </w:rPr>
              <w:t>Teorik</w:t>
            </w:r>
          </w:p>
        </w:tc>
        <w:tc>
          <w:tcPr>
            <w:tcW w:w="1984" w:type="dxa"/>
            <w:shd w:val="clear" w:color="auto" w:fill="FFF2CC"/>
            <w:vAlign w:val="center"/>
          </w:tcPr>
          <w:p w14:paraId="484A8D5F" w14:textId="77777777" w:rsidR="00312171" w:rsidRPr="00F27721" w:rsidRDefault="00312171" w:rsidP="00F27721">
            <w:pPr>
              <w:jc w:val="center"/>
              <w:rPr>
                <w:b/>
                <w:sz w:val="20"/>
                <w:szCs w:val="20"/>
              </w:rPr>
            </w:pPr>
            <w:r w:rsidRPr="00F27721">
              <w:rPr>
                <w:b/>
                <w:sz w:val="20"/>
                <w:szCs w:val="20"/>
              </w:rPr>
              <w:t>Uygulama</w:t>
            </w:r>
          </w:p>
        </w:tc>
        <w:tc>
          <w:tcPr>
            <w:tcW w:w="3827" w:type="dxa"/>
            <w:vMerge/>
            <w:shd w:val="clear" w:color="auto" w:fill="FFF2CC"/>
            <w:vAlign w:val="center"/>
          </w:tcPr>
          <w:p w14:paraId="6F1E4B14" w14:textId="77777777" w:rsidR="00312171" w:rsidRPr="00F27721" w:rsidRDefault="00312171" w:rsidP="00F27721">
            <w:pPr>
              <w:jc w:val="center"/>
              <w:rPr>
                <w:b/>
                <w:sz w:val="20"/>
                <w:szCs w:val="20"/>
              </w:rPr>
            </w:pPr>
          </w:p>
        </w:tc>
      </w:tr>
      <w:tr w:rsidR="00A8479D" w:rsidRPr="00983D66" w14:paraId="3A5246CE" w14:textId="77777777" w:rsidTr="00F27721">
        <w:trPr>
          <w:trHeight w:val="397"/>
        </w:trPr>
        <w:tc>
          <w:tcPr>
            <w:tcW w:w="1928" w:type="dxa"/>
            <w:vAlign w:val="center"/>
          </w:tcPr>
          <w:p w14:paraId="5DAEB8D8" w14:textId="77777777" w:rsidR="00312171" w:rsidRPr="00F27721" w:rsidRDefault="00312171" w:rsidP="00F27721">
            <w:pPr>
              <w:jc w:val="center"/>
              <w:rPr>
                <w:sz w:val="20"/>
                <w:szCs w:val="20"/>
              </w:rPr>
            </w:pPr>
            <w:r w:rsidRPr="00F27721">
              <w:rPr>
                <w:sz w:val="20"/>
                <w:szCs w:val="20"/>
              </w:rPr>
              <w:t>5</w:t>
            </w:r>
          </w:p>
        </w:tc>
        <w:tc>
          <w:tcPr>
            <w:tcW w:w="1885" w:type="dxa"/>
            <w:vAlign w:val="center"/>
          </w:tcPr>
          <w:p w14:paraId="12F61CC0" w14:textId="77777777" w:rsidR="00312171" w:rsidRPr="00F27721" w:rsidRDefault="00312171" w:rsidP="00F27721">
            <w:pPr>
              <w:jc w:val="center"/>
              <w:rPr>
                <w:sz w:val="20"/>
                <w:szCs w:val="20"/>
              </w:rPr>
            </w:pPr>
            <w:r w:rsidRPr="00F27721">
              <w:rPr>
                <w:sz w:val="20"/>
                <w:szCs w:val="20"/>
              </w:rPr>
              <w:t>3</w:t>
            </w:r>
          </w:p>
        </w:tc>
        <w:tc>
          <w:tcPr>
            <w:tcW w:w="1984" w:type="dxa"/>
            <w:vAlign w:val="center"/>
          </w:tcPr>
          <w:p w14:paraId="06B9A2E8" w14:textId="77777777" w:rsidR="00312171" w:rsidRPr="00F27721" w:rsidRDefault="00312171" w:rsidP="00F27721">
            <w:pPr>
              <w:jc w:val="center"/>
              <w:rPr>
                <w:sz w:val="20"/>
                <w:szCs w:val="20"/>
              </w:rPr>
            </w:pPr>
            <w:r w:rsidRPr="00F27721">
              <w:rPr>
                <w:sz w:val="20"/>
                <w:szCs w:val="20"/>
              </w:rPr>
              <w:t>0</w:t>
            </w:r>
          </w:p>
        </w:tc>
        <w:tc>
          <w:tcPr>
            <w:tcW w:w="3827" w:type="dxa"/>
            <w:vAlign w:val="center"/>
          </w:tcPr>
          <w:p w14:paraId="1AAB57C1" w14:textId="77777777" w:rsidR="00312171" w:rsidRPr="00F27721" w:rsidRDefault="00312171" w:rsidP="00F27721">
            <w:pPr>
              <w:jc w:val="center"/>
              <w:rPr>
                <w:sz w:val="20"/>
                <w:szCs w:val="20"/>
              </w:rPr>
            </w:pPr>
            <w:r w:rsidRPr="00F27721">
              <w:rPr>
                <w:sz w:val="20"/>
                <w:szCs w:val="20"/>
              </w:rPr>
              <w:t>5</w:t>
            </w:r>
          </w:p>
        </w:tc>
      </w:tr>
    </w:tbl>
    <w:p w14:paraId="01730F74" w14:textId="77777777" w:rsidR="00312171" w:rsidRPr="00983D66" w:rsidRDefault="00312171" w:rsidP="00A8479D">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A8479D" w:rsidRPr="00983D66" w14:paraId="2F9A699A" w14:textId="77777777" w:rsidTr="00F27721">
        <w:trPr>
          <w:trHeight w:val="312"/>
        </w:trPr>
        <w:tc>
          <w:tcPr>
            <w:tcW w:w="9624" w:type="dxa"/>
            <w:gridSpan w:val="5"/>
            <w:shd w:val="clear" w:color="auto" w:fill="FFF2CC"/>
            <w:vAlign w:val="center"/>
          </w:tcPr>
          <w:p w14:paraId="3624749D" w14:textId="77777777" w:rsidR="00312171" w:rsidRPr="00F27721" w:rsidRDefault="00312171" w:rsidP="00F27721">
            <w:pPr>
              <w:jc w:val="center"/>
              <w:rPr>
                <w:b/>
                <w:sz w:val="20"/>
                <w:szCs w:val="20"/>
              </w:rPr>
            </w:pPr>
            <w:r w:rsidRPr="00F27721">
              <w:rPr>
                <w:b/>
                <w:sz w:val="20"/>
                <w:szCs w:val="20"/>
              </w:rPr>
              <w:t>Dersin Kategorisi (kredi dağılımı)</w:t>
            </w:r>
          </w:p>
        </w:tc>
      </w:tr>
      <w:tr w:rsidR="00A8479D" w:rsidRPr="00983D66" w14:paraId="2D4F3EE2" w14:textId="77777777" w:rsidTr="00F27721">
        <w:tc>
          <w:tcPr>
            <w:tcW w:w="1924" w:type="dxa"/>
            <w:shd w:val="clear" w:color="auto" w:fill="FFF2CC"/>
            <w:vAlign w:val="center"/>
          </w:tcPr>
          <w:p w14:paraId="51D21196" w14:textId="77777777" w:rsidR="00312171" w:rsidRPr="00F27721" w:rsidRDefault="00312171" w:rsidP="00F27721">
            <w:pPr>
              <w:jc w:val="center"/>
              <w:rPr>
                <w:b/>
                <w:sz w:val="20"/>
                <w:szCs w:val="20"/>
              </w:rPr>
            </w:pPr>
            <w:r w:rsidRPr="00F27721">
              <w:rPr>
                <w:b/>
                <w:sz w:val="20"/>
                <w:szCs w:val="20"/>
              </w:rPr>
              <w:t>Matematik ve Temel Bilimler</w:t>
            </w:r>
          </w:p>
        </w:tc>
        <w:tc>
          <w:tcPr>
            <w:tcW w:w="1925" w:type="dxa"/>
            <w:shd w:val="clear" w:color="auto" w:fill="FFF2CC"/>
            <w:vAlign w:val="center"/>
          </w:tcPr>
          <w:p w14:paraId="02F97CC4" w14:textId="77777777" w:rsidR="00312171" w:rsidRPr="00F27721" w:rsidRDefault="00312171" w:rsidP="00F27721">
            <w:pPr>
              <w:jc w:val="center"/>
              <w:rPr>
                <w:b/>
                <w:sz w:val="20"/>
                <w:szCs w:val="20"/>
              </w:rPr>
            </w:pPr>
            <w:r w:rsidRPr="00F27721">
              <w:rPr>
                <w:b/>
                <w:sz w:val="20"/>
                <w:szCs w:val="20"/>
              </w:rPr>
              <w:t>Mühendislik Bilimleri</w:t>
            </w:r>
          </w:p>
        </w:tc>
        <w:tc>
          <w:tcPr>
            <w:tcW w:w="1925" w:type="dxa"/>
            <w:shd w:val="clear" w:color="auto" w:fill="FFF2CC"/>
            <w:vAlign w:val="center"/>
          </w:tcPr>
          <w:p w14:paraId="38341371" w14:textId="77777777" w:rsidR="00312171" w:rsidRPr="00F27721" w:rsidRDefault="00312171" w:rsidP="00F27721">
            <w:pPr>
              <w:jc w:val="center"/>
              <w:rPr>
                <w:b/>
                <w:sz w:val="20"/>
                <w:szCs w:val="20"/>
              </w:rPr>
            </w:pPr>
            <w:r w:rsidRPr="00F27721">
              <w:rPr>
                <w:b/>
                <w:sz w:val="20"/>
                <w:szCs w:val="20"/>
              </w:rPr>
              <w:t>Tasarım</w:t>
            </w:r>
          </w:p>
        </w:tc>
        <w:tc>
          <w:tcPr>
            <w:tcW w:w="1866" w:type="dxa"/>
            <w:shd w:val="clear" w:color="auto" w:fill="FFF2CC"/>
            <w:vAlign w:val="center"/>
          </w:tcPr>
          <w:p w14:paraId="40DA9E49" w14:textId="77777777" w:rsidR="00312171" w:rsidRPr="00F27721" w:rsidRDefault="00312171" w:rsidP="00F27721">
            <w:pPr>
              <w:jc w:val="center"/>
              <w:rPr>
                <w:b/>
                <w:sz w:val="20"/>
                <w:szCs w:val="20"/>
              </w:rPr>
            </w:pPr>
            <w:r w:rsidRPr="00F27721">
              <w:rPr>
                <w:b/>
                <w:sz w:val="20"/>
                <w:szCs w:val="20"/>
              </w:rPr>
              <w:t>Genel Eğitim</w:t>
            </w:r>
          </w:p>
        </w:tc>
        <w:tc>
          <w:tcPr>
            <w:tcW w:w="1984" w:type="dxa"/>
            <w:shd w:val="clear" w:color="auto" w:fill="FFF2CC"/>
            <w:vAlign w:val="center"/>
          </w:tcPr>
          <w:p w14:paraId="1DF724E6" w14:textId="77777777" w:rsidR="00312171" w:rsidRPr="00F27721" w:rsidRDefault="00312171" w:rsidP="00F27721">
            <w:pPr>
              <w:jc w:val="center"/>
              <w:rPr>
                <w:b/>
                <w:sz w:val="20"/>
                <w:szCs w:val="20"/>
              </w:rPr>
            </w:pPr>
            <w:r w:rsidRPr="00F27721">
              <w:rPr>
                <w:b/>
                <w:sz w:val="20"/>
                <w:szCs w:val="20"/>
              </w:rPr>
              <w:t>Sosyal Bilimler</w:t>
            </w:r>
          </w:p>
        </w:tc>
      </w:tr>
      <w:tr w:rsidR="00A8479D" w:rsidRPr="00983D66" w14:paraId="24C80F97" w14:textId="77777777" w:rsidTr="00F27721">
        <w:trPr>
          <w:trHeight w:val="397"/>
        </w:trPr>
        <w:tc>
          <w:tcPr>
            <w:tcW w:w="1924" w:type="dxa"/>
            <w:vAlign w:val="center"/>
          </w:tcPr>
          <w:p w14:paraId="542C27D6" w14:textId="77777777" w:rsidR="00312171" w:rsidRPr="00F27721" w:rsidRDefault="00312171" w:rsidP="00F27721">
            <w:pPr>
              <w:jc w:val="center"/>
              <w:rPr>
                <w:sz w:val="20"/>
                <w:szCs w:val="20"/>
              </w:rPr>
            </w:pPr>
          </w:p>
        </w:tc>
        <w:tc>
          <w:tcPr>
            <w:tcW w:w="1925" w:type="dxa"/>
            <w:vAlign w:val="center"/>
          </w:tcPr>
          <w:p w14:paraId="3D011E60" w14:textId="77777777" w:rsidR="00312171" w:rsidRPr="00F27721" w:rsidRDefault="00312171" w:rsidP="00F27721">
            <w:pPr>
              <w:jc w:val="center"/>
              <w:rPr>
                <w:color w:val="FF0000"/>
                <w:sz w:val="20"/>
                <w:szCs w:val="20"/>
              </w:rPr>
            </w:pPr>
            <w:r w:rsidRPr="00F27721">
              <w:rPr>
                <w:color w:val="000000"/>
                <w:sz w:val="20"/>
                <w:szCs w:val="20"/>
              </w:rPr>
              <w:t>3</w:t>
            </w:r>
          </w:p>
        </w:tc>
        <w:tc>
          <w:tcPr>
            <w:tcW w:w="1925" w:type="dxa"/>
            <w:vAlign w:val="center"/>
          </w:tcPr>
          <w:p w14:paraId="6EF71659" w14:textId="77777777" w:rsidR="00312171" w:rsidRPr="00F27721" w:rsidRDefault="00312171" w:rsidP="00F27721">
            <w:pPr>
              <w:jc w:val="center"/>
              <w:rPr>
                <w:sz w:val="20"/>
                <w:szCs w:val="20"/>
              </w:rPr>
            </w:pPr>
            <w:r w:rsidRPr="00F27721">
              <w:rPr>
                <w:sz w:val="20"/>
                <w:szCs w:val="20"/>
              </w:rPr>
              <w:t>2</w:t>
            </w:r>
          </w:p>
        </w:tc>
        <w:tc>
          <w:tcPr>
            <w:tcW w:w="1866" w:type="dxa"/>
            <w:vAlign w:val="center"/>
          </w:tcPr>
          <w:p w14:paraId="18214D7E" w14:textId="77777777" w:rsidR="00312171" w:rsidRPr="00F27721" w:rsidRDefault="00312171" w:rsidP="00F27721">
            <w:pPr>
              <w:jc w:val="center"/>
              <w:rPr>
                <w:sz w:val="20"/>
                <w:szCs w:val="20"/>
              </w:rPr>
            </w:pPr>
          </w:p>
        </w:tc>
        <w:tc>
          <w:tcPr>
            <w:tcW w:w="1984" w:type="dxa"/>
            <w:vAlign w:val="center"/>
          </w:tcPr>
          <w:p w14:paraId="50A6A9AC" w14:textId="77777777" w:rsidR="00312171" w:rsidRPr="00F27721" w:rsidRDefault="00312171" w:rsidP="00F27721">
            <w:pPr>
              <w:jc w:val="center"/>
              <w:rPr>
                <w:sz w:val="20"/>
                <w:szCs w:val="20"/>
              </w:rPr>
            </w:pPr>
          </w:p>
        </w:tc>
      </w:tr>
    </w:tbl>
    <w:p w14:paraId="2A0AE11C" w14:textId="77777777" w:rsidR="00312171" w:rsidRPr="00983D66" w:rsidRDefault="00312171" w:rsidP="00A8479D">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A8479D" w:rsidRPr="00983D66" w14:paraId="3E9884E6" w14:textId="77777777" w:rsidTr="00F27721">
        <w:trPr>
          <w:trHeight w:val="312"/>
        </w:trPr>
        <w:tc>
          <w:tcPr>
            <w:tcW w:w="3208" w:type="dxa"/>
            <w:shd w:val="clear" w:color="auto" w:fill="FFF2CC"/>
            <w:vAlign w:val="center"/>
          </w:tcPr>
          <w:p w14:paraId="7E6AAD0F" w14:textId="77777777" w:rsidR="00312171" w:rsidRPr="00F27721" w:rsidRDefault="00312171" w:rsidP="00F27721">
            <w:pPr>
              <w:jc w:val="center"/>
              <w:rPr>
                <w:b/>
                <w:sz w:val="20"/>
                <w:szCs w:val="20"/>
              </w:rPr>
            </w:pPr>
            <w:r w:rsidRPr="00F27721">
              <w:rPr>
                <w:b/>
                <w:sz w:val="20"/>
                <w:szCs w:val="20"/>
              </w:rPr>
              <w:t>Dersin Dili</w:t>
            </w:r>
          </w:p>
        </w:tc>
        <w:tc>
          <w:tcPr>
            <w:tcW w:w="3208" w:type="dxa"/>
            <w:shd w:val="clear" w:color="auto" w:fill="FFF2CC"/>
            <w:vAlign w:val="center"/>
          </w:tcPr>
          <w:p w14:paraId="5D7E1A00" w14:textId="77777777" w:rsidR="00312171" w:rsidRPr="00F27721" w:rsidRDefault="00312171" w:rsidP="00F27721">
            <w:pPr>
              <w:jc w:val="center"/>
              <w:rPr>
                <w:b/>
                <w:sz w:val="20"/>
                <w:szCs w:val="20"/>
              </w:rPr>
            </w:pPr>
            <w:r w:rsidRPr="00F27721">
              <w:rPr>
                <w:b/>
                <w:sz w:val="20"/>
                <w:szCs w:val="20"/>
              </w:rPr>
              <w:t>Dersin Seviyesi</w:t>
            </w:r>
          </w:p>
        </w:tc>
        <w:tc>
          <w:tcPr>
            <w:tcW w:w="3208" w:type="dxa"/>
            <w:shd w:val="clear" w:color="auto" w:fill="FFF2CC"/>
            <w:vAlign w:val="center"/>
          </w:tcPr>
          <w:p w14:paraId="49B84E16" w14:textId="77777777" w:rsidR="00312171" w:rsidRPr="00F27721" w:rsidRDefault="00312171" w:rsidP="00F27721">
            <w:pPr>
              <w:jc w:val="center"/>
              <w:rPr>
                <w:b/>
                <w:sz w:val="20"/>
                <w:szCs w:val="20"/>
              </w:rPr>
            </w:pPr>
            <w:r w:rsidRPr="00F27721">
              <w:rPr>
                <w:b/>
                <w:sz w:val="20"/>
                <w:szCs w:val="20"/>
              </w:rPr>
              <w:t>Dersin Türü</w:t>
            </w:r>
          </w:p>
        </w:tc>
      </w:tr>
      <w:tr w:rsidR="00A8479D" w:rsidRPr="00983D66" w14:paraId="13C9E63E" w14:textId="77777777" w:rsidTr="00F27721">
        <w:trPr>
          <w:trHeight w:val="397"/>
        </w:trPr>
        <w:tc>
          <w:tcPr>
            <w:tcW w:w="3208" w:type="dxa"/>
            <w:vAlign w:val="center"/>
          </w:tcPr>
          <w:p w14:paraId="7C2F3C66" w14:textId="4F728842" w:rsidR="00312171" w:rsidRPr="00F27721" w:rsidRDefault="00312171" w:rsidP="00F27721">
            <w:pPr>
              <w:jc w:val="center"/>
              <w:rPr>
                <w:sz w:val="20"/>
                <w:szCs w:val="20"/>
              </w:rPr>
            </w:pPr>
            <w:r w:rsidRPr="00F27721">
              <w:rPr>
                <w:sz w:val="20"/>
                <w:szCs w:val="20"/>
              </w:rPr>
              <w:t>Türkçe</w:t>
            </w:r>
          </w:p>
        </w:tc>
        <w:tc>
          <w:tcPr>
            <w:tcW w:w="3208" w:type="dxa"/>
            <w:vAlign w:val="center"/>
          </w:tcPr>
          <w:p w14:paraId="3B2D14E2" w14:textId="7BDEB0DE" w:rsidR="00312171" w:rsidRPr="00F27721" w:rsidRDefault="00312171" w:rsidP="00F27721">
            <w:pPr>
              <w:jc w:val="center"/>
              <w:rPr>
                <w:sz w:val="20"/>
                <w:szCs w:val="20"/>
              </w:rPr>
            </w:pPr>
            <w:r w:rsidRPr="00F27721">
              <w:rPr>
                <w:sz w:val="20"/>
                <w:szCs w:val="20"/>
              </w:rPr>
              <w:t>Lisans</w:t>
            </w:r>
          </w:p>
        </w:tc>
        <w:tc>
          <w:tcPr>
            <w:tcW w:w="3208" w:type="dxa"/>
            <w:vAlign w:val="center"/>
          </w:tcPr>
          <w:p w14:paraId="4B86F74B" w14:textId="6A8B343F" w:rsidR="00312171" w:rsidRPr="00F27721" w:rsidRDefault="00312171" w:rsidP="00F27721">
            <w:pPr>
              <w:jc w:val="center"/>
              <w:rPr>
                <w:sz w:val="20"/>
                <w:szCs w:val="20"/>
              </w:rPr>
            </w:pPr>
            <w:r w:rsidRPr="00F27721">
              <w:rPr>
                <w:sz w:val="20"/>
                <w:szCs w:val="20"/>
              </w:rPr>
              <w:t>Zorunlu</w:t>
            </w:r>
          </w:p>
        </w:tc>
      </w:tr>
    </w:tbl>
    <w:p w14:paraId="4392A4E0" w14:textId="77777777" w:rsidR="00312171" w:rsidRPr="00983D66" w:rsidRDefault="00312171" w:rsidP="00A8479D">
      <w:pPr>
        <w:rPr>
          <w:sz w:val="10"/>
          <w:szCs w:val="10"/>
        </w:rPr>
      </w:pPr>
    </w:p>
    <w:p w14:paraId="6BCC02BC" w14:textId="77777777" w:rsidR="00312171" w:rsidRPr="00983D66" w:rsidRDefault="00312171" w:rsidP="00A8479D">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A8479D" w:rsidRPr="00983D66" w14:paraId="59E6C913" w14:textId="77777777" w:rsidTr="00F27721">
        <w:trPr>
          <w:trHeight w:val="421"/>
        </w:trPr>
        <w:tc>
          <w:tcPr>
            <w:tcW w:w="2112" w:type="dxa"/>
            <w:shd w:val="clear" w:color="auto" w:fill="FFF2CC"/>
            <w:vAlign w:val="center"/>
          </w:tcPr>
          <w:p w14:paraId="0C91CC94" w14:textId="77777777" w:rsidR="00312171" w:rsidRPr="00F27721" w:rsidRDefault="00312171" w:rsidP="00305182">
            <w:pPr>
              <w:rPr>
                <w:b/>
                <w:sz w:val="20"/>
                <w:szCs w:val="20"/>
              </w:rPr>
            </w:pPr>
            <w:r w:rsidRPr="00F27721">
              <w:rPr>
                <w:b/>
                <w:sz w:val="20"/>
                <w:szCs w:val="20"/>
              </w:rPr>
              <w:t>Önkoşul Dersleri</w:t>
            </w:r>
          </w:p>
        </w:tc>
        <w:tc>
          <w:tcPr>
            <w:tcW w:w="7512" w:type="dxa"/>
            <w:shd w:val="clear" w:color="auto" w:fill="FFFFFF"/>
            <w:vAlign w:val="center"/>
          </w:tcPr>
          <w:p w14:paraId="5061FAFE" w14:textId="77777777" w:rsidR="00312171" w:rsidRPr="00F27721" w:rsidRDefault="00312171" w:rsidP="00305182">
            <w:pPr>
              <w:rPr>
                <w:sz w:val="20"/>
                <w:szCs w:val="20"/>
              </w:rPr>
            </w:pPr>
          </w:p>
        </w:tc>
      </w:tr>
      <w:tr w:rsidR="00A8479D" w:rsidRPr="00983D66" w14:paraId="7D1EC33E" w14:textId="77777777" w:rsidTr="00F27721">
        <w:trPr>
          <w:trHeight w:val="1012"/>
        </w:trPr>
        <w:tc>
          <w:tcPr>
            <w:tcW w:w="2112" w:type="dxa"/>
            <w:shd w:val="clear" w:color="auto" w:fill="FFF2CC"/>
            <w:vAlign w:val="center"/>
          </w:tcPr>
          <w:p w14:paraId="05BCBFD6" w14:textId="77777777" w:rsidR="00312171" w:rsidRPr="00F27721" w:rsidRDefault="00312171" w:rsidP="00305182">
            <w:pPr>
              <w:rPr>
                <w:b/>
                <w:sz w:val="20"/>
                <w:szCs w:val="20"/>
              </w:rPr>
            </w:pPr>
            <w:r w:rsidRPr="00F27721">
              <w:rPr>
                <w:b/>
                <w:sz w:val="20"/>
                <w:szCs w:val="20"/>
              </w:rPr>
              <w:t>Dersin Amacı</w:t>
            </w:r>
          </w:p>
        </w:tc>
        <w:tc>
          <w:tcPr>
            <w:tcW w:w="7512" w:type="dxa"/>
            <w:shd w:val="clear" w:color="auto" w:fill="FFFFFF"/>
            <w:vAlign w:val="center"/>
          </w:tcPr>
          <w:p w14:paraId="351837BB" w14:textId="77777777" w:rsidR="00312171" w:rsidRPr="00F27721" w:rsidRDefault="00312171" w:rsidP="00F27721">
            <w:pPr>
              <w:jc w:val="both"/>
              <w:rPr>
                <w:sz w:val="20"/>
                <w:szCs w:val="20"/>
              </w:rPr>
            </w:pPr>
            <w:r w:rsidRPr="00F27721">
              <w:rPr>
                <w:sz w:val="20"/>
                <w:szCs w:val="20"/>
              </w:rPr>
              <w:t>Bu dersin amacı öğrencilere, veri tabanı kavramı, veri tabanı geliştirme ilkeleri, sorgulama, tasarlama ve raporlama komut ve araçlarının kullanılması, veri depolama ve indeksleme gibi konularda temel bilgi ve becerileri kazandırmaktır.</w:t>
            </w:r>
          </w:p>
        </w:tc>
      </w:tr>
      <w:tr w:rsidR="00A8479D" w:rsidRPr="00983D66" w14:paraId="7049D1CC" w14:textId="77777777" w:rsidTr="00F27721">
        <w:trPr>
          <w:trHeight w:val="984"/>
        </w:trPr>
        <w:tc>
          <w:tcPr>
            <w:tcW w:w="2112" w:type="dxa"/>
            <w:shd w:val="clear" w:color="auto" w:fill="FFF2CC"/>
            <w:vAlign w:val="center"/>
          </w:tcPr>
          <w:p w14:paraId="20351836" w14:textId="77777777" w:rsidR="00312171" w:rsidRPr="00F27721" w:rsidRDefault="00312171" w:rsidP="00305182">
            <w:pPr>
              <w:rPr>
                <w:b/>
                <w:sz w:val="20"/>
                <w:szCs w:val="20"/>
              </w:rPr>
            </w:pPr>
            <w:r w:rsidRPr="00F27721">
              <w:rPr>
                <w:b/>
                <w:sz w:val="20"/>
                <w:szCs w:val="20"/>
              </w:rPr>
              <w:t>Dersin Kısa İçeriği</w:t>
            </w:r>
          </w:p>
        </w:tc>
        <w:tc>
          <w:tcPr>
            <w:tcW w:w="7512" w:type="dxa"/>
            <w:shd w:val="clear" w:color="auto" w:fill="FFFFFF"/>
            <w:vAlign w:val="center"/>
          </w:tcPr>
          <w:p w14:paraId="2FEE9EAB" w14:textId="77777777" w:rsidR="00312171" w:rsidRPr="00F27721" w:rsidRDefault="00312171" w:rsidP="00F27721">
            <w:pPr>
              <w:jc w:val="both"/>
              <w:rPr>
                <w:sz w:val="20"/>
                <w:szCs w:val="20"/>
              </w:rPr>
            </w:pPr>
            <w:r w:rsidRPr="00F27721">
              <w:rPr>
                <w:sz w:val="20"/>
                <w:szCs w:val="20"/>
              </w:rPr>
              <w:t>Giriş ve Temel Kavramlar, ilişkisel diyagramlar kullanarak veri modelleme, SQL kullanarak modellenen verilerin veri tabanı karşılığını oluşturma, veri depolama ve indeksleme, alanda grup halinde bir proje yapma.</w:t>
            </w:r>
          </w:p>
        </w:tc>
      </w:tr>
    </w:tbl>
    <w:p w14:paraId="5B026A7B" w14:textId="77777777" w:rsidR="00312171" w:rsidRPr="00983D66" w:rsidRDefault="00312171" w:rsidP="00A8479D">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7"/>
        <w:gridCol w:w="1695"/>
        <w:gridCol w:w="3260"/>
        <w:gridCol w:w="1417"/>
        <w:gridCol w:w="1417"/>
        <w:gridCol w:w="1418"/>
      </w:tblGrid>
      <w:tr w:rsidR="00A8479D" w:rsidRPr="00983D66" w14:paraId="3421A151" w14:textId="77777777" w:rsidTr="00F27721">
        <w:trPr>
          <w:trHeight w:val="312"/>
        </w:trPr>
        <w:tc>
          <w:tcPr>
            <w:tcW w:w="5372" w:type="dxa"/>
            <w:gridSpan w:val="3"/>
            <w:shd w:val="clear" w:color="auto" w:fill="FFF2CC"/>
            <w:vAlign w:val="center"/>
          </w:tcPr>
          <w:p w14:paraId="06BBD5C4" w14:textId="77777777" w:rsidR="00312171" w:rsidRPr="00F27721" w:rsidRDefault="00312171" w:rsidP="00F27721">
            <w:pPr>
              <w:jc w:val="center"/>
              <w:rPr>
                <w:b/>
                <w:sz w:val="20"/>
                <w:szCs w:val="20"/>
              </w:rPr>
            </w:pPr>
            <w:r w:rsidRPr="00F27721">
              <w:rPr>
                <w:b/>
                <w:sz w:val="20"/>
                <w:szCs w:val="20"/>
              </w:rPr>
              <w:t>Dersin Öğrenim Çıktıları</w:t>
            </w:r>
          </w:p>
        </w:tc>
        <w:tc>
          <w:tcPr>
            <w:tcW w:w="1417" w:type="dxa"/>
            <w:shd w:val="clear" w:color="auto" w:fill="FFF2CC"/>
            <w:vAlign w:val="center"/>
          </w:tcPr>
          <w:p w14:paraId="6F0474F3" w14:textId="77777777" w:rsidR="00312171" w:rsidRPr="00F27721" w:rsidRDefault="00312171" w:rsidP="00F27721">
            <w:pPr>
              <w:jc w:val="center"/>
              <w:rPr>
                <w:b/>
                <w:sz w:val="20"/>
                <w:szCs w:val="20"/>
              </w:rPr>
            </w:pPr>
            <w:r w:rsidRPr="00F27721">
              <w:rPr>
                <w:b/>
                <w:sz w:val="20"/>
                <w:szCs w:val="20"/>
              </w:rPr>
              <w:t>Katkı Sağladığı PÇ/PÇ’ler</w:t>
            </w:r>
          </w:p>
        </w:tc>
        <w:tc>
          <w:tcPr>
            <w:tcW w:w="1417" w:type="dxa"/>
            <w:shd w:val="clear" w:color="auto" w:fill="FFF2CC"/>
            <w:vAlign w:val="center"/>
          </w:tcPr>
          <w:p w14:paraId="190789B0" w14:textId="77777777" w:rsidR="00312171" w:rsidRPr="00F27721" w:rsidRDefault="00312171" w:rsidP="00F27721">
            <w:pPr>
              <w:jc w:val="center"/>
              <w:rPr>
                <w:b/>
                <w:sz w:val="20"/>
                <w:szCs w:val="20"/>
              </w:rPr>
            </w:pPr>
            <w:r w:rsidRPr="00F27721">
              <w:rPr>
                <w:b/>
                <w:sz w:val="20"/>
                <w:szCs w:val="20"/>
              </w:rPr>
              <w:t>Öğretim Yöntemleri *</w:t>
            </w:r>
          </w:p>
        </w:tc>
        <w:tc>
          <w:tcPr>
            <w:tcW w:w="1418" w:type="dxa"/>
            <w:shd w:val="clear" w:color="auto" w:fill="FFF2CC"/>
            <w:vAlign w:val="center"/>
          </w:tcPr>
          <w:p w14:paraId="5139DEB5" w14:textId="77777777" w:rsidR="00312171" w:rsidRPr="00F27721" w:rsidRDefault="00312171" w:rsidP="00F27721">
            <w:pPr>
              <w:jc w:val="center"/>
              <w:rPr>
                <w:b/>
                <w:sz w:val="20"/>
                <w:szCs w:val="20"/>
              </w:rPr>
            </w:pPr>
            <w:r w:rsidRPr="00F27721">
              <w:rPr>
                <w:b/>
                <w:sz w:val="20"/>
                <w:szCs w:val="20"/>
              </w:rPr>
              <w:t>Ölçme Yöntemleri **</w:t>
            </w:r>
          </w:p>
        </w:tc>
      </w:tr>
      <w:tr w:rsidR="00A8479D" w:rsidRPr="00983D66" w14:paraId="2D9C61A5"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093678EB" w14:textId="77777777" w:rsidR="00312171" w:rsidRPr="00F27721" w:rsidRDefault="00312171" w:rsidP="00F27721">
            <w:pPr>
              <w:jc w:val="right"/>
              <w:rPr>
                <w:b/>
                <w:sz w:val="20"/>
                <w:szCs w:val="20"/>
              </w:rPr>
            </w:pPr>
            <w:r w:rsidRPr="00F27721">
              <w:rPr>
                <w:b/>
                <w:sz w:val="20"/>
                <w:szCs w:val="20"/>
              </w:rPr>
              <w:t>1</w:t>
            </w:r>
          </w:p>
        </w:tc>
        <w:tc>
          <w:tcPr>
            <w:tcW w:w="4955" w:type="dxa"/>
            <w:gridSpan w:val="2"/>
            <w:tcBorders>
              <w:left w:val="nil"/>
            </w:tcBorders>
            <w:shd w:val="clear" w:color="auto" w:fill="FFFFFF"/>
            <w:vAlign w:val="center"/>
          </w:tcPr>
          <w:p w14:paraId="09C996B5" w14:textId="77777777" w:rsidR="00312171" w:rsidRPr="00F27721" w:rsidRDefault="00312171" w:rsidP="00305182">
            <w:pPr>
              <w:rPr>
                <w:sz w:val="20"/>
                <w:szCs w:val="20"/>
              </w:rPr>
            </w:pPr>
            <w:r w:rsidRPr="00F27721">
              <w:rPr>
                <w:sz w:val="20"/>
                <w:szCs w:val="20"/>
              </w:rPr>
              <w:t>İlişkisel model ve veri modeli kavramlarını tanımlayabilecek ve verilen problemleri bu kavramlarla modelleyebilecektir.</w:t>
            </w:r>
          </w:p>
        </w:tc>
        <w:tc>
          <w:tcPr>
            <w:tcW w:w="1417" w:type="dxa"/>
            <w:tcBorders>
              <w:left w:val="nil"/>
            </w:tcBorders>
            <w:shd w:val="clear" w:color="auto" w:fill="FFFFFF"/>
          </w:tcPr>
          <w:p w14:paraId="15A74E3C" w14:textId="77777777" w:rsidR="00312171" w:rsidRPr="00F27721" w:rsidRDefault="00312171" w:rsidP="00305182">
            <w:pPr>
              <w:rPr>
                <w:sz w:val="20"/>
                <w:szCs w:val="20"/>
              </w:rPr>
            </w:pPr>
            <w:r w:rsidRPr="00F27721">
              <w:rPr>
                <w:sz w:val="20"/>
                <w:szCs w:val="20"/>
              </w:rPr>
              <w:t xml:space="preserve">2, 4 </w:t>
            </w:r>
          </w:p>
        </w:tc>
        <w:tc>
          <w:tcPr>
            <w:tcW w:w="1417" w:type="dxa"/>
            <w:shd w:val="clear" w:color="auto" w:fill="FFFFFF"/>
          </w:tcPr>
          <w:p w14:paraId="4E711B47" w14:textId="77777777" w:rsidR="00312171" w:rsidRPr="00983D66" w:rsidRDefault="00312171" w:rsidP="00305182">
            <w:r w:rsidRPr="00F27721">
              <w:rPr>
                <w:sz w:val="20"/>
                <w:szCs w:val="20"/>
              </w:rPr>
              <w:t>1, 2, 5, 6, 10, 12, 13, 14, 15</w:t>
            </w:r>
          </w:p>
        </w:tc>
        <w:tc>
          <w:tcPr>
            <w:tcW w:w="1418" w:type="dxa"/>
            <w:shd w:val="clear" w:color="auto" w:fill="FFFFFF"/>
          </w:tcPr>
          <w:p w14:paraId="64305792" w14:textId="77777777" w:rsidR="00312171" w:rsidRPr="00983D66" w:rsidRDefault="00312171" w:rsidP="00305182">
            <w:r w:rsidRPr="00983D66">
              <w:t>A</w:t>
            </w:r>
          </w:p>
        </w:tc>
      </w:tr>
      <w:tr w:rsidR="00A8479D" w:rsidRPr="00983D66" w14:paraId="0B7D1379"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635AB61B" w14:textId="77777777" w:rsidR="00312171" w:rsidRPr="00F27721" w:rsidRDefault="00312171" w:rsidP="00F27721">
            <w:pPr>
              <w:jc w:val="right"/>
              <w:rPr>
                <w:b/>
                <w:sz w:val="20"/>
                <w:szCs w:val="20"/>
              </w:rPr>
            </w:pPr>
            <w:r w:rsidRPr="00F27721">
              <w:rPr>
                <w:b/>
                <w:sz w:val="20"/>
                <w:szCs w:val="20"/>
              </w:rPr>
              <w:t>2</w:t>
            </w:r>
          </w:p>
        </w:tc>
        <w:tc>
          <w:tcPr>
            <w:tcW w:w="4955" w:type="dxa"/>
            <w:gridSpan w:val="2"/>
            <w:tcBorders>
              <w:left w:val="nil"/>
            </w:tcBorders>
            <w:shd w:val="clear" w:color="auto" w:fill="FFFFFF"/>
            <w:vAlign w:val="center"/>
          </w:tcPr>
          <w:p w14:paraId="2A09085F" w14:textId="77777777" w:rsidR="00312171" w:rsidRPr="00F27721" w:rsidRDefault="00312171" w:rsidP="00305182">
            <w:pPr>
              <w:rPr>
                <w:sz w:val="20"/>
                <w:szCs w:val="20"/>
                <w:highlight w:val="yellow"/>
              </w:rPr>
            </w:pPr>
            <w:r w:rsidRPr="00F27721">
              <w:rPr>
                <w:sz w:val="20"/>
                <w:szCs w:val="20"/>
              </w:rPr>
              <w:t>İlişkisel veritabanı</w:t>
            </w:r>
            <w:r w:rsidRPr="00F27721">
              <w:rPr>
                <w:sz w:val="20"/>
                <w:szCs w:val="20"/>
              </w:rPr>
              <w:t xml:space="preserve"> tasarımı kapsamında ilişkisel cebir ve matematiksel yöntemleri kullanabilecektir. Verilen problemin veritabanı karşılığını, temel ve ileri düzey SQL sorguları, veri saklama ve indeksleme teknikleri ile oluşturabilecektir.</w:t>
            </w:r>
          </w:p>
        </w:tc>
        <w:tc>
          <w:tcPr>
            <w:tcW w:w="1417" w:type="dxa"/>
            <w:tcBorders>
              <w:left w:val="nil"/>
            </w:tcBorders>
            <w:shd w:val="clear" w:color="auto" w:fill="FFFFFF"/>
          </w:tcPr>
          <w:p w14:paraId="3792E0D4" w14:textId="77777777" w:rsidR="00312171" w:rsidRPr="00983D66" w:rsidRDefault="00312171" w:rsidP="00305182">
            <w:r w:rsidRPr="00F27721">
              <w:rPr>
                <w:sz w:val="20"/>
                <w:szCs w:val="20"/>
              </w:rPr>
              <w:t>2, 4</w:t>
            </w:r>
          </w:p>
        </w:tc>
        <w:tc>
          <w:tcPr>
            <w:tcW w:w="1417" w:type="dxa"/>
            <w:shd w:val="clear" w:color="auto" w:fill="FFFFFF"/>
          </w:tcPr>
          <w:p w14:paraId="18C80753" w14:textId="77777777" w:rsidR="00312171" w:rsidRPr="00983D66" w:rsidRDefault="00312171" w:rsidP="00305182">
            <w:r w:rsidRPr="00F27721">
              <w:rPr>
                <w:sz w:val="20"/>
                <w:szCs w:val="20"/>
              </w:rPr>
              <w:t>1, 2, 5, 6, 10, 12, 13, 14, 15</w:t>
            </w:r>
          </w:p>
        </w:tc>
        <w:tc>
          <w:tcPr>
            <w:tcW w:w="1418" w:type="dxa"/>
            <w:shd w:val="clear" w:color="auto" w:fill="FFFFFF"/>
          </w:tcPr>
          <w:p w14:paraId="4CCDBA9E" w14:textId="77777777" w:rsidR="00312171" w:rsidRPr="00983D66" w:rsidRDefault="00312171" w:rsidP="00305182">
            <w:r w:rsidRPr="00983D66">
              <w:t>A</w:t>
            </w:r>
          </w:p>
        </w:tc>
      </w:tr>
      <w:tr w:rsidR="00A8479D" w:rsidRPr="00983D66" w14:paraId="35C60F55"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5860B4CA" w14:textId="77777777" w:rsidR="00312171" w:rsidRPr="00F27721" w:rsidRDefault="00312171" w:rsidP="00F27721">
            <w:pPr>
              <w:jc w:val="right"/>
              <w:rPr>
                <w:b/>
                <w:sz w:val="20"/>
                <w:szCs w:val="20"/>
              </w:rPr>
            </w:pPr>
            <w:r w:rsidRPr="00F27721">
              <w:rPr>
                <w:b/>
                <w:sz w:val="20"/>
                <w:szCs w:val="20"/>
              </w:rPr>
              <w:t>3</w:t>
            </w:r>
          </w:p>
        </w:tc>
        <w:tc>
          <w:tcPr>
            <w:tcW w:w="4955" w:type="dxa"/>
            <w:gridSpan w:val="2"/>
            <w:tcBorders>
              <w:left w:val="nil"/>
            </w:tcBorders>
            <w:shd w:val="clear" w:color="auto" w:fill="FFFFFF"/>
            <w:vAlign w:val="center"/>
          </w:tcPr>
          <w:p w14:paraId="11048D31" w14:textId="77777777" w:rsidR="00312171" w:rsidRPr="00F27721" w:rsidRDefault="00312171" w:rsidP="00305182">
            <w:pPr>
              <w:rPr>
                <w:sz w:val="20"/>
                <w:szCs w:val="20"/>
              </w:rPr>
            </w:pPr>
            <w:r w:rsidRPr="00F27721">
              <w:rPr>
                <w:sz w:val="20"/>
                <w:szCs w:val="20"/>
              </w:rPr>
              <w:t>Bir sistemin veri ihtiyaçlarını karşılayacak şekilde veritabanı</w:t>
            </w:r>
            <w:r w:rsidRPr="00F27721">
              <w:rPr>
                <w:sz w:val="20"/>
                <w:szCs w:val="20"/>
              </w:rPr>
              <w:t xml:space="preserve"> tasarımı ve gerçekleştirilmesi, karmaşık sorgu tasarımı, kullanıcı arayüzü ile bağlantı, veri saklama ve indeksleme konularında bilgi ve deneyim sahibi olacaktır. Ayrıca takım çalışması deneyimi kazanarak verilen problemleri çözme, yazılı olarak ifade etme ve sözlü olarak sunabilme becerisine sahip olacaktır.</w:t>
            </w:r>
          </w:p>
          <w:p w14:paraId="76A9422D" w14:textId="77777777" w:rsidR="00312171" w:rsidRPr="00F27721" w:rsidRDefault="00312171" w:rsidP="00305182">
            <w:pPr>
              <w:rPr>
                <w:sz w:val="20"/>
                <w:szCs w:val="20"/>
              </w:rPr>
            </w:pPr>
          </w:p>
        </w:tc>
        <w:tc>
          <w:tcPr>
            <w:tcW w:w="1417" w:type="dxa"/>
            <w:tcBorders>
              <w:left w:val="nil"/>
            </w:tcBorders>
            <w:shd w:val="clear" w:color="auto" w:fill="FFFFFF"/>
          </w:tcPr>
          <w:p w14:paraId="565CAD16" w14:textId="77777777" w:rsidR="00312171" w:rsidRPr="00F27721" w:rsidRDefault="00312171" w:rsidP="00305182">
            <w:pPr>
              <w:rPr>
                <w:sz w:val="20"/>
                <w:szCs w:val="20"/>
              </w:rPr>
            </w:pPr>
            <w:r w:rsidRPr="00F27721">
              <w:rPr>
                <w:sz w:val="20"/>
                <w:szCs w:val="20"/>
              </w:rPr>
              <w:t>2, 4</w:t>
            </w:r>
          </w:p>
        </w:tc>
        <w:tc>
          <w:tcPr>
            <w:tcW w:w="1417" w:type="dxa"/>
            <w:shd w:val="clear" w:color="auto" w:fill="FFFFFF"/>
          </w:tcPr>
          <w:p w14:paraId="3C68FEAF" w14:textId="77777777" w:rsidR="00312171" w:rsidRPr="00F27721" w:rsidRDefault="00312171" w:rsidP="00305182">
            <w:pPr>
              <w:rPr>
                <w:sz w:val="20"/>
                <w:szCs w:val="20"/>
              </w:rPr>
            </w:pPr>
            <w:r w:rsidRPr="00F27721">
              <w:rPr>
                <w:sz w:val="20"/>
                <w:szCs w:val="20"/>
              </w:rPr>
              <w:t>2, 5, 6, 10, 11, 12, 14, 15</w:t>
            </w:r>
          </w:p>
        </w:tc>
        <w:tc>
          <w:tcPr>
            <w:tcW w:w="1418" w:type="dxa"/>
            <w:shd w:val="clear" w:color="auto" w:fill="FFFFFF"/>
          </w:tcPr>
          <w:p w14:paraId="22FF4350" w14:textId="77777777" w:rsidR="00312171" w:rsidRPr="00983D66" w:rsidRDefault="00312171" w:rsidP="00305182">
            <w:r w:rsidRPr="00983D66">
              <w:t>C, E, G, J</w:t>
            </w:r>
          </w:p>
        </w:tc>
      </w:tr>
      <w:tr w:rsidR="00A8479D" w:rsidRPr="00983D66" w14:paraId="3569F4C9"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0A46FD5C" w14:textId="77777777" w:rsidR="00312171" w:rsidRPr="00F27721" w:rsidRDefault="00312171" w:rsidP="00F27721">
            <w:pPr>
              <w:jc w:val="right"/>
              <w:rPr>
                <w:b/>
                <w:sz w:val="20"/>
                <w:szCs w:val="20"/>
              </w:rPr>
            </w:pPr>
            <w:r w:rsidRPr="00F27721">
              <w:rPr>
                <w:b/>
                <w:sz w:val="20"/>
                <w:szCs w:val="20"/>
              </w:rPr>
              <w:t>4</w:t>
            </w:r>
          </w:p>
        </w:tc>
        <w:tc>
          <w:tcPr>
            <w:tcW w:w="4955" w:type="dxa"/>
            <w:gridSpan w:val="2"/>
            <w:tcBorders>
              <w:left w:val="nil"/>
            </w:tcBorders>
            <w:shd w:val="clear" w:color="auto" w:fill="FFFFFF"/>
            <w:vAlign w:val="center"/>
          </w:tcPr>
          <w:p w14:paraId="60725EDA" w14:textId="77777777" w:rsidR="00312171" w:rsidRPr="00F27721" w:rsidRDefault="00312171" w:rsidP="00305182">
            <w:pPr>
              <w:rPr>
                <w:sz w:val="20"/>
                <w:szCs w:val="20"/>
              </w:rPr>
            </w:pPr>
          </w:p>
        </w:tc>
        <w:tc>
          <w:tcPr>
            <w:tcW w:w="1417" w:type="dxa"/>
            <w:tcBorders>
              <w:left w:val="nil"/>
            </w:tcBorders>
            <w:shd w:val="clear" w:color="auto" w:fill="FFFFFF"/>
          </w:tcPr>
          <w:p w14:paraId="1EADC663" w14:textId="77777777" w:rsidR="00312171" w:rsidRPr="00F27721" w:rsidRDefault="00312171" w:rsidP="00305182">
            <w:pPr>
              <w:rPr>
                <w:sz w:val="20"/>
                <w:szCs w:val="20"/>
              </w:rPr>
            </w:pPr>
          </w:p>
        </w:tc>
        <w:tc>
          <w:tcPr>
            <w:tcW w:w="1417" w:type="dxa"/>
            <w:shd w:val="clear" w:color="auto" w:fill="FFFFFF"/>
          </w:tcPr>
          <w:p w14:paraId="0BA07ABE" w14:textId="77777777" w:rsidR="00312171" w:rsidRPr="00F27721" w:rsidRDefault="00312171" w:rsidP="00305182">
            <w:pPr>
              <w:rPr>
                <w:sz w:val="20"/>
                <w:szCs w:val="20"/>
              </w:rPr>
            </w:pPr>
          </w:p>
        </w:tc>
        <w:tc>
          <w:tcPr>
            <w:tcW w:w="1418" w:type="dxa"/>
            <w:shd w:val="clear" w:color="auto" w:fill="FFFFFF"/>
          </w:tcPr>
          <w:p w14:paraId="26917609" w14:textId="77777777" w:rsidR="00312171" w:rsidRPr="00983D66" w:rsidRDefault="00312171" w:rsidP="00305182"/>
        </w:tc>
      </w:tr>
      <w:tr w:rsidR="00A8479D" w:rsidRPr="00983D66" w14:paraId="07FDB999"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3CE0A1BB" w14:textId="77777777" w:rsidR="00312171" w:rsidRPr="00F27721" w:rsidRDefault="00312171" w:rsidP="00F27721">
            <w:pPr>
              <w:jc w:val="right"/>
              <w:rPr>
                <w:b/>
                <w:sz w:val="20"/>
                <w:szCs w:val="20"/>
              </w:rPr>
            </w:pPr>
            <w:r w:rsidRPr="00F27721">
              <w:rPr>
                <w:b/>
                <w:sz w:val="20"/>
                <w:szCs w:val="20"/>
              </w:rPr>
              <w:t>5</w:t>
            </w:r>
          </w:p>
        </w:tc>
        <w:tc>
          <w:tcPr>
            <w:tcW w:w="4955" w:type="dxa"/>
            <w:gridSpan w:val="2"/>
            <w:tcBorders>
              <w:left w:val="nil"/>
            </w:tcBorders>
            <w:shd w:val="clear" w:color="auto" w:fill="FFFFFF"/>
            <w:vAlign w:val="center"/>
          </w:tcPr>
          <w:p w14:paraId="10A94D31" w14:textId="77777777" w:rsidR="00312171" w:rsidRPr="00F27721" w:rsidRDefault="00312171" w:rsidP="00305182">
            <w:pPr>
              <w:rPr>
                <w:sz w:val="20"/>
                <w:szCs w:val="20"/>
              </w:rPr>
            </w:pPr>
          </w:p>
        </w:tc>
        <w:tc>
          <w:tcPr>
            <w:tcW w:w="1417" w:type="dxa"/>
            <w:tcBorders>
              <w:left w:val="nil"/>
            </w:tcBorders>
            <w:shd w:val="clear" w:color="auto" w:fill="FFFFFF"/>
            <w:vAlign w:val="center"/>
          </w:tcPr>
          <w:p w14:paraId="4A030480" w14:textId="77777777" w:rsidR="00312171" w:rsidRPr="00F27721" w:rsidRDefault="00312171" w:rsidP="00305182">
            <w:pPr>
              <w:rPr>
                <w:sz w:val="20"/>
                <w:szCs w:val="20"/>
              </w:rPr>
            </w:pPr>
          </w:p>
        </w:tc>
        <w:tc>
          <w:tcPr>
            <w:tcW w:w="1417" w:type="dxa"/>
            <w:shd w:val="clear" w:color="auto" w:fill="FFFFFF"/>
            <w:vAlign w:val="center"/>
          </w:tcPr>
          <w:p w14:paraId="70D08913" w14:textId="77777777" w:rsidR="00312171" w:rsidRPr="00F27721" w:rsidRDefault="00312171" w:rsidP="00305182">
            <w:pPr>
              <w:rPr>
                <w:sz w:val="20"/>
                <w:szCs w:val="20"/>
              </w:rPr>
            </w:pPr>
          </w:p>
        </w:tc>
        <w:tc>
          <w:tcPr>
            <w:tcW w:w="1418" w:type="dxa"/>
            <w:shd w:val="clear" w:color="auto" w:fill="FFFFFF"/>
            <w:vAlign w:val="center"/>
          </w:tcPr>
          <w:p w14:paraId="0B27914C" w14:textId="77777777" w:rsidR="00312171" w:rsidRPr="00F27721" w:rsidRDefault="00312171" w:rsidP="00305182">
            <w:pPr>
              <w:rPr>
                <w:sz w:val="20"/>
                <w:szCs w:val="20"/>
              </w:rPr>
            </w:pPr>
          </w:p>
        </w:tc>
      </w:tr>
      <w:tr w:rsidR="00A8479D" w:rsidRPr="00983D66" w14:paraId="3B01F8C5"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BC5E3C5" w14:textId="77777777" w:rsidR="00312171" w:rsidRPr="00F27721" w:rsidRDefault="00312171" w:rsidP="00F27721">
            <w:pPr>
              <w:jc w:val="right"/>
              <w:rPr>
                <w:b/>
                <w:sz w:val="20"/>
                <w:szCs w:val="20"/>
              </w:rPr>
            </w:pPr>
            <w:r w:rsidRPr="00F27721">
              <w:rPr>
                <w:b/>
                <w:sz w:val="20"/>
                <w:szCs w:val="20"/>
              </w:rPr>
              <w:t>6</w:t>
            </w:r>
          </w:p>
        </w:tc>
        <w:tc>
          <w:tcPr>
            <w:tcW w:w="4955" w:type="dxa"/>
            <w:gridSpan w:val="2"/>
            <w:tcBorders>
              <w:left w:val="nil"/>
            </w:tcBorders>
            <w:shd w:val="clear" w:color="auto" w:fill="FFFFFF"/>
            <w:vAlign w:val="center"/>
          </w:tcPr>
          <w:p w14:paraId="61BFD774" w14:textId="77777777" w:rsidR="00312171" w:rsidRPr="00F27721" w:rsidRDefault="00312171" w:rsidP="00305182">
            <w:pPr>
              <w:rPr>
                <w:sz w:val="20"/>
                <w:szCs w:val="20"/>
              </w:rPr>
            </w:pPr>
          </w:p>
        </w:tc>
        <w:tc>
          <w:tcPr>
            <w:tcW w:w="1417" w:type="dxa"/>
            <w:tcBorders>
              <w:left w:val="nil"/>
            </w:tcBorders>
            <w:shd w:val="clear" w:color="auto" w:fill="FFFFFF"/>
            <w:vAlign w:val="center"/>
          </w:tcPr>
          <w:p w14:paraId="17B963A5" w14:textId="77777777" w:rsidR="00312171" w:rsidRPr="00F27721" w:rsidRDefault="00312171" w:rsidP="00F27721">
            <w:pPr>
              <w:jc w:val="center"/>
              <w:rPr>
                <w:sz w:val="20"/>
                <w:szCs w:val="20"/>
              </w:rPr>
            </w:pPr>
          </w:p>
        </w:tc>
        <w:tc>
          <w:tcPr>
            <w:tcW w:w="1417" w:type="dxa"/>
            <w:shd w:val="clear" w:color="auto" w:fill="FFFFFF"/>
            <w:vAlign w:val="center"/>
          </w:tcPr>
          <w:p w14:paraId="3E307700" w14:textId="77777777" w:rsidR="00312171" w:rsidRPr="00F27721" w:rsidRDefault="00312171" w:rsidP="00F27721">
            <w:pPr>
              <w:jc w:val="center"/>
              <w:rPr>
                <w:sz w:val="20"/>
                <w:szCs w:val="20"/>
              </w:rPr>
            </w:pPr>
          </w:p>
        </w:tc>
        <w:tc>
          <w:tcPr>
            <w:tcW w:w="1418" w:type="dxa"/>
            <w:shd w:val="clear" w:color="auto" w:fill="FFFFFF"/>
            <w:vAlign w:val="center"/>
          </w:tcPr>
          <w:p w14:paraId="64520E78" w14:textId="77777777" w:rsidR="00312171" w:rsidRPr="00F27721" w:rsidRDefault="00312171" w:rsidP="00F27721">
            <w:pPr>
              <w:jc w:val="center"/>
              <w:rPr>
                <w:sz w:val="20"/>
                <w:szCs w:val="20"/>
              </w:rPr>
            </w:pPr>
          </w:p>
        </w:tc>
      </w:tr>
      <w:tr w:rsidR="00A8479D" w:rsidRPr="00983D66" w14:paraId="5765D194"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55B17BFA" w14:textId="77777777" w:rsidR="00312171" w:rsidRPr="00F27721" w:rsidRDefault="00312171" w:rsidP="00F27721">
            <w:pPr>
              <w:jc w:val="right"/>
              <w:rPr>
                <w:b/>
                <w:sz w:val="20"/>
                <w:szCs w:val="20"/>
              </w:rPr>
            </w:pPr>
            <w:r w:rsidRPr="00F27721">
              <w:rPr>
                <w:b/>
                <w:sz w:val="20"/>
                <w:szCs w:val="20"/>
              </w:rPr>
              <w:t>7</w:t>
            </w:r>
          </w:p>
        </w:tc>
        <w:tc>
          <w:tcPr>
            <w:tcW w:w="4955" w:type="dxa"/>
            <w:gridSpan w:val="2"/>
            <w:tcBorders>
              <w:left w:val="nil"/>
            </w:tcBorders>
            <w:shd w:val="clear" w:color="auto" w:fill="FFFFFF"/>
            <w:vAlign w:val="center"/>
          </w:tcPr>
          <w:p w14:paraId="14EDFA91" w14:textId="77777777" w:rsidR="00312171" w:rsidRPr="00F27721" w:rsidRDefault="00312171" w:rsidP="00305182">
            <w:pPr>
              <w:rPr>
                <w:sz w:val="20"/>
                <w:szCs w:val="20"/>
              </w:rPr>
            </w:pPr>
          </w:p>
        </w:tc>
        <w:tc>
          <w:tcPr>
            <w:tcW w:w="1417" w:type="dxa"/>
            <w:tcBorders>
              <w:left w:val="nil"/>
            </w:tcBorders>
            <w:shd w:val="clear" w:color="auto" w:fill="FFFFFF"/>
            <w:vAlign w:val="center"/>
          </w:tcPr>
          <w:p w14:paraId="08B250DD" w14:textId="77777777" w:rsidR="00312171" w:rsidRPr="00F27721" w:rsidRDefault="00312171" w:rsidP="00F27721">
            <w:pPr>
              <w:jc w:val="center"/>
              <w:rPr>
                <w:sz w:val="20"/>
                <w:szCs w:val="20"/>
              </w:rPr>
            </w:pPr>
          </w:p>
        </w:tc>
        <w:tc>
          <w:tcPr>
            <w:tcW w:w="1417" w:type="dxa"/>
            <w:shd w:val="clear" w:color="auto" w:fill="FFFFFF"/>
            <w:vAlign w:val="center"/>
          </w:tcPr>
          <w:p w14:paraId="3BD4ED00" w14:textId="77777777" w:rsidR="00312171" w:rsidRPr="00F27721" w:rsidRDefault="00312171" w:rsidP="00F27721">
            <w:pPr>
              <w:jc w:val="center"/>
              <w:rPr>
                <w:sz w:val="20"/>
                <w:szCs w:val="20"/>
              </w:rPr>
            </w:pPr>
          </w:p>
        </w:tc>
        <w:tc>
          <w:tcPr>
            <w:tcW w:w="1418" w:type="dxa"/>
            <w:shd w:val="clear" w:color="auto" w:fill="FFFFFF"/>
            <w:vAlign w:val="center"/>
          </w:tcPr>
          <w:p w14:paraId="7294F41C" w14:textId="77777777" w:rsidR="00312171" w:rsidRPr="00F27721" w:rsidRDefault="00312171" w:rsidP="00F27721">
            <w:pPr>
              <w:jc w:val="center"/>
              <w:rPr>
                <w:sz w:val="20"/>
                <w:szCs w:val="20"/>
              </w:rPr>
            </w:pPr>
          </w:p>
        </w:tc>
      </w:tr>
      <w:tr w:rsidR="00A8479D" w:rsidRPr="00983D66" w14:paraId="560930A4"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7825FAE5" w14:textId="77777777" w:rsidR="00312171" w:rsidRPr="00F27721" w:rsidRDefault="00312171" w:rsidP="00F27721">
            <w:pPr>
              <w:jc w:val="right"/>
              <w:rPr>
                <w:b/>
                <w:sz w:val="20"/>
                <w:szCs w:val="20"/>
              </w:rPr>
            </w:pPr>
            <w:r w:rsidRPr="00F27721">
              <w:rPr>
                <w:b/>
                <w:sz w:val="20"/>
                <w:szCs w:val="20"/>
              </w:rPr>
              <w:t>8</w:t>
            </w:r>
          </w:p>
        </w:tc>
        <w:tc>
          <w:tcPr>
            <w:tcW w:w="4955" w:type="dxa"/>
            <w:gridSpan w:val="2"/>
            <w:tcBorders>
              <w:left w:val="nil"/>
            </w:tcBorders>
            <w:shd w:val="clear" w:color="auto" w:fill="FFFFFF"/>
            <w:vAlign w:val="center"/>
          </w:tcPr>
          <w:p w14:paraId="6417251D" w14:textId="77777777" w:rsidR="00312171" w:rsidRPr="00F27721" w:rsidRDefault="00312171" w:rsidP="00305182">
            <w:pPr>
              <w:rPr>
                <w:sz w:val="20"/>
                <w:szCs w:val="20"/>
              </w:rPr>
            </w:pPr>
          </w:p>
        </w:tc>
        <w:tc>
          <w:tcPr>
            <w:tcW w:w="1417" w:type="dxa"/>
            <w:tcBorders>
              <w:left w:val="nil"/>
            </w:tcBorders>
            <w:shd w:val="clear" w:color="auto" w:fill="FFFFFF"/>
            <w:vAlign w:val="center"/>
          </w:tcPr>
          <w:p w14:paraId="66F7C863" w14:textId="77777777" w:rsidR="00312171" w:rsidRPr="00F27721" w:rsidRDefault="00312171" w:rsidP="00F27721">
            <w:pPr>
              <w:jc w:val="center"/>
              <w:rPr>
                <w:sz w:val="20"/>
                <w:szCs w:val="20"/>
              </w:rPr>
            </w:pPr>
          </w:p>
        </w:tc>
        <w:tc>
          <w:tcPr>
            <w:tcW w:w="1417" w:type="dxa"/>
            <w:shd w:val="clear" w:color="auto" w:fill="FFFFFF"/>
            <w:vAlign w:val="center"/>
          </w:tcPr>
          <w:p w14:paraId="4ACF6BA9" w14:textId="77777777" w:rsidR="00312171" w:rsidRPr="00F27721" w:rsidRDefault="00312171" w:rsidP="00F27721">
            <w:pPr>
              <w:jc w:val="center"/>
              <w:rPr>
                <w:sz w:val="20"/>
                <w:szCs w:val="20"/>
              </w:rPr>
            </w:pPr>
          </w:p>
        </w:tc>
        <w:tc>
          <w:tcPr>
            <w:tcW w:w="1418" w:type="dxa"/>
            <w:shd w:val="clear" w:color="auto" w:fill="FFFFFF"/>
            <w:vAlign w:val="center"/>
          </w:tcPr>
          <w:p w14:paraId="1262093D" w14:textId="77777777" w:rsidR="00312171" w:rsidRPr="00F27721" w:rsidRDefault="00312171" w:rsidP="00F27721">
            <w:pPr>
              <w:jc w:val="center"/>
              <w:rPr>
                <w:sz w:val="20"/>
                <w:szCs w:val="20"/>
              </w:rPr>
            </w:pPr>
          </w:p>
        </w:tc>
      </w:tr>
      <w:tr w:rsidR="00A8479D" w:rsidRPr="00983D66" w14:paraId="51AAC8EC" w14:textId="77777777" w:rsidTr="00F27721">
        <w:tblPrEx>
          <w:tblCellMar>
            <w:left w:w="108" w:type="dxa"/>
            <w:right w:w="108" w:type="dxa"/>
          </w:tblCellMar>
        </w:tblPrEx>
        <w:trPr>
          <w:trHeight w:val="567"/>
        </w:trPr>
        <w:tc>
          <w:tcPr>
            <w:tcW w:w="2112" w:type="dxa"/>
            <w:gridSpan w:val="2"/>
            <w:shd w:val="clear" w:color="auto" w:fill="FFF2CC"/>
            <w:vAlign w:val="center"/>
          </w:tcPr>
          <w:p w14:paraId="399BE85B" w14:textId="77777777" w:rsidR="00312171" w:rsidRPr="00F27721" w:rsidRDefault="00312171" w:rsidP="00305182">
            <w:pPr>
              <w:rPr>
                <w:b/>
                <w:sz w:val="20"/>
                <w:szCs w:val="20"/>
              </w:rPr>
            </w:pPr>
            <w:r w:rsidRPr="00F27721">
              <w:rPr>
                <w:b/>
                <w:sz w:val="20"/>
                <w:szCs w:val="20"/>
              </w:rPr>
              <w:lastRenderedPageBreak/>
              <w:t>Temel Ders kitabı</w:t>
            </w:r>
          </w:p>
        </w:tc>
        <w:tc>
          <w:tcPr>
            <w:tcW w:w="7512" w:type="dxa"/>
            <w:gridSpan w:val="4"/>
            <w:shd w:val="clear" w:color="auto" w:fill="FFFFFF"/>
            <w:vAlign w:val="center"/>
          </w:tcPr>
          <w:p w14:paraId="2D2DD0AA" w14:textId="77777777" w:rsidR="00312171" w:rsidRPr="00F27721" w:rsidRDefault="00312171" w:rsidP="00305182">
            <w:pPr>
              <w:rPr>
                <w:sz w:val="20"/>
                <w:szCs w:val="20"/>
              </w:rPr>
            </w:pPr>
            <w:r w:rsidRPr="00F27721">
              <w:rPr>
                <w:sz w:val="20"/>
                <w:szCs w:val="20"/>
              </w:rPr>
              <w:t>Ramakrishnan R., Gehrke J., Database Management Systems</w:t>
            </w:r>
            <w:r w:rsidRPr="00F27721">
              <w:rPr>
                <w:sz w:val="20"/>
                <w:szCs w:val="20"/>
              </w:rPr>
              <w:t>, Third Edition, McGraw-Hill, 2003</w:t>
            </w:r>
          </w:p>
        </w:tc>
      </w:tr>
      <w:tr w:rsidR="00A8479D" w:rsidRPr="00983D66" w14:paraId="1D4EAD68" w14:textId="77777777" w:rsidTr="00F27721">
        <w:tblPrEx>
          <w:tblCellMar>
            <w:left w:w="108" w:type="dxa"/>
            <w:right w:w="108" w:type="dxa"/>
          </w:tblCellMar>
        </w:tblPrEx>
        <w:trPr>
          <w:trHeight w:val="843"/>
        </w:trPr>
        <w:tc>
          <w:tcPr>
            <w:tcW w:w="2112" w:type="dxa"/>
            <w:gridSpan w:val="2"/>
            <w:shd w:val="clear" w:color="auto" w:fill="FFF2CC"/>
            <w:vAlign w:val="center"/>
          </w:tcPr>
          <w:p w14:paraId="1FEAE44C" w14:textId="77777777" w:rsidR="00312171" w:rsidRPr="00F27721" w:rsidRDefault="00312171" w:rsidP="00305182">
            <w:pPr>
              <w:rPr>
                <w:b/>
                <w:sz w:val="20"/>
                <w:szCs w:val="20"/>
              </w:rPr>
            </w:pPr>
            <w:r w:rsidRPr="00F27721">
              <w:rPr>
                <w:b/>
                <w:sz w:val="20"/>
                <w:szCs w:val="20"/>
              </w:rPr>
              <w:t>Yardımcı Kaynaklar</w:t>
            </w:r>
          </w:p>
        </w:tc>
        <w:tc>
          <w:tcPr>
            <w:tcW w:w="7512" w:type="dxa"/>
            <w:gridSpan w:val="4"/>
            <w:shd w:val="clear" w:color="auto" w:fill="FFFFFF"/>
            <w:vAlign w:val="center"/>
          </w:tcPr>
          <w:p w14:paraId="1144F3EE" w14:textId="77777777" w:rsidR="00312171" w:rsidRPr="00F27721" w:rsidRDefault="00312171" w:rsidP="00F27721">
            <w:pPr>
              <w:ind w:left="156" w:hanging="156"/>
              <w:rPr>
                <w:sz w:val="20"/>
                <w:szCs w:val="20"/>
              </w:rPr>
            </w:pPr>
            <w:r w:rsidRPr="00F27721">
              <w:rPr>
                <w:sz w:val="20"/>
                <w:szCs w:val="20"/>
              </w:rPr>
              <w:t>Elmasri R., Navathe S.B., Fundamentals of Database Systems, Fourth Edition, Addison-Wesley, 2004.Ullman J.,Widom J., A first course in Database Systems, 2nd edition, Prentice Hall, 2001.</w:t>
            </w:r>
          </w:p>
        </w:tc>
      </w:tr>
      <w:tr w:rsidR="00A8479D" w:rsidRPr="00983D66" w14:paraId="00115B34" w14:textId="77777777" w:rsidTr="00F27721">
        <w:tblPrEx>
          <w:tblCellMar>
            <w:left w:w="108" w:type="dxa"/>
            <w:right w:w="108" w:type="dxa"/>
          </w:tblCellMar>
        </w:tblPrEx>
        <w:trPr>
          <w:trHeight w:val="567"/>
        </w:trPr>
        <w:tc>
          <w:tcPr>
            <w:tcW w:w="2112" w:type="dxa"/>
            <w:gridSpan w:val="2"/>
            <w:shd w:val="clear" w:color="auto" w:fill="FFF2CC"/>
            <w:vAlign w:val="center"/>
          </w:tcPr>
          <w:p w14:paraId="6E5F2E3E" w14:textId="77777777" w:rsidR="00312171" w:rsidRPr="00F27721" w:rsidRDefault="00312171" w:rsidP="00305182">
            <w:pPr>
              <w:rPr>
                <w:b/>
                <w:sz w:val="20"/>
                <w:szCs w:val="20"/>
              </w:rPr>
            </w:pPr>
            <w:r w:rsidRPr="00F27721">
              <w:rPr>
                <w:b/>
                <w:sz w:val="20"/>
                <w:szCs w:val="20"/>
              </w:rPr>
              <w:t>Derste Gerekli Araç ve Gereçler</w:t>
            </w:r>
          </w:p>
        </w:tc>
        <w:tc>
          <w:tcPr>
            <w:tcW w:w="7512" w:type="dxa"/>
            <w:gridSpan w:val="4"/>
            <w:shd w:val="clear" w:color="auto" w:fill="FFFFFF"/>
            <w:vAlign w:val="center"/>
          </w:tcPr>
          <w:p w14:paraId="547DFAF5" w14:textId="77777777" w:rsidR="00312171" w:rsidRPr="00F27721" w:rsidRDefault="00312171" w:rsidP="00305182">
            <w:pPr>
              <w:rPr>
                <w:sz w:val="20"/>
                <w:szCs w:val="20"/>
              </w:rPr>
            </w:pPr>
            <w:r w:rsidRPr="00F27721">
              <w:rPr>
                <w:sz w:val="20"/>
                <w:szCs w:val="20"/>
              </w:rPr>
              <w:t>Bilgisayar, projeksiyon</w:t>
            </w:r>
          </w:p>
        </w:tc>
      </w:tr>
    </w:tbl>
    <w:p w14:paraId="34E49755" w14:textId="77777777" w:rsidR="00312171" w:rsidRPr="00983D66" w:rsidRDefault="00312171" w:rsidP="00A8479D">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A8479D" w:rsidRPr="00983D66" w14:paraId="335D02C6" w14:textId="77777777" w:rsidTr="00F27721">
        <w:trPr>
          <w:trHeight w:val="312"/>
        </w:trPr>
        <w:tc>
          <w:tcPr>
            <w:tcW w:w="9624" w:type="dxa"/>
            <w:gridSpan w:val="2"/>
            <w:shd w:val="clear" w:color="auto" w:fill="FFF2CC"/>
            <w:vAlign w:val="center"/>
          </w:tcPr>
          <w:p w14:paraId="408E6F9F" w14:textId="77777777" w:rsidR="00312171" w:rsidRPr="00F27721" w:rsidRDefault="00312171" w:rsidP="00F27721">
            <w:pPr>
              <w:jc w:val="center"/>
              <w:rPr>
                <w:b/>
                <w:sz w:val="20"/>
                <w:szCs w:val="20"/>
              </w:rPr>
            </w:pPr>
            <w:r w:rsidRPr="00F27721">
              <w:rPr>
                <w:b/>
                <w:sz w:val="20"/>
                <w:szCs w:val="20"/>
              </w:rPr>
              <w:t>Dersin Haftalık Planı</w:t>
            </w:r>
          </w:p>
        </w:tc>
      </w:tr>
      <w:tr w:rsidR="00A8479D" w:rsidRPr="00983D66" w14:paraId="1609A47E"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24041DF" w14:textId="77777777" w:rsidR="00312171" w:rsidRPr="00F27721" w:rsidRDefault="00312171" w:rsidP="00F27721">
            <w:pPr>
              <w:jc w:val="center"/>
              <w:rPr>
                <w:b/>
                <w:sz w:val="20"/>
                <w:szCs w:val="20"/>
              </w:rPr>
            </w:pPr>
            <w:r w:rsidRPr="00F27721">
              <w:rPr>
                <w:b/>
                <w:sz w:val="20"/>
                <w:szCs w:val="20"/>
              </w:rPr>
              <w:t>1</w:t>
            </w:r>
          </w:p>
        </w:tc>
        <w:tc>
          <w:tcPr>
            <w:tcW w:w="8957" w:type="dxa"/>
            <w:tcBorders>
              <w:left w:val="nil"/>
            </w:tcBorders>
            <w:shd w:val="clear" w:color="auto" w:fill="FFFFFF"/>
          </w:tcPr>
          <w:p w14:paraId="462BB69E" w14:textId="77777777" w:rsidR="00312171" w:rsidRPr="00F27721" w:rsidRDefault="00312171" w:rsidP="00305182">
            <w:pPr>
              <w:rPr>
                <w:sz w:val="20"/>
                <w:szCs w:val="20"/>
              </w:rPr>
            </w:pPr>
            <w:r w:rsidRPr="00F27721">
              <w:rPr>
                <w:sz w:val="20"/>
                <w:szCs w:val="20"/>
              </w:rPr>
              <w:t>Veri Tabanlarına giriş</w:t>
            </w:r>
          </w:p>
        </w:tc>
      </w:tr>
      <w:tr w:rsidR="00A8479D" w:rsidRPr="00983D66" w14:paraId="39C0FBC4"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AF82821" w14:textId="77777777" w:rsidR="00312171" w:rsidRPr="00F27721" w:rsidRDefault="00312171" w:rsidP="00F27721">
            <w:pPr>
              <w:jc w:val="center"/>
              <w:rPr>
                <w:b/>
                <w:sz w:val="20"/>
                <w:szCs w:val="20"/>
              </w:rPr>
            </w:pPr>
            <w:r w:rsidRPr="00F27721">
              <w:rPr>
                <w:b/>
                <w:sz w:val="20"/>
                <w:szCs w:val="20"/>
              </w:rPr>
              <w:t>2</w:t>
            </w:r>
          </w:p>
        </w:tc>
        <w:tc>
          <w:tcPr>
            <w:tcW w:w="8957" w:type="dxa"/>
            <w:tcBorders>
              <w:left w:val="nil"/>
            </w:tcBorders>
            <w:shd w:val="clear" w:color="auto" w:fill="FFFFFF"/>
          </w:tcPr>
          <w:p w14:paraId="6D282FDC" w14:textId="77777777" w:rsidR="00312171" w:rsidRPr="00F27721" w:rsidRDefault="00312171" w:rsidP="00305182">
            <w:pPr>
              <w:rPr>
                <w:sz w:val="20"/>
                <w:szCs w:val="20"/>
              </w:rPr>
            </w:pPr>
            <w:r w:rsidRPr="00F27721">
              <w:rPr>
                <w:sz w:val="20"/>
                <w:szCs w:val="20"/>
              </w:rPr>
              <w:t>Varlık-ilişki Diyagramları</w:t>
            </w:r>
          </w:p>
        </w:tc>
      </w:tr>
      <w:tr w:rsidR="00A8479D" w:rsidRPr="00983D66" w14:paraId="4EE739A8"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B8756CF" w14:textId="77777777" w:rsidR="00312171" w:rsidRPr="00F27721" w:rsidRDefault="00312171" w:rsidP="00F27721">
            <w:pPr>
              <w:jc w:val="center"/>
              <w:rPr>
                <w:b/>
                <w:sz w:val="20"/>
                <w:szCs w:val="20"/>
              </w:rPr>
            </w:pPr>
            <w:r w:rsidRPr="00F27721">
              <w:rPr>
                <w:b/>
                <w:sz w:val="20"/>
                <w:szCs w:val="20"/>
              </w:rPr>
              <w:t>3</w:t>
            </w:r>
          </w:p>
        </w:tc>
        <w:tc>
          <w:tcPr>
            <w:tcW w:w="8957" w:type="dxa"/>
            <w:tcBorders>
              <w:left w:val="nil"/>
            </w:tcBorders>
            <w:shd w:val="clear" w:color="auto" w:fill="FFFFFF"/>
          </w:tcPr>
          <w:p w14:paraId="521A1D69" w14:textId="77777777" w:rsidR="00312171" w:rsidRPr="00F27721" w:rsidRDefault="00312171" w:rsidP="00305182">
            <w:pPr>
              <w:rPr>
                <w:sz w:val="20"/>
                <w:szCs w:val="20"/>
              </w:rPr>
            </w:pPr>
            <w:r w:rsidRPr="00F27721">
              <w:rPr>
                <w:sz w:val="20"/>
                <w:szCs w:val="20"/>
              </w:rPr>
              <w:t>İlişkisel Modeller ile veri modelleme</w:t>
            </w:r>
          </w:p>
        </w:tc>
      </w:tr>
      <w:tr w:rsidR="00A8479D" w:rsidRPr="00983D66" w14:paraId="60B93EB5"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79BCD2E" w14:textId="77777777" w:rsidR="00312171" w:rsidRPr="00F27721" w:rsidRDefault="00312171" w:rsidP="00F27721">
            <w:pPr>
              <w:jc w:val="center"/>
              <w:rPr>
                <w:b/>
                <w:sz w:val="20"/>
                <w:szCs w:val="20"/>
              </w:rPr>
            </w:pPr>
            <w:r w:rsidRPr="00F27721">
              <w:rPr>
                <w:b/>
                <w:sz w:val="20"/>
                <w:szCs w:val="20"/>
              </w:rPr>
              <w:t>4</w:t>
            </w:r>
          </w:p>
        </w:tc>
        <w:tc>
          <w:tcPr>
            <w:tcW w:w="8957" w:type="dxa"/>
            <w:tcBorders>
              <w:left w:val="nil"/>
            </w:tcBorders>
            <w:shd w:val="clear" w:color="auto" w:fill="FFFFFF"/>
          </w:tcPr>
          <w:p w14:paraId="4F1B2DCF" w14:textId="77777777" w:rsidR="00312171" w:rsidRPr="00F27721" w:rsidRDefault="00312171" w:rsidP="00305182">
            <w:pPr>
              <w:rPr>
                <w:sz w:val="20"/>
                <w:szCs w:val="20"/>
              </w:rPr>
            </w:pPr>
            <w:r w:rsidRPr="00F27721">
              <w:rPr>
                <w:sz w:val="20"/>
                <w:szCs w:val="20"/>
              </w:rPr>
              <w:t>İlişkisel veri tabanlarında kısıtlar</w:t>
            </w:r>
          </w:p>
        </w:tc>
      </w:tr>
      <w:tr w:rsidR="00A8479D" w:rsidRPr="00983D66" w14:paraId="3B5905D8"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DA77DCC" w14:textId="77777777" w:rsidR="00312171" w:rsidRPr="00F27721" w:rsidRDefault="00312171" w:rsidP="00F27721">
            <w:pPr>
              <w:jc w:val="center"/>
              <w:rPr>
                <w:b/>
                <w:sz w:val="20"/>
                <w:szCs w:val="20"/>
              </w:rPr>
            </w:pPr>
            <w:r w:rsidRPr="00F27721">
              <w:rPr>
                <w:b/>
                <w:sz w:val="20"/>
                <w:szCs w:val="20"/>
              </w:rPr>
              <w:t>5</w:t>
            </w:r>
          </w:p>
        </w:tc>
        <w:tc>
          <w:tcPr>
            <w:tcW w:w="8957" w:type="dxa"/>
            <w:tcBorders>
              <w:left w:val="nil"/>
            </w:tcBorders>
            <w:shd w:val="clear" w:color="auto" w:fill="FFFFFF"/>
          </w:tcPr>
          <w:p w14:paraId="5D91BEFE" w14:textId="77777777" w:rsidR="00312171" w:rsidRPr="00F27721" w:rsidRDefault="00312171" w:rsidP="00305182">
            <w:pPr>
              <w:rPr>
                <w:sz w:val="20"/>
                <w:szCs w:val="20"/>
              </w:rPr>
            </w:pPr>
            <w:r w:rsidRPr="00F27721">
              <w:rPr>
                <w:sz w:val="20"/>
                <w:szCs w:val="20"/>
              </w:rPr>
              <w:t>İlişkisel cebir, İlişkisel Matematik</w:t>
            </w:r>
          </w:p>
        </w:tc>
      </w:tr>
      <w:tr w:rsidR="00A8479D" w:rsidRPr="00983D66" w14:paraId="7ADA6EF7"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141F4B3" w14:textId="77777777" w:rsidR="00312171" w:rsidRPr="00F27721" w:rsidRDefault="00312171" w:rsidP="00F27721">
            <w:pPr>
              <w:jc w:val="center"/>
              <w:rPr>
                <w:b/>
                <w:sz w:val="20"/>
                <w:szCs w:val="20"/>
              </w:rPr>
            </w:pPr>
            <w:r w:rsidRPr="00F27721">
              <w:rPr>
                <w:b/>
                <w:sz w:val="20"/>
                <w:szCs w:val="20"/>
              </w:rPr>
              <w:t>6</w:t>
            </w:r>
          </w:p>
        </w:tc>
        <w:tc>
          <w:tcPr>
            <w:tcW w:w="8957" w:type="dxa"/>
            <w:tcBorders>
              <w:left w:val="nil"/>
            </w:tcBorders>
            <w:shd w:val="clear" w:color="auto" w:fill="FFFFFF"/>
          </w:tcPr>
          <w:p w14:paraId="3A5570F0" w14:textId="77777777" w:rsidR="00312171" w:rsidRPr="00F27721" w:rsidRDefault="00312171" w:rsidP="00305182">
            <w:pPr>
              <w:rPr>
                <w:sz w:val="20"/>
                <w:szCs w:val="20"/>
              </w:rPr>
            </w:pPr>
            <w:r w:rsidRPr="00F27721">
              <w:rPr>
                <w:sz w:val="20"/>
                <w:szCs w:val="20"/>
              </w:rPr>
              <w:t>Proje sunuşları ı</w:t>
            </w:r>
          </w:p>
        </w:tc>
      </w:tr>
      <w:tr w:rsidR="00A8479D" w:rsidRPr="00983D66" w14:paraId="032F97BF"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8DFFA62" w14:textId="77777777" w:rsidR="00312171" w:rsidRPr="00F27721" w:rsidRDefault="00312171" w:rsidP="00F27721">
            <w:pPr>
              <w:jc w:val="center"/>
              <w:rPr>
                <w:b/>
                <w:sz w:val="20"/>
                <w:szCs w:val="20"/>
              </w:rPr>
            </w:pPr>
            <w:r w:rsidRPr="00F27721">
              <w:rPr>
                <w:b/>
                <w:sz w:val="20"/>
                <w:szCs w:val="20"/>
              </w:rPr>
              <w:t>7</w:t>
            </w:r>
          </w:p>
        </w:tc>
        <w:tc>
          <w:tcPr>
            <w:tcW w:w="8957" w:type="dxa"/>
            <w:tcBorders>
              <w:left w:val="nil"/>
            </w:tcBorders>
            <w:shd w:val="clear" w:color="auto" w:fill="FFFFFF"/>
          </w:tcPr>
          <w:p w14:paraId="339556CC" w14:textId="77777777" w:rsidR="00312171" w:rsidRPr="00F27721" w:rsidRDefault="00312171" w:rsidP="00305182">
            <w:pPr>
              <w:rPr>
                <w:sz w:val="20"/>
                <w:szCs w:val="20"/>
              </w:rPr>
            </w:pPr>
            <w:r w:rsidRPr="00F27721">
              <w:rPr>
                <w:sz w:val="20"/>
                <w:szCs w:val="20"/>
              </w:rPr>
              <w:t xml:space="preserve">SQL: şema tanımlama, temel kısıtlar </w:t>
            </w:r>
          </w:p>
        </w:tc>
      </w:tr>
      <w:tr w:rsidR="00A8479D" w:rsidRPr="00983D66" w14:paraId="78BA5B13" w14:textId="77777777" w:rsidTr="00F27721">
        <w:trPr>
          <w:trHeight w:val="283"/>
        </w:trPr>
        <w:tc>
          <w:tcPr>
            <w:tcW w:w="667" w:type="dxa"/>
            <w:tcBorders>
              <w:top w:val="single" w:sz="4" w:space="0" w:color="auto"/>
              <w:bottom w:val="single" w:sz="4" w:space="0" w:color="auto"/>
              <w:right w:val="nil"/>
            </w:tcBorders>
            <w:shd w:val="clear" w:color="auto" w:fill="D9D9D9"/>
            <w:vAlign w:val="center"/>
          </w:tcPr>
          <w:p w14:paraId="53DD2060" w14:textId="77777777" w:rsidR="00312171" w:rsidRPr="00F27721" w:rsidRDefault="00312171" w:rsidP="00F27721">
            <w:pPr>
              <w:jc w:val="center"/>
              <w:rPr>
                <w:b/>
                <w:sz w:val="20"/>
                <w:szCs w:val="20"/>
              </w:rPr>
            </w:pPr>
            <w:r w:rsidRPr="00F27721">
              <w:rPr>
                <w:b/>
                <w:sz w:val="20"/>
                <w:szCs w:val="20"/>
              </w:rPr>
              <w:t>8</w:t>
            </w:r>
          </w:p>
        </w:tc>
        <w:tc>
          <w:tcPr>
            <w:tcW w:w="8957" w:type="dxa"/>
            <w:tcBorders>
              <w:left w:val="nil"/>
            </w:tcBorders>
            <w:shd w:val="clear" w:color="auto" w:fill="D9D9D9"/>
            <w:vAlign w:val="center"/>
          </w:tcPr>
          <w:p w14:paraId="652FE03C" w14:textId="77777777" w:rsidR="00312171" w:rsidRPr="00F27721" w:rsidRDefault="00312171" w:rsidP="00F27721">
            <w:pPr>
              <w:jc w:val="both"/>
              <w:rPr>
                <w:sz w:val="20"/>
                <w:szCs w:val="20"/>
              </w:rPr>
            </w:pPr>
            <w:r w:rsidRPr="00F27721">
              <w:rPr>
                <w:sz w:val="20"/>
                <w:szCs w:val="20"/>
              </w:rPr>
              <w:t>Ara Sınavlar</w:t>
            </w:r>
          </w:p>
        </w:tc>
      </w:tr>
      <w:tr w:rsidR="00A8479D" w:rsidRPr="00983D66" w14:paraId="44A3B990"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044DCB8" w14:textId="77777777" w:rsidR="00312171" w:rsidRPr="00F27721" w:rsidRDefault="00312171" w:rsidP="00F27721">
            <w:pPr>
              <w:jc w:val="center"/>
              <w:rPr>
                <w:b/>
                <w:sz w:val="20"/>
                <w:szCs w:val="20"/>
              </w:rPr>
            </w:pPr>
            <w:r w:rsidRPr="00F27721">
              <w:rPr>
                <w:b/>
                <w:sz w:val="20"/>
                <w:szCs w:val="20"/>
              </w:rPr>
              <w:t>9</w:t>
            </w:r>
          </w:p>
        </w:tc>
        <w:tc>
          <w:tcPr>
            <w:tcW w:w="8957" w:type="dxa"/>
            <w:tcBorders>
              <w:left w:val="nil"/>
            </w:tcBorders>
            <w:shd w:val="clear" w:color="auto" w:fill="FFFFFF"/>
          </w:tcPr>
          <w:p w14:paraId="0CD43937" w14:textId="77777777" w:rsidR="00312171" w:rsidRPr="00F27721" w:rsidRDefault="00312171" w:rsidP="00305182">
            <w:pPr>
              <w:rPr>
                <w:sz w:val="20"/>
                <w:szCs w:val="20"/>
              </w:rPr>
            </w:pPr>
            <w:r w:rsidRPr="00F27721">
              <w:rPr>
                <w:sz w:val="20"/>
                <w:szCs w:val="20"/>
              </w:rPr>
              <w:t xml:space="preserve">SQL: Temel sorgular </w:t>
            </w:r>
          </w:p>
        </w:tc>
      </w:tr>
      <w:tr w:rsidR="00A8479D" w:rsidRPr="00983D66" w14:paraId="7EDDC796"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812A732" w14:textId="77777777" w:rsidR="00312171" w:rsidRPr="00F27721" w:rsidRDefault="00312171" w:rsidP="00F27721">
            <w:pPr>
              <w:jc w:val="center"/>
              <w:rPr>
                <w:b/>
                <w:sz w:val="20"/>
                <w:szCs w:val="20"/>
              </w:rPr>
            </w:pPr>
            <w:r w:rsidRPr="00F27721">
              <w:rPr>
                <w:b/>
                <w:sz w:val="20"/>
                <w:szCs w:val="20"/>
              </w:rPr>
              <w:t>10</w:t>
            </w:r>
          </w:p>
        </w:tc>
        <w:tc>
          <w:tcPr>
            <w:tcW w:w="8957" w:type="dxa"/>
            <w:tcBorders>
              <w:left w:val="nil"/>
            </w:tcBorders>
            <w:shd w:val="clear" w:color="auto" w:fill="FFFFFF"/>
          </w:tcPr>
          <w:p w14:paraId="5EA519DB" w14:textId="77777777" w:rsidR="00312171" w:rsidRPr="00F27721" w:rsidRDefault="00312171" w:rsidP="00305182">
            <w:pPr>
              <w:rPr>
                <w:sz w:val="20"/>
                <w:szCs w:val="20"/>
              </w:rPr>
            </w:pPr>
            <w:r w:rsidRPr="00F27721">
              <w:rPr>
                <w:sz w:val="20"/>
                <w:szCs w:val="20"/>
              </w:rPr>
              <w:t xml:space="preserve">SQL: İç içe sorgular </w:t>
            </w:r>
          </w:p>
        </w:tc>
      </w:tr>
      <w:tr w:rsidR="00A8479D" w:rsidRPr="00983D66" w14:paraId="2781C10F"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D3ECE50" w14:textId="77777777" w:rsidR="00312171" w:rsidRPr="00F27721" w:rsidRDefault="00312171" w:rsidP="00F27721">
            <w:pPr>
              <w:jc w:val="center"/>
              <w:rPr>
                <w:b/>
                <w:sz w:val="20"/>
                <w:szCs w:val="20"/>
              </w:rPr>
            </w:pPr>
            <w:r w:rsidRPr="00F27721">
              <w:rPr>
                <w:b/>
                <w:sz w:val="20"/>
                <w:szCs w:val="20"/>
              </w:rPr>
              <w:t>11</w:t>
            </w:r>
          </w:p>
        </w:tc>
        <w:tc>
          <w:tcPr>
            <w:tcW w:w="8957" w:type="dxa"/>
            <w:tcBorders>
              <w:left w:val="nil"/>
            </w:tcBorders>
            <w:shd w:val="clear" w:color="auto" w:fill="FFFFFF"/>
          </w:tcPr>
          <w:p w14:paraId="0D7DA078" w14:textId="77777777" w:rsidR="00312171" w:rsidRPr="00F27721" w:rsidRDefault="00312171" w:rsidP="00305182">
            <w:pPr>
              <w:rPr>
                <w:sz w:val="20"/>
                <w:szCs w:val="20"/>
              </w:rPr>
            </w:pPr>
            <w:r w:rsidRPr="00F27721">
              <w:rPr>
                <w:sz w:val="20"/>
                <w:szCs w:val="20"/>
              </w:rPr>
              <w:t>SQL: Gruplandırmalar</w:t>
            </w:r>
          </w:p>
        </w:tc>
      </w:tr>
      <w:tr w:rsidR="00A8479D" w:rsidRPr="00983D66" w14:paraId="2093C109"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7D82F65" w14:textId="77777777" w:rsidR="00312171" w:rsidRPr="00F27721" w:rsidRDefault="00312171" w:rsidP="00F27721">
            <w:pPr>
              <w:jc w:val="center"/>
              <w:rPr>
                <w:b/>
                <w:sz w:val="20"/>
                <w:szCs w:val="20"/>
              </w:rPr>
            </w:pPr>
            <w:r w:rsidRPr="00F27721">
              <w:rPr>
                <w:b/>
                <w:sz w:val="20"/>
                <w:szCs w:val="20"/>
              </w:rPr>
              <w:t>12</w:t>
            </w:r>
          </w:p>
        </w:tc>
        <w:tc>
          <w:tcPr>
            <w:tcW w:w="8957" w:type="dxa"/>
            <w:tcBorders>
              <w:left w:val="nil"/>
            </w:tcBorders>
            <w:shd w:val="clear" w:color="auto" w:fill="FFFFFF"/>
          </w:tcPr>
          <w:p w14:paraId="7B9F1273" w14:textId="77777777" w:rsidR="00312171" w:rsidRPr="00F27721" w:rsidRDefault="00312171" w:rsidP="00305182">
            <w:pPr>
              <w:rPr>
                <w:sz w:val="20"/>
                <w:szCs w:val="20"/>
              </w:rPr>
            </w:pPr>
            <w:r w:rsidRPr="00F27721">
              <w:rPr>
                <w:sz w:val="20"/>
                <w:szCs w:val="20"/>
              </w:rPr>
              <w:t>Saklı yordamlar, tetikleyiciler</w:t>
            </w:r>
          </w:p>
        </w:tc>
      </w:tr>
      <w:tr w:rsidR="00A8479D" w:rsidRPr="00983D66" w14:paraId="7236EE02"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F614877" w14:textId="77777777" w:rsidR="00312171" w:rsidRPr="00F27721" w:rsidRDefault="00312171" w:rsidP="00F27721">
            <w:pPr>
              <w:jc w:val="center"/>
              <w:rPr>
                <w:b/>
                <w:sz w:val="20"/>
                <w:szCs w:val="20"/>
              </w:rPr>
            </w:pPr>
            <w:r w:rsidRPr="00F27721">
              <w:rPr>
                <w:b/>
                <w:sz w:val="20"/>
                <w:szCs w:val="20"/>
              </w:rPr>
              <w:t>13</w:t>
            </w:r>
          </w:p>
        </w:tc>
        <w:tc>
          <w:tcPr>
            <w:tcW w:w="8957" w:type="dxa"/>
            <w:tcBorders>
              <w:left w:val="nil"/>
            </w:tcBorders>
            <w:shd w:val="clear" w:color="auto" w:fill="FFFFFF"/>
          </w:tcPr>
          <w:p w14:paraId="3225E109" w14:textId="77777777" w:rsidR="00312171" w:rsidRPr="00F27721" w:rsidRDefault="00312171" w:rsidP="00305182">
            <w:pPr>
              <w:rPr>
                <w:sz w:val="20"/>
                <w:szCs w:val="20"/>
              </w:rPr>
            </w:pPr>
            <w:r w:rsidRPr="00F27721">
              <w:rPr>
                <w:sz w:val="20"/>
                <w:szCs w:val="20"/>
              </w:rPr>
              <w:t>Kullanıcı tanımlı fonksiyonlar</w:t>
            </w:r>
          </w:p>
        </w:tc>
      </w:tr>
      <w:tr w:rsidR="00A8479D" w:rsidRPr="00983D66" w14:paraId="57910678"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055B777" w14:textId="77777777" w:rsidR="00312171" w:rsidRPr="00F27721" w:rsidRDefault="00312171" w:rsidP="00F27721">
            <w:pPr>
              <w:jc w:val="center"/>
              <w:rPr>
                <w:b/>
                <w:sz w:val="20"/>
                <w:szCs w:val="20"/>
              </w:rPr>
            </w:pPr>
            <w:r w:rsidRPr="00F27721">
              <w:rPr>
                <w:b/>
                <w:sz w:val="20"/>
                <w:szCs w:val="20"/>
              </w:rPr>
              <w:t>14</w:t>
            </w:r>
          </w:p>
        </w:tc>
        <w:tc>
          <w:tcPr>
            <w:tcW w:w="8957" w:type="dxa"/>
            <w:tcBorders>
              <w:left w:val="nil"/>
            </w:tcBorders>
            <w:shd w:val="clear" w:color="auto" w:fill="FFFFFF"/>
            <w:vAlign w:val="center"/>
          </w:tcPr>
          <w:p w14:paraId="336C29EC" w14:textId="77777777" w:rsidR="00312171" w:rsidRPr="00F27721" w:rsidRDefault="00312171" w:rsidP="00305182">
            <w:pPr>
              <w:rPr>
                <w:sz w:val="20"/>
                <w:szCs w:val="20"/>
              </w:rPr>
            </w:pPr>
            <w:r w:rsidRPr="00F27721">
              <w:rPr>
                <w:sz w:val="20"/>
                <w:szCs w:val="20"/>
              </w:rPr>
              <w:t>Veri saklama ve indeksleme yapıları genel bakış</w:t>
            </w:r>
          </w:p>
        </w:tc>
      </w:tr>
      <w:tr w:rsidR="00A8479D" w:rsidRPr="00983D66" w14:paraId="0E8E36A9"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1B20B39" w14:textId="77777777" w:rsidR="00312171" w:rsidRPr="00F27721" w:rsidRDefault="00312171" w:rsidP="00F27721">
            <w:pPr>
              <w:jc w:val="center"/>
              <w:rPr>
                <w:b/>
                <w:sz w:val="20"/>
                <w:szCs w:val="20"/>
              </w:rPr>
            </w:pPr>
            <w:r w:rsidRPr="00F27721">
              <w:rPr>
                <w:b/>
                <w:sz w:val="20"/>
                <w:szCs w:val="20"/>
              </w:rPr>
              <w:t>15</w:t>
            </w:r>
          </w:p>
        </w:tc>
        <w:tc>
          <w:tcPr>
            <w:tcW w:w="8957" w:type="dxa"/>
            <w:tcBorders>
              <w:left w:val="nil"/>
            </w:tcBorders>
            <w:shd w:val="clear" w:color="auto" w:fill="FFFFFF"/>
            <w:vAlign w:val="center"/>
          </w:tcPr>
          <w:p w14:paraId="56657D8C" w14:textId="77777777" w:rsidR="00312171" w:rsidRPr="00F27721" w:rsidRDefault="00312171" w:rsidP="00305182">
            <w:pPr>
              <w:rPr>
                <w:sz w:val="20"/>
                <w:szCs w:val="20"/>
              </w:rPr>
            </w:pPr>
            <w:r w:rsidRPr="00F27721">
              <w:rPr>
                <w:sz w:val="20"/>
                <w:szCs w:val="20"/>
              </w:rPr>
              <w:t>Proje sunuşları 2</w:t>
            </w:r>
          </w:p>
        </w:tc>
      </w:tr>
      <w:tr w:rsidR="00A8479D" w:rsidRPr="00983D66" w14:paraId="47ABD50A" w14:textId="77777777" w:rsidTr="00F27721">
        <w:trPr>
          <w:trHeight w:val="283"/>
        </w:trPr>
        <w:tc>
          <w:tcPr>
            <w:tcW w:w="667" w:type="dxa"/>
            <w:tcBorders>
              <w:top w:val="single" w:sz="4" w:space="0" w:color="auto"/>
              <w:bottom w:val="single" w:sz="12" w:space="0" w:color="auto"/>
              <w:right w:val="nil"/>
            </w:tcBorders>
            <w:shd w:val="clear" w:color="auto" w:fill="D9D9D9"/>
            <w:vAlign w:val="center"/>
          </w:tcPr>
          <w:p w14:paraId="00D399DC" w14:textId="77777777" w:rsidR="00312171" w:rsidRPr="00F27721" w:rsidRDefault="00312171" w:rsidP="00F27721">
            <w:pPr>
              <w:jc w:val="center"/>
              <w:rPr>
                <w:b/>
                <w:sz w:val="20"/>
                <w:szCs w:val="20"/>
              </w:rPr>
            </w:pPr>
            <w:r w:rsidRPr="00F27721">
              <w:rPr>
                <w:b/>
                <w:sz w:val="20"/>
                <w:szCs w:val="20"/>
              </w:rPr>
              <w:t>16,17</w:t>
            </w:r>
          </w:p>
        </w:tc>
        <w:tc>
          <w:tcPr>
            <w:tcW w:w="8957" w:type="dxa"/>
            <w:tcBorders>
              <w:left w:val="nil"/>
            </w:tcBorders>
            <w:shd w:val="clear" w:color="auto" w:fill="D9D9D9"/>
            <w:vAlign w:val="center"/>
          </w:tcPr>
          <w:p w14:paraId="50C243B2" w14:textId="77777777" w:rsidR="00312171" w:rsidRPr="00F27721" w:rsidRDefault="00312171" w:rsidP="00F27721">
            <w:pPr>
              <w:jc w:val="both"/>
              <w:rPr>
                <w:sz w:val="20"/>
                <w:szCs w:val="20"/>
              </w:rPr>
            </w:pPr>
            <w:r w:rsidRPr="00F27721">
              <w:rPr>
                <w:sz w:val="20"/>
                <w:szCs w:val="20"/>
              </w:rPr>
              <w:t>Yarıyıl sonu sınavları</w:t>
            </w:r>
          </w:p>
        </w:tc>
      </w:tr>
    </w:tbl>
    <w:p w14:paraId="2618A99D" w14:textId="77777777" w:rsidR="00312171" w:rsidRPr="00983D66" w:rsidRDefault="00312171" w:rsidP="00A8479D">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A8479D" w:rsidRPr="00983D66" w14:paraId="124E397B" w14:textId="77777777" w:rsidTr="00F27721">
        <w:trPr>
          <w:trHeight w:val="312"/>
        </w:trPr>
        <w:tc>
          <w:tcPr>
            <w:tcW w:w="9624" w:type="dxa"/>
            <w:gridSpan w:val="4"/>
            <w:shd w:val="clear" w:color="auto" w:fill="FFF2CC"/>
            <w:vAlign w:val="center"/>
          </w:tcPr>
          <w:p w14:paraId="1B2FC2BB" w14:textId="77777777" w:rsidR="00312171" w:rsidRPr="00F27721" w:rsidRDefault="00312171" w:rsidP="00F27721">
            <w:pPr>
              <w:jc w:val="center"/>
              <w:rPr>
                <w:b/>
                <w:sz w:val="20"/>
                <w:szCs w:val="20"/>
              </w:rPr>
            </w:pPr>
            <w:r w:rsidRPr="00F27721">
              <w:rPr>
                <w:b/>
                <w:sz w:val="20"/>
                <w:szCs w:val="20"/>
              </w:rPr>
              <w:t>Dersin İş Yükünün Hesaplanması</w:t>
            </w:r>
          </w:p>
        </w:tc>
      </w:tr>
      <w:tr w:rsidR="00A8479D" w:rsidRPr="00983D66" w14:paraId="403BD4A2" w14:textId="77777777" w:rsidTr="00F27721">
        <w:trPr>
          <w:trHeight w:val="312"/>
        </w:trPr>
        <w:tc>
          <w:tcPr>
            <w:tcW w:w="5797" w:type="dxa"/>
            <w:shd w:val="clear" w:color="auto" w:fill="FFF2CC"/>
            <w:vAlign w:val="center"/>
          </w:tcPr>
          <w:p w14:paraId="5DFFEA57" w14:textId="77777777" w:rsidR="00312171" w:rsidRPr="00F27721" w:rsidRDefault="00312171" w:rsidP="00F27721">
            <w:pPr>
              <w:jc w:val="center"/>
              <w:rPr>
                <w:b/>
                <w:sz w:val="20"/>
                <w:szCs w:val="20"/>
              </w:rPr>
            </w:pPr>
            <w:r w:rsidRPr="00F27721">
              <w:rPr>
                <w:b/>
                <w:sz w:val="20"/>
                <w:szCs w:val="20"/>
              </w:rPr>
              <w:t>Etkinlikler</w:t>
            </w:r>
          </w:p>
        </w:tc>
        <w:tc>
          <w:tcPr>
            <w:tcW w:w="1275" w:type="dxa"/>
            <w:shd w:val="clear" w:color="auto" w:fill="FFF2CC"/>
            <w:vAlign w:val="center"/>
          </w:tcPr>
          <w:p w14:paraId="3DCDF076" w14:textId="77777777" w:rsidR="00312171" w:rsidRPr="00F27721" w:rsidRDefault="00312171" w:rsidP="00F27721">
            <w:pPr>
              <w:jc w:val="center"/>
              <w:rPr>
                <w:b/>
                <w:sz w:val="20"/>
                <w:szCs w:val="20"/>
              </w:rPr>
            </w:pPr>
            <w:r w:rsidRPr="00F27721">
              <w:rPr>
                <w:b/>
                <w:sz w:val="20"/>
                <w:szCs w:val="20"/>
              </w:rPr>
              <w:t>Sayısı</w:t>
            </w:r>
          </w:p>
        </w:tc>
        <w:tc>
          <w:tcPr>
            <w:tcW w:w="1276" w:type="dxa"/>
            <w:shd w:val="clear" w:color="auto" w:fill="FFF2CC"/>
            <w:vAlign w:val="center"/>
          </w:tcPr>
          <w:p w14:paraId="208EA514" w14:textId="77777777" w:rsidR="00312171" w:rsidRPr="00F27721" w:rsidRDefault="00312171" w:rsidP="00F27721">
            <w:pPr>
              <w:jc w:val="center"/>
              <w:rPr>
                <w:b/>
                <w:sz w:val="20"/>
                <w:szCs w:val="20"/>
              </w:rPr>
            </w:pPr>
            <w:r w:rsidRPr="00F27721">
              <w:rPr>
                <w:b/>
                <w:sz w:val="20"/>
                <w:szCs w:val="20"/>
              </w:rPr>
              <w:t>Süresi (Saat)</w:t>
            </w:r>
          </w:p>
        </w:tc>
        <w:tc>
          <w:tcPr>
            <w:tcW w:w="1276" w:type="dxa"/>
            <w:shd w:val="clear" w:color="auto" w:fill="FFF2CC"/>
            <w:vAlign w:val="center"/>
          </w:tcPr>
          <w:p w14:paraId="1B5FAB50" w14:textId="77777777" w:rsidR="00312171" w:rsidRPr="00F27721" w:rsidRDefault="00312171" w:rsidP="00F27721">
            <w:pPr>
              <w:jc w:val="center"/>
              <w:rPr>
                <w:b/>
                <w:sz w:val="20"/>
                <w:szCs w:val="20"/>
              </w:rPr>
            </w:pPr>
            <w:r w:rsidRPr="00F27721">
              <w:rPr>
                <w:b/>
                <w:sz w:val="20"/>
                <w:szCs w:val="20"/>
              </w:rPr>
              <w:t>Toplam İş Yükü (saat)</w:t>
            </w:r>
          </w:p>
        </w:tc>
      </w:tr>
      <w:tr w:rsidR="00A8479D" w:rsidRPr="00983D66" w14:paraId="161A3567" w14:textId="77777777" w:rsidTr="00F27721">
        <w:trPr>
          <w:trHeight w:val="312"/>
        </w:trPr>
        <w:tc>
          <w:tcPr>
            <w:tcW w:w="5797" w:type="dxa"/>
            <w:shd w:val="clear" w:color="auto" w:fill="FFFFFF"/>
            <w:vAlign w:val="center"/>
          </w:tcPr>
          <w:p w14:paraId="52592A02" w14:textId="77777777" w:rsidR="00312171" w:rsidRPr="00F27721" w:rsidRDefault="00312171" w:rsidP="00305182">
            <w:pPr>
              <w:rPr>
                <w:sz w:val="20"/>
                <w:szCs w:val="20"/>
              </w:rPr>
            </w:pPr>
            <w:r w:rsidRPr="00F27721">
              <w:rPr>
                <w:sz w:val="20"/>
                <w:szCs w:val="20"/>
              </w:rPr>
              <w:t>Ders Süresi (haftalık toplam ders saati)</w:t>
            </w:r>
          </w:p>
        </w:tc>
        <w:tc>
          <w:tcPr>
            <w:tcW w:w="1275" w:type="dxa"/>
            <w:shd w:val="clear" w:color="auto" w:fill="FFFFFF"/>
          </w:tcPr>
          <w:p w14:paraId="41AD82CA" w14:textId="77777777" w:rsidR="00312171" w:rsidRPr="00F27721" w:rsidRDefault="00312171" w:rsidP="00F27721">
            <w:pPr>
              <w:jc w:val="center"/>
              <w:rPr>
                <w:sz w:val="20"/>
                <w:szCs w:val="20"/>
              </w:rPr>
            </w:pPr>
            <w:r w:rsidRPr="00F27721">
              <w:rPr>
                <w:sz w:val="20"/>
                <w:szCs w:val="20"/>
              </w:rPr>
              <w:t>14</w:t>
            </w:r>
          </w:p>
        </w:tc>
        <w:tc>
          <w:tcPr>
            <w:tcW w:w="1276" w:type="dxa"/>
            <w:shd w:val="clear" w:color="auto" w:fill="FFFFFF"/>
          </w:tcPr>
          <w:p w14:paraId="387F6716" w14:textId="77777777" w:rsidR="00312171" w:rsidRPr="00F27721" w:rsidRDefault="00312171" w:rsidP="00F27721">
            <w:pPr>
              <w:jc w:val="center"/>
              <w:rPr>
                <w:sz w:val="20"/>
                <w:szCs w:val="20"/>
              </w:rPr>
            </w:pPr>
            <w:r w:rsidRPr="00F27721">
              <w:rPr>
                <w:sz w:val="20"/>
                <w:szCs w:val="20"/>
              </w:rPr>
              <w:t>3</w:t>
            </w:r>
          </w:p>
        </w:tc>
        <w:tc>
          <w:tcPr>
            <w:tcW w:w="1276" w:type="dxa"/>
            <w:shd w:val="clear" w:color="auto" w:fill="FFFFFF"/>
          </w:tcPr>
          <w:p w14:paraId="0AA27975" w14:textId="77777777" w:rsidR="00312171" w:rsidRPr="00F27721" w:rsidRDefault="00312171" w:rsidP="00F27721">
            <w:pPr>
              <w:jc w:val="center"/>
              <w:rPr>
                <w:sz w:val="20"/>
                <w:szCs w:val="20"/>
              </w:rPr>
            </w:pPr>
            <w:r w:rsidRPr="00F27721">
              <w:rPr>
                <w:sz w:val="20"/>
                <w:szCs w:val="20"/>
              </w:rPr>
              <w:t>42</w:t>
            </w:r>
          </w:p>
        </w:tc>
      </w:tr>
      <w:tr w:rsidR="00A8479D" w:rsidRPr="00983D66" w14:paraId="44BF0CDB" w14:textId="77777777" w:rsidTr="00F27721">
        <w:trPr>
          <w:trHeight w:val="312"/>
        </w:trPr>
        <w:tc>
          <w:tcPr>
            <w:tcW w:w="5797" w:type="dxa"/>
            <w:shd w:val="clear" w:color="auto" w:fill="FFFFFF"/>
            <w:vAlign w:val="center"/>
          </w:tcPr>
          <w:p w14:paraId="067F773B" w14:textId="77777777" w:rsidR="00312171" w:rsidRPr="00F27721" w:rsidRDefault="00312171" w:rsidP="00305182">
            <w:pPr>
              <w:rPr>
                <w:sz w:val="20"/>
                <w:szCs w:val="20"/>
              </w:rPr>
            </w:pPr>
            <w:r w:rsidRPr="00F27721">
              <w:rPr>
                <w:sz w:val="20"/>
                <w:szCs w:val="20"/>
              </w:rPr>
              <w:t>Sınıf Ders çalışma süresi (tekrar, pekiştirme, ön çalışma,….)</w:t>
            </w:r>
          </w:p>
        </w:tc>
        <w:tc>
          <w:tcPr>
            <w:tcW w:w="1275" w:type="dxa"/>
            <w:shd w:val="clear" w:color="auto" w:fill="FFFFFF"/>
          </w:tcPr>
          <w:p w14:paraId="630DB87F"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tcPr>
          <w:p w14:paraId="206BC478" w14:textId="77777777" w:rsidR="00312171" w:rsidRPr="00F27721" w:rsidRDefault="00312171" w:rsidP="00F27721">
            <w:pPr>
              <w:jc w:val="center"/>
              <w:rPr>
                <w:sz w:val="20"/>
                <w:szCs w:val="20"/>
              </w:rPr>
            </w:pPr>
            <w:r w:rsidRPr="00F27721">
              <w:rPr>
                <w:sz w:val="20"/>
                <w:szCs w:val="20"/>
              </w:rPr>
              <w:t>3</w:t>
            </w:r>
          </w:p>
        </w:tc>
        <w:tc>
          <w:tcPr>
            <w:tcW w:w="1276" w:type="dxa"/>
            <w:shd w:val="clear" w:color="auto" w:fill="FFFFFF"/>
          </w:tcPr>
          <w:p w14:paraId="615CEB63" w14:textId="77777777" w:rsidR="00312171" w:rsidRPr="00F27721" w:rsidRDefault="00312171" w:rsidP="00F27721">
            <w:pPr>
              <w:jc w:val="center"/>
              <w:rPr>
                <w:sz w:val="20"/>
                <w:szCs w:val="20"/>
              </w:rPr>
            </w:pPr>
            <w:r w:rsidRPr="00F27721">
              <w:rPr>
                <w:sz w:val="20"/>
                <w:szCs w:val="20"/>
              </w:rPr>
              <w:t>30</w:t>
            </w:r>
          </w:p>
        </w:tc>
      </w:tr>
      <w:tr w:rsidR="00A8479D" w:rsidRPr="00983D66" w14:paraId="4303900A" w14:textId="77777777" w:rsidTr="00F27721">
        <w:trPr>
          <w:trHeight w:val="312"/>
        </w:trPr>
        <w:tc>
          <w:tcPr>
            <w:tcW w:w="5797" w:type="dxa"/>
            <w:shd w:val="clear" w:color="auto" w:fill="FFFFFF"/>
            <w:vAlign w:val="center"/>
          </w:tcPr>
          <w:p w14:paraId="705D09DE" w14:textId="77777777" w:rsidR="00312171" w:rsidRPr="00F27721" w:rsidRDefault="00312171" w:rsidP="00305182">
            <w:pPr>
              <w:rPr>
                <w:sz w:val="20"/>
                <w:szCs w:val="20"/>
              </w:rPr>
            </w:pPr>
            <w:r w:rsidRPr="00F27721">
              <w:rPr>
                <w:sz w:val="20"/>
                <w:szCs w:val="20"/>
              </w:rPr>
              <w:t>Ödev</w:t>
            </w:r>
          </w:p>
        </w:tc>
        <w:tc>
          <w:tcPr>
            <w:tcW w:w="1275" w:type="dxa"/>
            <w:shd w:val="clear" w:color="auto" w:fill="FFFFFF"/>
            <w:vAlign w:val="center"/>
          </w:tcPr>
          <w:p w14:paraId="3C508176" w14:textId="77777777" w:rsidR="00312171" w:rsidRPr="00F27721" w:rsidRDefault="00312171" w:rsidP="00F27721">
            <w:pPr>
              <w:jc w:val="center"/>
              <w:rPr>
                <w:sz w:val="20"/>
                <w:szCs w:val="20"/>
              </w:rPr>
            </w:pPr>
          </w:p>
        </w:tc>
        <w:tc>
          <w:tcPr>
            <w:tcW w:w="1276" w:type="dxa"/>
            <w:shd w:val="clear" w:color="auto" w:fill="FFFFFF"/>
            <w:vAlign w:val="center"/>
          </w:tcPr>
          <w:p w14:paraId="7783506C" w14:textId="77777777" w:rsidR="00312171" w:rsidRPr="00F27721" w:rsidRDefault="00312171" w:rsidP="00F27721">
            <w:pPr>
              <w:jc w:val="center"/>
              <w:rPr>
                <w:sz w:val="20"/>
                <w:szCs w:val="20"/>
              </w:rPr>
            </w:pPr>
          </w:p>
        </w:tc>
        <w:tc>
          <w:tcPr>
            <w:tcW w:w="1276" w:type="dxa"/>
            <w:shd w:val="clear" w:color="auto" w:fill="FFFFFF"/>
            <w:vAlign w:val="center"/>
          </w:tcPr>
          <w:p w14:paraId="03B14729" w14:textId="77777777" w:rsidR="00312171" w:rsidRPr="00F27721" w:rsidRDefault="00312171" w:rsidP="00F27721">
            <w:pPr>
              <w:jc w:val="center"/>
              <w:rPr>
                <w:sz w:val="20"/>
                <w:szCs w:val="20"/>
              </w:rPr>
            </w:pPr>
          </w:p>
        </w:tc>
      </w:tr>
      <w:tr w:rsidR="00A8479D" w:rsidRPr="00983D66" w14:paraId="347CF3FC" w14:textId="77777777" w:rsidTr="00F27721">
        <w:trPr>
          <w:trHeight w:val="312"/>
        </w:trPr>
        <w:tc>
          <w:tcPr>
            <w:tcW w:w="5797" w:type="dxa"/>
            <w:shd w:val="clear" w:color="auto" w:fill="FFFFFF"/>
            <w:vAlign w:val="center"/>
          </w:tcPr>
          <w:p w14:paraId="7AB9A68C" w14:textId="77777777" w:rsidR="00312171" w:rsidRPr="00F27721" w:rsidRDefault="00312171" w:rsidP="00305182">
            <w:pPr>
              <w:rPr>
                <w:sz w:val="20"/>
                <w:szCs w:val="20"/>
              </w:rPr>
            </w:pPr>
            <w:r w:rsidRPr="00F27721">
              <w:rPr>
                <w:sz w:val="20"/>
                <w:szCs w:val="20"/>
              </w:rPr>
              <w:t xml:space="preserve">Kısa Sınav </w:t>
            </w:r>
          </w:p>
        </w:tc>
        <w:tc>
          <w:tcPr>
            <w:tcW w:w="1275" w:type="dxa"/>
            <w:shd w:val="clear" w:color="auto" w:fill="FFFFFF"/>
            <w:vAlign w:val="center"/>
          </w:tcPr>
          <w:p w14:paraId="3F373DAC" w14:textId="77777777" w:rsidR="00312171" w:rsidRPr="00F27721" w:rsidRDefault="00312171" w:rsidP="00F27721">
            <w:pPr>
              <w:jc w:val="center"/>
              <w:rPr>
                <w:sz w:val="20"/>
                <w:szCs w:val="20"/>
              </w:rPr>
            </w:pPr>
          </w:p>
        </w:tc>
        <w:tc>
          <w:tcPr>
            <w:tcW w:w="1276" w:type="dxa"/>
            <w:shd w:val="clear" w:color="auto" w:fill="FFFFFF"/>
            <w:vAlign w:val="center"/>
          </w:tcPr>
          <w:p w14:paraId="4545D038" w14:textId="77777777" w:rsidR="00312171" w:rsidRPr="00F27721" w:rsidRDefault="00312171" w:rsidP="00F27721">
            <w:pPr>
              <w:jc w:val="center"/>
              <w:rPr>
                <w:sz w:val="20"/>
                <w:szCs w:val="20"/>
              </w:rPr>
            </w:pPr>
          </w:p>
        </w:tc>
        <w:tc>
          <w:tcPr>
            <w:tcW w:w="1276" w:type="dxa"/>
            <w:shd w:val="clear" w:color="auto" w:fill="FFFFFF"/>
            <w:vAlign w:val="center"/>
          </w:tcPr>
          <w:p w14:paraId="2251BAEE" w14:textId="77777777" w:rsidR="00312171" w:rsidRPr="00F27721" w:rsidRDefault="00312171" w:rsidP="00F27721">
            <w:pPr>
              <w:jc w:val="center"/>
              <w:rPr>
                <w:sz w:val="20"/>
                <w:szCs w:val="20"/>
              </w:rPr>
            </w:pPr>
          </w:p>
        </w:tc>
      </w:tr>
      <w:tr w:rsidR="00A8479D" w:rsidRPr="00983D66" w14:paraId="7FEC7323" w14:textId="77777777" w:rsidTr="00F27721">
        <w:trPr>
          <w:trHeight w:val="312"/>
        </w:trPr>
        <w:tc>
          <w:tcPr>
            <w:tcW w:w="5797" w:type="dxa"/>
            <w:shd w:val="clear" w:color="auto" w:fill="FFFFFF"/>
            <w:vAlign w:val="center"/>
          </w:tcPr>
          <w:p w14:paraId="38A8D4E0" w14:textId="77777777" w:rsidR="00312171" w:rsidRPr="00F27721" w:rsidRDefault="00312171" w:rsidP="00305182">
            <w:pPr>
              <w:rPr>
                <w:sz w:val="20"/>
                <w:szCs w:val="20"/>
              </w:rPr>
            </w:pPr>
            <w:r w:rsidRPr="00F27721">
              <w:rPr>
                <w:sz w:val="20"/>
                <w:szCs w:val="20"/>
              </w:rPr>
              <w:t>Kısa Sınav hazırlık</w:t>
            </w:r>
          </w:p>
        </w:tc>
        <w:tc>
          <w:tcPr>
            <w:tcW w:w="1275" w:type="dxa"/>
            <w:shd w:val="clear" w:color="auto" w:fill="FFFFFF"/>
            <w:vAlign w:val="center"/>
          </w:tcPr>
          <w:p w14:paraId="3FFB7668" w14:textId="77777777" w:rsidR="00312171" w:rsidRPr="00F27721" w:rsidRDefault="00312171" w:rsidP="00F27721">
            <w:pPr>
              <w:jc w:val="center"/>
              <w:rPr>
                <w:sz w:val="20"/>
                <w:szCs w:val="20"/>
              </w:rPr>
            </w:pPr>
          </w:p>
        </w:tc>
        <w:tc>
          <w:tcPr>
            <w:tcW w:w="1276" w:type="dxa"/>
            <w:shd w:val="clear" w:color="auto" w:fill="FFFFFF"/>
            <w:vAlign w:val="center"/>
          </w:tcPr>
          <w:p w14:paraId="2CFA563D" w14:textId="77777777" w:rsidR="00312171" w:rsidRPr="00F27721" w:rsidRDefault="00312171" w:rsidP="00F27721">
            <w:pPr>
              <w:jc w:val="center"/>
              <w:rPr>
                <w:sz w:val="20"/>
                <w:szCs w:val="20"/>
              </w:rPr>
            </w:pPr>
          </w:p>
        </w:tc>
        <w:tc>
          <w:tcPr>
            <w:tcW w:w="1276" w:type="dxa"/>
            <w:shd w:val="clear" w:color="auto" w:fill="FFFFFF"/>
            <w:vAlign w:val="center"/>
          </w:tcPr>
          <w:p w14:paraId="1ACB2F90" w14:textId="77777777" w:rsidR="00312171" w:rsidRPr="00F27721" w:rsidRDefault="00312171" w:rsidP="00F27721">
            <w:pPr>
              <w:jc w:val="center"/>
              <w:rPr>
                <w:sz w:val="20"/>
                <w:szCs w:val="20"/>
              </w:rPr>
            </w:pPr>
          </w:p>
        </w:tc>
      </w:tr>
      <w:tr w:rsidR="00A8479D" w:rsidRPr="00983D66" w14:paraId="4A439AE2" w14:textId="77777777" w:rsidTr="00F27721">
        <w:trPr>
          <w:trHeight w:val="312"/>
        </w:trPr>
        <w:tc>
          <w:tcPr>
            <w:tcW w:w="5797" w:type="dxa"/>
            <w:shd w:val="clear" w:color="auto" w:fill="FFFFFF"/>
            <w:vAlign w:val="center"/>
          </w:tcPr>
          <w:p w14:paraId="2D09FF06" w14:textId="77777777" w:rsidR="00312171" w:rsidRPr="00F27721" w:rsidRDefault="00312171" w:rsidP="00305182">
            <w:pPr>
              <w:rPr>
                <w:sz w:val="20"/>
                <w:szCs w:val="20"/>
              </w:rPr>
            </w:pPr>
            <w:r w:rsidRPr="00F27721">
              <w:rPr>
                <w:sz w:val="20"/>
                <w:szCs w:val="20"/>
              </w:rPr>
              <w:t xml:space="preserve">Sözlü Sınav </w:t>
            </w:r>
          </w:p>
        </w:tc>
        <w:tc>
          <w:tcPr>
            <w:tcW w:w="1275" w:type="dxa"/>
            <w:shd w:val="clear" w:color="auto" w:fill="FFFFFF"/>
            <w:vAlign w:val="center"/>
          </w:tcPr>
          <w:p w14:paraId="73896603" w14:textId="77777777" w:rsidR="00312171" w:rsidRPr="00F27721" w:rsidRDefault="00312171" w:rsidP="00F27721">
            <w:pPr>
              <w:jc w:val="center"/>
              <w:rPr>
                <w:sz w:val="20"/>
                <w:szCs w:val="20"/>
              </w:rPr>
            </w:pPr>
          </w:p>
        </w:tc>
        <w:tc>
          <w:tcPr>
            <w:tcW w:w="1276" w:type="dxa"/>
            <w:shd w:val="clear" w:color="auto" w:fill="FFFFFF"/>
            <w:vAlign w:val="center"/>
          </w:tcPr>
          <w:p w14:paraId="791B8350" w14:textId="77777777" w:rsidR="00312171" w:rsidRPr="00F27721" w:rsidRDefault="00312171" w:rsidP="00F27721">
            <w:pPr>
              <w:jc w:val="center"/>
              <w:rPr>
                <w:sz w:val="20"/>
                <w:szCs w:val="20"/>
              </w:rPr>
            </w:pPr>
          </w:p>
        </w:tc>
        <w:tc>
          <w:tcPr>
            <w:tcW w:w="1276" w:type="dxa"/>
            <w:shd w:val="clear" w:color="auto" w:fill="FFFFFF"/>
            <w:vAlign w:val="center"/>
          </w:tcPr>
          <w:p w14:paraId="2F89886D" w14:textId="77777777" w:rsidR="00312171" w:rsidRPr="00F27721" w:rsidRDefault="00312171" w:rsidP="00F27721">
            <w:pPr>
              <w:jc w:val="center"/>
              <w:rPr>
                <w:sz w:val="20"/>
                <w:szCs w:val="20"/>
              </w:rPr>
            </w:pPr>
          </w:p>
        </w:tc>
      </w:tr>
      <w:tr w:rsidR="00A8479D" w:rsidRPr="00983D66" w14:paraId="21A56D64" w14:textId="77777777" w:rsidTr="00F27721">
        <w:trPr>
          <w:trHeight w:val="312"/>
        </w:trPr>
        <w:tc>
          <w:tcPr>
            <w:tcW w:w="5797" w:type="dxa"/>
            <w:shd w:val="clear" w:color="auto" w:fill="FFFFFF"/>
            <w:vAlign w:val="center"/>
          </w:tcPr>
          <w:p w14:paraId="1E99AF6A" w14:textId="77777777" w:rsidR="00312171" w:rsidRPr="00F27721" w:rsidRDefault="00312171" w:rsidP="00305182">
            <w:pPr>
              <w:rPr>
                <w:sz w:val="20"/>
                <w:szCs w:val="20"/>
              </w:rPr>
            </w:pPr>
            <w:r w:rsidRPr="00F27721">
              <w:rPr>
                <w:sz w:val="20"/>
                <w:szCs w:val="20"/>
              </w:rPr>
              <w:t>Sözlü Sınav hazırlık</w:t>
            </w:r>
          </w:p>
        </w:tc>
        <w:tc>
          <w:tcPr>
            <w:tcW w:w="1275" w:type="dxa"/>
            <w:shd w:val="clear" w:color="auto" w:fill="FFFFFF"/>
            <w:vAlign w:val="center"/>
          </w:tcPr>
          <w:p w14:paraId="08EB2AC9" w14:textId="77777777" w:rsidR="00312171" w:rsidRPr="00F27721" w:rsidRDefault="00312171" w:rsidP="00F27721">
            <w:pPr>
              <w:jc w:val="center"/>
              <w:rPr>
                <w:sz w:val="20"/>
                <w:szCs w:val="20"/>
              </w:rPr>
            </w:pPr>
          </w:p>
        </w:tc>
        <w:tc>
          <w:tcPr>
            <w:tcW w:w="1276" w:type="dxa"/>
            <w:shd w:val="clear" w:color="auto" w:fill="FFFFFF"/>
            <w:vAlign w:val="center"/>
          </w:tcPr>
          <w:p w14:paraId="40D51A1D" w14:textId="77777777" w:rsidR="00312171" w:rsidRPr="00F27721" w:rsidRDefault="00312171" w:rsidP="00F27721">
            <w:pPr>
              <w:jc w:val="center"/>
              <w:rPr>
                <w:sz w:val="20"/>
                <w:szCs w:val="20"/>
              </w:rPr>
            </w:pPr>
          </w:p>
        </w:tc>
        <w:tc>
          <w:tcPr>
            <w:tcW w:w="1276" w:type="dxa"/>
            <w:shd w:val="clear" w:color="auto" w:fill="FFFFFF"/>
            <w:vAlign w:val="center"/>
          </w:tcPr>
          <w:p w14:paraId="4A57B41C" w14:textId="77777777" w:rsidR="00312171" w:rsidRPr="00F27721" w:rsidRDefault="00312171" w:rsidP="00F27721">
            <w:pPr>
              <w:jc w:val="center"/>
              <w:rPr>
                <w:sz w:val="20"/>
                <w:szCs w:val="20"/>
              </w:rPr>
            </w:pPr>
          </w:p>
        </w:tc>
      </w:tr>
      <w:tr w:rsidR="00A8479D" w:rsidRPr="00983D66" w14:paraId="00D895EE" w14:textId="77777777" w:rsidTr="00F27721">
        <w:trPr>
          <w:trHeight w:val="312"/>
        </w:trPr>
        <w:tc>
          <w:tcPr>
            <w:tcW w:w="5797" w:type="dxa"/>
            <w:shd w:val="clear" w:color="auto" w:fill="FFFFFF"/>
            <w:vAlign w:val="center"/>
          </w:tcPr>
          <w:p w14:paraId="62625949" w14:textId="77777777" w:rsidR="00312171" w:rsidRPr="00F27721" w:rsidRDefault="00312171" w:rsidP="00305182">
            <w:pPr>
              <w:rPr>
                <w:sz w:val="20"/>
                <w:szCs w:val="20"/>
              </w:rPr>
            </w:pPr>
            <w:r w:rsidRPr="00F27721">
              <w:rPr>
                <w:sz w:val="20"/>
                <w:szCs w:val="20"/>
              </w:rPr>
              <w:t>Rapor (Hazırlık ve sunum süresi dahil)</w:t>
            </w:r>
          </w:p>
        </w:tc>
        <w:tc>
          <w:tcPr>
            <w:tcW w:w="1275" w:type="dxa"/>
            <w:shd w:val="clear" w:color="auto" w:fill="FFFFFF"/>
            <w:vAlign w:val="center"/>
          </w:tcPr>
          <w:p w14:paraId="72083C0E" w14:textId="77777777" w:rsidR="00312171" w:rsidRPr="00F27721" w:rsidRDefault="00312171" w:rsidP="00F27721">
            <w:pPr>
              <w:jc w:val="center"/>
              <w:rPr>
                <w:sz w:val="20"/>
                <w:szCs w:val="20"/>
              </w:rPr>
            </w:pPr>
          </w:p>
        </w:tc>
        <w:tc>
          <w:tcPr>
            <w:tcW w:w="1276" w:type="dxa"/>
            <w:shd w:val="clear" w:color="auto" w:fill="FFFFFF"/>
            <w:vAlign w:val="center"/>
          </w:tcPr>
          <w:p w14:paraId="40F4CC90" w14:textId="77777777" w:rsidR="00312171" w:rsidRPr="00F27721" w:rsidRDefault="00312171" w:rsidP="00F27721">
            <w:pPr>
              <w:jc w:val="center"/>
              <w:rPr>
                <w:sz w:val="20"/>
                <w:szCs w:val="20"/>
              </w:rPr>
            </w:pPr>
          </w:p>
        </w:tc>
        <w:tc>
          <w:tcPr>
            <w:tcW w:w="1276" w:type="dxa"/>
            <w:shd w:val="clear" w:color="auto" w:fill="FFFFFF"/>
            <w:vAlign w:val="center"/>
          </w:tcPr>
          <w:p w14:paraId="0A588450" w14:textId="77777777" w:rsidR="00312171" w:rsidRPr="00F27721" w:rsidRDefault="00312171" w:rsidP="00F27721">
            <w:pPr>
              <w:jc w:val="center"/>
              <w:rPr>
                <w:sz w:val="20"/>
                <w:szCs w:val="20"/>
              </w:rPr>
            </w:pPr>
          </w:p>
        </w:tc>
      </w:tr>
      <w:tr w:rsidR="00A8479D" w:rsidRPr="00983D66" w14:paraId="17E29829" w14:textId="77777777" w:rsidTr="00F27721">
        <w:trPr>
          <w:trHeight w:val="312"/>
        </w:trPr>
        <w:tc>
          <w:tcPr>
            <w:tcW w:w="5797" w:type="dxa"/>
            <w:shd w:val="clear" w:color="auto" w:fill="FFFFFF"/>
            <w:vAlign w:val="center"/>
          </w:tcPr>
          <w:p w14:paraId="0FFC8D07" w14:textId="77777777" w:rsidR="00312171" w:rsidRPr="00F27721" w:rsidRDefault="00312171" w:rsidP="00305182">
            <w:pPr>
              <w:rPr>
                <w:sz w:val="20"/>
                <w:szCs w:val="20"/>
              </w:rPr>
            </w:pPr>
            <w:r w:rsidRPr="00F27721">
              <w:rPr>
                <w:sz w:val="20"/>
                <w:szCs w:val="20"/>
              </w:rPr>
              <w:t>Proje (Hazırlık ve sunum süresi dahil)</w:t>
            </w:r>
          </w:p>
        </w:tc>
        <w:tc>
          <w:tcPr>
            <w:tcW w:w="1275" w:type="dxa"/>
            <w:shd w:val="clear" w:color="auto" w:fill="FFFFFF"/>
            <w:vAlign w:val="center"/>
          </w:tcPr>
          <w:p w14:paraId="66BAF68C"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2D913642" w14:textId="77777777" w:rsidR="00312171" w:rsidRPr="00F27721" w:rsidRDefault="00312171" w:rsidP="00F27721">
            <w:pPr>
              <w:jc w:val="center"/>
              <w:rPr>
                <w:sz w:val="20"/>
                <w:szCs w:val="20"/>
              </w:rPr>
            </w:pPr>
            <w:r w:rsidRPr="00F27721">
              <w:rPr>
                <w:sz w:val="20"/>
                <w:szCs w:val="20"/>
              </w:rPr>
              <w:t>30</w:t>
            </w:r>
          </w:p>
        </w:tc>
        <w:tc>
          <w:tcPr>
            <w:tcW w:w="1276" w:type="dxa"/>
            <w:shd w:val="clear" w:color="auto" w:fill="FFFFFF"/>
            <w:vAlign w:val="center"/>
          </w:tcPr>
          <w:p w14:paraId="36DB5898" w14:textId="77777777" w:rsidR="00312171" w:rsidRPr="00F27721" w:rsidRDefault="00312171" w:rsidP="00F27721">
            <w:pPr>
              <w:jc w:val="center"/>
              <w:rPr>
                <w:sz w:val="20"/>
                <w:szCs w:val="20"/>
              </w:rPr>
            </w:pPr>
            <w:r w:rsidRPr="00F27721">
              <w:rPr>
                <w:sz w:val="20"/>
                <w:szCs w:val="20"/>
              </w:rPr>
              <w:t>30</w:t>
            </w:r>
          </w:p>
        </w:tc>
      </w:tr>
      <w:tr w:rsidR="00A8479D" w:rsidRPr="00983D66" w14:paraId="4337F2E8" w14:textId="77777777" w:rsidTr="00F27721">
        <w:trPr>
          <w:trHeight w:val="312"/>
        </w:trPr>
        <w:tc>
          <w:tcPr>
            <w:tcW w:w="5797" w:type="dxa"/>
            <w:shd w:val="clear" w:color="auto" w:fill="FFFFFF"/>
            <w:vAlign w:val="center"/>
          </w:tcPr>
          <w:p w14:paraId="6AF427AC" w14:textId="77777777" w:rsidR="00312171" w:rsidRPr="00F27721" w:rsidRDefault="00312171" w:rsidP="00305182">
            <w:pPr>
              <w:rPr>
                <w:sz w:val="20"/>
                <w:szCs w:val="20"/>
              </w:rPr>
            </w:pPr>
            <w:r w:rsidRPr="00F27721">
              <w:rPr>
                <w:sz w:val="20"/>
                <w:szCs w:val="20"/>
              </w:rPr>
              <w:t>Sunum (hazırlık süresi dahil)</w:t>
            </w:r>
          </w:p>
        </w:tc>
        <w:tc>
          <w:tcPr>
            <w:tcW w:w="1275" w:type="dxa"/>
            <w:shd w:val="clear" w:color="auto" w:fill="FFFFFF"/>
            <w:vAlign w:val="center"/>
          </w:tcPr>
          <w:p w14:paraId="33A2D5F7" w14:textId="77777777" w:rsidR="00312171" w:rsidRPr="00F27721" w:rsidRDefault="00312171" w:rsidP="00F27721">
            <w:pPr>
              <w:jc w:val="center"/>
              <w:rPr>
                <w:sz w:val="20"/>
                <w:szCs w:val="20"/>
              </w:rPr>
            </w:pPr>
          </w:p>
        </w:tc>
        <w:tc>
          <w:tcPr>
            <w:tcW w:w="1276" w:type="dxa"/>
            <w:shd w:val="clear" w:color="auto" w:fill="FFFFFF"/>
            <w:vAlign w:val="center"/>
          </w:tcPr>
          <w:p w14:paraId="08F72E8A" w14:textId="77777777" w:rsidR="00312171" w:rsidRPr="00F27721" w:rsidRDefault="00312171" w:rsidP="00F27721">
            <w:pPr>
              <w:jc w:val="center"/>
              <w:rPr>
                <w:sz w:val="20"/>
                <w:szCs w:val="20"/>
              </w:rPr>
            </w:pPr>
          </w:p>
        </w:tc>
        <w:tc>
          <w:tcPr>
            <w:tcW w:w="1276" w:type="dxa"/>
            <w:shd w:val="clear" w:color="auto" w:fill="FFFFFF"/>
            <w:vAlign w:val="center"/>
          </w:tcPr>
          <w:p w14:paraId="0DC11464" w14:textId="77777777" w:rsidR="00312171" w:rsidRPr="00F27721" w:rsidRDefault="00312171" w:rsidP="00F27721">
            <w:pPr>
              <w:jc w:val="center"/>
              <w:rPr>
                <w:sz w:val="20"/>
                <w:szCs w:val="20"/>
              </w:rPr>
            </w:pPr>
          </w:p>
        </w:tc>
      </w:tr>
      <w:tr w:rsidR="00A8479D" w:rsidRPr="00983D66" w14:paraId="4E6CCFD6" w14:textId="77777777" w:rsidTr="00F27721">
        <w:trPr>
          <w:trHeight w:val="312"/>
        </w:trPr>
        <w:tc>
          <w:tcPr>
            <w:tcW w:w="5797" w:type="dxa"/>
            <w:shd w:val="clear" w:color="auto" w:fill="FFFFFF"/>
            <w:vAlign w:val="center"/>
          </w:tcPr>
          <w:p w14:paraId="546E790F" w14:textId="77777777" w:rsidR="00312171" w:rsidRPr="00F27721" w:rsidRDefault="00312171" w:rsidP="00305182">
            <w:pPr>
              <w:rPr>
                <w:sz w:val="20"/>
                <w:szCs w:val="20"/>
              </w:rPr>
            </w:pPr>
          </w:p>
        </w:tc>
        <w:tc>
          <w:tcPr>
            <w:tcW w:w="1275" w:type="dxa"/>
            <w:shd w:val="clear" w:color="auto" w:fill="FFFFFF"/>
            <w:vAlign w:val="center"/>
          </w:tcPr>
          <w:p w14:paraId="2D2718EE" w14:textId="77777777" w:rsidR="00312171" w:rsidRPr="00F27721" w:rsidRDefault="00312171" w:rsidP="00F27721">
            <w:pPr>
              <w:jc w:val="center"/>
              <w:rPr>
                <w:sz w:val="20"/>
                <w:szCs w:val="20"/>
              </w:rPr>
            </w:pPr>
          </w:p>
        </w:tc>
        <w:tc>
          <w:tcPr>
            <w:tcW w:w="1276" w:type="dxa"/>
            <w:shd w:val="clear" w:color="auto" w:fill="FFFFFF"/>
            <w:vAlign w:val="center"/>
          </w:tcPr>
          <w:p w14:paraId="4FF42C31" w14:textId="77777777" w:rsidR="00312171" w:rsidRPr="00F27721" w:rsidRDefault="00312171" w:rsidP="00F27721">
            <w:pPr>
              <w:jc w:val="center"/>
              <w:rPr>
                <w:sz w:val="20"/>
                <w:szCs w:val="20"/>
              </w:rPr>
            </w:pPr>
          </w:p>
        </w:tc>
        <w:tc>
          <w:tcPr>
            <w:tcW w:w="1276" w:type="dxa"/>
            <w:shd w:val="clear" w:color="auto" w:fill="FFFFFF"/>
            <w:vAlign w:val="center"/>
          </w:tcPr>
          <w:p w14:paraId="65502373" w14:textId="77777777" w:rsidR="00312171" w:rsidRPr="00F27721" w:rsidRDefault="00312171" w:rsidP="00F27721">
            <w:pPr>
              <w:jc w:val="center"/>
              <w:rPr>
                <w:sz w:val="20"/>
                <w:szCs w:val="20"/>
              </w:rPr>
            </w:pPr>
          </w:p>
        </w:tc>
      </w:tr>
      <w:tr w:rsidR="00A8479D" w:rsidRPr="00983D66" w14:paraId="38EABF2F" w14:textId="77777777" w:rsidTr="00F27721">
        <w:trPr>
          <w:trHeight w:val="312"/>
        </w:trPr>
        <w:tc>
          <w:tcPr>
            <w:tcW w:w="5797" w:type="dxa"/>
            <w:shd w:val="clear" w:color="auto" w:fill="FFFFFF"/>
            <w:vAlign w:val="center"/>
          </w:tcPr>
          <w:p w14:paraId="3F6E3582" w14:textId="77777777" w:rsidR="00312171" w:rsidRPr="00F27721" w:rsidRDefault="00312171" w:rsidP="00305182">
            <w:pPr>
              <w:rPr>
                <w:sz w:val="20"/>
                <w:szCs w:val="20"/>
              </w:rPr>
            </w:pPr>
          </w:p>
        </w:tc>
        <w:tc>
          <w:tcPr>
            <w:tcW w:w="1275" w:type="dxa"/>
            <w:shd w:val="clear" w:color="auto" w:fill="FFFFFF"/>
            <w:vAlign w:val="center"/>
          </w:tcPr>
          <w:p w14:paraId="0207A43B" w14:textId="77777777" w:rsidR="00312171" w:rsidRPr="00F27721" w:rsidRDefault="00312171" w:rsidP="00F27721">
            <w:pPr>
              <w:jc w:val="center"/>
              <w:rPr>
                <w:sz w:val="20"/>
                <w:szCs w:val="20"/>
              </w:rPr>
            </w:pPr>
          </w:p>
        </w:tc>
        <w:tc>
          <w:tcPr>
            <w:tcW w:w="1276" w:type="dxa"/>
            <w:shd w:val="clear" w:color="auto" w:fill="FFFFFF"/>
            <w:vAlign w:val="center"/>
          </w:tcPr>
          <w:p w14:paraId="7A342367" w14:textId="77777777" w:rsidR="00312171" w:rsidRPr="00F27721" w:rsidRDefault="00312171" w:rsidP="00F27721">
            <w:pPr>
              <w:jc w:val="center"/>
              <w:rPr>
                <w:sz w:val="20"/>
                <w:szCs w:val="20"/>
              </w:rPr>
            </w:pPr>
          </w:p>
        </w:tc>
        <w:tc>
          <w:tcPr>
            <w:tcW w:w="1276" w:type="dxa"/>
            <w:shd w:val="clear" w:color="auto" w:fill="FFFFFF"/>
            <w:vAlign w:val="center"/>
          </w:tcPr>
          <w:p w14:paraId="3D3F1A8F" w14:textId="77777777" w:rsidR="00312171" w:rsidRPr="00F27721" w:rsidRDefault="00312171" w:rsidP="00F27721">
            <w:pPr>
              <w:jc w:val="center"/>
              <w:rPr>
                <w:sz w:val="20"/>
                <w:szCs w:val="20"/>
              </w:rPr>
            </w:pPr>
          </w:p>
        </w:tc>
      </w:tr>
      <w:tr w:rsidR="00A8479D" w:rsidRPr="00983D66" w14:paraId="5D291E46" w14:textId="77777777" w:rsidTr="00F27721">
        <w:trPr>
          <w:trHeight w:val="312"/>
        </w:trPr>
        <w:tc>
          <w:tcPr>
            <w:tcW w:w="5797" w:type="dxa"/>
            <w:shd w:val="clear" w:color="auto" w:fill="FFFFFF"/>
            <w:vAlign w:val="center"/>
          </w:tcPr>
          <w:p w14:paraId="20B542BF" w14:textId="77777777" w:rsidR="00312171" w:rsidRPr="00F27721" w:rsidRDefault="00312171" w:rsidP="00305182">
            <w:pPr>
              <w:rPr>
                <w:sz w:val="20"/>
                <w:szCs w:val="20"/>
              </w:rPr>
            </w:pPr>
            <w:r w:rsidRPr="00F27721">
              <w:rPr>
                <w:sz w:val="20"/>
                <w:szCs w:val="20"/>
              </w:rPr>
              <w:t>Ara sınav</w:t>
            </w:r>
          </w:p>
        </w:tc>
        <w:tc>
          <w:tcPr>
            <w:tcW w:w="1275" w:type="dxa"/>
            <w:shd w:val="clear" w:color="auto" w:fill="FFFFFF"/>
          </w:tcPr>
          <w:p w14:paraId="64CE569A"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tcPr>
          <w:p w14:paraId="5ADD3B25"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tcPr>
          <w:p w14:paraId="7432D52D" w14:textId="77777777" w:rsidR="00312171" w:rsidRPr="00F27721" w:rsidRDefault="00312171" w:rsidP="00F27721">
            <w:pPr>
              <w:jc w:val="center"/>
              <w:rPr>
                <w:sz w:val="20"/>
                <w:szCs w:val="20"/>
              </w:rPr>
            </w:pPr>
            <w:r w:rsidRPr="00F27721">
              <w:rPr>
                <w:sz w:val="20"/>
                <w:szCs w:val="20"/>
              </w:rPr>
              <w:t>1</w:t>
            </w:r>
          </w:p>
        </w:tc>
      </w:tr>
      <w:tr w:rsidR="00A8479D" w:rsidRPr="00983D66" w14:paraId="3FA54521" w14:textId="77777777" w:rsidTr="00F27721">
        <w:trPr>
          <w:trHeight w:val="312"/>
        </w:trPr>
        <w:tc>
          <w:tcPr>
            <w:tcW w:w="5797" w:type="dxa"/>
            <w:shd w:val="clear" w:color="auto" w:fill="FFFFFF"/>
            <w:vAlign w:val="center"/>
          </w:tcPr>
          <w:p w14:paraId="0D7B5819" w14:textId="77777777" w:rsidR="00312171" w:rsidRPr="00F27721" w:rsidRDefault="00312171" w:rsidP="00305182">
            <w:pPr>
              <w:rPr>
                <w:sz w:val="20"/>
                <w:szCs w:val="20"/>
              </w:rPr>
            </w:pPr>
            <w:r w:rsidRPr="00F27721">
              <w:rPr>
                <w:sz w:val="20"/>
                <w:szCs w:val="20"/>
              </w:rPr>
              <w:t>Ara Sınav hazırlık</w:t>
            </w:r>
          </w:p>
        </w:tc>
        <w:tc>
          <w:tcPr>
            <w:tcW w:w="1275" w:type="dxa"/>
            <w:shd w:val="clear" w:color="auto" w:fill="FFFFFF"/>
          </w:tcPr>
          <w:p w14:paraId="4FEF6370"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tcPr>
          <w:p w14:paraId="2DC6ADE9" w14:textId="77777777" w:rsidR="00312171" w:rsidRPr="00F27721" w:rsidRDefault="00312171" w:rsidP="00F27721">
            <w:pPr>
              <w:jc w:val="center"/>
              <w:rPr>
                <w:sz w:val="20"/>
                <w:szCs w:val="20"/>
              </w:rPr>
            </w:pPr>
            <w:r w:rsidRPr="00F27721">
              <w:rPr>
                <w:sz w:val="20"/>
                <w:szCs w:val="20"/>
              </w:rPr>
              <w:t>20</w:t>
            </w:r>
          </w:p>
        </w:tc>
        <w:tc>
          <w:tcPr>
            <w:tcW w:w="1276" w:type="dxa"/>
            <w:shd w:val="clear" w:color="auto" w:fill="FFFFFF"/>
          </w:tcPr>
          <w:p w14:paraId="3A0A7E8A" w14:textId="77777777" w:rsidR="00312171" w:rsidRPr="00F27721" w:rsidRDefault="00312171" w:rsidP="00F27721">
            <w:pPr>
              <w:jc w:val="center"/>
              <w:rPr>
                <w:sz w:val="20"/>
                <w:szCs w:val="20"/>
              </w:rPr>
            </w:pPr>
            <w:r w:rsidRPr="00F27721">
              <w:rPr>
                <w:sz w:val="20"/>
                <w:szCs w:val="20"/>
              </w:rPr>
              <w:t>20</w:t>
            </w:r>
          </w:p>
        </w:tc>
      </w:tr>
      <w:tr w:rsidR="00A8479D" w:rsidRPr="00983D66" w14:paraId="07C32991" w14:textId="77777777" w:rsidTr="00F27721">
        <w:trPr>
          <w:trHeight w:val="312"/>
        </w:trPr>
        <w:tc>
          <w:tcPr>
            <w:tcW w:w="5797" w:type="dxa"/>
            <w:shd w:val="clear" w:color="auto" w:fill="FFFFFF"/>
            <w:vAlign w:val="center"/>
          </w:tcPr>
          <w:p w14:paraId="4259EA64" w14:textId="77777777" w:rsidR="00312171" w:rsidRPr="00F27721" w:rsidRDefault="00312171" w:rsidP="00305182">
            <w:pPr>
              <w:rPr>
                <w:sz w:val="20"/>
                <w:szCs w:val="20"/>
              </w:rPr>
            </w:pPr>
            <w:r w:rsidRPr="00F27721">
              <w:rPr>
                <w:sz w:val="20"/>
                <w:szCs w:val="20"/>
              </w:rPr>
              <w:t>Yarıyıl sonu sınavı</w:t>
            </w:r>
          </w:p>
        </w:tc>
        <w:tc>
          <w:tcPr>
            <w:tcW w:w="1275" w:type="dxa"/>
            <w:shd w:val="clear" w:color="auto" w:fill="FFFFFF"/>
          </w:tcPr>
          <w:p w14:paraId="0E81CB48"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tcPr>
          <w:p w14:paraId="2460518A"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tcPr>
          <w:p w14:paraId="1E24E072" w14:textId="77777777" w:rsidR="00312171" w:rsidRPr="00F27721" w:rsidRDefault="00312171" w:rsidP="00F27721">
            <w:pPr>
              <w:jc w:val="center"/>
              <w:rPr>
                <w:sz w:val="20"/>
                <w:szCs w:val="20"/>
              </w:rPr>
            </w:pPr>
            <w:r w:rsidRPr="00F27721">
              <w:rPr>
                <w:sz w:val="20"/>
                <w:szCs w:val="20"/>
              </w:rPr>
              <w:t>1</w:t>
            </w:r>
          </w:p>
        </w:tc>
      </w:tr>
      <w:tr w:rsidR="00A8479D" w:rsidRPr="00983D66" w14:paraId="19A09A3E" w14:textId="77777777" w:rsidTr="00F27721">
        <w:trPr>
          <w:trHeight w:val="312"/>
        </w:trPr>
        <w:tc>
          <w:tcPr>
            <w:tcW w:w="5797" w:type="dxa"/>
            <w:tcBorders>
              <w:bottom w:val="single" w:sz="12" w:space="0" w:color="auto"/>
            </w:tcBorders>
            <w:shd w:val="clear" w:color="auto" w:fill="FFFFFF"/>
            <w:vAlign w:val="center"/>
          </w:tcPr>
          <w:p w14:paraId="651E6356" w14:textId="77777777" w:rsidR="00312171" w:rsidRPr="00F27721" w:rsidRDefault="00312171" w:rsidP="00305182">
            <w:pPr>
              <w:rPr>
                <w:sz w:val="20"/>
                <w:szCs w:val="20"/>
              </w:rPr>
            </w:pPr>
            <w:r w:rsidRPr="00F27721">
              <w:rPr>
                <w:sz w:val="20"/>
                <w:szCs w:val="20"/>
              </w:rPr>
              <w:t>Yarıyıl sonu sınavı hazırlık</w:t>
            </w:r>
          </w:p>
        </w:tc>
        <w:tc>
          <w:tcPr>
            <w:tcW w:w="1275" w:type="dxa"/>
            <w:shd w:val="clear" w:color="auto" w:fill="FFFFFF"/>
          </w:tcPr>
          <w:p w14:paraId="59D5B4E7"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tcPr>
          <w:p w14:paraId="7689F9E0" w14:textId="77777777" w:rsidR="00312171" w:rsidRPr="00F27721" w:rsidRDefault="00312171" w:rsidP="00F27721">
            <w:pPr>
              <w:jc w:val="center"/>
              <w:rPr>
                <w:sz w:val="20"/>
                <w:szCs w:val="20"/>
              </w:rPr>
            </w:pPr>
            <w:r w:rsidRPr="00F27721">
              <w:rPr>
                <w:sz w:val="20"/>
                <w:szCs w:val="20"/>
              </w:rPr>
              <w:t>30</w:t>
            </w:r>
          </w:p>
        </w:tc>
        <w:tc>
          <w:tcPr>
            <w:tcW w:w="1276" w:type="dxa"/>
            <w:shd w:val="clear" w:color="auto" w:fill="FFFFFF"/>
          </w:tcPr>
          <w:p w14:paraId="2643FF29" w14:textId="77777777" w:rsidR="00312171" w:rsidRPr="00F27721" w:rsidRDefault="00312171" w:rsidP="00F27721">
            <w:pPr>
              <w:jc w:val="center"/>
              <w:rPr>
                <w:sz w:val="20"/>
                <w:szCs w:val="20"/>
              </w:rPr>
            </w:pPr>
            <w:r w:rsidRPr="00F27721">
              <w:rPr>
                <w:sz w:val="20"/>
                <w:szCs w:val="20"/>
              </w:rPr>
              <w:t>30</w:t>
            </w:r>
          </w:p>
        </w:tc>
      </w:tr>
      <w:tr w:rsidR="00A8479D" w:rsidRPr="00983D66" w14:paraId="4C36DC48" w14:textId="77777777" w:rsidTr="00F27721">
        <w:trPr>
          <w:trHeight w:val="312"/>
        </w:trPr>
        <w:tc>
          <w:tcPr>
            <w:tcW w:w="5797" w:type="dxa"/>
            <w:tcBorders>
              <w:top w:val="single" w:sz="12" w:space="0" w:color="auto"/>
              <w:left w:val="nil"/>
              <w:bottom w:val="nil"/>
              <w:right w:val="single" w:sz="12" w:space="0" w:color="auto"/>
            </w:tcBorders>
            <w:shd w:val="clear" w:color="auto" w:fill="FFFFFF"/>
            <w:vAlign w:val="center"/>
          </w:tcPr>
          <w:p w14:paraId="414A07E7"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501DF86B" w14:textId="77777777" w:rsidR="00312171" w:rsidRPr="00F27721" w:rsidRDefault="00312171" w:rsidP="00F27721">
            <w:pPr>
              <w:jc w:val="right"/>
              <w:rPr>
                <w:sz w:val="20"/>
                <w:szCs w:val="20"/>
              </w:rPr>
            </w:pPr>
            <w:r w:rsidRPr="00F27721">
              <w:rPr>
                <w:b/>
                <w:sz w:val="20"/>
                <w:szCs w:val="20"/>
              </w:rPr>
              <w:t>Toplam iş yükü</w:t>
            </w:r>
          </w:p>
        </w:tc>
        <w:tc>
          <w:tcPr>
            <w:tcW w:w="1276" w:type="dxa"/>
            <w:shd w:val="clear" w:color="auto" w:fill="FFFFFF"/>
            <w:vAlign w:val="center"/>
          </w:tcPr>
          <w:p w14:paraId="28CFEFFF" w14:textId="77777777" w:rsidR="00312171" w:rsidRPr="00F27721" w:rsidRDefault="00312171" w:rsidP="00F27721">
            <w:pPr>
              <w:jc w:val="center"/>
              <w:rPr>
                <w:b/>
                <w:sz w:val="20"/>
                <w:szCs w:val="20"/>
              </w:rPr>
            </w:pPr>
            <w:r w:rsidRPr="00F27721">
              <w:rPr>
                <w:b/>
                <w:sz w:val="20"/>
                <w:szCs w:val="20"/>
              </w:rPr>
              <w:t>150</w:t>
            </w:r>
          </w:p>
        </w:tc>
      </w:tr>
      <w:tr w:rsidR="00A8479D" w:rsidRPr="00983D66" w14:paraId="0E9C37D3" w14:textId="77777777" w:rsidTr="00F27721">
        <w:trPr>
          <w:trHeight w:val="347"/>
        </w:trPr>
        <w:tc>
          <w:tcPr>
            <w:tcW w:w="5797" w:type="dxa"/>
            <w:tcBorders>
              <w:top w:val="nil"/>
              <w:left w:val="nil"/>
              <w:bottom w:val="nil"/>
              <w:right w:val="single" w:sz="12" w:space="0" w:color="auto"/>
            </w:tcBorders>
            <w:shd w:val="clear" w:color="auto" w:fill="FFFFFF"/>
            <w:vAlign w:val="center"/>
          </w:tcPr>
          <w:p w14:paraId="6FAD9D68"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727C8428" w14:textId="77777777" w:rsidR="00312171" w:rsidRPr="00F27721" w:rsidRDefault="00312171" w:rsidP="00F27721">
            <w:pPr>
              <w:jc w:val="right"/>
              <w:rPr>
                <w:sz w:val="20"/>
                <w:szCs w:val="20"/>
              </w:rPr>
            </w:pPr>
            <w:r w:rsidRPr="00F27721">
              <w:rPr>
                <w:b/>
                <w:sz w:val="20"/>
                <w:szCs w:val="20"/>
              </w:rPr>
              <w:t>Toplam iş yükü / 30</w:t>
            </w:r>
          </w:p>
        </w:tc>
        <w:tc>
          <w:tcPr>
            <w:tcW w:w="1276" w:type="dxa"/>
            <w:shd w:val="clear" w:color="auto" w:fill="FFFFFF"/>
            <w:vAlign w:val="center"/>
          </w:tcPr>
          <w:p w14:paraId="2DE6E998" w14:textId="77777777" w:rsidR="00312171" w:rsidRPr="00F27721" w:rsidRDefault="00312171" w:rsidP="00F27721">
            <w:pPr>
              <w:jc w:val="center"/>
              <w:rPr>
                <w:b/>
                <w:sz w:val="20"/>
                <w:szCs w:val="20"/>
              </w:rPr>
            </w:pPr>
            <w:r w:rsidRPr="00F27721">
              <w:rPr>
                <w:b/>
                <w:sz w:val="20"/>
                <w:szCs w:val="20"/>
              </w:rPr>
              <w:t>5</w:t>
            </w:r>
          </w:p>
        </w:tc>
      </w:tr>
      <w:tr w:rsidR="00A8479D" w:rsidRPr="00983D66" w14:paraId="3419B1D6" w14:textId="77777777" w:rsidTr="00F27721">
        <w:trPr>
          <w:trHeight w:val="312"/>
        </w:trPr>
        <w:tc>
          <w:tcPr>
            <w:tcW w:w="5797" w:type="dxa"/>
            <w:tcBorders>
              <w:top w:val="nil"/>
              <w:left w:val="nil"/>
              <w:bottom w:val="nil"/>
              <w:right w:val="single" w:sz="12" w:space="0" w:color="auto"/>
            </w:tcBorders>
            <w:vAlign w:val="center"/>
          </w:tcPr>
          <w:p w14:paraId="1A1657B2" w14:textId="77777777" w:rsidR="00312171" w:rsidRPr="00F27721" w:rsidRDefault="00312171" w:rsidP="00F27721">
            <w:pPr>
              <w:jc w:val="right"/>
              <w:rPr>
                <w:sz w:val="20"/>
                <w:szCs w:val="20"/>
              </w:rPr>
            </w:pPr>
          </w:p>
        </w:tc>
        <w:tc>
          <w:tcPr>
            <w:tcW w:w="2551" w:type="dxa"/>
            <w:gridSpan w:val="2"/>
            <w:tcBorders>
              <w:left w:val="single" w:sz="12" w:space="0" w:color="auto"/>
            </w:tcBorders>
            <w:vAlign w:val="center"/>
          </w:tcPr>
          <w:p w14:paraId="662F0A6C" w14:textId="77777777" w:rsidR="00312171" w:rsidRPr="00F27721" w:rsidRDefault="00312171" w:rsidP="00F27721">
            <w:pPr>
              <w:jc w:val="right"/>
              <w:rPr>
                <w:sz w:val="20"/>
                <w:szCs w:val="20"/>
              </w:rPr>
            </w:pPr>
            <w:r w:rsidRPr="00F27721">
              <w:rPr>
                <w:b/>
                <w:sz w:val="20"/>
                <w:szCs w:val="20"/>
              </w:rPr>
              <w:t>Dersin AKTS Kredisi</w:t>
            </w:r>
          </w:p>
        </w:tc>
        <w:tc>
          <w:tcPr>
            <w:tcW w:w="1276" w:type="dxa"/>
            <w:vAlign w:val="center"/>
          </w:tcPr>
          <w:p w14:paraId="35AFCB5E" w14:textId="77777777" w:rsidR="00312171" w:rsidRPr="00F27721" w:rsidRDefault="00312171" w:rsidP="00F27721">
            <w:pPr>
              <w:jc w:val="center"/>
              <w:rPr>
                <w:b/>
                <w:sz w:val="20"/>
                <w:szCs w:val="20"/>
              </w:rPr>
            </w:pPr>
            <w:r w:rsidRPr="00F27721">
              <w:rPr>
                <w:b/>
                <w:sz w:val="20"/>
                <w:szCs w:val="20"/>
              </w:rPr>
              <w:t>5</w:t>
            </w:r>
          </w:p>
        </w:tc>
      </w:tr>
    </w:tbl>
    <w:p w14:paraId="58C82CAB" w14:textId="77777777" w:rsidR="00312171" w:rsidRPr="00983D66" w:rsidRDefault="00312171" w:rsidP="00A8479D"/>
    <w:p w14:paraId="1266725E" w14:textId="77777777" w:rsidR="00312171" w:rsidRPr="00983D66" w:rsidRDefault="00312171" w:rsidP="00A8479D">
      <w:pPr>
        <w:sectPr w:rsidR="00A8479D" w:rsidRPr="00983D66" w:rsidSect="00A8479D">
          <w:pgSz w:w="11906" w:h="16838"/>
          <w:pgMar w:top="709" w:right="1134" w:bottom="425" w:left="1134" w:header="0" w:footer="283" w:gutter="0"/>
          <w:cols w:space="708"/>
          <w:titlePg/>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A8479D" w:rsidRPr="00983D66" w14:paraId="10B3EE46" w14:textId="77777777" w:rsidTr="00F27721">
        <w:trPr>
          <w:trHeight w:val="312"/>
        </w:trPr>
        <w:tc>
          <w:tcPr>
            <w:tcW w:w="9624" w:type="dxa"/>
            <w:gridSpan w:val="2"/>
            <w:shd w:val="clear" w:color="auto" w:fill="FFF2CC"/>
            <w:vAlign w:val="center"/>
          </w:tcPr>
          <w:p w14:paraId="7F3E363E" w14:textId="77777777" w:rsidR="00312171" w:rsidRPr="00F27721" w:rsidRDefault="00312171" w:rsidP="00F27721">
            <w:pPr>
              <w:jc w:val="center"/>
              <w:rPr>
                <w:b/>
                <w:sz w:val="20"/>
                <w:szCs w:val="20"/>
              </w:rPr>
            </w:pPr>
            <w:r w:rsidRPr="00F27721">
              <w:rPr>
                <w:b/>
                <w:sz w:val="20"/>
                <w:szCs w:val="20"/>
              </w:rPr>
              <w:lastRenderedPageBreak/>
              <w:t>Değerlendirme</w:t>
            </w:r>
          </w:p>
        </w:tc>
      </w:tr>
      <w:tr w:rsidR="00A8479D" w:rsidRPr="00983D66" w14:paraId="2325B021" w14:textId="77777777" w:rsidTr="00F27721">
        <w:trPr>
          <w:trHeight w:val="369"/>
        </w:trPr>
        <w:tc>
          <w:tcPr>
            <w:tcW w:w="5797" w:type="dxa"/>
            <w:vAlign w:val="center"/>
          </w:tcPr>
          <w:p w14:paraId="61C8AFBF" w14:textId="77777777" w:rsidR="00312171" w:rsidRPr="00F27721" w:rsidRDefault="00312171" w:rsidP="00305182">
            <w:pPr>
              <w:rPr>
                <w:b/>
                <w:sz w:val="20"/>
                <w:szCs w:val="20"/>
              </w:rPr>
            </w:pPr>
            <w:r w:rsidRPr="00F27721">
              <w:rPr>
                <w:b/>
                <w:sz w:val="20"/>
                <w:szCs w:val="20"/>
              </w:rPr>
              <w:t>Yarıyıl içi Etkinlikleri</w:t>
            </w:r>
          </w:p>
        </w:tc>
        <w:tc>
          <w:tcPr>
            <w:tcW w:w="3827" w:type="dxa"/>
            <w:vAlign w:val="center"/>
          </w:tcPr>
          <w:p w14:paraId="6B0B14B1" w14:textId="77777777" w:rsidR="00312171" w:rsidRPr="00F27721" w:rsidRDefault="00312171" w:rsidP="00F27721">
            <w:pPr>
              <w:jc w:val="center"/>
              <w:rPr>
                <w:b/>
                <w:sz w:val="20"/>
                <w:szCs w:val="20"/>
              </w:rPr>
            </w:pPr>
            <w:r w:rsidRPr="00F27721">
              <w:rPr>
                <w:b/>
                <w:sz w:val="20"/>
                <w:szCs w:val="20"/>
              </w:rPr>
              <w:t>%</w:t>
            </w:r>
          </w:p>
        </w:tc>
      </w:tr>
      <w:tr w:rsidR="00A8479D" w:rsidRPr="00983D66" w14:paraId="65CA1AA2" w14:textId="77777777" w:rsidTr="00F27721">
        <w:trPr>
          <w:trHeight w:val="369"/>
        </w:trPr>
        <w:tc>
          <w:tcPr>
            <w:tcW w:w="5797" w:type="dxa"/>
            <w:vAlign w:val="center"/>
          </w:tcPr>
          <w:p w14:paraId="77E2B621" w14:textId="44D3EF64" w:rsidR="00312171" w:rsidRPr="00F27721" w:rsidRDefault="00312171" w:rsidP="00F27721">
            <w:pPr>
              <w:ind w:left="303"/>
              <w:rPr>
                <w:sz w:val="20"/>
                <w:szCs w:val="20"/>
              </w:rPr>
            </w:pPr>
            <w:r w:rsidRPr="00F27721">
              <w:rPr>
                <w:sz w:val="20"/>
                <w:szCs w:val="20"/>
              </w:rPr>
              <w:t>Ara Sınav</w:t>
            </w:r>
          </w:p>
        </w:tc>
        <w:tc>
          <w:tcPr>
            <w:tcW w:w="3827" w:type="dxa"/>
            <w:vAlign w:val="center"/>
          </w:tcPr>
          <w:p w14:paraId="4F720F84" w14:textId="77777777" w:rsidR="00312171" w:rsidRPr="00F27721" w:rsidRDefault="00312171" w:rsidP="00F27721">
            <w:pPr>
              <w:jc w:val="center"/>
              <w:rPr>
                <w:sz w:val="20"/>
                <w:szCs w:val="20"/>
              </w:rPr>
            </w:pPr>
            <w:r w:rsidRPr="00F27721">
              <w:rPr>
                <w:sz w:val="20"/>
                <w:szCs w:val="20"/>
              </w:rPr>
              <w:t>30</w:t>
            </w:r>
          </w:p>
        </w:tc>
      </w:tr>
      <w:tr w:rsidR="00A8479D" w:rsidRPr="00983D66" w14:paraId="5BEFAB61" w14:textId="77777777" w:rsidTr="00F27721">
        <w:trPr>
          <w:trHeight w:val="369"/>
        </w:trPr>
        <w:tc>
          <w:tcPr>
            <w:tcW w:w="5797" w:type="dxa"/>
            <w:vAlign w:val="center"/>
          </w:tcPr>
          <w:p w14:paraId="156CB755" w14:textId="0B7C8D92" w:rsidR="00312171" w:rsidRPr="00F27721" w:rsidRDefault="00312171" w:rsidP="00F27721">
            <w:pPr>
              <w:ind w:left="303"/>
              <w:rPr>
                <w:sz w:val="20"/>
                <w:szCs w:val="20"/>
              </w:rPr>
            </w:pPr>
            <w:r w:rsidRPr="00F27721">
              <w:rPr>
                <w:sz w:val="20"/>
                <w:szCs w:val="20"/>
              </w:rPr>
              <w:t>Proje İzleme</w:t>
            </w:r>
          </w:p>
        </w:tc>
        <w:tc>
          <w:tcPr>
            <w:tcW w:w="3827" w:type="dxa"/>
            <w:vAlign w:val="center"/>
          </w:tcPr>
          <w:p w14:paraId="06C202BC" w14:textId="77777777" w:rsidR="00312171" w:rsidRPr="00F27721" w:rsidRDefault="00312171" w:rsidP="00F27721">
            <w:pPr>
              <w:jc w:val="center"/>
              <w:rPr>
                <w:sz w:val="20"/>
                <w:szCs w:val="20"/>
              </w:rPr>
            </w:pPr>
            <w:r w:rsidRPr="00F27721">
              <w:rPr>
                <w:sz w:val="20"/>
                <w:szCs w:val="20"/>
              </w:rPr>
              <w:t>40</w:t>
            </w:r>
          </w:p>
        </w:tc>
      </w:tr>
      <w:tr w:rsidR="00A8479D" w:rsidRPr="00983D66" w14:paraId="5F3D8C1E" w14:textId="77777777" w:rsidTr="00F27721">
        <w:trPr>
          <w:trHeight w:val="369"/>
        </w:trPr>
        <w:tc>
          <w:tcPr>
            <w:tcW w:w="5797" w:type="dxa"/>
            <w:vAlign w:val="center"/>
          </w:tcPr>
          <w:p w14:paraId="148E9437" w14:textId="0C04F6CC"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3CD8ABA4" w14:textId="77777777" w:rsidR="00312171" w:rsidRPr="00F27721" w:rsidRDefault="00312171" w:rsidP="00F27721">
            <w:pPr>
              <w:jc w:val="center"/>
              <w:rPr>
                <w:sz w:val="20"/>
                <w:szCs w:val="20"/>
              </w:rPr>
            </w:pPr>
          </w:p>
        </w:tc>
      </w:tr>
      <w:tr w:rsidR="00A8479D" w:rsidRPr="00983D66" w14:paraId="7B1450E0" w14:textId="77777777" w:rsidTr="00F27721">
        <w:trPr>
          <w:trHeight w:val="369"/>
        </w:trPr>
        <w:tc>
          <w:tcPr>
            <w:tcW w:w="5797" w:type="dxa"/>
            <w:vAlign w:val="center"/>
          </w:tcPr>
          <w:p w14:paraId="5735370F" w14:textId="5A9CA2CB"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2F8E2453" w14:textId="77777777" w:rsidR="00312171" w:rsidRPr="00F27721" w:rsidRDefault="00312171" w:rsidP="00F27721">
            <w:pPr>
              <w:jc w:val="center"/>
              <w:rPr>
                <w:sz w:val="20"/>
                <w:szCs w:val="20"/>
              </w:rPr>
            </w:pPr>
          </w:p>
        </w:tc>
      </w:tr>
      <w:tr w:rsidR="00A8479D" w:rsidRPr="00983D66" w14:paraId="46338DF3" w14:textId="77777777" w:rsidTr="00F27721">
        <w:trPr>
          <w:trHeight w:val="369"/>
        </w:trPr>
        <w:tc>
          <w:tcPr>
            <w:tcW w:w="5797" w:type="dxa"/>
            <w:vAlign w:val="center"/>
          </w:tcPr>
          <w:p w14:paraId="556FA194" w14:textId="77777777" w:rsidR="00312171" w:rsidRPr="00F27721" w:rsidRDefault="00312171" w:rsidP="00305182">
            <w:pPr>
              <w:rPr>
                <w:b/>
                <w:sz w:val="20"/>
                <w:szCs w:val="20"/>
              </w:rPr>
            </w:pPr>
            <w:r w:rsidRPr="00F27721">
              <w:rPr>
                <w:b/>
                <w:sz w:val="20"/>
                <w:szCs w:val="20"/>
              </w:rPr>
              <w:t>Yarıyıl Sonu Sınavı</w:t>
            </w:r>
          </w:p>
        </w:tc>
        <w:tc>
          <w:tcPr>
            <w:tcW w:w="3827" w:type="dxa"/>
            <w:vAlign w:val="center"/>
          </w:tcPr>
          <w:p w14:paraId="36967C83" w14:textId="77777777" w:rsidR="00312171" w:rsidRPr="00F27721" w:rsidRDefault="00312171" w:rsidP="00F27721">
            <w:pPr>
              <w:jc w:val="center"/>
              <w:rPr>
                <w:sz w:val="20"/>
                <w:szCs w:val="20"/>
              </w:rPr>
            </w:pPr>
            <w:r w:rsidRPr="00F27721">
              <w:rPr>
                <w:sz w:val="20"/>
                <w:szCs w:val="20"/>
              </w:rPr>
              <w:t>40</w:t>
            </w:r>
          </w:p>
        </w:tc>
      </w:tr>
      <w:tr w:rsidR="00A8479D" w:rsidRPr="00983D66" w14:paraId="5D961263" w14:textId="77777777" w:rsidTr="00F27721">
        <w:trPr>
          <w:trHeight w:val="369"/>
        </w:trPr>
        <w:tc>
          <w:tcPr>
            <w:tcW w:w="5797" w:type="dxa"/>
            <w:vAlign w:val="center"/>
          </w:tcPr>
          <w:p w14:paraId="42D96D62" w14:textId="77777777" w:rsidR="00312171" w:rsidRPr="00F27721" w:rsidRDefault="00312171" w:rsidP="00F27721">
            <w:pPr>
              <w:jc w:val="right"/>
              <w:rPr>
                <w:b/>
                <w:sz w:val="20"/>
                <w:szCs w:val="20"/>
              </w:rPr>
            </w:pPr>
            <w:r w:rsidRPr="00F27721">
              <w:rPr>
                <w:b/>
                <w:sz w:val="20"/>
                <w:szCs w:val="20"/>
              </w:rPr>
              <w:t>Toplam</w:t>
            </w:r>
          </w:p>
        </w:tc>
        <w:tc>
          <w:tcPr>
            <w:tcW w:w="3827" w:type="dxa"/>
            <w:vAlign w:val="center"/>
          </w:tcPr>
          <w:p w14:paraId="2A4614BB" w14:textId="77777777" w:rsidR="00312171" w:rsidRPr="00F27721" w:rsidRDefault="00312171" w:rsidP="00F27721">
            <w:pPr>
              <w:jc w:val="center"/>
              <w:rPr>
                <w:sz w:val="20"/>
                <w:szCs w:val="20"/>
              </w:rPr>
            </w:pPr>
            <w:r w:rsidRPr="00F27721">
              <w:rPr>
                <w:sz w:val="20"/>
                <w:szCs w:val="20"/>
              </w:rPr>
              <w:t>100</w:t>
            </w:r>
          </w:p>
        </w:tc>
      </w:tr>
    </w:tbl>
    <w:p w14:paraId="614C529A" w14:textId="77777777" w:rsidR="00312171" w:rsidRPr="00983D66" w:rsidRDefault="00312171" w:rsidP="00A8479D">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A8479D" w:rsidRPr="00983D66" w14:paraId="5A48FFBD" w14:textId="77777777" w:rsidTr="00F27721">
        <w:trPr>
          <w:trHeight w:val="587"/>
          <w:jc w:val="center"/>
        </w:trPr>
        <w:tc>
          <w:tcPr>
            <w:tcW w:w="9624" w:type="dxa"/>
            <w:gridSpan w:val="3"/>
            <w:shd w:val="clear" w:color="auto" w:fill="FFF2CC"/>
            <w:vAlign w:val="center"/>
          </w:tcPr>
          <w:p w14:paraId="4809DAB3" w14:textId="77777777" w:rsidR="00312171" w:rsidRPr="00983D66" w:rsidRDefault="00312171" w:rsidP="00305182">
            <w:pPr>
              <w:jc w:val="center"/>
              <w:rPr>
                <w:b/>
                <w:sz w:val="20"/>
                <w:szCs w:val="20"/>
              </w:rPr>
            </w:pPr>
            <w:r w:rsidRPr="00983D66">
              <w:rPr>
                <w:b/>
                <w:sz w:val="20"/>
                <w:szCs w:val="20"/>
              </w:rPr>
              <w:t>DERSİN ÖĞRENİM ÇIKTILARININ PROGRAM ÇIKTILARI (PÇ) İLE OLAN İLİŞKİSİ</w:t>
            </w:r>
          </w:p>
          <w:p w14:paraId="3D17EF6D" w14:textId="77777777" w:rsidR="00312171" w:rsidRPr="00983D66" w:rsidRDefault="00312171" w:rsidP="00305182">
            <w:pPr>
              <w:jc w:val="center"/>
              <w:rPr>
                <w:b/>
                <w:sz w:val="20"/>
                <w:szCs w:val="20"/>
              </w:rPr>
            </w:pPr>
            <w:r w:rsidRPr="00983D66">
              <w:rPr>
                <w:sz w:val="20"/>
                <w:szCs w:val="20"/>
              </w:rPr>
              <w:t>(5: Çok yüksek, 4:</w:t>
            </w:r>
            <w:r w:rsidRPr="00983D66">
              <w:rPr>
                <w:b/>
                <w:sz w:val="20"/>
                <w:szCs w:val="20"/>
              </w:rPr>
              <w:t xml:space="preserve"> </w:t>
            </w:r>
            <w:r w:rsidRPr="00983D66">
              <w:rPr>
                <w:sz w:val="20"/>
                <w:szCs w:val="20"/>
              </w:rPr>
              <w:t>Yüksek,</w:t>
            </w:r>
            <w:r w:rsidRPr="00983D66">
              <w:rPr>
                <w:b/>
                <w:sz w:val="20"/>
                <w:szCs w:val="20"/>
              </w:rPr>
              <w:t xml:space="preserve"> </w:t>
            </w:r>
            <w:r w:rsidRPr="00983D66">
              <w:rPr>
                <w:sz w:val="20"/>
                <w:szCs w:val="20"/>
              </w:rPr>
              <w:t>3: Orta, 2: Düşük, 1: Çok düşük,)</w:t>
            </w:r>
          </w:p>
        </w:tc>
      </w:tr>
      <w:tr w:rsidR="00A8479D" w:rsidRPr="00983D66" w14:paraId="4D4C12DA" w14:textId="77777777" w:rsidTr="00305182">
        <w:trPr>
          <w:trHeight w:hRule="exact" w:val="454"/>
          <w:jc w:val="center"/>
        </w:trPr>
        <w:tc>
          <w:tcPr>
            <w:tcW w:w="552" w:type="dxa"/>
            <w:vAlign w:val="center"/>
          </w:tcPr>
          <w:p w14:paraId="3D87D904" w14:textId="77777777" w:rsidR="00312171" w:rsidRPr="00983D66" w:rsidRDefault="00312171" w:rsidP="00305182">
            <w:pPr>
              <w:jc w:val="center"/>
              <w:rPr>
                <w:b/>
                <w:sz w:val="20"/>
                <w:szCs w:val="20"/>
              </w:rPr>
            </w:pPr>
            <w:r w:rsidRPr="00983D66">
              <w:rPr>
                <w:b/>
                <w:sz w:val="20"/>
                <w:szCs w:val="20"/>
              </w:rPr>
              <w:t>NO</w:t>
            </w:r>
          </w:p>
        </w:tc>
        <w:tc>
          <w:tcPr>
            <w:tcW w:w="8080" w:type="dxa"/>
            <w:vAlign w:val="center"/>
          </w:tcPr>
          <w:p w14:paraId="1F9D42C0" w14:textId="77777777" w:rsidR="00312171" w:rsidRPr="00983D66" w:rsidRDefault="00312171" w:rsidP="00305182">
            <w:pPr>
              <w:jc w:val="center"/>
              <w:rPr>
                <w:b/>
                <w:sz w:val="20"/>
                <w:szCs w:val="20"/>
              </w:rPr>
            </w:pPr>
            <w:r w:rsidRPr="00983D66">
              <w:rPr>
                <w:b/>
                <w:sz w:val="20"/>
                <w:szCs w:val="20"/>
              </w:rPr>
              <w:t>PROGRAM ÇIKTISI</w:t>
            </w:r>
          </w:p>
        </w:tc>
        <w:tc>
          <w:tcPr>
            <w:tcW w:w="992" w:type="dxa"/>
            <w:tcBorders>
              <w:bottom w:val="single" w:sz="6" w:space="0" w:color="auto"/>
            </w:tcBorders>
            <w:vAlign w:val="center"/>
          </w:tcPr>
          <w:p w14:paraId="6F16807C" w14:textId="77777777" w:rsidR="00312171" w:rsidRPr="00983D66" w:rsidRDefault="00312171" w:rsidP="00305182">
            <w:pPr>
              <w:jc w:val="center"/>
              <w:rPr>
                <w:b/>
                <w:sz w:val="20"/>
                <w:szCs w:val="20"/>
              </w:rPr>
            </w:pPr>
            <w:r w:rsidRPr="00983D66">
              <w:rPr>
                <w:b/>
                <w:sz w:val="20"/>
                <w:szCs w:val="20"/>
              </w:rPr>
              <w:t>Katkı</w:t>
            </w:r>
          </w:p>
        </w:tc>
      </w:tr>
      <w:tr w:rsidR="00A8479D" w:rsidRPr="00983D66" w14:paraId="4F2FCC58" w14:textId="77777777" w:rsidTr="00F27721">
        <w:trPr>
          <w:trHeight w:hRule="exact" w:val="987"/>
          <w:jc w:val="center"/>
        </w:trPr>
        <w:tc>
          <w:tcPr>
            <w:tcW w:w="552" w:type="dxa"/>
            <w:shd w:val="clear" w:color="auto" w:fill="FFFFFF"/>
            <w:vAlign w:val="center"/>
          </w:tcPr>
          <w:p w14:paraId="7A7C0E22" w14:textId="77777777" w:rsidR="00312171" w:rsidRPr="00983D66" w:rsidRDefault="00312171" w:rsidP="00305182">
            <w:pPr>
              <w:jc w:val="center"/>
              <w:rPr>
                <w:b/>
                <w:sz w:val="20"/>
                <w:szCs w:val="20"/>
              </w:rPr>
            </w:pPr>
            <w:r w:rsidRPr="00983D66">
              <w:rPr>
                <w:b/>
                <w:sz w:val="20"/>
                <w:szCs w:val="20"/>
              </w:rPr>
              <w:t>1</w:t>
            </w:r>
          </w:p>
        </w:tc>
        <w:tc>
          <w:tcPr>
            <w:tcW w:w="8080" w:type="dxa"/>
            <w:shd w:val="clear" w:color="auto" w:fill="FFFFFF"/>
            <w:vAlign w:val="center"/>
          </w:tcPr>
          <w:p w14:paraId="04371F7F" w14:textId="77777777" w:rsidR="00312171" w:rsidRPr="00983D66" w:rsidRDefault="00312171" w:rsidP="00305182">
            <w:r w:rsidRPr="00983D66">
              <w:rPr>
                <w:b/>
                <w:bCs/>
                <w:sz w:val="18"/>
                <w:szCs w:val="18"/>
              </w:rPr>
              <w:t>Temel Bilim:</w:t>
            </w:r>
            <w:r w:rsidRPr="00983D66">
              <w:rPr>
                <w:sz w:val="18"/>
                <w:szCs w:val="18"/>
              </w:rPr>
              <w:t xml:space="preserve"> Matematik, fen bilimleri ve temel mühendislik konularında yeterli bilgi birikimi; bu alanlardaki kuramsal ve uygulamalı bilgileri, mühendislik problemlerini modelleme ve çözme için uygulayabilme becerisi.</w:t>
            </w:r>
          </w:p>
        </w:tc>
        <w:tc>
          <w:tcPr>
            <w:tcW w:w="992" w:type="dxa"/>
            <w:tcBorders>
              <w:top w:val="single" w:sz="6" w:space="0" w:color="auto"/>
            </w:tcBorders>
            <w:vAlign w:val="center"/>
          </w:tcPr>
          <w:p w14:paraId="51C00940" w14:textId="77777777" w:rsidR="00312171" w:rsidRPr="00983D66" w:rsidRDefault="00312171" w:rsidP="00305182">
            <w:pPr>
              <w:jc w:val="center"/>
              <w:rPr>
                <w:sz w:val="20"/>
                <w:szCs w:val="20"/>
              </w:rPr>
            </w:pPr>
          </w:p>
        </w:tc>
      </w:tr>
      <w:tr w:rsidR="00A8479D" w:rsidRPr="00983D66" w14:paraId="1F851525" w14:textId="77777777" w:rsidTr="00F27721">
        <w:trPr>
          <w:trHeight w:hRule="exact" w:val="974"/>
          <w:jc w:val="center"/>
        </w:trPr>
        <w:tc>
          <w:tcPr>
            <w:tcW w:w="552" w:type="dxa"/>
            <w:shd w:val="clear" w:color="auto" w:fill="FFFFFF"/>
            <w:vAlign w:val="center"/>
          </w:tcPr>
          <w:p w14:paraId="77BF1B9D" w14:textId="77777777" w:rsidR="00312171" w:rsidRPr="00983D66" w:rsidRDefault="00312171" w:rsidP="00305182">
            <w:pPr>
              <w:jc w:val="center"/>
              <w:rPr>
                <w:b/>
                <w:sz w:val="20"/>
                <w:szCs w:val="20"/>
              </w:rPr>
            </w:pPr>
            <w:r w:rsidRPr="00983D66">
              <w:rPr>
                <w:b/>
                <w:sz w:val="20"/>
                <w:szCs w:val="20"/>
              </w:rPr>
              <w:t>2</w:t>
            </w:r>
          </w:p>
        </w:tc>
        <w:tc>
          <w:tcPr>
            <w:tcW w:w="8080" w:type="dxa"/>
            <w:shd w:val="clear" w:color="auto" w:fill="FFFFFF"/>
            <w:vAlign w:val="center"/>
          </w:tcPr>
          <w:p w14:paraId="79935975" w14:textId="77777777" w:rsidR="00312171" w:rsidRPr="00983D66" w:rsidRDefault="00312171" w:rsidP="00305182">
            <w:r w:rsidRPr="00983D66">
              <w:rPr>
                <w:b/>
                <w:bCs/>
                <w:sz w:val="18"/>
                <w:szCs w:val="18"/>
              </w:rPr>
              <w:t>Bilgisayar Mühendisliği:</w:t>
            </w:r>
            <w:r w:rsidRPr="00983D66">
              <w:rPr>
                <w:sz w:val="18"/>
                <w:szCs w:val="18"/>
              </w:rPr>
              <w:t xml:space="preserve"> Bilgisayar mühendisliğinde karmaşık mühendislik problemlerini saptama, tanımlama, formüle etme ve çözme becerisi; bu amaçla uygun analiz ve modelleme yöntemlerini seçme ve uygulama becerisi.</w:t>
            </w:r>
          </w:p>
        </w:tc>
        <w:tc>
          <w:tcPr>
            <w:tcW w:w="992" w:type="dxa"/>
            <w:tcBorders>
              <w:top w:val="single" w:sz="6" w:space="0" w:color="auto"/>
              <w:bottom w:val="single" w:sz="6" w:space="0" w:color="auto"/>
            </w:tcBorders>
            <w:vAlign w:val="center"/>
          </w:tcPr>
          <w:p w14:paraId="24DBCE46" w14:textId="77777777" w:rsidR="00312171" w:rsidRPr="00983D66" w:rsidRDefault="00312171" w:rsidP="00305182">
            <w:pPr>
              <w:jc w:val="center"/>
              <w:rPr>
                <w:sz w:val="20"/>
                <w:szCs w:val="20"/>
              </w:rPr>
            </w:pPr>
            <w:r w:rsidRPr="00983D66">
              <w:rPr>
                <w:sz w:val="20"/>
                <w:szCs w:val="20"/>
              </w:rPr>
              <w:t>4</w:t>
            </w:r>
          </w:p>
        </w:tc>
      </w:tr>
      <w:tr w:rsidR="00A8479D" w:rsidRPr="00983D66" w14:paraId="5E162236" w14:textId="77777777" w:rsidTr="00F27721">
        <w:trPr>
          <w:trHeight w:hRule="exact" w:val="817"/>
          <w:jc w:val="center"/>
        </w:trPr>
        <w:tc>
          <w:tcPr>
            <w:tcW w:w="552" w:type="dxa"/>
            <w:shd w:val="clear" w:color="auto" w:fill="FFFFFF"/>
            <w:vAlign w:val="center"/>
          </w:tcPr>
          <w:p w14:paraId="4F88EB61" w14:textId="77777777" w:rsidR="00312171" w:rsidRPr="00983D66" w:rsidRDefault="00312171" w:rsidP="00305182">
            <w:pPr>
              <w:jc w:val="center"/>
              <w:rPr>
                <w:b/>
                <w:sz w:val="20"/>
                <w:szCs w:val="20"/>
              </w:rPr>
            </w:pPr>
            <w:r w:rsidRPr="00983D66">
              <w:rPr>
                <w:b/>
                <w:sz w:val="20"/>
                <w:szCs w:val="20"/>
              </w:rPr>
              <w:t>3</w:t>
            </w:r>
          </w:p>
        </w:tc>
        <w:tc>
          <w:tcPr>
            <w:tcW w:w="8080" w:type="dxa"/>
            <w:tcBorders>
              <w:bottom w:val="single" w:sz="6" w:space="0" w:color="auto"/>
            </w:tcBorders>
            <w:shd w:val="clear" w:color="auto" w:fill="FFFFFF"/>
            <w:vAlign w:val="center"/>
          </w:tcPr>
          <w:p w14:paraId="52BAD841" w14:textId="77777777" w:rsidR="00312171" w:rsidRPr="00983D66" w:rsidRDefault="00312171" w:rsidP="00305182">
            <w:r w:rsidRPr="00983D66">
              <w:rPr>
                <w:b/>
                <w:bCs/>
                <w:sz w:val="18"/>
                <w:szCs w:val="18"/>
              </w:rPr>
              <w:t>Tasarım:</w:t>
            </w:r>
            <w:r w:rsidRPr="00983D66">
              <w:rPr>
                <w:sz w:val="18"/>
                <w:szCs w:val="18"/>
              </w:rPr>
              <w:t xml:space="preserve"> Modern tasarım yöntemlerini kullanarak karmaşık bir sistemi, süreci, veya ürünü gerçekçi kısıtlar ve koşullar altında, belirli gereksinimleri karşılayacak şekilde tasarlama becerisi.</w:t>
            </w:r>
          </w:p>
        </w:tc>
        <w:tc>
          <w:tcPr>
            <w:tcW w:w="992" w:type="dxa"/>
            <w:tcBorders>
              <w:top w:val="single" w:sz="6" w:space="0" w:color="auto"/>
              <w:bottom w:val="single" w:sz="6" w:space="0" w:color="auto"/>
            </w:tcBorders>
            <w:vAlign w:val="center"/>
          </w:tcPr>
          <w:p w14:paraId="650724A8" w14:textId="77777777" w:rsidR="00312171" w:rsidRPr="00983D66" w:rsidRDefault="00312171" w:rsidP="00305182">
            <w:pPr>
              <w:jc w:val="center"/>
              <w:rPr>
                <w:sz w:val="20"/>
                <w:szCs w:val="20"/>
              </w:rPr>
            </w:pPr>
          </w:p>
        </w:tc>
      </w:tr>
      <w:tr w:rsidR="00A8479D" w:rsidRPr="00983D66" w14:paraId="122269EC" w14:textId="77777777" w:rsidTr="00F27721">
        <w:trPr>
          <w:trHeight w:hRule="exact" w:val="689"/>
          <w:jc w:val="center"/>
        </w:trPr>
        <w:tc>
          <w:tcPr>
            <w:tcW w:w="552" w:type="dxa"/>
            <w:shd w:val="clear" w:color="auto" w:fill="FFFFFF"/>
            <w:vAlign w:val="center"/>
          </w:tcPr>
          <w:p w14:paraId="122B6203" w14:textId="77777777" w:rsidR="00312171" w:rsidRPr="00983D66" w:rsidRDefault="00312171" w:rsidP="00305182">
            <w:pPr>
              <w:jc w:val="center"/>
              <w:rPr>
                <w:b/>
                <w:sz w:val="20"/>
                <w:szCs w:val="20"/>
              </w:rPr>
            </w:pPr>
            <w:r w:rsidRPr="00983D66">
              <w:rPr>
                <w:b/>
                <w:sz w:val="20"/>
                <w:szCs w:val="20"/>
              </w:rPr>
              <w:t>4</w:t>
            </w:r>
          </w:p>
        </w:tc>
        <w:tc>
          <w:tcPr>
            <w:tcW w:w="8080" w:type="dxa"/>
            <w:tcBorders>
              <w:top w:val="single" w:sz="6" w:space="0" w:color="auto"/>
            </w:tcBorders>
            <w:shd w:val="clear" w:color="auto" w:fill="FFFFFF"/>
            <w:vAlign w:val="center"/>
          </w:tcPr>
          <w:p w14:paraId="255BD240" w14:textId="77777777" w:rsidR="00312171" w:rsidRPr="00983D66" w:rsidRDefault="00312171" w:rsidP="00305182">
            <w:r w:rsidRPr="00983D66">
              <w:rPr>
                <w:b/>
                <w:bCs/>
                <w:sz w:val="18"/>
                <w:szCs w:val="18"/>
              </w:rPr>
              <w:t>Araç Kullanımı:</w:t>
            </w:r>
            <w:r w:rsidRPr="00983D66">
              <w:rPr>
                <w:sz w:val="18"/>
                <w:szCs w:val="18"/>
              </w:rPr>
              <w:t xml:space="preserve"> Mühendislik uygulamaları için gerekli olan modern teknik ve araçları geliştirme, seçme ve kullanma becerisi.</w:t>
            </w:r>
          </w:p>
        </w:tc>
        <w:tc>
          <w:tcPr>
            <w:tcW w:w="992" w:type="dxa"/>
            <w:tcBorders>
              <w:top w:val="single" w:sz="6" w:space="0" w:color="auto"/>
            </w:tcBorders>
            <w:vAlign w:val="center"/>
          </w:tcPr>
          <w:p w14:paraId="4E9DADD3" w14:textId="77777777" w:rsidR="00312171" w:rsidRPr="00983D66" w:rsidRDefault="00312171" w:rsidP="00305182">
            <w:pPr>
              <w:jc w:val="center"/>
              <w:rPr>
                <w:sz w:val="20"/>
                <w:szCs w:val="20"/>
              </w:rPr>
            </w:pPr>
            <w:r w:rsidRPr="00983D66">
              <w:rPr>
                <w:sz w:val="20"/>
                <w:szCs w:val="20"/>
              </w:rPr>
              <w:t>3</w:t>
            </w:r>
          </w:p>
        </w:tc>
      </w:tr>
      <w:tr w:rsidR="00A8479D" w:rsidRPr="00983D66" w14:paraId="6CB4CADB" w14:textId="77777777" w:rsidTr="00F27721">
        <w:trPr>
          <w:trHeight w:hRule="exact" w:val="671"/>
          <w:jc w:val="center"/>
        </w:trPr>
        <w:tc>
          <w:tcPr>
            <w:tcW w:w="552" w:type="dxa"/>
            <w:shd w:val="clear" w:color="auto" w:fill="FFFFFF"/>
            <w:vAlign w:val="center"/>
          </w:tcPr>
          <w:p w14:paraId="4D463649" w14:textId="77777777" w:rsidR="00312171" w:rsidRPr="00983D66" w:rsidRDefault="00312171" w:rsidP="00305182">
            <w:pPr>
              <w:jc w:val="center"/>
              <w:rPr>
                <w:b/>
                <w:sz w:val="20"/>
                <w:szCs w:val="20"/>
              </w:rPr>
            </w:pPr>
            <w:r w:rsidRPr="00983D66">
              <w:rPr>
                <w:b/>
                <w:sz w:val="20"/>
                <w:szCs w:val="20"/>
              </w:rPr>
              <w:t>5</w:t>
            </w:r>
          </w:p>
        </w:tc>
        <w:tc>
          <w:tcPr>
            <w:tcW w:w="8080" w:type="dxa"/>
            <w:tcBorders>
              <w:top w:val="single" w:sz="6" w:space="0" w:color="auto"/>
            </w:tcBorders>
            <w:shd w:val="clear" w:color="auto" w:fill="FFFFFF"/>
            <w:vAlign w:val="center"/>
          </w:tcPr>
          <w:p w14:paraId="199D672A" w14:textId="77777777" w:rsidR="00312171" w:rsidRPr="00983D66" w:rsidRDefault="00312171" w:rsidP="00305182">
            <w:r w:rsidRPr="00983D66">
              <w:rPr>
                <w:b/>
                <w:bCs/>
                <w:sz w:val="18"/>
                <w:szCs w:val="18"/>
              </w:rPr>
              <w:t>Test ve Analiz:</w:t>
            </w:r>
            <w:r w:rsidRPr="00983D66">
              <w:rPr>
                <w:sz w:val="18"/>
                <w:szCs w:val="18"/>
              </w:rPr>
              <w:t xml:space="preserve"> Bilgisayar mühendisliği problemlerinin incelenmesi için test yöntemleri tasarlama, uygulama, analiz ve yorumlama becerisi.</w:t>
            </w:r>
          </w:p>
        </w:tc>
        <w:tc>
          <w:tcPr>
            <w:tcW w:w="992" w:type="dxa"/>
            <w:tcBorders>
              <w:top w:val="single" w:sz="6" w:space="0" w:color="auto"/>
            </w:tcBorders>
            <w:vAlign w:val="center"/>
          </w:tcPr>
          <w:p w14:paraId="468B652A" w14:textId="77777777" w:rsidR="00312171" w:rsidRPr="00983D66" w:rsidRDefault="00312171" w:rsidP="00305182">
            <w:pPr>
              <w:jc w:val="center"/>
              <w:rPr>
                <w:sz w:val="20"/>
                <w:szCs w:val="20"/>
              </w:rPr>
            </w:pPr>
          </w:p>
        </w:tc>
      </w:tr>
      <w:tr w:rsidR="00A8479D" w:rsidRPr="00983D66" w14:paraId="677FD6A1" w14:textId="77777777" w:rsidTr="00F27721">
        <w:trPr>
          <w:trHeight w:hRule="exact" w:val="454"/>
          <w:jc w:val="center"/>
        </w:trPr>
        <w:tc>
          <w:tcPr>
            <w:tcW w:w="552" w:type="dxa"/>
            <w:shd w:val="clear" w:color="auto" w:fill="FFFFFF"/>
            <w:vAlign w:val="center"/>
          </w:tcPr>
          <w:p w14:paraId="6ED72226" w14:textId="77777777" w:rsidR="00312171" w:rsidRPr="00983D66" w:rsidRDefault="00312171" w:rsidP="00305182">
            <w:pPr>
              <w:jc w:val="center"/>
              <w:rPr>
                <w:b/>
                <w:sz w:val="20"/>
                <w:szCs w:val="20"/>
              </w:rPr>
            </w:pPr>
            <w:r w:rsidRPr="00983D66">
              <w:rPr>
                <w:b/>
                <w:sz w:val="20"/>
                <w:szCs w:val="20"/>
              </w:rPr>
              <w:t>6</w:t>
            </w:r>
          </w:p>
        </w:tc>
        <w:tc>
          <w:tcPr>
            <w:tcW w:w="8080" w:type="dxa"/>
            <w:shd w:val="clear" w:color="auto" w:fill="FFFFFF"/>
            <w:vAlign w:val="center"/>
          </w:tcPr>
          <w:p w14:paraId="4E460FE7" w14:textId="77777777" w:rsidR="00312171" w:rsidRPr="00983D66" w:rsidRDefault="00312171" w:rsidP="00305182">
            <w:r w:rsidRPr="00983D66">
              <w:rPr>
                <w:b/>
                <w:bCs/>
                <w:sz w:val="18"/>
                <w:szCs w:val="18"/>
              </w:rPr>
              <w:t>Grup Çalışması:</w:t>
            </w:r>
            <w:r w:rsidRPr="00983D66">
              <w:rPr>
                <w:sz w:val="18"/>
                <w:szCs w:val="18"/>
              </w:rPr>
              <w:t xml:space="preserve"> Disiplin içi ve çok disiplinli gruplarda etkin biçimde çalışabilme becerisi.</w:t>
            </w:r>
          </w:p>
        </w:tc>
        <w:tc>
          <w:tcPr>
            <w:tcW w:w="992" w:type="dxa"/>
            <w:tcBorders>
              <w:top w:val="single" w:sz="6" w:space="0" w:color="auto"/>
            </w:tcBorders>
            <w:vAlign w:val="center"/>
          </w:tcPr>
          <w:p w14:paraId="70DCF3BF" w14:textId="77777777" w:rsidR="00312171" w:rsidRPr="00983D66" w:rsidRDefault="00312171" w:rsidP="00305182">
            <w:pPr>
              <w:jc w:val="center"/>
              <w:rPr>
                <w:sz w:val="20"/>
                <w:szCs w:val="20"/>
              </w:rPr>
            </w:pPr>
          </w:p>
        </w:tc>
      </w:tr>
      <w:tr w:rsidR="00A8479D" w:rsidRPr="00983D66" w14:paraId="58131F61" w14:textId="77777777" w:rsidTr="00F27721">
        <w:trPr>
          <w:trHeight w:hRule="exact" w:val="631"/>
          <w:jc w:val="center"/>
        </w:trPr>
        <w:tc>
          <w:tcPr>
            <w:tcW w:w="552" w:type="dxa"/>
            <w:shd w:val="clear" w:color="auto" w:fill="FFFFFF"/>
            <w:vAlign w:val="center"/>
          </w:tcPr>
          <w:p w14:paraId="2E59BC13" w14:textId="77777777" w:rsidR="00312171" w:rsidRPr="00983D66" w:rsidRDefault="00312171" w:rsidP="00305182">
            <w:pPr>
              <w:jc w:val="center"/>
              <w:rPr>
                <w:b/>
                <w:sz w:val="20"/>
                <w:szCs w:val="20"/>
              </w:rPr>
            </w:pPr>
            <w:r w:rsidRPr="00983D66">
              <w:rPr>
                <w:b/>
                <w:sz w:val="20"/>
                <w:szCs w:val="20"/>
              </w:rPr>
              <w:t>7</w:t>
            </w:r>
          </w:p>
        </w:tc>
        <w:tc>
          <w:tcPr>
            <w:tcW w:w="8080" w:type="dxa"/>
            <w:shd w:val="clear" w:color="auto" w:fill="FFFFFF"/>
            <w:vAlign w:val="center"/>
          </w:tcPr>
          <w:p w14:paraId="4390F9B9" w14:textId="77777777" w:rsidR="00312171" w:rsidRPr="00983D66" w:rsidRDefault="00312171" w:rsidP="00305182">
            <w:r w:rsidRPr="00983D66">
              <w:rPr>
                <w:b/>
                <w:bCs/>
                <w:sz w:val="18"/>
                <w:szCs w:val="18"/>
              </w:rPr>
              <w:t>İletişim Becerisi:</w:t>
            </w:r>
            <w:r w:rsidRPr="00983D66">
              <w:rPr>
                <w:sz w:val="18"/>
                <w:szCs w:val="18"/>
              </w:rPr>
              <w:t xml:space="preserve"> Türkçe sözlü ve yazılı etkin iletişim kurma becerisi ve en az bir yabancı dil bilgisi.</w:t>
            </w:r>
          </w:p>
        </w:tc>
        <w:tc>
          <w:tcPr>
            <w:tcW w:w="992" w:type="dxa"/>
            <w:tcBorders>
              <w:top w:val="single" w:sz="6" w:space="0" w:color="auto"/>
            </w:tcBorders>
            <w:vAlign w:val="center"/>
          </w:tcPr>
          <w:p w14:paraId="2BC8F95D" w14:textId="77777777" w:rsidR="00312171" w:rsidRPr="00983D66" w:rsidRDefault="00312171" w:rsidP="00305182">
            <w:pPr>
              <w:jc w:val="center"/>
              <w:rPr>
                <w:sz w:val="20"/>
                <w:szCs w:val="20"/>
              </w:rPr>
            </w:pPr>
          </w:p>
        </w:tc>
      </w:tr>
      <w:tr w:rsidR="00A8479D" w:rsidRPr="00983D66" w14:paraId="1E3DFE87" w14:textId="77777777" w:rsidTr="00F27721">
        <w:trPr>
          <w:trHeight w:hRule="exact" w:val="670"/>
          <w:jc w:val="center"/>
        </w:trPr>
        <w:tc>
          <w:tcPr>
            <w:tcW w:w="552" w:type="dxa"/>
            <w:shd w:val="clear" w:color="auto" w:fill="FFFFFF"/>
            <w:vAlign w:val="center"/>
          </w:tcPr>
          <w:p w14:paraId="70A7A7B9" w14:textId="77777777" w:rsidR="00312171" w:rsidRPr="00983D66" w:rsidRDefault="00312171" w:rsidP="00305182">
            <w:pPr>
              <w:jc w:val="center"/>
              <w:rPr>
                <w:b/>
                <w:sz w:val="20"/>
                <w:szCs w:val="20"/>
              </w:rPr>
            </w:pPr>
            <w:r w:rsidRPr="00983D66">
              <w:rPr>
                <w:b/>
                <w:sz w:val="20"/>
                <w:szCs w:val="20"/>
              </w:rPr>
              <w:t>8</w:t>
            </w:r>
          </w:p>
        </w:tc>
        <w:tc>
          <w:tcPr>
            <w:tcW w:w="8080" w:type="dxa"/>
            <w:shd w:val="clear" w:color="auto" w:fill="FFFFFF"/>
            <w:vAlign w:val="center"/>
          </w:tcPr>
          <w:p w14:paraId="6ADA5C17" w14:textId="77777777" w:rsidR="00312171" w:rsidRPr="00983D66" w:rsidRDefault="00312171" w:rsidP="00305182">
            <w:r w:rsidRPr="00983D66">
              <w:rPr>
                <w:b/>
                <w:bCs/>
                <w:sz w:val="18"/>
                <w:szCs w:val="18"/>
              </w:rPr>
              <w:t>Yaşam Boyu Öğrenme:</w:t>
            </w:r>
            <w:r w:rsidRPr="00983D66">
              <w:rPr>
                <w:sz w:val="18"/>
                <w:szCs w:val="18"/>
              </w:rPr>
              <w:t xml:space="preserve"> 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vAlign w:val="center"/>
          </w:tcPr>
          <w:p w14:paraId="560BD02C" w14:textId="77777777" w:rsidR="00312171" w:rsidRPr="00983D66" w:rsidRDefault="00312171" w:rsidP="00305182">
            <w:pPr>
              <w:jc w:val="center"/>
              <w:rPr>
                <w:sz w:val="20"/>
                <w:szCs w:val="20"/>
              </w:rPr>
            </w:pPr>
          </w:p>
        </w:tc>
      </w:tr>
      <w:tr w:rsidR="00A8479D" w:rsidRPr="00983D66" w14:paraId="0BEAACBA" w14:textId="77777777" w:rsidTr="00F27721">
        <w:trPr>
          <w:trHeight w:hRule="exact" w:val="454"/>
          <w:jc w:val="center"/>
        </w:trPr>
        <w:tc>
          <w:tcPr>
            <w:tcW w:w="552" w:type="dxa"/>
            <w:shd w:val="clear" w:color="auto" w:fill="FFFFFF"/>
            <w:vAlign w:val="center"/>
          </w:tcPr>
          <w:p w14:paraId="4B5A5304" w14:textId="77777777" w:rsidR="00312171" w:rsidRPr="00983D66" w:rsidRDefault="00312171" w:rsidP="00305182">
            <w:pPr>
              <w:jc w:val="center"/>
              <w:rPr>
                <w:b/>
                <w:sz w:val="20"/>
                <w:szCs w:val="20"/>
              </w:rPr>
            </w:pPr>
            <w:r w:rsidRPr="00983D66">
              <w:rPr>
                <w:b/>
                <w:sz w:val="20"/>
                <w:szCs w:val="20"/>
              </w:rPr>
              <w:t>9</w:t>
            </w:r>
          </w:p>
        </w:tc>
        <w:tc>
          <w:tcPr>
            <w:tcW w:w="8080" w:type="dxa"/>
            <w:shd w:val="clear" w:color="auto" w:fill="FFFFFF"/>
            <w:vAlign w:val="center"/>
          </w:tcPr>
          <w:p w14:paraId="632F8F5A" w14:textId="77777777" w:rsidR="00312171" w:rsidRPr="00983D66" w:rsidRDefault="00312171" w:rsidP="00305182">
            <w:r w:rsidRPr="00983D66">
              <w:rPr>
                <w:b/>
                <w:bCs/>
                <w:sz w:val="18"/>
                <w:szCs w:val="18"/>
              </w:rPr>
              <w:t>Etik:</w:t>
            </w:r>
            <w:r w:rsidRPr="00983D66">
              <w:rPr>
                <w:sz w:val="18"/>
                <w:szCs w:val="18"/>
              </w:rPr>
              <w:t xml:space="preserve"> Mesleki ve Etik Sorumluluk Bilinci.</w:t>
            </w:r>
          </w:p>
        </w:tc>
        <w:tc>
          <w:tcPr>
            <w:tcW w:w="992" w:type="dxa"/>
            <w:tcBorders>
              <w:top w:val="single" w:sz="6" w:space="0" w:color="auto"/>
              <w:bottom w:val="single" w:sz="6" w:space="0" w:color="auto"/>
            </w:tcBorders>
            <w:vAlign w:val="center"/>
          </w:tcPr>
          <w:p w14:paraId="329B53CD" w14:textId="77777777" w:rsidR="00312171" w:rsidRPr="00983D66" w:rsidRDefault="00312171" w:rsidP="00305182">
            <w:pPr>
              <w:jc w:val="center"/>
              <w:rPr>
                <w:sz w:val="20"/>
                <w:szCs w:val="20"/>
              </w:rPr>
            </w:pPr>
          </w:p>
        </w:tc>
      </w:tr>
      <w:tr w:rsidR="00A8479D" w:rsidRPr="00983D66" w14:paraId="43F77305" w14:textId="77777777" w:rsidTr="00F27721">
        <w:trPr>
          <w:trHeight w:hRule="exact" w:val="914"/>
          <w:jc w:val="center"/>
        </w:trPr>
        <w:tc>
          <w:tcPr>
            <w:tcW w:w="552" w:type="dxa"/>
            <w:shd w:val="clear" w:color="auto" w:fill="FFFFFF"/>
            <w:vAlign w:val="center"/>
          </w:tcPr>
          <w:p w14:paraId="44F11976" w14:textId="77777777" w:rsidR="00312171" w:rsidRPr="00983D66" w:rsidRDefault="00312171" w:rsidP="00305182">
            <w:pPr>
              <w:jc w:val="center"/>
              <w:rPr>
                <w:b/>
                <w:sz w:val="20"/>
                <w:szCs w:val="20"/>
              </w:rPr>
            </w:pPr>
            <w:r w:rsidRPr="00983D66">
              <w:rPr>
                <w:b/>
                <w:sz w:val="20"/>
                <w:szCs w:val="20"/>
              </w:rPr>
              <w:t>10</w:t>
            </w:r>
          </w:p>
        </w:tc>
        <w:tc>
          <w:tcPr>
            <w:tcW w:w="8080" w:type="dxa"/>
            <w:shd w:val="clear" w:color="auto" w:fill="FFFFFF"/>
            <w:vAlign w:val="center"/>
          </w:tcPr>
          <w:p w14:paraId="706A9F0D" w14:textId="77777777" w:rsidR="00312171" w:rsidRPr="00983D66" w:rsidRDefault="00312171" w:rsidP="00305182">
            <w:r w:rsidRPr="00983D66">
              <w:rPr>
                <w:b/>
                <w:bCs/>
                <w:sz w:val="18"/>
                <w:szCs w:val="18"/>
              </w:rPr>
              <w:t>Girişimcilik ve Proje Yönetimi:</w:t>
            </w:r>
            <w:r w:rsidRPr="00983D66">
              <w:rPr>
                <w:sz w:val="18"/>
                <w:szCs w:val="18"/>
              </w:rPr>
              <w:t xml:space="preserve"> 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vAlign w:val="center"/>
          </w:tcPr>
          <w:p w14:paraId="4564B819" w14:textId="77777777" w:rsidR="00312171" w:rsidRPr="00983D66" w:rsidRDefault="00312171" w:rsidP="00305182">
            <w:pPr>
              <w:jc w:val="center"/>
              <w:rPr>
                <w:sz w:val="20"/>
                <w:szCs w:val="20"/>
              </w:rPr>
            </w:pPr>
          </w:p>
        </w:tc>
      </w:tr>
      <w:tr w:rsidR="00A8479D" w:rsidRPr="00983D66" w14:paraId="18DE01B4" w14:textId="77777777" w:rsidTr="00F27721">
        <w:trPr>
          <w:trHeight w:hRule="exact" w:val="827"/>
          <w:jc w:val="center"/>
        </w:trPr>
        <w:tc>
          <w:tcPr>
            <w:tcW w:w="552" w:type="dxa"/>
            <w:shd w:val="clear" w:color="auto" w:fill="FFFFFF"/>
            <w:vAlign w:val="center"/>
          </w:tcPr>
          <w:p w14:paraId="07045BCA" w14:textId="77777777" w:rsidR="00312171" w:rsidRPr="00983D66" w:rsidRDefault="00312171" w:rsidP="00305182">
            <w:pPr>
              <w:jc w:val="center"/>
              <w:rPr>
                <w:b/>
                <w:sz w:val="20"/>
                <w:szCs w:val="20"/>
              </w:rPr>
            </w:pPr>
            <w:r w:rsidRPr="00983D66">
              <w:rPr>
                <w:b/>
                <w:sz w:val="20"/>
                <w:szCs w:val="20"/>
              </w:rPr>
              <w:t>11</w:t>
            </w:r>
          </w:p>
        </w:tc>
        <w:tc>
          <w:tcPr>
            <w:tcW w:w="8080" w:type="dxa"/>
            <w:shd w:val="clear" w:color="auto" w:fill="FFFFFF"/>
            <w:vAlign w:val="center"/>
          </w:tcPr>
          <w:p w14:paraId="4D42071C" w14:textId="77777777" w:rsidR="00312171" w:rsidRPr="00983D66" w:rsidRDefault="00312171" w:rsidP="00305182">
            <w:r w:rsidRPr="00983D66">
              <w:rPr>
                <w:b/>
                <w:bCs/>
                <w:sz w:val="18"/>
                <w:szCs w:val="18"/>
              </w:rPr>
              <w:t>Çevre:</w:t>
            </w:r>
            <w:r w:rsidRPr="00983D66">
              <w:rPr>
                <w:sz w:val="18"/>
                <w:szCs w:val="18"/>
              </w:rPr>
              <w:t xml:space="preserve"> Mühendislik uygulamalarının evrensel ve toplumsal boyutlarda sağlık, çevre ve güvenlik üzerindeki etkileri ile çağın sorunları hakkında bilgi; mühendislik çözümlerinin hukuksal sonuçları konusunda farkındalık.</w:t>
            </w:r>
          </w:p>
        </w:tc>
        <w:tc>
          <w:tcPr>
            <w:tcW w:w="992" w:type="dxa"/>
            <w:tcBorders>
              <w:top w:val="single" w:sz="6" w:space="0" w:color="auto"/>
              <w:bottom w:val="single" w:sz="6" w:space="0" w:color="auto"/>
            </w:tcBorders>
            <w:vAlign w:val="center"/>
          </w:tcPr>
          <w:p w14:paraId="791795E2" w14:textId="77777777" w:rsidR="00312171" w:rsidRPr="00983D66" w:rsidRDefault="00312171" w:rsidP="00305182">
            <w:pPr>
              <w:jc w:val="center"/>
              <w:rPr>
                <w:sz w:val="20"/>
                <w:szCs w:val="20"/>
              </w:rPr>
            </w:pPr>
          </w:p>
        </w:tc>
      </w:tr>
      <w:tr w:rsidR="00A8479D" w:rsidRPr="00983D66" w14:paraId="77715B63" w14:textId="77777777" w:rsidTr="00F27721">
        <w:trPr>
          <w:trHeight w:hRule="exact" w:val="454"/>
          <w:jc w:val="center"/>
        </w:trPr>
        <w:tc>
          <w:tcPr>
            <w:tcW w:w="552" w:type="dxa"/>
            <w:shd w:val="clear" w:color="auto" w:fill="FFFFFF"/>
            <w:vAlign w:val="center"/>
          </w:tcPr>
          <w:p w14:paraId="17F420F2" w14:textId="77777777" w:rsidR="00312171" w:rsidRPr="00983D66" w:rsidRDefault="00312171" w:rsidP="00305182">
            <w:pPr>
              <w:jc w:val="center"/>
              <w:rPr>
                <w:b/>
                <w:sz w:val="20"/>
                <w:szCs w:val="20"/>
              </w:rPr>
            </w:pPr>
            <w:r w:rsidRPr="00983D66">
              <w:rPr>
                <w:b/>
                <w:sz w:val="20"/>
                <w:szCs w:val="20"/>
              </w:rPr>
              <w:t>12</w:t>
            </w:r>
          </w:p>
        </w:tc>
        <w:tc>
          <w:tcPr>
            <w:tcW w:w="8080" w:type="dxa"/>
            <w:shd w:val="clear" w:color="auto" w:fill="FFFFFF"/>
            <w:vAlign w:val="center"/>
          </w:tcPr>
          <w:p w14:paraId="0BA0B37E" w14:textId="77777777" w:rsidR="00312171" w:rsidRPr="00983D66" w:rsidRDefault="00312171" w:rsidP="00305182">
            <w:pPr>
              <w:jc w:val="both"/>
              <w:rPr>
                <w:b/>
                <w:sz w:val="20"/>
                <w:szCs w:val="20"/>
              </w:rPr>
            </w:pPr>
          </w:p>
        </w:tc>
        <w:tc>
          <w:tcPr>
            <w:tcW w:w="992" w:type="dxa"/>
            <w:tcBorders>
              <w:top w:val="single" w:sz="6" w:space="0" w:color="auto"/>
              <w:bottom w:val="single" w:sz="12" w:space="0" w:color="auto"/>
            </w:tcBorders>
            <w:vAlign w:val="center"/>
          </w:tcPr>
          <w:p w14:paraId="2F129881" w14:textId="77777777" w:rsidR="00312171" w:rsidRPr="00983D66" w:rsidRDefault="00312171" w:rsidP="00305182">
            <w:pPr>
              <w:jc w:val="center"/>
              <w:rPr>
                <w:sz w:val="20"/>
                <w:szCs w:val="20"/>
              </w:rPr>
            </w:pPr>
          </w:p>
        </w:tc>
      </w:tr>
    </w:tbl>
    <w:p w14:paraId="52CBCC97" w14:textId="77777777" w:rsidR="00312171" w:rsidRPr="00983D66" w:rsidRDefault="00312171" w:rsidP="00A8479D">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A8479D" w:rsidRPr="00983D66" w14:paraId="67FC6E5E" w14:textId="77777777" w:rsidTr="00F27721">
        <w:trPr>
          <w:trHeight w:val="449"/>
        </w:trPr>
        <w:tc>
          <w:tcPr>
            <w:tcW w:w="9624" w:type="dxa"/>
            <w:gridSpan w:val="5"/>
            <w:shd w:val="clear" w:color="auto" w:fill="FFF2CC"/>
            <w:vAlign w:val="center"/>
          </w:tcPr>
          <w:p w14:paraId="6F749EC9" w14:textId="77777777" w:rsidR="00312171" w:rsidRPr="00F27721" w:rsidRDefault="00312171" w:rsidP="00F27721">
            <w:pPr>
              <w:jc w:val="center"/>
              <w:rPr>
                <w:sz w:val="20"/>
                <w:szCs w:val="20"/>
              </w:rPr>
            </w:pPr>
            <w:r w:rsidRPr="00F27721">
              <w:rPr>
                <w:b/>
                <w:sz w:val="20"/>
                <w:szCs w:val="20"/>
              </w:rPr>
              <w:t>DERSİN YÜRÜTÜCÜLERİ</w:t>
            </w:r>
          </w:p>
        </w:tc>
      </w:tr>
      <w:tr w:rsidR="00A8479D" w:rsidRPr="00983D66" w14:paraId="1E96AC8A" w14:textId="77777777" w:rsidTr="00F27721">
        <w:trPr>
          <w:trHeight w:val="567"/>
        </w:trPr>
        <w:tc>
          <w:tcPr>
            <w:tcW w:w="1403" w:type="dxa"/>
            <w:shd w:val="clear" w:color="auto" w:fill="FFF2CC"/>
            <w:vAlign w:val="center"/>
          </w:tcPr>
          <w:p w14:paraId="5A22F4D2" w14:textId="77777777" w:rsidR="00312171" w:rsidRPr="00F27721" w:rsidRDefault="00312171" w:rsidP="00305182">
            <w:pPr>
              <w:rPr>
                <w:b/>
                <w:sz w:val="20"/>
                <w:szCs w:val="20"/>
              </w:rPr>
            </w:pPr>
            <w:r w:rsidRPr="00F27721">
              <w:rPr>
                <w:b/>
                <w:sz w:val="20"/>
                <w:szCs w:val="20"/>
              </w:rPr>
              <w:t xml:space="preserve">Yürütücü </w:t>
            </w:r>
          </w:p>
        </w:tc>
        <w:tc>
          <w:tcPr>
            <w:tcW w:w="2055" w:type="dxa"/>
            <w:shd w:val="clear" w:color="auto" w:fill="FFFFFF"/>
            <w:vAlign w:val="center"/>
          </w:tcPr>
          <w:p w14:paraId="0A1712FB" w14:textId="77777777" w:rsidR="00312171" w:rsidRPr="00F27721" w:rsidRDefault="00312171" w:rsidP="00F27721">
            <w:pPr>
              <w:jc w:val="center"/>
              <w:rPr>
                <w:sz w:val="20"/>
                <w:szCs w:val="20"/>
              </w:rPr>
            </w:pPr>
            <w:r w:rsidRPr="00F27721">
              <w:rPr>
                <w:sz w:val="20"/>
                <w:szCs w:val="20"/>
              </w:rPr>
              <w:t>Prof. Ahmet YAZICI</w:t>
            </w:r>
          </w:p>
          <w:p w14:paraId="323FCFDF" w14:textId="77777777" w:rsidR="00312171" w:rsidRPr="00F27721" w:rsidRDefault="00312171" w:rsidP="00F27721">
            <w:pPr>
              <w:jc w:val="center"/>
              <w:rPr>
                <w:sz w:val="20"/>
                <w:szCs w:val="20"/>
              </w:rPr>
            </w:pPr>
            <w:r w:rsidRPr="00F27721">
              <w:rPr>
                <w:sz w:val="20"/>
                <w:szCs w:val="20"/>
              </w:rPr>
              <w:t>Dr. Öğr. Üyesi Sinem BOZKURT KESER</w:t>
            </w:r>
          </w:p>
        </w:tc>
        <w:tc>
          <w:tcPr>
            <w:tcW w:w="2055" w:type="dxa"/>
            <w:shd w:val="clear" w:color="auto" w:fill="FFFFFF"/>
            <w:vAlign w:val="center"/>
          </w:tcPr>
          <w:p w14:paraId="551669B0" w14:textId="77777777" w:rsidR="00312171" w:rsidRPr="00F27721" w:rsidRDefault="00312171" w:rsidP="00F27721">
            <w:pPr>
              <w:jc w:val="center"/>
              <w:rPr>
                <w:sz w:val="20"/>
                <w:szCs w:val="20"/>
              </w:rPr>
            </w:pPr>
          </w:p>
        </w:tc>
        <w:tc>
          <w:tcPr>
            <w:tcW w:w="2055" w:type="dxa"/>
            <w:shd w:val="clear" w:color="auto" w:fill="FFFFFF"/>
            <w:vAlign w:val="center"/>
          </w:tcPr>
          <w:p w14:paraId="57E1704F" w14:textId="77777777" w:rsidR="00312171" w:rsidRPr="00F27721" w:rsidRDefault="00312171" w:rsidP="00F27721">
            <w:pPr>
              <w:jc w:val="center"/>
              <w:rPr>
                <w:sz w:val="20"/>
                <w:szCs w:val="20"/>
              </w:rPr>
            </w:pPr>
          </w:p>
        </w:tc>
        <w:tc>
          <w:tcPr>
            <w:tcW w:w="2056" w:type="dxa"/>
            <w:shd w:val="clear" w:color="auto" w:fill="FFFFFF"/>
            <w:vAlign w:val="center"/>
          </w:tcPr>
          <w:p w14:paraId="7E9E6BB3" w14:textId="77777777" w:rsidR="00312171" w:rsidRPr="00F27721" w:rsidRDefault="00312171" w:rsidP="00F27721">
            <w:pPr>
              <w:jc w:val="center"/>
              <w:rPr>
                <w:sz w:val="20"/>
                <w:szCs w:val="20"/>
              </w:rPr>
            </w:pPr>
          </w:p>
        </w:tc>
      </w:tr>
      <w:tr w:rsidR="00A8479D" w:rsidRPr="00983D66" w14:paraId="62850110" w14:textId="77777777" w:rsidTr="00F27721">
        <w:trPr>
          <w:trHeight w:val="501"/>
        </w:trPr>
        <w:tc>
          <w:tcPr>
            <w:tcW w:w="1403" w:type="dxa"/>
            <w:shd w:val="clear" w:color="auto" w:fill="FFF2CC"/>
            <w:vAlign w:val="center"/>
          </w:tcPr>
          <w:p w14:paraId="1565DD03" w14:textId="77777777" w:rsidR="00312171" w:rsidRPr="00F27721" w:rsidRDefault="00312171" w:rsidP="00305182">
            <w:pPr>
              <w:rPr>
                <w:b/>
                <w:sz w:val="20"/>
                <w:szCs w:val="20"/>
              </w:rPr>
            </w:pPr>
            <w:r w:rsidRPr="00F27721">
              <w:rPr>
                <w:b/>
                <w:sz w:val="20"/>
                <w:szCs w:val="20"/>
              </w:rPr>
              <w:t>İmza</w:t>
            </w:r>
          </w:p>
        </w:tc>
        <w:tc>
          <w:tcPr>
            <w:tcW w:w="2055" w:type="dxa"/>
            <w:shd w:val="clear" w:color="auto" w:fill="FFFFFF"/>
            <w:vAlign w:val="center"/>
          </w:tcPr>
          <w:p w14:paraId="7FDC7C60" w14:textId="77777777" w:rsidR="00312171" w:rsidRPr="00F27721" w:rsidRDefault="00312171" w:rsidP="00F27721">
            <w:pPr>
              <w:jc w:val="center"/>
              <w:rPr>
                <w:color w:val="FF0000"/>
                <w:sz w:val="20"/>
                <w:szCs w:val="20"/>
              </w:rPr>
            </w:pPr>
          </w:p>
        </w:tc>
        <w:tc>
          <w:tcPr>
            <w:tcW w:w="2055" w:type="dxa"/>
            <w:shd w:val="clear" w:color="auto" w:fill="FFFFFF"/>
            <w:vAlign w:val="center"/>
          </w:tcPr>
          <w:p w14:paraId="489C693C" w14:textId="77777777" w:rsidR="00312171" w:rsidRPr="00F27721" w:rsidRDefault="00312171" w:rsidP="00F27721">
            <w:pPr>
              <w:jc w:val="center"/>
              <w:rPr>
                <w:color w:val="FF0000"/>
                <w:sz w:val="20"/>
                <w:szCs w:val="20"/>
              </w:rPr>
            </w:pPr>
          </w:p>
        </w:tc>
        <w:tc>
          <w:tcPr>
            <w:tcW w:w="2055" w:type="dxa"/>
            <w:shd w:val="clear" w:color="auto" w:fill="FFFFFF"/>
            <w:vAlign w:val="center"/>
          </w:tcPr>
          <w:p w14:paraId="337DEE1A" w14:textId="77777777" w:rsidR="00312171" w:rsidRPr="00F27721" w:rsidRDefault="00312171" w:rsidP="00F27721">
            <w:pPr>
              <w:jc w:val="center"/>
              <w:rPr>
                <w:color w:val="FF0000"/>
                <w:sz w:val="20"/>
                <w:szCs w:val="20"/>
              </w:rPr>
            </w:pPr>
          </w:p>
        </w:tc>
        <w:tc>
          <w:tcPr>
            <w:tcW w:w="2056" w:type="dxa"/>
            <w:shd w:val="clear" w:color="auto" w:fill="FFFFFF"/>
            <w:vAlign w:val="center"/>
          </w:tcPr>
          <w:p w14:paraId="012423FB" w14:textId="77777777" w:rsidR="00312171" w:rsidRPr="00F27721" w:rsidRDefault="00312171" w:rsidP="00F27721">
            <w:pPr>
              <w:jc w:val="center"/>
              <w:rPr>
                <w:color w:val="FF0000"/>
                <w:sz w:val="20"/>
                <w:szCs w:val="20"/>
              </w:rPr>
            </w:pPr>
          </w:p>
        </w:tc>
      </w:tr>
    </w:tbl>
    <w:p w14:paraId="2386BB73" w14:textId="77777777" w:rsidR="00312171" w:rsidRDefault="00312171" w:rsidP="00A8479D">
      <w:pPr>
        <w:jc w:val="right"/>
        <w:sectPr w:rsidR="00A8479D" w:rsidSect="003644FD">
          <w:pgSz w:w="11906" w:h="16838"/>
          <w:pgMar w:top="709" w:right="1134" w:bottom="425" w:left="1134" w:header="0" w:footer="283" w:gutter="0"/>
          <w:cols w:space="708"/>
          <w:docGrid w:linePitch="360"/>
        </w:sectPr>
      </w:pPr>
      <w:r w:rsidRPr="00983D66">
        <w:t>18/07/2024</w:t>
      </w:r>
    </w:p>
    <w:p w14:paraId="02D1FAA8" w14:textId="304813B9" w:rsidR="00312171" w:rsidRPr="00B251EC" w:rsidRDefault="00F27721" w:rsidP="00A8479D">
      <w:pPr>
        <w:spacing w:before="120"/>
        <w:jc w:val="center"/>
        <w:rPr>
          <w:b/>
        </w:rPr>
      </w:pPr>
      <w:r>
        <w:rPr>
          <w:noProof/>
        </w:rPr>
        <w:lastRenderedPageBreak/>
        <w:pict w14:anchorId="00AEB888">
          <v:shape id="Resim 851376348" o:spid="_x0000_s1103" type="#_x0000_t75" alt="https://ogu.edu.tr/files/duyuru/9ff77656-8e6a-4c44-98b9-5f236a699de2/ESOG%C3%9C_yeni%20logo.jpg" style="position:absolute;left:0;text-align:left;margin-left:.3pt;margin-top:-11.5pt;width:56.65pt;height:56.65pt;z-index:102;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Pr>
          <w:noProof/>
        </w:rPr>
        <w:pict w14:anchorId="18A141A7">
          <v:shape id="Resim 936660484" o:spid="_x0000_s1102" type="#_x0000_t75" alt="https://ogu.edu.tr/files/duyuru/9ff77656-8e6a-4c44-98b9-5f236a699de2/ESOG%C3%9C_yeni%20logo.jpg" style="position:absolute;left:0;text-align:left;margin-left:425.55pt;margin-top:-11.5pt;width:56.65pt;height:56.65pt;z-index:110;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sidR="00312171" w:rsidRPr="00B251EC">
        <w:rPr>
          <w:b/>
        </w:rPr>
        <w:t>ESOGÜ BİLGİSAYAR MÜHENDİSLİĞİ BÖLÜMÜ</w:t>
      </w:r>
    </w:p>
    <w:p w14:paraId="4C89A445" w14:textId="77777777" w:rsidR="00312171" w:rsidRPr="00B251EC" w:rsidRDefault="00312171" w:rsidP="00A8479D">
      <w:pPr>
        <w:jc w:val="center"/>
        <w:rPr>
          <w:b/>
        </w:rPr>
      </w:pPr>
    </w:p>
    <w:p w14:paraId="576FCF79" w14:textId="77777777" w:rsidR="00312171" w:rsidRDefault="00312171" w:rsidP="00A8479D">
      <w:pPr>
        <w:jc w:val="center"/>
        <w:rPr>
          <w:b/>
        </w:rPr>
      </w:pPr>
      <w:r w:rsidRPr="00B251EC">
        <w:rPr>
          <w:b/>
        </w:rPr>
        <w:t>DERS BİLGİ FORMU</w:t>
      </w:r>
    </w:p>
    <w:p w14:paraId="77772EB8" w14:textId="77777777" w:rsidR="00312171" w:rsidRPr="00B251EC" w:rsidRDefault="00312171" w:rsidP="00A8479D">
      <w:pPr>
        <w:jc w:val="center"/>
        <w:rPr>
          <w:b/>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A8479D" w:rsidRPr="00B251EC" w14:paraId="66EB1540" w14:textId="77777777" w:rsidTr="00F27721">
        <w:trPr>
          <w:trHeight w:val="312"/>
        </w:trPr>
        <w:tc>
          <w:tcPr>
            <w:tcW w:w="6506" w:type="dxa"/>
            <w:shd w:val="clear" w:color="auto" w:fill="FFF2CC"/>
            <w:vAlign w:val="center"/>
          </w:tcPr>
          <w:p w14:paraId="324839E9" w14:textId="77777777" w:rsidR="00312171" w:rsidRPr="00F27721" w:rsidRDefault="00312171" w:rsidP="00F27721">
            <w:pPr>
              <w:jc w:val="center"/>
              <w:rPr>
                <w:b/>
                <w:sz w:val="20"/>
                <w:szCs w:val="20"/>
              </w:rPr>
            </w:pPr>
            <w:r w:rsidRPr="00F27721">
              <w:rPr>
                <w:b/>
                <w:sz w:val="20"/>
                <w:szCs w:val="20"/>
              </w:rPr>
              <w:t>Dersin Adı</w:t>
            </w:r>
          </w:p>
        </w:tc>
        <w:tc>
          <w:tcPr>
            <w:tcW w:w="3118" w:type="dxa"/>
            <w:shd w:val="clear" w:color="auto" w:fill="FFF2CC"/>
            <w:vAlign w:val="center"/>
          </w:tcPr>
          <w:p w14:paraId="17E27D3C" w14:textId="77777777" w:rsidR="00312171" w:rsidRPr="00F27721" w:rsidRDefault="00312171" w:rsidP="00F27721">
            <w:pPr>
              <w:jc w:val="center"/>
              <w:rPr>
                <w:b/>
                <w:sz w:val="20"/>
                <w:szCs w:val="20"/>
              </w:rPr>
            </w:pPr>
            <w:r w:rsidRPr="00F27721">
              <w:rPr>
                <w:b/>
                <w:sz w:val="20"/>
                <w:szCs w:val="20"/>
              </w:rPr>
              <w:t>Dersin Kodu</w:t>
            </w:r>
          </w:p>
        </w:tc>
      </w:tr>
      <w:tr w:rsidR="00A8479D" w:rsidRPr="00B251EC" w14:paraId="18047162" w14:textId="77777777" w:rsidTr="00F27721">
        <w:trPr>
          <w:trHeight w:val="397"/>
        </w:trPr>
        <w:tc>
          <w:tcPr>
            <w:tcW w:w="6506" w:type="dxa"/>
            <w:vAlign w:val="center"/>
          </w:tcPr>
          <w:p w14:paraId="639B29C4" w14:textId="77777777" w:rsidR="00312171" w:rsidRPr="00F27721" w:rsidRDefault="00312171" w:rsidP="00F27721">
            <w:pPr>
              <w:jc w:val="center"/>
              <w:rPr>
                <w:sz w:val="20"/>
                <w:szCs w:val="20"/>
              </w:rPr>
            </w:pPr>
            <w:r w:rsidRPr="00F27721">
              <w:rPr>
                <w:sz w:val="20"/>
                <w:szCs w:val="20"/>
              </w:rPr>
              <w:t>VERİ TABANI YÖNETİM SİSTEMLERİ LAB.</w:t>
            </w:r>
          </w:p>
        </w:tc>
        <w:tc>
          <w:tcPr>
            <w:tcW w:w="3118" w:type="dxa"/>
            <w:vAlign w:val="center"/>
          </w:tcPr>
          <w:p w14:paraId="529E2529" w14:textId="77777777" w:rsidR="00312171" w:rsidRPr="00F27721" w:rsidRDefault="00312171" w:rsidP="00F27721">
            <w:pPr>
              <w:jc w:val="center"/>
              <w:rPr>
                <w:sz w:val="20"/>
                <w:szCs w:val="20"/>
              </w:rPr>
            </w:pPr>
            <w:r w:rsidRPr="00F27721">
              <w:rPr>
                <w:sz w:val="20"/>
                <w:szCs w:val="20"/>
              </w:rPr>
              <w:t>152115018</w:t>
            </w:r>
          </w:p>
        </w:tc>
      </w:tr>
    </w:tbl>
    <w:p w14:paraId="7D7E8E1F" w14:textId="77777777" w:rsidR="00312171" w:rsidRPr="00B251EC" w:rsidRDefault="00312171" w:rsidP="00A8479D">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3827"/>
      </w:tblGrid>
      <w:tr w:rsidR="00A8479D" w:rsidRPr="00B251EC" w14:paraId="30607FD5" w14:textId="77777777" w:rsidTr="00F27721">
        <w:trPr>
          <w:trHeight w:val="312"/>
        </w:trPr>
        <w:tc>
          <w:tcPr>
            <w:tcW w:w="1928" w:type="dxa"/>
            <w:vMerge w:val="restart"/>
            <w:shd w:val="clear" w:color="auto" w:fill="FFF2CC"/>
            <w:vAlign w:val="center"/>
          </w:tcPr>
          <w:p w14:paraId="7B1F2D13" w14:textId="77777777" w:rsidR="00312171" w:rsidRPr="00F27721" w:rsidRDefault="00312171" w:rsidP="00F27721">
            <w:pPr>
              <w:jc w:val="center"/>
              <w:rPr>
                <w:b/>
                <w:sz w:val="20"/>
                <w:szCs w:val="20"/>
              </w:rPr>
            </w:pPr>
            <w:r w:rsidRPr="00F27721">
              <w:rPr>
                <w:b/>
                <w:sz w:val="20"/>
                <w:szCs w:val="20"/>
              </w:rPr>
              <w:t>Yarıyıl</w:t>
            </w:r>
          </w:p>
        </w:tc>
        <w:tc>
          <w:tcPr>
            <w:tcW w:w="3869" w:type="dxa"/>
            <w:gridSpan w:val="2"/>
            <w:shd w:val="clear" w:color="auto" w:fill="FFF2CC"/>
            <w:vAlign w:val="center"/>
          </w:tcPr>
          <w:p w14:paraId="76112ECE" w14:textId="77777777" w:rsidR="00312171" w:rsidRPr="00F27721" w:rsidRDefault="00312171" w:rsidP="00F27721">
            <w:pPr>
              <w:jc w:val="center"/>
              <w:rPr>
                <w:b/>
                <w:sz w:val="20"/>
                <w:szCs w:val="20"/>
              </w:rPr>
            </w:pPr>
            <w:r w:rsidRPr="00F27721">
              <w:rPr>
                <w:b/>
                <w:sz w:val="20"/>
                <w:szCs w:val="20"/>
              </w:rPr>
              <w:t>Haftalık Ders Saati</w:t>
            </w:r>
          </w:p>
        </w:tc>
        <w:tc>
          <w:tcPr>
            <w:tcW w:w="3827" w:type="dxa"/>
            <w:vMerge w:val="restart"/>
            <w:shd w:val="clear" w:color="auto" w:fill="FFF2CC"/>
            <w:vAlign w:val="center"/>
          </w:tcPr>
          <w:p w14:paraId="0C3D8D40" w14:textId="77777777" w:rsidR="00312171" w:rsidRPr="00F27721" w:rsidRDefault="00312171" w:rsidP="00F27721">
            <w:pPr>
              <w:jc w:val="center"/>
              <w:rPr>
                <w:b/>
                <w:sz w:val="20"/>
                <w:szCs w:val="20"/>
              </w:rPr>
            </w:pPr>
            <w:r w:rsidRPr="00F27721">
              <w:rPr>
                <w:b/>
                <w:sz w:val="20"/>
                <w:szCs w:val="20"/>
              </w:rPr>
              <w:t>AKTS</w:t>
            </w:r>
          </w:p>
        </w:tc>
      </w:tr>
      <w:tr w:rsidR="00A8479D" w:rsidRPr="00B251EC" w14:paraId="16D22541" w14:textId="77777777" w:rsidTr="00F27721">
        <w:trPr>
          <w:trHeight w:val="312"/>
        </w:trPr>
        <w:tc>
          <w:tcPr>
            <w:tcW w:w="1928" w:type="dxa"/>
            <w:vMerge/>
            <w:shd w:val="clear" w:color="auto" w:fill="FFF2CC"/>
            <w:vAlign w:val="center"/>
          </w:tcPr>
          <w:p w14:paraId="0114CEF9" w14:textId="77777777" w:rsidR="00312171" w:rsidRPr="00F27721" w:rsidRDefault="00312171" w:rsidP="00F27721">
            <w:pPr>
              <w:jc w:val="center"/>
              <w:rPr>
                <w:b/>
                <w:sz w:val="20"/>
                <w:szCs w:val="20"/>
              </w:rPr>
            </w:pPr>
          </w:p>
        </w:tc>
        <w:tc>
          <w:tcPr>
            <w:tcW w:w="1885" w:type="dxa"/>
            <w:shd w:val="clear" w:color="auto" w:fill="FFF2CC"/>
            <w:vAlign w:val="center"/>
          </w:tcPr>
          <w:p w14:paraId="1654C99A" w14:textId="77777777" w:rsidR="00312171" w:rsidRPr="00F27721" w:rsidRDefault="00312171" w:rsidP="00F27721">
            <w:pPr>
              <w:jc w:val="center"/>
              <w:rPr>
                <w:b/>
                <w:sz w:val="20"/>
                <w:szCs w:val="20"/>
              </w:rPr>
            </w:pPr>
            <w:r w:rsidRPr="00F27721">
              <w:rPr>
                <w:b/>
                <w:sz w:val="20"/>
                <w:szCs w:val="20"/>
              </w:rPr>
              <w:t>Teorik</w:t>
            </w:r>
          </w:p>
        </w:tc>
        <w:tc>
          <w:tcPr>
            <w:tcW w:w="1984" w:type="dxa"/>
            <w:shd w:val="clear" w:color="auto" w:fill="FFF2CC"/>
            <w:vAlign w:val="center"/>
          </w:tcPr>
          <w:p w14:paraId="4DC6D3B1" w14:textId="77777777" w:rsidR="00312171" w:rsidRPr="00F27721" w:rsidRDefault="00312171" w:rsidP="00F27721">
            <w:pPr>
              <w:jc w:val="center"/>
              <w:rPr>
                <w:b/>
                <w:sz w:val="20"/>
                <w:szCs w:val="20"/>
              </w:rPr>
            </w:pPr>
            <w:r w:rsidRPr="00F27721">
              <w:rPr>
                <w:b/>
                <w:sz w:val="20"/>
                <w:szCs w:val="20"/>
              </w:rPr>
              <w:t>Uygulama</w:t>
            </w:r>
          </w:p>
        </w:tc>
        <w:tc>
          <w:tcPr>
            <w:tcW w:w="3827" w:type="dxa"/>
            <w:vMerge/>
            <w:shd w:val="clear" w:color="auto" w:fill="FFF2CC"/>
            <w:vAlign w:val="center"/>
          </w:tcPr>
          <w:p w14:paraId="5FB3FBDD" w14:textId="77777777" w:rsidR="00312171" w:rsidRPr="00F27721" w:rsidRDefault="00312171" w:rsidP="00F27721">
            <w:pPr>
              <w:jc w:val="center"/>
              <w:rPr>
                <w:b/>
                <w:sz w:val="20"/>
                <w:szCs w:val="20"/>
              </w:rPr>
            </w:pPr>
          </w:p>
        </w:tc>
      </w:tr>
      <w:tr w:rsidR="00A8479D" w:rsidRPr="00B251EC" w14:paraId="786C04D6" w14:textId="77777777" w:rsidTr="00F27721">
        <w:trPr>
          <w:trHeight w:val="397"/>
        </w:trPr>
        <w:tc>
          <w:tcPr>
            <w:tcW w:w="1928" w:type="dxa"/>
            <w:vAlign w:val="center"/>
          </w:tcPr>
          <w:p w14:paraId="16EBEB88" w14:textId="77777777" w:rsidR="00312171" w:rsidRPr="00F27721" w:rsidRDefault="00312171" w:rsidP="00F27721">
            <w:pPr>
              <w:jc w:val="center"/>
              <w:rPr>
                <w:sz w:val="20"/>
                <w:szCs w:val="20"/>
              </w:rPr>
            </w:pPr>
            <w:r w:rsidRPr="00F27721">
              <w:rPr>
                <w:sz w:val="20"/>
                <w:szCs w:val="20"/>
              </w:rPr>
              <w:t>5</w:t>
            </w:r>
          </w:p>
        </w:tc>
        <w:tc>
          <w:tcPr>
            <w:tcW w:w="1885" w:type="dxa"/>
            <w:vAlign w:val="center"/>
          </w:tcPr>
          <w:p w14:paraId="73B78DBB" w14:textId="77777777" w:rsidR="00312171" w:rsidRPr="00F27721" w:rsidRDefault="00312171" w:rsidP="00F27721">
            <w:pPr>
              <w:jc w:val="center"/>
              <w:rPr>
                <w:sz w:val="20"/>
                <w:szCs w:val="20"/>
              </w:rPr>
            </w:pPr>
            <w:r w:rsidRPr="00F27721">
              <w:rPr>
                <w:sz w:val="20"/>
                <w:szCs w:val="20"/>
              </w:rPr>
              <w:t>0</w:t>
            </w:r>
          </w:p>
        </w:tc>
        <w:tc>
          <w:tcPr>
            <w:tcW w:w="1984" w:type="dxa"/>
            <w:vAlign w:val="center"/>
          </w:tcPr>
          <w:p w14:paraId="63C52A27" w14:textId="77777777" w:rsidR="00312171" w:rsidRPr="00F27721" w:rsidRDefault="00312171" w:rsidP="00F27721">
            <w:pPr>
              <w:jc w:val="center"/>
              <w:rPr>
                <w:sz w:val="20"/>
                <w:szCs w:val="20"/>
              </w:rPr>
            </w:pPr>
            <w:r w:rsidRPr="00F27721">
              <w:rPr>
                <w:sz w:val="20"/>
                <w:szCs w:val="20"/>
              </w:rPr>
              <w:t>2</w:t>
            </w:r>
          </w:p>
        </w:tc>
        <w:tc>
          <w:tcPr>
            <w:tcW w:w="3827" w:type="dxa"/>
            <w:vAlign w:val="center"/>
          </w:tcPr>
          <w:p w14:paraId="1DEF17AD" w14:textId="77777777" w:rsidR="00312171" w:rsidRPr="00F27721" w:rsidRDefault="00312171" w:rsidP="00F27721">
            <w:pPr>
              <w:jc w:val="center"/>
              <w:rPr>
                <w:sz w:val="20"/>
                <w:szCs w:val="20"/>
              </w:rPr>
            </w:pPr>
            <w:r w:rsidRPr="00F27721">
              <w:rPr>
                <w:sz w:val="20"/>
                <w:szCs w:val="20"/>
              </w:rPr>
              <w:t>2</w:t>
            </w:r>
          </w:p>
        </w:tc>
      </w:tr>
    </w:tbl>
    <w:p w14:paraId="63028066" w14:textId="77777777" w:rsidR="00312171" w:rsidRPr="00B251EC" w:rsidRDefault="00312171" w:rsidP="00A8479D">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A8479D" w:rsidRPr="00B251EC" w14:paraId="38E9A5D8" w14:textId="77777777" w:rsidTr="00F27721">
        <w:trPr>
          <w:trHeight w:val="312"/>
        </w:trPr>
        <w:tc>
          <w:tcPr>
            <w:tcW w:w="9624" w:type="dxa"/>
            <w:gridSpan w:val="5"/>
            <w:shd w:val="clear" w:color="auto" w:fill="FFF2CC"/>
            <w:vAlign w:val="center"/>
          </w:tcPr>
          <w:p w14:paraId="7204B03A" w14:textId="77777777" w:rsidR="00312171" w:rsidRPr="00F27721" w:rsidRDefault="00312171" w:rsidP="00F27721">
            <w:pPr>
              <w:jc w:val="center"/>
              <w:rPr>
                <w:b/>
                <w:sz w:val="20"/>
                <w:szCs w:val="20"/>
              </w:rPr>
            </w:pPr>
            <w:r w:rsidRPr="00F27721">
              <w:rPr>
                <w:b/>
                <w:sz w:val="20"/>
                <w:szCs w:val="20"/>
              </w:rPr>
              <w:t>Dersin Kategorisi (kredi dağılımı)</w:t>
            </w:r>
          </w:p>
        </w:tc>
      </w:tr>
      <w:tr w:rsidR="00A8479D" w:rsidRPr="00B251EC" w14:paraId="6145BB43" w14:textId="77777777" w:rsidTr="00F27721">
        <w:tc>
          <w:tcPr>
            <w:tcW w:w="1924" w:type="dxa"/>
            <w:shd w:val="clear" w:color="auto" w:fill="FFF2CC"/>
            <w:vAlign w:val="center"/>
          </w:tcPr>
          <w:p w14:paraId="768C2436" w14:textId="77777777" w:rsidR="00312171" w:rsidRPr="00F27721" w:rsidRDefault="00312171" w:rsidP="00F27721">
            <w:pPr>
              <w:jc w:val="center"/>
              <w:rPr>
                <w:b/>
                <w:sz w:val="20"/>
                <w:szCs w:val="20"/>
              </w:rPr>
            </w:pPr>
            <w:r w:rsidRPr="00F27721">
              <w:rPr>
                <w:b/>
                <w:sz w:val="20"/>
                <w:szCs w:val="20"/>
              </w:rPr>
              <w:t>Matematik ve Temel Bilimler</w:t>
            </w:r>
          </w:p>
        </w:tc>
        <w:tc>
          <w:tcPr>
            <w:tcW w:w="1925" w:type="dxa"/>
            <w:shd w:val="clear" w:color="auto" w:fill="FFF2CC"/>
            <w:vAlign w:val="center"/>
          </w:tcPr>
          <w:p w14:paraId="79561629" w14:textId="77777777" w:rsidR="00312171" w:rsidRPr="00F27721" w:rsidRDefault="00312171" w:rsidP="00F27721">
            <w:pPr>
              <w:jc w:val="center"/>
              <w:rPr>
                <w:b/>
                <w:sz w:val="20"/>
                <w:szCs w:val="20"/>
              </w:rPr>
            </w:pPr>
            <w:r w:rsidRPr="00F27721">
              <w:rPr>
                <w:b/>
                <w:sz w:val="20"/>
                <w:szCs w:val="20"/>
              </w:rPr>
              <w:t>Mühendislik Bilimleri</w:t>
            </w:r>
          </w:p>
        </w:tc>
        <w:tc>
          <w:tcPr>
            <w:tcW w:w="1925" w:type="dxa"/>
            <w:shd w:val="clear" w:color="auto" w:fill="FFF2CC"/>
            <w:vAlign w:val="center"/>
          </w:tcPr>
          <w:p w14:paraId="769D2E55" w14:textId="77777777" w:rsidR="00312171" w:rsidRPr="00F27721" w:rsidRDefault="00312171" w:rsidP="00F27721">
            <w:pPr>
              <w:jc w:val="center"/>
              <w:rPr>
                <w:b/>
                <w:sz w:val="20"/>
                <w:szCs w:val="20"/>
              </w:rPr>
            </w:pPr>
            <w:r w:rsidRPr="00F27721">
              <w:rPr>
                <w:b/>
                <w:sz w:val="20"/>
                <w:szCs w:val="20"/>
              </w:rPr>
              <w:t>Tasarım</w:t>
            </w:r>
          </w:p>
        </w:tc>
        <w:tc>
          <w:tcPr>
            <w:tcW w:w="1866" w:type="dxa"/>
            <w:shd w:val="clear" w:color="auto" w:fill="FFF2CC"/>
            <w:vAlign w:val="center"/>
          </w:tcPr>
          <w:p w14:paraId="0707746F" w14:textId="77777777" w:rsidR="00312171" w:rsidRPr="00F27721" w:rsidRDefault="00312171" w:rsidP="00F27721">
            <w:pPr>
              <w:jc w:val="center"/>
              <w:rPr>
                <w:b/>
                <w:sz w:val="20"/>
                <w:szCs w:val="20"/>
              </w:rPr>
            </w:pPr>
            <w:r w:rsidRPr="00F27721">
              <w:rPr>
                <w:b/>
                <w:sz w:val="20"/>
                <w:szCs w:val="20"/>
              </w:rPr>
              <w:t>Genel Eğitim</w:t>
            </w:r>
          </w:p>
        </w:tc>
        <w:tc>
          <w:tcPr>
            <w:tcW w:w="1984" w:type="dxa"/>
            <w:shd w:val="clear" w:color="auto" w:fill="FFF2CC"/>
            <w:vAlign w:val="center"/>
          </w:tcPr>
          <w:p w14:paraId="440A7C0C" w14:textId="77777777" w:rsidR="00312171" w:rsidRPr="00F27721" w:rsidRDefault="00312171" w:rsidP="00F27721">
            <w:pPr>
              <w:jc w:val="center"/>
              <w:rPr>
                <w:b/>
                <w:sz w:val="20"/>
                <w:szCs w:val="20"/>
              </w:rPr>
            </w:pPr>
            <w:r w:rsidRPr="00F27721">
              <w:rPr>
                <w:b/>
                <w:sz w:val="20"/>
                <w:szCs w:val="20"/>
              </w:rPr>
              <w:t>Sosyal Bilimler</w:t>
            </w:r>
          </w:p>
        </w:tc>
      </w:tr>
      <w:tr w:rsidR="00A8479D" w:rsidRPr="00B251EC" w14:paraId="31B8C8EB" w14:textId="77777777" w:rsidTr="00F27721">
        <w:trPr>
          <w:trHeight w:val="397"/>
        </w:trPr>
        <w:tc>
          <w:tcPr>
            <w:tcW w:w="1924" w:type="dxa"/>
            <w:vAlign w:val="center"/>
          </w:tcPr>
          <w:p w14:paraId="4B2DF08D" w14:textId="77777777" w:rsidR="00312171" w:rsidRPr="00F27721" w:rsidRDefault="00312171" w:rsidP="00F27721">
            <w:pPr>
              <w:jc w:val="center"/>
              <w:rPr>
                <w:sz w:val="20"/>
                <w:szCs w:val="20"/>
              </w:rPr>
            </w:pPr>
          </w:p>
        </w:tc>
        <w:tc>
          <w:tcPr>
            <w:tcW w:w="1925" w:type="dxa"/>
            <w:vAlign w:val="center"/>
          </w:tcPr>
          <w:p w14:paraId="3C722AB0" w14:textId="77777777" w:rsidR="00312171" w:rsidRPr="00F27721" w:rsidRDefault="00312171" w:rsidP="00F27721">
            <w:pPr>
              <w:jc w:val="center"/>
              <w:rPr>
                <w:color w:val="000000"/>
                <w:sz w:val="20"/>
                <w:szCs w:val="20"/>
              </w:rPr>
            </w:pPr>
            <w:r w:rsidRPr="00F27721">
              <w:rPr>
                <w:color w:val="000000"/>
                <w:sz w:val="20"/>
                <w:szCs w:val="20"/>
              </w:rPr>
              <w:t>1</w:t>
            </w:r>
          </w:p>
        </w:tc>
        <w:tc>
          <w:tcPr>
            <w:tcW w:w="1925" w:type="dxa"/>
            <w:vAlign w:val="center"/>
          </w:tcPr>
          <w:p w14:paraId="02DC7723" w14:textId="77777777" w:rsidR="00312171" w:rsidRPr="00F27721" w:rsidRDefault="00312171" w:rsidP="00F27721">
            <w:pPr>
              <w:jc w:val="center"/>
              <w:rPr>
                <w:sz w:val="20"/>
                <w:szCs w:val="20"/>
              </w:rPr>
            </w:pPr>
            <w:r w:rsidRPr="00F27721">
              <w:rPr>
                <w:sz w:val="20"/>
                <w:szCs w:val="20"/>
              </w:rPr>
              <w:t>1</w:t>
            </w:r>
          </w:p>
        </w:tc>
        <w:tc>
          <w:tcPr>
            <w:tcW w:w="1866" w:type="dxa"/>
            <w:vAlign w:val="center"/>
          </w:tcPr>
          <w:p w14:paraId="5ED31AFB" w14:textId="77777777" w:rsidR="00312171" w:rsidRPr="00F27721" w:rsidRDefault="00312171" w:rsidP="00F27721">
            <w:pPr>
              <w:jc w:val="center"/>
              <w:rPr>
                <w:sz w:val="20"/>
                <w:szCs w:val="20"/>
              </w:rPr>
            </w:pPr>
          </w:p>
        </w:tc>
        <w:tc>
          <w:tcPr>
            <w:tcW w:w="1984" w:type="dxa"/>
            <w:vAlign w:val="center"/>
          </w:tcPr>
          <w:p w14:paraId="63BF01E6" w14:textId="77777777" w:rsidR="00312171" w:rsidRPr="00F27721" w:rsidRDefault="00312171" w:rsidP="00F27721">
            <w:pPr>
              <w:jc w:val="center"/>
              <w:rPr>
                <w:sz w:val="20"/>
                <w:szCs w:val="20"/>
              </w:rPr>
            </w:pPr>
          </w:p>
        </w:tc>
      </w:tr>
    </w:tbl>
    <w:p w14:paraId="1900BC96" w14:textId="77777777" w:rsidR="00312171" w:rsidRPr="00B251EC" w:rsidRDefault="00312171" w:rsidP="00A8479D">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A8479D" w:rsidRPr="00B251EC" w14:paraId="50761963" w14:textId="77777777" w:rsidTr="00F27721">
        <w:trPr>
          <w:trHeight w:val="312"/>
        </w:trPr>
        <w:tc>
          <w:tcPr>
            <w:tcW w:w="3208" w:type="dxa"/>
            <w:shd w:val="clear" w:color="auto" w:fill="FFF2CC"/>
            <w:vAlign w:val="center"/>
          </w:tcPr>
          <w:p w14:paraId="4C4F7878" w14:textId="77777777" w:rsidR="00312171" w:rsidRPr="00F27721" w:rsidRDefault="00312171" w:rsidP="00F27721">
            <w:pPr>
              <w:jc w:val="center"/>
              <w:rPr>
                <w:b/>
                <w:sz w:val="20"/>
                <w:szCs w:val="20"/>
              </w:rPr>
            </w:pPr>
            <w:r w:rsidRPr="00F27721">
              <w:rPr>
                <w:b/>
                <w:sz w:val="20"/>
                <w:szCs w:val="20"/>
              </w:rPr>
              <w:t>Dersin Dili</w:t>
            </w:r>
          </w:p>
        </w:tc>
        <w:tc>
          <w:tcPr>
            <w:tcW w:w="3208" w:type="dxa"/>
            <w:shd w:val="clear" w:color="auto" w:fill="FFF2CC"/>
            <w:vAlign w:val="center"/>
          </w:tcPr>
          <w:p w14:paraId="1FCD735B" w14:textId="77777777" w:rsidR="00312171" w:rsidRPr="00F27721" w:rsidRDefault="00312171" w:rsidP="00F27721">
            <w:pPr>
              <w:jc w:val="center"/>
              <w:rPr>
                <w:b/>
                <w:sz w:val="20"/>
                <w:szCs w:val="20"/>
              </w:rPr>
            </w:pPr>
            <w:r w:rsidRPr="00F27721">
              <w:rPr>
                <w:b/>
                <w:sz w:val="20"/>
                <w:szCs w:val="20"/>
              </w:rPr>
              <w:t>Dersin Seviyesi</w:t>
            </w:r>
          </w:p>
        </w:tc>
        <w:tc>
          <w:tcPr>
            <w:tcW w:w="3208" w:type="dxa"/>
            <w:shd w:val="clear" w:color="auto" w:fill="FFF2CC"/>
            <w:vAlign w:val="center"/>
          </w:tcPr>
          <w:p w14:paraId="27CF22C8" w14:textId="77777777" w:rsidR="00312171" w:rsidRPr="00F27721" w:rsidRDefault="00312171" w:rsidP="00F27721">
            <w:pPr>
              <w:jc w:val="center"/>
              <w:rPr>
                <w:b/>
                <w:sz w:val="20"/>
                <w:szCs w:val="20"/>
              </w:rPr>
            </w:pPr>
            <w:r w:rsidRPr="00F27721">
              <w:rPr>
                <w:b/>
                <w:sz w:val="20"/>
                <w:szCs w:val="20"/>
              </w:rPr>
              <w:t>Dersin Türü</w:t>
            </w:r>
          </w:p>
        </w:tc>
      </w:tr>
      <w:tr w:rsidR="00A8479D" w:rsidRPr="00B251EC" w14:paraId="79DF3449" w14:textId="77777777" w:rsidTr="00F27721">
        <w:trPr>
          <w:trHeight w:val="397"/>
        </w:trPr>
        <w:tc>
          <w:tcPr>
            <w:tcW w:w="3208" w:type="dxa"/>
            <w:vAlign w:val="center"/>
          </w:tcPr>
          <w:p w14:paraId="5DB8D6C9" w14:textId="42FA0C6A" w:rsidR="00312171" w:rsidRPr="00F27721" w:rsidRDefault="00312171" w:rsidP="00F27721">
            <w:pPr>
              <w:jc w:val="center"/>
              <w:rPr>
                <w:sz w:val="20"/>
                <w:szCs w:val="20"/>
              </w:rPr>
            </w:pPr>
            <w:r w:rsidRPr="00F27721">
              <w:rPr>
                <w:sz w:val="20"/>
                <w:szCs w:val="20"/>
              </w:rPr>
              <w:t>Türkçe</w:t>
            </w:r>
          </w:p>
        </w:tc>
        <w:tc>
          <w:tcPr>
            <w:tcW w:w="3208" w:type="dxa"/>
            <w:vAlign w:val="center"/>
          </w:tcPr>
          <w:p w14:paraId="1714C579" w14:textId="05FB8194" w:rsidR="00312171" w:rsidRPr="00F27721" w:rsidRDefault="00312171" w:rsidP="00F27721">
            <w:pPr>
              <w:jc w:val="center"/>
              <w:rPr>
                <w:sz w:val="20"/>
                <w:szCs w:val="20"/>
              </w:rPr>
            </w:pPr>
            <w:r w:rsidRPr="00F27721">
              <w:rPr>
                <w:sz w:val="20"/>
                <w:szCs w:val="20"/>
              </w:rPr>
              <w:t>Lisans</w:t>
            </w:r>
          </w:p>
        </w:tc>
        <w:tc>
          <w:tcPr>
            <w:tcW w:w="3208" w:type="dxa"/>
            <w:vAlign w:val="center"/>
          </w:tcPr>
          <w:p w14:paraId="12E86E61" w14:textId="68BAABB4" w:rsidR="00312171" w:rsidRPr="00F27721" w:rsidRDefault="00312171" w:rsidP="00F27721">
            <w:pPr>
              <w:jc w:val="center"/>
              <w:rPr>
                <w:sz w:val="20"/>
                <w:szCs w:val="20"/>
              </w:rPr>
            </w:pPr>
            <w:r w:rsidRPr="00F27721">
              <w:rPr>
                <w:sz w:val="20"/>
                <w:szCs w:val="20"/>
              </w:rPr>
              <w:t>Zorunlu</w:t>
            </w:r>
          </w:p>
        </w:tc>
      </w:tr>
    </w:tbl>
    <w:p w14:paraId="02E5C571" w14:textId="77777777" w:rsidR="00312171" w:rsidRPr="00B251EC" w:rsidRDefault="00312171" w:rsidP="00A8479D">
      <w:pPr>
        <w:rPr>
          <w:sz w:val="10"/>
          <w:szCs w:val="10"/>
        </w:rPr>
      </w:pPr>
    </w:p>
    <w:p w14:paraId="43D42956" w14:textId="77777777" w:rsidR="00312171" w:rsidRPr="00B251EC" w:rsidRDefault="00312171" w:rsidP="00A8479D">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A8479D" w:rsidRPr="00B251EC" w14:paraId="00C091F6" w14:textId="77777777" w:rsidTr="00F27721">
        <w:trPr>
          <w:trHeight w:val="421"/>
        </w:trPr>
        <w:tc>
          <w:tcPr>
            <w:tcW w:w="2112" w:type="dxa"/>
            <w:shd w:val="clear" w:color="auto" w:fill="FFF2CC"/>
            <w:vAlign w:val="center"/>
          </w:tcPr>
          <w:p w14:paraId="3D42A54E" w14:textId="77777777" w:rsidR="00312171" w:rsidRPr="00F27721" w:rsidRDefault="00312171" w:rsidP="00305182">
            <w:pPr>
              <w:rPr>
                <w:b/>
                <w:sz w:val="20"/>
                <w:szCs w:val="20"/>
              </w:rPr>
            </w:pPr>
            <w:r w:rsidRPr="00F27721">
              <w:rPr>
                <w:b/>
                <w:sz w:val="20"/>
                <w:szCs w:val="20"/>
              </w:rPr>
              <w:t>Önkoşul Dersleri</w:t>
            </w:r>
          </w:p>
        </w:tc>
        <w:tc>
          <w:tcPr>
            <w:tcW w:w="7512" w:type="dxa"/>
            <w:shd w:val="clear" w:color="auto" w:fill="FFFFFF"/>
            <w:vAlign w:val="center"/>
          </w:tcPr>
          <w:p w14:paraId="40CC82BE" w14:textId="77777777" w:rsidR="00312171" w:rsidRPr="00F27721" w:rsidRDefault="00312171" w:rsidP="00305182">
            <w:pPr>
              <w:rPr>
                <w:sz w:val="20"/>
                <w:szCs w:val="20"/>
              </w:rPr>
            </w:pPr>
          </w:p>
        </w:tc>
      </w:tr>
      <w:tr w:rsidR="00A8479D" w:rsidRPr="00B251EC" w14:paraId="1E68FD2C" w14:textId="77777777" w:rsidTr="00F27721">
        <w:trPr>
          <w:trHeight w:val="1012"/>
        </w:trPr>
        <w:tc>
          <w:tcPr>
            <w:tcW w:w="2112" w:type="dxa"/>
            <w:shd w:val="clear" w:color="auto" w:fill="FFF2CC"/>
            <w:vAlign w:val="center"/>
          </w:tcPr>
          <w:p w14:paraId="76AC4329" w14:textId="77777777" w:rsidR="00312171" w:rsidRPr="00F27721" w:rsidRDefault="00312171" w:rsidP="00305182">
            <w:pPr>
              <w:rPr>
                <w:b/>
                <w:sz w:val="20"/>
                <w:szCs w:val="20"/>
              </w:rPr>
            </w:pPr>
            <w:r w:rsidRPr="00F27721">
              <w:rPr>
                <w:b/>
                <w:sz w:val="20"/>
                <w:szCs w:val="20"/>
              </w:rPr>
              <w:t>Dersin Amacı</w:t>
            </w:r>
          </w:p>
        </w:tc>
        <w:tc>
          <w:tcPr>
            <w:tcW w:w="7512" w:type="dxa"/>
            <w:shd w:val="clear" w:color="auto" w:fill="FFFFFF"/>
            <w:vAlign w:val="center"/>
          </w:tcPr>
          <w:p w14:paraId="49996FF6" w14:textId="77777777" w:rsidR="00312171" w:rsidRPr="00F27721" w:rsidRDefault="00312171" w:rsidP="00F27721">
            <w:pPr>
              <w:jc w:val="both"/>
              <w:rPr>
                <w:sz w:val="20"/>
                <w:szCs w:val="20"/>
              </w:rPr>
            </w:pPr>
            <w:r w:rsidRPr="00F27721">
              <w:rPr>
                <w:sz w:val="20"/>
                <w:szCs w:val="20"/>
              </w:rPr>
              <w:t>Bu dersin amacı öğrencilere, veri tabanı uygulama araçlarının kullanılması gibi konularda beceri kazandırmaktır</w:t>
            </w:r>
          </w:p>
        </w:tc>
      </w:tr>
      <w:tr w:rsidR="00A8479D" w:rsidRPr="00B251EC" w14:paraId="2604535B" w14:textId="77777777" w:rsidTr="00F27721">
        <w:trPr>
          <w:trHeight w:val="984"/>
        </w:trPr>
        <w:tc>
          <w:tcPr>
            <w:tcW w:w="2112" w:type="dxa"/>
            <w:shd w:val="clear" w:color="auto" w:fill="FFF2CC"/>
            <w:vAlign w:val="center"/>
          </w:tcPr>
          <w:p w14:paraId="3CC53B6E" w14:textId="77777777" w:rsidR="00312171" w:rsidRPr="00F27721" w:rsidRDefault="00312171" w:rsidP="00305182">
            <w:pPr>
              <w:rPr>
                <w:b/>
                <w:sz w:val="20"/>
                <w:szCs w:val="20"/>
              </w:rPr>
            </w:pPr>
            <w:r w:rsidRPr="00F27721">
              <w:rPr>
                <w:b/>
                <w:sz w:val="20"/>
                <w:szCs w:val="20"/>
              </w:rPr>
              <w:t>Dersin Kısa İçeriği</w:t>
            </w:r>
          </w:p>
        </w:tc>
        <w:tc>
          <w:tcPr>
            <w:tcW w:w="7512" w:type="dxa"/>
            <w:shd w:val="clear" w:color="auto" w:fill="FFFFFF"/>
            <w:vAlign w:val="center"/>
          </w:tcPr>
          <w:p w14:paraId="7585B882" w14:textId="77777777" w:rsidR="00312171" w:rsidRPr="00F27721" w:rsidRDefault="00312171" w:rsidP="00F27721">
            <w:pPr>
              <w:jc w:val="both"/>
              <w:rPr>
                <w:sz w:val="20"/>
                <w:szCs w:val="20"/>
              </w:rPr>
            </w:pPr>
            <w:r w:rsidRPr="00F27721">
              <w:rPr>
                <w:sz w:val="20"/>
                <w:szCs w:val="20"/>
              </w:rPr>
              <w:t>SQL de veri tanımlama ve güncelleme, İleri seviye sorgu komutları, tetikleyiciler ve saklı yordamlar gibi kavramları uygulama isterleri doğrultusunda çözme.</w:t>
            </w:r>
          </w:p>
        </w:tc>
      </w:tr>
    </w:tbl>
    <w:p w14:paraId="0EFE94C4" w14:textId="77777777" w:rsidR="00312171" w:rsidRPr="00B251EC" w:rsidRDefault="00312171" w:rsidP="00A8479D">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A8479D" w:rsidRPr="00B251EC" w14:paraId="6B19CDD5" w14:textId="77777777" w:rsidTr="00F27721">
        <w:trPr>
          <w:trHeight w:val="312"/>
        </w:trPr>
        <w:tc>
          <w:tcPr>
            <w:tcW w:w="5372" w:type="dxa"/>
            <w:gridSpan w:val="2"/>
            <w:shd w:val="clear" w:color="auto" w:fill="FFF2CC"/>
            <w:vAlign w:val="center"/>
          </w:tcPr>
          <w:p w14:paraId="579DDA59" w14:textId="77777777" w:rsidR="00312171" w:rsidRPr="00F27721" w:rsidRDefault="00312171" w:rsidP="00F27721">
            <w:pPr>
              <w:jc w:val="center"/>
              <w:rPr>
                <w:b/>
                <w:sz w:val="20"/>
                <w:szCs w:val="20"/>
              </w:rPr>
            </w:pPr>
            <w:r w:rsidRPr="00F27721">
              <w:rPr>
                <w:b/>
                <w:sz w:val="20"/>
                <w:szCs w:val="20"/>
              </w:rPr>
              <w:t>Dersin Öğrenim Çıktıları</w:t>
            </w:r>
          </w:p>
        </w:tc>
        <w:tc>
          <w:tcPr>
            <w:tcW w:w="1417" w:type="dxa"/>
            <w:shd w:val="clear" w:color="auto" w:fill="FFF2CC"/>
            <w:vAlign w:val="center"/>
          </w:tcPr>
          <w:p w14:paraId="5DCE7C8B" w14:textId="77777777" w:rsidR="00312171" w:rsidRPr="00F27721" w:rsidRDefault="00312171" w:rsidP="00F27721">
            <w:pPr>
              <w:jc w:val="center"/>
              <w:rPr>
                <w:b/>
                <w:sz w:val="20"/>
                <w:szCs w:val="20"/>
              </w:rPr>
            </w:pPr>
            <w:r w:rsidRPr="00F27721">
              <w:rPr>
                <w:b/>
                <w:sz w:val="20"/>
                <w:szCs w:val="20"/>
              </w:rPr>
              <w:t>Katkı Sağladığı PÇ/PÇ’ler</w:t>
            </w:r>
          </w:p>
        </w:tc>
        <w:tc>
          <w:tcPr>
            <w:tcW w:w="1417" w:type="dxa"/>
            <w:shd w:val="clear" w:color="auto" w:fill="FFF2CC"/>
            <w:vAlign w:val="center"/>
          </w:tcPr>
          <w:p w14:paraId="558CD622" w14:textId="77777777" w:rsidR="00312171" w:rsidRPr="00F27721" w:rsidRDefault="00312171" w:rsidP="00F27721">
            <w:pPr>
              <w:jc w:val="center"/>
              <w:rPr>
                <w:b/>
                <w:sz w:val="20"/>
                <w:szCs w:val="20"/>
              </w:rPr>
            </w:pPr>
            <w:r w:rsidRPr="00F27721">
              <w:rPr>
                <w:b/>
                <w:sz w:val="20"/>
                <w:szCs w:val="20"/>
              </w:rPr>
              <w:t>Öğretim Yöntemleri *</w:t>
            </w:r>
          </w:p>
        </w:tc>
        <w:tc>
          <w:tcPr>
            <w:tcW w:w="1418" w:type="dxa"/>
            <w:shd w:val="clear" w:color="auto" w:fill="FFF2CC"/>
            <w:vAlign w:val="center"/>
          </w:tcPr>
          <w:p w14:paraId="16FFB6F0" w14:textId="77777777" w:rsidR="00312171" w:rsidRPr="00F27721" w:rsidRDefault="00312171" w:rsidP="00F27721">
            <w:pPr>
              <w:jc w:val="center"/>
              <w:rPr>
                <w:b/>
                <w:sz w:val="20"/>
                <w:szCs w:val="20"/>
              </w:rPr>
            </w:pPr>
            <w:r w:rsidRPr="00F27721">
              <w:rPr>
                <w:b/>
                <w:sz w:val="20"/>
                <w:szCs w:val="20"/>
              </w:rPr>
              <w:t>Ölçme Yöntemleri **</w:t>
            </w:r>
          </w:p>
        </w:tc>
      </w:tr>
      <w:tr w:rsidR="00A8479D" w:rsidRPr="00B251EC" w14:paraId="7FEC62DF"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57FA4A81" w14:textId="77777777" w:rsidR="00312171" w:rsidRPr="00F27721" w:rsidRDefault="00312171" w:rsidP="00F27721">
            <w:pPr>
              <w:jc w:val="right"/>
              <w:rPr>
                <w:b/>
                <w:sz w:val="20"/>
                <w:szCs w:val="20"/>
              </w:rPr>
            </w:pPr>
            <w:r w:rsidRPr="00F27721">
              <w:rPr>
                <w:b/>
                <w:sz w:val="20"/>
                <w:szCs w:val="20"/>
              </w:rPr>
              <w:t>1</w:t>
            </w:r>
          </w:p>
        </w:tc>
        <w:tc>
          <w:tcPr>
            <w:tcW w:w="4955" w:type="dxa"/>
            <w:tcBorders>
              <w:left w:val="nil"/>
            </w:tcBorders>
            <w:shd w:val="clear" w:color="auto" w:fill="FFFFFF"/>
            <w:vAlign w:val="center"/>
          </w:tcPr>
          <w:p w14:paraId="380926E2" w14:textId="77777777" w:rsidR="00312171" w:rsidRPr="00F27721" w:rsidRDefault="00312171" w:rsidP="00F27721">
            <w:pPr>
              <w:shd w:val="clear" w:color="auto" w:fill="FFFFFF"/>
              <w:jc w:val="both"/>
              <w:textAlignment w:val="baseline"/>
              <w:rPr>
                <w:color w:val="000000"/>
                <w:sz w:val="20"/>
                <w:szCs w:val="20"/>
              </w:rPr>
            </w:pPr>
            <w:r w:rsidRPr="00F27721">
              <w:rPr>
                <w:color w:val="000000"/>
                <w:sz w:val="20"/>
                <w:szCs w:val="20"/>
              </w:rPr>
              <w:t>Uygulama sırasında verilen isterlere karşılık gelen varlık-ilişki modelinin çizim araçları ile tasarımını gerçekleme.</w:t>
            </w:r>
          </w:p>
        </w:tc>
        <w:tc>
          <w:tcPr>
            <w:tcW w:w="1417" w:type="dxa"/>
            <w:tcBorders>
              <w:left w:val="nil"/>
            </w:tcBorders>
            <w:shd w:val="clear" w:color="auto" w:fill="FFFFFF"/>
          </w:tcPr>
          <w:p w14:paraId="522574C8" w14:textId="77777777" w:rsidR="00312171" w:rsidRPr="00F27721" w:rsidRDefault="00312171" w:rsidP="00F27721">
            <w:pPr>
              <w:jc w:val="center"/>
              <w:rPr>
                <w:sz w:val="20"/>
                <w:szCs w:val="20"/>
              </w:rPr>
            </w:pPr>
            <w:r w:rsidRPr="00F27721">
              <w:rPr>
                <w:sz w:val="20"/>
                <w:szCs w:val="20"/>
              </w:rPr>
              <w:t>2, 3</w:t>
            </w:r>
          </w:p>
        </w:tc>
        <w:tc>
          <w:tcPr>
            <w:tcW w:w="1417" w:type="dxa"/>
            <w:shd w:val="clear" w:color="auto" w:fill="FFFFFF"/>
            <w:vAlign w:val="center"/>
          </w:tcPr>
          <w:p w14:paraId="01FDFDD8" w14:textId="77777777" w:rsidR="00312171" w:rsidRPr="00F27721" w:rsidRDefault="00312171" w:rsidP="00F27721">
            <w:pPr>
              <w:jc w:val="center"/>
              <w:rPr>
                <w:sz w:val="20"/>
                <w:szCs w:val="20"/>
              </w:rPr>
            </w:pPr>
            <w:r w:rsidRPr="00F27721">
              <w:rPr>
                <w:sz w:val="20"/>
                <w:szCs w:val="20"/>
              </w:rPr>
              <w:t>1, 2, 5, 6, 10, 11, 15</w:t>
            </w:r>
          </w:p>
        </w:tc>
        <w:tc>
          <w:tcPr>
            <w:tcW w:w="1418" w:type="dxa"/>
            <w:shd w:val="clear" w:color="auto" w:fill="FFFFFF"/>
            <w:vAlign w:val="center"/>
          </w:tcPr>
          <w:p w14:paraId="07FFEB23" w14:textId="77777777" w:rsidR="00312171" w:rsidRPr="00F27721" w:rsidRDefault="00312171" w:rsidP="00F27721">
            <w:pPr>
              <w:jc w:val="center"/>
              <w:rPr>
                <w:sz w:val="20"/>
                <w:szCs w:val="20"/>
              </w:rPr>
            </w:pPr>
            <w:r w:rsidRPr="00F27721">
              <w:rPr>
                <w:sz w:val="20"/>
                <w:szCs w:val="20"/>
              </w:rPr>
              <w:t>B, D, E</w:t>
            </w:r>
          </w:p>
        </w:tc>
      </w:tr>
      <w:tr w:rsidR="00A8479D" w:rsidRPr="00B251EC" w14:paraId="6B2EE500"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A9A0EF2" w14:textId="77777777" w:rsidR="00312171" w:rsidRPr="00F27721" w:rsidRDefault="00312171" w:rsidP="00F27721">
            <w:pPr>
              <w:jc w:val="right"/>
              <w:rPr>
                <w:b/>
                <w:sz w:val="20"/>
                <w:szCs w:val="20"/>
              </w:rPr>
            </w:pPr>
            <w:r w:rsidRPr="00F27721">
              <w:rPr>
                <w:b/>
                <w:sz w:val="20"/>
                <w:szCs w:val="20"/>
              </w:rPr>
              <w:t>2</w:t>
            </w:r>
          </w:p>
        </w:tc>
        <w:tc>
          <w:tcPr>
            <w:tcW w:w="4955" w:type="dxa"/>
            <w:tcBorders>
              <w:left w:val="nil"/>
            </w:tcBorders>
            <w:shd w:val="clear" w:color="auto" w:fill="FFFFFF"/>
            <w:vAlign w:val="center"/>
          </w:tcPr>
          <w:p w14:paraId="733C33E6" w14:textId="77777777" w:rsidR="00312171" w:rsidRPr="00F27721" w:rsidRDefault="00312171" w:rsidP="00305182">
            <w:pPr>
              <w:rPr>
                <w:sz w:val="20"/>
                <w:szCs w:val="20"/>
              </w:rPr>
            </w:pPr>
            <w:r w:rsidRPr="00F27721">
              <w:rPr>
                <w:sz w:val="20"/>
                <w:szCs w:val="20"/>
              </w:rPr>
              <w:t>MSSQL platformu ile ilişkisel şema modellenmesi.</w:t>
            </w:r>
          </w:p>
        </w:tc>
        <w:tc>
          <w:tcPr>
            <w:tcW w:w="1417" w:type="dxa"/>
            <w:tcBorders>
              <w:left w:val="nil"/>
            </w:tcBorders>
            <w:shd w:val="clear" w:color="auto" w:fill="FFFFFF"/>
          </w:tcPr>
          <w:p w14:paraId="67A00486" w14:textId="77777777" w:rsidR="00312171" w:rsidRPr="00F27721" w:rsidRDefault="00312171" w:rsidP="00F27721">
            <w:pPr>
              <w:jc w:val="center"/>
              <w:rPr>
                <w:sz w:val="20"/>
                <w:szCs w:val="20"/>
              </w:rPr>
            </w:pPr>
            <w:r w:rsidRPr="00F27721">
              <w:rPr>
                <w:sz w:val="20"/>
                <w:szCs w:val="20"/>
              </w:rPr>
              <w:t>2, 3</w:t>
            </w:r>
          </w:p>
        </w:tc>
        <w:tc>
          <w:tcPr>
            <w:tcW w:w="1417" w:type="dxa"/>
            <w:shd w:val="clear" w:color="auto" w:fill="FFFFFF"/>
          </w:tcPr>
          <w:p w14:paraId="00DA8032" w14:textId="77777777" w:rsidR="00312171" w:rsidRPr="00F27721" w:rsidRDefault="00312171" w:rsidP="00F27721">
            <w:pPr>
              <w:jc w:val="center"/>
              <w:rPr>
                <w:sz w:val="20"/>
                <w:szCs w:val="20"/>
              </w:rPr>
            </w:pPr>
            <w:r w:rsidRPr="00F27721">
              <w:rPr>
                <w:sz w:val="20"/>
                <w:szCs w:val="20"/>
              </w:rPr>
              <w:t>1, 2, 5, 6, 10, 11, 15</w:t>
            </w:r>
          </w:p>
        </w:tc>
        <w:tc>
          <w:tcPr>
            <w:tcW w:w="1418" w:type="dxa"/>
            <w:shd w:val="clear" w:color="auto" w:fill="FFFFFF"/>
          </w:tcPr>
          <w:p w14:paraId="5974A6C6" w14:textId="77777777" w:rsidR="00312171" w:rsidRPr="00F27721" w:rsidRDefault="00312171" w:rsidP="00F27721">
            <w:pPr>
              <w:jc w:val="center"/>
              <w:rPr>
                <w:sz w:val="20"/>
                <w:szCs w:val="20"/>
              </w:rPr>
            </w:pPr>
            <w:r w:rsidRPr="00F27721">
              <w:rPr>
                <w:sz w:val="20"/>
                <w:szCs w:val="20"/>
              </w:rPr>
              <w:t>B, D, E</w:t>
            </w:r>
          </w:p>
        </w:tc>
      </w:tr>
      <w:tr w:rsidR="00A8479D" w:rsidRPr="00B251EC" w14:paraId="678DF139"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01142BF6" w14:textId="77777777" w:rsidR="00312171" w:rsidRPr="00F27721" w:rsidRDefault="00312171" w:rsidP="00F27721">
            <w:pPr>
              <w:jc w:val="right"/>
              <w:rPr>
                <w:b/>
                <w:sz w:val="20"/>
                <w:szCs w:val="20"/>
              </w:rPr>
            </w:pPr>
            <w:r w:rsidRPr="00F27721">
              <w:rPr>
                <w:b/>
                <w:sz w:val="20"/>
                <w:szCs w:val="20"/>
              </w:rPr>
              <w:t>3</w:t>
            </w:r>
          </w:p>
        </w:tc>
        <w:tc>
          <w:tcPr>
            <w:tcW w:w="4955" w:type="dxa"/>
            <w:tcBorders>
              <w:left w:val="nil"/>
            </w:tcBorders>
            <w:shd w:val="clear" w:color="auto" w:fill="FFFFFF"/>
            <w:vAlign w:val="center"/>
          </w:tcPr>
          <w:p w14:paraId="7DE732B0" w14:textId="77777777" w:rsidR="00312171" w:rsidRPr="00F27721" w:rsidRDefault="00312171" w:rsidP="00F27721">
            <w:pPr>
              <w:shd w:val="clear" w:color="auto" w:fill="FAFAFA"/>
              <w:jc w:val="both"/>
              <w:textAlignment w:val="baseline"/>
              <w:rPr>
                <w:sz w:val="20"/>
                <w:szCs w:val="20"/>
              </w:rPr>
            </w:pPr>
            <w:r w:rsidRPr="00F27721">
              <w:rPr>
                <w:sz w:val="20"/>
                <w:szCs w:val="20"/>
              </w:rPr>
              <w:t>SQL programlama dili becerileri ile temel düzeyden ileri düzeye yapısal sorgu dili kullanımı.</w:t>
            </w:r>
          </w:p>
        </w:tc>
        <w:tc>
          <w:tcPr>
            <w:tcW w:w="1417" w:type="dxa"/>
            <w:tcBorders>
              <w:left w:val="nil"/>
            </w:tcBorders>
            <w:shd w:val="clear" w:color="auto" w:fill="FFFFFF"/>
          </w:tcPr>
          <w:p w14:paraId="29907E3B" w14:textId="77777777" w:rsidR="00312171" w:rsidRPr="00F27721" w:rsidRDefault="00312171" w:rsidP="00F27721">
            <w:pPr>
              <w:jc w:val="center"/>
              <w:rPr>
                <w:sz w:val="20"/>
                <w:szCs w:val="20"/>
              </w:rPr>
            </w:pPr>
            <w:r w:rsidRPr="00F27721">
              <w:rPr>
                <w:sz w:val="20"/>
                <w:szCs w:val="20"/>
              </w:rPr>
              <w:t>2</w:t>
            </w:r>
          </w:p>
        </w:tc>
        <w:tc>
          <w:tcPr>
            <w:tcW w:w="1417" w:type="dxa"/>
            <w:shd w:val="clear" w:color="auto" w:fill="FFFFFF"/>
          </w:tcPr>
          <w:p w14:paraId="274758DB" w14:textId="77777777" w:rsidR="00312171" w:rsidRPr="00F27721" w:rsidRDefault="00312171" w:rsidP="00F27721">
            <w:pPr>
              <w:jc w:val="center"/>
              <w:rPr>
                <w:sz w:val="20"/>
                <w:szCs w:val="20"/>
              </w:rPr>
            </w:pPr>
            <w:r w:rsidRPr="00F27721">
              <w:rPr>
                <w:sz w:val="20"/>
                <w:szCs w:val="20"/>
              </w:rPr>
              <w:t>1, 2, 5, 6, 10, 11, 15</w:t>
            </w:r>
          </w:p>
        </w:tc>
        <w:tc>
          <w:tcPr>
            <w:tcW w:w="1418" w:type="dxa"/>
            <w:shd w:val="clear" w:color="auto" w:fill="FFFFFF"/>
          </w:tcPr>
          <w:p w14:paraId="77287E9B" w14:textId="77777777" w:rsidR="00312171" w:rsidRPr="00F27721" w:rsidRDefault="00312171" w:rsidP="00F27721">
            <w:pPr>
              <w:jc w:val="center"/>
              <w:rPr>
                <w:sz w:val="20"/>
                <w:szCs w:val="20"/>
              </w:rPr>
            </w:pPr>
            <w:r w:rsidRPr="00F27721">
              <w:rPr>
                <w:sz w:val="20"/>
                <w:szCs w:val="20"/>
              </w:rPr>
              <w:t>B, D, E</w:t>
            </w:r>
          </w:p>
        </w:tc>
      </w:tr>
      <w:tr w:rsidR="00A8479D" w:rsidRPr="00B251EC" w14:paraId="0507A871"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4B6C0DB8" w14:textId="77777777" w:rsidR="00312171" w:rsidRPr="00F27721" w:rsidRDefault="00312171" w:rsidP="00F27721">
            <w:pPr>
              <w:jc w:val="right"/>
              <w:rPr>
                <w:b/>
                <w:sz w:val="20"/>
                <w:szCs w:val="20"/>
              </w:rPr>
            </w:pPr>
            <w:r w:rsidRPr="00F27721">
              <w:rPr>
                <w:b/>
                <w:sz w:val="20"/>
                <w:szCs w:val="20"/>
              </w:rPr>
              <w:t>4</w:t>
            </w:r>
          </w:p>
        </w:tc>
        <w:tc>
          <w:tcPr>
            <w:tcW w:w="4955" w:type="dxa"/>
            <w:tcBorders>
              <w:left w:val="nil"/>
            </w:tcBorders>
            <w:shd w:val="clear" w:color="auto" w:fill="FFFFFF"/>
            <w:vAlign w:val="center"/>
          </w:tcPr>
          <w:p w14:paraId="0B5728E9" w14:textId="77777777" w:rsidR="00312171" w:rsidRPr="00F27721" w:rsidRDefault="00312171" w:rsidP="00305182">
            <w:pPr>
              <w:pStyle w:val="Default"/>
              <w:rPr>
                <w:color w:val="auto"/>
                <w:sz w:val="20"/>
                <w:szCs w:val="20"/>
              </w:rPr>
            </w:pPr>
          </w:p>
        </w:tc>
        <w:tc>
          <w:tcPr>
            <w:tcW w:w="1417" w:type="dxa"/>
            <w:tcBorders>
              <w:left w:val="nil"/>
            </w:tcBorders>
            <w:shd w:val="clear" w:color="auto" w:fill="FFFFFF"/>
            <w:vAlign w:val="center"/>
          </w:tcPr>
          <w:p w14:paraId="29C916B0" w14:textId="77777777" w:rsidR="00312171" w:rsidRPr="00F27721" w:rsidRDefault="00312171" w:rsidP="00F27721">
            <w:pPr>
              <w:jc w:val="center"/>
              <w:rPr>
                <w:sz w:val="20"/>
                <w:szCs w:val="20"/>
              </w:rPr>
            </w:pPr>
          </w:p>
        </w:tc>
        <w:tc>
          <w:tcPr>
            <w:tcW w:w="1417" w:type="dxa"/>
            <w:shd w:val="clear" w:color="auto" w:fill="FFFFFF"/>
            <w:vAlign w:val="center"/>
          </w:tcPr>
          <w:p w14:paraId="22781F94" w14:textId="77777777" w:rsidR="00312171" w:rsidRPr="00F27721" w:rsidRDefault="00312171" w:rsidP="00F27721">
            <w:pPr>
              <w:jc w:val="center"/>
              <w:rPr>
                <w:sz w:val="20"/>
                <w:szCs w:val="20"/>
              </w:rPr>
            </w:pPr>
          </w:p>
        </w:tc>
        <w:tc>
          <w:tcPr>
            <w:tcW w:w="1418" w:type="dxa"/>
            <w:shd w:val="clear" w:color="auto" w:fill="FFFFFF"/>
          </w:tcPr>
          <w:p w14:paraId="756028BC" w14:textId="77777777" w:rsidR="00312171" w:rsidRPr="00F27721" w:rsidRDefault="00312171" w:rsidP="00F27721">
            <w:pPr>
              <w:jc w:val="center"/>
              <w:rPr>
                <w:sz w:val="20"/>
                <w:szCs w:val="20"/>
              </w:rPr>
            </w:pPr>
          </w:p>
        </w:tc>
      </w:tr>
      <w:tr w:rsidR="00A8479D" w:rsidRPr="00B251EC" w14:paraId="4AAECFF4"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11D598FF" w14:textId="77777777" w:rsidR="00312171" w:rsidRPr="00F27721" w:rsidRDefault="00312171" w:rsidP="00F27721">
            <w:pPr>
              <w:jc w:val="right"/>
              <w:rPr>
                <w:b/>
                <w:sz w:val="20"/>
                <w:szCs w:val="20"/>
              </w:rPr>
            </w:pPr>
            <w:r w:rsidRPr="00F27721">
              <w:rPr>
                <w:b/>
                <w:sz w:val="20"/>
                <w:szCs w:val="20"/>
              </w:rPr>
              <w:t>5</w:t>
            </w:r>
          </w:p>
        </w:tc>
        <w:tc>
          <w:tcPr>
            <w:tcW w:w="4955" w:type="dxa"/>
            <w:tcBorders>
              <w:left w:val="nil"/>
            </w:tcBorders>
            <w:shd w:val="clear" w:color="auto" w:fill="FFFFFF"/>
            <w:vAlign w:val="center"/>
          </w:tcPr>
          <w:p w14:paraId="4A5B2CFA" w14:textId="77777777" w:rsidR="00312171" w:rsidRPr="00F27721" w:rsidRDefault="00312171" w:rsidP="00305182">
            <w:pPr>
              <w:rPr>
                <w:sz w:val="20"/>
                <w:szCs w:val="20"/>
              </w:rPr>
            </w:pPr>
          </w:p>
        </w:tc>
        <w:tc>
          <w:tcPr>
            <w:tcW w:w="1417" w:type="dxa"/>
            <w:tcBorders>
              <w:left w:val="nil"/>
            </w:tcBorders>
            <w:shd w:val="clear" w:color="auto" w:fill="FFFFFF"/>
            <w:vAlign w:val="center"/>
          </w:tcPr>
          <w:p w14:paraId="26D95175" w14:textId="77777777" w:rsidR="00312171" w:rsidRPr="00F27721" w:rsidRDefault="00312171" w:rsidP="00F27721">
            <w:pPr>
              <w:jc w:val="center"/>
              <w:rPr>
                <w:sz w:val="20"/>
                <w:szCs w:val="20"/>
              </w:rPr>
            </w:pPr>
          </w:p>
        </w:tc>
        <w:tc>
          <w:tcPr>
            <w:tcW w:w="1417" w:type="dxa"/>
            <w:shd w:val="clear" w:color="auto" w:fill="FFFFFF"/>
            <w:vAlign w:val="center"/>
          </w:tcPr>
          <w:p w14:paraId="7A16B8C9" w14:textId="77777777" w:rsidR="00312171" w:rsidRPr="00B251EC" w:rsidRDefault="00312171" w:rsidP="00F27721">
            <w:pPr>
              <w:jc w:val="center"/>
            </w:pPr>
          </w:p>
        </w:tc>
        <w:tc>
          <w:tcPr>
            <w:tcW w:w="1418" w:type="dxa"/>
            <w:shd w:val="clear" w:color="auto" w:fill="FFFFFF"/>
            <w:vAlign w:val="center"/>
          </w:tcPr>
          <w:p w14:paraId="54BBFB91" w14:textId="77777777" w:rsidR="00312171" w:rsidRPr="00F27721" w:rsidRDefault="00312171" w:rsidP="00F27721">
            <w:pPr>
              <w:jc w:val="center"/>
              <w:rPr>
                <w:sz w:val="20"/>
                <w:szCs w:val="20"/>
              </w:rPr>
            </w:pPr>
          </w:p>
        </w:tc>
      </w:tr>
      <w:tr w:rsidR="00A8479D" w:rsidRPr="00B251EC" w14:paraId="08C7F9C8"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F6C9B29" w14:textId="77777777" w:rsidR="00312171" w:rsidRPr="00F27721" w:rsidRDefault="00312171" w:rsidP="00F27721">
            <w:pPr>
              <w:jc w:val="right"/>
              <w:rPr>
                <w:b/>
                <w:sz w:val="20"/>
                <w:szCs w:val="20"/>
              </w:rPr>
            </w:pPr>
            <w:r w:rsidRPr="00F27721">
              <w:rPr>
                <w:b/>
                <w:sz w:val="20"/>
                <w:szCs w:val="20"/>
              </w:rPr>
              <w:t>6</w:t>
            </w:r>
          </w:p>
        </w:tc>
        <w:tc>
          <w:tcPr>
            <w:tcW w:w="4955" w:type="dxa"/>
            <w:tcBorders>
              <w:left w:val="nil"/>
            </w:tcBorders>
            <w:shd w:val="clear" w:color="auto" w:fill="FFFFFF"/>
            <w:vAlign w:val="center"/>
          </w:tcPr>
          <w:p w14:paraId="74892D5D" w14:textId="77777777" w:rsidR="00312171" w:rsidRPr="00F27721" w:rsidRDefault="00312171" w:rsidP="00305182">
            <w:pPr>
              <w:rPr>
                <w:sz w:val="20"/>
                <w:szCs w:val="20"/>
              </w:rPr>
            </w:pPr>
          </w:p>
        </w:tc>
        <w:tc>
          <w:tcPr>
            <w:tcW w:w="1417" w:type="dxa"/>
            <w:tcBorders>
              <w:left w:val="nil"/>
            </w:tcBorders>
            <w:shd w:val="clear" w:color="auto" w:fill="FFFFFF"/>
            <w:vAlign w:val="center"/>
          </w:tcPr>
          <w:p w14:paraId="4D9E2ED6" w14:textId="77777777" w:rsidR="00312171" w:rsidRPr="00F27721" w:rsidRDefault="00312171" w:rsidP="00F27721">
            <w:pPr>
              <w:jc w:val="center"/>
              <w:rPr>
                <w:sz w:val="20"/>
                <w:szCs w:val="20"/>
              </w:rPr>
            </w:pPr>
          </w:p>
        </w:tc>
        <w:tc>
          <w:tcPr>
            <w:tcW w:w="1417" w:type="dxa"/>
            <w:shd w:val="clear" w:color="auto" w:fill="FFFFFF"/>
            <w:vAlign w:val="center"/>
          </w:tcPr>
          <w:p w14:paraId="4877B0B7" w14:textId="77777777" w:rsidR="00312171" w:rsidRPr="00B251EC" w:rsidRDefault="00312171" w:rsidP="00F27721">
            <w:pPr>
              <w:jc w:val="center"/>
            </w:pPr>
          </w:p>
        </w:tc>
        <w:tc>
          <w:tcPr>
            <w:tcW w:w="1418" w:type="dxa"/>
            <w:shd w:val="clear" w:color="auto" w:fill="FFFFFF"/>
            <w:vAlign w:val="center"/>
          </w:tcPr>
          <w:p w14:paraId="32C348AE" w14:textId="77777777" w:rsidR="00312171" w:rsidRPr="00F27721" w:rsidRDefault="00312171" w:rsidP="00F27721">
            <w:pPr>
              <w:jc w:val="center"/>
              <w:rPr>
                <w:sz w:val="20"/>
                <w:szCs w:val="20"/>
              </w:rPr>
            </w:pPr>
          </w:p>
        </w:tc>
      </w:tr>
      <w:tr w:rsidR="00A8479D" w:rsidRPr="00B251EC" w14:paraId="6603BE7E"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7AC61477" w14:textId="77777777" w:rsidR="00312171" w:rsidRPr="00F27721" w:rsidRDefault="00312171" w:rsidP="00F27721">
            <w:pPr>
              <w:jc w:val="right"/>
              <w:rPr>
                <w:b/>
                <w:sz w:val="20"/>
                <w:szCs w:val="20"/>
              </w:rPr>
            </w:pPr>
            <w:r w:rsidRPr="00F27721">
              <w:rPr>
                <w:b/>
                <w:sz w:val="20"/>
                <w:szCs w:val="20"/>
              </w:rPr>
              <w:t>7</w:t>
            </w:r>
          </w:p>
        </w:tc>
        <w:tc>
          <w:tcPr>
            <w:tcW w:w="4955" w:type="dxa"/>
            <w:tcBorders>
              <w:left w:val="nil"/>
            </w:tcBorders>
            <w:shd w:val="clear" w:color="auto" w:fill="FFFFFF"/>
            <w:vAlign w:val="center"/>
          </w:tcPr>
          <w:p w14:paraId="1C0C1CE2" w14:textId="77777777" w:rsidR="00312171" w:rsidRPr="00F27721" w:rsidRDefault="00312171" w:rsidP="00305182">
            <w:pPr>
              <w:rPr>
                <w:sz w:val="20"/>
                <w:szCs w:val="20"/>
              </w:rPr>
            </w:pPr>
          </w:p>
        </w:tc>
        <w:tc>
          <w:tcPr>
            <w:tcW w:w="1417" w:type="dxa"/>
            <w:tcBorders>
              <w:left w:val="nil"/>
            </w:tcBorders>
            <w:shd w:val="clear" w:color="auto" w:fill="FFFFFF"/>
            <w:vAlign w:val="center"/>
          </w:tcPr>
          <w:p w14:paraId="17BCC320" w14:textId="77777777" w:rsidR="00312171" w:rsidRPr="00F27721" w:rsidRDefault="00312171" w:rsidP="00F27721">
            <w:pPr>
              <w:jc w:val="center"/>
              <w:rPr>
                <w:sz w:val="20"/>
                <w:szCs w:val="20"/>
              </w:rPr>
            </w:pPr>
          </w:p>
        </w:tc>
        <w:tc>
          <w:tcPr>
            <w:tcW w:w="1417" w:type="dxa"/>
            <w:shd w:val="clear" w:color="auto" w:fill="FFFFFF"/>
            <w:vAlign w:val="center"/>
          </w:tcPr>
          <w:p w14:paraId="3F965EDE" w14:textId="77777777" w:rsidR="00312171" w:rsidRPr="00B251EC" w:rsidRDefault="00312171" w:rsidP="00F27721">
            <w:pPr>
              <w:jc w:val="center"/>
            </w:pPr>
          </w:p>
        </w:tc>
        <w:tc>
          <w:tcPr>
            <w:tcW w:w="1418" w:type="dxa"/>
            <w:shd w:val="clear" w:color="auto" w:fill="FFFFFF"/>
            <w:vAlign w:val="center"/>
          </w:tcPr>
          <w:p w14:paraId="06C245FD" w14:textId="77777777" w:rsidR="00312171" w:rsidRPr="00F27721" w:rsidRDefault="00312171" w:rsidP="00F27721">
            <w:pPr>
              <w:jc w:val="center"/>
              <w:rPr>
                <w:sz w:val="20"/>
                <w:szCs w:val="20"/>
              </w:rPr>
            </w:pPr>
          </w:p>
        </w:tc>
      </w:tr>
      <w:tr w:rsidR="00A8479D" w:rsidRPr="00B251EC" w14:paraId="7BBBE11E"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38AFE1D5" w14:textId="77777777" w:rsidR="00312171" w:rsidRPr="00F27721" w:rsidRDefault="00312171" w:rsidP="00F27721">
            <w:pPr>
              <w:jc w:val="right"/>
              <w:rPr>
                <w:b/>
                <w:sz w:val="20"/>
                <w:szCs w:val="20"/>
              </w:rPr>
            </w:pPr>
            <w:r w:rsidRPr="00F27721">
              <w:rPr>
                <w:b/>
                <w:sz w:val="20"/>
                <w:szCs w:val="20"/>
              </w:rPr>
              <w:t>8</w:t>
            </w:r>
          </w:p>
        </w:tc>
        <w:tc>
          <w:tcPr>
            <w:tcW w:w="4955" w:type="dxa"/>
            <w:tcBorders>
              <w:left w:val="nil"/>
            </w:tcBorders>
            <w:shd w:val="clear" w:color="auto" w:fill="FFFFFF"/>
            <w:vAlign w:val="center"/>
          </w:tcPr>
          <w:p w14:paraId="4E777E19" w14:textId="77777777" w:rsidR="00312171" w:rsidRPr="00F27721" w:rsidRDefault="00312171" w:rsidP="00305182">
            <w:pPr>
              <w:rPr>
                <w:sz w:val="20"/>
                <w:szCs w:val="20"/>
              </w:rPr>
            </w:pPr>
          </w:p>
        </w:tc>
        <w:tc>
          <w:tcPr>
            <w:tcW w:w="1417" w:type="dxa"/>
            <w:tcBorders>
              <w:left w:val="nil"/>
            </w:tcBorders>
            <w:shd w:val="clear" w:color="auto" w:fill="FFFFFF"/>
            <w:vAlign w:val="center"/>
          </w:tcPr>
          <w:p w14:paraId="592D5721" w14:textId="77777777" w:rsidR="00312171" w:rsidRPr="00F27721" w:rsidRDefault="00312171" w:rsidP="00F27721">
            <w:pPr>
              <w:jc w:val="center"/>
              <w:rPr>
                <w:sz w:val="20"/>
                <w:szCs w:val="20"/>
              </w:rPr>
            </w:pPr>
          </w:p>
        </w:tc>
        <w:tc>
          <w:tcPr>
            <w:tcW w:w="1417" w:type="dxa"/>
            <w:shd w:val="clear" w:color="auto" w:fill="FFFFFF"/>
            <w:vAlign w:val="center"/>
          </w:tcPr>
          <w:p w14:paraId="3B7462DB" w14:textId="77777777" w:rsidR="00312171" w:rsidRPr="00B251EC" w:rsidRDefault="00312171" w:rsidP="00F27721">
            <w:pPr>
              <w:jc w:val="center"/>
            </w:pPr>
          </w:p>
        </w:tc>
        <w:tc>
          <w:tcPr>
            <w:tcW w:w="1418" w:type="dxa"/>
            <w:shd w:val="clear" w:color="auto" w:fill="FFFFFF"/>
            <w:vAlign w:val="center"/>
          </w:tcPr>
          <w:p w14:paraId="7B014B8A" w14:textId="77777777" w:rsidR="00312171" w:rsidRPr="00F27721" w:rsidRDefault="00312171" w:rsidP="00F27721">
            <w:pPr>
              <w:jc w:val="center"/>
              <w:rPr>
                <w:sz w:val="20"/>
                <w:szCs w:val="20"/>
              </w:rPr>
            </w:pPr>
          </w:p>
        </w:tc>
      </w:tr>
      <w:tr w:rsidR="00A8479D" w:rsidRPr="00B251EC" w14:paraId="7367E409"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71B842FE" w14:textId="77777777" w:rsidR="00312171" w:rsidRPr="00F27721" w:rsidRDefault="00312171" w:rsidP="00F27721">
            <w:pPr>
              <w:jc w:val="right"/>
              <w:rPr>
                <w:b/>
                <w:sz w:val="20"/>
                <w:szCs w:val="20"/>
              </w:rPr>
            </w:pPr>
            <w:r w:rsidRPr="00F27721">
              <w:rPr>
                <w:b/>
                <w:sz w:val="20"/>
                <w:szCs w:val="20"/>
              </w:rPr>
              <w:t>9</w:t>
            </w:r>
          </w:p>
        </w:tc>
        <w:tc>
          <w:tcPr>
            <w:tcW w:w="4955" w:type="dxa"/>
            <w:tcBorders>
              <w:left w:val="nil"/>
            </w:tcBorders>
            <w:shd w:val="clear" w:color="auto" w:fill="FFFFFF"/>
            <w:vAlign w:val="center"/>
          </w:tcPr>
          <w:p w14:paraId="44EEF74B" w14:textId="77777777" w:rsidR="00312171" w:rsidRPr="00F27721" w:rsidRDefault="00312171" w:rsidP="00305182">
            <w:pPr>
              <w:rPr>
                <w:sz w:val="20"/>
                <w:szCs w:val="20"/>
              </w:rPr>
            </w:pPr>
          </w:p>
        </w:tc>
        <w:tc>
          <w:tcPr>
            <w:tcW w:w="1417" w:type="dxa"/>
            <w:tcBorders>
              <w:left w:val="nil"/>
            </w:tcBorders>
            <w:shd w:val="clear" w:color="auto" w:fill="FFFFFF"/>
            <w:vAlign w:val="center"/>
          </w:tcPr>
          <w:p w14:paraId="1E91DD2D" w14:textId="77777777" w:rsidR="00312171" w:rsidRPr="00F27721" w:rsidRDefault="00312171" w:rsidP="00F27721">
            <w:pPr>
              <w:jc w:val="center"/>
              <w:rPr>
                <w:sz w:val="20"/>
                <w:szCs w:val="20"/>
              </w:rPr>
            </w:pPr>
          </w:p>
        </w:tc>
        <w:tc>
          <w:tcPr>
            <w:tcW w:w="1417" w:type="dxa"/>
            <w:shd w:val="clear" w:color="auto" w:fill="FFFFFF"/>
            <w:vAlign w:val="center"/>
          </w:tcPr>
          <w:p w14:paraId="5CDED486" w14:textId="77777777" w:rsidR="00312171" w:rsidRPr="00F27721" w:rsidRDefault="00312171" w:rsidP="00F27721">
            <w:pPr>
              <w:jc w:val="center"/>
              <w:rPr>
                <w:sz w:val="20"/>
                <w:szCs w:val="20"/>
              </w:rPr>
            </w:pPr>
          </w:p>
        </w:tc>
        <w:tc>
          <w:tcPr>
            <w:tcW w:w="1418" w:type="dxa"/>
            <w:shd w:val="clear" w:color="auto" w:fill="FFFFFF"/>
            <w:vAlign w:val="center"/>
          </w:tcPr>
          <w:p w14:paraId="6B8BF5F7" w14:textId="77777777" w:rsidR="00312171" w:rsidRPr="00F27721" w:rsidRDefault="00312171" w:rsidP="00F27721">
            <w:pPr>
              <w:jc w:val="center"/>
              <w:rPr>
                <w:sz w:val="20"/>
                <w:szCs w:val="20"/>
              </w:rPr>
            </w:pPr>
          </w:p>
        </w:tc>
      </w:tr>
      <w:tr w:rsidR="00A8479D" w:rsidRPr="00B251EC" w14:paraId="60C9A11C" w14:textId="77777777" w:rsidTr="00F27721">
        <w:trPr>
          <w:trHeight w:val="465"/>
        </w:trPr>
        <w:tc>
          <w:tcPr>
            <w:tcW w:w="417" w:type="dxa"/>
            <w:tcBorders>
              <w:top w:val="single" w:sz="4" w:space="0" w:color="auto"/>
              <w:bottom w:val="single" w:sz="12" w:space="0" w:color="auto"/>
              <w:right w:val="nil"/>
            </w:tcBorders>
            <w:shd w:val="clear" w:color="auto" w:fill="FFFFFF"/>
            <w:vAlign w:val="center"/>
          </w:tcPr>
          <w:p w14:paraId="73A42F44" w14:textId="77777777" w:rsidR="00312171" w:rsidRPr="00F27721" w:rsidRDefault="00312171" w:rsidP="00F27721">
            <w:pPr>
              <w:jc w:val="right"/>
              <w:rPr>
                <w:b/>
                <w:sz w:val="20"/>
                <w:szCs w:val="20"/>
              </w:rPr>
            </w:pPr>
            <w:r w:rsidRPr="00F27721">
              <w:rPr>
                <w:b/>
                <w:sz w:val="20"/>
                <w:szCs w:val="20"/>
              </w:rPr>
              <w:t>10</w:t>
            </w:r>
          </w:p>
        </w:tc>
        <w:tc>
          <w:tcPr>
            <w:tcW w:w="4955" w:type="dxa"/>
            <w:tcBorders>
              <w:left w:val="nil"/>
            </w:tcBorders>
            <w:shd w:val="clear" w:color="auto" w:fill="FFFFFF"/>
            <w:vAlign w:val="center"/>
          </w:tcPr>
          <w:p w14:paraId="7CB64999" w14:textId="77777777" w:rsidR="00312171" w:rsidRPr="00F27721" w:rsidRDefault="00312171" w:rsidP="00305182">
            <w:pPr>
              <w:rPr>
                <w:sz w:val="20"/>
                <w:szCs w:val="20"/>
              </w:rPr>
            </w:pPr>
          </w:p>
        </w:tc>
        <w:tc>
          <w:tcPr>
            <w:tcW w:w="1417" w:type="dxa"/>
            <w:tcBorders>
              <w:left w:val="nil"/>
            </w:tcBorders>
            <w:shd w:val="clear" w:color="auto" w:fill="FFFFFF"/>
            <w:vAlign w:val="center"/>
          </w:tcPr>
          <w:p w14:paraId="78326332" w14:textId="77777777" w:rsidR="00312171" w:rsidRPr="00F27721" w:rsidRDefault="00312171" w:rsidP="00F27721">
            <w:pPr>
              <w:jc w:val="center"/>
              <w:rPr>
                <w:sz w:val="20"/>
                <w:szCs w:val="20"/>
              </w:rPr>
            </w:pPr>
          </w:p>
        </w:tc>
        <w:tc>
          <w:tcPr>
            <w:tcW w:w="1417" w:type="dxa"/>
            <w:shd w:val="clear" w:color="auto" w:fill="FFFFFF"/>
            <w:vAlign w:val="center"/>
          </w:tcPr>
          <w:p w14:paraId="401475AB" w14:textId="77777777" w:rsidR="00312171" w:rsidRPr="00F27721" w:rsidRDefault="00312171" w:rsidP="00F27721">
            <w:pPr>
              <w:jc w:val="center"/>
              <w:rPr>
                <w:sz w:val="20"/>
                <w:szCs w:val="20"/>
              </w:rPr>
            </w:pPr>
          </w:p>
        </w:tc>
        <w:tc>
          <w:tcPr>
            <w:tcW w:w="1418" w:type="dxa"/>
            <w:shd w:val="clear" w:color="auto" w:fill="FFFFFF"/>
            <w:vAlign w:val="center"/>
          </w:tcPr>
          <w:p w14:paraId="6BF2E860" w14:textId="77777777" w:rsidR="00312171" w:rsidRPr="00F27721" w:rsidRDefault="00312171" w:rsidP="00F27721">
            <w:pPr>
              <w:jc w:val="center"/>
              <w:rPr>
                <w:sz w:val="20"/>
                <w:szCs w:val="20"/>
              </w:rPr>
            </w:pPr>
          </w:p>
        </w:tc>
      </w:tr>
    </w:tbl>
    <w:p w14:paraId="3236A124" w14:textId="77777777" w:rsidR="00312171" w:rsidRPr="00B251EC" w:rsidRDefault="00312171" w:rsidP="00A8479D">
      <w:pPr>
        <w:rPr>
          <w:sz w:val="20"/>
          <w:szCs w:val="20"/>
        </w:rPr>
      </w:pPr>
    </w:p>
    <w:p w14:paraId="74D0A01E" w14:textId="77777777" w:rsidR="00312171" w:rsidRPr="00B251EC" w:rsidRDefault="00312171" w:rsidP="00A8479D">
      <w:pPr>
        <w:rPr>
          <w:sz w:val="20"/>
          <w:szCs w:val="20"/>
        </w:rPr>
        <w:sectPr w:rsidR="00A8479D" w:rsidRPr="00B251EC" w:rsidSect="00A8479D">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A8479D" w:rsidRPr="00B251EC" w14:paraId="502C23D6" w14:textId="77777777" w:rsidTr="00F27721">
        <w:trPr>
          <w:trHeight w:val="567"/>
        </w:trPr>
        <w:tc>
          <w:tcPr>
            <w:tcW w:w="2112" w:type="dxa"/>
            <w:shd w:val="clear" w:color="auto" w:fill="FFF2CC"/>
            <w:vAlign w:val="center"/>
          </w:tcPr>
          <w:p w14:paraId="029B8807" w14:textId="77777777" w:rsidR="00312171" w:rsidRPr="00F27721" w:rsidRDefault="00312171" w:rsidP="00305182">
            <w:pPr>
              <w:rPr>
                <w:b/>
                <w:sz w:val="20"/>
                <w:szCs w:val="20"/>
              </w:rPr>
            </w:pPr>
            <w:r w:rsidRPr="00F27721">
              <w:rPr>
                <w:b/>
                <w:sz w:val="20"/>
                <w:szCs w:val="20"/>
              </w:rPr>
              <w:lastRenderedPageBreak/>
              <w:t>Temel Ders kitabı</w:t>
            </w:r>
          </w:p>
        </w:tc>
        <w:tc>
          <w:tcPr>
            <w:tcW w:w="7512" w:type="dxa"/>
            <w:shd w:val="clear" w:color="auto" w:fill="FFFFFF"/>
            <w:vAlign w:val="center"/>
          </w:tcPr>
          <w:p w14:paraId="23BE2207" w14:textId="77777777" w:rsidR="00312171" w:rsidRPr="00F27721" w:rsidRDefault="00312171" w:rsidP="00305182">
            <w:pPr>
              <w:rPr>
                <w:sz w:val="20"/>
                <w:szCs w:val="20"/>
              </w:rPr>
            </w:pPr>
            <w:r w:rsidRPr="00F27721">
              <w:rPr>
                <w:sz w:val="20"/>
                <w:szCs w:val="20"/>
              </w:rPr>
              <w:t>Ramakrishnan R., Gehrke</w:t>
            </w:r>
            <w:r w:rsidRPr="00F27721">
              <w:rPr>
                <w:sz w:val="20"/>
                <w:szCs w:val="20"/>
              </w:rPr>
              <w:t xml:space="preserve"> J., Database Management Systems, Third Edition, McGraw-Hill, 2003</w:t>
            </w:r>
          </w:p>
        </w:tc>
      </w:tr>
      <w:tr w:rsidR="00A8479D" w:rsidRPr="00B251EC" w14:paraId="77FAACB1" w14:textId="77777777" w:rsidTr="00F27721">
        <w:trPr>
          <w:trHeight w:val="843"/>
        </w:trPr>
        <w:tc>
          <w:tcPr>
            <w:tcW w:w="2112" w:type="dxa"/>
            <w:shd w:val="clear" w:color="auto" w:fill="FFF2CC"/>
            <w:vAlign w:val="center"/>
          </w:tcPr>
          <w:p w14:paraId="4867A98D" w14:textId="77777777" w:rsidR="00312171" w:rsidRPr="00F27721" w:rsidRDefault="00312171" w:rsidP="00305182">
            <w:pPr>
              <w:rPr>
                <w:b/>
                <w:sz w:val="20"/>
                <w:szCs w:val="20"/>
              </w:rPr>
            </w:pPr>
            <w:r w:rsidRPr="00F27721">
              <w:rPr>
                <w:b/>
                <w:sz w:val="20"/>
                <w:szCs w:val="20"/>
              </w:rPr>
              <w:t>Yardımcı Kaynaklar</w:t>
            </w:r>
          </w:p>
        </w:tc>
        <w:tc>
          <w:tcPr>
            <w:tcW w:w="7512" w:type="dxa"/>
            <w:shd w:val="clear" w:color="auto" w:fill="FFFFFF"/>
            <w:vAlign w:val="center"/>
          </w:tcPr>
          <w:p w14:paraId="4BE053C6" w14:textId="77777777" w:rsidR="00312171" w:rsidRPr="00F27721" w:rsidRDefault="00312171" w:rsidP="00F27721">
            <w:pPr>
              <w:ind w:left="156" w:hanging="156"/>
              <w:rPr>
                <w:sz w:val="20"/>
                <w:szCs w:val="20"/>
              </w:rPr>
            </w:pPr>
            <w:r w:rsidRPr="00F27721">
              <w:rPr>
                <w:sz w:val="20"/>
                <w:szCs w:val="20"/>
              </w:rPr>
              <w:t>Elmasri R., Navathe S.B., Fundamentals of Database Systems, Fourth Edition, Addison-Wesley, 2004.Ullman J.,Widom J., A first course in Database Systems, 2nd edition, Prentice Hall, 2001.</w:t>
            </w:r>
          </w:p>
        </w:tc>
      </w:tr>
      <w:tr w:rsidR="00A8479D" w:rsidRPr="00B251EC" w14:paraId="2422131E" w14:textId="77777777" w:rsidTr="00F27721">
        <w:trPr>
          <w:trHeight w:val="567"/>
        </w:trPr>
        <w:tc>
          <w:tcPr>
            <w:tcW w:w="2112" w:type="dxa"/>
            <w:shd w:val="clear" w:color="auto" w:fill="FFF2CC"/>
            <w:vAlign w:val="center"/>
          </w:tcPr>
          <w:p w14:paraId="66BFF35E" w14:textId="77777777" w:rsidR="00312171" w:rsidRPr="00F27721" w:rsidRDefault="00312171" w:rsidP="00305182">
            <w:pPr>
              <w:rPr>
                <w:b/>
                <w:sz w:val="20"/>
                <w:szCs w:val="20"/>
              </w:rPr>
            </w:pPr>
            <w:r w:rsidRPr="00F27721">
              <w:rPr>
                <w:b/>
                <w:sz w:val="20"/>
                <w:szCs w:val="20"/>
              </w:rPr>
              <w:t>Derste Gerekli Araç ve Gereçler</w:t>
            </w:r>
          </w:p>
        </w:tc>
        <w:tc>
          <w:tcPr>
            <w:tcW w:w="7512" w:type="dxa"/>
            <w:shd w:val="clear" w:color="auto" w:fill="FFFFFF"/>
            <w:vAlign w:val="center"/>
          </w:tcPr>
          <w:p w14:paraId="6CE83ABB" w14:textId="77777777" w:rsidR="00312171" w:rsidRPr="00F27721" w:rsidRDefault="00312171" w:rsidP="00305182">
            <w:pPr>
              <w:rPr>
                <w:sz w:val="20"/>
                <w:szCs w:val="20"/>
              </w:rPr>
            </w:pPr>
            <w:r w:rsidRPr="00F27721">
              <w:rPr>
                <w:sz w:val="20"/>
                <w:szCs w:val="20"/>
              </w:rPr>
              <w:t>Bilgisayar, projeksiyon</w:t>
            </w:r>
          </w:p>
        </w:tc>
      </w:tr>
    </w:tbl>
    <w:p w14:paraId="4A44310D" w14:textId="77777777" w:rsidR="00312171" w:rsidRPr="00B251EC" w:rsidRDefault="00312171" w:rsidP="00A8479D">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A8479D" w:rsidRPr="00B251EC" w14:paraId="59930EB2" w14:textId="77777777" w:rsidTr="00F27721">
        <w:trPr>
          <w:trHeight w:val="312"/>
        </w:trPr>
        <w:tc>
          <w:tcPr>
            <w:tcW w:w="9624" w:type="dxa"/>
            <w:gridSpan w:val="2"/>
            <w:shd w:val="clear" w:color="auto" w:fill="FFF2CC"/>
            <w:vAlign w:val="center"/>
          </w:tcPr>
          <w:p w14:paraId="351AA0AE" w14:textId="77777777" w:rsidR="00312171" w:rsidRPr="00F27721" w:rsidRDefault="00312171" w:rsidP="00F27721">
            <w:pPr>
              <w:jc w:val="center"/>
              <w:rPr>
                <w:b/>
                <w:sz w:val="20"/>
                <w:szCs w:val="20"/>
              </w:rPr>
            </w:pPr>
            <w:r w:rsidRPr="00F27721">
              <w:rPr>
                <w:b/>
                <w:sz w:val="20"/>
                <w:szCs w:val="20"/>
              </w:rPr>
              <w:t>Dersin Haftalık Planı</w:t>
            </w:r>
          </w:p>
        </w:tc>
      </w:tr>
      <w:tr w:rsidR="00A8479D" w:rsidRPr="00B251EC" w14:paraId="1E848964"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9A7BA8C" w14:textId="77777777" w:rsidR="00312171" w:rsidRPr="00F27721" w:rsidRDefault="00312171" w:rsidP="00F27721">
            <w:pPr>
              <w:jc w:val="center"/>
              <w:rPr>
                <w:b/>
                <w:sz w:val="20"/>
                <w:szCs w:val="20"/>
              </w:rPr>
            </w:pPr>
            <w:r w:rsidRPr="00F27721">
              <w:rPr>
                <w:b/>
                <w:sz w:val="20"/>
                <w:szCs w:val="20"/>
              </w:rPr>
              <w:t>1</w:t>
            </w:r>
          </w:p>
        </w:tc>
        <w:tc>
          <w:tcPr>
            <w:tcW w:w="8957" w:type="dxa"/>
            <w:tcBorders>
              <w:left w:val="nil"/>
            </w:tcBorders>
            <w:shd w:val="clear" w:color="auto" w:fill="FFFFFF"/>
            <w:vAlign w:val="center"/>
          </w:tcPr>
          <w:p w14:paraId="32AC7EAD" w14:textId="77777777" w:rsidR="00312171" w:rsidRPr="00F27721" w:rsidRDefault="00312171" w:rsidP="00F27721">
            <w:pPr>
              <w:jc w:val="both"/>
              <w:rPr>
                <w:sz w:val="20"/>
                <w:szCs w:val="20"/>
              </w:rPr>
            </w:pPr>
            <w:r w:rsidRPr="00F27721">
              <w:rPr>
                <w:sz w:val="20"/>
                <w:szCs w:val="20"/>
              </w:rPr>
              <w:t>Laboratuvar tanımı</w:t>
            </w:r>
          </w:p>
        </w:tc>
      </w:tr>
      <w:tr w:rsidR="00A8479D" w:rsidRPr="00B251EC" w14:paraId="209FB21E"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D97934C" w14:textId="77777777" w:rsidR="00312171" w:rsidRPr="00F27721" w:rsidRDefault="00312171" w:rsidP="00F27721">
            <w:pPr>
              <w:jc w:val="center"/>
              <w:rPr>
                <w:b/>
                <w:sz w:val="20"/>
                <w:szCs w:val="20"/>
              </w:rPr>
            </w:pPr>
            <w:r w:rsidRPr="00F27721">
              <w:rPr>
                <w:b/>
                <w:sz w:val="20"/>
                <w:szCs w:val="20"/>
              </w:rPr>
              <w:t>2</w:t>
            </w:r>
          </w:p>
        </w:tc>
        <w:tc>
          <w:tcPr>
            <w:tcW w:w="8957" w:type="dxa"/>
            <w:tcBorders>
              <w:left w:val="nil"/>
            </w:tcBorders>
            <w:shd w:val="clear" w:color="auto" w:fill="FFFFFF"/>
            <w:vAlign w:val="center"/>
          </w:tcPr>
          <w:p w14:paraId="1AFABFE0" w14:textId="77777777" w:rsidR="00312171" w:rsidRPr="00F27721" w:rsidRDefault="00312171" w:rsidP="00F27721">
            <w:pPr>
              <w:jc w:val="both"/>
              <w:rPr>
                <w:sz w:val="20"/>
                <w:szCs w:val="20"/>
              </w:rPr>
            </w:pPr>
            <w:r w:rsidRPr="00F27721">
              <w:rPr>
                <w:sz w:val="20"/>
                <w:szCs w:val="20"/>
              </w:rPr>
              <w:t>Uygulama platformu tanımı</w:t>
            </w:r>
          </w:p>
        </w:tc>
      </w:tr>
      <w:tr w:rsidR="00A8479D" w:rsidRPr="00B251EC" w14:paraId="08F2BEA4"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980F627" w14:textId="77777777" w:rsidR="00312171" w:rsidRPr="00F27721" w:rsidRDefault="00312171" w:rsidP="00F27721">
            <w:pPr>
              <w:jc w:val="center"/>
              <w:rPr>
                <w:b/>
                <w:sz w:val="20"/>
                <w:szCs w:val="20"/>
              </w:rPr>
            </w:pPr>
            <w:r w:rsidRPr="00F27721">
              <w:rPr>
                <w:b/>
                <w:sz w:val="20"/>
                <w:szCs w:val="20"/>
              </w:rPr>
              <w:t>3</w:t>
            </w:r>
          </w:p>
        </w:tc>
        <w:tc>
          <w:tcPr>
            <w:tcW w:w="8957" w:type="dxa"/>
            <w:tcBorders>
              <w:left w:val="nil"/>
            </w:tcBorders>
            <w:shd w:val="clear" w:color="auto" w:fill="FFFFFF"/>
            <w:vAlign w:val="center"/>
          </w:tcPr>
          <w:p w14:paraId="536FF40F" w14:textId="77777777" w:rsidR="00312171" w:rsidRPr="00F27721" w:rsidRDefault="00312171" w:rsidP="00F27721">
            <w:pPr>
              <w:jc w:val="both"/>
              <w:rPr>
                <w:sz w:val="20"/>
                <w:szCs w:val="20"/>
              </w:rPr>
            </w:pPr>
            <w:r w:rsidRPr="00F27721">
              <w:rPr>
                <w:sz w:val="20"/>
                <w:szCs w:val="20"/>
              </w:rPr>
              <w:t>Visio, draw.io vb. yazılımlar ile verilen isterlere karşılık gelen ilişkisel veri modeli oluşturma</w:t>
            </w:r>
          </w:p>
        </w:tc>
      </w:tr>
      <w:tr w:rsidR="00A8479D" w:rsidRPr="00B251EC" w14:paraId="5E2861B2"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3884F3A" w14:textId="77777777" w:rsidR="00312171" w:rsidRPr="00F27721" w:rsidRDefault="00312171" w:rsidP="00F27721">
            <w:pPr>
              <w:jc w:val="center"/>
              <w:rPr>
                <w:b/>
                <w:sz w:val="20"/>
                <w:szCs w:val="20"/>
              </w:rPr>
            </w:pPr>
            <w:r w:rsidRPr="00F27721">
              <w:rPr>
                <w:b/>
                <w:sz w:val="20"/>
                <w:szCs w:val="20"/>
              </w:rPr>
              <w:t>4</w:t>
            </w:r>
          </w:p>
        </w:tc>
        <w:tc>
          <w:tcPr>
            <w:tcW w:w="8957" w:type="dxa"/>
            <w:tcBorders>
              <w:left w:val="nil"/>
            </w:tcBorders>
            <w:shd w:val="clear" w:color="auto" w:fill="FFFFFF"/>
            <w:vAlign w:val="center"/>
          </w:tcPr>
          <w:p w14:paraId="7F544001" w14:textId="77777777" w:rsidR="00312171" w:rsidRPr="00F27721" w:rsidRDefault="00312171" w:rsidP="00F27721">
            <w:pPr>
              <w:jc w:val="both"/>
              <w:rPr>
                <w:sz w:val="20"/>
                <w:szCs w:val="20"/>
              </w:rPr>
            </w:pPr>
            <w:r w:rsidRPr="00F27721">
              <w:rPr>
                <w:sz w:val="20"/>
                <w:szCs w:val="20"/>
              </w:rPr>
              <w:t>İlişkisel modele karşılık gelen fiziksel şemanın uygulama platformu üzerinde oluşturma</w:t>
            </w:r>
          </w:p>
        </w:tc>
      </w:tr>
      <w:tr w:rsidR="00A8479D" w:rsidRPr="00B251EC" w14:paraId="3C3B2741"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E38C2C1" w14:textId="77777777" w:rsidR="00312171" w:rsidRPr="00F27721" w:rsidRDefault="00312171" w:rsidP="00F27721">
            <w:pPr>
              <w:jc w:val="center"/>
              <w:rPr>
                <w:b/>
                <w:sz w:val="20"/>
                <w:szCs w:val="20"/>
              </w:rPr>
            </w:pPr>
            <w:r w:rsidRPr="00F27721">
              <w:rPr>
                <w:b/>
                <w:sz w:val="20"/>
                <w:szCs w:val="20"/>
              </w:rPr>
              <w:t>5</w:t>
            </w:r>
          </w:p>
        </w:tc>
        <w:tc>
          <w:tcPr>
            <w:tcW w:w="8957" w:type="dxa"/>
            <w:tcBorders>
              <w:left w:val="nil"/>
            </w:tcBorders>
            <w:shd w:val="clear" w:color="auto" w:fill="FFFFFF"/>
            <w:vAlign w:val="center"/>
          </w:tcPr>
          <w:p w14:paraId="72943ED3" w14:textId="77777777" w:rsidR="00312171" w:rsidRPr="00F27721" w:rsidRDefault="00312171" w:rsidP="00F27721">
            <w:pPr>
              <w:jc w:val="both"/>
              <w:rPr>
                <w:sz w:val="20"/>
                <w:szCs w:val="20"/>
              </w:rPr>
            </w:pPr>
            <w:r w:rsidRPr="00F27721">
              <w:rPr>
                <w:sz w:val="20"/>
                <w:szCs w:val="20"/>
              </w:rPr>
              <w:t>Temel veri tanımlama ifadelerini SQL sorguları ile oluşturma</w:t>
            </w:r>
          </w:p>
        </w:tc>
      </w:tr>
      <w:tr w:rsidR="00A8479D" w:rsidRPr="00B251EC" w14:paraId="34717C42"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45DB32B" w14:textId="77777777" w:rsidR="00312171" w:rsidRPr="00F27721" w:rsidRDefault="00312171" w:rsidP="00F27721">
            <w:pPr>
              <w:jc w:val="center"/>
              <w:rPr>
                <w:b/>
                <w:sz w:val="20"/>
                <w:szCs w:val="20"/>
              </w:rPr>
            </w:pPr>
            <w:r w:rsidRPr="00F27721">
              <w:rPr>
                <w:b/>
                <w:sz w:val="20"/>
                <w:szCs w:val="20"/>
              </w:rPr>
              <w:t>6</w:t>
            </w:r>
          </w:p>
        </w:tc>
        <w:tc>
          <w:tcPr>
            <w:tcW w:w="8957" w:type="dxa"/>
            <w:tcBorders>
              <w:left w:val="nil"/>
            </w:tcBorders>
            <w:shd w:val="clear" w:color="auto" w:fill="FFFFFF"/>
            <w:vAlign w:val="center"/>
          </w:tcPr>
          <w:p w14:paraId="59AF4832" w14:textId="77777777" w:rsidR="00312171" w:rsidRPr="00F27721" w:rsidRDefault="00312171" w:rsidP="00F27721">
            <w:pPr>
              <w:jc w:val="both"/>
              <w:rPr>
                <w:sz w:val="20"/>
                <w:szCs w:val="20"/>
              </w:rPr>
            </w:pPr>
            <w:r w:rsidRPr="00F27721">
              <w:rPr>
                <w:sz w:val="20"/>
                <w:szCs w:val="20"/>
              </w:rPr>
              <w:t>Temel veri manipülasyon ifadelerini SQL sorguları ile oluşturma</w:t>
            </w:r>
          </w:p>
        </w:tc>
      </w:tr>
      <w:tr w:rsidR="00A8479D" w:rsidRPr="00B251EC" w14:paraId="7050D97B"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0B8BE81" w14:textId="77777777" w:rsidR="00312171" w:rsidRPr="00F27721" w:rsidRDefault="00312171" w:rsidP="00F27721">
            <w:pPr>
              <w:jc w:val="center"/>
              <w:rPr>
                <w:b/>
                <w:sz w:val="20"/>
                <w:szCs w:val="20"/>
              </w:rPr>
            </w:pPr>
            <w:r w:rsidRPr="00F27721">
              <w:rPr>
                <w:b/>
                <w:sz w:val="20"/>
                <w:szCs w:val="20"/>
              </w:rPr>
              <w:t>7</w:t>
            </w:r>
          </w:p>
        </w:tc>
        <w:tc>
          <w:tcPr>
            <w:tcW w:w="8957" w:type="dxa"/>
            <w:tcBorders>
              <w:left w:val="nil"/>
            </w:tcBorders>
            <w:shd w:val="clear" w:color="auto" w:fill="FFFFFF"/>
            <w:vAlign w:val="center"/>
          </w:tcPr>
          <w:p w14:paraId="4A711C20" w14:textId="77777777" w:rsidR="00312171" w:rsidRPr="00F27721" w:rsidRDefault="00312171" w:rsidP="00F27721">
            <w:pPr>
              <w:jc w:val="both"/>
              <w:rPr>
                <w:sz w:val="20"/>
                <w:szCs w:val="20"/>
              </w:rPr>
            </w:pPr>
            <w:r w:rsidRPr="00F27721">
              <w:rPr>
                <w:sz w:val="20"/>
                <w:szCs w:val="20"/>
              </w:rPr>
              <w:t>Temel SQL sorguları ile verilen uygulamanın gerçekleştirilmesi</w:t>
            </w:r>
          </w:p>
        </w:tc>
      </w:tr>
      <w:tr w:rsidR="00A8479D" w:rsidRPr="00B251EC" w14:paraId="2D7619E5" w14:textId="77777777" w:rsidTr="00F27721">
        <w:trPr>
          <w:trHeight w:val="283"/>
        </w:trPr>
        <w:tc>
          <w:tcPr>
            <w:tcW w:w="667" w:type="dxa"/>
            <w:tcBorders>
              <w:top w:val="single" w:sz="4" w:space="0" w:color="auto"/>
              <w:bottom w:val="single" w:sz="4" w:space="0" w:color="auto"/>
              <w:right w:val="nil"/>
            </w:tcBorders>
            <w:shd w:val="clear" w:color="auto" w:fill="D9D9D9"/>
            <w:vAlign w:val="center"/>
          </w:tcPr>
          <w:p w14:paraId="68B43187" w14:textId="77777777" w:rsidR="00312171" w:rsidRPr="00F27721" w:rsidRDefault="00312171" w:rsidP="00F27721">
            <w:pPr>
              <w:jc w:val="center"/>
              <w:rPr>
                <w:b/>
                <w:sz w:val="20"/>
                <w:szCs w:val="20"/>
              </w:rPr>
            </w:pPr>
            <w:r w:rsidRPr="00F27721">
              <w:rPr>
                <w:b/>
                <w:sz w:val="20"/>
                <w:szCs w:val="20"/>
              </w:rPr>
              <w:t>8</w:t>
            </w:r>
          </w:p>
        </w:tc>
        <w:tc>
          <w:tcPr>
            <w:tcW w:w="8957" w:type="dxa"/>
            <w:tcBorders>
              <w:left w:val="nil"/>
            </w:tcBorders>
            <w:shd w:val="clear" w:color="auto" w:fill="D9D9D9"/>
            <w:vAlign w:val="center"/>
          </w:tcPr>
          <w:p w14:paraId="63DCECD2" w14:textId="77777777" w:rsidR="00312171" w:rsidRPr="00F27721" w:rsidRDefault="00312171" w:rsidP="00F27721">
            <w:pPr>
              <w:jc w:val="both"/>
              <w:rPr>
                <w:sz w:val="20"/>
                <w:szCs w:val="20"/>
              </w:rPr>
            </w:pPr>
            <w:r w:rsidRPr="00F27721">
              <w:rPr>
                <w:sz w:val="20"/>
                <w:szCs w:val="20"/>
              </w:rPr>
              <w:t>Ara Sınavlar</w:t>
            </w:r>
          </w:p>
        </w:tc>
      </w:tr>
      <w:tr w:rsidR="00A8479D" w:rsidRPr="00B251EC" w14:paraId="2B857A15"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6CC255C" w14:textId="77777777" w:rsidR="00312171" w:rsidRPr="00F27721" w:rsidRDefault="00312171" w:rsidP="00F27721">
            <w:pPr>
              <w:jc w:val="center"/>
              <w:rPr>
                <w:b/>
                <w:sz w:val="20"/>
                <w:szCs w:val="20"/>
              </w:rPr>
            </w:pPr>
            <w:r w:rsidRPr="00F27721">
              <w:rPr>
                <w:b/>
                <w:sz w:val="20"/>
                <w:szCs w:val="20"/>
              </w:rPr>
              <w:t>9</w:t>
            </w:r>
          </w:p>
        </w:tc>
        <w:tc>
          <w:tcPr>
            <w:tcW w:w="8957" w:type="dxa"/>
            <w:tcBorders>
              <w:left w:val="nil"/>
            </w:tcBorders>
            <w:shd w:val="clear" w:color="auto" w:fill="FFFFFF"/>
          </w:tcPr>
          <w:p w14:paraId="00C1F29F" w14:textId="77777777" w:rsidR="00312171" w:rsidRPr="00F27721" w:rsidRDefault="00312171" w:rsidP="00305182">
            <w:pPr>
              <w:rPr>
                <w:sz w:val="20"/>
                <w:szCs w:val="20"/>
              </w:rPr>
            </w:pPr>
            <w:r w:rsidRPr="00F27721">
              <w:rPr>
                <w:sz w:val="20"/>
                <w:szCs w:val="20"/>
              </w:rPr>
              <w:t>Sanal tablolar konusu ile ilgili uygulama gerçekleştirme</w:t>
            </w:r>
          </w:p>
        </w:tc>
      </w:tr>
      <w:tr w:rsidR="00A8479D" w:rsidRPr="00B251EC" w14:paraId="286D4DE8"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AA93393" w14:textId="77777777" w:rsidR="00312171" w:rsidRPr="00F27721" w:rsidRDefault="00312171" w:rsidP="00F27721">
            <w:pPr>
              <w:jc w:val="center"/>
              <w:rPr>
                <w:b/>
                <w:sz w:val="20"/>
                <w:szCs w:val="20"/>
              </w:rPr>
            </w:pPr>
            <w:r w:rsidRPr="00F27721">
              <w:rPr>
                <w:b/>
                <w:sz w:val="20"/>
                <w:szCs w:val="20"/>
              </w:rPr>
              <w:t>10</w:t>
            </w:r>
          </w:p>
        </w:tc>
        <w:tc>
          <w:tcPr>
            <w:tcW w:w="8957" w:type="dxa"/>
            <w:tcBorders>
              <w:left w:val="nil"/>
            </w:tcBorders>
            <w:shd w:val="clear" w:color="auto" w:fill="FFFFFF"/>
          </w:tcPr>
          <w:p w14:paraId="082C595F" w14:textId="77777777" w:rsidR="00312171" w:rsidRPr="00F27721" w:rsidRDefault="00312171" w:rsidP="00305182">
            <w:pPr>
              <w:rPr>
                <w:sz w:val="20"/>
                <w:szCs w:val="20"/>
              </w:rPr>
            </w:pPr>
            <w:r w:rsidRPr="00F27721">
              <w:rPr>
                <w:sz w:val="20"/>
                <w:szCs w:val="20"/>
              </w:rPr>
              <w:t>Saklı yordamlar konusu ile ilgili uygulama gerçekleştirme</w:t>
            </w:r>
          </w:p>
        </w:tc>
      </w:tr>
      <w:tr w:rsidR="00A8479D" w:rsidRPr="00B251EC" w14:paraId="3F3584AC"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4528032" w14:textId="77777777" w:rsidR="00312171" w:rsidRPr="00F27721" w:rsidRDefault="00312171" w:rsidP="00F27721">
            <w:pPr>
              <w:jc w:val="center"/>
              <w:rPr>
                <w:b/>
                <w:sz w:val="20"/>
                <w:szCs w:val="20"/>
              </w:rPr>
            </w:pPr>
            <w:r w:rsidRPr="00F27721">
              <w:rPr>
                <w:b/>
                <w:sz w:val="20"/>
                <w:szCs w:val="20"/>
              </w:rPr>
              <w:t>11</w:t>
            </w:r>
          </w:p>
        </w:tc>
        <w:tc>
          <w:tcPr>
            <w:tcW w:w="8957" w:type="dxa"/>
            <w:tcBorders>
              <w:left w:val="nil"/>
            </w:tcBorders>
            <w:shd w:val="clear" w:color="auto" w:fill="FFFFFF"/>
          </w:tcPr>
          <w:p w14:paraId="6C0CB981" w14:textId="77777777" w:rsidR="00312171" w:rsidRPr="00F27721" w:rsidRDefault="00312171" w:rsidP="00305182">
            <w:pPr>
              <w:rPr>
                <w:sz w:val="20"/>
                <w:szCs w:val="20"/>
              </w:rPr>
            </w:pPr>
            <w:r w:rsidRPr="00F27721">
              <w:rPr>
                <w:sz w:val="20"/>
                <w:szCs w:val="20"/>
              </w:rPr>
              <w:t>Tetikleyiciler konusu ile ilgili uygulama gerçekleştirme</w:t>
            </w:r>
          </w:p>
        </w:tc>
      </w:tr>
      <w:tr w:rsidR="00A8479D" w:rsidRPr="00B251EC" w14:paraId="7EE91139"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32F893D" w14:textId="77777777" w:rsidR="00312171" w:rsidRPr="00F27721" w:rsidRDefault="00312171" w:rsidP="00F27721">
            <w:pPr>
              <w:jc w:val="center"/>
              <w:rPr>
                <w:b/>
                <w:sz w:val="20"/>
                <w:szCs w:val="20"/>
              </w:rPr>
            </w:pPr>
            <w:r w:rsidRPr="00F27721">
              <w:rPr>
                <w:b/>
                <w:sz w:val="20"/>
                <w:szCs w:val="20"/>
              </w:rPr>
              <w:t>12</w:t>
            </w:r>
          </w:p>
        </w:tc>
        <w:tc>
          <w:tcPr>
            <w:tcW w:w="8957" w:type="dxa"/>
            <w:tcBorders>
              <w:left w:val="nil"/>
            </w:tcBorders>
            <w:shd w:val="clear" w:color="auto" w:fill="FFFFFF"/>
          </w:tcPr>
          <w:p w14:paraId="51B098F7" w14:textId="77777777" w:rsidR="00312171" w:rsidRPr="00F27721" w:rsidRDefault="00312171" w:rsidP="00305182">
            <w:pPr>
              <w:rPr>
                <w:sz w:val="20"/>
                <w:szCs w:val="20"/>
              </w:rPr>
            </w:pPr>
            <w:r w:rsidRPr="00F27721">
              <w:rPr>
                <w:sz w:val="20"/>
                <w:szCs w:val="20"/>
              </w:rPr>
              <w:t>İleri SQL sorguları ile iç içe sorgu oluşturma</w:t>
            </w:r>
          </w:p>
        </w:tc>
      </w:tr>
      <w:tr w:rsidR="00A8479D" w:rsidRPr="00B251EC" w14:paraId="08146800"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E46B237" w14:textId="77777777" w:rsidR="00312171" w:rsidRPr="00F27721" w:rsidRDefault="00312171" w:rsidP="00F27721">
            <w:pPr>
              <w:jc w:val="center"/>
              <w:rPr>
                <w:b/>
                <w:sz w:val="20"/>
                <w:szCs w:val="20"/>
              </w:rPr>
            </w:pPr>
            <w:r w:rsidRPr="00F27721">
              <w:rPr>
                <w:b/>
                <w:sz w:val="20"/>
                <w:szCs w:val="20"/>
              </w:rPr>
              <w:t>13</w:t>
            </w:r>
          </w:p>
        </w:tc>
        <w:tc>
          <w:tcPr>
            <w:tcW w:w="8957" w:type="dxa"/>
            <w:tcBorders>
              <w:left w:val="nil"/>
            </w:tcBorders>
            <w:shd w:val="clear" w:color="auto" w:fill="FFFFFF"/>
            <w:vAlign w:val="center"/>
          </w:tcPr>
          <w:p w14:paraId="092FC139" w14:textId="77777777" w:rsidR="00312171" w:rsidRPr="00F27721" w:rsidRDefault="00312171" w:rsidP="00F27721">
            <w:pPr>
              <w:jc w:val="both"/>
              <w:rPr>
                <w:sz w:val="20"/>
                <w:szCs w:val="20"/>
              </w:rPr>
            </w:pPr>
            <w:r w:rsidRPr="00F27721">
              <w:rPr>
                <w:sz w:val="20"/>
                <w:szCs w:val="20"/>
              </w:rPr>
              <w:t>İleri SQL sorguları ile gruplandırma işlemini gerçekleştirme</w:t>
            </w:r>
          </w:p>
        </w:tc>
      </w:tr>
      <w:tr w:rsidR="00A8479D" w:rsidRPr="00B251EC" w14:paraId="75864E30"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1E675A2" w14:textId="77777777" w:rsidR="00312171" w:rsidRPr="00F27721" w:rsidRDefault="00312171" w:rsidP="00F27721">
            <w:pPr>
              <w:jc w:val="center"/>
              <w:rPr>
                <w:b/>
                <w:sz w:val="20"/>
                <w:szCs w:val="20"/>
              </w:rPr>
            </w:pPr>
            <w:r w:rsidRPr="00F27721">
              <w:rPr>
                <w:b/>
                <w:sz w:val="20"/>
                <w:szCs w:val="20"/>
              </w:rPr>
              <w:t>14</w:t>
            </w:r>
          </w:p>
        </w:tc>
        <w:tc>
          <w:tcPr>
            <w:tcW w:w="8957" w:type="dxa"/>
            <w:tcBorders>
              <w:left w:val="nil"/>
            </w:tcBorders>
            <w:shd w:val="clear" w:color="auto" w:fill="FFFFFF"/>
            <w:vAlign w:val="center"/>
          </w:tcPr>
          <w:p w14:paraId="513B9314" w14:textId="77777777" w:rsidR="00312171" w:rsidRPr="00F27721" w:rsidRDefault="00312171" w:rsidP="00F27721">
            <w:pPr>
              <w:jc w:val="both"/>
              <w:rPr>
                <w:sz w:val="20"/>
                <w:szCs w:val="20"/>
              </w:rPr>
            </w:pPr>
            <w:r w:rsidRPr="00F27721">
              <w:rPr>
                <w:sz w:val="20"/>
                <w:szCs w:val="20"/>
              </w:rPr>
              <w:t>C# ve SQL bağlantıları</w:t>
            </w:r>
          </w:p>
        </w:tc>
      </w:tr>
      <w:tr w:rsidR="00A8479D" w:rsidRPr="00B251EC" w14:paraId="0A2D7A40"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C72852B" w14:textId="77777777" w:rsidR="00312171" w:rsidRPr="00F27721" w:rsidRDefault="00312171" w:rsidP="00F27721">
            <w:pPr>
              <w:jc w:val="center"/>
              <w:rPr>
                <w:b/>
                <w:sz w:val="20"/>
                <w:szCs w:val="20"/>
              </w:rPr>
            </w:pPr>
            <w:r w:rsidRPr="00F27721">
              <w:rPr>
                <w:b/>
                <w:sz w:val="20"/>
                <w:szCs w:val="20"/>
              </w:rPr>
              <w:t>15</w:t>
            </w:r>
          </w:p>
        </w:tc>
        <w:tc>
          <w:tcPr>
            <w:tcW w:w="8957" w:type="dxa"/>
            <w:tcBorders>
              <w:left w:val="nil"/>
            </w:tcBorders>
            <w:shd w:val="clear" w:color="auto" w:fill="FFFFFF"/>
            <w:vAlign w:val="center"/>
          </w:tcPr>
          <w:p w14:paraId="106B9485" w14:textId="77777777" w:rsidR="00312171" w:rsidRPr="00F27721" w:rsidRDefault="00312171" w:rsidP="00F27721">
            <w:pPr>
              <w:jc w:val="both"/>
              <w:rPr>
                <w:sz w:val="20"/>
                <w:szCs w:val="20"/>
              </w:rPr>
            </w:pPr>
            <w:r w:rsidRPr="00F27721">
              <w:rPr>
                <w:sz w:val="20"/>
                <w:szCs w:val="20"/>
              </w:rPr>
              <w:t>Mini proje</w:t>
            </w:r>
          </w:p>
        </w:tc>
      </w:tr>
      <w:tr w:rsidR="00A8479D" w:rsidRPr="00B251EC" w14:paraId="6F4957EB" w14:textId="77777777" w:rsidTr="00F27721">
        <w:trPr>
          <w:trHeight w:val="283"/>
        </w:trPr>
        <w:tc>
          <w:tcPr>
            <w:tcW w:w="667" w:type="dxa"/>
            <w:tcBorders>
              <w:top w:val="single" w:sz="4" w:space="0" w:color="auto"/>
              <w:bottom w:val="single" w:sz="12" w:space="0" w:color="auto"/>
              <w:right w:val="nil"/>
            </w:tcBorders>
            <w:shd w:val="clear" w:color="auto" w:fill="D9D9D9"/>
            <w:vAlign w:val="center"/>
          </w:tcPr>
          <w:p w14:paraId="0DB7AB1E" w14:textId="77777777" w:rsidR="00312171" w:rsidRPr="00F27721" w:rsidRDefault="00312171" w:rsidP="00F27721">
            <w:pPr>
              <w:jc w:val="center"/>
              <w:rPr>
                <w:b/>
                <w:sz w:val="20"/>
                <w:szCs w:val="20"/>
              </w:rPr>
            </w:pPr>
            <w:r w:rsidRPr="00F27721">
              <w:rPr>
                <w:b/>
                <w:sz w:val="20"/>
                <w:szCs w:val="20"/>
              </w:rPr>
              <w:t>15,17</w:t>
            </w:r>
          </w:p>
        </w:tc>
        <w:tc>
          <w:tcPr>
            <w:tcW w:w="8957" w:type="dxa"/>
            <w:tcBorders>
              <w:left w:val="nil"/>
            </w:tcBorders>
            <w:shd w:val="clear" w:color="auto" w:fill="D9D9D9"/>
            <w:vAlign w:val="center"/>
          </w:tcPr>
          <w:p w14:paraId="5A2C4469" w14:textId="77777777" w:rsidR="00312171" w:rsidRPr="00F27721" w:rsidRDefault="00312171" w:rsidP="00F27721">
            <w:pPr>
              <w:jc w:val="both"/>
              <w:rPr>
                <w:sz w:val="20"/>
                <w:szCs w:val="20"/>
              </w:rPr>
            </w:pPr>
            <w:r w:rsidRPr="00F27721">
              <w:rPr>
                <w:sz w:val="20"/>
                <w:szCs w:val="20"/>
              </w:rPr>
              <w:t>Yarıyıl sonu sınavları</w:t>
            </w:r>
          </w:p>
        </w:tc>
      </w:tr>
    </w:tbl>
    <w:p w14:paraId="6BBEC229" w14:textId="77777777" w:rsidR="00312171" w:rsidRPr="00B251EC" w:rsidRDefault="00312171" w:rsidP="00A8479D">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A8479D" w:rsidRPr="00B251EC" w14:paraId="748ED34F" w14:textId="77777777" w:rsidTr="00F27721">
        <w:trPr>
          <w:trHeight w:val="312"/>
        </w:trPr>
        <w:tc>
          <w:tcPr>
            <w:tcW w:w="9624" w:type="dxa"/>
            <w:gridSpan w:val="4"/>
            <w:shd w:val="clear" w:color="auto" w:fill="FFF2CC"/>
            <w:vAlign w:val="center"/>
          </w:tcPr>
          <w:p w14:paraId="102B9F66" w14:textId="77777777" w:rsidR="00312171" w:rsidRPr="00F27721" w:rsidRDefault="00312171" w:rsidP="00F27721">
            <w:pPr>
              <w:jc w:val="center"/>
              <w:rPr>
                <w:b/>
                <w:sz w:val="20"/>
                <w:szCs w:val="20"/>
              </w:rPr>
            </w:pPr>
            <w:r w:rsidRPr="00F27721">
              <w:rPr>
                <w:b/>
                <w:sz w:val="20"/>
                <w:szCs w:val="20"/>
              </w:rPr>
              <w:t>Dersin İş Yükünün Hesaplanması</w:t>
            </w:r>
          </w:p>
        </w:tc>
      </w:tr>
      <w:tr w:rsidR="00A8479D" w:rsidRPr="00B251EC" w14:paraId="7A102535" w14:textId="77777777" w:rsidTr="00F27721">
        <w:trPr>
          <w:trHeight w:val="312"/>
        </w:trPr>
        <w:tc>
          <w:tcPr>
            <w:tcW w:w="5797" w:type="dxa"/>
            <w:shd w:val="clear" w:color="auto" w:fill="FFF2CC"/>
            <w:vAlign w:val="center"/>
          </w:tcPr>
          <w:p w14:paraId="264D73F0" w14:textId="77777777" w:rsidR="00312171" w:rsidRPr="00F27721" w:rsidRDefault="00312171" w:rsidP="00F27721">
            <w:pPr>
              <w:jc w:val="center"/>
              <w:rPr>
                <w:b/>
                <w:sz w:val="20"/>
                <w:szCs w:val="20"/>
              </w:rPr>
            </w:pPr>
            <w:r w:rsidRPr="00F27721">
              <w:rPr>
                <w:b/>
                <w:sz w:val="20"/>
                <w:szCs w:val="20"/>
              </w:rPr>
              <w:t>Etkinlikler</w:t>
            </w:r>
          </w:p>
        </w:tc>
        <w:tc>
          <w:tcPr>
            <w:tcW w:w="1275" w:type="dxa"/>
            <w:shd w:val="clear" w:color="auto" w:fill="FFF2CC"/>
            <w:vAlign w:val="center"/>
          </w:tcPr>
          <w:p w14:paraId="046589CB" w14:textId="77777777" w:rsidR="00312171" w:rsidRPr="00F27721" w:rsidRDefault="00312171" w:rsidP="00F27721">
            <w:pPr>
              <w:jc w:val="center"/>
              <w:rPr>
                <w:b/>
                <w:sz w:val="20"/>
                <w:szCs w:val="20"/>
              </w:rPr>
            </w:pPr>
            <w:r w:rsidRPr="00F27721">
              <w:rPr>
                <w:b/>
                <w:sz w:val="20"/>
                <w:szCs w:val="20"/>
              </w:rPr>
              <w:t>Sayısı</w:t>
            </w:r>
          </w:p>
        </w:tc>
        <w:tc>
          <w:tcPr>
            <w:tcW w:w="1276" w:type="dxa"/>
            <w:shd w:val="clear" w:color="auto" w:fill="FFF2CC"/>
            <w:vAlign w:val="center"/>
          </w:tcPr>
          <w:p w14:paraId="4663EEC9" w14:textId="77777777" w:rsidR="00312171" w:rsidRPr="00F27721" w:rsidRDefault="00312171" w:rsidP="00F27721">
            <w:pPr>
              <w:jc w:val="center"/>
              <w:rPr>
                <w:b/>
                <w:sz w:val="20"/>
                <w:szCs w:val="20"/>
              </w:rPr>
            </w:pPr>
            <w:r w:rsidRPr="00F27721">
              <w:rPr>
                <w:b/>
                <w:sz w:val="20"/>
                <w:szCs w:val="20"/>
              </w:rPr>
              <w:t>Süresi (Saat)</w:t>
            </w:r>
          </w:p>
        </w:tc>
        <w:tc>
          <w:tcPr>
            <w:tcW w:w="1276" w:type="dxa"/>
            <w:shd w:val="clear" w:color="auto" w:fill="FFF2CC"/>
            <w:vAlign w:val="center"/>
          </w:tcPr>
          <w:p w14:paraId="02CC7E26" w14:textId="77777777" w:rsidR="00312171" w:rsidRPr="00F27721" w:rsidRDefault="00312171" w:rsidP="00F27721">
            <w:pPr>
              <w:jc w:val="center"/>
              <w:rPr>
                <w:b/>
                <w:sz w:val="20"/>
                <w:szCs w:val="20"/>
              </w:rPr>
            </w:pPr>
            <w:r w:rsidRPr="00F27721">
              <w:rPr>
                <w:b/>
                <w:sz w:val="20"/>
                <w:szCs w:val="20"/>
              </w:rPr>
              <w:t>Toplam İş Yükü (saat)</w:t>
            </w:r>
          </w:p>
        </w:tc>
      </w:tr>
      <w:tr w:rsidR="00A8479D" w:rsidRPr="00B251EC" w14:paraId="7D35E97C" w14:textId="77777777" w:rsidTr="00F27721">
        <w:trPr>
          <w:trHeight w:val="312"/>
        </w:trPr>
        <w:tc>
          <w:tcPr>
            <w:tcW w:w="5797" w:type="dxa"/>
            <w:shd w:val="clear" w:color="auto" w:fill="FFFFFF"/>
            <w:vAlign w:val="center"/>
          </w:tcPr>
          <w:p w14:paraId="5870654E" w14:textId="77777777" w:rsidR="00312171" w:rsidRPr="00F27721" w:rsidRDefault="00312171" w:rsidP="00305182">
            <w:pPr>
              <w:rPr>
                <w:sz w:val="20"/>
                <w:szCs w:val="20"/>
              </w:rPr>
            </w:pPr>
            <w:r w:rsidRPr="00F27721">
              <w:rPr>
                <w:sz w:val="20"/>
                <w:szCs w:val="20"/>
              </w:rPr>
              <w:t>Ders Süresi (haftalık toplam ders saati)</w:t>
            </w:r>
          </w:p>
        </w:tc>
        <w:tc>
          <w:tcPr>
            <w:tcW w:w="1275" w:type="dxa"/>
            <w:shd w:val="clear" w:color="auto" w:fill="FFFFFF"/>
            <w:vAlign w:val="center"/>
          </w:tcPr>
          <w:p w14:paraId="6AEB4643" w14:textId="77777777" w:rsidR="00312171"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5EF36BE1"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3B7E7406" w14:textId="77777777" w:rsidR="00312171" w:rsidRPr="00F27721" w:rsidRDefault="00312171" w:rsidP="00F27721">
            <w:pPr>
              <w:jc w:val="center"/>
              <w:rPr>
                <w:sz w:val="20"/>
                <w:szCs w:val="20"/>
              </w:rPr>
            </w:pPr>
            <w:r w:rsidRPr="00F27721">
              <w:rPr>
                <w:sz w:val="20"/>
                <w:szCs w:val="20"/>
              </w:rPr>
              <w:t>28</w:t>
            </w:r>
          </w:p>
        </w:tc>
      </w:tr>
      <w:tr w:rsidR="00A8479D" w:rsidRPr="00B251EC" w14:paraId="448F1E15" w14:textId="77777777" w:rsidTr="00F27721">
        <w:trPr>
          <w:trHeight w:val="312"/>
        </w:trPr>
        <w:tc>
          <w:tcPr>
            <w:tcW w:w="5797" w:type="dxa"/>
            <w:shd w:val="clear" w:color="auto" w:fill="FFFFFF"/>
            <w:vAlign w:val="center"/>
          </w:tcPr>
          <w:p w14:paraId="184B3C0D" w14:textId="77777777" w:rsidR="00312171" w:rsidRPr="00F27721" w:rsidRDefault="00312171" w:rsidP="00305182">
            <w:pPr>
              <w:rPr>
                <w:sz w:val="20"/>
                <w:szCs w:val="20"/>
              </w:rPr>
            </w:pPr>
            <w:r w:rsidRPr="00F27721">
              <w:rPr>
                <w:sz w:val="20"/>
                <w:szCs w:val="20"/>
              </w:rPr>
              <w:t>Sınıf Ders çalışma süresi (tekrar, pekiştirme, ön çalışma,….)</w:t>
            </w:r>
          </w:p>
        </w:tc>
        <w:tc>
          <w:tcPr>
            <w:tcW w:w="1275" w:type="dxa"/>
            <w:shd w:val="clear" w:color="auto" w:fill="FFFFFF"/>
            <w:vAlign w:val="center"/>
          </w:tcPr>
          <w:p w14:paraId="194B77E5" w14:textId="77777777" w:rsidR="00312171"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7F43565E"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55554D9B" w14:textId="77777777" w:rsidR="00312171" w:rsidRPr="00F27721" w:rsidRDefault="00312171" w:rsidP="00F27721">
            <w:pPr>
              <w:jc w:val="center"/>
              <w:rPr>
                <w:sz w:val="20"/>
                <w:szCs w:val="20"/>
              </w:rPr>
            </w:pPr>
            <w:r w:rsidRPr="00F27721">
              <w:rPr>
                <w:sz w:val="20"/>
                <w:szCs w:val="20"/>
              </w:rPr>
              <w:t>14</w:t>
            </w:r>
          </w:p>
        </w:tc>
      </w:tr>
      <w:tr w:rsidR="00A8479D" w:rsidRPr="00B251EC" w14:paraId="638E1A1D" w14:textId="77777777" w:rsidTr="00F27721">
        <w:trPr>
          <w:trHeight w:val="312"/>
        </w:trPr>
        <w:tc>
          <w:tcPr>
            <w:tcW w:w="5797" w:type="dxa"/>
            <w:shd w:val="clear" w:color="auto" w:fill="FFFFFF"/>
            <w:vAlign w:val="center"/>
          </w:tcPr>
          <w:p w14:paraId="4181DF40" w14:textId="77777777" w:rsidR="00312171" w:rsidRPr="00F27721" w:rsidRDefault="00312171" w:rsidP="00305182">
            <w:pPr>
              <w:rPr>
                <w:sz w:val="20"/>
                <w:szCs w:val="20"/>
              </w:rPr>
            </w:pPr>
            <w:r w:rsidRPr="00F27721">
              <w:rPr>
                <w:sz w:val="20"/>
                <w:szCs w:val="20"/>
              </w:rPr>
              <w:t>Ödev</w:t>
            </w:r>
          </w:p>
        </w:tc>
        <w:tc>
          <w:tcPr>
            <w:tcW w:w="1275" w:type="dxa"/>
            <w:shd w:val="clear" w:color="auto" w:fill="FFFFFF"/>
            <w:vAlign w:val="center"/>
          </w:tcPr>
          <w:p w14:paraId="2E5E6900" w14:textId="77777777" w:rsidR="00312171" w:rsidRPr="00F27721" w:rsidRDefault="00312171" w:rsidP="00F27721">
            <w:pPr>
              <w:jc w:val="center"/>
              <w:rPr>
                <w:sz w:val="20"/>
                <w:szCs w:val="20"/>
              </w:rPr>
            </w:pPr>
            <w:r w:rsidRPr="00F27721">
              <w:rPr>
                <w:sz w:val="20"/>
                <w:szCs w:val="20"/>
              </w:rPr>
              <w:t>7</w:t>
            </w:r>
          </w:p>
        </w:tc>
        <w:tc>
          <w:tcPr>
            <w:tcW w:w="1276" w:type="dxa"/>
            <w:shd w:val="clear" w:color="auto" w:fill="FFFFFF"/>
            <w:vAlign w:val="center"/>
          </w:tcPr>
          <w:p w14:paraId="76EEFB2A"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4926761D" w14:textId="77777777" w:rsidR="00312171" w:rsidRPr="00F27721" w:rsidRDefault="00312171" w:rsidP="00F27721">
            <w:pPr>
              <w:jc w:val="center"/>
              <w:rPr>
                <w:sz w:val="20"/>
                <w:szCs w:val="20"/>
              </w:rPr>
            </w:pPr>
            <w:r w:rsidRPr="00F27721">
              <w:rPr>
                <w:sz w:val="20"/>
                <w:szCs w:val="20"/>
              </w:rPr>
              <w:t>14</w:t>
            </w:r>
          </w:p>
        </w:tc>
      </w:tr>
      <w:tr w:rsidR="00A8479D" w:rsidRPr="00B251EC" w14:paraId="211597CB" w14:textId="77777777" w:rsidTr="00F27721">
        <w:trPr>
          <w:trHeight w:val="312"/>
        </w:trPr>
        <w:tc>
          <w:tcPr>
            <w:tcW w:w="5797" w:type="dxa"/>
            <w:shd w:val="clear" w:color="auto" w:fill="FFFFFF"/>
            <w:vAlign w:val="center"/>
          </w:tcPr>
          <w:p w14:paraId="5D8CB3BC" w14:textId="77777777" w:rsidR="00312171" w:rsidRPr="00F27721" w:rsidRDefault="00312171" w:rsidP="00305182">
            <w:pPr>
              <w:rPr>
                <w:sz w:val="20"/>
                <w:szCs w:val="20"/>
              </w:rPr>
            </w:pPr>
            <w:r w:rsidRPr="00F27721">
              <w:rPr>
                <w:sz w:val="20"/>
                <w:szCs w:val="20"/>
              </w:rPr>
              <w:t xml:space="preserve">Kısa Sınav </w:t>
            </w:r>
          </w:p>
        </w:tc>
        <w:tc>
          <w:tcPr>
            <w:tcW w:w="1275" w:type="dxa"/>
            <w:shd w:val="clear" w:color="auto" w:fill="FFFFFF"/>
            <w:vAlign w:val="center"/>
          </w:tcPr>
          <w:p w14:paraId="79D80E08" w14:textId="77777777" w:rsidR="00312171" w:rsidRPr="00F27721" w:rsidRDefault="00312171" w:rsidP="00F27721">
            <w:pPr>
              <w:jc w:val="center"/>
              <w:rPr>
                <w:sz w:val="20"/>
                <w:szCs w:val="20"/>
              </w:rPr>
            </w:pPr>
            <w:r w:rsidRPr="00F27721">
              <w:rPr>
                <w:sz w:val="20"/>
                <w:szCs w:val="20"/>
              </w:rPr>
              <w:t>7</w:t>
            </w:r>
          </w:p>
        </w:tc>
        <w:tc>
          <w:tcPr>
            <w:tcW w:w="1276" w:type="dxa"/>
            <w:shd w:val="clear" w:color="auto" w:fill="FFFFFF"/>
            <w:vAlign w:val="center"/>
          </w:tcPr>
          <w:p w14:paraId="709F47D5"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2993AB0B" w14:textId="77777777" w:rsidR="00312171" w:rsidRPr="00F27721" w:rsidRDefault="00312171" w:rsidP="00F27721">
            <w:pPr>
              <w:jc w:val="center"/>
              <w:rPr>
                <w:sz w:val="20"/>
                <w:szCs w:val="20"/>
              </w:rPr>
            </w:pPr>
            <w:r w:rsidRPr="00F27721">
              <w:rPr>
                <w:sz w:val="20"/>
                <w:szCs w:val="20"/>
              </w:rPr>
              <w:t>14</w:t>
            </w:r>
          </w:p>
        </w:tc>
      </w:tr>
      <w:tr w:rsidR="00A8479D" w:rsidRPr="00B251EC" w14:paraId="14EC97EB" w14:textId="77777777" w:rsidTr="00F27721">
        <w:trPr>
          <w:trHeight w:val="312"/>
        </w:trPr>
        <w:tc>
          <w:tcPr>
            <w:tcW w:w="5797" w:type="dxa"/>
            <w:shd w:val="clear" w:color="auto" w:fill="FFFFFF"/>
            <w:vAlign w:val="center"/>
          </w:tcPr>
          <w:p w14:paraId="546D1592" w14:textId="77777777" w:rsidR="00312171" w:rsidRPr="00F27721" w:rsidRDefault="00312171" w:rsidP="00305182">
            <w:pPr>
              <w:rPr>
                <w:sz w:val="20"/>
                <w:szCs w:val="20"/>
              </w:rPr>
            </w:pPr>
            <w:r w:rsidRPr="00F27721">
              <w:rPr>
                <w:sz w:val="20"/>
                <w:szCs w:val="20"/>
              </w:rPr>
              <w:t>Kısa Sınav hazırlık</w:t>
            </w:r>
          </w:p>
        </w:tc>
        <w:tc>
          <w:tcPr>
            <w:tcW w:w="1275" w:type="dxa"/>
            <w:shd w:val="clear" w:color="auto" w:fill="FFFFFF"/>
            <w:vAlign w:val="center"/>
          </w:tcPr>
          <w:p w14:paraId="77E15F2C" w14:textId="77777777" w:rsidR="00312171" w:rsidRPr="00F27721" w:rsidRDefault="00312171" w:rsidP="00F27721">
            <w:pPr>
              <w:jc w:val="center"/>
              <w:rPr>
                <w:sz w:val="20"/>
                <w:szCs w:val="20"/>
              </w:rPr>
            </w:pPr>
          </w:p>
        </w:tc>
        <w:tc>
          <w:tcPr>
            <w:tcW w:w="1276" w:type="dxa"/>
            <w:shd w:val="clear" w:color="auto" w:fill="FFFFFF"/>
            <w:vAlign w:val="center"/>
          </w:tcPr>
          <w:p w14:paraId="1C0D12B9" w14:textId="77777777" w:rsidR="00312171" w:rsidRPr="00F27721" w:rsidRDefault="00312171" w:rsidP="00F27721">
            <w:pPr>
              <w:jc w:val="center"/>
              <w:rPr>
                <w:sz w:val="20"/>
                <w:szCs w:val="20"/>
              </w:rPr>
            </w:pPr>
          </w:p>
        </w:tc>
        <w:tc>
          <w:tcPr>
            <w:tcW w:w="1276" w:type="dxa"/>
            <w:shd w:val="clear" w:color="auto" w:fill="FFFFFF"/>
            <w:vAlign w:val="center"/>
          </w:tcPr>
          <w:p w14:paraId="3C9400B9" w14:textId="77777777" w:rsidR="00312171" w:rsidRPr="00F27721" w:rsidRDefault="00312171" w:rsidP="00F27721">
            <w:pPr>
              <w:jc w:val="center"/>
              <w:rPr>
                <w:sz w:val="20"/>
                <w:szCs w:val="20"/>
              </w:rPr>
            </w:pPr>
          </w:p>
        </w:tc>
      </w:tr>
      <w:tr w:rsidR="00A8479D" w:rsidRPr="00B251EC" w14:paraId="587BE408" w14:textId="77777777" w:rsidTr="00F27721">
        <w:trPr>
          <w:trHeight w:val="312"/>
        </w:trPr>
        <w:tc>
          <w:tcPr>
            <w:tcW w:w="5797" w:type="dxa"/>
            <w:shd w:val="clear" w:color="auto" w:fill="FFFFFF"/>
            <w:vAlign w:val="center"/>
          </w:tcPr>
          <w:p w14:paraId="538CDCA0" w14:textId="77777777" w:rsidR="00312171" w:rsidRPr="00F27721" w:rsidRDefault="00312171" w:rsidP="00305182">
            <w:pPr>
              <w:rPr>
                <w:sz w:val="20"/>
                <w:szCs w:val="20"/>
              </w:rPr>
            </w:pPr>
            <w:r w:rsidRPr="00F27721">
              <w:rPr>
                <w:sz w:val="20"/>
                <w:szCs w:val="20"/>
              </w:rPr>
              <w:t xml:space="preserve">Sözlü Sınav </w:t>
            </w:r>
          </w:p>
        </w:tc>
        <w:tc>
          <w:tcPr>
            <w:tcW w:w="1275" w:type="dxa"/>
            <w:shd w:val="clear" w:color="auto" w:fill="FFFFFF"/>
            <w:vAlign w:val="center"/>
          </w:tcPr>
          <w:p w14:paraId="5DF8C030" w14:textId="77777777" w:rsidR="00312171" w:rsidRPr="00F27721" w:rsidRDefault="00312171" w:rsidP="00F27721">
            <w:pPr>
              <w:jc w:val="center"/>
              <w:rPr>
                <w:sz w:val="20"/>
                <w:szCs w:val="20"/>
              </w:rPr>
            </w:pPr>
          </w:p>
        </w:tc>
        <w:tc>
          <w:tcPr>
            <w:tcW w:w="1276" w:type="dxa"/>
            <w:shd w:val="clear" w:color="auto" w:fill="FFFFFF"/>
            <w:vAlign w:val="center"/>
          </w:tcPr>
          <w:p w14:paraId="2AF1D804" w14:textId="77777777" w:rsidR="00312171" w:rsidRPr="00F27721" w:rsidRDefault="00312171" w:rsidP="00F27721">
            <w:pPr>
              <w:jc w:val="center"/>
              <w:rPr>
                <w:sz w:val="20"/>
                <w:szCs w:val="20"/>
              </w:rPr>
            </w:pPr>
          </w:p>
        </w:tc>
        <w:tc>
          <w:tcPr>
            <w:tcW w:w="1276" w:type="dxa"/>
            <w:shd w:val="clear" w:color="auto" w:fill="FFFFFF"/>
            <w:vAlign w:val="center"/>
          </w:tcPr>
          <w:p w14:paraId="1AF8DE7B" w14:textId="77777777" w:rsidR="00312171" w:rsidRPr="00F27721" w:rsidRDefault="00312171" w:rsidP="00F27721">
            <w:pPr>
              <w:jc w:val="center"/>
              <w:rPr>
                <w:sz w:val="20"/>
                <w:szCs w:val="20"/>
              </w:rPr>
            </w:pPr>
          </w:p>
        </w:tc>
      </w:tr>
      <w:tr w:rsidR="00A8479D" w:rsidRPr="00B251EC" w14:paraId="5869983B" w14:textId="77777777" w:rsidTr="00F27721">
        <w:trPr>
          <w:trHeight w:val="312"/>
        </w:trPr>
        <w:tc>
          <w:tcPr>
            <w:tcW w:w="5797" w:type="dxa"/>
            <w:shd w:val="clear" w:color="auto" w:fill="FFFFFF"/>
            <w:vAlign w:val="center"/>
          </w:tcPr>
          <w:p w14:paraId="23E7EE76" w14:textId="77777777" w:rsidR="00312171" w:rsidRPr="00F27721" w:rsidRDefault="00312171" w:rsidP="00305182">
            <w:pPr>
              <w:rPr>
                <w:sz w:val="20"/>
                <w:szCs w:val="20"/>
              </w:rPr>
            </w:pPr>
            <w:r w:rsidRPr="00F27721">
              <w:rPr>
                <w:sz w:val="20"/>
                <w:szCs w:val="20"/>
              </w:rPr>
              <w:t>Sözlü Sınav hazırlık</w:t>
            </w:r>
          </w:p>
        </w:tc>
        <w:tc>
          <w:tcPr>
            <w:tcW w:w="1275" w:type="dxa"/>
            <w:shd w:val="clear" w:color="auto" w:fill="FFFFFF"/>
            <w:vAlign w:val="center"/>
          </w:tcPr>
          <w:p w14:paraId="13B3D965" w14:textId="77777777" w:rsidR="00312171" w:rsidRPr="00F27721" w:rsidRDefault="00312171" w:rsidP="00F27721">
            <w:pPr>
              <w:jc w:val="center"/>
              <w:rPr>
                <w:sz w:val="20"/>
                <w:szCs w:val="20"/>
              </w:rPr>
            </w:pPr>
          </w:p>
        </w:tc>
        <w:tc>
          <w:tcPr>
            <w:tcW w:w="1276" w:type="dxa"/>
            <w:shd w:val="clear" w:color="auto" w:fill="FFFFFF"/>
            <w:vAlign w:val="center"/>
          </w:tcPr>
          <w:p w14:paraId="75A7B7D4" w14:textId="77777777" w:rsidR="00312171" w:rsidRPr="00F27721" w:rsidRDefault="00312171" w:rsidP="00F27721">
            <w:pPr>
              <w:jc w:val="center"/>
              <w:rPr>
                <w:sz w:val="20"/>
                <w:szCs w:val="20"/>
              </w:rPr>
            </w:pPr>
          </w:p>
        </w:tc>
        <w:tc>
          <w:tcPr>
            <w:tcW w:w="1276" w:type="dxa"/>
            <w:shd w:val="clear" w:color="auto" w:fill="FFFFFF"/>
            <w:vAlign w:val="center"/>
          </w:tcPr>
          <w:p w14:paraId="3E442C70" w14:textId="77777777" w:rsidR="00312171" w:rsidRPr="00F27721" w:rsidRDefault="00312171" w:rsidP="00F27721">
            <w:pPr>
              <w:jc w:val="center"/>
              <w:rPr>
                <w:sz w:val="20"/>
                <w:szCs w:val="20"/>
              </w:rPr>
            </w:pPr>
          </w:p>
        </w:tc>
      </w:tr>
      <w:tr w:rsidR="00A8479D" w:rsidRPr="00B251EC" w14:paraId="0CC2E7EC" w14:textId="77777777" w:rsidTr="00F27721">
        <w:trPr>
          <w:trHeight w:val="312"/>
        </w:trPr>
        <w:tc>
          <w:tcPr>
            <w:tcW w:w="5797" w:type="dxa"/>
            <w:shd w:val="clear" w:color="auto" w:fill="FFFFFF"/>
            <w:vAlign w:val="center"/>
          </w:tcPr>
          <w:p w14:paraId="6601FD94" w14:textId="77777777" w:rsidR="00312171" w:rsidRPr="00F27721" w:rsidRDefault="00312171" w:rsidP="00305182">
            <w:pPr>
              <w:rPr>
                <w:sz w:val="20"/>
                <w:szCs w:val="20"/>
              </w:rPr>
            </w:pPr>
            <w:r w:rsidRPr="00F27721">
              <w:rPr>
                <w:sz w:val="20"/>
                <w:szCs w:val="20"/>
              </w:rPr>
              <w:t>Rapor (Hazırlık ve sunum süresi dahil)</w:t>
            </w:r>
          </w:p>
        </w:tc>
        <w:tc>
          <w:tcPr>
            <w:tcW w:w="1275" w:type="dxa"/>
            <w:shd w:val="clear" w:color="auto" w:fill="FFFFFF"/>
            <w:vAlign w:val="center"/>
          </w:tcPr>
          <w:p w14:paraId="7569F10D" w14:textId="77777777" w:rsidR="00312171" w:rsidRPr="00F27721" w:rsidRDefault="00312171" w:rsidP="00F27721">
            <w:pPr>
              <w:jc w:val="center"/>
              <w:rPr>
                <w:sz w:val="20"/>
                <w:szCs w:val="20"/>
              </w:rPr>
            </w:pPr>
          </w:p>
        </w:tc>
        <w:tc>
          <w:tcPr>
            <w:tcW w:w="1276" w:type="dxa"/>
            <w:shd w:val="clear" w:color="auto" w:fill="FFFFFF"/>
            <w:vAlign w:val="center"/>
          </w:tcPr>
          <w:p w14:paraId="7C517B33" w14:textId="77777777" w:rsidR="00312171" w:rsidRPr="00F27721" w:rsidRDefault="00312171" w:rsidP="00F27721">
            <w:pPr>
              <w:jc w:val="center"/>
              <w:rPr>
                <w:sz w:val="20"/>
                <w:szCs w:val="20"/>
              </w:rPr>
            </w:pPr>
          </w:p>
        </w:tc>
        <w:tc>
          <w:tcPr>
            <w:tcW w:w="1276" w:type="dxa"/>
            <w:shd w:val="clear" w:color="auto" w:fill="FFFFFF"/>
            <w:vAlign w:val="center"/>
          </w:tcPr>
          <w:p w14:paraId="5CF060EA" w14:textId="77777777" w:rsidR="00312171" w:rsidRPr="00F27721" w:rsidRDefault="00312171" w:rsidP="00F27721">
            <w:pPr>
              <w:jc w:val="center"/>
              <w:rPr>
                <w:sz w:val="20"/>
                <w:szCs w:val="20"/>
              </w:rPr>
            </w:pPr>
          </w:p>
        </w:tc>
      </w:tr>
      <w:tr w:rsidR="00A8479D" w:rsidRPr="00B251EC" w14:paraId="6E248398" w14:textId="77777777" w:rsidTr="00F27721">
        <w:trPr>
          <w:trHeight w:val="312"/>
        </w:trPr>
        <w:tc>
          <w:tcPr>
            <w:tcW w:w="5797" w:type="dxa"/>
            <w:shd w:val="clear" w:color="auto" w:fill="FFFFFF"/>
            <w:vAlign w:val="center"/>
          </w:tcPr>
          <w:p w14:paraId="2C480654" w14:textId="77777777" w:rsidR="00312171" w:rsidRPr="00F27721" w:rsidRDefault="00312171" w:rsidP="00305182">
            <w:pPr>
              <w:rPr>
                <w:sz w:val="20"/>
                <w:szCs w:val="20"/>
              </w:rPr>
            </w:pPr>
            <w:r w:rsidRPr="00F27721">
              <w:rPr>
                <w:sz w:val="20"/>
                <w:szCs w:val="20"/>
              </w:rPr>
              <w:t>Proje (Hazırlık ve sunum süresi dahil)</w:t>
            </w:r>
          </w:p>
        </w:tc>
        <w:tc>
          <w:tcPr>
            <w:tcW w:w="1275" w:type="dxa"/>
            <w:shd w:val="clear" w:color="auto" w:fill="FFFFFF"/>
            <w:vAlign w:val="center"/>
          </w:tcPr>
          <w:p w14:paraId="622783D4" w14:textId="77777777" w:rsidR="00312171" w:rsidRPr="00F27721" w:rsidRDefault="00312171" w:rsidP="00F27721">
            <w:pPr>
              <w:jc w:val="center"/>
              <w:rPr>
                <w:sz w:val="20"/>
                <w:szCs w:val="20"/>
              </w:rPr>
            </w:pPr>
          </w:p>
        </w:tc>
        <w:tc>
          <w:tcPr>
            <w:tcW w:w="1276" w:type="dxa"/>
            <w:shd w:val="clear" w:color="auto" w:fill="FFFFFF"/>
            <w:vAlign w:val="center"/>
          </w:tcPr>
          <w:p w14:paraId="20F94884" w14:textId="77777777" w:rsidR="00312171" w:rsidRPr="00F27721" w:rsidRDefault="00312171" w:rsidP="00F27721">
            <w:pPr>
              <w:jc w:val="center"/>
              <w:rPr>
                <w:sz w:val="20"/>
                <w:szCs w:val="20"/>
              </w:rPr>
            </w:pPr>
          </w:p>
        </w:tc>
        <w:tc>
          <w:tcPr>
            <w:tcW w:w="1276" w:type="dxa"/>
            <w:shd w:val="clear" w:color="auto" w:fill="FFFFFF"/>
            <w:vAlign w:val="center"/>
          </w:tcPr>
          <w:p w14:paraId="165FA408" w14:textId="77777777" w:rsidR="00312171" w:rsidRPr="00F27721" w:rsidRDefault="00312171" w:rsidP="00F27721">
            <w:pPr>
              <w:jc w:val="center"/>
              <w:rPr>
                <w:sz w:val="20"/>
                <w:szCs w:val="20"/>
              </w:rPr>
            </w:pPr>
          </w:p>
        </w:tc>
      </w:tr>
      <w:tr w:rsidR="00A8479D" w:rsidRPr="00B251EC" w14:paraId="7C0BAF6C" w14:textId="77777777" w:rsidTr="00F27721">
        <w:trPr>
          <w:trHeight w:val="312"/>
        </w:trPr>
        <w:tc>
          <w:tcPr>
            <w:tcW w:w="5797" w:type="dxa"/>
            <w:shd w:val="clear" w:color="auto" w:fill="FFFFFF"/>
            <w:vAlign w:val="center"/>
          </w:tcPr>
          <w:p w14:paraId="09D9635F" w14:textId="77777777" w:rsidR="00312171" w:rsidRPr="00F27721" w:rsidRDefault="00312171" w:rsidP="00305182">
            <w:pPr>
              <w:rPr>
                <w:sz w:val="20"/>
                <w:szCs w:val="20"/>
              </w:rPr>
            </w:pPr>
            <w:r w:rsidRPr="00F27721">
              <w:rPr>
                <w:sz w:val="20"/>
                <w:szCs w:val="20"/>
              </w:rPr>
              <w:t>Sunum (hazırlık süresi dahil)</w:t>
            </w:r>
          </w:p>
        </w:tc>
        <w:tc>
          <w:tcPr>
            <w:tcW w:w="1275" w:type="dxa"/>
            <w:shd w:val="clear" w:color="auto" w:fill="FFFFFF"/>
            <w:vAlign w:val="center"/>
          </w:tcPr>
          <w:p w14:paraId="73C5DE71" w14:textId="77777777" w:rsidR="00312171" w:rsidRPr="00F27721" w:rsidRDefault="00312171" w:rsidP="00F27721">
            <w:pPr>
              <w:jc w:val="center"/>
              <w:rPr>
                <w:sz w:val="20"/>
                <w:szCs w:val="20"/>
              </w:rPr>
            </w:pPr>
          </w:p>
        </w:tc>
        <w:tc>
          <w:tcPr>
            <w:tcW w:w="1276" w:type="dxa"/>
            <w:shd w:val="clear" w:color="auto" w:fill="FFFFFF"/>
            <w:vAlign w:val="center"/>
          </w:tcPr>
          <w:p w14:paraId="08F39854" w14:textId="77777777" w:rsidR="00312171" w:rsidRPr="00F27721" w:rsidRDefault="00312171" w:rsidP="00F27721">
            <w:pPr>
              <w:jc w:val="center"/>
              <w:rPr>
                <w:sz w:val="20"/>
                <w:szCs w:val="20"/>
              </w:rPr>
            </w:pPr>
          </w:p>
        </w:tc>
        <w:tc>
          <w:tcPr>
            <w:tcW w:w="1276" w:type="dxa"/>
            <w:shd w:val="clear" w:color="auto" w:fill="FFFFFF"/>
            <w:vAlign w:val="center"/>
          </w:tcPr>
          <w:p w14:paraId="04278AFD" w14:textId="77777777" w:rsidR="00312171" w:rsidRPr="00F27721" w:rsidRDefault="00312171" w:rsidP="00F27721">
            <w:pPr>
              <w:jc w:val="center"/>
              <w:rPr>
                <w:sz w:val="20"/>
                <w:szCs w:val="20"/>
              </w:rPr>
            </w:pPr>
          </w:p>
        </w:tc>
      </w:tr>
      <w:tr w:rsidR="00A8479D" w:rsidRPr="00B251EC" w14:paraId="53497CC9" w14:textId="77777777" w:rsidTr="00F27721">
        <w:trPr>
          <w:trHeight w:val="312"/>
        </w:trPr>
        <w:tc>
          <w:tcPr>
            <w:tcW w:w="5797" w:type="dxa"/>
            <w:shd w:val="clear" w:color="auto" w:fill="FFFFFF"/>
            <w:vAlign w:val="center"/>
          </w:tcPr>
          <w:p w14:paraId="6755C62E" w14:textId="77777777" w:rsidR="00312171" w:rsidRPr="00F27721" w:rsidRDefault="00312171" w:rsidP="00305182">
            <w:pPr>
              <w:rPr>
                <w:sz w:val="20"/>
                <w:szCs w:val="20"/>
              </w:rPr>
            </w:pPr>
          </w:p>
        </w:tc>
        <w:tc>
          <w:tcPr>
            <w:tcW w:w="1275" w:type="dxa"/>
            <w:shd w:val="clear" w:color="auto" w:fill="FFFFFF"/>
            <w:vAlign w:val="center"/>
          </w:tcPr>
          <w:p w14:paraId="60A0CDF7" w14:textId="77777777" w:rsidR="00312171" w:rsidRPr="00F27721" w:rsidRDefault="00312171" w:rsidP="00F27721">
            <w:pPr>
              <w:jc w:val="center"/>
              <w:rPr>
                <w:sz w:val="20"/>
                <w:szCs w:val="20"/>
              </w:rPr>
            </w:pPr>
          </w:p>
        </w:tc>
        <w:tc>
          <w:tcPr>
            <w:tcW w:w="1276" w:type="dxa"/>
            <w:shd w:val="clear" w:color="auto" w:fill="FFFFFF"/>
            <w:vAlign w:val="center"/>
          </w:tcPr>
          <w:p w14:paraId="140A7538" w14:textId="77777777" w:rsidR="00312171" w:rsidRPr="00F27721" w:rsidRDefault="00312171" w:rsidP="00F27721">
            <w:pPr>
              <w:jc w:val="center"/>
              <w:rPr>
                <w:sz w:val="20"/>
                <w:szCs w:val="20"/>
              </w:rPr>
            </w:pPr>
          </w:p>
        </w:tc>
        <w:tc>
          <w:tcPr>
            <w:tcW w:w="1276" w:type="dxa"/>
            <w:shd w:val="clear" w:color="auto" w:fill="FFFFFF"/>
            <w:vAlign w:val="center"/>
          </w:tcPr>
          <w:p w14:paraId="703F9BD0" w14:textId="77777777" w:rsidR="00312171" w:rsidRPr="00F27721" w:rsidRDefault="00312171" w:rsidP="00F27721">
            <w:pPr>
              <w:jc w:val="center"/>
              <w:rPr>
                <w:sz w:val="20"/>
                <w:szCs w:val="20"/>
              </w:rPr>
            </w:pPr>
          </w:p>
        </w:tc>
      </w:tr>
      <w:tr w:rsidR="00A8479D" w:rsidRPr="00B251EC" w14:paraId="468B9AEE" w14:textId="77777777" w:rsidTr="00F27721">
        <w:trPr>
          <w:trHeight w:val="312"/>
        </w:trPr>
        <w:tc>
          <w:tcPr>
            <w:tcW w:w="5797" w:type="dxa"/>
            <w:shd w:val="clear" w:color="auto" w:fill="FFFFFF"/>
            <w:vAlign w:val="center"/>
          </w:tcPr>
          <w:p w14:paraId="45451F62" w14:textId="77777777" w:rsidR="00312171" w:rsidRPr="00F27721" w:rsidRDefault="00312171" w:rsidP="00305182">
            <w:pPr>
              <w:rPr>
                <w:sz w:val="20"/>
                <w:szCs w:val="20"/>
              </w:rPr>
            </w:pPr>
          </w:p>
        </w:tc>
        <w:tc>
          <w:tcPr>
            <w:tcW w:w="1275" w:type="dxa"/>
            <w:shd w:val="clear" w:color="auto" w:fill="FFFFFF"/>
            <w:vAlign w:val="center"/>
          </w:tcPr>
          <w:p w14:paraId="07D1CFD1" w14:textId="77777777" w:rsidR="00312171" w:rsidRPr="00F27721" w:rsidRDefault="00312171" w:rsidP="00F27721">
            <w:pPr>
              <w:jc w:val="center"/>
              <w:rPr>
                <w:sz w:val="20"/>
                <w:szCs w:val="20"/>
              </w:rPr>
            </w:pPr>
          </w:p>
        </w:tc>
        <w:tc>
          <w:tcPr>
            <w:tcW w:w="1276" w:type="dxa"/>
            <w:shd w:val="clear" w:color="auto" w:fill="FFFFFF"/>
            <w:vAlign w:val="center"/>
          </w:tcPr>
          <w:p w14:paraId="171E36E8" w14:textId="77777777" w:rsidR="00312171" w:rsidRPr="00F27721" w:rsidRDefault="00312171" w:rsidP="00F27721">
            <w:pPr>
              <w:jc w:val="center"/>
              <w:rPr>
                <w:sz w:val="20"/>
                <w:szCs w:val="20"/>
              </w:rPr>
            </w:pPr>
          </w:p>
        </w:tc>
        <w:tc>
          <w:tcPr>
            <w:tcW w:w="1276" w:type="dxa"/>
            <w:shd w:val="clear" w:color="auto" w:fill="FFFFFF"/>
            <w:vAlign w:val="center"/>
          </w:tcPr>
          <w:p w14:paraId="7D2D1BAC" w14:textId="77777777" w:rsidR="00312171" w:rsidRPr="00F27721" w:rsidRDefault="00312171" w:rsidP="00F27721">
            <w:pPr>
              <w:jc w:val="center"/>
              <w:rPr>
                <w:sz w:val="20"/>
                <w:szCs w:val="20"/>
              </w:rPr>
            </w:pPr>
          </w:p>
        </w:tc>
      </w:tr>
      <w:tr w:rsidR="00A8479D" w:rsidRPr="00B251EC" w14:paraId="6EB9EBC2" w14:textId="77777777" w:rsidTr="00F27721">
        <w:trPr>
          <w:trHeight w:val="312"/>
        </w:trPr>
        <w:tc>
          <w:tcPr>
            <w:tcW w:w="5797" w:type="dxa"/>
            <w:shd w:val="clear" w:color="auto" w:fill="FFFFFF"/>
            <w:vAlign w:val="center"/>
          </w:tcPr>
          <w:p w14:paraId="74C389A1" w14:textId="77777777" w:rsidR="00312171" w:rsidRPr="00F27721" w:rsidRDefault="00312171" w:rsidP="00305182">
            <w:pPr>
              <w:rPr>
                <w:sz w:val="20"/>
                <w:szCs w:val="20"/>
              </w:rPr>
            </w:pPr>
            <w:r w:rsidRPr="00F27721">
              <w:rPr>
                <w:sz w:val="20"/>
                <w:szCs w:val="20"/>
              </w:rPr>
              <w:t>Ara sınav</w:t>
            </w:r>
          </w:p>
        </w:tc>
        <w:tc>
          <w:tcPr>
            <w:tcW w:w="1275" w:type="dxa"/>
            <w:shd w:val="clear" w:color="auto" w:fill="FFFFFF"/>
            <w:vAlign w:val="center"/>
          </w:tcPr>
          <w:p w14:paraId="0C83D848" w14:textId="77777777" w:rsidR="00312171" w:rsidRPr="00F27721" w:rsidRDefault="00312171" w:rsidP="00F27721">
            <w:pPr>
              <w:jc w:val="center"/>
              <w:rPr>
                <w:sz w:val="20"/>
                <w:szCs w:val="20"/>
              </w:rPr>
            </w:pPr>
          </w:p>
        </w:tc>
        <w:tc>
          <w:tcPr>
            <w:tcW w:w="1276" w:type="dxa"/>
            <w:shd w:val="clear" w:color="auto" w:fill="FFFFFF"/>
            <w:vAlign w:val="center"/>
          </w:tcPr>
          <w:p w14:paraId="390D001F" w14:textId="77777777" w:rsidR="00312171" w:rsidRPr="00F27721" w:rsidRDefault="00312171" w:rsidP="00F27721">
            <w:pPr>
              <w:jc w:val="center"/>
              <w:rPr>
                <w:sz w:val="20"/>
                <w:szCs w:val="20"/>
              </w:rPr>
            </w:pPr>
          </w:p>
        </w:tc>
        <w:tc>
          <w:tcPr>
            <w:tcW w:w="1276" w:type="dxa"/>
            <w:shd w:val="clear" w:color="auto" w:fill="FFFFFF"/>
            <w:vAlign w:val="center"/>
          </w:tcPr>
          <w:p w14:paraId="42CA876B" w14:textId="77777777" w:rsidR="00312171" w:rsidRPr="00F27721" w:rsidRDefault="00312171" w:rsidP="00F27721">
            <w:pPr>
              <w:jc w:val="center"/>
              <w:rPr>
                <w:sz w:val="20"/>
                <w:szCs w:val="20"/>
              </w:rPr>
            </w:pPr>
          </w:p>
        </w:tc>
      </w:tr>
      <w:tr w:rsidR="00A8479D" w:rsidRPr="00B251EC" w14:paraId="45A64CD2" w14:textId="77777777" w:rsidTr="00F27721">
        <w:trPr>
          <w:trHeight w:val="312"/>
        </w:trPr>
        <w:tc>
          <w:tcPr>
            <w:tcW w:w="5797" w:type="dxa"/>
            <w:shd w:val="clear" w:color="auto" w:fill="FFFFFF"/>
            <w:vAlign w:val="center"/>
          </w:tcPr>
          <w:p w14:paraId="6D967426" w14:textId="77777777" w:rsidR="00312171" w:rsidRPr="00F27721" w:rsidRDefault="00312171" w:rsidP="00305182">
            <w:pPr>
              <w:rPr>
                <w:sz w:val="20"/>
                <w:szCs w:val="20"/>
              </w:rPr>
            </w:pPr>
            <w:r w:rsidRPr="00F27721">
              <w:rPr>
                <w:sz w:val="20"/>
                <w:szCs w:val="20"/>
              </w:rPr>
              <w:t>Ara Sınav hazırlık</w:t>
            </w:r>
          </w:p>
        </w:tc>
        <w:tc>
          <w:tcPr>
            <w:tcW w:w="1275" w:type="dxa"/>
            <w:shd w:val="clear" w:color="auto" w:fill="FFFFFF"/>
            <w:vAlign w:val="center"/>
          </w:tcPr>
          <w:p w14:paraId="3FF2CD9E" w14:textId="77777777" w:rsidR="00312171" w:rsidRPr="00F27721" w:rsidRDefault="00312171" w:rsidP="00F27721">
            <w:pPr>
              <w:jc w:val="center"/>
              <w:rPr>
                <w:sz w:val="20"/>
                <w:szCs w:val="20"/>
              </w:rPr>
            </w:pPr>
          </w:p>
        </w:tc>
        <w:tc>
          <w:tcPr>
            <w:tcW w:w="1276" w:type="dxa"/>
            <w:shd w:val="clear" w:color="auto" w:fill="FFFFFF"/>
            <w:vAlign w:val="center"/>
          </w:tcPr>
          <w:p w14:paraId="60C6EAF5" w14:textId="77777777" w:rsidR="00312171" w:rsidRPr="00F27721" w:rsidRDefault="00312171" w:rsidP="00F27721">
            <w:pPr>
              <w:jc w:val="center"/>
              <w:rPr>
                <w:sz w:val="20"/>
                <w:szCs w:val="20"/>
              </w:rPr>
            </w:pPr>
          </w:p>
        </w:tc>
        <w:tc>
          <w:tcPr>
            <w:tcW w:w="1276" w:type="dxa"/>
            <w:shd w:val="clear" w:color="auto" w:fill="FFFFFF"/>
            <w:vAlign w:val="center"/>
          </w:tcPr>
          <w:p w14:paraId="4A309A8F" w14:textId="77777777" w:rsidR="00312171" w:rsidRPr="00F27721" w:rsidRDefault="00312171" w:rsidP="00F27721">
            <w:pPr>
              <w:jc w:val="center"/>
              <w:rPr>
                <w:sz w:val="20"/>
                <w:szCs w:val="20"/>
              </w:rPr>
            </w:pPr>
          </w:p>
        </w:tc>
      </w:tr>
      <w:tr w:rsidR="00A8479D" w:rsidRPr="00B251EC" w14:paraId="51722F53" w14:textId="77777777" w:rsidTr="00F27721">
        <w:trPr>
          <w:trHeight w:val="312"/>
        </w:trPr>
        <w:tc>
          <w:tcPr>
            <w:tcW w:w="5797" w:type="dxa"/>
            <w:shd w:val="clear" w:color="auto" w:fill="FFFFFF"/>
            <w:vAlign w:val="center"/>
          </w:tcPr>
          <w:p w14:paraId="17DDEB35" w14:textId="77777777" w:rsidR="00312171" w:rsidRPr="00F27721" w:rsidRDefault="00312171" w:rsidP="00305182">
            <w:pPr>
              <w:rPr>
                <w:sz w:val="20"/>
                <w:szCs w:val="20"/>
              </w:rPr>
            </w:pPr>
            <w:r w:rsidRPr="00F27721">
              <w:rPr>
                <w:sz w:val="20"/>
                <w:szCs w:val="20"/>
              </w:rPr>
              <w:t>Yarıyıl sonu sınavı</w:t>
            </w:r>
          </w:p>
        </w:tc>
        <w:tc>
          <w:tcPr>
            <w:tcW w:w="1275" w:type="dxa"/>
            <w:shd w:val="clear" w:color="auto" w:fill="FFFFFF"/>
            <w:vAlign w:val="center"/>
          </w:tcPr>
          <w:p w14:paraId="37951EB4" w14:textId="77777777" w:rsidR="00312171" w:rsidRPr="00F27721" w:rsidRDefault="00312171" w:rsidP="00F27721">
            <w:pPr>
              <w:jc w:val="center"/>
              <w:rPr>
                <w:sz w:val="20"/>
                <w:szCs w:val="20"/>
              </w:rPr>
            </w:pPr>
          </w:p>
        </w:tc>
        <w:tc>
          <w:tcPr>
            <w:tcW w:w="1276" w:type="dxa"/>
            <w:shd w:val="clear" w:color="auto" w:fill="FFFFFF"/>
            <w:vAlign w:val="center"/>
          </w:tcPr>
          <w:p w14:paraId="6EC7C00C" w14:textId="77777777" w:rsidR="00312171" w:rsidRPr="00F27721" w:rsidRDefault="00312171" w:rsidP="00F27721">
            <w:pPr>
              <w:jc w:val="center"/>
              <w:rPr>
                <w:sz w:val="20"/>
                <w:szCs w:val="20"/>
              </w:rPr>
            </w:pPr>
          </w:p>
        </w:tc>
        <w:tc>
          <w:tcPr>
            <w:tcW w:w="1276" w:type="dxa"/>
            <w:shd w:val="clear" w:color="auto" w:fill="FFFFFF"/>
            <w:vAlign w:val="center"/>
          </w:tcPr>
          <w:p w14:paraId="001F7257" w14:textId="77777777" w:rsidR="00312171" w:rsidRPr="00F27721" w:rsidRDefault="00312171" w:rsidP="00F27721">
            <w:pPr>
              <w:jc w:val="center"/>
              <w:rPr>
                <w:sz w:val="20"/>
                <w:szCs w:val="20"/>
              </w:rPr>
            </w:pPr>
          </w:p>
        </w:tc>
      </w:tr>
      <w:tr w:rsidR="00A8479D" w:rsidRPr="00B251EC" w14:paraId="13308D17" w14:textId="77777777" w:rsidTr="00F27721">
        <w:trPr>
          <w:trHeight w:val="312"/>
        </w:trPr>
        <w:tc>
          <w:tcPr>
            <w:tcW w:w="5797" w:type="dxa"/>
            <w:tcBorders>
              <w:bottom w:val="single" w:sz="12" w:space="0" w:color="auto"/>
            </w:tcBorders>
            <w:shd w:val="clear" w:color="auto" w:fill="FFFFFF"/>
            <w:vAlign w:val="center"/>
          </w:tcPr>
          <w:p w14:paraId="248E5414" w14:textId="77777777" w:rsidR="00312171" w:rsidRPr="00F27721" w:rsidRDefault="00312171" w:rsidP="00305182">
            <w:pPr>
              <w:rPr>
                <w:sz w:val="20"/>
                <w:szCs w:val="20"/>
              </w:rPr>
            </w:pPr>
            <w:r w:rsidRPr="00F27721">
              <w:rPr>
                <w:sz w:val="20"/>
                <w:szCs w:val="20"/>
              </w:rPr>
              <w:t>Yarıyıl sonu sınavı hazırlık</w:t>
            </w:r>
          </w:p>
        </w:tc>
        <w:tc>
          <w:tcPr>
            <w:tcW w:w="1275" w:type="dxa"/>
            <w:shd w:val="clear" w:color="auto" w:fill="FFFFFF"/>
            <w:vAlign w:val="center"/>
          </w:tcPr>
          <w:p w14:paraId="033C4BBA" w14:textId="77777777" w:rsidR="00312171" w:rsidRPr="00F27721" w:rsidRDefault="00312171" w:rsidP="00F27721">
            <w:pPr>
              <w:jc w:val="center"/>
              <w:rPr>
                <w:sz w:val="20"/>
                <w:szCs w:val="20"/>
              </w:rPr>
            </w:pPr>
          </w:p>
        </w:tc>
        <w:tc>
          <w:tcPr>
            <w:tcW w:w="1276" w:type="dxa"/>
            <w:shd w:val="clear" w:color="auto" w:fill="FFFFFF"/>
            <w:vAlign w:val="center"/>
          </w:tcPr>
          <w:p w14:paraId="3B31C47C" w14:textId="77777777" w:rsidR="00312171" w:rsidRPr="00F27721" w:rsidRDefault="00312171" w:rsidP="00F27721">
            <w:pPr>
              <w:jc w:val="center"/>
              <w:rPr>
                <w:sz w:val="20"/>
                <w:szCs w:val="20"/>
              </w:rPr>
            </w:pPr>
          </w:p>
        </w:tc>
        <w:tc>
          <w:tcPr>
            <w:tcW w:w="1276" w:type="dxa"/>
            <w:shd w:val="clear" w:color="auto" w:fill="FFFFFF"/>
            <w:vAlign w:val="center"/>
          </w:tcPr>
          <w:p w14:paraId="7F4B9F70" w14:textId="77777777" w:rsidR="00312171" w:rsidRPr="00F27721" w:rsidRDefault="00312171" w:rsidP="00F27721">
            <w:pPr>
              <w:jc w:val="center"/>
              <w:rPr>
                <w:sz w:val="20"/>
                <w:szCs w:val="20"/>
              </w:rPr>
            </w:pPr>
          </w:p>
        </w:tc>
      </w:tr>
      <w:tr w:rsidR="00A8479D" w:rsidRPr="00B251EC" w14:paraId="0F190606" w14:textId="77777777" w:rsidTr="00F27721">
        <w:trPr>
          <w:trHeight w:val="312"/>
        </w:trPr>
        <w:tc>
          <w:tcPr>
            <w:tcW w:w="5797" w:type="dxa"/>
            <w:tcBorders>
              <w:top w:val="single" w:sz="12" w:space="0" w:color="auto"/>
              <w:left w:val="nil"/>
              <w:bottom w:val="nil"/>
              <w:right w:val="single" w:sz="12" w:space="0" w:color="auto"/>
            </w:tcBorders>
            <w:shd w:val="clear" w:color="auto" w:fill="FFFFFF"/>
            <w:vAlign w:val="center"/>
          </w:tcPr>
          <w:p w14:paraId="48A17981"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75BF3502" w14:textId="77777777" w:rsidR="00312171" w:rsidRPr="00F27721" w:rsidRDefault="00312171" w:rsidP="00F27721">
            <w:pPr>
              <w:jc w:val="right"/>
              <w:rPr>
                <w:sz w:val="20"/>
                <w:szCs w:val="20"/>
              </w:rPr>
            </w:pPr>
            <w:r w:rsidRPr="00F27721">
              <w:rPr>
                <w:b/>
                <w:sz w:val="20"/>
                <w:szCs w:val="20"/>
              </w:rPr>
              <w:t>Toplam iş yükü</w:t>
            </w:r>
          </w:p>
        </w:tc>
        <w:tc>
          <w:tcPr>
            <w:tcW w:w="1276" w:type="dxa"/>
            <w:shd w:val="clear" w:color="auto" w:fill="FFFFFF"/>
            <w:vAlign w:val="center"/>
          </w:tcPr>
          <w:p w14:paraId="43618430" w14:textId="77777777" w:rsidR="00312171" w:rsidRPr="00F27721" w:rsidRDefault="00312171" w:rsidP="00F27721">
            <w:pPr>
              <w:jc w:val="center"/>
              <w:rPr>
                <w:b/>
                <w:sz w:val="20"/>
                <w:szCs w:val="20"/>
              </w:rPr>
            </w:pPr>
            <w:r w:rsidRPr="00F27721">
              <w:rPr>
                <w:b/>
                <w:sz w:val="20"/>
                <w:szCs w:val="20"/>
              </w:rPr>
              <w:t>70</w:t>
            </w:r>
          </w:p>
        </w:tc>
      </w:tr>
      <w:tr w:rsidR="00A8479D" w:rsidRPr="00B251EC" w14:paraId="0B5DFFE0" w14:textId="77777777" w:rsidTr="00F27721">
        <w:trPr>
          <w:trHeight w:val="347"/>
        </w:trPr>
        <w:tc>
          <w:tcPr>
            <w:tcW w:w="5797" w:type="dxa"/>
            <w:tcBorders>
              <w:top w:val="nil"/>
              <w:left w:val="nil"/>
              <w:bottom w:val="nil"/>
              <w:right w:val="single" w:sz="12" w:space="0" w:color="auto"/>
            </w:tcBorders>
            <w:shd w:val="clear" w:color="auto" w:fill="FFFFFF"/>
            <w:vAlign w:val="center"/>
          </w:tcPr>
          <w:p w14:paraId="4E08CCD3"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42A6A0C8" w14:textId="77777777" w:rsidR="00312171" w:rsidRPr="00F27721" w:rsidRDefault="00312171" w:rsidP="00F27721">
            <w:pPr>
              <w:jc w:val="right"/>
              <w:rPr>
                <w:sz w:val="20"/>
                <w:szCs w:val="20"/>
              </w:rPr>
            </w:pPr>
            <w:r w:rsidRPr="00F27721">
              <w:rPr>
                <w:b/>
                <w:sz w:val="20"/>
                <w:szCs w:val="20"/>
              </w:rPr>
              <w:t>Toplam iş yükü / 30</w:t>
            </w:r>
          </w:p>
        </w:tc>
        <w:tc>
          <w:tcPr>
            <w:tcW w:w="1276" w:type="dxa"/>
            <w:shd w:val="clear" w:color="auto" w:fill="FFFFFF"/>
            <w:vAlign w:val="center"/>
          </w:tcPr>
          <w:p w14:paraId="0D72E23D" w14:textId="77777777" w:rsidR="00312171" w:rsidRPr="00F27721" w:rsidRDefault="00312171" w:rsidP="00F27721">
            <w:pPr>
              <w:jc w:val="center"/>
              <w:rPr>
                <w:b/>
                <w:sz w:val="20"/>
                <w:szCs w:val="20"/>
              </w:rPr>
            </w:pPr>
            <w:r w:rsidRPr="00F27721">
              <w:rPr>
                <w:b/>
                <w:sz w:val="20"/>
                <w:szCs w:val="20"/>
              </w:rPr>
              <w:t>2.33</w:t>
            </w:r>
          </w:p>
        </w:tc>
      </w:tr>
      <w:tr w:rsidR="00A8479D" w:rsidRPr="00B251EC" w14:paraId="6D7F01E1" w14:textId="77777777" w:rsidTr="00F27721">
        <w:trPr>
          <w:trHeight w:val="312"/>
        </w:trPr>
        <w:tc>
          <w:tcPr>
            <w:tcW w:w="5797" w:type="dxa"/>
            <w:tcBorders>
              <w:top w:val="nil"/>
              <w:left w:val="nil"/>
              <w:bottom w:val="nil"/>
              <w:right w:val="single" w:sz="12" w:space="0" w:color="auto"/>
            </w:tcBorders>
            <w:vAlign w:val="center"/>
          </w:tcPr>
          <w:p w14:paraId="302DF351" w14:textId="77777777" w:rsidR="00312171" w:rsidRPr="00F27721" w:rsidRDefault="00312171" w:rsidP="00F27721">
            <w:pPr>
              <w:jc w:val="right"/>
              <w:rPr>
                <w:sz w:val="20"/>
                <w:szCs w:val="20"/>
              </w:rPr>
            </w:pPr>
          </w:p>
        </w:tc>
        <w:tc>
          <w:tcPr>
            <w:tcW w:w="2551" w:type="dxa"/>
            <w:gridSpan w:val="2"/>
            <w:tcBorders>
              <w:left w:val="single" w:sz="12" w:space="0" w:color="auto"/>
            </w:tcBorders>
            <w:vAlign w:val="center"/>
          </w:tcPr>
          <w:p w14:paraId="6DDC3414" w14:textId="77777777" w:rsidR="00312171" w:rsidRPr="00F27721" w:rsidRDefault="00312171" w:rsidP="00F27721">
            <w:pPr>
              <w:jc w:val="right"/>
              <w:rPr>
                <w:sz w:val="20"/>
                <w:szCs w:val="20"/>
              </w:rPr>
            </w:pPr>
            <w:r w:rsidRPr="00F27721">
              <w:rPr>
                <w:b/>
                <w:sz w:val="20"/>
                <w:szCs w:val="20"/>
              </w:rPr>
              <w:t>Dersin AKTS Kredisi</w:t>
            </w:r>
          </w:p>
        </w:tc>
        <w:tc>
          <w:tcPr>
            <w:tcW w:w="1276" w:type="dxa"/>
            <w:vAlign w:val="center"/>
          </w:tcPr>
          <w:p w14:paraId="33C6D24F" w14:textId="77777777" w:rsidR="00312171" w:rsidRPr="00F27721" w:rsidRDefault="00312171" w:rsidP="00F27721">
            <w:pPr>
              <w:jc w:val="center"/>
              <w:rPr>
                <w:b/>
                <w:sz w:val="20"/>
                <w:szCs w:val="20"/>
              </w:rPr>
            </w:pPr>
            <w:r w:rsidRPr="00F27721">
              <w:rPr>
                <w:b/>
                <w:sz w:val="20"/>
                <w:szCs w:val="20"/>
              </w:rPr>
              <w:t>2</w:t>
            </w:r>
          </w:p>
        </w:tc>
      </w:tr>
    </w:tbl>
    <w:p w14:paraId="3C780522" w14:textId="77777777" w:rsidR="00312171" w:rsidRPr="00B251EC" w:rsidRDefault="00312171" w:rsidP="00A8479D"/>
    <w:p w14:paraId="6369AE82" w14:textId="77777777" w:rsidR="00312171" w:rsidRPr="00B251EC" w:rsidRDefault="00312171" w:rsidP="00A8479D">
      <w:pPr>
        <w:sectPr w:rsidR="00A8479D" w:rsidRPr="00B251EC" w:rsidSect="00A8479D">
          <w:pgSz w:w="11906" w:h="16838"/>
          <w:pgMar w:top="709" w:right="1134" w:bottom="425" w:left="1134" w:header="0" w:footer="283" w:gutter="0"/>
          <w:cols w:space="708"/>
          <w:titlePg/>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A8479D" w:rsidRPr="00B251EC" w14:paraId="2B9ED186" w14:textId="77777777" w:rsidTr="00F27721">
        <w:trPr>
          <w:trHeight w:val="312"/>
        </w:trPr>
        <w:tc>
          <w:tcPr>
            <w:tcW w:w="9624" w:type="dxa"/>
            <w:gridSpan w:val="2"/>
            <w:shd w:val="clear" w:color="auto" w:fill="FFF2CC"/>
            <w:vAlign w:val="center"/>
          </w:tcPr>
          <w:p w14:paraId="6858A42A" w14:textId="77777777" w:rsidR="00312171" w:rsidRPr="00F27721" w:rsidRDefault="00312171" w:rsidP="00F27721">
            <w:pPr>
              <w:jc w:val="center"/>
              <w:rPr>
                <w:b/>
                <w:sz w:val="20"/>
                <w:szCs w:val="20"/>
              </w:rPr>
            </w:pPr>
            <w:r w:rsidRPr="00F27721">
              <w:rPr>
                <w:b/>
                <w:sz w:val="20"/>
                <w:szCs w:val="20"/>
              </w:rPr>
              <w:lastRenderedPageBreak/>
              <w:t>Değerlendirme</w:t>
            </w:r>
          </w:p>
        </w:tc>
      </w:tr>
      <w:tr w:rsidR="00A8479D" w:rsidRPr="00B251EC" w14:paraId="1FAB8331" w14:textId="77777777" w:rsidTr="00F27721">
        <w:trPr>
          <w:trHeight w:val="369"/>
        </w:trPr>
        <w:tc>
          <w:tcPr>
            <w:tcW w:w="5797" w:type="dxa"/>
            <w:vAlign w:val="center"/>
          </w:tcPr>
          <w:p w14:paraId="06D8DB99" w14:textId="77777777" w:rsidR="00312171" w:rsidRPr="00F27721" w:rsidRDefault="00312171" w:rsidP="00305182">
            <w:pPr>
              <w:rPr>
                <w:b/>
                <w:sz w:val="20"/>
                <w:szCs w:val="20"/>
              </w:rPr>
            </w:pPr>
            <w:r w:rsidRPr="00F27721">
              <w:rPr>
                <w:b/>
                <w:sz w:val="20"/>
                <w:szCs w:val="20"/>
              </w:rPr>
              <w:t>Yarıyıl içi Etkinlikleri</w:t>
            </w:r>
          </w:p>
        </w:tc>
        <w:tc>
          <w:tcPr>
            <w:tcW w:w="3827" w:type="dxa"/>
            <w:vAlign w:val="center"/>
          </w:tcPr>
          <w:p w14:paraId="486D2EDC" w14:textId="77777777" w:rsidR="00312171" w:rsidRPr="00F27721" w:rsidRDefault="00312171" w:rsidP="00F27721">
            <w:pPr>
              <w:jc w:val="center"/>
              <w:rPr>
                <w:b/>
                <w:sz w:val="20"/>
                <w:szCs w:val="20"/>
              </w:rPr>
            </w:pPr>
            <w:r w:rsidRPr="00F27721">
              <w:rPr>
                <w:b/>
                <w:sz w:val="20"/>
                <w:szCs w:val="20"/>
              </w:rPr>
              <w:t>%</w:t>
            </w:r>
          </w:p>
        </w:tc>
      </w:tr>
      <w:tr w:rsidR="00A8479D" w:rsidRPr="00B251EC" w14:paraId="37211E0A" w14:textId="77777777" w:rsidTr="00F27721">
        <w:trPr>
          <w:trHeight w:val="369"/>
        </w:trPr>
        <w:tc>
          <w:tcPr>
            <w:tcW w:w="5797" w:type="dxa"/>
            <w:vAlign w:val="center"/>
          </w:tcPr>
          <w:p w14:paraId="11D4BD67" w14:textId="41EF4CAF" w:rsidR="00312171" w:rsidRPr="00F27721" w:rsidRDefault="00312171" w:rsidP="00F27721">
            <w:pPr>
              <w:ind w:left="303"/>
              <w:rPr>
                <w:sz w:val="20"/>
                <w:szCs w:val="20"/>
              </w:rPr>
            </w:pPr>
            <w:r w:rsidRPr="00F27721">
              <w:rPr>
                <w:sz w:val="20"/>
                <w:szCs w:val="20"/>
              </w:rPr>
              <w:t>Ödev</w:t>
            </w:r>
          </w:p>
        </w:tc>
        <w:tc>
          <w:tcPr>
            <w:tcW w:w="3827" w:type="dxa"/>
            <w:vAlign w:val="center"/>
          </w:tcPr>
          <w:p w14:paraId="2972E0A7" w14:textId="77777777" w:rsidR="00312171" w:rsidRPr="00F27721" w:rsidRDefault="00312171" w:rsidP="00F27721">
            <w:pPr>
              <w:jc w:val="center"/>
              <w:rPr>
                <w:sz w:val="20"/>
                <w:szCs w:val="20"/>
              </w:rPr>
            </w:pPr>
            <w:r w:rsidRPr="00F27721">
              <w:rPr>
                <w:sz w:val="20"/>
                <w:szCs w:val="20"/>
              </w:rPr>
              <w:t>100</w:t>
            </w:r>
          </w:p>
        </w:tc>
      </w:tr>
      <w:tr w:rsidR="00A8479D" w:rsidRPr="00B251EC" w14:paraId="3A3EF0DE" w14:textId="77777777" w:rsidTr="00F27721">
        <w:trPr>
          <w:trHeight w:val="369"/>
        </w:trPr>
        <w:tc>
          <w:tcPr>
            <w:tcW w:w="5797" w:type="dxa"/>
            <w:vAlign w:val="center"/>
          </w:tcPr>
          <w:p w14:paraId="0C8A4864" w14:textId="70FDDB53" w:rsidR="00312171" w:rsidRPr="00F27721" w:rsidRDefault="00312171" w:rsidP="00F27721">
            <w:pPr>
              <w:ind w:left="303"/>
              <w:rPr>
                <w:sz w:val="20"/>
                <w:szCs w:val="20"/>
              </w:rPr>
            </w:pPr>
            <w:r w:rsidRPr="00B251EC">
              <w:rPr>
                <w:rStyle w:val="YerTutucuMetni"/>
              </w:rPr>
              <w:t>Bir öğe seçin.</w:t>
            </w:r>
          </w:p>
        </w:tc>
        <w:tc>
          <w:tcPr>
            <w:tcW w:w="3827" w:type="dxa"/>
            <w:vAlign w:val="center"/>
          </w:tcPr>
          <w:p w14:paraId="3007E73E" w14:textId="77777777" w:rsidR="00312171" w:rsidRPr="00F27721" w:rsidRDefault="00312171" w:rsidP="00F27721">
            <w:pPr>
              <w:jc w:val="center"/>
              <w:rPr>
                <w:sz w:val="20"/>
                <w:szCs w:val="20"/>
              </w:rPr>
            </w:pPr>
          </w:p>
        </w:tc>
      </w:tr>
      <w:tr w:rsidR="00A8479D" w:rsidRPr="00B251EC" w14:paraId="04BCADE5" w14:textId="77777777" w:rsidTr="00F27721">
        <w:trPr>
          <w:trHeight w:val="369"/>
        </w:trPr>
        <w:tc>
          <w:tcPr>
            <w:tcW w:w="5797" w:type="dxa"/>
            <w:vAlign w:val="center"/>
          </w:tcPr>
          <w:p w14:paraId="1BAB4918" w14:textId="04593124"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151FEC65" w14:textId="77777777" w:rsidR="00312171" w:rsidRPr="00F27721" w:rsidRDefault="00312171" w:rsidP="00F27721">
            <w:pPr>
              <w:jc w:val="center"/>
              <w:rPr>
                <w:sz w:val="20"/>
                <w:szCs w:val="20"/>
              </w:rPr>
            </w:pPr>
          </w:p>
        </w:tc>
      </w:tr>
      <w:tr w:rsidR="00A8479D" w:rsidRPr="00B251EC" w14:paraId="01CA9978" w14:textId="77777777" w:rsidTr="00F27721">
        <w:trPr>
          <w:trHeight w:val="369"/>
        </w:trPr>
        <w:tc>
          <w:tcPr>
            <w:tcW w:w="5797" w:type="dxa"/>
            <w:vAlign w:val="center"/>
          </w:tcPr>
          <w:p w14:paraId="5567DD71" w14:textId="0D932EB5"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0CA71B2F" w14:textId="77777777" w:rsidR="00312171" w:rsidRPr="00F27721" w:rsidRDefault="00312171" w:rsidP="00F27721">
            <w:pPr>
              <w:jc w:val="center"/>
              <w:rPr>
                <w:sz w:val="20"/>
                <w:szCs w:val="20"/>
              </w:rPr>
            </w:pPr>
          </w:p>
        </w:tc>
      </w:tr>
      <w:tr w:rsidR="00A8479D" w:rsidRPr="00B251EC" w14:paraId="71550E98" w14:textId="77777777" w:rsidTr="00F27721">
        <w:trPr>
          <w:trHeight w:val="369"/>
        </w:trPr>
        <w:tc>
          <w:tcPr>
            <w:tcW w:w="5797" w:type="dxa"/>
            <w:vAlign w:val="center"/>
          </w:tcPr>
          <w:p w14:paraId="546E3755" w14:textId="77777777" w:rsidR="00312171" w:rsidRPr="00F27721" w:rsidRDefault="00312171" w:rsidP="00305182">
            <w:pPr>
              <w:rPr>
                <w:b/>
                <w:sz w:val="20"/>
                <w:szCs w:val="20"/>
              </w:rPr>
            </w:pPr>
            <w:r w:rsidRPr="00F27721">
              <w:rPr>
                <w:b/>
                <w:sz w:val="20"/>
                <w:szCs w:val="20"/>
              </w:rPr>
              <w:t>Yarıyıl Sonu Sınavı</w:t>
            </w:r>
          </w:p>
        </w:tc>
        <w:tc>
          <w:tcPr>
            <w:tcW w:w="3827" w:type="dxa"/>
            <w:vAlign w:val="center"/>
          </w:tcPr>
          <w:p w14:paraId="234D8E33" w14:textId="77777777" w:rsidR="00312171" w:rsidRPr="00F27721" w:rsidRDefault="00312171" w:rsidP="00F27721">
            <w:pPr>
              <w:jc w:val="center"/>
              <w:rPr>
                <w:sz w:val="20"/>
                <w:szCs w:val="20"/>
              </w:rPr>
            </w:pPr>
          </w:p>
        </w:tc>
      </w:tr>
      <w:tr w:rsidR="00A8479D" w:rsidRPr="00B251EC" w14:paraId="3848D1B2" w14:textId="77777777" w:rsidTr="00F27721">
        <w:trPr>
          <w:trHeight w:val="369"/>
        </w:trPr>
        <w:tc>
          <w:tcPr>
            <w:tcW w:w="5797" w:type="dxa"/>
            <w:vAlign w:val="center"/>
          </w:tcPr>
          <w:p w14:paraId="671DD5C7" w14:textId="77777777" w:rsidR="00312171" w:rsidRPr="00F27721" w:rsidRDefault="00312171" w:rsidP="00F27721">
            <w:pPr>
              <w:jc w:val="right"/>
              <w:rPr>
                <w:b/>
                <w:sz w:val="20"/>
                <w:szCs w:val="20"/>
              </w:rPr>
            </w:pPr>
            <w:r w:rsidRPr="00F27721">
              <w:rPr>
                <w:b/>
                <w:sz w:val="20"/>
                <w:szCs w:val="20"/>
              </w:rPr>
              <w:t>Toplam</w:t>
            </w:r>
          </w:p>
        </w:tc>
        <w:tc>
          <w:tcPr>
            <w:tcW w:w="3827" w:type="dxa"/>
            <w:vAlign w:val="center"/>
          </w:tcPr>
          <w:p w14:paraId="7E9F172B" w14:textId="77777777" w:rsidR="00312171" w:rsidRPr="00F27721" w:rsidRDefault="00312171" w:rsidP="00F27721">
            <w:pPr>
              <w:jc w:val="center"/>
              <w:rPr>
                <w:sz w:val="20"/>
                <w:szCs w:val="20"/>
              </w:rPr>
            </w:pPr>
            <w:r w:rsidRPr="00F27721">
              <w:rPr>
                <w:sz w:val="20"/>
                <w:szCs w:val="20"/>
              </w:rPr>
              <w:t>100</w:t>
            </w:r>
          </w:p>
        </w:tc>
      </w:tr>
    </w:tbl>
    <w:p w14:paraId="5CA163EB" w14:textId="77777777" w:rsidR="00312171" w:rsidRPr="00B251EC" w:rsidRDefault="00312171" w:rsidP="00A8479D">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A8479D" w:rsidRPr="00B251EC" w14:paraId="58E31AF1" w14:textId="77777777" w:rsidTr="00F27721">
        <w:trPr>
          <w:trHeight w:val="587"/>
          <w:jc w:val="center"/>
        </w:trPr>
        <w:tc>
          <w:tcPr>
            <w:tcW w:w="9624" w:type="dxa"/>
            <w:gridSpan w:val="3"/>
            <w:shd w:val="clear" w:color="auto" w:fill="FFF2CC"/>
            <w:vAlign w:val="center"/>
          </w:tcPr>
          <w:p w14:paraId="36830870" w14:textId="77777777" w:rsidR="00312171" w:rsidRPr="00B251EC" w:rsidRDefault="00312171" w:rsidP="00305182">
            <w:pPr>
              <w:jc w:val="center"/>
              <w:rPr>
                <w:b/>
                <w:sz w:val="20"/>
                <w:szCs w:val="20"/>
              </w:rPr>
            </w:pPr>
            <w:r w:rsidRPr="00B251EC">
              <w:rPr>
                <w:b/>
                <w:sz w:val="20"/>
                <w:szCs w:val="20"/>
              </w:rPr>
              <w:t>DERSİN ÖĞRENİM ÇIKTILARININ PROGRAM ÇIKTILARI (PÇ) İLE OLAN İLİŞKİSİ</w:t>
            </w:r>
          </w:p>
          <w:p w14:paraId="5BE770E6" w14:textId="77777777" w:rsidR="00312171" w:rsidRPr="00B251EC" w:rsidRDefault="00312171" w:rsidP="00305182">
            <w:pPr>
              <w:jc w:val="center"/>
              <w:rPr>
                <w:b/>
                <w:sz w:val="20"/>
                <w:szCs w:val="20"/>
              </w:rPr>
            </w:pPr>
            <w:r w:rsidRPr="00B251EC">
              <w:rPr>
                <w:sz w:val="20"/>
                <w:szCs w:val="20"/>
              </w:rPr>
              <w:t>(5: Çok yüksek, 4:</w:t>
            </w:r>
            <w:r w:rsidRPr="00B251EC">
              <w:rPr>
                <w:b/>
                <w:sz w:val="20"/>
                <w:szCs w:val="20"/>
              </w:rPr>
              <w:t xml:space="preserve"> </w:t>
            </w:r>
            <w:r w:rsidRPr="00B251EC">
              <w:rPr>
                <w:sz w:val="20"/>
                <w:szCs w:val="20"/>
              </w:rPr>
              <w:t>Yüksek,</w:t>
            </w:r>
            <w:r w:rsidRPr="00B251EC">
              <w:rPr>
                <w:b/>
                <w:sz w:val="20"/>
                <w:szCs w:val="20"/>
              </w:rPr>
              <w:t xml:space="preserve"> </w:t>
            </w:r>
            <w:r w:rsidRPr="00B251EC">
              <w:rPr>
                <w:sz w:val="20"/>
                <w:szCs w:val="20"/>
              </w:rPr>
              <w:t>3: Orta, 2: Düşük, 1: Çok düşük,)</w:t>
            </w:r>
          </w:p>
        </w:tc>
      </w:tr>
      <w:tr w:rsidR="00A8479D" w:rsidRPr="00B251EC" w14:paraId="3296F5FC" w14:textId="77777777" w:rsidTr="00305182">
        <w:trPr>
          <w:trHeight w:hRule="exact" w:val="454"/>
          <w:jc w:val="center"/>
        </w:trPr>
        <w:tc>
          <w:tcPr>
            <w:tcW w:w="552" w:type="dxa"/>
            <w:vAlign w:val="center"/>
          </w:tcPr>
          <w:p w14:paraId="1B8D8544" w14:textId="77777777" w:rsidR="00312171" w:rsidRPr="00B251EC" w:rsidRDefault="00312171" w:rsidP="00305182">
            <w:pPr>
              <w:jc w:val="center"/>
              <w:rPr>
                <w:b/>
                <w:sz w:val="20"/>
                <w:szCs w:val="20"/>
              </w:rPr>
            </w:pPr>
            <w:r w:rsidRPr="00B251EC">
              <w:rPr>
                <w:b/>
                <w:sz w:val="20"/>
                <w:szCs w:val="20"/>
              </w:rPr>
              <w:t>NO</w:t>
            </w:r>
          </w:p>
        </w:tc>
        <w:tc>
          <w:tcPr>
            <w:tcW w:w="8080" w:type="dxa"/>
            <w:vAlign w:val="center"/>
          </w:tcPr>
          <w:p w14:paraId="1F3E42E5" w14:textId="77777777" w:rsidR="00312171" w:rsidRPr="00B251EC" w:rsidRDefault="00312171" w:rsidP="00305182">
            <w:pPr>
              <w:jc w:val="center"/>
              <w:rPr>
                <w:b/>
                <w:sz w:val="20"/>
                <w:szCs w:val="20"/>
              </w:rPr>
            </w:pPr>
            <w:r w:rsidRPr="00B251EC">
              <w:rPr>
                <w:b/>
                <w:sz w:val="20"/>
                <w:szCs w:val="20"/>
              </w:rPr>
              <w:t>PROGRAM ÇIKTISI</w:t>
            </w:r>
          </w:p>
        </w:tc>
        <w:tc>
          <w:tcPr>
            <w:tcW w:w="992" w:type="dxa"/>
            <w:tcBorders>
              <w:bottom w:val="single" w:sz="6" w:space="0" w:color="auto"/>
            </w:tcBorders>
            <w:vAlign w:val="center"/>
          </w:tcPr>
          <w:p w14:paraId="3298FFB8" w14:textId="77777777" w:rsidR="00312171" w:rsidRPr="00B251EC" w:rsidRDefault="00312171" w:rsidP="00305182">
            <w:pPr>
              <w:jc w:val="center"/>
              <w:rPr>
                <w:b/>
                <w:sz w:val="20"/>
                <w:szCs w:val="20"/>
              </w:rPr>
            </w:pPr>
            <w:r w:rsidRPr="00B251EC">
              <w:rPr>
                <w:b/>
                <w:sz w:val="20"/>
                <w:szCs w:val="20"/>
              </w:rPr>
              <w:t>Katkı</w:t>
            </w:r>
          </w:p>
        </w:tc>
      </w:tr>
      <w:tr w:rsidR="00A8479D" w:rsidRPr="00B251EC" w14:paraId="08D6F615" w14:textId="77777777" w:rsidTr="00F27721">
        <w:trPr>
          <w:trHeight w:hRule="exact" w:val="846"/>
          <w:jc w:val="center"/>
        </w:trPr>
        <w:tc>
          <w:tcPr>
            <w:tcW w:w="552" w:type="dxa"/>
            <w:shd w:val="clear" w:color="auto" w:fill="FFFFFF"/>
            <w:vAlign w:val="center"/>
          </w:tcPr>
          <w:p w14:paraId="64678A9A" w14:textId="77777777" w:rsidR="00312171" w:rsidRPr="00B251EC" w:rsidRDefault="00312171" w:rsidP="00305182">
            <w:pPr>
              <w:jc w:val="center"/>
              <w:rPr>
                <w:b/>
                <w:sz w:val="20"/>
                <w:szCs w:val="20"/>
              </w:rPr>
            </w:pPr>
            <w:r w:rsidRPr="00B251EC">
              <w:rPr>
                <w:b/>
                <w:sz w:val="20"/>
                <w:szCs w:val="20"/>
              </w:rPr>
              <w:t>1</w:t>
            </w:r>
          </w:p>
        </w:tc>
        <w:tc>
          <w:tcPr>
            <w:tcW w:w="8080" w:type="dxa"/>
            <w:shd w:val="clear" w:color="auto" w:fill="FFFFFF"/>
            <w:vAlign w:val="center"/>
          </w:tcPr>
          <w:p w14:paraId="733D2FC7" w14:textId="77777777" w:rsidR="00312171" w:rsidRPr="00B251EC" w:rsidRDefault="00312171" w:rsidP="00305182">
            <w:pPr>
              <w:jc w:val="both"/>
              <w:rPr>
                <w:sz w:val="20"/>
                <w:szCs w:val="20"/>
              </w:rPr>
            </w:pPr>
            <w:r w:rsidRPr="00B251EC">
              <w:rPr>
                <w:b/>
                <w:bCs/>
                <w:sz w:val="18"/>
                <w:szCs w:val="18"/>
              </w:rPr>
              <w:t>Temel Bilim:</w:t>
            </w:r>
            <w:r w:rsidRPr="00B251EC">
              <w:rPr>
                <w:sz w:val="18"/>
                <w:szCs w:val="18"/>
              </w:rPr>
              <w:t xml:space="preserve"> Matematik, fen bilimleri ve temel mühendislik konularında yeterli bilgi birikimi; bu alanlardaki kuramsal ve uygulamalı bilgileri, mühendislik problemlerini modelleme ve çözme için uygulayabilme becerisi.</w:t>
            </w:r>
          </w:p>
        </w:tc>
        <w:tc>
          <w:tcPr>
            <w:tcW w:w="992" w:type="dxa"/>
            <w:tcBorders>
              <w:top w:val="single" w:sz="6" w:space="0" w:color="auto"/>
            </w:tcBorders>
            <w:vAlign w:val="center"/>
          </w:tcPr>
          <w:p w14:paraId="0D5ECC79" w14:textId="77777777" w:rsidR="00312171" w:rsidRPr="00B251EC" w:rsidRDefault="00312171" w:rsidP="00305182">
            <w:pPr>
              <w:jc w:val="center"/>
              <w:rPr>
                <w:sz w:val="20"/>
                <w:szCs w:val="20"/>
              </w:rPr>
            </w:pPr>
          </w:p>
        </w:tc>
      </w:tr>
      <w:tr w:rsidR="00A8479D" w:rsidRPr="00B251EC" w14:paraId="3B473C32" w14:textId="77777777" w:rsidTr="00F27721">
        <w:trPr>
          <w:trHeight w:hRule="exact" w:val="829"/>
          <w:jc w:val="center"/>
        </w:trPr>
        <w:tc>
          <w:tcPr>
            <w:tcW w:w="552" w:type="dxa"/>
            <w:shd w:val="clear" w:color="auto" w:fill="FFFFFF"/>
            <w:vAlign w:val="center"/>
          </w:tcPr>
          <w:p w14:paraId="39AB38FB" w14:textId="77777777" w:rsidR="00312171" w:rsidRPr="00B251EC" w:rsidRDefault="00312171" w:rsidP="00305182">
            <w:pPr>
              <w:jc w:val="center"/>
              <w:rPr>
                <w:b/>
                <w:sz w:val="20"/>
                <w:szCs w:val="20"/>
              </w:rPr>
            </w:pPr>
            <w:r w:rsidRPr="00B251EC">
              <w:rPr>
                <w:b/>
                <w:sz w:val="20"/>
                <w:szCs w:val="20"/>
              </w:rPr>
              <w:t>2</w:t>
            </w:r>
          </w:p>
        </w:tc>
        <w:tc>
          <w:tcPr>
            <w:tcW w:w="8080" w:type="dxa"/>
            <w:shd w:val="clear" w:color="auto" w:fill="FFFFFF"/>
            <w:vAlign w:val="center"/>
          </w:tcPr>
          <w:p w14:paraId="78B5B53F" w14:textId="77777777" w:rsidR="00312171" w:rsidRPr="00B251EC" w:rsidRDefault="00312171" w:rsidP="00305182">
            <w:pPr>
              <w:jc w:val="both"/>
              <w:rPr>
                <w:sz w:val="20"/>
                <w:szCs w:val="20"/>
              </w:rPr>
            </w:pPr>
            <w:r w:rsidRPr="00B251EC">
              <w:rPr>
                <w:b/>
                <w:bCs/>
                <w:sz w:val="18"/>
                <w:szCs w:val="18"/>
              </w:rPr>
              <w:t>Bilgisayar Mühendisliği:</w:t>
            </w:r>
            <w:r w:rsidRPr="00B251EC">
              <w:rPr>
                <w:sz w:val="18"/>
                <w:szCs w:val="18"/>
              </w:rPr>
              <w:t xml:space="preserve"> Bilgisayar mühendisliğinde karmaşık mühendislik problemlerini saptama, tanımlama, formüle etme ve çözme becerisi; bu amaçla uygun analiz ve modelleme yöntemlerini seçme ve uygulama becerisi.</w:t>
            </w:r>
          </w:p>
        </w:tc>
        <w:tc>
          <w:tcPr>
            <w:tcW w:w="992" w:type="dxa"/>
            <w:tcBorders>
              <w:top w:val="single" w:sz="6" w:space="0" w:color="auto"/>
              <w:bottom w:val="single" w:sz="6" w:space="0" w:color="auto"/>
            </w:tcBorders>
            <w:vAlign w:val="center"/>
          </w:tcPr>
          <w:p w14:paraId="6DF71756" w14:textId="77777777" w:rsidR="00312171" w:rsidRPr="00B251EC" w:rsidRDefault="00312171" w:rsidP="00305182">
            <w:pPr>
              <w:jc w:val="center"/>
              <w:rPr>
                <w:sz w:val="20"/>
                <w:szCs w:val="20"/>
              </w:rPr>
            </w:pPr>
            <w:r w:rsidRPr="00B251EC">
              <w:rPr>
                <w:sz w:val="20"/>
                <w:szCs w:val="20"/>
              </w:rPr>
              <w:t>5</w:t>
            </w:r>
          </w:p>
        </w:tc>
      </w:tr>
      <w:tr w:rsidR="00A8479D" w:rsidRPr="00B251EC" w14:paraId="23513AE7" w14:textId="77777777" w:rsidTr="00F27721">
        <w:trPr>
          <w:trHeight w:hRule="exact" w:val="814"/>
          <w:jc w:val="center"/>
        </w:trPr>
        <w:tc>
          <w:tcPr>
            <w:tcW w:w="552" w:type="dxa"/>
            <w:shd w:val="clear" w:color="auto" w:fill="FFFFFF"/>
            <w:vAlign w:val="center"/>
          </w:tcPr>
          <w:p w14:paraId="36DD310B" w14:textId="77777777" w:rsidR="00312171" w:rsidRPr="00B251EC" w:rsidRDefault="00312171" w:rsidP="00305182">
            <w:pPr>
              <w:jc w:val="center"/>
              <w:rPr>
                <w:b/>
                <w:sz w:val="20"/>
                <w:szCs w:val="20"/>
              </w:rPr>
            </w:pPr>
            <w:r w:rsidRPr="00B251EC">
              <w:rPr>
                <w:b/>
                <w:sz w:val="20"/>
                <w:szCs w:val="20"/>
              </w:rPr>
              <w:t>3</w:t>
            </w:r>
          </w:p>
        </w:tc>
        <w:tc>
          <w:tcPr>
            <w:tcW w:w="8080" w:type="dxa"/>
            <w:tcBorders>
              <w:bottom w:val="single" w:sz="6" w:space="0" w:color="auto"/>
            </w:tcBorders>
            <w:shd w:val="clear" w:color="auto" w:fill="FFFFFF"/>
            <w:vAlign w:val="center"/>
          </w:tcPr>
          <w:p w14:paraId="5EAF3588" w14:textId="77777777" w:rsidR="00312171" w:rsidRPr="00B251EC" w:rsidRDefault="00312171" w:rsidP="00305182">
            <w:pPr>
              <w:jc w:val="both"/>
              <w:rPr>
                <w:sz w:val="20"/>
                <w:szCs w:val="20"/>
              </w:rPr>
            </w:pPr>
            <w:r w:rsidRPr="00B251EC">
              <w:rPr>
                <w:b/>
                <w:bCs/>
                <w:sz w:val="18"/>
                <w:szCs w:val="18"/>
              </w:rPr>
              <w:t>Tasarım:</w:t>
            </w:r>
            <w:r w:rsidRPr="00B251EC">
              <w:rPr>
                <w:sz w:val="18"/>
                <w:szCs w:val="18"/>
              </w:rPr>
              <w:t xml:space="preserve"> Modern tasarım yöntemlerini kullanarak karmaşık bir sistemi, süreci, veya ürünü gerçekçi kısıtlar ve koşullar altında, belirli gereksinimleri karşılayacak şekilde tasarlama becerisi.</w:t>
            </w:r>
          </w:p>
        </w:tc>
        <w:tc>
          <w:tcPr>
            <w:tcW w:w="992" w:type="dxa"/>
            <w:tcBorders>
              <w:top w:val="single" w:sz="6" w:space="0" w:color="auto"/>
              <w:bottom w:val="single" w:sz="6" w:space="0" w:color="auto"/>
            </w:tcBorders>
            <w:vAlign w:val="center"/>
          </w:tcPr>
          <w:p w14:paraId="02A587A3" w14:textId="77777777" w:rsidR="00312171" w:rsidRPr="00B251EC" w:rsidRDefault="00312171" w:rsidP="00305182">
            <w:pPr>
              <w:jc w:val="center"/>
              <w:rPr>
                <w:sz w:val="20"/>
                <w:szCs w:val="20"/>
              </w:rPr>
            </w:pPr>
            <w:r w:rsidRPr="00B251EC">
              <w:rPr>
                <w:sz w:val="20"/>
                <w:szCs w:val="20"/>
              </w:rPr>
              <w:t>4</w:t>
            </w:r>
          </w:p>
        </w:tc>
      </w:tr>
      <w:tr w:rsidR="00A8479D" w:rsidRPr="00B251EC" w14:paraId="04CBD57E" w14:textId="77777777" w:rsidTr="00F27721">
        <w:trPr>
          <w:trHeight w:hRule="exact" w:val="541"/>
          <w:jc w:val="center"/>
        </w:trPr>
        <w:tc>
          <w:tcPr>
            <w:tcW w:w="552" w:type="dxa"/>
            <w:shd w:val="clear" w:color="auto" w:fill="FFFFFF"/>
            <w:vAlign w:val="center"/>
          </w:tcPr>
          <w:p w14:paraId="7E4D7CB8" w14:textId="77777777" w:rsidR="00312171" w:rsidRPr="00B251EC" w:rsidRDefault="00312171" w:rsidP="00305182">
            <w:pPr>
              <w:jc w:val="center"/>
              <w:rPr>
                <w:b/>
                <w:sz w:val="20"/>
                <w:szCs w:val="20"/>
              </w:rPr>
            </w:pPr>
            <w:r w:rsidRPr="00B251EC">
              <w:rPr>
                <w:b/>
                <w:sz w:val="20"/>
                <w:szCs w:val="20"/>
              </w:rPr>
              <w:t>4</w:t>
            </w:r>
          </w:p>
        </w:tc>
        <w:tc>
          <w:tcPr>
            <w:tcW w:w="8080" w:type="dxa"/>
            <w:tcBorders>
              <w:top w:val="single" w:sz="6" w:space="0" w:color="auto"/>
            </w:tcBorders>
            <w:shd w:val="clear" w:color="auto" w:fill="FFFFFF"/>
            <w:vAlign w:val="center"/>
          </w:tcPr>
          <w:p w14:paraId="7DB696A7" w14:textId="77777777" w:rsidR="00312171" w:rsidRPr="00B251EC" w:rsidRDefault="00312171" w:rsidP="00305182">
            <w:pPr>
              <w:jc w:val="both"/>
              <w:rPr>
                <w:sz w:val="20"/>
                <w:szCs w:val="20"/>
              </w:rPr>
            </w:pPr>
            <w:r w:rsidRPr="00B251EC">
              <w:rPr>
                <w:b/>
                <w:bCs/>
                <w:sz w:val="18"/>
                <w:szCs w:val="18"/>
              </w:rPr>
              <w:t>Araç Kullanımı:</w:t>
            </w:r>
            <w:r w:rsidRPr="00B251EC">
              <w:rPr>
                <w:sz w:val="18"/>
                <w:szCs w:val="18"/>
              </w:rPr>
              <w:t xml:space="preserve"> Mühendislik uygulamaları için gerekli olan modern teknik ve araçları geliştirme, seçme ve kullanma becerisi.</w:t>
            </w:r>
          </w:p>
        </w:tc>
        <w:tc>
          <w:tcPr>
            <w:tcW w:w="992" w:type="dxa"/>
            <w:tcBorders>
              <w:top w:val="single" w:sz="6" w:space="0" w:color="auto"/>
            </w:tcBorders>
            <w:vAlign w:val="center"/>
          </w:tcPr>
          <w:p w14:paraId="60BE6F97" w14:textId="77777777" w:rsidR="00312171" w:rsidRPr="00B251EC" w:rsidRDefault="00312171" w:rsidP="00305182">
            <w:pPr>
              <w:jc w:val="center"/>
              <w:rPr>
                <w:sz w:val="20"/>
                <w:szCs w:val="20"/>
              </w:rPr>
            </w:pPr>
          </w:p>
        </w:tc>
      </w:tr>
      <w:tr w:rsidR="00A8479D" w:rsidRPr="00B251EC" w14:paraId="7B115964" w14:textId="77777777" w:rsidTr="00F27721">
        <w:trPr>
          <w:trHeight w:hRule="exact" w:val="677"/>
          <w:jc w:val="center"/>
        </w:trPr>
        <w:tc>
          <w:tcPr>
            <w:tcW w:w="552" w:type="dxa"/>
            <w:shd w:val="clear" w:color="auto" w:fill="FFFFFF"/>
            <w:vAlign w:val="center"/>
          </w:tcPr>
          <w:p w14:paraId="1AC9E9E3" w14:textId="77777777" w:rsidR="00312171" w:rsidRPr="00B251EC" w:rsidRDefault="00312171" w:rsidP="00305182">
            <w:pPr>
              <w:jc w:val="center"/>
              <w:rPr>
                <w:b/>
                <w:sz w:val="20"/>
                <w:szCs w:val="20"/>
              </w:rPr>
            </w:pPr>
            <w:r w:rsidRPr="00B251EC">
              <w:rPr>
                <w:b/>
                <w:sz w:val="20"/>
                <w:szCs w:val="20"/>
              </w:rPr>
              <w:t>5</w:t>
            </w:r>
          </w:p>
        </w:tc>
        <w:tc>
          <w:tcPr>
            <w:tcW w:w="8080" w:type="dxa"/>
            <w:tcBorders>
              <w:top w:val="single" w:sz="6" w:space="0" w:color="auto"/>
            </w:tcBorders>
            <w:shd w:val="clear" w:color="auto" w:fill="FFFFFF"/>
            <w:vAlign w:val="center"/>
          </w:tcPr>
          <w:p w14:paraId="4F1E7C43" w14:textId="77777777" w:rsidR="00312171" w:rsidRPr="00B251EC" w:rsidRDefault="00312171" w:rsidP="00305182">
            <w:pPr>
              <w:jc w:val="both"/>
              <w:rPr>
                <w:sz w:val="20"/>
                <w:szCs w:val="20"/>
              </w:rPr>
            </w:pPr>
            <w:r w:rsidRPr="00B251EC">
              <w:rPr>
                <w:b/>
                <w:bCs/>
                <w:sz w:val="18"/>
                <w:szCs w:val="18"/>
              </w:rPr>
              <w:t>Test ve Analiz:</w:t>
            </w:r>
            <w:r w:rsidRPr="00B251EC">
              <w:rPr>
                <w:sz w:val="18"/>
                <w:szCs w:val="18"/>
              </w:rPr>
              <w:t xml:space="preserve"> Bilgisayar mühendisliği problemlerinin incelenmesi için test yöntemleri tasarlama, uygulama, analiz ve yorumlama becerisi.</w:t>
            </w:r>
          </w:p>
        </w:tc>
        <w:tc>
          <w:tcPr>
            <w:tcW w:w="992" w:type="dxa"/>
            <w:tcBorders>
              <w:top w:val="single" w:sz="6" w:space="0" w:color="auto"/>
            </w:tcBorders>
            <w:vAlign w:val="center"/>
          </w:tcPr>
          <w:p w14:paraId="5F91E52A" w14:textId="77777777" w:rsidR="00312171" w:rsidRPr="00B251EC" w:rsidRDefault="00312171" w:rsidP="00305182">
            <w:pPr>
              <w:jc w:val="center"/>
              <w:rPr>
                <w:sz w:val="20"/>
                <w:szCs w:val="20"/>
              </w:rPr>
            </w:pPr>
          </w:p>
        </w:tc>
      </w:tr>
      <w:tr w:rsidR="00A8479D" w:rsidRPr="00B251EC" w14:paraId="5E64AC58" w14:textId="77777777" w:rsidTr="00F27721">
        <w:trPr>
          <w:trHeight w:hRule="exact" w:val="454"/>
          <w:jc w:val="center"/>
        </w:trPr>
        <w:tc>
          <w:tcPr>
            <w:tcW w:w="552" w:type="dxa"/>
            <w:shd w:val="clear" w:color="auto" w:fill="FFFFFF"/>
            <w:vAlign w:val="center"/>
          </w:tcPr>
          <w:p w14:paraId="639F4910" w14:textId="77777777" w:rsidR="00312171" w:rsidRPr="00B251EC" w:rsidRDefault="00312171" w:rsidP="00305182">
            <w:pPr>
              <w:jc w:val="center"/>
              <w:rPr>
                <w:b/>
                <w:sz w:val="20"/>
                <w:szCs w:val="20"/>
              </w:rPr>
            </w:pPr>
            <w:r w:rsidRPr="00B251EC">
              <w:rPr>
                <w:b/>
                <w:sz w:val="20"/>
                <w:szCs w:val="20"/>
              </w:rPr>
              <w:t>6</w:t>
            </w:r>
          </w:p>
        </w:tc>
        <w:tc>
          <w:tcPr>
            <w:tcW w:w="8080" w:type="dxa"/>
            <w:shd w:val="clear" w:color="auto" w:fill="FFFFFF"/>
            <w:vAlign w:val="center"/>
          </w:tcPr>
          <w:p w14:paraId="70C2CEB0" w14:textId="77777777" w:rsidR="00312171" w:rsidRPr="00B251EC" w:rsidRDefault="00312171" w:rsidP="00305182">
            <w:pPr>
              <w:jc w:val="both"/>
              <w:rPr>
                <w:sz w:val="20"/>
                <w:szCs w:val="20"/>
              </w:rPr>
            </w:pPr>
            <w:r w:rsidRPr="00B251EC">
              <w:rPr>
                <w:b/>
                <w:bCs/>
                <w:sz w:val="18"/>
                <w:szCs w:val="18"/>
              </w:rPr>
              <w:t>Grup Çalışması:</w:t>
            </w:r>
            <w:r w:rsidRPr="00B251EC">
              <w:rPr>
                <w:sz w:val="18"/>
                <w:szCs w:val="18"/>
              </w:rPr>
              <w:t xml:space="preserve"> Disiplin içi ve çok disiplinli gruplarda etkin biçimde çalışabilme becerisi.</w:t>
            </w:r>
          </w:p>
        </w:tc>
        <w:tc>
          <w:tcPr>
            <w:tcW w:w="992" w:type="dxa"/>
            <w:tcBorders>
              <w:top w:val="single" w:sz="6" w:space="0" w:color="auto"/>
            </w:tcBorders>
            <w:vAlign w:val="center"/>
          </w:tcPr>
          <w:p w14:paraId="7C803B02" w14:textId="77777777" w:rsidR="00312171" w:rsidRPr="00B251EC" w:rsidRDefault="00312171" w:rsidP="00305182">
            <w:pPr>
              <w:jc w:val="center"/>
              <w:rPr>
                <w:sz w:val="20"/>
                <w:szCs w:val="20"/>
              </w:rPr>
            </w:pPr>
          </w:p>
        </w:tc>
      </w:tr>
      <w:tr w:rsidR="00A8479D" w:rsidRPr="00B251EC" w14:paraId="1D8BD175" w14:textId="77777777" w:rsidTr="00F27721">
        <w:trPr>
          <w:trHeight w:hRule="exact" w:val="454"/>
          <w:jc w:val="center"/>
        </w:trPr>
        <w:tc>
          <w:tcPr>
            <w:tcW w:w="552" w:type="dxa"/>
            <w:shd w:val="clear" w:color="auto" w:fill="FFFFFF"/>
            <w:vAlign w:val="center"/>
          </w:tcPr>
          <w:p w14:paraId="5734861B" w14:textId="77777777" w:rsidR="00312171" w:rsidRPr="00B251EC" w:rsidRDefault="00312171" w:rsidP="00305182">
            <w:pPr>
              <w:jc w:val="center"/>
              <w:rPr>
                <w:b/>
                <w:sz w:val="20"/>
                <w:szCs w:val="20"/>
              </w:rPr>
            </w:pPr>
            <w:r w:rsidRPr="00B251EC">
              <w:rPr>
                <w:b/>
                <w:sz w:val="20"/>
                <w:szCs w:val="20"/>
              </w:rPr>
              <w:t>7</w:t>
            </w:r>
          </w:p>
        </w:tc>
        <w:tc>
          <w:tcPr>
            <w:tcW w:w="8080" w:type="dxa"/>
            <w:shd w:val="clear" w:color="auto" w:fill="FFFFFF"/>
            <w:vAlign w:val="center"/>
          </w:tcPr>
          <w:p w14:paraId="1509A75B" w14:textId="77777777" w:rsidR="00312171" w:rsidRPr="00B251EC" w:rsidRDefault="00312171" w:rsidP="00305182">
            <w:pPr>
              <w:jc w:val="both"/>
              <w:rPr>
                <w:sz w:val="20"/>
                <w:szCs w:val="20"/>
              </w:rPr>
            </w:pPr>
            <w:r w:rsidRPr="00B251EC">
              <w:rPr>
                <w:b/>
                <w:bCs/>
                <w:sz w:val="18"/>
                <w:szCs w:val="18"/>
              </w:rPr>
              <w:t>İletişim Becerisi:</w:t>
            </w:r>
            <w:r w:rsidRPr="00B251EC">
              <w:rPr>
                <w:sz w:val="18"/>
                <w:szCs w:val="18"/>
              </w:rPr>
              <w:t xml:space="preserve"> Türkçe sözlü ve yazılı etkin iletişim kurma becerisi ve en az bir yabancı dil bilgisi.</w:t>
            </w:r>
          </w:p>
        </w:tc>
        <w:tc>
          <w:tcPr>
            <w:tcW w:w="992" w:type="dxa"/>
            <w:tcBorders>
              <w:top w:val="single" w:sz="6" w:space="0" w:color="auto"/>
            </w:tcBorders>
            <w:vAlign w:val="center"/>
          </w:tcPr>
          <w:p w14:paraId="2E6616F7" w14:textId="77777777" w:rsidR="00312171" w:rsidRPr="00B251EC" w:rsidRDefault="00312171" w:rsidP="00305182">
            <w:pPr>
              <w:jc w:val="center"/>
              <w:rPr>
                <w:sz w:val="20"/>
                <w:szCs w:val="20"/>
              </w:rPr>
            </w:pPr>
          </w:p>
        </w:tc>
      </w:tr>
      <w:tr w:rsidR="00A8479D" w:rsidRPr="00B251EC" w14:paraId="7148BC13" w14:textId="77777777" w:rsidTr="00F27721">
        <w:trPr>
          <w:trHeight w:hRule="exact" w:val="573"/>
          <w:jc w:val="center"/>
        </w:trPr>
        <w:tc>
          <w:tcPr>
            <w:tcW w:w="552" w:type="dxa"/>
            <w:shd w:val="clear" w:color="auto" w:fill="FFFFFF"/>
            <w:vAlign w:val="center"/>
          </w:tcPr>
          <w:p w14:paraId="17EF332C" w14:textId="77777777" w:rsidR="00312171" w:rsidRPr="00B251EC" w:rsidRDefault="00312171" w:rsidP="00305182">
            <w:pPr>
              <w:jc w:val="center"/>
              <w:rPr>
                <w:b/>
                <w:sz w:val="20"/>
                <w:szCs w:val="20"/>
              </w:rPr>
            </w:pPr>
            <w:r w:rsidRPr="00B251EC">
              <w:rPr>
                <w:b/>
                <w:sz w:val="20"/>
                <w:szCs w:val="20"/>
              </w:rPr>
              <w:t>8</w:t>
            </w:r>
          </w:p>
        </w:tc>
        <w:tc>
          <w:tcPr>
            <w:tcW w:w="8080" w:type="dxa"/>
            <w:shd w:val="clear" w:color="auto" w:fill="FFFFFF"/>
            <w:vAlign w:val="center"/>
          </w:tcPr>
          <w:p w14:paraId="4E8AE544" w14:textId="77777777" w:rsidR="00312171" w:rsidRPr="00B251EC" w:rsidRDefault="00312171" w:rsidP="00305182">
            <w:pPr>
              <w:jc w:val="both"/>
              <w:rPr>
                <w:sz w:val="20"/>
                <w:szCs w:val="20"/>
              </w:rPr>
            </w:pPr>
            <w:r w:rsidRPr="00B251EC">
              <w:rPr>
                <w:b/>
                <w:bCs/>
                <w:sz w:val="18"/>
                <w:szCs w:val="18"/>
              </w:rPr>
              <w:t>Yaşam Boyu Öğrenme:</w:t>
            </w:r>
            <w:r w:rsidRPr="00B251EC">
              <w:rPr>
                <w:sz w:val="18"/>
                <w:szCs w:val="18"/>
              </w:rPr>
              <w:t xml:space="preserve"> 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vAlign w:val="center"/>
          </w:tcPr>
          <w:p w14:paraId="418A4A14" w14:textId="77777777" w:rsidR="00312171" w:rsidRPr="00B251EC" w:rsidRDefault="00312171" w:rsidP="00305182">
            <w:pPr>
              <w:jc w:val="center"/>
              <w:rPr>
                <w:sz w:val="20"/>
                <w:szCs w:val="20"/>
              </w:rPr>
            </w:pPr>
          </w:p>
        </w:tc>
      </w:tr>
      <w:tr w:rsidR="00A8479D" w:rsidRPr="00B251EC" w14:paraId="1D4E466E" w14:textId="77777777" w:rsidTr="00F27721">
        <w:trPr>
          <w:trHeight w:hRule="exact" w:val="454"/>
          <w:jc w:val="center"/>
        </w:trPr>
        <w:tc>
          <w:tcPr>
            <w:tcW w:w="552" w:type="dxa"/>
            <w:shd w:val="clear" w:color="auto" w:fill="FFFFFF"/>
            <w:vAlign w:val="center"/>
          </w:tcPr>
          <w:p w14:paraId="0E642ACD" w14:textId="77777777" w:rsidR="00312171" w:rsidRPr="00B251EC" w:rsidRDefault="00312171" w:rsidP="00305182">
            <w:pPr>
              <w:jc w:val="center"/>
              <w:rPr>
                <w:b/>
                <w:sz w:val="20"/>
                <w:szCs w:val="20"/>
              </w:rPr>
            </w:pPr>
            <w:r w:rsidRPr="00B251EC">
              <w:rPr>
                <w:b/>
                <w:sz w:val="20"/>
                <w:szCs w:val="20"/>
              </w:rPr>
              <w:t>9</w:t>
            </w:r>
          </w:p>
        </w:tc>
        <w:tc>
          <w:tcPr>
            <w:tcW w:w="8080" w:type="dxa"/>
            <w:shd w:val="clear" w:color="auto" w:fill="FFFFFF"/>
            <w:vAlign w:val="center"/>
          </w:tcPr>
          <w:p w14:paraId="33CAC4BA" w14:textId="77777777" w:rsidR="00312171" w:rsidRPr="00B251EC" w:rsidRDefault="00312171" w:rsidP="00305182">
            <w:pPr>
              <w:jc w:val="both"/>
              <w:rPr>
                <w:sz w:val="20"/>
                <w:szCs w:val="20"/>
              </w:rPr>
            </w:pPr>
            <w:r w:rsidRPr="00B251EC">
              <w:rPr>
                <w:b/>
                <w:bCs/>
                <w:sz w:val="18"/>
                <w:szCs w:val="18"/>
              </w:rPr>
              <w:t>Etik:</w:t>
            </w:r>
            <w:r w:rsidRPr="00B251EC">
              <w:rPr>
                <w:sz w:val="18"/>
                <w:szCs w:val="18"/>
              </w:rPr>
              <w:t xml:space="preserve"> Mesleki ve Etik Sorumluluk Bilinci.</w:t>
            </w:r>
          </w:p>
        </w:tc>
        <w:tc>
          <w:tcPr>
            <w:tcW w:w="992" w:type="dxa"/>
            <w:tcBorders>
              <w:top w:val="single" w:sz="6" w:space="0" w:color="auto"/>
              <w:bottom w:val="single" w:sz="6" w:space="0" w:color="auto"/>
            </w:tcBorders>
            <w:vAlign w:val="center"/>
          </w:tcPr>
          <w:p w14:paraId="04E9EDA3" w14:textId="77777777" w:rsidR="00312171" w:rsidRPr="00B251EC" w:rsidRDefault="00312171" w:rsidP="00305182">
            <w:pPr>
              <w:jc w:val="center"/>
              <w:rPr>
                <w:sz w:val="20"/>
                <w:szCs w:val="20"/>
              </w:rPr>
            </w:pPr>
          </w:p>
        </w:tc>
      </w:tr>
      <w:tr w:rsidR="00A8479D" w:rsidRPr="00B251EC" w14:paraId="13D6A3EF" w14:textId="77777777" w:rsidTr="00F27721">
        <w:trPr>
          <w:trHeight w:hRule="exact" w:val="773"/>
          <w:jc w:val="center"/>
        </w:trPr>
        <w:tc>
          <w:tcPr>
            <w:tcW w:w="552" w:type="dxa"/>
            <w:shd w:val="clear" w:color="auto" w:fill="FFFFFF"/>
            <w:vAlign w:val="center"/>
          </w:tcPr>
          <w:p w14:paraId="5EF0B6FC" w14:textId="77777777" w:rsidR="00312171" w:rsidRPr="00B251EC" w:rsidRDefault="00312171" w:rsidP="00305182">
            <w:pPr>
              <w:jc w:val="center"/>
              <w:rPr>
                <w:b/>
                <w:sz w:val="20"/>
                <w:szCs w:val="20"/>
              </w:rPr>
            </w:pPr>
            <w:r w:rsidRPr="00B251EC">
              <w:rPr>
                <w:b/>
                <w:sz w:val="20"/>
                <w:szCs w:val="20"/>
              </w:rPr>
              <w:t>10</w:t>
            </w:r>
          </w:p>
        </w:tc>
        <w:tc>
          <w:tcPr>
            <w:tcW w:w="8080" w:type="dxa"/>
            <w:shd w:val="clear" w:color="auto" w:fill="FFFFFF"/>
            <w:vAlign w:val="center"/>
          </w:tcPr>
          <w:p w14:paraId="53A8D742" w14:textId="77777777" w:rsidR="00312171" w:rsidRPr="00B251EC" w:rsidRDefault="00312171" w:rsidP="00305182">
            <w:pPr>
              <w:jc w:val="both"/>
              <w:rPr>
                <w:sz w:val="20"/>
                <w:szCs w:val="20"/>
              </w:rPr>
            </w:pPr>
            <w:r w:rsidRPr="00B251EC">
              <w:rPr>
                <w:b/>
                <w:bCs/>
                <w:sz w:val="18"/>
                <w:szCs w:val="18"/>
              </w:rPr>
              <w:t>Girişimcilik ve Proje Yönetimi:</w:t>
            </w:r>
            <w:r w:rsidRPr="00B251EC">
              <w:rPr>
                <w:sz w:val="18"/>
                <w:szCs w:val="18"/>
              </w:rPr>
              <w:t xml:space="preserve"> 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vAlign w:val="center"/>
          </w:tcPr>
          <w:p w14:paraId="0F56E688" w14:textId="77777777" w:rsidR="00312171" w:rsidRPr="00B251EC" w:rsidRDefault="00312171" w:rsidP="00305182">
            <w:pPr>
              <w:jc w:val="center"/>
              <w:rPr>
                <w:sz w:val="20"/>
                <w:szCs w:val="20"/>
              </w:rPr>
            </w:pPr>
          </w:p>
        </w:tc>
      </w:tr>
      <w:tr w:rsidR="00A8479D" w:rsidRPr="00B251EC" w14:paraId="0823FE60" w14:textId="77777777" w:rsidTr="00F27721">
        <w:trPr>
          <w:trHeight w:hRule="exact" w:val="814"/>
          <w:jc w:val="center"/>
        </w:trPr>
        <w:tc>
          <w:tcPr>
            <w:tcW w:w="552" w:type="dxa"/>
            <w:shd w:val="clear" w:color="auto" w:fill="FFFFFF"/>
            <w:vAlign w:val="center"/>
          </w:tcPr>
          <w:p w14:paraId="2C5BC7F7" w14:textId="77777777" w:rsidR="00312171" w:rsidRPr="00B251EC" w:rsidRDefault="00312171" w:rsidP="00305182">
            <w:pPr>
              <w:jc w:val="center"/>
              <w:rPr>
                <w:b/>
                <w:sz w:val="20"/>
                <w:szCs w:val="20"/>
              </w:rPr>
            </w:pPr>
            <w:r w:rsidRPr="00B251EC">
              <w:rPr>
                <w:b/>
                <w:sz w:val="20"/>
                <w:szCs w:val="20"/>
              </w:rPr>
              <w:t>11</w:t>
            </w:r>
          </w:p>
        </w:tc>
        <w:tc>
          <w:tcPr>
            <w:tcW w:w="8080" w:type="dxa"/>
            <w:shd w:val="clear" w:color="auto" w:fill="FFFFFF"/>
            <w:vAlign w:val="center"/>
          </w:tcPr>
          <w:p w14:paraId="581314CA" w14:textId="77777777" w:rsidR="00312171" w:rsidRPr="00B251EC" w:rsidRDefault="00312171" w:rsidP="00305182">
            <w:pPr>
              <w:jc w:val="both"/>
              <w:rPr>
                <w:sz w:val="20"/>
                <w:szCs w:val="20"/>
              </w:rPr>
            </w:pPr>
            <w:r w:rsidRPr="00B251EC">
              <w:rPr>
                <w:b/>
                <w:bCs/>
                <w:sz w:val="18"/>
                <w:szCs w:val="18"/>
              </w:rPr>
              <w:t>Çevre:</w:t>
            </w:r>
            <w:r w:rsidRPr="00B251EC">
              <w:rPr>
                <w:sz w:val="18"/>
                <w:szCs w:val="18"/>
              </w:rPr>
              <w:t xml:space="preserve"> Mühendislik uygulamalarının evrensel ve toplumsal boyutlarda sağlık, çevre ve güvenlik üzerindeki etkileri ile çağın sorunları hakkında bilgi; mühendislik çözümlerinin hukuksal sonuçları konusunda farkındalık.</w:t>
            </w:r>
          </w:p>
        </w:tc>
        <w:tc>
          <w:tcPr>
            <w:tcW w:w="992" w:type="dxa"/>
            <w:tcBorders>
              <w:top w:val="single" w:sz="6" w:space="0" w:color="auto"/>
              <w:bottom w:val="single" w:sz="6" w:space="0" w:color="auto"/>
            </w:tcBorders>
            <w:vAlign w:val="center"/>
          </w:tcPr>
          <w:p w14:paraId="6F115CDA" w14:textId="77777777" w:rsidR="00312171" w:rsidRPr="00B251EC" w:rsidRDefault="00312171" w:rsidP="00305182">
            <w:pPr>
              <w:jc w:val="center"/>
              <w:rPr>
                <w:sz w:val="20"/>
                <w:szCs w:val="20"/>
              </w:rPr>
            </w:pPr>
          </w:p>
        </w:tc>
      </w:tr>
      <w:tr w:rsidR="00A8479D" w:rsidRPr="00B251EC" w14:paraId="5868C601" w14:textId="77777777" w:rsidTr="00F27721">
        <w:trPr>
          <w:trHeight w:hRule="exact" w:val="454"/>
          <w:jc w:val="center"/>
        </w:trPr>
        <w:tc>
          <w:tcPr>
            <w:tcW w:w="552" w:type="dxa"/>
            <w:shd w:val="clear" w:color="auto" w:fill="FFFFFF"/>
            <w:vAlign w:val="center"/>
          </w:tcPr>
          <w:p w14:paraId="67E260FF" w14:textId="77777777" w:rsidR="00312171" w:rsidRPr="00B251EC" w:rsidRDefault="00312171" w:rsidP="00305182">
            <w:pPr>
              <w:jc w:val="center"/>
              <w:rPr>
                <w:b/>
                <w:sz w:val="20"/>
                <w:szCs w:val="20"/>
              </w:rPr>
            </w:pPr>
            <w:r w:rsidRPr="00B251EC">
              <w:rPr>
                <w:b/>
                <w:sz w:val="20"/>
                <w:szCs w:val="20"/>
              </w:rPr>
              <w:t>12</w:t>
            </w:r>
          </w:p>
        </w:tc>
        <w:tc>
          <w:tcPr>
            <w:tcW w:w="8080" w:type="dxa"/>
            <w:shd w:val="clear" w:color="auto" w:fill="FFFFFF"/>
            <w:vAlign w:val="center"/>
          </w:tcPr>
          <w:p w14:paraId="72AFF259" w14:textId="77777777" w:rsidR="00312171" w:rsidRPr="00B251EC" w:rsidRDefault="00312171" w:rsidP="00305182">
            <w:pPr>
              <w:jc w:val="both"/>
              <w:rPr>
                <w:b/>
                <w:sz w:val="20"/>
                <w:szCs w:val="20"/>
              </w:rPr>
            </w:pPr>
          </w:p>
        </w:tc>
        <w:tc>
          <w:tcPr>
            <w:tcW w:w="992" w:type="dxa"/>
            <w:tcBorders>
              <w:top w:val="single" w:sz="6" w:space="0" w:color="auto"/>
              <w:bottom w:val="single" w:sz="12" w:space="0" w:color="auto"/>
            </w:tcBorders>
            <w:vAlign w:val="center"/>
          </w:tcPr>
          <w:p w14:paraId="62F126C2" w14:textId="77777777" w:rsidR="00312171" w:rsidRPr="00B251EC" w:rsidRDefault="00312171" w:rsidP="00305182">
            <w:pPr>
              <w:jc w:val="center"/>
              <w:rPr>
                <w:sz w:val="20"/>
                <w:szCs w:val="20"/>
              </w:rPr>
            </w:pPr>
          </w:p>
        </w:tc>
      </w:tr>
    </w:tbl>
    <w:p w14:paraId="4680F2EC" w14:textId="77777777" w:rsidR="00312171" w:rsidRPr="00B251EC" w:rsidRDefault="00312171" w:rsidP="00A8479D">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A8479D" w:rsidRPr="00B251EC" w14:paraId="410C06D0" w14:textId="77777777" w:rsidTr="00F27721">
        <w:trPr>
          <w:trHeight w:val="449"/>
        </w:trPr>
        <w:tc>
          <w:tcPr>
            <w:tcW w:w="9624" w:type="dxa"/>
            <w:gridSpan w:val="5"/>
            <w:shd w:val="clear" w:color="auto" w:fill="FFF2CC"/>
            <w:vAlign w:val="center"/>
          </w:tcPr>
          <w:p w14:paraId="5BF42A6A" w14:textId="77777777" w:rsidR="00312171" w:rsidRPr="00F27721" w:rsidRDefault="00312171" w:rsidP="00F27721">
            <w:pPr>
              <w:jc w:val="center"/>
              <w:rPr>
                <w:sz w:val="20"/>
                <w:szCs w:val="20"/>
              </w:rPr>
            </w:pPr>
            <w:r w:rsidRPr="00F27721">
              <w:rPr>
                <w:b/>
                <w:sz w:val="20"/>
                <w:szCs w:val="20"/>
              </w:rPr>
              <w:t>DERSİN YÜRÜTÜCÜLERİ</w:t>
            </w:r>
          </w:p>
        </w:tc>
      </w:tr>
      <w:tr w:rsidR="00A8479D" w:rsidRPr="00B251EC" w14:paraId="17536A49" w14:textId="77777777" w:rsidTr="00F27721">
        <w:trPr>
          <w:trHeight w:val="567"/>
        </w:trPr>
        <w:tc>
          <w:tcPr>
            <w:tcW w:w="1403" w:type="dxa"/>
            <w:shd w:val="clear" w:color="auto" w:fill="FFF2CC"/>
            <w:vAlign w:val="center"/>
          </w:tcPr>
          <w:p w14:paraId="056E3F65" w14:textId="77777777" w:rsidR="00312171" w:rsidRPr="00F27721" w:rsidRDefault="00312171" w:rsidP="00305182">
            <w:pPr>
              <w:rPr>
                <w:b/>
                <w:sz w:val="20"/>
                <w:szCs w:val="20"/>
              </w:rPr>
            </w:pPr>
            <w:r w:rsidRPr="00F27721">
              <w:rPr>
                <w:b/>
                <w:sz w:val="20"/>
                <w:szCs w:val="20"/>
              </w:rPr>
              <w:t xml:space="preserve">Yürütücü </w:t>
            </w:r>
          </w:p>
        </w:tc>
        <w:tc>
          <w:tcPr>
            <w:tcW w:w="2055" w:type="dxa"/>
            <w:shd w:val="clear" w:color="auto" w:fill="FFFFFF"/>
            <w:vAlign w:val="center"/>
          </w:tcPr>
          <w:p w14:paraId="7182B365" w14:textId="77777777" w:rsidR="00312171" w:rsidRPr="00F27721" w:rsidRDefault="00312171" w:rsidP="00F27721">
            <w:pPr>
              <w:jc w:val="center"/>
              <w:rPr>
                <w:sz w:val="20"/>
                <w:szCs w:val="20"/>
              </w:rPr>
            </w:pPr>
            <w:r w:rsidRPr="00F27721">
              <w:rPr>
                <w:sz w:val="20"/>
                <w:szCs w:val="20"/>
              </w:rPr>
              <w:t>Dr. Öğr. Üyesi Sinem BOZKURT KESER</w:t>
            </w:r>
          </w:p>
        </w:tc>
        <w:tc>
          <w:tcPr>
            <w:tcW w:w="2055" w:type="dxa"/>
            <w:shd w:val="clear" w:color="auto" w:fill="FFFFFF"/>
            <w:vAlign w:val="center"/>
          </w:tcPr>
          <w:p w14:paraId="3E292240" w14:textId="77777777" w:rsidR="00312171" w:rsidRPr="00F27721" w:rsidRDefault="00312171" w:rsidP="00F27721">
            <w:pPr>
              <w:jc w:val="center"/>
              <w:rPr>
                <w:sz w:val="20"/>
                <w:szCs w:val="20"/>
              </w:rPr>
            </w:pPr>
          </w:p>
        </w:tc>
        <w:tc>
          <w:tcPr>
            <w:tcW w:w="2055" w:type="dxa"/>
            <w:shd w:val="clear" w:color="auto" w:fill="FFFFFF"/>
            <w:vAlign w:val="center"/>
          </w:tcPr>
          <w:p w14:paraId="4B13D521" w14:textId="77777777" w:rsidR="00312171" w:rsidRPr="00F27721" w:rsidRDefault="00312171" w:rsidP="00F27721">
            <w:pPr>
              <w:jc w:val="center"/>
              <w:rPr>
                <w:sz w:val="20"/>
                <w:szCs w:val="20"/>
              </w:rPr>
            </w:pPr>
          </w:p>
        </w:tc>
        <w:tc>
          <w:tcPr>
            <w:tcW w:w="2056" w:type="dxa"/>
            <w:shd w:val="clear" w:color="auto" w:fill="FFFFFF"/>
            <w:vAlign w:val="center"/>
          </w:tcPr>
          <w:p w14:paraId="52E431B2" w14:textId="77777777" w:rsidR="00312171" w:rsidRPr="00F27721" w:rsidRDefault="00312171" w:rsidP="00F27721">
            <w:pPr>
              <w:jc w:val="center"/>
              <w:rPr>
                <w:sz w:val="20"/>
                <w:szCs w:val="20"/>
              </w:rPr>
            </w:pPr>
          </w:p>
        </w:tc>
      </w:tr>
      <w:tr w:rsidR="00A8479D" w:rsidRPr="00B251EC" w14:paraId="6F0AE8E4" w14:textId="77777777" w:rsidTr="00F27721">
        <w:trPr>
          <w:trHeight w:val="794"/>
        </w:trPr>
        <w:tc>
          <w:tcPr>
            <w:tcW w:w="1403" w:type="dxa"/>
            <w:shd w:val="clear" w:color="auto" w:fill="FFF2CC"/>
            <w:vAlign w:val="center"/>
          </w:tcPr>
          <w:p w14:paraId="76212638" w14:textId="77777777" w:rsidR="00312171" w:rsidRPr="00F27721" w:rsidRDefault="00312171" w:rsidP="00305182">
            <w:pPr>
              <w:rPr>
                <w:b/>
                <w:sz w:val="20"/>
                <w:szCs w:val="20"/>
              </w:rPr>
            </w:pPr>
            <w:r w:rsidRPr="00F27721">
              <w:rPr>
                <w:b/>
                <w:sz w:val="20"/>
                <w:szCs w:val="20"/>
              </w:rPr>
              <w:t>İmza</w:t>
            </w:r>
          </w:p>
        </w:tc>
        <w:tc>
          <w:tcPr>
            <w:tcW w:w="2055" w:type="dxa"/>
            <w:shd w:val="clear" w:color="auto" w:fill="FFFFFF"/>
            <w:vAlign w:val="center"/>
          </w:tcPr>
          <w:p w14:paraId="70C418EB" w14:textId="77777777" w:rsidR="00312171" w:rsidRPr="00F27721" w:rsidRDefault="00312171" w:rsidP="00F27721">
            <w:pPr>
              <w:jc w:val="center"/>
              <w:rPr>
                <w:color w:val="FF0000"/>
                <w:sz w:val="20"/>
                <w:szCs w:val="20"/>
              </w:rPr>
            </w:pPr>
          </w:p>
        </w:tc>
        <w:tc>
          <w:tcPr>
            <w:tcW w:w="2055" w:type="dxa"/>
            <w:shd w:val="clear" w:color="auto" w:fill="FFFFFF"/>
            <w:vAlign w:val="center"/>
          </w:tcPr>
          <w:p w14:paraId="2DFCE2D6" w14:textId="77777777" w:rsidR="00312171" w:rsidRPr="00F27721" w:rsidRDefault="00312171" w:rsidP="00F27721">
            <w:pPr>
              <w:jc w:val="center"/>
              <w:rPr>
                <w:color w:val="FF0000"/>
                <w:sz w:val="20"/>
                <w:szCs w:val="20"/>
              </w:rPr>
            </w:pPr>
          </w:p>
        </w:tc>
        <w:tc>
          <w:tcPr>
            <w:tcW w:w="2055" w:type="dxa"/>
            <w:shd w:val="clear" w:color="auto" w:fill="FFFFFF"/>
            <w:vAlign w:val="center"/>
          </w:tcPr>
          <w:p w14:paraId="59970222" w14:textId="77777777" w:rsidR="00312171" w:rsidRPr="00F27721" w:rsidRDefault="00312171" w:rsidP="00F27721">
            <w:pPr>
              <w:jc w:val="center"/>
              <w:rPr>
                <w:color w:val="FF0000"/>
                <w:sz w:val="20"/>
                <w:szCs w:val="20"/>
              </w:rPr>
            </w:pPr>
          </w:p>
        </w:tc>
        <w:tc>
          <w:tcPr>
            <w:tcW w:w="2056" w:type="dxa"/>
            <w:shd w:val="clear" w:color="auto" w:fill="FFFFFF"/>
            <w:vAlign w:val="center"/>
          </w:tcPr>
          <w:p w14:paraId="1139BCC1" w14:textId="77777777" w:rsidR="00312171" w:rsidRPr="00F27721" w:rsidRDefault="00312171" w:rsidP="00F27721">
            <w:pPr>
              <w:jc w:val="center"/>
              <w:rPr>
                <w:color w:val="FF0000"/>
                <w:sz w:val="20"/>
                <w:szCs w:val="20"/>
              </w:rPr>
            </w:pPr>
          </w:p>
        </w:tc>
      </w:tr>
    </w:tbl>
    <w:p w14:paraId="10955630" w14:textId="77777777" w:rsidR="00312171" w:rsidRPr="00B251EC" w:rsidRDefault="00312171" w:rsidP="00A8479D">
      <w:pPr>
        <w:jc w:val="right"/>
      </w:pPr>
      <w:r w:rsidRPr="00B251EC">
        <w:t>18/07/2024</w:t>
      </w:r>
    </w:p>
    <w:p w14:paraId="4C181D5E" w14:textId="77777777" w:rsidR="00312171" w:rsidRDefault="00312171" w:rsidP="00A8479D">
      <w:pPr>
        <w:jc w:val="right"/>
        <w:sectPr w:rsidR="00A8479D" w:rsidSect="003644FD">
          <w:pgSz w:w="11906" w:h="16838"/>
          <w:pgMar w:top="709" w:right="1134" w:bottom="425" w:left="1134" w:header="0" w:footer="283" w:gutter="0"/>
          <w:cols w:space="708"/>
          <w:docGrid w:linePitch="360"/>
        </w:sectPr>
      </w:pPr>
    </w:p>
    <w:p w14:paraId="542B8640" w14:textId="77777777" w:rsidR="00312171" w:rsidRPr="00596ABA" w:rsidRDefault="00312171" w:rsidP="00A8479D">
      <w:pPr>
        <w:spacing w:before="120"/>
        <w:jc w:val="center"/>
        <w:rPr>
          <w:b/>
        </w:rPr>
      </w:pPr>
    </w:p>
    <w:p w14:paraId="24CA1CB1" w14:textId="351D0C1A" w:rsidR="00312171" w:rsidRPr="00596ABA" w:rsidRDefault="00F27721" w:rsidP="00A8479D">
      <w:pPr>
        <w:spacing w:before="120"/>
        <w:jc w:val="center"/>
        <w:rPr>
          <w:b/>
        </w:rPr>
      </w:pPr>
      <w:r>
        <w:rPr>
          <w:noProof/>
        </w:rPr>
        <w:pict w14:anchorId="0C54B38B">
          <v:shape id="Resim 898090914" o:spid="_x0000_s1101" type="#_x0000_t75" alt="https://ogu.edu.tr/files/duyuru/9ff77656-8e6a-4c44-98b9-5f236a699de2/ESOG%C3%9C_yeni%20logo.jpg" style="position:absolute;left:0;text-align:left;margin-left:.3pt;margin-top:-11.5pt;width:56.65pt;height:56.65pt;z-index:125;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Pr>
          <w:noProof/>
        </w:rPr>
        <w:pict w14:anchorId="2FCC666E">
          <v:shape id="Resim 900233663" o:spid="_x0000_s1100" type="#_x0000_t75" alt="https://ogu.edu.tr/files/duyuru/9ff77656-8e6a-4c44-98b9-5f236a699de2/ESOG%C3%9C_yeni%20logo.jpg" style="position:absolute;left:0;text-align:left;margin-left:425.55pt;margin-top:-11.5pt;width:56.65pt;height:56.65pt;z-index:130;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sidR="00312171" w:rsidRPr="00596ABA">
        <w:rPr>
          <w:b/>
        </w:rPr>
        <w:t>ESOGÜ BİLGİSAYAR MÜHENDİSLİĞİ BÖLÜMÜ</w:t>
      </w:r>
    </w:p>
    <w:p w14:paraId="78BB8B2A" w14:textId="77777777" w:rsidR="00312171" w:rsidRPr="00596ABA" w:rsidRDefault="00312171" w:rsidP="00A8479D">
      <w:pPr>
        <w:jc w:val="center"/>
        <w:rPr>
          <w:b/>
        </w:rPr>
      </w:pPr>
    </w:p>
    <w:p w14:paraId="4DD6B46E" w14:textId="77777777" w:rsidR="00312171" w:rsidRPr="00596ABA" w:rsidRDefault="00312171" w:rsidP="00A8479D">
      <w:pPr>
        <w:jc w:val="center"/>
        <w:rPr>
          <w:b/>
        </w:rPr>
      </w:pPr>
      <w:r w:rsidRPr="00596ABA">
        <w:rPr>
          <w:b/>
        </w:rPr>
        <w:t>DERS BİLGİ FORMU</w:t>
      </w: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A8479D" w:rsidRPr="00596ABA" w14:paraId="356FAE2F" w14:textId="77777777" w:rsidTr="00F27721">
        <w:trPr>
          <w:trHeight w:val="312"/>
        </w:trPr>
        <w:tc>
          <w:tcPr>
            <w:tcW w:w="6506" w:type="dxa"/>
            <w:shd w:val="clear" w:color="auto" w:fill="FFF2CC"/>
            <w:vAlign w:val="center"/>
          </w:tcPr>
          <w:p w14:paraId="40D4C8A3" w14:textId="77777777" w:rsidR="00312171" w:rsidRPr="00F27721" w:rsidRDefault="00312171" w:rsidP="00F27721">
            <w:pPr>
              <w:jc w:val="center"/>
              <w:rPr>
                <w:b/>
                <w:sz w:val="20"/>
                <w:szCs w:val="20"/>
              </w:rPr>
            </w:pPr>
            <w:r w:rsidRPr="00F27721">
              <w:rPr>
                <w:b/>
                <w:sz w:val="20"/>
                <w:szCs w:val="20"/>
              </w:rPr>
              <w:t>Dersin Adı</w:t>
            </w:r>
          </w:p>
        </w:tc>
        <w:tc>
          <w:tcPr>
            <w:tcW w:w="3118" w:type="dxa"/>
            <w:shd w:val="clear" w:color="auto" w:fill="FFF2CC"/>
            <w:vAlign w:val="center"/>
          </w:tcPr>
          <w:p w14:paraId="3E21E58A" w14:textId="77777777" w:rsidR="00312171" w:rsidRPr="00F27721" w:rsidRDefault="00312171" w:rsidP="00F27721">
            <w:pPr>
              <w:jc w:val="center"/>
              <w:rPr>
                <w:b/>
                <w:sz w:val="20"/>
                <w:szCs w:val="20"/>
              </w:rPr>
            </w:pPr>
            <w:r w:rsidRPr="00F27721">
              <w:rPr>
                <w:b/>
                <w:sz w:val="20"/>
                <w:szCs w:val="20"/>
              </w:rPr>
              <w:t>Dersin Kodu</w:t>
            </w:r>
          </w:p>
        </w:tc>
      </w:tr>
      <w:tr w:rsidR="00A8479D" w:rsidRPr="00596ABA" w14:paraId="702C4343" w14:textId="77777777" w:rsidTr="00F27721">
        <w:trPr>
          <w:trHeight w:val="397"/>
        </w:trPr>
        <w:tc>
          <w:tcPr>
            <w:tcW w:w="6506" w:type="dxa"/>
            <w:vAlign w:val="center"/>
          </w:tcPr>
          <w:p w14:paraId="187A0CC1" w14:textId="77777777" w:rsidR="00312171" w:rsidRPr="00F27721" w:rsidRDefault="00312171" w:rsidP="00F27721">
            <w:pPr>
              <w:jc w:val="center"/>
              <w:rPr>
                <w:sz w:val="20"/>
                <w:szCs w:val="20"/>
              </w:rPr>
            </w:pPr>
            <w:r w:rsidRPr="00F27721">
              <w:rPr>
                <w:sz w:val="20"/>
                <w:szCs w:val="20"/>
              </w:rPr>
              <w:t>INTRODUCTION TO MICROCOMPUTERS</w:t>
            </w:r>
          </w:p>
        </w:tc>
        <w:tc>
          <w:tcPr>
            <w:tcW w:w="3118" w:type="dxa"/>
            <w:vAlign w:val="center"/>
          </w:tcPr>
          <w:p w14:paraId="1D480D20" w14:textId="77777777" w:rsidR="00312171" w:rsidRPr="00F27721" w:rsidRDefault="00312171" w:rsidP="00F27721">
            <w:pPr>
              <w:jc w:val="center"/>
              <w:rPr>
                <w:sz w:val="20"/>
                <w:szCs w:val="20"/>
              </w:rPr>
            </w:pPr>
            <w:r w:rsidRPr="00F27721">
              <w:rPr>
                <w:sz w:val="20"/>
                <w:szCs w:val="20"/>
              </w:rPr>
              <w:t>152115024</w:t>
            </w:r>
          </w:p>
        </w:tc>
      </w:tr>
    </w:tbl>
    <w:p w14:paraId="6D1D5BD8" w14:textId="77777777" w:rsidR="00312171" w:rsidRPr="00596ABA" w:rsidRDefault="00312171" w:rsidP="00A8479D">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3827"/>
      </w:tblGrid>
      <w:tr w:rsidR="00A8479D" w:rsidRPr="00596ABA" w14:paraId="0042A83B" w14:textId="77777777" w:rsidTr="00F27721">
        <w:trPr>
          <w:trHeight w:val="312"/>
        </w:trPr>
        <w:tc>
          <w:tcPr>
            <w:tcW w:w="1928" w:type="dxa"/>
            <w:vMerge w:val="restart"/>
            <w:shd w:val="clear" w:color="auto" w:fill="FFF2CC"/>
            <w:vAlign w:val="center"/>
          </w:tcPr>
          <w:p w14:paraId="1A596D13" w14:textId="77777777" w:rsidR="00312171" w:rsidRPr="00F27721" w:rsidRDefault="00312171" w:rsidP="00F27721">
            <w:pPr>
              <w:jc w:val="center"/>
              <w:rPr>
                <w:b/>
                <w:sz w:val="20"/>
                <w:szCs w:val="20"/>
              </w:rPr>
            </w:pPr>
            <w:r w:rsidRPr="00F27721">
              <w:rPr>
                <w:b/>
                <w:sz w:val="20"/>
                <w:szCs w:val="20"/>
              </w:rPr>
              <w:t>Yarıyıl</w:t>
            </w:r>
          </w:p>
        </w:tc>
        <w:tc>
          <w:tcPr>
            <w:tcW w:w="3869" w:type="dxa"/>
            <w:gridSpan w:val="2"/>
            <w:shd w:val="clear" w:color="auto" w:fill="FFF2CC"/>
            <w:vAlign w:val="center"/>
          </w:tcPr>
          <w:p w14:paraId="73BA3243" w14:textId="77777777" w:rsidR="00312171" w:rsidRPr="00F27721" w:rsidRDefault="00312171" w:rsidP="00F27721">
            <w:pPr>
              <w:jc w:val="center"/>
              <w:rPr>
                <w:b/>
                <w:sz w:val="20"/>
                <w:szCs w:val="20"/>
              </w:rPr>
            </w:pPr>
            <w:r w:rsidRPr="00F27721">
              <w:rPr>
                <w:b/>
                <w:sz w:val="20"/>
                <w:szCs w:val="20"/>
              </w:rPr>
              <w:t>Haftalık Ders Saati</w:t>
            </w:r>
          </w:p>
        </w:tc>
        <w:tc>
          <w:tcPr>
            <w:tcW w:w="3827" w:type="dxa"/>
            <w:vMerge w:val="restart"/>
            <w:shd w:val="clear" w:color="auto" w:fill="FFF2CC"/>
            <w:vAlign w:val="center"/>
          </w:tcPr>
          <w:p w14:paraId="492735AA" w14:textId="77777777" w:rsidR="00312171" w:rsidRPr="00F27721" w:rsidRDefault="00312171" w:rsidP="00F27721">
            <w:pPr>
              <w:jc w:val="center"/>
              <w:rPr>
                <w:b/>
                <w:sz w:val="20"/>
                <w:szCs w:val="20"/>
              </w:rPr>
            </w:pPr>
            <w:r w:rsidRPr="00F27721">
              <w:rPr>
                <w:b/>
                <w:sz w:val="20"/>
                <w:szCs w:val="20"/>
              </w:rPr>
              <w:t>AKTS</w:t>
            </w:r>
          </w:p>
        </w:tc>
      </w:tr>
      <w:tr w:rsidR="00A8479D" w:rsidRPr="00596ABA" w14:paraId="0B04E4A4" w14:textId="77777777" w:rsidTr="00F27721">
        <w:trPr>
          <w:trHeight w:val="312"/>
        </w:trPr>
        <w:tc>
          <w:tcPr>
            <w:tcW w:w="1928" w:type="dxa"/>
            <w:vMerge/>
            <w:shd w:val="clear" w:color="auto" w:fill="FFF2CC"/>
            <w:vAlign w:val="center"/>
          </w:tcPr>
          <w:p w14:paraId="183CA160" w14:textId="77777777" w:rsidR="00312171" w:rsidRPr="00F27721" w:rsidRDefault="00312171" w:rsidP="00F27721">
            <w:pPr>
              <w:jc w:val="center"/>
              <w:rPr>
                <w:b/>
                <w:sz w:val="20"/>
                <w:szCs w:val="20"/>
              </w:rPr>
            </w:pPr>
          </w:p>
        </w:tc>
        <w:tc>
          <w:tcPr>
            <w:tcW w:w="1885" w:type="dxa"/>
            <w:shd w:val="clear" w:color="auto" w:fill="FFF2CC"/>
            <w:vAlign w:val="center"/>
          </w:tcPr>
          <w:p w14:paraId="69078D5B" w14:textId="77777777" w:rsidR="00312171" w:rsidRPr="00F27721" w:rsidRDefault="00312171" w:rsidP="00F27721">
            <w:pPr>
              <w:jc w:val="center"/>
              <w:rPr>
                <w:b/>
                <w:sz w:val="20"/>
                <w:szCs w:val="20"/>
              </w:rPr>
            </w:pPr>
            <w:r w:rsidRPr="00F27721">
              <w:rPr>
                <w:b/>
                <w:sz w:val="20"/>
                <w:szCs w:val="20"/>
              </w:rPr>
              <w:t>Teorik</w:t>
            </w:r>
          </w:p>
        </w:tc>
        <w:tc>
          <w:tcPr>
            <w:tcW w:w="1984" w:type="dxa"/>
            <w:shd w:val="clear" w:color="auto" w:fill="FFF2CC"/>
            <w:vAlign w:val="center"/>
          </w:tcPr>
          <w:p w14:paraId="61C6CE14" w14:textId="77777777" w:rsidR="00312171" w:rsidRPr="00F27721" w:rsidRDefault="00312171" w:rsidP="00F27721">
            <w:pPr>
              <w:jc w:val="center"/>
              <w:rPr>
                <w:b/>
                <w:sz w:val="20"/>
                <w:szCs w:val="20"/>
              </w:rPr>
            </w:pPr>
            <w:r w:rsidRPr="00F27721">
              <w:rPr>
                <w:b/>
                <w:sz w:val="20"/>
                <w:szCs w:val="20"/>
              </w:rPr>
              <w:t>Uygulama</w:t>
            </w:r>
          </w:p>
        </w:tc>
        <w:tc>
          <w:tcPr>
            <w:tcW w:w="3827" w:type="dxa"/>
            <w:vMerge/>
            <w:shd w:val="clear" w:color="auto" w:fill="FFF2CC"/>
            <w:vAlign w:val="center"/>
          </w:tcPr>
          <w:p w14:paraId="22DCC882" w14:textId="77777777" w:rsidR="00312171" w:rsidRPr="00F27721" w:rsidRDefault="00312171" w:rsidP="00F27721">
            <w:pPr>
              <w:jc w:val="center"/>
              <w:rPr>
                <w:b/>
                <w:sz w:val="20"/>
                <w:szCs w:val="20"/>
              </w:rPr>
            </w:pPr>
          </w:p>
        </w:tc>
      </w:tr>
      <w:tr w:rsidR="00A8479D" w:rsidRPr="00596ABA" w14:paraId="5B27863E" w14:textId="77777777" w:rsidTr="00F27721">
        <w:trPr>
          <w:trHeight w:val="397"/>
        </w:trPr>
        <w:tc>
          <w:tcPr>
            <w:tcW w:w="1928" w:type="dxa"/>
            <w:vAlign w:val="center"/>
          </w:tcPr>
          <w:p w14:paraId="55C43102" w14:textId="77777777" w:rsidR="00312171" w:rsidRPr="00F27721" w:rsidRDefault="00312171" w:rsidP="00F27721">
            <w:pPr>
              <w:jc w:val="center"/>
              <w:rPr>
                <w:sz w:val="20"/>
                <w:szCs w:val="20"/>
              </w:rPr>
            </w:pPr>
            <w:r w:rsidRPr="00F27721">
              <w:rPr>
                <w:sz w:val="20"/>
                <w:szCs w:val="20"/>
              </w:rPr>
              <w:t>5</w:t>
            </w:r>
          </w:p>
        </w:tc>
        <w:tc>
          <w:tcPr>
            <w:tcW w:w="1885" w:type="dxa"/>
            <w:vAlign w:val="center"/>
          </w:tcPr>
          <w:p w14:paraId="6298F3DD" w14:textId="77777777" w:rsidR="00312171" w:rsidRPr="00F27721" w:rsidRDefault="00312171" w:rsidP="00F27721">
            <w:pPr>
              <w:jc w:val="center"/>
              <w:rPr>
                <w:sz w:val="20"/>
                <w:szCs w:val="20"/>
              </w:rPr>
            </w:pPr>
            <w:r w:rsidRPr="00F27721">
              <w:rPr>
                <w:sz w:val="20"/>
                <w:szCs w:val="20"/>
              </w:rPr>
              <w:t>3</w:t>
            </w:r>
          </w:p>
        </w:tc>
        <w:tc>
          <w:tcPr>
            <w:tcW w:w="1984" w:type="dxa"/>
            <w:vAlign w:val="center"/>
          </w:tcPr>
          <w:p w14:paraId="20D052D5" w14:textId="77777777" w:rsidR="00312171" w:rsidRPr="00F27721" w:rsidRDefault="00312171" w:rsidP="00F27721">
            <w:pPr>
              <w:jc w:val="center"/>
              <w:rPr>
                <w:sz w:val="20"/>
                <w:szCs w:val="20"/>
              </w:rPr>
            </w:pPr>
            <w:r w:rsidRPr="00F27721">
              <w:rPr>
                <w:sz w:val="20"/>
                <w:szCs w:val="20"/>
              </w:rPr>
              <w:t>0</w:t>
            </w:r>
          </w:p>
        </w:tc>
        <w:tc>
          <w:tcPr>
            <w:tcW w:w="3827" w:type="dxa"/>
            <w:vAlign w:val="center"/>
          </w:tcPr>
          <w:p w14:paraId="73067E48" w14:textId="77777777" w:rsidR="00312171" w:rsidRPr="00F27721" w:rsidRDefault="00312171" w:rsidP="00F27721">
            <w:pPr>
              <w:jc w:val="center"/>
              <w:rPr>
                <w:sz w:val="20"/>
                <w:szCs w:val="20"/>
              </w:rPr>
            </w:pPr>
            <w:r w:rsidRPr="00F27721">
              <w:rPr>
                <w:sz w:val="20"/>
                <w:szCs w:val="20"/>
              </w:rPr>
              <w:t>5</w:t>
            </w:r>
          </w:p>
        </w:tc>
      </w:tr>
    </w:tbl>
    <w:p w14:paraId="1655DC8E" w14:textId="77777777" w:rsidR="00312171" w:rsidRPr="00596ABA" w:rsidRDefault="00312171" w:rsidP="00A8479D">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A8479D" w:rsidRPr="00596ABA" w14:paraId="1550A207" w14:textId="77777777" w:rsidTr="00F27721">
        <w:trPr>
          <w:trHeight w:val="312"/>
        </w:trPr>
        <w:tc>
          <w:tcPr>
            <w:tcW w:w="9624" w:type="dxa"/>
            <w:gridSpan w:val="5"/>
            <w:shd w:val="clear" w:color="auto" w:fill="FFF2CC"/>
            <w:vAlign w:val="center"/>
          </w:tcPr>
          <w:p w14:paraId="76FAF9DE" w14:textId="77777777" w:rsidR="00312171" w:rsidRPr="00F27721" w:rsidRDefault="00312171" w:rsidP="00F27721">
            <w:pPr>
              <w:jc w:val="center"/>
              <w:rPr>
                <w:b/>
                <w:sz w:val="20"/>
                <w:szCs w:val="20"/>
              </w:rPr>
            </w:pPr>
            <w:r w:rsidRPr="00F27721">
              <w:rPr>
                <w:b/>
                <w:sz w:val="20"/>
                <w:szCs w:val="20"/>
              </w:rPr>
              <w:t>Dersin Kategorisi (kredi dağılımı)</w:t>
            </w:r>
          </w:p>
        </w:tc>
      </w:tr>
      <w:tr w:rsidR="00A8479D" w:rsidRPr="00596ABA" w14:paraId="0297E054" w14:textId="77777777" w:rsidTr="00F27721">
        <w:tc>
          <w:tcPr>
            <w:tcW w:w="1924" w:type="dxa"/>
            <w:shd w:val="clear" w:color="auto" w:fill="FFF2CC"/>
            <w:vAlign w:val="center"/>
          </w:tcPr>
          <w:p w14:paraId="51649B11" w14:textId="77777777" w:rsidR="00312171" w:rsidRPr="00F27721" w:rsidRDefault="00312171" w:rsidP="00F27721">
            <w:pPr>
              <w:jc w:val="center"/>
              <w:rPr>
                <w:b/>
                <w:sz w:val="20"/>
                <w:szCs w:val="20"/>
              </w:rPr>
            </w:pPr>
            <w:r w:rsidRPr="00F27721">
              <w:rPr>
                <w:b/>
                <w:sz w:val="20"/>
                <w:szCs w:val="20"/>
              </w:rPr>
              <w:t>Matematik ve Temel Bilimler</w:t>
            </w:r>
          </w:p>
        </w:tc>
        <w:tc>
          <w:tcPr>
            <w:tcW w:w="1925" w:type="dxa"/>
            <w:shd w:val="clear" w:color="auto" w:fill="FFF2CC"/>
            <w:vAlign w:val="center"/>
          </w:tcPr>
          <w:p w14:paraId="1B9DC1AE" w14:textId="77777777" w:rsidR="00312171" w:rsidRPr="00F27721" w:rsidRDefault="00312171" w:rsidP="00F27721">
            <w:pPr>
              <w:jc w:val="center"/>
              <w:rPr>
                <w:b/>
                <w:sz w:val="20"/>
                <w:szCs w:val="20"/>
              </w:rPr>
            </w:pPr>
            <w:r w:rsidRPr="00F27721">
              <w:rPr>
                <w:b/>
                <w:sz w:val="20"/>
                <w:szCs w:val="20"/>
              </w:rPr>
              <w:t>Mühendislik Bilimleri</w:t>
            </w:r>
          </w:p>
        </w:tc>
        <w:tc>
          <w:tcPr>
            <w:tcW w:w="1925" w:type="dxa"/>
            <w:shd w:val="clear" w:color="auto" w:fill="FFF2CC"/>
            <w:vAlign w:val="center"/>
          </w:tcPr>
          <w:p w14:paraId="0E1BF646" w14:textId="77777777" w:rsidR="00312171" w:rsidRPr="00F27721" w:rsidRDefault="00312171" w:rsidP="00F27721">
            <w:pPr>
              <w:jc w:val="center"/>
              <w:rPr>
                <w:b/>
                <w:sz w:val="20"/>
                <w:szCs w:val="20"/>
              </w:rPr>
            </w:pPr>
            <w:r w:rsidRPr="00F27721">
              <w:rPr>
                <w:b/>
                <w:sz w:val="20"/>
                <w:szCs w:val="20"/>
              </w:rPr>
              <w:t>Tasarım</w:t>
            </w:r>
          </w:p>
        </w:tc>
        <w:tc>
          <w:tcPr>
            <w:tcW w:w="1866" w:type="dxa"/>
            <w:shd w:val="clear" w:color="auto" w:fill="FFF2CC"/>
            <w:vAlign w:val="center"/>
          </w:tcPr>
          <w:p w14:paraId="61C38889" w14:textId="77777777" w:rsidR="00312171" w:rsidRPr="00F27721" w:rsidRDefault="00312171" w:rsidP="00F27721">
            <w:pPr>
              <w:jc w:val="center"/>
              <w:rPr>
                <w:b/>
                <w:sz w:val="20"/>
                <w:szCs w:val="20"/>
              </w:rPr>
            </w:pPr>
            <w:r w:rsidRPr="00F27721">
              <w:rPr>
                <w:b/>
                <w:sz w:val="20"/>
                <w:szCs w:val="20"/>
              </w:rPr>
              <w:t>Genel Eğitim</w:t>
            </w:r>
          </w:p>
        </w:tc>
        <w:tc>
          <w:tcPr>
            <w:tcW w:w="1984" w:type="dxa"/>
            <w:shd w:val="clear" w:color="auto" w:fill="FFF2CC"/>
            <w:vAlign w:val="center"/>
          </w:tcPr>
          <w:p w14:paraId="2559D6F3" w14:textId="77777777" w:rsidR="00312171" w:rsidRPr="00F27721" w:rsidRDefault="00312171" w:rsidP="00F27721">
            <w:pPr>
              <w:jc w:val="center"/>
              <w:rPr>
                <w:b/>
                <w:sz w:val="20"/>
                <w:szCs w:val="20"/>
              </w:rPr>
            </w:pPr>
            <w:r w:rsidRPr="00F27721">
              <w:rPr>
                <w:b/>
                <w:sz w:val="20"/>
                <w:szCs w:val="20"/>
              </w:rPr>
              <w:t>Sosyal Bilimler</w:t>
            </w:r>
          </w:p>
        </w:tc>
      </w:tr>
      <w:tr w:rsidR="00A8479D" w:rsidRPr="00596ABA" w14:paraId="0EF225A3" w14:textId="77777777" w:rsidTr="00F27721">
        <w:trPr>
          <w:trHeight w:val="397"/>
        </w:trPr>
        <w:tc>
          <w:tcPr>
            <w:tcW w:w="1924" w:type="dxa"/>
            <w:vAlign w:val="center"/>
          </w:tcPr>
          <w:p w14:paraId="1785A4E6" w14:textId="77777777" w:rsidR="00312171" w:rsidRPr="00F27721" w:rsidRDefault="00312171" w:rsidP="00F27721">
            <w:pPr>
              <w:jc w:val="center"/>
              <w:rPr>
                <w:sz w:val="20"/>
                <w:szCs w:val="20"/>
              </w:rPr>
            </w:pPr>
          </w:p>
        </w:tc>
        <w:tc>
          <w:tcPr>
            <w:tcW w:w="1925" w:type="dxa"/>
            <w:vAlign w:val="center"/>
          </w:tcPr>
          <w:p w14:paraId="7D13CFBD" w14:textId="77777777" w:rsidR="00312171" w:rsidRPr="00F27721" w:rsidRDefault="00312171" w:rsidP="00F27721">
            <w:pPr>
              <w:jc w:val="center"/>
              <w:rPr>
                <w:color w:val="000000"/>
                <w:sz w:val="20"/>
                <w:szCs w:val="20"/>
              </w:rPr>
            </w:pPr>
            <w:r w:rsidRPr="00F27721">
              <w:rPr>
                <w:color w:val="000000"/>
                <w:sz w:val="20"/>
                <w:szCs w:val="20"/>
              </w:rPr>
              <w:t>3</w:t>
            </w:r>
          </w:p>
        </w:tc>
        <w:tc>
          <w:tcPr>
            <w:tcW w:w="1925" w:type="dxa"/>
            <w:vAlign w:val="center"/>
          </w:tcPr>
          <w:p w14:paraId="7C1581BD" w14:textId="77777777" w:rsidR="00312171" w:rsidRPr="00F27721" w:rsidRDefault="00312171" w:rsidP="00F27721">
            <w:pPr>
              <w:jc w:val="center"/>
              <w:rPr>
                <w:color w:val="000000"/>
                <w:sz w:val="20"/>
                <w:szCs w:val="20"/>
              </w:rPr>
            </w:pPr>
            <w:r w:rsidRPr="00F27721">
              <w:rPr>
                <w:color w:val="000000"/>
                <w:sz w:val="20"/>
                <w:szCs w:val="20"/>
              </w:rPr>
              <w:t>2</w:t>
            </w:r>
          </w:p>
        </w:tc>
        <w:tc>
          <w:tcPr>
            <w:tcW w:w="1866" w:type="dxa"/>
            <w:vAlign w:val="center"/>
          </w:tcPr>
          <w:p w14:paraId="601F2811" w14:textId="77777777" w:rsidR="00312171" w:rsidRPr="00F27721" w:rsidRDefault="00312171" w:rsidP="00F27721">
            <w:pPr>
              <w:jc w:val="center"/>
              <w:rPr>
                <w:color w:val="000000"/>
                <w:sz w:val="20"/>
                <w:szCs w:val="20"/>
              </w:rPr>
            </w:pPr>
          </w:p>
        </w:tc>
        <w:tc>
          <w:tcPr>
            <w:tcW w:w="1984" w:type="dxa"/>
            <w:vAlign w:val="center"/>
          </w:tcPr>
          <w:p w14:paraId="2651107C" w14:textId="77777777" w:rsidR="00312171" w:rsidRPr="00F27721" w:rsidRDefault="00312171" w:rsidP="00F27721">
            <w:pPr>
              <w:jc w:val="center"/>
              <w:rPr>
                <w:sz w:val="20"/>
                <w:szCs w:val="20"/>
              </w:rPr>
            </w:pPr>
          </w:p>
        </w:tc>
      </w:tr>
    </w:tbl>
    <w:p w14:paraId="7A9AA7B7" w14:textId="77777777" w:rsidR="00312171" w:rsidRPr="00596ABA" w:rsidRDefault="00312171" w:rsidP="00A8479D">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A8479D" w:rsidRPr="00596ABA" w14:paraId="2C7ACDB0" w14:textId="77777777" w:rsidTr="00F27721">
        <w:trPr>
          <w:trHeight w:val="312"/>
        </w:trPr>
        <w:tc>
          <w:tcPr>
            <w:tcW w:w="3208" w:type="dxa"/>
            <w:shd w:val="clear" w:color="auto" w:fill="FFF2CC"/>
            <w:vAlign w:val="center"/>
          </w:tcPr>
          <w:p w14:paraId="1A211EF4" w14:textId="77777777" w:rsidR="00312171" w:rsidRPr="00F27721" w:rsidRDefault="00312171" w:rsidP="00F27721">
            <w:pPr>
              <w:jc w:val="center"/>
              <w:rPr>
                <w:b/>
                <w:sz w:val="20"/>
                <w:szCs w:val="20"/>
              </w:rPr>
            </w:pPr>
            <w:r w:rsidRPr="00F27721">
              <w:rPr>
                <w:b/>
                <w:sz w:val="20"/>
                <w:szCs w:val="20"/>
              </w:rPr>
              <w:t>Dersin Dili</w:t>
            </w:r>
          </w:p>
        </w:tc>
        <w:tc>
          <w:tcPr>
            <w:tcW w:w="3208" w:type="dxa"/>
            <w:shd w:val="clear" w:color="auto" w:fill="FFF2CC"/>
            <w:vAlign w:val="center"/>
          </w:tcPr>
          <w:p w14:paraId="03AD39B5" w14:textId="77777777" w:rsidR="00312171" w:rsidRPr="00F27721" w:rsidRDefault="00312171" w:rsidP="00F27721">
            <w:pPr>
              <w:jc w:val="center"/>
              <w:rPr>
                <w:b/>
                <w:sz w:val="20"/>
                <w:szCs w:val="20"/>
              </w:rPr>
            </w:pPr>
            <w:r w:rsidRPr="00F27721">
              <w:rPr>
                <w:b/>
                <w:sz w:val="20"/>
                <w:szCs w:val="20"/>
              </w:rPr>
              <w:t>Dersin Seviyesi</w:t>
            </w:r>
          </w:p>
        </w:tc>
        <w:tc>
          <w:tcPr>
            <w:tcW w:w="3208" w:type="dxa"/>
            <w:shd w:val="clear" w:color="auto" w:fill="FFF2CC"/>
            <w:vAlign w:val="center"/>
          </w:tcPr>
          <w:p w14:paraId="278B77AC" w14:textId="77777777" w:rsidR="00312171" w:rsidRPr="00F27721" w:rsidRDefault="00312171" w:rsidP="00F27721">
            <w:pPr>
              <w:jc w:val="center"/>
              <w:rPr>
                <w:b/>
                <w:sz w:val="20"/>
                <w:szCs w:val="20"/>
              </w:rPr>
            </w:pPr>
            <w:r w:rsidRPr="00F27721">
              <w:rPr>
                <w:b/>
                <w:sz w:val="20"/>
                <w:szCs w:val="20"/>
              </w:rPr>
              <w:t>Dersin Türü</w:t>
            </w:r>
          </w:p>
        </w:tc>
      </w:tr>
      <w:tr w:rsidR="00A8479D" w:rsidRPr="00596ABA" w14:paraId="0469852D" w14:textId="77777777" w:rsidTr="00F27721">
        <w:trPr>
          <w:trHeight w:val="397"/>
        </w:trPr>
        <w:tc>
          <w:tcPr>
            <w:tcW w:w="3208" w:type="dxa"/>
            <w:vAlign w:val="center"/>
          </w:tcPr>
          <w:p w14:paraId="7E31A85C" w14:textId="39EE2FD7" w:rsidR="00312171" w:rsidRPr="00F27721" w:rsidRDefault="00312171" w:rsidP="00F27721">
            <w:pPr>
              <w:jc w:val="center"/>
              <w:rPr>
                <w:sz w:val="20"/>
                <w:szCs w:val="20"/>
              </w:rPr>
            </w:pPr>
            <w:r w:rsidRPr="00F27721">
              <w:rPr>
                <w:sz w:val="20"/>
                <w:szCs w:val="20"/>
              </w:rPr>
              <w:t>İngilizce</w:t>
            </w:r>
          </w:p>
        </w:tc>
        <w:tc>
          <w:tcPr>
            <w:tcW w:w="3208" w:type="dxa"/>
            <w:vAlign w:val="center"/>
          </w:tcPr>
          <w:p w14:paraId="5214BFF1" w14:textId="6D1AC9C7" w:rsidR="00312171" w:rsidRPr="00F27721" w:rsidRDefault="00312171" w:rsidP="00F27721">
            <w:pPr>
              <w:jc w:val="center"/>
              <w:rPr>
                <w:sz w:val="20"/>
                <w:szCs w:val="20"/>
              </w:rPr>
            </w:pPr>
            <w:r w:rsidRPr="00F27721">
              <w:rPr>
                <w:sz w:val="20"/>
                <w:szCs w:val="20"/>
              </w:rPr>
              <w:t>Lisans</w:t>
            </w:r>
          </w:p>
        </w:tc>
        <w:tc>
          <w:tcPr>
            <w:tcW w:w="3208" w:type="dxa"/>
            <w:vAlign w:val="center"/>
          </w:tcPr>
          <w:p w14:paraId="01145766" w14:textId="22E8D2B8" w:rsidR="00312171" w:rsidRPr="00F27721" w:rsidRDefault="00312171" w:rsidP="00F27721">
            <w:pPr>
              <w:jc w:val="center"/>
              <w:rPr>
                <w:sz w:val="20"/>
                <w:szCs w:val="20"/>
              </w:rPr>
            </w:pPr>
            <w:r w:rsidRPr="00F27721">
              <w:rPr>
                <w:sz w:val="20"/>
                <w:szCs w:val="20"/>
              </w:rPr>
              <w:t>Zorunlu</w:t>
            </w:r>
          </w:p>
        </w:tc>
      </w:tr>
    </w:tbl>
    <w:p w14:paraId="5F26CDC3" w14:textId="77777777" w:rsidR="00312171" w:rsidRPr="00596ABA" w:rsidRDefault="00312171" w:rsidP="00A8479D">
      <w:pPr>
        <w:rPr>
          <w:sz w:val="10"/>
          <w:szCs w:val="10"/>
        </w:rPr>
      </w:pPr>
    </w:p>
    <w:p w14:paraId="6EB0A2F1" w14:textId="77777777" w:rsidR="00312171" w:rsidRPr="00596ABA" w:rsidRDefault="00312171" w:rsidP="00A8479D">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A8479D" w:rsidRPr="00596ABA" w14:paraId="2C5F41C6" w14:textId="77777777" w:rsidTr="00F27721">
        <w:trPr>
          <w:trHeight w:val="421"/>
        </w:trPr>
        <w:tc>
          <w:tcPr>
            <w:tcW w:w="2112" w:type="dxa"/>
            <w:shd w:val="clear" w:color="auto" w:fill="FFF2CC"/>
            <w:vAlign w:val="center"/>
          </w:tcPr>
          <w:p w14:paraId="0967EBC5" w14:textId="77777777" w:rsidR="00312171" w:rsidRPr="00F27721" w:rsidRDefault="00312171" w:rsidP="00305182">
            <w:pPr>
              <w:rPr>
                <w:b/>
                <w:sz w:val="20"/>
                <w:szCs w:val="20"/>
              </w:rPr>
            </w:pPr>
            <w:r w:rsidRPr="00F27721">
              <w:rPr>
                <w:b/>
                <w:sz w:val="20"/>
                <w:szCs w:val="20"/>
              </w:rPr>
              <w:t>Önkoşul Dersleri</w:t>
            </w:r>
          </w:p>
        </w:tc>
        <w:tc>
          <w:tcPr>
            <w:tcW w:w="7512" w:type="dxa"/>
            <w:shd w:val="clear" w:color="auto" w:fill="FFFFFF"/>
            <w:vAlign w:val="center"/>
          </w:tcPr>
          <w:p w14:paraId="72CC8D8D" w14:textId="77777777" w:rsidR="00312171" w:rsidRPr="00F27721" w:rsidRDefault="00312171" w:rsidP="00305182">
            <w:pPr>
              <w:rPr>
                <w:sz w:val="20"/>
                <w:szCs w:val="20"/>
              </w:rPr>
            </w:pPr>
          </w:p>
        </w:tc>
      </w:tr>
      <w:tr w:rsidR="00A8479D" w:rsidRPr="00596ABA" w14:paraId="19731506" w14:textId="77777777" w:rsidTr="00F27721">
        <w:trPr>
          <w:trHeight w:val="1012"/>
        </w:trPr>
        <w:tc>
          <w:tcPr>
            <w:tcW w:w="2112" w:type="dxa"/>
            <w:shd w:val="clear" w:color="auto" w:fill="FFF2CC"/>
            <w:vAlign w:val="center"/>
          </w:tcPr>
          <w:p w14:paraId="5D6B23D1" w14:textId="77777777" w:rsidR="00312171" w:rsidRPr="00F27721" w:rsidRDefault="00312171" w:rsidP="00305182">
            <w:pPr>
              <w:rPr>
                <w:b/>
                <w:sz w:val="20"/>
                <w:szCs w:val="20"/>
              </w:rPr>
            </w:pPr>
            <w:r w:rsidRPr="00F27721">
              <w:rPr>
                <w:b/>
                <w:sz w:val="20"/>
                <w:szCs w:val="20"/>
              </w:rPr>
              <w:t>Dersin Amacı</w:t>
            </w:r>
          </w:p>
        </w:tc>
        <w:tc>
          <w:tcPr>
            <w:tcW w:w="7512" w:type="dxa"/>
            <w:shd w:val="clear" w:color="auto" w:fill="FFFFFF"/>
            <w:vAlign w:val="center"/>
          </w:tcPr>
          <w:p w14:paraId="7249EF6D" w14:textId="77777777" w:rsidR="00312171" w:rsidRPr="00F27721" w:rsidRDefault="00312171" w:rsidP="00F27721">
            <w:pPr>
              <w:jc w:val="both"/>
              <w:rPr>
                <w:sz w:val="20"/>
                <w:szCs w:val="20"/>
              </w:rPr>
            </w:pPr>
            <w:r w:rsidRPr="00F27721">
              <w:rPr>
                <w:sz w:val="20"/>
                <w:szCs w:val="20"/>
              </w:rPr>
              <w:t>Mikro işlemcilere ait temel yapılar öğretilmektedir. Bu konuları kavrayan öğrenci üst seviyedeki mikroişlemcileri ve mikrodenetleyicileri öğrenmekte zorluk çekmeyecektir.</w:t>
            </w:r>
          </w:p>
        </w:tc>
      </w:tr>
      <w:tr w:rsidR="00A8479D" w:rsidRPr="00596ABA" w14:paraId="11D7E3F8" w14:textId="77777777" w:rsidTr="00F27721">
        <w:trPr>
          <w:trHeight w:val="984"/>
        </w:trPr>
        <w:tc>
          <w:tcPr>
            <w:tcW w:w="2112" w:type="dxa"/>
            <w:shd w:val="clear" w:color="auto" w:fill="FFF2CC"/>
            <w:vAlign w:val="center"/>
          </w:tcPr>
          <w:p w14:paraId="6EFA345C" w14:textId="77777777" w:rsidR="00312171" w:rsidRPr="00F27721" w:rsidRDefault="00312171" w:rsidP="00305182">
            <w:pPr>
              <w:rPr>
                <w:b/>
                <w:sz w:val="20"/>
                <w:szCs w:val="20"/>
              </w:rPr>
            </w:pPr>
            <w:r w:rsidRPr="00F27721">
              <w:rPr>
                <w:b/>
                <w:sz w:val="20"/>
                <w:szCs w:val="20"/>
              </w:rPr>
              <w:t>Dersin Kısa İçeriği</w:t>
            </w:r>
          </w:p>
        </w:tc>
        <w:tc>
          <w:tcPr>
            <w:tcW w:w="7512" w:type="dxa"/>
            <w:shd w:val="clear" w:color="auto" w:fill="FFFFFF"/>
            <w:vAlign w:val="center"/>
          </w:tcPr>
          <w:p w14:paraId="0FB79B92" w14:textId="77777777" w:rsidR="00312171" w:rsidRPr="00F27721" w:rsidRDefault="00312171" w:rsidP="00F27721">
            <w:pPr>
              <w:jc w:val="both"/>
              <w:rPr>
                <w:sz w:val="20"/>
                <w:szCs w:val="20"/>
              </w:rPr>
            </w:pPr>
            <w:r w:rsidRPr="00F27721">
              <w:rPr>
                <w:sz w:val="20"/>
                <w:szCs w:val="20"/>
              </w:rPr>
              <w:t>Mikrobilgisayar mimarisine giriş, bazı Intel işlemcilerin yapısı, Bellek tipleri, Bellek kodçözücü devreleri, I/O kodçözücü devreleri, Yazılım ve komut setleri, Yığın bellek kullanımı, İşkesme yapısı, Paralel ve seri haberleşmede kullanılan çevre elemanlarının yapısı ve işlemcilerle bağdaştırılması. Sık kullanılan bazı diğer çevre elemanları</w:t>
            </w:r>
          </w:p>
        </w:tc>
      </w:tr>
    </w:tbl>
    <w:p w14:paraId="22514FDA" w14:textId="77777777" w:rsidR="00312171" w:rsidRPr="00596ABA" w:rsidRDefault="00312171" w:rsidP="00A8479D">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A8479D" w:rsidRPr="00596ABA" w14:paraId="18D40111" w14:textId="77777777" w:rsidTr="00F27721">
        <w:trPr>
          <w:trHeight w:val="312"/>
        </w:trPr>
        <w:tc>
          <w:tcPr>
            <w:tcW w:w="5372" w:type="dxa"/>
            <w:gridSpan w:val="2"/>
            <w:shd w:val="clear" w:color="auto" w:fill="FFF2CC"/>
            <w:vAlign w:val="center"/>
          </w:tcPr>
          <w:p w14:paraId="24711EDC" w14:textId="77777777" w:rsidR="00312171" w:rsidRPr="00F27721" w:rsidRDefault="00312171" w:rsidP="00F27721">
            <w:pPr>
              <w:jc w:val="center"/>
              <w:rPr>
                <w:b/>
                <w:sz w:val="20"/>
                <w:szCs w:val="20"/>
              </w:rPr>
            </w:pPr>
            <w:r w:rsidRPr="00F27721">
              <w:rPr>
                <w:b/>
                <w:sz w:val="20"/>
                <w:szCs w:val="20"/>
              </w:rPr>
              <w:t>Dersin Öğrenim Çıktıları</w:t>
            </w:r>
          </w:p>
        </w:tc>
        <w:tc>
          <w:tcPr>
            <w:tcW w:w="1417" w:type="dxa"/>
            <w:shd w:val="clear" w:color="auto" w:fill="FFF2CC"/>
            <w:vAlign w:val="center"/>
          </w:tcPr>
          <w:p w14:paraId="22B9AE66" w14:textId="77777777" w:rsidR="00312171" w:rsidRPr="00F27721" w:rsidRDefault="00312171" w:rsidP="00F27721">
            <w:pPr>
              <w:jc w:val="center"/>
              <w:rPr>
                <w:b/>
                <w:sz w:val="20"/>
                <w:szCs w:val="20"/>
              </w:rPr>
            </w:pPr>
            <w:r w:rsidRPr="00F27721">
              <w:rPr>
                <w:b/>
                <w:sz w:val="20"/>
                <w:szCs w:val="20"/>
              </w:rPr>
              <w:t>Katkı Sağladığı PÇ/PÇ’ler</w:t>
            </w:r>
          </w:p>
        </w:tc>
        <w:tc>
          <w:tcPr>
            <w:tcW w:w="1417" w:type="dxa"/>
            <w:shd w:val="clear" w:color="auto" w:fill="FFF2CC"/>
            <w:vAlign w:val="center"/>
          </w:tcPr>
          <w:p w14:paraId="486435AD" w14:textId="77777777" w:rsidR="00312171" w:rsidRPr="00F27721" w:rsidRDefault="00312171" w:rsidP="00F27721">
            <w:pPr>
              <w:jc w:val="center"/>
              <w:rPr>
                <w:b/>
                <w:sz w:val="20"/>
                <w:szCs w:val="20"/>
              </w:rPr>
            </w:pPr>
            <w:r w:rsidRPr="00F27721">
              <w:rPr>
                <w:b/>
                <w:sz w:val="20"/>
                <w:szCs w:val="20"/>
              </w:rPr>
              <w:t>Öğretim Yöntemleri *</w:t>
            </w:r>
          </w:p>
        </w:tc>
        <w:tc>
          <w:tcPr>
            <w:tcW w:w="1418" w:type="dxa"/>
            <w:shd w:val="clear" w:color="auto" w:fill="FFF2CC"/>
            <w:vAlign w:val="center"/>
          </w:tcPr>
          <w:p w14:paraId="476C17A5" w14:textId="77777777" w:rsidR="00312171" w:rsidRPr="00F27721" w:rsidRDefault="00312171" w:rsidP="00F27721">
            <w:pPr>
              <w:jc w:val="center"/>
              <w:rPr>
                <w:b/>
                <w:sz w:val="20"/>
                <w:szCs w:val="20"/>
              </w:rPr>
            </w:pPr>
            <w:r w:rsidRPr="00F27721">
              <w:rPr>
                <w:b/>
                <w:sz w:val="20"/>
                <w:szCs w:val="20"/>
              </w:rPr>
              <w:t>Ölçme Yöntemleri **</w:t>
            </w:r>
          </w:p>
        </w:tc>
      </w:tr>
      <w:tr w:rsidR="00A8479D" w:rsidRPr="00596ABA" w14:paraId="0836FF78"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1839A0C6" w14:textId="77777777" w:rsidR="00312171" w:rsidRPr="00F27721" w:rsidRDefault="00312171" w:rsidP="00F27721">
            <w:pPr>
              <w:jc w:val="right"/>
              <w:rPr>
                <w:b/>
                <w:sz w:val="20"/>
                <w:szCs w:val="20"/>
              </w:rPr>
            </w:pPr>
            <w:r w:rsidRPr="00F27721">
              <w:rPr>
                <w:b/>
                <w:sz w:val="20"/>
                <w:szCs w:val="20"/>
              </w:rPr>
              <w:t>1</w:t>
            </w:r>
          </w:p>
        </w:tc>
        <w:tc>
          <w:tcPr>
            <w:tcW w:w="4955" w:type="dxa"/>
            <w:tcBorders>
              <w:left w:val="nil"/>
            </w:tcBorders>
            <w:shd w:val="clear" w:color="auto" w:fill="FFFFFF"/>
            <w:vAlign w:val="center"/>
          </w:tcPr>
          <w:p w14:paraId="75D99D39" w14:textId="77777777" w:rsidR="00312171" w:rsidRPr="00F27721" w:rsidRDefault="00312171" w:rsidP="00F27721">
            <w:pPr>
              <w:shd w:val="clear" w:color="auto" w:fill="FFFFFF"/>
              <w:jc w:val="both"/>
              <w:textAlignment w:val="baseline"/>
              <w:rPr>
                <w:color w:val="000000"/>
                <w:sz w:val="20"/>
                <w:szCs w:val="20"/>
              </w:rPr>
            </w:pPr>
            <w:r w:rsidRPr="00F27721">
              <w:rPr>
                <w:color w:val="000000"/>
                <w:sz w:val="20"/>
                <w:szCs w:val="20"/>
              </w:rPr>
              <w:t>Mikroişlemcili küçük ölçekli bir sitemi tasarlama becerisi kazanımı</w:t>
            </w:r>
          </w:p>
        </w:tc>
        <w:tc>
          <w:tcPr>
            <w:tcW w:w="1417" w:type="dxa"/>
            <w:tcBorders>
              <w:left w:val="nil"/>
            </w:tcBorders>
            <w:shd w:val="clear" w:color="auto" w:fill="FFFFFF"/>
            <w:vAlign w:val="center"/>
          </w:tcPr>
          <w:p w14:paraId="387196FB" w14:textId="77777777" w:rsidR="00312171" w:rsidRPr="00F27721" w:rsidRDefault="00312171" w:rsidP="00F27721">
            <w:pPr>
              <w:jc w:val="center"/>
              <w:rPr>
                <w:sz w:val="20"/>
                <w:szCs w:val="20"/>
              </w:rPr>
            </w:pPr>
            <w:r w:rsidRPr="00F27721">
              <w:rPr>
                <w:sz w:val="20"/>
                <w:szCs w:val="20"/>
              </w:rPr>
              <w:t>2</w:t>
            </w:r>
          </w:p>
        </w:tc>
        <w:tc>
          <w:tcPr>
            <w:tcW w:w="1417" w:type="dxa"/>
            <w:shd w:val="clear" w:color="auto" w:fill="FFFFFF"/>
            <w:vAlign w:val="center"/>
          </w:tcPr>
          <w:p w14:paraId="78B9FE03" w14:textId="77777777" w:rsidR="00312171" w:rsidRPr="00F27721" w:rsidRDefault="00312171" w:rsidP="00F27721">
            <w:pPr>
              <w:jc w:val="center"/>
              <w:rPr>
                <w:sz w:val="20"/>
                <w:szCs w:val="20"/>
              </w:rPr>
            </w:pPr>
            <w:r w:rsidRPr="00F27721">
              <w:rPr>
                <w:sz w:val="20"/>
                <w:szCs w:val="20"/>
              </w:rPr>
              <w:t>1,5,10,14</w:t>
            </w:r>
          </w:p>
        </w:tc>
        <w:tc>
          <w:tcPr>
            <w:tcW w:w="1418" w:type="dxa"/>
            <w:shd w:val="clear" w:color="auto" w:fill="FFFFFF"/>
            <w:vAlign w:val="center"/>
          </w:tcPr>
          <w:p w14:paraId="1252A956" w14:textId="77777777" w:rsidR="00312171" w:rsidRPr="00F27721" w:rsidRDefault="00312171" w:rsidP="00F27721">
            <w:pPr>
              <w:jc w:val="center"/>
              <w:rPr>
                <w:sz w:val="20"/>
                <w:szCs w:val="20"/>
              </w:rPr>
            </w:pPr>
            <w:r w:rsidRPr="00F27721">
              <w:rPr>
                <w:sz w:val="20"/>
                <w:szCs w:val="20"/>
              </w:rPr>
              <w:t>A,D</w:t>
            </w:r>
          </w:p>
        </w:tc>
      </w:tr>
      <w:tr w:rsidR="00A8479D" w:rsidRPr="00596ABA" w14:paraId="165CA4F1"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40F34D0D" w14:textId="77777777" w:rsidR="00312171" w:rsidRPr="00F27721" w:rsidRDefault="00312171" w:rsidP="00F27721">
            <w:pPr>
              <w:jc w:val="right"/>
              <w:rPr>
                <w:b/>
                <w:sz w:val="20"/>
                <w:szCs w:val="20"/>
              </w:rPr>
            </w:pPr>
            <w:r w:rsidRPr="00F27721">
              <w:rPr>
                <w:b/>
                <w:sz w:val="20"/>
                <w:szCs w:val="20"/>
              </w:rPr>
              <w:t>2</w:t>
            </w:r>
          </w:p>
        </w:tc>
        <w:tc>
          <w:tcPr>
            <w:tcW w:w="4955" w:type="dxa"/>
            <w:tcBorders>
              <w:left w:val="nil"/>
            </w:tcBorders>
            <w:shd w:val="clear" w:color="auto" w:fill="FFFFFF"/>
            <w:vAlign w:val="center"/>
          </w:tcPr>
          <w:p w14:paraId="50DFB6E0" w14:textId="77777777" w:rsidR="00312171" w:rsidRPr="00F27721" w:rsidRDefault="00312171" w:rsidP="00305182">
            <w:pPr>
              <w:rPr>
                <w:sz w:val="20"/>
                <w:szCs w:val="20"/>
              </w:rPr>
            </w:pPr>
            <w:r w:rsidRPr="00F27721">
              <w:rPr>
                <w:sz w:val="20"/>
                <w:szCs w:val="20"/>
              </w:rPr>
              <w:t>Donanım ve yazılım tasarımının yazılı ve sözlü aktarımı</w:t>
            </w:r>
          </w:p>
        </w:tc>
        <w:tc>
          <w:tcPr>
            <w:tcW w:w="1417" w:type="dxa"/>
            <w:tcBorders>
              <w:left w:val="nil"/>
            </w:tcBorders>
            <w:shd w:val="clear" w:color="auto" w:fill="FFFFFF"/>
            <w:vAlign w:val="center"/>
          </w:tcPr>
          <w:p w14:paraId="31779055" w14:textId="77777777" w:rsidR="00312171" w:rsidRPr="00F27721" w:rsidRDefault="00312171" w:rsidP="00F27721">
            <w:pPr>
              <w:jc w:val="center"/>
              <w:rPr>
                <w:sz w:val="20"/>
                <w:szCs w:val="20"/>
              </w:rPr>
            </w:pPr>
            <w:r w:rsidRPr="00F27721">
              <w:rPr>
                <w:sz w:val="20"/>
                <w:szCs w:val="20"/>
              </w:rPr>
              <w:t>2, 4</w:t>
            </w:r>
          </w:p>
        </w:tc>
        <w:tc>
          <w:tcPr>
            <w:tcW w:w="1417" w:type="dxa"/>
            <w:shd w:val="clear" w:color="auto" w:fill="FFFFFF"/>
            <w:vAlign w:val="center"/>
          </w:tcPr>
          <w:p w14:paraId="52E8E85E" w14:textId="77777777" w:rsidR="00312171" w:rsidRPr="00F27721" w:rsidRDefault="00312171" w:rsidP="00F27721">
            <w:pPr>
              <w:jc w:val="center"/>
              <w:rPr>
                <w:sz w:val="20"/>
                <w:szCs w:val="20"/>
              </w:rPr>
            </w:pPr>
            <w:r w:rsidRPr="00F27721">
              <w:rPr>
                <w:sz w:val="20"/>
                <w:szCs w:val="20"/>
              </w:rPr>
              <w:t>12,14,15</w:t>
            </w:r>
          </w:p>
        </w:tc>
        <w:tc>
          <w:tcPr>
            <w:tcW w:w="1418" w:type="dxa"/>
            <w:shd w:val="clear" w:color="auto" w:fill="FFFFFF"/>
            <w:vAlign w:val="center"/>
          </w:tcPr>
          <w:p w14:paraId="4C272FAC" w14:textId="77777777" w:rsidR="00312171" w:rsidRPr="00F27721" w:rsidRDefault="00312171" w:rsidP="00F27721">
            <w:pPr>
              <w:jc w:val="center"/>
              <w:rPr>
                <w:sz w:val="20"/>
                <w:szCs w:val="20"/>
              </w:rPr>
            </w:pPr>
            <w:r w:rsidRPr="00F27721">
              <w:rPr>
                <w:sz w:val="20"/>
                <w:szCs w:val="20"/>
              </w:rPr>
              <w:t>J</w:t>
            </w:r>
          </w:p>
        </w:tc>
      </w:tr>
      <w:tr w:rsidR="00A8479D" w:rsidRPr="00596ABA" w14:paraId="2E6F2DE6"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7B3061A7" w14:textId="77777777" w:rsidR="00312171" w:rsidRPr="00F27721" w:rsidRDefault="00312171" w:rsidP="00F27721">
            <w:pPr>
              <w:jc w:val="right"/>
              <w:rPr>
                <w:b/>
                <w:sz w:val="20"/>
                <w:szCs w:val="20"/>
              </w:rPr>
            </w:pPr>
            <w:r w:rsidRPr="00F27721">
              <w:rPr>
                <w:b/>
                <w:sz w:val="20"/>
                <w:szCs w:val="20"/>
              </w:rPr>
              <w:t>3</w:t>
            </w:r>
          </w:p>
        </w:tc>
        <w:tc>
          <w:tcPr>
            <w:tcW w:w="4955" w:type="dxa"/>
            <w:tcBorders>
              <w:left w:val="nil"/>
            </w:tcBorders>
            <w:shd w:val="clear" w:color="auto" w:fill="FFFFFF"/>
            <w:vAlign w:val="center"/>
          </w:tcPr>
          <w:p w14:paraId="0A1F350A" w14:textId="77777777" w:rsidR="00312171" w:rsidRPr="00F27721" w:rsidRDefault="00312171" w:rsidP="00F27721">
            <w:pPr>
              <w:shd w:val="clear" w:color="auto" w:fill="FAFAFA"/>
              <w:jc w:val="both"/>
              <w:textAlignment w:val="baseline"/>
              <w:rPr>
                <w:color w:val="FF0000"/>
                <w:sz w:val="20"/>
                <w:szCs w:val="20"/>
              </w:rPr>
            </w:pPr>
          </w:p>
        </w:tc>
        <w:tc>
          <w:tcPr>
            <w:tcW w:w="1417" w:type="dxa"/>
            <w:tcBorders>
              <w:left w:val="nil"/>
            </w:tcBorders>
            <w:shd w:val="clear" w:color="auto" w:fill="FFFFFF"/>
            <w:vAlign w:val="center"/>
          </w:tcPr>
          <w:p w14:paraId="6A426D5D" w14:textId="77777777" w:rsidR="00312171" w:rsidRPr="00F27721" w:rsidRDefault="00312171" w:rsidP="00F27721">
            <w:pPr>
              <w:jc w:val="center"/>
              <w:rPr>
                <w:sz w:val="20"/>
                <w:szCs w:val="20"/>
              </w:rPr>
            </w:pPr>
          </w:p>
        </w:tc>
        <w:tc>
          <w:tcPr>
            <w:tcW w:w="1417" w:type="dxa"/>
            <w:shd w:val="clear" w:color="auto" w:fill="FFFFFF"/>
            <w:vAlign w:val="center"/>
          </w:tcPr>
          <w:p w14:paraId="116A737C" w14:textId="77777777" w:rsidR="00312171" w:rsidRPr="00F27721" w:rsidRDefault="00312171" w:rsidP="00F27721">
            <w:pPr>
              <w:jc w:val="center"/>
              <w:rPr>
                <w:sz w:val="20"/>
                <w:szCs w:val="20"/>
              </w:rPr>
            </w:pPr>
          </w:p>
        </w:tc>
        <w:tc>
          <w:tcPr>
            <w:tcW w:w="1418" w:type="dxa"/>
            <w:shd w:val="clear" w:color="auto" w:fill="FFFFFF"/>
            <w:vAlign w:val="center"/>
          </w:tcPr>
          <w:p w14:paraId="3BDD28B3" w14:textId="77777777" w:rsidR="00312171" w:rsidRPr="00F27721" w:rsidRDefault="00312171" w:rsidP="00F27721">
            <w:pPr>
              <w:jc w:val="center"/>
              <w:rPr>
                <w:sz w:val="20"/>
                <w:szCs w:val="20"/>
              </w:rPr>
            </w:pPr>
          </w:p>
        </w:tc>
      </w:tr>
      <w:tr w:rsidR="00A8479D" w:rsidRPr="00596ABA" w14:paraId="386FC390"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7A40A658" w14:textId="77777777" w:rsidR="00312171" w:rsidRPr="00F27721" w:rsidRDefault="00312171" w:rsidP="00F27721">
            <w:pPr>
              <w:jc w:val="right"/>
              <w:rPr>
                <w:b/>
                <w:sz w:val="20"/>
                <w:szCs w:val="20"/>
              </w:rPr>
            </w:pPr>
            <w:r w:rsidRPr="00F27721">
              <w:rPr>
                <w:b/>
                <w:sz w:val="20"/>
                <w:szCs w:val="20"/>
              </w:rPr>
              <w:t>4</w:t>
            </w:r>
          </w:p>
        </w:tc>
        <w:tc>
          <w:tcPr>
            <w:tcW w:w="4955" w:type="dxa"/>
            <w:tcBorders>
              <w:left w:val="nil"/>
            </w:tcBorders>
            <w:shd w:val="clear" w:color="auto" w:fill="FFFFFF"/>
            <w:vAlign w:val="center"/>
          </w:tcPr>
          <w:p w14:paraId="1D3A7D59" w14:textId="77777777" w:rsidR="00312171" w:rsidRPr="00F27721" w:rsidRDefault="00312171" w:rsidP="00305182">
            <w:pPr>
              <w:pStyle w:val="Default"/>
              <w:rPr>
                <w:sz w:val="20"/>
                <w:szCs w:val="20"/>
              </w:rPr>
            </w:pPr>
          </w:p>
        </w:tc>
        <w:tc>
          <w:tcPr>
            <w:tcW w:w="1417" w:type="dxa"/>
            <w:tcBorders>
              <w:left w:val="nil"/>
            </w:tcBorders>
            <w:shd w:val="clear" w:color="auto" w:fill="FFFFFF"/>
            <w:vAlign w:val="center"/>
          </w:tcPr>
          <w:p w14:paraId="67E79114" w14:textId="77777777" w:rsidR="00312171" w:rsidRPr="00F27721" w:rsidRDefault="00312171" w:rsidP="00F27721">
            <w:pPr>
              <w:jc w:val="center"/>
              <w:rPr>
                <w:sz w:val="20"/>
                <w:szCs w:val="20"/>
              </w:rPr>
            </w:pPr>
          </w:p>
        </w:tc>
        <w:tc>
          <w:tcPr>
            <w:tcW w:w="1417" w:type="dxa"/>
            <w:shd w:val="clear" w:color="auto" w:fill="FFFFFF"/>
            <w:vAlign w:val="center"/>
          </w:tcPr>
          <w:p w14:paraId="39B58CA0" w14:textId="77777777" w:rsidR="00312171" w:rsidRPr="00F27721" w:rsidRDefault="00312171" w:rsidP="00F27721">
            <w:pPr>
              <w:jc w:val="center"/>
              <w:rPr>
                <w:sz w:val="20"/>
                <w:szCs w:val="20"/>
              </w:rPr>
            </w:pPr>
          </w:p>
        </w:tc>
        <w:tc>
          <w:tcPr>
            <w:tcW w:w="1418" w:type="dxa"/>
            <w:shd w:val="clear" w:color="auto" w:fill="FFFFFF"/>
            <w:vAlign w:val="center"/>
          </w:tcPr>
          <w:p w14:paraId="04E0A03C" w14:textId="77777777" w:rsidR="00312171" w:rsidRPr="00F27721" w:rsidRDefault="00312171" w:rsidP="00F27721">
            <w:pPr>
              <w:jc w:val="center"/>
              <w:rPr>
                <w:sz w:val="20"/>
                <w:szCs w:val="20"/>
              </w:rPr>
            </w:pPr>
          </w:p>
        </w:tc>
      </w:tr>
      <w:tr w:rsidR="00A8479D" w:rsidRPr="00596ABA" w14:paraId="0E4FFBD2"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32AE33C5" w14:textId="77777777" w:rsidR="00312171" w:rsidRPr="00F27721" w:rsidRDefault="00312171" w:rsidP="00F27721">
            <w:pPr>
              <w:jc w:val="right"/>
              <w:rPr>
                <w:b/>
                <w:sz w:val="20"/>
                <w:szCs w:val="20"/>
              </w:rPr>
            </w:pPr>
            <w:r w:rsidRPr="00F27721">
              <w:rPr>
                <w:b/>
                <w:sz w:val="20"/>
                <w:szCs w:val="20"/>
              </w:rPr>
              <w:t>5</w:t>
            </w:r>
          </w:p>
        </w:tc>
        <w:tc>
          <w:tcPr>
            <w:tcW w:w="4955" w:type="dxa"/>
            <w:tcBorders>
              <w:left w:val="nil"/>
            </w:tcBorders>
            <w:shd w:val="clear" w:color="auto" w:fill="FFFFFF"/>
            <w:vAlign w:val="center"/>
          </w:tcPr>
          <w:p w14:paraId="6004D8D7" w14:textId="77777777" w:rsidR="00312171" w:rsidRPr="00F27721" w:rsidRDefault="00312171" w:rsidP="00305182">
            <w:pPr>
              <w:rPr>
                <w:sz w:val="20"/>
                <w:szCs w:val="20"/>
              </w:rPr>
            </w:pPr>
          </w:p>
        </w:tc>
        <w:tc>
          <w:tcPr>
            <w:tcW w:w="1417" w:type="dxa"/>
            <w:tcBorders>
              <w:left w:val="nil"/>
            </w:tcBorders>
            <w:shd w:val="clear" w:color="auto" w:fill="FFFFFF"/>
            <w:vAlign w:val="center"/>
          </w:tcPr>
          <w:p w14:paraId="34FFACDD" w14:textId="77777777" w:rsidR="00312171" w:rsidRPr="00F27721" w:rsidRDefault="00312171" w:rsidP="00F27721">
            <w:pPr>
              <w:jc w:val="center"/>
              <w:rPr>
                <w:sz w:val="20"/>
                <w:szCs w:val="20"/>
              </w:rPr>
            </w:pPr>
          </w:p>
        </w:tc>
        <w:tc>
          <w:tcPr>
            <w:tcW w:w="1417" w:type="dxa"/>
            <w:shd w:val="clear" w:color="auto" w:fill="FFFFFF"/>
            <w:vAlign w:val="center"/>
          </w:tcPr>
          <w:p w14:paraId="4F975E52" w14:textId="77777777" w:rsidR="00312171" w:rsidRPr="00F27721" w:rsidRDefault="00312171" w:rsidP="00F27721">
            <w:pPr>
              <w:jc w:val="center"/>
              <w:rPr>
                <w:sz w:val="20"/>
                <w:szCs w:val="20"/>
              </w:rPr>
            </w:pPr>
          </w:p>
        </w:tc>
        <w:tc>
          <w:tcPr>
            <w:tcW w:w="1418" w:type="dxa"/>
            <w:shd w:val="clear" w:color="auto" w:fill="FFFFFF"/>
            <w:vAlign w:val="center"/>
          </w:tcPr>
          <w:p w14:paraId="7D0A46ED" w14:textId="77777777" w:rsidR="00312171" w:rsidRPr="00F27721" w:rsidRDefault="00312171" w:rsidP="00F27721">
            <w:pPr>
              <w:jc w:val="center"/>
              <w:rPr>
                <w:sz w:val="20"/>
                <w:szCs w:val="20"/>
              </w:rPr>
            </w:pPr>
          </w:p>
        </w:tc>
      </w:tr>
      <w:tr w:rsidR="00A8479D" w:rsidRPr="00596ABA" w14:paraId="53CC9575"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D7C5539" w14:textId="77777777" w:rsidR="00312171" w:rsidRPr="00F27721" w:rsidRDefault="00312171" w:rsidP="00F27721">
            <w:pPr>
              <w:jc w:val="right"/>
              <w:rPr>
                <w:b/>
                <w:sz w:val="20"/>
                <w:szCs w:val="20"/>
              </w:rPr>
            </w:pPr>
            <w:r w:rsidRPr="00F27721">
              <w:rPr>
                <w:b/>
                <w:sz w:val="20"/>
                <w:szCs w:val="20"/>
              </w:rPr>
              <w:t>6</w:t>
            </w:r>
          </w:p>
        </w:tc>
        <w:tc>
          <w:tcPr>
            <w:tcW w:w="4955" w:type="dxa"/>
            <w:tcBorders>
              <w:left w:val="nil"/>
            </w:tcBorders>
            <w:shd w:val="clear" w:color="auto" w:fill="FFFFFF"/>
            <w:vAlign w:val="center"/>
          </w:tcPr>
          <w:p w14:paraId="15DE2C73" w14:textId="77777777" w:rsidR="00312171" w:rsidRPr="00F27721" w:rsidRDefault="00312171" w:rsidP="00305182">
            <w:pPr>
              <w:rPr>
                <w:sz w:val="20"/>
                <w:szCs w:val="20"/>
              </w:rPr>
            </w:pPr>
          </w:p>
        </w:tc>
        <w:tc>
          <w:tcPr>
            <w:tcW w:w="1417" w:type="dxa"/>
            <w:tcBorders>
              <w:left w:val="nil"/>
            </w:tcBorders>
            <w:shd w:val="clear" w:color="auto" w:fill="FFFFFF"/>
            <w:vAlign w:val="center"/>
          </w:tcPr>
          <w:p w14:paraId="075BE8DC" w14:textId="77777777" w:rsidR="00312171" w:rsidRPr="00F27721" w:rsidRDefault="00312171" w:rsidP="00F27721">
            <w:pPr>
              <w:jc w:val="center"/>
              <w:rPr>
                <w:sz w:val="20"/>
                <w:szCs w:val="20"/>
              </w:rPr>
            </w:pPr>
          </w:p>
        </w:tc>
        <w:tc>
          <w:tcPr>
            <w:tcW w:w="1417" w:type="dxa"/>
            <w:shd w:val="clear" w:color="auto" w:fill="FFFFFF"/>
            <w:vAlign w:val="center"/>
          </w:tcPr>
          <w:p w14:paraId="6C00F26C" w14:textId="77777777" w:rsidR="00312171" w:rsidRPr="00F27721" w:rsidRDefault="00312171" w:rsidP="00F27721">
            <w:pPr>
              <w:jc w:val="center"/>
              <w:rPr>
                <w:sz w:val="20"/>
                <w:szCs w:val="20"/>
              </w:rPr>
            </w:pPr>
          </w:p>
        </w:tc>
        <w:tc>
          <w:tcPr>
            <w:tcW w:w="1418" w:type="dxa"/>
            <w:shd w:val="clear" w:color="auto" w:fill="FFFFFF"/>
            <w:vAlign w:val="center"/>
          </w:tcPr>
          <w:p w14:paraId="7B610368" w14:textId="77777777" w:rsidR="00312171" w:rsidRPr="00F27721" w:rsidRDefault="00312171" w:rsidP="00F27721">
            <w:pPr>
              <w:jc w:val="center"/>
              <w:rPr>
                <w:sz w:val="20"/>
                <w:szCs w:val="20"/>
              </w:rPr>
            </w:pPr>
          </w:p>
        </w:tc>
      </w:tr>
      <w:tr w:rsidR="00A8479D" w:rsidRPr="00596ABA" w14:paraId="1581A928"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6A8E79E6" w14:textId="77777777" w:rsidR="00312171" w:rsidRPr="00F27721" w:rsidRDefault="00312171" w:rsidP="00F27721">
            <w:pPr>
              <w:jc w:val="right"/>
              <w:rPr>
                <w:b/>
                <w:sz w:val="20"/>
                <w:szCs w:val="20"/>
              </w:rPr>
            </w:pPr>
            <w:r w:rsidRPr="00F27721">
              <w:rPr>
                <w:b/>
                <w:sz w:val="20"/>
                <w:szCs w:val="20"/>
              </w:rPr>
              <w:t>7</w:t>
            </w:r>
          </w:p>
        </w:tc>
        <w:tc>
          <w:tcPr>
            <w:tcW w:w="4955" w:type="dxa"/>
            <w:tcBorders>
              <w:left w:val="nil"/>
            </w:tcBorders>
            <w:shd w:val="clear" w:color="auto" w:fill="FFFFFF"/>
            <w:vAlign w:val="center"/>
          </w:tcPr>
          <w:p w14:paraId="76E768EF" w14:textId="77777777" w:rsidR="00312171" w:rsidRPr="00F27721" w:rsidRDefault="00312171" w:rsidP="00305182">
            <w:pPr>
              <w:rPr>
                <w:sz w:val="20"/>
                <w:szCs w:val="20"/>
              </w:rPr>
            </w:pPr>
          </w:p>
        </w:tc>
        <w:tc>
          <w:tcPr>
            <w:tcW w:w="1417" w:type="dxa"/>
            <w:tcBorders>
              <w:left w:val="nil"/>
            </w:tcBorders>
            <w:shd w:val="clear" w:color="auto" w:fill="FFFFFF"/>
            <w:vAlign w:val="center"/>
          </w:tcPr>
          <w:p w14:paraId="26B186BF" w14:textId="77777777" w:rsidR="00312171" w:rsidRPr="00F27721" w:rsidRDefault="00312171" w:rsidP="00F27721">
            <w:pPr>
              <w:jc w:val="center"/>
              <w:rPr>
                <w:sz w:val="20"/>
                <w:szCs w:val="20"/>
              </w:rPr>
            </w:pPr>
          </w:p>
        </w:tc>
        <w:tc>
          <w:tcPr>
            <w:tcW w:w="1417" w:type="dxa"/>
            <w:shd w:val="clear" w:color="auto" w:fill="FFFFFF"/>
            <w:vAlign w:val="center"/>
          </w:tcPr>
          <w:p w14:paraId="038B12D9" w14:textId="77777777" w:rsidR="00312171" w:rsidRPr="00596ABA" w:rsidRDefault="00312171" w:rsidP="00F27721">
            <w:pPr>
              <w:jc w:val="center"/>
            </w:pPr>
          </w:p>
        </w:tc>
        <w:tc>
          <w:tcPr>
            <w:tcW w:w="1418" w:type="dxa"/>
            <w:shd w:val="clear" w:color="auto" w:fill="FFFFFF"/>
            <w:vAlign w:val="center"/>
          </w:tcPr>
          <w:p w14:paraId="095ED0EC" w14:textId="77777777" w:rsidR="00312171" w:rsidRPr="00F27721" w:rsidRDefault="00312171" w:rsidP="00F27721">
            <w:pPr>
              <w:jc w:val="center"/>
              <w:rPr>
                <w:sz w:val="20"/>
                <w:szCs w:val="20"/>
              </w:rPr>
            </w:pPr>
          </w:p>
        </w:tc>
      </w:tr>
      <w:tr w:rsidR="00A8479D" w:rsidRPr="00596ABA" w14:paraId="581D36E4"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A431895" w14:textId="77777777" w:rsidR="00312171" w:rsidRPr="00F27721" w:rsidRDefault="00312171" w:rsidP="00F27721">
            <w:pPr>
              <w:jc w:val="right"/>
              <w:rPr>
                <w:b/>
                <w:sz w:val="20"/>
                <w:szCs w:val="20"/>
              </w:rPr>
            </w:pPr>
            <w:r w:rsidRPr="00F27721">
              <w:rPr>
                <w:b/>
                <w:sz w:val="20"/>
                <w:szCs w:val="20"/>
              </w:rPr>
              <w:t>8</w:t>
            </w:r>
          </w:p>
        </w:tc>
        <w:tc>
          <w:tcPr>
            <w:tcW w:w="4955" w:type="dxa"/>
            <w:tcBorders>
              <w:left w:val="nil"/>
            </w:tcBorders>
            <w:shd w:val="clear" w:color="auto" w:fill="FFFFFF"/>
            <w:vAlign w:val="center"/>
          </w:tcPr>
          <w:p w14:paraId="6B12D6AE" w14:textId="77777777" w:rsidR="00312171" w:rsidRPr="00F27721" w:rsidRDefault="00312171" w:rsidP="00305182">
            <w:pPr>
              <w:rPr>
                <w:sz w:val="20"/>
                <w:szCs w:val="20"/>
              </w:rPr>
            </w:pPr>
          </w:p>
        </w:tc>
        <w:tc>
          <w:tcPr>
            <w:tcW w:w="1417" w:type="dxa"/>
            <w:tcBorders>
              <w:left w:val="nil"/>
            </w:tcBorders>
            <w:shd w:val="clear" w:color="auto" w:fill="FFFFFF"/>
            <w:vAlign w:val="center"/>
          </w:tcPr>
          <w:p w14:paraId="4CC2C726" w14:textId="77777777" w:rsidR="00312171" w:rsidRPr="00F27721" w:rsidRDefault="00312171" w:rsidP="00F27721">
            <w:pPr>
              <w:jc w:val="center"/>
              <w:rPr>
                <w:sz w:val="20"/>
                <w:szCs w:val="20"/>
              </w:rPr>
            </w:pPr>
          </w:p>
        </w:tc>
        <w:tc>
          <w:tcPr>
            <w:tcW w:w="1417" w:type="dxa"/>
            <w:shd w:val="clear" w:color="auto" w:fill="FFFFFF"/>
            <w:vAlign w:val="center"/>
          </w:tcPr>
          <w:p w14:paraId="675ED2E5" w14:textId="77777777" w:rsidR="00312171" w:rsidRPr="00596ABA" w:rsidRDefault="00312171" w:rsidP="00F27721">
            <w:pPr>
              <w:jc w:val="center"/>
            </w:pPr>
          </w:p>
        </w:tc>
        <w:tc>
          <w:tcPr>
            <w:tcW w:w="1418" w:type="dxa"/>
            <w:shd w:val="clear" w:color="auto" w:fill="FFFFFF"/>
            <w:vAlign w:val="center"/>
          </w:tcPr>
          <w:p w14:paraId="3BCD9015" w14:textId="77777777" w:rsidR="00312171" w:rsidRPr="00F27721" w:rsidRDefault="00312171" w:rsidP="00F27721">
            <w:pPr>
              <w:jc w:val="center"/>
              <w:rPr>
                <w:sz w:val="20"/>
                <w:szCs w:val="20"/>
              </w:rPr>
            </w:pPr>
          </w:p>
        </w:tc>
      </w:tr>
      <w:tr w:rsidR="00A8479D" w:rsidRPr="00596ABA" w14:paraId="530734B8"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73CFAAAE" w14:textId="77777777" w:rsidR="00312171" w:rsidRPr="00F27721" w:rsidRDefault="00312171" w:rsidP="00F27721">
            <w:pPr>
              <w:jc w:val="right"/>
              <w:rPr>
                <w:b/>
                <w:sz w:val="20"/>
                <w:szCs w:val="20"/>
              </w:rPr>
            </w:pPr>
            <w:r w:rsidRPr="00F27721">
              <w:rPr>
                <w:b/>
                <w:sz w:val="20"/>
                <w:szCs w:val="20"/>
              </w:rPr>
              <w:t>9</w:t>
            </w:r>
          </w:p>
        </w:tc>
        <w:tc>
          <w:tcPr>
            <w:tcW w:w="4955" w:type="dxa"/>
            <w:tcBorders>
              <w:left w:val="nil"/>
            </w:tcBorders>
            <w:shd w:val="clear" w:color="auto" w:fill="FFFFFF"/>
            <w:vAlign w:val="center"/>
          </w:tcPr>
          <w:p w14:paraId="00D3DDF6" w14:textId="77777777" w:rsidR="00312171" w:rsidRPr="00F27721" w:rsidRDefault="00312171" w:rsidP="00305182">
            <w:pPr>
              <w:rPr>
                <w:sz w:val="20"/>
                <w:szCs w:val="20"/>
              </w:rPr>
            </w:pPr>
          </w:p>
        </w:tc>
        <w:tc>
          <w:tcPr>
            <w:tcW w:w="1417" w:type="dxa"/>
            <w:tcBorders>
              <w:left w:val="nil"/>
            </w:tcBorders>
            <w:shd w:val="clear" w:color="auto" w:fill="FFFFFF"/>
            <w:vAlign w:val="center"/>
          </w:tcPr>
          <w:p w14:paraId="5AF6C683" w14:textId="77777777" w:rsidR="00312171" w:rsidRPr="00F27721" w:rsidRDefault="00312171" w:rsidP="00F27721">
            <w:pPr>
              <w:jc w:val="center"/>
              <w:rPr>
                <w:sz w:val="20"/>
                <w:szCs w:val="20"/>
              </w:rPr>
            </w:pPr>
          </w:p>
        </w:tc>
        <w:tc>
          <w:tcPr>
            <w:tcW w:w="1417" w:type="dxa"/>
            <w:shd w:val="clear" w:color="auto" w:fill="FFFFFF"/>
            <w:vAlign w:val="center"/>
          </w:tcPr>
          <w:p w14:paraId="482A6682" w14:textId="77777777" w:rsidR="00312171" w:rsidRPr="00F27721" w:rsidRDefault="00312171" w:rsidP="00F27721">
            <w:pPr>
              <w:jc w:val="center"/>
              <w:rPr>
                <w:sz w:val="20"/>
                <w:szCs w:val="20"/>
              </w:rPr>
            </w:pPr>
          </w:p>
        </w:tc>
        <w:tc>
          <w:tcPr>
            <w:tcW w:w="1418" w:type="dxa"/>
            <w:shd w:val="clear" w:color="auto" w:fill="FFFFFF"/>
            <w:vAlign w:val="center"/>
          </w:tcPr>
          <w:p w14:paraId="1DAB6325" w14:textId="77777777" w:rsidR="00312171" w:rsidRPr="00F27721" w:rsidRDefault="00312171" w:rsidP="00F27721">
            <w:pPr>
              <w:jc w:val="center"/>
              <w:rPr>
                <w:sz w:val="20"/>
                <w:szCs w:val="20"/>
              </w:rPr>
            </w:pPr>
          </w:p>
        </w:tc>
      </w:tr>
      <w:tr w:rsidR="00A8479D" w:rsidRPr="00596ABA" w14:paraId="392139B9" w14:textId="77777777" w:rsidTr="00F27721">
        <w:trPr>
          <w:trHeight w:val="465"/>
        </w:trPr>
        <w:tc>
          <w:tcPr>
            <w:tcW w:w="417" w:type="dxa"/>
            <w:tcBorders>
              <w:top w:val="single" w:sz="4" w:space="0" w:color="auto"/>
              <w:bottom w:val="single" w:sz="12" w:space="0" w:color="auto"/>
              <w:right w:val="nil"/>
            </w:tcBorders>
            <w:shd w:val="clear" w:color="auto" w:fill="FFFFFF"/>
            <w:vAlign w:val="center"/>
          </w:tcPr>
          <w:p w14:paraId="567E4C1C" w14:textId="77777777" w:rsidR="00312171" w:rsidRPr="00F27721" w:rsidRDefault="00312171" w:rsidP="00F27721">
            <w:pPr>
              <w:jc w:val="right"/>
              <w:rPr>
                <w:b/>
                <w:sz w:val="20"/>
                <w:szCs w:val="20"/>
              </w:rPr>
            </w:pPr>
            <w:r w:rsidRPr="00F27721">
              <w:rPr>
                <w:b/>
                <w:sz w:val="20"/>
                <w:szCs w:val="20"/>
              </w:rPr>
              <w:t>10</w:t>
            </w:r>
          </w:p>
        </w:tc>
        <w:tc>
          <w:tcPr>
            <w:tcW w:w="4955" w:type="dxa"/>
            <w:tcBorders>
              <w:left w:val="nil"/>
            </w:tcBorders>
            <w:shd w:val="clear" w:color="auto" w:fill="FFFFFF"/>
            <w:vAlign w:val="center"/>
          </w:tcPr>
          <w:p w14:paraId="463AC323" w14:textId="77777777" w:rsidR="00312171" w:rsidRPr="00F27721" w:rsidRDefault="00312171" w:rsidP="00305182">
            <w:pPr>
              <w:rPr>
                <w:sz w:val="20"/>
                <w:szCs w:val="20"/>
              </w:rPr>
            </w:pPr>
          </w:p>
        </w:tc>
        <w:tc>
          <w:tcPr>
            <w:tcW w:w="1417" w:type="dxa"/>
            <w:tcBorders>
              <w:left w:val="nil"/>
            </w:tcBorders>
            <w:shd w:val="clear" w:color="auto" w:fill="FFFFFF"/>
            <w:vAlign w:val="center"/>
          </w:tcPr>
          <w:p w14:paraId="575CDDF2" w14:textId="77777777" w:rsidR="00312171" w:rsidRPr="00F27721" w:rsidRDefault="00312171" w:rsidP="00F27721">
            <w:pPr>
              <w:jc w:val="center"/>
              <w:rPr>
                <w:sz w:val="20"/>
                <w:szCs w:val="20"/>
              </w:rPr>
            </w:pPr>
          </w:p>
        </w:tc>
        <w:tc>
          <w:tcPr>
            <w:tcW w:w="1417" w:type="dxa"/>
            <w:shd w:val="clear" w:color="auto" w:fill="FFFFFF"/>
            <w:vAlign w:val="center"/>
          </w:tcPr>
          <w:p w14:paraId="20BB6AA7" w14:textId="77777777" w:rsidR="00312171" w:rsidRPr="00F27721" w:rsidRDefault="00312171" w:rsidP="00F27721">
            <w:pPr>
              <w:jc w:val="center"/>
              <w:rPr>
                <w:sz w:val="20"/>
                <w:szCs w:val="20"/>
              </w:rPr>
            </w:pPr>
          </w:p>
        </w:tc>
        <w:tc>
          <w:tcPr>
            <w:tcW w:w="1418" w:type="dxa"/>
            <w:shd w:val="clear" w:color="auto" w:fill="FFFFFF"/>
            <w:vAlign w:val="center"/>
          </w:tcPr>
          <w:p w14:paraId="50F7450F" w14:textId="77777777" w:rsidR="00312171" w:rsidRPr="00F27721" w:rsidRDefault="00312171" w:rsidP="00F27721">
            <w:pPr>
              <w:jc w:val="center"/>
              <w:rPr>
                <w:sz w:val="20"/>
                <w:szCs w:val="20"/>
              </w:rPr>
            </w:pPr>
          </w:p>
        </w:tc>
      </w:tr>
    </w:tbl>
    <w:p w14:paraId="4AB04FEA" w14:textId="77777777" w:rsidR="00312171" w:rsidRPr="00596ABA" w:rsidRDefault="00312171" w:rsidP="00A8479D">
      <w:pPr>
        <w:rPr>
          <w:sz w:val="20"/>
          <w:szCs w:val="20"/>
        </w:rPr>
      </w:pPr>
    </w:p>
    <w:p w14:paraId="68F69873" w14:textId="77777777" w:rsidR="00312171" w:rsidRPr="00596ABA" w:rsidRDefault="00312171" w:rsidP="00A8479D">
      <w:pPr>
        <w:rPr>
          <w:sz w:val="20"/>
          <w:szCs w:val="20"/>
        </w:rPr>
        <w:sectPr w:rsidR="00A8479D" w:rsidRPr="00596ABA" w:rsidSect="00A8479D">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A8479D" w:rsidRPr="00596ABA" w14:paraId="66B44A3D" w14:textId="77777777" w:rsidTr="00F27721">
        <w:trPr>
          <w:trHeight w:val="567"/>
        </w:trPr>
        <w:tc>
          <w:tcPr>
            <w:tcW w:w="2112" w:type="dxa"/>
            <w:shd w:val="clear" w:color="auto" w:fill="FFF2CC"/>
            <w:vAlign w:val="center"/>
          </w:tcPr>
          <w:p w14:paraId="574368D0" w14:textId="77777777" w:rsidR="00312171" w:rsidRPr="00F27721" w:rsidRDefault="00312171" w:rsidP="00305182">
            <w:pPr>
              <w:rPr>
                <w:b/>
                <w:sz w:val="20"/>
                <w:szCs w:val="20"/>
              </w:rPr>
            </w:pPr>
            <w:r w:rsidRPr="00F27721">
              <w:rPr>
                <w:b/>
                <w:sz w:val="20"/>
                <w:szCs w:val="20"/>
              </w:rPr>
              <w:lastRenderedPageBreak/>
              <w:t>Temel Ders kitabı</w:t>
            </w:r>
          </w:p>
        </w:tc>
        <w:tc>
          <w:tcPr>
            <w:tcW w:w="7512" w:type="dxa"/>
            <w:shd w:val="clear" w:color="auto" w:fill="FFFFFF"/>
            <w:vAlign w:val="center"/>
          </w:tcPr>
          <w:p w14:paraId="5018E920" w14:textId="77777777" w:rsidR="00312171" w:rsidRPr="00F27721" w:rsidRDefault="00312171" w:rsidP="00305182">
            <w:pPr>
              <w:rPr>
                <w:sz w:val="20"/>
                <w:szCs w:val="20"/>
              </w:rPr>
            </w:pPr>
            <w:r w:rsidRPr="00F27721">
              <w:rPr>
                <w:sz w:val="20"/>
                <w:szCs w:val="20"/>
              </w:rPr>
              <w:t>Microprocessor/Hardware Interfacing and ApplicationsBarry B. Brey, Charles E. Merrill Publishing Company, 1988</w:t>
            </w:r>
          </w:p>
        </w:tc>
      </w:tr>
      <w:tr w:rsidR="00A8479D" w:rsidRPr="00596ABA" w14:paraId="1C0FB752" w14:textId="77777777" w:rsidTr="00F27721">
        <w:trPr>
          <w:trHeight w:val="843"/>
        </w:trPr>
        <w:tc>
          <w:tcPr>
            <w:tcW w:w="2112" w:type="dxa"/>
            <w:shd w:val="clear" w:color="auto" w:fill="FFF2CC"/>
            <w:vAlign w:val="center"/>
          </w:tcPr>
          <w:p w14:paraId="2D90E94B" w14:textId="77777777" w:rsidR="00312171" w:rsidRPr="00F27721" w:rsidRDefault="00312171" w:rsidP="00305182">
            <w:pPr>
              <w:rPr>
                <w:b/>
                <w:sz w:val="20"/>
                <w:szCs w:val="20"/>
              </w:rPr>
            </w:pPr>
            <w:r w:rsidRPr="00F27721">
              <w:rPr>
                <w:b/>
                <w:sz w:val="20"/>
                <w:szCs w:val="20"/>
              </w:rPr>
              <w:t>Yardımcı Kaynaklar</w:t>
            </w:r>
          </w:p>
        </w:tc>
        <w:tc>
          <w:tcPr>
            <w:tcW w:w="7512" w:type="dxa"/>
            <w:shd w:val="clear" w:color="auto" w:fill="FFFFFF"/>
            <w:vAlign w:val="center"/>
          </w:tcPr>
          <w:p w14:paraId="2B52A1A3" w14:textId="77777777" w:rsidR="00312171" w:rsidRPr="00F27721" w:rsidRDefault="00312171" w:rsidP="00F27721">
            <w:pPr>
              <w:ind w:left="156" w:hanging="156"/>
              <w:rPr>
                <w:sz w:val="20"/>
                <w:szCs w:val="20"/>
              </w:rPr>
            </w:pPr>
            <w:r w:rsidRPr="00F27721">
              <w:rPr>
                <w:sz w:val="20"/>
                <w:szCs w:val="20"/>
              </w:rPr>
              <w:t>Örnek sorular</w:t>
            </w:r>
          </w:p>
        </w:tc>
      </w:tr>
      <w:tr w:rsidR="00A8479D" w:rsidRPr="00596ABA" w14:paraId="4283BD67" w14:textId="77777777" w:rsidTr="00F27721">
        <w:trPr>
          <w:trHeight w:val="567"/>
        </w:trPr>
        <w:tc>
          <w:tcPr>
            <w:tcW w:w="2112" w:type="dxa"/>
            <w:shd w:val="clear" w:color="auto" w:fill="FFF2CC"/>
            <w:vAlign w:val="center"/>
          </w:tcPr>
          <w:p w14:paraId="21F874BF" w14:textId="77777777" w:rsidR="00312171" w:rsidRPr="00F27721" w:rsidRDefault="00312171" w:rsidP="00305182">
            <w:pPr>
              <w:rPr>
                <w:b/>
                <w:sz w:val="20"/>
                <w:szCs w:val="20"/>
              </w:rPr>
            </w:pPr>
            <w:r w:rsidRPr="00F27721">
              <w:rPr>
                <w:b/>
                <w:sz w:val="20"/>
                <w:szCs w:val="20"/>
              </w:rPr>
              <w:t>Derste Gerekli Araç ve Gereçler</w:t>
            </w:r>
          </w:p>
        </w:tc>
        <w:tc>
          <w:tcPr>
            <w:tcW w:w="7512" w:type="dxa"/>
            <w:shd w:val="clear" w:color="auto" w:fill="FFFFFF"/>
            <w:vAlign w:val="center"/>
          </w:tcPr>
          <w:p w14:paraId="53A38074" w14:textId="77777777" w:rsidR="00312171" w:rsidRPr="00F27721" w:rsidRDefault="00312171" w:rsidP="00305182">
            <w:pPr>
              <w:rPr>
                <w:sz w:val="20"/>
                <w:szCs w:val="20"/>
              </w:rPr>
            </w:pPr>
            <w:r w:rsidRPr="00F27721">
              <w:rPr>
                <w:sz w:val="20"/>
                <w:szCs w:val="20"/>
              </w:rPr>
              <w:t>Bilgisayar, projeksiyon</w:t>
            </w:r>
          </w:p>
        </w:tc>
      </w:tr>
    </w:tbl>
    <w:p w14:paraId="5305FB66" w14:textId="77777777" w:rsidR="00312171" w:rsidRPr="00596ABA" w:rsidRDefault="00312171" w:rsidP="00A8479D">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A8479D" w:rsidRPr="00596ABA" w14:paraId="0026F35C" w14:textId="77777777" w:rsidTr="00F27721">
        <w:trPr>
          <w:trHeight w:val="312"/>
        </w:trPr>
        <w:tc>
          <w:tcPr>
            <w:tcW w:w="9624" w:type="dxa"/>
            <w:gridSpan w:val="2"/>
            <w:shd w:val="clear" w:color="auto" w:fill="FFF2CC"/>
            <w:vAlign w:val="center"/>
          </w:tcPr>
          <w:p w14:paraId="278A4FDF" w14:textId="77777777" w:rsidR="00312171" w:rsidRPr="00F27721" w:rsidRDefault="00312171" w:rsidP="00F27721">
            <w:pPr>
              <w:jc w:val="center"/>
              <w:rPr>
                <w:b/>
                <w:sz w:val="20"/>
                <w:szCs w:val="20"/>
              </w:rPr>
            </w:pPr>
            <w:r w:rsidRPr="00F27721">
              <w:rPr>
                <w:b/>
                <w:sz w:val="20"/>
                <w:szCs w:val="20"/>
              </w:rPr>
              <w:t>Dersin Haftalık Planı</w:t>
            </w:r>
          </w:p>
        </w:tc>
      </w:tr>
      <w:tr w:rsidR="00A8479D" w:rsidRPr="00596ABA" w14:paraId="035DA502"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152BFA0" w14:textId="77777777" w:rsidR="00312171" w:rsidRPr="00F27721" w:rsidRDefault="00312171" w:rsidP="00F27721">
            <w:pPr>
              <w:jc w:val="center"/>
              <w:rPr>
                <w:b/>
                <w:sz w:val="20"/>
                <w:szCs w:val="20"/>
              </w:rPr>
            </w:pPr>
            <w:r w:rsidRPr="00F27721">
              <w:rPr>
                <w:b/>
                <w:sz w:val="20"/>
                <w:szCs w:val="20"/>
              </w:rPr>
              <w:t>1</w:t>
            </w:r>
          </w:p>
        </w:tc>
        <w:tc>
          <w:tcPr>
            <w:tcW w:w="8957" w:type="dxa"/>
            <w:tcBorders>
              <w:left w:val="nil"/>
            </w:tcBorders>
            <w:shd w:val="clear" w:color="auto" w:fill="FFFFFF"/>
            <w:vAlign w:val="center"/>
          </w:tcPr>
          <w:p w14:paraId="0E8E479A" w14:textId="77777777" w:rsidR="00312171" w:rsidRPr="00F27721" w:rsidRDefault="00312171" w:rsidP="00F27721">
            <w:pPr>
              <w:jc w:val="both"/>
              <w:rPr>
                <w:sz w:val="20"/>
                <w:szCs w:val="20"/>
              </w:rPr>
            </w:pPr>
            <w:r w:rsidRPr="00F27721">
              <w:rPr>
                <w:sz w:val="20"/>
                <w:szCs w:val="20"/>
              </w:rPr>
              <w:t>oryantasyon, tanım, müfredat, materyal ve tartışma</w:t>
            </w:r>
          </w:p>
        </w:tc>
      </w:tr>
      <w:tr w:rsidR="00A8479D" w:rsidRPr="00596ABA" w14:paraId="725729FE"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A8FEAD6" w14:textId="77777777" w:rsidR="00312171" w:rsidRPr="00F27721" w:rsidRDefault="00312171" w:rsidP="00F27721">
            <w:pPr>
              <w:jc w:val="center"/>
              <w:rPr>
                <w:b/>
                <w:sz w:val="20"/>
                <w:szCs w:val="20"/>
              </w:rPr>
            </w:pPr>
            <w:r w:rsidRPr="00F27721">
              <w:rPr>
                <w:b/>
                <w:sz w:val="20"/>
                <w:szCs w:val="20"/>
              </w:rPr>
              <w:t>2</w:t>
            </w:r>
          </w:p>
        </w:tc>
        <w:tc>
          <w:tcPr>
            <w:tcW w:w="8957" w:type="dxa"/>
            <w:tcBorders>
              <w:left w:val="nil"/>
            </w:tcBorders>
            <w:shd w:val="clear" w:color="auto" w:fill="FFFFFF"/>
            <w:vAlign w:val="center"/>
          </w:tcPr>
          <w:p w14:paraId="3E30D48E" w14:textId="77777777" w:rsidR="00312171" w:rsidRPr="00F27721" w:rsidRDefault="00312171" w:rsidP="00F27721">
            <w:pPr>
              <w:jc w:val="both"/>
              <w:rPr>
                <w:sz w:val="20"/>
                <w:szCs w:val="20"/>
              </w:rPr>
            </w:pPr>
            <w:r w:rsidRPr="00F27721">
              <w:rPr>
                <w:sz w:val="20"/>
                <w:szCs w:val="20"/>
              </w:rPr>
              <w:t>Giriş: MCU ve MPU, Von Neumann/Harvard Mimarileri, MCU&amp;pin örnekleri</w:t>
            </w:r>
          </w:p>
        </w:tc>
      </w:tr>
      <w:tr w:rsidR="00A8479D" w:rsidRPr="00596ABA" w14:paraId="65271AF7"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4F2F062" w14:textId="77777777" w:rsidR="00312171" w:rsidRPr="00F27721" w:rsidRDefault="00312171" w:rsidP="00F27721">
            <w:pPr>
              <w:jc w:val="center"/>
              <w:rPr>
                <w:b/>
                <w:sz w:val="20"/>
                <w:szCs w:val="20"/>
              </w:rPr>
            </w:pPr>
            <w:r w:rsidRPr="00F27721">
              <w:rPr>
                <w:b/>
                <w:sz w:val="20"/>
                <w:szCs w:val="20"/>
              </w:rPr>
              <w:t>3</w:t>
            </w:r>
          </w:p>
        </w:tc>
        <w:tc>
          <w:tcPr>
            <w:tcW w:w="8957" w:type="dxa"/>
            <w:tcBorders>
              <w:left w:val="nil"/>
            </w:tcBorders>
            <w:shd w:val="clear" w:color="auto" w:fill="FFFFFF"/>
            <w:vAlign w:val="center"/>
          </w:tcPr>
          <w:p w14:paraId="46FCA3DC" w14:textId="77777777" w:rsidR="00312171" w:rsidRPr="00F27721" w:rsidRDefault="00312171" w:rsidP="00F27721">
            <w:pPr>
              <w:jc w:val="both"/>
              <w:rPr>
                <w:sz w:val="20"/>
                <w:szCs w:val="20"/>
              </w:rPr>
            </w:pPr>
            <w:r w:rsidRPr="00F27721">
              <w:rPr>
                <w:sz w:val="20"/>
                <w:szCs w:val="20"/>
              </w:rPr>
              <w:t>Assembler: Temel Tanımlar, GNUSim</w:t>
            </w:r>
            <w:r w:rsidRPr="00F27721">
              <w:rPr>
                <w:sz w:val="20"/>
                <w:szCs w:val="20"/>
              </w:rPr>
              <w:t>, Makine Kontrol İşlemleri, Veri Aktarım İşlemleri</w:t>
            </w:r>
          </w:p>
        </w:tc>
      </w:tr>
      <w:tr w:rsidR="00A8479D" w:rsidRPr="00596ABA" w14:paraId="4CF1E0AE"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8427316" w14:textId="77777777" w:rsidR="00312171" w:rsidRPr="00F27721" w:rsidRDefault="00312171" w:rsidP="00F27721">
            <w:pPr>
              <w:jc w:val="center"/>
              <w:rPr>
                <w:b/>
                <w:sz w:val="20"/>
                <w:szCs w:val="20"/>
              </w:rPr>
            </w:pPr>
            <w:r w:rsidRPr="00F27721">
              <w:rPr>
                <w:b/>
                <w:sz w:val="20"/>
                <w:szCs w:val="20"/>
              </w:rPr>
              <w:t>4</w:t>
            </w:r>
          </w:p>
        </w:tc>
        <w:tc>
          <w:tcPr>
            <w:tcW w:w="8957" w:type="dxa"/>
            <w:tcBorders>
              <w:left w:val="nil"/>
            </w:tcBorders>
            <w:shd w:val="clear" w:color="auto" w:fill="FFFFFF"/>
            <w:vAlign w:val="center"/>
          </w:tcPr>
          <w:p w14:paraId="1845E86A" w14:textId="77777777" w:rsidR="00312171" w:rsidRPr="00F27721" w:rsidRDefault="00312171" w:rsidP="00F27721">
            <w:pPr>
              <w:jc w:val="both"/>
              <w:rPr>
                <w:sz w:val="20"/>
                <w:szCs w:val="20"/>
              </w:rPr>
            </w:pPr>
            <w:r w:rsidRPr="00F27721">
              <w:rPr>
                <w:sz w:val="20"/>
                <w:szCs w:val="20"/>
              </w:rPr>
              <w:t>Assembler: Aritmetik İşlemler, Mantık İşlemleri</w:t>
            </w:r>
          </w:p>
        </w:tc>
      </w:tr>
      <w:tr w:rsidR="00A8479D" w:rsidRPr="00596ABA" w14:paraId="09C2B8E6"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645598F" w14:textId="77777777" w:rsidR="00312171" w:rsidRPr="00F27721" w:rsidRDefault="00312171" w:rsidP="00F27721">
            <w:pPr>
              <w:jc w:val="center"/>
              <w:rPr>
                <w:b/>
                <w:sz w:val="20"/>
                <w:szCs w:val="20"/>
              </w:rPr>
            </w:pPr>
            <w:r w:rsidRPr="00F27721">
              <w:rPr>
                <w:b/>
                <w:sz w:val="20"/>
                <w:szCs w:val="20"/>
              </w:rPr>
              <w:t>5</w:t>
            </w:r>
          </w:p>
        </w:tc>
        <w:tc>
          <w:tcPr>
            <w:tcW w:w="8957" w:type="dxa"/>
            <w:tcBorders>
              <w:left w:val="nil"/>
            </w:tcBorders>
            <w:shd w:val="clear" w:color="auto" w:fill="FFFFFF"/>
            <w:vAlign w:val="center"/>
          </w:tcPr>
          <w:p w14:paraId="5D89C7CC" w14:textId="77777777" w:rsidR="00312171" w:rsidRPr="00F27721" w:rsidRDefault="00312171" w:rsidP="00F27721">
            <w:pPr>
              <w:jc w:val="both"/>
              <w:rPr>
                <w:sz w:val="20"/>
                <w:szCs w:val="20"/>
              </w:rPr>
            </w:pPr>
            <w:r w:rsidRPr="00F27721">
              <w:rPr>
                <w:sz w:val="20"/>
                <w:szCs w:val="20"/>
              </w:rPr>
              <w:t>Assembler: Sıçrama İşlemleri</w:t>
            </w:r>
          </w:p>
        </w:tc>
      </w:tr>
      <w:tr w:rsidR="00A8479D" w:rsidRPr="00596ABA" w14:paraId="29F1CB9F"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E3C1697" w14:textId="77777777" w:rsidR="00312171" w:rsidRPr="00F27721" w:rsidRDefault="00312171" w:rsidP="00F27721">
            <w:pPr>
              <w:jc w:val="center"/>
              <w:rPr>
                <w:b/>
                <w:sz w:val="20"/>
                <w:szCs w:val="20"/>
              </w:rPr>
            </w:pPr>
            <w:r w:rsidRPr="00F27721">
              <w:rPr>
                <w:b/>
                <w:sz w:val="20"/>
                <w:szCs w:val="20"/>
              </w:rPr>
              <w:t>6</w:t>
            </w:r>
          </w:p>
        </w:tc>
        <w:tc>
          <w:tcPr>
            <w:tcW w:w="8957" w:type="dxa"/>
            <w:tcBorders>
              <w:left w:val="nil"/>
            </w:tcBorders>
            <w:shd w:val="clear" w:color="auto" w:fill="FFFFFF"/>
            <w:vAlign w:val="center"/>
          </w:tcPr>
          <w:p w14:paraId="323B59D3" w14:textId="77777777" w:rsidR="00312171" w:rsidRPr="00F27721" w:rsidRDefault="00312171" w:rsidP="00F27721">
            <w:pPr>
              <w:jc w:val="both"/>
              <w:rPr>
                <w:sz w:val="20"/>
                <w:szCs w:val="20"/>
              </w:rPr>
            </w:pPr>
            <w:r w:rsidRPr="00F27721">
              <w:rPr>
                <w:sz w:val="20"/>
                <w:szCs w:val="20"/>
              </w:rPr>
              <w:t>Brey Ch2. Mikroişlemci Mimarisi</w:t>
            </w:r>
          </w:p>
        </w:tc>
      </w:tr>
      <w:tr w:rsidR="00A8479D" w:rsidRPr="00596ABA" w14:paraId="04D6D9FF"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C1D4FAE" w14:textId="77777777" w:rsidR="00312171" w:rsidRPr="00F27721" w:rsidRDefault="00312171" w:rsidP="00F27721">
            <w:pPr>
              <w:jc w:val="center"/>
              <w:rPr>
                <w:b/>
                <w:sz w:val="20"/>
                <w:szCs w:val="20"/>
              </w:rPr>
            </w:pPr>
            <w:r w:rsidRPr="00F27721">
              <w:rPr>
                <w:b/>
                <w:sz w:val="20"/>
                <w:szCs w:val="20"/>
              </w:rPr>
              <w:t>7</w:t>
            </w:r>
          </w:p>
        </w:tc>
        <w:tc>
          <w:tcPr>
            <w:tcW w:w="8957" w:type="dxa"/>
            <w:tcBorders>
              <w:left w:val="nil"/>
            </w:tcBorders>
            <w:shd w:val="clear" w:color="auto" w:fill="FFFFFF"/>
            <w:vAlign w:val="center"/>
          </w:tcPr>
          <w:p w14:paraId="4B869389" w14:textId="77777777" w:rsidR="00312171" w:rsidRPr="00F27721" w:rsidRDefault="00312171" w:rsidP="00F27721">
            <w:pPr>
              <w:jc w:val="both"/>
              <w:rPr>
                <w:sz w:val="20"/>
                <w:szCs w:val="20"/>
              </w:rPr>
            </w:pPr>
            <w:r w:rsidRPr="00F27721">
              <w:rPr>
                <w:sz w:val="20"/>
                <w:szCs w:val="20"/>
              </w:rPr>
              <w:t>Brey Ch3. 8085A Mikroişlemci</w:t>
            </w:r>
          </w:p>
        </w:tc>
      </w:tr>
      <w:tr w:rsidR="00A8479D" w:rsidRPr="00596ABA" w14:paraId="60D5B5B0" w14:textId="77777777" w:rsidTr="00F27721">
        <w:trPr>
          <w:trHeight w:val="283"/>
        </w:trPr>
        <w:tc>
          <w:tcPr>
            <w:tcW w:w="667" w:type="dxa"/>
            <w:tcBorders>
              <w:top w:val="single" w:sz="4" w:space="0" w:color="auto"/>
              <w:bottom w:val="single" w:sz="4" w:space="0" w:color="auto"/>
              <w:right w:val="nil"/>
            </w:tcBorders>
            <w:shd w:val="clear" w:color="auto" w:fill="D9D9D9"/>
            <w:vAlign w:val="center"/>
          </w:tcPr>
          <w:p w14:paraId="4175BC57" w14:textId="77777777" w:rsidR="00312171" w:rsidRPr="00F27721" w:rsidRDefault="00312171" w:rsidP="00F27721">
            <w:pPr>
              <w:jc w:val="center"/>
              <w:rPr>
                <w:b/>
                <w:sz w:val="20"/>
                <w:szCs w:val="20"/>
              </w:rPr>
            </w:pPr>
            <w:r w:rsidRPr="00F27721">
              <w:rPr>
                <w:b/>
                <w:sz w:val="20"/>
                <w:szCs w:val="20"/>
              </w:rPr>
              <w:t>8</w:t>
            </w:r>
          </w:p>
        </w:tc>
        <w:tc>
          <w:tcPr>
            <w:tcW w:w="8957" w:type="dxa"/>
            <w:tcBorders>
              <w:left w:val="nil"/>
            </w:tcBorders>
            <w:shd w:val="clear" w:color="auto" w:fill="D9D9D9"/>
            <w:vAlign w:val="center"/>
          </w:tcPr>
          <w:p w14:paraId="5CC731FE" w14:textId="77777777" w:rsidR="00312171" w:rsidRPr="00F27721" w:rsidRDefault="00312171" w:rsidP="00F27721">
            <w:pPr>
              <w:jc w:val="both"/>
              <w:rPr>
                <w:sz w:val="20"/>
                <w:szCs w:val="20"/>
              </w:rPr>
            </w:pPr>
            <w:r w:rsidRPr="00F27721">
              <w:rPr>
                <w:sz w:val="20"/>
                <w:szCs w:val="20"/>
              </w:rPr>
              <w:t>Ara Sınavlar</w:t>
            </w:r>
          </w:p>
        </w:tc>
      </w:tr>
      <w:tr w:rsidR="00A8479D" w:rsidRPr="00596ABA" w14:paraId="3BA58351"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1A807AB" w14:textId="77777777" w:rsidR="00312171" w:rsidRPr="00F27721" w:rsidRDefault="00312171" w:rsidP="00F27721">
            <w:pPr>
              <w:jc w:val="center"/>
              <w:rPr>
                <w:b/>
                <w:sz w:val="20"/>
                <w:szCs w:val="20"/>
              </w:rPr>
            </w:pPr>
            <w:r w:rsidRPr="00F27721">
              <w:rPr>
                <w:b/>
                <w:sz w:val="20"/>
                <w:szCs w:val="20"/>
              </w:rPr>
              <w:t>9</w:t>
            </w:r>
          </w:p>
        </w:tc>
        <w:tc>
          <w:tcPr>
            <w:tcW w:w="8957" w:type="dxa"/>
            <w:tcBorders>
              <w:left w:val="nil"/>
            </w:tcBorders>
            <w:shd w:val="clear" w:color="auto" w:fill="FFFFFF"/>
          </w:tcPr>
          <w:p w14:paraId="263ADFB9" w14:textId="77777777" w:rsidR="00312171" w:rsidRPr="00F27721" w:rsidRDefault="00312171" w:rsidP="00305182">
            <w:pPr>
              <w:rPr>
                <w:sz w:val="20"/>
                <w:szCs w:val="20"/>
              </w:rPr>
            </w:pPr>
            <w:r w:rsidRPr="00F27721">
              <w:rPr>
                <w:sz w:val="20"/>
                <w:szCs w:val="20"/>
              </w:rPr>
              <w:t>Brey</w:t>
            </w:r>
            <w:r w:rsidRPr="00F27721">
              <w:rPr>
                <w:sz w:val="20"/>
                <w:szCs w:val="20"/>
              </w:rPr>
              <w:t xml:space="preserve"> Ch5. Bellek Arayüzü</w:t>
            </w:r>
          </w:p>
        </w:tc>
      </w:tr>
      <w:tr w:rsidR="00A8479D" w:rsidRPr="00596ABA" w14:paraId="003A254D"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7AB87DD" w14:textId="77777777" w:rsidR="00312171" w:rsidRPr="00F27721" w:rsidRDefault="00312171" w:rsidP="00F27721">
            <w:pPr>
              <w:jc w:val="center"/>
              <w:rPr>
                <w:b/>
                <w:sz w:val="20"/>
                <w:szCs w:val="20"/>
              </w:rPr>
            </w:pPr>
            <w:r w:rsidRPr="00F27721">
              <w:rPr>
                <w:b/>
                <w:sz w:val="20"/>
                <w:szCs w:val="20"/>
              </w:rPr>
              <w:t>10</w:t>
            </w:r>
          </w:p>
        </w:tc>
        <w:tc>
          <w:tcPr>
            <w:tcW w:w="8957" w:type="dxa"/>
            <w:tcBorders>
              <w:left w:val="nil"/>
            </w:tcBorders>
            <w:shd w:val="clear" w:color="auto" w:fill="FFFFFF"/>
          </w:tcPr>
          <w:p w14:paraId="6A880BD0" w14:textId="77777777" w:rsidR="00312171" w:rsidRPr="00F27721" w:rsidRDefault="00312171" w:rsidP="00305182">
            <w:pPr>
              <w:rPr>
                <w:sz w:val="20"/>
                <w:szCs w:val="20"/>
              </w:rPr>
            </w:pPr>
            <w:r w:rsidRPr="00F27721">
              <w:rPr>
                <w:sz w:val="20"/>
                <w:szCs w:val="20"/>
              </w:rPr>
              <w:t>Brey Ch5. Bellek Arayüzü</w:t>
            </w:r>
          </w:p>
        </w:tc>
      </w:tr>
      <w:tr w:rsidR="00A8479D" w:rsidRPr="00596ABA" w14:paraId="47826103"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1B59C51" w14:textId="77777777" w:rsidR="00312171" w:rsidRPr="00F27721" w:rsidRDefault="00312171" w:rsidP="00F27721">
            <w:pPr>
              <w:jc w:val="center"/>
              <w:rPr>
                <w:b/>
                <w:sz w:val="20"/>
                <w:szCs w:val="20"/>
              </w:rPr>
            </w:pPr>
            <w:r w:rsidRPr="00F27721">
              <w:rPr>
                <w:b/>
                <w:sz w:val="20"/>
                <w:szCs w:val="20"/>
              </w:rPr>
              <w:t>11</w:t>
            </w:r>
          </w:p>
        </w:tc>
        <w:tc>
          <w:tcPr>
            <w:tcW w:w="8957" w:type="dxa"/>
            <w:tcBorders>
              <w:left w:val="nil"/>
            </w:tcBorders>
            <w:shd w:val="clear" w:color="auto" w:fill="FFFFFF"/>
          </w:tcPr>
          <w:p w14:paraId="3F3AA2BF" w14:textId="77777777" w:rsidR="00312171" w:rsidRPr="00F27721" w:rsidRDefault="00312171" w:rsidP="00305182">
            <w:pPr>
              <w:rPr>
                <w:sz w:val="20"/>
                <w:szCs w:val="20"/>
              </w:rPr>
            </w:pPr>
            <w:r w:rsidRPr="00F27721">
              <w:rPr>
                <w:sz w:val="20"/>
                <w:szCs w:val="20"/>
              </w:rPr>
              <w:t>Brey Ch7. Giriş/Çıkış Sistemleri</w:t>
            </w:r>
          </w:p>
        </w:tc>
      </w:tr>
      <w:tr w:rsidR="00A8479D" w:rsidRPr="00596ABA" w14:paraId="3C65D11E"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FD091F2" w14:textId="77777777" w:rsidR="00312171" w:rsidRPr="00F27721" w:rsidRDefault="00312171" w:rsidP="00F27721">
            <w:pPr>
              <w:jc w:val="center"/>
              <w:rPr>
                <w:b/>
                <w:sz w:val="20"/>
                <w:szCs w:val="20"/>
              </w:rPr>
            </w:pPr>
            <w:r w:rsidRPr="00F27721">
              <w:rPr>
                <w:b/>
                <w:sz w:val="20"/>
                <w:szCs w:val="20"/>
              </w:rPr>
              <w:t>12</w:t>
            </w:r>
          </w:p>
        </w:tc>
        <w:tc>
          <w:tcPr>
            <w:tcW w:w="8957" w:type="dxa"/>
            <w:tcBorders>
              <w:left w:val="nil"/>
            </w:tcBorders>
            <w:shd w:val="clear" w:color="auto" w:fill="FFFFFF"/>
          </w:tcPr>
          <w:p w14:paraId="2F7BD34C" w14:textId="77777777" w:rsidR="00312171" w:rsidRPr="00F27721" w:rsidRDefault="00312171" w:rsidP="00305182">
            <w:pPr>
              <w:rPr>
                <w:sz w:val="20"/>
                <w:szCs w:val="20"/>
              </w:rPr>
            </w:pPr>
            <w:r w:rsidRPr="00F27721">
              <w:rPr>
                <w:sz w:val="20"/>
                <w:szCs w:val="20"/>
              </w:rPr>
              <w:t>Brey Ch7. Giriş/Çıkış Sistemleri</w:t>
            </w:r>
          </w:p>
        </w:tc>
      </w:tr>
      <w:tr w:rsidR="00A8479D" w:rsidRPr="00596ABA" w14:paraId="7A84B587"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91442D1" w14:textId="77777777" w:rsidR="00312171" w:rsidRPr="00F27721" w:rsidRDefault="00312171" w:rsidP="00F27721">
            <w:pPr>
              <w:jc w:val="center"/>
              <w:rPr>
                <w:b/>
                <w:sz w:val="20"/>
                <w:szCs w:val="20"/>
              </w:rPr>
            </w:pPr>
            <w:r w:rsidRPr="00F27721">
              <w:rPr>
                <w:b/>
                <w:sz w:val="20"/>
                <w:szCs w:val="20"/>
              </w:rPr>
              <w:t>13</w:t>
            </w:r>
          </w:p>
        </w:tc>
        <w:tc>
          <w:tcPr>
            <w:tcW w:w="8957" w:type="dxa"/>
            <w:tcBorders>
              <w:left w:val="nil"/>
            </w:tcBorders>
            <w:shd w:val="clear" w:color="auto" w:fill="FFFFFF"/>
            <w:vAlign w:val="center"/>
          </w:tcPr>
          <w:p w14:paraId="09541A61" w14:textId="77777777" w:rsidR="00312171" w:rsidRPr="00F27721" w:rsidRDefault="00312171" w:rsidP="00F27721">
            <w:pPr>
              <w:jc w:val="both"/>
              <w:rPr>
                <w:sz w:val="20"/>
                <w:szCs w:val="20"/>
              </w:rPr>
            </w:pPr>
            <w:r w:rsidRPr="00F27721">
              <w:rPr>
                <w:sz w:val="20"/>
                <w:szCs w:val="20"/>
                <w:lang w:val="en-US"/>
              </w:rPr>
              <w:t>Brey Ch8. Interrupt Processed I/O</w:t>
            </w:r>
          </w:p>
        </w:tc>
      </w:tr>
      <w:tr w:rsidR="00A8479D" w:rsidRPr="00596ABA" w14:paraId="243BFF80"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0350862" w14:textId="77777777" w:rsidR="00312171" w:rsidRPr="00F27721" w:rsidRDefault="00312171" w:rsidP="00F27721">
            <w:pPr>
              <w:jc w:val="center"/>
              <w:rPr>
                <w:b/>
                <w:sz w:val="20"/>
                <w:szCs w:val="20"/>
              </w:rPr>
            </w:pPr>
            <w:r w:rsidRPr="00F27721">
              <w:rPr>
                <w:b/>
                <w:sz w:val="20"/>
                <w:szCs w:val="20"/>
              </w:rPr>
              <w:t>14</w:t>
            </w:r>
          </w:p>
        </w:tc>
        <w:tc>
          <w:tcPr>
            <w:tcW w:w="8957" w:type="dxa"/>
            <w:tcBorders>
              <w:left w:val="nil"/>
            </w:tcBorders>
            <w:shd w:val="clear" w:color="auto" w:fill="FFFFFF"/>
            <w:vAlign w:val="center"/>
          </w:tcPr>
          <w:p w14:paraId="1D8F79AF" w14:textId="77777777" w:rsidR="00312171" w:rsidRPr="00F27721" w:rsidRDefault="00312171" w:rsidP="00F27721">
            <w:pPr>
              <w:jc w:val="both"/>
              <w:rPr>
                <w:sz w:val="20"/>
                <w:szCs w:val="20"/>
              </w:rPr>
            </w:pPr>
            <w:r w:rsidRPr="00F27721">
              <w:rPr>
                <w:sz w:val="20"/>
                <w:szCs w:val="20"/>
                <w:lang w:val="en-US"/>
              </w:rPr>
              <w:t>Brey Ch8. Interrupt Processed I/O</w:t>
            </w:r>
          </w:p>
        </w:tc>
      </w:tr>
      <w:tr w:rsidR="00A8479D" w:rsidRPr="00596ABA" w14:paraId="50D0ED8A"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CC58B92" w14:textId="77777777" w:rsidR="00312171" w:rsidRPr="00F27721" w:rsidRDefault="00312171" w:rsidP="00F27721">
            <w:pPr>
              <w:jc w:val="center"/>
              <w:rPr>
                <w:b/>
                <w:sz w:val="20"/>
                <w:szCs w:val="20"/>
              </w:rPr>
            </w:pPr>
            <w:r w:rsidRPr="00F27721">
              <w:rPr>
                <w:b/>
                <w:sz w:val="20"/>
                <w:szCs w:val="20"/>
              </w:rPr>
              <w:t>15</w:t>
            </w:r>
          </w:p>
        </w:tc>
        <w:tc>
          <w:tcPr>
            <w:tcW w:w="8957" w:type="dxa"/>
            <w:tcBorders>
              <w:left w:val="nil"/>
            </w:tcBorders>
            <w:shd w:val="clear" w:color="auto" w:fill="FFFFFF"/>
            <w:vAlign w:val="center"/>
          </w:tcPr>
          <w:p w14:paraId="3188311D" w14:textId="77777777" w:rsidR="00312171" w:rsidRPr="00F27721" w:rsidRDefault="00312171" w:rsidP="00F27721">
            <w:pPr>
              <w:jc w:val="both"/>
              <w:rPr>
                <w:sz w:val="20"/>
                <w:szCs w:val="20"/>
              </w:rPr>
            </w:pPr>
            <w:r w:rsidRPr="00F27721">
              <w:rPr>
                <w:sz w:val="20"/>
                <w:szCs w:val="20"/>
              </w:rPr>
              <w:t>Brey</w:t>
            </w:r>
            <w:r w:rsidRPr="00F27721">
              <w:rPr>
                <w:sz w:val="20"/>
                <w:szCs w:val="20"/>
              </w:rPr>
              <w:t xml:space="preserve"> Ch9. Mikroişlemci Tabanlı İletişim</w:t>
            </w:r>
          </w:p>
        </w:tc>
      </w:tr>
      <w:tr w:rsidR="00A8479D" w:rsidRPr="00596ABA" w14:paraId="1CF2A84B" w14:textId="77777777" w:rsidTr="00F27721">
        <w:trPr>
          <w:trHeight w:val="283"/>
        </w:trPr>
        <w:tc>
          <w:tcPr>
            <w:tcW w:w="667" w:type="dxa"/>
            <w:tcBorders>
              <w:top w:val="single" w:sz="4" w:space="0" w:color="auto"/>
              <w:bottom w:val="single" w:sz="12" w:space="0" w:color="auto"/>
              <w:right w:val="nil"/>
            </w:tcBorders>
            <w:shd w:val="clear" w:color="auto" w:fill="D9D9D9"/>
            <w:vAlign w:val="center"/>
          </w:tcPr>
          <w:p w14:paraId="7A35B653" w14:textId="77777777" w:rsidR="00312171" w:rsidRPr="00F27721" w:rsidRDefault="00312171" w:rsidP="00F27721">
            <w:pPr>
              <w:jc w:val="center"/>
              <w:rPr>
                <w:b/>
                <w:sz w:val="20"/>
                <w:szCs w:val="20"/>
              </w:rPr>
            </w:pPr>
            <w:r w:rsidRPr="00F27721">
              <w:rPr>
                <w:b/>
                <w:sz w:val="20"/>
                <w:szCs w:val="20"/>
              </w:rPr>
              <w:t>16,17</w:t>
            </w:r>
          </w:p>
        </w:tc>
        <w:tc>
          <w:tcPr>
            <w:tcW w:w="8957" w:type="dxa"/>
            <w:tcBorders>
              <w:left w:val="nil"/>
            </w:tcBorders>
            <w:shd w:val="clear" w:color="auto" w:fill="D9D9D9"/>
            <w:vAlign w:val="center"/>
          </w:tcPr>
          <w:p w14:paraId="79A07D45" w14:textId="77777777" w:rsidR="00312171" w:rsidRPr="00F27721" w:rsidRDefault="00312171" w:rsidP="00F27721">
            <w:pPr>
              <w:jc w:val="both"/>
              <w:rPr>
                <w:sz w:val="20"/>
                <w:szCs w:val="20"/>
              </w:rPr>
            </w:pPr>
            <w:r w:rsidRPr="00F27721">
              <w:rPr>
                <w:sz w:val="20"/>
                <w:szCs w:val="20"/>
              </w:rPr>
              <w:t>Yarıyıl sonu sınavları</w:t>
            </w:r>
          </w:p>
        </w:tc>
      </w:tr>
    </w:tbl>
    <w:p w14:paraId="242F1233" w14:textId="77777777" w:rsidR="00312171" w:rsidRPr="00596ABA" w:rsidRDefault="00312171" w:rsidP="00A8479D">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A8479D" w:rsidRPr="00596ABA" w14:paraId="10E20DF5" w14:textId="77777777" w:rsidTr="00F27721">
        <w:trPr>
          <w:trHeight w:val="312"/>
        </w:trPr>
        <w:tc>
          <w:tcPr>
            <w:tcW w:w="9624" w:type="dxa"/>
            <w:gridSpan w:val="4"/>
            <w:shd w:val="clear" w:color="auto" w:fill="FFF2CC"/>
            <w:vAlign w:val="center"/>
          </w:tcPr>
          <w:p w14:paraId="3CD9F6E9" w14:textId="77777777" w:rsidR="00312171" w:rsidRPr="00F27721" w:rsidRDefault="00312171" w:rsidP="00F27721">
            <w:pPr>
              <w:jc w:val="center"/>
              <w:rPr>
                <w:b/>
                <w:sz w:val="20"/>
                <w:szCs w:val="20"/>
              </w:rPr>
            </w:pPr>
            <w:r w:rsidRPr="00F27721">
              <w:rPr>
                <w:b/>
                <w:sz w:val="20"/>
                <w:szCs w:val="20"/>
              </w:rPr>
              <w:t>Dersin İş Yükünün Hesaplanması</w:t>
            </w:r>
          </w:p>
        </w:tc>
      </w:tr>
      <w:tr w:rsidR="00A8479D" w:rsidRPr="00596ABA" w14:paraId="7EDD556F" w14:textId="77777777" w:rsidTr="00F27721">
        <w:trPr>
          <w:trHeight w:val="312"/>
        </w:trPr>
        <w:tc>
          <w:tcPr>
            <w:tcW w:w="5797" w:type="dxa"/>
            <w:shd w:val="clear" w:color="auto" w:fill="FFF2CC"/>
            <w:vAlign w:val="center"/>
          </w:tcPr>
          <w:p w14:paraId="4B3E2427" w14:textId="77777777" w:rsidR="00312171" w:rsidRPr="00F27721" w:rsidRDefault="00312171" w:rsidP="00F27721">
            <w:pPr>
              <w:jc w:val="center"/>
              <w:rPr>
                <w:b/>
                <w:sz w:val="20"/>
                <w:szCs w:val="20"/>
              </w:rPr>
            </w:pPr>
            <w:r w:rsidRPr="00F27721">
              <w:rPr>
                <w:b/>
                <w:sz w:val="20"/>
                <w:szCs w:val="20"/>
              </w:rPr>
              <w:t>Etkinlikler</w:t>
            </w:r>
          </w:p>
        </w:tc>
        <w:tc>
          <w:tcPr>
            <w:tcW w:w="1275" w:type="dxa"/>
            <w:shd w:val="clear" w:color="auto" w:fill="FFF2CC"/>
            <w:vAlign w:val="center"/>
          </w:tcPr>
          <w:p w14:paraId="29FDD631" w14:textId="77777777" w:rsidR="00312171" w:rsidRPr="00F27721" w:rsidRDefault="00312171" w:rsidP="00F27721">
            <w:pPr>
              <w:jc w:val="center"/>
              <w:rPr>
                <w:b/>
                <w:sz w:val="20"/>
                <w:szCs w:val="20"/>
              </w:rPr>
            </w:pPr>
            <w:r w:rsidRPr="00F27721">
              <w:rPr>
                <w:b/>
                <w:sz w:val="20"/>
                <w:szCs w:val="20"/>
              </w:rPr>
              <w:t>Sayısı</w:t>
            </w:r>
          </w:p>
        </w:tc>
        <w:tc>
          <w:tcPr>
            <w:tcW w:w="1276" w:type="dxa"/>
            <w:shd w:val="clear" w:color="auto" w:fill="FFF2CC"/>
            <w:vAlign w:val="center"/>
          </w:tcPr>
          <w:p w14:paraId="0A0EF078" w14:textId="77777777" w:rsidR="00312171" w:rsidRPr="00F27721" w:rsidRDefault="00312171" w:rsidP="00F27721">
            <w:pPr>
              <w:jc w:val="center"/>
              <w:rPr>
                <w:b/>
                <w:sz w:val="20"/>
                <w:szCs w:val="20"/>
              </w:rPr>
            </w:pPr>
            <w:r w:rsidRPr="00F27721">
              <w:rPr>
                <w:b/>
                <w:sz w:val="20"/>
                <w:szCs w:val="20"/>
              </w:rPr>
              <w:t>Süresi (Saat)</w:t>
            </w:r>
          </w:p>
        </w:tc>
        <w:tc>
          <w:tcPr>
            <w:tcW w:w="1276" w:type="dxa"/>
            <w:shd w:val="clear" w:color="auto" w:fill="FFF2CC"/>
            <w:vAlign w:val="center"/>
          </w:tcPr>
          <w:p w14:paraId="7A2BD6D3" w14:textId="77777777" w:rsidR="00312171" w:rsidRPr="00F27721" w:rsidRDefault="00312171" w:rsidP="00F27721">
            <w:pPr>
              <w:jc w:val="center"/>
              <w:rPr>
                <w:b/>
                <w:sz w:val="20"/>
                <w:szCs w:val="20"/>
              </w:rPr>
            </w:pPr>
            <w:r w:rsidRPr="00F27721">
              <w:rPr>
                <w:b/>
                <w:sz w:val="20"/>
                <w:szCs w:val="20"/>
              </w:rPr>
              <w:t>Toplam İş Yükü (saat)</w:t>
            </w:r>
          </w:p>
        </w:tc>
      </w:tr>
      <w:tr w:rsidR="00A8479D" w:rsidRPr="00596ABA" w14:paraId="1C163038" w14:textId="77777777" w:rsidTr="00F27721">
        <w:trPr>
          <w:trHeight w:val="312"/>
        </w:trPr>
        <w:tc>
          <w:tcPr>
            <w:tcW w:w="5797" w:type="dxa"/>
            <w:shd w:val="clear" w:color="auto" w:fill="FFFFFF"/>
            <w:vAlign w:val="center"/>
          </w:tcPr>
          <w:p w14:paraId="0C237C0A" w14:textId="77777777" w:rsidR="00312171" w:rsidRPr="00F27721" w:rsidRDefault="00312171" w:rsidP="00305182">
            <w:pPr>
              <w:rPr>
                <w:sz w:val="20"/>
                <w:szCs w:val="20"/>
              </w:rPr>
            </w:pPr>
            <w:r w:rsidRPr="00F27721">
              <w:rPr>
                <w:sz w:val="20"/>
                <w:szCs w:val="20"/>
              </w:rPr>
              <w:t>Ders Süresi (haftalık toplam ders saati)</w:t>
            </w:r>
          </w:p>
        </w:tc>
        <w:tc>
          <w:tcPr>
            <w:tcW w:w="1275" w:type="dxa"/>
            <w:shd w:val="clear" w:color="auto" w:fill="FFFFFF"/>
            <w:vAlign w:val="center"/>
          </w:tcPr>
          <w:p w14:paraId="485A30B9" w14:textId="77777777" w:rsidR="00312171"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470BFFAD" w14:textId="77777777" w:rsidR="00312171" w:rsidRPr="00F27721" w:rsidRDefault="00312171" w:rsidP="00F27721">
            <w:pPr>
              <w:jc w:val="center"/>
              <w:rPr>
                <w:sz w:val="20"/>
                <w:szCs w:val="20"/>
              </w:rPr>
            </w:pPr>
            <w:r w:rsidRPr="00F27721">
              <w:rPr>
                <w:sz w:val="20"/>
                <w:szCs w:val="20"/>
              </w:rPr>
              <w:t>3</w:t>
            </w:r>
          </w:p>
        </w:tc>
        <w:tc>
          <w:tcPr>
            <w:tcW w:w="1276" w:type="dxa"/>
            <w:shd w:val="clear" w:color="auto" w:fill="FFFFFF"/>
            <w:vAlign w:val="center"/>
          </w:tcPr>
          <w:p w14:paraId="325C5ADA" w14:textId="77777777" w:rsidR="00312171" w:rsidRPr="00F27721" w:rsidRDefault="00312171" w:rsidP="00F27721">
            <w:pPr>
              <w:jc w:val="center"/>
              <w:rPr>
                <w:sz w:val="20"/>
                <w:szCs w:val="20"/>
              </w:rPr>
            </w:pPr>
            <w:r w:rsidRPr="00F27721">
              <w:rPr>
                <w:sz w:val="20"/>
                <w:szCs w:val="20"/>
              </w:rPr>
              <w:t>42</w:t>
            </w:r>
          </w:p>
        </w:tc>
      </w:tr>
      <w:tr w:rsidR="00A8479D" w:rsidRPr="00596ABA" w14:paraId="231BBBDA" w14:textId="77777777" w:rsidTr="00F27721">
        <w:trPr>
          <w:trHeight w:val="312"/>
        </w:trPr>
        <w:tc>
          <w:tcPr>
            <w:tcW w:w="5797" w:type="dxa"/>
            <w:shd w:val="clear" w:color="auto" w:fill="FFFFFF"/>
            <w:vAlign w:val="center"/>
          </w:tcPr>
          <w:p w14:paraId="1A4491B6" w14:textId="77777777" w:rsidR="00312171" w:rsidRPr="00F27721" w:rsidRDefault="00312171" w:rsidP="00305182">
            <w:pPr>
              <w:rPr>
                <w:sz w:val="20"/>
                <w:szCs w:val="20"/>
              </w:rPr>
            </w:pPr>
            <w:r w:rsidRPr="00F27721">
              <w:rPr>
                <w:sz w:val="20"/>
                <w:szCs w:val="20"/>
              </w:rPr>
              <w:t>Sınıf Ders çalışma süresi (tekrar, pekiştirme, ön çalışma,….)</w:t>
            </w:r>
          </w:p>
        </w:tc>
        <w:tc>
          <w:tcPr>
            <w:tcW w:w="1275" w:type="dxa"/>
            <w:shd w:val="clear" w:color="auto" w:fill="FFFFFF"/>
            <w:vAlign w:val="center"/>
          </w:tcPr>
          <w:p w14:paraId="5396C3E4" w14:textId="77777777" w:rsidR="00312171" w:rsidRPr="00F27721" w:rsidRDefault="00312171" w:rsidP="00F27721">
            <w:pPr>
              <w:jc w:val="center"/>
              <w:rPr>
                <w:sz w:val="20"/>
                <w:szCs w:val="20"/>
              </w:rPr>
            </w:pPr>
            <w:r w:rsidRPr="00F27721">
              <w:rPr>
                <w:sz w:val="20"/>
                <w:szCs w:val="20"/>
              </w:rPr>
              <w:t>12</w:t>
            </w:r>
          </w:p>
        </w:tc>
        <w:tc>
          <w:tcPr>
            <w:tcW w:w="1276" w:type="dxa"/>
            <w:shd w:val="clear" w:color="auto" w:fill="FFFFFF"/>
            <w:vAlign w:val="center"/>
          </w:tcPr>
          <w:p w14:paraId="59E5D453" w14:textId="77777777" w:rsidR="00312171" w:rsidRPr="00F27721" w:rsidRDefault="00312171" w:rsidP="00F27721">
            <w:pPr>
              <w:jc w:val="center"/>
              <w:rPr>
                <w:sz w:val="20"/>
                <w:szCs w:val="20"/>
              </w:rPr>
            </w:pPr>
            <w:r w:rsidRPr="00F27721">
              <w:rPr>
                <w:sz w:val="20"/>
                <w:szCs w:val="20"/>
              </w:rPr>
              <w:t>3</w:t>
            </w:r>
          </w:p>
        </w:tc>
        <w:tc>
          <w:tcPr>
            <w:tcW w:w="1276" w:type="dxa"/>
            <w:shd w:val="clear" w:color="auto" w:fill="FFFFFF"/>
            <w:vAlign w:val="center"/>
          </w:tcPr>
          <w:p w14:paraId="610F4D77" w14:textId="77777777" w:rsidR="00312171" w:rsidRPr="00F27721" w:rsidRDefault="00312171" w:rsidP="00F27721">
            <w:pPr>
              <w:jc w:val="center"/>
              <w:rPr>
                <w:sz w:val="20"/>
                <w:szCs w:val="20"/>
              </w:rPr>
            </w:pPr>
            <w:r w:rsidRPr="00F27721">
              <w:rPr>
                <w:sz w:val="20"/>
                <w:szCs w:val="20"/>
              </w:rPr>
              <w:t>36</w:t>
            </w:r>
          </w:p>
        </w:tc>
      </w:tr>
      <w:tr w:rsidR="00A8479D" w:rsidRPr="00596ABA" w14:paraId="135B2EDD" w14:textId="77777777" w:rsidTr="00F27721">
        <w:trPr>
          <w:trHeight w:val="312"/>
        </w:trPr>
        <w:tc>
          <w:tcPr>
            <w:tcW w:w="5797" w:type="dxa"/>
            <w:shd w:val="clear" w:color="auto" w:fill="FFFFFF"/>
            <w:vAlign w:val="center"/>
          </w:tcPr>
          <w:p w14:paraId="7A026A11" w14:textId="77777777" w:rsidR="00312171" w:rsidRPr="00F27721" w:rsidRDefault="00312171" w:rsidP="00305182">
            <w:pPr>
              <w:rPr>
                <w:sz w:val="20"/>
                <w:szCs w:val="20"/>
              </w:rPr>
            </w:pPr>
            <w:r w:rsidRPr="00F27721">
              <w:rPr>
                <w:sz w:val="20"/>
                <w:szCs w:val="20"/>
              </w:rPr>
              <w:t>Ödev</w:t>
            </w:r>
          </w:p>
        </w:tc>
        <w:tc>
          <w:tcPr>
            <w:tcW w:w="1275" w:type="dxa"/>
            <w:shd w:val="clear" w:color="auto" w:fill="FFFFFF"/>
            <w:vAlign w:val="center"/>
          </w:tcPr>
          <w:p w14:paraId="49AC0024" w14:textId="77777777" w:rsidR="00312171" w:rsidRPr="00F27721" w:rsidRDefault="00312171" w:rsidP="00F27721">
            <w:pPr>
              <w:jc w:val="center"/>
              <w:rPr>
                <w:sz w:val="20"/>
                <w:szCs w:val="20"/>
              </w:rPr>
            </w:pPr>
          </w:p>
        </w:tc>
        <w:tc>
          <w:tcPr>
            <w:tcW w:w="1276" w:type="dxa"/>
            <w:shd w:val="clear" w:color="auto" w:fill="FFFFFF"/>
            <w:vAlign w:val="center"/>
          </w:tcPr>
          <w:p w14:paraId="668E498E" w14:textId="77777777" w:rsidR="00312171" w:rsidRPr="00F27721" w:rsidRDefault="00312171" w:rsidP="00F27721">
            <w:pPr>
              <w:jc w:val="center"/>
              <w:rPr>
                <w:sz w:val="20"/>
                <w:szCs w:val="20"/>
              </w:rPr>
            </w:pPr>
          </w:p>
        </w:tc>
        <w:tc>
          <w:tcPr>
            <w:tcW w:w="1276" w:type="dxa"/>
            <w:shd w:val="clear" w:color="auto" w:fill="FFFFFF"/>
            <w:vAlign w:val="center"/>
          </w:tcPr>
          <w:p w14:paraId="7BA8BCAD" w14:textId="77777777" w:rsidR="00312171" w:rsidRPr="00F27721" w:rsidRDefault="00312171" w:rsidP="00F27721">
            <w:pPr>
              <w:jc w:val="center"/>
              <w:rPr>
                <w:sz w:val="20"/>
                <w:szCs w:val="20"/>
              </w:rPr>
            </w:pPr>
          </w:p>
        </w:tc>
      </w:tr>
      <w:tr w:rsidR="00A8479D" w:rsidRPr="00596ABA" w14:paraId="6AD89E21" w14:textId="77777777" w:rsidTr="00F27721">
        <w:trPr>
          <w:trHeight w:val="312"/>
        </w:trPr>
        <w:tc>
          <w:tcPr>
            <w:tcW w:w="5797" w:type="dxa"/>
            <w:shd w:val="clear" w:color="auto" w:fill="FFFFFF"/>
            <w:vAlign w:val="center"/>
          </w:tcPr>
          <w:p w14:paraId="2C218B0F" w14:textId="77777777" w:rsidR="00312171" w:rsidRPr="00F27721" w:rsidRDefault="00312171" w:rsidP="00305182">
            <w:pPr>
              <w:rPr>
                <w:sz w:val="20"/>
                <w:szCs w:val="20"/>
              </w:rPr>
            </w:pPr>
            <w:r w:rsidRPr="00F27721">
              <w:rPr>
                <w:sz w:val="20"/>
                <w:szCs w:val="20"/>
              </w:rPr>
              <w:t xml:space="preserve">Kısa Sınav </w:t>
            </w:r>
          </w:p>
        </w:tc>
        <w:tc>
          <w:tcPr>
            <w:tcW w:w="1275" w:type="dxa"/>
            <w:shd w:val="clear" w:color="auto" w:fill="FFFFFF"/>
            <w:vAlign w:val="center"/>
          </w:tcPr>
          <w:p w14:paraId="1DE08FD3" w14:textId="77777777" w:rsidR="00312171" w:rsidRPr="00F27721" w:rsidRDefault="00312171" w:rsidP="00F27721">
            <w:pPr>
              <w:jc w:val="center"/>
              <w:rPr>
                <w:sz w:val="20"/>
                <w:szCs w:val="20"/>
              </w:rPr>
            </w:pPr>
          </w:p>
        </w:tc>
        <w:tc>
          <w:tcPr>
            <w:tcW w:w="1276" w:type="dxa"/>
            <w:shd w:val="clear" w:color="auto" w:fill="FFFFFF"/>
            <w:vAlign w:val="center"/>
          </w:tcPr>
          <w:p w14:paraId="4AFA4F2B" w14:textId="77777777" w:rsidR="00312171" w:rsidRPr="00F27721" w:rsidRDefault="00312171" w:rsidP="00F27721">
            <w:pPr>
              <w:jc w:val="center"/>
              <w:rPr>
                <w:sz w:val="20"/>
                <w:szCs w:val="20"/>
              </w:rPr>
            </w:pPr>
          </w:p>
        </w:tc>
        <w:tc>
          <w:tcPr>
            <w:tcW w:w="1276" w:type="dxa"/>
            <w:shd w:val="clear" w:color="auto" w:fill="FFFFFF"/>
            <w:vAlign w:val="center"/>
          </w:tcPr>
          <w:p w14:paraId="7FBC0354" w14:textId="77777777" w:rsidR="00312171" w:rsidRPr="00F27721" w:rsidRDefault="00312171" w:rsidP="00F27721">
            <w:pPr>
              <w:jc w:val="center"/>
              <w:rPr>
                <w:sz w:val="20"/>
                <w:szCs w:val="20"/>
              </w:rPr>
            </w:pPr>
          </w:p>
        </w:tc>
      </w:tr>
      <w:tr w:rsidR="00A8479D" w:rsidRPr="00596ABA" w14:paraId="696EB361" w14:textId="77777777" w:rsidTr="00F27721">
        <w:trPr>
          <w:trHeight w:val="312"/>
        </w:trPr>
        <w:tc>
          <w:tcPr>
            <w:tcW w:w="5797" w:type="dxa"/>
            <w:shd w:val="clear" w:color="auto" w:fill="FFFFFF"/>
            <w:vAlign w:val="center"/>
          </w:tcPr>
          <w:p w14:paraId="1337587E" w14:textId="77777777" w:rsidR="00312171" w:rsidRPr="00F27721" w:rsidRDefault="00312171" w:rsidP="00305182">
            <w:pPr>
              <w:rPr>
                <w:sz w:val="20"/>
                <w:szCs w:val="20"/>
              </w:rPr>
            </w:pPr>
            <w:r w:rsidRPr="00F27721">
              <w:rPr>
                <w:sz w:val="20"/>
                <w:szCs w:val="20"/>
              </w:rPr>
              <w:t>Kısa Sınav hazırlık</w:t>
            </w:r>
          </w:p>
        </w:tc>
        <w:tc>
          <w:tcPr>
            <w:tcW w:w="1275" w:type="dxa"/>
            <w:shd w:val="clear" w:color="auto" w:fill="FFFFFF"/>
            <w:vAlign w:val="center"/>
          </w:tcPr>
          <w:p w14:paraId="4D4AA108" w14:textId="77777777" w:rsidR="00312171" w:rsidRPr="00F27721" w:rsidRDefault="00312171" w:rsidP="00F27721">
            <w:pPr>
              <w:jc w:val="center"/>
              <w:rPr>
                <w:sz w:val="20"/>
                <w:szCs w:val="20"/>
              </w:rPr>
            </w:pPr>
          </w:p>
        </w:tc>
        <w:tc>
          <w:tcPr>
            <w:tcW w:w="1276" w:type="dxa"/>
            <w:shd w:val="clear" w:color="auto" w:fill="FFFFFF"/>
            <w:vAlign w:val="center"/>
          </w:tcPr>
          <w:p w14:paraId="43107FC8" w14:textId="77777777" w:rsidR="00312171" w:rsidRPr="00F27721" w:rsidRDefault="00312171" w:rsidP="00F27721">
            <w:pPr>
              <w:jc w:val="center"/>
              <w:rPr>
                <w:sz w:val="20"/>
                <w:szCs w:val="20"/>
              </w:rPr>
            </w:pPr>
          </w:p>
        </w:tc>
        <w:tc>
          <w:tcPr>
            <w:tcW w:w="1276" w:type="dxa"/>
            <w:shd w:val="clear" w:color="auto" w:fill="FFFFFF"/>
            <w:vAlign w:val="center"/>
          </w:tcPr>
          <w:p w14:paraId="6B02E742" w14:textId="77777777" w:rsidR="00312171" w:rsidRPr="00F27721" w:rsidRDefault="00312171" w:rsidP="00F27721">
            <w:pPr>
              <w:jc w:val="center"/>
              <w:rPr>
                <w:sz w:val="20"/>
                <w:szCs w:val="20"/>
              </w:rPr>
            </w:pPr>
          </w:p>
        </w:tc>
      </w:tr>
      <w:tr w:rsidR="00A8479D" w:rsidRPr="00596ABA" w14:paraId="6C28944C" w14:textId="77777777" w:rsidTr="00F27721">
        <w:trPr>
          <w:trHeight w:val="312"/>
        </w:trPr>
        <w:tc>
          <w:tcPr>
            <w:tcW w:w="5797" w:type="dxa"/>
            <w:shd w:val="clear" w:color="auto" w:fill="FFFFFF"/>
            <w:vAlign w:val="center"/>
          </w:tcPr>
          <w:p w14:paraId="56E4795D" w14:textId="77777777" w:rsidR="00312171" w:rsidRPr="00F27721" w:rsidRDefault="00312171" w:rsidP="00305182">
            <w:pPr>
              <w:rPr>
                <w:sz w:val="20"/>
                <w:szCs w:val="20"/>
              </w:rPr>
            </w:pPr>
            <w:r w:rsidRPr="00F27721">
              <w:rPr>
                <w:sz w:val="20"/>
                <w:szCs w:val="20"/>
              </w:rPr>
              <w:t xml:space="preserve">Sözlü Sınav </w:t>
            </w:r>
          </w:p>
        </w:tc>
        <w:tc>
          <w:tcPr>
            <w:tcW w:w="1275" w:type="dxa"/>
            <w:shd w:val="clear" w:color="auto" w:fill="FFFFFF"/>
            <w:vAlign w:val="center"/>
          </w:tcPr>
          <w:p w14:paraId="1610B88F" w14:textId="77777777" w:rsidR="00312171" w:rsidRPr="00F27721" w:rsidRDefault="00312171" w:rsidP="00F27721">
            <w:pPr>
              <w:jc w:val="center"/>
              <w:rPr>
                <w:sz w:val="20"/>
                <w:szCs w:val="20"/>
              </w:rPr>
            </w:pPr>
          </w:p>
        </w:tc>
        <w:tc>
          <w:tcPr>
            <w:tcW w:w="1276" w:type="dxa"/>
            <w:shd w:val="clear" w:color="auto" w:fill="FFFFFF"/>
            <w:vAlign w:val="center"/>
          </w:tcPr>
          <w:p w14:paraId="1A84FC46" w14:textId="77777777" w:rsidR="00312171" w:rsidRPr="00F27721" w:rsidRDefault="00312171" w:rsidP="00F27721">
            <w:pPr>
              <w:jc w:val="center"/>
              <w:rPr>
                <w:sz w:val="20"/>
                <w:szCs w:val="20"/>
              </w:rPr>
            </w:pPr>
          </w:p>
        </w:tc>
        <w:tc>
          <w:tcPr>
            <w:tcW w:w="1276" w:type="dxa"/>
            <w:shd w:val="clear" w:color="auto" w:fill="FFFFFF"/>
            <w:vAlign w:val="center"/>
          </w:tcPr>
          <w:p w14:paraId="7ACED75A" w14:textId="77777777" w:rsidR="00312171" w:rsidRPr="00F27721" w:rsidRDefault="00312171" w:rsidP="00F27721">
            <w:pPr>
              <w:jc w:val="center"/>
              <w:rPr>
                <w:sz w:val="20"/>
                <w:szCs w:val="20"/>
              </w:rPr>
            </w:pPr>
          </w:p>
        </w:tc>
      </w:tr>
      <w:tr w:rsidR="00A8479D" w:rsidRPr="00596ABA" w14:paraId="57D882E3" w14:textId="77777777" w:rsidTr="00F27721">
        <w:trPr>
          <w:trHeight w:val="312"/>
        </w:trPr>
        <w:tc>
          <w:tcPr>
            <w:tcW w:w="5797" w:type="dxa"/>
            <w:shd w:val="clear" w:color="auto" w:fill="FFFFFF"/>
            <w:vAlign w:val="center"/>
          </w:tcPr>
          <w:p w14:paraId="6BCE2A82" w14:textId="77777777" w:rsidR="00312171" w:rsidRPr="00F27721" w:rsidRDefault="00312171" w:rsidP="00305182">
            <w:pPr>
              <w:rPr>
                <w:sz w:val="20"/>
                <w:szCs w:val="20"/>
              </w:rPr>
            </w:pPr>
            <w:r w:rsidRPr="00F27721">
              <w:rPr>
                <w:sz w:val="20"/>
                <w:szCs w:val="20"/>
              </w:rPr>
              <w:t>Sözlü Sınav hazırlık</w:t>
            </w:r>
          </w:p>
        </w:tc>
        <w:tc>
          <w:tcPr>
            <w:tcW w:w="1275" w:type="dxa"/>
            <w:shd w:val="clear" w:color="auto" w:fill="FFFFFF"/>
            <w:vAlign w:val="center"/>
          </w:tcPr>
          <w:p w14:paraId="5F41A3A7" w14:textId="77777777" w:rsidR="00312171" w:rsidRPr="00F27721" w:rsidRDefault="00312171" w:rsidP="00F27721">
            <w:pPr>
              <w:jc w:val="center"/>
              <w:rPr>
                <w:sz w:val="20"/>
                <w:szCs w:val="20"/>
              </w:rPr>
            </w:pPr>
          </w:p>
        </w:tc>
        <w:tc>
          <w:tcPr>
            <w:tcW w:w="1276" w:type="dxa"/>
            <w:shd w:val="clear" w:color="auto" w:fill="FFFFFF"/>
            <w:vAlign w:val="center"/>
          </w:tcPr>
          <w:p w14:paraId="74302331" w14:textId="77777777" w:rsidR="00312171" w:rsidRPr="00F27721" w:rsidRDefault="00312171" w:rsidP="00F27721">
            <w:pPr>
              <w:jc w:val="center"/>
              <w:rPr>
                <w:sz w:val="20"/>
                <w:szCs w:val="20"/>
              </w:rPr>
            </w:pPr>
          </w:p>
        </w:tc>
        <w:tc>
          <w:tcPr>
            <w:tcW w:w="1276" w:type="dxa"/>
            <w:shd w:val="clear" w:color="auto" w:fill="FFFFFF"/>
            <w:vAlign w:val="center"/>
          </w:tcPr>
          <w:p w14:paraId="75C313B8" w14:textId="77777777" w:rsidR="00312171" w:rsidRPr="00F27721" w:rsidRDefault="00312171" w:rsidP="00F27721">
            <w:pPr>
              <w:jc w:val="center"/>
              <w:rPr>
                <w:sz w:val="20"/>
                <w:szCs w:val="20"/>
              </w:rPr>
            </w:pPr>
          </w:p>
        </w:tc>
      </w:tr>
      <w:tr w:rsidR="00A8479D" w:rsidRPr="00596ABA" w14:paraId="10517072" w14:textId="77777777" w:rsidTr="00F27721">
        <w:trPr>
          <w:trHeight w:val="312"/>
        </w:trPr>
        <w:tc>
          <w:tcPr>
            <w:tcW w:w="5797" w:type="dxa"/>
            <w:shd w:val="clear" w:color="auto" w:fill="FFFFFF"/>
            <w:vAlign w:val="center"/>
          </w:tcPr>
          <w:p w14:paraId="282220D9" w14:textId="77777777" w:rsidR="00312171" w:rsidRPr="00F27721" w:rsidRDefault="00312171" w:rsidP="00305182">
            <w:pPr>
              <w:rPr>
                <w:sz w:val="20"/>
                <w:szCs w:val="20"/>
              </w:rPr>
            </w:pPr>
            <w:r w:rsidRPr="00F27721">
              <w:rPr>
                <w:sz w:val="20"/>
                <w:szCs w:val="20"/>
              </w:rPr>
              <w:t>Rapor (Hazırlık ve sunum süresi dahil)</w:t>
            </w:r>
          </w:p>
        </w:tc>
        <w:tc>
          <w:tcPr>
            <w:tcW w:w="1275" w:type="dxa"/>
            <w:shd w:val="clear" w:color="auto" w:fill="FFFFFF"/>
            <w:vAlign w:val="center"/>
          </w:tcPr>
          <w:p w14:paraId="4052EB44"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48185FA7"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6A1A5C3D" w14:textId="77777777" w:rsidR="00312171" w:rsidRPr="00F27721" w:rsidRDefault="00312171" w:rsidP="00F27721">
            <w:pPr>
              <w:jc w:val="center"/>
              <w:rPr>
                <w:sz w:val="20"/>
                <w:szCs w:val="20"/>
              </w:rPr>
            </w:pPr>
            <w:r w:rsidRPr="00F27721">
              <w:rPr>
                <w:sz w:val="20"/>
                <w:szCs w:val="20"/>
              </w:rPr>
              <w:t>10</w:t>
            </w:r>
          </w:p>
        </w:tc>
      </w:tr>
      <w:tr w:rsidR="00A8479D" w:rsidRPr="00596ABA" w14:paraId="20ED90F6" w14:textId="77777777" w:rsidTr="00F27721">
        <w:trPr>
          <w:trHeight w:val="312"/>
        </w:trPr>
        <w:tc>
          <w:tcPr>
            <w:tcW w:w="5797" w:type="dxa"/>
            <w:shd w:val="clear" w:color="auto" w:fill="FFFFFF"/>
            <w:vAlign w:val="center"/>
          </w:tcPr>
          <w:p w14:paraId="1F53888D" w14:textId="77777777" w:rsidR="00312171" w:rsidRPr="00F27721" w:rsidRDefault="00312171" w:rsidP="00305182">
            <w:pPr>
              <w:rPr>
                <w:sz w:val="20"/>
                <w:szCs w:val="20"/>
              </w:rPr>
            </w:pPr>
            <w:r w:rsidRPr="00F27721">
              <w:rPr>
                <w:sz w:val="20"/>
                <w:szCs w:val="20"/>
              </w:rPr>
              <w:t>Proje (Hazırlık ve sunum süresi dahil)</w:t>
            </w:r>
          </w:p>
        </w:tc>
        <w:tc>
          <w:tcPr>
            <w:tcW w:w="1275" w:type="dxa"/>
            <w:shd w:val="clear" w:color="auto" w:fill="FFFFFF"/>
            <w:vAlign w:val="center"/>
          </w:tcPr>
          <w:p w14:paraId="62AA5978"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3C373F0A" w14:textId="77777777" w:rsidR="00312171" w:rsidRPr="00F27721" w:rsidRDefault="00312171" w:rsidP="00F27721">
            <w:pPr>
              <w:jc w:val="center"/>
              <w:rPr>
                <w:sz w:val="20"/>
                <w:szCs w:val="20"/>
              </w:rPr>
            </w:pPr>
            <w:r w:rsidRPr="00F27721">
              <w:rPr>
                <w:sz w:val="20"/>
                <w:szCs w:val="20"/>
              </w:rPr>
              <w:t>30</w:t>
            </w:r>
          </w:p>
        </w:tc>
        <w:tc>
          <w:tcPr>
            <w:tcW w:w="1276" w:type="dxa"/>
            <w:shd w:val="clear" w:color="auto" w:fill="FFFFFF"/>
            <w:vAlign w:val="center"/>
          </w:tcPr>
          <w:p w14:paraId="2E7A326F" w14:textId="77777777" w:rsidR="00312171" w:rsidRPr="00F27721" w:rsidRDefault="00312171" w:rsidP="00F27721">
            <w:pPr>
              <w:jc w:val="center"/>
              <w:rPr>
                <w:sz w:val="20"/>
                <w:szCs w:val="20"/>
              </w:rPr>
            </w:pPr>
            <w:r w:rsidRPr="00F27721">
              <w:rPr>
                <w:sz w:val="20"/>
                <w:szCs w:val="20"/>
              </w:rPr>
              <w:t>30</w:t>
            </w:r>
          </w:p>
        </w:tc>
      </w:tr>
      <w:tr w:rsidR="00A8479D" w:rsidRPr="00596ABA" w14:paraId="70E5AB5D" w14:textId="77777777" w:rsidTr="00F27721">
        <w:trPr>
          <w:trHeight w:val="312"/>
        </w:trPr>
        <w:tc>
          <w:tcPr>
            <w:tcW w:w="5797" w:type="dxa"/>
            <w:shd w:val="clear" w:color="auto" w:fill="FFFFFF"/>
            <w:vAlign w:val="center"/>
          </w:tcPr>
          <w:p w14:paraId="54DEEF87" w14:textId="77777777" w:rsidR="00312171" w:rsidRPr="00F27721" w:rsidRDefault="00312171" w:rsidP="00305182">
            <w:pPr>
              <w:rPr>
                <w:sz w:val="20"/>
                <w:szCs w:val="20"/>
              </w:rPr>
            </w:pPr>
            <w:r w:rsidRPr="00F27721">
              <w:rPr>
                <w:sz w:val="20"/>
                <w:szCs w:val="20"/>
              </w:rPr>
              <w:t>Sunum (hazırlık süresi dahil)</w:t>
            </w:r>
          </w:p>
        </w:tc>
        <w:tc>
          <w:tcPr>
            <w:tcW w:w="1275" w:type="dxa"/>
            <w:shd w:val="clear" w:color="auto" w:fill="FFFFFF"/>
            <w:vAlign w:val="center"/>
          </w:tcPr>
          <w:p w14:paraId="0797F6CC" w14:textId="77777777" w:rsidR="00312171" w:rsidRPr="00F27721" w:rsidRDefault="00312171" w:rsidP="00F27721">
            <w:pPr>
              <w:jc w:val="center"/>
              <w:rPr>
                <w:sz w:val="20"/>
                <w:szCs w:val="20"/>
              </w:rPr>
            </w:pPr>
          </w:p>
        </w:tc>
        <w:tc>
          <w:tcPr>
            <w:tcW w:w="1276" w:type="dxa"/>
            <w:shd w:val="clear" w:color="auto" w:fill="FFFFFF"/>
            <w:vAlign w:val="center"/>
          </w:tcPr>
          <w:p w14:paraId="6BE3A109" w14:textId="77777777" w:rsidR="00312171" w:rsidRPr="00F27721" w:rsidRDefault="00312171" w:rsidP="00F27721">
            <w:pPr>
              <w:jc w:val="center"/>
              <w:rPr>
                <w:sz w:val="20"/>
                <w:szCs w:val="20"/>
              </w:rPr>
            </w:pPr>
          </w:p>
        </w:tc>
        <w:tc>
          <w:tcPr>
            <w:tcW w:w="1276" w:type="dxa"/>
            <w:shd w:val="clear" w:color="auto" w:fill="FFFFFF"/>
            <w:vAlign w:val="center"/>
          </w:tcPr>
          <w:p w14:paraId="16A5C790" w14:textId="77777777" w:rsidR="00312171" w:rsidRPr="00F27721" w:rsidRDefault="00312171" w:rsidP="00F27721">
            <w:pPr>
              <w:jc w:val="center"/>
              <w:rPr>
                <w:sz w:val="20"/>
                <w:szCs w:val="20"/>
              </w:rPr>
            </w:pPr>
          </w:p>
        </w:tc>
      </w:tr>
      <w:tr w:rsidR="00A8479D" w:rsidRPr="00596ABA" w14:paraId="4C02EB53" w14:textId="77777777" w:rsidTr="00F27721">
        <w:trPr>
          <w:trHeight w:val="312"/>
        </w:trPr>
        <w:tc>
          <w:tcPr>
            <w:tcW w:w="5797" w:type="dxa"/>
            <w:shd w:val="clear" w:color="auto" w:fill="FFFFFF"/>
            <w:vAlign w:val="center"/>
          </w:tcPr>
          <w:p w14:paraId="35EBF6A3" w14:textId="77777777" w:rsidR="00312171" w:rsidRPr="00F27721" w:rsidRDefault="00312171" w:rsidP="00305182">
            <w:pPr>
              <w:rPr>
                <w:sz w:val="20"/>
                <w:szCs w:val="20"/>
              </w:rPr>
            </w:pPr>
          </w:p>
        </w:tc>
        <w:tc>
          <w:tcPr>
            <w:tcW w:w="1275" w:type="dxa"/>
            <w:shd w:val="clear" w:color="auto" w:fill="FFFFFF"/>
            <w:vAlign w:val="center"/>
          </w:tcPr>
          <w:p w14:paraId="38619B9D" w14:textId="77777777" w:rsidR="00312171" w:rsidRPr="00F27721" w:rsidRDefault="00312171" w:rsidP="00F27721">
            <w:pPr>
              <w:jc w:val="center"/>
              <w:rPr>
                <w:sz w:val="20"/>
                <w:szCs w:val="20"/>
              </w:rPr>
            </w:pPr>
          </w:p>
        </w:tc>
        <w:tc>
          <w:tcPr>
            <w:tcW w:w="1276" w:type="dxa"/>
            <w:shd w:val="clear" w:color="auto" w:fill="FFFFFF"/>
            <w:vAlign w:val="center"/>
          </w:tcPr>
          <w:p w14:paraId="139BAC0E" w14:textId="77777777" w:rsidR="00312171" w:rsidRPr="00F27721" w:rsidRDefault="00312171" w:rsidP="00F27721">
            <w:pPr>
              <w:jc w:val="center"/>
              <w:rPr>
                <w:sz w:val="20"/>
                <w:szCs w:val="20"/>
              </w:rPr>
            </w:pPr>
          </w:p>
        </w:tc>
        <w:tc>
          <w:tcPr>
            <w:tcW w:w="1276" w:type="dxa"/>
            <w:shd w:val="clear" w:color="auto" w:fill="FFFFFF"/>
            <w:vAlign w:val="center"/>
          </w:tcPr>
          <w:p w14:paraId="56245CA4" w14:textId="77777777" w:rsidR="00312171" w:rsidRPr="00F27721" w:rsidRDefault="00312171" w:rsidP="00F27721">
            <w:pPr>
              <w:jc w:val="center"/>
              <w:rPr>
                <w:sz w:val="20"/>
                <w:szCs w:val="20"/>
              </w:rPr>
            </w:pPr>
          </w:p>
        </w:tc>
      </w:tr>
      <w:tr w:rsidR="00A8479D" w:rsidRPr="00596ABA" w14:paraId="5CDC47B3" w14:textId="77777777" w:rsidTr="00F27721">
        <w:trPr>
          <w:trHeight w:val="312"/>
        </w:trPr>
        <w:tc>
          <w:tcPr>
            <w:tcW w:w="5797" w:type="dxa"/>
            <w:shd w:val="clear" w:color="auto" w:fill="FFFFFF"/>
            <w:vAlign w:val="center"/>
          </w:tcPr>
          <w:p w14:paraId="270AB0A3" w14:textId="77777777" w:rsidR="00312171" w:rsidRPr="00F27721" w:rsidRDefault="00312171" w:rsidP="00305182">
            <w:pPr>
              <w:rPr>
                <w:sz w:val="20"/>
                <w:szCs w:val="20"/>
              </w:rPr>
            </w:pPr>
          </w:p>
        </w:tc>
        <w:tc>
          <w:tcPr>
            <w:tcW w:w="1275" w:type="dxa"/>
            <w:shd w:val="clear" w:color="auto" w:fill="FFFFFF"/>
            <w:vAlign w:val="center"/>
          </w:tcPr>
          <w:p w14:paraId="60271CC1" w14:textId="77777777" w:rsidR="00312171" w:rsidRPr="00F27721" w:rsidRDefault="00312171" w:rsidP="00F27721">
            <w:pPr>
              <w:jc w:val="center"/>
              <w:rPr>
                <w:sz w:val="20"/>
                <w:szCs w:val="20"/>
              </w:rPr>
            </w:pPr>
          </w:p>
        </w:tc>
        <w:tc>
          <w:tcPr>
            <w:tcW w:w="1276" w:type="dxa"/>
            <w:shd w:val="clear" w:color="auto" w:fill="FFFFFF"/>
            <w:vAlign w:val="center"/>
          </w:tcPr>
          <w:p w14:paraId="5786F326" w14:textId="77777777" w:rsidR="00312171" w:rsidRPr="00F27721" w:rsidRDefault="00312171" w:rsidP="00F27721">
            <w:pPr>
              <w:jc w:val="center"/>
              <w:rPr>
                <w:sz w:val="20"/>
                <w:szCs w:val="20"/>
              </w:rPr>
            </w:pPr>
          </w:p>
        </w:tc>
        <w:tc>
          <w:tcPr>
            <w:tcW w:w="1276" w:type="dxa"/>
            <w:shd w:val="clear" w:color="auto" w:fill="FFFFFF"/>
            <w:vAlign w:val="center"/>
          </w:tcPr>
          <w:p w14:paraId="6F2AED3E" w14:textId="77777777" w:rsidR="00312171" w:rsidRPr="00F27721" w:rsidRDefault="00312171" w:rsidP="00F27721">
            <w:pPr>
              <w:jc w:val="center"/>
              <w:rPr>
                <w:sz w:val="20"/>
                <w:szCs w:val="20"/>
              </w:rPr>
            </w:pPr>
          </w:p>
        </w:tc>
      </w:tr>
      <w:tr w:rsidR="00A8479D" w:rsidRPr="00596ABA" w14:paraId="7247F88F" w14:textId="77777777" w:rsidTr="00F27721">
        <w:trPr>
          <w:trHeight w:val="312"/>
        </w:trPr>
        <w:tc>
          <w:tcPr>
            <w:tcW w:w="5797" w:type="dxa"/>
            <w:shd w:val="clear" w:color="auto" w:fill="FFFFFF"/>
            <w:vAlign w:val="center"/>
          </w:tcPr>
          <w:p w14:paraId="09B798B0" w14:textId="77777777" w:rsidR="00312171" w:rsidRPr="00F27721" w:rsidRDefault="00312171" w:rsidP="00305182">
            <w:pPr>
              <w:rPr>
                <w:sz w:val="20"/>
                <w:szCs w:val="20"/>
              </w:rPr>
            </w:pPr>
            <w:r w:rsidRPr="00F27721">
              <w:rPr>
                <w:sz w:val="20"/>
                <w:szCs w:val="20"/>
              </w:rPr>
              <w:t>Ara sınav</w:t>
            </w:r>
          </w:p>
        </w:tc>
        <w:tc>
          <w:tcPr>
            <w:tcW w:w="1275" w:type="dxa"/>
            <w:shd w:val="clear" w:color="auto" w:fill="FFFFFF"/>
            <w:vAlign w:val="center"/>
          </w:tcPr>
          <w:p w14:paraId="636958AC"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5B7BBC4A"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34F33BC0" w14:textId="77777777" w:rsidR="00312171" w:rsidRPr="00F27721" w:rsidRDefault="00312171" w:rsidP="00F27721">
            <w:pPr>
              <w:jc w:val="center"/>
              <w:rPr>
                <w:sz w:val="20"/>
                <w:szCs w:val="20"/>
              </w:rPr>
            </w:pPr>
            <w:r w:rsidRPr="00F27721">
              <w:rPr>
                <w:sz w:val="20"/>
                <w:szCs w:val="20"/>
              </w:rPr>
              <w:t>1</w:t>
            </w:r>
          </w:p>
        </w:tc>
      </w:tr>
      <w:tr w:rsidR="00A8479D" w:rsidRPr="00596ABA" w14:paraId="30F9844E" w14:textId="77777777" w:rsidTr="00F27721">
        <w:trPr>
          <w:trHeight w:val="312"/>
        </w:trPr>
        <w:tc>
          <w:tcPr>
            <w:tcW w:w="5797" w:type="dxa"/>
            <w:shd w:val="clear" w:color="auto" w:fill="FFFFFF"/>
            <w:vAlign w:val="center"/>
          </w:tcPr>
          <w:p w14:paraId="4E176E8C" w14:textId="77777777" w:rsidR="00312171" w:rsidRPr="00F27721" w:rsidRDefault="00312171" w:rsidP="00305182">
            <w:pPr>
              <w:rPr>
                <w:sz w:val="20"/>
                <w:szCs w:val="20"/>
              </w:rPr>
            </w:pPr>
            <w:r w:rsidRPr="00F27721">
              <w:rPr>
                <w:sz w:val="20"/>
                <w:szCs w:val="20"/>
              </w:rPr>
              <w:t>Ara Sınav hazırlık</w:t>
            </w:r>
          </w:p>
        </w:tc>
        <w:tc>
          <w:tcPr>
            <w:tcW w:w="1275" w:type="dxa"/>
            <w:shd w:val="clear" w:color="auto" w:fill="FFFFFF"/>
            <w:vAlign w:val="center"/>
          </w:tcPr>
          <w:p w14:paraId="73F8E093"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2DCC60F0"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14AFA27E" w14:textId="77777777" w:rsidR="00312171" w:rsidRPr="00F27721" w:rsidRDefault="00312171" w:rsidP="00F27721">
            <w:pPr>
              <w:jc w:val="center"/>
              <w:rPr>
                <w:sz w:val="20"/>
                <w:szCs w:val="20"/>
              </w:rPr>
            </w:pPr>
            <w:r w:rsidRPr="00F27721">
              <w:rPr>
                <w:sz w:val="20"/>
                <w:szCs w:val="20"/>
              </w:rPr>
              <w:t>10</w:t>
            </w:r>
          </w:p>
        </w:tc>
      </w:tr>
      <w:tr w:rsidR="00A8479D" w:rsidRPr="00596ABA" w14:paraId="37BA63F7" w14:textId="77777777" w:rsidTr="00F27721">
        <w:trPr>
          <w:trHeight w:val="312"/>
        </w:trPr>
        <w:tc>
          <w:tcPr>
            <w:tcW w:w="5797" w:type="dxa"/>
            <w:shd w:val="clear" w:color="auto" w:fill="FFFFFF"/>
            <w:vAlign w:val="center"/>
          </w:tcPr>
          <w:p w14:paraId="6F557794" w14:textId="77777777" w:rsidR="00312171" w:rsidRPr="00F27721" w:rsidRDefault="00312171" w:rsidP="00305182">
            <w:pPr>
              <w:rPr>
                <w:sz w:val="20"/>
                <w:szCs w:val="20"/>
              </w:rPr>
            </w:pPr>
            <w:r w:rsidRPr="00F27721">
              <w:rPr>
                <w:sz w:val="20"/>
                <w:szCs w:val="20"/>
              </w:rPr>
              <w:t>Yarıyıl sonu sınavı</w:t>
            </w:r>
          </w:p>
        </w:tc>
        <w:tc>
          <w:tcPr>
            <w:tcW w:w="1275" w:type="dxa"/>
            <w:shd w:val="clear" w:color="auto" w:fill="FFFFFF"/>
            <w:vAlign w:val="center"/>
          </w:tcPr>
          <w:p w14:paraId="3CD96167"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7A7A70D3"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464748A3" w14:textId="77777777" w:rsidR="00312171" w:rsidRPr="00F27721" w:rsidRDefault="00312171" w:rsidP="00F27721">
            <w:pPr>
              <w:jc w:val="center"/>
              <w:rPr>
                <w:sz w:val="20"/>
                <w:szCs w:val="20"/>
              </w:rPr>
            </w:pPr>
            <w:r w:rsidRPr="00F27721">
              <w:rPr>
                <w:sz w:val="20"/>
                <w:szCs w:val="20"/>
              </w:rPr>
              <w:t>1</w:t>
            </w:r>
          </w:p>
        </w:tc>
      </w:tr>
      <w:tr w:rsidR="00A8479D" w:rsidRPr="00596ABA" w14:paraId="0CE85ED1" w14:textId="77777777" w:rsidTr="00F27721">
        <w:trPr>
          <w:trHeight w:val="312"/>
        </w:trPr>
        <w:tc>
          <w:tcPr>
            <w:tcW w:w="5797" w:type="dxa"/>
            <w:tcBorders>
              <w:bottom w:val="single" w:sz="12" w:space="0" w:color="auto"/>
            </w:tcBorders>
            <w:shd w:val="clear" w:color="auto" w:fill="FFFFFF"/>
            <w:vAlign w:val="center"/>
          </w:tcPr>
          <w:p w14:paraId="0499D0E7" w14:textId="77777777" w:rsidR="00312171" w:rsidRPr="00F27721" w:rsidRDefault="00312171" w:rsidP="00305182">
            <w:pPr>
              <w:rPr>
                <w:sz w:val="20"/>
                <w:szCs w:val="20"/>
              </w:rPr>
            </w:pPr>
            <w:r w:rsidRPr="00F27721">
              <w:rPr>
                <w:sz w:val="20"/>
                <w:szCs w:val="20"/>
              </w:rPr>
              <w:t>Yarıyıl sonu sınavı hazırlık</w:t>
            </w:r>
          </w:p>
        </w:tc>
        <w:tc>
          <w:tcPr>
            <w:tcW w:w="1275" w:type="dxa"/>
            <w:shd w:val="clear" w:color="auto" w:fill="FFFFFF"/>
            <w:vAlign w:val="center"/>
          </w:tcPr>
          <w:p w14:paraId="1BEFDD0D"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5BFFF8DD"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05FB1885" w14:textId="77777777" w:rsidR="00312171" w:rsidRPr="00F27721" w:rsidRDefault="00312171" w:rsidP="00F27721">
            <w:pPr>
              <w:jc w:val="center"/>
              <w:rPr>
                <w:sz w:val="20"/>
                <w:szCs w:val="20"/>
              </w:rPr>
            </w:pPr>
            <w:r w:rsidRPr="00F27721">
              <w:rPr>
                <w:sz w:val="20"/>
                <w:szCs w:val="20"/>
              </w:rPr>
              <w:t>10</w:t>
            </w:r>
          </w:p>
        </w:tc>
      </w:tr>
      <w:tr w:rsidR="00A8479D" w:rsidRPr="00596ABA" w14:paraId="091EA828" w14:textId="77777777" w:rsidTr="00F27721">
        <w:trPr>
          <w:trHeight w:val="312"/>
        </w:trPr>
        <w:tc>
          <w:tcPr>
            <w:tcW w:w="5797" w:type="dxa"/>
            <w:tcBorders>
              <w:top w:val="single" w:sz="12" w:space="0" w:color="auto"/>
              <w:left w:val="nil"/>
              <w:bottom w:val="nil"/>
              <w:right w:val="single" w:sz="12" w:space="0" w:color="auto"/>
            </w:tcBorders>
            <w:shd w:val="clear" w:color="auto" w:fill="FFFFFF"/>
            <w:vAlign w:val="center"/>
          </w:tcPr>
          <w:p w14:paraId="498A29C1"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5470A2EF" w14:textId="77777777" w:rsidR="00312171" w:rsidRPr="00F27721" w:rsidRDefault="00312171" w:rsidP="00F27721">
            <w:pPr>
              <w:jc w:val="right"/>
              <w:rPr>
                <w:sz w:val="20"/>
                <w:szCs w:val="20"/>
              </w:rPr>
            </w:pPr>
            <w:r w:rsidRPr="00F27721">
              <w:rPr>
                <w:b/>
                <w:sz w:val="20"/>
                <w:szCs w:val="20"/>
              </w:rPr>
              <w:t>Toplam iş yükü</w:t>
            </w:r>
          </w:p>
        </w:tc>
        <w:tc>
          <w:tcPr>
            <w:tcW w:w="1276" w:type="dxa"/>
            <w:shd w:val="clear" w:color="auto" w:fill="FFFFFF"/>
            <w:vAlign w:val="center"/>
          </w:tcPr>
          <w:p w14:paraId="00279228" w14:textId="77777777" w:rsidR="00312171" w:rsidRPr="00F27721" w:rsidRDefault="00312171" w:rsidP="00F27721">
            <w:pPr>
              <w:jc w:val="center"/>
              <w:rPr>
                <w:b/>
                <w:sz w:val="20"/>
                <w:szCs w:val="20"/>
              </w:rPr>
            </w:pPr>
            <w:r w:rsidRPr="00F27721">
              <w:rPr>
                <w:b/>
                <w:sz w:val="20"/>
                <w:szCs w:val="20"/>
              </w:rPr>
              <w:t>140</w:t>
            </w:r>
          </w:p>
        </w:tc>
      </w:tr>
      <w:tr w:rsidR="00A8479D" w:rsidRPr="00596ABA" w14:paraId="6BD7335D" w14:textId="77777777" w:rsidTr="00F27721">
        <w:trPr>
          <w:trHeight w:val="347"/>
        </w:trPr>
        <w:tc>
          <w:tcPr>
            <w:tcW w:w="5797" w:type="dxa"/>
            <w:tcBorders>
              <w:top w:val="nil"/>
              <w:left w:val="nil"/>
              <w:bottom w:val="nil"/>
              <w:right w:val="single" w:sz="12" w:space="0" w:color="auto"/>
            </w:tcBorders>
            <w:shd w:val="clear" w:color="auto" w:fill="FFFFFF"/>
            <w:vAlign w:val="center"/>
          </w:tcPr>
          <w:p w14:paraId="7825ACAB"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585E15CB" w14:textId="77777777" w:rsidR="00312171" w:rsidRPr="00F27721" w:rsidRDefault="00312171" w:rsidP="00F27721">
            <w:pPr>
              <w:jc w:val="right"/>
              <w:rPr>
                <w:sz w:val="20"/>
                <w:szCs w:val="20"/>
              </w:rPr>
            </w:pPr>
            <w:r w:rsidRPr="00F27721">
              <w:rPr>
                <w:b/>
                <w:sz w:val="20"/>
                <w:szCs w:val="20"/>
              </w:rPr>
              <w:t>Toplam iş yükü / 30</w:t>
            </w:r>
          </w:p>
        </w:tc>
        <w:tc>
          <w:tcPr>
            <w:tcW w:w="1276" w:type="dxa"/>
            <w:shd w:val="clear" w:color="auto" w:fill="FFFFFF"/>
            <w:vAlign w:val="center"/>
          </w:tcPr>
          <w:p w14:paraId="2C76FD11" w14:textId="77777777" w:rsidR="00312171" w:rsidRPr="00F27721" w:rsidRDefault="00312171" w:rsidP="00F27721">
            <w:pPr>
              <w:jc w:val="center"/>
              <w:rPr>
                <w:b/>
                <w:sz w:val="20"/>
                <w:szCs w:val="20"/>
              </w:rPr>
            </w:pPr>
            <w:r w:rsidRPr="00F27721">
              <w:rPr>
                <w:b/>
                <w:sz w:val="20"/>
                <w:szCs w:val="20"/>
              </w:rPr>
              <w:t>4.6</w:t>
            </w:r>
          </w:p>
        </w:tc>
      </w:tr>
      <w:tr w:rsidR="00A8479D" w:rsidRPr="00596ABA" w14:paraId="6ED667B1" w14:textId="77777777" w:rsidTr="00F27721">
        <w:trPr>
          <w:trHeight w:val="312"/>
        </w:trPr>
        <w:tc>
          <w:tcPr>
            <w:tcW w:w="5797" w:type="dxa"/>
            <w:tcBorders>
              <w:top w:val="nil"/>
              <w:left w:val="nil"/>
              <w:bottom w:val="nil"/>
              <w:right w:val="single" w:sz="12" w:space="0" w:color="auto"/>
            </w:tcBorders>
            <w:vAlign w:val="center"/>
          </w:tcPr>
          <w:p w14:paraId="39DA6DD9" w14:textId="77777777" w:rsidR="00312171" w:rsidRPr="00F27721" w:rsidRDefault="00312171" w:rsidP="00F27721">
            <w:pPr>
              <w:jc w:val="right"/>
              <w:rPr>
                <w:sz w:val="20"/>
                <w:szCs w:val="20"/>
              </w:rPr>
            </w:pPr>
          </w:p>
        </w:tc>
        <w:tc>
          <w:tcPr>
            <w:tcW w:w="2551" w:type="dxa"/>
            <w:gridSpan w:val="2"/>
            <w:tcBorders>
              <w:left w:val="single" w:sz="12" w:space="0" w:color="auto"/>
            </w:tcBorders>
            <w:vAlign w:val="center"/>
          </w:tcPr>
          <w:p w14:paraId="0BB4E970" w14:textId="77777777" w:rsidR="00312171" w:rsidRPr="00F27721" w:rsidRDefault="00312171" w:rsidP="00F27721">
            <w:pPr>
              <w:jc w:val="right"/>
              <w:rPr>
                <w:sz w:val="20"/>
                <w:szCs w:val="20"/>
              </w:rPr>
            </w:pPr>
            <w:r w:rsidRPr="00F27721">
              <w:rPr>
                <w:b/>
                <w:sz w:val="20"/>
                <w:szCs w:val="20"/>
              </w:rPr>
              <w:t>Dersin AKTS Kredisi</w:t>
            </w:r>
          </w:p>
        </w:tc>
        <w:tc>
          <w:tcPr>
            <w:tcW w:w="1276" w:type="dxa"/>
            <w:vAlign w:val="center"/>
          </w:tcPr>
          <w:p w14:paraId="366C2BBB" w14:textId="77777777" w:rsidR="00312171" w:rsidRPr="00F27721" w:rsidRDefault="00312171" w:rsidP="00F27721">
            <w:pPr>
              <w:jc w:val="center"/>
              <w:rPr>
                <w:b/>
                <w:sz w:val="20"/>
                <w:szCs w:val="20"/>
              </w:rPr>
            </w:pPr>
            <w:r w:rsidRPr="00F27721">
              <w:rPr>
                <w:b/>
                <w:sz w:val="20"/>
                <w:szCs w:val="20"/>
              </w:rPr>
              <w:t>5</w:t>
            </w:r>
          </w:p>
        </w:tc>
      </w:tr>
    </w:tbl>
    <w:p w14:paraId="3254EB6F" w14:textId="77777777" w:rsidR="00312171" w:rsidRPr="00596ABA" w:rsidRDefault="00312171" w:rsidP="00A8479D"/>
    <w:p w14:paraId="7ED8DE02" w14:textId="77777777" w:rsidR="00312171" w:rsidRPr="00596ABA" w:rsidRDefault="00312171" w:rsidP="00A8479D">
      <w:pPr>
        <w:tabs>
          <w:tab w:val="left" w:pos="4270"/>
        </w:tabs>
        <w:sectPr w:rsidR="00A8479D" w:rsidRPr="00596ABA" w:rsidSect="00A8479D">
          <w:pgSz w:w="11906" w:h="16838"/>
          <w:pgMar w:top="709" w:right="1134" w:bottom="425" w:left="1134" w:header="0" w:footer="283" w:gutter="0"/>
          <w:cols w:space="708"/>
          <w:titlePg/>
          <w:docGrid w:linePitch="360"/>
        </w:sectPr>
      </w:pPr>
      <w:r w:rsidRPr="00596ABA">
        <w:tab/>
      </w:r>
      <w:r w:rsidRPr="00596ABA">
        <w:tab/>
      </w: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A8479D" w:rsidRPr="00596ABA" w14:paraId="3CB05AB2" w14:textId="77777777" w:rsidTr="00F27721">
        <w:trPr>
          <w:trHeight w:val="312"/>
        </w:trPr>
        <w:tc>
          <w:tcPr>
            <w:tcW w:w="9624" w:type="dxa"/>
            <w:gridSpan w:val="2"/>
            <w:shd w:val="clear" w:color="auto" w:fill="FFF2CC"/>
            <w:vAlign w:val="center"/>
          </w:tcPr>
          <w:p w14:paraId="60C9E703" w14:textId="77777777" w:rsidR="00312171" w:rsidRPr="00F27721" w:rsidRDefault="00312171" w:rsidP="00F27721">
            <w:pPr>
              <w:jc w:val="center"/>
              <w:rPr>
                <w:b/>
                <w:sz w:val="20"/>
                <w:szCs w:val="20"/>
              </w:rPr>
            </w:pPr>
            <w:r w:rsidRPr="00F27721">
              <w:rPr>
                <w:b/>
                <w:sz w:val="20"/>
                <w:szCs w:val="20"/>
              </w:rPr>
              <w:lastRenderedPageBreak/>
              <w:t>Değerlendirme</w:t>
            </w:r>
          </w:p>
        </w:tc>
      </w:tr>
      <w:tr w:rsidR="00A8479D" w:rsidRPr="00596ABA" w14:paraId="6CCBA154" w14:textId="77777777" w:rsidTr="00F27721">
        <w:trPr>
          <w:trHeight w:val="369"/>
        </w:trPr>
        <w:tc>
          <w:tcPr>
            <w:tcW w:w="5797" w:type="dxa"/>
            <w:vAlign w:val="center"/>
          </w:tcPr>
          <w:p w14:paraId="54943B20" w14:textId="77777777" w:rsidR="00312171" w:rsidRPr="00F27721" w:rsidRDefault="00312171" w:rsidP="00305182">
            <w:pPr>
              <w:rPr>
                <w:b/>
                <w:sz w:val="20"/>
                <w:szCs w:val="20"/>
              </w:rPr>
            </w:pPr>
            <w:r w:rsidRPr="00F27721">
              <w:rPr>
                <w:b/>
                <w:sz w:val="20"/>
                <w:szCs w:val="20"/>
              </w:rPr>
              <w:t>Yarıyıl içi Etkinlikleri</w:t>
            </w:r>
          </w:p>
        </w:tc>
        <w:tc>
          <w:tcPr>
            <w:tcW w:w="3827" w:type="dxa"/>
            <w:vAlign w:val="center"/>
          </w:tcPr>
          <w:p w14:paraId="55AD1A02" w14:textId="77777777" w:rsidR="00312171" w:rsidRPr="00F27721" w:rsidRDefault="00312171" w:rsidP="00F27721">
            <w:pPr>
              <w:jc w:val="center"/>
              <w:rPr>
                <w:b/>
                <w:sz w:val="20"/>
                <w:szCs w:val="20"/>
              </w:rPr>
            </w:pPr>
            <w:r w:rsidRPr="00F27721">
              <w:rPr>
                <w:b/>
                <w:sz w:val="20"/>
                <w:szCs w:val="20"/>
              </w:rPr>
              <w:t>%</w:t>
            </w:r>
          </w:p>
        </w:tc>
      </w:tr>
      <w:tr w:rsidR="00A8479D" w:rsidRPr="00596ABA" w14:paraId="12BF0608" w14:textId="77777777" w:rsidTr="00F27721">
        <w:trPr>
          <w:trHeight w:val="369"/>
        </w:trPr>
        <w:tc>
          <w:tcPr>
            <w:tcW w:w="5797" w:type="dxa"/>
            <w:vAlign w:val="center"/>
          </w:tcPr>
          <w:p w14:paraId="5AF91537" w14:textId="59220C36" w:rsidR="00312171" w:rsidRPr="00F27721" w:rsidRDefault="00312171" w:rsidP="00F27721">
            <w:pPr>
              <w:ind w:left="303"/>
              <w:rPr>
                <w:sz w:val="20"/>
                <w:szCs w:val="20"/>
              </w:rPr>
            </w:pPr>
            <w:r w:rsidRPr="00F27721">
              <w:rPr>
                <w:sz w:val="20"/>
                <w:szCs w:val="20"/>
              </w:rPr>
              <w:t>Ara Sınav</w:t>
            </w:r>
          </w:p>
        </w:tc>
        <w:tc>
          <w:tcPr>
            <w:tcW w:w="3827" w:type="dxa"/>
            <w:vAlign w:val="center"/>
          </w:tcPr>
          <w:p w14:paraId="20AFC902" w14:textId="77777777" w:rsidR="00312171" w:rsidRPr="00F27721" w:rsidRDefault="00312171" w:rsidP="00F27721">
            <w:pPr>
              <w:jc w:val="center"/>
              <w:rPr>
                <w:sz w:val="20"/>
                <w:szCs w:val="20"/>
              </w:rPr>
            </w:pPr>
            <w:r w:rsidRPr="00F27721">
              <w:rPr>
                <w:sz w:val="20"/>
                <w:szCs w:val="20"/>
              </w:rPr>
              <w:t>30</w:t>
            </w:r>
          </w:p>
        </w:tc>
      </w:tr>
      <w:tr w:rsidR="00A8479D" w:rsidRPr="00596ABA" w14:paraId="4E1C67D8" w14:textId="77777777" w:rsidTr="00F27721">
        <w:trPr>
          <w:trHeight w:val="369"/>
        </w:trPr>
        <w:tc>
          <w:tcPr>
            <w:tcW w:w="5797" w:type="dxa"/>
            <w:vAlign w:val="center"/>
          </w:tcPr>
          <w:p w14:paraId="45570C24" w14:textId="77A2D129" w:rsidR="00312171" w:rsidRPr="00F27721" w:rsidRDefault="00312171" w:rsidP="00F27721">
            <w:pPr>
              <w:ind w:left="303"/>
              <w:rPr>
                <w:sz w:val="20"/>
                <w:szCs w:val="20"/>
              </w:rPr>
            </w:pPr>
            <w:r w:rsidRPr="00F27721">
              <w:rPr>
                <w:sz w:val="20"/>
                <w:szCs w:val="20"/>
              </w:rPr>
              <w:t>Proje İzleme</w:t>
            </w:r>
          </w:p>
        </w:tc>
        <w:tc>
          <w:tcPr>
            <w:tcW w:w="3827" w:type="dxa"/>
            <w:vAlign w:val="center"/>
          </w:tcPr>
          <w:p w14:paraId="37799380" w14:textId="77777777" w:rsidR="00312171" w:rsidRPr="00F27721" w:rsidRDefault="00312171" w:rsidP="00F27721">
            <w:pPr>
              <w:jc w:val="center"/>
              <w:rPr>
                <w:sz w:val="20"/>
                <w:szCs w:val="20"/>
              </w:rPr>
            </w:pPr>
            <w:r w:rsidRPr="00F27721">
              <w:rPr>
                <w:sz w:val="20"/>
                <w:szCs w:val="20"/>
              </w:rPr>
              <w:t>25</w:t>
            </w:r>
          </w:p>
        </w:tc>
      </w:tr>
      <w:tr w:rsidR="00A8479D" w:rsidRPr="00596ABA" w14:paraId="229D0C06" w14:textId="77777777" w:rsidTr="00F27721">
        <w:trPr>
          <w:trHeight w:val="369"/>
        </w:trPr>
        <w:tc>
          <w:tcPr>
            <w:tcW w:w="5797" w:type="dxa"/>
            <w:vAlign w:val="center"/>
          </w:tcPr>
          <w:p w14:paraId="32C8BB36" w14:textId="7EBD8C36"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59C2D61D" w14:textId="77777777" w:rsidR="00312171" w:rsidRPr="00F27721" w:rsidRDefault="00312171" w:rsidP="00F27721">
            <w:pPr>
              <w:jc w:val="center"/>
              <w:rPr>
                <w:sz w:val="20"/>
                <w:szCs w:val="20"/>
              </w:rPr>
            </w:pPr>
          </w:p>
        </w:tc>
      </w:tr>
      <w:tr w:rsidR="00A8479D" w:rsidRPr="00596ABA" w14:paraId="7F28884B" w14:textId="77777777" w:rsidTr="00F27721">
        <w:trPr>
          <w:trHeight w:val="369"/>
        </w:trPr>
        <w:tc>
          <w:tcPr>
            <w:tcW w:w="5797" w:type="dxa"/>
            <w:vAlign w:val="center"/>
          </w:tcPr>
          <w:p w14:paraId="7DE314D2" w14:textId="3CCCF2B5"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0BA2C9E8" w14:textId="77777777" w:rsidR="00312171" w:rsidRPr="00F27721" w:rsidRDefault="00312171" w:rsidP="00F27721">
            <w:pPr>
              <w:jc w:val="center"/>
              <w:rPr>
                <w:sz w:val="20"/>
                <w:szCs w:val="20"/>
              </w:rPr>
            </w:pPr>
          </w:p>
        </w:tc>
      </w:tr>
      <w:tr w:rsidR="00A8479D" w:rsidRPr="00596ABA" w14:paraId="5B3D7A9D" w14:textId="77777777" w:rsidTr="00F27721">
        <w:trPr>
          <w:trHeight w:val="369"/>
        </w:trPr>
        <w:tc>
          <w:tcPr>
            <w:tcW w:w="5797" w:type="dxa"/>
            <w:vAlign w:val="center"/>
          </w:tcPr>
          <w:p w14:paraId="51019C3B" w14:textId="77777777" w:rsidR="00312171" w:rsidRPr="00F27721" w:rsidRDefault="00312171" w:rsidP="00305182">
            <w:pPr>
              <w:rPr>
                <w:b/>
                <w:sz w:val="20"/>
                <w:szCs w:val="20"/>
              </w:rPr>
            </w:pPr>
            <w:r w:rsidRPr="00F27721">
              <w:rPr>
                <w:b/>
                <w:sz w:val="20"/>
                <w:szCs w:val="20"/>
              </w:rPr>
              <w:t>Yarıyıl Sonu Sınavı</w:t>
            </w:r>
          </w:p>
        </w:tc>
        <w:tc>
          <w:tcPr>
            <w:tcW w:w="3827" w:type="dxa"/>
            <w:vAlign w:val="center"/>
          </w:tcPr>
          <w:p w14:paraId="45D36E5B" w14:textId="77777777" w:rsidR="00312171" w:rsidRPr="00F27721" w:rsidRDefault="00312171" w:rsidP="00F27721">
            <w:pPr>
              <w:jc w:val="center"/>
              <w:rPr>
                <w:sz w:val="20"/>
                <w:szCs w:val="20"/>
              </w:rPr>
            </w:pPr>
            <w:r w:rsidRPr="00F27721">
              <w:rPr>
                <w:sz w:val="20"/>
                <w:szCs w:val="20"/>
              </w:rPr>
              <w:t>45</w:t>
            </w:r>
          </w:p>
        </w:tc>
      </w:tr>
      <w:tr w:rsidR="00A8479D" w:rsidRPr="00596ABA" w14:paraId="6F6A6EFA" w14:textId="77777777" w:rsidTr="00F27721">
        <w:trPr>
          <w:trHeight w:val="369"/>
        </w:trPr>
        <w:tc>
          <w:tcPr>
            <w:tcW w:w="5797" w:type="dxa"/>
            <w:vAlign w:val="center"/>
          </w:tcPr>
          <w:p w14:paraId="6095C5E8" w14:textId="77777777" w:rsidR="00312171" w:rsidRPr="00F27721" w:rsidRDefault="00312171" w:rsidP="00F27721">
            <w:pPr>
              <w:jc w:val="right"/>
              <w:rPr>
                <w:b/>
                <w:sz w:val="20"/>
                <w:szCs w:val="20"/>
              </w:rPr>
            </w:pPr>
            <w:r w:rsidRPr="00F27721">
              <w:rPr>
                <w:b/>
                <w:sz w:val="20"/>
                <w:szCs w:val="20"/>
              </w:rPr>
              <w:t>Toplam</w:t>
            </w:r>
          </w:p>
        </w:tc>
        <w:tc>
          <w:tcPr>
            <w:tcW w:w="3827" w:type="dxa"/>
            <w:vAlign w:val="center"/>
          </w:tcPr>
          <w:p w14:paraId="6CD62C32" w14:textId="77777777" w:rsidR="00312171" w:rsidRPr="00F27721" w:rsidRDefault="00312171" w:rsidP="00F27721">
            <w:pPr>
              <w:jc w:val="center"/>
              <w:rPr>
                <w:sz w:val="20"/>
                <w:szCs w:val="20"/>
              </w:rPr>
            </w:pPr>
            <w:r w:rsidRPr="00F27721">
              <w:rPr>
                <w:sz w:val="20"/>
                <w:szCs w:val="20"/>
              </w:rPr>
              <w:t>100</w:t>
            </w:r>
          </w:p>
        </w:tc>
      </w:tr>
    </w:tbl>
    <w:p w14:paraId="61304D8D" w14:textId="77777777" w:rsidR="00312171" w:rsidRPr="00596ABA" w:rsidRDefault="00312171" w:rsidP="00A8479D">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A8479D" w:rsidRPr="00596ABA" w14:paraId="3A50E172" w14:textId="77777777" w:rsidTr="00F27721">
        <w:trPr>
          <w:trHeight w:val="587"/>
          <w:jc w:val="center"/>
        </w:trPr>
        <w:tc>
          <w:tcPr>
            <w:tcW w:w="9624" w:type="dxa"/>
            <w:gridSpan w:val="3"/>
            <w:shd w:val="clear" w:color="auto" w:fill="FFF2CC"/>
            <w:vAlign w:val="center"/>
          </w:tcPr>
          <w:p w14:paraId="151C073F" w14:textId="77777777" w:rsidR="00312171" w:rsidRPr="00596ABA" w:rsidRDefault="00312171" w:rsidP="00305182">
            <w:pPr>
              <w:jc w:val="center"/>
              <w:rPr>
                <w:b/>
                <w:sz w:val="20"/>
                <w:szCs w:val="20"/>
              </w:rPr>
            </w:pPr>
            <w:r w:rsidRPr="00596ABA">
              <w:rPr>
                <w:b/>
                <w:sz w:val="20"/>
                <w:szCs w:val="20"/>
              </w:rPr>
              <w:t>DERSİN ÖĞRENİM ÇIKTILARININ PROGRAM ÇIKTILARI (PÇ) İLE OLAN İLİŞKİSİ</w:t>
            </w:r>
          </w:p>
          <w:p w14:paraId="6F4EBA60" w14:textId="77777777" w:rsidR="00312171" w:rsidRPr="00596ABA" w:rsidRDefault="00312171" w:rsidP="00305182">
            <w:pPr>
              <w:jc w:val="center"/>
              <w:rPr>
                <w:b/>
                <w:sz w:val="20"/>
                <w:szCs w:val="20"/>
              </w:rPr>
            </w:pPr>
            <w:r w:rsidRPr="00596ABA">
              <w:rPr>
                <w:sz w:val="20"/>
                <w:szCs w:val="20"/>
              </w:rPr>
              <w:t>(5: Çok yüksek, 4:</w:t>
            </w:r>
            <w:r w:rsidRPr="00596ABA">
              <w:rPr>
                <w:b/>
                <w:sz w:val="20"/>
                <w:szCs w:val="20"/>
              </w:rPr>
              <w:t xml:space="preserve"> </w:t>
            </w:r>
            <w:r w:rsidRPr="00596ABA">
              <w:rPr>
                <w:sz w:val="20"/>
                <w:szCs w:val="20"/>
              </w:rPr>
              <w:t>Yüksek,</w:t>
            </w:r>
            <w:r w:rsidRPr="00596ABA">
              <w:rPr>
                <w:b/>
                <w:sz w:val="20"/>
                <w:szCs w:val="20"/>
              </w:rPr>
              <w:t xml:space="preserve"> </w:t>
            </w:r>
            <w:r w:rsidRPr="00596ABA">
              <w:rPr>
                <w:sz w:val="20"/>
                <w:szCs w:val="20"/>
              </w:rPr>
              <w:t>3: Orta, 2: Düşük, 1: Çok düşük,)</w:t>
            </w:r>
          </w:p>
        </w:tc>
      </w:tr>
      <w:tr w:rsidR="00A8479D" w:rsidRPr="00596ABA" w14:paraId="1637558E" w14:textId="77777777" w:rsidTr="00305182">
        <w:trPr>
          <w:trHeight w:hRule="exact" w:val="454"/>
          <w:jc w:val="center"/>
        </w:trPr>
        <w:tc>
          <w:tcPr>
            <w:tcW w:w="552" w:type="dxa"/>
            <w:vAlign w:val="center"/>
          </w:tcPr>
          <w:p w14:paraId="4BE5B3E5" w14:textId="77777777" w:rsidR="00312171" w:rsidRPr="00596ABA" w:rsidRDefault="00312171" w:rsidP="00305182">
            <w:pPr>
              <w:jc w:val="center"/>
              <w:rPr>
                <w:b/>
                <w:sz w:val="20"/>
                <w:szCs w:val="20"/>
              </w:rPr>
            </w:pPr>
            <w:r w:rsidRPr="00596ABA">
              <w:rPr>
                <w:b/>
                <w:sz w:val="20"/>
                <w:szCs w:val="20"/>
              </w:rPr>
              <w:t>NO</w:t>
            </w:r>
          </w:p>
        </w:tc>
        <w:tc>
          <w:tcPr>
            <w:tcW w:w="8080" w:type="dxa"/>
            <w:vAlign w:val="center"/>
          </w:tcPr>
          <w:p w14:paraId="46333E18" w14:textId="77777777" w:rsidR="00312171" w:rsidRPr="00596ABA" w:rsidRDefault="00312171" w:rsidP="00305182">
            <w:pPr>
              <w:jc w:val="center"/>
              <w:rPr>
                <w:b/>
                <w:sz w:val="20"/>
                <w:szCs w:val="20"/>
              </w:rPr>
            </w:pPr>
            <w:r w:rsidRPr="00596ABA">
              <w:rPr>
                <w:b/>
                <w:sz w:val="20"/>
                <w:szCs w:val="20"/>
              </w:rPr>
              <w:t>PROGRAM ÇIKTISI</w:t>
            </w:r>
          </w:p>
        </w:tc>
        <w:tc>
          <w:tcPr>
            <w:tcW w:w="992" w:type="dxa"/>
            <w:tcBorders>
              <w:bottom w:val="single" w:sz="6" w:space="0" w:color="auto"/>
            </w:tcBorders>
            <w:vAlign w:val="center"/>
          </w:tcPr>
          <w:p w14:paraId="36E1F9C2" w14:textId="77777777" w:rsidR="00312171" w:rsidRPr="00596ABA" w:rsidRDefault="00312171" w:rsidP="00305182">
            <w:pPr>
              <w:jc w:val="center"/>
              <w:rPr>
                <w:b/>
                <w:sz w:val="20"/>
                <w:szCs w:val="20"/>
              </w:rPr>
            </w:pPr>
            <w:r w:rsidRPr="00596ABA">
              <w:rPr>
                <w:b/>
                <w:sz w:val="20"/>
                <w:szCs w:val="20"/>
              </w:rPr>
              <w:t>Katkı</w:t>
            </w:r>
          </w:p>
        </w:tc>
      </w:tr>
      <w:tr w:rsidR="00A8479D" w:rsidRPr="00596ABA" w14:paraId="65AE43E4" w14:textId="77777777" w:rsidTr="00F27721">
        <w:trPr>
          <w:trHeight w:hRule="exact" w:val="454"/>
          <w:jc w:val="center"/>
        </w:trPr>
        <w:tc>
          <w:tcPr>
            <w:tcW w:w="552" w:type="dxa"/>
            <w:shd w:val="clear" w:color="auto" w:fill="FFFFFF"/>
            <w:vAlign w:val="center"/>
          </w:tcPr>
          <w:p w14:paraId="63D9E666" w14:textId="77777777" w:rsidR="00312171" w:rsidRPr="00596ABA" w:rsidRDefault="00312171" w:rsidP="00305182">
            <w:pPr>
              <w:jc w:val="center"/>
              <w:rPr>
                <w:b/>
                <w:sz w:val="20"/>
                <w:szCs w:val="20"/>
              </w:rPr>
            </w:pPr>
            <w:r w:rsidRPr="00596ABA">
              <w:rPr>
                <w:b/>
                <w:sz w:val="20"/>
                <w:szCs w:val="20"/>
              </w:rPr>
              <w:t>1</w:t>
            </w:r>
          </w:p>
        </w:tc>
        <w:tc>
          <w:tcPr>
            <w:tcW w:w="8080" w:type="dxa"/>
            <w:shd w:val="clear" w:color="auto" w:fill="FFFFFF"/>
            <w:vAlign w:val="center"/>
          </w:tcPr>
          <w:p w14:paraId="3968D1A3" w14:textId="77777777" w:rsidR="00312171" w:rsidRPr="00596ABA" w:rsidRDefault="00312171" w:rsidP="00305182">
            <w:pPr>
              <w:rPr>
                <w:sz w:val="20"/>
                <w:szCs w:val="20"/>
              </w:rPr>
            </w:pPr>
            <w:r w:rsidRPr="00596ABA">
              <w:rPr>
                <w:b/>
                <w:bCs/>
                <w:sz w:val="18"/>
                <w:szCs w:val="18"/>
              </w:rPr>
              <w:t>Temel Bilim:</w:t>
            </w:r>
            <w:r w:rsidRPr="00596ABA">
              <w:rPr>
                <w:sz w:val="18"/>
                <w:szCs w:val="18"/>
              </w:rPr>
              <w:t xml:space="preserve"> Matematik, fen bilimleri ve temel mühendislik konularında yeterli bilgi birikimi; bu alanlardaki kuramsal ve uygulamalı bilgileri, mühendislik problemlerini modelleme ve çözme için uygulayabilme becerisi.</w:t>
            </w:r>
          </w:p>
        </w:tc>
        <w:tc>
          <w:tcPr>
            <w:tcW w:w="992" w:type="dxa"/>
            <w:tcBorders>
              <w:top w:val="single" w:sz="6" w:space="0" w:color="auto"/>
            </w:tcBorders>
            <w:vAlign w:val="center"/>
          </w:tcPr>
          <w:p w14:paraId="053F3A5A" w14:textId="77777777" w:rsidR="00312171" w:rsidRPr="00596ABA" w:rsidRDefault="00312171" w:rsidP="00305182">
            <w:pPr>
              <w:jc w:val="center"/>
              <w:rPr>
                <w:sz w:val="20"/>
                <w:szCs w:val="20"/>
              </w:rPr>
            </w:pPr>
          </w:p>
        </w:tc>
      </w:tr>
      <w:tr w:rsidR="00A8479D" w:rsidRPr="00596ABA" w14:paraId="542B622E" w14:textId="77777777" w:rsidTr="00F27721">
        <w:trPr>
          <w:trHeight w:hRule="exact" w:val="454"/>
          <w:jc w:val="center"/>
        </w:trPr>
        <w:tc>
          <w:tcPr>
            <w:tcW w:w="552" w:type="dxa"/>
            <w:shd w:val="clear" w:color="auto" w:fill="FFFFFF"/>
            <w:vAlign w:val="center"/>
          </w:tcPr>
          <w:p w14:paraId="696F80AE" w14:textId="77777777" w:rsidR="00312171" w:rsidRPr="00596ABA" w:rsidRDefault="00312171" w:rsidP="00305182">
            <w:pPr>
              <w:jc w:val="center"/>
              <w:rPr>
                <w:b/>
                <w:sz w:val="20"/>
                <w:szCs w:val="20"/>
              </w:rPr>
            </w:pPr>
            <w:r w:rsidRPr="00596ABA">
              <w:rPr>
                <w:b/>
                <w:sz w:val="20"/>
                <w:szCs w:val="20"/>
              </w:rPr>
              <w:t>2</w:t>
            </w:r>
          </w:p>
        </w:tc>
        <w:tc>
          <w:tcPr>
            <w:tcW w:w="8080" w:type="dxa"/>
            <w:shd w:val="clear" w:color="auto" w:fill="FFFFFF"/>
            <w:vAlign w:val="center"/>
          </w:tcPr>
          <w:p w14:paraId="75A880E7" w14:textId="77777777" w:rsidR="00312171" w:rsidRPr="00596ABA" w:rsidRDefault="00312171" w:rsidP="00305182">
            <w:pPr>
              <w:jc w:val="both"/>
              <w:rPr>
                <w:b/>
                <w:sz w:val="20"/>
                <w:szCs w:val="20"/>
              </w:rPr>
            </w:pPr>
            <w:r w:rsidRPr="00596ABA">
              <w:rPr>
                <w:b/>
                <w:bCs/>
                <w:sz w:val="18"/>
                <w:szCs w:val="18"/>
              </w:rPr>
              <w:t>Bilgisayar Mühendisliği:</w:t>
            </w:r>
            <w:r w:rsidRPr="00596ABA">
              <w:rPr>
                <w:sz w:val="18"/>
                <w:szCs w:val="18"/>
              </w:rPr>
              <w:t xml:space="preserve"> Bilgisayar mühendisliğinde karmaşık mühendislik problemlerini saptama, tanımlama, formüle etme ve çözme becerisi; bu amaçla uygun analiz ve modelleme yöntemlerini seçme ve uygulama becerisi.</w:t>
            </w:r>
          </w:p>
        </w:tc>
        <w:tc>
          <w:tcPr>
            <w:tcW w:w="992" w:type="dxa"/>
            <w:tcBorders>
              <w:top w:val="single" w:sz="6" w:space="0" w:color="auto"/>
              <w:bottom w:val="single" w:sz="6" w:space="0" w:color="auto"/>
            </w:tcBorders>
            <w:vAlign w:val="center"/>
          </w:tcPr>
          <w:p w14:paraId="5C661B1F" w14:textId="77777777" w:rsidR="00312171" w:rsidRPr="00596ABA" w:rsidRDefault="00312171" w:rsidP="00305182">
            <w:pPr>
              <w:jc w:val="center"/>
              <w:rPr>
                <w:sz w:val="20"/>
                <w:szCs w:val="20"/>
              </w:rPr>
            </w:pPr>
            <w:r w:rsidRPr="00596ABA">
              <w:rPr>
                <w:sz w:val="20"/>
                <w:szCs w:val="20"/>
              </w:rPr>
              <w:t>5</w:t>
            </w:r>
          </w:p>
        </w:tc>
      </w:tr>
      <w:tr w:rsidR="00A8479D" w:rsidRPr="00596ABA" w14:paraId="74BCFED0" w14:textId="77777777" w:rsidTr="00F27721">
        <w:trPr>
          <w:trHeight w:hRule="exact" w:val="454"/>
          <w:jc w:val="center"/>
        </w:trPr>
        <w:tc>
          <w:tcPr>
            <w:tcW w:w="552" w:type="dxa"/>
            <w:shd w:val="clear" w:color="auto" w:fill="FFFFFF"/>
            <w:vAlign w:val="center"/>
          </w:tcPr>
          <w:p w14:paraId="1F626A76" w14:textId="77777777" w:rsidR="00312171" w:rsidRPr="00596ABA" w:rsidRDefault="00312171" w:rsidP="00305182">
            <w:pPr>
              <w:jc w:val="center"/>
              <w:rPr>
                <w:b/>
                <w:sz w:val="20"/>
                <w:szCs w:val="20"/>
              </w:rPr>
            </w:pPr>
            <w:r w:rsidRPr="00596ABA">
              <w:rPr>
                <w:b/>
                <w:sz w:val="20"/>
                <w:szCs w:val="20"/>
              </w:rPr>
              <w:t>3</w:t>
            </w:r>
          </w:p>
        </w:tc>
        <w:tc>
          <w:tcPr>
            <w:tcW w:w="8080" w:type="dxa"/>
            <w:tcBorders>
              <w:bottom w:val="single" w:sz="6" w:space="0" w:color="auto"/>
            </w:tcBorders>
            <w:shd w:val="clear" w:color="auto" w:fill="FFFFFF"/>
            <w:vAlign w:val="center"/>
          </w:tcPr>
          <w:p w14:paraId="1D9AEBFD" w14:textId="77777777" w:rsidR="00312171" w:rsidRPr="00596ABA" w:rsidRDefault="00312171" w:rsidP="00305182">
            <w:pPr>
              <w:jc w:val="both"/>
              <w:rPr>
                <w:b/>
                <w:sz w:val="20"/>
                <w:szCs w:val="20"/>
              </w:rPr>
            </w:pPr>
            <w:r w:rsidRPr="00596ABA">
              <w:rPr>
                <w:b/>
                <w:bCs/>
                <w:sz w:val="18"/>
                <w:szCs w:val="18"/>
              </w:rPr>
              <w:t>Tasarım:</w:t>
            </w:r>
            <w:r w:rsidRPr="00596ABA">
              <w:rPr>
                <w:sz w:val="18"/>
                <w:szCs w:val="18"/>
              </w:rPr>
              <w:t xml:space="preserve"> Modern tasarım yöntemlerini kullanarak karmaşık bir sistemi, süreci, veya ürünü gerçekçi kısıtlar ve koşullar altında, belirli gereksinimleri karşılayacak şekilde tasarlama becerisi.</w:t>
            </w:r>
          </w:p>
        </w:tc>
        <w:tc>
          <w:tcPr>
            <w:tcW w:w="992" w:type="dxa"/>
            <w:tcBorders>
              <w:top w:val="single" w:sz="6" w:space="0" w:color="auto"/>
              <w:bottom w:val="single" w:sz="6" w:space="0" w:color="auto"/>
            </w:tcBorders>
            <w:vAlign w:val="center"/>
          </w:tcPr>
          <w:p w14:paraId="5B5C0873" w14:textId="77777777" w:rsidR="00312171" w:rsidRPr="00596ABA" w:rsidRDefault="00312171" w:rsidP="00305182">
            <w:pPr>
              <w:jc w:val="center"/>
              <w:rPr>
                <w:sz w:val="20"/>
                <w:szCs w:val="20"/>
              </w:rPr>
            </w:pPr>
          </w:p>
        </w:tc>
      </w:tr>
      <w:tr w:rsidR="00A8479D" w:rsidRPr="00596ABA" w14:paraId="35776498" w14:textId="77777777" w:rsidTr="00F27721">
        <w:trPr>
          <w:trHeight w:hRule="exact" w:val="454"/>
          <w:jc w:val="center"/>
        </w:trPr>
        <w:tc>
          <w:tcPr>
            <w:tcW w:w="552" w:type="dxa"/>
            <w:shd w:val="clear" w:color="auto" w:fill="FFFFFF"/>
            <w:vAlign w:val="center"/>
          </w:tcPr>
          <w:p w14:paraId="11886601" w14:textId="77777777" w:rsidR="00312171" w:rsidRPr="00596ABA" w:rsidRDefault="00312171" w:rsidP="00305182">
            <w:pPr>
              <w:jc w:val="center"/>
              <w:rPr>
                <w:b/>
                <w:sz w:val="20"/>
                <w:szCs w:val="20"/>
              </w:rPr>
            </w:pPr>
            <w:r w:rsidRPr="00596ABA">
              <w:rPr>
                <w:b/>
                <w:sz w:val="20"/>
                <w:szCs w:val="20"/>
              </w:rPr>
              <w:t>4</w:t>
            </w:r>
          </w:p>
        </w:tc>
        <w:tc>
          <w:tcPr>
            <w:tcW w:w="8080" w:type="dxa"/>
            <w:tcBorders>
              <w:top w:val="single" w:sz="6" w:space="0" w:color="auto"/>
            </w:tcBorders>
            <w:shd w:val="clear" w:color="auto" w:fill="FFFFFF"/>
            <w:vAlign w:val="center"/>
          </w:tcPr>
          <w:p w14:paraId="38BDF22E" w14:textId="77777777" w:rsidR="00312171" w:rsidRPr="00596ABA" w:rsidRDefault="00312171" w:rsidP="00305182">
            <w:pPr>
              <w:rPr>
                <w:sz w:val="20"/>
                <w:szCs w:val="20"/>
              </w:rPr>
            </w:pPr>
            <w:r w:rsidRPr="00596ABA">
              <w:rPr>
                <w:b/>
                <w:bCs/>
                <w:sz w:val="18"/>
                <w:szCs w:val="18"/>
              </w:rPr>
              <w:t>Araç Kullanımı:</w:t>
            </w:r>
            <w:r w:rsidRPr="00596ABA">
              <w:rPr>
                <w:sz w:val="18"/>
                <w:szCs w:val="18"/>
              </w:rPr>
              <w:t xml:space="preserve"> Mühendislik uygulamaları için gerekli olan modern teknik ve araçları geliştirme, seçme ve kullanma becerisi.</w:t>
            </w:r>
          </w:p>
        </w:tc>
        <w:tc>
          <w:tcPr>
            <w:tcW w:w="992" w:type="dxa"/>
            <w:tcBorders>
              <w:top w:val="single" w:sz="6" w:space="0" w:color="auto"/>
            </w:tcBorders>
            <w:vAlign w:val="center"/>
          </w:tcPr>
          <w:p w14:paraId="6A00A2EE" w14:textId="77777777" w:rsidR="00312171" w:rsidRPr="00596ABA" w:rsidRDefault="00312171" w:rsidP="00305182">
            <w:pPr>
              <w:jc w:val="center"/>
              <w:rPr>
                <w:sz w:val="20"/>
                <w:szCs w:val="20"/>
              </w:rPr>
            </w:pPr>
            <w:r w:rsidRPr="00596ABA">
              <w:rPr>
                <w:sz w:val="20"/>
                <w:szCs w:val="20"/>
              </w:rPr>
              <w:t>3</w:t>
            </w:r>
          </w:p>
        </w:tc>
      </w:tr>
      <w:tr w:rsidR="00A8479D" w:rsidRPr="00596ABA" w14:paraId="229FF18F" w14:textId="77777777" w:rsidTr="00F27721">
        <w:trPr>
          <w:trHeight w:hRule="exact" w:val="454"/>
          <w:jc w:val="center"/>
        </w:trPr>
        <w:tc>
          <w:tcPr>
            <w:tcW w:w="552" w:type="dxa"/>
            <w:shd w:val="clear" w:color="auto" w:fill="FFFFFF"/>
            <w:vAlign w:val="center"/>
          </w:tcPr>
          <w:p w14:paraId="405AF6C8" w14:textId="77777777" w:rsidR="00312171" w:rsidRPr="00596ABA" w:rsidRDefault="00312171" w:rsidP="00305182">
            <w:pPr>
              <w:jc w:val="center"/>
              <w:rPr>
                <w:b/>
                <w:sz w:val="20"/>
                <w:szCs w:val="20"/>
              </w:rPr>
            </w:pPr>
            <w:r w:rsidRPr="00596ABA">
              <w:rPr>
                <w:b/>
                <w:sz w:val="20"/>
                <w:szCs w:val="20"/>
              </w:rPr>
              <w:t>5</w:t>
            </w:r>
          </w:p>
        </w:tc>
        <w:tc>
          <w:tcPr>
            <w:tcW w:w="8080" w:type="dxa"/>
            <w:tcBorders>
              <w:top w:val="single" w:sz="6" w:space="0" w:color="auto"/>
            </w:tcBorders>
            <w:shd w:val="clear" w:color="auto" w:fill="FFFFFF"/>
            <w:vAlign w:val="center"/>
          </w:tcPr>
          <w:p w14:paraId="7CBA2F25" w14:textId="77777777" w:rsidR="00312171" w:rsidRPr="00596ABA" w:rsidRDefault="00312171" w:rsidP="00305182">
            <w:pPr>
              <w:rPr>
                <w:sz w:val="20"/>
                <w:szCs w:val="20"/>
              </w:rPr>
            </w:pPr>
            <w:r w:rsidRPr="00596ABA">
              <w:rPr>
                <w:b/>
                <w:bCs/>
                <w:sz w:val="18"/>
                <w:szCs w:val="18"/>
              </w:rPr>
              <w:t>Test ve Analiz:</w:t>
            </w:r>
            <w:r w:rsidRPr="00596ABA">
              <w:rPr>
                <w:sz w:val="18"/>
                <w:szCs w:val="18"/>
              </w:rPr>
              <w:t xml:space="preserve"> Bilgisayar mühendisliği problemlerinin incelenmesi için test yöntemleri tasarlama, uygulama, analiz ve yorumlama becerisi.</w:t>
            </w:r>
          </w:p>
        </w:tc>
        <w:tc>
          <w:tcPr>
            <w:tcW w:w="992" w:type="dxa"/>
            <w:tcBorders>
              <w:top w:val="single" w:sz="6" w:space="0" w:color="auto"/>
            </w:tcBorders>
            <w:vAlign w:val="center"/>
          </w:tcPr>
          <w:p w14:paraId="0DAF8C24" w14:textId="77777777" w:rsidR="00312171" w:rsidRPr="00596ABA" w:rsidRDefault="00312171" w:rsidP="00305182">
            <w:pPr>
              <w:jc w:val="center"/>
              <w:rPr>
                <w:sz w:val="20"/>
                <w:szCs w:val="20"/>
              </w:rPr>
            </w:pPr>
          </w:p>
        </w:tc>
      </w:tr>
      <w:tr w:rsidR="00A8479D" w:rsidRPr="00596ABA" w14:paraId="5FF151BD" w14:textId="77777777" w:rsidTr="00F27721">
        <w:trPr>
          <w:trHeight w:hRule="exact" w:val="454"/>
          <w:jc w:val="center"/>
        </w:trPr>
        <w:tc>
          <w:tcPr>
            <w:tcW w:w="552" w:type="dxa"/>
            <w:shd w:val="clear" w:color="auto" w:fill="FFFFFF"/>
            <w:vAlign w:val="center"/>
          </w:tcPr>
          <w:p w14:paraId="6D02C26E" w14:textId="77777777" w:rsidR="00312171" w:rsidRPr="00596ABA" w:rsidRDefault="00312171" w:rsidP="00305182">
            <w:pPr>
              <w:jc w:val="center"/>
              <w:rPr>
                <w:b/>
                <w:sz w:val="20"/>
                <w:szCs w:val="20"/>
              </w:rPr>
            </w:pPr>
            <w:r w:rsidRPr="00596ABA">
              <w:rPr>
                <w:b/>
                <w:sz w:val="20"/>
                <w:szCs w:val="20"/>
              </w:rPr>
              <w:t>6</w:t>
            </w:r>
          </w:p>
        </w:tc>
        <w:tc>
          <w:tcPr>
            <w:tcW w:w="8080" w:type="dxa"/>
            <w:shd w:val="clear" w:color="auto" w:fill="FFFFFF"/>
            <w:vAlign w:val="center"/>
          </w:tcPr>
          <w:p w14:paraId="1DE9DABE" w14:textId="77777777" w:rsidR="00312171" w:rsidRPr="00596ABA" w:rsidRDefault="00312171" w:rsidP="00305182">
            <w:pPr>
              <w:rPr>
                <w:sz w:val="20"/>
                <w:szCs w:val="20"/>
              </w:rPr>
            </w:pPr>
            <w:r w:rsidRPr="00596ABA">
              <w:rPr>
                <w:b/>
                <w:bCs/>
                <w:sz w:val="18"/>
                <w:szCs w:val="18"/>
              </w:rPr>
              <w:t>Grup Çalışması:</w:t>
            </w:r>
            <w:r w:rsidRPr="00596ABA">
              <w:rPr>
                <w:sz w:val="18"/>
                <w:szCs w:val="18"/>
              </w:rPr>
              <w:t xml:space="preserve"> Disiplin içi ve çok disiplinli gruplarda etkin biçimde çalışabilme becerisi.</w:t>
            </w:r>
          </w:p>
        </w:tc>
        <w:tc>
          <w:tcPr>
            <w:tcW w:w="992" w:type="dxa"/>
            <w:tcBorders>
              <w:top w:val="single" w:sz="6" w:space="0" w:color="auto"/>
            </w:tcBorders>
            <w:vAlign w:val="center"/>
          </w:tcPr>
          <w:p w14:paraId="2F796A57" w14:textId="77777777" w:rsidR="00312171" w:rsidRPr="00596ABA" w:rsidRDefault="00312171" w:rsidP="00305182">
            <w:pPr>
              <w:jc w:val="center"/>
              <w:rPr>
                <w:sz w:val="20"/>
                <w:szCs w:val="20"/>
              </w:rPr>
            </w:pPr>
          </w:p>
        </w:tc>
      </w:tr>
      <w:tr w:rsidR="00A8479D" w:rsidRPr="00596ABA" w14:paraId="5C3BBCB9" w14:textId="77777777" w:rsidTr="00F27721">
        <w:trPr>
          <w:trHeight w:hRule="exact" w:val="454"/>
          <w:jc w:val="center"/>
        </w:trPr>
        <w:tc>
          <w:tcPr>
            <w:tcW w:w="552" w:type="dxa"/>
            <w:shd w:val="clear" w:color="auto" w:fill="FFFFFF"/>
            <w:vAlign w:val="center"/>
          </w:tcPr>
          <w:p w14:paraId="47D99A19" w14:textId="77777777" w:rsidR="00312171" w:rsidRPr="00596ABA" w:rsidRDefault="00312171" w:rsidP="00305182">
            <w:pPr>
              <w:jc w:val="center"/>
              <w:rPr>
                <w:b/>
                <w:sz w:val="20"/>
                <w:szCs w:val="20"/>
              </w:rPr>
            </w:pPr>
            <w:r w:rsidRPr="00596ABA">
              <w:rPr>
                <w:b/>
                <w:sz w:val="20"/>
                <w:szCs w:val="20"/>
              </w:rPr>
              <w:t>7</w:t>
            </w:r>
          </w:p>
        </w:tc>
        <w:tc>
          <w:tcPr>
            <w:tcW w:w="8080" w:type="dxa"/>
            <w:shd w:val="clear" w:color="auto" w:fill="FFFFFF"/>
            <w:vAlign w:val="center"/>
          </w:tcPr>
          <w:p w14:paraId="01F99424" w14:textId="77777777" w:rsidR="00312171" w:rsidRPr="00596ABA" w:rsidRDefault="00312171" w:rsidP="00305182">
            <w:pPr>
              <w:rPr>
                <w:sz w:val="20"/>
                <w:szCs w:val="20"/>
              </w:rPr>
            </w:pPr>
            <w:r w:rsidRPr="00596ABA">
              <w:rPr>
                <w:b/>
                <w:bCs/>
                <w:sz w:val="18"/>
                <w:szCs w:val="18"/>
              </w:rPr>
              <w:t>İletişim Becerisi:</w:t>
            </w:r>
            <w:r w:rsidRPr="00596ABA">
              <w:rPr>
                <w:sz w:val="18"/>
                <w:szCs w:val="18"/>
              </w:rPr>
              <w:t xml:space="preserve"> Türkçe sözlü ve yazılı etkin iletişim kurma becerisi ve en az bir yabancı dil bilgisi.</w:t>
            </w:r>
          </w:p>
        </w:tc>
        <w:tc>
          <w:tcPr>
            <w:tcW w:w="992" w:type="dxa"/>
            <w:tcBorders>
              <w:top w:val="single" w:sz="6" w:space="0" w:color="auto"/>
            </w:tcBorders>
            <w:vAlign w:val="center"/>
          </w:tcPr>
          <w:p w14:paraId="5EB4E17F" w14:textId="77777777" w:rsidR="00312171" w:rsidRPr="00596ABA" w:rsidRDefault="00312171" w:rsidP="00305182">
            <w:pPr>
              <w:jc w:val="center"/>
              <w:rPr>
                <w:sz w:val="20"/>
                <w:szCs w:val="20"/>
              </w:rPr>
            </w:pPr>
          </w:p>
        </w:tc>
      </w:tr>
      <w:tr w:rsidR="00A8479D" w:rsidRPr="00596ABA" w14:paraId="722CBA68" w14:textId="77777777" w:rsidTr="00F27721">
        <w:trPr>
          <w:trHeight w:hRule="exact" w:val="454"/>
          <w:jc w:val="center"/>
        </w:trPr>
        <w:tc>
          <w:tcPr>
            <w:tcW w:w="552" w:type="dxa"/>
            <w:shd w:val="clear" w:color="auto" w:fill="FFFFFF"/>
            <w:vAlign w:val="center"/>
          </w:tcPr>
          <w:p w14:paraId="7AC3F226" w14:textId="77777777" w:rsidR="00312171" w:rsidRPr="00596ABA" w:rsidRDefault="00312171" w:rsidP="00305182">
            <w:pPr>
              <w:jc w:val="center"/>
              <w:rPr>
                <w:b/>
                <w:sz w:val="20"/>
                <w:szCs w:val="20"/>
              </w:rPr>
            </w:pPr>
            <w:r w:rsidRPr="00596ABA">
              <w:rPr>
                <w:b/>
                <w:sz w:val="20"/>
                <w:szCs w:val="20"/>
              </w:rPr>
              <w:t>8</w:t>
            </w:r>
          </w:p>
        </w:tc>
        <w:tc>
          <w:tcPr>
            <w:tcW w:w="8080" w:type="dxa"/>
            <w:shd w:val="clear" w:color="auto" w:fill="FFFFFF"/>
            <w:vAlign w:val="center"/>
          </w:tcPr>
          <w:p w14:paraId="4A2DA00E" w14:textId="77777777" w:rsidR="00312171" w:rsidRPr="00596ABA" w:rsidRDefault="00312171" w:rsidP="00305182">
            <w:pPr>
              <w:rPr>
                <w:sz w:val="20"/>
                <w:szCs w:val="20"/>
              </w:rPr>
            </w:pPr>
            <w:r w:rsidRPr="00596ABA">
              <w:rPr>
                <w:b/>
                <w:bCs/>
                <w:sz w:val="18"/>
                <w:szCs w:val="18"/>
              </w:rPr>
              <w:t>Yaşam Boyu Öğrenme:</w:t>
            </w:r>
            <w:r w:rsidRPr="00596ABA">
              <w:rPr>
                <w:sz w:val="18"/>
                <w:szCs w:val="18"/>
              </w:rPr>
              <w:t xml:space="preserve"> 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vAlign w:val="center"/>
          </w:tcPr>
          <w:p w14:paraId="5362037D" w14:textId="77777777" w:rsidR="00312171" w:rsidRPr="00596ABA" w:rsidRDefault="00312171" w:rsidP="00305182">
            <w:pPr>
              <w:jc w:val="center"/>
              <w:rPr>
                <w:sz w:val="20"/>
                <w:szCs w:val="20"/>
              </w:rPr>
            </w:pPr>
          </w:p>
        </w:tc>
      </w:tr>
      <w:tr w:rsidR="00A8479D" w:rsidRPr="00596ABA" w14:paraId="4B201994" w14:textId="77777777" w:rsidTr="00F27721">
        <w:trPr>
          <w:trHeight w:hRule="exact" w:val="454"/>
          <w:jc w:val="center"/>
        </w:trPr>
        <w:tc>
          <w:tcPr>
            <w:tcW w:w="552" w:type="dxa"/>
            <w:shd w:val="clear" w:color="auto" w:fill="FFFFFF"/>
            <w:vAlign w:val="center"/>
          </w:tcPr>
          <w:p w14:paraId="38F82C7B" w14:textId="77777777" w:rsidR="00312171" w:rsidRPr="00596ABA" w:rsidRDefault="00312171" w:rsidP="00305182">
            <w:pPr>
              <w:jc w:val="center"/>
              <w:rPr>
                <w:b/>
                <w:sz w:val="20"/>
                <w:szCs w:val="20"/>
              </w:rPr>
            </w:pPr>
            <w:r w:rsidRPr="00596ABA">
              <w:rPr>
                <w:b/>
                <w:sz w:val="20"/>
                <w:szCs w:val="20"/>
              </w:rPr>
              <w:t>9</w:t>
            </w:r>
          </w:p>
        </w:tc>
        <w:tc>
          <w:tcPr>
            <w:tcW w:w="8080" w:type="dxa"/>
            <w:shd w:val="clear" w:color="auto" w:fill="FFFFFF"/>
            <w:vAlign w:val="center"/>
          </w:tcPr>
          <w:p w14:paraId="23CF3889" w14:textId="77777777" w:rsidR="00312171" w:rsidRPr="00596ABA" w:rsidRDefault="00312171" w:rsidP="00305182">
            <w:pPr>
              <w:jc w:val="both"/>
              <w:rPr>
                <w:b/>
                <w:sz w:val="20"/>
                <w:szCs w:val="20"/>
              </w:rPr>
            </w:pPr>
            <w:r w:rsidRPr="00596ABA">
              <w:rPr>
                <w:b/>
                <w:bCs/>
                <w:sz w:val="18"/>
                <w:szCs w:val="18"/>
              </w:rPr>
              <w:t>Etik:</w:t>
            </w:r>
            <w:r w:rsidRPr="00596ABA">
              <w:rPr>
                <w:sz w:val="18"/>
                <w:szCs w:val="18"/>
              </w:rPr>
              <w:t xml:space="preserve"> Mesleki ve Etik Sorumluluk Bilinci.</w:t>
            </w:r>
          </w:p>
        </w:tc>
        <w:tc>
          <w:tcPr>
            <w:tcW w:w="992" w:type="dxa"/>
            <w:tcBorders>
              <w:top w:val="single" w:sz="6" w:space="0" w:color="auto"/>
              <w:bottom w:val="single" w:sz="6" w:space="0" w:color="auto"/>
            </w:tcBorders>
            <w:vAlign w:val="center"/>
          </w:tcPr>
          <w:p w14:paraId="5FB8AF0B" w14:textId="77777777" w:rsidR="00312171" w:rsidRPr="00596ABA" w:rsidRDefault="00312171" w:rsidP="00305182">
            <w:pPr>
              <w:jc w:val="center"/>
              <w:rPr>
                <w:sz w:val="20"/>
                <w:szCs w:val="20"/>
              </w:rPr>
            </w:pPr>
          </w:p>
        </w:tc>
      </w:tr>
      <w:tr w:rsidR="00A8479D" w:rsidRPr="00596ABA" w14:paraId="076380A0" w14:textId="77777777" w:rsidTr="00F27721">
        <w:trPr>
          <w:trHeight w:hRule="exact" w:val="454"/>
          <w:jc w:val="center"/>
        </w:trPr>
        <w:tc>
          <w:tcPr>
            <w:tcW w:w="552" w:type="dxa"/>
            <w:shd w:val="clear" w:color="auto" w:fill="FFFFFF"/>
            <w:vAlign w:val="center"/>
          </w:tcPr>
          <w:p w14:paraId="298221C7" w14:textId="77777777" w:rsidR="00312171" w:rsidRPr="00596ABA" w:rsidRDefault="00312171" w:rsidP="00305182">
            <w:pPr>
              <w:jc w:val="center"/>
              <w:rPr>
                <w:b/>
                <w:sz w:val="20"/>
                <w:szCs w:val="20"/>
              </w:rPr>
            </w:pPr>
            <w:r w:rsidRPr="00596ABA">
              <w:rPr>
                <w:b/>
                <w:sz w:val="20"/>
                <w:szCs w:val="20"/>
              </w:rPr>
              <w:t>10</w:t>
            </w:r>
          </w:p>
        </w:tc>
        <w:tc>
          <w:tcPr>
            <w:tcW w:w="8080" w:type="dxa"/>
            <w:shd w:val="clear" w:color="auto" w:fill="FFFFFF"/>
            <w:vAlign w:val="center"/>
          </w:tcPr>
          <w:p w14:paraId="00568F10" w14:textId="77777777" w:rsidR="00312171" w:rsidRPr="00596ABA" w:rsidRDefault="00312171" w:rsidP="00305182">
            <w:pPr>
              <w:rPr>
                <w:sz w:val="20"/>
                <w:szCs w:val="20"/>
              </w:rPr>
            </w:pPr>
            <w:r w:rsidRPr="00596ABA">
              <w:rPr>
                <w:b/>
                <w:bCs/>
                <w:sz w:val="18"/>
                <w:szCs w:val="18"/>
              </w:rPr>
              <w:t>Girişimcilik ve Proje Yönetimi:</w:t>
            </w:r>
            <w:r w:rsidRPr="00596ABA">
              <w:rPr>
                <w:sz w:val="18"/>
                <w:szCs w:val="18"/>
              </w:rPr>
              <w:t xml:space="preserve"> 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vAlign w:val="center"/>
          </w:tcPr>
          <w:p w14:paraId="13BAFC08" w14:textId="77777777" w:rsidR="00312171" w:rsidRPr="00596ABA" w:rsidRDefault="00312171" w:rsidP="00305182">
            <w:pPr>
              <w:jc w:val="center"/>
              <w:rPr>
                <w:sz w:val="20"/>
                <w:szCs w:val="20"/>
              </w:rPr>
            </w:pPr>
          </w:p>
        </w:tc>
      </w:tr>
      <w:tr w:rsidR="00A8479D" w:rsidRPr="00596ABA" w14:paraId="1C9309B7" w14:textId="77777777" w:rsidTr="00F27721">
        <w:trPr>
          <w:trHeight w:hRule="exact" w:val="454"/>
          <w:jc w:val="center"/>
        </w:trPr>
        <w:tc>
          <w:tcPr>
            <w:tcW w:w="552" w:type="dxa"/>
            <w:shd w:val="clear" w:color="auto" w:fill="FFFFFF"/>
            <w:vAlign w:val="center"/>
          </w:tcPr>
          <w:p w14:paraId="0F4A2113" w14:textId="77777777" w:rsidR="00312171" w:rsidRPr="00596ABA" w:rsidRDefault="00312171" w:rsidP="00305182">
            <w:pPr>
              <w:jc w:val="center"/>
              <w:rPr>
                <w:b/>
                <w:sz w:val="20"/>
                <w:szCs w:val="20"/>
              </w:rPr>
            </w:pPr>
            <w:r w:rsidRPr="00596ABA">
              <w:rPr>
                <w:b/>
                <w:sz w:val="20"/>
                <w:szCs w:val="20"/>
              </w:rPr>
              <w:t>11</w:t>
            </w:r>
          </w:p>
        </w:tc>
        <w:tc>
          <w:tcPr>
            <w:tcW w:w="8080" w:type="dxa"/>
            <w:shd w:val="clear" w:color="auto" w:fill="FFFFFF"/>
            <w:vAlign w:val="center"/>
          </w:tcPr>
          <w:p w14:paraId="29E37C40" w14:textId="77777777" w:rsidR="00312171" w:rsidRPr="00596ABA" w:rsidRDefault="00312171" w:rsidP="00305182">
            <w:pPr>
              <w:jc w:val="both"/>
              <w:rPr>
                <w:b/>
                <w:sz w:val="20"/>
                <w:szCs w:val="20"/>
              </w:rPr>
            </w:pPr>
            <w:r w:rsidRPr="00596ABA">
              <w:rPr>
                <w:b/>
                <w:bCs/>
                <w:sz w:val="18"/>
                <w:szCs w:val="18"/>
              </w:rPr>
              <w:t>Çevre:</w:t>
            </w:r>
            <w:r w:rsidRPr="00596ABA">
              <w:rPr>
                <w:sz w:val="18"/>
                <w:szCs w:val="18"/>
              </w:rPr>
              <w:t xml:space="preserve"> Mühendislik uygulamalarının evrensel ve toplumsal boyutlarda sağlık, çevre ve güvenlik üzerindeki etkileri ile çağın sorunları hakkında bilgi; mühendislik çözümlerinin hukuksal sonuçları konusunda farkındalık.</w:t>
            </w:r>
          </w:p>
        </w:tc>
        <w:tc>
          <w:tcPr>
            <w:tcW w:w="992" w:type="dxa"/>
            <w:tcBorders>
              <w:top w:val="single" w:sz="6" w:space="0" w:color="auto"/>
              <w:bottom w:val="single" w:sz="6" w:space="0" w:color="auto"/>
            </w:tcBorders>
            <w:vAlign w:val="center"/>
          </w:tcPr>
          <w:p w14:paraId="17225E94" w14:textId="77777777" w:rsidR="00312171" w:rsidRPr="00596ABA" w:rsidRDefault="00312171" w:rsidP="00305182">
            <w:pPr>
              <w:jc w:val="center"/>
              <w:rPr>
                <w:sz w:val="20"/>
                <w:szCs w:val="20"/>
              </w:rPr>
            </w:pPr>
          </w:p>
        </w:tc>
      </w:tr>
      <w:tr w:rsidR="00A8479D" w:rsidRPr="00596ABA" w14:paraId="4DC2ED7E" w14:textId="77777777" w:rsidTr="00F27721">
        <w:trPr>
          <w:trHeight w:hRule="exact" w:val="454"/>
          <w:jc w:val="center"/>
        </w:trPr>
        <w:tc>
          <w:tcPr>
            <w:tcW w:w="552" w:type="dxa"/>
            <w:shd w:val="clear" w:color="auto" w:fill="FFFFFF"/>
            <w:vAlign w:val="center"/>
          </w:tcPr>
          <w:p w14:paraId="4FE882ED" w14:textId="77777777" w:rsidR="00312171" w:rsidRPr="00596ABA" w:rsidRDefault="00312171" w:rsidP="00305182">
            <w:pPr>
              <w:jc w:val="center"/>
              <w:rPr>
                <w:b/>
                <w:sz w:val="20"/>
                <w:szCs w:val="20"/>
              </w:rPr>
            </w:pPr>
            <w:r w:rsidRPr="00596ABA">
              <w:rPr>
                <w:b/>
                <w:sz w:val="20"/>
                <w:szCs w:val="20"/>
              </w:rPr>
              <w:t>12</w:t>
            </w:r>
          </w:p>
        </w:tc>
        <w:tc>
          <w:tcPr>
            <w:tcW w:w="8080" w:type="dxa"/>
            <w:shd w:val="clear" w:color="auto" w:fill="FFFFFF"/>
            <w:vAlign w:val="center"/>
          </w:tcPr>
          <w:p w14:paraId="25F3A8F3" w14:textId="77777777" w:rsidR="00312171" w:rsidRPr="00596ABA" w:rsidRDefault="00312171" w:rsidP="00305182">
            <w:pPr>
              <w:jc w:val="both"/>
              <w:rPr>
                <w:b/>
                <w:sz w:val="20"/>
                <w:szCs w:val="20"/>
              </w:rPr>
            </w:pPr>
          </w:p>
        </w:tc>
        <w:tc>
          <w:tcPr>
            <w:tcW w:w="992" w:type="dxa"/>
            <w:tcBorders>
              <w:top w:val="single" w:sz="6" w:space="0" w:color="auto"/>
              <w:bottom w:val="single" w:sz="12" w:space="0" w:color="auto"/>
            </w:tcBorders>
            <w:vAlign w:val="center"/>
          </w:tcPr>
          <w:p w14:paraId="0FA52681" w14:textId="77777777" w:rsidR="00312171" w:rsidRPr="00596ABA" w:rsidRDefault="00312171" w:rsidP="00305182">
            <w:pPr>
              <w:jc w:val="center"/>
              <w:rPr>
                <w:sz w:val="20"/>
                <w:szCs w:val="20"/>
              </w:rPr>
            </w:pPr>
          </w:p>
        </w:tc>
      </w:tr>
    </w:tbl>
    <w:p w14:paraId="4A1DD151" w14:textId="77777777" w:rsidR="00312171" w:rsidRPr="00596ABA" w:rsidRDefault="00312171" w:rsidP="00A8479D">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A8479D" w:rsidRPr="00596ABA" w14:paraId="4B4131F4" w14:textId="77777777" w:rsidTr="00F27721">
        <w:trPr>
          <w:trHeight w:val="449"/>
        </w:trPr>
        <w:tc>
          <w:tcPr>
            <w:tcW w:w="9624" w:type="dxa"/>
            <w:gridSpan w:val="5"/>
            <w:shd w:val="clear" w:color="auto" w:fill="FFF2CC"/>
            <w:vAlign w:val="center"/>
          </w:tcPr>
          <w:p w14:paraId="74F3E265" w14:textId="77777777" w:rsidR="00312171" w:rsidRPr="00F27721" w:rsidRDefault="00312171" w:rsidP="00F27721">
            <w:pPr>
              <w:jc w:val="center"/>
              <w:rPr>
                <w:sz w:val="20"/>
                <w:szCs w:val="20"/>
              </w:rPr>
            </w:pPr>
            <w:r w:rsidRPr="00F27721">
              <w:rPr>
                <w:b/>
                <w:sz w:val="20"/>
                <w:szCs w:val="20"/>
              </w:rPr>
              <w:t>DERSİN YÜRÜTÜCÜLERİ</w:t>
            </w:r>
          </w:p>
        </w:tc>
      </w:tr>
      <w:tr w:rsidR="00A8479D" w:rsidRPr="00596ABA" w14:paraId="3C35B6F7" w14:textId="77777777" w:rsidTr="00F27721">
        <w:trPr>
          <w:trHeight w:val="567"/>
        </w:trPr>
        <w:tc>
          <w:tcPr>
            <w:tcW w:w="1403" w:type="dxa"/>
            <w:shd w:val="clear" w:color="auto" w:fill="FFF2CC"/>
            <w:vAlign w:val="center"/>
          </w:tcPr>
          <w:p w14:paraId="1F2641D2" w14:textId="77777777" w:rsidR="00312171" w:rsidRPr="00F27721" w:rsidRDefault="00312171" w:rsidP="00305182">
            <w:pPr>
              <w:rPr>
                <w:b/>
                <w:sz w:val="20"/>
                <w:szCs w:val="20"/>
              </w:rPr>
            </w:pPr>
            <w:r w:rsidRPr="00F27721">
              <w:rPr>
                <w:b/>
                <w:sz w:val="20"/>
                <w:szCs w:val="20"/>
              </w:rPr>
              <w:t xml:space="preserve">Yürütücü </w:t>
            </w:r>
          </w:p>
        </w:tc>
        <w:tc>
          <w:tcPr>
            <w:tcW w:w="2055" w:type="dxa"/>
            <w:shd w:val="clear" w:color="auto" w:fill="FFFFFF"/>
            <w:vAlign w:val="center"/>
          </w:tcPr>
          <w:p w14:paraId="19B7E983" w14:textId="77777777" w:rsidR="00312171" w:rsidRPr="00F27721" w:rsidRDefault="00312171" w:rsidP="00F27721">
            <w:pPr>
              <w:jc w:val="center"/>
              <w:rPr>
                <w:sz w:val="20"/>
                <w:szCs w:val="20"/>
              </w:rPr>
            </w:pPr>
          </w:p>
        </w:tc>
        <w:tc>
          <w:tcPr>
            <w:tcW w:w="2055" w:type="dxa"/>
            <w:shd w:val="clear" w:color="auto" w:fill="FFFFFF"/>
            <w:vAlign w:val="center"/>
          </w:tcPr>
          <w:p w14:paraId="3F86005C" w14:textId="77777777" w:rsidR="00312171" w:rsidRPr="00F27721" w:rsidRDefault="00312171" w:rsidP="00F27721">
            <w:pPr>
              <w:jc w:val="center"/>
              <w:rPr>
                <w:sz w:val="20"/>
                <w:szCs w:val="20"/>
              </w:rPr>
            </w:pPr>
          </w:p>
        </w:tc>
        <w:tc>
          <w:tcPr>
            <w:tcW w:w="2055" w:type="dxa"/>
            <w:shd w:val="clear" w:color="auto" w:fill="FFFFFF"/>
            <w:vAlign w:val="center"/>
          </w:tcPr>
          <w:p w14:paraId="12C8A4FD" w14:textId="77777777" w:rsidR="00312171" w:rsidRPr="00F27721" w:rsidRDefault="00312171" w:rsidP="00F27721">
            <w:pPr>
              <w:jc w:val="center"/>
              <w:rPr>
                <w:sz w:val="20"/>
                <w:szCs w:val="20"/>
              </w:rPr>
            </w:pPr>
          </w:p>
        </w:tc>
        <w:tc>
          <w:tcPr>
            <w:tcW w:w="2056" w:type="dxa"/>
            <w:shd w:val="clear" w:color="auto" w:fill="FFFFFF"/>
            <w:vAlign w:val="center"/>
          </w:tcPr>
          <w:p w14:paraId="366E300A" w14:textId="77777777" w:rsidR="00312171" w:rsidRPr="00F27721" w:rsidRDefault="00312171" w:rsidP="00F27721">
            <w:pPr>
              <w:jc w:val="center"/>
              <w:rPr>
                <w:sz w:val="20"/>
                <w:szCs w:val="20"/>
              </w:rPr>
            </w:pPr>
          </w:p>
        </w:tc>
      </w:tr>
      <w:tr w:rsidR="00A8479D" w:rsidRPr="00596ABA" w14:paraId="179D9EEA" w14:textId="77777777" w:rsidTr="00F27721">
        <w:trPr>
          <w:trHeight w:val="794"/>
        </w:trPr>
        <w:tc>
          <w:tcPr>
            <w:tcW w:w="1403" w:type="dxa"/>
            <w:shd w:val="clear" w:color="auto" w:fill="FFF2CC"/>
            <w:vAlign w:val="center"/>
          </w:tcPr>
          <w:p w14:paraId="73B8F892" w14:textId="77777777" w:rsidR="00312171" w:rsidRPr="00F27721" w:rsidRDefault="00312171" w:rsidP="00305182">
            <w:pPr>
              <w:rPr>
                <w:b/>
                <w:sz w:val="20"/>
                <w:szCs w:val="20"/>
              </w:rPr>
            </w:pPr>
            <w:r w:rsidRPr="00F27721">
              <w:rPr>
                <w:b/>
                <w:sz w:val="20"/>
                <w:szCs w:val="20"/>
              </w:rPr>
              <w:t>İmza</w:t>
            </w:r>
          </w:p>
        </w:tc>
        <w:tc>
          <w:tcPr>
            <w:tcW w:w="2055" w:type="dxa"/>
            <w:shd w:val="clear" w:color="auto" w:fill="FFFFFF"/>
            <w:vAlign w:val="center"/>
          </w:tcPr>
          <w:p w14:paraId="1A24E6E3" w14:textId="77777777" w:rsidR="00312171" w:rsidRPr="00F27721" w:rsidRDefault="00312171" w:rsidP="00F27721">
            <w:pPr>
              <w:jc w:val="center"/>
              <w:rPr>
                <w:color w:val="FF0000"/>
                <w:sz w:val="20"/>
                <w:szCs w:val="20"/>
              </w:rPr>
            </w:pPr>
          </w:p>
        </w:tc>
        <w:tc>
          <w:tcPr>
            <w:tcW w:w="2055" w:type="dxa"/>
            <w:shd w:val="clear" w:color="auto" w:fill="FFFFFF"/>
            <w:vAlign w:val="center"/>
          </w:tcPr>
          <w:p w14:paraId="14BA50E2" w14:textId="77777777" w:rsidR="00312171" w:rsidRPr="00F27721" w:rsidRDefault="00312171" w:rsidP="00F27721">
            <w:pPr>
              <w:jc w:val="center"/>
              <w:rPr>
                <w:color w:val="FF0000"/>
                <w:sz w:val="20"/>
                <w:szCs w:val="20"/>
              </w:rPr>
            </w:pPr>
          </w:p>
        </w:tc>
        <w:tc>
          <w:tcPr>
            <w:tcW w:w="2055" w:type="dxa"/>
            <w:shd w:val="clear" w:color="auto" w:fill="FFFFFF"/>
            <w:vAlign w:val="center"/>
          </w:tcPr>
          <w:p w14:paraId="4ABDAD57" w14:textId="77777777" w:rsidR="00312171" w:rsidRPr="00F27721" w:rsidRDefault="00312171" w:rsidP="00F27721">
            <w:pPr>
              <w:jc w:val="center"/>
              <w:rPr>
                <w:color w:val="FF0000"/>
                <w:sz w:val="20"/>
                <w:szCs w:val="20"/>
              </w:rPr>
            </w:pPr>
          </w:p>
        </w:tc>
        <w:tc>
          <w:tcPr>
            <w:tcW w:w="2056" w:type="dxa"/>
            <w:shd w:val="clear" w:color="auto" w:fill="FFFFFF"/>
            <w:vAlign w:val="center"/>
          </w:tcPr>
          <w:p w14:paraId="69AFC822" w14:textId="77777777" w:rsidR="00312171" w:rsidRPr="00F27721" w:rsidRDefault="00312171" w:rsidP="00F27721">
            <w:pPr>
              <w:jc w:val="center"/>
              <w:rPr>
                <w:color w:val="FF0000"/>
                <w:sz w:val="20"/>
                <w:szCs w:val="20"/>
              </w:rPr>
            </w:pPr>
          </w:p>
        </w:tc>
      </w:tr>
    </w:tbl>
    <w:p w14:paraId="14E63354" w14:textId="77777777" w:rsidR="00312171" w:rsidRPr="00596ABA" w:rsidRDefault="00312171" w:rsidP="00A8479D">
      <w:pPr>
        <w:jc w:val="right"/>
      </w:pPr>
      <w:r w:rsidRPr="00596ABA">
        <w:t>10.07.2024</w:t>
      </w:r>
    </w:p>
    <w:p w14:paraId="5E4BD975" w14:textId="77777777" w:rsidR="00312171" w:rsidRDefault="00312171" w:rsidP="00A8479D">
      <w:pPr>
        <w:jc w:val="right"/>
        <w:sectPr w:rsidR="00A8479D" w:rsidSect="003644FD">
          <w:pgSz w:w="11906" w:h="16838"/>
          <w:pgMar w:top="709" w:right="1134" w:bottom="425" w:left="1134" w:header="0" w:footer="283" w:gutter="0"/>
          <w:cols w:space="708"/>
          <w:docGrid w:linePitch="360"/>
        </w:sectPr>
      </w:pPr>
    </w:p>
    <w:p w14:paraId="1EE24355" w14:textId="77777777" w:rsidR="00312171" w:rsidRDefault="00312171" w:rsidP="00A8479D">
      <w:pPr>
        <w:spacing w:before="120"/>
        <w:jc w:val="center"/>
        <w:rPr>
          <w:b/>
        </w:rPr>
      </w:pPr>
    </w:p>
    <w:p w14:paraId="693DE7F2" w14:textId="521075E5" w:rsidR="00312171" w:rsidRPr="00285FA2" w:rsidRDefault="00F27721" w:rsidP="00A8479D">
      <w:pPr>
        <w:spacing w:before="120"/>
        <w:jc w:val="center"/>
        <w:rPr>
          <w:b/>
        </w:rPr>
      </w:pPr>
      <w:r>
        <w:rPr>
          <w:noProof/>
        </w:rPr>
        <w:pict w14:anchorId="09310C8B">
          <v:shape id="Resim 522973963" o:spid="_x0000_s1099" type="#_x0000_t75" alt="https://ogu.edu.tr/files/duyuru/9ff77656-8e6a-4c44-98b9-5f236a699de2/ESOG%C3%9C_yeni%20logo.jpg" style="position:absolute;left:0;text-align:left;margin-left:.3pt;margin-top:-11.5pt;width:56.65pt;height:56.65pt;z-index:136;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Pr>
          <w:noProof/>
        </w:rPr>
        <w:pict w14:anchorId="7A760DD1">
          <v:shape id="Resim 589068425" o:spid="_x0000_s1098" type="#_x0000_t75" alt="https://ogu.edu.tr/files/duyuru/9ff77656-8e6a-4c44-98b9-5f236a699de2/ESOG%C3%9C_yeni%20logo.jpg" style="position:absolute;left:0;text-align:left;margin-left:425.55pt;margin-top:-11.5pt;width:56.65pt;height:56.65pt;z-index:139;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sidR="00312171">
        <w:rPr>
          <w:b/>
        </w:rPr>
        <w:t xml:space="preserve">ESOGÜ BİLGİSAYAR MÜHENDİSLİĞİ </w:t>
      </w:r>
      <w:r w:rsidR="00312171" w:rsidRPr="00285FA2">
        <w:rPr>
          <w:b/>
        </w:rPr>
        <w:t>BÖLÜMÜ</w:t>
      </w:r>
    </w:p>
    <w:p w14:paraId="06F8277A" w14:textId="77777777" w:rsidR="00312171" w:rsidRDefault="00312171" w:rsidP="00A8479D">
      <w:pPr>
        <w:jc w:val="center"/>
        <w:rPr>
          <w:b/>
        </w:rPr>
      </w:pPr>
    </w:p>
    <w:p w14:paraId="790F30C2" w14:textId="77777777" w:rsidR="00312171" w:rsidRPr="00285FA2" w:rsidRDefault="00312171" w:rsidP="00A8479D">
      <w:pPr>
        <w:jc w:val="center"/>
        <w:rPr>
          <w:b/>
        </w:rPr>
      </w:pPr>
      <w:r w:rsidRPr="00285FA2">
        <w:rPr>
          <w:b/>
        </w:rPr>
        <w:t>DERS BİLGİ FORMU</w:t>
      </w: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A8479D" w:rsidRPr="00B41ECB" w14:paraId="4A94E86C" w14:textId="77777777" w:rsidTr="00F27721">
        <w:trPr>
          <w:trHeight w:val="312"/>
        </w:trPr>
        <w:tc>
          <w:tcPr>
            <w:tcW w:w="6506" w:type="dxa"/>
            <w:shd w:val="clear" w:color="auto" w:fill="FFF2CC"/>
            <w:vAlign w:val="center"/>
          </w:tcPr>
          <w:p w14:paraId="56CE8094" w14:textId="77777777" w:rsidR="00312171" w:rsidRPr="00F27721" w:rsidRDefault="00312171" w:rsidP="00F27721">
            <w:pPr>
              <w:jc w:val="center"/>
              <w:rPr>
                <w:b/>
                <w:sz w:val="20"/>
                <w:szCs w:val="20"/>
              </w:rPr>
            </w:pPr>
            <w:r w:rsidRPr="00F27721">
              <w:rPr>
                <w:b/>
                <w:sz w:val="20"/>
                <w:szCs w:val="20"/>
              </w:rPr>
              <w:t>Dersin Adı</w:t>
            </w:r>
          </w:p>
        </w:tc>
        <w:tc>
          <w:tcPr>
            <w:tcW w:w="3118" w:type="dxa"/>
            <w:shd w:val="clear" w:color="auto" w:fill="FFF2CC"/>
            <w:vAlign w:val="center"/>
          </w:tcPr>
          <w:p w14:paraId="4B27A294" w14:textId="77777777" w:rsidR="00312171" w:rsidRPr="00F27721" w:rsidRDefault="00312171" w:rsidP="00F27721">
            <w:pPr>
              <w:jc w:val="center"/>
              <w:rPr>
                <w:b/>
                <w:sz w:val="20"/>
                <w:szCs w:val="20"/>
              </w:rPr>
            </w:pPr>
            <w:r w:rsidRPr="00F27721">
              <w:rPr>
                <w:b/>
                <w:sz w:val="20"/>
                <w:szCs w:val="20"/>
              </w:rPr>
              <w:t>Dersin Kodu</w:t>
            </w:r>
          </w:p>
        </w:tc>
      </w:tr>
      <w:tr w:rsidR="00A8479D" w:rsidRPr="00B41ECB" w14:paraId="7E383E13" w14:textId="77777777" w:rsidTr="00F27721">
        <w:trPr>
          <w:trHeight w:val="397"/>
        </w:trPr>
        <w:tc>
          <w:tcPr>
            <w:tcW w:w="6506" w:type="dxa"/>
            <w:vAlign w:val="center"/>
          </w:tcPr>
          <w:p w14:paraId="4DA55D36" w14:textId="77777777" w:rsidR="00312171" w:rsidRPr="00F27721" w:rsidRDefault="00312171" w:rsidP="00F27721">
            <w:pPr>
              <w:jc w:val="center"/>
              <w:rPr>
                <w:sz w:val="20"/>
                <w:szCs w:val="20"/>
              </w:rPr>
            </w:pPr>
            <w:r w:rsidRPr="00F27721">
              <w:rPr>
                <w:sz w:val="20"/>
                <w:szCs w:val="20"/>
              </w:rPr>
              <w:t>INTRODUCTION TO MICROCOMPUTERS LAB.</w:t>
            </w:r>
          </w:p>
        </w:tc>
        <w:tc>
          <w:tcPr>
            <w:tcW w:w="3118" w:type="dxa"/>
            <w:vAlign w:val="center"/>
          </w:tcPr>
          <w:p w14:paraId="5BF5C29F" w14:textId="77777777" w:rsidR="00312171" w:rsidRPr="00F27721" w:rsidRDefault="00312171" w:rsidP="00F27721">
            <w:pPr>
              <w:jc w:val="center"/>
              <w:rPr>
                <w:sz w:val="20"/>
                <w:szCs w:val="20"/>
              </w:rPr>
            </w:pPr>
            <w:r w:rsidRPr="00F27721">
              <w:rPr>
                <w:sz w:val="20"/>
                <w:szCs w:val="20"/>
              </w:rPr>
              <w:t>152115025</w:t>
            </w:r>
          </w:p>
        </w:tc>
      </w:tr>
    </w:tbl>
    <w:p w14:paraId="4EB269D2" w14:textId="77777777" w:rsidR="00312171" w:rsidRPr="00137927" w:rsidRDefault="00312171" w:rsidP="00A8479D">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3827"/>
      </w:tblGrid>
      <w:tr w:rsidR="00A8479D" w:rsidRPr="00B41ECB" w14:paraId="50F01E82" w14:textId="77777777" w:rsidTr="00F27721">
        <w:trPr>
          <w:trHeight w:val="312"/>
        </w:trPr>
        <w:tc>
          <w:tcPr>
            <w:tcW w:w="1928" w:type="dxa"/>
            <w:vMerge w:val="restart"/>
            <w:shd w:val="clear" w:color="auto" w:fill="FFF2CC"/>
            <w:vAlign w:val="center"/>
          </w:tcPr>
          <w:p w14:paraId="2D926DFD" w14:textId="77777777" w:rsidR="00312171" w:rsidRPr="00F27721" w:rsidRDefault="00312171" w:rsidP="00F27721">
            <w:pPr>
              <w:jc w:val="center"/>
              <w:rPr>
                <w:b/>
                <w:sz w:val="20"/>
                <w:szCs w:val="20"/>
              </w:rPr>
            </w:pPr>
            <w:r w:rsidRPr="00F27721">
              <w:rPr>
                <w:b/>
                <w:sz w:val="20"/>
                <w:szCs w:val="20"/>
              </w:rPr>
              <w:t>Yarıyıl</w:t>
            </w:r>
          </w:p>
        </w:tc>
        <w:tc>
          <w:tcPr>
            <w:tcW w:w="3869" w:type="dxa"/>
            <w:gridSpan w:val="2"/>
            <w:shd w:val="clear" w:color="auto" w:fill="FFF2CC"/>
            <w:vAlign w:val="center"/>
          </w:tcPr>
          <w:p w14:paraId="65924E70" w14:textId="77777777" w:rsidR="00312171" w:rsidRPr="00F27721" w:rsidRDefault="00312171" w:rsidP="00F27721">
            <w:pPr>
              <w:jc w:val="center"/>
              <w:rPr>
                <w:b/>
                <w:sz w:val="20"/>
                <w:szCs w:val="20"/>
              </w:rPr>
            </w:pPr>
            <w:r w:rsidRPr="00F27721">
              <w:rPr>
                <w:b/>
                <w:sz w:val="20"/>
                <w:szCs w:val="20"/>
              </w:rPr>
              <w:t>Haftalık Ders Saati</w:t>
            </w:r>
          </w:p>
        </w:tc>
        <w:tc>
          <w:tcPr>
            <w:tcW w:w="3827" w:type="dxa"/>
            <w:vMerge w:val="restart"/>
            <w:shd w:val="clear" w:color="auto" w:fill="FFF2CC"/>
            <w:vAlign w:val="center"/>
          </w:tcPr>
          <w:p w14:paraId="38D7FC20" w14:textId="77777777" w:rsidR="00312171" w:rsidRPr="00F27721" w:rsidRDefault="00312171" w:rsidP="00F27721">
            <w:pPr>
              <w:jc w:val="center"/>
              <w:rPr>
                <w:b/>
                <w:sz w:val="20"/>
                <w:szCs w:val="20"/>
              </w:rPr>
            </w:pPr>
            <w:r w:rsidRPr="00F27721">
              <w:rPr>
                <w:b/>
                <w:sz w:val="20"/>
                <w:szCs w:val="20"/>
              </w:rPr>
              <w:t>AKTS</w:t>
            </w:r>
          </w:p>
        </w:tc>
      </w:tr>
      <w:tr w:rsidR="00A8479D" w:rsidRPr="00B41ECB" w14:paraId="78E1E4B6" w14:textId="77777777" w:rsidTr="00F27721">
        <w:trPr>
          <w:trHeight w:val="312"/>
        </w:trPr>
        <w:tc>
          <w:tcPr>
            <w:tcW w:w="1928" w:type="dxa"/>
            <w:vMerge/>
            <w:shd w:val="clear" w:color="auto" w:fill="FFF2CC"/>
            <w:vAlign w:val="center"/>
          </w:tcPr>
          <w:p w14:paraId="26CF34A0" w14:textId="77777777" w:rsidR="00312171" w:rsidRPr="00F27721" w:rsidRDefault="00312171" w:rsidP="00F27721">
            <w:pPr>
              <w:jc w:val="center"/>
              <w:rPr>
                <w:b/>
                <w:sz w:val="20"/>
                <w:szCs w:val="20"/>
              </w:rPr>
            </w:pPr>
          </w:p>
        </w:tc>
        <w:tc>
          <w:tcPr>
            <w:tcW w:w="1885" w:type="dxa"/>
            <w:shd w:val="clear" w:color="auto" w:fill="FFF2CC"/>
            <w:vAlign w:val="center"/>
          </w:tcPr>
          <w:p w14:paraId="762297F7" w14:textId="77777777" w:rsidR="00312171" w:rsidRPr="00F27721" w:rsidRDefault="00312171" w:rsidP="00F27721">
            <w:pPr>
              <w:jc w:val="center"/>
              <w:rPr>
                <w:b/>
                <w:sz w:val="20"/>
                <w:szCs w:val="20"/>
              </w:rPr>
            </w:pPr>
            <w:r w:rsidRPr="00F27721">
              <w:rPr>
                <w:b/>
                <w:sz w:val="20"/>
                <w:szCs w:val="20"/>
              </w:rPr>
              <w:t>Teorik</w:t>
            </w:r>
          </w:p>
        </w:tc>
        <w:tc>
          <w:tcPr>
            <w:tcW w:w="1984" w:type="dxa"/>
            <w:shd w:val="clear" w:color="auto" w:fill="FFF2CC"/>
            <w:vAlign w:val="center"/>
          </w:tcPr>
          <w:p w14:paraId="282CE7A0" w14:textId="77777777" w:rsidR="00312171" w:rsidRPr="00F27721" w:rsidRDefault="00312171" w:rsidP="00F27721">
            <w:pPr>
              <w:jc w:val="center"/>
              <w:rPr>
                <w:b/>
                <w:sz w:val="20"/>
                <w:szCs w:val="20"/>
              </w:rPr>
            </w:pPr>
            <w:r w:rsidRPr="00F27721">
              <w:rPr>
                <w:b/>
                <w:sz w:val="20"/>
                <w:szCs w:val="20"/>
              </w:rPr>
              <w:t>Uygulama</w:t>
            </w:r>
          </w:p>
        </w:tc>
        <w:tc>
          <w:tcPr>
            <w:tcW w:w="3827" w:type="dxa"/>
            <w:vMerge/>
            <w:shd w:val="clear" w:color="auto" w:fill="FFF2CC"/>
            <w:vAlign w:val="center"/>
          </w:tcPr>
          <w:p w14:paraId="5DBEB991" w14:textId="77777777" w:rsidR="00312171" w:rsidRPr="00F27721" w:rsidRDefault="00312171" w:rsidP="00F27721">
            <w:pPr>
              <w:jc w:val="center"/>
              <w:rPr>
                <w:b/>
                <w:sz w:val="20"/>
                <w:szCs w:val="20"/>
              </w:rPr>
            </w:pPr>
          </w:p>
        </w:tc>
      </w:tr>
      <w:tr w:rsidR="00A8479D" w:rsidRPr="00B41ECB" w14:paraId="3E65A373" w14:textId="77777777" w:rsidTr="00F27721">
        <w:trPr>
          <w:trHeight w:val="397"/>
        </w:trPr>
        <w:tc>
          <w:tcPr>
            <w:tcW w:w="1928" w:type="dxa"/>
            <w:vAlign w:val="center"/>
          </w:tcPr>
          <w:p w14:paraId="0D100FAF" w14:textId="77777777" w:rsidR="00312171" w:rsidRPr="00F27721" w:rsidRDefault="00312171" w:rsidP="00F27721">
            <w:pPr>
              <w:jc w:val="center"/>
              <w:rPr>
                <w:sz w:val="20"/>
                <w:szCs w:val="20"/>
              </w:rPr>
            </w:pPr>
            <w:r w:rsidRPr="00F27721">
              <w:rPr>
                <w:sz w:val="20"/>
                <w:szCs w:val="20"/>
              </w:rPr>
              <w:t>5</w:t>
            </w:r>
          </w:p>
        </w:tc>
        <w:tc>
          <w:tcPr>
            <w:tcW w:w="1885" w:type="dxa"/>
            <w:vAlign w:val="center"/>
          </w:tcPr>
          <w:p w14:paraId="3C365FE7" w14:textId="77777777" w:rsidR="00312171" w:rsidRPr="00F27721" w:rsidRDefault="00312171" w:rsidP="00F27721">
            <w:pPr>
              <w:jc w:val="center"/>
              <w:rPr>
                <w:sz w:val="20"/>
                <w:szCs w:val="20"/>
              </w:rPr>
            </w:pPr>
            <w:r w:rsidRPr="00F27721">
              <w:rPr>
                <w:sz w:val="20"/>
                <w:szCs w:val="20"/>
              </w:rPr>
              <w:t>0</w:t>
            </w:r>
          </w:p>
        </w:tc>
        <w:tc>
          <w:tcPr>
            <w:tcW w:w="1984" w:type="dxa"/>
            <w:vAlign w:val="center"/>
          </w:tcPr>
          <w:p w14:paraId="0D09E4A8" w14:textId="77777777" w:rsidR="00312171" w:rsidRPr="00F27721" w:rsidRDefault="00312171" w:rsidP="00F27721">
            <w:pPr>
              <w:jc w:val="center"/>
              <w:rPr>
                <w:sz w:val="20"/>
                <w:szCs w:val="20"/>
              </w:rPr>
            </w:pPr>
            <w:r w:rsidRPr="00F27721">
              <w:rPr>
                <w:sz w:val="20"/>
                <w:szCs w:val="20"/>
              </w:rPr>
              <w:t>2</w:t>
            </w:r>
          </w:p>
        </w:tc>
        <w:tc>
          <w:tcPr>
            <w:tcW w:w="3827" w:type="dxa"/>
            <w:vAlign w:val="center"/>
          </w:tcPr>
          <w:p w14:paraId="4F95BC4D" w14:textId="77777777" w:rsidR="00312171" w:rsidRPr="00F27721" w:rsidRDefault="00312171" w:rsidP="00F27721">
            <w:pPr>
              <w:jc w:val="center"/>
              <w:rPr>
                <w:sz w:val="20"/>
                <w:szCs w:val="20"/>
              </w:rPr>
            </w:pPr>
            <w:r w:rsidRPr="00F27721">
              <w:rPr>
                <w:sz w:val="20"/>
                <w:szCs w:val="20"/>
              </w:rPr>
              <w:t>2</w:t>
            </w:r>
          </w:p>
        </w:tc>
      </w:tr>
    </w:tbl>
    <w:p w14:paraId="5C3C4592" w14:textId="77777777" w:rsidR="00312171" w:rsidRPr="00137927" w:rsidRDefault="00312171" w:rsidP="00A8479D">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A8479D" w:rsidRPr="00B41ECB" w14:paraId="07C47936" w14:textId="77777777" w:rsidTr="00F27721">
        <w:trPr>
          <w:trHeight w:val="312"/>
        </w:trPr>
        <w:tc>
          <w:tcPr>
            <w:tcW w:w="9624" w:type="dxa"/>
            <w:gridSpan w:val="5"/>
            <w:shd w:val="clear" w:color="auto" w:fill="FFF2CC"/>
            <w:vAlign w:val="center"/>
          </w:tcPr>
          <w:p w14:paraId="0F45E73B" w14:textId="77777777" w:rsidR="00312171" w:rsidRPr="00F27721" w:rsidRDefault="00312171" w:rsidP="00F27721">
            <w:pPr>
              <w:jc w:val="center"/>
              <w:rPr>
                <w:b/>
                <w:sz w:val="20"/>
                <w:szCs w:val="20"/>
              </w:rPr>
            </w:pPr>
            <w:r w:rsidRPr="00F27721">
              <w:rPr>
                <w:b/>
                <w:sz w:val="20"/>
                <w:szCs w:val="20"/>
              </w:rPr>
              <w:t>Dersin Kategorisi (kredi dağılımı)</w:t>
            </w:r>
          </w:p>
        </w:tc>
      </w:tr>
      <w:tr w:rsidR="00A8479D" w:rsidRPr="00B41ECB" w14:paraId="236DE2CC" w14:textId="77777777" w:rsidTr="00F27721">
        <w:tc>
          <w:tcPr>
            <w:tcW w:w="1924" w:type="dxa"/>
            <w:shd w:val="clear" w:color="auto" w:fill="FFF2CC"/>
            <w:vAlign w:val="center"/>
          </w:tcPr>
          <w:p w14:paraId="176AB7A1" w14:textId="77777777" w:rsidR="00312171" w:rsidRPr="00F27721" w:rsidRDefault="00312171" w:rsidP="00F27721">
            <w:pPr>
              <w:jc w:val="center"/>
              <w:rPr>
                <w:b/>
                <w:sz w:val="20"/>
                <w:szCs w:val="20"/>
              </w:rPr>
            </w:pPr>
            <w:r w:rsidRPr="00F27721">
              <w:rPr>
                <w:b/>
                <w:sz w:val="20"/>
                <w:szCs w:val="20"/>
              </w:rPr>
              <w:t>Matematik ve Temel Bilimler</w:t>
            </w:r>
          </w:p>
        </w:tc>
        <w:tc>
          <w:tcPr>
            <w:tcW w:w="1925" w:type="dxa"/>
            <w:shd w:val="clear" w:color="auto" w:fill="FFF2CC"/>
            <w:vAlign w:val="center"/>
          </w:tcPr>
          <w:p w14:paraId="74135900" w14:textId="77777777" w:rsidR="00312171" w:rsidRPr="00F27721" w:rsidRDefault="00312171" w:rsidP="00F27721">
            <w:pPr>
              <w:jc w:val="center"/>
              <w:rPr>
                <w:b/>
                <w:sz w:val="20"/>
                <w:szCs w:val="20"/>
              </w:rPr>
            </w:pPr>
            <w:r w:rsidRPr="00F27721">
              <w:rPr>
                <w:b/>
                <w:sz w:val="20"/>
                <w:szCs w:val="20"/>
              </w:rPr>
              <w:t>Mühendislik Bilimleri</w:t>
            </w:r>
          </w:p>
        </w:tc>
        <w:tc>
          <w:tcPr>
            <w:tcW w:w="1925" w:type="dxa"/>
            <w:shd w:val="clear" w:color="auto" w:fill="FFF2CC"/>
            <w:vAlign w:val="center"/>
          </w:tcPr>
          <w:p w14:paraId="254A5A13" w14:textId="77777777" w:rsidR="00312171" w:rsidRPr="00F27721" w:rsidRDefault="00312171" w:rsidP="00F27721">
            <w:pPr>
              <w:jc w:val="center"/>
              <w:rPr>
                <w:b/>
                <w:sz w:val="20"/>
                <w:szCs w:val="20"/>
              </w:rPr>
            </w:pPr>
            <w:r w:rsidRPr="00F27721">
              <w:rPr>
                <w:b/>
                <w:sz w:val="20"/>
                <w:szCs w:val="20"/>
              </w:rPr>
              <w:t>Tasarım</w:t>
            </w:r>
          </w:p>
        </w:tc>
        <w:tc>
          <w:tcPr>
            <w:tcW w:w="1866" w:type="dxa"/>
            <w:shd w:val="clear" w:color="auto" w:fill="FFF2CC"/>
            <w:vAlign w:val="center"/>
          </w:tcPr>
          <w:p w14:paraId="306E5528" w14:textId="77777777" w:rsidR="00312171" w:rsidRPr="00F27721" w:rsidRDefault="00312171" w:rsidP="00F27721">
            <w:pPr>
              <w:jc w:val="center"/>
              <w:rPr>
                <w:b/>
                <w:sz w:val="20"/>
                <w:szCs w:val="20"/>
              </w:rPr>
            </w:pPr>
            <w:r w:rsidRPr="00F27721">
              <w:rPr>
                <w:b/>
                <w:sz w:val="20"/>
                <w:szCs w:val="20"/>
              </w:rPr>
              <w:t>Genel Eğitim</w:t>
            </w:r>
          </w:p>
        </w:tc>
        <w:tc>
          <w:tcPr>
            <w:tcW w:w="1984" w:type="dxa"/>
            <w:shd w:val="clear" w:color="auto" w:fill="FFF2CC"/>
            <w:vAlign w:val="center"/>
          </w:tcPr>
          <w:p w14:paraId="13C5B999" w14:textId="77777777" w:rsidR="00312171" w:rsidRPr="00F27721" w:rsidRDefault="00312171" w:rsidP="00F27721">
            <w:pPr>
              <w:jc w:val="center"/>
              <w:rPr>
                <w:b/>
                <w:sz w:val="20"/>
                <w:szCs w:val="20"/>
              </w:rPr>
            </w:pPr>
            <w:r w:rsidRPr="00F27721">
              <w:rPr>
                <w:b/>
                <w:sz w:val="20"/>
                <w:szCs w:val="20"/>
              </w:rPr>
              <w:t>Sosyal Bilimler</w:t>
            </w:r>
          </w:p>
        </w:tc>
      </w:tr>
      <w:tr w:rsidR="00A8479D" w:rsidRPr="00B41ECB" w14:paraId="450BB9F8" w14:textId="77777777" w:rsidTr="00F27721">
        <w:trPr>
          <w:trHeight w:val="397"/>
        </w:trPr>
        <w:tc>
          <w:tcPr>
            <w:tcW w:w="1924" w:type="dxa"/>
            <w:vAlign w:val="center"/>
          </w:tcPr>
          <w:p w14:paraId="49A27923" w14:textId="77777777" w:rsidR="00312171" w:rsidRPr="00F27721" w:rsidRDefault="00312171" w:rsidP="00F27721">
            <w:pPr>
              <w:jc w:val="center"/>
              <w:rPr>
                <w:sz w:val="20"/>
                <w:szCs w:val="20"/>
              </w:rPr>
            </w:pPr>
          </w:p>
        </w:tc>
        <w:tc>
          <w:tcPr>
            <w:tcW w:w="1925" w:type="dxa"/>
            <w:vAlign w:val="center"/>
          </w:tcPr>
          <w:p w14:paraId="790E0310" w14:textId="77777777" w:rsidR="00312171" w:rsidRPr="00F27721" w:rsidRDefault="00312171" w:rsidP="00F27721">
            <w:pPr>
              <w:jc w:val="center"/>
              <w:rPr>
                <w:color w:val="000000"/>
                <w:sz w:val="20"/>
                <w:szCs w:val="20"/>
              </w:rPr>
            </w:pPr>
          </w:p>
        </w:tc>
        <w:tc>
          <w:tcPr>
            <w:tcW w:w="1925" w:type="dxa"/>
            <w:vAlign w:val="center"/>
          </w:tcPr>
          <w:p w14:paraId="2998645D" w14:textId="77777777" w:rsidR="00312171" w:rsidRPr="00F27721" w:rsidRDefault="00312171" w:rsidP="00F27721">
            <w:pPr>
              <w:jc w:val="center"/>
              <w:rPr>
                <w:color w:val="000000"/>
                <w:sz w:val="20"/>
                <w:szCs w:val="20"/>
              </w:rPr>
            </w:pPr>
            <w:r w:rsidRPr="00F27721">
              <w:rPr>
                <w:color w:val="000000"/>
                <w:sz w:val="20"/>
                <w:szCs w:val="20"/>
              </w:rPr>
              <w:t>2</w:t>
            </w:r>
          </w:p>
        </w:tc>
        <w:tc>
          <w:tcPr>
            <w:tcW w:w="1866" w:type="dxa"/>
            <w:vAlign w:val="center"/>
          </w:tcPr>
          <w:p w14:paraId="564F1EAC" w14:textId="77777777" w:rsidR="00312171" w:rsidRPr="00F27721" w:rsidRDefault="00312171" w:rsidP="00F27721">
            <w:pPr>
              <w:jc w:val="center"/>
              <w:rPr>
                <w:color w:val="000000"/>
                <w:sz w:val="20"/>
                <w:szCs w:val="20"/>
              </w:rPr>
            </w:pPr>
          </w:p>
        </w:tc>
        <w:tc>
          <w:tcPr>
            <w:tcW w:w="1984" w:type="dxa"/>
            <w:vAlign w:val="center"/>
          </w:tcPr>
          <w:p w14:paraId="345892FD" w14:textId="77777777" w:rsidR="00312171" w:rsidRPr="00F27721" w:rsidRDefault="00312171" w:rsidP="00F27721">
            <w:pPr>
              <w:jc w:val="center"/>
              <w:rPr>
                <w:sz w:val="20"/>
                <w:szCs w:val="20"/>
              </w:rPr>
            </w:pPr>
          </w:p>
        </w:tc>
      </w:tr>
    </w:tbl>
    <w:p w14:paraId="6DEA3290" w14:textId="77777777" w:rsidR="00312171" w:rsidRPr="00137927" w:rsidRDefault="00312171" w:rsidP="00A8479D">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A8479D" w:rsidRPr="00B41ECB" w14:paraId="51B3DA58" w14:textId="77777777" w:rsidTr="00F27721">
        <w:trPr>
          <w:trHeight w:val="312"/>
        </w:trPr>
        <w:tc>
          <w:tcPr>
            <w:tcW w:w="3208" w:type="dxa"/>
            <w:shd w:val="clear" w:color="auto" w:fill="FFF2CC"/>
            <w:vAlign w:val="center"/>
          </w:tcPr>
          <w:p w14:paraId="4CA2A57D" w14:textId="77777777" w:rsidR="00312171" w:rsidRPr="00F27721" w:rsidRDefault="00312171" w:rsidP="00F27721">
            <w:pPr>
              <w:jc w:val="center"/>
              <w:rPr>
                <w:b/>
                <w:sz w:val="20"/>
                <w:szCs w:val="20"/>
              </w:rPr>
            </w:pPr>
            <w:r w:rsidRPr="00F27721">
              <w:rPr>
                <w:b/>
                <w:sz w:val="20"/>
                <w:szCs w:val="20"/>
              </w:rPr>
              <w:t>Dersin Dili</w:t>
            </w:r>
          </w:p>
        </w:tc>
        <w:tc>
          <w:tcPr>
            <w:tcW w:w="3208" w:type="dxa"/>
            <w:shd w:val="clear" w:color="auto" w:fill="FFF2CC"/>
            <w:vAlign w:val="center"/>
          </w:tcPr>
          <w:p w14:paraId="16B38AE6" w14:textId="77777777" w:rsidR="00312171" w:rsidRPr="00F27721" w:rsidRDefault="00312171" w:rsidP="00F27721">
            <w:pPr>
              <w:jc w:val="center"/>
              <w:rPr>
                <w:b/>
                <w:sz w:val="20"/>
                <w:szCs w:val="20"/>
              </w:rPr>
            </w:pPr>
            <w:r w:rsidRPr="00F27721">
              <w:rPr>
                <w:b/>
                <w:sz w:val="20"/>
                <w:szCs w:val="20"/>
              </w:rPr>
              <w:t>Dersin Seviyesi</w:t>
            </w:r>
          </w:p>
        </w:tc>
        <w:tc>
          <w:tcPr>
            <w:tcW w:w="3208" w:type="dxa"/>
            <w:shd w:val="clear" w:color="auto" w:fill="FFF2CC"/>
            <w:vAlign w:val="center"/>
          </w:tcPr>
          <w:p w14:paraId="00E44EE8" w14:textId="77777777" w:rsidR="00312171" w:rsidRPr="00F27721" w:rsidRDefault="00312171" w:rsidP="00F27721">
            <w:pPr>
              <w:jc w:val="center"/>
              <w:rPr>
                <w:b/>
                <w:sz w:val="20"/>
                <w:szCs w:val="20"/>
              </w:rPr>
            </w:pPr>
            <w:r w:rsidRPr="00F27721">
              <w:rPr>
                <w:b/>
                <w:sz w:val="20"/>
                <w:szCs w:val="20"/>
              </w:rPr>
              <w:t>Dersin Türü</w:t>
            </w:r>
          </w:p>
        </w:tc>
      </w:tr>
      <w:tr w:rsidR="00A8479D" w:rsidRPr="00B41ECB" w14:paraId="36CAF758" w14:textId="77777777" w:rsidTr="00F27721">
        <w:trPr>
          <w:trHeight w:val="397"/>
        </w:trPr>
        <w:tc>
          <w:tcPr>
            <w:tcW w:w="3208" w:type="dxa"/>
            <w:vAlign w:val="center"/>
          </w:tcPr>
          <w:p w14:paraId="7BCC476B" w14:textId="7B07201D" w:rsidR="00312171" w:rsidRPr="00F27721" w:rsidRDefault="00312171" w:rsidP="00F27721">
            <w:pPr>
              <w:jc w:val="center"/>
              <w:rPr>
                <w:sz w:val="20"/>
                <w:szCs w:val="20"/>
              </w:rPr>
            </w:pPr>
            <w:r w:rsidRPr="00F27721">
              <w:rPr>
                <w:sz w:val="20"/>
                <w:szCs w:val="20"/>
              </w:rPr>
              <w:t>İngilizce</w:t>
            </w:r>
          </w:p>
        </w:tc>
        <w:tc>
          <w:tcPr>
            <w:tcW w:w="3208" w:type="dxa"/>
            <w:vAlign w:val="center"/>
          </w:tcPr>
          <w:p w14:paraId="66DCDD4A" w14:textId="23F0CDFE" w:rsidR="00312171" w:rsidRPr="00F27721" w:rsidRDefault="00312171" w:rsidP="00F27721">
            <w:pPr>
              <w:jc w:val="center"/>
              <w:rPr>
                <w:sz w:val="20"/>
                <w:szCs w:val="20"/>
              </w:rPr>
            </w:pPr>
            <w:r w:rsidRPr="00F27721">
              <w:rPr>
                <w:sz w:val="20"/>
                <w:szCs w:val="20"/>
              </w:rPr>
              <w:t>Lisans</w:t>
            </w:r>
          </w:p>
        </w:tc>
        <w:tc>
          <w:tcPr>
            <w:tcW w:w="3208" w:type="dxa"/>
            <w:vAlign w:val="center"/>
          </w:tcPr>
          <w:p w14:paraId="42223EAB" w14:textId="65C40461" w:rsidR="00312171" w:rsidRPr="00F27721" w:rsidRDefault="00312171" w:rsidP="00F27721">
            <w:pPr>
              <w:jc w:val="center"/>
              <w:rPr>
                <w:sz w:val="20"/>
                <w:szCs w:val="20"/>
              </w:rPr>
            </w:pPr>
            <w:r w:rsidRPr="00F27721">
              <w:rPr>
                <w:sz w:val="20"/>
                <w:szCs w:val="20"/>
              </w:rPr>
              <w:t>Zorunlu</w:t>
            </w:r>
          </w:p>
        </w:tc>
      </w:tr>
    </w:tbl>
    <w:p w14:paraId="237FC0EA" w14:textId="77777777" w:rsidR="00312171" w:rsidRPr="00137927" w:rsidRDefault="00312171" w:rsidP="00A8479D">
      <w:pPr>
        <w:rPr>
          <w:sz w:val="10"/>
          <w:szCs w:val="10"/>
        </w:rPr>
      </w:pPr>
    </w:p>
    <w:p w14:paraId="77189198" w14:textId="77777777" w:rsidR="00312171" w:rsidRPr="00137927" w:rsidRDefault="00312171" w:rsidP="00A8479D">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A8479D" w:rsidRPr="00B41ECB" w14:paraId="148A6561" w14:textId="77777777" w:rsidTr="00F27721">
        <w:trPr>
          <w:trHeight w:val="421"/>
        </w:trPr>
        <w:tc>
          <w:tcPr>
            <w:tcW w:w="2112" w:type="dxa"/>
            <w:shd w:val="clear" w:color="auto" w:fill="FFF2CC"/>
            <w:vAlign w:val="center"/>
          </w:tcPr>
          <w:p w14:paraId="04966417" w14:textId="77777777" w:rsidR="00312171" w:rsidRPr="00F27721" w:rsidRDefault="00312171" w:rsidP="00305182">
            <w:pPr>
              <w:rPr>
                <w:b/>
                <w:sz w:val="20"/>
                <w:szCs w:val="20"/>
              </w:rPr>
            </w:pPr>
            <w:r w:rsidRPr="00F27721">
              <w:rPr>
                <w:b/>
                <w:sz w:val="20"/>
                <w:szCs w:val="20"/>
              </w:rPr>
              <w:t>Önkoşul Dersleri</w:t>
            </w:r>
          </w:p>
        </w:tc>
        <w:tc>
          <w:tcPr>
            <w:tcW w:w="7512" w:type="dxa"/>
            <w:shd w:val="clear" w:color="auto" w:fill="FFFFFF"/>
            <w:vAlign w:val="center"/>
          </w:tcPr>
          <w:p w14:paraId="188A812D" w14:textId="77777777" w:rsidR="00312171" w:rsidRPr="00F27721" w:rsidRDefault="00312171" w:rsidP="00305182">
            <w:pPr>
              <w:rPr>
                <w:sz w:val="20"/>
                <w:szCs w:val="20"/>
              </w:rPr>
            </w:pPr>
          </w:p>
        </w:tc>
      </w:tr>
      <w:tr w:rsidR="00A8479D" w:rsidRPr="00B41ECB" w14:paraId="0718EAC2" w14:textId="77777777" w:rsidTr="00F27721">
        <w:trPr>
          <w:trHeight w:val="1012"/>
        </w:trPr>
        <w:tc>
          <w:tcPr>
            <w:tcW w:w="2112" w:type="dxa"/>
            <w:shd w:val="clear" w:color="auto" w:fill="FFF2CC"/>
            <w:vAlign w:val="center"/>
          </w:tcPr>
          <w:p w14:paraId="1C5FFF66" w14:textId="77777777" w:rsidR="00312171" w:rsidRPr="00F27721" w:rsidRDefault="00312171" w:rsidP="00305182">
            <w:pPr>
              <w:rPr>
                <w:b/>
                <w:sz w:val="20"/>
                <w:szCs w:val="20"/>
              </w:rPr>
            </w:pPr>
            <w:r w:rsidRPr="00F27721">
              <w:rPr>
                <w:b/>
                <w:sz w:val="20"/>
                <w:szCs w:val="20"/>
              </w:rPr>
              <w:t>Dersin Amacı</w:t>
            </w:r>
          </w:p>
        </w:tc>
        <w:tc>
          <w:tcPr>
            <w:tcW w:w="7512" w:type="dxa"/>
            <w:shd w:val="clear" w:color="auto" w:fill="FFFFFF"/>
            <w:vAlign w:val="center"/>
          </w:tcPr>
          <w:p w14:paraId="29D5B8A2" w14:textId="77777777" w:rsidR="00312171" w:rsidRPr="00F27721" w:rsidRDefault="00312171" w:rsidP="00F27721">
            <w:pPr>
              <w:jc w:val="both"/>
              <w:rPr>
                <w:sz w:val="20"/>
                <w:szCs w:val="20"/>
              </w:rPr>
            </w:pPr>
            <w:r w:rsidRPr="00F27721">
              <w:rPr>
                <w:sz w:val="20"/>
                <w:szCs w:val="20"/>
              </w:rPr>
              <w:t>Mikro işlemcilere ait temel yapılar öğretilmektedir. Bu konuları kavrayan öğrenci üst seviyedeki mikroişlemcileri ve mikrodenetleyicileri öğrenmekte zorluk çekmeyecektir.</w:t>
            </w:r>
          </w:p>
        </w:tc>
      </w:tr>
      <w:tr w:rsidR="00A8479D" w:rsidRPr="00B41ECB" w14:paraId="5C651957" w14:textId="77777777" w:rsidTr="00F27721">
        <w:trPr>
          <w:trHeight w:val="984"/>
        </w:trPr>
        <w:tc>
          <w:tcPr>
            <w:tcW w:w="2112" w:type="dxa"/>
            <w:shd w:val="clear" w:color="auto" w:fill="FFF2CC"/>
            <w:vAlign w:val="center"/>
          </w:tcPr>
          <w:p w14:paraId="61F2C807" w14:textId="77777777" w:rsidR="00312171" w:rsidRPr="00F27721" w:rsidRDefault="00312171" w:rsidP="00305182">
            <w:pPr>
              <w:rPr>
                <w:b/>
                <w:sz w:val="20"/>
                <w:szCs w:val="20"/>
              </w:rPr>
            </w:pPr>
            <w:r w:rsidRPr="00F27721">
              <w:rPr>
                <w:b/>
                <w:sz w:val="20"/>
                <w:szCs w:val="20"/>
              </w:rPr>
              <w:t>Dersin Kısa İçeriği</w:t>
            </w:r>
          </w:p>
        </w:tc>
        <w:tc>
          <w:tcPr>
            <w:tcW w:w="7512" w:type="dxa"/>
            <w:shd w:val="clear" w:color="auto" w:fill="FFFFFF"/>
            <w:vAlign w:val="center"/>
          </w:tcPr>
          <w:p w14:paraId="39F08D2F" w14:textId="77777777" w:rsidR="00312171" w:rsidRPr="00F27721" w:rsidRDefault="00312171" w:rsidP="00F27721">
            <w:pPr>
              <w:jc w:val="both"/>
              <w:rPr>
                <w:sz w:val="20"/>
                <w:szCs w:val="20"/>
              </w:rPr>
            </w:pPr>
            <w:r w:rsidRPr="00F27721">
              <w:rPr>
                <w:sz w:val="20"/>
                <w:szCs w:val="20"/>
              </w:rPr>
              <w:t>Mikrobilgisayar mimarisine giriş, bazı Intel işlemcilerin yapısı, Bellek tipleri, Bellek kodçözücü devreleri, I/O kodçözücü devreleri, Yazılım ve komut setleri, Yığın bellek kullanımı, İşkesme yapısı, Paralel ve seri haberleşmede kullanılan çevre elemanlarının yapısı ve işlemcilerle bağdaştırılması. Sık kullanılan bazı diğer çevre elemanları</w:t>
            </w:r>
          </w:p>
        </w:tc>
      </w:tr>
    </w:tbl>
    <w:p w14:paraId="2D8A1392" w14:textId="77777777" w:rsidR="00312171" w:rsidRPr="00137927" w:rsidRDefault="00312171" w:rsidP="00A8479D">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A8479D" w:rsidRPr="00B41ECB" w14:paraId="08A14AAE" w14:textId="77777777" w:rsidTr="00F27721">
        <w:trPr>
          <w:trHeight w:val="312"/>
        </w:trPr>
        <w:tc>
          <w:tcPr>
            <w:tcW w:w="5372" w:type="dxa"/>
            <w:gridSpan w:val="2"/>
            <w:shd w:val="clear" w:color="auto" w:fill="FFF2CC"/>
            <w:vAlign w:val="center"/>
          </w:tcPr>
          <w:p w14:paraId="251D9046" w14:textId="77777777" w:rsidR="00312171" w:rsidRPr="00F27721" w:rsidRDefault="00312171" w:rsidP="00F27721">
            <w:pPr>
              <w:jc w:val="center"/>
              <w:rPr>
                <w:b/>
                <w:sz w:val="20"/>
                <w:szCs w:val="20"/>
              </w:rPr>
            </w:pPr>
            <w:r w:rsidRPr="00F27721">
              <w:rPr>
                <w:b/>
                <w:sz w:val="20"/>
                <w:szCs w:val="20"/>
              </w:rPr>
              <w:t>Dersin Öğrenim Çıktıları</w:t>
            </w:r>
          </w:p>
        </w:tc>
        <w:tc>
          <w:tcPr>
            <w:tcW w:w="1417" w:type="dxa"/>
            <w:shd w:val="clear" w:color="auto" w:fill="FFF2CC"/>
            <w:vAlign w:val="center"/>
          </w:tcPr>
          <w:p w14:paraId="7A3484CC" w14:textId="77777777" w:rsidR="00312171" w:rsidRPr="00F27721" w:rsidRDefault="00312171" w:rsidP="00F27721">
            <w:pPr>
              <w:jc w:val="center"/>
              <w:rPr>
                <w:b/>
                <w:sz w:val="20"/>
                <w:szCs w:val="20"/>
              </w:rPr>
            </w:pPr>
            <w:r w:rsidRPr="00F27721">
              <w:rPr>
                <w:b/>
                <w:sz w:val="20"/>
                <w:szCs w:val="20"/>
              </w:rPr>
              <w:t>Katkı Sağladığı PÇ/PÇ’ler</w:t>
            </w:r>
          </w:p>
        </w:tc>
        <w:tc>
          <w:tcPr>
            <w:tcW w:w="1417" w:type="dxa"/>
            <w:shd w:val="clear" w:color="auto" w:fill="FFF2CC"/>
            <w:vAlign w:val="center"/>
          </w:tcPr>
          <w:p w14:paraId="4BD78F3A" w14:textId="77777777" w:rsidR="00312171" w:rsidRPr="00F27721" w:rsidRDefault="00312171" w:rsidP="00F27721">
            <w:pPr>
              <w:jc w:val="center"/>
              <w:rPr>
                <w:b/>
                <w:sz w:val="20"/>
                <w:szCs w:val="20"/>
              </w:rPr>
            </w:pPr>
            <w:r w:rsidRPr="00F27721">
              <w:rPr>
                <w:b/>
                <w:sz w:val="20"/>
                <w:szCs w:val="20"/>
              </w:rPr>
              <w:t>Öğretim Yöntemleri *</w:t>
            </w:r>
          </w:p>
        </w:tc>
        <w:tc>
          <w:tcPr>
            <w:tcW w:w="1418" w:type="dxa"/>
            <w:shd w:val="clear" w:color="auto" w:fill="FFF2CC"/>
            <w:vAlign w:val="center"/>
          </w:tcPr>
          <w:p w14:paraId="279E8D59" w14:textId="77777777" w:rsidR="00312171" w:rsidRPr="00F27721" w:rsidRDefault="00312171" w:rsidP="00F27721">
            <w:pPr>
              <w:jc w:val="center"/>
              <w:rPr>
                <w:b/>
                <w:sz w:val="20"/>
                <w:szCs w:val="20"/>
              </w:rPr>
            </w:pPr>
            <w:r w:rsidRPr="00F27721">
              <w:rPr>
                <w:b/>
                <w:sz w:val="20"/>
                <w:szCs w:val="20"/>
              </w:rPr>
              <w:t>Ölçme Yöntemleri **</w:t>
            </w:r>
          </w:p>
        </w:tc>
      </w:tr>
      <w:tr w:rsidR="00A8479D" w:rsidRPr="00B41ECB" w14:paraId="2EE88EC1"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EBAA34B" w14:textId="77777777" w:rsidR="00312171" w:rsidRPr="00F27721" w:rsidRDefault="00312171" w:rsidP="00F27721">
            <w:pPr>
              <w:jc w:val="right"/>
              <w:rPr>
                <w:b/>
                <w:sz w:val="20"/>
                <w:szCs w:val="20"/>
              </w:rPr>
            </w:pPr>
            <w:r w:rsidRPr="00F27721">
              <w:rPr>
                <w:b/>
                <w:sz w:val="20"/>
                <w:szCs w:val="20"/>
              </w:rPr>
              <w:t>1</w:t>
            </w:r>
          </w:p>
        </w:tc>
        <w:tc>
          <w:tcPr>
            <w:tcW w:w="4955" w:type="dxa"/>
            <w:tcBorders>
              <w:left w:val="nil"/>
            </w:tcBorders>
            <w:shd w:val="clear" w:color="auto" w:fill="FFFFFF"/>
            <w:vAlign w:val="center"/>
          </w:tcPr>
          <w:p w14:paraId="491742EC" w14:textId="77777777" w:rsidR="00312171" w:rsidRPr="00F27721" w:rsidRDefault="00312171" w:rsidP="00F27721">
            <w:pPr>
              <w:shd w:val="clear" w:color="auto" w:fill="FFFFFF"/>
              <w:jc w:val="both"/>
              <w:textAlignment w:val="baseline"/>
              <w:rPr>
                <w:color w:val="000000"/>
                <w:sz w:val="20"/>
                <w:szCs w:val="20"/>
              </w:rPr>
            </w:pPr>
            <w:r w:rsidRPr="00F27721">
              <w:rPr>
                <w:color w:val="000000"/>
                <w:sz w:val="20"/>
                <w:szCs w:val="20"/>
              </w:rPr>
              <w:t>M</w:t>
            </w:r>
            <w:r w:rsidRPr="00F27721">
              <w:rPr>
                <w:color w:val="000000"/>
                <w:sz w:val="20"/>
                <w:szCs w:val="20"/>
              </w:rPr>
              <w:t>ikroişlemcili küçük ölçekli bir sitemi tasarlama becerisi kazanımı</w:t>
            </w:r>
          </w:p>
        </w:tc>
        <w:tc>
          <w:tcPr>
            <w:tcW w:w="1417" w:type="dxa"/>
            <w:tcBorders>
              <w:left w:val="nil"/>
            </w:tcBorders>
            <w:shd w:val="clear" w:color="auto" w:fill="FFFFFF"/>
            <w:vAlign w:val="center"/>
          </w:tcPr>
          <w:p w14:paraId="1C6F26F0" w14:textId="77777777" w:rsidR="00312171" w:rsidRPr="00F27721" w:rsidRDefault="00312171" w:rsidP="00F27721">
            <w:pPr>
              <w:jc w:val="center"/>
              <w:rPr>
                <w:sz w:val="20"/>
                <w:szCs w:val="20"/>
              </w:rPr>
            </w:pPr>
            <w:r w:rsidRPr="00F27721">
              <w:rPr>
                <w:sz w:val="20"/>
                <w:szCs w:val="20"/>
              </w:rPr>
              <w:t>3, 6</w:t>
            </w:r>
          </w:p>
        </w:tc>
        <w:tc>
          <w:tcPr>
            <w:tcW w:w="1417" w:type="dxa"/>
            <w:shd w:val="clear" w:color="auto" w:fill="FFFFFF"/>
            <w:vAlign w:val="center"/>
          </w:tcPr>
          <w:p w14:paraId="6F357870" w14:textId="77777777" w:rsidR="00312171" w:rsidRPr="00F27721" w:rsidRDefault="00312171" w:rsidP="00F27721">
            <w:pPr>
              <w:jc w:val="center"/>
              <w:rPr>
                <w:sz w:val="20"/>
                <w:szCs w:val="20"/>
              </w:rPr>
            </w:pPr>
            <w:r w:rsidRPr="00F27721">
              <w:rPr>
                <w:sz w:val="20"/>
                <w:szCs w:val="20"/>
              </w:rPr>
              <w:t>1,5,10,14</w:t>
            </w:r>
          </w:p>
        </w:tc>
        <w:tc>
          <w:tcPr>
            <w:tcW w:w="1418" w:type="dxa"/>
            <w:shd w:val="clear" w:color="auto" w:fill="FFFFFF"/>
            <w:vAlign w:val="center"/>
          </w:tcPr>
          <w:p w14:paraId="715A43D1" w14:textId="77777777" w:rsidR="00312171" w:rsidRPr="00F27721" w:rsidRDefault="00312171" w:rsidP="00F27721">
            <w:pPr>
              <w:jc w:val="center"/>
              <w:rPr>
                <w:sz w:val="20"/>
                <w:szCs w:val="20"/>
              </w:rPr>
            </w:pPr>
            <w:r w:rsidRPr="00F27721">
              <w:rPr>
                <w:sz w:val="20"/>
                <w:szCs w:val="20"/>
              </w:rPr>
              <w:t>D,I</w:t>
            </w:r>
          </w:p>
        </w:tc>
      </w:tr>
      <w:tr w:rsidR="00A8479D" w:rsidRPr="00B41ECB" w14:paraId="7FF96901"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AB95642" w14:textId="77777777" w:rsidR="00312171" w:rsidRPr="00F27721" w:rsidRDefault="00312171" w:rsidP="00F27721">
            <w:pPr>
              <w:jc w:val="right"/>
              <w:rPr>
                <w:b/>
                <w:sz w:val="20"/>
                <w:szCs w:val="20"/>
              </w:rPr>
            </w:pPr>
            <w:r w:rsidRPr="00F27721">
              <w:rPr>
                <w:b/>
                <w:sz w:val="20"/>
                <w:szCs w:val="20"/>
              </w:rPr>
              <w:t>2</w:t>
            </w:r>
          </w:p>
        </w:tc>
        <w:tc>
          <w:tcPr>
            <w:tcW w:w="4955" w:type="dxa"/>
            <w:tcBorders>
              <w:left w:val="nil"/>
            </w:tcBorders>
            <w:shd w:val="clear" w:color="auto" w:fill="FFFFFF"/>
            <w:vAlign w:val="center"/>
          </w:tcPr>
          <w:p w14:paraId="232EFB25" w14:textId="77777777" w:rsidR="00312171" w:rsidRPr="00F27721" w:rsidRDefault="00312171" w:rsidP="00305182">
            <w:pPr>
              <w:rPr>
                <w:sz w:val="20"/>
                <w:szCs w:val="20"/>
              </w:rPr>
            </w:pPr>
            <w:r w:rsidRPr="00F27721">
              <w:rPr>
                <w:sz w:val="20"/>
                <w:szCs w:val="20"/>
              </w:rPr>
              <w:t>Donanım ve yazılım tasarımlarının yazılı ve sözlü aktarımı</w:t>
            </w:r>
          </w:p>
        </w:tc>
        <w:tc>
          <w:tcPr>
            <w:tcW w:w="1417" w:type="dxa"/>
            <w:tcBorders>
              <w:left w:val="nil"/>
            </w:tcBorders>
            <w:shd w:val="clear" w:color="auto" w:fill="FFFFFF"/>
            <w:vAlign w:val="center"/>
          </w:tcPr>
          <w:p w14:paraId="5C6573C3" w14:textId="77777777" w:rsidR="00312171" w:rsidRPr="00F27721" w:rsidRDefault="00312171" w:rsidP="00F27721">
            <w:pPr>
              <w:jc w:val="center"/>
              <w:rPr>
                <w:sz w:val="20"/>
                <w:szCs w:val="20"/>
              </w:rPr>
            </w:pPr>
            <w:r w:rsidRPr="00F27721">
              <w:rPr>
                <w:sz w:val="20"/>
                <w:szCs w:val="20"/>
              </w:rPr>
              <w:t>3, 6</w:t>
            </w:r>
          </w:p>
        </w:tc>
        <w:tc>
          <w:tcPr>
            <w:tcW w:w="1417" w:type="dxa"/>
            <w:shd w:val="clear" w:color="auto" w:fill="FFFFFF"/>
            <w:vAlign w:val="center"/>
          </w:tcPr>
          <w:p w14:paraId="3B16D7F5" w14:textId="77777777" w:rsidR="00312171" w:rsidRPr="00F27721" w:rsidRDefault="00312171" w:rsidP="00F27721">
            <w:pPr>
              <w:jc w:val="center"/>
              <w:rPr>
                <w:sz w:val="20"/>
                <w:szCs w:val="20"/>
              </w:rPr>
            </w:pPr>
            <w:r w:rsidRPr="00F27721">
              <w:rPr>
                <w:sz w:val="20"/>
                <w:szCs w:val="20"/>
              </w:rPr>
              <w:t>12,14,15</w:t>
            </w:r>
          </w:p>
        </w:tc>
        <w:tc>
          <w:tcPr>
            <w:tcW w:w="1418" w:type="dxa"/>
            <w:shd w:val="clear" w:color="auto" w:fill="FFFFFF"/>
            <w:vAlign w:val="center"/>
          </w:tcPr>
          <w:p w14:paraId="76679CDB" w14:textId="77777777" w:rsidR="00312171" w:rsidRPr="00F27721" w:rsidRDefault="00312171" w:rsidP="00F27721">
            <w:pPr>
              <w:jc w:val="center"/>
              <w:rPr>
                <w:sz w:val="20"/>
                <w:szCs w:val="20"/>
              </w:rPr>
            </w:pPr>
            <w:r w:rsidRPr="00F27721">
              <w:rPr>
                <w:sz w:val="20"/>
                <w:szCs w:val="20"/>
              </w:rPr>
              <w:t>I</w:t>
            </w:r>
          </w:p>
        </w:tc>
      </w:tr>
      <w:tr w:rsidR="00A8479D" w:rsidRPr="00B41ECB" w14:paraId="74DD8CBE"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1E3E3756" w14:textId="77777777" w:rsidR="00312171" w:rsidRPr="00F27721" w:rsidRDefault="00312171" w:rsidP="00F27721">
            <w:pPr>
              <w:jc w:val="right"/>
              <w:rPr>
                <w:b/>
                <w:sz w:val="20"/>
                <w:szCs w:val="20"/>
              </w:rPr>
            </w:pPr>
            <w:r w:rsidRPr="00F27721">
              <w:rPr>
                <w:b/>
                <w:sz w:val="20"/>
                <w:szCs w:val="20"/>
              </w:rPr>
              <w:t>3</w:t>
            </w:r>
          </w:p>
        </w:tc>
        <w:tc>
          <w:tcPr>
            <w:tcW w:w="4955" w:type="dxa"/>
            <w:tcBorders>
              <w:left w:val="nil"/>
            </w:tcBorders>
            <w:shd w:val="clear" w:color="auto" w:fill="FFFFFF"/>
            <w:vAlign w:val="center"/>
          </w:tcPr>
          <w:p w14:paraId="53DDAE57" w14:textId="77777777" w:rsidR="00312171" w:rsidRPr="00F27721" w:rsidRDefault="00312171" w:rsidP="00F27721">
            <w:pPr>
              <w:shd w:val="clear" w:color="auto" w:fill="FAFAFA"/>
              <w:jc w:val="both"/>
              <w:textAlignment w:val="baseline"/>
              <w:rPr>
                <w:color w:val="FF0000"/>
                <w:sz w:val="20"/>
                <w:szCs w:val="20"/>
              </w:rPr>
            </w:pPr>
          </w:p>
        </w:tc>
        <w:tc>
          <w:tcPr>
            <w:tcW w:w="1417" w:type="dxa"/>
            <w:tcBorders>
              <w:left w:val="nil"/>
            </w:tcBorders>
            <w:shd w:val="clear" w:color="auto" w:fill="FFFFFF"/>
            <w:vAlign w:val="center"/>
          </w:tcPr>
          <w:p w14:paraId="7A76201C" w14:textId="77777777" w:rsidR="00312171" w:rsidRPr="00F27721" w:rsidRDefault="00312171" w:rsidP="00F27721">
            <w:pPr>
              <w:jc w:val="center"/>
              <w:rPr>
                <w:sz w:val="20"/>
                <w:szCs w:val="20"/>
              </w:rPr>
            </w:pPr>
          </w:p>
        </w:tc>
        <w:tc>
          <w:tcPr>
            <w:tcW w:w="1417" w:type="dxa"/>
            <w:shd w:val="clear" w:color="auto" w:fill="FFFFFF"/>
            <w:vAlign w:val="center"/>
          </w:tcPr>
          <w:p w14:paraId="20BAD094" w14:textId="77777777" w:rsidR="00312171" w:rsidRPr="00F27721" w:rsidRDefault="00312171" w:rsidP="00F27721">
            <w:pPr>
              <w:jc w:val="center"/>
              <w:rPr>
                <w:sz w:val="20"/>
                <w:szCs w:val="20"/>
              </w:rPr>
            </w:pPr>
          </w:p>
        </w:tc>
        <w:tc>
          <w:tcPr>
            <w:tcW w:w="1418" w:type="dxa"/>
            <w:shd w:val="clear" w:color="auto" w:fill="FFFFFF"/>
            <w:vAlign w:val="center"/>
          </w:tcPr>
          <w:p w14:paraId="39E081BA" w14:textId="77777777" w:rsidR="00312171" w:rsidRPr="00F27721" w:rsidRDefault="00312171" w:rsidP="00F27721">
            <w:pPr>
              <w:jc w:val="center"/>
              <w:rPr>
                <w:sz w:val="20"/>
                <w:szCs w:val="20"/>
              </w:rPr>
            </w:pPr>
          </w:p>
        </w:tc>
      </w:tr>
      <w:tr w:rsidR="00A8479D" w:rsidRPr="00B41ECB" w14:paraId="74B15C25"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726D3C7F" w14:textId="77777777" w:rsidR="00312171" w:rsidRPr="00F27721" w:rsidRDefault="00312171" w:rsidP="00F27721">
            <w:pPr>
              <w:jc w:val="right"/>
              <w:rPr>
                <w:b/>
                <w:sz w:val="20"/>
                <w:szCs w:val="20"/>
              </w:rPr>
            </w:pPr>
            <w:r w:rsidRPr="00F27721">
              <w:rPr>
                <w:b/>
                <w:sz w:val="20"/>
                <w:szCs w:val="20"/>
              </w:rPr>
              <w:t>4</w:t>
            </w:r>
          </w:p>
        </w:tc>
        <w:tc>
          <w:tcPr>
            <w:tcW w:w="4955" w:type="dxa"/>
            <w:tcBorders>
              <w:left w:val="nil"/>
            </w:tcBorders>
            <w:shd w:val="clear" w:color="auto" w:fill="FFFFFF"/>
            <w:vAlign w:val="center"/>
          </w:tcPr>
          <w:p w14:paraId="63B6CE7E" w14:textId="77777777" w:rsidR="00312171" w:rsidRPr="00F27721" w:rsidRDefault="00312171" w:rsidP="00305182">
            <w:pPr>
              <w:pStyle w:val="Default"/>
              <w:rPr>
                <w:sz w:val="20"/>
                <w:szCs w:val="20"/>
              </w:rPr>
            </w:pPr>
          </w:p>
        </w:tc>
        <w:tc>
          <w:tcPr>
            <w:tcW w:w="1417" w:type="dxa"/>
            <w:tcBorders>
              <w:left w:val="nil"/>
            </w:tcBorders>
            <w:shd w:val="clear" w:color="auto" w:fill="FFFFFF"/>
            <w:vAlign w:val="center"/>
          </w:tcPr>
          <w:p w14:paraId="771CA970" w14:textId="77777777" w:rsidR="00312171" w:rsidRPr="00F27721" w:rsidRDefault="00312171" w:rsidP="00F27721">
            <w:pPr>
              <w:jc w:val="center"/>
              <w:rPr>
                <w:sz w:val="20"/>
                <w:szCs w:val="20"/>
              </w:rPr>
            </w:pPr>
          </w:p>
        </w:tc>
        <w:tc>
          <w:tcPr>
            <w:tcW w:w="1417" w:type="dxa"/>
            <w:shd w:val="clear" w:color="auto" w:fill="FFFFFF"/>
            <w:vAlign w:val="center"/>
          </w:tcPr>
          <w:p w14:paraId="219D1C95" w14:textId="77777777" w:rsidR="00312171" w:rsidRPr="00F27721" w:rsidRDefault="00312171" w:rsidP="00F27721">
            <w:pPr>
              <w:jc w:val="center"/>
              <w:rPr>
                <w:sz w:val="20"/>
                <w:szCs w:val="20"/>
              </w:rPr>
            </w:pPr>
          </w:p>
        </w:tc>
        <w:tc>
          <w:tcPr>
            <w:tcW w:w="1418" w:type="dxa"/>
            <w:shd w:val="clear" w:color="auto" w:fill="FFFFFF"/>
            <w:vAlign w:val="center"/>
          </w:tcPr>
          <w:p w14:paraId="235E5360" w14:textId="77777777" w:rsidR="00312171" w:rsidRPr="00F27721" w:rsidRDefault="00312171" w:rsidP="00F27721">
            <w:pPr>
              <w:jc w:val="center"/>
              <w:rPr>
                <w:sz w:val="20"/>
                <w:szCs w:val="20"/>
              </w:rPr>
            </w:pPr>
          </w:p>
        </w:tc>
      </w:tr>
      <w:tr w:rsidR="00A8479D" w:rsidRPr="00B41ECB" w14:paraId="4BAE7CE3"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5328E237" w14:textId="77777777" w:rsidR="00312171" w:rsidRPr="00F27721" w:rsidRDefault="00312171" w:rsidP="00F27721">
            <w:pPr>
              <w:jc w:val="right"/>
              <w:rPr>
                <w:b/>
                <w:sz w:val="20"/>
                <w:szCs w:val="20"/>
              </w:rPr>
            </w:pPr>
            <w:r w:rsidRPr="00F27721">
              <w:rPr>
                <w:b/>
                <w:sz w:val="20"/>
                <w:szCs w:val="20"/>
              </w:rPr>
              <w:t>5</w:t>
            </w:r>
          </w:p>
        </w:tc>
        <w:tc>
          <w:tcPr>
            <w:tcW w:w="4955" w:type="dxa"/>
            <w:tcBorders>
              <w:left w:val="nil"/>
            </w:tcBorders>
            <w:shd w:val="clear" w:color="auto" w:fill="FFFFFF"/>
            <w:vAlign w:val="center"/>
          </w:tcPr>
          <w:p w14:paraId="627B2BAC" w14:textId="77777777" w:rsidR="00312171" w:rsidRPr="00F27721" w:rsidRDefault="00312171" w:rsidP="00305182">
            <w:pPr>
              <w:rPr>
                <w:sz w:val="20"/>
                <w:szCs w:val="20"/>
              </w:rPr>
            </w:pPr>
          </w:p>
        </w:tc>
        <w:tc>
          <w:tcPr>
            <w:tcW w:w="1417" w:type="dxa"/>
            <w:tcBorders>
              <w:left w:val="nil"/>
            </w:tcBorders>
            <w:shd w:val="clear" w:color="auto" w:fill="FFFFFF"/>
            <w:vAlign w:val="center"/>
          </w:tcPr>
          <w:p w14:paraId="2A476191" w14:textId="77777777" w:rsidR="00312171" w:rsidRPr="00F27721" w:rsidRDefault="00312171" w:rsidP="00F27721">
            <w:pPr>
              <w:jc w:val="center"/>
              <w:rPr>
                <w:sz w:val="20"/>
                <w:szCs w:val="20"/>
              </w:rPr>
            </w:pPr>
          </w:p>
        </w:tc>
        <w:tc>
          <w:tcPr>
            <w:tcW w:w="1417" w:type="dxa"/>
            <w:shd w:val="clear" w:color="auto" w:fill="FFFFFF"/>
            <w:vAlign w:val="center"/>
          </w:tcPr>
          <w:p w14:paraId="0F76C9BA" w14:textId="77777777" w:rsidR="00312171" w:rsidRPr="00F27721" w:rsidRDefault="00312171" w:rsidP="00F27721">
            <w:pPr>
              <w:jc w:val="center"/>
              <w:rPr>
                <w:sz w:val="20"/>
                <w:szCs w:val="20"/>
              </w:rPr>
            </w:pPr>
          </w:p>
        </w:tc>
        <w:tc>
          <w:tcPr>
            <w:tcW w:w="1418" w:type="dxa"/>
            <w:shd w:val="clear" w:color="auto" w:fill="FFFFFF"/>
            <w:vAlign w:val="center"/>
          </w:tcPr>
          <w:p w14:paraId="5B259413" w14:textId="77777777" w:rsidR="00312171" w:rsidRPr="00F27721" w:rsidRDefault="00312171" w:rsidP="00F27721">
            <w:pPr>
              <w:jc w:val="center"/>
              <w:rPr>
                <w:sz w:val="20"/>
                <w:szCs w:val="20"/>
              </w:rPr>
            </w:pPr>
          </w:p>
        </w:tc>
      </w:tr>
      <w:tr w:rsidR="00A8479D" w:rsidRPr="00B41ECB" w14:paraId="58FEDDAB"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7FF9DE16" w14:textId="77777777" w:rsidR="00312171" w:rsidRPr="00F27721" w:rsidRDefault="00312171" w:rsidP="00F27721">
            <w:pPr>
              <w:jc w:val="right"/>
              <w:rPr>
                <w:b/>
                <w:sz w:val="20"/>
                <w:szCs w:val="20"/>
              </w:rPr>
            </w:pPr>
            <w:r w:rsidRPr="00F27721">
              <w:rPr>
                <w:b/>
                <w:sz w:val="20"/>
                <w:szCs w:val="20"/>
              </w:rPr>
              <w:t>6</w:t>
            </w:r>
          </w:p>
        </w:tc>
        <w:tc>
          <w:tcPr>
            <w:tcW w:w="4955" w:type="dxa"/>
            <w:tcBorders>
              <w:left w:val="nil"/>
            </w:tcBorders>
            <w:shd w:val="clear" w:color="auto" w:fill="FFFFFF"/>
            <w:vAlign w:val="center"/>
          </w:tcPr>
          <w:p w14:paraId="2FC9F917" w14:textId="77777777" w:rsidR="00312171" w:rsidRPr="00F27721" w:rsidRDefault="00312171" w:rsidP="00305182">
            <w:pPr>
              <w:rPr>
                <w:sz w:val="20"/>
                <w:szCs w:val="20"/>
              </w:rPr>
            </w:pPr>
          </w:p>
        </w:tc>
        <w:tc>
          <w:tcPr>
            <w:tcW w:w="1417" w:type="dxa"/>
            <w:tcBorders>
              <w:left w:val="nil"/>
            </w:tcBorders>
            <w:shd w:val="clear" w:color="auto" w:fill="FFFFFF"/>
            <w:vAlign w:val="center"/>
          </w:tcPr>
          <w:p w14:paraId="7265AE03" w14:textId="77777777" w:rsidR="00312171" w:rsidRPr="00F27721" w:rsidRDefault="00312171" w:rsidP="00F27721">
            <w:pPr>
              <w:jc w:val="center"/>
              <w:rPr>
                <w:sz w:val="20"/>
                <w:szCs w:val="20"/>
              </w:rPr>
            </w:pPr>
          </w:p>
        </w:tc>
        <w:tc>
          <w:tcPr>
            <w:tcW w:w="1417" w:type="dxa"/>
            <w:shd w:val="clear" w:color="auto" w:fill="FFFFFF"/>
            <w:vAlign w:val="center"/>
          </w:tcPr>
          <w:p w14:paraId="41D18DF2" w14:textId="77777777" w:rsidR="00312171" w:rsidRPr="00F27721" w:rsidRDefault="00312171" w:rsidP="00F27721">
            <w:pPr>
              <w:jc w:val="center"/>
              <w:rPr>
                <w:sz w:val="20"/>
                <w:szCs w:val="20"/>
              </w:rPr>
            </w:pPr>
          </w:p>
        </w:tc>
        <w:tc>
          <w:tcPr>
            <w:tcW w:w="1418" w:type="dxa"/>
            <w:shd w:val="clear" w:color="auto" w:fill="FFFFFF"/>
            <w:vAlign w:val="center"/>
          </w:tcPr>
          <w:p w14:paraId="1F3F4320" w14:textId="77777777" w:rsidR="00312171" w:rsidRPr="00F27721" w:rsidRDefault="00312171" w:rsidP="00F27721">
            <w:pPr>
              <w:jc w:val="center"/>
              <w:rPr>
                <w:sz w:val="20"/>
                <w:szCs w:val="20"/>
              </w:rPr>
            </w:pPr>
          </w:p>
        </w:tc>
      </w:tr>
      <w:tr w:rsidR="00A8479D" w:rsidRPr="00B41ECB" w14:paraId="6D5CE062"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448AC80E" w14:textId="77777777" w:rsidR="00312171" w:rsidRPr="00F27721" w:rsidRDefault="00312171" w:rsidP="00F27721">
            <w:pPr>
              <w:jc w:val="right"/>
              <w:rPr>
                <w:b/>
                <w:sz w:val="20"/>
                <w:szCs w:val="20"/>
              </w:rPr>
            </w:pPr>
            <w:r w:rsidRPr="00F27721">
              <w:rPr>
                <w:b/>
                <w:sz w:val="20"/>
                <w:szCs w:val="20"/>
              </w:rPr>
              <w:t>7</w:t>
            </w:r>
          </w:p>
        </w:tc>
        <w:tc>
          <w:tcPr>
            <w:tcW w:w="4955" w:type="dxa"/>
            <w:tcBorders>
              <w:left w:val="nil"/>
            </w:tcBorders>
            <w:shd w:val="clear" w:color="auto" w:fill="FFFFFF"/>
            <w:vAlign w:val="center"/>
          </w:tcPr>
          <w:p w14:paraId="1B29A03F" w14:textId="77777777" w:rsidR="00312171" w:rsidRPr="00F27721" w:rsidRDefault="00312171" w:rsidP="00305182">
            <w:pPr>
              <w:rPr>
                <w:sz w:val="20"/>
                <w:szCs w:val="20"/>
              </w:rPr>
            </w:pPr>
          </w:p>
        </w:tc>
        <w:tc>
          <w:tcPr>
            <w:tcW w:w="1417" w:type="dxa"/>
            <w:tcBorders>
              <w:left w:val="nil"/>
            </w:tcBorders>
            <w:shd w:val="clear" w:color="auto" w:fill="FFFFFF"/>
            <w:vAlign w:val="center"/>
          </w:tcPr>
          <w:p w14:paraId="26F55E97" w14:textId="77777777" w:rsidR="00312171" w:rsidRPr="00F27721" w:rsidRDefault="00312171" w:rsidP="00F27721">
            <w:pPr>
              <w:jc w:val="center"/>
              <w:rPr>
                <w:sz w:val="20"/>
                <w:szCs w:val="20"/>
              </w:rPr>
            </w:pPr>
          </w:p>
        </w:tc>
        <w:tc>
          <w:tcPr>
            <w:tcW w:w="1417" w:type="dxa"/>
            <w:shd w:val="clear" w:color="auto" w:fill="FFFFFF"/>
            <w:vAlign w:val="center"/>
          </w:tcPr>
          <w:p w14:paraId="2E3A8832" w14:textId="77777777" w:rsidR="00312171" w:rsidRDefault="00312171" w:rsidP="00F27721">
            <w:pPr>
              <w:jc w:val="center"/>
            </w:pPr>
          </w:p>
        </w:tc>
        <w:tc>
          <w:tcPr>
            <w:tcW w:w="1418" w:type="dxa"/>
            <w:shd w:val="clear" w:color="auto" w:fill="FFFFFF"/>
            <w:vAlign w:val="center"/>
          </w:tcPr>
          <w:p w14:paraId="1687A8A1" w14:textId="77777777" w:rsidR="00312171" w:rsidRPr="00F27721" w:rsidRDefault="00312171" w:rsidP="00F27721">
            <w:pPr>
              <w:jc w:val="center"/>
              <w:rPr>
                <w:sz w:val="20"/>
                <w:szCs w:val="20"/>
              </w:rPr>
            </w:pPr>
          </w:p>
        </w:tc>
      </w:tr>
      <w:tr w:rsidR="00A8479D" w:rsidRPr="00B41ECB" w14:paraId="4C5953D9"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1F18FCC6" w14:textId="77777777" w:rsidR="00312171" w:rsidRPr="00F27721" w:rsidRDefault="00312171" w:rsidP="00F27721">
            <w:pPr>
              <w:jc w:val="right"/>
              <w:rPr>
                <w:b/>
                <w:sz w:val="20"/>
                <w:szCs w:val="20"/>
              </w:rPr>
            </w:pPr>
            <w:r w:rsidRPr="00F27721">
              <w:rPr>
                <w:b/>
                <w:sz w:val="20"/>
                <w:szCs w:val="20"/>
              </w:rPr>
              <w:t>8</w:t>
            </w:r>
          </w:p>
        </w:tc>
        <w:tc>
          <w:tcPr>
            <w:tcW w:w="4955" w:type="dxa"/>
            <w:tcBorders>
              <w:left w:val="nil"/>
            </w:tcBorders>
            <w:shd w:val="clear" w:color="auto" w:fill="FFFFFF"/>
            <w:vAlign w:val="center"/>
          </w:tcPr>
          <w:p w14:paraId="1CA6046F" w14:textId="77777777" w:rsidR="00312171" w:rsidRPr="00F27721" w:rsidRDefault="00312171" w:rsidP="00305182">
            <w:pPr>
              <w:rPr>
                <w:sz w:val="20"/>
                <w:szCs w:val="20"/>
              </w:rPr>
            </w:pPr>
          </w:p>
        </w:tc>
        <w:tc>
          <w:tcPr>
            <w:tcW w:w="1417" w:type="dxa"/>
            <w:tcBorders>
              <w:left w:val="nil"/>
            </w:tcBorders>
            <w:shd w:val="clear" w:color="auto" w:fill="FFFFFF"/>
            <w:vAlign w:val="center"/>
          </w:tcPr>
          <w:p w14:paraId="2804DB43" w14:textId="77777777" w:rsidR="00312171" w:rsidRPr="00F27721" w:rsidRDefault="00312171" w:rsidP="00F27721">
            <w:pPr>
              <w:jc w:val="center"/>
              <w:rPr>
                <w:sz w:val="20"/>
                <w:szCs w:val="20"/>
              </w:rPr>
            </w:pPr>
          </w:p>
        </w:tc>
        <w:tc>
          <w:tcPr>
            <w:tcW w:w="1417" w:type="dxa"/>
            <w:shd w:val="clear" w:color="auto" w:fill="FFFFFF"/>
            <w:vAlign w:val="center"/>
          </w:tcPr>
          <w:p w14:paraId="5D5C5103" w14:textId="77777777" w:rsidR="00312171" w:rsidRDefault="00312171" w:rsidP="00F27721">
            <w:pPr>
              <w:jc w:val="center"/>
            </w:pPr>
          </w:p>
        </w:tc>
        <w:tc>
          <w:tcPr>
            <w:tcW w:w="1418" w:type="dxa"/>
            <w:shd w:val="clear" w:color="auto" w:fill="FFFFFF"/>
            <w:vAlign w:val="center"/>
          </w:tcPr>
          <w:p w14:paraId="399CB85B" w14:textId="77777777" w:rsidR="00312171" w:rsidRPr="00F27721" w:rsidRDefault="00312171" w:rsidP="00F27721">
            <w:pPr>
              <w:jc w:val="center"/>
              <w:rPr>
                <w:sz w:val="20"/>
                <w:szCs w:val="20"/>
              </w:rPr>
            </w:pPr>
          </w:p>
        </w:tc>
      </w:tr>
      <w:tr w:rsidR="00A8479D" w:rsidRPr="00B41ECB" w14:paraId="5DE2B08B"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19F28F0A" w14:textId="77777777" w:rsidR="00312171" w:rsidRPr="00F27721" w:rsidRDefault="00312171" w:rsidP="00F27721">
            <w:pPr>
              <w:jc w:val="right"/>
              <w:rPr>
                <w:b/>
                <w:sz w:val="20"/>
                <w:szCs w:val="20"/>
              </w:rPr>
            </w:pPr>
            <w:r w:rsidRPr="00F27721">
              <w:rPr>
                <w:b/>
                <w:sz w:val="20"/>
                <w:szCs w:val="20"/>
              </w:rPr>
              <w:t>9</w:t>
            </w:r>
          </w:p>
        </w:tc>
        <w:tc>
          <w:tcPr>
            <w:tcW w:w="4955" w:type="dxa"/>
            <w:tcBorders>
              <w:left w:val="nil"/>
            </w:tcBorders>
            <w:shd w:val="clear" w:color="auto" w:fill="FFFFFF"/>
            <w:vAlign w:val="center"/>
          </w:tcPr>
          <w:p w14:paraId="096638FE" w14:textId="77777777" w:rsidR="00312171" w:rsidRPr="00F27721" w:rsidRDefault="00312171" w:rsidP="00305182">
            <w:pPr>
              <w:rPr>
                <w:sz w:val="20"/>
                <w:szCs w:val="20"/>
              </w:rPr>
            </w:pPr>
          </w:p>
        </w:tc>
        <w:tc>
          <w:tcPr>
            <w:tcW w:w="1417" w:type="dxa"/>
            <w:tcBorders>
              <w:left w:val="nil"/>
            </w:tcBorders>
            <w:shd w:val="clear" w:color="auto" w:fill="FFFFFF"/>
            <w:vAlign w:val="center"/>
          </w:tcPr>
          <w:p w14:paraId="31A53141" w14:textId="77777777" w:rsidR="00312171" w:rsidRPr="00F27721" w:rsidRDefault="00312171" w:rsidP="00F27721">
            <w:pPr>
              <w:jc w:val="center"/>
              <w:rPr>
                <w:sz w:val="20"/>
                <w:szCs w:val="20"/>
              </w:rPr>
            </w:pPr>
          </w:p>
        </w:tc>
        <w:tc>
          <w:tcPr>
            <w:tcW w:w="1417" w:type="dxa"/>
            <w:shd w:val="clear" w:color="auto" w:fill="FFFFFF"/>
            <w:vAlign w:val="center"/>
          </w:tcPr>
          <w:p w14:paraId="295F614F" w14:textId="77777777" w:rsidR="00312171" w:rsidRPr="00F27721" w:rsidRDefault="00312171" w:rsidP="00F27721">
            <w:pPr>
              <w:jc w:val="center"/>
              <w:rPr>
                <w:sz w:val="20"/>
                <w:szCs w:val="20"/>
              </w:rPr>
            </w:pPr>
          </w:p>
        </w:tc>
        <w:tc>
          <w:tcPr>
            <w:tcW w:w="1418" w:type="dxa"/>
            <w:shd w:val="clear" w:color="auto" w:fill="FFFFFF"/>
            <w:vAlign w:val="center"/>
          </w:tcPr>
          <w:p w14:paraId="4B24CD3E" w14:textId="77777777" w:rsidR="00312171" w:rsidRPr="00F27721" w:rsidRDefault="00312171" w:rsidP="00F27721">
            <w:pPr>
              <w:jc w:val="center"/>
              <w:rPr>
                <w:sz w:val="20"/>
                <w:szCs w:val="20"/>
              </w:rPr>
            </w:pPr>
          </w:p>
        </w:tc>
      </w:tr>
      <w:tr w:rsidR="00A8479D" w:rsidRPr="00B41ECB" w14:paraId="68E11DDE" w14:textId="77777777" w:rsidTr="00F27721">
        <w:trPr>
          <w:trHeight w:val="465"/>
        </w:trPr>
        <w:tc>
          <w:tcPr>
            <w:tcW w:w="417" w:type="dxa"/>
            <w:tcBorders>
              <w:top w:val="single" w:sz="4" w:space="0" w:color="auto"/>
              <w:bottom w:val="single" w:sz="12" w:space="0" w:color="auto"/>
              <w:right w:val="nil"/>
            </w:tcBorders>
            <w:shd w:val="clear" w:color="auto" w:fill="FFFFFF"/>
            <w:vAlign w:val="center"/>
          </w:tcPr>
          <w:p w14:paraId="5C9BA959" w14:textId="77777777" w:rsidR="00312171" w:rsidRPr="00F27721" w:rsidRDefault="00312171" w:rsidP="00F27721">
            <w:pPr>
              <w:jc w:val="right"/>
              <w:rPr>
                <w:b/>
                <w:sz w:val="20"/>
                <w:szCs w:val="20"/>
              </w:rPr>
            </w:pPr>
            <w:r w:rsidRPr="00F27721">
              <w:rPr>
                <w:b/>
                <w:sz w:val="20"/>
                <w:szCs w:val="20"/>
              </w:rPr>
              <w:t>10</w:t>
            </w:r>
          </w:p>
        </w:tc>
        <w:tc>
          <w:tcPr>
            <w:tcW w:w="4955" w:type="dxa"/>
            <w:tcBorders>
              <w:left w:val="nil"/>
            </w:tcBorders>
            <w:shd w:val="clear" w:color="auto" w:fill="FFFFFF"/>
            <w:vAlign w:val="center"/>
          </w:tcPr>
          <w:p w14:paraId="5ABCA7E7" w14:textId="77777777" w:rsidR="00312171" w:rsidRPr="00F27721" w:rsidRDefault="00312171" w:rsidP="00305182">
            <w:pPr>
              <w:rPr>
                <w:sz w:val="20"/>
                <w:szCs w:val="20"/>
              </w:rPr>
            </w:pPr>
          </w:p>
        </w:tc>
        <w:tc>
          <w:tcPr>
            <w:tcW w:w="1417" w:type="dxa"/>
            <w:tcBorders>
              <w:left w:val="nil"/>
            </w:tcBorders>
            <w:shd w:val="clear" w:color="auto" w:fill="FFFFFF"/>
            <w:vAlign w:val="center"/>
          </w:tcPr>
          <w:p w14:paraId="12822A54" w14:textId="77777777" w:rsidR="00312171" w:rsidRPr="00F27721" w:rsidRDefault="00312171" w:rsidP="00F27721">
            <w:pPr>
              <w:jc w:val="center"/>
              <w:rPr>
                <w:sz w:val="20"/>
                <w:szCs w:val="20"/>
              </w:rPr>
            </w:pPr>
          </w:p>
        </w:tc>
        <w:tc>
          <w:tcPr>
            <w:tcW w:w="1417" w:type="dxa"/>
            <w:shd w:val="clear" w:color="auto" w:fill="FFFFFF"/>
            <w:vAlign w:val="center"/>
          </w:tcPr>
          <w:p w14:paraId="269E9117" w14:textId="77777777" w:rsidR="00312171" w:rsidRPr="00F27721" w:rsidRDefault="00312171" w:rsidP="00F27721">
            <w:pPr>
              <w:jc w:val="center"/>
              <w:rPr>
                <w:sz w:val="20"/>
                <w:szCs w:val="20"/>
              </w:rPr>
            </w:pPr>
          </w:p>
        </w:tc>
        <w:tc>
          <w:tcPr>
            <w:tcW w:w="1418" w:type="dxa"/>
            <w:shd w:val="clear" w:color="auto" w:fill="FFFFFF"/>
            <w:vAlign w:val="center"/>
          </w:tcPr>
          <w:p w14:paraId="2C30D827" w14:textId="77777777" w:rsidR="00312171" w:rsidRPr="00F27721" w:rsidRDefault="00312171" w:rsidP="00F27721">
            <w:pPr>
              <w:jc w:val="center"/>
              <w:rPr>
                <w:sz w:val="20"/>
                <w:szCs w:val="20"/>
              </w:rPr>
            </w:pPr>
          </w:p>
        </w:tc>
      </w:tr>
    </w:tbl>
    <w:p w14:paraId="1F43B55A" w14:textId="77777777" w:rsidR="00312171" w:rsidRPr="00137927" w:rsidRDefault="00312171" w:rsidP="00A8479D">
      <w:pPr>
        <w:rPr>
          <w:sz w:val="20"/>
          <w:szCs w:val="20"/>
        </w:rPr>
      </w:pPr>
    </w:p>
    <w:p w14:paraId="03910029" w14:textId="77777777" w:rsidR="00312171" w:rsidRDefault="00312171" w:rsidP="00A8479D">
      <w:pPr>
        <w:rPr>
          <w:sz w:val="20"/>
          <w:szCs w:val="20"/>
        </w:rPr>
        <w:sectPr w:rsidR="00A8479D" w:rsidSect="00A8479D">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A8479D" w:rsidRPr="00B41ECB" w14:paraId="0F4EFA17" w14:textId="77777777" w:rsidTr="00F27721">
        <w:trPr>
          <w:trHeight w:val="567"/>
        </w:trPr>
        <w:tc>
          <w:tcPr>
            <w:tcW w:w="2112" w:type="dxa"/>
            <w:shd w:val="clear" w:color="auto" w:fill="FFF2CC"/>
            <w:vAlign w:val="center"/>
          </w:tcPr>
          <w:p w14:paraId="6CBFDCCA" w14:textId="77777777" w:rsidR="00312171" w:rsidRPr="00F27721" w:rsidRDefault="00312171" w:rsidP="00305182">
            <w:pPr>
              <w:rPr>
                <w:b/>
                <w:sz w:val="20"/>
                <w:szCs w:val="20"/>
              </w:rPr>
            </w:pPr>
            <w:r w:rsidRPr="00F27721">
              <w:rPr>
                <w:b/>
                <w:sz w:val="20"/>
                <w:szCs w:val="20"/>
              </w:rPr>
              <w:lastRenderedPageBreak/>
              <w:t>Temel Ders kitabı</w:t>
            </w:r>
          </w:p>
        </w:tc>
        <w:tc>
          <w:tcPr>
            <w:tcW w:w="7512" w:type="dxa"/>
            <w:shd w:val="clear" w:color="auto" w:fill="FFFFFF"/>
            <w:vAlign w:val="center"/>
          </w:tcPr>
          <w:p w14:paraId="17861E8E" w14:textId="77777777" w:rsidR="00312171" w:rsidRPr="00F27721" w:rsidRDefault="00312171" w:rsidP="00305182">
            <w:pPr>
              <w:rPr>
                <w:sz w:val="20"/>
                <w:szCs w:val="20"/>
              </w:rPr>
            </w:pPr>
            <w:r w:rsidRPr="00F27721">
              <w:rPr>
                <w:sz w:val="20"/>
                <w:szCs w:val="20"/>
              </w:rPr>
              <w:t>Microprocessor/Hardware Interfacing and ApplicationsBarry B. Brey, Charles E. Merrill Publishing Company, 1988</w:t>
            </w:r>
          </w:p>
        </w:tc>
      </w:tr>
      <w:tr w:rsidR="00A8479D" w:rsidRPr="00B41ECB" w14:paraId="504CC4A3" w14:textId="77777777" w:rsidTr="00F27721">
        <w:trPr>
          <w:trHeight w:val="843"/>
        </w:trPr>
        <w:tc>
          <w:tcPr>
            <w:tcW w:w="2112" w:type="dxa"/>
            <w:shd w:val="clear" w:color="auto" w:fill="FFF2CC"/>
            <w:vAlign w:val="center"/>
          </w:tcPr>
          <w:p w14:paraId="63DD094A" w14:textId="77777777" w:rsidR="00312171" w:rsidRPr="00F27721" w:rsidRDefault="00312171" w:rsidP="00305182">
            <w:pPr>
              <w:rPr>
                <w:b/>
                <w:sz w:val="20"/>
                <w:szCs w:val="20"/>
              </w:rPr>
            </w:pPr>
            <w:r w:rsidRPr="00F27721">
              <w:rPr>
                <w:b/>
                <w:sz w:val="20"/>
                <w:szCs w:val="20"/>
              </w:rPr>
              <w:t>Yardımcı Kaynaklar</w:t>
            </w:r>
          </w:p>
        </w:tc>
        <w:tc>
          <w:tcPr>
            <w:tcW w:w="7512" w:type="dxa"/>
            <w:shd w:val="clear" w:color="auto" w:fill="FFFFFF"/>
            <w:vAlign w:val="center"/>
          </w:tcPr>
          <w:p w14:paraId="31BA39EB" w14:textId="77777777" w:rsidR="00312171" w:rsidRPr="00F27721" w:rsidRDefault="00312171" w:rsidP="00F27721">
            <w:pPr>
              <w:ind w:left="156" w:hanging="156"/>
              <w:rPr>
                <w:sz w:val="20"/>
                <w:szCs w:val="20"/>
              </w:rPr>
            </w:pPr>
            <w:r w:rsidRPr="00F27721">
              <w:rPr>
                <w:sz w:val="20"/>
                <w:szCs w:val="20"/>
              </w:rPr>
              <w:t>Örnek sorular</w:t>
            </w:r>
          </w:p>
        </w:tc>
      </w:tr>
      <w:tr w:rsidR="00A8479D" w:rsidRPr="00B41ECB" w14:paraId="03C6B667" w14:textId="77777777" w:rsidTr="00F27721">
        <w:trPr>
          <w:trHeight w:val="567"/>
        </w:trPr>
        <w:tc>
          <w:tcPr>
            <w:tcW w:w="2112" w:type="dxa"/>
            <w:shd w:val="clear" w:color="auto" w:fill="FFF2CC"/>
            <w:vAlign w:val="center"/>
          </w:tcPr>
          <w:p w14:paraId="2C207A02" w14:textId="77777777" w:rsidR="00312171" w:rsidRPr="00F27721" w:rsidRDefault="00312171" w:rsidP="00305182">
            <w:pPr>
              <w:rPr>
                <w:b/>
                <w:sz w:val="20"/>
                <w:szCs w:val="20"/>
              </w:rPr>
            </w:pPr>
            <w:r w:rsidRPr="00F27721">
              <w:rPr>
                <w:b/>
                <w:sz w:val="20"/>
                <w:szCs w:val="20"/>
              </w:rPr>
              <w:t>Derste Gerekli Araç ve Gereçler</w:t>
            </w:r>
          </w:p>
        </w:tc>
        <w:tc>
          <w:tcPr>
            <w:tcW w:w="7512" w:type="dxa"/>
            <w:shd w:val="clear" w:color="auto" w:fill="FFFFFF"/>
            <w:vAlign w:val="center"/>
          </w:tcPr>
          <w:p w14:paraId="74F55B91" w14:textId="77777777" w:rsidR="00312171" w:rsidRPr="00F27721" w:rsidRDefault="00312171" w:rsidP="00305182">
            <w:pPr>
              <w:rPr>
                <w:sz w:val="20"/>
                <w:szCs w:val="20"/>
              </w:rPr>
            </w:pPr>
            <w:r w:rsidRPr="00F27721">
              <w:rPr>
                <w:sz w:val="20"/>
                <w:szCs w:val="20"/>
              </w:rPr>
              <w:t>Bilgisayar, projeksiyon</w:t>
            </w:r>
          </w:p>
        </w:tc>
      </w:tr>
    </w:tbl>
    <w:p w14:paraId="7950301B" w14:textId="77777777" w:rsidR="00312171" w:rsidRPr="005E44D3" w:rsidRDefault="00312171" w:rsidP="00A8479D">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A8479D" w:rsidRPr="00B41ECB" w14:paraId="3BFEEA2B" w14:textId="77777777" w:rsidTr="00F27721">
        <w:trPr>
          <w:trHeight w:val="312"/>
        </w:trPr>
        <w:tc>
          <w:tcPr>
            <w:tcW w:w="9624" w:type="dxa"/>
            <w:gridSpan w:val="2"/>
            <w:shd w:val="clear" w:color="auto" w:fill="FFF2CC"/>
            <w:vAlign w:val="center"/>
          </w:tcPr>
          <w:p w14:paraId="14527FD6" w14:textId="77777777" w:rsidR="00312171" w:rsidRPr="00F27721" w:rsidRDefault="00312171" w:rsidP="00F27721">
            <w:pPr>
              <w:jc w:val="center"/>
              <w:rPr>
                <w:b/>
                <w:sz w:val="20"/>
                <w:szCs w:val="20"/>
              </w:rPr>
            </w:pPr>
            <w:r w:rsidRPr="00F27721">
              <w:rPr>
                <w:b/>
                <w:sz w:val="20"/>
                <w:szCs w:val="20"/>
              </w:rPr>
              <w:t>Dersin Haftalık Planı</w:t>
            </w:r>
          </w:p>
        </w:tc>
      </w:tr>
      <w:tr w:rsidR="00A8479D" w:rsidRPr="00B41ECB" w14:paraId="037BA9F8"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D6A3AA7" w14:textId="77777777" w:rsidR="00312171" w:rsidRPr="00F27721" w:rsidRDefault="00312171" w:rsidP="00F27721">
            <w:pPr>
              <w:jc w:val="center"/>
              <w:rPr>
                <w:b/>
                <w:sz w:val="20"/>
                <w:szCs w:val="20"/>
              </w:rPr>
            </w:pPr>
            <w:r w:rsidRPr="00F27721">
              <w:rPr>
                <w:b/>
                <w:sz w:val="20"/>
                <w:szCs w:val="20"/>
              </w:rPr>
              <w:t>1</w:t>
            </w:r>
          </w:p>
        </w:tc>
        <w:tc>
          <w:tcPr>
            <w:tcW w:w="8957" w:type="dxa"/>
            <w:tcBorders>
              <w:left w:val="nil"/>
            </w:tcBorders>
            <w:shd w:val="clear" w:color="auto" w:fill="FFFFFF"/>
            <w:vAlign w:val="center"/>
          </w:tcPr>
          <w:p w14:paraId="2F58FA00" w14:textId="77777777" w:rsidR="00312171" w:rsidRPr="00F27721" w:rsidRDefault="00312171" w:rsidP="00F27721">
            <w:pPr>
              <w:jc w:val="both"/>
              <w:rPr>
                <w:sz w:val="20"/>
                <w:szCs w:val="20"/>
              </w:rPr>
            </w:pPr>
            <w:r w:rsidRPr="00F27721">
              <w:rPr>
                <w:sz w:val="20"/>
                <w:szCs w:val="20"/>
              </w:rPr>
              <w:t>oryantasyon, tanım, müfredat, materyal ve tartışma</w:t>
            </w:r>
          </w:p>
        </w:tc>
      </w:tr>
      <w:tr w:rsidR="00A8479D" w:rsidRPr="00B41ECB" w14:paraId="6998B9BA"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A344C03" w14:textId="77777777" w:rsidR="00312171" w:rsidRPr="00F27721" w:rsidRDefault="00312171" w:rsidP="00F27721">
            <w:pPr>
              <w:jc w:val="center"/>
              <w:rPr>
                <w:b/>
                <w:sz w:val="20"/>
                <w:szCs w:val="20"/>
              </w:rPr>
            </w:pPr>
            <w:r w:rsidRPr="00F27721">
              <w:rPr>
                <w:b/>
                <w:sz w:val="20"/>
                <w:szCs w:val="20"/>
              </w:rPr>
              <w:t>2</w:t>
            </w:r>
          </w:p>
        </w:tc>
        <w:tc>
          <w:tcPr>
            <w:tcW w:w="8957" w:type="dxa"/>
            <w:tcBorders>
              <w:left w:val="nil"/>
            </w:tcBorders>
            <w:shd w:val="clear" w:color="auto" w:fill="FFFFFF"/>
            <w:vAlign w:val="center"/>
          </w:tcPr>
          <w:p w14:paraId="0354DC6B" w14:textId="77777777" w:rsidR="00312171" w:rsidRPr="00F27721" w:rsidRDefault="00312171" w:rsidP="00F27721">
            <w:pPr>
              <w:jc w:val="both"/>
              <w:rPr>
                <w:sz w:val="20"/>
                <w:szCs w:val="20"/>
              </w:rPr>
            </w:pPr>
            <w:r w:rsidRPr="00F27721">
              <w:rPr>
                <w:sz w:val="20"/>
                <w:szCs w:val="20"/>
              </w:rPr>
              <w:t>Giriş: MCU ve MPU, Von Neumann/Harvard Mimarileri, MCU&amp;pin örnekleri</w:t>
            </w:r>
          </w:p>
        </w:tc>
      </w:tr>
      <w:tr w:rsidR="00A8479D" w:rsidRPr="00B41ECB" w14:paraId="17A434AE"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31A1201" w14:textId="77777777" w:rsidR="00312171" w:rsidRPr="00F27721" w:rsidRDefault="00312171" w:rsidP="00F27721">
            <w:pPr>
              <w:jc w:val="center"/>
              <w:rPr>
                <w:b/>
                <w:sz w:val="20"/>
                <w:szCs w:val="20"/>
              </w:rPr>
            </w:pPr>
            <w:r w:rsidRPr="00F27721">
              <w:rPr>
                <w:b/>
                <w:sz w:val="20"/>
                <w:szCs w:val="20"/>
              </w:rPr>
              <w:t>3</w:t>
            </w:r>
          </w:p>
        </w:tc>
        <w:tc>
          <w:tcPr>
            <w:tcW w:w="8957" w:type="dxa"/>
            <w:tcBorders>
              <w:left w:val="nil"/>
            </w:tcBorders>
            <w:shd w:val="clear" w:color="auto" w:fill="FFFFFF"/>
            <w:vAlign w:val="center"/>
          </w:tcPr>
          <w:p w14:paraId="3A317D64" w14:textId="77777777" w:rsidR="00312171" w:rsidRPr="00F27721" w:rsidRDefault="00312171" w:rsidP="00F27721">
            <w:pPr>
              <w:jc w:val="both"/>
              <w:rPr>
                <w:sz w:val="20"/>
                <w:szCs w:val="20"/>
              </w:rPr>
            </w:pPr>
            <w:r w:rsidRPr="00F27721">
              <w:rPr>
                <w:sz w:val="20"/>
                <w:szCs w:val="20"/>
              </w:rPr>
              <w:t>Assembler: Temel Tanımlar, GNUSim</w:t>
            </w:r>
          </w:p>
        </w:tc>
      </w:tr>
      <w:tr w:rsidR="00A8479D" w:rsidRPr="00B41ECB" w14:paraId="6471330D"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185B867" w14:textId="77777777" w:rsidR="00312171" w:rsidRPr="00F27721" w:rsidRDefault="00312171" w:rsidP="00F27721">
            <w:pPr>
              <w:jc w:val="center"/>
              <w:rPr>
                <w:b/>
                <w:sz w:val="20"/>
                <w:szCs w:val="20"/>
              </w:rPr>
            </w:pPr>
            <w:r w:rsidRPr="00F27721">
              <w:rPr>
                <w:b/>
                <w:sz w:val="20"/>
                <w:szCs w:val="20"/>
              </w:rPr>
              <w:t>4</w:t>
            </w:r>
          </w:p>
        </w:tc>
        <w:tc>
          <w:tcPr>
            <w:tcW w:w="8957" w:type="dxa"/>
            <w:tcBorders>
              <w:left w:val="nil"/>
            </w:tcBorders>
            <w:shd w:val="clear" w:color="auto" w:fill="FFFFFF"/>
            <w:vAlign w:val="center"/>
          </w:tcPr>
          <w:p w14:paraId="51FFFBF1" w14:textId="77777777" w:rsidR="00312171" w:rsidRPr="00F27721" w:rsidRDefault="00312171" w:rsidP="00F27721">
            <w:pPr>
              <w:jc w:val="both"/>
              <w:rPr>
                <w:sz w:val="20"/>
                <w:szCs w:val="20"/>
              </w:rPr>
            </w:pPr>
            <w:r w:rsidRPr="00F27721">
              <w:rPr>
                <w:sz w:val="20"/>
                <w:szCs w:val="20"/>
              </w:rPr>
              <w:t>Assembler: Makine Kontrol İşlemleri, Veri Aktarım İşlemleri</w:t>
            </w:r>
          </w:p>
        </w:tc>
      </w:tr>
      <w:tr w:rsidR="00A8479D" w:rsidRPr="00B41ECB" w14:paraId="342E0DD2"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5C06624" w14:textId="77777777" w:rsidR="00312171" w:rsidRPr="00F27721" w:rsidRDefault="00312171" w:rsidP="00F27721">
            <w:pPr>
              <w:jc w:val="center"/>
              <w:rPr>
                <w:b/>
                <w:sz w:val="20"/>
                <w:szCs w:val="20"/>
              </w:rPr>
            </w:pPr>
            <w:r w:rsidRPr="00F27721">
              <w:rPr>
                <w:b/>
                <w:sz w:val="20"/>
                <w:szCs w:val="20"/>
              </w:rPr>
              <w:t>5</w:t>
            </w:r>
          </w:p>
        </w:tc>
        <w:tc>
          <w:tcPr>
            <w:tcW w:w="8957" w:type="dxa"/>
            <w:tcBorders>
              <w:left w:val="nil"/>
            </w:tcBorders>
            <w:shd w:val="clear" w:color="auto" w:fill="FFFFFF"/>
            <w:vAlign w:val="center"/>
          </w:tcPr>
          <w:p w14:paraId="211B6CEA" w14:textId="77777777" w:rsidR="00312171" w:rsidRPr="00F27721" w:rsidRDefault="00312171" w:rsidP="00F27721">
            <w:pPr>
              <w:jc w:val="both"/>
              <w:rPr>
                <w:sz w:val="20"/>
                <w:szCs w:val="20"/>
              </w:rPr>
            </w:pPr>
            <w:r w:rsidRPr="00F27721">
              <w:rPr>
                <w:sz w:val="20"/>
                <w:szCs w:val="20"/>
              </w:rPr>
              <w:t>Assembler: Aritmetik İşlemler</w:t>
            </w:r>
          </w:p>
        </w:tc>
      </w:tr>
      <w:tr w:rsidR="00A8479D" w:rsidRPr="00B41ECB" w14:paraId="4CB7E21D"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5D50FB2" w14:textId="77777777" w:rsidR="00312171" w:rsidRPr="00F27721" w:rsidRDefault="00312171" w:rsidP="00F27721">
            <w:pPr>
              <w:jc w:val="center"/>
              <w:rPr>
                <w:b/>
                <w:sz w:val="20"/>
                <w:szCs w:val="20"/>
              </w:rPr>
            </w:pPr>
            <w:r w:rsidRPr="00F27721">
              <w:rPr>
                <w:b/>
                <w:sz w:val="20"/>
                <w:szCs w:val="20"/>
              </w:rPr>
              <w:t>6</w:t>
            </w:r>
          </w:p>
        </w:tc>
        <w:tc>
          <w:tcPr>
            <w:tcW w:w="8957" w:type="dxa"/>
            <w:tcBorders>
              <w:left w:val="nil"/>
            </w:tcBorders>
            <w:shd w:val="clear" w:color="auto" w:fill="FFFFFF"/>
            <w:vAlign w:val="center"/>
          </w:tcPr>
          <w:p w14:paraId="39C81AC6" w14:textId="77777777" w:rsidR="00312171" w:rsidRPr="00F27721" w:rsidRDefault="00312171" w:rsidP="00F27721">
            <w:pPr>
              <w:jc w:val="both"/>
              <w:rPr>
                <w:sz w:val="20"/>
                <w:szCs w:val="20"/>
              </w:rPr>
            </w:pPr>
            <w:r w:rsidRPr="00F27721">
              <w:rPr>
                <w:sz w:val="20"/>
                <w:szCs w:val="20"/>
              </w:rPr>
              <w:t>Assembler: Mantık İşlemleri</w:t>
            </w:r>
          </w:p>
        </w:tc>
      </w:tr>
      <w:tr w:rsidR="00A8479D" w:rsidRPr="00B41ECB" w14:paraId="498F6FD9"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56A579D" w14:textId="77777777" w:rsidR="00312171" w:rsidRPr="00F27721" w:rsidRDefault="00312171" w:rsidP="00F27721">
            <w:pPr>
              <w:jc w:val="center"/>
              <w:rPr>
                <w:b/>
                <w:sz w:val="20"/>
                <w:szCs w:val="20"/>
              </w:rPr>
            </w:pPr>
            <w:r w:rsidRPr="00F27721">
              <w:rPr>
                <w:b/>
                <w:sz w:val="20"/>
                <w:szCs w:val="20"/>
              </w:rPr>
              <w:t>7</w:t>
            </w:r>
          </w:p>
        </w:tc>
        <w:tc>
          <w:tcPr>
            <w:tcW w:w="8957" w:type="dxa"/>
            <w:tcBorders>
              <w:left w:val="nil"/>
            </w:tcBorders>
            <w:shd w:val="clear" w:color="auto" w:fill="FFFFFF"/>
            <w:vAlign w:val="center"/>
          </w:tcPr>
          <w:p w14:paraId="1BAFFD27" w14:textId="77777777" w:rsidR="00312171" w:rsidRPr="00F27721" w:rsidRDefault="00312171" w:rsidP="00F27721">
            <w:pPr>
              <w:jc w:val="both"/>
              <w:rPr>
                <w:sz w:val="20"/>
                <w:szCs w:val="20"/>
              </w:rPr>
            </w:pPr>
            <w:r w:rsidRPr="00F27721">
              <w:rPr>
                <w:sz w:val="20"/>
                <w:szCs w:val="20"/>
              </w:rPr>
              <w:t>Assembler: Sıçrama İşlemleri</w:t>
            </w:r>
          </w:p>
        </w:tc>
      </w:tr>
      <w:tr w:rsidR="00A8479D" w:rsidRPr="00B41ECB" w14:paraId="66065DD8" w14:textId="77777777" w:rsidTr="00F27721">
        <w:trPr>
          <w:trHeight w:val="283"/>
        </w:trPr>
        <w:tc>
          <w:tcPr>
            <w:tcW w:w="667" w:type="dxa"/>
            <w:tcBorders>
              <w:top w:val="single" w:sz="4" w:space="0" w:color="auto"/>
              <w:bottom w:val="single" w:sz="4" w:space="0" w:color="auto"/>
              <w:right w:val="nil"/>
            </w:tcBorders>
            <w:shd w:val="clear" w:color="auto" w:fill="D9D9D9"/>
            <w:vAlign w:val="center"/>
          </w:tcPr>
          <w:p w14:paraId="1EC2B7E4" w14:textId="77777777" w:rsidR="00312171" w:rsidRPr="00F27721" w:rsidRDefault="00312171" w:rsidP="00F27721">
            <w:pPr>
              <w:jc w:val="center"/>
              <w:rPr>
                <w:b/>
                <w:sz w:val="20"/>
                <w:szCs w:val="20"/>
              </w:rPr>
            </w:pPr>
            <w:r w:rsidRPr="00F27721">
              <w:rPr>
                <w:b/>
                <w:sz w:val="20"/>
                <w:szCs w:val="20"/>
              </w:rPr>
              <w:t>8</w:t>
            </w:r>
          </w:p>
        </w:tc>
        <w:tc>
          <w:tcPr>
            <w:tcW w:w="8957" w:type="dxa"/>
            <w:tcBorders>
              <w:left w:val="nil"/>
            </w:tcBorders>
            <w:shd w:val="clear" w:color="auto" w:fill="D9D9D9"/>
            <w:vAlign w:val="center"/>
          </w:tcPr>
          <w:p w14:paraId="2F157A6C" w14:textId="77777777" w:rsidR="00312171" w:rsidRPr="00F27721" w:rsidRDefault="00312171" w:rsidP="00F27721">
            <w:pPr>
              <w:jc w:val="both"/>
              <w:rPr>
                <w:sz w:val="20"/>
                <w:szCs w:val="20"/>
              </w:rPr>
            </w:pPr>
            <w:r w:rsidRPr="00F27721">
              <w:rPr>
                <w:sz w:val="20"/>
                <w:szCs w:val="20"/>
              </w:rPr>
              <w:t>Ara Sınavlar</w:t>
            </w:r>
          </w:p>
        </w:tc>
      </w:tr>
      <w:tr w:rsidR="00A8479D" w:rsidRPr="00B41ECB" w14:paraId="3A247279"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D4B14CB" w14:textId="77777777" w:rsidR="00312171" w:rsidRPr="00F27721" w:rsidRDefault="00312171" w:rsidP="00F27721">
            <w:pPr>
              <w:jc w:val="center"/>
              <w:rPr>
                <w:b/>
                <w:sz w:val="20"/>
                <w:szCs w:val="20"/>
              </w:rPr>
            </w:pPr>
            <w:r w:rsidRPr="00F27721">
              <w:rPr>
                <w:b/>
                <w:sz w:val="20"/>
                <w:szCs w:val="20"/>
              </w:rPr>
              <w:t>9</w:t>
            </w:r>
          </w:p>
        </w:tc>
        <w:tc>
          <w:tcPr>
            <w:tcW w:w="8957" w:type="dxa"/>
            <w:tcBorders>
              <w:left w:val="nil"/>
            </w:tcBorders>
            <w:shd w:val="clear" w:color="auto" w:fill="FFFFFF"/>
          </w:tcPr>
          <w:p w14:paraId="646963BF" w14:textId="77777777" w:rsidR="00312171" w:rsidRPr="00F27721" w:rsidRDefault="00312171" w:rsidP="00305182">
            <w:pPr>
              <w:rPr>
                <w:sz w:val="20"/>
                <w:szCs w:val="20"/>
              </w:rPr>
            </w:pPr>
            <w:r w:rsidRPr="00F27721">
              <w:rPr>
                <w:sz w:val="20"/>
                <w:szCs w:val="20"/>
              </w:rPr>
              <w:t xml:space="preserve">Bellek Arayüzü Tasarımı </w:t>
            </w:r>
          </w:p>
        </w:tc>
      </w:tr>
      <w:tr w:rsidR="00A8479D" w:rsidRPr="00B41ECB" w14:paraId="0B5022D2"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3486EDD" w14:textId="77777777" w:rsidR="00312171" w:rsidRPr="00F27721" w:rsidRDefault="00312171" w:rsidP="00F27721">
            <w:pPr>
              <w:jc w:val="center"/>
              <w:rPr>
                <w:b/>
                <w:sz w:val="20"/>
                <w:szCs w:val="20"/>
              </w:rPr>
            </w:pPr>
            <w:r w:rsidRPr="00F27721">
              <w:rPr>
                <w:b/>
                <w:sz w:val="20"/>
                <w:szCs w:val="20"/>
              </w:rPr>
              <w:t>10</w:t>
            </w:r>
          </w:p>
        </w:tc>
        <w:tc>
          <w:tcPr>
            <w:tcW w:w="8957" w:type="dxa"/>
            <w:tcBorders>
              <w:left w:val="nil"/>
            </w:tcBorders>
            <w:shd w:val="clear" w:color="auto" w:fill="FFFFFF"/>
          </w:tcPr>
          <w:p w14:paraId="2CD1E522" w14:textId="77777777" w:rsidR="00312171" w:rsidRPr="00F27721" w:rsidRDefault="00312171" w:rsidP="00305182">
            <w:pPr>
              <w:rPr>
                <w:sz w:val="20"/>
                <w:szCs w:val="20"/>
              </w:rPr>
            </w:pPr>
            <w:r w:rsidRPr="00F27721">
              <w:rPr>
                <w:sz w:val="20"/>
                <w:szCs w:val="20"/>
              </w:rPr>
              <w:t>Bellek Arayüzü Tasarımı</w:t>
            </w:r>
          </w:p>
        </w:tc>
      </w:tr>
      <w:tr w:rsidR="00A8479D" w:rsidRPr="00B41ECB" w14:paraId="6721A28B"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C54811F" w14:textId="77777777" w:rsidR="00312171" w:rsidRPr="00F27721" w:rsidRDefault="00312171" w:rsidP="00F27721">
            <w:pPr>
              <w:jc w:val="center"/>
              <w:rPr>
                <w:b/>
                <w:sz w:val="20"/>
                <w:szCs w:val="20"/>
              </w:rPr>
            </w:pPr>
            <w:r w:rsidRPr="00F27721">
              <w:rPr>
                <w:b/>
                <w:sz w:val="20"/>
                <w:szCs w:val="20"/>
              </w:rPr>
              <w:t>11</w:t>
            </w:r>
          </w:p>
        </w:tc>
        <w:tc>
          <w:tcPr>
            <w:tcW w:w="8957" w:type="dxa"/>
            <w:tcBorders>
              <w:left w:val="nil"/>
            </w:tcBorders>
            <w:shd w:val="clear" w:color="auto" w:fill="FFFFFF"/>
          </w:tcPr>
          <w:p w14:paraId="70EA49E4" w14:textId="77777777" w:rsidR="00312171" w:rsidRPr="00F27721" w:rsidRDefault="00312171" w:rsidP="00305182">
            <w:pPr>
              <w:rPr>
                <w:sz w:val="20"/>
                <w:szCs w:val="20"/>
              </w:rPr>
            </w:pPr>
            <w:r w:rsidRPr="00F27721">
              <w:rPr>
                <w:sz w:val="20"/>
                <w:szCs w:val="20"/>
              </w:rPr>
              <w:t>Giriş/Çıkış Sistem Tasarımı</w:t>
            </w:r>
          </w:p>
        </w:tc>
      </w:tr>
      <w:tr w:rsidR="00A8479D" w:rsidRPr="00B41ECB" w14:paraId="3E91F126"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0658BEF" w14:textId="77777777" w:rsidR="00312171" w:rsidRPr="00F27721" w:rsidRDefault="00312171" w:rsidP="00F27721">
            <w:pPr>
              <w:jc w:val="center"/>
              <w:rPr>
                <w:b/>
                <w:sz w:val="20"/>
                <w:szCs w:val="20"/>
              </w:rPr>
            </w:pPr>
            <w:r w:rsidRPr="00F27721">
              <w:rPr>
                <w:b/>
                <w:sz w:val="20"/>
                <w:szCs w:val="20"/>
              </w:rPr>
              <w:t>12</w:t>
            </w:r>
          </w:p>
        </w:tc>
        <w:tc>
          <w:tcPr>
            <w:tcW w:w="8957" w:type="dxa"/>
            <w:tcBorders>
              <w:left w:val="nil"/>
            </w:tcBorders>
            <w:shd w:val="clear" w:color="auto" w:fill="FFFFFF"/>
          </w:tcPr>
          <w:p w14:paraId="22B616B5" w14:textId="77777777" w:rsidR="00312171" w:rsidRPr="00F27721" w:rsidRDefault="00312171" w:rsidP="00305182">
            <w:pPr>
              <w:rPr>
                <w:sz w:val="20"/>
                <w:szCs w:val="20"/>
              </w:rPr>
            </w:pPr>
            <w:r w:rsidRPr="00F27721">
              <w:rPr>
                <w:sz w:val="20"/>
                <w:szCs w:val="20"/>
              </w:rPr>
              <w:t>Giriş/Çıkış Sistem Tasarımı</w:t>
            </w:r>
          </w:p>
        </w:tc>
      </w:tr>
      <w:tr w:rsidR="00A8479D" w:rsidRPr="00B41ECB" w14:paraId="2F1AE035"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FDD1F02" w14:textId="77777777" w:rsidR="00312171" w:rsidRPr="00F27721" w:rsidRDefault="00312171" w:rsidP="00F27721">
            <w:pPr>
              <w:jc w:val="center"/>
              <w:rPr>
                <w:b/>
                <w:sz w:val="20"/>
                <w:szCs w:val="20"/>
              </w:rPr>
            </w:pPr>
            <w:r w:rsidRPr="00F27721">
              <w:rPr>
                <w:b/>
                <w:sz w:val="20"/>
                <w:szCs w:val="20"/>
              </w:rPr>
              <w:t>13</w:t>
            </w:r>
          </w:p>
        </w:tc>
        <w:tc>
          <w:tcPr>
            <w:tcW w:w="8957" w:type="dxa"/>
            <w:tcBorders>
              <w:left w:val="nil"/>
            </w:tcBorders>
            <w:shd w:val="clear" w:color="auto" w:fill="FFFFFF"/>
            <w:vAlign w:val="center"/>
          </w:tcPr>
          <w:p w14:paraId="60FB989E" w14:textId="77777777" w:rsidR="00312171" w:rsidRPr="00F27721" w:rsidRDefault="00312171" w:rsidP="00F27721">
            <w:pPr>
              <w:jc w:val="both"/>
              <w:rPr>
                <w:sz w:val="20"/>
                <w:szCs w:val="20"/>
              </w:rPr>
            </w:pPr>
            <w:r w:rsidRPr="00F27721">
              <w:rPr>
                <w:sz w:val="20"/>
                <w:szCs w:val="20"/>
                <w:lang w:val="en-US"/>
              </w:rPr>
              <w:t xml:space="preserve">Interrupt Processed I/O </w:t>
            </w:r>
            <w:r w:rsidRPr="00F27721">
              <w:rPr>
                <w:sz w:val="20"/>
                <w:szCs w:val="20"/>
              </w:rPr>
              <w:t>Tasarımı</w:t>
            </w:r>
          </w:p>
        </w:tc>
      </w:tr>
      <w:tr w:rsidR="00A8479D" w:rsidRPr="00B41ECB" w14:paraId="4D8B7902"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5181FEE" w14:textId="77777777" w:rsidR="00312171" w:rsidRPr="00F27721" w:rsidRDefault="00312171" w:rsidP="00F27721">
            <w:pPr>
              <w:jc w:val="center"/>
              <w:rPr>
                <w:b/>
                <w:sz w:val="20"/>
                <w:szCs w:val="20"/>
              </w:rPr>
            </w:pPr>
            <w:r w:rsidRPr="00F27721">
              <w:rPr>
                <w:b/>
                <w:sz w:val="20"/>
                <w:szCs w:val="20"/>
              </w:rPr>
              <w:t>14</w:t>
            </w:r>
          </w:p>
        </w:tc>
        <w:tc>
          <w:tcPr>
            <w:tcW w:w="8957" w:type="dxa"/>
            <w:tcBorders>
              <w:left w:val="nil"/>
            </w:tcBorders>
            <w:shd w:val="clear" w:color="auto" w:fill="FFFFFF"/>
            <w:vAlign w:val="center"/>
          </w:tcPr>
          <w:p w14:paraId="798DBCA8" w14:textId="77777777" w:rsidR="00312171" w:rsidRPr="00F27721" w:rsidRDefault="00312171" w:rsidP="00F27721">
            <w:pPr>
              <w:jc w:val="both"/>
              <w:rPr>
                <w:sz w:val="20"/>
                <w:szCs w:val="20"/>
              </w:rPr>
            </w:pPr>
            <w:r w:rsidRPr="00F27721">
              <w:rPr>
                <w:sz w:val="20"/>
                <w:szCs w:val="20"/>
                <w:lang w:val="en-US"/>
              </w:rPr>
              <w:t>Interrupt Processed I/O</w:t>
            </w:r>
            <w:r w:rsidRPr="00F27721">
              <w:rPr>
                <w:sz w:val="20"/>
                <w:szCs w:val="20"/>
              </w:rPr>
              <w:t xml:space="preserve"> Tasarımı</w:t>
            </w:r>
          </w:p>
        </w:tc>
      </w:tr>
      <w:tr w:rsidR="00A8479D" w:rsidRPr="00B41ECB" w14:paraId="032C892B"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AAE24DA" w14:textId="77777777" w:rsidR="00312171" w:rsidRPr="00F27721" w:rsidRDefault="00312171" w:rsidP="00F27721">
            <w:pPr>
              <w:jc w:val="center"/>
              <w:rPr>
                <w:b/>
                <w:sz w:val="20"/>
                <w:szCs w:val="20"/>
              </w:rPr>
            </w:pPr>
            <w:r w:rsidRPr="00F27721">
              <w:rPr>
                <w:b/>
                <w:sz w:val="20"/>
                <w:szCs w:val="20"/>
              </w:rPr>
              <w:t>15</w:t>
            </w:r>
          </w:p>
        </w:tc>
        <w:tc>
          <w:tcPr>
            <w:tcW w:w="8957" w:type="dxa"/>
            <w:tcBorders>
              <w:left w:val="nil"/>
            </w:tcBorders>
            <w:shd w:val="clear" w:color="auto" w:fill="FFFFFF"/>
            <w:vAlign w:val="center"/>
          </w:tcPr>
          <w:p w14:paraId="05C8CB51" w14:textId="77777777" w:rsidR="00312171" w:rsidRPr="00F27721" w:rsidRDefault="00312171" w:rsidP="00F27721">
            <w:pPr>
              <w:jc w:val="both"/>
              <w:rPr>
                <w:sz w:val="20"/>
                <w:szCs w:val="20"/>
              </w:rPr>
            </w:pPr>
            <w:r w:rsidRPr="00F27721">
              <w:rPr>
                <w:sz w:val="20"/>
                <w:szCs w:val="20"/>
              </w:rPr>
              <w:t>Telafi haftası</w:t>
            </w:r>
          </w:p>
        </w:tc>
      </w:tr>
      <w:tr w:rsidR="00A8479D" w:rsidRPr="00B41ECB" w14:paraId="6BE075A4" w14:textId="77777777" w:rsidTr="00F27721">
        <w:trPr>
          <w:trHeight w:val="283"/>
        </w:trPr>
        <w:tc>
          <w:tcPr>
            <w:tcW w:w="667" w:type="dxa"/>
            <w:tcBorders>
              <w:top w:val="single" w:sz="4" w:space="0" w:color="auto"/>
              <w:bottom w:val="single" w:sz="12" w:space="0" w:color="auto"/>
              <w:right w:val="nil"/>
            </w:tcBorders>
            <w:shd w:val="clear" w:color="auto" w:fill="D9D9D9"/>
            <w:vAlign w:val="center"/>
          </w:tcPr>
          <w:p w14:paraId="5E96E693" w14:textId="77777777" w:rsidR="00312171" w:rsidRPr="00F27721" w:rsidRDefault="00312171" w:rsidP="00F27721">
            <w:pPr>
              <w:jc w:val="center"/>
              <w:rPr>
                <w:b/>
                <w:sz w:val="20"/>
                <w:szCs w:val="20"/>
              </w:rPr>
            </w:pPr>
            <w:r w:rsidRPr="00F27721">
              <w:rPr>
                <w:b/>
                <w:sz w:val="20"/>
                <w:szCs w:val="20"/>
              </w:rPr>
              <w:t>16,17</w:t>
            </w:r>
          </w:p>
        </w:tc>
        <w:tc>
          <w:tcPr>
            <w:tcW w:w="8957" w:type="dxa"/>
            <w:tcBorders>
              <w:left w:val="nil"/>
            </w:tcBorders>
            <w:shd w:val="clear" w:color="auto" w:fill="D9D9D9"/>
            <w:vAlign w:val="center"/>
          </w:tcPr>
          <w:p w14:paraId="5E1878D5" w14:textId="77777777" w:rsidR="00312171" w:rsidRPr="00F27721" w:rsidRDefault="00312171" w:rsidP="00F27721">
            <w:pPr>
              <w:jc w:val="both"/>
              <w:rPr>
                <w:sz w:val="20"/>
                <w:szCs w:val="20"/>
              </w:rPr>
            </w:pPr>
            <w:r w:rsidRPr="00F27721">
              <w:rPr>
                <w:sz w:val="20"/>
                <w:szCs w:val="20"/>
              </w:rPr>
              <w:t>Yarıyıl sonu sınavları</w:t>
            </w:r>
          </w:p>
        </w:tc>
      </w:tr>
    </w:tbl>
    <w:p w14:paraId="1D0E14DC" w14:textId="77777777" w:rsidR="00312171" w:rsidRDefault="00312171" w:rsidP="00A8479D">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A8479D" w:rsidRPr="00B41ECB" w14:paraId="62B8EFCB" w14:textId="77777777" w:rsidTr="00F27721">
        <w:trPr>
          <w:trHeight w:val="312"/>
        </w:trPr>
        <w:tc>
          <w:tcPr>
            <w:tcW w:w="9624" w:type="dxa"/>
            <w:gridSpan w:val="4"/>
            <w:shd w:val="clear" w:color="auto" w:fill="FFF2CC"/>
            <w:vAlign w:val="center"/>
          </w:tcPr>
          <w:p w14:paraId="4042EE33" w14:textId="77777777" w:rsidR="00312171" w:rsidRPr="00F27721" w:rsidRDefault="00312171" w:rsidP="00F27721">
            <w:pPr>
              <w:jc w:val="center"/>
              <w:rPr>
                <w:b/>
                <w:sz w:val="20"/>
                <w:szCs w:val="20"/>
              </w:rPr>
            </w:pPr>
            <w:r w:rsidRPr="00F27721">
              <w:rPr>
                <w:b/>
                <w:sz w:val="20"/>
                <w:szCs w:val="20"/>
              </w:rPr>
              <w:t>Dersin İş Yükünün Hesaplanması</w:t>
            </w:r>
          </w:p>
        </w:tc>
      </w:tr>
      <w:tr w:rsidR="00A8479D" w:rsidRPr="00B41ECB" w14:paraId="4B9146BC" w14:textId="77777777" w:rsidTr="00F27721">
        <w:trPr>
          <w:trHeight w:val="312"/>
        </w:trPr>
        <w:tc>
          <w:tcPr>
            <w:tcW w:w="5797" w:type="dxa"/>
            <w:shd w:val="clear" w:color="auto" w:fill="FFF2CC"/>
            <w:vAlign w:val="center"/>
          </w:tcPr>
          <w:p w14:paraId="6BD433B5" w14:textId="77777777" w:rsidR="00312171" w:rsidRPr="00F27721" w:rsidRDefault="00312171" w:rsidP="00F27721">
            <w:pPr>
              <w:jc w:val="center"/>
              <w:rPr>
                <w:b/>
                <w:sz w:val="20"/>
                <w:szCs w:val="20"/>
              </w:rPr>
            </w:pPr>
            <w:r w:rsidRPr="00F27721">
              <w:rPr>
                <w:b/>
                <w:sz w:val="20"/>
                <w:szCs w:val="20"/>
              </w:rPr>
              <w:t>Etkinlikler</w:t>
            </w:r>
          </w:p>
        </w:tc>
        <w:tc>
          <w:tcPr>
            <w:tcW w:w="1275" w:type="dxa"/>
            <w:shd w:val="clear" w:color="auto" w:fill="FFF2CC"/>
            <w:vAlign w:val="center"/>
          </w:tcPr>
          <w:p w14:paraId="46D09559" w14:textId="77777777" w:rsidR="00312171" w:rsidRPr="00F27721" w:rsidRDefault="00312171" w:rsidP="00F27721">
            <w:pPr>
              <w:jc w:val="center"/>
              <w:rPr>
                <w:b/>
                <w:sz w:val="20"/>
                <w:szCs w:val="20"/>
              </w:rPr>
            </w:pPr>
            <w:r w:rsidRPr="00F27721">
              <w:rPr>
                <w:b/>
                <w:sz w:val="20"/>
                <w:szCs w:val="20"/>
              </w:rPr>
              <w:t>Sayısı</w:t>
            </w:r>
          </w:p>
        </w:tc>
        <w:tc>
          <w:tcPr>
            <w:tcW w:w="1276" w:type="dxa"/>
            <w:shd w:val="clear" w:color="auto" w:fill="FFF2CC"/>
            <w:vAlign w:val="center"/>
          </w:tcPr>
          <w:p w14:paraId="4AFE5511" w14:textId="77777777" w:rsidR="00312171" w:rsidRPr="00F27721" w:rsidRDefault="00312171" w:rsidP="00F27721">
            <w:pPr>
              <w:jc w:val="center"/>
              <w:rPr>
                <w:b/>
                <w:sz w:val="20"/>
                <w:szCs w:val="20"/>
              </w:rPr>
            </w:pPr>
            <w:r w:rsidRPr="00F27721">
              <w:rPr>
                <w:b/>
                <w:sz w:val="20"/>
                <w:szCs w:val="20"/>
              </w:rPr>
              <w:t>Süresi (Saat)</w:t>
            </w:r>
          </w:p>
        </w:tc>
        <w:tc>
          <w:tcPr>
            <w:tcW w:w="1276" w:type="dxa"/>
            <w:shd w:val="clear" w:color="auto" w:fill="FFF2CC"/>
            <w:vAlign w:val="center"/>
          </w:tcPr>
          <w:p w14:paraId="1A124FEF" w14:textId="77777777" w:rsidR="00312171" w:rsidRPr="00F27721" w:rsidRDefault="00312171" w:rsidP="00F27721">
            <w:pPr>
              <w:jc w:val="center"/>
              <w:rPr>
                <w:b/>
                <w:sz w:val="20"/>
                <w:szCs w:val="20"/>
              </w:rPr>
            </w:pPr>
            <w:r w:rsidRPr="00F27721">
              <w:rPr>
                <w:b/>
                <w:sz w:val="20"/>
                <w:szCs w:val="20"/>
              </w:rPr>
              <w:t>Toplam İş Yükü (saat)</w:t>
            </w:r>
          </w:p>
        </w:tc>
      </w:tr>
      <w:tr w:rsidR="00A8479D" w:rsidRPr="00B41ECB" w14:paraId="5D088A04" w14:textId="77777777" w:rsidTr="00F27721">
        <w:trPr>
          <w:trHeight w:val="312"/>
        </w:trPr>
        <w:tc>
          <w:tcPr>
            <w:tcW w:w="5797" w:type="dxa"/>
            <w:shd w:val="clear" w:color="auto" w:fill="FFFFFF"/>
            <w:vAlign w:val="center"/>
          </w:tcPr>
          <w:p w14:paraId="1F537C01" w14:textId="77777777" w:rsidR="00312171" w:rsidRPr="00F27721" w:rsidRDefault="00312171" w:rsidP="00305182">
            <w:pPr>
              <w:rPr>
                <w:sz w:val="20"/>
                <w:szCs w:val="20"/>
              </w:rPr>
            </w:pPr>
            <w:r w:rsidRPr="00F27721">
              <w:rPr>
                <w:sz w:val="20"/>
                <w:szCs w:val="20"/>
              </w:rPr>
              <w:t>Ders Süresi (haftalık toplam ders saati)</w:t>
            </w:r>
          </w:p>
        </w:tc>
        <w:tc>
          <w:tcPr>
            <w:tcW w:w="1275" w:type="dxa"/>
            <w:shd w:val="clear" w:color="auto" w:fill="FFFFFF"/>
            <w:vAlign w:val="center"/>
          </w:tcPr>
          <w:p w14:paraId="60C906CE" w14:textId="77777777" w:rsidR="00312171"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1B1701E0"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5CAFBD93" w14:textId="77777777" w:rsidR="00312171" w:rsidRPr="00F27721" w:rsidRDefault="00312171" w:rsidP="00F27721">
            <w:pPr>
              <w:jc w:val="center"/>
              <w:rPr>
                <w:sz w:val="20"/>
                <w:szCs w:val="20"/>
              </w:rPr>
            </w:pPr>
            <w:r w:rsidRPr="00F27721">
              <w:rPr>
                <w:sz w:val="20"/>
                <w:szCs w:val="20"/>
              </w:rPr>
              <w:t>28</w:t>
            </w:r>
          </w:p>
        </w:tc>
      </w:tr>
      <w:tr w:rsidR="00A8479D" w:rsidRPr="00B41ECB" w14:paraId="1EBAAFB0" w14:textId="77777777" w:rsidTr="00F27721">
        <w:trPr>
          <w:trHeight w:val="312"/>
        </w:trPr>
        <w:tc>
          <w:tcPr>
            <w:tcW w:w="5797" w:type="dxa"/>
            <w:shd w:val="clear" w:color="auto" w:fill="FFFFFF"/>
            <w:vAlign w:val="center"/>
          </w:tcPr>
          <w:p w14:paraId="2BA39E96" w14:textId="77777777" w:rsidR="00312171" w:rsidRPr="00F27721" w:rsidRDefault="00312171" w:rsidP="00305182">
            <w:pPr>
              <w:rPr>
                <w:sz w:val="20"/>
                <w:szCs w:val="20"/>
              </w:rPr>
            </w:pPr>
            <w:r w:rsidRPr="00F27721">
              <w:rPr>
                <w:sz w:val="20"/>
                <w:szCs w:val="20"/>
              </w:rPr>
              <w:t>Sınıf Ders çalışma süresi (tekrar, pekiştirme, ön çalışma,….)</w:t>
            </w:r>
          </w:p>
        </w:tc>
        <w:tc>
          <w:tcPr>
            <w:tcW w:w="1275" w:type="dxa"/>
            <w:shd w:val="clear" w:color="auto" w:fill="FFFFFF"/>
            <w:vAlign w:val="center"/>
          </w:tcPr>
          <w:p w14:paraId="3F079FE2" w14:textId="77777777" w:rsidR="00312171" w:rsidRPr="00F27721" w:rsidRDefault="00312171" w:rsidP="00F27721">
            <w:pPr>
              <w:jc w:val="center"/>
              <w:rPr>
                <w:sz w:val="20"/>
                <w:szCs w:val="20"/>
              </w:rPr>
            </w:pPr>
          </w:p>
        </w:tc>
        <w:tc>
          <w:tcPr>
            <w:tcW w:w="1276" w:type="dxa"/>
            <w:shd w:val="clear" w:color="auto" w:fill="FFFFFF"/>
            <w:vAlign w:val="center"/>
          </w:tcPr>
          <w:p w14:paraId="228D6E34" w14:textId="77777777" w:rsidR="00312171" w:rsidRPr="00F27721" w:rsidRDefault="00312171" w:rsidP="00F27721">
            <w:pPr>
              <w:jc w:val="center"/>
              <w:rPr>
                <w:sz w:val="20"/>
                <w:szCs w:val="20"/>
              </w:rPr>
            </w:pPr>
          </w:p>
        </w:tc>
        <w:tc>
          <w:tcPr>
            <w:tcW w:w="1276" w:type="dxa"/>
            <w:shd w:val="clear" w:color="auto" w:fill="FFFFFF"/>
            <w:vAlign w:val="center"/>
          </w:tcPr>
          <w:p w14:paraId="26C99736" w14:textId="77777777" w:rsidR="00312171" w:rsidRPr="00F27721" w:rsidRDefault="00312171" w:rsidP="00F27721">
            <w:pPr>
              <w:jc w:val="center"/>
              <w:rPr>
                <w:sz w:val="20"/>
                <w:szCs w:val="20"/>
              </w:rPr>
            </w:pPr>
          </w:p>
        </w:tc>
      </w:tr>
      <w:tr w:rsidR="00A8479D" w:rsidRPr="00B41ECB" w14:paraId="7FD93723" w14:textId="77777777" w:rsidTr="00F27721">
        <w:trPr>
          <w:trHeight w:val="312"/>
        </w:trPr>
        <w:tc>
          <w:tcPr>
            <w:tcW w:w="5797" w:type="dxa"/>
            <w:shd w:val="clear" w:color="auto" w:fill="FFFFFF"/>
            <w:vAlign w:val="center"/>
          </w:tcPr>
          <w:p w14:paraId="7AF2A7D5" w14:textId="77777777" w:rsidR="00312171" w:rsidRPr="00F27721" w:rsidRDefault="00312171" w:rsidP="00305182">
            <w:pPr>
              <w:rPr>
                <w:sz w:val="20"/>
                <w:szCs w:val="20"/>
              </w:rPr>
            </w:pPr>
            <w:r w:rsidRPr="00F27721">
              <w:rPr>
                <w:sz w:val="20"/>
                <w:szCs w:val="20"/>
              </w:rPr>
              <w:t>Ödev</w:t>
            </w:r>
          </w:p>
        </w:tc>
        <w:tc>
          <w:tcPr>
            <w:tcW w:w="1275" w:type="dxa"/>
            <w:shd w:val="clear" w:color="auto" w:fill="FFFFFF"/>
            <w:vAlign w:val="center"/>
          </w:tcPr>
          <w:p w14:paraId="4A1D9FB9" w14:textId="77777777" w:rsidR="00312171" w:rsidRPr="00F27721" w:rsidRDefault="00312171" w:rsidP="00F27721">
            <w:pPr>
              <w:jc w:val="center"/>
              <w:rPr>
                <w:sz w:val="20"/>
                <w:szCs w:val="20"/>
              </w:rPr>
            </w:pPr>
            <w:r w:rsidRPr="00F27721">
              <w:rPr>
                <w:sz w:val="20"/>
                <w:szCs w:val="20"/>
              </w:rPr>
              <w:t>9</w:t>
            </w:r>
          </w:p>
        </w:tc>
        <w:tc>
          <w:tcPr>
            <w:tcW w:w="1276" w:type="dxa"/>
            <w:shd w:val="clear" w:color="auto" w:fill="FFFFFF"/>
            <w:vAlign w:val="center"/>
          </w:tcPr>
          <w:p w14:paraId="6D855418"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2EF81F65" w14:textId="77777777" w:rsidR="00312171" w:rsidRPr="00F27721" w:rsidRDefault="00312171" w:rsidP="00F27721">
            <w:pPr>
              <w:jc w:val="center"/>
              <w:rPr>
                <w:sz w:val="20"/>
                <w:szCs w:val="20"/>
              </w:rPr>
            </w:pPr>
            <w:r w:rsidRPr="00F27721">
              <w:rPr>
                <w:sz w:val="20"/>
                <w:szCs w:val="20"/>
              </w:rPr>
              <w:t>18</w:t>
            </w:r>
          </w:p>
        </w:tc>
      </w:tr>
      <w:tr w:rsidR="00A8479D" w:rsidRPr="00B41ECB" w14:paraId="4DD66064" w14:textId="77777777" w:rsidTr="00F27721">
        <w:trPr>
          <w:trHeight w:val="312"/>
        </w:trPr>
        <w:tc>
          <w:tcPr>
            <w:tcW w:w="5797" w:type="dxa"/>
            <w:shd w:val="clear" w:color="auto" w:fill="FFFFFF"/>
            <w:vAlign w:val="center"/>
          </w:tcPr>
          <w:p w14:paraId="4B252490" w14:textId="77777777" w:rsidR="00312171" w:rsidRPr="00F27721" w:rsidRDefault="00312171" w:rsidP="00305182">
            <w:pPr>
              <w:rPr>
                <w:sz w:val="20"/>
                <w:szCs w:val="20"/>
              </w:rPr>
            </w:pPr>
            <w:r w:rsidRPr="00F27721">
              <w:rPr>
                <w:sz w:val="20"/>
                <w:szCs w:val="20"/>
              </w:rPr>
              <w:t xml:space="preserve">Kısa Sınav </w:t>
            </w:r>
          </w:p>
        </w:tc>
        <w:tc>
          <w:tcPr>
            <w:tcW w:w="1275" w:type="dxa"/>
            <w:shd w:val="clear" w:color="auto" w:fill="FFFFFF"/>
            <w:vAlign w:val="center"/>
          </w:tcPr>
          <w:p w14:paraId="6AF882E6" w14:textId="77777777" w:rsidR="00312171" w:rsidRPr="00F27721" w:rsidRDefault="00312171" w:rsidP="00F27721">
            <w:pPr>
              <w:jc w:val="center"/>
              <w:rPr>
                <w:sz w:val="20"/>
                <w:szCs w:val="20"/>
              </w:rPr>
            </w:pPr>
            <w:r w:rsidRPr="00F27721">
              <w:rPr>
                <w:sz w:val="20"/>
                <w:szCs w:val="20"/>
              </w:rPr>
              <w:t>9</w:t>
            </w:r>
          </w:p>
        </w:tc>
        <w:tc>
          <w:tcPr>
            <w:tcW w:w="1276" w:type="dxa"/>
            <w:shd w:val="clear" w:color="auto" w:fill="FFFFFF"/>
            <w:vAlign w:val="center"/>
          </w:tcPr>
          <w:p w14:paraId="5AC2A28C"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77E2AB66" w14:textId="77777777" w:rsidR="00312171" w:rsidRPr="00F27721" w:rsidRDefault="00312171" w:rsidP="00F27721">
            <w:pPr>
              <w:jc w:val="center"/>
              <w:rPr>
                <w:sz w:val="20"/>
                <w:szCs w:val="20"/>
              </w:rPr>
            </w:pPr>
            <w:r w:rsidRPr="00F27721">
              <w:rPr>
                <w:sz w:val="20"/>
                <w:szCs w:val="20"/>
              </w:rPr>
              <w:t>9</w:t>
            </w:r>
          </w:p>
        </w:tc>
      </w:tr>
      <w:tr w:rsidR="00A8479D" w:rsidRPr="00B41ECB" w14:paraId="4E5580EE" w14:textId="77777777" w:rsidTr="00F27721">
        <w:trPr>
          <w:trHeight w:val="312"/>
        </w:trPr>
        <w:tc>
          <w:tcPr>
            <w:tcW w:w="5797" w:type="dxa"/>
            <w:shd w:val="clear" w:color="auto" w:fill="FFFFFF"/>
            <w:vAlign w:val="center"/>
          </w:tcPr>
          <w:p w14:paraId="343CAB3B" w14:textId="77777777" w:rsidR="00312171" w:rsidRPr="00F27721" w:rsidRDefault="00312171" w:rsidP="00305182">
            <w:pPr>
              <w:rPr>
                <w:sz w:val="20"/>
                <w:szCs w:val="20"/>
              </w:rPr>
            </w:pPr>
            <w:r w:rsidRPr="00F27721">
              <w:rPr>
                <w:sz w:val="20"/>
                <w:szCs w:val="20"/>
              </w:rPr>
              <w:t>Kısa Sınav hazırlık</w:t>
            </w:r>
          </w:p>
        </w:tc>
        <w:tc>
          <w:tcPr>
            <w:tcW w:w="1275" w:type="dxa"/>
            <w:shd w:val="clear" w:color="auto" w:fill="FFFFFF"/>
            <w:vAlign w:val="center"/>
          </w:tcPr>
          <w:p w14:paraId="1681B42D" w14:textId="77777777" w:rsidR="00312171" w:rsidRPr="00F27721" w:rsidRDefault="00312171" w:rsidP="00F27721">
            <w:pPr>
              <w:jc w:val="center"/>
              <w:rPr>
                <w:sz w:val="20"/>
                <w:szCs w:val="20"/>
              </w:rPr>
            </w:pPr>
            <w:r w:rsidRPr="00F27721">
              <w:rPr>
                <w:sz w:val="20"/>
                <w:szCs w:val="20"/>
              </w:rPr>
              <w:t>9</w:t>
            </w:r>
          </w:p>
        </w:tc>
        <w:tc>
          <w:tcPr>
            <w:tcW w:w="1276" w:type="dxa"/>
            <w:shd w:val="clear" w:color="auto" w:fill="FFFFFF"/>
            <w:vAlign w:val="center"/>
          </w:tcPr>
          <w:p w14:paraId="08E9EF9A"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1199A4D7" w14:textId="77777777" w:rsidR="00312171" w:rsidRPr="00F27721" w:rsidRDefault="00312171" w:rsidP="00F27721">
            <w:pPr>
              <w:jc w:val="center"/>
              <w:rPr>
                <w:sz w:val="20"/>
                <w:szCs w:val="20"/>
              </w:rPr>
            </w:pPr>
            <w:r w:rsidRPr="00F27721">
              <w:rPr>
                <w:sz w:val="20"/>
                <w:szCs w:val="20"/>
              </w:rPr>
              <w:t>9</w:t>
            </w:r>
          </w:p>
        </w:tc>
      </w:tr>
      <w:tr w:rsidR="00A8479D" w:rsidRPr="00B41ECB" w14:paraId="4FAB3243" w14:textId="77777777" w:rsidTr="00F27721">
        <w:trPr>
          <w:trHeight w:val="312"/>
        </w:trPr>
        <w:tc>
          <w:tcPr>
            <w:tcW w:w="5797" w:type="dxa"/>
            <w:shd w:val="clear" w:color="auto" w:fill="FFFFFF"/>
            <w:vAlign w:val="center"/>
          </w:tcPr>
          <w:p w14:paraId="41400679" w14:textId="77777777" w:rsidR="00312171" w:rsidRPr="00F27721" w:rsidRDefault="00312171" w:rsidP="00305182">
            <w:pPr>
              <w:rPr>
                <w:sz w:val="20"/>
                <w:szCs w:val="20"/>
              </w:rPr>
            </w:pPr>
            <w:r w:rsidRPr="00F27721">
              <w:rPr>
                <w:sz w:val="20"/>
                <w:szCs w:val="20"/>
              </w:rPr>
              <w:t xml:space="preserve">Sözlü Sınav </w:t>
            </w:r>
          </w:p>
        </w:tc>
        <w:tc>
          <w:tcPr>
            <w:tcW w:w="1275" w:type="dxa"/>
            <w:shd w:val="clear" w:color="auto" w:fill="FFFFFF"/>
            <w:vAlign w:val="center"/>
          </w:tcPr>
          <w:p w14:paraId="50452BE5" w14:textId="77777777" w:rsidR="00312171" w:rsidRPr="00F27721" w:rsidRDefault="00312171" w:rsidP="00F27721">
            <w:pPr>
              <w:jc w:val="center"/>
              <w:rPr>
                <w:sz w:val="20"/>
                <w:szCs w:val="20"/>
              </w:rPr>
            </w:pPr>
          </w:p>
        </w:tc>
        <w:tc>
          <w:tcPr>
            <w:tcW w:w="1276" w:type="dxa"/>
            <w:shd w:val="clear" w:color="auto" w:fill="FFFFFF"/>
            <w:vAlign w:val="center"/>
          </w:tcPr>
          <w:p w14:paraId="08B1C52A" w14:textId="77777777" w:rsidR="00312171" w:rsidRPr="00F27721" w:rsidRDefault="00312171" w:rsidP="00F27721">
            <w:pPr>
              <w:jc w:val="center"/>
              <w:rPr>
                <w:sz w:val="20"/>
                <w:szCs w:val="20"/>
              </w:rPr>
            </w:pPr>
          </w:p>
        </w:tc>
        <w:tc>
          <w:tcPr>
            <w:tcW w:w="1276" w:type="dxa"/>
            <w:shd w:val="clear" w:color="auto" w:fill="FFFFFF"/>
            <w:vAlign w:val="center"/>
          </w:tcPr>
          <w:p w14:paraId="26E58EFC" w14:textId="77777777" w:rsidR="00312171" w:rsidRPr="00F27721" w:rsidRDefault="00312171" w:rsidP="00F27721">
            <w:pPr>
              <w:jc w:val="center"/>
              <w:rPr>
                <w:sz w:val="20"/>
                <w:szCs w:val="20"/>
              </w:rPr>
            </w:pPr>
          </w:p>
        </w:tc>
      </w:tr>
      <w:tr w:rsidR="00A8479D" w:rsidRPr="00B41ECB" w14:paraId="2AE35010" w14:textId="77777777" w:rsidTr="00F27721">
        <w:trPr>
          <w:trHeight w:val="312"/>
        </w:trPr>
        <w:tc>
          <w:tcPr>
            <w:tcW w:w="5797" w:type="dxa"/>
            <w:shd w:val="clear" w:color="auto" w:fill="FFFFFF"/>
            <w:vAlign w:val="center"/>
          </w:tcPr>
          <w:p w14:paraId="75B41093" w14:textId="77777777" w:rsidR="00312171" w:rsidRPr="00F27721" w:rsidRDefault="00312171" w:rsidP="00305182">
            <w:pPr>
              <w:rPr>
                <w:sz w:val="20"/>
                <w:szCs w:val="20"/>
              </w:rPr>
            </w:pPr>
            <w:r w:rsidRPr="00F27721">
              <w:rPr>
                <w:sz w:val="20"/>
                <w:szCs w:val="20"/>
              </w:rPr>
              <w:t>Sözlü Sınav hazırlık</w:t>
            </w:r>
          </w:p>
        </w:tc>
        <w:tc>
          <w:tcPr>
            <w:tcW w:w="1275" w:type="dxa"/>
            <w:shd w:val="clear" w:color="auto" w:fill="FFFFFF"/>
            <w:vAlign w:val="center"/>
          </w:tcPr>
          <w:p w14:paraId="17ECC83F" w14:textId="77777777" w:rsidR="00312171" w:rsidRPr="00F27721" w:rsidRDefault="00312171" w:rsidP="00F27721">
            <w:pPr>
              <w:jc w:val="center"/>
              <w:rPr>
                <w:sz w:val="20"/>
                <w:szCs w:val="20"/>
              </w:rPr>
            </w:pPr>
          </w:p>
        </w:tc>
        <w:tc>
          <w:tcPr>
            <w:tcW w:w="1276" w:type="dxa"/>
            <w:shd w:val="clear" w:color="auto" w:fill="FFFFFF"/>
            <w:vAlign w:val="center"/>
          </w:tcPr>
          <w:p w14:paraId="71CAE17D" w14:textId="77777777" w:rsidR="00312171" w:rsidRPr="00F27721" w:rsidRDefault="00312171" w:rsidP="00F27721">
            <w:pPr>
              <w:jc w:val="center"/>
              <w:rPr>
                <w:sz w:val="20"/>
                <w:szCs w:val="20"/>
              </w:rPr>
            </w:pPr>
          </w:p>
        </w:tc>
        <w:tc>
          <w:tcPr>
            <w:tcW w:w="1276" w:type="dxa"/>
            <w:shd w:val="clear" w:color="auto" w:fill="FFFFFF"/>
            <w:vAlign w:val="center"/>
          </w:tcPr>
          <w:p w14:paraId="0F3978FE" w14:textId="77777777" w:rsidR="00312171" w:rsidRPr="00F27721" w:rsidRDefault="00312171" w:rsidP="00F27721">
            <w:pPr>
              <w:jc w:val="center"/>
              <w:rPr>
                <w:sz w:val="20"/>
                <w:szCs w:val="20"/>
              </w:rPr>
            </w:pPr>
          </w:p>
        </w:tc>
      </w:tr>
      <w:tr w:rsidR="00A8479D" w:rsidRPr="00B41ECB" w14:paraId="75AE8A3D" w14:textId="77777777" w:rsidTr="00F27721">
        <w:trPr>
          <w:trHeight w:val="312"/>
        </w:trPr>
        <w:tc>
          <w:tcPr>
            <w:tcW w:w="5797" w:type="dxa"/>
            <w:shd w:val="clear" w:color="auto" w:fill="FFFFFF"/>
            <w:vAlign w:val="center"/>
          </w:tcPr>
          <w:p w14:paraId="6D833A98" w14:textId="77777777" w:rsidR="00312171" w:rsidRPr="00F27721" w:rsidRDefault="00312171" w:rsidP="00305182">
            <w:pPr>
              <w:rPr>
                <w:sz w:val="20"/>
                <w:szCs w:val="20"/>
              </w:rPr>
            </w:pPr>
            <w:r w:rsidRPr="00F27721">
              <w:rPr>
                <w:sz w:val="20"/>
                <w:szCs w:val="20"/>
              </w:rPr>
              <w:t>Rapor (Hazırlık ve sunum süresi dahil)</w:t>
            </w:r>
          </w:p>
        </w:tc>
        <w:tc>
          <w:tcPr>
            <w:tcW w:w="1275" w:type="dxa"/>
            <w:shd w:val="clear" w:color="auto" w:fill="FFFFFF"/>
            <w:vAlign w:val="center"/>
          </w:tcPr>
          <w:p w14:paraId="5E6BCFAE" w14:textId="77777777" w:rsidR="00312171" w:rsidRPr="00F27721" w:rsidRDefault="00312171" w:rsidP="00F27721">
            <w:pPr>
              <w:jc w:val="center"/>
              <w:rPr>
                <w:sz w:val="20"/>
                <w:szCs w:val="20"/>
              </w:rPr>
            </w:pPr>
          </w:p>
        </w:tc>
        <w:tc>
          <w:tcPr>
            <w:tcW w:w="1276" w:type="dxa"/>
            <w:shd w:val="clear" w:color="auto" w:fill="FFFFFF"/>
            <w:vAlign w:val="center"/>
          </w:tcPr>
          <w:p w14:paraId="690B26CB" w14:textId="77777777" w:rsidR="00312171" w:rsidRPr="00F27721" w:rsidRDefault="00312171" w:rsidP="00F27721">
            <w:pPr>
              <w:jc w:val="center"/>
              <w:rPr>
                <w:sz w:val="20"/>
                <w:szCs w:val="20"/>
              </w:rPr>
            </w:pPr>
          </w:p>
        </w:tc>
        <w:tc>
          <w:tcPr>
            <w:tcW w:w="1276" w:type="dxa"/>
            <w:shd w:val="clear" w:color="auto" w:fill="FFFFFF"/>
            <w:vAlign w:val="center"/>
          </w:tcPr>
          <w:p w14:paraId="6BDC18C1" w14:textId="77777777" w:rsidR="00312171" w:rsidRPr="00F27721" w:rsidRDefault="00312171" w:rsidP="00F27721">
            <w:pPr>
              <w:jc w:val="center"/>
              <w:rPr>
                <w:sz w:val="20"/>
                <w:szCs w:val="20"/>
              </w:rPr>
            </w:pPr>
          </w:p>
        </w:tc>
      </w:tr>
      <w:tr w:rsidR="00A8479D" w:rsidRPr="00B41ECB" w14:paraId="6FADC41F" w14:textId="77777777" w:rsidTr="00F27721">
        <w:trPr>
          <w:trHeight w:val="312"/>
        </w:trPr>
        <w:tc>
          <w:tcPr>
            <w:tcW w:w="5797" w:type="dxa"/>
            <w:shd w:val="clear" w:color="auto" w:fill="FFFFFF"/>
            <w:vAlign w:val="center"/>
          </w:tcPr>
          <w:p w14:paraId="43FA362E" w14:textId="77777777" w:rsidR="00312171" w:rsidRPr="00F27721" w:rsidRDefault="00312171" w:rsidP="00305182">
            <w:pPr>
              <w:rPr>
                <w:sz w:val="20"/>
                <w:szCs w:val="20"/>
              </w:rPr>
            </w:pPr>
            <w:r w:rsidRPr="00F27721">
              <w:rPr>
                <w:sz w:val="20"/>
                <w:szCs w:val="20"/>
              </w:rPr>
              <w:t>Proje (Hazırlık ve sunum süresi dahil)</w:t>
            </w:r>
          </w:p>
        </w:tc>
        <w:tc>
          <w:tcPr>
            <w:tcW w:w="1275" w:type="dxa"/>
            <w:shd w:val="clear" w:color="auto" w:fill="FFFFFF"/>
            <w:vAlign w:val="center"/>
          </w:tcPr>
          <w:p w14:paraId="70FD4B77" w14:textId="77777777" w:rsidR="00312171" w:rsidRPr="00F27721" w:rsidRDefault="00312171" w:rsidP="00F27721">
            <w:pPr>
              <w:jc w:val="center"/>
              <w:rPr>
                <w:sz w:val="20"/>
                <w:szCs w:val="20"/>
              </w:rPr>
            </w:pPr>
          </w:p>
        </w:tc>
        <w:tc>
          <w:tcPr>
            <w:tcW w:w="1276" w:type="dxa"/>
            <w:shd w:val="clear" w:color="auto" w:fill="FFFFFF"/>
            <w:vAlign w:val="center"/>
          </w:tcPr>
          <w:p w14:paraId="4044FC62" w14:textId="77777777" w:rsidR="00312171" w:rsidRPr="00F27721" w:rsidRDefault="00312171" w:rsidP="00F27721">
            <w:pPr>
              <w:jc w:val="center"/>
              <w:rPr>
                <w:sz w:val="20"/>
                <w:szCs w:val="20"/>
              </w:rPr>
            </w:pPr>
          </w:p>
        </w:tc>
        <w:tc>
          <w:tcPr>
            <w:tcW w:w="1276" w:type="dxa"/>
            <w:shd w:val="clear" w:color="auto" w:fill="FFFFFF"/>
            <w:vAlign w:val="center"/>
          </w:tcPr>
          <w:p w14:paraId="31930183" w14:textId="77777777" w:rsidR="00312171" w:rsidRPr="00F27721" w:rsidRDefault="00312171" w:rsidP="00F27721">
            <w:pPr>
              <w:jc w:val="center"/>
              <w:rPr>
                <w:sz w:val="20"/>
                <w:szCs w:val="20"/>
              </w:rPr>
            </w:pPr>
          </w:p>
        </w:tc>
      </w:tr>
      <w:tr w:rsidR="00A8479D" w:rsidRPr="00B41ECB" w14:paraId="4254014A" w14:textId="77777777" w:rsidTr="00F27721">
        <w:trPr>
          <w:trHeight w:val="312"/>
        </w:trPr>
        <w:tc>
          <w:tcPr>
            <w:tcW w:w="5797" w:type="dxa"/>
            <w:shd w:val="clear" w:color="auto" w:fill="FFFFFF"/>
            <w:vAlign w:val="center"/>
          </w:tcPr>
          <w:p w14:paraId="7849C8AD" w14:textId="77777777" w:rsidR="00312171" w:rsidRPr="00F27721" w:rsidRDefault="00312171" w:rsidP="00305182">
            <w:pPr>
              <w:rPr>
                <w:sz w:val="20"/>
                <w:szCs w:val="20"/>
              </w:rPr>
            </w:pPr>
            <w:r w:rsidRPr="00F27721">
              <w:rPr>
                <w:sz w:val="20"/>
                <w:szCs w:val="20"/>
              </w:rPr>
              <w:t>Sunum (hazırlık süresi dahil)</w:t>
            </w:r>
          </w:p>
        </w:tc>
        <w:tc>
          <w:tcPr>
            <w:tcW w:w="1275" w:type="dxa"/>
            <w:shd w:val="clear" w:color="auto" w:fill="FFFFFF"/>
            <w:vAlign w:val="center"/>
          </w:tcPr>
          <w:p w14:paraId="41A498F2" w14:textId="77777777" w:rsidR="00312171" w:rsidRPr="00F27721" w:rsidRDefault="00312171" w:rsidP="00F27721">
            <w:pPr>
              <w:jc w:val="center"/>
              <w:rPr>
                <w:sz w:val="20"/>
                <w:szCs w:val="20"/>
              </w:rPr>
            </w:pPr>
          </w:p>
        </w:tc>
        <w:tc>
          <w:tcPr>
            <w:tcW w:w="1276" w:type="dxa"/>
            <w:shd w:val="clear" w:color="auto" w:fill="FFFFFF"/>
            <w:vAlign w:val="center"/>
          </w:tcPr>
          <w:p w14:paraId="628C5EBE" w14:textId="77777777" w:rsidR="00312171" w:rsidRPr="00F27721" w:rsidRDefault="00312171" w:rsidP="00F27721">
            <w:pPr>
              <w:jc w:val="center"/>
              <w:rPr>
                <w:sz w:val="20"/>
                <w:szCs w:val="20"/>
              </w:rPr>
            </w:pPr>
          </w:p>
        </w:tc>
        <w:tc>
          <w:tcPr>
            <w:tcW w:w="1276" w:type="dxa"/>
            <w:shd w:val="clear" w:color="auto" w:fill="FFFFFF"/>
            <w:vAlign w:val="center"/>
          </w:tcPr>
          <w:p w14:paraId="3E1B8F44" w14:textId="77777777" w:rsidR="00312171" w:rsidRPr="00F27721" w:rsidRDefault="00312171" w:rsidP="00F27721">
            <w:pPr>
              <w:jc w:val="center"/>
              <w:rPr>
                <w:sz w:val="20"/>
                <w:szCs w:val="20"/>
              </w:rPr>
            </w:pPr>
          </w:p>
        </w:tc>
      </w:tr>
      <w:tr w:rsidR="00A8479D" w:rsidRPr="00B41ECB" w14:paraId="36C2D403" w14:textId="77777777" w:rsidTr="00F27721">
        <w:trPr>
          <w:trHeight w:val="312"/>
        </w:trPr>
        <w:tc>
          <w:tcPr>
            <w:tcW w:w="5797" w:type="dxa"/>
            <w:shd w:val="clear" w:color="auto" w:fill="FFFFFF"/>
            <w:vAlign w:val="center"/>
          </w:tcPr>
          <w:p w14:paraId="2BC248B4" w14:textId="77777777" w:rsidR="00312171" w:rsidRPr="00F27721" w:rsidRDefault="00312171" w:rsidP="00305182">
            <w:pPr>
              <w:rPr>
                <w:sz w:val="20"/>
                <w:szCs w:val="20"/>
              </w:rPr>
            </w:pPr>
          </w:p>
        </w:tc>
        <w:tc>
          <w:tcPr>
            <w:tcW w:w="1275" w:type="dxa"/>
            <w:shd w:val="clear" w:color="auto" w:fill="FFFFFF"/>
            <w:vAlign w:val="center"/>
          </w:tcPr>
          <w:p w14:paraId="576BEC8B" w14:textId="77777777" w:rsidR="00312171" w:rsidRPr="00F27721" w:rsidRDefault="00312171" w:rsidP="00F27721">
            <w:pPr>
              <w:jc w:val="center"/>
              <w:rPr>
                <w:sz w:val="20"/>
                <w:szCs w:val="20"/>
              </w:rPr>
            </w:pPr>
          </w:p>
        </w:tc>
        <w:tc>
          <w:tcPr>
            <w:tcW w:w="1276" w:type="dxa"/>
            <w:shd w:val="clear" w:color="auto" w:fill="FFFFFF"/>
            <w:vAlign w:val="center"/>
          </w:tcPr>
          <w:p w14:paraId="625E7174" w14:textId="77777777" w:rsidR="00312171" w:rsidRPr="00F27721" w:rsidRDefault="00312171" w:rsidP="00F27721">
            <w:pPr>
              <w:jc w:val="center"/>
              <w:rPr>
                <w:sz w:val="20"/>
                <w:szCs w:val="20"/>
              </w:rPr>
            </w:pPr>
          </w:p>
        </w:tc>
        <w:tc>
          <w:tcPr>
            <w:tcW w:w="1276" w:type="dxa"/>
            <w:shd w:val="clear" w:color="auto" w:fill="FFFFFF"/>
            <w:vAlign w:val="center"/>
          </w:tcPr>
          <w:p w14:paraId="5C334AA0" w14:textId="77777777" w:rsidR="00312171" w:rsidRPr="00F27721" w:rsidRDefault="00312171" w:rsidP="00F27721">
            <w:pPr>
              <w:jc w:val="center"/>
              <w:rPr>
                <w:sz w:val="20"/>
                <w:szCs w:val="20"/>
              </w:rPr>
            </w:pPr>
          </w:p>
        </w:tc>
      </w:tr>
      <w:tr w:rsidR="00A8479D" w:rsidRPr="00B41ECB" w14:paraId="5A509C27" w14:textId="77777777" w:rsidTr="00F27721">
        <w:trPr>
          <w:trHeight w:val="312"/>
        </w:trPr>
        <w:tc>
          <w:tcPr>
            <w:tcW w:w="5797" w:type="dxa"/>
            <w:shd w:val="clear" w:color="auto" w:fill="FFFFFF"/>
            <w:vAlign w:val="center"/>
          </w:tcPr>
          <w:p w14:paraId="6B4C428A" w14:textId="77777777" w:rsidR="00312171" w:rsidRPr="00F27721" w:rsidRDefault="00312171" w:rsidP="00305182">
            <w:pPr>
              <w:rPr>
                <w:sz w:val="20"/>
                <w:szCs w:val="20"/>
              </w:rPr>
            </w:pPr>
          </w:p>
        </w:tc>
        <w:tc>
          <w:tcPr>
            <w:tcW w:w="1275" w:type="dxa"/>
            <w:shd w:val="clear" w:color="auto" w:fill="FFFFFF"/>
            <w:vAlign w:val="center"/>
          </w:tcPr>
          <w:p w14:paraId="67A1A4F6" w14:textId="77777777" w:rsidR="00312171" w:rsidRPr="00F27721" w:rsidRDefault="00312171" w:rsidP="00F27721">
            <w:pPr>
              <w:jc w:val="center"/>
              <w:rPr>
                <w:sz w:val="20"/>
                <w:szCs w:val="20"/>
              </w:rPr>
            </w:pPr>
          </w:p>
        </w:tc>
        <w:tc>
          <w:tcPr>
            <w:tcW w:w="1276" w:type="dxa"/>
            <w:shd w:val="clear" w:color="auto" w:fill="FFFFFF"/>
            <w:vAlign w:val="center"/>
          </w:tcPr>
          <w:p w14:paraId="3F4262BC" w14:textId="77777777" w:rsidR="00312171" w:rsidRPr="00F27721" w:rsidRDefault="00312171" w:rsidP="00F27721">
            <w:pPr>
              <w:jc w:val="center"/>
              <w:rPr>
                <w:sz w:val="20"/>
                <w:szCs w:val="20"/>
              </w:rPr>
            </w:pPr>
          </w:p>
        </w:tc>
        <w:tc>
          <w:tcPr>
            <w:tcW w:w="1276" w:type="dxa"/>
            <w:shd w:val="clear" w:color="auto" w:fill="FFFFFF"/>
            <w:vAlign w:val="center"/>
          </w:tcPr>
          <w:p w14:paraId="70D29951" w14:textId="77777777" w:rsidR="00312171" w:rsidRPr="00F27721" w:rsidRDefault="00312171" w:rsidP="00F27721">
            <w:pPr>
              <w:jc w:val="center"/>
              <w:rPr>
                <w:sz w:val="20"/>
                <w:szCs w:val="20"/>
              </w:rPr>
            </w:pPr>
          </w:p>
        </w:tc>
      </w:tr>
      <w:tr w:rsidR="00A8479D" w:rsidRPr="00B41ECB" w14:paraId="2EF0A4FA" w14:textId="77777777" w:rsidTr="00F27721">
        <w:trPr>
          <w:trHeight w:val="312"/>
        </w:trPr>
        <w:tc>
          <w:tcPr>
            <w:tcW w:w="5797" w:type="dxa"/>
            <w:shd w:val="clear" w:color="auto" w:fill="FFFFFF"/>
            <w:vAlign w:val="center"/>
          </w:tcPr>
          <w:p w14:paraId="61837B61" w14:textId="77777777" w:rsidR="00312171" w:rsidRPr="00F27721" w:rsidRDefault="00312171" w:rsidP="00305182">
            <w:pPr>
              <w:rPr>
                <w:sz w:val="20"/>
                <w:szCs w:val="20"/>
              </w:rPr>
            </w:pPr>
            <w:r w:rsidRPr="00F27721">
              <w:rPr>
                <w:sz w:val="20"/>
                <w:szCs w:val="20"/>
              </w:rPr>
              <w:t>Ara sınav</w:t>
            </w:r>
          </w:p>
        </w:tc>
        <w:tc>
          <w:tcPr>
            <w:tcW w:w="1275" w:type="dxa"/>
            <w:shd w:val="clear" w:color="auto" w:fill="FFFFFF"/>
            <w:vAlign w:val="center"/>
          </w:tcPr>
          <w:p w14:paraId="0C2111B5" w14:textId="77777777" w:rsidR="00312171" w:rsidRPr="00F27721" w:rsidRDefault="00312171" w:rsidP="00F27721">
            <w:pPr>
              <w:jc w:val="center"/>
              <w:rPr>
                <w:sz w:val="20"/>
                <w:szCs w:val="20"/>
              </w:rPr>
            </w:pPr>
          </w:p>
        </w:tc>
        <w:tc>
          <w:tcPr>
            <w:tcW w:w="1276" w:type="dxa"/>
            <w:shd w:val="clear" w:color="auto" w:fill="FFFFFF"/>
            <w:vAlign w:val="center"/>
          </w:tcPr>
          <w:p w14:paraId="6BB0FB95" w14:textId="77777777" w:rsidR="00312171" w:rsidRPr="00F27721" w:rsidRDefault="00312171" w:rsidP="00F27721">
            <w:pPr>
              <w:jc w:val="center"/>
              <w:rPr>
                <w:sz w:val="20"/>
                <w:szCs w:val="20"/>
              </w:rPr>
            </w:pPr>
          </w:p>
        </w:tc>
        <w:tc>
          <w:tcPr>
            <w:tcW w:w="1276" w:type="dxa"/>
            <w:shd w:val="clear" w:color="auto" w:fill="FFFFFF"/>
            <w:vAlign w:val="center"/>
          </w:tcPr>
          <w:p w14:paraId="7FB0711F" w14:textId="77777777" w:rsidR="00312171" w:rsidRPr="00F27721" w:rsidRDefault="00312171" w:rsidP="00F27721">
            <w:pPr>
              <w:jc w:val="center"/>
              <w:rPr>
                <w:sz w:val="20"/>
                <w:szCs w:val="20"/>
              </w:rPr>
            </w:pPr>
          </w:p>
        </w:tc>
      </w:tr>
      <w:tr w:rsidR="00A8479D" w:rsidRPr="00B41ECB" w14:paraId="37DC5D62" w14:textId="77777777" w:rsidTr="00F27721">
        <w:trPr>
          <w:trHeight w:val="312"/>
        </w:trPr>
        <w:tc>
          <w:tcPr>
            <w:tcW w:w="5797" w:type="dxa"/>
            <w:shd w:val="clear" w:color="auto" w:fill="FFFFFF"/>
            <w:vAlign w:val="center"/>
          </w:tcPr>
          <w:p w14:paraId="60F5E841" w14:textId="77777777" w:rsidR="00312171" w:rsidRPr="00F27721" w:rsidRDefault="00312171" w:rsidP="00305182">
            <w:pPr>
              <w:rPr>
                <w:sz w:val="20"/>
                <w:szCs w:val="20"/>
              </w:rPr>
            </w:pPr>
            <w:r w:rsidRPr="00F27721">
              <w:rPr>
                <w:sz w:val="20"/>
                <w:szCs w:val="20"/>
              </w:rPr>
              <w:t>Ara Sınav hazırlık</w:t>
            </w:r>
          </w:p>
        </w:tc>
        <w:tc>
          <w:tcPr>
            <w:tcW w:w="1275" w:type="dxa"/>
            <w:shd w:val="clear" w:color="auto" w:fill="FFFFFF"/>
            <w:vAlign w:val="center"/>
          </w:tcPr>
          <w:p w14:paraId="54DBF2DC" w14:textId="77777777" w:rsidR="00312171" w:rsidRPr="00F27721" w:rsidRDefault="00312171" w:rsidP="00F27721">
            <w:pPr>
              <w:jc w:val="center"/>
              <w:rPr>
                <w:sz w:val="20"/>
                <w:szCs w:val="20"/>
              </w:rPr>
            </w:pPr>
          </w:p>
        </w:tc>
        <w:tc>
          <w:tcPr>
            <w:tcW w:w="1276" w:type="dxa"/>
            <w:shd w:val="clear" w:color="auto" w:fill="FFFFFF"/>
            <w:vAlign w:val="center"/>
          </w:tcPr>
          <w:p w14:paraId="1500B552" w14:textId="77777777" w:rsidR="00312171" w:rsidRPr="00F27721" w:rsidRDefault="00312171" w:rsidP="00F27721">
            <w:pPr>
              <w:jc w:val="center"/>
              <w:rPr>
                <w:sz w:val="20"/>
                <w:szCs w:val="20"/>
              </w:rPr>
            </w:pPr>
          </w:p>
        </w:tc>
        <w:tc>
          <w:tcPr>
            <w:tcW w:w="1276" w:type="dxa"/>
            <w:shd w:val="clear" w:color="auto" w:fill="FFFFFF"/>
            <w:vAlign w:val="center"/>
          </w:tcPr>
          <w:p w14:paraId="5738C4A2" w14:textId="77777777" w:rsidR="00312171" w:rsidRPr="00F27721" w:rsidRDefault="00312171" w:rsidP="00F27721">
            <w:pPr>
              <w:jc w:val="center"/>
              <w:rPr>
                <w:sz w:val="20"/>
                <w:szCs w:val="20"/>
              </w:rPr>
            </w:pPr>
          </w:p>
        </w:tc>
      </w:tr>
      <w:tr w:rsidR="00A8479D" w:rsidRPr="00B41ECB" w14:paraId="322CAA04" w14:textId="77777777" w:rsidTr="00F27721">
        <w:trPr>
          <w:trHeight w:val="312"/>
        </w:trPr>
        <w:tc>
          <w:tcPr>
            <w:tcW w:w="5797" w:type="dxa"/>
            <w:shd w:val="clear" w:color="auto" w:fill="FFFFFF"/>
            <w:vAlign w:val="center"/>
          </w:tcPr>
          <w:p w14:paraId="1BF74CF9" w14:textId="77777777" w:rsidR="00312171" w:rsidRPr="00F27721" w:rsidRDefault="00312171" w:rsidP="00305182">
            <w:pPr>
              <w:rPr>
                <w:sz w:val="20"/>
                <w:szCs w:val="20"/>
              </w:rPr>
            </w:pPr>
            <w:r w:rsidRPr="00F27721">
              <w:rPr>
                <w:sz w:val="20"/>
                <w:szCs w:val="20"/>
              </w:rPr>
              <w:t>Yarıyıl sonu sınavı</w:t>
            </w:r>
          </w:p>
        </w:tc>
        <w:tc>
          <w:tcPr>
            <w:tcW w:w="1275" w:type="dxa"/>
            <w:shd w:val="clear" w:color="auto" w:fill="FFFFFF"/>
            <w:vAlign w:val="center"/>
          </w:tcPr>
          <w:p w14:paraId="7950B429" w14:textId="77777777" w:rsidR="00312171" w:rsidRPr="00F27721" w:rsidRDefault="00312171" w:rsidP="00F27721">
            <w:pPr>
              <w:jc w:val="center"/>
              <w:rPr>
                <w:sz w:val="20"/>
                <w:szCs w:val="20"/>
              </w:rPr>
            </w:pPr>
          </w:p>
        </w:tc>
        <w:tc>
          <w:tcPr>
            <w:tcW w:w="1276" w:type="dxa"/>
            <w:shd w:val="clear" w:color="auto" w:fill="FFFFFF"/>
            <w:vAlign w:val="center"/>
          </w:tcPr>
          <w:p w14:paraId="281C8294" w14:textId="77777777" w:rsidR="00312171" w:rsidRPr="00F27721" w:rsidRDefault="00312171" w:rsidP="00F27721">
            <w:pPr>
              <w:jc w:val="center"/>
              <w:rPr>
                <w:sz w:val="20"/>
                <w:szCs w:val="20"/>
              </w:rPr>
            </w:pPr>
          </w:p>
        </w:tc>
        <w:tc>
          <w:tcPr>
            <w:tcW w:w="1276" w:type="dxa"/>
            <w:shd w:val="clear" w:color="auto" w:fill="FFFFFF"/>
            <w:vAlign w:val="center"/>
          </w:tcPr>
          <w:p w14:paraId="68CA4101" w14:textId="77777777" w:rsidR="00312171" w:rsidRPr="00F27721" w:rsidRDefault="00312171" w:rsidP="00F27721">
            <w:pPr>
              <w:jc w:val="center"/>
              <w:rPr>
                <w:sz w:val="20"/>
                <w:szCs w:val="20"/>
              </w:rPr>
            </w:pPr>
          </w:p>
        </w:tc>
      </w:tr>
      <w:tr w:rsidR="00A8479D" w:rsidRPr="00B41ECB" w14:paraId="7DC25F25" w14:textId="77777777" w:rsidTr="00F27721">
        <w:trPr>
          <w:trHeight w:val="312"/>
        </w:trPr>
        <w:tc>
          <w:tcPr>
            <w:tcW w:w="5797" w:type="dxa"/>
            <w:tcBorders>
              <w:bottom w:val="single" w:sz="12" w:space="0" w:color="auto"/>
            </w:tcBorders>
            <w:shd w:val="clear" w:color="auto" w:fill="FFFFFF"/>
            <w:vAlign w:val="center"/>
          </w:tcPr>
          <w:p w14:paraId="76832F72" w14:textId="77777777" w:rsidR="00312171" w:rsidRPr="00F27721" w:rsidRDefault="00312171" w:rsidP="00305182">
            <w:pPr>
              <w:rPr>
                <w:sz w:val="20"/>
                <w:szCs w:val="20"/>
              </w:rPr>
            </w:pPr>
            <w:r w:rsidRPr="00F27721">
              <w:rPr>
                <w:sz w:val="20"/>
                <w:szCs w:val="20"/>
              </w:rPr>
              <w:t>Yarıyıl sonu sınavı hazırlık</w:t>
            </w:r>
          </w:p>
        </w:tc>
        <w:tc>
          <w:tcPr>
            <w:tcW w:w="1275" w:type="dxa"/>
            <w:shd w:val="clear" w:color="auto" w:fill="FFFFFF"/>
            <w:vAlign w:val="center"/>
          </w:tcPr>
          <w:p w14:paraId="21C01A02" w14:textId="77777777" w:rsidR="00312171" w:rsidRPr="00F27721" w:rsidRDefault="00312171" w:rsidP="00F27721">
            <w:pPr>
              <w:jc w:val="center"/>
              <w:rPr>
                <w:sz w:val="20"/>
                <w:szCs w:val="20"/>
              </w:rPr>
            </w:pPr>
          </w:p>
        </w:tc>
        <w:tc>
          <w:tcPr>
            <w:tcW w:w="1276" w:type="dxa"/>
            <w:shd w:val="clear" w:color="auto" w:fill="FFFFFF"/>
            <w:vAlign w:val="center"/>
          </w:tcPr>
          <w:p w14:paraId="61B28049" w14:textId="77777777" w:rsidR="00312171" w:rsidRPr="00F27721" w:rsidRDefault="00312171" w:rsidP="00F27721">
            <w:pPr>
              <w:jc w:val="center"/>
              <w:rPr>
                <w:sz w:val="20"/>
                <w:szCs w:val="20"/>
              </w:rPr>
            </w:pPr>
          </w:p>
        </w:tc>
        <w:tc>
          <w:tcPr>
            <w:tcW w:w="1276" w:type="dxa"/>
            <w:shd w:val="clear" w:color="auto" w:fill="FFFFFF"/>
            <w:vAlign w:val="center"/>
          </w:tcPr>
          <w:p w14:paraId="17F06E41" w14:textId="77777777" w:rsidR="00312171" w:rsidRPr="00F27721" w:rsidRDefault="00312171" w:rsidP="00F27721">
            <w:pPr>
              <w:jc w:val="center"/>
              <w:rPr>
                <w:sz w:val="20"/>
                <w:szCs w:val="20"/>
              </w:rPr>
            </w:pPr>
          </w:p>
        </w:tc>
      </w:tr>
      <w:tr w:rsidR="00A8479D" w:rsidRPr="00B41ECB" w14:paraId="5B4B8C5C" w14:textId="77777777" w:rsidTr="00F27721">
        <w:trPr>
          <w:trHeight w:val="312"/>
        </w:trPr>
        <w:tc>
          <w:tcPr>
            <w:tcW w:w="5797" w:type="dxa"/>
            <w:tcBorders>
              <w:top w:val="single" w:sz="12" w:space="0" w:color="auto"/>
              <w:left w:val="nil"/>
              <w:bottom w:val="nil"/>
              <w:right w:val="single" w:sz="12" w:space="0" w:color="auto"/>
            </w:tcBorders>
            <w:shd w:val="clear" w:color="auto" w:fill="FFFFFF"/>
            <w:vAlign w:val="center"/>
          </w:tcPr>
          <w:p w14:paraId="24C8FCBD"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4D94A086" w14:textId="77777777" w:rsidR="00312171" w:rsidRPr="00F27721" w:rsidRDefault="00312171" w:rsidP="00F27721">
            <w:pPr>
              <w:jc w:val="right"/>
              <w:rPr>
                <w:sz w:val="20"/>
                <w:szCs w:val="20"/>
              </w:rPr>
            </w:pPr>
            <w:r w:rsidRPr="00F27721">
              <w:rPr>
                <w:b/>
                <w:sz w:val="20"/>
                <w:szCs w:val="20"/>
              </w:rPr>
              <w:t>Toplam iş yükü</w:t>
            </w:r>
          </w:p>
        </w:tc>
        <w:tc>
          <w:tcPr>
            <w:tcW w:w="1276" w:type="dxa"/>
            <w:shd w:val="clear" w:color="auto" w:fill="FFFFFF"/>
            <w:vAlign w:val="center"/>
          </w:tcPr>
          <w:p w14:paraId="59DF018E" w14:textId="77777777" w:rsidR="00312171" w:rsidRPr="00F27721" w:rsidRDefault="00312171" w:rsidP="00F27721">
            <w:pPr>
              <w:jc w:val="center"/>
              <w:rPr>
                <w:b/>
                <w:sz w:val="20"/>
                <w:szCs w:val="20"/>
              </w:rPr>
            </w:pPr>
            <w:r w:rsidRPr="00F27721">
              <w:rPr>
                <w:b/>
                <w:sz w:val="20"/>
                <w:szCs w:val="20"/>
              </w:rPr>
              <w:t>64</w:t>
            </w:r>
          </w:p>
        </w:tc>
      </w:tr>
      <w:tr w:rsidR="00A8479D" w:rsidRPr="00B41ECB" w14:paraId="15D3BB31" w14:textId="77777777" w:rsidTr="00F27721">
        <w:trPr>
          <w:trHeight w:val="347"/>
        </w:trPr>
        <w:tc>
          <w:tcPr>
            <w:tcW w:w="5797" w:type="dxa"/>
            <w:tcBorders>
              <w:top w:val="nil"/>
              <w:left w:val="nil"/>
              <w:bottom w:val="nil"/>
              <w:right w:val="single" w:sz="12" w:space="0" w:color="auto"/>
            </w:tcBorders>
            <w:shd w:val="clear" w:color="auto" w:fill="FFFFFF"/>
            <w:vAlign w:val="center"/>
          </w:tcPr>
          <w:p w14:paraId="7C549536"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53ED391E" w14:textId="77777777" w:rsidR="00312171" w:rsidRPr="00F27721" w:rsidRDefault="00312171" w:rsidP="00F27721">
            <w:pPr>
              <w:jc w:val="right"/>
              <w:rPr>
                <w:sz w:val="20"/>
                <w:szCs w:val="20"/>
              </w:rPr>
            </w:pPr>
            <w:r w:rsidRPr="00F27721">
              <w:rPr>
                <w:b/>
                <w:sz w:val="20"/>
                <w:szCs w:val="20"/>
              </w:rPr>
              <w:t>Toplam iş yükü / 30</w:t>
            </w:r>
          </w:p>
        </w:tc>
        <w:tc>
          <w:tcPr>
            <w:tcW w:w="1276" w:type="dxa"/>
            <w:shd w:val="clear" w:color="auto" w:fill="FFFFFF"/>
            <w:vAlign w:val="center"/>
          </w:tcPr>
          <w:p w14:paraId="4EB52185" w14:textId="77777777" w:rsidR="00312171" w:rsidRPr="00F27721" w:rsidRDefault="00312171" w:rsidP="00F27721">
            <w:pPr>
              <w:jc w:val="center"/>
              <w:rPr>
                <w:b/>
                <w:sz w:val="20"/>
                <w:szCs w:val="20"/>
              </w:rPr>
            </w:pPr>
            <w:r w:rsidRPr="00F27721">
              <w:rPr>
                <w:b/>
                <w:sz w:val="20"/>
                <w:szCs w:val="20"/>
              </w:rPr>
              <w:t>2.1</w:t>
            </w:r>
          </w:p>
        </w:tc>
      </w:tr>
      <w:tr w:rsidR="00A8479D" w:rsidRPr="00B41ECB" w14:paraId="2DFB7847" w14:textId="77777777" w:rsidTr="00F27721">
        <w:trPr>
          <w:trHeight w:val="312"/>
        </w:trPr>
        <w:tc>
          <w:tcPr>
            <w:tcW w:w="5797" w:type="dxa"/>
            <w:tcBorders>
              <w:top w:val="nil"/>
              <w:left w:val="nil"/>
              <w:bottom w:val="nil"/>
              <w:right w:val="single" w:sz="12" w:space="0" w:color="auto"/>
            </w:tcBorders>
            <w:vAlign w:val="center"/>
          </w:tcPr>
          <w:p w14:paraId="76C11267" w14:textId="77777777" w:rsidR="00312171" w:rsidRPr="00F27721" w:rsidRDefault="00312171" w:rsidP="00F27721">
            <w:pPr>
              <w:jc w:val="right"/>
              <w:rPr>
                <w:sz w:val="20"/>
                <w:szCs w:val="20"/>
              </w:rPr>
            </w:pPr>
          </w:p>
        </w:tc>
        <w:tc>
          <w:tcPr>
            <w:tcW w:w="2551" w:type="dxa"/>
            <w:gridSpan w:val="2"/>
            <w:tcBorders>
              <w:left w:val="single" w:sz="12" w:space="0" w:color="auto"/>
            </w:tcBorders>
            <w:vAlign w:val="center"/>
          </w:tcPr>
          <w:p w14:paraId="67EBDDD2" w14:textId="77777777" w:rsidR="00312171" w:rsidRPr="00F27721" w:rsidRDefault="00312171" w:rsidP="00F27721">
            <w:pPr>
              <w:jc w:val="right"/>
              <w:rPr>
                <w:sz w:val="20"/>
                <w:szCs w:val="20"/>
              </w:rPr>
            </w:pPr>
            <w:r w:rsidRPr="00F27721">
              <w:rPr>
                <w:b/>
                <w:sz w:val="20"/>
                <w:szCs w:val="20"/>
              </w:rPr>
              <w:t>Dersin AKTS Kredisi</w:t>
            </w:r>
          </w:p>
        </w:tc>
        <w:tc>
          <w:tcPr>
            <w:tcW w:w="1276" w:type="dxa"/>
            <w:vAlign w:val="center"/>
          </w:tcPr>
          <w:p w14:paraId="5EA9AA69" w14:textId="77777777" w:rsidR="00312171" w:rsidRPr="00F27721" w:rsidRDefault="00312171" w:rsidP="00F27721">
            <w:pPr>
              <w:jc w:val="center"/>
              <w:rPr>
                <w:b/>
                <w:sz w:val="20"/>
                <w:szCs w:val="20"/>
              </w:rPr>
            </w:pPr>
            <w:r w:rsidRPr="00F27721">
              <w:rPr>
                <w:b/>
                <w:sz w:val="20"/>
                <w:szCs w:val="20"/>
              </w:rPr>
              <w:t>2</w:t>
            </w:r>
          </w:p>
        </w:tc>
      </w:tr>
    </w:tbl>
    <w:p w14:paraId="2342187B" w14:textId="77777777" w:rsidR="00312171" w:rsidRDefault="00312171" w:rsidP="00A8479D"/>
    <w:p w14:paraId="39B1F49C" w14:textId="77777777" w:rsidR="00312171" w:rsidRDefault="00312171" w:rsidP="00A8479D">
      <w:pPr>
        <w:sectPr w:rsidR="00A8479D" w:rsidSect="00A8479D">
          <w:pgSz w:w="11906" w:h="16838"/>
          <w:pgMar w:top="709" w:right="1134" w:bottom="425" w:left="1134" w:header="0" w:footer="283" w:gutter="0"/>
          <w:cols w:space="708"/>
          <w:titlePg/>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A8479D" w:rsidRPr="00B41ECB" w14:paraId="11381F79" w14:textId="77777777" w:rsidTr="00F27721">
        <w:trPr>
          <w:trHeight w:val="312"/>
        </w:trPr>
        <w:tc>
          <w:tcPr>
            <w:tcW w:w="9624" w:type="dxa"/>
            <w:gridSpan w:val="2"/>
            <w:shd w:val="clear" w:color="auto" w:fill="FFF2CC"/>
            <w:vAlign w:val="center"/>
          </w:tcPr>
          <w:p w14:paraId="7B01DAE9" w14:textId="77777777" w:rsidR="00312171" w:rsidRPr="00F27721" w:rsidRDefault="00312171" w:rsidP="00F27721">
            <w:pPr>
              <w:jc w:val="center"/>
              <w:rPr>
                <w:b/>
                <w:sz w:val="20"/>
                <w:szCs w:val="20"/>
              </w:rPr>
            </w:pPr>
            <w:r w:rsidRPr="00F27721">
              <w:rPr>
                <w:b/>
                <w:sz w:val="20"/>
                <w:szCs w:val="20"/>
              </w:rPr>
              <w:lastRenderedPageBreak/>
              <w:t>Değerlendirme</w:t>
            </w:r>
          </w:p>
        </w:tc>
      </w:tr>
      <w:tr w:rsidR="00A8479D" w:rsidRPr="00B41ECB" w14:paraId="69194AEF" w14:textId="77777777" w:rsidTr="00F27721">
        <w:trPr>
          <w:trHeight w:val="369"/>
        </w:trPr>
        <w:tc>
          <w:tcPr>
            <w:tcW w:w="5797" w:type="dxa"/>
            <w:vAlign w:val="center"/>
          </w:tcPr>
          <w:p w14:paraId="311C1DFB" w14:textId="77777777" w:rsidR="00312171" w:rsidRPr="00F27721" w:rsidRDefault="00312171" w:rsidP="00305182">
            <w:pPr>
              <w:rPr>
                <w:b/>
                <w:sz w:val="20"/>
                <w:szCs w:val="20"/>
              </w:rPr>
            </w:pPr>
            <w:r w:rsidRPr="00F27721">
              <w:rPr>
                <w:b/>
                <w:sz w:val="20"/>
                <w:szCs w:val="20"/>
              </w:rPr>
              <w:t>Yarıyıl içi Etkinlikleri</w:t>
            </w:r>
          </w:p>
        </w:tc>
        <w:tc>
          <w:tcPr>
            <w:tcW w:w="3827" w:type="dxa"/>
            <w:vAlign w:val="center"/>
          </w:tcPr>
          <w:p w14:paraId="1EB6E26E" w14:textId="77777777" w:rsidR="00312171" w:rsidRPr="00F27721" w:rsidRDefault="00312171" w:rsidP="00F27721">
            <w:pPr>
              <w:jc w:val="center"/>
              <w:rPr>
                <w:b/>
                <w:sz w:val="20"/>
                <w:szCs w:val="20"/>
              </w:rPr>
            </w:pPr>
            <w:r w:rsidRPr="00F27721">
              <w:rPr>
                <w:b/>
                <w:sz w:val="20"/>
                <w:szCs w:val="20"/>
              </w:rPr>
              <w:t>%</w:t>
            </w:r>
          </w:p>
        </w:tc>
      </w:tr>
      <w:tr w:rsidR="00A8479D" w:rsidRPr="00B41ECB" w14:paraId="2E516ED8" w14:textId="77777777" w:rsidTr="00F27721">
        <w:trPr>
          <w:trHeight w:val="369"/>
        </w:trPr>
        <w:tc>
          <w:tcPr>
            <w:tcW w:w="5797" w:type="dxa"/>
            <w:vAlign w:val="center"/>
          </w:tcPr>
          <w:p w14:paraId="0A5C9CC7" w14:textId="77D6CDDB" w:rsidR="00312171" w:rsidRPr="00F27721" w:rsidRDefault="00312171" w:rsidP="00F27721">
            <w:pPr>
              <w:ind w:left="303"/>
              <w:rPr>
                <w:sz w:val="20"/>
                <w:szCs w:val="20"/>
              </w:rPr>
            </w:pPr>
            <w:r w:rsidRPr="00F27721">
              <w:rPr>
                <w:sz w:val="20"/>
                <w:szCs w:val="20"/>
              </w:rPr>
              <w:t>Kısa Sınav</w:t>
            </w:r>
          </w:p>
        </w:tc>
        <w:tc>
          <w:tcPr>
            <w:tcW w:w="3827" w:type="dxa"/>
            <w:vAlign w:val="center"/>
          </w:tcPr>
          <w:p w14:paraId="1DF72BA1" w14:textId="77777777" w:rsidR="00312171" w:rsidRPr="00F27721" w:rsidRDefault="00312171" w:rsidP="00F27721">
            <w:pPr>
              <w:jc w:val="center"/>
              <w:rPr>
                <w:sz w:val="20"/>
                <w:szCs w:val="20"/>
              </w:rPr>
            </w:pPr>
            <w:r w:rsidRPr="00F27721">
              <w:rPr>
                <w:sz w:val="20"/>
                <w:szCs w:val="20"/>
              </w:rPr>
              <w:t>100</w:t>
            </w:r>
          </w:p>
        </w:tc>
      </w:tr>
      <w:tr w:rsidR="00A8479D" w:rsidRPr="00B41ECB" w14:paraId="7FC53745" w14:textId="77777777" w:rsidTr="00F27721">
        <w:trPr>
          <w:trHeight w:val="369"/>
        </w:trPr>
        <w:tc>
          <w:tcPr>
            <w:tcW w:w="5797" w:type="dxa"/>
            <w:vAlign w:val="center"/>
          </w:tcPr>
          <w:p w14:paraId="05162685" w14:textId="614A00B6"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3DD06BD2" w14:textId="77777777" w:rsidR="00312171" w:rsidRPr="00F27721" w:rsidRDefault="00312171" w:rsidP="00F27721">
            <w:pPr>
              <w:jc w:val="center"/>
              <w:rPr>
                <w:sz w:val="20"/>
                <w:szCs w:val="20"/>
              </w:rPr>
            </w:pPr>
          </w:p>
        </w:tc>
      </w:tr>
      <w:tr w:rsidR="00A8479D" w:rsidRPr="00B41ECB" w14:paraId="7C0DA9DE" w14:textId="77777777" w:rsidTr="00F27721">
        <w:trPr>
          <w:trHeight w:val="369"/>
        </w:trPr>
        <w:tc>
          <w:tcPr>
            <w:tcW w:w="5797" w:type="dxa"/>
            <w:vAlign w:val="center"/>
          </w:tcPr>
          <w:p w14:paraId="4BE6460E" w14:textId="1D31D182"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5C1A67D1" w14:textId="77777777" w:rsidR="00312171" w:rsidRPr="00F27721" w:rsidRDefault="00312171" w:rsidP="00F27721">
            <w:pPr>
              <w:jc w:val="center"/>
              <w:rPr>
                <w:sz w:val="20"/>
                <w:szCs w:val="20"/>
              </w:rPr>
            </w:pPr>
          </w:p>
        </w:tc>
      </w:tr>
      <w:tr w:rsidR="00A8479D" w:rsidRPr="00B41ECB" w14:paraId="1CCD1102" w14:textId="77777777" w:rsidTr="00F27721">
        <w:trPr>
          <w:trHeight w:val="369"/>
        </w:trPr>
        <w:tc>
          <w:tcPr>
            <w:tcW w:w="5797" w:type="dxa"/>
            <w:vAlign w:val="center"/>
          </w:tcPr>
          <w:p w14:paraId="333AADE6" w14:textId="4632D136"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6D2E1AF5" w14:textId="77777777" w:rsidR="00312171" w:rsidRPr="00F27721" w:rsidRDefault="00312171" w:rsidP="00F27721">
            <w:pPr>
              <w:jc w:val="center"/>
              <w:rPr>
                <w:sz w:val="20"/>
                <w:szCs w:val="20"/>
              </w:rPr>
            </w:pPr>
          </w:p>
        </w:tc>
      </w:tr>
      <w:tr w:rsidR="00A8479D" w:rsidRPr="00B41ECB" w14:paraId="77C64024" w14:textId="77777777" w:rsidTr="00F27721">
        <w:trPr>
          <w:trHeight w:val="369"/>
        </w:trPr>
        <w:tc>
          <w:tcPr>
            <w:tcW w:w="5797" w:type="dxa"/>
            <w:vAlign w:val="center"/>
          </w:tcPr>
          <w:p w14:paraId="021231B4" w14:textId="77777777" w:rsidR="00312171" w:rsidRPr="00F27721" w:rsidRDefault="00312171" w:rsidP="00305182">
            <w:pPr>
              <w:rPr>
                <w:b/>
                <w:sz w:val="20"/>
                <w:szCs w:val="20"/>
              </w:rPr>
            </w:pPr>
            <w:r w:rsidRPr="00F27721">
              <w:rPr>
                <w:b/>
                <w:sz w:val="20"/>
                <w:szCs w:val="20"/>
              </w:rPr>
              <w:t>Yarıyıl Sonu Sınavı</w:t>
            </w:r>
          </w:p>
        </w:tc>
        <w:tc>
          <w:tcPr>
            <w:tcW w:w="3827" w:type="dxa"/>
            <w:vAlign w:val="center"/>
          </w:tcPr>
          <w:p w14:paraId="0F096DCE" w14:textId="77777777" w:rsidR="00312171" w:rsidRPr="00F27721" w:rsidRDefault="00312171" w:rsidP="00F27721">
            <w:pPr>
              <w:jc w:val="center"/>
              <w:rPr>
                <w:sz w:val="20"/>
                <w:szCs w:val="20"/>
              </w:rPr>
            </w:pPr>
          </w:p>
        </w:tc>
      </w:tr>
      <w:tr w:rsidR="00A8479D" w:rsidRPr="00B41ECB" w14:paraId="452588D6" w14:textId="77777777" w:rsidTr="00F27721">
        <w:trPr>
          <w:trHeight w:val="369"/>
        </w:trPr>
        <w:tc>
          <w:tcPr>
            <w:tcW w:w="5797" w:type="dxa"/>
            <w:vAlign w:val="center"/>
          </w:tcPr>
          <w:p w14:paraId="0B97A0CA" w14:textId="77777777" w:rsidR="00312171" w:rsidRPr="00F27721" w:rsidRDefault="00312171" w:rsidP="00F27721">
            <w:pPr>
              <w:jc w:val="right"/>
              <w:rPr>
                <w:b/>
                <w:sz w:val="20"/>
                <w:szCs w:val="20"/>
              </w:rPr>
            </w:pPr>
            <w:r w:rsidRPr="00F27721">
              <w:rPr>
                <w:b/>
                <w:sz w:val="20"/>
                <w:szCs w:val="20"/>
              </w:rPr>
              <w:t>Toplam</w:t>
            </w:r>
          </w:p>
        </w:tc>
        <w:tc>
          <w:tcPr>
            <w:tcW w:w="3827" w:type="dxa"/>
            <w:vAlign w:val="center"/>
          </w:tcPr>
          <w:p w14:paraId="530014A9" w14:textId="77777777" w:rsidR="00312171" w:rsidRPr="00F27721" w:rsidRDefault="00312171" w:rsidP="00F27721">
            <w:pPr>
              <w:jc w:val="center"/>
              <w:rPr>
                <w:sz w:val="20"/>
                <w:szCs w:val="20"/>
              </w:rPr>
            </w:pPr>
            <w:r w:rsidRPr="00F27721">
              <w:rPr>
                <w:sz w:val="20"/>
                <w:szCs w:val="20"/>
              </w:rPr>
              <w:t>100</w:t>
            </w:r>
          </w:p>
        </w:tc>
      </w:tr>
    </w:tbl>
    <w:p w14:paraId="4BFF53BB" w14:textId="77777777" w:rsidR="00312171" w:rsidRPr="008E66D8" w:rsidRDefault="00312171" w:rsidP="00A8479D">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A8479D" w:rsidRPr="001701C3" w14:paraId="31DDE5EB" w14:textId="77777777" w:rsidTr="00F27721">
        <w:trPr>
          <w:trHeight w:val="587"/>
          <w:jc w:val="center"/>
        </w:trPr>
        <w:tc>
          <w:tcPr>
            <w:tcW w:w="9624" w:type="dxa"/>
            <w:gridSpan w:val="3"/>
            <w:shd w:val="clear" w:color="auto" w:fill="FFF2CC"/>
            <w:vAlign w:val="center"/>
          </w:tcPr>
          <w:p w14:paraId="1D3C0C8B" w14:textId="77777777" w:rsidR="00312171" w:rsidRPr="001701C3" w:rsidRDefault="00312171" w:rsidP="00305182">
            <w:pPr>
              <w:jc w:val="center"/>
              <w:rPr>
                <w:b/>
                <w:sz w:val="20"/>
                <w:szCs w:val="20"/>
              </w:rPr>
            </w:pPr>
            <w:r w:rsidRPr="001701C3">
              <w:rPr>
                <w:b/>
                <w:sz w:val="20"/>
                <w:szCs w:val="20"/>
              </w:rPr>
              <w:t>DERSİN ÖĞRENİM ÇIKTILARININ PROGRAM ÇIKTILARI (PÇ) İLE OLAN İLİŞKİSİ</w:t>
            </w:r>
          </w:p>
          <w:p w14:paraId="23BA01A5" w14:textId="77777777" w:rsidR="00312171" w:rsidRPr="001701C3" w:rsidRDefault="00312171" w:rsidP="00305182">
            <w:pPr>
              <w:jc w:val="center"/>
              <w:rPr>
                <w:b/>
                <w:sz w:val="20"/>
                <w:szCs w:val="20"/>
              </w:rPr>
            </w:pPr>
            <w:r w:rsidRPr="001701C3">
              <w:rPr>
                <w:sz w:val="20"/>
                <w:szCs w:val="20"/>
              </w:rPr>
              <w:t>(5: Çok yüksek, 4:</w:t>
            </w:r>
            <w:r w:rsidRPr="001701C3">
              <w:rPr>
                <w:b/>
                <w:sz w:val="20"/>
                <w:szCs w:val="20"/>
              </w:rPr>
              <w:t xml:space="preserve"> </w:t>
            </w:r>
            <w:r w:rsidRPr="001701C3">
              <w:rPr>
                <w:sz w:val="20"/>
                <w:szCs w:val="20"/>
              </w:rPr>
              <w:t>Yüksek,</w:t>
            </w:r>
            <w:r w:rsidRPr="001701C3">
              <w:rPr>
                <w:b/>
                <w:sz w:val="20"/>
                <w:szCs w:val="20"/>
              </w:rPr>
              <w:t xml:space="preserve"> </w:t>
            </w:r>
            <w:r w:rsidRPr="001701C3">
              <w:rPr>
                <w:sz w:val="20"/>
                <w:szCs w:val="20"/>
              </w:rPr>
              <w:t>3: Orta, 2: Düşük, 1: Çok düşük</w:t>
            </w:r>
            <w:r>
              <w:rPr>
                <w:sz w:val="20"/>
                <w:szCs w:val="20"/>
              </w:rPr>
              <w:t>,)</w:t>
            </w:r>
          </w:p>
        </w:tc>
      </w:tr>
      <w:tr w:rsidR="00A8479D" w:rsidRPr="001701C3" w14:paraId="1E4C5D8D" w14:textId="77777777" w:rsidTr="00305182">
        <w:trPr>
          <w:trHeight w:hRule="exact" w:val="454"/>
          <w:jc w:val="center"/>
        </w:trPr>
        <w:tc>
          <w:tcPr>
            <w:tcW w:w="552" w:type="dxa"/>
            <w:vAlign w:val="center"/>
          </w:tcPr>
          <w:p w14:paraId="28CA2D15" w14:textId="77777777" w:rsidR="00312171" w:rsidRPr="001701C3" w:rsidRDefault="00312171" w:rsidP="00305182">
            <w:pPr>
              <w:jc w:val="center"/>
              <w:rPr>
                <w:b/>
                <w:sz w:val="20"/>
                <w:szCs w:val="20"/>
              </w:rPr>
            </w:pPr>
            <w:r w:rsidRPr="001701C3">
              <w:rPr>
                <w:b/>
                <w:sz w:val="20"/>
                <w:szCs w:val="20"/>
              </w:rPr>
              <w:t>NO</w:t>
            </w:r>
          </w:p>
        </w:tc>
        <w:tc>
          <w:tcPr>
            <w:tcW w:w="8080" w:type="dxa"/>
            <w:vAlign w:val="center"/>
          </w:tcPr>
          <w:p w14:paraId="6F3047C2" w14:textId="77777777" w:rsidR="00312171" w:rsidRPr="00EC5DE1" w:rsidRDefault="00312171" w:rsidP="00305182">
            <w:pPr>
              <w:jc w:val="center"/>
              <w:rPr>
                <w:b/>
                <w:sz w:val="20"/>
                <w:szCs w:val="20"/>
              </w:rPr>
            </w:pPr>
            <w:r w:rsidRPr="001701C3">
              <w:rPr>
                <w:b/>
                <w:sz w:val="20"/>
                <w:szCs w:val="20"/>
              </w:rPr>
              <w:t>PROGRAM ÇIKTISI</w:t>
            </w:r>
          </w:p>
        </w:tc>
        <w:tc>
          <w:tcPr>
            <w:tcW w:w="992" w:type="dxa"/>
            <w:tcBorders>
              <w:bottom w:val="single" w:sz="6" w:space="0" w:color="auto"/>
            </w:tcBorders>
            <w:vAlign w:val="center"/>
          </w:tcPr>
          <w:p w14:paraId="2A3DC21B" w14:textId="77777777" w:rsidR="00312171" w:rsidRPr="00EC5DE1" w:rsidRDefault="00312171" w:rsidP="00305182">
            <w:pPr>
              <w:jc w:val="center"/>
              <w:rPr>
                <w:b/>
                <w:sz w:val="20"/>
                <w:szCs w:val="20"/>
              </w:rPr>
            </w:pPr>
            <w:r>
              <w:rPr>
                <w:b/>
                <w:sz w:val="20"/>
                <w:szCs w:val="20"/>
              </w:rPr>
              <w:t>Katkı</w:t>
            </w:r>
          </w:p>
        </w:tc>
      </w:tr>
      <w:tr w:rsidR="00A8479D" w:rsidRPr="001701C3" w14:paraId="355580C3" w14:textId="77777777" w:rsidTr="00F27721">
        <w:trPr>
          <w:trHeight w:hRule="exact" w:val="454"/>
          <w:jc w:val="center"/>
        </w:trPr>
        <w:tc>
          <w:tcPr>
            <w:tcW w:w="552" w:type="dxa"/>
            <w:shd w:val="clear" w:color="auto" w:fill="FFFFFF"/>
            <w:vAlign w:val="center"/>
          </w:tcPr>
          <w:p w14:paraId="72ADB898" w14:textId="77777777" w:rsidR="00312171" w:rsidRPr="00EC5DE1" w:rsidRDefault="00312171" w:rsidP="00305182">
            <w:pPr>
              <w:jc w:val="center"/>
              <w:rPr>
                <w:b/>
                <w:sz w:val="20"/>
                <w:szCs w:val="20"/>
              </w:rPr>
            </w:pPr>
            <w:r w:rsidRPr="00EC5DE1">
              <w:rPr>
                <w:b/>
                <w:sz w:val="20"/>
                <w:szCs w:val="20"/>
              </w:rPr>
              <w:t>1</w:t>
            </w:r>
          </w:p>
        </w:tc>
        <w:tc>
          <w:tcPr>
            <w:tcW w:w="8080" w:type="dxa"/>
            <w:shd w:val="clear" w:color="auto" w:fill="FFFFFF"/>
            <w:vAlign w:val="center"/>
          </w:tcPr>
          <w:p w14:paraId="0D8F9F46" w14:textId="77777777" w:rsidR="00312171" w:rsidRPr="00947848" w:rsidRDefault="00312171" w:rsidP="00305182">
            <w:pPr>
              <w:rPr>
                <w:sz w:val="20"/>
                <w:szCs w:val="20"/>
              </w:rPr>
            </w:pPr>
            <w:r w:rsidRPr="00947848">
              <w:rPr>
                <w:sz w:val="16"/>
                <w:szCs w:val="16"/>
              </w:rPr>
              <w:t>Temel Bilim: Matematik, fen bilimleri ve temel mühendislik konularında yeterli bilgi birikimi; bu alanlardaki kuramsal ve uygulamalı bilgileri, mühendislik problemlerini modelleme ve çözme için uygulayabilme becerisi.</w:t>
            </w:r>
          </w:p>
        </w:tc>
        <w:tc>
          <w:tcPr>
            <w:tcW w:w="992" w:type="dxa"/>
            <w:tcBorders>
              <w:top w:val="single" w:sz="6" w:space="0" w:color="auto"/>
            </w:tcBorders>
            <w:vAlign w:val="center"/>
          </w:tcPr>
          <w:p w14:paraId="59DE043D" w14:textId="77777777" w:rsidR="00312171" w:rsidRPr="009C149D" w:rsidRDefault="00312171" w:rsidP="00305182">
            <w:pPr>
              <w:jc w:val="center"/>
              <w:rPr>
                <w:sz w:val="20"/>
                <w:szCs w:val="20"/>
              </w:rPr>
            </w:pPr>
          </w:p>
        </w:tc>
      </w:tr>
      <w:tr w:rsidR="00A8479D" w:rsidRPr="001701C3" w14:paraId="65BA1C63" w14:textId="77777777" w:rsidTr="00F27721">
        <w:trPr>
          <w:trHeight w:hRule="exact" w:val="454"/>
          <w:jc w:val="center"/>
        </w:trPr>
        <w:tc>
          <w:tcPr>
            <w:tcW w:w="552" w:type="dxa"/>
            <w:shd w:val="clear" w:color="auto" w:fill="FFFFFF"/>
            <w:vAlign w:val="center"/>
          </w:tcPr>
          <w:p w14:paraId="2C398232" w14:textId="77777777" w:rsidR="00312171" w:rsidRPr="003B1131" w:rsidRDefault="00312171" w:rsidP="00305182">
            <w:pPr>
              <w:jc w:val="center"/>
              <w:rPr>
                <w:b/>
                <w:sz w:val="20"/>
                <w:szCs w:val="20"/>
              </w:rPr>
            </w:pPr>
            <w:r w:rsidRPr="003B1131">
              <w:rPr>
                <w:b/>
                <w:sz w:val="20"/>
                <w:szCs w:val="20"/>
              </w:rPr>
              <w:t>2</w:t>
            </w:r>
          </w:p>
        </w:tc>
        <w:tc>
          <w:tcPr>
            <w:tcW w:w="8080" w:type="dxa"/>
            <w:shd w:val="clear" w:color="auto" w:fill="FFFFFF"/>
            <w:vAlign w:val="center"/>
          </w:tcPr>
          <w:p w14:paraId="35448B56" w14:textId="77777777" w:rsidR="00312171" w:rsidRPr="00947848" w:rsidRDefault="00312171" w:rsidP="00305182">
            <w:pPr>
              <w:jc w:val="both"/>
              <w:rPr>
                <w:b/>
                <w:sz w:val="20"/>
                <w:szCs w:val="20"/>
              </w:rPr>
            </w:pPr>
            <w:r w:rsidRPr="00947848">
              <w:rPr>
                <w:sz w:val="16"/>
                <w:szCs w:val="16"/>
              </w:rPr>
              <w:t>Bilgisayar Müh.: Bilgisayar mühendisliğinde karmaşık mühendislik problemlerini saptama, tanımlama, formüle etme ve çözme becerisi; bu amaçla uygun analiz ve modelleme yöntemlerini seçme ve uygulama becerisi.</w:t>
            </w:r>
          </w:p>
        </w:tc>
        <w:tc>
          <w:tcPr>
            <w:tcW w:w="992" w:type="dxa"/>
            <w:tcBorders>
              <w:top w:val="single" w:sz="6" w:space="0" w:color="auto"/>
              <w:bottom w:val="single" w:sz="6" w:space="0" w:color="auto"/>
            </w:tcBorders>
            <w:vAlign w:val="center"/>
          </w:tcPr>
          <w:p w14:paraId="21A22D8C" w14:textId="77777777" w:rsidR="00312171" w:rsidRPr="009C149D" w:rsidRDefault="00312171" w:rsidP="00305182">
            <w:pPr>
              <w:jc w:val="center"/>
              <w:rPr>
                <w:sz w:val="20"/>
                <w:szCs w:val="20"/>
              </w:rPr>
            </w:pPr>
          </w:p>
        </w:tc>
      </w:tr>
      <w:tr w:rsidR="00A8479D" w:rsidRPr="001701C3" w14:paraId="72744C98" w14:textId="77777777" w:rsidTr="00F27721">
        <w:trPr>
          <w:trHeight w:hRule="exact" w:val="454"/>
          <w:jc w:val="center"/>
        </w:trPr>
        <w:tc>
          <w:tcPr>
            <w:tcW w:w="552" w:type="dxa"/>
            <w:shd w:val="clear" w:color="auto" w:fill="FFFFFF"/>
            <w:vAlign w:val="center"/>
          </w:tcPr>
          <w:p w14:paraId="2FDFFB93" w14:textId="77777777" w:rsidR="00312171" w:rsidRPr="00EC5DE1" w:rsidRDefault="00312171" w:rsidP="00305182">
            <w:pPr>
              <w:jc w:val="center"/>
              <w:rPr>
                <w:b/>
                <w:sz w:val="20"/>
                <w:szCs w:val="20"/>
              </w:rPr>
            </w:pPr>
            <w:r w:rsidRPr="00EC5DE1">
              <w:rPr>
                <w:b/>
                <w:sz w:val="20"/>
                <w:szCs w:val="20"/>
              </w:rPr>
              <w:t>3</w:t>
            </w:r>
          </w:p>
        </w:tc>
        <w:tc>
          <w:tcPr>
            <w:tcW w:w="8080" w:type="dxa"/>
            <w:tcBorders>
              <w:bottom w:val="single" w:sz="6" w:space="0" w:color="auto"/>
            </w:tcBorders>
            <w:shd w:val="clear" w:color="auto" w:fill="FFFFFF"/>
            <w:vAlign w:val="center"/>
          </w:tcPr>
          <w:p w14:paraId="3EC308AD" w14:textId="77777777" w:rsidR="00312171" w:rsidRPr="00947848" w:rsidRDefault="00312171" w:rsidP="00305182">
            <w:pPr>
              <w:jc w:val="both"/>
              <w:rPr>
                <w:b/>
                <w:sz w:val="20"/>
                <w:szCs w:val="20"/>
              </w:rPr>
            </w:pPr>
            <w:r w:rsidRPr="00947848">
              <w:rPr>
                <w:sz w:val="16"/>
                <w:szCs w:val="16"/>
              </w:rPr>
              <w:t>Tasarım: Modern tasarım yöntemlerini kullanarak karmaşık bir sistemi, süreci, veya ürünü gerçekçi kısıtlar ve koşullar altında, belirli gereksinimleri karşılayacak şekilde tasarlama becerisi.</w:t>
            </w:r>
          </w:p>
        </w:tc>
        <w:tc>
          <w:tcPr>
            <w:tcW w:w="992" w:type="dxa"/>
            <w:tcBorders>
              <w:top w:val="single" w:sz="6" w:space="0" w:color="auto"/>
              <w:bottom w:val="single" w:sz="6" w:space="0" w:color="auto"/>
            </w:tcBorders>
            <w:vAlign w:val="center"/>
          </w:tcPr>
          <w:p w14:paraId="5B309941" w14:textId="77777777" w:rsidR="00312171" w:rsidRPr="009C149D" w:rsidRDefault="00312171" w:rsidP="00305182">
            <w:pPr>
              <w:jc w:val="center"/>
              <w:rPr>
                <w:sz w:val="20"/>
                <w:szCs w:val="20"/>
              </w:rPr>
            </w:pPr>
            <w:r>
              <w:rPr>
                <w:sz w:val="20"/>
                <w:szCs w:val="20"/>
              </w:rPr>
              <w:t>5</w:t>
            </w:r>
          </w:p>
        </w:tc>
      </w:tr>
      <w:tr w:rsidR="00A8479D" w:rsidRPr="001701C3" w14:paraId="01617877" w14:textId="77777777" w:rsidTr="00F27721">
        <w:trPr>
          <w:trHeight w:hRule="exact" w:val="454"/>
          <w:jc w:val="center"/>
        </w:trPr>
        <w:tc>
          <w:tcPr>
            <w:tcW w:w="552" w:type="dxa"/>
            <w:shd w:val="clear" w:color="auto" w:fill="FFFFFF"/>
            <w:vAlign w:val="center"/>
          </w:tcPr>
          <w:p w14:paraId="72AB5854" w14:textId="77777777" w:rsidR="00312171" w:rsidRPr="00EC5DE1" w:rsidRDefault="00312171" w:rsidP="00305182">
            <w:pPr>
              <w:jc w:val="center"/>
              <w:rPr>
                <w:b/>
                <w:sz w:val="20"/>
                <w:szCs w:val="20"/>
              </w:rPr>
            </w:pPr>
            <w:r w:rsidRPr="00EC5DE1">
              <w:rPr>
                <w:b/>
                <w:sz w:val="20"/>
                <w:szCs w:val="20"/>
              </w:rPr>
              <w:t>4</w:t>
            </w:r>
          </w:p>
        </w:tc>
        <w:tc>
          <w:tcPr>
            <w:tcW w:w="8080" w:type="dxa"/>
            <w:tcBorders>
              <w:top w:val="single" w:sz="6" w:space="0" w:color="auto"/>
            </w:tcBorders>
            <w:shd w:val="clear" w:color="auto" w:fill="FFFFFF"/>
            <w:vAlign w:val="center"/>
          </w:tcPr>
          <w:p w14:paraId="32688B1F" w14:textId="77777777" w:rsidR="00312171" w:rsidRPr="00947848" w:rsidRDefault="00312171" w:rsidP="00305182">
            <w:pPr>
              <w:rPr>
                <w:sz w:val="20"/>
                <w:szCs w:val="20"/>
              </w:rPr>
            </w:pPr>
            <w:r w:rsidRPr="00947848">
              <w:rPr>
                <w:sz w:val="16"/>
                <w:szCs w:val="16"/>
              </w:rPr>
              <w:t>Araç Kullanımı: Mühendislik uygulamaları için gerekli olan modern teknik ve araçları geliştirme, seçme ve kullanma becerisi.</w:t>
            </w:r>
          </w:p>
        </w:tc>
        <w:tc>
          <w:tcPr>
            <w:tcW w:w="992" w:type="dxa"/>
            <w:tcBorders>
              <w:top w:val="single" w:sz="6" w:space="0" w:color="auto"/>
            </w:tcBorders>
            <w:vAlign w:val="center"/>
          </w:tcPr>
          <w:p w14:paraId="6FAE00CC" w14:textId="77777777" w:rsidR="00312171" w:rsidRPr="009C149D" w:rsidRDefault="00312171" w:rsidP="00305182">
            <w:pPr>
              <w:jc w:val="center"/>
              <w:rPr>
                <w:sz w:val="20"/>
                <w:szCs w:val="20"/>
              </w:rPr>
            </w:pPr>
          </w:p>
        </w:tc>
      </w:tr>
      <w:tr w:rsidR="00A8479D" w:rsidRPr="001701C3" w14:paraId="07D1EFDC" w14:textId="77777777" w:rsidTr="00F27721">
        <w:trPr>
          <w:trHeight w:hRule="exact" w:val="454"/>
          <w:jc w:val="center"/>
        </w:trPr>
        <w:tc>
          <w:tcPr>
            <w:tcW w:w="552" w:type="dxa"/>
            <w:shd w:val="clear" w:color="auto" w:fill="FFFFFF"/>
            <w:vAlign w:val="center"/>
          </w:tcPr>
          <w:p w14:paraId="1357255B" w14:textId="77777777" w:rsidR="00312171" w:rsidRPr="00EC5DE1" w:rsidRDefault="00312171" w:rsidP="00305182">
            <w:pPr>
              <w:jc w:val="center"/>
              <w:rPr>
                <w:b/>
                <w:sz w:val="20"/>
                <w:szCs w:val="20"/>
              </w:rPr>
            </w:pPr>
            <w:r w:rsidRPr="00EC5DE1">
              <w:rPr>
                <w:b/>
                <w:sz w:val="20"/>
                <w:szCs w:val="20"/>
              </w:rPr>
              <w:t>5</w:t>
            </w:r>
          </w:p>
        </w:tc>
        <w:tc>
          <w:tcPr>
            <w:tcW w:w="8080" w:type="dxa"/>
            <w:tcBorders>
              <w:top w:val="single" w:sz="6" w:space="0" w:color="auto"/>
            </w:tcBorders>
            <w:shd w:val="clear" w:color="auto" w:fill="FFFFFF"/>
            <w:vAlign w:val="center"/>
          </w:tcPr>
          <w:p w14:paraId="1140C969" w14:textId="77777777" w:rsidR="00312171" w:rsidRPr="00947848" w:rsidRDefault="00312171" w:rsidP="00305182">
            <w:pPr>
              <w:rPr>
                <w:sz w:val="20"/>
                <w:szCs w:val="20"/>
              </w:rPr>
            </w:pPr>
            <w:r w:rsidRPr="00947848">
              <w:rPr>
                <w:sz w:val="16"/>
                <w:szCs w:val="16"/>
              </w:rPr>
              <w:t>Test ve Analiz: Bilgisayar mühendisliği problemlerinin incelenmesi için test yöntemleri tasarlama, uygulama, analiz ve yorumlama becerisi.</w:t>
            </w:r>
          </w:p>
        </w:tc>
        <w:tc>
          <w:tcPr>
            <w:tcW w:w="992" w:type="dxa"/>
            <w:tcBorders>
              <w:top w:val="single" w:sz="6" w:space="0" w:color="auto"/>
            </w:tcBorders>
            <w:vAlign w:val="center"/>
          </w:tcPr>
          <w:p w14:paraId="7D7B8CB5" w14:textId="77777777" w:rsidR="00312171" w:rsidRPr="009C149D" w:rsidRDefault="00312171" w:rsidP="00305182">
            <w:pPr>
              <w:jc w:val="center"/>
              <w:rPr>
                <w:sz w:val="20"/>
                <w:szCs w:val="20"/>
              </w:rPr>
            </w:pPr>
          </w:p>
        </w:tc>
      </w:tr>
      <w:tr w:rsidR="00A8479D" w:rsidRPr="001701C3" w14:paraId="0370DEBB" w14:textId="77777777" w:rsidTr="00F27721">
        <w:trPr>
          <w:trHeight w:hRule="exact" w:val="454"/>
          <w:jc w:val="center"/>
        </w:trPr>
        <w:tc>
          <w:tcPr>
            <w:tcW w:w="552" w:type="dxa"/>
            <w:shd w:val="clear" w:color="auto" w:fill="FFFFFF"/>
            <w:vAlign w:val="center"/>
          </w:tcPr>
          <w:p w14:paraId="1BEB7C9A" w14:textId="77777777" w:rsidR="00312171" w:rsidRPr="00EC5DE1" w:rsidRDefault="00312171" w:rsidP="00305182">
            <w:pPr>
              <w:jc w:val="center"/>
              <w:rPr>
                <w:b/>
                <w:sz w:val="20"/>
                <w:szCs w:val="20"/>
              </w:rPr>
            </w:pPr>
            <w:r w:rsidRPr="00EC5DE1">
              <w:rPr>
                <w:b/>
                <w:sz w:val="20"/>
                <w:szCs w:val="20"/>
              </w:rPr>
              <w:t>6</w:t>
            </w:r>
          </w:p>
        </w:tc>
        <w:tc>
          <w:tcPr>
            <w:tcW w:w="8080" w:type="dxa"/>
            <w:shd w:val="clear" w:color="auto" w:fill="FFFFFF"/>
            <w:vAlign w:val="center"/>
          </w:tcPr>
          <w:p w14:paraId="3417E3D5" w14:textId="77777777" w:rsidR="00312171" w:rsidRPr="00947848" w:rsidRDefault="00312171" w:rsidP="00305182">
            <w:pPr>
              <w:rPr>
                <w:sz w:val="20"/>
                <w:szCs w:val="20"/>
              </w:rPr>
            </w:pPr>
            <w:r w:rsidRPr="00947848">
              <w:rPr>
                <w:sz w:val="16"/>
                <w:szCs w:val="16"/>
              </w:rPr>
              <w:t>Grup Çalışması: Disiplin içi ve çok disiplinli gruplarda etkin biçimde çalışabilme becerisi.</w:t>
            </w:r>
          </w:p>
        </w:tc>
        <w:tc>
          <w:tcPr>
            <w:tcW w:w="992" w:type="dxa"/>
            <w:tcBorders>
              <w:top w:val="single" w:sz="6" w:space="0" w:color="auto"/>
            </w:tcBorders>
            <w:vAlign w:val="center"/>
          </w:tcPr>
          <w:p w14:paraId="138C2B96" w14:textId="77777777" w:rsidR="00312171" w:rsidRPr="009C149D" w:rsidRDefault="00312171" w:rsidP="00305182">
            <w:pPr>
              <w:jc w:val="center"/>
              <w:rPr>
                <w:sz w:val="20"/>
                <w:szCs w:val="20"/>
              </w:rPr>
            </w:pPr>
            <w:r>
              <w:rPr>
                <w:sz w:val="20"/>
                <w:szCs w:val="20"/>
              </w:rPr>
              <w:t>5</w:t>
            </w:r>
          </w:p>
        </w:tc>
      </w:tr>
      <w:tr w:rsidR="00A8479D" w:rsidRPr="001701C3" w14:paraId="4FCACF9E" w14:textId="77777777" w:rsidTr="00F27721">
        <w:trPr>
          <w:trHeight w:hRule="exact" w:val="454"/>
          <w:jc w:val="center"/>
        </w:trPr>
        <w:tc>
          <w:tcPr>
            <w:tcW w:w="552" w:type="dxa"/>
            <w:shd w:val="clear" w:color="auto" w:fill="FFFFFF"/>
            <w:vAlign w:val="center"/>
          </w:tcPr>
          <w:p w14:paraId="1C1D591E" w14:textId="77777777" w:rsidR="00312171" w:rsidRPr="00EC5DE1" w:rsidRDefault="00312171" w:rsidP="00305182">
            <w:pPr>
              <w:jc w:val="center"/>
              <w:rPr>
                <w:b/>
                <w:sz w:val="20"/>
                <w:szCs w:val="20"/>
              </w:rPr>
            </w:pPr>
            <w:r w:rsidRPr="00EC5DE1">
              <w:rPr>
                <w:b/>
                <w:sz w:val="20"/>
                <w:szCs w:val="20"/>
              </w:rPr>
              <w:t>7</w:t>
            </w:r>
          </w:p>
        </w:tc>
        <w:tc>
          <w:tcPr>
            <w:tcW w:w="8080" w:type="dxa"/>
            <w:shd w:val="clear" w:color="auto" w:fill="FFFFFF"/>
            <w:vAlign w:val="center"/>
          </w:tcPr>
          <w:p w14:paraId="2CF09BAE" w14:textId="77777777" w:rsidR="00312171" w:rsidRPr="00947848" w:rsidRDefault="00312171" w:rsidP="00305182">
            <w:pPr>
              <w:rPr>
                <w:sz w:val="20"/>
                <w:szCs w:val="20"/>
              </w:rPr>
            </w:pPr>
            <w:r w:rsidRPr="00947848">
              <w:rPr>
                <w:sz w:val="16"/>
                <w:szCs w:val="16"/>
              </w:rPr>
              <w:t>İletişim Becerisi: Türkçe sözlü ve yazılı etkin iletişim kurma becerisi ve en az bir yabancı dil bilgisi.</w:t>
            </w:r>
          </w:p>
        </w:tc>
        <w:tc>
          <w:tcPr>
            <w:tcW w:w="992" w:type="dxa"/>
            <w:tcBorders>
              <w:top w:val="single" w:sz="6" w:space="0" w:color="auto"/>
            </w:tcBorders>
            <w:vAlign w:val="center"/>
          </w:tcPr>
          <w:p w14:paraId="25913C80" w14:textId="77777777" w:rsidR="00312171" w:rsidRPr="009C149D" w:rsidRDefault="00312171" w:rsidP="00305182">
            <w:pPr>
              <w:jc w:val="center"/>
              <w:rPr>
                <w:sz w:val="20"/>
                <w:szCs w:val="20"/>
              </w:rPr>
            </w:pPr>
          </w:p>
        </w:tc>
      </w:tr>
      <w:tr w:rsidR="00A8479D" w:rsidRPr="001701C3" w14:paraId="1D25AA7B" w14:textId="77777777" w:rsidTr="00F27721">
        <w:trPr>
          <w:trHeight w:hRule="exact" w:val="454"/>
          <w:jc w:val="center"/>
        </w:trPr>
        <w:tc>
          <w:tcPr>
            <w:tcW w:w="552" w:type="dxa"/>
            <w:shd w:val="clear" w:color="auto" w:fill="FFFFFF"/>
            <w:vAlign w:val="center"/>
          </w:tcPr>
          <w:p w14:paraId="328BC76D" w14:textId="77777777" w:rsidR="00312171" w:rsidRPr="00EC5DE1" w:rsidRDefault="00312171" w:rsidP="00305182">
            <w:pPr>
              <w:jc w:val="center"/>
              <w:rPr>
                <w:b/>
                <w:sz w:val="20"/>
                <w:szCs w:val="20"/>
              </w:rPr>
            </w:pPr>
            <w:r w:rsidRPr="00EC5DE1">
              <w:rPr>
                <w:b/>
                <w:sz w:val="20"/>
                <w:szCs w:val="20"/>
              </w:rPr>
              <w:t>8</w:t>
            </w:r>
          </w:p>
        </w:tc>
        <w:tc>
          <w:tcPr>
            <w:tcW w:w="8080" w:type="dxa"/>
            <w:shd w:val="clear" w:color="auto" w:fill="FFFFFF"/>
            <w:vAlign w:val="center"/>
          </w:tcPr>
          <w:p w14:paraId="376E7112" w14:textId="77777777" w:rsidR="00312171" w:rsidRPr="00947848" w:rsidRDefault="00312171" w:rsidP="00305182">
            <w:pPr>
              <w:rPr>
                <w:sz w:val="20"/>
                <w:szCs w:val="20"/>
              </w:rPr>
            </w:pPr>
            <w:r w:rsidRPr="00947848">
              <w:rPr>
                <w:sz w:val="16"/>
                <w:szCs w:val="16"/>
              </w:rPr>
              <w:t>Yaşam Boyu Öğrenme: 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vAlign w:val="center"/>
          </w:tcPr>
          <w:p w14:paraId="22F49C87" w14:textId="77777777" w:rsidR="00312171" w:rsidRPr="009C149D" w:rsidRDefault="00312171" w:rsidP="00305182">
            <w:pPr>
              <w:jc w:val="center"/>
              <w:rPr>
                <w:sz w:val="20"/>
                <w:szCs w:val="20"/>
              </w:rPr>
            </w:pPr>
          </w:p>
        </w:tc>
      </w:tr>
      <w:tr w:rsidR="00A8479D" w:rsidRPr="001701C3" w14:paraId="1C2629E1" w14:textId="77777777" w:rsidTr="00F27721">
        <w:trPr>
          <w:trHeight w:hRule="exact" w:val="454"/>
          <w:jc w:val="center"/>
        </w:trPr>
        <w:tc>
          <w:tcPr>
            <w:tcW w:w="552" w:type="dxa"/>
            <w:shd w:val="clear" w:color="auto" w:fill="FFFFFF"/>
            <w:vAlign w:val="center"/>
          </w:tcPr>
          <w:p w14:paraId="4909F671" w14:textId="77777777" w:rsidR="00312171" w:rsidRPr="00EC5DE1" w:rsidRDefault="00312171" w:rsidP="00305182">
            <w:pPr>
              <w:jc w:val="center"/>
              <w:rPr>
                <w:b/>
                <w:sz w:val="20"/>
                <w:szCs w:val="20"/>
              </w:rPr>
            </w:pPr>
            <w:r w:rsidRPr="00EC5DE1">
              <w:rPr>
                <w:b/>
                <w:sz w:val="20"/>
                <w:szCs w:val="20"/>
              </w:rPr>
              <w:t>9</w:t>
            </w:r>
          </w:p>
        </w:tc>
        <w:tc>
          <w:tcPr>
            <w:tcW w:w="8080" w:type="dxa"/>
            <w:shd w:val="clear" w:color="auto" w:fill="FFFFFF"/>
            <w:vAlign w:val="center"/>
          </w:tcPr>
          <w:p w14:paraId="1E402B03" w14:textId="77777777" w:rsidR="00312171" w:rsidRPr="00947848" w:rsidRDefault="00312171" w:rsidP="00305182">
            <w:pPr>
              <w:jc w:val="both"/>
              <w:rPr>
                <w:b/>
                <w:sz w:val="20"/>
                <w:szCs w:val="20"/>
              </w:rPr>
            </w:pPr>
            <w:r w:rsidRPr="00947848">
              <w:rPr>
                <w:sz w:val="16"/>
                <w:szCs w:val="16"/>
              </w:rPr>
              <w:t>Etik: Mesleki ve Etik Sorumluluk Bilinci.</w:t>
            </w:r>
          </w:p>
        </w:tc>
        <w:tc>
          <w:tcPr>
            <w:tcW w:w="992" w:type="dxa"/>
            <w:tcBorders>
              <w:top w:val="single" w:sz="6" w:space="0" w:color="auto"/>
              <w:bottom w:val="single" w:sz="6" w:space="0" w:color="auto"/>
            </w:tcBorders>
            <w:vAlign w:val="center"/>
          </w:tcPr>
          <w:p w14:paraId="1EBEE364" w14:textId="77777777" w:rsidR="00312171" w:rsidRPr="009C149D" w:rsidRDefault="00312171" w:rsidP="00305182">
            <w:pPr>
              <w:jc w:val="center"/>
              <w:rPr>
                <w:sz w:val="20"/>
                <w:szCs w:val="20"/>
              </w:rPr>
            </w:pPr>
          </w:p>
        </w:tc>
      </w:tr>
      <w:tr w:rsidR="00A8479D" w:rsidRPr="001701C3" w14:paraId="15995D02" w14:textId="77777777" w:rsidTr="00F27721">
        <w:trPr>
          <w:trHeight w:hRule="exact" w:val="454"/>
          <w:jc w:val="center"/>
        </w:trPr>
        <w:tc>
          <w:tcPr>
            <w:tcW w:w="552" w:type="dxa"/>
            <w:shd w:val="clear" w:color="auto" w:fill="FFFFFF"/>
            <w:vAlign w:val="center"/>
          </w:tcPr>
          <w:p w14:paraId="7F215934" w14:textId="77777777" w:rsidR="00312171" w:rsidRPr="00EC5DE1" w:rsidRDefault="00312171" w:rsidP="00305182">
            <w:pPr>
              <w:jc w:val="center"/>
              <w:rPr>
                <w:b/>
                <w:sz w:val="20"/>
                <w:szCs w:val="20"/>
              </w:rPr>
            </w:pPr>
            <w:r w:rsidRPr="00EC5DE1">
              <w:rPr>
                <w:b/>
                <w:sz w:val="20"/>
                <w:szCs w:val="20"/>
              </w:rPr>
              <w:t>10</w:t>
            </w:r>
          </w:p>
        </w:tc>
        <w:tc>
          <w:tcPr>
            <w:tcW w:w="8080" w:type="dxa"/>
            <w:shd w:val="clear" w:color="auto" w:fill="FFFFFF"/>
            <w:vAlign w:val="center"/>
          </w:tcPr>
          <w:p w14:paraId="3D681022" w14:textId="77777777" w:rsidR="00312171" w:rsidRPr="00947848" w:rsidRDefault="00312171" w:rsidP="00305182">
            <w:pPr>
              <w:rPr>
                <w:sz w:val="20"/>
                <w:szCs w:val="20"/>
              </w:rPr>
            </w:pPr>
            <w:r w:rsidRPr="00947848">
              <w:rPr>
                <w:sz w:val="16"/>
                <w:szCs w:val="16"/>
              </w:rPr>
              <w:t>Girişimcilik ve Proje Yönetimi: 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vAlign w:val="center"/>
          </w:tcPr>
          <w:p w14:paraId="5C3FC5F0" w14:textId="77777777" w:rsidR="00312171" w:rsidRPr="009C149D" w:rsidRDefault="00312171" w:rsidP="00305182">
            <w:pPr>
              <w:jc w:val="center"/>
              <w:rPr>
                <w:sz w:val="20"/>
                <w:szCs w:val="20"/>
              </w:rPr>
            </w:pPr>
          </w:p>
        </w:tc>
      </w:tr>
      <w:tr w:rsidR="00A8479D" w:rsidRPr="001701C3" w14:paraId="2945C9C4" w14:textId="77777777" w:rsidTr="00F27721">
        <w:trPr>
          <w:trHeight w:hRule="exact" w:val="454"/>
          <w:jc w:val="center"/>
        </w:trPr>
        <w:tc>
          <w:tcPr>
            <w:tcW w:w="552" w:type="dxa"/>
            <w:shd w:val="clear" w:color="auto" w:fill="FFFFFF"/>
            <w:vAlign w:val="center"/>
          </w:tcPr>
          <w:p w14:paraId="3791E0E1" w14:textId="77777777" w:rsidR="00312171" w:rsidRPr="00EC5DE1" w:rsidRDefault="00312171" w:rsidP="00305182">
            <w:pPr>
              <w:jc w:val="center"/>
              <w:rPr>
                <w:b/>
                <w:sz w:val="20"/>
                <w:szCs w:val="20"/>
              </w:rPr>
            </w:pPr>
            <w:r w:rsidRPr="00EC5DE1">
              <w:rPr>
                <w:b/>
                <w:sz w:val="20"/>
                <w:szCs w:val="20"/>
              </w:rPr>
              <w:t>11</w:t>
            </w:r>
          </w:p>
        </w:tc>
        <w:tc>
          <w:tcPr>
            <w:tcW w:w="8080" w:type="dxa"/>
            <w:shd w:val="clear" w:color="auto" w:fill="FFFFFF"/>
            <w:vAlign w:val="center"/>
          </w:tcPr>
          <w:p w14:paraId="726CF8B1" w14:textId="77777777" w:rsidR="00312171" w:rsidRPr="00947848" w:rsidRDefault="00312171" w:rsidP="00305182">
            <w:pPr>
              <w:jc w:val="both"/>
              <w:rPr>
                <w:b/>
                <w:sz w:val="20"/>
                <w:szCs w:val="20"/>
              </w:rPr>
            </w:pPr>
            <w:r w:rsidRPr="00947848">
              <w:rPr>
                <w:sz w:val="16"/>
                <w:szCs w:val="16"/>
              </w:rPr>
              <w:t>Çevre: Mühendislik uygulamalarının evrensel ve toplumsal boyutlarda sağlık, çevre ve güvenlik üzerindeki etkileri ile çağın sorunları hakkında bilgi; mühendislik çözümlerinin hukuksal sonuçları konusunda farkındalık.</w:t>
            </w:r>
          </w:p>
        </w:tc>
        <w:tc>
          <w:tcPr>
            <w:tcW w:w="992" w:type="dxa"/>
            <w:tcBorders>
              <w:top w:val="single" w:sz="6" w:space="0" w:color="auto"/>
              <w:bottom w:val="single" w:sz="6" w:space="0" w:color="auto"/>
            </w:tcBorders>
            <w:vAlign w:val="center"/>
          </w:tcPr>
          <w:p w14:paraId="598DA026" w14:textId="77777777" w:rsidR="00312171" w:rsidRPr="009C149D" w:rsidRDefault="00312171" w:rsidP="00305182">
            <w:pPr>
              <w:jc w:val="center"/>
              <w:rPr>
                <w:sz w:val="20"/>
                <w:szCs w:val="20"/>
              </w:rPr>
            </w:pPr>
          </w:p>
        </w:tc>
      </w:tr>
      <w:tr w:rsidR="00A8479D" w:rsidRPr="001701C3" w14:paraId="01F9E59E" w14:textId="77777777" w:rsidTr="00F27721">
        <w:trPr>
          <w:trHeight w:hRule="exact" w:val="454"/>
          <w:jc w:val="center"/>
        </w:trPr>
        <w:tc>
          <w:tcPr>
            <w:tcW w:w="552" w:type="dxa"/>
            <w:shd w:val="clear" w:color="auto" w:fill="FFFFFF"/>
            <w:vAlign w:val="center"/>
          </w:tcPr>
          <w:p w14:paraId="755A369F" w14:textId="77777777" w:rsidR="00312171" w:rsidRPr="00EC5DE1" w:rsidRDefault="00312171" w:rsidP="00305182">
            <w:pPr>
              <w:jc w:val="center"/>
              <w:rPr>
                <w:b/>
                <w:sz w:val="20"/>
                <w:szCs w:val="20"/>
              </w:rPr>
            </w:pPr>
            <w:r w:rsidRPr="00EC5DE1">
              <w:rPr>
                <w:b/>
                <w:sz w:val="20"/>
                <w:szCs w:val="20"/>
              </w:rPr>
              <w:t>12</w:t>
            </w:r>
          </w:p>
        </w:tc>
        <w:tc>
          <w:tcPr>
            <w:tcW w:w="8080" w:type="dxa"/>
            <w:shd w:val="clear" w:color="auto" w:fill="FFFFFF"/>
            <w:vAlign w:val="center"/>
          </w:tcPr>
          <w:p w14:paraId="20EE6A79" w14:textId="77777777" w:rsidR="00312171" w:rsidRPr="006E26AB" w:rsidRDefault="00312171" w:rsidP="00305182">
            <w:pPr>
              <w:jc w:val="both"/>
              <w:rPr>
                <w:b/>
                <w:sz w:val="20"/>
                <w:szCs w:val="20"/>
              </w:rPr>
            </w:pPr>
          </w:p>
        </w:tc>
        <w:tc>
          <w:tcPr>
            <w:tcW w:w="992" w:type="dxa"/>
            <w:tcBorders>
              <w:top w:val="single" w:sz="6" w:space="0" w:color="auto"/>
              <w:bottom w:val="single" w:sz="12" w:space="0" w:color="auto"/>
            </w:tcBorders>
            <w:vAlign w:val="center"/>
          </w:tcPr>
          <w:p w14:paraId="75776F68" w14:textId="77777777" w:rsidR="00312171" w:rsidRPr="009C149D" w:rsidRDefault="00312171" w:rsidP="00305182">
            <w:pPr>
              <w:jc w:val="center"/>
              <w:rPr>
                <w:sz w:val="20"/>
                <w:szCs w:val="20"/>
              </w:rPr>
            </w:pPr>
          </w:p>
        </w:tc>
      </w:tr>
    </w:tbl>
    <w:p w14:paraId="6AEA8309" w14:textId="77777777" w:rsidR="00312171" w:rsidRPr="00165EC8" w:rsidRDefault="00312171" w:rsidP="00A8479D">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A8479D" w:rsidRPr="00B41ECB" w14:paraId="615DA653" w14:textId="77777777" w:rsidTr="00F27721">
        <w:trPr>
          <w:trHeight w:val="449"/>
        </w:trPr>
        <w:tc>
          <w:tcPr>
            <w:tcW w:w="9624" w:type="dxa"/>
            <w:gridSpan w:val="5"/>
            <w:shd w:val="clear" w:color="auto" w:fill="FFF2CC"/>
            <w:vAlign w:val="center"/>
          </w:tcPr>
          <w:p w14:paraId="41B1E9A8" w14:textId="77777777" w:rsidR="00312171" w:rsidRPr="00F27721" w:rsidRDefault="00312171" w:rsidP="00F27721">
            <w:pPr>
              <w:jc w:val="center"/>
              <w:rPr>
                <w:sz w:val="20"/>
                <w:szCs w:val="20"/>
              </w:rPr>
            </w:pPr>
            <w:r w:rsidRPr="00F27721">
              <w:rPr>
                <w:b/>
                <w:sz w:val="20"/>
                <w:szCs w:val="20"/>
              </w:rPr>
              <w:t>DERSİN YÜRÜTÜCÜLERİ</w:t>
            </w:r>
          </w:p>
        </w:tc>
      </w:tr>
      <w:tr w:rsidR="00A8479D" w:rsidRPr="00B41ECB" w14:paraId="34797598" w14:textId="77777777" w:rsidTr="00F27721">
        <w:trPr>
          <w:trHeight w:val="567"/>
        </w:trPr>
        <w:tc>
          <w:tcPr>
            <w:tcW w:w="1403" w:type="dxa"/>
            <w:shd w:val="clear" w:color="auto" w:fill="FFF2CC"/>
            <w:vAlign w:val="center"/>
          </w:tcPr>
          <w:p w14:paraId="60C2A541" w14:textId="77777777" w:rsidR="00312171" w:rsidRPr="00F27721" w:rsidRDefault="00312171" w:rsidP="00305182">
            <w:pPr>
              <w:rPr>
                <w:b/>
                <w:sz w:val="20"/>
                <w:szCs w:val="20"/>
              </w:rPr>
            </w:pPr>
            <w:r w:rsidRPr="00F27721">
              <w:rPr>
                <w:b/>
                <w:sz w:val="20"/>
                <w:szCs w:val="20"/>
              </w:rPr>
              <w:t xml:space="preserve">Yürütücü </w:t>
            </w:r>
          </w:p>
        </w:tc>
        <w:tc>
          <w:tcPr>
            <w:tcW w:w="2055" w:type="dxa"/>
            <w:shd w:val="clear" w:color="auto" w:fill="FFFFFF"/>
            <w:vAlign w:val="center"/>
          </w:tcPr>
          <w:p w14:paraId="264A860E" w14:textId="77777777" w:rsidR="00312171" w:rsidRPr="00F27721" w:rsidRDefault="00312171" w:rsidP="00F27721">
            <w:pPr>
              <w:jc w:val="center"/>
              <w:rPr>
                <w:sz w:val="20"/>
                <w:szCs w:val="20"/>
              </w:rPr>
            </w:pPr>
          </w:p>
        </w:tc>
        <w:tc>
          <w:tcPr>
            <w:tcW w:w="2055" w:type="dxa"/>
            <w:shd w:val="clear" w:color="auto" w:fill="FFFFFF"/>
            <w:vAlign w:val="center"/>
          </w:tcPr>
          <w:p w14:paraId="14059FF4" w14:textId="77777777" w:rsidR="00312171" w:rsidRPr="00F27721" w:rsidRDefault="00312171" w:rsidP="00F27721">
            <w:pPr>
              <w:jc w:val="center"/>
              <w:rPr>
                <w:sz w:val="20"/>
                <w:szCs w:val="20"/>
              </w:rPr>
            </w:pPr>
          </w:p>
        </w:tc>
        <w:tc>
          <w:tcPr>
            <w:tcW w:w="2055" w:type="dxa"/>
            <w:shd w:val="clear" w:color="auto" w:fill="FFFFFF"/>
            <w:vAlign w:val="center"/>
          </w:tcPr>
          <w:p w14:paraId="36D61774" w14:textId="77777777" w:rsidR="00312171" w:rsidRPr="00F27721" w:rsidRDefault="00312171" w:rsidP="00F27721">
            <w:pPr>
              <w:jc w:val="center"/>
              <w:rPr>
                <w:sz w:val="20"/>
                <w:szCs w:val="20"/>
              </w:rPr>
            </w:pPr>
          </w:p>
        </w:tc>
        <w:tc>
          <w:tcPr>
            <w:tcW w:w="2056" w:type="dxa"/>
            <w:shd w:val="clear" w:color="auto" w:fill="FFFFFF"/>
            <w:vAlign w:val="center"/>
          </w:tcPr>
          <w:p w14:paraId="4E4E7F60" w14:textId="77777777" w:rsidR="00312171" w:rsidRPr="00F27721" w:rsidRDefault="00312171" w:rsidP="00F27721">
            <w:pPr>
              <w:jc w:val="center"/>
              <w:rPr>
                <w:sz w:val="20"/>
                <w:szCs w:val="20"/>
              </w:rPr>
            </w:pPr>
          </w:p>
        </w:tc>
      </w:tr>
      <w:tr w:rsidR="00A8479D" w:rsidRPr="00B41ECB" w14:paraId="5B303E37" w14:textId="77777777" w:rsidTr="00F27721">
        <w:trPr>
          <w:trHeight w:val="794"/>
        </w:trPr>
        <w:tc>
          <w:tcPr>
            <w:tcW w:w="1403" w:type="dxa"/>
            <w:shd w:val="clear" w:color="auto" w:fill="FFF2CC"/>
            <w:vAlign w:val="center"/>
          </w:tcPr>
          <w:p w14:paraId="32A11B64" w14:textId="77777777" w:rsidR="00312171" w:rsidRPr="00F27721" w:rsidRDefault="00312171" w:rsidP="00305182">
            <w:pPr>
              <w:rPr>
                <w:b/>
                <w:sz w:val="20"/>
                <w:szCs w:val="20"/>
              </w:rPr>
            </w:pPr>
            <w:r w:rsidRPr="00F27721">
              <w:rPr>
                <w:b/>
                <w:sz w:val="20"/>
                <w:szCs w:val="20"/>
              </w:rPr>
              <w:t>İmza</w:t>
            </w:r>
          </w:p>
        </w:tc>
        <w:tc>
          <w:tcPr>
            <w:tcW w:w="2055" w:type="dxa"/>
            <w:shd w:val="clear" w:color="auto" w:fill="FFFFFF"/>
            <w:vAlign w:val="center"/>
          </w:tcPr>
          <w:p w14:paraId="69A496A1" w14:textId="77777777" w:rsidR="00312171" w:rsidRPr="00F27721" w:rsidRDefault="00312171" w:rsidP="00F27721">
            <w:pPr>
              <w:jc w:val="center"/>
              <w:rPr>
                <w:color w:val="FF0000"/>
                <w:sz w:val="20"/>
                <w:szCs w:val="20"/>
              </w:rPr>
            </w:pPr>
          </w:p>
        </w:tc>
        <w:tc>
          <w:tcPr>
            <w:tcW w:w="2055" w:type="dxa"/>
            <w:shd w:val="clear" w:color="auto" w:fill="FFFFFF"/>
            <w:vAlign w:val="center"/>
          </w:tcPr>
          <w:p w14:paraId="6A338D61" w14:textId="77777777" w:rsidR="00312171" w:rsidRPr="00F27721" w:rsidRDefault="00312171" w:rsidP="00F27721">
            <w:pPr>
              <w:jc w:val="center"/>
              <w:rPr>
                <w:color w:val="FF0000"/>
                <w:sz w:val="20"/>
                <w:szCs w:val="20"/>
              </w:rPr>
            </w:pPr>
          </w:p>
        </w:tc>
        <w:tc>
          <w:tcPr>
            <w:tcW w:w="2055" w:type="dxa"/>
            <w:shd w:val="clear" w:color="auto" w:fill="FFFFFF"/>
            <w:vAlign w:val="center"/>
          </w:tcPr>
          <w:p w14:paraId="56C3BBD9" w14:textId="77777777" w:rsidR="00312171" w:rsidRPr="00F27721" w:rsidRDefault="00312171" w:rsidP="00F27721">
            <w:pPr>
              <w:jc w:val="center"/>
              <w:rPr>
                <w:color w:val="FF0000"/>
                <w:sz w:val="20"/>
                <w:szCs w:val="20"/>
              </w:rPr>
            </w:pPr>
          </w:p>
        </w:tc>
        <w:tc>
          <w:tcPr>
            <w:tcW w:w="2056" w:type="dxa"/>
            <w:shd w:val="clear" w:color="auto" w:fill="FFFFFF"/>
            <w:vAlign w:val="center"/>
          </w:tcPr>
          <w:p w14:paraId="2E0A461B" w14:textId="77777777" w:rsidR="00312171" w:rsidRPr="00F27721" w:rsidRDefault="00312171" w:rsidP="00F27721">
            <w:pPr>
              <w:jc w:val="center"/>
              <w:rPr>
                <w:color w:val="FF0000"/>
                <w:sz w:val="20"/>
                <w:szCs w:val="20"/>
              </w:rPr>
            </w:pPr>
          </w:p>
        </w:tc>
      </w:tr>
    </w:tbl>
    <w:p w14:paraId="64CFBDF6" w14:textId="77777777" w:rsidR="00312171" w:rsidRDefault="00312171" w:rsidP="00A8479D">
      <w:pPr>
        <w:jc w:val="right"/>
      </w:pPr>
      <w:r>
        <w:t>10.07.2024</w:t>
      </w:r>
    </w:p>
    <w:p w14:paraId="10B77B7C" w14:textId="77777777" w:rsidR="00312171" w:rsidRDefault="00312171" w:rsidP="00A8479D">
      <w:pPr>
        <w:jc w:val="right"/>
        <w:sectPr w:rsidR="00A8479D" w:rsidSect="003644FD">
          <w:pgSz w:w="11906" w:h="16838"/>
          <w:pgMar w:top="709" w:right="1134" w:bottom="425" w:left="1134" w:header="0" w:footer="283" w:gutter="0"/>
          <w:cols w:space="708"/>
          <w:docGrid w:linePitch="360"/>
        </w:sectPr>
      </w:pPr>
    </w:p>
    <w:p w14:paraId="6A08F3D9" w14:textId="751CA64B" w:rsidR="00312171" w:rsidRPr="00DE208C" w:rsidRDefault="00F27721" w:rsidP="00A8479D">
      <w:pPr>
        <w:spacing w:before="120"/>
        <w:jc w:val="center"/>
        <w:rPr>
          <w:b/>
        </w:rPr>
      </w:pPr>
      <w:r>
        <w:rPr>
          <w:noProof/>
        </w:rPr>
        <w:lastRenderedPageBreak/>
        <w:pict w14:anchorId="5C7B4F9D">
          <v:shape id="Resim 1325491558" o:spid="_x0000_s1097" type="#_x0000_t75" alt="https://ogu.edu.tr/files/duyuru/9ff77656-8e6a-4c44-98b9-5f236a699de2/ESOG%C3%9C_yeni%20logo.jpg" style="position:absolute;left:0;text-align:left;margin-left:.3pt;margin-top:-11.5pt;width:56.65pt;height:56.65pt;z-index:143;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Pr>
          <w:noProof/>
        </w:rPr>
        <w:pict w14:anchorId="237D6F64">
          <v:shape id="Resim 752543022" o:spid="_x0000_s1096" type="#_x0000_t75" alt="https://ogu.edu.tr/files/duyuru/9ff77656-8e6a-4c44-98b9-5f236a699de2/ESOG%C3%9C_yeni%20logo.jpg" style="position:absolute;left:0;text-align:left;margin-left:425.55pt;margin-top:-11.5pt;width:56.65pt;height:56.65pt;z-index:145;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sidR="00312171" w:rsidRPr="00DE208C">
        <w:rPr>
          <w:b/>
        </w:rPr>
        <w:t>ESOGÜ BİLGİSAYAR MÜHENDİSLİĞİ BÖLÜMÜ</w:t>
      </w:r>
    </w:p>
    <w:p w14:paraId="747FC7B0" w14:textId="77777777" w:rsidR="00312171" w:rsidRPr="00DE208C" w:rsidRDefault="00312171" w:rsidP="00A8479D">
      <w:pPr>
        <w:jc w:val="center"/>
        <w:rPr>
          <w:b/>
        </w:rPr>
      </w:pPr>
    </w:p>
    <w:p w14:paraId="651C8E71" w14:textId="77777777" w:rsidR="00312171" w:rsidRDefault="00312171" w:rsidP="00A8479D">
      <w:pPr>
        <w:jc w:val="center"/>
        <w:rPr>
          <w:b/>
        </w:rPr>
      </w:pPr>
      <w:r w:rsidRPr="00DE208C">
        <w:rPr>
          <w:b/>
        </w:rPr>
        <w:t>DERS BİLGİ FORMU</w:t>
      </w:r>
    </w:p>
    <w:p w14:paraId="13916749" w14:textId="77777777" w:rsidR="00312171" w:rsidRPr="00DE208C" w:rsidRDefault="00312171" w:rsidP="00A8479D">
      <w:pPr>
        <w:jc w:val="center"/>
        <w:rPr>
          <w:b/>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A8479D" w:rsidRPr="00DE208C" w14:paraId="21754CC4" w14:textId="77777777" w:rsidTr="00F27721">
        <w:trPr>
          <w:trHeight w:val="312"/>
        </w:trPr>
        <w:tc>
          <w:tcPr>
            <w:tcW w:w="6506" w:type="dxa"/>
            <w:shd w:val="clear" w:color="auto" w:fill="FFF2CC"/>
            <w:vAlign w:val="center"/>
          </w:tcPr>
          <w:p w14:paraId="4C341404" w14:textId="77777777" w:rsidR="00312171" w:rsidRPr="00F27721" w:rsidRDefault="00312171" w:rsidP="00F27721">
            <w:pPr>
              <w:jc w:val="center"/>
              <w:rPr>
                <w:b/>
                <w:sz w:val="20"/>
                <w:szCs w:val="20"/>
              </w:rPr>
            </w:pPr>
            <w:r w:rsidRPr="00F27721">
              <w:rPr>
                <w:b/>
                <w:sz w:val="20"/>
                <w:szCs w:val="20"/>
              </w:rPr>
              <w:t>Dersin Adı</w:t>
            </w:r>
          </w:p>
        </w:tc>
        <w:tc>
          <w:tcPr>
            <w:tcW w:w="3118" w:type="dxa"/>
            <w:shd w:val="clear" w:color="auto" w:fill="FFF2CC"/>
            <w:vAlign w:val="center"/>
          </w:tcPr>
          <w:p w14:paraId="04F0B5A6" w14:textId="77777777" w:rsidR="00312171" w:rsidRPr="00F27721" w:rsidRDefault="00312171" w:rsidP="00F27721">
            <w:pPr>
              <w:jc w:val="center"/>
              <w:rPr>
                <w:b/>
                <w:sz w:val="20"/>
                <w:szCs w:val="20"/>
              </w:rPr>
            </w:pPr>
            <w:r w:rsidRPr="00F27721">
              <w:rPr>
                <w:b/>
                <w:sz w:val="20"/>
                <w:szCs w:val="20"/>
              </w:rPr>
              <w:t>Dersin Kodu</w:t>
            </w:r>
          </w:p>
        </w:tc>
      </w:tr>
      <w:tr w:rsidR="00A8479D" w:rsidRPr="00DE208C" w14:paraId="07A69DD0" w14:textId="77777777" w:rsidTr="00F27721">
        <w:trPr>
          <w:trHeight w:val="397"/>
        </w:trPr>
        <w:tc>
          <w:tcPr>
            <w:tcW w:w="6506" w:type="dxa"/>
            <w:vAlign w:val="center"/>
          </w:tcPr>
          <w:p w14:paraId="2C0EBC2B" w14:textId="77777777" w:rsidR="00312171" w:rsidRPr="00F27721" w:rsidRDefault="00312171" w:rsidP="00F27721">
            <w:pPr>
              <w:jc w:val="center"/>
              <w:rPr>
                <w:sz w:val="20"/>
                <w:szCs w:val="20"/>
              </w:rPr>
            </w:pPr>
            <w:r w:rsidRPr="00F27721">
              <w:rPr>
                <w:noProof/>
                <w:sz w:val="20"/>
                <w:szCs w:val="20"/>
              </w:rPr>
              <w:t>YAZILIM MÜHENDİSLİĞİ</w:t>
            </w:r>
          </w:p>
        </w:tc>
        <w:tc>
          <w:tcPr>
            <w:tcW w:w="3118" w:type="dxa"/>
            <w:vAlign w:val="center"/>
          </w:tcPr>
          <w:p w14:paraId="4C55839B" w14:textId="77777777" w:rsidR="00312171" w:rsidRPr="00F27721" w:rsidRDefault="00312171" w:rsidP="00F27721">
            <w:pPr>
              <w:jc w:val="center"/>
              <w:rPr>
                <w:sz w:val="20"/>
                <w:szCs w:val="20"/>
              </w:rPr>
            </w:pPr>
            <w:r w:rsidRPr="00E05614">
              <w:rPr>
                <w:noProof/>
              </w:rPr>
              <w:t>152115026</w:t>
            </w:r>
          </w:p>
        </w:tc>
      </w:tr>
    </w:tbl>
    <w:p w14:paraId="1E00F980" w14:textId="77777777" w:rsidR="00312171" w:rsidRPr="00DE208C" w:rsidRDefault="00312171" w:rsidP="00A8479D">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3827"/>
      </w:tblGrid>
      <w:tr w:rsidR="00A8479D" w:rsidRPr="00DE208C" w14:paraId="7B11C9D6" w14:textId="77777777" w:rsidTr="00F27721">
        <w:trPr>
          <w:trHeight w:val="312"/>
        </w:trPr>
        <w:tc>
          <w:tcPr>
            <w:tcW w:w="1928" w:type="dxa"/>
            <w:vMerge w:val="restart"/>
            <w:shd w:val="clear" w:color="auto" w:fill="FFF2CC"/>
            <w:vAlign w:val="center"/>
          </w:tcPr>
          <w:p w14:paraId="26705B2C" w14:textId="77777777" w:rsidR="00312171" w:rsidRPr="00F27721" w:rsidRDefault="00312171" w:rsidP="00F27721">
            <w:pPr>
              <w:jc w:val="center"/>
              <w:rPr>
                <w:b/>
                <w:sz w:val="20"/>
                <w:szCs w:val="20"/>
              </w:rPr>
            </w:pPr>
            <w:r w:rsidRPr="00F27721">
              <w:rPr>
                <w:b/>
                <w:sz w:val="20"/>
                <w:szCs w:val="20"/>
              </w:rPr>
              <w:t>Yarıyıl</w:t>
            </w:r>
          </w:p>
        </w:tc>
        <w:tc>
          <w:tcPr>
            <w:tcW w:w="3869" w:type="dxa"/>
            <w:gridSpan w:val="2"/>
            <w:shd w:val="clear" w:color="auto" w:fill="FFF2CC"/>
            <w:vAlign w:val="center"/>
          </w:tcPr>
          <w:p w14:paraId="3F667F40" w14:textId="77777777" w:rsidR="00312171" w:rsidRPr="00F27721" w:rsidRDefault="00312171" w:rsidP="00F27721">
            <w:pPr>
              <w:jc w:val="center"/>
              <w:rPr>
                <w:b/>
                <w:sz w:val="20"/>
                <w:szCs w:val="20"/>
              </w:rPr>
            </w:pPr>
            <w:r w:rsidRPr="00F27721">
              <w:rPr>
                <w:b/>
                <w:sz w:val="20"/>
                <w:szCs w:val="20"/>
              </w:rPr>
              <w:t>Haftalık Ders Saati</w:t>
            </w:r>
          </w:p>
        </w:tc>
        <w:tc>
          <w:tcPr>
            <w:tcW w:w="3827" w:type="dxa"/>
            <w:vMerge w:val="restart"/>
            <w:shd w:val="clear" w:color="auto" w:fill="FFF2CC"/>
            <w:vAlign w:val="center"/>
          </w:tcPr>
          <w:p w14:paraId="5A2C930A" w14:textId="77777777" w:rsidR="00312171" w:rsidRPr="00F27721" w:rsidRDefault="00312171" w:rsidP="00F27721">
            <w:pPr>
              <w:jc w:val="center"/>
              <w:rPr>
                <w:b/>
                <w:sz w:val="20"/>
                <w:szCs w:val="20"/>
              </w:rPr>
            </w:pPr>
            <w:r w:rsidRPr="00F27721">
              <w:rPr>
                <w:b/>
                <w:sz w:val="20"/>
                <w:szCs w:val="20"/>
              </w:rPr>
              <w:t>AKTS</w:t>
            </w:r>
          </w:p>
        </w:tc>
      </w:tr>
      <w:tr w:rsidR="00A8479D" w:rsidRPr="00DE208C" w14:paraId="2CE3666D" w14:textId="77777777" w:rsidTr="00F27721">
        <w:trPr>
          <w:trHeight w:val="312"/>
        </w:trPr>
        <w:tc>
          <w:tcPr>
            <w:tcW w:w="1928" w:type="dxa"/>
            <w:vMerge/>
            <w:shd w:val="clear" w:color="auto" w:fill="FFF2CC"/>
            <w:vAlign w:val="center"/>
          </w:tcPr>
          <w:p w14:paraId="74790376" w14:textId="77777777" w:rsidR="00312171" w:rsidRPr="00F27721" w:rsidRDefault="00312171" w:rsidP="00F27721">
            <w:pPr>
              <w:jc w:val="center"/>
              <w:rPr>
                <w:b/>
                <w:sz w:val="20"/>
                <w:szCs w:val="20"/>
              </w:rPr>
            </w:pPr>
          </w:p>
        </w:tc>
        <w:tc>
          <w:tcPr>
            <w:tcW w:w="1885" w:type="dxa"/>
            <w:shd w:val="clear" w:color="auto" w:fill="FFF2CC"/>
            <w:vAlign w:val="center"/>
          </w:tcPr>
          <w:p w14:paraId="6186B549" w14:textId="77777777" w:rsidR="00312171" w:rsidRPr="00F27721" w:rsidRDefault="00312171" w:rsidP="00F27721">
            <w:pPr>
              <w:jc w:val="center"/>
              <w:rPr>
                <w:b/>
                <w:sz w:val="20"/>
                <w:szCs w:val="20"/>
              </w:rPr>
            </w:pPr>
            <w:r w:rsidRPr="00F27721">
              <w:rPr>
                <w:b/>
                <w:sz w:val="20"/>
                <w:szCs w:val="20"/>
              </w:rPr>
              <w:t>Teorik</w:t>
            </w:r>
          </w:p>
        </w:tc>
        <w:tc>
          <w:tcPr>
            <w:tcW w:w="1984" w:type="dxa"/>
            <w:shd w:val="clear" w:color="auto" w:fill="FFF2CC"/>
            <w:vAlign w:val="center"/>
          </w:tcPr>
          <w:p w14:paraId="07E58F42" w14:textId="77777777" w:rsidR="00312171" w:rsidRPr="00F27721" w:rsidRDefault="00312171" w:rsidP="00F27721">
            <w:pPr>
              <w:jc w:val="center"/>
              <w:rPr>
                <w:b/>
                <w:sz w:val="20"/>
                <w:szCs w:val="20"/>
              </w:rPr>
            </w:pPr>
            <w:r w:rsidRPr="00F27721">
              <w:rPr>
                <w:b/>
                <w:sz w:val="20"/>
                <w:szCs w:val="20"/>
              </w:rPr>
              <w:t>Uygulama</w:t>
            </w:r>
          </w:p>
        </w:tc>
        <w:tc>
          <w:tcPr>
            <w:tcW w:w="3827" w:type="dxa"/>
            <w:vMerge/>
            <w:shd w:val="clear" w:color="auto" w:fill="FFF2CC"/>
            <w:vAlign w:val="center"/>
          </w:tcPr>
          <w:p w14:paraId="0CB5935F" w14:textId="77777777" w:rsidR="00312171" w:rsidRPr="00F27721" w:rsidRDefault="00312171" w:rsidP="00F27721">
            <w:pPr>
              <w:jc w:val="center"/>
              <w:rPr>
                <w:b/>
                <w:sz w:val="20"/>
                <w:szCs w:val="20"/>
              </w:rPr>
            </w:pPr>
          </w:p>
        </w:tc>
      </w:tr>
      <w:tr w:rsidR="00A8479D" w:rsidRPr="00DE208C" w14:paraId="7EF51FF3" w14:textId="77777777" w:rsidTr="00F27721">
        <w:trPr>
          <w:trHeight w:val="397"/>
        </w:trPr>
        <w:tc>
          <w:tcPr>
            <w:tcW w:w="1928" w:type="dxa"/>
            <w:vAlign w:val="center"/>
          </w:tcPr>
          <w:p w14:paraId="2ADD1EF1" w14:textId="77777777" w:rsidR="00312171" w:rsidRPr="00F27721" w:rsidRDefault="00312171" w:rsidP="00F27721">
            <w:pPr>
              <w:jc w:val="center"/>
              <w:rPr>
                <w:sz w:val="20"/>
                <w:szCs w:val="20"/>
              </w:rPr>
            </w:pPr>
            <w:r w:rsidRPr="00DE208C">
              <w:rPr>
                <w:noProof/>
              </w:rPr>
              <w:t>5</w:t>
            </w:r>
          </w:p>
        </w:tc>
        <w:tc>
          <w:tcPr>
            <w:tcW w:w="1885" w:type="dxa"/>
            <w:vAlign w:val="center"/>
          </w:tcPr>
          <w:p w14:paraId="7FF8D7FE" w14:textId="77777777" w:rsidR="00312171" w:rsidRPr="00F27721" w:rsidRDefault="00312171" w:rsidP="00F27721">
            <w:pPr>
              <w:jc w:val="center"/>
              <w:rPr>
                <w:sz w:val="20"/>
                <w:szCs w:val="20"/>
              </w:rPr>
            </w:pPr>
            <w:r w:rsidRPr="00DE208C">
              <w:rPr>
                <w:noProof/>
              </w:rPr>
              <w:t>3</w:t>
            </w:r>
          </w:p>
        </w:tc>
        <w:tc>
          <w:tcPr>
            <w:tcW w:w="1984" w:type="dxa"/>
            <w:vAlign w:val="center"/>
          </w:tcPr>
          <w:p w14:paraId="08832051" w14:textId="77777777" w:rsidR="00312171" w:rsidRPr="00F27721" w:rsidRDefault="00312171" w:rsidP="00F27721">
            <w:pPr>
              <w:jc w:val="center"/>
              <w:rPr>
                <w:sz w:val="20"/>
                <w:szCs w:val="20"/>
              </w:rPr>
            </w:pPr>
            <w:r w:rsidRPr="00DE208C">
              <w:rPr>
                <w:noProof/>
              </w:rPr>
              <w:t>0</w:t>
            </w:r>
          </w:p>
        </w:tc>
        <w:tc>
          <w:tcPr>
            <w:tcW w:w="3827" w:type="dxa"/>
            <w:vAlign w:val="center"/>
          </w:tcPr>
          <w:p w14:paraId="297B6C43" w14:textId="77777777" w:rsidR="00312171" w:rsidRPr="00F27721" w:rsidRDefault="00312171" w:rsidP="00F27721">
            <w:pPr>
              <w:jc w:val="center"/>
              <w:rPr>
                <w:sz w:val="20"/>
                <w:szCs w:val="20"/>
              </w:rPr>
            </w:pPr>
            <w:r w:rsidRPr="00F27721">
              <w:rPr>
                <w:sz w:val="20"/>
                <w:szCs w:val="20"/>
              </w:rPr>
              <w:t>5</w:t>
            </w:r>
          </w:p>
        </w:tc>
      </w:tr>
    </w:tbl>
    <w:p w14:paraId="1CD7B6C6" w14:textId="77777777" w:rsidR="00312171" w:rsidRPr="00DE208C" w:rsidRDefault="00312171" w:rsidP="00A8479D">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A8479D" w:rsidRPr="00DE208C" w14:paraId="7622BBC2" w14:textId="77777777" w:rsidTr="00F27721">
        <w:trPr>
          <w:trHeight w:val="312"/>
        </w:trPr>
        <w:tc>
          <w:tcPr>
            <w:tcW w:w="9624" w:type="dxa"/>
            <w:gridSpan w:val="5"/>
            <w:shd w:val="clear" w:color="auto" w:fill="FFF2CC"/>
            <w:vAlign w:val="center"/>
          </w:tcPr>
          <w:p w14:paraId="1A8B8966" w14:textId="77777777" w:rsidR="00312171" w:rsidRPr="00F27721" w:rsidRDefault="00312171" w:rsidP="00F27721">
            <w:pPr>
              <w:jc w:val="center"/>
              <w:rPr>
                <w:b/>
                <w:sz w:val="20"/>
                <w:szCs w:val="20"/>
              </w:rPr>
            </w:pPr>
            <w:r w:rsidRPr="00F27721">
              <w:rPr>
                <w:b/>
                <w:sz w:val="20"/>
                <w:szCs w:val="20"/>
              </w:rPr>
              <w:t>Dersin Kategorisi (kredi dağılımı)</w:t>
            </w:r>
          </w:p>
        </w:tc>
      </w:tr>
      <w:tr w:rsidR="00A8479D" w:rsidRPr="00DE208C" w14:paraId="5F817A00" w14:textId="77777777" w:rsidTr="00F27721">
        <w:tc>
          <w:tcPr>
            <w:tcW w:w="1924" w:type="dxa"/>
            <w:shd w:val="clear" w:color="auto" w:fill="FFF2CC"/>
            <w:vAlign w:val="center"/>
          </w:tcPr>
          <w:p w14:paraId="2D89FA0A" w14:textId="77777777" w:rsidR="00312171" w:rsidRPr="00F27721" w:rsidRDefault="00312171" w:rsidP="00F27721">
            <w:pPr>
              <w:jc w:val="center"/>
              <w:rPr>
                <w:b/>
                <w:sz w:val="20"/>
                <w:szCs w:val="20"/>
              </w:rPr>
            </w:pPr>
            <w:r w:rsidRPr="00F27721">
              <w:rPr>
                <w:b/>
                <w:sz w:val="20"/>
                <w:szCs w:val="20"/>
              </w:rPr>
              <w:t>Matematik ve Temel Bilimler</w:t>
            </w:r>
          </w:p>
        </w:tc>
        <w:tc>
          <w:tcPr>
            <w:tcW w:w="1925" w:type="dxa"/>
            <w:shd w:val="clear" w:color="auto" w:fill="FFF2CC"/>
            <w:vAlign w:val="center"/>
          </w:tcPr>
          <w:p w14:paraId="214A0F27" w14:textId="77777777" w:rsidR="00312171" w:rsidRPr="00F27721" w:rsidRDefault="00312171" w:rsidP="00F27721">
            <w:pPr>
              <w:jc w:val="center"/>
              <w:rPr>
                <w:b/>
                <w:sz w:val="20"/>
                <w:szCs w:val="20"/>
              </w:rPr>
            </w:pPr>
            <w:r w:rsidRPr="00F27721">
              <w:rPr>
                <w:b/>
                <w:sz w:val="20"/>
                <w:szCs w:val="20"/>
              </w:rPr>
              <w:t>Mühendislik Bilimleri</w:t>
            </w:r>
          </w:p>
        </w:tc>
        <w:tc>
          <w:tcPr>
            <w:tcW w:w="1925" w:type="dxa"/>
            <w:shd w:val="clear" w:color="auto" w:fill="FFF2CC"/>
            <w:vAlign w:val="center"/>
          </w:tcPr>
          <w:p w14:paraId="31340384" w14:textId="77777777" w:rsidR="00312171" w:rsidRPr="00F27721" w:rsidRDefault="00312171" w:rsidP="00F27721">
            <w:pPr>
              <w:jc w:val="center"/>
              <w:rPr>
                <w:b/>
                <w:sz w:val="20"/>
                <w:szCs w:val="20"/>
              </w:rPr>
            </w:pPr>
            <w:r w:rsidRPr="00F27721">
              <w:rPr>
                <w:b/>
                <w:sz w:val="20"/>
                <w:szCs w:val="20"/>
              </w:rPr>
              <w:t>Tasarım</w:t>
            </w:r>
          </w:p>
        </w:tc>
        <w:tc>
          <w:tcPr>
            <w:tcW w:w="1866" w:type="dxa"/>
            <w:shd w:val="clear" w:color="auto" w:fill="FFF2CC"/>
            <w:vAlign w:val="center"/>
          </w:tcPr>
          <w:p w14:paraId="3377A935" w14:textId="77777777" w:rsidR="00312171" w:rsidRPr="00F27721" w:rsidRDefault="00312171" w:rsidP="00F27721">
            <w:pPr>
              <w:jc w:val="center"/>
              <w:rPr>
                <w:b/>
                <w:sz w:val="20"/>
                <w:szCs w:val="20"/>
              </w:rPr>
            </w:pPr>
            <w:r w:rsidRPr="00F27721">
              <w:rPr>
                <w:b/>
                <w:sz w:val="20"/>
                <w:szCs w:val="20"/>
              </w:rPr>
              <w:t>Genel Eğitim</w:t>
            </w:r>
          </w:p>
        </w:tc>
        <w:tc>
          <w:tcPr>
            <w:tcW w:w="1984" w:type="dxa"/>
            <w:shd w:val="clear" w:color="auto" w:fill="FFF2CC"/>
            <w:vAlign w:val="center"/>
          </w:tcPr>
          <w:p w14:paraId="10A33052" w14:textId="77777777" w:rsidR="00312171" w:rsidRPr="00F27721" w:rsidRDefault="00312171" w:rsidP="00F27721">
            <w:pPr>
              <w:jc w:val="center"/>
              <w:rPr>
                <w:b/>
                <w:sz w:val="20"/>
                <w:szCs w:val="20"/>
              </w:rPr>
            </w:pPr>
            <w:r w:rsidRPr="00F27721">
              <w:rPr>
                <w:b/>
                <w:sz w:val="20"/>
                <w:szCs w:val="20"/>
              </w:rPr>
              <w:t>Sosyal Bilimler</w:t>
            </w:r>
          </w:p>
        </w:tc>
      </w:tr>
      <w:tr w:rsidR="00A8479D" w:rsidRPr="00DE208C" w14:paraId="58598E25" w14:textId="77777777" w:rsidTr="00F27721">
        <w:trPr>
          <w:trHeight w:val="397"/>
        </w:trPr>
        <w:tc>
          <w:tcPr>
            <w:tcW w:w="1924" w:type="dxa"/>
            <w:vAlign w:val="center"/>
          </w:tcPr>
          <w:p w14:paraId="05324565" w14:textId="77777777" w:rsidR="00312171" w:rsidRPr="00F27721" w:rsidRDefault="00312171" w:rsidP="00F27721">
            <w:pPr>
              <w:jc w:val="center"/>
              <w:rPr>
                <w:sz w:val="20"/>
                <w:szCs w:val="20"/>
              </w:rPr>
            </w:pPr>
          </w:p>
        </w:tc>
        <w:tc>
          <w:tcPr>
            <w:tcW w:w="1925" w:type="dxa"/>
            <w:vAlign w:val="center"/>
          </w:tcPr>
          <w:p w14:paraId="749CDCAD" w14:textId="77777777" w:rsidR="00312171" w:rsidRPr="00F27721" w:rsidRDefault="00312171" w:rsidP="00F27721">
            <w:pPr>
              <w:jc w:val="center"/>
              <w:rPr>
                <w:color w:val="FF0000"/>
                <w:sz w:val="20"/>
                <w:szCs w:val="20"/>
              </w:rPr>
            </w:pPr>
            <w:r w:rsidRPr="00F27721">
              <w:rPr>
                <w:sz w:val="20"/>
                <w:szCs w:val="20"/>
                <w:lang w:val="en-US"/>
              </w:rPr>
              <w:t>3</w:t>
            </w:r>
          </w:p>
        </w:tc>
        <w:tc>
          <w:tcPr>
            <w:tcW w:w="1925" w:type="dxa"/>
            <w:vAlign w:val="center"/>
          </w:tcPr>
          <w:p w14:paraId="40CAC066" w14:textId="77777777" w:rsidR="00312171" w:rsidRPr="00F27721" w:rsidRDefault="00312171" w:rsidP="00F27721">
            <w:pPr>
              <w:jc w:val="center"/>
              <w:rPr>
                <w:sz w:val="20"/>
                <w:szCs w:val="20"/>
              </w:rPr>
            </w:pPr>
            <w:r w:rsidRPr="00F27721">
              <w:rPr>
                <w:sz w:val="20"/>
                <w:szCs w:val="20"/>
                <w:lang w:val="en-US"/>
              </w:rPr>
              <w:t>2</w:t>
            </w:r>
          </w:p>
        </w:tc>
        <w:tc>
          <w:tcPr>
            <w:tcW w:w="1866" w:type="dxa"/>
            <w:vAlign w:val="center"/>
          </w:tcPr>
          <w:p w14:paraId="3D43E3F1" w14:textId="77777777" w:rsidR="00312171" w:rsidRPr="00F27721" w:rsidRDefault="00312171" w:rsidP="00F27721">
            <w:pPr>
              <w:jc w:val="center"/>
              <w:rPr>
                <w:sz w:val="20"/>
                <w:szCs w:val="20"/>
              </w:rPr>
            </w:pPr>
          </w:p>
        </w:tc>
        <w:tc>
          <w:tcPr>
            <w:tcW w:w="1984" w:type="dxa"/>
            <w:vAlign w:val="center"/>
          </w:tcPr>
          <w:p w14:paraId="708C7B0D" w14:textId="77777777" w:rsidR="00312171" w:rsidRPr="00F27721" w:rsidRDefault="00312171" w:rsidP="00F27721">
            <w:pPr>
              <w:jc w:val="center"/>
              <w:rPr>
                <w:sz w:val="20"/>
                <w:szCs w:val="20"/>
              </w:rPr>
            </w:pPr>
          </w:p>
        </w:tc>
      </w:tr>
    </w:tbl>
    <w:p w14:paraId="7EAEF4FC" w14:textId="77777777" w:rsidR="00312171" w:rsidRPr="00DE208C" w:rsidRDefault="00312171" w:rsidP="00A8479D">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A8479D" w:rsidRPr="00DE208C" w14:paraId="1482C17D" w14:textId="77777777" w:rsidTr="00F27721">
        <w:trPr>
          <w:trHeight w:val="312"/>
        </w:trPr>
        <w:tc>
          <w:tcPr>
            <w:tcW w:w="3208" w:type="dxa"/>
            <w:shd w:val="clear" w:color="auto" w:fill="FFF2CC"/>
            <w:vAlign w:val="center"/>
          </w:tcPr>
          <w:p w14:paraId="18F955B2" w14:textId="77777777" w:rsidR="00312171" w:rsidRPr="00F27721" w:rsidRDefault="00312171" w:rsidP="00F27721">
            <w:pPr>
              <w:jc w:val="center"/>
              <w:rPr>
                <w:b/>
                <w:sz w:val="20"/>
                <w:szCs w:val="20"/>
              </w:rPr>
            </w:pPr>
            <w:r w:rsidRPr="00F27721">
              <w:rPr>
                <w:b/>
                <w:sz w:val="20"/>
                <w:szCs w:val="20"/>
              </w:rPr>
              <w:t>Dersin Dili</w:t>
            </w:r>
          </w:p>
        </w:tc>
        <w:tc>
          <w:tcPr>
            <w:tcW w:w="3208" w:type="dxa"/>
            <w:shd w:val="clear" w:color="auto" w:fill="FFF2CC"/>
            <w:vAlign w:val="center"/>
          </w:tcPr>
          <w:p w14:paraId="30594197" w14:textId="77777777" w:rsidR="00312171" w:rsidRPr="00F27721" w:rsidRDefault="00312171" w:rsidP="00F27721">
            <w:pPr>
              <w:jc w:val="center"/>
              <w:rPr>
                <w:b/>
                <w:sz w:val="20"/>
                <w:szCs w:val="20"/>
              </w:rPr>
            </w:pPr>
            <w:r w:rsidRPr="00F27721">
              <w:rPr>
                <w:b/>
                <w:sz w:val="20"/>
                <w:szCs w:val="20"/>
              </w:rPr>
              <w:t>Dersin Seviyesi</w:t>
            </w:r>
          </w:p>
        </w:tc>
        <w:tc>
          <w:tcPr>
            <w:tcW w:w="3208" w:type="dxa"/>
            <w:shd w:val="clear" w:color="auto" w:fill="FFF2CC"/>
            <w:vAlign w:val="center"/>
          </w:tcPr>
          <w:p w14:paraId="6B3612F9" w14:textId="77777777" w:rsidR="00312171" w:rsidRPr="00F27721" w:rsidRDefault="00312171" w:rsidP="00F27721">
            <w:pPr>
              <w:jc w:val="center"/>
              <w:rPr>
                <w:b/>
                <w:sz w:val="20"/>
                <w:szCs w:val="20"/>
              </w:rPr>
            </w:pPr>
            <w:r w:rsidRPr="00F27721">
              <w:rPr>
                <w:b/>
                <w:sz w:val="20"/>
                <w:szCs w:val="20"/>
              </w:rPr>
              <w:t>Dersin Türü</w:t>
            </w:r>
          </w:p>
        </w:tc>
      </w:tr>
      <w:tr w:rsidR="00A8479D" w:rsidRPr="00DE208C" w14:paraId="56F475E4" w14:textId="77777777" w:rsidTr="00F27721">
        <w:trPr>
          <w:trHeight w:val="397"/>
        </w:trPr>
        <w:tc>
          <w:tcPr>
            <w:tcW w:w="3208" w:type="dxa"/>
            <w:vAlign w:val="center"/>
          </w:tcPr>
          <w:p w14:paraId="77458297" w14:textId="4E742F59" w:rsidR="00312171" w:rsidRPr="00F27721" w:rsidRDefault="00312171" w:rsidP="00F27721">
            <w:pPr>
              <w:jc w:val="center"/>
              <w:rPr>
                <w:sz w:val="20"/>
                <w:szCs w:val="20"/>
              </w:rPr>
            </w:pPr>
            <w:r w:rsidRPr="00F27721">
              <w:rPr>
                <w:sz w:val="20"/>
                <w:szCs w:val="20"/>
              </w:rPr>
              <w:t>Türkçe</w:t>
            </w:r>
          </w:p>
        </w:tc>
        <w:tc>
          <w:tcPr>
            <w:tcW w:w="3208" w:type="dxa"/>
            <w:vAlign w:val="center"/>
          </w:tcPr>
          <w:p w14:paraId="40AFE52C" w14:textId="4F0542A9" w:rsidR="00312171" w:rsidRPr="00F27721" w:rsidRDefault="00312171" w:rsidP="00F27721">
            <w:pPr>
              <w:jc w:val="center"/>
              <w:rPr>
                <w:sz w:val="20"/>
                <w:szCs w:val="20"/>
              </w:rPr>
            </w:pPr>
            <w:r w:rsidRPr="00F27721">
              <w:rPr>
                <w:sz w:val="20"/>
                <w:szCs w:val="20"/>
              </w:rPr>
              <w:t>Lisans</w:t>
            </w:r>
          </w:p>
        </w:tc>
        <w:tc>
          <w:tcPr>
            <w:tcW w:w="3208" w:type="dxa"/>
            <w:vAlign w:val="center"/>
          </w:tcPr>
          <w:p w14:paraId="36F7AEAA" w14:textId="5ABD644F" w:rsidR="00312171" w:rsidRPr="00F27721" w:rsidRDefault="00312171" w:rsidP="00F27721">
            <w:pPr>
              <w:jc w:val="center"/>
              <w:rPr>
                <w:sz w:val="20"/>
                <w:szCs w:val="20"/>
              </w:rPr>
            </w:pPr>
            <w:r w:rsidRPr="00F27721">
              <w:rPr>
                <w:sz w:val="20"/>
                <w:szCs w:val="20"/>
              </w:rPr>
              <w:t>Zorunlu</w:t>
            </w:r>
          </w:p>
        </w:tc>
      </w:tr>
    </w:tbl>
    <w:p w14:paraId="7B5B8643" w14:textId="77777777" w:rsidR="00312171" w:rsidRPr="00DE208C" w:rsidRDefault="00312171" w:rsidP="00A8479D">
      <w:pPr>
        <w:rPr>
          <w:sz w:val="10"/>
          <w:szCs w:val="10"/>
        </w:rPr>
      </w:pPr>
    </w:p>
    <w:p w14:paraId="013AC1C3" w14:textId="77777777" w:rsidR="00312171" w:rsidRPr="00DE208C" w:rsidRDefault="00312171" w:rsidP="00A8479D">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A8479D" w:rsidRPr="00DE208C" w14:paraId="70BB02B7" w14:textId="77777777" w:rsidTr="00F27721">
        <w:trPr>
          <w:trHeight w:val="421"/>
        </w:trPr>
        <w:tc>
          <w:tcPr>
            <w:tcW w:w="2112" w:type="dxa"/>
            <w:shd w:val="clear" w:color="auto" w:fill="FFF2CC"/>
            <w:vAlign w:val="center"/>
          </w:tcPr>
          <w:p w14:paraId="46280E43" w14:textId="77777777" w:rsidR="00312171" w:rsidRPr="00F27721" w:rsidRDefault="00312171" w:rsidP="00305182">
            <w:pPr>
              <w:rPr>
                <w:b/>
                <w:sz w:val="20"/>
                <w:szCs w:val="20"/>
              </w:rPr>
            </w:pPr>
            <w:r w:rsidRPr="00F27721">
              <w:rPr>
                <w:b/>
                <w:sz w:val="20"/>
                <w:szCs w:val="20"/>
              </w:rPr>
              <w:t>Önkoşul Dersleri</w:t>
            </w:r>
          </w:p>
        </w:tc>
        <w:tc>
          <w:tcPr>
            <w:tcW w:w="7512" w:type="dxa"/>
            <w:shd w:val="clear" w:color="auto" w:fill="FFFFFF"/>
            <w:vAlign w:val="center"/>
          </w:tcPr>
          <w:p w14:paraId="09B7F191" w14:textId="77777777" w:rsidR="00312171" w:rsidRPr="00F27721" w:rsidRDefault="00312171" w:rsidP="00305182">
            <w:pPr>
              <w:rPr>
                <w:sz w:val="20"/>
                <w:szCs w:val="20"/>
              </w:rPr>
            </w:pPr>
            <w:r w:rsidRPr="00F27721">
              <w:rPr>
                <w:sz w:val="20"/>
                <w:szCs w:val="20"/>
              </w:rPr>
              <w:t>-</w:t>
            </w:r>
          </w:p>
        </w:tc>
      </w:tr>
      <w:tr w:rsidR="00A8479D" w:rsidRPr="00DE208C" w14:paraId="404E1FB6" w14:textId="77777777" w:rsidTr="00F27721">
        <w:trPr>
          <w:trHeight w:val="1012"/>
        </w:trPr>
        <w:tc>
          <w:tcPr>
            <w:tcW w:w="2112" w:type="dxa"/>
            <w:shd w:val="clear" w:color="auto" w:fill="FFF2CC"/>
            <w:vAlign w:val="center"/>
          </w:tcPr>
          <w:p w14:paraId="51642BC7" w14:textId="77777777" w:rsidR="00312171" w:rsidRPr="00F27721" w:rsidRDefault="00312171" w:rsidP="00305182">
            <w:pPr>
              <w:rPr>
                <w:b/>
                <w:sz w:val="20"/>
                <w:szCs w:val="20"/>
              </w:rPr>
            </w:pPr>
            <w:r w:rsidRPr="00F27721">
              <w:rPr>
                <w:b/>
                <w:sz w:val="20"/>
                <w:szCs w:val="20"/>
              </w:rPr>
              <w:t>Dersin Amacı</w:t>
            </w:r>
          </w:p>
        </w:tc>
        <w:tc>
          <w:tcPr>
            <w:tcW w:w="7512" w:type="dxa"/>
            <w:shd w:val="clear" w:color="auto" w:fill="FFFFFF"/>
            <w:vAlign w:val="center"/>
          </w:tcPr>
          <w:p w14:paraId="0AF05088" w14:textId="77777777" w:rsidR="00312171" w:rsidRPr="00F27721" w:rsidRDefault="00312171" w:rsidP="00F27721">
            <w:pPr>
              <w:jc w:val="both"/>
              <w:rPr>
                <w:sz w:val="20"/>
                <w:szCs w:val="20"/>
              </w:rPr>
            </w:pPr>
            <w:r w:rsidRPr="00F27721">
              <w:rPr>
                <w:sz w:val="20"/>
                <w:szCs w:val="20"/>
              </w:rPr>
              <w:t xml:space="preserve"> </w:t>
            </w:r>
            <w:r w:rsidRPr="00F27721">
              <w:rPr>
                <w:noProof/>
                <w:sz w:val="20"/>
                <w:szCs w:val="20"/>
              </w:rPr>
              <w:t>Bir mühendislik projesi perspektifte yazılım geliştirme kavramları ve tekniklerinintanıtılması. Çevik yazılım geliştirme ilkeleri ve yönlerini öğretimesi.</w:t>
            </w:r>
          </w:p>
        </w:tc>
      </w:tr>
      <w:tr w:rsidR="00A8479D" w:rsidRPr="00DE208C" w14:paraId="3F38E606" w14:textId="77777777" w:rsidTr="00F27721">
        <w:trPr>
          <w:trHeight w:val="984"/>
        </w:trPr>
        <w:tc>
          <w:tcPr>
            <w:tcW w:w="2112" w:type="dxa"/>
            <w:shd w:val="clear" w:color="auto" w:fill="FFF2CC"/>
            <w:vAlign w:val="center"/>
          </w:tcPr>
          <w:p w14:paraId="10236CB3" w14:textId="77777777" w:rsidR="00312171" w:rsidRPr="00F27721" w:rsidRDefault="00312171" w:rsidP="00305182">
            <w:pPr>
              <w:rPr>
                <w:b/>
                <w:sz w:val="20"/>
                <w:szCs w:val="20"/>
              </w:rPr>
            </w:pPr>
            <w:r w:rsidRPr="00F27721">
              <w:rPr>
                <w:b/>
                <w:sz w:val="20"/>
                <w:szCs w:val="20"/>
              </w:rPr>
              <w:t>Dersin Kısa İçeriği</w:t>
            </w:r>
          </w:p>
        </w:tc>
        <w:tc>
          <w:tcPr>
            <w:tcW w:w="7512" w:type="dxa"/>
            <w:shd w:val="clear" w:color="auto" w:fill="FFFFFF"/>
            <w:vAlign w:val="center"/>
          </w:tcPr>
          <w:p w14:paraId="3A0DD1DD" w14:textId="77777777" w:rsidR="00312171" w:rsidRPr="00F27721" w:rsidRDefault="00312171" w:rsidP="00F27721">
            <w:pPr>
              <w:jc w:val="both"/>
              <w:rPr>
                <w:sz w:val="20"/>
                <w:szCs w:val="20"/>
              </w:rPr>
            </w:pPr>
            <w:r w:rsidRPr="00F27721">
              <w:rPr>
                <w:bCs/>
                <w:noProof/>
                <w:color w:val="000000"/>
                <w:sz w:val="20"/>
                <w:szCs w:val="20"/>
              </w:rPr>
              <w:t xml:space="preserve"> Yazılım proje yönetimi: Metrik tahmin, planlama. Yazılım gereksinimleri analiz teknikleri. Yazılım tasarım teknikleri. Yazılım uygulama. Yazılım kalite güvencesi. Yazılım test. Yazılım bakımı. Çevik Yazılım Geliştirme Uygulamaları</w:t>
            </w:r>
          </w:p>
        </w:tc>
      </w:tr>
    </w:tbl>
    <w:p w14:paraId="04DD4CC0" w14:textId="77777777" w:rsidR="00312171" w:rsidRPr="00DE208C" w:rsidRDefault="00312171" w:rsidP="00A8479D">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A8479D" w:rsidRPr="00DE208C" w14:paraId="61246A39" w14:textId="77777777" w:rsidTr="00F27721">
        <w:trPr>
          <w:trHeight w:val="312"/>
        </w:trPr>
        <w:tc>
          <w:tcPr>
            <w:tcW w:w="5372" w:type="dxa"/>
            <w:gridSpan w:val="2"/>
            <w:shd w:val="clear" w:color="auto" w:fill="FFF2CC"/>
            <w:vAlign w:val="center"/>
          </w:tcPr>
          <w:p w14:paraId="38D609B0" w14:textId="77777777" w:rsidR="00312171" w:rsidRPr="00F27721" w:rsidRDefault="00312171" w:rsidP="00F27721">
            <w:pPr>
              <w:jc w:val="center"/>
              <w:rPr>
                <w:b/>
                <w:sz w:val="20"/>
                <w:szCs w:val="20"/>
              </w:rPr>
            </w:pPr>
            <w:r w:rsidRPr="00F27721">
              <w:rPr>
                <w:b/>
                <w:sz w:val="20"/>
                <w:szCs w:val="20"/>
              </w:rPr>
              <w:t>Dersin Öğrenim Çıktıları</w:t>
            </w:r>
          </w:p>
        </w:tc>
        <w:tc>
          <w:tcPr>
            <w:tcW w:w="1417" w:type="dxa"/>
            <w:shd w:val="clear" w:color="auto" w:fill="FFF2CC"/>
            <w:vAlign w:val="center"/>
          </w:tcPr>
          <w:p w14:paraId="063E77AA" w14:textId="77777777" w:rsidR="00312171" w:rsidRPr="00F27721" w:rsidRDefault="00312171" w:rsidP="00F27721">
            <w:pPr>
              <w:jc w:val="center"/>
              <w:rPr>
                <w:b/>
                <w:sz w:val="20"/>
                <w:szCs w:val="20"/>
              </w:rPr>
            </w:pPr>
            <w:r w:rsidRPr="00F27721">
              <w:rPr>
                <w:b/>
                <w:sz w:val="20"/>
                <w:szCs w:val="20"/>
              </w:rPr>
              <w:t>Katkı Sağladığı PÇ/PÇ’ler</w:t>
            </w:r>
          </w:p>
        </w:tc>
        <w:tc>
          <w:tcPr>
            <w:tcW w:w="1417" w:type="dxa"/>
            <w:shd w:val="clear" w:color="auto" w:fill="FFF2CC"/>
            <w:vAlign w:val="center"/>
          </w:tcPr>
          <w:p w14:paraId="25815641" w14:textId="77777777" w:rsidR="00312171" w:rsidRPr="00F27721" w:rsidRDefault="00312171" w:rsidP="00F27721">
            <w:pPr>
              <w:jc w:val="center"/>
              <w:rPr>
                <w:b/>
                <w:sz w:val="20"/>
                <w:szCs w:val="20"/>
              </w:rPr>
            </w:pPr>
            <w:r w:rsidRPr="00F27721">
              <w:rPr>
                <w:b/>
                <w:sz w:val="20"/>
                <w:szCs w:val="20"/>
              </w:rPr>
              <w:t>Öğretim Yöntemleri *</w:t>
            </w:r>
          </w:p>
        </w:tc>
        <w:tc>
          <w:tcPr>
            <w:tcW w:w="1418" w:type="dxa"/>
            <w:shd w:val="clear" w:color="auto" w:fill="FFF2CC"/>
            <w:vAlign w:val="center"/>
          </w:tcPr>
          <w:p w14:paraId="6DD6B681" w14:textId="77777777" w:rsidR="00312171" w:rsidRPr="00F27721" w:rsidRDefault="00312171" w:rsidP="00F27721">
            <w:pPr>
              <w:jc w:val="center"/>
              <w:rPr>
                <w:b/>
                <w:sz w:val="20"/>
                <w:szCs w:val="20"/>
              </w:rPr>
            </w:pPr>
            <w:r w:rsidRPr="00F27721">
              <w:rPr>
                <w:b/>
                <w:sz w:val="20"/>
                <w:szCs w:val="20"/>
              </w:rPr>
              <w:t>Ölçme Yöntemleri **</w:t>
            </w:r>
          </w:p>
        </w:tc>
      </w:tr>
      <w:tr w:rsidR="00A8479D" w:rsidRPr="00DE208C" w14:paraId="268AC597"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4D0BF42F" w14:textId="77777777" w:rsidR="00312171" w:rsidRPr="00F27721" w:rsidRDefault="00312171" w:rsidP="00F27721">
            <w:pPr>
              <w:jc w:val="right"/>
              <w:rPr>
                <w:b/>
                <w:sz w:val="20"/>
                <w:szCs w:val="20"/>
              </w:rPr>
            </w:pPr>
            <w:r w:rsidRPr="00F27721">
              <w:rPr>
                <w:b/>
                <w:sz w:val="20"/>
                <w:szCs w:val="20"/>
              </w:rPr>
              <w:t>1</w:t>
            </w:r>
          </w:p>
        </w:tc>
        <w:tc>
          <w:tcPr>
            <w:tcW w:w="4955" w:type="dxa"/>
            <w:tcBorders>
              <w:left w:val="nil"/>
            </w:tcBorders>
            <w:shd w:val="clear" w:color="auto" w:fill="FFFFFF"/>
            <w:vAlign w:val="center"/>
          </w:tcPr>
          <w:p w14:paraId="5EA382FE" w14:textId="77777777" w:rsidR="00312171" w:rsidRPr="00F27721" w:rsidRDefault="00312171" w:rsidP="00F27721">
            <w:pPr>
              <w:shd w:val="clear" w:color="auto" w:fill="FFFFFF"/>
              <w:jc w:val="both"/>
              <w:textAlignment w:val="baseline"/>
              <w:rPr>
                <w:color w:val="000000"/>
                <w:sz w:val="20"/>
                <w:szCs w:val="20"/>
              </w:rPr>
            </w:pPr>
            <w:r w:rsidRPr="00F27721">
              <w:rPr>
                <w:noProof/>
                <w:sz w:val="20"/>
                <w:szCs w:val="20"/>
              </w:rPr>
              <w:t>Öğrencilerin bilgisayar tabanlı sistemlerin geliştirilmesi için yazılım mühendisliği disiplini anlamaları</w:t>
            </w:r>
          </w:p>
        </w:tc>
        <w:tc>
          <w:tcPr>
            <w:tcW w:w="1417" w:type="dxa"/>
            <w:tcBorders>
              <w:left w:val="nil"/>
            </w:tcBorders>
            <w:shd w:val="clear" w:color="auto" w:fill="FFFFFF"/>
            <w:vAlign w:val="center"/>
          </w:tcPr>
          <w:p w14:paraId="41E534E6" w14:textId="77777777" w:rsidR="00312171" w:rsidRPr="00F27721" w:rsidRDefault="00312171" w:rsidP="00F27721">
            <w:pPr>
              <w:jc w:val="center"/>
              <w:rPr>
                <w:sz w:val="20"/>
                <w:szCs w:val="20"/>
              </w:rPr>
            </w:pPr>
            <w:r w:rsidRPr="00F27721">
              <w:rPr>
                <w:sz w:val="20"/>
                <w:szCs w:val="20"/>
              </w:rPr>
              <w:t>6, 9</w:t>
            </w:r>
          </w:p>
        </w:tc>
        <w:tc>
          <w:tcPr>
            <w:tcW w:w="1417" w:type="dxa"/>
            <w:shd w:val="clear" w:color="auto" w:fill="FFFFFF"/>
            <w:vAlign w:val="center"/>
          </w:tcPr>
          <w:p w14:paraId="112B213E" w14:textId="77777777" w:rsidR="00312171" w:rsidRPr="00F27721" w:rsidRDefault="00312171" w:rsidP="00F27721">
            <w:pPr>
              <w:jc w:val="center"/>
              <w:rPr>
                <w:sz w:val="20"/>
                <w:szCs w:val="20"/>
              </w:rPr>
            </w:pPr>
            <w:r w:rsidRPr="00F27721">
              <w:rPr>
                <w:sz w:val="20"/>
                <w:szCs w:val="20"/>
              </w:rPr>
              <w:t>1,2,5,12</w:t>
            </w:r>
          </w:p>
        </w:tc>
        <w:tc>
          <w:tcPr>
            <w:tcW w:w="1418" w:type="dxa"/>
            <w:shd w:val="clear" w:color="auto" w:fill="FFFFFF"/>
            <w:vAlign w:val="center"/>
          </w:tcPr>
          <w:p w14:paraId="3EA6F827" w14:textId="77777777" w:rsidR="00312171" w:rsidRPr="00F27721" w:rsidRDefault="00312171" w:rsidP="00F27721">
            <w:pPr>
              <w:jc w:val="center"/>
              <w:rPr>
                <w:sz w:val="20"/>
                <w:szCs w:val="20"/>
              </w:rPr>
            </w:pPr>
            <w:r w:rsidRPr="00F27721">
              <w:rPr>
                <w:sz w:val="20"/>
                <w:szCs w:val="20"/>
              </w:rPr>
              <w:t>A,B,E</w:t>
            </w:r>
          </w:p>
        </w:tc>
      </w:tr>
      <w:tr w:rsidR="00A8479D" w:rsidRPr="00DE208C" w14:paraId="60C41954"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34CAE808" w14:textId="77777777" w:rsidR="00312171" w:rsidRPr="00F27721" w:rsidRDefault="00312171" w:rsidP="00F27721">
            <w:pPr>
              <w:jc w:val="right"/>
              <w:rPr>
                <w:b/>
                <w:sz w:val="20"/>
                <w:szCs w:val="20"/>
              </w:rPr>
            </w:pPr>
            <w:r w:rsidRPr="00F27721">
              <w:rPr>
                <w:b/>
                <w:sz w:val="20"/>
                <w:szCs w:val="20"/>
              </w:rPr>
              <w:t>2</w:t>
            </w:r>
          </w:p>
        </w:tc>
        <w:tc>
          <w:tcPr>
            <w:tcW w:w="4955" w:type="dxa"/>
            <w:tcBorders>
              <w:left w:val="nil"/>
            </w:tcBorders>
            <w:shd w:val="clear" w:color="auto" w:fill="FFFFFF"/>
            <w:vAlign w:val="center"/>
          </w:tcPr>
          <w:p w14:paraId="67343AE5" w14:textId="77777777" w:rsidR="00312171" w:rsidRPr="00F27721" w:rsidRDefault="00312171" w:rsidP="00305182">
            <w:pPr>
              <w:rPr>
                <w:sz w:val="20"/>
                <w:szCs w:val="20"/>
              </w:rPr>
            </w:pPr>
            <w:r w:rsidRPr="00F27721">
              <w:rPr>
                <w:noProof/>
                <w:sz w:val="20"/>
                <w:szCs w:val="20"/>
              </w:rPr>
              <w:t>Öğrencilerin süreç, deneysel ve sayısal yöntemler, analiz ve tasarımteknikleri, yazılım test faaliyetleri, kalite kavramları, standartlar, etik ve mesleki sorumluluk gibi kavramların açıklanması.</w:t>
            </w:r>
          </w:p>
        </w:tc>
        <w:tc>
          <w:tcPr>
            <w:tcW w:w="1417" w:type="dxa"/>
            <w:tcBorders>
              <w:left w:val="nil"/>
            </w:tcBorders>
            <w:shd w:val="clear" w:color="auto" w:fill="FFFFFF"/>
            <w:vAlign w:val="center"/>
          </w:tcPr>
          <w:p w14:paraId="59C441AD" w14:textId="77777777" w:rsidR="00312171" w:rsidRPr="00F27721" w:rsidRDefault="00312171" w:rsidP="00F27721">
            <w:pPr>
              <w:jc w:val="center"/>
              <w:rPr>
                <w:sz w:val="20"/>
                <w:szCs w:val="20"/>
              </w:rPr>
            </w:pPr>
            <w:r w:rsidRPr="00F27721">
              <w:rPr>
                <w:sz w:val="20"/>
                <w:szCs w:val="20"/>
              </w:rPr>
              <w:t>6, 9</w:t>
            </w:r>
          </w:p>
        </w:tc>
        <w:tc>
          <w:tcPr>
            <w:tcW w:w="1417" w:type="dxa"/>
            <w:shd w:val="clear" w:color="auto" w:fill="FFFFFF"/>
            <w:vAlign w:val="center"/>
          </w:tcPr>
          <w:p w14:paraId="5918658F" w14:textId="77777777" w:rsidR="00312171" w:rsidRPr="00DE208C" w:rsidRDefault="00312171" w:rsidP="00F27721">
            <w:pPr>
              <w:jc w:val="center"/>
            </w:pPr>
            <w:r w:rsidRPr="00F27721">
              <w:rPr>
                <w:sz w:val="20"/>
                <w:szCs w:val="20"/>
              </w:rPr>
              <w:t>12,15</w:t>
            </w:r>
          </w:p>
        </w:tc>
        <w:tc>
          <w:tcPr>
            <w:tcW w:w="1418" w:type="dxa"/>
            <w:shd w:val="clear" w:color="auto" w:fill="FFFFFF"/>
            <w:vAlign w:val="center"/>
          </w:tcPr>
          <w:p w14:paraId="17FD0561" w14:textId="77777777" w:rsidR="00312171" w:rsidRPr="00F27721" w:rsidRDefault="00312171" w:rsidP="00F27721">
            <w:pPr>
              <w:jc w:val="center"/>
              <w:rPr>
                <w:sz w:val="20"/>
                <w:szCs w:val="20"/>
              </w:rPr>
            </w:pPr>
            <w:r w:rsidRPr="00F27721">
              <w:rPr>
                <w:sz w:val="20"/>
                <w:szCs w:val="20"/>
              </w:rPr>
              <w:t>A,E</w:t>
            </w:r>
          </w:p>
        </w:tc>
      </w:tr>
      <w:tr w:rsidR="00A8479D" w:rsidRPr="00DE208C" w14:paraId="63C0670E"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5E0C831B" w14:textId="77777777" w:rsidR="00312171" w:rsidRPr="00F27721" w:rsidRDefault="00312171" w:rsidP="00F27721">
            <w:pPr>
              <w:jc w:val="right"/>
              <w:rPr>
                <w:b/>
                <w:sz w:val="20"/>
                <w:szCs w:val="20"/>
              </w:rPr>
            </w:pPr>
            <w:r w:rsidRPr="00F27721">
              <w:rPr>
                <w:b/>
                <w:sz w:val="20"/>
                <w:szCs w:val="20"/>
              </w:rPr>
              <w:t>3</w:t>
            </w:r>
          </w:p>
        </w:tc>
        <w:tc>
          <w:tcPr>
            <w:tcW w:w="4955" w:type="dxa"/>
            <w:tcBorders>
              <w:left w:val="nil"/>
            </w:tcBorders>
            <w:shd w:val="clear" w:color="auto" w:fill="FFFFFF"/>
            <w:vAlign w:val="center"/>
          </w:tcPr>
          <w:p w14:paraId="210E899D" w14:textId="77777777" w:rsidR="00312171" w:rsidRPr="00F27721" w:rsidRDefault="00312171" w:rsidP="00F27721">
            <w:pPr>
              <w:shd w:val="clear" w:color="auto" w:fill="FAFAFA"/>
              <w:jc w:val="both"/>
              <w:textAlignment w:val="baseline"/>
              <w:rPr>
                <w:color w:val="FF0000"/>
                <w:sz w:val="20"/>
                <w:szCs w:val="20"/>
              </w:rPr>
            </w:pPr>
          </w:p>
        </w:tc>
        <w:tc>
          <w:tcPr>
            <w:tcW w:w="1417" w:type="dxa"/>
            <w:tcBorders>
              <w:left w:val="nil"/>
            </w:tcBorders>
            <w:shd w:val="clear" w:color="auto" w:fill="FFFFFF"/>
            <w:vAlign w:val="center"/>
          </w:tcPr>
          <w:p w14:paraId="45C2079A" w14:textId="77777777" w:rsidR="00312171" w:rsidRPr="00F27721" w:rsidRDefault="00312171" w:rsidP="00F27721">
            <w:pPr>
              <w:jc w:val="center"/>
              <w:rPr>
                <w:sz w:val="20"/>
                <w:szCs w:val="20"/>
              </w:rPr>
            </w:pPr>
          </w:p>
        </w:tc>
        <w:tc>
          <w:tcPr>
            <w:tcW w:w="1417" w:type="dxa"/>
            <w:shd w:val="clear" w:color="auto" w:fill="FFFFFF"/>
            <w:vAlign w:val="center"/>
          </w:tcPr>
          <w:p w14:paraId="3FAA884B" w14:textId="77777777" w:rsidR="00312171" w:rsidRPr="00DE208C" w:rsidRDefault="00312171" w:rsidP="00F27721">
            <w:pPr>
              <w:jc w:val="center"/>
            </w:pPr>
          </w:p>
        </w:tc>
        <w:tc>
          <w:tcPr>
            <w:tcW w:w="1418" w:type="dxa"/>
            <w:shd w:val="clear" w:color="auto" w:fill="FFFFFF"/>
            <w:vAlign w:val="center"/>
          </w:tcPr>
          <w:p w14:paraId="0C3B8DED" w14:textId="77777777" w:rsidR="00312171" w:rsidRPr="00F27721" w:rsidRDefault="00312171" w:rsidP="00F27721">
            <w:pPr>
              <w:jc w:val="center"/>
              <w:rPr>
                <w:sz w:val="20"/>
                <w:szCs w:val="20"/>
              </w:rPr>
            </w:pPr>
          </w:p>
        </w:tc>
      </w:tr>
      <w:tr w:rsidR="00A8479D" w:rsidRPr="00DE208C" w14:paraId="562922FC"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673E797F" w14:textId="77777777" w:rsidR="00312171" w:rsidRPr="00F27721" w:rsidRDefault="00312171" w:rsidP="00F27721">
            <w:pPr>
              <w:jc w:val="right"/>
              <w:rPr>
                <w:b/>
                <w:sz w:val="20"/>
                <w:szCs w:val="20"/>
              </w:rPr>
            </w:pPr>
            <w:r w:rsidRPr="00F27721">
              <w:rPr>
                <w:b/>
                <w:sz w:val="20"/>
                <w:szCs w:val="20"/>
              </w:rPr>
              <w:t>4</w:t>
            </w:r>
          </w:p>
        </w:tc>
        <w:tc>
          <w:tcPr>
            <w:tcW w:w="4955" w:type="dxa"/>
            <w:tcBorders>
              <w:left w:val="nil"/>
            </w:tcBorders>
            <w:shd w:val="clear" w:color="auto" w:fill="FFFFFF"/>
            <w:vAlign w:val="center"/>
          </w:tcPr>
          <w:p w14:paraId="62C7EF2D" w14:textId="77777777" w:rsidR="00312171" w:rsidRPr="00F27721" w:rsidRDefault="00312171" w:rsidP="00305182">
            <w:pPr>
              <w:pStyle w:val="Default"/>
              <w:rPr>
                <w:sz w:val="20"/>
                <w:szCs w:val="20"/>
              </w:rPr>
            </w:pPr>
          </w:p>
        </w:tc>
        <w:tc>
          <w:tcPr>
            <w:tcW w:w="1417" w:type="dxa"/>
            <w:tcBorders>
              <w:left w:val="nil"/>
            </w:tcBorders>
            <w:shd w:val="clear" w:color="auto" w:fill="FFFFFF"/>
            <w:vAlign w:val="center"/>
          </w:tcPr>
          <w:p w14:paraId="2B2F7CB9" w14:textId="77777777" w:rsidR="00312171" w:rsidRPr="00F27721" w:rsidRDefault="00312171" w:rsidP="00F27721">
            <w:pPr>
              <w:jc w:val="center"/>
              <w:rPr>
                <w:sz w:val="20"/>
                <w:szCs w:val="20"/>
              </w:rPr>
            </w:pPr>
          </w:p>
        </w:tc>
        <w:tc>
          <w:tcPr>
            <w:tcW w:w="1417" w:type="dxa"/>
            <w:shd w:val="clear" w:color="auto" w:fill="FFFFFF"/>
            <w:vAlign w:val="center"/>
          </w:tcPr>
          <w:p w14:paraId="57D083D9" w14:textId="77777777" w:rsidR="00312171" w:rsidRPr="00DE208C" w:rsidRDefault="00312171" w:rsidP="00F27721">
            <w:pPr>
              <w:jc w:val="center"/>
            </w:pPr>
          </w:p>
        </w:tc>
        <w:tc>
          <w:tcPr>
            <w:tcW w:w="1418" w:type="dxa"/>
            <w:shd w:val="clear" w:color="auto" w:fill="FFFFFF"/>
            <w:vAlign w:val="center"/>
          </w:tcPr>
          <w:p w14:paraId="755EEFF9" w14:textId="77777777" w:rsidR="00312171" w:rsidRPr="00F27721" w:rsidRDefault="00312171" w:rsidP="00F27721">
            <w:pPr>
              <w:jc w:val="center"/>
              <w:rPr>
                <w:sz w:val="20"/>
                <w:szCs w:val="20"/>
              </w:rPr>
            </w:pPr>
          </w:p>
        </w:tc>
      </w:tr>
      <w:tr w:rsidR="00A8479D" w:rsidRPr="00DE208C" w14:paraId="20540ECC"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032FFD3C" w14:textId="77777777" w:rsidR="00312171" w:rsidRPr="00F27721" w:rsidRDefault="00312171" w:rsidP="00F27721">
            <w:pPr>
              <w:jc w:val="right"/>
              <w:rPr>
                <w:b/>
                <w:sz w:val="20"/>
                <w:szCs w:val="20"/>
              </w:rPr>
            </w:pPr>
            <w:r w:rsidRPr="00F27721">
              <w:rPr>
                <w:b/>
                <w:sz w:val="20"/>
                <w:szCs w:val="20"/>
              </w:rPr>
              <w:t>5</w:t>
            </w:r>
          </w:p>
        </w:tc>
        <w:tc>
          <w:tcPr>
            <w:tcW w:w="4955" w:type="dxa"/>
            <w:tcBorders>
              <w:left w:val="nil"/>
            </w:tcBorders>
            <w:shd w:val="clear" w:color="auto" w:fill="FFFFFF"/>
            <w:vAlign w:val="center"/>
          </w:tcPr>
          <w:p w14:paraId="6312988C" w14:textId="77777777" w:rsidR="00312171" w:rsidRPr="00F27721" w:rsidRDefault="00312171" w:rsidP="00305182">
            <w:pPr>
              <w:rPr>
                <w:sz w:val="20"/>
                <w:szCs w:val="20"/>
              </w:rPr>
            </w:pPr>
          </w:p>
        </w:tc>
        <w:tc>
          <w:tcPr>
            <w:tcW w:w="1417" w:type="dxa"/>
            <w:tcBorders>
              <w:left w:val="nil"/>
            </w:tcBorders>
            <w:shd w:val="clear" w:color="auto" w:fill="FFFFFF"/>
            <w:vAlign w:val="center"/>
          </w:tcPr>
          <w:p w14:paraId="5B732414" w14:textId="77777777" w:rsidR="00312171" w:rsidRPr="00F27721" w:rsidRDefault="00312171" w:rsidP="00F27721">
            <w:pPr>
              <w:jc w:val="center"/>
              <w:rPr>
                <w:sz w:val="20"/>
                <w:szCs w:val="20"/>
              </w:rPr>
            </w:pPr>
          </w:p>
        </w:tc>
        <w:tc>
          <w:tcPr>
            <w:tcW w:w="1417" w:type="dxa"/>
            <w:shd w:val="clear" w:color="auto" w:fill="FFFFFF"/>
            <w:vAlign w:val="center"/>
          </w:tcPr>
          <w:p w14:paraId="6B3BEF5A" w14:textId="77777777" w:rsidR="00312171" w:rsidRPr="00DE208C" w:rsidRDefault="00312171" w:rsidP="00F27721">
            <w:pPr>
              <w:jc w:val="center"/>
            </w:pPr>
          </w:p>
        </w:tc>
        <w:tc>
          <w:tcPr>
            <w:tcW w:w="1418" w:type="dxa"/>
            <w:shd w:val="clear" w:color="auto" w:fill="FFFFFF"/>
            <w:vAlign w:val="center"/>
          </w:tcPr>
          <w:p w14:paraId="755A3299" w14:textId="77777777" w:rsidR="00312171" w:rsidRPr="00F27721" w:rsidRDefault="00312171" w:rsidP="00F27721">
            <w:pPr>
              <w:jc w:val="center"/>
              <w:rPr>
                <w:sz w:val="20"/>
                <w:szCs w:val="20"/>
              </w:rPr>
            </w:pPr>
          </w:p>
        </w:tc>
      </w:tr>
      <w:tr w:rsidR="00A8479D" w:rsidRPr="00DE208C" w14:paraId="4575DB52"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53C85B49" w14:textId="77777777" w:rsidR="00312171" w:rsidRPr="00F27721" w:rsidRDefault="00312171" w:rsidP="00F27721">
            <w:pPr>
              <w:jc w:val="right"/>
              <w:rPr>
                <w:b/>
                <w:sz w:val="20"/>
                <w:szCs w:val="20"/>
              </w:rPr>
            </w:pPr>
            <w:r w:rsidRPr="00F27721">
              <w:rPr>
                <w:b/>
                <w:sz w:val="20"/>
                <w:szCs w:val="20"/>
              </w:rPr>
              <w:t>6</w:t>
            </w:r>
          </w:p>
        </w:tc>
        <w:tc>
          <w:tcPr>
            <w:tcW w:w="4955" w:type="dxa"/>
            <w:tcBorders>
              <w:left w:val="nil"/>
            </w:tcBorders>
            <w:shd w:val="clear" w:color="auto" w:fill="FFFFFF"/>
            <w:vAlign w:val="center"/>
          </w:tcPr>
          <w:p w14:paraId="4862DBAE" w14:textId="77777777" w:rsidR="00312171" w:rsidRPr="00F27721" w:rsidRDefault="00312171" w:rsidP="00305182">
            <w:pPr>
              <w:rPr>
                <w:sz w:val="20"/>
                <w:szCs w:val="20"/>
              </w:rPr>
            </w:pPr>
          </w:p>
        </w:tc>
        <w:tc>
          <w:tcPr>
            <w:tcW w:w="1417" w:type="dxa"/>
            <w:tcBorders>
              <w:left w:val="nil"/>
            </w:tcBorders>
            <w:shd w:val="clear" w:color="auto" w:fill="FFFFFF"/>
            <w:vAlign w:val="center"/>
          </w:tcPr>
          <w:p w14:paraId="13928C16" w14:textId="77777777" w:rsidR="00312171" w:rsidRPr="00F27721" w:rsidRDefault="00312171" w:rsidP="00F27721">
            <w:pPr>
              <w:jc w:val="center"/>
              <w:rPr>
                <w:sz w:val="20"/>
                <w:szCs w:val="20"/>
              </w:rPr>
            </w:pPr>
          </w:p>
        </w:tc>
        <w:tc>
          <w:tcPr>
            <w:tcW w:w="1417" w:type="dxa"/>
            <w:shd w:val="clear" w:color="auto" w:fill="FFFFFF"/>
            <w:vAlign w:val="center"/>
          </w:tcPr>
          <w:p w14:paraId="7814F4B7" w14:textId="77777777" w:rsidR="00312171" w:rsidRPr="00DE208C" w:rsidRDefault="00312171" w:rsidP="00F27721">
            <w:pPr>
              <w:jc w:val="center"/>
            </w:pPr>
          </w:p>
        </w:tc>
        <w:tc>
          <w:tcPr>
            <w:tcW w:w="1418" w:type="dxa"/>
            <w:shd w:val="clear" w:color="auto" w:fill="FFFFFF"/>
            <w:vAlign w:val="center"/>
          </w:tcPr>
          <w:p w14:paraId="56FD10AF" w14:textId="77777777" w:rsidR="00312171" w:rsidRPr="00F27721" w:rsidRDefault="00312171" w:rsidP="00F27721">
            <w:pPr>
              <w:jc w:val="center"/>
              <w:rPr>
                <w:sz w:val="20"/>
                <w:szCs w:val="20"/>
              </w:rPr>
            </w:pPr>
          </w:p>
        </w:tc>
      </w:tr>
      <w:tr w:rsidR="00A8479D" w:rsidRPr="00DE208C" w14:paraId="6E6D4CEA"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556BB925" w14:textId="77777777" w:rsidR="00312171" w:rsidRPr="00F27721" w:rsidRDefault="00312171" w:rsidP="00F27721">
            <w:pPr>
              <w:jc w:val="right"/>
              <w:rPr>
                <w:b/>
                <w:sz w:val="20"/>
                <w:szCs w:val="20"/>
              </w:rPr>
            </w:pPr>
            <w:r w:rsidRPr="00F27721">
              <w:rPr>
                <w:b/>
                <w:sz w:val="20"/>
                <w:szCs w:val="20"/>
              </w:rPr>
              <w:t>7</w:t>
            </w:r>
          </w:p>
        </w:tc>
        <w:tc>
          <w:tcPr>
            <w:tcW w:w="4955" w:type="dxa"/>
            <w:tcBorders>
              <w:left w:val="nil"/>
            </w:tcBorders>
            <w:shd w:val="clear" w:color="auto" w:fill="FFFFFF"/>
            <w:vAlign w:val="center"/>
          </w:tcPr>
          <w:p w14:paraId="20AAB0E9" w14:textId="77777777" w:rsidR="00312171" w:rsidRPr="00F27721" w:rsidRDefault="00312171" w:rsidP="00305182">
            <w:pPr>
              <w:rPr>
                <w:sz w:val="20"/>
                <w:szCs w:val="20"/>
              </w:rPr>
            </w:pPr>
          </w:p>
        </w:tc>
        <w:tc>
          <w:tcPr>
            <w:tcW w:w="1417" w:type="dxa"/>
            <w:tcBorders>
              <w:left w:val="nil"/>
            </w:tcBorders>
            <w:shd w:val="clear" w:color="auto" w:fill="FFFFFF"/>
            <w:vAlign w:val="center"/>
          </w:tcPr>
          <w:p w14:paraId="4F51A6C5" w14:textId="77777777" w:rsidR="00312171" w:rsidRPr="00F27721" w:rsidRDefault="00312171" w:rsidP="00F27721">
            <w:pPr>
              <w:jc w:val="center"/>
              <w:rPr>
                <w:sz w:val="20"/>
                <w:szCs w:val="20"/>
              </w:rPr>
            </w:pPr>
          </w:p>
        </w:tc>
        <w:tc>
          <w:tcPr>
            <w:tcW w:w="1417" w:type="dxa"/>
            <w:shd w:val="clear" w:color="auto" w:fill="FFFFFF"/>
            <w:vAlign w:val="center"/>
          </w:tcPr>
          <w:p w14:paraId="0A77C264" w14:textId="77777777" w:rsidR="00312171" w:rsidRPr="00DE208C" w:rsidRDefault="00312171" w:rsidP="00F27721">
            <w:pPr>
              <w:jc w:val="center"/>
            </w:pPr>
          </w:p>
        </w:tc>
        <w:tc>
          <w:tcPr>
            <w:tcW w:w="1418" w:type="dxa"/>
            <w:shd w:val="clear" w:color="auto" w:fill="FFFFFF"/>
            <w:vAlign w:val="center"/>
          </w:tcPr>
          <w:p w14:paraId="2F691C3E" w14:textId="77777777" w:rsidR="00312171" w:rsidRPr="00F27721" w:rsidRDefault="00312171" w:rsidP="00F27721">
            <w:pPr>
              <w:jc w:val="center"/>
              <w:rPr>
                <w:sz w:val="20"/>
                <w:szCs w:val="20"/>
              </w:rPr>
            </w:pPr>
          </w:p>
        </w:tc>
      </w:tr>
      <w:tr w:rsidR="00A8479D" w:rsidRPr="00DE208C" w14:paraId="07AE3A6E"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722C9767" w14:textId="77777777" w:rsidR="00312171" w:rsidRPr="00F27721" w:rsidRDefault="00312171" w:rsidP="00F27721">
            <w:pPr>
              <w:jc w:val="right"/>
              <w:rPr>
                <w:b/>
                <w:sz w:val="20"/>
                <w:szCs w:val="20"/>
              </w:rPr>
            </w:pPr>
            <w:r w:rsidRPr="00F27721">
              <w:rPr>
                <w:b/>
                <w:sz w:val="20"/>
                <w:szCs w:val="20"/>
              </w:rPr>
              <w:t>8</w:t>
            </w:r>
          </w:p>
        </w:tc>
        <w:tc>
          <w:tcPr>
            <w:tcW w:w="4955" w:type="dxa"/>
            <w:tcBorders>
              <w:left w:val="nil"/>
            </w:tcBorders>
            <w:shd w:val="clear" w:color="auto" w:fill="FFFFFF"/>
            <w:vAlign w:val="center"/>
          </w:tcPr>
          <w:p w14:paraId="33B947ED" w14:textId="77777777" w:rsidR="00312171" w:rsidRPr="00F27721" w:rsidRDefault="00312171" w:rsidP="00305182">
            <w:pPr>
              <w:rPr>
                <w:sz w:val="20"/>
                <w:szCs w:val="20"/>
              </w:rPr>
            </w:pPr>
          </w:p>
        </w:tc>
        <w:tc>
          <w:tcPr>
            <w:tcW w:w="1417" w:type="dxa"/>
            <w:tcBorders>
              <w:left w:val="nil"/>
            </w:tcBorders>
            <w:shd w:val="clear" w:color="auto" w:fill="FFFFFF"/>
            <w:vAlign w:val="center"/>
          </w:tcPr>
          <w:p w14:paraId="66090C2A" w14:textId="77777777" w:rsidR="00312171" w:rsidRPr="00F27721" w:rsidRDefault="00312171" w:rsidP="00F27721">
            <w:pPr>
              <w:jc w:val="center"/>
              <w:rPr>
                <w:sz w:val="20"/>
                <w:szCs w:val="20"/>
              </w:rPr>
            </w:pPr>
          </w:p>
        </w:tc>
        <w:tc>
          <w:tcPr>
            <w:tcW w:w="1417" w:type="dxa"/>
            <w:shd w:val="clear" w:color="auto" w:fill="FFFFFF"/>
            <w:vAlign w:val="center"/>
          </w:tcPr>
          <w:p w14:paraId="04248286" w14:textId="77777777" w:rsidR="00312171" w:rsidRPr="00DE208C" w:rsidRDefault="00312171" w:rsidP="00F27721">
            <w:pPr>
              <w:jc w:val="center"/>
            </w:pPr>
          </w:p>
        </w:tc>
        <w:tc>
          <w:tcPr>
            <w:tcW w:w="1418" w:type="dxa"/>
            <w:shd w:val="clear" w:color="auto" w:fill="FFFFFF"/>
            <w:vAlign w:val="center"/>
          </w:tcPr>
          <w:p w14:paraId="07B00B4D" w14:textId="77777777" w:rsidR="00312171" w:rsidRPr="00F27721" w:rsidRDefault="00312171" w:rsidP="00F27721">
            <w:pPr>
              <w:jc w:val="center"/>
              <w:rPr>
                <w:sz w:val="20"/>
                <w:szCs w:val="20"/>
              </w:rPr>
            </w:pPr>
          </w:p>
        </w:tc>
      </w:tr>
      <w:tr w:rsidR="00A8479D" w:rsidRPr="00DE208C" w14:paraId="0D831B4F"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42043CF1" w14:textId="77777777" w:rsidR="00312171" w:rsidRPr="00F27721" w:rsidRDefault="00312171" w:rsidP="00F27721">
            <w:pPr>
              <w:jc w:val="right"/>
              <w:rPr>
                <w:b/>
                <w:sz w:val="20"/>
                <w:szCs w:val="20"/>
              </w:rPr>
            </w:pPr>
            <w:r w:rsidRPr="00F27721">
              <w:rPr>
                <w:b/>
                <w:sz w:val="20"/>
                <w:szCs w:val="20"/>
              </w:rPr>
              <w:t>9</w:t>
            </w:r>
          </w:p>
        </w:tc>
        <w:tc>
          <w:tcPr>
            <w:tcW w:w="4955" w:type="dxa"/>
            <w:tcBorders>
              <w:left w:val="nil"/>
            </w:tcBorders>
            <w:shd w:val="clear" w:color="auto" w:fill="FFFFFF"/>
            <w:vAlign w:val="center"/>
          </w:tcPr>
          <w:p w14:paraId="37A2BF1F" w14:textId="77777777" w:rsidR="00312171" w:rsidRPr="00F27721" w:rsidRDefault="00312171" w:rsidP="00305182">
            <w:pPr>
              <w:rPr>
                <w:sz w:val="20"/>
                <w:szCs w:val="20"/>
              </w:rPr>
            </w:pPr>
          </w:p>
        </w:tc>
        <w:tc>
          <w:tcPr>
            <w:tcW w:w="1417" w:type="dxa"/>
            <w:tcBorders>
              <w:left w:val="nil"/>
            </w:tcBorders>
            <w:shd w:val="clear" w:color="auto" w:fill="FFFFFF"/>
            <w:vAlign w:val="center"/>
          </w:tcPr>
          <w:p w14:paraId="798ACC5E" w14:textId="77777777" w:rsidR="00312171" w:rsidRPr="00F27721" w:rsidRDefault="00312171" w:rsidP="00F27721">
            <w:pPr>
              <w:jc w:val="center"/>
              <w:rPr>
                <w:sz w:val="20"/>
                <w:szCs w:val="20"/>
              </w:rPr>
            </w:pPr>
          </w:p>
        </w:tc>
        <w:tc>
          <w:tcPr>
            <w:tcW w:w="1417" w:type="dxa"/>
            <w:shd w:val="clear" w:color="auto" w:fill="FFFFFF"/>
            <w:vAlign w:val="center"/>
          </w:tcPr>
          <w:p w14:paraId="5CCF369F" w14:textId="77777777" w:rsidR="00312171" w:rsidRPr="00F27721" w:rsidRDefault="00312171" w:rsidP="00F27721">
            <w:pPr>
              <w:jc w:val="center"/>
              <w:rPr>
                <w:sz w:val="20"/>
                <w:szCs w:val="20"/>
              </w:rPr>
            </w:pPr>
          </w:p>
        </w:tc>
        <w:tc>
          <w:tcPr>
            <w:tcW w:w="1418" w:type="dxa"/>
            <w:shd w:val="clear" w:color="auto" w:fill="FFFFFF"/>
            <w:vAlign w:val="center"/>
          </w:tcPr>
          <w:p w14:paraId="146F5100" w14:textId="77777777" w:rsidR="00312171" w:rsidRPr="00F27721" w:rsidRDefault="00312171" w:rsidP="00F27721">
            <w:pPr>
              <w:jc w:val="center"/>
              <w:rPr>
                <w:sz w:val="20"/>
                <w:szCs w:val="20"/>
              </w:rPr>
            </w:pPr>
          </w:p>
        </w:tc>
      </w:tr>
      <w:tr w:rsidR="00A8479D" w:rsidRPr="00DE208C" w14:paraId="72CE8980" w14:textId="77777777" w:rsidTr="00F27721">
        <w:trPr>
          <w:trHeight w:val="465"/>
        </w:trPr>
        <w:tc>
          <w:tcPr>
            <w:tcW w:w="417" w:type="dxa"/>
            <w:tcBorders>
              <w:top w:val="single" w:sz="4" w:space="0" w:color="auto"/>
              <w:bottom w:val="single" w:sz="12" w:space="0" w:color="auto"/>
              <w:right w:val="nil"/>
            </w:tcBorders>
            <w:shd w:val="clear" w:color="auto" w:fill="FFFFFF"/>
            <w:vAlign w:val="center"/>
          </w:tcPr>
          <w:p w14:paraId="79BB62EA" w14:textId="77777777" w:rsidR="00312171" w:rsidRPr="00F27721" w:rsidRDefault="00312171" w:rsidP="00F27721">
            <w:pPr>
              <w:jc w:val="right"/>
              <w:rPr>
                <w:b/>
                <w:sz w:val="20"/>
                <w:szCs w:val="20"/>
              </w:rPr>
            </w:pPr>
            <w:r w:rsidRPr="00F27721">
              <w:rPr>
                <w:b/>
                <w:sz w:val="20"/>
                <w:szCs w:val="20"/>
              </w:rPr>
              <w:t>10</w:t>
            </w:r>
          </w:p>
        </w:tc>
        <w:tc>
          <w:tcPr>
            <w:tcW w:w="4955" w:type="dxa"/>
            <w:tcBorders>
              <w:left w:val="nil"/>
            </w:tcBorders>
            <w:shd w:val="clear" w:color="auto" w:fill="FFFFFF"/>
            <w:vAlign w:val="center"/>
          </w:tcPr>
          <w:p w14:paraId="24CE9436" w14:textId="77777777" w:rsidR="00312171" w:rsidRPr="00F27721" w:rsidRDefault="00312171" w:rsidP="00305182">
            <w:pPr>
              <w:rPr>
                <w:sz w:val="20"/>
                <w:szCs w:val="20"/>
              </w:rPr>
            </w:pPr>
          </w:p>
        </w:tc>
        <w:tc>
          <w:tcPr>
            <w:tcW w:w="1417" w:type="dxa"/>
            <w:tcBorders>
              <w:left w:val="nil"/>
            </w:tcBorders>
            <w:shd w:val="clear" w:color="auto" w:fill="FFFFFF"/>
            <w:vAlign w:val="center"/>
          </w:tcPr>
          <w:p w14:paraId="24188FFE" w14:textId="77777777" w:rsidR="00312171" w:rsidRPr="00F27721" w:rsidRDefault="00312171" w:rsidP="00F27721">
            <w:pPr>
              <w:jc w:val="center"/>
              <w:rPr>
                <w:sz w:val="20"/>
                <w:szCs w:val="20"/>
              </w:rPr>
            </w:pPr>
          </w:p>
        </w:tc>
        <w:tc>
          <w:tcPr>
            <w:tcW w:w="1417" w:type="dxa"/>
            <w:shd w:val="clear" w:color="auto" w:fill="FFFFFF"/>
            <w:vAlign w:val="center"/>
          </w:tcPr>
          <w:p w14:paraId="5D58DBD6" w14:textId="77777777" w:rsidR="00312171" w:rsidRPr="00F27721" w:rsidRDefault="00312171" w:rsidP="00F27721">
            <w:pPr>
              <w:jc w:val="center"/>
              <w:rPr>
                <w:sz w:val="20"/>
                <w:szCs w:val="20"/>
              </w:rPr>
            </w:pPr>
          </w:p>
        </w:tc>
        <w:tc>
          <w:tcPr>
            <w:tcW w:w="1418" w:type="dxa"/>
            <w:shd w:val="clear" w:color="auto" w:fill="FFFFFF"/>
            <w:vAlign w:val="center"/>
          </w:tcPr>
          <w:p w14:paraId="34F69568" w14:textId="77777777" w:rsidR="00312171" w:rsidRPr="00F27721" w:rsidRDefault="00312171" w:rsidP="00F27721">
            <w:pPr>
              <w:jc w:val="center"/>
              <w:rPr>
                <w:sz w:val="20"/>
                <w:szCs w:val="20"/>
              </w:rPr>
            </w:pPr>
          </w:p>
        </w:tc>
      </w:tr>
    </w:tbl>
    <w:p w14:paraId="787DE1B7" w14:textId="77777777" w:rsidR="00312171" w:rsidRPr="00DE208C" w:rsidRDefault="00312171" w:rsidP="00A8479D">
      <w:pPr>
        <w:rPr>
          <w:sz w:val="20"/>
          <w:szCs w:val="20"/>
        </w:rPr>
      </w:pPr>
    </w:p>
    <w:p w14:paraId="1049312E" w14:textId="77777777" w:rsidR="00312171" w:rsidRPr="00DE208C" w:rsidRDefault="00312171" w:rsidP="00A8479D">
      <w:pPr>
        <w:rPr>
          <w:sz w:val="20"/>
          <w:szCs w:val="20"/>
        </w:rPr>
        <w:sectPr w:rsidR="00A8479D" w:rsidRPr="00DE208C" w:rsidSect="00A8479D">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A8479D" w:rsidRPr="00DE208C" w14:paraId="177E8230" w14:textId="77777777" w:rsidTr="00F27721">
        <w:trPr>
          <w:trHeight w:val="567"/>
        </w:trPr>
        <w:tc>
          <w:tcPr>
            <w:tcW w:w="2112" w:type="dxa"/>
            <w:shd w:val="clear" w:color="auto" w:fill="FFF2CC"/>
            <w:vAlign w:val="center"/>
          </w:tcPr>
          <w:p w14:paraId="62F06363" w14:textId="77777777" w:rsidR="00312171" w:rsidRPr="00F27721" w:rsidRDefault="00312171" w:rsidP="00305182">
            <w:pPr>
              <w:rPr>
                <w:b/>
                <w:sz w:val="20"/>
                <w:szCs w:val="20"/>
              </w:rPr>
            </w:pPr>
            <w:r w:rsidRPr="00F27721">
              <w:rPr>
                <w:b/>
                <w:sz w:val="20"/>
                <w:szCs w:val="20"/>
              </w:rPr>
              <w:lastRenderedPageBreak/>
              <w:t>Temel Ders kitabı</w:t>
            </w:r>
          </w:p>
        </w:tc>
        <w:tc>
          <w:tcPr>
            <w:tcW w:w="7512" w:type="dxa"/>
            <w:shd w:val="clear" w:color="auto" w:fill="FFFFFF"/>
            <w:vAlign w:val="center"/>
          </w:tcPr>
          <w:p w14:paraId="3B21B737" w14:textId="77777777" w:rsidR="00312171" w:rsidRPr="00F27721" w:rsidRDefault="00312171" w:rsidP="00305182">
            <w:pPr>
              <w:rPr>
                <w:sz w:val="20"/>
                <w:szCs w:val="20"/>
              </w:rPr>
            </w:pPr>
            <w:r w:rsidRPr="00F27721">
              <w:rPr>
                <w:noProof/>
                <w:color w:val="000000"/>
                <w:sz w:val="20"/>
                <w:szCs w:val="20"/>
              </w:rPr>
              <w:t>Sommerville, Ian, Yazılım Mühendisliği, Addison-Wesley, 2007.</w:t>
            </w:r>
          </w:p>
        </w:tc>
      </w:tr>
      <w:tr w:rsidR="00A8479D" w:rsidRPr="00DE208C" w14:paraId="2D429CC4" w14:textId="77777777" w:rsidTr="00F27721">
        <w:trPr>
          <w:trHeight w:val="843"/>
        </w:trPr>
        <w:tc>
          <w:tcPr>
            <w:tcW w:w="2112" w:type="dxa"/>
            <w:shd w:val="clear" w:color="auto" w:fill="FFF2CC"/>
            <w:vAlign w:val="center"/>
          </w:tcPr>
          <w:p w14:paraId="6B5530AB" w14:textId="77777777" w:rsidR="00312171" w:rsidRPr="00F27721" w:rsidRDefault="00312171" w:rsidP="00305182">
            <w:pPr>
              <w:rPr>
                <w:b/>
                <w:sz w:val="20"/>
                <w:szCs w:val="20"/>
              </w:rPr>
            </w:pPr>
            <w:r w:rsidRPr="00F27721">
              <w:rPr>
                <w:b/>
                <w:sz w:val="20"/>
                <w:szCs w:val="20"/>
              </w:rPr>
              <w:t>Yardımcı Kaynaklar</w:t>
            </w:r>
          </w:p>
        </w:tc>
        <w:tc>
          <w:tcPr>
            <w:tcW w:w="7512" w:type="dxa"/>
            <w:shd w:val="clear" w:color="auto" w:fill="FFFFFF"/>
            <w:vAlign w:val="center"/>
          </w:tcPr>
          <w:p w14:paraId="3E390A08" w14:textId="77777777" w:rsidR="00312171" w:rsidRPr="00F27721" w:rsidRDefault="00312171" w:rsidP="00F27721">
            <w:pPr>
              <w:ind w:left="156" w:hanging="156"/>
              <w:rPr>
                <w:sz w:val="20"/>
                <w:szCs w:val="20"/>
              </w:rPr>
            </w:pPr>
            <w:r w:rsidRPr="00F27721">
              <w:rPr>
                <w:noProof/>
                <w:color w:val="000000"/>
                <w:sz w:val="20"/>
                <w:szCs w:val="20"/>
              </w:rPr>
              <w:t xml:space="preserve">Pressman, Roger S., Software Engineering: A Practitioner?s Approach, McGraw Hill, </w:t>
            </w:r>
          </w:p>
        </w:tc>
      </w:tr>
      <w:tr w:rsidR="00A8479D" w:rsidRPr="00DE208C" w14:paraId="34E1ACBE" w14:textId="77777777" w:rsidTr="00F27721">
        <w:trPr>
          <w:trHeight w:val="567"/>
        </w:trPr>
        <w:tc>
          <w:tcPr>
            <w:tcW w:w="2112" w:type="dxa"/>
            <w:shd w:val="clear" w:color="auto" w:fill="FFF2CC"/>
            <w:vAlign w:val="center"/>
          </w:tcPr>
          <w:p w14:paraId="6F84C618" w14:textId="77777777" w:rsidR="00312171" w:rsidRPr="00F27721" w:rsidRDefault="00312171" w:rsidP="00305182">
            <w:pPr>
              <w:rPr>
                <w:b/>
                <w:sz w:val="20"/>
                <w:szCs w:val="20"/>
              </w:rPr>
            </w:pPr>
            <w:r w:rsidRPr="00F27721">
              <w:rPr>
                <w:b/>
                <w:sz w:val="20"/>
                <w:szCs w:val="20"/>
              </w:rPr>
              <w:t>Derste Gerekli Araç ve Gereçler</w:t>
            </w:r>
          </w:p>
        </w:tc>
        <w:tc>
          <w:tcPr>
            <w:tcW w:w="7512" w:type="dxa"/>
            <w:shd w:val="clear" w:color="auto" w:fill="FFFFFF"/>
            <w:vAlign w:val="center"/>
          </w:tcPr>
          <w:p w14:paraId="53B07E14" w14:textId="77777777" w:rsidR="00312171" w:rsidRPr="00F27721" w:rsidRDefault="00312171" w:rsidP="00305182">
            <w:pPr>
              <w:rPr>
                <w:sz w:val="20"/>
                <w:szCs w:val="20"/>
              </w:rPr>
            </w:pPr>
          </w:p>
        </w:tc>
      </w:tr>
    </w:tbl>
    <w:p w14:paraId="50ACC8F1" w14:textId="77777777" w:rsidR="00312171" w:rsidRPr="00DE208C" w:rsidRDefault="00312171" w:rsidP="00A8479D">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A8479D" w:rsidRPr="00DE208C" w14:paraId="62647407" w14:textId="77777777" w:rsidTr="00F27721">
        <w:trPr>
          <w:trHeight w:val="312"/>
        </w:trPr>
        <w:tc>
          <w:tcPr>
            <w:tcW w:w="9624" w:type="dxa"/>
            <w:gridSpan w:val="2"/>
            <w:shd w:val="clear" w:color="auto" w:fill="FFF2CC"/>
            <w:vAlign w:val="center"/>
          </w:tcPr>
          <w:p w14:paraId="0FA5B02D" w14:textId="77777777" w:rsidR="00312171" w:rsidRPr="00F27721" w:rsidRDefault="00312171" w:rsidP="00F27721">
            <w:pPr>
              <w:jc w:val="center"/>
              <w:rPr>
                <w:b/>
                <w:sz w:val="20"/>
                <w:szCs w:val="20"/>
              </w:rPr>
            </w:pPr>
            <w:r w:rsidRPr="00F27721">
              <w:rPr>
                <w:b/>
                <w:sz w:val="20"/>
                <w:szCs w:val="20"/>
              </w:rPr>
              <w:t>Dersin Haftalık Planı</w:t>
            </w:r>
          </w:p>
        </w:tc>
      </w:tr>
      <w:tr w:rsidR="00A8479D" w:rsidRPr="00DE208C" w14:paraId="54E91DFE"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2C42DE6" w14:textId="77777777" w:rsidR="00312171" w:rsidRPr="00F27721" w:rsidRDefault="00312171" w:rsidP="00F27721">
            <w:pPr>
              <w:jc w:val="center"/>
              <w:rPr>
                <w:b/>
                <w:sz w:val="20"/>
                <w:szCs w:val="20"/>
              </w:rPr>
            </w:pPr>
            <w:r w:rsidRPr="00F27721">
              <w:rPr>
                <w:b/>
                <w:sz w:val="20"/>
                <w:szCs w:val="20"/>
              </w:rPr>
              <w:t>1</w:t>
            </w:r>
          </w:p>
        </w:tc>
        <w:tc>
          <w:tcPr>
            <w:tcW w:w="8957" w:type="dxa"/>
            <w:tcBorders>
              <w:left w:val="nil"/>
            </w:tcBorders>
            <w:shd w:val="clear" w:color="auto" w:fill="FFFFFF"/>
            <w:vAlign w:val="center"/>
          </w:tcPr>
          <w:p w14:paraId="7B21A5F8" w14:textId="77777777" w:rsidR="00312171" w:rsidRPr="00F27721" w:rsidRDefault="00312171" w:rsidP="00F27721">
            <w:pPr>
              <w:jc w:val="both"/>
              <w:rPr>
                <w:sz w:val="20"/>
                <w:szCs w:val="20"/>
              </w:rPr>
            </w:pPr>
            <w:r w:rsidRPr="00F27721">
              <w:rPr>
                <w:sz w:val="20"/>
                <w:szCs w:val="20"/>
              </w:rPr>
              <w:t>Yazılım Etiği</w:t>
            </w:r>
          </w:p>
        </w:tc>
      </w:tr>
      <w:tr w:rsidR="00A8479D" w:rsidRPr="00DE208C" w14:paraId="10B3D547"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E307FB4" w14:textId="77777777" w:rsidR="00312171" w:rsidRPr="00F27721" w:rsidRDefault="00312171" w:rsidP="00F27721">
            <w:pPr>
              <w:jc w:val="center"/>
              <w:rPr>
                <w:b/>
                <w:sz w:val="20"/>
                <w:szCs w:val="20"/>
              </w:rPr>
            </w:pPr>
            <w:r w:rsidRPr="00F27721">
              <w:rPr>
                <w:b/>
                <w:sz w:val="20"/>
                <w:szCs w:val="20"/>
              </w:rPr>
              <w:t>2</w:t>
            </w:r>
          </w:p>
        </w:tc>
        <w:tc>
          <w:tcPr>
            <w:tcW w:w="8957" w:type="dxa"/>
            <w:tcBorders>
              <w:left w:val="nil"/>
            </w:tcBorders>
            <w:shd w:val="clear" w:color="auto" w:fill="FFFFFF"/>
            <w:vAlign w:val="center"/>
          </w:tcPr>
          <w:p w14:paraId="759FDB7A" w14:textId="77777777" w:rsidR="00312171" w:rsidRPr="00F27721" w:rsidRDefault="00312171" w:rsidP="00F27721">
            <w:pPr>
              <w:jc w:val="both"/>
              <w:rPr>
                <w:sz w:val="20"/>
                <w:szCs w:val="20"/>
              </w:rPr>
            </w:pPr>
            <w:r w:rsidRPr="00F27721">
              <w:rPr>
                <w:sz w:val="20"/>
                <w:szCs w:val="20"/>
              </w:rPr>
              <w:t>Yazılım süreçleri</w:t>
            </w:r>
          </w:p>
        </w:tc>
      </w:tr>
      <w:tr w:rsidR="00A8479D" w:rsidRPr="00DE208C" w14:paraId="20D82507"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E09C54E" w14:textId="77777777" w:rsidR="00312171" w:rsidRPr="00F27721" w:rsidRDefault="00312171" w:rsidP="00F27721">
            <w:pPr>
              <w:jc w:val="center"/>
              <w:rPr>
                <w:b/>
                <w:sz w:val="20"/>
                <w:szCs w:val="20"/>
              </w:rPr>
            </w:pPr>
            <w:r w:rsidRPr="00F27721">
              <w:rPr>
                <w:b/>
                <w:sz w:val="20"/>
                <w:szCs w:val="20"/>
              </w:rPr>
              <w:t>3</w:t>
            </w:r>
          </w:p>
        </w:tc>
        <w:tc>
          <w:tcPr>
            <w:tcW w:w="8957" w:type="dxa"/>
            <w:tcBorders>
              <w:left w:val="nil"/>
            </w:tcBorders>
            <w:shd w:val="clear" w:color="auto" w:fill="FFFFFF"/>
            <w:vAlign w:val="center"/>
          </w:tcPr>
          <w:p w14:paraId="37E32A3D" w14:textId="77777777" w:rsidR="00312171" w:rsidRPr="00F27721" w:rsidRDefault="00312171" w:rsidP="00F27721">
            <w:pPr>
              <w:jc w:val="both"/>
              <w:rPr>
                <w:sz w:val="20"/>
                <w:szCs w:val="20"/>
              </w:rPr>
            </w:pPr>
            <w:r w:rsidRPr="00F27721">
              <w:rPr>
                <w:sz w:val="20"/>
                <w:szCs w:val="20"/>
              </w:rPr>
              <w:t>Çevik Yazılım Geliştirme</w:t>
            </w:r>
          </w:p>
        </w:tc>
      </w:tr>
      <w:tr w:rsidR="00A8479D" w:rsidRPr="00DE208C" w14:paraId="0915B29C"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F11403B" w14:textId="77777777" w:rsidR="00312171" w:rsidRPr="00F27721" w:rsidRDefault="00312171" w:rsidP="00F27721">
            <w:pPr>
              <w:jc w:val="center"/>
              <w:rPr>
                <w:b/>
                <w:sz w:val="20"/>
                <w:szCs w:val="20"/>
              </w:rPr>
            </w:pPr>
            <w:r w:rsidRPr="00F27721">
              <w:rPr>
                <w:b/>
                <w:sz w:val="20"/>
                <w:szCs w:val="20"/>
              </w:rPr>
              <w:t>4</w:t>
            </w:r>
          </w:p>
        </w:tc>
        <w:tc>
          <w:tcPr>
            <w:tcW w:w="8957" w:type="dxa"/>
            <w:tcBorders>
              <w:left w:val="nil"/>
            </w:tcBorders>
            <w:shd w:val="clear" w:color="auto" w:fill="FFFFFF"/>
            <w:vAlign w:val="center"/>
          </w:tcPr>
          <w:p w14:paraId="73D9E43B" w14:textId="77777777" w:rsidR="00312171" w:rsidRPr="00F27721" w:rsidRDefault="00312171" w:rsidP="00F27721">
            <w:pPr>
              <w:jc w:val="both"/>
              <w:rPr>
                <w:sz w:val="20"/>
                <w:szCs w:val="20"/>
              </w:rPr>
            </w:pPr>
            <w:r w:rsidRPr="00F27721">
              <w:rPr>
                <w:sz w:val="20"/>
                <w:szCs w:val="20"/>
              </w:rPr>
              <w:t>Gereksinim mühendisliği</w:t>
            </w:r>
          </w:p>
        </w:tc>
      </w:tr>
      <w:tr w:rsidR="00A8479D" w:rsidRPr="00DE208C" w14:paraId="3FC310A4"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071B1DD" w14:textId="77777777" w:rsidR="00312171" w:rsidRPr="00F27721" w:rsidRDefault="00312171" w:rsidP="00F27721">
            <w:pPr>
              <w:jc w:val="center"/>
              <w:rPr>
                <w:b/>
                <w:sz w:val="20"/>
                <w:szCs w:val="20"/>
              </w:rPr>
            </w:pPr>
            <w:r w:rsidRPr="00F27721">
              <w:rPr>
                <w:b/>
                <w:sz w:val="20"/>
                <w:szCs w:val="20"/>
              </w:rPr>
              <w:t>5</w:t>
            </w:r>
          </w:p>
        </w:tc>
        <w:tc>
          <w:tcPr>
            <w:tcW w:w="8957" w:type="dxa"/>
            <w:tcBorders>
              <w:left w:val="nil"/>
            </w:tcBorders>
            <w:shd w:val="clear" w:color="auto" w:fill="FFFFFF"/>
            <w:vAlign w:val="center"/>
          </w:tcPr>
          <w:p w14:paraId="44C11EB0" w14:textId="77777777" w:rsidR="00312171" w:rsidRPr="00F27721" w:rsidRDefault="00312171" w:rsidP="00F27721">
            <w:pPr>
              <w:jc w:val="both"/>
              <w:rPr>
                <w:sz w:val="20"/>
                <w:szCs w:val="20"/>
              </w:rPr>
            </w:pPr>
            <w:r w:rsidRPr="00F27721">
              <w:rPr>
                <w:sz w:val="20"/>
                <w:szCs w:val="20"/>
              </w:rPr>
              <w:t>Sistem modelleme</w:t>
            </w:r>
          </w:p>
        </w:tc>
      </w:tr>
      <w:tr w:rsidR="00A8479D" w:rsidRPr="00DE208C" w14:paraId="709E0987"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9624117" w14:textId="77777777" w:rsidR="00312171" w:rsidRPr="00F27721" w:rsidRDefault="00312171" w:rsidP="00F27721">
            <w:pPr>
              <w:jc w:val="center"/>
              <w:rPr>
                <w:b/>
                <w:sz w:val="20"/>
                <w:szCs w:val="20"/>
              </w:rPr>
            </w:pPr>
            <w:r w:rsidRPr="00F27721">
              <w:rPr>
                <w:b/>
                <w:sz w:val="20"/>
                <w:szCs w:val="20"/>
              </w:rPr>
              <w:t>6</w:t>
            </w:r>
          </w:p>
        </w:tc>
        <w:tc>
          <w:tcPr>
            <w:tcW w:w="8957" w:type="dxa"/>
            <w:tcBorders>
              <w:left w:val="nil"/>
            </w:tcBorders>
            <w:shd w:val="clear" w:color="auto" w:fill="FFFFFF"/>
            <w:vAlign w:val="center"/>
          </w:tcPr>
          <w:p w14:paraId="0967DD36" w14:textId="77777777" w:rsidR="00312171" w:rsidRPr="00F27721" w:rsidRDefault="00312171" w:rsidP="00F27721">
            <w:pPr>
              <w:jc w:val="both"/>
              <w:rPr>
                <w:sz w:val="20"/>
                <w:szCs w:val="20"/>
              </w:rPr>
            </w:pPr>
            <w:r w:rsidRPr="00F27721">
              <w:rPr>
                <w:sz w:val="20"/>
                <w:szCs w:val="20"/>
              </w:rPr>
              <w:t>Mimari tasarım</w:t>
            </w:r>
          </w:p>
        </w:tc>
      </w:tr>
      <w:tr w:rsidR="00A8479D" w:rsidRPr="00DE208C" w14:paraId="67B9136C"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9E0609F" w14:textId="77777777" w:rsidR="00312171" w:rsidRPr="00F27721" w:rsidRDefault="00312171" w:rsidP="00F27721">
            <w:pPr>
              <w:jc w:val="center"/>
              <w:rPr>
                <w:b/>
                <w:sz w:val="20"/>
                <w:szCs w:val="20"/>
              </w:rPr>
            </w:pPr>
            <w:r w:rsidRPr="00F27721">
              <w:rPr>
                <w:b/>
                <w:sz w:val="20"/>
                <w:szCs w:val="20"/>
              </w:rPr>
              <w:t>7</w:t>
            </w:r>
          </w:p>
        </w:tc>
        <w:tc>
          <w:tcPr>
            <w:tcW w:w="8957" w:type="dxa"/>
            <w:tcBorders>
              <w:left w:val="nil"/>
            </w:tcBorders>
            <w:shd w:val="clear" w:color="auto" w:fill="FFFFFF"/>
            <w:vAlign w:val="center"/>
          </w:tcPr>
          <w:p w14:paraId="2FE7B936" w14:textId="77777777" w:rsidR="00312171" w:rsidRPr="00F27721" w:rsidRDefault="00312171" w:rsidP="00F27721">
            <w:pPr>
              <w:jc w:val="both"/>
              <w:rPr>
                <w:sz w:val="20"/>
                <w:szCs w:val="20"/>
              </w:rPr>
            </w:pPr>
            <w:r w:rsidRPr="00F27721">
              <w:rPr>
                <w:sz w:val="20"/>
                <w:szCs w:val="20"/>
              </w:rPr>
              <w:t>Tasarım ve Uygulama</w:t>
            </w:r>
          </w:p>
        </w:tc>
      </w:tr>
      <w:tr w:rsidR="00A8479D" w:rsidRPr="00DE208C" w14:paraId="6B8DD061" w14:textId="77777777" w:rsidTr="00F27721">
        <w:trPr>
          <w:trHeight w:val="283"/>
        </w:trPr>
        <w:tc>
          <w:tcPr>
            <w:tcW w:w="667" w:type="dxa"/>
            <w:tcBorders>
              <w:top w:val="single" w:sz="4" w:space="0" w:color="auto"/>
              <w:bottom w:val="single" w:sz="4" w:space="0" w:color="auto"/>
              <w:right w:val="nil"/>
            </w:tcBorders>
            <w:shd w:val="clear" w:color="auto" w:fill="D9D9D9"/>
            <w:vAlign w:val="center"/>
          </w:tcPr>
          <w:p w14:paraId="422B0906" w14:textId="77777777" w:rsidR="00312171" w:rsidRPr="00F27721" w:rsidRDefault="00312171" w:rsidP="00F27721">
            <w:pPr>
              <w:jc w:val="center"/>
              <w:rPr>
                <w:b/>
                <w:sz w:val="20"/>
                <w:szCs w:val="20"/>
              </w:rPr>
            </w:pPr>
            <w:r w:rsidRPr="00F27721">
              <w:rPr>
                <w:b/>
                <w:sz w:val="20"/>
                <w:szCs w:val="20"/>
              </w:rPr>
              <w:t>8</w:t>
            </w:r>
          </w:p>
        </w:tc>
        <w:tc>
          <w:tcPr>
            <w:tcW w:w="8957" w:type="dxa"/>
            <w:tcBorders>
              <w:left w:val="nil"/>
            </w:tcBorders>
            <w:shd w:val="clear" w:color="auto" w:fill="D9D9D9"/>
            <w:vAlign w:val="center"/>
          </w:tcPr>
          <w:p w14:paraId="08060F83" w14:textId="77777777" w:rsidR="00312171" w:rsidRPr="00F27721" w:rsidRDefault="00312171" w:rsidP="00F27721">
            <w:pPr>
              <w:jc w:val="both"/>
              <w:rPr>
                <w:sz w:val="20"/>
                <w:szCs w:val="20"/>
              </w:rPr>
            </w:pPr>
            <w:r w:rsidRPr="00F27721">
              <w:rPr>
                <w:sz w:val="20"/>
                <w:szCs w:val="20"/>
              </w:rPr>
              <w:t>Ara Sınavlar</w:t>
            </w:r>
          </w:p>
        </w:tc>
      </w:tr>
      <w:tr w:rsidR="00A8479D" w:rsidRPr="00DE208C" w14:paraId="545C124F"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A80177E" w14:textId="77777777" w:rsidR="00312171" w:rsidRPr="00F27721" w:rsidRDefault="00312171" w:rsidP="00F27721">
            <w:pPr>
              <w:jc w:val="center"/>
              <w:rPr>
                <w:b/>
                <w:sz w:val="20"/>
                <w:szCs w:val="20"/>
              </w:rPr>
            </w:pPr>
            <w:r w:rsidRPr="00F27721">
              <w:rPr>
                <w:b/>
                <w:sz w:val="20"/>
                <w:szCs w:val="20"/>
              </w:rPr>
              <w:t>9</w:t>
            </w:r>
          </w:p>
        </w:tc>
        <w:tc>
          <w:tcPr>
            <w:tcW w:w="8957" w:type="dxa"/>
            <w:tcBorders>
              <w:left w:val="nil"/>
            </w:tcBorders>
            <w:shd w:val="clear" w:color="auto" w:fill="FFFFFF"/>
            <w:vAlign w:val="center"/>
          </w:tcPr>
          <w:p w14:paraId="5F121929" w14:textId="77777777" w:rsidR="00312171" w:rsidRPr="00F27721" w:rsidRDefault="00312171" w:rsidP="00F27721">
            <w:pPr>
              <w:jc w:val="both"/>
              <w:rPr>
                <w:sz w:val="20"/>
                <w:szCs w:val="20"/>
              </w:rPr>
            </w:pPr>
            <w:r w:rsidRPr="00F27721">
              <w:rPr>
                <w:sz w:val="20"/>
                <w:szCs w:val="20"/>
              </w:rPr>
              <w:t>Yazılım testi</w:t>
            </w:r>
          </w:p>
        </w:tc>
      </w:tr>
      <w:tr w:rsidR="00A8479D" w:rsidRPr="00DE208C" w14:paraId="40AE8A6B"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B37476C" w14:textId="77777777" w:rsidR="00312171" w:rsidRPr="00F27721" w:rsidRDefault="00312171" w:rsidP="00F27721">
            <w:pPr>
              <w:jc w:val="center"/>
              <w:rPr>
                <w:b/>
                <w:sz w:val="20"/>
                <w:szCs w:val="20"/>
              </w:rPr>
            </w:pPr>
            <w:r w:rsidRPr="00F27721">
              <w:rPr>
                <w:b/>
                <w:sz w:val="20"/>
                <w:szCs w:val="20"/>
              </w:rPr>
              <w:t>10</w:t>
            </w:r>
          </w:p>
        </w:tc>
        <w:tc>
          <w:tcPr>
            <w:tcW w:w="8957" w:type="dxa"/>
            <w:tcBorders>
              <w:left w:val="nil"/>
            </w:tcBorders>
            <w:shd w:val="clear" w:color="auto" w:fill="FFFFFF"/>
            <w:vAlign w:val="center"/>
          </w:tcPr>
          <w:p w14:paraId="42BBFB90" w14:textId="77777777" w:rsidR="00312171" w:rsidRPr="00F27721" w:rsidRDefault="00312171" w:rsidP="00F27721">
            <w:pPr>
              <w:jc w:val="both"/>
              <w:rPr>
                <w:sz w:val="20"/>
                <w:szCs w:val="20"/>
              </w:rPr>
            </w:pPr>
            <w:r w:rsidRPr="00F27721">
              <w:rPr>
                <w:sz w:val="20"/>
                <w:szCs w:val="20"/>
              </w:rPr>
              <w:t>Yazılım evrimi</w:t>
            </w:r>
          </w:p>
        </w:tc>
      </w:tr>
      <w:tr w:rsidR="00A8479D" w:rsidRPr="00DE208C" w14:paraId="26FB72AD"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301132D" w14:textId="77777777" w:rsidR="00312171" w:rsidRPr="00F27721" w:rsidRDefault="00312171" w:rsidP="00F27721">
            <w:pPr>
              <w:jc w:val="center"/>
              <w:rPr>
                <w:b/>
                <w:sz w:val="20"/>
                <w:szCs w:val="20"/>
              </w:rPr>
            </w:pPr>
            <w:r w:rsidRPr="00F27721">
              <w:rPr>
                <w:b/>
                <w:sz w:val="20"/>
                <w:szCs w:val="20"/>
              </w:rPr>
              <w:t>11</w:t>
            </w:r>
          </w:p>
        </w:tc>
        <w:tc>
          <w:tcPr>
            <w:tcW w:w="8957" w:type="dxa"/>
            <w:tcBorders>
              <w:left w:val="nil"/>
            </w:tcBorders>
            <w:shd w:val="clear" w:color="auto" w:fill="FFFFFF"/>
            <w:vAlign w:val="center"/>
          </w:tcPr>
          <w:p w14:paraId="5B4952D4" w14:textId="77777777" w:rsidR="00312171" w:rsidRPr="00F27721" w:rsidRDefault="00312171" w:rsidP="00F27721">
            <w:pPr>
              <w:jc w:val="both"/>
              <w:rPr>
                <w:sz w:val="20"/>
                <w:szCs w:val="20"/>
              </w:rPr>
            </w:pPr>
            <w:r w:rsidRPr="00F27721">
              <w:rPr>
                <w:sz w:val="20"/>
                <w:szCs w:val="20"/>
              </w:rPr>
              <w:t>Güvenilirlik ve güvenlik</w:t>
            </w:r>
          </w:p>
        </w:tc>
      </w:tr>
      <w:tr w:rsidR="00A8479D" w:rsidRPr="00DE208C" w14:paraId="220066E0"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76B114B" w14:textId="77777777" w:rsidR="00312171" w:rsidRPr="00F27721" w:rsidRDefault="00312171" w:rsidP="00F27721">
            <w:pPr>
              <w:jc w:val="center"/>
              <w:rPr>
                <w:b/>
                <w:sz w:val="20"/>
                <w:szCs w:val="20"/>
              </w:rPr>
            </w:pPr>
            <w:r w:rsidRPr="00F27721">
              <w:rPr>
                <w:b/>
                <w:sz w:val="20"/>
                <w:szCs w:val="20"/>
              </w:rPr>
              <w:t>12</w:t>
            </w:r>
          </w:p>
        </w:tc>
        <w:tc>
          <w:tcPr>
            <w:tcW w:w="8957" w:type="dxa"/>
            <w:tcBorders>
              <w:left w:val="nil"/>
            </w:tcBorders>
            <w:shd w:val="clear" w:color="auto" w:fill="FFFFFF"/>
            <w:vAlign w:val="center"/>
          </w:tcPr>
          <w:p w14:paraId="018337CD" w14:textId="77777777" w:rsidR="00312171" w:rsidRPr="00F27721" w:rsidRDefault="00312171" w:rsidP="00F27721">
            <w:pPr>
              <w:jc w:val="both"/>
              <w:rPr>
                <w:sz w:val="20"/>
                <w:szCs w:val="20"/>
              </w:rPr>
            </w:pPr>
            <w:r w:rsidRPr="00F27721">
              <w:rPr>
                <w:sz w:val="20"/>
                <w:szCs w:val="20"/>
              </w:rPr>
              <w:t>Güvenilirlik ve güvenlik özellikleri</w:t>
            </w:r>
          </w:p>
        </w:tc>
      </w:tr>
      <w:tr w:rsidR="00A8479D" w:rsidRPr="00DE208C" w14:paraId="0D53024C"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4776A15" w14:textId="77777777" w:rsidR="00312171" w:rsidRPr="00F27721" w:rsidRDefault="00312171" w:rsidP="00F27721">
            <w:pPr>
              <w:jc w:val="center"/>
              <w:rPr>
                <w:b/>
                <w:sz w:val="20"/>
                <w:szCs w:val="20"/>
              </w:rPr>
            </w:pPr>
            <w:r w:rsidRPr="00F27721">
              <w:rPr>
                <w:b/>
                <w:sz w:val="20"/>
                <w:szCs w:val="20"/>
              </w:rPr>
              <w:t>13</w:t>
            </w:r>
          </w:p>
        </w:tc>
        <w:tc>
          <w:tcPr>
            <w:tcW w:w="8957" w:type="dxa"/>
            <w:tcBorders>
              <w:left w:val="nil"/>
            </w:tcBorders>
            <w:shd w:val="clear" w:color="auto" w:fill="FFFFFF"/>
            <w:vAlign w:val="center"/>
          </w:tcPr>
          <w:p w14:paraId="742D6A46" w14:textId="77777777" w:rsidR="00312171" w:rsidRPr="00F27721" w:rsidRDefault="00312171" w:rsidP="00F27721">
            <w:pPr>
              <w:jc w:val="both"/>
              <w:rPr>
                <w:sz w:val="20"/>
                <w:szCs w:val="20"/>
              </w:rPr>
            </w:pPr>
            <w:r w:rsidRPr="00F27721">
              <w:rPr>
                <w:sz w:val="20"/>
                <w:szCs w:val="20"/>
              </w:rPr>
              <w:t xml:space="preserve">Yazılımın yeniden kullanımı </w:t>
            </w:r>
          </w:p>
        </w:tc>
      </w:tr>
      <w:tr w:rsidR="00A8479D" w:rsidRPr="00DE208C" w14:paraId="38FAB405"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48BC6E5" w14:textId="77777777" w:rsidR="00312171" w:rsidRPr="00F27721" w:rsidRDefault="00312171" w:rsidP="00F27721">
            <w:pPr>
              <w:jc w:val="center"/>
              <w:rPr>
                <w:b/>
                <w:sz w:val="20"/>
                <w:szCs w:val="20"/>
              </w:rPr>
            </w:pPr>
            <w:r w:rsidRPr="00F27721">
              <w:rPr>
                <w:b/>
                <w:sz w:val="20"/>
                <w:szCs w:val="20"/>
              </w:rPr>
              <w:t>14</w:t>
            </w:r>
          </w:p>
        </w:tc>
        <w:tc>
          <w:tcPr>
            <w:tcW w:w="8957" w:type="dxa"/>
            <w:tcBorders>
              <w:left w:val="nil"/>
            </w:tcBorders>
            <w:shd w:val="clear" w:color="auto" w:fill="FFFFFF"/>
            <w:vAlign w:val="center"/>
          </w:tcPr>
          <w:p w14:paraId="415A1C41" w14:textId="77777777" w:rsidR="00312171" w:rsidRPr="00F27721" w:rsidRDefault="00312171" w:rsidP="00F27721">
            <w:pPr>
              <w:jc w:val="both"/>
              <w:rPr>
                <w:sz w:val="20"/>
                <w:szCs w:val="20"/>
              </w:rPr>
            </w:pPr>
            <w:r w:rsidRPr="00F27721">
              <w:rPr>
                <w:sz w:val="20"/>
                <w:szCs w:val="20"/>
              </w:rPr>
              <w:t xml:space="preserve">Servis Odaklı Mimari </w:t>
            </w:r>
          </w:p>
        </w:tc>
      </w:tr>
      <w:tr w:rsidR="00A8479D" w:rsidRPr="00DE208C" w14:paraId="3CF92319"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4D8E575" w14:textId="77777777" w:rsidR="00312171" w:rsidRPr="00F27721" w:rsidRDefault="00312171" w:rsidP="00F27721">
            <w:pPr>
              <w:jc w:val="center"/>
              <w:rPr>
                <w:b/>
                <w:sz w:val="20"/>
                <w:szCs w:val="20"/>
              </w:rPr>
            </w:pPr>
            <w:r w:rsidRPr="00F27721">
              <w:rPr>
                <w:b/>
                <w:sz w:val="20"/>
                <w:szCs w:val="20"/>
              </w:rPr>
              <w:t>15</w:t>
            </w:r>
          </w:p>
        </w:tc>
        <w:tc>
          <w:tcPr>
            <w:tcW w:w="8957" w:type="dxa"/>
            <w:tcBorders>
              <w:left w:val="nil"/>
            </w:tcBorders>
            <w:shd w:val="clear" w:color="auto" w:fill="FFFFFF"/>
            <w:vAlign w:val="center"/>
          </w:tcPr>
          <w:p w14:paraId="0FE7717B" w14:textId="77777777" w:rsidR="00312171" w:rsidRPr="00F27721" w:rsidRDefault="00312171" w:rsidP="00F27721">
            <w:pPr>
              <w:jc w:val="both"/>
              <w:rPr>
                <w:sz w:val="20"/>
                <w:szCs w:val="20"/>
              </w:rPr>
            </w:pPr>
            <w:r w:rsidRPr="00F27721">
              <w:rPr>
                <w:sz w:val="20"/>
                <w:szCs w:val="20"/>
              </w:rPr>
              <w:t>Dağıtılmış yazılım mühendisliği</w:t>
            </w:r>
          </w:p>
        </w:tc>
      </w:tr>
      <w:tr w:rsidR="00A8479D" w:rsidRPr="00DE208C" w14:paraId="6BAFBEC1" w14:textId="77777777" w:rsidTr="00F27721">
        <w:trPr>
          <w:trHeight w:val="283"/>
        </w:trPr>
        <w:tc>
          <w:tcPr>
            <w:tcW w:w="667" w:type="dxa"/>
            <w:tcBorders>
              <w:top w:val="single" w:sz="4" w:space="0" w:color="auto"/>
              <w:bottom w:val="single" w:sz="12" w:space="0" w:color="auto"/>
              <w:right w:val="nil"/>
            </w:tcBorders>
            <w:shd w:val="clear" w:color="auto" w:fill="D9D9D9"/>
            <w:vAlign w:val="center"/>
          </w:tcPr>
          <w:p w14:paraId="3CC43E63" w14:textId="77777777" w:rsidR="00312171" w:rsidRPr="00F27721" w:rsidRDefault="00312171" w:rsidP="00F27721">
            <w:pPr>
              <w:jc w:val="center"/>
              <w:rPr>
                <w:b/>
                <w:sz w:val="20"/>
                <w:szCs w:val="20"/>
              </w:rPr>
            </w:pPr>
            <w:r w:rsidRPr="00F27721">
              <w:rPr>
                <w:b/>
                <w:sz w:val="20"/>
                <w:szCs w:val="20"/>
              </w:rPr>
              <w:t>15,17</w:t>
            </w:r>
          </w:p>
        </w:tc>
        <w:tc>
          <w:tcPr>
            <w:tcW w:w="8957" w:type="dxa"/>
            <w:tcBorders>
              <w:left w:val="nil"/>
            </w:tcBorders>
            <w:shd w:val="clear" w:color="auto" w:fill="D9D9D9"/>
            <w:vAlign w:val="center"/>
          </w:tcPr>
          <w:p w14:paraId="4F9A40AB" w14:textId="77777777" w:rsidR="00312171" w:rsidRPr="00F27721" w:rsidRDefault="00312171" w:rsidP="00F27721">
            <w:pPr>
              <w:jc w:val="both"/>
              <w:rPr>
                <w:sz w:val="20"/>
                <w:szCs w:val="20"/>
              </w:rPr>
            </w:pPr>
            <w:r w:rsidRPr="00F27721">
              <w:rPr>
                <w:sz w:val="20"/>
                <w:szCs w:val="20"/>
              </w:rPr>
              <w:t>Yarıyıl sonu sınavları</w:t>
            </w:r>
          </w:p>
        </w:tc>
      </w:tr>
    </w:tbl>
    <w:p w14:paraId="5035DBC3" w14:textId="77777777" w:rsidR="00312171" w:rsidRPr="00DE208C" w:rsidRDefault="00312171" w:rsidP="00A8479D">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A8479D" w:rsidRPr="00DE208C" w14:paraId="5ABA1A61" w14:textId="77777777" w:rsidTr="00F27721">
        <w:trPr>
          <w:trHeight w:val="312"/>
        </w:trPr>
        <w:tc>
          <w:tcPr>
            <w:tcW w:w="9624" w:type="dxa"/>
            <w:gridSpan w:val="4"/>
            <w:shd w:val="clear" w:color="auto" w:fill="FFF2CC"/>
            <w:vAlign w:val="center"/>
          </w:tcPr>
          <w:p w14:paraId="3D3CA606" w14:textId="77777777" w:rsidR="00312171" w:rsidRPr="00F27721" w:rsidRDefault="00312171" w:rsidP="00F27721">
            <w:pPr>
              <w:jc w:val="center"/>
              <w:rPr>
                <w:b/>
                <w:sz w:val="20"/>
                <w:szCs w:val="20"/>
              </w:rPr>
            </w:pPr>
            <w:r w:rsidRPr="00F27721">
              <w:rPr>
                <w:b/>
                <w:sz w:val="20"/>
                <w:szCs w:val="20"/>
              </w:rPr>
              <w:t>Dersin İş Yükünün Hesaplanması</w:t>
            </w:r>
          </w:p>
        </w:tc>
      </w:tr>
      <w:tr w:rsidR="00A8479D" w:rsidRPr="00DE208C" w14:paraId="7435BB32" w14:textId="77777777" w:rsidTr="00F27721">
        <w:trPr>
          <w:trHeight w:val="312"/>
        </w:trPr>
        <w:tc>
          <w:tcPr>
            <w:tcW w:w="5797" w:type="dxa"/>
            <w:shd w:val="clear" w:color="auto" w:fill="FFF2CC"/>
            <w:vAlign w:val="center"/>
          </w:tcPr>
          <w:p w14:paraId="3092F227" w14:textId="77777777" w:rsidR="00312171" w:rsidRPr="00F27721" w:rsidRDefault="00312171" w:rsidP="00F27721">
            <w:pPr>
              <w:jc w:val="center"/>
              <w:rPr>
                <w:b/>
                <w:sz w:val="20"/>
                <w:szCs w:val="20"/>
              </w:rPr>
            </w:pPr>
            <w:r w:rsidRPr="00F27721">
              <w:rPr>
                <w:b/>
                <w:sz w:val="20"/>
                <w:szCs w:val="20"/>
              </w:rPr>
              <w:t>Etkinlikler</w:t>
            </w:r>
          </w:p>
        </w:tc>
        <w:tc>
          <w:tcPr>
            <w:tcW w:w="1275" w:type="dxa"/>
            <w:shd w:val="clear" w:color="auto" w:fill="FFF2CC"/>
            <w:vAlign w:val="center"/>
          </w:tcPr>
          <w:p w14:paraId="10607FC3" w14:textId="77777777" w:rsidR="00312171" w:rsidRPr="00F27721" w:rsidRDefault="00312171" w:rsidP="00F27721">
            <w:pPr>
              <w:jc w:val="center"/>
              <w:rPr>
                <w:b/>
                <w:sz w:val="20"/>
                <w:szCs w:val="20"/>
              </w:rPr>
            </w:pPr>
            <w:r w:rsidRPr="00F27721">
              <w:rPr>
                <w:b/>
                <w:sz w:val="20"/>
                <w:szCs w:val="20"/>
              </w:rPr>
              <w:t>Sayısı</w:t>
            </w:r>
          </w:p>
        </w:tc>
        <w:tc>
          <w:tcPr>
            <w:tcW w:w="1276" w:type="dxa"/>
            <w:shd w:val="clear" w:color="auto" w:fill="FFF2CC"/>
            <w:vAlign w:val="center"/>
          </w:tcPr>
          <w:p w14:paraId="61121B27" w14:textId="77777777" w:rsidR="00312171" w:rsidRPr="00F27721" w:rsidRDefault="00312171" w:rsidP="00F27721">
            <w:pPr>
              <w:jc w:val="center"/>
              <w:rPr>
                <w:b/>
                <w:sz w:val="20"/>
                <w:szCs w:val="20"/>
              </w:rPr>
            </w:pPr>
            <w:r w:rsidRPr="00F27721">
              <w:rPr>
                <w:b/>
                <w:sz w:val="20"/>
                <w:szCs w:val="20"/>
              </w:rPr>
              <w:t>Süresi (Saat)</w:t>
            </w:r>
          </w:p>
        </w:tc>
        <w:tc>
          <w:tcPr>
            <w:tcW w:w="1276" w:type="dxa"/>
            <w:shd w:val="clear" w:color="auto" w:fill="FFF2CC"/>
            <w:vAlign w:val="center"/>
          </w:tcPr>
          <w:p w14:paraId="0EA893AB" w14:textId="77777777" w:rsidR="00312171" w:rsidRPr="00F27721" w:rsidRDefault="00312171" w:rsidP="00F27721">
            <w:pPr>
              <w:jc w:val="center"/>
              <w:rPr>
                <w:b/>
                <w:sz w:val="20"/>
                <w:szCs w:val="20"/>
              </w:rPr>
            </w:pPr>
            <w:r w:rsidRPr="00F27721">
              <w:rPr>
                <w:b/>
                <w:sz w:val="20"/>
                <w:szCs w:val="20"/>
              </w:rPr>
              <w:t>Toplam İş Yükü (saat)</w:t>
            </w:r>
          </w:p>
        </w:tc>
      </w:tr>
      <w:tr w:rsidR="00A8479D" w:rsidRPr="00DE208C" w14:paraId="585227E6" w14:textId="77777777" w:rsidTr="00F27721">
        <w:trPr>
          <w:trHeight w:val="312"/>
        </w:trPr>
        <w:tc>
          <w:tcPr>
            <w:tcW w:w="5797" w:type="dxa"/>
            <w:shd w:val="clear" w:color="auto" w:fill="FFFFFF"/>
            <w:vAlign w:val="center"/>
          </w:tcPr>
          <w:p w14:paraId="4C5B5038" w14:textId="77777777" w:rsidR="00312171" w:rsidRPr="00F27721" w:rsidRDefault="00312171" w:rsidP="00305182">
            <w:pPr>
              <w:rPr>
                <w:sz w:val="20"/>
                <w:szCs w:val="20"/>
              </w:rPr>
            </w:pPr>
            <w:r w:rsidRPr="00F27721">
              <w:rPr>
                <w:sz w:val="20"/>
                <w:szCs w:val="20"/>
              </w:rPr>
              <w:t>Ders Süresi (haftalık toplam ders saati)</w:t>
            </w:r>
          </w:p>
        </w:tc>
        <w:tc>
          <w:tcPr>
            <w:tcW w:w="1275" w:type="dxa"/>
            <w:shd w:val="clear" w:color="auto" w:fill="FFFFFF"/>
            <w:vAlign w:val="center"/>
          </w:tcPr>
          <w:p w14:paraId="66215320" w14:textId="77777777" w:rsidR="00312171"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277EEA36" w14:textId="77777777" w:rsidR="00312171" w:rsidRPr="00F27721" w:rsidRDefault="00312171" w:rsidP="00F27721">
            <w:pPr>
              <w:jc w:val="center"/>
              <w:rPr>
                <w:sz w:val="20"/>
                <w:szCs w:val="20"/>
              </w:rPr>
            </w:pPr>
            <w:r w:rsidRPr="00F27721">
              <w:rPr>
                <w:sz w:val="20"/>
                <w:szCs w:val="20"/>
              </w:rPr>
              <w:t>3</w:t>
            </w:r>
          </w:p>
        </w:tc>
        <w:tc>
          <w:tcPr>
            <w:tcW w:w="1276" w:type="dxa"/>
            <w:shd w:val="clear" w:color="auto" w:fill="FFFFFF"/>
            <w:vAlign w:val="center"/>
          </w:tcPr>
          <w:p w14:paraId="4AEBEF8F" w14:textId="77777777" w:rsidR="00312171" w:rsidRPr="00F27721" w:rsidRDefault="00312171" w:rsidP="00F27721">
            <w:pPr>
              <w:jc w:val="center"/>
              <w:rPr>
                <w:sz w:val="20"/>
                <w:szCs w:val="20"/>
              </w:rPr>
            </w:pPr>
            <w:r w:rsidRPr="00F27721">
              <w:rPr>
                <w:sz w:val="20"/>
                <w:szCs w:val="20"/>
              </w:rPr>
              <w:t>42</w:t>
            </w:r>
          </w:p>
        </w:tc>
      </w:tr>
      <w:tr w:rsidR="00A8479D" w:rsidRPr="00DE208C" w14:paraId="6A3ED6A4" w14:textId="77777777" w:rsidTr="00F27721">
        <w:trPr>
          <w:trHeight w:val="312"/>
        </w:trPr>
        <w:tc>
          <w:tcPr>
            <w:tcW w:w="5797" w:type="dxa"/>
            <w:shd w:val="clear" w:color="auto" w:fill="FFFFFF"/>
            <w:vAlign w:val="center"/>
          </w:tcPr>
          <w:p w14:paraId="62D1926C" w14:textId="77777777" w:rsidR="00312171" w:rsidRPr="00F27721" w:rsidRDefault="00312171" w:rsidP="00305182">
            <w:pPr>
              <w:rPr>
                <w:sz w:val="20"/>
                <w:szCs w:val="20"/>
              </w:rPr>
            </w:pPr>
            <w:r w:rsidRPr="00F27721">
              <w:rPr>
                <w:sz w:val="20"/>
                <w:szCs w:val="20"/>
              </w:rPr>
              <w:t>Sınıf Ders çalışma süresi (tekrar, pekiştirme, ön çalışma,….)</w:t>
            </w:r>
          </w:p>
        </w:tc>
        <w:tc>
          <w:tcPr>
            <w:tcW w:w="1275" w:type="dxa"/>
            <w:shd w:val="clear" w:color="auto" w:fill="FFFFFF"/>
            <w:vAlign w:val="center"/>
          </w:tcPr>
          <w:p w14:paraId="1CEB1A58" w14:textId="77777777" w:rsidR="00312171"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025E6509" w14:textId="77777777" w:rsidR="00312171" w:rsidRPr="00F27721" w:rsidRDefault="00312171" w:rsidP="00F27721">
            <w:pPr>
              <w:jc w:val="center"/>
              <w:rPr>
                <w:sz w:val="20"/>
                <w:szCs w:val="20"/>
              </w:rPr>
            </w:pPr>
            <w:r w:rsidRPr="00F27721">
              <w:rPr>
                <w:sz w:val="20"/>
                <w:szCs w:val="20"/>
              </w:rPr>
              <w:t>3</w:t>
            </w:r>
          </w:p>
        </w:tc>
        <w:tc>
          <w:tcPr>
            <w:tcW w:w="1276" w:type="dxa"/>
            <w:shd w:val="clear" w:color="auto" w:fill="FFFFFF"/>
            <w:vAlign w:val="center"/>
          </w:tcPr>
          <w:p w14:paraId="7A56AD2F" w14:textId="77777777" w:rsidR="00312171" w:rsidRPr="00F27721" w:rsidRDefault="00312171" w:rsidP="00F27721">
            <w:pPr>
              <w:jc w:val="center"/>
              <w:rPr>
                <w:sz w:val="20"/>
                <w:szCs w:val="20"/>
              </w:rPr>
            </w:pPr>
            <w:r w:rsidRPr="00F27721">
              <w:rPr>
                <w:sz w:val="20"/>
                <w:szCs w:val="20"/>
              </w:rPr>
              <w:t>42</w:t>
            </w:r>
          </w:p>
        </w:tc>
      </w:tr>
      <w:tr w:rsidR="00A8479D" w:rsidRPr="00DE208C" w14:paraId="12AA2F96" w14:textId="77777777" w:rsidTr="00F27721">
        <w:trPr>
          <w:trHeight w:val="312"/>
        </w:trPr>
        <w:tc>
          <w:tcPr>
            <w:tcW w:w="5797" w:type="dxa"/>
            <w:shd w:val="clear" w:color="auto" w:fill="FFFFFF"/>
            <w:vAlign w:val="center"/>
          </w:tcPr>
          <w:p w14:paraId="07BD3802" w14:textId="77777777" w:rsidR="00312171" w:rsidRPr="00F27721" w:rsidRDefault="00312171" w:rsidP="00305182">
            <w:pPr>
              <w:rPr>
                <w:sz w:val="20"/>
                <w:szCs w:val="20"/>
              </w:rPr>
            </w:pPr>
            <w:r w:rsidRPr="00F27721">
              <w:rPr>
                <w:sz w:val="20"/>
                <w:szCs w:val="20"/>
              </w:rPr>
              <w:t>Ödev</w:t>
            </w:r>
          </w:p>
        </w:tc>
        <w:tc>
          <w:tcPr>
            <w:tcW w:w="1275" w:type="dxa"/>
            <w:shd w:val="clear" w:color="auto" w:fill="FFFFFF"/>
            <w:vAlign w:val="center"/>
          </w:tcPr>
          <w:p w14:paraId="011A63D2" w14:textId="77777777" w:rsidR="00312171" w:rsidRPr="00F27721" w:rsidRDefault="00312171" w:rsidP="00F27721">
            <w:pPr>
              <w:jc w:val="center"/>
              <w:rPr>
                <w:sz w:val="20"/>
                <w:szCs w:val="20"/>
              </w:rPr>
            </w:pPr>
          </w:p>
        </w:tc>
        <w:tc>
          <w:tcPr>
            <w:tcW w:w="1276" w:type="dxa"/>
            <w:shd w:val="clear" w:color="auto" w:fill="FFFFFF"/>
            <w:vAlign w:val="center"/>
          </w:tcPr>
          <w:p w14:paraId="6C742084" w14:textId="77777777" w:rsidR="00312171" w:rsidRPr="00F27721" w:rsidRDefault="00312171" w:rsidP="00F27721">
            <w:pPr>
              <w:jc w:val="center"/>
              <w:rPr>
                <w:sz w:val="20"/>
                <w:szCs w:val="20"/>
              </w:rPr>
            </w:pPr>
          </w:p>
        </w:tc>
        <w:tc>
          <w:tcPr>
            <w:tcW w:w="1276" w:type="dxa"/>
            <w:shd w:val="clear" w:color="auto" w:fill="FFFFFF"/>
            <w:vAlign w:val="center"/>
          </w:tcPr>
          <w:p w14:paraId="3E104EC2" w14:textId="77777777" w:rsidR="00312171" w:rsidRPr="00F27721" w:rsidRDefault="00312171" w:rsidP="00F27721">
            <w:pPr>
              <w:jc w:val="center"/>
              <w:rPr>
                <w:sz w:val="20"/>
                <w:szCs w:val="20"/>
              </w:rPr>
            </w:pPr>
          </w:p>
        </w:tc>
      </w:tr>
      <w:tr w:rsidR="00A8479D" w:rsidRPr="00DE208C" w14:paraId="1DDF7F76" w14:textId="77777777" w:rsidTr="00F27721">
        <w:trPr>
          <w:trHeight w:val="312"/>
        </w:trPr>
        <w:tc>
          <w:tcPr>
            <w:tcW w:w="5797" w:type="dxa"/>
            <w:shd w:val="clear" w:color="auto" w:fill="FFFFFF"/>
            <w:vAlign w:val="center"/>
          </w:tcPr>
          <w:p w14:paraId="25F04F6E" w14:textId="77777777" w:rsidR="00312171" w:rsidRPr="00F27721" w:rsidRDefault="00312171" w:rsidP="00305182">
            <w:pPr>
              <w:rPr>
                <w:sz w:val="20"/>
                <w:szCs w:val="20"/>
              </w:rPr>
            </w:pPr>
            <w:r w:rsidRPr="00F27721">
              <w:rPr>
                <w:sz w:val="20"/>
                <w:szCs w:val="20"/>
              </w:rPr>
              <w:t xml:space="preserve">Kısa Sınav </w:t>
            </w:r>
          </w:p>
        </w:tc>
        <w:tc>
          <w:tcPr>
            <w:tcW w:w="1275" w:type="dxa"/>
            <w:shd w:val="clear" w:color="auto" w:fill="FFFFFF"/>
            <w:vAlign w:val="center"/>
          </w:tcPr>
          <w:p w14:paraId="0F2402CF" w14:textId="77777777" w:rsidR="00312171" w:rsidRPr="00F27721" w:rsidRDefault="00312171" w:rsidP="00F27721">
            <w:pPr>
              <w:jc w:val="center"/>
              <w:rPr>
                <w:sz w:val="20"/>
                <w:szCs w:val="20"/>
              </w:rPr>
            </w:pPr>
          </w:p>
        </w:tc>
        <w:tc>
          <w:tcPr>
            <w:tcW w:w="1276" w:type="dxa"/>
            <w:shd w:val="clear" w:color="auto" w:fill="FFFFFF"/>
            <w:vAlign w:val="center"/>
          </w:tcPr>
          <w:p w14:paraId="738C7C7D" w14:textId="77777777" w:rsidR="00312171" w:rsidRPr="00F27721" w:rsidRDefault="00312171" w:rsidP="00F27721">
            <w:pPr>
              <w:jc w:val="center"/>
              <w:rPr>
                <w:sz w:val="20"/>
                <w:szCs w:val="20"/>
              </w:rPr>
            </w:pPr>
          </w:p>
        </w:tc>
        <w:tc>
          <w:tcPr>
            <w:tcW w:w="1276" w:type="dxa"/>
            <w:shd w:val="clear" w:color="auto" w:fill="FFFFFF"/>
            <w:vAlign w:val="center"/>
          </w:tcPr>
          <w:p w14:paraId="6F90B793" w14:textId="77777777" w:rsidR="00312171" w:rsidRPr="00F27721" w:rsidRDefault="00312171" w:rsidP="00F27721">
            <w:pPr>
              <w:jc w:val="center"/>
              <w:rPr>
                <w:sz w:val="20"/>
                <w:szCs w:val="20"/>
              </w:rPr>
            </w:pPr>
          </w:p>
        </w:tc>
      </w:tr>
      <w:tr w:rsidR="00A8479D" w:rsidRPr="00DE208C" w14:paraId="6F658FCC" w14:textId="77777777" w:rsidTr="00F27721">
        <w:trPr>
          <w:trHeight w:val="312"/>
        </w:trPr>
        <w:tc>
          <w:tcPr>
            <w:tcW w:w="5797" w:type="dxa"/>
            <w:shd w:val="clear" w:color="auto" w:fill="FFFFFF"/>
            <w:vAlign w:val="center"/>
          </w:tcPr>
          <w:p w14:paraId="22298B7D" w14:textId="77777777" w:rsidR="00312171" w:rsidRPr="00F27721" w:rsidRDefault="00312171" w:rsidP="00305182">
            <w:pPr>
              <w:rPr>
                <w:sz w:val="20"/>
                <w:szCs w:val="20"/>
              </w:rPr>
            </w:pPr>
            <w:r w:rsidRPr="00F27721">
              <w:rPr>
                <w:sz w:val="20"/>
                <w:szCs w:val="20"/>
              </w:rPr>
              <w:t>Kısa Sınav hazırlık</w:t>
            </w:r>
          </w:p>
        </w:tc>
        <w:tc>
          <w:tcPr>
            <w:tcW w:w="1275" w:type="dxa"/>
            <w:shd w:val="clear" w:color="auto" w:fill="FFFFFF"/>
            <w:vAlign w:val="center"/>
          </w:tcPr>
          <w:p w14:paraId="2ED9080A" w14:textId="77777777" w:rsidR="00312171" w:rsidRPr="00F27721" w:rsidRDefault="00312171" w:rsidP="00F27721">
            <w:pPr>
              <w:jc w:val="center"/>
              <w:rPr>
                <w:sz w:val="20"/>
                <w:szCs w:val="20"/>
              </w:rPr>
            </w:pPr>
          </w:p>
        </w:tc>
        <w:tc>
          <w:tcPr>
            <w:tcW w:w="1276" w:type="dxa"/>
            <w:shd w:val="clear" w:color="auto" w:fill="FFFFFF"/>
            <w:vAlign w:val="center"/>
          </w:tcPr>
          <w:p w14:paraId="57162200" w14:textId="77777777" w:rsidR="00312171" w:rsidRPr="00F27721" w:rsidRDefault="00312171" w:rsidP="00F27721">
            <w:pPr>
              <w:jc w:val="center"/>
              <w:rPr>
                <w:sz w:val="20"/>
                <w:szCs w:val="20"/>
              </w:rPr>
            </w:pPr>
          </w:p>
        </w:tc>
        <w:tc>
          <w:tcPr>
            <w:tcW w:w="1276" w:type="dxa"/>
            <w:shd w:val="clear" w:color="auto" w:fill="FFFFFF"/>
            <w:vAlign w:val="center"/>
          </w:tcPr>
          <w:p w14:paraId="072346F3" w14:textId="77777777" w:rsidR="00312171" w:rsidRPr="00F27721" w:rsidRDefault="00312171" w:rsidP="00F27721">
            <w:pPr>
              <w:jc w:val="center"/>
              <w:rPr>
                <w:sz w:val="20"/>
                <w:szCs w:val="20"/>
              </w:rPr>
            </w:pPr>
          </w:p>
        </w:tc>
      </w:tr>
      <w:tr w:rsidR="00A8479D" w:rsidRPr="00DE208C" w14:paraId="54C02FA1" w14:textId="77777777" w:rsidTr="00F27721">
        <w:trPr>
          <w:trHeight w:val="312"/>
        </w:trPr>
        <w:tc>
          <w:tcPr>
            <w:tcW w:w="5797" w:type="dxa"/>
            <w:shd w:val="clear" w:color="auto" w:fill="FFFFFF"/>
            <w:vAlign w:val="center"/>
          </w:tcPr>
          <w:p w14:paraId="264A75CE" w14:textId="77777777" w:rsidR="00312171" w:rsidRPr="00F27721" w:rsidRDefault="00312171" w:rsidP="00305182">
            <w:pPr>
              <w:rPr>
                <w:sz w:val="20"/>
                <w:szCs w:val="20"/>
              </w:rPr>
            </w:pPr>
            <w:r w:rsidRPr="00F27721">
              <w:rPr>
                <w:sz w:val="20"/>
                <w:szCs w:val="20"/>
              </w:rPr>
              <w:t xml:space="preserve">Sözlü Sınav </w:t>
            </w:r>
          </w:p>
        </w:tc>
        <w:tc>
          <w:tcPr>
            <w:tcW w:w="1275" w:type="dxa"/>
            <w:shd w:val="clear" w:color="auto" w:fill="FFFFFF"/>
            <w:vAlign w:val="center"/>
          </w:tcPr>
          <w:p w14:paraId="11961A82" w14:textId="77777777" w:rsidR="00312171" w:rsidRPr="00F27721" w:rsidRDefault="00312171" w:rsidP="00F27721">
            <w:pPr>
              <w:jc w:val="center"/>
              <w:rPr>
                <w:sz w:val="20"/>
                <w:szCs w:val="20"/>
              </w:rPr>
            </w:pPr>
          </w:p>
        </w:tc>
        <w:tc>
          <w:tcPr>
            <w:tcW w:w="1276" w:type="dxa"/>
            <w:shd w:val="clear" w:color="auto" w:fill="FFFFFF"/>
            <w:vAlign w:val="center"/>
          </w:tcPr>
          <w:p w14:paraId="4683A952" w14:textId="77777777" w:rsidR="00312171" w:rsidRPr="00F27721" w:rsidRDefault="00312171" w:rsidP="00F27721">
            <w:pPr>
              <w:jc w:val="center"/>
              <w:rPr>
                <w:sz w:val="20"/>
                <w:szCs w:val="20"/>
              </w:rPr>
            </w:pPr>
          </w:p>
        </w:tc>
        <w:tc>
          <w:tcPr>
            <w:tcW w:w="1276" w:type="dxa"/>
            <w:shd w:val="clear" w:color="auto" w:fill="FFFFFF"/>
            <w:vAlign w:val="center"/>
          </w:tcPr>
          <w:p w14:paraId="44037C31" w14:textId="77777777" w:rsidR="00312171" w:rsidRPr="00F27721" w:rsidRDefault="00312171" w:rsidP="00F27721">
            <w:pPr>
              <w:jc w:val="center"/>
              <w:rPr>
                <w:sz w:val="20"/>
                <w:szCs w:val="20"/>
              </w:rPr>
            </w:pPr>
          </w:p>
        </w:tc>
      </w:tr>
      <w:tr w:rsidR="00A8479D" w:rsidRPr="00DE208C" w14:paraId="27617633" w14:textId="77777777" w:rsidTr="00F27721">
        <w:trPr>
          <w:trHeight w:val="312"/>
        </w:trPr>
        <w:tc>
          <w:tcPr>
            <w:tcW w:w="5797" w:type="dxa"/>
            <w:shd w:val="clear" w:color="auto" w:fill="FFFFFF"/>
            <w:vAlign w:val="center"/>
          </w:tcPr>
          <w:p w14:paraId="6BF0066E" w14:textId="77777777" w:rsidR="00312171" w:rsidRPr="00F27721" w:rsidRDefault="00312171" w:rsidP="00305182">
            <w:pPr>
              <w:rPr>
                <w:sz w:val="20"/>
                <w:szCs w:val="20"/>
              </w:rPr>
            </w:pPr>
            <w:r w:rsidRPr="00F27721">
              <w:rPr>
                <w:sz w:val="20"/>
                <w:szCs w:val="20"/>
              </w:rPr>
              <w:t>Sözlü Sınav hazırlık</w:t>
            </w:r>
          </w:p>
        </w:tc>
        <w:tc>
          <w:tcPr>
            <w:tcW w:w="1275" w:type="dxa"/>
            <w:shd w:val="clear" w:color="auto" w:fill="FFFFFF"/>
            <w:vAlign w:val="center"/>
          </w:tcPr>
          <w:p w14:paraId="7233AD15" w14:textId="77777777" w:rsidR="00312171" w:rsidRPr="00F27721" w:rsidRDefault="00312171" w:rsidP="00F27721">
            <w:pPr>
              <w:jc w:val="center"/>
              <w:rPr>
                <w:sz w:val="20"/>
                <w:szCs w:val="20"/>
              </w:rPr>
            </w:pPr>
          </w:p>
        </w:tc>
        <w:tc>
          <w:tcPr>
            <w:tcW w:w="1276" w:type="dxa"/>
            <w:shd w:val="clear" w:color="auto" w:fill="FFFFFF"/>
            <w:vAlign w:val="center"/>
          </w:tcPr>
          <w:p w14:paraId="4383F9E3" w14:textId="77777777" w:rsidR="00312171" w:rsidRPr="00F27721" w:rsidRDefault="00312171" w:rsidP="00F27721">
            <w:pPr>
              <w:jc w:val="center"/>
              <w:rPr>
                <w:sz w:val="20"/>
                <w:szCs w:val="20"/>
              </w:rPr>
            </w:pPr>
          </w:p>
        </w:tc>
        <w:tc>
          <w:tcPr>
            <w:tcW w:w="1276" w:type="dxa"/>
            <w:shd w:val="clear" w:color="auto" w:fill="FFFFFF"/>
            <w:vAlign w:val="center"/>
          </w:tcPr>
          <w:p w14:paraId="39164BA9" w14:textId="77777777" w:rsidR="00312171" w:rsidRPr="00F27721" w:rsidRDefault="00312171" w:rsidP="00F27721">
            <w:pPr>
              <w:jc w:val="center"/>
              <w:rPr>
                <w:sz w:val="20"/>
                <w:szCs w:val="20"/>
              </w:rPr>
            </w:pPr>
          </w:p>
        </w:tc>
      </w:tr>
      <w:tr w:rsidR="00A8479D" w:rsidRPr="00DE208C" w14:paraId="47F1FB1C" w14:textId="77777777" w:rsidTr="00F27721">
        <w:trPr>
          <w:trHeight w:val="312"/>
        </w:trPr>
        <w:tc>
          <w:tcPr>
            <w:tcW w:w="5797" w:type="dxa"/>
            <w:shd w:val="clear" w:color="auto" w:fill="FFFFFF"/>
            <w:vAlign w:val="center"/>
          </w:tcPr>
          <w:p w14:paraId="61005A44" w14:textId="77777777" w:rsidR="00312171" w:rsidRPr="00F27721" w:rsidRDefault="00312171" w:rsidP="00305182">
            <w:pPr>
              <w:rPr>
                <w:sz w:val="20"/>
                <w:szCs w:val="20"/>
              </w:rPr>
            </w:pPr>
            <w:r w:rsidRPr="00F27721">
              <w:rPr>
                <w:sz w:val="20"/>
                <w:szCs w:val="20"/>
              </w:rPr>
              <w:t>Rapor (Hazırlık ve sunum süresi dahil)</w:t>
            </w:r>
          </w:p>
        </w:tc>
        <w:tc>
          <w:tcPr>
            <w:tcW w:w="1275" w:type="dxa"/>
            <w:shd w:val="clear" w:color="auto" w:fill="FFFFFF"/>
            <w:vAlign w:val="center"/>
          </w:tcPr>
          <w:p w14:paraId="6593D770"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73BCE3BD" w14:textId="77777777" w:rsidR="00312171" w:rsidRPr="00F27721" w:rsidRDefault="00312171" w:rsidP="00F27721">
            <w:pPr>
              <w:jc w:val="center"/>
              <w:rPr>
                <w:sz w:val="20"/>
                <w:szCs w:val="20"/>
              </w:rPr>
            </w:pPr>
            <w:r w:rsidRPr="00F27721">
              <w:rPr>
                <w:sz w:val="20"/>
                <w:szCs w:val="20"/>
              </w:rPr>
              <w:t>15</w:t>
            </w:r>
          </w:p>
        </w:tc>
        <w:tc>
          <w:tcPr>
            <w:tcW w:w="1276" w:type="dxa"/>
            <w:shd w:val="clear" w:color="auto" w:fill="FFFFFF"/>
            <w:vAlign w:val="center"/>
          </w:tcPr>
          <w:p w14:paraId="3079B3C3" w14:textId="77777777" w:rsidR="00312171" w:rsidRPr="00F27721" w:rsidRDefault="00312171" w:rsidP="00F27721">
            <w:pPr>
              <w:jc w:val="center"/>
              <w:rPr>
                <w:sz w:val="20"/>
                <w:szCs w:val="20"/>
              </w:rPr>
            </w:pPr>
            <w:r w:rsidRPr="00F27721">
              <w:rPr>
                <w:sz w:val="20"/>
                <w:szCs w:val="20"/>
              </w:rPr>
              <w:t>15</w:t>
            </w:r>
          </w:p>
        </w:tc>
      </w:tr>
      <w:tr w:rsidR="00A8479D" w:rsidRPr="00DE208C" w14:paraId="02A2E157" w14:textId="77777777" w:rsidTr="00F27721">
        <w:trPr>
          <w:trHeight w:val="312"/>
        </w:trPr>
        <w:tc>
          <w:tcPr>
            <w:tcW w:w="5797" w:type="dxa"/>
            <w:shd w:val="clear" w:color="auto" w:fill="FFFFFF"/>
            <w:vAlign w:val="center"/>
          </w:tcPr>
          <w:p w14:paraId="293B2EA6" w14:textId="77777777" w:rsidR="00312171" w:rsidRPr="00F27721" w:rsidRDefault="00312171" w:rsidP="00305182">
            <w:pPr>
              <w:rPr>
                <w:sz w:val="20"/>
                <w:szCs w:val="20"/>
              </w:rPr>
            </w:pPr>
            <w:r w:rsidRPr="00F27721">
              <w:rPr>
                <w:sz w:val="20"/>
                <w:szCs w:val="20"/>
              </w:rPr>
              <w:t>Proje (Hazırlık ve sunum süresi dahil)</w:t>
            </w:r>
          </w:p>
        </w:tc>
        <w:tc>
          <w:tcPr>
            <w:tcW w:w="1275" w:type="dxa"/>
            <w:shd w:val="clear" w:color="auto" w:fill="FFFFFF"/>
            <w:vAlign w:val="center"/>
          </w:tcPr>
          <w:p w14:paraId="5E796919"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72C1D944" w14:textId="77777777" w:rsidR="00312171" w:rsidRPr="00F27721" w:rsidRDefault="00312171" w:rsidP="00F27721">
            <w:pPr>
              <w:jc w:val="center"/>
              <w:rPr>
                <w:sz w:val="20"/>
                <w:szCs w:val="20"/>
              </w:rPr>
            </w:pPr>
            <w:r w:rsidRPr="00F27721">
              <w:rPr>
                <w:sz w:val="20"/>
                <w:szCs w:val="20"/>
              </w:rPr>
              <w:t>20</w:t>
            </w:r>
          </w:p>
        </w:tc>
        <w:tc>
          <w:tcPr>
            <w:tcW w:w="1276" w:type="dxa"/>
            <w:shd w:val="clear" w:color="auto" w:fill="FFFFFF"/>
            <w:vAlign w:val="center"/>
          </w:tcPr>
          <w:p w14:paraId="11B90935" w14:textId="77777777" w:rsidR="00312171" w:rsidRPr="00F27721" w:rsidRDefault="00312171" w:rsidP="00F27721">
            <w:pPr>
              <w:jc w:val="center"/>
              <w:rPr>
                <w:sz w:val="20"/>
                <w:szCs w:val="20"/>
              </w:rPr>
            </w:pPr>
            <w:r w:rsidRPr="00F27721">
              <w:rPr>
                <w:sz w:val="20"/>
                <w:szCs w:val="20"/>
              </w:rPr>
              <w:t>20</w:t>
            </w:r>
          </w:p>
        </w:tc>
      </w:tr>
      <w:tr w:rsidR="00A8479D" w:rsidRPr="00DE208C" w14:paraId="5BA441E8" w14:textId="77777777" w:rsidTr="00F27721">
        <w:trPr>
          <w:trHeight w:val="312"/>
        </w:trPr>
        <w:tc>
          <w:tcPr>
            <w:tcW w:w="5797" w:type="dxa"/>
            <w:shd w:val="clear" w:color="auto" w:fill="FFFFFF"/>
            <w:vAlign w:val="center"/>
          </w:tcPr>
          <w:p w14:paraId="3DAB8B17" w14:textId="77777777" w:rsidR="00312171" w:rsidRPr="00F27721" w:rsidRDefault="00312171" w:rsidP="00305182">
            <w:pPr>
              <w:rPr>
                <w:sz w:val="20"/>
                <w:szCs w:val="20"/>
              </w:rPr>
            </w:pPr>
            <w:r w:rsidRPr="00F27721">
              <w:rPr>
                <w:sz w:val="20"/>
                <w:szCs w:val="20"/>
              </w:rPr>
              <w:t>Sunum (hazırlık süresi dahil)</w:t>
            </w:r>
          </w:p>
        </w:tc>
        <w:tc>
          <w:tcPr>
            <w:tcW w:w="1275" w:type="dxa"/>
            <w:shd w:val="clear" w:color="auto" w:fill="FFFFFF"/>
            <w:vAlign w:val="center"/>
          </w:tcPr>
          <w:p w14:paraId="7903CBF1" w14:textId="77777777" w:rsidR="00312171" w:rsidRPr="00F27721" w:rsidRDefault="00312171" w:rsidP="00F27721">
            <w:pPr>
              <w:jc w:val="center"/>
              <w:rPr>
                <w:sz w:val="20"/>
                <w:szCs w:val="20"/>
              </w:rPr>
            </w:pPr>
          </w:p>
        </w:tc>
        <w:tc>
          <w:tcPr>
            <w:tcW w:w="1276" w:type="dxa"/>
            <w:shd w:val="clear" w:color="auto" w:fill="FFFFFF"/>
            <w:vAlign w:val="center"/>
          </w:tcPr>
          <w:p w14:paraId="21B3E48C" w14:textId="77777777" w:rsidR="00312171" w:rsidRPr="00F27721" w:rsidRDefault="00312171" w:rsidP="00F27721">
            <w:pPr>
              <w:jc w:val="center"/>
              <w:rPr>
                <w:sz w:val="20"/>
                <w:szCs w:val="20"/>
              </w:rPr>
            </w:pPr>
          </w:p>
        </w:tc>
        <w:tc>
          <w:tcPr>
            <w:tcW w:w="1276" w:type="dxa"/>
            <w:shd w:val="clear" w:color="auto" w:fill="FFFFFF"/>
            <w:vAlign w:val="center"/>
          </w:tcPr>
          <w:p w14:paraId="0D539C6A" w14:textId="77777777" w:rsidR="00312171" w:rsidRPr="00F27721" w:rsidRDefault="00312171" w:rsidP="00F27721">
            <w:pPr>
              <w:jc w:val="center"/>
              <w:rPr>
                <w:sz w:val="20"/>
                <w:szCs w:val="20"/>
              </w:rPr>
            </w:pPr>
          </w:p>
        </w:tc>
      </w:tr>
      <w:tr w:rsidR="00A8479D" w:rsidRPr="00DE208C" w14:paraId="61C3D865" w14:textId="77777777" w:rsidTr="00F27721">
        <w:trPr>
          <w:trHeight w:val="312"/>
        </w:trPr>
        <w:tc>
          <w:tcPr>
            <w:tcW w:w="5797" w:type="dxa"/>
            <w:shd w:val="clear" w:color="auto" w:fill="FFFFFF"/>
            <w:vAlign w:val="center"/>
          </w:tcPr>
          <w:p w14:paraId="47815259" w14:textId="77777777" w:rsidR="00312171" w:rsidRPr="00F27721" w:rsidRDefault="00312171" w:rsidP="00305182">
            <w:pPr>
              <w:rPr>
                <w:sz w:val="20"/>
                <w:szCs w:val="20"/>
              </w:rPr>
            </w:pPr>
          </w:p>
        </w:tc>
        <w:tc>
          <w:tcPr>
            <w:tcW w:w="1275" w:type="dxa"/>
            <w:shd w:val="clear" w:color="auto" w:fill="FFFFFF"/>
            <w:vAlign w:val="center"/>
          </w:tcPr>
          <w:p w14:paraId="4740FDD8" w14:textId="77777777" w:rsidR="00312171" w:rsidRPr="00F27721" w:rsidRDefault="00312171" w:rsidP="00F27721">
            <w:pPr>
              <w:jc w:val="center"/>
              <w:rPr>
                <w:sz w:val="20"/>
                <w:szCs w:val="20"/>
              </w:rPr>
            </w:pPr>
          </w:p>
        </w:tc>
        <w:tc>
          <w:tcPr>
            <w:tcW w:w="1276" w:type="dxa"/>
            <w:shd w:val="clear" w:color="auto" w:fill="FFFFFF"/>
            <w:vAlign w:val="center"/>
          </w:tcPr>
          <w:p w14:paraId="23571552" w14:textId="77777777" w:rsidR="00312171" w:rsidRPr="00F27721" w:rsidRDefault="00312171" w:rsidP="00F27721">
            <w:pPr>
              <w:jc w:val="center"/>
              <w:rPr>
                <w:sz w:val="20"/>
                <w:szCs w:val="20"/>
              </w:rPr>
            </w:pPr>
          </w:p>
        </w:tc>
        <w:tc>
          <w:tcPr>
            <w:tcW w:w="1276" w:type="dxa"/>
            <w:shd w:val="clear" w:color="auto" w:fill="FFFFFF"/>
            <w:vAlign w:val="center"/>
          </w:tcPr>
          <w:p w14:paraId="5ED9BA10" w14:textId="77777777" w:rsidR="00312171" w:rsidRPr="00F27721" w:rsidRDefault="00312171" w:rsidP="00F27721">
            <w:pPr>
              <w:jc w:val="center"/>
              <w:rPr>
                <w:sz w:val="20"/>
                <w:szCs w:val="20"/>
              </w:rPr>
            </w:pPr>
          </w:p>
        </w:tc>
      </w:tr>
      <w:tr w:rsidR="00A8479D" w:rsidRPr="00DE208C" w14:paraId="08113632" w14:textId="77777777" w:rsidTr="00F27721">
        <w:trPr>
          <w:trHeight w:val="312"/>
        </w:trPr>
        <w:tc>
          <w:tcPr>
            <w:tcW w:w="5797" w:type="dxa"/>
            <w:shd w:val="clear" w:color="auto" w:fill="FFFFFF"/>
            <w:vAlign w:val="center"/>
          </w:tcPr>
          <w:p w14:paraId="315179B4" w14:textId="77777777" w:rsidR="00312171" w:rsidRPr="00F27721" w:rsidRDefault="00312171" w:rsidP="00305182">
            <w:pPr>
              <w:rPr>
                <w:sz w:val="20"/>
                <w:szCs w:val="20"/>
              </w:rPr>
            </w:pPr>
          </w:p>
        </w:tc>
        <w:tc>
          <w:tcPr>
            <w:tcW w:w="1275" w:type="dxa"/>
            <w:shd w:val="clear" w:color="auto" w:fill="FFFFFF"/>
            <w:vAlign w:val="center"/>
          </w:tcPr>
          <w:p w14:paraId="1DB6AE28" w14:textId="77777777" w:rsidR="00312171" w:rsidRPr="00F27721" w:rsidRDefault="00312171" w:rsidP="00F27721">
            <w:pPr>
              <w:jc w:val="center"/>
              <w:rPr>
                <w:sz w:val="20"/>
                <w:szCs w:val="20"/>
              </w:rPr>
            </w:pPr>
          </w:p>
        </w:tc>
        <w:tc>
          <w:tcPr>
            <w:tcW w:w="1276" w:type="dxa"/>
            <w:shd w:val="clear" w:color="auto" w:fill="FFFFFF"/>
            <w:vAlign w:val="center"/>
          </w:tcPr>
          <w:p w14:paraId="0443FE1D" w14:textId="77777777" w:rsidR="00312171" w:rsidRPr="00F27721" w:rsidRDefault="00312171" w:rsidP="00F27721">
            <w:pPr>
              <w:jc w:val="center"/>
              <w:rPr>
                <w:sz w:val="20"/>
                <w:szCs w:val="20"/>
              </w:rPr>
            </w:pPr>
          </w:p>
        </w:tc>
        <w:tc>
          <w:tcPr>
            <w:tcW w:w="1276" w:type="dxa"/>
            <w:shd w:val="clear" w:color="auto" w:fill="FFFFFF"/>
            <w:vAlign w:val="center"/>
          </w:tcPr>
          <w:p w14:paraId="3F78603F" w14:textId="77777777" w:rsidR="00312171" w:rsidRPr="00F27721" w:rsidRDefault="00312171" w:rsidP="00F27721">
            <w:pPr>
              <w:jc w:val="center"/>
              <w:rPr>
                <w:sz w:val="20"/>
                <w:szCs w:val="20"/>
              </w:rPr>
            </w:pPr>
          </w:p>
        </w:tc>
      </w:tr>
      <w:tr w:rsidR="00A8479D" w:rsidRPr="00DE208C" w14:paraId="7A2B17E2" w14:textId="77777777" w:rsidTr="00F27721">
        <w:trPr>
          <w:trHeight w:val="312"/>
        </w:trPr>
        <w:tc>
          <w:tcPr>
            <w:tcW w:w="5797" w:type="dxa"/>
            <w:shd w:val="clear" w:color="auto" w:fill="FFFFFF"/>
            <w:vAlign w:val="center"/>
          </w:tcPr>
          <w:p w14:paraId="1758BF75" w14:textId="77777777" w:rsidR="00312171" w:rsidRPr="00F27721" w:rsidRDefault="00312171" w:rsidP="00305182">
            <w:pPr>
              <w:rPr>
                <w:sz w:val="20"/>
                <w:szCs w:val="20"/>
              </w:rPr>
            </w:pPr>
            <w:r w:rsidRPr="00F27721">
              <w:rPr>
                <w:sz w:val="20"/>
                <w:szCs w:val="20"/>
              </w:rPr>
              <w:t>Ara sınav</w:t>
            </w:r>
          </w:p>
        </w:tc>
        <w:tc>
          <w:tcPr>
            <w:tcW w:w="1275" w:type="dxa"/>
            <w:shd w:val="clear" w:color="auto" w:fill="FFFFFF"/>
            <w:vAlign w:val="center"/>
          </w:tcPr>
          <w:p w14:paraId="42B5B42F"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4FCE5041"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38E9BE02" w14:textId="77777777" w:rsidR="00312171" w:rsidRPr="00F27721" w:rsidRDefault="00312171" w:rsidP="00F27721">
            <w:pPr>
              <w:jc w:val="center"/>
              <w:rPr>
                <w:sz w:val="20"/>
                <w:szCs w:val="20"/>
              </w:rPr>
            </w:pPr>
            <w:r w:rsidRPr="00F27721">
              <w:rPr>
                <w:sz w:val="20"/>
                <w:szCs w:val="20"/>
              </w:rPr>
              <w:t>1</w:t>
            </w:r>
          </w:p>
        </w:tc>
      </w:tr>
      <w:tr w:rsidR="00A8479D" w:rsidRPr="00DE208C" w14:paraId="395C9124" w14:textId="77777777" w:rsidTr="00F27721">
        <w:trPr>
          <w:trHeight w:val="312"/>
        </w:trPr>
        <w:tc>
          <w:tcPr>
            <w:tcW w:w="5797" w:type="dxa"/>
            <w:shd w:val="clear" w:color="auto" w:fill="FFFFFF"/>
            <w:vAlign w:val="center"/>
          </w:tcPr>
          <w:p w14:paraId="62402C0A" w14:textId="77777777" w:rsidR="00312171" w:rsidRPr="00F27721" w:rsidRDefault="00312171" w:rsidP="00305182">
            <w:pPr>
              <w:rPr>
                <w:sz w:val="20"/>
                <w:szCs w:val="20"/>
              </w:rPr>
            </w:pPr>
            <w:r w:rsidRPr="00F27721">
              <w:rPr>
                <w:sz w:val="20"/>
                <w:szCs w:val="20"/>
              </w:rPr>
              <w:t>Ara Sınav hazırlık</w:t>
            </w:r>
          </w:p>
        </w:tc>
        <w:tc>
          <w:tcPr>
            <w:tcW w:w="1275" w:type="dxa"/>
            <w:shd w:val="clear" w:color="auto" w:fill="FFFFFF"/>
            <w:vAlign w:val="center"/>
          </w:tcPr>
          <w:p w14:paraId="52E66DE6"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6D12EA77" w14:textId="77777777" w:rsidR="00312171" w:rsidRPr="00F27721" w:rsidRDefault="00312171" w:rsidP="00F27721">
            <w:pPr>
              <w:jc w:val="center"/>
              <w:rPr>
                <w:sz w:val="20"/>
                <w:szCs w:val="20"/>
              </w:rPr>
            </w:pPr>
            <w:r w:rsidRPr="00F27721">
              <w:rPr>
                <w:sz w:val="20"/>
                <w:szCs w:val="20"/>
              </w:rPr>
              <w:t>15</w:t>
            </w:r>
          </w:p>
        </w:tc>
        <w:tc>
          <w:tcPr>
            <w:tcW w:w="1276" w:type="dxa"/>
            <w:shd w:val="clear" w:color="auto" w:fill="FFFFFF"/>
            <w:vAlign w:val="center"/>
          </w:tcPr>
          <w:p w14:paraId="09B9D63D" w14:textId="77777777" w:rsidR="00312171" w:rsidRPr="00F27721" w:rsidRDefault="00312171" w:rsidP="00F27721">
            <w:pPr>
              <w:jc w:val="center"/>
              <w:rPr>
                <w:sz w:val="20"/>
                <w:szCs w:val="20"/>
              </w:rPr>
            </w:pPr>
            <w:r w:rsidRPr="00F27721">
              <w:rPr>
                <w:sz w:val="20"/>
                <w:szCs w:val="20"/>
              </w:rPr>
              <w:t>15</w:t>
            </w:r>
          </w:p>
        </w:tc>
      </w:tr>
      <w:tr w:rsidR="00A8479D" w:rsidRPr="00DE208C" w14:paraId="15C88299" w14:textId="77777777" w:rsidTr="00F27721">
        <w:trPr>
          <w:trHeight w:val="312"/>
        </w:trPr>
        <w:tc>
          <w:tcPr>
            <w:tcW w:w="5797" w:type="dxa"/>
            <w:shd w:val="clear" w:color="auto" w:fill="FFFFFF"/>
            <w:vAlign w:val="center"/>
          </w:tcPr>
          <w:p w14:paraId="2F38E7A6" w14:textId="77777777" w:rsidR="00312171" w:rsidRPr="00F27721" w:rsidRDefault="00312171" w:rsidP="00305182">
            <w:pPr>
              <w:rPr>
                <w:sz w:val="20"/>
                <w:szCs w:val="20"/>
              </w:rPr>
            </w:pPr>
            <w:r w:rsidRPr="00F27721">
              <w:rPr>
                <w:sz w:val="20"/>
                <w:szCs w:val="20"/>
              </w:rPr>
              <w:t>Yarıyıl sonu sınavı</w:t>
            </w:r>
          </w:p>
        </w:tc>
        <w:tc>
          <w:tcPr>
            <w:tcW w:w="1275" w:type="dxa"/>
            <w:shd w:val="clear" w:color="auto" w:fill="FFFFFF"/>
            <w:vAlign w:val="center"/>
          </w:tcPr>
          <w:p w14:paraId="351B8F6A"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7D59B39D"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754C93A1" w14:textId="77777777" w:rsidR="00312171" w:rsidRPr="00F27721" w:rsidRDefault="00312171" w:rsidP="00F27721">
            <w:pPr>
              <w:jc w:val="center"/>
              <w:rPr>
                <w:sz w:val="20"/>
                <w:szCs w:val="20"/>
              </w:rPr>
            </w:pPr>
            <w:r w:rsidRPr="00F27721">
              <w:rPr>
                <w:sz w:val="20"/>
                <w:szCs w:val="20"/>
              </w:rPr>
              <w:t>1</w:t>
            </w:r>
          </w:p>
        </w:tc>
      </w:tr>
      <w:tr w:rsidR="00A8479D" w:rsidRPr="00DE208C" w14:paraId="426CA199" w14:textId="77777777" w:rsidTr="00F27721">
        <w:trPr>
          <w:trHeight w:val="312"/>
        </w:trPr>
        <w:tc>
          <w:tcPr>
            <w:tcW w:w="5797" w:type="dxa"/>
            <w:tcBorders>
              <w:bottom w:val="single" w:sz="12" w:space="0" w:color="auto"/>
            </w:tcBorders>
            <w:shd w:val="clear" w:color="auto" w:fill="FFFFFF"/>
            <w:vAlign w:val="center"/>
          </w:tcPr>
          <w:p w14:paraId="4846EBD7" w14:textId="77777777" w:rsidR="00312171" w:rsidRPr="00F27721" w:rsidRDefault="00312171" w:rsidP="00305182">
            <w:pPr>
              <w:rPr>
                <w:sz w:val="20"/>
                <w:szCs w:val="20"/>
              </w:rPr>
            </w:pPr>
            <w:r w:rsidRPr="00F27721">
              <w:rPr>
                <w:sz w:val="20"/>
                <w:szCs w:val="20"/>
              </w:rPr>
              <w:t>Yarıyıl sonu sınavı hazırlık</w:t>
            </w:r>
          </w:p>
        </w:tc>
        <w:tc>
          <w:tcPr>
            <w:tcW w:w="1275" w:type="dxa"/>
            <w:shd w:val="clear" w:color="auto" w:fill="FFFFFF"/>
            <w:vAlign w:val="center"/>
          </w:tcPr>
          <w:p w14:paraId="63D28326"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1DFE462A" w14:textId="77777777" w:rsidR="00312171" w:rsidRPr="00F27721" w:rsidRDefault="00312171" w:rsidP="00F27721">
            <w:pPr>
              <w:jc w:val="center"/>
              <w:rPr>
                <w:sz w:val="20"/>
                <w:szCs w:val="20"/>
              </w:rPr>
            </w:pPr>
            <w:r w:rsidRPr="00F27721">
              <w:rPr>
                <w:sz w:val="20"/>
                <w:szCs w:val="20"/>
              </w:rPr>
              <w:t>15</w:t>
            </w:r>
          </w:p>
        </w:tc>
        <w:tc>
          <w:tcPr>
            <w:tcW w:w="1276" w:type="dxa"/>
            <w:shd w:val="clear" w:color="auto" w:fill="FFFFFF"/>
            <w:vAlign w:val="center"/>
          </w:tcPr>
          <w:p w14:paraId="3ED66850" w14:textId="77777777" w:rsidR="00312171" w:rsidRPr="00F27721" w:rsidRDefault="00312171" w:rsidP="00F27721">
            <w:pPr>
              <w:jc w:val="center"/>
              <w:rPr>
                <w:sz w:val="20"/>
                <w:szCs w:val="20"/>
              </w:rPr>
            </w:pPr>
            <w:r w:rsidRPr="00F27721">
              <w:rPr>
                <w:sz w:val="20"/>
                <w:szCs w:val="20"/>
              </w:rPr>
              <w:t>15</w:t>
            </w:r>
          </w:p>
        </w:tc>
      </w:tr>
      <w:tr w:rsidR="00A8479D" w:rsidRPr="00DE208C" w14:paraId="75EF4392" w14:textId="77777777" w:rsidTr="00F27721">
        <w:trPr>
          <w:trHeight w:val="312"/>
        </w:trPr>
        <w:tc>
          <w:tcPr>
            <w:tcW w:w="5797" w:type="dxa"/>
            <w:tcBorders>
              <w:top w:val="single" w:sz="12" w:space="0" w:color="auto"/>
              <w:left w:val="nil"/>
              <w:bottom w:val="nil"/>
              <w:right w:val="single" w:sz="12" w:space="0" w:color="auto"/>
            </w:tcBorders>
            <w:shd w:val="clear" w:color="auto" w:fill="FFFFFF"/>
            <w:vAlign w:val="center"/>
          </w:tcPr>
          <w:p w14:paraId="5C8050EF"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41ADBF4F" w14:textId="77777777" w:rsidR="00312171" w:rsidRPr="00F27721" w:rsidRDefault="00312171" w:rsidP="00F27721">
            <w:pPr>
              <w:jc w:val="right"/>
              <w:rPr>
                <w:sz w:val="20"/>
                <w:szCs w:val="20"/>
              </w:rPr>
            </w:pPr>
            <w:r w:rsidRPr="00F27721">
              <w:rPr>
                <w:b/>
                <w:sz w:val="20"/>
                <w:szCs w:val="20"/>
              </w:rPr>
              <w:t>Toplam iş yükü</w:t>
            </w:r>
          </w:p>
        </w:tc>
        <w:tc>
          <w:tcPr>
            <w:tcW w:w="1276" w:type="dxa"/>
            <w:shd w:val="clear" w:color="auto" w:fill="FFFFFF"/>
            <w:vAlign w:val="center"/>
          </w:tcPr>
          <w:p w14:paraId="41911569" w14:textId="77777777" w:rsidR="00312171" w:rsidRPr="00F27721" w:rsidRDefault="00312171" w:rsidP="00F27721">
            <w:pPr>
              <w:jc w:val="center"/>
              <w:rPr>
                <w:b/>
                <w:sz w:val="20"/>
                <w:szCs w:val="20"/>
              </w:rPr>
            </w:pPr>
            <w:r w:rsidRPr="00F27721">
              <w:rPr>
                <w:b/>
                <w:sz w:val="20"/>
                <w:szCs w:val="20"/>
              </w:rPr>
              <w:t>150</w:t>
            </w:r>
          </w:p>
        </w:tc>
      </w:tr>
      <w:tr w:rsidR="00A8479D" w:rsidRPr="00DE208C" w14:paraId="7ECFCC4A" w14:textId="77777777" w:rsidTr="00F27721">
        <w:trPr>
          <w:trHeight w:val="347"/>
        </w:trPr>
        <w:tc>
          <w:tcPr>
            <w:tcW w:w="5797" w:type="dxa"/>
            <w:tcBorders>
              <w:top w:val="nil"/>
              <w:left w:val="nil"/>
              <w:bottom w:val="nil"/>
              <w:right w:val="single" w:sz="12" w:space="0" w:color="auto"/>
            </w:tcBorders>
            <w:shd w:val="clear" w:color="auto" w:fill="FFFFFF"/>
            <w:vAlign w:val="center"/>
          </w:tcPr>
          <w:p w14:paraId="77001D7D"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5A78425D" w14:textId="77777777" w:rsidR="00312171" w:rsidRPr="00F27721" w:rsidRDefault="00312171" w:rsidP="00F27721">
            <w:pPr>
              <w:jc w:val="right"/>
              <w:rPr>
                <w:sz w:val="20"/>
                <w:szCs w:val="20"/>
              </w:rPr>
            </w:pPr>
            <w:r w:rsidRPr="00F27721">
              <w:rPr>
                <w:b/>
                <w:sz w:val="20"/>
                <w:szCs w:val="20"/>
              </w:rPr>
              <w:t>Toplam iş yükü / 30</w:t>
            </w:r>
          </w:p>
        </w:tc>
        <w:tc>
          <w:tcPr>
            <w:tcW w:w="1276" w:type="dxa"/>
            <w:shd w:val="clear" w:color="auto" w:fill="FFFFFF"/>
            <w:vAlign w:val="center"/>
          </w:tcPr>
          <w:p w14:paraId="5296D0A9" w14:textId="77777777" w:rsidR="00312171" w:rsidRPr="00F27721" w:rsidRDefault="00312171" w:rsidP="00F27721">
            <w:pPr>
              <w:jc w:val="center"/>
              <w:rPr>
                <w:b/>
                <w:sz w:val="20"/>
                <w:szCs w:val="20"/>
              </w:rPr>
            </w:pPr>
            <w:r w:rsidRPr="00F27721">
              <w:rPr>
                <w:b/>
                <w:sz w:val="20"/>
                <w:szCs w:val="20"/>
              </w:rPr>
              <w:t>5</w:t>
            </w:r>
          </w:p>
        </w:tc>
      </w:tr>
      <w:tr w:rsidR="00A8479D" w:rsidRPr="00DE208C" w14:paraId="452073BE" w14:textId="77777777" w:rsidTr="00F27721">
        <w:trPr>
          <w:trHeight w:val="312"/>
        </w:trPr>
        <w:tc>
          <w:tcPr>
            <w:tcW w:w="5797" w:type="dxa"/>
            <w:tcBorders>
              <w:top w:val="nil"/>
              <w:left w:val="nil"/>
              <w:bottom w:val="nil"/>
              <w:right w:val="single" w:sz="12" w:space="0" w:color="auto"/>
            </w:tcBorders>
            <w:vAlign w:val="center"/>
          </w:tcPr>
          <w:p w14:paraId="04DD3E7A" w14:textId="77777777" w:rsidR="00312171" w:rsidRPr="00F27721" w:rsidRDefault="00312171" w:rsidP="00F27721">
            <w:pPr>
              <w:jc w:val="right"/>
              <w:rPr>
                <w:sz w:val="20"/>
                <w:szCs w:val="20"/>
              </w:rPr>
            </w:pPr>
          </w:p>
        </w:tc>
        <w:tc>
          <w:tcPr>
            <w:tcW w:w="2551" w:type="dxa"/>
            <w:gridSpan w:val="2"/>
            <w:tcBorders>
              <w:left w:val="single" w:sz="12" w:space="0" w:color="auto"/>
            </w:tcBorders>
            <w:vAlign w:val="center"/>
          </w:tcPr>
          <w:p w14:paraId="36B29115" w14:textId="77777777" w:rsidR="00312171" w:rsidRPr="00F27721" w:rsidRDefault="00312171" w:rsidP="00F27721">
            <w:pPr>
              <w:jc w:val="right"/>
              <w:rPr>
                <w:sz w:val="20"/>
                <w:szCs w:val="20"/>
              </w:rPr>
            </w:pPr>
            <w:r w:rsidRPr="00F27721">
              <w:rPr>
                <w:b/>
                <w:sz w:val="20"/>
                <w:szCs w:val="20"/>
              </w:rPr>
              <w:t>Dersin AKTS Kredisi</w:t>
            </w:r>
          </w:p>
        </w:tc>
        <w:tc>
          <w:tcPr>
            <w:tcW w:w="1276" w:type="dxa"/>
            <w:vAlign w:val="center"/>
          </w:tcPr>
          <w:p w14:paraId="7B74A665" w14:textId="77777777" w:rsidR="00312171" w:rsidRPr="00F27721" w:rsidRDefault="00312171" w:rsidP="00F27721">
            <w:pPr>
              <w:jc w:val="center"/>
              <w:rPr>
                <w:b/>
                <w:sz w:val="20"/>
                <w:szCs w:val="20"/>
              </w:rPr>
            </w:pPr>
            <w:r w:rsidRPr="00F27721">
              <w:rPr>
                <w:b/>
                <w:sz w:val="20"/>
                <w:szCs w:val="20"/>
              </w:rPr>
              <w:t>5</w:t>
            </w:r>
          </w:p>
        </w:tc>
      </w:tr>
    </w:tbl>
    <w:p w14:paraId="09050E07" w14:textId="77777777" w:rsidR="00312171" w:rsidRPr="00DE208C" w:rsidRDefault="00312171" w:rsidP="00A8479D"/>
    <w:p w14:paraId="21F7D965" w14:textId="77777777" w:rsidR="00312171" w:rsidRPr="00DE208C" w:rsidRDefault="00312171" w:rsidP="00A8479D">
      <w:pPr>
        <w:sectPr w:rsidR="00A8479D" w:rsidRPr="00DE208C" w:rsidSect="00A8479D">
          <w:pgSz w:w="11906" w:h="16838"/>
          <w:pgMar w:top="709" w:right="1134" w:bottom="425" w:left="1134" w:header="0" w:footer="283" w:gutter="0"/>
          <w:cols w:space="708"/>
          <w:titlePg/>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A8479D" w:rsidRPr="00DE208C" w14:paraId="2388E4E2" w14:textId="77777777" w:rsidTr="00F27721">
        <w:trPr>
          <w:trHeight w:val="312"/>
        </w:trPr>
        <w:tc>
          <w:tcPr>
            <w:tcW w:w="9624" w:type="dxa"/>
            <w:gridSpan w:val="2"/>
            <w:shd w:val="clear" w:color="auto" w:fill="FFF2CC"/>
            <w:vAlign w:val="center"/>
          </w:tcPr>
          <w:p w14:paraId="3C5BA9AB" w14:textId="77777777" w:rsidR="00312171" w:rsidRPr="00F27721" w:rsidRDefault="00312171" w:rsidP="00F27721">
            <w:pPr>
              <w:jc w:val="center"/>
              <w:rPr>
                <w:b/>
                <w:sz w:val="20"/>
                <w:szCs w:val="20"/>
              </w:rPr>
            </w:pPr>
            <w:r w:rsidRPr="00F27721">
              <w:rPr>
                <w:b/>
                <w:sz w:val="20"/>
                <w:szCs w:val="20"/>
              </w:rPr>
              <w:lastRenderedPageBreak/>
              <w:t>Değerlendirme</w:t>
            </w:r>
          </w:p>
        </w:tc>
      </w:tr>
      <w:tr w:rsidR="00A8479D" w:rsidRPr="00DE208C" w14:paraId="4758866C" w14:textId="77777777" w:rsidTr="00F27721">
        <w:trPr>
          <w:trHeight w:val="369"/>
        </w:trPr>
        <w:tc>
          <w:tcPr>
            <w:tcW w:w="5797" w:type="dxa"/>
            <w:vAlign w:val="center"/>
          </w:tcPr>
          <w:p w14:paraId="55C16AD2" w14:textId="77777777" w:rsidR="00312171" w:rsidRPr="00F27721" w:rsidRDefault="00312171" w:rsidP="00305182">
            <w:pPr>
              <w:rPr>
                <w:b/>
                <w:sz w:val="20"/>
                <w:szCs w:val="20"/>
              </w:rPr>
            </w:pPr>
            <w:r w:rsidRPr="00F27721">
              <w:rPr>
                <w:b/>
                <w:sz w:val="20"/>
                <w:szCs w:val="20"/>
              </w:rPr>
              <w:t>Yarıyıl içi Etkinlikleri</w:t>
            </w:r>
          </w:p>
        </w:tc>
        <w:tc>
          <w:tcPr>
            <w:tcW w:w="3827" w:type="dxa"/>
            <w:vAlign w:val="center"/>
          </w:tcPr>
          <w:p w14:paraId="782BE762" w14:textId="77777777" w:rsidR="00312171" w:rsidRPr="00F27721" w:rsidRDefault="00312171" w:rsidP="00F27721">
            <w:pPr>
              <w:jc w:val="center"/>
              <w:rPr>
                <w:b/>
                <w:sz w:val="20"/>
                <w:szCs w:val="20"/>
              </w:rPr>
            </w:pPr>
            <w:r w:rsidRPr="00F27721">
              <w:rPr>
                <w:b/>
                <w:sz w:val="20"/>
                <w:szCs w:val="20"/>
              </w:rPr>
              <w:t>%</w:t>
            </w:r>
          </w:p>
        </w:tc>
      </w:tr>
      <w:tr w:rsidR="00A8479D" w:rsidRPr="00DE208C" w14:paraId="20D4645D" w14:textId="77777777" w:rsidTr="00F27721">
        <w:trPr>
          <w:trHeight w:val="369"/>
        </w:trPr>
        <w:tc>
          <w:tcPr>
            <w:tcW w:w="5797" w:type="dxa"/>
            <w:vAlign w:val="center"/>
          </w:tcPr>
          <w:p w14:paraId="2A29C5C3" w14:textId="1AFAC990" w:rsidR="00312171" w:rsidRPr="00F27721" w:rsidRDefault="00312171" w:rsidP="00F27721">
            <w:pPr>
              <w:ind w:left="303"/>
              <w:rPr>
                <w:sz w:val="20"/>
                <w:szCs w:val="20"/>
              </w:rPr>
            </w:pPr>
            <w:r w:rsidRPr="00F27721">
              <w:rPr>
                <w:sz w:val="20"/>
                <w:szCs w:val="20"/>
              </w:rPr>
              <w:t>Ara Sınav</w:t>
            </w:r>
          </w:p>
        </w:tc>
        <w:tc>
          <w:tcPr>
            <w:tcW w:w="3827" w:type="dxa"/>
            <w:vAlign w:val="center"/>
          </w:tcPr>
          <w:p w14:paraId="1F948C3B" w14:textId="77777777" w:rsidR="00312171" w:rsidRPr="00F27721" w:rsidRDefault="00312171" w:rsidP="00F27721">
            <w:pPr>
              <w:jc w:val="center"/>
              <w:rPr>
                <w:sz w:val="20"/>
                <w:szCs w:val="20"/>
              </w:rPr>
            </w:pPr>
            <w:r w:rsidRPr="00F27721">
              <w:rPr>
                <w:sz w:val="20"/>
                <w:szCs w:val="20"/>
              </w:rPr>
              <w:t>30</w:t>
            </w:r>
          </w:p>
        </w:tc>
      </w:tr>
      <w:tr w:rsidR="00A8479D" w:rsidRPr="00DE208C" w14:paraId="38A19F42" w14:textId="77777777" w:rsidTr="00F27721">
        <w:trPr>
          <w:trHeight w:val="369"/>
        </w:trPr>
        <w:tc>
          <w:tcPr>
            <w:tcW w:w="5797" w:type="dxa"/>
            <w:vAlign w:val="center"/>
          </w:tcPr>
          <w:p w14:paraId="0F1B0EB7" w14:textId="4265A7F4" w:rsidR="00312171" w:rsidRPr="00F27721" w:rsidRDefault="00312171" w:rsidP="00F27721">
            <w:pPr>
              <w:ind w:left="303"/>
              <w:rPr>
                <w:sz w:val="20"/>
                <w:szCs w:val="20"/>
              </w:rPr>
            </w:pPr>
            <w:r w:rsidRPr="00F27721">
              <w:rPr>
                <w:sz w:val="20"/>
                <w:szCs w:val="20"/>
              </w:rPr>
              <w:t>Proje İzleme</w:t>
            </w:r>
          </w:p>
        </w:tc>
        <w:tc>
          <w:tcPr>
            <w:tcW w:w="3827" w:type="dxa"/>
            <w:vAlign w:val="center"/>
          </w:tcPr>
          <w:p w14:paraId="1C104E89" w14:textId="77777777" w:rsidR="00312171" w:rsidRPr="00F27721" w:rsidRDefault="00312171" w:rsidP="00F27721">
            <w:pPr>
              <w:jc w:val="center"/>
              <w:rPr>
                <w:sz w:val="20"/>
                <w:szCs w:val="20"/>
              </w:rPr>
            </w:pPr>
            <w:r w:rsidRPr="00F27721">
              <w:rPr>
                <w:sz w:val="20"/>
                <w:szCs w:val="20"/>
              </w:rPr>
              <w:t>20</w:t>
            </w:r>
          </w:p>
        </w:tc>
      </w:tr>
      <w:tr w:rsidR="00A8479D" w:rsidRPr="00DE208C" w14:paraId="3E79DFC0" w14:textId="77777777" w:rsidTr="00F27721">
        <w:trPr>
          <w:trHeight w:val="369"/>
        </w:trPr>
        <w:tc>
          <w:tcPr>
            <w:tcW w:w="5797" w:type="dxa"/>
            <w:vAlign w:val="center"/>
          </w:tcPr>
          <w:p w14:paraId="2B677760" w14:textId="71DB11A0"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3B5B73E5" w14:textId="77777777" w:rsidR="00312171" w:rsidRPr="00F27721" w:rsidRDefault="00312171" w:rsidP="00F27721">
            <w:pPr>
              <w:jc w:val="center"/>
              <w:rPr>
                <w:sz w:val="20"/>
                <w:szCs w:val="20"/>
              </w:rPr>
            </w:pPr>
          </w:p>
        </w:tc>
      </w:tr>
      <w:tr w:rsidR="00A8479D" w:rsidRPr="00DE208C" w14:paraId="0B80C449" w14:textId="77777777" w:rsidTr="00F27721">
        <w:trPr>
          <w:trHeight w:val="369"/>
        </w:trPr>
        <w:tc>
          <w:tcPr>
            <w:tcW w:w="5797" w:type="dxa"/>
            <w:vAlign w:val="center"/>
          </w:tcPr>
          <w:p w14:paraId="64898E22" w14:textId="31BB5A74"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0C1E8FD6" w14:textId="77777777" w:rsidR="00312171" w:rsidRPr="00F27721" w:rsidRDefault="00312171" w:rsidP="00F27721">
            <w:pPr>
              <w:jc w:val="center"/>
              <w:rPr>
                <w:sz w:val="20"/>
                <w:szCs w:val="20"/>
              </w:rPr>
            </w:pPr>
          </w:p>
        </w:tc>
      </w:tr>
      <w:tr w:rsidR="00A8479D" w:rsidRPr="00DE208C" w14:paraId="28C30557" w14:textId="77777777" w:rsidTr="00F27721">
        <w:trPr>
          <w:trHeight w:val="369"/>
        </w:trPr>
        <w:tc>
          <w:tcPr>
            <w:tcW w:w="5797" w:type="dxa"/>
            <w:vAlign w:val="center"/>
          </w:tcPr>
          <w:p w14:paraId="65F6D931" w14:textId="77777777" w:rsidR="00312171" w:rsidRPr="00F27721" w:rsidRDefault="00312171" w:rsidP="00305182">
            <w:pPr>
              <w:rPr>
                <w:b/>
                <w:sz w:val="20"/>
                <w:szCs w:val="20"/>
              </w:rPr>
            </w:pPr>
            <w:r w:rsidRPr="00F27721">
              <w:rPr>
                <w:b/>
                <w:sz w:val="20"/>
                <w:szCs w:val="20"/>
              </w:rPr>
              <w:t>Yarıyıl Sonu Sınavı</w:t>
            </w:r>
          </w:p>
        </w:tc>
        <w:tc>
          <w:tcPr>
            <w:tcW w:w="3827" w:type="dxa"/>
            <w:vAlign w:val="center"/>
          </w:tcPr>
          <w:p w14:paraId="49F7213D" w14:textId="77777777" w:rsidR="00312171" w:rsidRPr="00F27721" w:rsidRDefault="00312171" w:rsidP="00F27721">
            <w:pPr>
              <w:jc w:val="center"/>
              <w:rPr>
                <w:sz w:val="20"/>
                <w:szCs w:val="20"/>
              </w:rPr>
            </w:pPr>
            <w:r w:rsidRPr="00F27721">
              <w:rPr>
                <w:sz w:val="20"/>
                <w:szCs w:val="20"/>
              </w:rPr>
              <w:t>50</w:t>
            </w:r>
          </w:p>
        </w:tc>
      </w:tr>
      <w:tr w:rsidR="00A8479D" w:rsidRPr="00DE208C" w14:paraId="1E375E96" w14:textId="77777777" w:rsidTr="00F27721">
        <w:trPr>
          <w:trHeight w:val="369"/>
        </w:trPr>
        <w:tc>
          <w:tcPr>
            <w:tcW w:w="5797" w:type="dxa"/>
            <w:vAlign w:val="center"/>
          </w:tcPr>
          <w:p w14:paraId="5CB0AED3" w14:textId="77777777" w:rsidR="00312171" w:rsidRPr="00F27721" w:rsidRDefault="00312171" w:rsidP="00F27721">
            <w:pPr>
              <w:jc w:val="right"/>
              <w:rPr>
                <w:b/>
                <w:sz w:val="20"/>
                <w:szCs w:val="20"/>
              </w:rPr>
            </w:pPr>
            <w:r w:rsidRPr="00F27721">
              <w:rPr>
                <w:b/>
                <w:sz w:val="20"/>
                <w:szCs w:val="20"/>
              </w:rPr>
              <w:t>Toplam</w:t>
            </w:r>
          </w:p>
        </w:tc>
        <w:tc>
          <w:tcPr>
            <w:tcW w:w="3827" w:type="dxa"/>
            <w:vAlign w:val="center"/>
          </w:tcPr>
          <w:p w14:paraId="012FB4CA" w14:textId="77777777" w:rsidR="00312171" w:rsidRPr="00F27721" w:rsidRDefault="00312171" w:rsidP="00F27721">
            <w:pPr>
              <w:jc w:val="center"/>
              <w:rPr>
                <w:sz w:val="20"/>
                <w:szCs w:val="20"/>
              </w:rPr>
            </w:pPr>
            <w:r w:rsidRPr="00F27721">
              <w:rPr>
                <w:sz w:val="20"/>
                <w:szCs w:val="20"/>
              </w:rPr>
              <w:t>100</w:t>
            </w:r>
          </w:p>
        </w:tc>
      </w:tr>
    </w:tbl>
    <w:p w14:paraId="4D34529F" w14:textId="77777777" w:rsidR="00312171" w:rsidRPr="00DE208C" w:rsidRDefault="00312171" w:rsidP="00A8479D">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A8479D" w:rsidRPr="00DE208C" w14:paraId="7310EA05" w14:textId="77777777" w:rsidTr="00F27721">
        <w:trPr>
          <w:trHeight w:val="587"/>
          <w:jc w:val="center"/>
        </w:trPr>
        <w:tc>
          <w:tcPr>
            <w:tcW w:w="9624" w:type="dxa"/>
            <w:gridSpan w:val="3"/>
            <w:shd w:val="clear" w:color="auto" w:fill="FFF2CC"/>
            <w:vAlign w:val="center"/>
          </w:tcPr>
          <w:p w14:paraId="6B527098" w14:textId="77777777" w:rsidR="00312171" w:rsidRPr="00DE208C" w:rsidRDefault="00312171" w:rsidP="00305182">
            <w:pPr>
              <w:jc w:val="center"/>
              <w:rPr>
                <w:b/>
                <w:sz w:val="20"/>
                <w:szCs w:val="20"/>
              </w:rPr>
            </w:pPr>
            <w:r w:rsidRPr="00DE208C">
              <w:rPr>
                <w:b/>
                <w:sz w:val="20"/>
                <w:szCs w:val="20"/>
              </w:rPr>
              <w:t>DERSİN ÖĞRENİM ÇIKTILARININ PROGRAM ÇIKTILARI (PÇ) İLE OLAN İLİŞKİSİ</w:t>
            </w:r>
          </w:p>
          <w:p w14:paraId="54B65CBF" w14:textId="77777777" w:rsidR="00312171" w:rsidRPr="00DE208C" w:rsidRDefault="00312171" w:rsidP="00305182">
            <w:pPr>
              <w:jc w:val="center"/>
              <w:rPr>
                <w:b/>
                <w:sz w:val="20"/>
                <w:szCs w:val="20"/>
              </w:rPr>
            </w:pPr>
            <w:r w:rsidRPr="00DE208C">
              <w:rPr>
                <w:sz w:val="20"/>
                <w:szCs w:val="20"/>
              </w:rPr>
              <w:t>(5: Çok yüksek, 4:</w:t>
            </w:r>
            <w:r w:rsidRPr="00DE208C">
              <w:rPr>
                <w:b/>
                <w:sz w:val="20"/>
                <w:szCs w:val="20"/>
              </w:rPr>
              <w:t xml:space="preserve"> </w:t>
            </w:r>
            <w:r w:rsidRPr="00DE208C">
              <w:rPr>
                <w:sz w:val="20"/>
                <w:szCs w:val="20"/>
              </w:rPr>
              <w:t>Yüksek,</w:t>
            </w:r>
            <w:r w:rsidRPr="00DE208C">
              <w:rPr>
                <w:b/>
                <w:sz w:val="20"/>
                <w:szCs w:val="20"/>
              </w:rPr>
              <w:t xml:space="preserve"> </w:t>
            </w:r>
            <w:r w:rsidRPr="00DE208C">
              <w:rPr>
                <w:sz w:val="20"/>
                <w:szCs w:val="20"/>
              </w:rPr>
              <w:t>3: Orta, 2: Düşük, 1: Çok düşük,)</w:t>
            </w:r>
          </w:p>
        </w:tc>
      </w:tr>
      <w:tr w:rsidR="00A8479D" w:rsidRPr="00DE208C" w14:paraId="39D28089" w14:textId="77777777" w:rsidTr="00305182">
        <w:trPr>
          <w:trHeight w:hRule="exact" w:val="454"/>
          <w:jc w:val="center"/>
        </w:trPr>
        <w:tc>
          <w:tcPr>
            <w:tcW w:w="552" w:type="dxa"/>
            <w:vAlign w:val="center"/>
          </w:tcPr>
          <w:p w14:paraId="6AEEAB77" w14:textId="77777777" w:rsidR="00312171" w:rsidRPr="00DE208C" w:rsidRDefault="00312171" w:rsidP="00305182">
            <w:pPr>
              <w:jc w:val="center"/>
              <w:rPr>
                <w:b/>
                <w:sz w:val="20"/>
                <w:szCs w:val="20"/>
              </w:rPr>
            </w:pPr>
            <w:r w:rsidRPr="00DE208C">
              <w:rPr>
                <w:b/>
                <w:sz w:val="20"/>
                <w:szCs w:val="20"/>
              </w:rPr>
              <w:t>NO</w:t>
            </w:r>
          </w:p>
        </w:tc>
        <w:tc>
          <w:tcPr>
            <w:tcW w:w="8080" w:type="dxa"/>
            <w:vAlign w:val="center"/>
          </w:tcPr>
          <w:p w14:paraId="6134D26A" w14:textId="77777777" w:rsidR="00312171" w:rsidRPr="00DE208C" w:rsidRDefault="00312171" w:rsidP="00305182">
            <w:pPr>
              <w:jc w:val="center"/>
              <w:rPr>
                <w:b/>
                <w:sz w:val="20"/>
                <w:szCs w:val="20"/>
              </w:rPr>
            </w:pPr>
            <w:r w:rsidRPr="00DE208C">
              <w:rPr>
                <w:b/>
                <w:sz w:val="20"/>
                <w:szCs w:val="20"/>
              </w:rPr>
              <w:t>PROGRAM ÇIKTISI</w:t>
            </w:r>
          </w:p>
        </w:tc>
        <w:tc>
          <w:tcPr>
            <w:tcW w:w="992" w:type="dxa"/>
            <w:tcBorders>
              <w:bottom w:val="single" w:sz="6" w:space="0" w:color="auto"/>
            </w:tcBorders>
            <w:vAlign w:val="center"/>
          </w:tcPr>
          <w:p w14:paraId="427912C9" w14:textId="77777777" w:rsidR="00312171" w:rsidRPr="00DE208C" w:rsidRDefault="00312171" w:rsidP="00305182">
            <w:pPr>
              <w:jc w:val="center"/>
              <w:rPr>
                <w:b/>
                <w:sz w:val="20"/>
                <w:szCs w:val="20"/>
              </w:rPr>
            </w:pPr>
            <w:r w:rsidRPr="00DE208C">
              <w:rPr>
                <w:b/>
                <w:sz w:val="20"/>
                <w:szCs w:val="20"/>
              </w:rPr>
              <w:t>Katkı</w:t>
            </w:r>
          </w:p>
        </w:tc>
      </w:tr>
      <w:tr w:rsidR="00A8479D" w:rsidRPr="00DE208C" w14:paraId="23DD93DF" w14:textId="77777777" w:rsidTr="00F27721">
        <w:trPr>
          <w:trHeight w:hRule="exact" w:val="845"/>
          <w:jc w:val="center"/>
        </w:trPr>
        <w:tc>
          <w:tcPr>
            <w:tcW w:w="552" w:type="dxa"/>
            <w:shd w:val="clear" w:color="auto" w:fill="FFFFFF"/>
            <w:vAlign w:val="center"/>
          </w:tcPr>
          <w:p w14:paraId="5B99E79A" w14:textId="77777777" w:rsidR="00312171" w:rsidRPr="00DE208C" w:rsidRDefault="00312171" w:rsidP="00305182">
            <w:pPr>
              <w:jc w:val="center"/>
              <w:rPr>
                <w:b/>
                <w:sz w:val="20"/>
                <w:szCs w:val="20"/>
              </w:rPr>
            </w:pPr>
            <w:r w:rsidRPr="00DE208C">
              <w:rPr>
                <w:b/>
                <w:sz w:val="20"/>
                <w:szCs w:val="20"/>
              </w:rPr>
              <w:t>1</w:t>
            </w:r>
          </w:p>
        </w:tc>
        <w:tc>
          <w:tcPr>
            <w:tcW w:w="8080" w:type="dxa"/>
            <w:shd w:val="clear" w:color="auto" w:fill="FFFFFF"/>
            <w:vAlign w:val="center"/>
          </w:tcPr>
          <w:p w14:paraId="3A56E500" w14:textId="77777777" w:rsidR="00312171" w:rsidRPr="00DE208C" w:rsidRDefault="00312171" w:rsidP="00305182">
            <w:pPr>
              <w:rPr>
                <w:sz w:val="20"/>
                <w:szCs w:val="20"/>
              </w:rPr>
            </w:pPr>
            <w:r w:rsidRPr="00DE208C">
              <w:rPr>
                <w:b/>
                <w:bCs/>
                <w:sz w:val="18"/>
                <w:szCs w:val="18"/>
              </w:rPr>
              <w:t>Temel Bilim:</w:t>
            </w:r>
            <w:r w:rsidRPr="00DE208C">
              <w:rPr>
                <w:sz w:val="18"/>
                <w:szCs w:val="18"/>
              </w:rPr>
              <w:t xml:space="preserve"> Matematik, fen bilimleri ve temel mühendislik konularında yeterli bilgi birikimi; bu alanlardaki kuramsal ve uygulamalı bilgileri, mühendislik problemlerini modelleme ve çözme için uygulayabilme becerisi.</w:t>
            </w:r>
          </w:p>
        </w:tc>
        <w:tc>
          <w:tcPr>
            <w:tcW w:w="992" w:type="dxa"/>
            <w:tcBorders>
              <w:top w:val="single" w:sz="6" w:space="0" w:color="auto"/>
            </w:tcBorders>
            <w:vAlign w:val="center"/>
          </w:tcPr>
          <w:p w14:paraId="329BF39D" w14:textId="77777777" w:rsidR="00312171" w:rsidRPr="00DE208C" w:rsidRDefault="00312171" w:rsidP="00305182">
            <w:pPr>
              <w:jc w:val="center"/>
              <w:rPr>
                <w:sz w:val="20"/>
                <w:szCs w:val="20"/>
              </w:rPr>
            </w:pPr>
          </w:p>
        </w:tc>
      </w:tr>
      <w:tr w:rsidR="00A8479D" w:rsidRPr="00DE208C" w14:paraId="1914DD0E" w14:textId="77777777" w:rsidTr="00F27721">
        <w:trPr>
          <w:trHeight w:hRule="exact" w:val="957"/>
          <w:jc w:val="center"/>
        </w:trPr>
        <w:tc>
          <w:tcPr>
            <w:tcW w:w="552" w:type="dxa"/>
            <w:shd w:val="clear" w:color="auto" w:fill="FFFFFF"/>
            <w:vAlign w:val="center"/>
          </w:tcPr>
          <w:p w14:paraId="067E9095" w14:textId="77777777" w:rsidR="00312171" w:rsidRPr="00DE208C" w:rsidRDefault="00312171" w:rsidP="00305182">
            <w:pPr>
              <w:jc w:val="center"/>
              <w:rPr>
                <w:b/>
                <w:sz w:val="20"/>
                <w:szCs w:val="20"/>
              </w:rPr>
            </w:pPr>
            <w:r w:rsidRPr="00DE208C">
              <w:rPr>
                <w:b/>
                <w:sz w:val="20"/>
                <w:szCs w:val="20"/>
              </w:rPr>
              <w:t>2</w:t>
            </w:r>
          </w:p>
        </w:tc>
        <w:tc>
          <w:tcPr>
            <w:tcW w:w="8080" w:type="dxa"/>
            <w:shd w:val="clear" w:color="auto" w:fill="FFFFFF"/>
            <w:vAlign w:val="center"/>
          </w:tcPr>
          <w:p w14:paraId="407D4AF1" w14:textId="77777777" w:rsidR="00312171" w:rsidRPr="00DE208C" w:rsidRDefault="00312171" w:rsidP="00305182">
            <w:pPr>
              <w:jc w:val="both"/>
              <w:rPr>
                <w:b/>
                <w:sz w:val="20"/>
                <w:szCs w:val="20"/>
              </w:rPr>
            </w:pPr>
            <w:r w:rsidRPr="00DE208C">
              <w:rPr>
                <w:b/>
                <w:bCs/>
                <w:sz w:val="18"/>
                <w:szCs w:val="18"/>
              </w:rPr>
              <w:t>Bilgisayar Mühendisliği:</w:t>
            </w:r>
            <w:r w:rsidRPr="00DE208C">
              <w:rPr>
                <w:sz w:val="18"/>
                <w:szCs w:val="18"/>
              </w:rPr>
              <w:t xml:space="preserve"> Bilgisayar mühendisliğinde karmaşık mühendislik problemlerini saptama, tanımlama, formüle etme ve çözme becerisi; bu amaçla uygun analiz ve modelleme yöntemlerini seçme ve uygulama becerisi.</w:t>
            </w:r>
          </w:p>
        </w:tc>
        <w:tc>
          <w:tcPr>
            <w:tcW w:w="992" w:type="dxa"/>
            <w:tcBorders>
              <w:top w:val="single" w:sz="6" w:space="0" w:color="auto"/>
              <w:bottom w:val="single" w:sz="6" w:space="0" w:color="auto"/>
            </w:tcBorders>
            <w:vAlign w:val="center"/>
          </w:tcPr>
          <w:p w14:paraId="21B0DCD7" w14:textId="77777777" w:rsidR="00312171" w:rsidRPr="00DE208C" w:rsidRDefault="00312171" w:rsidP="00305182">
            <w:pPr>
              <w:jc w:val="center"/>
              <w:rPr>
                <w:sz w:val="20"/>
                <w:szCs w:val="20"/>
              </w:rPr>
            </w:pPr>
          </w:p>
        </w:tc>
      </w:tr>
      <w:tr w:rsidR="00A8479D" w:rsidRPr="00DE208C" w14:paraId="1612AC48" w14:textId="77777777" w:rsidTr="00F27721">
        <w:trPr>
          <w:trHeight w:hRule="exact" w:val="907"/>
          <w:jc w:val="center"/>
        </w:trPr>
        <w:tc>
          <w:tcPr>
            <w:tcW w:w="552" w:type="dxa"/>
            <w:shd w:val="clear" w:color="auto" w:fill="FFFFFF"/>
            <w:vAlign w:val="center"/>
          </w:tcPr>
          <w:p w14:paraId="5071175C" w14:textId="77777777" w:rsidR="00312171" w:rsidRPr="00DE208C" w:rsidRDefault="00312171" w:rsidP="00305182">
            <w:pPr>
              <w:jc w:val="center"/>
              <w:rPr>
                <w:b/>
                <w:sz w:val="20"/>
                <w:szCs w:val="20"/>
              </w:rPr>
            </w:pPr>
            <w:r w:rsidRPr="00DE208C">
              <w:rPr>
                <w:b/>
                <w:sz w:val="20"/>
                <w:szCs w:val="20"/>
              </w:rPr>
              <w:t>3</w:t>
            </w:r>
          </w:p>
        </w:tc>
        <w:tc>
          <w:tcPr>
            <w:tcW w:w="8080" w:type="dxa"/>
            <w:tcBorders>
              <w:bottom w:val="single" w:sz="6" w:space="0" w:color="auto"/>
            </w:tcBorders>
            <w:shd w:val="clear" w:color="auto" w:fill="FFFFFF"/>
            <w:vAlign w:val="center"/>
          </w:tcPr>
          <w:p w14:paraId="1D9A03E2" w14:textId="77777777" w:rsidR="00312171" w:rsidRPr="00DE208C" w:rsidRDefault="00312171" w:rsidP="00305182">
            <w:pPr>
              <w:jc w:val="both"/>
              <w:rPr>
                <w:b/>
                <w:sz w:val="20"/>
                <w:szCs w:val="20"/>
              </w:rPr>
            </w:pPr>
            <w:r w:rsidRPr="00DE208C">
              <w:rPr>
                <w:b/>
                <w:bCs/>
                <w:sz w:val="18"/>
                <w:szCs w:val="18"/>
              </w:rPr>
              <w:t>Tasarım:</w:t>
            </w:r>
            <w:r w:rsidRPr="00DE208C">
              <w:rPr>
                <w:sz w:val="18"/>
                <w:szCs w:val="18"/>
              </w:rPr>
              <w:t xml:space="preserve"> Modern tasarım yöntemlerini kullanarak karmaşık bir sistemi, süreci, veya ürünü gerçekçi kısıtlar ve koşullar altında, belirli gereksinimleri karşılayacak şekilde tasarlama becerisi.</w:t>
            </w:r>
          </w:p>
        </w:tc>
        <w:tc>
          <w:tcPr>
            <w:tcW w:w="992" w:type="dxa"/>
            <w:tcBorders>
              <w:top w:val="single" w:sz="6" w:space="0" w:color="auto"/>
              <w:bottom w:val="single" w:sz="6" w:space="0" w:color="auto"/>
            </w:tcBorders>
            <w:vAlign w:val="center"/>
          </w:tcPr>
          <w:p w14:paraId="3893B850" w14:textId="77777777" w:rsidR="00312171" w:rsidRPr="00DE208C" w:rsidRDefault="00312171" w:rsidP="00305182">
            <w:pPr>
              <w:jc w:val="center"/>
              <w:rPr>
                <w:sz w:val="20"/>
                <w:szCs w:val="20"/>
              </w:rPr>
            </w:pPr>
          </w:p>
        </w:tc>
      </w:tr>
      <w:tr w:rsidR="00A8479D" w:rsidRPr="00DE208C" w14:paraId="3A569860" w14:textId="77777777" w:rsidTr="00F27721">
        <w:trPr>
          <w:trHeight w:hRule="exact" w:val="885"/>
          <w:jc w:val="center"/>
        </w:trPr>
        <w:tc>
          <w:tcPr>
            <w:tcW w:w="552" w:type="dxa"/>
            <w:shd w:val="clear" w:color="auto" w:fill="FFFFFF"/>
            <w:vAlign w:val="center"/>
          </w:tcPr>
          <w:p w14:paraId="65680A1D" w14:textId="77777777" w:rsidR="00312171" w:rsidRPr="00DE208C" w:rsidRDefault="00312171" w:rsidP="00305182">
            <w:pPr>
              <w:jc w:val="center"/>
              <w:rPr>
                <w:b/>
                <w:sz w:val="20"/>
                <w:szCs w:val="20"/>
              </w:rPr>
            </w:pPr>
            <w:r w:rsidRPr="00DE208C">
              <w:rPr>
                <w:b/>
                <w:sz w:val="20"/>
                <w:szCs w:val="20"/>
              </w:rPr>
              <w:t>4</w:t>
            </w:r>
          </w:p>
        </w:tc>
        <w:tc>
          <w:tcPr>
            <w:tcW w:w="8080" w:type="dxa"/>
            <w:tcBorders>
              <w:top w:val="single" w:sz="6" w:space="0" w:color="auto"/>
            </w:tcBorders>
            <w:shd w:val="clear" w:color="auto" w:fill="FFFFFF"/>
            <w:vAlign w:val="center"/>
          </w:tcPr>
          <w:p w14:paraId="6358F112" w14:textId="77777777" w:rsidR="00312171" w:rsidRPr="00DE208C" w:rsidRDefault="00312171" w:rsidP="00305182">
            <w:pPr>
              <w:rPr>
                <w:sz w:val="20"/>
                <w:szCs w:val="20"/>
              </w:rPr>
            </w:pPr>
            <w:r w:rsidRPr="00DE208C">
              <w:rPr>
                <w:b/>
                <w:bCs/>
                <w:sz w:val="18"/>
                <w:szCs w:val="18"/>
              </w:rPr>
              <w:t>Araç Kullanımı:</w:t>
            </w:r>
            <w:r w:rsidRPr="00DE208C">
              <w:rPr>
                <w:sz w:val="18"/>
                <w:szCs w:val="18"/>
              </w:rPr>
              <w:t xml:space="preserve"> Mühendislik uygulamaları için gerekli olan modern teknik ve araçları geliştirme, seçme ve kullanma becerisi.</w:t>
            </w:r>
          </w:p>
        </w:tc>
        <w:tc>
          <w:tcPr>
            <w:tcW w:w="992" w:type="dxa"/>
            <w:tcBorders>
              <w:top w:val="single" w:sz="6" w:space="0" w:color="auto"/>
            </w:tcBorders>
            <w:vAlign w:val="center"/>
          </w:tcPr>
          <w:p w14:paraId="66252703" w14:textId="77777777" w:rsidR="00312171" w:rsidRPr="00DE208C" w:rsidRDefault="00312171" w:rsidP="00305182">
            <w:pPr>
              <w:jc w:val="center"/>
              <w:rPr>
                <w:sz w:val="20"/>
                <w:szCs w:val="20"/>
              </w:rPr>
            </w:pPr>
          </w:p>
        </w:tc>
      </w:tr>
      <w:tr w:rsidR="00A8479D" w:rsidRPr="00DE208C" w14:paraId="05F940C8" w14:textId="77777777" w:rsidTr="00F27721">
        <w:trPr>
          <w:trHeight w:hRule="exact" w:val="827"/>
          <w:jc w:val="center"/>
        </w:trPr>
        <w:tc>
          <w:tcPr>
            <w:tcW w:w="552" w:type="dxa"/>
            <w:shd w:val="clear" w:color="auto" w:fill="FFFFFF"/>
            <w:vAlign w:val="center"/>
          </w:tcPr>
          <w:p w14:paraId="27205F23" w14:textId="77777777" w:rsidR="00312171" w:rsidRPr="00DE208C" w:rsidRDefault="00312171" w:rsidP="00305182">
            <w:pPr>
              <w:jc w:val="center"/>
              <w:rPr>
                <w:b/>
                <w:sz w:val="20"/>
                <w:szCs w:val="20"/>
              </w:rPr>
            </w:pPr>
            <w:r w:rsidRPr="00DE208C">
              <w:rPr>
                <w:b/>
                <w:sz w:val="20"/>
                <w:szCs w:val="20"/>
              </w:rPr>
              <w:t>5</w:t>
            </w:r>
          </w:p>
        </w:tc>
        <w:tc>
          <w:tcPr>
            <w:tcW w:w="8080" w:type="dxa"/>
            <w:tcBorders>
              <w:top w:val="single" w:sz="6" w:space="0" w:color="auto"/>
            </w:tcBorders>
            <w:shd w:val="clear" w:color="auto" w:fill="FFFFFF"/>
            <w:vAlign w:val="center"/>
          </w:tcPr>
          <w:p w14:paraId="1FEE8767" w14:textId="77777777" w:rsidR="00312171" w:rsidRPr="00DE208C" w:rsidRDefault="00312171" w:rsidP="00305182">
            <w:pPr>
              <w:rPr>
                <w:sz w:val="20"/>
                <w:szCs w:val="20"/>
              </w:rPr>
            </w:pPr>
            <w:r w:rsidRPr="00DE208C">
              <w:rPr>
                <w:b/>
                <w:bCs/>
                <w:sz w:val="18"/>
                <w:szCs w:val="18"/>
              </w:rPr>
              <w:t>Test ve Analiz:</w:t>
            </w:r>
            <w:r w:rsidRPr="00DE208C">
              <w:rPr>
                <w:sz w:val="18"/>
                <w:szCs w:val="18"/>
              </w:rPr>
              <w:t xml:space="preserve"> Bilgisayar mühendisliği problemlerinin incelenmesi için test yöntemleri tasarlama, uygulama, analiz ve yorumlama becerisi.</w:t>
            </w:r>
          </w:p>
        </w:tc>
        <w:tc>
          <w:tcPr>
            <w:tcW w:w="992" w:type="dxa"/>
            <w:tcBorders>
              <w:top w:val="single" w:sz="6" w:space="0" w:color="auto"/>
            </w:tcBorders>
            <w:vAlign w:val="center"/>
          </w:tcPr>
          <w:p w14:paraId="1CCD2B0D" w14:textId="77777777" w:rsidR="00312171" w:rsidRPr="00DE208C" w:rsidRDefault="00312171" w:rsidP="00305182">
            <w:pPr>
              <w:jc w:val="center"/>
              <w:rPr>
                <w:sz w:val="20"/>
                <w:szCs w:val="20"/>
              </w:rPr>
            </w:pPr>
          </w:p>
        </w:tc>
      </w:tr>
      <w:tr w:rsidR="00A8479D" w:rsidRPr="00DE208C" w14:paraId="4C7BAF90" w14:textId="77777777" w:rsidTr="00F27721">
        <w:trPr>
          <w:trHeight w:hRule="exact" w:val="454"/>
          <w:jc w:val="center"/>
        </w:trPr>
        <w:tc>
          <w:tcPr>
            <w:tcW w:w="552" w:type="dxa"/>
            <w:shd w:val="clear" w:color="auto" w:fill="FFFFFF"/>
            <w:vAlign w:val="center"/>
          </w:tcPr>
          <w:p w14:paraId="4636EED4" w14:textId="77777777" w:rsidR="00312171" w:rsidRPr="00DE208C" w:rsidRDefault="00312171" w:rsidP="00305182">
            <w:pPr>
              <w:jc w:val="center"/>
              <w:rPr>
                <w:b/>
                <w:sz w:val="20"/>
                <w:szCs w:val="20"/>
              </w:rPr>
            </w:pPr>
            <w:r w:rsidRPr="00DE208C">
              <w:rPr>
                <w:b/>
                <w:sz w:val="20"/>
                <w:szCs w:val="20"/>
              </w:rPr>
              <w:t>6</w:t>
            </w:r>
          </w:p>
        </w:tc>
        <w:tc>
          <w:tcPr>
            <w:tcW w:w="8080" w:type="dxa"/>
            <w:shd w:val="clear" w:color="auto" w:fill="FFFFFF"/>
            <w:vAlign w:val="center"/>
          </w:tcPr>
          <w:p w14:paraId="4475215E" w14:textId="77777777" w:rsidR="00312171" w:rsidRPr="00DE208C" w:rsidRDefault="00312171" w:rsidP="00305182">
            <w:pPr>
              <w:rPr>
                <w:sz w:val="20"/>
                <w:szCs w:val="20"/>
              </w:rPr>
            </w:pPr>
            <w:r w:rsidRPr="00DE208C">
              <w:rPr>
                <w:b/>
                <w:bCs/>
                <w:sz w:val="18"/>
                <w:szCs w:val="18"/>
              </w:rPr>
              <w:t>Grup Çalışması:</w:t>
            </w:r>
            <w:r w:rsidRPr="00DE208C">
              <w:rPr>
                <w:sz w:val="18"/>
                <w:szCs w:val="18"/>
              </w:rPr>
              <w:t xml:space="preserve"> Disiplin içi ve çok disiplinli gruplarda etkin biçimde çalışabilme becerisi.</w:t>
            </w:r>
          </w:p>
        </w:tc>
        <w:tc>
          <w:tcPr>
            <w:tcW w:w="992" w:type="dxa"/>
            <w:tcBorders>
              <w:top w:val="single" w:sz="6" w:space="0" w:color="auto"/>
            </w:tcBorders>
            <w:vAlign w:val="center"/>
          </w:tcPr>
          <w:p w14:paraId="5C8DF1A2" w14:textId="77777777" w:rsidR="00312171" w:rsidRPr="00DE208C" w:rsidRDefault="00312171" w:rsidP="00305182">
            <w:pPr>
              <w:jc w:val="center"/>
              <w:rPr>
                <w:sz w:val="20"/>
                <w:szCs w:val="20"/>
              </w:rPr>
            </w:pPr>
            <w:r w:rsidRPr="00DE208C">
              <w:rPr>
                <w:sz w:val="20"/>
                <w:szCs w:val="20"/>
              </w:rPr>
              <w:t>5</w:t>
            </w:r>
          </w:p>
        </w:tc>
      </w:tr>
      <w:tr w:rsidR="00A8479D" w:rsidRPr="00DE208C" w14:paraId="20845B6E" w14:textId="77777777" w:rsidTr="00F27721">
        <w:trPr>
          <w:trHeight w:hRule="exact" w:val="762"/>
          <w:jc w:val="center"/>
        </w:trPr>
        <w:tc>
          <w:tcPr>
            <w:tcW w:w="552" w:type="dxa"/>
            <w:shd w:val="clear" w:color="auto" w:fill="FFFFFF"/>
            <w:vAlign w:val="center"/>
          </w:tcPr>
          <w:p w14:paraId="400B0DBD" w14:textId="77777777" w:rsidR="00312171" w:rsidRPr="00DE208C" w:rsidRDefault="00312171" w:rsidP="00305182">
            <w:pPr>
              <w:jc w:val="center"/>
              <w:rPr>
                <w:b/>
                <w:sz w:val="20"/>
                <w:szCs w:val="20"/>
              </w:rPr>
            </w:pPr>
            <w:r w:rsidRPr="00DE208C">
              <w:rPr>
                <w:b/>
                <w:sz w:val="20"/>
                <w:szCs w:val="20"/>
              </w:rPr>
              <w:t>7</w:t>
            </w:r>
          </w:p>
        </w:tc>
        <w:tc>
          <w:tcPr>
            <w:tcW w:w="8080" w:type="dxa"/>
            <w:shd w:val="clear" w:color="auto" w:fill="FFFFFF"/>
            <w:vAlign w:val="center"/>
          </w:tcPr>
          <w:p w14:paraId="031AF11E" w14:textId="77777777" w:rsidR="00312171" w:rsidRPr="00DE208C" w:rsidRDefault="00312171" w:rsidP="00305182">
            <w:pPr>
              <w:rPr>
                <w:sz w:val="20"/>
                <w:szCs w:val="20"/>
              </w:rPr>
            </w:pPr>
            <w:r w:rsidRPr="00DE208C">
              <w:rPr>
                <w:b/>
                <w:bCs/>
                <w:sz w:val="18"/>
                <w:szCs w:val="18"/>
              </w:rPr>
              <w:t>İletişim Becerisi:</w:t>
            </w:r>
            <w:r w:rsidRPr="00DE208C">
              <w:rPr>
                <w:sz w:val="18"/>
                <w:szCs w:val="18"/>
              </w:rPr>
              <w:t xml:space="preserve"> Türkçe sözlü ve yazılı etkin iletişim kurma becerisi ve en az bir yabancı dil bilgisi.</w:t>
            </w:r>
          </w:p>
        </w:tc>
        <w:tc>
          <w:tcPr>
            <w:tcW w:w="992" w:type="dxa"/>
            <w:tcBorders>
              <w:top w:val="single" w:sz="6" w:space="0" w:color="auto"/>
            </w:tcBorders>
            <w:vAlign w:val="center"/>
          </w:tcPr>
          <w:p w14:paraId="3BA0BD20" w14:textId="77777777" w:rsidR="00312171" w:rsidRPr="00DE208C" w:rsidRDefault="00312171" w:rsidP="00305182">
            <w:pPr>
              <w:jc w:val="center"/>
              <w:rPr>
                <w:sz w:val="20"/>
                <w:szCs w:val="20"/>
              </w:rPr>
            </w:pPr>
          </w:p>
        </w:tc>
      </w:tr>
      <w:tr w:rsidR="00A8479D" w:rsidRPr="00DE208C" w14:paraId="097FF7F0" w14:textId="77777777" w:rsidTr="00F27721">
        <w:trPr>
          <w:trHeight w:hRule="exact" w:val="673"/>
          <w:jc w:val="center"/>
        </w:trPr>
        <w:tc>
          <w:tcPr>
            <w:tcW w:w="552" w:type="dxa"/>
            <w:shd w:val="clear" w:color="auto" w:fill="FFFFFF"/>
            <w:vAlign w:val="center"/>
          </w:tcPr>
          <w:p w14:paraId="10B45D89" w14:textId="77777777" w:rsidR="00312171" w:rsidRPr="00DE208C" w:rsidRDefault="00312171" w:rsidP="00305182">
            <w:pPr>
              <w:jc w:val="center"/>
              <w:rPr>
                <w:b/>
                <w:sz w:val="20"/>
                <w:szCs w:val="20"/>
              </w:rPr>
            </w:pPr>
            <w:r w:rsidRPr="00DE208C">
              <w:rPr>
                <w:b/>
                <w:sz w:val="20"/>
                <w:szCs w:val="20"/>
              </w:rPr>
              <w:t>8</w:t>
            </w:r>
          </w:p>
        </w:tc>
        <w:tc>
          <w:tcPr>
            <w:tcW w:w="8080" w:type="dxa"/>
            <w:shd w:val="clear" w:color="auto" w:fill="FFFFFF"/>
            <w:vAlign w:val="center"/>
          </w:tcPr>
          <w:p w14:paraId="72750AB0" w14:textId="77777777" w:rsidR="00312171" w:rsidRPr="00DE208C" w:rsidRDefault="00312171" w:rsidP="00305182">
            <w:pPr>
              <w:rPr>
                <w:sz w:val="20"/>
                <w:szCs w:val="20"/>
              </w:rPr>
            </w:pPr>
            <w:r w:rsidRPr="00DE208C">
              <w:rPr>
                <w:b/>
                <w:bCs/>
                <w:sz w:val="18"/>
                <w:szCs w:val="18"/>
              </w:rPr>
              <w:t>Yaşam Boyu Öğrenme:</w:t>
            </w:r>
            <w:r w:rsidRPr="00DE208C">
              <w:rPr>
                <w:sz w:val="18"/>
                <w:szCs w:val="18"/>
              </w:rPr>
              <w:t xml:space="preserve"> 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vAlign w:val="center"/>
          </w:tcPr>
          <w:p w14:paraId="0F27EB71" w14:textId="77777777" w:rsidR="00312171" w:rsidRPr="00DE208C" w:rsidRDefault="00312171" w:rsidP="00305182">
            <w:pPr>
              <w:jc w:val="center"/>
              <w:rPr>
                <w:sz w:val="20"/>
                <w:szCs w:val="20"/>
              </w:rPr>
            </w:pPr>
          </w:p>
        </w:tc>
      </w:tr>
      <w:tr w:rsidR="00A8479D" w:rsidRPr="00DE208C" w14:paraId="2E672FAF" w14:textId="77777777" w:rsidTr="00F27721">
        <w:trPr>
          <w:trHeight w:hRule="exact" w:val="454"/>
          <w:jc w:val="center"/>
        </w:trPr>
        <w:tc>
          <w:tcPr>
            <w:tcW w:w="552" w:type="dxa"/>
            <w:shd w:val="clear" w:color="auto" w:fill="FFFFFF"/>
            <w:vAlign w:val="center"/>
          </w:tcPr>
          <w:p w14:paraId="0D577A46" w14:textId="77777777" w:rsidR="00312171" w:rsidRPr="00DE208C" w:rsidRDefault="00312171" w:rsidP="00305182">
            <w:pPr>
              <w:jc w:val="center"/>
              <w:rPr>
                <w:b/>
                <w:sz w:val="20"/>
                <w:szCs w:val="20"/>
              </w:rPr>
            </w:pPr>
            <w:r w:rsidRPr="00DE208C">
              <w:rPr>
                <w:b/>
                <w:sz w:val="20"/>
                <w:szCs w:val="20"/>
              </w:rPr>
              <w:t>9</w:t>
            </w:r>
          </w:p>
        </w:tc>
        <w:tc>
          <w:tcPr>
            <w:tcW w:w="8080" w:type="dxa"/>
            <w:shd w:val="clear" w:color="auto" w:fill="FFFFFF"/>
            <w:vAlign w:val="center"/>
          </w:tcPr>
          <w:p w14:paraId="6FFA78DD" w14:textId="77777777" w:rsidR="00312171" w:rsidRPr="00DE208C" w:rsidRDefault="00312171" w:rsidP="00305182">
            <w:pPr>
              <w:jc w:val="both"/>
              <w:rPr>
                <w:b/>
                <w:sz w:val="20"/>
                <w:szCs w:val="20"/>
              </w:rPr>
            </w:pPr>
            <w:r w:rsidRPr="00DE208C">
              <w:rPr>
                <w:b/>
                <w:bCs/>
                <w:sz w:val="18"/>
                <w:szCs w:val="18"/>
              </w:rPr>
              <w:t>Etik:</w:t>
            </w:r>
            <w:r w:rsidRPr="00DE208C">
              <w:rPr>
                <w:sz w:val="18"/>
                <w:szCs w:val="18"/>
              </w:rPr>
              <w:t xml:space="preserve"> Mesleki ve Etik Sorumluluk Bilinci.</w:t>
            </w:r>
          </w:p>
        </w:tc>
        <w:tc>
          <w:tcPr>
            <w:tcW w:w="992" w:type="dxa"/>
            <w:tcBorders>
              <w:top w:val="single" w:sz="6" w:space="0" w:color="auto"/>
              <w:bottom w:val="single" w:sz="6" w:space="0" w:color="auto"/>
            </w:tcBorders>
            <w:vAlign w:val="center"/>
          </w:tcPr>
          <w:p w14:paraId="76FBA148" w14:textId="77777777" w:rsidR="00312171" w:rsidRPr="00DE208C" w:rsidRDefault="00312171" w:rsidP="00305182">
            <w:pPr>
              <w:jc w:val="center"/>
              <w:rPr>
                <w:sz w:val="20"/>
                <w:szCs w:val="20"/>
              </w:rPr>
            </w:pPr>
            <w:r w:rsidRPr="00DE208C">
              <w:rPr>
                <w:sz w:val="20"/>
                <w:szCs w:val="20"/>
              </w:rPr>
              <w:t>5</w:t>
            </w:r>
          </w:p>
        </w:tc>
      </w:tr>
      <w:tr w:rsidR="00A8479D" w:rsidRPr="00DE208C" w14:paraId="1E9E0C7C" w14:textId="77777777" w:rsidTr="00F27721">
        <w:trPr>
          <w:trHeight w:hRule="exact" w:val="633"/>
          <w:jc w:val="center"/>
        </w:trPr>
        <w:tc>
          <w:tcPr>
            <w:tcW w:w="552" w:type="dxa"/>
            <w:shd w:val="clear" w:color="auto" w:fill="FFFFFF"/>
            <w:vAlign w:val="center"/>
          </w:tcPr>
          <w:p w14:paraId="479D0F09" w14:textId="77777777" w:rsidR="00312171" w:rsidRPr="00DE208C" w:rsidRDefault="00312171" w:rsidP="00305182">
            <w:pPr>
              <w:jc w:val="center"/>
              <w:rPr>
                <w:b/>
                <w:sz w:val="20"/>
                <w:szCs w:val="20"/>
              </w:rPr>
            </w:pPr>
            <w:r w:rsidRPr="00DE208C">
              <w:rPr>
                <w:b/>
                <w:sz w:val="20"/>
                <w:szCs w:val="20"/>
              </w:rPr>
              <w:t>10</w:t>
            </w:r>
          </w:p>
        </w:tc>
        <w:tc>
          <w:tcPr>
            <w:tcW w:w="8080" w:type="dxa"/>
            <w:shd w:val="clear" w:color="auto" w:fill="FFFFFF"/>
            <w:vAlign w:val="center"/>
          </w:tcPr>
          <w:p w14:paraId="6F56AA87" w14:textId="77777777" w:rsidR="00312171" w:rsidRPr="00DE208C" w:rsidRDefault="00312171" w:rsidP="00305182">
            <w:pPr>
              <w:rPr>
                <w:sz w:val="20"/>
                <w:szCs w:val="20"/>
              </w:rPr>
            </w:pPr>
            <w:r w:rsidRPr="00DE208C">
              <w:rPr>
                <w:b/>
                <w:bCs/>
                <w:sz w:val="18"/>
                <w:szCs w:val="18"/>
              </w:rPr>
              <w:t>Girişimcilik ve Proje Yönetimi:</w:t>
            </w:r>
            <w:r w:rsidRPr="00DE208C">
              <w:rPr>
                <w:sz w:val="18"/>
                <w:szCs w:val="18"/>
              </w:rPr>
              <w:t xml:space="preserve"> 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vAlign w:val="center"/>
          </w:tcPr>
          <w:p w14:paraId="6AD8EA36" w14:textId="77777777" w:rsidR="00312171" w:rsidRPr="00DE208C" w:rsidRDefault="00312171" w:rsidP="00305182">
            <w:pPr>
              <w:jc w:val="center"/>
              <w:rPr>
                <w:sz w:val="20"/>
                <w:szCs w:val="20"/>
              </w:rPr>
            </w:pPr>
          </w:p>
        </w:tc>
      </w:tr>
      <w:tr w:rsidR="00A8479D" w:rsidRPr="00DE208C" w14:paraId="768171A9" w14:textId="77777777" w:rsidTr="00F27721">
        <w:trPr>
          <w:trHeight w:hRule="exact" w:val="671"/>
          <w:jc w:val="center"/>
        </w:trPr>
        <w:tc>
          <w:tcPr>
            <w:tcW w:w="552" w:type="dxa"/>
            <w:shd w:val="clear" w:color="auto" w:fill="FFFFFF"/>
            <w:vAlign w:val="center"/>
          </w:tcPr>
          <w:p w14:paraId="3051B60F" w14:textId="77777777" w:rsidR="00312171" w:rsidRPr="00DE208C" w:rsidRDefault="00312171" w:rsidP="00305182">
            <w:pPr>
              <w:jc w:val="center"/>
              <w:rPr>
                <w:b/>
                <w:sz w:val="20"/>
                <w:szCs w:val="20"/>
              </w:rPr>
            </w:pPr>
            <w:r w:rsidRPr="00DE208C">
              <w:rPr>
                <w:b/>
                <w:sz w:val="20"/>
                <w:szCs w:val="20"/>
              </w:rPr>
              <w:t>11</w:t>
            </w:r>
          </w:p>
        </w:tc>
        <w:tc>
          <w:tcPr>
            <w:tcW w:w="8080" w:type="dxa"/>
            <w:shd w:val="clear" w:color="auto" w:fill="FFFFFF"/>
            <w:vAlign w:val="center"/>
          </w:tcPr>
          <w:p w14:paraId="49C21C17" w14:textId="77777777" w:rsidR="00312171" w:rsidRPr="00DE208C" w:rsidRDefault="00312171" w:rsidP="00305182">
            <w:pPr>
              <w:jc w:val="both"/>
              <w:rPr>
                <w:b/>
                <w:sz w:val="20"/>
                <w:szCs w:val="20"/>
              </w:rPr>
            </w:pPr>
            <w:r w:rsidRPr="00DE208C">
              <w:rPr>
                <w:b/>
                <w:bCs/>
                <w:sz w:val="18"/>
                <w:szCs w:val="18"/>
              </w:rPr>
              <w:t>Çevre:</w:t>
            </w:r>
            <w:r w:rsidRPr="00DE208C">
              <w:rPr>
                <w:sz w:val="18"/>
                <w:szCs w:val="18"/>
              </w:rPr>
              <w:t xml:space="preserve"> Mühendislik uygulamalarının evrensel ve toplumsal boyutlarda sağlık, çevre ve güvenlik üzerindeki etkileri ile çağın sorunları hakkında bilgi; mühendislik çözümlerinin hukuksal sonuçları konusunda farkındalık.</w:t>
            </w:r>
          </w:p>
        </w:tc>
        <w:tc>
          <w:tcPr>
            <w:tcW w:w="992" w:type="dxa"/>
            <w:tcBorders>
              <w:top w:val="single" w:sz="6" w:space="0" w:color="auto"/>
              <w:bottom w:val="single" w:sz="6" w:space="0" w:color="auto"/>
            </w:tcBorders>
            <w:vAlign w:val="center"/>
          </w:tcPr>
          <w:p w14:paraId="36BC7280" w14:textId="77777777" w:rsidR="00312171" w:rsidRPr="00DE208C" w:rsidRDefault="00312171" w:rsidP="00305182">
            <w:pPr>
              <w:jc w:val="center"/>
              <w:rPr>
                <w:sz w:val="20"/>
                <w:szCs w:val="20"/>
              </w:rPr>
            </w:pPr>
          </w:p>
        </w:tc>
      </w:tr>
      <w:tr w:rsidR="00A8479D" w:rsidRPr="00DE208C" w14:paraId="4602804B" w14:textId="77777777" w:rsidTr="00F27721">
        <w:trPr>
          <w:trHeight w:hRule="exact" w:val="454"/>
          <w:jc w:val="center"/>
        </w:trPr>
        <w:tc>
          <w:tcPr>
            <w:tcW w:w="552" w:type="dxa"/>
            <w:shd w:val="clear" w:color="auto" w:fill="FFFFFF"/>
            <w:vAlign w:val="center"/>
          </w:tcPr>
          <w:p w14:paraId="5EF26671" w14:textId="77777777" w:rsidR="00312171" w:rsidRPr="00DE208C" w:rsidRDefault="00312171" w:rsidP="00305182">
            <w:pPr>
              <w:jc w:val="center"/>
              <w:rPr>
                <w:b/>
                <w:sz w:val="20"/>
                <w:szCs w:val="20"/>
              </w:rPr>
            </w:pPr>
            <w:r w:rsidRPr="00DE208C">
              <w:rPr>
                <w:b/>
                <w:sz w:val="20"/>
                <w:szCs w:val="20"/>
              </w:rPr>
              <w:t>12</w:t>
            </w:r>
          </w:p>
        </w:tc>
        <w:tc>
          <w:tcPr>
            <w:tcW w:w="8080" w:type="dxa"/>
            <w:shd w:val="clear" w:color="auto" w:fill="FFFFFF"/>
            <w:vAlign w:val="center"/>
          </w:tcPr>
          <w:p w14:paraId="1450D53F" w14:textId="77777777" w:rsidR="00312171" w:rsidRPr="00DE208C" w:rsidRDefault="00312171" w:rsidP="00305182">
            <w:pPr>
              <w:jc w:val="both"/>
              <w:rPr>
                <w:b/>
                <w:sz w:val="20"/>
                <w:szCs w:val="20"/>
              </w:rPr>
            </w:pPr>
          </w:p>
        </w:tc>
        <w:tc>
          <w:tcPr>
            <w:tcW w:w="992" w:type="dxa"/>
            <w:tcBorders>
              <w:top w:val="single" w:sz="6" w:space="0" w:color="auto"/>
              <w:bottom w:val="single" w:sz="12" w:space="0" w:color="auto"/>
            </w:tcBorders>
            <w:vAlign w:val="center"/>
          </w:tcPr>
          <w:p w14:paraId="7C117D57" w14:textId="77777777" w:rsidR="00312171" w:rsidRPr="00DE208C" w:rsidRDefault="00312171" w:rsidP="00305182">
            <w:pPr>
              <w:jc w:val="center"/>
              <w:rPr>
                <w:sz w:val="20"/>
                <w:szCs w:val="20"/>
              </w:rPr>
            </w:pPr>
          </w:p>
        </w:tc>
      </w:tr>
    </w:tbl>
    <w:p w14:paraId="6900A9AA" w14:textId="77777777" w:rsidR="00312171" w:rsidRPr="00DE208C" w:rsidRDefault="00312171" w:rsidP="00A8479D">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A8479D" w:rsidRPr="00DE208C" w14:paraId="32770008" w14:textId="77777777" w:rsidTr="00F27721">
        <w:trPr>
          <w:trHeight w:val="449"/>
        </w:trPr>
        <w:tc>
          <w:tcPr>
            <w:tcW w:w="9624" w:type="dxa"/>
            <w:gridSpan w:val="5"/>
            <w:shd w:val="clear" w:color="auto" w:fill="FFF2CC"/>
            <w:vAlign w:val="center"/>
          </w:tcPr>
          <w:p w14:paraId="5979D897" w14:textId="77777777" w:rsidR="00312171" w:rsidRPr="00F27721" w:rsidRDefault="00312171" w:rsidP="00F27721">
            <w:pPr>
              <w:jc w:val="center"/>
              <w:rPr>
                <w:sz w:val="20"/>
                <w:szCs w:val="20"/>
              </w:rPr>
            </w:pPr>
            <w:r w:rsidRPr="00F27721">
              <w:rPr>
                <w:b/>
                <w:sz w:val="20"/>
                <w:szCs w:val="20"/>
              </w:rPr>
              <w:t>DERSİN YÜRÜTÜCÜLERİ</w:t>
            </w:r>
          </w:p>
        </w:tc>
      </w:tr>
      <w:tr w:rsidR="00A8479D" w:rsidRPr="00DE208C" w14:paraId="43ADFE6C" w14:textId="77777777" w:rsidTr="00F27721">
        <w:trPr>
          <w:trHeight w:val="567"/>
        </w:trPr>
        <w:tc>
          <w:tcPr>
            <w:tcW w:w="1403" w:type="dxa"/>
            <w:shd w:val="clear" w:color="auto" w:fill="FFF2CC"/>
            <w:vAlign w:val="center"/>
          </w:tcPr>
          <w:p w14:paraId="1A491152" w14:textId="77777777" w:rsidR="00312171" w:rsidRPr="00F27721" w:rsidRDefault="00312171" w:rsidP="00305182">
            <w:pPr>
              <w:rPr>
                <w:b/>
                <w:sz w:val="20"/>
                <w:szCs w:val="20"/>
              </w:rPr>
            </w:pPr>
            <w:r w:rsidRPr="00F27721">
              <w:rPr>
                <w:b/>
                <w:sz w:val="20"/>
                <w:szCs w:val="20"/>
              </w:rPr>
              <w:t xml:space="preserve">Yürütücü </w:t>
            </w:r>
          </w:p>
        </w:tc>
        <w:tc>
          <w:tcPr>
            <w:tcW w:w="2055" w:type="dxa"/>
            <w:shd w:val="clear" w:color="auto" w:fill="FFFFFF"/>
            <w:vAlign w:val="center"/>
          </w:tcPr>
          <w:p w14:paraId="002A252D" w14:textId="77777777" w:rsidR="00312171" w:rsidRPr="00F27721" w:rsidRDefault="00312171" w:rsidP="00F27721">
            <w:pPr>
              <w:jc w:val="center"/>
              <w:rPr>
                <w:sz w:val="20"/>
                <w:szCs w:val="20"/>
              </w:rPr>
            </w:pPr>
          </w:p>
        </w:tc>
        <w:tc>
          <w:tcPr>
            <w:tcW w:w="2055" w:type="dxa"/>
            <w:shd w:val="clear" w:color="auto" w:fill="FFFFFF"/>
            <w:vAlign w:val="center"/>
          </w:tcPr>
          <w:p w14:paraId="6BE0CD2B" w14:textId="77777777" w:rsidR="00312171" w:rsidRPr="00F27721" w:rsidRDefault="00312171" w:rsidP="00F27721">
            <w:pPr>
              <w:jc w:val="center"/>
              <w:rPr>
                <w:sz w:val="20"/>
                <w:szCs w:val="20"/>
              </w:rPr>
            </w:pPr>
          </w:p>
        </w:tc>
        <w:tc>
          <w:tcPr>
            <w:tcW w:w="2055" w:type="dxa"/>
            <w:shd w:val="clear" w:color="auto" w:fill="FFFFFF"/>
            <w:vAlign w:val="center"/>
          </w:tcPr>
          <w:p w14:paraId="2A2BCFB4" w14:textId="77777777" w:rsidR="00312171" w:rsidRPr="00F27721" w:rsidRDefault="00312171" w:rsidP="00F27721">
            <w:pPr>
              <w:jc w:val="center"/>
              <w:rPr>
                <w:sz w:val="20"/>
                <w:szCs w:val="20"/>
              </w:rPr>
            </w:pPr>
          </w:p>
        </w:tc>
        <w:tc>
          <w:tcPr>
            <w:tcW w:w="2056" w:type="dxa"/>
            <w:shd w:val="clear" w:color="auto" w:fill="FFFFFF"/>
            <w:vAlign w:val="center"/>
          </w:tcPr>
          <w:p w14:paraId="6DCBEF73" w14:textId="77777777" w:rsidR="00312171" w:rsidRPr="00F27721" w:rsidRDefault="00312171" w:rsidP="00F27721">
            <w:pPr>
              <w:jc w:val="center"/>
              <w:rPr>
                <w:sz w:val="20"/>
                <w:szCs w:val="20"/>
              </w:rPr>
            </w:pPr>
          </w:p>
        </w:tc>
      </w:tr>
      <w:tr w:rsidR="00A8479D" w:rsidRPr="00DE208C" w14:paraId="3F7B8C9F" w14:textId="77777777" w:rsidTr="00F27721">
        <w:trPr>
          <w:trHeight w:val="511"/>
        </w:trPr>
        <w:tc>
          <w:tcPr>
            <w:tcW w:w="1403" w:type="dxa"/>
            <w:shd w:val="clear" w:color="auto" w:fill="FFF2CC"/>
            <w:vAlign w:val="center"/>
          </w:tcPr>
          <w:p w14:paraId="05064171" w14:textId="77777777" w:rsidR="00312171" w:rsidRPr="00F27721" w:rsidRDefault="00312171" w:rsidP="00305182">
            <w:pPr>
              <w:rPr>
                <w:b/>
                <w:sz w:val="20"/>
                <w:szCs w:val="20"/>
              </w:rPr>
            </w:pPr>
            <w:r w:rsidRPr="00F27721">
              <w:rPr>
                <w:b/>
                <w:sz w:val="20"/>
                <w:szCs w:val="20"/>
              </w:rPr>
              <w:t>İmza</w:t>
            </w:r>
          </w:p>
        </w:tc>
        <w:tc>
          <w:tcPr>
            <w:tcW w:w="2055" w:type="dxa"/>
            <w:shd w:val="clear" w:color="auto" w:fill="FFFFFF"/>
            <w:vAlign w:val="center"/>
          </w:tcPr>
          <w:p w14:paraId="5C09351C" w14:textId="77777777" w:rsidR="00312171" w:rsidRPr="00F27721" w:rsidRDefault="00312171" w:rsidP="00F27721">
            <w:pPr>
              <w:jc w:val="center"/>
              <w:rPr>
                <w:color w:val="FF0000"/>
                <w:sz w:val="20"/>
                <w:szCs w:val="20"/>
              </w:rPr>
            </w:pPr>
          </w:p>
        </w:tc>
        <w:tc>
          <w:tcPr>
            <w:tcW w:w="2055" w:type="dxa"/>
            <w:shd w:val="clear" w:color="auto" w:fill="FFFFFF"/>
            <w:vAlign w:val="center"/>
          </w:tcPr>
          <w:p w14:paraId="684761B0" w14:textId="77777777" w:rsidR="00312171" w:rsidRPr="00F27721" w:rsidRDefault="00312171" w:rsidP="00F27721">
            <w:pPr>
              <w:jc w:val="center"/>
              <w:rPr>
                <w:color w:val="FF0000"/>
                <w:sz w:val="20"/>
                <w:szCs w:val="20"/>
              </w:rPr>
            </w:pPr>
          </w:p>
        </w:tc>
        <w:tc>
          <w:tcPr>
            <w:tcW w:w="2055" w:type="dxa"/>
            <w:shd w:val="clear" w:color="auto" w:fill="FFFFFF"/>
            <w:vAlign w:val="center"/>
          </w:tcPr>
          <w:p w14:paraId="157B9A12" w14:textId="77777777" w:rsidR="00312171" w:rsidRPr="00F27721" w:rsidRDefault="00312171" w:rsidP="00F27721">
            <w:pPr>
              <w:jc w:val="center"/>
              <w:rPr>
                <w:color w:val="FF0000"/>
                <w:sz w:val="20"/>
                <w:szCs w:val="20"/>
              </w:rPr>
            </w:pPr>
          </w:p>
        </w:tc>
        <w:tc>
          <w:tcPr>
            <w:tcW w:w="2056" w:type="dxa"/>
            <w:shd w:val="clear" w:color="auto" w:fill="FFFFFF"/>
            <w:vAlign w:val="center"/>
          </w:tcPr>
          <w:p w14:paraId="41D2650D" w14:textId="77777777" w:rsidR="00312171" w:rsidRPr="00F27721" w:rsidRDefault="00312171" w:rsidP="00F27721">
            <w:pPr>
              <w:jc w:val="center"/>
              <w:rPr>
                <w:color w:val="FF0000"/>
                <w:sz w:val="20"/>
                <w:szCs w:val="20"/>
              </w:rPr>
            </w:pPr>
          </w:p>
        </w:tc>
      </w:tr>
    </w:tbl>
    <w:p w14:paraId="01CE94FE" w14:textId="77777777" w:rsidR="00312171" w:rsidRPr="00DE208C" w:rsidRDefault="00312171" w:rsidP="00A8479D">
      <w:pPr>
        <w:jc w:val="right"/>
      </w:pPr>
      <w:r w:rsidRPr="00DE208C">
        <w:t>6/06/2024</w:t>
      </w:r>
    </w:p>
    <w:p w14:paraId="6D3696F5" w14:textId="77777777" w:rsidR="00312171" w:rsidRDefault="00312171" w:rsidP="00A8479D">
      <w:pPr>
        <w:jc w:val="right"/>
        <w:sectPr w:rsidR="00A8479D" w:rsidSect="003644FD">
          <w:pgSz w:w="11906" w:h="16838"/>
          <w:pgMar w:top="709" w:right="1134" w:bottom="425" w:left="1134" w:header="0" w:footer="283" w:gutter="0"/>
          <w:cols w:space="708"/>
          <w:docGrid w:linePitch="360"/>
        </w:sectPr>
      </w:pPr>
    </w:p>
    <w:p w14:paraId="624A282B" w14:textId="4C9639C0" w:rsidR="00312171" w:rsidRPr="00650274" w:rsidRDefault="00F27721" w:rsidP="00A8479D">
      <w:pPr>
        <w:spacing w:before="120"/>
        <w:jc w:val="center"/>
        <w:rPr>
          <w:b/>
        </w:rPr>
      </w:pPr>
      <w:r>
        <w:rPr>
          <w:noProof/>
        </w:rPr>
        <w:lastRenderedPageBreak/>
        <w:pict w14:anchorId="3F36AC1C">
          <v:shape id="Resim 1564844398" o:spid="_x0000_s1095" type="#_x0000_t75" alt="https://ogu.edu.tr/files/duyuru/9ff77656-8e6a-4c44-98b9-5f236a699de2/ESOG%C3%9C_yeni%20logo.jpg" style="position:absolute;left:0;text-align:left;margin-left:.3pt;margin-top:-11.5pt;width:56.65pt;height:56.65pt;z-index:147;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Pr>
          <w:noProof/>
        </w:rPr>
        <w:pict w14:anchorId="3CC55B15">
          <v:shape id="Resim 2103064291" o:spid="_x0000_s1094" type="#_x0000_t75" alt="https://ogu.edu.tr/files/duyuru/9ff77656-8e6a-4c44-98b9-5f236a699de2/ESOG%C3%9C_yeni%20logo.jpg" style="position:absolute;left:0;text-align:left;margin-left:425.55pt;margin-top:-11.5pt;width:56.65pt;height:56.65pt;z-index:148;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sidR="00312171" w:rsidRPr="00650274">
        <w:rPr>
          <w:b/>
        </w:rPr>
        <w:t>ESOGÜ BİLGİSAYAR MÜHENDİSLİĞİ BÖLÜMÜ</w:t>
      </w:r>
    </w:p>
    <w:p w14:paraId="51F3F16E" w14:textId="77777777" w:rsidR="00312171" w:rsidRPr="00650274" w:rsidRDefault="00312171" w:rsidP="00A8479D">
      <w:pPr>
        <w:jc w:val="center"/>
        <w:rPr>
          <w:b/>
        </w:rPr>
      </w:pPr>
    </w:p>
    <w:p w14:paraId="1681F3D0" w14:textId="77777777" w:rsidR="00312171" w:rsidRDefault="00312171" w:rsidP="00A8479D">
      <w:pPr>
        <w:jc w:val="center"/>
        <w:rPr>
          <w:b/>
        </w:rPr>
      </w:pPr>
      <w:r w:rsidRPr="00650274">
        <w:rPr>
          <w:b/>
        </w:rPr>
        <w:t>DERS BİLGİ FORMU</w:t>
      </w:r>
    </w:p>
    <w:p w14:paraId="127326CA" w14:textId="77777777" w:rsidR="00312171" w:rsidRPr="00650274" w:rsidRDefault="00312171" w:rsidP="00A8479D">
      <w:pPr>
        <w:jc w:val="center"/>
        <w:rPr>
          <w:b/>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A8479D" w:rsidRPr="00650274" w14:paraId="1B5DEBD3" w14:textId="77777777" w:rsidTr="00F27721">
        <w:trPr>
          <w:trHeight w:val="312"/>
        </w:trPr>
        <w:tc>
          <w:tcPr>
            <w:tcW w:w="6506" w:type="dxa"/>
            <w:shd w:val="clear" w:color="auto" w:fill="FFF2CC"/>
            <w:vAlign w:val="center"/>
          </w:tcPr>
          <w:p w14:paraId="66A3DE02" w14:textId="77777777" w:rsidR="00312171" w:rsidRPr="00F27721" w:rsidRDefault="00312171" w:rsidP="00F27721">
            <w:pPr>
              <w:jc w:val="center"/>
              <w:rPr>
                <w:b/>
                <w:sz w:val="20"/>
                <w:szCs w:val="20"/>
              </w:rPr>
            </w:pPr>
            <w:r w:rsidRPr="00F27721">
              <w:rPr>
                <w:b/>
                <w:sz w:val="20"/>
                <w:szCs w:val="20"/>
              </w:rPr>
              <w:t>Dersin Adı</w:t>
            </w:r>
          </w:p>
        </w:tc>
        <w:tc>
          <w:tcPr>
            <w:tcW w:w="3118" w:type="dxa"/>
            <w:shd w:val="clear" w:color="auto" w:fill="FFF2CC"/>
            <w:vAlign w:val="center"/>
          </w:tcPr>
          <w:p w14:paraId="3788EFA2" w14:textId="77777777" w:rsidR="00312171" w:rsidRPr="00F27721" w:rsidRDefault="00312171" w:rsidP="00F27721">
            <w:pPr>
              <w:jc w:val="center"/>
              <w:rPr>
                <w:b/>
                <w:sz w:val="20"/>
                <w:szCs w:val="20"/>
              </w:rPr>
            </w:pPr>
            <w:r w:rsidRPr="00F27721">
              <w:rPr>
                <w:b/>
                <w:sz w:val="20"/>
                <w:szCs w:val="20"/>
              </w:rPr>
              <w:t>Dersin Kodu</w:t>
            </w:r>
          </w:p>
        </w:tc>
      </w:tr>
      <w:tr w:rsidR="00A8479D" w:rsidRPr="00650274" w14:paraId="11FB60C5" w14:textId="77777777" w:rsidTr="00F27721">
        <w:trPr>
          <w:trHeight w:val="397"/>
        </w:trPr>
        <w:tc>
          <w:tcPr>
            <w:tcW w:w="6506" w:type="dxa"/>
            <w:vAlign w:val="center"/>
          </w:tcPr>
          <w:p w14:paraId="7D2CCC8C" w14:textId="77777777" w:rsidR="00312171" w:rsidRPr="00F27721" w:rsidRDefault="00312171" w:rsidP="00F27721">
            <w:pPr>
              <w:jc w:val="center"/>
              <w:rPr>
                <w:sz w:val="20"/>
                <w:szCs w:val="20"/>
              </w:rPr>
            </w:pPr>
            <w:r w:rsidRPr="00F27721">
              <w:rPr>
                <w:sz w:val="20"/>
                <w:szCs w:val="20"/>
              </w:rPr>
              <w:t>TASARIM SÜREÇLERİ</w:t>
            </w:r>
          </w:p>
        </w:tc>
        <w:tc>
          <w:tcPr>
            <w:tcW w:w="3118" w:type="dxa"/>
            <w:vAlign w:val="center"/>
          </w:tcPr>
          <w:p w14:paraId="3AB02154" w14:textId="77777777" w:rsidR="00312171" w:rsidRPr="00F27721" w:rsidRDefault="00312171" w:rsidP="00F27721">
            <w:pPr>
              <w:jc w:val="center"/>
              <w:rPr>
                <w:sz w:val="20"/>
                <w:szCs w:val="20"/>
              </w:rPr>
            </w:pPr>
            <w:r w:rsidRPr="00422A00">
              <w:t>152115037</w:t>
            </w:r>
          </w:p>
        </w:tc>
      </w:tr>
    </w:tbl>
    <w:p w14:paraId="73BC2374" w14:textId="77777777" w:rsidR="00312171" w:rsidRPr="00650274" w:rsidRDefault="00312171" w:rsidP="00A8479D">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3827"/>
      </w:tblGrid>
      <w:tr w:rsidR="00A8479D" w:rsidRPr="00650274" w14:paraId="017387DD" w14:textId="77777777" w:rsidTr="00F27721">
        <w:trPr>
          <w:trHeight w:val="312"/>
        </w:trPr>
        <w:tc>
          <w:tcPr>
            <w:tcW w:w="1928" w:type="dxa"/>
            <w:vMerge w:val="restart"/>
            <w:shd w:val="clear" w:color="auto" w:fill="FFF2CC"/>
            <w:vAlign w:val="center"/>
          </w:tcPr>
          <w:p w14:paraId="13A91AB2" w14:textId="77777777" w:rsidR="00312171" w:rsidRPr="00F27721" w:rsidRDefault="00312171" w:rsidP="00F27721">
            <w:pPr>
              <w:jc w:val="center"/>
              <w:rPr>
                <w:b/>
                <w:sz w:val="20"/>
                <w:szCs w:val="20"/>
              </w:rPr>
            </w:pPr>
            <w:r w:rsidRPr="00F27721">
              <w:rPr>
                <w:b/>
                <w:sz w:val="20"/>
                <w:szCs w:val="20"/>
              </w:rPr>
              <w:t>Yarıyıl</w:t>
            </w:r>
          </w:p>
        </w:tc>
        <w:tc>
          <w:tcPr>
            <w:tcW w:w="3869" w:type="dxa"/>
            <w:gridSpan w:val="2"/>
            <w:shd w:val="clear" w:color="auto" w:fill="FFF2CC"/>
            <w:vAlign w:val="center"/>
          </w:tcPr>
          <w:p w14:paraId="5971D463" w14:textId="77777777" w:rsidR="00312171" w:rsidRPr="00F27721" w:rsidRDefault="00312171" w:rsidP="00F27721">
            <w:pPr>
              <w:jc w:val="center"/>
              <w:rPr>
                <w:b/>
                <w:sz w:val="20"/>
                <w:szCs w:val="20"/>
              </w:rPr>
            </w:pPr>
            <w:r w:rsidRPr="00F27721">
              <w:rPr>
                <w:b/>
                <w:sz w:val="20"/>
                <w:szCs w:val="20"/>
              </w:rPr>
              <w:t>Haftalık Ders Saati</w:t>
            </w:r>
          </w:p>
        </w:tc>
        <w:tc>
          <w:tcPr>
            <w:tcW w:w="3827" w:type="dxa"/>
            <w:vMerge w:val="restart"/>
            <w:shd w:val="clear" w:color="auto" w:fill="FFF2CC"/>
            <w:vAlign w:val="center"/>
          </w:tcPr>
          <w:p w14:paraId="7EEDBCDE" w14:textId="77777777" w:rsidR="00312171" w:rsidRPr="00F27721" w:rsidRDefault="00312171" w:rsidP="00F27721">
            <w:pPr>
              <w:jc w:val="center"/>
              <w:rPr>
                <w:b/>
                <w:sz w:val="20"/>
                <w:szCs w:val="20"/>
              </w:rPr>
            </w:pPr>
            <w:r w:rsidRPr="00F27721">
              <w:rPr>
                <w:b/>
                <w:sz w:val="20"/>
                <w:szCs w:val="20"/>
              </w:rPr>
              <w:t>AKTS</w:t>
            </w:r>
          </w:p>
        </w:tc>
      </w:tr>
      <w:tr w:rsidR="00A8479D" w:rsidRPr="00650274" w14:paraId="60ABEAB1" w14:textId="77777777" w:rsidTr="00F27721">
        <w:trPr>
          <w:trHeight w:val="312"/>
        </w:trPr>
        <w:tc>
          <w:tcPr>
            <w:tcW w:w="1928" w:type="dxa"/>
            <w:vMerge/>
            <w:shd w:val="clear" w:color="auto" w:fill="FFF2CC"/>
            <w:vAlign w:val="center"/>
          </w:tcPr>
          <w:p w14:paraId="482FDC76" w14:textId="77777777" w:rsidR="00312171" w:rsidRPr="00F27721" w:rsidRDefault="00312171" w:rsidP="00F27721">
            <w:pPr>
              <w:jc w:val="center"/>
              <w:rPr>
                <w:b/>
                <w:sz w:val="20"/>
                <w:szCs w:val="20"/>
              </w:rPr>
            </w:pPr>
          </w:p>
        </w:tc>
        <w:tc>
          <w:tcPr>
            <w:tcW w:w="1885" w:type="dxa"/>
            <w:shd w:val="clear" w:color="auto" w:fill="FFF2CC"/>
            <w:vAlign w:val="center"/>
          </w:tcPr>
          <w:p w14:paraId="6F297707" w14:textId="77777777" w:rsidR="00312171" w:rsidRPr="00F27721" w:rsidRDefault="00312171" w:rsidP="00F27721">
            <w:pPr>
              <w:jc w:val="center"/>
              <w:rPr>
                <w:b/>
                <w:sz w:val="20"/>
                <w:szCs w:val="20"/>
              </w:rPr>
            </w:pPr>
            <w:r w:rsidRPr="00F27721">
              <w:rPr>
                <w:b/>
                <w:sz w:val="20"/>
                <w:szCs w:val="20"/>
              </w:rPr>
              <w:t>Teorik</w:t>
            </w:r>
          </w:p>
        </w:tc>
        <w:tc>
          <w:tcPr>
            <w:tcW w:w="1984" w:type="dxa"/>
            <w:shd w:val="clear" w:color="auto" w:fill="FFF2CC"/>
            <w:vAlign w:val="center"/>
          </w:tcPr>
          <w:p w14:paraId="24C83CE2" w14:textId="77777777" w:rsidR="00312171" w:rsidRPr="00F27721" w:rsidRDefault="00312171" w:rsidP="00F27721">
            <w:pPr>
              <w:jc w:val="center"/>
              <w:rPr>
                <w:b/>
                <w:sz w:val="20"/>
                <w:szCs w:val="20"/>
              </w:rPr>
            </w:pPr>
            <w:r w:rsidRPr="00F27721">
              <w:rPr>
                <w:b/>
                <w:sz w:val="20"/>
                <w:szCs w:val="20"/>
              </w:rPr>
              <w:t>Uygulama</w:t>
            </w:r>
          </w:p>
        </w:tc>
        <w:tc>
          <w:tcPr>
            <w:tcW w:w="3827" w:type="dxa"/>
            <w:vMerge/>
            <w:shd w:val="clear" w:color="auto" w:fill="FFF2CC"/>
            <w:vAlign w:val="center"/>
          </w:tcPr>
          <w:p w14:paraId="30D46ED0" w14:textId="77777777" w:rsidR="00312171" w:rsidRPr="00F27721" w:rsidRDefault="00312171" w:rsidP="00F27721">
            <w:pPr>
              <w:jc w:val="center"/>
              <w:rPr>
                <w:b/>
                <w:sz w:val="20"/>
                <w:szCs w:val="20"/>
              </w:rPr>
            </w:pPr>
          </w:p>
        </w:tc>
      </w:tr>
      <w:tr w:rsidR="00A8479D" w:rsidRPr="00650274" w14:paraId="1F210F3A" w14:textId="77777777" w:rsidTr="00F27721">
        <w:trPr>
          <w:trHeight w:val="397"/>
        </w:trPr>
        <w:tc>
          <w:tcPr>
            <w:tcW w:w="1928" w:type="dxa"/>
            <w:vAlign w:val="center"/>
          </w:tcPr>
          <w:p w14:paraId="3E576CEE" w14:textId="77777777" w:rsidR="00312171" w:rsidRPr="00F27721" w:rsidRDefault="00312171" w:rsidP="00F27721">
            <w:pPr>
              <w:jc w:val="center"/>
              <w:rPr>
                <w:sz w:val="20"/>
                <w:szCs w:val="20"/>
              </w:rPr>
            </w:pPr>
            <w:r w:rsidRPr="00F27721">
              <w:rPr>
                <w:sz w:val="20"/>
                <w:szCs w:val="20"/>
              </w:rPr>
              <w:t>5</w:t>
            </w:r>
          </w:p>
        </w:tc>
        <w:tc>
          <w:tcPr>
            <w:tcW w:w="1885" w:type="dxa"/>
            <w:vAlign w:val="center"/>
          </w:tcPr>
          <w:p w14:paraId="3AFABE21" w14:textId="77777777" w:rsidR="00312171" w:rsidRPr="00F27721" w:rsidRDefault="00312171" w:rsidP="00F27721">
            <w:pPr>
              <w:jc w:val="center"/>
              <w:rPr>
                <w:sz w:val="20"/>
                <w:szCs w:val="20"/>
              </w:rPr>
            </w:pPr>
            <w:r w:rsidRPr="00F27721">
              <w:rPr>
                <w:sz w:val="20"/>
                <w:szCs w:val="20"/>
              </w:rPr>
              <w:t>2</w:t>
            </w:r>
          </w:p>
        </w:tc>
        <w:tc>
          <w:tcPr>
            <w:tcW w:w="1984" w:type="dxa"/>
            <w:vAlign w:val="center"/>
          </w:tcPr>
          <w:p w14:paraId="405CBF65" w14:textId="77777777" w:rsidR="00312171" w:rsidRPr="00F27721" w:rsidRDefault="00312171" w:rsidP="00F27721">
            <w:pPr>
              <w:jc w:val="center"/>
              <w:rPr>
                <w:sz w:val="20"/>
                <w:szCs w:val="20"/>
              </w:rPr>
            </w:pPr>
            <w:r w:rsidRPr="00F27721">
              <w:rPr>
                <w:sz w:val="20"/>
                <w:szCs w:val="20"/>
              </w:rPr>
              <w:t>2</w:t>
            </w:r>
          </w:p>
        </w:tc>
        <w:tc>
          <w:tcPr>
            <w:tcW w:w="3827" w:type="dxa"/>
            <w:vAlign w:val="center"/>
          </w:tcPr>
          <w:p w14:paraId="41276380" w14:textId="77777777" w:rsidR="00312171" w:rsidRPr="00F27721" w:rsidRDefault="00312171" w:rsidP="00F27721">
            <w:pPr>
              <w:jc w:val="center"/>
              <w:rPr>
                <w:sz w:val="20"/>
                <w:szCs w:val="20"/>
              </w:rPr>
            </w:pPr>
            <w:r w:rsidRPr="00F27721">
              <w:rPr>
                <w:sz w:val="20"/>
                <w:szCs w:val="20"/>
              </w:rPr>
              <w:t>7</w:t>
            </w:r>
          </w:p>
        </w:tc>
      </w:tr>
    </w:tbl>
    <w:p w14:paraId="5251E2DC" w14:textId="77777777" w:rsidR="00312171" w:rsidRPr="00650274" w:rsidRDefault="00312171" w:rsidP="00A8479D">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A8479D" w:rsidRPr="00650274" w14:paraId="7D359B48" w14:textId="77777777" w:rsidTr="00F27721">
        <w:trPr>
          <w:trHeight w:val="312"/>
        </w:trPr>
        <w:tc>
          <w:tcPr>
            <w:tcW w:w="9624" w:type="dxa"/>
            <w:gridSpan w:val="5"/>
            <w:shd w:val="clear" w:color="auto" w:fill="FFF2CC"/>
            <w:vAlign w:val="center"/>
          </w:tcPr>
          <w:p w14:paraId="2A78F401" w14:textId="77777777" w:rsidR="00312171" w:rsidRPr="00F27721" w:rsidRDefault="00312171" w:rsidP="00F27721">
            <w:pPr>
              <w:jc w:val="center"/>
              <w:rPr>
                <w:b/>
                <w:sz w:val="20"/>
                <w:szCs w:val="20"/>
              </w:rPr>
            </w:pPr>
            <w:r w:rsidRPr="00F27721">
              <w:rPr>
                <w:b/>
                <w:sz w:val="20"/>
                <w:szCs w:val="20"/>
              </w:rPr>
              <w:t>Dersin Kategorisi (kredi dağılımı)</w:t>
            </w:r>
          </w:p>
        </w:tc>
      </w:tr>
      <w:tr w:rsidR="00A8479D" w:rsidRPr="00650274" w14:paraId="0DEC4E9D" w14:textId="77777777" w:rsidTr="00F27721">
        <w:tc>
          <w:tcPr>
            <w:tcW w:w="1924" w:type="dxa"/>
            <w:shd w:val="clear" w:color="auto" w:fill="FFF2CC"/>
            <w:vAlign w:val="center"/>
          </w:tcPr>
          <w:p w14:paraId="0C931FF5" w14:textId="77777777" w:rsidR="00312171" w:rsidRPr="00F27721" w:rsidRDefault="00312171" w:rsidP="00F27721">
            <w:pPr>
              <w:jc w:val="center"/>
              <w:rPr>
                <w:b/>
                <w:sz w:val="20"/>
                <w:szCs w:val="20"/>
              </w:rPr>
            </w:pPr>
            <w:r w:rsidRPr="00F27721">
              <w:rPr>
                <w:b/>
                <w:sz w:val="20"/>
                <w:szCs w:val="20"/>
              </w:rPr>
              <w:t>Matematik ve Temel Bilimler</w:t>
            </w:r>
          </w:p>
        </w:tc>
        <w:tc>
          <w:tcPr>
            <w:tcW w:w="1925" w:type="dxa"/>
            <w:shd w:val="clear" w:color="auto" w:fill="FFF2CC"/>
            <w:vAlign w:val="center"/>
          </w:tcPr>
          <w:p w14:paraId="033DA4CB" w14:textId="77777777" w:rsidR="00312171" w:rsidRPr="00F27721" w:rsidRDefault="00312171" w:rsidP="00F27721">
            <w:pPr>
              <w:jc w:val="center"/>
              <w:rPr>
                <w:b/>
                <w:sz w:val="20"/>
                <w:szCs w:val="20"/>
              </w:rPr>
            </w:pPr>
            <w:r w:rsidRPr="00F27721">
              <w:rPr>
                <w:b/>
                <w:sz w:val="20"/>
                <w:szCs w:val="20"/>
              </w:rPr>
              <w:t>Mühendislik Bilimleri</w:t>
            </w:r>
          </w:p>
        </w:tc>
        <w:tc>
          <w:tcPr>
            <w:tcW w:w="1925" w:type="dxa"/>
            <w:shd w:val="clear" w:color="auto" w:fill="FFF2CC"/>
            <w:vAlign w:val="center"/>
          </w:tcPr>
          <w:p w14:paraId="6EE7A85B" w14:textId="77777777" w:rsidR="00312171" w:rsidRPr="00F27721" w:rsidRDefault="00312171" w:rsidP="00F27721">
            <w:pPr>
              <w:jc w:val="center"/>
              <w:rPr>
                <w:b/>
                <w:sz w:val="20"/>
                <w:szCs w:val="20"/>
              </w:rPr>
            </w:pPr>
            <w:r w:rsidRPr="00F27721">
              <w:rPr>
                <w:b/>
                <w:sz w:val="20"/>
                <w:szCs w:val="20"/>
              </w:rPr>
              <w:t>Tasarım</w:t>
            </w:r>
          </w:p>
        </w:tc>
        <w:tc>
          <w:tcPr>
            <w:tcW w:w="1866" w:type="dxa"/>
            <w:shd w:val="clear" w:color="auto" w:fill="FFF2CC"/>
            <w:vAlign w:val="center"/>
          </w:tcPr>
          <w:p w14:paraId="48329622" w14:textId="77777777" w:rsidR="00312171" w:rsidRPr="00F27721" w:rsidRDefault="00312171" w:rsidP="00F27721">
            <w:pPr>
              <w:jc w:val="center"/>
              <w:rPr>
                <w:b/>
                <w:sz w:val="20"/>
                <w:szCs w:val="20"/>
              </w:rPr>
            </w:pPr>
            <w:r w:rsidRPr="00F27721">
              <w:rPr>
                <w:b/>
                <w:sz w:val="20"/>
                <w:szCs w:val="20"/>
              </w:rPr>
              <w:t>Genel Eğitim</w:t>
            </w:r>
          </w:p>
        </w:tc>
        <w:tc>
          <w:tcPr>
            <w:tcW w:w="1984" w:type="dxa"/>
            <w:shd w:val="clear" w:color="auto" w:fill="FFF2CC"/>
            <w:vAlign w:val="center"/>
          </w:tcPr>
          <w:p w14:paraId="57B6767C" w14:textId="77777777" w:rsidR="00312171" w:rsidRPr="00F27721" w:rsidRDefault="00312171" w:rsidP="00F27721">
            <w:pPr>
              <w:jc w:val="center"/>
              <w:rPr>
                <w:b/>
                <w:sz w:val="20"/>
                <w:szCs w:val="20"/>
              </w:rPr>
            </w:pPr>
            <w:r w:rsidRPr="00F27721">
              <w:rPr>
                <w:b/>
                <w:sz w:val="20"/>
                <w:szCs w:val="20"/>
              </w:rPr>
              <w:t>Sosyal Bilimler</w:t>
            </w:r>
          </w:p>
        </w:tc>
      </w:tr>
      <w:tr w:rsidR="00A8479D" w:rsidRPr="00650274" w14:paraId="5971A7DB" w14:textId="77777777" w:rsidTr="00F27721">
        <w:trPr>
          <w:trHeight w:val="397"/>
        </w:trPr>
        <w:tc>
          <w:tcPr>
            <w:tcW w:w="1924" w:type="dxa"/>
            <w:vAlign w:val="center"/>
          </w:tcPr>
          <w:p w14:paraId="3D908F2A" w14:textId="77777777" w:rsidR="00312171" w:rsidRPr="00F27721" w:rsidRDefault="00312171" w:rsidP="00F27721">
            <w:pPr>
              <w:jc w:val="center"/>
              <w:rPr>
                <w:sz w:val="20"/>
                <w:szCs w:val="20"/>
              </w:rPr>
            </w:pPr>
          </w:p>
        </w:tc>
        <w:tc>
          <w:tcPr>
            <w:tcW w:w="1925" w:type="dxa"/>
            <w:vAlign w:val="center"/>
          </w:tcPr>
          <w:p w14:paraId="6DD10596" w14:textId="77777777" w:rsidR="00312171" w:rsidRPr="00F27721" w:rsidRDefault="00312171" w:rsidP="00F27721">
            <w:pPr>
              <w:jc w:val="center"/>
              <w:rPr>
                <w:color w:val="FF0000"/>
                <w:sz w:val="20"/>
                <w:szCs w:val="20"/>
              </w:rPr>
            </w:pPr>
            <w:r w:rsidRPr="00F27721">
              <w:rPr>
                <w:sz w:val="20"/>
                <w:szCs w:val="20"/>
              </w:rPr>
              <w:t>5</w:t>
            </w:r>
          </w:p>
        </w:tc>
        <w:tc>
          <w:tcPr>
            <w:tcW w:w="1925" w:type="dxa"/>
            <w:vAlign w:val="center"/>
          </w:tcPr>
          <w:p w14:paraId="06D048B4" w14:textId="77777777" w:rsidR="00312171" w:rsidRPr="00F27721" w:rsidRDefault="00312171" w:rsidP="00F27721">
            <w:pPr>
              <w:jc w:val="center"/>
              <w:rPr>
                <w:sz w:val="20"/>
                <w:szCs w:val="20"/>
              </w:rPr>
            </w:pPr>
            <w:r w:rsidRPr="00F27721">
              <w:rPr>
                <w:sz w:val="20"/>
                <w:szCs w:val="20"/>
              </w:rPr>
              <w:t>2</w:t>
            </w:r>
          </w:p>
        </w:tc>
        <w:tc>
          <w:tcPr>
            <w:tcW w:w="1866" w:type="dxa"/>
            <w:vAlign w:val="center"/>
          </w:tcPr>
          <w:p w14:paraId="7F81C295" w14:textId="77777777" w:rsidR="00312171" w:rsidRPr="00F27721" w:rsidRDefault="00312171" w:rsidP="00F27721">
            <w:pPr>
              <w:jc w:val="center"/>
              <w:rPr>
                <w:sz w:val="20"/>
                <w:szCs w:val="20"/>
              </w:rPr>
            </w:pPr>
          </w:p>
        </w:tc>
        <w:tc>
          <w:tcPr>
            <w:tcW w:w="1984" w:type="dxa"/>
            <w:vAlign w:val="center"/>
          </w:tcPr>
          <w:p w14:paraId="3012B9E1" w14:textId="77777777" w:rsidR="00312171" w:rsidRPr="00F27721" w:rsidRDefault="00312171" w:rsidP="00F27721">
            <w:pPr>
              <w:jc w:val="center"/>
              <w:rPr>
                <w:sz w:val="20"/>
                <w:szCs w:val="20"/>
              </w:rPr>
            </w:pPr>
          </w:p>
        </w:tc>
      </w:tr>
    </w:tbl>
    <w:p w14:paraId="78416275" w14:textId="77777777" w:rsidR="00312171" w:rsidRPr="00650274" w:rsidRDefault="00312171" w:rsidP="00A8479D">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A8479D" w:rsidRPr="00650274" w14:paraId="409F9E24" w14:textId="77777777" w:rsidTr="00F27721">
        <w:trPr>
          <w:trHeight w:val="312"/>
        </w:trPr>
        <w:tc>
          <w:tcPr>
            <w:tcW w:w="3208" w:type="dxa"/>
            <w:shd w:val="clear" w:color="auto" w:fill="FFF2CC"/>
            <w:vAlign w:val="center"/>
          </w:tcPr>
          <w:p w14:paraId="7F6B23E7" w14:textId="77777777" w:rsidR="00312171" w:rsidRPr="00F27721" w:rsidRDefault="00312171" w:rsidP="00F27721">
            <w:pPr>
              <w:jc w:val="center"/>
              <w:rPr>
                <w:b/>
                <w:sz w:val="20"/>
                <w:szCs w:val="20"/>
              </w:rPr>
            </w:pPr>
            <w:r w:rsidRPr="00F27721">
              <w:rPr>
                <w:b/>
                <w:sz w:val="20"/>
                <w:szCs w:val="20"/>
              </w:rPr>
              <w:t>Dersin Dili</w:t>
            </w:r>
          </w:p>
        </w:tc>
        <w:tc>
          <w:tcPr>
            <w:tcW w:w="3208" w:type="dxa"/>
            <w:shd w:val="clear" w:color="auto" w:fill="FFF2CC"/>
            <w:vAlign w:val="center"/>
          </w:tcPr>
          <w:p w14:paraId="4C4D496E" w14:textId="77777777" w:rsidR="00312171" w:rsidRPr="00F27721" w:rsidRDefault="00312171" w:rsidP="00F27721">
            <w:pPr>
              <w:jc w:val="center"/>
              <w:rPr>
                <w:b/>
                <w:sz w:val="20"/>
                <w:szCs w:val="20"/>
              </w:rPr>
            </w:pPr>
            <w:r w:rsidRPr="00F27721">
              <w:rPr>
                <w:b/>
                <w:sz w:val="20"/>
                <w:szCs w:val="20"/>
              </w:rPr>
              <w:t>Dersin Seviyesi</w:t>
            </w:r>
          </w:p>
        </w:tc>
        <w:tc>
          <w:tcPr>
            <w:tcW w:w="3208" w:type="dxa"/>
            <w:shd w:val="clear" w:color="auto" w:fill="FFF2CC"/>
            <w:vAlign w:val="center"/>
          </w:tcPr>
          <w:p w14:paraId="4C06EC2F" w14:textId="77777777" w:rsidR="00312171" w:rsidRPr="00F27721" w:rsidRDefault="00312171" w:rsidP="00F27721">
            <w:pPr>
              <w:jc w:val="center"/>
              <w:rPr>
                <w:b/>
                <w:sz w:val="20"/>
                <w:szCs w:val="20"/>
              </w:rPr>
            </w:pPr>
            <w:r w:rsidRPr="00F27721">
              <w:rPr>
                <w:b/>
                <w:sz w:val="20"/>
                <w:szCs w:val="20"/>
              </w:rPr>
              <w:t>Dersin Türü</w:t>
            </w:r>
          </w:p>
        </w:tc>
      </w:tr>
      <w:tr w:rsidR="00A8479D" w:rsidRPr="00650274" w14:paraId="2965B316" w14:textId="77777777" w:rsidTr="00F27721">
        <w:trPr>
          <w:trHeight w:val="397"/>
        </w:trPr>
        <w:tc>
          <w:tcPr>
            <w:tcW w:w="3208" w:type="dxa"/>
            <w:vAlign w:val="center"/>
          </w:tcPr>
          <w:p w14:paraId="4682A777" w14:textId="214EC55D" w:rsidR="00312171" w:rsidRPr="00F27721" w:rsidRDefault="00312171" w:rsidP="00F27721">
            <w:pPr>
              <w:jc w:val="center"/>
              <w:rPr>
                <w:sz w:val="20"/>
                <w:szCs w:val="20"/>
              </w:rPr>
            </w:pPr>
            <w:r w:rsidRPr="00F27721">
              <w:rPr>
                <w:sz w:val="20"/>
                <w:szCs w:val="20"/>
              </w:rPr>
              <w:t>Türkçe</w:t>
            </w:r>
          </w:p>
        </w:tc>
        <w:tc>
          <w:tcPr>
            <w:tcW w:w="3208" w:type="dxa"/>
            <w:vAlign w:val="center"/>
          </w:tcPr>
          <w:p w14:paraId="1D5F58A6" w14:textId="566E6C0E" w:rsidR="00312171" w:rsidRPr="00F27721" w:rsidRDefault="00312171" w:rsidP="00F27721">
            <w:pPr>
              <w:jc w:val="center"/>
              <w:rPr>
                <w:sz w:val="20"/>
                <w:szCs w:val="20"/>
              </w:rPr>
            </w:pPr>
            <w:r w:rsidRPr="00F27721">
              <w:rPr>
                <w:sz w:val="20"/>
                <w:szCs w:val="20"/>
              </w:rPr>
              <w:t>Lisans</w:t>
            </w:r>
          </w:p>
        </w:tc>
        <w:tc>
          <w:tcPr>
            <w:tcW w:w="3208" w:type="dxa"/>
            <w:vAlign w:val="center"/>
          </w:tcPr>
          <w:p w14:paraId="6DD898AA" w14:textId="7BC0B891" w:rsidR="00312171" w:rsidRPr="00F27721" w:rsidRDefault="00312171" w:rsidP="00F27721">
            <w:pPr>
              <w:jc w:val="center"/>
              <w:rPr>
                <w:sz w:val="20"/>
                <w:szCs w:val="20"/>
              </w:rPr>
            </w:pPr>
            <w:r w:rsidRPr="00F27721">
              <w:rPr>
                <w:sz w:val="20"/>
                <w:szCs w:val="20"/>
              </w:rPr>
              <w:t>Zorunlu</w:t>
            </w:r>
          </w:p>
        </w:tc>
      </w:tr>
    </w:tbl>
    <w:p w14:paraId="3D941A1A" w14:textId="77777777" w:rsidR="00312171" w:rsidRPr="00650274" w:rsidRDefault="00312171" w:rsidP="00A8479D">
      <w:pPr>
        <w:rPr>
          <w:sz w:val="10"/>
          <w:szCs w:val="10"/>
        </w:rPr>
      </w:pPr>
    </w:p>
    <w:p w14:paraId="75BA1961" w14:textId="77777777" w:rsidR="00312171" w:rsidRPr="00650274" w:rsidRDefault="00312171" w:rsidP="00A8479D">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A8479D" w:rsidRPr="00650274" w14:paraId="0867294B" w14:textId="77777777" w:rsidTr="00F27721">
        <w:trPr>
          <w:trHeight w:val="421"/>
        </w:trPr>
        <w:tc>
          <w:tcPr>
            <w:tcW w:w="2112" w:type="dxa"/>
            <w:shd w:val="clear" w:color="auto" w:fill="FFF2CC"/>
            <w:vAlign w:val="center"/>
          </w:tcPr>
          <w:p w14:paraId="7F6C9871" w14:textId="77777777" w:rsidR="00312171" w:rsidRPr="00F27721" w:rsidRDefault="00312171" w:rsidP="00305182">
            <w:pPr>
              <w:rPr>
                <w:b/>
                <w:sz w:val="20"/>
                <w:szCs w:val="20"/>
              </w:rPr>
            </w:pPr>
            <w:r w:rsidRPr="00F27721">
              <w:rPr>
                <w:b/>
                <w:sz w:val="20"/>
                <w:szCs w:val="20"/>
              </w:rPr>
              <w:t>Önkoşul Dersleri</w:t>
            </w:r>
          </w:p>
        </w:tc>
        <w:tc>
          <w:tcPr>
            <w:tcW w:w="7512" w:type="dxa"/>
            <w:shd w:val="clear" w:color="auto" w:fill="FFFFFF"/>
            <w:vAlign w:val="center"/>
          </w:tcPr>
          <w:p w14:paraId="04213126" w14:textId="77777777" w:rsidR="00312171" w:rsidRPr="00F27721" w:rsidRDefault="00312171" w:rsidP="00305182">
            <w:pPr>
              <w:rPr>
                <w:sz w:val="20"/>
                <w:szCs w:val="20"/>
              </w:rPr>
            </w:pPr>
            <w:r w:rsidRPr="00F27721">
              <w:rPr>
                <w:sz w:val="20"/>
                <w:szCs w:val="20"/>
              </w:rPr>
              <w:t>Yok.</w:t>
            </w:r>
          </w:p>
        </w:tc>
      </w:tr>
      <w:tr w:rsidR="00A8479D" w:rsidRPr="00650274" w14:paraId="650BDEBF" w14:textId="77777777" w:rsidTr="00F27721">
        <w:trPr>
          <w:trHeight w:val="1012"/>
        </w:trPr>
        <w:tc>
          <w:tcPr>
            <w:tcW w:w="2112" w:type="dxa"/>
            <w:shd w:val="clear" w:color="auto" w:fill="FFF2CC"/>
            <w:vAlign w:val="center"/>
          </w:tcPr>
          <w:p w14:paraId="78A7D558" w14:textId="77777777" w:rsidR="00312171" w:rsidRPr="00F27721" w:rsidRDefault="00312171" w:rsidP="00305182">
            <w:pPr>
              <w:rPr>
                <w:b/>
                <w:sz w:val="20"/>
                <w:szCs w:val="20"/>
              </w:rPr>
            </w:pPr>
            <w:r w:rsidRPr="00F27721">
              <w:rPr>
                <w:b/>
                <w:sz w:val="20"/>
                <w:szCs w:val="20"/>
              </w:rPr>
              <w:t>Dersin Amacı</w:t>
            </w:r>
          </w:p>
        </w:tc>
        <w:tc>
          <w:tcPr>
            <w:tcW w:w="7512" w:type="dxa"/>
            <w:shd w:val="clear" w:color="auto" w:fill="FFFFFF"/>
            <w:vAlign w:val="center"/>
          </w:tcPr>
          <w:p w14:paraId="59B08C86" w14:textId="77777777" w:rsidR="00312171" w:rsidRPr="00F27721" w:rsidRDefault="00312171" w:rsidP="00F27721">
            <w:pPr>
              <w:jc w:val="both"/>
              <w:rPr>
                <w:sz w:val="20"/>
                <w:szCs w:val="20"/>
              </w:rPr>
            </w:pPr>
            <w:r w:rsidRPr="00F27721">
              <w:rPr>
                <w:color w:val="000000"/>
                <w:sz w:val="20"/>
                <w:szCs w:val="20"/>
              </w:rPr>
              <w:t>Öğrencilerin, bilgisayar mühendisliği ile ilgili konularda değişik öğretim üyesi danışmanlığı altında yaptığı teorik ve/veya pratik (deneysel) proje çalışmasıdır.</w:t>
            </w:r>
          </w:p>
        </w:tc>
      </w:tr>
      <w:tr w:rsidR="00A8479D" w:rsidRPr="00650274" w14:paraId="27BBAEF2" w14:textId="77777777" w:rsidTr="00F27721">
        <w:trPr>
          <w:trHeight w:val="984"/>
        </w:trPr>
        <w:tc>
          <w:tcPr>
            <w:tcW w:w="2112" w:type="dxa"/>
            <w:shd w:val="clear" w:color="auto" w:fill="FFF2CC"/>
            <w:vAlign w:val="center"/>
          </w:tcPr>
          <w:p w14:paraId="136D3F13" w14:textId="77777777" w:rsidR="00312171" w:rsidRPr="00F27721" w:rsidRDefault="00312171" w:rsidP="00305182">
            <w:pPr>
              <w:rPr>
                <w:b/>
                <w:sz w:val="20"/>
                <w:szCs w:val="20"/>
              </w:rPr>
            </w:pPr>
            <w:r w:rsidRPr="00F27721">
              <w:rPr>
                <w:b/>
                <w:sz w:val="20"/>
                <w:szCs w:val="20"/>
              </w:rPr>
              <w:t>Dersin Kısa İçeriği</w:t>
            </w:r>
          </w:p>
        </w:tc>
        <w:tc>
          <w:tcPr>
            <w:tcW w:w="7512" w:type="dxa"/>
            <w:shd w:val="clear" w:color="auto" w:fill="FFFFFF"/>
            <w:vAlign w:val="center"/>
          </w:tcPr>
          <w:p w14:paraId="61196EC7" w14:textId="77777777" w:rsidR="00312171" w:rsidRPr="00F27721" w:rsidRDefault="00312171" w:rsidP="00F27721">
            <w:pPr>
              <w:jc w:val="both"/>
              <w:rPr>
                <w:sz w:val="20"/>
                <w:szCs w:val="20"/>
              </w:rPr>
            </w:pPr>
            <w:r w:rsidRPr="00F27721">
              <w:rPr>
                <w:color w:val="000000"/>
                <w:sz w:val="20"/>
                <w:szCs w:val="20"/>
              </w:rPr>
              <w:t>Her öğrenci bilgisayar mühendisliği bölümüne ait konularda proje çalışması yapıp rapor halinde danışmanı öğretim üyesine sunarak, savunacaktır.</w:t>
            </w:r>
          </w:p>
        </w:tc>
      </w:tr>
    </w:tbl>
    <w:p w14:paraId="66334DE8" w14:textId="77777777" w:rsidR="00312171" w:rsidRPr="00650274" w:rsidRDefault="00312171" w:rsidP="00A8479D">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A8479D" w:rsidRPr="00650274" w14:paraId="0B67D7FC" w14:textId="77777777" w:rsidTr="00F27721">
        <w:trPr>
          <w:trHeight w:val="312"/>
        </w:trPr>
        <w:tc>
          <w:tcPr>
            <w:tcW w:w="5372" w:type="dxa"/>
            <w:gridSpan w:val="2"/>
            <w:shd w:val="clear" w:color="auto" w:fill="FFF2CC"/>
            <w:vAlign w:val="center"/>
          </w:tcPr>
          <w:p w14:paraId="5940AEDF" w14:textId="77777777" w:rsidR="00312171" w:rsidRPr="00F27721" w:rsidRDefault="00312171" w:rsidP="00F27721">
            <w:pPr>
              <w:jc w:val="center"/>
              <w:rPr>
                <w:b/>
                <w:sz w:val="20"/>
                <w:szCs w:val="20"/>
              </w:rPr>
            </w:pPr>
            <w:r w:rsidRPr="00F27721">
              <w:rPr>
                <w:b/>
                <w:sz w:val="20"/>
                <w:szCs w:val="20"/>
              </w:rPr>
              <w:t>Dersin Öğrenim Çıktıları</w:t>
            </w:r>
          </w:p>
        </w:tc>
        <w:tc>
          <w:tcPr>
            <w:tcW w:w="1417" w:type="dxa"/>
            <w:shd w:val="clear" w:color="auto" w:fill="FFF2CC"/>
            <w:vAlign w:val="center"/>
          </w:tcPr>
          <w:p w14:paraId="218188F0" w14:textId="77777777" w:rsidR="00312171" w:rsidRPr="00F27721" w:rsidRDefault="00312171" w:rsidP="00F27721">
            <w:pPr>
              <w:jc w:val="center"/>
              <w:rPr>
                <w:b/>
                <w:sz w:val="20"/>
                <w:szCs w:val="20"/>
              </w:rPr>
            </w:pPr>
            <w:r w:rsidRPr="00F27721">
              <w:rPr>
                <w:b/>
                <w:sz w:val="20"/>
                <w:szCs w:val="20"/>
              </w:rPr>
              <w:t>Katkı Sağladığı PÇ/PÇ’ler</w:t>
            </w:r>
          </w:p>
        </w:tc>
        <w:tc>
          <w:tcPr>
            <w:tcW w:w="1417" w:type="dxa"/>
            <w:shd w:val="clear" w:color="auto" w:fill="FFF2CC"/>
            <w:vAlign w:val="center"/>
          </w:tcPr>
          <w:p w14:paraId="016F368F" w14:textId="77777777" w:rsidR="00312171" w:rsidRPr="00F27721" w:rsidRDefault="00312171" w:rsidP="00F27721">
            <w:pPr>
              <w:jc w:val="center"/>
              <w:rPr>
                <w:b/>
                <w:sz w:val="20"/>
                <w:szCs w:val="20"/>
              </w:rPr>
            </w:pPr>
            <w:r w:rsidRPr="00F27721">
              <w:rPr>
                <w:b/>
                <w:sz w:val="20"/>
                <w:szCs w:val="20"/>
              </w:rPr>
              <w:t>Öğretim Yöntemleri *</w:t>
            </w:r>
          </w:p>
        </w:tc>
        <w:tc>
          <w:tcPr>
            <w:tcW w:w="1418" w:type="dxa"/>
            <w:shd w:val="clear" w:color="auto" w:fill="FFF2CC"/>
            <w:vAlign w:val="center"/>
          </w:tcPr>
          <w:p w14:paraId="228CB77C" w14:textId="77777777" w:rsidR="00312171" w:rsidRPr="00F27721" w:rsidRDefault="00312171" w:rsidP="00F27721">
            <w:pPr>
              <w:jc w:val="center"/>
              <w:rPr>
                <w:b/>
                <w:sz w:val="20"/>
                <w:szCs w:val="20"/>
              </w:rPr>
            </w:pPr>
            <w:r w:rsidRPr="00F27721">
              <w:rPr>
                <w:b/>
                <w:sz w:val="20"/>
                <w:szCs w:val="20"/>
              </w:rPr>
              <w:t>Ölçme Yöntemleri **</w:t>
            </w:r>
          </w:p>
        </w:tc>
      </w:tr>
      <w:tr w:rsidR="00A8479D" w:rsidRPr="00650274" w14:paraId="67BED3B1"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9D5858C" w14:textId="77777777" w:rsidR="00312171" w:rsidRPr="00F27721" w:rsidRDefault="00312171" w:rsidP="00F27721">
            <w:pPr>
              <w:jc w:val="right"/>
              <w:rPr>
                <w:b/>
                <w:sz w:val="20"/>
                <w:szCs w:val="20"/>
              </w:rPr>
            </w:pPr>
            <w:r w:rsidRPr="00F27721">
              <w:rPr>
                <w:b/>
                <w:sz w:val="20"/>
                <w:szCs w:val="20"/>
              </w:rPr>
              <w:t>1</w:t>
            </w:r>
          </w:p>
        </w:tc>
        <w:tc>
          <w:tcPr>
            <w:tcW w:w="4955" w:type="dxa"/>
            <w:tcBorders>
              <w:left w:val="nil"/>
            </w:tcBorders>
            <w:shd w:val="clear" w:color="auto" w:fill="FFFFFF"/>
            <w:vAlign w:val="center"/>
          </w:tcPr>
          <w:p w14:paraId="7F712761" w14:textId="77777777" w:rsidR="00312171" w:rsidRPr="00F27721" w:rsidRDefault="00312171" w:rsidP="00F27721">
            <w:pPr>
              <w:shd w:val="clear" w:color="auto" w:fill="FFFFFF"/>
              <w:jc w:val="both"/>
              <w:textAlignment w:val="baseline"/>
              <w:rPr>
                <w:color w:val="000000"/>
                <w:sz w:val="20"/>
                <w:szCs w:val="20"/>
              </w:rPr>
            </w:pPr>
            <w:r w:rsidRPr="00F27721">
              <w:rPr>
                <w:color w:val="000000"/>
                <w:sz w:val="20"/>
                <w:szCs w:val="20"/>
              </w:rPr>
              <w:t xml:space="preserve">Öğrencilere araştırma becerisi kazandırmak.  </w:t>
            </w:r>
          </w:p>
        </w:tc>
        <w:tc>
          <w:tcPr>
            <w:tcW w:w="1417" w:type="dxa"/>
            <w:tcBorders>
              <w:left w:val="nil"/>
            </w:tcBorders>
            <w:shd w:val="clear" w:color="auto" w:fill="FFFFFF"/>
            <w:vAlign w:val="center"/>
          </w:tcPr>
          <w:p w14:paraId="3300C2CA" w14:textId="77777777" w:rsidR="00312171" w:rsidRPr="00F27721" w:rsidRDefault="00312171" w:rsidP="00F27721">
            <w:pPr>
              <w:jc w:val="center"/>
              <w:rPr>
                <w:sz w:val="20"/>
                <w:szCs w:val="20"/>
              </w:rPr>
            </w:pPr>
            <w:r w:rsidRPr="00F27721">
              <w:rPr>
                <w:sz w:val="20"/>
                <w:szCs w:val="20"/>
              </w:rPr>
              <w:t>6, 8</w:t>
            </w:r>
          </w:p>
        </w:tc>
        <w:tc>
          <w:tcPr>
            <w:tcW w:w="1417" w:type="dxa"/>
            <w:shd w:val="clear" w:color="auto" w:fill="FFFFFF"/>
            <w:vAlign w:val="center"/>
          </w:tcPr>
          <w:p w14:paraId="3F3D9BEB" w14:textId="77777777" w:rsidR="00312171" w:rsidRPr="00F27721" w:rsidRDefault="00312171" w:rsidP="00F27721">
            <w:pPr>
              <w:jc w:val="center"/>
              <w:rPr>
                <w:sz w:val="20"/>
                <w:szCs w:val="20"/>
              </w:rPr>
            </w:pPr>
            <w:r w:rsidRPr="00F27721">
              <w:rPr>
                <w:sz w:val="20"/>
                <w:szCs w:val="20"/>
              </w:rPr>
              <w:t>1,6,10,12,14,15</w:t>
            </w:r>
          </w:p>
        </w:tc>
        <w:tc>
          <w:tcPr>
            <w:tcW w:w="1418" w:type="dxa"/>
            <w:shd w:val="clear" w:color="auto" w:fill="FFFFFF"/>
            <w:vAlign w:val="center"/>
          </w:tcPr>
          <w:p w14:paraId="39936CB9" w14:textId="77777777" w:rsidR="00312171" w:rsidRPr="00F27721" w:rsidRDefault="00312171" w:rsidP="00F27721">
            <w:pPr>
              <w:jc w:val="center"/>
              <w:rPr>
                <w:sz w:val="20"/>
                <w:szCs w:val="20"/>
              </w:rPr>
            </w:pPr>
            <w:r w:rsidRPr="00F27721">
              <w:rPr>
                <w:sz w:val="20"/>
                <w:szCs w:val="20"/>
              </w:rPr>
              <w:t>A, D, E, G, J</w:t>
            </w:r>
          </w:p>
        </w:tc>
      </w:tr>
      <w:tr w:rsidR="00A8479D" w:rsidRPr="00650274" w14:paraId="45F469DD"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1ECC0904" w14:textId="77777777" w:rsidR="00312171" w:rsidRPr="00F27721" w:rsidRDefault="00312171" w:rsidP="00F27721">
            <w:pPr>
              <w:jc w:val="right"/>
              <w:rPr>
                <w:b/>
                <w:sz w:val="20"/>
                <w:szCs w:val="20"/>
              </w:rPr>
            </w:pPr>
            <w:r w:rsidRPr="00F27721">
              <w:rPr>
                <w:b/>
                <w:sz w:val="20"/>
                <w:szCs w:val="20"/>
              </w:rPr>
              <w:t>2</w:t>
            </w:r>
          </w:p>
        </w:tc>
        <w:tc>
          <w:tcPr>
            <w:tcW w:w="4955" w:type="dxa"/>
            <w:tcBorders>
              <w:left w:val="nil"/>
            </w:tcBorders>
            <w:shd w:val="clear" w:color="auto" w:fill="FFFFFF"/>
            <w:vAlign w:val="center"/>
          </w:tcPr>
          <w:p w14:paraId="14829E85" w14:textId="77777777" w:rsidR="00312171" w:rsidRPr="00F27721" w:rsidRDefault="00312171" w:rsidP="00F27721">
            <w:pPr>
              <w:jc w:val="both"/>
              <w:rPr>
                <w:sz w:val="20"/>
                <w:szCs w:val="20"/>
              </w:rPr>
            </w:pPr>
            <w:r w:rsidRPr="00F27721">
              <w:rPr>
                <w:color w:val="000000"/>
                <w:sz w:val="20"/>
                <w:szCs w:val="20"/>
              </w:rPr>
              <w:t>Öğrencilere planlama becerisi kazandırmak.</w:t>
            </w:r>
          </w:p>
        </w:tc>
        <w:tc>
          <w:tcPr>
            <w:tcW w:w="1417" w:type="dxa"/>
            <w:tcBorders>
              <w:left w:val="nil"/>
            </w:tcBorders>
            <w:shd w:val="clear" w:color="auto" w:fill="FFFFFF"/>
            <w:vAlign w:val="center"/>
          </w:tcPr>
          <w:p w14:paraId="72081367" w14:textId="77777777" w:rsidR="00312171" w:rsidRPr="00F27721" w:rsidRDefault="00312171" w:rsidP="00F27721">
            <w:pPr>
              <w:jc w:val="center"/>
              <w:rPr>
                <w:sz w:val="20"/>
                <w:szCs w:val="20"/>
              </w:rPr>
            </w:pPr>
            <w:r w:rsidRPr="00F27721">
              <w:rPr>
                <w:sz w:val="20"/>
                <w:szCs w:val="20"/>
              </w:rPr>
              <w:t>6, 8</w:t>
            </w:r>
          </w:p>
        </w:tc>
        <w:tc>
          <w:tcPr>
            <w:tcW w:w="1417" w:type="dxa"/>
            <w:shd w:val="clear" w:color="auto" w:fill="FFFFFF"/>
            <w:vAlign w:val="center"/>
          </w:tcPr>
          <w:p w14:paraId="3ADD5460" w14:textId="77777777" w:rsidR="00312171" w:rsidRPr="00650274" w:rsidRDefault="00312171" w:rsidP="00F27721">
            <w:pPr>
              <w:jc w:val="center"/>
            </w:pPr>
            <w:r w:rsidRPr="00F27721">
              <w:rPr>
                <w:sz w:val="20"/>
                <w:szCs w:val="20"/>
              </w:rPr>
              <w:t>1,6,10,12,14,15</w:t>
            </w:r>
          </w:p>
        </w:tc>
        <w:tc>
          <w:tcPr>
            <w:tcW w:w="1418" w:type="dxa"/>
            <w:shd w:val="clear" w:color="auto" w:fill="FFFFFF"/>
            <w:vAlign w:val="center"/>
          </w:tcPr>
          <w:p w14:paraId="57FAA763" w14:textId="77777777" w:rsidR="00312171" w:rsidRPr="00F27721" w:rsidRDefault="00312171" w:rsidP="00F27721">
            <w:pPr>
              <w:jc w:val="center"/>
              <w:rPr>
                <w:sz w:val="20"/>
                <w:szCs w:val="20"/>
              </w:rPr>
            </w:pPr>
            <w:r w:rsidRPr="00F27721">
              <w:rPr>
                <w:sz w:val="20"/>
                <w:szCs w:val="20"/>
              </w:rPr>
              <w:t>A, D, E, G, J</w:t>
            </w:r>
          </w:p>
        </w:tc>
      </w:tr>
      <w:tr w:rsidR="00A8479D" w:rsidRPr="00650274" w14:paraId="02C8256A"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4C8E2883" w14:textId="77777777" w:rsidR="00312171" w:rsidRPr="00F27721" w:rsidRDefault="00312171" w:rsidP="00F27721">
            <w:pPr>
              <w:jc w:val="right"/>
              <w:rPr>
                <w:b/>
                <w:sz w:val="20"/>
                <w:szCs w:val="20"/>
              </w:rPr>
            </w:pPr>
            <w:r w:rsidRPr="00F27721">
              <w:rPr>
                <w:b/>
                <w:sz w:val="20"/>
                <w:szCs w:val="20"/>
              </w:rPr>
              <w:t>3</w:t>
            </w:r>
          </w:p>
        </w:tc>
        <w:tc>
          <w:tcPr>
            <w:tcW w:w="4955" w:type="dxa"/>
            <w:tcBorders>
              <w:left w:val="nil"/>
            </w:tcBorders>
            <w:shd w:val="clear" w:color="auto" w:fill="FFFFFF"/>
            <w:vAlign w:val="center"/>
          </w:tcPr>
          <w:p w14:paraId="04B512A5" w14:textId="77777777" w:rsidR="00312171" w:rsidRPr="00F27721" w:rsidRDefault="00312171" w:rsidP="00F27721">
            <w:pPr>
              <w:shd w:val="clear" w:color="auto" w:fill="FAFAFA"/>
              <w:jc w:val="both"/>
              <w:textAlignment w:val="baseline"/>
              <w:rPr>
                <w:color w:val="FF0000"/>
                <w:sz w:val="20"/>
                <w:szCs w:val="20"/>
              </w:rPr>
            </w:pPr>
            <w:r w:rsidRPr="00F27721">
              <w:rPr>
                <w:color w:val="000000"/>
                <w:sz w:val="20"/>
                <w:szCs w:val="20"/>
              </w:rPr>
              <w:t>Öğrencilere uygulama becerisi kazandırmak.</w:t>
            </w:r>
          </w:p>
        </w:tc>
        <w:tc>
          <w:tcPr>
            <w:tcW w:w="1417" w:type="dxa"/>
            <w:tcBorders>
              <w:left w:val="nil"/>
            </w:tcBorders>
            <w:shd w:val="clear" w:color="auto" w:fill="FFFFFF"/>
            <w:vAlign w:val="center"/>
          </w:tcPr>
          <w:p w14:paraId="3198EA61" w14:textId="77777777" w:rsidR="00312171" w:rsidRPr="00F27721" w:rsidRDefault="00312171" w:rsidP="00F27721">
            <w:pPr>
              <w:jc w:val="center"/>
              <w:rPr>
                <w:sz w:val="20"/>
                <w:szCs w:val="20"/>
              </w:rPr>
            </w:pPr>
            <w:r w:rsidRPr="00F27721">
              <w:rPr>
                <w:sz w:val="20"/>
                <w:szCs w:val="20"/>
              </w:rPr>
              <w:t>6, 8</w:t>
            </w:r>
          </w:p>
        </w:tc>
        <w:tc>
          <w:tcPr>
            <w:tcW w:w="1417" w:type="dxa"/>
            <w:shd w:val="clear" w:color="auto" w:fill="FFFFFF"/>
            <w:vAlign w:val="center"/>
          </w:tcPr>
          <w:p w14:paraId="52646C0B" w14:textId="77777777" w:rsidR="00312171" w:rsidRPr="00650274" w:rsidRDefault="00312171" w:rsidP="00F27721">
            <w:pPr>
              <w:jc w:val="center"/>
            </w:pPr>
            <w:r w:rsidRPr="00F27721">
              <w:rPr>
                <w:sz w:val="20"/>
                <w:szCs w:val="20"/>
              </w:rPr>
              <w:t>1,6,10,12,14,15</w:t>
            </w:r>
          </w:p>
        </w:tc>
        <w:tc>
          <w:tcPr>
            <w:tcW w:w="1418" w:type="dxa"/>
            <w:shd w:val="clear" w:color="auto" w:fill="FFFFFF"/>
            <w:vAlign w:val="center"/>
          </w:tcPr>
          <w:p w14:paraId="7191D5E8" w14:textId="77777777" w:rsidR="00312171" w:rsidRPr="00F27721" w:rsidRDefault="00312171" w:rsidP="00F27721">
            <w:pPr>
              <w:jc w:val="center"/>
              <w:rPr>
                <w:sz w:val="20"/>
                <w:szCs w:val="20"/>
              </w:rPr>
            </w:pPr>
            <w:r w:rsidRPr="00F27721">
              <w:rPr>
                <w:sz w:val="20"/>
                <w:szCs w:val="20"/>
              </w:rPr>
              <w:t>A, D, E, G, J</w:t>
            </w:r>
          </w:p>
        </w:tc>
      </w:tr>
      <w:tr w:rsidR="00A8479D" w:rsidRPr="00650274" w14:paraId="52B1BF65"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534FF7D9" w14:textId="77777777" w:rsidR="00312171" w:rsidRPr="00F27721" w:rsidRDefault="00312171" w:rsidP="00F27721">
            <w:pPr>
              <w:jc w:val="right"/>
              <w:rPr>
                <w:b/>
                <w:sz w:val="20"/>
                <w:szCs w:val="20"/>
              </w:rPr>
            </w:pPr>
            <w:r w:rsidRPr="00F27721">
              <w:rPr>
                <w:b/>
                <w:sz w:val="20"/>
                <w:szCs w:val="20"/>
              </w:rPr>
              <w:t>4</w:t>
            </w:r>
          </w:p>
        </w:tc>
        <w:tc>
          <w:tcPr>
            <w:tcW w:w="4955" w:type="dxa"/>
            <w:tcBorders>
              <w:left w:val="nil"/>
            </w:tcBorders>
            <w:shd w:val="clear" w:color="auto" w:fill="FFFFFF"/>
            <w:vAlign w:val="center"/>
          </w:tcPr>
          <w:p w14:paraId="3DE41D58" w14:textId="77777777" w:rsidR="00312171" w:rsidRPr="00F27721" w:rsidRDefault="00312171" w:rsidP="00F27721">
            <w:pPr>
              <w:shd w:val="clear" w:color="auto" w:fill="FAFAFA"/>
              <w:jc w:val="both"/>
              <w:textAlignment w:val="baseline"/>
              <w:rPr>
                <w:color w:val="000000"/>
                <w:sz w:val="20"/>
                <w:szCs w:val="20"/>
              </w:rPr>
            </w:pPr>
            <w:r w:rsidRPr="00F27721">
              <w:rPr>
                <w:color w:val="000000"/>
                <w:sz w:val="20"/>
                <w:szCs w:val="20"/>
              </w:rPr>
              <w:t>Öğrencilere problem çözme becerisi kazandırmak.</w:t>
            </w:r>
          </w:p>
        </w:tc>
        <w:tc>
          <w:tcPr>
            <w:tcW w:w="1417" w:type="dxa"/>
            <w:tcBorders>
              <w:left w:val="nil"/>
            </w:tcBorders>
            <w:shd w:val="clear" w:color="auto" w:fill="FFFFFF"/>
            <w:vAlign w:val="center"/>
          </w:tcPr>
          <w:p w14:paraId="73469DD2" w14:textId="77777777" w:rsidR="00312171" w:rsidRPr="00F27721" w:rsidRDefault="00312171" w:rsidP="00F27721">
            <w:pPr>
              <w:jc w:val="center"/>
              <w:rPr>
                <w:sz w:val="20"/>
                <w:szCs w:val="20"/>
              </w:rPr>
            </w:pPr>
            <w:r w:rsidRPr="00F27721">
              <w:rPr>
                <w:sz w:val="20"/>
                <w:szCs w:val="20"/>
              </w:rPr>
              <w:t>6, 8</w:t>
            </w:r>
          </w:p>
        </w:tc>
        <w:tc>
          <w:tcPr>
            <w:tcW w:w="1417" w:type="dxa"/>
            <w:shd w:val="clear" w:color="auto" w:fill="FFFFFF"/>
            <w:vAlign w:val="center"/>
          </w:tcPr>
          <w:p w14:paraId="77216DDB" w14:textId="77777777" w:rsidR="00312171" w:rsidRPr="00650274" w:rsidRDefault="00312171" w:rsidP="00F27721">
            <w:pPr>
              <w:jc w:val="center"/>
            </w:pPr>
            <w:r w:rsidRPr="00F27721">
              <w:rPr>
                <w:sz w:val="20"/>
                <w:szCs w:val="20"/>
              </w:rPr>
              <w:t>1,6,10,12,14,15</w:t>
            </w:r>
          </w:p>
        </w:tc>
        <w:tc>
          <w:tcPr>
            <w:tcW w:w="1418" w:type="dxa"/>
            <w:shd w:val="clear" w:color="auto" w:fill="FFFFFF"/>
            <w:vAlign w:val="center"/>
          </w:tcPr>
          <w:p w14:paraId="58807267" w14:textId="77777777" w:rsidR="00312171" w:rsidRPr="00F27721" w:rsidRDefault="00312171" w:rsidP="00F27721">
            <w:pPr>
              <w:jc w:val="center"/>
              <w:rPr>
                <w:sz w:val="20"/>
                <w:szCs w:val="20"/>
              </w:rPr>
            </w:pPr>
            <w:r w:rsidRPr="00F27721">
              <w:rPr>
                <w:sz w:val="20"/>
                <w:szCs w:val="20"/>
              </w:rPr>
              <w:t>A, D, E, G, J</w:t>
            </w:r>
          </w:p>
        </w:tc>
      </w:tr>
      <w:tr w:rsidR="00A8479D" w:rsidRPr="00650274" w14:paraId="3D3EC2B7"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080867B4" w14:textId="77777777" w:rsidR="00312171" w:rsidRPr="00F27721" w:rsidRDefault="00312171" w:rsidP="00F27721">
            <w:pPr>
              <w:jc w:val="right"/>
              <w:rPr>
                <w:b/>
                <w:sz w:val="20"/>
                <w:szCs w:val="20"/>
              </w:rPr>
            </w:pPr>
            <w:r w:rsidRPr="00F27721">
              <w:rPr>
                <w:b/>
                <w:sz w:val="20"/>
                <w:szCs w:val="20"/>
              </w:rPr>
              <w:t>5</w:t>
            </w:r>
          </w:p>
        </w:tc>
        <w:tc>
          <w:tcPr>
            <w:tcW w:w="4955" w:type="dxa"/>
            <w:tcBorders>
              <w:left w:val="nil"/>
            </w:tcBorders>
            <w:shd w:val="clear" w:color="auto" w:fill="FFFFFF"/>
            <w:vAlign w:val="center"/>
          </w:tcPr>
          <w:p w14:paraId="457F07FB" w14:textId="77777777" w:rsidR="00312171" w:rsidRPr="00F27721" w:rsidRDefault="00312171" w:rsidP="00F27721">
            <w:pPr>
              <w:jc w:val="both"/>
              <w:rPr>
                <w:sz w:val="20"/>
                <w:szCs w:val="20"/>
              </w:rPr>
            </w:pPr>
            <w:r w:rsidRPr="00F27721">
              <w:rPr>
                <w:color w:val="000000"/>
                <w:sz w:val="20"/>
                <w:szCs w:val="20"/>
              </w:rPr>
              <w:t>Öğrencilere değerlendirme ve yorum yapma becerisi kazandırmak.</w:t>
            </w:r>
          </w:p>
        </w:tc>
        <w:tc>
          <w:tcPr>
            <w:tcW w:w="1417" w:type="dxa"/>
            <w:tcBorders>
              <w:left w:val="nil"/>
            </w:tcBorders>
            <w:shd w:val="clear" w:color="auto" w:fill="FFFFFF"/>
            <w:vAlign w:val="center"/>
          </w:tcPr>
          <w:p w14:paraId="35620CBD" w14:textId="77777777" w:rsidR="00312171" w:rsidRPr="00F27721" w:rsidRDefault="00312171" w:rsidP="00F27721">
            <w:pPr>
              <w:jc w:val="center"/>
              <w:rPr>
                <w:sz w:val="20"/>
                <w:szCs w:val="20"/>
              </w:rPr>
            </w:pPr>
            <w:r w:rsidRPr="00F27721">
              <w:rPr>
                <w:sz w:val="20"/>
                <w:szCs w:val="20"/>
              </w:rPr>
              <w:t>6, 8</w:t>
            </w:r>
          </w:p>
        </w:tc>
        <w:tc>
          <w:tcPr>
            <w:tcW w:w="1417" w:type="dxa"/>
            <w:shd w:val="clear" w:color="auto" w:fill="FFFFFF"/>
            <w:vAlign w:val="center"/>
          </w:tcPr>
          <w:p w14:paraId="0D8F7F5D" w14:textId="77777777" w:rsidR="00312171" w:rsidRPr="00650274" w:rsidRDefault="00312171" w:rsidP="00F27721">
            <w:pPr>
              <w:jc w:val="center"/>
            </w:pPr>
            <w:r w:rsidRPr="00F27721">
              <w:rPr>
                <w:sz w:val="20"/>
                <w:szCs w:val="20"/>
              </w:rPr>
              <w:t>1,6,10,12,14,15</w:t>
            </w:r>
          </w:p>
        </w:tc>
        <w:tc>
          <w:tcPr>
            <w:tcW w:w="1418" w:type="dxa"/>
            <w:shd w:val="clear" w:color="auto" w:fill="FFFFFF"/>
            <w:vAlign w:val="center"/>
          </w:tcPr>
          <w:p w14:paraId="5515B7F3" w14:textId="77777777" w:rsidR="00312171" w:rsidRPr="00F27721" w:rsidRDefault="00312171" w:rsidP="00F27721">
            <w:pPr>
              <w:jc w:val="center"/>
              <w:rPr>
                <w:sz w:val="20"/>
                <w:szCs w:val="20"/>
              </w:rPr>
            </w:pPr>
            <w:r w:rsidRPr="00F27721">
              <w:rPr>
                <w:sz w:val="20"/>
                <w:szCs w:val="20"/>
              </w:rPr>
              <w:t>A, D, E, G, J</w:t>
            </w:r>
          </w:p>
        </w:tc>
      </w:tr>
      <w:tr w:rsidR="00A8479D" w:rsidRPr="00650274" w14:paraId="68B61996"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BC0AD5D" w14:textId="77777777" w:rsidR="00312171" w:rsidRPr="00F27721" w:rsidRDefault="00312171" w:rsidP="00F27721">
            <w:pPr>
              <w:jc w:val="right"/>
              <w:rPr>
                <w:b/>
                <w:sz w:val="20"/>
                <w:szCs w:val="20"/>
              </w:rPr>
            </w:pPr>
            <w:r w:rsidRPr="00F27721">
              <w:rPr>
                <w:b/>
                <w:sz w:val="20"/>
                <w:szCs w:val="20"/>
              </w:rPr>
              <w:t>6</w:t>
            </w:r>
          </w:p>
        </w:tc>
        <w:tc>
          <w:tcPr>
            <w:tcW w:w="4955" w:type="dxa"/>
            <w:tcBorders>
              <w:left w:val="nil"/>
            </w:tcBorders>
            <w:shd w:val="clear" w:color="auto" w:fill="FFFFFF"/>
            <w:vAlign w:val="center"/>
          </w:tcPr>
          <w:p w14:paraId="19C79C2F" w14:textId="77777777" w:rsidR="00312171" w:rsidRPr="00F27721" w:rsidRDefault="00312171" w:rsidP="00305182">
            <w:pPr>
              <w:rPr>
                <w:sz w:val="20"/>
                <w:szCs w:val="20"/>
              </w:rPr>
            </w:pPr>
          </w:p>
        </w:tc>
        <w:tc>
          <w:tcPr>
            <w:tcW w:w="1417" w:type="dxa"/>
            <w:tcBorders>
              <w:left w:val="nil"/>
            </w:tcBorders>
            <w:shd w:val="clear" w:color="auto" w:fill="FFFFFF"/>
            <w:vAlign w:val="center"/>
          </w:tcPr>
          <w:p w14:paraId="19BF70EC" w14:textId="77777777" w:rsidR="00312171" w:rsidRPr="00F27721" w:rsidRDefault="00312171" w:rsidP="00F27721">
            <w:pPr>
              <w:jc w:val="center"/>
              <w:rPr>
                <w:sz w:val="20"/>
                <w:szCs w:val="20"/>
              </w:rPr>
            </w:pPr>
          </w:p>
        </w:tc>
        <w:tc>
          <w:tcPr>
            <w:tcW w:w="1417" w:type="dxa"/>
            <w:shd w:val="clear" w:color="auto" w:fill="FFFFFF"/>
            <w:vAlign w:val="center"/>
          </w:tcPr>
          <w:p w14:paraId="605BC9E6" w14:textId="77777777" w:rsidR="00312171" w:rsidRPr="00650274" w:rsidRDefault="00312171" w:rsidP="00F27721">
            <w:pPr>
              <w:jc w:val="center"/>
            </w:pPr>
          </w:p>
        </w:tc>
        <w:tc>
          <w:tcPr>
            <w:tcW w:w="1418" w:type="dxa"/>
            <w:shd w:val="clear" w:color="auto" w:fill="FFFFFF"/>
            <w:vAlign w:val="center"/>
          </w:tcPr>
          <w:p w14:paraId="3C5D774A" w14:textId="77777777" w:rsidR="00312171" w:rsidRPr="00F27721" w:rsidRDefault="00312171" w:rsidP="00F27721">
            <w:pPr>
              <w:jc w:val="center"/>
              <w:rPr>
                <w:sz w:val="20"/>
                <w:szCs w:val="20"/>
              </w:rPr>
            </w:pPr>
          </w:p>
        </w:tc>
      </w:tr>
      <w:tr w:rsidR="00A8479D" w:rsidRPr="00650274" w14:paraId="32A2F7EF"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D00892D" w14:textId="77777777" w:rsidR="00312171" w:rsidRPr="00F27721" w:rsidRDefault="00312171" w:rsidP="00F27721">
            <w:pPr>
              <w:jc w:val="right"/>
              <w:rPr>
                <w:b/>
                <w:sz w:val="20"/>
                <w:szCs w:val="20"/>
              </w:rPr>
            </w:pPr>
            <w:r w:rsidRPr="00F27721">
              <w:rPr>
                <w:b/>
                <w:sz w:val="20"/>
                <w:szCs w:val="20"/>
              </w:rPr>
              <w:t>7</w:t>
            </w:r>
          </w:p>
        </w:tc>
        <w:tc>
          <w:tcPr>
            <w:tcW w:w="4955" w:type="dxa"/>
            <w:tcBorders>
              <w:left w:val="nil"/>
            </w:tcBorders>
            <w:shd w:val="clear" w:color="auto" w:fill="FFFFFF"/>
            <w:vAlign w:val="center"/>
          </w:tcPr>
          <w:p w14:paraId="089B5C97" w14:textId="77777777" w:rsidR="00312171" w:rsidRPr="00F27721" w:rsidRDefault="00312171" w:rsidP="00305182">
            <w:pPr>
              <w:rPr>
                <w:sz w:val="20"/>
                <w:szCs w:val="20"/>
              </w:rPr>
            </w:pPr>
          </w:p>
        </w:tc>
        <w:tc>
          <w:tcPr>
            <w:tcW w:w="1417" w:type="dxa"/>
            <w:tcBorders>
              <w:left w:val="nil"/>
            </w:tcBorders>
            <w:shd w:val="clear" w:color="auto" w:fill="FFFFFF"/>
            <w:vAlign w:val="center"/>
          </w:tcPr>
          <w:p w14:paraId="4B3BCD25" w14:textId="77777777" w:rsidR="00312171" w:rsidRPr="00F27721" w:rsidRDefault="00312171" w:rsidP="00F27721">
            <w:pPr>
              <w:jc w:val="center"/>
              <w:rPr>
                <w:sz w:val="20"/>
                <w:szCs w:val="20"/>
              </w:rPr>
            </w:pPr>
          </w:p>
        </w:tc>
        <w:tc>
          <w:tcPr>
            <w:tcW w:w="1417" w:type="dxa"/>
            <w:shd w:val="clear" w:color="auto" w:fill="FFFFFF"/>
            <w:vAlign w:val="center"/>
          </w:tcPr>
          <w:p w14:paraId="5039D86F" w14:textId="77777777" w:rsidR="00312171" w:rsidRPr="00650274" w:rsidRDefault="00312171" w:rsidP="00F27721">
            <w:pPr>
              <w:jc w:val="center"/>
            </w:pPr>
          </w:p>
        </w:tc>
        <w:tc>
          <w:tcPr>
            <w:tcW w:w="1418" w:type="dxa"/>
            <w:shd w:val="clear" w:color="auto" w:fill="FFFFFF"/>
            <w:vAlign w:val="center"/>
          </w:tcPr>
          <w:p w14:paraId="56310BEA" w14:textId="77777777" w:rsidR="00312171" w:rsidRPr="00F27721" w:rsidRDefault="00312171" w:rsidP="00F27721">
            <w:pPr>
              <w:jc w:val="center"/>
              <w:rPr>
                <w:sz w:val="20"/>
                <w:szCs w:val="20"/>
              </w:rPr>
            </w:pPr>
          </w:p>
        </w:tc>
      </w:tr>
      <w:tr w:rsidR="00A8479D" w:rsidRPr="00650274" w14:paraId="48B92B58"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310E6331" w14:textId="77777777" w:rsidR="00312171" w:rsidRPr="00F27721" w:rsidRDefault="00312171" w:rsidP="00F27721">
            <w:pPr>
              <w:jc w:val="right"/>
              <w:rPr>
                <w:b/>
                <w:sz w:val="20"/>
                <w:szCs w:val="20"/>
              </w:rPr>
            </w:pPr>
            <w:r w:rsidRPr="00F27721">
              <w:rPr>
                <w:b/>
                <w:sz w:val="20"/>
                <w:szCs w:val="20"/>
              </w:rPr>
              <w:t>8</w:t>
            </w:r>
          </w:p>
        </w:tc>
        <w:tc>
          <w:tcPr>
            <w:tcW w:w="4955" w:type="dxa"/>
            <w:tcBorders>
              <w:left w:val="nil"/>
            </w:tcBorders>
            <w:shd w:val="clear" w:color="auto" w:fill="FFFFFF"/>
            <w:vAlign w:val="center"/>
          </w:tcPr>
          <w:p w14:paraId="100020B3" w14:textId="77777777" w:rsidR="00312171" w:rsidRPr="00F27721" w:rsidRDefault="00312171" w:rsidP="00305182">
            <w:pPr>
              <w:rPr>
                <w:sz w:val="20"/>
                <w:szCs w:val="20"/>
              </w:rPr>
            </w:pPr>
          </w:p>
        </w:tc>
        <w:tc>
          <w:tcPr>
            <w:tcW w:w="1417" w:type="dxa"/>
            <w:tcBorders>
              <w:left w:val="nil"/>
            </w:tcBorders>
            <w:shd w:val="clear" w:color="auto" w:fill="FFFFFF"/>
            <w:vAlign w:val="center"/>
          </w:tcPr>
          <w:p w14:paraId="6FF33AF5" w14:textId="77777777" w:rsidR="00312171" w:rsidRPr="00F27721" w:rsidRDefault="00312171" w:rsidP="00F27721">
            <w:pPr>
              <w:jc w:val="center"/>
              <w:rPr>
                <w:sz w:val="20"/>
                <w:szCs w:val="20"/>
              </w:rPr>
            </w:pPr>
          </w:p>
        </w:tc>
        <w:tc>
          <w:tcPr>
            <w:tcW w:w="1417" w:type="dxa"/>
            <w:shd w:val="clear" w:color="auto" w:fill="FFFFFF"/>
            <w:vAlign w:val="center"/>
          </w:tcPr>
          <w:p w14:paraId="6129B13A" w14:textId="77777777" w:rsidR="00312171" w:rsidRPr="00650274" w:rsidRDefault="00312171" w:rsidP="00F27721">
            <w:pPr>
              <w:jc w:val="center"/>
            </w:pPr>
          </w:p>
        </w:tc>
        <w:tc>
          <w:tcPr>
            <w:tcW w:w="1418" w:type="dxa"/>
            <w:shd w:val="clear" w:color="auto" w:fill="FFFFFF"/>
            <w:vAlign w:val="center"/>
          </w:tcPr>
          <w:p w14:paraId="1780F163" w14:textId="77777777" w:rsidR="00312171" w:rsidRPr="00F27721" w:rsidRDefault="00312171" w:rsidP="00F27721">
            <w:pPr>
              <w:jc w:val="center"/>
              <w:rPr>
                <w:sz w:val="20"/>
                <w:szCs w:val="20"/>
              </w:rPr>
            </w:pPr>
          </w:p>
        </w:tc>
      </w:tr>
      <w:tr w:rsidR="00A8479D" w:rsidRPr="00650274" w14:paraId="3EE570CF"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02C0BAA5" w14:textId="77777777" w:rsidR="00312171" w:rsidRPr="00F27721" w:rsidRDefault="00312171" w:rsidP="00F27721">
            <w:pPr>
              <w:jc w:val="right"/>
              <w:rPr>
                <w:b/>
                <w:sz w:val="20"/>
                <w:szCs w:val="20"/>
              </w:rPr>
            </w:pPr>
            <w:r w:rsidRPr="00F27721">
              <w:rPr>
                <w:b/>
                <w:sz w:val="20"/>
                <w:szCs w:val="20"/>
              </w:rPr>
              <w:t>9</w:t>
            </w:r>
          </w:p>
        </w:tc>
        <w:tc>
          <w:tcPr>
            <w:tcW w:w="4955" w:type="dxa"/>
            <w:tcBorders>
              <w:left w:val="nil"/>
            </w:tcBorders>
            <w:shd w:val="clear" w:color="auto" w:fill="FFFFFF"/>
            <w:vAlign w:val="center"/>
          </w:tcPr>
          <w:p w14:paraId="36C50018" w14:textId="77777777" w:rsidR="00312171" w:rsidRPr="00F27721" w:rsidRDefault="00312171" w:rsidP="00305182">
            <w:pPr>
              <w:rPr>
                <w:sz w:val="20"/>
                <w:szCs w:val="20"/>
              </w:rPr>
            </w:pPr>
          </w:p>
        </w:tc>
        <w:tc>
          <w:tcPr>
            <w:tcW w:w="1417" w:type="dxa"/>
            <w:tcBorders>
              <w:left w:val="nil"/>
            </w:tcBorders>
            <w:shd w:val="clear" w:color="auto" w:fill="FFFFFF"/>
            <w:vAlign w:val="center"/>
          </w:tcPr>
          <w:p w14:paraId="3EA15C62" w14:textId="77777777" w:rsidR="00312171" w:rsidRPr="00F27721" w:rsidRDefault="00312171" w:rsidP="00F27721">
            <w:pPr>
              <w:jc w:val="center"/>
              <w:rPr>
                <w:sz w:val="20"/>
                <w:szCs w:val="20"/>
              </w:rPr>
            </w:pPr>
          </w:p>
        </w:tc>
        <w:tc>
          <w:tcPr>
            <w:tcW w:w="1417" w:type="dxa"/>
            <w:shd w:val="clear" w:color="auto" w:fill="FFFFFF"/>
            <w:vAlign w:val="center"/>
          </w:tcPr>
          <w:p w14:paraId="4F61E6E7" w14:textId="77777777" w:rsidR="00312171" w:rsidRPr="00F27721" w:rsidRDefault="00312171" w:rsidP="00F27721">
            <w:pPr>
              <w:jc w:val="center"/>
              <w:rPr>
                <w:sz w:val="20"/>
                <w:szCs w:val="20"/>
              </w:rPr>
            </w:pPr>
          </w:p>
        </w:tc>
        <w:tc>
          <w:tcPr>
            <w:tcW w:w="1418" w:type="dxa"/>
            <w:shd w:val="clear" w:color="auto" w:fill="FFFFFF"/>
            <w:vAlign w:val="center"/>
          </w:tcPr>
          <w:p w14:paraId="79E41ACF" w14:textId="77777777" w:rsidR="00312171" w:rsidRPr="00F27721" w:rsidRDefault="00312171" w:rsidP="00F27721">
            <w:pPr>
              <w:jc w:val="center"/>
              <w:rPr>
                <w:sz w:val="20"/>
                <w:szCs w:val="20"/>
              </w:rPr>
            </w:pPr>
          </w:p>
        </w:tc>
      </w:tr>
      <w:tr w:rsidR="00A8479D" w:rsidRPr="00650274" w14:paraId="1577930E" w14:textId="77777777" w:rsidTr="00F27721">
        <w:trPr>
          <w:trHeight w:val="465"/>
        </w:trPr>
        <w:tc>
          <w:tcPr>
            <w:tcW w:w="417" w:type="dxa"/>
            <w:tcBorders>
              <w:top w:val="single" w:sz="4" w:space="0" w:color="auto"/>
              <w:bottom w:val="single" w:sz="12" w:space="0" w:color="auto"/>
              <w:right w:val="nil"/>
            </w:tcBorders>
            <w:shd w:val="clear" w:color="auto" w:fill="FFFFFF"/>
            <w:vAlign w:val="center"/>
          </w:tcPr>
          <w:p w14:paraId="0325878D" w14:textId="77777777" w:rsidR="00312171" w:rsidRPr="00F27721" w:rsidRDefault="00312171" w:rsidP="00F27721">
            <w:pPr>
              <w:jc w:val="right"/>
              <w:rPr>
                <w:b/>
                <w:sz w:val="20"/>
                <w:szCs w:val="20"/>
              </w:rPr>
            </w:pPr>
            <w:r w:rsidRPr="00F27721">
              <w:rPr>
                <w:b/>
                <w:sz w:val="20"/>
                <w:szCs w:val="20"/>
              </w:rPr>
              <w:t>10</w:t>
            </w:r>
          </w:p>
        </w:tc>
        <w:tc>
          <w:tcPr>
            <w:tcW w:w="4955" w:type="dxa"/>
            <w:tcBorders>
              <w:left w:val="nil"/>
            </w:tcBorders>
            <w:shd w:val="clear" w:color="auto" w:fill="FFFFFF"/>
            <w:vAlign w:val="center"/>
          </w:tcPr>
          <w:p w14:paraId="51CDD13D" w14:textId="77777777" w:rsidR="00312171" w:rsidRPr="00F27721" w:rsidRDefault="00312171" w:rsidP="00305182">
            <w:pPr>
              <w:rPr>
                <w:sz w:val="20"/>
                <w:szCs w:val="20"/>
              </w:rPr>
            </w:pPr>
          </w:p>
        </w:tc>
        <w:tc>
          <w:tcPr>
            <w:tcW w:w="1417" w:type="dxa"/>
            <w:tcBorders>
              <w:left w:val="nil"/>
            </w:tcBorders>
            <w:shd w:val="clear" w:color="auto" w:fill="FFFFFF"/>
            <w:vAlign w:val="center"/>
          </w:tcPr>
          <w:p w14:paraId="5FE0E0A9" w14:textId="77777777" w:rsidR="00312171" w:rsidRPr="00F27721" w:rsidRDefault="00312171" w:rsidP="00F27721">
            <w:pPr>
              <w:jc w:val="center"/>
              <w:rPr>
                <w:sz w:val="20"/>
                <w:szCs w:val="20"/>
              </w:rPr>
            </w:pPr>
          </w:p>
        </w:tc>
        <w:tc>
          <w:tcPr>
            <w:tcW w:w="1417" w:type="dxa"/>
            <w:shd w:val="clear" w:color="auto" w:fill="FFFFFF"/>
            <w:vAlign w:val="center"/>
          </w:tcPr>
          <w:p w14:paraId="51179985" w14:textId="77777777" w:rsidR="00312171" w:rsidRPr="00F27721" w:rsidRDefault="00312171" w:rsidP="00F27721">
            <w:pPr>
              <w:jc w:val="center"/>
              <w:rPr>
                <w:sz w:val="20"/>
                <w:szCs w:val="20"/>
              </w:rPr>
            </w:pPr>
          </w:p>
        </w:tc>
        <w:tc>
          <w:tcPr>
            <w:tcW w:w="1418" w:type="dxa"/>
            <w:shd w:val="clear" w:color="auto" w:fill="FFFFFF"/>
            <w:vAlign w:val="center"/>
          </w:tcPr>
          <w:p w14:paraId="11697343" w14:textId="77777777" w:rsidR="00312171" w:rsidRPr="00F27721" w:rsidRDefault="00312171" w:rsidP="00F27721">
            <w:pPr>
              <w:jc w:val="center"/>
              <w:rPr>
                <w:sz w:val="20"/>
                <w:szCs w:val="20"/>
              </w:rPr>
            </w:pPr>
          </w:p>
        </w:tc>
      </w:tr>
    </w:tbl>
    <w:p w14:paraId="27513F07" w14:textId="77777777" w:rsidR="00312171" w:rsidRPr="00650274" w:rsidRDefault="00312171" w:rsidP="00A8479D">
      <w:pPr>
        <w:rPr>
          <w:sz w:val="20"/>
          <w:szCs w:val="20"/>
        </w:rPr>
      </w:pPr>
    </w:p>
    <w:p w14:paraId="72EBB932" w14:textId="77777777" w:rsidR="00312171" w:rsidRPr="00650274" w:rsidRDefault="00312171" w:rsidP="00A8479D">
      <w:pPr>
        <w:rPr>
          <w:sz w:val="20"/>
          <w:szCs w:val="20"/>
        </w:rPr>
        <w:sectPr w:rsidR="00A8479D" w:rsidRPr="00650274" w:rsidSect="00A8479D">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A8479D" w:rsidRPr="00650274" w14:paraId="157F0EB8" w14:textId="77777777" w:rsidTr="00F27721">
        <w:trPr>
          <w:trHeight w:val="567"/>
        </w:trPr>
        <w:tc>
          <w:tcPr>
            <w:tcW w:w="2112" w:type="dxa"/>
            <w:shd w:val="clear" w:color="auto" w:fill="FFF2CC"/>
            <w:vAlign w:val="center"/>
          </w:tcPr>
          <w:p w14:paraId="582CA235" w14:textId="77777777" w:rsidR="00312171" w:rsidRPr="00F27721" w:rsidRDefault="00312171" w:rsidP="00305182">
            <w:pPr>
              <w:rPr>
                <w:b/>
                <w:sz w:val="20"/>
                <w:szCs w:val="20"/>
              </w:rPr>
            </w:pPr>
            <w:r w:rsidRPr="00F27721">
              <w:rPr>
                <w:b/>
                <w:sz w:val="20"/>
                <w:szCs w:val="20"/>
              </w:rPr>
              <w:lastRenderedPageBreak/>
              <w:t>Temel Ders kitabı</w:t>
            </w:r>
          </w:p>
        </w:tc>
        <w:tc>
          <w:tcPr>
            <w:tcW w:w="7512" w:type="dxa"/>
            <w:shd w:val="clear" w:color="auto" w:fill="FFFFFF"/>
            <w:vAlign w:val="center"/>
          </w:tcPr>
          <w:p w14:paraId="4357AC70" w14:textId="77777777" w:rsidR="00312171" w:rsidRPr="00F27721" w:rsidRDefault="00312171" w:rsidP="00F27721">
            <w:pPr>
              <w:ind w:left="156" w:hanging="156"/>
              <w:rPr>
                <w:sz w:val="20"/>
                <w:szCs w:val="20"/>
              </w:rPr>
            </w:pPr>
            <w:r w:rsidRPr="00F27721">
              <w:rPr>
                <w:sz w:val="20"/>
                <w:szCs w:val="20"/>
              </w:rPr>
              <w:t>George E . Dieter, Linda C . Schmidt, Engineering Design, 4th Edition, McGraw-Hill, Higher Education, 2009.</w:t>
            </w:r>
          </w:p>
        </w:tc>
      </w:tr>
      <w:tr w:rsidR="00A8479D" w:rsidRPr="00650274" w14:paraId="78EF36B9" w14:textId="77777777" w:rsidTr="00F27721">
        <w:trPr>
          <w:trHeight w:val="843"/>
        </w:trPr>
        <w:tc>
          <w:tcPr>
            <w:tcW w:w="2112" w:type="dxa"/>
            <w:shd w:val="clear" w:color="auto" w:fill="FFF2CC"/>
            <w:vAlign w:val="center"/>
          </w:tcPr>
          <w:p w14:paraId="46646E01" w14:textId="77777777" w:rsidR="00312171" w:rsidRPr="00F27721" w:rsidRDefault="00312171" w:rsidP="00305182">
            <w:pPr>
              <w:rPr>
                <w:b/>
                <w:sz w:val="20"/>
                <w:szCs w:val="20"/>
              </w:rPr>
            </w:pPr>
            <w:r w:rsidRPr="00F27721">
              <w:rPr>
                <w:b/>
                <w:sz w:val="20"/>
                <w:szCs w:val="20"/>
              </w:rPr>
              <w:t>Yardımcı Kaynaklar</w:t>
            </w:r>
          </w:p>
        </w:tc>
        <w:tc>
          <w:tcPr>
            <w:tcW w:w="7512" w:type="dxa"/>
            <w:shd w:val="clear" w:color="auto" w:fill="FFFFFF"/>
            <w:vAlign w:val="center"/>
          </w:tcPr>
          <w:p w14:paraId="15DCE8F1" w14:textId="77777777" w:rsidR="00312171" w:rsidRPr="00F27721" w:rsidRDefault="00312171" w:rsidP="00F27721">
            <w:pPr>
              <w:ind w:left="156" w:hanging="156"/>
              <w:rPr>
                <w:sz w:val="20"/>
                <w:szCs w:val="20"/>
              </w:rPr>
            </w:pPr>
            <w:r w:rsidRPr="00F27721">
              <w:rPr>
                <w:sz w:val="20"/>
                <w:szCs w:val="20"/>
              </w:rPr>
              <w:t>Gökhan SİLAHTAROĞLU, R. Haluk KUL(Editor), Bilgisayar ve Yazılım Mühendisliğinde Sistem Analizi ve Tasarımı, Papatya Yayıncılık, 2010.</w:t>
            </w:r>
          </w:p>
          <w:p w14:paraId="56E13174" w14:textId="77777777" w:rsidR="00312171" w:rsidRPr="00F27721" w:rsidRDefault="00312171" w:rsidP="00F27721">
            <w:pPr>
              <w:ind w:left="156" w:hanging="156"/>
              <w:jc w:val="both"/>
              <w:rPr>
                <w:sz w:val="20"/>
                <w:szCs w:val="20"/>
              </w:rPr>
            </w:pPr>
            <w:r w:rsidRPr="00F27721">
              <w:rPr>
                <w:sz w:val="20"/>
                <w:szCs w:val="20"/>
              </w:rPr>
              <w:t>Erhan SARIDOĞAN,  Editör: Dr. Rifat ÇÖLKESEN, Yazılım Mühendisliği Temelleri, Papatya Yayıncılık, 2011.</w:t>
            </w:r>
          </w:p>
          <w:p w14:paraId="1833090F" w14:textId="77777777" w:rsidR="00312171" w:rsidRPr="00F27721" w:rsidRDefault="00312171" w:rsidP="00F27721">
            <w:pPr>
              <w:ind w:left="156" w:hanging="156"/>
              <w:rPr>
                <w:sz w:val="20"/>
                <w:szCs w:val="20"/>
              </w:rPr>
            </w:pPr>
            <w:r w:rsidRPr="00F27721">
              <w:rPr>
                <w:sz w:val="20"/>
                <w:szCs w:val="20"/>
              </w:rPr>
              <w:t>Ders slaytları.</w:t>
            </w:r>
          </w:p>
        </w:tc>
      </w:tr>
      <w:tr w:rsidR="00A8479D" w:rsidRPr="00650274" w14:paraId="161C77FD" w14:textId="77777777" w:rsidTr="00F27721">
        <w:trPr>
          <w:trHeight w:val="567"/>
        </w:trPr>
        <w:tc>
          <w:tcPr>
            <w:tcW w:w="2112" w:type="dxa"/>
            <w:shd w:val="clear" w:color="auto" w:fill="FFF2CC"/>
            <w:vAlign w:val="center"/>
          </w:tcPr>
          <w:p w14:paraId="0C1352D8" w14:textId="77777777" w:rsidR="00312171" w:rsidRPr="00F27721" w:rsidRDefault="00312171" w:rsidP="00305182">
            <w:pPr>
              <w:rPr>
                <w:b/>
                <w:sz w:val="20"/>
                <w:szCs w:val="20"/>
              </w:rPr>
            </w:pPr>
            <w:r w:rsidRPr="00F27721">
              <w:rPr>
                <w:b/>
                <w:sz w:val="20"/>
                <w:szCs w:val="20"/>
              </w:rPr>
              <w:t>Derste Gerekli Araç ve Gereçler</w:t>
            </w:r>
          </w:p>
        </w:tc>
        <w:tc>
          <w:tcPr>
            <w:tcW w:w="7512" w:type="dxa"/>
            <w:shd w:val="clear" w:color="auto" w:fill="FFFFFF"/>
            <w:vAlign w:val="center"/>
          </w:tcPr>
          <w:p w14:paraId="5C5DD0B4" w14:textId="77777777" w:rsidR="00312171" w:rsidRPr="00F27721" w:rsidRDefault="00312171" w:rsidP="00305182">
            <w:pPr>
              <w:rPr>
                <w:sz w:val="20"/>
                <w:szCs w:val="20"/>
              </w:rPr>
            </w:pPr>
            <w:r w:rsidRPr="00F27721">
              <w:rPr>
                <w:sz w:val="20"/>
                <w:szCs w:val="20"/>
              </w:rPr>
              <w:t>Bilgisayar ve projeksiyon.</w:t>
            </w:r>
          </w:p>
        </w:tc>
      </w:tr>
    </w:tbl>
    <w:p w14:paraId="5D33DC48" w14:textId="77777777" w:rsidR="00312171" w:rsidRPr="00650274" w:rsidRDefault="00312171" w:rsidP="00A8479D">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A8479D" w:rsidRPr="00650274" w14:paraId="11750BEC" w14:textId="77777777" w:rsidTr="00F27721">
        <w:trPr>
          <w:trHeight w:val="312"/>
        </w:trPr>
        <w:tc>
          <w:tcPr>
            <w:tcW w:w="9624" w:type="dxa"/>
            <w:gridSpan w:val="2"/>
            <w:shd w:val="clear" w:color="auto" w:fill="FFF2CC"/>
            <w:vAlign w:val="center"/>
          </w:tcPr>
          <w:p w14:paraId="299698EA" w14:textId="77777777" w:rsidR="00312171" w:rsidRPr="00F27721" w:rsidRDefault="00312171" w:rsidP="00F27721">
            <w:pPr>
              <w:jc w:val="center"/>
              <w:rPr>
                <w:b/>
                <w:sz w:val="20"/>
                <w:szCs w:val="20"/>
              </w:rPr>
            </w:pPr>
            <w:r w:rsidRPr="00F27721">
              <w:rPr>
                <w:b/>
                <w:sz w:val="20"/>
                <w:szCs w:val="20"/>
              </w:rPr>
              <w:t>Dersin Haftalık Planı</w:t>
            </w:r>
          </w:p>
        </w:tc>
      </w:tr>
      <w:tr w:rsidR="00A8479D" w:rsidRPr="00650274" w14:paraId="245393CB"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2571814" w14:textId="77777777" w:rsidR="00312171" w:rsidRPr="00F27721" w:rsidRDefault="00312171" w:rsidP="00F27721">
            <w:pPr>
              <w:jc w:val="center"/>
              <w:rPr>
                <w:b/>
                <w:sz w:val="20"/>
                <w:szCs w:val="20"/>
              </w:rPr>
            </w:pPr>
            <w:r w:rsidRPr="00F27721">
              <w:rPr>
                <w:b/>
                <w:sz w:val="20"/>
                <w:szCs w:val="20"/>
              </w:rPr>
              <w:t>1</w:t>
            </w:r>
          </w:p>
        </w:tc>
        <w:tc>
          <w:tcPr>
            <w:tcW w:w="8957" w:type="dxa"/>
            <w:tcBorders>
              <w:left w:val="nil"/>
            </w:tcBorders>
            <w:shd w:val="clear" w:color="auto" w:fill="FFFFFF"/>
          </w:tcPr>
          <w:p w14:paraId="72438BB5" w14:textId="77777777" w:rsidR="00312171" w:rsidRPr="00F27721" w:rsidRDefault="00312171" w:rsidP="00F27721">
            <w:pPr>
              <w:jc w:val="both"/>
              <w:rPr>
                <w:sz w:val="20"/>
                <w:szCs w:val="20"/>
              </w:rPr>
            </w:pPr>
            <w:r w:rsidRPr="00F27721">
              <w:rPr>
                <w:sz w:val="20"/>
                <w:szCs w:val="20"/>
              </w:rPr>
              <w:t>Proje çalışması konusunun belirlenmesi</w:t>
            </w:r>
          </w:p>
        </w:tc>
      </w:tr>
      <w:tr w:rsidR="00A8479D" w:rsidRPr="00650274" w14:paraId="7483102C"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559A1F2" w14:textId="77777777" w:rsidR="00312171" w:rsidRPr="00F27721" w:rsidRDefault="00312171" w:rsidP="00F27721">
            <w:pPr>
              <w:jc w:val="center"/>
              <w:rPr>
                <w:b/>
                <w:sz w:val="20"/>
                <w:szCs w:val="20"/>
              </w:rPr>
            </w:pPr>
            <w:r w:rsidRPr="00F27721">
              <w:rPr>
                <w:b/>
                <w:sz w:val="20"/>
                <w:szCs w:val="20"/>
              </w:rPr>
              <w:t>2</w:t>
            </w:r>
          </w:p>
        </w:tc>
        <w:tc>
          <w:tcPr>
            <w:tcW w:w="8957" w:type="dxa"/>
            <w:tcBorders>
              <w:left w:val="nil"/>
            </w:tcBorders>
            <w:shd w:val="clear" w:color="auto" w:fill="FFFFFF"/>
          </w:tcPr>
          <w:p w14:paraId="4AA69A87" w14:textId="77777777" w:rsidR="00312171" w:rsidRPr="00F27721" w:rsidRDefault="00312171" w:rsidP="00F27721">
            <w:pPr>
              <w:jc w:val="both"/>
              <w:rPr>
                <w:sz w:val="20"/>
                <w:szCs w:val="20"/>
              </w:rPr>
            </w:pPr>
            <w:r w:rsidRPr="00F27721">
              <w:rPr>
                <w:sz w:val="20"/>
                <w:szCs w:val="20"/>
              </w:rPr>
              <w:t>Proje çalışmasının kapsadığı alt konuları belirleme</w:t>
            </w:r>
          </w:p>
        </w:tc>
      </w:tr>
      <w:tr w:rsidR="00A8479D" w:rsidRPr="00650274" w14:paraId="5759C728"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3104DBC" w14:textId="77777777" w:rsidR="00312171" w:rsidRPr="00F27721" w:rsidRDefault="00312171" w:rsidP="00F27721">
            <w:pPr>
              <w:jc w:val="center"/>
              <w:rPr>
                <w:b/>
                <w:sz w:val="20"/>
                <w:szCs w:val="20"/>
              </w:rPr>
            </w:pPr>
            <w:r w:rsidRPr="00F27721">
              <w:rPr>
                <w:b/>
                <w:sz w:val="20"/>
                <w:szCs w:val="20"/>
              </w:rPr>
              <w:t>3</w:t>
            </w:r>
          </w:p>
        </w:tc>
        <w:tc>
          <w:tcPr>
            <w:tcW w:w="8957" w:type="dxa"/>
            <w:tcBorders>
              <w:left w:val="nil"/>
            </w:tcBorders>
            <w:shd w:val="clear" w:color="auto" w:fill="FFFFFF"/>
          </w:tcPr>
          <w:p w14:paraId="038318C4" w14:textId="77777777" w:rsidR="00312171" w:rsidRPr="00F27721" w:rsidRDefault="00312171" w:rsidP="00F27721">
            <w:pPr>
              <w:jc w:val="both"/>
              <w:rPr>
                <w:sz w:val="20"/>
                <w:szCs w:val="20"/>
              </w:rPr>
            </w:pPr>
            <w:r w:rsidRPr="00F27721">
              <w:rPr>
                <w:sz w:val="20"/>
                <w:szCs w:val="20"/>
              </w:rPr>
              <w:t>Kaynak taraması</w:t>
            </w:r>
          </w:p>
        </w:tc>
      </w:tr>
      <w:tr w:rsidR="00A8479D" w:rsidRPr="00650274" w14:paraId="4BAD6778"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A3A2CF6" w14:textId="77777777" w:rsidR="00312171" w:rsidRPr="00F27721" w:rsidRDefault="00312171" w:rsidP="00F27721">
            <w:pPr>
              <w:jc w:val="center"/>
              <w:rPr>
                <w:b/>
                <w:sz w:val="20"/>
                <w:szCs w:val="20"/>
              </w:rPr>
            </w:pPr>
            <w:r w:rsidRPr="00F27721">
              <w:rPr>
                <w:b/>
                <w:sz w:val="20"/>
                <w:szCs w:val="20"/>
              </w:rPr>
              <w:t>4</w:t>
            </w:r>
          </w:p>
        </w:tc>
        <w:tc>
          <w:tcPr>
            <w:tcW w:w="8957" w:type="dxa"/>
            <w:tcBorders>
              <w:left w:val="nil"/>
            </w:tcBorders>
            <w:shd w:val="clear" w:color="auto" w:fill="FFFFFF"/>
          </w:tcPr>
          <w:p w14:paraId="14DBB4A2" w14:textId="77777777" w:rsidR="00312171" w:rsidRPr="00F27721" w:rsidRDefault="00312171" w:rsidP="00F27721">
            <w:pPr>
              <w:jc w:val="both"/>
              <w:rPr>
                <w:sz w:val="20"/>
                <w:szCs w:val="20"/>
              </w:rPr>
            </w:pPr>
            <w:r w:rsidRPr="00F27721">
              <w:rPr>
                <w:sz w:val="20"/>
                <w:szCs w:val="20"/>
              </w:rPr>
              <w:t>Kaynak taraması</w:t>
            </w:r>
          </w:p>
        </w:tc>
      </w:tr>
      <w:tr w:rsidR="00A8479D" w:rsidRPr="00650274" w14:paraId="03DBEBFB"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6673E69" w14:textId="77777777" w:rsidR="00312171" w:rsidRPr="00F27721" w:rsidRDefault="00312171" w:rsidP="00F27721">
            <w:pPr>
              <w:jc w:val="center"/>
              <w:rPr>
                <w:b/>
                <w:sz w:val="20"/>
                <w:szCs w:val="20"/>
              </w:rPr>
            </w:pPr>
            <w:r w:rsidRPr="00F27721">
              <w:rPr>
                <w:b/>
                <w:sz w:val="20"/>
                <w:szCs w:val="20"/>
              </w:rPr>
              <w:t>5</w:t>
            </w:r>
          </w:p>
        </w:tc>
        <w:tc>
          <w:tcPr>
            <w:tcW w:w="8957" w:type="dxa"/>
            <w:tcBorders>
              <w:left w:val="nil"/>
            </w:tcBorders>
            <w:shd w:val="clear" w:color="auto" w:fill="FFFFFF"/>
          </w:tcPr>
          <w:p w14:paraId="51D2177D" w14:textId="77777777" w:rsidR="00312171" w:rsidRPr="00F27721" w:rsidRDefault="00312171" w:rsidP="00F27721">
            <w:pPr>
              <w:jc w:val="both"/>
              <w:rPr>
                <w:sz w:val="20"/>
                <w:szCs w:val="20"/>
              </w:rPr>
            </w:pPr>
            <w:r w:rsidRPr="00F27721">
              <w:rPr>
                <w:sz w:val="20"/>
                <w:szCs w:val="20"/>
              </w:rPr>
              <w:t>Kaynak taraması</w:t>
            </w:r>
          </w:p>
        </w:tc>
      </w:tr>
      <w:tr w:rsidR="00A8479D" w:rsidRPr="00650274" w14:paraId="05ED114C"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6F8C04C" w14:textId="77777777" w:rsidR="00312171" w:rsidRPr="00F27721" w:rsidRDefault="00312171" w:rsidP="00F27721">
            <w:pPr>
              <w:jc w:val="center"/>
              <w:rPr>
                <w:b/>
                <w:sz w:val="20"/>
                <w:szCs w:val="20"/>
              </w:rPr>
            </w:pPr>
            <w:r w:rsidRPr="00F27721">
              <w:rPr>
                <w:b/>
                <w:sz w:val="20"/>
                <w:szCs w:val="20"/>
              </w:rPr>
              <w:t>6</w:t>
            </w:r>
          </w:p>
        </w:tc>
        <w:tc>
          <w:tcPr>
            <w:tcW w:w="8957" w:type="dxa"/>
            <w:tcBorders>
              <w:left w:val="nil"/>
            </w:tcBorders>
            <w:shd w:val="clear" w:color="auto" w:fill="FFFFFF"/>
          </w:tcPr>
          <w:p w14:paraId="2FF5DB5B" w14:textId="77777777" w:rsidR="00312171" w:rsidRPr="00F27721" w:rsidRDefault="00312171" w:rsidP="00F27721">
            <w:pPr>
              <w:jc w:val="both"/>
              <w:rPr>
                <w:sz w:val="20"/>
                <w:szCs w:val="20"/>
              </w:rPr>
            </w:pPr>
            <w:r w:rsidRPr="00F27721">
              <w:rPr>
                <w:sz w:val="20"/>
                <w:szCs w:val="20"/>
              </w:rPr>
              <w:t>Sistemin tasarlanması</w:t>
            </w:r>
          </w:p>
        </w:tc>
      </w:tr>
      <w:tr w:rsidR="00A8479D" w:rsidRPr="00650274" w14:paraId="2922B5C5"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2BD3EEA" w14:textId="77777777" w:rsidR="00312171" w:rsidRPr="00F27721" w:rsidRDefault="00312171" w:rsidP="00F27721">
            <w:pPr>
              <w:jc w:val="center"/>
              <w:rPr>
                <w:b/>
                <w:sz w:val="20"/>
                <w:szCs w:val="20"/>
              </w:rPr>
            </w:pPr>
            <w:r w:rsidRPr="00F27721">
              <w:rPr>
                <w:b/>
                <w:sz w:val="20"/>
                <w:szCs w:val="20"/>
              </w:rPr>
              <w:t>7</w:t>
            </w:r>
          </w:p>
        </w:tc>
        <w:tc>
          <w:tcPr>
            <w:tcW w:w="8957" w:type="dxa"/>
            <w:tcBorders>
              <w:left w:val="nil"/>
            </w:tcBorders>
            <w:shd w:val="clear" w:color="auto" w:fill="FFFFFF"/>
          </w:tcPr>
          <w:p w14:paraId="61237A96" w14:textId="77777777" w:rsidR="00312171" w:rsidRPr="00F27721" w:rsidRDefault="00312171" w:rsidP="00F27721">
            <w:pPr>
              <w:jc w:val="both"/>
              <w:rPr>
                <w:sz w:val="20"/>
                <w:szCs w:val="20"/>
              </w:rPr>
            </w:pPr>
            <w:r w:rsidRPr="00F27721">
              <w:rPr>
                <w:sz w:val="20"/>
                <w:szCs w:val="20"/>
              </w:rPr>
              <w:t>Gerekli hesap veya analizleri yapma</w:t>
            </w:r>
          </w:p>
        </w:tc>
      </w:tr>
      <w:tr w:rsidR="00A8479D" w:rsidRPr="00650274" w14:paraId="71446D07" w14:textId="77777777" w:rsidTr="00F27721">
        <w:trPr>
          <w:trHeight w:val="283"/>
        </w:trPr>
        <w:tc>
          <w:tcPr>
            <w:tcW w:w="667" w:type="dxa"/>
            <w:tcBorders>
              <w:top w:val="single" w:sz="4" w:space="0" w:color="auto"/>
              <w:bottom w:val="single" w:sz="4" w:space="0" w:color="auto"/>
              <w:right w:val="nil"/>
            </w:tcBorders>
            <w:shd w:val="clear" w:color="auto" w:fill="D9D9D9"/>
            <w:vAlign w:val="center"/>
          </w:tcPr>
          <w:p w14:paraId="33A401E9" w14:textId="77777777" w:rsidR="00312171" w:rsidRPr="00F27721" w:rsidRDefault="00312171" w:rsidP="00F27721">
            <w:pPr>
              <w:jc w:val="center"/>
              <w:rPr>
                <w:b/>
                <w:sz w:val="20"/>
                <w:szCs w:val="20"/>
              </w:rPr>
            </w:pPr>
            <w:r w:rsidRPr="00F27721">
              <w:rPr>
                <w:b/>
                <w:sz w:val="20"/>
                <w:szCs w:val="20"/>
              </w:rPr>
              <w:t>8</w:t>
            </w:r>
          </w:p>
        </w:tc>
        <w:tc>
          <w:tcPr>
            <w:tcW w:w="8957" w:type="dxa"/>
            <w:tcBorders>
              <w:left w:val="nil"/>
            </w:tcBorders>
            <w:shd w:val="clear" w:color="auto" w:fill="D9D9D9"/>
            <w:vAlign w:val="center"/>
          </w:tcPr>
          <w:p w14:paraId="35EA1C17" w14:textId="77777777" w:rsidR="00312171" w:rsidRPr="00F27721" w:rsidRDefault="00312171" w:rsidP="00F27721">
            <w:pPr>
              <w:jc w:val="both"/>
              <w:rPr>
                <w:sz w:val="20"/>
                <w:szCs w:val="20"/>
              </w:rPr>
            </w:pPr>
            <w:r w:rsidRPr="00F27721">
              <w:rPr>
                <w:sz w:val="20"/>
                <w:szCs w:val="20"/>
              </w:rPr>
              <w:t>Ara Sınavlar</w:t>
            </w:r>
          </w:p>
        </w:tc>
      </w:tr>
      <w:tr w:rsidR="00A8479D" w:rsidRPr="00650274" w14:paraId="0838D63D"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9179B1A" w14:textId="77777777" w:rsidR="00312171" w:rsidRPr="00F27721" w:rsidRDefault="00312171" w:rsidP="00F27721">
            <w:pPr>
              <w:jc w:val="center"/>
              <w:rPr>
                <w:b/>
                <w:sz w:val="20"/>
                <w:szCs w:val="20"/>
              </w:rPr>
            </w:pPr>
            <w:r w:rsidRPr="00F27721">
              <w:rPr>
                <w:b/>
                <w:sz w:val="20"/>
                <w:szCs w:val="20"/>
              </w:rPr>
              <w:t>9</w:t>
            </w:r>
          </w:p>
        </w:tc>
        <w:tc>
          <w:tcPr>
            <w:tcW w:w="8957" w:type="dxa"/>
            <w:tcBorders>
              <w:left w:val="nil"/>
            </w:tcBorders>
            <w:shd w:val="clear" w:color="auto" w:fill="FFFFFF"/>
          </w:tcPr>
          <w:p w14:paraId="49A6347F" w14:textId="77777777" w:rsidR="00312171" w:rsidRPr="00F27721" w:rsidRDefault="00312171" w:rsidP="00F27721">
            <w:pPr>
              <w:jc w:val="both"/>
              <w:rPr>
                <w:sz w:val="20"/>
                <w:szCs w:val="20"/>
              </w:rPr>
            </w:pPr>
            <w:r w:rsidRPr="00F27721">
              <w:rPr>
                <w:sz w:val="20"/>
                <w:szCs w:val="20"/>
              </w:rPr>
              <w:t>Gerekli hesap veya analizleri yapma</w:t>
            </w:r>
          </w:p>
        </w:tc>
      </w:tr>
      <w:tr w:rsidR="00A8479D" w:rsidRPr="00650274" w14:paraId="0AB2657D"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77F9D6F" w14:textId="77777777" w:rsidR="00312171" w:rsidRPr="00F27721" w:rsidRDefault="00312171" w:rsidP="00F27721">
            <w:pPr>
              <w:jc w:val="center"/>
              <w:rPr>
                <w:b/>
                <w:sz w:val="20"/>
                <w:szCs w:val="20"/>
              </w:rPr>
            </w:pPr>
            <w:r w:rsidRPr="00F27721">
              <w:rPr>
                <w:b/>
                <w:sz w:val="20"/>
                <w:szCs w:val="20"/>
              </w:rPr>
              <w:t>10</w:t>
            </w:r>
          </w:p>
        </w:tc>
        <w:tc>
          <w:tcPr>
            <w:tcW w:w="8957" w:type="dxa"/>
            <w:tcBorders>
              <w:left w:val="nil"/>
            </w:tcBorders>
            <w:shd w:val="clear" w:color="auto" w:fill="FFFFFF"/>
          </w:tcPr>
          <w:p w14:paraId="45C75270" w14:textId="77777777" w:rsidR="00312171" w:rsidRPr="00F27721" w:rsidRDefault="00312171" w:rsidP="00F27721">
            <w:pPr>
              <w:jc w:val="both"/>
              <w:rPr>
                <w:sz w:val="20"/>
                <w:szCs w:val="20"/>
              </w:rPr>
            </w:pPr>
            <w:r w:rsidRPr="00F27721">
              <w:rPr>
                <w:sz w:val="20"/>
                <w:szCs w:val="20"/>
              </w:rPr>
              <w:t>Hesap veya analizleri değerlendirme</w:t>
            </w:r>
          </w:p>
        </w:tc>
      </w:tr>
      <w:tr w:rsidR="00A8479D" w:rsidRPr="00650274" w14:paraId="01B25F42"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8EC14DE" w14:textId="77777777" w:rsidR="00312171" w:rsidRPr="00F27721" w:rsidRDefault="00312171" w:rsidP="00F27721">
            <w:pPr>
              <w:jc w:val="center"/>
              <w:rPr>
                <w:b/>
                <w:sz w:val="20"/>
                <w:szCs w:val="20"/>
              </w:rPr>
            </w:pPr>
            <w:r w:rsidRPr="00F27721">
              <w:rPr>
                <w:b/>
                <w:sz w:val="20"/>
                <w:szCs w:val="20"/>
              </w:rPr>
              <w:t>11</w:t>
            </w:r>
          </w:p>
        </w:tc>
        <w:tc>
          <w:tcPr>
            <w:tcW w:w="8957" w:type="dxa"/>
            <w:tcBorders>
              <w:left w:val="nil"/>
            </w:tcBorders>
            <w:shd w:val="clear" w:color="auto" w:fill="FFFFFF"/>
          </w:tcPr>
          <w:p w14:paraId="13E98C27" w14:textId="77777777" w:rsidR="00312171" w:rsidRPr="00F27721" w:rsidRDefault="00312171" w:rsidP="00F27721">
            <w:pPr>
              <w:jc w:val="both"/>
              <w:rPr>
                <w:sz w:val="20"/>
                <w:szCs w:val="20"/>
              </w:rPr>
            </w:pPr>
            <w:r w:rsidRPr="00F27721">
              <w:rPr>
                <w:sz w:val="20"/>
                <w:szCs w:val="20"/>
              </w:rPr>
              <w:t>Hesap veya analizleri değerlendirme</w:t>
            </w:r>
          </w:p>
        </w:tc>
      </w:tr>
      <w:tr w:rsidR="00A8479D" w:rsidRPr="00650274" w14:paraId="773E2A1D"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2FD0519" w14:textId="77777777" w:rsidR="00312171" w:rsidRPr="00F27721" w:rsidRDefault="00312171" w:rsidP="00F27721">
            <w:pPr>
              <w:jc w:val="center"/>
              <w:rPr>
                <w:b/>
                <w:sz w:val="20"/>
                <w:szCs w:val="20"/>
              </w:rPr>
            </w:pPr>
            <w:r w:rsidRPr="00F27721">
              <w:rPr>
                <w:b/>
                <w:sz w:val="20"/>
                <w:szCs w:val="20"/>
              </w:rPr>
              <w:t>12</w:t>
            </w:r>
          </w:p>
        </w:tc>
        <w:tc>
          <w:tcPr>
            <w:tcW w:w="8957" w:type="dxa"/>
            <w:tcBorders>
              <w:left w:val="nil"/>
            </w:tcBorders>
            <w:shd w:val="clear" w:color="auto" w:fill="FFFFFF"/>
          </w:tcPr>
          <w:p w14:paraId="2FB96AAD" w14:textId="77777777" w:rsidR="00312171" w:rsidRPr="00F27721" w:rsidRDefault="00312171" w:rsidP="00F27721">
            <w:pPr>
              <w:jc w:val="both"/>
              <w:rPr>
                <w:sz w:val="20"/>
                <w:szCs w:val="20"/>
              </w:rPr>
            </w:pPr>
            <w:r w:rsidRPr="00F27721">
              <w:rPr>
                <w:sz w:val="20"/>
                <w:szCs w:val="20"/>
              </w:rPr>
              <w:t>Sonuçları değerlendirme</w:t>
            </w:r>
          </w:p>
        </w:tc>
      </w:tr>
      <w:tr w:rsidR="00A8479D" w:rsidRPr="00650274" w14:paraId="3A9E544F"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6E28E60" w14:textId="77777777" w:rsidR="00312171" w:rsidRPr="00F27721" w:rsidRDefault="00312171" w:rsidP="00F27721">
            <w:pPr>
              <w:jc w:val="center"/>
              <w:rPr>
                <w:b/>
                <w:sz w:val="20"/>
                <w:szCs w:val="20"/>
              </w:rPr>
            </w:pPr>
            <w:r w:rsidRPr="00F27721">
              <w:rPr>
                <w:b/>
                <w:sz w:val="20"/>
                <w:szCs w:val="20"/>
              </w:rPr>
              <w:t>13</w:t>
            </w:r>
          </w:p>
        </w:tc>
        <w:tc>
          <w:tcPr>
            <w:tcW w:w="8957" w:type="dxa"/>
            <w:tcBorders>
              <w:left w:val="nil"/>
            </w:tcBorders>
            <w:shd w:val="clear" w:color="auto" w:fill="FFFFFF"/>
          </w:tcPr>
          <w:p w14:paraId="5C7CCBAB" w14:textId="77777777" w:rsidR="00312171" w:rsidRPr="00F27721" w:rsidRDefault="00312171" w:rsidP="00F27721">
            <w:pPr>
              <w:jc w:val="both"/>
              <w:rPr>
                <w:sz w:val="20"/>
                <w:szCs w:val="20"/>
              </w:rPr>
            </w:pPr>
            <w:r w:rsidRPr="00F27721">
              <w:rPr>
                <w:sz w:val="20"/>
                <w:szCs w:val="20"/>
              </w:rPr>
              <w:t>Projenin yazımı</w:t>
            </w:r>
          </w:p>
        </w:tc>
      </w:tr>
      <w:tr w:rsidR="00A8479D" w:rsidRPr="00650274" w14:paraId="4654E26A"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71537D5" w14:textId="77777777" w:rsidR="00312171" w:rsidRPr="00F27721" w:rsidRDefault="00312171" w:rsidP="00F27721">
            <w:pPr>
              <w:jc w:val="center"/>
              <w:rPr>
                <w:b/>
                <w:sz w:val="20"/>
                <w:szCs w:val="20"/>
              </w:rPr>
            </w:pPr>
            <w:r w:rsidRPr="00F27721">
              <w:rPr>
                <w:b/>
                <w:sz w:val="20"/>
                <w:szCs w:val="20"/>
              </w:rPr>
              <w:t>14</w:t>
            </w:r>
          </w:p>
        </w:tc>
        <w:tc>
          <w:tcPr>
            <w:tcW w:w="8957" w:type="dxa"/>
            <w:tcBorders>
              <w:left w:val="nil"/>
            </w:tcBorders>
            <w:shd w:val="clear" w:color="auto" w:fill="FFFFFF"/>
          </w:tcPr>
          <w:p w14:paraId="340BDE1E" w14:textId="77777777" w:rsidR="00312171" w:rsidRPr="00F27721" w:rsidRDefault="00312171" w:rsidP="00F27721">
            <w:pPr>
              <w:jc w:val="both"/>
              <w:rPr>
                <w:sz w:val="20"/>
                <w:szCs w:val="20"/>
              </w:rPr>
            </w:pPr>
            <w:r w:rsidRPr="00F27721">
              <w:rPr>
                <w:sz w:val="20"/>
                <w:szCs w:val="20"/>
              </w:rPr>
              <w:t>Projenin yazımı</w:t>
            </w:r>
          </w:p>
        </w:tc>
      </w:tr>
      <w:tr w:rsidR="00A8479D" w:rsidRPr="00650274" w14:paraId="0FF270A6"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17EDB38" w14:textId="77777777" w:rsidR="00312171" w:rsidRPr="00F27721" w:rsidRDefault="00312171" w:rsidP="00F27721">
            <w:pPr>
              <w:jc w:val="center"/>
              <w:rPr>
                <w:b/>
                <w:sz w:val="20"/>
                <w:szCs w:val="20"/>
              </w:rPr>
            </w:pPr>
            <w:r w:rsidRPr="00F27721">
              <w:rPr>
                <w:b/>
                <w:sz w:val="20"/>
                <w:szCs w:val="20"/>
              </w:rPr>
              <w:t>15</w:t>
            </w:r>
          </w:p>
        </w:tc>
        <w:tc>
          <w:tcPr>
            <w:tcW w:w="8957" w:type="dxa"/>
            <w:tcBorders>
              <w:left w:val="nil"/>
            </w:tcBorders>
            <w:shd w:val="clear" w:color="auto" w:fill="FFFFFF"/>
            <w:vAlign w:val="center"/>
          </w:tcPr>
          <w:p w14:paraId="3AACBD99" w14:textId="77777777" w:rsidR="00312171" w:rsidRPr="00F27721" w:rsidRDefault="00312171" w:rsidP="00F27721">
            <w:pPr>
              <w:jc w:val="both"/>
              <w:rPr>
                <w:sz w:val="20"/>
                <w:szCs w:val="20"/>
              </w:rPr>
            </w:pPr>
            <w:r w:rsidRPr="00F27721">
              <w:rPr>
                <w:sz w:val="20"/>
                <w:szCs w:val="20"/>
              </w:rPr>
              <w:t>Gerekli düzeltmelerin yapılması ve projenin teslimi</w:t>
            </w:r>
          </w:p>
        </w:tc>
      </w:tr>
      <w:tr w:rsidR="00A8479D" w:rsidRPr="00650274" w14:paraId="50A6BE51" w14:textId="77777777" w:rsidTr="00F27721">
        <w:trPr>
          <w:trHeight w:val="283"/>
        </w:trPr>
        <w:tc>
          <w:tcPr>
            <w:tcW w:w="667" w:type="dxa"/>
            <w:tcBorders>
              <w:top w:val="single" w:sz="4" w:space="0" w:color="auto"/>
              <w:bottom w:val="single" w:sz="12" w:space="0" w:color="auto"/>
              <w:right w:val="nil"/>
            </w:tcBorders>
            <w:shd w:val="clear" w:color="auto" w:fill="D9D9D9"/>
            <w:vAlign w:val="center"/>
          </w:tcPr>
          <w:p w14:paraId="62D85084" w14:textId="77777777" w:rsidR="00312171" w:rsidRPr="00F27721" w:rsidRDefault="00312171" w:rsidP="00F27721">
            <w:pPr>
              <w:jc w:val="center"/>
              <w:rPr>
                <w:b/>
                <w:sz w:val="20"/>
                <w:szCs w:val="20"/>
              </w:rPr>
            </w:pPr>
            <w:r w:rsidRPr="00F27721">
              <w:rPr>
                <w:b/>
                <w:sz w:val="20"/>
                <w:szCs w:val="20"/>
              </w:rPr>
              <w:t>15,17</w:t>
            </w:r>
          </w:p>
        </w:tc>
        <w:tc>
          <w:tcPr>
            <w:tcW w:w="8957" w:type="dxa"/>
            <w:tcBorders>
              <w:left w:val="nil"/>
            </w:tcBorders>
            <w:shd w:val="clear" w:color="auto" w:fill="D9D9D9"/>
            <w:vAlign w:val="center"/>
          </w:tcPr>
          <w:p w14:paraId="1F95CB58" w14:textId="77777777" w:rsidR="00312171" w:rsidRPr="00F27721" w:rsidRDefault="00312171" w:rsidP="00F27721">
            <w:pPr>
              <w:jc w:val="both"/>
              <w:rPr>
                <w:sz w:val="20"/>
                <w:szCs w:val="20"/>
              </w:rPr>
            </w:pPr>
            <w:r w:rsidRPr="00F27721">
              <w:rPr>
                <w:sz w:val="20"/>
                <w:szCs w:val="20"/>
              </w:rPr>
              <w:t>Yarıyıl sonu sınavları</w:t>
            </w:r>
          </w:p>
        </w:tc>
      </w:tr>
    </w:tbl>
    <w:p w14:paraId="27E010FA" w14:textId="77777777" w:rsidR="00312171" w:rsidRPr="00650274" w:rsidRDefault="00312171" w:rsidP="00A8479D">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A8479D" w:rsidRPr="00650274" w14:paraId="1F320342" w14:textId="77777777" w:rsidTr="00F27721">
        <w:trPr>
          <w:trHeight w:val="312"/>
        </w:trPr>
        <w:tc>
          <w:tcPr>
            <w:tcW w:w="9624" w:type="dxa"/>
            <w:gridSpan w:val="4"/>
            <w:shd w:val="clear" w:color="auto" w:fill="FFF2CC"/>
            <w:vAlign w:val="center"/>
          </w:tcPr>
          <w:p w14:paraId="59F821B5" w14:textId="77777777" w:rsidR="00312171" w:rsidRPr="00F27721" w:rsidRDefault="00312171" w:rsidP="00F27721">
            <w:pPr>
              <w:jc w:val="center"/>
              <w:rPr>
                <w:b/>
                <w:sz w:val="20"/>
                <w:szCs w:val="20"/>
              </w:rPr>
            </w:pPr>
            <w:r w:rsidRPr="00F27721">
              <w:rPr>
                <w:b/>
                <w:sz w:val="20"/>
                <w:szCs w:val="20"/>
              </w:rPr>
              <w:t>Dersin İş Yükünün Hesaplanması</w:t>
            </w:r>
          </w:p>
        </w:tc>
      </w:tr>
      <w:tr w:rsidR="00A8479D" w:rsidRPr="00650274" w14:paraId="6E89EAC8" w14:textId="77777777" w:rsidTr="00F27721">
        <w:trPr>
          <w:trHeight w:val="312"/>
        </w:trPr>
        <w:tc>
          <w:tcPr>
            <w:tcW w:w="5797" w:type="dxa"/>
            <w:shd w:val="clear" w:color="auto" w:fill="FFF2CC"/>
            <w:vAlign w:val="center"/>
          </w:tcPr>
          <w:p w14:paraId="5CB3C108" w14:textId="77777777" w:rsidR="00312171" w:rsidRPr="00F27721" w:rsidRDefault="00312171" w:rsidP="00F27721">
            <w:pPr>
              <w:jc w:val="center"/>
              <w:rPr>
                <w:b/>
                <w:sz w:val="20"/>
                <w:szCs w:val="20"/>
              </w:rPr>
            </w:pPr>
            <w:r w:rsidRPr="00F27721">
              <w:rPr>
                <w:b/>
                <w:sz w:val="20"/>
                <w:szCs w:val="20"/>
              </w:rPr>
              <w:t>Etkinlikler</w:t>
            </w:r>
          </w:p>
        </w:tc>
        <w:tc>
          <w:tcPr>
            <w:tcW w:w="1275" w:type="dxa"/>
            <w:shd w:val="clear" w:color="auto" w:fill="FFF2CC"/>
            <w:vAlign w:val="center"/>
          </w:tcPr>
          <w:p w14:paraId="770149BD" w14:textId="77777777" w:rsidR="00312171" w:rsidRPr="00F27721" w:rsidRDefault="00312171" w:rsidP="00F27721">
            <w:pPr>
              <w:jc w:val="center"/>
              <w:rPr>
                <w:b/>
                <w:sz w:val="20"/>
                <w:szCs w:val="20"/>
              </w:rPr>
            </w:pPr>
            <w:r w:rsidRPr="00F27721">
              <w:rPr>
                <w:b/>
                <w:sz w:val="20"/>
                <w:szCs w:val="20"/>
              </w:rPr>
              <w:t>Sayısı</w:t>
            </w:r>
          </w:p>
        </w:tc>
        <w:tc>
          <w:tcPr>
            <w:tcW w:w="1276" w:type="dxa"/>
            <w:shd w:val="clear" w:color="auto" w:fill="FFF2CC"/>
            <w:vAlign w:val="center"/>
          </w:tcPr>
          <w:p w14:paraId="0776BED7" w14:textId="77777777" w:rsidR="00312171" w:rsidRPr="00F27721" w:rsidRDefault="00312171" w:rsidP="00F27721">
            <w:pPr>
              <w:jc w:val="center"/>
              <w:rPr>
                <w:b/>
                <w:sz w:val="20"/>
                <w:szCs w:val="20"/>
              </w:rPr>
            </w:pPr>
            <w:r w:rsidRPr="00F27721">
              <w:rPr>
                <w:b/>
                <w:sz w:val="20"/>
                <w:szCs w:val="20"/>
              </w:rPr>
              <w:t>Süresi (Saat)</w:t>
            </w:r>
          </w:p>
        </w:tc>
        <w:tc>
          <w:tcPr>
            <w:tcW w:w="1276" w:type="dxa"/>
            <w:shd w:val="clear" w:color="auto" w:fill="FFF2CC"/>
            <w:vAlign w:val="center"/>
          </w:tcPr>
          <w:p w14:paraId="7183F639" w14:textId="77777777" w:rsidR="00312171" w:rsidRPr="00F27721" w:rsidRDefault="00312171" w:rsidP="00F27721">
            <w:pPr>
              <w:jc w:val="center"/>
              <w:rPr>
                <w:b/>
                <w:sz w:val="20"/>
                <w:szCs w:val="20"/>
              </w:rPr>
            </w:pPr>
            <w:r w:rsidRPr="00F27721">
              <w:rPr>
                <w:b/>
                <w:sz w:val="20"/>
                <w:szCs w:val="20"/>
              </w:rPr>
              <w:t>Toplam İş Yükü (saat)</w:t>
            </w:r>
          </w:p>
        </w:tc>
      </w:tr>
      <w:tr w:rsidR="00A8479D" w:rsidRPr="00650274" w14:paraId="06BA89A7" w14:textId="77777777" w:rsidTr="00F27721">
        <w:trPr>
          <w:trHeight w:val="312"/>
        </w:trPr>
        <w:tc>
          <w:tcPr>
            <w:tcW w:w="5797" w:type="dxa"/>
            <w:shd w:val="clear" w:color="auto" w:fill="FFFFFF"/>
            <w:vAlign w:val="center"/>
          </w:tcPr>
          <w:p w14:paraId="3C00E115" w14:textId="77777777" w:rsidR="00312171" w:rsidRPr="00F27721" w:rsidRDefault="00312171" w:rsidP="00305182">
            <w:pPr>
              <w:rPr>
                <w:sz w:val="20"/>
                <w:szCs w:val="20"/>
              </w:rPr>
            </w:pPr>
            <w:r w:rsidRPr="00F27721">
              <w:rPr>
                <w:sz w:val="20"/>
                <w:szCs w:val="20"/>
              </w:rPr>
              <w:t>Ders Süresi (haftalık toplam ders saati)</w:t>
            </w:r>
          </w:p>
        </w:tc>
        <w:tc>
          <w:tcPr>
            <w:tcW w:w="1275" w:type="dxa"/>
            <w:shd w:val="clear" w:color="auto" w:fill="FFFFFF"/>
            <w:vAlign w:val="center"/>
          </w:tcPr>
          <w:p w14:paraId="08C7C829" w14:textId="77777777" w:rsidR="00312171"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73568517" w14:textId="77777777" w:rsidR="00312171" w:rsidRPr="00F27721" w:rsidRDefault="00312171" w:rsidP="00F27721">
            <w:pPr>
              <w:jc w:val="center"/>
              <w:rPr>
                <w:sz w:val="20"/>
                <w:szCs w:val="20"/>
              </w:rPr>
            </w:pPr>
            <w:r w:rsidRPr="00F27721">
              <w:rPr>
                <w:sz w:val="20"/>
                <w:szCs w:val="20"/>
              </w:rPr>
              <w:t>4</w:t>
            </w:r>
          </w:p>
        </w:tc>
        <w:tc>
          <w:tcPr>
            <w:tcW w:w="1276" w:type="dxa"/>
            <w:shd w:val="clear" w:color="auto" w:fill="FFFFFF"/>
            <w:vAlign w:val="center"/>
          </w:tcPr>
          <w:p w14:paraId="593CA609" w14:textId="77777777" w:rsidR="00312171" w:rsidRPr="00F27721" w:rsidRDefault="00312171" w:rsidP="00F27721">
            <w:pPr>
              <w:jc w:val="center"/>
              <w:rPr>
                <w:sz w:val="20"/>
                <w:szCs w:val="20"/>
              </w:rPr>
            </w:pPr>
            <w:r w:rsidRPr="00F27721">
              <w:rPr>
                <w:sz w:val="20"/>
                <w:szCs w:val="20"/>
              </w:rPr>
              <w:t>56</w:t>
            </w:r>
          </w:p>
        </w:tc>
      </w:tr>
      <w:tr w:rsidR="00A8479D" w:rsidRPr="00650274" w14:paraId="2967D743" w14:textId="77777777" w:rsidTr="00F27721">
        <w:trPr>
          <w:trHeight w:val="312"/>
        </w:trPr>
        <w:tc>
          <w:tcPr>
            <w:tcW w:w="5797" w:type="dxa"/>
            <w:shd w:val="clear" w:color="auto" w:fill="FFFFFF"/>
            <w:vAlign w:val="center"/>
          </w:tcPr>
          <w:p w14:paraId="3D3F921A" w14:textId="77777777" w:rsidR="00312171" w:rsidRPr="00F27721" w:rsidRDefault="00312171" w:rsidP="00305182">
            <w:pPr>
              <w:rPr>
                <w:sz w:val="20"/>
                <w:szCs w:val="20"/>
              </w:rPr>
            </w:pPr>
            <w:r w:rsidRPr="00F27721">
              <w:rPr>
                <w:sz w:val="20"/>
                <w:szCs w:val="20"/>
              </w:rPr>
              <w:t>Sınıf Ders çalışma süresi (tekrar, pekiştirme, ön çalışma,….)</w:t>
            </w:r>
          </w:p>
        </w:tc>
        <w:tc>
          <w:tcPr>
            <w:tcW w:w="1275" w:type="dxa"/>
            <w:shd w:val="clear" w:color="auto" w:fill="FFFFFF"/>
            <w:vAlign w:val="center"/>
          </w:tcPr>
          <w:p w14:paraId="4AD4BF65" w14:textId="77777777" w:rsidR="00312171"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5EBF5843"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6DA9E29F" w14:textId="77777777" w:rsidR="00312171" w:rsidRPr="00F27721" w:rsidRDefault="00312171" w:rsidP="00F27721">
            <w:pPr>
              <w:jc w:val="center"/>
              <w:rPr>
                <w:sz w:val="20"/>
                <w:szCs w:val="20"/>
              </w:rPr>
            </w:pPr>
            <w:r w:rsidRPr="00F27721">
              <w:rPr>
                <w:sz w:val="20"/>
                <w:szCs w:val="20"/>
              </w:rPr>
              <w:t>28</w:t>
            </w:r>
          </w:p>
        </w:tc>
      </w:tr>
      <w:tr w:rsidR="00A8479D" w:rsidRPr="00650274" w14:paraId="493055E4" w14:textId="77777777" w:rsidTr="00F27721">
        <w:trPr>
          <w:trHeight w:val="312"/>
        </w:trPr>
        <w:tc>
          <w:tcPr>
            <w:tcW w:w="5797" w:type="dxa"/>
            <w:shd w:val="clear" w:color="auto" w:fill="FFFFFF"/>
            <w:vAlign w:val="center"/>
          </w:tcPr>
          <w:p w14:paraId="0FB9F597" w14:textId="77777777" w:rsidR="00312171" w:rsidRPr="00F27721" w:rsidRDefault="00312171" w:rsidP="00305182">
            <w:pPr>
              <w:rPr>
                <w:sz w:val="20"/>
                <w:szCs w:val="20"/>
              </w:rPr>
            </w:pPr>
            <w:r w:rsidRPr="00F27721">
              <w:rPr>
                <w:sz w:val="20"/>
                <w:szCs w:val="20"/>
              </w:rPr>
              <w:t>Ödev</w:t>
            </w:r>
          </w:p>
        </w:tc>
        <w:tc>
          <w:tcPr>
            <w:tcW w:w="1275" w:type="dxa"/>
            <w:shd w:val="clear" w:color="auto" w:fill="FFFFFF"/>
            <w:vAlign w:val="center"/>
          </w:tcPr>
          <w:p w14:paraId="6C0F69EF"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265FEBFD"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48ED0D9F" w14:textId="77777777" w:rsidR="00312171" w:rsidRPr="00F27721" w:rsidRDefault="00312171" w:rsidP="00F27721">
            <w:pPr>
              <w:jc w:val="center"/>
              <w:rPr>
                <w:sz w:val="20"/>
                <w:szCs w:val="20"/>
              </w:rPr>
            </w:pPr>
            <w:r w:rsidRPr="00F27721">
              <w:rPr>
                <w:sz w:val="20"/>
                <w:szCs w:val="20"/>
              </w:rPr>
              <w:t>10</w:t>
            </w:r>
          </w:p>
        </w:tc>
      </w:tr>
      <w:tr w:rsidR="00A8479D" w:rsidRPr="00650274" w14:paraId="701BC170" w14:textId="77777777" w:rsidTr="00F27721">
        <w:trPr>
          <w:trHeight w:val="312"/>
        </w:trPr>
        <w:tc>
          <w:tcPr>
            <w:tcW w:w="5797" w:type="dxa"/>
            <w:shd w:val="clear" w:color="auto" w:fill="FFFFFF"/>
            <w:vAlign w:val="center"/>
          </w:tcPr>
          <w:p w14:paraId="5E5BF075" w14:textId="77777777" w:rsidR="00312171" w:rsidRPr="00F27721" w:rsidRDefault="00312171" w:rsidP="00305182">
            <w:pPr>
              <w:rPr>
                <w:sz w:val="20"/>
                <w:szCs w:val="20"/>
              </w:rPr>
            </w:pPr>
            <w:r w:rsidRPr="00F27721">
              <w:rPr>
                <w:sz w:val="20"/>
                <w:szCs w:val="20"/>
              </w:rPr>
              <w:t xml:space="preserve">Kısa Sınav </w:t>
            </w:r>
          </w:p>
        </w:tc>
        <w:tc>
          <w:tcPr>
            <w:tcW w:w="1275" w:type="dxa"/>
            <w:shd w:val="clear" w:color="auto" w:fill="FFFFFF"/>
            <w:vAlign w:val="center"/>
          </w:tcPr>
          <w:p w14:paraId="0824902C" w14:textId="77777777" w:rsidR="00312171" w:rsidRPr="00F27721" w:rsidRDefault="00312171" w:rsidP="00F27721">
            <w:pPr>
              <w:jc w:val="center"/>
              <w:rPr>
                <w:sz w:val="20"/>
                <w:szCs w:val="20"/>
              </w:rPr>
            </w:pPr>
          </w:p>
        </w:tc>
        <w:tc>
          <w:tcPr>
            <w:tcW w:w="1276" w:type="dxa"/>
            <w:shd w:val="clear" w:color="auto" w:fill="FFFFFF"/>
            <w:vAlign w:val="center"/>
          </w:tcPr>
          <w:p w14:paraId="7DBBAF63" w14:textId="77777777" w:rsidR="00312171" w:rsidRPr="00F27721" w:rsidRDefault="00312171" w:rsidP="00F27721">
            <w:pPr>
              <w:jc w:val="center"/>
              <w:rPr>
                <w:sz w:val="20"/>
                <w:szCs w:val="20"/>
              </w:rPr>
            </w:pPr>
          </w:p>
        </w:tc>
        <w:tc>
          <w:tcPr>
            <w:tcW w:w="1276" w:type="dxa"/>
            <w:shd w:val="clear" w:color="auto" w:fill="FFFFFF"/>
            <w:vAlign w:val="center"/>
          </w:tcPr>
          <w:p w14:paraId="24446D24" w14:textId="77777777" w:rsidR="00312171" w:rsidRPr="00F27721" w:rsidRDefault="00312171" w:rsidP="00F27721">
            <w:pPr>
              <w:jc w:val="center"/>
              <w:rPr>
                <w:sz w:val="20"/>
                <w:szCs w:val="20"/>
              </w:rPr>
            </w:pPr>
          </w:p>
        </w:tc>
      </w:tr>
      <w:tr w:rsidR="00A8479D" w:rsidRPr="00650274" w14:paraId="1CDD6F86" w14:textId="77777777" w:rsidTr="00F27721">
        <w:trPr>
          <w:trHeight w:val="312"/>
        </w:trPr>
        <w:tc>
          <w:tcPr>
            <w:tcW w:w="5797" w:type="dxa"/>
            <w:shd w:val="clear" w:color="auto" w:fill="FFFFFF"/>
            <w:vAlign w:val="center"/>
          </w:tcPr>
          <w:p w14:paraId="73D8CAD6" w14:textId="77777777" w:rsidR="00312171" w:rsidRPr="00F27721" w:rsidRDefault="00312171" w:rsidP="00305182">
            <w:pPr>
              <w:rPr>
                <w:sz w:val="20"/>
                <w:szCs w:val="20"/>
              </w:rPr>
            </w:pPr>
            <w:r w:rsidRPr="00F27721">
              <w:rPr>
                <w:sz w:val="20"/>
                <w:szCs w:val="20"/>
              </w:rPr>
              <w:t>Kısa Sınav hazırlık</w:t>
            </w:r>
          </w:p>
        </w:tc>
        <w:tc>
          <w:tcPr>
            <w:tcW w:w="1275" w:type="dxa"/>
            <w:shd w:val="clear" w:color="auto" w:fill="FFFFFF"/>
            <w:vAlign w:val="center"/>
          </w:tcPr>
          <w:p w14:paraId="5EEA7C2F" w14:textId="77777777" w:rsidR="00312171" w:rsidRPr="00F27721" w:rsidRDefault="00312171" w:rsidP="00F27721">
            <w:pPr>
              <w:jc w:val="center"/>
              <w:rPr>
                <w:sz w:val="20"/>
                <w:szCs w:val="20"/>
              </w:rPr>
            </w:pPr>
          </w:p>
        </w:tc>
        <w:tc>
          <w:tcPr>
            <w:tcW w:w="1276" w:type="dxa"/>
            <w:shd w:val="clear" w:color="auto" w:fill="FFFFFF"/>
            <w:vAlign w:val="center"/>
          </w:tcPr>
          <w:p w14:paraId="64AB0E6F" w14:textId="77777777" w:rsidR="00312171" w:rsidRPr="00F27721" w:rsidRDefault="00312171" w:rsidP="00F27721">
            <w:pPr>
              <w:jc w:val="center"/>
              <w:rPr>
                <w:sz w:val="20"/>
                <w:szCs w:val="20"/>
              </w:rPr>
            </w:pPr>
          </w:p>
        </w:tc>
        <w:tc>
          <w:tcPr>
            <w:tcW w:w="1276" w:type="dxa"/>
            <w:shd w:val="clear" w:color="auto" w:fill="FFFFFF"/>
            <w:vAlign w:val="center"/>
          </w:tcPr>
          <w:p w14:paraId="11559FBA" w14:textId="77777777" w:rsidR="00312171" w:rsidRPr="00F27721" w:rsidRDefault="00312171" w:rsidP="00F27721">
            <w:pPr>
              <w:jc w:val="center"/>
              <w:rPr>
                <w:sz w:val="20"/>
                <w:szCs w:val="20"/>
              </w:rPr>
            </w:pPr>
          </w:p>
        </w:tc>
      </w:tr>
      <w:tr w:rsidR="00A8479D" w:rsidRPr="00650274" w14:paraId="3FB4B432" w14:textId="77777777" w:rsidTr="00F27721">
        <w:trPr>
          <w:trHeight w:val="312"/>
        </w:trPr>
        <w:tc>
          <w:tcPr>
            <w:tcW w:w="5797" w:type="dxa"/>
            <w:shd w:val="clear" w:color="auto" w:fill="FFFFFF"/>
            <w:vAlign w:val="center"/>
          </w:tcPr>
          <w:p w14:paraId="760C300F" w14:textId="77777777" w:rsidR="00312171" w:rsidRPr="00F27721" w:rsidRDefault="00312171" w:rsidP="00305182">
            <w:pPr>
              <w:rPr>
                <w:sz w:val="20"/>
                <w:szCs w:val="20"/>
              </w:rPr>
            </w:pPr>
            <w:r w:rsidRPr="00F27721">
              <w:rPr>
                <w:sz w:val="20"/>
                <w:szCs w:val="20"/>
              </w:rPr>
              <w:t xml:space="preserve">Sözlü Sınav </w:t>
            </w:r>
          </w:p>
        </w:tc>
        <w:tc>
          <w:tcPr>
            <w:tcW w:w="1275" w:type="dxa"/>
            <w:shd w:val="clear" w:color="auto" w:fill="FFFFFF"/>
            <w:vAlign w:val="center"/>
          </w:tcPr>
          <w:p w14:paraId="4C9C9B1F" w14:textId="77777777" w:rsidR="00312171" w:rsidRPr="00F27721" w:rsidRDefault="00312171" w:rsidP="00F27721">
            <w:pPr>
              <w:jc w:val="center"/>
              <w:rPr>
                <w:sz w:val="20"/>
                <w:szCs w:val="20"/>
              </w:rPr>
            </w:pPr>
          </w:p>
        </w:tc>
        <w:tc>
          <w:tcPr>
            <w:tcW w:w="1276" w:type="dxa"/>
            <w:shd w:val="clear" w:color="auto" w:fill="FFFFFF"/>
            <w:vAlign w:val="center"/>
          </w:tcPr>
          <w:p w14:paraId="2EF7CEDA" w14:textId="77777777" w:rsidR="00312171" w:rsidRPr="00F27721" w:rsidRDefault="00312171" w:rsidP="00F27721">
            <w:pPr>
              <w:jc w:val="center"/>
              <w:rPr>
                <w:sz w:val="20"/>
                <w:szCs w:val="20"/>
              </w:rPr>
            </w:pPr>
          </w:p>
        </w:tc>
        <w:tc>
          <w:tcPr>
            <w:tcW w:w="1276" w:type="dxa"/>
            <w:shd w:val="clear" w:color="auto" w:fill="FFFFFF"/>
            <w:vAlign w:val="center"/>
          </w:tcPr>
          <w:p w14:paraId="73C74BD2" w14:textId="77777777" w:rsidR="00312171" w:rsidRPr="00F27721" w:rsidRDefault="00312171" w:rsidP="00F27721">
            <w:pPr>
              <w:jc w:val="center"/>
              <w:rPr>
                <w:sz w:val="20"/>
                <w:szCs w:val="20"/>
              </w:rPr>
            </w:pPr>
          </w:p>
        </w:tc>
      </w:tr>
      <w:tr w:rsidR="00A8479D" w:rsidRPr="00650274" w14:paraId="591BB423" w14:textId="77777777" w:rsidTr="00F27721">
        <w:trPr>
          <w:trHeight w:val="312"/>
        </w:trPr>
        <w:tc>
          <w:tcPr>
            <w:tcW w:w="5797" w:type="dxa"/>
            <w:shd w:val="clear" w:color="auto" w:fill="FFFFFF"/>
            <w:vAlign w:val="center"/>
          </w:tcPr>
          <w:p w14:paraId="1271B437" w14:textId="77777777" w:rsidR="00312171" w:rsidRPr="00F27721" w:rsidRDefault="00312171" w:rsidP="00305182">
            <w:pPr>
              <w:rPr>
                <w:sz w:val="20"/>
                <w:szCs w:val="20"/>
              </w:rPr>
            </w:pPr>
            <w:r w:rsidRPr="00F27721">
              <w:rPr>
                <w:sz w:val="20"/>
                <w:szCs w:val="20"/>
              </w:rPr>
              <w:t>Sözlü Sınav hazırlık</w:t>
            </w:r>
          </w:p>
        </w:tc>
        <w:tc>
          <w:tcPr>
            <w:tcW w:w="1275" w:type="dxa"/>
            <w:shd w:val="clear" w:color="auto" w:fill="FFFFFF"/>
            <w:vAlign w:val="center"/>
          </w:tcPr>
          <w:p w14:paraId="2F1B517D" w14:textId="77777777" w:rsidR="00312171" w:rsidRPr="00F27721" w:rsidRDefault="00312171" w:rsidP="00F27721">
            <w:pPr>
              <w:jc w:val="center"/>
              <w:rPr>
                <w:sz w:val="20"/>
                <w:szCs w:val="20"/>
              </w:rPr>
            </w:pPr>
          </w:p>
        </w:tc>
        <w:tc>
          <w:tcPr>
            <w:tcW w:w="1276" w:type="dxa"/>
            <w:shd w:val="clear" w:color="auto" w:fill="FFFFFF"/>
            <w:vAlign w:val="center"/>
          </w:tcPr>
          <w:p w14:paraId="4611E208" w14:textId="77777777" w:rsidR="00312171" w:rsidRPr="00F27721" w:rsidRDefault="00312171" w:rsidP="00F27721">
            <w:pPr>
              <w:jc w:val="center"/>
              <w:rPr>
                <w:sz w:val="20"/>
                <w:szCs w:val="20"/>
              </w:rPr>
            </w:pPr>
          </w:p>
        </w:tc>
        <w:tc>
          <w:tcPr>
            <w:tcW w:w="1276" w:type="dxa"/>
            <w:shd w:val="clear" w:color="auto" w:fill="FFFFFF"/>
            <w:vAlign w:val="center"/>
          </w:tcPr>
          <w:p w14:paraId="37191A88" w14:textId="77777777" w:rsidR="00312171" w:rsidRPr="00F27721" w:rsidRDefault="00312171" w:rsidP="00F27721">
            <w:pPr>
              <w:jc w:val="center"/>
              <w:rPr>
                <w:sz w:val="20"/>
                <w:szCs w:val="20"/>
              </w:rPr>
            </w:pPr>
          </w:p>
        </w:tc>
      </w:tr>
      <w:tr w:rsidR="00A8479D" w:rsidRPr="00650274" w14:paraId="73C7A7B8" w14:textId="77777777" w:rsidTr="00F27721">
        <w:trPr>
          <w:trHeight w:val="312"/>
        </w:trPr>
        <w:tc>
          <w:tcPr>
            <w:tcW w:w="5797" w:type="dxa"/>
            <w:shd w:val="clear" w:color="auto" w:fill="FFFFFF"/>
            <w:vAlign w:val="center"/>
          </w:tcPr>
          <w:p w14:paraId="16DA8FAA" w14:textId="77777777" w:rsidR="00312171" w:rsidRPr="00F27721" w:rsidRDefault="00312171" w:rsidP="00305182">
            <w:pPr>
              <w:rPr>
                <w:sz w:val="20"/>
                <w:szCs w:val="20"/>
              </w:rPr>
            </w:pPr>
            <w:r w:rsidRPr="00F27721">
              <w:rPr>
                <w:sz w:val="20"/>
                <w:szCs w:val="20"/>
              </w:rPr>
              <w:t>Rapor (Hazırlık ve sunum süresi dahil)</w:t>
            </w:r>
          </w:p>
        </w:tc>
        <w:tc>
          <w:tcPr>
            <w:tcW w:w="1275" w:type="dxa"/>
            <w:shd w:val="clear" w:color="auto" w:fill="FFFFFF"/>
            <w:vAlign w:val="center"/>
          </w:tcPr>
          <w:p w14:paraId="59C62447"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216AA87D" w14:textId="77777777" w:rsidR="00312171" w:rsidRPr="00F27721" w:rsidRDefault="00312171" w:rsidP="00F27721">
            <w:pPr>
              <w:jc w:val="center"/>
              <w:rPr>
                <w:sz w:val="20"/>
                <w:szCs w:val="20"/>
              </w:rPr>
            </w:pPr>
            <w:r w:rsidRPr="00F27721">
              <w:rPr>
                <w:sz w:val="20"/>
                <w:szCs w:val="20"/>
              </w:rPr>
              <w:t>20</w:t>
            </w:r>
          </w:p>
        </w:tc>
        <w:tc>
          <w:tcPr>
            <w:tcW w:w="1276" w:type="dxa"/>
            <w:shd w:val="clear" w:color="auto" w:fill="FFFFFF"/>
            <w:vAlign w:val="center"/>
          </w:tcPr>
          <w:p w14:paraId="13CE7E15" w14:textId="77777777" w:rsidR="00312171" w:rsidRPr="00F27721" w:rsidRDefault="00312171" w:rsidP="00F27721">
            <w:pPr>
              <w:jc w:val="center"/>
              <w:rPr>
                <w:sz w:val="20"/>
                <w:szCs w:val="20"/>
              </w:rPr>
            </w:pPr>
            <w:r w:rsidRPr="00F27721">
              <w:rPr>
                <w:sz w:val="20"/>
                <w:szCs w:val="20"/>
              </w:rPr>
              <w:t>20</w:t>
            </w:r>
          </w:p>
        </w:tc>
      </w:tr>
      <w:tr w:rsidR="00A8479D" w:rsidRPr="00650274" w14:paraId="2E987385" w14:textId="77777777" w:rsidTr="00F27721">
        <w:trPr>
          <w:trHeight w:val="312"/>
        </w:trPr>
        <w:tc>
          <w:tcPr>
            <w:tcW w:w="5797" w:type="dxa"/>
            <w:shd w:val="clear" w:color="auto" w:fill="FFFFFF"/>
            <w:vAlign w:val="center"/>
          </w:tcPr>
          <w:p w14:paraId="4D7A319C" w14:textId="77777777" w:rsidR="00312171" w:rsidRPr="00F27721" w:rsidRDefault="00312171" w:rsidP="00305182">
            <w:pPr>
              <w:rPr>
                <w:sz w:val="20"/>
                <w:szCs w:val="20"/>
              </w:rPr>
            </w:pPr>
            <w:r w:rsidRPr="00F27721">
              <w:rPr>
                <w:sz w:val="20"/>
                <w:szCs w:val="20"/>
              </w:rPr>
              <w:t>Proje (Hazırlık ve sunum süresi dahil)</w:t>
            </w:r>
          </w:p>
        </w:tc>
        <w:tc>
          <w:tcPr>
            <w:tcW w:w="1275" w:type="dxa"/>
            <w:shd w:val="clear" w:color="auto" w:fill="FFFFFF"/>
            <w:vAlign w:val="center"/>
          </w:tcPr>
          <w:p w14:paraId="63CDF993"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6FEC5650" w14:textId="77777777" w:rsidR="00312171" w:rsidRPr="00F27721" w:rsidRDefault="00312171" w:rsidP="00F27721">
            <w:pPr>
              <w:jc w:val="center"/>
              <w:rPr>
                <w:sz w:val="20"/>
                <w:szCs w:val="20"/>
              </w:rPr>
            </w:pPr>
            <w:r w:rsidRPr="00F27721">
              <w:rPr>
                <w:sz w:val="20"/>
                <w:szCs w:val="20"/>
              </w:rPr>
              <w:t>80</w:t>
            </w:r>
          </w:p>
        </w:tc>
        <w:tc>
          <w:tcPr>
            <w:tcW w:w="1276" w:type="dxa"/>
            <w:shd w:val="clear" w:color="auto" w:fill="FFFFFF"/>
            <w:vAlign w:val="center"/>
          </w:tcPr>
          <w:p w14:paraId="58B83A11" w14:textId="77777777" w:rsidR="00312171" w:rsidRPr="00F27721" w:rsidRDefault="00312171" w:rsidP="00F27721">
            <w:pPr>
              <w:jc w:val="center"/>
              <w:rPr>
                <w:sz w:val="20"/>
                <w:szCs w:val="20"/>
              </w:rPr>
            </w:pPr>
            <w:r w:rsidRPr="00F27721">
              <w:rPr>
                <w:sz w:val="20"/>
                <w:szCs w:val="20"/>
              </w:rPr>
              <w:t>80</w:t>
            </w:r>
          </w:p>
        </w:tc>
      </w:tr>
      <w:tr w:rsidR="00A8479D" w:rsidRPr="00650274" w14:paraId="17665253" w14:textId="77777777" w:rsidTr="00F27721">
        <w:trPr>
          <w:trHeight w:val="312"/>
        </w:trPr>
        <w:tc>
          <w:tcPr>
            <w:tcW w:w="5797" w:type="dxa"/>
            <w:shd w:val="clear" w:color="auto" w:fill="FFFFFF"/>
            <w:vAlign w:val="center"/>
          </w:tcPr>
          <w:p w14:paraId="29948AE3" w14:textId="77777777" w:rsidR="00312171" w:rsidRPr="00F27721" w:rsidRDefault="00312171" w:rsidP="00305182">
            <w:pPr>
              <w:rPr>
                <w:sz w:val="20"/>
                <w:szCs w:val="20"/>
              </w:rPr>
            </w:pPr>
            <w:r w:rsidRPr="00F27721">
              <w:rPr>
                <w:sz w:val="20"/>
                <w:szCs w:val="20"/>
              </w:rPr>
              <w:t>Sunum (hazırlık süresi dahil)</w:t>
            </w:r>
          </w:p>
        </w:tc>
        <w:tc>
          <w:tcPr>
            <w:tcW w:w="1275" w:type="dxa"/>
            <w:shd w:val="clear" w:color="auto" w:fill="FFFFFF"/>
            <w:vAlign w:val="center"/>
          </w:tcPr>
          <w:p w14:paraId="42A0EA93" w14:textId="77777777" w:rsidR="00312171" w:rsidRPr="00F27721" w:rsidRDefault="00312171" w:rsidP="00F27721">
            <w:pPr>
              <w:jc w:val="center"/>
              <w:rPr>
                <w:sz w:val="20"/>
                <w:szCs w:val="20"/>
              </w:rPr>
            </w:pPr>
          </w:p>
        </w:tc>
        <w:tc>
          <w:tcPr>
            <w:tcW w:w="1276" w:type="dxa"/>
            <w:shd w:val="clear" w:color="auto" w:fill="FFFFFF"/>
            <w:vAlign w:val="center"/>
          </w:tcPr>
          <w:p w14:paraId="3253E783" w14:textId="77777777" w:rsidR="00312171" w:rsidRPr="00F27721" w:rsidRDefault="00312171" w:rsidP="00F27721">
            <w:pPr>
              <w:jc w:val="center"/>
              <w:rPr>
                <w:sz w:val="20"/>
                <w:szCs w:val="20"/>
              </w:rPr>
            </w:pPr>
          </w:p>
        </w:tc>
        <w:tc>
          <w:tcPr>
            <w:tcW w:w="1276" w:type="dxa"/>
            <w:shd w:val="clear" w:color="auto" w:fill="FFFFFF"/>
            <w:vAlign w:val="center"/>
          </w:tcPr>
          <w:p w14:paraId="57E56BD3" w14:textId="77777777" w:rsidR="00312171" w:rsidRPr="00F27721" w:rsidRDefault="00312171" w:rsidP="00F27721">
            <w:pPr>
              <w:jc w:val="center"/>
              <w:rPr>
                <w:sz w:val="20"/>
                <w:szCs w:val="20"/>
              </w:rPr>
            </w:pPr>
          </w:p>
        </w:tc>
      </w:tr>
      <w:tr w:rsidR="00A8479D" w:rsidRPr="00650274" w14:paraId="216F741C" w14:textId="77777777" w:rsidTr="00F27721">
        <w:trPr>
          <w:trHeight w:val="312"/>
        </w:trPr>
        <w:tc>
          <w:tcPr>
            <w:tcW w:w="5797" w:type="dxa"/>
            <w:shd w:val="clear" w:color="auto" w:fill="FFFFFF"/>
            <w:vAlign w:val="center"/>
          </w:tcPr>
          <w:p w14:paraId="4B70F75E" w14:textId="77777777" w:rsidR="00312171" w:rsidRPr="00F27721" w:rsidRDefault="00312171" w:rsidP="00305182">
            <w:pPr>
              <w:rPr>
                <w:sz w:val="20"/>
                <w:szCs w:val="20"/>
              </w:rPr>
            </w:pPr>
          </w:p>
        </w:tc>
        <w:tc>
          <w:tcPr>
            <w:tcW w:w="1275" w:type="dxa"/>
            <w:shd w:val="clear" w:color="auto" w:fill="FFFFFF"/>
            <w:vAlign w:val="center"/>
          </w:tcPr>
          <w:p w14:paraId="47CEBA59" w14:textId="77777777" w:rsidR="00312171" w:rsidRPr="00F27721" w:rsidRDefault="00312171" w:rsidP="00F27721">
            <w:pPr>
              <w:jc w:val="center"/>
              <w:rPr>
                <w:sz w:val="20"/>
                <w:szCs w:val="20"/>
              </w:rPr>
            </w:pPr>
          </w:p>
        </w:tc>
        <w:tc>
          <w:tcPr>
            <w:tcW w:w="1276" w:type="dxa"/>
            <w:shd w:val="clear" w:color="auto" w:fill="FFFFFF"/>
            <w:vAlign w:val="center"/>
          </w:tcPr>
          <w:p w14:paraId="60CFC312" w14:textId="77777777" w:rsidR="00312171" w:rsidRPr="00F27721" w:rsidRDefault="00312171" w:rsidP="00F27721">
            <w:pPr>
              <w:jc w:val="center"/>
              <w:rPr>
                <w:sz w:val="20"/>
                <w:szCs w:val="20"/>
              </w:rPr>
            </w:pPr>
          </w:p>
        </w:tc>
        <w:tc>
          <w:tcPr>
            <w:tcW w:w="1276" w:type="dxa"/>
            <w:shd w:val="clear" w:color="auto" w:fill="FFFFFF"/>
            <w:vAlign w:val="center"/>
          </w:tcPr>
          <w:p w14:paraId="1D7B621B" w14:textId="77777777" w:rsidR="00312171" w:rsidRPr="00F27721" w:rsidRDefault="00312171" w:rsidP="00F27721">
            <w:pPr>
              <w:jc w:val="center"/>
              <w:rPr>
                <w:sz w:val="20"/>
                <w:szCs w:val="20"/>
              </w:rPr>
            </w:pPr>
          </w:p>
        </w:tc>
      </w:tr>
      <w:tr w:rsidR="00A8479D" w:rsidRPr="00650274" w14:paraId="0EA2CA19" w14:textId="77777777" w:rsidTr="00F27721">
        <w:trPr>
          <w:trHeight w:val="312"/>
        </w:trPr>
        <w:tc>
          <w:tcPr>
            <w:tcW w:w="5797" w:type="dxa"/>
            <w:shd w:val="clear" w:color="auto" w:fill="FFFFFF"/>
            <w:vAlign w:val="center"/>
          </w:tcPr>
          <w:p w14:paraId="4BC628E4" w14:textId="77777777" w:rsidR="00312171" w:rsidRPr="00F27721" w:rsidRDefault="00312171" w:rsidP="00305182">
            <w:pPr>
              <w:rPr>
                <w:sz w:val="20"/>
                <w:szCs w:val="20"/>
              </w:rPr>
            </w:pPr>
          </w:p>
        </w:tc>
        <w:tc>
          <w:tcPr>
            <w:tcW w:w="1275" w:type="dxa"/>
            <w:shd w:val="clear" w:color="auto" w:fill="FFFFFF"/>
            <w:vAlign w:val="center"/>
          </w:tcPr>
          <w:p w14:paraId="0C1BA10D" w14:textId="77777777" w:rsidR="00312171" w:rsidRPr="00F27721" w:rsidRDefault="00312171" w:rsidP="00F27721">
            <w:pPr>
              <w:jc w:val="center"/>
              <w:rPr>
                <w:sz w:val="20"/>
                <w:szCs w:val="20"/>
              </w:rPr>
            </w:pPr>
          </w:p>
        </w:tc>
        <w:tc>
          <w:tcPr>
            <w:tcW w:w="1276" w:type="dxa"/>
            <w:shd w:val="clear" w:color="auto" w:fill="FFFFFF"/>
            <w:vAlign w:val="center"/>
          </w:tcPr>
          <w:p w14:paraId="1AFE2A9E" w14:textId="77777777" w:rsidR="00312171" w:rsidRPr="00F27721" w:rsidRDefault="00312171" w:rsidP="00F27721">
            <w:pPr>
              <w:jc w:val="center"/>
              <w:rPr>
                <w:sz w:val="20"/>
                <w:szCs w:val="20"/>
              </w:rPr>
            </w:pPr>
          </w:p>
        </w:tc>
        <w:tc>
          <w:tcPr>
            <w:tcW w:w="1276" w:type="dxa"/>
            <w:shd w:val="clear" w:color="auto" w:fill="FFFFFF"/>
            <w:vAlign w:val="center"/>
          </w:tcPr>
          <w:p w14:paraId="23B5C066" w14:textId="77777777" w:rsidR="00312171" w:rsidRPr="00F27721" w:rsidRDefault="00312171" w:rsidP="00F27721">
            <w:pPr>
              <w:jc w:val="center"/>
              <w:rPr>
                <w:sz w:val="20"/>
                <w:szCs w:val="20"/>
              </w:rPr>
            </w:pPr>
          </w:p>
        </w:tc>
      </w:tr>
      <w:tr w:rsidR="00A8479D" w:rsidRPr="00650274" w14:paraId="4935ACFA" w14:textId="77777777" w:rsidTr="00F27721">
        <w:trPr>
          <w:trHeight w:val="312"/>
        </w:trPr>
        <w:tc>
          <w:tcPr>
            <w:tcW w:w="5797" w:type="dxa"/>
            <w:shd w:val="clear" w:color="auto" w:fill="FFFFFF"/>
            <w:vAlign w:val="center"/>
          </w:tcPr>
          <w:p w14:paraId="162FC7AC" w14:textId="77777777" w:rsidR="00312171" w:rsidRPr="00F27721" w:rsidRDefault="00312171" w:rsidP="00305182">
            <w:pPr>
              <w:rPr>
                <w:sz w:val="20"/>
                <w:szCs w:val="20"/>
              </w:rPr>
            </w:pPr>
            <w:r w:rsidRPr="00F27721">
              <w:rPr>
                <w:sz w:val="20"/>
                <w:szCs w:val="20"/>
              </w:rPr>
              <w:t>Ara sınav</w:t>
            </w:r>
          </w:p>
        </w:tc>
        <w:tc>
          <w:tcPr>
            <w:tcW w:w="1275" w:type="dxa"/>
            <w:shd w:val="clear" w:color="auto" w:fill="FFFFFF"/>
            <w:vAlign w:val="center"/>
          </w:tcPr>
          <w:p w14:paraId="420BD9DE"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5BB1DEF5"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51C33784" w14:textId="77777777" w:rsidR="00312171" w:rsidRPr="00F27721" w:rsidRDefault="00312171" w:rsidP="00F27721">
            <w:pPr>
              <w:jc w:val="center"/>
              <w:rPr>
                <w:sz w:val="20"/>
                <w:szCs w:val="20"/>
              </w:rPr>
            </w:pPr>
            <w:r w:rsidRPr="00F27721">
              <w:rPr>
                <w:sz w:val="20"/>
                <w:szCs w:val="20"/>
              </w:rPr>
              <w:t>1</w:t>
            </w:r>
          </w:p>
        </w:tc>
      </w:tr>
      <w:tr w:rsidR="00A8479D" w:rsidRPr="00650274" w14:paraId="3665A4BB" w14:textId="77777777" w:rsidTr="00F27721">
        <w:trPr>
          <w:trHeight w:val="312"/>
        </w:trPr>
        <w:tc>
          <w:tcPr>
            <w:tcW w:w="5797" w:type="dxa"/>
            <w:shd w:val="clear" w:color="auto" w:fill="FFFFFF"/>
            <w:vAlign w:val="center"/>
          </w:tcPr>
          <w:p w14:paraId="2B39CD7C" w14:textId="77777777" w:rsidR="00312171" w:rsidRPr="00F27721" w:rsidRDefault="00312171" w:rsidP="00305182">
            <w:pPr>
              <w:rPr>
                <w:sz w:val="20"/>
                <w:szCs w:val="20"/>
              </w:rPr>
            </w:pPr>
            <w:r w:rsidRPr="00F27721">
              <w:rPr>
                <w:sz w:val="20"/>
                <w:szCs w:val="20"/>
              </w:rPr>
              <w:t>Ara Sınav hazırlık</w:t>
            </w:r>
          </w:p>
        </w:tc>
        <w:tc>
          <w:tcPr>
            <w:tcW w:w="1275" w:type="dxa"/>
            <w:shd w:val="clear" w:color="auto" w:fill="FFFFFF"/>
            <w:vAlign w:val="center"/>
          </w:tcPr>
          <w:p w14:paraId="638CDFA4"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2E6C8F5D" w14:textId="77777777" w:rsidR="00312171" w:rsidRPr="00F27721" w:rsidRDefault="00312171" w:rsidP="00F27721">
            <w:pPr>
              <w:jc w:val="center"/>
              <w:rPr>
                <w:sz w:val="20"/>
                <w:szCs w:val="20"/>
              </w:rPr>
            </w:pPr>
            <w:r w:rsidRPr="00F27721">
              <w:rPr>
                <w:sz w:val="20"/>
                <w:szCs w:val="20"/>
              </w:rPr>
              <w:t>5</w:t>
            </w:r>
          </w:p>
        </w:tc>
        <w:tc>
          <w:tcPr>
            <w:tcW w:w="1276" w:type="dxa"/>
            <w:shd w:val="clear" w:color="auto" w:fill="FFFFFF"/>
            <w:vAlign w:val="center"/>
          </w:tcPr>
          <w:p w14:paraId="15C4B522" w14:textId="77777777" w:rsidR="00312171" w:rsidRPr="00F27721" w:rsidRDefault="00312171" w:rsidP="00F27721">
            <w:pPr>
              <w:jc w:val="center"/>
              <w:rPr>
                <w:sz w:val="20"/>
                <w:szCs w:val="20"/>
              </w:rPr>
            </w:pPr>
            <w:r w:rsidRPr="00F27721">
              <w:rPr>
                <w:sz w:val="20"/>
                <w:szCs w:val="20"/>
              </w:rPr>
              <w:t>5</w:t>
            </w:r>
          </w:p>
        </w:tc>
      </w:tr>
      <w:tr w:rsidR="00A8479D" w:rsidRPr="00650274" w14:paraId="1050646E" w14:textId="77777777" w:rsidTr="00F27721">
        <w:trPr>
          <w:trHeight w:val="312"/>
        </w:trPr>
        <w:tc>
          <w:tcPr>
            <w:tcW w:w="5797" w:type="dxa"/>
            <w:shd w:val="clear" w:color="auto" w:fill="FFFFFF"/>
            <w:vAlign w:val="center"/>
          </w:tcPr>
          <w:p w14:paraId="746D696E" w14:textId="77777777" w:rsidR="00312171" w:rsidRPr="00F27721" w:rsidRDefault="00312171" w:rsidP="00305182">
            <w:pPr>
              <w:rPr>
                <w:sz w:val="20"/>
                <w:szCs w:val="20"/>
              </w:rPr>
            </w:pPr>
            <w:r w:rsidRPr="00F27721">
              <w:rPr>
                <w:sz w:val="20"/>
                <w:szCs w:val="20"/>
              </w:rPr>
              <w:t>Yarıyıl sonu sınavı</w:t>
            </w:r>
          </w:p>
        </w:tc>
        <w:tc>
          <w:tcPr>
            <w:tcW w:w="1275" w:type="dxa"/>
            <w:shd w:val="clear" w:color="auto" w:fill="FFFFFF"/>
            <w:vAlign w:val="center"/>
          </w:tcPr>
          <w:p w14:paraId="24729673"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5B028C6C"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0BD1F27D" w14:textId="77777777" w:rsidR="00312171" w:rsidRPr="00F27721" w:rsidRDefault="00312171" w:rsidP="00F27721">
            <w:pPr>
              <w:jc w:val="center"/>
              <w:rPr>
                <w:sz w:val="20"/>
                <w:szCs w:val="20"/>
              </w:rPr>
            </w:pPr>
            <w:r w:rsidRPr="00F27721">
              <w:rPr>
                <w:sz w:val="20"/>
                <w:szCs w:val="20"/>
              </w:rPr>
              <w:t>1</w:t>
            </w:r>
          </w:p>
        </w:tc>
      </w:tr>
      <w:tr w:rsidR="00A8479D" w:rsidRPr="00650274" w14:paraId="02199CA5" w14:textId="77777777" w:rsidTr="00F27721">
        <w:trPr>
          <w:trHeight w:val="312"/>
        </w:trPr>
        <w:tc>
          <w:tcPr>
            <w:tcW w:w="5797" w:type="dxa"/>
            <w:tcBorders>
              <w:bottom w:val="single" w:sz="12" w:space="0" w:color="auto"/>
            </w:tcBorders>
            <w:shd w:val="clear" w:color="auto" w:fill="FFFFFF"/>
            <w:vAlign w:val="center"/>
          </w:tcPr>
          <w:p w14:paraId="77297A38" w14:textId="77777777" w:rsidR="00312171" w:rsidRPr="00F27721" w:rsidRDefault="00312171" w:rsidP="00305182">
            <w:pPr>
              <w:rPr>
                <w:sz w:val="20"/>
                <w:szCs w:val="20"/>
              </w:rPr>
            </w:pPr>
            <w:r w:rsidRPr="00F27721">
              <w:rPr>
                <w:sz w:val="20"/>
                <w:szCs w:val="20"/>
              </w:rPr>
              <w:t>Yarıyıl sonu sınavı hazırlık</w:t>
            </w:r>
          </w:p>
        </w:tc>
        <w:tc>
          <w:tcPr>
            <w:tcW w:w="1275" w:type="dxa"/>
            <w:shd w:val="clear" w:color="auto" w:fill="FFFFFF"/>
            <w:vAlign w:val="center"/>
          </w:tcPr>
          <w:p w14:paraId="0D42A145"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50318F56"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1854A3B9" w14:textId="77777777" w:rsidR="00312171" w:rsidRPr="00F27721" w:rsidRDefault="00312171" w:rsidP="00F27721">
            <w:pPr>
              <w:jc w:val="center"/>
              <w:rPr>
                <w:sz w:val="20"/>
                <w:szCs w:val="20"/>
              </w:rPr>
            </w:pPr>
            <w:r w:rsidRPr="00F27721">
              <w:rPr>
                <w:sz w:val="20"/>
                <w:szCs w:val="20"/>
              </w:rPr>
              <w:t>10</w:t>
            </w:r>
          </w:p>
        </w:tc>
      </w:tr>
      <w:tr w:rsidR="00A8479D" w:rsidRPr="00650274" w14:paraId="71E1BD41" w14:textId="77777777" w:rsidTr="00F27721">
        <w:trPr>
          <w:trHeight w:val="312"/>
        </w:trPr>
        <w:tc>
          <w:tcPr>
            <w:tcW w:w="5797" w:type="dxa"/>
            <w:tcBorders>
              <w:top w:val="single" w:sz="12" w:space="0" w:color="auto"/>
              <w:left w:val="nil"/>
              <w:bottom w:val="nil"/>
              <w:right w:val="single" w:sz="12" w:space="0" w:color="auto"/>
            </w:tcBorders>
            <w:shd w:val="clear" w:color="auto" w:fill="FFFFFF"/>
            <w:vAlign w:val="center"/>
          </w:tcPr>
          <w:p w14:paraId="2B9B0E67"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7684628E" w14:textId="77777777" w:rsidR="00312171" w:rsidRPr="00F27721" w:rsidRDefault="00312171" w:rsidP="00F27721">
            <w:pPr>
              <w:jc w:val="right"/>
              <w:rPr>
                <w:sz w:val="20"/>
                <w:szCs w:val="20"/>
              </w:rPr>
            </w:pPr>
            <w:r w:rsidRPr="00F27721">
              <w:rPr>
                <w:b/>
                <w:sz w:val="20"/>
                <w:szCs w:val="20"/>
              </w:rPr>
              <w:t>Toplam iş yükü</w:t>
            </w:r>
          </w:p>
        </w:tc>
        <w:tc>
          <w:tcPr>
            <w:tcW w:w="1276" w:type="dxa"/>
            <w:shd w:val="clear" w:color="auto" w:fill="FFFFFF"/>
            <w:vAlign w:val="center"/>
          </w:tcPr>
          <w:p w14:paraId="4FC5C9F6" w14:textId="77777777" w:rsidR="00312171" w:rsidRPr="00F27721" w:rsidRDefault="00312171" w:rsidP="00F27721">
            <w:pPr>
              <w:jc w:val="center"/>
              <w:rPr>
                <w:b/>
                <w:sz w:val="20"/>
                <w:szCs w:val="20"/>
              </w:rPr>
            </w:pPr>
            <w:r w:rsidRPr="00F27721">
              <w:rPr>
                <w:b/>
                <w:sz w:val="20"/>
                <w:szCs w:val="20"/>
              </w:rPr>
              <w:t>211</w:t>
            </w:r>
          </w:p>
        </w:tc>
      </w:tr>
      <w:tr w:rsidR="00A8479D" w:rsidRPr="00650274" w14:paraId="6246F001" w14:textId="77777777" w:rsidTr="00F27721">
        <w:trPr>
          <w:trHeight w:val="347"/>
        </w:trPr>
        <w:tc>
          <w:tcPr>
            <w:tcW w:w="5797" w:type="dxa"/>
            <w:tcBorders>
              <w:top w:val="nil"/>
              <w:left w:val="nil"/>
              <w:bottom w:val="nil"/>
              <w:right w:val="single" w:sz="12" w:space="0" w:color="auto"/>
            </w:tcBorders>
            <w:shd w:val="clear" w:color="auto" w:fill="FFFFFF"/>
            <w:vAlign w:val="center"/>
          </w:tcPr>
          <w:p w14:paraId="7C264D1D"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64693DF4" w14:textId="77777777" w:rsidR="00312171" w:rsidRPr="00F27721" w:rsidRDefault="00312171" w:rsidP="00F27721">
            <w:pPr>
              <w:jc w:val="right"/>
              <w:rPr>
                <w:sz w:val="20"/>
                <w:szCs w:val="20"/>
              </w:rPr>
            </w:pPr>
            <w:r w:rsidRPr="00F27721">
              <w:rPr>
                <w:b/>
                <w:sz w:val="20"/>
                <w:szCs w:val="20"/>
              </w:rPr>
              <w:t>Toplam iş yükü / 30</w:t>
            </w:r>
          </w:p>
        </w:tc>
        <w:tc>
          <w:tcPr>
            <w:tcW w:w="1276" w:type="dxa"/>
            <w:shd w:val="clear" w:color="auto" w:fill="FFFFFF"/>
            <w:vAlign w:val="center"/>
          </w:tcPr>
          <w:p w14:paraId="347AB38D" w14:textId="77777777" w:rsidR="00312171" w:rsidRPr="00F27721" w:rsidRDefault="00312171" w:rsidP="00F27721">
            <w:pPr>
              <w:jc w:val="center"/>
              <w:rPr>
                <w:b/>
                <w:sz w:val="20"/>
                <w:szCs w:val="20"/>
              </w:rPr>
            </w:pPr>
            <w:r w:rsidRPr="00F27721">
              <w:rPr>
                <w:b/>
                <w:sz w:val="20"/>
                <w:szCs w:val="20"/>
              </w:rPr>
              <w:t>7.03</w:t>
            </w:r>
          </w:p>
        </w:tc>
      </w:tr>
      <w:tr w:rsidR="00A8479D" w:rsidRPr="00650274" w14:paraId="7AB6ADE7" w14:textId="77777777" w:rsidTr="00F27721">
        <w:trPr>
          <w:trHeight w:val="312"/>
        </w:trPr>
        <w:tc>
          <w:tcPr>
            <w:tcW w:w="5797" w:type="dxa"/>
            <w:tcBorders>
              <w:top w:val="nil"/>
              <w:left w:val="nil"/>
              <w:bottom w:val="nil"/>
              <w:right w:val="single" w:sz="12" w:space="0" w:color="auto"/>
            </w:tcBorders>
            <w:vAlign w:val="center"/>
          </w:tcPr>
          <w:p w14:paraId="567230A7" w14:textId="77777777" w:rsidR="00312171" w:rsidRPr="00F27721" w:rsidRDefault="00312171" w:rsidP="00F27721">
            <w:pPr>
              <w:jc w:val="right"/>
              <w:rPr>
                <w:sz w:val="20"/>
                <w:szCs w:val="20"/>
              </w:rPr>
            </w:pPr>
          </w:p>
        </w:tc>
        <w:tc>
          <w:tcPr>
            <w:tcW w:w="2551" w:type="dxa"/>
            <w:gridSpan w:val="2"/>
            <w:tcBorders>
              <w:left w:val="single" w:sz="12" w:space="0" w:color="auto"/>
            </w:tcBorders>
            <w:vAlign w:val="center"/>
          </w:tcPr>
          <w:p w14:paraId="75C14BC9" w14:textId="77777777" w:rsidR="00312171" w:rsidRPr="00F27721" w:rsidRDefault="00312171" w:rsidP="00F27721">
            <w:pPr>
              <w:jc w:val="right"/>
              <w:rPr>
                <w:sz w:val="20"/>
                <w:szCs w:val="20"/>
              </w:rPr>
            </w:pPr>
            <w:r w:rsidRPr="00F27721">
              <w:rPr>
                <w:b/>
                <w:sz w:val="20"/>
                <w:szCs w:val="20"/>
              </w:rPr>
              <w:t>Dersin AKTS Kredisi</w:t>
            </w:r>
          </w:p>
        </w:tc>
        <w:tc>
          <w:tcPr>
            <w:tcW w:w="1276" w:type="dxa"/>
            <w:vAlign w:val="center"/>
          </w:tcPr>
          <w:p w14:paraId="1385450D" w14:textId="77777777" w:rsidR="00312171" w:rsidRPr="00F27721" w:rsidRDefault="00312171" w:rsidP="00F27721">
            <w:pPr>
              <w:jc w:val="center"/>
              <w:rPr>
                <w:b/>
                <w:sz w:val="20"/>
                <w:szCs w:val="20"/>
              </w:rPr>
            </w:pPr>
            <w:r w:rsidRPr="00F27721">
              <w:rPr>
                <w:b/>
                <w:sz w:val="20"/>
                <w:szCs w:val="20"/>
              </w:rPr>
              <w:t>7</w:t>
            </w:r>
          </w:p>
        </w:tc>
      </w:tr>
    </w:tbl>
    <w:p w14:paraId="4D3A813C" w14:textId="77777777" w:rsidR="00312171" w:rsidRPr="00650274" w:rsidRDefault="00312171" w:rsidP="00A8479D"/>
    <w:p w14:paraId="587CC079" w14:textId="77777777" w:rsidR="00312171" w:rsidRPr="00650274" w:rsidRDefault="00312171" w:rsidP="00A8479D">
      <w:pPr>
        <w:sectPr w:rsidR="00A8479D" w:rsidRPr="00650274" w:rsidSect="00A8479D">
          <w:pgSz w:w="11906" w:h="16838"/>
          <w:pgMar w:top="709" w:right="1134" w:bottom="425" w:left="1134" w:header="0" w:footer="283" w:gutter="0"/>
          <w:cols w:space="708"/>
          <w:titlePg/>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A8479D" w:rsidRPr="00650274" w14:paraId="652D1294" w14:textId="77777777" w:rsidTr="00F27721">
        <w:trPr>
          <w:trHeight w:val="312"/>
        </w:trPr>
        <w:tc>
          <w:tcPr>
            <w:tcW w:w="9624" w:type="dxa"/>
            <w:gridSpan w:val="2"/>
            <w:shd w:val="clear" w:color="auto" w:fill="FFF2CC"/>
            <w:vAlign w:val="center"/>
          </w:tcPr>
          <w:p w14:paraId="44F0CE74" w14:textId="77777777" w:rsidR="00312171" w:rsidRPr="00F27721" w:rsidRDefault="00312171" w:rsidP="00F27721">
            <w:pPr>
              <w:jc w:val="center"/>
              <w:rPr>
                <w:b/>
                <w:sz w:val="20"/>
                <w:szCs w:val="20"/>
              </w:rPr>
            </w:pPr>
            <w:r w:rsidRPr="00F27721">
              <w:rPr>
                <w:b/>
                <w:sz w:val="20"/>
                <w:szCs w:val="20"/>
              </w:rPr>
              <w:lastRenderedPageBreak/>
              <w:t>Değerlendirme</w:t>
            </w:r>
          </w:p>
        </w:tc>
      </w:tr>
      <w:tr w:rsidR="00A8479D" w:rsidRPr="00650274" w14:paraId="365E2F20" w14:textId="77777777" w:rsidTr="00F27721">
        <w:trPr>
          <w:trHeight w:val="369"/>
        </w:trPr>
        <w:tc>
          <w:tcPr>
            <w:tcW w:w="5797" w:type="dxa"/>
            <w:vAlign w:val="center"/>
          </w:tcPr>
          <w:p w14:paraId="0D2E9AD3" w14:textId="77777777" w:rsidR="00312171" w:rsidRPr="00F27721" w:rsidRDefault="00312171" w:rsidP="00305182">
            <w:pPr>
              <w:rPr>
                <w:b/>
                <w:sz w:val="20"/>
                <w:szCs w:val="20"/>
              </w:rPr>
            </w:pPr>
            <w:r w:rsidRPr="00F27721">
              <w:rPr>
                <w:b/>
                <w:sz w:val="20"/>
                <w:szCs w:val="20"/>
              </w:rPr>
              <w:t>Yarıyıl içi Etkinlikleri</w:t>
            </w:r>
          </w:p>
        </w:tc>
        <w:tc>
          <w:tcPr>
            <w:tcW w:w="3827" w:type="dxa"/>
            <w:vAlign w:val="center"/>
          </w:tcPr>
          <w:p w14:paraId="4FF64913" w14:textId="77777777" w:rsidR="00312171" w:rsidRPr="00F27721" w:rsidRDefault="00312171" w:rsidP="00F27721">
            <w:pPr>
              <w:jc w:val="center"/>
              <w:rPr>
                <w:b/>
                <w:sz w:val="20"/>
                <w:szCs w:val="20"/>
              </w:rPr>
            </w:pPr>
            <w:r w:rsidRPr="00F27721">
              <w:rPr>
                <w:b/>
                <w:sz w:val="20"/>
                <w:szCs w:val="20"/>
              </w:rPr>
              <w:t>%</w:t>
            </w:r>
          </w:p>
        </w:tc>
      </w:tr>
      <w:tr w:rsidR="00A8479D" w:rsidRPr="00650274" w14:paraId="5FE2BAFE" w14:textId="77777777" w:rsidTr="00F27721">
        <w:trPr>
          <w:trHeight w:val="369"/>
        </w:trPr>
        <w:tc>
          <w:tcPr>
            <w:tcW w:w="5797" w:type="dxa"/>
            <w:vAlign w:val="center"/>
          </w:tcPr>
          <w:p w14:paraId="5642B491" w14:textId="1D6067F8" w:rsidR="00312171" w:rsidRPr="00F27721" w:rsidRDefault="00312171" w:rsidP="00F27721">
            <w:pPr>
              <w:ind w:left="303"/>
              <w:rPr>
                <w:sz w:val="20"/>
                <w:szCs w:val="20"/>
              </w:rPr>
            </w:pPr>
            <w:r w:rsidRPr="00F27721">
              <w:rPr>
                <w:sz w:val="20"/>
                <w:szCs w:val="20"/>
              </w:rPr>
              <w:t>Ara Sınav</w:t>
            </w:r>
          </w:p>
        </w:tc>
        <w:tc>
          <w:tcPr>
            <w:tcW w:w="3827" w:type="dxa"/>
            <w:vAlign w:val="center"/>
          </w:tcPr>
          <w:p w14:paraId="581605A0" w14:textId="77777777" w:rsidR="00312171" w:rsidRPr="00F27721" w:rsidRDefault="00312171" w:rsidP="00F27721">
            <w:pPr>
              <w:jc w:val="center"/>
              <w:rPr>
                <w:sz w:val="20"/>
                <w:szCs w:val="20"/>
              </w:rPr>
            </w:pPr>
            <w:r w:rsidRPr="00F27721">
              <w:rPr>
                <w:sz w:val="20"/>
                <w:szCs w:val="20"/>
              </w:rPr>
              <w:t>25</w:t>
            </w:r>
          </w:p>
        </w:tc>
      </w:tr>
      <w:tr w:rsidR="00A8479D" w:rsidRPr="00650274" w14:paraId="1BB4880A" w14:textId="77777777" w:rsidTr="00F27721">
        <w:trPr>
          <w:trHeight w:val="369"/>
        </w:trPr>
        <w:tc>
          <w:tcPr>
            <w:tcW w:w="5797" w:type="dxa"/>
            <w:vAlign w:val="center"/>
          </w:tcPr>
          <w:p w14:paraId="182C8362" w14:textId="4B5A4A64" w:rsidR="00312171" w:rsidRPr="00F27721" w:rsidRDefault="00312171" w:rsidP="00F27721">
            <w:pPr>
              <w:ind w:left="303"/>
              <w:rPr>
                <w:sz w:val="20"/>
                <w:szCs w:val="20"/>
              </w:rPr>
            </w:pPr>
            <w:r w:rsidRPr="00F27721">
              <w:rPr>
                <w:sz w:val="20"/>
                <w:szCs w:val="20"/>
              </w:rPr>
              <w:t>Ödev</w:t>
            </w:r>
          </w:p>
        </w:tc>
        <w:tc>
          <w:tcPr>
            <w:tcW w:w="3827" w:type="dxa"/>
            <w:vAlign w:val="center"/>
          </w:tcPr>
          <w:p w14:paraId="7EB909A9" w14:textId="77777777" w:rsidR="00312171" w:rsidRPr="00F27721" w:rsidRDefault="00312171" w:rsidP="00F27721">
            <w:pPr>
              <w:jc w:val="center"/>
              <w:rPr>
                <w:sz w:val="20"/>
                <w:szCs w:val="20"/>
              </w:rPr>
            </w:pPr>
            <w:r w:rsidRPr="00F27721">
              <w:rPr>
                <w:sz w:val="20"/>
                <w:szCs w:val="20"/>
              </w:rPr>
              <w:t>25</w:t>
            </w:r>
          </w:p>
        </w:tc>
      </w:tr>
      <w:tr w:rsidR="00A8479D" w:rsidRPr="00650274" w14:paraId="112581C8" w14:textId="77777777" w:rsidTr="00F27721">
        <w:trPr>
          <w:trHeight w:val="369"/>
        </w:trPr>
        <w:tc>
          <w:tcPr>
            <w:tcW w:w="5797" w:type="dxa"/>
            <w:vAlign w:val="center"/>
          </w:tcPr>
          <w:p w14:paraId="77D3B3D5" w14:textId="207EC2B8" w:rsidR="00312171" w:rsidRPr="00F27721" w:rsidRDefault="00312171" w:rsidP="00F27721">
            <w:pPr>
              <w:ind w:left="303"/>
              <w:rPr>
                <w:sz w:val="20"/>
                <w:szCs w:val="20"/>
              </w:rPr>
            </w:pPr>
            <w:r w:rsidRPr="00F27721">
              <w:rPr>
                <w:sz w:val="20"/>
                <w:szCs w:val="20"/>
              </w:rPr>
              <w:t>Proje İzleme</w:t>
            </w:r>
          </w:p>
        </w:tc>
        <w:tc>
          <w:tcPr>
            <w:tcW w:w="3827" w:type="dxa"/>
            <w:vAlign w:val="center"/>
          </w:tcPr>
          <w:p w14:paraId="0FA6E82B" w14:textId="77777777" w:rsidR="00312171" w:rsidRPr="00F27721" w:rsidRDefault="00312171" w:rsidP="00F27721">
            <w:pPr>
              <w:jc w:val="center"/>
              <w:rPr>
                <w:sz w:val="20"/>
                <w:szCs w:val="20"/>
              </w:rPr>
            </w:pPr>
            <w:r w:rsidRPr="00F27721">
              <w:rPr>
                <w:sz w:val="20"/>
                <w:szCs w:val="20"/>
              </w:rPr>
              <w:t>50</w:t>
            </w:r>
          </w:p>
        </w:tc>
      </w:tr>
      <w:tr w:rsidR="00A8479D" w:rsidRPr="00650274" w14:paraId="0F055D0E" w14:textId="77777777" w:rsidTr="00F27721">
        <w:trPr>
          <w:trHeight w:val="369"/>
        </w:trPr>
        <w:tc>
          <w:tcPr>
            <w:tcW w:w="5797" w:type="dxa"/>
            <w:vAlign w:val="center"/>
          </w:tcPr>
          <w:p w14:paraId="66F0860F" w14:textId="24873E2D"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3453D454" w14:textId="77777777" w:rsidR="00312171" w:rsidRPr="00F27721" w:rsidRDefault="00312171" w:rsidP="00F27721">
            <w:pPr>
              <w:jc w:val="center"/>
              <w:rPr>
                <w:sz w:val="20"/>
                <w:szCs w:val="20"/>
              </w:rPr>
            </w:pPr>
          </w:p>
        </w:tc>
      </w:tr>
      <w:tr w:rsidR="00A8479D" w:rsidRPr="00650274" w14:paraId="0D7B2A52" w14:textId="77777777" w:rsidTr="00F27721">
        <w:trPr>
          <w:trHeight w:val="369"/>
        </w:trPr>
        <w:tc>
          <w:tcPr>
            <w:tcW w:w="5797" w:type="dxa"/>
            <w:vAlign w:val="center"/>
          </w:tcPr>
          <w:p w14:paraId="5BCFA0F3" w14:textId="77777777" w:rsidR="00312171" w:rsidRPr="00F27721" w:rsidRDefault="00312171" w:rsidP="00305182">
            <w:pPr>
              <w:rPr>
                <w:b/>
                <w:sz w:val="20"/>
                <w:szCs w:val="20"/>
              </w:rPr>
            </w:pPr>
            <w:r w:rsidRPr="00F27721">
              <w:rPr>
                <w:b/>
                <w:sz w:val="20"/>
                <w:szCs w:val="20"/>
              </w:rPr>
              <w:t>Yarıyıl Sonu Sınavı</w:t>
            </w:r>
          </w:p>
        </w:tc>
        <w:tc>
          <w:tcPr>
            <w:tcW w:w="3827" w:type="dxa"/>
            <w:vAlign w:val="center"/>
          </w:tcPr>
          <w:p w14:paraId="475E7354" w14:textId="77777777" w:rsidR="00312171" w:rsidRPr="00F27721" w:rsidRDefault="00312171" w:rsidP="00F27721">
            <w:pPr>
              <w:jc w:val="center"/>
              <w:rPr>
                <w:sz w:val="20"/>
                <w:szCs w:val="20"/>
              </w:rPr>
            </w:pPr>
          </w:p>
        </w:tc>
      </w:tr>
      <w:tr w:rsidR="00A8479D" w:rsidRPr="00650274" w14:paraId="02F6E51A" w14:textId="77777777" w:rsidTr="00F27721">
        <w:trPr>
          <w:trHeight w:val="369"/>
        </w:trPr>
        <w:tc>
          <w:tcPr>
            <w:tcW w:w="5797" w:type="dxa"/>
            <w:vAlign w:val="center"/>
          </w:tcPr>
          <w:p w14:paraId="4913463C" w14:textId="77777777" w:rsidR="00312171" w:rsidRPr="00F27721" w:rsidRDefault="00312171" w:rsidP="00F27721">
            <w:pPr>
              <w:jc w:val="right"/>
              <w:rPr>
                <w:b/>
                <w:sz w:val="20"/>
                <w:szCs w:val="20"/>
              </w:rPr>
            </w:pPr>
            <w:r w:rsidRPr="00F27721">
              <w:rPr>
                <w:b/>
                <w:sz w:val="20"/>
                <w:szCs w:val="20"/>
              </w:rPr>
              <w:t>Toplam</w:t>
            </w:r>
          </w:p>
        </w:tc>
        <w:tc>
          <w:tcPr>
            <w:tcW w:w="3827" w:type="dxa"/>
            <w:vAlign w:val="center"/>
          </w:tcPr>
          <w:p w14:paraId="037A395A" w14:textId="77777777" w:rsidR="00312171" w:rsidRPr="00F27721" w:rsidRDefault="00312171" w:rsidP="00F27721">
            <w:pPr>
              <w:jc w:val="center"/>
              <w:rPr>
                <w:sz w:val="20"/>
                <w:szCs w:val="20"/>
              </w:rPr>
            </w:pPr>
            <w:r w:rsidRPr="00F27721">
              <w:rPr>
                <w:sz w:val="20"/>
                <w:szCs w:val="20"/>
              </w:rPr>
              <w:t>100</w:t>
            </w:r>
          </w:p>
        </w:tc>
      </w:tr>
    </w:tbl>
    <w:p w14:paraId="54BFBAC9" w14:textId="77777777" w:rsidR="00312171" w:rsidRPr="00650274" w:rsidRDefault="00312171" w:rsidP="00A8479D">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A8479D" w:rsidRPr="00650274" w14:paraId="3A6BBC8C" w14:textId="77777777" w:rsidTr="00F27721">
        <w:trPr>
          <w:trHeight w:val="587"/>
          <w:jc w:val="center"/>
        </w:trPr>
        <w:tc>
          <w:tcPr>
            <w:tcW w:w="9624" w:type="dxa"/>
            <w:gridSpan w:val="3"/>
            <w:shd w:val="clear" w:color="auto" w:fill="FFF2CC"/>
            <w:vAlign w:val="center"/>
          </w:tcPr>
          <w:p w14:paraId="5A6D8E88" w14:textId="77777777" w:rsidR="00312171" w:rsidRPr="00650274" w:rsidRDefault="00312171" w:rsidP="00305182">
            <w:pPr>
              <w:jc w:val="center"/>
              <w:rPr>
                <w:b/>
                <w:sz w:val="20"/>
                <w:szCs w:val="20"/>
              </w:rPr>
            </w:pPr>
            <w:r w:rsidRPr="00650274">
              <w:rPr>
                <w:b/>
                <w:sz w:val="20"/>
                <w:szCs w:val="20"/>
              </w:rPr>
              <w:t>DERSİN ÖĞRENİM ÇIKTILARININ PROGRAM ÇIKTILARI (PÇ) İLE OLAN İLİŞKİSİ</w:t>
            </w:r>
          </w:p>
          <w:p w14:paraId="3801DC43" w14:textId="77777777" w:rsidR="00312171" w:rsidRPr="00650274" w:rsidRDefault="00312171" w:rsidP="00305182">
            <w:pPr>
              <w:jc w:val="center"/>
              <w:rPr>
                <w:b/>
                <w:sz w:val="20"/>
                <w:szCs w:val="20"/>
              </w:rPr>
            </w:pPr>
            <w:r w:rsidRPr="00650274">
              <w:rPr>
                <w:sz w:val="20"/>
                <w:szCs w:val="20"/>
              </w:rPr>
              <w:t>(5: Çok yüksek, 4:</w:t>
            </w:r>
            <w:r w:rsidRPr="00650274">
              <w:rPr>
                <w:b/>
                <w:sz w:val="20"/>
                <w:szCs w:val="20"/>
              </w:rPr>
              <w:t xml:space="preserve"> </w:t>
            </w:r>
            <w:r w:rsidRPr="00650274">
              <w:rPr>
                <w:sz w:val="20"/>
                <w:szCs w:val="20"/>
              </w:rPr>
              <w:t>Yüksek,</w:t>
            </w:r>
            <w:r w:rsidRPr="00650274">
              <w:rPr>
                <w:b/>
                <w:sz w:val="20"/>
                <w:szCs w:val="20"/>
              </w:rPr>
              <w:t xml:space="preserve"> </w:t>
            </w:r>
            <w:r w:rsidRPr="00650274">
              <w:rPr>
                <w:sz w:val="20"/>
                <w:szCs w:val="20"/>
              </w:rPr>
              <w:t>3: Orta, 2: Düşük, 1: Çok düşük,)</w:t>
            </w:r>
          </w:p>
        </w:tc>
      </w:tr>
      <w:tr w:rsidR="00A8479D" w:rsidRPr="00650274" w14:paraId="573F5B93" w14:textId="77777777" w:rsidTr="00305182">
        <w:trPr>
          <w:trHeight w:hRule="exact" w:val="454"/>
          <w:jc w:val="center"/>
        </w:trPr>
        <w:tc>
          <w:tcPr>
            <w:tcW w:w="552" w:type="dxa"/>
            <w:vAlign w:val="center"/>
          </w:tcPr>
          <w:p w14:paraId="522D2844" w14:textId="77777777" w:rsidR="00312171" w:rsidRPr="00650274" w:rsidRDefault="00312171" w:rsidP="00305182">
            <w:pPr>
              <w:jc w:val="center"/>
              <w:rPr>
                <w:b/>
                <w:sz w:val="20"/>
                <w:szCs w:val="20"/>
              </w:rPr>
            </w:pPr>
            <w:r w:rsidRPr="00650274">
              <w:rPr>
                <w:b/>
                <w:sz w:val="20"/>
                <w:szCs w:val="20"/>
              </w:rPr>
              <w:t>NO</w:t>
            </w:r>
          </w:p>
        </w:tc>
        <w:tc>
          <w:tcPr>
            <w:tcW w:w="8080" w:type="dxa"/>
            <w:vAlign w:val="center"/>
          </w:tcPr>
          <w:p w14:paraId="296E97A4" w14:textId="77777777" w:rsidR="00312171" w:rsidRPr="00650274" w:rsidRDefault="00312171" w:rsidP="00305182">
            <w:pPr>
              <w:jc w:val="center"/>
              <w:rPr>
                <w:b/>
                <w:sz w:val="20"/>
                <w:szCs w:val="20"/>
              </w:rPr>
            </w:pPr>
            <w:r w:rsidRPr="00650274">
              <w:rPr>
                <w:b/>
                <w:sz w:val="20"/>
                <w:szCs w:val="20"/>
              </w:rPr>
              <w:t>PROGRAM ÇIKTISI</w:t>
            </w:r>
          </w:p>
        </w:tc>
        <w:tc>
          <w:tcPr>
            <w:tcW w:w="992" w:type="dxa"/>
            <w:tcBorders>
              <w:bottom w:val="single" w:sz="6" w:space="0" w:color="auto"/>
            </w:tcBorders>
            <w:vAlign w:val="center"/>
          </w:tcPr>
          <w:p w14:paraId="12BC2760" w14:textId="77777777" w:rsidR="00312171" w:rsidRPr="00650274" w:rsidRDefault="00312171" w:rsidP="00305182">
            <w:pPr>
              <w:jc w:val="center"/>
              <w:rPr>
                <w:b/>
                <w:sz w:val="20"/>
                <w:szCs w:val="20"/>
              </w:rPr>
            </w:pPr>
            <w:r w:rsidRPr="00650274">
              <w:rPr>
                <w:b/>
                <w:sz w:val="20"/>
                <w:szCs w:val="20"/>
              </w:rPr>
              <w:t>Katkı</w:t>
            </w:r>
          </w:p>
        </w:tc>
      </w:tr>
      <w:tr w:rsidR="00A8479D" w:rsidRPr="00650274" w14:paraId="266A5253" w14:textId="77777777" w:rsidTr="00F27721">
        <w:trPr>
          <w:trHeight w:hRule="exact" w:val="454"/>
          <w:jc w:val="center"/>
        </w:trPr>
        <w:tc>
          <w:tcPr>
            <w:tcW w:w="552" w:type="dxa"/>
            <w:shd w:val="clear" w:color="auto" w:fill="FFFFFF"/>
            <w:vAlign w:val="center"/>
          </w:tcPr>
          <w:p w14:paraId="34A8FE1B" w14:textId="77777777" w:rsidR="00312171" w:rsidRPr="00650274" w:rsidRDefault="00312171" w:rsidP="00305182">
            <w:pPr>
              <w:jc w:val="center"/>
              <w:rPr>
                <w:b/>
                <w:sz w:val="20"/>
                <w:szCs w:val="20"/>
              </w:rPr>
            </w:pPr>
            <w:r w:rsidRPr="00650274">
              <w:rPr>
                <w:b/>
                <w:sz w:val="20"/>
                <w:szCs w:val="20"/>
              </w:rPr>
              <w:t>1</w:t>
            </w:r>
          </w:p>
        </w:tc>
        <w:tc>
          <w:tcPr>
            <w:tcW w:w="8080" w:type="dxa"/>
            <w:shd w:val="clear" w:color="auto" w:fill="FFFFFF"/>
            <w:vAlign w:val="center"/>
          </w:tcPr>
          <w:p w14:paraId="52291445" w14:textId="77777777" w:rsidR="00312171" w:rsidRPr="00650274" w:rsidRDefault="00312171" w:rsidP="00305182">
            <w:pPr>
              <w:jc w:val="both"/>
              <w:rPr>
                <w:sz w:val="16"/>
                <w:szCs w:val="16"/>
              </w:rPr>
            </w:pPr>
            <w:r w:rsidRPr="00650274">
              <w:rPr>
                <w:b/>
                <w:bCs/>
                <w:sz w:val="18"/>
                <w:szCs w:val="18"/>
              </w:rPr>
              <w:t>Temel Bilim:</w:t>
            </w:r>
            <w:r w:rsidRPr="00650274">
              <w:rPr>
                <w:sz w:val="18"/>
                <w:szCs w:val="18"/>
              </w:rPr>
              <w:t xml:space="preserve"> Matematik, fen bilimleri ve temel mühendislik konularında yeterli bilgi birikimi; bu alanlardaki kuramsal ve uygulamalı bilgileri, mühendislik problemlerini modelleme ve çözme için uygulayabilme becerisi.</w:t>
            </w:r>
          </w:p>
        </w:tc>
        <w:tc>
          <w:tcPr>
            <w:tcW w:w="992" w:type="dxa"/>
            <w:tcBorders>
              <w:top w:val="single" w:sz="6" w:space="0" w:color="auto"/>
            </w:tcBorders>
            <w:vAlign w:val="center"/>
          </w:tcPr>
          <w:p w14:paraId="0CFB7954" w14:textId="77777777" w:rsidR="00312171" w:rsidRPr="00650274" w:rsidRDefault="00312171" w:rsidP="00305182">
            <w:pPr>
              <w:jc w:val="center"/>
              <w:rPr>
                <w:sz w:val="20"/>
                <w:szCs w:val="20"/>
              </w:rPr>
            </w:pPr>
          </w:p>
        </w:tc>
      </w:tr>
      <w:tr w:rsidR="00A8479D" w:rsidRPr="00650274" w14:paraId="1942FB45" w14:textId="77777777" w:rsidTr="00F27721">
        <w:trPr>
          <w:trHeight w:hRule="exact" w:val="454"/>
          <w:jc w:val="center"/>
        </w:trPr>
        <w:tc>
          <w:tcPr>
            <w:tcW w:w="552" w:type="dxa"/>
            <w:shd w:val="clear" w:color="auto" w:fill="FFFFFF"/>
            <w:vAlign w:val="center"/>
          </w:tcPr>
          <w:p w14:paraId="57E50694" w14:textId="77777777" w:rsidR="00312171" w:rsidRPr="00650274" w:rsidRDefault="00312171" w:rsidP="00305182">
            <w:pPr>
              <w:jc w:val="center"/>
              <w:rPr>
                <w:b/>
                <w:sz w:val="20"/>
                <w:szCs w:val="20"/>
              </w:rPr>
            </w:pPr>
            <w:r w:rsidRPr="00650274">
              <w:rPr>
                <w:b/>
                <w:sz w:val="20"/>
                <w:szCs w:val="20"/>
              </w:rPr>
              <w:t>2</w:t>
            </w:r>
          </w:p>
        </w:tc>
        <w:tc>
          <w:tcPr>
            <w:tcW w:w="8080" w:type="dxa"/>
            <w:shd w:val="clear" w:color="auto" w:fill="FFFFFF"/>
            <w:vAlign w:val="center"/>
          </w:tcPr>
          <w:p w14:paraId="083A4019" w14:textId="77777777" w:rsidR="00312171" w:rsidRPr="00650274" w:rsidRDefault="00312171" w:rsidP="00305182">
            <w:pPr>
              <w:jc w:val="both"/>
              <w:rPr>
                <w:sz w:val="16"/>
                <w:szCs w:val="16"/>
              </w:rPr>
            </w:pPr>
            <w:r w:rsidRPr="00650274">
              <w:rPr>
                <w:b/>
                <w:bCs/>
                <w:sz w:val="18"/>
                <w:szCs w:val="18"/>
              </w:rPr>
              <w:t>Bilgisayar Mühendisliği:</w:t>
            </w:r>
            <w:r w:rsidRPr="00650274">
              <w:rPr>
                <w:sz w:val="18"/>
                <w:szCs w:val="18"/>
              </w:rPr>
              <w:t xml:space="preserve"> Bilgisayar mühendisliğinde karmaşık mühendislik problemlerini saptama, tanımlama, formüle etme ve çözme becerisi; bu amaçla uygun analiz ve modelleme yöntemlerini seçme ve uygulama becerisi.</w:t>
            </w:r>
          </w:p>
        </w:tc>
        <w:tc>
          <w:tcPr>
            <w:tcW w:w="992" w:type="dxa"/>
            <w:tcBorders>
              <w:top w:val="single" w:sz="6" w:space="0" w:color="auto"/>
              <w:bottom w:val="single" w:sz="6" w:space="0" w:color="auto"/>
            </w:tcBorders>
            <w:vAlign w:val="center"/>
          </w:tcPr>
          <w:p w14:paraId="3DB9BAE0" w14:textId="77777777" w:rsidR="00312171" w:rsidRPr="00650274" w:rsidRDefault="00312171" w:rsidP="00305182">
            <w:pPr>
              <w:jc w:val="center"/>
              <w:rPr>
                <w:sz w:val="20"/>
                <w:szCs w:val="20"/>
              </w:rPr>
            </w:pPr>
          </w:p>
        </w:tc>
      </w:tr>
      <w:tr w:rsidR="00A8479D" w:rsidRPr="00650274" w14:paraId="71F04A01" w14:textId="77777777" w:rsidTr="00F27721">
        <w:trPr>
          <w:trHeight w:hRule="exact" w:val="454"/>
          <w:jc w:val="center"/>
        </w:trPr>
        <w:tc>
          <w:tcPr>
            <w:tcW w:w="552" w:type="dxa"/>
            <w:shd w:val="clear" w:color="auto" w:fill="FFFFFF"/>
            <w:vAlign w:val="center"/>
          </w:tcPr>
          <w:p w14:paraId="39AE3C04" w14:textId="77777777" w:rsidR="00312171" w:rsidRPr="00650274" w:rsidRDefault="00312171" w:rsidP="00305182">
            <w:pPr>
              <w:jc w:val="center"/>
              <w:rPr>
                <w:b/>
                <w:sz w:val="20"/>
                <w:szCs w:val="20"/>
              </w:rPr>
            </w:pPr>
            <w:r w:rsidRPr="00650274">
              <w:rPr>
                <w:b/>
                <w:sz w:val="20"/>
                <w:szCs w:val="20"/>
              </w:rPr>
              <w:t>3</w:t>
            </w:r>
          </w:p>
        </w:tc>
        <w:tc>
          <w:tcPr>
            <w:tcW w:w="8080" w:type="dxa"/>
            <w:tcBorders>
              <w:bottom w:val="single" w:sz="6" w:space="0" w:color="auto"/>
            </w:tcBorders>
            <w:shd w:val="clear" w:color="auto" w:fill="FFFFFF"/>
            <w:vAlign w:val="center"/>
          </w:tcPr>
          <w:p w14:paraId="6C4136E6" w14:textId="77777777" w:rsidR="00312171" w:rsidRPr="00650274" w:rsidRDefault="00312171" w:rsidP="00305182">
            <w:pPr>
              <w:jc w:val="both"/>
              <w:rPr>
                <w:sz w:val="16"/>
                <w:szCs w:val="16"/>
              </w:rPr>
            </w:pPr>
            <w:r w:rsidRPr="00650274">
              <w:rPr>
                <w:b/>
                <w:bCs/>
                <w:sz w:val="18"/>
                <w:szCs w:val="18"/>
              </w:rPr>
              <w:t>Tasarım:</w:t>
            </w:r>
            <w:r w:rsidRPr="00650274">
              <w:rPr>
                <w:sz w:val="18"/>
                <w:szCs w:val="18"/>
              </w:rPr>
              <w:t xml:space="preserve"> Modern tasarım yöntemlerini kullanarak karmaşık bir sistemi, süreci, veya ürünü gerçekçi kısıtlar ve koşullar altında, belirli gereksinimleri karşılayacak şekilde tasarlama becerisi.</w:t>
            </w:r>
          </w:p>
        </w:tc>
        <w:tc>
          <w:tcPr>
            <w:tcW w:w="992" w:type="dxa"/>
            <w:tcBorders>
              <w:top w:val="single" w:sz="6" w:space="0" w:color="auto"/>
              <w:bottom w:val="single" w:sz="6" w:space="0" w:color="auto"/>
            </w:tcBorders>
            <w:vAlign w:val="center"/>
          </w:tcPr>
          <w:p w14:paraId="1CE40068" w14:textId="77777777" w:rsidR="00312171" w:rsidRPr="00650274" w:rsidRDefault="00312171" w:rsidP="00305182">
            <w:pPr>
              <w:jc w:val="center"/>
              <w:rPr>
                <w:sz w:val="20"/>
                <w:szCs w:val="20"/>
              </w:rPr>
            </w:pPr>
          </w:p>
        </w:tc>
      </w:tr>
      <w:tr w:rsidR="00A8479D" w:rsidRPr="00650274" w14:paraId="0E821546" w14:textId="77777777" w:rsidTr="00F27721">
        <w:trPr>
          <w:trHeight w:hRule="exact" w:val="454"/>
          <w:jc w:val="center"/>
        </w:trPr>
        <w:tc>
          <w:tcPr>
            <w:tcW w:w="552" w:type="dxa"/>
            <w:shd w:val="clear" w:color="auto" w:fill="FFFFFF"/>
            <w:vAlign w:val="center"/>
          </w:tcPr>
          <w:p w14:paraId="2A53F95B" w14:textId="77777777" w:rsidR="00312171" w:rsidRPr="00650274" w:rsidRDefault="00312171" w:rsidP="00305182">
            <w:pPr>
              <w:jc w:val="center"/>
              <w:rPr>
                <w:b/>
                <w:sz w:val="20"/>
                <w:szCs w:val="20"/>
              </w:rPr>
            </w:pPr>
            <w:r w:rsidRPr="00650274">
              <w:rPr>
                <w:b/>
                <w:sz w:val="20"/>
                <w:szCs w:val="20"/>
              </w:rPr>
              <w:t>4</w:t>
            </w:r>
          </w:p>
        </w:tc>
        <w:tc>
          <w:tcPr>
            <w:tcW w:w="8080" w:type="dxa"/>
            <w:tcBorders>
              <w:top w:val="single" w:sz="6" w:space="0" w:color="auto"/>
            </w:tcBorders>
            <w:shd w:val="clear" w:color="auto" w:fill="FFFFFF"/>
            <w:vAlign w:val="center"/>
          </w:tcPr>
          <w:p w14:paraId="7291EE99" w14:textId="77777777" w:rsidR="00312171" w:rsidRPr="00650274" w:rsidRDefault="00312171" w:rsidP="00305182">
            <w:pPr>
              <w:jc w:val="both"/>
              <w:rPr>
                <w:sz w:val="16"/>
                <w:szCs w:val="16"/>
              </w:rPr>
            </w:pPr>
            <w:r w:rsidRPr="00650274">
              <w:rPr>
                <w:b/>
                <w:bCs/>
                <w:sz w:val="18"/>
                <w:szCs w:val="18"/>
              </w:rPr>
              <w:t>Araç Kullanımı:</w:t>
            </w:r>
            <w:r w:rsidRPr="00650274">
              <w:rPr>
                <w:sz w:val="18"/>
                <w:szCs w:val="18"/>
              </w:rPr>
              <w:t xml:space="preserve"> Mühendislik uygulamaları için gerekli olan modern teknik ve araçları geliştirme, seçme ve kullanma becerisi.</w:t>
            </w:r>
          </w:p>
        </w:tc>
        <w:tc>
          <w:tcPr>
            <w:tcW w:w="992" w:type="dxa"/>
            <w:tcBorders>
              <w:top w:val="single" w:sz="6" w:space="0" w:color="auto"/>
            </w:tcBorders>
            <w:vAlign w:val="center"/>
          </w:tcPr>
          <w:p w14:paraId="637B5BEA" w14:textId="77777777" w:rsidR="00312171" w:rsidRPr="00650274" w:rsidRDefault="00312171" w:rsidP="00305182">
            <w:pPr>
              <w:jc w:val="center"/>
              <w:rPr>
                <w:sz w:val="20"/>
                <w:szCs w:val="20"/>
              </w:rPr>
            </w:pPr>
          </w:p>
        </w:tc>
      </w:tr>
      <w:tr w:rsidR="00A8479D" w:rsidRPr="00650274" w14:paraId="3D8B80E9" w14:textId="77777777" w:rsidTr="00F27721">
        <w:trPr>
          <w:trHeight w:hRule="exact" w:val="454"/>
          <w:jc w:val="center"/>
        </w:trPr>
        <w:tc>
          <w:tcPr>
            <w:tcW w:w="552" w:type="dxa"/>
            <w:shd w:val="clear" w:color="auto" w:fill="FFFFFF"/>
            <w:vAlign w:val="center"/>
          </w:tcPr>
          <w:p w14:paraId="2F76DC2C" w14:textId="77777777" w:rsidR="00312171" w:rsidRPr="00650274" w:rsidRDefault="00312171" w:rsidP="00305182">
            <w:pPr>
              <w:jc w:val="center"/>
              <w:rPr>
                <w:b/>
                <w:sz w:val="20"/>
                <w:szCs w:val="20"/>
              </w:rPr>
            </w:pPr>
            <w:r w:rsidRPr="00650274">
              <w:rPr>
                <w:b/>
                <w:sz w:val="20"/>
                <w:szCs w:val="20"/>
              </w:rPr>
              <w:t>5</w:t>
            </w:r>
          </w:p>
        </w:tc>
        <w:tc>
          <w:tcPr>
            <w:tcW w:w="8080" w:type="dxa"/>
            <w:tcBorders>
              <w:top w:val="single" w:sz="6" w:space="0" w:color="auto"/>
            </w:tcBorders>
            <w:shd w:val="clear" w:color="auto" w:fill="FFFFFF"/>
            <w:vAlign w:val="center"/>
          </w:tcPr>
          <w:p w14:paraId="7DE9513B" w14:textId="77777777" w:rsidR="00312171" w:rsidRPr="00650274" w:rsidRDefault="00312171" w:rsidP="00305182">
            <w:pPr>
              <w:jc w:val="both"/>
              <w:rPr>
                <w:sz w:val="16"/>
                <w:szCs w:val="16"/>
              </w:rPr>
            </w:pPr>
            <w:r w:rsidRPr="00650274">
              <w:rPr>
                <w:b/>
                <w:bCs/>
                <w:sz w:val="18"/>
                <w:szCs w:val="18"/>
              </w:rPr>
              <w:t>Test ve Analiz:</w:t>
            </w:r>
            <w:r w:rsidRPr="00650274">
              <w:rPr>
                <w:sz w:val="18"/>
                <w:szCs w:val="18"/>
              </w:rPr>
              <w:t xml:space="preserve"> Bilgisayar mühendisliği problemlerinin incelenmesi için test yöntemleri tasarlama, uygulama, analiz ve yorumlama becerisi.</w:t>
            </w:r>
          </w:p>
        </w:tc>
        <w:tc>
          <w:tcPr>
            <w:tcW w:w="992" w:type="dxa"/>
            <w:tcBorders>
              <w:top w:val="single" w:sz="6" w:space="0" w:color="auto"/>
            </w:tcBorders>
            <w:vAlign w:val="center"/>
          </w:tcPr>
          <w:p w14:paraId="7ADE4F0C" w14:textId="77777777" w:rsidR="00312171" w:rsidRPr="00650274" w:rsidRDefault="00312171" w:rsidP="00305182">
            <w:pPr>
              <w:jc w:val="center"/>
              <w:rPr>
                <w:sz w:val="20"/>
                <w:szCs w:val="20"/>
              </w:rPr>
            </w:pPr>
          </w:p>
        </w:tc>
      </w:tr>
      <w:tr w:rsidR="00A8479D" w:rsidRPr="00650274" w14:paraId="3425D81B" w14:textId="77777777" w:rsidTr="00F27721">
        <w:trPr>
          <w:trHeight w:hRule="exact" w:val="454"/>
          <w:jc w:val="center"/>
        </w:trPr>
        <w:tc>
          <w:tcPr>
            <w:tcW w:w="552" w:type="dxa"/>
            <w:shd w:val="clear" w:color="auto" w:fill="FFFFFF"/>
            <w:vAlign w:val="center"/>
          </w:tcPr>
          <w:p w14:paraId="2BDD46BC" w14:textId="77777777" w:rsidR="00312171" w:rsidRPr="00650274" w:rsidRDefault="00312171" w:rsidP="00305182">
            <w:pPr>
              <w:jc w:val="center"/>
              <w:rPr>
                <w:b/>
                <w:sz w:val="20"/>
                <w:szCs w:val="20"/>
              </w:rPr>
            </w:pPr>
            <w:r w:rsidRPr="00650274">
              <w:rPr>
                <w:b/>
                <w:sz w:val="20"/>
                <w:szCs w:val="20"/>
              </w:rPr>
              <w:t>6</w:t>
            </w:r>
          </w:p>
        </w:tc>
        <w:tc>
          <w:tcPr>
            <w:tcW w:w="8080" w:type="dxa"/>
            <w:shd w:val="clear" w:color="auto" w:fill="FFFFFF"/>
            <w:vAlign w:val="center"/>
          </w:tcPr>
          <w:p w14:paraId="62EF56D6" w14:textId="77777777" w:rsidR="00312171" w:rsidRPr="00650274" w:rsidRDefault="00312171" w:rsidP="00305182">
            <w:pPr>
              <w:jc w:val="both"/>
              <w:rPr>
                <w:sz w:val="16"/>
                <w:szCs w:val="16"/>
              </w:rPr>
            </w:pPr>
            <w:r w:rsidRPr="00650274">
              <w:rPr>
                <w:b/>
                <w:bCs/>
                <w:sz w:val="18"/>
                <w:szCs w:val="18"/>
              </w:rPr>
              <w:t>Grup Çalışması:</w:t>
            </w:r>
            <w:r w:rsidRPr="00650274">
              <w:rPr>
                <w:sz w:val="18"/>
                <w:szCs w:val="18"/>
              </w:rPr>
              <w:t xml:space="preserve"> Disiplin içi ve çok disiplinli gruplarda etkin biçimde çalışabilme becerisi.</w:t>
            </w:r>
          </w:p>
        </w:tc>
        <w:tc>
          <w:tcPr>
            <w:tcW w:w="992" w:type="dxa"/>
            <w:tcBorders>
              <w:top w:val="single" w:sz="6" w:space="0" w:color="auto"/>
            </w:tcBorders>
            <w:vAlign w:val="center"/>
          </w:tcPr>
          <w:p w14:paraId="12E346F5" w14:textId="77777777" w:rsidR="00312171" w:rsidRPr="00650274" w:rsidRDefault="00312171" w:rsidP="00305182">
            <w:pPr>
              <w:jc w:val="center"/>
              <w:rPr>
                <w:sz w:val="20"/>
                <w:szCs w:val="20"/>
              </w:rPr>
            </w:pPr>
            <w:r w:rsidRPr="00650274">
              <w:rPr>
                <w:sz w:val="20"/>
                <w:szCs w:val="20"/>
              </w:rPr>
              <w:t>5</w:t>
            </w:r>
          </w:p>
        </w:tc>
      </w:tr>
      <w:tr w:rsidR="00A8479D" w:rsidRPr="00650274" w14:paraId="210F5359" w14:textId="77777777" w:rsidTr="00F27721">
        <w:trPr>
          <w:trHeight w:hRule="exact" w:val="454"/>
          <w:jc w:val="center"/>
        </w:trPr>
        <w:tc>
          <w:tcPr>
            <w:tcW w:w="552" w:type="dxa"/>
            <w:shd w:val="clear" w:color="auto" w:fill="FFFFFF"/>
            <w:vAlign w:val="center"/>
          </w:tcPr>
          <w:p w14:paraId="2AE05901" w14:textId="77777777" w:rsidR="00312171" w:rsidRPr="00650274" w:rsidRDefault="00312171" w:rsidP="00305182">
            <w:pPr>
              <w:jc w:val="center"/>
              <w:rPr>
                <w:b/>
                <w:sz w:val="20"/>
                <w:szCs w:val="20"/>
              </w:rPr>
            </w:pPr>
            <w:r w:rsidRPr="00650274">
              <w:rPr>
                <w:b/>
                <w:sz w:val="20"/>
                <w:szCs w:val="20"/>
              </w:rPr>
              <w:t>7</w:t>
            </w:r>
          </w:p>
        </w:tc>
        <w:tc>
          <w:tcPr>
            <w:tcW w:w="8080" w:type="dxa"/>
            <w:shd w:val="clear" w:color="auto" w:fill="FFFFFF"/>
            <w:vAlign w:val="center"/>
          </w:tcPr>
          <w:p w14:paraId="7BC342FE" w14:textId="77777777" w:rsidR="00312171" w:rsidRPr="00650274" w:rsidRDefault="00312171" w:rsidP="00305182">
            <w:pPr>
              <w:jc w:val="both"/>
              <w:rPr>
                <w:sz w:val="16"/>
                <w:szCs w:val="16"/>
              </w:rPr>
            </w:pPr>
            <w:r w:rsidRPr="00650274">
              <w:rPr>
                <w:b/>
                <w:bCs/>
                <w:sz w:val="18"/>
                <w:szCs w:val="18"/>
              </w:rPr>
              <w:t>İletişim Becerisi:</w:t>
            </w:r>
            <w:r w:rsidRPr="00650274">
              <w:rPr>
                <w:sz w:val="18"/>
                <w:szCs w:val="18"/>
              </w:rPr>
              <w:t xml:space="preserve"> Türkçe sözlü ve yazılı etkin iletişim kurma becerisi ve en az bir yabancı dil bilgisi.</w:t>
            </w:r>
          </w:p>
        </w:tc>
        <w:tc>
          <w:tcPr>
            <w:tcW w:w="992" w:type="dxa"/>
            <w:tcBorders>
              <w:top w:val="single" w:sz="6" w:space="0" w:color="auto"/>
            </w:tcBorders>
            <w:vAlign w:val="center"/>
          </w:tcPr>
          <w:p w14:paraId="0CEDFCFE" w14:textId="77777777" w:rsidR="00312171" w:rsidRPr="00650274" w:rsidRDefault="00312171" w:rsidP="00305182">
            <w:pPr>
              <w:jc w:val="center"/>
              <w:rPr>
                <w:sz w:val="20"/>
                <w:szCs w:val="20"/>
              </w:rPr>
            </w:pPr>
          </w:p>
        </w:tc>
      </w:tr>
      <w:tr w:rsidR="00A8479D" w:rsidRPr="00650274" w14:paraId="5D130C28" w14:textId="77777777" w:rsidTr="00F27721">
        <w:trPr>
          <w:trHeight w:hRule="exact" w:val="454"/>
          <w:jc w:val="center"/>
        </w:trPr>
        <w:tc>
          <w:tcPr>
            <w:tcW w:w="552" w:type="dxa"/>
            <w:shd w:val="clear" w:color="auto" w:fill="FFFFFF"/>
            <w:vAlign w:val="center"/>
          </w:tcPr>
          <w:p w14:paraId="63FD4436" w14:textId="77777777" w:rsidR="00312171" w:rsidRPr="00650274" w:rsidRDefault="00312171" w:rsidP="00305182">
            <w:pPr>
              <w:jc w:val="center"/>
              <w:rPr>
                <w:b/>
                <w:sz w:val="20"/>
                <w:szCs w:val="20"/>
              </w:rPr>
            </w:pPr>
            <w:r w:rsidRPr="00650274">
              <w:rPr>
                <w:b/>
                <w:sz w:val="20"/>
                <w:szCs w:val="20"/>
              </w:rPr>
              <w:t>8</w:t>
            </w:r>
          </w:p>
        </w:tc>
        <w:tc>
          <w:tcPr>
            <w:tcW w:w="8080" w:type="dxa"/>
            <w:shd w:val="clear" w:color="auto" w:fill="FFFFFF"/>
            <w:vAlign w:val="center"/>
          </w:tcPr>
          <w:p w14:paraId="062EC561" w14:textId="77777777" w:rsidR="00312171" w:rsidRPr="00650274" w:rsidRDefault="00312171" w:rsidP="00305182">
            <w:pPr>
              <w:jc w:val="both"/>
              <w:rPr>
                <w:sz w:val="16"/>
                <w:szCs w:val="16"/>
              </w:rPr>
            </w:pPr>
            <w:r w:rsidRPr="00650274">
              <w:rPr>
                <w:b/>
                <w:bCs/>
                <w:sz w:val="18"/>
                <w:szCs w:val="18"/>
              </w:rPr>
              <w:t>Yaşam Boyu Öğrenme:</w:t>
            </w:r>
            <w:r w:rsidRPr="00650274">
              <w:rPr>
                <w:sz w:val="18"/>
                <w:szCs w:val="18"/>
              </w:rPr>
              <w:t xml:space="preserve"> 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vAlign w:val="center"/>
          </w:tcPr>
          <w:p w14:paraId="4B56D415" w14:textId="77777777" w:rsidR="00312171" w:rsidRPr="00650274" w:rsidRDefault="00312171" w:rsidP="00305182">
            <w:pPr>
              <w:jc w:val="center"/>
              <w:rPr>
                <w:sz w:val="20"/>
                <w:szCs w:val="20"/>
              </w:rPr>
            </w:pPr>
            <w:r w:rsidRPr="00650274">
              <w:rPr>
                <w:sz w:val="20"/>
                <w:szCs w:val="20"/>
              </w:rPr>
              <w:t>5</w:t>
            </w:r>
          </w:p>
        </w:tc>
      </w:tr>
      <w:tr w:rsidR="00A8479D" w:rsidRPr="00650274" w14:paraId="2F210279" w14:textId="77777777" w:rsidTr="00F27721">
        <w:trPr>
          <w:trHeight w:hRule="exact" w:val="454"/>
          <w:jc w:val="center"/>
        </w:trPr>
        <w:tc>
          <w:tcPr>
            <w:tcW w:w="552" w:type="dxa"/>
            <w:shd w:val="clear" w:color="auto" w:fill="FFFFFF"/>
            <w:vAlign w:val="center"/>
          </w:tcPr>
          <w:p w14:paraId="3EC65544" w14:textId="77777777" w:rsidR="00312171" w:rsidRPr="00650274" w:rsidRDefault="00312171" w:rsidP="00305182">
            <w:pPr>
              <w:jc w:val="center"/>
              <w:rPr>
                <w:b/>
                <w:sz w:val="20"/>
                <w:szCs w:val="20"/>
              </w:rPr>
            </w:pPr>
            <w:r w:rsidRPr="00650274">
              <w:rPr>
                <w:b/>
                <w:sz w:val="20"/>
                <w:szCs w:val="20"/>
              </w:rPr>
              <w:t>9</w:t>
            </w:r>
          </w:p>
        </w:tc>
        <w:tc>
          <w:tcPr>
            <w:tcW w:w="8080" w:type="dxa"/>
            <w:shd w:val="clear" w:color="auto" w:fill="FFFFFF"/>
            <w:vAlign w:val="center"/>
          </w:tcPr>
          <w:p w14:paraId="59C1D969" w14:textId="77777777" w:rsidR="00312171" w:rsidRPr="00650274" w:rsidRDefault="00312171" w:rsidP="00305182">
            <w:pPr>
              <w:jc w:val="both"/>
              <w:rPr>
                <w:sz w:val="16"/>
                <w:szCs w:val="16"/>
              </w:rPr>
            </w:pPr>
            <w:r w:rsidRPr="00650274">
              <w:rPr>
                <w:b/>
                <w:bCs/>
                <w:sz w:val="18"/>
                <w:szCs w:val="18"/>
              </w:rPr>
              <w:t>Etik:</w:t>
            </w:r>
            <w:r w:rsidRPr="00650274">
              <w:rPr>
                <w:sz w:val="18"/>
                <w:szCs w:val="18"/>
              </w:rPr>
              <w:t xml:space="preserve"> Mesleki ve Etik Sorumluluk Bilinci.</w:t>
            </w:r>
          </w:p>
        </w:tc>
        <w:tc>
          <w:tcPr>
            <w:tcW w:w="992" w:type="dxa"/>
            <w:tcBorders>
              <w:top w:val="single" w:sz="6" w:space="0" w:color="auto"/>
              <w:bottom w:val="single" w:sz="6" w:space="0" w:color="auto"/>
            </w:tcBorders>
            <w:vAlign w:val="center"/>
          </w:tcPr>
          <w:p w14:paraId="7CBE6476" w14:textId="77777777" w:rsidR="00312171" w:rsidRPr="00650274" w:rsidRDefault="00312171" w:rsidP="00305182">
            <w:pPr>
              <w:jc w:val="center"/>
              <w:rPr>
                <w:sz w:val="20"/>
                <w:szCs w:val="20"/>
              </w:rPr>
            </w:pPr>
          </w:p>
        </w:tc>
      </w:tr>
      <w:tr w:rsidR="00A8479D" w:rsidRPr="00650274" w14:paraId="4C09A3A5" w14:textId="77777777" w:rsidTr="00F27721">
        <w:trPr>
          <w:trHeight w:hRule="exact" w:val="454"/>
          <w:jc w:val="center"/>
        </w:trPr>
        <w:tc>
          <w:tcPr>
            <w:tcW w:w="552" w:type="dxa"/>
            <w:shd w:val="clear" w:color="auto" w:fill="FFFFFF"/>
            <w:vAlign w:val="center"/>
          </w:tcPr>
          <w:p w14:paraId="20689C53" w14:textId="77777777" w:rsidR="00312171" w:rsidRPr="00650274" w:rsidRDefault="00312171" w:rsidP="00305182">
            <w:pPr>
              <w:jc w:val="center"/>
              <w:rPr>
                <w:b/>
                <w:sz w:val="20"/>
                <w:szCs w:val="20"/>
              </w:rPr>
            </w:pPr>
            <w:r w:rsidRPr="00650274">
              <w:rPr>
                <w:b/>
                <w:sz w:val="20"/>
                <w:szCs w:val="20"/>
              </w:rPr>
              <w:t>10</w:t>
            </w:r>
          </w:p>
        </w:tc>
        <w:tc>
          <w:tcPr>
            <w:tcW w:w="8080" w:type="dxa"/>
            <w:shd w:val="clear" w:color="auto" w:fill="FFFFFF"/>
            <w:vAlign w:val="center"/>
          </w:tcPr>
          <w:p w14:paraId="6841D0C0" w14:textId="77777777" w:rsidR="00312171" w:rsidRPr="00650274" w:rsidRDefault="00312171" w:rsidP="00305182">
            <w:pPr>
              <w:jc w:val="both"/>
              <w:rPr>
                <w:sz w:val="16"/>
                <w:szCs w:val="16"/>
              </w:rPr>
            </w:pPr>
            <w:r w:rsidRPr="00650274">
              <w:rPr>
                <w:b/>
                <w:bCs/>
                <w:sz w:val="18"/>
                <w:szCs w:val="18"/>
              </w:rPr>
              <w:t>Girişimcilik ve Proje Yönetimi:</w:t>
            </w:r>
            <w:r w:rsidRPr="00650274">
              <w:rPr>
                <w:sz w:val="18"/>
                <w:szCs w:val="18"/>
              </w:rPr>
              <w:t xml:space="preserve"> 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vAlign w:val="center"/>
          </w:tcPr>
          <w:p w14:paraId="3FF24338" w14:textId="77777777" w:rsidR="00312171" w:rsidRPr="00650274" w:rsidRDefault="00312171" w:rsidP="00305182">
            <w:pPr>
              <w:jc w:val="center"/>
              <w:rPr>
                <w:sz w:val="20"/>
                <w:szCs w:val="20"/>
              </w:rPr>
            </w:pPr>
          </w:p>
        </w:tc>
      </w:tr>
      <w:tr w:rsidR="00A8479D" w:rsidRPr="00650274" w14:paraId="33CF615C" w14:textId="77777777" w:rsidTr="00F27721">
        <w:trPr>
          <w:trHeight w:hRule="exact" w:val="454"/>
          <w:jc w:val="center"/>
        </w:trPr>
        <w:tc>
          <w:tcPr>
            <w:tcW w:w="552" w:type="dxa"/>
            <w:shd w:val="clear" w:color="auto" w:fill="FFFFFF"/>
            <w:vAlign w:val="center"/>
          </w:tcPr>
          <w:p w14:paraId="28D7C4CA" w14:textId="77777777" w:rsidR="00312171" w:rsidRPr="00650274" w:rsidRDefault="00312171" w:rsidP="00305182">
            <w:pPr>
              <w:jc w:val="center"/>
              <w:rPr>
                <w:b/>
                <w:sz w:val="20"/>
                <w:szCs w:val="20"/>
              </w:rPr>
            </w:pPr>
            <w:r w:rsidRPr="00650274">
              <w:rPr>
                <w:b/>
                <w:sz w:val="20"/>
                <w:szCs w:val="20"/>
              </w:rPr>
              <w:t>11</w:t>
            </w:r>
          </w:p>
        </w:tc>
        <w:tc>
          <w:tcPr>
            <w:tcW w:w="8080" w:type="dxa"/>
            <w:shd w:val="clear" w:color="auto" w:fill="FFFFFF"/>
            <w:vAlign w:val="center"/>
          </w:tcPr>
          <w:p w14:paraId="78A536AC" w14:textId="77777777" w:rsidR="00312171" w:rsidRPr="00650274" w:rsidRDefault="00312171" w:rsidP="00305182">
            <w:pPr>
              <w:jc w:val="both"/>
              <w:rPr>
                <w:sz w:val="16"/>
                <w:szCs w:val="16"/>
              </w:rPr>
            </w:pPr>
            <w:r w:rsidRPr="00650274">
              <w:rPr>
                <w:b/>
                <w:bCs/>
                <w:sz w:val="18"/>
                <w:szCs w:val="18"/>
              </w:rPr>
              <w:t>Çevre:</w:t>
            </w:r>
            <w:r w:rsidRPr="00650274">
              <w:rPr>
                <w:sz w:val="18"/>
                <w:szCs w:val="18"/>
              </w:rPr>
              <w:t xml:space="preserve"> Mühendislik uygulamalarının evrensel ve toplumsal boyutlarda sağlık, çevre ve güvenlik üzerindeki etkileri ile çağın sorunları hakkında bilgi; mühendislik çözümlerinin hukuksal sonuçları konusunda farkındalık.</w:t>
            </w:r>
          </w:p>
        </w:tc>
        <w:tc>
          <w:tcPr>
            <w:tcW w:w="992" w:type="dxa"/>
            <w:tcBorders>
              <w:top w:val="single" w:sz="6" w:space="0" w:color="auto"/>
              <w:bottom w:val="single" w:sz="6" w:space="0" w:color="auto"/>
            </w:tcBorders>
            <w:vAlign w:val="center"/>
          </w:tcPr>
          <w:p w14:paraId="752F54A6" w14:textId="77777777" w:rsidR="00312171" w:rsidRPr="00650274" w:rsidRDefault="00312171" w:rsidP="00305182">
            <w:pPr>
              <w:jc w:val="center"/>
              <w:rPr>
                <w:sz w:val="20"/>
                <w:szCs w:val="20"/>
              </w:rPr>
            </w:pPr>
          </w:p>
        </w:tc>
      </w:tr>
      <w:tr w:rsidR="00A8479D" w:rsidRPr="00650274" w14:paraId="4C3EA589" w14:textId="77777777" w:rsidTr="00F27721">
        <w:trPr>
          <w:trHeight w:hRule="exact" w:val="454"/>
          <w:jc w:val="center"/>
        </w:trPr>
        <w:tc>
          <w:tcPr>
            <w:tcW w:w="552" w:type="dxa"/>
            <w:shd w:val="clear" w:color="auto" w:fill="FFFFFF"/>
            <w:vAlign w:val="center"/>
          </w:tcPr>
          <w:p w14:paraId="35D6E668" w14:textId="77777777" w:rsidR="00312171" w:rsidRPr="00650274" w:rsidRDefault="00312171" w:rsidP="00305182">
            <w:pPr>
              <w:jc w:val="center"/>
              <w:rPr>
                <w:b/>
                <w:sz w:val="20"/>
                <w:szCs w:val="20"/>
              </w:rPr>
            </w:pPr>
            <w:r w:rsidRPr="00650274">
              <w:rPr>
                <w:b/>
                <w:sz w:val="20"/>
                <w:szCs w:val="20"/>
              </w:rPr>
              <w:t>12</w:t>
            </w:r>
          </w:p>
        </w:tc>
        <w:tc>
          <w:tcPr>
            <w:tcW w:w="8080" w:type="dxa"/>
            <w:shd w:val="clear" w:color="auto" w:fill="FFFFFF"/>
            <w:vAlign w:val="center"/>
          </w:tcPr>
          <w:p w14:paraId="1051F169" w14:textId="77777777" w:rsidR="00312171" w:rsidRPr="00650274" w:rsidRDefault="00312171" w:rsidP="00305182">
            <w:pPr>
              <w:jc w:val="both"/>
              <w:rPr>
                <w:b/>
                <w:sz w:val="20"/>
                <w:szCs w:val="20"/>
              </w:rPr>
            </w:pPr>
          </w:p>
        </w:tc>
        <w:tc>
          <w:tcPr>
            <w:tcW w:w="992" w:type="dxa"/>
            <w:tcBorders>
              <w:top w:val="single" w:sz="6" w:space="0" w:color="auto"/>
              <w:bottom w:val="single" w:sz="12" w:space="0" w:color="auto"/>
            </w:tcBorders>
            <w:vAlign w:val="center"/>
          </w:tcPr>
          <w:p w14:paraId="32A70384" w14:textId="77777777" w:rsidR="00312171" w:rsidRPr="00650274" w:rsidRDefault="00312171" w:rsidP="00305182">
            <w:pPr>
              <w:jc w:val="center"/>
              <w:rPr>
                <w:sz w:val="20"/>
                <w:szCs w:val="20"/>
              </w:rPr>
            </w:pPr>
          </w:p>
        </w:tc>
      </w:tr>
    </w:tbl>
    <w:p w14:paraId="1A6156A8" w14:textId="77777777" w:rsidR="00312171" w:rsidRPr="00650274" w:rsidRDefault="00312171" w:rsidP="00A8479D">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A8479D" w:rsidRPr="00650274" w14:paraId="5779EB74" w14:textId="77777777" w:rsidTr="00F27721">
        <w:trPr>
          <w:trHeight w:val="449"/>
        </w:trPr>
        <w:tc>
          <w:tcPr>
            <w:tcW w:w="9624" w:type="dxa"/>
            <w:gridSpan w:val="5"/>
            <w:shd w:val="clear" w:color="auto" w:fill="FFF2CC"/>
            <w:vAlign w:val="center"/>
          </w:tcPr>
          <w:p w14:paraId="2346355D" w14:textId="77777777" w:rsidR="00312171" w:rsidRPr="00F27721" w:rsidRDefault="00312171" w:rsidP="00F27721">
            <w:pPr>
              <w:jc w:val="center"/>
              <w:rPr>
                <w:sz w:val="20"/>
                <w:szCs w:val="20"/>
              </w:rPr>
            </w:pPr>
            <w:r w:rsidRPr="00F27721">
              <w:rPr>
                <w:b/>
                <w:sz w:val="20"/>
                <w:szCs w:val="20"/>
              </w:rPr>
              <w:t>DERSİN YÜRÜTÜCÜLERİ</w:t>
            </w:r>
          </w:p>
        </w:tc>
      </w:tr>
      <w:tr w:rsidR="00A8479D" w:rsidRPr="00650274" w14:paraId="545A8BB5" w14:textId="77777777" w:rsidTr="00F27721">
        <w:trPr>
          <w:trHeight w:val="567"/>
        </w:trPr>
        <w:tc>
          <w:tcPr>
            <w:tcW w:w="1403" w:type="dxa"/>
            <w:shd w:val="clear" w:color="auto" w:fill="FFF2CC"/>
            <w:vAlign w:val="center"/>
          </w:tcPr>
          <w:p w14:paraId="7B4AA398" w14:textId="77777777" w:rsidR="00312171" w:rsidRPr="00F27721" w:rsidRDefault="00312171" w:rsidP="00305182">
            <w:pPr>
              <w:rPr>
                <w:b/>
                <w:sz w:val="20"/>
                <w:szCs w:val="20"/>
              </w:rPr>
            </w:pPr>
            <w:r w:rsidRPr="00F27721">
              <w:rPr>
                <w:b/>
                <w:sz w:val="20"/>
                <w:szCs w:val="20"/>
              </w:rPr>
              <w:t xml:space="preserve">Yürütücü </w:t>
            </w:r>
          </w:p>
        </w:tc>
        <w:tc>
          <w:tcPr>
            <w:tcW w:w="2055" w:type="dxa"/>
            <w:shd w:val="clear" w:color="auto" w:fill="FFFFFF"/>
            <w:vAlign w:val="center"/>
          </w:tcPr>
          <w:p w14:paraId="7972F1FB" w14:textId="77777777" w:rsidR="00312171" w:rsidRPr="00F27721" w:rsidRDefault="00312171" w:rsidP="00F27721">
            <w:pPr>
              <w:jc w:val="center"/>
              <w:rPr>
                <w:sz w:val="20"/>
                <w:szCs w:val="20"/>
              </w:rPr>
            </w:pPr>
            <w:r w:rsidRPr="00F27721">
              <w:rPr>
                <w:sz w:val="20"/>
                <w:szCs w:val="20"/>
              </w:rPr>
              <w:t>YILDIRAY ANAGÜN</w:t>
            </w:r>
          </w:p>
        </w:tc>
        <w:tc>
          <w:tcPr>
            <w:tcW w:w="2055" w:type="dxa"/>
            <w:shd w:val="clear" w:color="auto" w:fill="FFFFFF"/>
            <w:vAlign w:val="center"/>
          </w:tcPr>
          <w:p w14:paraId="49BA1C73" w14:textId="77777777" w:rsidR="00312171" w:rsidRPr="00F27721" w:rsidRDefault="00312171" w:rsidP="00F27721">
            <w:pPr>
              <w:jc w:val="center"/>
              <w:rPr>
                <w:sz w:val="20"/>
                <w:szCs w:val="20"/>
              </w:rPr>
            </w:pPr>
          </w:p>
        </w:tc>
        <w:tc>
          <w:tcPr>
            <w:tcW w:w="2055" w:type="dxa"/>
            <w:shd w:val="clear" w:color="auto" w:fill="FFFFFF"/>
            <w:vAlign w:val="center"/>
          </w:tcPr>
          <w:p w14:paraId="03E241C5" w14:textId="77777777" w:rsidR="00312171" w:rsidRPr="00F27721" w:rsidRDefault="00312171" w:rsidP="00F27721">
            <w:pPr>
              <w:jc w:val="center"/>
              <w:rPr>
                <w:sz w:val="20"/>
                <w:szCs w:val="20"/>
              </w:rPr>
            </w:pPr>
          </w:p>
        </w:tc>
        <w:tc>
          <w:tcPr>
            <w:tcW w:w="2056" w:type="dxa"/>
            <w:shd w:val="clear" w:color="auto" w:fill="FFFFFF"/>
            <w:vAlign w:val="center"/>
          </w:tcPr>
          <w:p w14:paraId="1A01DBD0" w14:textId="77777777" w:rsidR="00312171" w:rsidRPr="00F27721" w:rsidRDefault="00312171" w:rsidP="00F27721">
            <w:pPr>
              <w:jc w:val="center"/>
              <w:rPr>
                <w:sz w:val="20"/>
                <w:szCs w:val="20"/>
              </w:rPr>
            </w:pPr>
          </w:p>
        </w:tc>
      </w:tr>
      <w:tr w:rsidR="00A8479D" w:rsidRPr="00650274" w14:paraId="695B2463" w14:textId="77777777" w:rsidTr="00F27721">
        <w:trPr>
          <w:trHeight w:val="794"/>
        </w:trPr>
        <w:tc>
          <w:tcPr>
            <w:tcW w:w="1403" w:type="dxa"/>
            <w:shd w:val="clear" w:color="auto" w:fill="FFF2CC"/>
            <w:vAlign w:val="center"/>
          </w:tcPr>
          <w:p w14:paraId="30AE9418" w14:textId="77777777" w:rsidR="00312171" w:rsidRPr="00F27721" w:rsidRDefault="00312171" w:rsidP="00305182">
            <w:pPr>
              <w:rPr>
                <w:b/>
                <w:sz w:val="20"/>
                <w:szCs w:val="20"/>
              </w:rPr>
            </w:pPr>
            <w:r w:rsidRPr="00F27721">
              <w:rPr>
                <w:b/>
                <w:sz w:val="20"/>
                <w:szCs w:val="20"/>
              </w:rPr>
              <w:t>İmza</w:t>
            </w:r>
          </w:p>
        </w:tc>
        <w:tc>
          <w:tcPr>
            <w:tcW w:w="2055" w:type="dxa"/>
            <w:shd w:val="clear" w:color="auto" w:fill="FFFFFF"/>
            <w:vAlign w:val="center"/>
          </w:tcPr>
          <w:p w14:paraId="3474216E" w14:textId="77777777" w:rsidR="00312171" w:rsidRPr="00F27721" w:rsidRDefault="00312171" w:rsidP="00F27721">
            <w:pPr>
              <w:jc w:val="center"/>
              <w:rPr>
                <w:color w:val="FF0000"/>
                <w:sz w:val="20"/>
                <w:szCs w:val="20"/>
              </w:rPr>
            </w:pPr>
          </w:p>
        </w:tc>
        <w:tc>
          <w:tcPr>
            <w:tcW w:w="2055" w:type="dxa"/>
            <w:shd w:val="clear" w:color="auto" w:fill="FFFFFF"/>
            <w:vAlign w:val="center"/>
          </w:tcPr>
          <w:p w14:paraId="66334217" w14:textId="77777777" w:rsidR="00312171" w:rsidRPr="00F27721" w:rsidRDefault="00312171" w:rsidP="00F27721">
            <w:pPr>
              <w:jc w:val="center"/>
              <w:rPr>
                <w:color w:val="FF0000"/>
                <w:sz w:val="20"/>
                <w:szCs w:val="20"/>
              </w:rPr>
            </w:pPr>
          </w:p>
        </w:tc>
        <w:tc>
          <w:tcPr>
            <w:tcW w:w="2055" w:type="dxa"/>
            <w:shd w:val="clear" w:color="auto" w:fill="FFFFFF"/>
            <w:vAlign w:val="center"/>
          </w:tcPr>
          <w:p w14:paraId="577B50FC" w14:textId="77777777" w:rsidR="00312171" w:rsidRPr="00F27721" w:rsidRDefault="00312171" w:rsidP="00F27721">
            <w:pPr>
              <w:jc w:val="center"/>
              <w:rPr>
                <w:color w:val="FF0000"/>
                <w:sz w:val="20"/>
                <w:szCs w:val="20"/>
              </w:rPr>
            </w:pPr>
          </w:p>
        </w:tc>
        <w:tc>
          <w:tcPr>
            <w:tcW w:w="2056" w:type="dxa"/>
            <w:shd w:val="clear" w:color="auto" w:fill="FFFFFF"/>
            <w:vAlign w:val="center"/>
          </w:tcPr>
          <w:p w14:paraId="30DEAB37" w14:textId="77777777" w:rsidR="00312171" w:rsidRPr="00F27721" w:rsidRDefault="00312171" w:rsidP="00F27721">
            <w:pPr>
              <w:jc w:val="center"/>
              <w:rPr>
                <w:color w:val="FF0000"/>
                <w:sz w:val="20"/>
                <w:szCs w:val="20"/>
              </w:rPr>
            </w:pPr>
          </w:p>
        </w:tc>
      </w:tr>
    </w:tbl>
    <w:p w14:paraId="688FC7C6" w14:textId="77777777" w:rsidR="00312171" w:rsidRPr="00650274" w:rsidRDefault="00312171" w:rsidP="00A8479D">
      <w:pPr>
        <w:jc w:val="right"/>
      </w:pPr>
      <w:r w:rsidRPr="00650274">
        <w:t>6/06/2024</w:t>
      </w:r>
    </w:p>
    <w:p w14:paraId="6EEFE0A7" w14:textId="77777777" w:rsidR="00312171" w:rsidRPr="00983D66" w:rsidRDefault="00312171" w:rsidP="00A8479D">
      <w:pPr>
        <w:jc w:val="right"/>
      </w:pPr>
    </w:p>
    <w:p w14:paraId="038A4BD3" w14:textId="77777777" w:rsidR="00312171" w:rsidRPr="00A8479D" w:rsidRDefault="00312171" w:rsidP="00A8479D"/>
    <w:p w14:paraId="6B8B995E" w14:textId="77777777" w:rsidR="004F67A6" w:rsidRDefault="00312171">
      <w:r>
        <w:br w:type="page"/>
      </w:r>
    </w:p>
    <w:p w14:paraId="6587A26F" w14:textId="5407E6E7" w:rsidR="00312171" w:rsidRPr="0092666A" w:rsidRDefault="00F27721" w:rsidP="00285FA2">
      <w:pPr>
        <w:spacing w:before="120"/>
        <w:jc w:val="center"/>
        <w:rPr>
          <w:b/>
        </w:rPr>
      </w:pPr>
      <w:r>
        <w:rPr>
          <w:noProof/>
        </w:rPr>
        <w:pict w14:anchorId="6803481E">
          <v:shape id="_x0000_s1093" type="#_x0000_t75" alt="https://ogu.edu.tr/files/duyuru/9ff77656-8e6a-4c44-98b9-5f236a699de2/ESOG%C3%9C_yeni%20logo.jpg" style="position:absolute;left:0;text-align:left;margin-left:.3pt;margin-top:-11.5pt;width:56.65pt;height:56.65pt;z-index:37;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Pr>
          <w:noProof/>
        </w:rPr>
        <w:pict w14:anchorId="4CF421B1">
          <v:shape id="_x0000_s1092" type="#_x0000_t75" alt="https://ogu.edu.tr/files/duyuru/9ff77656-8e6a-4c44-98b9-5f236a699de2/ESOG%C3%9C_yeni%20logo.jpg" style="position:absolute;left:0;text-align:left;margin-left:425.55pt;margin-top:-11.5pt;width:56.65pt;height:56.65pt;z-index:80;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sidR="00312171" w:rsidRPr="0092666A">
        <w:rPr>
          <w:b/>
        </w:rPr>
        <w:t xml:space="preserve">ESOGÜ </w:t>
      </w:r>
      <w:r w:rsidR="00312171" w:rsidRPr="0092666A">
        <w:rPr>
          <w:b/>
        </w:rPr>
        <w:t>BİLGİSAYAR MÜHENDİSLİĞİ</w:t>
      </w:r>
      <w:r w:rsidR="00312171" w:rsidRPr="0092666A">
        <w:rPr>
          <w:b/>
        </w:rPr>
        <w:t xml:space="preserve"> BÖLÜMÜ</w:t>
      </w:r>
    </w:p>
    <w:p w14:paraId="1F6F5CC2" w14:textId="77777777" w:rsidR="00312171" w:rsidRPr="0092666A" w:rsidRDefault="00312171" w:rsidP="008E66D8">
      <w:pPr>
        <w:jc w:val="center"/>
        <w:rPr>
          <w:b/>
        </w:rPr>
      </w:pPr>
    </w:p>
    <w:p w14:paraId="0E464F8D" w14:textId="77777777" w:rsidR="00312171" w:rsidRPr="0092666A" w:rsidRDefault="00312171" w:rsidP="008E66D8">
      <w:pPr>
        <w:jc w:val="center"/>
        <w:rPr>
          <w:b/>
        </w:rPr>
      </w:pPr>
      <w:r w:rsidRPr="0092666A">
        <w:rPr>
          <w:b/>
        </w:rPr>
        <w:t>DERS BİLGİ FORMU</w:t>
      </w: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DD0461" w:rsidRPr="0092666A" w14:paraId="276E9576" w14:textId="77777777" w:rsidTr="00F27721">
        <w:trPr>
          <w:trHeight w:val="312"/>
        </w:trPr>
        <w:tc>
          <w:tcPr>
            <w:tcW w:w="6506" w:type="dxa"/>
            <w:shd w:val="clear" w:color="auto" w:fill="FFF2CC"/>
            <w:vAlign w:val="center"/>
          </w:tcPr>
          <w:p w14:paraId="3A669C3B" w14:textId="77777777" w:rsidR="00312171" w:rsidRPr="00F27721" w:rsidRDefault="00312171" w:rsidP="00F27721">
            <w:pPr>
              <w:jc w:val="center"/>
              <w:rPr>
                <w:b/>
                <w:sz w:val="20"/>
                <w:szCs w:val="20"/>
              </w:rPr>
            </w:pPr>
            <w:r w:rsidRPr="00F27721">
              <w:rPr>
                <w:b/>
                <w:sz w:val="20"/>
                <w:szCs w:val="20"/>
              </w:rPr>
              <w:t>Dersin Adı</w:t>
            </w:r>
          </w:p>
        </w:tc>
        <w:tc>
          <w:tcPr>
            <w:tcW w:w="3118" w:type="dxa"/>
            <w:shd w:val="clear" w:color="auto" w:fill="FFF2CC"/>
            <w:vAlign w:val="center"/>
          </w:tcPr>
          <w:p w14:paraId="0D844C44" w14:textId="77777777" w:rsidR="00312171" w:rsidRPr="00F27721" w:rsidRDefault="00312171" w:rsidP="00F27721">
            <w:pPr>
              <w:jc w:val="center"/>
              <w:rPr>
                <w:b/>
                <w:sz w:val="20"/>
                <w:szCs w:val="20"/>
              </w:rPr>
            </w:pPr>
            <w:r w:rsidRPr="00F27721">
              <w:rPr>
                <w:b/>
                <w:sz w:val="20"/>
                <w:szCs w:val="20"/>
              </w:rPr>
              <w:t>Dersin Kodu</w:t>
            </w:r>
          </w:p>
        </w:tc>
      </w:tr>
      <w:tr w:rsidR="00DD0461" w:rsidRPr="0092666A" w14:paraId="660CA615" w14:textId="77777777" w:rsidTr="00F27721">
        <w:trPr>
          <w:trHeight w:val="397"/>
        </w:trPr>
        <w:tc>
          <w:tcPr>
            <w:tcW w:w="6506" w:type="dxa"/>
            <w:vAlign w:val="center"/>
          </w:tcPr>
          <w:p w14:paraId="586891A7" w14:textId="77777777" w:rsidR="00312171" w:rsidRPr="00F27721" w:rsidRDefault="00312171" w:rsidP="00F27721">
            <w:pPr>
              <w:jc w:val="center"/>
              <w:rPr>
                <w:sz w:val="20"/>
                <w:szCs w:val="20"/>
              </w:rPr>
            </w:pPr>
            <w:r w:rsidRPr="00F27721">
              <w:rPr>
                <w:sz w:val="20"/>
                <w:szCs w:val="20"/>
              </w:rPr>
              <w:t>ECONOMICS</w:t>
            </w:r>
          </w:p>
        </w:tc>
        <w:tc>
          <w:tcPr>
            <w:tcW w:w="3118" w:type="dxa"/>
            <w:vAlign w:val="center"/>
          </w:tcPr>
          <w:p w14:paraId="3EA89FF1" w14:textId="77777777" w:rsidR="00312171" w:rsidRPr="00F27721" w:rsidRDefault="00312171" w:rsidP="00F27721">
            <w:pPr>
              <w:jc w:val="center"/>
              <w:rPr>
                <w:sz w:val="20"/>
                <w:szCs w:val="20"/>
              </w:rPr>
            </w:pPr>
            <w:r w:rsidRPr="00F27721">
              <w:rPr>
                <w:sz w:val="20"/>
                <w:szCs w:val="20"/>
              </w:rPr>
              <w:t>152116012</w:t>
            </w:r>
          </w:p>
        </w:tc>
      </w:tr>
    </w:tbl>
    <w:p w14:paraId="0E4C630D" w14:textId="77777777" w:rsidR="00312171" w:rsidRPr="0092666A"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3827"/>
      </w:tblGrid>
      <w:tr w:rsidR="00067CC0" w:rsidRPr="0092666A" w14:paraId="1FBD1FF1" w14:textId="77777777" w:rsidTr="00F27721">
        <w:trPr>
          <w:trHeight w:val="312"/>
        </w:trPr>
        <w:tc>
          <w:tcPr>
            <w:tcW w:w="1928" w:type="dxa"/>
            <w:vMerge w:val="restart"/>
            <w:shd w:val="clear" w:color="auto" w:fill="FFF2CC"/>
            <w:vAlign w:val="center"/>
          </w:tcPr>
          <w:p w14:paraId="2380A106" w14:textId="77777777" w:rsidR="00312171" w:rsidRPr="00F27721" w:rsidRDefault="00312171" w:rsidP="00F27721">
            <w:pPr>
              <w:jc w:val="center"/>
              <w:rPr>
                <w:b/>
                <w:sz w:val="20"/>
                <w:szCs w:val="20"/>
              </w:rPr>
            </w:pPr>
            <w:r w:rsidRPr="00F27721">
              <w:rPr>
                <w:b/>
                <w:sz w:val="20"/>
                <w:szCs w:val="20"/>
              </w:rPr>
              <w:t>Yarıyıl</w:t>
            </w:r>
          </w:p>
        </w:tc>
        <w:tc>
          <w:tcPr>
            <w:tcW w:w="3869" w:type="dxa"/>
            <w:gridSpan w:val="2"/>
            <w:shd w:val="clear" w:color="auto" w:fill="FFF2CC"/>
            <w:vAlign w:val="center"/>
          </w:tcPr>
          <w:p w14:paraId="18AE189B" w14:textId="77777777" w:rsidR="00312171" w:rsidRPr="00F27721" w:rsidRDefault="00312171" w:rsidP="00F27721">
            <w:pPr>
              <w:jc w:val="center"/>
              <w:rPr>
                <w:b/>
                <w:sz w:val="20"/>
                <w:szCs w:val="20"/>
              </w:rPr>
            </w:pPr>
            <w:r w:rsidRPr="00F27721">
              <w:rPr>
                <w:b/>
                <w:sz w:val="20"/>
                <w:szCs w:val="20"/>
              </w:rPr>
              <w:t>Haftalık Ders Saati</w:t>
            </w:r>
          </w:p>
        </w:tc>
        <w:tc>
          <w:tcPr>
            <w:tcW w:w="3827" w:type="dxa"/>
            <w:vMerge w:val="restart"/>
            <w:shd w:val="clear" w:color="auto" w:fill="FFF2CC"/>
            <w:vAlign w:val="center"/>
          </w:tcPr>
          <w:p w14:paraId="69F2B957" w14:textId="77777777" w:rsidR="00312171" w:rsidRPr="00F27721" w:rsidRDefault="00312171" w:rsidP="00F27721">
            <w:pPr>
              <w:jc w:val="center"/>
              <w:rPr>
                <w:b/>
                <w:sz w:val="20"/>
                <w:szCs w:val="20"/>
              </w:rPr>
            </w:pPr>
            <w:r w:rsidRPr="00F27721">
              <w:rPr>
                <w:b/>
                <w:sz w:val="20"/>
                <w:szCs w:val="20"/>
              </w:rPr>
              <w:t>AKTS</w:t>
            </w:r>
          </w:p>
        </w:tc>
      </w:tr>
      <w:tr w:rsidR="00067CC0" w:rsidRPr="0092666A" w14:paraId="74CD7143" w14:textId="77777777" w:rsidTr="00F27721">
        <w:trPr>
          <w:trHeight w:val="312"/>
        </w:trPr>
        <w:tc>
          <w:tcPr>
            <w:tcW w:w="1928" w:type="dxa"/>
            <w:vMerge/>
            <w:shd w:val="clear" w:color="auto" w:fill="FFF2CC"/>
            <w:vAlign w:val="center"/>
          </w:tcPr>
          <w:p w14:paraId="357F1227" w14:textId="77777777" w:rsidR="00312171" w:rsidRPr="00F27721" w:rsidRDefault="00312171" w:rsidP="00F27721">
            <w:pPr>
              <w:jc w:val="center"/>
              <w:rPr>
                <w:b/>
                <w:sz w:val="20"/>
                <w:szCs w:val="20"/>
              </w:rPr>
            </w:pPr>
          </w:p>
        </w:tc>
        <w:tc>
          <w:tcPr>
            <w:tcW w:w="1885" w:type="dxa"/>
            <w:shd w:val="clear" w:color="auto" w:fill="FFF2CC"/>
            <w:vAlign w:val="center"/>
          </w:tcPr>
          <w:p w14:paraId="66E84572" w14:textId="77777777" w:rsidR="00312171" w:rsidRPr="00F27721" w:rsidRDefault="00312171" w:rsidP="00F27721">
            <w:pPr>
              <w:jc w:val="center"/>
              <w:rPr>
                <w:b/>
                <w:sz w:val="20"/>
                <w:szCs w:val="20"/>
              </w:rPr>
            </w:pPr>
            <w:r w:rsidRPr="00F27721">
              <w:rPr>
                <w:b/>
                <w:sz w:val="20"/>
                <w:szCs w:val="20"/>
              </w:rPr>
              <w:t>Teorik</w:t>
            </w:r>
          </w:p>
        </w:tc>
        <w:tc>
          <w:tcPr>
            <w:tcW w:w="1984" w:type="dxa"/>
            <w:shd w:val="clear" w:color="auto" w:fill="FFF2CC"/>
            <w:vAlign w:val="center"/>
          </w:tcPr>
          <w:p w14:paraId="77BD1A1A" w14:textId="77777777" w:rsidR="00312171" w:rsidRPr="00F27721" w:rsidRDefault="00312171" w:rsidP="00F27721">
            <w:pPr>
              <w:jc w:val="center"/>
              <w:rPr>
                <w:b/>
                <w:sz w:val="20"/>
                <w:szCs w:val="20"/>
              </w:rPr>
            </w:pPr>
            <w:r w:rsidRPr="00F27721">
              <w:rPr>
                <w:b/>
                <w:sz w:val="20"/>
                <w:szCs w:val="20"/>
              </w:rPr>
              <w:t>Uygulama</w:t>
            </w:r>
          </w:p>
        </w:tc>
        <w:tc>
          <w:tcPr>
            <w:tcW w:w="3827" w:type="dxa"/>
            <w:vMerge/>
            <w:shd w:val="clear" w:color="auto" w:fill="FFF2CC"/>
            <w:vAlign w:val="center"/>
          </w:tcPr>
          <w:p w14:paraId="2C9F42AB" w14:textId="77777777" w:rsidR="00312171" w:rsidRPr="00F27721" w:rsidRDefault="00312171" w:rsidP="00F27721">
            <w:pPr>
              <w:jc w:val="center"/>
              <w:rPr>
                <w:b/>
                <w:sz w:val="20"/>
                <w:szCs w:val="20"/>
              </w:rPr>
            </w:pPr>
          </w:p>
        </w:tc>
      </w:tr>
      <w:tr w:rsidR="00067CC0" w:rsidRPr="0092666A" w14:paraId="798B8F1D" w14:textId="77777777" w:rsidTr="00F27721">
        <w:trPr>
          <w:trHeight w:val="397"/>
        </w:trPr>
        <w:tc>
          <w:tcPr>
            <w:tcW w:w="1928" w:type="dxa"/>
            <w:vAlign w:val="center"/>
          </w:tcPr>
          <w:p w14:paraId="087EFAB3" w14:textId="77777777" w:rsidR="00312171" w:rsidRPr="00F27721" w:rsidRDefault="00312171" w:rsidP="00F27721">
            <w:pPr>
              <w:jc w:val="center"/>
              <w:rPr>
                <w:sz w:val="20"/>
                <w:szCs w:val="20"/>
              </w:rPr>
            </w:pPr>
            <w:r w:rsidRPr="00F27721">
              <w:rPr>
                <w:sz w:val="20"/>
                <w:szCs w:val="20"/>
              </w:rPr>
              <w:t>6</w:t>
            </w:r>
          </w:p>
        </w:tc>
        <w:tc>
          <w:tcPr>
            <w:tcW w:w="1885" w:type="dxa"/>
            <w:vAlign w:val="center"/>
          </w:tcPr>
          <w:p w14:paraId="0A6452F6" w14:textId="77777777" w:rsidR="00312171" w:rsidRPr="00F27721" w:rsidRDefault="00312171" w:rsidP="00F27721">
            <w:pPr>
              <w:jc w:val="center"/>
              <w:rPr>
                <w:sz w:val="20"/>
                <w:szCs w:val="20"/>
              </w:rPr>
            </w:pPr>
            <w:r w:rsidRPr="00F27721">
              <w:rPr>
                <w:sz w:val="20"/>
                <w:szCs w:val="20"/>
              </w:rPr>
              <w:t>3</w:t>
            </w:r>
          </w:p>
        </w:tc>
        <w:tc>
          <w:tcPr>
            <w:tcW w:w="1984" w:type="dxa"/>
            <w:vAlign w:val="center"/>
          </w:tcPr>
          <w:p w14:paraId="45CF681B" w14:textId="77777777" w:rsidR="00312171" w:rsidRPr="00F27721" w:rsidRDefault="00312171" w:rsidP="00F27721">
            <w:pPr>
              <w:jc w:val="center"/>
              <w:rPr>
                <w:sz w:val="20"/>
                <w:szCs w:val="20"/>
              </w:rPr>
            </w:pPr>
          </w:p>
        </w:tc>
        <w:tc>
          <w:tcPr>
            <w:tcW w:w="3827" w:type="dxa"/>
            <w:vAlign w:val="center"/>
          </w:tcPr>
          <w:p w14:paraId="40D9AB40" w14:textId="77777777" w:rsidR="00312171" w:rsidRPr="00F27721" w:rsidRDefault="00312171" w:rsidP="00F27721">
            <w:pPr>
              <w:jc w:val="center"/>
              <w:rPr>
                <w:sz w:val="20"/>
                <w:szCs w:val="20"/>
              </w:rPr>
            </w:pPr>
            <w:r w:rsidRPr="00F27721">
              <w:rPr>
                <w:sz w:val="20"/>
                <w:szCs w:val="20"/>
              </w:rPr>
              <w:t>4</w:t>
            </w:r>
          </w:p>
        </w:tc>
      </w:tr>
    </w:tbl>
    <w:p w14:paraId="79FE35B5" w14:textId="77777777" w:rsidR="00312171" w:rsidRPr="0092666A" w:rsidRDefault="00312171" w:rsidP="00924B72">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DD0461" w:rsidRPr="0092666A" w14:paraId="6A90D15B" w14:textId="77777777" w:rsidTr="00F27721">
        <w:trPr>
          <w:trHeight w:val="312"/>
        </w:trPr>
        <w:tc>
          <w:tcPr>
            <w:tcW w:w="9624" w:type="dxa"/>
            <w:gridSpan w:val="5"/>
            <w:shd w:val="clear" w:color="auto" w:fill="FFF2CC"/>
            <w:vAlign w:val="center"/>
          </w:tcPr>
          <w:p w14:paraId="285F496E" w14:textId="77777777" w:rsidR="00312171" w:rsidRPr="00F27721" w:rsidRDefault="00312171" w:rsidP="00F27721">
            <w:pPr>
              <w:jc w:val="center"/>
              <w:rPr>
                <w:b/>
                <w:sz w:val="20"/>
                <w:szCs w:val="20"/>
              </w:rPr>
            </w:pPr>
            <w:r w:rsidRPr="00F27721">
              <w:rPr>
                <w:b/>
                <w:sz w:val="20"/>
                <w:szCs w:val="20"/>
              </w:rPr>
              <w:t>Dersin Kategorisi (</w:t>
            </w:r>
            <w:r w:rsidRPr="00F27721">
              <w:rPr>
                <w:b/>
                <w:sz w:val="20"/>
                <w:szCs w:val="20"/>
              </w:rPr>
              <w:t>kredi dağılımı</w:t>
            </w:r>
            <w:r w:rsidRPr="00F27721">
              <w:rPr>
                <w:b/>
                <w:sz w:val="20"/>
                <w:szCs w:val="20"/>
              </w:rPr>
              <w:t>)</w:t>
            </w:r>
          </w:p>
        </w:tc>
      </w:tr>
      <w:tr w:rsidR="0075594A" w:rsidRPr="0092666A" w14:paraId="3A0962CE" w14:textId="77777777" w:rsidTr="00F27721">
        <w:tc>
          <w:tcPr>
            <w:tcW w:w="1924" w:type="dxa"/>
            <w:shd w:val="clear" w:color="auto" w:fill="FFF2CC"/>
            <w:vAlign w:val="center"/>
          </w:tcPr>
          <w:p w14:paraId="50BC8C70" w14:textId="77777777" w:rsidR="00312171" w:rsidRPr="00F27721" w:rsidRDefault="00312171" w:rsidP="00F27721">
            <w:pPr>
              <w:jc w:val="center"/>
              <w:rPr>
                <w:b/>
                <w:sz w:val="20"/>
                <w:szCs w:val="20"/>
              </w:rPr>
            </w:pPr>
            <w:r w:rsidRPr="00F27721">
              <w:rPr>
                <w:b/>
                <w:sz w:val="20"/>
                <w:szCs w:val="20"/>
              </w:rPr>
              <w:t>Matematik ve Temel Bilimler</w:t>
            </w:r>
          </w:p>
        </w:tc>
        <w:tc>
          <w:tcPr>
            <w:tcW w:w="1925" w:type="dxa"/>
            <w:shd w:val="clear" w:color="auto" w:fill="FFF2CC"/>
            <w:vAlign w:val="center"/>
          </w:tcPr>
          <w:p w14:paraId="6C64929B" w14:textId="77777777" w:rsidR="00312171" w:rsidRPr="00F27721" w:rsidRDefault="00312171" w:rsidP="00F27721">
            <w:pPr>
              <w:jc w:val="center"/>
              <w:rPr>
                <w:b/>
                <w:sz w:val="20"/>
                <w:szCs w:val="20"/>
              </w:rPr>
            </w:pPr>
            <w:r w:rsidRPr="00F27721">
              <w:rPr>
                <w:b/>
                <w:sz w:val="20"/>
                <w:szCs w:val="20"/>
              </w:rPr>
              <w:t>Mühendislik Bilimleri</w:t>
            </w:r>
          </w:p>
        </w:tc>
        <w:tc>
          <w:tcPr>
            <w:tcW w:w="1925" w:type="dxa"/>
            <w:shd w:val="clear" w:color="auto" w:fill="FFF2CC"/>
            <w:vAlign w:val="center"/>
          </w:tcPr>
          <w:p w14:paraId="6959300E" w14:textId="77777777" w:rsidR="00312171" w:rsidRPr="00F27721" w:rsidRDefault="00312171" w:rsidP="00F27721">
            <w:pPr>
              <w:jc w:val="center"/>
              <w:rPr>
                <w:b/>
                <w:sz w:val="20"/>
                <w:szCs w:val="20"/>
              </w:rPr>
            </w:pPr>
            <w:r w:rsidRPr="00F27721">
              <w:rPr>
                <w:b/>
                <w:sz w:val="20"/>
                <w:szCs w:val="20"/>
              </w:rPr>
              <w:t>Tasarım</w:t>
            </w:r>
          </w:p>
        </w:tc>
        <w:tc>
          <w:tcPr>
            <w:tcW w:w="1866" w:type="dxa"/>
            <w:shd w:val="clear" w:color="auto" w:fill="FFF2CC"/>
            <w:vAlign w:val="center"/>
          </w:tcPr>
          <w:p w14:paraId="1D956A92" w14:textId="77777777" w:rsidR="00312171" w:rsidRPr="00F27721" w:rsidRDefault="00312171" w:rsidP="00F27721">
            <w:pPr>
              <w:jc w:val="center"/>
              <w:rPr>
                <w:b/>
                <w:sz w:val="20"/>
                <w:szCs w:val="20"/>
              </w:rPr>
            </w:pPr>
            <w:r w:rsidRPr="00F27721">
              <w:rPr>
                <w:b/>
                <w:sz w:val="20"/>
                <w:szCs w:val="20"/>
              </w:rPr>
              <w:t>Genel Eğitim</w:t>
            </w:r>
          </w:p>
        </w:tc>
        <w:tc>
          <w:tcPr>
            <w:tcW w:w="1984" w:type="dxa"/>
            <w:shd w:val="clear" w:color="auto" w:fill="FFF2CC"/>
            <w:vAlign w:val="center"/>
          </w:tcPr>
          <w:p w14:paraId="08262295" w14:textId="77777777" w:rsidR="00312171" w:rsidRPr="00F27721" w:rsidRDefault="00312171" w:rsidP="00F27721">
            <w:pPr>
              <w:jc w:val="center"/>
              <w:rPr>
                <w:b/>
                <w:sz w:val="20"/>
                <w:szCs w:val="20"/>
              </w:rPr>
            </w:pPr>
            <w:r w:rsidRPr="00F27721">
              <w:rPr>
                <w:b/>
                <w:sz w:val="20"/>
                <w:szCs w:val="20"/>
              </w:rPr>
              <w:t>Sosyal Bilimler</w:t>
            </w:r>
          </w:p>
        </w:tc>
      </w:tr>
      <w:tr w:rsidR="0075594A" w:rsidRPr="0092666A" w14:paraId="60DE82DA" w14:textId="77777777" w:rsidTr="00F27721">
        <w:trPr>
          <w:trHeight w:val="397"/>
        </w:trPr>
        <w:tc>
          <w:tcPr>
            <w:tcW w:w="1924" w:type="dxa"/>
            <w:vAlign w:val="center"/>
          </w:tcPr>
          <w:p w14:paraId="152046EA" w14:textId="77777777" w:rsidR="00312171" w:rsidRPr="00F27721" w:rsidRDefault="00312171" w:rsidP="00F27721">
            <w:pPr>
              <w:jc w:val="center"/>
              <w:rPr>
                <w:sz w:val="20"/>
                <w:szCs w:val="20"/>
              </w:rPr>
            </w:pPr>
          </w:p>
        </w:tc>
        <w:tc>
          <w:tcPr>
            <w:tcW w:w="1925" w:type="dxa"/>
            <w:vAlign w:val="center"/>
          </w:tcPr>
          <w:p w14:paraId="124D3CD4" w14:textId="77777777" w:rsidR="00312171" w:rsidRPr="00F27721" w:rsidRDefault="00312171" w:rsidP="00F27721">
            <w:pPr>
              <w:jc w:val="center"/>
              <w:rPr>
                <w:color w:val="FF0000"/>
                <w:sz w:val="20"/>
                <w:szCs w:val="20"/>
              </w:rPr>
            </w:pPr>
          </w:p>
        </w:tc>
        <w:tc>
          <w:tcPr>
            <w:tcW w:w="1925" w:type="dxa"/>
            <w:vAlign w:val="center"/>
          </w:tcPr>
          <w:p w14:paraId="38233EDF" w14:textId="77777777" w:rsidR="00312171" w:rsidRPr="00F27721" w:rsidRDefault="00312171" w:rsidP="00F27721">
            <w:pPr>
              <w:jc w:val="center"/>
              <w:rPr>
                <w:sz w:val="20"/>
                <w:szCs w:val="20"/>
              </w:rPr>
            </w:pPr>
          </w:p>
        </w:tc>
        <w:tc>
          <w:tcPr>
            <w:tcW w:w="1866" w:type="dxa"/>
            <w:vAlign w:val="center"/>
          </w:tcPr>
          <w:p w14:paraId="3B2FD125" w14:textId="77777777" w:rsidR="00312171" w:rsidRPr="00F27721" w:rsidRDefault="00312171" w:rsidP="00F27721">
            <w:pPr>
              <w:jc w:val="center"/>
              <w:rPr>
                <w:sz w:val="20"/>
                <w:szCs w:val="20"/>
              </w:rPr>
            </w:pPr>
          </w:p>
        </w:tc>
        <w:tc>
          <w:tcPr>
            <w:tcW w:w="1984" w:type="dxa"/>
            <w:vAlign w:val="center"/>
          </w:tcPr>
          <w:p w14:paraId="34775401" w14:textId="77777777" w:rsidR="00312171" w:rsidRPr="00F27721" w:rsidRDefault="00312171" w:rsidP="00F27721">
            <w:pPr>
              <w:jc w:val="center"/>
              <w:rPr>
                <w:sz w:val="20"/>
                <w:szCs w:val="20"/>
              </w:rPr>
            </w:pPr>
            <w:r w:rsidRPr="00F27721">
              <w:rPr>
                <w:sz w:val="20"/>
                <w:szCs w:val="20"/>
              </w:rPr>
              <w:t>4</w:t>
            </w:r>
          </w:p>
        </w:tc>
      </w:tr>
    </w:tbl>
    <w:p w14:paraId="534ED2E4" w14:textId="77777777" w:rsidR="00312171" w:rsidRPr="0092666A"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3E403F" w:rsidRPr="0092666A" w14:paraId="6C99D4D4" w14:textId="77777777" w:rsidTr="00F27721">
        <w:trPr>
          <w:trHeight w:val="312"/>
        </w:trPr>
        <w:tc>
          <w:tcPr>
            <w:tcW w:w="3208" w:type="dxa"/>
            <w:shd w:val="clear" w:color="auto" w:fill="FFF2CC"/>
            <w:vAlign w:val="center"/>
          </w:tcPr>
          <w:p w14:paraId="11FD4BAC" w14:textId="77777777" w:rsidR="00312171" w:rsidRPr="00F27721" w:rsidRDefault="00312171" w:rsidP="00F27721">
            <w:pPr>
              <w:jc w:val="center"/>
              <w:rPr>
                <w:b/>
                <w:sz w:val="20"/>
                <w:szCs w:val="20"/>
              </w:rPr>
            </w:pPr>
            <w:r w:rsidRPr="00F27721">
              <w:rPr>
                <w:b/>
                <w:sz w:val="20"/>
                <w:szCs w:val="20"/>
              </w:rPr>
              <w:t>Dersin Dili</w:t>
            </w:r>
          </w:p>
        </w:tc>
        <w:tc>
          <w:tcPr>
            <w:tcW w:w="3208" w:type="dxa"/>
            <w:shd w:val="clear" w:color="auto" w:fill="FFF2CC"/>
            <w:vAlign w:val="center"/>
          </w:tcPr>
          <w:p w14:paraId="3D4CCCF7"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Seviyesi</w:t>
            </w:r>
          </w:p>
        </w:tc>
        <w:tc>
          <w:tcPr>
            <w:tcW w:w="3208" w:type="dxa"/>
            <w:shd w:val="clear" w:color="auto" w:fill="FFF2CC"/>
            <w:vAlign w:val="center"/>
          </w:tcPr>
          <w:p w14:paraId="46600482"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Türü</w:t>
            </w:r>
          </w:p>
        </w:tc>
      </w:tr>
      <w:tr w:rsidR="003E403F" w:rsidRPr="0092666A" w14:paraId="6B51CB66" w14:textId="77777777" w:rsidTr="00F27721">
        <w:trPr>
          <w:trHeight w:val="397"/>
        </w:trPr>
        <w:tc>
          <w:tcPr>
            <w:tcW w:w="3208" w:type="dxa"/>
            <w:vAlign w:val="center"/>
          </w:tcPr>
          <w:p w14:paraId="6486AE8B" w14:textId="199E7913" w:rsidR="00312171" w:rsidRPr="00F27721" w:rsidRDefault="00312171" w:rsidP="00F27721">
            <w:pPr>
              <w:jc w:val="center"/>
              <w:rPr>
                <w:sz w:val="20"/>
                <w:szCs w:val="20"/>
              </w:rPr>
            </w:pPr>
            <w:r w:rsidRPr="00F27721">
              <w:rPr>
                <w:sz w:val="20"/>
                <w:szCs w:val="20"/>
              </w:rPr>
              <w:t>İngilizce</w:t>
            </w:r>
          </w:p>
        </w:tc>
        <w:tc>
          <w:tcPr>
            <w:tcW w:w="3208" w:type="dxa"/>
            <w:vAlign w:val="center"/>
          </w:tcPr>
          <w:p w14:paraId="1DE2E922" w14:textId="44EC5921" w:rsidR="00312171" w:rsidRPr="00F27721" w:rsidRDefault="00312171" w:rsidP="00F27721">
            <w:pPr>
              <w:jc w:val="center"/>
              <w:rPr>
                <w:sz w:val="20"/>
                <w:szCs w:val="20"/>
              </w:rPr>
            </w:pPr>
            <w:r w:rsidRPr="00F27721">
              <w:rPr>
                <w:sz w:val="20"/>
                <w:szCs w:val="20"/>
              </w:rPr>
              <w:t>Lisans</w:t>
            </w:r>
          </w:p>
        </w:tc>
        <w:tc>
          <w:tcPr>
            <w:tcW w:w="3208" w:type="dxa"/>
            <w:vAlign w:val="center"/>
          </w:tcPr>
          <w:p w14:paraId="251680A4" w14:textId="4D79A813" w:rsidR="00312171" w:rsidRPr="00F27721" w:rsidRDefault="00312171" w:rsidP="00F27721">
            <w:pPr>
              <w:jc w:val="center"/>
              <w:rPr>
                <w:sz w:val="20"/>
                <w:szCs w:val="20"/>
              </w:rPr>
            </w:pPr>
            <w:r w:rsidRPr="00F27721">
              <w:rPr>
                <w:sz w:val="20"/>
                <w:szCs w:val="20"/>
              </w:rPr>
              <w:t>Zorunlu</w:t>
            </w:r>
          </w:p>
        </w:tc>
      </w:tr>
    </w:tbl>
    <w:p w14:paraId="3BF4EE42" w14:textId="77777777" w:rsidR="00312171" w:rsidRPr="0092666A" w:rsidRDefault="00312171" w:rsidP="00924B72">
      <w:pPr>
        <w:rPr>
          <w:sz w:val="10"/>
          <w:szCs w:val="10"/>
        </w:rPr>
      </w:pPr>
    </w:p>
    <w:p w14:paraId="3E652A86" w14:textId="77777777" w:rsidR="00312171" w:rsidRPr="0092666A" w:rsidRDefault="00312171" w:rsidP="008516E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92666A" w14:paraId="06EEAD8B" w14:textId="77777777" w:rsidTr="00F27721">
        <w:trPr>
          <w:trHeight w:val="421"/>
        </w:trPr>
        <w:tc>
          <w:tcPr>
            <w:tcW w:w="2112" w:type="dxa"/>
            <w:shd w:val="clear" w:color="auto" w:fill="FFF2CC"/>
            <w:vAlign w:val="center"/>
          </w:tcPr>
          <w:p w14:paraId="4A1D3AA2" w14:textId="77777777" w:rsidR="00312171" w:rsidRPr="00F27721" w:rsidRDefault="00312171" w:rsidP="008516E9">
            <w:pPr>
              <w:rPr>
                <w:b/>
                <w:sz w:val="20"/>
                <w:szCs w:val="20"/>
              </w:rPr>
            </w:pPr>
            <w:r w:rsidRPr="00F27721">
              <w:rPr>
                <w:b/>
                <w:sz w:val="20"/>
                <w:szCs w:val="20"/>
              </w:rPr>
              <w:t>Önkoşul Dersleri</w:t>
            </w:r>
          </w:p>
        </w:tc>
        <w:tc>
          <w:tcPr>
            <w:tcW w:w="7512" w:type="dxa"/>
            <w:shd w:val="clear" w:color="auto" w:fill="FFFFFF"/>
            <w:vAlign w:val="center"/>
          </w:tcPr>
          <w:p w14:paraId="5E5F3E87" w14:textId="77777777" w:rsidR="00312171" w:rsidRPr="00F27721" w:rsidRDefault="00312171" w:rsidP="00231BE0">
            <w:pPr>
              <w:rPr>
                <w:sz w:val="20"/>
                <w:szCs w:val="20"/>
              </w:rPr>
            </w:pPr>
          </w:p>
        </w:tc>
      </w:tr>
      <w:tr w:rsidR="008516E9" w:rsidRPr="0092666A" w14:paraId="5756D480" w14:textId="77777777" w:rsidTr="00F27721">
        <w:trPr>
          <w:trHeight w:val="1012"/>
        </w:trPr>
        <w:tc>
          <w:tcPr>
            <w:tcW w:w="2112" w:type="dxa"/>
            <w:shd w:val="clear" w:color="auto" w:fill="FFF2CC"/>
            <w:vAlign w:val="center"/>
          </w:tcPr>
          <w:p w14:paraId="0D846193" w14:textId="77777777" w:rsidR="00312171" w:rsidRPr="00F27721" w:rsidRDefault="00312171" w:rsidP="008516E9">
            <w:pPr>
              <w:rPr>
                <w:b/>
                <w:sz w:val="20"/>
                <w:szCs w:val="20"/>
              </w:rPr>
            </w:pPr>
            <w:r w:rsidRPr="00F27721">
              <w:rPr>
                <w:b/>
                <w:sz w:val="20"/>
                <w:szCs w:val="20"/>
              </w:rPr>
              <w:t>Dersin Amacı</w:t>
            </w:r>
          </w:p>
        </w:tc>
        <w:tc>
          <w:tcPr>
            <w:tcW w:w="7512" w:type="dxa"/>
            <w:shd w:val="clear" w:color="auto" w:fill="FFFFFF"/>
            <w:vAlign w:val="center"/>
          </w:tcPr>
          <w:p w14:paraId="2AA00119" w14:textId="77777777" w:rsidR="00312171" w:rsidRPr="00F27721" w:rsidRDefault="00312171" w:rsidP="00F27721">
            <w:pPr>
              <w:jc w:val="both"/>
              <w:rPr>
                <w:sz w:val="20"/>
                <w:szCs w:val="20"/>
              </w:rPr>
            </w:pPr>
            <w:r w:rsidRPr="00F27721">
              <w:rPr>
                <w:noProof/>
                <w:sz w:val="20"/>
                <w:szCs w:val="20"/>
              </w:rPr>
              <w:t>öğrencinin ekonomi bilgisini geliştirmek, ekonomik ilişkileri açıklamada ve tahmin etmede ekonomik modelleri kullanarak kritik düşünme ve problem çözme yeteneklerini geliştirmek, ekonomik olaylarla ilişkili ekonomik görüşleri ve fikirleri değerlendirme becerisini geliştirmek,   birçok ekonomi ve politika konuları üzerine derinlemesine bakış açısı geliştirmek.</w:t>
            </w:r>
          </w:p>
        </w:tc>
      </w:tr>
      <w:tr w:rsidR="008516E9" w:rsidRPr="0092666A" w14:paraId="7D90AEC6" w14:textId="77777777" w:rsidTr="00F27721">
        <w:trPr>
          <w:trHeight w:val="984"/>
        </w:trPr>
        <w:tc>
          <w:tcPr>
            <w:tcW w:w="2112" w:type="dxa"/>
            <w:shd w:val="clear" w:color="auto" w:fill="FFF2CC"/>
            <w:vAlign w:val="center"/>
          </w:tcPr>
          <w:p w14:paraId="39232A16" w14:textId="77777777" w:rsidR="00312171" w:rsidRPr="00F27721" w:rsidRDefault="00312171" w:rsidP="008516E9">
            <w:pPr>
              <w:rPr>
                <w:b/>
                <w:sz w:val="20"/>
                <w:szCs w:val="20"/>
              </w:rPr>
            </w:pPr>
            <w:r w:rsidRPr="00F27721">
              <w:rPr>
                <w:b/>
                <w:sz w:val="20"/>
                <w:szCs w:val="20"/>
              </w:rPr>
              <w:t>Dersin Kısa İçeriği</w:t>
            </w:r>
          </w:p>
        </w:tc>
        <w:tc>
          <w:tcPr>
            <w:tcW w:w="7512" w:type="dxa"/>
            <w:shd w:val="clear" w:color="auto" w:fill="FFFFFF"/>
            <w:vAlign w:val="center"/>
          </w:tcPr>
          <w:p w14:paraId="151263F0" w14:textId="77777777" w:rsidR="00312171" w:rsidRPr="00F27721" w:rsidRDefault="00312171" w:rsidP="00F27721">
            <w:pPr>
              <w:jc w:val="both"/>
              <w:rPr>
                <w:sz w:val="20"/>
                <w:szCs w:val="20"/>
              </w:rPr>
            </w:pPr>
            <w:r w:rsidRPr="00F27721">
              <w:rPr>
                <w:bCs/>
                <w:noProof/>
                <w:color w:val="000000"/>
                <w:sz w:val="20"/>
                <w:szCs w:val="20"/>
              </w:rPr>
              <w:t>Ekonominin prensipleri, arz ve talep, tüketim ve üretim teorisi, milli gelir ve enflasyonun ölçülmesi, üretim ve büyüme, tasarruf, yatırım ve finansal sistem, işsizlik.</w:t>
            </w:r>
          </w:p>
        </w:tc>
      </w:tr>
    </w:tbl>
    <w:p w14:paraId="328DD1CC" w14:textId="77777777" w:rsidR="00312171" w:rsidRPr="0092666A" w:rsidRDefault="00312171" w:rsidP="00AA1F0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92666A" w14:paraId="116F2440" w14:textId="77777777" w:rsidTr="00F27721">
        <w:trPr>
          <w:trHeight w:val="312"/>
        </w:trPr>
        <w:tc>
          <w:tcPr>
            <w:tcW w:w="5372" w:type="dxa"/>
            <w:gridSpan w:val="2"/>
            <w:shd w:val="clear" w:color="auto" w:fill="FFF2CC"/>
            <w:vAlign w:val="center"/>
          </w:tcPr>
          <w:p w14:paraId="05B6604C" w14:textId="77777777" w:rsidR="00312171" w:rsidRPr="00F27721" w:rsidRDefault="00312171" w:rsidP="00F27721">
            <w:pPr>
              <w:jc w:val="center"/>
              <w:rPr>
                <w:b/>
                <w:sz w:val="20"/>
                <w:szCs w:val="20"/>
              </w:rPr>
            </w:pPr>
            <w:r w:rsidRPr="00F27721">
              <w:rPr>
                <w:b/>
                <w:sz w:val="20"/>
                <w:szCs w:val="20"/>
              </w:rPr>
              <w:t>Dersin Öğrenim Çıktıları</w:t>
            </w:r>
          </w:p>
        </w:tc>
        <w:tc>
          <w:tcPr>
            <w:tcW w:w="1417" w:type="dxa"/>
            <w:shd w:val="clear" w:color="auto" w:fill="FFF2CC"/>
            <w:vAlign w:val="center"/>
          </w:tcPr>
          <w:p w14:paraId="4098E747" w14:textId="77777777" w:rsidR="00312171" w:rsidRPr="00F27721" w:rsidRDefault="00312171" w:rsidP="00F27721">
            <w:pPr>
              <w:jc w:val="center"/>
              <w:rPr>
                <w:b/>
                <w:sz w:val="20"/>
                <w:szCs w:val="20"/>
              </w:rPr>
            </w:pPr>
            <w:r w:rsidRPr="00F27721">
              <w:rPr>
                <w:b/>
                <w:sz w:val="20"/>
                <w:szCs w:val="20"/>
              </w:rPr>
              <w:t>Katkı Sağladığı PÇ/PÇ’ler</w:t>
            </w:r>
          </w:p>
        </w:tc>
        <w:tc>
          <w:tcPr>
            <w:tcW w:w="1417" w:type="dxa"/>
            <w:shd w:val="clear" w:color="auto" w:fill="FFF2CC"/>
            <w:vAlign w:val="center"/>
          </w:tcPr>
          <w:p w14:paraId="44ED53F4" w14:textId="77777777" w:rsidR="00312171" w:rsidRPr="00F27721" w:rsidRDefault="00312171" w:rsidP="00F27721">
            <w:pPr>
              <w:jc w:val="center"/>
              <w:rPr>
                <w:b/>
                <w:sz w:val="20"/>
                <w:szCs w:val="20"/>
              </w:rPr>
            </w:pPr>
            <w:r w:rsidRPr="00F27721">
              <w:rPr>
                <w:b/>
                <w:sz w:val="20"/>
                <w:szCs w:val="20"/>
              </w:rPr>
              <w:t>Öğretim Yöntemleri *</w:t>
            </w:r>
          </w:p>
        </w:tc>
        <w:tc>
          <w:tcPr>
            <w:tcW w:w="1418" w:type="dxa"/>
            <w:shd w:val="clear" w:color="auto" w:fill="FFF2CC"/>
            <w:vAlign w:val="center"/>
          </w:tcPr>
          <w:p w14:paraId="5FBA8437" w14:textId="77777777" w:rsidR="00312171" w:rsidRPr="00F27721" w:rsidRDefault="00312171" w:rsidP="00F27721">
            <w:pPr>
              <w:jc w:val="center"/>
              <w:rPr>
                <w:b/>
                <w:sz w:val="20"/>
                <w:szCs w:val="20"/>
              </w:rPr>
            </w:pPr>
            <w:r w:rsidRPr="00F27721">
              <w:rPr>
                <w:b/>
                <w:sz w:val="20"/>
                <w:szCs w:val="20"/>
              </w:rPr>
              <w:t>Ölçme Yöntemleri **</w:t>
            </w:r>
          </w:p>
        </w:tc>
      </w:tr>
      <w:tr w:rsidR="00214909" w:rsidRPr="0092666A" w14:paraId="5518D24F"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6FCE5ECC" w14:textId="77777777" w:rsidR="00312171" w:rsidRPr="00F27721" w:rsidRDefault="00312171" w:rsidP="00F27721">
            <w:pPr>
              <w:jc w:val="right"/>
              <w:rPr>
                <w:b/>
                <w:sz w:val="20"/>
                <w:szCs w:val="20"/>
              </w:rPr>
            </w:pPr>
            <w:r w:rsidRPr="00F27721">
              <w:rPr>
                <w:b/>
                <w:sz w:val="20"/>
                <w:szCs w:val="20"/>
              </w:rPr>
              <w:t>1</w:t>
            </w:r>
          </w:p>
        </w:tc>
        <w:tc>
          <w:tcPr>
            <w:tcW w:w="4955" w:type="dxa"/>
            <w:tcBorders>
              <w:left w:val="nil"/>
            </w:tcBorders>
            <w:shd w:val="clear" w:color="auto" w:fill="FFFFFF"/>
            <w:vAlign w:val="center"/>
          </w:tcPr>
          <w:p w14:paraId="5B17B71D" w14:textId="77777777" w:rsidR="00312171" w:rsidRPr="00F27721" w:rsidRDefault="00312171" w:rsidP="00F27721">
            <w:pPr>
              <w:shd w:val="clear" w:color="auto" w:fill="FFFFFF"/>
              <w:jc w:val="both"/>
              <w:textAlignment w:val="baseline"/>
              <w:rPr>
                <w:color w:val="000000"/>
                <w:sz w:val="20"/>
                <w:szCs w:val="20"/>
              </w:rPr>
            </w:pPr>
            <w:r w:rsidRPr="00F27721">
              <w:rPr>
                <w:noProof/>
                <w:sz w:val="20"/>
                <w:szCs w:val="20"/>
              </w:rPr>
              <w:t xml:space="preserve">Ekonomi disiplininin içeriği ile kıtlık ve seçim arasındaki ilişkinin anlaşılması. </w:t>
            </w:r>
          </w:p>
        </w:tc>
        <w:tc>
          <w:tcPr>
            <w:tcW w:w="1417" w:type="dxa"/>
            <w:tcBorders>
              <w:left w:val="nil"/>
            </w:tcBorders>
            <w:shd w:val="clear" w:color="auto" w:fill="FFFFFF"/>
            <w:vAlign w:val="center"/>
          </w:tcPr>
          <w:p w14:paraId="37D8A8E1" w14:textId="77777777" w:rsidR="00312171" w:rsidRPr="00F27721" w:rsidRDefault="00312171" w:rsidP="00F27721">
            <w:pPr>
              <w:jc w:val="center"/>
              <w:rPr>
                <w:sz w:val="20"/>
                <w:szCs w:val="20"/>
              </w:rPr>
            </w:pPr>
            <w:r w:rsidRPr="00F27721">
              <w:rPr>
                <w:sz w:val="20"/>
                <w:szCs w:val="20"/>
              </w:rPr>
              <w:t>8</w:t>
            </w:r>
          </w:p>
        </w:tc>
        <w:tc>
          <w:tcPr>
            <w:tcW w:w="1417" w:type="dxa"/>
            <w:shd w:val="clear" w:color="auto" w:fill="FFFFFF"/>
            <w:vAlign w:val="center"/>
          </w:tcPr>
          <w:p w14:paraId="0DD3954F" w14:textId="77777777" w:rsidR="00312171" w:rsidRPr="00F27721" w:rsidRDefault="00312171" w:rsidP="00F27721">
            <w:pPr>
              <w:jc w:val="center"/>
              <w:rPr>
                <w:sz w:val="20"/>
                <w:szCs w:val="20"/>
              </w:rPr>
            </w:pPr>
            <w:r w:rsidRPr="00F27721">
              <w:rPr>
                <w:sz w:val="20"/>
                <w:szCs w:val="20"/>
              </w:rPr>
              <w:t>1, 5</w:t>
            </w:r>
          </w:p>
        </w:tc>
        <w:tc>
          <w:tcPr>
            <w:tcW w:w="1418" w:type="dxa"/>
            <w:shd w:val="clear" w:color="auto" w:fill="FFFFFF"/>
            <w:vAlign w:val="center"/>
          </w:tcPr>
          <w:p w14:paraId="0913BBD0" w14:textId="77777777" w:rsidR="00312171" w:rsidRPr="00F27721" w:rsidRDefault="00312171" w:rsidP="00F27721">
            <w:pPr>
              <w:jc w:val="center"/>
              <w:rPr>
                <w:sz w:val="20"/>
                <w:szCs w:val="20"/>
              </w:rPr>
            </w:pPr>
            <w:r w:rsidRPr="00F27721">
              <w:rPr>
                <w:sz w:val="20"/>
                <w:szCs w:val="20"/>
              </w:rPr>
              <w:t>A</w:t>
            </w:r>
          </w:p>
        </w:tc>
      </w:tr>
      <w:tr w:rsidR="00907DF6" w:rsidRPr="0092666A" w14:paraId="7BBE79EA"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3448FFEF" w14:textId="77777777" w:rsidR="00312171" w:rsidRPr="00F27721" w:rsidRDefault="00312171" w:rsidP="00F27721">
            <w:pPr>
              <w:jc w:val="right"/>
              <w:rPr>
                <w:b/>
                <w:sz w:val="20"/>
                <w:szCs w:val="20"/>
              </w:rPr>
            </w:pPr>
            <w:r w:rsidRPr="00F27721">
              <w:rPr>
                <w:b/>
                <w:sz w:val="20"/>
                <w:szCs w:val="20"/>
              </w:rPr>
              <w:t>2</w:t>
            </w:r>
          </w:p>
        </w:tc>
        <w:tc>
          <w:tcPr>
            <w:tcW w:w="4955" w:type="dxa"/>
            <w:tcBorders>
              <w:left w:val="nil"/>
            </w:tcBorders>
            <w:shd w:val="clear" w:color="auto" w:fill="FFFFFF"/>
            <w:vAlign w:val="center"/>
          </w:tcPr>
          <w:p w14:paraId="6F8F487E" w14:textId="77777777" w:rsidR="00312171" w:rsidRPr="00F27721" w:rsidRDefault="00312171" w:rsidP="00907DF6">
            <w:pPr>
              <w:rPr>
                <w:sz w:val="20"/>
                <w:szCs w:val="20"/>
              </w:rPr>
            </w:pPr>
            <w:r w:rsidRPr="00F27721">
              <w:rPr>
                <w:noProof/>
                <w:sz w:val="20"/>
                <w:szCs w:val="20"/>
              </w:rPr>
              <w:t xml:space="preserve">Talep şedülünün kullanımı ve talep kanunu çerçevesinde talep eğrisinin elde edilmesi. </w:t>
            </w:r>
          </w:p>
        </w:tc>
        <w:tc>
          <w:tcPr>
            <w:tcW w:w="1417" w:type="dxa"/>
            <w:tcBorders>
              <w:left w:val="nil"/>
            </w:tcBorders>
            <w:shd w:val="clear" w:color="auto" w:fill="FFFFFF"/>
            <w:vAlign w:val="center"/>
          </w:tcPr>
          <w:p w14:paraId="66DCED5A" w14:textId="77777777" w:rsidR="00312171" w:rsidRPr="00F27721" w:rsidRDefault="00312171" w:rsidP="00F27721">
            <w:pPr>
              <w:jc w:val="center"/>
              <w:rPr>
                <w:sz w:val="20"/>
                <w:szCs w:val="20"/>
              </w:rPr>
            </w:pPr>
            <w:r w:rsidRPr="00F27721">
              <w:rPr>
                <w:sz w:val="20"/>
                <w:szCs w:val="20"/>
              </w:rPr>
              <w:t>8</w:t>
            </w:r>
          </w:p>
        </w:tc>
        <w:tc>
          <w:tcPr>
            <w:tcW w:w="1417" w:type="dxa"/>
            <w:shd w:val="clear" w:color="auto" w:fill="FFFFFF"/>
            <w:vAlign w:val="center"/>
          </w:tcPr>
          <w:p w14:paraId="448A7EF8" w14:textId="77777777" w:rsidR="00312171" w:rsidRPr="0092666A" w:rsidRDefault="00312171" w:rsidP="00F27721">
            <w:pPr>
              <w:jc w:val="center"/>
            </w:pPr>
            <w:r w:rsidRPr="00F27721">
              <w:rPr>
                <w:sz w:val="20"/>
                <w:szCs w:val="20"/>
              </w:rPr>
              <w:t>1, 5</w:t>
            </w:r>
          </w:p>
        </w:tc>
        <w:tc>
          <w:tcPr>
            <w:tcW w:w="1418" w:type="dxa"/>
            <w:shd w:val="clear" w:color="auto" w:fill="FFFFFF"/>
            <w:vAlign w:val="center"/>
          </w:tcPr>
          <w:p w14:paraId="1035D1CE" w14:textId="77777777" w:rsidR="00312171" w:rsidRPr="00F27721" w:rsidRDefault="00312171" w:rsidP="00F27721">
            <w:pPr>
              <w:jc w:val="center"/>
              <w:rPr>
                <w:sz w:val="20"/>
                <w:szCs w:val="20"/>
              </w:rPr>
            </w:pPr>
            <w:r w:rsidRPr="00F27721">
              <w:rPr>
                <w:sz w:val="20"/>
                <w:szCs w:val="20"/>
              </w:rPr>
              <w:t>A</w:t>
            </w:r>
          </w:p>
        </w:tc>
      </w:tr>
      <w:tr w:rsidR="00907DF6" w:rsidRPr="0092666A" w14:paraId="4F986BF0"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5557FB0B" w14:textId="77777777" w:rsidR="00312171" w:rsidRPr="00F27721" w:rsidRDefault="00312171" w:rsidP="00F27721">
            <w:pPr>
              <w:jc w:val="right"/>
              <w:rPr>
                <w:b/>
                <w:sz w:val="20"/>
                <w:szCs w:val="20"/>
              </w:rPr>
            </w:pPr>
            <w:r w:rsidRPr="00F27721">
              <w:rPr>
                <w:b/>
                <w:sz w:val="20"/>
                <w:szCs w:val="20"/>
              </w:rPr>
              <w:t>3</w:t>
            </w:r>
          </w:p>
        </w:tc>
        <w:tc>
          <w:tcPr>
            <w:tcW w:w="4955" w:type="dxa"/>
            <w:tcBorders>
              <w:left w:val="nil"/>
            </w:tcBorders>
            <w:shd w:val="clear" w:color="auto" w:fill="FFFFFF"/>
            <w:vAlign w:val="center"/>
          </w:tcPr>
          <w:p w14:paraId="2B46CA8F" w14:textId="77777777" w:rsidR="00312171" w:rsidRPr="00F27721" w:rsidRDefault="00312171" w:rsidP="00F27721">
            <w:pPr>
              <w:shd w:val="clear" w:color="auto" w:fill="FAFAFA"/>
              <w:jc w:val="both"/>
              <w:textAlignment w:val="baseline"/>
              <w:rPr>
                <w:color w:val="FF0000"/>
                <w:sz w:val="20"/>
                <w:szCs w:val="20"/>
              </w:rPr>
            </w:pPr>
            <w:r w:rsidRPr="00F27721">
              <w:rPr>
                <w:noProof/>
                <w:sz w:val="20"/>
                <w:szCs w:val="20"/>
              </w:rPr>
              <w:t xml:space="preserve">Arz şedülünün kullanımı ve arz kanunu çerçevesinde arz eğrisinin elde edilmesi. </w:t>
            </w:r>
          </w:p>
        </w:tc>
        <w:tc>
          <w:tcPr>
            <w:tcW w:w="1417" w:type="dxa"/>
            <w:tcBorders>
              <w:left w:val="nil"/>
            </w:tcBorders>
            <w:shd w:val="clear" w:color="auto" w:fill="FFFFFF"/>
            <w:vAlign w:val="center"/>
          </w:tcPr>
          <w:p w14:paraId="55D5A990" w14:textId="77777777" w:rsidR="00312171" w:rsidRPr="00F27721" w:rsidRDefault="00312171" w:rsidP="00F27721">
            <w:pPr>
              <w:jc w:val="center"/>
              <w:rPr>
                <w:sz w:val="20"/>
                <w:szCs w:val="20"/>
              </w:rPr>
            </w:pPr>
            <w:r w:rsidRPr="00F27721">
              <w:rPr>
                <w:sz w:val="20"/>
                <w:szCs w:val="20"/>
              </w:rPr>
              <w:t>8, 10</w:t>
            </w:r>
          </w:p>
        </w:tc>
        <w:tc>
          <w:tcPr>
            <w:tcW w:w="1417" w:type="dxa"/>
            <w:shd w:val="clear" w:color="auto" w:fill="FFFFFF"/>
            <w:vAlign w:val="center"/>
          </w:tcPr>
          <w:p w14:paraId="00D6DC72" w14:textId="77777777" w:rsidR="00312171" w:rsidRPr="0092666A" w:rsidRDefault="00312171" w:rsidP="00F27721">
            <w:pPr>
              <w:jc w:val="center"/>
            </w:pPr>
            <w:r w:rsidRPr="00F27721">
              <w:rPr>
                <w:sz w:val="20"/>
                <w:szCs w:val="20"/>
              </w:rPr>
              <w:t>1, 5</w:t>
            </w:r>
          </w:p>
        </w:tc>
        <w:tc>
          <w:tcPr>
            <w:tcW w:w="1418" w:type="dxa"/>
            <w:shd w:val="clear" w:color="auto" w:fill="FFFFFF"/>
            <w:vAlign w:val="center"/>
          </w:tcPr>
          <w:p w14:paraId="4DD3C0CE" w14:textId="77777777" w:rsidR="00312171" w:rsidRPr="00F27721" w:rsidRDefault="00312171" w:rsidP="00F27721">
            <w:pPr>
              <w:jc w:val="center"/>
              <w:rPr>
                <w:sz w:val="20"/>
                <w:szCs w:val="20"/>
              </w:rPr>
            </w:pPr>
            <w:r w:rsidRPr="00F27721">
              <w:rPr>
                <w:sz w:val="20"/>
                <w:szCs w:val="20"/>
              </w:rPr>
              <w:t>A</w:t>
            </w:r>
          </w:p>
        </w:tc>
      </w:tr>
      <w:tr w:rsidR="00907DF6" w:rsidRPr="0092666A" w14:paraId="6AFAC391"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571B7F9" w14:textId="77777777" w:rsidR="00312171" w:rsidRPr="00F27721" w:rsidRDefault="00312171" w:rsidP="00F27721">
            <w:pPr>
              <w:jc w:val="right"/>
              <w:rPr>
                <w:b/>
                <w:sz w:val="20"/>
                <w:szCs w:val="20"/>
              </w:rPr>
            </w:pPr>
            <w:r w:rsidRPr="00F27721">
              <w:rPr>
                <w:b/>
                <w:sz w:val="20"/>
                <w:szCs w:val="20"/>
              </w:rPr>
              <w:t>4</w:t>
            </w:r>
          </w:p>
        </w:tc>
        <w:tc>
          <w:tcPr>
            <w:tcW w:w="4955" w:type="dxa"/>
            <w:tcBorders>
              <w:left w:val="nil"/>
            </w:tcBorders>
            <w:shd w:val="clear" w:color="auto" w:fill="FFFFFF"/>
            <w:vAlign w:val="center"/>
          </w:tcPr>
          <w:p w14:paraId="16AB8082" w14:textId="77777777" w:rsidR="00312171" w:rsidRPr="00F27721" w:rsidRDefault="00312171" w:rsidP="00907DF6">
            <w:pPr>
              <w:pStyle w:val="Default"/>
              <w:rPr>
                <w:sz w:val="20"/>
                <w:szCs w:val="20"/>
              </w:rPr>
            </w:pPr>
            <w:r w:rsidRPr="00F27721">
              <w:rPr>
                <w:noProof/>
                <w:sz w:val="20"/>
                <w:szCs w:val="20"/>
              </w:rPr>
              <w:t xml:space="preserve">Denge kavramının ve rekabetçi piyasada denge fiyatının ve denge miktarının nasıl belirlendiğinin anlaşılması. </w:t>
            </w:r>
          </w:p>
        </w:tc>
        <w:tc>
          <w:tcPr>
            <w:tcW w:w="1417" w:type="dxa"/>
            <w:tcBorders>
              <w:left w:val="nil"/>
            </w:tcBorders>
            <w:shd w:val="clear" w:color="auto" w:fill="FFFFFF"/>
            <w:vAlign w:val="center"/>
          </w:tcPr>
          <w:p w14:paraId="4C6DC5C8" w14:textId="77777777" w:rsidR="00312171" w:rsidRPr="00F27721" w:rsidRDefault="00312171" w:rsidP="00F27721">
            <w:pPr>
              <w:jc w:val="center"/>
              <w:rPr>
                <w:sz w:val="20"/>
                <w:szCs w:val="20"/>
              </w:rPr>
            </w:pPr>
            <w:r w:rsidRPr="00F27721">
              <w:rPr>
                <w:sz w:val="20"/>
                <w:szCs w:val="20"/>
              </w:rPr>
              <w:t>8</w:t>
            </w:r>
          </w:p>
        </w:tc>
        <w:tc>
          <w:tcPr>
            <w:tcW w:w="1417" w:type="dxa"/>
            <w:shd w:val="clear" w:color="auto" w:fill="FFFFFF"/>
            <w:vAlign w:val="center"/>
          </w:tcPr>
          <w:p w14:paraId="2A49593B" w14:textId="77777777" w:rsidR="00312171" w:rsidRPr="0092666A" w:rsidRDefault="00312171" w:rsidP="00F27721">
            <w:pPr>
              <w:jc w:val="center"/>
            </w:pPr>
            <w:r w:rsidRPr="00F27721">
              <w:rPr>
                <w:sz w:val="20"/>
                <w:szCs w:val="20"/>
              </w:rPr>
              <w:t>1, 5</w:t>
            </w:r>
          </w:p>
        </w:tc>
        <w:tc>
          <w:tcPr>
            <w:tcW w:w="1418" w:type="dxa"/>
            <w:shd w:val="clear" w:color="auto" w:fill="FFFFFF"/>
            <w:vAlign w:val="center"/>
          </w:tcPr>
          <w:p w14:paraId="5AF10286" w14:textId="77777777" w:rsidR="00312171" w:rsidRPr="00F27721" w:rsidRDefault="00312171" w:rsidP="00F27721">
            <w:pPr>
              <w:jc w:val="center"/>
              <w:rPr>
                <w:sz w:val="20"/>
                <w:szCs w:val="20"/>
              </w:rPr>
            </w:pPr>
            <w:r w:rsidRPr="00F27721">
              <w:rPr>
                <w:sz w:val="20"/>
                <w:szCs w:val="20"/>
              </w:rPr>
              <w:t>A</w:t>
            </w:r>
          </w:p>
        </w:tc>
      </w:tr>
      <w:tr w:rsidR="00907DF6" w:rsidRPr="0092666A" w14:paraId="67365C5C"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312D794E" w14:textId="77777777" w:rsidR="00312171" w:rsidRPr="00F27721" w:rsidRDefault="00312171" w:rsidP="00F27721">
            <w:pPr>
              <w:jc w:val="right"/>
              <w:rPr>
                <w:b/>
                <w:sz w:val="20"/>
                <w:szCs w:val="20"/>
              </w:rPr>
            </w:pPr>
            <w:r w:rsidRPr="00F27721">
              <w:rPr>
                <w:b/>
                <w:sz w:val="20"/>
                <w:szCs w:val="20"/>
              </w:rPr>
              <w:t>5</w:t>
            </w:r>
          </w:p>
        </w:tc>
        <w:tc>
          <w:tcPr>
            <w:tcW w:w="4955" w:type="dxa"/>
            <w:tcBorders>
              <w:left w:val="nil"/>
            </w:tcBorders>
            <w:shd w:val="clear" w:color="auto" w:fill="FFFFFF"/>
            <w:vAlign w:val="center"/>
          </w:tcPr>
          <w:p w14:paraId="389360E8" w14:textId="77777777" w:rsidR="00312171" w:rsidRPr="00F27721" w:rsidRDefault="00312171" w:rsidP="00907DF6">
            <w:pPr>
              <w:rPr>
                <w:sz w:val="20"/>
                <w:szCs w:val="20"/>
              </w:rPr>
            </w:pPr>
            <w:r w:rsidRPr="00F27721">
              <w:rPr>
                <w:noProof/>
                <w:sz w:val="20"/>
                <w:szCs w:val="20"/>
              </w:rPr>
              <w:t xml:space="preserve">Çeşitli esneklik türlerinin hesaplanması ve sonuçların yorumlanması. </w:t>
            </w:r>
          </w:p>
        </w:tc>
        <w:tc>
          <w:tcPr>
            <w:tcW w:w="1417" w:type="dxa"/>
            <w:tcBorders>
              <w:left w:val="nil"/>
            </w:tcBorders>
            <w:shd w:val="clear" w:color="auto" w:fill="FFFFFF"/>
            <w:vAlign w:val="center"/>
          </w:tcPr>
          <w:p w14:paraId="08F96745" w14:textId="77777777" w:rsidR="00312171" w:rsidRPr="00F27721" w:rsidRDefault="00312171" w:rsidP="00F27721">
            <w:pPr>
              <w:jc w:val="center"/>
              <w:rPr>
                <w:sz w:val="20"/>
                <w:szCs w:val="20"/>
              </w:rPr>
            </w:pPr>
            <w:r w:rsidRPr="00F27721">
              <w:rPr>
                <w:sz w:val="20"/>
                <w:szCs w:val="20"/>
              </w:rPr>
              <w:t>8, 10</w:t>
            </w:r>
          </w:p>
        </w:tc>
        <w:tc>
          <w:tcPr>
            <w:tcW w:w="1417" w:type="dxa"/>
            <w:shd w:val="clear" w:color="auto" w:fill="FFFFFF"/>
            <w:vAlign w:val="center"/>
          </w:tcPr>
          <w:p w14:paraId="62FB8460" w14:textId="77777777" w:rsidR="00312171" w:rsidRPr="0092666A" w:rsidRDefault="00312171" w:rsidP="00F27721">
            <w:pPr>
              <w:jc w:val="center"/>
            </w:pPr>
            <w:r w:rsidRPr="00F27721">
              <w:rPr>
                <w:sz w:val="20"/>
                <w:szCs w:val="20"/>
              </w:rPr>
              <w:t>1, 5</w:t>
            </w:r>
          </w:p>
        </w:tc>
        <w:tc>
          <w:tcPr>
            <w:tcW w:w="1418" w:type="dxa"/>
            <w:shd w:val="clear" w:color="auto" w:fill="FFFFFF"/>
            <w:vAlign w:val="center"/>
          </w:tcPr>
          <w:p w14:paraId="66124D8F" w14:textId="77777777" w:rsidR="00312171" w:rsidRPr="00F27721" w:rsidRDefault="00312171" w:rsidP="00F27721">
            <w:pPr>
              <w:jc w:val="center"/>
              <w:rPr>
                <w:sz w:val="20"/>
                <w:szCs w:val="20"/>
              </w:rPr>
            </w:pPr>
            <w:r w:rsidRPr="00F27721">
              <w:rPr>
                <w:sz w:val="20"/>
                <w:szCs w:val="20"/>
              </w:rPr>
              <w:t>A</w:t>
            </w:r>
          </w:p>
        </w:tc>
      </w:tr>
      <w:tr w:rsidR="00907DF6" w:rsidRPr="0092666A" w14:paraId="6389B4CF"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B822777" w14:textId="77777777" w:rsidR="00312171" w:rsidRPr="00F27721" w:rsidRDefault="00312171" w:rsidP="00F27721">
            <w:pPr>
              <w:jc w:val="right"/>
              <w:rPr>
                <w:b/>
                <w:sz w:val="20"/>
                <w:szCs w:val="20"/>
              </w:rPr>
            </w:pPr>
            <w:r w:rsidRPr="00F27721">
              <w:rPr>
                <w:b/>
                <w:sz w:val="20"/>
                <w:szCs w:val="20"/>
              </w:rPr>
              <w:t>6</w:t>
            </w:r>
          </w:p>
        </w:tc>
        <w:tc>
          <w:tcPr>
            <w:tcW w:w="4955" w:type="dxa"/>
            <w:tcBorders>
              <w:left w:val="nil"/>
            </w:tcBorders>
            <w:shd w:val="clear" w:color="auto" w:fill="FFFFFF"/>
            <w:vAlign w:val="center"/>
          </w:tcPr>
          <w:p w14:paraId="3B30C53D" w14:textId="77777777" w:rsidR="00312171" w:rsidRPr="00F27721" w:rsidRDefault="00312171" w:rsidP="00907DF6">
            <w:pPr>
              <w:rPr>
                <w:sz w:val="20"/>
                <w:szCs w:val="20"/>
              </w:rPr>
            </w:pPr>
            <w:r w:rsidRPr="00F27721">
              <w:rPr>
                <w:noProof/>
                <w:sz w:val="20"/>
                <w:szCs w:val="20"/>
              </w:rPr>
              <w:t xml:space="preserve">GSYH hesaplanmasında, harcama, katma değer ve faktör ödemeleri arasındaki farklılıkları açıklamak ve her bir yaklaşımı kullanarak GSYH nın nasıl hesaplandığını bilmek. </w:t>
            </w:r>
          </w:p>
        </w:tc>
        <w:tc>
          <w:tcPr>
            <w:tcW w:w="1417" w:type="dxa"/>
            <w:tcBorders>
              <w:left w:val="nil"/>
            </w:tcBorders>
            <w:shd w:val="clear" w:color="auto" w:fill="FFFFFF"/>
            <w:vAlign w:val="center"/>
          </w:tcPr>
          <w:p w14:paraId="590B9A2A" w14:textId="77777777" w:rsidR="00312171" w:rsidRPr="00F27721" w:rsidRDefault="00312171" w:rsidP="00F27721">
            <w:pPr>
              <w:jc w:val="center"/>
              <w:rPr>
                <w:sz w:val="20"/>
                <w:szCs w:val="20"/>
              </w:rPr>
            </w:pPr>
            <w:r w:rsidRPr="00F27721">
              <w:rPr>
                <w:sz w:val="20"/>
                <w:szCs w:val="20"/>
              </w:rPr>
              <w:t>8, 10</w:t>
            </w:r>
          </w:p>
        </w:tc>
        <w:tc>
          <w:tcPr>
            <w:tcW w:w="1417" w:type="dxa"/>
            <w:shd w:val="clear" w:color="auto" w:fill="FFFFFF"/>
            <w:vAlign w:val="center"/>
          </w:tcPr>
          <w:p w14:paraId="2D261167" w14:textId="77777777" w:rsidR="00312171" w:rsidRPr="0092666A" w:rsidRDefault="00312171" w:rsidP="00F27721">
            <w:pPr>
              <w:jc w:val="center"/>
            </w:pPr>
            <w:r w:rsidRPr="00F27721">
              <w:rPr>
                <w:sz w:val="20"/>
                <w:szCs w:val="20"/>
              </w:rPr>
              <w:t>1, 5</w:t>
            </w:r>
          </w:p>
        </w:tc>
        <w:tc>
          <w:tcPr>
            <w:tcW w:w="1418" w:type="dxa"/>
            <w:shd w:val="clear" w:color="auto" w:fill="FFFFFF"/>
            <w:vAlign w:val="center"/>
          </w:tcPr>
          <w:p w14:paraId="28767596" w14:textId="77777777" w:rsidR="00312171" w:rsidRPr="00F27721" w:rsidRDefault="00312171" w:rsidP="00F27721">
            <w:pPr>
              <w:jc w:val="center"/>
              <w:rPr>
                <w:sz w:val="20"/>
                <w:szCs w:val="20"/>
              </w:rPr>
            </w:pPr>
            <w:r w:rsidRPr="00F27721">
              <w:rPr>
                <w:sz w:val="20"/>
                <w:szCs w:val="20"/>
              </w:rPr>
              <w:t>A</w:t>
            </w:r>
          </w:p>
        </w:tc>
      </w:tr>
      <w:tr w:rsidR="00907DF6" w:rsidRPr="0092666A" w14:paraId="49992A83"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34EA67AE" w14:textId="77777777" w:rsidR="00312171" w:rsidRPr="00F27721" w:rsidRDefault="00312171" w:rsidP="00F27721">
            <w:pPr>
              <w:jc w:val="right"/>
              <w:rPr>
                <w:b/>
                <w:sz w:val="20"/>
                <w:szCs w:val="20"/>
              </w:rPr>
            </w:pPr>
            <w:r w:rsidRPr="00F27721">
              <w:rPr>
                <w:b/>
                <w:sz w:val="20"/>
                <w:szCs w:val="20"/>
              </w:rPr>
              <w:t>7</w:t>
            </w:r>
          </w:p>
        </w:tc>
        <w:tc>
          <w:tcPr>
            <w:tcW w:w="4955" w:type="dxa"/>
            <w:tcBorders>
              <w:left w:val="nil"/>
            </w:tcBorders>
            <w:shd w:val="clear" w:color="auto" w:fill="FFFFFF"/>
            <w:vAlign w:val="center"/>
          </w:tcPr>
          <w:p w14:paraId="1F984911" w14:textId="77777777" w:rsidR="00312171" w:rsidRPr="00F27721" w:rsidRDefault="00312171" w:rsidP="00907DF6">
            <w:pPr>
              <w:rPr>
                <w:sz w:val="20"/>
                <w:szCs w:val="20"/>
              </w:rPr>
            </w:pPr>
            <w:r w:rsidRPr="00F27721">
              <w:rPr>
                <w:noProof/>
                <w:sz w:val="20"/>
                <w:szCs w:val="20"/>
              </w:rPr>
              <w:t xml:space="preserve">Ulusal gelir ve enflasyonun nasıl ölçüldüğünü bilmek. </w:t>
            </w:r>
          </w:p>
        </w:tc>
        <w:tc>
          <w:tcPr>
            <w:tcW w:w="1417" w:type="dxa"/>
            <w:tcBorders>
              <w:left w:val="nil"/>
            </w:tcBorders>
            <w:shd w:val="clear" w:color="auto" w:fill="FFFFFF"/>
            <w:vAlign w:val="center"/>
          </w:tcPr>
          <w:p w14:paraId="3037D643" w14:textId="77777777" w:rsidR="00312171" w:rsidRPr="00F27721" w:rsidRDefault="00312171" w:rsidP="00F27721">
            <w:pPr>
              <w:jc w:val="center"/>
              <w:rPr>
                <w:sz w:val="20"/>
                <w:szCs w:val="20"/>
              </w:rPr>
            </w:pPr>
            <w:r w:rsidRPr="00F27721">
              <w:rPr>
                <w:sz w:val="20"/>
                <w:szCs w:val="20"/>
              </w:rPr>
              <w:t>8</w:t>
            </w:r>
          </w:p>
        </w:tc>
        <w:tc>
          <w:tcPr>
            <w:tcW w:w="1417" w:type="dxa"/>
            <w:shd w:val="clear" w:color="auto" w:fill="FFFFFF"/>
            <w:vAlign w:val="center"/>
          </w:tcPr>
          <w:p w14:paraId="69238DF2" w14:textId="77777777" w:rsidR="00312171" w:rsidRPr="0092666A" w:rsidRDefault="00312171" w:rsidP="00F27721">
            <w:pPr>
              <w:jc w:val="center"/>
            </w:pPr>
            <w:r w:rsidRPr="00F27721">
              <w:rPr>
                <w:sz w:val="20"/>
                <w:szCs w:val="20"/>
              </w:rPr>
              <w:t>1, 5</w:t>
            </w:r>
          </w:p>
        </w:tc>
        <w:tc>
          <w:tcPr>
            <w:tcW w:w="1418" w:type="dxa"/>
            <w:shd w:val="clear" w:color="auto" w:fill="FFFFFF"/>
            <w:vAlign w:val="center"/>
          </w:tcPr>
          <w:p w14:paraId="1409734E" w14:textId="77777777" w:rsidR="00312171" w:rsidRPr="00F27721" w:rsidRDefault="00312171" w:rsidP="00F27721">
            <w:pPr>
              <w:jc w:val="center"/>
              <w:rPr>
                <w:sz w:val="20"/>
                <w:szCs w:val="20"/>
              </w:rPr>
            </w:pPr>
            <w:r w:rsidRPr="00F27721">
              <w:rPr>
                <w:sz w:val="20"/>
                <w:szCs w:val="20"/>
              </w:rPr>
              <w:t>A</w:t>
            </w:r>
          </w:p>
        </w:tc>
      </w:tr>
      <w:tr w:rsidR="00907DF6" w:rsidRPr="0092666A" w14:paraId="605115E2"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1400BFC1" w14:textId="77777777" w:rsidR="00312171" w:rsidRPr="00F27721" w:rsidRDefault="00312171" w:rsidP="00F27721">
            <w:pPr>
              <w:jc w:val="right"/>
              <w:rPr>
                <w:b/>
                <w:sz w:val="20"/>
                <w:szCs w:val="20"/>
              </w:rPr>
            </w:pPr>
            <w:r w:rsidRPr="00F27721">
              <w:rPr>
                <w:b/>
                <w:sz w:val="20"/>
                <w:szCs w:val="20"/>
              </w:rPr>
              <w:t>8</w:t>
            </w:r>
          </w:p>
        </w:tc>
        <w:tc>
          <w:tcPr>
            <w:tcW w:w="4955" w:type="dxa"/>
            <w:tcBorders>
              <w:left w:val="nil"/>
            </w:tcBorders>
            <w:shd w:val="clear" w:color="auto" w:fill="FFFFFF"/>
            <w:vAlign w:val="center"/>
          </w:tcPr>
          <w:p w14:paraId="7BC9129F" w14:textId="77777777" w:rsidR="00312171" w:rsidRPr="00F27721" w:rsidRDefault="00312171" w:rsidP="00907DF6">
            <w:pPr>
              <w:rPr>
                <w:sz w:val="20"/>
                <w:szCs w:val="20"/>
              </w:rPr>
            </w:pPr>
            <w:r w:rsidRPr="00F27721">
              <w:rPr>
                <w:noProof/>
                <w:sz w:val="20"/>
                <w:szCs w:val="20"/>
              </w:rPr>
              <w:t xml:space="preserve">Dünyada yaşam standartları ve büyüme oranları hakkında gerçekleri bilmek. </w:t>
            </w:r>
          </w:p>
        </w:tc>
        <w:tc>
          <w:tcPr>
            <w:tcW w:w="1417" w:type="dxa"/>
            <w:tcBorders>
              <w:left w:val="nil"/>
            </w:tcBorders>
            <w:shd w:val="clear" w:color="auto" w:fill="FFFFFF"/>
            <w:vAlign w:val="center"/>
          </w:tcPr>
          <w:p w14:paraId="6BDC50D9" w14:textId="77777777" w:rsidR="00312171" w:rsidRPr="00F27721" w:rsidRDefault="00312171" w:rsidP="00F27721">
            <w:pPr>
              <w:jc w:val="center"/>
              <w:rPr>
                <w:sz w:val="20"/>
                <w:szCs w:val="20"/>
              </w:rPr>
            </w:pPr>
            <w:r w:rsidRPr="00F27721">
              <w:rPr>
                <w:sz w:val="20"/>
                <w:szCs w:val="20"/>
              </w:rPr>
              <w:t>8</w:t>
            </w:r>
          </w:p>
        </w:tc>
        <w:tc>
          <w:tcPr>
            <w:tcW w:w="1417" w:type="dxa"/>
            <w:shd w:val="clear" w:color="auto" w:fill="FFFFFF"/>
            <w:vAlign w:val="center"/>
          </w:tcPr>
          <w:p w14:paraId="7E169508" w14:textId="77777777" w:rsidR="00312171" w:rsidRPr="0092666A" w:rsidRDefault="00312171" w:rsidP="00F27721">
            <w:pPr>
              <w:jc w:val="center"/>
            </w:pPr>
            <w:r w:rsidRPr="00F27721">
              <w:rPr>
                <w:sz w:val="20"/>
                <w:szCs w:val="20"/>
              </w:rPr>
              <w:t>1, 5</w:t>
            </w:r>
          </w:p>
        </w:tc>
        <w:tc>
          <w:tcPr>
            <w:tcW w:w="1418" w:type="dxa"/>
            <w:shd w:val="clear" w:color="auto" w:fill="FFFFFF"/>
            <w:vAlign w:val="center"/>
          </w:tcPr>
          <w:p w14:paraId="43604C04" w14:textId="77777777" w:rsidR="00312171" w:rsidRPr="00F27721" w:rsidRDefault="00312171" w:rsidP="00F27721">
            <w:pPr>
              <w:jc w:val="center"/>
              <w:rPr>
                <w:sz w:val="20"/>
                <w:szCs w:val="20"/>
              </w:rPr>
            </w:pPr>
            <w:r w:rsidRPr="00F27721">
              <w:rPr>
                <w:sz w:val="20"/>
                <w:szCs w:val="20"/>
              </w:rPr>
              <w:t>A</w:t>
            </w:r>
          </w:p>
        </w:tc>
      </w:tr>
      <w:tr w:rsidR="00907DF6" w:rsidRPr="0092666A" w14:paraId="75438429"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1C1768A" w14:textId="77777777" w:rsidR="00312171" w:rsidRPr="00F27721" w:rsidRDefault="00312171" w:rsidP="00F27721">
            <w:pPr>
              <w:jc w:val="right"/>
              <w:rPr>
                <w:b/>
                <w:sz w:val="20"/>
                <w:szCs w:val="20"/>
              </w:rPr>
            </w:pPr>
            <w:r w:rsidRPr="00F27721">
              <w:rPr>
                <w:b/>
                <w:sz w:val="20"/>
                <w:szCs w:val="20"/>
              </w:rPr>
              <w:t>9</w:t>
            </w:r>
          </w:p>
        </w:tc>
        <w:tc>
          <w:tcPr>
            <w:tcW w:w="4955" w:type="dxa"/>
            <w:tcBorders>
              <w:left w:val="nil"/>
            </w:tcBorders>
            <w:shd w:val="clear" w:color="auto" w:fill="FFFFFF"/>
            <w:vAlign w:val="center"/>
          </w:tcPr>
          <w:p w14:paraId="15ED5424" w14:textId="77777777" w:rsidR="00312171" w:rsidRPr="00F27721" w:rsidRDefault="00312171" w:rsidP="00907DF6">
            <w:pPr>
              <w:rPr>
                <w:sz w:val="20"/>
                <w:szCs w:val="20"/>
              </w:rPr>
            </w:pPr>
            <w:r w:rsidRPr="00F27721">
              <w:rPr>
                <w:noProof/>
                <w:sz w:val="20"/>
                <w:szCs w:val="20"/>
              </w:rPr>
              <w:t>kamu politikalarının büyümeyi ve yaşam standartla</w:t>
            </w:r>
          </w:p>
        </w:tc>
        <w:tc>
          <w:tcPr>
            <w:tcW w:w="1417" w:type="dxa"/>
            <w:tcBorders>
              <w:left w:val="nil"/>
            </w:tcBorders>
            <w:shd w:val="clear" w:color="auto" w:fill="FFFFFF"/>
            <w:vAlign w:val="center"/>
          </w:tcPr>
          <w:p w14:paraId="4CC1B1E8" w14:textId="77777777" w:rsidR="00312171" w:rsidRPr="00F27721" w:rsidRDefault="00312171" w:rsidP="00F27721">
            <w:pPr>
              <w:jc w:val="center"/>
              <w:rPr>
                <w:sz w:val="20"/>
                <w:szCs w:val="20"/>
              </w:rPr>
            </w:pPr>
            <w:r w:rsidRPr="00F27721">
              <w:rPr>
                <w:sz w:val="20"/>
                <w:szCs w:val="20"/>
              </w:rPr>
              <w:t>8</w:t>
            </w:r>
          </w:p>
        </w:tc>
        <w:tc>
          <w:tcPr>
            <w:tcW w:w="1417" w:type="dxa"/>
            <w:shd w:val="clear" w:color="auto" w:fill="FFFFFF"/>
            <w:vAlign w:val="center"/>
          </w:tcPr>
          <w:p w14:paraId="3DD30066" w14:textId="77777777" w:rsidR="00312171" w:rsidRPr="00F27721" w:rsidRDefault="00312171" w:rsidP="00F27721">
            <w:pPr>
              <w:jc w:val="center"/>
              <w:rPr>
                <w:sz w:val="20"/>
                <w:szCs w:val="20"/>
              </w:rPr>
            </w:pPr>
            <w:r w:rsidRPr="00F27721">
              <w:rPr>
                <w:sz w:val="20"/>
                <w:szCs w:val="20"/>
              </w:rPr>
              <w:t>1, 5</w:t>
            </w:r>
          </w:p>
        </w:tc>
        <w:tc>
          <w:tcPr>
            <w:tcW w:w="1418" w:type="dxa"/>
            <w:shd w:val="clear" w:color="auto" w:fill="FFFFFF"/>
            <w:vAlign w:val="center"/>
          </w:tcPr>
          <w:p w14:paraId="62C33134" w14:textId="77777777" w:rsidR="00312171" w:rsidRPr="00F27721" w:rsidRDefault="00312171" w:rsidP="00F27721">
            <w:pPr>
              <w:jc w:val="center"/>
              <w:rPr>
                <w:sz w:val="20"/>
                <w:szCs w:val="20"/>
              </w:rPr>
            </w:pPr>
            <w:r w:rsidRPr="00F27721">
              <w:rPr>
                <w:sz w:val="20"/>
                <w:szCs w:val="20"/>
              </w:rPr>
              <w:t>A</w:t>
            </w:r>
          </w:p>
        </w:tc>
      </w:tr>
      <w:tr w:rsidR="00907DF6" w:rsidRPr="0092666A" w14:paraId="4BEB9973" w14:textId="77777777" w:rsidTr="00F27721">
        <w:trPr>
          <w:trHeight w:val="465"/>
        </w:trPr>
        <w:tc>
          <w:tcPr>
            <w:tcW w:w="417" w:type="dxa"/>
            <w:tcBorders>
              <w:top w:val="single" w:sz="4" w:space="0" w:color="auto"/>
              <w:bottom w:val="single" w:sz="12" w:space="0" w:color="auto"/>
              <w:right w:val="nil"/>
            </w:tcBorders>
            <w:shd w:val="clear" w:color="auto" w:fill="FFFFFF"/>
            <w:vAlign w:val="center"/>
          </w:tcPr>
          <w:p w14:paraId="3A3204CB" w14:textId="77777777" w:rsidR="00312171" w:rsidRPr="00F27721" w:rsidRDefault="00312171" w:rsidP="00F27721">
            <w:pPr>
              <w:jc w:val="right"/>
              <w:rPr>
                <w:b/>
                <w:sz w:val="20"/>
                <w:szCs w:val="20"/>
              </w:rPr>
            </w:pPr>
            <w:r w:rsidRPr="00F27721">
              <w:rPr>
                <w:b/>
                <w:sz w:val="20"/>
                <w:szCs w:val="20"/>
              </w:rPr>
              <w:t>10</w:t>
            </w:r>
          </w:p>
        </w:tc>
        <w:tc>
          <w:tcPr>
            <w:tcW w:w="4955" w:type="dxa"/>
            <w:tcBorders>
              <w:left w:val="nil"/>
            </w:tcBorders>
            <w:shd w:val="clear" w:color="auto" w:fill="FFFFFF"/>
            <w:vAlign w:val="center"/>
          </w:tcPr>
          <w:p w14:paraId="2BEEA8CD" w14:textId="77777777" w:rsidR="00312171" w:rsidRPr="00F27721" w:rsidRDefault="00312171" w:rsidP="00907DF6">
            <w:pPr>
              <w:rPr>
                <w:sz w:val="20"/>
                <w:szCs w:val="20"/>
              </w:rPr>
            </w:pPr>
          </w:p>
        </w:tc>
        <w:tc>
          <w:tcPr>
            <w:tcW w:w="1417" w:type="dxa"/>
            <w:tcBorders>
              <w:left w:val="nil"/>
            </w:tcBorders>
            <w:shd w:val="clear" w:color="auto" w:fill="FFFFFF"/>
            <w:vAlign w:val="center"/>
          </w:tcPr>
          <w:p w14:paraId="7DCE9E21" w14:textId="77777777" w:rsidR="00312171" w:rsidRPr="00F27721" w:rsidRDefault="00312171" w:rsidP="00F27721">
            <w:pPr>
              <w:jc w:val="center"/>
              <w:rPr>
                <w:sz w:val="20"/>
                <w:szCs w:val="20"/>
              </w:rPr>
            </w:pPr>
          </w:p>
        </w:tc>
        <w:tc>
          <w:tcPr>
            <w:tcW w:w="1417" w:type="dxa"/>
            <w:shd w:val="clear" w:color="auto" w:fill="FFFFFF"/>
            <w:vAlign w:val="center"/>
          </w:tcPr>
          <w:p w14:paraId="7A955A23" w14:textId="77777777" w:rsidR="00312171" w:rsidRPr="00F27721" w:rsidRDefault="00312171" w:rsidP="00F27721">
            <w:pPr>
              <w:jc w:val="center"/>
              <w:rPr>
                <w:sz w:val="20"/>
                <w:szCs w:val="20"/>
              </w:rPr>
            </w:pPr>
          </w:p>
        </w:tc>
        <w:tc>
          <w:tcPr>
            <w:tcW w:w="1418" w:type="dxa"/>
            <w:shd w:val="clear" w:color="auto" w:fill="FFFFFF"/>
            <w:vAlign w:val="center"/>
          </w:tcPr>
          <w:p w14:paraId="4EAFDE2F" w14:textId="77777777" w:rsidR="00312171" w:rsidRPr="00F27721" w:rsidRDefault="00312171" w:rsidP="00F27721">
            <w:pPr>
              <w:jc w:val="center"/>
              <w:rPr>
                <w:sz w:val="20"/>
                <w:szCs w:val="20"/>
              </w:rPr>
            </w:pPr>
          </w:p>
        </w:tc>
      </w:tr>
    </w:tbl>
    <w:p w14:paraId="286AAB98" w14:textId="77777777" w:rsidR="00312171" w:rsidRPr="0092666A" w:rsidRDefault="00312171" w:rsidP="009D328E">
      <w:pPr>
        <w:rPr>
          <w:sz w:val="20"/>
          <w:szCs w:val="20"/>
        </w:rPr>
      </w:pPr>
    </w:p>
    <w:p w14:paraId="1F459F64" w14:textId="77777777" w:rsidR="00312171" w:rsidRPr="0092666A" w:rsidRDefault="00312171" w:rsidP="009D328E">
      <w:pPr>
        <w:rPr>
          <w:sz w:val="20"/>
          <w:szCs w:val="20"/>
        </w:rPr>
        <w:sectPr w:rsidR="00BD6EC0" w:rsidRPr="0092666A" w:rsidSect="00CA0228">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92666A" w14:paraId="52FA1B7C" w14:textId="77777777" w:rsidTr="00F27721">
        <w:trPr>
          <w:trHeight w:val="567"/>
        </w:trPr>
        <w:tc>
          <w:tcPr>
            <w:tcW w:w="2112" w:type="dxa"/>
            <w:shd w:val="clear" w:color="auto" w:fill="FFF2CC"/>
            <w:vAlign w:val="center"/>
          </w:tcPr>
          <w:p w14:paraId="4D008982" w14:textId="77777777" w:rsidR="00312171" w:rsidRPr="00F27721" w:rsidRDefault="00312171" w:rsidP="00302726">
            <w:pPr>
              <w:rPr>
                <w:b/>
                <w:sz w:val="20"/>
                <w:szCs w:val="20"/>
              </w:rPr>
            </w:pPr>
            <w:r w:rsidRPr="00F27721">
              <w:rPr>
                <w:b/>
                <w:sz w:val="20"/>
                <w:szCs w:val="20"/>
              </w:rPr>
              <w:lastRenderedPageBreak/>
              <w:t>Temel Ders kitabı</w:t>
            </w:r>
          </w:p>
        </w:tc>
        <w:tc>
          <w:tcPr>
            <w:tcW w:w="7512" w:type="dxa"/>
            <w:shd w:val="clear" w:color="auto" w:fill="FFFFFF"/>
            <w:vAlign w:val="center"/>
          </w:tcPr>
          <w:p w14:paraId="28A81353" w14:textId="77777777" w:rsidR="00312171" w:rsidRPr="00F27721" w:rsidRDefault="00312171" w:rsidP="005D197E">
            <w:pPr>
              <w:rPr>
                <w:sz w:val="20"/>
                <w:szCs w:val="20"/>
              </w:rPr>
            </w:pPr>
            <w:r w:rsidRPr="00F27721">
              <w:rPr>
                <w:noProof/>
                <w:color w:val="000000"/>
                <w:sz w:val="20"/>
                <w:szCs w:val="20"/>
              </w:rPr>
              <w:t>Gregory Mankiw, ?Principles of Economics?, 5th edition, South-Western, United States, 2009.</w:t>
            </w:r>
          </w:p>
        </w:tc>
      </w:tr>
      <w:tr w:rsidR="00907DF6" w:rsidRPr="0092666A" w14:paraId="0222B65F" w14:textId="77777777" w:rsidTr="00F27721">
        <w:trPr>
          <w:trHeight w:val="843"/>
        </w:trPr>
        <w:tc>
          <w:tcPr>
            <w:tcW w:w="2112" w:type="dxa"/>
            <w:shd w:val="clear" w:color="auto" w:fill="FFF2CC"/>
            <w:vAlign w:val="center"/>
          </w:tcPr>
          <w:p w14:paraId="5FFD570F" w14:textId="77777777" w:rsidR="00312171" w:rsidRPr="00F27721" w:rsidRDefault="00312171" w:rsidP="00907DF6">
            <w:pPr>
              <w:rPr>
                <w:b/>
                <w:sz w:val="20"/>
                <w:szCs w:val="20"/>
              </w:rPr>
            </w:pPr>
            <w:r w:rsidRPr="00F27721">
              <w:rPr>
                <w:b/>
                <w:sz w:val="20"/>
                <w:szCs w:val="20"/>
              </w:rPr>
              <w:t>Yardımcı Kaynaklar</w:t>
            </w:r>
          </w:p>
        </w:tc>
        <w:tc>
          <w:tcPr>
            <w:tcW w:w="7512" w:type="dxa"/>
            <w:shd w:val="clear" w:color="auto" w:fill="FFFFFF"/>
            <w:vAlign w:val="center"/>
          </w:tcPr>
          <w:p w14:paraId="1501D3B0" w14:textId="77777777" w:rsidR="00312171" w:rsidRPr="00F27721" w:rsidRDefault="00312171" w:rsidP="00F27721">
            <w:pPr>
              <w:ind w:left="156" w:hanging="156"/>
              <w:rPr>
                <w:sz w:val="20"/>
                <w:szCs w:val="20"/>
              </w:rPr>
            </w:pPr>
            <w:r w:rsidRPr="00F27721">
              <w:rPr>
                <w:sz w:val="20"/>
                <w:szCs w:val="20"/>
              </w:rPr>
              <w:t xml:space="preserve"> </w:t>
            </w:r>
            <w:r w:rsidRPr="00F27721">
              <w:rPr>
                <w:noProof/>
                <w:sz w:val="20"/>
                <w:szCs w:val="20"/>
              </w:rPr>
              <w:t>Ralph T. Byrns&amp;Gerald W. Stone, ?Economics?, 5th edition, Harper Collins, United States, 1992..</w:t>
            </w:r>
          </w:p>
        </w:tc>
      </w:tr>
      <w:tr w:rsidR="00907DF6" w:rsidRPr="0092666A" w14:paraId="6DC2DBB6" w14:textId="77777777" w:rsidTr="00F27721">
        <w:trPr>
          <w:trHeight w:val="567"/>
        </w:trPr>
        <w:tc>
          <w:tcPr>
            <w:tcW w:w="2112" w:type="dxa"/>
            <w:shd w:val="clear" w:color="auto" w:fill="FFF2CC"/>
            <w:vAlign w:val="center"/>
          </w:tcPr>
          <w:p w14:paraId="08BB0D2B" w14:textId="77777777" w:rsidR="00312171" w:rsidRPr="00F27721" w:rsidRDefault="00312171" w:rsidP="00907DF6">
            <w:pPr>
              <w:rPr>
                <w:b/>
                <w:sz w:val="20"/>
                <w:szCs w:val="20"/>
              </w:rPr>
            </w:pPr>
            <w:r w:rsidRPr="00F27721">
              <w:rPr>
                <w:b/>
                <w:sz w:val="20"/>
                <w:szCs w:val="20"/>
              </w:rPr>
              <w:t>Derste Gerekli Araç ve Gereçler</w:t>
            </w:r>
          </w:p>
        </w:tc>
        <w:tc>
          <w:tcPr>
            <w:tcW w:w="7512" w:type="dxa"/>
            <w:shd w:val="clear" w:color="auto" w:fill="FFFFFF"/>
            <w:vAlign w:val="center"/>
          </w:tcPr>
          <w:p w14:paraId="0AF4D603" w14:textId="77777777" w:rsidR="00312171" w:rsidRPr="00F27721" w:rsidRDefault="00312171" w:rsidP="00907DF6">
            <w:pPr>
              <w:rPr>
                <w:sz w:val="20"/>
                <w:szCs w:val="20"/>
              </w:rPr>
            </w:pPr>
            <w:r w:rsidRPr="00F27721">
              <w:rPr>
                <w:noProof/>
                <w:sz w:val="20"/>
                <w:szCs w:val="20"/>
              </w:rPr>
              <w:t>Bilgisayar, Projektör</w:t>
            </w:r>
          </w:p>
        </w:tc>
      </w:tr>
    </w:tbl>
    <w:p w14:paraId="6773D39F" w14:textId="77777777" w:rsidR="00312171" w:rsidRPr="0092666A" w:rsidRDefault="00312171" w:rsidP="005E44D3">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1701C3" w:rsidRPr="0092666A" w14:paraId="1776F499" w14:textId="77777777" w:rsidTr="00F27721">
        <w:trPr>
          <w:trHeight w:val="312"/>
        </w:trPr>
        <w:tc>
          <w:tcPr>
            <w:tcW w:w="9624" w:type="dxa"/>
            <w:gridSpan w:val="2"/>
            <w:shd w:val="clear" w:color="auto" w:fill="FFF2CC"/>
            <w:vAlign w:val="center"/>
          </w:tcPr>
          <w:p w14:paraId="618A7352" w14:textId="77777777" w:rsidR="00312171" w:rsidRPr="00F27721" w:rsidRDefault="00312171" w:rsidP="00F27721">
            <w:pPr>
              <w:jc w:val="center"/>
              <w:rPr>
                <w:b/>
                <w:sz w:val="20"/>
                <w:szCs w:val="20"/>
              </w:rPr>
            </w:pPr>
            <w:r w:rsidRPr="00F27721">
              <w:rPr>
                <w:b/>
                <w:sz w:val="20"/>
                <w:szCs w:val="20"/>
              </w:rPr>
              <w:t>Dersin Haftalık Planı</w:t>
            </w:r>
          </w:p>
        </w:tc>
      </w:tr>
      <w:tr w:rsidR="00907DF6" w:rsidRPr="0092666A" w14:paraId="582643B6"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99242F6" w14:textId="77777777" w:rsidR="00312171" w:rsidRPr="00F27721" w:rsidRDefault="00312171" w:rsidP="00F27721">
            <w:pPr>
              <w:jc w:val="center"/>
              <w:rPr>
                <w:b/>
                <w:sz w:val="20"/>
                <w:szCs w:val="20"/>
              </w:rPr>
            </w:pPr>
            <w:r w:rsidRPr="00F27721">
              <w:rPr>
                <w:b/>
                <w:sz w:val="20"/>
                <w:szCs w:val="20"/>
              </w:rPr>
              <w:t>1</w:t>
            </w:r>
          </w:p>
        </w:tc>
        <w:tc>
          <w:tcPr>
            <w:tcW w:w="8957" w:type="dxa"/>
            <w:tcBorders>
              <w:left w:val="nil"/>
            </w:tcBorders>
            <w:shd w:val="clear" w:color="auto" w:fill="FFFFFF"/>
            <w:vAlign w:val="center"/>
          </w:tcPr>
          <w:p w14:paraId="0B1FA5BF" w14:textId="77777777" w:rsidR="00312171" w:rsidRPr="00F27721" w:rsidRDefault="00312171" w:rsidP="00F27721">
            <w:pPr>
              <w:jc w:val="both"/>
              <w:rPr>
                <w:sz w:val="20"/>
                <w:szCs w:val="20"/>
              </w:rPr>
            </w:pPr>
            <w:r w:rsidRPr="00F27721">
              <w:rPr>
                <w:sz w:val="20"/>
                <w:szCs w:val="20"/>
              </w:rPr>
              <w:t xml:space="preserve"> </w:t>
            </w:r>
            <w:r w:rsidRPr="00F27721">
              <w:rPr>
                <w:noProof/>
                <w:sz w:val="20"/>
                <w:szCs w:val="20"/>
              </w:rPr>
              <w:t>Ekonominin on prensibi</w:t>
            </w:r>
          </w:p>
        </w:tc>
      </w:tr>
      <w:tr w:rsidR="00907DF6" w:rsidRPr="0092666A" w14:paraId="387F9683"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F008737" w14:textId="77777777" w:rsidR="00312171" w:rsidRPr="00F27721" w:rsidRDefault="00312171" w:rsidP="00F27721">
            <w:pPr>
              <w:jc w:val="center"/>
              <w:rPr>
                <w:b/>
                <w:sz w:val="20"/>
                <w:szCs w:val="20"/>
              </w:rPr>
            </w:pPr>
            <w:r w:rsidRPr="00F27721">
              <w:rPr>
                <w:b/>
                <w:sz w:val="20"/>
                <w:szCs w:val="20"/>
              </w:rPr>
              <w:t>2</w:t>
            </w:r>
          </w:p>
        </w:tc>
        <w:tc>
          <w:tcPr>
            <w:tcW w:w="8957" w:type="dxa"/>
            <w:tcBorders>
              <w:left w:val="nil"/>
            </w:tcBorders>
            <w:shd w:val="clear" w:color="auto" w:fill="FFFFFF"/>
            <w:vAlign w:val="center"/>
          </w:tcPr>
          <w:p w14:paraId="62502A9C" w14:textId="77777777" w:rsidR="00312171" w:rsidRPr="00F27721" w:rsidRDefault="00312171" w:rsidP="00F27721">
            <w:pPr>
              <w:jc w:val="both"/>
              <w:rPr>
                <w:sz w:val="20"/>
                <w:szCs w:val="20"/>
              </w:rPr>
            </w:pPr>
            <w:r w:rsidRPr="00F27721">
              <w:rPr>
                <w:sz w:val="20"/>
                <w:szCs w:val="20"/>
              </w:rPr>
              <w:t xml:space="preserve"> </w:t>
            </w:r>
            <w:r w:rsidRPr="00F27721">
              <w:rPr>
                <w:noProof/>
                <w:sz w:val="20"/>
                <w:szCs w:val="20"/>
              </w:rPr>
              <w:t>Arz ve talebin piyasa güçleri</w:t>
            </w:r>
          </w:p>
        </w:tc>
      </w:tr>
      <w:tr w:rsidR="00907DF6" w:rsidRPr="0092666A" w14:paraId="465AB885"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1BDF264" w14:textId="77777777" w:rsidR="00312171" w:rsidRPr="00F27721" w:rsidRDefault="00312171" w:rsidP="00F27721">
            <w:pPr>
              <w:jc w:val="center"/>
              <w:rPr>
                <w:b/>
                <w:sz w:val="20"/>
                <w:szCs w:val="20"/>
              </w:rPr>
            </w:pPr>
            <w:r w:rsidRPr="00F27721">
              <w:rPr>
                <w:b/>
                <w:sz w:val="20"/>
                <w:szCs w:val="20"/>
              </w:rPr>
              <w:t>3</w:t>
            </w:r>
          </w:p>
        </w:tc>
        <w:tc>
          <w:tcPr>
            <w:tcW w:w="8957" w:type="dxa"/>
            <w:tcBorders>
              <w:left w:val="nil"/>
            </w:tcBorders>
            <w:shd w:val="clear" w:color="auto" w:fill="FFFFFF"/>
            <w:vAlign w:val="center"/>
          </w:tcPr>
          <w:p w14:paraId="3F088ECA" w14:textId="77777777" w:rsidR="00312171" w:rsidRPr="00F27721" w:rsidRDefault="00312171" w:rsidP="00F27721">
            <w:pPr>
              <w:jc w:val="both"/>
              <w:rPr>
                <w:sz w:val="20"/>
                <w:szCs w:val="20"/>
              </w:rPr>
            </w:pPr>
            <w:r w:rsidRPr="00F27721">
              <w:rPr>
                <w:sz w:val="20"/>
                <w:szCs w:val="20"/>
              </w:rPr>
              <w:t xml:space="preserve"> </w:t>
            </w:r>
            <w:r w:rsidRPr="00F27721">
              <w:rPr>
                <w:noProof/>
                <w:sz w:val="20"/>
                <w:szCs w:val="20"/>
              </w:rPr>
              <w:t>Esneklik ve esneklik uygulamaları</w:t>
            </w:r>
          </w:p>
        </w:tc>
      </w:tr>
      <w:tr w:rsidR="00907DF6" w:rsidRPr="0092666A" w14:paraId="2EA016A3"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16597B1" w14:textId="77777777" w:rsidR="00312171" w:rsidRPr="00F27721" w:rsidRDefault="00312171" w:rsidP="00F27721">
            <w:pPr>
              <w:jc w:val="center"/>
              <w:rPr>
                <w:b/>
                <w:sz w:val="20"/>
                <w:szCs w:val="20"/>
              </w:rPr>
            </w:pPr>
            <w:r w:rsidRPr="00F27721">
              <w:rPr>
                <w:b/>
                <w:sz w:val="20"/>
                <w:szCs w:val="20"/>
              </w:rPr>
              <w:t>4</w:t>
            </w:r>
          </w:p>
        </w:tc>
        <w:tc>
          <w:tcPr>
            <w:tcW w:w="8957" w:type="dxa"/>
            <w:tcBorders>
              <w:left w:val="nil"/>
            </w:tcBorders>
            <w:shd w:val="clear" w:color="auto" w:fill="FFFFFF"/>
            <w:vAlign w:val="center"/>
          </w:tcPr>
          <w:p w14:paraId="51791ED1" w14:textId="77777777" w:rsidR="00312171" w:rsidRPr="00F27721" w:rsidRDefault="00312171" w:rsidP="00F27721">
            <w:pPr>
              <w:jc w:val="both"/>
              <w:rPr>
                <w:sz w:val="20"/>
                <w:szCs w:val="20"/>
              </w:rPr>
            </w:pPr>
            <w:r w:rsidRPr="00F27721">
              <w:rPr>
                <w:sz w:val="20"/>
                <w:szCs w:val="20"/>
              </w:rPr>
              <w:t xml:space="preserve"> </w:t>
            </w:r>
            <w:r w:rsidRPr="00F27721">
              <w:rPr>
                <w:noProof/>
                <w:sz w:val="20"/>
                <w:szCs w:val="20"/>
              </w:rPr>
              <w:t>Arz, talep ve hükümet politikaları</w:t>
            </w:r>
          </w:p>
        </w:tc>
      </w:tr>
      <w:tr w:rsidR="00907DF6" w:rsidRPr="0092666A" w14:paraId="781B119B"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E913578" w14:textId="77777777" w:rsidR="00312171" w:rsidRPr="00F27721" w:rsidRDefault="00312171" w:rsidP="00F27721">
            <w:pPr>
              <w:jc w:val="center"/>
              <w:rPr>
                <w:b/>
                <w:sz w:val="20"/>
                <w:szCs w:val="20"/>
              </w:rPr>
            </w:pPr>
            <w:r w:rsidRPr="00F27721">
              <w:rPr>
                <w:b/>
                <w:sz w:val="20"/>
                <w:szCs w:val="20"/>
              </w:rPr>
              <w:t>5</w:t>
            </w:r>
          </w:p>
        </w:tc>
        <w:tc>
          <w:tcPr>
            <w:tcW w:w="8957" w:type="dxa"/>
            <w:tcBorders>
              <w:left w:val="nil"/>
            </w:tcBorders>
            <w:shd w:val="clear" w:color="auto" w:fill="FFFFFF"/>
            <w:vAlign w:val="center"/>
          </w:tcPr>
          <w:p w14:paraId="33BD16A9" w14:textId="77777777" w:rsidR="00312171" w:rsidRPr="00F27721" w:rsidRDefault="00312171" w:rsidP="00F27721">
            <w:pPr>
              <w:jc w:val="both"/>
              <w:rPr>
                <w:sz w:val="20"/>
                <w:szCs w:val="20"/>
              </w:rPr>
            </w:pPr>
            <w:r w:rsidRPr="00F27721">
              <w:rPr>
                <w:sz w:val="20"/>
                <w:szCs w:val="20"/>
              </w:rPr>
              <w:t xml:space="preserve"> </w:t>
            </w:r>
            <w:r w:rsidRPr="00F27721">
              <w:rPr>
                <w:noProof/>
                <w:sz w:val="20"/>
                <w:szCs w:val="20"/>
              </w:rPr>
              <w:t>Üretim maliyetleri</w:t>
            </w:r>
          </w:p>
        </w:tc>
      </w:tr>
      <w:tr w:rsidR="00907DF6" w:rsidRPr="0092666A" w14:paraId="72FCCE6C"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17F5AB3" w14:textId="77777777" w:rsidR="00312171" w:rsidRPr="00F27721" w:rsidRDefault="00312171" w:rsidP="00F27721">
            <w:pPr>
              <w:jc w:val="center"/>
              <w:rPr>
                <w:b/>
                <w:sz w:val="20"/>
                <w:szCs w:val="20"/>
              </w:rPr>
            </w:pPr>
            <w:r w:rsidRPr="00F27721">
              <w:rPr>
                <w:b/>
                <w:sz w:val="20"/>
                <w:szCs w:val="20"/>
              </w:rPr>
              <w:t>6</w:t>
            </w:r>
          </w:p>
        </w:tc>
        <w:tc>
          <w:tcPr>
            <w:tcW w:w="8957" w:type="dxa"/>
            <w:tcBorders>
              <w:left w:val="nil"/>
            </w:tcBorders>
            <w:shd w:val="clear" w:color="auto" w:fill="FFFFFF"/>
            <w:vAlign w:val="center"/>
          </w:tcPr>
          <w:p w14:paraId="4DC75460" w14:textId="77777777" w:rsidR="00312171" w:rsidRPr="00F27721" w:rsidRDefault="00312171" w:rsidP="00F27721">
            <w:pPr>
              <w:jc w:val="both"/>
              <w:rPr>
                <w:sz w:val="20"/>
                <w:szCs w:val="20"/>
              </w:rPr>
            </w:pPr>
            <w:r w:rsidRPr="00F27721">
              <w:rPr>
                <w:sz w:val="20"/>
                <w:szCs w:val="20"/>
              </w:rPr>
              <w:t xml:space="preserve"> </w:t>
            </w:r>
            <w:r w:rsidRPr="00F27721">
              <w:rPr>
                <w:noProof/>
                <w:sz w:val="20"/>
                <w:szCs w:val="20"/>
              </w:rPr>
              <w:t>Ulusal gelirin hesaplanması</w:t>
            </w:r>
          </w:p>
        </w:tc>
      </w:tr>
      <w:tr w:rsidR="00907DF6" w:rsidRPr="0092666A" w14:paraId="52112C27"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788067C" w14:textId="77777777" w:rsidR="00312171" w:rsidRPr="00F27721" w:rsidRDefault="00312171" w:rsidP="00F27721">
            <w:pPr>
              <w:jc w:val="center"/>
              <w:rPr>
                <w:b/>
                <w:sz w:val="20"/>
                <w:szCs w:val="20"/>
              </w:rPr>
            </w:pPr>
            <w:r w:rsidRPr="00F27721">
              <w:rPr>
                <w:b/>
                <w:sz w:val="20"/>
                <w:szCs w:val="20"/>
              </w:rPr>
              <w:t>7</w:t>
            </w:r>
          </w:p>
        </w:tc>
        <w:tc>
          <w:tcPr>
            <w:tcW w:w="8957" w:type="dxa"/>
            <w:tcBorders>
              <w:left w:val="nil"/>
            </w:tcBorders>
            <w:shd w:val="clear" w:color="auto" w:fill="FFFFFF"/>
            <w:vAlign w:val="center"/>
          </w:tcPr>
          <w:p w14:paraId="686DA99F" w14:textId="77777777" w:rsidR="00312171" w:rsidRPr="00F27721" w:rsidRDefault="00312171" w:rsidP="00F27721">
            <w:pPr>
              <w:jc w:val="both"/>
              <w:rPr>
                <w:sz w:val="20"/>
                <w:szCs w:val="20"/>
              </w:rPr>
            </w:pPr>
            <w:r w:rsidRPr="00F27721">
              <w:rPr>
                <w:sz w:val="20"/>
                <w:szCs w:val="20"/>
              </w:rPr>
              <w:t xml:space="preserve"> </w:t>
            </w:r>
            <w:r w:rsidRPr="00F27721">
              <w:rPr>
                <w:noProof/>
                <w:sz w:val="20"/>
                <w:szCs w:val="20"/>
              </w:rPr>
              <w:t>Yaşam maliyetinin hesaplanması</w:t>
            </w:r>
          </w:p>
        </w:tc>
      </w:tr>
      <w:tr w:rsidR="00907DF6" w:rsidRPr="0092666A" w14:paraId="389FBDC1" w14:textId="77777777" w:rsidTr="00F27721">
        <w:trPr>
          <w:trHeight w:val="283"/>
        </w:trPr>
        <w:tc>
          <w:tcPr>
            <w:tcW w:w="667" w:type="dxa"/>
            <w:tcBorders>
              <w:top w:val="single" w:sz="4" w:space="0" w:color="auto"/>
              <w:bottom w:val="single" w:sz="4" w:space="0" w:color="auto"/>
              <w:right w:val="nil"/>
            </w:tcBorders>
            <w:shd w:val="clear" w:color="auto" w:fill="D9D9D9"/>
            <w:vAlign w:val="center"/>
          </w:tcPr>
          <w:p w14:paraId="77D7A384" w14:textId="77777777" w:rsidR="00312171" w:rsidRPr="00F27721" w:rsidRDefault="00312171" w:rsidP="00F27721">
            <w:pPr>
              <w:jc w:val="center"/>
              <w:rPr>
                <w:b/>
                <w:sz w:val="20"/>
                <w:szCs w:val="20"/>
              </w:rPr>
            </w:pPr>
            <w:r w:rsidRPr="00F27721">
              <w:rPr>
                <w:b/>
                <w:sz w:val="20"/>
                <w:szCs w:val="20"/>
              </w:rPr>
              <w:t>8</w:t>
            </w:r>
          </w:p>
        </w:tc>
        <w:tc>
          <w:tcPr>
            <w:tcW w:w="8957" w:type="dxa"/>
            <w:tcBorders>
              <w:left w:val="nil"/>
            </w:tcBorders>
            <w:shd w:val="clear" w:color="auto" w:fill="D9D9D9"/>
            <w:vAlign w:val="center"/>
          </w:tcPr>
          <w:p w14:paraId="26A8E682" w14:textId="77777777" w:rsidR="00312171" w:rsidRPr="00F27721" w:rsidRDefault="00312171" w:rsidP="00F27721">
            <w:pPr>
              <w:jc w:val="both"/>
              <w:rPr>
                <w:sz w:val="20"/>
                <w:szCs w:val="20"/>
              </w:rPr>
            </w:pPr>
            <w:r w:rsidRPr="00F27721">
              <w:rPr>
                <w:sz w:val="20"/>
                <w:szCs w:val="20"/>
              </w:rPr>
              <w:t>Ara Sınavlar</w:t>
            </w:r>
          </w:p>
        </w:tc>
      </w:tr>
      <w:tr w:rsidR="00907DF6" w:rsidRPr="0092666A" w14:paraId="6340EDF4"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33F5540" w14:textId="77777777" w:rsidR="00312171" w:rsidRPr="00F27721" w:rsidRDefault="00312171" w:rsidP="00F27721">
            <w:pPr>
              <w:jc w:val="center"/>
              <w:rPr>
                <w:b/>
                <w:sz w:val="20"/>
                <w:szCs w:val="20"/>
              </w:rPr>
            </w:pPr>
            <w:r w:rsidRPr="00F27721">
              <w:rPr>
                <w:b/>
                <w:sz w:val="20"/>
                <w:szCs w:val="20"/>
              </w:rPr>
              <w:t>9</w:t>
            </w:r>
          </w:p>
        </w:tc>
        <w:tc>
          <w:tcPr>
            <w:tcW w:w="8957" w:type="dxa"/>
            <w:tcBorders>
              <w:left w:val="nil"/>
            </w:tcBorders>
            <w:shd w:val="clear" w:color="auto" w:fill="FFFFFF"/>
          </w:tcPr>
          <w:p w14:paraId="0FB664AD" w14:textId="77777777" w:rsidR="00312171" w:rsidRPr="00F27721" w:rsidRDefault="00312171" w:rsidP="00907DF6">
            <w:pPr>
              <w:rPr>
                <w:sz w:val="20"/>
                <w:szCs w:val="20"/>
              </w:rPr>
            </w:pPr>
            <w:r w:rsidRPr="00F27721">
              <w:rPr>
                <w:noProof/>
                <w:sz w:val="20"/>
                <w:szCs w:val="20"/>
              </w:rPr>
              <w:t>Üretim ve büyüme</w:t>
            </w:r>
          </w:p>
        </w:tc>
      </w:tr>
      <w:tr w:rsidR="00907DF6" w:rsidRPr="0092666A" w14:paraId="316537FD"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CF590D1" w14:textId="77777777" w:rsidR="00312171" w:rsidRPr="00F27721" w:rsidRDefault="00312171" w:rsidP="00F27721">
            <w:pPr>
              <w:jc w:val="center"/>
              <w:rPr>
                <w:b/>
                <w:sz w:val="20"/>
                <w:szCs w:val="20"/>
              </w:rPr>
            </w:pPr>
            <w:r w:rsidRPr="00F27721">
              <w:rPr>
                <w:b/>
                <w:sz w:val="20"/>
                <w:szCs w:val="20"/>
              </w:rPr>
              <w:t>10</w:t>
            </w:r>
          </w:p>
        </w:tc>
        <w:tc>
          <w:tcPr>
            <w:tcW w:w="8957" w:type="dxa"/>
            <w:tcBorders>
              <w:left w:val="nil"/>
            </w:tcBorders>
            <w:shd w:val="clear" w:color="auto" w:fill="FFFFFF"/>
            <w:vAlign w:val="center"/>
          </w:tcPr>
          <w:p w14:paraId="03C18057" w14:textId="77777777" w:rsidR="00312171" w:rsidRPr="00F27721" w:rsidRDefault="00312171" w:rsidP="00907DF6">
            <w:pPr>
              <w:rPr>
                <w:sz w:val="20"/>
                <w:szCs w:val="20"/>
              </w:rPr>
            </w:pPr>
            <w:r w:rsidRPr="00F27721">
              <w:rPr>
                <w:sz w:val="20"/>
                <w:szCs w:val="20"/>
              </w:rPr>
              <w:t xml:space="preserve"> </w:t>
            </w:r>
            <w:r w:rsidRPr="00F27721">
              <w:rPr>
                <w:noProof/>
                <w:sz w:val="20"/>
                <w:szCs w:val="20"/>
              </w:rPr>
              <w:t>Üretim ve büyüme</w:t>
            </w:r>
          </w:p>
        </w:tc>
      </w:tr>
      <w:tr w:rsidR="00907DF6" w:rsidRPr="0092666A" w14:paraId="58E98739"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321A919" w14:textId="77777777" w:rsidR="00312171" w:rsidRPr="00F27721" w:rsidRDefault="00312171" w:rsidP="00F27721">
            <w:pPr>
              <w:jc w:val="center"/>
              <w:rPr>
                <w:b/>
                <w:sz w:val="20"/>
                <w:szCs w:val="20"/>
              </w:rPr>
            </w:pPr>
            <w:r w:rsidRPr="00F27721">
              <w:rPr>
                <w:b/>
                <w:sz w:val="20"/>
                <w:szCs w:val="20"/>
              </w:rPr>
              <w:t>11</w:t>
            </w:r>
          </w:p>
        </w:tc>
        <w:tc>
          <w:tcPr>
            <w:tcW w:w="8957" w:type="dxa"/>
            <w:tcBorders>
              <w:left w:val="nil"/>
            </w:tcBorders>
            <w:shd w:val="clear" w:color="auto" w:fill="FFFFFF"/>
            <w:vAlign w:val="center"/>
          </w:tcPr>
          <w:p w14:paraId="0D60E2CD" w14:textId="77777777" w:rsidR="00312171" w:rsidRPr="00F27721" w:rsidRDefault="00312171" w:rsidP="00907DF6">
            <w:pPr>
              <w:rPr>
                <w:sz w:val="20"/>
                <w:szCs w:val="20"/>
              </w:rPr>
            </w:pPr>
            <w:r w:rsidRPr="00F27721">
              <w:rPr>
                <w:sz w:val="20"/>
                <w:szCs w:val="20"/>
              </w:rPr>
              <w:t xml:space="preserve"> </w:t>
            </w:r>
            <w:r w:rsidRPr="00F27721">
              <w:rPr>
                <w:noProof/>
                <w:sz w:val="20"/>
                <w:szCs w:val="20"/>
              </w:rPr>
              <w:t>Tasarruf, yatırım ve finansal sistem</w:t>
            </w:r>
          </w:p>
        </w:tc>
      </w:tr>
      <w:tr w:rsidR="00907DF6" w:rsidRPr="0092666A" w14:paraId="06BD04CC"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1F56AC1" w14:textId="77777777" w:rsidR="00312171" w:rsidRPr="00F27721" w:rsidRDefault="00312171" w:rsidP="00F27721">
            <w:pPr>
              <w:jc w:val="center"/>
              <w:rPr>
                <w:b/>
                <w:sz w:val="20"/>
                <w:szCs w:val="20"/>
              </w:rPr>
            </w:pPr>
            <w:r w:rsidRPr="00F27721">
              <w:rPr>
                <w:b/>
                <w:sz w:val="20"/>
                <w:szCs w:val="20"/>
              </w:rPr>
              <w:t>12</w:t>
            </w:r>
          </w:p>
        </w:tc>
        <w:tc>
          <w:tcPr>
            <w:tcW w:w="8957" w:type="dxa"/>
            <w:tcBorders>
              <w:left w:val="nil"/>
            </w:tcBorders>
            <w:shd w:val="clear" w:color="auto" w:fill="FFFFFF"/>
            <w:vAlign w:val="center"/>
          </w:tcPr>
          <w:p w14:paraId="0F0D27D0" w14:textId="77777777" w:rsidR="00312171" w:rsidRPr="00F27721" w:rsidRDefault="00312171" w:rsidP="00907DF6">
            <w:pPr>
              <w:rPr>
                <w:sz w:val="20"/>
                <w:szCs w:val="20"/>
              </w:rPr>
            </w:pPr>
            <w:r w:rsidRPr="00F27721">
              <w:rPr>
                <w:sz w:val="20"/>
                <w:szCs w:val="20"/>
              </w:rPr>
              <w:t xml:space="preserve"> </w:t>
            </w:r>
            <w:r w:rsidRPr="00F27721">
              <w:rPr>
                <w:noProof/>
                <w:sz w:val="20"/>
                <w:szCs w:val="20"/>
              </w:rPr>
              <w:t>Finansın temel araçları</w:t>
            </w:r>
          </w:p>
        </w:tc>
      </w:tr>
      <w:tr w:rsidR="00907DF6" w:rsidRPr="0092666A" w14:paraId="7F164F99"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C6DBC5C" w14:textId="77777777" w:rsidR="00312171" w:rsidRPr="00F27721" w:rsidRDefault="00312171" w:rsidP="00F27721">
            <w:pPr>
              <w:jc w:val="center"/>
              <w:rPr>
                <w:b/>
                <w:sz w:val="20"/>
                <w:szCs w:val="20"/>
              </w:rPr>
            </w:pPr>
            <w:r w:rsidRPr="00F27721">
              <w:rPr>
                <w:b/>
                <w:sz w:val="20"/>
                <w:szCs w:val="20"/>
              </w:rPr>
              <w:t>13</w:t>
            </w:r>
          </w:p>
        </w:tc>
        <w:tc>
          <w:tcPr>
            <w:tcW w:w="8957" w:type="dxa"/>
            <w:tcBorders>
              <w:left w:val="nil"/>
            </w:tcBorders>
            <w:shd w:val="clear" w:color="auto" w:fill="FFFFFF"/>
            <w:vAlign w:val="center"/>
          </w:tcPr>
          <w:p w14:paraId="38DFDC61" w14:textId="77777777" w:rsidR="00312171" w:rsidRPr="00F27721" w:rsidRDefault="00312171" w:rsidP="00F27721">
            <w:pPr>
              <w:jc w:val="both"/>
              <w:rPr>
                <w:sz w:val="20"/>
                <w:szCs w:val="20"/>
              </w:rPr>
            </w:pPr>
            <w:r w:rsidRPr="00F27721">
              <w:rPr>
                <w:sz w:val="20"/>
                <w:szCs w:val="20"/>
              </w:rPr>
              <w:t xml:space="preserve"> </w:t>
            </w:r>
            <w:r w:rsidRPr="00F27721">
              <w:rPr>
                <w:noProof/>
                <w:sz w:val="20"/>
                <w:szCs w:val="20"/>
              </w:rPr>
              <w:t>İşsizlik</w:t>
            </w:r>
          </w:p>
        </w:tc>
      </w:tr>
      <w:tr w:rsidR="00907DF6" w:rsidRPr="0092666A" w14:paraId="73F97847"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5F8A309" w14:textId="77777777" w:rsidR="00312171" w:rsidRPr="00F27721" w:rsidRDefault="00312171" w:rsidP="00F27721">
            <w:pPr>
              <w:jc w:val="center"/>
              <w:rPr>
                <w:b/>
                <w:sz w:val="20"/>
                <w:szCs w:val="20"/>
              </w:rPr>
            </w:pPr>
            <w:r w:rsidRPr="00F27721">
              <w:rPr>
                <w:b/>
                <w:sz w:val="20"/>
                <w:szCs w:val="20"/>
              </w:rPr>
              <w:t>14</w:t>
            </w:r>
          </w:p>
        </w:tc>
        <w:tc>
          <w:tcPr>
            <w:tcW w:w="8957" w:type="dxa"/>
            <w:tcBorders>
              <w:left w:val="nil"/>
            </w:tcBorders>
            <w:shd w:val="clear" w:color="auto" w:fill="FFFFFF"/>
            <w:vAlign w:val="center"/>
          </w:tcPr>
          <w:p w14:paraId="7E934CE2" w14:textId="77777777" w:rsidR="00312171" w:rsidRPr="00F27721" w:rsidRDefault="00312171" w:rsidP="00F27721">
            <w:pPr>
              <w:jc w:val="both"/>
              <w:rPr>
                <w:sz w:val="20"/>
                <w:szCs w:val="20"/>
              </w:rPr>
            </w:pPr>
            <w:r w:rsidRPr="00F27721">
              <w:rPr>
                <w:sz w:val="20"/>
                <w:szCs w:val="20"/>
              </w:rPr>
              <w:t xml:space="preserve"> </w:t>
            </w:r>
            <w:r w:rsidRPr="00F27721">
              <w:rPr>
                <w:noProof/>
                <w:sz w:val="20"/>
                <w:szCs w:val="20"/>
              </w:rPr>
              <w:t>Parasal sistem</w:t>
            </w:r>
          </w:p>
        </w:tc>
      </w:tr>
      <w:tr w:rsidR="00907DF6" w:rsidRPr="0092666A" w14:paraId="1ED9F986"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4883780" w14:textId="77777777" w:rsidR="00312171" w:rsidRPr="00F27721" w:rsidRDefault="00312171" w:rsidP="00F27721">
            <w:pPr>
              <w:jc w:val="center"/>
              <w:rPr>
                <w:b/>
                <w:sz w:val="20"/>
                <w:szCs w:val="20"/>
              </w:rPr>
            </w:pPr>
            <w:r w:rsidRPr="00F27721">
              <w:rPr>
                <w:b/>
                <w:sz w:val="20"/>
                <w:szCs w:val="20"/>
              </w:rPr>
              <w:t>15</w:t>
            </w:r>
          </w:p>
        </w:tc>
        <w:tc>
          <w:tcPr>
            <w:tcW w:w="8957" w:type="dxa"/>
            <w:tcBorders>
              <w:left w:val="nil"/>
            </w:tcBorders>
            <w:shd w:val="clear" w:color="auto" w:fill="FFFFFF"/>
            <w:vAlign w:val="center"/>
          </w:tcPr>
          <w:p w14:paraId="38C5FF25" w14:textId="77777777" w:rsidR="00312171" w:rsidRPr="00F27721" w:rsidRDefault="00312171" w:rsidP="00F27721">
            <w:pPr>
              <w:jc w:val="both"/>
              <w:rPr>
                <w:sz w:val="20"/>
                <w:szCs w:val="20"/>
              </w:rPr>
            </w:pPr>
            <w:r w:rsidRPr="00F27721">
              <w:rPr>
                <w:noProof/>
                <w:sz w:val="20"/>
                <w:szCs w:val="20"/>
              </w:rPr>
              <w:t>Parasal sistem</w:t>
            </w:r>
          </w:p>
        </w:tc>
      </w:tr>
      <w:tr w:rsidR="00907DF6" w:rsidRPr="0092666A" w14:paraId="7085ED0F" w14:textId="77777777" w:rsidTr="00F27721">
        <w:trPr>
          <w:trHeight w:val="283"/>
        </w:trPr>
        <w:tc>
          <w:tcPr>
            <w:tcW w:w="667" w:type="dxa"/>
            <w:tcBorders>
              <w:top w:val="single" w:sz="4" w:space="0" w:color="auto"/>
              <w:bottom w:val="single" w:sz="12" w:space="0" w:color="auto"/>
              <w:right w:val="nil"/>
            </w:tcBorders>
            <w:shd w:val="clear" w:color="auto" w:fill="D9D9D9"/>
            <w:vAlign w:val="center"/>
          </w:tcPr>
          <w:p w14:paraId="2B463D4F" w14:textId="77777777" w:rsidR="00312171" w:rsidRPr="00F27721" w:rsidRDefault="00312171" w:rsidP="00F27721">
            <w:pPr>
              <w:jc w:val="center"/>
              <w:rPr>
                <w:b/>
                <w:sz w:val="20"/>
                <w:szCs w:val="20"/>
              </w:rPr>
            </w:pPr>
            <w:r w:rsidRPr="00F27721">
              <w:rPr>
                <w:b/>
                <w:sz w:val="20"/>
                <w:szCs w:val="20"/>
              </w:rPr>
              <w:t>15,17</w:t>
            </w:r>
          </w:p>
        </w:tc>
        <w:tc>
          <w:tcPr>
            <w:tcW w:w="8957" w:type="dxa"/>
            <w:tcBorders>
              <w:left w:val="nil"/>
            </w:tcBorders>
            <w:shd w:val="clear" w:color="auto" w:fill="D9D9D9"/>
            <w:vAlign w:val="center"/>
          </w:tcPr>
          <w:p w14:paraId="40AAB8F2" w14:textId="77777777" w:rsidR="00312171" w:rsidRPr="00F27721" w:rsidRDefault="00312171" w:rsidP="00F27721">
            <w:pPr>
              <w:jc w:val="both"/>
              <w:rPr>
                <w:sz w:val="20"/>
                <w:szCs w:val="20"/>
              </w:rPr>
            </w:pPr>
            <w:r w:rsidRPr="00F27721">
              <w:rPr>
                <w:sz w:val="20"/>
                <w:szCs w:val="20"/>
              </w:rPr>
              <w:t>Yarıyıl sonu sınavları</w:t>
            </w:r>
          </w:p>
        </w:tc>
      </w:tr>
    </w:tbl>
    <w:p w14:paraId="5CE44DC9" w14:textId="77777777" w:rsidR="00312171" w:rsidRPr="0092666A" w:rsidRDefault="00312171" w:rsidP="00EC5DE1">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BF218E" w:rsidRPr="0092666A" w14:paraId="4C4878D9" w14:textId="77777777" w:rsidTr="00F27721">
        <w:trPr>
          <w:trHeight w:val="312"/>
        </w:trPr>
        <w:tc>
          <w:tcPr>
            <w:tcW w:w="9624" w:type="dxa"/>
            <w:gridSpan w:val="4"/>
            <w:shd w:val="clear" w:color="auto" w:fill="FFF2CC"/>
            <w:vAlign w:val="center"/>
          </w:tcPr>
          <w:p w14:paraId="3D890318" w14:textId="77777777" w:rsidR="00312171" w:rsidRPr="00F27721" w:rsidRDefault="00312171" w:rsidP="00F27721">
            <w:pPr>
              <w:jc w:val="center"/>
              <w:rPr>
                <w:b/>
                <w:sz w:val="20"/>
                <w:szCs w:val="20"/>
              </w:rPr>
            </w:pPr>
            <w:r w:rsidRPr="00F27721">
              <w:rPr>
                <w:b/>
                <w:sz w:val="20"/>
                <w:szCs w:val="20"/>
              </w:rPr>
              <w:t>Dersin İş Yükünün Hesaplanması</w:t>
            </w:r>
          </w:p>
        </w:tc>
      </w:tr>
      <w:tr w:rsidR="00BF218E" w:rsidRPr="0092666A" w14:paraId="7EA60A40" w14:textId="77777777" w:rsidTr="00F27721">
        <w:trPr>
          <w:trHeight w:val="312"/>
        </w:trPr>
        <w:tc>
          <w:tcPr>
            <w:tcW w:w="5797" w:type="dxa"/>
            <w:shd w:val="clear" w:color="auto" w:fill="FFF2CC"/>
            <w:vAlign w:val="center"/>
          </w:tcPr>
          <w:p w14:paraId="13510177" w14:textId="77777777" w:rsidR="00312171" w:rsidRPr="00F27721" w:rsidRDefault="00312171" w:rsidP="00F27721">
            <w:pPr>
              <w:jc w:val="center"/>
              <w:rPr>
                <w:b/>
                <w:sz w:val="20"/>
                <w:szCs w:val="20"/>
              </w:rPr>
            </w:pPr>
            <w:r w:rsidRPr="00F27721">
              <w:rPr>
                <w:b/>
                <w:sz w:val="20"/>
                <w:szCs w:val="20"/>
              </w:rPr>
              <w:t>Etkinlikler</w:t>
            </w:r>
          </w:p>
        </w:tc>
        <w:tc>
          <w:tcPr>
            <w:tcW w:w="1275" w:type="dxa"/>
            <w:shd w:val="clear" w:color="auto" w:fill="FFF2CC"/>
            <w:vAlign w:val="center"/>
          </w:tcPr>
          <w:p w14:paraId="25B1E389" w14:textId="77777777" w:rsidR="00312171" w:rsidRPr="00F27721" w:rsidRDefault="00312171" w:rsidP="00F27721">
            <w:pPr>
              <w:jc w:val="center"/>
              <w:rPr>
                <w:b/>
                <w:sz w:val="20"/>
                <w:szCs w:val="20"/>
              </w:rPr>
            </w:pPr>
            <w:r w:rsidRPr="00F27721">
              <w:rPr>
                <w:b/>
                <w:sz w:val="20"/>
                <w:szCs w:val="20"/>
              </w:rPr>
              <w:t>Sayısı</w:t>
            </w:r>
          </w:p>
        </w:tc>
        <w:tc>
          <w:tcPr>
            <w:tcW w:w="1276" w:type="dxa"/>
            <w:shd w:val="clear" w:color="auto" w:fill="FFF2CC"/>
            <w:vAlign w:val="center"/>
          </w:tcPr>
          <w:p w14:paraId="3472C62D" w14:textId="77777777" w:rsidR="00312171" w:rsidRPr="00F27721" w:rsidRDefault="00312171" w:rsidP="00F27721">
            <w:pPr>
              <w:jc w:val="center"/>
              <w:rPr>
                <w:b/>
                <w:sz w:val="20"/>
                <w:szCs w:val="20"/>
              </w:rPr>
            </w:pPr>
            <w:r w:rsidRPr="00F27721">
              <w:rPr>
                <w:b/>
                <w:sz w:val="20"/>
                <w:szCs w:val="20"/>
              </w:rPr>
              <w:t>Süresi (Saat)</w:t>
            </w:r>
          </w:p>
        </w:tc>
        <w:tc>
          <w:tcPr>
            <w:tcW w:w="1276" w:type="dxa"/>
            <w:shd w:val="clear" w:color="auto" w:fill="FFF2CC"/>
            <w:vAlign w:val="center"/>
          </w:tcPr>
          <w:p w14:paraId="32298A29" w14:textId="77777777" w:rsidR="00312171" w:rsidRPr="00F27721" w:rsidRDefault="00312171" w:rsidP="00F27721">
            <w:pPr>
              <w:jc w:val="center"/>
              <w:rPr>
                <w:b/>
                <w:sz w:val="20"/>
                <w:szCs w:val="20"/>
              </w:rPr>
            </w:pPr>
            <w:r w:rsidRPr="00F27721">
              <w:rPr>
                <w:b/>
                <w:sz w:val="20"/>
                <w:szCs w:val="20"/>
              </w:rPr>
              <w:t>Toplam İş Yükü (saat)</w:t>
            </w:r>
          </w:p>
        </w:tc>
      </w:tr>
      <w:tr w:rsidR="00FB252A" w:rsidRPr="0092666A" w14:paraId="4123EB1F" w14:textId="77777777" w:rsidTr="00F27721">
        <w:trPr>
          <w:trHeight w:val="312"/>
        </w:trPr>
        <w:tc>
          <w:tcPr>
            <w:tcW w:w="5797" w:type="dxa"/>
            <w:shd w:val="clear" w:color="auto" w:fill="FFFFFF"/>
            <w:vAlign w:val="center"/>
          </w:tcPr>
          <w:p w14:paraId="42E444C4" w14:textId="77777777" w:rsidR="00312171" w:rsidRPr="00F27721" w:rsidRDefault="00312171" w:rsidP="003E058A">
            <w:pPr>
              <w:rPr>
                <w:sz w:val="20"/>
                <w:szCs w:val="20"/>
              </w:rPr>
            </w:pPr>
            <w:r w:rsidRPr="00F27721">
              <w:rPr>
                <w:sz w:val="20"/>
                <w:szCs w:val="20"/>
              </w:rPr>
              <w:t>Ders Süresi (haftalık toplam ders saati)</w:t>
            </w:r>
          </w:p>
        </w:tc>
        <w:tc>
          <w:tcPr>
            <w:tcW w:w="1275" w:type="dxa"/>
            <w:shd w:val="clear" w:color="auto" w:fill="FFFFFF"/>
            <w:vAlign w:val="center"/>
          </w:tcPr>
          <w:p w14:paraId="4A2EF549" w14:textId="77777777" w:rsidR="00312171"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0684C272" w14:textId="77777777" w:rsidR="00312171" w:rsidRPr="00F27721" w:rsidRDefault="00312171" w:rsidP="00F27721">
            <w:pPr>
              <w:jc w:val="center"/>
              <w:rPr>
                <w:sz w:val="20"/>
                <w:szCs w:val="20"/>
              </w:rPr>
            </w:pPr>
            <w:r w:rsidRPr="00F27721">
              <w:rPr>
                <w:sz w:val="20"/>
                <w:szCs w:val="20"/>
              </w:rPr>
              <w:t>3</w:t>
            </w:r>
          </w:p>
        </w:tc>
        <w:tc>
          <w:tcPr>
            <w:tcW w:w="1276" w:type="dxa"/>
            <w:shd w:val="clear" w:color="auto" w:fill="FFFFFF"/>
            <w:vAlign w:val="center"/>
          </w:tcPr>
          <w:p w14:paraId="2E24497C" w14:textId="77777777" w:rsidR="00312171" w:rsidRPr="00F27721" w:rsidRDefault="00312171" w:rsidP="00F27721">
            <w:pPr>
              <w:jc w:val="center"/>
              <w:rPr>
                <w:sz w:val="20"/>
                <w:szCs w:val="20"/>
              </w:rPr>
            </w:pPr>
            <w:r w:rsidRPr="00F27721">
              <w:rPr>
                <w:sz w:val="20"/>
                <w:szCs w:val="20"/>
              </w:rPr>
              <w:t>42</w:t>
            </w:r>
          </w:p>
        </w:tc>
      </w:tr>
      <w:tr w:rsidR="00FB252A" w:rsidRPr="0092666A" w14:paraId="634CDE1A" w14:textId="77777777" w:rsidTr="00F27721">
        <w:trPr>
          <w:trHeight w:val="312"/>
        </w:trPr>
        <w:tc>
          <w:tcPr>
            <w:tcW w:w="5797" w:type="dxa"/>
            <w:shd w:val="clear" w:color="auto" w:fill="FFFFFF"/>
            <w:vAlign w:val="center"/>
          </w:tcPr>
          <w:p w14:paraId="19FFCC45" w14:textId="77777777" w:rsidR="00312171" w:rsidRPr="00F27721" w:rsidRDefault="00312171" w:rsidP="003E058A">
            <w:pPr>
              <w:rPr>
                <w:sz w:val="20"/>
                <w:szCs w:val="20"/>
              </w:rPr>
            </w:pPr>
            <w:r w:rsidRPr="00F27721">
              <w:rPr>
                <w:sz w:val="20"/>
                <w:szCs w:val="20"/>
              </w:rPr>
              <w:t>Sınıf Ders çalışma süresi (tekrar, pekiştirme, ön çalışma,….)</w:t>
            </w:r>
          </w:p>
        </w:tc>
        <w:tc>
          <w:tcPr>
            <w:tcW w:w="1275" w:type="dxa"/>
            <w:shd w:val="clear" w:color="auto" w:fill="FFFFFF"/>
            <w:vAlign w:val="center"/>
          </w:tcPr>
          <w:p w14:paraId="054C3BE7" w14:textId="77777777" w:rsidR="00312171"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58A2AF4F" w14:textId="77777777" w:rsidR="00312171" w:rsidRPr="00F27721" w:rsidRDefault="00312171" w:rsidP="00F27721">
            <w:pPr>
              <w:jc w:val="center"/>
              <w:rPr>
                <w:sz w:val="20"/>
                <w:szCs w:val="20"/>
              </w:rPr>
            </w:pPr>
            <w:r w:rsidRPr="00F27721">
              <w:rPr>
                <w:sz w:val="20"/>
                <w:szCs w:val="20"/>
              </w:rPr>
              <w:t>3</w:t>
            </w:r>
          </w:p>
        </w:tc>
        <w:tc>
          <w:tcPr>
            <w:tcW w:w="1276" w:type="dxa"/>
            <w:shd w:val="clear" w:color="auto" w:fill="FFFFFF"/>
            <w:vAlign w:val="center"/>
          </w:tcPr>
          <w:p w14:paraId="742C51D9" w14:textId="77777777" w:rsidR="00312171" w:rsidRPr="00F27721" w:rsidRDefault="00312171" w:rsidP="00F27721">
            <w:pPr>
              <w:jc w:val="center"/>
              <w:rPr>
                <w:sz w:val="20"/>
                <w:szCs w:val="20"/>
              </w:rPr>
            </w:pPr>
            <w:r w:rsidRPr="00F27721">
              <w:rPr>
                <w:sz w:val="20"/>
                <w:szCs w:val="20"/>
              </w:rPr>
              <w:t>42</w:t>
            </w:r>
          </w:p>
        </w:tc>
      </w:tr>
      <w:tr w:rsidR="00FB252A" w:rsidRPr="0092666A" w14:paraId="64D3F597" w14:textId="77777777" w:rsidTr="00F27721">
        <w:trPr>
          <w:trHeight w:val="312"/>
        </w:trPr>
        <w:tc>
          <w:tcPr>
            <w:tcW w:w="5797" w:type="dxa"/>
            <w:shd w:val="clear" w:color="auto" w:fill="FFFFFF"/>
            <w:vAlign w:val="center"/>
          </w:tcPr>
          <w:p w14:paraId="16F1776B" w14:textId="77777777" w:rsidR="00312171" w:rsidRPr="00F27721" w:rsidRDefault="00312171" w:rsidP="003E058A">
            <w:pPr>
              <w:rPr>
                <w:sz w:val="20"/>
                <w:szCs w:val="20"/>
              </w:rPr>
            </w:pPr>
            <w:r w:rsidRPr="00F27721">
              <w:rPr>
                <w:sz w:val="20"/>
                <w:szCs w:val="20"/>
              </w:rPr>
              <w:t>Ödev</w:t>
            </w:r>
          </w:p>
        </w:tc>
        <w:tc>
          <w:tcPr>
            <w:tcW w:w="1275" w:type="dxa"/>
            <w:shd w:val="clear" w:color="auto" w:fill="FFFFFF"/>
            <w:vAlign w:val="center"/>
          </w:tcPr>
          <w:p w14:paraId="487F13E5" w14:textId="77777777" w:rsidR="00312171" w:rsidRPr="00F27721" w:rsidRDefault="00312171" w:rsidP="00F27721">
            <w:pPr>
              <w:jc w:val="center"/>
              <w:rPr>
                <w:sz w:val="20"/>
                <w:szCs w:val="20"/>
              </w:rPr>
            </w:pPr>
          </w:p>
        </w:tc>
        <w:tc>
          <w:tcPr>
            <w:tcW w:w="1276" w:type="dxa"/>
            <w:shd w:val="clear" w:color="auto" w:fill="FFFFFF"/>
            <w:vAlign w:val="center"/>
          </w:tcPr>
          <w:p w14:paraId="4E2B11BB" w14:textId="77777777" w:rsidR="00312171" w:rsidRPr="00F27721" w:rsidRDefault="00312171" w:rsidP="00F27721">
            <w:pPr>
              <w:jc w:val="center"/>
              <w:rPr>
                <w:sz w:val="20"/>
                <w:szCs w:val="20"/>
              </w:rPr>
            </w:pPr>
          </w:p>
        </w:tc>
        <w:tc>
          <w:tcPr>
            <w:tcW w:w="1276" w:type="dxa"/>
            <w:shd w:val="clear" w:color="auto" w:fill="FFFFFF"/>
            <w:vAlign w:val="center"/>
          </w:tcPr>
          <w:p w14:paraId="65540F18" w14:textId="77777777" w:rsidR="00312171" w:rsidRPr="00F27721" w:rsidRDefault="00312171" w:rsidP="00F27721">
            <w:pPr>
              <w:jc w:val="center"/>
              <w:rPr>
                <w:sz w:val="20"/>
                <w:szCs w:val="20"/>
              </w:rPr>
            </w:pPr>
          </w:p>
        </w:tc>
      </w:tr>
      <w:tr w:rsidR="00FB252A" w:rsidRPr="0092666A" w14:paraId="2DCA6C5F" w14:textId="77777777" w:rsidTr="00F27721">
        <w:trPr>
          <w:trHeight w:val="312"/>
        </w:trPr>
        <w:tc>
          <w:tcPr>
            <w:tcW w:w="5797" w:type="dxa"/>
            <w:shd w:val="clear" w:color="auto" w:fill="FFFFFF"/>
            <w:vAlign w:val="center"/>
          </w:tcPr>
          <w:p w14:paraId="328194F2" w14:textId="77777777" w:rsidR="00312171" w:rsidRPr="00F27721" w:rsidRDefault="00312171" w:rsidP="003E058A">
            <w:pPr>
              <w:rPr>
                <w:sz w:val="20"/>
                <w:szCs w:val="20"/>
              </w:rPr>
            </w:pPr>
            <w:r w:rsidRPr="00F27721">
              <w:rPr>
                <w:sz w:val="20"/>
                <w:szCs w:val="20"/>
              </w:rPr>
              <w:t xml:space="preserve">Kısa Sınav </w:t>
            </w:r>
          </w:p>
        </w:tc>
        <w:tc>
          <w:tcPr>
            <w:tcW w:w="1275" w:type="dxa"/>
            <w:shd w:val="clear" w:color="auto" w:fill="FFFFFF"/>
            <w:vAlign w:val="center"/>
          </w:tcPr>
          <w:p w14:paraId="303BE1C1" w14:textId="77777777" w:rsidR="00312171" w:rsidRPr="00F27721" w:rsidRDefault="00312171" w:rsidP="00F27721">
            <w:pPr>
              <w:jc w:val="center"/>
              <w:rPr>
                <w:sz w:val="20"/>
                <w:szCs w:val="20"/>
              </w:rPr>
            </w:pPr>
          </w:p>
        </w:tc>
        <w:tc>
          <w:tcPr>
            <w:tcW w:w="1276" w:type="dxa"/>
            <w:shd w:val="clear" w:color="auto" w:fill="FFFFFF"/>
            <w:vAlign w:val="center"/>
          </w:tcPr>
          <w:p w14:paraId="04507ACA" w14:textId="77777777" w:rsidR="00312171" w:rsidRPr="00F27721" w:rsidRDefault="00312171" w:rsidP="00F27721">
            <w:pPr>
              <w:jc w:val="center"/>
              <w:rPr>
                <w:sz w:val="20"/>
                <w:szCs w:val="20"/>
              </w:rPr>
            </w:pPr>
          </w:p>
        </w:tc>
        <w:tc>
          <w:tcPr>
            <w:tcW w:w="1276" w:type="dxa"/>
            <w:shd w:val="clear" w:color="auto" w:fill="FFFFFF"/>
            <w:vAlign w:val="center"/>
          </w:tcPr>
          <w:p w14:paraId="1E834A69" w14:textId="77777777" w:rsidR="00312171" w:rsidRPr="00F27721" w:rsidRDefault="00312171" w:rsidP="00F27721">
            <w:pPr>
              <w:jc w:val="center"/>
              <w:rPr>
                <w:sz w:val="20"/>
                <w:szCs w:val="20"/>
              </w:rPr>
            </w:pPr>
          </w:p>
        </w:tc>
      </w:tr>
      <w:tr w:rsidR="00FB252A" w:rsidRPr="0092666A" w14:paraId="254A76AD" w14:textId="77777777" w:rsidTr="00F27721">
        <w:trPr>
          <w:trHeight w:val="312"/>
        </w:trPr>
        <w:tc>
          <w:tcPr>
            <w:tcW w:w="5797" w:type="dxa"/>
            <w:shd w:val="clear" w:color="auto" w:fill="FFFFFF"/>
            <w:vAlign w:val="center"/>
          </w:tcPr>
          <w:p w14:paraId="49AC4444" w14:textId="77777777" w:rsidR="00312171" w:rsidRPr="00F27721" w:rsidRDefault="00312171" w:rsidP="003E058A">
            <w:pPr>
              <w:rPr>
                <w:sz w:val="20"/>
                <w:szCs w:val="20"/>
              </w:rPr>
            </w:pPr>
            <w:r w:rsidRPr="00F27721">
              <w:rPr>
                <w:sz w:val="20"/>
                <w:szCs w:val="20"/>
              </w:rPr>
              <w:t>Kısa Sınav hazırlık</w:t>
            </w:r>
          </w:p>
        </w:tc>
        <w:tc>
          <w:tcPr>
            <w:tcW w:w="1275" w:type="dxa"/>
            <w:shd w:val="clear" w:color="auto" w:fill="FFFFFF"/>
            <w:vAlign w:val="center"/>
          </w:tcPr>
          <w:p w14:paraId="70C3B0AE" w14:textId="77777777" w:rsidR="00312171" w:rsidRPr="00F27721" w:rsidRDefault="00312171" w:rsidP="00F27721">
            <w:pPr>
              <w:jc w:val="center"/>
              <w:rPr>
                <w:sz w:val="20"/>
                <w:szCs w:val="20"/>
              </w:rPr>
            </w:pPr>
          </w:p>
        </w:tc>
        <w:tc>
          <w:tcPr>
            <w:tcW w:w="1276" w:type="dxa"/>
            <w:shd w:val="clear" w:color="auto" w:fill="FFFFFF"/>
            <w:vAlign w:val="center"/>
          </w:tcPr>
          <w:p w14:paraId="1E5DE418" w14:textId="77777777" w:rsidR="00312171" w:rsidRPr="00F27721" w:rsidRDefault="00312171" w:rsidP="00F27721">
            <w:pPr>
              <w:jc w:val="center"/>
              <w:rPr>
                <w:sz w:val="20"/>
                <w:szCs w:val="20"/>
              </w:rPr>
            </w:pPr>
          </w:p>
        </w:tc>
        <w:tc>
          <w:tcPr>
            <w:tcW w:w="1276" w:type="dxa"/>
            <w:shd w:val="clear" w:color="auto" w:fill="FFFFFF"/>
            <w:vAlign w:val="center"/>
          </w:tcPr>
          <w:p w14:paraId="13044151" w14:textId="77777777" w:rsidR="00312171" w:rsidRPr="00F27721" w:rsidRDefault="00312171" w:rsidP="00F27721">
            <w:pPr>
              <w:jc w:val="center"/>
              <w:rPr>
                <w:sz w:val="20"/>
                <w:szCs w:val="20"/>
              </w:rPr>
            </w:pPr>
          </w:p>
        </w:tc>
      </w:tr>
      <w:tr w:rsidR="00FB252A" w:rsidRPr="0092666A" w14:paraId="75309CE6" w14:textId="77777777" w:rsidTr="00F27721">
        <w:trPr>
          <w:trHeight w:val="312"/>
        </w:trPr>
        <w:tc>
          <w:tcPr>
            <w:tcW w:w="5797" w:type="dxa"/>
            <w:shd w:val="clear" w:color="auto" w:fill="FFFFFF"/>
            <w:vAlign w:val="center"/>
          </w:tcPr>
          <w:p w14:paraId="34B791CE" w14:textId="77777777" w:rsidR="00312171" w:rsidRPr="00F27721" w:rsidRDefault="00312171" w:rsidP="003E058A">
            <w:pPr>
              <w:rPr>
                <w:sz w:val="20"/>
                <w:szCs w:val="20"/>
              </w:rPr>
            </w:pPr>
            <w:r w:rsidRPr="00F27721">
              <w:rPr>
                <w:sz w:val="20"/>
                <w:szCs w:val="20"/>
              </w:rPr>
              <w:t xml:space="preserve">Sözlü Sınav </w:t>
            </w:r>
          </w:p>
        </w:tc>
        <w:tc>
          <w:tcPr>
            <w:tcW w:w="1275" w:type="dxa"/>
            <w:shd w:val="clear" w:color="auto" w:fill="FFFFFF"/>
            <w:vAlign w:val="center"/>
          </w:tcPr>
          <w:p w14:paraId="01616634" w14:textId="77777777" w:rsidR="00312171" w:rsidRPr="00F27721" w:rsidRDefault="00312171" w:rsidP="00F27721">
            <w:pPr>
              <w:jc w:val="center"/>
              <w:rPr>
                <w:sz w:val="20"/>
                <w:szCs w:val="20"/>
              </w:rPr>
            </w:pPr>
          </w:p>
        </w:tc>
        <w:tc>
          <w:tcPr>
            <w:tcW w:w="1276" w:type="dxa"/>
            <w:shd w:val="clear" w:color="auto" w:fill="FFFFFF"/>
            <w:vAlign w:val="center"/>
          </w:tcPr>
          <w:p w14:paraId="109A8E9E" w14:textId="77777777" w:rsidR="00312171" w:rsidRPr="00F27721" w:rsidRDefault="00312171" w:rsidP="00F27721">
            <w:pPr>
              <w:jc w:val="center"/>
              <w:rPr>
                <w:sz w:val="20"/>
                <w:szCs w:val="20"/>
              </w:rPr>
            </w:pPr>
          </w:p>
        </w:tc>
        <w:tc>
          <w:tcPr>
            <w:tcW w:w="1276" w:type="dxa"/>
            <w:shd w:val="clear" w:color="auto" w:fill="FFFFFF"/>
            <w:vAlign w:val="center"/>
          </w:tcPr>
          <w:p w14:paraId="145DFFF2" w14:textId="77777777" w:rsidR="00312171" w:rsidRPr="00F27721" w:rsidRDefault="00312171" w:rsidP="00F27721">
            <w:pPr>
              <w:jc w:val="center"/>
              <w:rPr>
                <w:sz w:val="20"/>
                <w:szCs w:val="20"/>
              </w:rPr>
            </w:pPr>
          </w:p>
        </w:tc>
      </w:tr>
      <w:tr w:rsidR="00FB252A" w:rsidRPr="0092666A" w14:paraId="1BBC3D0D" w14:textId="77777777" w:rsidTr="00F27721">
        <w:trPr>
          <w:trHeight w:val="312"/>
        </w:trPr>
        <w:tc>
          <w:tcPr>
            <w:tcW w:w="5797" w:type="dxa"/>
            <w:shd w:val="clear" w:color="auto" w:fill="FFFFFF"/>
            <w:vAlign w:val="center"/>
          </w:tcPr>
          <w:p w14:paraId="65000BAA" w14:textId="77777777" w:rsidR="00312171" w:rsidRPr="00F27721" w:rsidRDefault="00312171" w:rsidP="003E058A">
            <w:pPr>
              <w:rPr>
                <w:sz w:val="20"/>
                <w:szCs w:val="20"/>
              </w:rPr>
            </w:pPr>
            <w:r w:rsidRPr="00F27721">
              <w:rPr>
                <w:sz w:val="20"/>
                <w:szCs w:val="20"/>
              </w:rPr>
              <w:t>Sözlü Sınav hazırlık</w:t>
            </w:r>
          </w:p>
        </w:tc>
        <w:tc>
          <w:tcPr>
            <w:tcW w:w="1275" w:type="dxa"/>
            <w:shd w:val="clear" w:color="auto" w:fill="FFFFFF"/>
            <w:vAlign w:val="center"/>
          </w:tcPr>
          <w:p w14:paraId="4DCC74C3" w14:textId="77777777" w:rsidR="00312171" w:rsidRPr="00F27721" w:rsidRDefault="00312171" w:rsidP="00F27721">
            <w:pPr>
              <w:jc w:val="center"/>
              <w:rPr>
                <w:sz w:val="20"/>
                <w:szCs w:val="20"/>
              </w:rPr>
            </w:pPr>
          </w:p>
        </w:tc>
        <w:tc>
          <w:tcPr>
            <w:tcW w:w="1276" w:type="dxa"/>
            <w:shd w:val="clear" w:color="auto" w:fill="FFFFFF"/>
            <w:vAlign w:val="center"/>
          </w:tcPr>
          <w:p w14:paraId="37A84E48" w14:textId="77777777" w:rsidR="00312171" w:rsidRPr="00F27721" w:rsidRDefault="00312171" w:rsidP="00F27721">
            <w:pPr>
              <w:jc w:val="center"/>
              <w:rPr>
                <w:sz w:val="20"/>
                <w:szCs w:val="20"/>
              </w:rPr>
            </w:pPr>
          </w:p>
        </w:tc>
        <w:tc>
          <w:tcPr>
            <w:tcW w:w="1276" w:type="dxa"/>
            <w:shd w:val="clear" w:color="auto" w:fill="FFFFFF"/>
            <w:vAlign w:val="center"/>
          </w:tcPr>
          <w:p w14:paraId="4ECFFA25" w14:textId="77777777" w:rsidR="00312171" w:rsidRPr="00F27721" w:rsidRDefault="00312171" w:rsidP="00F27721">
            <w:pPr>
              <w:jc w:val="center"/>
              <w:rPr>
                <w:sz w:val="20"/>
                <w:szCs w:val="20"/>
              </w:rPr>
            </w:pPr>
          </w:p>
        </w:tc>
      </w:tr>
      <w:tr w:rsidR="00FB252A" w:rsidRPr="0092666A" w14:paraId="64E62274" w14:textId="77777777" w:rsidTr="00F27721">
        <w:trPr>
          <w:trHeight w:val="312"/>
        </w:trPr>
        <w:tc>
          <w:tcPr>
            <w:tcW w:w="5797" w:type="dxa"/>
            <w:shd w:val="clear" w:color="auto" w:fill="FFFFFF"/>
            <w:vAlign w:val="center"/>
          </w:tcPr>
          <w:p w14:paraId="1F7EECDF" w14:textId="77777777" w:rsidR="00312171" w:rsidRPr="00F27721" w:rsidRDefault="00312171" w:rsidP="003E058A">
            <w:pPr>
              <w:rPr>
                <w:sz w:val="20"/>
                <w:szCs w:val="20"/>
              </w:rPr>
            </w:pPr>
            <w:r w:rsidRPr="00F27721">
              <w:rPr>
                <w:sz w:val="20"/>
                <w:szCs w:val="20"/>
              </w:rPr>
              <w:t>Rapor (Hazırlık ve sunum süresi dahil)</w:t>
            </w:r>
          </w:p>
        </w:tc>
        <w:tc>
          <w:tcPr>
            <w:tcW w:w="1275" w:type="dxa"/>
            <w:shd w:val="clear" w:color="auto" w:fill="FFFFFF"/>
            <w:vAlign w:val="center"/>
          </w:tcPr>
          <w:p w14:paraId="6351F5FC" w14:textId="77777777" w:rsidR="00312171" w:rsidRPr="00F27721" w:rsidRDefault="00312171" w:rsidP="00F27721">
            <w:pPr>
              <w:jc w:val="center"/>
              <w:rPr>
                <w:sz w:val="20"/>
                <w:szCs w:val="20"/>
              </w:rPr>
            </w:pPr>
          </w:p>
        </w:tc>
        <w:tc>
          <w:tcPr>
            <w:tcW w:w="1276" w:type="dxa"/>
            <w:shd w:val="clear" w:color="auto" w:fill="FFFFFF"/>
            <w:vAlign w:val="center"/>
          </w:tcPr>
          <w:p w14:paraId="5A56AF9E" w14:textId="77777777" w:rsidR="00312171" w:rsidRPr="00F27721" w:rsidRDefault="00312171" w:rsidP="00F27721">
            <w:pPr>
              <w:jc w:val="center"/>
              <w:rPr>
                <w:sz w:val="20"/>
                <w:szCs w:val="20"/>
              </w:rPr>
            </w:pPr>
          </w:p>
        </w:tc>
        <w:tc>
          <w:tcPr>
            <w:tcW w:w="1276" w:type="dxa"/>
            <w:shd w:val="clear" w:color="auto" w:fill="FFFFFF"/>
            <w:vAlign w:val="center"/>
          </w:tcPr>
          <w:p w14:paraId="4A9C2FE4" w14:textId="77777777" w:rsidR="00312171" w:rsidRPr="00F27721" w:rsidRDefault="00312171" w:rsidP="00F27721">
            <w:pPr>
              <w:jc w:val="center"/>
              <w:rPr>
                <w:sz w:val="20"/>
                <w:szCs w:val="20"/>
              </w:rPr>
            </w:pPr>
          </w:p>
        </w:tc>
      </w:tr>
      <w:tr w:rsidR="00FB252A" w:rsidRPr="0092666A" w14:paraId="68CA5EAD" w14:textId="77777777" w:rsidTr="00F27721">
        <w:trPr>
          <w:trHeight w:val="312"/>
        </w:trPr>
        <w:tc>
          <w:tcPr>
            <w:tcW w:w="5797" w:type="dxa"/>
            <w:shd w:val="clear" w:color="auto" w:fill="FFFFFF"/>
            <w:vAlign w:val="center"/>
          </w:tcPr>
          <w:p w14:paraId="6BC4BA2B" w14:textId="77777777" w:rsidR="00312171" w:rsidRPr="00F27721" w:rsidRDefault="00312171" w:rsidP="003E058A">
            <w:pPr>
              <w:rPr>
                <w:sz w:val="20"/>
                <w:szCs w:val="20"/>
              </w:rPr>
            </w:pPr>
            <w:r w:rsidRPr="00F27721">
              <w:rPr>
                <w:sz w:val="20"/>
                <w:szCs w:val="20"/>
              </w:rPr>
              <w:t>Proje (Hazırlık ve sunum süresi dahil)</w:t>
            </w:r>
          </w:p>
        </w:tc>
        <w:tc>
          <w:tcPr>
            <w:tcW w:w="1275" w:type="dxa"/>
            <w:shd w:val="clear" w:color="auto" w:fill="FFFFFF"/>
            <w:vAlign w:val="center"/>
          </w:tcPr>
          <w:p w14:paraId="7526F163" w14:textId="77777777" w:rsidR="00312171" w:rsidRPr="00F27721" w:rsidRDefault="00312171" w:rsidP="00F27721">
            <w:pPr>
              <w:jc w:val="center"/>
              <w:rPr>
                <w:sz w:val="20"/>
                <w:szCs w:val="20"/>
              </w:rPr>
            </w:pPr>
          </w:p>
        </w:tc>
        <w:tc>
          <w:tcPr>
            <w:tcW w:w="1276" w:type="dxa"/>
            <w:shd w:val="clear" w:color="auto" w:fill="FFFFFF"/>
            <w:vAlign w:val="center"/>
          </w:tcPr>
          <w:p w14:paraId="72076736" w14:textId="77777777" w:rsidR="00312171" w:rsidRPr="00F27721" w:rsidRDefault="00312171" w:rsidP="00F27721">
            <w:pPr>
              <w:jc w:val="center"/>
              <w:rPr>
                <w:sz w:val="20"/>
                <w:szCs w:val="20"/>
              </w:rPr>
            </w:pPr>
          </w:p>
        </w:tc>
        <w:tc>
          <w:tcPr>
            <w:tcW w:w="1276" w:type="dxa"/>
            <w:shd w:val="clear" w:color="auto" w:fill="FFFFFF"/>
            <w:vAlign w:val="center"/>
          </w:tcPr>
          <w:p w14:paraId="210F7363" w14:textId="77777777" w:rsidR="00312171" w:rsidRPr="00F27721" w:rsidRDefault="00312171" w:rsidP="00F27721">
            <w:pPr>
              <w:jc w:val="center"/>
              <w:rPr>
                <w:sz w:val="20"/>
                <w:szCs w:val="20"/>
              </w:rPr>
            </w:pPr>
          </w:p>
        </w:tc>
      </w:tr>
      <w:tr w:rsidR="00FB252A" w:rsidRPr="0092666A" w14:paraId="0D6F11EC" w14:textId="77777777" w:rsidTr="00F27721">
        <w:trPr>
          <w:trHeight w:val="312"/>
        </w:trPr>
        <w:tc>
          <w:tcPr>
            <w:tcW w:w="5797" w:type="dxa"/>
            <w:shd w:val="clear" w:color="auto" w:fill="FFFFFF"/>
            <w:vAlign w:val="center"/>
          </w:tcPr>
          <w:p w14:paraId="369EF827" w14:textId="77777777" w:rsidR="00312171" w:rsidRPr="00F27721" w:rsidRDefault="00312171" w:rsidP="003E058A">
            <w:pPr>
              <w:rPr>
                <w:sz w:val="20"/>
                <w:szCs w:val="20"/>
              </w:rPr>
            </w:pPr>
            <w:r w:rsidRPr="00F27721">
              <w:rPr>
                <w:sz w:val="20"/>
                <w:szCs w:val="20"/>
              </w:rPr>
              <w:t>Sunum (hazırlık süresi dahil)</w:t>
            </w:r>
          </w:p>
        </w:tc>
        <w:tc>
          <w:tcPr>
            <w:tcW w:w="1275" w:type="dxa"/>
            <w:shd w:val="clear" w:color="auto" w:fill="FFFFFF"/>
            <w:vAlign w:val="center"/>
          </w:tcPr>
          <w:p w14:paraId="0BA2B9D3" w14:textId="77777777" w:rsidR="00312171" w:rsidRPr="00F27721" w:rsidRDefault="00312171" w:rsidP="00F27721">
            <w:pPr>
              <w:jc w:val="center"/>
              <w:rPr>
                <w:sz w:val="20"/>
                <w:szCs w:val="20"/>
              </w:rPr>
            </w:pPr>
          </w:p>
        </w:tc>
        <w:tc>
          <w:tcPr>
            <w:tcW w:w="1276" w:type="dxa"/>
            <w:shd w:val="clear" w:color="auto" w:fill="FFFFFF"/>
            <w:vAlign w:val="center"/>
          </w:tcPr>
          <w:p w14:paraId="7CBF9C54" w14:textId="77777777" w:rsidR="00312171" w:rsidRPr="00F27721" w:rsidRDefault="00312171" w:rsidP="00F27721">
            <w:pPr>
              <w:jc w:val="center"/>
              <w:rPr>
                <w:sz w:val="20"/>
                <w:szCs w:val="20"/>
              </w:rPr>
            </w:pPr>
          </w:p>
        </w:tc>
        <w:tc>
          <w:tcPr>
            <w:tcW w:w="1276" w:type="dxa"/>
            <w:shd w:val="clear" w:color="auto" w:fill="FFFFFF"/>
            <w:vAlign w:val="center"/>
          </w:tcPr>
          <w:p w14:paraId="5DDD4A0F" w14:textId="77777777" w:rsidR="00312171" w:rsidRPr="00F27721" w:rsidRDefault="00312171" w:rsidP="00F27721">
            <w:pPr>
              <w:jc w:val="center"/>
              <w:rPr>
                <w:sz w:val="20"/>
                <w:szCs w:val="20"/>
              </w:rPr>
            </w:pPr>
          </w:p>
        </w:tc>
      </w:tr>
      <w:tr w:rsidR="00FB252A" w:rsidRPr="0092666A" w14:paraId="3ADA4826" w14:textId="77777777" w:rsidTr="00F27721">
        <w:trPr>
          <w:trHeight w:val="312"/>
        </w:trPr>
        <w:tc>
          <w:tcPr>
            <w:tcW w:w="5797" w:type="dxa"/>
            <w:shd w:val="clear" w:color="auto" w:fill="FFFFFF"/>
            <w:vAlign w:val="center"/>
          </w:tcPr>
          <w:p w14:paraId="790F307F" w14:textId="77777777" w:rsidR="00312171" w:rsidRPr="00F27721" w:rsidRDefault="00312171" w:rsidP="003E058A">
            <w:pPr>
              <w:rPr>
                <w:sz w:val="20"/>
                <w:szCs w:val="20"/>
              </w:rPr>
            </w:pPr>
          </w:p>
        </w:tc>
        <w:tc>
          <w:tcPr>
            <w:tcW w:w="1275" w:type="dxa"/>
            <w:shd w:val="clear" w:color="auto" w:fill="FFFFFF"/>
            <w:vAlign w:val="center"/>
          </w:tcPr>
          <w:p w14:paraId="56C466F4" w14:textId="77777777" w:rsidR="00312171" w:rsidRPr="00F27721" w:rsidRDefault="00312171" w:rsidP="00F27721">
            <w:pPr>
              <w:jc w:val="center"/>
              <w:rPr>
                <w:sz w:val="20"/>
                <w:szCs w:val="20"/>
              </w:rPr>
            </w:pPr>
          </w:p>
        </w:tc>
        <w:tc>
          <w:tcPr>
            <w:tcW w:w="1276" w:type="dxa"/>
            <w:shd w:val="clear" w:color="auto" w:fill="FFFFFF"/>
            <w:vAlign w:val="center"/>
          </w:tcPr>
          <w:p w14:paraId="47AE915B" w14:textId="77777777" w:rsidR="00312171" w:rsidRPr="00F27721" w:rsidRDefault="00312171" w:rsidP="00F27721">
            <w:pPr>
              <w:jc w:val="center"/>
              <w:rPr>
                <w:sz w:val="20"/>
                <w:szCs w:val="20"/>
              </w:rPr>
            </w:pPr>
          </w:p>
        </w:tc>
        <w:tc>
          <w:tcPr>
            <w:tcW w:w="1276" w:type="dxa"/>
            <w:shd w:val="clear" w:color="auto" w:fill="FFFFFF"/>
            <w:vAlign w:val="center"/>
          </w:tcPr>
          <w:p w14:paraId="0F0B2D6C" w14:textId="77777777" w:rsidR="00312171" w:rsidRPr="00F27721" w:rsidRDefault="00312171" w:rsidP="00F27721">
            <w:pPr>
              <w:jc w:val="center"/>
              <w:rPr>
                <w:sz w:val="20"/>
                <w:szCs w:val="20"/>
              </w:rPr>
            </w:pPr>
          </w:p>
        </w:tc>
      </w:tr>
      <w:tr w:rsidR="00FB252A" w:rsidRPr="0092666A" w14:paraId="5B4246F7" w14:textId="77777777" w:rsidTr="00F27721">
        <w:trPr>
          <w:trHeight w:val="312"/>
        </w:trPr>
        <w:tc>
          <w:tcPr>
            <w:tcW w:w="5797" w:type="dxa"/>
            <w:shd w:val="clear" w:color="auto" w:fill="FFFFFF"/>
            <w:vAlign w:val="center"/>
          </w:tcPr>
          <w:p w14:paraId="630EB152" w14:textId="77777777" w:rsidR="00312171" w:rsidRPr="00F27721" w:rsidRDefault="00312171" w:rsidP="003E058A">
            <w:pPr>
              <w:rPr>
                <w:sz w:val="20"/>
                <w:szCs w:val="20"/>
              </w:rPr>
            </w:pPr>
          </w:p>
        </w:tc>
        <w:tc>
          <w:tcPr>
            <w:tcW w:w="1275" w:type="dxa"/>
            <w:shd w:val="clear" w:color="auto" w:fill="FFFFFF"/>
            <w:vAlign w:val="center"/>
          </w:tcPr>
          <w:p w14:paraId="45B5769F" w14:textId="77777777" w:rsidR="00312171" w:rsidRPr="00F27721" w:rsidRDefault="00312171" w:rsidP="00F27721">
            <w:pPr>
              <w:jc w:val="center"/>
              <w:rPr>
                <w:sz w:val="20"/>
                <w:szCs w:val="20"/>
              </w:rPr>
            </w:pPr>
          </w:p>
        </w:tc>
        <w:tc>
          <w:tcPr>
            <w:tcW w:w="1276" w:type="dxa"/>
            <w:shd w:val="clear" w:color="auto" w:fill="FFFFFF"/>
            <w:vAlign w:val="center"/>
          </w:tcPr>
          <w:p w14:paraId="5D9497D0" w14:textId="77777777" w:rsidR="00312171" w:rsidRPr="00F27721" w:rsidRDefault="00312171" w:rsidP="00F27721">
            <w:pPr>
              <w:jc w:val="center"/>
              <w:rPr>
                <w:sz w:val="20"/>
                <w:szCs w:val="20"/>
              </w:rPr>
            </w:pPr>
          </w:p>
        </w:tc>
        <w:tc>
          <w:tcPr>
            <w:tcW w:w="1276" w:type="dxa"/>
            <w:shd w:val="clear" w:color="auto" w:fill="FFFFFF"/>
            <w:vAlign w:val="center"/>
          </w:tcPr>
          <w:p w14:paraId="2890EF8A" w14:textId="77777777" w:rsidR="00312171" w:rsidRPr="00F27721" w:rsidRDefault="00312171" w:rsidP="00F27721">
            <w:pPr>
              <w:jc w:val="center"/>
              <w:rPr>
                <w:sz w:val="20"/>
                <w:szCs w:val="20"/>
              </w:rPr>
            </w:pPr>
          </w:p>
        </w:tc>
      </w:tr>
      <w:tr w:rsidR="00FB252A" w:rsidRPr="0092666A" w14:paraId="202F4182" w14:textId="77777777" w:rsidTr="00F27721">
        <w:trPr>
          <w:trHeight w:val="312"/>
        </w:trPr>
        <w:tc>
          <w:tcPr>
            <w:tcW w:w="5797" w:type="dxa"/>
            <w:shd w:val="clear" w:color="auto" w:fill="FFFFFF"/>
            <w:vAlign w:val="center"/>
          </w:tcPr>
          <w:p w14:paraId="18A956A9" w14:textId="77777777" w:rsidR="00312171" w:rsidRPr="00F27721" w:rsidRDefault="00312171" w:rsidP="003E058A">
            <w:pPr>
              <w:rPr>
                <w:sz w:val="20"/>
                <w:szCs w:val="20"/>
              </w:rPr>
            </w:pPr>
            <w:r w:rsidRPr="00F27721">
              <w:rPr>
                <w:sz w:val="20"/>
                <w:szCs w:val="20"/>
              </w:rPr>
              <w:t>Ara sınav</w:t>
            </w:r>
          </w:p>
        </w:tc>
        <w:tc>
          <w:tcPr>
            <w:tcW w:w="1275" w:type="dxa"/>
            <w:shd w:val="clear" w:color="auto" w:fill="FFFFFF"/>
            <w:vAlign w:val="center"/>
          </w:tcPr>
          <w:p w14:paraId="336E5E92"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2C2EE454"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1DFA2377" w14:textId="77777777" w:rsidR="00312171" w:rsidRPr="00F27721" w:rsidRDefault="00312171" w:rsidP="00F27721">
            <w:pPr>
              <w:jc w:val="center"/>
              <w:rPr>
                <w:sz w:val="20"/>
                <w:szCs w:val="20"/>
              </w:rPr>
            </w:pPr>
            <w:r w:rsidRPr="00F27721">
              <w:rPr>
                <w:sz w:val="20"/>
                <w:szCs w:val="20"/>
              </w:rPr>
              <w:t>2</w:t>
            </w:r>
          </w:p>
        </w:tc>
      </w:tr>
      <w:tr w:rsidR="00FB252A" w:rsidRPr="0092666A" w14:paraId="677F2153" w14:textId="77777777" w:rsidTr="00F27721">
        <w:trPr>
          <w:trHeight w:val="312"/>
        </w:trPr>
        <w:tc>
          <w:tcPr>
            <w:tcW w:w="5797" w:type="dxa"/>
            <w:shd w:val="clear" w:color="auto" w:fill="FFFFFF"/>
            <w:vAlign w:val="center"/>
          </w:tcPr>
          <w:p w14:paraId="4FF0D152" w14:textId="77777777" w:rsidR="00312171" w:rsidRPr="00F27721" w:rsidRDefault="00312171" w:rsidP="003E058A">
            <w:pPr>
              <w:rPr>
                <w:sz w:val="20"/>
                <w:szCs w:val="20"/>
              </w:rPr>
            </w:pPr>
            <w:r w:rsidRPr="00F27721">
              <w:rPr>
                <w:sz w:val="20"/>
                <w:szCs w:val="20"/>
              </w:rPr>
              <w:t>Ara Sınav hazırlık</w:t>
            </w:r>
          </w:p>
        </w:tc>
        <w:tc>
          <w:tcPr>
            <w:tcW w:w="1275" w:type="dxa"/>
            <w:shd w:val="clear" w:color="auto" w:fill="FFFFFF"/>
            <w:vAlign w:val="center"/>
          </w:tcPr>
          <w:p w14:paraId="649B205C"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2E356701"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51BD5553" w14:textId="77777777" w:rsidR="00312171" w:rsidRPr="00F27721" w:rsidRDefault="00312171" w:rsidP="00F27721">
            <w:pPr>
              <w:jc w:val="center"/>
              <w:rPr>
                <w:sz w:val="20"/>
                <w:szCs w:val="20"/>
              </w:rPr>
            </w:pPr>
            <w:r w:rsidRPr="00F27721">
              <w:rPr>
                <w:sz w:val="20"/>
                <w:szCs w:val="20"/>
              </w:rPr>
              <w:t>10</w:t>
            </w:r>
          </w:p>
        </w:tc>
      </w:tr>
      <w:tr w:rsidR="00FB252A" w:rsidRPr="0092666A" w14:paraId="4CC87318" w14:textId="77777777" w:rsidTr="00F27721">
        <w:trPr>
          <w:trHeight w:val="312"/>
        </w:trPr>
        <w:tc>
          <w:tcPr>
            <w:tcW w:w="5797" w:type="dxa"/>
            <w:shd w:val="clear" w:color="auto" w:fill="FFFFFF"/>
            <w:vAlign w:val="center"/>
          </w:tcPr>
          <w:p w14:paraId="132E54A2" w14:textId="77777777" w:rsidR="00312171" w:rsidRPr="00F27721" w:rsidRDefault="00312171" w:rsidP="003E058A">
            <w:pPr>
              <w:rPr>
                <w:sz w:val="20"/>
                <w:szCs w:val="20"/>
              </w:rPr>
            </w:pPr>
            <w:r w:rsidRPr="00F27721">
              <w:rPr>
                <w:sz w:val="20"/>
                <w:szCs w:val="20"/>
              </w:rPr>
              <w:t>Yarıyıl sonu sınavı</w:t>
            </w:r>
          </w:p>
        </w:tc>
        <w:tc>
          <w:tcPr>
            <w:tcW w:w="1275" w:type="dxa"/>
            <w:shd w:val="clear" w:color="auto" w:fill="FFFFFF"/>
            <w:vAlign w:val="center"/>
          </w:tcPr>
          <w:p w14:paraId="73717868"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63251867"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2126138B" w14:textId="77777777" w:rsidR="00312171" w:rsidRPr="00F27721" w:rsidRDefault="00312171" w:rsidP="00F27721">
            <w:pPr>
              <w:jc w:val="center"/>
              <w:rPr>
                <w:sz w:val="20"/>
                <w:szCs w:val="20"/>
              </w:rPr>
            </w:pPr>
            <w:r w:rsidRPr="00F27721">
              <w:rPr>
                <w:sz w:val="20"/>
                <w:szCs w:val="20"/>
              </w:rPr>
              <w:t>2</w:t>
            </w:r>
          </w:p>
        </w:tc>
      </w:tr>
      <w:tr w:rsidR="00FB252A" w:rsidRPr="0092666A" w14:paraId="58A2CD3F" w14:textId="77777777" w:rsidTr="00F27721">
        <w:trPr>
          <w:trHeight w:val="312"/>
        </w:trPr>
        <w:tc>
          <w:tcPr>
            <w:tcW w:w="5797" w:type="dxa"/>
            <w:tcBorders>
              <w:bottom w:val="single" w:sz="12" w:space="0" w:color="auto"/>
            </w:tcBorders>
            <w:shd w:val="clear" w:color="auto" w:fill="FFFFFF"/>
            <w:vAlign w:val="center"/>
          </w:tcPr>
          <w:p w14:paraId="40F43104" w14:textId="77777777" w:rsidR="00312171" w:rsidRPr="00F27721" w:rsidRDefault="00312171" w:rsidP="003E058A">
            <w:pPr>
              <w:rPr>
                <w:sz w:val="20"/>
                <w:szCs w:val="20"/>
              </w:rPr>
            </w:pPr>
            <w:r w:rsidRPr="00F27721">
              <w:rPr>
                <w:sz w:val="20"/>
                <w:szCs w:val="20"/>
              </w:rPr>
              <w:t>Yarıyıl sonu sınavı hazırlık</w:t>
            </w:r>
          </w:p>
        </w:tc>
        <w:tc>
          <w:tcPr>
            <w:tcW w:w="1275" w:type="dxa"/>
            <w:shd w:val="clear" w:color="auto" w:fill="FFFFFF"/>
            <w:vAlign w:val="center"/>
          </w:tcPr>
          <w:p w14:paraId="7309435D"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456A299E"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14CB5C5B" w14:textId="77777777" w:rsidR="00312171" w:rsidRPr="00F27721" w:rsidRDefault="00312171" w:rsidP="00F27721">
            <w:pPr>
              <w:jc w:val="center"/>
              <w:rPr>
                <w:sz w:val="20"/>
                <w:szCs w:val="20"/>
              </w:rPr>
            </w:pPr>
            <w:r w:rsidRPr="00F27721">
              <w:rPr>
                <w:sz w:val="20"/>
                <w:szCs w:val="20"/>
              </w:rPr>
              <w:t>10</w:t>
            </w:r>
          </w:p>
        </w:tc>
      </w:tr>
      <w:tr w:rsidR="00FB252A" w:rsidRPr="0092666A" w14:paraId="1AF28D51" w14:textId="77777777" w:rsidTr="00F27721">
        <w:trPr>
          <w:trHeight w:val="312"/>
        </w:trPr>
        <w:tc>
          <w:tcPr>
            <w:tcW w:w="5797" w:type="dxa"/>
            <w:tcBorders>
              <w:top w:val="single" w:sz="12" w:space="0" w:color="auto"/>
              <w:left w:val="nil"/>
              <w:bottom w:val="nil"/>
              <w:right w:val="single" w:sz="12" w:space="0" w:color="auto"/>
            </w:tcBorders>
            <w:shd w:val="clear" w:color="auto" w:fill="FFFFFF"/>
            <w:vAlign w:val="center"/>
          </w:tcPr>
          <w:p w14:paraId="78A8E0F2"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01CA95CF" w14:textId="77777777" w:rsidR="00312171" w:rsidRPr="00F27721" w:rsidRDefault="00312171" w:rsidP="00F27721">
            <w:pPr>
              <w:jc w:val="right"/>
              <w:rPr>
                <w:sz w:val="20"/>
                <w:szCs w:val="20"/>
              </w:rPr>
            </w:pPr>
            <w:r w:rsidRPr="00F27721">
              <w:rPr>
                <w:b/>
                <w:sz w:val="20"/>
                <w:szCs w:val="20"/>
              </w:rPr>
              <w:t>Toplam iş yükü</w:t>
            </w:r>
          </w:p>
        </w:tc>
        <w:tc>
          <w:tcPr>
            <w:tcW w:w="1276" w:type="dxa"/>
            <w:shd w:val="clear" w:color="auto" w:fill="FFFFFF"/>
            <w:vAlign w:val="center"/>
          </w:tcPr>
          <w:p w14:paraId="53E1DD45" w14:textId="77777777" w:rsidR="00312171" w:rsidRPr="00F27721" w:rsidRDefault="00312171" w:rsidP="00F27721">
            <w:pPr>
              <w:jc w:val="center"/>
              <w:rPr>
                <w:b/>
                <w:sz w:val="20"/>
                <w:szCs w:val="20"/>
              </w:rPr>
            </w:pPr>
            <w:r w:rsidRPr="00F27721">
              <w:rPr>
                <w:b/>
                <w:sz w:val="20"/>
                <w:szCs w:val="20"/>
              </w:rPr>
              <w:t>108</w:t>
            </w:r>
          </w:p>
        </w:tc>
      </w:tr>
      <w:tr w:rsidR="00FB252A" w:rsidRPr="0092666A" w14:paraId="49943FEC" w14:textId="77777777" w:rsidTr="00F27721">
        <w:trPr>
          <w:trHeight w:val="347"/>
        </w:trPr>
        <w:tc>
          <w:tcPr>
            <w:tcW w:w="5797" w:type="dxa"/>
            <w:tcBorders>
              <w:top w:val="nil"/>
              <w:left w:val="nil"/>
              <w:bottom w:val="nil"/>
              <w:right w:val="single" w:sz="12" w:space="0" w:color="auto"/>
            </w:tcBorders>
            <w:shd w:val="clear" w:color="auto" w:fill="FFFFFF"/>
            <w:vAlign w:val="center"/>
          </w:tcPr>
          <w:p w14:paraId="66242075"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12FE2603" w14:textId="77777777" w:rsidR="00312171" w:rsidRPr="00F27721" w:rsidRDefault="00312171" w:rsidP="00F27721">
            <w:pPr>
              <w:jc w:val="right"/>
              <w:rPr>
                <w:sz w:val="20"/>
                <w:szCs w:val="20"/>
              </w:rPr>
            </w:pPr>
            <w:r w:rsidRPr="00F27721">
              <w:rPr>
                <w:b/>
                <w:sz w:val="20"/>
                <w:szCs w:val="20"/>
              </w:rPr>
              <w:t>Toplam iş yükü / 30</w:t>
            </w:r>
          </w:p>
        </w:tc>
        <w:tc>
          <w:tcPr>
            <w:tcW w:w="1276" w:type="dxa"/>
            <w:shd w:val="clear" w:color="auto" w:fill="FFFFFF"/>
            <w:vAlign w:val="center"/>
          </w:tcPr>
          <w:p w14:paraId="3B04FE15" w14:textId="77777777" w:rsidR="00312171" w:rsidRPr="00F27721" w:rsidRDefault="00312171" w:rsidP="00F27721">
            <w:pPr>
              <w:jc w:val="center"/>
              <w:rPr>
                <w:b/>
                <w:sz w:val="20"/>
                <w:szCs w:val="20"/>
              </w:rPr>
            </w:pPr>
            <w:r w:rsidRPr="00F27721">
              <w:rPr>
                <w:b/>
                <w:sz w:val="20"/>
                <w:szCs w:val="20"/>
              </w:rPr>
              <w:t>3.6</w:t>
            </w:r>
          </w:p>
        </w:tc>
      </w:tr>
      <w:tr w:rsidR="00FB252A" w:rsidRPr="0092666A" w14:paraId="1AD60C5D" w14:textId="77777777" w:rsidTr="00F27721">
        <w:trPr>
          <w:trHeight w:val="312"/>
        </w:trPr>
        <w:tc>
          <w:tcPr>
            <w:tcW w:w="5797" w:type="dxa"/>
            <w:tcBorders>
              <w:top w:val="nil"/>
              <w:left w:val="nil"/>
              <w:bottom w:val="nil"/>
              <w:right w:val="single" w:sz="12" w:space="0" w:color="auto"/>
            </w:tcBorders>
            <w:vAlign w:val="center"/>
          </w:tcPr>
          <w:p w14:paraId="576527D6" w14:textId="77777777" w:rsidR="00312171" w:rsidRPr="00F27721" w:rsidRDefault="00312171" w:rsidP="00F27721">
            <w:pPr>
              <w:jc w:val="right"/>
              <w:rPr>
                <w:sz w:val="20"/>
                <w:szCs w:val="20"/>
              </w:rPr>
            </w:pPr>
          </w:p>
        </w:tc>
        <w:tc>
          <w:tcPr>
            <w:tcW w:w="2551" w:type="dxa"/>
            <w:gridSpan w:val="2"/>
            <w:tcBorders>
              <w:left w:val="single" w:sz="12" w:space="0" w:color="auto"/>
            </w:tcBorders>
            <w:vAlign w:val="center"/>
          </w:tcPr>
          <w:p w14:paraId="5EB6142F" w14:textId="77777777" w:rsidR="00312171" w:rsidRPr="00F27721" w:rsidRDefault="00312171" w:rsidP="00F27721">
            <w:pPr>
              <w:jc w:val="right"/>
              <w:rPr>
                <w:sz w:val="20"/>
                <w:szCs w:val="20"/>
              </w:rPr>
            </w:pPr>
            <w:r w:rsidRPr="00F27721">
              <w:rPr>
                <w:b/>
                <w:sz w:val="20"/>
                <w:szCs w:val="20"/>
              </w:rPr>
              <w:t>Dersin AKTS Kredisi</w:t>
            </w:r>
          </w:p>
        </w:tc>
        <w:tc>
          <w:tcPr>
            <w:tcW w:w="1276" w:type="dxa"/>
            <w:vAlign w:val="center"/>
          </w:tcPr>
          <w:p w14:paraId="0A3127F1" w14:textId="77777777" w:rsidR="00312171" w:rsidRPr="00F27721" w:rsidRDefault="00312171" w:rsidP="00F27721">
            <w:pPr>
              <w:jc w:val="center"/>
              <w:rPr>
                <w:b/>
                <w:sz w:val="20"/>
                <w:szCs w:val="20"/>
              </w:rPr>
            </w:pPr>
            <w:r w:rsidRPr="00F27721">
              <w:rPr>
                <w:b/>
                <w:sz w:val="20"/>
                <w:szCs w:val="20"/>
              </w:rPr>
              <w:t>4</w:t>
            </w:r>
          </w:p>
        </w:tc>
      </w:tr>
    </w:tbl>
    <w:p w14:paraId="20A50E06" w14:textId="77777777" w:rsidR="00312171" w:rsidRPr="0092666A" w:rsidRDefault="00312171"/>
    <w:p w14:paraId="7717C588" w14:textId="77777777" w:rsidR="00312171" w:rsidRPr="0092666A" w:rsidRDefault="00312171">
      <w:pPr>
        <w:sectPr w:rsidR="00BD6EC0" w:rsidRPr="0092666A" w:rsidSect="00CA0228">
          <w:pgSz w:w="11906" w:h="16838"/>
          <w:pgMar w:top="709" w:right="1134" w:bottom="425" w:left="1134" w:header="0" w:footer="283" w:gutter="0"/>
          <w:cols w:space="708"/>
          <w:titlePg/>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432EAA" w:rsidRPr="0092666A" w14:paraId="72C547DA" w14:textId="77777777" w:rsidTr="00F27721">
        <w:trPr>
          <w:trHeight w:val="312"/>
        </w:trPr>
        <w:tc>
          <w:tcPr>
            <w:tcW w:w="9624" w:type="dxa"/>
            <w:gridSpan w:val="2"/>
            <w:shd w:val="clear" w:color="auto" w:fill="FFF2CC"/>
            <w:vAlign w:val="center"/>
          </w:tcPr>
          <w:p w14:paraId="6601EBF0" w14:textId="77777777" w:rsidR="00312171" w:rsidRPr="00F27721" w:rsidRDefault="00312171" w:rsidP="00F27721">
            <w:pPr>
              <w:jc w:val="center"/>
              <w:rPr>
                <w:b/>
                <w:sz w:val="20"/>
                <w:szCs w:val="20"/>
              </w:rPr>
            </w:pPr>
            <w:r w:rsidRPr="00F27721">
              <w:rPr>
                <w:b/>
                <w:sz w:val="20"/>
                <w:szCs w:val="20"/>
              </w:rPr>
              <w:lastRenderedPageBreak/>
              <w:t>Değerlendirme</w:t>
            </w:r>
          </w:p>
        </w:tc>
      </w:tr>
      <w:tr w:rsidR="00432EAA" w:rsidRPr="0092666A" w14:paraId="241D4438" w14:textId="77777777" w:rsidTr="00F27721">
        <w:trPr>
          <w:trHeight w:val="369"/>
        </w:trPr>
        <w:tc>
          <w:tcPr>
            <w:tcW w:w="5797" w:type="dxa"/>
            <w:vAlign w:val="center"/>
          </w:tcPr>
          <w:p w14:paraId="15626518" w14:textId="77777777" w:rsidR="00312171" w:rsidRPr="00F27721" w:rsidRDefault="00312171" w:rsidP="00ED36D7">
            <w:pPr>
              <w:rPr>
                <w:b/>
                <w:sz w:val="20"/>
                <w:szCs w:val="20"/>
              </w:rPr>
            </w:pPr>
            <w:r w:rsidRPr="00F27721">
              <w:rPr>
                <w:b/>
                <w:sz w:val="20"/>
                <w:szCs w:val="20"/>
              </w:rPr>
              <w:t>Yarıyıl içi Etkinlikleri</w:t>
            </w:r>
          </w:p>
        </w:tc>
        <w:tc>
          <w:tcPr>
            <w:tcW w:w="3827" w:type="dxa"/>
            <w:vAlign w:val="center"/>
          </w:tcPr>
          <w:p w14:paraId="7ACCF699" w14:textId="77777777" w:rsidR="00312171" w:rsidRPr="00F27721" w:rsidRDefault="00312171" w:rsidP="00F27721">
            <w:pPr>
              <w:jc w:val="center"/>
              <w:rPr>
                <w:b/>
                <w:sz w:val="20"/>
                <w:szCs w:val="20"/>
              </w:rPr>
            </w:pPr>
            <w:r w:rsidRPr="00F27721">
              <w:rPr>
                <w:b/>
                <w:sz w:val="20"/>
                <w:szCs w:val="20"/>
              </w:rPr>
              <w:t>%</w:t>
            </w:r>
          </w:p>
        </w:tc>
      </w:tr>
      <w:tr w:rsidR="00D84CC2" w:rsidRPr="0092666A" w14:paraId="03841A0D" w14:textId="77777777" w:rsidTr="00F27721">
        <w:trPr>
          <w:trHeight w:val="369"/>
        </w:trPr>
        <w:tc>
          <w:tcPr>
            <w:tcW w:w="5797" w:type="dxa"/>
            <w:vAlign w:val="center"/>
          </w:tcPr>
          <w:p w14:paraId="11CEDCC2" w14:textId="7E588AC5" w:rsidR="00312171" w:rsidRPr="00F27721" w:rsidRDefault="00312171" w:rsidP="00F27721">
            <w:pPr>
              <w:ind w:left="303"/>
              <w:rPr>
                <w:sz w:val="20"/>
                <w:szCs w:val="20"/>
              </w:rPr>
            </w:pPr>
            <w:r w:rsidRPr="00F27721">
              <w:rPr>
                <w:sz w:val="20"/>
                <w:szCs w:val="20"/>
              </w:rPr>
              <w:t>Ara Sınav</w:t>
            </w:r>
          </w:p>
        </w:tc>
        <w:tc>
          <w:tcPr>
            <w:tcW w:w="3827" w:type="dxa"/>
            <w:vAlign w:val="center"/>
          </w:tcPr>
          <w:p w14:paraId="47F7ABBC" w14:textId="77777777" w:rsidR="00312171" w:rsidRPr="00F27721" w:rsidRDefault="00312171" w:rsidP="00F27721">
            <w:pPr>
              <w:jc w:val="center"/>
              <w:rPr>
                <w:sz w:val="20"/>
                <w:szCs w:val="20"/>
              </w:rPr>
            </w:pPr>
            <w:r w:rsidRPr="00F27721">
              <w:rPr>
                <w:sz w:val="20"/>
                <w:szCs w:val="20"/>
              </w:rPr>
              <w:t>40</w:t>
            </w:r>
          </w:p>
        </w:tc>
      </w:tr>
      <w:tr w:rsidR="00D84CC2" w:rsidRPr="0092666A" w14:paraId="7C7FEF59" w14:textId="77777777" w:rsidTr="00F27721">
        <w:trPr>
          <w:trHeight w:val="369"/>
        </w:trPr>
        <w:tc>
          <w:tcPr>
            <w:tcW w:w="5797" w:type="dxa"/>
            <w:vAlign w:val="center"/>
          </w:tcPr>
          <w:p w14:paraId="7DE81486" w14:textId="5A88556F" w:rsidR="00312171" w:rsidRPr="00F27721" w:rsidRDefault="00312171" w:rsidP="00F27721">
            <w:pPr>
              <w:ind w:left="303"/>
              <w:rPr>
                <w:sz w:val="20"/>
                <w:szCs w:val="20"/>
              </w:rPr>
            </w:pPr>
            <w:r w:rsidRPr="00F27721">
              <w:rPr>
                <w:sz w:val="20"/>
                <w:szCs w:val="20"/>
              </w:rPr>
              <w:t>Ödev</w:t>
            </w:r>
          </w:p>
        </w:tc>
        <w:tc>
          <w:tcPr>
            <w:tcW w:w="3827" w:type="dxa"/>
            <w:vAlign w:val="center"/>
          </w:tcPr>
          <w:p w14:paraId="4B685489" w14:textId="77777777" w:rsidR="00312171" w:rsidRPr="00F27721" w:rsidRDefault="00312171" w:rsidP="00F27721">
            <w:pPr>
              <w:jc w:val="center"/>
              <w:rPr>
                <w:sz w:val="20"/>
                <w:szCs w:val="20"/>
              </w:rPr>
            </w:pPr>
          </w:p>
        </w:tc>
      </w:tr>
      <w:tr w:rsidR="00D84CC2" w:rsidRPr="0092666A" w14:paraId="6C635201" w14:textId="77777777" w:rsidTr="00F27721">
        <w:trPr>
          <w:trHeight w:val="369"/>
        </w:trPr>
        <w:tc>
          <w:tcPr>
            <w:tcW w:w="5797" w:type="dxa"/>
            <w:vAlign w:val="center"/>
          </w:tcPr>
          <w:p w14:paraId="530E1288" w14:textId="4354512B"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5DE9C625" w14:textId="77777777" w:rsidR="00312171" w:rsidRPr="00F27721" w:rsidRDefault="00312171" w:rsidP="00F27721">
            <w:pPr>
              <w:jc w:val="center"/>
              <w:rPr>
                <w:sz w:val="20"/>
                <w:szCs w:val="20"/>
              </w:rPr>
            </w:pPr>
          </w:p>
        </w:tc>
      </w:tr>
      <w:tr w:rsidR="00D84CC2" w:rsidRPr="0092666A" w14:paraId="5977A86E" w14:textId="77777777" w:rsidTr="00F27721">
        <w:trPr>
          <w:trHeight w:val="369"/>
        </w:trPr>
        <w:tc>
          <w:tcPr>
            <w:tcW w:w="5797" w:type="dxa"/>
            <w:vAlign w:val="center"/>
          </w:tcPr>
          <w:p w14:paraId="394DE507" w14:textId="3C2F47A9"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7C581056" w14:textId="77777777" w:rsidR="00312171" w:rsidRPr="00F27721" w:rsidRDefault="00312171" w:rsidP="00F27721">
            <w:pPr>
              <w:jc w:val="center"/>
              <w:rPr>
                <w:sz w:val="20"/>
                <w:szCs w:val="20"/>
              </w:rPr>
            </w:pPr>
          </w:p>
        </w:tc>
      </w:tr>
      <w:tr w:rsidR="00D84CC2" w:rsidRPr="0092666A" w14:paraId="73D8BF04" w14:textId="77777777" w:rsidTr="00F27721">
        <w:trPr>
          <w:trHeight w:val="369"/>
        </w:trPr>
        <w:tc>
          <w:tcPr>
            <w:tcW w:w="5797" w:type="dxa"/>
            <w:vAlign w:val="center"/>
          </w:tcPr>
          <w:p w14:paraId="5E856118" w14:textId="77777777" w:rsidR="00312171" w:rsidRPr="00F27721" w:rsidRDefault="00312171" w:rsidP="00D84CC2">
            <w:pPr>
              <w:rPr>
                <w:b/>
                <w:sz w:val="20"/>
                <w:szCs w:val="20"/>
              </w:rPr>
            </w:pPr>
            <w:r w:rsidRPr="00F27721">
              <w:rPr>
                <w:b/>
                <w:sz w:val="20"/>
                <w:szCs w:val="20"/>
              </w:rPr>
              <w:t>Yarıyıl Sonu Sınavı</w:t>
            </w:r>
          </w:p>
        </w:tc>
        <w:tc>
          <w:tcPr>
            <w:tcW w:w="3827" w:type="dxa"/>
            <w:vAlign w:val="center"/>
          </w:tcPr>
          <w:p w14:paraId="3DEACD74" w14:textId="77777777" w:rsidR="00312171" w:rsidRPr="00F27721" w:rsidRDefault="00312171" w:rsidP="00F27721">
            <w:pPr>
              <w:jc w:val="center"/>
              <w:rPr>
                <w:sz w:val="20"/>
                <w:szCs w:val="20"/>
              </w:rPr>
            </w:pPr>
            <w:r w:rsidRPr="00F27721">
              <w:rPr>
                <w:sz w:val="20"/>
                <w:szCs w:val="20"/>
              </w:rPr>
              <w:t>60</w:t>
            </w:r>
          </w:p>
        </w:tc>
      </w:tr>
      <w:tr w:rsidR="00D84CC2" w:rsidRPr="0092666A" w14:paraId="0F9FD7AD" w14:textId="77777777" w:rsidTr="00F27721">
        <w:trPr>
          <w:trHeight w:val="369"/>
        </w:trPr>
        <w:tc>
          <w:tcPr>
            <w:tcW w:w="5797" w:type="dxa"/>
            <w:vAlign w:val="center"/>
          </w:tcPr>
          <w:p w14:paraId="5D250186" w14:textId="77777777" w:rsidR="00312171" w:rsidRPr="00F27721" w:rsidRDefault="00312171" w:rsidP="00F27721">
            <w:pPr>
              <w:jc w:val="right"/>
              <w:rPr>
                <w:b/>
                <w:sz w:val="20"/>
                <w:szCs w:val="20"/>
              </w:rPr>
            </w:pPr>
            <w:r w:rsidRPr="00F27721">
              <w:rPr>
                <w:b/>
                <w:sz w:val="20"/>
                <w:szCs w:val="20"/>
              </w:rPr>
              <w:t>Toplam</w:t>
            </w:r>
          </w:p>
        </w:tc>
        <w:tc>
          <w:tcPr>
            <w:tcW w:w="3827" w:type="dxa"/>
            <w:vAlign w:val="center"/>
          </w:tcPr>
          <w:p w14:paraId="6FB8624B" w14:textId="77777777" w:rsidR="00312171" w:rsidRPr="00F27721" w:rsidRDefault="00312171" w:rsidP="00F27721">
            <w:pPr>
              <w:jc w:val="center"/>
              <w:rPr>
                <w:sz w:val="20"/>
                <w:szCs w:val="20"/>
              </w:rPr>
            </w:pPr>
            <w:r w:rsidRPr="00F27721">
              <w:rPr>
                <w:sz w:val="20"/>
                <w:szCs w:val="20"/>
              </w:rPr>
              <w:t>100</w:t>
            </w:r>
          </w:p>
        </w:tc>
      </w:tr>
    </w:tbl>
    <w:p w14:paraId="0221C811" w14:textId="77777777" w:rsidR="00312171" w:rsidRPr="0092666A" w:rsidRDefault="00312171" w:rsidP="008E66D8">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92666A" w14:paraId="354515B2" w14:textId="77777777" w:rsidTr="00F27721">
        <w:trPr>
          <w:trHeight w:val="587"/>
          <w:jc w:val="center"/>
        </w:trPr>
        <w:tc>
          <w:tcPr>
            <w:tcW w:w="9624" w:type="dxa"/>
            <w:gridSpan w:val="3"/>
            <w:shd w:val="clear" w:color="auto" w:fill="FFF2CC"/>
            <w:vAlign w:val="center"/>
          </w:tcPr>
          <w:p w14:paraId="6504DAD6" w14:textId="77777777" w:rsidR="00312171" w:rsidRPr="0092666A" w:rsidRDefault="00312171" w:rsidP="003E058A">
            <w:pPr>
              <w:jc w:val="center"/>
              <w:rPr>
                <w:b/>
                <w:sz w:val="20"/>
                <w:szCs w:val="20"/>
              </w:rPr>
            </w:pPr>
            <w:r w:rsidRPr="0092666A">
              <w:rPr>
                <w:b/>
                <w:sz w:val="20"/>
                <w:szCs w:val="20"/>
              </w:rPr>
              <w:t>DERSİN ÖĞRENİM ÇIKTILARININ PROGRAM ÇIKTILARI (PÇ) İLE OLAN İLİŞKİSİ</w:t>
            </w:r>
          </w:p>
          <w:p w14:paraId="064C3976" w14:textId="77777777" w:rsidR="00312171" w:rsidRPr="0092666A" w:rsidRDefault="00312171" w:rsidP="003E058A">
            <w:pPr>
              <w:jc w:val="center"/>
              <w:rPr>
                <w:b/>
                <w:sz w:val="20"/>
                <w:szCs w:val="20"/>
              </w:rPr>
            </w:pPr>
            <w:r w:rsidRPr="0092666A">
              <w:rPr>
                <w:sz w:val="20"/>
                <w:szCs w:val="20"/>
              </w:rPr>
              <w:t>(5: Çok yüksek, 4:</w:t>
            </w:r>
            <w:r w:rsidRPr="0092666A">
              <w:rPr>
                <w:b/>
                <w:sz w:val="20"/>
                <w:szCs w:val="20"/>
              </w:rPr>
              <w:t xml:space="preserve"> </w:t>
            </w:r>
            <w:r w:rsidRPr="0092666A">
              <w:rPr>
                <w:sz w:val="20"/>
                <w:szCs w:val="20"/>
              </w:rPr>
              <w:t>Yüksek,</w:t>
            </w:r>
            <w:r w:rsidRPr="0092666A">
              <w:rPr>
                <w:b/>
                <w:sz w:val="20"/>
                <w:szCs w:val="20"/>
              </w:rPr>
              <w:t xml:space="preserve"> </w:t>
            </w:r>
            <w:r w:rsidRPr="0092666A">
              <w:rPr>
                <w:sz w:val="20"/>
                <w:szCs w:val="20"/>
              </w:rPr>
              <w:t>3: Orta, 2: Düşük, 1: Çok düşük,)</w:t>
            </w:r>
          </w:p>
        </w:tc>
      </w:tr>
      <w:tr w:rsidR="00BF218E" w:rsidRPr="0092666A" w14:paraId="2F4E436D" w14:textId="77777777" w:rsidTr="00526E32">
        <w:trPr>
          <w:trHeight w:hRule="exact" w:val="454"/>
          <w:jc w:val="center"/>
        </w:trPr>
        <w:tc>
          <w:tcPr>
            <w:tcW w:w="552" w:type="dxa"/>
            <w:vAlign w:val="center"/>
          </w:tcPr>
          <w:p w14:paraId="365E1F7D" w14:textId="77777777" w:rsidR="00312171" w:rsidRPr="0092666A" w:rsidRDefault="00312171" w:rsidP="003E058A">
            <w:pPr>
              <w:jc w:val="center"/>
              <w:rPr>
                <w:b/>
                <w:sz w:val="20"/>
                <w:szCs w:val="20"/>
              </w:rPr>
            </w:pPr>
            <w:r w:rsidRPr="0092666A">
              <w:rPr>
                <w:b/>
                <w:sz w:val="20"/>
                <w:szCs w:val="20"/>
              </w:rPr>
              <w:t>NO</w:t>
            </w:r>
          </w:p>
        </w:tc>
        <w:tc>
          <w:tcPr>
            <w:tcW w:w="8080" w:type="dxa"/>
            <w:vAlign w:val="center"/>
          </w:tcPr>
          <w:p w14:paraId="53EABF5F" w14:textId="77777777" w:rsidR="00312171" w:rsidRPr="0092666A" w:rsidRDefault="00312171" w:rsidP="003E058A">
            <w:pPr>
              <w:jc w:val="center"/>
              <w:rPr>
                <w:b/>
                <w:sz w:val="20"/>
                <w:szCs w:val="20"/>
              </w:rPr>
            </w:pPr>
            <w:r w:rsidRPr="0092666A">
              <w:rPr>
                <w:b/>
                <w:sz w:val="20"/>
                <w:szCs w:val="20"/>
              </w:rPr>
              <w:t>PROGRAM ÇIKTISI</w:t>
            </w:r>
          </w:p>
        </w:tc>
        <w:tc>
          <w:tcPr>
            <w:tcW w:w="992" w:type="dxa"/>
            <w:tcBorders>
              <w:bottom w:val="single" w:sz="6" w:space="0" w:color="auto"/>
            </w:tcBorders>
            <w:vAlign w:val="center"/>
          </w:tcPr>
          <w:p w14:paraId="6FBC8BDB" w14:textId="77777777" w:rsidR="00312171" w:rsidRPr="0092666A" w:rsidRDefault="00312171" w:rsidP="003E058A">
            <w:pPr>
              <w:jc w:val="center"/>
              <w:rPr>
                <w:b/>
                <w:sz w:val="20"/>
                <w:szCs w:val="20"/>
              </w:rPr>
            </w:pPr>
            <w:r w:rsidRPr="0092666A">
              <w:rPr>
                <w:b/>
                <w:sz w:val="20"/>
                <w:szCs w:val="20"/>
              </w:rPr>
              <w:t>Katkı</w:t>
            </w:r>
          </w:p>
        </w:tc>
      </w:tr>
      <w:tr w:rsidR="001465E3" w:rsidRPr="0092666A" w14:paraId="6B19436B" w14:textId="77777777" w:rsidTr="00F27721">
        <w:trPr>
          <w:trHeight w:hRule="exact" w:val="454"/>
          <w:jc w:val="center"/>
        </w:trPr>
        <w:tc>
          <w:tcPr>
            <w:tcW w:w="552" w:type="dxa"/>
            <w:shd w:val="clear" w:color="auto" w:fill="FFFFFF"/>
            <w:vAlign w:val="center"/>
          </w:tcPr>
          <w:p w14:paraId="687D719B" w14:textId="77777777" w:rsidR="00312171" w:rsidRPr="0092666A" w:rsidRDefault="00312171" w:rsidP="001465E3">
            <w:pPr>
              <w:jc w:val="center"/>
              <w:rPr>
                <w:b/>
                <w:sz w:val="20"/>
                <w:szCs w:val="20"/>
              </w:rPr>
            </w:pPr>
            <w:r w:rsidRPr="0092666A">
              <w:rPr>
                <w:b/>
                <w:sz w:val="20"/>
                <w:szCs w:val="20"/>
              </w:rPr>
              <w:t>1</w:t>
            </w:r>
          </w:p>
        </w:tc>
        <w:tc>
          <w:tcPr>
            <w:tcW w:w="8080" w:type="dxa"/>
            <w:shd w:val="clear" w:color="auto" w:fill="FFFFFF"/>
            <w:vAlign w:val="center"/>
          </w:tcPr>
          <w:p w14:paraId="2F7C2C50" w14:textId="77777777" w:rsidR="00312171" w:rsidRPr="0092666A" w:rsidRDefault="00312171" w:rsidP="001465E3">
            <w:pPr>
              <w:rPr>
                <w:sz w:val="20"/>
                <w:szCs w:val="20"/>
              </w:rPr>
            </w:pPr>
            <w:r w:rsidRPr="0092666A">
              <w:rPr>
                <w:b/>
                <w:bCs/>
                <w:sz w:val="18"/>
                <w:szCs w:val="18"/>
              </w:rPr>
              <w:t>Temel Bilim:</w:t>
            </w:r>
            <w:r w:rsidRPr="0092666A">
              <w:rPr>
                <w:sz w:val="18"/>
                <w:szCs w:val="18"/>
              </w:rPr>
              <w:t xml:space="preserve"> Matematik, fen bilimleri ve temel mühendislik konularında yeterli bilgi birikimi; bu alanlardaki kuramsal ve uygulamalı bilgileri, mühendislik problemlerini modelleme ve çözme için uygulayabilme becerisi.</w:t>
            </w:r>
          </w:p>
        </w:tc>
        <w:tc>
          <w:tcPr>
            <w:tcW w:w="992" w:type="dxa"/>
            <w:tcBorders>
              <w:top w:val="single" w:sz="6" w:space="0" w:color="auto"/>
            </w:tcBorders>
            <w:vAlign w:val="center"/>
          </w:tcPr>
          <w:p w14:paraId="49BCCD35" w14:textId="77777777" w:rsidR="00312171" w:rsidRPr="0092666A" w:rsidRDefault="00312171" w:rsidP="001465E3">
            <w:pPr>
              <w:jc w:val="center"/>
              <w:rPr>
                <w:sz w:val="20"/>
                <w:szCs w:val="20"/>
              </w:rPr>
            </w:pPr>
          </w:p>
        </w:tc>
      </w:tr>
      <w:tr w:rsidR="001465E3" w:rsidRPr="0092666A" w14:paraId="3BF965DD" w14:textId="77777777" w:rsidTr="00F27721">
        <w:trPr>
          <w:trHeight w:hRule="exact" w:val="454"/>
          <w:jc w:val="center"/>
        </w:trPr>
        <w:tc>
          <w:tcPr>
            <w:tcW w:w="552" w:type="dxa"/>
            <w:shd w:val="clear" w:color="auto" w:fill="FFFFFF"/>
            <w:vAlign w:val="center"/>
          </w:tcPr>
          <w:p w14:paraId="433C3F8E" w14:textId="77777777" w:rsidR="00312171" w:rsidRPr="0092666A" w:rsidRDefault="00312171" w:rsidP="001465E3">
            <w:pPr>
              <w:jc w:val="center"/>
              <w:rPr>
                <w:b/>
                <w:sz w:val="20"/>
                <w:szCs w:val="20"/>
              </w:rPr>
            </w:pPr>
            <w:r w:rsidRPr="0092666A">
              <w:rPr>
                <w:b/>
                <w:sz w:val="20"/>
                <w:szCs w:val="20"/>
              </w:rPr>
              <w:t>2</w:t>
            </w:r>
          </w:p>
        </w:tc>
        <w:tc>
          <w:tcPr>
            <w:tcW w:w="8080" w:type="dxa"/>
            <w:shd w:val="clear" w:color="auto" w:fill="FFFFFF"/>
            <w:vAlign w:val="center"/>
          </w:tcPr>
          <w:p w14:paraId="795F02C6" w14:textId="77777777" w:rsidR="00312171" w:rsidRPr="0092666A" w:rsidRDefault="00312171" w:rsidP="001465E3">
            <w:pPr>
              <w:jc w:val="both"/>
              <w:rPr>
                <w:b/>
                <w:sz w:val="20"/>
                <w:szCs w:val="20"/>
              </w:rPr>
            </w:pPr>
            <w:r w:rsidRPr="0092666A">
              <w:rPr>
                <w:b/>
                <w:bCs/>
                <w:sz w:val="18"/>
                <w:szCs w:val="18"/>
              </w:rPr>
              <w:t>Bilgisayar Mühendisliği:</w:t>
            </w:r>
            <w:r w:rsidRPr="0092666A">
              <w:rPr>
                <w:sz w:val="18"/>
                <w:szCs w:val="18"/>
              </w:rPr>
              <w:t xml:space="preserve"> Bilgisayar mühendisliğinde karmaşık mühendislik problemlerini saptama, tanımlama, formüle etme ve çözme becerisi; bu amaçla uygun analiz ve modelleme yöntemlerini seçme ve uygulama becerisi.</w:t>
            </w:r>
          </w:p>
        </w:tc>
        <w:tc>
          <w:tcPr>
            <w:tcW w:w="992" w:type="dxa"/>
            <w:tcBorders>
              <w:top w:val="single" w:sz="6" w:space="0" w:color="auto"/>
              <w:bottom w:val="single" w:sz="6" w:space="0" w:color="auto"/>
            </w:tcBorders>
            <w:vAlign w:val="center"/>
          </w:tcPr>
          <w:p w14:paraId="4CFA5E1D" w14:textId="77777777" w:rsidR="00312171" w:rsidRPr="0092666A" w:rsidRDefault="00312171" w:rsidP="001465E3">
            <w:pPr>
              <w:jc w:val="center"/>
              <w:rPr>
                <w:sz w:val="20"/>
                <w:szCs w:val="20"/>
              </w:rPr>
            </w:pPr>
          </w:p>
        </w:tc>
      </w:tr>
      <w:tr w:rsidR="001465E3" w:rsidRPr="0092666A" w14:paraId="4E8B837E" w14:textId="77777777" w:rsidTr="00F27721">
        <w:trPr>
          <w:trHeight w:hRule="exact" w:val="454"/>
          <w:jc w:val="center"/>
        </w:trPr>
        <w:tc>
          <w:tcPr>
            <w:tcW w:w="552" w:type="dxa"/>
            <w:shd w:val="clear" w:color="auto" w:fill="FFFFFF"/>
            <w:vAlign w:val="center"/>
          </w:tcPr>
          <w:p w14:paraId="69C59544" w14:textId="77777777" w:rsidR="00312171" w:rsidRPr="0092666A" w:rsidRDefault="00312171" w:rsidP="001465E3">
            <w:pPr>
              <w:jc w:val="center"/>
              <w:rPr>
                <w:b/>
                <w:sz w:val="20"/>
                <w:szCs w:val="20"/>
              </w:rPr>
            </w:pPr>
            <w:r w:rsidRPr="0092666A">
              <w:rPr>
                <w:b/>
                <w:sz w:val="20"/>
                <w:szCs w:val="20"/>
              </w:rPr>
              <w:t>3</w:t>
            </w:r>
          </w:p>
        </w:tc>
        <w:tc>
          <w:tcPr>
            <w:tcW w:w="8080" w:type="dxa"/>
            <w:tcBorders>
              <w:bottom w:val="single" w:sz="6" w:space="0" w:color="auto"/>
            </w:tcBorders>
            <w:shd w:val="clear" w:color="auto" w:fill="FFFFFF"/>
            <w:vAlign w:val="center"/>
          </w:tcPr>
          <w:p w14:paraId="5BFC4491" w14:textId="77777777" w:rsidR="00312171" w:rsidRPr="0092666A" w:rsidRDefault="00312171" w:rsidP="001465E3">
            <w:pPr>
              <w:jc w:val="both"/>
              <w:rPr>
                <w:b/>
                <w:sz w:val="20"/>
                <w:szCs w:val="20"/>
              </w:rPr>
            </w:pPr>
            <w:r w:rsidRPr="0092666A">
              <w:rPr>
                <w:b/>
                <w:bCs/>
                <w:sz w:val="18"/>
                <w:szCs w:val="18"/>
              </w:rPr>
              <w:t>Tasarım:</w:t>
            </w:r>
            <w:r w:rsidRPr="0092666A">
              <w:rPr>
                <w:sz w:val="18"/>
                <w:szCs w:val="18"/>
              </w:rPr>
              <w:t xml:space="preserve"> Modern tasarım yöntemlerini kullanarak karmaşık bir sistemi, süreci, veya ürünü gerçekçi kısıtlar ve koşullar altında, belirli gereksinimleri karşılayacak şekilde tasarlama becerisi.</w:t>
            </w:r>
          </w:p>
        </w:tc>
        <w:tc>
          <w:tcPr>
            <w:tcW w:w="992" w:type="dxa"/>
            <w:tcBorders>
              <w:top w:val="single" w:sz="6" w:space="0" w:color="auto"/>
              <w:bottom w:val="single" w:sz="6" w:space="0" w:color="auto"/>
            </w:tcBorders>
            <w:vAlign w:val="center"/>
          </w:tcPr>
          <w:p w14:paraId="77DF59F8" w14:textId="77777777" w:rsidR="00312171" w:rsidRPr="0092666A" w:rsidRDefault="00312171" w:rsidP="001465E3">
            <w:pPr>
              <w:jc w:val="center"/>
              <w:rPr>
                <w:sz w:val="20"/>
                <w:szCs w:val="20"/>
              </w:rPr>
            </w:pPr>
          </w:p>
        </w:tc>
      </w:tr>
      <w:tr w:rsidR="001465E3" w:rsidRPr="0092666A" w14:paraId="066A3C9D" w14:textId="77777777" w:rsidTr="00F27721">
        <w:trPr>
          <w:trHeight w:hRule="exact" w:val="454"/>
          <w:jc w:val="center"/>
        </w:trPr>
        <w:tc>
          <w:tcPr>
            <w:tcW w:w="552" w:type="dxa"/>
            <w:shd w:val="clear" w:color="auto" w:fill="FFFFFF"/>
            <w:vAlign w:val="center"/>
          </w:tcPr>
          <w:p w14:paraId="5940511D" w14:textId="77777777" w:rsidR="00312171" w:rsidRPr="0092666A" w:rsidRDefault="00312171" w:rsidP="001465E3">
            <w:pPr>
              <w:jc w:val="center"/>
              <w:rPr>
                <w:b/>
                <w:sz w:val="20"/>
                <w:szCs w:val="20"/>
              </w:rPr>
            </w:pPr>
            <w:r w:rsidRPr="0092666A">
              <w:rPr>
                <w:b/>
                <w:sz w:val="20"/>
                <w:szCs w:val="20"/>
              </w:rPr>
              <w:t>4</w:t>
            </w:r>
          </w:p>
        </w:tc>
        <w:tc>
          <w:tcPr>
            <w:tcW w:w="8080" w:type="dxa"/>
            <w:tcBorders>
              <w:top w:val="single" w:sz="6" w:space="0" w:color="auto"/>
            </w:tcBorders>
            <w:shd w:val="clear" w:color="auto" w:fill="FFFFFF"/>
            <w:vAlign w:val="center"/>
          </w:tcPr>
          <w:p w14:paraId="1374A54C" w14:textId="77777777" w:rsidR="00312171" w:rsidRPr="0092666A" w:rsidRDefault="00312171" w:rsidP="001465E3">
            <w:pPr>
              <w:rPr>
                <w:sz w:val="20"/>
                <w:szCs w:val="20"/>
              </w:rPr>
            </w:pPr>
            <w:r w:rsidRPr="0092666A">
              <w:rPr>
                <w:b/>
                <w:bCs/>
                <w:sz w:val="18"/>
                <w:szCs w:val="18"/>
              </w:rPr>
              <w:t>Araç Kullanımı:</w:t>
            </w:r>
            <w:r w:rsidRPr="0092666A">
              <w:rPr>
                <w:sz w:val="18"/>
                <w:szCs w:val="18"/>
              </w:rPr>
              <w:t xml:space="preserve"> Mühendislik uygulamaları için gerekli olan modern teknik ve araçları geliştirme, seçme ve kullanma becerisi.</w:t>
            </w:r>
          </w:p>
        </w:tc>
        <w:tc>
          <w:tcPr>
            <w:tcW w:w="992" w:type="dxa"/>
            <w:tcBorders>
              <w:top w:val="single" w:sz="6" w:space="0" w:color="auto"/>
            </w:tcBorders>
            <w:vAlign w:val="center"/>
          </w:tcPr>
          <w:p w14:paraId="7CF60D54" w14:textId="77777777" w:rsidR="00312171" w:rsidRPr="0092666A" w:rsidRDefault="00312171" w:rsidP="001465E3">
            <w:pPr>
              <w:jc w:val="center"/>
              <w:rPr>
                <w:sz w:val="20"/>
                <w:szCs w:val="20"/>
              </w:rPr>
            </w:pPr>
          </w:p>
        </w:tc>
      </w:tr>
      <w:tr w:rsidR="001465E3" w:rsidRPr="0092666A" w14:paraId="1BFBE4D3" w14:textId="77777777" w:rsidTr="00F27721">
        <w:trPr>
          <w:trHeight w:hRule="exact" w:val="454"/>
          <w:jc w:val="center"/>
        </w:trPr>
        <w:tc>
          <w:tcPr>
            <w:tcW w:w="552" w:type="dxa"/>
            <w:shd w:val="clear" w:color="auto" w:fill="FFFFFF"/>
            <w:vAlign w:val="center"/>
          </w:tcPr>
          <w:p w14:paraId="34A4187F" w14:textId="77777777" w:rsidR="00312171" w:rsidRPr="0092666A" w:rsidRDefault="00312171" w:rsidP="001465E3">
            <w:pPr>
              <w:jc w:val="center"/>
              <w:rPr>
                <w:b/>
                <w:sz w:val="20"/>
                <w:szCs w:val="20"/>
              </w:rPr>
            </w:pPr>
            <w:r w:rsidRPr="0092666A">
              <w:rPr>
                <w:b/>
                <w:sz w:val="20"/>
                <w:szCs w:val="20"/>
              </w:rPr>
              <w:t>5</w:t>
            </w:r>
          </w:p>
        </w:tc>
        <w:tc>
          <w:tcPr>
            <w:tcW w:w="8080" w:type="dxa"/>
            <w:tcBorders>
              <w:top w:val="single" w:sz="6" w:space="0" w:color="auto"/>
            </w:tcBorders>
            <w:shd w:val="clear" w:color="auto" w:fill="FFFFFF"/>
            <w:vAlign w:val="center"/>
          </w:tcPr>
          <w:p w14:paraId="164C823A" w14:textId="77777777" w:rsidR="00312171" w:rsidRPr="0092666A" w:rsidRDefault="00312171" w:rsidP="001465E3">
            <w:pPr>
              <w:rPr>
                <w:sz w:val="20"/>
                <w:szCs w:val="20"/>
              </w:rPr>
            </w:pPr>
            <w:r w:rsidRPr="0092666A">
              <w:rPr>
                <w:b/>
                <w:bCs/>
                <w:sz w:val="18"/>
                <w:szCs w:val="18"/>
              </w:rPr>
              <w:t>Test ve Analiz:</w:t>
            </w:r>
            <w:r w:rsidRPr="0092666A">
              <w:rPr>
                <w:sz w:val="18"/>
                <w:szCs w:val="18"/>
              </w:rPr>
              <w:t xml:space="preserve"> Bilgisayar mühendisliği problemlerinin incelenmesi için test yöntemleri tasarlama, uygulama, analiz ve yorumlama becerisi.</w:t>
            </w:r>
          </w:p>
        </w:tc>
        <w:tc>
          <w:tcPr>
            <w:tcW w:w="992" w:type="dxa"/>
            <w:tcBorders>
              <w:top w:val="single" w:sz="6" w:space="0" w:color="auto"/>
            </w:tcBorders>
            <w:vAlign w:val="center"/>
          </w:tcPr>
          <w:p w14:paraId="102CA67E" w14:textId="77777777" w:rsidR="00312171" w:rsidRPr="0092666A" w:rsidRDefault="00312171" w:rsidP="001465E3">
            <w:pPr>
              <w:jc w:val="center"/>
              <w:rPr>
                <w:sz w:val="20"/>
                <w:szCs w:val="20"/>
              </w:rPr>
            </w:pPr>
          </w:p>
        </w:tc>
      </w:tr>
      <w:tr w:rsidR="001465E3" w:rsidRPr="0092666A" w14:paraId="649940B2" w14:textId="77777777" w:rsidTr="00F27721">
        <w:trPr>
          <w:trHeight w:hRule="exact" w:val="454"/>
          <w:jc w:val="center"/>
        </w:trPr>
        <w:tc>
          <w:tcPr>
            <w:tcW w:w="552" w:type="dxa"/>
            <w:shd w:val="clear" w:color="auto" w:fill="FFFFFF"/>
            <w:vAlign w:val="center"/>
          </w:tcPr>
          <w:p w14:paraId="29863D35" w14:textId="77777777" w:rsidR="00312171" w:rsidRPr="0092666A" w:rsidRDefault="00312171" w:rsidP="001465E3">
            <w:pPr>
              <w:jc w:val="center"/>
              <w:rPr>
                <w:b/>
                <w:sz w:val="20"/>
                <w:szCs w:val="20"/>
              </w:rPr>
            </w:pPr>
            <w:r w:rsidRPr="0092666A">
              <w:rPr>
                <w:b/>
                <w:sz w:val="20"/>
                <w:szCs w:val="20"/>
              </w:rPr>
              <w:t>6</w:t>
            </w:r>
          </w:p>
        </w:tc>
        <w:tc>
          <w:tcPr>
            <w:tcW w:w="8080" w:type="dxa"/>
            <w:shd w:val="clear" w:color="auto" w:fill="FFFFFF"/>
            <w:vAlign w:val="center"/>
          </w:tcPr>
          <w:p w14:paraId="1DE6E9D5" w14:textId="77777777" w:rsidR="00312171" w:rsidRPr="0092666A" w:rsidRDefault="00312171" w:rsidP="001465E3">
            <w:pPr>
              <w:rPr>
                <w:sz w:val="20"/>
                <w:szCs w:val="20"/>
              </w:rPr>
            </w:pPr>
            <w:r w:rsidRPr="0092666A">
              <w:rPr>
                <w:b/>
                <w:bCs/>
                <w:sz w:val="18"/>
                <w:szCs w:val="18"/>
              </w:rPr>
              <w:t>Grup Çalışması:</w:t>
            </w:r>
            <w:r w:rsidRPr="0092666A">
              <w:rPr>
                <w:sz w:val="18"/>
                <w:szCs w:val="18"/>
              </w:rPr>
              <w:t xml:space="preserve"> Disiplin içi ve çok disiplinli gruplarda etkin biçimde çalışabilme becerisi.</w:t>
            </w:r>
          </w:p>
        </w:tc>
        <w:tc>
          <w:tcPr>
            <w:tcW w:w="992" w:type="dxa"/>
            <w:tcBorders>
              <w:top w:val="single" w:sz="6" w:space="0" w:color="auto"/>
            </w:tcBorders>
            <w:vAlign w:val="center"/>
          </w:tcPr>
          <w:p w14:paraId="3EA5401C" w14:textId="77777777" w:rsidR="00312171" w:rsidRPr="0092666A" w:rsidRDefault="00312171" w:rsidP="001465E3">
            <w:pPr>
              <w:jc w:val="center"/>
              <w:rPr>
                <w:sz w:val="20"/>
                <w:szCs w:val="20"/>
              </w:rPr>
            </w:pPr>
          </w:p>
        </w:tc>
      </w:tr>
      <w:tr w:rsidR="001465E3" w:rsidRPr="0092666A" w14:paraId="5011896E" w14:textId="77777777" w:rsidTr="00F27721">
        <w:trPr>
          <w:trHeight w:hRule="exact" w:val="454"/>
          <w:jc w:val="center"/>
        </w:trPr>
        <w:tc>
          <w:tcPr>
            <w:tcW w:w="552" w:type="dxa"/>
            <w:shd w:val="clear" w:color="auto" w:fill="FFFFFF"/>
            <w:vAlign w:val="center"/>
          </w:tcPr>
          <w:p w14:paraId="6653D44A" w14:textId="77777777" w:rsidR="00312171" w:rsidRPr="0092666A" w:rsidRDefault="00312171" w:rsidP="001465E3">
            <w:pPr>
              <w:jc w:val="center"/>
              <w:rPr>
                <w:b/>
                <w:sz w:val="20"/>
                <w:szCs w:val="20"/>
              </w:rPr>
            </w:pPr>
            <w:r w:rsidRPr="0092666A">
              <w:rPr>
                <w:b/>
                <w:sz w:val="20"/>
                <w:szCs w:val="20"/>
              </w:rPr>
              <w:t>7</w:t>
            </w:r>
          </w:p>
        </w:tc>
        <w:tc>
          <w:tcPr>
            <w:tcW w:w="8080" w:type="dxa"/>
            <w:shd w:val="clear" w:color="auto" w:fill="FFFFFF"/>
            <w:vAlign w:val="center"/>
          </w:tcPr>
          <w:p w14:paraId="3903FCBD" w14:textId="77777777" w:rsidR="00312171" w:rsidRPr="0092666A" w:rsidRDefault="00312171" w:rsidP="001465E3">
            <w:pPr>
              <w:rPr>
                <w:sz w:val="20"/>
                <w:szCs w:val="20"/>
              </w:rPr>
            </w:pPr>
            <w:r w:rsidRPr="0092666A">
              <w:rPr>
                <w:b/>
                <w:bCs/>
                <w:sz w:val="18"/>
                <w:szCs w:val="18"/>
              </w:rPr>
              <w:t>İletişim Becerisi:</w:t>
            </w:r>
            <w:r w:rsidRPr="0092666A">
              <w:rPr>
                <w:sz w:val="18"/>
                <w:szCs w:val="18"/>
              </w:rPr>
              <w:t xml:space="preserve"> Türkçe sözlü ve yazılı etkin iletişim kurma becerisi ve en az bir yabancı dil bilgisi.</w:t>
            </w:r>
          </w:p>
        </w:tc>
        <w:tc>
          <w:tcPr>
            <w:tcW w:w="992" w:type="dxa"/>
            <w:tcBorders>
              <w:top w:val="single" w:sz="6" w:space="0" w:color="auto"/>
            </w:tcBorders>
            <w:vAlign w:val="center"/>
          </w:tcPr>
          <w:p w14:paraId="6903C10A" w14:textId="77777777" w:rsidR="00312171" w:rsidRPr="0092666A" w:rsidRDefault="00312171" w:rsidP="001465E3">
            <w:pPr>
              <w:jc w:val="center"/>
              <w:rPr>
                <w:sz w:val="20"/>
                <w:szCs w:val="20"/>
              </w:rPr>
            </w:pPr>
          </w:p>
        </w:tc>
      </w:tr>
      <w:tr w:rsidR="001465E3" w:rsidRPr="0092666A" w14:paraId="75D58ED6" w14:textId="77777777" w:rsidTr="00F27721">
        <w:trPr>
          <w:trHeight w:hRule="exact" w:val="454"/>
          <w:jc w:val="center"/>
        </w:trPr>
        <w:tc>
          <w:tcPr>
            <w:tcW w:w="552" w:type="dxa"/>
            <w:shd w:val="clear" w:color="auto" w:fill="FFFFFF"/>
            <w:vAlign w:val="center"/>
          </w:tcPr>
          <w:p w14:paraId="4BD210E9" w14:textId="77777777" w:rsidR="00312171" w:rsidRPr="0092666A" w:rsidRDefault="00312171" w:rsidP="001465E3">
            <w:pPr>
              <w:jc w:val="center"/>
              <w:rPr>
                <w:b/>
                <w:sz w:val="20"/>
                <w:szCs w:val="20"/>
              </w:rPr>
            </w:pPr>
            <w:r w:rsidRPr="0092666A">
              <w:rPr>
                <w:b/>
                <w:sz w:val="20"/>
                <w:szCs w:val="20"/>
              </w:rPr>
              <w:t>8</w:t>
            </w:r>
          </w:p>
        </w:tc>
        <w:tc>
          <w:tcPr>
            <w:tcW w:w="8080" w:type="dxa"/>
            <w:shd w:val="clear" w:color="auto" w:fill="FFFFFF"/>
            <w:vAlign w:val="center"/>
          </w:tcPr>
          <w:p w14:paraId="54DF8D37" w14:textId="77777777" w:rsidR="00312171" w:rsidRPr="0092666A" w:rsidRDefault="00312171" w:rsidP="001465E3">
            <w:pPr>
              <w:rPr>
                <w:sz w:val="20"/>
                <w:szCs w:val="20"/>
              </w:rPr>
            </w:pPr>
            <w:r w:rsidRPr="0092666A">
              <w:rPr>
                <w:b/>
                <w:bCs/>
                <w:sz w:val="18"/>
                <w:szCs w:val="18"/>
              </w:rPr>
              <w:t>Yaşam Boyu Öğrenme:</w:t>
            </w:r>
            <w:r w:rsidRPr="0092666A">
              <w:rPr>
                <w:sz w:val="18"/>
                <w:szCs w:val="18"/>
              </w:rPr>
              <w:t xml:space="preserve"> 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vAlign w:val="center"/>
          </w:tcPr>
          <w:p w14:paraId="1F395744" w14:textId="77777777" w:rsidR="00312171" w:rsidRPr="0092666A" w:rsidRDefault="00312171" w:rsidP="001465E3">
            <w:pPr>
              <w:jc w:val="center"/>
              <w:rPr>
                <w:sz w:val="20"/>
                <w:szCs w:val="20"/>
              </w:rPr>
            </w:pPr>
            <w:r w:rsidRPr="0092666A">
              <w:rPr>
                <w:sz w:val="20"/>
                <w:szCs w:val="20"/>
              </w:rPr>
              <w:t>5</w:t>
            </w:r>
          </w:p>
        </w:tc>
      </w:tr>
      <w:tr w:rsidR="001465E3" w:rsidRPr="0092666A" w14:paraId="5E22E343" w14:textId="77777777" w:rsidTr="00F27721">
        <w:trPr>
          <w:trHeight w:hRule="exact" w:val="454"/>
          <w:jc w:val="center"/>
        </w:trPr>
        <w:tc>
          <w:tcPr>
            <w:tcW w:w="552" w:type="dxa"/>
            <w:shd w:val="clear" w:color="auto" w:fill="FFFFFF"/>
            <w:vAlign w:val="center"/>
          </w:tcPr>
          <w:p w14:paraId="1CD59E5B" w14:textId="77777777" w:rsidR="00312171" w:rsidRPr="0092666A" w:rsidRDefault="00312171" w:rsidP="001465E3">
            <w:pPr>
              <w:jc w:val="center"/>
              <w:rPr>
                <w:b/>
                <w:sz w:val="20"/>
                <w:szCs w:val="20"/>
              </w:rPr>
            </w:pPr>
            <w:r w:rsidRPr="0092666A">
              <w:rPr>
                <w:b/>
                <w:sz w:val="20"/>
                <w:szCs w:val="20"/>
              </w:rPr>
              <w:t>9</w:t>
            </w:r>
          </w:p>
        </w:tc>
        <w:tc>
          <w:tcPr>
            <w:tcW w:w="8080" w:type="dxa"/>
            <w:shd w:val="clear" w:color="auto" w:fill="FFFFFF"/>
            <w:vAlign w:val="center"/>
          </w:tcPr>
          <w:p w14:paraId="4A28D137" w14:textId="77777777" w:rsidR="00312171" w:rsidRPr="0092666A" w:rsidRDefault="00312171" w:rsidP="001465E3">
            <w:pPr>
              <w:jc w:val="both"/>
              <w:rPr>
                <w:b/>
                <w:sz w:val="20"/>
                <w:szCs w:val="20"/>
              </w:rPr>
            </w:pPr>
            <w:r w:rsidRPr="0092666A">
              <w:rPr>
                <w:b/>
                <w:bCs/>
                <w:sz w:val="18"/>
                <w:szCs w:val="18"/>
              </w:rPr>
              <w:t>Etik:</w:t>
            </w:r>
            <w:r w:rsidRPr="0092666A">
              <w:rPr>
                <w:sz w:val="18"/>
                <w:szCs w:val="18"/>
              </w:rPr>
              <w:t xml:space="preserve"> Mesleki ve Etik Sorumluluk Bilinci.</w:t>
            </w:r>
          </w:p>
        </w:tc>
        <w:tc>
          <w:tcPr>
            <w:tcW w:w="992" w:type="dxa"/>
            <w:tcBorders>
              <w:top w:val="single" w:sz="6" w:space="0" w:color="auto"/>
              <w:bottom w:val="single" w:sz="6" w:space="0" w:color="auto"/>
            </w:tcBorders>
            <w:vAlign w:val="center"/>
          </w:tcPr>
          <w:p w14:paraId="1AEF01C0" w14:textId="77777777" w:rsidR="00312171" w:rsidRPr="0092666A" w:rsidRDefault="00312171" w:rsidP="001465E3">
            <w:pPr>
              <w:jc w:val="center"/>
              <w:rPr>
                <w:sz w:val="20"/>
                <w:szCs w:val="20"/>
              </w:rPr>
            </w:pPr>
          </w:p>
        </w:tc>
      </w:tr>
      <w:tr w:rsidR="001465E3" w:rsidRPr="0092666A" w14:paraId="548BCC20" w14:textId="77777777" w:rsidTr="00F27721">
        <w:trPr>
          <w:trHeight w:hRule="exact" w:val="454"/>
          <w:jc w:val="center"/>
        </w:trPr>
        <w:tc>
          <w:tcPr>
            <w:tcW w:w="552" w:type="dxa"/>
            <w:shd w:val="clear" w:color="auto" w:fill="FFFFFF"/>
            <w:vAlign w:val="center"/>
          </w:tcPr>
          <w:p w14:paraId="7B756A3C" w14:textId="77777777" w:rsidR="00312171" w:rsidRPr="0092666A" w:rsidRDefault="00312171" w:rsidP="001465E3">
            <w:pPr>
              <w:jc w:val="center"/>
              <w:rPr>
                <w:b/>
                <w:sz w:val="20"/>
                <w:szCs w:val="20"/>
              </w:rPr>
            </w:pPr>
            <w:r w:rsidRPr="0092666A">
              <w:rPr>
                <w:b/>
                <w:sz w:val="20"/>
                <w:szCs w:val="20"/>
              </w:rPr>
              <w:t>10</w:t>
            </w:r>
          </w:p>
        </w:tc>
        <w:tc>
          <w:tcPr>
            <w:tcW w:w="8080" w:type="dxa"/>
            <w:shd w:val="clear" w:color="auto" w:fill="FFFFFF"/>
            <w:vAlign w:val="center"/>
          </w:tcPr>
          <w:p w14:paraId="62798B63" w14:textId="77777777" w:rsidR="00312171" w:rsidRPr="0092666A" w:rsidRDefault="00312171" w:rsidP="001465E3">
            <w:pPr>
              <w:rPr>
                <w:sz w:val="20"/>
                <w:szCs w:val="20"/>
              </w:rPr>
            </w:pPr>
            <w:r w:rsidRPr="0092666A">
              <w:rPr>
                <w:b/>
                <w:bCs/>
                <w:sz w:val="18"/>
                <w:szCs w:val="18"/>
              </w:rPr>
              <w:t>Girişimcilik ve Proje Yönetimi:</w:t>
            </w:r>
            <w:r w:rsidRPr="0092666A">
              <w:rPr>
                <w:sz w:val="18"/>
                <w:szCs w:val="18"/>
              </w:rPr>
              <w:t xml:space="preserve"> 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vAlign w:val="center"/>
          </w:tcPr>
          <w:p w14:paraId="6BE53E16" w14:textId="77777777" w:rsidR="00312171" w:rsidRPr="0092666A" w:rsidRDefault="00312171" w:rsidP="001465E3">
            <w:pPr>
              <w:jc w:val="center"/>
              <w:rPr>
                <w:sz w:val="20"/>
                <w:szCs w:val="20"/>
              </w:rPr>
            </w:pPr>
            <w:r w:rsidRPr="0092666A">
              <w:rPr>
                <w:sz w:val="20"/>
                <w:szCs w:val="20"/>
              </w:rPr>
              <w:t>2</w:t>
            </w:r>
          </w:p>
        </w:tc>
      </w:tr>
      <w:tr w:rsidR="001465E3" w:rsidRPr="0092666A" w14:paraId="5E68E2A1" w14:textId="77777777" w:rsidTr="00F27721">
        <w:trPr>
          <w:trHeight w:hRule="exact" w:val="454"/>
          <w:jc w:val="center"/>
        </w:trPr>
        <w:tc>
          <w:tcPr>
            <w:tcW w:w="552" w:type="dxa"/>
            <w:shd w:val="clear" w:color="auto" w:fill="FFFFFF"/>
            <w:vAlign w:val="center"/>
          </w:tcPr>
          <w:p w14:paraId="1222C450" w14:textId="77777777" w:rsidR="00312171" w:rsidRPr="0092666A" w:rsidRDefault="00312171" w:rsidP="001465E3">
            <w:pPr>
              <w:jc w:val="center"/>
              <w:rPr>
                <w:b/>
                <w:sz w:val="20"/>
                <w:szCs w:val="20"/>
              </w:rPr>
            </w:pPr>
            <w:r w:rsidRPr="0092666A">
              <w:rPr>
                <w:b/>
                <w:sz w:val="20"/>
                <w:szCs w:val="20"/>
              </w:rPr>
              <w:t>11</w:t>
            </w:r>
          </w:p>
        </w:tc>
        <w:tc>
          <w:tcPr>
            <w:tcW w:w="8080" w:type="dxa"/>
            <w:shd w:val="clear" w:color="auto" w:fill="FFFFFF"/>
            <w:vAlign w:val="center"/>
          </w:tcPr>
          <w:p w14:paraId="5AD1FEFD" w14:textId="77777777" w:rsidR="00312171" w:rsidRPr="0092666A" w:rsidRDefault="00312171" w:rsidP="001465E3">
            <w:pPr>
              <w:jc w:val="both"/>
              <w:rPr>
                <w:b/>
                <w:sz w:val="20"/>
                <w:szCs w:val="20"/>
              </w:rPr>
            </w:pPr>
            <w:r w:rsidRPr="0092666A">
              <w:rPr>
                <w:b/>
                <w:bCs/>
                <w:sz w:val="18"/>
                <w:szCs w:val="18"/>
              </w:rPr>
              <w:t>Çevre:</w:t>
            </w:r>
            <w:r w:rsidRPr="0092666A">
              <w:rPr>
                <w:sz w:val="18"/>
                <w:szCs w:val="18"/>
              </w:rPr>
              <w:t xml:space="preserve"> Mühendislik uygulamalarının evrensel ve toplumsal boyutlarda sağlık, çevre ve güvenlik üzerindeki etkileri ile çağın sorunları hakkında bilgi; mühendislik çözümlerinin hukuksal sonuçları konusunda farkındalık.</w:t>
            </w:r>
          </w:p>
        </w:tc>
        <w:tc>
          <w:tcPr>
            <w:tcW w:w="992" w:type="dxa"/>
            <w:tcBorders>
              <w:top w:val="single" w:sz="6" w:space="0" w:color="auto"/>
              <w:bottom w:val="single" w:sz="6" w:space="0" w:color="auto"/>
            </w:tcBorders>
            <w:vAlign w:val="center"/>
          </w:tcPr>
          <w:p w14:paraId="45300627" w14:textId="77777777" w:rsidR="00312171" w:rsidRPr="0092666A" w:rsidRDefault="00312171" w:rsidP="001465E3">
            <w:pPr>
              <w:jc w:val="center"/>
              <w:rPr>
                <w:sz w:val="20"/>
                <w:szCs w:val="20"/>
              </w:rPr>
            </w:pPr>
          </w:p>
        </w:tc>
      </w:tr>
      <w:tr w:rsidR="001465E3" w:rsidRPr="0092666A" w14:paraId="7F51703E" w14:textId="77777777" w:rsidTr="00F27721">
        <w:trPr>
          <w:trHeight w:hRule="exact" w:val="454"/>
          <w:jc w:val="center"/>
        </w:trPr>
        <w:tc>
          <w:tcPr>
            <w:tcW w:w="552" w:type="dxa"/>
            <w:shd w:val="clear" w:color="auto" w:fill="FFFFFF"/>
            <w:vAlign w:val="center"/>
          </w:tcPr>
          <w:p w14:paraId="78CB19DE" w14:textId="77777777" w:rsidR="00312171" w:rsidRPr="0092666A" w:rsidRDefault="00312171" w:rsidP="001465E3">
            <w:pPr>
              <w:jc w:val="center"/>
              <w:rPr>
                <w:b/>
                <w:sz w:val="20"/>
                <w:szCs w:val="20"/>
              </w:rPr>
            </w:pPr>
            <w:r w:rsidRPr="0092666A">
              <w:rPr>
                <w:b/>
                <w:sz w:val="20"/>
                <w:szCs w:val="20"/>
              </w:rPr>
              <w:t>12</w:t>
            </w:r>
          </w:p>
        </w:tc>
        <w:tc>
          <w:tcPr>
            <w:tcW w:w="8080" w:type="dxa"/>
            <w:shd w:val="clear" w:color="auto" w:fill="FFFFFF"/>
            <w:vAlign w:val="center"/>
          </w:tcPr>
          <w:p w14:paraId="22AC629F" w14:textId="77777777" w:rsidR="00312171" w:rsidRPr="0092666A" w:rsidRDefault="00312171" w:rsidP="001465E3">
            <w:pPr>
              <w:jc w:val="both"/>
              <w:rPr>
                <w:b/>
                <w:sz w:val="20"/>
                <w:szCs w:val="20"/>
              </w:rPr>
            </w:pPr>
          </w:p>
        </w:tc>
        <w:tc>
          <w:tcPr>
            <w:tcW w:w="992" w:type="dxa"/>
            <w:tcBorders>
              <w:top w:val="single" w:sz="6" w:space="0" w:color="auto"/>
              <w:bottom w:val="single" w:sz="12" w:space="0" w:color="auto"/>
            </w:tcBorders>
            <w:vAlign w:val="center"/>
          </w:tcPr>
          <w:p w14:paraId="4A5022BC" w14:textId="77777777" w:rsidR="00312171" w:rsidRPr="0092666A" w:rsidRDefault="00312171" w:rsidP="001465E3">
            <w:pPr>
              <w:jc w:val="center"/>
              <w:rPr>
                <w:sz w:val="20"/>
                <w:szCs w:val="20"/>
              </w:rPr>
            </w:pPr>
          </w:p>
        </w:tc>
      </w:tr>
    </w:tbl>
    <w:p w14:paraId="724BF494" w14:textId="77777777" w:rsidR="00312171" w:rsidRPr="0092666A" w:rsidRDefault="00312171" w:rsidP="00165EC8">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165EC8" w:rsidRPr="0092666A" w14:paraId="0BD2AFD4" w14:textId="77777777" w:rsidTr="00F27721">
        <w:trPr>
          <w:trHeight w:val="449"/>
        </w:trPr>
        <w:tc>
          <w:tcPr>
            <w:tcW w:w="9624" w:type="dxa"/>
            <w:gridSpan w:val="5"/>
            <w:shd w:val="clear" w:color="auto" w:fill="FFF2CC"/>
            <w:vAlign w:val="center"/>
          </w:tcPr>
          <w:p w14:paraId="66F2CDEB" w14:textId="77777777" w:rsidR="00312171" w:rsidRPr="00F27721" w:rsidRDefault="00312171" w:rsidP="00F27721">
            <w:pPr>
              <w:jc w:val="center"/>
              <w:rPr>
                <w:sz w:val="20"/>
                <w:szCs w:val="20"/>
              </w:rPr>
            </w:pPr>
            <w:r w:rsidRPr="00F27721">
              <w:rPr>
                <w:b/>
                <w:sz w:val="20"/>
                <w:szCs w:val="20"/>
              </w:rPr>
              <w:t>DERSİN YÜRÜTÜCÜLERİ</w:t>
            </w:r>
          </w:p>
        </w:tc>
      </w:tr>
      <w:tr w:rsidR="00CA0228" w:rsidRPr="0092666A" w14:paraId="14701501" w14:textId="77777777" w:rsidTr="00F27721">
        <w:trPr>
          <w:trHeight w:val="567"/>
        </w:trPr>
        <w:tc>
          <w:tcPr>
            <w:tcW w:w="1403" w:type="dxa"/>
            <w:shd w:val="clear" w:color="auto" w:fill="FFF2CC"/>
            <w:vAlign w:val="center"/>
          </w:tcPr>
          <w:p w14:paraId="2CB00A5E" w14:textId="77777777" w:rsidR="00312171" w:rsidRPr="00F27721" w:rsidRDefault="00312171" w:rsidP="00901C7F">
            <w:pPr>
              <w:rPr>
                <w:b/>
                <w:sz w:val="20"/>
                <w:szCs w:val="20"/>
              </w:rPr>
            </w:pPr>
            <w:r w:rsidRPr="00F27721">
              <w:rPr>
                <w:b/>
                <w:sz w:val="20"/>
                <w:szCs w:val="20"/>
              </w:rPr>
              <w:t xml:space="preserve">Yürütücü </w:t>
            </w:r>
          </w:p>
        </w:tc>
        <w:tc>
          <w:tcPr>
            <w:tcW w:w="2055" w:type="dxa"/>
            <w:shd w:val="clear" w:color="auto" w:fill="FFFFFF"/>
            <w:vAlign w:val="center"/>
          </w:tcPr>
          <w:p w14:paraId="788A9462" w14:textId="77777777" w:rsidR="00312171" w:rsidRPr="00F27721" w:rsidRDefault="00312171" w:rsidP="00F27721">
            <w:pPr>
              <w:jc w:val="center"/>
              <w:rPr>
                <w:sz w:val="20"/>
                <w:szCs w:val="20"/>
              </w:rPr>
            </w:pPr>
          </w:p>
        </w:tc>
        <w:tc>
          <w:tcPr>
            <w:tcW w:w="2055" w:type="dxa"/>
            <w:shd w:val="clear" w:color="auto" w:fill="FFFFFF"/>
            <w:vAlign w:val="center"/>
          </w:tcPr>
          <w:p w14:paraId="776B6471" w14:textId="77777777" w:rsidR="00312171" w:rsidRPr="00F27721" w:rsidRDefault="00312171" w:rsidP="00F27721">
            <w:pPr>
              <w:jc w:val="center"/>
              <w:rPr>
                <w:sz w:val="20"/>
                <w:szCs w:val="20"/>
              </w:rPr>
            </w:pPr>
          </w:p>
        </w:tc>
        <w:tc>
          <w:tcPr>
            <w:tcW w:w="2055" w:type="dxa"/>
            <w:shd w:val="clear" w:color="auto" w:fill="FFFFFF"/>
            <w:vAlign w:val="center"/>
          </w:tcPr>
          <w:p w14:paraId="6DF93204" w14:textId="77777777" w:rsidR="00312171" w:rsidRPr="00F27721" w:rsidRDefault="00312171" w:rsidP="00F27721">
            <w:pPr>
              <w:jc w:val="center"/>
              <w:rPr>
                <w:sz w:val="20"/>
                <w:szCs w:val="20"/>
              </w:rPr>
            </w:pPr>
          </w:p>
        </w:tc>
        <w:tc>
          <w:tcPr>
            <w:tcW w:w="2056" w:type="dxa"/>
            <w:shd w:val="clear" w:color="auto" w:fill="FFFFFF"/>
            <w:vAlign w:val="center"/>
          </w:tcPr>
          <w:p w14:paraId="0C00C41C" w14:textId="77777777" w:rsidR="00312171" w:rsidRPr="00F27721" w:rsidRDefault="00312171" w:rsidP="00F27721">
            <w:pPr>
              <w:jc w:val="center"/>
              <w:rPr>
                <w:sz w:val="20"/>
                <w:szCs w:val="20"/>
              </w:rPr>
            </w:pPr>
          </w:p>
        </w:tc>
      </w:tr>
      <w:tr w:rsidR="00CA0228" w:rsidRPr="0092666A" w14:paraId="0BD6BFC1" w14:textId="77777777" w:rsidTr="00F27721">
        <w:trPr>
          <w:trHeight w:val="794"/>
        </w:trPr>
        <w:tc>
          <w:tcPr>
            <w:tcW w:w="1403" w:type="dxa"/>
            <w:shd w:val="clear" w:color="auto" w:fill="FFF2CC"/>
            <w:vAlign w:val="center"/>
          </w:tcPr>
          <w:p w14:paraId="2AE28EFF" w14:textId="77777777" w:rsidR="00312171" w:rsidRPr="00F27721" w:rsidRDefault="00312171" w:rsidP="00901C7F">
            <w:pPr>
              <w:rPr>
                <w:b/>
                <w:sz w:val="20"/>
                <w:szCs w:val="20"/>
              </w:rPr>
            </w:pPr>
            <w:r w:rsidRPr="00F27721">
              <w:rPr>
                <w:b/>
                <w:sz w:val="20"/>
                <w:szCs w:val="20"/>
              </w:rPr>
              <w:t>İmza</w:t>
            </w:r>
          </w:p>
        </w:tc>
        <w:tc>
          <w:tcPr>
            <w:tcW w:w="2055" w:type="dxa"/>
            <w:shd w:val="clear" w:color="auto" w:fill="FFFFFF"/>
            <w:vAlign w:val="center"/>
          </w:tcPr>
          <w:p w14:paraId="509498FD" w14:textId="77777777" w:rsidR="00312171" w:rsidRPr="00F27721" w:rsidRDefault="00312171" w:rsidP="00F27721">
            <w:pPr>
              <w:jc w:val="center"/>
              <w:rPr>
                <w:color w:val="FF0000"/>
                <w:sz w:val="20"/>
                <w:szCs w:val="20"/>
              </w:rPr>
            </w:pPr>
          </w:p>
        </w:tc>
        <w:tc>
          <w:tcPr>
            <w:tcW w:w="2055" w:type="dxa"/>
            <w:shd w:val="clear" w:color="auto" w:fill="FFFFFF"/>
            <w:vAlign w:val="center"/>
          </w:tcPr>
          <w:p w14:paraId="6FBDFF45" w14:textId="77777777" w:rsidR="00312171" w:rsidRPr="00F27721" w:rsidRDefault="00312171" w:rsidP="00F27721">
            <w:pPr>
              <w:jc w:val="center"/>
              <w:rPr>
                <w:color w:val="FF0000"/>
                <w:sz w:val="20"/>
                <w:szCs w:val="20"/>
              </w:rPr>
            </w:pPr>
          </w:p>
        </w:tc>
        <w:tc>
          <w:tcPr>
            <w:tcW w:w="2055" w:type="dxa"/>
            <w:shd w:val="clear" w:color="auto" w:fill="FFFFFF"/>
            <w:vAlign w:val="center"/>
          </w:tcPr>
          <w:p w14:paraId="66F6E057" w14:textId="77777777" w:rsidR="00312171" w:rsidRPr="00F27721" w:rsidRDefault="00312171" w:rsidP="00F27721">
            <w:pPr>
              <w:jc w:val="center"/>
              <w:rPr>
                <w:color w:val="FF0000"/>
                <w:sz w:val="20"/>
                <w:szCs w:val="20"/>
              </w:rPr>
            </w:pPr>
          </w:p>
        </w:tc>
        <w:tc>
          <w:tcPr>
            <w:tcW w:w="2056" w:type="dxa"/>
            <w:shd w:val="clear" w:color="auto" w:fill="FFFFFF"/>
            <w:vAlign w:val="center"/>
          </w:tcPr>
          <w:p w14:paraId="28096790" w14:textId="77777777" w:rsidR="00312171" w:rsidRPr="00F27721" w:rsidRDefault="00312171" w:rsidP="00F27721">
            <w:pPr>
              <w:jc w:val="center"/>
              <w:rPr>
                <w:color w:val="FF0000"/>
                <w:sz w:val="20"/>
                <w:szCs w:val="20"/>
              </w:rPr>
            </w:pPr>
          </w:p>
        </w:tc>
      </w:tr>
    </w:tbl>
    <w:p w14:paraId="48870AAE" w14:textId="77777777" w:rsidR="00312171" w:rsidRPr="0092666A" w:rsidRDefault="00312171" w:rsidP="00CA0228">
      <w:pPr>
        <w:jc w:val="right"/>
      </w:pPr>
      <w:r w:rsidRPr="0092666A">
        <w:t>6</w:t>
      </w:r>
      <w:r w:rsidRPr="0092666A">
        <w:t>/</w:t>
      </w:r>
      <w:r w:rsidRPr="0092666A">
        <w:t>06/2024</w:t>
      </w:r>
    </w:p>
    <w:p w14:paraId="7FB19E8E" w14:textId="77777777" w:rsidR="00312171" w:rsidRDefault="00312171">
      <w:r>
        <w:br w:type="page"/>
      </w:r>
    </w:p>
    <w:p w14:paraId="5C1CBC9F" w14:textId="059FC7D2" w:rsidR="004F67A6" w:rsidRPr="00C1172F" w:rsidRDefault="00F27721" w:rsidP="007C37C6">
      <w:pPr>
        <w:spacing w:before="120"/>
        <w:jc w:val="center"/>
        <w:rPr>
          <w:b/>
        </w:rPr>
      </w:pPr>
      <w:r>
        <w:rPr>
          <w:noProof/>
        </w:rPr>
        <w:pict w14:anchorId="37ED8909">
          <v:shape id="_x0000_s1091" type="#_x0000_t75" alt="https://ogu.edu.tr/files/duyuru/9ff77656-8e6a-4c44-98b9-5f236a699de2/ESOG%C3%9C_yeni%20logo.jpg" style="position:absolute;left:0;text-align:left;margin-left:.3pt;margin-top:-11.5pt;width:56.65pt;height:56.65pt;z-index:44;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Pr>
          <w:noProof/>
        </w:rPr>
        <w:pict w14:anchorId="3F1E82BF">
          <v:shape id="_x0000_s1090" type="#_x0000_t75" alt="https://ogu.edu.tr/files/duyuru/9ff77656-8e6a-4c44-98b9-5f236a699de2/ESOG%C3%9C_yeni%20logo.jpg" style="position:absolute;left:0;text-align:left;margin-left:425.55pt;margin-top:-11.5pt;width:56.65pt;height:56.65pt;z-index:88;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sidR="00312171" w:rsidRPr="00C1172F">
        <w:rPr>
          <w:b/>
        </w:rPr>
        <w:t xml:space="preserve">ESOGÜ </w:t>
      </w:r>
      <w:r w:rsidR="00312171" w:rsidRPr="00C1172F">
        <w:rPr>
          <w:b/>
        </w:rPr>
        <w:t xml:space="preserve">MÜHENDİSLİK MİMARLIK FAKÜLTESİ </w:t>
      </w:r>
    </w:p>
    <w:p w14:paraId="557D1686" w14:textId="77777777" w:rsidR="00312171" w:rsidRPr="00C1172F" w:rsidRDefault="00312171" w:rsidP="007C37C6">
      <w:pPr>
        <w:spacing w:before="120"/>
        <w:jc w:val="center"/>
        <w:rPr>
          <w:b/>
        </w:rPr>
      </w:pPr>
      <w:r w:rsidRPr="00C1172F">
        <w:rPr>
          <w:b/>
        </w:rPr>
        <w:t xml:space="preserve">BİLGİSAYAR MÜHENDİSLİĞİ </w:t>
      </w:r>
      <w:r w:rsidRPr="00C1172F">
        <w:rPr>
          <w:b/>
        </w:rPr>
        <w:t>BÖLÜMÜ</w:t>
      </w:r>
    </w:p>
    <w:p w14:paraId="3AD5E8B3" w14:textId="77777777" w:rsidR="00312171" w:rsidRPr="00C1172F" w:rsidRDefault="00312171" w:rsidP="008E66D8">
      <w:pPr>
        <w:jc w:val="center"/>
        <w:rPr>
          <w:b/>
        </w:rPr>
      </w:pPr>
    </w:p>
    <w:p w14:paraId="3B4CE296" w14:textId="77777777" w:rsidR="00312171" w:rsidRPr="00C1172F" w:rsidRDefault="00312171" w:rsidP="008E66D8">
      <w:pPr>
        <w:jc w:val="center"/>
        <w:rPr>
          <w:b/>
        </w:rPr>
      </w:pPr>
      <w:r w:rsidRPr="00C1172F">
        <w:rPr>
          <w:b/>
        </w:rPr>
        <w:t>DERS BİLGİ FORMU</w:t>
      </w: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DD0461" w:rsidRPr="00C1172F" w14:paraId="34390276" w14:textId="77777777" w:rsidTr="00F27721">
        <w:trPr>
          <w:trHeight w:val="312"/>
        </w:trPr>
        <w:tc>
          <w:tcPr>
            <w:tcW w:w="6506" w:type="dxa"/>
            <w:shd w:val="clear" w:color="auto" w:fill="FFF2CC"/>
            <w:vAlign w:val="center"/>
          </w:tcPr>
          <w:p w14:paraId="0F9D59E1" w14:textId="77777777" w:rsidR="00312171" w:rsidRPr="00F27721" w:rsidRDefault="00312171" w:rsidP="00F27721">
            <w:pPr>
              <w:jc w:val="center"/>
              <w:rPr>
                <w:b/>
                <w:sz w:val="20"/>
                <w:szCs w:val="20"/>
              </w:rPr>
            </w:pPr>
            <w:r w:rsidRPr="00F27721">
              <w:rPr>
                <w:b/>
                <w:sz w:val="20"/>
                <w:szCs w:val="20"/>
              </w:rPr>
              <w:t>Dersin Adı</w:t>
            </w:r>
          </w:p>
        </w:tc>
        <w:tc>
          <w:tcPr>
            <w:tcW w:w="3118" w:type="dxa"/>
            <w:shd w:val="clear" w:color="auto" w:fill="FFF2CC"/>
            <w:vAlign w:val="center"/>
          </w:tcPr>
          <w:p w14:paraId="228DC7DC" w14:textId="77777777" w:rsidR="00312171" w:rsidRPr="00F27721" w:rsidRDefault="00312171" w:rsidP="00F27721">
            <w:pPr>
              <w:jc w:val="center"/>
              <w:rPr>
                <w:b/>
                <w:sz w:val="20"/>
                <w:szCs w:val="20"/>
              </w:rPr>
            </w:pPr>
            <w:r w:rsidRPr="00F27721">
              <w:rPr>
                <w:b/>
                <w:sz w:val="20"/>
                <w:szCs w:val="20"/>
              </w:rPr>
              <w:t>Dersin Kodu</w:t>
            </w:r>
          </w:p>
        </w:tc>
      </w:tr>
      <w:tr w:rsidR="00DD0461" w:rsidRPr="00C1172F" w14:paraId="4CDA2C3D" w14:textId="77777777" w:rsidTr="00F27721">
        <w:trPr>
          <w:trHeight w:val="397"/>
        </w:trPr>
        <w:tc>
          <w:tcPr>
            <w:tcW w:w="6506" w:type="dxa"/>
            <w:vAlign w:val="center"/>
          </w:tcPr>
          <w:p w14:paraId="0A2043E9" w14:textId="77777777" w:rsidR="00312171" w:rsidRPr="00F27721" w:rsidRDefault="00312171" w:rsidP="00F27721">
            <w:pPr>
              <w:jc w:val="center"/>
              <w:rPr>
                <w:sz w:val="20"/>
                <w:szCs w:val="20"/>
              </w:rPr>
            </w:pPr>
            <w:r w:rsidRPr="00F27721">
              <w:rPr>
                <w:sz w:val="20"/>
                <w:szCs w:val="20"/>
              </w:rPr>
              <w:t>İŞLETİM SİSTEMLERİNE GİRİŞ</w:t>
            </w:r>
          </w:p>
        </w:tc>
        <w:tc>
          <w:tcPr>
            <w:tcW w:w="3118" w:type="dxa"/>
            <w:vAlign w:val="center"/>
          </w:tcPr>
          <w:p w14:paraId="12D9E95C" w14:textId="77777777" w:rsidR="00312171" w:rsidRPr="00F27721" w:rsidRDefault="00312171" w:rsidP="00F27721">
            <w:pPr>
              <w:jc w:val="center"/>
              <w:rPr>
                <w:sz w:val="20"/>
                <w:szCs w:val="20"/>
              </w:rPr>
            </w:pPr>
            <w:r w:rsidRPr="00F27721">
              <w:rPr>
                <w:sz w:val="20"/>
                <w:szCs w:val="20"/>
              </w:rPr>
              <w:t>152116022</w:t>
            </w:r>
          </w:p>
        </w:tc>
      </w:tr>
    </w:tbl>
    <w:p w14:paraId="68DFF461" w14:textId="77777777" w:rsidR="00312171" w:rsidRPr="00C1172F"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3827"/>
      </w:tblGrid>
      <w:tr w:rsidR="00067CC0" w:rsidRPr="00C1172F" w14:paraId="2BA65006" w14:textId="77777777" w:rsidTr="00F27721">
        <w:trPr>
          <w:trHeight w:val="312"/>
        </w:trPr>
        <w:tc>
          <w:tcPr>
            <w:tcW w:w="1928" w:type="dxa"/>
            <w:vMerge w:val="restart"/>
            <w:shd w:val="clear" w:color="auto" w:fill="FFF2CC"/>
            <w:vAlign w:val="center"/>
          </w:tcPr>
          <w:p w14:paraId="72AF0D5E" w14:textId="77777777" w:rsidR="00312171" w:rsidRPr="00F27721" w:rsidRDefault="00312171" w:rsidP="00F27721">
            <w:pPr>
              <w:jc w:val="center"/>
              <w:rPr>
                <w:b/>
                <w:sz w:val="20"/>
                <w:szCs w:val="20"/>
              </w:rPr>
            </w:pPr>
            <w:r w:rsidRPr="00F27721">
              <w:rPr>
                <w:b/>
                <w:sz w:val="20"/>
                <w:szCs w:val="20"/>
              </w:rPr>
              <w:t>Yarıyıl</w:t>
            </w:r>
          </w:p>
        </w:tc>
        <w:tc>
          <w:tcPr>
            <w:tcW w:w="3869" w:type="dxa"/>
            <w:gridSpan w:val="2"/>
            <w:shd w:val="clear" w:color="auto" w:fill="FFF2CC"/>
            <w:vAlign w:val="center"/>
          </w:tcPr>
          <w:p w14:paraId="40A0D113" w14:textId="77777777" w:rsidR="00312171" w:rsidRPr="00F27721" w:rsidRDefault="00312171" w:rsidP="00F27721">
            <w:pPr>
              <w:jc w:val="center"/>
              <w:rPr>
                <w:b/>
                <w:sz w:val="20"/>
                <w:szCs w:val="20"/>
              </w:rPr>
            </w:pPr>
            <w:r w:rsidRPr="00F27721">
              <w:rPr>
                <w:b/>
                <w:sz w:val="20"/>
                <w:szCs w:val="20"/>
              </w:rPr>
              <w:t>Haftalık Ders Saati</w:t>
            </w:r>
          </w:p>
        </w:tc>
        <w:tc>
          <w:tcPr>
            <w:tcW w:w="3827" w:type="dxa"/>
            <w:vMerge w:val="restart"/>
            <w:shd w:val="clear" w:color="auto" w:fill="FFF2CC"/>
            <w:vAlign w:val="center"/>
          </w:tcPr>
          <w:p w14:paraId="74819E64" w14:textId="77777777" w:rsidR="00312171" w:rsidRPr="00F27721" w:rsidRDefault="00312171" w:rsidP="00F27721">
            <w:pPr>
              <w:jc w:val="center"/>
              <w:rPr>
                <w:b/>
                <w:sz w:val="20"/>
                <w:szCs w:val="20"/>
              </w:rPr>
            </w:pPr>
            <w:r w:rsidRPr="00F27721">
              <w:rPr>
                <w:b/>
                <w:sz w:val="20"/>
                <w:szCs w:val="20"/>
              </w:rPr>
              <w:t>AKTS</w:t>
            </w:r>
          </w:p>
        </w:tc>
      </w:tr>
      <w:tr w:rsidR="00067CC0" w:rsidRPr="00C1172F" w14:paraId="1C867F06" w14:textId="77777777" w:rsidTr="00F27721">
        <w:trPr>
          <w:trHeight w:val="312"/>
        </w:trPr>
        <w:tc>
          <w:tcPr>
            <w:tcW w:w="1928" w:type="dxa"/>
            <w:vMerge/>
            <w:shd w:val="clear" w:color="auto" w:fill="FFF2CC"/>
            <w:vAlign w:val="center"/>
          </w:tcPr>
          <w:p w14:paraId="2658CD06" w14:textId="77777777" w:rsidR="00312171" w:rsidRPr="00F27721" w:rsidRDefault="00312171" w:rsidP="00F27721">
            <w:pPr>
              <w:jc w:val="center"/>
              <w:rPr>
                <w:b/>
                <w:sz w:val="20"/>
                <w:szCs w:val="20"/>
              </w:rPr>
            </w:pPr>
          </w:p>
        </w:tc>
        <w:tc>
          <w:tcPr>
            <w:tcW w:w="1885" w:type="dxa"/>
            <w:shd w:val="clear" w:color="auto" w:fill="FFF2CC"/>
            <w:vAlign w:val="center"/>
          </w:tcPr>
          <w:p w14:paraId="37BE26AA" w14:textId="77777777" w:rsidR="00312171" w:rsidRPr="00F27721" w:rsidRDefault="00312171" w:rsidP="00F27721">
            <w:pPr>
              <w:jc w:val="center"/>
              <w:rPr>
                <w:b/>
                <w:sz w:val="20"/>
                <w:szCs w:val="20"/>
              </w:rPr>
            </w:pPr>
            <w:r w:rsidRPr="00F27721">
              <w:rPr>
                <w:b/>
                <w:sz w:val="20"/>
                <w:szCs w:val="20"/>
              </w:rPr>
              <w:t>Teorik</w:t>
            </w:r>
          </w:p>
        </w:tc>
        <w:tc>
          <w:tcPr>
            <w:tcW w:w="1984" w:type="dxa"/>
            <w:shd w:val="clear" w:color="auto" w:fill="FFF2CC"/>
            <w:vAlign w:val="center"/>
          </w:tcPr>
          <w:p w14:paraId="14DE062D" w14:textId="77777777" w:rsidR="00312171" w:rsidRPr="00F27721" w:rsidRDefault="00312171" w:rsidP="00F27721">
            <w:pPr>
              <w:jc w:val="center"/>
              <w:rPr>
                <w:b/>
                <w:sz w:val="20"/>
                <w:szCs w:val="20"/>
              </w:rPr>
            </w:pPr>
            <w:r w:rsidRPr="00F27721">
              <w:rPr>
                <w:b/>
                <w:sz w:val="20"/>
                <w:szCs w:val="20"/>
              </w:rPr>
              <w:t>Uygulama</w:t>
            </w:r>
          </w:p>
        </w:tc>
        <w:tc>
          <w:tcPr>
            <w:tcW w:w="3827" w:type="dxa"/>
            <w:vMerge/>
            <w:shd w:val="clear" w:color="auto" w:fill="FFF2CC"/>
            <w:vAlign w:val="center"/>
          </w:tcPr>
          <w:p w14:paraId="249FAB97" w14:textId="77777777" w:rsidR="00312171" w:rsidRPr="00F27721" w:rsidRDefault="00312171" w:rsidP="00F27721">
            <w:pPr>
              <w:jc w:val="center"/>
              <w:rPr>
                <w:b/>
                <w:sz w:val="20"/>
                <w:szCs w:val="20"/>
              </w:rPr>
            </w:pPr>
          </w:p>
        </w:tc>
      </w:tr>
      <w:tr w:rsidR="00067CC0" w:rsidRPr="00C1172F" w14:paraId="07E455FF" w14:textId="77777777" w:rsidTr="00F27721">
        <w:trPr>
          <w:trHeight w:val="397"/>
        </w:trPr>
        <w:tc>
          <w:tcPr>
            <w:tcW w:w="1928" w:type="dxa"/>
            <w:vAlign w:val="center"/>
          </w:tcPr>
          <w:p w14:paraId="6EC3C160" w14:textId="77777777" w:rsidR="00312171" w:rsidRPr="00F27721" w:rsidRDefault="00312171" w:rsidP="00F27721">
            <w:pPr>
              <w:jc w:val="center"/>
              <w:rPr>
                <w:sz w:val="20"/>
                <w:szCs w:val="20"/>
              </w:rPr>
            </w:pPr>
            <w:r w:rsidRPr="00F27721">
              <w:rPr>
                <w:sz w:val="20"/>
                <w:szCs w:val="20"/>
              </w:rPr>
              <w:t>6</w:t>
            </w:r>
          </w:p>
        </w:tc>
        <w:tc>
          <w:tcPr>
            <w:tcW w:w="1885" w:type="dxa"/>
            <w:vAlign w:val="center"/>
          </w:tcPr>
          <w:p w14:paraId="66DE628E" w14:textId="77777777" w:rsidR="00312171" w:rsidRPr="00F27721" w:rsidRDefault="00312171" w:rsidP="00F27721">
            <w:pPr>
              <w:jc w:val="center"/>
              <w:rPr>
                <w:sz w:val="20"/>
                <w:szCs w:val="20"/>
              </w:rPr>
            </w:pPr>
            <w:r w:rsidRPr="00F27721">
              <w:rPr>
                <w:sz w:val="20"/>
                <w:szCs w:val="20"/>
              </w:rPr>
              <w:t>3</w:t>
            </w:r>
          </w:p>
        </w:tc>
        <w:tc>
          <w:tcPr>
            <w:tcW w:w="1984" w:type="dxa"/>
            <w:vAlign w:val="center"/>
          </w:tcPr>
          <w:p w14:paraId="7C77C3F7" w14:textId="77777777" w:rsidR="00312171" w:rsidRPr="00F27721" w:rsidRDefault="00312171" w:rsidP="00F27721">
            <w:pPr>
              <w:jc w:val="center"/>
              <w:rPr>
                <w:sz w:val="20"/>
                <w:szCs w:val="20"/>
              </w:rPr>
            </w:pPr>
            <w:r w:rsidRPr="00F27721">
              <w:rPr>
                <w:sz w:val="20"/>
                <w:szCs w:val="20"/>
              </w:rPr>
              <w:t>0</w:t>
            </w:r>
          </w:p>
        </w:tc>
        <w:tc>
          <w:tcPr>
            <w:tcW w:w="3827" w:type="dxa"/>
            <w:vAlign w:val="center"/>
          </w:tcPr>
          <w:p w14:paraId="19A5C787" w14:textId="77777777" w:rsidR="00312171" w:rsidRPr="00F27721" w:rsidRDefault="00312171" w:rsidP="00F27721">
            <w:pPr>
              <w:jc w:val="center"/>
              <w:rPr>
                <w:sz w:val="20"/>
                <w:szCs w:val="20"/>
              </w:rPr>
            </w:pPr>
            <w:r w:rsidRPr="00F27721">
              <w:rPr>
                <w:sz w:val="20"/>
                <w:szCs w:val="20"/>
              </w:rPr>
              <w:t>5</w:t>
            </w:r>
          </w:p>
        </w:tc>
      </w:tr>
    </w:tbl>
    <w:p w14:paraId="5DC3C3D8" w14:textId="77777777" w:rsidR="00312171" w:rsidRPr="00C1172F" w:rsidRDefault="00312171" w:rsidP="00924B72">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DD0461" w:rsidRPr="00C1172F" w14:paraId="54785040" w14:textId="77777777" w:rsidTr="00F27721">
        <w:trPr>
          <w:trHeight w:val="312"/>
        </w:trPr>
        <w:tc>
          <w:tcPr>
            <w:tcW w:w="9624" w:type="dxa"/>
            <w:gridSpan w:val="5"/>
            <w:shd w:val="clear" w:color="auto" w:fill="FFF2CC"/>
            <w:vAlign w:val="center"/>
          </w:tcPr>
          <w:p w14:paraId="3A3D15C1" w14:textId="77777777" w:rsidR="00312171" w:rsidRPr="00F27721" w:rsidRDefault="00312171" w:rsidP="00F27721">
            <w:pPr>
              <w:jc w:val="center"/>
              <w:rPr>
                <w:b/>
                <w:sz w:val="20"/>
                <w:szCs w:val="20"/>
              </w:rPr>
            </w:pPr>
            <w:r w:rsidRPr="00F27721">
              <w:rPr>
                <w:b/>
                <w:sz w:val="20"/>
                <w:szCs w:val="20"/>
              </w:rPr>
              <w:t>Dersin Kategorisi (</w:t>
            </w:r>
            <w:r w:rsidRPr="00F27721">
              <w:rPr>
                <w:b/>
                <w:sz w:val="20"/>
                <w:szCs w:val="20"/>
              </w:rPr>
              <w:t>kredi dağılımı</w:t>
            </w:r>
            <w:r w:rsidRPr="00F27721">
              <w:rPr>
                <w:b/>
                <w:sz w:val="20"/>
                <w:szCs w:val="20"/>
              </w:rPr>
              <w:t>)</w:t>
            </w:r>
          </w:p>
        </w:tc>
      </w:tr>
      <w:tr w:rsidR="0075594A" w:rsidRPr="00C1172F" w14:paraId="7E6FE745" w14:textId="77777777" w:rsidTr="00F27721">
        <w:tc>
          <w:tcPr>
            <w:tcW w:w="1924" w:type="dxa"/>
            <w:shd w:val="clear" w:color="auto" w:fill="FFF2CC"/>
            <w:vAlign w:val="center"/>
          </w:tcPr>
          <w:p w14:paraId="26AB7780" w14:textId="77777777" w:rsidR="00312171" w:rsidRPr="00F27721" w:rsidRDefault="00312171" w:rsidP="00F27721">
            <w:pPr>
              <w:jc w:val="center"/>
              <w:rPr>
                <w:b/>
                <w:sz w:val="20"/>
                <w:szCs w:val="20"/>
              </w:rPr>
            </w:pPr>
            <w:r w:rsidRPr="00F27721">
              <w:rPr>
                <w:b/>
                <w:sz w:val="20"/>
                <w:szCs w:val="20"/>
              </w:rPr>
              <w:t>Matematik ve Temel Bilimler</w:t>
            </w:r>
          </w:p>
        </w:tc>
        <w:tc>
          <w:tcPr>
            <w:tcW w:w="1925" w:type="dxa"/>
            <w:shd w:val="clear" w:color="auto" w:fill="FFF2CC"/>
            <w:vAlign w:val="center"/>
          </w:tcPr>
          <w:p w14:paraId="1B143195" w14:textId="77777777" w:rsidR="00312171" w:rsidRPr="00F27721" w:rsidRDefault="00312171" w:rsidP="00F27721">
            <w:pPr>
              <w:jc w:val="center"/>
              <w:rPr>
                <w:b/>
                <w:sz w:val="20"/>
                <w:szCs w:val="20"/>
              </w:rPr>
            </w:pPr>
            <w:r w:rsidRPr="00F27721">
              <w:rPr>
                <w:b/>
                <w:sz w:val="20"/>
                <w:szCs w:val="20"/>
              </w:rPr>
              <w:t>Mühendislik Bilimleri</w:t>
            </w:r>
          </w:p>
        </w:tc>
        <w:tc>
          <w:tcPr>
            <w:tcW w:w="1925" w:type="dxa"/>
            <w:shd w:val="clear" w:color="auto" w:fill="FFF2CC"/>
            <w:vAlign w:val="center"/>
          </w:tcPr>
          <w:p w14:paraId="70BEF0ED" w14:textId="77777777" w:rsidR="00312171" w:rsidRPr="00F27721" w:rsidRDefault="00312171" w:rsidP="00F27721">
            <w:pPr>
              <w:jc w:val="center"/>
              <w:rPr>
                <w:b/>
                <w:sz w:val="20"/>
                <w:szCs w:val="20"/>
              </w:rPr>
            </w:pPr>
            <w:r w:rsidRPr="00F27721">
              <w:rPr>
                <w:b/>
                <w:sz w:val="20"/>
                <w:szCs w:val="20"/>
              </w:rPr>
              <w:t>Tasarım</w:t>
            </w:r>
          </w:p>
        </w:tc>
        <w:tc>
          <w:tcPr>
            <w:tcW w:w="1866" w:type="dxa"/>
            <w:shd w:val="clear" w:color="auto" w:fill="FFF2CC"/>
            <w:vAlign w:val="center"/>
          </w:tcPr>
          <w:p w14:paraId="682D9F18" w14:textId="77777777" w:rsidR="00312171" w:rsidRPr="00F27721" w:rsidRDefault="00312171" w:rsidP="00F27721">
            <w:pPr>
              <w:jc w:val="center"/>
              <w:rPr>
                <w:b/>
                <w:sz w:val="20"/>
                <w:szCs w:val="20"/>
              </w:rPr>
            </w:pPr>
            <w:r w:rsidRPr="00F27721">
              <w:rPr>
                <w:b/>
                <w:sz w:val="20"/>
                <w:szCs w:val="20"/>
              </w:rPr>
              <w:t>Genel Eğitim</w:t>
            </w:r>
          </w:p>
        </w:tc>
        <w:tc>
          <w:tcPr>
            <w:tcW w:w="1984" w:type="dxa"/>
            <w:shd w:val="clear" w:color="auto" w:fill="FFF2CC"/>
            <w:vAlign w:val="center"/>
          </w:tcPr>
          <w:p w14:paraId="393D443F" w14:textId="77777777" w:rsidR="00312171" w:rsidRPr="00F27721" w:rsidRDefault="00312171" w:rsidP="00F27721">
            <w:pPr>
              <w:jc w:val="center"/>
              <w:rPr>
                <w:b/>
                <w:sz w:val="20"/>
                <w:szCs w:val="20"/>
              </w:rPr>
            </w:pPr>
            <w:r w:rsidRPr="00F27721">
              <w:rPr>
                <w:b/>
                <w:sz w:val="20"/>
                <w:szCs w:val="20"/>
              </w:rPr>
              <w:t>Sosyal Bilimler</w:t>
            </w:r>
          </w:p>
        </w:tc>
      </w:tr>
      <w:tr w:rsidR="0075594A" w:rsidRPr="00C1172F" w14:paraId="1CA0CF4F" w14:textId="77777777" w:rsidTr="00F27721">
        <w:trPr>
          <w:trHeight w:val="397"/>
        </w:trPr>
        <w:tc>
          <w:tcPr>
            <w:tcW w:w="1924" w:type="dxa"/>
            <w:vAlign w:val="center"/>
          </w:tcPr>
          <w:p w14:paraId="26083FB9" w14:textId="77777777" w:rsidR="00312171" w:rsidRPr="00F27721" w:rsidRDefault="00312171" w:rsidP="00F27721">
            <w:pPr>
              <w:jc w:val="center"/>
              <w:rPr>
                <w:sz w:val="20"/>
                <w:szCs w:val="20"/>
              </w:rPr>
            </w:pPr>
          </w:p>
        </w:tc>
        <w:tc>
          <w:tcPr>
            <w:tcW w:w="1925" w:type="dxa"/>
            <w:vAlign w:val="center"/>
          </w:tcPr>
          <w:p w14:paraId="25816736" w14:textId="77777777" w:rsidR="00312171" w:rsidRPr="00F27721" w:rsidRDefault="00312171" w:rsidP="00F27721">
            <w:pPr>
              <w:jc w:val="center"/>
              <w:rPr>
                <w:color w:val="FF0000"/>
                <w:sz w:val="20"/>
                <w:szCs w:val="20"/>
              </w:rPr>
            </w:pPr>
            <w:r w:rsidRPr="00F27721">
              <w:rPr>
                <w:color w:val="FF0000"/>
                <w:sz w:val="20"/>
                <w:szCs w:val="20"/>
              </w:rPr>
              <w:t>5</w:t>
            </w:r>
          </w:p>
        </w:tc>
        <w:tc>
          <w:tcPr>
            <w:tcW w:w="1925" w:type="dxa"/>
            <w:vAlign w:val="center"/>
          </w:tcPr>
          <w:p w14:paraId="706155A3" w14:textId="77777777" w:rsidR="00312171" w:rsidRPr="00F27721" w:rsidRDefault="00312171" w:rsidP="00F27721">
            <w:pPr>
              <w:jc w:val="center"/>
              <w:rPr>
                <w:sz w:val="20"/>
                <w:szCs w:val="20"/>
              </w:rPr>
            </w:pPr>
          </w:p>
        </w:tc>
        <w:tc>
          <w:tcPr>
            <w:tcW w:w="1866" w:type="dxa"/>
            <w:vAlign w:val="center"/>
          </w:tcPr>
          <w:p w14:paraId="611F31F1" w14:textId="77777777" w:rsidR="00312171" w:rsidRPr="00F27721" w:rsidRDefault="00312171" w:rsidP="00F27721">
            <w:pPr>
              <w:jc w:val="center"/>
              <w:rPr>
                <w:sz w:val="20"/>
                <w:szCs w:val="20"/>
              </w:rPr>
            </w:pPr>
          </w:p>
        </w:tc>
        <w:tc>
          <w:tcPr>
            <w:tcW w:w="1984" w:type="dxa"/>
            <w:vAlign w:val="center"/>
          </w:tcPr>
          <w:p w14:paraId="04CBE1C4" w14:textId="77777777" w:rsidR="00312171" w:rsidRPr="00F27721" w:rsidRDefault="00312171" w:rsidP="00F27721">
            <w:pPr>
              <w:jc w:val="center"/>
              <w:rPr>
                <w:sz w:val="20"/>
                <w:szCs w:val="20"/>
              </w:rPr>
            </w:pPr>
          </w:p>
        </w:tc>
      </w:tr>
    </w:tbl>
    <w:p w14:paraId="603DB887" w14:textId="77777777" w:rsidR="00312171" w:rsidRPr="00C1172F"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3E403F" w:rsidRPr="00C1172F" w14:paraId="6304B28E" w14:textId="77777777" w:rsidTr="00F27721">
        <w:trPr>
          <w:trHeight w:val="312"/>
        </w:trPr>
        <w:tc>
          <w:tcPr>
            <w:tcW w:w="3208" w:type="dxa"/>
            <w:shd w:val="clear" w:color="auto" w:fill="FFF2CC"/>
            <w:vAlign w:val="center"/>
          </w:tcPr>
          <w:p w14:paraId="3ADD010A" w14:textId="77777777" w:rsidR="00312171" w:rsidRPr="00F27721" w:rsidRDefault="00312171" w:rsidP="00F27721">
            <w:pPr>
              <w:jc w:val="center"/>
              <w:rPr>
                <w:b/>
                <w:sz w:val="20"/>
                <w:szCs w:val="20"/>
              </w:rPr>
            </w:pPr>
            <w:r w:rsidRPr="00F27721">
              <w:rPr>
                <w:b/>
                <w:sz w:val="20"/>
                <w:szCs w:val="20"/>
              </w:rPr>
              <w:t>Dersin Dili</w:t>
            </w:r>
          </w:p>
        </w:tc>
        <w:tc>
          <w:tcPr>
            <w:tcW w:w="3208" w:type="dxa"/>
            <w:shd w:val="clear" w:color="auto" w:fill="FFF2CC"/>
            <w:vAlign w:val="center"/>
          </w:tcPr>
          <w:p w14:paraId="4B7DA8FC"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Seviyesi</w:t>
            </w:r>
          </w:p>
        </w:tc>
        <w:tc>
          <w:tcPr>
            <w:tcW w:w="3208" w:type="dxa"/>
            <w:shd w:val="clear" w:color="auto" w:fill="FFF2CC"/>
            <w:vAlign w:val="center"/>
          </w:tcPr>
          <w:p w14:paraId="2EC8A8E9"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Türü</w:t>
            </w:r>
          </w:p>
        </w:tc>
      </w:tr>
      <w:tr w:rsidR="003E403F" w:rsidRPr="00C1172F" w14:paraId="5DA20E42" w14:textId="77777777" w:rsidTr="00F27721">
        <w:trPr>
          <w:trHeight w:val="397"/>
        </w:trPr>
        <w:tc>
          <w:tcPr>
            <w:tcW w:w="3208" w:type="dxa"/>
            <w:vAlign w:val="center"/>
          </w:tcPr>
          <w:p w14:paraId="4642EF77" w14:textId="5B99C9F3" w:rsidR="00312171" w:rsidRPr="00F27721" w:rsidRDefault="00312171" w:rsidP="00F27721">
            <w:pPr>
              <w:jc w:val="center"/>
              <w:rPr>
                <w:sz w:val="20"/>
                <w:szCs w:val="20"/>
              </w:rPr>
            </w:pPr>
            <w:r w:rsidRPr="00F27721">
              <w:rPr>
                <w:sz w:val="20"/>
                <w:szCs w:val="20"/>
              </w:rPr>
              <w:t>Türkçe</w:t>
            </w:r>
          </w:p>
        </w:tc>
        <w:tc>
          <w:tcPr>
            <w:tcW w:w="3208" w:type="dxa"/>
            <w:vAlign w:val="center"/>
          </w:tcPr>
          <w:p w14:paraId="10E98811" w14:textId="7A9F4298" w:rsidR="00312171" w:rsidRPr="00F27721" w:rsidRDefault="00312171" w:rsidP="00F27721">
            <w:pPr>
              <w:jc w:val="center"/>
              <w:rPr>
                <w:sz w:val="20"/>
                <w:szCs w:val="20"/>
              </w:rPr>
            </w:pPr>
            <w:r w:rsidRPr="00F27721">
              <w:rPr>
                <w:sz w:val="20"/>
                <w:szCs w:val="20"/>
              </w:rPr>
              <w:t>Lisans</w:t>
            </w:r>
          </w:p>
        </w:tc>
        <w:tc>
          <w:tcPr>
            <w:tcW w:w="3208" w:type="dxa"/>
            <w:vAlign w:val="center"/>
          </w:tcPr>
          <w:p w14:paraId="6A15B3DD" w14:textId="672F35FF" w:rsidR="00312171" w:rsidRPr="00F27721" w:rsidRDefault="00312171" w:rsidP="00F27721">
            <w:pPr>
              <w:jc w:val="center"/>
              <w:rPr>
                <w:sz w:val="20"/>
                <w:szCs w:val="20"/>
              </w:rPr>
            </w:pPr>
            <w:r w:rsidRPr="00F27721">
              <w:rPr>
                <w:sz w:val="20"/>
                <w:szCs w:val="20"/>
              </w:rPr>
              <w:t>Zorunlu</w:t>
            </w:r>
          </w:p>
        </w:tc>
      </w:tr>
    </w:tbl>
    <w:p w14:paraId="2D09E62D" w14:textId="77777777" w:rsidR="00312171" w:rsidRPr="00C1172F" w:rsidRDefault="00312171" w:rsidP="00924B72">
      <w:pPr>
        <w:rPr>
          <w:sz w:val="10"/>
          <w:szCs w:val="10"/>
        </w:rPr>
      </w:pPr>
    </w:p>
    <w:p w14:paraId="6FD00AE9" w14:textId="77777777" w:rsidR="00312171" w:rsidRPr="00C1172F" w:rsidRDefault="00312171" w:rsidP="008516E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C1172F" w14:paraId="2C2170BB" w14:textId="77777777" w:rsidTr="00F27721">
        <w:trPr>
          <w:trHeight w:val="421"/>
        </w:trPr>
        <w:tc>
          <w:tcPr>
            <w:tcW w:w="2112" w:type="dxa"/>
            <w:shd w:val="clear" w:color="auto" w:fill="FFF2CC"/>
            <w:vAlign w:val="center"/>
          </w:tcPr>
          <w:p w14:paraId="1B3F8030" w14:textId="77777777" w:rsidR="00312171" w:rsidRPr="00F27721" w:rsidRDefault="00312171" w:rsidP="008516E9">
            <w:pPr>
              <w:rPr>
                <w:b/>
                <w:sz w:val="20"/>
                <w:szCs w:val="20"/>
              </w:rPr>
            </w:pPr>
            <w:r w:rsidRPr="00F27721">
              <w:rPr>
                <w:b/>
                <w:sz w:val="20"/>
                <w:szCs w:val="20"/>
              </w:rPr>
              <w:t>Önkoşul Dersleri</w:t>
            </w:r>
          </w:p>
        </w:tc>
        <w:tc>
          <w:tcPr>
            <w:tcW w:w="7512" w:type="dxa"/>
            <w:shd w:val="clear" w:color="auto" w:fill="FFFFFF"/>
            <w:vAlign w:val="center"/>
          </w:tcPr>
          <w:p w14:paraId="6E25685C" w14:textId="77777777" w:rsidR="00312171" w:rsidRPr="00F27721" w:rsidRDefault="00312171" w:rsidP="00231BE0">
            <w:pPr>
              <w:rPr>
                <w:sz w:val="20"/>
                <w:szCs w:val="20"/>
              </w:rPr>
            </w:pPr>
          </w:p>
        </w:tc>
      </w:tr>
      <w:tr w:rsidR="008516E9" w:rsidRPr="00C1172F" w14:paraId="4B9C8AB6" w14:textId="77777777" w:rsidTr="00F27721">
        <w:trPr>
          <w:trHeight w:val="1012"/>
        </w:trPr>
        <w:tc>
          <w:tcPr>
            <w:tcW w:w="2112" w:type="dxa"/>
            <w:shd w:val="clear" w:color="auto" w:fill="FFF2CC"/>
            <w:vAlign w:val="center"/>
          </w:tcPr>
          <w:p w14:paraId="19EE9193" w14:textId="77777777" w:rsidR="00312171" w:rsidRPr="00F27721" w:rsidRDefault="00312171" w:rsidP="008516E9">
            <w:pPr>
              <w:rPr>
                <w:b/>
                <w:sz w:val="20"/>
                <w:szCs w:val="20"/>
              </w:rPr>
            </w:pPr>
            <w:r w:rsidRPr="00F27721">
              <w:rPr>
                <w:b/>
                <w:sz w:val="20"/>
                <w:szCs w:val="20"/>
              </w:rPr>
              <w:t>Dersin Amacı</w:t>
            </w:r>
          </w:p>
        </w:tc>
        <w:tc>
          <w:tcPr>
            <w:tcW w:w="7512" w:type="dxa"/>
            <w:shd w:val="clear" w:color="auto" w:fill="FFFFFF"/>
            <w:vAlign w:val="center"/>
          </w:tcPr>
          <w:p w14:paraId="70536D7F" w14:textId="77777777" w:rsidR="00312171" w:rsidRPr="00F27721" w:rsidRDefault="00312171" w:rsidP="00F27721">
            <w:pPr>
              <w:jc w:val="both"/>
              <w:rPr>
                <w:sz w:val="20"/>
                <w:szCs w:val="20"/>
              </w:rPr>
            </w:pPr>
            <w:r w:rsidRPr="00F27721">
              <w:rPr>
                <w:noProof/>
                <w:sz w:val="20"/>
                <w:szCs w:val="20"/>
              </w:rPr>
              <w:t>İşletim sistemleri ile ilgili temel kavramları kavramak ve işletim sistemlerinde karşılaşılan durumları ve problemleri yorumlama, çok görevli programlar geliştirmek</w:t>
            </w:r>
            <w:r w:rsidRPr="00F27721">
              <w:rPr>
                <w:sz w:val="20"/>
                <w:szCs w:val="20"/>
              </w:rPr>
              <w:t>.</w:t>
            </w:r>
          </w:p>
        </w:tc>
      </w:tr>
      <w:tr w:rsidR="008516E9" w:rsidRPr="00C1172F" w14:paraId="473D26F4" w14:textId="77777777" w:rsidTr="00F27721">
        <w:trPr>
          <w:trHeight w:val="984"/>
        </w:trPr>
        <w:tc>
          <w:tcPr>
            <w:tcW w:w="2112" w:type="dxa"/>
            <w:shd w:val="clear" w:color="auto" w:fill="FFF2CC"/>
            <w:vAlign w:val="center"/>
          </w:tcPr>
          <w:p w14:paraId="4F823F68" w14:textId="77777777" w:rsidR="00312171" w:rsidRPr="00F27721" w:rsidRDefault="00312171" w:rsidP="008516E9">
            <w:pPr>
              <w:rPr>
                <w:b/>
                <w:sz w:val="20"/>
                <w:szCs w:val="20"/>
              </w:rPr>
            </w:pPr>
            <w:r w:rsidRPr="00F27721">
              <w:rPr>
                <w:b/>
                <w:sz w:val="20"/>
                <w:szCs w:val="20"/>
              </w:rPr>
              <w:t>Dersin Kısa İçeriği</w:t>
            </w:r>
          </w:p>
        </w:tc>
        <w:tc>
          <w:tcPr>
            <w:tcW w:w="7512" w:type="dxa"/>
            <w:shd w:val="clear" w:color="auto" w:fill="FFFFFF"/>
            <w:vAlign w:val="center"/>
          </w:tcPr>
          <w:p w14:paraId="52C76A12" w14:textId="77777777" w:rsidR="00312171" w:rsidRPr="00F27721" w:rsidRDefault="00312171" w:rsidP="00F27721">
            <w:pPr>
              <w:jc w:val="both"/>
              <w:rPr>
                <w:sz w:val="20"/>
                <w:szCs w:val="20"/>
              </w:rPr>
            </w:pPr>
            <w:r w:rsidRPr="00F27721">
              <w:rPr>
                <w:sz w:val="20"/>
                <w:szCs w:val="20"/>
              </w:rPr>
              <w:t>İşletim sistemleri ile ilgili temel kavramlar, süreçler ve iş parçacıkları (threads), hafıza yönetimi, dosya sistemleri, giriş/çıkış sistemleri, kördüğümler</w:t>
            </w:r>
          </w:p>
        </w:tc>
      </w:tr>
    </w:tbl>
    <w:p w14:paraId="100C467F" w14:textId="77777777" w:rsidR="00312171" w:rsidRPr="00C1172F" w:rsidRDefault="00312171" w:rsidP="00AA1F0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C1172F" w14:paraId="33737262" w14:textId="77777777" w:rsidTr="00F27721">
        <w:trPr>
          <w:trHeight w:val="312"/>
        </w:trPr>
        <w:tc>
          <w:tcPr>
            <w:tcW w:w="5372" w:type="dxa"/>
            <w:gridSpan w:val="2"/>
            <w:shd w:val="clear" w:color="auto" w:fill="FFF2CC"/>
            <w:vAlign w:val="center"/>
          </w:tcPr>
          <w:p w14:paraId="41F9202C" w14:textId="77777777" w:rsidR="00312171" w:rsidRPr="00F27721" w:rsidRDefault="00312171" w:rsidP="00F27721">
            <w:pPr>
              <w:jc w:val="center"/>
              <w:rPr>
                <w:b/>
                <w:sz w:val="20"/>
                <w:szCs w:val="20"/>
              </w:rPr>
            </w:pPr>
            <w:r w:rsidRPr="00F27721">
              <w:rPr>
                <w:b/>
                <w:sz w:val="20"/>
                <w:szCs w:val="20"/>
              </w:rPr>
              <w:t>Dersin Öğrenim Çıktıları</w:t>
            </w:r>
          </w:p>
        </w:tc>
        <w:tc>
          <w:tcPr>
            <w:tcW w:w="1417" w:type="dxa"/>
            <w:shd w:val="clear" w:color="auto" w:fill="FFF2CC"/>
            <w:vAlign w:val="center"/>
          </w:tcPr>
          <w:p w14:paraId="0D540E01" w14:textId="77777777" w:rsidR="00312171" w:rsidRPr="00F27721" w:rsidRDefault="00312171" w:rsidP="00F27721">
            <w:pPr>
              <w:jc w:val="center"/>
              <w:rPr>
                <w:b/>
                <w:sz w:val="20"/>
                <w:szCs w:val="20"/>
              </w:rPr>
            </w:pPr>
            <w:r w:rsidRPr="00F27721">
              <w:rPr>
                <w:b/>
                <w:sz w:val="20"/>
                <w:szCs w:val="20"/>
              </w:rPr>
              <w:t>Katkı Sağladığı PÇ/PÇ’ler</w:t>
            </w:r>
          </w:p>
        </w:tc>
        <w:tc>
          <w:tcPr>
            <w:tcW w:w="1417" w:type="dxa"/>
            <w:shd w:val="clear" w:color="auto" w:fill="FFF2CC"/>
            <w:vAlign w:val="center"/>
          </w:tcPr>
          <w:p w14:paraId="6CAA03EB" w14:textId="77777777" w:rsidR="00312171" w:rsidRPr="00F27721" w:rsidRDefault="00312171" w:rsidP="00F27721">
            <w:pPr>
              <w:jc w:val="center"/>
              <w:rPr>
                <w:b/>
                <w:sz w:val="20"/>
                <w:szCs w:val="20"/>
              </w:rPr>
            </w:pPr>
            <w:r w:rsidRPr="00F27721">
              <w:rPr>
                <w:b/>
                <w:sz w:val="20"/>
                <w:szCs w:val="20"/>
              </w:rPr>
              <w:t>Öğretim Yöntemleri *</w:t>
            </w:r>
          </w:p>
        </w:tc>
        <w:tc>
          <w:tcPr>
            <w:tcW w:w="1418" w:type="dxa"/>
            <w:shd w:val="clear" w:color="auto" w:fill="FFF2CC"/>
            <w:vAlign w:val="center"/>
          </w:tcPr>
          <w:p w14:paraId="51653A1E" w14:textId="77777777" w:rsidR="00312171" w:rsidRPr="00F27721" w:rsidRDefault="00312171" w:rsidP="00F27721">
            <w:pPr>
              <w:jc w:val="center"/>
              <w:rPr>
                <w:b/>
                <w:sz w:val="20"/>
                <w:szCs w:val="20"/>
              </w:rPr>
            </w:pPr>
            <w:r w:rsidRPr="00F27721">
              <w:rPr>
                <w:b/>
                <w:sz w:val="20"/>
                <w:szCs w:val="20"/>
              </w:rPr>
              <w:t>Ölçme Yöntemleri **</w:t>
            </w:r>
          </w:p>
        </w:tc>
      </w:tr>
      <w:tr w:rsidR="00686F4F" w:rsidRPr="00C1172F" w14:paraId="1693E4AA"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6EF7D923" w14:textId="77777777" w:rsidR="004F67A6" w:rsidRPr="00F27721" w:rsidRDefault="00312171" w:rsidP="00F27721">
            <w:pPr>
              <w:jc w:val="right"/>
              <w:rPr>
                <w:b/>
                <w:sz w:val="20"/>
                <w:szCs w:val="20"/>
              </w:rPr>
            </w:pPr>
            <w:r w:rsidRPr="00F27721">
              <w:rPr>
                <w:b/>
                <w:sz w:val="20"/>
                <w:szCs w:val="20"/>
              </w:rPr>
              <w:t>1</w:t>
            </w:r>
          </w:p>
        </w:tc>
        <w:tc>
          <w:tcPr>
            <w:tcW w:w="4955" w:type="dxa"/>
            <w:tcBorders>
              <w:left w:val="nil"/>
            </w:tcBorders>
            <w:shd w:val="clear" w:color="auto" w:fill="FFFFFF"/>
          </w:tcPr>
          <w:p w14:paraId="3552151E" w14:textId="77777777" w:rsidR="004F67A6" w:rsidRPr="00F27721" w:rsidRDefault="00312171" w:rsidP="00686F4F">
            <w:pPr>
              <w:rPr>
                <w:sz w:val="20"/>
              </w:rPr>
            </w:pPr>
            <w:r w:rsidRPr="00F27721">
              <w:rPr>
                <w:sz w:val="20"/>
              </w:rPr>
              <w:t>İşletim sistemleri ile ilgili kavramları tanır.</w:t>
            </w:r>
          </w:p>
        </w:tc>
        <w:tc>
          <w:tcPr>
            <w:tcW w:w="1417" w:type="dxa"/>
            <w:tcBorders>
              <w:left w:val="nil"/>
            </w:tcBorders>
            <w:shd w:val="clear" w:color="auto" w:fill="FFFFFF"/>
            <w:vAlign w:val="center"/>
          </w:tcPr>
          <w:p w14:paraId="2900EE0D" w14:textId="77777777" w:rsidR="004F67A6" w:rsidRPr="00F27721" w:rsidRDefault="00312171" w:rsidP="00F27721">
            <w:pPr>
              <w:jc w:val="center"/>
              <w:rPr>
                <w:sz w:val="20"/>
                <w:szCs w:val="20"/>
              </w:rPr>
            </w:pPr>
            <w:r w:rsidRPr="00F27721">
              <w:rPr>
                <w:sz w:val="20"/>
                <w:szCs w:val="20"/>
              </w:rPr>
              <w:t>2, 4</w:t>
            </w:r>
          </w:p>
        </w:tc>
        <w:tc>
          <w:tcPr>
            <w:tcW w:w="1417" w:type="dxa"/>
            <w:shd w:val="clear" w:color="auto" w:fill="FFFFFF"/>
            <w:vAlign w:val="center"/>
          </w:tcPr>
          <w:p w14:paraId="23B92D82" w14:textId="77777777" w:rsidR="004F67A6" w:rsidRPr="00F27721" w:rsidRDefault="00312171" w:rsidP="00F27721">
            <w:pPr>
              <w:jc w:val="center"/>
              <w:rPr>
                <w:sz w:val="20"/>
                <w:szCs w:val="20"/>
              </w:rPr>
            </w:pPr>
            <w:r w:rsidRPr="00F27721">
              <w:rPr>
                <w:sz w:val="20"/>
                <w:szCs w:val="20"/>
              </w:rPr>
              <w:t>1,2,5,6,10,11</w:t>
            </w:r>
          </w:p>
        </w:tc>
        <w:tc>
          <w:tcPr>
            <w:tcW w:w="1418" w:type="dxa"/>
            <w:shd w:val="clear" w:color="auto" w:fill="FFFFFF"/>
            <w:vAlign w:val="center"/>
          </w:tcPr>
          <w:p w14:paraId="1213A454" w14:textId="77777777" w:rsidR="004F67A6" w:rsidRPr="00F27721" w:rsidRDefault="00312171" w:rsidP="00F27721">
            <w:pPr>
              <w:jc w:val="center"/>
              <w:rPr>
                <w:sz w:val="20"/>
                <w:szCs w:val="20"/>
              </w:rPr>
            </w:pPr>
            <w:r w:rsidRPr="00F27721">
              <w:rPr>
                <w:sz w:val="20"/>
                <w:szCs w:val="20"/>
              </w:rPr>
              <w:t>A,D</w:t>
            </w:r>
          </w:p>
        </w:tc>
      </w:tr>
      <w:tr w:rsidR="00686F4F" w:rsidRPr="00C1172F" w14:paraId="0BCEE3CD"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42B7FF6F" w14:textId="77777777" w:rsidR="004F67A6" w:rsidRPr="00F27721" w:rsidRDefault="00312171" w:rsidP="00F27721">
            <w:pPr>
              <w:jc w:val="right"/>
              <w:rPr>
                <w:b/>
                <w:sz w:val="20"/>
                <w:szCs w:val="20"/>
              </w:rPr>
            </w:pPr>
            <w:r w:rsidRPr="00F27721">
              <w:rPr>
                <w:b/>
                <w:sz w:val="20"/>
                <w:szCs w:val="20"/>
              </w:rPr>
              <w:t>2</w:t>
            </w:r>
          </w:p>
        </w:tc>
        <w:tc>
          <w:tcPr>
            <w:tcW w:w="4955" w:type="dxa"/>
            <w:tcBorders>
              <w:left w:val="nil"/>
            </w:tcBorders>
            <w:shd w:val="clear" w:color="auto" w:fill="FFFFFF"/>
          </w:tcPr>
          <w:p w14:paraId="27CF2F93" w14:textId="77777777" w:rsidR="004F67A6" w:rsidRPr="00F27721" w:rsidRDefault="00312171" w:rsidP="00686F4F">
            <w:pPr>
              <w:rPr>
                <w:sz w:val="20"/>
              </w:rPr>
            </w:pPr>
            <w:r w:rsidRPr="00F27721">
              <w:rPr>
                <w:sz w:val="20"/>
              </w:rPr>
              <w:t>Süreçler, iş parçacıklarını ve bunların işletim sistemi tarafında yönetimini tanır.</w:t>
            </w:r>
          </w:p>
        </w:tc>
        <w:tc>
          <w:tcPr>
            <w:tcW w:w="1417" w:type="dxa"/>
            <w:tcBorders>
              <w:left w:val="nil"/>
            </w:tcBorders>
            <w:shd w:val="clear" w:color="auto" w:fill="FFFFFF"/>
            <w:vAlign w:val="center"/>
          </w:tcPr>
          <w:p w14:paraId="5260E39B" w14:textId="77777777" w:rsidR="004F67A6" w:rsidRPr="00F27721" w:rsidRDefault="00312171" w:rsidP="00F27721">
            <w:pPr>
              <w:jc w:val="center"/>
              <w:rPr>
                <w:sz w:val="20"/>
                <w:szCs w:val="20"/>
              </w:rPr>
            </w:pPr>
            <w:r w:rsidRPr="00F27721">
              <w:rPr>
                <w:sz w:val="20"/>
                <w:szCs w:val="20"/>
              </w:rPr>
              <w:t>2, 4</w:t>
            </w:r>
          </w:p>
        </w:tc>
        <w:tc>
          <w:tcPr>
            <w:tcW w:w="1417" w:type="dxa"/>
            <w:shd w:val="clear" w:color="auto" w:fill="FFFFFF"/>
            <w:vAlign w:val="center"/>
          </w:tcPr>
          <w:p w14:paraId="6A089CE7" w14:textId="77777777" w:rsidR="004F67A6" w:rsidRPr="00C1172F" w:rsidRDefault="00312171" w:rsidP="00F27721">
            <w:pPr>
              <w:jc w:val="center"/>
            </w:pPr>
            <w:r w:rsidRPr="00F27721">
              <w:rPr>
                <w:sz w:val="20"/>
                <w:szCs w:val="20"/>
              </w:rPr>
              <w:t>1,2,5,6,10,11</w:t>
            </w:r>
          </w:p>
        </w:tc>
        <w:tc>
          <w:tcPr>
            <w:tcW w:w="1418" w:type="dxa"/>
            <w:shd w:val="clear" w:color="auto" w:fill="FFFFFF"/>
            <w:vAlign w:val="center"/>
          </w:tcPr>
          <w:p w14:paraId="677843D3" w14:textId="77777777" w:rsidR="004F67A6" w:rsidRPr="00F27721" w:rsidRDefault="00312171" w:rsidP="00F27721">
            <w:pPr>
              <w:jc w:val="center"/>
              <w:rPr>
                <w:sz w:val="20"/>
                <w:szCs w:val="20"/>
              </w:rPr>
            </w:pPr>
            <w:r w:rsidRPr="00F27721">
              <w:rPr>
                <w:sz w:val="20"/>
                <w:szCs w:val="20"/>
              </w:rPr>
              <w:t>A,D</w:t>
            </w:r>
          </w:p>
        </w:tc>
      </w:tr>
      <w:tr w:rsidR="00686F4F" w:rsidRPr="00C1172F" w14:paraId="5B09157B"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1B05E367" w14:textId="77777777" w:rsidR="004F67A6" w:rsidRPr="00F27721" w:rsidRDefault="00312171" w:rsidP="00F27721">
            <w:pPr>
              <w:jc w:val="right"/>
              <w:rPr>
                <w:b/>
                <w:sz w:val="20"/>
                <w:szCs w:val="20"/>
              </w:rPr>
            </w:pPr>
            <w:r w:rsidRPr="00F27721">
              <w:rPr>
                <w:b/>
                <w:sz w:val="20"/>
                <w:szCs w:val="20"/>
              </w:rPr>
              <w:t>3</w:t>
            </w:r>
          </w:p>
        </w:tc>
        <w:tc>
          <w:tcPr>
            <w:tcW w:w="4955" w:type="dxa"/>
            <w:tcBorders>
              <w:left w:val="nil"/>
            </w:tcBorders>
            <w:shd w:val="clear" w:color="auto" w:fill="FFFFFF"/>
          </w:tcPr>
          <w:p w14:paraId="4BF1952C" w14:textId="77777777" w:rsidR="004F67A6" w:rsidRPr="00F27721" w:rsidRDefault="00312171" w:rsidP="00686F4F">
            <w:pPr>
              <w:rPr>
                <w:sz w:val="20"/>
              </w:rPr>
            </w:pPr>
            <w:r w:rsidRPr="00F27721">
              <w:rPr>
                <w:sz w:val="20"/>
              </w:rPr>
              <w:t>Çok görevli programlar gerçekleştirir.</w:t>
            </w:r>
          </w:p>
        </w:tc>
        <w:tc>
          <w:tcPr>
            <w:tcW w:w="1417" w:type="dxa"/>
            <w:tcBorders>
              <w:left w:val="nil"/>
            </w:tcBorders>
            <w:shd w:val="clear" w:color="auto" w:fill="FFFFFF"/>
            <w:vAlign w:val="center"/>
          </w:tcPr>
          <w:p w14:paraId="0DF4A004" w14:textId="77777777" w:rsidR="004F67A6" w:rsidRPr="00F27721" w:rsidRDefault="00312171" w:rsidP="00F27721">
            <w:pPr>
              <w:jc w:val="center"/>
              <w:rPr>
                <w:sz w:val="20"/>
                <w:szCs w:val="20"/>
              </w:rPr>
            </w:pPr>
            <w:r w:rsidRPr="00F27721">
              <w:rPr>
                <w:sz w:val="20"/>
                <w:szCs w:val="20"/>
              </w:rPr>
              <w:t>2, 4</w:t>
            </w:r>
          </w:p>
        </w:tc>
        <w:tc>
          <w:tcPr>
            <w:tcW w:w="1417" w:type="dxa"/>
            <w:shd w:val="clear" w:color="auto" w:fill="FFFFFF"/>
            <w:vAlign w:val="center"/>
          </w:tcPr>
          <w:p w14:paraId="7CAB638F" w14:textId="77777777" w:rsidR="004F67A6" w:rsidRPr="00C1172F" w:rsidRDefault="00312171" w:rsidP="00F27721">
            <w:pPr>
              <w:jc w:val="center"/>
            </w:pPr>
            <w:r w:rsidRPr="00F27721">
              <w:rPr>
                <w:sz w:val="20"/>
                <w:szCs w:val="20"/>
              </w:rPr>
              <w:t>1,2,5,6,10,11</w:t>
            </w:r>
          </w:p>
        </w:tc>
        <w:tc>
          <w:tcPr>
            <w:tcW w:w="1418" w:type="dxa"/>
            <w:shd w:val="clear" w:color="auto" w:fill="FFFFFF"/>
            <w:vAlign w:val="center"/>
          </w:tcPr>
          <w:p w14:paraId="5617684C" w14:textId="77777777" w:rsidR="004F67A6" w:rsidRPr="00F27721" w:rsidRDefault="00312171" w:rsidP="00F27721">
            <w:pPr>
              <w:jc w:val="center"/>
              <w:rPr>
                <w:sz w:val="20"/>
                <w:szCs w:val="20"/>
              </w:rPr>
            </w:pPr>
            <w:r w:rsidRPr="00F27721">
              <w:rPr>
                <w:sz w:val="20"/>
                <w:szCs w:val="20"/>
              </w:rPr>
              <w:t>A,D</w:t>
            </w:r>
          </w:p>
        </w:tc>
      </w:tr>
      <w:tr w:rsidR="00686F4F" w:rsidRPr="00C1172F" w14:paraId="4039A188"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068A02C7" w14:textId="77777777" w:rsidR="004F67A6" w:rsidRPr="00F27721" w:rsidRDefault="00312171" w:rsidP="00F27721">
            <w:pPr>
              <w:jc w:val="right"/>
              <w:rPr>
                <w:b/>
                <w:sz w:val="20"/>
                <w:szCs w:val="20"/>
              </w:rPr>
            </w:pPr>
            <w:r w:rsidRPr="00F27721">
              <w:rPr>
                <w:b/>
                <w:sz w:val="20"/>
                <w:szCs w:val="20"/>
              </w:rPr>
              <w:t>4</w:t>
            </w:r>
          </w:p>
        </w:tc>
        <w:tc>
          <w:tcPr>
            <w:tcW w:w="4955" w:type="dxa"/>
            <w:tcBorders>
              <w:left w:val="nil"/>
            </w:tcBorders>
            <w:shd w:val="clear" w:color="auto" w:fill="FFFFFF"/>
          </w:tcPr>
          <w:p w14:paraId="77993FC4" w14:textId="77777777" w:rsidR="004F67A6" w:rsidRPr="00F27721" w:rsidRDefault="00312171" w:rsidP="00686F4F">
            <w:pPr>
              <w:rPr>
                <w:sz w:val="20"/>
              </w:rPr>
            </w:pPr>
            <w:r w:rsidRPr="00F27721">
              <w:rPr>
                <w:sz w:val="20"/>
              </w:rPr>
              <w:t>İşletim sistemlerinde hafıza yönetim yaklaşımlarını tanır.</w:t>
            </w:r>
          </w:p>
        </w:tc>
        <w:tc>
          <w:tcPr>
            <w:tcW w:w="1417" w:type="dxa"/>
            <w:tcBorders>
              <w:left w:val="nil"/>
            </w:tcBorders>
            <w:shd w:val="clear" w:color="auto" w:fill="FFFFFF"/>
            <w:vAlign w:val="center"/>
          </w:tcPr>
          <w:p w14:paraId="4D303A3D" w14:textId="77777777" w:rsidR="004F67A6" w:rsidRPr="00F27721" w:rsidRDefault="00312171" w:rsidP="00F27721">
            <w:pPr>
              <w:jc w:val="center"/>
              <w:rPr>
                <w:sz w:val="20"/>
                <w:szCs w:val="20"/>
              </w:rPr>
            </w:pPr>
            <w:r w:rsidRPr="00F27721">
              <w:rPr>
                <w:sz w:val="20"/>
                <w:szCs w:val="20"/>
              </w:rPr>
              <w:t>2, 4</w:t>
            </w:r>
          </w:p>
        </w:tc>
        <w:tc>
          <w:tcPr>
            <w:tcW w:w="1417" w:type="dxa"/>
            <w:shd w:val="clear" w:color="auto" w:fill="FFFFFF"/>
            <w:vAlign w:val="center"/>
          </w:tcPr>
          <w:p w14:paraId="4E370F8D" w14:textId="77777777" w:rsidR="004F67A6" w:rsidRPr="00C1172F" w:rsidRDefault="00312171" w:rsidP="00F27721">
            <w:pPr>
              <w:jc w:val="center"/>
            </w:pPr>
            <w:r w:rsidRPr="00F27721">
              <w:rPr>
                <w:sz w:val="20"/>
                <w:szCs w:val="20"/>
              </w:rPr>
              <w:t>1,2,5,6,10,11</w:t>
            </w:r>
          </w:p>
        </w:tc>
        <w:tc>
          <w:tcPr>
            <w:tcW w:w="1418" w:type="dxa"/>
            <w:shd w:val="clear" w:color="auto" w:fill="FFFFFF"/>
            <w:vAlign w:val="center"/>
          </w:tcPr>
          <w:p w14:paraId="315C6273" w14:textId="77777777" w:rsidR="004F67A6" w:rsidRPr="00F27721" w:rsidRDefault="00312171" w:rsidP="00F27721">
            <w:pPr>
              <w:jc w:val="center"/>
              <w:rPr>
                <w:sz w:val="20"/>
                <w:szCs w:val="20"/>
              </w:rPr>
            </w:pPr>
            <w:r w:rsidRPr="00F27721">
              <w:rPr>
                <w:sz w:val="20"/>
                <w:szCs w:val="20"/>
              </w:rPr>
              <w:t>A,D</w:t>
            </w:r>
          </w:p>
        </w:tc>
      </w:tr>
      <w:tr w:rsidR="00686F4F" w:rsidRPr="00C1172F" w14:paraId="03912BBC"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7DF6AA61" w14:textId="77777777" w:rsidR="004F67A6" w:rsidRPr="00F27721" w:rsidRDefault="00312171" w:rsidP="00F27721">
            <w:pPr>
              <w:jc w:val="right"/>
              <w:rPr>
                <w:b/>
                <w:sz w:val="20"/>
                <w:szCs w:val="20"/>
              </w:rPr>
            </w:pPr>
            <w:r w:rsidRPr="00F27721">
              <w:rPr>
                <w:b/>
                <w:sz w:val="20"/>
                <w:szCs w:val="20"/>
              </w:rPr>
              <w:t>5</w:t>
            </w:r>
          </w:p>
        </w:tc>
        <w:tc>
          <w:tcPr>
            <w:tcW w:w="4955" w:type="dxa"/>
            <w:tcBorders>
              <w:left w:val="nil"/>
            </w:tcBorders>
            <w:shd w:val="clear" w:color="auto" w:fill="FFFFFF"/>
          </w:tcPr>
          <w:p w14:paraId="7AF3527B" w14:textId="77777777" w:rsidR="004F67A6" w:rsidRPr="00F27721" w:rsidRDefault="00312171" w:rsidP="00686F4F">
            <w:pPr>
              <w:rPr>
                <w:sz w:val="20"/>
              </w:rPr>
            </w:pPr>
            <w:r w:rsidRPr="00F27721">
              <w:rPr>
                <w:sz w:val="20"/>
              </w:rPr>
              <w:t>Dosya sistemlerini tanır.</w:t>
            </w:r>
          </w:p>
        </w:tc>
        <w:tc>
          <w:tcPr>
            <w:tcW w:w="1417" w:type="dxa"/>
            <w:tcBorders>
              <w:left w:val="nil"/>
            </w:tcBorders>
            <w:shd w:val="clear" w:color="auto" w:fill="FFFFFF"/>
            <w:vAlign w:val="center"/>
          </w:tcPr>
          <w:p w14:paraId="63B033A4" w14:textId="77777777" w:rsidR="004F67A6" w:rsidRPr="00F27721" w:rsidRDefault="00312171" w:rsidP="00F27721">
            <w:pPr>
              <w:jc w:val="center"/>
              <w:rPr>
                <w:sz w:val="20"/>
                <w:szCs w:val="20"/>
              </w:rPr>
            </w:pPr>
            <w:r w:rsidRPr="00F27721">
              <w:rPr>
                <w:sz w:val="20"/>
                <w:szCs w:val="20"/>
              </w:rPr>
              <w:t>4</w:t>
            </w:r>
          </w:p>
        </w:tc>
        <w:tc>
          <w:tcPr>
            <w:tcW w:w="1417" w:type="dxa"/>
            <w:shd w:val="clear" w:color="auto" w:fill="FFFFFF"/>
            <w:vAlign w:val="center"/>
          </w:tcPr>
          <w:p w14:paraId="79B9F743" w14:textId="77777777" w:rsidR="004F67A6" w:rsidRPr="00C1172F" w:rsidRDefault="00312171" w:rsidP="00F27721">
            <w:pPr>
              <w:jc w:val="center"/>
            </w:pPr>
            <w:r w:rsidRPr="00F27721">
              <w:rPr>
                <w:sz w:val="20"/>
                <w:szCs w:val="20"/>
              </w:rPr>
              <w:t>1,2,5,6,10,11</w:t>
            </w:r>
          </w:p>
        </w:tc>
        <w:tc>
          <w:tcPr>
            <w:tcW w:w="1418" w:type="dxa"/>
            <w:shd w:val="clear" w:color="auto" w:fill="FFFFFF"/>
            <w:vAlign w:val="center"/>
          </w:tcPr>
          <w:p w14:paraId="6E4FB9A0" w14:textId="77777777" w:rsidR="004F67A6" w:rsidRPr="00F27721" w:rsidRDefault="00312171" w:rsidP="00F27721">
            <w:pPr>
              <w:jc w:val="center"/>
              <w:rPr>
                <w:sz w:val="20"/>
                <w:szCs w:val="20"/>
              </w:rPr>
            </w:pPr>
            <w:r w:rsidRPr="00F27721">
              <w:rPr>
                <w:sz w:val="20"/>
                <w:szCs w:val="20"/>
              </w:rPr>
              <w:t>A,D</w:t>
            </w:r>
          </w:p>
        </w:tc>
      </w:tr>
      <w:tr w:rsidR="00686F4F" w:rsidRPr="00C1172F" w14:paraId="369B22F1"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73478178" w14:textId="77777777" w:rsidR="004F67A6" w:rsidRPr="00F27721" w:rsidRDefault="00312171" w:rsidP="00F27721">
            <w:pPr>
              <w:jc w:val="right"/>
              <w:rPr>
                <w:b/>
                <w:sz w:val="20"/>
                <w:szCs w:val="20"/>
              </w:rPr>
            </w:pPr>
            <w:r w:rsidRPr="00F27721">
              <w:rPr>
                <w:b/>
                <w:sz w:val="20"/>
                <w:szCs w:val="20"/>
              </w:rPr>
              <w:t>6</w:t>
            </w:r>
          </w:p>
        </w:tc>
        <w:tc>
          <w:tcPr>
            <w:tcW w:w="4955" w:type="dxa"/>
            <w:tcBorders>
              <w:left w:val="nil"/>
            </w:tcBorders>
            <w:shd w:val="clear" w:color="auto" w:fill="FFFFFF"/>
          </w:tcPr>
          <w:p w14:paraId="193EBEF3" w14:textId="77777777" w:rsidR="004F67A6" w:rsidRPr="00F27721" w:rsidRDefault="00312171" w:rsidP="00686F4F">
            <w:pPr>
              <w:rPr>
                <w:sz w:val="20"/>
              </w:rPr>
            </w:pPr>
            <w:r w:rsidRPr="00F27721">
              <w:rPr>
                <w:sz w:val="20"/>
              </w:rPr>
              <w:t>Giriş/çıkış sistemlerini tanır.</w:t>
            </w:r>
          </w:p>
        </w:tc>
        <w:tc>
          <w:tcPr>
            <w:tcW w:w="1417" w:type="dxa"/>
            <w:tcBorders>
              <w:left w:val="nil"/>
            </w:tcBorders>
            <w:shd w:val="clear" w:color="auto" w:fill="FFFFFF"/>
            <w:vAlign w:val="center"/>
          </w:tcPr>
          <w:p w14:paraId="17302867" w14:textId="77777777" w:rsidR="004F67A6" w:rsidRPr="00F27721" w:rsidRDefault="00312171" w:rsidP="00F27721">
            <w:pPr>
              <w:jc w:val="center"/>
              <w:rPr>
                <w:sz w:val="20"/>
                <w:szCs w:val="20"/>
              </w:rPr>
            </w:pPr>
            <w:r w:rsidRPr="00F27721">
              <w:rPr>
                <w:sz w:val="20"/>
                <w:szCs w:val="20"/>
              </w:rPr>
              <w:t>2, 4</w:t>
            </w:r>
          </w:p>
        </w:tc>
        <w:tc>
          <w:tcPr>
            <w:tcW w:w="1417" w:type="dxa"/>
            <w:shd w:val="clear" w:color="auto" w:fill="FFFFFF"/>
            <w:vAlign w:val="center"/>
          </w:tcPr>
          <w:p w14:paraId="2D8AACC5" w14:textId="77777777" w:rsidR="004F67A6" w:rsidRPr="00C1172F" w:rsidRDefault="00312171" w:rsidP="00F27721">
            <w:pPr>
              <w:jc w:val="center"/>
            </w:pPr>
            <w:r w:rsidRPr="00F27721">
              <w:rPr>
                <w:sz w:val="20"/>
                <w:szCs w:val="20"/>
              </w:rPr>
              <w:t>1,2,5,6,10,11</w:t>
            </w:r>
          </w:p>
        </w:tc>
        <w:tc>
          <w:tcPr>
            <w:tcW w:w="1418" w:type="dxa"/>
            <w:shd w:val="clear" w:color="auto" w:fill="FFFFFF"/>
            <w:vAlign w:val="center"/>
          </w:tcPr>
          <w:p w14:paraId="3C12C1A1" w14:textId="77777777" w:rsidR="004F67A6" w:rsidRPr="00F27721" w:rsidRDefault="00312171" w:rsidP="00F27721">
            <w:pPr>
              <w:jc w:val="center"/>
              <w:rPr>
                <w:sz w:val="20"/>
                <w:szCs w:val="20"/>
              </w:rPr>
            </w:pPr>
            <w:r w:rsidRPr="00F27721">
              <w:rPr>
                <w:sz w:val="20"/>
                <w:szCs w:val="20"/>
              </w:rPr>
              <w:t>A,D</w:t>
            </w:r>
          </w:p>
        </w:tc>
      </w:tr>
      <w:tr w:rsidR="00686F4F" w:rsidRPr="00C1172F" w14:paraId="1820E764"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78984F24" w14:textId="77777777" w:rsidR="004F67A6" w:rsidRPr="00F27721" w:rsidRDefault="00312171" w:rsidP="00F27721">
            <w:pPr>
              <w:jc w:val="right"/>
              <w:rPr>
                <w:b/>
                <w:sz w:val="20"/>
                <w:szCs w:val="20"/>
              </w:rPr>
            </w:pPr>
            <w:r w:rsidRPr="00F27721">
              <w:rPr>
                <w:b/>
                <w:sz w:val="20"/>
                <w:szCs w:val="20"/>
              </w:rPr>
              <w:t>7</w:t>
            </w:r>
          </w:p>
        </w:tc>
        <w:tc>
          <w:tcPr>
            <w:tcW w:w="4955" w:type="dxa"/>
            <w:tcBorders>
              <w:left w:val="nil"/>
            </w:tcBorders>
            <w:shd w:val="clear" w:color="auto" w:fill="FFFFFF"/>
          </w:tcPr>
          <w:p w14:paraId="0620FEE2" w14:textId="77777777" w:rsidR="004F67A6" w:rsidRPr="00F27721" w:rsidRDefault="00312171" w:rsidP="00686F4F">
            <w:pPr>
              <w:rPr>
                <w:sz w:val="20"/>
              </w:rPr>
            </w:pPr>
            <w:r w:rsidRPr="00F27721">
              <w:rPr>
                <w:sz w:val="20"/>
              </w:rPr>
              <w:t>Kördüğümleri ve sakınma yöntemlerini tanır.</w:t>
            </w:r>
          </w:p>
        </w:tc>
        <w:tc>
          <w:tcPr>
            <w:tcW w:w="1417" w:type="dxa"/>
            <w:tcBorders>
              <w:left w:val="nil"/>
            </w:tcBorders>
            <w:shd w:val="clear" w:color="auto" w:fill="FFFFFF"/>
            <w:vAlign w:val="center"/>
          </w:tcPr>
          <w:p w14:paraId="3ADEDFAC" w14:textId="77777777" w:rsidR="004F67A6" w:rsidRPr="00F27721" w:rsidRDefault="00312171" w:rsidP="00F27721">
            <w:pPr>
              <w:jc w:val="center"/>
              <w:rPr>
                <w:sz w:val="20"/>
                <w:szCs w:val="20"/>
              </w:rPr>
            </w:pPr>
            <w:r w:rsidRPr="00F27721">
              <w:rPr>
                <w:sz w:val="20"/>
                <w:szCs w:val="20"/>
              </w:rPr>
              <w:t>2, 4</w:t>
            </w:r>
          </w:p>
        </w:tc>
        <w:tc>
          <w:tcPr>
            <w:tcW w:w="1417" w:type="dxa"/>
            <w:shd w:val="clear" w:color="auto" w:fill="FFFFFF"/>
            <w:vAlign w:val="center"/>
          </w:tcPr>
          <w:p w14:paraId="13378C79" w14:textId="77777777" w:rsidR="004F67A6" w:rsidRPr="00C1172F" w:rsidRDefault="00312171" w:rsidP="00F27721">
            <w:pPr>
              <w:jc w:val="center"/>
            </w:pPr>
            <w:r w:rsidRPr="00F27721">
              <w:rPr>
                <w:sz w:val="20"/>
                <w:szCs w:val="20"/>
              </w:rPr>
              <w:t>1,2,5,6,10,11</w:t>
            </w:r>
          </w:p>
        </w:tc>
        <w:tc>
          <w:tcPr>
            <w:tcW w:w="1418" w:type="dxa"/>
            <w:shd w:val="clear" w:color="auto" w:fill="FFFFFF"/>
            <w:vAlign w:val="center"/>
          </w:tcPr>
          <w:p w14:paraId="5514C045" w14:textId="77777777" w:rsidR="004F67A6" w:rsidRPr="00F27721" w:rsidRDefault="00312171" w:rsidP="00F27721">
            <w:pPr>
              <w:jc w:val="center"/>
              <w:rPr>
                <w:sz w:val="20"/>
                <w:szCs w:val="20"/>
              </w:rPr>
            </w:pPr>
            <w:r w:rsidRPr="00F27721">
              <w:rPr>
                <w:sz w:val="20"/>
                <w:szCs w:val="20"/>
              </w:rPr>
              <w:t>A,D</w:t>
            </w:r>
          </w:p>
        </w:tc>
      </w:tr>
      <w:tr w:rsidR="00651F63" w:rsidRPr="00C1172F" w14:paraId="4403BB49"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4159B661" w14:textId="77777777" w:rsidR="00312171" w:rsidRPr="00F27721" w:rsidRDefault="00312171" w:rsidP="00F27721">
            <w:pPr>
              <w:jc w:val="right"/>
              <w:rPr>
                <w:b/>
                <w:sz w:val="20"/>
                <w:szCs w:val="20"/>
              </w:rPr>
            </w:pPr>
            <w:r w:rsidRPr="00F27721">
              <w:rPr>
                <w:b/>
                <w:sz w:val="20"/>
                <w:szCs w:val="20"/>
              </w:rPr>
              <w:t>8</w:t>
            </w:r>
          </w:p>
        </w:tc>
        <w:tc>
          <w:tcPr>
            <w:tcW w:w="4955" w:type="dxa"/>
            <w:tcBorders>
              <w:left w:val="nil"/>
            </w:tcBorders>
            <w:shd w:val="clear" w:color="auto" w:fill="FFFFFF"/>
            <w:vAlign w:val="center"/>
          </w:tcPr>
          <w:p w14:paraId="29B672EB"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57636661" w14:textId="77777777" w:rsidR="00312171" w:rsidRPr="00F27721" w:rsidRDefault="00312171" w:rsidP="00F27721">
            <w:pPr>
              <w:jc w:val="center"/>
              <w:rPr>
                <w:sz w:val="20"/>
                <w:szCs w:val="20"/>
              </w:rPr>
            </w:pPr>
          </w:p>
        </w:tc>
        <w:tc>
          <w:tcPr>
            <w:tcW w:w="1417" w:type="dxa"/>
            <w:shd w:val="clear" w:color="auto" w:fill="FFFFFF"/>
            <w:vAlign w:val="center"/>
          </w:tcPr>
          <w:p w14:paraId="1B5B7C3F" w14:textId="77777777" w:rsidR="00312171" w:rsidRPr="00C1172F" w:rsidRDefault="00312171" w:rsidP="00F27721">
            <w:pPr>
              <w:jc w:val="center"/>
            </w:pPr>
          </w:p>
        </w:tc>
        <w:tc>
          <w:tcPr>
            <w:tcW w:w="1418" w:type="dxa"/>
            <w:shd w:val="clear" w:color="auto" w:fill="FFFFFF"/>
            <w:vAlign w:val="center"/>
          </w:tcPr>
          <w:p w14:paraId="1FBA2AAC" w14:textId="77777777" w:rsidR="00312171" w:rsidRPr="00F27721" w:rsidRDefault="00312171" w:rsidP="00F27721">
            <w:pPr>
              <w:jc w:val="center"/>
              <w:rPr>
                <w:sz w:val="20"/>
                <w:szCs w:val="20"/>
              </w:rPr>
            </w:pPr>
          </w:p>
        </w:tc>
      </w:tr>
      <w:tr w:rsidR="00651F63" w:rsidRPr="00C1172F" w14:paraId="33FB81F4"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5E34BF34" w14:textId="77777777" w:rsidR="00312171" w:rsidRPr="00F27721" w:rsidRDefault="00312171" w:rsidP="00F27721">
            <w:pPr>
              <w:jc w:val="right"/>
              <w:rPr>
                <w:b/>
                <w:sz w:val="20"/>
                <w:szCs w:val="20"/>
              </w:rPr>
            </w:pPr>
            <w:r w:rsidRPr="00F27721">
              <w:rPr>
                <w:b/>
                <w:sz w:val="20"/>
                <w:szCs w:val="20"/>
              </w:rPr>
              <w:t>9</w:t>
            </w:r>
          </w:p>
        </w:tc>
        <w:tc>
          <w:tcPr>
            <w:tcW w:w="4955" w:type="dxa"/>
            <w:tcBorders>
              <w:left w:val="nil"/>
            </w:tcBorders>
            <w:shd w:val="clear" w:color="auto" w:fill="FFFFFF"/>
            <w:vAlign w:val="center"/>
          </w:tcPr>
          <w:p w14:paraId="28980602"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6B2B4594" w14:textId="77777777" w:rsidR="00312171" w:rsidRPr="00F27721" w:rsidRDefault="00312171" w:rsidP="00F27721">
            <w:pPr>
              <w:jc w:val="center"/>
              <w:rPr>
                <w:sz w:val="20"/>
                <w:szCs w:val="20"/>
              </w:rPr>
            </w:pPr>
          </w:p>
        </w:tc>
        <w:tc>
          <w:tcPr>
            <w:tcW w:w="1417" w:type="dxa"/>
            <w:shd w:val="clear" w:color="auto" w:fill="FFFFFF"/>
            <w:vAlign w:val="center"/>
          </w:tcPr>
          <w:p w14:paraId="76192A36" w14:textId="77777777" w:rsidR="00312171" w:rsidRPr="00F27721" w:rsidRDefault="00312171" w:rsidP="00F27721">
            <w:pPr>
              <w:jc w:val="center"/>
              <w:rPr>
                <w:sz w:val="20"/>
                <w:szCs w:val="20"/>
              </w:rPr>
            </w:pPr>
          </w:p>
        </w:tc>
        <w:tc>
          <w:tcPr>
            <w:tcW w:w="1418" w:type="dxa"/>
            <w:shd w:val="clear" w:color="auto" w:fill="FFFFFF"/>
            <w:vAlign w:val="center"/>
          </w:tcPr>
          <w:p w14:paraId="3E754597" w14:textId="77777777" w:rsidR="00312171" w:rsidRPr="00F27721" w:rsidRDefault="00312171" w:rsidP="00F27721">
            <w:pPr>
              <w:jc w:val="center"/>
              <w:rPr>
                <w:sz w:val="20"/>
                <w:szCs w:val="20"/>
              </w:rPr>
            </w:pPr>
          </w:p>
        </w:tc>
      </w:tr>
      <w:tr w:rsidR="00651F63" w:rsidRPr="00C1172F" w14:paraId="0BD4B88D" w14:textId="77777777" w:rsidTr="00F27721">
        <w:trPr>
          <w:trHeight w:val="465"/>
        </w:trPr>
        <w:tc>
          <w:tcPr>
            <w:tcW w:w="417" w:type="dxa"/>
            <w:tcBorders>
              <w:top w:val="single" w:sz="4" w:space="0" w:color="auto"/>
              <w:bottom w:val="single" w:sz="12" w:space="0" w:color="auto"/>
              <w:right w:val="nil"/>
            </w:tcBorders>
            <w:shd w:val="clear" w:color="auto" w:fill="FFFFFF"/>
            <w:vAlign w:val="center"/>
          </w:tcPr>
          <w:p w14:paraId="52B54E26" w14:textId="77777777" w:rsidR="00312171" w:rsidRPr="00F27721" w:rsidRDefault="00312171" w:rsidP="00F27721">
            <w:pPr>
              <w:jc w:val="right"/>
              <w:rPr>
                <w:b/>
                <w:sz w:val="20"/>
                <w:szCs w:val="20"/>
              </w:rPr>
            </w:pPr>
            <w:r w:rsidRPr="00F27721">
              <w:rPr>
                <w:b/>
                <w:sz w:val="20"/>
                <w:szCs w:val="20"/>
              </w:rPr>
              <w:t>10</w:t>
            </w:r>
          </w:p>
        </w:tc>
        <w:tc>
          <w:tcPr>
            <w:tcW w:w="4955" w:type="dxa"/>
            <w:tcBorders>
              <w:left w:val="nil"/>
            </w:tcBorders>
            <w:shd w:val="clear" w:color="auto" w:fill="FFFFFF"/>
            <w:vAlign w:val="center"/>
          </w:tcPr>
          <w:p w14:paraId="1083DFD9"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2E2F4BB8" w14:textId="77777777" w:rsidR="00312171" w:rsidRPr="00F27721" w:rsidRDefault="00312171" w:rsidP="00F27721">
            <w:pPr>
              <w:jc w:val="center"/>
              <w:rPr>
                <w:sz w:val="20"/>
                <w:szCs w:val="20"/>
              </w:rPr>
            </w:pPr>
          </w:p>
        </w:tc>
        <w:tc>
          <w:tcPr>
            <w:tcW w:w="1417" w:type="dxa"/>
            <w:shd w:val="clear" w:color="auto" w:fill="FFFFFF"/>
            <w:vAlign w:val="center"/>
          </w:tcPr>
          <w:p w14:paraId="67789B0C" w14:textId="77777777" w:rsidR="00312171" w:rsidRPr="00F27721" w:rsidRDefault="00312171" w:rsidP="00F27721">
            <w:pPr>
              <w:jc w:val="center"/>
              <w:rPr>
                <w:sz w:val="20"/>
                <w:szCs w:val="20"/>
              </w:rPr>
            </w:pPr>
          </w:p>
        </w:tc>
        <w:tc>
          <w:tcPr>
            <w:tcW w:w="1418" w:type="dxa"/>
            <w:shd w:val="clear" w:color="auto" w:fill="FFFFFF"/>
            <w:vAlign w:val="center"/>
          </w:tcPr>
          <w:p w14:paraId="18E106F6" w14:textId="77777777" w:rsidR="00312171" w:rsidRPr="00F27721" w:rsidRDefault="00312171" w:rsidP="00F27721">
            <w:pPr>
              <w:jc w:val="center"/>
              <w:rPr>
                <w:sz w:val="20"/>
                <w:szCs w:val="20"/>
              </w:rPr>
            </w:pPr>
          </w:p>
        </w:tc>
      </w:tr>
    </w:tbl>
    <w:p w14:paraId="7AB8C100" w14:textId="77777777" w:rsidR="00312171" w:rsidRPr="00C1172F" w:rsidRDefault="00312171" w:rsidP="009D328E">
      <w:pPr>
        <w:rPr>
          <w:sz w:val="20"/>
          <w:szCs w:val="20"/>
        </w:rPr>
      </w:pPr>
    </w:p>
    <w:p w14:paraId="1CD11DA8" w14:textId="77777777" w:rsidR="00312171" w:rsidRPr="00C1172F" w:rsidRDefault="00312171" w:rsidP="009D328E">
      <w:pPr>
        <w:rPr>
          <w:sz w:val="20"/>
          <w:szCs w:val="20"/>
        </w:rPr>
        <w:sectPr w:rsidR="00BD6EC0" w:rsidRPr="00C1172F" w:rsidSect="00CA0228">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D714FB" w:rsidRPr="00C1172F" w14:paraId="48FFB8B9" w14:textId="77777777" w:rsidTr="00F27721">
        <w:trPr>
          <w:trHeight w:val="567"/>
        </w:trPr>
        <w:tc>
          <w:tcPr>
            <w:tcW w:w="2112" w:type="dxa"/>
            <w:shd w:val="clear" w:color="auto" w:fill="FFF2CC"/>
            <w:vAlign w:val="center"/>
          </w:tcPr>
          <w:p w14:paraId="1D6B64DD" w14:textId="77777777" w:rsidR="004F67A6" w:rsidRPr="00F27721" w:rsidRDefault="00312171" w:rsidP="00D714FB">
            <w:pPr>
              <w:rPr>
                <w:b/>
                <w:sz w:val="20"/>
                <w:szCs w:val="20"/>
              </w:rPr>
            </w:pPr>
            <w:r w:rsidRPr="00F27721">
              <w:rPr>
                <w:b/>
                <w:sz w:val="20"/>
                <w:szCs w:val="20"/>
              </w:rPr>
              <w:lastRenderedPageBreak/>
              <w:t>Temel Ders kitabı</w:t>
            </w:r>
          </w:p>
        </w:tc>
        <w:tc>
          <w:tcPr>
            <w:tcW w:w="7512" w:type="dxa"/>
            <w:shd w:val="clear" w:color="auto" w:fill="FFFFFF"/>
          </w:tcPr>
          <w:p w14:paraId="3C0939EB" w14:textId="77777777" w:rsidR="004F67A6" w:rsidRPr="00F27721" w:rsidRDefault="00312171" w:rsidP="00D714FB">
            <w:pPr>
              <w:rPr>
                <w:sz w:val="20"/>
              </w:rPr>
            </w:pPr>
            <w:r w:rsidRPr="00F27721">
              <w:rPr>
                <w:sz w:val="20"/>
              </w:rPr>
              <w:t xml:space="preserve"> Andrew S. Tanenbaum, Modern Operating Systems, Pearson Prentice Hall, 3rd Edition, 2009.</w:t>
            </w:r>
          </w:p>
        </w:tc>
      </w:tr>
      <w:tr w:rsidR="00D714FB" w:rsidRPr="00C1172F" w14:paraId="2ADFE629" w14:textId="77777777" w:rsidTr="00F27721">
        <w:trPr>
          <w:trHeight w:val="843"/>
        </w:trPr>
        <w:tc>
          <w:tcPr>
            <w:tcW w:w="2112" w:type="dxa"/>
            <w:shd w:val="clear" w:color="auto" w:fill="FFF2CC"/>
            <w:vAlign w:val="center"/>
          </w:tcPr>
          <w:p w14:paraId="155E6E92" w14:textId="77777777" w:rsidR="004F67A6" w:rsidRPr="00F27721" w:rsidRDefault="00312171" w:rsidP="00D714FB">
            <w:pPr>
              <w:rPr>
                <w:b/>
                <w:sz w:val="20"/>
                <w:szCs w:val="20"/>
              </w:rPr>
            </w:pPr>
            <w:r w:rsidRPr="00F27721">
              <w:rPr>
                <w:b/>
                <w:sz w:val="20"/>
                <w:szCs w:val="20"/>
              </w:rPr>
              <w:t>Yardımcı Kaynaklar</w:t>
            </w:r>
          </w:p>
        </w:tc>
        <w:tc>
          <w:tcPr>
            <w:tcW w:w="7512" w:type="dxa"/>
            <w:shd w:val="clear" w:color="auto" w:fill="FFFFFF"/>
          </w:tcPr>
          <w:p w14:paraId="62C496F3" w14:textId="77777777" w:rsidR="004F67A6" w:rsidRPr="00F27721" w:rsidRDefault="00312171" w:rsidP="00D714FB">
            <w:pPr>
              <w:rPr>
                <w:sz w:val="20"/>
              </w:rPr>
            </w:pPr>
            <w:r w:rsidRPr="00F27721">
              <w:rPr>
                <w:sz w:val="20"/>
              </w:rPr>
              <w:t xml:space="preserve"> William Stallings, Operating Systems: Internal and Design Principles, Pearson Prentice Hall, 6th Edition, 2009. Abraham Silberschatz, Peter B. Galvin, and Greg Gagne, Operating System Concepts, John Wiley and Sons Inc., 7th Edition, 2004.</w:t>
            </w:r>
          </w:p>
        </w:tc>
      </w:tr>
      <w:tr w:rsidR="005E44D3" w:rsidRPr="00C1172F" w14:paraId="155027B8" w14:textId="77777777" w:rsidTr="00F27721">
        <w:trPr>
          <w:trHeight w:val="567"/>
        </w:trPr>
        <w:tc>
          <w:tcPr>
            <w:tcW w:w="2112" w:type="dxa"/>
            <w:shd w:val="clear" w:color="auto" w:fill="FFF2CC"/>
            <w:vAlign w:val="center"/>
          </w:tcPr>
          <w:p w14:paraId="6A8D6C5D" w14:textId="77777777" w:rsidR="00312171" w:rsidRPr="00F27721" w:rsidRDefault="00312171" w:rsidP="005E44D3">
            <w:pPr>
              <w:rPr>
                <w:b/>
                <w:sz w:val="20"/>
                <w:szCs w:val="20"/>
              </w:rPr>
            </w:pPr>
            <w:r w:rsidRPr="00F27721">
              <w:rPr>
                <w:b/>
                <w:sz w:val="20"/>
                <w:szCs w:val="20"/>
              </w:rPr>
              <w:t>Derste Gerekli Araç ve Gereçler</w:t>
            </w:r>
          </w:p>
        </w:tc>
        <w:tc>
          <w:tcPr>
            <w:tcW w:w="7512" w:type="dxa"/>
            <w:shd w:val="clear" w:color="auto" w:fill="FFFFFF"/>
            <w:vAlign w:val="center"/>
          </w:tcPr>
          <w:p w14:paraId="4E8311D6" w14:textId="77777777" w:rsidR="00312171" w:rsidRPr="00F27721" w:rsidRDefault="00312171" w:rsidP="005D197E">
            <w:pPr>
              <w:rPr>
                <w:sz w:val="20"/>
                <w:szCs w:val="20"/>
              </w:rPr>
            </w:pPr>
          </w:p>
        </w:tc>
      </w:tr>
    </w:tbl>
    <w:p w14:paraId="3F1083AD" w14:textId="77777777" w:rsidR="00312171" w:rsidRPr="00C1172F" w:rsidRDefault="00312171" w:rsidP="005E44D3">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1701C3" w:rsidRPr="00C1172F" w14:paraId="2CF86778" w14:textId="77777777" w:rsidTr="00F27721">
        <w:trPr>
          <w:trHeight w:val="312"/>
        </w:trPr>
        <w:tc>
          <w:tcPr>
            <w:tcW w:w="9624" w:type="dxa"/>
            <w:gridSpan w:val="2"/>
            <w:shd w:val="clear" w:color="auto" w:fill="FFF2CC"/>
            <w:vAlign w:val="center"/>
          </w:tcPr>
          <w:p w14:paraId="779868C6" w14:textId="77777777" w:rsidR="00312171" w:rsidRPr="00F27721" w:rsidRDefault="00312171" w:rsidP="00F27721">
            <w:pPr>
              <w:jc w:val="center"/>
              <w:rPr>
                <w:b/>
                <w:sz w:val="20"/>
                <w:szCs w:val="20"/>
              </w:rPr>
            </w:pPr>
            <w:r w:rsidRPr="00F27721">
              <w:rPr>
                <w:b/>
                <w:sz w:val="20"/>
                <w:szCs w:val="20"/>
              </w:rPr>
              <w:t>Dersin Haftalık Planı</w:t>
            </w:r>
          </w:p>
        </w:tc>
      </w:tr>
      <w:tr w:rsidR="00C358C1" w:rsidRPr="00C1172F" w14:paraId="74671DFE"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0A643E1" w14:textId="77777777" w:rsidR="004F67A6" w:rsidRPr="00F27721" w:rsidRDefault="00312171" w:rsidP="00F27721">
            <w:pPr>
              <w:jc w:val="center"/>
              <w:rPr>
                <w:b/>
                <w:sz w:val="20"/>
                <w:szCs w:val="20"/>
              </w:rPr>
            </w:pPr>
            <w:r w:rsidRPr="00F27721">
              <w:rPr>
                <w:b/>
                <w:sz w:val="20"/>
                <w:szCs w:val="20"/>
              </w:rPr>
              <w:t>1</w:t>
            </w:r>
          </w:p>
        </w:tc>
        <w:tc>
          <w:tcPr>
            <w:tcW w:w="8957" w:type="dxa"/>
            <w:tcBorders>
              <w:left w:val="nil"/>
            </w:tcBorders>
            <w:shd w:val="clear" w:color="auto" w:fill="FFFFFF"/>
            <w:vAlign w:val="center"/>
          </w:tcPr>
          <w:p w14:paraId="1586EE0D" w14:textId="77777777" w:rsidR="004F67A6" w:rsidRPr="00F27721" w:rsidRDefault="00312171" w:rsidP="00C358C1">
            <w:pPr>
              <w:rPr>
                <w:sz w:val="20"/>
                <w:szCs w:val="20"/>
              </w:rPr>
            </w:pPr>
            <w:r w:rsidRPr="00F27721">
              <w:rPr>
                <w:sz w:val="20"/>
                <w:szCs w:val="20"/>
              </w:rPr>
              <w:t xml:space="preserve"> </w:t>
            </w:r>
            <w:r w:rsidRPr="00F27721">
              <w:rPr>
                <w:noProof/>
                <w:sz w:val="20"/>
                <w:szCs w:val="20"/>
              </w:rPr>
              <w:t>Temel Kavramlar</w:t>
            </w:r>
          </w:p>
        </w:tc>
      </w:tr>
      <w:tr w:rsidR="00C358C1" w:rsidRPr="00C1172F" w14:paraId="1B692577"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2F69F19" w14:textId="77777777" w:rsidR="004F67A6" w:rsidRPr="00F27721" w:rsidRDefault="00312171" w:rsidP="00F27721">
            <w:pPr>
              <w:jc w:val="center"/>
              <w:rPr>
                <w:b/>
                <w:sz w:val="20"/>
                <w:szCs w:val="20"/>
              </w:rPr>
            </w:pPr>
            <w:r w:rsidRPr="00F27721">
              <w:rPr>
                <w:b/>
                <w:sz w:val="20"/>
                <w:szCs w:val="20"/>
              </w:rPr>
              <w:t>2</w:t>
            </w:r>
          </w:p>
        </w:tc>
        <w:tc>
          <w:tcPr>
            <w:tcW w:w="8957" w:type="dxa"/>
            <w:tcBorders>
              <w:left w:val="nil"/>
            </w:tcBorders>
            <w:shd w:val="clear" w:color="auto" w:fill="FFFFFF"/>
            <w:vAlign w:val="center"/>
          </w:tcPr>
          <w:p w14:paraId="3A42454B" w14:textId="77777777" w:rsidR="004F67A6" w:rsidRPr="00F27721" w:rsidRDefault="00312171" w:rsidP="00C358C1">
            <w:pPr>
              <w:rPr>
                <w:sz w:val="20"/>
                <w:szCs w:val="20"/>
              </w:rPr>
            </w:pPr>
            <w:r w:rsidRPr="00F27721">
              <w:rPr>
                <w:sz w:val="20"/>
                <w:szCs w:val="20"/>
              </w:rPr>
              <w:t xml:space="preserve"> </w:t>
            </w:r>
            <w:r w:rsidRPr="00F27721">
              <w:rPr>
                <w:noProof/>
                <w:sz w:val="20"/>
                <w:szCs w:val="20"/>
              </w:rPr>
              <w:t>Süreçler ve İş Parçacıkları (Threads)</w:t>
            </w:r>
          </w:p>
        </w:tc>
      </w:tr>
      <w:tr w:rsidR="00C358C1" w:rsidRPr="00C1172F" w14:paraId="253F3CEF"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BCF0A31" w14:textId="77777777" w:rsidR="004F67A6" w:rsidRPr="00F27721" w:rsidRDefault="00312171" w:rsidP="00F27721">
            <w:pPr>
              <w:jc w:val="center"/>
              <w:rPr>
                <w:b/>
                <w:sz w:val="20"/>
                <w:szCs w:val="20"/>
              </w:rPr>
            </w:pPr>
            <w:r w:rsidRPr="00F27721">
              <w:rPr>
                <w:b/>
                <w:sz w:val="20"/>
                <w:szCs w:val="20"/>
              </w:rPr>
              <w:t>3</w:t>
            </w:r>
          </w:p>
        </w:tc>
        <w:tc>
          <w:tcPr>
            <w:tcW w:w="8957" w:type="dxa"/>
            <w:tcBorders>
              <w:left w:val="nil"/>
            </w:tcBorders>
            <w:shd w:val="clear" w:color="auto" w:fill="FFFFFF"/>
            <w:vAlign w:val="center"/>
          </w:tcPr>
          <w:p w14:paraId="40C6C9F9" w14:textId="77777777" w:rsidR="004F67A6" w:rsidRPr="00F27721" w:rsidRDefault="00312171" w:rsidP="00C358C1">
            <w:pPr>
              <w:rPr>
                <w:sz w:val="20"/>
                <w:szCs w:val="20"/>
              </w:rPr>
            </w:pPr>
            <w:r w:rsidRPr="00F27721">
              <w:rPr>
                <w:sz w:val="20"/>
                <w:szCs w:val="20"/>
              </w:rPr>
              <w:t xml:space="preserve"> </w:t>
            </w:r>
            <w:r w:rsidRPr="00F27721">
              <w:rPr>
                <w:noProof/>
                <w:sz w:val="20"/>
                <w:szCs w:val="20"/>
              </w:rPr>
              <w:t>Süreçler arası haberleşme (IPC)</w:t>
            </w:r>
          </w:p>
        </w:tc>
      </w:tr>
      <w:tr w:rsidR="00C358C1" w:rsidRPr="00C1172F" w14:paraId="51418CFD"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61170BF" w14:textId="77777777" w:rsidR="004F67A6" w:rsidRPr="00F27721" w:rsidRDefault="00312171" w:rsidP="00F27721">
            <w:pPr>
              <w:jc w:val="center"/>
              <w:rPr>
                <w:b/>
                <w:sz w:val="20"/>
                <w:szCs w:val="20"/>
              </w:rPr>
            </w:pPr>
            <w:r w:rsidRPr="00F27721">
              <w:rPr>
                <w:b/>
                <w:sz w:val="20"/>
                <w:szCs w:val="20"/>
              </w:rPr>
              <w:t>4</w:t>
            </w:r>
          </w:p>
        </w:tc>
        <w:tc>
          <w:tcPr>
            <w:tcW w:w="8957" w:type="dxa"/>
            <w:tcBorders>
              <w:left w:val="nil"/>
            </w:tcBorders>
            <w:shd w:val="clear" w:color="auto" w:fill="FFFFFF"/>
            <w:vAlign w:val="center"/>
          </w:tcPr>
          <w:p w14:paraId="661F13A5" w14:textId="77777777" w:rsidR="004F67A6" w:rsidRPr="00F27721" w:rsidRDefault="00312171" w:rsidP="00C358C1">
            <w:pPr>
              <w:rPr>
                <w:sz w:val="20"/>
                <w:szCs w:val="20"/>
              </w:rPr>
            </w:pPr>
            <w:r w:rsidRPr="00F27721">
              <w:rPr>
                <w:sz w:val="20"/>
                <w:szCs w:val="20"/>
              </w:rPr>
              <w:t xml:space="preserve"> </w:t>
            </w:r>
            <w:r w:rsidRPr="00F27721">
              <w:rPr>
                <w:noProof/>
                <w:sz w:val="20"/>
                <w:szCs w:val="20"/>
              </w:rPr>
              <w:t>Süreç Senkronizasyonu</w:t>
            </w:r>
          </w:p>
        </w:tc>
      </w:tr>
      <w:tr w:rsidR="00C358C1" w:rsidRPr="00C1172F" w14:paraId="48A902C7"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ACA9CE7" w14:textId="77777777" w:rsidR="004F67A6" w:rsidRPr="00F27721" w:rsidRDefault="00312171" w:rsidP="00F27721">
            <w:pPr>
              <w:jc w:val="center"/>
              <w:rPr>
                <w:b/>
                <w:sz w:val="20"/>
                <w:szCs w:val="20"/>
              </w:rPr>
            </w:pPr>
            <w:r w:rsidRPr="00F27721">
              <w:rPr>
                <w:b/>
                <w:sz w:val="20"/>
                <w:szCs w:val="20"/>
              </w:rPr>
              <w:t>5</w:t>
            </w:r>
          </w:p>
        </w:tc>
        <w:tc>
          <w:tcPr>
            <w:tcW w:w="8957" w:type="dxa"/>
            <w:tcBorders>
              <w:left w:val="nil"/>
            </w:tcBorders>
            <w:shd w:val="clear" w:color="auto" w:fill="FFFFFF"/>
            <w:vAlign w:val="center"/>
          </w:tcPr>
          <w:p w14:paraId="29F21F57" w14:textId="77777777" w:rsidR="004F67A6" w:rsidRPr="00F27721" w:rsidRDefault="00312171" w:rsidP="00C358C1">
            <w:pPr>
              <w:rPr>
                <w:sz w:val="20"/>
                <w:szCs w:val="20"/>
              </w:rPr>
            </w:pPr>
            <w:r w:rsidRPr="00F27721">
              <w:rPr>
                <w:sz w:val="20"/>
                <w:szCs w:val="20"/>
              </w:rPr>
              <w:t xml:space="preserve"> </w:t>
            </w:r>
            <w:r w:rsidRPr="00F27721">
              <w:rPr>
                <w:noProof/>
                <w:sz w:val="20"/>
                <w:szCs w:val="20"/>
              </w:rPr>
              <w:t>Çizelgeleme</w:t>
            </w:r>
          </w:p>
        </w:tc>
      </w:tr>
      <w:tr w:rsidR="00C358C1" w:rsidRPr="00C1172F" w14:paraId="4D94EB4F"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6DC72A6" w14:textId="77777777" w:rsidR="004F67A6" w:rsidRPr="00F27721" w:rsidRDefault="00312171" w:rsidP="00F27721">
            <w:pPr>
              <w:jc w:val="center"/>
              <w:rPr>
                <w:b/>
                <w:sz w:val="20"/>
                <w:szCs w:val="20"/>
              </w:rPr>
            </w:pPr>
            <w:r w:rsidRPr="00F27721">
              <w:rPr>
                <w:b/>
                <w:sz w:val="20"/>
                <w:szCs w:val="20"/>
              </w:rPr>
              <w:t>6</w:t>
            </w:r>
          </w:p>
        </w:tc>
        <w:tc>
          <w:tcPr>
            <w:tcW w:w="8957" w:type="dxa"/>
            <w:tcBorders>
              <w:left w:val="nil"/>
            </w:tcBorders>
            <w:shd w:val="clear" w:color="auto" w:fill="FFFFFF"/>
            <w:vAlign w:val="center"/>
          </w:tcPr>
          <w:p w14:paraId="2227026E" w14:textId="77777777" w:rsidR="004F67A6" w:rsidRPr="00F27721" w:rsidRDefault="00312171" w:rsidP="00C358C1">
            <w:pPr>
              <w:rPr>
                <w:sz w:val="20"/>
                <w:szCs w:val="20"/>
              </w:rPr>
            </w:pPr>
            <w:r w:rsidRPr="00F27721">
              <w:rPr>
                <w:sz w:val="20"/>
                <w:szCs w:val="20"/>
              </w:rPr>
              <w:t xml:space="preserve"> </w:t>
            </w:r>
            <w:r w:rsidRPr="00F27721">
              <w:rPr>
                <w:noProof/>
                <w:sz w:val="20"/>
                <w:szCs w:val="20"/>
              </w:rPr>
              <w:t>Hafıza Yönetimi</w:t>
            </w:r>
          </w:p>
        </w:tc>
      </w:tr>
      <w:tr w:rsidR="00C358C1" w:rsidRPr="00C1172F" w14:paraId="2A391FDC"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5141C20" w14:textId="77777777" w:rsidR="004F67A6" w:rsidRPr="00F27721" w:rsidRDefault="00312171" w:rsidP="00F27721">
            <w:pPr>
              <w:jc w:val="center"/>
              <w:rPr>
                <w:b/>
                <w:sz w:val="20"/>
                <w:szCs w:val="20"/>
              </w:rPr>
            </w:pPr>
            <w:r w:rsidRPr="00F27721">
              <w:rPr>
                <w:b/>
                <w:sz w:val="20"/>
                <w:szCs w:val="20"/>
              </w:rPr>
              <w:t>7</w:t>
            </w:r>
          </w:p>
        </w:tc>
        <w:tc>
          <w:tcPr>
            <w:tcW w:w="8957" w:type="dxa"/>
            <w:tcBorders>
              <w:left w:val="nil"/>
            </w:tcBorders>
            <w:shd w:val="clear" w:color="auto" w:fill="FFFFFF"/>
            <w:vAlign w:val="center"/>
          </w:tcPr>
          <w:p w14:paraId="4F87DD14" w14:textId="77777777" w:rsidR="004F67A6" w:rsidRPr="00F27721" w:rsidRDefault="00312171" w:rsidP="00C358C1">
            <w:pPr>
              <w:rPr>
                <w:sz w:val="20"/>
                <w:szCs w:val="20"/>
              </w:rPr>
            </w:pPr>
            <w:r w:rsidRPr="00F27721">
              <w:rPr>
                <w:sz w:val="20"/>
                <w:szCs w:val="20"/>
              </w:rPr>
              <w:t xml:space="preserve"> </w:t>
            </w:r>
            <w:r w:rsidRPr="00F27721">
              <w:rPr>
                <w:noProof/>
                <w:sz w:val="20"/>
                <w:szCs w:val="20"/>
              </w:rPr>
              <w:t>Hafıza Yönetimi</w:t>
            </w:r>
          </w:p>
        </w:tc>
      </w:tr>
      <w:tr w:rsidR="00C358C1" w:rsidRPr="00C1172F" w14:paraId="493F981F" w14:textId="77777777" w:rsidTr="00F27721">
        <w:trPr>
          <w:trHeight w:val="283"/>
        </w:trPr>
        <w:tc>
          <w:tcPr>
            <w:tcW w:w="667" w:type="dxa"/>
            <w:tcBorders>
              <w:top w:val="single" w:sz="4" w:space="0" w:color="auto"/>
              <w:bottom w:val="single" w:sz="4" w:space="0" w:color="auto"/>
              <w:right w:val="nil"/>
            </w:tcBorders>
            <w:shd w:val="clear" w:color="auto" w:fill="D9D9D9"/>
            <w:vAlign w:val="center"/>
          </w:tcPr>
          <w:p w14:paraId="6C87FB5C" w14:textId="77777777" w:rsidR="004F67A6" w:rsidRPr="00F27721" w:rsidRDefault="00312171" w:rsidP="00F27721">
            <w:pPr>
              <w:jc w:val="center"/>
              <w:rPr>
                <w:b/>
                <w:sz w:val="20"/>
                <w:szCs w:val="20"/>
              </w:rPr>
            </w:pPr>
            <w:r w:rsidRPr="00F27721">
              <w:rPr>
                <w:b/>
                <w:sz w:val="20"/>
                <w:szCs w:val="20"/>
              </w:rPr>
              <w:t>8</w:t>
            </w:r>
          </w:p>
        </w:tc>
        <w:tc>
          <w:tcPr>
            <w:tcW w:w="8957" w:type="dxa"/>
            <w:tcBorders>
              <w:left w:val="nil"/>
            </w:tcBorders>
            <w:shd w:val="clear" w:color="auto" w:fill="D9D9D9"/>
            <w:vAlign w:val="center"/>
          </w:tcPr>
          <w:p w14:paraId="37C2DA5B" w14:textId="77777777" w:rsidR="004F67A6" w:rsidRPr="00F27721" w:rsidRDefault="00312171" w:rsidP="00C358C1">
            <w:pPr>
              <w:rPr>
                <w:sz w:val="20"/>
                <w:szCs w:val="20"/>
                <w:lang w:val="en-US"/>
              </w:rPr>
            </w:pPr>
            <w:r w:rsidRPr="00F27721">
              <w:rPr>
                <w:sz w:val="20"/>
                <w:szCs w:val="20"/>
                <w:lang w:val="en-US"/>
              </w:rPr>
              <w:t xml:space="preserve"> </w:t>
            </w:r>
            <w:r w:rsidRPr="00F27721">
              <w:rPr>
                <w:noProof/>
                <w:sz w:val="20"/>
                <w:szCs w:val="20"/>
                <w:lang w:val="en-US"/>
              </w:rPr>
              <w:t>Ara Sınav</w:t>
            </w:r>
          </w:p>
        </w:tc>
      </w:tr>
      <w:tr w:rsidR="00C358C1" w:rsidRPr="00C1172F" w14:paraId="0A021874"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7BBA68B" w14:textId="77777777" w:rsidR="004F67A6" w:rsidRPr="00F27721" w:rsidRDefault="00312171" w:rsidP="00F27721">
            <w:pPr>
              <w:jc w:val="center"/>
              <w:rPr>
                <w:b/>
                <w:sz w:val="20"/>
                <w:szCs w:val="20"/>
              </w:rPr>
            </w:pPr>
            <w:r w:rsidRPr="00F27721">
              <w:rPr>
                <w:b/>
                <w:sz w:val="20"/>
                <w:szCs w:val="20"/>
              </w:rPr>
              <w:t>9</w:t>
            </w:r>
          </w:p>
        </w:tc>
        <w:tc>
          <w:tcPr>
            <w:tcW w:w="8957" w:type="dxa"/>
            <w:tcBorders>
              <w:left w:val="nil"/>
            </w:tcBorders>
            <w:shd w:val="clear" w:color="auto" w:fill="FFFFFF"/>
            <w:vAlign w:val="center"/>
          </w:tcPr>
          <w:p w14:paraId="64F0EEB2" w14:textId="77777777" w:rsidR="004F67A6" w:rsidRPr="00F27721" w:rsidRDefault="00312171" w:rsidP="00C358C1">
            <w:pPr>
              <w:rPr>
                <w:sz w:val="20"/>
                <w:szCs w:val="20"/>
                <w:lang w:val="en-US"/>
              </w:rPr>
            </w:pPr>
            <w:r w:rsidRPr="00F27721">
              <w:rPr>
                <w:sz w:val="20"/>
                <w:szCs w:val="20"/>
                <w:lang w:val="en-US"/>
              </w:rPr>
              <w:t xml:space="preserve"> </w:t>
            </w:r>
            <w:r w:rsidRPr="00F27721">
              <w:rPr>
                <w:noProof/>
                <w:sz w:val="20"/>
                <w:szCs w:val="20"/>
                <w:lang w:val="en-US"/>
              </w:rPr>
              <w:t>Ara Sınav</w:t>
            </w:r>
          </w:p>
        </w:tc>
      </w:tr>
      <w:tr w:rsidR="00C358C1" w:rsidRPr="00C1172F" w14:paraId="0DFFCDC1"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D70E24D" w14:textId="77777777" w:rsidR="004F67A6" w:rsidRPr="00F27721" w:rsidRDefault="00312171" w:rsidP="00F27721">
            <w:pPr>
              <w:jc w:val="center"/>
              <w:rPr>
                <w:b/>
                <w:sz w:val="20"/>
                <w:szCs w:val="20"/>
              </w:rPr>
            </w:pPr>
            <w:r w:rsidRPr="00F27721">
              <w:rPr>
                <w:b/>
                <w:sz w:val="20"/>
                <w:szCs w:val="20"/>
              </w:rPr>
              <w:t>10</w:t>
            </w:r>
          </w:p>
        </w:tc>
        <w:tc>
          <w:tcPr>
            <w:tcW w:w="8957" w:type="dxa"/>
            <w:tcBorders>
              <w:left w:val="nil"/>
            </w:tcBorders>
            <w:shd w:val="clear" w:color="auto" w:fill="FFFFFF"/>
            <w:vAlign w:val="center"/>
          </w:tcPr>
          <w:p w14:paraId="3EA65460" w14:textId="77777777" w:rsidR="004F67A6" w:rsidRPr="00F27721" w:rsidRDefault="00312171" w:rsidP="00C358C1">
            <w:pPr>
              <w:rPr>
                <w:sz w:val="20"/>
                <w:szCs w:val="20"/>
              </w:rPr>
            </w:pPr>
            <w:r w:rsidRPr="00F27721">
              <w:rPr>
                <w:sz w:val="20"/>
                <w:szCs w:val="20"/>
              </w:rPr>
              <w:t xml:space="preserve"> </w:t>
            </w:r>
            <w:r w:rsidRPr="00F27721">
              <w:rPr>
                <w:noProof/>
                <w:sz w:val="20"/>
                <w:szCs w:val="20"/>
              </w:rPr>
              <w:t>Dosya Sistemleri</w:t>
            </w:r>
          </w:p>
        </w:tc>
      </w:tr>
      <w:tr w:rsidR="00C358C1" w:rsidRPr="00C1172F" w14:paraId="136E7A75"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98527A7" w14:textId="77777777" w:rsidR="004F67A6" w:rsidRPr="00F27721" w:rsidRDefault="00312171" w:rsidP="00F27721">
            <w:pPr>
              <w:jc w:val="center"/>
              <w:rPr>
                <w:b/>
                <w:sz w:val="20"/>
                <w:szCs w:val="20"/>
              </w:rPr>
            </w:pPr>
            <w:r w:rsidRPr="00F27721">
              <w:rPr>
                <w:b/>
                <w:sz w:val="20"/>
                <w:szCs w:val="20"/>
              </w:rPr>
              <w:t>11</w:t>
            </w:r>
          </w:p>
        </w:tc>
        <w:tc>
          <w:tcPr>
            <w:tcW w:w="8957" w:type="dxa"/>
            <w:tcBorders>
              <w:left w:val="nil"/>
            </w:tcBorders>
            <w:shd w:val="clear" w:color="auto" w:fill="FFFFFF"/>
            <w:vAlign w:val="center"/>
          </w:tcPr>
          <w:p w14:paraId="744EF088" w14:textId="77777777" w:rsidR="004F67A6" w:rsidRPr="00F27721" w:rsidRDefault="00312171" w:rsidP="00C358C1">
            <w:pPr>
              <w:rPr>
                <w:sz w:val="20"/>
                <w:szCs w:val="20"/>
              </w:rPr>
            </w:pPr>
            <w:r w:rsidRPr="00F27721">
              <w:rPr>
                <w:sz w:val="20"/>
                <w:szCs w:val="20"/>
              </w:rPr>
              <w:t xml:space="preserve"> </w:t>
            </w:r>
            <w:r w:rsidRPr="00F27721">
              <w:rPr>
                <w:noProof/>
                <w:sz w:val="20"/>
                <w:szCs w:val="20"/>
              </w:rPr>
              <w:t>Dosya Sistemleri</w:t>
            </w:r>
          </w:p>
        </w:tc>
      </w:tr>
      <w:tr w:rsidR="00C358C1" w:rsidRPr="00C1172F" w14:paraId="718F24FD"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05CA74F" w14:textId="77777777" w:rsidR="004F67A6" w:rsidRPr="00F27721" w:rsidRDefault="00312171" w:rsidP="00F27721">
            <w:pPr>
              <w:jc w:val="center"/>
              <w:rPr>
                <w:b/>
                <w:sz w:val="20"/>
                <w:szCs w:val="20"/>
              </w:rPr>
            </w:pPr>
            <w:r w:rsidRPr="00F27721">
              <w:rPr>
                <w:b/>
                <w:sz w:val="20"/>
                <w:szCs w:val="20"/>
              </w:rPr>
              <w:t>12</w:t>
            </w:r>
          </w:p>
        </w:tc>
        <w:tc>
          <w:tcPr>
            <w:tcW w:w="8957" w:type="dxa"/>
            <w:tcBorders>
              <w:left w:val="nil"/>
            </w:tcBorders>
            <w:shd w:val="clear" w:color="auto" w:fill="FFFFFF"/>
            <w:vAlign w:val="center"/>
          </w:tcPr>
          <w:p w14:paraId="4D8B3C25" w14:textId="77777777" w:rsidR="004F67A6" w:rsidRPr="00F27721" w:rsidRDefault="00312171" w:rsidP="00C358C1">
            <w:pPr>
              <w:rPr>
                <w:sz w:val="20"/>
                <w:szCs w:val="20"/>
              </w:rPr>
            </w:pPr>
            <w:r w:rsidRPr="00F27721">
              <w:rPr>
                <w:sz w:val="20"/>
                <w:szCs w:val="20"/>
              </w:rPr>
              <w:t xml:space="preserve"> </w:t>
            </w:r>
            <w:r w:rsidRPr="00F27721">
              <w:rPr>
                <w:noProof/>
                <w:sz w:val="20"/>
                <w:szCs w:val="20"/>
              </w:rPr>
              <w:t>Giriş / Çıkış Sistemleri</w:t>
            </w:r>
          </w:p>
        </w:tc>
      </w:tr>
      <w:tr w:rsidR="00C358C1" w:rsidRPr="00C1172F" w14:paraId="4DEE10C1"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B8AFE0A" w14:textId="77777777" w:rsidR="004F67A6" w:rsidRPr="00F27721" w:rsidRDefault="00312171" w:rsidP="00F27721">
            <w:pPr>
              <w:jc w:val="center"/>
              <w:rPr>
                <w:b/>
                <w:sz w:val="20"/>
                <w:szCs w:val="20"/>
              </w:rPr>
            </w:pPr>
            <w:r w:rsidRPr="00F27721">
              <w:rPr>
                <w:b/>
                <w:sz w:val="20"/>
                <w:szCs w:val="20"/>
              </w:rPr>
              <w:t>13</w:t>
            </w:r>
          </w:p>
        </w:tc>
        <w:tc>
          <w:tcPr>
            <w:tcW w:w="8957" w:type="dxa"/>
            <w:tcBorders>
              <w:left w:val="nil"/>
            </w:tcBorders>
            <w:shd w:val="clear" w:color="auto" w:fill="FFFFFF"/>
            <w:vAlign w:val="center"/>
          </w:tcPr>
          <w:p w14:paraId="3E409056" w14:textId="77777777" w:rsidR="004F67A6" w:rsidRPr="00F27721" w:rsidRDefault="00312171" w:rsidP="00C358C1">
            <w:pPr>
              <w:rPr>
                <w:sz w:val="20"/>
                <w:szCs w:val="20"/>
              </w:rPr>
            </w:pPr>
            <w:r w:rsidRPr="00F27721">
              <w:rPr>
                <w:sz w:val="20"/>
                <w:szCs w:val="20"/>
              </w:rPr>
              <w:t xml:space="preserve"> </w:t>
            </w:r>
            <w:r w:rsidRPr="00F27721">
              <w:rPr>
                <w:noProof/>
                <w:sz w:val="20"/>
                <w:szCs w:val="20"/>
              </w:rPr>
              <w:t>Giriş / Çıkış Sistemleri</w:t>
            </w:r>
          </w:p>
        </w:tc>
      </w:tr>
      <w:tr w:rsidR="00C358C1" w:rsidRPr="00C1172F" w14:paraId="3BF63EF2"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10589F7" w14:textId="77777777" w:rsidR="004F67A6" w:rsidRPr="00F27721" w:rsidRDefault="00312171" w:rsidP="00F27721">
            <w:pPr>
              <w:jc w:val="center"/>
              <w:rPr>
                <w:b/>
                <w:sz w:val="20"/>
                <w:szCs w:val="20"/>
              </w:rPr>
            </w:pPr>
            <w:r w:rsidRPr="00F27721">
              <w:rPr>
                <w:b/>
                <w:sz w:val="20"/>
                <w:szCs w:val="20"/>
              </w:rPr>
              <w:t>14</w:t>
            </w:r>
          </w:p>
        </w:tc>
        <w:tc>
          <w:tcPr>
            <w:tcW w:w="8957" w:type="dxa"/>
            <w:tcBorders>
              <w:left w:val="nil"/>
            </w:tcBorders>
            <w:shd w:val="clear" w:color="auto" w:fill="FFFFFF"/>
            <w:vAlign w:val="center"/>
          </w:tcPr>
          <w:p w14:paraId="0C8A9802" w14:textId="77777777" w:rsidR="004F67A6" w:rsidRPr="00F27721" w:rsidRDefault="00312171" w:rsidP="00C358C1">
            <w:pPr>
              <w:rPr>
                <w:sz w:val="20"/>
                <w:szCs w:val="20"/>
              </w:rPr>
            </w:pPr>
            <w:r w:rsidRPr="00F27721">
              <w:rPr>
                <w:sz w:val="20"/>
                <w:szCs w:val="20"/>
              </w:rPr>
              <w:t xml:space="preserve"> </w:t>
            </w:r>
            <w:r w:rsidRPr="00F27721">
              <w:rPr>
                <w:noProof/>
                <w:sz w:val="20"/>
                <w:szCs w:val="20"/>
              </w:rPr>
              <w:t>Kördüğümler</w:t>
            </w:r>
          </w:p>
        </w:tc>
      </w:tr>
      <w:tr w:rsidR="009276CE" w:rsidRPr="00C1172F" w14:paraId="499526F0"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0D9A8EC" w14:textId="77777777" w:rsidR="00312171" w:rsidRPr="00F27721" w:rsidRDefault="00312171" w:rsidP="00F27721">
            <w:pPr>
              <w:jc w:val="center"/>
              <w:rPr>
                <w:b/>
                <w:sz w:val="20"/>
                <w:szCs w:val="20"/>
              </w:rPr>
            </w:pPr>
            <w:r w:rsidRPr="00F27721">
              <w:rPr>
                <w:b/>
                <w:sz w:val="20"/>
                <w:szCs w:val="20"/>
              </w:rPr>
              <w:t>15</w:t>
            </w:r>
          </w:p>
        </w:tc>
        <w:tc>
          <w:tcPr>
            <w:tcW w:w="8957" w:type="dxa"/>
            <w:tcBorders>
              <w:left w:val="nil"/>
            </w:tcBorders>
            <w:shd w:val="clear" w:color="auto" w:fill="FFFFFF"/>
            <w:vAlign w:val="center"/>
          </w:tcPr>
          <w:p w14:paraId="69324BDC" w14:textId="77777777" w:rsidR="00312171" w:rsidRPr="00F27721" w:rsidRDefault="00312171" w:rsidP="00F27721">
            <w:pPr>
              <w:jc w:val="both"/>
              <w:rPr>
                <w:sz w:val="20"/>
                <w:szCs w:val="20"/>
              </w:rPr>
            </w:pPr>
            <w:r w:rsidRPr="00F27721">
              <w:rPr>
                <w:sz w:val="20"/>
                <w:szCs w:val="20"/>
              </w:rPr>
              <w:t>Final</w:t>
            </w:r>
          </w:p>
        </w:tc>
      </w:tr>
      <w:tr w:rsidR="009276CE" w:rsidRPr="00C1172F" w14:paraId="0024A382" w14:textId="77777777" w:rsidTr="00F27721">
        <w:trPr>
          <w:trHeight w:val="283"/>
        </w:trPr>
        <w:tc>
          <w:tcPr>
            <w:tcW w:w="667" w:type="dxa"/>
            <w:tcBorders>
              <w:top w:val="single" w:sz="4" w:space="0" w:color="auto"/>
              <w:bottom w:val="single" w:sz="12" w:space="0" w:color="auto"/>
              <w:right w:val="nil"/>
            </w:tcBorders>
            <w:shd w:val="clear" w:color="auto" w:fill="D9D9D9"/>
            <w:vAlign w:val="center"/>
          </w:tcPr>
          <w:p w14:paraId="7A03B43A" w14:textId="77777777" w:rsidR="00312171" w:rsidRPr="00F27721" w:rsidRDefault="00312171" w:rsidP="00F27721">
            <w:pPr>
              <w:jc w:val="center"/>
              <w:rPr>
                <w:b/>
                <w:sz w:val="20"/>
                <w:szCs w:val="20"/>
              </w:rPr>
            </w:pPr>
            <w:r w:rsidRPr="00F27721">
              <w:rPr>
                <w:b/>
                <w:sz w:val="20"/>
                <w:szCs w:val="20"/>
              </w:rPr>
              <w:t>15,17</w:t>
            </w:r>
          </w:p>
        </w:tc>
        <w:tc>
          <w:tcPr>
            <w:tcW w:w="8957" w:type="dxa"/>
            <w:tcBorders>
              <w:left w:val="nil"/>
            </w:tcBorders>
            <w:shd w:val="clear" w:color="auto" w:fill="D9D9D9"/>
            <w:vAlign w:val="center"/>
          </w:tcPr>
          <w:p w14:paraId="7B261C9D" w14:textId="77777777" w:rsidR="00312171" w:rsidRPr="00F27721" w:rsidRDefault="00312171" w:rsidP="00F27721">
            <w:pPr>
              <w:jc w:val="both"/>
              <w:rPr>
                <w:sz w:val="20"/>
                <w:szCs w:val="20"/>
              </w:rPr>
            </w:pPr>
            <w:r w:rsidRPr="00F27721">
              <w:rPr>
                <w:sz w:val="20"/>
                <w:szCs w:val="20"/>
              </w:rPr>
              <w:t>Yarıyıl sonu sınavları</w:t>
            </w:r>
          </w:p>
        </w:tc>
      </w:tr>
    </w:tbl>
    <w:p w14:paraId="18A15811" w14:textId="77777777" w:rsidR="00312171" w:rsidRPr="00C1172F" w:rsidRDefault="00312171" w:rsidP="00EC5DE1">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BF218E" w:rsidRPr="00C1172F" w14:paraId="53E01178" w14:textId="77777777" w:rsidTr="00F27721">
        <w:trPr>
          <w:trHeight w:val="312"/>
        </w:trPr>
        <w:tc>
          <w:tcPr>
            <w:tcW w:w="9624" w:type="dxa"/>
            <w:gridSpan w:val="4"/>
            <w:shd w:val="clear" w:color="auto" w:fill="FFF2CC"/>
            <w:vAlign w:val="center"/>
          </w:tcPr>
          <w:p w14:paraId="00BC539B" w14:textId="77777777" w:rsidR="00312171" w:rsidRPr="00F27721" w:rsidRDefault="00312171" w:rsidP="00F27721">
            <w:pPr>
              <w:jc w:val="center"/>
              <w:rPr>
                <w:b/>
                <w:sz w:val="20"/>
                <w:szCs w:val="20"/>
              </w:rPr>
            </w:pPr>
            <w:r w:rsidRPr="00F27721">
              <w:rPr>
                <w:b/>
                <w:sz w:val="20"/>
                <w:szCs w:val="20"/>
              </w:rPr>
              <w:t>Dersin İş Yükünün Hesaplanması</w:t>
            </w:r>
          </w:p>
        </w:tc>
      </w:tr>
      <w:tr w:rsidR="00BF218E" w:rsidRPr="00C1172F" w14:paraId="1275A16D" w14:textId="77777777" w:rsidTr="00F27721">
        <w:trPr>
          <w:trHeight w:val="312"/>
        </w:trPr>
        <w:tc>
          <w:tcPr>
            <w:tcW w:w="5797" w:type="dxa"/>
            <w:shd w:val="clear" w:color="auto" w:fill="FFF2CC"/>
            <w:vAlign w:val="center"/>
          </w:tcPr>
          <w:p w14:paraId="560B026A" w14:textId="77777777" w:rsidR="00312171" w:rsidRPr="00F27721" w:rsidRDefault="00312171" w:rsidP="00F27721">
            <w:pPr>
              <w:jc w:val="center"/>
              <w:rPr>
                <w:b/>
                <w:sz w:val="20"/>
                <w:szCs w:val="20"/>
              </w:rPr>
            </w:pPr>
            <w:r w:rsidRPr="00F27721">
              <w:rPr>
                <w:b/>
                <w:sz w:val="20"/>
                <w:szCs w:val="20"/>
              </w:rPr>
              <w:t>Etkinlikler</w:t>
            </w:r>
          </w:p>
        </w:tc>
        <w:tc>
          <w:tcPr>
            <w:tcW w:w="1275" w:type="dxa"/>
            <w:shd w:val="clear" w:color="auto" w:fill="FFF2CC"/>
            <w:vAlign w:val="center"/>
          </w:tcPr>
          <w:p w14:paraId="7F688182" w14:textId="77777777" w:rsidR="00312171" w:rsidRPr="00F27721" w:rsidRDefault="00312171" w:rsidP="00F27721">
            <w:pPr>
              <w:jc w:val="center"/>
              <w:rPr>
                <w:b/>
                <w:sz w:val="20"/>
                <w:szCs w:val="20"/>
              </w:rPr>
            </w:pPr>
            <w:r w:rsidRPr="00F27721">
              <w:rPr>
                <w:b/>
                <w:sz w:val="20"/>
                <w:szCs w:val="20"/>
              </w:rPr>
              <w:t>Sayısı</w:t>
            </w:r>
          </w:p>
        </w:tc>
        <w:tc>
          <w:tcPr>
            <w:tcW w:w="1276" w:type="dxa"/>
            <w:shd w:val="clear" w:color="auto" w:fill="FFF2CC"/>
            <w:vAlign w:val="center"/>
          </w:tcPr>
          <w:p w14:paraId="673D52BB" w14:textId="77777777" w:rsidR="00312171" w:rsidRPr="00F27721" w:rsidRDefault="00312171" w:rsidP="00F27721">
            <w:pPr>
              <w:jc w:val="center"/>
              <w:rPr>
                <w:b/>
                <w:sz w:val="20"/>
                <w:szCs w:val="20"/>
              </w:rPr>
            </w:pPr>
            <w:r w:rsidRPr="00F27721">
              <w:rPr>
                <w:b/>
                <w:sz w:val="20"/>
                <w:szCs w:val="20"/>
              </w:rPr>
              <w:t>Süresi (Saat)</w:t>
            </w:r>
          </w:p>
        </w:tc>
        <w:tc>
          <w:tcPr>
            <w:tcW w:w="1276" w:type="dxa"/>
            <w:shd w:val="clear" w:color="auto" w:fill="FFF2CC"/>
            <w:vAlign w:val="center"/>
          </w:tcPr>
          <w:p w14:paraId="369BCF8A" w14:textId="77777777" w:rsidR="00312171" w:rsidRPr="00F27721" w:rsidRDefault="00312171" w:rsidP="00F27721">
            <w:pPr>
              <w:jc w:val="center"/>
              <w:rPr>
                <w:b/>
                <w:sz w:val="20"/>
                <w:szCs w:val="20"/>
              </w:rPr>
            </w:pPr>
            <w:r w:rsidRPr="00F27721">
              <w:rPr>
                <w:b/>
                <w:sz w:val="20"/>
                <w:szCs w:val="20"/>
              </w:rPr>
              <w:t>Toplam İş Yükü (saat)</w:t>
            </w:r>
          </w:p>
        </w:tc>
      </w:tr>
      <w:tr w:rsidR="00FB252A" w:rsidRPr="00C1172F" w14:paraId="47AFCA6E" w14:textId="77777777" w:rsidTr="00F27721">
        <w:trPr>
          <w:trHeight w:val="312"/>
        </w:trPr>
        <w:tc>
          <w:tcPr>
            <w:tcW w:w="5797" w:type="dxa"/>
            <w:shd w:val="clear" w:color="auto" w:fill="FFFFFF"/>
            <w:vAlign w:val="center"/>
          </w:tcPr>
          <w:p w14:paraId="45BE803B" w14:textId="77777777" w:rsidR="00312171" w:rsidRPr="00F27721" w:rsidRDefault="00312171" w:rsidP="003E058A">
            <w:pPr>
              <w:rPr>
                <w:sz w:val="20"/>
                <w:szCs w:val="20"/>
              </w:rPr>
            </w:pPr>
            <w:r w:rsidRPr="00F27721">
              <w:rPr>
                <w:sz w:val="20"/>
                <w:szCs w:val="20"/>
              </w:rPr>
              <w:t>Ders Süresi (haftalık toplam ders saati)</w:t>
            </w:r>
          </w:p>
        </w:tc>
        <w:tc>
          <w:tcPr>
            <w:tcW w:w="1275" w:type="dxa"/>
            <w:shd w:val="clear" w:color="auto" w:fill="FFFFFF"/>
            <w:vAlign w:val="center"/>
          </w:tcPr>
          <w:p w14:paraId="384A22AA" w14:textId="77777777" w:rsidR="00312171"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0F209553" w14:textId="77777777" w:rsidR="00312171" w:rsidRPr="00F27721" w:rsidRDefault="00312171" w:rsidP="00F27721">
            <w:pPr>
              <w:jc w:val="center"/>
              <w:rPr>
                <w:sz w:val="20"/>
                <w:szCs w:val="20"/>
              </w:rPr>
            </w:pPr>
            <w:r w:rsidRPr="00F27721">
              <w:rPr>
                <w:sz w:val="20"/>
                <w:szCs w:val="20"/>
              </w:rPr>
              <w:t>3</w:t>
            </w:r>
          </w:p>
        </w:tc>
        <w:tc>
          <w:tcPr>
            <w:tcW w:w="1276" w:type="dxa"/>
            <w:shd w:val="clear" w:color="auto" w:fill="FFFFFF"/>
            <w:vAlign w:val="center"/>
          </w:tcPr>
          <w:p w14:paraId="700D4227" w14:textId="77777777" w:rsidR="00312171" w:rsidRPr="00F27721" w:rsidRDefault="00312171" w:rsidP="00F27721">
            <w:pPr>
              <w:jc w:val="center"/>
              <w:rPr>
                <w:sz w:val="20"/>
                <w:szCs w:val="20"/>
              </w:rPr>
            </w:pPr>
            <w:r w:rsidRPr="00F27721">
              <w:rPr>
                <w:sz w:val="20"/>
                <w:szCs w:val="20"/>
              </w:rPr>
              <w:t>42</w:t>
            </w:r>
          </w:p>
        </w:tc>
      </w:tr>
      <w:tr w:rsidR="00FB252A" w:rsidRPr="00C1172F" w14:paraId="017A9E3F" w14:textId="77777777" w:rsidTr="00F27721">
        <w:trPr>
          <w:trHeight w:val="312"/>
        </w:trPr>
        <w:tc>
          <w:tcPr>
            <w:tcW w:w="5797" w:type="dxa"/>
            <w:shd w:val="clear" w:color="auto" w:fill="FFFFFF"/>
            <w:vAlign w:val="center"/>
          </w:tcPr>
          <w:p w14:paraId="3DF5A5F8" w14:textId="77777777" w:rsidR="00312171" w:rsidRPr="00F27721" w:rsidRDefault="00312171" w:rsidP="003E058A">
            <w:pPr>
              <w:rPr>
                <w:sz w:val="20"/>
                <w:szCs w:val="20"/>
              </w:rPr>
            </w:pPr>
            <w:r w:rsidRPr="00F27721">
              <w:rPr>
                <w:sz w:val="20"/>
                <w:szCs w:val="20"/>
              </w:rPr>
              <w:t>Sınıf Ders çalışma süresi (tekrar, pekiştirme, ön çalışma,….)</w:t>
            </w:r>
          </w:p>
        </w:tc>
        <w:tc>
          <w:tcPr>
            <w:tcW w:w="1275" w:type="dxa"/>
            <w:shd w:val="clear" w:color="auto" w:fill="FFFFFF"/>
            <w:vAlign w:val="center"/>
          </w:tcPr>
          <w:p w14:paraId="13ECE3ED" w14:textId="77777777" w:rsidR="00312171"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01F0C3DB" w14:textId="77777777" w:rsidR="00312171" w:rsidRPr="00F27721" w:rsidRDefault="00312171" w:rsidP="00F27721">
            <w:pPr>
              <w:jc w:val="center"/>
              <w:rPr>
                <w:sz w:val="20"/>
                <w:szCs w:val="20"/>
              </w:rPr>
            </w:pPr>
            <w:r w:rsidRPr="00F27721">
              <w:rPr>
                <w:sz w:val="20"/>
                <w:szCs w:val="20"/>
              </w:rPr>
              <w:t>3</w:t>
            </w:r>
          </w:p>
        </w:tc>
        <w:tc>
          <w:tcPr>
            <w:tcW w:w="1276" w:type="dxa"/>
            <w:shd w:val="clear" w:color="auto" w:fill="FFFFFF"/>
            <w:vAlign w:val="center"/>
          </w:tcPr>
          <w:p w14:paraId="0C966A59" w14:textId="77777777" w:rsidR="00312171" w:rsidRPr="00F27721" w:rsidRDefault="00312171" w:rsidP="00F27721">
            <w:pPr>
              <w:jc w:val="center"/>
              <w:rPr>
                <w:sz w:val="20"/>
                <w:szCs w:val="20"/>
              </w:rPr>
            </w:pPr>
            <w:r w:rsidRPr="00F27721">
              <w:rPr>
                <w:sz w:val="20"/>
                <w:szCs w:val="20"/>
              </w:rPr>
              <w:t>42</w:t>
            </w:r>
          </w:p>
        </w:tc>
      </w:tr>
      <w:tr w:rsidR="00FB252A" w:rsidRPr="00C1172F" w14:paraId="6A5DF47E" w14:textId="77777777" w:rsidTr="00F27721">
        <w:trPr>
          <w:trHeight w:val="312"/>
        </w:trPr>
        <w:tc>
          <w:tcPr>
            <w:tcW w:w="5797" w:type="dxa"/>
            <w:shd w:val="clear" w:color="auto" w:fill="FFFFFF"/>
            <w:vAlign w:val="center"/>
          </w:tcPr>
          <w:p w14:paraId="58158D0D" w14:textId="77777777" w:rsidR="00312171" w:rsidRPr="00F27721" w:rsidRDefault="00312171" w:rsidP="003E058A">
            <w:pPr>
              <w:rPr>
                <w:sz w:val="20"/>
                <w:szCs w:val="20"/>
              </w:rPr>
            </w:pPr>
            <w:r w:rsidRPr="00F27721">
              <w:rPr>
                <w:sz w:val="20"/>
                <w:szCs w:val="20"/>
              </w:rPr>
              <w:t>Ödev</w:t>
            </w:r>
          </w:p>
        </w:tc>
        <w:tc>
          <w:tcPr>
            <w:tcW w:w="1275" w:type="dxa"/>
            <w:shd w:val="clear" w:color="auto" w:fill="FFFFFF"/>
            <w:vAlign w:val="center"/>
          </w:tcPr>
          <w:p w14:paraId="4DD102D1" w14:textId="77777777" w:rsidR="00312171" w:rsidRPr="00F27721" w:rsidRDefault="00312171" w:rsidP="00F27721">
            <w:pPr>
              <w:jc w:val="center"/>
              <w:rPr>
                <w:sz w:val="20"/>
                <w:szCs w:val="20"/>
              </w:rPr>
            </w:pPr>
          </w:p>
        </w:tc>
        <w:tc>
          <w:tcPr>
            <w:tcW w:w="1276" w:type="dxa"/>
            <w:shd w:val="clear" w:color="auto" w:fill="FFFFFF"/>
            <w:vAlign w:val="center"/>
          </w:tcPr>
          <w:p w14:paraId="6665FB31" w14:textId="77777777" w:rsidR="00312171" w:rsidRPr="00F27721" w:rsidRDefault="00312171" w:rsidP="00F27721">
            <w:pPr>
              <w:jc w:val="center"/>
              <w:rPr>
                <w:sz w:val="20"/>
                <w:szCs w:val="20"/>
              </w:rPr>
            </w:pPr>
          </w:p>
        </w:tc>
        <w:tc>
          <w:tcPr>
            <w:tcW w:w="1276" w:type="dxa"/>
            <w:shd w:val="clear" w:color="auto" w:fill="FFFFFF"/>
            <w:vAlign w:val="center"/>
          </w:tcPr>
          <w:p w14:paraId="71627CE3" w14:textId="77777777" w:rsidR="00312171" w:rsidRPr="00F27721" w:rsidRDefault="00312171" w:rsidP="00F27721">
            <w:pPr>
              <w:jc w:val="center"/>
              <w:rPr>
                <w:sz w:val="20"/>
                <w:szCs w:val="20"/>
              </w:rPr>
            </w:pPr>
          </w:p>
        </w:tc>
      </w:tr>
      <w:tr w:rsidR="00FB252A" w:rsidRPr="00C1172F" w14:paraId="5A5789DC" w14:textId="77777777" w:rsidTr="00F27721">
        <w:trPr>
          <w:trHeight w:val="312"/>
        </w:trPr>
        <w:tc>
          <w:tcPr>
            <w:tcW w:w="5797" w:type="dxa"/>
            <w:shd w:val="clear" w:color="auto" w:fill="FFFFFF"/>
            <w:vAlign w:val="center"/>
          </w:tcPr>
          <w:p w14:paraId="3179727F" w14:textId="77777777" w:rsidR="00312171" w:rsidRPr="00F27721" w:rsidRDefault="00312171" w:rsidP="003E058A">
            <w:pPr>
              <w:rPr>
                <w:sz w:val="20"/>
                <w:szCs w:val="20"/>
              </w:rPr>
            </w:pPr>
            <w:r w:rsidRPr="00F27721">
              <w:rPr>
                <w:sz w:val="20"/>
                <w:szCs w:val="20"/>
              </w:rPr>
              <w:t xml:space="preserve">Kısa Sınav </w:t>
            </w:r>
          </w:p>
        </w:tc>
        <w:tc>
          <w:tcPr>
            <w:tcW w:w="1275" w:type="dxa"/>
            <w:shd w:val="clear" w:color="auto" w:fill="FFFFFF"/>
            <w:vAlign w:val="center"/>
          </w:tcPr>
          <w:p w14:paraId="1B2A3B1F" w14:textId="77777777" w:rsidR="00312171" w:rsidRPr="00F27721" w:rsidRDefault="00312171" w:rsidP="00F27721">
            <w:pPr>
              <w:jc w:val="center"/>
              <w:rPr>
                <w:sz w:val="20"/>
                <w:szCs w:val="20"/>
              </w:rPr>
            </w:pPr>
          </w:p>
        </w:tc>
        <w:tc>
          <w:tcPr>
            <w:tcW w:w="1276" w:type="dxa"/>
            <w:shd w:val="clear" w:color="auto" w:fill="FFFFFF"/>
            <w:vAlign w:val="center"/>
          </w:tcPr>
          <w:p w14:paraId="3E2AC497" w14:textId="77777777" w:rsidR="00312171" w:rsidRPr="00F27721" w:rsidRDefault="00312171" w:rsidP="00F27721">
            <w:pPr>
              <w:jc w:val="center"/>
              <w:rPr>
                <w:sz w:val="20"/>
                <w:szCs w:val="20"/>
              </w:rPr>
            </w:pPr>
          </w:p>
        </w:tc>
        <w:tc>
          <w:tcPr>
            <w:tcW w:w="1276" w:type="dxa"/>
            <w:shd w:val="clear" w:color="auto" w:fill="FFFFFF"/>
            <w:vAlign w:val="center"/>
          </w:tcPr>
          <w:p w14:paraId="09C4B4C4" w14:textId="77777777" w:rsidR="00312171" w:rsidRPr="00F27721" w:rsidRDefault="00312171" w:rsidP="00F27721">
            <w:pPr>
              <w:jc w:val="center"/>
              <w:rPr>
                <w:sz w:val="20"/>
                <w:szCs w:val="20"/>
              </w:rPr>
            </w:pPr>
          </w:p>
        </w:tc>
      </w:tr>
      <w:tr w:rsidR="00FB252A" w:rsidRPr="00C1172F" w14:paraId="6849EE07" w14:textId="77777777" w:rsidTr="00F27721">
        <w:trPr>
          <w:trHeight w:val="312"/>
        </w:trPr>
        <w:tc>
          <w:tcPr>
            <w:tcW w:w="5797" w:type="dxa"/>
            <w:shd w:val="clear" w:color="auto" w:fill="FFFFFF"/>
            <w:vAlign w:val="center"/>
          </w:tcPr>
          <w:p w14:paraId="6B50A1C6" w14:textId="77777777" w:rsidR="00312171" w:rsidRPr="00F27721" w:rsidRDefault="00312171" w:rsidP="003E058A">
            <w:pPr>
              <w:rPr>
                <w:sz w:val="20"/>
                <w:szCs w:val="20"/>
              </w:rPr>
            </w:pPr>
            <w:r w:rsidRPr="00F27721">
              <w:rPr>
                <w:sz w:val="20"/>
                <w:szCs w:val="20"/>
              </w:rPr>
              <w:t>Kısa Sınav hazırlık</w:t>
            </w:r>
          </w:p>
        </w:tc>
        <w:tc>
          <w:tcPr>
            <w:tcW w:w="1275" w:type="dxa"/>
            <w:shd w:val="clear" w:color="auto" w:fill="FFFFFF"/>
            <w:vAlign w:val="center"/>
          </w:tcPr>
          <w:p w14:paraId="0F5B1581" w14:textId="77777777" w:rsidR="00312171" w:rsidRPr="00F27721" w:rsidRDefault="00312171" w:rsidP="00F27721">
            <w:pPr>
              <w:jc w:val="center"/>
              <w:rPr>
                <w:sz w:val="20"/>
                <w:szCs w:val="20"/>
              </w:rPr>
            </w:pPr>
          </w:p>
        </w:tc>
        <w:tc>
          <w:tcPr>
            <w:tcW w:w="1276" w:type="dxa"/>
            <w:shd w:val="clear" w:color="auto" w:fill="FFFFFF"/>
            <w:vAlign w:val="center"/>
          </w:tcPr>
          <w:p w14:paraId="3454B0FC" w14:textId="77777777" w:rsidR="00312171" w:rsidRPr="00F27721" w:rsidRDefault="00312171" w:rsidP="00F27721">
            <w:pPr>
              <w:jc w:val="center"/>
              <w:rPr>
                <w:sz w:val="20"/>
                <w:szCs w:val="20"/>
              </w:rPr>
            </w:pPr>
          </w:p>
        </w:tc>
        <w:tc>
          <w:tcPr>
            <w:tcW w:w="1276" w:type="dxa"/>
            <w:shd w:val="clear" w:color="auto" w:fill="FFFFFF"/>
            <w:vAlign w:val="center"/>
          </w:tcPr>
          <w:p w14:paraId="30167316" w14:textId="77777777" w:rsidR="00312171" w:rsidRPr="00F27721" w:rsidRDefault="00312171" w:rsidP="00F27721">
            <w:pPr>
              <w:jc w:val="center"/>
              <w:rPr>
                <w:sz w:val="20"/>
                <w:szCs w:val="20"/>
              </w:rPr>
            </w:pPr>
          </w:p>
        </w:tc>
      </w:tr>
      <w:tr w:rsidR="00FB252A" w:rsidRPr="00C1172F" w14:paraId="36293A97" w14:textId="77777777" w:rsidTr="00F27721">
        <w:trPr>
          <w:trHeight w:val="312"/>
        </w:trPr>
        <w:tc>
          <w:tcPr>
            <w:tcW w:w="5797" w:type="dxa"/>
            <w:shd w:val="clear" w:color="auto" w:fill="FFFFFF"/>
            <w:vAlign w:val="center"/>
          </w:tcPr>
          <w:p w14:paraId="773D76FA" w14:textId="77777777" w:rsidR="00312171" w:rsidRPr="00F27721" w:rsidRDefault="00312171" w:rsidP="003E058A">
            <w:pPr>
              <w:rPr>
                <w:sz w:val="20"/>
                <w:szCs w:val="20"/>
              </w:rPr>
            </w:pPr>
            <w:r w:rsidRPr="00F27721">
              <w:rPr>
                <w:sz w:val="20"/>
                <w:szCs w:val="20"/>
              </w:rPr>
              <w:t xml:space="preserve">Sözlü Sınav </w:t>
            </w:r>
          </w:p>
        </w:tc>
        <w:tc>
          <w:tcPr>
            <w:tcW w:w="1275" w:type="dxa"/>
            <w:shd w:val="clear" w:color="auto" w:fill="FFFFFF"/>
            <w:vAlign w:val="center"/>
          </w:tcPr>
          <w:p w14:paraId="0C0A5F5E" w14:textId="77777777" w:rsidR="00312171" w:rsidRPr="00F27721" w:rsidRDefault="00312171" w:rsidP="00F27721">
            <w:pPr>
              <w:jc w:val="center"/>
              <w:rPr>
                <w:sz w:val="20"/>
                <w:szCs w:val="20"/>
              </w:rPr>
            </w:pPr>
          </w:p>
        </w:tc>
        <w:tc>
          <w:tcPr>
            <w:tcW w:w="1276" w:type="dxa"/>
            <w:shd w:val="clear" w:color="auto" w:fill="FFFFFF"/>
            <w:vAlign w:val="center"/>
          </w:tcPr>
          <w:p w14:paraId="04F94715" w14:textId="77777777" w:rsidR="00312171" w:rsidRPr="00F27721" w:rsidRDefault="00312171" w:rsidP="00F27721">
            <w:pPr>
              <w:jc w:val="center"/>
              <w:rPr>
                <w:sz w:val="20"/>
                <w:szCs w:val="20"/>
              </w:rPr>
            </w:pPr>
          </w:p>
        </w:tc>
        <w:tc>
          <w:tcPr>
            <w:tcW w:w="1276" w:type="dxa"/>
            <w:shd w:val="clear" w:color="auto" w:fill="FFFFFF"/>
            <w:vAlign w:val="center"/>
          </w:tcPr>
          <w:p w14:paraId="6A28B15D" w14:textId="77777777" w:rsidR="00312171" w:rsidRPr="00F27721" w:rsidRDefault="00312171" w:rsidP="00F27721">
            <w:pPr>
              <w:jc w:val="center"/>
              <w:rPr>
                <w:sz w:val="20"/>
                <w:szCs w:val="20"/>
              </w:rPr>
            </w:pPr>
          </w:p>
        </w:tc>
      </w:tr>
      <w:tr w:rsidR="00FB252A" w:rsidRPr="00C1172F" w14:paraId="6E80DA38" w14:textId="77777777" w:rsidTr="00F27721">
        <w:trPr>
          <w:trHeight w:val="312"/>
        </w:trPr>
        <w:tc>
          <w:tcPr>
            <w:tcW w:w="5797" w:type="dxa"/>
            <w:shd w:val="clear" w:color="auto" w:fill="FFFFFF"/>
            <w:vAlign w:val="center"/>
          </w:tcPr>
          <w:p w14:paraId="66B98BB8" w14:textId="77777777" w:rsidR="00312171" w:rsidRPr="00F27721" w:rsidRDefault="00312171" w:rsidP="003E058A">
            <w:pPr>
              <w:rPr>
                <w:sz w:val="20"/>
                <w:szCs w:val="20"/>
              </w:rPr>
            </w:pPr>
            <w:r w:rsidRPr="00F27721">
              <w:rPr>
                <w:sz w:val="20"/>
                <w:szCs w:val="20"/>
              </w:rPr>
              <w:t>Sözlü Sınav hazırlık</w:t>
            </w:r>
          </w:p>
        </w:tc>
        <w:tc>
          <w:tcPr>
            <w:tcW w:w="1275" w:type="dxa"/>
            <w:shd w:val="clear" w:color="auto" w:fill="FFFFFF"/>
            <w:vAlign w:val="center"/>
          </w:tcPr>
          <w:p w14:paraId="7731FC04" w14:textId="77777777" w:rsidR="00312171" w:rsidRPr="00F27721" w:rsidRDefault="00312171" w:rsidP="00F27721">
            <w:pPr>
              <w:jc w:val="center"/>
              <w:rPr>
                <w:sz w:val="20"/>
                <w:szCs w:val="20"/>
              </w:rPr>
            </w:pPr>
          </w:p>
        </w:tc>
        <w:tc>
          <w:tcPr>
            <w:tcW w:w="1276" w:type="dxa"/>
            <w:shd w:val="clear" w:color="auto" w:fill="FFFFFF"/>
            <w:vAlign w:val="center"/>
          </w:tcPr>
          <w:p w14:paraId="539E0E0D" w14:textId="77777777" w:rsidR="00312171" w:rsidRPr="00F27721" w:rsidRDefault="00312171" w:rsidP="00F27721">
            <w:pPr>
              <w:jc w:val="center"/>
              <w:rPr>
                <w:sz w:val="20"/>
                <w:szCs w:val="20"/>
              </w:rPr>
            </w:pPr>
          </w:p>
        </w:tc>
        <w:tc>
          <w:tcPr>
            <w:tcW w:w="1276" w:type="dxa"/>
            <w:shd w:val="clear" w:color="auto" w:fill="FFFFFF"/>
            <w:vAlign w:val="center"/>
          </w:tcPr>
          <w:p w14:paraId="718DF870" w14:textId="77777777" w:rsidR="00312171" w:rsidRPr="00F27721" w:rsidRDefault="00312171" w:rsidP="00F27721">
            <w:pPr>
              <w:jc w:val="center"/>
              <w:rPr>
                <w:sz w:val="20"/>
                <w:szCs w:val="20"/>
              </w:rPr>
            </w:pPr>
          </w:p>
        </w:tc>
      </w:tr>
      <w:tr w:rsidR="00FB252A" w:rsidRPr="00C1172F" w14:paraId="668AA59C" w14:textId="77777777" w:rsidTr="00F27721">
        <w:trPr>
          <w:trHeight w:val="312"/>
        </w:trPr>
        <w:tc>
          <w:tcPr>
            <w:tcW w:w="5797" w:type="dxa"/>
            <w:shd w:val="clear" w:color="auto" w:fill="FFFFFF"/>
            <w:vAlign w:val="center"/>
          </w:tcPr>
          <w:p w14:paraId="60408802" w14:textId="77777777" w:rsidR="00312171" w:rsidRPr="00F27721" w:rsidRDefault="00312171" w:rsidP="003E058A">
            <w:pPr>
              <w:rPr>
                <w:sz w:val="20"/>
                <w:szCs w:val="20"/>
              </w:rPr>
            </w:pPr>
            <w:r w:rsidRPr="00F27721">
              <w:rPr>
                <w:sz w:val="20"/>
                <w:szCs w:val="20"/>
              </w:rPr>
              <w:t>Rapor (Hazırlık ve sunum süresi dahil)</w:t>
            </w:r>
          </w:p>
        </w:tc>
        <w:tc>
          <w:tcPr>
            <w:tcW w:w="1275" w:type="dxa"/>
            <w:shd w:val="clear" w:color="auto" w:fill="FFFFFF"/>
            <w:vAlign w:val="center"/>
          </w:tcPr>
          <w:p w14:paraId="26AEA3B2" w14:textId="77777777" w:rsidR="00312171" w:rsidRPr="00F27721" w:rsidRDefault="00312171" w:rsidP="00F27721">
            <w:pPr>
              <w:jc w:val="center"/>
              <w:rPr>
                <w:sz w:val="20"/>
                <w:szCs w:val="20"/>
              </w:rPr>
            </w:pPr>
          </w:p>
        </w:tc>
        <w:tc>
          <w:tcPr>
            <w:tcW w:w="1276" w:type="dxa"/>
            <w:shd w:val="clear" w:color="auto" w:fill="FFFFFF"/>
            <w:vAlign w:val="center"/>
          </w:tcPr>
          <w:p w14:paraId="14CABDE1" w14:textId="77777777" w:rsidR="00312171" w:rsidRPr="00F27721" w:rsidRDefault="00312171" w:rsidP="00F27721">
            <w:pPr>
              <w:jc w:val="center"/>
              <w:rPr>
                <w:sz w:val="20"/>
                <w:szCs w:val="20"/>
              </w:rPr>
            </w:pPr>
          </w:p>
        </w:tc>
        <w:tc>
          <w:tcPr>
            <w:tcW w:w="1276" w:type="dxa"/>
            <w:shd w:val="clear" w:color="auto" w:fill="FFFFFF"/>
            <w:vAlign w:val="center"/>
          </w:tcPr>
          <w:p w14:paraId="40E32EE4" w14:textId="77777777" w:rsidR="00312171" w:rsidRPr="00F27721" w:rsidRDefault="00312171" w:rsidP="00F27721">
            <w:pPr>
              <w:jc w:val="center"/>
              <w:rPr>
                <w:sz w:val="20"/>
                <w:szCs w:val="20"/>
              </w:rPr>
            </w:pPr>
          </w:p>
        </w:tc>
      </w:tr>
      <w:tr w:rsidR="00FB252A" w:rsidRPr="00C1172F" w14:paraId="7FDAE89A" w14:textId="77777777" w:rsidTr="00F27721">
        <w:trPr>
          <w:trHeight w:val="312"/>
        </w:trPr>
        <w:tc>
          <w:tcPr>
            <w:tcW w:w="5797" w:type="dxa"/>
            <w:shd w:val="clear" w:color="auto" w:fill="FFFFFF"/>
            <w:vAlign w:val="center"/>
          </w:tcPr>
          <w:p w14:paraId="70004822" w14:textId="77777777" w:rsidR="00312171" w:rsidRPr="00F27721" w:rsidRDefault="00312171" w:rsidP="003E058A">
            <w:pPr>
              <w:rPr>
                <w:sz w:val="20"/>
                <w:szCs w:val="20"/>
              </w:rPr>
            </w:pPr>
            <w:r w:rsidRPr="00F27721">
              <w:rPr>
                <w:sz w:val="20"/>
                <w:szCs w:val="20"/>
              </w:rPr>
              <w:t>Proje (Hazırlık ve sunum süresi dahil)</w:t>
            </w:r>
          </w:p>
        </w:tc>
        <w:tc>
          <w:tcPr>
            <w:tcW w:w="1275" w:type="dxa"/>
            <w:shd w:val="clear" w:color="auto" w:fill="FFFFFF"/>
            <w:vAlign w:val="center"/>
          </w:tcPr>
          <w:p w14:paraId="55DC20DC" w14:textId="77777777" w:rsidR="00312171" w:rsidRPr="00F27721" w:rsidRDefault="00312171" w:rsidP="00F27721">
            <w:pPr>
              <w:jc w:val="center"/>
              <w:rPr>
                <w:sz w:val="20"/>
                <w:szCs w:val="20"/>
              </w:rPr>
            </w:pPr>
          </w:p>
        </w:tc>
        <w:tc>
          <w:tcPr>
            <w:tcW w:w="1276" w:type="dxa"/>
            <w:shd w:val="clear" w:color="auto" w:fill="FFFFFF"/>
            <w:vAlign w:val="center"/>
          </w:tcPr>
          <w:p w14:paraId="78E56FF6" w14:textId="77777777" w:rsidR="00312171" w:rsidRPr="00F27721" w:rsidRDefault="00312171" w:rsidP="00F27721">
            <w:pPr>
              <w:jc w:val="center"/>
              <w:rPr>
                <w:sz w:val="20"/>
                <w:szCs w:val="20"/>
              </w:rPr>
            </w:pPr>
          </w:p>
        </w:tc>
        <w:tc>
          <w:tcPr>
            <w:tcW w:w="1276" w:type="dxa"/>
            <w:shd w:val="clear" w:color="auto" w:fill="FFFFFF"/>
            <w:vAlign w:val="center"/>
          </w:tcPr>
          <w:p w14:paraId="15051A9E" w14:textId="77777777" w:rsidR="00312171" w:rsidRPr="00F27721" w:rsidRDefault="00312171" w:rsidP="00F27721">
            <w:pPr>
              <w:jc w:val="center"/>
              <w:rPr>
                <w:sz w:val="20"/>
                <w:szCs w:val="20"/>
              </w:rPr>
            </w:pPr>
          </w:p>
        </w:tc>
      </w:tr>
      <w:tr w:rsidR="00FB252A" w:rsidRPr="00C1172F" w14:paraId="25E57940" w14:textId="77777777" w:rsidTr="00F27721">
        <w:trPr>
          <w:trHeight w:val="312"/>
        </w:trPr>
        <w:tc>
          <w:tcPr>
            <w:tcW w:w="5797" w:type="dxa"/>
            <w:shd w:val="clear" w:color="auto" w:fill="FFFFFF"/>
            <w:vAlign w:val="center"/>
          </w:tcPr>
          <w:p w14:paraId="0C1A478C" w14:textId="77777777" w:rsidR="00312171" w:rsidRPr="00F27721" w:rsidRDefault="00312171" w:rsidP="003E058A">
            <w:pPr>
              <w:rPr>
                <w:sz w:val="20"/>
                <w:szCs w:val="20"/>
              </w:rPr>
            </w:pPr>
            <w:r w:rsidRPr="00F27721">
              <w:rPr>
                <w:sz w:val="20"/>
                <w:szCs w:val="20"/>
              </w:rPr>
              <w:t>Sunum (hazırlık süresi dahil)</w:t>
            </w:r>
          </w:p>
        </w:tc>
        <w:tc>
          <w:tcPr>
            <w:tcW w:w="1275" w:type="dxa"/>
            <w:shd w:val="clear" w:color="auto" w:fill="FFFFFF"/>
            <w:vAlign w:val="center"/>
          </w:tcPr>
          <w:p w14:paraId="6737730A" w14:textId="77777777" w:rsidR="00312171" w:rsidRPr="00F27721" w:rsidRDefault="00312171" w:rsidP="00F27721">
            <w:pPr>
              <w:jc w:val="center"/>
              <w:rPr>
                <w:sz w:val="20"/>
                <w:szCs w:val="20"/>
              </w:rPr>
            </w:pPr>
          </w:p>
        </w:tc>
        <w:tc>
          <w:tcPr>
            <w:tcW w:w="1276" w:type="dxa"/>
            <w:shd w:val="clear" w:color="auto" w:fill="FFFFFF"/>
            <w:vAlign w:val="center"/>
          </w:tcPr>
          <w:p w14:paraId="554534C7" w14:textId="77777777" w:rsidR="00312171" w:rsidRPr="00F27721" w:rsidRDefault="00312171" w:rsidP="00F27721">
            <w:pPr>
              <w:jc w:val="center"/>
              <w:rPr>
                <w:sz w:val="20"/>
                <w:szCs w:val="20"/>
              </w:rPr>
            </w:pPr>
          </w:p>
        </w:tc>
        <w:tc>
          <w:tcPr>
            <w:tcW w:w="1276" w:type="dxa"/>
            <w:shd w:val="clear" w:color="auto" w:fill="FFFFFF"/>
            <w:vAlign w:val="center"/>
          </w:tcPr>
          <w:p w14:paraId="5B069095" w14:textId="77777777" w:rsidR="00312171" w:rsidRPr="00F27721" w:rsidRDefault="00312171" w:rsidP="00F27721">
            <w:pPr>
              <w:jc w:val="center"/>
              <w:rPr>
                <w:sz w:val="20"/>
                <w:szCs w:val="20"/>
              </w:rPr>
            </w:pPr>
          </w:p>
        </w:tc>
      </w:tr>
      <w:tr w:rsidR="00FB252A" w:rsidRPr="00C1172F" w14:paraId="40B93C7F" w14:textId="77777777" w:rsidTr="00F27721">
        <w:trPr>
          <w:trHeight w:val="312"/>
        </w:trPr>
        <w:tc>
          <w:tcPr>
            <w:tcW w:w="5797" w:type="dxa"/>
            <w:shd w:val="clear" w:color="auto" w:fill="FFFFFF"/>
            <w:vAlign w:val="center"/>
          </w:tcPr>
          <w:p w14:paraId="6F694CE9" w14:textId="77777777" w:rsidR="00312171" w:rsidRPr="00F27721" w:rsidRDefault="00312171" w:rsidP="003E058A">
            <w:pPr>
              <w:rPr>
                <w:sz w:val="20"/>
                <w:szCs w:val="20"/>
              </w:rPr>
            </w:pPr>
          </w:p>
        </w:tc>
        <w:tc>
          <w:tcPr>
            <w:tcW w:w="1275" w:type="dxa"/>
            <w:shd w:val="clear" w:color="auto" w:fill="FFFFFF"/>
            <w:vAlign w:val="center"/>
          </w:tcPr>
          <w:p w14:paraId="35B87D7B" w14:textId="77777777" w:rsidR="00312171" w:rsidRPr="00F27721" w:rsidRDefault="00312171" w:rsidP="00F27721">
            <w:pPr>
              <w:jc w:val="center"/>
              <w:rPr>
                <w:sz w:val="20"/>
                <w:szCs w:val="20"/>
              </w:rPr>
            </w:pPr>
          </w:p>
        </w:tc>
        <w:tc>
          <w:tcPr>
            <w:tcW w:w="1276" w:type="dxa"/>
            <w:shd w:val="clear" w:color="auto" w:fill="FFFFFF"/>
            <w:vAlign w:val="center"/>
          </w:tcPr>
          <w:p w14:paraId="01B2B4AC" w14:textId="77777777" w:rsidR="00312171" w:rsidRPr="00F27721" w:rsidRDefault="00312171" w:rsidP="00F27721">
            <w:pPr>
              <w:jc w:val="center"/>
              <w:rPr>
                <w:sz w:val="20"/>
                <w:szCs w:val="20"/>
              </w:rPr>
            </w:pPr>
          </w:p>
        </w:tc>
        <w:tc>
          <w:tcPr>
            <w:tcW w:w="1276" w:type="dxa"/>
            <w:shd w:val="clear" w:color="auto" w:fill="FFFFFF"/>
            <w:vAlign w:val="center"/>
          </w:tcPr>
          <w:p w14:paraId="3FC9EDEC" w14:textId="77777777" w:rsidR="00312171" w:rsidRPr="00F27721" w:rsidRDefault="00312171" w:rsidP="00F27721">
            <w:pPr>
              <w:jc w:val="center"/>
              <w:rPr>
                <w:sz w:val="20"/>
                <w:szCs w:val="20"/>
              </w:rPr>
            </w:pPr>
          </w:p>
        </w:tc>
      </w:tr>
      <w:tr w:rsidR="00FB252A" w:rsidRPr="00C1172F" w14:paraId="1ED5BC74" w14:textId="77777777" w:rsidTr="00F27721">
        <w:trPr>
          <w:trHeight w:val="312"/>
        </w:trPr>
        <w:tc>
          <w:tcPr>
            <w:tcW w:w="5797" w:type="dxa"/>
            <w:shd w:val="clear" w:color="auto" w:fill="FFFFFF"/>
            <w:vAlign w:val="center"/>
          </w:tcPr>
          <w:p w14:paraId="1D52A2BD" w14:textId="77777777" w:rsidR="00312171" w:rsidRPr="00F27721" w:rsidRDefault="00312171" w:rsidP="003E058A">
            <w:pPr>
              <w:rPr>
                <w:sz w:val="20"/>
                <w:szCs w:val="20"/>
              </w:rPr>
            </w:pPr>
          </w:p>
        </w:tc>
        <w:tc>
          <w:tcPr>
            <w:tcW w:w="1275" w:type="dxa"/>
            <w:shd w:val="clear" w:color="auto" w:fill="FFFFFF"/>
            <w:vAlign w:val="center"/>
          </w:tcPr>
          <w:p w14:paraId="0639F4E5" w14:textId="77777777" w:rsidR="00312171" w:rsidRPr="00F27721" w:rsidRDefault="00312171" w:rsidP="00F27721">
            <w:pPr>
              <w:jc w:val="center"/>
              <w:rPr>
                <w:sz w:val="20"/>
                <w:szCs w:val="20"/>
              </w:rPr>
            </w:pPr>
          </w:p>
        </w:tc>
        <w:tc>
          <w:tcPr>
            <w:tcW w:w="1276" w:type="dxa"/>
            <w:shd w:val="clear" w:color="auto" w:fill="FFFFFF"/>
            <w:vAlign w:val="center"/>
          </w:tcPr>
          <w:p w14:paraId="7874AC8F" w14:textId="77777777" w:rsidR="00312171" w:rsidRPr="00F27721" w:rsidRDefault="00312171" w:rsidP="00F27721">
            <w:pPr>
              <w:jc w:val="center"/>
              <w:rPr>
                <w:sz w:val="20"/>
                <w:szCs w:val="20"/>
              </w:rPr>
            </w:pPr>
          </w:p>
        </w:tc>
        <w:tc>
          <w:tcPr>
            <w:tcW w:w="1276" w:type="dxa"/>
            <w:shd w:val="clear" w:color="auto" w:fill="FFFFFF"/>
            <w:vAlign w:val="center"/>
          </w:tcPr>
          <w:p w14:paraId="2F0CF312" w14:textId="77777777" w:rsidR="00312171" w:rsidRPr="00F27721" w:rsidRDefault="00312171" w:rsidP="00F27721">
            <w:pPr>
              <w:jc w:val="center"/>
              <w:rPr>
                <w:sz w:val="20"/>
                <w:szCs w:val="20"/>
              </w:rPr>
            </w:pPr>
          </w:p>
        </w:tc>
      </w:tr>
      <w:tr w:rsidR="00FB252A" w:rsidRPr="00C1172F" w14:paraId="333DE870" w14:textId="77777777" w:rsidTr="00F27721">
        <w:trPr>
          <w:trHeight w:val="312"/>
        </w:trPr>
        <w:tc>
          <w:tcPr>
            <w:tcW w:w="5797" w:type="dxa"/>
            <w:shd w:val="clear" w:color="auto" w:fill="FFFFFF"/>
            <w:vAlign w:val="center"/>
          </w:tcPr>
          <w:p w14:paraId="08AB697D" w14:textId="77777777" w:rsidR="00312171" w:rsidRPr="00F27721" w:rsidRDefault="00312171" w:rsidP="003E058A">
            <w:pPr>
              <w:rPr>
                <w:sz w:val="20"/>
                <w:szCs w:val="20"/>
              </w:rPr>
            </w:pPr>
            <w:r w:rsidRPr="00F27721">
              <w:rPr>
                <w:sz w:val="20"/>
                <w:szCs w:val="20"/>
              </w:rPr>
              <w:t>Ara sınav</w:t>
            </w:r>
          </w:p>
        </w:tc>
        <w:tc>
          <w:tcPr>
            <w:tcW w:w="1275" w:type="dxa"/>
            <w:shd w:val="clear" w:color="auto" w:fill="FFFFFF"/>
            <w:vAlign w:val="center"/>
          </w:tcPr>
          <w:p w14:paraId="32FA8E7E"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51394673"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1D5078FB" w14:textId="77777777" w:rsidR="00312171" w:rsidRPr="00F27721" w:rsidRDefault="00312171" w:rsidP="00F27721">
            <w:pPr>
              <w:jc w:val="center"/>
              <w:rPr>
                <w:sz w:val="20"/>
                <w:szCs w:val="20"/>
              </w:rPr>
            </w:pPr>
            <w:r w:rsidRPr="00F27721">
              <w:rPr>
                <w:sz w:val="20"/>
                <w:szCs w:val="20"/>
              </w:rPr>
              <w:t>1</w:t>
            </w:r>
          </w:p>
        </w:tc>
      </w:tr>
      <w:tr w:rsidR="00FB252A" w:rsidRPr="00C1172F" w14:paraId="7733ACBD" w14:textId="77777777" w:rsidTr="00F27721">
        <w:trPr>
          <w:trHeight w:val="312"/>
        </w:trPr>
        <w:tc>
          <w:tcPr>
            <w:tcW w:w="5797" w:type="dxa"/>
            <w:shd w:val="clear" w:color="auto" w:fill="FFFFFF"/>
            <w:vAlign w:val="center"/>
          </w:tcPr>
          <w:p w14:paraId="690ACD74" w14:textId="77777777" w:rsidR="00312171" w:rsidRPr="00F27721" w:rsidRDefault="00312171" w:rsidP="003E058A">
            <w:pPr>
              <w:rPr>
                <w:sz w:val="20"/>
                <w:szCs w:val="20"/>
              </w:rPr>
            </w:pPr>
            <w:r w:rsidRPr="00F27721">
              <w:rPr>
                <w:sz w:val="20"/>
                <w:szCs w:val="20"/>
              </w:rPr>
              <w:t>Ara Sınav hazırlık</w:t>
            </w:r>
          </w:p>
        </w:tc>
        <w:tc>
          <w:tcPr>
            <w:tcW w:w="1275" w:type="dxa"/>
            <w:shd w:val="clear" w:color="auto" w:fill="FFFFFF"/>
            <w:vAlign w:val="center"/>
          </w:tcPr>
          <w:p w14:paraId="5E78C0E4"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598CDE4B" w14:textId="77777777" w:rsidR="00312171" w:rsidRPr="00F27721" w:rsidRDefault="00312171" w:rsidP="00F27721">
            <w:pPr>
              <w:jc w:val="center"/>
              <w:rPr>
                <w:sz w:val="20"/>
                <w:szCs w:val="20"/>
              </w:rPr>
            </w:pPr>
            <w:r w:rsidRPr="00F27721">
              <w:rPr>
                <w:sz w:val="20"/>
                <w:szCs w:val="20"/>
              </w:rPr>
              <w:t>30</w:t>
            </w:r>
          </w:p>
        </w:tc>
        <w:tc>
          <w:tcPr>
            <w:tcW w:w="1276" w:type="dxa"/>
            <w:shd w:val="clear" w:color="auto" w:fill="FFFFFF"/>
            <w:vAlign w:val="center"/>
          </w:tcPr>
          <w:p w14:paraId="0C38B991" w14:textId="77777777" w:rsidR="00312171" w:rsidRPr="00F27721" w:rsidRDefault="00312171" w:rsidP="00F27721">
            <w:pPr>
              <w:jc w:val="center"/>
              <w:rPr>
                <w:sz w:val="20"/>
                <w:szCs w:val="20"/>
              </w:rPr>
            </w:pPr>
            <w:r w:rsidRPr="00F27721">
              <w:rPr>
                <w:sz w:val="20"/>
                <w:szCs w:val="20"/>
              </w:rPr>
              <w:t>30</w:t>
            </w:r>
          </w:p>
        </w:tc>
      </w:tr>
      <w:tr w:rsidR="00FB252A" w:rsidRPr="00C1172F" w14:paraId="229E1836" w14:textId="77777777" w:rsidTr="00F27721">
        <w:trPr>
          <w:trHeight w:val="312"/>
        </w:trPr>
        <w:tc>
          <w:tcPr>
            <w:tcW w:w="5797" w:type="dxa"/>
            <w:shd w:val="clear" w:color="auto" w:fill="FFFFFF"/>
            <w:vAlign w:val="center"/>
          </w:tcPr>
          <w:p w14:paraId="1476D04A" w14:textId="77777777" w:rsidR="00312171" w:rsidRPr="00F27721" w:rsidRDefault="00312171" w:rsidP="003E058A">
            <w:pPr>
              <w:rPr>
                <w:sz w:val="20"/>
                <w:szCs w:val="20"/>
              </w:rPr>
            </w:pPr>
            <w:r w:rsidRPr="00F27721">
              <w:rPr>
                <w:sz w:val="20"/>
                <w:szCs w:val="20"/>
              </w:rPr>
              <w:t>Yarıyıl sonu sınavı</w:t>
            </w:r>
          </w:p>
        </w:tc>
        <w:tc>
          <w:tcPr>
            <w:tcW w:w="1275" w:type="dxa"/>
            <w:shd w:val="clear" w:color="auto" w:fill="FFFFFF"/>
            <w:vAlign w:val="center"/>
          </w:tcPr>
          <w:p w14:paraId="2D216380"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74F2FD50"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28ECE1C5" w14:textId="77777777" w:rsidR="00312171" w:rsidRPr="00F27721" w:rsidRDefault="00312171" w:rsidP="00F27721">
            <w:pPr>
              <w:jc w:val="center"/>
              <w:rPr>
                <w:sz w:val="20"/>
                <w:szCs w:val="20"/>
              </w:rPr>
            </w:pPr>
            <w:r w:rsidRPr="00F27721">
              <w:rPr>
                <w:sz w:val="20"/>
                <w:szCs w:val="20"/>
              </w:rPr>
              <w:t>1</w:t>
            </w:r>
          </w:p>
        </w:tc>
      </w:tr>
      <w:tr w:rsidR="00FB252A" w:rsidRPr="00C1172F" w14:paraId="66E9FE86" w14:textId="77777777" w:rsidTr="00F27721">
        <w:trPr>
          <w:trHeight w:val="312"/>
        </w:trPr>
        <w:tc>
          <w:tcPr>
            <w:tcW w:w="5797" w:type="dxa"/>
            <w:tcBorders>
              <w:bottom w:val="single" w:sz="12" w:space="0" w:color="auto"/>
            </w:tcBorders>
            <w:shd w:val="clear" w:color="auto" w:fill="FFFFFF"/>
            <w:vAlign w:val="center"/>
          </w:tcPr>
          <w:p w14:paraId="26139AB2" w14:textId="77777777" w:rsidR="00312171" w:rsidRPr="00F27721" w:rsidRDefault="00312171" w:rsidP="003E058A">
            <w:pPr>
              <w:rPr>
                <w:sz w:val="20"/>
                <w:szCs w:val="20"/>
              </w:rPr>
            </w:pPr>
            <w:r w:rsidRPr="00F27721">
              <w:rPr>
                <w:sz w:val="20"/>
                <w:szCs w:val="20"/>
              </w:rPr>
              <w:t>Yarıyıl sonu sınavı hazırlık</w:t>
            </w:r>
          </w:p>
        </w:tc>
        <w:tc>
          <w:tcPr>
            <w:tcW w:w="1275" w:type="dxa"/>
            <w:shd w:val="clear" w:color="auto" w:fill="FFFFFF"/>
            <w:vAlign w:val="center"/>
          </w:tcPr>
          <w:p w14:paraId="592278A7"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1A7B7E47" w14:textId="77777777" w:rsidR="00312171" w:rsidRPr="00F27721" w:rsidRDefault="00312171" w:rsidP="00F27721">
            <w:pPr>
              <w:jc w:val="center"/>
              <w:rPr>
                <w:sz w:val="20"/>
                <w:szCs w:val="20"/>
              </w:rPr>
            </w:pPr>
            <w:r w:rsidRPr="00F27721">
              <w:rPr>
                <w:sz w:val="20"/>
                <w:szCs w:val="20"/>
              </w:rPr>
              <w:t>30</w:t>
            </w:r>
          </w:p>
        </w:tc>
        <w:tc>
          <w:tcPr>
            <w:tcW w:w="1276" w:type="dxa"/>
            <w:shd w:val="clear" w:color="auto" w:fill="FFFFFF"/>
            <w:vAlign w:val="center"/>
          </w:tcPr>
          <w:p w14:paraId="0EA83AF2" w14:textId="77777777" w:rsidR="00312171" w:rsidRPr="00F27721" w:rsidRDefault="00312171" w:rsidP="00F27721">
            <w:pPr>
              <w:jc w:val="center"/>
              <w:rPr>
                <w:sz w:val="20"/>
                <w:szCs w:val="20"/>
              </w:rPr>
            </w:pPr>
            <w:r w:rsidRPr="00F27721">
              <w:rPr>
                <w:sz w:val="20"/>
                <w:szCs w:val="20"/>
              </w:rPr>
              <w:t>30</w:t>
            </w:r>
          </w:p>
        </w:tc>
      </w:tr>
      <w:tr w:rsidR="00FB252A" w:rsidRPr="00C1172F" w14:paraId="4C9338E9" w14:textId="77777777" w:rsidTr="00F27721">
        <w:trPr>
          <w:trHeight w:val="312"/>
        </w:trPr>
        <w:tc>
          <w:tcPr>
            <w:tcW w:w="5797" w:type="dxa"/>
            <w:tcBorders>
              <w:top w:val="single" w:sz="12" w:space="0" w:color="auto"/>
              <w:left w:val="nil"/>
              <w:bottom w:val="nil"/>
              <w:right w:val="single" w:sz="12" w:space="0" w:color="auto"/>
            </w:tcBorders>
            <w:shd w:val="clear" w:color="auto" w:fill="FFFFFF"/>
            <w:vAlign w:val="center"/>
          </w:tcPr>
          <w:p w14:paraId="39D645C1"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6C3EC63E" w14:textId="77777777" w:rsidR="00312171" w:rsidRPr="00F27721" w:rsidRDefault="00312171" w:rsidP="00F27721">
            <w:pPr>
              <w:jc w:val="right"/>
              <w:rPr>
                <w:sz w:val="20"/>
                <w:szCs w:val="20"/>
              </w:rPr>
            </w:pPr>
            <w:r w:rsidRPr="00F27721">
              <w:rPr>
                <w:b/>
                <w:sz w:val="20"/>
                <w:szCs w:val="20"/>
              </w:rPr>
              <w:t>Toplam iş yükü</w:t>
            </w:r>
          </w:p>
        </w:tc>
        <w:tc>
          <w:tcPr>
            <w:tcW w:w="1276" w:type="dxa"/>
            <w:shd w:val="clear" w:color="auto" w:fill="FFFFFF"/>
            <w:vAlign w:val="center"/>
          </w:tcPr>
          <w:p w14:paraId="3F481D27" w14:textId="77777777" w:rsidR="00312171" w:rsidRPr="00F27721" w:rsidRDefault="00312171" w:rsidP="00F27721">
            <w:pPr>
              <w:jc w:val="center"/>
              <w:rPr>
                <w:b/>
                <w:sz w:val="20"/>
                <w:szCs w:val="20"/>
              </w:rPr>
            </w:pPr>
            <w:r w:rsidRPr="00F27721">
              <w:rPr>
                <w:b/>
                <w:sz w:val="20"/>
                <w:szCs w:val="20"/>
              </w:rPr>
              <w:t>146</w:t>
            </w:r>
          </w:p>
        </w:tc>
      </w:tr>
      <w:tr w:rsidR="00FB252A" w:rsidRPr="00C1172F" w14:paraId="38EDBB00" w14:textId="77777777" w:rsidTr="00F27721">
        <w:trPr>
          <w:trHeight w:val="347"/>
        </w:trPr>
        <w:tc>
          <w:tcPr>
            <w:tcW w:w="5797" w:type="dxa"/>
            <w:tcBorders>
              <w:top w:val="nil"/>
              <w:left w:val="nil"/>
              <w:bottom w:val="nil"/>
              <w:right w:val="single" w:sz="12" w:space="0" w:color="auto"/>
            </w:tcBorders>
            <w:shd w:val="clear" w:color="auto" w:fill="FFFFFF"/>
            <w:vAlign w:val="center"/>
          </w:tcPr>
          <w:p w14:paraId="46FB1105"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28C8C682" w14:textId="77777777" w:rsidR="00312171" w:rsidRPr="00F27721" w:rsidRDefault="00312171" w:rsidP="00F27721">
            <w:pPr>
              <w:jc w:val="right"/>
              <w:rPr>
                <w:sz w:val="20"/>
                <w:szCs w:val="20"/>
              </w:rPr>
            </w:pPr>
            <w:r w:rsidRPr="00F27721">
              <w:rPr>
                <w:b/>
                <w:sz w:val="20"/>
                <w:szCs w:val="20"/>
              </w:rPr>
              <w:t>Toplam iş yükü / 30</w:t>
            </w:r>
          </w:p>
        </w:tc>
        <w:tc>
          <w:tcPr>
            <w:tcW w:w="1276" w:type="dxa"/>
            <w:shd w:val="clear" w:color="auto" w:fill="FFFFFF"/>
            <w:vAlign w:val="center"/>
          </w:tcPr>
          <w:p w14:paraId="39742CF6" w14:textId="77777777" w:rsidR="00312171" w:rsidRPr="00F27721" w:rsidRDefault="00312171" w:rsidP="00F27721">
            <w:pPr>
              <w:jc w:val="center"/>
              <w:rPr>
                <w:b/>
                <w:sz w:val="20"/>
                <w:szCs w:val="20"/>
              </w:rPr>
            </w:pPr>
            <w:r w:rsidRPr="00F27721">
              <w:rPr>
                <w:b/>
                <w:sz w:val="20"/>
                <w:szCs w:val="20"/>
              </w:rPr>
              <w:t>4,86</w:t>
            </w:r>
          </w:p>
        </w:tc>
      </w:tr>
      <w:tr w:rsidR="00FB252A" w:rsidRPr="00C1172F" w14:paraId="67F56E57" w14:textId="77777777" w:rsidTr="00F27721">
        <w:trPr>
          <w:trHeight w:val="312"/>
        </w:trPr>
        <w:tc>
          <w:tcPr>
            <w:tcW w:w="5797" w:type="dxa"/>
            <w:tcBorders>
              <w:top w:val="nil"/>
              <w:left w:val="nil"/>
              <w:bottom w:val="nil"/>
              <w:right w:val="single" w:sz="12" w:space="0" w:color="auto"/>
            </w:tcBorders>
            <w:vAlign w:val="center"/>
          </w:tcPr>
          <w:p w14:paraId="132BBC7B" w14:textId="77777777" w:rsidR="00312171" w:rsidRPr="00F27721" w:rsidRDefault="00312171" w:rsidP="00F27721">
            <w:pPr>
              <w:jc w:val="right"/>
              <w:rPr>
                <w:sz w:val="20"/>
                <w:szCs w:val="20"/>
              </w:rPr>
            </w:pPr>
          </w:p>
        </w:tc>
        <w:tc>
          <w:tcPr>
            <w:tcW w:w="2551" w:type="dxa"/>
            <w:gridSpan w:val="2"/>
            <w:tcBorders>
              <w:left w:val="single" w:sz="12" w:space="0" w:color="auto"/>
            </w:tcBorders>
            <w:vAlign w:val="center"/>
          </w:tcPr>
          <w:p w14:paraId="0FEA671F" w14:textId="77777777" w:rsidR="00312171" w:rsidRPr="00F27721" w:rsidRDefault="00312171" w:rsidP="00F27721">
            <w:pPr>
              <w:jc w:val="right"/>
              <w:rPr>
                <w:sz w:val="20"/>
                <w:szCs w:val="20"/>
              </w:rPr>
            </w:pPr>
            <w:r w:rsidRPr="00F27721">
              <w:rPr>
                <w:b/>
                <w:sz w:val="20"/>
                <w:szCs w:val="20"/>
              </w:rPr>
              <w:t>Dersin AKTS Kredisi</w:t>
            </w:r>
          </w:p>
        </w:tc>
        <w:tc>
          <w:tcPr>
            <w:tcW w:w="1276" w:type="dxa"/>
            <w:vAlign w:val="center"/>
          </w:tcPr>
          <w:p w14:paraId="2E82B8B9" w14:textId="77777777" w:rsidR="00312171" w:rsidRPr="00F27721" w:rsidRDefault="00312171" w:rsidP="00F27721">
            <w:pPr>
              <w:jc w:val="center"/>
              <w:rPr>
                <w:b/>
                <w:sz w:val="20"/>
                <w:szCs w:val="20"/>
              </w:rPr>
            </w:pPr>
            <w:r w:rsidRPr="00F27721">
              <w:rPr>
                <w:b/>
                <w:sz w:val="20"/>
                <w:szCs w:val="20"/>
              </w:rPr>
              <w:t>5</w:t>
            </w:r>
          </w:p>
        </w:tc>
      </w:tr>
    </w:tbl>
    <w:p w14:paraId="4D96F757" w14:textId="77777777" w:rsidR="00312171" w:rsidRPr="00C1172F" w:rsidRDefault="00312171"/>
    <w:p w14:paraId="339BA87C" w14:textId="77777777" w:rsidR="00312171" w:rsidRPr="00C1172F" w:rsidRDefault="00312171">
      <w:pPr>
        <w:sectPr w:rsidR="00BD6EC0" w:rsidRPr="00C1172F" w:rsidSect="00CA0228">
          <w:pgSz w:w="11906" w:h="16838"/>
          <w:pgMar w:top="709" w:right="1134" w:bottom="425" w:left="1134" w:header="0" w:footer="283" w:gutter="0"/>
          <w:cols w:space="708"/>
          <w:titlePg/>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432EAA" w:rsidRPr="00C1172F" w14:paraId="68E78BBA" w14:textId="77777777" w:rsidTr="00F27721">
        <w:trPr>
          <w:trHeight w:val="312"/>
        </w:trPr>
        <w:tc>
          <w:tcPr>
            <w:tcW w:w="9624" w:type="dxa"/>
            <w:gridSpan w:val="2"/>
            <w:shd w:val="clear" w:color="auto" w:fill="FFF2CC"/>
            <w:vAlign w:val="center"/>
          </w:tcPr>
          <w:p w14:paraId="759B7BC1" w14:textId="77777777" w:rsidR="00312171" w:rsidRPr="00F27721" w:rsidRDefault="00312171" w:rsidP="00F27721">
            <w:pPr>
              <w:jc w:val="center"/>
              <w:rPr>
                <w:b/>
                <w:sz w:val="20"/>
                <w:szCs w:val="20"/>
              </w:rPr>
            </w:pPr>
            <w:r w:rsidRPr="00F27721">
              <w:rPr>
                <w:b/>
                <w:sz w:val="20"/>
                <w:szCs w:val="20"/>
              </w:rPr>
              <w:lastRenderedPageBreak/>
              <w:t>Değerlendirme</w:t>
            </w:r>
          </w:p>
        </w:tc>
      </w:tr>
      <w:tr w:rsidR="00432EAA" w:rsidRPr="00C1172F" w14:paraId="6412CBE5" w14:textId="77777777" w:rsidTr="00F27721">
        <w:trPr>
          <w:trHeight w:val="369"/>
        </w:trPr>
        <w:tc>
          <w:tcPr>
            <w:tcW w:w="5797" w:type="dxa"/>
            <w:vAlign w:val="center"/>
          </w:tcPr>
          <w:p w14:paraId="15E85F13" w14:textId="77777777" w:rsidR="00312171" w:rsidRPr="00F27721" w:rsidRDefault="00312171" w:rsidP="00ED36D7">
            <w:pPr>
              <w:rPr>
                <w:b/>
                <w:sz w:val="20"/>
                <w:szCs w:val="20"/>
              </w:rPr>
            </w:pPr>
            <w:r w:rsidRPr="00F27721">
              <w:rPr>
                <w:b/>
                <w:sz w:val="20"/>
                <w:szCs w:val="20"/>
              </w:rPr>
              <w:t>Yarıyıl içi Etkinlikleri</w:t>
            </w:r>
          </w:p>
        </w:tc>
        <w:tc>
          <w:tcPr>
            <w:tcW w:w="3827" w:type="dxa"/>
            <w:vAlign w:val="center"/>
          </w:tcPr>
          <w:p w14:paraId="0E942316" w14:textId="77777777" w:rsidR="00312171" w:rsidRPr="00F27721" w:rsidRDefault="00312171" w:rsidP="00F27721">
            <w:pPr>
              <w:jc w:val="center"/>
              <w:rPr>
                <w:b/>
                <w:sz w:val="20"/>
                <w:szCs w:val="20"/>
              </w:rPr>
            </w:pPr>
            <w:r w:rsidRPr="00F27721">
              <w:rPr>
                <w:b/>
                <w:sz w:val="20"/>
                <w:szCs w:val="20"/>
              </w:rPr>
              <w:t>%</w:t>
            </w:r>
          </w:p>
        </w:tc>
      </w:tr>
      <w:tr w:rsidR="00D84CC2" w:rsidRPr="00C1172F" w14:paraId="1D4225F0" w14:textId="77777777" w:rsidTr="00F27721">
        <w:trPr>
          <w:trHeight w:val="369"/>
        </w:trPr>
        <w:tc>
          <w:tcPr>
            <w:tcW w:w="5797" w:type="dxa"/>
            <w:vAlign w:val="center"/>
          </w:tcPr>
          <w:p w14:paraId="40250647" w14:textId="0F67F3F2" w:rsidR="00312171" w:rsidRPr="00F27721" w:rsidRDefault="00312171" w:rsidP="00F27721">
            <w:pPr>
              <w:ind w:left="303"/>
              <w:rPr>
                <w:sz w:val="20"/>
                <w:szCs w:val="20"/>
              </w:rPr>
            </w:pPr>
            <w:r w:rsidRPr="00F27721">
              <w:rPr>
                <w:sz w:val="20"/>
                <w:szCs w:val="20"/>
              </w:rPr>
              <w:t>Ara Sınav</w:t>
            </w:r>
          </w:p>
        </w:tc>
        <w:tc>
          <w:tcPr>
            <w:tcW w:w="3827" w:type="dxa"/>
            <w:vAlign w:val="center"/>
          </w:tcPr>
          <w:p w14:paraId="676EB5D2" w14:textId="77777777" w:rsidR="00312171" w:rsidRPr="00F27721" w:rsidRDefault="00312171" w:rsidP="00F27721">
            <w:pPr>
              <w:jc w:val="center"/>
              <w:rPr>
                <w:sz w:val="20"/>
                <w:szCs w:val="20"/>
              </w:rPr>
            </w:pPr>
            <w:r w:rsidRPr="00F27721">
              <w:rPr>
                <w:sz w:val="20"/>
                <w:szCs w:val="20"/>
              </w:rPr>
              <w:t>30</w:t>
            </w:r>
          </w:p>
        </w:tc>
      </w:tr>
      <w:tr w:rsidR="00D84CC2" w:rsidRPr="00C1172F" w14:paraId="136F0624" w14:textId="77777777" w:rsidTr="00F27721">
        <w:trPr>
          <w:trHeight w:val="369"/>
        </w:trPr>
        <w:tc>
          <w:tcPr>
            <w:tcW w:w="5797" w:type="dxa"/>
            <w:vAlign w:val="center"/>
          </w:tcPr>
          <w:p w14:paraId="0DB62A34" w14:textId="26E83CC7" w:rsidR="00312171" w:rsidRPr="00F27721" w:rsidRDefault="00312171" w:rsidP="00F27721">
            <w:pPr>
              <w:ind w:left="303"/>
              <w:rPr>
                <w:sz w:val="20"/>
                <w:szCs w:val="20"/>
              </w:rPr>
            </w:pPr>
            <w:r w:rsidRPr="00F27721">
              <w:rPr>
                <w:sz w:val="20"/>
                <w:szCs w:val="20"/>
              </w:rPr>
              <w:t>Ödev</w:t>
            </w:r>
          </w:p>
        </w:tc>
        <w:tc>
          <w:tcPr>
            <w:tcW w:w="3827" w:type="dxa"/>
            <w:vAlign w:val="center"/>
          </w:tcPr>
          <w:p w14:paraId="207DC158" w14:textId="77777777" w:rsidR="00312171" w:rsidRPr="00F27721" w:rsidRDefault="00312171" w:rsidP="00F27721">
            <w:pPr>
              <w:jc w:val="center"/>
              <w:rPr>
                <w:sz w:val="20"/>
                <w:szCs w:val="20"/>
              </w:rPr>
            </w:pPr>
            <w:r w:rsidRPr="00F27721">
              <w:rPr>
                <w:sz w:val="20"/>
                <w:szCs w:val="20"/>
              </w:rPr>
              <w:t>10</w:t>
            </w:r>
          </w:p>
        </w:tc>
      </w:tr>
      <w:tr w:rsidR="00D84CC2" w:rsidRPr="00C1172F" w14:paraId="204F1D3D" w14:textId="77777777" w:rsidTr="00F27721">
        <w:trPr>
          <w:trHeight w:val="369"/>
        </w:trPr>
        <w:tc>
          <w:tcPr>
            <w:tcW w:w="5797" w:type="dxa"/>
            <w:vAlign w:val="center"/>
          </w:tcPr>
          <w:p w14:paraId="254B5D42" w14:textId="6518727E"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57458012" w14:textId="77777777" w:rsidR="00312171" w:rsidRPr="00F27721" w:rsidRDefault="00312171" w:rsidP="00F27721">
            <w:pPr>
              <w:jc w:val="center"/>
              <w:rPr>
                <w:sz w:val="20"/>
                <w:szCs w:val="20"/>
              </w:rPr>
            </w:pPr>
          </w:p>
        </w:tc>
      </w:tr>
      <w:tr w:rsidR="00D84CC2" w:rsidRPr="00C1172F" w14:paraId="5F69BF1E" w14:textId="77777777" w:rsidTr="00F27721">
        <w:trPr>
          <w:trHeight w:val="369"/>
        </w:trPr>
        <w:tc>
          <w:tcPr>
            <w:tcW w:w="5797" w:type="dxa"/>
            <w:vAlign w:val="center"/>
          </w:tcPr>
          <w:p w14:paraId="162179D1" w14:textId="3DFB1874"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1D4AF370" w14:textId="77777777" w:rsidR="00312171" w:rsidRPr="00F27721" w:rsidRDefault="00312171" w:rsidP="00F27721">
            <w:pPr>
              <w:jc w:val="center"/>
              <w:rPr>
                <w:sz w:val="20"/>
                <w:szCs w:val="20"/>
              </w:rPr>
            </w:pPr>
          </w:p>
        </w:tc>
      </w:tr>
      <w:tr w:rsidR="00D84CC2" w:rsidRPr="00C1172F" w14:paraId="753BF08B" w14:textId="77777777" w:rsidTr="00F27721">
        <w:trPr>
          <w:trHeight w:val="369"/>
        </w:trPr>
        <w:tc>
          <w:tcPr>
            <w:tcW w:w="5797" w:type="dxa"/>
            <w:vAlign w:val="center"/>
          </w:tcPr>
          <w:p w14:paraId="76D5BAE9" w14:textId="77777777" w:rsidR="00312171" w:rsidRPr="00F27721" w:rsidRDefault="00312171" w:rsidP="00D84CC2">
            <w:pPr>
              <w:rPr>
                <w:b/>
                <w:sz w:val="20"/>
                <w:szCs w:val="20"/>
              </w:rPr>
            </w:pPr>
            <w:r w:rsidRPr="00F27721">
              <w:rPr>
                <w:b/>
                <w:sz w:val="20"/>
                <w:szCs w:val="20"/>
              </w:rPr>
              <w:t>Yarıyıl Sonu Sınavı</w:t>
            </w:r>
          </w:p>
        </w:tc>
        <w:tc>
          <w:tcPr>
            <w:tcW w:w="3827" w:type="dxa"/>
            <w:vAlign w:val="center"/>
          </w:tcPr>
          <w:p w14:paraId="007074C2" w14:textId="77777777" w:rsidR="00312171" w:rsidRPr="00F27721" w:rsidRDefault="00312171" w:rsidP="00F27721">
            <w:pPr>
              <w:jc w:val="center"/>
              <w:rPr>
                <w:sz w:val="20"/>
                <w:szCs w:val="20"/>
              </w:rPr>
            </w:pPr>
            <w:r w:rsidRPr="00F27721">
              <w:rPr>
                <w:sz w:val="20"/>
                <w:szCs w:val="20"/>
              </w:rPr>
              <w:t>60</w:t>
            </w:r>
          </w:p>
        </w:tc>
      </w:tr>
      <w:tr w:rsidR="00D84CC2" w:rsidRPr="00C1172F" w14:paraId="5731AB4B" w14:textId="77777777" w:rsidTr="00F27721">
        <w:trPr>
          <w:trHeight w:val="369"/>
        </w:trPr>
        <w:tc>
          <w:tcPr>
            <w:tcW w:w="5797" w:type="dxa"/>
            <w:vAlign w:val="center"/>
          </w:tcPr>
          <w:p w14:paraId="1787FBF0" w14:textId="77777777" w:rsidR="00312171" w:rsidRPr="00F27721" w:rsidRDefault="00312171" w:rsidP="00F27721">
            <w:pPr>
              <w:jc w:val="right"/>
              <w:rPr>
                <w:b/>
                <w:sz w:val="20"/>
                <w:szCs w:val="20"/>
              </w:rPr>
            </w:pPr>
            <w:r w:rsidRPr="00F27721">
              <w:rPr>
                <w:b/>
                <w:sz w:val="20"/>
                <w:szCs w:val="20"/>
              </w:rPr>
              <w:t>Toplam</w:t>
            </w:r>
          </w:p>
        </w:tc>
        <w:tc>
          <w:tcPr>
            <w:tcW w:w="3827" w:type="dxa"/>
            <w:vAlign w:val="center"/>
          </w:tcPr>
          <w:p w14:paraId="56D8D35E" w14:textId="77777777" w:rsidR="00312171" w:rsidRPr="00F27721" w:rsidRDefault="00312171" w:rsidP="00F27721">
            <w:pPr>
              <w:jc w:val="center"/>
              <w:rPr>
                <w:sz w:val="20"/>
                <w:szCs w:val="20"/>
              </w:rPr>
            </w:pPr>
            <w:r w:rsidRPr="00F27721">
              <w:rPr>
                <w:sz w:val="20"/>
                <w:szCs w:val="20"/>
              </w:rPr>
              <w:t>100</w:t>
            </w:r>
          </w:p>
        </w:tc>
      </w:tr>
    </w:tbl>
    <w:p w14:paraId="27853689" w14:textId="77777777" w:rsidR="00312171" w:rsidRPr="00C1172F" w:rsidRDefault="00312171" w:rsidP="008E66D8">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C1172F" w14:paraId="5DF45B3F" w14:textId="77777777" w:rsidTr="00F27721">
        <w:trPr>
          <w:trHeight w:val="587"/>
          <w:jc w:val="center"/>
        </w:trPr>
        <w:tc>
          <w:tcPr>
            <w:tcW w:w="9624" w:type="dxa"/>
            <w:gridSpan w:val="3"/>
            <w:shd w:val="clear" w:color="auto" w:fill="FFF2CC"/>
            <w:vAlign w:val="center"/>
          </w:tcPr>
          <w:p w14:paraId="3C89FAE3" w14:textId="77777777" w:rsidR="00312171" w:rsidRPr="00C1172F" w:rsidRDefault="00312171" w:rsidP="003E058A">
            <w:pPr>
              <w:jc w:val="center"/>
              <w:rPr>
                <w:b/>
                <w:sz w:val="20"/>
                <w:szCs w:val="20"/>
              </w:rPr>
            </w:pPr>
            <w:r w:rsidRPr="00C1172F">
              <w:rPr>
                <w:b/>
                <w:sz w:val="20"/>
                <w:szCs w:val="20"/>
              </w:rPr>
              <w:t>DERSİN ÖĞRENİM ÇIKTILARININ PROGRAM ÇIKTILARI (PÇ) İLE OLAN İLİŞKİSİ</w:t>
            </w:r>
          </w:p>
          <w:p w14:paraId="146ABD7F" w14:textId="77777777" w:rsidR="00312171" w:rsidRPr="00C1172F" w:rsidRDefault="00312171" w:rsidP="003E058A">
            <w:pPr>
              <w:jc w:val="center"/>
              <w:rPr>
                <w:b/>
                <w:sz w:val="20"/>
                <w:szCs w:val="20"/>
              </w:rPr>
            </w:pPr>
            <w:r w:rsidRPr="00C1172F">
              <w:rPr>
                <w:sz w:val="20"/>
                <w:szCs w:val="20"/>
              </w:rPr>
              <w:t>(5: Çok yüksek, 4:</w:t>
            </w:r>
            <w:r w:rsidRPr="00C1172F">
              <w:rPr>
                <w:b/>
                <w:sz w:val="20"/>
                <w:szCs w:val="20"/>
              </w:rPr>
              <w:t xml:space="preserve"> </w:t>
            </w:r>
            <w:r w:rsidRPr="00C1172F">
              <w:rPr>
                <w:sz w:val="20"/>
                <w:szCs w:val="20"/>
              </w:rPr>
              <w:t>Yüksek,</w:t>
            </w:r>
            <w:r w:rsidRPr="00C1172F">
              <w:rPr>
                <w:b/>
                <w:sz w:val="20"/>
                <w:szCs w:val="20"/>
              </w:rPr>
              <w:t xml:space="preserve"> </w:t>
            </w:r>
            <w:r w:rsidRPr="00C1172F">
              <w:rPr>
                <w:sz w:val="20"/>
                <w:szCs w:val="20"/>
              </w:rPr>
              <w:t>3: Orta, 2: Düşük, 1: Çok düşük,)</w:t>
            </w:r>
          </w:p>
        </w:tc>
      </w:tr>
      <w:tr w:rsidR="00BF218E" w:rsidRPr="00C1172F" w14:paraId="06EC8BC2" w14:textId="77777777" w:rsidTr="00526E32">
        <w:trPr>
          <w:trHeight w:hRule="exact" w:val="454"/>
          <w:jc w:val="center"/>
        </w:trPr>
        <w:tc>
          <w:tcPr>
            <w:tcW w:w="552" w:type="dxa"/>
            <w:vAlign w:val="center"/>
          </w:tcPr>
          <w:p w14:paraId="025D5CE0" w14:textId="77777777" w:rsidR="00312171" w:rsidRPr="00C1172F" w:rsidRDefault="00312171" w:rsidP="003E058A">
            <w:pPr>
              <w:jc w:val="center"/>
              <w:rPr>
                <w:b/>
                <w:sz w:val="20"/>
                <w:szCs w:val="20"/>
              </w:rPr>
            </w:pPr>
            <w:r w:rsidRPr="00C1172F">
              <w:rPr>
                <w:b/>
                <w:sz w:val="20"/>
                <w:szCs w:val="20"/>
              </w:rPr>
              <w:t>NO</w:t>
            </w:r>
          </w:p>
        </w:tc>
        <w:tc>
          <w:tcPr>
            <w:tcW w:w="8080" w:type="dxa"/>
            <w:vAlign w:val="center"/>
          </w:tcPr>
          <w:p w14:paraId="52C0C0CF" w14:textId="77777777" w:rsidR="00312171" w:rsidRPr="00C1172F" w:rsidRDefault="00312171" w:rsidP="003E058A">
            <w:pPr>
              <w:jc w:val="center"/>
              <w:rPr>
                <w:b/>
                <w:sz w:val="20"/>
                <w:szCs w:val="20"/>
              </w:rPr>
            </w:pPr>
            <w:r w:rsidRPr="00C1172F">
              <w:rPr>
                <w:b/>
                <w:sz w:val="20"/>
                <w:szCs w:val="20"/>
              </w:rPr>
              <w:t>PROGRAM ÇIKTISI</w:t>
            </w:r>
          </w:p>
        </w:tc>
        <w:tc>
          <w:tcPr>
            <w:tcW w:w="992" w:type="dxa"/>
            <w:tcBorders>
              <w:bottom w:val="single" w:sz="6" w:space="0" w:color="auto"/>
            </w:tcBorders>
            <w:vAlign w:val="center"/>
          </w:tcPr>
          <w:p w14:paraId="47B1B153" w14:textId="77777777" w:rsidR="00312171" w:rsidRPr="00C1172F" w:rsidRDefault="00312171" w:rsidP="003E058A">
            <w:pPr>
              <w:jc w:val="center"/>
              <w:rPr>
                <w:b/>
                <w:sz w:val="20"/>
                <w:szCs w:val="20"/>
              </w:rPr>
            </w:pPr>
            <w:r w:rsidRPr="00C1172F">
              <w:rPr>
                <w:b/>
                <w:sz w:val="20"/>
                <w:szCs w:val="20"/>
              </w:rPr>
              <w:t>Katkı</w:t>
            </w:r>
          </w:p>
        </w:tc>
      </w:tr>
      <w:tr w:rsidR="00C1172F" w:rsidRPr="00C1172F" w14:paraId="44BD94B7" w14:textId="77777777" w:rsidTr="00F27721">
        <w:trPr>
          <w:jc w:val="center"/>
        </w:trPr>
        <w:tc>
          <w:tcPr>
            <w:tcW w:w="552" w:type="dxa"/>
            <w:shd w:val="clear" w:color="auto" w:fill="FFFFFF"/>
            <w:vAlign w:val="center"/>
          </w:tcPr>
          <w:p w14:paraId="3BBA3358" w14:textId="77777777" w:rsidR="004F67A6" w:rsidRPr="00C1172F" w:rsidRDefault="00312171" w:rsidP="00C1172F">
            <w:pPr>
              <w:jc w:val="center"/>
              <w:rPr>
                <w:b/>
                <w:sz w:val="20"/>
                <w:szCs w:val="20"/>
              </w:rPr>
            </w:pPr>
            <w:r w:rsidRPr="00C1172F">
              <w:rPr>
                <w:b/>
                <w:sz w:val="20"/>
                <w:szCs w:val="20"/>
              </w:rPr>
              <w:t>1</w:t>
            </w:r>
          </w:p>
        </w:tc>
        <w:tc>
          <w:tcPr>
            <w:tcW w:w="8080" w:type="dxa"/>
            <w:shd w:val="clear" w:color="auto" w:fill="FFFFFF"/>
            <w:vAlign w:val="center"/>
          </w:tcPr>
          <w:p w14:paraId="715094B4" w14:textId="77777777" w:rsidR="004F67A6" w:rsidRPr="00C1172F" w:rsidRDefault="00312171" w:rsidP="00C1172F">
            <w:pPr>
              <w:rPr>
                <w:sz w:val="20"/>
              </w:rPr>
            </w:pPr>
            <w:r w:rsidRPr="00C1172F">
              <w:rPr>
                <w:b/>
                <w:bCs/>
                <w:sz w:val="18"/>
                <w:szCs w:val="18"/>
              </w:rPr>
              <w:t>Temel Bilim:</w:t>
            </w:r>
            <w:r w:rsidRPr="00C1172F">
              <w:rPr>
                <w:sz w:val="18"/>
                <w:szCs w:val="18"/>
              </w:rPr>
              <w:t xml:space="preserve"> Matematik, fen bilimleri ve temel mühendislik konularında yeterli bilgi birikimi; bu alanlardaki kuramsal ve uygulamalı bilgileri, mühendislik problemlerini modelleme ve çözme için uygulayabilme becerisi.</w:t>
            </w:r>
          </w:p>
        </w:tc>
        <w:tc>
          <w:tcPr>
            <w:tcW w:w="992" w:type="dxa"/>
            <w:tcBorders>
              <w:top w:val="single" w:sz="6" w:space="0" w:color="auto"/>
            </w:tcBorders>
          </w:tcPr>
          <w:p w14:paraId="3B65A026" w14:textId="77777777" w:rsidR="004F67A6" w:rsidRPr="00C1172F" w:rsidRDefault="004F67A6" w:rsidP="00C1172F"/>
        </w:tc>
      </w:tr>
      <w:tr w:rsidR="00C1172F" w:rsidRPr="00C1172F" w14:paraId="621B647E" w14:textId="77777777" w:rsidTr="00F27721">
        <w:trPr>
          <w:jc w:val="center"/>
        </w:trPr>
        <w:tc>
          <w:tcPr>
            <w:tcW w:w="552" w:type="dxa"/>
            <w:shd w:val="clear" w:color="auto" w:fill="FFFFFF"/>
            <w:vAlign w:val="center"/>
          </w:tcPr>
          <w:p w14:paraId="37FF1230" w14:textId="77777777" w:rsidR="004F67A6" w:rsidRPr="00C1172F" w:rsidRDefault="00312171" w:rsidP="00C1172F">
            <w:pPr>
              <w:jc w:val="center"/>
              <w:rPr>
                <w:b/>
                <w:sz w:val="20"/>
                <w:szCs w:val="20"/>
              </w:rPr>
            </w:pPr>
            <w:r w:rsidRPr="00C1172F">
              <w:rPr>
                <w:b/>
                <w:sz w:val="20"/>
                <w:szCs w:val="20"/>
              </w:rPr>
              <w:t>2</w:t>
            </w:r>
          </w:p>
        </w:tc>
        <w:tc>
          <w:tcPr>
            <w:tcW w:w="8080" w:type="dxa"/>
            <w:shd w:val="clear" w:color="auto" w:fill="FFFFFF"/>
            <w:vAlign w:val="center"/>
          </w:tcPr>
          <w:p w14:paraId="4F698FE2" w14:textId="77777777" w:rsidR="004F67A6" w:rsidRPr="00C1172F" w:rsidRDefault="00312171" w:rsidP="00C1172F">
            <w:pPr>
              <w:rPr>
                <w:sz w:val="20"/>
              </w:rPr>
            </w:pPr>
            <w:r w:rsidRPr="00C1172F">
              <w:rPr>
                <w:b/>
                <w:bCs/>
                <w:sz w:val="18"/>
                <w:szCs w:val="18"/>
              </w:rPr>
              <w:t>Bilgisayar Mühendisliği:</w:t>
            </w:r>
            <w:r w:rsidRPr="00C1172F">
              <w:rPr>
                <w:sz w:val="18"/>
                <w:szCs w:val="18"/>
              </w:rPr>
              <w:t xml:space="preserve"> Bilgisayar mühendisliğinde karmaşık mühendislik problemlerini saptama, tanımlama, formüle etme ve çözme becerisi; bu amaçla uygun analiz ve modelleme yöntemlerini seçme ve uygulama becerisi.</w:t>
            </w:r>
          </w:p>
        </w:tc>
        <w:tc>
          <w:tcPr>
            <w:tcW w:w="992" w:type="dxa"/>
            <w:tcBorders>
              <w:top w:val="single" w:sz="6" w:space="0" w:color="auto"/>
              <w:bottom w:val="single" w:sz="6" w:space="0" w:color="auto"/>
            </w:tcBorders>
          </w:tcPr>
          <w:p w14:paraId="1FC19FC7" w14:textId="77777777" w:rsidR="004F67A6" w:rsidRPr="00C1172F" w:rsidRDefault="00312171" w:rsidP="00C1172F">
            <w:r w:rsidRPr="00C1172F">
              <w:t>5</w:t>
            </w:r>
          </w:p>
        </w:tc>
      </w:tr>
      <w:tr w:rsidR="00C1172F" w:rsidRPr="00C1172F" w14:paraId="3A79410F" w14:textId="77777777" w:rsidTr="00F27721">
        <w:trPr>
          <w:jc w:val="center"/>
        </w:trPr>
        <w:tc>
          <w:tcPr>
            <w:tcW w:w="552" w:type="dxa"/>
            <w:shd w:val="clear" w:color="auto" w:fill="FFFFFF"/>
            <w:vAlign w:val="center"/>
          </w:tcPr>
          <w:p w14:paraId="4FEB0F63" w14:textId="77777777" w:rsidR="004F67A6" w:rsidRPr="00C1172F" w:rsidRDefault="00312171" w:rsidP="00C1172F">
            <w:pPr>
              <w:jc w:val="center"/>
              <w:rPr>
                <w:b/>
                <w:sz w:val="20"/>
                <w:szCs w:val="20"/>
              </w:rPr>
            </w:pPr>
            <w:r w:rsidRPr="00C1172F">
              <w:rPr>
                <w:b/>
                <w:sz w:val="20"/>
                <w:szCs w:val="20"/>
              </w:rPr>
              <w:t>3</w:t>
            </w:r>
          </w:p>
        </w:tc>
        <w:tc>
          <w:tcPr>
            <w:tcW w:w="8080" w:type="dxa"/>
            <w:tcBorders>
              <w:bottom w:val="single" w:sz="6" w:space="0" w:color="auto"/>
            </w:tcBorders>
            <w:shd w:val="clear" w:color="auto" w:fill="FFFFFF"/>
            <w:vAlign w:val="center"/>
          </w:tcPr>
          <w:p w14:paraId="07BA2C19" w14:textId="77777777" w:rsidR="004F67A6" w:rsidRPr="00C1172F" w:rsidRDefault="00312171" w:rsidP="00C1172F">
            <w:pPr>
              <w:rPr>
                <w:sz w:val="20"/>
              </w:rPr>
            </w:pPr>
            <w:r w:rsidRPr="00C1172F">
              <w:rPr>
                <w:b/>
                <w:bCs/>
                <w:sz w:val="18"/>
                <w:szCs w:val="18"/>
              </w:rPr>
              <w:t>Tasarım:</w:t>
            </w:r>
            <w:r w:rsidRPr="00C1172F">
              <w:rPr>
                <w:sz w:val="18"/>
                <w:szCs w:val="18"/>
              </w:rPr>
              <w:t xml:space="preserve"> Modern tasarım yöntemlerini kullanarak karmaşık bir sistemi, süreci, veya ürünü gerçekçi kısıtlar ve koşullar altında, belirli gereksinimleri karşılayacak şekilde tasarlama becerisi.</w:t>
            </w:r>
          </w:p>
        </w:tc>
        <w:tc>
          <w:tcPr>
            <w:tcW w:w="992" w:type="dxa"/>
            <w:tcBorders>
              <w:top w:val="single" w:sz="6" w:space="0" w:color="auto"/>
              <w:bottom w:val="single" w:sz="6" w:space="0" w:color="auto"/>
            </w:tcBorders>
          </w:tcPr>
          <w:p w14:paraId="0C3A7A7A" w14:textId="77777777" w:rsidR="004F67A6" w:rsidRPr="00C1172F" w:rsidRDefault="004F67A6" w:rsidP="00C1172F"/>
        </w:tc>
      </w:tr>
      <w:tr w:rsidR="00C1172F" w:rsidRPr="00C1172F" w14:paraId="045AE185" w14:textId="77777777" w:rsidTr="00F27721">
        <w:trPr>
          <w:jc w:val="center"/>
        </w:trPr>
        <w:tc>
          <w:tcPr>
            <w:tcW w:w="552" w:type="dxa"/>
            <w:shd w:val="clear" w:color="auto" w:fill="FFFFFF"/>
            <w:vAlign w:val="center"/>
          </w:tcPr>
          <w:p w14:paraId="58C1B2C4" w14:textId="77777777" w:rsidR="004F67A6" w:rsidRPr="00C1172F" w:rsidRDefault="00312171" w:rsidP="00C1172F">
            <w:pPr>
              <w:jc w:val="center"/>
              <w:rPr>
                <w:b/>
                <w:sz w:val="20"/>
                <w:szCs w:val="20"/>
              </w:rPr>
            </w:pPr>
            <w:r w:rsidRPr="00C1172F">
              <w:rPr>
                <w:b/>
                <w:sz w:val="20"/>
                <w:szCs w:val="20"/>
              </w:rPr>
              <w:t>4</w:t>
            </w:r>
          </w:p>
        </w:tc>
        <w:tc>
          <w:tcPr>
            <w:tcW w:w="8080" w:type="dxa"/>
            <w:tcBorders>
              <w:top w:val="single" w:sz="6" w:space="0" w:color="auto"/>
            </w:tcBorders>
            <w:shd w:val="clear" w:color="auto" w:fill="FFFFFF"/>
            <w:vAlign w:val="center"/>
          </w:tcPr>
          <w:p w14:paraId="19F3ECA3" w14:textId="77777777" w:rsidR="004F67A6" w:rsidRPr="00C1172F" w:rsidRDefault="00312171" w:rsidP="00C1172F">
            <w:pPr>
              <w:rPr>
                <w:sz w:val="20"/>
              </w:rPr>
            </w:pPr>
            <w:r w:rsidRPr="00C1172F">
              <w:rPr>
                <w:b/>
                <w:bCs/>
                <w:sz w:val="18"/>
                <w:szCs w:val="18"/>
              </w:rPr>
              <w:t>Araç Kullanımı:</w:t>
            </w:r>
            <w:r w:rsidRPr="00C1172F">
              <w:rPr>
                <w:sz w:val="18"/>
                <w:szCs w:val="18"/>
              </w:rPr>
              <w:t xml:space="preserve"> Mühendislik uygulamaları için gerekli olan modern teknik ve araçları geliştirme, seçme ve kullanma becerisi.</w:t>
            </w:r>
          </w:p>
        </w:tc>
        <w:tc>
          <w:tcPr>
            <w:tcW w:w="992" w:type="dxa"/>
            <w:tcBorders>
              <w:top w:val="single" w:sz="6" w:space="0" w:color="auto"/>
            </w:tcBorders>
          </w:tcPr>
          <w:p w14:paraId="3DC9DE1D" w14:textId="77777777" w:rsidR="004F67A6" w:rsidRPr="00C1172F" w:rsidRDefault="00312171" w:rsidP="00C1172F">
            <w:r w:rsidRPr="00C1172F">
              <w:t>5</w:t>
            </w:r>
          </w:p>
        </w:tc>
      </w:tr>
      <w:tr w:rsidR="00C1172F" w:rsidRPr="00C1172F" w14:paraId="20343818" w14:textId="77777777" w:rsidTr="00F27721">
        <w:trPr>
          <w:jc w:val="center"/>
        </w:trPr>
        <w:tc>
          <w:tcPr>
            <w:tcW w:w="552" w:type="dxa"/>
            <w:shd w:val="clear" w:color="auto" w:fill="FFFFFF"/>
            <w:vAlign w:val="center"/>
          </w:tcPr>
          <w:p w14:paraId="2D8A5CC5" w14:textId="77777777" w:rsidR="004F67A6" w:rsidRPr="00C1172F" w:rsidRDefault="00312171" w:rsidP="00C1172F">
            <w:pPr>
              <w:jc w:val="center"/>
              <w:rPr>
                <w:b/>
                <w:sz w:val="20"/>
                <w:szCs w:val="20"/>
              </w:rPr>
            </w:pPr>
            <w:r w:rsidRPr="00C1172F">
              <w:rPr>
                <w:b/>
                <w:sz w:val="20"/>
                <w:szCs w:val="20"/>
              </w:rPr>
              <w:t>5</w:t>
            </w:r>
          </w:p>
        </w:tc>
        <w:tc>
          <w:tcPr>
            <w:tcW w:w="8080" w:type="dxa"/>
            <w:tcBorders>
              <w:top w:val="single" w:sz="6" w:space="0" w:color="auto"/>
            </w:tcBorders>
            <w:shd w:val="clear" w:color="auto" w:fill="FFFFFF"/>
            <w:vAlign w:val="center"/>
          </w:tcPr>
          <w:p w14:paraId="3015C6E9" w14:textId="77777777" w:rsidR="004F67A6" w:rsidRPr="00C1172F" w:rsidRDefault="00312171" w:rsidP="00C1172F">
            <w:pPr>
              <w:rPr>
                <w:sz w:val="20"/>
              </w:rPr>
            </w:pPr>
            <w:r w:rsidRPr="00C1172F">
              <w:rPr>
                <w:b/>
                <w:bCs/>
                <w:sz w:val="18"/>
                <w:szCs w:val="18"/>
              </w:rPr>
              <w:t>Test ve Analiz:</w:t>
            </w:r>
            <w:r w:rsidRPr="00C1172F">
              <w:rPr>
                <w:sz w:val="18"/>
                <w:szCs w:val="18"/>
              </w:rPr>
              <w:t xml:space="preserve"> Bilgisayar mühendisliği problemlerinin incelenmesi için test yöntemleri tasarlama, uygulama, analiz ve yorumlama becerisi.</w:t>
            </w:r>
          </w:p>
        </w:tc>
        <w:tc>
          <w:tcPr>
            <w:tcW w:w="992" w:type="dxa"/>
            <w:tcBorders>
              <w:top w:val="single" w:sz="6" w:space="0" w:color="auto"/>
            </w:tcBorders>
          </w:tcPr>
          <w:p w14:paraId="4E7CAE36" w14:textId="77777777" w:rsidR="004F67A6" w:rsidRPr="00C1172F" w:rsidRDefault="004F67A6" w:rsidP="00C1172F"/>
        </w:tc>
      </w:tr>
      <w:tr w:rsidR="00C1172F" w:rsidRPr="00C1172F" w14:paraId="47635C22" w14:textId="77777777" w:rsidTr="00F27721">
        <w:trPr>
          <w:jc w:val="center"/>
        </w:trPr>
        <w:tc>
          <w:tcPr>
            <w:tcW w:w="552" w:type="dxa"/>
            <w:shd w:val="clear" w:color="auto" w:fill="FFFFFF"/>
            <w:vAlign w:val="center"/>
          </w:tcPr>
          <w:p w14:paraId="0E58A878" w14:textId="77777777" w:rsidR="004F67A6" w:rsidRPr="00C1172F" w:rsidRDefault="00312171" w:rsidP="00C1172F">
            <w:pPr>
              <w:jc w:val="center"/>
              <w:rPr>
                <w:b/>
                <w:sz w:val="20"/>
                <w:szCs w:val="20"/>
              </w:rPr>
            </w:pPr>
            <w:r w:rsidRPr="00C1172F">
              <w:rPr>
                <w:b/>
                <w:sz w:val="20"/>
                <w:szCs w:val="20"/>
              </w:rPr>
              <w:t>6</w:t>
            </w:r>
          </w:p>
        </w:tc>
        <w:tc>
          <w:tcPr>
            <w:tcW w:w="8080" w:type="dxa"/>
            <w:shd w:val="clear" w:color="auto" w:fill="FFFFFF"/>
            <w:vAlign w:val="center"/>
          </w:tcPr>
          <w:p w14:paraId="7A43BC76" w14:textId="77777777" w:rsidR="004F67A6" w:rsidRPr="00C1172F" w:rsidRDefault="00312171" w:rsidP="00C1172F">
            <w:pPr>
              <w:rPr>
                <w:sz w:val="20"/>
              </w:rPr>
            </w:pPr>
            <w:r w:rsidRPr="00C1172F">
              <w:rPr>
                <w:b/>
                <w:bCs/>
                <w:sz w:val="18"/>
                <w:szCs w:val="18"/>
              </w:rPr>
              <w:t>Grup Çalışması:</w:t>
            </w:r>
            <w:r w:rsidRPr="00C1172F">
              <w:rPr>
                <w:sz w:val="18"/>
                <w:szCs w:val="18"/>
              </w:rPr>
              <w:t xml:space="preserve"> Disiplin içi ve çok disiplinli gruplarda etkin biçimde çalışabilme becerisi.</w:t>
            </w:r>
          </w:p>
        </w:tc>
        <w:tc>
          <w:tcPr>
            <w:tcW w:w="992" w:type="dxa"/>
            <w:tcBorders>
              <w:top w:val="single" w:sz="6" w:space="0" w:color="auto"/>
            </w:tcBorders>
            <w:vAlign w:val="center"/>
          </w:tcPr>
          <w:p w14:paraId="13A1F5E7" w14:textId="77777777" w:rsidR="004F67A6" w:rsidRPr="00C1172F" w:rsidRDefault="004F67A6" w:rsidP="00C1172F">
            <w:pPr>
              <w:jc w:val="center"/>
              <w:rPr>
                <w:sz w:val="20"/>
                <w:szCs w:val="20"/>
              </w:rPr>
            </w:pPr>
          </w:p>
        </w:tc>
      </w:tr>
      <w:tr w:rsidR="00C1172F" w:rsidRPr="00C1172F" w14:paraId="335E9420" w14:textId="77777777" w:rsidTr="00F27721">
        <w:trPr>
          <w:jc w:val="center"/>
        </w:trPr>
        <w:tc>
          <w:tcPr>
            <w:tcW w:w="552" w:type="dxa"/>
            <w:shd w:val="clear" w:color="auto" w:fill="FFFFFF"/>
            <w:vAlign w:val="center"/>
          </w:tcPr>
          <w:p w14:paraId="49D26D8D" w14:textId="77777777" w:rsidR="004F67A6" w:rsidRPr="00C1172F" w:rsidRDefault="00312171" w:rsidP="00C1172F">
            <w:pPr>
              <w:jc w:val="center"/>
              <w:rPr>
                <w:b/>
                <w:sz w:val="20"/>
                <w:szCs w:val="20"/>
              </w:rPr>
            </w:pPr>
            <w:r w:rsidRPr="00C1172F">
              <w:rPr>
                <w:b/>
                <w:sz w:val="20"/>
                <w:szCs w:val="20"/>
              </w:rPr>
              <w:t>7</w:t>
            </w:r>
          </w:p>
        </w:tc>
        <w:tc>
          <w:tcPr>
            <w:tcW w:w="8080" w:type="dxa"/>
            <w:shd w:val="clear" w:color="auto" w:fill="FFFFFF"/>
            <w:vAlign w:val="center"/>
          </w:tcPr>
          <w:p w14:paraId="28C194F6" w14:textId="77777777" w:rsidR="004F67A6" w:rsidRPr="00C1172F" w:rsidRDefault="00312171" w:rsidP="00C1172F">
            <w:pPr>
              <w:rPr>
                <w:sz w:val="20"/>
              </w:rPr>
            </w:pPr>
            <w:r w:rsidRPr="00C1172F">
              <w:rPr>
                <w:b/>
                <w:bCs/>
                <w:sz w:val="18"/>
                <w:szCs w:val="18"/>
              </w:rPr>
              <w:t>İletişim Becerisi:</w:t>
            </w:r>
            <w:r w:rsidRPr="00C1172F">
              <w:rPr>
                <w:sz w:val="18"/>
                <w:szCs w:val="18"/>
              </w:rPr>
              <w:t xml:space="preserve"> Türkçe sözlü ve yazılı etkin iletişim kurma becerisi ve en az bir yabancı dil bilgisi.</w:t>
            </w:r>
          </w:p>
        </w:tc>
        <w:tc>
          <w:tcPr>
            <w:tcW w:w="992" w:type="dxa"/>
            <w:tcBorders>
              <w:top w:val="single" w:sz="6" w:space="0" w:color="auto"/>
            </w:tcBorders>
            <w:vAlign w:val="center"/>
          </w:tcPr>
          <w:p w14:paraId="257C79EF" w14:textId="77777777" w:rsidR="004F67A6" w:rsidRPr="00C1172F" w:rsidRDefault="004F67A6" w:rsidP="00C1172F">
            <w:pPr>
              <w:jc w:val="center"/>
              <w:rPr>
                <w:sz w:val="20"/>
                <w:szCs w:val="20"/>
              </w:rPr>
            </w:pPr>
          </w:p>
        </w:tc>
      </w:tr>
      <w:tr w:rsidR="00C1172F" w:rsidRPr="00C1172F" w14:paraId="60507FA9" w14:textId="77777777" w:rsidTr="00F27721">
        <w:trPr>
          <w:jc w:val="center"/>
        </w:trPr>
        <w:tc>
          <w:tcPr>
            <w:tcW w:w="552" w:type="dxa"/>
            <w:shd w:val="clear" w:color="auto" w:fill="FFFFFF"/>
            <w:vAlign w:val="center"/>
          </w:tcPr>
          <w:p w14:paraId="4E656258" w14:textId="77777777" w:rsidR="004F67A6" w:rsidRPr="00C1172F" w:rsidRDefault="00312171" w:rsidP="00C1172F">
            <w:pPr>
              <w:jc w:val="center"/>
              <w:rPr>
                <w:b/>
                <w:sz w:val="20"/>
                <w:szCs w:val="20"/>
              </w:rPr>
            </w:pPr>
            <w:r w:rsidRPr="00C1172F">
              <w:rPr>
                <w:b/>
                <w:sz w:val="20"/>
                <w:szCs w:val="20"/>
              </w:rPr>
              <w:t>8</w:t>
            </w:r>
          </w:p>
        </w:tc>
        <w:tc>
          <w:tcPr>
            <w:tcW w:w="8080" w:type="dxa"/>
            <w:shd w:val="clear" w:color="auto" w:fill="FFFFFF"/>
            <w:vAlign w:val="center"/>
          </w:tcPr>
          <w:p w14:paraId="227AB831" w14:textId="77777777" w:rsidR="004F67A6" w:rsidRPr="00C1172F" w:rsidRDefault="00312171" w:rsidP="00C1172F">
            <w:pPr>
              <w:rPr>
                <w:sz w:val="20"/>
              </w:rPr>
            </w:pPr>
            <w:r w:rsidRPr="00C1172F">
              <w:rPr>
                <w:b/>
                <w:bCs/>
                <w:sz w:val="18"/>
                <w:szCs w:val="18"/>
              </w:rPr>
              <w:t>Yaşam Boyu Öğrenme:</w:t>
            </w:r>
            <w:r w:rsidRPr="00C1172F">
              <w:rPr>
                <w:sz w:val="18"/>
                <w:szCs w:val="18"/>
              </w:rPr>
              <w:t xml:space="preserve"> 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vAlign w:val="center"/>
          </w:tcPr>
          <w:p w14:paraId="58F8EAB1" w14:textId="77777777" w:rsidR="004F67A6" w:rsidRPr="00C1172F" w:rsidRDefault="004F67A6" w:rsidP="00C1172F">
            <w:pPr>
              <w:rPr>
                <w:sz w:val="20"/>
                <w:szCs w:val="20"/>
              </w:rPr>
            </w:pPr>
          </w:p>
        </w:tc>
      </w:tr>
      <w:tr w:rsidR="00C1172F" w:rsidRPr="00C1172F" w14:paraId="037C617A" w14:textId="77777777" w:rsidTr="00F27721">
        <w:trPr>
          <w:jc w:val="center"/>
        </w:trPr>
        <w:tc>
          <w:tcPr>
            <w:tcW w:w="552" w:type="dxa"/>
            <w:shd w:val="clear" w:color="auto" w:fill="FFFFFF"/>
            <w:vAlign w:val="center"/>
          </w:tcPr>
          <w:p w14:paraId="0B3E5DCD" w14:textId="77777777" w:rsidR="004F67A6" w:rsidRPr="00C1172F" w:rsidRDefault="00312171" w:rsidP="00C1172F">
            <w:pPr>
              <w:jc w:val="center"/>
              <w:rPr>
                <w:b/>
                <w:sz w:val="20"/>
                <w:szCs w:val="20"/>
              </w:rPr>
            </w:pPr>
            <w:r w:rsidRPr="00C1172F">
              <w:rPr>
                <w:b/>
                <w:sz w:val="20"/>
                <w:szCs w:val="20"/>
              </w:rPr>
              <w:t>9</w:t>
            </w:r>
          </w:p>
        </w:tc>
        <w:tc>
          <w:tcPr>
            <w:tcW w:w="8080" w:type="dxa"/>
            <w:shd w:val="clear" w:color="auto" w:fill="FFFFFF"/>
            <w:vAlign w:val="center"/>
          </w:tcPr>
          <w:p w14:paraId="72A1280F" w14:textId="77777777" w:rsidR="004F67A6" w:rsidRPr="00C1172F" w:rsidRDefault="00312171" w:rsidP="00C1172F">
            <w:pPr>
              <w:rPr>
                <w:sz w:val="20"/>
              </w:rPr>
            </w:pPr>
            <w:r w:rsidRPr="00C1172F">
              <w:rPr>
                <w:b/>
                <w:bCs/>
                <w:sz w:val="18"/>
                <w:szCs w:val="18"/>
              </w:rPr>
              <w:t>Etik:</w:t>
            </w:r>
            <w:r w:rsidRPr="00C1172F">
              <w:rPr>
                <w:sz w:val="18"/>
                <w:szCs w:val="18"/>
              </w:rPr>
              <w:t xml:space="preserve"> Mesleki ve Etik Sorumluluk Bilinci.</w:t>
            </w:r>
          </w:p>
        </w:tc>
        <w:tc>
          <w:tcPr>
            <w:tcW w:w="992" w:type="dxa"/>
            <w:tcBorders>
              <w:top w:val="single" w:sz="6" w:space="0" w:color="auto"/>
              <w:bottom w:val="single" w:sz="6" w:space="0" w:color="auto"/>
            </w:tcBorders>
            <w:vAlign w:val="center"/>
          </w:tcPr>
          <w:p w14:paraId="2B8AB632" w14:textId="77777777" w:rsidR="004F67A6" w:rsidRPr="00C1172F" w:rsidRDefault="004F67A6" w:rsidP="00C1172F">
            <w:pPr>
              <w:jc w:val="center"/>
              <w:rPr>
                <w:sz w:val="20"/>
                <w:szCs w:val="20"/>
              </w:rPr>
            </w:pPr>
          </w:p>
        </w:tc>
      </w:tr>
      <w:tr w:rsidR="00C1172F" w:rsidRPr="00C1172F" w14:paraId="4CE48969" w14:textId="77777777" w:rsidTr="00F27721">
        <w:trPr>
          <w:jc w:val="center"/>
        </w:trPr>
        <w:tc>
          <w:tcPr>
            <w:tcW w:w="552" w:type="dxa"/>
            <w:shd w:val="clear" w:color="auto" w:fill="FFFFFF"/>
            <w:vAlign w:val="center"/>
          </w:tcPr>
          <w:p w14:paraId="55B43978" w14:textId="77777777" w:rsidR="004F67A6" w:rsidRPr="00C1172F" w:rsidRDefault="00312171" w:rsidP="00C1172F">
            <w:pPr>
              <w:jc w:val="center"/>
              <w:rPr>
                <w:b/>
                <w:sz w:val="20"/>
                <w:szCs w:val="20"/>
              </w:rPr>
            </w:pPr>
            <w:r w:rsidRPr="00C1172F">
              <w:rPr>
                <w:b/>
                <w:sz w:val="20"/>
                <w:szCs w:val="20"/>
              </w:rPr>
              <w:t>10</w:t>
            </w:r>
          </w:p>
        </w:tc>
        <w:tc>
          <w:tcPr>
            <w:tcW w:w="8080" w:type="dxa"/>
            <w:shd w:val="clear" w:color="auto" w:fill="FFFFFF"/>
            <w:vAlign w:val="center"/>
          </w:tcPr>
          <w:p w14:paraId="7E0D9A9D" w14:textId="77777777" w:rsidR="004F67A6" w:rsidRPr="00C1172F" w:rsidRDefault="00312171" w:rsidP="00C1172F">
            <w:pPr>
              <w:rPr>
                <w:sz w:val="20"/>
              </w:rPr>
            </w:pPr>
            <w:r w:rsidRPr="00C1172F">
              <w:rPr>
                <w:b/>
                <w:bCs/>
                <w:sz w:val="18"/>
                <w:szCs w:val="18"/>
              </w:rPr>
              <w:t>Girişimcilik ve Proje Yönetimi:</w:t>
            </w:r>
            <w:r w:rsidRPr="00C1172F">
              <w:rPr>
                <w:sz w:val="18"/>
                <w:szCs w:val="18"/>
              </w:rPr>
              <w:t xml:space="preserve"> 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vAlign w:val="center"/>
          </w:tcPr>
          <w:p w14:paraId="6AF17A0F" w14:textId="77777777" w:rsidR="004F67A6" w:rsidRPr="00C1172F" w:rsidRDefault="004F67A6" w:rsidP="00C1172F">
            <w:pPr>
              <w:jc w:val="center"/>
              <w:rPr>
                <w:sz w:val="20"/>
                <w:szCs w:val="20"/>
              </w:rPr>
            </w:pPr>
          </w:p>
        </w:tc>
      </w:tr>
      <w:tr w:rsidR="00C1172F" w:rsidRPr="00C1172F" w14:paraId="38192EA7" w14:textId="77777777" w:rsidTr="00F27721">
        <w:trPr>
          <w:jc w:val="center"/>
        </w:trPr>
        <w:tc>
          <w:tcPr>
            <w:tcW w:w="552" w:type="dxa"/>
            <w:shd w:val="clear" w:color="auto" w:fill="FFFFFF"/>
            <w:vAlign w:val="center"/>
          </w:tcPr>
          <w:p w14:paraId="767853A3" w14:textId="77777777" w:rsidR="004F67A6" w:rsidRPr="00C1172F" w:rsidRDefault="00312171" w:rsidP="00C1172F">
            <w:pPr>
              <w:jc w:val="center"/>
              <w:rPr>
                <w:b/>
                <w:sz w:val="20"/>
                <w:szCs w:val="20"/>
              </w:rPr>
            </w:pPr>
            <w:r w:rsidRPr="00C1172F">
              <w:rPr>
                <w:b/>
                <w:sz w:val="20"/>
                <w:szCs w:val="20"/>
              </w:rPr>
              <w:t>11</w:t>
            </w:r>
          </w:p>
        </w:tc>
        <w:tc>
          <w:tcPr>
            <w:tcW w:w="8080" w:type="dxa"/>
            <w:shd w:val="clear" w:color="auto" w:fill="FFFFFF"/>
            <w:vAlign w:val="center"/>
          </w:tcPr>
          <w:p w14:paraId="012D93E6" w14:textId="77777777" w:rsidR="004F67A6" w:rsidRPr="00C1172F" w:rsidRDefault="00312171" w:rsidP="00C1172F">
            <w:pPr>
              <w:rPr>
                <w:sz w:val="20"/>
              </w:rPr>
            </w:pPr>
            <w:r w:rsidRPr="00C1172F">
              <w:rPr>
                <w:b/>
                <w:bCs/>
                <w:sz w:val="18"/>
                <w:szCs w:val="18"/>
              </w:rPr>
              <w:t>Çevre:</w:t>
            </w:r>
            <w:r w:rsidRPr="00C1172F">
              <w:rPr>
                <w:sz w:val="18"/>
                <w:szCs w:val="18"/>
              </w:rPr>
              <w:t xml:space="preserve"> Mühendislik uygulamalarının evrensel ve toplumsal boyutlarda sağlık, çevre ve güvenlik üzerindeki etkileri ile çağın sorunları hakkında bilgi; mühendislik çözümlerinin hukuksal sonuçları konusunda farkındalık.</w:t>
            </w:r>
          </w:p>
        </w:tc>
        <w:tc>
          <w:tcPr>
            <w:tcW w:w="992" w:type="dxa"/>
            <w:tcBorders>
              <w:top w:val="single" w:sz="6" w:space="0" w:color="auto"/>
              <w:bottom w:val="single" w:sz="6" w:space="0" w:color="auto"/>
            </w:tcBorders>
            <w:vAlign w:val="center"/>
          </w:tcPr>
          <w:p w14:paraId="4C8F7F73" w14:textId="77777777" w:rsidR="004F67A6" w:rsidRPr="00C1172F" w:rsidRDefault="004F67A6" w:rsidP="00C1172F">
            <w:pPr>
              <w:jc w:val="center"/>
              <w:rPr>
                <w:sz w:val="20"/>
                <w:szCs w:val="20"/>
              </w:rPr>
            </w:pPr>
          </w:p>
        </w:tc>
      </w:tr>
      <w:tr w:rsidR="00BF218E" w:rsidRPr="00C1172F" w14:paraId="4C7F24A3" w14:textId="77777777" w:rsidTr="00F27721">
        <w:trPr>
          <w:trHeight w:hRule="exact" w:val="454"/>
          <w:jc w:val="center"/>
        </w:trPr>
        <w:tc>
          <w:tcPr>
            <w:tcW w:w="552" w:type="dxa"/>
            <w:shd w:val="clear" w:color="auto" w:fill="FFFFFF"/>
            <w:vAlign w:val="center"/>
          </w:tcPr>
          <w:p w14:paraId="391F93BC" w14:textId="77777777" w:rsidR="00312171" w:rsidRPr="00C1172F" w:rsidRDefault="00312171" w:rsidP="003E058A">
            <w:pPr>
              <w:jc w:val="center"/>
              <w:rPr>
                <w:b/>
                <w:sz w:val="20"/>
                <w:szCs w:val="20"/>
              </w:rPr>
            </w:pPr>
            <w:r w:rsidRPr="00C1172F">
              <w:rPr>
                <w:b/>
                <w:sz w:val="20"/>
                <w:szCs w:val="20"/>
              </w:rPr>
              <w:t>12</w:t>
            </w:r>
          </w:p>
        </w:tc>
        <w:tc>
          <w:tcPr>
            <w:tcW w:w="8080" w:type="dxa"/>
            <w:shd w:val="clear" w:color="auto" w:fill="FFFFFF"/>
            <w:vAlign w:val="center"/>
          </w:tcPr>
          <w:p w14:paraId="0B736FB0" w14:textId="77777777" w:rsidR="00312171" w:rsidRPr="00C1172F" w:rsidRDefault="00312171" w:rsidP="003E058A">
            <w:pPr>
              <w:jc w:val="both"/>
              <w:rPr>
                <w:b/>
                <w:sz w:val="20"/>
                <w:szCs w:val="20"/>
              </w:rPr>
            </w:pPr>
          </w:p>
        </w:tc>
        <w:tc>
          <w:tcPr>
            <w:tcW w:w="992" w:type="dxa"/>
            <w:tcBorders>
              <w:top w:val="single" w:sz="6" w:space="0" w:color="auto"/>
              <w:bottom w:val="single" w:sz="12" w:space="0" w:color="auto"/>
            </w:tcBorders>
            <w:vAlign w:val="center"/>
          </w:tcPr>
          <w:p w14:paraId="669064FD" w14:textId="77777777" w:rsidR="00312171" w:rsidRPr="00C1172F" w:rsidRDefault="00312171" w:rsidP="003E058A">
            <w:pPr>
              <w:jc w:val="center"/>
              <w:rPr>
                <w:sz w:val="20"/>
                <w:szCs w:val="20"/>
              </w:rPr>
            </w:pPr>
          </w:p>
        </w:tc>
      </w:tr>
    </w:tbl>
    <w:p w14:paraId="44AD5C2E" w14:textId="77777777" w:rsidR="00312171" w:rsidRPr="00C1172F" w:rsidRDefault="00312171" w:rsidP="00165EC8">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165EC8" w:rsidRPr="00C1172F" w14:paraId="69BC9539" w14:textId="77777777" w:rsidTr="00F27721">
        <w:trPr>
          <w:trHeight w:val="449"/>
        </w:trPr>
        <w:tc>
          <w:tcPr>
            <w:tcW w:w="9624" w:type="dxa"/>
            <w:gridSpan w:val="5"/>
            <w:shd w:val="clear" w:color="auto" w:fill="FFF2CC"/>
            <w:vAlign w:val="center"/>
          </w:tcPr>
          <w:p w14:paraId="49B617D1" w14:textId="77777777" w:rsidR="00312171" w:rsidRPr="00F27721" w:rsidRDefault="00312171" w:rsidP="00F27721">
            <w:pPr>
              <w:jc w:val="center"/>
              <w:rPr>
                <w:sz w:val="20"/>
                <w:szCs w:val="20"/>
              </w:rPr>
            </w:pPr>
            <w:r w:rsidRPr="00F27721">
              <w:rPr>
                <w:b/>
                <w:sz w:val="20"/>
                <w:szCs w:val="20"/>
              </w:rPr>
              <w:t>DERSİN YÜRÜTÜCÜLERİ</w:t>
            </w:r>
          </w:p>
        </w:tc>
      </w:tr>
      <w:tr w:rsidR="00CA0228" w:rsidRPr="00C1172F" w14:paraId="69A82B80" w14:textId="77777777" w:rsidTr="00F27721">
        <w:trPr>
          <w:trHeight w:val="567"/>
        </w:trPr>
        <w:tc>
          <w:tcPr>
            <w:tcW w:w="1403" w:type="dxa"/>
            <w:shd w:val="clear" w:color="auto" w:fill="FFF2CC"/>
            <w:vAlign w:val="center"/>
          </w:tcPr>
          <w:p w14:paraId="02B5A5EB" w14:textId="77777777" w:rsidR="00312171" w:rsidRPr="00F27721" w:rsidRDefault="00312171" w:rsidP="00901C7F">
            <w:pPr>
              <w:rPr>
                <w:b/>
                <w:sz w:val="20"/>
                <w:szCs w:val="20"/>
              </w:rPr>
            </w:pPr>
            <w:r w:rsidRPr="00F27721">
              <w:rPr>
                <w:b/>
                <w:sz w:val="20"/>
                <w:szCs w:val="20"/>
              </w:rPr>
              <w:t xml:space="preserve">Yürütücü </w:t>
            </w:r>
          </w:p>
        </w:tc>
        <w:tc>
          <w:tcPr>
            <w:tcW w:w="2055" w:type="dxa"/>
            <w:shd w:val="clear" w:color="auto" w:fill="FFFFFF"/>
            <w:vAlign w:val="center"/>
          </w:tcPr>
          <w:p w14:paraId="0DAAE5AA" w14:textId="77777777" w:rsidR="00312171" w:rsidRPr="00F27721" w:rsidRDefault="00312171" w:rsidP="00F27721">
            <w:pPr>
              <w:jc w:val="center"/>
              <w:rPr>
                <w:sz w:val="20"/>
                <w:szCs w:val="20"/>
              </w:rPr>
            </w:pPr>
            <w:r w:rsidRPr="00F27721">
              <w:rPr>
                <w:sz w:val="20"/>
                <w:szCs w:val="20"/>
              </w:rPr>
              <w:t>Dr. Öğr. Üyesi Zuhal Can</w:t>
            </w:r>
          </w:p>
        </w:tc>
        <w:tc>
          <w:tcPr>
            <w:tcW w:w="2055" w:type="dxa"/>
            <w:shd w:val="clear" w:color="auto" w:fill="FFFFFF"/>
            <w:vAlign w:val="center"/>
          </w:tcPr>
          <w:p w14:paraId="70397490" w14:textId="77777777" w:rsidR="00312171" w:rsidRPr="00F27721" w:rsidRDefault="00312171" w:rsidP="00F27721">
            <w:pPr>
              <w:jc w:val="center"/>
              <w:rPr>
                <w:sz w:val="20"/>
                <w:szCs w:val="20"/>
              </w:rPr>
            </w:pPr>
          </w:p>
        </w:tc>
        <w:tc>
          <w:tcPr>
            <w:tcW w:w="2055" w:type="dxa"/>
            <w:shd w:val="clear" w:color="auto" w:fill="FFFFFF"/>
            <w:vAlign w:val="center"/>
          </w:tcPr>
          <w:p w14:paraId="6739A5EE" w14:textId="77777777" w:rsidR="00312171" w:rsidRPr="00F27721" w:rsidRDefault="00312171" w:rsidP="00F27721">
            <w:pPr>
              <w:jc w:val="center"/>
              <w:rPr>
                <w:sz w:val="20"/>
                <w:szCs w:val="20"/>
              </w:rPr>
            </w:pPr>
          </w:p>
        </w:tc>
        <w:tc>
          <w:tcPr>
            <w:tcW w:w="2056" w:type="dxa"/>
            <w:shd w:val="clear" w:color="auto" w:fill="FFFFFF"/>
            <w:vAlign w:val="center"/>
          </w:tcPr>
          <w:p w14:paraId="299F91C6" w14:textId="77777777" w:rsidR="00312171" w:rsidRPr="00F27721" w:rsidRDefault="00312171" w:rsidP="00F27721">
            <w:pPr>
              <w:jc w:val="center"/>
              <w:rPr>
                <w:sz w:val="20"/>
                <w:szCs w:val="20"/>
              </w:rPr>
            </w:pPr>
          </w:p>
        </w:tc>
      </w:tr>
      <w:tr w:rsidR="00CA0228" w:rsidRPr="00C1172F" w14:paraId="5FFC3E80" w14:textId="77777777" w:rsidTr="00F27721">
        <w:trPr>
          <w:trHeight w:val="794"/>
        </w:trPr>
        <w:tc>
          <w:tcPr>
            <w:tcW w:w="1403" w:type="dxa"/>
            <w:shd w:val="clear" w:color="auto" w:fill="FFF2CC"/>
            <w:vAlign w:val="center"/>
          </w:tcPr>
          <w:p w14:paraId="7399ADC8" w14:textId="77777777" w:rsidR="00312171" w:rsidRPr="00F27721" w:rsidRDefault="00312171" w:rsidP="00901C7F">
            <w:pPr>
              <w:rPr>
                <w:b/>
                <w:sz w:val="20"/>
                <w:szCs w:val="20"/>
              </w:rPr>
            </w:pPr>
            <w:r w:rsidRPr="00F27721">
              <w:rPr>
                <w:b/>
                <w:sz w:val="20"/>
                <w:szCs w:val="20"/>
              </w:rPr>
              <w:t>İmza</w:t>
            </w:r>
          </w:p>
        </w:tc>
        <w:tc>
          <w:tcPr>
            <w:tcW w:w="2055" w:type="dxa"/>
            <w:shd w:val="clear" w:color="auto" w:fill="FFFFFF"/>
            <w:vAlign w:val="center"/>
          </w:tcPr>
          <w:p w14:paraId="69ACBB27" w14:textId="77777777" w:rsidR="00312171" w:rsidRPr="00F27721" w:rsidRDefault="00312171" w:rsidP="00F27721">
            <w:pPr>
              <w:jc w:val="center"/>
              <w:rPr>
                <w:color w:val="FF0000"/>
                <w:sz w:val="20"/>
                <w:szCs w:val="20"/>
              </w:rPr>
            </w:pPr>
          </w:p>
        </w:tc>
        <w:tc>
          <w:tcPr>
            <w:tcW w:w="2055" w:type="dxa"/>
            <w:shd w:val="clear" w:color="auto" w:fill="FFFFFF"/>
            <w:vAlign w:val="center"/>
          </w:tcPr>
          <w:p w14:paraId="2294BDC8" w14:textId="77777777" w:rsidR="00312171" w:rsidRPr="00F27721" w:rsidRDefault="00312171" w:rsidP="00F27721">
            <w:pPr>
              <w:jc w:val="center"/>
              <w:rPr>
                <w:color w:val="FF0000"/>
                <w:sz w:val="20"/>
                <w:szCs w:val="20"/>
              </w:rPr>
            </w:pPr>
          </w:p>
        </w:tc>
        <w:tc>
          <w:tcPr>
            <w:tcW w:w="2055" w:type="dxa"/>
            <w:shd w:val="clear" w:color="auto" w:fill="FFFFFF"/>
            <w:vAlign w:val="center"/>
          </w:tcPr>
          <w:p w14:paraId="3F4169BD" w14:textId="77777777" w:rsidR="00312171" w:rsidRPr="00F27721" w:rsidRDefault="00312171" w:rsidP="00F27721">
            <w:pPr>
              <w:jc w:val="center"/>
              <w:rPr>
                <w:color w:val="FF0000"/>
                <w:sz w:val="20"/>
                <w:szCs w:val="20"/>
              </w:rPr>
            </w:pPr>
          </w:p>
        </w:tc>
        <w:tc>
          <w:tcPr>
            <w:tcW w:w="2056" w:type="dxa"/>
            <w:shd w:val="clear" w:color="auto" w:fill="FFFFFF"/>
            <w:vAlign w:val="center"/>
          </w:tcPr>
          <w:p w14:paraId="4B824775" w14:textId="77777777" w:rsidR="00312171" w:rsidRPr="00F27721" w:rsidRDefault="00312171" w:rsidP="00F27721">
            <w:pPr>
              <w:jc w:val="center"/>
              <w:rPr>
                <w:color w:val="FF0000"/>
                <w:sz w:val="20"/>
                <w:szCs w:val="20"/>
              </w:rPr>
            </w:pPr>
          </w:p>
        </w:tc>
      </w:tr>
    </w:tbl>
    <w:p w14:paraId="6AF69D06" w14:textId="77777777" w:rsidR="00312171" w:rsidRPr="00C1172F" w:rsidRDefault="00312171" w:rsidP="00CA0228">
      <w:pPr>
        <w:jc w:val="right"/>
      </w:pPr>
      <w:r w:rsidRPr="00C1172F">
        <w:t>16</w:t>
      </w:r>
      <w:r w:rsidRPr="00C1172F">
        <w:t>/</w:t>
      </w:r>
      <w:r w:rsidRPr="00C1172F">
        <w:t>07</w:t>
      </w:r>
      <w:r w:rsidRPr="00C1172F">
        <w:t>/2024</w:t>
      </w:r>
    </w:p>
    <w:p w14:paraId="11F2D7EF" w14:textId="77777777" w:rsidR="00312171" w:rsidRDefault="00312171">
      <w:r>
        <w:br w:type="page"/>
      </w:r>
    </w:p>
    <w:p w14:paraId="2C529CC1" w14:textId="6979878B" w:rsidR="004F67A6" w:rsidRPr="00444394" w:rsidRDefault="00F27721" w:rsidP="007C37C6">
      <w:pPr>
        <w:spacing w:before="120"/>
        <w:jc w:val="center"/>
        <w:rPr>
          <w:b/>
        </w:rPr>
      </w:pPr>
      <w:r>
        <w:rPr>
          <w:noProof/>
        </w:rPr>
        <w:pict w14:anchorId="14FB19E2">
          <v:shape id="_x0000_s1089" type="#_x0000_t75" alt="https://ogu.edu.tr/files/duyuru/9ff77656-8e6a-4c44-98b9-5f236a699de2/ESOG%C3%9C_yeni%20logo.jpg" style="position:absolute;left:0;text-align:left;margin-left:.3pt;margin-top:-11.5pt;width:56.65pt;height:56.65pt;z-index:51;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Pr>
          <w:noProof/>
        </w:rPr>
        <w:pict w14:anchorId="0A440A94">
          <v:shape id="_x0000_s1088" type="#_x0000_t75" alt="https://ogu.edu.tr/files/duyuru/9ff77656-8e6a-4c44-98b9-5f236a699de2/ESOG%C3%9C_yeni%20logo.jpg" style="position:absolute;left:0;text-align:left;margin-left:425.55pt;margin-top:-11.5pt;width:56.65pt;height:56.65pt;z-index:95;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sidR="00312171" w:rsidRPr="00444394">
        <w:rPr>
          <w:b/>
        </w:rPr>
        <w:t xml:space="preserve">ESOGÜ </w:t>
      </w:r>
      <w:r w:rsidR="00312171" w:rsidRPr="00444394">
        <w:rPr>
          <w:b/>
        </w:rPr>
        <w:t xml:space="preserve">MÜHENDİSLİK MİMARLIK FAKÜLTESİ </w:t>
      </w:r>
    </w:p>
    <w:p w14:paraId="7854630A" w14:textId="77777777" w:rsidR="00312171" w:rsidRPr="00444394" w:rsidRDefault="00312171" w:rsidP="007C37C6">
      <w:pPr>
        <w:spacing w:before="120"/>
        <w:jc w:val="center"/>
        <w:rPr>
          <w:b/>
        </w:rPr>
      </w:pPr>
      <w:r w:rsidRPr="00444394">
        <w:rPr>
          <w:b/>
        </w:rPr>
        <w:t xml:space="preserve">BİLGİSAYAR MÜHENDİSLİĞİ </w:t>
      </w:r>
      <w:r w:rsidRPr="00444394">
        <w:rPr>
          <w:b/>
        </w:rPr>
        <w:t>BÖLÜMÜ</w:t>
      </w:r>
    </w:p>
    <w:p w14:paraId="5868690C" w14:textId="77777777" w:rsidR="00312171" w:rsidRPr="00444394" w:rsidRDefault="00312171" w:rsidP="008E66D8">
      <w:pPr>
        <w:jc w:val="center"/>
        <w:rPr>
          <w:b/>
        </w:rPr>
      </w:pPr>
    </w:p>
    <w:p w14:paraId="3892D949" w14:textId="77777777" w:rsidR="00312171" w:rsidRPr="00444394" w:rsidRDefault="00312171" w:rsidP="008E66D8">
      <w:pPr>
        <w:jc w:val="center"/>
        <w:rPr>
          <w:b/>
        </w:rPr>
      </w:pPr>
      <w:r w:rsidRPr="00444394">
        <w:rPr>
          <w:b/>
        </w:rPr>
        <w:t>DERS BİLGİ FORMU</w:t>
      </w: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DD0461" w:rsidRPr="00444394" w14:paraId="6ADEF1CA" w14:textId="77777777" w:rsidTr="00F27721">
        <w:trPr>
          <w:trHeight w:val="312"/>
        </w:trPr>
        <w:tc>
          <w:tcPr>
            <w:tcW w:w="6506" w:type="dxa"/>
            <w:shd w:val="clear" w:color="auto" w:fill="FFF2CC"/>
            <w:vAlign w:val="center"/>
          </w:tcPr>
          <w:p w14:paraId="74A69CE2" w14:textId="77777777" w:rsidR="00312171" w:rsidRPr="00F27721" w:rsidRDefault="00312171" w:rsidP="00F27721">
            <w:pPr>
              <w:jc w:val="center"/>
              <w:rPr>
                <w:b/>
                <w:sz w:val="20"/>
                <w:szCs w:val="20"/>
              </w:rPr>
            </w:pPr>
            <w:r w:rsidRPr="00F27721">
              <w:rPr>
                <w:b/>
                <w:sz w:val="20"/>
                <w:szCs w:val="20"/>
              </w:rPr>
              <w:t>Dersin Adı</w:t>
            </w:r>
          </w:p>
        </w:tc>
        <w:tc>
          <w:tcPr>
            <w:tcW w:w="3118" w:type="dxa"/>
            <w:shd w:val="clear" w:color="auto" w:fill="FFF2CC"/>
            <w:vAlign w:val="center"/>
          </w:tcPr>
          <w:p w14:paraId="36DD825D" w14:textId="77777777" w:rsidR="00312171" w:rsidRPr="00F27721" w:rsidRDefault="00312171" w:rsidP="00F27721">
            <w:pPr>
              <w:jc w:val="center"/>
              <w:rPr>
                <w:b/>
                <w:sz w:val="20"/>
                <w:szCs w:val="20"/>
              </w:rPr>
            </w:pPr>
            <w:r w:rsidRPr="00F27721">
              <w:rPr>
                <w:b/>
                <w:sz w:val="20"/>
                <w:szCs w:val="20"/>
              </w:rPr>
              <w:t>Dersin Kodu</w:t>
            </w:r>
          </w:p>
        </w:tc>
      </w:tr>
      <w:tr w:rsidR="00DD0461" w:rsidRPr="00444394" w14:paraId="134ABD78" w14:textId="77777777" w:rsidTr="00F27721">
        <w:trPr>
          <w:trHeight w:val="397"/>
        </w:trPr>
        <w:tc>
          <w:tcPr>
            <w:tcW w:w="6506" w:type="dxa"/>
            <w:vAlign w:val="center"/>
          </w:tcPr>
          <w:p w14:paraId="05EEC195" w14:textId="77777777" w:rsidR="00312171" w:rsidRPr="00F27721" w:rsidRDefault="00312171" w:rsidP="00F27721">
            <w:pPr>
              <w:jc w:val="center"/>
              <w:rPr>
                <w:sz w:val="20"/>
                <w:szCs w:val="20"/>
              </w:rPr>
            </w:pPr>
            <w:r w:rsidRPr="00F27721">
              <w:rPr>
                <w:noProof/>
                <w:sz w:val="20"/>
                <w:szCs w:val="20"/>
              </w:rPr>
              <w:t>İŞLETİM SİSTEMLERİNE GİRİŞ LAB.</w:t>
            </w:r>
          </w:p>
        </w:tc>
        <w:tc>
          <w:tcPr>
            <w:tcW w:w="3118" w:type="dxa"/>
            <w:vAlign w:val="center"/>
          </w:tcPr>
          <w:p w14:paraId="33851386" w14:textId="77777777" w:rsidR="00312171" w:rsidRPr="00F27721" w:rsidRDefault="00312171" w:rsidP="00F27721">
            <w:pPr>
              <w:jc w:val="center"/>
              <w:rPr>
                <w:sz w:val="20"/>
                <w:szCs w:val="20"/>
              </w:rPr>
            </w:pPr>
            <w:r w:rsidRPr="00F27721">
              <w:rPr>
                <w:sz w:val="20"/>
                <w:szCs w:val="20"/>
              </w:rPr>
              <w:t>152116023</w:t>
            </w:r>
          </w:p>
        </w:tc>
      </w:tr>
    </w:tbl>
    <w:p w14:paraId="35536A81" w14:textId="77777777" w:rsidR="00312171" w:rsidRPr="00444394"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3827"/>
      </w:tblGrid>
      <w:tr w:rsidR="00067CC0" w:rsidRPr="00444394" w14:paraId="4B9D682A" w14:textId="77777777" w:rsidTr="00F27721">
        <w:trPr>
          <w:trHeight w:val="312"/>
        </w:trPr>
        <w:tc>
          <w:tcPr>
            <w:tcW w:w="1928" w:type="dxa"/>
            <w:vMerge w:val="restart"/>
            <w:shd w:val="clear" w:color="auto" w:fill="FFF2CC"/>
            <w:vAlign w:val="center"/>
          </w:tcPr>
          <w:p w14:paraId="5C299C65" w14:textId="77777777" w:rsidR="00312171" w:rsidRPr="00F27721" w:rsidRDefault="00312171" w:rsidP="00F27721">
            <w:pPr>
              <w:jc w:val="center"/>
              <w:rPr>
                <w:b/>
                <w:sz w:val="20"/>
                <w:szCs w:val="20"/>
              </w:rPr>
            </w:pPr>
            <w:r w:rsidRPr="00F27721">
              <w:rPr>
                <w:b/>
                <w:sz w:val="20"/>
                <w:szCs w:val="20"/>
              </w:rPr>
              <w:t>Yarıyıl</w:t>
            </w:r>
          </w:p>
        </w:tc>
        <w:tc>
          <w:tcPr>
            <w:tcW w:w="3869" w:type="dxa"/>
            <w:gridSpan w:val="2"/>
            <w:shd w:val="clear" w:color="auto" w:fill="FFF2CC"/>
            <w:vAlign w:val="center"/>
          </w:tcPr>
          <w:p w14:paraId="4361BE1C" w14:textId="77777777" w:rsidR="00312171" w:rsidRPr="00F27721" w:rsidRDefault="00312171" w:rsidP="00F27721">
            <w:pPr>
              <w:jc w:val="center"/>
              <w:rPr>
                <w:b/>
                <w:sz w:val="20"/>
                <w:szCs w:val="20"/>
              </w:rPr>
            </w:pPr>
            <w:r w:rsidRPr="00F27721">
              <w:rPr>
                <w:b/>
                <w:sz w:val="20"/>
                <w:szCs w:val="20"/>
              </w:rPr>
              <w:t>Haftalık Ders Saati</w:t>
            </w:r>
          </w:p>
        </w:tc>
        <w:tc>
          <w:tcPr>
            <w:tcW w:w="3827" w:type="dxa"/>
            <w:vMerge w:val="restart"/>
            <w:shd w:val="clear" w:color="auto" w:fill="FFF2CC"/>
            <w:vAlign w:val="center"/>
          </w:tcPr>
          <w:p w14:paraId="17C715D6" w14:textId="77777777" w:rsidR="00312171" w:rsidRPr="00F27721" w:rsidRDefault="00312171" w:rsidP="00F27721">
            <w:pPr>
              <w:jc w:val="center"/>
              <w:rPr>
                <w:b/>
                <w:sz w:val="20"/>
                <w:szCs w:val="20"/>
              </w:rPr>
            </w:pPr>
            <w:r w:rsidRPr="00F27721">
              <w:rPr>
                <w:b/>
                <w:sz w:val="20"/>
                <w:szCs w:val="20"/>
              </w:rPr>
              <w:t>AKTS</w:t>
            </w:r>
          </w:p>
        </w:tc>
      </w:tr>
      <w:tr w:rsidR="00067CC0" w:rsidRPr="00444394" w14:paraId="6FE0CC40" w14:textId="77777777" w:rsidTr="00F27721">
        <w:trPr>
          <w:trHeight w:val="312"/>
        </w:trPr>
        <w:tc>
          <w:tcPr>
            <w:tcW w:w="1928" w:type="dxa"/>
            <w:vMerge/>
            <w:shd w:val="clear" w:color="auto" w:fill="FFF2CC"/>
            <w:vAlign w:val="center"/>
          </w:tcPr>
          <w:p w14:paraId="70B200A7" w14:textId="77777777" w:rsidR="00312171" w:rsidRPr="00F27721" w:rsidRDefault="00312171" w:rsidP="00F27721">
            <w:pPr>
              <w:jc w:val="center"/>
              <w:rPr>
                <w:b/>
                <w:sz w:val="20"/>
                <w:szCs w:val="20"/>
              </w:rPr>
            </w:pPr>
          </w:p>
        </w:tc>
        <w:tc>
          <w:tcPr>
            <w:tcW w:w="1885" w:type="dxa"/>
            <w:shd w:val="clear" w:color="auto" w:fill="FFF2CC"/>
            <w:vAlign w:val="center"/>
          </w:tcPr>
          <w:p w14:paraId="77CFE7FF" w14:textId="77777777" w:rsidR="00312171" w:rsidRPr="00F27721" w:rsidRDefault="00312171" w:rsidP="00F27721">
            <w:pPr>
              <w:jc w:val="center"/>
              <w:rPr>
                <w:b/>
                <w:sz w:val="20"/>
                <w:szCs w:val="20"/>
              </w:rPr>
            </w:pPr>
            <w:r w:rsidRPr="00F27721">
              <w:rPr>
                <w:b/>
                <w:sz w:val="20"/>
                <w:szCs w:val="20"/>
              </w:rPr>
              <w:t>Teorik</w:t>
            </w:r>
          </w:p>
        </w:tc>
        <w:tc>
          <w:tcPr>
            <w:tcW w:w="1984" w:type="dxa"/>
            <w:shd w:val="clear" w:color="auto" w:fill="FFF2CC"/>
            <w:vAlign w:val="center"/>
          </w:tcPr>
          <w:p w14:paraId="7E04200A" w14:textId="77777777" w:rsidR="00312171" w:rsidRPr="00F27721" w:rsidRDefault="00312171" w:rsidP="00F27721">
            <w:pPr>
              <w:jc w:val="center"/>
              <w:rPr>
                <w:b/>
                <w:sz w:val="20"/>
                <w:szCs w:val="20"/>
              </w:rPr>
            </w:pPr>
            <w:r w:rsidRPr="00F27721">
              <w:rPr>
                <w:b/>
                <w:sz w:val="20"/>
                <w:szCs w:val="20"/>
              </w:rPr>
              <w:t>Uygulama</w:t>
            </w:r>
          </w:p>
        </w:tc>
        <w:tc>
          <w:tcPr>
            <w:tcW w:w="3827" w:type="dxa"/>
            <w:vMerge/>
            <w:shd w:val="clear" w:color="auto" w:fill="FFF2CC"/>
            <w:vAlign w:val="center"/>
          </w:tcPr>
          <w:p w14:paraId="7F4E09F4" w14:textId="77777777" w:rsidR="00312171" w:rsidRPr="00F27721" w:rsidRDefault="00312171" w:rsidP="00F27721">
            <w:pPr>
              <w:jc w:val="center"/>
              <w:rPr>
                <w:b/>
                <w:sz w:val="20"/>
                <w:szCs w:val="20"/>
              </w:rPr>
            </w:pPr>
          </w:p>
        </w:tc>
      </w:tr>
      <w:tr w:rsidR="00067CC0" w:rsidRPr="00444394" w14:paraId="15284186" w14:textId="77777777" w:rsidTr="00F27721">
        <w:trPr>
          <w:trHeight w:val="397"/>
        </w:trPr>
        <w:tc>
          <w:tcPr>
            <w:tcW w:w="1928" w:type="dxa"/>
            <w:vAlign w:val="center"/>
          </w:tcPr>
          <w:p w14:paraId="1E08A1C6" w14:textId="77777777" w:rsidR="00312171" w:rsidRPr="00F27721" w:rsidRDefault="00312171" w:rsidP="00F27721">
            <w:pPr>
              <w:jc w:val="center"/>
              <w:rPr>
                <w:sz w:val="20"/>
                <w:szCs w:val="20"/>
              </w:rPr>
            </w:pPr>
            <w:r w:rsidRPr="00F27721">
              <w:rPr>
                <w:sz w:val="20"/>
                <w:szCs w:val="20"/>
              </w:rPr>
              <w:t>6</w:t>
            </w:r>
          </w:p>
        </w:tc>
        <w:tc>
          <w:tcPr>
            <w:tcW w:w="1885" w:type="dxa"/>
            <w:vAlign w:val="center"/>
          </w:tcPr>
          <w:p w14:paraId="4C32D968" w14:textId="77777777" w:rsidR="00312171" w:rsidRPr="00F27721" w:rsidRDefault="00312171" w:rsidP="00F27721">
            <w:pPr>
              <w:jc w:val="center"/>
              <w:rPr>
                <w:sz w:val="20"/>
                <w:szCs w:val="20"/>
              </w:rPr>
            </w:pPr>
            <w:r w:rsidRPr="00F27721">
              <w:rPr>
                <w:sz w:val="20"/>
                <w:szCs w:val="20"/>
              </w:rPr>
              <w:t>0</w:t>
            </w:r>
          </w:p>
        </w:tc>
        <w:tc>
          <w:tcPr>
            <w:tcW w:w="1984" w:type="dxa"/>
            <w:vAlign w:val="center"/>
          </w:tcPr>
          <w:p w14:paraId="55CB58A0" w14:textId="77777777" w:rsidR="00312171" w:rsidRPr="00F27721" w:rsidRDefault="00312171" w:rsidP="00F27721">
            <w:pPr>
              <w:jc w:val="center"/>
              <w:rPr>
                <w:sz w:val="20"/>
                <w:szCs w:val="20"/>
              </w:rPr>
            </w:pPr>
            <w:r w:rsidRPr="00F27721">
              <w:rPr>
                <w:sz w:val="20"/>
                <w:szCs w:val="20"/>
              </w:rPr>
              <w:t>2</w:t>
            </w:r>
          </w:p>
        </w:tc>
        <w:tc>
          <w:tcPr>
            <w:tcW w:w="3827" w:type="dxa"/>
            <w:vAlign w:val="center"/>
          </w:tcPr>
          <w:p w14:paraId="7513D6E7" w14:textId="77777777" w:rsidR="00312171" w:rsidRPr="00F27721" w:rsidRDefault="00312171" w:rsidP="00F27721">
            <w:pPr>
              <w:jc w:val="center"/>
              <w:rPr>
                <w:sz w:val="20"/>
                <w:szCs w:val="20"/>
              </w:rPr>
            </w:pPr>
            <w:r w:rsidRPr="00F27721">
              <w:rPr>
                <w:sz w:val="20"/>
                <w:szCs w:val="20"/>
              </w:rPr>
              <w:t>2</w:t>
            </w:r>
          </w:p>
        </w:tc>
      </w:tr>
    </w:tbl>
    <w:p w14:paraId="446670D8" w14:textId="77777777" w:rsidR="00312171" w:rsidRPr="00444394" w:rsidRDefault="00312171" w:rsidP="00924B72">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DD0461" w:rsidRPr="00444394" w14:paraId="16A9083A" w14:textId="77777777" w:rsidTr="00F27721">
        <w:trPr>
          <w:trHeight w:val="312"/>
        </w:trPr>
        <w:tc>
          <w:tcPr>
            <w:tcW w:w="9624" w:type="dxa"/>
            <w:gridSpan w:val="5"/>
            <w:shd w:val="clear" w:color="auto" w:fill="FFF2CC"/>
            <w:vAlign w:val="center"/>
          </w:tcPr>
          <w:p w14:paraId="2903ED08" w14:textId="77777777" w:rsidR="00312171" w:rsidRPr="00F27721" w:rsidRDefault="00312171" w:rsidP="00F27721">
            <w:pPr>
              <w:jc w:val="center"/>
              <w:rPr>
                <w:b/>
                <w:sz w:val="20"/>
                <w:szCs w:val="20"/>
              </w:rPr>
            </w:pPr>
            <w:r w:rsidRPr="00F27721">
              <w:rPr>
                <w:b/>
                <w:sz w:val="20"/>
                <w:szCs w:val="20"/>
              </w:rPr>
              <w:t>Dersin Kategorisi (</w:t>
            </w:r>
            <w:r w:rsidRPr="00F27721">
              <w:rPr>
                <w:b/>
                <w:sz w:val="20"/>
                <w:szCs w:val="20"/>
              </w:rPr>
              <w:t>kredi dağılımı</w:t>
            </w:r>
            <w:r w:rsidRPr="00F27721">
              <w:rPr>
                <w:b/>
                <w:sz w:val="20"/>
                <w:szCs w:val="20"/>
              </w:rPr>
              <w:t>)</w:t>
            </w:r>
          </w:p>
        </w:tc>
      </w:tr>
      <w:tr w:rsidR="0075594A" w:rsidRPr="00444394" w14:paraId="369A7B52" w14:textId="77777777" w:rsidTr="00F27721">
        <w:tc>
          <w:tcPr>
            <w:tcW w:w="1924" w:type="dxa"/>
            <w:shd w:val="clear" w:color="auto" w:fill="FFF2CC"/>
            <w:vAlign w:val="center"/>
          </w:tcPr>
          <w:p w14:paraId="6DAD5503" w14:textId="77777777" w:rsidR="00312171" w:rsidRPr="00F27721" w:rsidRDefault="00312171" w:rsidP="00F27721">
            <w:pPr>
              <w:jc w:val="center"/>
              <w:rPr>
                <w:b/>
                <w:sz w:val="20"/>
                <w:szCs w:val="20"/>
              </w:rPr>
            </w:pPr>
            <w:r w:rsidRPr="00F27721">
              <w:rPr>
                <w:b/>
                <w:sz w:val="20"/>
                <w:szCs w:val="20"/>
              </w:rPr>
              <w:t>Matematik ve Temel Bilimler</w:t>
            </w:r>
          </w:p>
        </w:tc>
        <w:tc>
          <w:tcPr>
            <w:tcW w:w="1925" w:type="dxa"/>
            <w:shd w:val="clear" w:color="auto" w:fill="FFF2CC"/>
            <w:vAlign w:val="center"/>
          </w:tcPr>
          <w:p w14:paraId="2DA339EB" w14:textId="77777777" w:rsidR="00312171" w:rsidRPr="00F27721" w:rsidRDefault="00312171" w:rsidP="00F27721">
            <w:pPr>
              <w:jc w:val="center"/>
              <w:rPr>
                <w:b/>
                <w:sz w:val="20"/>
                <w:szCs w:val="20"/>
              </w:rPr>
            </w:pPr>
            <w:r w:rsidRPr="00F27721">
              <w:rPr>
                <w:b/>
                <w:sz w:val="20"/>
                <w:szCs w:val="20"/>
              </w:rPr>
              <w:t>Mühendislik Bilimleri</w:t>
            </w:r>
          </w:p>
        </w:tc>
        <w:tc>
          <w:tcPr>
            <w:tcW w:w="1925" w:type="dxa"/>
            <w:shd w:val="clear" w:color="auto" w:fill="FFF2CC"/>
            <w:vAlign w:val="center"/>
          </w:tcPr>
          <w:p w14:paraId="69F1C083" w14:textId="77777777" w:rsidR="00312171" w:rsidRPr="00F27721" w:rsidRDefault="00312171" w:rsidP="00F27721">
            <w:pPr>
              <w:jc w:val="center"/>
              <w:rPr>
                <w:b/>
                <w:sz w:val="20"/>
                <w:szCs w:val="20"/>
              </w:rPr>
            </w:pPr>
            <w:r w:rsidRPr="00F27721">
              <w:rPr>
                <w:b/>
                <w:sz w:val="20"/>
                <w:szCs w:val="20"/>
              </w:rPr>
              <w:t>Tasarım</w:t>
            </w:r>
          </w:p>
        </w:tc>
        <w:tc>
          <w:tcPr>
            <w:tcW w:w="1866" w:type="dxa"/>
            <w:shd w:val="clear" w:color="auto" w:fill="FFF2CC"/>
            <w:vAlign w:val="center"/>
          </w:tcPr>
          <w:p w14:paraId="7A73611D" w14:textId="77777777" w:rsidR="00312171" w:rsidRPr="00F27721" w:rsidRDefault="00312171" w:rsidP="00F27721">
            <w:pPr>
              <w:jc w:val="center"/>
              <w:rPr>
                <w:b/>
                <w:sz w:val="20"/>
                <w:szCs w:val="20"/>
              </w:rPr>
            </w:pPr>
            <w:r w:rsidRPr="00F27721">
              <w:rPr>
                <w:b/>
                <w:sz w:val="20"/>
                <w:szCs w:val="20"/>
              </w:rPr>
              <w:t>Genel Eğitim</w:t>
            </w:r>
          </w:p>
        </w:tc>
        <w:tc>
          <w:tcPr>
            <w:tcW w:w="1984" w:type="dxa"/>
            <w:shd w:val="clear" w:color="auto" w:fill="FFF2CC"/>
            <w:vAlign w:val="center"/>
          </w:tcPr>
          <w:p w14:paraId="37619B95" w14:textId="77777777" w:rsidR="00312171" w:rsidRPr="00F27721" w:rsidRDefault="00312171" w:rsidP="00F27721">
            <w:pPr>
              <w:jc w:val="center"/>
              <w:rPr>
                <w:b/>
                <w:sz w:val="20"/>
                <w:szCs w:val="20"/>
              </w:rPr>
            </w:pPr>
            <w:r w:rsidRPr="00F27721">
              <w:rPr>
                <w:b/>
                <w:sz w:val="20"/>
                <w:szCs w:val="20"/>
              </w:rPr>
              <w:t>Sosyal Bilimler</w:t>
            </w:r>
          </w:p>
        </w:tc>
      </w:tr>
      <w:tr w:rsidR="0075594A" w:rsidRPr="00444394" w14:paraId="7F8518EF" w14:textId="77777777" w:rsidTr="00F27721">
        <w:trPr>
          <w:trHeight w:val="397"/>
        </w:trPr>
        <w:tc>
          <w:tcPr>
            <w:tcW w:w="1924" w:type="dxa"/>
            <w:vAlign w:val="center"/>
          </w:tcPr>
          <w:p w14:paraId="5F79CA9C" w14:textId="77777777" w:rsidR="00312171" w:rsidRPr="00F27721" w:rsidRDefault="00312171" w:rsidP="00F27721">
            <w:pPr>
              <w:jc w:val="center"/>
              <w:rPr>
                <w:sz w:val="20"/>
                <w:szCs w:val="20"/>
              </w:rPr>
            </w:pPr>
          </w:p>
        </w:tc>
        <w:tc>
          <w:tcPr>
            <w:tcW w:w="1925" w:type="dxa"/>
            <w:vAlign w:val="center"/>
          </w:tcPr>
          <w:p w14:paraId="5E5EA9FF" w14:textId="77777777" w:rsidR="00312171" w:rsidRPr="00F27721" w:rsidRDefault="00312171" w:rsidP="00F27721">
            <w:pPr>
              <w:jc w:val="center"/>
              <w:rPr>
                <w:color w:val="FF0000"/>
                <w:sz w:val="20"/>
                <w:szCs w:val="20"/>
              </w:rPr>
            </w:pPr>
            <w:r w:rsidRPr="00F27721">
              <w:rPr>
                <w:color w:val="FF0000"/>
                <w:sz w:val="20"/>
                <w:szCs w:val="20"/>
              </w:rPr>
              <w:t>2</w:t>
            </w:r>
          </w:p>
        </w:tc>
        <w:tc>
          <w:tcPr>
            <w:tcW w:w="1925" w:type="dxa"/>
            <w:vAlign w:val="center"/>
          </w:tcPr>
          <w:p w14:paraId="70AC87FB" w14:textId="77777777" w:rsidR="00312171" w:rsidRPr="00F27721" w:rsidRDefault="00312171" w:rsidP="00F27721">
            <w:pPr>
              <w:jc w:val="center"/>
              <w:rPr>
                <w:sz w:val="20"/>
                <w:szCs w:val="20"/>
              </w:rPr>
            </w:pPr>
          </w:p>
        </w:tc>
        <w:tc>
          <w:tcPr>
            <w:tcW w:w="1866" w:type="dxa"/>
            <w:vAlign w:val="center"/>
          </w:tcPr>
          <w:p w14:paraId="25E99B0D" w14:textId="77777777" w:rsidR="00312171" w:rsidRPr="00F27721" w:rsidRDefault="00312171" w:rsidP="00F27721">
            <w:pPr>
              <w:jc w:val="center"/>
              <w:rPr>
                <w:sz w:val="20"/>
                <w:szCs w:val="20"/>
              </w:rPr>
            </w:pPr>
          </w:p>
        </w:tc>
        <w:tc>
          <w:tcPr>
            <w:tcW w:w="1984" w:type="dxa"/>
            <w:vAlign w:val="center"/>
          </w:tcPr>
          <w:p w14:paraId="0DEE06BC" w14:textId="77777777" w:rsidR="00312171" w:rsidRPr="00F27721" w:rsidRDefault="00312171" w:rsidP="00F27721">
            <w:pPr>
              <w:jc w:val="center"/>
              <w:rPr>
                <w:sz w:val="20"/>
                <w:szCs w:val="20"/>
              </w:rPr>
            </w:pPr>
          </w:p>
        </w:tc>
      </w:tr>
    </w:tbl>
    <w:p w14:paraId="301A8355" w14:textId="77777777" w:rsidR="00312171" w:rsidRPr="00444394"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3E403F" w:rsidRPr="00444394" w14:paraId="6B0C5E92" w14:textId="77777777" w:rsidTr="00F27721">
        <w:trPr>
          <w:trHeight w:val="312"/>
        </w:trPr>
        <w:tc>
          <w:tcPr>
            <w:tcW w:w="3208" w:type="dxa"/>
            <w:shd w:val="clear" w:color="auto" w:fill="FFF2CC"/>
            <w:vAlign w:val="center"/>
          </w:tcPr>
          <w:p w14:paraId="042D2D1F" w14:textId="77777777" w:rsidR="00312171" w:rsidRPr="00F27721" w:rsidRDefault="00312171" w:rsidP="00F27721">
            <w:pPr>
              <w:jc w:val="center"/>
              <w:rPr>
                <w:b/>
                <w:sz w:val="20"/>
                <w:szCs w:val="20"/>
              </w:rPr>
            </w:pPr>
            <w:r w:rsidRPr="00F27721">
              <w:rPr>
                <w:b/>
                <w:sz w:val="20"/>
                <w:szCs w:val="20"/>
              </w:rPr>
              <w:t>Dersin Dili</w:t>
            </w:r>
          </w:p>
        </w:tc>
        <w:tc>
          <w:tcPr>
            <w:tcW w:w="3208" w:type="dxa"/>
            <w:shd w:val="clear" w:color="auto" w:fill="FFF2CC"/>
            <w:vAlign w:val="center"/>
          </w:tcPr>
          <w:p w14:paraId="5428BE8D"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Seviyesi</w:t>
            </w:r>
          </w:p>
        </w:tc>
        <w:tc>
          <w:tcPr>
            <w:tcW w:w="3208" w:type="dxa"/>
            <w:shd w:val="clear" w:color="auto" w:fill="FFF2CC"/>
            <w:vAlign w:val="center"/>
          </w:tcPr>
          <w:p w14:paraId="3A22FB38"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Türü</w:t>
            </w:r>
          </w:p>
        </w:tc>
      </w:tr>
      <w:tr w:rsidR="003E403F" w:rsidRPr="00444394" w14:paraId="0C89B802" w14:textId="77777777" w:rsidTr="00F27721">
        <w:trPr>
          <w:trHeight w:val="397"/>
        </w:trPr>
        <w:tc>
          <w:tcPr>
            <w:tcW w:w="3208" w:type="dxa"/>
            <w:vAlign w:val="center"/>
          </w:tcPr>
          <w:p w14:paraId="5494EEF7" w14:textId="7EC1EF26" w:rsidR="00312171" w:rsidRPr="00F27721" w:rsidRDefault="00312171" w:rsidP="00F27721">
            <w:pPr>
              <w:jc w:val="center"/>
              <w:rPr>
                <w:sz w:val="20"/>
                <w:szCs w:val="20"/>
              </w:rPr>
            </w:pPr>
            <w:r w:rsidRPr="00F27721">
              <w:rPr>
                <w:sz w:val="20"/>
                <w:szCs w:val="20"/>
              </w:rPr>
              <w:t>Türkçe</w:t>
            </w:r>
          </w:p>
        </w:tc>
        <w:tc>
          <w:tcPr>
            <w:tcW w:w="3208" w:type="dxa"/>
            <w:vAlign w:val="center"/>
          </w:tcPr>
          <w:p w14:paraId="70A0512B" w14:textId="01025EB2" w:rsidR="00312171" w:rsidRPr="00F27721" w:rsidRDefault="00312171" w:rsidP="00F27721">
            <w:pPr>
              <w:jc w:val="center"/>
              <w:rPr>
                <w:sz w:val="20"/>
                <w:szCs w:val="20"/>
              </w:rPr>
            </w:pPr>
            <w:r w:rsidRPr="00F27721">
              <w:rPr>
                <w:sz w:val="20"/>
                <w:szCs w:val="20"/>
              </w:rPr>
              <w:t>Lisans</w:t>
            </w:r>
          </w:p>
        </w:tc>
        <w:tc>
          <w:tcPr>
            <w:tcW w:w="3208" w:type="dxa"/>
            <w:vAlign w:val="center"/>
          </w:tcPr>
          <w:p w14:paraId="5156DDD9" w14:textId="1986C682" w:rsidR="00312171" w:rsidRPr="00F27721" w:rsidRDefault="00312171" w:rsidP="00F27721">
            <w:pPr>
              <w:jc w:val="center"/>
              <w:rPr>
                <w:sz w:val="20"/>
                <w:szCs w:val="20"/>
              </w:rPr>
            </w:pPr>
            <w:r w:rsidRPr="00F27721">
              <w:rPr>
                <w:sz w:val="20"/>
                <w:szCs w:val="20"/>
              </w:rPr>
              <w:t>Zorunlu</w:t>
            </w:r>
          </w:p>
        </w:tc>
      </w:tr>
    </w:tbl>
    <w:p w14:paraId="1A64E6F7" w14:textId="77777777" w:rsidR="00312171" w:rsidRPr="00444394" w:rsidRDefault="00312171" w:rsidP="00924B72">
      <w:pPr>
        <w:rPr>
          <w:sz w:val="10"/>
          <w:szCs w:val="10"/>
        </w:rPr>
      </w:pPr>
    </w:p>
    <w:p w14:paraId="2BFD5B16" w14:textId="77777777" w:rsidR="00312171" w:rsidRPr="00444394" w:rsidRDefault="00312171" w:rsidP="008516E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444394" w14:paraId="59EB78D8" w14:textId="77777777" w:rsidTr="00F27721">
        <w:trPr>
          <w:trHeight w:val="421"/>
        </w:trPr>
        <w:tc>
          <w:tcPr>
            <w:tcW w:w="2112" w:type="dxa"/>
            <w:shd w:val="clear" w:color="auto" w:fill="FFF2CC"/>
            <w:vAlign w:val="center"/>
          </w:tcPr>
          <w:p w14:paraId="319C2E2A" w14:textId="77777777" w:rsidR="00312171" w:rsidRPr="00F27721" w:rsidRDefault="00312171" w:rsidP="008516E9">
            <w:pPr>
              <w:rPr>
                <w:b/>
                <w:sz w:val="20"/>
                <w:szCs w:val="20"/>
              </w:rPr>
            </w:pPr>
            <w:r w:rsidRPr="00F27721">
              <w:rPr>
                <w:b/>
                <w:sz w:val="20"/>
                <w:szCs w:val="20"/>
              </w:rPr>
              <w:t>Önkoşul Dersleri</w:t>
            </w:r>
          </w:p>
        </w:tc>
        <w:tc>
          <w:tcPr>
            <w:tcW w:w="7512" w:type="dxa"/>
            <w:shd w:val="clear" w:color="auto" w:fill="FFFFFF"/>
            <w:vAlign w:val="center"/>
          </w:tcPr>
          <w:p w14:paraId="4FA3CC8F" w14:textId="77777777" w:rsidR="00312171" w:rsidRPr="00F27721" w:rsidRDefault="00312171" w:rsidP="00231BE0">
            <w:pPr>
              <w:rPr>
                <w:sz w:val="20"/>
                <w:szCs w:val="20"/>
              </w:rPr>
            </w:pPr>
          </w:p>
        </w:tc>
      </w:tr>
      <w:tr w:rsidR="008516E9" w:rsidRPr="00444394" w14:paraId="53FE0786" w14:textId="77777777" w:rsidTr="00F27721">
        <w:trPr>
          <w:trHeight w:val="1012"/>
        </w:trPr>
        <w:tc>
          <w:tcPr>
            <w:tcW w:w="2112" w:type="dxa"/>
            <w:shd w:val="clear" w:color="auto" w:fill="FFF2CC"/>
            <w:vAlign w:val="center"/>
          </w:tcPr>
          <w:p w14:paraId="3987C9B7" w14:textId="77777777" w:rsidR="00312171" w:rsidRPr="00F27721" w:rsidRDefault="00312171" w:rsidP="008516E9">
            <w:pPr>
              <w:rPr>
                <w:b/>
                <w:sz w:val="20"/>
                <w:szCs w:val="20"/>
              </w:rPr>
            </w:pPr>
            <w:r w:rsidRPr="00F27721">
              <w:rPr>
                <w:b/>
                <w:sz w:val="20"/>
                <w:szCs w:val="20"/>
              </w:rPr>
              <w:t>Dersin Amacı</w:t>
            </w:r>
          </w:p>
        </w:tc>
        <w:tc>
          <w:tcPr>
            <w:tcW w:w="7512" w:type="dxa"/>
            <w:shd w:val="clear" w:color="auto" w:fill="FFFFFF"/>
            <w:vAlign w:val="center"/>
          </w:tcPr>
          <w:p w14:paraId="295243C1" w14:textId="77777777" w:rsidR="00312171" w:rsidRPr="00F27721" w:rsidRDefault="00312171" w:rsidP="00F27721">
            <w:pPr>
              <w:jc w:val="both"/>
              <w:rPr>
                <w:sz w:val="20"/>
                <w:szCs w:val="20"/>
              </w:rPr>
            </w:pPr>
            <w:r w:rsidRPr="00F27721">
              <w:rPr>
                <w:sz w:val="20"/>
                <w:szCs w:val="20"/>
              </w:rPr>
              <w:t>Unix İşletim Sistemi ile deneyim kazanmak. İşletim sistemleri ile ilgili durum ve problemleri yorumlayabilmek Çok görevli programlar yazabilmek</w:t>
            </w:r>
          </w:p>
        </w:tc>
      </w:tr>
      <w:tr w:rsidR="008516E9" w:rsidRPr="00444394" w14:paraId="1E9CD260" w14:textId="77777777" w:rsidTr="00F27721">
        <w:trPr>
          <w:trHeight w:val="984"/>
        </w:trPr>
        <w:tc>
          <w:tcPr>
            <w:tcW w:w="2112" w:type="dxa"/>
            <w:shd w:val="clear" w:color="auto" w:fill="FFF2CC"/>
            <w:vAlign w:val="center"/>
          </w:tcPr>
          <w:p w14:paraId="5373734C" w14:textId="77777777" w:rsidR="00312171" w:rsidRPr="00F27721" w:rsidRDefault="00312171" w:rsidP="008516E9">
            <w:pPr>
              <w:rPr>
                <w:b/>
                <w:sz w:val="20"/>
                <w:szCs w:val="20"/>
              </w:rPr>
            </w:pPr>
            <w:r w:rsidRPr="00F27721">
              <w:rPr>
                <w:b/>
                <w:sz w:val="20"/>
                <w:szCs w:val="20"/>
              </w:rPr>
              <w:t>Dersin Kısa İçeriği</w:t>
            </w:r>
          </w:p>
        </w:tc>
        <w:tc>
          <w:tcPr>
            <w:tcW w:w="7512" w:type="dxa"/>
            <w:shd w:val="clear" w:color="auto" w:fill="FFFFFF"/>
            <w:vAlign w:val="center"/>
          </w:tcPr>
          <w:p w14:paraId="0F1B1FBA" w14:textId="77777777" w:rsidR="00312171" w:rsidRPr="00F27721" w:rsidRDefault="00312171" w:rsidP="00F27721">
            <w:pPr>
              <w:jc w:val="both"/>
              <w:rPr>
                <w:sz w:val="20"/>
                <w:szCs w:val="20"/>
              </w:rPr>
            </w:pPr>
            <w:r w:rsidRPr="00F27721">
              <w:rPr>
                <w:noProof/>
                <w:sz w:val="20"/>
                <w:szCs w:val="20"/>
              </w:rPr>
              <w:t>İşletim sistemleri ile ilgili temel kavramlar, süreçler ve iş parçacıkları (threads), hafıza yönetimi, dosya sistemleri, giriş/çıkış sistemleri, kördüğümler</w:t>
            </w:r>
          </w:p>
        </w:tc>
      </w:tr>
    </w:tbl>
    <w:p w14:paraId="013F825F" w14:textId="77777777" w:rsidR="00312171" w:rsidRPr="00444394" w:rsidRDefault="00312171" w:rsidP="00AA1F0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444394" w14:paraId="3466311F" w14:textId="77777777" w:rsidTr="00F27721">
        <w:trPr>
          <w:trHeight w:val="312"/>
        </w:trPr>
        <w:tc>
          <w:tcPr>
            <w:tcW w:w="5372" w:type="dxa"/>
            <w:gridSpan w:val="2"/>
            <w:shd w:val="clear" w:color="auto" w:fill="FFF2CC"/>
            <w:vAlign w:val="center"/>
          </w:tcPr>
          <w:p w14:paraId="7C7933A6" w14:textId="77777777" w:rsidR="00312171" w:rsidRPr="00F27721" w:rsidRDefault="00312171" w:rsidP="00F27721">
            <w:pPr>
              <w:jc w:val="center"/>
              <w:rPr>
                <w:b/>
                <w:sz w:val="20"/>
                <w:szCs w:val="20"/>
              </w:rPr>
            </w:pPr>
            <w:r w:rsidRPr="00F27721">
              <w:rPr>
                <w:b/>
                <w:sz w:val="20"/>
                <w:szCs w:val="20"/>
              </w:rPr>
              <w:t>Dersin Öğrenim Çıktıları</w:t>
            </w:r>
          </w:p>
        </w:tc>
        <w:tc>
          <w:tcPr>
            <w:tcW w:w="1417" w:type="dxa"/>
            <w:shd w:val="clear" w:color="auto" w:fill="FFF2CC"/>
            <w:vAlign w:val="center"/>
          </w:tcPr>
          <w:p w14:paraId="50BF6FE6" w14:textId="77777777" w:rsidR="00312171" w:rsidRPr="00F27721" w:rsidRDefault="00312171" w:rsidP="00F27721">
            <w:pPr>
              <w:jc w:val="center"/>
              <w:rPr>
                <w:b/>
                <w:sz w:val="20"/>
                <w:szCs w:val="20"/>
              </w:rPr>
            </w:pPr>
            <w:r w:rsidRPr="00F27721">
              <w:rPr>
                <w:b/>
                <w:sz w:val="20"/>
                <w:szCs w:val="20"/>
              </w:rPr>
              <w:t>Katkı Sağladığı PÇ/PÇ’ler</w:t>
            </w:r>
          </w:p>
        </w:tc>
        <w:tc>
          <w:tcPr>
            <w:tcW w:w="1417" w:type="dxa"/>
            <w:shd w:val="clear" w:color="auto" w:fill="FFF2CC"/>
            <w:vAlign w:val="center"/>
          </w:tcPr>
          <w:p w14:paraId="5B34B4E0" w14:textId="77777777" w:rsidR="00312171" w:rsidRPr="00F27721" w:rsidRDefault="00312171" w:rsidP="00F27721">
            <w:pPr>
              <w:jc w:val="center"/>
              <w:rPr>
                <w:b/>
                <w:sz w:val="20"/>
                <w:szCs w:val="20"/>
              </w:rPr>
            </w:pPr>
            <w:r w:rsidRPr="00F27721">
              <w:rPr>
                <w:b/>
                <w:sz w:val="20"/>
                <w:szCs w:val="20"/>
              </w:rPr>
              <w:t>Öğretim Yöntemleri *</w:t>
            </w:r>
          </w:p>
        </w:tc>
        <w:tc>
          <w:tcPr>
            <w:tcW w:w="1418" w:type="dxa"/>
            <w:shd w:val="clear" w:color="auto" w:fill="FFF2CC"/>
            <w:vAlign w:val="center"/>
          </w:tcPr>
          <w:p w14:paraId="100BEBEA" w14:textId="77777777" w:rsidR="00312171" w:rsidRPr="00F27721" w:rsidRDefault="00312171" w:rsidP="00F27721">
            <w:pPr>
              <w:jc w:val="center"/>
              <w:rPr>
                <w:b/>
                <w:sz w:val="20"/>
                <w:szCs w:val="20"/>
              </w:rPr>
            </w:pPr>
            <w:r w:rsidRPr="00F27721">
              <w:rPr>
                <w:b/>
                <w:sz w:val="20"/>
                <w:szCs w:val="20"/>
              </w:rPr>
              <w:t>Ölçme Yöntemleri **</w:t>
            </w:r>
          </w:p>
        </w:tc>
      </w:tr>
      <w:tr w:rsidR="00C15881" w:rsidRPr="00444394" w14:paraId="06CDDB78"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4F77462E" w14:textId="77777777" w:rsidR="004F67A6" w:rsidRPr="00F27721" w:rsidRDefault="00312171" w:rsidP="00F27721">
            <w:pPr>
              <w:jc w:val="right"/>
              <w:rPr>
                <w:b/>
                <w:sz w:val="20"/>
                <w:szCs w:val="20"/>
              </w:rPr>
            </w:pPr>
            <w:r w:rsidRPr="00F27721">
              <w:rPr>
                <w:b/>
                <w:sz w:val="20"/>
                <w:szCs w:val="20"/>
              </w:rPr>
              <w:t>1</w:t>
            </w:r>
          </w:p>
        </w:tc>
        <w:tc>
          <w:tcPr>
            <w:tcW w:w="4955" w:type="dxa"/>
            <w:tcBorders>
              <w:left w:val="nil"/>
            </w:tcBorders>
            <w:shd w:val="clear" w:color="auto" w:fill="FFFFFF"/>
          </w:tcPr>
          <w:p w14:paraId="2DCC3D56" w14:textId="77777777" w:rsidR="004F67A6" w:rsidRPr="00444394" w:rsidRDefault="00312171" w:rsidP="00C15881">
            <w:r w:rsidRPr="00444394">
              <w:t>İşletim sistemleri ile ilgili kavramları uygular</w:t>
            </w:r>
          </w:p>
        </w:tc>
        <w:tc>
          <w:tcPr>
            <w:tcW w:w="1417" w:type="dxa"/>
            <w:tcBorders>
              <w:left w:val="nil"/>
            </w:tcBorders>
            <w:shd w:val="clear" w:color="auto" w:fill="FFFFFF"/>
            <w:vAlign w:val="center"/>
          </w:tcPr>
          <w:p w14:paraId="0F59D1EE" w14:textId="77777777" w:rsidR="004F67A6" w:rsidRPr="00F27721" w:rsidRDefault="00312171" w:rsidP="00F27721">
            <w:pPr>
              <w:jc w:val="center"/>
              <w:rPr>
                <w:sz w:val="20"/>
                <w:szCs w:val="20"/>
              </w:rPr>
            </w:pPr>
            <w:r w:rsidRPr="00F27721">
              <w:rPr>
                <w:sz w:val="20"/>
                <w:szCs w:val="20"/>
              </w:rPr>
              <w:t>2, 6</w:t>
            </w:r>
          </w:p>
        </w:tc>
        <w:tc>
          <w:tcPr>
            <w:tcW w:w="1417" w:type="dxa"/>
            <w:shd w:val="clear" w:color="auto" w:fill="FFFFFF"/>
            <w:vAlign w:val="center"/>
          </w:tcPr>
          <w:p w14:paraId="03D74818" w14:textId="77777777" w:rsidR="004F67A6" w:rsidRPr="00F27721" w:rsidRDefault="00312171" w:rsidP="00F27721">
            <w:pPr>
              <w:jc w:val="center"/>
              <w:rPr>
                <w:sz w:val="20"/>
                <w:szCs w:val="20"/>
              </w:rPr>
            </w:pPr>
            <w:r w:rsidRPr="00F27721">
              <w:rPr>
                <w:sz w:val="20"/>
                <w:szCs w:val="20"/>
              </w:rPr>
              <w:t>1,2,5,6,10,11</w:t>
            </w:r>
          </w:p>
        </w:tc>
        <w:tc>
          <w:tcPr>
            <w:tcW w:w="1418" w:type="dxa"/>
            <w:shd w:val="clear" w:color="auto" w:fill="FFFFFF"/>
            <w:vAlign w:val="center"/>
          </w:tcPr>
          <w:p w14:paraId="74F56FC5" w14:textId="77777777" w:rsidR="004F67A6" w:rsidRPr="00F27721" w:rsidRDefault="00312171" w:rsidP="00F27721">
            <w:pPr>
              <w:jc w:val="center"/>
              <w:rPr>
                <w:sz w:val="20"/>
                <w:szCs w:val="20"/>
              </w:rPr>
            </w:pPr>
            <w:r w:rsidRPr="00F27721">
              <w:rPr>
                <w:sz w:val="20"/>
                <w:szCs w:val="20"/>
              </w:rPr>
              <w:t>A,D</w:t>
            </w:r>
          </w:p>
        </w:tc>
      </w:tr>
      <w:tr w:rsidR="00C15881" w:rsidRPr="00444394" w14:paraId="47B78BF3"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2694AA9" w14:textId="77777777" w:rsidR="004F67A6" w:rsidRPr="00F27721" w:rsidRDefault="00312171" w:rsidP="00F27721">
            <w:pPr>
              <w:jc w:val="right"/>
              <w:rPr>
                <w:b/>
                <w:sz w:val="20"/>
                <w:szCs w:val="20"/>
              </w:rPr>
            </w:pPr>
            <w:r w:rsidRPr="00F27721">
              <w:rPr>
                <w:b/>
                <w:sz w:val="20"/>
                <w:szCs w:val="20"/>
              </w:rPr>
              <w:t>2</w:t>
            </w:r>
          </w:p>
        </w:tc>
        <w:tc>
          <w:tcPr>
            <w:tcW w:w="4955" w:type="dxa"/>
            <w:tcBorders>
              <w:left w:val="nil"/>
            </w:tcBorders>
            <w:shd w:val="clear" w:color="auto" w:fill="FFFFFF"/>
          </w:tcPr>
          <w:p w14:paraId="3C61F47C" w14:textId="77777777" w:rsidR="004F67A6" w:rsidRPr="00444394" w:rsidRDefault="00312171" w:rsidP="00C15881">
            <w:r w:rsidRPr="00444394">
              <w:t>Süreçler, iş parçacıklarını ve bunların işletim sistemi tarafında yönetimini uygular</w:t>
            </w:r>
          </w:p>
        </w:tc>
        <w:tc>
          <w:tcPr>
            <w:tcW w:w="1417" w:type="dxa"/>
            <w:tcBorders>
              <w:left w:val="nil"/>
            </w:tcBorders>
            <w:shd w:val="clear" w:color="auto" w:fill="FFFFFF"/>
            <w:vAlign w:val="center"/>
          </w:tcPr>
          <w:p w14:paraId="14ED10A4" w14:textId="77777777" w:rsidR="004F67A6" w:rsidRPr="00F27721" w:rsidRDefault="00312171" w:rsidP="00F27721">
            <w:pPr>
              <w:jc w:val="center"/>
              <w:rPr>
                <w:sz w:val="20"/>
                <w:szCs w:val="20"/>
              </w:rPr>
            </w:pPr>
            <w:r w:rsidRPr="00F27721">
              <w:rPr>
                <w:sz w:val="20"/>
                <w:szCs w:val="20"/>
              </w:rPr>
              <w:t>2, 6</w:t>
            </w:r>
          </w:p>
        </w:tc>
        <w:tc>
          <w:tcPr>
            <w:tcW w:w="1417" w:type="dxa"/>
            <w:shd w:val="clear" w:color="auto" w:fill="FFFFFF"/>
            <w:vAlign w:val="center"/>
          </w:tcPr>
          <w:p w14:paraId="65A42404" w14:textId="77777777" w:rsidR="004F67A6" w:rsidRPr="00444394" w:rsidRDefault="00312171" w:rsidP="00F27721">
            <w:pPr>
              <w:jc w:val="center"/>
            </w:pPr>
            <w:r w:rsidRPr="00F27721">
              <w:rPr>
                <w:sz w:val="20"/>
                <w:szCs w:val="20"/>
              </w:rPr>
              <w:t>1,2,5,6,10,11</w:t>
            </w:r>
          </w:p>
        </w:tc>
        <w:tc>
          <w:tcPr>
            <w:tcW w:w="1418" w:type="dxa"/>
            <w:shd w:val="clear" w:color="auto" w:fill="FFFFFF"/>
            <w:vAlign w:val="center"/>
          </w:tcPr>
          <w:p w14:paraId="65068F62" w14:textId="77777777" w:rsidR="004F67A6" w:rsidRPr="00F27721" w:rsidRDefault="00312171" w:rsidP="00F27721">
            <w:pPr>
              <w:jc w:val="center"/>
              <w:rPr>
                <w:sz w:val="20"/>
                <w:szCs w:val="20"/>
              </w:rPr>
            </w:pPr>
            <w:r w:rsidRPr="00F27721">
              <w:rPr>
                <w:sz w:val="20"/>
                <w:szCs w:val="20"/>
              </w:rPr>
              <w:t>A,D</w:t>
            </w:r>
          </w:p>
        </w:tc>
      </w:tr>
      <w:tr w:rsidR="00C15881" w:rsidRPr="00444394" w14:paraId="7A565F40"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6780D1F3" w14:textId="77777777" w:rsidR="004F67A6" w:rsidRPr="00F27721" w:rsidRDefault="00312171" w:rsidP="00F27721">
            <w:pPr>
              <w:jc w:val="right"/>
              <w:rPr>
                <w:b/>
                <w:sz w:val="20"/>
                <w:szCs w:val="20"/>
              </w:rPr>
            </w:pPr>
            <w:r w:rsidRPr="00F27721">
              <w:rPr>
                <w:b/>
                <w:sz w:val="20"/>
                <w:szCs w:val="20"/>
              </w:rPr>
              <w:t>3</w:t>
            </w:r>
          </w:p>
        </w:tc>
        <w:tc>
          <w:tcPr>
            <w:tcW w:w="4955" w:type="dxa"/>
            <w:tcBorders>
              <w:left w:val="nil"/>
            </w:tcBorders>
            <w:shd w:val="clear" w:color="auto" w:fill="FFFFFF"/>
          </w:tcPr>
          <w:p w14:paraId="54034DF6" w14:textId="77777777" w:rsidR="004F67A6" w:rsidRPr="00444394" w:rsidRDefault="00312171" w:rsidP="00C15881">
            <w:r w:rsidRPr="00444394">
              <w:t>Çok görevli programlar gerçekleştirir</w:t>
            </w:r>
          </w:p>
        </w:tc>
        <w:tc>
          <w:tcPr>
            <w:tcW w:w="1417" w:type="dxa"/>
            <w:tcBorders>
              <w:left w:val="nil"/>
            </w:tcBorders>
            <w:shd w:val="clear" w:color="auto" w:fill="FFFFFF"/>
            <w:vAlign w:val="center"/>
          </w:tcPr>
          <w:p w14:paraId="1DD2CBC8" w14:textId="77777777" w:rsidR="004F67A6" w:rsidRPr="00F27721" w:rsidRDefault="00312171" w:rsidP="00F27721">
            <w:pPr>
              <w:jc w:val="center"/>
              <w:rPr>
                <w:sz w:val="20"/>
                <w:szCs w:val="20"/>
              </w:rPr>
            </w:pPr>
            <w:r w:rsidRPr="00F27721">
              <w:rPr>
                <w:sz w:val="20"/>
                <w:szCs w:val="20"/>
              </w:rPr>
              <w:t>2, 6</w:t>
            </w:r>
          </w:p>
        </w:tc>
        <w:tc>
          <w:tcPr>
            <w:tcW w:w="1417" w:type="dxa"/>
            <w:shd w:val="clear" w:color="auto" w:fill="FFFFFF"/>
            <w:vAlign w:val="center"/>
          </w:tcPr>
          <w:p w14:paraId="3AE08356" w14:textId="77777777" w:rsidR="004F67A6" w:rsidRPr="00444394" w:rsidRDefault="00312171" w:rsidP="00F27721">
            <w:pPr>
              <w:jc w:val="center"/>
            </w:pPr>
            <w:r w:rsidRPr="00F27721">
              <w:rPr>
                <w:sz w:val="20"/>
                <w:szCs w:val="20"/>
              </w:rPr>
              <w:t>1,2,5,6,10,11</w:t>
            </w:r>
          </w:p>
        </w:tc>
        <w:tc>
          <w:tcPr>
            <w:tcW w:w="1418" w:type="dxa"/>
            <w:shd w:val="clear" w:color="auto" w:fill="FFFFFF"/>
            <w:vAlign w:val="center"/>
          </w:tcPr>
          <w:p w14:paraId="521B3F40" w14:textId="77777777" w:rsidR="004F67A6" w:rsidRPr="00F27721" w:rsidRDefault="00312171" w:rsidP="00F27721">
            <w:pPr>
              <w:jc w:val="center"/>
              <w:rPr>
                <w:sz w:val="20"/>
                <w:szCs w:val="20"/>
              </w:rPr>
            </w:pPr>
            <w:r w:rsidRPr="00F27721">
              <w:rPr>
                <w:sz w:val="20"/>
                <w:szCs w:val="20"/>
              </w:rPr>
              <w:t>A,D</w:t>
            </w:r>
          </w:p>
        </w:tc>
      </w:tr>
      <w:tr w:rsidR="00C15881" w:rsidRPr="00444394" w14:paraId="703E7CBE"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5E9114C2" w14:textId="77777777" w:rsidR="004F67A6" w:rsidRPr="00F27721" w:rsidRDefault="00312171" w:rsidP="00F27721">
            <w:pPr>
              <w:jc w:val="right"/>
              <w:rPr>
                <w:b/>
                <w:sz w:val="20"/>
                <w:szCs w:val="20"/>
              </w:rPr>
            </w:pPr>
            <w:r w:rsidRPr="00F27721">
              <w:rPr>
                <w:b/>
                <w:sz w:val="20"/>
                <w:szCs w:val="20"/>
              </w:rPr>
              <w:t>4</w:t>
            </w:r>
          </w:p>
        </w:tc>
        <w:tc>
          <w:tcPr>
            <w:tcW w:w="4955" w:type="dxa"/>
            <w:tcBorders>
              <w:left w:val="nil"/>
            </w:tcBorders>
            <w:shd w:val="clear" w:color="auto" w:fill="FFFFFF"/>
          </w:tcPr>
          <w:p w14:paraId="7ED62FB6" w14:textId="77777777" w:rsidR="004F67A6" w:rsidRPr="00444394" w:rsidRDefault="00312171" w:rsidP="00C15881">
            <w:r w:rsidRPr="00444394">
              <w:t>İşletim sistemlerinde hafıza yönetim yaklaşımlarını uygular</w:t>
            </w:r>
          </w:p>
        </w:tc>
        <w:tc>
          <w:tcPr>
            <w:tcW w:w="1417" w:type="dxa"/>
            <w:tcBorders>
              <w:left w:val="nil"/>
            </w:tcBorders>
            <w:shd w:val="clear" w:color="auto" w:fill="FFFFFF"/>
            <w:vAlign w:val="center"/>
          </w:tcPr>
          <w:p w14:paraId="79F16621" w14:textId="77777777" w:rsidR="004F67A6" w:rsidRPr="00F27721" w:rsidRDefault="00312171" w:rsidP="00F27721">
            <w:pPr>
              <w:jc w:val="center"/>
              <w:rPr>
                <w:sz w:val="20"/>
                <w:szCs w:val="20"/>
              </w:rPr>
            </w:pPr>
            <w:r w:rsidRPr="00F27721">
              <w:rPr>
                <w:sz w:val="20"/>
                <w:szCs w:val="20"/>
              </w:rPr>
              <w:t>2, 6</w:t>
            </w:r>
          </w:p>
        </w:tc>
        <w:tc>
          <w:tcPr>
            <w:tcW w:w="1417" w:type="dxa"/>
            <w:shd w:val="clear" w:color="auto" w:fill="FFFFFF"/>
            <w:vAlign w:val="center"/>
          </w:tcPr>
          <w:p w14:paraId="3CE7FA59" w14:textId="77777777" w:rsidR="004F67A6" w:rsidRPr="00444394" w:rsidRDefault="00312171" w:rsidP="00F27721">
            <w:pPr>
              <w:jc w:val="center"/>
            </w:pPr>
            <w:r w:rsidRPr="00F27721">
              <w:rPr>
                <w:sz w:val="20"/>
                <w:szCs w:val="20"/>
              </w:rPr>
              <w:t>1,2,5,6,10,11</w:t>
            </w:r>
          </w:p>
        </w:tc>
        <w:tc>
          <w:tcPr>
            <w:tcW w:w="1418" w:type="dxa"/>
            <w:shd w:val="clear" w:color="auto" w:fill="FFFFFF"/>
            <w:vAlign w:val="center"/>
          </w:tcPr>
          <w:p w14:paraId="2A7BF3A3" w14:textId="77777777" w:rsidR="004F67A6" w:rsidRPr="00F27721" w:rsidRDefault="00312171" w:rsidP="00F27721">
            <w:pPr>
              <w:jc w:val="center"/>
              <w:rPr>
                <w:sz w:val="20"/>
                <w:szCs w:val="20"/>
              </w:rPr>
            </w:pPr>
            <w:r w:rsidRPr="00F27721">
              <w:rPr>
                <w:sz w:val="20"/>
                <w:szCs w:val="20"/>
              </w:rPr>
              <w:t>A,D</w:t>
            </w:r>
          </w:p>
        </w:tc>
      </w:tr>
      <w:tr w:rsidR="00C15881" w:rsidRPr="00444394" w14:paraId="6187BB4D"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8447EA2" w14:textId="77777777" w:rsidR="004F67A6" w:rsidRPr="00F27721" w:rsidRDefault="00312171" w:rsidP="00F27721">
            <w:pPr>
              <w:jc w:val="right"/>
              <w:rPr>
                <w:b/>
                <w:sz w:val="20"/>
                <w:szCs w:val="20"/>
              </w:rPr>
            </w:pPr>
            <w:r w:rsidRPr="00F27721">
              <w:rPr>
                <w:b/>
                <w:sz w:val="20"/>
                <w:szCs w:val="20"/>
              </w:rPr>
              <w:t>5</w:t>
            </w:r>
          </w:p>
        </w:tc>
        <w:tc>
          <w:tcPr>
            <w:tcW w:w="4955" w:type="dxa"/>
            <w:tcBorders>
              <w:left w:val="nil"/>
            </w:tcBorders>
            <w:shd w:val="clear" w:color="auto" w:fill="FFFFFF"/>
          </w:tcPr>
          <w:p w14:paraId="66BADF32" w14:textId="77777777" w:rsidR="004F67A6" w:rsidRPr="00444394" w:rsidRDefault="00312171" w:rsidP="00C15881">
            <w:r w:rsidRPr="00444394">
              <w:t>Dosya sistemlerini uygular.</w:t>
            </w:r>
          </w:p>
        </w:tc>
        <w:tc>
          <w:tcPr>
            <w:tcW w:w="1417" w:type="dxa"/>
            <w:tcBorders>
              <w:left w:val="nil"/>
            </w:tcBorders>
            <w:shd w:val="clear" w:color="auto" w:fill="FFFFFF"/>
            <w:vAlign w:val="center"/>
          </w:tcPr>
          <w:p w14:paraId="2A1172E8" w14:textId="77777777" w:rsidR="004F67A6" w:rsidRPr="00F27721" w:rsidRDefault="00312171" w:rsidP="00F27721">
            <w:pPr>
              <w:jc w:val="center"/>
              <w:rPr>
                <w:sz w:val="20"/>
                <w:szCs w:val="20"/>
              </w:rPr>
            </w:pPr>
            <w:r w:rsidRPr="00F27721">
              <w:rPr>
                <w:sz w:val="20"/>
                <w:szCs w:val="20"/>
              </w:rPr>
              <w:t>2, 6</w:t>
            </w:r>
          </w:p>
        </w:tc>
        <w:tc>
          <w:tcPr>
            <w:tcW w:w="1417" w:type="dxa"/>
            <w:shd w:val="clear" w:color="auto" w:fill="FFFFFF"/>
            <w:vAlign w:val="center"/>
          </w:tcPr>
          <w:p w14:paraId="7A71FDC7" w14:textId="77777777" w:rsidR="004F67A6" w:rsidRPr="00444394" w:rsidRDefault="00312171" w:rsidP="00F27721">
            <w:pPr>
              <w:jc w:val="center"/>
            </w:pPr>
            <w:r w:rsidRPr="00F27721">
              <w:rPr>
                <w:sz w:val="20"/>
                <w:szCs w:val="20"/>
              </w:rPr>
              <w:t>1,2,5,6,10,11</w:t>
            </w:r>
          </w:p>
        </w:tc>
        <w:tc>
          <w:tcPr>
            <w:tcW w:w="1418" w:type="dxa"/>
            <w:shd w:val="clear" w:color="auto" w:fill="FFFFFF"/>
            <w:vAlign w:val="center"/>
          </w:tcPr>
          <w:p w14:paraId="0221B0C9" w14:textId="77777777" w:rsidR="004F67A6" w:rsidRPr="00F27721" w:rsidRDefault="00312171" w:rsidP="00F27721">
            <w:pPr>
              <w:jc w:val="center"/>
              <w:rPr>
                <w:sz w:val="20"/>
                <w:szCs w:val="20"/>
              </w:rPr>
            </w:pPr>
            <w:r w:rsidRPr="00F27721">
              <w:rPr>
                <w:sz w:val="20"/>
                <w:szCs w:val="20"/>
              </w:rPr>
              <w:t>A,D</w:t>
            </w:r>
          </w:p>
        </w:tc>
      </w:tr>
      <w:tr w:rsidR="00C15881" w:rsidRPr="00444394" w14:paraId="0B316E1B"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F29603A" w14:textId="77777777" w:rsidR="004F67A6" w:rsidRPr="00F27721" w:rsidRDefault="00312171" w:rsidP="00F27721">
            <w:pPr>
              <w:jc w:val="right"/>
              <w:rPr>
                <w:b/>
                <w:sz w:val="20"/>
                <w:szCs w:val="20"/>
              </w:rPr>
            </w:pPr>
            <w:r w:rsidRPr="00F27721">
              <w:rPr>
                <w:b/>
                <w:sz w:val="20"/>
                <w:szCs w:val="20"/>
              </w:rPr>
              <w:t>6</w:t>
            </w:r>
          </w:p>
        </w:tc>
        <w:tc>
          <w:tcPr>
            <w:tcW w:w="4955" w:type="dxa"/>
            <w:tcBorders>
              <w:left w:val="nil"/>
            </w:tcBorders>
            <w:shd w:val="clear" w:color="auto" w:fill="FFFFFF"/>
          </w:tcPr>
          <w:p w14:paraId="615D6716" w14:textId="77777777" w:rsidR="004F67A6" w:rsidRPr="00444394" w:rsidRDefault="00312171" w:rsidP="00C15881">
            <w:r w:rsidRPr="00444394">
              <w:t>Giriş/çıkış sistemlerini uygular.</w:t>
            </w:r>
          </w:p>
        </w:tc>
        <w:tc>
          <w:tcPr>
            <w:tcW w:w="1417" w:type="dxa"/>
            <w:tcBorders>
              <w:left w:val="nil"/>
            </w:tcBorders>
            <w:shd w:val="clear" w:color="auto" w:fill="FFFFFF"/>
            <w:vAlign w:val="center"/>
          </w:tcPr>
          <w:p w14:paraId="5748A4E9" w14:textId="77777777" w:rsidR="004F67A6" w:rsidRPr="00F27721" w:rsidRDefault="00312171" w:rsidP="00F27721">
            <w:pPr>
              <w:jc w:val="center"/>
              <w:rPr>
                <w:sz w:val="20"/>
                <w:szCs w:val="20"/>
              </w:rPr>
            </w:pPr>
            <w:r w:rsidRPr="00F27721">
              <w:rPr>
                <w:sz w:val="20"/>
                <w:szCs w:val="20"/>
              </w:rPr>
              <w:t>2</w:t>
            </w:r>
          </w:p>
        </w:tc>
        <w:tc>
          <w:tcPr>
            <w:tcW w:w="1417" w:type="dxa"/>
            <w:shd w:val="clear" w:color="auto" w:fill="FFFFFF"/>
            <w:vAlign w:val="center"/>
          </w:tcPr>
          <w:p w14:paraId="18EB6A65" w14:textId="77777777" w:rsidR="004F67A6" w:rsidRPr="00444394" w:rsidRDefault="00312171" w:rsidP="00F27721">
            <w:pPr>
              <w:jc w:val="center"/>
            </w:pPr>
            <w:r w:rsidRPr="00F27721">
              <w:rPr>
                <w:sz w:val="20"/>
                <w:szCs w:val="20"/>
              </w:rPr>
              <w:t>1,2,5,6,10,11</w:t>
            </w:r>
          </w:p>
        </w:tc>
        <w:tc>
          <w:tcPr>
            <w:tcW w:w="1418" w:type="dxa"/>
            <w:shd w:val="clear" w:color="auto" w:fill="FFFFFF"/>
            <w:vAlign w:val="center"/>
          </w:tcPr>
          <w:p w14:paraId="1A5D5FD0" w14:textId="77777777" w:rsidR="004F67A6" w:rsidRPr="00F27721" w:rsidRDefault="00312171" w:rsidP="00F27721">
            <w:pPr>
              <w:jc w:val="center"/>
              <w:rPr>
                <w:sz w:val="20"/>
                <w:szCs w:val="20"/>
              </w:rPr>
            </w:pPr>
            <w:r w:rsidRPr="00F27721">
              <w:rPr>
                <w:sz w:val="20"/>
                <w:szCs w:val="20"/>
              </w:rPr>
              <w:t>A,D</w:t>
            </w:r>
          </w:p>
        </w:tc>
      </w:tr>
      <w:tr w:rsidR="00C15881" w:rsidRPr="00444394" w14:paraId="71007064"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0259B67D" w14:textId="77777777" w:rsidR="004F67A6" w:rsidRPr="00F27721" w:rsidRDefault="00312171" w:rsidP="00F27721">
            <w:pPr>
              <w:jc w:val="right"/>
              <w:rPr>
                <w:b/>
                <w:sz w:val="20"/>
                <w:szCs w:val="20"/>
              </w:rPr>
            </w:pPr>
            <w:r w:rsidRPr="00F27721">
              <w:rPr>
                <w:b/>
                <w:sz w:val="20"/>
                <w:szCs w:val="20"/>
              </w:rPr>
              <w:t>7</w:t>
            </w:r>
          </w:p>
        </w:tc>
        <w:tc>
          <w:tcPr>
            <w:tcW w:w="4955" w:type="dxa"/>
            <w:tcBorders>
              <w:left w:val="nil"/>
            </w:tcBorders>
            <w:shd w:val="clear" w:color="auto" w:fill="FFFFFF"/>
          </w:tcPr>
          <w:p w14:paraId="46BA811F" w14:textId="77777777" w:rsidR="004F67A6" w:rsidRPr="00444394" w:rsidRDefault="00312171" w:rsidP="00C15881">
            <w:r w:rsidRPr="00444394">
              <w:t>Kördüğümleri ve sakınma yöntemlerini uygular.</w:t>
            </w:r>
          </w:p>
        </w:tc>
        <w:tc>
          <w:tcPr>
            <w:tcW w:w="1417" w:type="dxa"/>
            <w:tcBorders>
              <w:left w:val="nil"/>
            </w:tcBorders>
            <w:shd w:val="clear" w:color="auto" w:fill="FFFFFF"/>
            <w:vAlign w:val="center"/>
          </w:tcPr>
          <w:p w14:paraId="7BF86671" w14:textId="77777777" w:rsidR="004F67A6" w:rsidRPr="00F27721" w:rsidRDefault="00312171" w:rsidP="00F27721">
            <w:pPr>
              <w:jc w:val="center"/>
              <w:rPr>
                <w:sz w:val="20"/>
                <w:szCs w:val="20"/>
              </w:rPr>
            </w:pPr>
            <w:r w:rsidRPr="00F27721">
              <w:rPr>
                <w:sz w:val="20"/>
                <w:szCs w:val="20"/>
              </w:rPr>
              <w:t>2</w:t>
            </w:r>
          </w:p>
        </w:tc>
        <w:tc>
          <w:tcPr>
            <w:tcW w:w="1417" w:type="dxa"/>
            <w:shd w:val="clear" w:color="auto" w:fill="FFFFFF"/>
            <w:vAlign w:val="center"/>
          </w:tcPr>
          <w:p w14:paraId="037EE847" w14:textId="77777777" w:rsidR="004F67A6" w:rsidRPr="00444394" w:rsidRDefault="00312171" w:rsidP="00F27721">
            <w:pPr>
              <w:jc w:val="center"/>
            </w:pPr>
            <w:r w:rsidRPr="00F27721">
              <w:rPr>
                <w:sz w:val="20"/>
                <w:szCs w:val="20"/>
              </w:rPr>
              <w:t>1,2,5,6,10,11</w:t>
            </w:r>
          </w:p>
        </w:tc>
        <w:tc>
          <w:tcPr>
            <w:tcW w:w="1418" w:type="dxa"/>
            <w:shd w:val="clear" w:color="auto" w:fill="FFFFFF"/>
            <w:vAlign w:val="center"/>
          </w:tcPr>
          <w:p w14:paraId="36A19C92" w14:textId="77777777" w:rsidR="004F67A6" w:rsidRPr="00F27721" w:rsidRDefault="00312171" w:rsidP="00F27721">
            <w:pPr>
              <w:jc w:val="center"/>
              <w:rPr>
                <w:sz w:val="20"/>
                <w:szCs w:val="20"/>
              </w:rPr>
            </w:pPr>
            <w:r w:rsidRPr="00F27721">
              <w:rPr>
                <w:sz w:val="20"/>
                <w:szCs w:val="20"/>
              </w:rPr>
              <w:t>A,D</w:t>
            </w:r>
          </w:p>
        </w:tc>
      </w:tr>
      <w:tr w:rsidR="00651F63" w:rsidRPr="00444394" w14:paraId="5D450F34"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38E4A6FD" w14:textId="77777777" w:rsidR="00312171" w:rsidRPr="00F27721" w:rsidRDefault="00312171" w:rsidP="00F27721">
            <w:pPr>
              <w:jc w:val="right"/>
              <w:rPr>
                <w:b/>
                <w:sz w:val="20"/>
                <w:szCs w:val="20"/>
              </w:rPr>
            </w:pPr>
            <w:r w:rsidRPr="00F27721">
              <w:rPr>
                <w:b/>
                <w:sz w:val="20"/>
                <w:szCs w:val="20"/>
              </w:rPr>
              <w:t>8</w:t>
            </w:r>
          </w:p>
        </w:tc>
        <w:tc>
          <w:tcPr>
            <w:tcW w:w="4955" w:type="dxa"/>
            <w:tcBorders>
              <w:left w:val="nil"/>
            </w:tcBorders>
            <w:shd w:val="clear" w:color="auto" w:fill="FFFFFF"/>
            <w:vAlign w:val="center"/>
          </w:tcPr>
          <w:p w14:paraId="36E6F8B9"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55E0AF9E" w14:textId="77777777" w:rsidR="00312171" w:rsidRPr="00F27721" w:rsidRDefault="00312171" w:rsidP="00F27721">
            <w:pPr>
              <w:jc w:val="center"/>
              <w:rPr>
                <w:sz w:val="20"/>
                <w:szCs w:val="20"/>
              </w:rPr>
            </w:pPr>
          </w:p>
        </w:tc>
        <w:tc>
          <w:tcPr>
            <w:tcW w:w="1417" w:type="dxa"/>
            <w:shd w:val="clear" w:color="auto" w:fill="FFFFFF"/>
            <w:vAlign w:val="center"/>
          </w:tcPr>
          <w:p w14:paraId="27BE1525" w14:textId="77777777" w:rsidR="00312171" w:rsidRPr="00444394" w:rsidRDefault="00312171" w:rsidP="00F27721">
            <w:pPr>
              <w:jc w:val="center"/>
            </w:pPr>
          </w:p>
        </w:tc>
        <w:tc>
          <w:tcPr>
            <w:tcW w:w="1418" w:type="dxa"/>
            <w:shd w:val="clear" w:color="auto" w:fill="FFFFFF"/>
            <w:vAlign w:val="center"/>
          </w:tcPr>
          <w:p w14:paraId="423DF0A0" w14:textId="77777777" w:rsidR="00312171" w:rsidRPr="00F27721" w:rsidRDefault="00312171" w:rsidP="00F27721">
            <w:pPr>
              <w:jc w:val="center"/>
              <w:rPr>
                <w:sz w:val="20"/>
                <w:szCs w:val="20"/>
              </w:rPr>
            </w:pPr>
          </w:p>
        </w:tc>
      </w:tr>
      <w:tr w:rsidR="00651F63" w:rsidRPr="00444394" w14:paraId="5C44B289"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3D651901" w14:textId="77777777" w:rsidR="00312171" w:rsidRPr="00F27721" w:rsidRDefault="00312171" w:rsidP="00F27721">
            <w:pPr>
              <w:jc w:val="right"/>
              <w:rPr>
                <w:b/>
                <w:sz w:val="20"/>
                <w:szCs w:val="20"/>
              </w:rPr>
            </w:pPr>
            <w:r w:rsidRPr="00F27721">
              <w:rPr>
                <w:b/>
                <w:sz w:val="20"/>
                <w:szCs w:val="20"/>
              </w:rPr>
              <w:t>9</w:t>
            </w:r>
          </w:p>
        </w:tc>
        <w:tc>
          <w:tcPr>
            <w:tcW w:w="4955" w:type="dxa"/>
            <w:tcBorders>
              <w:left w:val="nil"/>
            </w:tcBorders>
            <w:shd w:val="clear" w:color="auto" w:fill="FFFFFF"/>
            <w:vAlign w:val="center"/>
          </w:tcPr>
          <w:p w14:paraId="6A7D1068"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5AEB45D7" w14:textId="77777777" w:rsidR="00312171" w:rsidRPr="00F27721" w:rsidRDefault="00312171" w:rsidP="00F27721">
            <w:pPr>
              <w:jc w:val="center"/>
              <w:rPr>
                <w:sz w:val="20"/>
                <w:szCs w:val="20"/>
              </w:rPr>
            </w:pPr>
          </w:p>
        </w:tc>
        <w:tc>
          <w:tcPr>
            <w:tcW w:w="1417" w:type="dxa"/>
            <w:shd w:val="clear" w:color="auto" w:fill="FFFFFF"/>
            <w:vAlign w:val="center"/>
          </w:tcPr>
          <w:p w14:paraId="0EE31DB4" w14:textId="77777777" w:rsidR="00312171" w:rsidRPr="00F27721" w:rsidRDefault="00312171" w:rsidP="00F27721">
            <w:pPr>
              <w:jc w:val="center"/>
              <w:rPr>
                <w:sz w:val="20"/>
                <w:szCs w:val="20"/>
              </w:rPr>
            </w:pPr>
          </w:p>
        </w:tc>
        <w:tc>
          <w:tcPr>
            <w:tcW w:w="1418" w:type="dxa"/>
            <w:shd w:val="clear" w:color="auto" w:fill="FFFFFF"/>
            <w:vAlign w:val="center"/>
          </w:tcPr>
          <w:p w14:paraId="39F738A4" w14:textId="77777777" w:rsidR="00312171" w:rsidRPr="00F27721" w:rsidRDefault="00312171" w:rsidP="00F27721">
            <w:pPr>
              <w:jc w:val="center"/>
              <w:rPr>
                <w:sz w:val="20"/>
                <w:szCs w:val="20"/>
              </w:rPr>
            </w:pPr>
          </w:p>
        </w:tc>
      </w:tr>
      <w:tr w:rsidR="00651F63" w:rsidRPr="00444394" w14:paraId="3B1B18C6" w14:textId="77777777" w:rsidTr="00F27721">
        <w:trPr>
          <w:trHeight w:val="465"/>
        </w:trPr>
        <w:tc>
          <w:tcPr>
            <w:tcW w:w="417" w:type="dxa"/>
            <w:tcBorders>
              <w:top w:val="single" w:sz="4" w:space="0" w:color="auto"/>
              <w:bottom w:val="single" w:sz="12" w:space="0" w:color="auto"/>
              <w:right w:val="nil"/>
            </w:tcBorders>
            <w:shd w:val="clear" w:color="auto" w:fill="FFFFFF"/>
            <w:vAlign w:val="center"/>
          </w:tcPr>
          <w:p w14:paraId="52820C22" w14:textId="77777777" w:rsidR="00312171" w:rsidRPr="00F27721" w:rsidRDefault="00312171" w:rsidP="00F27721">
            <w:pPr>
              <w:jc w:val="right"/>
              <w:rPr>
                <w:b/>
                <w:sz w:val="20"/>
                <w:szCs w:val="20"/>
              </w:rPr>
            </w:pPr>
            <w:r w:rsidRPr="00F27721">
              <w:rPr>
                <w:b/>
                <w:sz w:val="20"/>
                <w:szCs w:val="20"/>
              </w:rPr>
              <w:t>10</w:t>
            </w:r>
          </w:p>
        </w:tc>
        <w:tc>
          <w:tcPr>
            <w:tcW w:w="4955" w:type="dxa"/>
            <w:tcBorders>
              <w:left w:val="nil"/>
            </w:tcBorders>
            <w:shd w:val="clear" w:color="auto" w:fill="FFFFFF"/>
            <w:vAlign w:val="center"/>
          </w:tcPr>
          <w:p w14:paraId="62185070"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59D2BB97" w14:textId="77777777" w:rsidR="00312171" w:rsidRPr="00F27721" w:rsidRDefault="00312171" w:rsidP="00F27721">
            <w:pPr>
              <w:jc w:val="center"/>
              <w:rPr>
                <w:sz w:val="20"/>
                <w:szCs w:val="20"/>
              </w:rPr>
            </w:pPr>
          </w:p>
        </w:tc>
        <w:tc>
          <w:tcPr>
            <w:tcW w:w="1417" w:type="dxa"/>
            <w:shd w:val="clear" w:color="auto" w:fill="FFFFFF"/>
            <w:vAlign w:val="center"/>
          </w:tcPr>
          <w:p w14:paraId="04738712" w14:textId="77777777" w:rsidR="00312171" w:rsidRPr="00F27721" w:rsidRDefault="00312171" w:rsidP="00F27721">
            <w:pPr>
              <w:jc w:val="center"/>
              <w:rPr>
                <w:sz w:val="20"/>
                <w:szCs w:val="20"/>
              </w:rPr>
            </w:pPr>
          </w:p>
        </w:tc>
        <w:tc>
          <w:tcPr>
            <w:tcW w:w="1418" w:type="dxa"/>
            <w:shd w:val="clear" w:color="auto" w:fill="FFFFFF"/>
            <w:vAlign w:val="center"/>
          </w:tcPr>
          <w:p w14:paraId="5F1170A3" w14:textId="77777777" w:rsidR="00312171" w:rsidRPr="00F27721" w:rsidRDefault="00312171" w:rsidP="00F27721">
            <w:pPr>
              <w:jc w:val="center"/>
              <w:rPr>
                <w:sz w:val="20"/>
                <w:szCs w:val="20"/>
              </w:rPr>
            </w:pPr>
          </w:p>
        </w:tc>
      </w:tr>
    </w:tbl>
    <w:p w14:paraId="19922B90" w14:textId="77777777" w:rsidR="00312171" w:rsidRPr="00444394" w:rsidRDefault="00312171" w:rsidP="009D328E">
      <w:pPr>
        <w:rPr>
          <w:sz w:val="20"/>
          <w:szCs w:val="20"/>
        </w:rPr>
      </w:pPr>
    </w:p>
    <w:p w14:paraId="179DFFAB" w14:textId="77777777" w:rsidR="00312171" w:rsidRPr="00444394" w:rsidRDefault="00312171" w:rsidP="009D328E">
      <w:pPr>
        <w:rPr>
          <w:sz w:val="20"/>
          <w:szCs w:val="20"/>
        </w:rPr>
        <w:sectPr w:rsidR="00BD6EC0" w:rsidRPr="00444394" w:rsidSect="00CA0228">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D714FB" w:rsidRPr="00444394" w14:paraId="200690DE" w14:textId="77777777" w:rsidTr="00F27721">
        <w:trPr>
          <w:trHeight w:val="567"/>
        </w:trPr>
        <w:tc>
          <w:tcPr>
            <w:tcW w:w="2112" w:type="dxa"/>
            <w:shd w:val="clear" w:color="auto" w:fill="FFF2CC"/>
            <w:vAlign w:val="center"/>
          </w:tcPr>
          <w:p w14:paraId="2365FA1F" w14:textId="77777777" w:rsidR="004F67A6" w:rsidRPr="00F27721" w:rsidRDefault="00312171" w:rsidP="00D714FB">
            <w:pPr>
              <w:rPr>
                <w:b/>
                <w:sz w:val="20"/>
                <w:szCs w:val="20"/>
              </w:rPr>
            </w:pPr>
            <w:r w:rsidRPr="00F27721">
              <w:rPr>
                <w:b/>
                <w:sz w:val="20"/>
                <w:szCs w:val="20"/>
              </w:rPr>
              <w:lastRenderedPageBreak/>
              <w:t>Temel Ders kitabı</w:t>
            </w:r>
          </w:p>
        </w:tc>
        <w:tc>
          <w:tcPr>
            <w:tcW w:w="7512" w:type="dxa"/>
            <w:shd w:val="clear" w:color="auto" w:fill="FFFFFF"/>
          </w:tcPr>
          <w:p w14:paraId="1A39372E" w14:textId="77777777" w:rsidR="004F67A6" w:rsidRPr="00F27721" w:rsidRDefault="00312171" w:rsidP="00D714FB">
            <w:pPr>
              <w:rPr>
                <w:sz w:val="20"/>
              </w:rPr>
            </w:pPr>
            <w:r w:rsidRPr="00F27721">
              <w:rPr>
                <w:sz w:val="20"/>
              </w:rPr>
              <w:t xml:space="preserve"> Andrew S. Tanenbaum, Modern Operating Systems, Pearson Prentice Hall, 3rd Edition, 2009.</w:t>
            </w:r>
          </w:p>
        </w:tc>
      </w:tr>
      <w:tr w:rsidR="00D714FB" w:rsidRPr="00444394" w14:paraId="439DE541" w14:textId="77777777" w:rsidTr="00F27721">
        <w:trPr>
          <w:trHeight w:val="843"/>
        </w:trPr>
        <w:tc>
          <w:tcPr>
            <w:tcW w:w="2112" w:type="dxa"/>
            <w:shd w:val="clear" w:color="auto" w:fill="FFF2CC"/>
            <w:vAlign w:val="center"/>
          </w:tcPr>
          <w:p w14:paraId="36F04E1F" w14:textId="77777777" w:rsidR="004F67A6" w:rsidRPr="00F27721" w:rsidRDefault="00312171" w:rsidP="00D714FB">
            <w:pPr>
              <w:rPr>
                <w:b/>
                <w:sz w:val="20"/>
                <w:szCs w:val="20"/>
              </w:rPr>
            </w:pPr>
            <w:r w:rsidRPr="00F27721">
              <w:rPr>
                <w:b/>
                <w:sz w:val="20"/>
                <w:szCs w:val="20"/>
              </w:rPr>
              <w:t>Yardımcı Kaynaklar</w:t>
            </w:r>
          </w:p>
        </w:tc>
        <w:tc>
          <w:tcPr>
            <w:tcW w:w="7512" w:type="dxa"/>
            <w:shd w:val="clear" w:color="auto" w:fill="FFFFFF"/>
          </w:tcPr>
          <w:p w14:paraId="3BF1BAF4" w14:textId="77777777" w:rsidR="004F67A6" w:rsidRPr="00F27721" w:rsidRDefault="00312171" w:rsidP="00D714FB">
            <w:pPr>
              <w:rPr>
                <w:sz w:val="20"/>
              </w:rPr>
            </w:pPr>
            <w:r w:rsidRPr="00F27721">
              <w:rPr>
                <w:sz w:val="20"/>
              </w:rPr>
              <w:t xml:space="preserve"> William Stallings, Operating Systems: Internal and Design Principles, Pearson Prentice Hall, 6th Edition, 2009. Abraham Silberschatz, Peter B. Galvin, and Greg Gagne, Operating System Concepts, John Wiley and Sons Inc., 7th Edition, 2004.</w:t>
            </w:r>
          </w:p>
        </w:tc>
      </w:tr>
      <w:tr w:rsidR="005E44D3" w:rsidRPr="00444394" w14:paraId="747B2324" w14:textId="77777777" w:rsidTr="00F27721">
        <w:trPr>
          <w:trHeight w:val="567"/>
        </w:trPr>
        <w:tc>
          <w:tcPr>
            <w:tcW w:w="2112" w:type="dxa"/>
            <w:shd w:val="clear" w:color="auto" w:fill="FFF2CC"/>
            <w:vAlign w:val="center"/>
          </w:tcPr>
          <w:p w14:paraId="1B70B473" w14:textId="77777777" w:rsidR="00312171" w:rsidRPr="00F27721" w:rsidRDefault="00312171" w:rsidP="005E44D3">
            <w:pPr>
              <w:rPr>
                <w:b/>
                <w:sz w:val="20"/>
                <w:szCs w:val="20"/>
              </w:rPr>
            </w:pPr>
            <w:r w:rsidRPr="00F27721">
              <w:rPr>
                <w:b/>
                <w:sz w:val="20"/>
                <w:szCs w:val="20"/>
              </w:rPr>
              <w:t>Derste Gerekli Araç ve Gereçler</w:t>
            </w:r>
          </w:p>
        </w:tc>
        <w:tc>
          <w:tcPr>
            <w:tcW w:w="7512" w:type="dxa"/>
            <w:shd w:val="clear" w:color="auto" w:fill="FFFFFF"/>
            <w:vAlign w:val="center"/>
          </w:tcPr>
          <w:p w14:paraId="4DC75E58" w14:textId="77777777" w:rsidR="00312171" w:rsidRPr="00F27721" w:rsidRDefault="00312171" w:rsidP="005D197E">
            <w:pPr>
              <w:rPr>
                <w:sz w:val="20"/>
                <w:szCs w:val="20"/>
              </w:rPr>
            </w:pPr>
          </w:p>
        </w:tc>
      </w:tr>
    </w:tbl>
    <w:p w14:paraId="33001FBA" w14:textId="77777777" w:rsidR="00312171" w:rsidRPr="00444394" w:rsidRDefault="00312171" w:rsidP="005E44D3">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1701C3" w:rsidRPr="00444394" w14:paraId="482DD03F" w14:textId="77777777" w:rsidTr="00F27721">
        <w:trPr>
          <w:trHeight w:val="312"/>
        </w:trPr>
        <w:tc>
          <w:tcPr>
            <w:tcW w:w="9624" w:type="dxa"/>
            <w:gridSpan w:val="2"/>
            <w:shd w:val="clear" w:color="auto" w:fill="FFF2CC"/>
            <w:vAlign w:val="center"/>
          </w:tcPr>
          <w:p w14:paraId="26CE01F5" w14:textId="77777777" w:rsidR="00312171" w:rsidRPr="00F27721" w:rsidRDefault="00312171" w:rsidP="00F27721">
            <w:pPr>
              <w:jc w:val="center"/>
              <w:rPr>
                <w:b/>
                <w:sz w:val="20"/>
                <w:szCs w:val="20"/>
              </w:rPr>
            </w:pPr>
            <w:r w:rsidRPr="00F27721">
              <w:rPr>
                <w:b/>
                <w:sz w:val="20"/>
                <w:szCs w:val="20"/>
              </w:rPr>
              <w:t>Dersin Haftalık Planı</w:t>
            </w:r>
          </w:p>
        </w:tc>
      </w:tr>
      <w:tr w:rsidR="00C15881" w:rsidRPr="00444394" w14:paraId="332BE0BA"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09ADC3A" w14:textId="77777777" w:rsidR="004F67A6" w:rsidRPr="00F27721" w:rsidRDefault="00312171" w:rsidP="00F27721">
            <w:pPr>
              <w:jc w:val="center"/>
              <w:rPr>
                <w:b/>
                <w:sz w:val="20"/>
                <w:szCs w:val="20"/>
              </w:rPr>
            </w:pPr>
            <w:r w:rsidRPr="00F27721">
              <w:rPr>
                <w:b/>
                <w:sz w:val="20"/>
                <w:szCs w:val="20"/>
              </w:rPr>
              <w:t>1</w:t>
            </w:r>
          </w:p>
        </w:tc>
        <w:tc>
          <w:tcPr>
            <w:tcW w:w="8957" w:type="dxa"/>
            <w:tcBorders>
              <w:left w:val="nil"/>
            </w:tcBorders>
            <w:shd w:val="clear" w:color="auto" w:fill="FFFFFF"/>
            <w:vAlign w:val="center"/>
          </w:tcPr>
          <w:p w14:paraId="6FFF60A7" w14:textId="77777777" w:rsidR="004F67A6" w:rsidRPr="00F27721" w:rsidRDefault="00312171" w:rsidP="00C15881">
            <w:pPr>
              <w:rPr>
                <w:sz w:val="20"/>
                <w:szCs w:val="20"/>
              </w:rPr>
            </w:pPr>
            <w:r w:rsidRPr="00F27721">
              <w:rPr>
                <w:sz w:val="20"/>
                <w:szCs w:val="20"/>
              </w:rPr>
              <w:t xml:space="preserve"> </w:t>
            </w:r>
            <w:r w:rsidRPr="00F27721">
              <w:rPr>
                <w:noProof/>
                <w:sz w:val="20"/>
                <w:szCs w:val="20"/>
              </w:rPr>
              <w:t>Introduction</w:t>
            </w:r>
          </w:p>
        </w:tc>
      </w:tr>
      <w:tr w:rsidR="00C15881" w:rsidRPr="00444394" w14:paraId="4008AF38"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559155D" w14:textId="77777777" w:rsidR="004F67A6" w:rsidRPr="00F27721" w:rsidRDefault="00312171" w:rsidP="00F27721">
            <w:pPr>
              <w:jc w:val="center"/>
              <w:rPr>
                <w:b/>
                <w:sz w:val="20"/>
                <w:szCs w:val="20"/>
              </w:rPr>
            </w:pPr>
            <w:r w:rsidRPr="00F27721">
              <w:rPr>
                <w:b/>
                <w:sz w:val="20"/>
                <w:szCs w:val="20"/>
              </w:rPr>
              <w:t>2</w:t>
            </w:r>
          </w:p>
        </w:tc>
        <w:tc>
          <w:tcPr>
            <w:tcW w:w="8957" w:type="dxa"/>
            <w:tcBorders>
              <w:left w:val="nil"/>
            </w:tcBorders>
            <w:shd w:val="clear" w:color="auto" w:fill="FFFFFF"/>
            <w:vAlign w:val="center"/>
          </w:tcPr>
          <w:p w14:paraId="359569CD" w14:textId="77777777" w:rsidR="004F67A6" w:rsidRPr="00F27721" w:rsidRDefault="00312171" w:rsidP="00C15881">
            <w:pPr>
              <w:rPr>
                <w:sz w:val="20"/>
                <w:szCs w:val="20"/>
              </w:rPr>
            </w:pPr>
            <w:r w:rsidRPr="00F27721">
              <w:rPr>
                <w:sz w:val="20"/>
                <w:szCs w:val="20"/>
              </w:rPr>
              <w:t xml:space="preserve"> </w:t>
            </w:r>
            <w:r w:rsidRPr="00F27721">
              <w:rPr>
                <w:noProof/>
                <w:sz w:val="20"/>
                <w:szCs w:val="20"/>
              </w:rPr>
              <w:t>Getting started with UNIX</w:t>
            </w:r>
          </w:p>
        </w:tc>
      </w:tr>
      <w:tr w:rsidR="00C15881" w:rsidRPr="00444394" w14:paraId="584D7A43"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836D7B4" w14:textId="77777777" w:rsidR="004F67A6" w:rsidRPr="00F27721" w:rsidRDefault="00312171" w:rsidP="00F27721">
            <w:pPr>
              <w:jc w:val="center"/>
              <w:rPr>
                <w:b/>
                <w:sz w:val="20"/>
                <w:szCs w:val="20"/>
              </w:rPr>
            </w:pPr>
            <w:r w:rsidRPr="00F27721">
              <w:rPr>
                <w:b/>
                <w:sz w:val="20"/>
                <w:szCs w:val="20"/>
              </w:rPr>
              <w:t>3</w:t>
            </w:r>
          </w:p>
        </w:tc>
        <w:tc>
          <w:tcPr>
            <w:tcW w:w="8957" w:type="dxa"/>
            <w:tcBorders>
              <w:left w:val="nil"/>
            </w:tcBorders>
            <w:shd w:val="clear" w:color="auto" w:fill="FFFFFF"/>
            <w:vAlign w:val="center"/>
          </w:tcPr>
          <w:p w14:paraId="5AFDDE7E" w14:textId="77777777" w:rsidR="004F67A6" w:rsidRPr="00F27721" w:rsidRDefault="00312171" w:rsidP="00C15881">
            <w:pPr>
              <w:rPr>
                <w:sz w:val="20"/>
                <w:szCs w:val="20"/>
              </w:rPr>
            </w:pPr>
            <w:r w:rsidRPr="00F27721">
              <w:rPr>
                <w:sz w:val="20"/>
                <w:szCs w:val="20"/>
              </w:rPr>
              <w:t xml:space="preserve"> </w:t>
            </w:r>
            <w:r w:rsidRPr="00F27721">
              <w:rPr>
                <w:noProof/>
                <w:sz w:val="20"/>
                <w:szCs w:val="20"/>
              </w:rPr>
              <w:t>UNIX and C programming</w:t>
            </w:r>
          </w:p>
        </w:tc>
      </w:tr>
      <w:tr w:rsidR="00C15881" w:rsidRPr="00444394" w14:paraId="116CDE61"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F584B29" w14:textId="77777777" w:rsidR="004F67A6" w:rsidRPr="00F27721" w:rsidRDefault="00312171" w:rsidP="00F27721">
            <w:pPr>
              <w:jc w:val="center"/>
              <w:rPr>
                <w:b/>
                <w:sz w:val="20"/>
                <w:szCs w:val="20"/>
              </w:rPr>
            </w:pPr>
            <w:r w:rsidRPr="00F27721">
              <w:rPr>
                <w:b/>
                <w:sz w:val="20"/>
                <w:szCs w:val="20"/>
              </w:rPr>
              <w:t>4</w:t>
            </w:r>
          </w:p>
        </w:tc>
        <w:tc>
          <w:tcPr>
            <w:tcW w:w="8957" w:type="dxa"/>
            <w:tcBorders>
              <w:left w:val="nil"/>
            </w:tcBorders>
            <w:shd w:val="clear" w:color="auto" w:fill="FFFFFF"/>
            <w:vAlign w:val="center"/>
          </w:tcPr>
          <w:p w14:paraId="6948302B" w14:textId="77777777" w:rsidR="004F67A6" w:rsidRPr="00F27721" w:rsidRDefault="00312171" w:rsidP="00C15881">
            <w:pPr>
              <w:rPr>
                <w:sz w:val="20"/>
                <w:szCs w:val="20"/>
              </w:rPr>
            </w:pPr>
            <w:r w:rsidRPr="00F27721">
              <w:rPr>
                <w:sz w:val="20"/>
                <w:szCs w:val="20"/>
              </w:rPr>
              <w:t xml:space="preserve"> </w:t>
            </w:r>
            <w:r w:rsidRPr="00F27721">
              <w:rPr>
                <w:noProof/>
                <w:sz w:val="20"/>
                <w:szCs w:val="20"/>
              </w:rPr>
              <w:t>UNIX Commands</w:t>
            </w:r>
          </w:p>
        </w:tc>
      </w:tr>
      <w:tr w:rsidR="00C15881" w:rsidRPr="00444394" w14:paraId="2AED1365"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89BF347" w14:textId="77777777" w:rsidR="004F67A6" w:rsidRPr="00F27721" w:rsidRDefault="00312171" w:rsidP="00F27721">
            <w:pPr>
              <w:jc w:val="center"/>
              <w:rPr>
                <w:b/>
                <w:sz w:val="20"/>
                <w:szCs w:val="20"/>
              </w:rPr>
            </w:pPr>
            <w:r w:rsidRPr="00F27721">
              <w:rPr>
                <w:b/>
                <w:sz w:val="20"/>
                <w:szCs w:val="20"/>
              </w:rPr>
              <w:t>5</w:t>
            </w:r>
          </w:p>
        </w:tc>
        <w:tc>
          <w:tcPr>
            <w:tcW w:w="8957" w:type="dxa"/>
            <w:tcBorders>
              <w:left w:val="nil"/>
            </w:tcBorders>
            <w:shd w:val="clear" w:color="auto" w:fill="FFFFFF"/>
            <w:vAlign w:val="center"/>
          </w:tcPr>
          <w:p w14:paraId="31D09B93" w14:textId="77777777" w:rsidR="004F67A6" w:rsidRPr="00F27721" w:rsidRDefault="00312171" w:rsidP="00C15881">
            <w:pPr>
              <w:rPr>
                <w:sz w:val="20"/>
                <w:szCs w:val="20"/>
              </w:rPr>
            </w:pPr>
            <w:r w:rsidRPr="00F27721">
              <w:rPr>
                <w:sz w:val="20"/>
                <w:szCs w:val="20"/>
              </w:rPr>
              <w:t xml:space="preserve"> </w:t>
            </w:r>
            <w:r w:rsidRPr="00F27721">
              <w:rPr>
                <w:noProof/>
                <w:sz w:val="20"/>
                <w:szCs w:val="20"/>
              </w:rPr>
              <w:t>UNIX Shell Programming</w:t>
            </w:r>
          </w:p>
        </w:tc>
      </w:tr>
      <w:tr w:rsidR="00C15881" w:rsidRPr="00444394" w14:paraId="2FD4FEBF"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40DDDFC" w14:textId="77777777" w:rsidR="004F67A6" w:rsidRPr="00F27721" w:rsidRDefault="00312171" w:rsidP="00F27721">
            <w:pPr>
              <w:jc w:val="center"/>
              <w:rPr>
                <w:b/>
                <w:sz w:val="20"/>
                <w:szCs w:val="20"/>
              </w:rPr>
            </w:pPr>
            <w:r w:rsidRPr="00F27721">
              <w:rPr>
                <w:b/>
                <w:sz w:val="20"/>
                <w:szCs w:val="20"/>
              </w:rPr>
              <w:t>6</w:t>
            </w:r>
          </w:p>
        </w:tc>
        <w:tc>
          <w:tcPr>
            <w:tcW w:w="8957" w:type="dxa"/>
            <w:tcBorders>
              <w:left w:val="nil"/>
            </w:tcBorders>
            <w:shd w:val="clear" w:color="auto" w:fill="FFFFFF"/>
            <w:vAlign w:val="center"/>
          </w:tcPr>
          <w:p w14:paraId="0309F3A7" w14:textId="77777777" w:rsidR="004F67A6" w:rsidRPr="00F27721" w:rsidRDefault="00312171" w:rsidP="00C15881">
            <w:pPr>
              <w:rPr>
                <w:sz w:val="20"/>
                <w:szCs w:val="20"/>
              </w:rPr>
            </w:pPr>
            <w:r w:rsidRPr="00F27721">
              <w:rPr>
                <w:sz w:val="20"/>
                <w:szCs w:val="20"/>
              </w:rPr>
              <w:t xml:space="preserve"> </w:t>
            </w:r>
            <w:r w:rsidRPr="00F27721">
              <w:rPr>
                <w:noProof/>
                <w:sz w:val="20"/>
                <w:szCs w:val="20"/>
              </w:rPr>
              <w:t>System calls</w:t>
            </w:r>
          </w:p>
        </w:tc>
      </w:tr>
      <w:tr w:rsidR="00C15881" w:rsidRPr="00444394" w14:paraId="75A29B21"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93DBE42" w14:textId="77777777" w:rsidR="004F67A6" w:rsidRPr="00F27721" w:rsidRDefault="00312171" w:rsidP="00F27721">
            <w:pPr>
              <w:jc w:val="center"/>
              <w:rPr>
                <w:b/>
                <w:sz w:val="20"/>
                <w:szCs w:val="20"/>
              </w:rPr>
            </w:pPr>
            <w:r w:rsidRPr="00F27721">
              <w:rPr>
                <w:b/>
                <w:sz w:val="20"/>
                <w:szCs w:val="20"/>
              </w:rPr>
              <w:t>7</w:t>
            </w:r>
          </w:p>
        </w:tc>
        <w:tc>
          <w:tcPr>
            <w:tcW w:w="8957" w:type="dxa"/>
            <w:tcBorders>
              <w:left w:val="nil"/>
            </w:tcBorders>
            <w:shd w:val="clear" w:color="auto" w:fill="FFFFFF"/>
            <w:vAlign w:val="center"/>
          </w:tcPr>
          <w:p w14:paraId="70B89E6C" w14:textId="77777777" w:rsidR="004F67A6" w:rsidRPr="00F27721" w:rsidRDefault="00312171" w:rsidP="00C15881">
            <w:pPr>
              <w:rPr>
                <w:sz w:val="20"/>
                <w:szCs w:val="20"/>
              </w:rPr>
            </w:pPr>
            <w:r w:rsidRPr="00F27721">
              <w:rPr>
                <w:sz w:val="20"/>
                <w:szCs w:val="20"/>
              </w:rPr>
              <w:t xml:space="preserve"> </w:t>
            </w:r>
            <w:r w:rsidRPr="00F27721">
              <w:rPr>
                <w:noProof/>
                <w:sz w:val="20"/>
                <w:szCs w:val="20"/>
              </w:rPr>
              <w:t>Process Creation and Execution</w:t>
            </w:r>
          </w:p>
        </w:tc>
      </w:tr>
      <w:tr w:rsidR="00C15881" w:rsidRPr="00444394" w14:paraId="7B5AC008" w14:textId="77777777" w:rsidTr="00F27721">
        <w:trPr>
          <w:trHeight w:val="283"/>
        </w:trPr>
        <w:tc>
          <w:tcPr>
            <w:tcW w:w="667" w:type="dxa"/>
            <w:tcBorders>
              <w:top w:val="single" w:sz="4" w:space="0" w:color="auto"/>
              <w:bottom w:val="single" w:sz="4" w:space="0" w:color="auto"/>
              <w:right w:val="nil"/>
            </w:tcBorders>
            <w:shd w:val="clear" w:color="auto" w:fill="D9D9D9"/>
            <w:vAlign w:val="center"/>
          </w:tcPr>
          <w:p w14:paraId="7A26319A" w14:textId="77777777" w:rsidR="004F67A6" w:rsidRPr="00F27721" w:rsidRDefault="00312171" w:rsidP="00F27721">
            <w:pPr>
              <w:jc w:val="center"/>
              <w:rPr>
                <w:b/>
                <w:sz w:val="20"/>
                <w:szCs w:val="20"/>
              </w:rPr>
            </w:pPr>
            <w:r w:rsidRPr="00F27721">
              <w:rPr>
                <w:b/>
                <w:sz w:val="20"/>
                <w:szCs w:val="20"/>
              </w:rPr>
              <w:t>8</w:t>
            </w:r>
          </w:p>
        </w:tc>
        <w:tc>
          <w:tcPr>
            <w:tcW w:w="8957" w:type="dxa"/>
            <w:tcBorders>
              <w:left w:val="nil"/>
            </w:tcBorders>
            <w:shd w:val="clear" w:color="auto" w:fill="D9D9D9"/>
            <w:vAlign w:val="center"/>
          </w:tcPr>
          <w:p w14:paraId="2649E173" w14:textId="77777777" w:rsidR="004F67A6" w:rsidRPr="00F27721" w:rsidRDefault="00312171" w:rsidP="00C15881">
            <w:pPr>
              <w:rPr>
                <w:sz w:val="20"/>
                <w:szCs w:val="20"/>
                <w:lang w:val="en-US"/>
              </w:rPr>
            </w:pPr>
            <w:r w:rsidRPr="00F27721">
              <w:rPr>
                <w:sz w:val="20"/>
                <w:szCs w:val="20"/>
                <w:lang w:val="en-US"/>
              </w:rPr>
              <w:t xml:space="preserve"> </w:t>
            </w:r>
            <w:r w:rsidRPr="00F27721">
              <w:rPr>
                <w:noProof/>
                <w:sz w:val="20"/>
                <w:szCs w:val="20"/>
                <w:lang w:val="en-US"/>
              </w:rPr>
              <w:t>Ara Sınav</w:t>
            </w:r>
          </w:p>
        </w:tc>
      </w:tr>
      <w:tr w:rsidR="00C15881" w:rsidRPr="00444394" w14:paraId="01CB1667"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385E924" w14:textId="77777777" w:rsidR="004F67A6" w:rsidRPr="00F27721" w:rsidRDefault="00312171" w:rsidP="00F27721">
            <w:pPr>
              <w:jc w:val="center"/>
              <w:rPr>
                <w:b/>
                <w:sz w:val="20"/>
                <w:szCs w:val="20"/>
              </w:rPr>
            </w:pPr>
            <w:r w:rsidRPr="00F27721">
              <w:rPr>
                <w:b/>
                <w:sz w:val="20"/>
                <w:szCs w:val="20"/>
              </w:rPr>
              <w:t>9</w:t>
            </w:r>
          </w:p>
        </w:tc>
        <w:tc>
          <w:tcPr>
            <w:tcW w:w="8957" w:type="dxa"/>
            <w:tcBorders>
              <w:left w:val="nil"/>
            </w:tcBorders>
            <w:shd w:val="clear" w:color="auto" w:fill="FFFFFF"/>
            <w:vAlign w:val="center"/>
          </w:tcPr>
          <w:p w14:paraId="234DFC0C" w14:textId="77777777" w:rsidR="004F67A6" w:rsidRPr="00F27721" w:rsidRDefault="00312171" w:rsidP="00C15881">
            <w:pPr>
              <w:rPr>
                <w:sz w:val="20"/>
                <w:szCs w:val="20"/>
                <w:lang w:val="en-US"/>
              </w:rPr>
            </w:pPr>
            <w:r w:rsidRPr="00F27721">
              <w:rPr>
                <w:sz w:val="20"/>
                <w:szCs w:val="20"/>
                <w:lang w:val="en-US"/>
              </w:rPr>
              <w:t xml:space="preserve"> </w:t>
            </w:r>
            <w:r w:rsidRPr="00F27721">
              <w:rPr>
                <w:noProof/>
                <w:sz w:val="20"/>
                <w:szCs w:val="20"/>
                <w:lang w:val="en-US"/>
              </w:rPr>
              <w:t>Ara Sınav</w:t>
            </w:r>
          </w:p>
        </w:tc>
      </w:tr>
      <w:tr w:rsidR="00C15881" w:rsidRPr="00444394" w14:paraId="1ACDEA60"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727302D" w14:textId="77777777" w:rsidR="004F67A6" w:rsidRPr="00F27721" w:rsidRDefault="00312171" w:rsidP="00F27721">
            <w:pPr>
              <w:jc w:val="center"/>
              <w:rPr>
                <w:b/>
                <w:sz w:val="20"/>
                <w:szCs w:val="20"/>
              </w:rPr>
            </w:pPr>
            <w:r w:rsidRPr="00F27721">
              <w:rPr>
                <w:b/>
                <w:sz w:val="20"/>
                <w:szCs w:val="20"/>
              </w:rPr>
              <w:t>10</w:t>
            </w:r>
          </w:p>
        </w:tc>
        <w:tc>
          <w:tcPr>
            <w:tcW w:w="8957" w:type="dxa"/>
            <w:tcBorders>
              <w:left w:val="nil"/>
            </w:tcBorders>
            <w:shd w:val="clear" w:color="auto" w:fill="FFFFFF"/>
            <w:vAlign w:val="center"/>
          </w:tcPr>
          <w:p w14:paraId="6570287B" w14:textId="77777777" w:rsidR="004F67A6" w:rsidRPr="00F27721" w:rsidRDefault="00312171" w:rsidP="00C15881">
            <w:pPr>
              <w:rPr>
                <w:sz w:val="20"/>
                <w:szCs w:val="20"/>
              </w:rPr>
            </w:pPr>
            <w:r w:rsidRPr="00F27721">
              <w:rPr>
                <w:sz w:val="20"/>
                <w:szCs w:val="20"/>
              </w:rPr>
              <w:t xml:space="preserve"> </w:t>
            </w:r>
            <w:r w:rsidRPr="00F27721">
              <w:rPr>
                <w:noProof/>
                <w:sz w:val="20"/>
                <w:szCs w:val="20"/>
              </w:rPr>
              <w:t>Thread Creation and Execution</w:t>
            </w:r>
          </w:p>
        </w:tc>
      </w:tr>
      <w:tr w:rsidR="00C15881" w:rsidRPr="00444394" w14:paraId="3F65142C"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8A529BB" w14:textId="77777777" w:rsidR="004F67A6" w:rsidRPr="00F27721" w:rsidRDefault="00312171" w:rsidP="00F27721">
            <w:pPr>
              <w:jc w:val="center"/>
              <w:rPr>
                <w:b/>
                <w:sz w:val="20"/>
                <w:szCs w:val="20"/>
              </w:rPr>
            </w:pPr>
            <w:r w:rsidRPr="00F27721">
              <w:rPr>
                <w:b/>
                <w:sz w:val="20"/>
                <w:szCs w:val="20"/>
              </w:rPr>
              <w:t>11</w:t>
            </w:r>
          </w:p>
        </w:tc>
        <w:tc>
          <w:tcPr>
            <w:tcW w:w="8957" w:type="dxa"/>
            <w:tcBorders>
              <w:left w:val="nil"/>
            </w:tcBorders>
            <w:shd w:val="clear" w:color="auto" w:fill="FFFFFF"/>
            <w:vAlign w:val="center"/>
          </w:tcPr>
          <w:p w14:paraId="233EE85E" w14:textId="77777777" w:rsidR="004F67A6" w:rsidRPr="00F27721" w:rsidRDefault="00312171" w:rsidP="00C15881">
            <w:pPr>
              <w:rPr>
                <w:sz w:val="20"/>
                <w:szCs w:val="20"/>
              </w:rPr>
            </w:pPr>
            <w:r w:rsidRPr="00F27721">
              <w:rPr>
                <w:sz w:val="20"/>
                <w:szCs w:val="20"/>
              </w:rPr>
              <w:t xml:space="preserve"> </w:t>
            </w:r>
            <w:r w:rsidRPr="00F27721">
              <w:rPr>
                <w:noProof/>
                <w:sz w:val="20"/>
                <w:szCs w:val="20"/>
              </w:rPr>
              <w:t>Process/Thread Synchronization</w:t>
            </w:r>
          </w:p>
        </w:tc>
      </w:tr>
      <w:tr w:rsidR="00C15881" w:rsidRPr="00444394" w14:paraId="7FEE3A9E"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3C3B467" w14:textId="77777777" w:rsidR="004F67A6" w:rsidRPr="00F27721" w:rsidRDefault="00312171" w:rsidP="00F27721">
            <w:pPr>
              <w:jc w:val="center"/>
              <w:rPr>
                <w:b/>
                <w:sz w:val="20"/>
                <w:szCs w:val="20"/>
              </w:rPr>
            </w:pPr>
            <w:r w:rsidRPr="00F27721">
              <w:rPr>
                <w:b/>
                <w:sz w:val="20"/>
                <w:szCs w:val="20"/>
              </w:rPr>
              <w:t>12</w:t>
            </w:r>
          </w:p>
        </w:tc>
        <w:tc>
          <w:tcPr>
            <w:tcW w:w="8957" w:type="dxa"/>
            <w:tcBorders>
              <w:left w:val="nil"/>
            </w:tcBorders>
            <w:shd w:val="clear" w:color="auto" w:fill="FFFFFF"/>
            <w:vAlign w:val="center"/>
          </w:tcPr>
          <w:p w14:paraId="25EC93C9" w14:textId="77777777" w:rsidR="004F67A6" w:rsidRPr="00F27721" w:rsidRDefault="00312171" w:rsidP="00C15881">
            <w:pPr>
              <w:rPr>
                <w:sz w:val="20"/>
                <w:szCs w:val="20"/>
              </w:rPr>
            </w:pPr>
            <w:r w:rsidRPr="00F27721">
              <w:rPr>
                <w:sz w:val="20"/>
                <w:szCs w:val="20"/>
              </w:rPr>
              <w:t xml:space="preserve"> </w:t>
            </w:r>
            <w:r w:rsidRPr="00F27721">
              <w:rPr>
                <w:noProof/>
                <w:sz w:val="20"/>
                <w:szCs w:val="20"/>
              </w:rPr>
              <w:t>Inter-process Communication</w:t>
            </w:r>
          </w:p>
        </w:tc>
      </w:tr>
      <w:tr w:rsidR="00C15881" w:rsidRPr="00444394" w14:paraId="7BE82610"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14BACDE" w14:textId="77777777" w:rsidR="004F67A6" w:rsidRPr="00F27721" w:rsidRDefault="00312171" w:rsidP="00F27721">
            <w:pPr>
              <w:jc w:val="center"/>
              <w:rPr>
                <w:b/>
                <w:sz w:val="20"/>
                <w:szCs w:val="20"/>
              </w:rPr>
            </w:pPr>
            <w:r w:rsidRPr="00F27721">
              <w:rPr>
                <w:b/>
                <w:sz w:val="20"/>
                <w:szCs w:val="20"/>
              </w:rPr>
              <w:t>13</w:t>
            </w:r>
          </w:p>
        </w:tc>
        <w:tc>
          <w:tcPr>
            <w:tcW w:w="8957" w:type="dxa"/>
            <w:tcBorders>
              <w:left w:val="nil"/>
            </w:tcBorders>
            <w:shd w:val="clear" w:color="auto" w:fill="FFFFFF"/>
            <w:vAlign w:val="center"/>
          </w:tcPr>
          <w:p w14:paraId="7F33A905" w14:textId="77777777" w:rsidR="004F67A6" w:rsidRPr="00F27721" w:rsidRDefault="00312171" w:rsidP="00C15881">
            <w:pPr>
              <w:rPr>
                <w:sz w:val="20"/>
                <w:szCs w:val="20"/>
              </w:rPr>
            </w:pPr>
            <w:r w:rsidRPr="00F27721">
              <w:rPr>
                <w:sz w:val="20"/>
                <w:szCs w:val="20"/>
              </w:rPr>
              <w:t xml:space="preserve"> </w:t>
            </w:r>
            <w:r w:rsidRPr="00F27721">
              <w:rPr>
                <w:noProof/>
                <w:sz w:val="20"/>
                <w:szCs w:val="20"/>
              </w:rPr>
              <w:t>Memory Management</w:t>
            </w:r>
          </w:p>
        </w:tc>
      </w:tr>
      <w:tr w:rsidR="00C15881" w:rsidRPr="00444394" w14:paraId="7A36894B"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40940C1" w14:textId="77777777" w:rsidR="004F67A6" w:rsidRPr="00F27721" w:rsidRDefault="00312171" w:rsidP="00F27721">
            <w:pPr>
              <w:jc w:val="center"/>
              <w:rPr>
                <w:b/>
                <w:sz w:val="20"/>
                <w:szCs w:val="20"/>
              </w:rPr>
            </w:pPr>
            <w:r w:rsidRPr="00F27721">
              <w:rPr>
                <w:b/>
                <w:sz w:val="20"/>
                <w:szCs w:val="20"/>
              </w:rPr>
              <w:t>14</w:t>
            </w:r>
          </w:p>
        </w:tc>
        <w:tc>
          <w:tcPr>
            <w:tcW w:w="8957" w:type="dxa"/>
            <w:tcBorders>
              <w:left w:val="nil"/>
            </w:tcBorders>
            <w:shd w:val="clear" w:color="auto" w:fill="FFFFFF"/>
            <w:vAlign w:val="center"/>
          </w:tcPr>
          <w:p w14:paraId="4205F937" w14:textId="77777777" w:rsidR="004F67A6" w:rsidRPr="00F27721" w:rsidRDefault="00312171" w:rsidP="00C15881">
            <w:pPr>
              <w:rPr>
                <w:sz w:val="20"/>
                <w:szCs w:val="20"/>
              </w:rPr>
            </w:pPr>
            <w:r w:rsidRPr="00F27721">
              <w:rPr>
                <w:sz w:val="20"/>
                <w:szCs w:val="20"/>
              </w:rPr>
              <w:t xml:space="preserve"> </w:t>
            </w:r>
            <w:r w:rsidRPr="00F27721">
              <w:rPr>
                <w:noProof/>
                <w:sz w:val="20"/>
                <w:szCs w:val="20"/>
              </w:rPr>
              <w:t>Proje Sunumları</w:t>
            </w:r>
          </w:p>
        </w:tc>
      </w:tr>
      <w:tr w:rsidR="00C15881" w:rsidRPr="00444394" w14:paraId="2558320B"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93E0C0B" w14:textId="77777777" w:rsidR="004F67A6" w:rsidRPr="00F27721" w:rsidRDefault="00312171" w:rsidP="00F27721">
            <w:pPr>
              <w:jc w:val="center"/>
              <w:rPr>
                <w:b/>
                <w:sz w:val="20"/>
                <w:szCs w:val="20"/>
              </w:rPr>
            </w:pPr>
            <w:r w:rsidRPr="00F27721">
              <w:rPr>
                <w:b/>
                <w:sz w:val="20"/>
                <w:szCs w:val="20"/>
              </w:rPr>
              <w:t>15</w:t>
            </w:r>
          </w:p>
        </w:tc>
        <w:tc>
          <w:tcPr>
            <w:tcW w:w="8957" w:type="dxa"/>
            <w:tcBorders>
              <w:left w:val="nil"/>
            </w:tcBorders>
            <w:shd w:val="clear" w:color="auto" w:fill="FFFFFF"/>
            <w:vAlign w:val="center"/>
          </w:tcPr>
          <w:p w14:paraId="7C60B6F8" w14:textId="77777777" w:rsidR="004F67A6" w:rsidRPr="00F27721" w:rsidRDefault="00312171" w:rsidP="00C15881">
            <w:pPr>
              <w:rPr>
                <w:sz w:val="20"/>
                <w:szCs w:val="20"/>
                <w:lang w:val="en-US"/>
              </w:rPr>
            </w:pPr>
            <w:r w:rsidRPr="00F27721">
              <w:rPr>
                <w:sz w:val="20"/>
                <w:szCs w:val="20"/>
                <w:lang w:val="en-US"/>
              </w:rPr>
              <w:t xml:space="preserve"> </w:t>
            </w:r>
            <w:r w:rsidRPr="00F27721">
              <w:rPr>
                <w:noProof/>
                <w:sz w:val="20"/>
                <w:szCs w:val="20"/>
                <w:lang w:val="en-US"/>
              </w:rPr>
              <w:t>Final</w:t>
            </w:r>
          </w:p>
        </w:tc>
      </w:tr>
      <w:tr w:rsidR="009276CE" w:rsidRPr="00444394" w14:paraId="5C7CF8DD" w14:textId="77777777" w:rsidTr="00F27721">
        <w:trPr>
          <w:trHeight w:val="283"/>
        </w:trPr>
        <w:tc>
          <w:tcPr>
            <w:tcW w:w="667" w:type="dxa"/>
            <w:tcBorders>
              <w:top w:val="single" w:sz="4" w:space="0" w:color="auto"/>
              <w:bottom w:val="single" w:sz="12" w:space="0" w:color="auto"/>
              <w:right w:val="nil"/>
            </w:tcBorders>
            <w:shd w:val="clear" w:color="auto" w:fill="D9D9D9"/>
            <w:vAlign w:val="center"/>
          </w:tcPr>
          <w:p w14:paraId="4384A3B1" w14:textId="77777777" w:rsidR="00312171" w:rsidRPr="00F27721" w:rsidRDefault="00312171" w:rsidP="00F27721">
            <w:pPr>
              <w:jc w:val="center"/>
              <w:rPr>
                <w:b/>
                <w:sz w:val="20"/>
                <w:szCs w:val="20"/>
              </w:rPr>
            </w:pPr>
            <w:r w:rsidRPr="00F27721">
              <w:rPr>
                <w:b/>
                <w:sz w:val="20"/>
                <w:szCs w:val="20"/>
              </w:rPr>
              <w:t>15,17</w:t>
            </w:r>
          </w:p>
        </w:tc>
        <w:tc>
          <w:tcPr>
            <w:tcW w:w="8957" w:type="dxa"/>
            <w:tcBorders>
              <w:left w:val="nil"/>
            </w:tcBorders>
            <w:shd w:val="clear" w:color="auto" w:fill="D9D9D9"/>
            <w:vAlign w:val="center"/>
          </w:tcPr>
          <w:p w14:paraId="52889305" w14:textId="77777777" w:rsidR="00312171" w:rsidRPr="00F27721" w:rsidRDefault="00312171" w:rsidP="00F27721">
            <w:pPr>
              <w:jc w:val="both"/>
              <w:rPr>
                <w:sz w:val="20"/>
                <w:szCs w:val="20"/>
              </w:rPr>
            </w:pPr>
            <w:r w:rsidRPr="00F27721">
              <w:rPr>
                <w:sz w:val="20"/>
                <w:szCs w:val="20"/>
              </w:rPr>
              <w:t>Yarıyıl sonu sınavları</w:t>
            </w:r>
          </w:p>
        </w:tc>
      </w:tr>
    </w:tbl>
    <w:p w14:paraId="41640C27" w14:textId="77777777" w:rsidR="00312171" w:rsidRPr="00444394" w:rsidRDefault="00312171" w:rsidP="00EC5DE1">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BF218E" w:rsidRPr="00444394" w14:paraId="6098E9CB" w14:textId="77777777" w:rsidTr="00F27721">
        <w:trPr>
          <w:trHeight w:val="312"/>
        </w:trPr>
        <w:tc>
          <w:tcPr>
            <w:tcW w:w="9624" w:type="dxa"/>
            <w:gridSpan w:val="4"/>
            <w:shd w:val="clear" w:color="auto" w:fill="FFF2CC"/>
            <w:vAlign w:val="center"/>
          </w:tcPr>
          <w:p w14:paraId="36331427" w14:textId="77777777" w:rsidR="00312171" w:rsidRPr="00F27721" w:rsidRDefault="00312171" w:rsidP="00F27721">
            <w:pPr>
              <w:jc w:val="center"/>
              <w:rPr>
                <w:b/>
                <w:sz w:val="20"/>
                <w:szCs w:val="20"/>
              </w:rPr>
            </w:pPr>
            <w:r w:rsidRPr="00F27721">
              <w:rPr>
                <w:b/>
                <w:sz w:val="20"/>
                <w:szCs w:val="20"/>
              </w:rPr>
              <w:t>Dersin İş Yükünün Hesaplanması</w:t>
            </w:r>
          </w:p>
        </w:tc>
      </w:tr>
      <w:tr w:rsidR="00BF218E" w:rsidRPr="00444394" w14:paraId="3DE3730D" w14:textId="77777777" w:rsidTr="00F27721">
        <w:trPr>
          <w:trHeight w:val="312"/>
        </w:trPr>
        <w:tc>
          <w:tcPr>
            <w:tcW w:w="5797" w:type="dxa"/>
            <w:shd w:val="clear" w:color="auto" w:fill="FFF2CC"/>
            <w:vAlign w:val="center"/>
          </w:tcPr>
          <w:p w14:paraId="654DF17A" w14:textId="77777777" w:rsidR="00312171" w:rsidRPr="00F27721" w:rsidRDefault="00312171" w:rsidP="00F27721">
            <w:pPr>
              <w:jc w:val="center"/>
              <w:rPr>
                <w:b/>
                <w:sz w:val="20"/>
                <w:szCs w:val="20"/>
              </w:rPr>
            </w:pPr>
            <w:r w:rsidRPr="00F27721">
              <w:rPr>
                <w:b/>
                <w:sz w:val="20"/>
                <w:szCs w:val="20"/>
              </w:rPr>
              <w:t>Etkinlikler</w:t>
            </w:r>
          </w:p>
        </w:tc>
        <w:tc>
          <w:tcPr>
            <w:tcW w:w="1275" w:type="dxa"/>
            <w:shd w:val="clear" w:color="auto" w:fill="FFF2CC"/>
            <w:vAlign w:val="center"/>
          </w:tcPr>
          <w:p w14:paraId="7A35C243" w14:textId="77777777" w:rsidR="00312171" w:rsidRPr="00F27721" w:rsidRDefault="00312171" w:rsidP="00F27721">
            <w:pPr>
              <w:jc w:val="center"/>
              <w:rPr>
                <w:b/>
                <w:sz w:val="20"/>
                <w:szCs w:val="20"/>
              </w:rPr>
            </w:pPr>
            <w:r w:rsidRPr="00F27721">
              <w:rPr>
                <w:b/>
                <w:sz w:val="20"/>
                <w:szCs w:val="20"/>
              </w:rPr>
              <w:t>Sayısı</w:t>
            </w:r>
          </w:p>
        </w:tc>
        <w:tc>
          <w:tcPr>
            <w:tcW w:w="1276" w:type="dxa"/>
            <w:shd w:val="clear" w:color="auto" w:fill="FFF2CC"/>
            <w:vAlign w:val="center"/>
          </w:tcPr>
          <w:p w14:paraId="7B6A8896" w14:textId="77777777" w:rsidR="00312171" w:rsidRPr="00F27721" w:rsidRDefault="00312171" w:rsidP="00F27721">
            <w:pPr>
              <w:jc w:val="center"/>
              <w:rPr>
                <w:b/>
                <w:sz w:val="20"/>
                <w:szCs w:val="20"/>
              </w:rPr>
            </w:pPr>
            <w:r w:rsidRPr="00F27721">
              <w:rPr>
                <w:b/>
                <w:sz w:val="20"/>
                <w:szCs w:val="20"/>
              </w:rPr>
              <w:t>Süresi (Saat)</w:t>
            </w:r>
          </w:p>
        </w:tc>
        <w:tc>
          <w:tcPr>
            <w:tcW w:w="1276" w:type="dxa"/>
            <w:shd w:val="clear" w:color="auto" w:fill="FFF2CC"/>
            <w:vAlign w:val="center"/>
          </w:tcPr>
          <w:p w14:paraId="4106D342" w14:textId="77777777" w:rsidR="00312171" w:rsidRPr="00F27721" w:rsidRDefault="00312171" w:rsidP="00F27721">
            <w:pPr>
              <w:jc w:val="center"/>
              <w:rPr>
                <w:b/>
                <w:sz w:val="20"/>
                <w:szCs w:val="20"/>
              </w:rPr>
            </w:pPr>
            <w:r w:rsidRPr="00F27721">
              <w:rPr>
                <w:b/>
                <w:sz w:val="20"/>
                <w:szCs w:val="20"/>
              </w:rPr>
              <w:t>Toplam İş Yükü (saat)</w:t>
            </w:r>
          </w:p>
        </w:tc>
      </w:tr>
      <w:tr w:rsidR="004E1219" w:rsidRPr="00444394" w14:paraId="79DD6EB7" w14:textId="77777777" w:rsidTr="00F27721">
        <w:trPr>
          <w:trHeight w:val="312"/>
        </w:trPr>
        <w:tc>
          <w:tcPr>
            <w:tcW w:w="5797" w:type="dxa"/>
            <w:shd w:val="clear" w:color="auto" w:fill="FFFFFF"/>
            <w:vAlign w:val="center"/>
          </w:tcPr>
          <w:p w14:paraId="59C19F06" w14:textId="77777777" w:rsidR="004F67A6" w:rsidRPr="00F27721" w:rsidRDefault="00312171" w:rsidP="004E1219">
            <w:pPr>
              <w:rPr>
                <w:sz w:val="20"/>
                <w:szCs w:val="20"/>
              </w:rPr>
            </w:pPr>
            <w:r w:rsidRPr="00F27721">
              <w:rPr>
                <w:sz w:val="20"/>
                <w:szCs w:val="20"/>
              </w:rPr>
              <w:t>Ders Süresi (haftalık toplam ders saati)</w:t>
            </w:r>
          </w:p>
        </w:tc>
        <w:tc>
          <w:tcPr>
            <w:tcW w:w="1275" w:type="dxa"/>
            <w:shd w:val="clear" w:color="auto" w:fill="FFFFFF"/>
            <w:vAlign w:val="center"/>
          </w:tcPr>
          <w:p w14:paraId="73FE9932" w14:textId="77777777" w:rsidR="004F67A6"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09480236" w14:textId="77777777" w:rsidR="004F67A6"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2A898C70" w14:textId="77777777" w:rsidR="004F67A6" w:rsidRPr="00F27721" w:rsidRDefault="00312171" w:rsidP="00F27721">
            <w:pPr>
              <w:jc w:val="center"/>
              <w:rPr>
                <w:sz w:val="20"/>
                <w:szCs w:val="20"/>
              </w:rPr>
            </w:pPr>
            <w:r w:rsidRPr="00F27721">
              <w:rPr>
                <w:sz w:val="20"/>
                <w:szCs w:val="20"/>
              </w:rPr>
              <w:t>28</w:t>
            </w:r>
          </w:p>
        </w:tc>
      </w:tr>
      <w:tr w:rsidR="004E1219" w:rsidRPr="00444394" w14:paraId="761A66ED" w14:textId="77777777" w:rsidTr="00F27721">
        <w:trPr>
          <w:trHeight w:val="312"/>
        </w:trPr>
        <w:tc>
          <w:tcPr>
            <w:tcW w:w="5797" w:type="dxa"/>
            <w:shd w:val="clear" w:color="auto" w:fill="FFFFFF"/>
            <w:vAlign w:val="center"/>
          </w:tcPr>
          <w:p w14:paraId="3EED4E01" w14:textId="77777777" w:rsidR="004F67A6" w:rsidRPr="00F27721" w:rsidRDefault="00312171" w:rsidP="004E1219">
            <w:pPr>
              <w:rPr>
                <w:sz w:val="20"/>
                <w:szCs w:val="20"/>
              </w:rPr>
            </w:pPr>
            <w:r w:rsidRPr="00F27721">
              <w:rPr>
                <w:sz w:val="20"/>
                <w:szCs w:val="20"/>
              </w:rPr>
              <w:t>Sınıf Ders çalışma süresi (tekrar, pekiştirme, ön çalışma,….)</w:t>
            </w:r>
          </w:p>
        </w:tc>
        <w:tc>
          <w:tcPr>
            <w:tcW w:w="1275" w:type="dxa"/>
            <w:shd w:val="clear" w:color="auto" w:fill="FFFFFF"/>
            <w:vAlign w:val="center"/>
          </w:tcPr>
          <w:p w14:paraId="30D64904" w14:textId="77777777" w:rsidR="004F67A6"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27BBF153" w14:textId="77777777" w:rsidR="004F67A6"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7025D2F1" w14:textId="77777777" w:rsidR="004F67A6" w:rsidRPr="00F27721" w:rsidRDefault="00312171" w:rsidP="00F27721">
            <w:pPr>
              <w:jc w:val="center"/>
              <w:rPr>
                <w:sz w:val="20"/>
                <w:szCs w:val="20"/>
              </w:rPr>
            </w:pPr>
            <w:r w:rsidRPr="00F27721">
              <w:rPr>
                <w:sz w:val="20"/>
                <w:szCs w:val="20"/>
              </w:rPr>
              <w:t>14</w:t>
            </w:r>
          </w:p>
        </w:tc>
      </w:tr>
      <w:tr w:rsidR="004E1219" w:rsidRPr="00444394" w14:paraId="735BA730" w14:textId="77777777" w:rsidTr="00F27721">
        <w:trPr>
          <w:trHeight w:val="312"/>
        </w:trPr>
        <w:tc>
          <w:tcPr>
            <w:tcW w:w="5797" w:type="dxa"/>
            <w:shd w:val="clear" w:color="auto" w:fill="FFFFFF"/>
            <w:vAlign w:val="center"/>
          </w:tcPr>
          <w:p w14:paraId="6DEB8A35" w14:textId="77777777" w:rsidR="004F67A6" w:rsidRPr="00F27721" w:rsidRDefault="00312171" w:rsidP="004E1219">
            <w:pPr>
              <w:rPr>
                <w:sz w:val="20"/>
                <w:szCs w:val="20"/>
              </w:rPr>
            </w:pPr>
            <w:r w:rsidRPr="00F27721">
              <w:rPr>
                <w:sz w:val="20"/>
                <w:szCs w:val="20"/>
              </w:rPr>
              <w:t>Ödev</w:t>
            </w:r>
          </w:p>
        </w:tc>
        <w:tc>
          <w:tcPr>
            <w:tcW w:w="1275" w:type="dxa"/>
            <w:shd w:val="clear" w:color="auto" w:fill="FFFFFF"/>
            <w:vAlign w:val="center"/>
          </w:tcPr>
          <w:p w14:paraId="0021F3B1" w14:textId="77777777" w:rsidR="004F67A6" w:rsidRPr="00F27721" w:rsidRDefault="00312171" w:rsidP="00F27721">
            <w:pPr>
              <w:jc w:val="center"/>
              <w:rPr>
                <w:sz w:val="20"/>
                <w:szCs w:val="20"/>
              </w:rPr>
            </w:pPr>
            <w:r w:rsidRPr="00F27721">
              <w:rPr>
                <w:sz w:val="20"/>
                <w:szCs w:val="20"/>
              </w:rPr>
              <w:t>7</w:t>
            </w:r>
          </w:p>
        </w:tc>
        <w:tc>
          <w:tcPr>
            <w:tcW w:w="1276" w:type="dxa"/>
            <w:shd w:val="clear" w:color="auto" w:fill="FFFFFF"/>
            <w:vAlign w:val="center"/>
          </w:tcPr>
          <w:p w14:paraId="318E7816" w14:textId="77777777" w:rsidR="004F67A6"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41A1B2F8" w14:textId="77777777" w:rsidR="004F67A6" w:rsidRPr="00F27721" w:rsidRDefault="00312171" w:rsidP="00F27721">
            <w:pPr>
              <w:jc w:val="center"/>
              <w:rPr>
                <w:sz w:val="20"/>
                <w:szCs w:val="20"/>
              </w:rPr>
            </w:pPr>
            <w:r w:rsidRPr="00F27721">
              <w:rPr>
                <w:sz w:val="20"/>
                <w:szCs w:val="20"/>
              </w:rPr>
              <w:t>14</w:t>
            </w:r>
          </w:p>
        </w:tc>
      </w:tr>
      <w:tr w:rsidR="004E1219" w:rsidRPr="00444394" w14:paraId="7075F9AF" w14:textId="77777777" w:rsidTr="00F27721">
        <w:trPr>
          <w:trHeight w:val="312"/>
        </w:trPr>
        <w:tc>
          <w:tcPr>
            <w:tcW w:w="5797" w:type="dxa"/>
            <w:shd w:val="clear" w:color="auto" w:fill="FFFFFF"/>
            <w:vAlign w:val="center"/>
          </w:tcPr>
          <w:p w14:paraId="1E29C723" w14:textId="77777777" w:rsidR="004F67A6" w:rsidRPr="00F27721" w:rsidRDefault="00312171" w:rsidP="004E1219">
            <w:pPr>
              <w:rPr>
                <w:sz w:val="20"/>
                <w:szCs w:val="20"/>
              </w:rPr>
            </w:pPr>
            <w:r w:rsidRPr="00F27721">
              <w:rPr>
                <w:sz w:val="20"/>
                <w:szCs w:val="20"/>
              </w:rPr>
              <w:t xml:space="preserve">Kısa Sınav </w:t>
            </w:r>
          </w:p>
        </w:tc>
        <w:tc>
          <w:tcPr>
            <w:tcW w:w="1275" w:type="dxa"/>
            <w:shd w:val="clear" w:color="auto" w:fill="FFFFFF"/>
            <w:vAlign w:val="center"/>
          </w:tcPr>
          <w:p w14:paraId="43C9565E" w14:textId="77777777" w:rsidR="004F67A6" w:rsidRPr="00F27721" w:rsidRDefault="004F67A6" w:rsidP="00F27721">
            <w:pPr>
              <w:jc w:val="center"/>
              <w:rPr>
                <w:sz w:val="20"/>
                <w:szCs w:val="20"/>
              </w:rPr>
            </w:pPr>
          </w:p>
        </w:tc>
        <w:tc>
          <w:tcPr>
            <w:tcW w:w="1276" w:type="dxa"/>
            <w:shd w:val="clear" w:color="auto" w:fill="FFFFFF"/>
            <w:vAlign w:val="center"/>
          </w:tcPr>
          <w:p w14:paraId="1E032706" w14:textId="77777777" w:rsidR="004F67A6" w:rsidRPr="00F27721" w:rsidRDefault="004F67A6" w:rsidP="00F27721">
            <w:pPr>
              <w:jc w:val="center"/>
              <w:rPr>
                <w:sz w:val="20"/>
                <w:szCs w:val="20"/>
              </w:rPr>
            </w:pPr>
          </w:p>
        </w:tc>
        <w:tc>
          <w:tcPr>
            <w:tcW w:w="1276" w:type="dxa"/>
            <w:shd w:val="clear" w:color="auto" w:fill="FFFFFF"/>
            <w:vAlign w:val="center"/>
          </w:tcPr>
          <w:p w14:paraId="79FCC09B" w14:textId="77777777" w:rsidR="004F67A6" w:rsidRPr="00F27721" w:rsidRDefault="004F67A6" w:rsidP="00F27721">
            <w:pPr>
              <w:jc w:val="center"/>
              <w:rPr>
                <w:sz w:val="20"/>
                <w:szCs w:val="20"/>
              </w:rPr>
            </w:pPr>
          </w:p>
        </w:tc>
      </w:tr>
      <w:tr w:rsidR="004E1219" w:rsidRPr="00444394" w14:paraId="7BC7CE46" w14:textId="77777777" w:rsidTr="00F27721">
        <w:trPr>
          <w:trHeight w:val="312"/>
        </w:trPr>
        <w:tc>
          <w:tcPr>
            <w:tcW w:w="5797" w:type="dxa"/>
            <w:shd w:val="clear" w:color="auto" w:fill="FFFFFF"/>
            <w:vAlign w:val="center"/>
          </w:tcPr>
          <w:p w14:paraId="78F8A6AE" w14:textId="77777777" w:rsidR="004F67A6" w:rsidRPr="00F27721" w:rsidRDefault="00312171" w:rsidP="004E1219">
            <w:pPr>
              <w:rPr>
                <w:sz w:val="20"/>
                <w:szCs w:val="20"/>
              </w:rPr>
            </w:pPr>
            <w:r w:rsidRPr="00F27721">
              <w:rPr>
                <w:sz w:val="20"/>
                <w:szCs w:val="20"/>
              </w:rPr>
              <w:t>Kısa Sınav hazırlık</w:t>
            </w:r>
          </w:p>
        </w:tc>
        <w:tc>
          <w:tcPr>
            <w:tcW w:w="1275" w:type="dxa"/>
            <w:shd w:val="clear" w:color="auto" w:fill="FFFFFF"/>
            <w:vAlign w:val="center"/>
          </w:tcPr>
          <w:p w14:paraId="761F6801" w14:textId="77777777" w:rsidR="004F67A6" w:rsidRPr="00F27721" w:rsidRDefault="004F67A6" w:rsidP="00F27721">
            <w:pPr>
              <w:jc w:val="center"/>
              <w:rPr>
                <w:sz w:val="20"/>
                <w:szCs w:val="20"/>
              </w:rPr>
            </w:pPr>
          </w:p>
        </w:tc>
        <w:tc>
          <w:tcPr>
            <w:tcW w:w="1276" w:type="dxa"/>
            <w:shd w:val="clear" w:color="auto" w:fill="FFFFFF"/>
            <w:vAlign w:val="center"/>
          </w:tcPr>
          <w:p w14:paraId="2DE5E5E0" w14:textId="77777777" w:rsidR="004F67A6" w:rsidRPr="00F27721" w:rsidRDefault="004F67A6" w:rsidP="00F27721">
            <w:pPr>
              <w:jc w:val="center"/>
              <w:rPr>
                <w:sz w:val="20"/>
                <w:szCs w:val="20"/>
              </w:rPr>
            </w:pPr>
          </w:p>
        </w:tc>
        <w:tc>
          <w:tcPr>
            <w:tcW w:w="1276" w:type="dxa"/>
            <w:shd w:val="clear" w:color="auto" w:fill="FFFFFF"/>
            <w:vAlign w:val="center"/>
          </w:tcPr>
          <w:p w14:paraId="67B0916C" w14:textId="77777777" w:rsidR="004F67A6" w:rsidRPr="00F27721" w:rsidRDefault="004F67A6" w:rsidP="00F27721">
            <w:pPr>
              <w:jc w:val="center"/>
              <w:rPr>
                <w:sz w:val="20"/>
                <w:szCs w:val="20"/>
              </w:rPr>
            </w:pPr>
          </w:p>
        </w:tc>
      </w:tr>
      <w:tr w:rsidR="004E1219" w:rsidRPr="00444394" w14:paraId="0F323395" w14:textId="77777777" w:rsidTr="00F27721">
        <w:trPr>
          <w:trHeight w:val="312"/>
        </w:trPr>
        <w:tc>
          <w:tcPr>
            <w:tcW w:w="5797" w:type="dxa"/>
            <w:shd w:val="clear" w:color="auto" w:fill="FFFFFF"/>
            <w:vAlign w:val="center"/>
          </w:tcPr>
          <w:p w14:paraId="3B413ECD" w14:textId="77777777" w:rsidR="004F67A6" w:rsidRPr="00F27721" w:rsidRDefault="00312171" w:rsidP="004E1219">
            <w:pPr>
              <w:rPr>
                <w:sz w:val="20"/>
                <w:szCs w:val="20"/>
              </w:rPr>
            </w:pPr>
            <w:r w:rsidRPr="00F27721">
              <w:rPr>
                <w:sz w:val="20"/>
                <w:szCs w:val="20"/>
              </w:rPr>
              <w:t xml:space="preserve">Sözlü Sınav </w:t>
            </w:r>
          </w:p>
        </w:tc>
        <w:tc>
          <w:tcPr>
            <w:tcW w:w="1275" w:type="dxa"/>
            <w:shd w:val="clear" w:color="auto" w:fill="FFFFFF"/>
            <w:vAlign w:val="center"/>
          </w:tcPr>
          <w:p w14:paraId="5113238D" w14:textId="77777777" w:rsidR="004F67A6" w:rsidRPr="00F27721" w:rsidRDefault="004F67A6" w:rsidP="00F27721">
            <w:pPr>
              <w:jc w:val="center"/>
              <w:rPr>
                <w:sz w:val="20"/>
                <w:szCs w:val="20"/>
              </w:rPr>
            </w:pPr>
          </w:p>
        </w:tc>
        <w:tc>
          <w:tcPr>
            <w:tcW w:w="1276" w:type="dxa"/>
            <w:shd w:val="clear" w:color="auto" w:fill="FFFFFF"/>
            <w:vAlign w:val="center"/>
          </w:tcPr>
          <w:p w14:paraId="6647B355" w14:textId="77777777" w:rsidR="004F67A6" w:rsidRPr="00F27721" w:rsidRDefault="004F67A6" w:rsidP="00F27721">
            <w:pPr>
              <w:jc w:val="center"/>
              <w:rPr>
                <w:sz w:val="20"/>
                <w:szCs w:val="20"/>
              </w:rPr>
            </w:pPr>
          </w:p>
        </w:tc>
        <w:tc>
          <w:tcPr>
            <w:tcW w:w="1276" w:type="dxa"/>
            <w:shd w:val="clear" w:color="auto" w:fill="FFFFFF"/>
            <w:vAlign w:val="center"/>
          </w:tcPr>
          <w:p w14:paraId="67B7BF49" w14:textId="77777777" w:rsidR="004F67A6" w:rsidRPr="00F27721" w:rsidRDefault="004F67A6" w:rsidP="00F27721">
            <w:pPr>
              <w:jc w:val="center"/>
              <w:rPr>
                <w:sz w:val="20"/>
                <w:szCs w:val="20"/>
              </w:rPr>
            </w:pPr>
          </w:p>
        </w:tc>
      </w:tr>
      <w:tr w:rsidR="004E1219" w:rsidRPr="00444394" w14:paraId="71CF3469" w14:textId="77777777" w:rsidTr="00F27721">
        <w:trPr>
          <w:trHeight w:val="312"/>
        </w:trPr>
        <w:tc>
          <w:tcPr>
            <w:tcW w:w="5797" w:type="dxa"/>
            <w:shd w:val="clear" w:color="auto" w:fill="FFFFFF"/>
            <w:vAlign w:val="center"/>
          </w:tcPr>
          <w:p w14:paraId="13F1895D" w14:textId="77777777" w:rsidR="004F67A6" w:rsidRPr="00F27721" w:rsidRDefault="00312171" w:rsidP="004E1219">
            <w:pPr>
              <w:rPr>
                <w:sz w:val="20"/>
                <w:szCs w:val="20"/>
              </w:rPr>
            </w:pPr>
            <w:r w:rsidRPr="00F27721">
              <w:rPr>
                <w:sz w:val="20"/>
                <w:szCs w:val="20"/>
              </w:rPr>
              <w:t>Sözlü Sınav hazırlık</w:t>
            </w:r>
          </w:p>
        </w:tc>
        <w:tc>
          <w:tcPr>
            <w:tcW w:w="1275" w:type="dxa"/>
            <w:shd w:val="clear" w:color="auto" w:fill="FFFFFF"/>
            <w:vAlign w:val="center"/>
          </w:tcPr>
          <w:p w14:paraId="342F6B09" w14:textId="77777777" w:rsidR="004F67A6" w:rsidRPr="00F27721" w:rsidRDefault="004F67A6" w:rsidP="00F27721">
            <w:pPr>
              <w:jc w:val="center"/>
              <w:rPr>
                <w:sz w:val="20"/>
                <w:szCs w:val="20"/>
              </w:rPr>
            </w:pPr>
          </w:p>
        </w:tc>
        <w:tc>
          <w:tcPr>
            <w:tcW w:w="1276" w:type="dxa"/>
            <w:shd w:val="clear" w:color="auto" w:fill="FFFFFF"/>
            <w:vAlign w:val="center"/>
          </w:tcPr>
          <w:p w14:paraId="1A29FF3B" w14:textId="77777777" w:rsidR="004F67A6" w:rsidRPr="00F27721" w:rsidRDefault="004F67A6" w:rsidP="00F27721">
            <w:pPr>
              <w:jc w:val="center"/>
              <w:rPr>
                <w:sz w:val="20"/>
                <w:szCs w:val="20"/>
              </w:rPr>
            </w:pPr>
          </w:p>
        </w:tc>
        <w:tc>
          <w:tcPr>
            <w:tcW w:w="1276" w:type="dxa"/>
            <w:shd w:val="clear" w:color="auto" w:fill="FFFFFF"/>
            <w:vAlign w:val="center"/>
          </w:tcPr>
          <w:p w14:paraId="58312E6F" w14:textId="77777777" w:rsidR="004F67A6" w:rsidRPr="00F27721" w:rsidRDefault="004F67A6" w:rsidP="00F27721">
            <w:pPr>
              <w:jc w:val="center"/>
              <w:rPr>
                <w:sz w:val="20"/>
                <w:szCs w:val="20"/>
              </w:rPr>
            </w:pPr>
          </w:p>
        </w:tc>
      </w:tr>
      <w:tr w:rsidR="004E1219" w:rsidRPr="00444394" w14:paraId="218C1515" w14:textId="77777777" w:rsidTr="00F27721">
        <w:trPr>
          <w:trHeight w:val="312"/>
        </w:trPr>
        <w:tc>
          <w:tcPr>
            <w:tcW w:w="5797" w:type="dxa"/>
            <w:shd w:val="clear" w:color="auto" w:fill="FFFFFF"/>
            <w:vAlign w:val="center"/>
          </w:tcPr>
          <w:p w14:paraId="351A830D" w14:textId="77777777" w:rsidR="004F67A6" w:rsidRPr="00F27721" w:rsidRDefault="00312171" w:rsidP="004E1219">
            <w:pPr>
              <w:rPr>
                <w:sz w:val="20"/>
                <w:szCs w:val="20"/>
              </w:rPr>
            </w:pPr>
            <w:r w:rsidRPr="00F27721">
              <w:rPr>
                <w:sz w:val="20"/>
                <w:szCs w:val="20"/>
              </w:rPr>
              <w:t>Rapor (Hazırlık ve sunum süresi dahil)</w:t>
            </w:r>
          </w:p>
        </w:tc>
        <w:tc>
          <w:tcPr>
            <w:tcW w:w="1275" w:type="dxa"/>
            <w:shd w:val="clear" w:color="auto" w:fill="FFFFFF"/>
            <w:vAlign w:val="center"/>
          </w:tcPr>
          <w:p w14:paraId="55225A92" w14:textId="77777777" w:rsidR="004F67A6" w:rsidRPr="00F27721" w:rsidRDefault="004F67A6" w:rsidP="00F27721">
            <w:pPr>
              <w:jc w:val="center"/>
              <w:rPr>
                <w:sz w:val="20"/>
                <w:szCs w:val="20"/>
              </w:rPr>
            </w:pPr>
          </w:p>
        </w:tc>
        <w:tc>
          <w:tcPr>
            <w:tcW w:w="1276" w:type="dxa"/>
            <w:shd w:val="clear" w:color="auto" w:fill="FFFFFF"/>
            <w:vAlign w:val="center"/>
          </w:tcPr>
          <w:p w14:paraId="21F96C81" w14:textId="77777777" w:rsidR="004F67A6" w:rsidRPr="00F27721" w:rsidRDefault="004F67A6" w:rsidP="00F27721">
            <w:pPr>
              <w:jc w:val="center"/>
              <w:rPr>
                <w:sz w:val="20"/>
                <w:szCs w:val="20"/>
              </w:rPr>
            </w:pPr>
          </w:p>
        </w:tc>
        <w:tc>
          <w:tcPr>
            <w:tcW w:w="1276" w:type="dxa"/>
            <w:shd w:val="clear" w:color="auto" w:fill="FFFFFF"/>
            <w:vAlign w:val="center"/>
          </w:tcPr>
          <w:p w14:paraId="78C4660E" w14:textId="77777777" w:rsidR="004F67A6" w:rsidRPr="00F27721" w:rsidRDefault="004F67A6" w:rsidP="00F27721">
            <w:pPr>
              <w:jc w:val="center"/>
              <w:rPr>
                <w:sz w:val="20"/>
                <w:szCs w:val="20"/>
              </w:rPr>
            </w:pPr>
          </w:p>
        </w:tc>
      </w:tr>
      <w:tr w:rsidR="004E1219" w:rsidRPr="00444394" w14:paraId="1E312A40" w14:textId="77777777" w:rsidTr="00F27721">
        <w:trPr>
          <w:trHeight w:val="312"/>
        </w:trPr>
        <w:tc>
          <w:tcPr>
            <w:tcW w:w="5797" w:type="dxa"/>
            <w:shd w:val="clear" w:color="auto" w:fill="FFFFFF"/>
            <w:vAlign w:val="center"/>
          </w:tcPr>
          <w:p w14:paraId="161192FC" w14:textId="77777777" w:rsidR="004F67A6" w:rsidRPr="00F27721" w:rsidRDefault="00312171" w:rsidP="004E1219">
            <w:pPr>
              <w:rPr>
                <w:sz w:val="20"/>
                <w:szCs w:val="20"/>
              </w:rPr>
            </w:pPr>
            <w:r w:rsidRPr="00F27721">
              <w:rPr>
                <w:sz w:val="20"/>
                <w:szCs w:val="20"/>
              </w:rPr>
              <w:t>Proje (Hazırlık ve sunum süresi dahil)</w:t>
            </w:r>
          </w:p>
        </w:tc>
        <w:tc>
          <w:tcPr>
            <w:tcW w:w="1275" w:type="dxa"/>
            <w:shd w:val="clear" w:color="auto" w:fill="FFFFFF"/>
            <w:vAlign w:val="center"/>
          </w:tcPr>
          <w:p w14:paraId="3B40848B" w14:textId="77777777" w:rsidR="004F67A6" w:rsidRPr="00F27721" w:rsidRDefault="004F67A6" w:rsidP="00F27721">
            <w:pPr>
              <w:jc w:val="center"/>
              <w:rPr>
                <w:sz w:val="20"/>
                <w:szCs w:val="20"/>
              </w:rPr>
            </w:pPr>
          </w:p>
        </w:tc>
        <w:tc>
          <w:tcPr>
            <w:tcW w:w="1276" w:type="dxa"/>
            <w:shd w:val="clear" w:color="auto" w:fill="FFFFFF"/>
            <w:vAlign w:val="center"/>
          </w:tcPr>
          <w:p w14:paraId="3529AEC6" w14:textId="77777777" w:rsidR="004F67A6" w:rsidRPr="00F27721" w:rsidRDefault="004F67A6" w:rsidP="00F27721">
            <w:pPr>
              <w:jc w:val="center"/>
              <w:rPr>
                <w:sz w:val="20"/>
                <w:szCs w:val="20"/>
              </w:rPr>
            </w:pPr>
          </w:p>
        </w:tc>
        <w:tc>
          <w:tcPr>
            <w:tcW w:w="1276" w:type="dxa"/>
            <w:shd w:val="clear" w:color="auto" w:fill="FFFFFF"/>
            <w:vAlign w:val="center"/>
          </w:tcPr>
          <w:p w14:paraId="1B22B973" w14:textId="77777777" w:rsidR="004F67A6" w:rsidRPr="00F27721" w:rsidRDefault="004F67A6" w:rsidP="00F27721">
            <w:pPr>
              <w:jc w:val="center"/>
              <w:rPr>
                <w:sz w:val="20"/>
                <w:szCs w:val="20"/>
              </w:rPr>
            </w:pPr>
          </w:p>
        </w:tc>
      </w:tr>
      <w:tr w:rsidR="004E1219" w:rsidRPr="00444394" w14:paraId="2C9D29B2" w14:textId="77777777" w:rsidTr="00F27721">
        <w:trPr>
          <w:trHeight w:val="312"/>
        </w:trPr>
        <w:tc>
          <w:tcPr>
            <w:tcW w:w="5797" w:type="dxa"/>
            <w:shd w:val="clear" w:color="auto" w:fill="FFFFFF"/>
            <w:vAlign w:val="center"/>
          </w:tcPr>
          <w:p w14:paraId="5F2E98F0" w14:textId="77777777" w:rsidR="004F67A6" w:rsidRPr="00F27721" w:rsidRDefault="00312171" w:rsidP="004E1219">
            <w:pPr>
              <w:rPr>
                <w:sz w:val="20"/>
                <w:szCs w:val="20"/>
              </w:rPr>
            </w:pPr>
            <w:r w:rsidRPr="00F27721">
              <w:rPr>
                <w:sz w:val="20"/>
                <w:szCs w:val="20"/>
              </w:rPr>
              <w:t>Sunum (hazırlık süresi dahil)</w:t>
            </w:r>
          </w:p>
        </w:tc>
        <w:tc>
          <w:tcPr>
            <w:tcW w:w="1275" w:type="dxa"/>
            <w:shd w:val="clear" w:color="auto" w:fill="FFFFFF"/>
            <w:vAlign w:val="center"/>
          </w:tcPr>
          <w:p w14:paraId="19AE182A" w14:textId="77777777" w:rsidR="004F67A6" w:rsidRPr="00F27721" w:rsidRDefault="004F67A6" w:rsidP="00F27721">
            <w:pPr>
              <w:jc w:val="center"/>
              <w:rPr>
                <w:sz w:val="20"/>
                <w:szCs w:val="20"/>
              </w:rPr>
            </w:pPr>
          </w:p>
        </w:tc>
        <w:tc>
          <w:tcPr>
            <w:tcW w:w="1276" w:type="dxa"/>
            <w:shd w:val="clear" w:color="auto" w:fill="FFFFFF"/>
            <w:vAlign w:val="center"/>
          </w:tcPr>
          <w:p w14:paraId="46E1C917" w14:textId="77777777" w:rsidR="004F67A6" w:rsidRPr="00F27721" w:rsidRDefault="004F67A6" w:rsidP="00F27721">
            <w:pPr>
              <w:jc w:val="center"/>
              <w:rPr>
                <w:sz w:val="20"/>
                <w:szCs w:val="20"/>
              </w:rPr>
            </w:pPr>
          </w:p>
        </w:tc>
        <w:tc>
          <w:tcPr>
            <w:tcW w:w="1276" w:type="dxa"/>
            <w:shd w:val="clear" w:color="auto" w:fill="FFFFFF"/>
            <w:vAlign w:val="center"/>
          </w:tcPr>
          <w:p w14:paraId="5EEC5C48" w14:textId="77777777" w:rsidR="004F67A6" w:rsidRPr="00F27721" w:rsidRDefault="004F67A6" w:rsidP="00F27721">
            <w:pPr>
              <w:jc w:val="center"/>
              <w:rPr>
                <w:sz w:val="20"/>
                <w:szCs w:val="20"/>
              </w:rPr>
            </w:pPr>
          </w:p>
        </w:tc>
      </w:tr>
      <w:tr w:rsidR="004E1219" w:rsidRPr="00444394" w14:paraId="21DB8CF0" w14:textId="77777777" w:rsidTr="00F27721">
        <w:trPr>
          <w:trHeight w:val="312"/>
        </w:trPr>
        <w:tc>
          <w:tcPr>
            <w:tcW w:w="5797" w:type="dxa"/>
            <w:shd w:val="clear" w:color="auto" w:fill="FFFFFF"/>
            <w:vAlign w:val="center"/>
          </w:tcPr>
          <w:p w14:paraId="24556EF4" w14:textId="77777777" w:rsidR="004F67A6" w:rsidRPr="00F27721" w:rsidRDefault="004F67A6" w:rsidP="004E1219">
            <w:pPr>
              <w:rPr>
                <w:sz w:val="20"/>
                <w:szCs w:val="20"/>
              </w:rPr>
            </w:pPr>
          </w:p>
        </w:tc>
        <w:tc>
          <w:tcPr>
            <w:tcW w:w="1275" w:type="dxa"/>
            <w:shd w:val="clear" w:color="auto" w:fill="FFFFFF"/>
            <w:vAlign w:val="center"/>
          </w:tcPr>
          <w:p w14:paraId="7C8E3F95" w14:textId="77777777" w:rsidR="004F67A6" w:rsidRPr="00F27721" w:rsidRDefault="004F67A6" w:rsidP="00F27721">
            <w:pPr>
              <w:jc w:val="center"/>
              <w:rPr>
                <w:sz w:val="20"/>
                <w:szCs w:val="20"/>
              </w:rPr>
            </w:pPr>
          </w:p>
        </w:tc>
        <w:tc>
          <w:tcPr>
            <w:tcW w:w="1276" w:type="dxa"/>
            <w:shd w:val="clear" w:color="auto" w:fill="FFFFFF"/>
            <w:vAlign w:val="center"/>
          </w:tcPr>
          <w:p w14:paraId="782A3920" w14:textId="77777777" w:rsidR="004F67A6" w:rsidRPr="00F27721" w:rsidRDefault="004F67A6" w:rsidP="00F27721">
            <w:pPr>
              <w:jc w:val="center"/>
              <w:rPr>
                <w:sz w:val="20"/>
                <w:szCs w:val="20"/>
              </w:rPr>
            </w:pPr>
          </w:p>
        </w:tc>
        <w:tc>
          <w:tcPr>
            <w:tcW w:w="1276" w:type="dxa"/>
            <w:shd w:val="clear" w:color="auto" w:fill="FFFFFF"/>
            <w:vAlign w:val="center"/>
          </w:tcPr>
          <w:p w14:paraId="06DE8687" w14:textId="77777777" w:rsidR="004F67A6" w:rsidRPr="00F27721" w:rsidRDefault="004F67A6" w:rsidP="00F27721">
            <w:pPr>
              <w:jc w:val="center"/>
              <w:rPr>
                <w:sz w:val="20"/>
                <w:szCs w:val="20"/>
              </w:rPr>
            </w:pPr>
          </w:p>
        </w:tc>
      </w:tr>
      <w:tr w:rsidR="004E1219" w:rsidRPr="00444394" w14:paraId="3F33957C" w14:textId="77777777" w:rsidTr="00F27721">
        <w:trPr>
          <w:trHeight w:val="312"/>
        </w:trPr>
        <w:tc>
          <w:tcPr>
            <w:tcW w:w="5797" w:type="dxa"/>
            <w:shd w:val="clear" w:color="auto" w:fill="FFFFFF"/>
            <w:vAlign w:val="center"/>
          </w:tcPr>
          <w:p w14:paraId="7EBA86E2" w14:textId="77777777" w:rsidR="004F67A6" w:rsidRPr="00F27721" w:rsidRDefault="004F67A6" w:rsidP="004E1219">
            <w:pPr>
              <w:rPr>
                <w:sz w:val="20"/>
                <w:szCs w:val="20"/>
              </w:rPr>
            </w:pPr>
          </w:p>
        </w:tc>
        <w:tc>
          <w:tcPr>
            <w:tcW w:w="1275" w:type="dxa"/>
            <w:shd w:val="clear" w:color="auto" w:fill="FFFFFF"/>
            <w:vAlign w:val="center"/>
          </w:tcPr>
          <w:p w14:paraId="54D5990A" w14:textId="77777777" w:rsidR="004F67A6" w:rsidRPr="00F27721" w:rsidRDefault="004F67A6" w:rsidP="00F27721">
            <w:pPr>
              <w:jc w:val="center"/>
              <w:rPr>
                <w:sz w:val="20"/>
                <w:szCs w:val="20"/>
              </w:rPr>
            </w:pPr>
          </w:p>
        </w:tc>
        <w:tc>
          <w:tcPr>
            <w:tcW w:w="1276" w:type="dxa"/>
            <w:shd w:val="clear" w:color="auto" w:fill="FFFFFF"/>
            <w:vAlign w:val="center"/>
          </w:tcPr>
          <w:p w14:paraId="215D0819" w14:textId="77777777" w:rsidR="004F67A6" w:rsidRPr="00F27721" w:rsidRDefault="004F67A6" w:rsidP="00F27721">
            <w:pPr>
              <w:jc w:val="center"/>
              <w:rPr>
                <w:sz w:val="20"/>
                <w:szCs w:val="20"/>
              </w:rPr>
            </w:pPr>
          </w:p>
        </w:tc>
        <w:tc>
          <w:tcPr>
            <w:tcW w:w="1276" w:type="dxa"/>
            <w:shd w:val="clear" w:color="auto" w:fill="FFFFFF"/>
            <w:vAlign w:val="center"/>
          </w:tcPr>
          <w:p w14:paraId="090C7D67" w14:textId="77777777" w:rsidR="004F67A6" w:rsidRPr="00F27721" w:rsidRDefault="004F67A6" w:rsidP="00F27721">
            <w:pPr>
              <w:jc w:val="center"/>
              <w:rPr>
                <w:sz w:val="20"/>
                <w:szCs w:val="20"/>
              </w:rPr>
            </w:pPr>
          </w:p>
        </w:tc>
      </w:tr>
      <w:tr w:rsidR="004E1219" w:rsidRPr="00444394" w14:paraId="28981809" w14:textId="77777777" w:rsidTr="00F27721">
        <w:trPr>
          <w:trHeight w:val="312"/>
        </w:trPr>
        <w:tc>
          <w:tcPr>
            <w:tcW w:w="5797" w:type="dxa"/>
            <w:shd w:val="clear" w:color="auto" w:fill="FFFFFF"/>
            <w:vAlign w:val="center"/>
          </w:tcPr>
          <w:p w14:paraId="38FA914F" w14:textId="77777777" w:rsidR="004F67A6" w:rsidRPr="00F27721" w:rsidRDefault="00312171" w:rsidP="004E1219">
            <w:pPr>
              <w:rPr>
                <w:sz w:val="20"/>
                <w:szCs w:val="20"/>
              </w:rPr>
            </w:pPr>
            <w:r w:rsidRPr="00F27721">
              <w:rPr>
                <w:sz w:val="20"/>
                <w:szCs w:val="20"/>
              </w:rPr>
              <w:t>Ara sınav</w:t>
            </w:r>
          </w:p>
        </w:tc>
        <w:tc>
          <w:tcPr>
            <w:tcW w:w="1275" w:type="dxa"/>
            <w:shd w:val="clear" w:color="auto" w:fill="FFFFFF"/>
            <w:vAlign w:val="center"/>
          </w:tcPr>
          <w:p w14:paraId="7FA566AD" w14:textId="77777777" w:rsidR="004F67A6" w:rsidRPr="00F27721" w:rsidRDefault="004F67A6" w:rsidP="00F27721">
            <w:pPr>
              <w:jc w:val="center"/>
              <w:rPr>
                <w:sz w:val="20"/>
                <w:szCs w:val="20"/>
              </w:rPr>
            </w:pPr>
          </w:p>
        </w:tc>
        <w:tc>
          <w:tcPr>
            <w:tcW w:w="1276" w:type="dxa"/>
            <w:shd w:val="clear" w:color="auto" w:fill="FFFFFF"/>
            <w:vAlign w:val="center"/>
          </w:tcPr>
          <w:p w14:paraId="0760F908" w14:textId="77777777" w:rsidR="004F67A6" w:rsidRPr="00F27721" w:rsidRDefault="004F67A6" w:rsidP="00F27721">
            <w:pPr>
              <w:jc w:val="center"/>
              <w:rPr>
                <w:sz w:val="20"/>
                <w:szCs w:val="20"/>
              </w:rPr>
            </w:pPr>
          </w:p>
        </w:tc>
        <w:tc>
          <w:tcPr>
            <w:tcW w:w="1276" w:type="dxa"/>
            <w:shd w:val="clear" w:color="auto" w:fill="FFFFFF"/>
            <w:vAlign w:val="center"/>
          </w:tcPr>
          <w:p w14:paraId="2E3E56E3" w14:textId="77777777" w:rsidR="004F67A6" w:rsidRPr="00F27721" w:rsidRDefault="004F67A6" w:rsidP="00F27721">
            <w:pPr>
              <w:jc w:val="center"/>
              <w:rPr>
                <w:sz w:val="20"/>
                <w:szCs w:val="20"/>
              </w:rPr>
            </w:pPr>
          </w:p>
        </w:tc>
      </w:tr>
      <w:tr w:rsidR="004E1219" w:rsidRPr="00444394" w14:paraId="13368B8D" w14:textId="77777777" w:rsidTr="00F27721">
        <w:trPr>
          <w:trHeight w:val="312"/>
        </w:trPr>
        <w:tc>
          <w:tcPr>
            <w:tcW w:w="5797" w:type="dxa"/>
            <w:shd w:val="clear" w:color="auto" w:fill="FFFFFF"/>
            <w:vAlign w:val="center"/>
          </w:tcPr>
          <w:p w14:paraId="6DDED560" w14:textId="77777777" w:rsidR="004F67A6" w:rsidRPr="00F27721" w:rsidRDefault="00312171" w:rsidP="004E1219">
            <w:pPr>
              <w:rPr>
                <w:sz w:val="20"/>
                <w:szCs w:val="20"/>
              </w:rPr>
            </w:pPr>
            <w:r w:rsidRPr="00F27721">
              <w:rPr>
                <w:sz w:val="20"/>
                <w:szCs w:val="20"/>
              </w:rPr>
              <w:t>Ara Sınav hazırlık</w:t>
            </w:r>
          </w:p>
        </w:tc>
        <w:tc>
          <w:tcPr>
            <w:tcW w:w="1275" w:type="dxa"/>
            <w:shd w:val="clear" w:color="auto" w:fill="FFFFFF"/>
            <w:vAlign w:val="center"/>
          </w:tcPr>
          <w:p w14:paraId="18ACC85A" w14:textId="77777777" w:rsidR="004F67A6" w:rsidRPr="00F27721" w:rsidRDefault="004F67A6" w:rsidP="00F27721">
            <w:pPr>
              <w:jc w:val="center"/>
              <w:rPr>
                <w:sz w:val="20"/>
                <w:szCs w:val="20"/>
              </w:rPr>
            </w:pPr>
          </w:p>
        </w:tc>
        <w:tc>
          <w:tcPr>
            <w:tcW w:w="1276" w:type="dxa"/>
            <w:shd w:val="clear" w:color="auto" w:fill="FFFFFF"/>
            <w:vAlign w:val="center"/>
          </w:tcPr>
          <w:p w14:paraId="378EDD91" w14:textId="77777777" w:rsidR="004F67A6" w:rsidRPr="00F27721" w:rsidRDefault="004F67A6" w:rsidP="00F27721">
            <w:pPr>
              <w:jc w:val="center"/>
              <w:rPr>
                <w:sz w:val="20"/>
                <w:szCs w:val="20"/>
              </w:rPr>
            </w:pPr>
          </w:p>
        </w:tc>
        <w:tc>
          <w:tcPr>
            <w:tcW w:w="1276" w:type="dxa"/>
            <w:shd w:val="clear" w:color="auto" w:fill="FFFFFF"/>
            <w:vAlign w:val="center"/>
          </w:tcPr>
          <w:p w14:paraId="7ED6D857" w14:textId="77777777" w:rsidR="004F67A6" w:rsidRPr="00F27721" w:rsidRDefault="004F67A6" w:rsidP="00F27721">
            <w:pPr>
              <w:jc w:val="center"/>
              <w:rPr>
                <w:sz w:val="20"/>
                <w:szCs w:val="20"/>
              </w:rPr>
            </w:pPr>
          </w:p>
        </w:tc>
      </w:tr>
      <w:tr w:rsidR="004E1219" w:rsidRPr="00444394" w14:paraId="4266F6D9" w14:textId="77777777" w:rsidTr="00F27721">
        <w:trPr>
          <w:trHeight w:val="312"/>
        </w:trPr>
        <w:tc>
          <w:tcPr>
            <w:tcW w:w="5797" w:type="dxa"/>
            <w:shd w:val="clear" w:color="auto" w:fill="FFFFFF"/>
            <w:vAlign w:val="center"/>
          </w:tcPr>
          <w:p w14:paraId="2E946323" w14:textId="77777777" w:rsidR="004F67A6" w:rsidRPr="00F27721" w:rsidRDefault="00312171" w:rsidP="004E1219">
            <w:pPr>
              <w:rPr>
                <w:sz w:val="20"/>
                <w:szCs w:val="20"/>
              </w:rPr>
            </w:pPr>
            <w:r w:rsidRPr="00F27721">
              <w:rPr>
                <w:sz w:val="20"/>
                <w:szCs w:val="20"/>
              </w:rPr>
              <w:t>Yarıyıl sonu sınavı</w:t>
            </w:r>
          </w:p>
        </w:tc>
        <w:tc>
          <w:tcPr>
            <w:tcW w:w="1275" w:type="dxa"/>
            <w:shd w:val="clear" w:color="auto" w:fill="FFFFFF"/>
            <w:vAlign w:val="center"/>
          </w:tcPr>
          <w:p w14:paraId="0DABF110" w14:textId="77777777" w:rsidR="004F67A6"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184BA0E5" w14:textId="77777777" w:rsidR="004F67A6"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28683FDE" w14:textId="77777777" w:rsidR="004F67A6" w:rsidRPr="00F27721" w:rsidRDefault="00312171" w:rsidP="00F27721">
            <w:pPr>
              <w:jc w:val="center"/>
              <w:rPr>
                <w:sz w:val="20"/>
                <w:szCs w:val="20"/>
              </w:rPr>
            </w:pPr>
            <w:r w:rsidRPr="00F27721">
              <w:rPr>
                <w:sz w:val="20"/>
                <w:szCs w:val="20"/>
              </w:rPr>
              <w:t>2</w:t>
            </w:r>
          </w:p>
        </w:tc>
      </w:tr>
      <w:tr w:rsidR="004E1219" w:rsidRPr="00444394" w14:paraId="167F7D50" w14:textId="77777777" w:rsidTr="00F27721">
        <w:trPr>
          <w:trHeight w:val="312"/>
        </w:trPr>
        <w:tc>
          <w:tcPr>
            <w:tcW w:w="5797" w:type="dxa"/>
            <w:tcBorders>
              <w:bottom w:val="single" w:sz="12" w:space="0" w:color="auto"/>
            </w:tcBorders>
            <w:shd w:val="clear" w:color="auto" w:fill="FFFFFF"/>
            <w:vAlign w:val="center"/>
          </w:tcPr>
          <w:p w14:paraId="0318BC73" w14:textId="77777777" w:rsidR="004F67A6" w:rsidRPr="00F27721" w:rsidRDefault="00312171" w:rsidP="004E1219">
            <w:pPr>
              <w:rPr>
                <w:sz w:val="20"/>
                <w:szCs w:val="20"/>
              </w:rPr>
            </w:pPr>
            <w:r w:rsidRPr="00F27721">
              <w:rPr>
                <w:sz w:val="20"/>
                <w:szCs w:val="20"/>
              </w:rPr>
              <w:t>Yarıyıl sonu sınavı hazırlık</w:t>
            </w:r>
          </w:p>
        </w:tc>
        <w:tc>
          <w:tcPr>
            <w:tcW w:w="1275" w:type="dxa"/>
            <w:shd w:val="clear" w:color="auto" w:fill="FFFFFF"/>
            <w:vAlign w:val="center"/>
          </w:tcPr>
          <w:p w14:paraId="6702448B" w14:textId="77777777" w:rsidR="004F67A6"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5D0C6E40" w14:textId="77777777" w:rsidR="004F67A6"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40EE715B" w14:textId="77777777" w:rsidR="004F67A6" w:rsidRPr="00F27721" w:rsidRDefault="00312171" w:rsidP="00F27721">
            <w:pPr>
              <w:jc w:val="center"/>
              <w:rPr>
                <w:sz w:val="20"/>
                <w:szCs w:val="20"/>
              </w:rPr>
            </w:pPr>
            <w:r w:rsidRPr="00F27721">
              <w:rPr>
                <w:sz w:val="20"/>
                <w:szCs w:val="20"/>
              </w:rPr>
              <w:t>10</w:t>
            </w:r>
          </w:p>
        </w:tc>
      </w:tr>
      <w:tr w:rsidR="004E1219" w:rsidRPr="00444394" w14:paraId="3522177B" w14:textId="77777777" w:rsidTr="00F27721">
        <w:trPr>
          <w:trHeight w:val="312"/>
        </w:trPr>
        <w:tc>
          <w:tcPr>
            <w:tcW w:w="5797" w:type="dxa"/>
            <w:tcBorders>
              <w:top w:val="single" w:sz="12" w:space="0" w:color="auto"/>
              <w:left w:val="nil"/>
              <w:bottom w:val="nil"/>
              <w:right w:val="single" w:sz="12" w:space="0" w:color="auto"/>
            </w:tcBorders>
            <w:shd w:val="clear" w:color="auto" w:fill="FFFFFF"/>
            <w:vAlign w:val="center"/>
          </w:tcPr>
          <w:p w14:paraId="33F723F4" w14:textId="77777777" w:rsidR="004F67A6" w:rsidRPr="00F27721" w:rsidRDefault="004F67A6" w:rsidP="00F27721">
            <w:pPr>
              <w:jc w:val="right"/>
              <w:rPr>
                <w:sz w:val="20"/>
                <w:szCs w:val="20"/>
              </w:rPr>
            </w:pPr>
          </w:p>
        </w:tc>
        <w:tc>
          <w:tcPr>
            <w:tcW w:w="2551" w:type="dxa"/>
            <w:gridSpan w:val="2"/>
            <w:tcBorders>
              <w:left w:val="single" w:sz="12" w:space="0" w:color="auto"/>
            </w:tcBorders>
            <w:shd w:val="clear" w:color="auto" w:fill="FFFFFF"/>
            <w:vAlign w:val="center"/>
          </w:tcPr>
          <w:p w14:paraId="2B2B22D4" w14:textId="77777777" w:rsidR="004F67A6" w:rsidRPr="00F27721" w:rsidRDefault="00312171" w:rsidP="00F27721">
            <w:pPr>
              <w:jc w:val="right"/>
              <w:rPr>
                <w:sz w:val="20"/>
                <w:szCs w:val="20"/>
              </w:rPr>
            </w:pPr>
            <w:r w:rsidRPr="00F27721">
              <w:rPr>
                <w:b/>
                <w:sz w:val="20"/>
                <w:szCs w:val="20"/>
              </w:rPr>
              <w:t>Toplam iş yükü</w:t>
            </w:r>
          </w:p>
        </w:tc>
        <w:tc>
          <w:tcPr>
            <w:tcW w:w="1276" w:type="dxa"/>
            <w:shd w:val="clear" w:color="auto" w:fill="FFFFFF"/>
            <w:vAlign w:val="center"/>
          </w:tcPr>
          <w:p w14:paraId="30E3FB07" w14:textId="77777777" w:rsidR="004F67A6" w:rsidRPr="00F27721" w:rsidRDefault="00312171" w:rsidP="00F27721">
            <w:pPr>
              <w:jc w:val="center"/>
              <w:rPr>
                <w:b/>
                <w:sz w:val="20"/>
                <w:szCs w:val="20"/>
              </w:rPr>
            </w:pPr>
            <w:r w:rsidRPr="00F27721">
              <w:rPr>
                <w:b/>
                <w:sz w:val="20"/>
                <w:szCs w:val="20"/>
              </w:rPr>
              <w:t>68</w:t>
            </w:r>
          </w:p>
        </w:tc>
      </w:tr>
      <w:tr w:rsidR="004E1219" w:rsidRPr="00444394" w14:paraId="7E9C9FE8" w14:textId="77777777" w:rsidTr="00F27721">
        <w:trPr>
          <w:trHeight w:val="347"/>
        </w:trPr>
        <w:tc>
          <w:tcPr>
            <w:tcW w:w="5797" w:type="dxa"/>
            <w:tcBorders>
              <w:top w:val="nil"/>
              <w:left w:val="nil"/>
              <w:bottom w:val="nil"/>
              <w:right w:val="single" w:sz="12" w:space="0" w:color="auto"/>
            </w:tcBorders>
            <w:shd w:val="clear" w:color="auto" w:fill="FFFFFF"/>
            <w:vAlign w:val="center"/>
          </w:tcPr>
          <w:p w14:paraId="77EB9EA6" w14:textId="77777777" w:rsidR="004F67A6" w:rsidRPr="00F27721" w:rsidRDefault="004F67A6" w:rsidP="00F27721">
            <w:pPr>
              <w:jc w:val="right"/>
              <w:rPr>
                <w:sz w:val="20"/>
                <w:szCs w:val="20"/>
              </w:rPr>
            </w:pPr>
          </w:p>
        </w:tc>
        <w:tc>
          <w:tcPr>
            <w:tcW w:w="2551" w:type="dxa"/>
            <w:gridSpan w:val="2"/>
            <w:tcBorders>
              <w:left w:val="single" w:sz="12" w:space="0" w:color="auto"/>
            </w:tcBorders>
            <w:shd w:val="clear" w:color="auto" w:fill="FFFFFF"/>
            <w:vAlign w:val="center"/>
          </w:tcPr>
          <w:p w14:paraId="253245C2" w14:textId="77777777" w:rsidR="004F67A6" w:rsidRPr="00F27721" w:rsidRDefault="00312171" w:rsidP="00F27721">
            <w:pPr>
              <w:jc w:val="right"/>
              <w:rPr>
                <w:sz w:val="20"/>
                <w:szCs w:val="20"/>
              </w:rPr>
            </w:pPr>
            <w:r w:rsidRPr="00F27721">
              <w:rPr>
                <w:b/>
                <w:sz w:val="20"/>
                <w:szCs w:val="20"/>
              </w:rPr>
              <w:t>Toplam iş yükü / 30</w:t>
            </w:r>
          </w:p>
        </w:tc>
        <w:tc>
          <w:tcPr>
            <w:tcW w:w="1276" w:type="dxa"/>
            <w:shd w:val="clear" w:color="auto" w:fill="FFFFFF"/>
            <w:vAlign w:val="center"/>
          </w:tcPr>
          <w:p w14:paraId="14AAFC45" w14:textId="77777777" w:rsidR="004F67A6" w:rsidRPr="00F27721" w:rsidRDefault="00312171" w:rsidP="00F27721">
            <w:pPr>
              <w:jc w:val="center"/>
              <w:rPr>
                <w:b/>
                <w:sz w:val="20"/>
                <w:szCs w:val="20"/>
              </w:rPr>
            </w:pPr>
            <w:r w:rsidRPr="00F27721">
              <w:rPr>
                <w:b/>
                <w:sz w:val="20"/>
                <w:szCs w:val="20"/>
              </w:rPr>
              <w:t>2,26</w:t>
            </w:r>
          </w:p>
        </w:tc>
      </w:tr>
      <w:tr w:rsidR="004E1219" w:rsidRPr="00444394" w14:paraId="486CB631" w14:textId="77777777" w:rsidTr="00F27721">
        <w:trPr>
          <w:trHeight w:val="312"/>
        </w:trPr>
        <w:tc>
          <w:tcPr>
            <w:tcW w:w="5797" w:type="dxa"/>
            <w:tcBorders>
              <w:top w:val="nil"/>
              <w:left w:val="nil"/>
              <w:bottom w:val="nil"/>
              <w:right w:val="single" w:sz="12" w:space="0" w:color="auto"/>
            </w:tcBorders>
            <w:vAlign w:val="center"/>
          </w:tcPr>
          <w:p w14:paraId="59AF7400" w14:textId="77777777" w:rsidR="004F67A6" w:rsidRPr="00F27721" w:rsidRDefault="004F67A6" w:rsidP="00F27721">
            <w:pPr>
              <w:jc w:val="right"/>
              <w:rPr>
                <w:sz w:val="20"/>
                <w:szCs w:val="20"/>
              </w:rPr>
            </w:pPr>
          </w:p>
        </w:tc>
        <w:tc>
          <w:tcPr>
            <w:tcW w:w="2551" w:type="dxa"/>
            <w:gridSpan w:val="2"/>
            <w:tcBorders>
              <w:left w:val="single" w:sz="12" w:space="0" w:color="auto"/>
            </w:tcBorders>
            <w:vAlign w:val="center"/>
          </w:tcPr>
          <w:p w14:paraId="3B02136B" w14:textId="77777777" w:rsidR="004F67A6" w:rsidRPr="00F27721" w:rsidRDefault="00312171" w:rsidP="00F27721">
            <w:pPr>
              <w:jc w:val="right"/>
              <w:rPr>
                <w:sz w:val="20"/>
                <w:szCs w:val="20"/>
              </w:rPr>
            </w:pPr>
            <w:r w:rsidRPr="00F27721">
              <w:rPr>
                <w:b/>
                <w:sz w:val="20"/>
                <w:szCs w:val="20"/>
              </w:rPr>
              <w:t>Dersin AKTS Kredisi</w:t>
            </w:r>
          </w:p>
        </w:tc>
        <w:tc>
          <w:tcPr>
            <w:tcW w:w="1276" w:type="dxa"/>
            <w:vAlign w:val="center"/>
          </w:tcPr>
          <w:p w14:paraId="59AFCD88" w14:textId="77777777" w:rsidR="004F67A6" w:rsidRPr="00F27721" w:rsidRDefault="00312171" w:rsidP="00F27721">
            <w:pPr>
              <w:jc w:val="center"/>
              <w:rPr>
                <w:b/>
                <w:sz w:val="20"/>
                <w:szCs w:val="20"/>
              </w:rPr>
            </w:pPr>
            <w:r w:rsidRPr="00F27721">
              <w:rPr>
                <w:b/>
                <w:sz w:val="20"/>
                <w:szCs w:val="20"/>
              </w:rPr>
              <w:t>2</w:t>
            </w:r>
          </w:p>
        </w:tc>
      </w:tr>
    </w:tbl>
    <w:p w14:paraId="0D966333" w14:textId="77777777" w:rsidR="00312171" w:rsidRPr="00444394" w:rsidRDefault="00312171"/>
    <w:p w14:paraId="5D68567F" w14:textId="77777777" w:rsidR="00312171" w:rsidRPr="00444394" w:rsidRDefault="00312171">
      <w:pPr>
        <w:sectPr w:rsidR="00BD6EC0" w:rsidRPr="00444394" w:rsidSect="00CA0228">
          <w:pgSz w:w="11906" w:h="16838"/>
          <w:pgMar w:top="709" w:right="1134" w:bottom="425" w:left="1134" w:header="0" w:footer="283" w:gutter="0"/>
          <w:cols w:space="708"/>
          <w:titlePg/>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432EAA" w:rsidRPr="00444394" w14:paraId="394EAEBA" w14:textId="77777777" w:rsidTr="00F27721">
        <w:trPr>
          <w:trHeight w:val="312"/>
        </w:trPr>
        <w:tc>
          <w:tcPr>
            <w:tcW w:w="9624" w:type="dxa"/>
            <w:gridSpan w:val="2"/>
            <w:shd w:val="clear" w:color="auto" w:fill="FFF2CC"/>
            <w:vAlign w:val="center"/>
          </w:tcPr>
          <w:p w14:paraId="06CB1E1B" w14:textId="77777777" w:rsidR="00312171" w:rsidRPr="00F27721" w:rsidRDefault="00312171" w:rsidP="00F27721">
            <w:pPr>
              <w:jc w:val="center"/>
              <w:rPr>
                <w:b/>
                <w:sz w:val="20"/>
                <w:szCs w:val="20"/>
              </w:rPr>
            </w:pPr>
            <w:r w:rsidRPr="00F27721">
              <w:rPr>
                <w:b/>
                <w:sz w:val="20"/>
                <w:szCs w:val="20"/>
              </w:rPr>
              <w:lastRenderedPageBreak/>
              <w:t>Değerlendirme</w:t>
            </w:r>
          </w:p>
        </w:tc>
      </w:tr>
      <w:tr w:rsidR="00432EAA" w:rsidRPr="00444394" w14:paraId="2C91F793" w14:textId="77777777" w:rsidTr="00F27721">
        <w:trPr>
          <w:trHeight w:val="369"/>
        </w:trPr>
        <w:tc>
          <w:tcPr>
            <w:tcW w:w="5797" w:type="dxa"/>
            <w:vAlign w:val="center"/>
          </w:tcPr>
          <w:p w14:paraId="1A91E2E6" w14:textId="77777777" w:rsidR="00312171" w:rsidRPr="00F27721" w:rsidRDefault="00312171" w:rsidP="00ED36D7">
            <w:pPr>
              <w:rPr>
                <w:b/>
                <w:sz w:val="20"/>
                <w:szCs w:val="20"/>
              </w:rPr>
            </w:pPr>
            <w:r w:rsidRPr="00F27721">
              <w:rPr>
                <w:b/>
                <w:sz w:val="20"/>
                <w:szCs w:val="20"/>
              </w:rPr>
              <w:t>Yarıyıl içi Etkinlikleri</w:t>
            </w:r>
          </w:p>
        </w:tc>
        <w:tc>
          <w:tcPr>
            <w:tcW w:w="3827" w:type="dxa"/>
            <w:vAlign w:val="center"/>
          </w:tcPr>
          <w:p w14:paraId="69BA5669" w14:textId="77777777" w:rsidR="00312171" w:rsidRPr="00F27721" w:rsidRDefault="00312171" w:rsidP="00F27721">
            <w:pPr>
              <w:jc w:val="center"/>
              <w:rPr>
                <w:b/>
                <w:sz w:val="20"/>
                <w:szCs w:val="20"/>
              </w:rPr>
            </w:pPr>
            <w:r w:rsidRPr="00F27721">
              <w:rPr>
                <w:b/>
                <w:sz w:val="20"/>
                <w:szCs w:val="20"/>
              </w:rPr>
              <w:t>%</w:t>
            </w:r>
          </w:p>
        </w:tc>
      </w:tr>
      <w:tr w:rsidR="00D84CC2" w:rsidRPr="00444394" w14:paraId="49F00FD6" w14:textId="77777777" w:rsidTr="00F27721">
        <w:trPr>
          <w:trHeight w:val="369"/>
        </w:trPr>
        <w:tc>
          <w:tcPr>
            <w:tcW w:w="5797" w:type="dxa"/>
            <w:vAlign w:val="center"/>
          </w:tcPr>
          <w:p w14:paraId="76D39EC9" w14:textId="730CB56F" w:rsidR="00312171" w:rsidRPr="00F27721" w:rsidRDefault="00312171" w:rsidP="00F27721">
            <w:pPr>
              <w:ind w:left="303"/>
              <w:rPr>
                <w:sz w:val="20"/>
                <w:szCs w:val="20"/>
              </w:rPr>
            </w:pPr>
            <w:r w:rsidRPr="00F27721">
              <w:rPr>
                <w:sz w:val="20"/>
                <w:szCs w:val="20"/>
              </w:rPr>
              <w:t>Ara Sınav</w:t>
            </w:r>
          </w:p>
        </w:tc>
        <w:tc>
          <w:tcPr>
            <w:tcW w:w="3827" w:type="dxa"/>
            <w:vAlign w:val="center"/>
          </w:tcPr>
          <w:p w14:paraId="2F7F83CD" w14:textId="77777777" w:rsidR="00312171" w:rsidRPr="00F27721" w:rsidRDefault="00312171" w:rsidP="00F27721">
            <w:pPr>
              <w:jc w:val="center"/>
              <w:rPr>
                <w:sz w:val="20"/>
                <w:szCs w:val="20"/>
              </w:rPr>
            </w:pPr>
          </w:p>
        </w:tc>
      </w:tr>
      <w:tr w:rsidR="00D84CC2" w:rsidRPr="00444394" w14:paraId="53BA0539" w14:textId="77777777" w:rsidTr="00F27721">
        <w:trPr>
          <w:trHeight w:val="369"/>
        </w:trPr>
        <w:tc>
          <w:tcPr>
            <w:tcW w:w="5797" w:type="dxa"/>
            <w:vAlign w:val="center"/>
          </w:tcPr>
          <w:p w14:paraId="199C5FB5" w14:textId="00AEF011" w:rsidR="00312171" w:rsidRPr="00F27721" w:rsidRDefault="00312171" w:rsidP="00F27721">
            <w:pPr>
              <w:ind w:left="303"/>
              <w:rPr>
                <w:sz w:val="20"/>
                <w:szCs w:val="20"/>
              </w:rPr>
            </w:pPr>
            <w:r w:rsidRPr="00F27721">
              <w:rPr>
                <w:sz w:val="20"/>
                <w:szCs w:val="20"/>
              </w:rPr>
              <w:t>Ödev</w:t>
            </w:r>
          </w:p>
        </w:tc>
        <w:tc>
          <w:tcPr>
            <w:tcW w:w="3827" w:type="dxa"/>
            <w:vAlign w:val="center"/>
          </w:tcPr>
          <w:p w14:paraId="1F1069DD" w14:textId="77777777" w:rsidR="00312171" w:rsidRPr="00F27721" w:rsidRDefault="00312171" w:rsidP="00F27721">
            <w:pPr>
              <w:jc w:val="center"/>
              <w:rPr>
                <w:sz w:val="20"/>
                <w:szCs w:val="20"/>
              </w:rPr>
            </w:pPr>
            <w:r w:rsidRPr="00F27721">
              <w:rPr>
                <w:sz w:val="20"/>
                <w:szCs w:val="20"/>
              </w:rPr>
              <w:t>70</w:t>
            </w:r>
          </w:p>
        </w:tc>
      </w:tr>
      <w:tr w:rsidR="00D84CC2" w:rsidRPr="00444394" w14:paraId="44D8DC8B" w14:textId="77777777" w:rsidTr="00F27721">
        <w:trPr>
          <w:trHeight w:val="369"/>
        </w:trPr>
        <w:tc>
          <w:tcPr>
            <w:tcW w:w="5797" w:type="dxa"/>
            <w:vAlign w:val="center"/>
          </w:tcPr>
          <w:p w14:paraId="22672F8E" w14:textId="02262AC8"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6B9817E0" w14:textId="77777777" w:rsidR="00312171" w:rsidRPr="00F27721" w:rsidRDefault="00312171" w:rsidP="00F27721">
            <w:pPr>
              <w:jc w:val="center"/>
              <w:rPr>
                <w:sz w:val="20"/>
                <w:szCs w:val="20"/>
              </w:rPr>
            </w:pPr>
          </w:p>
        </w:tc>
      </w:tr>
      <w:tr w:rsidR="00D84CC2" w:rsidRPr="00444394" w14:paraId="41B4D8FD" w14:textId="77777777" w:rsidTr="00F27721">
        <w:trPr>
          <w:trHeight w:val="369"/>
        </w:trPr>
        <w:tc>
          <w:tcPr>
            <w:tcW w:w="5797" w:type="dxa"/>
            <w:vAlign w:val="center"/>
          </w:tcPr>
          <w:p w14:paraId="4E919730" w14:textId="3EA8B780"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4261EC59" w14:textId="77777777" w:rsidR="00312171" w:rsidRPr="00F27721" w:rsidRDefault="00312171" w:rsidP="00F27721">
            <w:pPr>
              <w:jc w:val="center"/>
              <w:rPr>
                <w:sz w:val="20"/>
                <w:szCs w:val="20"/>
              </w:rPr>
            </w:pPr>
          </w:p>
        </w:tc>
      </w:tr>
      <w:tr w:rsidR="00D84CC2" w:rsidRPr="00444394" w14:paraId="632C048D" w14:textId="77777777" w:rsidTr="00F27721">
        <w:trPr>
          <w:trHeight w:val="369"/>
        </w:trPr>
        <w:tc>
          <w:tcPr>
            <w:tcW w:w="5797" w:type="dxa"/>
            <w:vAlign w:val="center"/>
          </w:tcPr>
          <w:p w14:paraId="51F546C3" w14:textId="77777777" w:rsidR="00312171" w:rsidRPr="00F27721" w:rsidRDefault="00312171" w:rsidP="00D84CC2">
            <w:pPr>
              <w:rPr>
                <w:b/>
                <w:sz w:val="20"/>
                <w:szCs w:val="20"/>
              </w:rPr>
            </w:pPr>
            <w:r w:rsidRPr="00F27721">
              <w:rPr>
                <w:b/>
                <w:sz w:val="20"/>
                <w:szCs w:val="20"/>
              </w:rPr>
              <w:t>Yarıyıl Sonu Sınavı</w:t>
            </w:r>
          </w:p>
        </w:tc>
        <w:tc>
          <w:tcPr>
            <w:tcW w:w="3827" w:type="dxa"/>
            <w:vAlign w:val="center"/>
          </w:tcPr>
          <w:p w14:paraId="49A89369" w14:textId="77777777" w:rsidR="00312171" w:rsidRPr="00F27721" w:rsidRDefault="00312171" w:rsidP="00F27721">
            <w:pPr>
              <w:jc w:val="center"/>
              <w:rPr>
                <w:sz w:val="20"/>
                <w:szCs w:val="20"/>
              </w:rPr>
            </w:pPr>
            <w:r w:rsidRPr="00F27721">
              <w:rPr>
                <w:sz w:val="20"/>
                <w:szCs w:val="20"/>
              </w:rPr>
              <w:t>30</w:t>
            </w:r>
          </w:p>
        </w:tc>
      </w:tr>
      <w:tr w:rsidR="00D84CC2" w:rsidRPr="00444394" w14:paraId="447DB100" w14:textId="77777777" w:rsidTr="00F27721">
        <w:trPr>
          <w:trHeight w:val="369"/>
        </w:trPr>
        <w:tc>
          <w:tcPr>
            <w:tcW w:w="5797" w:type="dxa"/>
            <w:vAlign w:val="center"/>
          </w:tcPr>
          <w:p w14:paraId="2AB77429" w14:textId="77777777" w:rsidR="00312171" w:rsidRPr="00F27721" w:rsidRDefault="00312171" w:rsidP="00F27721">
            <w:pPr>
              <w:jc w:val="right"/>
              <w:rPr>
                <w:b/>
                <w:sz w:val="20"/>
                <w:szCs w:val="20"/>
              </w:rPr>
            </w:pPr>
            <w:r w:rsidRPr="00F27721">
              <w:rPr>
                <w:b/>
                <w:sz w:val="20"/>
                <w:szCs w:val="20"/>
              </w:rPr>
              <w:t>Toplam</w:t>
            </w:r>
          </w:p>
        </w:tc>
        <w:tc>
          <w:tcPr>
            <w:tcW w:w="3827" w:type="dxa"/>
            <w:vAlign w:val="center"/>
          </w:tcPr>
          <w:p w14:paraId="5AF001B0" w14:textId="77777777" w:rsidR="00312171" w:rsidRPr="00F27721" w:rsidRDefault="00312171" w:rsidP="00F27721">
            <w:pPr>
              <w:jc w:val="center"/>
              <w:rPr>
                <w:sz w:val="20"/>
                <w:szCs w:val="20"/>
              </w:rPr>
            </w:pPr>
            <w:r w:rsidRPr="00F27721">
              <w:rPr>
                <w:sz w:val="20"/>
                <w:szCs w:val="20"/>
              </w:rPr>
              <w:t>100</w:t>
            </w:r>
          </w:p>
        </w:tc>
      </w:tr>
    </w:tbl>
    <w:p w14:paraId="24FC34B4" w14:textId="77777777" w:rsidR="00312171" w:rsidRPr="00444394" w:rsidRDefault="00312171" w:rsidP="008E66D8">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444394" w14:paraId="06CCEB51" w14:textId="77777777" w:rsidTr="00F27721">
        <w:trPr>
          <w:trHeight w:val="587"/>
          <w:jc w:val="center"/>
        </w:trPr>
        <w:tc>
          <w:tcPr>
            <w:tcW w:w="9624" w:type="dxa"/>
            <w:gridSpan w:val="3"/>
            <w:shd w:val="clear" w:color="auto" w:fill="FFF2CC"/>
            <w:vAlign w:val="center"/>
          </w:tcPr>
          <w:p w14:paraId="7A7E9FD9" w14:textId="77777777" w:rsidR="00312171" w:rsidRPr="00444394" w:rsidRDefault="00312171" w:rsidP="003E058A">
            <w:pPr>
              <w:jc w:val="center"/>
              <w:rPr>
                <w:b/>
                <w:sz w:val="20"/>
                <w:szCs w:val="20"/>
              </w:rPr>
            </w:pPr>
            <w:r w:rsidRPr="00444394">
              <w:rPr>
                <w:b/>
                <w:sz w:val="20"/>
                <w:szCs w:val="20"/>
              </w:rPr>
              <w:t>DERSİN ÖĞRENİM ÇIKTILARININ PROGRAM ÇIKTILARI (PÇ) İLE OLAN İLİŞKİSİ</w:t>
            </w:r>
          </w:p>
          <w:p w14:paraId="66C74C74" w14:textId="77777777" w:rsidR="00312171" w:rsidRPr="00444394" w:rsidRDefault="00312171" w:rsidP="003E058A">
            <w:pPr>
              <w:jc w:val="center"/>
              <w:rPr>
                <w:b/>
                <w:sz w:val="20"/>
                <w:szCs w:val="20"/>
              </w:rPr>
            </w:pPr>
            <w:r w:rsidRPr="00444394">
              <w:rPr>
                <w:sz w:val="20"/>
                <w:szCs w:val="20"/>
              </w:rPr>
              <w:t>(5: Çok yüksek, 4:</w:t>
            </w:r>
            <w:r w:rsidRPr="00444394">
              <w:rPr>
                <w:b/>
                <w:sz w:val="20"/>
                <w:szCs w:val="20"/>
              </w:rPr>
              <w:t xml:space="preserve"> </w:t>
            </w:r>
            <w:r w:rsidRPr="00444394">
              <w:rPr>
                <w:sz w:val="20"/>
                <w:szCs w:val="20"/>
              </w:rPr>
              <w:t>Yüksek,</w:t>
            </w:r>
            <w:r w:rsidRPr="00444394">
              <w:rPr>
                <w:b/>
                <w:sz w:val="20"/>
                <w:szCs w:val="20"/>
              </w:rPr>
              <w:t xml:space="preserve"> </w:t>
            </w:r>
            <w:r w:rsidRPr="00444394">
              <w:rPr>
                <w:sz w:val="20"/>
                <w:szCs w:val="20"/>
              </w:rPr>
              <w:t>3: Orta, 2: Düşük, 1: Çok düşük,)</w:t>
            </w:r>
          </w:p>
        </w:tc>
      </w:tr>
      <w:tr w:rsidR="00BF218E" w:rsidRPr="00444394" w14:paraId="4B728CB0" w14:textId="77777777" w:rsidTr="00526E32">
        <w:trPr>
          <w:trHeight w:hRule="exact" w:val="454"/>
          <w:jc w:val="center"/>
        </w:trPr>
        <w:tc>
          <w:tcPr>
            <w:tcW w:w="552" w:type="dxa"/>
            <w:vAlign w:val="center"/>
          </w:tcPr>
          <w:p w14:paraId="7E6C287C" w14:textId="77777777" w:rsidR="00312171" w:rsidRPr="00444394" w:rsidRDefault="00312171" w:rsidP="003E058A">
            <w:pPr>
              <w:jc w:val="center"/>
              <w:rPr>
                <w:b/>
                <w:sz w:val="20"/>
                <w:szCs w:val="20"/>
              </w:rPr>
            </w:pPr>
            <w:r w:rsidRPr="00444394">
              <w:rPr>
                <w:b/>
                <w:sz w:val="20"/>
                <w:szCs w:val="20"/>
              </w:rPr>
              <w:t>NO</w:t>
            </w:r>
          </w:p>
        </w:tc>
        <w:tc>
          <w:tcPr>
            <w:tcW w:w="8080" w:type="dxa"/>
            <w:vAlign w:val="center"/>
          </w:tcPr>
          <w:p w14:paraId="165A27BE" w14:textId="77777777" w:rsidR="00312171" w:rsidRPr="00444394" w:rsidRDefault="00312171" w:rsidP="003E058A">
            <w:pPr>
              <w:jc w:val="center"/>
              <w:rPr>
                <w:b/>
                <w:sz w:val="20"/>
                <w:szCs w:val="20"/>
              </w:rPr>
            </w:pPr>
            <w:r w:rsidRPr="00444394">
              <w:rPr>
                <w:b/>
                <w:sz w:val="20"/>
                <w:szCs w:val="20"/>
              </w:rPr>
              <w:t>PROGRAM ÇIKTISI</w:t>
            </w:r>
          </w:p>
        </w:tc>
        <w:tc>
          <w:tcPr>
            <w:tcW w:w="992" w:type="dxa"/>
            <w:tcBorders>
              <w:bottom w:val="single" w:sz="6" w:space="0" w:color="auto"/>
            </w:tcBorders>
            <w:vAlign w:val="center"/>
          </w:tcPr>
          <w:p w14:paraId="1BB35FE5" w14:textId="77777777" w:rsidR="00312171" w:rsidRPr="00444394" w:rsidRDefault="00312171" w:rsidP="003E058A">
            <w:pPr>
              <w:jc w:val="center"/>
              <w:rPr>
                <w:b/>
                <w:sz w:val="20"/>
                <w:szCs w:val="20"/>
              </w:rPr>
            </w:pPr>
            <w:r w:rsidRPr="00444394">
              <w:rPr>
                <w:b/>
                <w:sz w:val="20"/>
                <w:szCs w:val="20"/>
              </w:rPr>
              <w:t>Katkı</w:t>
            </w:r>
          </w:p>
        </w:tc>
      </w:tr>
      <w:tr w:rsidR="00444394" w:rsidRPr="00444394" w14:paraId="5C633C06" w14:textId="77777777" w:rsidTr="00F27721">
        <w:trPr>
          <w:jc w:val="center"/>
        </w:trPr>
        <w:tc>
          <w:tcPr>
            <w:tcW w:w="552" w:type="dxa"/>
            <w:shd w:val="clear" w:color="auto" w:fill="FFFFFF"/>
            <w:vAlign w:val="center"/>
          </w:tcPr>
          <w:p w14:paraId="048C1422" w14:textId="77777777" w:rsidR="004F67A6" w:rsidRPr="00444394" w:rsidRDefault="00312171" w:rsidP="00444394">
            <w:pPr>
              <w:jc w:val="center"/>
              <w:rPr>
                <w:b/>
                <w:sz w:val="20"/>
                <w:szCs w:val="20"/>
              </w:rPr>
            </w:pPr>
            <w:r w:rsidRPr="00444394">
              <w:rPr>
                <w:b/>
                <w:sz w:val="20"/>
                <w:szCs w:val="20"/>
              </w:rPr>
              <w:t>1</w:t>
            </w:r>
          </w:p>
        </w:tc>
        <w:tc>
          <w:tcPr>
            <w:tcW w:w="8080" w:type="dxa"/>
            <w:shd w:val="clear" w:color="auto" w:fill="FFFFFF"/>
            <w:vAlign w:val="center"/>
          </w:tcPr>
          <w:p w14:paraId="0CED07D0" w14:textId="77777777" w:rsidR="004F67A6" w:rsidRPr="00444394" w:rsidRDefault="00312171" w:rsidP="00444394">
            <w:pPr>
              <w:rPr>
                <w:sz w:val="20"/>
              </w:rPr>
            </w:pPr>
            <w:r w:rsidRPr="00444394">
              <w:rPr>
                <w:b/>
                <w:bCs/>
                <w:sz w:val="18"/>
                <w:szCs w:val="18"/>
              </w:rPr>
              <w:t>Temel Bilim:</w:t>
            </w:r>
            <w:r w:rsidRPr="00444394">
              <w:rPr>
                <w:sz w:val="18"/>
                <w:szCs w:val="18"/>
              </w:rPr>
              <w:t xml:space="preserve"> Matematik, fen bilimleri ve temel mühendislik konularında yeterli bilgi birikimi; bu alanlardaki kuramsal ve uygulamalı bilgileri, mühendislik problemlerini modelleme ve çözme için uygulayabilme becerisi.</w:t>
            </w:r>
          </w:p>
        </w:tc>
        <w:tc>
          <w:tcPr>
            <w:tcW w:w="992" w:type="dxa"/>
            <w:tcBorders>
              <w:top w:val="single" w:sz="6" w:space="0" w:color="auto"/>
            </w:tcBorders>
          </w:tcPr>
          <w:p w14:paraId="7C517786" w14:textId="77777777" w:rsidR="004F67A6" w:rsidRPr="00444394" w:rsidRDefault="004F67A6" w:rsidP="00444394"/>
        </w:tc>
      </w:tr>
      <w:tr w:rsidR="00444394" w:rsidRPr="00444394" w14:paraId="434D836C" w14:textId="77777777" w:rsidTr="00F27721">
        <w:trPr>
          <w:jc w:val="center"/>
        </w:trPr>
        <w:tc>
          <w:tcPr>
            <w:tcW w:w="552" w:type="dxa"/>
            <w:shd w:val="clear" w:color="auto" w:fill="FFFFFF"/>
            <w:vAlign w:val="center"/>
          </w:tcPr>
          <w:p w14:paraId="6602A50B" w14:textId="77777777" w:rsidR="004F67A6" w:rsidRPr="00444394" w:rsidRDefault="00312171" w:rsidP="00444394">
            <w:pPr>
              <w:jc w:val="center"/>
              <w:rPr>
                <w:b/>
                <w:sz w:val="20"/>
                <w:szCs w:val="20"/>
              </w:rPr>
            </w:pPr>
            <w:r w:rsidRPr="00444394">
              <w:rPr>
                <w:b/>
                <w:sz w:val="20"/>
                <w:szCs w:val="20"/>
              </w:rPr>
              <w:t>2</w:t>
            </w:r>
          </w:p>
        </w:tc>
        <w:tc>
          <w:tcPr>
            <w:tcW w:w="8080" w:type="dxa"/>
            <w:shd w:val="clear" w:color="auto" w:fill="FFFFFF"/>
            <w:vAlign w:val="center"/>
          </w:tcPr>
          <w:p w14:paraId="0E82824C" w14:textId="77777777" w:rsidR="004F67A6" w:rsidRPr="00444394" w:rsidRDefault="00312171" w:rsidP="00444394">
            <w:pPr>
              <w:rPr>
                <w:sz w:val="20"/>
              </w:rPr>
            </w:pPr>
            <w:r w:rsidRPr="00444394">
              <w:rPr>
                <w:b/>
                <w:bCs/>
                <w:sz w:val="18"/>
                <w:szCs w:val="18"/>
              </w:rPr>
              <w:t>Bilgisayar Mühendisliği:</w:t>
            </w:r>
            <w:r w:rsidRPr="00444394">
              <w:rPr>
                <w:sz w:val="18"/>
                <w:szCs w:val="18"/>
              </w:rPr>
              <w:t xml:space="preserve"> Bilgisayar mühendisliğinde karmaşık mühendislik problemlerini saptama, tanımlama, formüle etme ve çözme becerisi; bu amaçla uygun analiz ve modelleme yöntemlerini seçme ve uygulama becerisi.</w:t>
            </w:r>
          </w:p>
        </w:tc>
        <w:tc>
          <w:tcPr>
            <w:tcW w:w="992" w:type="dxa"/>
            <w:tcBorders>
              <w:top w:val="single" w:sz="6" w:space="0" w:color="auto"/>
              <w:bottom w:val="single" w:sz="6" w:space="0" w:color="auto"/>
            </w:tcBorders>
          </w:tcPr>
          <w:p w14:paraId="3FCD5548" w14:textId="77777777" w:rsidR="004F67A6" w:rsidRPr="00444394" w:rsidRDefault="00312171" w:rsidP="00444394">
            <w:r w:rsidRPr="00444394">
              <w:t>5</w:t>
            </w:r>
          </w:p>
        </w:tc>
      </w:tr>
      <w:tr w:rsidR="00444394" w:rsidRPr="00444394" w14:paraId="3F4ED122" w14:textId="77777777" w:rsidTr="00F27721">
        <w:trPr>
          <w:jc w:val="center"/>
        </w:trPr>
        <w:tc>
          <w:tcPr>
            <w:tcW w:w="552" w:type="dxa"/>
            <w:shd w:val="clear" w:color="auto" w:fill="FFFFFF"/>
            <w:vAlign w:val="center"/>
          </w:tcPr>
          <w:p w14:paraId="0FB79F07" w14:textId="77777777" w:rsidR="004F67A6" w:rsidRPr="00444394" w:rsidRDefault="00312171" w:rsidP="00444394">
            <w:pPr>
              <w:jc w:val="center"/>
              <w:rPr>
                <w:b/>
                <w:sz w:val="20"/>
                <w:szCs w:val="20"/>
              </w:rPr>
            </w:pPr>
            <w:r w:rsidRPr="00444394">
              <w:rPr>
                <w:b/>
                <w:sz w:val="20"/>
                <w:szCs w:val="20"/>
              </w:rPr>
              <w:t>3</w:t>
            </w:r>
          </w:p>
        </w:tc>
        <w:tc>
          <w:tcPr>
            <w:tcW w:w="8080" w:type="dxa"/>
            <w:tcBorders>
              <w:bottom w:val="single" w:sz="6" w:space="0" w:color="auto"/>
            </w:tcBorders>
            <w:shd w:val="clear" w:color="auto" w:fill="FFFFFF"/>
            <w:vAlign w:val="center"/>
          </w:tcPr>
          <w:p w14:paraId="125C8C63" w14:textId="77777777" w:rsidR="004F67A6" w:rsidRPr="00444394" w:rsidRDefault="00312171" w:rsidP="00444394">
            <w:pPr>
              <w:rPr>
                <w:sz w:val="20"/>
              </w:rPr>
            </w:pPr>
            <w:r w:rsidRPr="00444394">
              <w:rPr>
                <w:b/>
                <w:bCs/>
                <w:sz w:val="18"/>
                <w:szCs w:val="18"/>
              </w:rPr>
              <w:t>Tasarım:</w:t>
            </w:r>
            <w:r w:rsidRPr="00444394">
              <w:rPr>
                <w:sz w:val="18"/>
                <w:szCs w:val="18"/>
              </w:rPr>
              <w:t xml:space="preserve"> Modern tasarım yöntemlerini kullanarak karmaşık bir sistemi, süreci, veya ürünü gerçekçi kısıtlar ve koşullar altında, belirli gereksinimleri karşılayacak şekilde tasarlama becerisi.</w:t>
            </w:r>
          </w:p>
        </w:tc>
        <w:tc>
          <w:tcPr>
            <w:tcW w:w="992" w:type="dxa"/>
            <w:tcBorders>
              <w:top w:val="single" w:sz="6" w:space="0" w:color="auto"/>
              <w:bottom w:val="single" w:sz="6" w:space="0" w:color="auto"/>
            </w:tcBorders>
          </w:tcPr>
          <w:p w14:paraId="03827854" w14:textId="77777777" w:rsidR="004F67A6" w:rsidRPr="00444394" w:rsidRDefault="004F67A6" w:rsidP="00444394"/>
        </w:tc>
      </w:tr>
      <w:tr w:rsidR="00444394" w:rsidRPr="00444394" w14:paraId="480AB71E" w14:textId="77777777" w:rsidTr="00F27721">
        <w:trPr>
          <w:jc w:val="center"/>
        </w:trPr>
        <w:tc>
          <w:tcPr>
            <w:tcW w:w="552" w:type="dxa"/>
            <w:shd w:val="clear" w:color="auto" w:fill="FFFFFF"/>
            <w:vAlign w:val="center"/>
          </w:tcPr>
          <w:p w14:paraId="4DB9DC0B" w14:textId="77777777" w:rsidR="004F67A6" w:rsidRPr="00444394" w:rsidRDefault="00312171" w:rsidP="00444394">
            <w:pPr>
              <w:jc w:val="center"/>
              <w:rPr>
                <w:b/>
                <w:sz w:val="20"/>
                <w:szCs w:val="20"/>
              </w:rPr>
            </w:pPr>
            <w:r w:rsidRPr="00444394">
              <w:rPr>
                <w:b/>
                <w:sz w:val="20"/>
                <w:szCs w:val="20"/>
              </w:rPr>
              <w:t>4</w:t>
            </w:r>
          </w:p>
        </w:tc>
        <w:tc>
          <w:tcPr>
            <w:tcW w:w="8080" w:type="dxa"/>
            <w:tcBorders>
              <w:top w:val="single" w:sz="6" w:space="0" w:color="auto"/>
            </w:tcBorders>
            <w:shd w:val="clear" w:color="auto" w:fill="FFFFFF"/>
            <w:vAlign w:val="center"/>
          </w:tcPr>
          <w:p w14:paraId="6E3B71E7" w14:textId="77777777" w:rsidR="004F67A6" w:rsidRPr="00444394" w:rsidRDefault="00312171" w:rsidP="00444394">
            <w:pPr>
              <w:rPr>
                <w:sz w:val="20"/>
              </w:rPr>
            </w:pPr>
            <w:r w:rsidRPr="00444394">
              <w:rPr>
                <w:b/>
                <w:bCs/>
                <w:sz w:val="18"/>
                <w:szCs w:val="18"/>
              </w:rPr>
              <w:t>Araç Kullanımı:</w:t>
            </w:r>
            <w:r w:rsidRPr="00444394">
              <w:rPr>
                <w:sz w:val="18"/>
                <w:szCs w:val="18"/>
              </w:rPr>
              <w:t xml:space="preserve"> Mühendislik uygulamaları için gerekli olan modern teknik ve araçları geliştirme, seçme ve kullanma becerisi.</w:t>
            </w:r>
          </w:p>
        </w:tc>
        <w:tc>
          <w:tcPr>
            <w:tcW w:w="992" w:type="dxa"/>
            <w:tcBorders>
              <w:top w:val="single" w:sz="6" w:space="0" w:color="auto"/>
            </w:tcBorders>
          </w:tcPr>
          <w:p w14:paraId="798D97EF" w14:textId="77777777" w:rsidR="004F67A6" w:rsidRPr="00444394" w:rsidRDefault="004F67A6" w:rsidP="00444394"/>
        </w:tc>
      </w:tr>
      <w:tr w:rsidR="00444394" w:rsidRPr="00444394" w14:paraId="40EA643A" w14:textId="77777777" w:rsidTr="00F27721">
        <w:trPr>
          <w:jc w:val="center"/>
        </w:trPr>
        <w:tc>
          <w:tcPr>
            <w:tcW w:w="552" w:type="dxa"/>
            <w:shd w:val="clear" w:color="auto" w:fill="FFFFFF"/>
            <w:vAlign w:val="center"/>
          </w:tcPr>
          <w:p w14:paraId="5E1FC726" w14:textId="77777777" w:rsidR="004F67A6" w:rsidRPr="00444394" w:rsidRDefault="00312171" w:rsidP="00444394">
            <w:pPr>
              <w:jc w:val="center"/>
              <w:rPr>
                <w:b/>
                <w:sz w:val="20"/>
                <w:szCs w:val="20"/>
              </w:rPr>
            </w:pPr>
            <w:r w:rsidRPr="00444394">
              <w:rPr>
                <w:b/>
                <w:sz w:val="20"/>
                <w:szCs w:val="20"/>
              </w:rPr>
              <w:t>5</w:t>
            </w:r>
          </w:p>
        </w:tc>
        <w:tc>
          <w:tcPr>
            <w:tcW w:w="8080" w:type="dxa"/>
            <w:tcBorders>
              <w:top w:val="single" w:sz="6" w:space="0" w:color="auto"/>
            </w:tcBorders>
            <w:shd w:val="clear" w:color="auto" w:fill="FFFFFF"/>
            <w:vAlign w:val="center"/>
          </w:tcPr>
          <w:p w14:paraId="0427E110" w14:textId="77777777" w:rsidR="004F67A6" w:rsidRPr="00444394" w:rsidRDefault="00312171" w:rsidP="00444394">
            <w:pPr>
              <w:rPr>
                <w:sz w:val="20"/>
              </w:rPr>
            </w:pPr>
            <w:r w:rsidRPr="00444394">
              <w:rPr>
                <w:b/>
                <w:bCs/>
                <w:sz w:val="18"/>
                <w:szCs w:val="18"/>
              </w:rPr>
              <w:t>Test ve Analiz:</w:t>
            </w:r>
            <w:r w:rsidRPr="00444394">
              <w:rPr>
                <w:sz w:val="18"/>
                <w:szCs w:val="18"/>
              </w:rPr>
              <w:t xml:space="preserve"> Bilgisayar mühendisliği problemlerinin incelenmesi için test yöntemleri tasarlama, uygulama, analiz ve yorumlama becerisi.</w:t>
            </w:r>
          </w:p>
        </w:tc>
        <w:tc>
          <w:tcPr>
            <w:tcW w:w="992" w:type="dxa"/>
            <w:tcBorders>
              <w:top w:val="single" w:sz="6" w:space="0" w:color="auto"/>
            </w:tcBorders>
          </w:tcPr>
          <w:p w14:paraId="08F1D7A4" w14:textId="77777777" w:rsidR="004F67A6" w:rsidRPr="00444394" w:rsidRDefault="004F67A6" w:rsidP="00444394"/>
        </w:tc>
      </w:tr>
      <w:tr w:rsidR="00444394" w:rsidRPr="00444394" w14:paraId="461A63D4" w14:textId="77777777" w:rsidTr="00F27721">
        <w:trPr>
          <w:jc w:val="center"/>
        </w:trPr>
        <w:tc>
          <w:tcPr>
            <w:tcW w:w="552" w:type="dxa"/>
            <w:shd w:val="clear" w:color="auto" w:fill="FFFFFF"/>
            <w:vAlign w:val="center"/>
          </w:tcPr>
          <w:p w14:paraId="7B13E101" w14:textId="77777777" w:rsidR="004F67A6" w:rsidRPr="00444394" w:rsidRDefault="00312171" w:rsidP="00444394">
            <w:pPr>
              <w:jc w:val="center"/>
              <w:rPr>
                <w:b/>
                <w:sz w:val="20"/>
                <w:szCs w:val="20"/>
              </w:rPr>
            </w:pPr>
            <w:r w:rsidRPr="00444394">
              <w:rPr>
                <w:b/>
                <w:sz w:val="20"/>
                <w:szCs w:val="20"/>
              </w:rPr>
              <w:t>6</w:t>
            </w:r>
          </w:p>
        </w:tc>
        <w:tc>
          <w:tcPr>
            <w:tcW w:w="8080" w:type="dxa"/>
            <w:shd w:val="clear" w:color="auto" w:fill="FFFFFF"/>
            <w:vAlign w:val="center"/>
          </w:tcPr>
          <w:p w14:paraId="44ABDEB2" w14:textId="77777777" w:rsidR="004F67A6" w:rsidRPr="00444394" w:rsidRDefault="00312171" w:rsidP="00444394">
            <w:pPr>
              <w:rPr>
                <w:sz w:val="20"/>
              </w:rPr>
            </w:pPr>
            <w:r w:rsidRPr="00444394">
              <w:rPr>
                <w:b/>
                <w:bCs/>
                <w:sz w:val="18"/>
                <w:szCs w:val="18"/>
              </w:rPr>
              <w:t>Grup Çalışması:</w:t>
            </w:r>
            <w:r w:rsidRPr="00444394">
              <w:rPr>
                <w:sz w:val="18"/>
                <w:szCs w:val="18"/>
              </w:rPr>
              <w:t xml:space="preserve"> Disiplin içi ve çok disiplinli gruplarda etkin biçimde çalışabilme becerisi.</w:t>
            </w:r>
          </w:p>
        </w:tc>
        <w:tc>
          <w:tcPr>
            <w:tcW w:w="992" w:type="dxa"/>
            <w:tcBorders>
              <w:top w:val="single" w:sz="6" w:space="0" w:color="auto"/>
            </w:tcBorders>
            <w:vAlign w:val="center"/>
          </w:tcPr>
          <w:p w14:paraId="108B2BC2" w14:textId="77777777" w:rsidR="004F67A6" w:rsidRPr="00444394" w:rsidRDefault="00312171" w:rsidP="00444394">
            <w:pPr>
              <w:rPr>
                <w:sz w:val="20"/>
                <w:szCs w:val="20"/>
              </w:rPr>
            </w:pPr>
            <w:r w:rsidRPr="00444394">
              <w:rPr>
                <w:sz w:val="20"/>
                <w:szCs w:val="20"/>
              </w:rPr>
              <w:t>4</w:t>
            </w:r>
          </w:p>
        </w:tc>
      </w:tr>
      <w:tr w:rsidR="00444394" w:rsidRPr="00444394" w14:paraId="0F924772" w14:textId="77777777" w:rsidTr="00F27721">
        <w:trPr>
          <w:jc w:val="center"/>
        </w:trPr>
        <w:tc>
          <w:tcPr>
            <w:tcW w:w="552" w:type="dxa"/>
            <w:shd w:val="clear" w:color="auto" w:fill="FFFFFF"/>
            <w:vAlign w:val="center"/>
          </w:tcPr>
          <w:p w14:paraId="7D749840" w14:textId="77777777" w:rsidR="004F67A6" w:rsidRPr="00444394" w:rsidRDefault="00312171" w:rsidP="00444394">
            <w:pPr>
              <w:jc w:val="center"/>
              <w:rPr>
                <w:b/>
                <w:sz w:val="20"/>
                <w:szCs w:val="20"/>
              </w:rPr>
            </w:pPr>
            <w:r w:rsidRPr="00444394">
              <w:rPr>
                <w:b/>
                <w:sz w:val="20"/>
                <w:szCs w:val="20"/>
              </w:rPr>
              <w:t>7</w:t>
            </w:r>
          </w:p>
        </w:tc>
        <w:tc>
          <w:tcPr>
            <w:tcW w:w="8080" w:type="dxa"/>
            <w:shd w:val="clear" w:color="auto" w:fill="FFFFFF"/>
            <w:vAlign w:val="center"/>
          </w:tcPr>
          <w:p w14:paraId="7D01C017" w14:textId="77777777" w:rsidR="004F67A6" w:rsidRPr="00444394" w:rsidRDefault="00312171" w:rsidP="00444394">
            <w:pPr>
              <w:rPr>
                <w:sz w:val="20"/>
              </w:rPr>
            </w:pPr>
            <w:r w:rsidRPr="00444394">
              <w:rPr>
                <w:b/>
                <w:bCs/>
                <w:sz w:val="18"/>
                <w:szCs w:val="18"/>
              </w:rPr>
              <w:t>İletişim Becerisi:</w:t>
            </w:r>
            <w:r w:rsidRPr="00444394">
              <w:rPr>
                <w:sz w:val="18"/>
                <w:szCs w:val="18"/>
              </w:rPr>
              <w:t xml:space="preserve"> Türkçe sözlü ve yazılı etkin iletişim kurma becerisi ve en az bir yabancı dil bilgisi.</w:t>
            </w:r>
          </w:p>
        </w:tc>
        <w:tc>
          <w:tcPr>
            <w:tcW w:w="992" w:type="dxa"/>
            <w:tcBorders>
              <w:top w:val="single" w:sz="6" w:space="0" w:color="auto"/>
            </w:tcBorders>
            <w:vAlign w:val="center"/>
          </w:tcPr>
          <w:p w14:paraId="47332153" w14:textId="77777777" w:rsidR="004F67A6" w:rsidRPr="00444394" w:rsidRDefault="004F67A6" w:rsidP="00444394">
            <w:pPr>
              <w:jc w:val="center"/>
              <w:rPr>
                <w:sz w:val="20"/>
                <w:szCs w:val="20"/>
              </w:rPr>
            </w:pPr>
          </w:p>
        </w:tc>
      </w:tr>
      <w:tr w:rsidR="00444394" w:rsidRPr="00444394" w14:paraId="07D86227" w14:textId="77777777" w:rsidTr="00F27721">
        <w:trPr>
          <w:jc w:val="center"/>
        </w:trPr>
        <w:tc>
          <w:tcPr>
            <w:tcW w:w="552" w:type="dxa"/>
            <w:shd w:val="clear" w:color="auto" w:fill="FFFFFF"/>
            <w:vAlign w:val="center"/>
          </w:tcPr>
          <w:p w14:paraId="79CB8F2B" w14:textId="77777777" w:rsidR="004F67A6" w:rsidRPr="00444394" w:rsidRDefault="00312171" w:rsidP="00444394">
            <w:pPr>
              <w:jc w:val="center"/>
              <w:rPr>
                <w:b/>
                <w:sz w:val="20"/>
                <w:szCs w:val="20"/>
              </w:rPr>
            </w:pPr>
            <w:r w:rsidRPr="00444394">
              <w:rPr>
                <w:b/>
                <w:sz w:val="20"/>
                <w:szCs w:val="20"/>
              </w:rPr>
              <w:t>8</w:t>
            </w:r>
          </w:p>
        </w:tc>
        <w:tc>
          <w:tcPr>
            <w:tcW w:w="8080" w:type="dxa"/>
            <w:shd w:val="clear" w:color="auto" w:fill="FFFFFF"/>
            <w:vAlign w:val="center"/>
          </w:tcPr>
          <w:p w14:paraId="11404BA7" w14:textId="77777777" w:rsidR="004F67A6" w:rsidRPr="00444394" w:rsidRDefault="00312171" w:rsidP="00444394">
            <w:pPr>
              <w:rPr>
                <w:sz w:val="20"/>
              </w:rPr>
            </w:pPr>
            <w:r w:rsidRPr="00444394">
              <w:rPr>
                <w:b/>
                <w:bCs/>
                <w:sz w:val="18"/>
                <w:szCs w:val="18"/>
              </w:rPr>
              <w:t>Yaşam Boyu Öğrenme:</w:t>
            </w:r>
            <w:r w:rsidRPr="00444394">
              <w:rPr>
                <w:sz w:val="18"/>
                <w:szCs w:val="18"/>
              </w:rPr>
              <w:t xml:space="preserve"> 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vAlign w:val="center"/>
          </w:tcPr>
          <w:p w14:paraId="6AA2EFDA" w14:textId="77777777" w:rsidR="004F67A6" w:rsidRPr="00444394" w:rsidRDefault="004F67A6" w:rsidP="00444394">
            <w:pPr>
              <w:rPr>
                <w:sz w:val="20"/>
                <w:szCs w:val="20"/>
              </w:rPr>
            </w:pPr>
          </w:p>
        </w:tc>
      </w:tr>
      <w:tr w:rsidR="00444394" w:rsidRPr="00444394" w14:paraId="6FD15FDB" w14:textId="77777777" w:rsidTr="00F27721">
        <w:trPr>
          <w:jc w:val="center"/>
        </w:trPr>
        <w:tc>
          <w:tcPr>
            <w:tcW w:w="552" w:type="dxa"/>
            <w:shd w:val="clear" w:color="auto" w:fill="FFFFFF"/>
            <w:vAlign w:val="center"/>
          </w:tcPr>
          <w:p w14:paraId="133A317C" w14:textId="77777777" w:rsidR="004F67A6" w:rsidRPr="00444394" w:rsidRDefault="00312171" w:rsidP="00444394">
            <w:pPr>
              <w:jc w:val="center"/>
              <w:rPr>
                <w:b/>
                <w:sz w:val="20"/>
                <w:szCs w:val="20"/>
              </w:rPr>
            </w:pPr>
            <w:r w:rsidRPr="00444394">
              <w:rPr>
                <w:b/>
                <w:sz w:val="20"/>
                <w:szCs w:val="20"/>
              </w:rPr>
              <w:t>9</w:t>
            </w:r>
          </w:p>
        </w:tc>
        <w:tc>
          <w:tcPr>
            <w:tcW w:w="8080" w:type="dxa"/>
            <w:shd w:val="clear" w:color="auto" w:fill="FFFFFF"/>
            <w:vAlign w:val="center"/>
          </w:tcPr>
          <w:p w14:paraId="3A89282E" w14:textId="77777777" w:rsidR="004F67A6" w:rsidRPr="00444394" w:rsidRDefault="00312171" w:rsidP="00444394">
            <w:pPr>
              <w:rPr>
                <w:sz w:val="20"/>
              </w:rPr>
            </w:pPr>
            <w:r w:rsidRPr="00444394">
              <w:rPr>
                <w:b/>
                <w:bCs/>
                <w:sz w:val="18"/>
                <w:szCs w:val="18"/>
              </w:rPr>
              <w:t>Etik:</w:t>
            </w:r>
            <w:r w:rsidRPr="00444394">
              <w:rPr>
                <w:sz w:val="18"/>
                <w:szCs w:val="18"/>
              </w:rPr>
              <w:t xml:space="preserve"> Mesleki ve Etik Sorumluluk Bilinci.</w:t>
            </w:r>
          </w:p>
        </w:tc>
        <w:tc>
          <w:tcPr>
            <w:tcW w:w="992" w:type="dxa"/>
            <w:tcBorders>
              <w:top w:val="single" w:sz="6" w:space="0" w:color="auto"/>
              <w:bottom w:val="single" w:sz="6" w:space="0" w:color="auto"/>
            </w:tcBorders>
            <w:vAlign w:val="center"/>
          </w:tcPr>
          <w:p w14:paraId="3AD74726" w14:textId="77777777" w:rsidR="004F67A6" w:rsidRPr="00444394" w:rsidRDefault="004F67A6" w:rsidP="00444394">
            <w:pPr>
              <w:jc w:val="center"/>
              <w:rPr>
                <w:sz w:val="20"/>
                <w:szCs w:val="20"/>
              </w:rPr>
            </w:pPr>
          </w:p>
        </w:tc>
      </w:tr>
      <w:tr w:rsidR="00444394" w:rsidRPr="00444394" w14:paraId="60C652AE" w14:textId="77777777" w:rsidTr="00F27721">
        <w:trPr>
          <w:jc w:val="center"/>
        </w:trPr>
        <w:tc>
          <w:tcPr>
            <w:tcW w:w="552" w:type="dxa"/>
            <w:shd w:val="clear" w:color="auto" w:fill="FFFFFF"/>
            <w:vAlign w:val="center"/>
          </w:tcPr>
          <w:p w14:paraId="4E5759B5" w14:textId="77777777" w:rsidR="004F67A6" w:rsidRPr="00444394" w:rsidRDefault="00312171" w:rsidP="00444394">
            <w:pPr>
              <w:jc w:val="center"/>
              <w:rPr>
                <w:b/>
                <w:sz w:val="20"/>
                <w:szCs w:val="20"/>
              </w:rPr>
            </w:pPr>
            <w:r w:rsidRPr="00444394">
              <w:rPr>
                <w:b/>
                <w:sz w:val="20"/>
                <w:szCs w:val="20"/>
              </w:rPr>
              <w:t>10</w:t>
            </w:r>
          </w:p>
        </w:tc>
        <w:tc>
          <w:tcPr>
            <w:tcW w:w="8080" w:type="dxa"/>
            <w:shd w:val="clear" w:color="auto" w:fill="FFFFFF"/>
            <w:vAlign w:val="center"/>
          </w:tcPr>
          <w:p w14:paraId="0819460E" w14:textId="77777777" w:rsidR="004F67A6" w:rsidRPr="00444394" w:rsidRDefault="00312171" w:rsidP="00444394">
            <w:pPr>
              <w:rPr>
                <w:sz w:val="20"/>
              </w:rPr>
            </w:pPr>
            <w:r w:rsidRPr="00444394">
              <w:rPr>
                <w:b/>
                <w:bCs/>
                <w:sz w:val="18"/>
                <w:szCs w:val="18"/>
              </w:rPr>
              <w:t>Girişimcilik ve Proje Yönetimi:</w:t>
            </w:r>
            <w:r w:rsidRPr="00444394">
              <w:rPr>
                <w:sz w:val="18"/>
                <w:szCs w:val="18"/>
              </w:rPr>
              <w:t xml:space="preserve"> 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vAlign w:val="center"/>
          </w:tcPr>
          <w:p w14:paraId="4CA13DA2" w14:textId="77777777" w:rsidR="004F67A6" w:rsidRPr="00444394" w:rsidRDefault="004F67A6" w:rsidP="00444394">
            <w:pPr>
              <w:jc w:val="center"/>
              <w:rPr>
                <w:sz w:val="20"/>
                <w:szCs w:val="20"/>
              </w:rPr>
            </w:pPr>
          </w:p>
        </w:tc>
      </w:tr>
      <w:tr w:rsidR="00444394" w:rsidRPr="00444394" w14:paraId="2BE1A37C" w14:textId="77777777" w:rsidTr="00F27721">
        <w:trPr>
          <w:jc w:val="center"/>
        </w:trPr>
        <w:tc>
          <w:tcPr>
            <w:tcW w:w="552" w:type="dxa"/>
            <w:shd w:val="clear" w:color="auto" w:fill="FFFFFF"/>
            <w:vAlign w:val="center"/>
          </w:tcPr>
          <w:p w14:paraId="335ECD74" w14:textId="77777777" w:rsidR="004F67A6" w:rsidRPr="00444394" w:rsidRDefault="00312171" w:rsidP="00444394">
            <w:pPr>
              <w:jc w:val="center"/>
              <w:rPr>
                <w:b/>
                <w:sz w:val="20"/>
                <w:szCs w:val="20"/>
              </w:rPr>
            </w:pPr>
            <w:r w:rsidRPr="00444394">
              <w:rPr>
                <w:b/>
                <w:sz w:val="20"/>
                <w:szCs w:val="20"/>
              </w:rPr>
              <w:t>11</w:t>
            </w:r>
          </w:p>
        </w:tc>
        <w:tc>
          <w:tcPr>
            <w:tcW w:w="8080" w:type="dxa"/>
            <w:shd w:val="clear" w:color="auto" w:fill="FFFFFF"/>
            <w:vAlign w:val="center"/>
          </w:tcPr>
          <w:p w14:paraId="56FCB8BA" w14:textId="77777777" w:rsidR="004F67A6" w:rsidRPr="00444394" w:rsidRDefault="00312171" w:rsidP="00444394">
            <w:pPr>
              <w:rPr>
                <w:sz w:val="20"/>
              </w:rPr>
            </w:pPr>
            <w:r w:rsidRPr="00444394">
              <w:rPr>
                <w:b/>
                <w:bCs/>
                <w:sz w:val="18"/>
                <w:szCs w:val="18"/>
              </w:rPr>
              <w:t>Çevre:</w:t>
            </w:r>
            <w:r w:rsidRPr="00444394">
              <w:rPr>
                <w:sz w:val="18"/>
                <w:szCs w:val="18"/>
              </w:rPr>
              <w:t xml:space="preserve"> Mühendislik uygulamalarının evrensel ve toplumsal boyutlarda sağlık, çevre ve güvenlik üzerindeki etkileri ile çağın sorunları hakkında bilgi; mühendislik çözümlerinin hukuksal sonuçları konusunda farkındalık.</w:t>
            </w:r>
          </w:p>
        </w:tc>
        <w:tc>
          <w:tcPr>
            <w:tcW w:w="992" w:type="dxa"/>
            <w:tcBorders>
              <w:top w:val="single" w:sz="6" w:space="0" w:color="auto"/>
              <w:bottom w:val="single" w:sz="6" w:space="0" w:color="auto"/>
            </w:tcBorders>
            <w:vAlign w:val="center"/>
          </w:tcPr>
          <w:p w14:paraId="38478C64" w14:textId="77777777" w:rsidR="004F67A6" w:rsidRPr="00444394" w:rsidRDefault="004F67A6" w:rsidP="00444394">
            <w:pPr>
              <w:jc w:val="center"/>
              <w:rPr>
                <w:sz w:val="20"/>
                <w:szCs w:val="20"/>
              </w:rPr>
            </w:pPr>
          </w:p>
        </w:tc>
      </w:tr>
      <w:tr w:rsidR="00BF218E" w:rsidRPr="00444394" w14:paraId="12012C7C" w14:textId="77777777" w:rsidTr="00F27721">
        <w:trPr>
          <w:trHeight w:hRule="exact" w:val="454"/>
          <w:jc w:val="center"/>
        </w:trPr>
        <w:tc>
          <w:tcPr>
            <w:tcW w:w="552" w:type="dxa"/>
            <w:shd w:val="clear" w:color="auto" w:fill="FFFFFF"/>
            <w:vAlign w:val="center"/>
          </w:tcPr>
          <w:p w14:paraId="0A4986A5" w14:textId="77777777" w:rsidR="00312171" w:rsidRPr="00444394" w:rsidRDefault="00312171" w:rsidP="003E058A">
            <w:pPr>
              <w:jc w:val="center"/>
              <w:rPr>
                <w:b/>
                <w:sz w:val="20"/>
                <w:szCs w:val="20"/>
              </w:rPr>
            </w:pPr>
            <w:r w:rsidRPr="00444394">
              <w:rPr>
                <w:b/>
                <w:sz w:val="20"/>
                <w:szCs w:val="20"/>
              </w:rPr>
              <w:t>12</w:t>
            </w:r>
          </w:p>
        </w:tc>
        <w:tc>
          <w:tcPr>
            <w:tcW w:w="8080" w:type="dxa"/>
            <w:shd w:val="clear" w:color="auto" w:fill="FFFFFF"/>
            <w:vAlign w:val="center"/>
          </w:tcPr>
          <w:p w14:paraId="41BF1D11" w14:textId="77777777" w:rsidR="00312171" w:rsidRPr="00444394" w:rsidRDefault="00312171" w:rsidP="003E058A">
            <w:pPr>
              <w:jc w:val="both"/>
              <w:rPr>
                <w:b/>
                <w:sz w:val="20"/>
                <w:szCs w:val="20"/>
              </w:rPr>
            </w:pPr>
          </w:p>
        </w:tc>
        <w:tc>
          <w:tcPr>
            <w:tcW w:w="992" w:type="dxa"/>
            <w:tcBorders>
              <w:top w:val="single" w:sz="6" w:space="0" w:color="auto"/>
              <w:bottom w:val="single" w:sz="12" w:space="0" w:color="auto"/>
            </w:tcBorders>
            <w:vAlign w:val="center"/>
          </w:tcPr>
          <w:p w14:paraId="5BCAE6B2" w14:textId="77777777" w:rsidR="00312171" w:rsidRPr="00444394" w:rsidRDefault="00312171" w:rsidP="003E058A">
            <w:pPr>
              <w:jc w:val="center"/>
              <w:rPr>
                <w:sz w:val="20"/>
                <w:szCs w:val="20"/>
              </w:rPr>
            </w:pPr>
          </w:p>
        </w:tc>
      </w:tr>
    </w:tbl>
    <w:p w14:paraId="52144126" w14:textId="77777777" w:rsidR="00312171" w:rsidRPr="00444394" w:rsidRDefault="00312171" w:rsidP="00165EC8">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165EC8" w:rsidRPr="00444394" w14:paraId="19EEAB02" w14:textId="77777777" w:rsidTr="00F27721">
        <w:trPr>
          <w:trHeight w:val="449"/>
        </w:trPr>
        <w:tc>
          <w:tcPr>
            <w:tcW w:w="9624" w:type="dxa"/>
            <w:gridSpan w:val="5"/>
            <w:shd w:val="clear" w:color="auto" w:fill="FFF2CC"/>
            <w:vAlign w:val="center"/>
          </w:tcPr>
          <w:p w14:paraId="6E14402B" w14:textId="77777777" w:rsidR="00312171" w:rsidRPr="00F27721" w:rsidRDefault="00312171" w:rsidP="00F27721">
            <w:pPr>
              <w:jc w:val="center"/>
              <w:rPr>
                <w:sz w:val="20"/>
                <w:szCs w:val="20"/>
              </w:rPr>
            </w:pPr>
            <w:r w:rsidRPr="00F27721">
              <w:rPr>
                <w:b/>
                <w:sz w:val="20"/>
                <w:szCs w:val="20"/>
              </w:rPr>
              <w:t>DERSİN YÜRÜTÜCÜLERİ</w:t>
            </w:r>
          </w:p>
        </w:tc>
      </w:tr>
      <w:tr w:rsidR="00CA0228" w:rsidRPr="00444394" w14:paraId="6ADC87CB" w14:textId="77777777" w:rsidTr="00F27721">
        <w:trPr>
          <w:trHeight w:val="567"/>
        </w:trPr>
        <w:tc>
          <w:tcPr>
            <w:tcW w:w="1403" w:type="dxa"/>
            <w:shd w:val="clear" w:color="auto" w:fill="FFF2CC"/>
            <w:vAlign w:val="center"/>
          </w:tcPr>
          <w:p w14:paraId="74232917" w14:textId="77777777" w:rsidR="00312171" w:rsidRPr="00F27721" w:rsidRDefault="00312171" w:rsidP="00901C7F">
            <w:pPr>
              <w:rPr>
                <w:b/>
                <w:sz w:val="20"/>
                <w:szCs w:val="20"/>
              </w:rPr>
            </w:pPr>
            <w:r w:rsidRPr="00F27721">
              <w:rPr>
                <w:b/>
                <w:sz w:val="20"/>
                <w:szCs w:val="20"/>
              </w:rPr>
              <w:t xml:space="preserve">Yürütücü </w:t>
            </w:r>
          </w:p>
        </w:tc>
        <w:tc>
          <w:tcPr>
            <w:tcW w:w="2055" w:type="dxa"/>
            <w:shd w:val="clear" w:color="auto" w:fill="FFFFFF"/>
            <w:vAlign w:val="center"/>
          </w:tcPr>
          <w:p w14:paraId="03EC4E7F" w14:textId="77777777" w:rsidR="00312171" w:rsidRPr="00F27721" w:rsidRDefault="00312171" w:rsidP="00F27721">
            <w:pPr>
              <w:jc w:val="center"/>
              <w:rPr>
                <w:sz w:val="20"/>
                <w:szCs w:val="20"/>
              </w:rPr>
            </w:pPr>
            <w:r w:rsidRPr="00F27721">
              <w:rPr>
                <w:sz w:val="20"/>
                <w:szCs w:val="20"/>
              </w:rPr>
              <w:t>Dr. Öğr. Üyesi Zuhal Can</w:t>
            </w:r>
          </w:p>
        </w:tc>
        <w:tc>
          <w:tcPr>
            <w:tcW w:w="2055" w:type="dxa"/>
            <w:shd w:val="clear" w:color="auto" w:fill="FFFFFF"/>
            <w:vAlign w:val="center"/>
          </w:tcPr>
          <w:p w14:paraId="1B8C0A46" w14:textId="77777777" w:rsidR="00312171" w:rsidRPr="00F27721" w:rsidRDefault="00312171" w:rsidP="00F27721">
            <w:pPr>
              <w:jc w:val="center"/>
              <w:rPr>
                <w:sz w:val="20"/>
                <w:szCs w:val="20"/>
              </w:rPr>
            </w:pPr>
          </w:p>
        </w:tc>
        <w:tc>
          <w:tcPr>
            <w:tcW w:w="2055" w:type="dxa"/>
            <w:shd w:val="clear" w:color="auto" w:fill="FFFFFF"/>
            <w:vAlign w:val="center"/>
          </w:tcPr>
          <w:p w14:paraId="6672D261" w14:textId="77777777" w:rsidR="00312171" w:rsidRPr="00F27721" w:rsidRDefault="00312171" w:rsidP="00F27721">
            <w:pPr>
              <w:jc w:val="center"/>
              <w:rPr>
                <w:sz w:val="20"/>
                <w:szCs w:val="20"/>
              </w:rPr>
            </w:pPr>
          </w:p>
        </w:tc>
        <w:tc>
          <w:tcPr>
            <w:tcW w:w="2056" w:type="dxa"/>
            <w:shd w:val="clear" w:color="auto" w:fill="FFFFFF"/>
            <w:vAlign w:val="center"/>
          </w:tcPr>
          <w:p w14:paraId="5DFDC0DB" w14:textId="77777777" w:rsidR="00312171" w:rsidRPr="00F27721" w:rsidRDefault="00312171" w:rsidP="00F27721">
            <w:pPr>
              <w:jc w:val="center"/>
              <w:rPr>
                <w:sz w:val="20"/>
                <w:szCs w:val="20"/>
              </w:rPr>
            </w:pPr>
          </w:p>
        </w:tc>
      </w:tr>
      <w:tr w:rsidR="00CA0228" w:rsidRPr="00444394" w14:paraId="04F3B71E" w14:textId="77777777" w:rsidTr="00F27721">
        <w:trPr>
          <w:trHeight w:val="794"/>
        </w:trPr>
        <w:tc>
          <w:tcPr>
            <w:tcW w:w="1403" w:type="dxa"/>
            <w:shd w:val="clear" w:color="auto" w:fill="FFF2CC"/>
            <w:vAlign w:val="center"/>
          </w:tcPr>
          <w:p w14:paraId="295268B7" w14:textId="77777777" w:rsidR="00312171" w:rsidRPr="00F27721" w:rsidRDefault="00312171" w:rsidP="00901C7F">
            <w:pPr>
              <w:rPr>
                <w:b/>
                <w:sz w:val="20"/>
                <w:szCs w:val="20"/>
              </w:rPr>
            </w:pPr>
            <w:r w:rsidRPr="00F27721">
              <w:rPr>
                <w:b/>
                <w:sz w:val="20"/>
                <w:szCs w:val="20"/>
              </w:rPr>
              <w:t>İmza</w:t>
            </w:r>
          </w:p>
        </w:tc>
        <w:tc>
          <w:tcPr>
            <w:tcW w:w="2055" w:type="dxa"/>
            <w:shd w:val="clear" w:color="auto" w:fill="FFFFFF"/>
            <w:vAlign w:val="center"/>
          </w:tcPr>
          <w:p w14:paraId="5987F298" w14:textId="77777777" w:rsidR="00312171" w:rsidRPr="00F27721" w:rsidRDefault="00312171" w:rsidP="00F27721">
            <w:pPr>
              <w:jc w:val="center"/>
              <w:rPr>
                <w:color w:val="FF0000"/>
                <w:sz w:val="20"/>
                <w:szCs w:val="20"/>
              </w:rPr>
            </w:pPr>
          </w:p>
        </w:tc>
        <w:tc>
          <w:tcPr>
            <w:tcW w:w="2055" w:type="dxa"/>
            <w:shd w:val="clear" w:color="auto" w:fill="FFFFFF"/>
            <w:vAlign w:val="center"/>
          </w:tcPr>
          <w:p w14:paraId="4F72A150" w14:textId="77777777" w:rsidR="00312171" w:rsidRPr="00F27721" w:rsidRDefault="00312171" w:rsidP="00F27721">
            <w:pPr>
              <w:jc w:val="center"/>
              <w:rPr>
                <w:color w:val="FF0000"/>
                <w:sz w:val="20"/>
                <w:szCs w:val="20"/>
              </w:rPr>
            </w:pPr>
          </w:p>
        </w:tc>
        <w:tc>
          <w:tcPr>
            <w:tcW w:w="2055" w:type="dxa"/>
            <w:shd w:val="clear" w:color="auto" w:fill="FFFFFF"/>
            <w:vAlign w:val="center"/>
          </w:tcPr>
          <w:p w14:paraId="7BA349B5" w14:textId="77777777" w:rsidR="00312171" w:rsidRPr="00F27721" w:rsidRDefault="00312171" w:rsidP="00F27721">
            <w:pPr>
              <w:jc w:val="center"/>
              <w:rPr>
                <w:color w:val="FF0000"/>
                <w:sz w:val="20"/>
                <w:szCs w:val="20"/>
              </w:rPr>
            </w:pPr>
          </w:p>
        </w:tc>
        <w:tc>
          <w:tcPr>
            <w:tcW w:w="2056" w:type="dxa"/>
            <w:shd w:val="clear" w:color="auto" w:fill="FFFFFF"/>
            <w:vAlign w:val="center"/>
          </w:tcPr>
          <w:p w14:paraId="424FA82E" w14:textId="77777777" w:rsidR="00312171" w:rsidRPr="00F27721" w:rsidRDefault="00312171" w:rsidP="00F27721">
            <w:pPr>
              <w:jc w:val="center"/>
              <w:rPr>
                <w:color w:val="FF0000"/>
                <w:sz w:val="20"/>
                <w:szCs w:val="20"/>
              </w:rPr>
            </w:pPr>
          </w:p>
        </w:tc>
      </w:tr>
    </w:tbl>
    <w:p w14:paraId="14C4BB8A" w14:textId="77777777" w:rsidR="00312171" w:rsidRPr="00444394" w:rsidRDefault="00312171" w:rsidP="00CA0228">
      <w:pPr>
        <w:jc w:val="right"/>
      </w:pPr>
      <w:r w:rsidRPr="00444394">
        <w:t>16</w:t>
      </w:r>
      <w:r w:rsidRPr="00444394">
        <w:t>/</w:t>
      </w:r>
      <w:r w:rsidRPr="00444394">
        <w:t>07</w:t>
      </w:r>
      <w:r w:rsidRPr="00444394">
        <w:t>/2024</w:t>
      </w:r>
    </w:p>
    <w:p w14:paraId="5A5B551A" w14:textId="77777777" w:rsidR="00312171" w:rsidRDefault="00312171">
      <w:r>
        <w:br w:type="page"/>
      </w:r>
    </w:p>
    <w:p w14:paraId="7CDCBA95" w14:textId="79ECE1C5" w:rsidR="00312171" w:rsidRPr="004C4DA8" w:rsidRDefault="00F27721" w:rsidP="00285FA2">
      <w:pPr>
        <w:spacing w:before="120"/>
        <w:jc w:val="center"/>
        <w:rPr>
          <w:b/>
        </w:rPr>
      </w:pPr>
      <w:r>
        <w:rPr>
          <w:noProof/>
        </w:rPr>
        <w:pict w14:anchorId="04E78812">
          <v:shape id="_x0000_s1087" type="#_x0000_t75" alt="https://ogu.edu.tr/files/duyuru/9ff77656-8e6a-4c44-98b9-5f236a699de2/ESOG%C3%9C_yeni%20logo.jpg" style="position:absolute;left:0;text-align:left;margin-left:.3pt;margin-top:-11.5pt;width:56.65pt;height:56.65pt;z-index:58;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Pr>
          <w:noProof/>
        </w:rPr>
        <w:pict w14:anchorId="380B3EAA">
          <v:shape id="_x0000_s1086" type="#_x0000_t75" alt="https://ogu.edu.tr/files/duyuru/9ff77656-8e6a-4c44-98b9-5f236a699de2/ESOG%C3%9C_yeni%20logo.jpg" style="position:absolute;left:0;text-align:left;margin-left:425.55pt;margin-top:-11.5pt;width:56.65pt;height:56.65pt;z-index:103;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sidR="00312171" w:rsidRPr="004C4DA8">
        <w:rPr>
          <w:b/>
        </w:rPr>
        <w:t xml:space="preserve">ESOGÜ </w:t>
      </w:r>
      <w:r w:rsidR="00312171" w:rsidRPr="004C4DA8">
        <w:rPr>
          <w:b/>
        </w:rPr>
        <w:t>BİLGİSAYAR MÜHENDİSLİĞİ</w:t>
      </w:r>
      <w:r w:rsidR="00312171" w:rsidRPr="004C4DA8">
        <w:rPr>
          <w:b/>
        </w:rPr>
        <w:t xml:space="preserve"> BÖLÜMÜ</w:t>
      </w:r>
    </w:p>
    <w:p w14:paraId="3AEED4CC" w14:textId="77777777" w:rsidR="00312171" w:rsidRPr="004C4DA8" w:rsidRDefault="00312171" w:rsidP="008E66D8">
      <w:pPr>
        <w:jc w:val="center"/>
        <w:rPr>
          <w:b/>
        </w:rPr>
      </w:pPr>
    </w:p>
    <w:p w14:paraId="77667AE3" w14:textId="77777777" w:rsidR="00312171" w:rsidRDefault="00312171" w:rsidP="008E66D8">
      <w:pPr>
        <w:jc w:val="center"/>
        <w:rPr>
          <w:b/>
        </w:rPr>
      </w:pPr>
      <w:r w:rsidRPr="004C4DA8">
        <w:rPr>
          <w:b/>
        </w:rPr>
        <w:t>DERS BİLGİ FORMU</w:t>
      </w:r>
    </w:p>
    <w:p w14:paraId="31853C12" w14:textId="77777777" w:rsidR="00312171" w:rsidRPr="004C4DA8" w:rsidRDefault="00312171" w:rsidP="008E66D8">
      <w:pPr>
        <w:jc w:val="center"/>
        <w:rPr>
          <w:b/>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DD0461" w:rsidRPr="004C4DA8" w14:paraId="599B4CF5" w14:textId="77777777" w:rsidTr="00F27721">
        <w:trPr>
          <w:trHeight w:val="312"/>
        </w:trPr>
        <w:tc>
          <w:tcPr>
            <w:tcW w:w="6506" w:type="dxa"/>
            <w:shd w:val="clear" w:color="auto" w:fill="FFF2CC"/>
            <w:vAlign w:val="center"/>
          </w:tcPr>
          <w:p w14:paraId="5F5E3DB4" w14:textId="77777777" w:rsidR="00312171" w:rsidRPr="00F27721" w:rsidRDefault="00312171" w:rsidP="00F27721">
            <w:pPr>
              <w:jc w:val="center"/>
              <w:rPr>
                <w:b/>
                <w:sz w:val="20"/>
                <w:szCs w:val="20"/>
              </w:rPr>
            </w:pPr>
            <w:r w:rsidRPr="00F27721">
              <w:rPr>
                <w:b/>
                <w:sz w:val="20"/>
                <w:szCs w:val="20"/>
              </w:rPr>
              <w:t>Dersin Adı</w:t>
            </w:r>
          </w:p>
        </w:tc>
        <w:tc>
          <w:tcPr>
            <w:tcW w:w="3118" w:type="dxa"/>
            <w:shd w:val="clear" w:color="auto" w:fill="FFF2CC"/>
            <w:vAlign w:val="center"/>
          </w:tcPr>
          <w:p w14:paraId="3D7200F3" w14:textId="77777777" w:rsidR="00312171" w:rsidRPr="00F27721" w:rsidRDefault="00312171" w:rsidP="00F27721">
            <w:pPr>
              <w:jc w:val="center"/>
              <w:rPr>
                <w:b/>
                <w:sz w:val="20"/>
                <w:szCs w:val="20"/>
              </w:rPr>
            </w:pPr>
            <w:r w:rsidRPr="00F27721">
              <w:rPr>
                <w:b/>
                <w:sz w:val="20"/>
                <w:szCs w:val="20"/>
              </w:rPr>
              <w:t>Dersin Kodu</w:t>
            </w:r>
          </w:p>
        </w:tc>
      </w:tr>
      <w:tr w:rsidR="002F2596" w:rsidRPr="004C4DA8" w14:paraId="7553F81C" w14:textId="77777777" w:rsidTr="00F27721">
        <w:trPr>
          <w:trHeight w:val="397"/>
        </w:trPr>
        <w:tc>
          <w:tcPr>
            <w:tcW w:w="6506" w:type="dxa"/>
            <w:vAlign w:val="center"/>
          </w:tcPr>
          <w:p w14:paraId="35E43550" w14:textId="77777777" w:rsidR="004F67A6" w:rsidRPr="00F27721" w:rsidRDefault="00312171" w:rsidP="00F27721">
            <w:pPr>
              <w:jc w:val="center"/>
              <w:rPr>
                <w:sz w:val="20"/>
                <w:szCs w:val="20"/>
              </w:rPr>
            </w:pPr>
            <w:r w:rsidRPr="00F27721">
              <w:rPr>
                <w:sz w:val="20"/>
                <w:szCs w:val="20"/>
              </w:rPr>
              <w:t>GİRİŞİMCİLİK</w:t>
            </w:r>
          </w:p>
        </w:tc>
        <w:tc>
          <w:tcPr>
            <w:tcW w:w="3118" w:type="dxa"/>
            <w:vAlign w:val="center"/>
          </w:tcPr>
          <w:p w14:paraId="0EDDFD88" w14:textId="77777777" w:rsidR="004F67A6" w:rsidRPr="00F27721" w:rsidRDefault="00312171" w:rsidP="00F27721">
            <w:pPr>
              <w:jc w:val="center"/>
              <w:rPr>
                <w:sz w:val="20"/>
                <w:szCs w:val="20"/>
              </w:rPr>
            </w:pPr>
            <w:r w:rsidRPr="004C4DA8">
              <w:t xml:space="preserve"> </w:t>
            </w:r>
            <w:r w:rsidRPr="00065B42">
              <w:rPr>
                <w:noProof/>
              </w:rPr>
              <w:t>152116024</w:t>
            </w:r>
          </w:p>
        </w:tc>
      </w:tr>
    </w:tbl>
    <w:p w14:paraId="316242BC" w14:textId="77777777" w:rsidR="00312171" w:rsidRPr="004C4DA8"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3827"/>
      </w:tblGrid>
      <w:tr w:rsidR="00067CC0" w:rsidRPr="004C4DA8" w14:paraId="58B627A3" w14:textId="77777777" w:rsidTr="00F27721">
        <w:trPr>
          <w:trHeight w:val="312"/>
        </w:trPr>
        <w:tc>
          <w:tcPr>
            <w:tcW w:w="1928" w:type="dxa"/>
            <w:vMerge w:val="restart"/>
            <w:shd w:val="clear" w:color="auto" w:fill="FFF2CC"/>
            <w:vAlign w:val="center"/>
          </w:tcPr>
          <w:p w14:paraId="21A6E3D1" w14:textId="77777777" w:rsidR="00312171" w:rsidRPr="00F27721" w:rsidRDefault="00312171" w:rsidP="00F27721">
            <w:pPr>
              <w:jc w:val="center"/>
              <w:rPr>
                <w:b/>
                <w:sz w:val="20"/>
                <w:szCs w:val="20"/>
              </w:rPr>
            </w:pPr>
            <w:r w:rsidRPr="00F27721">
              <w:rPr>
                <w:b/>
                <w:sz w:val="20"/>
                <w:szCs w:val="20"/>
              </w:rPr>
              <w:t>Yarıyıl</w:t>
            </w:r>
          </w:p>
        </w:tc>
        <w:tc>
          <w:tcPr>
            <w:tcW w:w="3869" w:type="dxa"/>
            <w:gridSpan w:val="2"/>
            <w:shd w:val="clear" w:color="auto" w:fill="FFF2CC"/>
            <w:vAlign w:val="center"/>
          </w:tcPr>
          <w:p w14:paraId="1A7E8146" w14:textId="77777777" w:rsidR="00312171" w:rsidRPr="00F27721" w:rsidRDefault="00312171" w:rsidP="00F27721">
            <w:pPr>
              <w:jc w:val="center"/>
              <w:rPr>
                <w:b/>
                <w:sz w:val="20"/>
                <w:szCs w:val="20"/>
              </w:rPr>
            </w:pPr>
            <w:r w:rsidRPr="00F27721">
              <w:rPr>
                <w:b/>
                <w:sz w:val="20"/>
                <w:szCs w:val="20"/>
              </w:rPr>
              <w:t>Haftalık Ders Saati</w:t>
            </w:r>
          </w:p>
        </w:tc>
        <w:tc>
          <w:tcPr>
            <w:tcW w:w="3827" w:type="dxa"/>
            <w:vMerge w:val="restart"/>
            <w:shd w:val="clear" w:color="auto" w:fill="FFF2CC"/>
            <w:vAlign w:val="center"/>
          </w:tcPr>
          <w:p w14:paraId="023224B0" w14:textId="77777777" w:rsidR="00312171" w:rsidRPr="00F27721" w:rsidRDefault="00312171" w:rsidP="00F27721">
            <w:pPr>
              <w:jc w:val="center"/>
              <w:rPr>
                <w:b/>
                <w:sz w:val="20"/>
                <w:szCs w:val="20"/>
              </w:rPr>
            </w:pPr>
            <w:r w:rsidRPr="00F27721">
              <w:rPr>
                <w:b/>
                <w:sz w:val="20"/>
                <w:szCs w:val="20"/>
              </w:rPr>
              <w:t>AKTS</w:t>
            </w:r>
          </w:p>
        </w:tc>
      </w:tr>
      <w:tr w:rsidR="00067CC0" w:rsidRPr="004C4DA8" w14:paraId="44B3411B" w14:textId="77777777" w:rsidTr="00F27721">
        <w:trPr>
          <w:trHeight w:val="312"/>
        </w:trPr>
        <w:tc>
          <w:tcPr>
            <w:tcW w:w="1928" w:type="dxa"/>
            <w:vMerge/>
            <w:shd w:val="clear" w:color="auto" w:fill="FFF2CC"/>
            <w:vAlign w:val="center"/>
          </w:tcPr>
          <w:p w14:paraId="5F1B7ECB" w14:textId="77777777" w:rsidR="00312171" w:rsidRPr="00F27721" w:rsidRDefault="00312171" w:rsidP="00F27721">
            <w:pPr>
              <w:jc w:val="center"/>
              <w:rPr>
                <w:b/>
                <w:sz w:val="20"/>
                <w:szCs w:val="20"/>
              </w:rPr>
            </w:pPr>
          </w:p>
        </w:tc>
        <w:tc>
          <w:tcPr>
            <w:tcW w:w="1885" w:type="dxa"/>
            <w:shd w:val="clear" w:color="auto" w:fill="FFF2CC"/>
            <w:vAlign w:val="center"/>
          </w:tcPr>
          <w:p w14:paraId="3CDC15C7" w14:textId="77777777" w:rsidR="00312171" w:rsidRPr="00F27721" w:rsidRDefault="00312171" w:rsidP="00F27721">
            <w:pPr>
              <w:jc w:val="center"/>
              <w:rPr>
                <w:b/>
                <w:sz w:val="20"/>
                <w:szCs w:val="20"/>
              </w:rPr>
            </w:pPr>
            <w:r w:rsidRPr="00F27721">
              <w:rPr>
                <w:b/>
                <w:sz w:val="20"/>
                <w:szCs w:val="20"/>
              </w:rPr>
              <w:t>Teorik</w:t>
            </w:r>
          </w:p>
        </w:tc>
        <w:tc>
          <w:tcPr>
            <w:tcW w:w="1984" w:type="dxa"/>
            <w:shd w:val="clear" w:color="auto" w:fill="FFF2CC"/>
            <w:vAlign w:val="center"/>
          </w:tcPr>
          <w:p w14:paraId="623C3993" w14:textId="77777777" w:rsidR="00312171" w:rsidRPr="00F27721" w:rsidRDefault="00312171" w:rsidP="00F27721">
            <w:pPr>
              <w:jc w:val="center"/>
              <w:rPr>
                <w:b/>
                <w:sz w:val="20"/>
                <w:szCs w:val="20"/>
              </w:rPr>
            </w:pPr>
            <w:r w:rsidRPr="00F27721">
              <w:rPr>
                <w:b/>
                <w:sz w:val="20"/>
                <w:szCs w:val="20"/>
              </w:rPr>
              <w:t>Uygulama</w:t>
            </w:r>
          </w:p>
        </w:tc>
        <w:tc>
          <w:tcPr>
            <w:tcW w:w="3827" w:type="dxa"/>
            <w:vMerge/>
            <w:shd w:val="clear" w:color="auto" w:fill="FFF2CC"/>
            <w:vAlign w:val="center"/>
          </w:tcPr>
          <w:p w14:paraId="3B79A4C7" w14:textId="77777777" w:rsidR="00312171" w:rsidRPr="00F27721" w:rsidRDefault="00312171" w:rsidP="00F27721">
            <w:pPr>
              <w:jc w:val="center"/>
              <w:rPr>
                <w:b/>
                <w:sz w:val="20"/>
                <w:szCs w:val="20"/>
              </w:rPr>
            </w:pPr>
          </w:p>
        </w:tc>
      </w:tr>
      <w:tr w:rsidR="00067CC0" w:rsidRPr="004C4DA8" w14:paraId="00B4B245" w14:textId="77777777" w:rsidTr="00F27721">
        <w:trPr>
          <w:trHeight w:val="397"/>
        </w:trPr>
        <w:tc>
          <w:tcPr>
            <w:tcW w:w="1928" w:type="dxa"/>
            <w:vAlign w:val="center"/>
          </w:tcPr>
          <w:p w14:paraId="2BD58858" w14:textId="77777777" w:rsidR="00312171" w:rsidRPr="00F27721" w:rsidRDefault="00312171" w:rsidP="00F27721">
            <w:pPr>
              <w:jc w:val="center"/>
              <w:rPr>
                <w:sz w:val="20"/>
                <w:szCs w:val="20"/>
              </w:rPr>
            </w:pPr>
            <w:r w:rsidRPr="00F27721">
              <w:rPr>
                <w:sz w:val="20"/>
                <w:szCs w:val="20"/>
              </w:rPr>
              <w:t>6</w:t>
            </w:r>
          </w:p>
        </w:tc>
        <w:tc>
          <w:tcPr>
            <w:tcW w:w="1885" w:type="dxa"/>
            <w:vAlign w:val="center"/>
          </w:tcPr>
          <w:p w14:paraId="39DC6226" w14:textId="77777777" w:rsidR="00312171" w:rsidRPr="00F27721" w:rsidRDefault="00312171" w:rsidP="00F27721">
            <w:pPr>
              <w:jc w:val="center"/>
              <w:rPr>
                <w:sz w:val="20"/>
                <w:szCs w:val="20"/>
              </w:rPr>
            </w:pPr>
            <w:r w:rsidRPr="00F27721">
              <w:rPr>
                <w:sz w:val="20"/>
                <w:szCs w:val="20"/>
              </w:rPr>
              <w:t>3</w:t>
            </w:r>
          </w:p>
        </w:tc>
        <w:tc>
          <w:tcPr>
            <w:tcW w:w="1984" w:type="dxa"/>
            <w:vAlign w:val="center"/>
          </w:tcPr>
          <w:p w14:paraId="56AE1EE6" w14:textId="77777777" w:rsidR="00312171" w:rsidRPr="00F27721" w:rsidRDefault="00312171" w:rsidP="00F27721">
            <w:pPr>
              <w:jc w:val="center"/>
              <w:rPr>
                <w:sz w:val="20"/>
                <w:szCs w:val="20"/>
              </w:rPr>
            </w:pPr>
            <w:r w:rsidRPr="00F27721">
              <w:rPr>
                <w:sz w:val="20"/>
                <w:szCs w:val="20"/>
              </w:rPr>
              <w:t>0</w:t>
            </w:r>
          </w:p>
        </w:tc>
        <w:tc>
          <w:tcPr>
            <w:tcW w:w="3827" w:type="dxa"/>
            <w:vAlign w:val="center"/>
          </w:tcPr>
          <w:p w14:paraId="70E44840" w14:textId="77777777" w:rsidR="00312171" w:rsidRPr="00F27721" w:rsidRDefault="00312171" w:rsidP="00F27721">
            <w:pPr>
              <w:jc w:val="center"/>
              <w:rPr>
                <w:sz w:val="20"/>
                <w:szCs w:val="20"/>
              </w:rPr>
            </w:pPr>
            <w:r w:rsidRPr="00F27721">
              <w:rPr>
                <w:sz w:val="20"/>
                <w:szCs w:val="20"/>
              </w:rPr>
              <w:t>5</w:t>
            </w:r>
          </w:p>
        </w:tc>
      </w:tr>
    </w:tbl>
    <w:p w14:paraId="2F27ADA6" w14:textId="77777777" w:rsidR="00312171" w:rsidRPr="004C4DA8" w:rsidRDefault="00312171" w:rsidP="00924B72">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DD0461" w:rsidRPr="004C4DA8" w14:paraId="75B2EA91" w14:textId="77777777" w:rsidTr="00F27721">
        <w:trPr>
          <w:trHeight w:val="312"/>
        </w:trPr>
        <w:tc>
          <w:tcPr>
            <w:tcW w:w="9624" w:type="dxa"/>
            <w:gridSpan w:val="5"/>
            <w:shd w:val="clear" w:color="auto" w:fill="FFF2CC"/>
            <w:vAlign w:val="center"/>
          </w:tcPr>
          <w:p w14:paraId="203D9612" w14:textId="77777777" w:rsidR="00312171" w:rsidRPr="00F27721" w:rsidRDefault="00312171" w:rsidP="00F27721">
            <w:pPr>
              <w:jc w:val="center"/>
              <w:rPr>
                <w:b/>
                <w:sz w:val="20"/>
                <w:szCs w:val="20"/>
              </w:rPr>
            </w:pPr>
            <w:r w:rsidRPr="00F27721">
              <w:rPr>
                <w:b/>
                <w:sz w:val="20"/>
                <w:szCs w:val="20"/>
              </w:rPr>
              <w:t>Dersin Kategorisi (</w:t>
            </w:r>
            <w:r w:rsidRPr="00F27721">
              <w:rPr>
                <w:b/>
                <w:sz w:val="20"/>
                <w:szCs w:val="20"/>
              </w:rPr>
              <w:t>kredi dağılımı</w:t>
            </w:r>
            <w:r w:rsidRPr="00F27721">
              <w:rPr>
                <w:b/>
                <w:sz w:val="20"/>
                <w:szCs w:val="20"/>
              </w:rPr>
              <w:t>)</w:t>
            </w:r>
          </w:p>
        </w:tc>
      </w:tr>
      <w:tr w:rsidR="0075594A" w:rsidRPr="004C4DA8" w14:paraId="41D6F60A" w14:textId="77777777" w:rsidTr="00F27721">
        <w:tc>
          <w:tcPr>
            <w:tcW w:w="1924" w:type="dxa"/>
            <w:shd w:val="clear" w:color="auto" w:fill="FFF2CC"/>
            <w:vAlign w:val="center"/>
          </w:tcPr>
          <w:p w14:paraId="6BDDC3CE" w14:textId="77777777" w:rsidR="00312171" w:rsidRPr="00F27721" w:rsidRDefault="00312171" w:rsidP="00F27721">
            <w:pPr>
              <w:jc w:val="center"/>
              <w:rPr>
                <w:b/>
                <w:sz w:val="20"/>
                <w:szCs w:val="20"/>
              </w:rPr>
            </w:pPr>
            <w:r w:rsidRPr="00F27721">
              <w:rPr>
                <w:b/>
                <w:sz w:val="20"/>
                <w:szCs w:val="20"/>
              </w:rPr>
              <w:t>Matematik ve Temel Bilimler</w:t>
            </w:r>
          </w:p>
        </w:tc>
        <w:tc>
          <w:tcPr>
            <w:tcW w:w="1925" w:type="dxa"/>
            <w:shd w:val="clear" w:color="auto" w:fill="FFF2CC"/>
            <w:vAlign w:val="center"/>
          </w:tcPr>
          <w:p w14:paraId="35ADB97C" w14:textId="77777777" w:rsidR="00312171" w:rsidRPr="00F27721" w:rsidRDefault="00312171" w:rsidP="00F27721">
            <w:pPr>
              <w:jc w:val="center"/>
              <w:rPr>
                <w:b/>
                <w:sz w:val="20"/>
                <w:szCs w:val="20"/>
              </w:rPr>
            </w:pPr>
            <w:r w:rsidRPr="00F27721">
              <w:rPr>
                <w:b/>
                <w:sz w:val="20"/>
                <w:szCs w:val="20"/>
              </w:rPr>
              <w:t>Mühendislik Bilimleri</w:t>
            </w:r>
          </w:p>
        </w:tc>
        <w:tc>
          <w:tcPr>
            <w:tcW w:w="1925" w:type="dxa"/>
            <w:shd w:val="clear" w:color="auto" w:fill="FFF2CC"/>
            <w:vAlign w:val="center"/>
          </w:tcPr>
          <w:p w14:paraId="64B1A96E" w14:textId="77777777" w:rsidR="00312171" w:rsidRPr="00F27721" w:rsidRDefault="00312171" w:rsidP="00F27721">
            <w:pPr>
              <w:jc w:val="center"/>
              <w:rPr>
                <w:b/>
                <w:sz w:val="20"/>
                <w:szCs w:val="20"/>
              </w:rPr>
            </w:pPr>
            <w:r w:rsidRPr="00F27721">
              <w:rPr>
                <w:b/>
                <w:sz w:val="20"/>
                <w:szCs w:val="20"/>
              </w:rPr>
              <w:t>Tasarım</w:t>
            </w:r>
          </w:p>
        </w:tc>
        <w:tc>
          <w:tcPr>
            <w:tcW w:w="1866" w:type="dxa"/>
            <w:shd w:val="clear" w:color="auto" w:fill="FFF2CC"/>
            <w:vAlign w:val="center"/>
          </w:tcPr>
          <w:p w14:paraId="0EBDC392" w14:textId="77777777" w:rsidR="00312171" w:rsidRPr="00F27721" w:rsidRDefault="00312171" w:rsidP="00F27721">
            <w:pPr>
              <w:jc w:val="center"/>
              <w:rPr>
                <w:b/>
                <w:sz w:val="20"/>
                <w:szCs w:val="20"/>
              </w:rPr>
            </w:pPr>
            <w:r w:rsidRPr="00F27721">
              <w:rPr>
                <w:b/>
                <w:sz w:val="20"/>
                <w:szCs w:val="20"/>
              </w:rPr>
              <w:t>Genel Eğitim</w:t>
            </w:r>
          </w:p>
        </w:tc>
        <w:tc>
          <w:tcPr>
            <w:tcW w:w="1984" w:type="dxa"/>
            <w:shd w:val="clear" w:color="auto" w:fill="FFF2CC"/>
            <w:vAlign w:val="center"/>
          </w:tcPr>
          <w:p w14:paraId="21046D04" w14:textId="77777777" w:rsidR="00312171" w:rsidRPr="00F27721" w:rsidRDefault="00312171" w:rsidP="00F27721">
            <w:pPr>
              <w:jc w:val="center"/>
              <w:rPr>
                <w:b/>
                <w:sz w:val="20"/>
                <w:szCs w:val="20"/>
              </w:rPr>
            </w:pPr>
            <w:r w:rsidRPr="00F27721">
              <w:rPr>
                <w:b/>
                <w:sz w:val="20"/>
                <w:szCs w:val="20"/>
              </w:rPr>
              <w:t>Sosyal Bilimler</w:t>
            </w:r>
          </w:p>
        </w:tc>
      </w:tr>
      <w:tr w:rsidR="0075594A" w:rsidRPr="004C4DA8" w14:paraId="1DFD8789" w14:textId="77777777" w:rsidTr="00F27721">
        <w:trPr>
          <w:trHeight w:val="397"/>
        </w:trPr>
        <w:tc>
          <w:tcPr>
            <w:tcW w:w="1924" w:type="dxa"/>
            <w:vAlign w:val="center"/>
          </w:tcPr>
          <w:p w14:paraId="6EA9B153" w14:textId="77777777" w:rsidR="00312171" w:rsidRPr="00F27721" w:rsidRDefault="00312171" w:rsidP="00F27721">
            <w:pPr>
              <w:jc w:val="center"/>
              <w:rPr>
                <w:sz w:val="20"/>
                <w:szCs w:val="20"/>
              </w:rPr>
            </w:pPr>
          </w:p>
        </w:tc>
        <w:tc>
          <w:tcPr>
            <w:tcW w:w="1925" w:type="dxa"/>
            <w:vAlign w:val="center"/>
          </w:tcPr>
          <w:p w14:paraId="7F04B93B" w14:textId="77777777" w:rsidR="00312171" w:rsidRPr="00F27721" w:rsidRDefault="00312171" w:rsidP="00F27721">
            <w:pPr>
              <w:jc w:val="center"/>
              <w:rPr>
                <w:color w:val="FF0000"/>
                <w:sz w:val="20"/>
                <w:szCs w:val="20"/>
              </w:rPr>
            </w:pPr>
            <w:r w:rsidRPr="00F27721">
              <w:rPr>
                <w:color w:val="000000"/>
                <w:sz w:val="20"/>
                <w:szCs w:val="20"/>
              </w:rPr>
              <w:t>3</w:t>
            </w:r>
          </w:p>
        </w:tc>
        <w:tc>
          <w:tcPr>
            <w:tcW w:w="1925" w:type="dxa"/>
            <w:vAlign w:val="center"/>
          </w:tcPr>
          <w:p w14:paraId="734304D7" w14:textId="77777777" w:rsidR="00312171" w:rsidRPr="00F27721" w:rsidRDefault="00312171" w:rsidP="00F27721">
            <w:pPr>
              <w:jc w:val="center"/>
              <w:rPr>
                <w:sz w:val="20"/>
                <w:szCs w:val="20"/>
              </w:rPr>
            </w:pPr>
          </w:p>
        </w:tc>
        <w:tc>
          <w:tcPr>
            <w:tcW w:w="1866" w:type="dxa"/>
            <w:vAlign w:val="center"/>
          </w:tcPr>
          <w:p w14:paraId="6D1DA869" w14:textId="77777777" w:rsidR="00312171" w:rsidRPr="00F27721" w:rsidRDefault="00312171" w:rsidP="00F27721">
            <w:pPr>
              <w:jc w:val="center"/>
              <w:rPr>
                <w:sz w:val="20"/>
                <w:szCs w:val="20"/>
              </w:rPr>
            </w:pPr>
          </w:p>
        </w:tc>
        <w:tc>
          <w:tcPr>
            <w:tcW w:w="1984" w:type="dxa"/>
            <w:vAlign w:val="center"/>
          </w:tcPr>
          <w:p w14:paraId="25D2AB2C" w14:textId="77777777" w:rsidR="00312171" w:rsidRPr="00F27721" w:rsidRDefault="00312171" w:rsidP="00F27721">
            <w:pPr>
              <w:jc w:val="center"/>
              <w:rPr>
                <w:sz w:val="20"/>
                <w:szCs w:val="20"/>
              </w:rPr>
            </w:pPr>
          </w:p>
        </w:tc>
      </w:tr>
    </w:tbl>
    <w:p w14:paraId="2245505D" w14:textId="77777777" w:rsidR="00312171" w:rsidRPr="004C4DA8"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3E403F" w:rsidRPr="004C4DA8" w14:paraId="485793F2" w14:textId="77777777" w:rsidTr="00F27721">
        <w:trPr>
          <w:trHeight w:val="312"/>
        </w:trPr>
        <w:tc>
          <w:tcPr>
            <w:tcW w:w="3208" w:type="dxa"/>
            <w:shd w:val="clear" w:color="auto" w:fill="FFF2CC"/>
            <w:vAlign w:val="center"/>
          </w:tcPr>
          <w:p w14:paraId="5828BF19" w14:textId="77777777" w:rsidR="00312171" w:rsidRPr="00F27721" w:rsidRDefault="00312171" w:rsidP="00F27721">
            <w:pPr>
              <w:jc w:val="center"/>
              <w:rPr>
                <w:b/>
                <w:sz w:val="20"/>
                <w:szCs w:val="20"/>
              </w:rPr>
            </w:pPr>
            <w:r w:rsidRPr="00F27721">
              <w:rPr>
                <w:b/>
                <w:sz w:val="20"/>
                <w:szCs w:val="20"/>
              </w:rPr>
              <w:t>Dersin Dili</w:t>
            </w:r>
          </w:p>
        </w:tc>
        <w:tc>
          <w:tcPr>
            <w:tcW w:w="3208" w:type="dxa"/>
            <w:shd w:val="clear" w:color="auto" w:fill="FFF2CC"/>
            <w:vAlign w:val="center"/>
          </w:tcPr>
          <w:p w14:paraId="2E380E94"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Seviyesi</w:t>
            </w:r>
          </w:p>
        </w:tc>
        <w:tc>
          <w:tcPr>
            <w:tcW w:w="3208" w:type="dxa"/>
            <w:shd w:val="clear" w:color="auto" w:fill="FFF2CC"/>
            <w:vAlign w:val="center"/>
          </w:tcPr>
          <w:p w14:paraId="37941E34"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Türü</w:t>
            </w:r>
          </w:p>
        </w:tc>
      </w:tr>
      <w:tr w:rsidR="003E403F" w:rsidRPr="004C4DA8" w14:paraId="54C548C0" w14:textId="77777777" w:rsidTr="00F27721">
        <w:trPr>
          <w:trHeight w:val="397"/>
        </w:trPr>
        <w:tc>
          <w:tcPr>
            <w:tcW w:w="3208" w:type="dxa"/>
            <w:vAlign w:val="center"/>
          </w:tcPr>
          <w:p w14:paraId="62D389B2" w14:textId="22A85901" w:rsidR="00312171" w:rsidRPr="00F27721" w:rsidRDefault="00312171" w:rsidP="00F27721">
            <w:pPr>
              <w:jc w:val="center"/>
              <w:rPr>
                <w:sz w:val="20"/>
                <w:szCs w:val="20"/>
              </w:rPr>
            </w:pPr>
            <w:r w:rsidRPr="00F27721">
              <w:rPr>
                <w:sz w:val="20"/>
                <w:szCs w:val="20"/>
              </w:rPr>
              <w:t>Türkçe</w:t>
            </w:r>
          </w:p>
        </w:tc>
        <w:tc>
          <w:tcPr>
            <w:tcW w:w="3208" w:type="dxa"/>
            <w:vAlign w:val="center"/>
          </w:tcPr>
          <w:p w14:paraId="6856693F" w14:textId="08B2FF46" w:rsidR="00312171" w:rsidRPr="00F27721" w:rsidRDefault="00312171" w:rsidP="00F27721">
            <w:pPr>
              <w:jc w:val="center"/>
              <w:rPr>
                <w:sz w:val="20"/>
                <w:szCs w:val="20"/>
              </w:rPr>
            </w:pPr>
            <w:r w:rsidRPr="00F27721">
              <w:rPr>
                <w:sz w:val="20"/>
                <w:szCs w:val="20"/>
              </w:rPr>
              <w:t>Lisans</w:t>
            </w:r>
          </w:p>
        </w:tc>
        <w:tc>
          <w:tcPr>
            <w:tcW w:w="3208" w:type="dxa"/>
            <w:vAlign w:val="center"/>
          </w:tcPr>
          <w:p w14:paraId="56109231" w14:textId="65D9E542" w:rsidR="00312171" w:rsidRPr="00F27721" w:rsidRDefault="00312171" w:rsidP="00F27721">
            <w:pPr>
              <w:jc w:val="center"/>
              <w:rPr>
                <w:sz w:val="20"/>
                <w:szCs w:val="20"/>
              </w:rPr>
            </w:pPr>
            <w:r w:rsidRPr="00F27721">
              <w:rPr>
                <w:sz w:val="20"/>
                <w:szCs w:val="20"/>
              </w:rPr>
              <w:t>Zorunlu</w:t>
            </w:r>
          </w:p>
        </w:tc>
      </w:tr>
    </w:tbl>
    <w:p w14:paraId="2F84DD9F" w14:textId="77777777" w:rsidR="00312171" w:rsidRPr="004C4DA8" w:rsidRDefault="00312171" w:rsidP="00924B72">
      <w:pPr>
        <w:rPr>
          <w:sz w:val="10"/>
          <w:szCs w:val="10"/>
        </w:rPr>
      </w:pPr>
    </w:p>
    <w:p w14:paraId="1736D782" w14:textId="77777777" w:rsidR="00312171" w:rsidRPr="004C4DA8" w:rsidRDefault="00312171" w:rsidP="008516E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4C4DA8" w14:paraId="5B205875" w14:textId="77777777" w:rsidTr="00F27721">
        <w:trPr>
          <w:trHeight w:val="421"/>
        </w:trPr>
        <w:tc>
          <w:tcPr>
            <w:tcW w:w="2112" w:type="dxa"/>
            <w:shd w:val="clear" w:color="auto" w:fill="FFF2CC"/>
            <w:vAlign w:val="center"/>
          </w:tcPr>
          <w:p w14:paraId="2DF6594A" w14:textId="77777777" w:rsidR="00312171" w:rsidRPr="00F27721" w:rsidRDefault="00312171" w:rsidP="008516E9">
            <w:pPr>
              <w:rPr>
                <w:b/>
                <w:sz w:val="20"/>
                <w:szCs w:val="20"/>
              </w:rPr>
            </w:pPr>
            <w:r w:rsidRPr="00F27721">
              <w:rPr>
                <w:b/>
                <w:sz w:val="20"/>
                <w:szCs w:val="20"/>
              </w:rPr>
              <w:t>Önkoşul Dersleri</w:t>
            </w:r>
          </w:p>
        </w:tc>
        <w:tc>
          <w:tcPr>
            <w:tcW w:w="7512" w:type="dxa"/>
            <w:shd w:val="clear" w:color="auto" w:fill="FFFFFF"/>
            <w:vAlign w:val="center"/>
          </w:tcPr>
          <w:p w14:paraId="5ECC3529" w14:textId="77777777" w:rsidR="00312171" w:rsidRPr="00F27721" w:rsidRDefault="00312171" w:rsidP="00231BE0">
            <w:pPr>
              <w:rPr>
                <w:sz w:val="20"/>
                <w:szCs w:val="20"/>
              </w:rPr>
            </w:pPr>
          </w:p>
        </w:tc>
      </w:tr>
      <w:tr w:rsidR="00D5292D" w:rsidRPr="004C4DA8" w14:paraId="67ECBD2F" w14:textId="77777777" w:rsidTr="00F27721">
        <w:trPr>
          <w:trHeight w:val="1012"/>
        </w:trPr>
        <w:tc>
          <w:tcPr>
            <w:tcW w:w="2112" w:type="dxa"/>
            <w:shd w:val="clear" w:color="auto" w:fill="FFF2CC"/>
            <w:vAlign w:val="center"/>
          </w:tcPr>
          <w:p w14:paraId="02EE764C" w14:textId="77777777" w:rsidR="004F67A6" w:rsidRPr="00F27721" w:rsidRDefault="00312171" w:rsidP="00D5292D">
            <w:pPr>
              <w:rPr>
                <w:b/>
                <w:sz w:val="20"/>
                <w:szCs w:val="20"/>
              </w:rPr>
            </w:pPr>
            <w:r w:rsidRPr="00F27721">
              <w:rPr>
                <w:b/>
                <w:sz w:val="20"/>
                <w:szCs w:val="20"/>
              </w:rPr>
              <w:t>Dersin Amacı</w:t>
            </w:r>
          </w:p>
        </w:tc>
        <w:tc>
          <w:tcPr>
            <w:tcW w:w="7512" w:type="dxa"/>
            <w:shd w:val="clear" w:color="auto" w:fill="FFFFFF"/>
            <w:vAlign w:val="center"/>
          </w:tcPr>
          <w:p w14:paraId="113CE368" w14:textId="77777777" w:rsidR="004F67A6" w:rsidRPr="00F27721" w:rsidRDefault="00312171" w:rsidP="00F27721">
            <w:pPr>
              <w:jc w:val="both"/>
              <w:rPr>
                <w:sz w:val="20"/>
                <w:szCs w:val="20"/>
              </w:rPr>
            </w:pPr>
            <w:r w:rsidRPr="00F27721">
              <w:rPr>
                <w:sz w:val="20"/>
                <w:szCs w:val="20"/>
              </w:rPr>
              <w:t xml:space="preserve"> </w:t>
            </w:r>
            <w:r w:rsidRPr="00F27721">
              <w:rPr>
                <w:noProof/>
                <w:sz w:val="20"/>
                <w:szCs w:val="20"/>
              </w:rPr>
              <w:t>Başarılı bir teknoloji başlangıç firma kuruluşu için girişimcilikle ilgili temel bilgileri ve yol haritasını öğrenme.</w:t>
            </w:r>
          </w:p>
        </w:tc>
      </w:tr>
      <w:tr w:rsidR="00D5292D" w:rsidRPr="004C4DA8" w14:paraId="199EB103" w14:textId="77777777" w:rsidTr="00F27721">
        <w:trPr>
          <w:trHeight w:val="984"/>
        </w:trPr>
        <w:tc>
          <w:tcPr>
            <w:tcW w:w="2112" w:type="dxa"/>
            <w:shd w:val="clear" w:color="auto" w:fill="FFF2CC"/>
            <w:vAlign w:val="center"/>
          </w:tcPr>
          <w:p w14:paraId="0022B1F5" w14:textId="77777777" w:rsidR="004F67A6" w:rsidRPr="00F27721" w:rsidRDefault="00312171" w:rsidP="00D5292D">
            <w:pPr>
              <w:rPr>
                <w:b/>
                <w:sz w:val="20"/>
                <w:szCs w:val="20"/>
              </w:rPr>
            </w:pPr>
            <w:r w:rsidRPr="00F27721">
              <w:rPr>
                <w:b/>
                <w:sz w:val="20"/>
                <w:szCs w:val="20"/>
              </w:rPr>
              <w:t>Dersin Kısa İçeriği</w:t>
            </w:r>
          </w:p>
        </w:tc>
        <w:tc>
          <w:tcPr>
            <w:tcW w:w="7512" w:type="dxa"/>
            <w:shd w:val="clear" w:color="auto" w:fill="FFFFFF"/>
            <w:vAlign w:val="center"/>
          </w:tcPr>
          <w:p w14:paraId="4E11BD79" w14:textId="77777777" w:rsidR="004F67A6" w:rsidRPr="00F27721" w:rsidRDefault="00312171" w:rsidP="00F27721">
            <w:pPr>
              <w:jc w:val="both"/>
              <w:rPr>
                <w:sz w:val="20"/>
                <w:szCs w:val="20"/>
              </w:rPr>
            </w:pPr>
            <w:r w:rsidRPr="00F27721">
              <w:rPr>
                <w:bCs/>
                <w:color w:val="000000"/>
                <w:sz w:val="20"/>
                <w:szCs w:val="20"/>
              </w:rPr>
              <w:t xml:space="preserve"> </w:t>
            </w:r>
            <w:r w:rsidRPr="00F27721">
              <w:rPr>
                <w:bCs/>
                <w:noProof/>
                <w:color w:val="000000"/>
                <w:sz w:val="20"/>
                <w:szCs w:val="20"/>
              </w:rPr>
              <w:t>Giriş ve temel kavramlar, Girişimcilik özellikleri, iş fikri, yaratıcılık, Pazar araştırma, pazarlama planı, üretim planı, yönetim planı, finansal plan), iş planı yazılması ve sunulması.</w:t>
            </w:r>
          </w:p>
        </w:tc>
      </w:tr>
    </w:tbl>
    <w:p w14:paraId="77F99116" w14:textId="77777777" w:rsidR="00312171" w:rsidRPr="004C4DA8" w:rsidRDefault="00312171" w:rsidP="00AA1F0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4C4DA8" w14:paraId="6B1B6761" w14:textId="77777777" w:rsidTr="00F27721">
        <w:trPr>
          <w:trHeight w:val="312"/>
        </w:trPr>
        <w:tc>
          <w:tcPr>
            <w:tcW w:w="5372" w:type="dxa"/>
            <w:gridSpan w:val="2"/>
            <w:shd w:val="clear" w:color="auto" w:fill="FFF2CC"/>
            <w:vAlign w:val="center"/>
          </w:tcPr>
          <w:p w14:paraId="3C3FE065" w14:textId="77777777" w:rsidR="00312171" w:rsidRPr="00F27721" w:rsidRDefault="00312171" w:rsidP="00F27721">
            <w:pPr>
              <w:jc w:val="center"/>
              <w:rPr>
                <w:b/>
                <w:sz w:val="20"/>
                <w:szCs w:val="20"/>
              </w:rPr>
            </w:pPr>
            <w:r w:rsidRPr="00F27721">
              <w:rPr>
                <w:b/>
                <w:sz w:val="20"/>
                <w:szCs w:val="20"/>
              </w:rPr>
              <w:t>Dersin Öğrenim Çıktıları</w:t>
            </w:r>
          </w:p>
        </w:tc>
        <w:tc>
          <w:tcPr>
            <w:tcW w:w="1417" w:type="dxa"/>
            <w:shd w:val="clear" w:color="auto" w:fill="FFF2CC"/>
            <w:vAlign w:val="center"/>
          </w:tcPr>
          <w:p w14:paraId="79904FA4" w14:textId="77777777" w:rsidR="00312171" w:rsidRPr="00F27721" w:rsidRDefault="00312171" w:rsidP="00F27721">
            <w:pPr>
              <w:jc w:val="center"/>
              <w:rPr>
                <w:b/>
                <w:sz w:val="20"/>
                <w:szCs w:val="20"/>
              </w:rPr>
            </w:pPr>
            <w:r w:rsidRPr="00F27721">
              <w:rPr>
                <w:b/>
                <w:sz w:val="20"/>
                <w:szCs w:val="20"/>
              </w:rPr>
              <w:t>Katkı Sağladığı PÇ/PÇ’ler</w:t>
            </w:r>
          </w:p>
        </w:tc>
        <w:tc>
          <w:tcPr>
            <w:tcW w:w="1417" w:type="dxa"/>
            <w:shd w:val="clear" w:color="auto" w:fill="FFF2CC"/>
            <w:vAlign w:val="center"/>
          </w:tcPr>
          <w:p w14:paraId="304C3553" w14:textId="77777777" w:rsidR="00312171" w:rsidRPr="00F27721" w:rsidRDefault="00312171" w:rsidP="00F27721">
            <w:pPr>
              <w:jc w:val="center"/>
              <w:rPr>
                <w:b/>
                <w:sz w:val="20"/>
                <w:szCs w:val="20"/>
              </w:rPr>
            </w:pPr>
            <w:r w:rsidRPr="00F27721">
              <w:rPr>
                <w:b/>
                <w:sz w:val="20"/>
                <w:szCs w:val="20"/>
              </w:rPr>
              <w:t>Öğretim Yöntemleri *</w:t>
            </w:r>
          </w:p>
        </w:tc>
        <w:tc>
          <w:tcPr>
            <w:tcW w:w="1418" w:type="dxa"/>
            <w:shd w:val="clear" w:color="auto" w:fill="FFF2CC"/>
            <w:vAlign w:val="center"/>
          </w:tcPr>
          <w:p w14:paraId="76A67675" w14:textId="77777777" w:rsidR="00312171" w:rsidRPr="00F27721" w:rsidRDefault="00312171" w:rsidP="00F27721">
            <w:pPr>
              <w:jc w:val="center"/>
              <w:rPr>
                <w:b/>
                <w:sz w:val="20"/>
                <w:szCs w:val="20"/>
              </w:rPr>
            </w:pPr>
            <w:r w:rsidRPr="00F27721">
              <w:rPr>
                <w:b/>
                <w:sz w:val="20"/>
                <w:szCs w:val="20"/>
              </w:rPr>
              <w:t>Ölçme Yöntemleri **</w:t>
            </w:r>
          </w:p>
        </w:tc>
      </w:tr>
      <w:tr w:rsidR="00214909" w:rsidRPr="004C4DA8" w14:paraId="5757B8AE"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1559DE44" w14:textId="77777777" w:rsidR="00312171" w:rsidRPr="00F27721" w:rsidRDefault="00312171" w:rsidP="00F27721">
            <w:pPr>
              <w:jc w:val="right"/>
              <w:rPr>
                <w:b/>
                <w:sz w:val="20"/>
                <w:szCs w:val="20"/>
              </w:rPr>
            </w:pPr>
            <w:r w:rsidRPr="00F27721">
              <w:rPr>
                <w:b/>
                <w:sz w:val="20"/>
                <w:szCs w:val="20"/>
              </w:rPr>
              <w:t>1</w:t>
            </w:r>
          </w:p>
        </w:tc>
        <w:tc>
          <w:tcPr>
            <w:tcW w:w="4955" w:type="dxa"/>
            <w:tcBorders>
              <w:left w:val="nil"/>
            </w:tcBorders>
            <w:shd w:val="clear" w:color="auto" w:fill="FFFFFF"/>
            <w:vAlign w:val="center"/>
          </w:tcPr>
          <w:p w14:paraId="33B08B14" w14:textId="77777777" w:rsidR="00312171" w:rsidRPr="00F27721" w:rsidRDefault="00312171" w:rsidP="00F27721">
            <w:pPr>
              <w:shd w:val="clear" w:color="auto" w:fill="FFFFFF"/>
              <w:jc w:val="both"/>
              <w:textAlignment w:val="baseline"/>
              <w:rPr>
                <w:color w:val="000000"/>
                <w:sz w:val="20"/>
                <w:szCs w:val="20"/>
              </w:rPr>
            </w:pPr>
            <w:r w:rsidRPr="00F27721">
              <w:rPr>
                <w:noProof/>
                <w:sz w:val="20"/>
                <w:szCs w:val="20"/>
              </w:rPr>
              <w:t>Girişimcilik ile ilgili bazı temel kavramları tanımlar</w:t>
            </w:r>
          </w:p>
        </w:tc>
        <w:tc>
          <w:tcPr>
            <w:tcW w:w="1417" w:type="dxa"/>
            <w:tcBorders>
              <w:left w:val="nil"/>
            </w:tcBorders>
            <w:shd w:val="clear" w:color="auto" w:fill="FFFFFF"/>
            <w:vAlign w:val="center"/>
          </w:tcPr>
          <w:p w14:paraId="16D456D5" w14:textId="77777777" w:rsidR="00312171" w:rsidRPr="00F27721" w:rsidRDefault="00312171" w:rsidP="00F27721">
            <w:pPr>
              <w:jc w:val="center"/>
              <w:rPr>
                <w:sz w:val="20"/>
                <w:szCs w:val="20"/>
              </w:rPr>
            </w:pPr>
            <w:r w:rsidRPr="00F27721">
              <w:rPr>
                <w:sz w:val="20"/>
                <w:szCs w:val="20"/>
              </w:rPr>
              <w:t>10</w:t>
            </w:r>
          </w:p>
        </w:tc>
        <w:tc>
          <w:tcPr>
            <w:tcW w:w="1417" w:type="dxa"/>
            <w:shd w:val="clear" w:color="auto" w:fill="FFFFFF"/>
            <w:vAlign w:val="center"/>
          </w:tcPr>
          <w:p w14:paraId="6B13F7AD" w14:textId="77777777" w:rsidR="00312171" w:rsidRPr="00F27721" w:rsidRDefault="00312171" w:rsidP="00F27721">
            <w:pPr>
              <w:jc w:val="center"/>
              <w:rPr>
                <w:sz w:val="20"/>
                <w:szCs w:val="20"/>
              </w:rPr>
            </w:pPr>
            <w:r w:rsidRPr="00F27721">
              <w:rPr>
                <w:sz w:val="20"/>
                <w:szCs w:val="20"/>
              </w:rPr>
              <w:t>6, 8, 12, 14,15</w:t>
            </w:r>
          </w:p>
        </w:tc>
        <w:tc>
          <w:tcPr>
            <w:tcW w:w="1418" w:type="dxa"/>
            <w:shd w:val="clear" w:color="auto" w:fill="FFFFFF"/>
            <w:vAlign w:val="center"/>
          </w:tcPr>
          <w:p w14:paraId="7811A0EE" w14:textId="77777777" w:rsidR="00312171" w:rsidRPr="00F27721" w:rsidRDefault="00312171" w:rsidP="00F27721">
            <w:pPr>
              <w:jc w:val="center"/>
              <w:rPr>
                <w:sz w:val="20"/>
                <w:szCs w:val="20"/>
              </w:rPr>
            </w:pPr>
            <w:r w:rsidRPr="00F27721">
              <w:rPr>
                <w:sz w:val="20"/>
                <w:szCs w:val="20"/>
              </w:rPr>
              <w:t>A, E, G, J</w:t>
            </w:r>
          </w:p>
        </w:tc>
      </w:tr>
      <w:tr w:rsidR="006D6599" w:rsidRPr="004C4DA8" w14:paraId="2F5410AF"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5B54CC8B" w14:textId="77777777" w:rsidR="004F67A6" w:rsidRPr="00F27721" w:rsidRDefault="00312171" w:rsidP="00F27721">
            <w:pPr>
              <w:jc w:val="right"/>
              <w:rPr>
                <w:b/>
                <w:sz w:val="20"/>
                <w:szCs w:val="20"/>
              </w:rPr>
            </w:pPr>
            <w:r w:rsidRPr="00F27721">
              <w:rPr>
                <w:b/>
                <w:sz w:val="20"/>
                <w:szCs w:val="20"/>
              </w:rPr>
              <w:t>2</w:t>
            </w:r>
          </w:p>
        </w:tc>
        <w:tc>
          <w:tcPr>
            <w:tcW w:w="4955" w:type="dxa"/>
            <w:tcBorders>
              <w:left w:val="nil"/>
            </w:tcBorders>
            <w:shd w:val="clear" w:color="auto" w:fill="FFFFFF"/>
            <w:vAlign w:val="center"/>
          </w:tcPr>
          <w:p w14:paraId="5F37C876" w14:textId="77777777" w:rsidR="004F67A6" w:rsidRPr="00F27721" w:rsidRDefault="00312171" w:rsidP="006D6599">
            <w:pPr>
              <w:rPr>
                <w:sz w:val="20"/>
                <w:szCs w:val="20"/>
              </w:rPr>
            </w:pPr>
            <w:r w:rsidRPr="00F27721">
              <w:rPr>
                <w:noProof/>
                <w:sz w:val="20"/>
                <w:szCs w:val="20"/>
              </w:rPr>
              <w:t>İş planı ve öğelerini (Pazar araştırma, pazarlama planı, üretim planı, yönetim planı, finansal plan) fark eder.</w:t>
            </w:r>
          </w:p>
        </w:tc>
        <w:tc>
          <w:tcPr>
            <w:tcW w:w="1417" w:type="dxa"/>
            <w:tcBorders>
              <w:left w:val="nil"/>
            </w:tcBorders>
            <w:shd w:val="clear" w:color="auto" w:fill="FFFFFF"/>
            <w:vAlign w:val="center"/>
          </w:tcPr>
          <w:p w14:paraId="7A123A25" w14:textId="77777777" w:rsidR="004F67A6" w:rsidRPr="00F27721" w:rsidRDefault="00312171" w:rsidP="00F27721">
            <w:pPr>
              <w:jc w:val="center"/>
              <w:rPr>
                <w:sz w:val="20"/>
                <w:szCs w:val="20"/>
              </w:rPr>
            </w:pPr>
            <w:r w:rsidRPr="00F27721">
              <w:rPr>
                <w:sz w:val="20"/>
                <w:szCs w:val="20"/>
              </w:rPr>
              <w:t>9, 10</w:t>
            </w:r>
          </w:p>
        </w:tc>
        <w:tc>
          <w:tcPr>
            <w:tcW w:w="1417" w:type="dxa"/>
            <w:shd w:val="clear" w:color="auto" w:fill="FFFFFF"/>
            <w:vAlign w:val="center"/>
          </w:tcPr>
          <w:p w14:paraId="284D9122" w14:textId="77777777" w:rsidR="004F67A6" w:rsidRPr="004C4DA8" w:rsidRDefault="00312171" w:rsidP="00F27721">
            <w:pPr>
              <w:jc w:val="center"/>
            </w:pPr>
            <w:r w:rsidRPr="00F27721">
              <w:rPr>
                <w:sz w:val="20"/>
                <w:szCs w:val="20"/>
              </w:rPr>
              <w:t>6, 8, 12, 14,15</w:t>
            </w:r>
          </w:p>
        </w:tc>
        <w:tc>
          <w:tcPr>
            <w:tcW w:w="1418" w:type="dxa"/>
            <w:shd w:val="clear" w:color="auto" w:fill="FFFFFF"/>
            <w:vAlign w:val="center"/>
          </w:tcPr>
          <w:p w14:paraId="42C58A36" w14:textId="77777777" w:rsidR="004F67A6" w:rsidRPr="00F27721" w:rsidRDefault="00312171" w:rsidP="00F27721">
            <w:pPr>
              <w:jc w:val="center"/>
              <w:rPr>
                <w:sz w:val="20"/>
                <w:szCs w:val="20"/>
              </w:rPr>
            </w:pPr>
            <w:r w:rsidRPr="00F27721">
              <w:rPr>
                <w:sz w:val="20"/>
                <w:szCs w:val="20"/>
              </w:rPr>
              <w:t>A, E, G, J</w:t>
            </w:r>
          </w:p>
        </w:tc>
      </w:tr>
      <w:tr w:rsidR="006D6599" w:rsidRPr="004C4DA8" w14:paraId="16EA82B8"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4710E5F6" w14:textId="77777777" w:rsidR="004F67A6" w:rsidRPr="00F27721" w:rsidRDefault="00312171" w:rsidP="00F27721">
            <w:pPr>
              <w:jc w:val="right"/>
              <w:rPr>
                <w:b/>
                <w:sz w:val="20"/>
                <w:szCs w:val="20"/>
              </w:rPr>
            </w:pPr>
            <w:r w:rsidRPr="00F27721">
              <w:rPr>
                <w:b/>
                <w:sz w:val="20"/>
                <w:szCs w:val="20"/>
              </w:rPr>
              <w:t>3</w:t>
            </w:r>
          </w:p>
        </w:tc>
        <w:tc>
          <w:tcPr>
            <w:tcW w:w="4955" w:type="dxa"/>
            <w:tcBorders>
              <w:left w:val="nil"/>
            </w:tcBorders>
            <w:shd w:val="clear" w:color="auto" w:fill="FFFFFF"/>
            <w:vAlign w:val="center"/>
          </w:tcPr>
          <w:p w14:paraId="6E52E6C8" w14:textId="77777777" w:rsidR="004F67A6" w:rsidRPr="00F27721" w:rsidRDefault="00312171" w:rsidP="00F27721">
            <w:pPr>
              <w:shd w:val="clear" w:color="auto" w:fill="FAFAFA"/>
              <w:jc w:val="both"/>
              <w:textAlignment w:val="baseline"/>
              <w:rPr>
                <w:color w:val="FF0000"/>
                <w:sz w:val="20"/>
                <w:szCs w:val="20"/>
              </w:rPr>
            </w:pPr>
            <w:r w:rsidRPr="00F27721">
              <w:rPr>
                <w:noProof/>
                <w:sz w:val="20"/>
                <w:szCs w:val="20"/>
              </w:rPr>
              <w:t>Pazar araştırması yapabilir</w:t>
            </w:r>
          </w:p>
        </w:tc>
        <w:tc>
          <w:tcPr>
            <w:tcW w:w="1417" w:type="dxa"/>
            <w:tcBorders>
              <w:left w:val="nil"/>
            </w:tcBorders>
            <w:shd w:val="clear" w:color="auto" w:fill="FFFFFF"/>
            <w:vAlign w:val="center"/>
          </w:tcPr>
          <w:p w14:paraId="7D6C6D61" w14:textId="77777777" w:rsidR="004F67A6" w:rsidRPr="00F27721" w:rsidRDefault="00312171" w:rsidP="00F27721">
            <w:pPr>
              <w:jc w:val="center"/>
              <w:rPr>
                <w:sz w:val="20"/>
                <w:szCs w:val="20"/>
              </w:rPr>
            </w:pPr>
            <w:r w:rsidRPr="00F27721">
              <w:rPr>
                <w:sz w:val="20"/>
                <w:szCs w:val="20"/>
              </w:rPr>
              <w:t>10</w:t>
            </w:r>
          </w:p>
        </w:tc>
        <w:tc>
          <w:tcPr>
            <w:tcW w:w="1417" w:type="dxa"/>
            <w:shd w:val="clear" w:color="auto" w:fill="FFFFFF"/>
            <w:vAlign w:val="center"/>
          </w:tcPr>
          <w:p w14:paraId="43AD23A4" w14:textId="77777777" w:rsidR="004F67A6" w:rsidRPr="004C4DA8" w:rsidRDefault="00312171" w:rsidP="00F27721">
            <w:pPr>
              <w:jc w:val="center"/>
            </w:pPr>
            <w:r w:rsidRPr="00F27721">
              <w:rPr>
                <w:sz w:val="20"/>
                <w:szCs w:val="20"/>
              </w:rPr>
              <w:t>6, 8, 12, 14,15</w:t>
            </w:r>
          </w:p>
        </w:tc>
        <w:tc>
          <w:tcPr>
            <w:tcW w:w="1418" w:type="dxa"/>
            <w:shd w:val="clear" w:color="auto" w:fill="FFFFFF"/>
            <w:vAlign w:val="center"/>
          </w:tcPr>
          <w:p w14:paraId="643D18BA" w14:textId="77777777" w:rsidR="004F67A6" w:rsidRPr="00F27721" w:rsidRDefault="00312171" w:rsidP="00F27721">
            <w:pPr>
              <w:jc w:val="center"/>
              <w:rPr>
                <w:sz w:val="20"/>
                <w:szCs w:val="20"/>
              </w:rPr>
            </w:pPr>
            <w:r w:rsidRPr="00F27721">
              <w:rPr>
                <w:sz w:val="20"/>
                <w:szCs w:val="20"/>
              </w:rPr>
              <w:t>A, E, G, J</w:t>
            </w:r>
          </w:p>
        </w:tc>
      </w:tr>
      <w:tr w:rsidR="006D6599" w:rsidRPr="004C4DA8" w14:paraId="0C23CF2F"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3DA59CF1" w14:textId="77777777" w:rsidR="004F67A6" w:rsidRPr="00F27721" w:rsidRDefault="00312171" w:rsidP="00F27721">
            <w:pPr>
              <w:jc w:val="right"/>
              <w:rPr>
                <w:b/>
                <w:sz w:val="20"/>
                <w:szCs w:val="20"/>
              </w:rPr>
            </w:pPr>
            <w:r w:rsidRPr="00F27721">
              <w:rPr>
                <w:b/>
                <w:sz w:val="20"/>
                <w:szCs w:val="20"/>
              </w:rPr>
              <w:t>4</w:t>
            </w:r>
          </w:p>
        </w:tc>
        <w:tc>
          <w:tcPr>
            <w:tcW w:w="4955" w:type="dxa"/>
            <w:tcBorders>
              <w:left w:val="nil"/>
            </w:tcBorders>
            <w:shd w:val="clear" w:color="auto" w:fill="FFFFFF"/>
            <w:vAlign w:val="center"/>
          </w:tcPr>
          <w:p w14:paraId="1582AA10" w14:textId="77777777" w:rsidR="004F67A6" w:rsidRPr="00F27721" w:rsidRDefault="00312171" w:rsidP="006D6599">
            <w:pPr>
              <w:pStyle w:val="Default"/>
              <w:rPr>
                <w:sz w:val="20"/>
                <w:szCs w:val="20"/>
              </w:rPr>
            </w:pPr>
            <w:r w:rsidRPr="00F27721">
              <w:rPr>
                <w:noProof/>
                <w:sz w:val="20"/>
                <w:szCs w:val="20"/>
              </w:rPr>
              <w:t>Pazarlama Planı oluşturabilir.</w:t>
            </w:r>
          </w:p>
        </w:tc>
        <w:tc>
          <w:tcPr>
            <w:tcW w:w="1417" w:type="dxa"/>
            <w:tcBorders>
              <w:left w:val="nil"/>
            </w:tcBorders>
            <w:shd w:val="clear" w:color="auto" w:fill="FFFFFF"/>
            <w:vAlign w:val="center"/>
          </w:tcPr>
          <w:p w14:paraId="50C2D97D" w14:textId="77777777" w:rsidR="004F67A6" w:rsidRPr="00F27721" w:rsidRDefault="00312171" w:rsidP="00F27721">
            <w:pPr>
              <w:jc w:val="center"/>
              <w:rPr>
                <w:sz w:val="20"/>
                <w:szCs w:val="20"/>
              </w:rPr>
            </w:pPr>
            <w:r w:rsidRPr="00F27721">
              <w:rPr>
                <w:sz w:val="20"/>
                <w:szCs w:val="20"/>
              </w:rPr>
              <w:t>9, 10</w:t>
            </w:r>
          </w:p>
        </w:tc>
        <w:tc>
          <w:tcPr>
            <w:tcW w:w="1417" w:type="dxa"/>
            <w:shd w:val="clear" w:color="auto" w:fill="FFFFFF"/>
            <w:vAlign w:val="center"/>
          </w:tcPr>
          <w:p w14:paraId="5E1E7AA8" w14:textId="77777777" w:rsidR="004F67A6" w:rsidRPr="004C4DA8" w:rsidRDefault="00312171" w:rsidP="00F27721">
            <w:pPr>
              <w:jc w:val="center"/>
            </w:pPr>
            <w:r w:rsidRPr="00F27721">
              <w:rPr>
                <w:sz w:val="20"/>
                <w:szCs w:val="20"/>
              </w:rPr>
              <w:t>6, 8, 12, 14,15</w:t>
            </w:r>
          </w:p>
        </w:tc>
        <w:tc>
          <w:tcPr>
            <w:tcW w:w="1418" w:type="dxa"/>
            <w:shd w:val="clear" w:color="auto" w:fill="FFFFFF"/>
            <w:vAlign w:val="center"/>
          </w:tcPr>
          <w:p w14:paraId="52546E99" w14:textId="77777777" w:rsidR="004F67A6" w:rsidRPr="00F27721" w:rsidRDefault="00312171" w:rsidP="00F27721">
            <w:pPr>
              <w:jc w:val="center"/>
              <w:rPr>
                <w:sz w:val="20"/>
                <w:szCs w:val="20"/>
              </w:rPr>
            </w:pPr>
            <w:r w:rsidRPr="00F27721">
              <w:rPr>
                <w:sz w:val="20"/>
                <w:szCs w:val="20"/>
              </w:rPr>
              <w:t>A, E, G, J</w:t>
            </w:r>
          </w:p>
        </w:tc>
      </w:tr>
      <w:tr w:rsidR="006D6599" w:rsidRPr="004C4DA8" w14:paraId="508A2C66"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54CFEB41" w14:textId="77777777" w:rsidR="004F67A6" w:rsidRPr="00F27721" w:rsidRDefault="00312171" w:rsidP="00F27721">
            <w:pPr>
              <w:jc w:val="right"/>
              <w:rPr>
                <w:b/>
                <w:sz w:val="20"/>
                <w:szCs w:val="20"/>
              </w:rPr>
            </w:pPr>
            <w:r w:rsidRPr="00F27721">
              <w:rPr>
                <w:b/>
                <w:sz w:val="20"/>
                <w:szCs w:val="20"/>
              </w:rPr>
              <w:t>5</w:t>
            </w:r>
          </w:p>
        </w:tc>
        <w:tc>
          <w:tcPr>
            <w:tcW w:w="4955" w:type="dxa"/>
            <w:tcBorders>
              <w:left w:val="nil"/>
            </w:tcBorders>
            <w:shd w:val="clear" w:color="auto" w:fill="FFFFFF"/>
            <w:vAlign w:val="center"/>
          </w:tcPr>
          <w:p w14:paraId="47810AC2" w14:textId="77777777" w:rsidR="004F67A6" w:rsidRPr="00F27721" w:rsidRDefault="00312171" w:rsidP="006D6599">
            <w:pPr>
              <w:rPr>
                <w:sz w:val="20"/>
                <w:szCs w:val="20"/>
              </w:rPr>
            </w:pPr>
            <w:r w:rsidRPr="00F27721">
              <w:rPr>
                <w:noProof/>
                <w:sz w:val="20"/>
                <w:szCs w:val="20"/>
              </w:rPr>
              <w:t>Yönetim Planı oluşturabilir</w:t>
            </w:r>
          </w:p>
        </w:tc>
        <w:tc>
          <w:tcPr>
            <w:tcW w:w="1417" w:type="dxa"/>
            <w:tcBorders>
              <w:left w:val="nil"/>
            </w:tcBorders>
            <w:shd w:val="clear" w:color="auto" w:fill="FFFFFF"/>
            <w:vAlign w:val="center"/>
          </w:tcPr>
          <w:p w14:paraId="3C868EC4" w14:textId="77777777" w:rsidR="004F67A6" w:rsidRPr="00F27721" w:rsidRDefault="00312171" w:rsidP="00F27721">
            <w:pPr>
              <w:jc w:val="center"/>
              <w:rPr>
                <w:sz w:val="20"/>
                <w:szCs w:val="20"/>
              </w:rPr>
            </w:pPr>
            <w:r w:rsidRPr="00F27721">
              <w:rPr>
                <w:sz w:val="20"/>
                <w:szCs w:val="20"/>
              </w:rPr>
              <w:t>9, 10</w:t>
            </w:r>
          </w:p>
        </w:tc>
        <w:tc>
          <w:tcPr>
            <w:tcW w:w="1417" w:type="dxa"/>
            <w:shd w:val="clear" w:color="auto" w:fill="FFFFFF"/>
            <w:vAlign w:val="center"/>
          </w:tcPr>
          <w:p w14:paraId="111FCA53" w14:textId="77777777" w:rsidR="004F67A6" w:rsidRPr="004C4DA8" w:rsidRDefault="00312171" w:rsidP="00F27721">
            <w:pPr>
              <w:jc w:val="center"/>
            </w:pPr>
            <w:r w:rsidRPr="00F27721">
              <w:rPr>
                <w:sz w:val="20"/>
                <w:szCs w:val="20"/>
              </w:rPr>
              <w:t>6, 8, 12, 14,15</w:t>
            </w:r>
          </w:p>
        </w:tc>
        <w:tc>
          <w:tcPr>
            <w:tcW w:w="1418" w:type="dxa"/>
            <w:shd w:val="clear" w:color="auto" w:fill="FFFFFF"/>
            <w:vAlign w:val="center"/>
          </w:tcPr>
          <w:p w14:paraId="0BA192D2" w14:textId="77777777" w:rsidR="004F67A6" w:rsidRPr="00F27721" w:rsidRDefault="00312171" w:rsidP="00F27721">
            <w:pPr>
              <w:jc w:val="center"/>
              <w:rPr>
                <w:sz w:val="20"/>
                <w:szCs w:val="20"/>
              </w:rPr>
            </w:pPr>
            <w:r w:rsidRPr="00F27721">
              <w:rPr>
                <w:sz w:val="20"/>
                <w:szCs w:val="20"/>
              </w:rPr>
              <w:t>A, E, G, J</w:t>
            </w:r>
          </w:p>
        </w:tc>
      </w:tr>
      <w:tr w:rsidR="006D6599" w:rsidRPr="004C4DA8" w14:paraId="5AB3B514"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5FD6220A" w14:textId="77777777" w:rsidR="004F67A6" w:rsidRPr="00F27721" w:rsidRDefault="00312171" w:rsidP="00F27721">
            <w:pPr>
              <w:jc w:val="right"/>
              <w:rPr>
                <w:b/>
                <w:sz w:val="20"/>
                <w:szCs w:val="20"/>
              </w:rPr>
            </w:pPr>
            <w:r w:rsidRPr="00F27721">
              <w:rPr>
                <w:b/>
                <w:sz w:val="20"/>
                <w:szCs w:val="20"/>
              </w:rPr>
              <w:t>6</w:t>
            </w:r>
          </w:p>
        </w:tc>
        <w:tc>
          <w:tcPr>
            <w:tcW w:w="4955" w:type="dxa"/>
            <w:tcBorders>
              <w:left w:val="nil"/>
            </w:tcBorders>
            <w:shd w:val="clear" w:color="auto" w:fill="FFFFFF"/>
            <w:vAlign w:val="center"/>
          </w:tcPr>
          <w:p w14:paraId="34E4C36F" w14:textId="77777777" w:rsidR="004F67A6" w:rsidRPr="00F27721" w:rsidRDefault="00312171" w:rsidP="006D6599">
            <w:pPr>
              <w:rPr>
                <w:sz w:val="20"/>
                <w:szCs w:val="20"/>
              </w:rPr>
            </w:pPr>
            <w:r w:rsidRPr="00F27721">
              <w:rPr>
                <w:noProof/>
                <w:sz w:val="20"/>
                <w:szCs w:val="20"/>
              </w:rPr>
              <w:t>Üretim Planı oluşturabilir.</w:t>
            </w:r>
          </w:p>
        </w:tc>
        <w:tc>
          <w:tcPr>
            <w:tcW w:w="1417" w:type="dxa"/>
            <w:tcBorders>
              <w:left w:val="nil"/>
            </w:tcBorders>
            <w:shd w:val="clear" w:color="auto" w:fill="FFFFFF"/>
            <w:vAlign w:val="center"/>
          </w:tcPr>
          <w:p w14:paraId="472A3F15" w14:textId="77777777" w:rsidR="004F67A6" w:rsidRPr="00F27721" w:rsidRDefault="00312171" w:rsidP="00F27721">
            <w:pPr>
              <w:jc w:val="center"/>
              <w:rPr>
                <w:sz w:val="20"/>
                <w:szCs w:val="20"/>
              </w:rPr>
            </w:pPr>
            <w:r w:rsidRPr="00F27721">
              <w:rPr>
                <w:sz w:val="20"/>
                <w:szCs w:val="20"/>
              </w:rPr>
              <w:t>9, 10</w:t>
            </w:r>
          </w:p>
        </w:tc>
        <w:tc>
          <w:tcPr>
            <w:tcW w:w="1417" w:type="dxa"/>
            <w:shd w:val="clear" w:color="auto" w:fill="FFFFFF"/>
            <w:vAlign w:val="center"/>
          </w:tcPr>
          <w:p w14:paraId="3AC2E697" w14:textId="77777777" w:rsidR="004F67A6" w:rsidRPr="004C4DA8" w:rsidRDefault="00312171" w:rsidP="00F27721">
            <w:pPr>
              <w:jc w:val="center"/>
            </w:pPr>
            <w:r w:rsidRPr="00F27721">
              <w:rPr>
                <w:sz w:val="20"/>
                <w:szCs w:val="20"/>
              </w:rPr>
              <w:t>6, 8, 12, 14,15</w:t>
            </w:r>
          </w:p>
        </w:tc>
        <w:tc>
          <w:tcPr>
            <w:tcW w:w="1418" w:type="dxa"/>
            <w:shd w:val="clear" w:color="auto" w:fill="FFFFFF"/>
            <w:vAlign w:val="center"/>
          </w:tcPr>
          <w:p w14:paraId="62150027" w14:textId="77777777" w:rsidR="004F67A6" w:rsidRPr="00F27721" w:rsidRDefault="00312171" w:rsidP="00F27721">
            <w:pPr>
              <w:jc w:val="center"/>
              <w:rPr>
                <w:sz w:val="20"/>
                <w:szCs w:val="20"/>
              </w:rPr>
            </w:pPr>
            <w:r w:rsidRPr="00F27721">
              <w:rPr>
                <w:sz w:val="20"/>
                <w:szCs w:val="20"/>
              </w:rPr>
              <w:t>A, E, G, J</w:t>
            </w:r>
          </w:p>
        </w:tc>
      </w:tr>
      <w:tr w:rsidR="006D6599" w:rsidRPr="004C4DA8" w14:paraId="515DD0D9"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3B36A319" w14:textId="77777777" w:rsidR="004F67A6" w:rsidRPr="00F27721" w:rsidRDefault="00312171" w:rsidP="00F27721">
            <w:pPr>
              <w:jc w:val="right"/>
              <w:rPr>
                <w:b/>
                <w:sz w:val="20"/>
                <w:szCs w:val="20"/>
              </w:rPr>
            </w:pPr>
            <w:r w:rsidRPr="00F27721">
              <w:rPr>
                <w:b/>
                <w:sz w:val="20"/>
                <w:szCs w:val="20"/>
              </w:rPr>
              <w:t>7</w:t>
            </w:r>
          </w:p>
        </w:tc>
        <w:tc>
          <w:tcPr>
            <w:tcW w:w="4955" w:type="dxa"/>
            <w:tcBorders>
              <w:left w:val="nil"/>
            </w:tcBorders>
            <w:shd w:val="clear" w:color="auto" w:fill="FFFFFF"/>
            <w:vAlign w:val="center"/>
          </w:tcPr>
          <w:p w14:paraId="3A1BBFF6" w14:textId="77777777" w:rsidR="004F67A6" w:rsidRPr="00F27721" w:rsidRDefault="00312171" w:rsidP="006D6599">
            <w:pPr>
              <w:rPr>
                <w:sz w:val="20"/>
                <w:szCs w:val="20"/>
              </w:rPr>
            </w:pPr>
            <w:r w:rsidRPr="00F27721">
              <w:rPr>
                <w:noProof/>
                <w:sz w:val="20"/>
                <w:szCs w:val="20"/>
              </w:rPr>
              <w:t>Finansal Plan oluşturabilir</w:t>
            </w:r>
          </w:p>
        </w:tc>
        <w:tc>
          <w:tcPr>
            <w:tcW w:w="1417" w:type="dxa"/>
            <w:tcBorders>
              <w:left w:val="nil"/>
            </w:tcBorders>
            <w:shd w:val="clear" w:color="auto" w:fill="FFFFFF"/>
            <w:vAlign w:val="center"/>
          </w:tcPr>
          <w:p w14:paraId="55A01DF4" w14:textId="77777777" w:rsidR="004F67A6" w:rsidRPr="00F27721" w:rsidRDefault="00312171" w:rsidP="00F27721">
            <w:pPr>
              <w:jc w:val="center"/>
              <w:rPr>
                <w:sz w:val="20"/>
                <w:szCs w:val="20"/>
              </w:rPr>
            </w:pPr>
            <w:r w:rsidRPr="00F27721">
              <w:rPr>
                <w:sz w:val="20"/>
                <w:szCs w:val="20"/>
              </w:rPr>
              <w:t>9, 10</w:t>
            </w:r>
          </w:p>
        </w:tc>
        <w:tc>
          <w:tcPr>
            <w:tcW w:w="1417" w:type="dxa"/>
            <w:shd w:val="clear" w:color="auto" w:fill="FFFFFF"/>
            <w:vAlign w:val="center"/>
          </w:tcPr>
          <w:p w14:paraId="7AA9EE75" w14:textId="77777777" w:rsidR="004F67A6" w:rsidRPr="004C4DA8" w:rsidRDefault="00312171" w:rsidP="00F27721">
            <w:pPr>
              <w:jc w:val="center"/>
            </w:pPr>
            <w:r w:rsidRPr="00F27721">
              <w:rPr>
                <w:sz w:val="20"/>
                <w:szCs w:val="20"/>
              </w:rPr>
              <w:t>6, 8, 12, 14,15</w:t>
            </w:r>
          </w:p>
        </w:tc>
        <w:tc>
          <w:tcPr>
            <w:tcW w:w="1418" w:type="dxa"/>
            <w:shd w:val="clear" w:color="auto" w:fill="FFFFFF"/>
            <w:vAlign w:val="center"/>
          </w:tcPr>
          <w:p w14:paraId="642DF005" w14:textId="77777777" w:rsidR="004F67A6" w:rsidRPr="00F27721" w:rsidRDefault="00312171" w:rsidP="00F27721">
            <w:pPr>
              <w:jc w:val="center"/>
              <w:rPr>
                <w:sz w:val="20"/>
                <w:szCs w:val="20"/>
              </w:rPr>
            </w:pPr>
            <w:r w:rsidRPr="00F27721">
              <w:rPr>
                <w:sz w:val="20"/>
                <w:szCs w:val="20"/>
              </w:rPr>
              <w:t>A, E, G, J</w:t>
            </w:r>
          </w:p>
        </w:tc>
      </w:tr>
      <w:tr w:rsidR="006D6599" w:rsidRPr="004C4DA8" w14:paraId="1DE4487B"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1721F74A" w14:textId="77777777" w:rsidR="004F67A6" w:rsidRPr="00F27721" w:rsidRDefault="00312171" w:rsidP="00F27721">
            <w:pPr>
              <w:jc w:val="right"/>
              <w:rPr>
                <w:b/>
                <w:sz w:val="20"/>
                <w:szCs w:val="20"/>
              </w:rPr>
            </w:pPr>
            <w:r w:rsidRPr="00F27721">
              <w:rPr>
                <w:b/>
                <w:sz w:val="20"/>
                <w:szCs w:val="20"/>
              </w:rPr>
              <w:t>8</w:t>
            </w:r>
          </w:p>
        </w:tc>
        <w:tc>
          <w:tcPr>
            <w:tcW w:w="4955" w:type="dxa"/>
            <w:tcBorders>
              <w:left w:val="nil"/>
            </w:tcBorders>
            <w:shd w:val="clear" w:color="auto" w:fill="FFFFFF"/>
            <w:vAlign w:val="center"/>
          </w:tcPr>
          <w:p w14:paraId="0D189F4A" w14:textId="77777777" w:rsidR="004F67A6" w:rsidRPr="00F27721" w:rsidRDefault="00312171" w:rsidP="006D6599">
            <w:pPr>
              <w:rPr>
                <w:sz w:val="20"/>
                <w:szCs w:val="20"/>
              </w:rPr>
            </w:pPr>
            <w:r w:rsidRPr="00F27721">
              <w:rPr>
                <w:noProof/>
                <w:sz w:val="20"/>
                <w:szCs w:val="20"/>
              </w:rPr>
              <w:t>İş planı hazırlayıp sunabilir.</w:t>
            </w:r>
          </w:p>
        </w:tc>
        <w:tc>
          <w:tcPr>
            <w:tcW w:w="1417" w:type="dxa"/>
            <w:tcBorders>
              <w:left w:val="nil"/>
            </w:tcBorders>
            <w:shd w:val="clear" w:color="auto" w:fill="FFFFFF"/>
            <w:vAlign w:val="center"/>
          </w:tcPr>
          <w:p w14:paraId="04A37F5A" w14:textId="77777777" w:rsidR="004F67A6" w:rsidRPr="00F27721" w:rsidRDefault="00312171" w:rsidP="00F27721">
            <w:pPr>
              <w:jc w:val="center"/>
              <w:rPr>
                <w:sz w:val="20"/>
                <w:szCs w:val="20"/>
              </w:rPr>
            </w:pPr>
            <w:r w:rsidRPr="00F27721">
              <w:rPr>
                <w:sz w:val="20"/>
                <w:szCs w:val="20"/>
              </w:rPr>
              <w:t>9, 10</w:t>
            </w:r>
          </w:p>
        </w:tc>
        <w:tc>
          <w:tcPr>
            <w:tcW w:w="1417" w:type="dxa"/>
            <w:shd w:val="clear" w:color="auto" w:fill="FFFFFF"/>
            <w:vAlign w:val="center"/>
          </w:tcPr>
          <w:p w14:paraId="0F594C48" w14:textId="77777777" w:rsidR="004F67A6" w:rsidRPr="004C4DA8" w:rsidRDefault="00312171" w:rsidP="00F27721">
            <w:pPr>
              <w:jc w:val="center"/>
            </w:pPr>
            <w:r w:rsidRPr="00F27721">
              <w:rPr>
                <w:sz w:val="20"/>
                <w:szCs w:val="20"/>
              </w:rPr>
              <w:t>6, 8, 12, 14,15</w:t>
            </w:r>
          </w:p>
        </w:tc>
        <w:tc>
          <w:tcPr>
            <w:tcW w:w="1418" w:type="dxa"/>
            <w:shd w:val="clear" w:color="auto" w:fill="FFFFFF"/>
            <w:vAlign w:val="center"/>
          </w:tcPr>
          <w:p w14:paraId="6FD01C8D" w14:textId="77777777" w:rsidR="004F67A6" w:rsidRPr="00F27721" w:rsidRDefault="00312171" w:rsidP="00F27721">
            <w:pPr>
              <w:jc w:val="center"/>
              <w:rPr>
                <w:sz w:val="20"/>
                <w:szCs w:val="20"/>
              </w:rPr>
            </w:pPr>
            <w:r w:rsidRPr="00F27721">
              <w:rPr>
                <w:sz w:val="20"/>
                <w:szCs w:val="20"/>
              </w:rPr>
              <w:t>A, E, G, J</w:t>
            </w:r>
          </w:p>
        </w:tc>
      </w:tr>
      <w:tr w:rsidR="006D6599" w:rsidRPr="004C4DA8" w14:paraId="38B4E09A"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59BD68E1" w14:textId="77777777" w:rsidR="004F67A6" w:rsidRPr="00F27721" w:rsidRDefault="004F67A6" w:rsidP="00F27721">
            <w:pPr>
              <w:jc w:val="right"/>
              <w:rPr>
                <w:b/>
                <w:sz w:val="20"/>
                <w:szCs w:val="20"/>
              </w:rPr>
            </w:pPr>
          </w:p>
        </w:tc>
        <w:tc>
          <w:tcPr>
            <w:tcW w:w="4955" w:type="dxa"/>
            <w:tcBorders>
              <w:left w:val="nil"/>
            </w:tcBorders>
            <w:shd w:val="clear" w:color="auto" w:fill="FFFFFF"/>
            <w:vAlign w:val="center"/>
          </w:tcPr>
          <w:p w14:paraId="526D638B" w14:textId="77777777" w:rsidR="004F67A6" w:rsidRPr="00F27721" w:rsidRDefault="004F67A6" w:rsidP="006D6599">
            <w:pPr>
              <w:rPr>
                <w:sz w:val="20"/>
                <w:szCs w:val="20"/>
              </w:rPr>
            </w:pPr>
          </w:p>
        </w:tc>
        <w:tc>
          <w:tcPr>
            <w:tcW w:w="1417" w:type="dxa"/>
            <w:tcBorders>
              <w:left w:val="nil"/>
            </w:tcBorders>
            <w:shd w:val="clear" w:color="auto" w:fill="FFFFFF"/>
            <w:vAlign w:val="center"/>
          </w:tcPr>
          <w:p w14:paraId="4990A33D" w14:textId="77777777" w:rsidR="004F67A6" w:rsidRPr="00F27721" w:rsidRDefault="004F67A6" w:rsidP="00F27721">
            <w:pPr>
              <w:jc w:val="center"/>
              <w:rPr>
                <w:sz w:val="20"/>
                <w:szCs w:val="20"/>
              </w:rPr>
            </w:pPr>
          </w:p>
        </w:tc>
        <w:tc>
          <w:tcPr>
            <w:tcW w:w="1417" w:type="dxa"/>
            <w:shd w:val="clear" w:color="auto" w:fill="FFFFFF"/>
            <w:vAlign w:val="center"/>
          </w:tcPr>
          <w:p w14:paraId="4CD32989" w14:textId="77777777" w:rsidR="004F67A6" w:rsidRPr="00F27721" w:rsidRDefault="004F67A6" w:rsidP="00F27721">
            <w:pPr>
              <w:jc w:val="center"/>
              <w:rPr>
                <w:sz w:val="20"/>
                <w:szCs w:val="20"/>
              </w:rPr>
            </w:pPr>
          </w:p>
        </w:tc>
        <w:tc>
          <w:tcPr>
            <w:tcW w:w="1418" w:type="dxa"/>
            <w:shd w:val="clear" w:color="auto" w:fill="FFFFFF"/>
            <w:vAlign w:val="center"/>
          </w:tcPr>
          <w:p w14:paraId="5BED4675" w14:textId="77777777" w:rsidR="004F67A6" w:rsidRPr="00F27721" w:rsidRDefault="004F67A6" w:rsidP="00F27721">
            <w:pPr>
              <w:jc w:val="center"/>
              <w:rPr>
                <w:sz w:val="20"/>
                <w:szCs w:val="20"/>
              </w:rPr>
            </w:pPr>
          </w:p>
        </w:tc>
      </w:tr>
      <w:tr w:rsidR="006D6599" w:rsidRPr="004C4DA8" w14:paraId="3F582C3F" w14:textId="77777777" w:rsidTr="00F27721">
        <w:trPr>
          <w:trHeight w:val="465"/>
        </w:trPr>
        <w:tc>
          <w:tcPr>
            <w:tcW w:w="417" w:type="dxa"/>
            <w:tcBorders>
              <w:top w:val="single" w:sz="4" w:space="0" w:color="auto"/>
              <w:bottom w:val="single" w:sz="12" w:space="0" w:color="auto"/>
              <w:right w:val="nil"/>
            </w:tcBorders>
            <w:shd w:val="clear" w:color="auto" w:fill="FFFFFF"/>
            <w:vAlign w:val="center"/>
          </w:tcPr>
          <w:p w14:paraId="0E195595" w14:textId="77777777" w:rsidR="004F67A6" w:rsidRPr="00F27721" w:rsidRDefault="004F67A6" w:rsidP="00F27721">
            <w:pPr>
              <w:jc w:val="right"/>
              <w:rPr>
                <w:b/>
                <w:sz w:val="20"/>
                <w:szCs w:val="20"/>
              </w:rPr>
            </w:pPr>
          </w:p>
        </w:tc>
        <w:tc>
          <w:tcPr>
            <w:tcW w:w="4955" w:type="dxa"/>
            <w:tcBorders>
              <w:left w:val="nil"/>
            </w:tcBorders>
            <w:shd w:val="clear" w:color="auto" w:fill="FFFFFF"/>
            <w:vAlign w:val="center"/>
          </w:tcPr>
          <w:p w14:paraId="7CF4DC3D" w14:textId="77777777" w:rsidR="004F67A6" w:rsidRPr="00F27721" w:rsidRDefault="004F67A6" w:rsidP="006D6599">
            <w:pPr>
              <w:rPr>
                <w:sz w:val="20"/>
                <w:szCs w:val="20"/>
              </w:rPr>
            </w:pPr>
          </w:p>
        </w:tc>
        <w:tc>
          <w:tcPr>
            <w:tcW w:w="1417" w:type="dxa"/>
            <w:tcBorders>
              <w:left w:val="nil"/>
            </w:tcBorders>
            <w:shd w:val="clear" w:color="auto" w:fill="FFFFFF"/>
            <w:vAlign w:val="center"/>
          </w:tcPr>
          <w:p w14:paraId="58B20951" w14:textId="77777777" w:rsidR="004F67A6" w:rsidRPr="00F27721" w:rsidRDefault="004F67A6" w:rsidP="00F27721">
            <w:pPr>
              <w:jc w:val="center"/>
              <w:rPr>
                <w:sz w:val="20"/>
                <w:szCs w:val="20"/>
              </w:rPr>
            </w:pPr>
          </w:p>
        </w:tc>
        <w:tc>
          <w:tcPr>
            <w:tcW w:w="1417" w:type="dxa"/>
            <w:shd w:val="clear" w:color="auto" w:fill="FFFFFF"/>
            <w:vAlign w:val="center"/>
          </w:tcPr>
          <w:p w14:paraId="411C5DB0" w14:textId="77777777" w:rsidR="004F67A6" w:rsidRPr="00F27721" w:rsidRDefault="004F67A6" w:rsidP="00F27721">
            <w:pPr>
              <w:jc w:val="center"/>
              <w:rPr>
                <w:sz w:val="20"/>
                <w:szCs w:val="20"/>
              </w:rPr>
            </w:pPr>
          </w:p>
        </w:tc>
        <w:tc>
          <w:tcPr>
            <w:tcW w:w="1418" w:type="dxa"/>
            <w:shd w:val="clear" w:color="auto" w:fill="FFFFFF"/>
            <w:vAlign w:val="center"/>
          </w:tcPr>
          <w:p w14:paraId="78430D0A" w14:textId="77777777" w:rsidR="004F67A6" w:rsidRPr="00F27721" w:rsidRDefault="004F67A6" w:rsidP="00F27721">
            <w:pPr>
              <w:jc w:val="center"/>
              <w:rPr>
                <w:sz w:val="20"/>
                <w:szCs w:val="20"/>
              </w:rPr>
            </w:pPr>
          </w:p>
        </w:tc>
      </w:tr>
    </w:tbl>
    <w:p w14:paraId="34A65137" w14:textId="77777777" w:rsidR="00312171" w:rsidRPr="004C4DA8" w:rsidRDefault="00312171" w:rsidP="009D328E">
      <w:pPr>
        <w:rPr>
          <w:sz w:val="20"/>
          <w:szCs w:val="20"/>
        </w:rPr>
      </w:pPr>
    </w:p>
    <w:p w14:paraId="6B868D22" w14:textId="77777777" w:rsidR="00312171" w:rsidRPr="004C4DA8" w:rsidRDefault="00312171" w:rsidP="009D328E">
      <w:pPr>
        <w:rPr>
          <w:sz w:val="20"/>
          <w:szCs w:val="20"/>
        </w:rPr>
        <w:sectPr w:rsidR="00BD6EC0" w:rsidRPr="004C4DA8" w:rsidSect="00CA0228">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4C4DA8" w14:paraId="46C18A14" w14:textId="77777777" w:rsidTr="00F27721">
        <w:trPr>
          <w:trHeight w:val="567"/>
        </w:trPr>
        <w:tc>
          <w:tcPr>
            <w:tcW w:w="2112" w:type="dxa"/>
            <w:shd w:val="clear" w:color="auto" w:fill="FFF2CC"/>
            <w:vAlign w:val="center"/>
          </w:tcPr>
          <w:p w14:paraId="23E14F9C" w14:textId="77777777" w:rsidR="00312171" w:rsidRPr="00F27721" w:rsidRDefault="00312171" w:rsidP="00302726">
            <w:pPr>
              <w:rPr>
                <w:b/>
                <w:sz w:val="20"/>
                <w:szCs w:val="20"/>
              </w:rPr>
            </w:pPr>
            <w:r w:rsidRPr="00F27721">
              <w:rPr>
                <w:b/>
                <w:sz w:val="20"/>
                <w:szCs w:val="20"/>
              </w:rPr>
              <w:lastRenderedPageBreak/>
              <w:t>Temel Ders kitabı</w:t>
            </w:r>
          </w:p>
        </w:tc>
        <w:tc>
          <w:tcPr>
            <w:tcW w:w="7512" w:type="dxa"/>
            <w:shd w:val="clear" w:color="auto" w:fill="FFFFFF"/>
            <w:vAlign w:val="center"/>
          </w:tcPr>
          <w:p w14:paraId="15B7C9B3" w14:textId="77777777" w:rsidR="00312171" w:rsidRPr="00F27721" w:rsidRDefault="00312171" w:rsidP="005D197E">
            <w:pPr>
              <w:rPr>
                <w:sz w:val="20"/>
                <w:szCs w:val="20"/>
              </w:rPr>
            </w:pPr>
            <w:r w:rsidRPr="00F27721">
              <w:rPr>
                <w:noProof/>
                <w:color w:val="000000"/>
                <w:sz w:val="20"/>
                <w:szCs w:val="20"/>
              </w:rPr>
              <w:t>Erdoğan, B.Z., Girişimcilik ve KOBİ ler</w:t>
            </w:r>
          </w:p>
        </w:tc>
      </w:tr>
      <w:tr w:rsidR="005E44D3" w:rsidRPr="004C4DA8" w14:paraId="359AC945" w14:textId="77777777" w:rsidTr="00F27721">
        <w:trPr>
          <w:trHeight w:val="843"/>
        </w:trPr>
        <w:tc>
          <w:tcPr>
            <w:tcW w:w="2112" w:type="dxa"/>
            <w:shd w:val="clear" w:color="auto" w:fill="FFF2CC"/>
            <w:vAlign w:val="center"/>
          </w:tcPr>
          <w:p w14:paraId="09DB07FF" w14:textId="77777777" w:rsidR="00312171" w:rsidRPr="00F27721" w:rsidRDefault="00312171" w:rsidP="00302726">
            <w:pPr>
              <w:rPr>
                <w:b/>
                <w:sz w:val="20"/>
                <w:szCs w:val="20"/>
              </w:rPr>
            </w:pPr>
            <w:r w:rsidRPr="00F27721">
              <w:rPr>
                <w:b/>
                <w:sz w:val="20"/>
                <w:szCs w:val="20"/>
              </w:rPr>
              <w:t>Yardımcı Kaynaklar</w:t>
            </w:r>
          </w:p>
        </w:tc>
        <w:tc>
          <w:tcPr>
            <w:tcW w:w="7512" w:type="dxa"/>
            <w:shd w:val="clear" w:color="auto" w:fill="FFFFFF"/>
            <w:vAlign w:val="center"/>
          </w:tcPr>
          <w:p w14:paraId="32CE763D" w14:textId="77777777" w:rsidR="00312171" w:rsidRPr="00F27721" w:rsidRDefault="00312171" w:rsidP="00F27721">
            <w:pPr>
              <w:ind w:left="156" w:hanging="156"/>
              <w:rPr>
                <w:sz w:val="20"/>
                <w:szCs w:val="20"/>
              </w:rPr>
            </w:pPr>
            <w:r w:rsidRPr="00F27721">
              <w:rPr>
                <w:noProof/>
                <w:color w:val="000000"/>
                <w:sz w:val="20"/>
                <w:szCs w:val="20"/>
              </w:rPr>
              <w:t>The Technology Entrepreneurs Guidebook</w:t>
            </w:r>
          </w:p>
        </w:tc>
      </w:tr>
      <w:tr w:rsidR="005E44D3" w:rsidRPr="004C4DA8" w14:paraId="798D34E8" w14:textId="77777777" w:rsidTr="00F27721">
        <w:trPr>
          <w:trHeight w:val="567"/>
        </w:trPr>
        <w:tc>
          <w:tcPr>
            <w:tcW w:w="2112" w:type="dxa"/>
            <w:shd w:val="clear" w:color="auto" w:fill="FFF2CC"/>
            <w:vAlign w:val="center"/>
          </w:tcPr>
          <w:p w14:paraId="0E281E02" w14:textId="77777777" w:rsidR="00312171" w:rsidRPr="00F27721" w:rsidRDefault="00312171" w:rsidP="005E44D3">
            <w:pPr>
              <w:rPr>
                <w:b/>
                <w:sz w:val="20"/>
                <w:szCs w:val="20"/>
              </w:rPr>
            </w:pPr>
            <w:r w:rsidRPr="00F27721">
              <w:rPr>
                <w:b/>
                <w:sz w:val="20"/>
                <w:szCs w:val="20"/>
              </w:rPr>
              <w:t>Derste Gerekli Araç ve Gereçler</w:t>
            </w:r>
          </w:p>
        </w:tc>
        <w:tc>
          <w:tcPr>
            <w:tcW w:w="7512" w:type="dxa"/>
            <w:shd w:val="clear" w:color="auto" w:fill="FFFFFF"/>
            <w:vAlign w:val="center"/>
          </w:tcPr>
          <w:p w14:paraId="3413E036" w14:textId="77777777" w:rsidR="00312171" w:rsidRPr="00F27721" w:rsidRDefault="00312171" w:rsidP="005D197E">
            <w:pPr>
              <w:rPr>
                <w:sz w:val="20"/>
                <w:szCs w:val="20"/>
              </w:rPr>
            </w:pPr>
          </w:p>
        </w:tc>
      </w:tr>
    </w:tbl>
    <w:p w14:paraId="39339873" w14:textId="77777777" w:rsidR="00312171" w:rsidRPr="004C4DA8" w:rsidRDefault="00312171" w:rsidP="005E44D3">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1701C3" w:rsidRPr="004C4DA8" w14:paraId="5471BD80" w14:textId="77777777" w:rsidTr="00F27721">
        <w:trPr>
          <w:trHeight w:val="312"/>
        </w:trPr>
        <w:tc>
          <w:tcPr>
            <w:tcW w:w="9624" w:type="dxa"/>
            <w:gridSpan w:val="2"/>
            <w:shd w:val="clear" w:color="auto" w:fill="FFF2CC"/>
            <w:vAlign w:val="center"/>
          </w:tcPr>
          <w:p w14:paraId="0B6C4A79" w14:textId="77777777" w:rsidR="00312171" w:rsidRPr="00F27721" w:rsidRDefault="00312171" w:rsidP="00F27721">
            <w:pPr>
              <w:jc w:val="center"/>
              <w:rPr>
                <w:b/>
                <w:sz w:val="20"/>
                <w:szCs w:val="20"/>
              </w:rPr>
            </w:pPr>
            <w:r w:rsidRPr="00F27721">
              <w:rPr>
                <w:b/>
                <w:sz w:val="20"/>
                <w:szCs w:val="20"/>
              </w:rPr>
              <w:t>Dersin Haftalık Planı</w:t>
            </w:r>
          </w:p>
        </w:tc>
      </w:tr>
      <w:tr w:rsidR="00B35B02" w:rsidRPr="004C4DA8" w14:paraId="4356E931"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A7FC486" w14:textId="77777777" w:rsidR="004F67A6" w:rsidRPr="00F27721" w:rsidRDefault="00312171" w:rsidP="00F27721">
            <w:pPr>
              <w:jc w:val="center"/>
              <w:rPr>
                <w:b/>
                <w:sz w:val="20"/>
                <w:szCs w:val="20"/>
              </w:rPr>
            </w:pPr>
            <w:r w:rsidRPr="00F27721">
              <w:rPr>
                <w:b/>
                <w:sz w:val="20"/>
                <w:szCs w:val="20"/>
              </w:rPr>
              <w:t>1</w:t>
            </w:r>
          </w:p>
        </w:tc>
        <w:tc>
          <w:tcPr>
            <w:tcW w:w="8957" w:type="dxa"/>
            <w:tcBorders>
              <w:left w:val="nil"/>
            </w:tcBorders>
            <w:shd w:val="clear" w:color="auto" w:fill="FFFFFF"/>
            <w:vAlign w:val="center"/>
          </w:tcPr>
          <w:p w14:paraId="02A3072D" w14:textId="77777777" w:rsidR="004F67A6" w:rsidRPr="00F27721" w:rsidRDefault="00312171" w:rsidP="00F27721">
            <w:pPr>
              <w:jc w:val="both"/>
              <w:rPr>
                <w:sz w:val="20"/>
                <w:szCs w:val="20"/>
              </w:rPr>
            </w:pPr>
            <w:r w:rsidRPr="00F27721">
              <w:rPr>
                <w:sz w:val="20"/>
                <w:szCs w:val="20"/>
              </w:rPr>
              <w:t xml:space="preserve"> </w:t>
            </w:r>
            <w:r w:rsidRPr="00F27721">
              <w:rPr>
                <w:noProof/>
                <w:sz w:val="20"/>
                <w:szCs w:val="20"/>
              </w:rPr>
              <w:t>Girişimciliğe Giriş</w:t>
            </w:r>
          </w:p>
        </w:tc>
      </w:tr>
      <w:tr w:rsidR="00B35B02" w:rsidRPr="004C4DA8" w14:paraId="05A666E6"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83CDE35" w14:textId="77777777" w:rsidR="004F67A6" w:rsidRPr="00F27721" w:rsidRDefault="00312171" w:rsidP="00F27721">
            <w:pPr>
              <w:jc w:val="center"/>
              <w:rPr>
                <w:b/>
                <w:sz w:val="20"/>
                <w:szCs w:val="20"/>
              </w:rPr>
            </w:pPr>
            <w:r w:rsidRPr="00F27721">
              <w:rPr>
                <w:b/>
                <w:sz w:val="20"/>
                <w:szCs w:val="20"/>
              </w:rPr>
              <w:t>2</w:t>
            </w:r>
          </w:p>
        </w:tc>
        <w:tc>
          <w:tcPr>
            <w:tcW w:w="8957" w:type="dxa"/>
            <w:tcBorders>
              <w:left w:val="nil"/>
            </w:tcBorders>
            <w:shd w:val="clear" w:color="auto" w:fill="FFFFFF"/>
            <w:vAlign w:val="center"/>
          </w:tcPr>
          <w:p w14:paraId="52258D31" w14:textId="77777777" w:rsidR="004F67A6" w:rsidRPr="00F27721" w:rsidRDefault="00312171" w:rsidP="00F27721">
            <w:pPr>
              <w:jc w:val="both"/>
              <w:rPr>
                <w:sz w:val="20"/>
                <w:szCs w:val="20"/>
              </w:rPr>
            </w:pPr>
            <w:r w:rsidRPr="00F27721">
              <w:rPr>
                <w:sz w:val="20"/>
                <w:szCs w:val="20"/>
              </w:rPr>
              <w:t xml:space="preserve"> </w:t>
            </w:r>
            <w:r w:rsidRPr="00F27721">
              <w:rPr>
                <w:noProof/>
                <w:sz w:val="20"/>
                <w:szCs w:val="20"/>
              </w:rPr>
              <w:t>Pazar Araştırması</w:t>
            </w:r>
          </w:p>
        </w:tc>
      </w:tr>
      <w:tr w:rsidR="00B35B02" w:rsidRPr="004C4DA8" w14:paraId="6601C6AA"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BC62DB7" w14:textId="77777777" w:rsidR="004F67A6" w:rsidRPr="00F27721" w:rsidRDefault="00312171" w:rsidP="00F27721">
            <w:pPr>
              <w:jc w:val="center"/>
              <w:rPr>
                <w:b/>
                <w:sz w:val="20"/>
                <w:szCs w:val="20"/>
              </w:rPr>
            </w:pPr>
            <w:r w:rsidRPr="00F27721">
              <w:rPr>
                <w:b/>
                <w:sz w:val="20"/>
                <w:szCs w:val="20"/>
              </w:rPr>
              <w:t>3</w:t>
            </w:r>
          </w:p>
        </w:tc>
        <w:tc>
          <w:tcPr>
            <w:tcW w:w="8957" w:type="dxa"/>
            <w:tcBorders>
              <w:left w:val="nil"/>
            </w:tcBorders>
            <w:shd w:val="clear" w:color="auto" w:fill="FFFFFF"/>
            <w:vAlign w:val="center"/>
          </w:tcPr>
          <w:p w14:paraId="5CD4AD1B" w14:textId="77777777" w:rsidR="004F67A6" w:rsidRPr="00F27721" w:rsidRDefault="00312171" w:rsidP="00F27721">
            <w:pPr>
              <w:jc w:val="both"/>
              <w:rPr>
                <w:sz w:val="20"/>
                <w:szCs w:val="20"/>
              </w:rPr>
            </w:pPr>
            <w:r w:rsidRPr="00F27721">
              <w:rPr>
                <w:sz w:val="20"/>
                <w:szCs w:val="20"/>
              </w:rPr>
              <w:t xml:space="preserve"> </w:t>
            </w:r>
            <w:r w:rsidRPr="00F27721">
              <w:rPr>
                <w:noProof/>
                <w:sz w:val="20"/>
                <w:szCs w:val="20"/>
              </w:rPr>
              <w:t>Pazarlama Planı</w:t>
            </w:r>
          </w:p>
        </w:tc>
      </w:tr>
      <w:tr w:rsidR="00B35B02" w:rsidRPr="004C4DA8" w14:paraId="7CDF2A89"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D2F4A23" w14:textId="77777777" w:rsidR="004F67A6" w:rsidRPr="00F27721" w:rsidRDefault="00312171" w:rsidP="00F27721">
            <w:pPr>
              <w:jc w:val="center"/>
              <w:rPr>
                <w:b/>
                <w:sz w:val="20"/>
                <w:szCs w:val="20"/>
              </w:rPr>
            </w:pPr>
            <w:r w:rsidRPr="00F27721">
              <w:rPr>
                <w:b/>
                <w:sz w:val="20"/>
                <w:szCs w:val="20"/>
              </w:rPr>
              <w:t>4</w:t>
            </w:r>
          </w:p>
        </w:tc>
        <w:tc>
          <w:tcPr>
            <w:tcW w:w="8957" w:type="dxa"/>
            <w:tcBorders>
              <w:left w:val="nil"/>
            </w:tcBorders>
            <w:shd w:val="clear" w:color="auto" w:fill="FFFFFF"/>
            <w:vAlign w:val="center"/>
          </w:tcPr>
          <w:p w14:paraId="4A3C0D83" w14:textId="77777777" w:rsidR="004F67A6" w:rsidRPr="00F27721" w:rsidRDefault="00312171" w:rsidP="00F27721">
            <w:pPr>
              <w:jc w:val="both"/>
              <w:rPr>
                <w:sz w:val="20"/>
                <w:szCs w:val="20"/>
              </w:rPr>
            </w:pPr>
            <w:r w:rsidRPr="00F27721">
              <w:rPr>
                <w:sz w:val="20"/>
                <w:szCs w:val="20"/>
              </w:rPr>
              <w:t xml:space="preserve"> </w:t>
            </w:r>
            <w:r w:rsidRPr="00F27721">
              <w:rPr>
                <w:noProof/>
                <w:sz w:val="20"/>
                <w:szCs w:val="20"/>
              </w:rPr>
              <w:t>Pazar Araştırması uygulama</w:t>
            </w:r>
          </w:p>
        </w:tc>
      </w:tr>
      <w:tr w:rsidR="00B35B02" w:rsidRPr="004C4DA8" w14:paraId="52CFD6FC"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86FC2B5" w14:textId="77777777" w:rsidR="004F67A6" w:rsidRPr="00F27721" w:rsidRDefault="00312171" w:rsidP="00F27721">
            <w:pPr>
              <w:jc w:val="center"/>
              <w:rPr>
                <w:b/>
                <w:sz w:val="20"/>
                <w:szCs w:val="20"/>
              </w:rPr>
            </w:pPr>
            <w:r w:rsidRPr="00F27721">
              <w:rPr>
                <w:b/>
                <w:sz w:val="20"/>
                <w:szCs w:val="20"/>
              </w:rPr>
              <w:t>5</w:t>
            </w:r>
          </w:p>
        </w:tc>
        <w:tc>
          <w:tcPr>
            <w:tcW w:w="8957" w:type="dxa"/>
            <w:tcBorders>
              <w:left w:val="nil"/>
            </w:tcBorders>
            <w:shd w:val="clear" w:color="auto" w:fill="FFFFFF"/>
            <w:vAlign w:val="center"/>
          </w:tcPr>
          <w:p w14:paraId="128D53AD" w14:textId="77777777" w:rsidR="004F67A6" w:rsidRPr="00F27721" w:rsidRDefault="00312171" w:rsidP="00F27721">
            <w:pPr>
              <w:jc w:val="both"/>
              <w:rPr>
                <w:sz w:val="20"/>
                <w:szCs w:val="20"/>
              </w:rPr>
            </w:pPr>
            <w:r w:rsidRPr="00F27721">
              <w:rPr>
                <w:sz w:val="20"/>
                <w:szCs w:val="20"/>
              </w:rPr>
              <w:t xml:space="preserve"> </w:t>
            </w:r>
            <w:r w:rsidRPr="00F27721">
              <w:rPr>
                <w:noProof/>
                <w:sz w:val="20"/>
                <w:szCs w:val="20"/>
              </w:rPr>
              <w:t>Pazarlama Planı Uygulama</w:t>
            </w:r>
          </w:p>
        </w:tc>
      </w:tr>
      <w:tr w:rsidR="00B35B02" w:rsidRPr="004C4DA8" w14:paraId="26AB729A"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A7751CC" w14:textId="77777777" w:rsidR="004F67A6" w:rsidRPr="00F27721" w:rsidRDefault="00312171" w:rsidP="00F27721">
            <w:pPr>
              <w:jc w:val="center"/>
              <w:rPr>
                <w:b/>
                <w:sz w:val="20"/>
                <w:szCs w:val="20"/>
              </w:rPr>
            </w:pPr>
            <w:r w:rsidRPr="00F27721">
              <w:rPr>
                <w:b/>
                <w:sz w:val="20"/>
                <w:szCs w:val="20"/>
              </w:rPr>
              <w:t>6</w:t>
            </w:r>
          </w:p>
        </w:tc>
        <w:tc>
          <w:tcPr>
            <w:tcW w:w="8957" w:type="dxa"/>
            <w:tcBorders>
              <w:left w:val="nil"/>
            </w:tcBorders>
            <w:shd w:val="clear" w:color="auto" w:fill="FFFFFF"/>
            <w:vAlign w:val="center"/>
          </w:tcPr>
          <w:p w14:paraId="1E89C731" w14:textId="77777777" w:rsidR="004F67A6" w:rsidRPr="00F27721" w:rsidRDefault="00312171" w:rsidP="00F27721">
            <w:pPr>
              <w:jc w:val="both"/>
              <w:rPr>
                <w:sz w:val="20"/>
                <w:szCs w:val="20"/>
              </w:rPr>
            </w:pPr>
            <w:r w:rsidRPr="00F27721">
              <w:rPr>
                <w:sz w:val="20"/>
                <w:szCs w:val="20"/>
              </w:rPr>
              <w:t xml:space="preserve"> </w:t>
            </w:r>
            <w:r w:rsidRPr="00F27721">
              <w:rPr>
                <w:noProof/>
                <w:sz w:val="20"/>
                <w:szCs w:val="20"/>
              </w:rPr>
              <w:t>Üretim Planı</w:t>
            </w:r>
          </w:p>
        </w:tc>
      </w:tr>
      <w:tr w:rsidR="00B35B02" w:rsidRPr="004C4DA8" w14:paraId="4220CFA2"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A584295" w14:textId="77777777" w:rsidR="004F67A6" w:rsidRPr="00F27721" w:rsidRDefault="00312171" w:rsidP="00F27721">
            <w:pPr>
              <w:jc w:val="center"/>
              <w:rPr>
                <w:b/>
                <w:sz w:val="20"/>
                <w:szCs w:val="20"/>
              </w:rPr>
            </w:pPr>
            <w:r w:rsidRPr="00F27721">
              <w:rPr>
                <w:b/>
                <w:sz w:val="20"/>
                <w:szCs w:val="20"/>
              </w:rPr>
              <w:t>7</w:t>
            </w:r>
          </w:p>
        </w:tc>
        <w:tc>
          <w:tcPr>
            <w:tcW w:w="8957" w:type="dxa"/>
            <w:tcBorders>
              <w:left w:val="nil"/>
            </w:tcBorders>
            <w:shd w:val="clear" w:color="auto" w:fill="FFFFFF"/>
            <w:vAlign w:val="center"/>
          </w:tcPr>
          <w:p w14:paraId="46FF104A" w14:textId="77777777" w:rsidR="004F67A6" w:rsidRPr="00F27721" w:rsidRDefault="00312171" w:rsidP="00F27721">
            <w:pPr>
              <w:jc w:val="both"/>
              <w:rPr>
                <w:sz w:val="20"/>
                <w:szCs w:val="20"/>
              </w:rPr>
            </w:pPr>
            <w:r w:rsidRPr="00F27721">
              <w:rPr>
                <w:sz w:val="20"/>
                <w:szCs w:val="20"/>
              </w:rPr>
              <w:t xml:space="preserve"> </w:t>
            </w:r>
            <w:r w:rsidRPr="00F27721">
              <w:rPr>
                <w:noProof/>
                <w:sz w:val="20"/>
                <w:szCs w:val="20"/>
              </w:rPr>
              <w:t>Yönetim Planı</w:t>
            </w:r>
          </w:p>
        </w:tc>
      </w:tr>
      <w:tr w:rsidR="00B35B02" w:rsidRPr="004C4DA8" w14:paraId="4C2EDF90" w14:textId="77777777" w:rsidTr="00F27721">
        <w:trPr>
          <w:trHeight w:val="283"/>
        </w:trPr>
        <w:tc>
          <w:tcPr>
            <w:tcW w:w="667" w:type="dxa"/>
            <w:tcBorders>
              <w:top w:val="single" w:sz="4" w:space="0" w:color="auto"/>
              <w:bottom w:val="single" w:sz="4" w:space="0" w:color="auto"/>
              <w:right w:val="nil"/>
            </w:tcBorders>
            <w:shd w:val="clear" w:color="auto" w:fill="D9D9D9"/>
            <w:vAlign w:val="center"/>
          </w:tcPr>
          <w:p w14:paraId="7FCA5124" w14:textId="77777777" w:rsidR="004F67A6" w:rsidRPr="00F27721" w:rsidRDefault="00312171" w:rsidP="00F27721">
            <w:pPr>
              <w:jc w:val="center"/>
              <w:rPr>
                <w:b/>
                <w:sz w:val="20"/>
                <w:szCs w:val="20"/>
              </w:rPr>
            </w:pPr>
            <w:r w:rsidRPr="00F27721">
              <w:rPr>
                <w:b/>
                <w:sz w:val="20"/>
                <w:szCs w:val="20"/>
              </w:rPr>
              <w:t>8</w:t>
            </w:r>
          </w:p>
        </w:tc>
        <w:tc>
          <w:tcPr>
            <w:tcW w:w="8957" w:type="dxa"/>
            <w:tcBorders>
              <w:left w:val="nil"/>
            </w:tcBorders>
            <w:shd w:val="clear" w:color="auto" w:fill="D9D9D9"/>
            <w:vAlign w:val="center"/>
          </w:tcPr>
          <w:p w14:paraId="0F97C35F" w14:textId="77777777" w:rsidR="004F67A6" w:rsidRPr="00F27721" w:rsidRDefault="00312171" w:rsidP="00F27721">
            <w:pPr>
              <w:jc w:val="both"/>
              <w:rPr>
                <w:sz w:val="20"/>
                <w:szCs w:val="20"/>
              </w:rPr>
            </w:pPr>
            <w:r w:rsidRPr="00F27721">
              <w:rPr>
                <w:sz w:val="20"/>
                <w:szCs w:val="20"/>
              </w:rPr>
              <w:t>Ara Sınavlar</w:t>
            </w:r>
          </w:p>
        </w:tc>
      </w:tr>
      <w:tr w:rsidR="009522E0" w:rsidRPr="004C4DA8" w14:paraId="76DA890C"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D437F2A" w14:textId="77777777" w:rsidR="004F67A6" w:rsidRPr="00F27721" w:rsidRDefault="00312171" w:rsidP="00F27721">
            <w:pPr>
              <w:jc w:val="center"/>
              <w:rPr>
                <w:b/>
                <w:sz w:val="20"/>
                <w:szCs w:val="20"/>
              </w:rPr>
            </w:pPr>
            <w:r w:rsidRPr="00F27721">
              <w:rPr>
                <w:b/>
                <w:sz w:val="20"/>
                <w:szCs w:val="20"/>
              </w:rPr>
              <w:t>9</w:t>
            </w:r>
          </w:p>
        </w:tc>
        <w:tc>
          <w:tcPr>
            <w:tcW w:w="8957" w:type="dxa"/>
            <w:tcBorders>
              <w:left w:val="nil"/>
            </w:tcBorders>
            <w:shd w:val="clear" w:color="auto" w:fill="FFFFFF"/>
            <w:vAlign w:val="center"/>
          </w:tcPr>
          <w:p w14:paraId="61723EA7" w14:textId="77777777" w:rsidR="004F67A6" w:rsidRPr="00F27721" w:rsidRDefault="00312171" w:rsidP="009522E0">
            <w:pPr>
              <w:rPr>
                <w:sz w:val="20"/>
                <w:szCs w:val="20"/>
              </w:rPr>
            </w:pPr>
            <w:r w:rsidRPr="00F27721">
              <w:rPr>
                <w:sz w:val="20"/>
                <w:szCs w:val="20"/>
              </w:rPr>
              <w:t xml:space="preserve"> </w:t>
            </w:r>
            <w:r w:rsidRPr="00F27721">
              <w:rPr>
                <w:noProof/>
                <w:sz w:val="20"/>
                <w:szCs w:val="20"/>
              </w:rPr>
              <w:t>Finansal Plan</w:t>
            </w:r>
          </w:p>
        </w:tc>
      </w:tr>
      <w:tr w:rsidR="009522E0" w:rsidRPr="004C4DA8" w14:paraId="4E1C197C"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8C87F48" w14:textId="77777777" w:rsidR="004F67A6" w:rsidRPr="00F27721" w:rsidRDefault="00312171" w:rsidP="00F27721">
            <w:pPr>
              <w:jc w:val="center"/>
              <w:rPr>
                <w:b/>
                <w:sz w:val="20"/>
                <w:szCs w:val="20"/>
              </w:rPr>
            </w:pPr>
            <w:r w:rsidRPr="00F27721">
              <w:rPr>
                <w:b/>
                <w:sz w:val="20"/>
                <w:szCs w:val="20"/>
              </w:rPr>
              <w:t>10</w:t>
            </w:r>
          </w:p>
        </w:tc>
        <w:tc>
          <w:tcPr>
            <w:tcW w:w="8957" w:type="dxa"/>
            <w:tcBorders>
              <w:left w:val="nil"/>
            </w:tcBorders>
            <w:shd w:val="clear" w:color="auto" w:fill="FFFFFF"/>
            <w:vAlign w:val="center"/>
          </w:tcPr>
          <w:p w14:paraId="7EC7B29C" w14:textId="77777777" w:rsidR="004F67A6" w:rsidRPr="00F27721" w:rsidRDefault="00312171" w:rsidP="009522E0">
            <w:pPr>
              <w:rPr>
                <w:sz w:val="20"/>
                <w:szCs w:val="20"/>
              </w:rPr>
            </w:pPr>
            <w:r w:rsidRPr="00F27721">
              <w:rPr>
                <w:sz w:val="20"/>
                <w:szCs w:val="20"/>
              </w:rPr>
              <w:t xml:space="preserve"> </w:t>
            </w:r>
            <w:r w:rsidRPr="00F27721">
              <w:rPr>
                <w:noProof/>
                <w:sz w:val="20"/>
                <w:szCs w:val="20"/>
              </w:rPr>
              <w:t>Üretim ve Yönetim Planı Uygulama</w:t>
            </w:r>
          </w:p>
        </w:tc>
      </w:tr>
      <w:tr w:rsidR="009522E0" w:rsidRPr="004C4DA8" w14:paraId="3EF98984"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70A8BD5" w14:textId="77777777" w:rsidR="004F67A6" w:rsidRPr="00F27721" w:rsidRDefault="00312171" w:rsidP="00F27721">
            <w:pPr>
              <w:jc w:val="center"/>
              <w:rPr>
                <w:b/>
                <w:sz w:val="20"/>
                <w:szCs w:val="20"/>
              </w:rPr>
            </w:pPr>
            <w:r w:rsidRPr="00F27721">
              <w:rPr>
                <w:b/>
                <w:sz w:val="20"/>
                <w:szCs w:val="20"/>
              </w:rPr>
              <w:t>11</w:t>
            </w:r>
          </w:p>
        </w:tc>
        <w:tc>
          <w:tcPr>
            <w:tcW w:w="8957" w:type="dxa"/>
            <w:tcBorders>
              <w:left w:val="nil"/>
            </w:tcBorders>
            <w:shd w:val="clear" w:color="auto" w:fill="FFFFFF"/>
            <w:vAlign w:val="center"/>
          </w:tcPr>
          <w:p w14:paraId="5AA31F6D" w14:textId="77777777" w:rsidR="004F67A6" w:rsidRPr="00F27721" w:rsidRDefault="00312171" w:rsidP="009522E0">
            <w:pPr>
              <w:rPr>
                <w:sz w:val="20"/>
                <w:szCs w:val="20"/>
              </w:rPr>
            </w:pPr>
            <w:r w:rsidRPr="00F27721">
              <w:rPr>
                <w:sz w:val="20"/>
                <w:szCs w:val="20"/>
              </w:rPr>
              <w:t xml:space="preserve"> </w:t>
            </w:r>
            <w:r w:rsidRPr="00F27721">
              <w:rPr>
                <w:noProof/>
                <w:sz w:val="20"/>
                <w:szCs w:val="20"/>
              </w:rPr>
              <w:t>Finansal Plan Uygulama</w:t>
            </w:r>
          </w:p>
        </w:tc>
      </w:tr>
      <w:tr w:rsidR="009522E0" w:rsidRPr="004C4DA8" w14:paraId="7C94763C"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61D5C88" w14:textId="77777777" w:rsidR="004F67A6" w:rsidRPr="00F27721" w:rsidRDefault="00312171" w:rsidP="00F27721">
            <w:pPr>
              <w:jc w:val="center"/>
              <w:rPr>
                <w:b/>
                <w:sz w:val="20"/>
                <w:szCs w:val="20"/>
              </w:rPr>
            </w:pPr>
            <w:r w:rsidRPr="00F27721">
              <w:rPr>
                <w:b/>
                <w:sz w:val="20"/>
                <w:szCs w:val="20"/>
              </w:rPr>
              <w:t>12</w:t>
            </w:r>
          </w:p>
        </w:tc>
        <w:tc>
          <w:tcPr>
            <w:tcW w:w="8957" w:type="dxa"/>
            <w:tcBorders>
              <w:left w:val="nil"/>
            </w:tcBorders>
            <w:shd w:val="clear" w:color="auto" w:fill="FFFFFF"/>
            <w:vAlign w:val="center"/>
          </w:tcPr>
          <w:p w14:paraId="2F737D23" w14:textId="77777777" w:rsidR="004F67A6" w:rsidRPr="00F27721" w:rsidRDefault="00312171" w:rsidP="009522E0">
            <w:pPr>
              <w:rPr>
                <w:sz w:val="20"/>
                <w:szCs w:val="20"/>
              </w:rPr>
            </w:pPr>
            <w:r w:rsidRPr="00F27721">
              <w:rPr>
                <w:sz w:val="20"/>
                <w:szCs w:val="20"/>
              </w:rPr>
              <w:t xml:space="preserve"> </w:t>
            </w:r>
            <w:r w:rsidRPr="00F27721">
              <w:rPr>
                <w:noProof/>
                <w:sz w:val="20"/>
                <w:szCs w:val="20"/>
              </w:rPr>
              <w:t>İş Planının Yazılması ve Sunumunda Dikkat Edilecek Hususlar</w:t>
            </w:r>
          </w:p>
        </w:tc>
      </w:tr>
      <w:tr w:rsidR="009522E0" w:rsidRPr="004C4DA8" w14:paraId="485444A0"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688E9C9" w14:textId="77777777" w:rsidR="004F67A6" w:rsidRPr="00F27721" w:rsidRDefault="00312171" w:rsidP="00F27721">
            <w:pPr>
              <w:jc w:val="center"/>
              <w:rPr>
                <w:b/>
                <w:sz w:val="20"/>
                <w:szCs w:val="20"/>
              </w:rPr>
            </w:pPr>
            <w:r w:rsidRPr="00F27721">
              <w:rPr>
                <w:b/>
                <w:sz w:val="20"/>
                <w:szCs w:val="20"/>
              </w:rPr>
              <w:t>13</w:t>
            </w:r>
          </w:p>
        </w:tc>
        <w:tc>
          <w:tcPr>
            <w:tcW w:w="8957" w:type="dxa"/>
            <w:tcBorders>
              <w:left w:val="nil"/>
            </w:tcBorders>
            <w:shd w:val="clear" w:color="auto" w:fill="FFFFFF"/>
            <w:vAlign w:val="center"/>
          </w:tcPr>
          <w:p w14:paraId="2D7DA5F4" w14:textId="77777777" w:rsidR="004F67A6" w:rsidRPr="00F27721" w:rsidRDefault="00312171" w:rsidP="00F27721">
            <w:pPr>
              <w:jc w:val="both"/>
              <w:rPr>
                <w:sz w:val="20"/>
                <w:szCs w:val="20"/>
              </w:rPr>
            </w:pPr>
            <w:r w:rsidRPr="00F27721">
              <w:rPr>
                <w:sz w:val="20"/>
                <w:szCs w:val="20"/>
              </w:rPr>
              <w:t xml:space="preserve"> </w:t>
            </w:r>
            <w:r w:rsidRPr="00F27721">
              <w:rPr>
                <w:noProof/>
                <w:sz w:val="20"/>
                <w:szCs w:val="20"/>
              </w:rPr>
              <w:t>İş Planının Yazılması ve Sunumunda Dikkat Edilecek Hususlar</w:t>
            </w:r>
          </w:p>
        </w:tc>
      </w:tr>
      <w:tr w:rsidR="009522E0" w:rsidRPr="004C4DA8" w14:paraId="63C08F28"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3D996CC" w14:textId="77777777" w:rsidR="004F67A6" w:rsidRPr="00F27721" w:rsidRDefault="00312171" w:rsidP="00F27721">
            <w:pPr>
              <w:jc w:val="center"/>
              <w:rPr>
                <w:b/>
                <w:sz w:val="20"/>
                <w:szCs w:val="20"/>
              </w:rPr>
            </w:pPr>
            <w:r w:rsidRPr="00F27721">
              <w:rPr>
                <w:b/>
                <w:sz w:val="20"/>
                <w:szCs w:val="20"/>
              </w:rPr>
              <w:t>14</w:t>
            </w:r>
          </w:p>
        </w:tc>
        <w:tc>
          <w:tcPr>
            <w:tcW w:w="8957" w:type="dxa"/>
            <w:tcBorders>
              <w:left w:val="nil"/>
            </w:tcBorders>
            <w:shd w:val="clear" w:color="auto" w:fill="FFFFFF"/>
            <w:vAlign w:val="center"/>
          </w:tcPr>
          <w:p w14:paraId="2D7B06CC" w14:textId="77777777" w:rsidR="004F67A6" w:rsidRPr="00F27721" w:rsidRDefault="00312171" w:rsidP="00F27721">
            <w:pPr>
              <w:jc w:val="both"/>
              <w:rPr>
                <w:sz w:val="20"/>
                <w:szCs w:val="20"/>
              </w:rPr>
            </w:pPr>
            <w:r w:rsidRPr="00F27721">
              <w:rPr>
                <w:sz w:val="20"/>
                <w:szCs w:val="20"/>
              </w:rPr>
              <w:t>Örnek Vaka Analizleri</w:t>
            </w:r>
          </w:p>
        </w:tc>
      </w:tr>
      <w:tr w:rsidR="009522E0" w:rsidRPr="004C4DA8" w14:paraId="2D91F839"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D40E392" w14:textId="77777777" w:rsidR="004F67A6" w:rsidRPr="00F27721" w:rsidRDefault="00312171" w:rsidP="00F27721">
            <w:pPr>
              <w:jc w:val="center"/>
              <w:rPr>
                <w:b/>
                <w:sz w:val="20"/>
                <w:szCs w:val="20"/>
              </w:rPr>
            </w:pPr>
            <w:r w:rsidRPr="00F27721">
              <w:rPr>
                <w:b/>
                <w:sz w:val="20"/>
                <w:szCs w:val="20"/>
              </w:rPr>
              <w:t>15</w:t>
            </w:r>
          </w:p>
        </w:tc>
        <w:tc>
          <w:tcPr>
            <w:tcW w:w="8957" w:type="dxa"/>
            <w:tcBorders>
              <w:left w:val="nil"/>
            </w:tcBorders>
            <w:shd w:val="clear" w:color="auto" w:fill="FFFFFF"/>
            <w:vAlign w:val="center"/>
          </w:tcPr>
          <w:p w14:paraId="6D674369" w14:textId="77777777" w:rsidR="004F67A6" w:rsidRPr="00F27721" w:rsidRDefault="00312171" w:rsidP="00F27721">
            <w:pPr>
              <w:jc w:val="both"/>
              <w:rPr>
                <w:sz w:val="20"/>
                <w:szCs w:val="20"/>
              </w:rPr>
            </w:pPr>
            <w:r w:rsidRPr="00F27721">
              <w:rPr>
                <w:sz w:val="20"/>
                <w:szCs w:val="20"/>
              </w:rPr>
              <w:t>Örnek Vaka Analizleri</w:t>
            </w:r>
          </w:p>
        </w:tc>
      </w:tr>
      <w:tr w:rsidR="009522E0" w:rsidRPr="004C4DA8" w14:paraId="3BDD24D4" w14:textId="77777777" w:rsidTr="00F27721">
        <w:trPr>
          <w:trHeight w:val="283"/>
        </w:trPr>
        <w:tc>
          <w:tcPr>
            <w:tcW w:w="667" w:type="dxa"/>
            <w:tcBorders>
              <w:top w:val="single" w:sz="4" w:space="0" w:color="auto"/>
              <w:bottom w:val="single" w:sz="12" w:space="0" w:color="auto"/>
              <w:right w:val="nil"/>
            </w:tcBorders>
            <w:shd w:val="clear" w:color="auto" w:fill="D9D9D9"/>
            <w:vAlign w:val="center"/>
          </w:tcPr>
          <w:p w14:paraId="53EC7DE5" w14:textId="77777777" w:rsidR="004F67A6" w:rsidRPr="00F27721" w:rsidRDefault="00312171" w:rsidP="00F27721">
            <w:pPr>
              <w:jc w:val="center"/>
              <w:rPr>
                <w:b/>
                <w:sz w:val="20"/>
                <w:szCs w:val="20"/>
              </w:rPr>
            </w:pPr>
            <w:r w:rsidRPr="00F27721">
              <w:rPr>
                <w:b/>
                <w:sz w:val="20"/>
                <w:szCs w:val="20"/>
              </w:rPr>
              <w:t>15,17</w:t>
            </w:r>
          </w:p>
        </w:tc>
        <w:tc>
          <w:tcPr>
            <w:tcW w:w="8957" w:type="dxa"/>
            <w:tcBorders>
              <w:left w:val="nil"/>
            </w:tcBorders>
            <w:shd w:val="clear" w:color="auto" w:fill="D9D9D9"/>
            <w:vAlign w:val="center"/>
          </w:tcPr>
          <w:p w14:paraId="32A69634" w14:textId="77777777" w:rsidR="004F67A6" w:rsidRPr="00F27721" w:rsidRDefault="00312171" w:rsidP="00F27721">
            <w:pPr>
              <w:jc w:val="both"/>
              <w:rPr>
                <w:sz w:val="20"/>
                <w:szCs w:val="20"/>
              </w:rPr>
            </w:pPr>
            <w:r w:rsidRPr="00F27721">
              <w:rPr>
                <w:sz w:val="20"/>
                <w:szCs w:val="20"/>
              </w:rPr>
              <w:t>Yarıyıl sonu sınavları</w:t>
            </w:r>
          </w:p>
        </w:tc>
      </w:tr>
    </w:tbl>
    <w:p w14:paraId="2DDAADFC" w14:textId="77777777" w:rsidR="00312171" w:rsidRPr="004C4DA8" w:rsidRDefault="00312171" w:rsidP="00EC5DE1">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BF218E" w:rsidRPr="004C4DA8" w14:paraId="051AC6EF" w14:textId="77777777" w:rsidTr="00F27721">
        <w:trPr>
          <w:trHeight w:val="312"/>
        </w:trPr>
        <w:tc>
          <w:tcPr>
            <w:tcW w:w="9624" w:type="dxa"/>
            <w:gridSpan w:val="4"/>
            <w:shd w:val="clear" w:color="auto" w:fill="FFF2CC"/>
            <w:vAlign w:val="center"/>
          </w:tcPr>
          <w:p w14:paraId="395175A3" w14:textId="77777777" w:rsidR="00312171" w:rsidRPr="00F27721" w:rsidRDefault="00312171" w:rsidP="00F27721">
            <w:pPr>
              <w:jc w:val="center"/>
              <w:rPr>
                <w:b/>
                <w:sz w:val="20"/>
                <w:szCs w:val="20"/>
              </w:rPr>
            </w:pPr>
            <w:r w:rsidRPr="00F27721">
              <w:rPr>
                <w:b/>
                <w:sz w:val="20"/>
                <w:szCs w:val="20"/>
              </w:rPr>
              <w:t>Dersin İş Yükünün Hesaplanması</w:t>
            </w:r>
          </w:p>
        </w:tc>
      </w:tr>
      <w:tr w:rsidR="00BF218E" w:rsidRPr="004C4DA8" w14:paraId="0B97865F" w14:textId="77777777" w:rsidTr="00F27721">
        <w:trPr>
          <w:trHeight w:val="312"/>
        </w:trPr>
        <w:tc>
          <w:tcPr>
            <w:tcW w:w="5797" w:type="dxa"/>
            <w:shd w:val="clear" w:color="auto" w:fill="FFF2CC"/>
            <w:vAlign w:val="center"/>
          </w:tcPr>
          <w:p w14:paraId="6F4E74B2" w14:textId="77777777" w:rsidR="00312171" w:rsidRPr="00F27721" w:rsidRDefault="00312171" w:rsidP="00F27721">
            <w:pPr>
              <w:jc w:val="center"/>
              <w:rPr>
                <w:b/>
                <w:sz w:val="20"/>
                <w:szCs w:val="20"/>
              </w:rPr>
            </w:pPr>
            <w:r w:rsidRPr="00F27721">
              <w:rPr>
                <w:b/>
                <w:sz w:val="20"/>
                <w:szCs w:val="20"/>
              </w:rPr>
              <w:t>Etkinlikler</w:t>
            </w:r>
          </w:p>
        </w:tc>
        <w:tc>
          <w:tcPr>
            <w:tcW w:w="1275" w:type="dxa"/>
            <w:shd w:val="clear" w:color="auto" w:fill="FFF2CC"/>
            <w:vAlign w:val="center"/>
          </w:tcPr>
          <w:p w14:paraId="2FDFC182" w14:textId="77777777" w:rsidR="00312171" w:rsidRPr="00F27721" w:rsidRDefault="00312171" w:rsidP="00F27721">
            <w:pPr>
              <w:jc w:val="center"/>
              <w:rPr>
                <w:b/>
                <w:sz w:val="20"/>
                <w:szCs w:val="20"/>
              </w:rPr>
            </w:pPr>
            <w:r w:rsidRPr="00F27721">
              <w:rPr>
                <w:b/>
                <w:sz w:val="20"/>
                <w:szCs w:val="20"/>
              </w:rPr>
              <w:t>Sayısı</w:t>
            </w:r>
          </w:p>
        </w:tc>
        <w:tc>
          <w:tcPr>
            <w:tcW w:w="1276" w:type="dxa"/>
            <w:shd w:val="clear" w:color="auto" w:fill="FFF2CC"/>
            <w:vAlign w:val="center"/>
          </w:tcPr>
          <w:p w14:paraId="360F60D5" w14:textId="77777777" w:rsidR="00312171" w:rsidRPr="00F27721" w:rsidRDefault="00312171" w:rsidP="00F27721">
            <w:pPr>
              <w:jc w:val="center"/>
              <w:rPr>
                <w:b/>
                <w:sz w:val="20"/>
                <w:szCs w:val="20"/>
              </w:rPr>
            </w:pPr>
            <w:r w:rsidRPr="00F27721">
              <w:rPr>
                <w:b/>
                <w:sz w:val="20"/>
                <w:szCs w:val="20"/>
              </w:rPr>
              <w:t>Süresi (Saat)</w:t>
            </w:r>
          </w:p>
        </w:tc>
        <w:tc>
          <w:tcPr>
            <w:tcW w:w="1276" w:type="dxa"/>
            <w:shd w:val="clear" w:color="auto" w:fill="FFF2CC"/>
            <w:vAlign w:val="center"/>
          </w:tcPr>
          <w:p w14:paraId="0702A599" w14:textId="77777777" w:rsidR="00312171" w:rsidRPr="00F27721" w:rsidRDefault="00312171" w:rsidP="00F27721">
            <w:pPr>
              <w:jc w:val="center"/>
              <w:rPr>
                <w:b/>
                <w:sz w:val="20"/>
                <w:szCs w:val="20"/>
              </w:rPr>
            </w:pPr>
            <w:r w:rsidRPr="00F27721">
              <w:rPr>
                <w:b/>
                <w:sz w:val="20"/>
                <w:szCs w:val="20"/>
              </w:rPr>
              <w:t>Toplam İş Yükü (saat)</w:t>
            </w:r>
          </w:p>
        </w:tc>
      </w:tr>
      <w:tr w:rsidR="00FB252A" w:rsidRPr="004C4DA8" w14:paraId="5ED26B7C" w14:textId="77777777" w:rsidTr="00F27721">
        <w:trPr>
          <w:trHeight w:val="312"/>
        </w:trPr>
        <w:tc>
          <w:tcPr>
            <w:tcW w:w="5797" w:type="dxa"/>
            <w:shd w:val="clear" w:color="auto" w:fill="FFFFFF"/>
            <w:vAlign w:val="center"/>
          </w:tcPr>
          <w:p w14:paraId="4F0AAF4C" w14:textId="77777777" w:rsidR="00312171" w:rsidRPr="00F27721" w:rsidRDefault="00312171" w:rsidP="003E058A">
            <w:pPr>
              <w:rPr>
                <w:sz w:val="20"/>
                <w:szCs w:val="20"/>
              </w:rPr>
            </w:pPr>
            <w:r w:rsidRPr="00F27721">
              <w:rPr>
                <w:sz w:val="20"/>
                <w:szCs w:val="20"/>
              </w:rPr>
              <w:t>Ders Süresi (haftalık toplam ders saati)</w:t>
            </w:r>
          </w:p>
        </w:tc>
        <w:tc>
          <w:tcPr>
            <w:tcW w:w="1275" w:type="dxa"/>
            <w:shd w:val="clear" w:color="auto" w:fill="FFFFFF"/>
            <w:vAlign w:val="center"/>
          </w:tcPr>
          <w:p w14:paraId="67F3C6B5" w14:textId="77777777" w:rsidR="00312171"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0E1AEE44" w14:textId="77777777" w:rsidR="00312171" w:rsidRPr="00F27721" w:rsidRDefault="00312171" w:rsidP="00F27721">
            <w:pPr>
              <w:jc w:val="center"/>
              <w:rPr>
                <w:sz w:val="20"/>
                <w:szCs w:val="20"/>
              </w:rPr>
            </w:pPr>
            <w:r w:rsidRPr="00F27721">
              <w:rPr>
                <w:sz w:val="20"/>
                <w:szCs w:val="20"/>
              </w:rPr>
              <w:t>3</w:t>
            </w:r>
          </w:p>
        </w:tc>
        <w:tc>
          <w:tcPr>
            <w:tcW w:w="1276" w:type="dxa"/>
            <w:shd w:val="clear" w:color="auto" w:fill="FFFFFF"/>
            <w:vAlign w:val="center"/>
          </w:tcPr>
          <w:p w14:paraId="3A335862" w14:textId="77777777" w:rsidR="00312171" w:rsidRPr="00F27721" w:rsidRDefault="00312171" w:rsidP="00F27721">
            <w:pPr>
              <w:jc w:val="center"/>
              <w:rPr>
                <w:sz w:val="20"/>
                <w:szCs w:val="20"/>
              </w:rPr>
            </w:pPr>
            <w:r w:rsidRPr="00F27721">
              <w:rPr>
                <w:sz w:val="20"/>
                <w:szCs w:val="20"/>
              </w:rPr>
              <w:t>42</w:t>
            </w:r>
          </w:p>
        </w:tc>
      </w:tr>
      <w:tr w:rsidR="00FB252A" w:rsidRPr="004C4DA8" w14:paraId="0C103309" w14:textId="77777777" w:rsidTr="00F27721">
        <w:trPr>
          <w:trHeight w:val="312"/>
        </w:trPr>
        <w:tc>
          <w:tcPr>
            <w:tcW w:w="5797" w:type="dxa"/>
            <w:shd w:val="clear" w:color="auto" w:fill="FFFFFF"/>
            <w:vAlign w:val="center"/>
          </w:tcPr>
          <w:p w14:paraId="4972639D" w14:textId="77777777" w:rsidR="00312171" w:rsidRPr="00F27721" w:rsidRDefault="00312171" w:rsidP="003E058A">
            <w:pPr>
              <w:rPr>
                <w:sz w:val="20"/>
                <w:szCs w:val="20"/>
              </w:rPr>
            </w:pPr>
            <w:r w:rsidRPr="00F27721">
              <w:rPr>
                <w:sz w:val="20"/>
                <w:szCs w:val="20"/>
              </w:rPr>
              <w:t>Sınıf Ders çalışma süresi (tekrar, pekiştirme, ön çalışma,….)</w:t>
            </w:r>
          </w:p>
        </w:tc>
        <w:tc>
          <w:tcPr>
            <w:tcW w:w="1275" w:type="dxa"/>
            <w:shd w:val="clear" w:color="auto" w:fill="FFFFFF"/>
            <w:vAlign w:val="center"/>
          </w:tcPr>
          <w:p w14:paraId="446469A2" w14:textId="77777777" w:rsidR="00312171" w:rsidRPr="00F27721" w:rsidRDefault="00312171" w:rsidP="00F27721">
            <w:pPr>
              <w:jc w:val="center"/>
              <w:rPr>
                <w:sz w:val="20"/>
                <w:szCs w:val="20"/>
              </w:rPr>
            </w:pPr>
            <w:r w:rsidRPr="00F27721">
              <w:rPr>
                <w:sz w:val="20"/>
                <w:szCs w:val="20"/>
              </w:rPr>
              <w:t>12</w:t>
            </w:r>
          </w:p>
        </w:tc>
        <w:tc>
          <w:tcPr>
            <w:tcW w:w="1276" w:type="dxa"/>
            <w:shd w:val="clear" w:color="auto" w:fill="FFFFFF"/>
            <w:vAlign w:val="center"/>
          </w:tcPr>
          <w:p w14:paraId="5B353F65"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24CDF3D7" w14:textId="77777777" w:rsidR="00312171" w:rsidRPr="00F27721" w:rsidRDefault="00312171" w:rsidP="00F27721">
            <w:pPr>
              <w:jc w:val="center"/>
              <w:rPr>
                <w:sz w:val="20"/>
                <w:szCs w:val="20"/>
              </w:rPr>
            </w:pPr>
            <w:r w:rsidRPr="00F27721">
              <w:rPr>
                <w:sz w:val="20"/>
                <w:szCs w:val="20"/>
              </w:rPr>
              <w:t>24</w:t>
            </w:r>
          </w:p>
        </w:tc>
      </w:tr>
      <w:tr w:rsidR="00FB252A" w:rsidRPr="004C4DA8" w14:paraId="562BC675" w14:textId="77777777" w:rsidTr="00F27721">
        <w:trPr>
          <w:trHeight w:val="312"/>
        </w:trPr>
        <w:tc>
          <w:tcPr>
            <w:tcW w:w="5797" w:type="dxa"/>
            <w:shd w:val="clear" w:color="auto" w:fill="FFFFFF"/>
            <w:vAlign w:val="center"/>
          </w:tcPr>
          <w:p w14:paraId="64828F06" w14:textId="77777777" w:rsidR="00312171" w:rsidRPr="00F27721" w:rsidRDefault="00312171" w:rsidP="003E058A">
            <w:pPr>
              <w:rPr>
                <w:sz w:val="20"/>
                <w:szCs w:val="20"/>
              </w:rPr>
            </w:pPr>
            <w:r w:rsidRPr="00F27721">
              <w:rPr>
                <w:sz w:val="20"/>
                <w:szCs w:val="20"/>
              </w:rPr>
              <w:t>Ödev</w:t>
            </w:r>
          </w:p>
        </w:tc>
        <w:tc>
          <w:tcPr>
            <w:tcW w:w="1275" w:type="dxa"/>
            <w:shd w:val="clear" w:color="auto" w:fill="FFFFFF"/>
            <w:vAlign w:val="center"/>
          </w:tcPr>
          <w:p w14:paraId="7FB5C034" w14:textId="77777777" w:rsidR="00312171" w:rsidRPr="00F27721" w:rsidRDefault="00312171" w:rsidP="00F27721">
            <w:pPr>
              <w:jc w:val="center"/>
              <w:rPr>
                <w:sz w:val="20"/>
                <w:szCs w:val="20"/>
              </w:rPr>
            </w:pPr>
          </w:p>
        </w:tc>
        <w:tc>
          <w:tcPr>
            <w:tcW w:w="1276" w:type="dxa"/>
            <w:shd w:val="clear" w:color="auto" w:fill="FFFFFF"/>
            <w:vAlign w:val="center"/>
          </w:tcPr>
          <w:p w14:paraId="7A9B81B9" w14:textId="77777777" w:rsidR="00312171" w:rsidRPr="00F27721" w:rsidRDefault="00312171" w:rsidP="00F27721">
            <w:pPr>
              <w:jc w:val="center"/>
              <w:rPr>
                <w:sz w:val="20"/>
                <w:szCs w:val="20"/>
              </w:rPr>
            </w:pPr>
          </w:p>
        </w:tc>
        <w:tc>
          <w:tcPr>
            <w:tcW w:w="1276" w:type="dxa"/>
            <w:shd w:val="clear" w:color="auto" w:fill="FFFFFF"/>
            <w:vAlign w:val="center"/>
          </w:tcPr>
          <w:p w14:paraId="3ACC998F" w14:textId="77777777" w:rsidR="00312171" w:rsidRPr="00F27721" w:rsidRDefault="00312171" w:rsidP="00F27721">
            <w:pPr>
              <w:jc w:val="center"/>
              <w:rPr>
                <w:sz w:val="20"/>
                <w:szCs w:val="20"/>
              </w:rPr>
            </w:pPr>
          </w:p>
        </w:tc>
      </w:tr>
      <w:tr w:rsidR="00FB252A" w:rsidRPr="004C4DA8" w14:paraId="6E5DD1E4" w14:textId="77777777" w:rsidTr="00F27721">
        <w:trPr>
          <w:trHeight w:val="312"/>
        </w:trPr>
        <w:tc>
          <w:tcPr>
            <w:tcW w:w="5797" w:type="dxa"/>
            <w:shd w:val="clear" w:color="auto" w:fill="FFFFFF"/>
            <w:vAlign w:val="center"/>
          </w:tcPr>
          <w:p w14:paraId="68696997" w14:textId="77777777" w:rsidR="00312171" w:rsidRPr="00F27721" w:rsidRDefault="00312171" w:rsidP="003E058A">
            <w:pPr>
              <w:rPr>
                <w:sz w:val="20"/>
                <w:szCs w:val="20"/>
              </w:rPr>
            </w:pPr>
            <w:r w:rsidRPr="00F27721">
              <w:rPr>
                <w:sz w:val="20"/>
                <w:szCs w:val="20"/>
              </w:rPr>
              <w:t xml:space="preserve">Kısa Sınav </w:t>
            </w:r>
          </w:p>
        </w:tc>
        <w:tc>
          <w:tcPr>
            <w:tcW w:w="1275" w:type="dxa"/>
            <w:shd w:val="clear" w:color="auto" w:fill="FFFFFF"/>
            <w:vAlign w:val="center"/>
          </w:tcPr>
          <w:p w14:paraId="2F04C60F" w14:textId="77777777" w:rsidR="00312171" w:rsidRPr="00F27721" w:rsidRDefault="00312171" w:rsidP="00F27721">
            <w:pPr>
              <w:jc w:val="center"/>
              <w:rPr>
                <w:sz w:val="20"/>
                <w:szCs w:val="20"/>
              </w:rPr>
            </w:pPr>
          </w:p>
        </w:tc>
        <w:tc>
          <w:tcPr>
            <w:tcW w:w="1276" w:type="dxa"/>
            <w:shd w:val="clear" w:color="auto" w:fill="FFFFFF"/>
            <w:vAlign w:val="center"/>
          </w:tcPr>
          <w:p w14:paraId="652EFF1E" w14:textId="77777777" w:rsidR="00312171" w:rsidRPr="00F27721" w:rsidRDefault="00312171" w:rsidP="00F27721">
            <w:pPr>
              <w:jc w:val="center"/>
              <w:rPr>
                <w:sz w:val="20"/>
                <w:szCs w:val="20"/>
              </w:rPr>
            </w:pPr>
          </w:p>
        </w:tc>
        <w:tc>
          <w:tcPr>
            <w:tcW w:w="1276" w:type="dxa"/>
            <w:shd w:val="clear" w:color="auto" w:fill="FFFFFF"/>
            <w:vAlign w:val="center"/>
          </w:tcPr>
          <w:p w14:paraId="56FE21A6" w14:textId="77777777" w:rsidR="00312171" w:rsidRPr="00F27721" w:rsidRDefault="00312171" w:rsidP="00F27721">
            <w:pPr>
              <w:jc w:val="center"/>
              <w:rPr>
                <w:sz w:val="20"/>
                <w:szCs w:val="20"/>
              </w:rPr>
            </w:pPr>
          </w:p>
        </w:tc>
      </w:tr>
      <w:tr w:rsidR="00FB252A" w:rsidRPr="004C4DA8" w14:paraId="36AB4C23" w14:textId="77777777" w:rsidTr="00F27721">
        <w:trPr>
          <w:trHeight w:val="312"/>
        </w:trPr>
        <w:tc>
          <w:tcPr>
            <w:tcW w:w="5797" w:type="dxa"/>
            <w:shd w:val="clear" w:color="auto" w:fill="FFFFFF"/>
            <w:vAlign w:val="center"/>
          </w:tcPr>
          <w:p w14:paraId="204A09F2" w14:textId="77777777" w:rsidR="00312171" w:rsidRPr="00F27721" w:rsidRDefault="00312171" w:rsidP="003E058A">
            <w:pPr>
              <w:rPr>
                <w:sz w:val="20"/>
                <w:szCs w:val="20"/>
              </w:rPr>
            </w:pPr>
            <w:r w:rsidRPr="00F27721">
              <w:rPr>
                <w:sz w:val="20"/>
                <w:szCs w:val="20"/>
              </w:rPr>
              <w:t>Kısa Sınav hazırlık</w:t>
            </w:r>
          </w:p>
        </w:tc>
        <w:tc>
          <w:tcPr>
            <w:tcW w:w="1275" w:type="dxa"/>
            <w:shd w:val="clear" w:color="auto" w:fill="FFFFFF"/>
            <w:vAlign w:val="center"/>
          </w:tcPr>
          <w:p w14:paraId="536C54F7" w14:textId="77777777" w:rsidR="00312171" w:rsidRPr="00F27721" w:rsidRDefault="00312171" w:rsidP="00F27721">
            <w:pPr>
              <w:jc w:val="center"/>
              <w:rPr>
                <w:sz w:val="20"/>
                <w:szCs w:val="20"/>
              </w:rPr>
            </w:pPr>
          </w:p>
        </w:tc>
        <w:tc>
          <w:tcPr>
            <w:tcW w:w="1276" w:type="dxa"/>
            <w:shd w:val="clear" w:color="auto" w:fill="FFFFFF"/>
            <w:vAlign w:val="center"/>
          </w:tcPr>
          <w:p w14:paraId="7E046F94" w14:textId="77777777" w:rsidR="00312171" w:rsidRPr="00F27721" w:rsidRDefault="00312171" w:rsidP="00F27721">
            <w:pPr>
              <w:jc w:val="center"/>
              <w:rPr>
                <w:sz w:val="20"/>
                <w:szCs w:val="20"/>
              </w:rPr>
            </w:pPr>
          </w:p>
        </w:tc>
        <w:tc>
          <w:tcPr>
            <w:tcW w:w="1276" w:type="dxa"/>
            <w:shd w:val="clear" w:color="auto" w:fill="FFFFFF"/>
            <w:vAlign w:val="center"/>
          </w:tcPr>
          <w:p w14:paraId="0B397788" w14:textId="77777777" w:rsidR="00312171" w:rsidRPr="00F27721" w:rsidRDefault="00312171" w:rsidP="00F27721">
            <w:pPr>
              <w:jc w:val="center"/>
              <w:rPr>
                <w:sz w:val="20"/>
                <w:szCs w:val="20"/>
              </w:rPr>
            </w:pPr>
          </w:p>
        </w:tc>
      </w:tr>
      <w:tr w:rsidR="00FB252A" w:rsidRPr="004C4DA8" w14:paraId="5241CFE9" w14:textId="77777777" w:rsidTr="00F27721">
        <w:trPr>
          <w:trHeight w:val="312"/>
        </w:trPr>
        <w:tc>
          <w:tcPr>
            <w:tcW w:w="5797" w:type="dxa"/>
            <w:shd w:val="clear" w:color="auto" w:fill="FFFFFF"/>
            <w:vAlign w:val="center"/>
          </w:tcPr>
          <w:p w14:paraId="6494A93D" w14:textId="77777777" w:rsidR="00312171" w:rsidRPr="00F27721" w:rsidRDefault="00312171" w:rsidP="003E058A">
            <w:pPr>
              <w:rPr>
                <w:sz w:val="20"/>
                <w:szCs w:val="20"/>
              </w:rPr>
            </w:pPr>
            <w:r w:rsidRPr="00F27721">
              <w:rPr>
                <w:sz w:val="20"/>
                <w:szCs w:val="20"/>
              </w:rPr>
              <w:t xml:space="preserve">Sözlü Sınav </w:t>
            </w:r>
          </w:p>
        </w:tc>
        <w:tc>
          <w:tcPr>
            <w:tcW w:w="1275" w:type="dxa"/>
            <w:shd w:val="clear" w:color="auto" w:fill="FFFFFF"/>
            <w:vAlign w:val="center"/>
          </w:tcPr>
          <w:p w14:paraId="362D70C9" w14:textId="77777777" w:rsidR="00312171" w:rsidRPr="00F27721" w:rsidRDefault="00312171" w:rsidP="00F27721">
            <w:pPr>
              <w:jc w:val="center"/>
              <w:rPr>
                <w:sz w:val="20"/>
                <w:szCs w:val="20"/>
              </w:rPr>
            </w:pPr>
          </w:p>
        </w:tc>
        <w:tc>
          <w:tcPr>
            <w:tcW w:w="1276" w:type="dxa"/>
            <w:shd w:val="clear" w:color="auto" w:fill="FFFFFF"/>
            <w:vAlign w:val="center"/>
          </w:tcPr>
          <w:p w14:paraId="084CB0E1" w14:textId="77777777" w:rsidR="00312171" w:rsidRPr="00F27721" w:rsidRDefault="00312171" w:rsidP="00F27721">
            <w:pPr>
              <w:jc w:val="center"/>
              <w:rPr>
                <w:sz w:val="20"/>
                <w:szCs w:val="20"/>
              </w:rPr>
            </w:pPr>
          </w:p>
        </w:tc>
        <w:tc>
          <w:tcPr>
            <w:tcW w:w="1276" w:type="dxa"/>
            <w:shd w:val="clear" w:color="auto" w:fill="FFFFFF"/>
            <w:vAlign w:val="center"/>
          </w:tcPr>
          <w:p w14:paraId="012A63C3" w14:textId="77777777" w:rsidR="00312171" w:rsidRPr="00F27721" w:rsidRDefault="00312171" w:rsidP="00F27721">
            <w:pPr>
              <w:jc w:val="center"/>
              <w:rPr>
                <w:sz w:val="20"/>
                <w:szCs w:val="20"/>
              </w:rPr>
            </w:pPr>
          </w:p>
        </w:tc>
      </w:tr>
      <w:tr w:rsidR="00FB252A" w:rsidRPr="004C4DA8" w14:paraId="327F2140" w14:textId="77777777" w:rsidTr="00F27721">
        <w:trPr>
          <w:trHeight w:val="312"/>
        </w:trPr>
        <w:tc>
          <w:tcPr>
            <w:tcW w:w="5797" w:type="dxa"/>
            <w:shd w:val="clear" w:color="auto" w:fill="FFFFFF"/>
            <w:vAlign w:val="center"/>
          </w:tcPr>
          <w:p w14:paraId="41D1ED98" w14:textId="77777777" w:rsidR="00312171" w:rsidRPr="00F27721" w:rsidRDefault="00312171" w:rsidP="003E058A">
            <w:pPr>
              <w:rPr>
                <w:sz w:val="20"/>
                <w:szCs w:val="20"/>
              </w:rPr>
            </w:pPr>
            <w:r w:rsidRPr="00F27721">
              <w:rPr>
                <w:sz w:val="20"/>
                <w:szCs w:val="20"/>
              </w:rPr>
              <w:t>Sözlü Sınav hazırlık</w:t>
            </w:r>
          </w:p>
        </w:tc>
        <w:tc>
          <w:tcPr>
            <w:tcW w:w="1275" w:type="dxa"/>
            <w:shd w:val="clear" w:color="auto" w:fill="FFFFFF"/>
            <w:vAlign w:val="center"/>
          </w:tcPr>
          <w:p w14:paraId="2D94BE41" w14:textId="77777777" w:rsidR="00312171" w:rsidRPr="00F27721" w:rsidRDefault="00312171" w:rsidP="00F27721">
            <w:pPr>
              <w:jc w:val="center"/>
              <w:rPr>
                <w:sz w:val="20"/>
                <w:szCs w:val="20"/>
              </w:rPr>
            </w:pPr>
          </w:p>
        </w:tc>
        <w:tc>
          <w:tcPr>
            <w:tcW w:w="1276" w:type="dxa"/>
            <w:shd w:val="clear" w:color="auto" w:fill="FFFFFF"/>
            <w:vAlign w:val="center"/>
          </w:tcPr>
          <w:p w14:paraId="3E539BE1" w14:textId="77777777" w:rsidR="00312171" w:rsidRPr="00F27721" w:rsidRDefault="00312171" w:rsidP="00F27721">
            <w:pPr>
              <w:jc w:val="center"/>
              <w:rPr>
                <w:sz w:val="20"/>
                <w:szCs w:val="20"/>
              </w:rPr>
            </w:pPr>
          </w:p>
        </w:tc>
        <w:tc>
          <w:tcPr>
            <w:tcW w:w="1276" w:type="dxa"/>
            <w:shd w:val="clear" w:color="auto" w:fill="FFFFFF"/>
            <w:vAlign w:val="center"/>
          </w:tcPr>
          <w:p w14:paraId="288FDF88" w14:textId="77777777" w:rsidR="00312171" w:rsidRPr="00F27721" w:rsidRDefault="00312171" w:rsidP="00F27721">
            <w:pPr>
              <w:jc w:val="center"/>
              <w:rPr>
                <w:sz w:val="20"/>
                <w:szCs w:val="20"/>
              </w:rPr>
            </w:pPr>
          </w:p>
        </w:tc>
      </w:tr>
      <w:tr w:rsidR="00FB252A" w:rsidRPr="004C4DA8" w14:paraId="6A19B489" w14:textId="77777777" w:rsidTr="00F27721">
        <w:trPr>
          <w:trHeight w:val="312"/>
        </w:trPr>
        <w:tc>
          <w:tcPr>
            <w:tcW w:w="5797" w:type="dxa"/>
            <w:shd w:val="clear" w:color="auto" w:fill="FFFFFF"/>
            <w:vAlign w:val="center"/>
          </w:tcPr>
          <w:p w14:paraId="522B5A9B" w14:textId="77777777" w:rsidR="00312171" w:rsidRPr="00F27721" w:rsidRDefault="00312171" w:rsidP="003E058A">
            <w:pPr>
              <w:rPr>
                <w:sz w:val="20"/>
                <w:szCs w:val="20"/>
              </w:rPr>
            </w:pPr>
            <w:r w:rsidRPr="00F27721">
              <w:rPr>
                <w:sz w:val="20"/>
                <w:szCs w:val="20"/>
              </w:rPr>
              <w:t>Rapor (Hazırlık ve sunum süresi dahil)</w:t>
            </w:r>
          </w:p>
        </w:tc>
        <w:tc>
          <w:tcPr>
            <w:tcW w:w="1275" w:type="dxa"/>
            <w:shd w:val="clear" w:color="auto" w:fill="FFFFFF"/>
            <w:vAlign w:val="center"/>
          </w:tcPr>
          <w:p w14:paraId="643FDBA6"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00DA6C5D" w14:textId="77777777" w:rsidR="00312171" w:rsidRPr="00F27721" w:rsidRDefault="00312171" w:rsidP="00F27721">
            <w:pPr>
              <w:jc w:val="center"/>
              <w:rPr>
                <w:sz w:val="20"/>
                <w:szCs w:val="20"/>
              </w:rPr>
            </w:pPr>
            <w:r w:rsidRPr="00F27721">
              <w:rPr>
                <w:sz w:val="20"/>
                <w:szCs w:val="20"/>
              </w:rPr>
              <w:t>30</w:t>
            </w:r>
          </w:p>
        </w:tc>
        <w:tc>
          <w:tcPr>
            <w:tcW w:w="1276" w:type="dxa"/>
            <w:shd w:val="clear" w:color="auto" w:fill="FFFFFF"/>
            <w:vAlign w:val="center"/>
          </w:tcPr>
          <w:p w14:paraId="567BE554" w14:textId="77777777" w:rsidR="00312171" w:rsidRPr="00F27721" w:rsidRDefault="00312171" w:rsidP="00F27721">
            <w:pPr>
              <w:jc w:val="center"/>
              <w:rPr>
                <w:sz w:val="20"/>
                <w:szCs w:val="20"/>
              </w:rPr>
            </w:pPr>
            <w:r w:rsidRPr="00F27721">
              <w:rPr>
                <w:sz w:val="20"/>
                <w:szCs w:val="20"/>
              </w:rPr>
              <w:t>30</w:t>
            </w:r>
          </w:p>
        </w:tc>
      </w:tr>
      <w:tr w:rsidR="00FB252A" w:rsidRPr="004C4DA8" w14:paraId="0CD2E0C3" w14:textId="77777777" w:rsidTr="00F27721">
        <w:trPr>
          <w:trHeight w:val="312"/>
        </w:trPr>
        <w:tc>
          <w:tcPr>
            <w:tcW w:w="5797" w:type="dxa"/>
            <w:shd w:val="clear" w:color="auto" w:fill="FFFFFF"/>
            <w:vAlign w:val="center"/>
          </w:tcPr>
          <w:p w14:paraId="772FDC16" w14:textId="77777777" w:rsidR="00312171" w:rsidRPr="00F27721" w:rsidRDefault="00312171" w:rsidP="003E058A">
            <w:pPr>
              <w:rPr>
                <w:sz w:val="20"/>
                <w:szCs w:val="20"/>
              </w:rPr>
            </w:pPr>
            <w:r w:rsidRPr="00F27721">
              <w:rPr>
                <w:sz w:val="20"/>
                <w:szCs w:val="20"/>
              </w:rPr>
              <w:t>Proje (Hazırlık ve sunum süresi dahil)</w:t>
            </w:r>
          </w:p>
        </w:tc>
        <w:tc>
          <w:tcPr>
            <w:tcW w:w="1275" w:type="dxa"/>
            <w:shd w:val="clear" w:color="auto" w:fill="FFFFFF"/>
            <w:vAlign w:val="center"/>
          </w:tcPr>
          <w:p w14:paraId="021B1C8D"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6522F78E" w14:textId="77777777" w:rsidR="00312171" w:rsidRPr="00F27721" w:rsidRDefault="00312171" w:rsidP="00F27721">
            <w:pPr>
              <w:jc w:val="center"/>
              <w:rPr>
                <w:sz w:val="20"/>
                <w:szCs w:val="20"/>
              </w:rPr>
            </w:pPr>
            <w:r w:rsidRPr="00F27721">
              <w:rPr>
                <w:sz w:val="20"/>
                <w:szCs w:val="20"/>
              </w:rPr>
              <w:t>30</w:t>
            </w:r>
          </w:p>
        </w:tc>
        <w:tc>
          <w:tcPr>
            <w:tcW w:w="1276" w:type="dxa"/>
            <w:shd w:val="clear" w:color="auto" w:fill="FFFFFF"/>
            <w:vAlign w:val="center"/>
          </w:tcPr>
          <w:p w14:paraId="097FF47C" w14:textId="77777777" w:rsidR="00312171" w:rsidRPr="00F27721" w:rsidRDefault="00312171" w:rsidP="00F27721">
            <w:pPr>
              <w:jc w:val="center"/>
              <w:rPr>
                <w:sz w:val="20"/>
                <w:szCs w:val="20"/>
              </w:rPr>
            </w:pPr>
            <w:r w:rsidRPr="00F27721">
              <w:rPr>
                <w:sz w:val="20"/>
                <w:szCs w:val="20"/>
              </w:rPr>
              <w:t>30</w:t>
            </w:r>
          </w:p>
        </w:tc>
      </w:tr>
      <w:tr w:rsidR="00FB252A" w:rsidRPr="004C4DA8" w14:paraId="04B04CC1" w14:textId="77777777" w:rsidTr="00F27721">
        <w:trPr>
          <w:trHeight w:val="312"/>
        </w:trPr>
        <w:tc>
          <w:tcPr>
            <w:tcW w:w="5797" w:type="dxa"/>
            <w:shd w:val="clear" w:color="auto" w:fill="FFFFFF"/>
            <w:vAlign w:val="center"/>
          </w:tcPr>
          <w:p w14:paraId="110556A9" w14:textId="77777777" w:rsidR="00312171" w:rsidRPr="00F27721" w:rsidRDefault="00312171" w:rsidP="003E058A">
            <w:pPr>
              <w:rPr>
                <w:sz w:val="20"/>
                <w:szCs w:val="20"/>
              </w:rPr>
            </w:pPr>
            <w:r w:rsidRPr="00F27721">
              <w:rPr>
                <w:sz w:val="20"/>
                <w:szCs w:val="20"/>
              </w:rPr>
              <w:t>Sunum (hazırlık süresi dahil)</w:t>
            </w:r>
          </w:p>
        </w:tc>
        <w:tc>
          <w:tcPr>
            <w:tcW w:w="1275" w:type="dxa"/>
            <w:shd w:val="clear" w:color="auto" w:fill="FFFFFF"/>
            <w:vAlign w:val="center"/>
          </w:tcPr>
          <w:p w14:paraId="14DA3F41" w14:textId="77777777" w:rsidR="00312171" w:rsidRPr="00F27721" w:rsidRDefault="00312171" w:rsidP="00F27721">
            <w:pPr>
              <w:jc w:val="center"/>
              <w:rPr>
                <w:sz w:val="20"/>
                <w:szCs w:val="20"/>
              </w:rPr>
            </w:pPr>
          </w:p>
        </w:tc>
        <w:tc>
          <w:tcPr>
            <w:tcW w:w="1276" w:type="dxa"/>
            <w:shd w:val="clear" w:color="auto" w:fill="FFFFFF"/>
            <w:vAlign w:val="center"/>
          </w:tcPr>
          <w:p w14:paraId="13B95A63" w14:textId="77777777" w:rsidR="00312171" w:rsidRPr="00F27721" w:rsidRDefault="00312171" w:rsidP="00F27721">
            <w:pPr>
              <w:jc w:val="center"/>
              <w:rPr>
                <w:sz w:val="20"/>
                <w:szCs w:val="20"/>
              </w:rPr>
            </w:pPr>
          </w:p>
        </w:tc>
        <w:tc>
          <w:tcPr>
            <w:tcW w:w="1276" w:type="dxa"/>
            <w:shd w:val="clear" w:color="auto" w:fill="FFFFFF"/>
            <w:vAlign w:val="center"/>
          </w:tcPr>
          <w:p w14:paraId="48CD3D2A" w14:textId="77777777" w:rsidR="00312171" w:rsidRPr="00F27721" w:rsidRDefault="00312171" w:rsidP="00F27721">
            <w:pPr>
              <w:jc w:val="center"/>
              <w:rPr>
                <w:sz w:val="20"/>
                <w:szCs w:val="20"/>
              </w:rPr>
            </w:pPr>
          </w:p>
        </w:tc>
      </w:tr>
      <w:tr w:rsidR="00FB252A" w:rsidRPr="004C4DA8" w14:paraId="730253B9" w14:textId="77777777" w:rsidTr="00F27721">
        <w:trPr>
          <w:trHeight w:val="312"/>
        </w:trPr>
        <w:tc>
          <w:tcPr>
            <w:tcW w:w="5797" w:type="dxa"/>
            <w:shd w:val="clear" w:color="auto" w:fill="FFFFFF"/>
            <w:vAlign w:val="center"/>
          </w:tcPr>
          <w:p w14:paraId="7A7D2914" w14:textId="77777777" w:rsidR="00312171" w:rsidRPr="00F27721" w:rsidRDefault="00312171" w:rsidP="003E058A">
            <w:pPr>
              <w:rPr>
                <w:sz w:val="20"/>
                <w:szCs w:val="20"/>
              </w:rPr>
            </w:pPr>
          </w:p>
        </w:tc>
        <w:tc>
          <w:tcPr>
            <w:tcW w:w="1275" w:type="dxa"/>
            <w:shd w:val="clear" w:color="auto" w:fill="FFFFFF"/>
            <w:vAlign w:val="center"/>
          </w:tcPr>
          <w:p w14:paraId="2E9DE179" w14:textId="77777777" w:rsidR="00312171" w:rsidRPr="00F27721" w:rsidRDefault="00312171" w:rsidP="00F27721">
            <w:pPr>
              <w:jc w:val="center"/>
              <w:rPr>
                <w:sz w:val="20"/>
                <w:szCs w:val="20"/>
              </w:rPr>
            </w:pPr>
          </w:p>
        </w:tc>
        <w:tc>
          <w:tcPr>
            <w:tcW w:w="1276" w:type="dxa"/>
            <w:shd w:val="clear" w:color="auto" w:fill="FFFFFF"/>
            <w:vAlign w:val="center"/>
          </w:tcPr>
          <w:p w14:paraId="79DFA683" w14:textId="77777777" w:rsidR="00312171" w:rsidRPr="00F27721" w:rsidRDefault="00312171" w:rsidP="00F27721">
            <w:pPr>
              <w:jc w:val="center"/>
              <w:rPr>
                <w:sz w:val="20"/>
                <w:szCs w:val="20"/>
              </w:rPr>
            </w:pPr>
          </w:p>
        </w:tc>
        <w:tc>
          <w:tcPr>
            <w:tcW w:w="1276" w:type="dxa"/>
            <w:shd w:val="clear" w:color="auto" w:fill="FFFFFF"/>
            <w:vAlign w:val="center"/>
          </w:tcPr>
          <w:p w14:paraId="1403DB57" w14:textId="77777777" w:rsidR="00312171" w:rsidRPr="00F27721" w:rsidRDefault="00312171" w:rsidP="00F27721">
            <w:pPr>
              <w:jc w:val="center"/>
              <w:rPr>
                <w:sz w:val="20"/>
                <w:szCs w:val="20"/>
              </w:rPr>
            </w:pPr>
          </w:p>
        </w:tc>
      </w:tr>
      <w:tr w:rsidR="00FB252A" w:rsidRPr="004C4DA8" w14:paraId="6A6078E7" w14:textId="77777777" w:rsidTr="00F27721">
        <w:trPr>
          <w:trHeight w:val="312"/>
        </w:trPr>
        <w:tc>
          <w:tcPr>
            <w:tcW w:w="5797" w:type="dxa"/>
            <w:shd w:val="clear" w:color="auto" w:fill="FFFFFF"/>
            <w:vAlign w:val="center"/>
          </w:tcPr>
          <w:p w14:paraId="3B52C61C" w14:textId="77777777" w:rsidR="00312171" w:rsidRPr="00F27721" w:rsidRDefault="00312171" w:rsidP="003E058A">
            <w:pPr>
              <w:rPr>
                <w:sz w:val="20"/>
                <w:szCs w:val="20"/>
              </w:rPr>
            </w:pPr>
          </w:p>
        </w:tc>
        <w:tc>
          <w:tcPr>
            <w:tcW w:w="1275" w:type="dxa"/>
            <w:shd w:val="clear" w:color="auto" w:fill="FFFFFF"/>
            <w:vAlign w:val="center"/>
          </w:tcPr>
          <w:p w14:paraId="7186FB35" w14:textId="77777777" w:rsidR="00312171" w:rsidRPr="00F27721" w:rsidRDefault="00312171" w:rsidP="00F27721">
            <w:pPr>
              <w:jc w:val="center"/>
              <w:rPr>
                <w:sz w:val="20"/>
                <w:szCs w:val="20"/>
              </w:rPr>
            </w:pPr>
          </w:p>
        </w:tc>
        <w:tc>
          <w:tcPr>
            <w:tcW w:w="1276" w:type="dxa"/>
            <w:shd w:val="clear" w:color="auto" w:fill="FFFFFF"/>
            <w:vAlign w:val="center"/>
          </w:tcPr>
          <w:p w14:paraId="626014B1" w14:textId="77777777" w:rsidR="00312171" w:rsidRPr="00F27721" w:rsidRDefault="00312171" w:rsidP="00F27721">
            <w:pPr>
              <w:jc w:val="center"/>
              <w:rPr>
                <w:sz w:val="20"/>
                <w:szCs w:val="20"/>
              </w:rPr>
            </w:pPr>
          </w:p>
        </w:tc>
        <w:tc>
          <w:tcPr>
            <w:tcW w:w="1276" w:type="dxa"/>
            <w:shd w:val="clear" w:color="auto" w:fill="FFFFFF"/>
            <w:vAlign w:val="center"/>
          </w:tcPr>
          <w:p w14:paraId="1B06AE7C" w14:textId="77777777" w:rsidR="00312171" w:rsidRPr="00F27721" w:rsidRDefault="00312171" w:rsidP="00F27721">
            <w:pPr>
              <w:jc w:val="center"/>
              <w:rPr>
                <w:sz w:val="20"/>
                <w:szCs w:val="20"/>
              </w:rPr>
            </w:pPr>
          </w:p>
        </w:tc>
      </w:tr>
      <w:tr w:rsidR="00FB252A" w:rsidRPr="004C4DA8" w14:paraId="04B9E515" w14:textId="77777777" w:rsidTr="00F27721">
        <w:trPr>
          <w:trHeight w:val="312"/>
        </w:trPr>
        <w:tc>
          <w:tcPr>
            <w:tcW w:w="5797" w:type="dxa"/>
            <w:shd w:val="clear" w:color="auto" w:fill="FFFFFF"/>
            <w:vAlign w:val="center"/>
          </w:tcPr>
          <w:p w14:paraId="120B160E" w14:textId="77777777" w:rsidR="00312171" w:rsidRPr="00F27721" w:rsidRDefault="00312171" w:rsidP="003E058A">
            <w:pPr>
              <w:rPr>
                <w:sz w:val="20"/>
                <w:szCs w:val="20"/>
              </w:rPr>
            </w:pPr>
            <w:r w:rsidRPr="00F27721">
              <w:rPr>
                <w:sz w:val="20"/>
                <w:szCs w:val="20"/>
              </w:rPr>
              <w:t>Ara sınav</w:t>
            </w:r>
          </w:p>
        </w:tc>
        <w:tc>
          <w:tcPr>
            <w:tcW w:w="1275" w:type="dxa"/>
            <w:shd w:val="clear" w:color="auto" w:fill="FFFFFF"/>
            <w:vAlign w:val="center"/>
          </w:tcPr>
          <w:p w14:paraId="4E59CC49"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65FEE502"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7EA46B6B" w14:textId="77777777" w:rsidR="00312171" w:rsidRPr="00F27721" w:rsidRDefault="00312171" w:rsidP="00F27721">
            <w:pPr>
              <w:jc w:val="center"/>
              <w:rPr>
                <w:sz w:val="20"/>
                <w:szCs w:val="20"/>
              </w:rPr>
            </w:pPr>
            <w:r w:rsidRPr="00F27721">
              <w:rPr>
                <w:sz w:val="20"/>
                <w:szCs w:val="20"/>
              </w:rPr>
              <w:t>2</w:t>
            </w:r>
          </w:p>
        </w:tc>
      </w:tr>
      <w:tr w:rsidR="00FB252A" w:rsidRPr="004C4DA8" w14:paraId="0A7625B6" w14:textId="77777777" w:rsidTr="00F27721">
        <w:trPr>
          <w:trHeight w:val="312"/>
        </w:trPr>
        <w:tc>
          <w:tcPr>
            <w:tcW w:w="5797" w:type="dxa"/>
            <w:shd w:val="clear" w:color="auto" w:fill="FFFFFF"/>
            <w:vAlign w:val="center"/>
          </w:tcPr>
          <w:p w14:paraId="6A95F7D2" w14:textId="77777777" w:rsidR="00312171" w:rsidRPr="00F27721" w:rsidRDefault="00312171" w:rsidP="003E058A">
            <w:pPr>
              <w:rPr>
                <w:sz w:val="20"/>
                <w:szCs w:val="20"/>
              </w:rPr>
            </w:pPr>
            <w:r w:rsidRPr="00F27721">
              <w:rPr>
                <w:sz w:val="20"/>
                <w:szCs w:val="20"/>
              </w:rPr>
              <w:t>Ara Sınav hazırlık</w:t>
            </w:r>
          </w:p>
        </w:tc>
        <w:tc>
          <w:tcPr>
            <w:tcW w:w="1275" w:type="dxa"/>
            <w:shd w:val="clear" w:color="auto" w:fill="FFFFFF"/>
            <w:vAlign w:val="center"/>
          </w:tcPr>
          <w:p w14:paraId="16511F0A"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41207DC0"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168514A8" w14:textId="77777777" w:rsidR="00312171" w:rsidRPr="00F27721" w:rsidRDefault="00312171" w:rsidP="00F27721">
            <w:pPr>
              <w:jc w:val="center"/>
              <w:rPr>
                <w:sz w:val="20"/>
                <w:szCs w:val="20"/>
              </w:rPr>
            </w:pPr>
            <w:r w:rsidRPr="00F27721">
              <w:rPr>
                <w:sz w:val="20"/>
                <w:szCs w:val="20"/>
              </w:rPr>
              <w:t>10</w:t>
            </w:r>
          </w:p>
        </w:tc>
      </w:tr>
      <w:tr w:rsidR="00FB252A" w:rsidRPr="004C4DA8" w14:paraId="1694B1A0" w14:textId="77777777" w:rsidTr="00F27721">
        <w:trPr>
          <w:trHeight w:val="312"/>
        </w:trPr>
        <w:tc>
          <w:tcPr>
            <w:tcW w:w="5797" w:type="dxa"/>
            <w:shd w:val="clear" w:color="auto" w:fill="FFFFFF"/>
            <w:vAlign w:val="center"/>
          </w:tcPr>
          <w:p w14:paraId="71915ED4" w14:textId="77777777" w:rsidR="00312171" w:rsidRPr="00F27721" w:rsidRDefault="00312171" w:rsidP="003E058A">
            <w:pPr>
              <w:rPr>
                <w:sz w:val="20"/>
                <w:szCs w:val="20"/>
              </w:rPr>
            </w:pPr>
            <w:r w:rsidRPr="00F27721">
              <w:rPr>
                <w:sz w:val="20"/>
                <w:szCs w:val="20"/>
              </w:rPr>
              <w:t>Yarıyıl sonu sınavı</w:t>
            </w:r>
          </w:p>
        </w:tc>
        <w:tc>
          <w:tcPr>
            <w:tcW w:w="1275" w:type="dxa"/>
            <w:shd w:val="clear" w:color="auto" w:fill="FFFFFF"/>
            <w:vAlign w:val="center"/>
          </w:tcPr>
          <w:p w14:paraId="70EFCF31"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3AEC8576"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1EC8C0AF" w14:textId="77777777" w:rsidR="00312171" w:rsidRPr="00F27721" w:rsidRDefault="00312171" w:rsidP="00F27721">
            <w:pPr>
              <w:jc w:val="center"/>
              <w:rPr>
                <w:sz w:val="20"/>
                <w:szCs w:val="20"/>
              </w:rPr>
            </w:pPr>
            <w:r w:rsidRPr="00F27721">
              <w:rPr>
                <w:sz w:val="20"/>
                <w:szCs w:val="20"/>
              </w:rPr>
              <w:t>2</w:t>
            </w:r>
          </w:p>
        </w:tc>
      </w:tr>
      <w:tr w:rsidR="00FB252A" w:rsidRPr="004C4DA8" w14:paraId="204C8748" w14:textId="77777777" w:rsidTr="00F27721">
        <w:trPr>
          <w:trHeight w:val="312"/>
        </w:trPr>
        <w:tc>
          <w:tcPr>
            <w:tcW w:w="5797" w:type="dxa"/>
            <w:tcBorders>
              <w:bottom w:val="single" w:sz="12" w:space="0" w:color="auto"/>
            </w:tcBorders>
            <w:shd w:val="clear" w:color="auto" w:fill="FFFFFF"/>
            <w:vAlign w:val="center"/>
          </w:tcPr>
          <w:p w14:paraId="616EF581" w14:textId="77777777" w:rsidR="00312171" w:rsidRPr="00F27721" w:rsidRDefault="00312171" w:rsidP="003E058A">
            <w:pPr>
              <w:rPr>
                <w:sz w:val="20"/>
                <w:szCs w:val="20"/>
              </w:rPr>
            </w:pPr>
            <w:r w:rsidRPr="00F27721">
              <w:rPr>
                <w:sz w:val="20"/>
                <w:szCs w:val="20"/>
              </w:rPr>
              <w:t>Yarıyıl sonu sınavı hazırlık</w:t>
            </w:r>
          </w:p>
        </w:tc>
        <w:tc>
          <w:tcPr>
            <w:tcW w:w="1275" w:type="dxa"/>
            <w:shd w:val="clear" w:color="auto" w:fill="FFFFFF"/>
            <w:vAlign w:val="center"/>
          </w:tcPr>
          <w:p w14:paraId="78CD4068"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752CE138"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55C922E5" w14:textId="77777777" w:rsidR="00312171" w:rsidRPr="00F27721" w:rsidRDefault="00312171" w:rsidP="00F27721">
            <w:pPr>
              <w:jc w:val="center"/>
              <w:rPr>
                <w:sz w:val="20"/>
                <w:szCs w:val="20"/>
              </w:rPr>
            </w:pPr>
            <w:r w:rsidRPr="00F27721">
              <w:rPr>
                <w:sz w:val="20"/>
                <w:szCs w:val="20"/>
              </w:rPr>
              <w:t>10</w:t>
            </w:r>
          </w:p>
        </w:tc>
      </w:tr>
      <w:tr w:rsidR="00FB252A" w:rsidRPr="004C4DA8" w14:paraId="742C5F4C" w14:textId="77777777" w:rsidTr="00F27721">
        <w:trPr>
          <w:trHeight w:val="312"/>
        </w:trPr>
        <w:tc>
          <w:tcPr>
            <w:tcW w:w="5797" w:type="dxa"/>
            <w:tcBorders>
              <w:top w:val="single" w:sz="12" w:space="0" w:color="auto"/>
              <w:left w:val="nil"/>
              <w:bottom w:val="nil"/>
              <w:right w:val="single" w:sz="12" w:space="0" w:color="auto"/>
            </w:tcBorders>
            <w:shd w:val="clear" w:color="auto" w:fill="FFFFFF"/>
            <w:vAlign w:val="center"/>
          </w:tcPr>
          <w:p w14:paraId="32EE91B3"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055850E1" w14:textId="77777777" w:rsidR="00312171" w:rsidRPr="00F27721" w:rsidRDefault="00312171" w:rsidP="00F27721">
            <w:pPr>
              <w:jc w:val="right"/>
              <w:rPr>
                <w:sz w:val="20"/>
                <w:szCs w:val="20"/>
              </w:rPr>
            </w:pPr>
            <w:r w:rsidRPr="00F27721">
              <w:rPr>
                <w:b/>
                <w:sz w:val="20"/>
                <w:szCs w:val="20"/>
              </w:rPr>
              <w:t>Toplam iş yükü</w:t>
            </w:r>
          </w:p>
        </w:tc>
        <w:tc>
          <w:tcPr>
            <w:tcW w:w="1276" w:type="dxa"/>
            <w:shd w:val="clear" w:color="auto" w:fill="FFFFFF"/>
            <w:vAlign w:val="center"/>
          </w:tcPr>
          <w:p w14:paraId="28237AD7" w14:textId="77777777" w:rsidR="00312171" w:rsidRPr="00F27721" w:rsidRDefault="00312171" w:rsidP="00F27721">
            <w:pPr>
              <w:jc w:val="center"/>
              <w:rPr>
                <w:b/>
                <w:sz w:val="20"/>
                <w:szCs w:val="20"/>
              </w:rPr>
            </w:pPr>
            <w:r w:rsidRPr="00F27721">
              <w:rPr>
                <w:b/>
                <w:sz w:val="20"/>
                <w:szCs w:val="20"/>
              </w:rPr>
              <w:t>150</w:t>
            </w:r>
          </w:p>
        </w:tc>
      </w:tr>
      <w:tr w:rsidR="00FB252A" w:rsidRPr="004C4DA8" w14:paraId="61141C64" w14:textId="77777777" w:rsidTr="00F27721">
        <w:trPr>
          <w:trHeight w:val="347"/>
        </w:trPr>
        <w:tc>
          <w:tcPr>
            <w:tcW w:w="5797" w:type="dxa"/>
            <w:tcBorders>
              <w:top w:val="nil"/>
              <w:left w:val="nil"/>
              <w:bottom w:val="nil"/>
              <w:right w:val="single" w:sz="12" w:space="0" w:color="auto"/>
            </w:tcBorders>
            <w:shd w:val="clear" w:color="auto" w:fill="FFFFFF"/>
            <w:vAlign w:val="center"/>
          </w:tcPr>
          <w:p w14:paraId="6550D49A"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68F90AA9" w14:textId="77777777" w:rsidR="00312171" w:rsidRPr="00F27721" w:rsidRDefault="00312171" w:rsidP="00F27721">
            <w:pPr>
              <w:jc w:val="right"/>
              <w:rPr>
                <w:sz w:val="20"/>
                <w:szCs w:val="20"/>
              </w:rPr>
            </w:pPr>
            <w:r w:rsidRPr="00F27721">
              <w:rPr>
                <w:b/>
                <w:sz w:val="20"/>
                <w:szCs w:val="20"/>
              </w:rPr>
              <w:t>Toplam iş yükü / 30</w:t>
            </w:r>
          </w:p>
        </w:tc>
        <w:tc>
          <w:tcPr>
            <w:tcW w:w="1276" w:type="dxa"/>
            <w:shd w:val="clear" w:color="auto" w:fill="FFFFFF"/>
            <w:vAlign w:val="center"/>
          </w:tcPr>
          <w:p w14:paraId="351AD2C2" w14:textId="77777777" w:rsidR="00312171" w:rsidRPr="00F27721" w:rsidRDefault="00312171" w:rsidP="00F27721">
            <w:pPr>
              <w:jc w:val="center"/>
              <w:rPr>
                <w:b/>
                <w:sz w:val="20"/>
                <w:szCs w:val="20"/>
              </w:rPr>
            </w:pPr>
            <w:r w:rsidRPr="00F27721">
              <w:rPr>
                <w:b/>
                <w:sz w:val="20"/>
                <w:szCs w:val="20"/>
              </w:rPr>
              <w:t>5</w:t>
            </w:r>
          </w:p>
        </w:tc>
      </w:tr>
      <w:tr w:rsidR="00FB252A" w:rsidRPr="004C4DA8" w14:paraId="18EC2828" w14:textId="77777777" w:rsidTr="00F27721">
        <w:trPr>
          <w:trHeight w:val="312"/>
        </w:trPr>
        <w:tc>
          <w:tcPr>
            <w:tcW w:w="5797" w:type="dxa"/>
            <w:tcBorders>
              <w:top w:val="nil"/>
              <w:left w:val="nil"/>
              <w:bottom w:val="nil"/>
              <w:right w:val="single" w:sz="12" w:space="0" w:color="auto"/>
            </w:tcBorders>
            <w:vAlign w:val="center"/>
          </w:tcPr>
          <w:p w14:paraId="5B91FFD8" w14:textId="77777777" w:rsidR="00312171" w:rsidRPr="00F27721" w:rsidRDefault="00312171" w:rsidP="00F27721">
            <w:pPr>
              <w:jc w:val="right"/>
              <w:rPr>
                <w:sz w:val="20"/>
                <w:szCs w:val="20"/>
              </w:rPr>
            </w:pPr>
          </w:p>
        </w:tc>
        <w:tc>
          <w:tcPr>
            <w:tcW w:w="2551" w:type="dxa"/>
            <w:gridSpan w:val="2"/>
            <w:tcBorders>
              <w:left w:val="single" w:sz="12" w:space="0" w:color="auto"/>
            </w:tcBorders>
            <w:vAlign w:val="center"/>
          </w:tcPr>
          <w:p w14:paraId="0B10E14E" w14:textId="77777777" w:rsidR="00312171" w:rsidRPr="00F27721" w:rsidRDefault="00312171" w:rsidP="00F27721">
            <w:pPr>
              <w:jc w:val="right"/>
              <w:rPr>
                <w:sz w:val="20"/>
                <w:szCs w:val="20"/>
              </w:rPr>
            </w:pPr>
            <w:r w:rsidRPr="00F27721">
              <w:rPr>
                <w:b/>
                <w:sz w:val="20"/>
                <w:szCs w:val="20"/>
              </w:rPr>
              <w:t>Dersin AKTS Kredisi</w:t>
            </w:r>
          </w:p>
        </w:tc>
        <w:tc>
          <w:tcPr>
            <w:tcW w:w="1276" w:type="dxa"/>
            <w:vAlign w:val="center"/>
          </w:tcPr>
          <w:p w14:paraId="21A02D07" w14:textId="77777777" w:rsidR="00312171" w:rsidRPr="00F27721" w:rsidRDefault="00312171" w:rsidP="00F27721">
            <w:pPr>
              <w:jc w:val="center"/>
              <w:rPr>
                <w:b/>
                <w:sz w:val="20"/>
                <w:szCs w:val="20"/>
              </w:rPr>
            </w:pPr>
            <w:r w:rsidRPr="00F27721">
              <w:rPr>
                <w:b/>
                <w:sz w:val="20"/>
                <w:szCs w:val="20"/>
              </w:rPr>
              <w:t>5</w:t>
            </w:r>
          </w:p>
        </w:tc>
      </w:tr>
    </w:tbl>
    <w:p w14:paraId="36CD4C5E" w14:textId="77777777" w:rsidR="00312171" w:rsidRPr="004C4DA8" w:rsidRDefault="00312171"/>
    <w:p w14:paraId="7CF770B6" w14:textId="77777777" w:rsidR="00312171" w:rsidRPr="004C4DA8" w:rsidRDefault="00312171">
      <w:pPr>
        <w:sectPr w:rsidR="00BD6EC0" w:rsidRPr="004C4DA8" w:rsidSect="00CA0228">
          <w:pgSz w:w="11906" w:h="16838"/>
          <w:pgMar w:top="709" w:right="1134" w:bottom="425" w:left="1134" w:header="0" w:footer="283" w:gutter="0"/>
          <w:cols w:space="708"/>
          <w:titlePg/>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432EAA" w:rsidRPr="004C4DA8" w14:paraId="4D2FAF51" w14:textId="77777777" w:rsidTr="00F27721">
        <w:trPr>
          <w:trHeight w:val="312"/>
        </w:trPr>
        <w:tc>
          <w:tcPr>
            <w:tcW w:w="9624" w:type="dxa"/>
            <w:gridSpan w:val="2"/>
            <w:shd w:val="clear" w:color="auto" w:fill="FFF2CC"/>
            <w:vAlign w:val="center"/>
          </w:tcPr>
          <w:p w14:paraId="3BABE9A8" w14:textId="77777777" w:rsidR="00312171" w:rsidRPr="00F27721" w:rsidRDefault="00312171" w:rsidP="00F27721">
            <w:pPr>
              <w:jc w:val="center"/>
              <w:rPr>
                <w:b/>
                <w:sz w:val="20"/>
                <w:szCs w:val="20"/>
              </w:rPr>
            </w:pPr>
            <w:r w:rsidRPr="00F27721">
              <w:rPr>
                <w:b/>
                <w:sz w:val="20"/>
                <w:szCs w:val="20"/>
              </w:rPr>
              <w:lastRenderedPageBreak/>
              <w:t>Değerlendirme</w:t>
            </w:r>
          </w:p>
        </w:tc>
      </w:tr>
      <w:tr w:rsidR="00432EAA" w:rsidRPr="004C4DA8" w14:paraId="4AE53848" w14:textId="77777777" w:rsidTr="00F27721">
        <w:trPr>
          <w:trHeight w:val="369"/>
        </w:trPr>
        <w:tc>
          <w:tcPr>
            <w:tcW w:w="5797" w:type="dxa"/>
            <w:vAlign w:val="center"/>
          </w:tcPr>
          <w:p w14:paraId="396595BC" w14:textId="77777777" w:rsidR="00312171" w:rsidRPr="00F27721" w:rsidRDefault="00312171" w:rsidP="00ED36D7">
            <w:pPr>
              <w:rPr>
                <w:b/>
                <w:sz w:val="20"/>
                <w:szCs w:val="20"/>
              </w:rPr>
            </w:pPr>
            <w:r w:rsidRPr="00F27721">
              <w:rPr>
                <w:b/>
                <w:sz w:val="20"/>
                <w:szCs w:val="20"/>
              </w:rPr>
              <w:t>Yarıyıl içi Etkinlikleri</w:t>
            </w:r>
          </w:p>
        </w:tc>
        <w:tc>
          <w:tcPr>
            <w:tcW w:w="3827" w:type="dxa"/>
            <w:vAlign w:val="center"/>
          </w:tcPr>
          <w:p w14:paraId="092E28F0" w14:textId="77777777" w:rsidR="00312171" w:rsidRPr="00F27721" w:rsidRDefault="00312171" w:rsidP="00F27721">
            <w:pPr>
              <w:jc w:val="center"/>
              <w:rPr>
                <w:b/>
                <w:sz w:val="20"/>
                <w:szCs w:val="20"/>
              </w:rPr>
            </w:pPr>
            <w:r w:rsidRPr="00F27721">
              <w:rPr>
                <w:b/>
                <w:sz w:val="20"/>
                <w:szCs w:val="20"/>
              </w:rPr>
              <w:t>%</w:t>
            </w:r>
          </w:p>
        </w:tc>
      </w:tr>
      <w:tr w:rsidR="00D84CC2" w:rsidRPr="004C4DA8" w14:paraId="0DB58822" w14:textId="77777777" w:rsidTr="00F27721">
        <w:trPr>
          <w:trHeight w:val="369"/>
        </w:trPr>
        <w:tc>
          <w:tcPr>
            <w:tcW w:w="5797" w:type="dxa"/>
            <w:vAlign w:val="center"/>
          </w:tcPr>
          <w:p w14:paraId="56AD0BBB" w14:textId="639DFC35" w:rsidR="00312171" w:rsidRPr="00F27721" w:rsidRDefault="00312171" w:rsidP="00F27721">
            <w:pPr>
              <w:ind w:left="303"/>
              <w:rPr>
                <w:sz w:val="20"/>
                <w:szCs w:val="20"/>
              </w:rPr>
            </w:pPr>
            <w:r w:rsidRPr="00F27721">
              <w:rPr>
                <w:sz w:val="20"/>
                <w:szCs w:val="20"/>
              </w:rPr>
              <w:t>Sınav</w:t>
            </w:r>
          </w:p>
        </w:tc>
        <w:tc>
          <w:tcPr>
            <w:tcW w:w="3827" w:type="dxa"/>
            <w:vAlign w:val="center"/>
          </w:tcPr>
          <w:p w14:paraId="47A7DC26" w14:textId="77777777" w:rsidR="00312171" w:rsidRPr="004C4DA8" w:rsidRDefault="00312171" w:rsidP="00F27721">
            <w:pPr>
              <w:spacing w:line="259" w:lineRule="auto"/>
              <w:jc w:val="center"/>
            </w:pPr>
            <w:r w:rsidRPr="00F27721">
              <w:rPr>
                <w:sz w:val="20"/>
                <w:szCs w:val="20"/>
              </w:rPr>
              <w:t>20</w:t>
            </w:r>
          </w:p>
        </w:tc>
      </w:tr>
      <w:tr w:rsidR="00D84CC2" w:rsidRPr="004C4DA8" w14:paraId="0EC5666F" w14:textId="77777777" w:rsidTr="00F27721">
        <w:trPr>
          <w:trHeight w:val="369"/>
        </w:trPr>
        <w:tc>
          <w:tcPr>
            <w:tcW w:w="5797" w:type="dxa"/>
            <w:vAlign w:val="center"/>
          </w:tcPr>
          <w:p w14:paraId="08342A2A" w14:textId="75242F39" w:rsidR="00312171" w:rsidRPr="00F27721" w:rsidRDefault="00312171" w:rsidP="00F27721">
            <w:pPr>
              <w:ind w:left="303"/>
              <w:rPr>
                <w:sz w:val="20"/>
                <w:szCs w:val="20"/>
              </w:rPr>
            </w:pPr>
            <w:r w:rsidRPr="00F27721">
              <w:rPr>
                <w:sz w:val="20"/>
                <w:szCs w:val="20"/>
              </w:rPr>
              <w:t>Rapor</w:t>
            </w:r>
          </w:p>
        </w:tc>
        <w:tc>
          <w:tcPr>
            <w:tcW w:w="3827" w:type="dxa"/>
            <w:vAlign w:val="center"/>
          </w:tcPr>
          <w:p w14:paraId="54424E5F" w14:textId="77777777" w:rsidR="00312171" w:rsidRPr="00F27721" w:rsidRDefault="00312171" w:rsidP="00F27721">
            <w:pPr>
              <w:jc w:val="center"/>
              <w:rPr>
                <w:sz w:val="20"/>
                <w:szCs w:val="20"/>
              </w:rPr>
            </w:pPr>
            <w:r w:rsidRPr="00F27721">
              <w:rPr>
                <w:sz w:val="20"/>
                <w:szCs w:val="20"/>
              </w:rPr>
              <w:t>20</w:t>
            </w:r>
          </w:p>
        </w:tc>
      </w:tr>
      <w:tr w:rsidR="00D84CC2" w:rsidRPr="004C4DA8" w14:paraId="5E4FE956" w14:textId="77777777" w:rsidTr="00F27721">
        <w:trPr>
          <w:trHeight w:val="369"/>
        </w:trPr>
        <w:tc>
          <w:tcPr>
            <w:tcW w:w="5797" w:type="dxa"/>
            <w:vAlign w:val="center"/>
          </w:tcPr>
          <w:p w14:paraId="45F77495" w14:textId="10E48C61" w:rsidR="00312171" w:rsidRPr="00F27721" w:rsidRDefault="00312171" w:rsidP="00F27721">
            <w:pPr>
              <w:ind w:left="303"/>
              <w:rPr>
                <w:sz w:val="20"/>
                <w:szCs w:val="20"/>
              </w:rPr>
            </w:pPr>
            <w:r w:rsidRPr="00F27721">
              <w:rPr>
                <w:sz w:val="20"/>
                <w:szCs w:val="20"/>
              </w:rPr>
              <w:t>Proje İzleme</w:t>
            </w:r>
          </w:p>
        </w:tc>
        <w:tc>
          <w:tcPr>
            <w:tcW w:w="3827" w:type="dxa"/>
            <w:vAlign w:val="center"/>
          </w:tcPr>
          <w:p w14:paraId="4140642D" w14:textId="77777777" w:rsidR="00312171" w:rsidRPr="00F27721" w:rsidRDefault="00312171" w:rsidP="00F27721">
            <w:pPr>
              <w:jc w:val="center"/>
              <w:rPr>
                <w:sz w:val="20"/>
                <w:szCs w:val="20"/>
              </w:rPr>
            </w:pPr>
            <w:r w:rsidRPr="00F27721">
              <w:rPr>
                <w:sz w:val="20"/>
                <w:szCs w:val="20"/>
              </w:rPr>
              <w:t>20</w:t>
            </w:r>
          </w:p>
        </w:tc>
      </w:tr>
      <w:tr w:rsidR="00D84CC2" w:rsidRPr="004C4DA8" w14:paraId="0C7E70D6" w14:textId="77777777" w:rsidTr="00F27721">
        <w:trPr>
          <w:trHeight w:val="369"/>
        </w:trPr>
        <w:tc>
          <w:tcPr>
            <w:tcW w:w="5797" w:type="dxa"/>
            <w:vAlign w:val="center"/>
          </w:tcPr>
          <w:p w14:paraId="3AB78406" w14:textId="6B43CD2C"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2D50B6B8" w14:textId="77777777" w:rsidR="00312171" w:rsidRPr="00F27721" w:rsidRDefault="00312171" w:rsidP="00F27721">
            <w:pPr>
              <w:jc w:val="center"/>
              <w:rPr>
                <w:sz w:val="20"/>
                <w:szCs w:val="20"/>
              </w:rPr>
            </w:pPr>
          </w:p>
        </w:tc>
      </w:tr>
      <w:tr w:rsidR="00D84CC2" w:rsidRPr="004C4DA8" w14:paraId="01639311" w14:textId="77777777" w:rsidTr="00F27721">
        <w:trPr>
          <w:trHeight w:val="369"/>
        </w:trPr>
        <w:tc>
          <w:tcPr>
            <w:tcW w:w="5797" w:type="dxa"/>
            <w:vAlign w:val="center"/>
          </w:tcPr>
          <w:p w14:paraId="69BB79DC" w14:textId="77777777" w:rsidR="00312171" w:rsidRPr="00F27721" w:rsidRDefault="00312171" w:rsidP="00D84CC2">
            <w:pPr>
              <w:rPr>
                <w:b/>
                <w:sz w:val="20"/>
                <w:szCs w:val="20"/>
              </w:rPr>
            </w:pPr>
            <w:r w:rsidRPr="00F27721">
              <w:rPr>
                <w:b/>
                <w:sz w:val="20"/>
                <w:szCs w:val="20"/>
              </w:rPr>
              <w:t>Yarıyıl Sonu Sınavı</w:t>
            </w:r>
          </w:p>
        </w:tc>
        <w:tc>
          <w:tcPr>
            <w:tcW w:w="3827" w:type="dxa"/>
            <w:vAlign w:val="center"/>
          </w:tcPr>
          <w:p w14:paraId="583EEEFF" w14:textId="77777777" w:rsidR="00312171" w:rsidRPr="004C4DA8" w:rsidRDefault="00312171" w:rsidP="00F27721">
            <w:pPr>
              <w:spacing w:line="259" w:lineRule="auto"/>
              <w:jc w:val="center"/>
            </w:pPr>
            <w:r w:rsidRPr="00F27721">
              <w:rPr>
                <w:sz w:val="20"/>
                <w:szCs w:val="20"/>
              </w:rPr>
              <w:t>40</w:t>
            </w:r>
          </w:p>
        </w:tc>
      </w:tr>
      <w:tr w:rsidR="00D84CC2" w:rsidRPr="004C4DA8" w14:paraId="56D0D983" w14:textId="77777777" w:rsidTr="00F27721">
        <w:trPr>
          <w:trHeight w:val="369"/>
        </w:trPr>
        <w:tc>
          <w:tcPr>
            <w:tcW w:w="5797" w:type="dxa"/>
            <w:vAlign w:val="center"/>
          </w:tcPr>
          <w:p w14:paraId="640DB243" w14:textId="77777777" w:rsidR="00312171" w:rsidRPr="00F27721" w:rsidRDefault="00312171" w:rsidP="00F27721">
            <w:pPr>
              <w:jc w:val="right"/>
              <w:rPr>
                <w:b/>
                <w:sz w:val="20"/>
                <w:szCs w:val="20"/>
              </w:rPr>
            </w:pPr>
            <w:r w:rsidRPr="00F27721">
              <w:rPr>
                <w:b/>
                <w:sz w:val="20"/>
                <w:szCs w:val="20"/>
              </w:rPr>
              <w:t>Toplam</w:t>
            </w:r>
          </w:p>
        </w:tc>
        <w:tc>
          <w:tcPr>
            <w:tcW w:w="3827" w:type="dxa"/>
            <w:vAlign w:val="center"/>
          </w:tcPr>
          <w:p w14:paraId="7C7CB24B" w14:textId="77777777" w:rsidR="00312171" w:rsidRPr="00F27721" w:rsidRDefault="00312171" w:rsidP="00F27721">
            <w:pPr>
              <w:jc w:val="center"/>
              <w:rPr>
                <w:sz w:val="20"/>
                <w:szCs w:val="20"/>
              </w:rPr>
            </w:pPr>
            <w:r w:rsidRPr="00F27721">
              <w:rPr>
                <w:sz w:val="20"/>
                <w:szCs w:val="20"/>
              </w:rPr>
              <w:t>100</w:t>
            </w:r>
          </w:p>
        </w:tc>
      </w:tr>
    </w:tbl>
    <w:p w14:paraId="25355095" w14:textId="77777777" w:rsidR="00312171" w:rsidRPr="004C4DA8" w:rsidRDefault="00312171" w:rsidP="008E66D8">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4C4DA8" w14:paraId="30505E28" w14:textId="77777777" w:rsidTr="00F27721">
        <w:trPr>
          <w:trHeight w:val="587"/>
          <w:jc w:val="center"/>
        </w:trPr>
        <w:tc>
          <w:tcPr>
            <w:tcW w:w="9624" w:type="dxa"/>
            <w:gridSpan w:val="3"/>
            <w:shd w:val="clear" w:color="auto" w:fill="FFF2CC"/>
            <w:vAlign w:val="center"/>
          </w:tcPr>
          <w:p w14:paraId="09611D61" w14:textId="77777777" w:rsidR="00312171" w:rsidRPr="004C4DA8" w:rsidRDefault="00312171" w:rsidP="003E058A">
            <w:pPr>
              <w:jc w:val="center"/>
              <w:rPr>
                <w:b/>
                <w:sz w:val="20"/>
                <w:szCs w:val="20"/>
              </w:rPr>
            </w:pPr>
            <w:r w:rsidRPr="004C4DA8">
              <w:rPr>
                <w:b/>
                <w:sz w:val="20"/>
                <w:szCs w:val="20"/>
              </w:rPr>
              <w:t>DERSİN ÖĞRENİM ÇIKTILARININ PROGRAM ÇIKTILARI (PÇ) İLE OLAN İLİŞKİSİ</w:t>
            </w:r>
          </w:p>
          <w:p w14:paraId="6DB0BD05" w14:textId="77777777" w:rsidR="00312171" w:rsidRPr="004C4DA8" w:rsidRDefault="00312171" w:rsidP="003E058A">
            <w:pPr>
              <w:jc w:val="center"/>
              <w:rPr>
                <w:b/>
                <w:sz w:val="20"/>
                <w:szCs w:val="20"/>
              </w:rPr>
            </w:pPr>
            <w:r w:rsidRPr="004C4DA8">
              <w:rPr>
                <w:sz w:val="20"/>
                <w:szCs w:val="20"/>
              </w:rPr>
              <w:t>(5: Çok yüksek, 4:</w:t>
            </w:r>
            <w:r w:rsidRPr="004C4DA8">
              <w:rPr>
                <w:b/>
                <w:sz w:val="20"/>
                <w:szCs w:val="20"/>
              </w:rPr>
              <w:t xml:space="preserve"> </w:t>
            </w:r>
            <w:r w:rsidRPr="004C4DA8">
              <w:rPr>
                <w:sz w:val="20"/>
                <w:szCs w:val="20"/>
              </w:rPr>
              <w:t>Yüksek,</w:t>
            </w:r>
            <w:r w:rsidRPr="004C4DA8">
              <w:rPr>
                <w:b/>
                <w:sz w:val="20"/>
                <w:szCs w:val="20"/>
              </w:rPr>
              <w:t xml:space="preserve"> </w:t>
            </w:r>
            <w:r w:rsidRPr="004C4DA8">
              <w:rPr>
                <w:sz w:val="20"/>
                <w:szCs w:val="20"/>
              </w:rPr>
              <w:t>3: Orta, 2: Düşük, 1: Çok düşük,)</w:t>
            </w:r>
          </w:p>
        </w:tc>
      </w:tr>
      <w:tr w:rsidR="00BF218E" w:rsidRPr="004C4DA8" w14:paraId="46411247" w14:textId="77777777" w:rsidTr="00526E32">
        <w:trPr>
          <w:trHeight w:hRule="exact" w:val="454"/>
          <w:jc w:val="center"/>
        </w:trPr>
        <w:tc>
          <w:tcPr>
            <w:tcW w:w="552" w:type="dxa"/>
            <w:vAlign w:val="center"/>
          </w:tcPr>
          <w:p w14:paraId="1638E93E" w14:textId="77777777" w:rsidR="00312171" w:rsidRPr="004C4DA8" w:rsidRDefault="00312171" w:rsidP="003E058A">
            <w:pPr>
              <w:jc w:val="center"/>
              <w:rPr>
                <w:b/>
                <w:sz w:val="20"/>
                <w:szCs w:val="20"/>
              </w:rPr>
            </w:pPr>
            <w:r w:rsidRPr="004C4DA8">
              <w:rPr>
                <w:b/>
                <w:sz w:val="20"/>
                <w:szCs w:val="20"/>
              </w:rPr>
              <w:t>NO</w:t>
            </w:r>
          </w:p>
        </w:tc>
        <w:tc>
          <w:tcPr>
            <w:tcW w:w="8080" w:type="dxa"/>
            <w:vAlign w:val="center"/>
          </w:tcPr>
          <w:p w14:paraId="2058B8A8" w14:textId="77777777" w:rsidR="00312171" w:rsidRPr="004C4DA8" w:rsidRDefault="00312171" w:rsidP="003E058A">
            <w:pPr>
              <w:jc w:val="center"/>
              <w:rPr>
                <w:b/>
                <w:sz w:val="20"/>
                <w:szCs w:val="20"/>
              </w:rPr>
            </w:pPr>
            <w:r w:rsidRPr="004C4DA8">
              <w:rPr>
                <w:b/>
                <w:sz w:val="20"/>
                <w:szCs w:val="20"/>
              </w:rPr>
              <w:t>PROGRAM ÇIKTISI</w:t>
            </w:r>
          </w:p>
        </w:tc>
        <w:tc>
          <w:tcPr>
            <w:tcW w:w="992" w:type="dxa"/>
            <w:tcBorders>
              <w:bottom w:val="single" w:sz="6" w:space="0" w:color="auto"/>
            </w:tcBorders>
            <w:vAlign w:val="center"/>
          </w:tcPr>
          <w:p w14:paraId="06B0C34D" w14:textId="77777777" w:rsidR="00312171" w:rsidRPr="004C4DA8" w:rsidRDefault="00312171" w:rsidP="003E058A">
            <w:pPr>
              <w:jc w:val="center"/>
              <w:rPr>
                <w:b/>
                <w:sz w:val="20"/>
                <w:szCs w:val="20"/>
              </w:rPr>
            </w:pPr>
            <w:r w:rsidRPr="004C4DA8">
              <w:rPr>
                <w:b/>
                <w:sz w:val="20"/>
                <w:szCs w:val="20"/>
              </w:rPr>
              <w:t>Katkı</w:t>
            </w:r>
          </w:p>
        </w:tc>
      </w:tr>
      <w:tr w:rsidR="004C4DA8" w:rsidRPr="004C4DA8" w14:paraId="7A57DFE1" w14:textId="77777777" w:rsidTr="00F27721">
        <w:trPr>
          <w:trHeight w:hRule="exact" w:val="846"/>
          <w:jc w:val="center"/>
        </w:trPr>
        <w:tc>
          <w:tcPr>
            <w:tcW w:w="552" w:type="dxa"/>
            <w:shd w:val="clear" w:color="auto" w:fill="FFFFFF"/>
            <w:vAlign w:val="center"/>
          </w:tcPr>
          <w:p w14:paraId="4966F533" w14:textId="77777777" w:rsidR="004F67A6" w:rsidRPr="004C4DA8" w:rsidRDefault="00312171" w:rsidP="004C4DA8">
            <w:pPr>
              <w:jc w:val="center"/>
              <w:rPr>
                <w:b/>
                <w:sz w:val="20"/>
                <w:szCs w:val="20"/>
              </w:rPr>
            </w:pPr>
            <w:r w:rsidRPr="004C4DA8">
              <w:rPr>
                <w:b/>
                <w:sz w:val="20"/>
                <w:szCs w:val="20"/>
              </w:rPr>
              <w:t>1</w:t>
            </w:r>
          </w:p>
        </w:tc>
        <w:tc>
          <w:tcPr>
            <w:tcW w:w="8080" w:type="dxa"/>
            <w:shd w:val="clear" w:color="auto" w:fill="FFFFFF"/>
            <w:vAlign w:val="center"/>
          </w:tcPr>
          <w:p w14:paraId="0DD98357" w14:textId="77777777" w:rsidR="004F67A6" w:rsidRPr="004C4DA8" w:rsidRDefault="00312171" w:rsidP="004C4DA8">
            <w:pPr>
              <w:rPr>
                <w:sz w:val="20"/>
                <w:szCs w:val="20"/>
              </w:rPr>
            </w:pPr>
            <w:r w:rsidRPr="004C4DA8">
              <w:rPr>
                <w:b/>
                <w:bCs/>
                <w:sz w:val="18"/>
                <w:szCs w:val="18"/>
              </w:rPr>
              <w:t>Temel Bilim:</w:t>
            </w:r>
            <w:r w:rsidRPr="004C4DA8">
              <w:rPr>
                <w:sz w:val="18"/>
                <w:szCs w:val="18"/>
              </w:rPr>
              <w:t xml:space="preserve"> Matematik, fen bilimleri ve temel mühendislik konularında yeterli bilgi birikimi; bu alanlardaki kuramsal ve uygulamalı bilgileri, mühendislik problemlerini modelleme ve çözme için uygulayabilme becerisi.</w:t>
            </w:r>
          </w:p>
        </w:tc>
        <w:tc>
          <w:tcPr>
            <w:tcW w:w="992" w:type="dxa"/>
            <w:tcBorders>
              <w:top w:val="single" w:sz="6" w:space="0" w:color="auto"/>
            </w:tcBorders>
            <w:vAlign w:val="center"/>
          </w:tcPr>
          <w:p w14:paraId="6C9063F7" w14:textId="77777777" w:rsidR="004F67A6" w:rsidRPr="004C4DA8" w:rsidRDefault="004F67A6" w:rsidP="004C4DA8">
            <w:pPr>
              <w:jc w:val="center"/>
              <w:rPr>
                <w:sz w:val="20"/>
                <w:szCs w:val="20"/>
              </w:rPr>
            </w:pPr>
          </w:p>
        </w:tc>
      </w:tr>
      <w:tr w:rsidR="004C4DA8" w:rsidRPr="004C4DA8" w14:paraId="3AF50A81" w14:textId="77777777" w:rsidTr="00F27721">
        <w:trPr>
          <w:trHeight w:hRule="exact" w:val="957"/>
          <w:jc w:val="center"/>
        </w:trPr>
        <w:tc>
          <w:tcPr>
            <w:tcW w:w="552" w:type="dxa"/>
            <w:shd w:val="clear" w:color="auto" w:fill="FFFFFF"/>
            <w:vAlign w:val="center"/>
          </w:tcPr>
          <w:p w14:paraId="1834C32F" w14:textId="77777777" w:rsidR="004F67A6" w:rsidRPr="004C4DA8" w:rsidRDefault="00312171" w:rsidP="004C4DA8">
            <w:pPr>
              <w:jc w:val="center"/>
              <w:rPr>
                <w:b/>
                <w:sz w:val="20"/>
                <w:szCs w:val="20"/>
              </w:rPr>
            </w:pPr>
            <w:r w:rsidRPr="004C4DA8">
              <w:rPr>
                <w:b/>
                <w:sz w:val="20"/>
                <w:szCs w:val="20"/>
              </w:rPr>
              <w:t>2</w:t>
            </w:r>
          </w:p>
        </w:tc>
        <w:tc>
          <w:tcPr>
            <w:tcW w:w="8080" w:type="dxa"/>
            <w:shd w:val="clear" w:color="auto" w:fill="FFFFFF"/>
            <w:vAlign w:val="center"/>
          </w:tcPr>
          <w:p w14:paraId="3B30B313" w14:textId="77777777" w:rsidR="004F67A6" w:rsidRPr="004C4DA8" w:rsidRDefault="00312171" w:rsidP="004C4DA8">
            <w:pPr>
              <w:jc w:val="both"/>
              <w:rPr>
                <w:b/>
                <w:sz w:val="20"/>
                <w:szCs w:val="20"/>
              </w:rPr>
            </w:pPr>
            <w:r w:rsidRPr="004C4DA8">
              <w:rPr>
                <w:b/>
                <w:bCs/>
                <w:sz w:val="18"/>
                <w:szCs w:val="18"/>
              </w:rPr>
              <w:t>Bilgisayar Mühendisliği:</w:t>
            </w:r>
            <w:r w:rsidRPr="004C4DA8">
              <w:rPr>
                <w:sz w:val="18"/>
                <w:szCs w:val="18"/>
              </w:rPr>
              <w:t xml:space="preserve"> Bilgisayar mühendisliğinde karmaşık mühendislik problemlerini saptama, tanımlama, formüle etme ve çözme becerisi; bu amaçla uygun analiz ve modelleme yöntemlerini seçme ve uygulama becerisi.</w:t>
            </w:r>
          </w:p>
        </w:tc>
        <w:tc>
          <w:tcPr>
            <w:tcW w:w="992" w:type="dxa"/>
            <w:tcBorders>
              <w:top w:val="single" w:sz="6" w:space="0" w:color="auto"/>
              <w:bottom w:val="single" w:sz="6" w:space="0" w:color="auto"/>
            </w:tcBorders>
            <w:vAlign w:val="center"/>
          </w:tcPr>
          <w:p w14:paraId="5652A0F0" w14:textId="77777777" w:rsidR="004F67A6" w:rsidRPr="004C4DA8" w:rsidRDefault="004F67A6" w:rsidP="004C4DA8">
            <w:pPr>
              <w:jc w:val="center"/>
              <w:rPr>
                <w:sz w:val="20"/>
                <w:szCs w:val="20"/>
              </w:rPr>
            </w:pPr>
          </w:p>
        </w:tc>
      </w:tr>
      <w:tr w:rsidR="004C4DA8" w:rsidRPr="004C4DA8" w14:paraId="6944EFDE" w14:textId="77777777" w:rsidTr="00F27721">
        <w:trPr>
          <w:trHeight w:hRule="exact" w:val="673"/>
          <w:jc w:val="center"/>
        </w:trPr>
        <w:tc>
          <w:tcPr>
            <w:tcW w:w="552" w:type="dxa"/>
            <w:shd w:val="clear" w:color="auto" w:fill="FFFFFF"/>
            <w:vAlign w:val="center"/>
          </w:tcPr>
          <w:p w14:paraId="65A0BF3E" w14:textId="77777777" w:rsidR="004F67A6" w:rsidRPr="004C4DA8" w:rsidRDefault="00312171" w:rsidP="004C4DA8">
            <w:pPr>
              <w:jc w:val="center"/>
              <w:rPr>
                <w:b/>
                <w:sz w:val="20"/>
                <w:szCs w:val="20"/>
              </w:rPr>
            </w:pPr>
            <w:r w:rsidRPr="004C4DA8">
              <w:rPr>
                <w:b/>
                <w:sz w:val="20"/>
                <w:szCs w:val="20"/>
              </w:rPr>
              <w:t>3</w:t>
            </w:r>
          </w:p>
        </w:tc>
        <w:tc>
          <w:tcPr>
            <w:tcW w:w="8080" w:type="dxa"/>
            <w:tcBorders>
              <w:bottom w:val="single" w:sz="6" w:space="0" w:color="auto"/>
            </w:tcBorders>
            <w:shd w:val="clear" w:color="auto" w:fill="FFFFFF"/>
            <w:vAlign w:val="center"/>
          </w:tcPr>
          <w:p w14:paraId="62D59932" w14:textId="77777777" w:rsidR="004F67A6" w:rsidRPr="004C4DA8" w:rsidRDefault="00312171" w:rsidP="004C4DA8">
            <w:pPr>
              <w:jc w:val="both"/>
              <w:rPr>
                <w:b/>
                <w:sz w:val="20"/>
                <w:szCs w:val="20"/>
              </w:rPr>
            </w:pPr>
            <w:r w:rsidRPr="004C4DA8">
              <w:rPr>
                <w:b/>
                <w:bCs/>
                <w:sz w:val="18"/>
                <w:szCs w:val="18"/>
              </w:rPr>
              <w:t>Tasarım:</w:t>
            </w:r>
            <w:r w:rsidRPr="004C4DA8">
              <w:rPr>
                <w:sz w:val="18"/>
                <w:szCs w:val="18"/>
              </w:rPr>
              <w:t xml:space="preserve"> Modern tasarım yöntemlerini kullanarak karmaşık bir sistemi, süreci, veya ürünü gerçekçi kısıtlar ve koşullar altında, belirli gereksinimleri karşılayacak şekilde tasarlama becerisi.</w:t>
            </w:r>
          </w:p>
        </w:tc>
        <w:tc>
          <w:tcPr>
            <w:tcW w:w="992" w:type="dxa"/>
            <w:tcBorders>
              <w:top w:val="single" w:sz="6" w:space="0" w:color="auto"/>
              <w:bottom w:val="single" w:sz="6" w:space="0" w:color="auto"/>
            </w:tcBorders>
            <w:vAlign w:val="center"/>
          </w:tcPr>
          <w:p w14:paraId="3762EDAE" w14:textId="77777777" w:rsidR="004F67A6" w:rsidRPr="004C4DA8" w:rsidRDefault="004F67A6" w:rsidP="004C4DA8">
            <w:pPr>
              <w:jc w:val="center"/>
              <w:rPr>
                <w:sz w:val="20"/>
                <w:szCs w:val="20"/>
              </w:rPr>
            </w:pPr>
          </w:p>
        </w:tc>
      </w:tr>
      <w:tr w:rsidR="004C4DA8" w:rsidRPr="004C4DA8" w14:paraId="2D447517" w14:textId="77777777" w:rsidTr="00F27721">
        <w:trPr>
          <w:trHeight w:hRule="exact" w:val="981"/>
          <w:jc w:val="center"/>
        </w:trPr>
        <w:tc>
          <w:tcPr>
            <w:tcW w:w="552" w:type="dxa"/>
            <w:shd w:val="clear" w:color="auto" w:fill="FFFFFF"/>
            <w:vAlign w:val="center"/>
          </w:tcPr>
          <w:p w14:paraId="14B318AE" w14:textId="77777777" w:rsidR="004F67A6" w:rsidRPr="004C4DA8" w:rsidRDefault="00312171" w:rsidP="004C4DA8">
            <w:pPr>
              <w:jc w:val="center"/>
              <w:rPr>
                <w:b/>
                <w:sz w:val="20"/>
                <w:szCs w:val="20"/>
              </w:rPr>
            </w:pPr>
            <w:r w:rsidRPr="004C4DA8">
              <w:rPr>
                <w:b/>
                <w:sz w:val="20"/>
                <w:szCs w:val="20"/>
              </w:rPr>
              <w:t>4</w:t>
            </w:r>
          </w:p>
        </w:tc>
        <w:tc>
          <w:tcPr>
            <w:tcW w:w="8080" w:type="dxa"/>
            <w:tcBorders>
              <w:top w:val="single" w:sz="6" w:space="0" w:color="auto"/>
            </w:tcBorders>
            <w:shd w:val="clear" w:color="auto" w:fill="FFFFFF"/>
            <w:vAlign w:val="center"/>
          </w:tcPr>
          <w:p w14:paraId="35C67672" w14:textId="77777777" w:rsidR="004F67A6" w:rsidRPr="004C4DA8" w:rsidRDefault="00312171" w:rsidP="004C4DA8">
            <w:pPr>
              <w:rPr>
                <w:sz w:val="20"/>
                <w:szCs w:val="20"/>
              </w:rPr>
            </w:pPr>
            <w:r w:rsidRPr="004C4DA8">
              <w:rPr>
                <w:b/>
                <w:bCs/>
                <w:sz w:val="18"/>
                <w:szCs w:val="18"/>
              </w:rPr>
              <w:t>Araç Kullanımı:</w:t>
            </w:r>
            <w:r w:rsidRPr="004C4DA8">
              <w:rPr>
                <w:sz w:val="18"/>
                <w:szCs w:val="18"/>
              </w:rPr>
              <w:t xml:space="preserve"> Mühendislik uygulamaları için gerekli olan modern teknik ve araçları geliştirme, seçme ve kullanma becerisi.</w:t>
            </w:r>
          </w:p>
        </w:tc>
        <w:tc>
          <w:tcPr>
            <w:tcW w:w="992" w:type="dxa"/>
            <w:tcBorders>
              <w:top w:val="single" w:sz="6" w:space="0" w:color="auto"/>
            </w:tcBorders>
            <w:vAlign w:val="center"/>
          </w:tcPr>
          <w:p w14:paraId="19BAC5D6" w14:textId="77777777" w:rsidR="004F67A6" w:rsidRPr="004C4DA8" w:rsidRDefault="004F67A6" w:rsidP="004C4DA8">
            <w:pPr>
              <w:jc w:val="center"/>
              <w:rPr>
                <w:sz w:val="20"/>
                <w:szCs w:val="20"/>
              </w:rPr>
            </w:pPr>
          </w:p>
        </w:tc>
      </w:tr>
      <w:tr w:rsidR="004C4DA8" w:rsidRPr="004C4DA8" w14:paraId="61A9D671" w14:textId="77777777" w:rsidTr="00F27721">
        <w:trPr>
          <w:trHeight w:hRule="exact" w:val="903"/>
          <w:jc w:val="center"/>
        </w:trPr>
        <w:tc>
          <w:tcPr>
            <w:tcW w:w="552" w:type="dxa"/>
            <w:shd w:val="clear" w:color="auto" w:fill="FFFFFF"/>
            <w:vAlign w:val="center"/>
          </w:tcPr>
          <w:p w14:paraId="364CBEBC" w14:textId="77777777" w:rsidR="004F67A6" w:rsidRPr="004C4DA8" w:rsidRDefault="00312171" w:rsidP="004C4DA8">
            <w:pPr>
              <w:jc w:val="center"/>
              <w:rPr>
                <w:b/>
                <w:sz w:val="20"/>
                <w:szCs w:val="20"/>
              </w:rPr>
            </w:pPr>
            <w:r w:rsidRPr="004C4DA8">
              <w:rPr>
                <w:b/>
                <w:sz w:val="20"/>
                <w:szCs w:val="20"/>
              </w:rPr>
              <w:t>5</w:t>
            </w:r>
          </w:p>
        </w:tc>
        <w:tc>
          <w:tcPr>
            <w:tcW w:w="8080" w:type="dxa"/>
            <w:tcBorders>
              <w:top w:val="single" w:sz="6" w:space="0" w:color="auto"/>
            </w:tcBorders>
            <w:shd w:val="clear" w:color="auto" w:fill="FFFFFF"/>
            <w:vAlign w:val="center"/>
          </w:tcPr>
          <w:p w14:paraId="393E01CC" w14:textId="77777777" w:rsidR="004F67A6" w:rsidRPr="004C4DA8" w:rsidRDefault="00312171" w:rsidP="004C4DA8">
            <w:pPr>
              <w:rPr>
                <w:sz w:val="20"/>
                <w:szCs w:val="20"/>
              </w:rPr>
            </w:pPr>
            <w:r w:rsidRPr="004C4DA8">
              <w:rPr>
                <w:b/>
                <w:bCs/>
                <w:sz w:val="18"/>
                <w:szCs w:val="18"/>
              </w:rPr>
              <w:t>Test ve Analiz:</w:t>
            </w:r>
            <w:r w:rsidRPr="004C4DA8">
              <w:rPr>
                <w:sz w:val="18"/>
                <w:szCs w:val="18"/>
              </w:rPr>
              <w:t xml:space="preserve"> Bilgisayar mühendisliği problemlerinin incelenmesi için test yöntemleri tasarlama, uygulama, analiz ve yorumlama becerisi.</w:t>
            </w:r>
          </w:p>
        </w:tc>
        <w:tc>
          <w:tcPr>
            <w:tcW w:w="992" w:type="dxa"/>
            <w:tcBorders>
              <w:top w:val="single" w:sz="6" w:space="0" w:color="auto"/>
            </w:tcBorders>
            <w:vAlign w:val="center"/>
          </w:tcPr>
          <w:p w14:paraId="1AD7BE3C" w14:textId="77777777" w:rsidR="004F67A6" w:rsidRPr="004C4DA8" w:rsidRDefault="004F67A6" w:rsidP="004C4DA8">
            <w:pPr>
              <w:jc w:val="center"/>
              <w:rPr>
                <w:sz w:val="20"/>
                <w:szCs w:val="20"/>
              </w:rPr>
            </w:pPr>
          </w:p>
        </w:tc>
      </w:tr>
      <w:tr w:rsidR="004C4DA8" w:rsidRPr="004C4DA8" w14:paraId="05BE125A" w14:textId="77777777" w:rsidTr="00F27721">
        <w:trPr>
          <w:trHeight w:hRule="exact" w:val="454"/>
          <w:jc w:val="center"/>
        </w:trPr>
        <w:tc>
          <w:tcPr>
            <w:tcW w:w="552" w:type="dxa"/>
            <w:shd w:val="clear" w:color="auto" w:fill="FFFFFF"/>
            <w:vAlign w:val="center"/>
          </w:tcPr>
          <w:p w14:paraId="4B94944D" w14:textId="77777777" w:rsidR="004F67A6" w:rsidRPr="004C4DA8" w:rsidRDefault="00312171" w:rsidP="004C4DA8">
            <w:pPr>
              <w:jc w:val="center"/>
              <w:rPr>
                <w:b/>
                <w:sz w:val="20"/>
                <w:szCs w:val="20"/>
              </w:rPr>
            </w:pPr>
            <w:r w:rsidRPr="004C4DA8">
              <w:rPr>
                <w:b/>
                <w:sz w:val="20"/>
                <w:szCs w:val="20"/>
              </w:rPr>
              <w:t>6</w:t>
            </w:r>
          </w:p>
        </w:tc>
        <w:tc>
          <w:tcPr>
            <w:tcW w:w="8080" w:type="dxa"/>
            <w:shd w:val="clear" w:color="auto" w:fill="FFFFFF"/>
            <w:vAlign w:val="center"/>
          </w:tcPr>
          <w:p w14:paraId="1E0A335A" w14:textId="77777777" w:rsidR="004F67A6" w:rsidRPr="004C4DA8" w:rsidRDefault="00312171" w:rsidP="004C4DA8">
            <w:pPr>
              <w:rPr>
                <w:sz w:val="20"/>
                <w:szCs w:val="20"/>
              </w:rPr>
            </w:pPr>
            <w:r w:rsidRPr="004C4DA8">
              <w:rPr>
                <w:b/>
                <w:bCs/>
                <w:sz w:val="18"/>
                <w:szCs w:val="18"/>
              </w:rPr>
              <w:t>Grup Çalışması:</w:t>
            </w:r>
            <w:r w:rsidRPr="004C4DA8">
              <w:rPr>
                <w:sz w:val="18"/>
                <w:szCs w:val="18"/>
              </w:rPr>
              <w:t xml:space="preserve"> Disiplin içi ve çok disiplinli gruplarda etkin biçimde çalışabilme becerisi.</w:t>
            </w:r>
          </w:p>
        </w:tc>
        <w:tc>
          <w:tcPr>
            <w:tcW w:w="992" w:type="dxa"/>
            <w:tcBorders>
              <w:top w:val="single" w:sz="6" w:space="0" w:color="auto"/>
            </w:tcBorders>
            <w:vAlign w:val="center"/>
          </w:tcPr>
          <w:p w14:paraId="0860D452" w14:textId="77777777" w:rsidR="004F67A6" w:rsidRPr="004C4DA8" w:rsidRDefault="004F67A6" w:rsidP="004C4DA8">
            <w:pPr>
              <w:jc w:val="center"/>
              <w:rPr>
                <w:sz w:val="20"/>
                <w:szCs w:val="20"/>
              </w:rPr>
            </w:pPr>
          </w:p>
        </w:tc>
      </w:tr>
      <w:tr w:rsidR="004C4DA8" w:rsidRPr="004C4DA8" w14:paraId="54B58358" w14:textId="77777777" w:rsidTr="00F27721">
        <w:trPr>
          <w:trHeight w:hRule="exact" w:val="782"/>
          <w:jc w:val="center"/>
        </w:trPr>
        <w:tc>
          <w:tcPr>
            <w:tcW w:w="552" w:type="dxa"/>
            <w:shd w:val="clear" w:color="auto" w:fill="FFFFFF"/>
            <w:vAlign w:val="center"/>
          </w:tcPr>
          <w:p w14:paraId="67D2C1E3" w14:textId="77777777" w:rsidR="004F67A6" w:rsidRPr="004C4DA8" w:rsidRDefault="00312171" w:rsidP="004C4DA8">
            <w:pPr>
              <w:jc w:val="center"/>
              <w:rPr>
                <w:b/>
                <w:sz w:val="20"/>
                <w:szCs w:val="20"/>
              </w:rPr>
            </w:pPr>
            <w:r w:rsidRPr="004C4DA8">
              <w:rPr>
                <w:b/>
                <w:sz w:val="20"/>
                <w:szCs w:val="20"/>
              </w:rPr>
              <w:t>7</w:t>
            </w:r>
          </w:p>
        </w:tc>
        <w:tc>
          <w:tcPr>
            <w:tcW w:w="8080" w:type="dxa"/>
            <w:shd w:val="clear" w:color="auto" w:fill="FFFFFF"/>
            <w:vAlign w:val="center"/>
          </w:tcPr>
          <w:p w14:paraId="1B650E57" w14:textId="77777777" w:rsidR="004F67A6" w:rsidRPr="004C4DA8" w:rsidRDefault="00312171" w:rsidP="004C4DA8">
            <w:pPr>
              <w:rPr>
                <w:sz w:val="20"/>
                <w:szCs w:val="20"/>
              </w:rPr>
            </w:pPr>
            <w:r w:rsidRPr="004C4DA8">
              <w:rPr>
                <w:b/>
                <w:bCs/>
                <w:sz w:val="18"/>
                <w:szCs w:val="18"/>
              </w:rPr>
              <w:t>İletişim Becerisi:</w:t>
            </w:r>
            <w:r w:rsidRPr="004C4DA8">
              <w:rPr>
                <w:sz w:val="18"/>
                <w:szCs w:val="18"/>
              </w:rPr>
              <w:t xml:space="preserve"> Türkçe sözlü ve yazılı etkin iletişim kurma becerisi ve en az bir yabancı dil bilgisi.</w:t>
            </w:r>
          </w:p>
        </w:tc>
        <w:tc>
          <w:tcPr>
            <w:tcW w:w="992" w:type="dxa"/>
            <w:tcBorders>
              <w:top w:val="single" w:sz="6" w:space="0" w:color="auto"/>
            </w:tcBorders>
            <w:vAlign w:val="center"/>
          </w:tcPr>
          <w:p w14:paraId="0EE3D02A" w14:textId="77777777" w:rsidR="004F67A6" w:rsidRPr="004C4DA8" w:rsidRDefault="004F67A6" w:rsidP="004C4DA8">
            <w:pPr>
              <w:jc w:val="center"/>
              <w:rPr>
                <w:sz w:val="20"/>
                <w:szCs w:val="20"/>
              </w:rPr>
            </w:pPr>
          </w:p>
        </w:tc>
      </w:tr>
      <w:tr w:rsidR="004C4DA8" w:rsidRPr="004C4DA8" w14:paraId="3AFB9A18" w14:textId="77777777" w:rsidTr="00F27721">
        <w:trPr>
          <w:trHeight w:hRule="exact" w:val="821"/>
          <w:jc w:val="center"/>
        </w:trPr>
        <w:tc>
          <w:tcPr>
            <w:tcW w:w="552" w:type="dxa"/>
            <w:shd w:val="clear" w:color="auto" w:fill="FFFFFF"/>
            <w:vAlign w:val="center"/>
          </w:tcPr>
          <w:p w14:paraId="527CA7A0" w14:textId="77777777" w:rsidR="004F67A6" w:rsidRPr="004C4DA8" w:rsidRDefault="00312171" w:rsidP="004C4DA8">
            <w:pPr>
              <w:jc w:val="center"/>
              <w:rPr>
                <w:b/>
                <w:sz w:val="20"/>
                <w:szCs w:val="20"/>
              </w:rPr>
            </w:pPr>
            <w:r w:rsidRPr="004C4DA8">
              <w:rPr>
                <w:b/>
                <w:sz w:val="20"/>
                <w:szCs w:val="20"/>
              </w:rPr>
              <w:t>8</w:t>
            </w:r>
          </w:p>
        </w:tc>
        <w:tc>
          <w:tcPr>
            <w:tcW w:w="8080" w:type="dxa"/>
            <w:shd w:val="clear" w:color="auto" w:fill="FFFFFF"/>
            <w:vAlign w:val="center"/>
          </w:tcPr>
          <w:p w14:paraId="13378B1B" w14:textId="77777777" w:rsidR="004F67A6" w:rsidRPr="004C4DA8" w:rsidRDefault="00312171" w:rsidP="004C4DA8">
            <w:pPr>
              <w:rPr>
                <w:sz w:val="20"/>
                <w:szCs w:val="20"/>
              </w:rPr>
            </w:pPr>
            <w:r w:rsidRPr="004C4DA8">
              <w:rPr>
                <w:b/>
                <w:bCs/>
                <w:sz w:val="18"/>
                <w:szCs w:val="18"/>
              </w:rPr>
              <w:t>Yaşam Boyu Öğrenme:</w:t>
            </w:r>
            <w:r w:rsidRPr="004C4DA8">
              <w:rPr>
                <w:sz w:val="18"/>
                <w:szCs w:val="18"/>
              </w:rPr>
              <w:t xml:space="preserve"> 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vAlign w:val="center"/>
          </w:tcPr>
          <w:p w14:paraId="54E04673" w14:textId="77777777" w:rsidR="004F67A6" w:rsidRPr="004C4DA8" w:rsidRDefault="004F67A6" w:rsidP="004C4DA8">
            <w:pPr>
              <w:jc w:val="center"/>
              <w:rPr>
                <w:sz w:val="20"/>
                <w:szCs w:val="20"/>
              </w:rPr>
            </w:pPr>
          </w:p>
        </w:tc>
      </w:tr>
      <w:tr w:rsidR="004C4DA8" w:rsidRPr="004C4DA8" w14:paraId="50DBB763" w14:textId="77777777" w:rsidTr="00F27721">
        <w:trPr>
          <w:trHeight w:hRule="exact" w:val="454"/>
          <w:jc w:val="center"/>
        </w:trPr>
        <w:tc>
          <w:tcPr>
            <w:tcW w:w="552" w:type="dxa"/>
            <w:shd w:val="clear" w:color="auto" w:fill="FFFFFF"/>
            <w:vAlign w:val="center"/>
          </w:tcPr>
          <w:p w14:paraId="61536F45" w14:textId="77777777" w:rsidR="004F67A6" w:rsidRPr="004C4DA8" w:rsidRDefault="00312171" w:rsidP="004C4DA8">
            <w:pPr>
              <w:jc w:val="center"/>
              <w:rPr>
                <w:b/>
                <w:sz w:val="20"/>
                <w:szCs w:val="20"/>
              </w:rPr>
            </w:pPr>
            <w:r w:rsidRPr="004C4DA8">
              <w:rPr>
                <w:b/>
                <w:sz w:val="20"/>
                <w:szCs w:val="20"/>
              </w:rPr>
              <w:t>9</w:t>
            </w:r>
          </w:p>
        </w:tc>
        <w:tc>
          <w:tcPr>
            <w:tcW w:w="8080" w:type="dxa"/>
            <w:shd w:val="clear" w:color="auto" w:fill="FFFFFF"/>
            <w:vAlign w:val="center"/>
          </w:tcPr>
          <w:p w14:paraId="58E0A120" w14:textId="77777777" w:rsidR="004F67A6" w:rsidRPr="004C4DA8" w:rsidRDefault="00312171" w:rsidP="004C4DA8">
            <w:pPr>
              <w:jc w:val="both"/>
              <w:rPr>
                <w:b/>
                <w:sz w:val="20"/>
                <w:szCs w:val="20"/>
              </w:rPr>
            </w:pPr>
            <w:r w:rsidRPr="004C4DA8">
              <w:rPr>
                <w:b/>
                <w:bCs/>
                <w:sz w:val="18"/>
                <w:szCs w:val="18"/>
              </w:rPr>
              <w:t>Etik:</w:t>
            </w:r>
            <w:r w:rsidRPr="004C4DA8">
              <w:rPr>
                <w:sz w:val="18"/>
                <w:szCs w:val="18"/>
              </w:rPr>
              <w:t xml:space="preserve"> Mesleki ve Etik Sorumluluk Bilinci.</w:t>
            </w:r>
          </w:p>
        </w:tc>
        <w:tc>
          <w:tcPr>
            <w:tcW w:w="992" w:type="dxa"/>
            <w:tcBorders>
              <w:top w:val="single" w:sz="6" w:space="0" w:color="auto"/>
              <w:bottom w:val="single" w:sz="6" w:space="0" w:color="auto"/>
            </w:tcBorders>
            <w:vAlign w:val="center"/>
          </w:tcPr>
          <w:p w14:paraId="3C923A84" w14:textId="77777777" w:rsidR="004F67A6" w:rsidRPr="004C4DA8" w:rsidRDefault="00312171" w:rsidP="004C4DA8">
            <w:pPr>
              <w:jc w:val="center"/>
              <w:rPr>
                <w:sz w:val="20"/>
                <w:szCs w:val="20"/>
              </w:rPr>
            </w:pPr>
            <w:r w:rsidRPr="004C4DA8">
              <w:rPr>
                <w:sz w:val="20"/>
                <w:szCs w:val="20"/>
              </w:rPr>
              <w:t>4</w:t>
            </w:r>
          </w:p>
        </w:tc>
      </w:tr>
      <w:tr w:rsidR="004C4DA8" w:rsidRPr="004C4DA8" w14:paraId="2E112624" w14:textId="77777777" w:rsidTr="00F27721">
        <w:trPr>
          <w:trHeight w:hRule="exact" w:val="755"/>
          <w:jc w:val="center"/>
        </w:trPr>
        <w:tc>
          <w:tcPr>
            <w:tcW w:w="552" w:type="dxa"/>
            <w:shd w:val="clear" w:color="auto" w:fill="FFFFFF"/>
            <w:vAlign w:val="center"/>
          </w:tcPr>
          <w:p w14:paraId="18173E37" w14:textId="77777777" w:rsidR="004F67A6" w:rsidRPr="004C4DA8" w:rsidRDefault="00312171" w:rsidP="004C4DA8">
            <w:pPr>
              <w:jc w:val="center"/>
              <w:rPr>
                <w:b/>
                <w:sz w:val="20"/>
                <w:szCs w:val="20"/>
              </w:rPr>
            </w:pPr>
            <w:r w:rsidRPr="004C4DA8">
              <w:rPr>
                <w:b/>
                <w:sz w:val="20"/>
                <w:szCs w:val="20"/>
              </w:rPr>
              <w:t>10</w:t>
            </w:r>
          </w:p>
        </w:tc>
        <w:tc>
          <w:tcPr>
            <w:tcW w:w="8080" w:type="dxa"/>
            <w:shd w:val="clear" w:color="auto" w:fill="FFFFFF"/>
            <w:vAlign w:val="center"/>
          </w:tcPr>
          <w:p w14:paraId="4EBA7103" w14:textId="77777777" w:rsidR="004F67A6" w:rsidRPr="004C4DA8" w:rsidRDefault="00312171" w:rsidP="004C4DA8">
            <w:pPr>
              <w:rPr>
                <w:sz w:val="20"/>
                <w:szCs w:val="20"/>
              </w:rPr>
            </w:pPr>
            <w:r w:rsidRPr="004C4DA8">
              <w:rPr>
                <w:b/>
                <w:bCs/>
                <w:sz w:val="18"/>
                <w:szCs w:val="18"/>
              </w:rPr>
              <w:t>Girişimcilik ve Proje Yönetimi:</w:t>
            </w:r>
            <w:r w:rsidRPr="004C4DA8">
              <w:rPr>
                <w:sz w:val="18"/>
                <w:szCs w:val="18"/>
              </w:rPr>
              <w:t xml:space="preserve"> 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vAlign w:val="center"/>
          </w:tcPr>
          <w:p w14:paraId="618E604C" w14:textId="77777777" w:rsidR="004F67A6" w:rsidRPr="004C4DA8" w:rsidRDefault="00312171" w:rsidP="004C4DA8">
            <w:pPr>
              <w:jc w:val="center"/>
              <w:rPr>
                <w:sz w:val="20"/>
                <w:szCs w:val="20"/>
              </w:rPr>
            </w:pPr>
            <w:r w:rsidRPr="004C4DA8">
              <w:rPr>
                <w:sz w:val="20"/>
                <w:szCs w:val="20"/>
              </w:rPr>
              <w:t>5</w:t>
            </w:r>
          </w:p>
        </w:tc>
      </w:tr>
      <w:tr w:rsidR="00CB26C4" w:rsidRPr="004C4DA8" w14:paraId="4FE83563" w14:textId="77777777" w:rsidTr="00F27721">
        <w:trPr>
          <w:trHeight w:hRule="exact" w:val="454"/>
          <w:jc w:val="center"/>
        </w:trPr>
        <w:tc>
          <w:tcPr>
            <w:tcW w:w="552" w:type="dxa"/>
            <w:shd w:val="clear" w:color="auto" w:fill="FFFFFF"/>
            <w:vAlign w:val="center"/>
          </w:tcPr>
          <w:p w14:paraId="62F10772" w14:textId="77777777" w:rsidR="004F67A6" w:rsidRPr="004C4DA8" w:rsidRDefault="00312171" w:rsidP="00CB26C4">
            <w:pPr>
              <w:jc w:val="center"/>
              <w:rPr>
                <w:b/>
                <w:sz w:val="20"/>
                <w:szCs w:val="20"/>
              </w:rPr>
            </w:pPr>
            <w:r w:rsidRPr="004C4DA8">
              <w:rPr>
                <w:b/>
                <w:sz w:val="20"/>
                <w:szCs w:val="20"/>
              </w:rPr>
              <w:t>11</w:t>
            </w:r>
          </w:p>
        </w:tc>
        <w:tc>
          <w:tcPr>
            <w:tcW w:w="8080" w:type="dxa"/>
            <w:shd w:val="clear" w:color="auto" w:fill="FFFFFF"/>
            <w:vAlign w:val="center"/>
          </w:tcPr>
          <w:p w14:paraId="53B78E7C" w14:textId="77777777" w:rsidR="004F67A6" w:rsidRPr="004C4DA8" w:rsidRDefault="004F67A6" w:rsidP="00CB26C4">
            <w:pPr>
              <w:jc w:val="both"/>
              <w:rPr>
                <w:b/>
                <w:sz w:val="20"/>
                <w:szCs w:val="20"/>
              </w:rPr>
            </w:pPr>
          </w:p>
        </w:tc>
        <w:tc>
          <w:tcPr>
            <w:tcW w:w="992" w:type="dxa"/>
            <w:tcBorders>
              <w:top w:val="single" w:sz="6" w:space="0" w:color="auto"/>
              <w:bottom w:val="single" w:sz="6" w:space="0" w:color="auto"/>
            </w:tcBorders>
            <w:vAlign w:val="center"/>
          </w:tcPr>
          <w:p w14:paraId="43E1FE5E" w14:textId="77777777" w:rsidR="004F67A6" w:rsidRPr="004C4DA8" w:rsidRDefault="004F67A6" w:rsidP="00CB26C4">
            <w:pPr>
              <w:jc w:val="center"/>
              <w:rPr>
                <w:sz w:val="20"/>
                <w:szCs w:val="20"/>
              </w:rPr>
            </w:pPr>
          </w:p>
        </w:tc>
      </w:tr>
      <w:tr w:rsidR="00CB26C4" w:rsidRPr="004C4DA8" w14:paraId="0BBA724D" w14:textId="77777777" w:rsidTr="00F27721">
        <w:trPr>
          <w:trHeight w:hRule="exact" w:val="454"/>
          <w:jc w:val="center"/>
        </w:trPr>
        <w:tc>
          <w:tcPr>
            <w:tcW w:w="552" w:type="dxa"/>
            <w:shd w:val="clear" w:color="auto" w:fill="FFFFFF"/>
            <w:vAlign w:val="center"/>
          </w:tcPr>
          <w:p w14:paraId="1A54FD9F" w14:textId="77777777" w:rsidR="004F67A6" w:rsidRPr="004C4DA8" w:rsidRDefault="00312171" w:rsidP="00CB26C4">
            <w:pPr>
              <w:jc w:val="center"/>
              <w:rPr>
                <w:b/>
                <w:sz w:val="20"/>
                <w:szCs w:val="20"/>
              </w:rPr>
            </w:pPr>
            <w:r w:rsidRPr="004C4DA8">
              <w:rPr>
                <w:b/>
                <w:sz w:val="20"/>
                <w:szCs w:val="20"/>
              </w:rPr>
              <w:t>12</w:t>
            </w:r>
          </w:p>
        </w:tc>
        <w:tc>
          <w:tcPr>
            <w:tcW w:w="8080" w:type="dxa"/>
            <w:shd w:val="clear" w:color="auto" w:fill="FFFFFF"/>
            <w:vAlign w:val="center"/>
          </w:tcPr>
          <w:p w14:paraId="49926A65" w14:textId="77777777" w:rsidR="004F67A6" w:rsidRPr="004C4DA8" w:rsidRDefault="004F67A6" w:rsidP="00CB26C4">
            <w:pPr>
              <w:jc w:val="both"/>
              <w:rPr>
                <w:b/>
                <w:sz w:val="20"/>
                <w:szCs w:val="20"/>
              </w:rPr>
            </w:pPr>
          </w:p>
        </w:tc>
        <w:tc>
          <w:tcPr>
            <w:tcW w:w="992" w:type="dxa"/>
            <w:tcBorders>
              <w:top w:val="single" w:sz="6" w:space="0" w:color="auto"/>
              <w:bottom w:val="single" w:sz="12" w:space="0" w:color="auto"/>
            </w:tcBorders>
            <w:vAlign w:val="center"/>
          </w:tcPr>
          <w:p w14:paraId="11086FEC" w14:textId="77777777" w:rsidR="004F67A6" w:rsidRPr="004C4DA8" w:rsidRDefault="004F67A6" w:rsidP="00CB26C4">
            <w:pPr>
              <w:jc w:val="center"/>
              <w:rPr>
                <w:sz w:val="20"/>
                <w:szCs w:val="20"/>
              </w:rPr>
            </w:pPr>
          </w:p>
        </w:tc>
      </w:tr>
    </w:tbl>
    <w:p w14:paraId="0ABFA4FB" w14:textId="77777777" w:rsidR="00312171" w:rsidRPr="004C4DA8" w:rsidRDefault="00312171" w:rsidP="00165EC8">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165EC8" w:rsidRPr="004C4DA8" w14:paraId="3BA846C7" w14:textId="77777777" w:rsidTr="00F27721">
        <w:trPr>
          <w:trHeight w:val="449"/>
        </w:trPr>
        <w:tc>
          <w:tcPr>
            <w:tcW w:w="9624" w:type="dxa"/>
            <w:gridSpan w:val="5"/>
            <w:shd w:val="clear" w:color="auto" w:fill="FFF2CC"/>
            <w:vAlign w:val="center"/>
          </w:tcPr>
          <w:p w14:paraId="7528DCB7" w14:textId="77777777" w:rsidR="00312171" w:rsidRPr="00F27721" w:rsidRDefault="00312171" w:rsidP="00F27721">
            <w:pPr>
              <w:jc w:val="center"/>
              <w:rPr>
                <w:sz w:val="20"/>
                <w:szCs w:val="20"/>
              </w:rPr>
            </w:pPr>
            <w:r w:rsidRPr="00F27721">
              <w:rPr>
                <w:b/>
                <w:sz w:val="20"/>
                <w:szCs w:val="20"/>
              </w:rPr>
              <w:t>DERSİN YÜRÜTÜCÜLERİ</w:t>
            </w:r>
          </w:p>
        </w:tc>
      </w:tr>
      <w:tr w:rsidR="00CA0228" w:rsidRPr="004C4DA8" w14:paraId="65DD7C6B" w14:textId="77777777" w:rsidTr="00F27721">
        <w:trPr>
          <w:trHeight w:val="567"/>
        </w:trPr>
        <w:tc>
          <w:tcPr>
            <w:tcW w:w="1403" w:type="dxa"/>
            <w:shd w:val="clear" w:color="auto" w:fill="FFF2CC"/>
            <w:vAlign w:val="center"/>
          </w:tcPr>
          <w:p w14:paraId="41B00228" w14:textId="77777777" w:rsidR="00312171" w:rsidRPr="00F27721" w:rsidRDefault="00312171" w:rsidP="00901C7F">
            <w:pPr>
              <w:rPr>
                <w:b/>
                <w:sz w:val="20"/>
                <w:szCs w:val="20"/>
              </w:rPr>
            </w:pPr>
            <w:r w:rsidRPr="00F27721">
              <w:rPr>
                <w:b/>
                <w:sz w:val="20"/>
                <w:szCs w:val="20"/>
              </w:rPr>
              <w:t xml:space="preserve">Yürütücü </w:t>
            </w:r>
          </w:p>
        </w:tc>
        <w:tc>
          <w:tcPr>
            <w:tcW w:w="2055" w:type="dxa"/>
            <w:shd w:val="clear" w:color="auto" w:fill="FFFFFF"/>
            <w:vAlign w:val="center"/>
          </w:tcPr>
          <w:p w14:paraId="184F8569" w14:textId="77777777" w:rsidR="00312171" w:rsidRPr="00F27721" w:rsidRDefault="00312171" w:rsidP="00F27721">
            <w:pPr>
              <w:jc w:val="center"/>
              <w:rPr>
                <w:sz w:val="20"/>
                <w:szCs w:val="20"/>
              </w:rPr>
            </w:pPr>
          </w:p>
        </w:tc>
        <w:tc>
          <w:tcPr>
            <w:tcW w:w="2055" w:type="dxa"/>
            <w:shd w:val="clear" w:color="auto" w:fill="FFFFFF"/>
            <w:vAlign w:val="center"/>
          </w:tcPr>
          <w:p w14:paraId="3DBDCE8F" w14:textId="77777777" w:rsidR="00312171" w:rsidRPr="00F27721" w:rsidRDefault="00312171" w:rsidP="00F27721">
            <w:pPr>
              <w:jc w:val="center"/>
              <w:rPr>
                <w:sz w:val="20"/>
                <w:szCs w:val="20"/>
              </w:rPr>
            </w:pPr>
          </w:p>
        </w:tc>
        <w:tc>
          <w:tcPr>
            <w:tcW w:w="2055" w:type="dxa"/>
            <w:shd w:val="clear" w:color="auto" w:fill="FFFFFF"/>
            <w:vAlign w:val="center"/>
          </w:tcPr>
          <w:p w14:paraId="35AA0D61" w14:textId="77777777" w:rsidR="00312171" w:rsidRPr="00F27721" w:rsidRDefault="00312171" w:rsidP="00F27721">
            <w:pPr>
              <w:jc w:val="center"/>
              <w:rPr>
                <w:sz w:val="20"/>
                <w:szCs w:val="20"/>
              </w:rPr>
            </w:pPr>
          </w:p>
        </w:tc>
        <w:tc>
          <w:tcPr>
            <w:tcW w:w="2056" w:type="dxa"/>
            <w:shd w:val="clear" w:color="auto" w:fill="FFFFFF"/>
            <w:vAlign w:val="center"/>
          </w:tcPr>
          <w:p w14:paraId="57D01C60" w14:textId="77777777" w:rsidR="00312171" w:rsidRPr="00F27721" w:rsidRDefault="00312171" w:rsidP="00F27721">
            <w:pPr>
              <w:jc w:val="center"/>
              <w:rPr>
                <w:sz w:val="20"/>
                <w:szCs w:val="20"/>
              </w:rPr>
            </w:pPr>
          </w:p>
        </w:tc>
      </w:tr>
      <w:tr w:rsidR="00CA0228" w:rsidRPr="004C4DA8" w14:paraId="30EB5ABD" w14:textId="77777777" w:rsidTr="00F27721">
        <w:trPr>
          <w:trHeight w:val="794"/>
        </w:trPr>
        <w:tc>
          <w:tcPr>
            <w:tcW w:w="1403" w:type="dxa"/>
            <w:shd w:val="clear" w:color="auto" w:fill="FFF2CC"/>
            <w:vAlign w:val="center"/>
          </w:tcPr>
          <w:p w14:paraId="7CFB0423" w14:textId="77777777" w:rsidR="00312171" w:rsidRPr="00F27721" w:rsidRDefault="00312171" w:rsidP="00901C7F">
            <w:pPr>
              <w:rPr>
                <w:b/>
                <w:sz w:val="20"/>
                <w:szCs w:val="20"/>
              </w:rPr>
            </w:pPr>
            <w:r w:rsidRPr="00F27721">
              <w:rPr>
                <w:b/>
                <w:sz w:val="20"/>
                <w:szCs w:val="20"/>
              </w:rPr>
              <w:t>İmza</w:t>
            </w:r>
          </w:p>
        </w:tc>
        <w:tc>
          <w:tcPr>
            <w:tcW w:w="2055" w:type="dxa"/>
            <w:shd w:val="clear" w:color="auto" w:fill="FFFFFF"/>
            <w:vAlign w:val="center"/>
          </w:tcPr>
          <w:p w14:paraId="44DAA8CD" w14:textId="77777777" w:rsidR="00312171" w:rsidRPr="00F27721" w:rsidRDefault="00312171" w:rsidP="00F27721">
            <w:pPr>
              <w:jc w:val="center"/>
              <w:rPr>
                <w:color w:val="FF0000"/>
                <w:sz w:val="20"/>
                <w:szCs w:val="20"/>
              </w:rPr>
            </w:pPr>
          </w:p>
        </w:tc>
        <w:tc>
          <w:tcPr>
            <w:tcW w:w="2055" w:type="dxa"/>
            <w:shd w:val="clear" w:color="auto" w:fill="FFFFFF"/>
            <w:vAlign w:val="center"/>
          </w:tcPr>
          <w:p w14:paraId="138AA481" w14:textId="77777777" w:rsidR="00312171" w:rsidRPr="00F27721" w:rsidRDefault="00312171" w:rsidP="00F27721">
            <w:pPr>
              <w:jc w:val="center"/>
              <w:rPr>
                <w:color w:val="FF0000"/>
                <w:sz w:val="20"/>
                <w:szCs w:val="20"/>
              </w:rPr>
            </w:pPr>
          </w:p>
        </w:tc>
        <w:tc>
          <w:tcPr>
            <w:tcW w:w="2055" w:type="dxa"/>
            <w:shd w:val="clear" w:color="auto" w:fill="FFFFFF"/>
            <w:vAlign w:val="center"/>
          </w:tcPr>
          <w:p w14:paraId="48D5AF25" w14:textId="77777777" w:rsidR="00312171" w:rsidRPr="00F27721" w:rsidRDefault="00312171" w:rsidP="00F27721">
            <w:pPr>
              <w:jc w:val="center"/>
              <w:rPr>
                <w:color w:val="FF0000"/>
                <w:sz w:val="20"/>
                <w:szCs w:val="20"/>
              </w:rPr>
            </w:pPr>
          </w:p>
        </w:tc>
        <w:tc>
          <w:tcPr>
            <w:tcW w:w="2056" w:type="dxa"/>
            <w:shd w:val="clear" w:color="auto" w:fill="FFFFFF"/>
            <w:vAlign w:val="center"/>
          </w:tcPr>
          <w:p w14:paraId="48AD06D1" w14:textId="77777777" w:rsidR="00312171" w:rsidRPr="00F27721" w:rsidRDefault="00312171" w:rsidP="00F27721">
            <w:pPr>
              <w:jc w:val="center"/>
              <w:rPr>
                <w:color w:val="FF0000"/>
                <w:sz w:val="20"/>
                <w:szCs w:val="20"/>
              </w:rPr>
            </w:pPr>
          </w:p>
        </w:tc>
      </w:tr>
    </w:tbl>
    <w:p w14:paraId="5004E431" w14:textId="77777777" w:rsidR="00312171" w:rsidRPr="004C4DA8" w:rsidRDefault="00312171" w:rsidP="00CA0228">
      <w:pPr>
        <w:jc w:val="right"/>
      </w:pPr>
      <w:r w:rsidRPr="004C4DA8">
        <w:t>6</w:t>
      </w:r>
      <w:r w:rsidRPr="004C4DA8">
        <w:t>/</w:t>
      </w:r>
      <w:r w:rsidRPr="004C4DA8">
        <w:t>06/2024</w:t>
      </w:r>
    </w:p>
    <w:p w14:paraId="66B31C57" w14:textId="77777777" w:rsidR="004F67A6" w:rsidRPr="00E72890" w:rsidRDefault="004F67A6" w:rsidP="00285FA2">
      <w:pPr>
        <w:spacing w:before="120"/>
        <w:jc w:val="center"/>
        <w:rPr>
          <w:b/>
        </w:rPr>
      </w:pPr>
    </w:p>
    <w:p w14:paraId="00532F12" w14:textId="4219A045" w:rsidR="00312171" w:rsidRPr="00E72890" w:rsidRDefault="00F27721" w:rsidP="00285FA2">
      <w:pPr>
        <w:spacing w:before="120"/>
        <w:jc w:val="center"/>
        <w:rPr>
          <w:b/>
        </w:rPr>
      </w:pPr>
      <w:r>
        <w:rPr>
          <w:noProof/>
        </w:rPr>
        <w:pict w14:anchorId="61908AB8">
          <v:shape id="_x0000_s1085" type="#_x0000_t75" alt="https://ogu.edu.tr/files/duyuru/9ff77656-8e6a-4c44-98b9-5f236a699de2/ESOG%C3%9C_yeni%20logo.jpg" style="position:absolute;left:0;text-align:left;margin-left:.3pt;margin-top:-11.5pt;width:56.65pt;height:56.65pt;z-index:23;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Pr>
          <w:noProof/>
        </w:rPr>
        <w:pict w14:anchorId="5E1DE1E6">
          <v:shape id="_x0000_s1084" type="#_x0000_t75" alt="https://ogu.edu.tr/files/duyuru/9ff77656-8e6a-4c44-98b9-5f236a699de2/ESOG%C3%9C_yeni%20logo.jpg" style="position:absolute;left:0;text-align:left;margin-left:425.55pt;margin-top:-11.5pt;width:56.65pt;height:56.65pt;z-index:30;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sidR="00312171" w:rsidRPr="00E72890">
        <w:rPr>
          <w:b/>
        </w:rPr>
        <w:t xml:space="preserve">ESOGÜ </w:t>
      </w:r>
      <w:r w:rsidR="00312171" w:rsidRPr="00E72890">
        <w:rPr>
          <w:b/>
        </w:rPr>
        <w:t xml:space="preserve">BİLGİSAYAR MÜHENDİSLİĞİ </w:t>
      </w:r>
      <w:r w:rsidR="00312171" w:rsidRPr="00E72890">
        <w:rPr>
          <w:b/>
        </w:rPr>
        <w:t>BÖLÜMÜ</w:t>
      </w:r>
    </w:p>
    <w:p w14:paraId="12416383" w14:textId="77777777" w:rsidR="00312171" w:rsidRPr="00E72890" w:rsidRDefault="00312171" w:rsidP="008E66D8">
      <w:pPr>
        <w:jc w:val="center"/>
        <w:rPr>
          <w:b/>
        </w:rPr>
      </w:pPr>
    </w:p>
    <w:p w14:paraId="7193653E" w14:textId="77777777" w:rsidR="00312171" w:rsidRPr="00E72890" w:rsidRDefault="00312171" w:rsidP="008E66D8">
      <w:pPr>
        <w:jc w:val="center"/>
        <w:rPr>
          <w:b/>
        </w:rPr>
      </w:pPr>
      <w:r w:rsidRPr="00E72890">
        <w:rPr>
          <w:b/>
        </w:rPr>
        <w:t>DERS BİLGİ FORMU</w:t>
      </w: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DD0461" w:rsidRPr="00E72890" w14:paraId="0CE2ECB2" w14:textId="77777777" w:rsidTr="00F27721">
        <w:trPr>
          <w:trHeight w:val="312"/>
        </w:trPr>
        <w:tc>
          <w:tcPr>
            <w:tcW w:w="6506" w:type="dxa"/>
            <w:shd w:val="clear" w:color="auto" w:fill="FFF2CC"/>
            <w:vAlign w:val="center"/>
          </w:tcPr>
          <w:p w14:paraId="3E9FDCC3" w14:textId="77777777" w:rsidR="00312171" w:rsidRPr="00F27721" w:rsidRDefault="00312171" w:rsidP="00F27721">
            <w:pPr>
              <w:jc w:val="center"/>
              <w:rPr>
                <w:b/>
                <w:sz w:val="20"/>
                <w:szCs w:val="20"/>
              </w:rPr>
            </w:pPr>
            <w:r w:rsidRPr="00F27721">
              <w:rPr>
                <w:b/>
                <w:sz w:val="20"/>
                <w:szCs w:val="20"/>
              </w:rPr>
              <w:t>Dersin Adı</w:t>
            </w:r>
          </w:p>
        </w:tc>
        <w:tc>
          <w:tcPr>
            <w:tcW w:w="3118" w:type="dxa"/>
            <w:shd w:val="clear" w:color="auto" w:fill="FFF2CC"/>
            <w:vAlign w:val="center"/>
          </w:tcPr>
          <w:p w14:paraId="15E4FDA2" w14:textId="77777777" w:rsidR="00312171" w:rsidRPr="00F27721" w:rsidRDefault="00312171" w:rsidP="00F27721">
            <w:pPr>
              <w:jc w:val="center"/>
              <w:rPr>
                <w:b/>
                <w:sz w:val="20"/>
                <w:szCs w:val="20"/>
              </w:rPr>
            </w:pPr>
            <w:r w:rsidRPr="00F27721">
              <w:rPr>
                <w:b/>
                <w:sz w:val="20"/>
                <w:szCs w:val="20"/>
              </w:rPr>
              <w:t>Dersin Kodu</w:t>
            </w:r>
          </w:p>
        </w:tc>
      </w:tr>
      <w:tr w:rsidR="00DD0461" w:rsidRPr="00E72890" w14:paraId="42B47596" w14:textId="77777777" w:rsidTr="00F27721">
        <w:trPr>
          <w:trHeight w:val="397"/>
        </w:trPr>
        <w:tc>
          <w:tcPr>
            <w:tcW w:w="6506" w:type="dxa"/>
            <w:vAlign w:val="center"/>
          </w:tcPr>
          <w:p w14:paraId="789F2F05" w14:textId="77777777" w:rsidR="00312171" w:rsidRPr="00F27721" w:rsidRDefault="00312171" w:rsidP="00F27721">
            <w:pPr>
              <w:jc w:val="center"/>
              <w:rPr>
                <w:sz w:val="20"/>
                <w:szCs w:val="20"/>
              </w:rPr>
            </w:pPr>
            <w:r w:rsidRPr="00F27721">
              <w:rPr>
                <w:sz w:val="20"/>
                <w:szCs w:val="20"/>
              </w:rPr>
              <w:t>BİLGİSAYAR MİMARİSİ</w:t>
            </w:r>
          </w:p>
        </w:tc>
        <w:tc>
          <w:tcPr>
            <w:tcW w:w="3118" w:type="dxa"/>
            <w:vAlign w:val="center"/>
          </w:tcPr>
          <w:p w14:paraId="0DDBC22A" w14:textId="77777777" w:rsidR="00312171" w:rsidRPr="00F27721" w:rsidRDefault="00312171" w:rsidP="00F27721">
            <w:pPr>
              <w:jc w:val="center"/>
              <w:rPr>
                <w:sz w:val="20"/>
                <w:szCs w:val="20"/>
              </w:rPr>
            </w:pPr>
            <w:r w:rsidRPr="00F27721">
              <w:rPr>
                <w:sz w:val="20"/>
                <w:szCs w:val="20"/>
              </w:rPr>
              <w:t>152116026</w:t>
            </w:r>
          </w:p>
        </w:tc>
      </w:tr>
    </w:tbl>
    <w:p w14:paraId="200FDB67" w14:textId="77777777" w:rsidR="00312171" w:rsidRPr="00E72890"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3827"/>
      </w:tblGrid>
      <w:tr w:rsidR="00067CC0" w:rsidRPr="00E72890" w14:paraId="121AD0FC" w14:textId="77777777" w:rsidTr="00F27721">
        <w:trPr>
          <w:trHeight w:val="312"/>
        </w:trPr>
        <w:tc>
          <w:tcPr>
            <w:tcW w:w="1928" w:type="dxa"/>
            <w:vMerge w:val="restart"/>
            <w:shd w:val="clear" w:color="auto" w:fill="FFF2CC"/>
            <w:vAlign w:val="center"/>
          </w:tcPr>
          <w:p w14:paraId="1B60C514" w14:textId="77777777" w:rsidR="00312171" w:rsidRPr="00F27721" w:rsidRDefault="00312171" w:rsidP="00F27721">
            <w:pPr>
              <w:jc w:val="center"/>
              <w:rPr>
                <w:b/>
                <w:sz w:val="20"/>
                <w:szCs w:val="20"/>
              </w:rPr>
            </w:pPr>
            <w:r w:rsidRPr="00F27721">
              <w:rPr>
                <w:b/>
                <w:sz w:val="20"/>
                <w:szCs w:val="20"/>
              </w:rPr>
              <w:t>Yarıyıl</w:t>
            </w:r>
          </w:p>
        </w:tc>
        <w:tc>
          <w:tcPr>
            <w:tcW w:w="3869" w:type="dxa"/>
            <w:gridSpan w:val="2"/>
            <w:shd w:val="clear" w:color="auto" w:fill="FFF2CC"/>
            <w:vAlign w:val="center"/>
          </w:tcPr>
          <w:p w14:paraId="6A754EC1" w14:textId="77777777" w:rsidR="00312171" w:rsidRPr="00F27721" w:rsidRDefault="00312171" w:rsidP="00F27721">
            <w:pPr>
              <w:jc w:val="center"/>
              <w:rPr>
                <w:b/>
                <w:sz w:val="20"/>
                <w:szCs w:val="20"/>
              </w:rPr>
            </w:pPr>
            <w:r w:rsidRPr="00F27721">
              <w:rPr>
                <w:b/>
                <w:sz w:val="20"/>
                <w:szCs w:val="20"/>
              </w:rPr>
              <w:t>Haftalık Ders Saati</w:t>
            </w:r>
          </w:p>
        </w:tc>
        <w:tc>
          <w:tcPr>
            <w:tcW w:w="3827" w:type="dxa"/>
            <w:vMerge w:val="restart"/>
            <w:shd w:val="clear" w:color="auto" w:fill="FFF2CC"/>
            <w:vAlign w:val="center"/>
          </w:tcPr>
          <w:p w14:paraId="315B2EB0" w14:textId="77777777" w:rsidR="00312171" w:rsidRPr="00F27721" w:rsidRDefault="00312171" w:rsidP="00F27721">
            <w:pPr>
              <w:jc w:val="center"/>
              <w:rPr>
                <w:b/>
                <w:sz w:val="20"/>
                <w:szCs w:val="20"/>
              </w:rPr>
            </w:pPr>
            <w:r w:rsidRPr="00F27721">
              <w:rPr>
                <w:b/>
                <w:sz w:val="20"/>
                <w:szCs w:val="20"/>
              </w:rPr>
              <w:t>AKTS</w:t>
            </w:r>
          </w:p>
        </w:tc>
      </w:tr>
      <w:tr w:rsidR="00067CC0" w:rsidRPr="00E72890" w14:paraId="2C76A9B1" w14:textId="77777777" w:rsidTr="00F27721">
        <w:trPr>
          <w:trHeight w:val="312"/>
        </w:trPr>
        <w:tc>
          <w:tcPr>
            <w:tcW w:w="1928" w:type="dxa"/>
            <w:vMerge/>
            <w:shd w:val="clear" w:color="auto" w:fill="FFF2CC"/>
            <w:vAlign w:val="center"/>
          </w:tcPr>
          <w:p w14:paraId="29D00C1F" w14:textId="77777777" w:rsidR="00312171" w:rsidRPr="00F27721" w:rsidRDefault="00312171" w:rsidP="00F27721">
            <w:pPr>
              <w:jc w:val="center"/>
              <w:rPr>
                <w:b/>
                <w:sz w:val="20"/>
                <w:szCs w:val="20"/>
              </w:rPr>
            </w:pPr>
          </w:p>
        </w:tc>
        <w:tc>
          <w:tcPr>
            <w:tcW w:w="1885" w:type="dxa"/>
            <w:shd w:val="clear" w:color="auto" w:fill="FFF2CC"/>
            <w:vAlign w:val="center"/>
          </w:tcPr>
          <w:p w14:paraId="2D6DBA0F" w14:textId="77777777" w:rsidR="00312171" w:rsidRPr="00F27721" w:rsidRDefault="00312171" w:rsidP="00F27721">
            <w:pPr>
              <w:jc w:val="center"/>
              <w:rPr>
                <w:b/>
                <w:sz w:val="20"/>
                <w:szCs w:val="20"/>
              </w:rPr>
            </w:pPr>
            <w:r w:rsidRPr="00F27721">
              <w:rPr>
                <w:b/>
                <w:sz w:val="20"/>
                <w:szCs w:val="20"/>
              </w:rPr>
              <w:t>Teorik</w:t>
            </w:r>
          </w:p>
        </w:tc>
        <w:tc>
          <w:tcPr>
            <w:tcW w:w="1984" w:type="dxa"/>
            <w:shd w:val="clear" w:color="auto" w:fill="FFF2CC"/>
            <w:vAlign w:val="center"/>
          </w:tcPr>
          <w:p w14:paraId="65879F26" w14:textId="77777777" w:rsidR="00312171" w:rsidRPr="00F27721" w:rsidRDefault="00312171" w:rsidP="00F27721">
            <w:pPr>
              <w:jc w:val="center"/>
              <w:rPr>
                <w:b/>
                <w:sz w:val="20"/>
                <w:szCs w:val="20"/>
              </w:rPr>
            </w:pPr>
            <w:r w:rsidRPr="00F27721">
              <w:rPr>
                <w:b/>
                <w:sz w:val="20"/>
                <w:szCs w:val="20"/>
              </w:rPr>
              <w:t>Uygulama</w:t>
            </w:r>
          </w:p>
        </w:tc>
        <w:tc>
          <w:tcPr>
            <w:tcW w:w="3827" w:type="dxa"/>
            <w:vMerge/>
            <w:shd w:val="clear" w:color="auto" w:fill="FFF2CC"/>
            <w:vAlign w:val="center"/>
          </w:tcPr>
          <w:p w14:paraId="1EF15C82" w14:textId="77777777" w:rsidR="00312171" w:rsidRPr="00F27721" w:rsidRDefault="00312171" w:rsidP="00F27721">
            <w:pPr>
              <w:jc w:val="center"/>
              <w:rPr>
                <w:b/>
                <w:sz w:val="20"/>
                <w:szCs w:val="20"/>
              </w:rPr>
            </w:pPr>
          </w:p>
        </w:tc>
      </w:tr>
      <w:tr w:rsidR="00067CC0" w:rsidRPr="00E72890" w14:paraId="0B01A2F0" w14:textId="77777777" w:rsidTr="00F27721">
        <w:trPr>
          <w:trHeight w:val="397"/>
        </w:trPr>
        <w:tc>
          <w:tcPr>
            <w:tcW w:w="1928" w:type="dxa"/>
            <w:vAlign w:val="center"/>
          </w:tcPr>
          <w:p w14:paraId="5F58A332" w14:textId="77777777" w:rsidR="00312171" w:rsidRPr="00F27721" w:rsidRDefault="00312171" w:rsidP="00F27721">
            <w:pPr>
              <w:jc w:val="center"/>
              <w:rPr>
                <w:sz w:val="20"/>
                <w:szCs w:val="20"/>
              </w:rPr>
            </w:pPr>
            <w:r w:rsidRPr="00F27721">
              <w:rPr>
                <w:sz w:val="20"/>
                <w:szCs w:val="20"/>
              </w:rPr>
              <w:t>6</w:t>
            </w:r>
          </w:p>
        </w:tc>
        <w:tc>
          <w:tcPr>
            <w:tcW w:w="1885" w:type="dxa"/>
            <w:vAlign w:val="center"/>
          </w:tcPr>
          <w:p w14:paraId="6679A255" w14:textId="77777777" w:rsidR="00312171" w:rsidRPr="00F27721" w:rsidRDefault="00312171" w:rsidP="00F27721">
            <w:pPr>
              <w:jc w:val="center"/>
              <w:rPr>
                <w:sz w:val="20"/>
                <w:szCs w:val="20"/>
              </w:rPr>
            </w:pPr>
            <w:r w:rsidRPr="00F27721">
              <w:rPr>
                <w:sz w:val="20"/>
                <w:szCs w:val="20"/>
              </w:rPr>
              <w:t>3</w:t>
            </w:r>
          </w:p>
        </w:tc>
        <w:tc>
          <w:tcPr>
            <w:tcW w:w="1984" w:type="dxa"/>
            <w:vAlign w:val="center"/>
          </w:tcPr>
          <w:p w14:paraId="635589AB" w14:textId="77777777" w:rsidR="00312171" w:rsidRPr="00F27721" w:rsidRDefault="00312171" w:rsidP="00F27721">
            <w:pPr>
              <w:jc w:val="center"/>
              <w:rPr>
                <w:sz w:val="20"/>
                <w:szCs w:val="20"/>
              </w:rPr>
            </w:pPr>
            <w:r w:rsidRPr="00F27721">
              <w:rPr>
                <w:sz w:val="20"/>
                <w:szCs w:val="20"/>
              </w:rPr>
              <w:t>0</w:t>
            </w:r>
          </w:p>
        </w:tc>
        <w:tc>
          <w:tcPr>
            <w:tcW w:w="3827" w:type="dxa"/>
            <w:vAlign w:val="center"/>
          </w:tcPr>
          <w:p w14:paraId="638F4973" w14:textId="77777777" w:rsidR="00312171" w:rsidRPr="00F27721" w:rsidRDefault="00312171" w:rsidP="00F27721">
            <w:pPr>
              <w:jc w:val="center"/>
              <w:rPr>
                <w:sz w:val="20"/>
                <w:szCs w:val="20"/>
              </w:rPr>
            </w:pPr>
            <w:r w:rsidRPr="00F27721">
              <w:rPr>
                <w:sz w:val="20"/>
                <w:szCs w:val="20"/>
              </w:rPr>
              <w:t>5</w:t>
            </w:r>
          </w:p>
        </w:tc>
      </w:tr>
    </w:tbl>
    <w:p w14:paraId="58D482B7" w14:textId="77777777" w:rsidR="00312171" w:rsidRPr="00E72890" w:rsidRDefault="00312171" w:rsidP="00924B72">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DD0461" w:rsidRPr="00E72890" w14:paraId="14517732" w14:textId="77777777" w:rsidTr="00F27721">
        <w:trPr>
          <w:trHeight w:val="312"/>
        </w:trPr>
        <w:tc>
          <w:tcPr>
            <w:tcW w:w="9624" w:type="dxa"/>
            <w:gridSpan w:val="5"/>
            <w:shd w:val="clear" w:color="auto" w:fill="FFF2CC"/>
            <w:vAlign w:val="center"/>
          </w:tcPr>
          <w:p w14:paraId="6BA782CA" w14:textId="77777777" w:rsidR="00312171" w:rsidRPr="00F27721" w:rsidRDefault="00312171" w:rsidP="00F27721">
            <w:pPr>
              <w:jc w:val="center"/>
              <w:rPr>
                <w:b/>
                <w:sz w:val="20"/>
                <w:szCs w:val="20"/>
              </w:rPr>
            </w:pPr>
            <w:r w:rsidRPr="00F27721">
              <w:rPr>
                <w:b/>
                <w:sz w:val="20"/>
                <w:szCs w:val="20"/>
              </w:rPr>
              <w:t>Dersin Kategorisi (</w:t>
            </w:r>
            <w:r w:rsidRPr="00F27721">
              <w:rPr>
                <w:b/>
                <w:sz w:val="20"/>
                <w:szCs w:val="20"/>
              </w:rPr>
              <w:t>kredi dağılımı</w:t>
            </w:r>
            <w:r w:rsidRPr="00F27721">
              <w:rPr>
                <w:b/>
                <w:sz w:val="20"/>
                <w:szCs w:val="20"/>
              </w:rPr>
              <w:t>)</w:t>
            </w:r>
          </w:p>
        </w:tc>
      </w:tr>
      <w:tr w:rsidR="0075594A" w:rsidRPr="00E72890" w14:paraId="1FB28F94" w14:textId="77777777" w:rsidTr="00F27721">
        <w:tc>
          <w:tcPr>
            <w:tcW w:w="1924" w:type="dxa"/>
            <w:shd w:val="clear" w:color="auto" w:fill="FFF2CC"/>
            <w:vAlign w:val="center"/>
          </w:tcPr>
          <w:p w14:paraId="14567DBA" w14:textId="77777777" w:rsidR="00312171" w:rsidRPr="00F27721" w:rsidRDefault="00312171" w:rsidP="00F27721">
            <w:pPr>
              <w:jc w:val="center"/>
              <w:rPr>
                <w:b/>
                <w:sz w:val="20"/>
                <w:szCs w:val="20"/>
              </w:rPr>
            </w:pPr>
            <w:r w:rsidRPr="00F27721">
              <w:rPr>
                <w:b/>
                <w:sz w:val="20"/>
                <w:szCs w:val="20"/>
              </w:rPr>
              <w:t>Matematik ve Temel Bilimler</w:t>
            </w:r>
          </w:p>
        </w:tc>
        <w:tc>
          <w:tcPr>
            <w:tcW w:w="1925" w:type="dxa"/>
            <w:shd w:val="clear" w:color="auto" w:fill="FFF2CC"/>
            <w:vAlign w:val="center"/>
          </w:tcPr>
          <w:p w14:paraId="552203C3" w14:textId="77777777" w:rsidR="00312171" w:rsidRPr="00F27721" w:rsidRDefault="00312171" w:rsidP="00F27721">
            <w:pPr>
              <w:jc w:val="center"/>
              <w:rPr>
                <w:b/>
                <w:sz w:val="20"/>
                <w:szCs w:val="20"/>
              </w:rPr>
            </w:pPr>
            <w:r w:rsidRPr="00F27721">
              <w:rPr>
                <w:b/>
                <w:sz w:val="20"/>
                <w:szCs w:val="20"/>
              </w:rPr>
              <w:t>Mühendislik Bilimleri</w:t>
            </w:r>
          </w:p>
        </w:tc>
        <w:tc>
          <w:tcPr>
            <w:tcW w:w="1925" w:type="dxa"/>
            <w:shd w:val="clear" w:color="auto" w:fill="FFF2CC"/>
            <w:vAlign w:val="center"/>
          </w:tcPr>
          <w:p w14:paraId="14F73CB7" w14:textId="77777777" w:rsidR="00312171" w:rsidRPr="00F27721" w:rsidRDefault="00312171" w:rsidP="00F27721">
            <w:pPr>
              <w:jc w:val="center"/>
              <w:rPr>
                <w:b/>
                <w:sz w:val="20"/>
                <w:szCs w:val="20"/>
              </w:rPr>
            </w:pPr>
            <w:r w:rsidRPr="00F27721">
              <w:rPr>
                <w:b/>
                <w:sz w:val="20"/>
                <w:szCs w:val="20"/>
              </w:rPr>
              <w:t>Tasarım</w:t>
            </w:r>
          </w:p>
        </w:tc>
        <w:tc>
          <w:tcPr>
            <w:tcW w:w="1866" w:type="dxa"/>
            <w:shd w:val="clear" w:color="auto" w:fill="FFF2CC"/>
            <w:vAlign w:val="center"/>
          </w:tcPr>
          <w:p w14:paraId="6BE0E908" w14:textId="77777777" w:rsidR="00312171" w:rsidRPr="00F27721" w:rsidRDefault="00312171" w:rsidP="00F27721">
            <w:pPr>
              <w:jc w:val="center"/>
              <w:rPr>
                <w:b/>
                <w:sz w:val="20"/>
                <w:szCs w:val="20"/>
              </w:rPr>
            </w:pPr>
            <w:r w:rsidRPr="00F27721">
              <w:rPr>
                <w:b/>
                <w:sz w:val="20"/>
                <w:szCs w:val="20"/>
              </w:rPr>
              <w:t>Genel Eğitim</w:t>
            </w:r>
          </w:p>
        </w:tc>
        <w:tc>
          <w:tcPr>
            <w:tcW w:w="1984" w:type="dxa"/>
            <w:shd w:val="clear" w:color="auto" w:fill="FFF2CC"/>
            <w:vAlign w:val="center"/>
          </w:tcPr>
          <w:p w14:paraId="2E58CCB9" w14:textId="77777777" w:rsidR="00312171" w:rsidRPr="00F27721" w:rsidRDefault="00312171" w:rsidP="00F27721">
            <w:pPr>
              <w:jc w:val="center"/>
              <w:rPr>
                <w:b/>
                <w:sz w:val="20"/>
                <w:szCs w:val="20"/>
              </w:rPr>
            </w:pPr>
            <w:r w:rsidRPr="00F27721">
              <w:rPr>
                <w:b/>
                <w:sz w:val="20"/>
                <w:szCs w:val="20"/>
              </w:rPr>
              <w:t>Sosyal Bilimler</w:t>
            </w:r>
          </w:p>
        </w:tc>
      </w:tr>
      <w:tr w:rsidR="0075594A" w:rsidRPr="00E72890" w14:paraId="05B37F6C" w14:textId="77777777" w:rsidTr="00F27721">
        <w:trPr>
          <w:trHeight w:val="397"/>
        </w:trPr>
        <w:tc>
          <w:tcPr>
            <w:tcW w:w="1924" w:type="dxa"/>
            <w:vAlign w:val="center"/>
          </w:tcPr>
          <w:p w14:paraId="203AE75A" w14:textId="77777777" w:rsidR="00312171" w:rsidRPr="00F27721" w:rsidRDefault="00312171" w:rsidP="00F27721">
            <w:pPr>
              <w:jc w:val="center"/>
              <w:rPr>
                <w:sz w:val="20"/>
                <w:szCs w:val="20"/>
              </w:rPr>
            </w:pPr>
          </w:p>
        </w:tc>
        <w:tc>
          <w:tcPr>
            <w:tcW w:w="1925" w:type="dxa"/>
            <w:vAlign w:val="center"/>
          </w:tcPr>
          <w:p w14:paraId="0ECA1F38" w14:textId="77777777" w:rsidR="00312171" w:rsidRPr="00F27721" w:rsidRDefault="00312171" w:rsidP="00F27721">
            <w:pPr>
              <w:jc w:val="center"/>
              <w:rPr>
                <w:color w:val="000000"/>
                <w:sz w:val="20"/>
                <w:szCs w:val="20"/>
              </w:rPr>
            </w:pPr>
            <w:r w:rsidRPr="00F27721">
              <w:rPr>
                <w:color w:val="000000"/>
                <w:sz w:val="20"/>
                <w:szCs w:val="20"/>
              </w:rPr>
              <w:t>3</w:t>
            </w:r>
          </w:p>
        </w:tc>
        <w:tc>
          <w:tcPr>
            <w:tcW w:w="1925" w:type="dxa"/>
            <w:vAlign w:val="center"/>
          </w:tcPr>
          <w:p w14:paraId="7B1C71AB" w14:textId="77777777" w:rsidR="00312171" w:rsidRPr="00F27721" w:rsidRDefault="00312171" w:rsidP="00F27721">
            <w:pPr>
              <w:jc w:val="center"/>
              <w:rPr>
                <w:color w:val="000000"/>
                <w:sz w:val="20"/>
                <w:szCs w:val="20"/>
              </w:rPr>
            </w:pPr>
            <w:r w:rsidRPr="00F27721">
              <w:rPr>
                <w:color w:val="000000"/>
                <w:sz w:val="20"/>
                <w:szCs w:val="20"/>
              </w:rPr>
              <w:t>2</w:t>
            </w:r>
          </w:p>
        </w:tc>
        <w:tc>
          <w:tcPr>
            <w:tcW w:w="1866" w:type="dxa"/>
            <w:vAlign w:val="center"/>
          </w:tcPr>
          <w:p w14:paraId="0D41B485" w14:textId="77777777" w:rsidR="00312171" w:rsidRPr="00F27721" w:rsidRDefault="00312171" w:rsidP="00F27721">
            <w:pPr>
              <w:jc w:val="center"/>
              <w:rPr>
                <w:color w:val="000000"/>
                <w:sz w:val="20"/>
                <w:szCs w:val="20"/>
              </w:rPr>
            </w:pPr>
          </w:p>
        </w:tc>
        <w:tc>
          <w:tcPr>
            <w:tcW w:w="1984" w:type="dxa"/>
            <w:vAlign w:val="center"/>
          </w:tcPr>
          <w:p w14:paraId="2CB70E7C" w14:textId="77777777" w:rsidR="00312171" w:rsidRPr="00F27721" w:rsidRDefault="00312171" w:rsidP="00F27721">
            <w:pPr>
              <w:jc w:val="center"/>
              <w:rPr>
                <w:sz w:val="20"/>
                <w:szCs w:val="20"/>
              </w:rPr>
            </w:pPr>
          </w:p>
        </w:tc>
      </w:tr>
    </w:tbl>
    <w:p w14:paraId="522BF394" w14:textId="77777777" w:rsidR="00312171" w:rsidRPr="00E72890"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3E403F" w:rsidRPr="00E72890" w14:paraId="4A487AEF" w14:textId="77777777" w:rsidTr="00F27721">
        <w:trPr>
          <w:trHeight w:val="312"/>
        </w:trPr>
        <w:tc>
          <w:tcPr>
            <w:tcW w:w="3208" w:type="dxa"/>
            <w:shd w:val="clear" w:color="auto" w:fill="FFF2CC"/>
            <w:vAlign w:val="center"/>
          </w:tcPr>
          <w:p w14:paraId="7B2C4815" w14:textId="77777777" w:rsidR="00312171" w:rsidRPr="00F27721" w:rsidRDefault="00312171" w:rsidP="00F27721">
            <w:pPr>
              <w:jc w:val="center"/>
              <w:rPr>
                <w:b/>
                <w:sz w:val="20"/>
                <w:szCs w:val="20"/>
              </w:rPr>
            </w:pPr>
            <w:r w:rsidRPr="00F27721">
              <w:rPr>
                <w:b/>
                <w:sz w:val="20"/>
                <w:szCs w:val="20"/>
              </w:rPr>
              <w:t>Dersin Dili</w:t>
            </w:r>
          </w:p>
        </w:tc>
        <w:tc>
          <w:tcPr>
            <w:tcW w:w="3208" w:type="dxa"/>
            <w:shd w:val="clear" w:color="auto" w:fill="FFF2CC"/>
            <w:vAlign w:val="center"/>
          </w:tcPr>
          <w:p w14:paraId="6CD64D3B"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Seviyesi</w:t>
            </w:r>
          </w:p>
        </w:tc>
        <w:tc>
          <w:tcPr>
            <w:tcW w:w="3208" w:type="dxa"/>
            <w:shd w:val="clear" w:color="auto" w:fill="FFF2CC"/>
            <w:vAlign w:val="center"/>
          </w:tcPr>
          <w:p w14:paraId="745DB728"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Türü</w:t>
            </w:r>
          </w:p>
        </w:tc>
      </w:tr>
      <w:tr w:rsidR="003E403F" w:rsidRPr="00E72890" w14:paraId="11541B4B" w14:textId="77777777" w:rsidTr="00F27721">
        <w:trPr>
          <w:trHeight w:val="397"/>
        </w:trPr>
        <w:tc>
          <w:tcPr>
            <w:tcW w:w="3208" w:type="dxa"/>
            <w:vAlign w:val="center"/>
          </w:tcPr>
          <w:p w14:paraId="59A0F0F9" w14:textId="132E904D" w:rsidR="00312171" w:rsidRPr="00F27721" w:rsidRDefault="00312171" w:rsidP="00F27721">
            <w:pPr>
              <w:jc w:val="center"/>
              <w:rPr>
                <w:sz w:val="20"/>
                <w:szCs w:val="20"/>
              </w:rPr>
            </w:pPr>
            <w:r w:rsidRPr="00F27721">
              <w:rPr>
                <w:sz w:val="20"/>
                <w:szCs w:val="20"/>
              </w:rPr>
              <w:t>Türkçe</w:t>
            </w:r>
          </w:p>
        </w:tc>
        <w:tc>
          <w:tcPr>
            <w:tcW w:w="3208" w:type="dxa"/>
            <w:vAlign w:val="center"/>
          </w:tcPr>
          <w:p w14:paraId="0E496B9C" w14:textId="17B9189F" w:rsidR="00312171" w:rsidRPr="00F27721" w:rsidRDefault="00312171" w:rsidP="00F27721">
            <w:pPr>
              <w:jc w:val="center"/>
              <w:rPr>
                <w:sz w:val="20"/>
                <w:szCs w:val="20"/>
              </w:rPr>
            </w:pPr>
            <w:r w:rsidRPr="00F27721">
              <w:rPr>
                <w:sz w:val="20"/>
                <w:szCs w:val="20"/>
              </w:rPr>
              <w:t>Lisans</w:t>
            </w:r>
          </w:p>
        </w:tc>
        <w:tc>
          <w:tcPr>
            <w:tcW w:w="3208" w:type="dxa"/>
            <w:vAlign w:val="center"/>
          </w:tcPr>
          <w:p w14:paraId="31B1E968" w14:textId="471653E0" w:rsidR="00312171" w:rsidRPr="00F27721" w:rsidRDefault="00312171" w:rsidP="00F27721">
            <w:pPr>
              <w:jc w:val="center"/>
              <w:rPr>
                <w:sz w:val="20"/>
                <w:szCs w:val="20"/>
              </w:rPr>
            </w:pPr>
            <w:r w:rsidRPr="00F27721">
              <w:rPr>
                <w:sz w:val="20"/>
                <w:szCs w:val="20"/>
              </w:rPr>
              <w:t>Zorunlu</w:t>
            </w:r>
          </w:p>
        </w:tc>
      </w:tr>
    </w:tbl>
    <w:p w14:paraId="62A7BDEC" w14:textId="77777777" w:rsidR="00312171" w:rsidRPr="00E72890" w:rsidRDefault="00312171" w:rsidP="00924B72">
      <w:pPr>
        <w:rPr>
          <w:sz w:val="10"/>
          <w:szCs w:val="10"/>
        </w:rPr>
      </w:pPr>
    </w:p>
    <w:p w14:paraId="582DF0FB" w14:textId="77777777" w:rsidR="00312171" w:rsidRPr="00E72890" w:rsidRDefault="00312171" w:rsidP="008516E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E72890" w14:paraId="35F712E1" w14:textId="77777777" w:rsidTr="00F27721">
        <w:trPr>
          <w:trHeight w:val="421"/>
        </w:trPr>
        <w:tc>
          <w:tcPr>
            <w:tcW w:w="2112" w:type="dxa"/>
            <w:shd w:val="clear" w:color="auto" w:fill="FFF2CC"/>
            <w:vAlign w:val="center"/>
          </w:tcPr>
          <w:p w14:paraId="7582BCC0" w14:textId="77777777" w:rsidR="00312171" w:rsidRPr="00F27721" w:rsidRDefault="00312171" w:rsidP="008516E9">
            <w:pPr>
              <w:rPr>
                <w:b/>
                <w:sz w:val="20"/>
                <w:szCs w:val="20"/>
              </w:rPr>
            </w:pPr>
            <w:r w:rsidRPr="00F27721">
              <w:rPr>
                <w:b/>
                <w:sz w:val="20"/>
                <w:szCs w:val="20"/>
              </w:rPr>
              <w:t>Önkoşul Dersleri</w:t>
            </w:r>
          </w:p>
        </w:tc>
        <w:tc>
          <w:tcPr>
            <w:tcW w:w="7512" w:type="dxa"/>
            <w:shd w:val="clear" w:color="auto" w:fill="FFFFFF"/>
            <w:vAlign w:val="center"/>
          </w:tcPr>
          <w:p w14:paraId="338FFD59" w14:textId="77777777" w:rsidR="00312171" w:rsidRPr="00F27721" w:rsidRDefault="00312171" w:rsidP="00231BE0">
            <w:pPr>
              <w:rPr>
                <w:sz w:val="20"/>
                <w:szCs w:val="20"/>
              </w:rPr>
            </w:pPr>
          </w:p>
        </w:tc>
      </w:tr>
      <w:tr w:rsidR="008516E9" w:rsidRPr="00E72890" w14:paraId="29E4C86E" w14:textId="77777777" w:rsidTr="00F27721">
        <w:trPr>
          <w:trHeight w:val="1012"/>
        </w:trPr>
        <w:tc>
          <w:tcPr>
            <w:tcW w:w="2112" w:type="dxa"/>
            <w:shd w:val="clear" w:color="auto" w:fill="FFF2CC"/>
            <w:vAlign w:val="center"/>
          </w:tcPr>
          <w:p w14:paraId="629C0985" w14:textId="77777777" w:rsidR="00312171" w:rsidRPr="00F27721" w:rsidRDefault="00312171" w:rsidP="008516E9">
            <w:pPr>
              <w:rPr>
                <w:b/>
                <w:sz w:val="20"/>
                <w:szCs w:val="20"/>
              </w:rPr>
            </w:pPr>
            <w:r w:rsidRPr="00F27721">
              <w:rPr>
                <w:b/>
                <w:sz w:val="20"/>
                <w:szCs w:val="20"/>
              </w:rPr>
              <w:t>Dersin Amacı</w:t>
            </w:r>
          </w:p>
        </w:tc>
        <w:tc>
          <w:tcPr>
            <w:tcW w:w="7512" w:type="dxa"/>
            <w:shd w:val="clear" w:color="auto" w:fill="FFFFFF"/>
            <w:vAlign w:val="center"/>
          </w:tcPr>
          <w:p w14:paraId="17260D9C" w14:textId="77777777" w:rsidR="00312171" w:rsidRPr="00F27721" w:rsidRDefault="00312171" w:rsidP="00F27721">
            <w:pPr>
              <w:jc w:val="both"/>
              <w:rPr>
                <w:sz w:val="20"/>
                <w:szCs w:val="20"/>
              </w:rPr>
            </w:pPr>
            <w:r w:rsidRPr="00F27721">
              <w:rPr>
                <w:sz w:val="20"/>
                <w:szCs w:val="20"/>
              </w:rPr>
              <w:t>Bu dersin temel amacı bilgisayar yapıları hakkında detaylı bilgi vermek, modern bilgisayar yapılarını inceleyip kıyaslamak, PCleri gömülü kontroller gibi kullanabilmeyi ve ilave kartların arayüzlerini oluşturabilmeyi öğretmektir.</w:t>
            </w:r>
          </w:p>
        </w:tc>
      </w:tr>
      <w:tr w:rsidR="008516E9" w:rsidRPr="00E72890" w14:paraId="76753091" w14:textId="77777777" w:rsidTr="00F27721">
        <w:trPr>
          <w:trHeight w:val="984"/>
        </w:trPr>
        <w:tc>
          <w:tcPr>
            <w:tcW w:w="2112" w:type="dxa"/>
            <w:shd w:val="clear" w:color="auto" w:fill="FFF2CC"/>
            <w:vAlign w:val="center"/>
          </w:tcPr>
          <w:p w14:paraId="48E9E4A0" w14:textId="77777777" w:rsidR="00312171" w:rsidRPr="00F27721" w:rsidRDefault="00312171" w:rsidP="008516E9">
            <w:pPr>
              <w:rPr>
                <w:b/>
                <w:sz w:val="20"/>
                <w:szCs w:val="20"/>
              </w:rPr>
            </w:pPr>
            <w:r w:rsidRPr="00F27721">
              <w:rPr>
                <w:b/>
                <w:sz w:val="20"/>
                <w:szCs w:val="20"/>
              </w:rPr>
              <w:t>Dersin Kısa İçeriği</w:t>
            </w:r>
          </w:p>
        </w:tc>
        <w:tc>
          <w:tcPr>
            <w:tcW w:w="7512" w:type="dxa"/>
            <w:shd w:val="clear" w:color="auto" w:fill="FFFFFF"/>
            <w:vAlign w:val="center"/>
          </w:tcPr>
          <w:p w14:paraId="4FF49E99" w14:textId="77777777" w:rsidR="00312171" w:rsidRPr="00F27721" w:rsidRDefault="00312171" w:rsidP="00F27721">
            <w:pPr>
              <w:jc w:val="both"/>
              <w:rPr>
                <w:sz w:val="20"/>
                <w:szCs w:val="20"/>
              </w:rPr>
            </w:pPr>
            <w:r w:rsidRPr="00F27721">
              <w:rPr>
                <w:sz w:val="20"/>
                <w:szCs w:val="20"/>
              </w:rPr>
              <w:t>Yapısal bilgisayar organizasyonu, bilgisayar donanımındaki temel taşları. Bilgisayar Sistem Organizasyonu: İşlemciler, hafıza, ikincil hafıza, giriş çıkış. CPU yongası ve iletim hatları (bus), arayüzler. PC assemblerına giriş, makrolar, asembly süreci, compiling/linking. İşletim sistemi kesme fonksiyonları ve kullanımları. PC Donanım parçaları ve donanım/yazılım arayüzlerinin oluşturulması. Asembler ve programlama dillerinin birlikte kullanımı. Bir dönem projesi de verilecektir.</w:t>
            </w:r>
          </w:p>
        </w:tc>
      </w:tr>
    </w:tbl>
    <w:p w14:paraId="08D5147A" w14:textId="77777777" w:rsidR="00312171" w:rsidRPr="00E72890" w:rsidRDefault="00312171" w:rsidP="00AA1F0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E72890" w14:paraId="4CAFBE47" w14:textId="77777777" w:rsidTr="00F27721">
        <w:trPr>
          <w:trHeight w:val="312"/>
        </w:trPr>
        <w:tc>
          <w:tcPr>
            <w:tcW w:w="5372" w:type="dxa"/>
            <w:gridSpan w:val="2"/>
            <w:shd w:val="clear" w:color="auto" w:fill="FFF2CC"/>
            <w:vAlign w:val="center"/>
          </w:tcPr>
          <w:p w14:paraId="717F5213" w14:textId="77777777" w:rsidR="00312171" w:rsidRPr="00F27721" w:rsidRDefault="00312171" w:rsidP="00F27721">
            <w:pPr>
              <w:jc w:val="center"/>
              <w:rPr>
                <w:b/>
                <w:sz w:val="20"/>
                <w:szCs w:val="20"/>
              </w:rPr>
            </w:pPr>
            <w:r w:rsidRPr="00F27721">
              <w:rPr>
                <w:b/>
                <w:sz w:val="20"/>
                <w:szCs w:val="20"/>
              </w:rPr>
              <w:t>Dersin Öğrenim Çıktıları</w:t>
            </w:r>
          </w:p>
        </w:tc>
        <w:tc>
          <w:tcPr>
            <w:tcW w:w="1417" w:type="dxa"/>
            <w:shd w:val="clear" w:color="auto" w:fill="FFF2CC"/>
            <w:vAlign w:val="center"/>
          </w:tcPr>
          <w:p w14:paraId="3C7CA73A" w14:textId="77777777" w:rsidR="00312171" w:rsidRPr="00F27721" w:rsidRDefault="00312171" w:rsidP="00F27721">
            <w:pPr>
              <w:jc w:val="center"/>
              <w:rPr>
                <w:b/>
                <w:sz w:val="20"/>
                <w:szCs w:val="20"/>
              </w:rPr>
            </w:pPr>
            <w:r w:rsidRPr="00F27721">
              <w:rPr>
                <w:b/>
                <w:sz w:val="20"/>
                <w:szCs w:val="20"/>
              </w:rPr>
              <w:t>Katkı Sağladığı PÇ/PÇ’ler</w:t>
            </w:r>
          </w:p>
        </w:tc>
        <w:tc>
          <w:tcPr>
            <w:tcW w:w="1417" w:type="dxa"/>
            <w:shd w:val="clear" w:color="auto" w:fill="FFF2CC"/>
            <w:vAlign w:val="center"/>
          </w:tcPr>
          <w:p w14:paraId="15282D5F" w14:textId="77777777" w:rsidR="00312171" w:rsidRPr="00F27721" w:rsidRDefault="00312171" w:rsidP="00F27721">
            <w:pPr>
              <w:jc w:val="center"/>
              <w:rPr>
                <w:b/>
                <w:sz w:val="20"/>
                <w:szCs w:val="20"/>
              </w:rPr>
            </w:pPr>
            <w:r w:rsidRPr="00F27721">
              <w:rPr>
                <w:b/>
                <w:sz w:val="20"/>
                <w:szCs w:val="20"/>
              </w:rPr>
              <w:t>Öğretim Yöntemleri *</w:t>
            </w:r>
          </w:p>
        </w:tc>
        <w:tc>
          <w:tcPr>
            <w:tcW w:w="1418" w:type="dxa"/>
            <w:shd w:val="clear" w:color="auto" w:fill="FFF2CC"/>
            <w:vAlign w:val="center"/>
          </w:tcPr>
          <w:p w14:paraId="41614C0F" w14:textId="77777777" w:rsidR="00312171" w:rsidRPr="00F27721" w:rsidRDefault="00312171" w:rsidP="00F27721">
            <w:pPr>
              <w:jc w:val="center"/>
              <w:rPr>
                <w:b/>
                <w:sz w:val="20"/>
                <w:szCs w:val="20"/>
              </w:rPr>
            </w:pPr>
            <w:r w:rsidRPr="00F27721">
              <w:rPr>
                <w:b/>
                <w:sz w:val="20"/>
                <w:szCs w:val="20"/>
              </w:rPr>
              <w:t>Ölçme Yöntemleri **</w:t>
            </w:r>
          </w:p>
        </w:tc>
      </w:tr>
      <w:tr w:rsidR="00214909" w:rsidRPr="00E72890" w14:paraId="4573EF02"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0D239A0A" w14:textId="77777777" w:rsidR="00312171" w:rsidRPr="00F27721" w:rsidRDefault="00312171" w:rsidP="00F27721">
            <w:pPr>
              <w:jc w:val="right"/>
              <w:rPr>
                <w:b/>
                <w:sz w:val="20"/>
                <w:szCs w:val="20"/>
              </w:rPr>
            </w:pPr>
            <w:r w:rsidRPr="00F27721">
              <w:rPr>
                <w:b/>
                <w:sz w:val="20"/>
                <w:szCs w:val="20"/>
              </w:rPr>
              <w:t>1</w:t>
            </w:r>
          </w:p>
        </w:tc>
        <w:tc>
          <w:tcPr>
            <w:tcW w:w="4955" w:type="dxa"/>
            <w:tcBorders>
              <w:left w:val="nil"/>
            </w:tcBorders>
            <w:shd w:val="clear" w:color="auto" w:fill="FFFFFF"/>
            <w:vAlign w:val="center"/>
          </w:tcPr>
          <w:p w14:paraId="29D928DB" w14:textId="77777777" w:rsidR="00312171" w:rsidRPr="00F27721" w:rsidRDefault="00312171" w:rsidP="00F27721">
            <w:pPr>
              <w:shd w:val="clear" w:color="auto" w:fill="FFFFFF"/>
              <w:jc w:val="both"/>
              <w:textAlignment w:val="baseline"/>
              <w:rPr>
                <w:color w:val="000000"/>
                <w:sz w:val="20"/>
                <w:szCs w:val="20"/>
              </w:rPr>
            </w:pPr>
            <w:r w:rsidRPr="00F27721">
              <w:rPr>
                <w:color w:val="000000"/>
                <w:sz w:val="20"/>
                <w:szCs w:val="20"/>
              </w:rPr>
              <w:t>Bilgisayar alt bileşenlerinin etkileşimi ve mimarisini tasarlama becerisi kazanımı</w:t>
            </w:r>
          </w:p>
        </w:tc>
        <w:tc>
          <w:tcPr>
            <w:tcW w:w="1417" w:type="dxa"/>
            <w:tcBorders>
              <w:left w:val="nil"/>
            </w:tcBorders>
            <w:shd w:val="clear" w:color="auto" w:fill="FFFFFF"/>
            <w:vAlign w:val="center"/>
          </w:tcPr>
          <w:p w14:paraId="0B012E62" w14:textId="77777777" w:rsidR="00312171" w:rsidRPr="00F27721" w:rsidRDefault="00312171" w:rsidP="00F27721">
            <w:pPr>
              <w:jc w:val="center"/>
              <w:rPr>
                <w:sz w:val="20"/>
                <w:szCs w:val="20"/>
              </w:rPr>
            </w:pPr>
            <w:r w:rsidRPr="00F27721">
              <w:rPr>
                <w:sz w:val="20"/>
                <w:szCs w:val="20"/>
              </w:rPr>
              <w:t>2, 3</w:t>
            </w:r>
          </w:p>
        </w:tc>
        <w:tc>
          <w:tcPr>
            <w:tcW w:w="1417" w:type="dxa"/>
            <w:shd w:val="clear" w:color="auto" w:fill="FFFFFF"/>
            <w:vAlign w:val="center"/>
          </w:tcPr>
          <w:p w14:paraId="475D0A64" w14:textId="77777777" w:rsidR="00312171" w:rsidRPr="00F27721" w:rsidRDefault="00312171" w:rsidP="00F27721">
            <w:pPr>
              <w:jc w:val="center"/>
              <w:rPr>
                <w:sz w:val="20"/>
                <w:szCs w:val="20"/>
              </w:rPr>
            </w:pPr>
            <w:r w:rsidRPr="00F27721">
              <w:rPr>
                <w:sz w:val="20"/>
                <w:szCs w:val="20"/>
              </w:rPr>
              <w:t>1,5,10,14</w:t>
            </w:r>
          </w:p>
        </w:tc>
        <w:tc>
          <w:tcPr>
            <w:tcW w:w="1418" w:type="dxa"/>
            <w:shd w:val="clear" w:color="auto" w:fill="FFFFFF"/>
            <w:vAlign w:val="center"/>
          </w:tcPr>
          <w:p w14:paraId="57647F49" w14:textId="77777777" w:rsidR="00312171" w:rsidRPr="00F27721" w:rsidRDefault="00312171" w:rsidP="00F27721">
            <w:pPr>
              <w:jc w:val="center"/>
              <w:rPr>
                <w:sz w:val="20"/>
                <w:szCs w:val="20"/>
              </w:rPr>
            </w:pPr>
            <w:r w:rsidRPr="00F27721">
              <w:rPr>
                <w:sz w:val="20"/>
                <w:szCs w:val="20"/>
              </w:rPr>
              <w:t>A, B, D</w:t>
            </w:r>
          </w:p>
        </w:tc>
      </w:tr>
      <w:tr w:rsidR="007A2586" w:rsidRPr="00E72890" w14:paraId="5997597F"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0BA4F141" w14:textId="77777777" w:rsidR="004F67A6" w:rsidRPr="00F27721" w:rsidRDefault="00312171" w:rsidP="00F27721">
            <w:pPr>
              <w:jc w:val="right"/>
              <w:rPr>
                <w:b/>
                <w:sz w:val="20"/>
                <w:szCs w:val="20"/>
              </w:rPr>
            </w:pPr>
            <w:r w:rsidRPr="00F27721">
              <w:rPr>
                <w:b/>
                <w:sz w:val="20"/>
                <w:szCs w:val="20"/>
              </w:rPr>
              <w:t>2</w:t>
            </w:r>
          </w:p>
        </w:tc>
        <w:tc>
          <w:tcPr>
            <w:tcW w:w="4955" w:type="dxa"/>
            <w:tcBorders>
              <w:left w:val="nil"/>
            </w:tcBorders>
            <w:shd w:val="clear" w:color="auto" w:fill="FFFFFF"/>
            <w:vAlign w:val="center"/>
          </w:tcPr>
          <w:p w14:paraId="51C7EFB4" w14:textId="77777777" w:rsidR="004F67A6" w:rsidRPr="00F27721" w:rsidRDefault="00312171" w:rsidP="007A2586">
            <w:pPr>
              <w:rPr>
                <w:sz w:val="20"/>
                <w:szCs w:val="20"/>
              </w:rPr>
            </w:pPr>
            <w:r w:rsidRPr="00F27721">
              <w:rPr>
                <w:sz w:val="20"/>
                <w:szCs w:val="20"/>
              </w:rPr>
              <w:t>Bilgisayar bileşenlerine ait donanım ve yazılım tasarımının yazılı ve sözlü aktarımı</w:t>
            </w:r>
          </w:p>
        </w:tc>
        <w:tc>
          <w:tcPr>
            <w:tcW w:w="1417" w:type="dxa"/>
            <w:tcBorders>
              <w:left w:val="nil"/>
            </w:tcBorders>
            <w:shd w:val="clear" w:color="auto" w:fill="FFFFFF"/>
            <w:vAlign w:val="center"/>
          </w:tcPr>
          <w:p w14:paraId="7E43A2DB" w14:textId="77777777" w:rsidR="004F67A6" w:rsidRPr="00F27721" w:rsidRDefault="00312171" w:rsidP="00F27721">
            <w:pPr>
              <w:jc w:val="center"/>
              <w:rPr>
                <w:sz w:val="20"/>
                <w:szCs w:val="20"/>
              </w:rPr>
            </w:pPr>
            <w:r w:rsidRPr="00F27721">
              <w:rPr>
                <w:sz w:val="20"/>
                <w:szCs w:val="20"/>
              </w:rPr>
              <w:t>2, 3</w:t>
            </w:r>
          </w:p>
        </w:tc>
        <w:tc>
          <w:tcPr>
            <w:tcW w:w="1417" w:type="dxa"/>
            <w:shd w:val="clear" w:color="auto" w:fill="FFFFFF"/>
            <w:vAlign w:val="center"/>
          </w:tcPr>
          <w:p w14:paraId="03CB9CEE" w14:textId="77777777" w:rsidR="004F67A6" w:rsidRPr="00F27721" w:rsidRDefault="00312171" w:rsidP="00F27721">
            <w:pPr>
              <w:jc w:val="center"/>
              <w:rPr>
                <w:sz w:val="20"/>
                <w:szCs w:val="20"/>
              </w:rPr>
            </w:pPr>
            <w:r w:rsidRPr="00F27721">
              <w:rPr>
                <w:sz w:val="20"/>
                <w:szCs w:val="20"/>
              </w:rPr>
              <w:t>12,14,15</w:t>
            </w:r>
          </w:p>
        </w:tc>
        <w:tc>
          <w:tcPr>
            <w:tcW w:w="1418" w:type="dxa"/>
            <w:shd w:val="clear" w:color="auto" w:fill="FFFFFF"/>
            <w:vAlign w:val="center"/>
          </w:tcPr>
          <w:p w14:paraId="35500332" w14:textId="77777777" w:rsidR="004F67A6" w:rsidRPr="00F27721" w:rsidRDefault="00312171" w:rsidP="00F27721">
            <w:pPr>
              <w:jc w:val="center"/>
              <w:rPr>
                <w:sz w:val="20"/>
                <w:szCs w:val="20"/>
              </w:rPr>
            </w:pPr>
            <w:r w:rsidRPr="00F27721">
              <w:rPr>
                <w:sz w:val="20"/>
                <w:szCs w:val="20"/>
              </w:rPr>
              <w:t>J</w:t>
            </w:r>
          </w:p>
        </w:tc>
      </w:tr>
      <w:tr w:rsidR="007A2586" w:rsidRPr="00E72890" w14:paraId="710F4303"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1E515027" w14:textId="77777777" w:rsidR="004F67A6" w:rsidRPr="00F27721" w:rsidRDefault="00312171" w:rsidP="00F27721">
            <w:pPr>
              <w:jc w:val="right"/>
              <w:rPr>
                <w:b/>
                <w:sz w:val="20"/>
                <w:szCs w:val="20"/>
              </w:rPr>
            </w:pPr>
            <w:r w:rsidRPr="00F27721">
              <w:rPr>
                <w:b/>
                <w:sz w:val="20"/>
                <w:szCs w:val="20"/>
              </w:rPr>
              <w:t>3</w:t>
            </w:r>
          </w:p>
        </w:tc>
        <w:tc>
          <w:tcPr>
            <w:tcW w:w="4955" w:type="dxa"/>
            <w:tcBorders>
              <w:left w:val="nil"/>
            </w:tcBorders>
            <w:shd w:val="clear" w:color="auto" w:fill="FFFFFF"/>
            <w:vAlign w:val="center"/>
          </w:tcPr>
          <w:p w14:paraId="307CBB0A" w14:textId="77777777" w:rsidR="004F67A6" w:rsidRPr="00F27721" w:rsidRDefault="004F67A6" w:rsidP="00F27721">
            <w:pPr>
              <w:shd w:val="clear" w:color="auto" w:fill="FAFAFA"/>
              <w:jc w:val="both"/>
              <w:textAlignment w:val="baseline"/>
              <w:rPr>
                <w:color w:val="FF0000"/>
                <w:sz w:val="20"/>
                <w:szCs w:val="20"/>
              </w:rPr>
            </w:pPr>
          </w:p>
        </w:tc>
        <w:tc>
          <w:tcPr>
            <w:tcW w:w="1417" w:type="dxa"/>
            <w:tcBorders>
              <w:left w:val="nil"/>
            </w:tcBorders>
            <w:shd w:val="clear" w:color="auto" w:fill="FFFFFF"/>
            <w:vAlign w:val="center"/>
          </w:tcPr>
          <w:p w14:paraId="3C20446D" w14:textId="77777777" w:rsidR="004F67A6" w:rsidRPr="00F27721" w:rsidRDefault="004F67A6" w:rsidP="00F27721">
            <w:pPr>
              <w:jc w:val="center"/>
              <w:rPr>
                <w:sz w:val="20"/>
                <w:szCs w:val="20"/>
              </w:rPr>
            </w:pPr>
          </w:p>
        </w:tc>
        <w:tc>
          <w:tcPr>
            <w:tcW w:w="1417" w:type="dxa"/>
            <w:shd w:val="clear" w:color="auto" w:fill="FFFFFF"/>
            <w:vAlign w:val="center"/>
          </w:tcPr>
          <w:p w14:paraId="3CEDE29D" w14:textId="77777777" w:rsidR="004F67A6" w:rsidRPr="00F27721" w:rsidRDefault="004F67A6" w:rsidP="00F27721">
            <w:pPr>
              <w:jc w:val="center"/>
              <w:rPr>
                <w:sz w:val="20"/>
                <w:szCs w:val="20"/>
              </w:rPr>
            </w:pPr>
          </w:p>
        </w:tc>
        <w:tc>
          <w:tcPr>
            <w:tcW w:w="1418" w:type="dxa"/>
            <w:shd w:val="clear" w:color="auto" w:fill="FFFFFF"/>
            <w:vAlign w:val="center"/>
          </w:tcPr>
          <w:p w14:paraId="0D1B72C9" w14:textId="77777777" w:rsidR="004F67A6" w:rsidRPr="00F27721" w:rsidRDefault="004F67A6" w:rsidP="00F27721">
            <w:pPr>
              <w:jc w:val="center"/>
              <w:rPr>
                <w:sz w:val="20"/>
                <w:szCs w:val="20"/>
              </w:rPr>
            </w:pPr>
          </w:p>
        </w:tc>
      </w:tr>
      <w:tr w:rsidR="007A2586" w:rsidRPr="00E72890" w14:paraId="05B2FF8D"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718ABA8E" w14:textId="77777777" w:rsidR="004F67A6" w:rsidRPr="00F27721" w:rsidRDefault="00312171" w:rsidP="00F27721">
            <w:pPr>
              <w:jc w:val="right"/>
              <w:rPr>
                <w:b/>
                <w:sz w:val="20"/>
                <w:szCs w:val="20"/>
              </w:rPr>
            </w:pPr>
            <w:r w:rsidRPr="00F27721">
              <w:rPr>
                <w:b/>
                <w:sz w:val="20"/>
                <w:szCs w:val="20"/>
              </w:rPr>
              <w:t>4</w:t>
            </w:r>
          </w:p>
        </w:tc>
        <w:tc>
          <w:tcPr>
            <w:tcW w:w="4955" w:type="dxa"/>
            <w:tcBorders>
              <w:left w:val="nil"/>
            </w:tcBorders>
            <w:shd w:val="clear" w:color="auto" w:fill="FFFFFF"/>
            <w:vAlign w:val="center"/>
          </w:tcPr>
          <w:p w14:paraId="7223CC26" w14:textId="77777777" w:rsidR="004F67A6" w:rsidRPr="00F27721" w:rsidRDefault="004F67A6" w:rsidP="007A2586">
            <w:pPr>
              <w:pStyle w:val="Default"/>
              <w:rPr>
                <w:sz w:val="20"/>
                <w:szCs w:val="20"/>
              </w:rPr>
            </w:pPr>
          </w:p>
        </w:tc>
        <w:tc>
          <w:tcPr>
            <w:tcW w:w="1417" w:type="dxa"/>
            <w:tcBorders>
              <w:left w:val="nil"/>
            </w:tcBorders>
            <w:shd w:val="clear" w:color="auto" w:fill="FFFFFF"/>
            <w:vAlign w:val="center"/>
          </w:tcPr>
          <w:p w14:paraId="625BC3AA" w14:textId="77777777" w:rsidR="004F67A6" w:rsidRPr="00F27721" w:rsidRDefault="004F67A6" w:rsidP="00F27721">
            <w:pPr>
              <w:jc w:val="center"/>
              <w:rPr>
                <w:sz w:val="20"/>
                <w:szCs w:val="20"/>
              </w:rPr>
            </w:pPr>
          </w:p>
        </w:tc>
        <w:tc>
          <w:tcPr>
            <w:tcW w:w="1417" w:type="dxa"/>
            <w:shd w:val="clear" w:color="auto" w:fill="FFFFFF"/>
            <w:vAlign w:val="center"/>
          </w:tcPr>
          <w:p w14:paraId="756E4651" w14:textId="77777777" w:rsidR="004F67A6" w:rsidRPr="00F27721" w:rsidRDefault="004F67A6" w:rsidP="00F27721">
            <w:pPr>
              <w:jc w:val="center"/>
              <w:rPr>
                <w:sz w:val="20"/>
                <w:szCs w:val="20"/>
              </w:rPr>
            </w:pPr>
          </w:p>
        </w:tc>
        <w:tc>
          <w:tcPr>
            <w:tcW w:w="1418" w:type="dxa"/>
            <w:shd w:val="clear" w:color="auto" w:fill="FFFFFF"/>
            <w:vAlign w:val="center"/>
          </w:tcPr>
          <w:p w14:paraId="228C9168" w14:textId="77777777" w:rsidR="004F67A6" w:rsidRPr="00F27721" w:rsidRDefault="004F67A6" w:rsidP="00F27721">
            <w:pPr>
              <w:jc w:val="center"/>
              <w:rPr>
                <w:sz w:val="20"/>
                <w:szCs w:val="20"/>
              </w:rPr>
            </w:pPr>
          </w:p>
        </w:tc>
      </w:tr>
      <w:tr w:rsidR="007A2586" w:rsidRPr="00E72890" w14:paraId="48BCA7B7"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3F02839D" w14:textId="77777777" w:rsidR="004F67A6" w:rsidRPr="00F27721" w:rsidRDefault="00312171" w:rsidP="00F27721">
            <w:pPr>
              <w:jc w:val="right"/>
              <w:rPr>
                <w:b/>
                <w:sz w:val="20"/>
                <w:szCs w:val="20"/>
              </w:rPr>
            </w:pPr>
            <w:r w:rsidRPr="00F27721">
              <w:rPr>
                <w:b/>
                <w:sz w:val="20"/>
                <w:szCs w:val="20"/>
              </w:rPr>
              <w:t>5</w:t>
            </w:r>
          </w:p>
        </w:tc>
        <w:tc>
          <w:tcPr>
            <w:tcW w:w="4955" w:type="dxa"/>
            <w:tcBorders>
              <w:left w:val="nil"/>
            </w:tcBorders>
            <w:shd w:val="clear" w:color="auto" w:fill="FFFFFF"/>
            <w:vAlign w:val="center"/>
          </w:tcPr>
          <w:p w14:paraId="5E7FEB23" w14:textId="77777777" w:rsidR="004F67A6" w:rsidRPr="00F27721" w:rsidRDefault="004F67A6" w:rsidP="007A2586">
            <w:pPr>
              <w:rPr>
                <w:sz w:val="20"/>
                <w:szCs w:val="20"/>
              </w:rPr>
            </w:pPr>
          </w:p>
        </w:tc>
        <w:tc>
          <w:tcPr>
            <w:tcW w:w="1417" w:type="dxa"/>
            <w:tcBorders>
              <w:left w:val="nil"/>
            </w:tcBorders>
            <w:shd w:val="clear" w:color="auto" w:fill="FFFFFF"/>
            <w:vAlign w:val="center"/>
          </w:tcPr>
          <w:p w14:paraId="6C6C7408" w14:textId="77777777" w:rsidR="004F67A6" w:rsidRPr="00F27721" w:rsidRDefault="004F67A6" w:rsidP="00F27721">
            <w:pPr>
              <w:jc w:val="center"/>
              <w:rPr>
                <w:sz w:val="20"/>
                <w:szCs w:val="20"/>
              </w:rPr>
            </w:pPr>
          </w:p>
        </w:tc>
        <w:tc>
          <w:tcPr>
            <w:tcW w:w="1417" w:type="dxa"/>
            <w:shd w:val="clear" w:color="auto" w:fill="FFFFFF"/>
            <w:vAlign w:val="center"/>
          </w:tcPr>
          <w:p w14:paraId="17AC3A57" w14:textId="77777777" w:rsidR="004F67A6" w:rsidRPr="00F27721" w:rsidRDefault="004F67A6" w:rsidP="00F27721">
            <w:pPr>
              <w:jc w:val="center"/>
              <w:rPr>
                <w:sz w:val="20"/>
                <w:szCs w:val="20"/>
              </w:rPr>
            </w:pPr>
          </w:p>
        </w:tc>
        <w:tc>
          <w:tcPr>
            <w:tcW w:w="1418" w:type="dxa"/>
            <w:shd w:val="clear" w:color="auto" w:fill="FFFFFF"/>
            <w:vAlign w:val="center"/>
          </w:tcPr>
          <w:p w14:paraId="4546D094" w14:textId="77777777" w:rsidR="004F67A6" w:rsidRPr="00F27721" w:rsidRDefault="004F67A6" w:rsidP="00F27721">
            <w:pPr>
              <w:jc w:val="center"/>
              <w:rPr>
                <w:sz w:val="20"/>
                <w:szCs w:val="20"/>
              </w:rPr>
            </w:pPr>
          </w:p>
        </w:tc>
      </w:tr>
      <w:tr w:rsidR="007A2586" w:rsidRPr="00E72890" w14:paraId="15A6917C"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087AEB2E" w14:textId="77777777" w:rsidR="004F67A6" w:rsidRPr="00F27721" w:rsidRDefault="00312171" w:rsidP="00F27721">
            <w:pPr>
              <w:jc w:val="right"/>
              <w:rPr>
                <w:b/>
                <w:sz w:val="20"/>
                <w:szCs w:val="20"/>
              </w:rPr>
            </w:pPr>
            <w:r w:rsidRPr="00F27721">
              <w:rPr>
                <w:b/>
                <w:sz w:val="20"/>
                <w:szCs w:val="20"/>
              </w:rPr>
              <w:t>6</w:t>
            </w:r>
          </w:p>
        </w:tc>
        <w:tc>
          <w:tcPr>
            <w:tcW w:w="4955" w:type="dxa"/>
            <w:tcBorders>
              <w:left w:val="nil"/>
            </w:tcBorders>
            <w:shd w:val="clear" w:color="auto" w:fill="FFFFFF"/>
            <w:vAlign w:val="center"/>
          </w:tcPr>
          <w:p w14:paraId="6E9CF310" w14:textId="77777777" w:rsidR="004F67A6" w:rsidRPr="00F27721" w:rsidRDefault="004F67A6" w:rsidP="007A2586">
            <w:pPr>
              <w:rPr>
                <w:sz w:val="20"/>
                <w:szCs w:val="20"/>
              </w:rPr>
            </w:pPr>
          </w:p>
        </w:tc>
        <w:tc>
          <w:tcPr>
            <w:tcW w:w="1417" w:type="dxa"/>
            <w:tcBorders>
              <w:left w:val="nil"/>
            </w:tcBorders>
            <w:shd w:val="clear" w:color="auto" w:fill="FFFFFF"/>
            <w:vAlign w:val="center"/>
          </w:tcPr>
          <w:p w14:paraId="1625A53A" w14:textId="77777777" w:rsidR="004F67A6" w:rsidRPr="00F27721" w:rsidRDefault="004F67A6" w:rsidP="00F27721">
            <w:pPr>
              <w:jc w:val="center"/>
              <w:rPr>
                <w:sz w:val="20"/>
                <w:szCs w:val="20"/>
              </w:rPr>
            </w:pPr>
          </w:p>
        </w:tc>
        <w:tc>
          <w:tcPr>
            <w:tcW w:w="1417" w:type="dxa"/>
            <w:shd w:val="clear" w:color="auto" w:fill="FFFFFF"/>
            <w:vAlign w:val="center"/>
          </w:tcPr>
          <w:p w14:paraId="3D4051A6" w14:textId="77777777" w:rsidR="004F67A6" w:rsidRPr="00F27721" w:rsidRDefault="004F67A6" w:rsidP="00F27721">
            <w:pPr>
              <w:jc w:val="center"/>
              <w:rPr>
                <w:sz w:val="20"/>
                <w:szCs w:val="20"/>
              </w:rPr>
            </w:pPr>
          </w:p>
        </w:tc>
        <w:tc>
          <w:tcPr>
            <w:tcW w:w="1418" w:type="dxa"/>
            <w:shd w:val="clear" w:color="auto" w:fill="FFFFFF"/>
            <w:vAlign w:val="center"/>
          </w:tcPr>
          <w:p w14:paraId="67893441" w14:textId="77777777" w:rsidR="004F67A6" w:rsidRPr="00F27721" w:rsidRDefault="004F67A6" w:rsidP="00F27721">
            <w:pPr>
              <w:jc w:val="center"/>
              <w:rPr>
                <w:sz w:val="20"/>
                <w:szCs w:val="20"/>
              </w:rPr>
            </w:pPr>
          </w:p>
        </w:tc>
      </w:tr>
      <w:tr w:rsidR="007A2586" w:rsidRPr="00E72890" w14:paraId="7A7C03FB"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3227FCCB" w14:textId="77777777" w:rsidR="004F67A6" w:rsidRPr="00F27721" w:rsidRDefault="00312171" w:rsidP="00F27721">
            <w:pPr>
              <w:jc w:val="right"/>
              <w:rPr>
                <w:b/>
                <w:sz w:val="20"/>
                <w:szCs w:val="20"/>
              </w:rPr>
            </w:pPr>
            <w:r w:rsidRPr="00F27721">
              <w:rPr>
                <w:b/>
                <w:sz w:val="20"/>
                <w:szCs w:val="20"/>
              </w:rPr>
              <w:t>7</w:t>
            </w:r>
          </w:p>
        </w:tc>
        <w:tc>
          <w:tcPr>
            <w:tcW w:w="4955" w:type="dxa"/>
            <w:tcBorders>
              <w:left w:val="nil"/>
            </w:tcBorders>
            <w:shd w:val="clear" w:color="auto" w:fill="FFFFFF"/>
            <w:vAlign w:val="center"/>
          </w:tcPr>
          <w:p w14:paraId="4319BACF" w14:textId="77777777" w:rsidR="004F67A6" w:rsidRPr="00F27721" w:rsidRDefault="004F67A6" w:rsidP="007A2586">
            <w:pPr>
              <w:rPr>
                <w:sz w:val="20"/>
                <w:szCs w:val="20"/>
              </w:rPr>
            </w:pPr>
          </w:p>
        </w:tc>
        <w:tc>
          <w:tcPr>
            <w:tcW w:w="1417" w:type="dxa"/>
            <w:tcBorders>
              <w:left w:val="nil"/>
            </w:tcBorders>
            <w:shd w:val="clear" w:color="auto" w:fill="FFFFFF"/>
            <w:vAlign w:val="center"/>
          </w:tcPr>
          <w:p w14:paraId="4D20607B" w14:textId="77777777" w:rsidR="004F67A6" w:rsidRPr="00F27721" w:rsidRDefault="004F67A6" w:rsidP="00F27721">
            <w:pPr>
              <w:jc w:val="center"/>
              <w:rPr>
                <w:sz w:val="20"/>
                <w:szCs w:val="20"/>
              </w:rPr>
            </w:pPr>
          </w:p>
        </w:tc>
        <w:tc>
          <w:tcPr>
            <w:tcW w:w="1417" w:type="dxa"/>
            <w:shd w:val="clear" w:color="auto" w:fill="FFFFFF"/>
            <w:vAlign w:val="center"/>
          </w:tcPr>
          <w:p w14:paraId="6E221AE2" w14:textId="77777777" w:rsidR="004F67A6" w:rsidRPr="00E72890" w:rsidRDefault="004F67A6" w:rsidP="00F27721">
            <w:pPr>
              <w:jc w:val="center"/>
            </w:pPr>
          </w:p>
        </w:tc>
        <w:tc>
          <w:tcPr>
            <w:tcW w:w="1418" w:type="dxa"/>
            <w:shd w:val="clear" w:color="auto" w:fill="FFFFFF"/>
            <w:vAlign w:val="center"/>
          </w:tcPr>
          <w:p w14:paraId="2D6E45E4" w14:textId="77777777" w:rsidR="004F67A6" w:rsidRPr="00F27721" w:rsidRDefault="004F67A6" w:rsidP="00F27721">
            <w:pPr>
              <w:jc w:val="center"/>
              <w:rPr>
                <w:sz w:val="20"/>
                <w:szCs w:val="20"/>
              </w:rPr>
            </w:pPr>
          </w:p>
        </w:tc>
      </w:tr>
      <w:tr w:rsidR="007A2586" w:rsidRPr="00E72890" w14:paraId="526C8F89"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02B1B151" w14:textId="77777777" w:rsidR="004F67A6" w:rsidRPr="00F27721" w:rsidRDefault="00312171" w:rsidP="00F27721">
            <w:pPr>
              <w:jc w:val="right"/>
              <w:rPr>
                <w:b/>
                <w:sz w:val="20"/>
                <w:szCs w:val="20"/>
              </w:rPr>
            </w:pPr>
            <w:r w:rsidRPr="00F27721">
              <w:rPr>
                <w:b/>
                <w:sz w:val="20"/>
                <w:szCs w:val="20"/>
              </w:rPr>
              <w:t>8</w:t>
            </w:r>
          </w:p>
        </w:tc>
        <w:tc>
          <w:tcPr>
            <w:tcW w:w="4955" w:type="dxa"/>
            <w:tcBorders>
              <w:left w:val="nil"/>
            </w:tcBorders>
            <w:shd w:val="clear" w:color="auto" w:fill="FFFFFF"/>
            <w:vAlign w:val="center"/>
          </w:tcPr>
          <w:p w14:paraId="75EC30F0" w14:textId="77777777" w:rsidR="004F67A6" w:rsidRPr="00F27721" w:rsidRDefault="004F67A6" w:rsidP="007A2586">
            <w:pPr>
              <w:rPr>
                <w:sz w:val="20"/>
                <w:szCs w:val="20"/>
              </w:rPr>
            </w:pPr>
          </w:p>
        </w:tc>
        <w:tc>
          <w:tcPr>
            <w:tcW w:w="1417" w:type="dxa"/>
            <w:tcBorders>
              <w:left w:val="nil"/>
            </w:tcBorders>
            <w:shd w:val="clear" w:color="auto" w:fill="FFFFFF"/>
            <w:vAlign w:val="center"/>
          </w:tcPr>
          <w:p w14:paraId="011E5018" w14:textId="77777777" w:rsidR="004F67A6" w:rsidRPr="00F27721" w:rsidRDefault="004F67A6" w:rsidP="00F27721">
            <w:pPr>
              <w:jc w:val="center"/>
              <w:rPr>
                <w:sz w:val="20"/>
                <w:szCs w:val="20"/>
              </w:rPr>
            </w:pPr>
          </w:p>
        </w:tc>
        <w:tc>
          <w:tcPr>
            <w:tcW w:w="1417" w:type="dxa"/>
            <w:shd w:val="clear" w:color="auto" w:fill="FFFFFF"/>
            <w:vAlign w:val="center"/>
          </w:tcPr>
          <w:p w14:paraId="02F35827" w14:textId="77777777" w:rsidR="004F67A6" w:rsidRPr="00E72890" w:rsidRDefault="004F67A6" w:rsidP="00F27721">
            <w:pPr>
              <w:jc w:val="center"/>
            </w:pPr>
          </w:p>
        </w:tc>
        <w:tc>
          <w:tcPr>
            <w:tcW w:w="1418" w:type="dxa"/>
            <w:shd w:val="clear" w:color="auto" w:fill="FFFFFF"/>
            <w:vAlign w:val="center"/>
          </w:tcPr>
          <w:p w14:paraId="4C8982D2" w14:textId="77777777" w:rsidR="004F67A6" w:rsidRPr="00F27721" w:rsidRDefault="004F67A6" w:rsidP="00F27721">
            <w:pPr>
              <w:jc w:val="center"/>
              <w:rPr>
                <w:sz w:val="20"/>
                <w:szCs w:val="20"/>
              </w:rPr>
            </w:pPr>
          </w:p>
        </w:tc>
      </w:tr>
      <w:tr w:rsidR="007A2586" w:rsidRPr="00E72890" w14:paraId="2373FD91"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9CB52D0" w14:textId="77777777" w:rsidR="004F67A6" w:rsidRPr="00F27721" w:rsidRDefault="00312171" w:rsidP="00F27721">
            <w:pPr>
              <w:jc w:val="right"/>
              <w:rPr>
                <w:b/>
                <w:sz w:val="20"/>
                <w:szCs w:val="20"/>
              </w:rPr>
            </w:pPr>
            <w:r w:rsidRPr="00F27721">
              <w:rPr>
                <w:b/>
                <w:sz w:val="20"/>
                <w:szCs w:val="20"/>
              </w:rPr>
              <w:t>9</w:t>
            </w:r>
          </w:p>
        </w:tc>
        <w:tc>
          <w:tcPr>
            <w:tcW w:w="4955" w:type="dxa"/>
            <w:tcBorders>
              <w:left w:val="nil"/>
            </w:tcBorders>
            <w:shd w:val="clear" w:color="auto" w:fill="FFFFFF"/>
            <w:vAlign w:val="center"/>
          </w:tcPr>
          <w:p w14:paraId="7834B972" w14:textId="77777777" w:rsidR="004F67A6" w:rsidRPr="00F27721" w:rsidRDefault="004F67A6" w:rsidP="007A2586">
            <w:pPr>
              <w:rPr>
                <w:sz w:val="20"/>
                <w:szCs w:val="20"/>
              </w:rPr>
            </w:pPr>
          </w:p>
        </w:tc>
        <w:tc>
          <w:tcPr>
            <w:tcW w:w="1417" w:type="dxa"/>
            <w:tcBorders>
              <w:left w:val="nil"/>
            </w:tcBorders>
            <w:shd w:val="clear" w:color="auto" w:fill="FFFFFF"/>
            <w:vAlign w:val="center"/>
          </w:tcPr>
          <w:p w14:paraId="19BB39FC" w14:textId="77777777" w:rsidR="004F67A6" w:rsidRPr="00F27721" w:rsidRDefault="004F67A6" w:rsidP="00F27721">
            <w:pPr>
              <w:jc w:val="center"/>
              <w:rPr>
                <w:sz w:val="20"/>
                <w:szCs w:val="20"/>
              </w:rPr>
            </w:pPr>
          </w:p>
        </w:tc>
        <w:tc>
          <w:tcPr>
            <w:tcW w:w="1417" w:type="dxa"/>
            <w:shd w:val="clear" w:color="auto" w:fill="FFFFFF"/>
            <w:vAlign w:val="center"/>
          </w:tcPr>
          <w:p w14:paraId="3EAC3DDB" w14:textId="77777777" w:rsidR="004F67A6" w:rsidRPr="00F27721" w:rsidRDefault="004F67A6" w:rsidP="00F27721">
            <w:pPr>
              <w:jc w:val="center"/>
              <w:rPr>
                <w:sz w:val="20"/>
                <w:szCs w:val="20"/>
              </w:rPr>
            </w:pPr>
          </w:p>
        </w:tc>
        <w:tc>
          <w:tcPr>
            <w:tcW w:w="1418" w:type="dxa"/>
            <w:shd w:val="clear" w:color="auto" w:fill="FFFFFF"/>
            <w:vAlign w:val="center"/>
          </w:tcPr>
          <w:p w14:paraId="70CDD512" w14:textId="77777777" w:rsidR="004F67A6" w:rsidRPr="00F27721" w:rsidRDefault="004F67A6" w:rsidP="00F27721">
            <w:pPr>
              <w:jc w:val="center"/>
              <w:rPr>
                <w:sz w:val="20"/>
                <w:szCs w:val="20"/>
              </w:rPr>
            </w:pPr>
          </w:p>
        </w:tc>
      </w:tr>
      <w:tr w:rsidR="007A2586" w:rsidRPr="00E72890" w14:paraId="145181FE" w14:textId="77777777" w:rsidTr="00F27721">
        <w:trPr>
          <w:trHeight w:val="465"/>
        </w:trPr>
        <w:tc>
          <w:tcPr>
            <w:tcW w:w="417" w:type="dxa"/>
            <w:tcBorders>
              <w:top w:val="single" w:sz="4" w:space="0" w:color="auto"/>
              <w:bottom w:val="single" w:sz="12" w:space="0" w:color="auto"/>
              <w:right w:val="nil"/>
            </w:tcBorders>
            <w:shd w:val="clear" w:color="auto" w:fill="FFFFFF"/>
            <w:vAlign w:val="center"/>
          </w:tcPr>
          <w:p w14:paraId="33D3580D" w14:textId="77777777" w:rsidR="004F67A6" w:rsidRPr="00F27721" w:rsidRDefault="00312171" w:rsidP="00F27721">
            <w:pPr>
              <w:jc w:val="right"/>
              <w:rPr>
                <w:b/>
                <w:sz w:val="20"/>
                <w:szCs w:val="20"/>
              </w:rPr>
            </w:pPr>
            <w:r w:rsidRPr="00F27721">
              <w:rPr>
                <w:b/>
                <w:sz w:val="20"/>
                <w:szCs w:val="20"/>
              </w:rPr>
              <w:t>10</w:t>
            </w:r>
          </w:p>
        </w:tc>
        <w:tc>
          <w:tcPr>
            <w:tcW w:w="4955" w:type="dxa"/>
            <w:tcBorders>
              <w:left w:val="nil"/>
            </w:tcBorders>
            <w:shd w:val="clear" w:color="auto" w:fill="FFFFFF"/>
            <w:vAlign w:val="center"/>
          </w:tcPr>
          <w:p w14:paraId="4DE5C34A" w14:textId="77777777" w:rsidR="004F67A6" w:rsidRPr="00F27721" w:rsidRDefault="004F67A6" w:rsidP="007A2586">
            <w:pPr>
              <w:rPr>
                <w:sz w:val="20"/>
                <w:szCs w:val="20"/>
              </w:rPr>
            </w:pPr>
          </w:p>
        </w:tc>
        <w:tc>
          <w:tcPr>
            <w:tcW w:w="1417" w:type="dxa"/>
            <w:tcBorders>
              <w:left w:val="nil"/>
            </w:tcBorders>
            <w:shd w:val="clear" w:color="auto" w:fill="FFFFFF"/>
            <w:vAlign w:val="center"/>
          </w:tcPr>
          <w:p w14:paraId="0281BC30" w14:textId="77777777" w:rsidR="004F67A6" w:rsidRPr="00F27721" w:rsidRDefault="004F67A6" w:rsidP="00F27721">
            <w:pPr>
              <w:jc w:val="center"/>
              <w:rPr>
                <w:sz w:val="20"/>
                <w:szCs w:val="20"/>
              </w:rPr>
            </w:pPr>
          </w:p>
        </w:tc>
        <w:tc>
          <w:tcPr>
            <w:tcW w:w="1417" w:type="dxa"/>
            <w:shd w:val="clear" w:color="auto" w:fill="FFFFFF"/>
            <w:vAlign w:val="center"/>
          </w:tcPr>
          <w:p w14:paraId="461D29CC" w14:textId="77777777" w:rsidR="004F67A6" w:rsidRPr="00F27721" w:rsidRDefault="004F67A6" w:rsidP="00F27721">
            <w:pPr>
              <w:jc w:val="center"/>
              <w:rPr>
                <w:sz w:val="20"/>
                <w:szCs w:val="20"/>
              </w:rPr>
            </w:pPr>
          </w:p>
        </w:tc>
        <w:tc>
          <w:tcPr>
            <w:tcW w:w="1418" w:type="dxa"/>
            <w:shd w:val="clear" w:color="auto" w:fill="FFFFFF"/>
            <w:vAlign w:val="center"/>
          </w:tcPr>
          <w:p w14:paraId="67D93EF7" w14:textId="77777777" w:rsidR="004F67A6" w:rsidRPr="00F27721" w:rsidRDefault="004F67A6" w:rsidP="00F27721">
            <w:pPr>
              <w:jc w:val="center"/>
              <w:rPr>
                <w:sz w:val="20"/>
                <w:szCs w:val="20"/>
              </w:rPr>
            </w:pPr>
          </w:p>
        </w:tc>
      </w:tr>
    </w:tbl>
    <w:p w14:paraId="15F4B535" w14:textId="77777777" w:rsidR="00312171" w:rsidRPr="00E72890" w:rsidRDefault="00312171" w:rsidP="009D328E">
      <w:pPr>
        <w:rPr>
          <w:sz w:val="20"/>
          <w:szCs w:val="20"/>
        </w:rPr>
      </w:pPr>
    </w:p>
    <w:p w14:paraId="67D8741D" w14:textId="77777777" w:rsidR="00312171" w:rsidRPr="00E72890" w:rsidRDefault="00312171" w:rsidP="009D328E">
      <w:pPr>
        <w:rPr>
          <w:sz w:val="20"/>
          <w:szCs w:val="20"/>
        </w:rPr>
        <w:sectPr w:rsidR="00BD6EC0" w:rsidRPr="00E72890" w:rsidSect="00CA0228">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E72890" w14:paraId="033E7743" w14:textId="77777777" w:rsidTr="00F27721">
        <w:trPr>
          <w:trHeight w:val="567"/>
        </w:trPr>
        <w:tc>
          <w:tcPr>
            <w:tcW w:w="2112" w:type="dxa"/>
            <w:shd w:val="clear" w:color="auto" w:fill="FFF2CC"/>
            <w:vAlign w:val="center"/>
          </w:tcPr>
          <w:p w14:paraId="75EB6FC6" w14:textId="77777777" w:rsidR="00312171" w:rsidRPr="00F27721" w:rsidRDefault="00312171" w:rsidP="00302726">
            <w:pPr>
              <w:rPr>
                <w:b/>
                <w:sz w:val="20"/>
                <w:szCs w:val="20"/>
              </w:rPr>
            </w:pPr>
            <w:r w:rsidRPr="00F27721">
              <w:rPr>
                <w:b/>
                <w:sz w:val="20"/>
                <w:szCs w:val="20"/>
              </w:rPr>
              <w:lastRenderedPageBreak/>
              <w:t>Temel Ders kitabı</w:t>
            </w:r>
          </w:p>
        </w:tc>
        <w:tc>
          <w:tcPr>
            <w:tcW w:w="7512" w:type="dxa"/>
            <w:shd w:val="clear" w:color="auto" w:fill="FFFFFF"/>
            <w:vAlign w:val="center"/>
          </w:tcPr>
          <w:p w14:paraId="642BE6B4" w14:textId="77777777" w:rsidR="00312171" w:rsidRPr="00F27721" w:rsidRDefault="00312171" w:rsidP="005D197E">
            <w:pPr>
              <w:rPr>
                <w:sz w:val="20"/>
                <w:szCs w:val="20"/>
              </w:rPr>
            </w:pPr>
            <w:r w:rsidRPr="00F27721">
              <w:rPr>
                <w:sz w:val="20"/>
                <w:szCs w:val="20"/>
              </w:rPr>
              <w:t xml:space="preserve">Computer Organization and Architecture, </w:t>
            </w:r>
            <w:r w:rsidRPr="00F27721">
              <w:rPr>
                <w:sz w:val="20"/>
                <w:szCs w:val="20"/>
              </w:rPr>
              <w:t xml:space="preserve">Designing for Performance, William Stallings, Pearson </w:t>
            </w:r>
          </w:p>
        </w:tc>
      </w:tr>
      <w:tr w:rsidR="005E44D3" w:rsidRPr="00E72890" w14:paraId="53A06C5E" w14:textId="77777777" w:rsidTr="00F27721">
        <w:trPr>
          <w:trHeight w:val="843"/>
        </w:trPr>
        <w:tc>
          <w:tcPr>
            <w:tcW w:w="2112" w:type="dxa"/>
            <w:shd w:val="clear" w:color="auto" w:fill="FFF2CC"/>
            <w:vAlign w:val="center"/>
          </w:tcPr>
          <w:p w14:paraId="0E720016" w14:textId="77777777" w:rsidR="00312171" w:rsidRPr="00F27721" w:rsidRDefault="00312171" w:rsidP="00302726">
            <w:pPr>
              <w:rPr>
                <w:b/>
                <w:sz w:val="20"/>
                <w:szCs w:val="20"/>
              </w:rPr>
            </w:pPr>
            <w:r w:rsidRPr="00F27721">
              <w:rPr>
                <w:b/>
                <w:sz w:val="20"/>
                <w:szCs w:val="20"/>
              </w:rPr>
              <w:t>Yardımcı Kaynaklar</w:t>
            </w:r>
          </w:p>
        </w:tc>
        <w:tc>
          <w:tcPr>
            <w:tcW w:w="7512" w:type="dxa"/>
            <w:shd w:val="clear" w:color="auto" w:fill="FFFFFF"/>
            <w:vAlign w:val="center"/>
          </w:tcPr>
          <w:p w14:paraId="467A0F0E" w14:textId="77777777" w:rsidR="00312171" w:rsidRPr="00F27721" w:rsidRDefault="00312171" w:rsidP="00F27721">
            <w:pPr>
              <w:ind w:left="156" w:hanging="156"/>
              <w:rPr>
                <w:sz w:val="20"/>
                <w:szCs w:val="20"/>
              </w:rPr>
            </w:pPr>
            <w:r w:rsidRPr="00F27721">
              <w:rPr>
                <w:sz w:val="20"/>
                <w:szCs w:val="20"/>
              </w:rPr>
              <w:t>Örnek sorular</w:t>
            </w:r>
          </w:p>
        </w:tc>
      </w:tr>
      <w:tr w:rsidR="005E44D3" w:rsidRPr="00E72890" w14:paraId="01EA52AC" w14:textId="77777777" w:rsidTr="00F27721">
        <w:trPr>
          <w:trHeight w:val="567"/>
        </w:trPr>
        <w:tc>
          <w:tcPr>
            <w:tcW w:w="2112" w:type="dxa"/>
            <w:shd w:val="clear" w:color="auto" w:fill="FFF2CC"/>
            <w:vAlign w:val="center"/>
          </w:tcPr>
          <w:p w14:paraId="4C6A3BA6" w14:textId="77777777" w:rsidR="00312171" w:rsidRPr="00F27721" w:rsidRDefault="00312171" w:rsidP="005E44D3">
            <w:pPr>
              <w:rPr>
                <w:b/>
                <w:sz w:val="20"/>
                <w:szCs w:val="20"/>
              </w:rPr>
            </w:pPr>
            <w:r w:rsidRPr="00F27721">
              <w:rPr>
                <w:b/>
                <w:sz w:val="20"/>
                <w:szCs w:val="20"/>
              </w:rPr>
              <w:t>Derste Gerekli Araç ve Gereçler</w:t>
            </w:r>
          </w:p>
        </w:tc>
        <w:tc>
          <w:tcPr>
            <w:tcW w:w="7512" w:type="dxa"/>
            <w:shd w:val="clear" w:color="auto" w:fill="FFFFFF"/>
            <w:vAlign w:val="center"/>
          </w:tcPr>
          <w:p w14:paraId="227F1F8E" w14:textId="77777777" w:rsidR="00312171" w:rsidRPr="00F27721" w:rsidRDefault="00312171" w:rsidP="005D197E">
            <w:pPr>
              <w:rPr>
                <w:sz w:val="20"/>
                <w:szCs w:val="20"/>
              </w:rPr>
            </w:pPr>
            <w:r w:rsidRPr="00F27721">
              <w:rPr>
                <w:sz w:val="20"/>
                <w:szCs w:val="20"/>
              </w:rPr>
              <w:t>Bilgisayar, projeksiyon</w:t>
            </w:r>
          </w:p>
        </w:tc>
      </w:tr>
    </w:tbl>
    <w:p w14:paraId="157239EC" w14:textId="77777777" w:rsidR="00312171" w:rsidRPr="00E72890" w:rsidRDefault="00312171" w:rsidP="005E44D3">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1701C3" w:rsidRPr="00E72890" w14:paraId="526730AD" w14:textId="77777777" w:rsidTr="00F27721">
        <w:trPr>
          <w:trHeight w:val="312"/>
        </w:trPr>
        <w:tc>
          <w:tcPr>
            <w:tcW w:w="9624" w:type="dxa"/>
            <w:gridSpan w:val="2"/>
            <w:shd w:val="clear" w:color="auto" w:fill="FFF2CC"/>
            <w:vAlign w:val="center"/>
          </w:tcPr>
          <w:p w14:paraId="5A24D75F" w14:textId="77777777" w:rsidR="00312171" w:rsidRPr="00F27721" w:rsidRDefault="00312171" w:rsidP="00F27721">
            <w:pPr>
              <w:jc w:val="center"/>
              <w:rPr>
                <w:b/>
                <w:sz w:val="20"/>
                <w:szCs w:val="20"/>
              </w:rPr>
            </w:pPr>
            <w:r w:rsidRPr="00F27721">
              <w:rPr>
                <w:b/>
                <w:sz w:val="20"/>
                <w:szCs w:val="20"/>
              </w:rPr>
              <w:t>Dersin Haftalık Planı</w:t>
            </w:r>
          </w:p>
        </w:tc>
      </w:tr>
      <w:tr w:rsidR="001701C3" w:rsidRPr="00E72890" w14:paraId="583EB088"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BC33C88" w14:textId="77777777" w:rsidR="00312171" w:rsidRPr="00F27721" w:rsidRDefault="00312171" w:rsidP="00F27721">
            <w:pPr>
              <w:jc w:val="center"/>
              <w:rPr>
                <w:b/>
                <w:sz w:val="20"/>
                <w:szCs w:val="20"/>
              </w:rPr>
            </w:pPr>
            <w:r w:rsidRPr="00F27721">
              <w:rPr>
                <w:b/>
                <w:sz w:val="20"/>
                <w:szCs w:val="20"/>
              </w:rPr>
              <w:t>1</w:t>
            </w:r>
          </w:p>
        </w:tc>
        <w:tc>
          <w:tcPr>
            <w:tcW w:w="8957" w:type="dxa"/>
            <w:tcBorders>
              <w:left w:val="nil"/>
            </w:tcBorders>
            <w:shd w:val="clear" w:color="auto" w:fill="FFFFFF"/>
            <w:vAlign w:val="center"/>
          </w:tcPr>
          <w:p w14:paraId="6BF60585" w14:textId="77777777" w:rsidR="00312171" w:rsidRPr="00F27721" w:rsidRDefault="00312171" w:rsidP="00F27721">
            <w:pPr>
              <w:jc w:val="both"/>
              <w:rPr>
                <w:sz w:val="20"/>
                <w:szCs w:val="20"/>
              </w:rPr>
            </w:pPr>
            <w:r w:rsidRPr="00F27721">
              <w:rPr>
                <w:sz w:val="20"/>
                <w:szCs w:val="20"/>
              </w:rPr>
              <w:t>Oryantasyon, Tanım, Müfredat, Materyal ve Tartışma</w:t>
            </w:r>
          </w:p>
        </w:tc>
      </w:tr>
      <w:tr w:rsidR="001701C3" w:rsidRPr="00E72890" w14:paraId="064DA28A"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8073CED" w14:textId="77777777" w:rsidR="00312171" w:rsidRPr="00F27721" w:rsidRDefault="00312171" w:rsidP="00F27721">
            <w:pPr>
              <w:jc w:val="center"/>
              <w:rPr>
                <w:b/>
                <w:sz w:val="20"/>
                <w:szCs w:val="20"/>
              </w:rPr>
            </w:pPr>
            <w:r w:rsidRPr="00F27721">
              <w:rPr>
                <w:b/>
                <w:sz w:val="20"/>
                <w:szCs w:val="20"/>
              </w:rPr>
              <w:t>2</w:t>
            </w:r>
          </w:p>
        </w:tc>
        <w:tc>
          <w:tcPr>
            <w:tcW w:w="8957" w:type="dxa"/>
            <w:tcBorders>
              <w:left w:val="nil"/>
            </w:tcBorders>
            <w:shd w:val="clear" w:color="auto" w:fill="FFFFFF"/>
            <w:vAlign w:val="center"/>
          </w:tcPr>
          <w:p w14:paraId="48B9430A" w14:textId="77777777" w:rsidR="00312171" w:rsidRPr="00F27721" w:rsidRDefault="00312171" w:rsidP="00F27721">
            <w:pPr>
              <w:jc w:val="both"/>
              <w:rPr>
                <w:sz w:val="20"/>
                <w:szCs w:val="20"/>
              </w:rPr>
            </w:pPr>
            <w:r w:rsidRPr="00F27721">
              <w:rPr>
                <w:sz w:val="20"/>
                <w:szCs w:val="20"/>
              </w:rPr>
              <w:t xml:space="preserve">Giriş: </w:t>
            </w:r>
            <w:r w:rsidRPr="00F27721">
              <w:rPr>
                <w:sz w:val="20"/>
                <w:szCs w:val="20"/>
              </w:rPr>
              <w:t>Bilgisayar Tarihçesi ve Bileşenleri</w:t>
            </w:r>
          </w:p>
        </w:tc>
      </w:tr>
      <w:tr w:rsidR="001701C3" w:rsidRPr="00E72890" w14:paraId="61D8F052"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B613BAE" w14:textId="77777777" w:rsidR="00312171" w:rsidRPr="00F27721" w:rsidRDefault="00312171" w:rsidP="00F27721">
            <w:pPr>
              <w:jc w:val="center"/>
              <w:rPr>
                <w:b/>
                <w:sz w:val="20"/>
                <w:szCs w:val="20"/>
              </w:rPr>
            </w:pPr>
            <w:r w:rsidRPr="00F27721">
              <w:rPr>
                <w:b/>
                <w:sz w:val="20"/>
                <w:szCs w:val="20"/>
              </w:rPr>
              <w:t>3</w:t>
            </w:r>
          </w:p>
        </w:tc>
        <w:tc>
          <w:tcPr>
            <w:tcW w:w="8957" w:type="dxa"/>
            <w:tcBorders>
              <w:left w:val="nil"/>
            </w:tcBorders>
            <w:shd w:val="clear" w:color="auto" w:fill="FFFFFF"/>
            <w:vAlign w:val="center"/>
          </w:tcPr>
          <w:p w14:paraId="0C3B8138" w14:textId="77777777" w:rsidR="00312171" w:rsidRPr="00F27721" w:rsidRDefault="00312171" w:rsidP="00F27721">
            <w:pPr>
              <w:jc w:val="both"/>
              <w:rPr>
                <w:sz w:val="20"/>
                <w:szCs w:val="20"/>
              </w:rPr>
            </w:pPr>
            <w:r w:rsidRPr="00F27721">
              <w:rPr>
                <w:sz w:val="20"/>
                <w:szCs w:val="20"/>
              </w:rPr>
              <w:t>Bilgisayarın Gelişimi ve Performansı</w:t>
            </w:r>
          </w:p>
        </w:tc>
      </w:tr>
      <w:tr w:rsidR="001701C3" w:rsidRPr="00E72890" w14:paraId="19E1478A"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A8875B8" w14:textId="77777777" w:rsidR="00312171" w:rsidRPr="00F27721" w:rsidRDefault="00312171" w:rsidP="00F27721">
            <w:pPr>
              <w:jc w:val="center"/>
              <w:rPr>
                <w:b/>
                <w:sz w:val="20"/>
                <w:szCs w:val="20"/>
              </w:rPr>
            </w:pPr>
            <w:r w:rsidRPr="00F27721">
              <w:rPr>
                <w:b/>
                <w:sz w:val="20"/>
                <w:szCs w:val="20"/>
              </w:rPr>
              <w:t>4</w:t>
            </w:r>
          </w:p>
        </w:tc>
        <w:tc>
          <w:tcPr>
            <w:tcW w:w="8957" w:type="dxa"/>
            <w:tcBorders>
              <w:left w:val="nil"/>
            </w:tcBorders>
            <w:shd w:val="clear" w:color="auto" w:fill="FFFFFF"/>
            <w:vAlign w:val="center"/>
          </w:tcPr>
          <w:p w14:paraId="4018FE51" w14:textId="77777777" w:rsidR="00312171" w:rsidRPr="00F27721" w:rsidRDefault="00312171" w:rsidP="00F27721">
            <w:pPr>
              <w:jc w:val="both"/>
              <w:rPr>
                <w:sz w:val="20"/>
                <w:szCs w:val="20"/>
              </w:rPr>
            </w:pPr>
            <w:r w:rsidRPr="00F27721">
              <w:rPr>
                <w:sz w:val="20"/>
                <w:szCs w:val="20"/>
              </w:rPr>
              <w:t>Bilgisayarın Çalışma Mantığı, Ana İşlem Birimi ve Kesilmeler</w:t>
            </w:r>
          </w:p>
        </w:tc>
      </w:tr>
      <w:tr w:rsidR="001701C3" w:rsidRPr="00E72890" w14:paraId="312A877D"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2823200" w14:textId="77777777" w:rsidR="00312171" w:rsidRPr="00F27721" w:rsidRDefault="00312171" w:rsidP="00F27721">
            <w:pPr>
              <w:jc w:val="center"/>
              <w:rPr>
                <w:b/>
                <w:sz w:val="20"/>
                <w:szCs w:val="20"/>
              </w:rPr>
            </w:pPr>
            <w:r w:rsidRPr="00F27721">
              <w:rPr>
                <w:b/>
                <w:sz w:val="20"/>
                <w:szCs w:val="20"/>
              </w:rPr>
              <w:t>5</w:t>
            </w:r>
          </w:p>
        </w:tc>
        <w:tc>
          <w:tcPr>
            <w:tcW w:w="8957" w:type="dxa"/>
            <w:tcBorders>
              <w:left w:val="nil"/>
            </w:tcBorders>
            <w:shd w:val="clear" w:color="auto" w:fill="FFFFFF"/>
            <w:vAlign w:val="center"/>
          </w:tcPr>
          <w:p w14:paraId="07C52509" w14:textId="77777777" w:rsidR="00312171" w:rsidRPr="00F27721" w:rsidRDefault="00312171" w:rsidP="00F27721">
            <w:pPr>
              <w:jc w:val="both"/>
              <w:rPr>
                <w:sz w:val="20"/>
                <w:szCs w:val="20"/>
              </w:rPr>
            </w:pPr>
            <w:r w:rsidRPr="00F27721">
              <w:rPr>
                <w:sz w:val="20"/>
                <w:szCs w:val="20"/>
              </w:rPr>
              <w:t xml:space="preserve">Performans Tasarımı </w:t>
            </w:r>
          </w:p>
        </w:tc>
      </w:tr>
      <w:tr w:rsidR="001701C3" w:rsidRPr="00E72890" w14:paraId="436CA2B1"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79C893F" w14:textId="77777777" w:rsidR="00312171" w:rsidRPr="00F27721" w:rsidRDefault="00312171" w:rsidP="00F27721">
            <w:pPr>
              <w:jc w:val="center"/>
              <w:rPr>
                <w:b/>
                <w:sz w:val="20"/>
                <w:szCs w:val="20"/>
              </w:rPr>
            </w:pPr>
            <w:r w:rsidRPr="00F27721">
              <w:rPr>
                <w:b/>
                <w:sz w:val="20"/>
                <w:szCs w:val="20"/>
              </w:rPr>
              <w:t>6</w:t>
            </w:r>
          </w:p>
        </w:tc>
        <w:tc>
          <w:tcPr>
            <w:tcW w:w="8957" w:type="dxa"/>
            <w:tcBorders>
              <w:left w:val="nil"/>
            </w:tcBorders>
            <w:shd w:val="clear" w:color="auto" w:fill="FFFFFF"/>
            <w:vAlign w:val="center"/>
          </w:tcPr>
          <w:p w14:paraId="5B4A10A0" w14:textId="77777777" w:rsidR="00312171" w:rsidRPr="00F27721" w:rsidRDefault="00312171" w:rsidP="00F27721">
            <w:pPr>
              <w:jc w:val="both"/>
              <w:rPr>
                <w:sz w:val="20"/>
                <w:szCs w:val="20"/>
              </w:rPr>
            </w:pPr>
            <w:r w:rsidRPr="00F27721">
              <w:rPr>
                <w:sz w:val="20"/>
                <w:szCs w:val="20"/>
              </w:rPr>
              <w:t xml:space="preserve">Bilgisayar Bileşenleri </w:t>
            </w:r>
          </w:p>
        </w:tc>
      </w:tr>
      <w:tr w:rsidR="001701C3" w:rsidRPr="00E72890" w14:paraId="07E913FB"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9AA2E9A" w14:textId="77777777" w:rsidR="00312171" w:rsidRPr="00F27721" w:rsidRDefault="00312171" w:rsidP="00F27721">
            <w:pPr>
              <w:jc w:val="center"/>
              <w:rPr>
                <w:b/>
                <w:sz w:val="20"/>
                <w:szCs w:val="20"/>
              </w:rPr>
            </w:pPr>
            <w:r w:rsidRPr="00F27721">
              <w:rPr>
                <w:b/>
                <w:sz w:val="20"/>
                <w:szCs w:val="20"/>
              </w:rPr>
              <w:t>7</w:t>
            </w:r>
          </w:p>
        </w:tc>
        <w:tc>
          <w:tcPr>
            <w:tcW w:w="8957" w:type="dxa"/>
            <w:tcBorders>
              <w:left w:val="nil"/>
            </w:tcBorders>
            <w:shd w:val="clear" w:color="auto" w:fill="FFFFFF"/>
            <w:vAlign w:val="center"/>
          </w:tcPr>
          <w:p w14:paraId="50CA9CAA" w14:textId="77777777" w:rsidR="00312171" w:rsidRPr="00F27721" w:rsidRDefault="00312171" w:rsidP="00F27721">
            <w:pPr>
              <w:jc w:val="both"/>
              <w:rPr>
                <w:sz w:val="20"/>
                <w:szCs w:val="20"/>
              </w:rPr>
            </w:pPr>
            <w:r w:rsidRPr="00F27721">
              <w:rPr>
                <w:sz w:val="20"/>
                <w:szCs w:val="20"/>
              </w:rPr>
              <w:t>Bellek Hiyerarşisi</w:t>
            </w:r>
          </w:p>
        </w:tc>
      </w:tr>
      <w:tr w:rsidR="001701C3" w:rsidRPr="00E72890" w14:paraId="5D99F8BD" w14:textId="77777777" w:rsidTr="00F27721">
        <w:trPr>
          <w:trHeight w:val="283"/>
        </w:trPr>
        <w:tc>
          <w:tcPr>
            <w:tcW w:w="667" w:type="dxa"/>
            <w:tcBorders>
              <w:top w:val="single" w:sz="4" w:space="0" w:color="auto"/>
              <w:bottom w:val="single" w:sz="4" w:space="0" w:color="auto"/>
              <w:right w:val="nil"/>
            </w:tcBorders>
            <w:shd w:val="clear" w:color="auto" w:fill="D9D9D9"/>
            <w:vAlign w:val="center"/>
          </w:tcPr>
          <w:p w14:paraId="13B03F15" w14:textId="77777777" w:rsidR="00312171" w:rsidRPr="00F27721" w:rsidRDefault="00312171" w:rsidP="00F27721">
            <w:pPr>
              <w:jc w:val="center"/>
              <w:rPr>
                <w:b/>
                <w:sz w:val="20"/>
                <w:szCs w:val="20"/>
              </w:rPr>
            </w:pPr>
            <w:r w:rsidRPr="00F27721">
              <w:rPr>
                <w:b/>
                <w:sz w:val="20"/>
                <w:szCs w:val="20"/>
              </w:rPr>
              <w:t>8</w:t>
            </w:r>
          </w:p>
        </w:tc>
        <w:tc>
          <w:tcPr>
            <w:tcW w:w="8957" w:type="dxa"/>
            <w:tcBorders>
              <w:left w:val="nil"/>
            </w:tcBorders>
            <w:shd w:val="clear" w:color="auto" w:fill="D9D9D9"/>
            <w:vAlign w:val="center"/>
          </w:tcPr>
          <w:p w14:paraId="6B70B343" w14:textId="77777777" w:rsidR="00312171" w:rsidRPr="00F27721" w:rsidRDefault="00312171" w:rsidP="00F27721">
            <w:pPr>
              <w:jc w:val="both"/>
              <w:rPr>
                <w:sz w:val="20"/>
                <w:szCs w:val="20"/>
              </w:rPr>
            </w:pPr>
            <w:r w:rsidRPr="00F27721">
              <w:rPr>
                <w:sz w:val="20"/>
                <w:szCs w:val="20"/>
              </w:rPr>
              <w:t>Ara Sınavlar</w:t>
            </w:r>
          </w:p>
        </w:tc>
      </w:tr>
      <w:tr w:rsidR="00B20D00" w:rsidRPr="00E72890" w14:paraId="3DC97833"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6E85DF9" w14:textId="77777777" w:rsidR="00312171" w:rsidRPr="00F27721" w:rsidRDefault="00312171" w:rsidP="00F27721">
            <w:pPr>
              <w:jc w:val="center"/>
              <w:rPr>
                <w:b/>
                <w:sz w:val="20"/>
                <w:szCs w:val="20"/>
              </w:rPr>
            </w:pPr>
            <w:r w:rsidRPr="00F27721">
              <w:rPr>
                <w:b/>
                <w:sz w:val="20"/>
                <w:szCs w:val="20"/>
              </w:rPr>
              <w:t>9</w:t>
            </w:r>
          </w:p>
        </w:tc>
        <w:tc>
          <w:tcPr>
            <w:tcW w:w="8957" w:type="dxa"/>
            <w:tcBorders>
              <w:left w:val="nil"/>
            </w:tcBorders>
            <w:shd w:val="clear" w:color="auto" w:fill="FFFFFF"/>
          </w:tcPr>
          <w:p w14:paraId="4B6A0833" w14:textId="77777777" w:rsidR="00312171" w:rsidRPr="00F27721" w:rsidRDefault="00312171">
            <w:pPr>
              <w:rPr>
                <w:sz w:val="20"/>
                <w:szCs w:val="20"/>
              </w:rPr>
            </w:pPr>
            <w:r w:rsidRPr="00F27721">
              <w:rPr>
                <w:sz w:val="20"/>
                <w:szCs w:val="20"/>
              </w:rPr>
              <w:t>Önbellek Mimarileri ve Prensipleri</w:t>
            </w:r>
          </w:p>
        </w:tc>
      </w:tr>
      <w:tr w:rsidR="009276CE" w:rsidRPr="00E72890" w14:paraId="3B823BC5"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515170A" w14:textId="77777777" w:rsidR="00312171" w:rsidRPr="00F27721" w:rsidRDefault="00312171" w:rsidP="00F27721">
            <w:pPr>
              <w:jc w:val="center"/>
              <w:rPr>
                <w:b/>
                <w:sz w:val="20"/>
                <w:szCs w:val="20"/>
              </w:rPr>
            </w:pPr>
            <w:r w:rsidRPr="00F27721">
              <w:rPr>
                <w:b/>
                <w:sz w:val="20"/>
                <w:szCs w:val="20"/>
              </w:rPr>
              <w:t>10</w:t>
            </w:r>
          </w:p>
        </w:tc>
        <w:tc>
          <w:tcPr>
            <w:tcW w:w="8957" w:type="dxa"/>
            <w:tcBorders>
              <w:left w:val="nil"/>
            </w:tcBorders>
            <w:shd w:val="clear" w:color="auto" w:fill="FFFFFF"/>
          </w:tcPr>
          <w:p w14:paraId="4521C4A8" w14:textId="77777777" w:rsidR="00312171" w:rsidRPr="00F27721" w:rsidRDefault="00312171" w:rsidP="009276CE">
            <w:pPr>
              <w:rPr>
                <w:sz w:val="20"/>
                <w:szCs w:val="20"/>
              </w:rPr>
            </w:pPr>
            <w:r w:rsidRPr="00F27721">
              <w:rPr>
                <w:sz w:val="20"/>
                <w:szCs w:val="20"/>
              </w:rPr>
              <w:t>Dahili Bellek Mimarileri</w:t>
            </w:r>
          </w:p>
        </w:tc>
      </w:tr>
      <w:tr w:rsidR="009276CE" w:rsidRPr="00E72890" w14:paraId="5F175C63"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E3BCD23" w14:textId="77777777" w:rsidR="00312171" w:rsidRPr="00F27721" w:rsidRDefault="00312171" w:rsidP="00F27721">
            <w:pPr>
              <w:jc w:val="center"/>
              <w:rPr>
                <w:b/>
                <w:sz w:val="20"/>
                <w:szCs w:val="20"/>
              </w:rPr>
            </w:pPr>
            <w:r w:rsidRPr="00F27721">
              <w:rPr>
                <w:b/>
                <w:sz w:val="20"/>
                <w:szCs w:val="20"/>
              </w:rPr>
              <w:t>11</w:t>
            </w:r>
          </w:p>
        </w:tc>
        <w:tc>
          <w:tcPr>
            <w:tcW w:w="8957" w:type="dxa"/>
            <w:tcBorders>
              <w:left w:val="nil"/>
            </w:tcBorders>
            <w:shd w:val="clear" w:color="auto" w:fill="FFFFFF"/>
          </w:tcPr>
          <w:p w14:paraId="27395FA7" w14:textId="77777777" w:rsidR="00312171" w:rsidRPr="00F27721" w:rsidRDefault="00312171" w:rsidP="009276CE">
            <w:pPr>
              <w:rPr>
                <w:sz w:val="20"/>
                <w:szCs w:val="20"/>
              </w:rPr>
            </w:pPr>
            <w:r w:rsidRPr="00F27721">
              <w:rPr>
                <w:sz w:val="20"/>
                <w:szCs w:val="20"/>
              </w:rPr>
              <w:t>Harici Bellek Mimarileri</w:t>
            </w:r>
          </w:p>
        </w:tc>
      </w:tr>
      <w:tr w:rsidR="009276CE" w:rsidRPr="00E72890" w14:paraId="5A33F9E0"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E403030" w14:textId="77777777" w:rsidR="00312171" w:rsidRPr="00F27721" w:rsidRDefault="00312171" w:rsidP="00F27721">
            <w:pPr>
              <w:jc w:val="center"/>
              <w:rPr>
                <w:b/>
                <w:sz w:val="20"/>
                <w:szCs w:val="20"/>
              </w:rPr>
            </w:pPr>
            <w:r w:rsidRPr="00F27721">
              <w:rPr>
                <w:b/>
                <w:sz w:val="20"/>
                <w:szCs w:val="20"/>
              </w:rPr>
              <w:t>12</w:t>
            </w:r>
          </w:p>
        </w:tc>
        <w:tc>
          <w:tcPr>
            <w:tcW w:w="8957" w:type="dxa"/>
            <w:tcBorders>
              <w:left w:val="nil"/>
            </w:tcBorders>
            <w:shd w:val="clear" w:color="auto" w:fill="FFFFFF"/>
          </w:tcPr>
          <w:p w14:paraId="1F855C55" w14:textId="77777777" w:rsidR="00312171" w:rsidRPr="00F27721" w:rsidRDefault="00312171" w:rsidP="009276CE">
            <w:pPr>
              <w:rPr>
                <w:sz w:val="20"/>
                <w:szCs w:val="20"/>
              </w:rPr>
            </w:pPr>
            <w:r w:rsidRPr="00F27721">
              <w:rPr>
                <w:sz w:val="20"/>
                <w:szCs w:val="20"/>
              </w:rPr>
              <w:t>Manyetik Diskler</w:t>
            </w:r>
          </w:p>
        </w:tc>
      </w:tr>
      <w:tr w:rsidR="009276CE" w:rsidRPr="00E72890" w14:paraId="13CC1145"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705EDC7" w14:textId="77777777" w:rsidR="00312171" w:rsidRPr="00F27721" w:rsidRDefault="00312171" w:rsidP="00F27721">
            <w:pPr>
              <w:jc w:val="center"/>
              <w:rPr>
                <w:b/>
                <w:sz w:val="20"/>
                <w:szCs w:val="20"/>
              </w:rPr>
            </w:pPr>
            <w:r w:rsidRPr="00F27721">
              <w:rPr>
                <w:b/>
                <w:sz w:val="20"/>
                <w:szCs w:val="20"/>
              </w:rPr>
              <w:t>13</w:t>
            </w:r>
          </w:p>
        </w:tc>
        <w:tc>
          <w:tcPr>
            <w:tcW w:w="8957" w:type="dxa"/>
            <w:tcBorders>
              <w:left w:val="nil"/>
            </w:tcBorders>
            <w:shd w:val="clear" w:color="auto" w:fill="FFFFFF"/>
            <w:vAlign w:val="center"/>
          </w:tcPr>
          <w:p w14:paraId="597FB83E" w14:textId="77777777" w:rsidR="00312171" w:rsidRPr="00F27721" w:rsidRDefault="00312171" w:rsidP="00F27721">
            <w:pPr>
              <w:jc w:val="both"/>
              <w:rPr>
                <w:sz w:val="20"/>
                <w:szCs w:val="20"/>
              </w:rPr>
            </w:pPr>
            <w:r w:rsidRPr="00F27721">
              <w:rPr>
                <w:sz w:val="20"/>
                <w:szCs w:val="20"/>
              </w:rPr>
              <w:t>Giriş / Çıkış Birimleri, Harici Bileşenler</w:t>
            </w:r>
          </w:p>
        </w:tc>
      </w:tr>
      <w:tr w:rsidR="009276CE" w:rsidRPr="00E72890" w14:paraId="0B2439FE"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6BF4961" w14:textId="77777777" w:rsidR="00312171" w:rsidRPr="00F27721" w:rsidRDefault="00312171" w:rsidP="00F27721">
            <w:pPr>
              <w:jc w:val="center"/>
              <w:rPr>
                <w:b/>
                <w:sz w:val="20"/>
                <w:szCs w:val="20"/>
              </w:rPr>
            </w:pPr>
            <w:r w:rsidRPr="00F27721">
              <w:rPr>
                <w:b/>
                <w:sz w:val="20"/>
                <w:szCs w:val="20"/>
              </w:rPr>
              <w:t>14</w:t>
            </w:r>
          </w:p>
        </w:tc>
        <w:tc>
          <w:tcPr>
            <w:tcW w:w="8957" w:type="dxa"/>
            <w:tcBorders>
              <w:left w:val="nil"/>
            </w:tcBorders>
            <w:shd w:val="clear" w:color="auto" w:fill="FFFFFF"/>
            <w:vAlign w:val="center"/>
          </w:tcPr>
          <w:p w14:paraId="436EC263" w14:textId="77777777" w:rsidR="00312171" w:rsidRPr="00F27721" w:rsidRDefault="00312171" w:rsidP="00F27721">
            <w:pPr>
              <w:jc w:val="both"/>
              <w:rPr>
                <w:sz w:val="20"/>
                <w:szCs w:val="20"/>
              </w:rPr>
            </w:pPr>
            <w:r w:rsidRPr="00F27721">
              <w:rPr>
                <w:sz w:val="20"/>
                <w:szCs w:val="20"/>
              </w:rPr>
              <w:t>İşletim Sistemi Desteği</w:t>
            </w:r>
          </w:p>
        </w:tc>
      </w:tr>
      <w:tr w:rsidR="009276CE" w:rsidRPr="00E72890" w14:paraId="33B8A86C"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7D17994" w14:textId="77777777" w:rsidR="00312171" w:rsidRPr="00F27721" w:rsidRDefault="00312171" w:rsidP="00F27721">
            <w:pPr>
              <w:jc w:val="center"/>
              <w:rPr>
                <w:b/>
                <w:sz w:val="20"/>
                <w:szCs w:val="20"/>
              </w:rPr>
            </w:pPr>
            <w:r w:rsidRPr="00F27721">
              <w:rPr>
                <w:b/>
                <w:sz w:val="20"/>
                <w:szCs w:val="20"/>
              </w:rPr>
              <w:t>15</w:t>
            </w:r>
          </w:p>
        </w:tc>
        <w:tc>
          <w:tcPr>
            <w:tcW w:w="8957" w:type="dxa"/>
            <w:tcBorders>
              <w:left w:val="nil"/>
            </w:tcBorders>
            <w:shd w:val="clear" w:color="auto" w:fill="FFFFFF"/>
            <w:vAlign w:val="center"/>
          </w:tcPr>
          <w:p w14:paraId="0A31CE01" w14:textId="77777777" w:rsidR="00312171" w:rsidRPr="00F27721" w:rsidRDefault="00312171" w:rsidP="00F27721">
            <w:pPr>
              <w:jc w:val="both"/>
              <w:rPr>
                <w:sz w:val="20"/>
                <w:szCs w:val="20"/>
              </w:rPr>
            </w:pPr>
            <w:r w:rsidRPr="00F27721">
              <w:rPr>
                <w:sz w:val="20"/>
                <w:szCs w:val="20"/>
              </w:rPr>
              <w:t>Mantıksal Tasarım</w:t>
            </w:r>
          </w:p>
        </w:tc>
      </w:tr>
      <w:tr w:rsidR="009276CE" w:rsidRPr="00E72890" w14:paraId="5DDA9EB9" w14:textId="77777777" w:rsidTr="00F27721">
        <w:trPr>
          <w:trHeight w:val="283"/>
        </w:trPr>
        <w:tc>
          <w:tcPr>
            <w:tcW w:w="667" w:type="dxa"/>
            <w:tcBorders>
              <w:top w:val="single" w:sz="4" w:space="0" w:color="auto"/>
              <w:bottom w:val="single" w:sz="12" w:space="0" w:color="auto"/>
              <w:right w:val="nil"/>
            </w:tcBorders>
            <w:shd w:val="clear" w:color="auto" w:fill="D9D9D9"/>
            <w:vAlign w:val="center"/>
          </w:tcPr>
          <w:p w14:paraId="4E220994" w14:textId="77777777" w:rsidR="00312171" w:rsidRPr="00F27721" w:rsidRDefault="00312171" w:rsidP="00F27721">
            <w:pPr>
              <w:jc w:val="center"/>
              <w:rPr>
                <w:b/>
                <w:sz w:val="20"/>
                <w:szCs w:val="20"/>
              </w:rPr>
            </w:pPr>
            <w:r w:rsidRPr="00F27721">
              <w:rPr>
                <w:b/>
                <w:sz w:val="20"/>
                <w:szCs w:val="20"/>
              </w:rPr>
              <w:t>16,17</w:t>
            </w:r>
          </w:p>
        </w:tc>
        <w:tc>
          <w:tcPr>
            <w:tcW w:w="8957" w:type="dxa"/>
            <w:tcBorders>
              <w:left w:val="nil"/>
            </w:tcBorders>
            <w:shd w:val="clear" w:color="auto" w:fill="D9D9D9"/>
            <w:vAlign w:val="center"/>
          </w:tcPr>
          <w:p w14:paraId="0AD66483" w14:textId="77777777" w:rsidR="00312171" w:rsidRPr="00F27721" w:rsidRDefault="00312171" w:rsidP="00F27721">
            <w:pPr>
              <w:jc w:val="both"/>
              <w:rPr>
                <w:sz w:val="20"/>
                <w:szCs w:val="20"/>
              </w:rPr>
            </w:pPr>
            <w:r w:rsidRPr="00F27721">
              <w:rPr>
                <w:sz w:val="20"/>
                <w:szCs w:val="20"/>
              </w:rPr>
              <w:t>Yarıyıl sonu sınavları</w:t>
            </w:r>
          </w:p>
        </w:tc>
      </w:tr>
    </w:tbl>
    <w:p w14:paraId="270814B2" w14:textId="77777777" w:rsidR="00312171" w:rsidRPr="00E72890" w:rsidRDefault="00312171" w:rsidP="00EC5DE1">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BF218E" w:rsidRPr="00E72890" w14:paraId="5D6794F3" w14:textId="77777777" w:rsidTr="00F27721">
        <w:trPr>
          <w:trHeight w:val="312"/>
        </w:trPr>
        <w:tc>
          <w:tcPr>
            <w:tcW w:w="9624" w:type="dxa"/>
            <w:gridSpan w:val="4"/>
            <w:shd w:val="clear" w:color="auto" w:fill="FFF2CC"/>
            <w:vAlign w:val="center"/>
          </w:tcPr>
          <w:p w14:paraId="7C0EC34E" w14:textId="77777777" w:rsidR="00312171" w:rsidRPr="00F27721" w:rsidRDefault="00312171" w:rsidP="00F27721">
            <w:pPr>
              <w:jc w:val="center"/>
              <w:rPr>
                <w:b/>
                <w:sz w:val="20"/>
                <w:szCs w:val="20"/>
              </w:rPr>
            </w:pPr>
            <w:r w:rsidRPr="00F27721">
              <w:rPr>
                <w:b/>
                <w:sz w:val="20"/>
                <w:szCs w:val="20"/>
              </w:rPr>
              <w:t>Dersin İş Yükünün Hesaplanması</w:t>
            </w:r>
          </w:p>
        </w:tc>
      </w:tr>
      <w:tr w:rsidR="00BF218E" w:rsidRPr="00E72890" w14:paraId="270A9004" w14:textId="77777777" w:rsidTr="00F27721">
        <w:trPr>
          <w:trHeight w:val="312"/>
        </w:trPr>
        <w:tc>
          <w:tcPr>
            <w:tcW w:w="5797" w:type="dxa"/>
            <w:shd w:val="clear" w:color="auto" w:fill="FFF2CC"/>
            <w:vAlign w:val="center"/>
          </w:tcPr>
          <w:p w14:paraId="69CA13A7" w14:textId="77777777" w:rsidR="00312171" w:rsidRPr="00F27721" w:rsidRDefault="00312171" w:rsidP="00F27721">
            <w:pPr>
              <w:jc w:val="center"/>
              <w:rPr>
                <w:b/>
                <w:sz w:val="20"/>
                <w:szCs w:val="20"/>
              </w:rPr>
            </w:pPr>
            <w:r w:rsidRPr="00F27721">
              <w:rPr>
                <w:b/>
                <w:sz w:val="20"/>
                <w:szCs w:val="20"/>
              </w:rPr>
              <w:t>Etkinlikler</w:t>
            </w:r>
          </w:p>
        </w:tc>
        <w:tc>
          <w:tcPr>
            <w:tcW w:w="1275" w:type="dxa"/>
            <w:shd w:val="clear" w:color="auto" w:fill="FFF2CC"/>
            <w:vAlign w:val="center"/>
          </w:tcPr>
          <w:p w14:paraId="0860E4A8" w14:textId="77777777" w:rsidR="00312171" w:rsidRPr="00F27721" w:rsidRDefault="00312171" w:rsidP="00F27721">
            <w:pPr>
              <w:jc w:val="center"/>
              <w:rPr>
                <w:b/>
                <w:sz w:val="20"/>
                <w:szCs w:val="20"/>
              </w:rPr>
            </w:pPr>
            <w:r w:rsidRPr="00F27721">
              <w:rPr>
                <w:b/>
                <w:sz w:val="20"/>
                <w:szCs w:val="20"/>
              </w:rPr>
              <w:t>Sayısı</w:t>
            </w:r>
          </w:p>
        </w:tc>
        <w:tc>
          <w:tcPr>
            <w:tcW w:w="1276" w:type="dxa"/>
            <w:shd w:val="clear" w:color="auto" w:fill="FFF2CC"/>
            <w:vAlign w:val="center"/>
          </w:tcPr>
          <w:p w14:paraId="0830C598" w14:textId="77777777" w:rsidR="00312171" w:rsidRPr="00F27721" w:rsidRDefault="00312171" w:rsidP="00F27721">
            <w:pPr>
              <w:jc w:val="center"/>
              <w:rPr>
                <w:b/>
                <w:sz w:val="20"/>
                <w:szCs w:val="20"/>
              </w:rPr>
            </w:pPr>
            <w:r w:rsidRPr="00F27721">
              <w:rPr>
                <w:b/>
                <w:sz w:val="20"/>
                <w:szCs w:val="20"/>
              </w:rPr>
              <w:t>Süresi (Saat)</w:t>
            </w:r>
          </w:p>
        </w:tc>
        <w:tc>
          <w:tcPr>
            <w:tcW w:w="1276" w:type="dxa"/>
            <w:shd w:val="clear" w:color="auto" w:fill="FFF2CC"/>
            <w:vAlign w:val="center"/>
          </w:tcPr>
          <w:p w14:paraId="52191369" w14:textId="77777777" w:rsidR="00312171" w:rsidRPr="00F27721" w:rsidRDefault="00312171" w:rsidP="00F27721">
            <w:pPr>
              <w:jc w:val="center"/>
              <w:rPr>
                <w:b/>
                <w:sz w:val="20"/>
                <w:szCs w:val="20"/>
              </w:rPr>
            </w:pPr>
            <w:r w:rsidRPr="00F27721">
              <w:rPr>
                <w:b/>
                <w:sz w:val="20"/>
                <w:szCs w:val="20"/>
              </w:rPr>
              <w:t>Toplam İş Yükü (saat)</w:t>
            </w:r>
          </w:p>
        </w:tc>
      </w:tr>
      <w:tr w:rsidR="00FB252A" w:rsidRPr="00E72890" w14:paraId="7A991C89" w14:textId="77777777" w:rsidTr="00F27721">
        <w:trPr>
          <w:trHeight w:val="312"/>
        </w:trPr>
        <w:tc>
          <w:tcPr>
            <w:tcW w:w="5797" w:type="dxa"/>
            <w:shd w:val="clear" w:color="auto" w:fill="FFFFFF"/>
            <w:vAlign w:val="center"/>
          </w:tcPr>
          <w:p w14:paraId="5B43C05E" w14:textId="77777777" w:rsidR="00312171" w:rsidRPr="00F27721" w:rsidRDefault="00312171" w:rsidP="003E058A">
            <w:pPr>
              <w:rPr>
                <w:sz w:val="20"/>
                <w:szCs w:val="20"/>
              </w:rPr>
            </w:pPr>
            <w:r w:rsidRPr="00F27721">
              <w:rPr>
                <w:sz w:val="20"/>
                <w:szCs w:val="20"/>
              </w:rPr>
              <w:t>Ders Süresi (haftalık toplam ders saati)</w:t>
            </w:r>
          </w:p>
        </w:tc>
        <w:tc>
          <w:tcPr>
            <w:tcW w:w="1275" w:type="dxa"/>
            <w:shd w:val="clear" w:color="auto" w:fill="FFFFFF"/>
            <w:vAlign w:val="center"/>
          </w:tcPr>
          <w:p w14:paraId="5137CAF6" w14:textId="77777777" w:rsidR="00312171"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64722006" w14:textId="77777777" w:rsidR="00312171" w:rsidRPr="00F27721" w:rsidRDefault="00312171" w:rsidP="00F27721">
            <w:pPr>
              <w:jc w:val="center"/>
              <w:rPr>
                <w:sz w:val="20"/>
                <w:szCs w:val="20"/>
              </w:rPr>
            </w:pPr>
            <w:r w:rsidRPr="00F27721">
              <w:rPr>
                <w:sz w:val="20"/>
                <w:szCs w:val="20"/>
              </w:rPr>
              <w:t>3</w:t>
            </w:r>
          </w:p>
        </w:tc>
        <w:tc>
          <w:tcPr>
            <w:tcW w:w="1276" w:type="dxa"/>
            <w:shd w:val="clear" w:color="auto" w:fill="FFFFFF"/>
            <w:vAlign w:val="center"/>
          </w:tcPr>
          <w:p w14:paraId="09436C29" w14:textId="77777777" w:rsidR="00312171" w:rsidRPr="00F27721" w:rsidRDefault="00312171" w:rsidP="00F27721">
            <w:pPr>
              <w:jc w:val="center"/>
              <w:rPr>
                <w:sz w:val="20"/>
                <w:szCs w:val="20"/>
              </w:rPr>
            </w:pPr>
            <w:r w:rsidRPr="00F27721">
              <w:rPr>
                <w:sz w:val="20"/>
                <w:szCs w:val="20"/>
              </w:rPr>
              <w:t>42</w:t>
            </w:r>
          </w:p>
        </w:tc>
      </w:tr>
      <w:tr w:rsidR="00FB252A" w:rsidRPr="00E72890" w14:paraId="16726209" w14:textId="77777777" w:rsidTr="00F27721">
        <w:trPr>
          <w:trHeight w:val="312"/>
        </w:trPr>
        <w:tc>
          <w:tcPr>
            <w:tcW w:w="5797" w:type="dxa"/>
            <w:shd w:val="clear" w:color="auto" w:fill="FFFFFF"/>
            <w:vAlign w:val="center"/>
          </w:tcPr>
          <w:p w14:paraId="5EE8A416" w14:textId="77777777" w:rsidR="00312171" w:rsidRPr="00F27721" w:rsidRDefault="00312171" w:rsidP="003E058A">
            <w:pPr>
              <w:rPr>
                <w:sz w:val="20"/>
                <w:szCs w:val="20"/>
              </w:rPr>
            </w:pPr>
            <w:r w:rsidRPr="00F27721">
              <w:rPr>
                <w:sz w:val="20"/>
                <w:szCs w:val="20"/>
              </w:rPr>
              <w:t>Sınıf Ders çalışma süresi (tekrar, pekiştirme, ön çalışma,….)</w:t>
            </w:r>
          </w:p>
        </w:tc>
        <w:tc>
          <w:tcPr>
            <w:tcW w:w="1275" w:type="dxa"/>
            <w:shd w:val="clear" w:color="auto" w:fill="FFFFFF"/>
            <w:vAlign w:val="center"/>
          </w:tcPr>
          <w:p w14:paraId="1DEBC4A0" w14:textId="77777777" w:rsidR="00312171" w:rsidRPr="00F27721" w:rsidRDefault="00312171" w:rsidP="00F27721">
            <w:pPr>
              <w:jc w:val="center"/>
              <w:rPr>
                <w:sz w:val="20"/>
                <w:szCs w:val="20"/>
              </w:rPr>
            </w:pPr>
            <w:r w:rsidRPr="00F27721">
              <w:rPr>
                <w:sz w:val="20"/>
                <w:szCs w:val="20"/>
              </w:rPr>
              <w:t>12</w:t>
            </w:r>
          </w:p>
        </w:tc>
        <w:tc>
          <w:tcPr>
            <w:tcW w:w="1276" w:type="dxa"/>
            <w:shd w:val="clear" w:color="auto" w:fill="FFFFFF"/>
            <w:vAlign w:val="center"/>
          </w:tcPr>
          <w:p w14:paraId="78E2DF6D" w14:textId="77777777" w:rsidR="00312171" w:rsidRPr="00F27721" w:rsidRDefault="00312171" w:rsidP="00F27721">
            <w:pPr>
              <w:jc w:val="center"/>
              <w:rPr>
                <w:sz w:val="20"/>
                <w:szCs w:val="20"/>
              </w:rPr>
            </w:pPr>
            <w:r w:rsidRPr="00F27721">
              <w:rPr>
                <w:sz w:val="20"/>
                <w:szCs w:val="20"/>
              </w:rPr>
              <w:t>3</w:t>
            </w:r>
          </w:p>
        </w:tc>
        <w:tc>
          <w:tcPr>
            <w:tcW w:w="1276" w:type="dxa"/>
            <w:shd w:val="clear" w:color="auto" w:fill="FFFFFF"/>
            <w:vAlign w:val="center"/>
          </w:tcPr>
          <w:p w14:paraId="32A2465E" w14:textId="77777777" w:rsidR="00312171" w:rsidRPr="00F27721" w:rsidRDefault="00312171" w:rsidP="00F27721">
            <w:pPr>
              <w:jc w:val="center"/>
              <w:rPr>
                <w:sz w:val="20"/>
                <w:szCs w:val="20"/>
              </w:rPr>
            </w:pPr>
            <w:r w:rsidRPr="00F27721">
              <w:rPr>
                <w:sz w:val="20"/>
                <w:szCs w:val="20"/>
              </w:rPr>
              <w:t>36</w:t>
            </w:r>
          </w:p>
        </w:tc>
      </w:tr>
      <w:tr w:rsidR="00FB252A" w:rsidRPr="00E72890" w14:paraId="06CAE12E" w14:textId="77777777" w:rsidTr="00F27721">
        <w:trPr>
          <w:trHeight w:val="312"/>
        </w:trPr>
        <w:tc>
          <w:tcPr>
            <w:tcW w:w="5797" w:type="dxa"/>
            <w:shd w:val="clear" w:color="auto" w:fill="FFFFFF"/>
            <w:vAlign w:val="center"/>
          </w:tcPr>
          <w:p w14:paraId="3D27BD99" w14:textId="77777777" w:rsidR="00312171" w:rsidRPr="00F27721" w:rsidRDefault="00312171" w:rsidP="003E058A">
            <w:pPr>
              <w:rPr>
                <w:sz w:val="20"/>
                <w:szCs w:val="20"/>
              </w:rPr>
            </w:pPr>
            <w:r w:rsidRPr="00F27721">
              <w:rPr>
                <w:sz w:val="20"/>
                <w:szCs w:val="20"/>
              </w:rPr>
              <w:t>Ödev</w:t>
            </w:r>
          </w:p>
        </w:tc>
        <w:tc>
          <w:tcPr>
            <w:tcW w:w="1275" w:type="dxa"/>
            <w:shd w:val="clear" w:color="auto" w:fill="FFFFFF"/>
            <w:vAlign w:val="center"/>
          </w:tcPr>
          <w:p w14:paraId="38A1779D" w14:textId="77777777" w:rsidR="00312171" w:rsidRPr="00F27721" w:rsidRDefault="00312171" w:rsidP="00F27721">
            <w:pPr>
              <w:jc w:val="center"/>
              <w:rPr>
                <w:sz w:val="20"/>
                <w:szCs w:val="20"/>
              </w:rPr>
            </w:pPr>
          </w:p>
        </w:tc>
        <w:tc>
          <w:tcPr>
            <w:tcW w:w="1276" w:type="dxa"/>
            <w:shd w:val="clear" w:color="auto" w:fill="FFFFFF"/>
            <w:vAlign w:val="center"/>
          </w:tcPr>
          <w:p w14:paraId="2576A47E" w14:textId="77777777" w:rsidR="00312171" w:rsidRPr="00F27721" w:rsidRDefault="00312171" w:rsidP="00F27721">
            <w:pPr>
              <w:jc w:val="center"/>
              <w:rPr>
                <w:sz w:val="20"/>
                <w:szCs w:val="20"/>
              </w:rPr>
            </w:pPr>
          </w:p>
        </w:tc>
        <w:tc>
          <w:tcPr>
            <w:tcW w:w="1276" w:type="dxa"/>
            <w:shd w:val="clear" w:color="auto" w:fill="FFFFFF"/>
            <w:vAlign w:val="center"/>
          </w:tcPr>
          <w:p w14:paraId="5391432C" w14:textId="77777777" w:rsidR="00312171" w:rsidRPr="00F27721" w:rsidRDefault="00312171" w:rsidP="00F27721">
            <w:pPr>
              <w:jc w:val="center"/>
              <w:rPr>
                <w:sz w:val="20"/>
                <w:szCs w:val="20"/>
              </w:rPr>
            </w:pPr>
          </w:p>
        </w:tc>
      </w:tr>
      <w:tr w:rsidR="00FB252A" w:rsidRPr="00E72890" w14:paraId="0ECFC4F1" w14:textId="77777777" w:rsidTr="00F27721">
        <w:trPr>
          <w:trHeight w:val="312"/>
        </w:trPr>
        <w:tc>
          <w:tcPr>
            <w:tcW w:w="5797" w:type="dxa"/>
            <w:shd w:val="clear" w:color="auto" w:fill="FFFFFF"/>
            <w:vAlign w:val="center"/>
          </w:tcPr>
          <w:p w14:paraId="302D4E4B" w14:textId="77777777" w:rsidR="00312171" w:rsidRPr="00F27721" w:rsidRDefault="00312171" w:rsidP="003E058A">
            <w:pPr>
              <w:rPr>
                <w:sz w:val="20"/>
                <w:szCs w:val="20"/>
              </w:rPr>
            </w:pPr>
            <w:r w:rsidRPr="00F27721">
              <w:rPr>
                <w:sz w:val="20"/>
                <w:szCs w:val="20"/>
              </w:rPr>
              <w:t xml:space="preserve">Kısa Sınav </w:t>
            </w:r>
          </w:p>
        </w:tc>
        <w:tc>
          <w:tcPr>
            <w:tcW w:w="1275" w:type="dxa"/>
            <w:shd w:val="clear" w:color="auto" w:fill="FFFFFF"/>
            <w:vAlign w:val="center"/>
          </w:tcPr>
          <w:p w14:paraId="55217002" w14:textId="77777777" w:rsidR="00312171" w:rsidRPr="00F27721" w:rsidRDefault="00312171" w:rsidP="00F27721">
            <w:pPr>
              <w:jc w:val="center"/>
              <w:rPr>
                <w:sz w:val="20"/>
                <w:szCs w:val="20"/>
              </w:rPr>
            </w:pPr>
          </w:p>
        </w:tc>
        <w:tc>
          <w:tcPr>
            <w:tcW w:w="1276" w:type="dxa"/>
            <w:shd w:val="clear" w:color="auto" w:fill="FFFFFF"/>
            <w:vAlign w:val="center"/>
          </w:tcPr>
          <w:p w14:paraId="7ED2D19E" w14:textId="77777777" w:rsidR="00312171" w:rsidRPr="00F27721" w:rsidRDefault="00312171" w:rsidP="00F27721">
            <w:pPr>
              <w:jc w:val="center"/>
              <w:rPr>
                <w:sz w:val="20"/>
                <w:szCs w:val="20"/>
              </w:rPr>
            </w:pPr>
          </w:p>
        </w:tc>
        <w:tc>
          <w:tcPr>
            <w:tcW w:w="1276" w:type="dxa"/>
            <w:shd w:val="clear" w:color="auto" w:fill="FFFFFF"/>
            <w:vAlign w:val="center"/>
          </w:tcPr>
          <w:p w14:paraId="78C092E1" w14:textId="77777777" w:rsidR="00312171" w:rsidRPr="00F27721" w:rsidRDefault="00312171" w:rsidP="00F27721">
            <w:pPr>
              <w:jc w:val="center"/>
              <w:rPr>
                <w:sz w:val="20"/>
                <w:szCs w:val="20"/>
              </w:rPr>
            </w:pPr>
          </w:p>
        </w:tc>
      </w:tr>
      <w:tr w:rsidR="00FB252A" w:rsidRPr="00E72890" w14:paraId="7F8BA89D" w14:textId="77777777" w:rsidTr="00F27721">
        <w:trPr>
          <w:trHeight w:val="312"/>
        </w:trPr>
        <w:tc>
          <w:tcPr>
            <w:tcW w:w="5797" w:type="dxa"/>
            <w:shd w:val="clear" w:color="auto" w:fill="FFFFFF"/>
            <w:vAlign w:val="center"/>
          </w:tcPr>
          <w:p w14:paraId="53C30720" w14:textId="77777777" w:rsidR="00312171" w:rsidRPr="00F27721" w:rsidRDefault="00312171" w:rsidP="003E058A">
            <w:pPr>
              <w:rPr>
                <w:sz w:val="20"/>
                <w:szCs w:val="20"/>
              </w:rPr>
            </w:pPr>
            <w:r w:rsidRPr="00F27721">
              <w:rPr>
                <w:sz w:val="20"/>
                <w:szCs w:val="20"/>
              </w:rPr>
              <w:t>Kısa Sınav hazırlık</w:t>
            </w:r>
          </w:p>
        </w:tc>
        <w:tc>
          <w:tcPr>
            <w:tcW w:w="1275" w:type="dxa"/>
            <w:shd w:val="clear" w:color="auto" w:fill="FFFFFF"/>
            <w:vAlign w:val="center"/>
          </w:tcPr>
          <w:p w14:paraId="7BF52B97" w14:textId="77777777" w:rsidR="00312171" w:rsidRPr="00F27721" w:rsidRDefault="00312171" w:rsidP="00F27721">
            <w:pPr>
              <w:jc w:val="center"/>
              <w:rPr>
                <w:sz w:val="20"/>
                <w:szCs w:val="20"/>
              </w:rPr>
            </w:pPr>
          </w:p>
        </w:tc>
        <w:tc>
          <w:tcPr>
            <w:tcW w:w="1276" w:type="dxa"/>
            <w:shd w:val="clear" w:color="auto" w:fill="FFFFFF"/>
            <w:vAlign w:val="center"/>
          </w:tcPr>
          <w:p w14:paraId="07963F50" w14:textId="77777777" w:rsidR="00312171" w:rsidRPr="00F27721" w:rsidRDefault="00312171" w:rsidP="00F27721">
            <w:pPr>
              <w:jc w:val="center"/>
              <w:rPr>
                <w:sz w:val="20"/>
                <w:szCs w:val="20"/>
              </w:rPr>
            </w:pPr>
          </w:p>
        </w:tc>
        <w:tc>
          <w:tcPr>
            <w:tcW w:w="1276" w:type="dxa"/>
            <w:shd w:val="clear" w:color="auto" w:fill="FFFFFF"/>
            <w:vAlign w:val="center"/>
          </w:tcPr>
          <w:p w14:paraId="2A07927E" w14:textId="77777777" w:rsidR="00312171" w:rsidRPr="00F27721" w:rsidRDefault="00312171" w:rsidP="00F27721">
            <w:pPr>
              <w:jc w:val="center"/>
              <w:rPr>
                <w:sz w:val="20"/>
                <w:szCs w:val="20"/>
              </w:rPr>
            </w:pPr>
          </w:p>
        </w:tc>
      </w:tr>
      <w:tr w:rsidR="00FB252A" w:rsidRPr="00E72890" w14:paraId="554C5EC3" w14:textId="77777777" w:rsidTr="00F27721">
        <w:trPr>
          <w:trHeight w:val="312"/>
        </w:trPr>
        <w:tc>
          <w:tcPr>
            <w:tcW w:w="5797" w:type="dxa"/>
            <w:shd w:val="clear" w:color="auto" w:fill="FFFFFF"/>
            <w:vAlign w:val="center"/>
          </w:tcPr>
          <w:p w14:paraId="2BD07BC2" w14:textId="77777777" w:rsidR="00312171" w:rsidRPr="00F27721" w:rsidRDefault="00312171" w:rsidP="003E058A">
            <w:pPr>
              <w:rPr>
                <w:sz w:val="20"/>
                <w:szCs w:val="20"/>
              </w:rPr>
            </w:pPr>
            <w:r w:rsidRPr="00F27721">
              <w:rPr>
                <w:sz w:val="20"/>
                <w:szCs w:val="20"/>
              </w:rPr>
              <w:t xml:space="preserve">Sözlü Sınav </w:t>
            </w:r>
          </w:p>
        </w:tc>
        <w:tc>
          <w:tcPr>
            <w:tcW w:w="1275" w:type="dxa"/>
            <w:shd w:val="clear" w:color="auto" w:fill="FFFFFF"/>
            <w:vAlign w:val="center"/>
          </w:tcPr>
          <w:p w14:paraId="78288A87" w14:textId="77777777" w:rsidR="00312171" w:rsidRPr="00F27721" w:rsidRDefault="00312171" w:rsidP="00F27721">
            <w:pPr>
              <w:jc w:val="center"/>
              <w:rPr>
                <w:sz w:val="20"/>
                <w:szCs w:val="20"/>
              </w:rPr>
            </w:pPr>
          </w:p>
        </w:tc>
        <w:tc>
          <w:tcPr>
            <w:tcW w:w="1276" w:type="dxa"/>
            <w:shd w:val="clear" w:color="auto" w:fill="FFFFFF"/>
            <w:vAlign w:val="center"/>
          </w:tcPr>
          <w:p w14:paraId="46576111" w14:textId="77777777" w:rsidR="00312171" w:rsidRPr="00F27721" w:rsidRDefault="00312171" w:rsidP="00F27721">
            <w:pPr>
              <w:jc w:val="center"/>
              <w:rPr>
                <w:sz w:val="20"/>
                <w:szCs w:val="20"/>
              </w:rPr>
            </w:pPr>
          </w:p>
        </w:tc>
        <w:tc>
          <w:tcPr>
            <w:tcW w:w="1276" w:type="dxa"/>
            <w:shd w:val="clear" w:color="auto" w:fill="FFFFFF"/>
            <w:vAlign w:val="center"/>
          </w:tcPr>
          <w:p w14:paraId="2133A4F7" w14:textId="77777777" w:rsidR="00312171" w:rsidRPr="00F27721" w:rsidRDefault="00312171" w:rsidP="00F27721">
            <w:pPr>
              <w:jc w:val="center"/>
              <w:rPr>
                <w:sz w:val="20"/>
                <w:szCs w:val="20"/>
              </w:rPr>
            </w:pPr>
          </w:p>
        </w:tc>
      </w:tr>
      <w:tr w:rsidR="00FB252A" w:rsidRPr="00E72890" w14:paraId="3F80B7A7" w14:textId="77777777" w:rsidTr="00F27721">
        <w:trPr>
          <w:trHeight w:val="312"/>
        </w:trPr>
        <w:tc>
          <w:tcPr>
            <w:tcW w:w="5797" w:type="dxa"/>
            <w:shd w:val="clear" w:color="auto" w:fill="FFFFFF"/>
            <w:vAlign w:val="center"/>
          </w:tcPr>
          <w:p w14:paraId="6DDC402B" w14:textId="77777777" w:rsidR="00312171" w:rsidRPr="00F27721" w:rsidRDefault="00312171" w:rsidP="003E058A">
            <w:pPr>
              <w:rPr>
                <w:sz w:val="20"/>
                <w:szCs w:val="20"/>
              </w:rPr>
            </w:pPr>
            <w:r w:rsidRPr="00F27721">
              <w:rPr>
                <w:sz w:val="20"/>
                <w:szCs w:val="20"/>
              </w:rPr>
              <w:t>Sözlü Sınav hazırlık</w:t>
            </w:r>
          </w:p>
        </w:tc>
        <w:tc>
          <w:tcPr>
            <w:tcW w:w="1275" w:type="dxa"/>
            <w:shd w:val="clear" w:color="auto" w:fill="FFFFFF"/>
            <w:vAlign w:val="center"/>
          </w:tcPr>
          <w:p w14:paraId="3596AFF3" w14:textId="77777777" w:rsidR="00312171" w:rsidRPr="00F27721" w:rsidRDefault="00312171" w:rsidP="00F27721">
            <w:pPr>
              <w:jc w:val="center"/>
              <w:rPr>
                <w:sz w:val="20"/>
                <w:szCs w:val="20"/>
              </w:rPr>
            </w:pPr>
          </w:p>
        </w:tc>
        <w:tc>
          <w:tcPr>
            <w:tcW w:w="1276" w:type="dxa"/>
            <w:shd w:val="clear" w:color="auto" w:fill="FFFFFF"/>
            <w:vAlign w:val="center"/>
          </w:tcPr>
          <w:p w14:paraId="70E8E08E" w14:textId="77777777" w:rsidR="00312171" w:rsidRPr="00F27721" w:rsidRDefault="00312171" w:rsidP="00F27721">
            <w:pPr>
              <w:jc w:val="center"/>
              <w:rPr>
                <w:sz w:val="20"/>
                <w:szCs w:val="20"/>
              </w:rPr>
            </w:pPr>
          </w:p>
        </w:tc>
        <w:tc>
          <w:tcPr>
            <w:tcW w:w="1276" w:type="dxa"/>
            <w:shd w:val="clear" w:color="auto" w:fill="FFFFFF"/>
            <w:vAlign w:val="center"/>
          </w:tcPr>
          <w:p w14:paraId="30FB9B47" w14:textId="77777777" w:rsidR="00312171" w:rsidRPr="00F27721" w:rsidRDefault="00312171" w:rsidP="00F27721">
            <w:pPr>
              <w:jc w:val="center"/>
              <w:rPr>
                <w:sz w:val="20"/>
                <w:szCs w:val="20"/>
              </w:rPr>
            </w:pPr>
          </w:p>
        </w:tc>
      </w:tr>
      <w:tr w:rsidR="00FB252A" w:rsidRPr="00E72890" w14:paraId="4623482E" w14:textId="77777777" w:rsidTr="00F27721">
        <w:trPr>
          <w:trHeight w:val="312"/>
        </w:trPr>
        <w:tc>
          <w:tcPr>
            <w:tcW w:w="5797" w:type="dxa"/>
            <w:shd w:val="clear" w:color="auto" w:fill="FFFFFF"/>
            <w:vAlign w:val="center"/>
          </w:tcPr>
          <w:p w14:paraId="481258BC" w14:textId="77777777" w:rsidR="00312171" w:rsidRPr="00F27721" w:rsidRDefault="00312171" w:rsidP="003E058A">
            <w:pPr>
              <w:rPr>
                <w:sz w:val="20"/>
                <w:szCs w:val="20"/>
              </w:rPr>
            </w:pPr>
            <w:r w:rsidRPr="00F27721">
              <w:rPr>
                <w:sz w:val="20"/>
                <w:szCs w:val="20"/>
              </w:rPr>
              <w:t>Rapor (Hazırlık ve sunum süresi dahil)</w:t>
            </w:r>
          </w:p>
        </w:tc>
        <w:tc>
          <w:tcPr>
            <w:tcW w:w="1275" w:type="dxa"/>
            <w:shd w:val="clear" w:color="auto" w:fill="FFFFFF"/>
            <w:vAlign w:val="center"/>
          </w:tcPr>
          <w:p w14:paraId="02E300B0"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599E11FD"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2024FDA4" w14:textId="77777777" w:rsidR="00312171" w:rsidRPr="00F27721" w:rsidRDefault="00312171" w:rsidP="00F27721">
            <w:pPr>
              <w:jc w:val="center"/>
              <w:rPr>
                <w:sz w:val="20"/>
                <w:szCs w:val="20"/>
              </w:rPr>
            </w:pPr>
            <w:r w:rsidRPr="00F27721">
              <w:rPr>
                <w:sz w:val="20"/>
                <w:szCs w:val="20"/>
              </w:rPr>
              <w:t>10</w:t>
            </w:r>
          </w:p>
        </w:tc>
      </w:tr>
      <w:tr w:rsidR="00FB252A" w:rsidRPr="00E72890" w14:paraId="6B5DE1D6" w14:textId="77777777" w:rsidTr="00F27721">
        <w:trPr>
          <w:trHeight w:val="312"/>
        </w:trPr>
        <w:tc>
          <w:tcPr>
            <w:tcW w:w="5797" w:type="dxa"/>
            <w:shd w:val="clear" w:color="auto" w:fill="FFFFFF"/>
            <w:vAlign w:val="center"/>
          </w:tcPr>
          <w:p w14:paraId="5294F11D" w14:textId="77777777" w:rsidR="00312171" w:rsidRPr="00F27721" w:rsidRDefault="00312171" w:rsidP="003E058A">
            <w:pPr>
              <w:rPr>
                <w:sz w:val="20"/>
                <w:szCs w:val="20"/>
              </w:rPr>
            </w:pPr>
            <w:r w:rsidRPr="00F27721">
              <w:rPr>
                <w:sz w:val="20"/>
                <w:szCs w:val="20"/>
              </w:rPr>
              <w:t>Proje (Hazırlık ve sunum süresi dahil)</w:t>
            </w:r>
          </w:p>
        </w:tc>
        <w:tc>
          <w:tcPr>
            <w:tcW w:w="1275" w:type="dxa"/>
            <w:shd w:val="clear" w:color="auto" w:fill="FFFFFF"/>
            <w:vAlign w:val="center"/>
          </w:tcPr>
          <w:p w14:paraId="36F2CEA9"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1BEEFD2B" w14:textId="77777777" w:rsidR="00312171" w:rsidRPr="00F27721" w:rsidRDefault="00312171" w:rsidP="00F27721">
            <w:pPr>
              <w:jc w:val="center"/>
              <w:rPr>
                <w:sz w:val="20"/>
                <w:szCs w:val="20"/>
              </w:rPr>
            </w:pPr>
            <w:r w:rsidRPr="00F27721">
              <w:rPr>
                <w:sz w:val="20"/>
                <w:szCs w:val="20"/>
              </w:rPr>
              <w:t>30</w:t>
            </w:r>
          </w:p>
        </w:tc>
        <w:tc>
          <w:tcPr>
            <w:tcW w:w="1276" w:type="dxa"/>
            <w:shd w:val="clear" w:color="auto" w:fill="FFFFFF"/>
            <w:vAlign w:val="center"/>
          </w:tcPr>
          <w:p w14:paraId="3A7310F2" w14:textId="77777777" w:rsidR="00312171" w:rsidRPr="00F27721" w:rsidRDefault="00312171" w:rsidP="00F27721">
            <w:pPr>
              <w:jc w:val="center"/>
              <w:rPr>
                <w:sz w:val="20"/>
                <w:szCs w:val="20"/>
              </w:rPr>
            </w:pPr>
            <w:r w:rsidRPr="00F27721">
              <w:rPr>
                <w:sz w:val="20"/>
                <w:szCs w:val="20"/>
              </w:rPr>
              <w:t>30</w:t>
            </w:r>
          </w:p>
        </w:tc>
      </w:tr>
      <w:tr w:rsidR="00FB252A" w:rsidRPr="00E72890" w14:paraId="63E18EC2" w14:textId="77777777" w:rsidTr="00F27721">
        <w:trPr>
          <w:trHeight w:val="312"/>
        </w:trPr>
        <w:tc>
          <w:tcPr>
            <w:tcW w:w="5797" w:type="dxa"/>
            <w:shd w:val="clear" w:color="auto" w:fill="FFFFFF"/>
            <w:vAlign w:val="center"/>
          </w:tcPr>
          <w:p w14:paraId="0BADCB5A" w14:textId="77777777" w:rsidR="00312171" w:rsidRPr="00F27721" w:rsidRDefault="00312171" w:rsidP="003E058A">
            <w:pPr>
              <w:rPr>
                <w:sz w:val="20"/>
                <w:szCs w:val="20"/>
              </w:rPr>
            </w:pPr>
            <w:r w:rsidRPr="00F27721">
              <w:rPr>
                <w:sz w:val="20"/>
                <w:szCs w:val="20"/>
              </w:rPr>
              <w:t>Sunum (hazırlık süresi dahil)</w:t>
            </w:r>
          </w:p>
        </w:tc>
        <w:tc>
          <w:tcPr>
            <w:tcW w:w="1275" w:type="dxa"/>
            <w:shd w:val="clear" w:color="auto" w:fill="FFFFFF"/>
            <w:vAlign w:val="center"/>
          </w:tcPr>
          <w:p w14:paraId="255EF1DF" w14:textId="77777777" w:rsidR="00312171" w:rsidRPr="00F27721" w:rsidRDefault="00312171" w:rsidP="00F27721">
            <w:pPr>
              <w:jc w:val="center"/>
              <w:rPr>
                <w:sz w:val="20"/>
                <w:szCs w:val="20"/>
              </w:rPr>
            </w:pPr>
          </w:p>
        </w:tc>
        <w:tc>
          <w:tcPr>
            <w:tcW w:w="1276" w:type="dxa"/>
            <w:shd w:val="clear" w:color="auto" w:fill="FFFFFF"/>
            <w:vAlign w:val="center"/>
          </w:tcPr>
          <w:p w14:paraId="4671B800" w14:textId="77777777" w:rsidR="00312171" w:rsidRPr="00F27721" w:rsidRDefault="00312171" w:rsidP="00F27721">
            <w:pPr>
              <w:jc w:val="center"/>
              <w:rPr>
                <w:sz w:val="20"/>
                <w:szCs w:val="20"/>
              </w:rPr>
            </w:pPr>
          </w:p>
        </w:tc>
        <w:tc>
          <w:tcPr>
            <w:tcW w:w="1276" w:type="dxa"/>
            <w:shd w:val="clear" w:color="auto" w:fill="FFFFFF"/>
            <w:vAlign w:val="center"/>
          </w:tcPr>
          <w:p w14:paraId="13ACB67D" w14:textId="77777777" w:rsidR="00312171" w:rsidRPr="00F27721" w:rsidRDefault="00312171" w:rsidP="00F27721">
            <w:pPr>
              <w:jc w:val="center"/>
              <w:rPr>
                <w:sz w:val="20"/>
                <w:szCs w:val="20"/>
              </w:rPr>
            </w:pPr>
          </w:p>
        </w:tc>
      </w:tr>
      <w:tr w:rsidR="00FB252A" w:rsidRPr="00E72890" w14:paraId="6FE89FD1" w14:textId="77777777" w:rsidTr="00F27721">
        <w:trPr>
          <w:trHeight w:val="312"/>
        </w:trPr>
        <w:tc>
          <w:tcPr>
            <w:tcW w:w="5797" w:type="dxa"/>
            <w:shd w:val="clear" w:color="auto" w:fill="FFFFFF"/>
            <w:vAlign w:val="center"/>
          </w:tcPr>
          <w:p w14:paraId="5F2E8EE7" w14:textId="77777777" w:rsidR="00312171" w:rsidRPr="00F27721" w:rsidRDefault="00312171" w:rsidP="003E058A">
            <w:pPr>
              <w:rPr>
                <w:sz w:val="20"/>
                <w:szCs w:val="20"/>
              </w:rPr>
            </w:pPr>
          </w:p>
        </w:tc>
        <w:tc>
          <w:tcPr>
            <w:tcW w:w="1275" w:type="dxa"/>
            <w:shd w:val="clear" w:color="auto" w:fill="FFFFFF"/>
            <w:vAlign w:val="center"/>
          </w:tcPr>
          <w:p w14:paraId="182D1960" w14:textId="77777777" w:rsidR="00312171" w:rsidRPr="00F27721" w:rsidRDefault="00312171" w:rsidP="00F27721">
            <w:pPr>
              <w:jc w:val="center"/>
              <w:rPr>
                <w:sz w:val="20"/>
                <w:szCs w:val="20"/>
              </w:rPr>
            </w:pPr>
          </w:p>
        </w:tc>
        <w:tc>
          <w:tcPr>
            <w:tcW w:w="1276" w:type="dxa"/>
            <w:shd w:val="clear" w:color="auto" w:fill="FFFFFF"/>
            <w:vAlign w:val="center"/>
          </w:tcPr>
          <w:p w14:paraId="1533291B" w14:textId="77777777" w:rsidR="00312171" w:rsidRPr="00F27721" w:rsidRDefault="00312171" w:rsidP="00F27721">
            <w:pPr>
              <w:jc w:val="center"/>
              <w:rPr>
                <w:sz w:val="20"/>
                <w:szCs w:val="20"/>
              </w:rPr>
            </w:pPr>
          </w:p>
        </w:tc>
        <w:tc>
          <w:tcPr>
            <w:tcW w:w="1276" w:type="dxa"/>
            <w:shd w:val="clear" w:color="auto" w:fill="FFFFFF"/>
            <w:vAlign w:val="center"/>
          </w:tcPr>
          <w:p w14:paraId="66BCB13F" w14:textId="77777777" w:rsidR="00312171" w:rsidRPr="00F27721" w:rsidRDefault="00312171" w:rsidP="00F27721">
            <w:pPr>
              <w:jc w:val="center"/>
              <w:rPr>
                <w:sz w:val="20"/>
                <w:szCs w:val="20"/>
              </w:rPr>
            </w:pPr>
          </w:p>
        </w:tc>
      </w:tr>
      <w:tr w:rsidR="00FB252A" w:rsidRPr="00E72890" w14:paraId="2CAD3E19" w14:textId="77777777" w:rsidTr="00F27721">
        <w:trPr>
          <w:trHeight w:val="312"/>
        </w:trPr>
        <w:tc>
          <w:tcPr>
            <w:tcW w:w="5797" w:type="dxa"/>
            <w:shd w:val="clear" w:color="auto" w:fill="FFFFFF"/>
            <w:vAlign w:val="center"/>
          </w:tcPr>
          <w:p w14:paraId="4A47FE46" w14:textId="77777777" w:rsidR="00312171" w:rsidRPr="00F27721" w:rsidRDefault="00312171" w:rsidP="003E058A">
            <w:pPr>
              <w:rPr>
                <w:sz w:val="20"/>
                <w:szCs w:val="20"/>
              </w:rPr>
            </w:pPr>
          </w:p>
        </w:tc>
        <w:tc>
          <w:tcPr>
            <w:tcW w:w="1275" w:type="dxa"/>
            <w:shd w:val="clear" w:color="auto" w:fill="FFFFFF"/>
            <w:vAlign w:val="center"/>
          </w:tcPr>
          <w:p w14:paraId="46F2AC1B" w14:textId="77777777" w:rsidR="00312171" w:rsidRPr="00F27721" w:rsidRDefault="00312171" w:rsidP="00F27721">
            <w:pPr>
              <w:jc w:val="center"/>
              <w:rPr>
                <w:sz w:val="20"/>
                <w:szCs w:val="20"/>
              </w:rPr>
            </w:pPr>
          </w:p>
        </w:tc>
        <w:tc>
          <w:tcPr>
            <w:tcW w:w="1276" w:type="dxa"/>
            <w:shd w:val="clear" w:color="auto" w:fill="FFFFFF"/>
            <w:vAlign w:val="center"/>
          </w:tcPr>
          <w:p w14:paraId="66C15821" w14:textId="77777777" w:rsidR="00312171" w:rsidRPr="00F27721" w:rsidRDefault="00312171" w:rsidP="00F27721">
            <w:pPr>
              <w:jc w:val="center"/>
              <w:rPr>
                <w:sz w:val="20"/>
                <w:szCs w:val="20"/>
              </w:rPr>
            </w:pPr>
          </w:p>
        </w:tc>
        <w:tc>
          <w:tcPr>
            <w:tcW w:w="1276" w:type="dxa"/>
            <w:shd w:val="clear" w:color="auto" w:fill="FFFFFF"/>
            <w:vAlign w:val="center"/>
          </w:tcPr>
          <w:p w14:paraId="225EDF67" w14:textId="77777777" w:rsidR="00312171" w:rsidRPr="00F27721" w:rsidRDefault="00312171" w:rsidP="00F27721">
            <w:pPr>
              <w:jc w:val="center"/>
              <w:rPr>
                <w:sz w:val="20"/>
                <w:szCs w:val="20"/>
              </w:rPr>
            </w:pPr>
          </w:p>
        </w:tc>
      </w:tr>
      <w:tr w:rsidR="00FB252A" w:rsidRPr="00E72890" w14:paraId="2128A0CB" w14:textId="77777777" w:rsidTr="00F27721">
        <w:trPr>
          <w:trHeight w:val="312"/>
        </w:trPr>
        <w:tc>
          <w:tcPr>
            <w:tcW w:w="5797" w:type="dxa"/>
            <w:shd w:val="clear" w:color="auto" w:fill="FFFFFF"/>
            <w:vAlign w:val="center"/>
          </w:tcPr>
          <w:p w14:paraId="0D340A18" w14:textId="77777777" w:rsidR="00312171" w:rsidRPr="00F27721" w:rsidRDefault="00312171" w:rsidP="003E058A">
            <w:pPr>
              <w:rPr>
                <w:sz w:val="20"/>
                <w:szCs w:val="20"/>
              </w:rPr>
            </w:pPr>
            <w:r w:rsidRPr="00F27721">
              <w:rPr>
                <w:sz w:val="20"/>
                <w:szCs w:val="20"/>
              </w:rPr>
              <w:t>Ara sınav</w:t>
            </w:r>
          </w:p>
        </w:tc>
        <w:tc>
          <w:tcPr>
            <w:tcW w:w="1275" w:type="dxa"/>
            <w:shd w:val="clear" w:color="auto" w:fill="FFFFFF"/>
            <w:vAlign w:val="center"/>
          </w:tcPr>
          <w:p w14:paraId="2073F95C"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1C321292"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47FF1DD7" w14:textId="77777777" w:rsidR="00312171" w:rsidRPr="00F27721" w:rsidRDefault="00312171" w:rsidP="00F27721">
            <w:pPr>
              <w:jc w:val="center"/>
              <w:rPr>
                <w:sz w:val="20"/>
                <w:szCs w:val="20"/>
              </w:rPr>
            </w:pPr>
            <w:r w:rsidRPr="00F27721">
              <w:rPr>
                <w:sz w:val="20"/>
                <w:szCs w:val="20"/>
              </w:rPr>
              <w:t>1</w:t>
            </w:r>
          </w:p>
        </w:tc>
      </w:tr>
      <w:tr w:rsidR="00FB252A" w:rsidRPr="00E72890" w14:paraId="336181BF" w14:textId="77777777" w:rsidTr="00F27721">
        <w:trPr>
          <w:trHeight w:val="312"/>
        </w:trPr>
        <w:tc>
          <w:tcPr>
            <w:tcW w:w="5797" w:type="dxa"/>
            <w:shd w:val="clear" w:color="auto" w:fill="FFFFFF"/>
            <w:vAlign w:val="center"/>
          </w:tcPr>
          <w:p w14:paraId="2EAD3D80" w14:textId="77777777" w:rsidR="00312171" w:rsidRPr="00F27721" w:rsidRDefault="00312171" w:rsidP="003E058A">
            <w:pPr>
              <w:rPr>
                <w:sz w:val="20"/>
                <w:szCs w:val="20"/>
              </w:rPr>
            </w:pPr>
            <w:r w:rsidRPr="00F27721">
              <w:rPr>
                <w:sz w:val="20"/>
                <w:szCs w:val="20"/>
              </w:rPr>
              <w:t>Ara Sınav hazırlık</w:t>
            </w:r>
          </w:p>
        </w:tc>
        <w:tc>
          <w:tcPr>
            <w:tcW w:w="1275" w:type="dxa"/>
            <w:shd w:val="clear" w:color="auto" w:fill="FFFFFF"/>
            <w:vAlign w:val="center"/>
          </w:tcPr>
          <w:p w14:paraId="471D225A"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43BBC225"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1513CB0E" w14:textId="77777777" w:rsidR="00312171" w:rsidRPr="00F27721" w:rsidRDefault="00312171" w:rsidP="00F27721">
            <w:pPr>
              <w:jc w:val="center"/>
              <w:rPr>
                <w:sz w:val="20"/>
                <w:szCs w:val="20"/>
              </w:rPr>
            </w:pPr>
            <w:r w:rsidRPr="00F27721">
              <w:rPr>
                <w:sz w:val="20"/>
                <w:szCs w:val="20"/>
              </w:rPr>
              <w:t>10</w:t>
            </w:r>
          </w:p>
        </w:tc>
      </w:tr>
      <w:tr w:rsidR="00FB252A" w:rsidRPr="00E72890" w14:paraId="70B3AC92" w14:textId="77777777" w:rsidTr="00F27721">
        <w:trPr>
          <w:trHeight w:val="312"/>
        </w:trPr>
        <w:tc>
          <w:tcPr>
            <w:tcW w:w="5797" w:type="dxa"/>
            <w:shd w:val="clear" w:color="auto" w:fill="FFFFFF"/>
            <w:vAlign w:val="center"/>
          </w:tcPr>
          <w:p w14:paraId="3EBB55ED" w14:textId="77777777" w:rsidR="00312171" w:rsidRPr="00F27721" w:rsidRDefault="00312171" w:rsidP="003E058A">
            <w:pPr>
              <w:rPr>
                <w:sz w:val="20"/>
                <w:szCs w:val="20"/>
              </w:rPr>
            </w:pPr>
            <w:r w:rsidRPr="00F27721">
              <w:rPr>
                <w:sz w:val="20"/>
                <w:szCs w:val="20"/>
              </w:rPr>
              <w:t>Yarıyıl sonu sınavı</w:t>
            </w:r>
          </w:p>
        </w:tc>
        <w:tc>
          <w:tcPr>
            <w:tcW w:w="1275" w:type="dxa"/>
            <w:shd w:val="clear" w:color="auto" w:fill="FFFFFF"/>
            <w:vAlign w:val="center"/>
          </w:tcPr>
          <w:p w14:paraId="33DC4143"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23C06ADA"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27CFF9EC" w14:textId="77777777" w:rsidR="00312171" w:rsidRPr="00F27721" w:rsidRDefault="00312171" w:rsidP="00F27721">
            <w:pPr>
              <w:jc w:val="center"/>
              <w:rPr>
                <w:sz w:val="20"/>
                <w:szCs w:val="20"/>
              </w:rPr>
            </w:pPr>
            <w:r w:rsidRPr="00F27721">
              <w:rPr>
                <w:sz w:val="20"/>
                <w:szCs w:val="20"/>
              </w:rPr>
              <w:t>1</w:t>
            </w:r>
          </w:p>
        </w:tc>
      </w:tr>
      <w:tr w:rsidR="00FB252A" w:rsidRPr="00E72890" w14:paraId="4558AD18" w14:textId="77777777" w:rsidTr="00F27721">
        <w:trPr>
          <w:trHeight w:val="312"/>
        </w:trPr>
        <w:tc>
          <w:tcPr>
            <w:tcW w:w="5797" w:type="dxa"/>
            <w:tcBorders>
              <w:bottom w:val="single" w:sz="12" w:space="0" w:color="auto"/>
            </w:tcBorders>
            <w:shd w:val="clear" w:color="auto" w:fill="FFFFFF"/>
            <w:vAlign w:val="center"/>
          </w:tcPr>
          <w:p w14:paraId="37F05513" w14:textId="77777777" w:rsidR="00312171" w:rsidRPr="00F27721" w:rsidRDefault="00312171" w:rsidP="003E058A">
            <w:pPr>
              <w:rPr>
                <w:sz w:val="20"/>
                <w:szCs w:val="20"/>
              </w:rPr>
            </w:pPr>
            <w:r w:rsidRPr="00F27721">
              <w:rPr>
                <w:sz w:val="20"/>
                <w:szCs w:val="20"/>
              </w:rPr>
              <w:t>Yarıyıl sonu sınavı hazırlık</w:t>
            </w:r>
          </w:p>
        </w:tc>
        <w:tc>
          <w:tcPr>
            <w:tcW w:w="1275" w:type="dxa"/>
            <w:shd w:val="clear" w:color="auto" w:fill="FFFFFF"/>
            <w:vAlign w:val="center"/>
          </w:tcPr>
          <w:p w14:paraId="19FC934B"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09AB727A"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115357B6" w14:textId="77777777" w:rsidR="00312171" w:rsidRPr="00F27721" w:rsidRDefault="00312171" w:rsidP="00F27721">
            <w:pPr>
              <w:jc w:val="center"/>
              <w:rPr>
                <w:sz w:val="20"/>
                <w:szCs w:val="20"/>
              </w:rPr>
            </w:pPr>
            <w:r w:rsidRPr="00F27721">
              <w:rPr>
                <w:sz w:val="20"/>
                <w:szCs w:val="20"/>
              </w:rPr>
              <w:t>10</w:t>
            </w:r>
          </w:p>
        </w:tc>
      </w:tr>
      <w:tr w:rsidR="00A21099" w:rsidRPr="00E72890" w14:paraId="77E1E073" w14:textId="77777777" w:rsidTr="00F27721">
        <w:trPr>
          <w:trHeight w:val="312"/>
        </w:trPr>
        <w:tc>
          <w:tcPr>
            <w:tcW w:w="5797" w:type="dxa"/>
            <w:tcBorders>
              <w:top w:val="single" w:sz="12" w:space="0" w:color="auto"/>
              <w:left w:val="nil"/>
              <w:bottom w:val="nil"/>
              <w:right w:val="single" w:sz="12" w:space="0" w:color="auto"/>
            </w:tcBorders>
            <w:shd w:val="clear" w:color="auto" w:fill="FFFFFF"/>
            <w:vAlign w:val="center"/>
          </w:tcPr>
          <w:p w14:paraId="75F55299" w14:textId="77777777" w:rsidR="004F67A6" w:rsidRPr="00F27721" w:rsidRDefault="004F67A6" w:rsidP="00F27721">
            <w:pPr>
              <w:jc w:val="right"/>
              <w:rPr>
                <w:sz w:val="20"/>
                <w:szCs w:val="20"/>
              </w:rPr>
            </w:pPr>
          </w:p>
        </w:tc>
        <w:tc>
          <w:tcPr>
            <w:tcW w:w="2551" w:type="dxa"/>
            <w:gridSpan w:val="2"/>
            <w:tcBorders>
              <w:left w:val="single" w:sz="12" w:space="0" w:color="auto"/>
            </w:tcBorders>
            <w:shd w:val="clear" w:color="auto" w:fill="FFFFFF"/>
            <w:vAlign w:val="center"/>
          </w:tcPr>
          <w:p w14:paraId="5F6EB276" w14:textId="77777777" w:rsidR="004F67A6" w:rsidRPr="00F27721" w:rsidRDefault="00312171" w:rsidP="00F27721">
            <w:pPr>
              <w:jc w:val="right"/>
              <w:rPr>
                <w:sz w:val="20"/>
                <w:szCs w:val="20"/>
              </w:rPr>
            </w:pPr>
            <w:r w:rsidRPr="00F27721">
              <w:rPr>
                <w:b/>
                <w:sz w:val="20"/>
                <w:szCs w:val="20"/>
              </w:rPr>
              <w:t>Toplam iş yükü</w:t>
            </w:r>
          </w:p>
        </w:tc>
        <w:tc>
          <w:tcPr>
            <w:tcW w:w="1276" w:type="dxa"/>
            <w:shd w:val="clear" w:color="auto" w:fill="FFFFFF"/>
            <w:vAlign w:val="center"/>
          </w:tcPr>
          <w:p w14:paraId="34C154E0" w14:textId="77777777" w:rsidR="004F67A6" w:rsidRPr="00F27721" w:rsidRDefault="00312171" w:rsidP="00F27721">
            <w:pPr>
              <w:jc w:val="center"/>
              <w:rPr>
                <w:b/>
                <w:sz w:val="20"/>
                <w:szCs w:val="20"/>
              </w:rPr>
            </w:pPr>
            <w:r w:rsidRPr="00F27721">
              <w:rPr>
                <w:b/>
                <w:sz w:val="20"/>
                <w:szCs w:val="20"/>
              </w:rPr>
              <w:t>140</w:t>
            </w:r>
          </w:p>
        </w:tc>
      </w:tr>
      <w:tr w:rsidR="00A21099" w:rsidRPr="00E72890" w14:paraId="65E869CC" w14:textId="77777777" w:rsidTr="00F27721">
        <w:trPr>
          <w:trHeight w:val="347"/>
        </w:trPr>
        <w:tc>
          <w:tcPr>
            <w:tcW w:w="5797" w:type="dxa"/>
            <w:tcBorders>
              <w:top w:val="nil"/>
              <w:left w:val="nil"/>
              <w:bottom w:val="nil"/>
              <w:right w:val="single" w:sz="12" w:space="0" w:color="auto"/>
            </w:tcBorders>
            <w:shd w:val="clear" w:color="auto" w:fill="FFFFFF"/>
            <w:vAlign w:val="center"/>
          </w:tcPr>
          <w:p w14:paraId="2F6C9C21" w14:textId="77777777" w:rsidR="004F67A6" w:rsidRPr="00F27721" w:rsidRDefault="004F67A6" w:rsidP="00F27721">
            <w:pPr>
              <w:jc w:val="right"/>
              <w:rPr>
                <w:sz w:val="20"/>
                <w:szCs w:val="20"/>
              </w:rPr>
            </w:pPr>
          </w:p>
        </w:tc>
        <w:tc>
          <w:tcPr>
            <w:tcW w:w="2551" w:type="dxa"/>
            <w:gridSpan w:val="2"/>
            <w:tcBorders>
              <w:left w:val="single" w:sz="12" w:space="0" w:color="auto"/>
            </w:tcBorders>
            <w:shd w:val="clear" w:color="auto" w:fill="FFFFFF"/>
            <w:vAlign w:val="center"/>
          </w:tcPr>
          <w:p w14:paraId="74AE7DAB" w14:textId="77777777" w:rsidR="004F67A6" w:rsidRPr="00F27721" w:rsidRDefault="00312171" w:rsidP="00F27721">
            <w:pPr>
              <w:jc w:val="right"/>
              <w:rPr>
                <w:sz w:val="20"/>
                <w:szCs w:val="20"/>
              </w:rPr>
            </w:pPr>
            <w:r w:rsidRPr="00F27721">
              <w:rPr>
                <w:b/>
                <w:sz w:val="20"/>
                <w:szCs w:val="20"/>
              </w:rPr>
              <w:t>Toplam iş yükü / 30</w:t>
            </w:r>
          </w:p>
        </w:tc>
        <w:tc>
          <w:tcPr>
            <w:tcW w:w="1276" w:type="dxa"/>
            <w:shd w:val="clear" w:color="auto" w:fill="FFFFFF"/>
            <w:vAlign w:val="center"/>
          </w:tcPr>
          <w:p w14:paraId="65180799" w14:textId="77777777" w:rsidR="004F67A6" w:rsidRPr="00F27721" w:rsidRDefault="00312171" w:rsidP="00F27721">
            <w:pPr>
              <w:jc w:val="center"/>
              <w:rPr>
                <w:b/>
                <w:sz w:val="20"/>
                <w:szCs w:val="20"/>
              </w:rPr>
            </w:pPr>
            <w:r w:rsidRPr="00F27721">
              <w:rPr>
                <w:b/>
                <w:sz w:val="20"/>
                <w:szCs w:val="20"/>
              </w:rPr>
              <w:t>4.6</w:t>
            </w:r>
          </w:p>
        </w:tc>
      </w:tr>
      <w:tr w:rsidR="00A21099" w:rsidRPr="00E72890" w14:paraId="03AF8800" w14:textId="77777777" w:rsidTr="00F27721">
        <w:trPr>
          <w:trHeight w:val="312"/>
        </w:trPr>
        <w:tc>
          <w:tcPr>
            <w:tcW w:w="5797" w:type="dxa"/>
            <w:tcBorders>
              <w:top w:val="nil"/>
              <w:left w:val="nil"/>
              <w:bottom w:val="nil"/>
              <w:right w:val="single" w:sz="12" w:space="0" w:color="auto"/>
            </w:tcBorders>
            <w:vAlign w:val="center"/>
          </w:tcPr>
          <w:p w14:paraId="202FA28F" w14:textId="77777777" w:rsidR="004F67A6" w:rsidRPr="00F27721" w:rsidRDefault="004F67A6" w:rsidP="00F27721">
            <w:pPr>
              <w:jc w:val="right"/>
              <w:rPr>
                <w:sz w:val="20"/>
                <w:szCs w:val="20"/>
              </w:rPr>
            </w:pPr>
          </w:p>
        </w:tc>
        <w:tc>
          <w:tcPr>
            <w:tcW w:w="2551" w:type="dxa"/>
            <w:gridSpan w:val="2"/>
            <w:tcBorders>
              <w:left w:val="single" w:sz="12" w:space="0" w:color="auto"/>
            </w:tcBorders>
            <w:vAlign w:val="center"/>
          </w:tcPr>
          <w:p w14:paraId="5E7C0D8E" w14:textId="77777777" w:rsidR="004F67A6" w:rsidRPr="00F27721" w:rsidRDefault="00312171" w:rsidP="00F27721">
            <w:pPr>
              <w:jc w:val="right"/>
              <w:rPr>
                <w:sz w:val="20"/>
                <w:szCs w:val="20"/>
              </w:rPr>
            </w:pPr>
            <w:r w:rsidRPr="00F27721">
              <w:rPr>
                <w:b/>
                <w:sz w:val="20"/>
                <w:szCs w:val="20"/>
              </w:rPr>
              <w:t>Dersin AKTS Kredisi</w:t>
            </w:r>
          </w:p>
        </w:tc>
        <w:tc>
          <w:tcPr>
            <w:tcW w:w="1276" w:type="dxa"/>
            <w:vAlign w:val="center"/>
          </w:tcPr>
          <w:p w14:paraId="5820F6F9" w14:textId="77777777" w:rsidR="004F67A6" w:rsidRPr="00F27721" w:rsidRDefault="00312171" w:rsidP="00F27721">
            <w:pPr>
              <w:jc w:val="center"/>
              <w:rPr>
                <w:b/>
                <w:sz w:val="20"/>
                <w:szCs w:val="20"/>
              </w:rPr>
            </w:pPr>
            <w:r w:rsidRPr="00F27721">
              <w:rPr>
                <w:b/>
                <w:sz w:val="20"/>
                <w:szCs w:val="20"/>
              </w:rPr>
              <w:t>5</w:t>
            </w:r>
          </w:p>
        </w:tc>
      </w:tr>
    </w:tbl>
    <w:p w14:paraId="00011DCE" w14:textId="77777777" w:rsidR="00312171" w:rsidRPr="00E72890" w:rsidRDefault="00312171"/>
    <w:p w14:paraId="45E104FC" w14:textId="77777777" w:rsidR="004F67A6" w:rsidRPr="00E72890" w:rsidRDefault="00312171" w:rsidP="00BA3DBC">
      <w:pPr>
        <w:tabs>
          <w:tab w:val="left" w:pos="4270"/>
        </w:tabs>
        <w:sectPr w:rsidR="004F67A6" w:rsidRPr="00E72890" w:rsidSect="00CA0228">
          <w:pgSz w:w="11906" w:h="16838"/>
          <w:pgMar w:top="709" w:right="1134" w:bottom="425" w:left="1134" w:header="0" w:footer="283" w:gutter="0"/>
          <w:cols w:space="708"/>
          <w:titlePg/>
          <w:docGrid w:linePitch="360"/>
        </w:sectPr>
      </w:pPr>
      <w:r w:rsidRPr="00E72890">
        <w:tab/>
      </w:r>
      <w:r w:rsidRPr="00E72890">
        <w:tab/>
      </w: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432EAA" w:rsidRPr="00E72890" w14:paraId="7775D921" w14:textId="77777777" w:rsidTr="00F27721">
        <w:trPr>
          <w:trHeight w:val="312"/>
        </w:trPr>
        <w:tc>
          <w:tcPr>
            <w:tcW w:w="9624" w:type="dxa"/>
            <w:gridSpan w:val="2"/>
            <w:shd w:val="clear" w:color="auto" w:fill="FFF2CC"/>
            <w:vAlign w:val="center"/>
          </w:tcPr>
          <w:p w14:paraId="64890446" w14:textId="77777777" w:rsidR="00312171" w:rsidRPr="00F27721" w:rsidRDefault="00312171" w:rsidP="00F27721">
            <w:pPr>
              <w:jc w:val="center"/>
              <w:rPr>
                <w:b/>
                <w:sz w:val="20"/>
                <w:szCs w:val="20"/>
              </w:rPr>
            </w:pPr>
            <w:r w:rsidRPr="00F27721">
              <w:rPr>
                <w:b/>
                <w:sz w:val="20"/>
                <w:szCs w:val="20"/>
              </w:rPr>
              <w:lastRenderedPageBreak/>
              <w:t>Değerlendirme</w:t>
            </w:r>
          </w:p>
        </w:tc>
      </w:tr>
      <w:tr w:rsidR="00432EAA" w:rsidRPr="00E72890" w14:paraId="5A4FF167" w14:textId="77777777" w:rsidTr="00F27721">
        <w:trPr>
          <w:trHeight w:val="369"/>
        </w:trPr>
        <w:tc>
          <w:tcPr>
            <w:tcW w:w="5797" w:type="dxa"/>
            <w:vAlign w:val="center"/>
          </w:tcPr>
          <w:p w14:paraId="7F17AFCF" w14:textId="77777777" w:rsidR="00312171" w:rsidRPr="00F27721" w:rsidRDefault="00312171" w:rsidP="00ED36D7">
            <w:pPr>
              <w:rPr>
                <w:b/>
                <w:sz w:val="20"/>
                <w:szCs w:val="20"/>
              </w:rPr>
            </w:pPr>
            <w:r w:rsidRPr="00F27721">
              <w:rPr>
                <w:b/>
                <w:sz w:val="20"/>
                <w:szCs w:val="20"/>
              </w:rPr>
              <w:t>Yarıyıl içi Etkinlikleri</w:t>
            </w:r>
          </w:p>
        </w:tc>
        <w:tc>
          <w:tcPr>
            <w:tcW w:w="3827" w:type="dxa"/>
            <w:vAlign w:val="center"/>
          </w:tcPr>
          <w:p w14:paraId="4AC09CE6" w14:textId="77777777" w:rsidR="00312171" w:rsidRPr="00F27721" w:rsidRDefault="00312171" w:rsidP="00F27721">
            <w:pPr>
              <w:jc w:val="center"/>
              <w:rPr>
                <w:b/>
                <w:sz w:val="20"/>
                <w:szCs w:val="20"/>
              </w:rPr>
            </w:pPr>
            <w:r w:rsidRPr="00F27721">
              <w:rPr>
                <w:b/>
                <w:sz w:val="20"/>
                <w:szCs w:val="20"/>
              </w:rPr>
              <w:t>%</w:t>
            </w:r>
          </w:p>
        </w:tc>
      </w:tr>
      <w:tr w:rsidR="00D84CC2" w:rsidRPr="00E72890" w14:paraId="1E40F622" w14:textId="77777777" w:rsidTr="00F27721">
        <w:trPr>
          <w:trHeight w:val="369"/>
        </w:trPr>
        <w:tc>
          <w:tcPr>
            <w:tcW w:w="5797" w:type="dxa"/>
            <w:vAlign w:val="center"/>
          </w:tcPr>
          <w:p w14:paraId="47ECF20E" w14:textId="508A93D2" w:rsidR="00312171" w:rsidRPr="00F27721" w:rsidRDefault="00312171" w:rsidP="00F27721">
            <w:pPr>
              <w:ind w:left="303"/>
              <w:rPr>
                <w:sz w:val="20"/>
                <w:szCs w:val="20"/>
              </w:rPr>
            </w:pPr>
            <w:r w:rsidRPr="00F27721">
              <w:rPr>
                <w:sz w:val="20"/>
                <w:szCs w:val="20"/>
              </w:rPr>
              <w:t>Ara Sınav</w:t>
            </w:r>
          </w:p>
        </w:tc>
        <w:tc>
          <w:tcPr>
            <w:tcW w:w="3827" w:type="dxa"/>
            <w:vAlign w:val="center"/>
          </w:tcPr>
          <w:p w14:paraId="680EE3AB" w14:textId="77777777" w:rsidR="00312171" w:rsidRPr="00F27721" w:rsidRDefault="00312171" w:rsidP="00F27721">
            <w:pPr>
              <w:jc w:val="center"/>
              <w:rPr>
                <w:sz w:val="20"/>
                <w:szCs w:val="20"/>
              </w:rPr>
            </w:pPr>
            <w:r w:rsidRPr="00F27721">
              <w:rPr>
                <w:sz w:val="20"/>
                <w:szCs w:val="20"/>
              </w:rPr>
              <w:t>30</w:t>
            </w:r>
          </w:p>
        </w:tc>
      </w:tr>
      <w:tr w:rsidR="00D84CC2" w:rsidRPr="00E72890" w14:paraId="3005BE66" w14:textId="77777777" w:rsidTr="00F27721">
        <w:trPr>
          <w:trHeight w:val="369"/>
        </w:trPr>
        <w:tc>
          <w:tcPr>
            <w:tcW w:w="5797" w:type="dxa"/>
            <w:vAlign w:val="center"/>
          </w:tcPr>
          <w:p w14:paraId="3D2F361E" w14:textId="6BAE790F" w:rsidR="00312171" w:rsidRPr="00F27721" w:rsidRDefault="00312171" w:rsidP="00F27721">
            <w:pPr>
              <w:ind w:left="303"/>
              <w:rPr>
                <w:sz w:val="20"/>
                <w:szCs w:val="20"/>
              </w:rPr>
            </w:pPr>
            <w:r w:rsidRPr="00F27721">
              <w:rPr>
                <w:sz w:val="20"/>
                <w:szCs w:val="20"/>
              </w:rPr>
              <w:t>Proje İzleme</w:t>
            </w:r>
          </w:p>
        </w:tc>
        <w:tc>
          <w:tcPr>
            <w:tcW w:w="3827" w:type="dxa"/>
            <w:vAlign w:val="center"/>
          </w:tcPr>
          <w:p w14:paraId="573BE67A" w14:textId="77777777" w:rsidR="00312171" w:rsidRPr="00F27721" w:rsidRDefault="00312171" w:rsidP="00F27721">
            <w:pPr>
              <w:jc w:val="center"/>
              <w:rPr>
                <w:sz w:val="20"/>
                <w:szCs w:val="20"/>
              </w:rPr>
            </w:pPr>
            <w:r w:rsidRPr="00F27721">
              <w:rPr>
                <w:sz w:val="20"/>
                <w:szCs w:val="20"/>
              </w:rPr>
              <w:t>25</w:t>
            </w:r>
          </w:p>
        </w:tc>
      </w:tr>
      <w:tr w:rsidR="00D84CC2" w:rsidRPr="00E72890" w14:paraId="48583AED" w14:textId="77777777" w:rsidTr="00F27721">
        <w:trPr>
          <w:trHeight w:val="369"/>
        </w:trPr>
        <w:tc>
          <w:tcPr>
            <w:tcW w:w="5797" w:type="dxa"/>
            <w:vAlign w:val="center"/>
          </w:tcPr>
          <w:p w14:paraId="67660DFE" w14:textId="6C0F7A22"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5133B94A" w14:textId="77777777" w:rsidR="00312171" w:rsidRPr="00F27721" w:rsidRDefault="00312171" w:rsidP="00F27721">
            <w:pPr>
              <w:jc w:val="center"/>
              <w:rPr>
                <w:sz w:val="20"/>
                <w:szCs w:val="20"/>
              </w:rPr>
            </w:pPr>
          </w:p>
        </w:tc>
      </w:tr>
      <w:tr w:rsidR="00D84CC2" w:rsidRPr="00E72890" w14:paraId="0636299A" w14:textId="77777777" w:rsidTr="00F27721">
        <w:trPr>
          <w:trHeight w:val="369"/>
        </w:trPr>
        <w:tc>
          <w:tcPr>
            <w:tcW w:w="5797" w:type="dxa"/>
            <w:vAlign w:val="center"/>
          </w:tcPr>
          <w:p w14:paraId="7BD97747" w14:textId="6544F41B"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60C1CF2F" w14:textId="77777777" w:rsidR="00312171" w:rsidRPr="00F27721" w:rsidRDefault="00312171" w:rsidP="00F27721">
            <w:pPr>
              <w:jc w:val="center"/>
              <w:rPr>
                <w:sz w:val="20"/>
                <w:szCs w:val="20"/>
              </w:rPr>
            </w:pPr>
          </w:p>
        </w:tc>
      </w:tr>
      <w:tr w:rsidR="00D84CC2" w:rsidRPr="00E72890" w14:paraId="70227305" w14:textId="77777777" w:rsidTr="00F27721">
        <w:trPr>
          <w:trHeight w:val="369"/>
        </w:trPr>
        <w:tc>
          <w:tcPr>
            <w:tcW w:w="5797" w:type="dxa"/>
            <w:vAlign w:val="center"/>
          </w:tcPr>
          <w:p w14:paraId="66E69F28" w14:textId="77777777" w:rsidR="00312171" w:rsidRPr="00F27721" w:rsidRDefault="00312171" w:rsidP="00D84CC2">
            <w:pPr>
              <w:rPr>
                <w:b/>
                <w:sz w:val="20"/>
                <w:szCs w:val="20"/>
              </w:rPr>
            </w:pPr>
            <w:r w:rsidRPr="00F27721">
              <w:rPr>
                <w:b/>
                <w:sz w:val="20"/>
                <w:szCs w:val="20"/>
              </w:rPr>
              <w:t>Yarıyıl Sonu Sınavı</w:t>
            </w:r>
          </w:p>
        </w:tc>
        <w:tc>
          <w:tcPr>
            <w:tcW w:w="3827" w:type="dxa"/>
            <w:vAlign w:val="center"/>
          </w:tcPr>
          <w:p w14:paraId="3874B3CC" w14:textId="77777777" w:rsidR="00312171" w:rsidRPr="00F27721" w:rsidRDefault="00312171" w:rsidP="00F27721">
            <w:pPr>
              <w:jc w:val="center"/>
              <w:rPr>
                <w:sz w:val="20"/>
                <w:szCs w:val="20"/>
              </w:rPr>
            </w:pPr>
            <w:r w:rsidRPr="00F27721">
              <w:rPr>
                <w:sz w:val="20"/>
                <w:szCs w:val="20"/>
              </w:rPr>
              <w:t>45</w:t>
            </w:r>
          </w:p>
        </w:tc>
      </w:tr>
      <w:tr w:rsidR="00D84CC2" w:rsidRPr="00E72890" w14:paraId="163F827F" w14:textId="77777777" w:rsidTr="00F27721">
        <w:trPr>
          <w:trHeight w:val="369"/>
        </w:trPr>
        <w:tc>
          <w:tcPr>
            <w:tcW w:w="5797" w:type="dxa"/>
            <w:vAlign w:val="center"/>
          </w:tcPr>
          <w:p w14:paraId="74A385D1" w14:textId="77777777" w:rsidR="00312171" w:rsidRPr="00F27721" w:rsidRDefault="00312171" w:rsidP="00F27721">
            <w:pPr>
              <w:jc w:val="right"/>
              <w:rPr>
                <w:b/>
                <w:sz w:val="20"/>
                <w:szCs w:val="20"/>
              </w:rPr>
            </w:pPr>
            <w:r w:rsidRPr="00F27721">
              <w:rPr>
                <w:b/>
                <w:sz w:val="20"/>
                <w:szCs w:val="20"/>
              </w:rPr>
              <w:t>Toplam</w:t>
            </w:r>
          </w:p>
        </w:tc>
        <w:tc>
          <w:tcPr>
            <w:tcW w:w="3827" w:type="dxa"/>
            <w:vAlign w:val="center"/>
          </w:tcPr>
          <w:p w14:paraId="40519EA2" w14:textId="77777777" w:rsidR="00312171" w:rsidRPr="00F27721" w:rsidRDefault="00312171" w:rsidP="00F27721">
            <w:pPr>
              <w:jc w:val="center"/>
              <w:rPr>
                <w:sz w:val="20"/>
                <w:szCs w:val="20"/>
              </w:rPr>
            </w:pPr>
            <w:r w:rsidRPr="00F27721">
              <w:rPr>
                <w:sz w:val="20"/>
                <w:szCs w:val="20"/>
              </w:rPr>
              <w:t>100</w:t>
            </w:r>
          </w:p>
        </w:tc>
      </w:tr>
    </w:tbl>
    <w:p w14:paraId="1D7E0D38" w14:textId="77777777" w:rsidR="00312171" w:rsidRPr="00E72890" w:rsidRDefault="00312171" w:rsidP="008E66D8">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E72890" w14:paraId="2CD35F8A" w14:textId="77777777" w:rsidTr="00F27721">
        <w:trPr>
          <w:trHeight w:val="587"/>
          <w:jc w:val="center"/>
        </w:trPr>
        <w:tc>
          <w:tcPr>
            <w:tcW w:w="9624" w:type="dxa"/>
            <w:gridSpan w:val="3"/>
            <w:shd w:val="clear" w:color="auto" w:fill="FFF2CC"/>
            <w:vAlign w:val="center"/>
          </w:tcPr>
          <w:p w14:paraId="07CDD0F9" w14:textId="77777777" w:rsidR="00312171" w:rsidRPr="00E72890" w:rsidRDefault="00312171" w:rsidP="003E058A">
            <w:pPr>
              <w:jc w:val="center"/>
              <w:rPr>
                <w:b/>
                <w:sz w:val="20"/>
                <w:szCs w:val="20"/>
              </w:rPr>
            </w:pPr>
            <w:r w:rsidRPr="00E72890">
              <w:rPr>
                <w:b/>
                <w:sz w:val="20"/>
                <w:szCs w:val="20"/>
              </w:rPr>
              <w:t>DERSİN ÖĞRENİM ÇIKTILARININ PROGRAM ÇIKTILARI (PÇ) İLE OLAN İLİŞKİSİ</w:t>
            </w:r>
          </w:p>
          <w:p w14:paraId="7DD699B3" w14:textId="77777777" w:rsidR="00312171" w:rsidRPr="00E72890" w:rsidRDefault="00312171" w:rsidP="003E058A">
            <w:pPr>
              <w:jc w:val="center"/>
              <w:rPr>
                <w:b/>
                <w:sz w:val="20"/>
                <w:szCs w:val="20"/>
              </w:rPr>
            </w:pPr>
            <w:r w:rsidRPr="00E72890">
              <w:rPr>
                <w:sz w:val="20"/>
                <w:szCs w:val="20"/>
              </w:rPr>
              <w:t>(5: Çok yüksek, 4:</w:t>
            </w:r>
            <w:r w:rsidRPr="00E72890">
              <w:rPr>
                <w:b/>
                <w:sz w:val="20"/>
                <w:szCs w:val="20"/>
              </w:rPr>
              <w:t xml:space="preserve"> </w:t>
            </w:r>
            <w:r w:rsidRPr="00E72890">
              <w:rPr>
                <w:sz w:val="20"/>
                <w:szCs w:val="20"/>
              </w:rPr>
              <w:t>Yüksek,</w:t>
            </w:r>
            <w:r w:rsidRPr="00E72890">
              <w:rPr>
                <w:b/>
                <w:sz w:val="20"/>
                <w:szCs w:val="20"/>
              </w:rPr>
              <w:t xml:space="preserve"> </w:t>
            </w:r>
            <w:r w:rsidRPr="00E72890">
              <w:rPr>
                <w:sz w:val="20"/>
                <w:szCs w:val="20"/>
              </w:rPr>
              <w:t>3: Orta, 2: Düşük, 1: Çok düşük,)</w:t>
            </w:r>
          </w:p>
        </w:tc>
      </w:tr>
      <w:tr w:rsidR="00BF218E" w:rsidRPr="00E72890" w14:paraId="7726DD43" w14:textId="77777777" w:rsidTr="00526E32">
        <w:trPr>
          <w:trHeight w:hRule="exact" w:val="454"/>
          <w:jc w:val="center"/>
        </w:trPr>
        <w:tc>
          <w:tcPr>
            <w:tcW w:w="552" w:type="dxa"/>
            <w:vAlign w:val="center"/>
          </w:tcPr>
          <w:p w14:paraId="4405002F" w14:textId="77777777" w:rsidR="00312171" w:rsidRPr="00E72890" w:rsidRDefault="00312171" w:rsidP="003E058A">
            <w:pPr>
              <w:jc w:val="center"/>
              <w:rPr>
                <w:b/>
                <w:sz w:val="20"/>
                <w:szCs w:val="20"/>
              </w:rPr>
            </w:pPr>
            <w:r w:rsidRPr="00E72890">
              <w:rPr>
                <w:b/>
                <w:sz w:val="20"/>
                <w:szCs w:val="20"/>
              </w:rPr>
              <w:t>NO</w:t>
            </w:r>
          </w:p>
        </w:tc>
        <w:tc>
          <w:tcPr>
            <w:tcW w:w="8080" w:type="dxa"/>
            <w:vAlign w:val="center"/>
          </w:tcPr>
          <w:p w14:paraId="0EE4D6C1" w14:textId="77777777" w:rsidR="00312171" w:rsidRPr="00E72890" w:rsidRDefault="00312171" w:rsidP="003E058A">
            <w:pPr>
              <w:jc w:val="center"/>
              <w:rPr>
                <w:b/>
                <w:sz w:val="20"/>
                <w:szCs w:val="20"/>
              </w:rPr>
            </w:pPr>
            <w:r w:rsidRPr="00E72890">
              <w:rPr>
                <w:b/>
                <w:sz w:val="20"/>
                <w:szCs w:val="20"/>
              </w:rPr>
              <w:t>PROGRAM ÇIKTISI</w:t>
            </w:r>
          </w:p>
        </w:tc>
        <w:tc>
          <w:tcPr>
            <w:tcW w:w="992" w:type="dxa"/>
            <w:tcBorders>
              <w:bottom w:val="single" w:sz="6" w:space="0" w:color="auto"/>
            </w:tcBorders>
            <w:vAlign w:val="center"/>
          </w:tcPr>
          <w:p w14:paraId="7C0F6F1E" w14:textId="77777777" w:rsidR="00312171" w:rsidRPr="00E72890" w:rsidRDefault="00312171" w:rsidP="003E058A">
            <w:pPr>
              <w:jc w:val="center"/>
              <w:rPr>
                <w:b/>
                <w:sz w:val="20"/>
                <w:szCs w:val="20"/>
              </w:rPr>
            </w:pPr>
            <w:r w:rsidRPr="00E72890">
              <w:rPr>
                <w:b/>
                <w:sz w:val="20"/>
                <w:szCs w:val="20"/>
              </w:rPr>
              <w:t>Katkı</w:t>
            </w:r>
          </w:p>
        </w:tc>
      </w:tr>
      <w:tr w:rsidR="00E72890" w:rsidRPr="00E72890" w14:paraId="0FB20FCC" w14:textId="77777777" w:rsidTr="00F27721">
        <w:trPr>
          <w:trHeight w:hRule="exact" w:val="454"/>
          <w:jc w:val="center"/>
        </w:trPr>
        <w:tc>
          <w:tcPr>
            <w:tcW w:w="552" w:type="dxa"/>
            <w:shd w:val="clear" w:color="auto" w:fill="FFFFFF"/>
            <w:vAlign w:val="center"/>
          </w:tcPr>
          <w:p w14:paraId="29034DD9" w14:textId="77777777" w:rsidR="004F67A6" w:rsidRPr="00E72890" w:rsidRDefault="00312171" w:rsidP="00E72890">
            <w:pPr>
              <w:jc w:val="center"/>
              <w:rPr>
                <w:b/>
                <w:sz w:val="20"/>
                <w:szCs w:val="20"/>
              </w:rPr>
            </w:pPr>
            <w:r w:rsidRPr="00E72890">
              <w:rPr>
                <w:b/>
                <w:sz w:val="20"/>
                <w:szCs w:val="20"/>
              </w:rPr>
              <w:t>1</w:t>
            </w:r>
          </w:p>
        </w:tc>
        <w:tc>
          <w:tcPr>
            <w:tcW w:w="8080" w:type="dxa"/>
            <w:shd w:val="clear" w:color="auto" w:fill="FFFFFF"/>
            <w:vAlign w:val="center"/>
          </w:tcPr>
          <w:p w14:paraId="7ECE5711" w14:textId="77777777" w:rsidR="004F67A6" w:rsidRPr="00E72890" w:rsidRDefault="00312171" w:rsidP="00E72890">
            <w:pPr>
              <w:rPr>
                <w:sz w:val="20"/>
                <w:szCs w:val="20"/>
              </w:rPr>
            </w:pPr>
            <w:r w:rsidRPr="00E72890">
              <w:rPr>
                <w:b/>
                <w:bCs/>
                <w:sz w:val="18"/>
                <w:szCs w:val="18"/>
              </w:rPr>
              <w:t>Temel Bilim:</w:t>
            </w:r>
            <w:r w:rsidRPr="00E72890">
              <w:rPr>
                <w:sz w:val="18"/>
                <w:szCs w:val="18"/>
              </w:rPr>
              <w:t xml:space="preserve"> Matematik, fen bilimleri ve temel mühendislik konularında yeterli bilgi birikimi; bu alanlardaki kuramsal ve uygulamalı bilgileri, mühendislik problemlerini modelleme ve çözme için uygulayabilme becerisi.</w:t>
            </w:r>
          </w:p>
        </w:tc>
        <w:tc>
          <w:tcPr>
            <w:tcW w:w="992" w:type="dxa"/>
            <w:tcBorders>
              <w:top w:val="single" w:sz="6" w:space="0" w:color="auto"/>
            </w:tcBorders>
            <w:vAlign w:val="center"/>
          </w:tcPr>
          <w:p w14:paraId="4CEF3431" w14:textId="77777777" w:rsidR="004F67A6" w:rsidRPr="00E72890" w:rsidRDefault="004F67A6" w:rsidP="00E72890">
            <w:pPr>
              <w:jc w:val="center"/>
              <w:rPr>
                <w:sz w:val="20"/>
                <w:szCs w:val="20"/>
              </w:rPr>
            </w:pPr>
          </w:p>
        </w:tc>
      </w:tr>
      <w:tr w:rsidR="00E72890" w:rsidRPr="00E72890" w14:paraId="78EB56CE" w14:textId="77777777" w:rsidTr="00F27721">
        <w:trPr>
          <w:trHeight w:hRule="exact" w:val="454"/>
          <w:jc w:val="center"/>
        </w:trPr>
        <w:tc>
          <w:tcPr>
            <w:tcW w:w="552" w:type="dxa"/>
            <w:shd w:val="clear" w:color="auto" w:fill="FFFFFF"/>
            <w:vAlign w:val="center"/>
          </w:tcPr>
          <w:p w14:paraId="3D14D056" w14:textId="77777777" w:rsidR="004F67A6" w:rsidRPr="00E72890" w:rsidRDefault="00312171" w:rsidP="00E72890">
            <w:pPr>
              <w:jc w:val="center"/>
              <w:rPr>
                <w:b/>
                <w:sz w:val="20"/>
                <w:szCs w:val="20"/>
              </w:rPr>
            </w:pPr>
            <w:r w:rsidRPr="00E72890">
              <w:rPr>
                <w:b/>
                <w:sz w:val="20"/>
                <w:szCs w:val="20"/>
              </w:rPr>
              <w:t>2</w:t>
            </w:r>
          </w:p>
        </w:tc>
        <w:tc>
          <w:tcPr>
            <w:tcW w:w="8080" w:type="dxa"/>
            <w:shd w:val="clear" w:color="auto" w:fill="FFFFFF"/>
            <w:vAlign w:val="center"/>
          </w:tcPr>
          <w:p w14:paraId="62895B2A" w14:textId="77777777" w:rsidR="004F67A6" w:rsidRPr="00E72890" w:rsidRDefault="00312171" w:rsidP="00E72890">
            <w:pPr>
              <w:jc w:val="both"/>
              <w:rPr>
                <w:b/>
                <w:sz w:val="20"/>
                <w:szCs w:val="20"/>
              </w:rPr>
            </w:pPr>
            <w:r w:rsidRPr="00E72890">
              <w:rPr>
                <w:b/>
                <w:bCs/>
                <w:sz w:val="18"/>
                <w:szCs w:val="18"/>
              </w:rPr>
              <w:t>Bilgisayar Mühendisliği:</w:t>
            </w:r>
            <w:r w:rsidRPr="00E72890">
              <w:rPr>
                <w:sz w:val="18"/>
                <w:szCs w:val="18"/>
              </w:rPr>
              <w:t xml:space="preserve"> Bilgisayar mühendisliğinde karmaşık mühendislik problemlerini saptama, tanımlama, formüle etme ve çözme becerisi; bu amaçla uygun analiz ve modelleme yöntemlerini seçme ve uygulama becerisi.</w:t>
            </w:r>
          </w:p>
        </w:tc>
        <w:tc>
          <w:tcPr>
            <w:tcW w:w="992" w:type="dxa"/>
            <w:tcBorders>
              <w:top w:val="single" w:sz="6" w:space="0" w:color="auto"/>
              <w:bottom w:val="single" w:sz="6" w:space="0" w:color="auto"/>
            </w:tcBorders>
            <w:vAlign w:val="center"/>
          </w:tcPr>
          <w:p w14:paraId="4A7B57FD" w14:textId="77777777" w:rsidR="004F67A6" w:rsidRPr="00E72890" w:rsidRDefault="00312171" w:rsidP="00E72890">
            <w:pPr>
              <w:jc w:val="center"/>
              <w:rPr>
                <w:sz w:val="20"/>
                <w:szCs w:val="20"/>
              </w:rPr>
            </w:pPr>
            <w:r w:rsidRPr="00E72890">
              <w:rPr>
                <w:sz w:val="20"/>
                <w:szCs w:val="20"/>
              </w:rPr>
              <w:t>5</w:t>
            </w:r>
          </w:p>
        </w:tc>
      </w:tr>
      <w:tr w:rsidR="00E72890" w:rsidRPr="00E72890" w14:paraId="05059C35" w14:textId="77777777" w:rsidTr="00F27721">
        <w:trPr>
          <w:trHeight w:hRule="exact" w:val="454"/>
          <w:jc w:val="center"/>
        </w:trPr>
        <w:tc>
          <w:tcPr>
            <w:tcW w:w="552" w:type="dxa"/>
            <w:shd w:val="clear" w:color="auto" w:fill="FFFFFF"/>
            <w:vAlign w:val="center"/>
          </w:tcPr>
          <w:p w14:paraId="776E0B21" w14:textId="77777777" w:rsidR="004F67A6" w:rsidRPr="00E72890" w:rsidRDefault="00312171" w:rsidP="00E72890">
            <w:pPr>
              <w:jc w:val="center"/>
              <w:rPr>
                <w:b/>
                <w:sz w:val="20"/>
                <w:szCs w:val="20"/>
              </w:rPr>
            </w:pPr>
            <w:r w:rsidRPr="00E72890">
              <w:rPr>
                <w:b/>
                <w:sz w:val="20"/>
                <w:szCs w:val="20"/>
              </w:rPr>
              <w:t>3</w:t>
            </w:r>
          </w:p>
        </w:tc>
        <w:tc>
          <w:tcPr>
            <w:tcW w:w="8080" w:type="dxa"/>
            <w:tcBorders>
              <w:bottom w:val="single" w:sz="6" w:space="0" w:color="auto"/>
            </w:tcBorders>
            <w:shd w:val="clear" w:color="auto" w:fill="FFFFFF"/>
            <w:vAlign w:val="center"/>
          </w:tcPr>
          <w:p w14:paraId="53ADD936" w14:textId="77777777" w:rsidR="004F67A6" w:rsidRPr="00E72890" w:rsidRDefault="00312171" w:rsidP="00E72890">
            <w:pPr>
              <w:jc w:val="both"/>
              <w:rPr>
                <w:b/>
                <w:sz w:val="20"/>
                <w:szCs w:val="20"/>
              </w:rPr>
            </w:pPr>
            <w:r w:rsidRPr="00E72890">
              <w:rPr>
                <w:b/>
                <w:bCs/>
                <w:sz w:val="18"/>
                <w:szCs w:val="18"/>
              </w:rPr>
              <w:t>Tasarım:</w:t>
            </w:r>
            <w:r w:rsidRPr="00E72890">
              <w:rPr>
                <w:sz w:val="18"/>
                <w:szCs w:val="18"/>
              </w:rPr>
              <w:t xml:space="preserve"> Modern tasarım yöntemlerini kullanarak karmaşık bir sistemi, süreci, veya ürünü gerçekçi kısıtlar ve koşullar altında, belirli gereksinimleri karşılayacak şekilde tasarlama becerisi.</w:t>
            </w:r>
          </w:p>
        </w:tc>
        <w:tc>
          <w:tcPr>
            <w:tcW w:w="992" w:type="dxa"/>
            <w:tcBorders>
              <w:top w:val="single" w:sz="6" w:space="0" w:color="auto"/>
              <w:bottom w:val="single" w:sz="6" w:space="0" w:color="auto"/>
            </w:tcBorders>
            <w:vAlign w:val="center"/>
          </w:tcPr>
          <w:p w14:paraId="4F72DFEE" w14:textId="77777777" w:rsidR="004F67A6" w:rsidRPr="00E72890" w:rsidRDefault="00312171" w:rsidP="00E72890">
            <w:pPr>
              <w:jc w:val="center"/>
              <w:rPr>
                <w:sz w:val="20"/>
                <w:szCs w:val="20"/>
              </w:rPr>
            </w:pPr>
            <w:r w:rsidRPr="00E72890">
              <w:rPr>
                <w:sz w:val="20"/>
                <w:szCs w:val="20"/>
              </w:rPr>
              <w:t>5</w:t>
            </w:r>
          </w:p>
        </w:tc>
      </w:tr>
      <w:tr w:rsidR="00E72890" w:rsidRPr="00E72890" w14:paraId="74B27795" w14:textId="77777777" w:rsidTr="00F27721">
        <w:trPr>
          <w:trHeight w:hRule="exact" w:val="454"/>
          <w:jc w:val="center"/>
        </w:trPr>
        <w:tc>
          <w:tcPr>
            <w:tcW w:w="552" w:type="dxa"/>
            <w:shd w:val="clear" w:color="auto" w:fill="FFFFFF"/>
            <w:vAlign w:val="center"/>
          </w:tcPr>
          <w:p w14:paraId="43466290" w14:textId="77777777" w:rsidR="004F67A6" w:rsidRPr="00E72890" w:rsidRDefault="00312171" w:rsidP="00E72890">
            <w:pPr>
              <w:jc w:val="center"/>
              <w:rPr>
                <w:b/>
                <w:sz w:val="20"/>
                <w:szCs w:val="20"/>
              </w:rPr>
            </w:pPr>
            <w:r w:rsidRPr="00E72890">
              <w:rPr>
                <w:b/>
                <w:sz w:val="20"/>
                <w:szCs w:val="20"/>
              </w:rPr>
              <w:t>4</w:t>
            </w:r>
          </w:p>
        </w:tc>
        <w:tc>
          <w:tcPr>
            <w:tcW w:w="8080" w:type="dxa"/>
            <w:tcBorders>
              <w:top w:val="single" w:sz="6" w:space="0" w:color="auto"/>
            </w:tcBorders>
            <w:shd w:val="clear" w:color="auto" w:fill="FFFFFF"/>
            <w:vAlign w:val="center"/>
          </w:tcPr>
          <w:p w14:paraId="7E4008D3" w14:textId="77777777" w:rsidR="004F67A6" w:rsidRPr="00E72890" w:rsidRDefault="00312171" w:rsidP="00E72890">
            <w:pPr>
              <w:rPr>
                <w:sz w:val="20"/>
                <w:szCs w:val="20"/>
              </w:rPr>
            </w:pPr>
            <w:r w:rsidRPr="00E72890">
              <w:rPr>
                <w:b/>
                <w:bCs/>
                <w:sz w:val="18"/>
                <w:szCs w:val="18"/>
              </w:rPr>
              <w:t>Araç Kullanımı:</w:t>
            </w:r>
            <w:r w:rsidRPr="00E72890">
              <w:rPr>
                <w:sz w:val="18"/>
                <w:szCs w:val="18"/>
              </w:rPr>
              <w:t xml:space="preserve"> Mühendislik uygulamaları için gerekli olan modern teknik ve araçları geliştirme, seçme ve kullanma becerisi.</w:t>
            </w:r>
          </w:p>
        </w:tc>
        <w:tc>
          <w:tcPr>
            <w:tcW w:w="992" w:type="dxa"/>
            <w:tcBorders>
              <w:top w:val="single" w:sz="6" w:space="0" w:color="auto"/>
            </w:tcBorders>
            <w:vAlign w:val="center"/>
          </w:tcPr>
          <w:p w14:paraId="799F70AC" w14:textId="77777777" w:rsidR="004F67A6" w:rsidRPr="00E72890" w:rsidRDefault="004F67A6" w:rsidP="00E72890">
            <w:pPr>
              <w:jc w:val="center"/>
              <w:rPr>
                <w:sz w:val="20"/>
                <w:szCs w:val="20"/>
              </w:rPr>
            </w:pPr>
          </w:p>
        </w:tc>
      </w:tr>
      <w:tr w:rsidR="00E72890" w:rsidRPr="00E72890" w14:paraId="22E7B6C8" w14:textId="77777777" w:rsidTr="00F27721">
        <w:trPr>
          <w:trHeight w:hRule="exact" w:val="454"/>
          <w:jc w:val="center"/>
        </w:trPr>
        <w:tc>
          <w:tcPr>
            <w:tcW w:w="552" w:type="dxa"/>
            <w:shd w:val="clear" w:color="auto" w:fill="FFFFFF"/>
            <w:vAlign w:val="center"/>
          </w:tcPr>
          <w:p w14:paraId="7DA28E21" w14:textId="77777777" w:rsidR="004F67A6" w:rsidRPr="00E72890" w:rsidRDefault="00312171" w:rsidP="00E72890">
            <w:pPr>
              <w:jc w:val="center"/>
              <w:rPr>
                <w:b/>
                <w:sz w:val="20"/>
                <w:szCs w:val="20"/>
              </w:rPr>
            </w:pPr>
            <w:r w:rsidRPr="00E72890">
              <w:rPr>
                <w:b/>
                <w:sz w:val="20"/>
                <w:szCs w:val="20"/>
              </w:rPr>
              <w:t>5</w:t>
            </w:r>
          </w:p>
        </w:tc>
        <w:tc>
          <w:tcPr>
            <w:tcW w:w="8080" w:type="dxa"/>
            <w:tcBorders>
              <w:top w:val="single" w:sz="6" w:space="0" w:color="auto"/>
            </w:tcBorders>
            <w:shd w:val="clear" w:color="auto" w:fill="FFFFFF"/>
            <w:vAlign w:val="center"/>
          </w:tcPr>
          <w:p w14:paraId="603383B1" w14:textId="77777777" w:rsidR="004F67A6" w:rsidRPr="00E72890" w:rsidRDefault="00312171" w:rsidP="00E72890">
            <w:pPr>
              <w:rPr>
                <w:sz w:val="20"/>
                <w:szCs w:val="20"/>
              </w:rPr>
            </w:pPr>
            <w:r w:rsidRPr="00E72890">
              <w:rPr>
                <w:b/>
                <w:bCs/>
                <w:sz w:val="18"/>
                <w:szCs w:val="18"/>
              </w:rPr>
              <w:t>Test ve Analiz:</w:t>
            </w:r>
            <w:r w:rsidRPr="00E72890">
              <w:rPr>
                <w:sz w:val="18"/>
                <w:szCs w:val="18"/>
              </w:rPr>
              <w:t xml:space="preserve"> Bilgisayar mühendisliği problemlerinin incelenmesi için test yöntemleri tasarlama, uygulama, analiz ve yorumlama becerisi.</w:t>
            </w:r>
          </w:p>
        </w:tc>
        <w:tc>
          <w:tcPr>
            <w:tcW w:w="992" w:type="dxa"/>
            <w:tcBorders>
              <w:top w:val="single" w:sz="6" w:space="0" w:color="auto"/>
            </w:tcBorders>
            <w:vAlign w:val="center"/>
          </w:tcPr>
          <w:p w14:paraId="3350194F" w14:textId="77777777" w:rsidR="004F67A6" w:rsidRPr="00E72890" w:rsidRDefault="004F67A6" w:rsidP="00E72890">
            <w:pPr>
              <w:jc w:val="center"/>
              <w:rPr>
                <w:sz w:val="20"/>
                <w:szCs w:val="20"/>
              </w:rPr>
            </w:pPr>
          </w:p>
        </w:tc>
      </w:tr>
      <w:tr w:rsidR="00E72890" w:rsidRPr="00E72890" w14:paraId="2C815EAC" w14:textId="77777777" w:rsidTr="00F27721">
        <w:trPr>
          <w:trHeight w:hRule="exact" w:val="454"/>
          <w:jc w:val="center"/>
        </w:trPr>
        <w:tc>
          <w:tcPr>
            <w:tcW w:w="552" w:type="dxa"/>
            <w:shd w:val="clear" w:color="auto" w:fill="FFFFFF"/>
            <w:vAlign w:val="center"/>
          </w:tcPr>
          <w:p w14:paraId="2E5BCA49" w14:textId="77777777" w:rsidR="004F67A6" w:rsidRPr="00E72890" w:rsidRDefault="00312171" w:rsidP="00E72890">
            <w:pPr>
              <w:jc w:val="center"/>
              <w:rPr>
                <w:b/>
                <w:sz w:val="20"/>
                <w:szCs w:val="20"/>
              </w:rPr>
            </w:pPr>
            <w:r w:rsidRPr="00E72890">
              <w:rPr>
                <w:b/>
                <w:sz w:val="20"/>
                <w:szCs w:val="20"/>
              </w:rPr>
              <w:t>6</w:t>
            </w:r>
          </w:p>
        </w:tc>
        <w:tc>
          <w:tcPr>
            <w:tcW w:w="8080" w:type="dxa"/>
            <w:shd w:val="clear" w:color="auto" w:fill="FFFFFF"/>
            <w:vAlign w:val="center"/>
          </w:tcPr>
          <w:p w14:paraId="126C0BC5" w14:textId="77777777" w:rsidR="004F67A6" w:rsidRPr="00E72890" w:rsidRDefault="00312171" w:rsidP="00E72890">
            <w:pPr>
              <w:rPr>
                <w:sz w:val="20"/>
                <w:szCs w:val="20"/>
              </w:rPr>
            </w:pPr>
            <w:r w:rsidRPr="00E72890">
              <w:rPr>
                <w:b/>
                <w:bCs/>
                <w:sz w:val="18"/>
                <w:szCs w:val="18"/>
              </w:rPr>
              <w:t>Grup Çalışması:</w:t>
            </w:r>
            <w:r w:rsidRPr="00E72890">
              <w:rPr>
                <w:sz w:val="18"/>
                <w:szCs w:val="18"/>
              </w:rPr>
              <w:t xml:space="preserve"> Disiplin içi ve çok disiplinli gruplarda etkin biçimde çalışabilme becerisi.</w:t>
            </w:r>
          </w:p>
        </w:tc>
        <w:tc>
          <w:tcPr>
            <w:tcW w:w="992" w:type="dxa"/>
            <w:tcBorders>
              <w:top w:val="single" w:sz="6" w:space="0" w:color="auto"/>
            </w:tcBorders>
            <w:vAlign w:val="center"/>
          </w:tcPr>
          <w:p w14:paraId="560C2F59" w14:textId="77777777" w:rsidR="004F67A6" w:rsidRPr="00E72890" w:rsidRDefault="004F67A6" w:rsidP="00E72890">
            <w:pPr>
              <w:jc w:val="center"/>
              <w:rPr>
                <w:sz w:val="20"/>
                <w:szCs w:val="20"/>
              </w:rPr>
            </w:pPr>
          </w:p>
        </w:tc>
      </w:tr>
      <w:tr w:rsidR="00E72890" w:rsidRPr="00E72890" w14:paraId="13F79A0B" w14:textId="77777777" w:rsidTr="00F27721">
        <w:trPr>
          <w:trHeight w:hRule="exact" w:val="454"/>
          <w:jc w:val="center"/>
        </w:trPr>
        <w:tc>
          <w:tcPr>
            <w:tcW w:w="552" w:type="dxa"/>
            <w:shd w:val="clear" w:color="auto" w:fill="FFFFFF"/>
            <w:vAlign w:val="center"/>
          </w:tcPr>
          <w:p w14:paraId="7A19B131" w14:textId="77777777" w:rsidR="004F67A6" w:rsidRPr="00E72890" w:rsidRDefault="00312171" w:rsidP="00E72890">
            <w:pPr>
              <w:jc w:val="center"/>
              <w:rPr>
                <w:b/>
                <w:sz w:val="20"/>
                <w:szCs w:val="20"/>
              </w:rPr>
            </w:pPr>
            <w:r w:rsidRPr="00E72890">
              <w:rPr>
                <w:b/>
                <w:sz w:val="20"/>
                <w:szCs w:val="20"/>
              </w:rPr>
              <w:t>7</w:t>
            </w:r>
          </w:p>
        </w:tc>
        <w:tc>
          <w:tcPr>
            <w:tcW w:w="8080" w:type="dxa"/>
            <w:shd w:val="clear" w:color="auto" w:fill="FFFFFF"/>
            <w:vAlign w:val="center"/>
          </w:tcPr>
          <w:p w14:paraId="46AF944B" w14:textId="77777777" w:rsidR="004F67A6" w:rsidRPr="00E72890" w:rsidRDefault="00312171" w:rsidP="00E72890">
            <w:pPr>
              <w:rPr>
                <w:sz w:val="20"/>
                <w:szCs w:val="20"/>
              </w:rPr>
            </w:pPr>
            <w:r w:rsidRPr="00E72890">
              <w:rPr>
                <w:b/>
                <w:bCs/>
                <w:sz w:val="18"/>
                <w:szCs w:val="18"/>
              </w:rPr>
              <w:t>İletişim Becerisi:</w:t>
            </w:r>
            <w:r w:rsidRPr="00E72890">
              <w:rPr>
                <w:sz w:val="18"/>
                <w:szCs w:val="18"/>
              </w:rPr>
              <w:t xml:space="preserve"> Türkçe sözlü ve yazılı etkin iletişim kurma becerisi ve en az bir yabancı dil bilgisi.</w:t>
            </w:r>
          </w:p>
        </w:tc>
        <w:tc>
          <w:tcPr>
            <w:tcW w:w="992" w:type="dxa"/>
            <w:tcBorders>
              <w:top w:val="single" w:sz="6" w:space="0" w:color="auto"/>
            </w:tcBorders>
            <w:vAlign w:val="center"/>
          </w:tcPr>
          <w:p w14:paraId="58D8E5E0" w14:textId="77777777" w:rsidR="004F67A6" w:rsidRPr="00E72890" w:rsidRDefault="004F67A6" w:rsidP="00E72890">
            <w:pPr>
              <w:jc w:val="center"/>
              <w:rPr>
                <w:sz w:val="20"/>
                <w:szCs w:val="20"/>
              </w:rPr>
            </w:pPr>
          </w:p>
        </w:tc>
      </w:tr>
      <w:tr w:rsidR="00E72890" w:rsidRPr="00E72890" w14:paraId="177C92FA" w14:textId="77777777" w:rsidTr="00F27721">
        <w:trPr>
          <w:trHeight w:hRule="exact" w:val="454"/>
          <w:jc w:val="center"/>
        </w:trPr>
        <w:tc>
          <w:tcPr>
            <w:tcW w:w="552" w:type="dxa"/>
            <w:shd w:val="clear" w:color="auto" w:fill="FFFFFF"/>
            <w:vAlign w:val="center"/>
          </w:tcPr>
          <w:p w14:paraId="1CDD5F68" w14:textId="77777777" w:rsidR="004F67A6" w:rsidRPr="00E72890" w:rsidRDefault="00312171" w:rsidP="00E72890">
            <w:pPr>
              <w:jc w:val="center"/>
              <w:rPr>
                <w:b/>
                <w:sz w:val="20"/>
                <w:szCs w:val="20"/>
              </w:rPr>
            </w:pPr>
            <w:r w:rsidRPr="00E72890">
              <w:rPr>
                <w:b/>
                <w:sz w:val="20"/>
                <w:szCs w:val="20"/>
              </w:rPr>
              <w:t>8</w:t>
            </w:r>
          </w:p>
        </w:tc>
        <w:tc>
          <w:tcPr>
            <w:tcW w:w="8080" w:type="dxa"/>
            <w:shd w:val="clear" w:color="auto" w:fill="FFFFFF"/>
            <w:vAlign w:val="center"/>
          </w:tcPr>
          <w:p w14:paraId="73A1D03A" w14:textId="77777777" w:rsidR="004F67A6" w:rsidRPr="00E72890" w:rsidRDefault="00312171" w:rsidP="00E72890">
            <w:pPr>
              <w:rPr>
                <w:sz w:val="20"/>
                <w:szCs w:val="20"/>
              </w:rPr>
            </w:pPr>
            <w:r w:rsidRPr="00E72890">
              <w:rPr>
                <w:b/>
                <w:bCs/>
                <w:sz w:val="18"/>
                <w:szCs w:val="18"/>
              </w:rPr>
              <w:t>Yaşam Boyu Öğrenme:</w:t>
            </w:r>
            <w:r w:rsidRPr="00E72890">
              <w:rPr>
                <w:sz w:val="18"/>
                <w:szCs w:val="18"/>
              </w:rPr>
              <w:t xml:space="preserve"> 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vAlign w:val="center"/>
          </w:tcPr>
          <w:p w14:paraId="21BE2ACC" w14:textId="77777777" w:rsidR="004F67A6" w:rsidRPr="00E72890" w:rsidRDefault="004F67A6" w:rsidP="00E72890">
            <w:pPr>
              <w:jc w:val="center"/>
              <w:rPr>
                <w:sz w:val="20"/>
                <w:szCs w:val="20"/>
              </w:rPr>
            </w:pPr>
          </w:p>
        </w:tc>
      </w:tr>
      <w:tr w:rsidR="00E72890" w:rsidRPr="00E72890" w14:paraId="24CC3A40" w14:textId="77777777" w:rsidTr="00F27721">
        <w:trPr>
          <w:trHeight w:hRule="exact" w:val="454"/>
          <w:jc w:val="center"/>
        </w:trPr>
        <w:tc>
          <w:tcPr>
            <w:tcW w:w="552" w:type="dxa"/>
            <w:shd w:val="clear" w:color="auto" w:fill="FFFFFF"/>
            <w:vAlign w:val="center"/>
          </w:tcPr>
          <w:p w14:paraId="211F4382" w14:textId="77777777" w:rsidR="004F67A6" w:rsidRPr="00E72890" w:rsidRDefault="00312171" w:rsidP="00E72890">
            <w:pPr>
              <w:jc w:val="center"/>
              <w:rPr>
                <w:b/>
                <w:sz w:val="20"/>
                <w:szCs w:val="20"/>
              </w:rPr>
            </w:pPr>
            <w:r w:rsidRPr="00E72890">
              <w:rPr>
                <w:b/>
                <w:sz w:val="20"/>
                <w:szCs w:val="20"/>
              </w:rPr>
              <w:t>9</w:t>
            </w:r>
          </w:p>
        </w:tc>
        <w:tc>
          <w:tcPr>
            <w:tcW w:w="8080" w:type="dxa"/>
            <w:shd w:val="clear" w:color="auto" w:fill="FFFFFF"/>
            <w:vAlign w:val="center"/>
          </w:tcPr>
          <w:p w14:paraId="476D9F07" w14:textId="77777777" w:rsidR="004F67A6" w:rsidRPr="00E72890" w:rsidRDefault="00312171" w:rsidP="00E72890">
            <w:pPr>
              <w:jc w:val="both"/>
              <w:rPr>
                <w:b/>
                <w:sz w:val="20"/>
                <w:szCs w:val="20"/>
              </w:rPr>
            </w:pPr>
            <w:r w:rsidRPr="00E72890">
              <w:rPr>
                <w:b/>
                <w:bCs/>
                <w:sz w:val="18"/>
                <w:szCs w:val="18"/>
              </w:rPr>
              <w:t>Etik:</w:t>
            </w:r>
            <w:r w:rsidRPr="00E72890">
              <w:rPr>
                <w:sz w:val="18"/>
                <w:szCs w:val="18"/>
              </w:rPr>
              <w:t xml:space="preserve"> Mesleki ve Etik Sorumluluk Bilinci.</w:t>
            </w:r>
          </w:p>
        </w:tc>
        <w:tc>
          <w:tcPr>
            <w:tcW w:w="992" w:type="dxa"/>
            <w:tcBorders>
              <w:top w:val="single" w:sz="6" w:space="0" w:color="auto"/>
              <w:bottom w:val="single" w:sz="6" w:space="0" w:color="auto"/>
            </w:tcBorders>
            <w:vAlign w:val="center"/>
          </w:tcPr>
          <w:p w14:paraId="537AB059" w14:textId="77777777" w:rsidR="004F67A6" w:rsidRPr="00E72890" w:rsidRDefault="004F67A6" w:rsidP="00E72890">
            <w:pPr>
              <w:jc w:val="center"/>
              <w:rPr>
                <w:sz w:val="20"/>
                <w:szCs w:val="20"/>
              </w:rPr>
            </w:pPr>
          </w:p>
        </w:tc>
      </w:tr>
      <w:tr w:rsidR="00E72890" w:rsidRPr="00E72890" w14:paraId="0A110B09" w14:textId="77777777" w:rsidTr="00F27721">
        <w:trPr>
          <w:trHeight w:hRule="exact" w:val="454"/>
          <w:jc w:val="center"/>
        </w:trPr>
        <w:tc>
          <w:tcPr>
            <w:tcW w:w="552" w:type="dxa"/>
            <w:shd w:val="clear" w:color="auto" w:fill="FFFFFF"/>
            <w:vAlign w:val="center"/>
          </w:tcPr>
          <w:p w14:paraId="49E35CA7" w14:textId="77777777" w:rsidR="004F67A6" w:rsidRPr="00E72890" w:rsidRDefault="00312171" w:rsidP="00E72890">
            <w:pPr>
              <w:jc w:val="center"/>
              <w:rPr>
                <w:b/>
                <w:sz w:val="20"/>
                <w:szCs w:val="20"/>
              </w:rPr>
            </w:pPr>
            <w:r w:rsidRPr="00E72890">
              <w:rPr>
                <w:b/>
                <w:sz w:val="20"/>
                <w:szCs w:val="20"/>
              </w:rPr>
              <w:t>10</w:t>
            </w:r>
          </w:p>
        </w:tc>
        <w:tc>
          <w:tcPr>
            <w:tcW w:w="8080" w:type="dxa"/>
            <w:shd w:val="clear" w:color="auto" w:fill="FFFFFF"/>
            <w:vAlign w:val="center"/>
          </w:tcPr>
          <w:p w14:paraId="32663D5F" w14:textId="77777777" w:rsidR="004F67A6" w:rsidRPr="00E72890" w:rsidRDefault="00312171" w:rsidP="00E72890">
            <w:pPr>
              <w:rPr>
                <w:sz w:val="20"/>
                <w:szCs w:val="20"/>
              </w:rPr>
            </w:pPr>
            <w:r w:rsidRPr="00E72890">
              <w:rPr>
                <w:b/>
                <w:bCs/>
                <w:sz w:val="18"/>
                <w:szCs w:val="18"/>
              </w:rPr>
              <w:t>Girişimcilik ve Proje Yönetimi:</w:t>
            </w:r>
            <w:r w:rsidRPr="00E72890">
              <w:rPr>
                <w:sz w:val="18"/>
                <w:szCs w:val="18"/>
              </w:rPr>
              <w:t xml:space="preserve"> 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vAlign w:val="center"/>
          </w:tcPr>
          <w:p w14:paraId="174D4306" w14:textId="77777777" w:rsidR="004F67A6" w:rsidRPr="00E72890" w:rsidRDefault="004F67A6" w:rsidP="00E72890">
            <w:pPr>
              <w:jc w:val="center"/>
              <w:rPr>
                <w:sz w:val="20"/>
                <w:szCs w:val="20"/>
              </w:rPr>
            </w:pPr>
          </w:p>
        </w:tc>
      </w:tr>
      <w:tr w:rsidR="00E72890" w:rsidRPr="00E72890" w14:paraId="6F2481BD" w14:textId="77777777" w:rsidTr="00F27721">
        <w:trPr>
          <w:trHeight w:hRule="exact" w:val="454"/>
          <w:jc w:val="center"/>
        </w:trPr>
        <w:tc>
          <w:tcPr>
            <w:tcW w:w="552" w:type="dxa"/>
            <w:shd w:val="clear" w:color="auto" w:fill="FFFFFF"/>
            <w:vAlign w:val="center"/>
          </w:tcPr>
          <w:p w14:paraId="4AE1012E" w14:textId="77777777" w:rsidR="004F67A6" w:rsidRPr="00E72890" w:rsidRDefault="00312171" w:rsidP="00E72890">
            <w:pPr>
              <w:jc w:val="center"/>
              <w:rPr>
                <w:b/>
                <w:sz w:val="20"/>
                <w:szCs w:val="20"/>
              </w:rPr>
            </w:pPr>
            <w:r w:rsidRPr="00E72890">
              <w:rPr>
                <w:b/>
                <w:sz w:val="20"/>
                <w:szCs w:val="20"/>
              </w:rPr>
              <w:t>11</w:t>
            </w:r>
          </w:p>
        </w:tc>
        <w:tc>
          <w:tcPr>
            <w:tcW w:w="8080" w:type="dxa"/>
            <w:shd w:val="clear" w:color="auto" w:fill="FFFFFF"/>
            <w:vAlign w:val="center"/>
          </w:tcPr>
          <w:p w14:paraId="34F7224B" w14:textId="77777777" w:rsidR="004F67A6" w:rsidRPr="00E72890" w:rsidRDefault="00312171" w:rsidP="00E72890">
            <w:pPr>
              <w:jc w:val="both"/>
              <w:rPr>
                <w:b/>
                <w:sz w:val="20"/>
                <w:szCs w:val="20"/>
              </w:rPr>
            </w:pPr>
            <w:r w:rsidRPr="00E72890">
              <w:rPr>
                <w:b/>
                <w:bCs/>
                <w:sz w:val="18"/>
                <w:szCs w:val="18"/>
              </w:rPr>
              <w:t>Çevre:</w:t>
            </w:r>
            <w:r w:rsidRPr="00E72890">
              <w:rPr>
                <w:sz w:val="18"/>
                <w:szCs w:val="18"/>
              </w:rPr>
              <w:t xml:space="preserve"> Mühendislik uygulamalarının evrensel ve toplumsal boyutlarda sağlık, çevre ve güvenlik üzerindeki etkileri ile çağın sorunları hakkında bilgi; mühendislik çözümlerinin hukuksal sonuçları konusunda farkındalık.</w:t>
            </w:r>
          </w:p>
        </w:tc>
        <w:tc>
          <w:tcPr>
            <w:tcW w:w="992" w:type="dxa"/>
            <w:tcBorders>
              <w:top w:val="single" w:sz="6" w:space="0" w:color="auto"/>
              <w:bottom w:val="single" w:sz="6" w:space="0" w:color="auto"/>
            </w:tcBorders>
            <w:vAlign w:val="center"/>
          </w:tcPr>
          <w:p w14:paraId="07EB7642" w14:textId="77777777" w:rsidR="004F67A6" w:rsidRPr="00E72890" w:rsidRDefault="004F67A6" w:rsidP="00E72890">
            <w:pPr>
              <w:jc w:val="center"/>
              <w:rPr>
                <w:sz w:val="20"/>
                <w:szCs w:val="20"/>
              </w:rPr>
            </w:pPr>
          </w:p>
        </w:tc>
      </w:tr>
      <w:tr w:rsidR="00947848" w:rsidRPr="00E72890" w14:paraId="0FE3D6EB" w14:textId="77777777" w:rsidTr="00F27721">
        <w:trPr>
          <w:trHeight w:hRule="exact" w:val="454"/>
          <w:jc w:val="center"/>
        </w:trPr>
        <w:tc>
          <w:tcPr>
            <w:tcW w:w="552" w:type="dxa"/>
            <w:shd w:val="clear" w:color="auto" w:fill="FFFFFF"/>
            <w:vAlign w:val="center"/>
          </w:tcPr>
          <w:p w14:paraId="66921F9A" w14:textId="77777777" w:rsidR="004F67A6" w:rsidRPr="00E72890" w:rsidRDefault="00312171" w:rsidP="00947848">
            <w:pPr>
              <w:jc w:val="center"/>
              <w:rPr>
                <w:b/>
                <w:sz w:val="20"/>
                <w:szCs w:val="20"/>
              </w:rPr>
            </w:pPr>
            <w:r w:rsidRPr="00E72890">
              <w:rPr>
                <w:b/>
                <w:sz w:val="20"/>
                <w:szCs w:val="20"/>
              </w:rPr>
              <w:t>12</w:t>
            </w:r>
          </w:p>
        </w:tc>
        <w:tc>
          <w:tcPr>
            <w:tcW w:w="8080" w:type="dxa"/>
            <w:shd w:val="clear" w:color="auto" w:fill="FFFFFF"/>
            <w:vAlign w:val="center"/>
          </w:tcPr>
          <w:p w14:paraId="0ED33F06" w14:textId="77777777" w:rsidR="004F67A6" w:rsidRPr="00E72890" w:rsidRDefault="004F67A6" w:rsidP="00947848">
            <w:pPr>
              <w:jc w:val="both"/>
              <w:rPr>
                <w:b/>
                <w:sz w:val="20"/>
                <w:szCs w:val="20"/>
              </w:rPr>
            </w:pPr>
          </w:p>
        </w:tc>
        <w:tc>
          <w:tcPr>
            <w:tcW w:w="992" w:type="dxa"/>
            <w:tcBorders>
              <w:top w:val="single" w:sz="6" w:space="0" w:color="auto"/>
              <w:bottom w:val="single" w:sz="12" w:space="0" w:color="auto"/>
            </w:tcBorders>
            <w:vAlign w:val="center"/>
          </w:tcPr>
          <w:p w14:paraId="5925881E" w14:textId="77777777" w:rsidR="004F67A6" w:rsidRPr="00E72890" w:rsidRDefault="004F67A6" w:rsidP="00947848">
            <w:pPr>
              <w:jc w:val="center"/>
              <w:rPr>
                <w:sz w:val="20"/>
                <w:szCs w:val="20"/>
              </w:rPr>
            </w:pPr>
          </w:p>
        </w:tc>
      </w:tr>
    </w:tbl>
    <w:p w14:paraId="32B8BE0D" w14:textId="77777777" w:rsidR="00312171" w:rsidRPr="00E72890" w:rsidRDefault="00312171" w:rsidP="00165EC8">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165EC8" w:rsidRPr="00E72890" w14:paraId="1C376350" w14:textId="77777777" w:rsidTr="00F27721">
        <w:trPr>
          <w:trHeight w:val="449"/>
        </w:trPr>
        <w:tc>
          <w:tcPr>
            <w:tcW w:w="9624" w:type="dxa"/>
            <w:gridSpan w:val="5"/>
            <w:shd w:val="clear" w:color="auto" w:fill="FFF2CC"/>
            <w:vAlign w:val="center"/>
          </w:tcPr>
          <w:p w14:paraId="745FD9E7" w14:textId="77777777" w:rsidR="00312171" w:rsidRPr="00F27721" w:rsidRDefault="00312171" w:rsidP="00F27721">
            <w:pPr>
              <w:jc w:val="center"/>
              <w:rPr>
                <w:sz w:val="20"/>
                <w:szCs w:val="20"/>
              </w:rPr>
            </w:pPr>
            <w:r w:rsidRPr="00F27721">
              <w:rPr>
                <w:b/>
                <w:sz w:val="20"/>
                <w:szCs w:val="20"/>
              </w:rPr>
              <w:t>DERSİN YÜRÜTÜCÜLERİ</w:t>
            </w:r>
          </w:p>
        </w:tc>
      </w:tr>
      <w:tr w:rsidR="00CA0228" w:rsidRPr="00E72890" w14:paraId="0BC715B0" w14:textId="77777777" w:rsidTr="00F27721">
        <w:trPr>
          <w:trHeight w:val="567"/>
        </w:trPr>
        <w:tc>
          <w:tcPr>
            <w:tcW w:w="1403" w:type="dxa"/>
            <w:shd w:val="clear" w:color="auto" w:fill="FFF2CC"/>
            <w:vAlign w:val="center"/>
          </w:tcPr>
          <w:p w14:paraId="13E9B939" w14:textId="77777777" w:rsidR="00312171" w:rsidRPr="00F27721" w:rsidRDefault="00312171" w:rsidP="00901C7F">
            <w:pPr>
              <w:rPr>
                <w:b/>
                <w:sz w:val="20"/>
                <w:szCs w:val="20"/>
              </w:rPr>
            </w:pPr>
            <w:r w:rsidRPr="00F27721">
              <w:rPr>
                <w:b/>
                <w:sz w:val="20"/>
                <w:szCs w:val="20"/>
              </w:rPr>
              <w:t xml:space="preserve">Yürütücü </w:t>
            </w:r>
          </w:p>
        </w:tc>
        <w:tc>
          <w:tcPr>
            <w:tcW w:w="2055" w:type="dxa"/>
            <w:shd w:val="clear" w:color="auto" w:fill="FFFFFF"/>
            <w:vAlign w:val="center"/>
          </w:tcPr>
          <w:p w14:paraId="08738C4A" w14:textId="77777777" w:rsidR="00312171" w:rsidRPr="00F27721" w:rsidRDefault="00312171" w:rsidP="00F27721">
            <w:pPr>
              <w:jc w:val="center"/>
              <w:rPr>
                <w:sz w:val="20"/>
                <w:szCs w:val="20"/>
              </w:rPr>
            </w:pPr>
          </w:p>
        </w:tc>
        <w:tc>
          <w:tcPr>
            <w:tcW w:w="2055" w:type="dxa"/>
            <w:shd w:val="clear" w:color="auto" w:fill="FFFFFF"/>
            <w:vAlign w:val="center"/>
          </w:tcPr>
          <w:p w14:paraId="53D9986C" w14:textId="77777777" w:rsidR="00312171" w:rsidRPr="00F27721" w:rsidRDefault="00312171" w:rsidP="00F27721">
            <w:pPr>
              <w:jc w:val="center"/>
              <w:rPr>
                <w:sz w:val="20"/>
                <w:szCs w:val="20"/>
              </w:rPr>
            </w:pPr>
          </w:p>
        </w:tc>
        <w:tc>
          <w:tcPr>
            <w:tcW w:w="2055" w:type="dxa"/>
            <w:shd w:val="clear" w:color="auto" w:fill="FFFFFF"/>
            <w:vAlign w:val="center"/>
          </w:tcPr>
          <w:p w14:paraId="5DB94126" w14:textId="77777777" w:rsidR="00312171" w:rsidRPr="00F27721" w:rsidRDefault="00312171" w:rsidP="00F27721">
            <w:pPr>
              <w:jc w:val="center"/>
              <w:rPr>
                <w:sz w:val="20"/>
                <w:szCs w:val="20"/>
              </w:rPr>
            </w:pPr>
          </w:p>
        </w:tc>
        <w:tc>
          <w:tcPr>
            <w:tcW w:w="2056" w:type="dxa"/>
            <w:shd w:val="clear" w:color="auto" w:fill="FFFFFF"/>
            <w:vAlign w:val="center"/>
          </w:tcPr>
          <w:p w14:paraId="27052772" w14:textId="77777777" w:rsidR="00312171" w:rsidRPr="00F27721" w:rsidRDefault="00312171" w:rsidP="00F27721">
            <w:pPr>
              <w:jc w:val="center"/>
              <w:rPr>
                <w:sz w:val="20"/>
                <w:szCs w:val="20"/>
              </w:rPr>
            </w:pPr>
          </w:p>
        </w:tc>
      </w:tr>
      <w:tr w:rsidR="00CA0228" w:rsidRPr="00E72890" w14:paraId="336C9F2C" w14:textId="77777777" w:rsidTr="00F27721">
        <w:trPr>
          <w:trHeight w:val="794"/>
        </w:trPr>
        <w:tc>
          <w:tcPr>
            <w:tcW w:w="1403" w:type="dxa"/>
            <w:shd w:val="clear" w:color="auto" w:fill="FFF2CC"/>
            <w:vAlign w:val="center"/>
          </w:tcPr>
          <w:p w14:paraId="6F97A92C" w14:textId="77777777" w:rsidR="00312171" w:rsidRPr="00F27721" w:rsidRDefault="00312171" w:rsidP="00901C7F">
            <w:pPr>
              <w:rPr>
                <w:b/>
                <w:sz w:val="20"/>
                <w:szCs w:val="20"/>
              </w:rPr>
            </w:pPr>
            <w:r w:rsidRPr="00F27721">
              <w:rPr>
                <w:b/>
                <w:sz w:val="20"/>
                <w:szCs w:val="20"/>
              </w:rPr>
              <w:t>İmza</w:t>
            </w:r>
          </w:p>
        </w:tc>
        <w:tc>
          <w:tcPr>
            <w:tcW w:w="2055" w:type="dxa"/>
            <w:shd w:val="clear" w:color="auto" w:fill="FFFFFF"/>
            <w:vAlign w:val="center"/>
          </w:tcPr>
          <w:p w14:paraId="2841EB95" w14:textId="77777777" w:rsidR="00312171" w:rsidRPr="00F27721" w:rsidRDefault="00312171" w:rsidP="00F27721">
            <w:pPr>
              <w:jc w:val="center"/>
              <w:rPr>
                <w:color w:val="FF0000"/>
                <w:sz w:val="20"/>
                <w:szCs w:val="20"/>
              </w:rPr>
            </w:pPr>
          </w:p>
        </w:tc>
        <w:tc>
          <w:tcPr>
            <w:tcW w:w="2055" w:type="dxa"/>
            <w:shd w:val="clear" w:color="auto" w:fill="FFFFFF"/>
            <w:vAlign w:val="center"/>
          </w:tcPr>
          <w:p w14:paraId="03F76A81" w14:textId="77777777" w:rsidR="00312171" w:rsidRPr="00F27721" w:rsidRDefault="00312171" w:rsidP="00F27721">
            <w:pPr>
              <w:jc w:val="center"/>
              <w:rPr>
                <w:color w:val="FF0000"/>
                <w:sz w:val="20"/>
                <w:szCs w:val="20"/>
              </w:rPr>
            </w:pPr>
          </w:p>
        </w:tc>
        <w:tc>
          <w:tcPr>
            <w:tcW w:w="2055" w:type="dxa"/>
            <w:shd w:val="clear" w:color="auto" w:fill="FFFFFF"/>
            <w:vAlign w:val="center"/>
          </w:tcPr>
          <w:p w14:paraId="45BD9341" w14:textId="77777777" w:rsidR="00312171" w:rsidRPr="00F27721" w:rsidRDefault="00312171" w:rsidP="00F27721">
            <w:pPr>
              <w:jc w:val="center"/>
              <w:rPr>
                <w:color w:val="FF0000"/>
                <w:sz w:val="20"/>
                <w:szCs w:val="20"/>
              </w:rPr>
            </w:pPr>
          </w:p>
        </w:tc>
        <w:tc>
          <w:tcPr>
            <w:tcW w:w="2056" w:type="dxa"/>
            <w:shd w:val="clear" w:color="auto" w:fill="FFFFFF"/>
            <w:vAlign w:val="center"/>
          </w:tcPr>
          <w:p w14:paraId="14C70DE4" w14:textId="77777777" w:rsidR="00312171" w:rsidRPr="00F27721" w:rsidRDefault="00312171" w:rsidP="00F27721">
            <w:pPr>
              <w:jc w:val="center"/>
              <w:rPr>
                <w:color w:val="FF0000"/>
                <w:sz w:val="20"/>
                <w:szCs w:val="20"/>
              </w:rPr>
            </w:pPr>
          </w:p>
        </w:tc>
      </w:tr>
    </w:tbl>
    <w:p w14:paraId="69232F6D" w14:textId="77777777" w:rsidR="00312171" w:rsidRPr="00E72890" w:rsidRDefault="00312171" w:rsidP="00CA0228">
      <w:pPr>
        <w:jc w:val="right"/>
      </w:pPr>
      <w:r w:rsidRPr="00E72890">
        <w:t>18.07.</w:t>
      </w:r>
      <w:r w:rsidRPr="00E72890">
        <w:t>2024</w:t>
      </w:r>
    </w:p>
    <w:p w14:paraId="05DF5DA4" w14:textId="77777777" w:rsidR="00312171" w:rsidRDefault="00312171">
      <w:r>
        <w:br w:type="page"/>
      </w:r>
    </w:p>
    <w:p w14:paraId="6518056A" w14:textId="550EE7DE" w:rsidR="00312171" w:rsidRPr="00BA1075" w:rsidRDefault="00F27721" w:rsidP="00285FA2">
      <w:pPr>
        <w:spacing w:before="120"/>
        <w:jc w:val="center"/>
        <w:rPr>
          <w:b/>
        </w:rPr>
      </w:pPr>
      <w:r>
        <w:rPr>
          <w:noProof/>
        </w:rPr>
        <w:pict w14:anchorId="69C24839">
          <v:shape id="_x0000_s1083" type="#_x0000_t75" alt="https://ogu.edu.tr/files/duyuru/9ff77656-8e6a-4c44-98b9-5f236a699de2/ESOG%C3%9C_yeni%20logo.jpg" style="position:absolute;left:0;text-align:left;margin-left:.3pt;margin-top:-11.5pt;width:56.65pt;height:56.65pt;z-index:65;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Pr>
          <w:noProof/>
        </w:rPr>
        <w:pict w14:anchorId="63D0057F">
          <v:shape id="_x0000_s1082" type="#_x0000_t75" alt="https://ogu.edu.tr/files/duyuru/9ff77656-8e6a-4c44-98b9-5f236a699de2/ESOG%C3%9C_yeni%20logo.jpg" style="position:absolute;left:0;text-align:left;margin-left:425.55pt;margin-top:-11.5pt;width:56.65pt;height:56.65pt;z-index:111;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sidR="00312171" w:rsidRPr="00BA1075">
        <w:rPr>
          <w:b/>
        </w:rPr>
        <w:t xml:space="preserve">ESOGÜ </w:t>
      </w:r>
      <w:r w:rsidR="00312171" w:rsidRPr="00BA1075">
        <w:rPr>
          <w:b/>
        </w:rPr>
        <w:t>BİLGİSAYAR MÜHENDİSLİĞİ</w:t>
      </w:r>
      <w:r w:rsidR="00312171" w:rsidRPr="00BA1075">
        <w:rPr>
          <w:b/>
        </w:rPr>
        <w:t xml:space="preserve"> BÖLÜMÜ</w:t>
      </w:r>
    </w:p>
    <w:p w14:paraId="65948D1F" w14:textId="77777777" w:rsidR="00312171" w:rsidRPr="00BA1075" w:rsidRDefault="00312171" w:rsidP="008E66D8">
      <w:pPr>
        <w:jc w:val="center"/>
        <w:rPr>
          <w:b/>
        </w:rPr>
      </w:pPr>
    </w:p>
    <w:p w14:paraId="0EF6C165" w14:textId="77777777" w:rsidR="00312171" w:rsidRDefault="00312171" w:rsidP="008E66D8">
      <w:pPr>
        <w:jc w:val="center"/>
        <w:rPr>
          <w:b/>
        </w:rPr>
      </w:pPr>
      <w:r w:rsidRPr="00BA1075">
        <w:rPr>
          <w:b/>
        </w:rPr>
        <w:t>DERS BİLGİ FORMU</w:t>
      </w:r>
    </w:p>
    <w:p w14:paraId="2B65FF15" w14:textId="77777777" w:rsidR="00312171" w:rsidRPr="00BA1075" w:rsidRDefault="00312171" w:rsidP="008E66D8">
      <w:pPr>
        <w:jc w:val="center"/>
        <w:rPr>
          <w:b/>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DD0461" w:rsidRPr="00BA1075" w14:paraId="51FB63AE" w14:textId="77777777" w:rsidTr="00F27721">
        <w:trPr>
          <w:trHeight w:val="312"/>
        </w:trPr>
        <w:tc>
          <w:tcPr>
            <w:tcW w:w="6506" w:type="dxa"/>
            <w:shd w:val="clear" w:color="auto" w:fill="FFF2CC"/>
            <w:vAlign w:val="center"/>
          </w:tcPr>
          <w:p w14:paraId="02F795BC" w14:textId="77777777" w:rsidR="00312171" w:rsidRPr="00F27721" w:rsidRDefault="00312171" w:rsidP="00F27721">
            <w:pPr>
              <w:jc w:val="center"/>
              <w:rPr>
                <w:b/>
                <w:sz w:val="20"/>
                <w:szCs w:val="20"/>
              </w:rPr>
            </w:pPr>
            <w:r w:rsidRPr="00F27721">
              <w:rPr>
                <w:b/>
                <w:sz w:val="20"/>
                <w:szCs w:val="20"/>
              </w:rPr>
              <w:t>Dersin Adı</w:t>
            </w:r>
          </w:p>
        </w:tc>
        <w:tc>
          <w:tcPr>
            <w:tcW w:w="3118" w:type="dxa"/>
            <w:shd w:val="clear" w:color="auto" w:fill="FFF2CC"/>
            <w:vAlign w:val="center"/>
          </w:tcPr>
          <w:p w14:paraId="6F37FD40" w14:textId="77777777" w:rsidR="00312171" w:rsidRPr="00F27721" w:rsidRDefault="00312171" w:rsidP="00F27721">
            <w:pPr>
              <w:jc w:val="center"/>
              <w:rPr>
                <w:b/>
                <w:sz w:val="20"/>
                <w:szCs w:val="20"/>
              </w:rPr>
            </w:pPr>
            <w:r w:rsidRPr="00F27721">
              <w:rPr>
                <w:b/>
                <w:sz w:val="20"/>
                <w:szCs w:val="20"/>
              </w:rPr>
              <w:t>Dersin Kodu</w:t>
            </w:r>
          </w:p>
        </w:tc>
      </w:tr>
      <w:tr w:rsidR="00DD0461" w:rsidRPr="00BA1075" w14:paraId="08060C71" w14:textId="77777777" w:rsidTr="00F27721">
        <w:trPr>
          <w:trHeight w:val="397"/>
        </w:trPr>
        <w:tc>
          <w:tcPr>
            <w:tcW w:w="6506" w:type="dxa"/>
            <w:vAlign w:val="center"/>
          </w:tcPr>
          <w:p w14:paraId="342BFC7A" w14:textId="77777777" w:rsidR="00312171" w:rsidRPr="00F27721" w:rsidRDefault="00312171" w:rsidP="00F27721">
            <w:pPr>
              <w:jc w:val="center"/>
              <w:rPr>
                <w:sz w:val="20"/>
                <w:szCs w:val="20"/>
              </w:rPr>
            </w:pPr>
            <w:r w:rsidRPr="00F27721">
              <w:rPr>
                <w:sz w:val="20"/>
                <w:szCs w:val="20"/>
              </w:rPr>
              <w:t>BİLGİSAYAR AĞLARI</w:t>
            </w:r>
          </w:p>
        </w:tc>
        <w:tc>
          <w:tcPr>
            <w:tcW w:w="3118" w:type="dxa"/>
            <w:vAlign w:val="center"/>
          </w:tcPr>
          <w:p w14:paraId="1681AE3D" w14:textId="77777777" w:rsidR="00312171" w:rsidRPr="00F27721" w:rsidRDefault="00312171" w:rsidP="00F27721">
            <w:pPr>
              <w:jc w:val="center"/>
              <w:rPr>
                <w:sz w:val="20"/>
                <w:szCs w:val="20"/>
              </w:rPr>
            </w:pPr>
            <w:r w:rsidRPr="00F27721">
              <w:rPr>
                <w:sz w:val="20"/>
                <w:szCs w:val="20"/>
              </w:rPr>
              <w:t>152116027</w:t>
            </w:r>
          </w:p>
        </w:tc>
      </w:tr>
    </w:tbl>
    <w:p w14:paraId="6B17F9F4" w14:textId="77777777" w:rsidR="00312171" w:rsidRPr="00BA1075"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3827"/>
      </w:tblGrid>
      <w:tr w:rsidR="00067CC0" w:rsidRPr="00BA1075" w14:paraId="4CA6844B" w14:textId="77777777" w:rsidTr="00F27721">
        <w:trPr>
          <w:trHeight w:val="312"/>
        </w:trPr>
        <w:tc>
          <w:tcPr>
            <w:tcW w:w="1928" w:type="dxa"/>
            <w:vMerge w:val="restart"/>
            <w:shd w:val="clear" w:color="auto" w:fill="FFF2CC"/>
            <w:vAlign w:val="center"/>
          </w:tcPr>
          <w:p w14:paraId="11DCFA9B" w14:textId="77777777" w:rsidR="00312171" w:rsidRPr="00F27721" w:rsidRDefault="00312171" w:rsidP="00F27721">
            <w:pPr>
              <w:jc w:val="center"/>
              <w:rPr>
                <w:b/>
                <w:sz w:val="20"/>
                <w:szCs w:val="20"/>
              </w:rPr>
            </w:pPr>
            <w:r w:rsidRPr="00F27721">
              <w:rPr>
                <w:b/>
                <w:sz w:val="20"/>
                <w:szCs w:val="20"/>
              </w:rPr>
              <w:t>Yarıyıl</w:t>
            </w:r>
          </w:p>
        </w:tc>
        <w:tc>
          <w:tcPr>
            <w:tcW w:w="3869" w:type="dxa"/>
            <w:gridSpan w:val="2"/>
            <w:shd w:val="clear" w:color="auto" w:fill="FFF2CC"/>
            <w:vAlign w:val="center"/>
          </w:tcPr>
          <w:p w14:paraId="6586D49D" w14:textId="77777777" w:rsidR="00312171" w:rsidRPr="00F27721" w:rsidRDefault="00312171" w:rsidP="00F27721">
            <w:pPr>
              <w:jc w:val="center"/>
              <w:rPr>
                <w:b/>
                <w:sz w:val="20"/>
                <w:szCs w:val="20"/>
              </w:rPr>
            </w:pPr>
            <w:r w:rsidRPr="00F27721">
              <w:rPr>
                <w:b/>
                <w:sz w:val="20"/>
                <w:szCs w:val="20"/>
              </w:rPr>
              <w:t>Haftalık Ders Saati</w:t>
            </w:r>
          </w:p>
        </w:tc>
        <w:tc>
          <w:tcPr>
            <w:tcW w:w="3827" w:type="dxa"/>
            <w:vMerge w:val="restart"/>
            <w:shd w:val="clear" w:color="auto" w:fill="FFF2CC"/>
            <w:vAlign w:val="center"/>
          </w:tcPr>
          <w:p w14:paraId="00976FBE" w14:textId="77777777" w:rsidR="00312171" w:rsidRPr="00F27721" w:rsidRDefault="00312171" w:rsidP="00F27721">
            <w:pPr>
              <w:jc w:val="center"/>
              <w:rPr>
                <w:b/>
                <w:sz w:val="20"/>
                <w:szCs w:val="20"/>
              </w:rPr>
            </w:pPr>
            <w:r w:rsidRPr="00F27721">
              <w:rPr>
                <w:b/>
                <w:sz w:val="20"/>
                <w:szCs w:val="20"/>
              </w:rPr>
              <w:t>AKTS</w:t>
            </w:r>
          </w:p>
        </w:tc>
      </w:tr>
      <w:tr w:rsidR="00067CC0" w:rsidRPr="00BA1075" w14:paraId="544EA78A" w14:textId="77777777" w:rsidTr="00F27721">
        <w:trPr>
          <w:trHeight w:val="312"/>
        </w:trPr>
        <w:tc>
          <w:tcPr>
            <w:tcW w:w="1928" w:type="dxa"/>
            <w:vMerge/>
            <w:shd w:val="clear" w:color="auto" w:fill="FFF2CC"/>
            <w:vAlign w:val="center"/>
          </w:tcPr>
          <w:p w14:paraId="2B2E1AE6" w14:textId="77777777" w:rsidR="00312171" w:rsidRPr="00F27721" w:rsidRDefault="00312171" w:rsidP="00F27721">
            <w:pPr>
              <w:jc w:val="center"/>
              <w:rPr>
                <w:b/>
                <w:sz w:val="20"/>
                <w:szCs w:val="20"/>
              </w:rPr>
            </w:pPr>
          </w:p>
        </w:tc>
        <w:tc>
          <w:tcPr>
            <w:tcW w:w="1885" w:type="dxa"/>
            <w:shd w:val="clear" w:color="auto" w:fill="FFF2CC"/>
            <w:vAlign w:val="center"/>
          </w:tcPr>
          <w:p w14:paraId="22CAACD8" w14:textId="77777777" w:rsidR="00312171" w:rsidRPr="00F27721" w:rsidRDefault="00312171" w:rsidP="00F27721">
            <w:pPr>
              <w:jc w:val="center"/>
              <w:rPr>
                <w:b/>
                <w:sz w:val="20"/>
                <w:szCs w:val="20"/>
              </w:rPr>
            </w:pPr>
            <w:r w:rsidRPr="00F27721">
              <w:rPr>
                <w:b/>
                <w:sz w:val="20"/>
                <w:szCs w:val="20"/>
              </w:rPr>
              <w:t>Teorik</w:t>
            </w:r>
          </w:p>
        </w:tc>
        <w:tc>
          <w:tcPr>
            <w:tcW w:w="1984" w:type="dxa"/>
            <w:shd w:val="clear" w:color="auto" w:fill="FFF2CC"/>
            <w:vAlign w:val="center"/>
          </w:tcPr>
          <w:p w14:paraId="5455924A" w14:textId="77777777" w:rsidR="00312171" w:rsidRPr="00F27721" w:rsidRDefault="00312171" w:rsidP="00F27721">
            <w:pPr>
              <w:jc w:val="center"/>
              <w:rPr>
                <w:b/>
                <w:sz w:val="20"/>
                <w:szCs w:val="20"/>
              </w:rPr>
            </w:pPr>
            <w:r w:rsidRPr="00F27721">
              <w:rPr>
                <w:b/>
                <w:sz w:val="20"/>
                <w:szCs w:val="20"/>
              </w:rPr>
              <w:t>Uygulama</w:t>
            </w:r>
          </w:p>
        </w:tc>
        <w:tc>
          <w:tcPr>
            <w:tcW w:w="3827" w:type="dxa"/>
            <w:vMerge/>
            <w:shd w:val="clear" w:color="auto" w:fill="FFF2CC"/>
            <w:vAlign w:val="center"/>
          </w:tcPr>
          <w:p w14:paraId="71DA0715" w14:textId="77777777" w:rsidR="00312171" w:rsidRPr="00F27721" w:rsidRDefault="00312171" w:rsidP="00F27721">
            <w:pPr>
              <w:jc w:val="center"/>
              <w:rPr>
                <w:b/>
                <w:sz w:val="20"/>
                <w:szCs w:val="20"/>
              </w:rPr>
            </w:pPr>
          </w:p>
        </w:tc>
      </w:tr>
      <w:tr w:rsidR="00067CC0" w:rsidRPr="00BA1075" w14:paraId="6EF0852A" w14:textId="77777777" w:rsidTr="00F27721">
        <w:trPr>
          <w:trHeight w:val="397"/>
        </w:trPr>
        <w:tc>
          <w:tcPr>
            <w:tcW w:w="1928" w:type="dxa"/>
            <w:vAlign w:val="center"/>
          </w:tcPr>
          <w:p w14:paraId="687E3D29" w14:textId="77777777" w:rsidR="00312171" w:rsidRPr="00F27721" w:rsidRDefault="00312171" w:rsidP="00F27721">
            <w:pPr>
              <w:jc w:val="center"/>
              <w:rPr>
                <w:sz w:val="20"/>
                <w:szCs w:val="20"/>
              </w:rPr>
            </w:pPr>
            <w:r w:rsidRPr="00F27721">
              <w:rPr>
                <w:sz w:val="20"/>
                <w:szCs w:val="20"/>
              </w:rPr>
              <w:t>6</w:t>
            </w:r>
          </w:p>
        </w:tc>
        <w:tc>
          <w:tcPr>
            <w:tcW w:w="1885" w:type="dxa"/>
            <w:vAlign w:val="center"/>
          </w:tcPr>
          <w:p w14:paraId="4DFD3A8A" w14:textId="77777777" w:rsidR="00312171" w:rsidRPr="00F27721" w:rsidRDefault="00312171" w:rsidP="00F27721">
            <w:pPr>
              <w:jc w:val="center"/>
              <w:rPr>
                <w:sz w:val="20"/>
                <w:szCs w:val="20"/>
              </w:rPr>
            </w:pPr>
            <w:r w:rsidRPr="00F27721">
              <w:rPr>
                <w:sz w:val="20"/>
                <w:szCs w:val="20"/>
              </w:rPr>
              <w:t>3</w:t>
            </w:r>
          </w:p>
        </w:tc>
        <w:tc>
          <w:tcPr>
            <w:tcW w:w="1984" w:type="dxa"/>
            <w:vAlign w:val="center"/>
          </w:tcPr>
          <w:p w14:paraId="06BBA883" w14:textId="77777777" w:rsidR="00312171" w:rsidRPr="00F27721" w:rsidRDefault="00312171" w:rsidP="00F27721">
            <w:pPr>
              <w:jc w:val="center"/>
              <w:rPr>
                <w:sz w:val="20"/>
                <w:szCs w:val="20"/>
              </w:rPr>
            </w:pPr>
          </w:p>
        </w:tc>
        <w:tc>
          <w:tcPr>
            <w:tcW w:w="3827" w:type="dxa"/>
            <w:vAlign w:val="center"/>
          </w:tcPr>
          <w:p w14:paraId="683C5E0A" w14:textId="77777777" w:rsidR="00312171" w:rsidRPr="00F27721" w:rsidRDefault="00312171" w:rsidP="00F27721">
            <w:pPr>
              <w:jc w:val="center"/>
              <w:rPr>
                <w:sz w:val="20"/>
                <w:szCs w:val="20"/>
              </w:rPr>
            </w:pPr>
            <w:r w:rsidRPr="00F27721">
              <w:rPr>
                <w:sz w:val="20"/>
                <w:szCs w:val="20"/>
              </w:rPr>
              <w:t>5</w:t>
            </w:r>
          </w:p>
        </w:tc>
      </w:tr>
    </w:tbl>
    <w:p w14:paraId="1C318CCD" w14:textId="77777777" w:rsidR="00312171" w:rsidRPr="00BA1075" w:rsidRDefault="00312171" w:rsidP="00924B72">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DD0461" w:rsidRPr="00BA1075" w14:paraId="1BD91060" w14:textId="77777777" w:rsidTr="00F27721">
        <w:trPr>
          <w:trHeight w:val="312"/>
        </w:trPr>
        <w:tc>
          <w:tcPr>
            <w:tcW w:w="9624" w:type="dxa"/>
            <w:gridSpan w:val="5"/>
            <w:shd w:val="clear" w:color="auto" w:fill="FFF2CC"/>
            <w:vAlign w:val="center"/>
          </w:tcPr>
          <w:p w14:paraId="33F36792" w14:textId="77777777" w:rsidR="00312171" w:rsidRPr="00F27721" w:rsidRDefault="00312171" w:rsidP="00F27721">
            <w:pPr>
              <w:jc w:val="center"/>
              <w:rPr>
                <w:b/>
                <w:sz w:val="20"/>
                <w:szCs w:val="20"/>
              </w:rPr>
            </w:pPr>
            <w:r w:rsidRPr="00F27721">
              <w:rPr>
                <w:b/>
                <w:sz w:val="20"/>
                <w:szCs w:val="20"/>
              </w:rPr>
              <w:t>Dersin Kategorisi (</w:t>
            </w:r>
            <w:r w:rsidRPr="00F27721">
              <w:rPr>
                <w:b/>
                <w:sz w:val="20"/>
                <w:szCs w:val="20"/>
              </w:rPr>
              <w:t>kredi dağılımı</w:t>
            </w:r>
            <w:r w:rsidRPr="00F27721">
              <w:rPr>
                <w:b/>
                <w:sz w:val="20"/>
                <w:szCs w:val="20"/>
              </w:rPr>
              <w:t>)</w:t>
            </w:r>
          </w:p>
        </w:tc>
      </w:tr>
      <w:tr w:rsidR="0075594A" w:rsidRPr="00BA1075" w14:paraId="50701EE3" w14:textId="77777777" w:rsidTr="00F27721">
        <w:tc>
          <w:tcPr>
            <w:tcW w:w="1924" w:type="dxa"/>
            <w:shd w:val="clear" w:color="auto" w:fill="FFF2CC"/>
            <w:vAlign w:val="center"/>
          </w:tcPr>
          <w:p w14:paraId="7155FF86" w14:textId="77777777" w:rsidR="00312171" w:rsidRPr="00F27721" w:rsidRDefault="00312171" w:rsidP="00F27721">
            <w:pPr>
              <w:jc w:val="center"/>
              <w:rPr>
                <w:b/>
                <w:sz w:val="20"/>
                <w:szCs w:val="20"/>
              </w:rPr>
            </w:pPr>
            <w:r w:rsidRPr="00F27721">
              <w:rPr>
                <w:b/>
                <w:sz w:val="20"/>
                <w:szCs w:val="20"/>
              </w:rPr>
              <w:t>Matematik ve Temel Bilimler</w:t>
            </w:r>
          </w:p>
        </w:tc>
        <w:tc>
          <w:tcPr>
            <w:tcW w:w="1925" w:type="dxa"/>
            <w:shd w:val="clear" w:color="auto" w:fill="FFF2CC"/>
            <w:vAlign w:val="center"/>
          </w:tcPr>
          <w:p w14:paraId="0B38B0EB" w14:textId="77777777" w:rsidR="00312171" w:rsidRPr="00F27721" w:rsidRDefault="00312171" w:rsidP="00F27721">
            <w:pPr>
              <w:jc w:val="center"/>
              <w:rPr>
                <w:b/>
                <w:sz w:val="20"/>
                <w:szCs w:val="20"/>
              </w:rPr>
            </w:pPr>
            <w:r w:rsidRPr="00F27721">
              <w:rPr>
                <w:b/>
                <w:sz w:val="20"/>
                <w:szCs w:val="20"/>
              </w:rPr>
              <w:t>Mühendislik Bilimleri</w:t>
            </w:r>
          </w:p>
        </w:tc>
        <w:tc>
          <w:tcPr>
            <w:tcW w:w="1925" w:type="dxa"/>
            <w:shd w:val="clear" w:color="auto" w:fill="FFF2CC"/>
            <w:vAlign w:val="center"/>
          </w:tcPr>
          <w:p w14:paraId="18E7D6CE" w14:textId="77777777" w:rsidR="00312171" w:rsidRPr="00F27721" w:rsidRDefault="00312171" w:rsidP="00F27721">
            <w:pPr>
              <w:jc w:val="center"/>
              <w:rPr>
                <w:b/>
                <w:sz w:val="20"/>
                <w:szCs w:val="20"/>
              </w:rPr>
            </w:pPr>
            <w:r w:rsidRPr="00F27721">
              <w:rPr>
                <w:b/>
                <w:sz w:val="20"/>
                <w:szCs w:val="20"/>
              </w:rPr>
              <w:t>Tasarım</w:t>
            </w:r>
          </w:p>
        </w:tc>
        <w:tc>
          <w:tcPr>
            <w:tcW w:w="1866" w:type="dxa"/>
            <w:shd w:val="clear" w:color="auto" w:fill="FFF2CC"/>
            <w:vAlign w:val="center"/>
          </w:tcPr>
          <w:p w14:paraId="11284F7E" w14:textId="77777777" w:rsidR="00312171" w:rsidRPr="00F27721" w:rsidRDefault="00312171" w:rsidP="00F27721">
            <w:pPr>
              <w:jc w:val="center"/>
              <w:rPr>
                <w:b/>
                <w:sz w:val="20"/>
                <w:szCs w:val="20"/>
              </w:rPr>
            </w:pPr>
            <w:r w:rsidRPr="00F27721">
              <w:rPr>
                <w:b/>
                <w:sz w:val="20"/>
                <w:szCs w:val="20"/>
              </w:rPr>
              <w:t>Genel Eğitim</w:t>
            </w:r>
          </w:p>
        </w:tc>
        <w:tc>
          <w:tcPr>
            <w:tcW w:w="1984" w:type="dxa"/>
            <w:shd w:val="clear" w:color="auto" w:fill="FFF2CC"/>
            <w:vAlign w:val="center"/>
          </w:tcPr>
          <w:p w14:paraId="527E4028" w14:textId="77777777" w:rsidR="00312171" w:rsidRPr="00F27721" w:rsidRDefault="00312171" w:rsidP="00F27721">
            <w:pPr>
              <w:jc w:val="center"/>
              <w:rPr>
                <w:b/>
                <w:sz w:val="20"/>
                <w:szCs w:val="20"/>
              </w:rPr>
            </w:pPr>
            <w:r w:rsidRPr="00F27721">
              <w:rPr>
                <w:b/>
                <w:sz w:val="20"/>
                <w:szCs w:val="20"/>
              </w:rPr>
              <w:t>Sosyal Bilimler</w:t>
            </w:r>
          </w:p>
        </w:tc>
      </w:tr>
      <w:tr w:rsidR="0075594A" w:rsidRPr="00BA1075" w14:paraId="4BFAE6F6" w14:textId="77777777" w:rsidTr="00F27721">
        <w:trPr>
          <w:trHeight w:val="397"/>
        </w:trPr>
        <w:tc>
          <w:tcPr>
            <w:tcW w:w="1924" w:type="dxa"/>
            <w:vAlign w:val="center"/>
          </w:tcPr>
          <w:p w14:paraId="785DDAEE" w14:textId="77777777" w:rsidR="00312171" w:rsidRPr="00F27721" w:rsidRDefault="00312171" w:rsidP="00F27721">
            <w:pPr>
              <w:jc w:val="center"/>
              <w:rPr>
                <w:sz w:val="20"/>
                <w:szCs w:val="20"/>
              </w:rPr>
            </w:pPr>
          </w:p>
        </w:tc>
        <w:tc>
          <w:tcPr>
            <w:tcW w:w="1925" w:type="dxa"/>
            <w:vAlign w:val="center"/>
          </w:tcPr>
          <w:p w14:paraId="43A4CEF4" w14:textId="77777777" w:rsidR="00312171" w:rsidRPr="00F27721" w:rsidRDefault="00312171" w:rsidP="00F27721">
            <w:pPr>
              <w:jc w:val="center"/>
              <w:rPr>
                <w:color w:val="FF0000"/>
                <w:sz w:val="20"/>
                <w:szCs w:val="20"/>
              </w:rPr>
            </w:pPr>
            <w:r w:rsidRPr="00F27721">
              <w:rPr>
                <w:color w:val="FF0000"/>
                <w:sz w:val="20"/>
                <w:szCs w:val="20"/>
              </w:rPr>
              <w:t>5</w:t>
            </w:r>
          </w:p>
        </w:tc>
        <w:tc>
          <w:tcPr>
            <w:tcW w:w="1925" w:type="dxa"/>
            <w:vAlign w:val="center"/>
          </w:tcPr>
          <w:p w14:paraId="24A42F19" w14:textId="77777777" w:rsidR="00312171" w:rsidRPr="00F27721" w:rsidRDefault="00312171" w:rsidP="00F27721">
            <w:pPr>
              <w:jc w:val="center"/>
              <w:rPr>
                <w:sz w:val="20"/>
                <w:szCs w:val="20"/>
              </w:rPr>
            </w:pPr>
          </w:p>
        </w:tc>
        <w:tc>
          <w:tcPr>
            <w:tcW w:w="1866" w:type="dxa"/>
            <w:vAlign w:val="center"/>
          </w:tcPr>
          <w:p w14:paraId="49AF9E5C" w14:textId="77777777" w:rsidR="00312171" w:rsidRPr="00F27721" w:rsidRDefault="00312171" w:rsidP="00F27721">
            <w:pPr>
              <w:jc w:val="center"/>
              <w:rPr>
                <w:sz w:val="20"/>
                <w:szCs w:val="20"/>
              </w:rPr>
            </w:pPr>
          </w:p>
        </w:tc>
        <w:tc>
          <w:tcPr>
            <w:tcW w:w="1984" w:type="dxa"/>
            <w:vAlign w:val="center"/>
          </w:tcPr>
          <w:p w14:paraId="715B05D0" w14:textId="77777777" w:rsidR="00312171" w:rsidRPr="00F27721" w:rsidRDefault="00312171" w:rsidP="00F27721">
            <w:pPr>
              <w:jc w:val="center"/>
              <w:rPr>
                <w:sz w:val="20"/>
                <w:szCs w:val="20"/>
              </w:rPr>
            </w:pPr>
          </w:p>
        </w:tc>
      </w:tr>
    </w:tbl>
    <w:p w14:paraId="737B4282" w14:textId="77777777" w:rsidR="00312171" w:rsidRPr="00BA1075"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3E403F" w:rsidRPr="00BA1075" w14:paraId="4B51D8AF" w14:textId="77777777" w:rsidTr="00F27721">
        <w:trPr>
          <w:trHeight w:val="312"/>
        </w:trPr>
        <w:tc>
          <w:tcPr>
            <w:tcW w:w="3208" w:type="dxa"/>
            <w:shd w:val="clear" w:color="auto" w:fill="FFF2CC"/>
            <w:vAlign w:val="center"/>
          </w:tcPr>
          <w:p w14:paraId="5AB35895" w14:textId="77777777" w:rsidR="00312171" w:rsidRPr="00F27721" w:rsidRDefault="00312171" w:rsidP="00F27721">
            <w:pPr>
              <w:jc w:val="center"/>
              <w:rPr>
                <w:b/>
                <w:sz w:val="20"/>
                <w:szCs w:val="20"/>
              </w:rPr>
            </w:pPr>
            <w:r w:rsidRPr="00F27721">
              <w:rPr>
                <w:b/>
                <w:sz w:val="20"/>
                <w:szCs w:val="20"/>
              </w:rPr>
              <w:t>Dersin Dili</w:t>
            </w:r>
          </w:p>
        </w:tc>
        <w:tc>
          <w:tcPr>
            <w:tcW w:w="3208" w:type="dxa"/>
            <w:shd w:val="clear" w:color="auto" w:fill="FFF2CC"/>
            <w:vAlign w:val="center"/>
          </w:tcPr>
          <w:p w14:paraId="2D5A206D"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Seviyesi</w:t>
            </w:r>
          </w:p>
        </w:tc>
        <w:tc>
          <w:tcPr>
            <w:tcW w:w="3208" w:type="dxa"/>
            <w:shd w:val="clear" w:color="auto" w:fill="FFF2CC"/>
            <w:vAlign w:val="center"/>
          </w:tcPr>
          <w:p w14:paraId="759AB655"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Türü</w:t>
            </w:r>
          </w:p>
        </w:tc>
      </w:tr>
      <w:tr w:rsidR="003E403F" w:rsidRPr="00BA1075" w14:paraId="219F0250" w14:textId="77777777" w:rsidTr="00F27721">
        <w:trPr>
          <w:trHeight w:val="397"/>
        </w:trPr>
        <w:tc>
          <w:tcPr>
            <w:tcW w:w="3208" w:type="dxa"/>
            <w:vAlign w:val="center"/>
          </w:tcPr>
          <w:p w14:paraId="1DF28A84" w14:textId="47480F78" w:rsidR="00312171" w:rsidRPr="00F27721" w:rsidRDefault="00312171" w:rsidP="00F27721">
            <w:pPr>
              <w:jc w:val="center"/>
              <w:rPr>
                <w:sz w:val="20"/>
                <w:szCs w:val="20"/>
              </w:rPr>
            </w:pPr>
            <w:r w:rsidRPr="00F27721">
              <w:rPr>
                <w:sz w:val="20"/>
                <w:szCs w:val="20"/>
              </w:rPr>
              <w:t>Türkçe</w:t>
            </w:r>
          </w:p>
        </w:tc>
        <w:tc>
          <w:tcPr>
            <w:tcW w:w="3208" w:type="dxa"/>
            <w:vAlign w:val="center"/>
          </w:tcPr>
          <w:p w14:paraId="7CB8B4BA" w14:textId="784244AB" w:rsidR="00312171" w:rsidRPr="00F27721" w:rsidRDefault="00312171" w:rsidP="00F27721">
            <w:pPr>
              <w:jc w:val="center"/>
              <w:rPr>
                <w:sz w:val="20"/>
                <w:szCs w:val="20"/>
              </w:rPr>
            </w:pPr>
            <w:r w:rsidRPr="00F27721">
              <w:rPr>
                <w:sz w:val="20"/>
                <w:szCs w:val="20"/>
              </w:rPr>
              <w:t>Lisans</w:t>
            </w:r>
          </w:p>
        </w:tc>
        <w:tc>
          <w:tcPr>
            <w:tcW w:w="3208" w:type="dxa"/>
            <w:vAlign w:val="center"/>
          </w:tcPr>
          <w:p w14:paraId="54FA4E69" w14:textId="4920245F" w:rsidR="00312171" w:rsidRPr="00F27721" w:rsidRDefault="00312171" w:rsidP="00F27721">
            <w:pPr>
              <w:jc w:val="center"/>
              <w:rPr>
                <w:sz w:val="20"/>
                <w:szCs w:val="20"/>
              </w:rPr>
            </w:pPr>
            <w:r w:rsidRPr="00F27721">
              <w:rPr>
                <w:sz w:val="20"/>
                <w:szCs w:val="20"/>
              </w:rPr>
              <w:t>Zorunlu</w:t>
            </w:r>
          </w:p>
        </w:tc>
      </w:tr>
    </w:tbl>
    <w:p w14:paraId="6C288DAD" w14:textId="77777777" w:rsidR="00312171" w:rsidRPr="00BA1075" w:rsidRDefault="00312171" w:rsidP="00924B72">
      <w:pPr>
        <w:rPr>
          <w:sz w:val="10"/>
          <w:szCs w:val="10"/>
        </w:rPr>
      </w:pPr>
    </w:p>
    <w:p w14:paraId="6AD02526" w14:textId="77777777" w:rsidR="00312171" w:rsidRPr="00BA1075" w:rsidRDefault="00312171" w:rsidP="008516E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BA1075" w14:paraId="4964A92F" w14:textId="77777777" w:rsidTr="00F27721">
        <w:trPr>
          <w:trHeight w:val="421"/>
        </w:trPr>
        <w:tc>
          <w:tcPr>
            <w:tcW w:w="2112" w:type="dxa"/>
            <w:shd w:val="clear" w:color="auto" w:fill="FFF2CC"/>
            <w:vAlign w:val="center"/>
          </w:tcPr>
          <w:p w14:paraId="4E2E1405" w14:textId="77777777" w:rsidR="00312171" w:rsidRPr="00F27721" w:rsidRDefault="00312171" w:rsidP="008516E9">
            <w:pPr>
              <w:rPr>
                <w:b/>
                <w:sz w:val="20"/>
                <w:szCs w:val="20"/>
              </w:rPr>
            </w:pPr>
            <w:r w:rsidRPr="00F27721">
              <w:rPr>
                <w:b/>
                <w:sz w:val="20"/>
                <w:szCs w:val="20"/>
              </w:rPr>
              <w:t>Önkoşul Dersleri</w:t>
            </w:r>
          </w:p>
        </w:tc>
        <w:tc>
          <w:tcPr>
            <w:tcW w:w="7512" w:type="dxa"/>
            <w:shd w:val="clear" w:color="auto" w:fill="FFFFFF"/>
            <w:vAlign w:val="center"/>
          </w:tcPr>
          <w:p w14:paraId="58C2EF56" w14:textId="77777777" w:rsidR="00312171" w:rsidRPr="00F27721" w:rsidRDefault="00312171" w:rsidP="00231BE0">
            <w:pPr>
              <w:rPr>
                <w:sz w:val="20"/>
                <w:szCs w:val="20"/>
              </w:rPr>
            </w:pPr>
            <w:r w:rsidRPr="00F27721">
              <w:rPr>
                <w:sz w:val="20"/>
                <w:szCs w:val="20"/>
              </w:rPr>
              <w:t>--</w:t>
            </w:r>
          </w:p>
        </w:tc>
      </w:tr>
      <w:tr w:rsidR="008516E9" w:rsidRPr="00BA1075" w14:paraId="63E067EF" w14:textId="77777777" w:rsidTr="00F27721">
        <w:trPr>
          <w:trHeight w:val="1012"/>
        </w:trPr>
        <w:tc>
          <w:tcPr>
            <w:tcW w:w="2112" w:type="dxa"/>
            <w:shd w:val="clear" w:color="auto" w:fill="FFF2CC"/>
            <w:vAlign w:val="center"/>
          </w:tcPr>
          <w:p w14:paraId="35BB3BFA" w14:textId="77777777" w:rsidR="00312171" w:rsidRPr="00F27721" w:rsidRDefault="00312171" w:rsidP="008516E9">
            <w:pPr>
              <w:rPr>
                <w:b/>
                <w:sz w:val="20"/>
                <w:szCs w:val="20"/>
              </w:rPr>
            </w:pPr>
            <w:r w:rsidRPr="00F27721">
              <w:rPr>
                <w:b/>
                <w:sz w:val="20"/>
                <w:szCs w:val="20"/>
              </w:rPr>
              <w:t>Dersin Amacı</w:t>
            </w:r>
          </w:p>
        </w:tc>
        <w:tc>
          <w:tcPr>
            <w:tcW w:w="7512" w:type="dxa"/>
            <w:shd w:val="clear" w:color="auto" w:fill="FFFFFF"/>
            <w:vAlign w:val="center"/>
          </w:tcPr>
          <w:p w14:paraId="6AF8BFBB" w14:textId="77777777" w:rsidR="00312171" w:rsidRPr="00F27721" w:rsidRDefault="00312171" w:rsidP="00F27721">
            <w:pPr>
              <w:jc w:val="both"/>
              <w:rPr>
                <w:sz w:val="20"/>
                <w:szCs w:val="20"/>
              </w:rPr>
            </w:pPr>
            <w:r w:rsidRPr="00F27721">
              <w:rPr>
                <w:noProof/>
                <w:sz w:val="20"/>
                <w:szCs w:val="20"/>
              </w:rPr>
              <w:t>Öğrenciyi bilgisayar ağları temelleri, altyapısı, kurulumu ve kullanımı ile ilgili geniş bir bilgi ile donatmak.</w:t>
            </w:r>
          </w:p>
        </w:tc>
      </w:tr>
      <w:tr w:rsidR="008516E9" w:rsidRPr="00BA1075" w14:paraId="210D07EF" w14:textId="77777777" w:rsidTr="00F27721">
        <w:trPr>
          <w:trHeight w:val="984"/>
        </w:trPr>
        <w:tc>
          <w:tcPr>
            <w:tcW w:w="2112" w:type="dxa"/>
            <w:shd w:val="clear" w:color="auto" w:fill="FFF2CC"/>
            <w:vAlign w:val="center"/>
          </w:tcPr>
          <w:p w14:paraId="33003788" w14:textId="77777777" w:rsidR="00312171" w:rsidRPr="00F27721" w:rsidRDefault="00312171" w:rsidP="008516E9">
            <w:pPr>
              <w:rPr>
                <w:b/>
                <w:sz w:val="20"/>
                <w:szCs w:val="20"/>
              </w:rPr>
            </w:pPr>
            <w:r w:rsidRPr="00F27721">
              <w:rPr>
                <w:b/>
                <w:sz w:val="20"/>
                <w:szCs w:val="20"/>
              </w:rPr>
              <w:t>Dersin Kısa İçeriği</w:t>
            </w:r>
          </w:p>
        </w:tc>
        <w:tc>
          <w:tcPr>
            <w:tcW w:w="7512" w:type="dxa"/>
            <w:shd w:val="clear" w:color="auto" w:fill="FFFFFF"/>
            <w:vAlign w:val="center"/>
          </w:tcPr>
          <w:p w14:paraId="2A5F31FA" w14:textId="77777777" w:rsidR="00312171" w:rsidRPr="00F27721" w:rsidRDefault="00312171" w:rsidP="00F27721">
            <w:pPr>
              <w:jc w:val="both"/>
              <w:rPr>
                <w:sz w:val="20"/>
                <w:szCs w:val="20"/>
              </w:rPr>
            </w:pPr>
            <w:r w:rsidRPr="00F27721">
              <w:rPr>
                <w:bCs/>
                <w:noProof/>
                <w:color w:val="000000"/>
                <w:sz w:val="20"/>
                <w:szCs w:val="20"/>
              </w:rPr>
              <w:t>Hat konfigurasyonu, iletim modları, topolojiler, medya performansı, OSI katmanları, standartlar ve protokoller, donanım adresleri, ağ konnektörü, eternet çerçeve içeriği, NRZ, Manchester, Bi-Phase kodlama, IP-adresleme, IP paket formatı, ARP, bilgisayarda ağ kurulumu, paket yönlendirme, yömlendiriciler ve diğer ağ bağlantı cihazları, ATM, FDDI, Token-Ring, PSTN, ADSL, ISDN, Bluetooth, kablosuz ağlar, ICMP paketleri, VLAN temelleri ve kurulum, DHCP, Soketler ve iyi bilinen protokoller, VB kullanarak TCP, UDP</w:t>
            </w:r>
            <w:r w:rsidRPr="00F27721">
              <w:rPr>
                <w:bCs/>
                <w:noProof/>
                <w:color w:val="000000"/>
                <w:sz w:val="20"/>
                <w:szCs w:val="20"/>
              </w:rPr>
              <w:t>, HTTP, FTP ve E-posta uygulamaları.</w:t>
            </w:r>
          </w:p>
        </w:tc>
      </w:tr>
    </w:tbl>
    <w:p w14:paraId="0BF61393" w14:textId="77777777" w:rsidR="00312171" w:rsidRPr="00BA1075" w:rsidRDefault="00312171" w:rsidP="00AA1F0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BA1075" w14:paraId="357F90F5" w14:textId="77777777" w:rsidTr="00F27721">
        <w:trPr>
          <w:trHeight w:val="312"/>
        </w:trPr>
        <w:tc>
          <w:tcPr>
            <w:tcW w:w="5372" w:type="dxa"/>
            <w:gridSpan w:val="2"/>
            <w:shd w:val="clear" w:color="auto" w:fill="FFF2CC"/>
            <w:vAlign w:val="center"/>
          </w:tcPr>
          <w:p w14:paraId="7A59A745" w14:textId="77777777" w:rsidR="00312171" w:rsidRPr="00F27721" w:rsidRDefault="00312171" w:rsidP="00F27721">
            <w:pPr>
              <w:jc w:val="center"/>
              <w:rPr>
                <w:b/>
                <w:sz w:val="20"/>
                <w:szCs w:val="20"/>
              </w:rPr>
            </w:pPr>
            <w:r w:rsidRPr="00F27721">
              <w:rPr>
                <w:b/>
                <w:sz w:val="20"/>
                <w:szCs w:val="20"/>
              </w:rPr>
              <w:t>Dersin Öğrenim Çıktıları</w:t>
            </w:r>
          </w:p>
        </w:tc>
        <w:tc>
          <w:tcPr>
            <w:tcW w:w="1417" w:type="dxa"/>
            <w:shd w:val="clear" w:color="auto" w:fill="FFF2CC"/>
            <w:vAlign w:val="center"/>
          </w:tcPr>
          <w:p w14:paraId="5C72FD19" w14:textId="77777777" w:rsidR="00312171" w:rsidRPr="00F27721" w:rsidRDefault="00312171" w:rsidP="00F27721">
            <w:pPr>
              <w:jc w:val="center"/>
              <w:rPr>
                <w:b/>
                <w:sz w:val="20"/>
                <w:szCs w:val="20"/>
              </w:rPr>
            </w:pPr>
            <w:r w:rsidRPr="00F27721">
              <w:rPr>
                <w:b/>
                <w:sz w:val="20"/>
                <w:szCs w:val="20"/>
              </w:rPr>
              <w:t>Katkı Sağladığı PÇ/PÇ’ler</w:t>
            </w:r>
          </w:p>
        </w:tc>
        <w:tc>
          <w:tcPr>
            <w:tcW w:w="1417" w:type="dxa"/>
            <w:shd w:val="clear" w:color="auto" w:fill="FFF2CC"/>
            <w:vAlign w:val="center"/>
          </w:tcPr>
          <w:p w14:paraId="42648BA9" w14:textId="77777777" w:rsidR="00312171" w:rsidRPr="00F27721" w:rsidRDefault="00312171" w:rsidP="00F27721">
            <w:pPr>
              <w:jc w:val="center"/>
              <w:rPr>
                <w:b/>
                <w:sz w:val="20"/>
                <w:szCs w:val="20"/>
              </w:rPr>
            </w:pPr>
            <w:r w:rsidRPr="00F27721">
              <w:rPr>
                <w:b/>
                <w:sz w:val="20"/>
                <w:szCs w:val="20"/>
              </w:rPr>
              <w:t>Öğretim Yöntemleri *</w:t>
            </w:r>
          </w:p>
        </w:tc>
        <w:tc>
          <w:tcPr>
            <w:tcW w:w="1418" w:type="dxa"/>
            <w:shd w:val="clear" w:color="auto" w:fill="FFF2CC"/>
            <w:vAlign w:val="center"/>
          </w:tcPr>
          <w:p w14:paraId="264EBB99" w14:textId="77777777" w:rsidR="00312171" w:rsidRPr="00F27721" w:rsidRDefault="00312171" w:rsidP="00F27721">
            <w:pPr>
              <w:jc w:val="center"/>
              <w:rPr>
                <w:b/>
                <w:sz w:val="20"/>
                <w:szCs w:val="20"/>
              </w:rPr>
            </w:pPr>
            <w:r w:rsidRPr="00F27721">
              <w:rPr>
                <w:b/>
                <w:sz w:val="20"/>
                <w:szCs w:val="20"/>
              </w:rPr>
              <w:t>Ölçme Yöntemleri **</w:t>
            </w:r>
          </w:p>
        </w:tc>
      </w:tr>
      <w:tr w:rsidR="00214909" w:rsidRPr="00BA1075" w14:paraId="0CAB05A9"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79E8DF91" w14:textId="77777777" w:rsidR="00312171" w:rsidRPr="00F27721" w:rsidRDefault="00312171" w:rsidP="00F27721">
            <w:pPr>
              <w:jc w:val="right"/>
              <w:rPr>
                <w:b/>
                <w:sz w:val="20"/>
                <w:szCs w:val="20"/>
              </w:rPr>
            </w:pPr>
            <w:r w:rsidRPr="00F27721">
              <w:rPr>
                <w:b/>
                <w:sz w:val="20"/>
                <w:szCs w:val="20"/>
              </w:rPr>
              <w:t>1</w:t>
            </w:r>
          </w:p>
        </w:tc>
        <w:tc>
          <w:tcPr>
            <w:tcW w:w="4955" w:type="dxa"/>
            <w:tcBorders>
              <w:left w:val="nil"/>
            </w:tcBorders>
            <w:shd w:val="clear" w:color="auto" w:fill="FFFFFF"/>
            <w:vAlign w:val="center"/>
          </w:tcPr>
          <w:p w14:paraId="75D5B256" w14:textId="77777777" w:rsidR="00312171" w:rsidRPr="00F27721" w:rsidRDefault="00312171" w:rsidP="00F27721">
            <w:pPr>
              <w:shd w:val="clear" w:color="auto" w:fill="FFFFFF"/>
              <w:jc w:val="both"/>
              <w:textAlignment w:val="baseline"/>
              <w:rPr>
                <w:color w:val="000000"/>
                <w:sz w:val="20"/>
                <w:szCs w:val="20"/>
              </w:rPr>
            </w:pPr>
            <w:r w:rsidRPr="00F27721">
              <w:rPr>
                <w:noProof/>
                <w:sz w:val="20"/>
                <w:szCs w:val="20"/>
              </w:rPr>
              <w:t>Öğrenciler bilgisayar ağlarının çalışma prensiplerini öğrenirler</w:t>
            </w:r>
          </w:p>
        </w:tc>
        <w:tc>
          <w:tcPr>
            <w:tcW w:w="1417" w:type="dxa"/>
            <w:tcBorders>
              <w:left w:val="nil"/>
            </w:tcBorders>
            <w:shd w:val="clear" w:color="auto" w:fill="FFFFFF"/>
            <w:vAlign w:val="center"/>
          </w:tcPr>
          <w:p w14:paraId="22278667" w14:textId="77777777" w:rsidR="00312171" w:rsidRPr="00F27721" w:rsidRDefault="00312171" w:rsidP="00F27721">
            <w:pPr>
              <w:jc w:val="center"/>
              <w:rPr>
                <w:sz w:val="20"/>
                <w:szCs w:val="20"/>
              </w:rPr>
            </w:pPr>
            <w:r w:rsidRPr="00F27721">
              <w:rPr>
                <w:sz w:val="20"/>
                <w:szCs w:val="20"/>
              </w:rPr>
              <w:t>2</w:t>
            </w:r>
          </w:p>
        </w:tc>
        <w:tc>
          <w:tcPr>
            <w:tcW w:w="1417" w:type="dxa"/>
            <w:shd w:val="clear" w:color="auto" w:fill="FFFFFF"/>
            <w:vAlign w:val="center"/>
          </w:tcPr>
          <w:p w14:paraId="615BEC51" w14:textId="77777777" w:rsidR="00312171" w:rsidRPr="00F27721" w:rsidRDefault="00312171" w:rsidP="00F27721">
            <w:pPr>
              <w:jc w:val="center"/>
              <w:rPr>
                <w:sz w:val="20"/>
                <w:szCs w:val="20"/>
              </w:rPr>
            </w:pPr>
            <w:r w:rsidRPr="00F27721">
              <w:rPr>
                <w:sz w:val="20"/>
                <w:szCs w:val="20"/>
              </w:rPr>
              <w:t>1, 2, 5, 6</w:t>
            </w:r>
          </w:p>
        </w:tc>
        <w:tc>
          <w:tcPr>
            <w:tcW w:w="1418" w:type="dxa"/>
            <w:shd w:val="clear" w:color="auto" w:fill="FFFFFF"/>
            <w:vAlign w:val="center"/>
          </w:tcPr>
          <w:p w14:paraId="1E85C388" w14:textId="77777777" w:rsidR="00312171" w:rsidRPr="00F27721" w:rsidRDefault="00312171" w:rsidP="00F27721">
            <w:pPr>
              <w:jc w:val="center"/>
              <w:rPr>
                <w:sz w:val="20"/>
                <w:szCs w:val="20"/>
              </w:rPr>
            </w:pPr>
            <w:r w:rsidRPr="00F27721">
              <w:rPr>
                <w:sz w:val="20"/>
                <w:szCs w:val="20"/>
              </w:rPr>
              <w:t>A, B</w:t>
            </w:r>
          </w:p>
        </w:tc>
      </w:tr>
      <w:tr w:rsidR="00214909" w:rsidRPr="00BA1075" w14:paraId="5077E673"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1804E24A" w14:textId="77777777" w:rsidR="00312171" w:rsidRPr="00F27721" w:rsidRDefault="00312171" w:rsidP="00F27721">
            <w:pPr>
              <w:jc w:val="right"/>
              <w:rPr>
                <w:b/>
                <w:sz w:val="20"/>
                <w:szCs w:val="20"/>
              </w:rPr>
            </w:pPr>
            <w:r w:rsidRPr="00F27721">
              <w:rPr>
                <w:b/>
                <w:sz w:val="20"/>
                <w:szCs w:val="20"/>
              </w:rPr>
              <w:t>2</w:t>
            </w:r>
          </w:p>
        </w:tc>
        <w:tc>
          <w:tcPr>
            <w:tcW w:w="4955" w:type="dxa"/>
            <w:tcBorders>
              <w:left w:val="nil"/>
            </w:tcBorders>
            <w:shd w:val="clear" w:color="auto" w:fill="FFFFFF"/>
            <w:vAlign w:val="center"/>
          </w:tcPr>
          <w:p w14:paraId="0E69E5B6" w14:textId="77777777" w:rsidR="00312171" w:rsidRPr="00F27721" w:rsidRDefault="00312171" w:rsidP="00736985">
            <w:pPr>
              <w:rPr>
                <w:sz w:val="20"/>
                <w:szCs w:val="20"/>
              </w:rPr>
            </w:pPr>
            <w:r w:rsidRPr="00F27721">
              <w:rPr>
                <w:noProof/>
                <w:sz w:val="20"/>
                <w:szCs w:val="20"/>
              </w:rPr>
              <w:t>Bilgisayar ağları kurabilirler ve inceleyebilirler</w:t>
            </w:r>
          </w:p>
        </w:tc>
        <w:tc>
          <w:tcPr>
            <w:tcW w:w="1417" w:type="dxa"/>
            <w:tcBorders>
              <w:left w:val="nil"/>
            </w:tcBorders>
            <w:shd w:val="clear" w:color="auto" w:fill="FFFFFF"/>
            <w:vAlign w:val="center"/>
          </w:tcPr>
          <w:p w14:paraId="0F9E2CC5" w14:textId="77777777" w:rsidR="00312171" w:rsidRPr="00F27721" w:rsidRDefault="00312171" w:rsidP="00F27721">
            <w:pPr>
              <w:jc w:val="center"/>
              <w:rPr>
                <w:sz w:val="20"/>
                <w:szCs w:val="20"/>
              </w:rPr>
            </w:pPr>
            <w:r w:rsidRPr="00F27721">
              <w:rPr>
                <w:sz w:val="20"/>
                <w:szCs w:val="20"/>
              </w:rPr>
              <w:t>2</w:t>
            </w:r>
          </w:p>
        </w:tc>
        <w:tc>
          <w:tcPr>
            <w:tcW w:w="1417" w:type="dxa"/>
            <w:shd w:val="clear" w:color="auto" w:fill="FFFFFF"/>
            <w:vAlign w:val="center"/>
          </w:tcPr>
          <w:p w14:paraId="42283724" w14:textId="77777777" w:rsidR="00312171" w:rsidRPr="00BA1075" w:rsidRDefault="00312171" w:rsidP="00F27721">
            <w:pPr>
              <w:jc w:val="center"/>
            </w:pPr>
            <w:r w:rsidRPr="00F27721">
              <w:rPr>
                <w:sz w:val="20"/>
                <w:szCs w:val="20"/>
              </w:rPr>
              <w:t>1, 2, 5, 6</w:t>
            </w:r>
          </w:p>
        </w:tc>
        <w:tc>
          <w:tcPr>
            <w:tcW w:w="1418" w:type="dxa"/>
            <w:shd w:val="clear" w:color="auto" w:fill="FFFFFF"/>
            <w:vAlign w:val="center"/>
          </w:tcPr>
          <w:p w14:paraId="1BD8350D" w14:textId="77777777" w:rsidR="00312171" w:rsidRPr="00F27721" w:rsidRDefault="00312171" w:rsidP="00F27721">
            <w:pPr>
              <w:jc w:val="center"/>
              <w:rPr>
                <w:sz w:val="20"/>
                <w:szCs w:val="20"/>
              </w:rPr>
            </w:pPr>
            <w:r w:rsidRPr="00F27721">
              <w:rPr>
                <w:sz w:val="20"/>
                <w:szCs w:val="20"/>
              </w:rPr>
              <w:t>A, B</w:t>
            </w:r>
          </w:p>
        </w:tc>
      </w:tr>
      <w:tr w:rsidR="00651F63" w:rsidRPr="00BA1075" w14:paraId="66118AAE"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2D0A27F" w14:textId="77777777" w:rsidR="00312171" w:rsidRPr="00F27721" w:rsidRDefault="00312171" w:rsidP="00F27721">
            <w:pPr>
              <w:jc w:val="right"/>
              <w:rPr>
                <w:b/>
                <w:sz w:val="20"/>
                <w:szCs w:val="20"/>
              </w:rPr>
            </w:pPr>
            <w:r w:rsidRPr="00F27721">
              <w:rPr>
                <w:b/>
                <w:sz w:val="20"/>
                <w:szCs w:val="20"/>
              </w:rPr>
              <w:t>3</w:t>
            </w:r>
          </w:p>
        </w:tc>
        <w:tc>
          <w:tcPr>
            <w:tcW w:w="4955" w:type="dxa"/>
            <w:tcBorders>
              <w:left w:val="nil"/>
            </w:tcBorders>
            <w:shd w:val="clear" w:color="auto" w:fill="FFFFFF"/>
            <w:vAlign w:val="center"/>
          </w:tcPr>
          <w:p w14:paraId="38F69803" w14:textId="77777777" w:rsidR="00312171" w:rsidRPr="00F27721" w:rsidRDefault="00312171" w:rsidP="00F27721">
            <w:pPr>
              <w:shd w:val="clear" w:color="auto" w:fill="FAFAFA"/>
              <w:jc w:val="both"/>
              <w:textAlignment w:val="baseline"/>
              <w:rPr>
                <w:color w:val="FF0000"/>
                <w:sz w:val="20"/>
                <w:szCs w:val="20"/>
              </w:rPr>
            </w:pPr>
            <w:r w:rsidRPr="00F27721">
              <w:rPr>
                <w:noProof/>
                <w:sz w:val="20"/>
                <w:szCs w:val="20"/>
              </w:rPr>
              <w:t>Ağ-Internet üzerinden haberleşme yapabilen yazılım üretebilirler.</w:t>
            </w:r>
          </w:p>
        </w:tc>
        <w:tc>
          <w:tcPr>
            <w:tcW w:w="1417" w:type="dxa"/>
            <w:tcBorders>
              <w:left w:val="nil"/>
            </w:tcBorders>
            <w:shd w:val="clear" w:color="auto" w:fill="FFFFFF"/>
            <w:vAlign w:val="center"/>
          </w:tcPr>
          <w:p w14:paraId="67327591" w14:textId="77777777" w:rsidR="00312171" w:rsidRPr="00F27721" w:rsidRDefault="00312171" w:rsidP="00F27721">
            <w:pPr>
              <w:jc w:val="center"/>
              <w:rPr>
                <w:sz w:val="20"/>
                <w:szCs w:val="20"/>
              </w:rPr>
            </w:pPr>
            <w:r w:rsidRPr="00F27721">
              <w:rPr>
                <w:sz w:val="20"/>
                <w:szCs w:val="20"/>
              </w:rPr>
              <w:t>2</w:t>
            </w:r>
          </w:p>
        </w:tc>
        <w:tc>
          <w:tcPr>
            <w:tcW w:w="1417" w:type="dxa"/>
            <w:shd w:val="clear" w:color="auto" w:fill="FFFFFF"/>
            <w:vAlign w:val="center"/>
          </w:tcPr>
          <w:p w14:paraId="15D52AA6" w14:textId="77777777" w:rsidR="00312171" w:rsidRPr="00BA1075" w:rsidRDefault="00312171" w:rsidP="00F27721">
            <w:pPr>
              <w:jc w:val="center"/>
            </w:pPr>
            <w:r w:rsidRPr="00F27721">
              <w:rPr>
                <w:sz w:val="20"/>
                <w:szCs w:val="20"/>
              </w:rPr>
              <w:t>1, 2, 5, 6</w:t>
            </w:r>
          </w:p>
        </w:tc>
        <w:tc>
          <w:tcPr>
            <w:tcW w:w="1418" w:type="dxa"/>
            <w:shd w:val="clear" w:color="auto" w:fill="FFFFFF"/>
            <w:vAlign w:val="center"/>
          </w:tcPr>
          <w:p w14:paraId="2DD1D628" w14:textId="77777777" w:rsidR="00312171" w:rsidRPr="00F27721" w:rsidRDefault="00312171" w:rsidP="00F27721">
            <w:pPr>
              <w:jc w:val="center"/>
              <w:rPr>
                <w:sz w:val="20"/>
                <w:szCs w:val="20"/>
              </w:rPr>
            </w:pPr>
            <w:r w:rsidRPr="00F27721">
              <w:rPr>
                <w:sz w:val="20"/>
                <w:szCs w:val="20"/>
              </w:rPr>
              <w:t>A, B</w:t>
            </w:r>
          </w:p>
        </w:tc>
      </w:tr>
      <w:tr w:rsidR="00651F63" w:rsidRPr="00BA1075" w14:paraId="4070AF4C"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4A02205C" w14:textId="77777777" w:rsidR="00312171" w:rsidRPr="00F27721" w:rsidRDefault="00312171" w:rsidP="00F27721">
            <w:pPr>
              <w:jc w:val="right"/>
              <w:rPr>
                <w:b/>
                <w:sz w:val="20"/>
                <w:szCs w:val="20"/>
              </w:rPr>
            </w:pPr>
            <w:r w:rsidRPr="00F27721">
              <w:rPr>
                <w:b/>
                <w:sz w:val="20"/>
                <w:szCs w:val="20"/>
              </w:rPr>
              <w:t>4</w:t>
            </w:r>
          </w:p>
        </w:tc>
        <w:tc>
          <w:tcPr>
            <w:tcW w:w="4955" w:type="dxa"/>
            <w:tcBorders>
              <w:left w:val="nil"/>
            </w:tcBorders>
            <w:shd w:val="clear" w:color="auto" w:fill="FFFFFF"/>
            <w:vAlign w:val="center"/>
          </w:tcPr>
          <w:p w14:paraId="4EA03985" w14:textId="77777777" w:rsidR="00312171" w:rsidRPr="00F27721" w:rsidRDefault="00312171" w:rsidP="00651F63">
            <w:pPr>
              <w:pStyle w:val="Default"/>
              <w:rPr>
                <w:sz w:val="20"/>
                <w:szCs w:val="20"/>
              </w:rPr>
            </w:pPr>
          </w:p>
        </w:tc>
        <w:tc>
          <w:tcPr>
            <w:tcW w:w="1417" w:type="dxa"/>
            <w:tcBorders>
              <w:left w:val="nil"/>
            </w:tcBorders>
            <w:shd w:val="clear" w:color="auto" w:fill="FFFFFF"/>
            <w:vAlign w:val="center"/>
          </w:tcPr>
          <w:p w14:paraId="73CB83D2" w14:textId="77777777" w:rsidR="00312171" w:rsidRPr="00F27721" w:rsidRDefault="00312171" w:rsidP="00F27721">
            <w:pPr>
              <w:jc w:val="center"/>
              <w:rPr>
                <w:sz w:val="20"/>
                <w:szCs w:val="20"/>
              </w:rPr>
            </w:pPr>
          </w:p>
        </w:tc>
        <w:tc>
          <w:tcPr>
            <w:tcW w:w="1417" w:type="dxa"/>
            <w:shd w:val="clear" w:color="auto" w:fill="FFFFFF"/>
            <w:vAlign w:val="center"/>
          </w:tcPr>
          <w:p w14:paraId="618D0DB1" w14:textId="77777777" w:rsidR="00312171" w:rsidRPr="00BA1075" w:rsidRDefault="00312171" w:rsidP="00F27721">
            <w:pPr>
              <w:jc w:val="center"/>
            </w:pPr>
          </w:p>
        </w:tc>
        <w:tc>
          <w:tcPr>
            <w:tcW w:w="1418" w:type="dxa"/>
            <w:shd w:val="clear" w:color="auto" w:fill="FFFFFF"/>
            <w:vAlign w:val="center"/>
          </w:tcPr>
          <w:p w14:paraId="7B53299F" w14:textId="77777777" w:rsidR="00312171" w:rsidRPr="00F27721" w:rsidRDefault="00312171" w:rsidP="00F27721">
            <w:pPr>
              <w:jc w:val="center"/>
              <w:rPr>
                <w:sz w:val="20"/>
                <w:szCs w:val="20"/>
              </w:rPr>
            </w:pPr>
          </w:p>
        </w:tc>
      </w:tr>
      <w:tr w:rsidR="00651F63" w:rsidRPr="00BA1075" w14:paraId="73FBF471"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3E01DE16" w14:textId="77777777" w:rsidR="00312171" w:rsidRPr="00F27721" w:rsidRDefault="00312171" w:rsidP="00F27721">
            <w:pPr>
              <w:jc w:val="right"/>
              <w:rPr>
                <w:b/>
                <w:sz w:val="20"/>
                <w:szCs w:val="20"/>
              </w:rPr>
            </w:pPr>
            <w:r w:rsidRPr="00F27721">
              <w:rPr>
                <w:b/>
                <w:sz w:val="20"/>
                <w:szCs w:val="20"/>
              </w:rPr>
              <w:t>5</w:t>
            </w:r>
          </w:p>
        </w:tc>
        <w:tc>
          <w:tcPr>
            <w:tcW w:w="4955" w:type="dxa"/>
            <w:tcBorders>
              <w:left w:val="nil"/>
            </w:tcBorders>
            <w:shd w:val="clear" w:color="auto" w:fill="FFFFFF"/>
            <w:vAlign w:val="center"/>
          </w:tcPr>
          <w:p w14:paraId="68B1C5E9"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07026645" w14:textId="77777777" w:rsidR="00312171" w:rsidRPr="00F27721" w:rsidRDefault="00312171" w:rsidP="00F27721">
            <w:pPr>
              <w:jc w:val="center"/>
              <w:rPr>
                <w:sz w:val="20"/>
                <w:szCs w:val="20"/>
              </w:rPr>
            </w:pPr>
          </w:p>
        </w:tc>
        <w:tc>
          <w:tcPr>
            <w:tcW w:w="1417" w:type="dxa"/>
            <w:shd w:val="clear" w:color="auto" w:fill="FFFFFF"/>
            <w:vAlign w:val="center"/>
          </w:tcPr>
          <w:p w14:paraId="021A2AC1" w14:textId="77777777" w:rsidR="00312171" w:rsidRPr="00BA1075" w:rsidRDefault="00312171" w:rsidP="00F27721">
            <w:pPr>
              <w:jc w:val="center"/>
            </w:pPr>
          </w:p>
        </w:tc>
        <w:tc>
          <w:tcPr>
            <w:tcW w:w="1418" w:type="dxa"/>
            <w:shd w:val="clear" w:color="auto" w:fill="FFFFFF"/>
            <w:vAlign w:val="center"/>
          </w:tcPr>
          <w:p w14:paraId="40E6DEBE" w14:textId="77777777" w:rsidR="00312171" w:rsidRPr="00F27721" w:rsidRDefault="00312171" w:rsidP="00F27721">
            <w:pPr>
              <w:jc w:val="center"/>
              <w:rPr>
                <w:sz w:val="20"/>
                <w:szCs w:val="20"/>
              </w:rPr>
            </w:pPr>
          </w:p>
        </w:tc>
      </w:tr>
      <w:tr w:rsidR="00651F63" w:rsidRPr="00BA1075" w14:paraId="154CD8FF"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3DD8698" w14:textId="77777777" w:rsidR="00312171" w:rsidRPr="00F27721" w:rsidRDefault="00312171" w:rsidP="00F27721">
            <w:pPr>
              <w:jc w:val="right"/>
              <w:rPr>
                <w:b/>
                <w:sz w:val="20"/>
                <w:szCs w:val="20"/>
              </w:rPr>
            </w:pPr>
            <w:r w:rsidRPr="00F27721">
              <w:rPr>
                <w:b/>
                <w:sz w:val="20"/>
                <w:szCs w:val="20"/>
              </w:rPr>
              <w:t>6</w:t>
            </w:r>
          </w:p>
        </w:tc>
        <w:tc>
          <w:tcPr>
            <w:tcW w:w="4955" w:type="dxa"/>
            <w:tcBorders>
              <w:left w:val="nil"/>
            </w:tcBorders>
            <w:shd w:val="clear" w:color="auto" w:fill="FFFFFF"/>
            <w:vAlign w:val="center"/>
          </w:tcPr>
          <w:p w14:paraId="04812C25"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6A874062" w14:textId="77777777" w:rsidR="00312171" w:rsidRPr="00F27721" w:rsidRDefault="00312171" w:rsidP="00F27721">
            <w:pPr>
              <w:jc w:val="center"/>
              <w:rPr>
                <w:sz w:val="20"/>
                <w:szCs w:val="20"/>
              </w:rPr>
            </w:pPr>
          </w:p>
        </w:tc>
        <w:tc>
          <w:tcPr>
            <w:tcW w:w="1417" w:type="dxa"/>
            <w:shd w:val="clear" w:color="auto" w:fill="FFFFFF"/>
            <w:vAlign w:val="center"/>
          </w:tcPr>
          <w:p w14:paraId="61BDF19A" w14:textId="77777777" w:rsidR="00312171" w:rsidRPr="00BA1075" w:rsidRDefault="00312171" w:rsidP="00F27721">
            <w:pPr>
              <w:jc w:val="center"/>
            </w:pPr>
          </w:p>
        </w:tc>
        <w:tc>
          <w:tcPr>
            <w:tcW w:w="1418" w:type="dxa"/>
            <w:shd w:val="clear" w:color="auto" w:fill="FFFFFF"/>
            <w:vAlign w:val="center"/>
          </w:tcPr>
          <w:p w14:paraId="4EEA8067" w14:textId="77777777" w:rsidR="00312171" w:rsidRPr="00F27721" w:rsidRDefault="00312171" w:rsidP="00F27721">
            <w:pPr>
              <w:jc w:val="center"/>
              <w:rPr>
                <w:sz w:val="20"/>
                <w:szCs w:val="20"/>
              </w:rPr>
            </w:pPr>
          </w:p>
        </w:tc>
      </w:tr>
      <w:tr w:rsidR="00651F63" w:rsidRPr="00BA1075" w14:paraId="422ACFFF"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402D5F7E" w14:textId="77777777" w:rsidR="00312171" w:rsidRPr="00F27721" w:rsidRDefault="00312171" w:rsidP="00F27721">
            <w:pPr>
              <w:jc w:val="right"/>
              <w:rPr>
                <w:b/>
                <w:sz w:val="20"/>
                <w:szCs w:val="20"/>
              </w:rPr>
            </w:pPr>
            <w:r w:rsidRPr="00F27721">
              <w:rPr>
                <w:b/>
                <w:sz w:val="20"/>
                <w:szCs w:val="20"/>
              </w:rPr>
              <w:t>7</w:t>
            </w:r>
          </w:p>
        </w:tc>
        <w:tc>
          <w:tcPr>
            <w:tcW w:w="4955" w:type="dxa"/>
            <w:tcBorders>
              <w:left w:val="nil"/>
            </w:tcBorders>
            <w:shd w:val="clear" w:color="auto" w:fill="FFFFFF"/>
            <w:vAlign w:val="center"/>
          </w:tcPr>
          <w:p w14:paraId="27B528BC"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6BE88478" w14:textId="77777777" w:rsidR="00312171" w:rsidRPr="00F27721" w:rsidRDefault="00312171" w:rsidP="00F27721">
            <w:pPr>
              <w:jc w:val="center"/>
              <w:rPr>
                <w:sz w:val="20"/>
                <w:szCs w:val="20"/>
              </w:rPr>
            </w:pPr>
          </w:p>
        </w:tc>
        <w:tc>
          <w:tcPr>
            <w:tcW w:w="1417" w:type="dxa"/>
            <w:shd w:val="clear" w:color="auto" w:fill="FFFFFF"/>
            <w:vAlign w:val="center"/>
          </w:tcPr>
          <w:p w14:paraId="522ED712" w14:textId="77777777" w:rsidR="00312171" w:rsidRPr="00BA1075" w:rsidRDefault="00312171" w:rsidP="00F27721">
            <w:pPr>
              <w:jc w:val="center"/>
            </w:pPr>
          </w:p>
        </w:tc>
        <w:tc>
          <w:tcPr>
            <w:tcW w:w="1418" w:type="dxa"/>
            <w:shd w:val="clear" w:color="auto" w:fill="FFFFFF"/>
            <w:vAlign w:val="center"/>
          </w:tcPr>
          <w:p w14:paraId="69FDA188" w14:textId="77777777" w:rsidR="00312171" w:rsidRPr="00F27721" w:rsidRDefault="00312171" w:rsidP="00F27721">
            <w:pPr>
              <w:jc w:val="center"/>
              <w:rPr>
                <w:sz w:val="20"/>
                <w:szCs w:val="20"/>
              </w:rPr>
            </w:pPr>
          </w:p>
        </w:tc>
      </w:tr>
      <w:tr w:rsidR="00651F63" w:rsidRPr="00BA1075" w14:paraId="2D1F275D"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7F7A518F" w14:textId="77777777" w:rsidR="00312171" w:rsidRPr="00F27721" w:rsidRDefault="00312171" w:rsidP="00F27721">
            <w:pPr>
              <w:jc w:val="right"/>
              <w:rPr>
                <w:b/>
                <w:sz w:val="20"/>
                <w:szCs w:val="20"/>
              </w:rPr>
            </w:pPr>
            <w:r w:rsidRPr="00F27721">
              <w:rPr>
                <w:b/>
                <w:sz w:val="20"/>
                <w:szCs w:val="20"/>
              </w:rPr>
              <w:t>8</w:t>
            </w:r>
          </w:p>
        </w:tc>
        <w:tc>
          <w:tcPr>
            <w:tcW w:w="4955" w:type="dxa"/>
            <w:tcBorders>
              <w:left w:val="nil"/>
            </w:tcBorders>
            <w:shd w:val="clear" w:color="auto" w:fill="FFFFFF"/>
            <w:vAlign w:val="center"/>
          </w:tcPr>
          <w:p w14:paraId="1297D8AF"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66605D1B" w14:textId="77777777" w:rsidR="00312171" w:rsidRPr="00F27721" w:rsidRDefault="00312171" w:rsidP="00F27721">
            <w:pPr>
              <w:jc w:val="center"/>
              <w:rPr>
                <w:sz w:val="20"/>
                <w:szCs w:val="20"/>
              </w:rPr>
            </w:pPr>
          </w:p>
        </w:tc>
        <w:tc>
          <w:tcPr>
            <w:tcW w:w="1417" w:type="dxa"/>
            <w:shd w:val="clear" w:color="auto" w:fill="FFFFFF"/>
            <w:vAlign w:val="center"/>
          </w:tcPr>
          <w:p w14:paraId="19E0C31B" w14:textId="77777777" w:rsidR="00312171" w:rsidRPr="00BA1075" w:rsidRDefault="00312171" w:rsidP="00F27721">
            <w:pPr>
              <w:jc w:val="center"/>
            </w:pPr>
          </w:p>
        </w:tc>
        <w:tc>
          <w:tcPr>
            <w:tcW w:w="1418" w:type="dxa"/>
            <w:shd w:val="clear" w:color="auto" w:fill="FFFFFF"/>
            <w:vAlign w:val="center"/>
          </w:tcPr>
          <w:p w14:paraId="5EA9A4AB" w14:textId="77777777" w:rsidR="00312171" w:rsidRPr="00F27721" w:rsidRDefault="00312171" w:rsidP="00F27721">
            <w:pPr>
              <w:jc w:val="center"/>
              <w:rPr>
                <w:sz w:val="20"/>
                <w:szCs w:val="20"/>
              </w:rPr>
            </w:pPr>
          </w:p>
        </w:tc>
      </w:tr>
      <w:tr w:rsidR="00651F63" w:rsidRPr="00BA1075" w14:paraId="02C22386"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1F35DC33" w14:textId="77777777" w:rsidR="00312171" w:rsidRPr="00F27721" w:rsidRDefault="00312171" w:rsidP="00F27721">
            <w:pPr>
              <w:jc w:val="right"/>
              <w:rPr>
                <w:b/>
                <w:sz w:val="20"/>
                <w:szCs w:val="20"/>
              </w:rPr>
            </w:pPr>
            <w:r w:rsidRPr="00F27721">
              <w:rPr>
                <w:b/>
                <w:sz w:val="20"/>
                <w:szCs w:val="20"/>
              </w:rPr>
              <w:t>9</w:t>
            </w:r>
          </w:p>
        </w:tc>
        <w:tc>
          <w:tcPr>
            <w:tcW w:w="4955" w:type="dxa"/>
            <w:tcBorders>
              <w:left w:val="nil"/>
            </w:tcBorders>
            <w:shd w:val="clear" w:color="auto" w:fill="FFFFFF"/>
            <w:vAlign w:val="center"/>
          </w:tcPr>
          <w:p w14:paraId="704D59F4"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6280E624" w14:textId="77777777" w:rsidR="00312171" w:rsidRPr="00F27721" w:rsidRDefault="00312171" w:rsidP="00F27721">
            <w:pPr>
              <w:jc w:val="center"/>
              <w:rPr>
                <w:sz w:val="20"/>
                <w:szCs w:val="20"/>
              </w:rPr>
            </w:pPr>
          </w:p>
        </w:tc>
        <w:tc>
          <w:tcPr>
            <w:tcW w:w="1417" w:type="dxa"/>
            <w:shd w:val="clear" w:color="auto" w:fill="FFFFFF"/>
            <w:vAlign w:val="center"/>
          </w:tcPr>
          <w:p w14:paraId="0609E0B4" w14:textId="77777777" w:rsidR="00312171" w:rsidRPr="00F27721" w:rsidRDefault="00312171" w:rsidP="00F27721">
            <w:pPr>
              <w:jc w:val="center"/>
              <w:rPr>
                <w:sz w:val="20"/>
                <w:szCs w:val="20"/>
              </w:rPr>
            </w:pPr>
          </w:p>
        </w:tc>
        <w:tc>
          <w:tcPr>
            <w:tcW w:w="1418" w:type="dxa"/>
            <w:shd w:val="clear" w:color="auto" w:fill="FFFFFF"/>
            <w:vAlign w:val="center"/>
          </w:tcPr>
          <w:p w14:paraId="43FE02E7" w14:textId="77777777" w:rsidR="00312171" w:rsidRPr="00F27721" w:rsidRDefault="00312171" w:rsidP="00F27721">
            <w:pPr>
              <w:jc w:val="center"/>
              <w:rPr>
                <w:sz w:val="20"/>
                <w:szCs w:val="20"/>
              </w:rPr>
            </w:pPr>
          </w:p>
        </w:tc>
      </w:tr>
      <w:tr w:rsidR="00651F63" w:rsidRPr="00BA1075" w14:paraId="34657EFC" w14:textId="77777777" w:rsidTr="00F27721">
        <w:trPr>
          <w:trHeight w:val="465"/>
        </w:trPr>
        <w:tc>
          <w:tcPr>
            <w:tcW w:w="417" w:type="dxa"/>
            <w:tcBorders>
              <w:top w:val="single" w:sz="4" w:space="0" w:color="auto"/>
              <w:bottom w:val="single" w:sz="12" w:space="0" w:color="auto"/>
              <w:right w:val="nil"/>
            </w:tcBorders>
            <w:shd w:val="clear" w:color="auto" w:fill="FFFFFF"/>
            <w:vAlign w:val="center"/>
          </w:tcPr>
          <w:p w14:paraId="6CD989B8" w14:textId="77777777" w:rsidR="00312171" w:rsidRPr="00F27721" w:rsidRDefault="00312171" w:rsidP="00F27721">
            <w:pPr>
              <w:jc w:val="right"/>
              <w:rPr>
                <w:b/>
                <w:sz w:val="20"/>
                <w:szCs w:val="20"/>
              </w:rPr>
            </w:pPr>
            <w:r w:rsidRPr="00F27721">
              <w:rPr>
                <w:b/>
                <w:sz w:val="20"/>
                <w:szCs w:val="20"/>
              </w:rPr>
              <w:t>10</w:t>
            </w:r>
          </w:p>
        </w:tc>
        <w:tc>
          <w:tcPr>
            <w:tcW w:w="4955" w:type="dxa"/>
            <w:tcBorders>
              <w:left w:val="nil"/>
            </w:tcBorders>
            <w:shd w:val="clear" w:color="auto" w:fill="FFFFFF"/>
            <w:vAlign w:val="center"/>
          </w:tcPr>
          <w:p w14:paraId="708540F8"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431A54DE" w14:textId="77777777" w:rsidR="00312171" w:rsidRPr="00F27721" w:rsidRDefault="00312171" w:rsidP="00F27721">
            <w:pPr>
              <w:jc w:val="center"/>
              <w:rPr>
                <w:sz w:val="20"/>
                <w:szCs w:val="20"/>
              </w:rPr>
            </w:pPr>
          </w:p>
        </w:tc>
        <w:tc>
          <w:tcPr>
            <w:tcW w:w="1417" w:type="dxa"/>
            <w:shd w:val="clear" w:color="auto" w:fill="FFFFFF"/>
            <w:vAlign w:val="center"/>
          </w:tcPr>
          <w:p w14:paraId="64369C57" w14:textId="77777777" w:rsidR="00312171" w:rsidRPr="00F27721" w:rsidRDefault="00312171" w:rsidP="00F27721">
            <w:pPr>
              <w:jc w:val="center"/>
              <w:rPr>
                <w:sz w:val="20"/>
                <w:szCs w:val="20"/>
              </w:rPr>
            </w:pPr>
          </w:p>
        </w:tc>
        <w:tc>
          <w:tcPr>
            <w:tcW w:w="1418" w:type="dxa"/>
            <w:shd w:val="clear" w:color="auto" w:fill="FFFFFF"/>
            <w:vAlign w:val="center"/>
          </w:tcPr>
          <w:p w14:paraId="1E18B1B0" w14:textId="77777777" w:rsidR="00312171" w:rsidRPr="00F27721" w:rsidRDefault="00312171" w:rsidP="00F27721">
            <w:pPr>
              <w:jc w:val="center"/>
              <w:rPr>
                <w:sz w:val="20"/>
                <w:szCs w:val="20"/>
              </w:rPr>
            </w:pPr>
          </w:p>
        </w:tc>
      </w:tr>
    </w:tbl>
    <w:p w14:paraId="34C55F6A" w14:textId="77777777" w:rsidR="00312171" w:rsidRPr="00BA1075" w:rsidRDefault="00312171" w:rsidP="009D328E">
      <w:pPr>
        <w:rPr>
          <w:sz w:val="20"/>
          <w:szCs w:val="20"/>
        </w:rPr>
      </w:pPr>
    </w:p>
    <w:p w14:paraId="12EA457E" w14:textId="77777777" w:rsidR="00312171" w:rsidRPr="00BA1075" w:rsidRDefault="00312171" w:rsidP="009D328E">
      <w:pPr>
        <w:rPr>
          <w:sz w:val="20"/>
          <w:szCs w:val="20"/>
        </w:rPr>
        <w:sectPr w:rsidR="00BD6EC0" w:rsidRPr="00BA1075" w:rsidSect="00CA0228">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BA1075" w14:paraId="270AB0F8" w14:textId="77777777" w:rsidTr="00F27721">
        <w:trPr>
          <w:trHeight w:val="567"/>
        </w:trPr>
        <w:tc>
          <w:tcPr>
            <w:tcW w:w="2112" w:type="dxa"/>
            <w:shd w:val="clear" w:color="auto" w:fill="FFF2CC"/>
            <w:vAlign w:val="center"/>
          </w:tcPr>
          <w:p w14:paraId="4078C066" w14:textId="77777777" w:rsidR="00312171" w:rsidRPr="00F27721" w:rsidRDefault="00312171" w:rsidP="00302726">
            <w:pPr>
              <w:rPr>
                <w:b/>
                <w:sz w:val="20"/>
                <w:szCs w:val="20"/>
              </w:rPr>
            </w:pPr>
            <w:r w:rsidRPr="00F27721">
              <w:rPr>
                <w:b/>
                <w:sz w:val="20"/>
                <w:szCs w:val="20"/>
              </w:rPr>
              <w:lastRenderedPageBreak/>
              <w:t>Temel Ders kitabı</w:t>
            </w:r>
          </w:p>
        </w:tc>
        <w:tc>
          <w:tcPr>
            <w:tcW w:w="7512" w:type="dxa"/>
            <w:shd w:val="clear" w:color="auto" w:fill="FFFFFF"/>
            <w:vAlign w:val="center"/>
          </w:tcPr>
          <w:p w14:paraId="7379E9C9" w14:textId="77777777" w:rsidR="00312171" w:rsidRPr="00F27721" w:rsidRDefault="00312171" w:rsidP="005D197E">
            <w:pPr>
              <w:rPr>
                <w:sz w:val="20"/>
                <w:szCs w:val="20"/>
              </w:rPr>
            </w:pPr>
            <w:r w:rsidRPr="00F27721">
              <w:rPr>
                <w:noProof/>
                <w:color w:val="000000"/>
                <w:sz w:val="20"/>
                <w:szCs w:val="20"/>
              </w:rPr>
              <w:t>A.S. Tanenbaum, Computer Networks, Prentice Hall</w:t>
            </w:r>
          </w:p>
        </w:tc>
      </w:tr>
      <w:tr w:rsidR="005E44D3" w:rsidRPr="00BA1075" w14:paraId="1A0E149B" w14:textId="77777777" w:rsidTr="00F27721">
        <w:trPr>
          <w:trHeight w:val="843"/>
        </w:trPr>
        <w:tc>
          <w:tcPr>
            <w:tcW w:w="2112" w:type="dxa"/>
            <w:shd w:val="clear" w:color="auto" w:fill="FFF2CC"/>
            <w:vAlign w:val="center"/>
          </w:tcPr>
          <w:p w14:paraId="6033D19D" w14:textId="77777777" w:rsidR="00312171" w:rsidRPr="00F27721" w:rsidRDefault="00312171" w:rsidP="00302726">
            <w:pPr>
              <w:rPr>
                <w:b/>
                <w:sz w:val="20"/>
                <w:szCs w:val="20"/>
              </w:rPr>
            </w:pPr>
            <w:r w:rsidRPr="00F27721">
              <w:rPr>
                <w:b/>
                <w:sz w:val="20"/>
                <w:szCs w:val="20"/>
              </w:rPr>
              <w:t>Yardımcı Kaynaklar</w:t>
            </w:r>
          </w:p>
        </w:tc>
        <w:tc>
          <w:tcPr>
            <w:tcW w:w="7512" w:type="dxa"/>
            <w:shd w:val="clear" w:color="auto" w:fill="FFFFFF"/>
            <w:vAlign w:val="center"/>
          </w:tcPr>
          <w:p w14:paraId="3EFD64BA" w14:textId="77777777" w:rsidR="00312171" w:rsidRPr="00F27721" w:rsidRDefault="00312171" w:rsidP="00F27721">
            <w:pPr>
              <w:ind w:left="156" w:hanging="156"/>
              <w:rPr>
                <w:sz w:val="20"/>
                <w:szCs w:val="20"/>
              </w:rPr>
            </w:pPr>
            <w:r w:rsidRPr="00F27721">
              <w:rPr>
                <w:noProof/>
                <w:sz w:val="20"/>
                <w:szCs w:val="20"/>
              </w:rPr>
              <w:t>1) J.F. Kurose, K.W.Ross, Computer Networking, Addison-Wesley Ğub. Co.2) RFC dökümanları (http://www.ietf.org/rfc.html)</w:t>
            </w:r>
          </w:p>
        </w:tc>
      </w:tr>
      <w:tr w:rsidR="005E44D3" w:rsidRPr="00BA1075" w14:paraId="09169A1F" w14:textId="77777777" w:rsidTr="00F27721">
        <w:trPr>
          <w:trHeight w:val="567"/>
        </w:trPr>
        <w:tc>
          <w:tcPr>
            <w:tcW w:w="2112" w:type="dxa"/>
            <w:shd w:val="clear" w:color="auto" w:fill="FFF2CC"/>
            <w:vAlign w:val="center"/>
          </w:tcPr>
          <w:p w14:paraId="29393A67" w14:textId="77777777" w:rsidR="00312171" w:rsidRPr="00F27721" w:rsidRDefault="00312171" w:rsidP="005E44D3">
            <w:pPr>
              <w:rPr>
                <w:b/>
                <w:sz w:val="20"/>
                <w:szCs w:val="20"/>
              </w:rPr>
            </w:pPr>
            <w:r w:rsidRPr="00F27721">
              <w:rPr>
                <w:b/>
                <w:sz w:val="20"/>
                <w:szCs w:val="20"/>
              </w:rPr>
              <w:t>Derste Gerekli Araç ve Gereçler</w:t>
            </w:r>
          </w:p>
        </w:tc>
        <w:tc>
          <w:tcPr>
            <w:tcW w:w="7512" w:type="dxa"/>
            <w:shd w:val="clear" w:color="auto" w:fill="FFFFFF"/>
            <w:vAlign w:val="center"/>
          </w:tcPr>
          <w:p w14:paraId="13824ED2" w14:textId="77777777" w:rsidR="00312171" w:rsidRPr="00F27721" w:rsidRDefault="00312171" w:rsidP="005D197E">
            <w:pPr>
              <w:rPr>
                <w:sz w:val="20"/>
                <w:szCs w:val="20"/>
              </w:rPr>
            </w:pPr>
            <w:r w:rsidRPr="00F27721">
              <w:rPr>
                <w:noProof/>
                <w:sz w:val="20"/>
                <w:szCs w:val="20"/>
              </w:rPr>
              <w:t>Sınıfta yapılan uygulamalar için Internete/yerel ağa bağlı bilgisayar.</w:t>
            </w:r>
          </w:p>
        </w:tc>
      </w:tr>
    </w:tbl>
    <w:p w14:paraId="432343D8" w14:textId="77777777" w:rsidR="00312171" w:rsidRPr="00BA1075" w:rsidRDefault="00312171" w:rsidP="005E44D3">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1701C3" w:rsidRPr="00BA1075" w14:paraId="6D6CB653" w14:textId="77777777" w:rsidTr="00F27721">
        <w:trPr>
          <w:trHeight w:val="312"/>
        </w:trPr>
        <w:tc>
          <w:tcPr>
            <w:tcW w:w="9624" w:type="dxa"/>
            <w:gridSpan w:val="2"/>
            <w:shd w:val="clear" w:color="auto" w:fill="FFF2CC"/>
            <w:vAlign w:val="center"/>
          </w:tcPr>
          <w:p w14:paraId="3AEE923B" w14:textId="77777777" w:rsidR="00312171" w:rsidRPr="00F27721" w:rsidRDefault="00312171" w:rsidP="00F27721">
            <w:pPr>
              <w:jc w:val="center"/>
              <w:rPr>
                <w:b/>
                <w:sz w:val="20"/>
                <w:szCs w:val="20"/>
              </w:rPr>
            </w:pPr>
            <w:r w:rsidRPr="00F27721">
              <w:rPr>
                <w:b/>
                <w:sz w:val="20"/>
                <w:szCs w:val="20"/>
              </w:rPr>
              <w:t>Dersin Haftalık Planı</w:t>
            </w:r>
          </w:p>
        </w:tc>
      </w:tr>
      <w:tr w:rsidR="00BA1075" w:rsidRPr="00BA1075" w14:paraId="34A0E6A9"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E9B86A2" w14:textId="77777777" w:rsidR="004F67A6" w:rsidRPr="00F27721" w:rsidRDefault="00312171" w:rsidP="00F27721">
            <w:pPr>
              <w:jc w:val="center"/>
              <w:rPr>
                <w:b/>
                <w:sz w:val="20"/>
                <w:szCs w:val="20"/>
              </w:rPr>
            </w:pPr>
            <w:r w:rsidRPr="00F27721">
              <w:rPr>
                <w:b/>
                <w:sz w:val="20"/>
                <w:szCs w:val="20"/>
              </w:rPr>
              <w:t>1</w:t>
            </w:r>
          </w:p>
        </w:tc>
        <w:tc>
          <w:tcPr>
            <w:tcW w:w="8957" w:type="dxa"/>
            <w:tcBorders>
              <w:left w:val="nil"/>
            </w:tcBorders>
            <w:shd w:val="clear" w:color="auto" w:fill="FFFFFF"/>
            <w:vAlign w:val="center"/>
          </w:tcPr>
          <w:p w14:paraId="2F88F80D" w14:textId="77777777" w:rsidR="004F67A6" w:rsidRPr="00F27721" w:rsidRDefault="00312171" w:rsidP="00F27721">
            <w:pPr>
              <w:jc w:val="both"/>
              <w:rPr>
                <w:sz w:val="20"/>
                <w:szCs w:val="20"/>
              </w:rPr>
            </w:pPr>
            <w:r w:rsidRPr="00F27721">
              <w:rPr>
                <w:sz w:val="20"/>
                <w:szCs w:val="20"/>
              </w:rPr>
              <w:t xml:space="preserve"> </w:t>
            </w:r>
            <w:r w:rsidRPr="00F27721">
              <w:rPr>
                <w:noProof/>
                <w:sz w:val="20"/>
                <w:szCs w:val="20"/>
              </w:rPr>
              <w:t>Ağ haberleşmesi prensipleri ve performans ölçütleri, ağ topolojileri</w:t>
            </w:r>
          </w:p>
        </w:tc>
      </w:tr>
      <w:tr w:rsidR="00BA1075" w:rsidRPr="00BA1075" w14:paraId="0EEAF818"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BBDB65E" w14:textId="77777777" w:rsidR="004F67A6" w:rsidRPr="00F27721" w:rsidRDefault="00312171" w:rsidP="00F27721">
            <w:pPr>
              <w:jc w:val="center"/>
              <w:rPr>
                <w:b/>
                <w:sz w:val="20"/>
                <w:szCs w:val="20"/>
              </w:rPr>
            </w:pPr>
            <w:r w:rsidRPr="00F27721">
              <w:rPr>
                <w:b/>
                <w:sz w:val="20"/>
                <w:szCs w:val="20"/>
              </w:rPr>
              <w:t>2</w:t>
            </w:r>
          </w:p>
        </w:tc>
        <w:tc>
          <w:tcPr>
            <w:tcW w:w="8957" w:type="dxa"/>
            <w:tcBorders>
              <w:left w:val="nil"/>
            </w:tcBorders>
            <w:shd w:val="clear" w:color="auto" w:fill="FFFFFF"/>
            <w:vAlign w:val="center"/>
          </w:tcPr>
          <w:p w14:paraId="5809E6E0" w14:textId="77777777" w:rsidR="004F67A6" w:rsidRPr="00F27721" w:rsidRDefault="00312171" w:rsidP="00F27721">
            <w:pPr>
              <w:jc w:val="both"/>
              <w:rPr>
                <w:sz w:val="20"/>
                <w:szCs w:val="20"/>
              </w:rPr>
            </w:pPr>
            <w:r w:rsidRPr="00F27721">
              <w:rPr>
                <w:sz w:val="20"/>
                <w:szCs w:val="20"/>
              </w:rPr>
              <w:t xml:space="preserve"> </w:t>
            </w:r>
            <w:r w:rsidRPr="00F27721">
              <w:rPr>
                <w:noProof/>
                <w:sz w:val="20"/>
                <w:szCs w:val="20"/>
              </w:rPr>
              <w:t>OSI katmanları ve bazı standartlar</w:t>
            </w:r>
          </w:p>
        </w:tc>
      </w:tr>
      <w:tr w:rsidR="00BA1075" w:rsidRPr="00BA1075" w14:paraId="7E535EA1"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73C6697" w14:textId="77777777" w:rsidR="004F67A6" w:rsidRPr="00F27721" w:rsidRDefault="00312171" w:rsidP="00F27721">
            <w:pPr>
              <w:jc w:val="center"/>
              <w:rPr>
                <w:b/>
                <w:sz w:val="20"/>
                <w:szCs w:val="20"/>
              </w:rPr>
            </w:pPr>
            <w:r w:rsidRPr="00F27721">
              <w:rPr>
                <w:b/>
                <w:sz w:val="20"/>
                <w:szCs w:val="20"/>
              </w:rPr>
              <w:t>3</w:t>
            </w:r>
          </w:p>
        </w:tc>
        <w:tc>
          <w:tcPr>
            <w:tcW w:w="8957" w:type="dxa"/>
            <w:tcBorders>
              <w:left w:val="nil"/>
            </w:tcBorders>
            <w:shd w:val="clear" w:color="auto" w:fill="FFFFFF"/>
            <w:vAlign w:val="center"/>
          </w:tcPr>
          <w:p w14:paraId="13389FB3" w14:textId="77777777" w:rsidR="004F67A6" w:rsidRPr="00F27721" w:rsidRDefault="00312171" w:rsidP="00F27721">
            <w:pPr>
              <w:jc w:val="both"/>
              <w:rPr>
                <w:sz w:val="20"/>
                <w:szCs w:val="20"/>
              </w:rPr>
            </w:pPr>
            <w:r w:rsidRPr="00F27721">
              <w:rPr>
                <w:sz w:val="20"/>
                <w:szCs w:val="20"/>
              </w:rPr>
              <w:t xml:space="preserve"> </w:t>
            </w:r>
            <w:r w:rsidRPr="00F27721">
              <w:rPr>
                <w:noProof/>
                <w:sz w:val="20"/>
                <w:szCs w:val="20"/>
              </w:rPr>
              <w:t>Eternet ağı bileşenleri, fiziksel adresleme, eternet çerçevesi, kodlama</w:t>
            </w:r>
          </w:p>
        </w:tc>
      </w:tr>
      <w:tr w:rsidR="00BA1075" w:rsidRPr="00BA1075" w14:paraId="229DCC4D"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F624710" w14:textId="77777777" w:rsidR="004F67A6" w:rsidRPr="00F27721" w:rsidRDefault="00312171" w:rsidP="00F27721">
            <w:pPr>
              <w:jc w:val="center"/>
              <w:rPr>
                <w:b/>
                <w:sz w:val="20"/>
                <w:szCs w:val="20"/>
              </w:rPr>
            </w:pPr>
            <w:r w:rsidRPr="00F27721">
              <w:rPr>
                <w:b/>
                <w:sz w:val="20"/>
                <w:szCs w:val="20"/>
              </w:rPr>
              <w:t>4</w:t>
            </w:r>
          </w:p>
        </w:tc>
        <w:tc>
          <w:tcPr>
            <w:tcW w:w="8957" w:type="dxa"/>
            <w:tcBorders>
              <w:left w:val="nil"/>
            </w:tcBorders>
            <w:shd w:val="clear" w:color="auto" w:fill="FFFFFF"/>
            <w:vAlign w:val="center"/>
          </w:tcPr>
          <w:p w14:paraId="584D2553" w14:textId="77777777" w:rsidR="004F67A6" w:rsidRPr="00F27721" w:rsidRDefault="00312171" w:rsidP="00F27721">
            <w:pPr>
              <w:jc w:val="both"/>
              <w:rPr>
                <w:sz w:val="20"/>
                <w:szCs w:val="20"/>
              </w:rPr>
            </w:pPr>
            <w:r w:rsidRPr="00F27721">
              <w:rPr>
                <w:sz w:val="20"/>
                <w:szCs w:val="20"/>
              </w:rPr>
              <w:t xml:space="preserve"> </w:t>
            </w:r>
            <w:r w:rsidRPr="00F27721">
              <w:rPr>
                <w:noProof/>
                <w:sz w:val="20"/>
                <w:szCs w:val="20"/>
              </w:rPr>
              <w:t>IP adresleme, IP ve TCP paket bileşenleri, eternet üzerinde TCP/IP, ARP, bilgisayarda kurulum</w:t>
            </w:r>
          </w:p>
        </w:tc>
      </w:tr>
      <w:tr w:rsidR="00BA1075" w:rsidRPr="00BA1075" w14:paraId="3E8EB167"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AB37613" w14:textId="77777777" w:rsidR="004F67A6" w:rsidRPr="00F27721" w:rsidRDefault="00312171" w:rsidP="00F27721">
            <w:pPr>
              <w:jc w:val="center"/>
              <w:rPr>
                <w:b/>
                <w:sz w:val="20"/>
                <w:szCs w:val="20"/>
              </w:rPr>
            </w:pPr>
            <w:r w:rsidRPr="00F27721">
              <w:rPr>
                <w:b/>
                <w:sz w:val="20"/>
                <w:szCs w:val="20"/>
              </w:rPr>
              <w:t>5</w:t>
            </w:r>
          </w:p>
        </w:tc>
        <w:tc>
          <w:tcPr>
            <w:tcW w:w="8957" w:type="dxa"/>
            <w:tcBorders>
              <w:left w:val="nil"/>
            </w:tcBorders>
            <w:shd w:val="clear" w:color="auto" w:fill="FFFFFF"/>
            <w:vAlign w:val="center"/>
          </w:tcPr>
          <w:p w14:paraId="71C5710B" w14:textId="77777777" w:rsidR="004F67A6" w:rsidRPr="00F27721" w:rsidRDefault="00312171" w:rsidP="00F27721">
            <w:pPr>
              <w:jc w:val="both"/>
              <w:rPr>
                <w:sz w:val="20"/>
                <w:szCs w:val="20"/>
              </w:rPr>
            </w:pPr>
            <w:r w:rsidRPr="00F27721">
              <w:rPr>
                <w:sz w:val="20"/>
                <w:szCs w:val="20"/>
              </w:rPr>
              <w:t xml:space="preserve"> </w:t>
            </w:r>
            <w:r w:rsidRPr="00F27721">
              <w:rPr>
                <w:noProof/>
                <w:sz w:val="20"/>
                <w:szCs w:val="20"/>
              </w:rPr>
              <w:t>Paket yönlendirme, ağ bağlantı elemanları, switch, hub, bridge, repeater, gateway, ağ tasarımı</w:t>
            </w:r>
          </w:p>
        </w:tc>
      </w:tr>
      <w:tr w:rsidR="00BA1075" w:rsidRPr="00BA1075" w14:paraId="411E78A0"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3388062" w14:textId="77777777" w:rsidR="004F67A6" w:rsidRPr="00F27721" w:rsidRDefault="00312171" w:rsidP="00F27721">
            <w:pPr>
              <w:jc w:val="center"/>
              <w:rPr>
                <w:b/>
                <w:sz w:val="20"/>
                <w:szCs w:val="20"/>
              </w:rPr>
            </w:pPr>
            <w:r w:rsidRPr="00F27721">
              <w:rPr>
                <w:b/>
                <w:sz w:val="20"/>
                <w:szCs w:val="20"/>
              </w:rPr>
              <w:t>6</w:t>
            </w:r>
          </w:p>
        </w:tc>
        <w:tc>
          <w:tcPr>
            <w:tcW w:w="8957" w:type="dxa"/>
            <w:tcBorders>
              <w:left w:val="nil"/>
            </w:tcBorders>
            <w:shd w:val="clear" w:color="auto" w:fill="FFFFFF"/>
            <w:vAlign w:val="center"/>
          </w:tcPr>
          <w:p w14:paraId="29A1D96A" w14:textId="77777777" w:rsidR="004F67A6" w:rsidRPr="00F27721" w:rsidRDefault="00312171" w:rsidP="00F27721">
            <w:pPr>
              <w:jc w:val="both"/>
              <w:rPr>
                <w:sz w:val="20"/>
                <w:szCs w:val="20"/>
              </w:rPr>
            </w:pPr>
            <w:r w:rsidRPr="00F27721">
              <w:rPr>
                <w:sz w:val="20"/>
                <w:szCs w:val="20"/>
              </w:rPr>
              <w:t xml:space="preserve"> </w:t>
            </w:r>
            <w:r w:rsidRPr="00F27721">
              <w:rPr>
                <w:noProof/>
                <w:sz w:val="20"/>
                <w:szCs w:val="20"/>
              </w:rPr>
              <w:t>Yönlendirme algoritmaları</w:t>
            </w:r>
          </w:p>
        </w:tc>
      </w:tr>
      <w:tr w:rsidR="00BA1075" w:rsidRPr="00BA1075" w14:paraId="73C033DB"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90656AF" w14:textId="77777777" w:rsidR="004F67A6" w:rsidRPr="00F27721" w:rsidRDefault="00312171" w:rsidP="00F27721">
            <w:pPr>
              <w:jc w:val="center"/>
              <w:rPr>
                <w:b/>
                <w:sz w:val="20"/>
                <w:szCs w:val="20"/>
              </w:rPr>
            </w:pPr>
            <w:r w:rsidRPr="00F27721">
              <w:rPr>
                <w:b/>
                <w:sz w:val="20"/>
                <w:szCs w:val="20"/>
              </w:rPr>
              <w:t>7</w:t>
            </w:r>
          </w:p>
        </w:tc>
        <w:tc>
          <w:tcPr>
            <w:tcW w:w="8957" w:type="dxa"/>
            <w:tcBorders>
              <w:left w:val="nil"/>
            </w:tcBorders>
            <w:shd w:val="clear" w:color="auto" w:fill="FFFFFF"/>
            <w:vAlign w:val="center"/>
          </w:tcPr>
          <w:p w14:paraId="13385922" w14:textId="77777777" w:rsidR="004F67A6" w:rsidRPr="00F27721" w:rsidRDefault="00312171" w:rsidP="00F27721">
            <w:pPr>
              <w:jc w:val="both"/>
              <w:rPr>
                <w:sz w:val="20"/>
                <w:szCs w:val="20"/>
              </w:rPr>
            </w:pPr>
            <w:r w:rsidRPr="00F27721">
              <w:rPr>
                <w:sz w:val="20"/>
                <w:szCs w:val="20"/>
              </w:rPr>
              <w:t xml:space="preserve"> </w:t>
            </w:r>
            <w:r w:rsidRPr="00F27721">
              <w:rPr>
                <w:noProof/>
                <w:sz w:val="20"/>
                <w:szCs w:val="20"/>
              </w:rPr>
              <w:t>Telefon şebekesi üzerinden veri haberleşmesi, ADSL, ISDN</w:t>
            </w:r>
          </w:p>
        </w:tc>
      </w:tr>
      <w:tr w:rsidR="00BA1075" w:rsidRPr="00BA1075" w14:paraId="7707133E" w14:textId="77777777" w:rsidTr="00F27721">
        <w:trPr>
          <w:trHeight w:val="283"/>
        </w:trPr>
        <w:tc>
          <w:tcPr>
            <w:tcW w:w="667" w:type="dxa"/>
            <w:tcBorders>
              <w:top w:val="single" w:sz="4" w:space="0" w:color="auto"/>
              <w:bottom w:val="single" w:sz="4" w:space="0" w:color="auto"/>
              <w:right w:val="nil"/>
            </w:tcBorders>
            <w:shd w:val="clear" w:color="auto" w:fill="D9D9D9"/>
            <w:vAlign w:val="center"/>
          </w:tcPr>
          <w:p w14:paraId="2F9255D7" w14:textId="77777777" w:rsidR="004F67A6" w:rsidRPr="00F27721" w:rsidRDefault="00312171" w:rsidP="00F27721">
            <w:pPr>
              <w:jc w:val="center"/>
              <w:rPr>
                <w:b/>
                <w:sz w:val="20"/>
                <w:szCs w:val="20"/>
              </w:rPr>
            </w:pPr>
            <w:r w:rsidRPr="00F27721">
              <w:rPr>
                <w:b/>
                <w:sz w:val="20"/>
                <w:szCs w:val="20"/>
              </w:rPr>
              <w:t>8</w:t>
            </w:r>
          </w:p>
        </w:tc>
        <w:tc>
          <w:tcPr>
            <w:tcW w:w="8957" w:type="dxa"/>
            <w:tcBorders>
              <w:left w:val="nil"/>
            </w:tcBorders>
            <w:shd w:val="clear" w:color="auto" w:fill="D9D9D9"/>
            <w:vAlign w:val="center"/>
          </w:tcPr>
          <w:p w14:paraId="1BF3E78F" w14:textId="77777777" w:rsidR="004F67A6" w:rsidRPr="00F27721" w:rsidRDefault="00312171" w:rsidP="00F27721">
            <w:pPr>
              <w:jc w:val="both"/>
              <w:rPr>
                <w:sz w:val="20"/>
                <w:szCs w:val="20"/>
              </w:rPr>
            </w:pPr>
            <w:r w:rsidRPr="00F27721">
              <w:rPr>
                <w:sz w:val="20"/>
                <w:szCs w:val="20"/>
              </w:rPr>
              <w:t>Ara Sınavlar</w:t>
            </w:r>
          </w:p>
        </w:tc>
      </w:tr>
      <w:tr w:rsidR="00BA1075" w:rsidRPr="00BA1075" w14:paraId="3100040D"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57A1780" w14:textId="77777777" w:rsidR="004F67A6" w:rsidRPr="00F27721" w:rsidRDefault="00312171" w:rsidP="00F27721">
            <w:pPr>
              <w:jc w:val="center"/>
              <w:rPr>
                <w:b/>
                <w:sz w:val="20"/>
                <w:szCs w:val="20"/>
              </w:rPr>
            </w:pPr>
            <w:r w:rsidRPr="00F27721">
              <w:rPr>
                <w:b/>
                <w:sz w:val="20"/>
                <w:szCs w:val="20"/>
              </w:rPr>
              <w:t>9</w:t>
            </w:r>
          </w:p>
        </w:tc>
        <w:tc>
          <w:tcPr>
            <w:tcW w:w="8957" w:type="dxa"/>
            <w:tcBorders>
              <w:left w:val="nil"/>
            </w:tcBorders>
            <w:shd w:val="clear" w:color="auto" w:fill="FFFFFF"/>
          </w:tcPr>
          <w:p w14:paraId="17E46B95" w14:textId="77777777" w:rsidR="004F67A6" w:rsidRPr="00F27721" w:rsidRDefault="00312171" w:rsidP="00BA1075">
            <w:pPr>
              <w:rPr>
                <w:sz w:val="20"/>
                <w:szCs w:val="20"/>
              </w:rPr>
            </w:pPr>
            <w:r w:rsidRPr="00F27721">
              <w:rPr>
                <w:noProof/>
                <w:sz w:val="20"/>
                <w:szCs w:val="20"/>
              </w:rPr>
              <w:t>Kablosuz ağlar, Bluetooth</w:t>
            </w:r>
          </w:p>
        </w:tc>
      </w:tr>
      <w:tr w:rsidR="00BA1075" w:rsidRPr="00BA1075" w14:paraId="1D3DF451"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8A84727" w14:textId="77777777" w:rsidR="004F67A6" w:rsidRPr="00F27721" w:rsidRDefault="00312171" w:rsidP="00F27721">
            <w:pPr>
              <w:jc w:val="center"/>
              <w:rPr>
                <w:b/>
                <w:sz w:val="20"/>
                <w:szCs w:val="20"/>
              </w:rPr>
            </w:pPr>
            <w:r w:rsidRPr="00F27721">
              <w:rPr>
                <w:b/>
                <w:sz w:val="20"/>
                <w:szCs w:val="20"/>
              </w:rPr>
              <w:t>10</w:t>
            </w:r>
          </w:p>
        </w:tc>
        <w:tc>
          <w:tcPr>
            <w:tcW w:w="8957" w:type="dxa"/>
            <w:tcBorders>
              <w:left w:val="nil"/>
            </w:tcBorders>
            <w:shd w:val="clear" w:color="auto" w:fill="FFFFFF"/>
            <w:vAlign w:val="center"/>
          </w:tcPr>
          <w:p w14:paraId="1ABE9A9B" w14:textId="77777777" w:rsidR="004F67A6" w:rsidRPr="00F27721" w:rsidRDefault="00312171" w:rsidP="00BA1075">
            <w:pPr>
              <w:rPr>
                <w:sz w:val="20"/>
                <w:szCs w:val="20"/>
              </w:rPr>
            </w:pPr>
            <w:r w:rsidRPr="00F27721">
              <w:rPr>
                <w:sz w:val="20"/>
                <w:szCs w:val="20"/>
              </w:rPr>
              <w:t xml:space="preserve"> </w:t>
            </w:r>
            <w:r w:rsidRPr="00F27721">
              <w:rPr>
                <w:noProof/>
                <w:sz w:val="20"/>
                <w:szCs w:val="20"/>
              </w:rPr>
              <w:t>Kablosuz ağlar, Bluetooth</w:t>
            </w:r>
          </w:p>
        </w:tc>
      </w:tr>
      <w:tr w:rsidR="00BA1075" w:rsidRPr="00BA1075" w14:paraId="25907A29"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CD29041" w14:textId="77777777" w:rsidR="004F67A6" w:rsidRPr="00F27721" w:rsidRDefault="00312171" w:rsidP="00F27721">
            <w:pPr>
              <w:jc w:val="center"/>
              <w:rPr>
                <w:b/>
                <w:sz w:val="20"/>
                <w:szCs w:val="20"/>
              </w:rPr>
            </w:pPr>
            <w:r w:rsidRPr="00F27721">
              <w:rPr>
                <w:b/>
                <w:sz w:val="20"/>
                <w:szCs w:val="20"/>
              </w:rPr>
              <w:t>11</w:t>
            </w:r>
          </w:p>
        </w:tc>
        <w:tc>
          <w:tcPr>
            <w:tcW w:w="8957" w:type="dxa"/>
            <w:tcBorders>
              <w:left w:val="nil"/>
            </w:tcBorders>
            <w:shd w:val="clear" w:color="auto" w:fill="FFFFFF"/>
            <w:vAlign w:val="center"/>
          </w:tcPr>
          <w:p w14:paraId="64F4FCBB" w14:textId="77777777" w:rsidR="004F67A6" w:rsidRPr="00F27721" w:rsidRDefault="00312171" w:rsidP="00BA1075">
            <w:pPr>
              <w:rPr>
                <w:sz w:val="20"/>
                <w:szCs w:val="20"/>
              </w:rPr>
            </w:pPr>
            <w:r w:rsidRPr="00F27721">
              <w:rPr>
                <w:sz w:val="20"/>
                <w:szCs w:val="20"/>
              </w:rPr>
              <w:t xml:space="preserve"> </w:t>
            </w:r>
            <w:r w:rsidRPr="00F27721">
              <w:rPr>
                <w:noProof/>
                <w:sz w:val="20"/>
                <w:szCs w:val="20"/>
              </w:rPr>
              <w:t>ATM, FDDI, Token-Ring hakkında genel bilgi</w:t>
            </w:r>
          </w:p>
        </w:tc>
      </w:tr>
      <w:tr w:rsidR="00BA1075" w:rsidRPr="00BA1075" w14:paraId="7BA02D65"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2AB43C6" w14:textId="77777777" w:rsidR="004F67A6" w:rsidRPr="00F27721" w:rsidRDefault="00312171" w:rsidP="00F27721">
            <w:pPr>
              <w:jc w:val="center"/>
              <w:rPr>
                <w:b/>
                <w:sz w:val="20"/>
                <w:szCs w:val="20"/>
              </w:rPr>
            </w:pPr>
            <w:r w:rsidRPr="00F27721">
              <w:rPr>
                <w:b/>
                <w:sz w:val="20"/>
                <w:szCs w:val="20"/>
              </w:rPr>
              <w:t>12</w:t>
            </w:r>
          </w:p>
        </w:tc>
        <w:tc>
          <w:tcPr>
            <w:tcW w:w="8957" w:type="dxa"/>
            <w:tcBorders>
              <w:left w:val="nil"/>
            </w:tcBorders>
            <w:shd w:val="clear" w:color="auto" w:fill="FFFFFF"/>
            <w:vAlign w:val="center"/>
          </w:tcPr>
          <w:p w14:paraId="6F53C457" w14:textId="77777777" w:rsidR="004F67A6" w:rsidRPr="00F27721" w:rsidRDefault="00312171" w:rsidP="00BA1075">
            <w:pPr>
              <w:rPr>
                <w:sz w:val="20"/>
                <w:szCs w:val="20"/>
              </w:rPr>
            </w:pPr>
            <w:r w:rsidRPr="00F27721">
              <w:rPr>
                <w:sz w:val="20"/>
                <w:szCs w:val="20"/>
              </w:rPr>
              <w:t xml:space="preserve"> </w:t>
            </w:r>
            <w:r w:rsidRPr="00F27721">
              <w:rPr>
                <w:noProof/>
                <w:sz w:val="20"/>
                <w:szCs w:val="20"/>
              </w:rPr>
              <w:t>ICMP paketleri, VLAN ve DHCP hakkında genel bilgi</w:t>
            </w:r>
          </w:p>
        </w:tc>
      </w:tr>
      <w:tr w:rsidR="00BA1075" w:rsidRPr="00BA1075" w14:paraId="43EF6C1C"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AFA7C31" w14:textId="77777777" w:rsidR="004F67A6" w:rsidRPr="00F27721" w:rsidRDefault="00312171" w:rsidP="00F27721">
            <w:pPr>
              <w:jc w:val="center"/>
              <w:rPr>
                <w:b/>
                <w:sz w:val="20"/>
                <w:szCs w:val="20"/>
              </w:rPr>
            </w:pPr>
            <w:r w:rsidRPr="00F27721">
              <w:rPr>
                <w:b/>
                <w:sz w:val="20"/>
                <w:szCs w:val="20"/>
              </w:rPr>
              <w:t>13</w:t>
            </w:r>
          </w:p>
        </w:tc>
        <w:tc>
          <w:tcPr>
            <w:tcW w:w="8957" w:type="dxa"/>
            <w:tcBorders>
              <w:left w:val="nil"/>
            </w:tcBorders>
            <w:shd w:val="clear" w:color="auto" w:fill="FFFFFF"/>
            <w:vAlign w:val="center"/>
          </w:tcPr>
          <w:p w14:paraId="067B516D" w14:textId="77777777" w:rsidR="004F67A6" w:rsidRPr="00F27721" w:rsidRDefault="00312171" w:rsidP="00F27721">
            <w:pPr>
              <w:jc w:val="both"/>
              <w:rPr>
                <w:sz w:val="20"/>
                <w:szCs w:val="20"/>
              </w:rPr>
            </w:pPr>
            <w:r w:rsidRPr="00F27721">
              <w:rPr>
                <w:sz w:val="20"/>
                <w:szCs w:val="20"/>
              </w:rPr>
              <w:t xml:space="preserve"> </w:t>
            </w:r>
            <w:r w:rsidRPr="00F27721">
              <w:rPr>
                <w:noProof/>
                <w:sz w:val="20"/>
                <w:szCs w:val="20"/>
              </w:rPr>
              <w:t>TCP soketleri ve soket programlama, VB ile TCP ve UDP haberleşme uygulamaları</w:t>
            </w:r>
          </w:p>
        </w:tc>
      </w:tr>
      <w:tr w:rsidR="00BA1075" w:rsidRPr="00BA1075" w14:paraId="3D1CB701"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31339C6" w14:textId="77777777" w:rsidR="004F67A6" w:rsidRPr="00F27721" w:rsidRDefault="00312171" w:rsidP="00F27721">
            <w:pPr>
              <w:jc w:val="center"/>
              <w:rPr>
                <w:b/>
                <w:sz w:val="20"/>
                <w:szCs w:val="20"/>
              </w:rPr>
            </w:pPr>
            <w:r w:rsidRPr="00F27721">
              <w:rPr>
                <w:b/>
                <w:sz w:val="20"/>
                <w:szCs w:val="20"/>
              </w:rPr>
              <w:t>14</w:t>
            </w:r>
          </w:p>
        </w:tc>
        <w:tc>
          <w:tcPr>
            <w:tcW w:w="8957" w:type="dxa"/>
            <w:tcBorders>
              <w:left w:val="nil"/>
            </w:tcBorders>
            <w:shd w:val="clear" w:color="auto" w:fill="FFFFFF"/>
            <w:vAlign w:val="center"/>
          </w:tcPr>
          <w:p w14:paraId="239C4556" w14:textId="77777777" w:rsidR="004F67A6" w:rsidRPr="00F27721" w:rsidRDefault="00312171" w:rsidP="00F27721">
            <w:pPr>
              <w:jc w:val="both"/>
              <w:rPr>
                <w:sz w:val="20"/>
                <w:szCs w:val="20"/>
              </w:rPr>
            </w:pPr>
            <w:r w:rsidRPr="00F27721">
              <w:rPr>
                <w:sz w:val="20"/>
                <w:szCs w:val="20"/>
              </w:rPr>
              <w:t xml:space="preserve"> </w:t>
            </w:r>
            <w:r w:rsidRPr="00F27721">
              <w:rPr>
                <w:noProof/>
                <w:sz w:val="20"/>
                <w:szCs w:val="20"/>
              </w:rPr>
              <w:t>VB ile HTTP-sunucu ve E-posta okuyucu yazılımları</w:t>
            </w:r>
          </w:p>
        </w:tc>
      </w:tr>
      <w:tr w:rsidR="00BA1075" w:rsidRPr="00BA1075" w14:paraId="683C2B8E"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1A57523" w14:textId="77777777" w:rsidR="004F67A6" w:rsidRPr="00F27721" w:rsidRDefault="00312171" w:rsidP="00F27721">
            <w:pPr>
              <w:jc w:val="center"/>
              <w:rPr>
                <w:b/>
                <w:sz w:val="20"/>
                <w:szCs w:val="20"/>
              </w:rPr>
            </w:pPr>
            <w:r w:rsidRPr="00F27721">
              <w:rPr>
                <w:b/>
                <w:sz w:val="20"/>
                <w:szCs w:val="20"/>
              </w:rPr>
              <w:t>15</w:t>
            </w:r>
          </w:p>
        </w:tc>
        <w:tc>
          <w:tcPr>
            <w:tcW w:w="8957" w:type="dxa"/>
            <w:tcBorders>
              <w:left w:val="nil"/>
            </w:tcBorders>
            <w:shd w:val="clear" w:color="auto" w:fill="FFFFFF"/>
            <w:vAlign w:val="center"/>
          </w:tcPr>
          <w:p w14:paraId="138B760A" w14:textId="77777777" w:rsidR="004F67A6" w:rsidRPr="00F27721" w:rsidRDefault="00312171" w:rsidP="00F27721">
            <w:pPr>
              <w:jc w:val="both"/>
              <w:rPr>
                <w:sz w:val="20"/>
                <w:szCs w:val="20"/>
              </w:rPr>
            </w:pPr>
            <w:r w:rsidRPr="00F27721">
              <w:rPr>
                <w:noProof/>
                <w:sz w:val="20"/>
                <w:szCs w:val="20"/>
              </w:rPr>
              <w:t>VB ile HTTP-sunucu ve E-posta okuyucu yazılımları</w:t>
            </w:r>
          </w:p>
        </w:tc>
      </w:tr>
      <w:tr w:rsidR="00BA1075" w:rsidRPr="00BA1075" w14:paraId="430608B9" w14:textId="77777777" w:rsidTr="00F27721">
        <w:trPr>
          <w:trHeight w:val="283"/>
        </w:trPr>
        <w:tc>
          <w:tcPr>
            <w:tcW w:w="667" w:type="dxa"/>
            <w:tcBorders>
              <w:top w:val="single" w:sz="4" w:space="0" w:color="auto"/>
              <w:bottom w:val="single" w:sz="12" w:space="0" w:color="auto"/>
              <w:right w:val="nil"/>
            </w:tcBorders>
            <w:shd w:val="clear" w:color="auto" w:fill="D9D9D9"/>
            <w:vAlign w:val="center"/>
          </w:tcPr>
          <w:p w14:paraId="675FE331" w14:textId="77777777" w:rsidR="004F67A6" w:rsidRPr="00F27721" w:rsidRDefault="00312171" w:rsidP="00F27721">
            <w:pPr>
              <w:jc w:val="center"/>
              <w:rPr>
                <w:b/>
                <w:sz w:val="20"/>
                <w:szCs w:val="20"/>
              </w:rPr>
            </w:pPr>
            <w:r w:rsidRPr="00F27721">
              <w:rPr>
                <w:b/>
                <w:sz w:val="20"/>
                <w:szCs w:val="20"/>
              </w:rPr>
              <w:t>15,17</w:t>
            </w:r>
          </w:p>
        </w:tc>
        <w:tc>
          <w:tcPr>
            <w:tcW w:w="8957" w:type="dxa"/>
            <w:tcBorders>
              <w:left w:val="nil"/>
            </w:tcBorders>
            <w:shd w:val="clear" w:color="auto" w:fill="D9D9D9"/>
            <w:vAlign w:val="center"/>
          </w:tcPr>
          <w:p w14:paraId="649BAB43" w14:textId="77777777" w:rsidR="004F67A6" w:rsidRPr="00F27721" w:rsidRDefault="00312171" w:rsidP="00F27721">
            <w:pPr>
              <w:jc w:val="both"/>
              <w:rPr>
                <w:sz w:val="20"/>
                <w:szCs w:val="20"/>
              </w:rPr>
            </w:pPr>
            <w:r w:rsidRPr="00F27721">
              <w:rPr>
                <w:sz w:val="20"/>
                <w:szCs w:val="20"/>
              </w:rPr>
              <w:t>Yarıyıl sonu sınavları</w:t>
            </w:r>
          </w:p>
        </w:tc>
      </w:tr>
    </w:tbl>
    <w:p w14:paraId="598983D0" w14:textId="77777777" w:rsidR="00312171" w:rsidRPr="00BA1075" w:rsidRDefault="00312171" w:rsidP="00EC5DE1">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BF218E" w:rsidRPr="00BA1075" w14:paraId="12C06A82" w14:textId="77777777" w:rsidTr="00F27721">
        <w:trPr>
          <w:trHeight w:val="312"/>
        </w:trPr>
        <w:tc>
          <w:tcPr>
            <w:tcW w:w="9624" w:type="dxa"/>
            <w:gridSpan w:val="4"/>
            <w:shd w:val="clear" w:color="auto" w:fill="FFF2CC"/>
            <w:vAlign w:val="center"/>
          </w:tcPr>
          <w:p w14:paraId="0B929DE7" w14:textId="77777777" w:rsidR="00312171" w:rsidRPr="00F27721" w:rsidRDefault="00312171" w:rsidP="00F27721">
            <w:pPr>
              <w:jc w:val="center"/>
              <w:rPr>
                <w:b/>
                <w:sz w:val="20"/>
                <w:szCs w:val="20"/>
              </w:rPr>
            </w:pPr>
            <w:r w:rsidRPr="00F27721">
              <w:rPr>
                <w:b/>
                <w:sz w:val="20"/>
                <w:szCs w:val="20"/>
              </w:rPr>
              <w:t>Dersin İş Yükünün Hesaplanması</w:t>
            </w:r>
          </w:p>
        </w:tc>
      </w:tr>
      <w:tr w:rsidR="00BF218E" w:rsidRPr="00BA1075" w14:paraId="5F5A0164" w14:textId="77777777" w:rsidTr="00F27721">
        <w:trPr>
          <w:trHeight w:val="312"/>
        </w:trPr>
        <w:tc>
          <w:tcPr>
            <w:tcW w:w="5797" w:type="dxa"/>
            <w:shd w:val="clear" w:color="auto" w:fill="FFF2CC"/>
            <w:vAlign w:val="center"/>
          </w:tcPr>
          <w:p w14:paraId="7AC2AA8E" w14:textId="77777777" w:rsidR="00312171" w:rsidRPr="00F27721" w:rsidRDefault="00312171" w:rsidP="00F27721">
            <w:pPr>
              <w:jc w:val="center"/>
              <w:rPr>
                <w:b/>
                <w:sz w:val="20"/>
                <w:szCs w:val="20"/>
              </w:rPr>
            </w:pPr>
            <w:r w:rsidRPr="00F27721">
              <w:rPr>
                <w:b/>
                <w:sz w:val="20"/>
                <w:szCs w:val="20"/>
              </w:rPr>
              <w:t>Etkinlikler</w:t>
            </w:r>
          </w:p>
        </w:tc>
        <w:tc>
          <w:tcPr>
            <w:tcW w:w="1275" w:type="dxa"/>
            <w:shd w:val="clear" w:color="auto" w:fill="FFF2CC"/>
            <w:vAlign w:val="center"/>
          </w:tcPr>
          <w:p w14:paraId="191605AB" w14:textId="77777777" w:rsidR="00312171" w:rsidRPr="00F27721" w:rsidRDefault="00312171" w:rsidP="00F27721">
            <w:pPr>
              <w:jc w:val="center"/>
              <w:rPr>
                <w:b/>
                <w:sz w:val="20"/>
                <w:szCs w:val="20"/>
              </w:rPr>
            </w:pPr>
            <w:r w:rsidRPr="00F27721">
              <w:rPr>
                <w:b/>
                <w:sz w:val="20"/>
                <w:szCs w:val="20"/>
              </w:rPr>
              <w:t>Sayısı</w:t>
            </w:r>
          </w:p>
        </w:tc>
        <w:tc>
          <w:tcPr>
            <w:tcW w:w="1276" w:type="dxa"/>
            <w:shd w:val="clear" w:color="auto" w:fill="FFF2CC"/>
            <w:vAlign w:val="center"/>
          </w:tcPr>
          <w:p w14:paraId="7CE4432A" w14:textId="77777777" w:rsidR="00312171" w:rsidRPr="00F27721" w:rsidRDefault="00312171" w:rsidP="00F27721">
            <w:pPr>
              <w:jc w:val="center"/>
              <w:rPr>
                <w:b/>
                <w:sz w:val="20"/>
                <w:szCs w:val="20"/>
              </w:rPr>
            </w:pPr>
            <w:r w:rsidRPr="00F27721">
              <w:rPr>
                <w:b/>
                <w:sz w:val="20"/>
                <w:szCs w:val="20"/>
              </w:rPr>
              <w:t>Süresi (Saat)</w:t>
            </w:r>
          </w:p>
        </w:tc>
        <w:tc>
          <w:tcPr>
            <w:tcW w:w="1276" w:type="dxa"/>
            <w:shd w:val="clear" w:color="auto" w:fill="FFF2CC"/>
            <w:vAlign w:val="center"/>
          </w:tcPr>
          <w:p w14:paraId="5BF19E7D" w14:textId="77777777" w:rsidR="00312171" w:rsidRPr="00F27721" w:rsidRDefault="00312171" w:rsidP="00F27721">
            <w:pPr>
              <w:jc w:val="center"/>
              <w:rPr>
                <w:b/>
                <w:sz w:val="20"/>
                <w:szCs w:val="20"/>
              </w:rPr>
            </w:pPr>
            <w:r w:rsidRPr="00F27721">
              <w:rPr>
                <w:b/>
                <w:sz w:val="20"/>
                <w:szCs w:val="20"/>
              </w:rPr>
              <w:t>Toplam İş Yükü (saat)</w:t>
            </w:r>
          </w:p>
        </w:tc>
      </w:tr>
      <w:tr w:rsidR="00FB252A" w:rsidRPr="00BA1075" w14:paraId="6E6DFD95" w14:textId="77777777" w:rsidTr="00F27721">
        <w:trPr>
          <w:trHeight w:val="312"/>
        </w:trPr>
        <w:tc>
          <w:tcPr>
            <w:tcW w:w="5797" w:type="dxa"/>
            <w:shd w:val="clear" w:color="auto" w:fill="FFFFFF"/>
            <w:vAlign w:val="center"/>
          </w:tcPr>
          <w:p w14:paraId="1AF44D52" w14:textId="77777777" w:rsidR="00312171" w:rsidRPr="00F27721" w:rsidRDefault="00312171" w:rsidP="003E058A">
            <w:pPr>
              <w:rPr>
                <w:sz w:val="20"/>
                <w:szCs w:val="20"/>
              </w:rPr>
            </w:pPr>
            <w:r w:rsidRPr="00F27721">
              <w:rPr>
                <w:sz w:val="20"/>
                <w:szCs w:val="20"/>
              </w:rPr>
              <w:t>Ders Süresi (haftalık toplam ders saati)</w:t>
            </w:r>
          </w:p>
        </w:tc>
        <w:tc>
          <w:tcPr>
            <w:tcW w:w="1275" w:type="dxa"/>
            <w:shd w:val="clear" w:color="auto" w:fill="FFFFFF"/>
            <w:vAlign w:val="center"/>
          </w:tcPr>
          <w:p w14:paraId="2946FD29" w14:textId="77777777" w:rsidR="00312171"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236AD47B" w14:textId="77777777" w:rsidR="00312171" w:rsidRPr="00F27721" w:rsidRDefault="00312171" w:rsidP="00F27721">
            <w:pPr>
              <w:jc w:val="center"/>
              <w:rPr>
                <w:sz w:val="20"/>
                <w:szCs w:val="20"/>
              </w:rPr>
            </w:pPr>
            <w:r w:rsidRPr="00F27721">
              <w:rPr>
                <w:sz w:val="20"/>
                <w:szCs w:val="20"/>
              </w:rPr>
              <w:t>3</w:t>
            </w:r>
          </w:p>
        </w:tc>
        <w:tc>
          <w:tcPr>
            <w:tcW w:w="1276" w:type="dxa"/>
            <w:shd w:val="clear" w:color="auto" w:fill="FFFFFF"/>
            <w:vAlign w:val="center"/>
          </w:tcPr>
          <w:p w14:paraId="54662A34" w14:textId="77777777" w:rsidR="00312171" w:rsidRPr="00F27721" w:rsidRDefault="00312171" w:rsidP="00F27721">
            <w:pPr>
              <w:jc w:val="center"/>
              <w:rPr>
                <w:sz w:val="20"/>
                <w:szCs w:val="20"/>
              </w:rPr>
            </w:pPr>
            <w:r w:rsidRPr="00F27721">
              <w:rPr>
                <w:sz w:val="20"/>
                <w:szCs w:val="20"/>
              </w:rPr>
              <w:t>42</w:t>
            </w:r>
          </w:p>
        </w:tc>
      </w:tr>
      <w:tr w:rsidR="00FB252A" w:rsidRPr="00BA1075" w14:paraId="61C7EACB" w14:textId="77777777" w:rsidTr="00F27721">
        <w:trPr>
          <w:trHeight w:val="312"/>
        </w:trPr>
        <w:tc>
          <w:tcPr>
            <w:tcW w:w="5797" w:type="dxa"/>
            <w:shd w:val="clear" w:color="auto" w:fill="FFFFFF"/>
            <w:vAlign w:val="center"/>
          </w:tcPr>
          <w:p w14:paraId="0CA61E2A" w14:textId="77777777" w:rsidR="00312171" w:rsidRPr="00F27721" w:rsidRDefault="00312171" w:rsidP="003E058A">
            <w:pPr>
              <w:rPr>
                <w:sz w:val="20"/>
                <w:szCs w:val="20"/>
              </w:rPr>
            </w:pPr>
            <w:r w:rsidRPr="00F27721">
              <w:rPr>
                <w:sz w:val="20"/>
                <w:szCs w:val="20"/>
              </w:rPr>
              <w:t>Sınıf Ders çalışma süresi (tekrar, pekiştirme, ön çalışma,….)</w:t>
            </w:r>
          </w:p>
        </w:tc>
        <w:tc>
          <w:tcPr>
            <w:tcW w:w="1275" w:type="dxa"/>
            <w:shd w:val="clear" w:color="auto" w:fill="FFFFFF"/>
            <w:vAlign w:val="center"/>
          </w:tcPr>
          <w:p w14:paraId="5BDFED6D" w14:textId="77777777" w:rsidR="00312171"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38A442F8" w14:textId="77777777" w:rsidR="00312171" w:rsidRPr="00F27721" w:rsidRDefault="00312171" w:rsidP="00F27721">
            <w:pPr>
              <w:jc w:val="center"/>
              <w:rPr>
                <w:sz w:val="20"/>
                <w:szCs w:val="20"/>
              </w:rPr>
            </w:pPr>
            <w:r w:rsidRPr="00F27721">
              <w:rPr>
                <w:sz w:val="20"/>
                <w:szCs w:val="20"/>
              </w:rPr>
              <w:t>3</w:t>
            </w:r>
          </w:p>
        </w:tc>
        <w:tc>
          <w:tcPr>
            <w:tcW w:w="1276" w:type="dxa"/>
            <w:shd w:val="clear" w:color="auto" w:fill="FFFFFF"/>
            <w:vAlign w:val="center"/>
          </w:tcPr>
          <w:p w14:paraId="10A9EBCE" w14:textId="77777777" w:rsidR="00312171" w:rsidRPr="00F27721" w:rsidRDefault="00312171" w:rsidP="00F27721">
            <w:pPr>
              <w:jc w:val="center"/>
              <w:rPr>
                <w:sz w:val="20"/>
                <w:szCs w:val="20"/>
              </w:rPr>
            </w:pPr>
            <w:r w:rsidRPr="00F27721">
              <w:rPr>
                <w:sz w:val="20"/>
                <w:szCs w:val="20"/>
              </w:rPr>
              <w:t>42</w:t>
            </w:r>
          </w:p>
        </w:tc>
      </w:tr>
      <w:tr w:rsidR="00FB252A" w:rsidRPr="00BA1075" w14:paraId="724C5F34" w14:textId="77777777" w:rsidTr="00F27721">
        <w:trPr>
          <w:trHeight w:val="312"/>
        </w:trPr>
        <w:tc>
          <w:tcPr>
            <w:tcW w:w="5797" w:type="dxa"/>
            <w:shd w:val="clear" w:color="auto" w:fill="FFFFFF"/>
            <w:vAlign w:val="center"/>
          </w:tcPr>
          <w:p w14:paraId="4D8746FC" w14:textId="77777777" w:rsidR="00312171" w:rsidRPr="00F27721" w:rsidRDefault="00312171" w:rsidP="003E058A">
            <w:pPr>
              <w:rPr>
                <w:sz w:val="20"/>
                <w:szCs w:val="20"/>
              </w:rPr>
            </w:pPr>
            <w:r w:rsidRPr="00F27721">
              <w:rPr>
                <w:sz w:val="20"/>
                <w:szCs w:val="20"/>
              </w:rPr>
              <w:t>Ödev</w:t>
            </w:r>
          </w:p>
        </w:tc>
        <w:tc>
          <w:tcPr>
            <w:tcW w:w="1275" w:type="dxa"/>
            <w:shd w:val="clear" w:color="auto" w:fill="FFFFFF"/>
            <w:vAlign w:val="center"/>
          </w:tcPr>
          <w:p w14:paraId="59BB1833" w14:textId="77777777" w:rsidR="00312171" w:rsidRPr="00F27721" w:rsidRDefault="00312171" w:rsidP="00F27721">
            <w:pPr>
              <w:jc w:val="center"/>
              <w:rPr>
                <w:sz w:val="20"/>
                <w:szCs w:val="20"/>
              </w:rPr>
            </w:pPr>
          </w:p>
        </w:tc>
        <w:tc>
          <w:tcPr>
            <w:tcW w:w="1276" w:type="dxa"/>
            <w:shd w:val="clear" w:color="auto" w:fill="FFFFFF"/>
            <w:vAlign w:val="center"/>
          </w:tcPr>
          <w:p w14:paraId="799C3085" w14:textId="77777777" w:rsidR="00312171" w:rsidRPr="00F27721" w:rsidRDefault="00312171" w:rsidP="00F27721">
            <w:pPr>
              <w:jc w:val="center"/>
              <w:rPr>
                <w:sz w:val="20"/>
                <w:szCs w:val="20"/>
              </w:rPr>
            </w:pPr>
          </w:p>
        </w:tc>
        <w:tc>
          <w:tcPr>
            <w:tcW w:w="1276" w:type="dxa"/>
            <w:shd w:val="clear" w:color="auto" w:fill="FFFFFF"/>
            <w:vAlign w:val="center"/>
          </w:tcPr>
          <w:p w14:paraId="77FE4FE8" w14:textId="77777777" w:rsidR="00312171" w:rsidRPr="00F27721" w:rsidRDefault="00312171" w:rsidP="00F27721">
            <w:pPr>
              <w:jc w:val="center"/>
              <w:rPr>
                <w:sz w:val="20"/>
                <w:szCs w:val="20"/>
              </w:rPr>
            </w:pPr>
          </w:p>
        </w:tc>
      </w:tr>
      <w:tr w:rsidR="00FB252A" w:rsidRPr="00BA1075" w14:paraId="5EF48693" w14:textId="77777777" w:rsidTr="00F27721">
        <w:trPr>
          <w:trHeight w:val="312"/>
        </w:trPr>
        <w:tc>
          <w:tcPr>
            <w:tcW w:w="5797" w:type="dxa"/>
            <w:shd w:val="clear" w:color="auto" w:fill="FFFFFF"/>
            <w:vAlign w:val="center"/>
          </w:tcPr>
          <w:p w14:paraId="76ED4BB1" w14:textId="77777777" w:rsidR="00312171" w:rsidRPr="00F27721" w:rsidRDefault="00312171" w:rsidP="003E058A">
            <w:pPr>
              <w:rPr>
                <w:sz w:val="20"/>
                <w:szCs w:val="20"/>
              </w:rPr>
            </w:pPr>
            <w:r w:rsidRPr="00F27721">
              <w:rPr>
                <w:sz w:val="20"/>
                <w:szCs w:val="20"/>
              </w:rPr>
              <w:t xml:space="preserve">Kısa Sınav </w:t>
            </w:r>
          </w:p>
        </w:tc>
        <w:tc>
          <w:tcPr>
            <w:tcW w:w="1275" w:type="dxa"/>
            <w:shd w:val="clear" w:color="auto" w:fill="FFFFFF"/>
            <w:vAlign w:val="center"/>
          </w:tcPr>
          <w:p w14:paraId="087DC49C" w14:textId="77777777" w:rsidR="00312171" w:rsidRPr="00F27721" w:rsidRDefault="00312171" w:rsidP="00F27721">
            <w:pPr>
              <w:jc w:val="center"/>
              <w:rPr>
                <w:sz w:val="20"/>
                <w:szCs w:val="20"/>
              </w:rPr>
            </w:pPr>
            <w:r w:rsidRPr="00F27721">
              <w:rPr>
                <w:sz w:val="20"/>
                <w:szCs w:val="20"/>
              </w:rPr>
              <w:t>3</w:t>
            </w:r>
          </w:p>
        </w:tc>
        <w:tc>
          <w:tcPr>
            <w:tcW w:w="1276" w:type="dxa"/>
            <w:shd w:val="clear" w:color="auto" w:fill="FFFFFF"/>
            <w:vAlign w:val="center"/>
          </w:tcPr>
          <w:p w14:paraId="5BEC3929"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1059C558" w14:textId="77777777" w:rsidR="00312171" w:rsidRPr="00F27721" w:rsidRDefault="00312171" w:rsidP="00F27721">
            <w:pPr>
              <w:jc w:val="center"/>
              <w:rPr>
                <w:sz w:val="20"/>
                <w:szCs w:val="20"/>
              </w:rPr>
            </w:pPr>
            <w:r w:rsidRPr="00F27721">
              <w:rPr>
                <w:sz w:val="20"/>
                <w:szCs w:val="20"/>
              </w:rPr>
              <w:t>3</w:t>
            </w:r>
          </w:p>
        </w:tc>
      </w:tr>
      <w:tr w:rsidR="00FB252A" w:rsidRPr="00BA1075" w14:paraId="5356B9E7" w14:textId="77777777" w:rsidTr="00F27721">
        <w:trPr>
          <w:trHeight w:val="312"/>
        </w:trPr>
        <w:tc>
          <w:tcPr>
            <w:tcW w:w="5797" w:type="dxa"/>
            <w:shd w:val="clear" w:color="auto" w:fill="FFFFFF"/>
            <w:vAlign w:val="center"/>
          </w:tcPr>
          <w:p w14:paraId="65DBABC9" w14:textId="77777777" w:rsidR="00312171" w:rsidRPr="00F27721" w:rsidRDefault="00312171" w:rsidP="003E058A">
            <w:pPr>
              <w:rPr>
                <w:sz w:val="20"/>
                <w:szCs w:val="20"/>
              </w:rPr>
            </w:pPr>
            <w:r w:rsidRPr="00F27721">
              <w:rPr>
                <w:sz w:val="20"/>
                <w:szCs w:val="20"/>
              </w:rPr>
              <w:t>Kısa Sınav hazırlık</w:t>
            </w:r>
          </w:p>
        </w:tc>
        <w:tc>
          <w:tcPr>
            <w:tcW w:w="1275" w:type="dxa"/>
            <w:shd w:val="clear" w:color="auto" w:fill="FFFFFF"/>
            <w:vAlign w:val="center"/>
          </w:tcPr>
          <w:p w14:paraId="375A3DEC" w14:textId="77777777" w:rsidR="00312171" w:rsidRPr="00F27721" w:rsidRDefault="00312171" w:rsidP="00F27721">
            <w:pPr>
              <w:jc w:val="center"/>
              <w:rPr>
                <w:sz w:val="20"/>
                <w:szCs w:val="20"/>
              </w:rPr>
            </w:pPr>
            <w:r w:rsidRPr="00F27721">
              <w:rPr>
                <w:sz w:val="20"/>
                <w:szCs w:val="20"/>
              </w:rPr>
              <w:t>3</w:t>
            </w:r>
          </w:p>
        </w:tc>
        <w:tc>
          <w:tcPr>
            <w:tcW w:w="1276" w:type="dxa"/>
            <w:shd w:val="clear" w:color="auto" w:fill="FFFFFF"/>
            <w:vAlign w:val="center"/>
          </w:tcPr>
          <w:p w14:paraId="1C0662E6" w14:textId="77777777" w:rsidR="00312171" w:rsidRPr="00F27721" w:rsidRDefault="00312171" w:rsidP="00F27721">
            <w:pPr>
              <w:jc w:val="center"/>
              <w:rPr>
                <w:sz w:val="20"/>
                <w:szCs w:val="20"/>
              </w:rPr>
            </w:pPr>
            <w:r w:rsidRPr="00F27721">
              <w:rPr>
                <w:sz w:val="20"/>
                <w:szCs w:val="20"/>
              </w:rPr>
              <w:t>3</w:t>
            </w:r>
          </w:p>
        </w:tc>
        <w:tc>
          <w:tcPr>
            <w:tcW w:w="1276" w:type="dxa"/>
            <w:shd w:val="clear" w:color="auto" w:fill="FFFFFF"/>
            <w:vAlign w:val="center"/>
          </w:tcPr>
          <w:p w14:paraId="3C0CD511" w14:textId="77777777" w:rsidR="00312171" w:rsidRPr="00F27721" w:rsidRDefault="00312171" w:rsidP="00F27721">
            <w:pPr>
              <w:jc w:val="center"/>
              <w:rPr>
                <w:sz w:val="20"/>
                <w:szCs w:val="20"/>
              </w:rPr>
            </w:pPr>
            <w:r w:rsidRPr="00F27721">
              <w:rPr>
                <w:sz w:val="20"/>
                <w:szCs w:val="20"/>
              </w:rPr>
              <w:t>9</w:t>
            </w:r>
          </w:p>
        </w:tc>
      </w:tr>
      <w:tr w:rsidR="00FB252A" w:rsidRPr="00BA1075" w14:paraId="09A96716" w14:textId="77777777" w:rsidTr="00F27721">
        <w:trPr>
          <w:trHeight w:val="312"/>
        </w:trPr>
        <w:tc>
          <w:tcPr>
            <w:tcW w:w="5797" w:type="dxa"/>
            <w:shd w:val="clear" w:color="auto" w:fill="FFFFFF"/>
            <w:vAlign w:val="center"/>
          </w:tcPr>
          <w:p w14:paraId="4126ACC2" w14:textId="77777777" w:rsidR="00312171" w:rsidRPr="00F27721" w:rsidRDefault="00312171" w:rsidP="003E058A">
            <w:pPr>
              <w:rPr>
                <w:sz w:val="20"/>
                <w:szCs w:val="20"/>
              </w:rPr>
            </w:pPr>
            <w:r w:rsidRPr="00F27721">
              <w:rPr>
                <w:sz w:val="20"/>
                <w:szCs w:val="20"/>
              </w:rPr>
              <w:t xml:space="preserve">Sözlü Sınav </w:t>
            </w:r>
          </w:p>
        </w:tc>
        <w:tc>
          <w:tcPr>
            <w:tcW w:w="1275" w:type="dxa"/>
            <w:shd w:val="clear" w:color="auto" w:fill="FFFFFF"/>
            <w:vAlign w:val="center"/>
          </w:tcPr>
          <w:p w14:paraId="03BE6027" w14:textId="77777777" w:rsidR="00312171" w:rsidRPr="00F27721" w:rsidRDefault="00312171" w:rsidP="00F27721">
            <w:pPr>
              <w:jc w:val="center"/>
              <w:rPr>
                <w:sz w:val="20"/>
                <w:szCs w:val="20"/>
              </w:rPr>
            </w:pPr>
          </w:p>
        </w:tc>
        <w:tc>
          <w:tcPr>
            <w:tcW w:w="1276" w:type="dxa"/>
            <w:shd w:val="clear" w:color="auto" w:fill="FFFFFF"/>
            <w:vAlign w:val="center"/>
          </w:tcPr>
          <w:p w14:paraId="397B6B32" w14:textId="77777777" w:rsidR="00312171" w:rsidRPr="00F27721" w:rsidRDefault="00312171" w:rsidP="00F27721">
            <w:pPr>
              <w:jc w:val="center"/>
              <w:rPr>
                <w:sz w:val="20"/>
                <w:szCs w:val="20"/>
              </w:rPr>
            </w:pPr>
          </w:p>
        </w:tc>
        <w:tc>
          <w:tcPr>
            <w:tcW w:w="1276" w:type="dxa"/>
            <w:shd w:val="clear" w:color="auto" w:fill="FFFFFF"/>
            <w:vAlign w:val="center"/>
          </w:tcPr>
          <w:p w14:paraId="4ECC2B63" w14:textId="77777777" w:rsidR="00312171" w:rsidRPr="00F27721" w:rsidRDefault="00312171" w:rsidP="00F27721">
            <w:pPr>
              <w:jc w:val="center"/>
              <w:rPr>
                <w:sz w:val="20"/>
                <w:szCs w:val="20"/>
              </w:rPr>
            </w:pPr>
          </w:p>
        </w:tc>
      </w:tr>
      <w:tr w:rsidR="00FB252A" w:rsidRPr="00BA1075" w14:paraId="2469DF68" w14:textId="77777777" w:rsidTr="00F27721">
        <w:trPr>
          <w:trHeight w:val="312"/>
        </w:trPr>
        <w:tc>
          <w:tcPr>
            <w:tcW w:w="5797" w:type="dxa"/>
            <w:shd w:val="clear" w:color="auto" w:fill="FFFFFF"/>
            <w:vAlign w:val="center"/>
          </w:tcPr>
          <w:p w14:paraId="42E45C9B" w14:textId="77777777" w:rsidR="00312171" w:rsidRPr="00F27721" w:rsidRDefault="00312171" w:rsidP="003E058A">
            <w:pPr>
              <w:rPr>
                <w:sz w:val="20"/>
                <w:szCs w:val="20"/>
              </w:rPr>
            </w:pPr>
            <w:r w:rsidRPr="00F27721">
              <w:rPr>
                <w:sz w:val="20"/>
                <w:szCs w:val="20"/>
              </w:rPr>
              <w:t>Sözlü Sınav hazırlık</w:t>
            </w:r>
          </w:p>
        </w:tc>
        <w:tc>
          <w:tcPr>
            <w:tcW w:w="1275" w:type="dxa"/>
            <w:shd w:val="clear" w:color="auto" w:fill="FFFFFF"/>
            <w:vAlign w:val="center"/>
          </w:tcPr>
          <w:p w14:paraId="4DC18731" w14:textId="77777777" w:rsidR="00312171" w:rsidRPr="00F27721" w:rsidRDefault="00312171" w:rsidP="00F27721">
            <w:pPr>
              <w:jc w:val="center"/>
              <w:rPr>
                <w:sz w:val="20"/>
                <w:szCs w:val="20"/>
              </w:rPr>
            </w:pPr>
          </w:p>
        </w:tc>
        <w:tc>
          <w:tcPr>
            <w:tcW w:w="1276" w:type="dxa"/>
            <w:shd w:val="clear" w:color="auto" w:fill="FFFFFF"/>
            <w:vAlign w:val="center"/>
          </w:tcPr>
          <w:p w14:paraId="146C3753" w14:textId="77777777" w:rsidR="00312171" w:rsidRPr="00F27721" w:rsidRDefault="00312171" w:rsidP="00F27721">
            <w:pPr>
              <w:jc w:val="center"/>
              <w:rPr>
                <w:sz w:val="20"/>
                <w:szCs w:val="20"/>
              </w:rPr>
            </w:pPr>
          </w:p>
        </w:tc>
        <w:tc>
          <w:tcPr>
            <w:tcW w:w="1276" w:type="dxa"/>
            <w:shd w:val="clear" w:color="auto" w:fill="FFFFFF"/>
            <w:vAlign w:val="center"/>
          </w:tcPr>
          <w:p w14:paraId="16931A6F" w14:textId="77777777" w:rsidR="00312171" w:rsidRPr="00F27721" w:rsidRDefault="00312171" w:rsidP="00F27721">
            <w:pPr>
              <w:jc w:val="center"/>
              <w:rPr>
                <w:sz w:val="20"/>
                <w:szCs w:val="20"/>
              </w:rPr>
            </w:pPr>
          </w:p>
        </w:tc>
      </w:tr>
      <w:tr w:rsidR="00FB252A" w:rsidRPr="00BA1075" w14:paraId="322ECD52" w14:textId="77777777" w:rsidTr="00F27721">
        <w:trPr>
          <w:trHeight w:val="312"/>
        </w:trPr>
        <w:tc>
          <w:tcPr>
            <w:tcW w:w="5797" w:type="dxa"/>
            <w:shd w:val="clear" w:color="auto" w:fill="FFFFFF"/>
            <w:vAlign w:val="center"/>
          </w:tcPr>
          <w:p w14:paraId="0CAC4C69" w14:textId="77777777" w:rsidR="00312171" w:rsidRPr="00F27721" w:rsidRDefault="00312171" w:rsidP="003E058A">
            <w:pPr>
              <w:rPr>
                <w:sz w:val="20"/>
                <w:szCs w:val="20"/>
              </w:rPr>
            </w:pPr>
            <w:r w:rsidRPr="00F27721">
              <w:rPr>
                <w:sz w:val="20"/>
                <w:szCs w:val="20"/>
              </w:rPr>
              <w:t>Rapor (Hazırlık ve sunum süresi dahil)</w:t>
            </w:r>
          </w:p>
        </w:tc>
        <w:tc>
          <w:tcPr>
            <w:tcW w:w="1275" w:type="dxa"/>
            <w:shd w:val="clear" w:color="auto" w:fill="FFFFFF"/>
            <w:vAlign w:val="center"/>
          </w:tcPr>
          <w:p w14:paraId="48FC1164" w14:textId="77777777" w:rsidR="00312171" w:rsidRPr="00F27721" w:rsidRDefault="00312171" w:rsidP="00F27721">
            <w:pPr>
              <w:jc w:val="center"/>
              <w:rPr>
                <w:sz w:val="20"/>
                <w:szCs w:val="20"/>
              </w:rPr>
            </w:pPr>
          </w:p>
        </w:tc>
        <w:tc>
          <w:tcPr>
            <w:tcW w:w="1276" w:type="dxa"/>
            <w:shd w:val="clear" w:color="auto" w:fill="FFFFFF"/>
            <w:vAlign w:val="center"/>
          </w:tcPr>
          <w:p w14:paraId="0933FA7B" w14:textId="77777777" w:rsidR="00312171" w:rsidRPr="00F27721" w:rsidRDefault="00312171" w:rsidP="00F27721">
            <w:pPr>
              <w:jc w:val="center"/>
              <w:rPr>
                <w:sz w:val="20"/>
                <w:szCs w:val="20"/>
              </w:rPr>
            </w:pPr>
          </w:p>
        </w:tc>
        <w:tc>
          <w:tcPr>
            <w:tcW w:w="1276" w:type="dxa"/>
            <w:shd w:val="clear" w:color="auto" w:fill="FFFFFF"/>
            <w:vAlign w:val="center"/>
          </w:tcPr>
          <w:p w14:paraId="2A1CE94C" w14:textId="77777777" w:rsidR="00312171" w:rsidRPr="00F27721" w:rsidRDefault="00312171" w:rsidP="00F27721">
            <w:pPr>
              <w:jc w:val="center"/>
              <w:rPr>
                <w:sz w:val="20"/>
                <w:szCs w:val="20"/>
              </w:rPr>
            </w:pPr>
          </w:p>
        </w:tc>
      </w:tr>
      <w:tr w:rsidR="00FB252A" w:rsidRPr="00BA1075" w14:paraId="1D9459DB" w14:textId="77777777" w:rsidTr="00F27721">
        <w:trPr>
          <w:trHeight w:val="312"/>
        </w:trPr>
        <w:tc>
          <w:tcPr>
            <w:tcW w:w="5797" w:type="dxa"/>
            <w:shd w:val="clear" w:color="auto" w:fill="FFFFFF"/>
            <w:vAlign w:val="center"/>
          </w:tcPr>
          <w:p w14:paraId="48878BEB" w14:textId="77777777" w:rsidR="00312171" w:rsidRPr="00F27721" w:rsidRDefault="00312171" w:rsidP="003E058A">
            <w:pPr>
              <w:rPr>
                <w:sz w:val="20"/>
                <w:szCs w:val="20"/>
              </w:rPr>
            </w:pPr>
            <w:r w:rsidRPr="00F27721">
              <w:rPr>
                <w:sz w:val="20"/>
                <w:szCs w:val="20"/>
              </w:rPr>
              <w:t>Proje (Hazırlık ve sunum süresi dahil)</w:t>
            </w:r>
          </w:p>
        </w:tc>
        <w:tc>
          <w:tcPr>
            <w:tcW w:w="1275" w:type="dxa"/>
            <w:shd w:val="clear" w:color="auto" w:fill="FFFFFF"/>
            <w:vAlign w:val="center"/>
          </w:tcPr>
          <w:p w14:paraId="130F9B01" w14:textId="77777777" w:rsidR="00312171" w:rsidRPr="00F27721" w:rsidRDefault="00312171" w:rsidP="00F27721">
            <w:pPr>
              <w:jc w:val="center"/>
              <w:rPr>
                <w:sz w:val="20"/>
                <w:szCs w:val="20"/>
              </w:rPr>
            </w:pPr>
          </w:p>
        </w:tc>
        <w:tc>
          <w:tcPr>
            <w:tcW w:w="1276" w:type="dxa"/>
            <w:shd w:val="clear" w:color="auto" w:fill="FFFFFF"/>
            <w:vAlign w:val="center"/>
          </w:tcPr>
          <w:p w14:paraId="58BA26AA" w14:textId="77777777" w:rsidR="00312171" w:rsidRPr="00F27721" w:rsidRDefault="00312171" w:rsidP="00F27721">
            <w:pPr>
              <w:jc w:val="center"/>
              <w:rPr>
                <w:sz w:val="20"/>
                <w:szCs w:val="20"/>
              </w:rPr>
            </w:pPr>
          </w:p>
        </w:tc>
        <w:tc>
          <w:tcPr>
            <w:tcW w:w="1276" w:type="dxa"/>
            <w:shd w:val="clear" w:color="auto" w:fill="FFFFFF"/>
            <w:vAlign w:val="center"/>
          </w:tcPr>
          <w:p w14:paraId="786A3586" w14:textId="77777777" w:rsidR="00312171" w:rsidRPr="00F27721" w:rsidRDefault="00312171" w:rsidP="00F27721">
            <w:pPr>
              <w:jc w:val="center"/>
              <w:rPr>
                <w:sz w:val="20"/>
                <w:szCs w:val="20"/>
              </w:rPr>
            </w:pPr>
          </w:p>
        </w:tc>
      </w:tr>
      <w:tr w:rsidR="00FB252A" w:rsidRPr="00BA1075" w14:paraId="6D894945" w14:textId="77777777" w:rsidTr="00F27721">
        <w:trPr>
          <w:trHeight w:val="312"/>
        </w:trPr>
        <w:tc>
          <w:tcPr>
            <w:tcW w:w="5797" w:type="dxa"/>
            <w:shd w:val="clear" w:color="auto" w:fill="FFFFFF"/>
            <w:vAlign w:val="center"/>
          </w:tcPr>
          <w:p w14:paraId="5F47E9EB" w14:textId="77777777" w:rsidR="00312171" w:rsidRPr="00F27721" w:rsidRDefault="00312171" w:rsidP="003E058A">
            <w:pPr>
              <w:rPr>
                <w:sz w:val="20"/>
                <w:szCs w:val="20"/>
              </w:rPr>
            </w:pPr>
            <w:r w:rsidRPr="00F27721">
              <w:rPr>
                <w:sz w:val="20"/>
                <w:szCs w:val="20"/>
              </w:rPr>
              <w:t>Sunum (hazırlık süresi dahil)</w:t>
            </w:r>
          </w:p>
        </w:tc>
        <w:tc>
          <w:tcPr>
            <w:tcW w:w="1275" w:type="dxa"/>
            <w:shd w:val="clear" w:color="auto" w:fill="FFFFFF"/>
            <w:vAlign w:val="center"/>
          </w:tcPr>
          <w:p w14:paraId="64E5C186" w14:textId="77777777" w:rsidR="00312171" w:rsidRPr="00F27721" w:rsidRDefault="00312171" w:rsidP="00F27721">
            <w:pPr>
              <w:jc w:val="center"/>
              <w:rPr>
                <w:sz w:val="20"/>
                <w:szCs w:val="20"/>
              </w:rPr>
            </w:pPr>
          </w:p>
        </w:tc>
        <w:tc>
          <w:tcPr>
            <w:tcW w:w="1276" w:type="dxa"/>
            <w:shd w:val="clear" w:color="auto" w:fill="FFFFFF"/>
            <w:vAlign w:val="center"/>
          </w:tcPr>
          <w:p w14:paraId="5D3E13C2" w14:textId="77777777" w:rsidR="00312171" w:rsidRPr="00F27721" w:rsidRDefault="00312171" w:rsidP="00F27721">
            <w:pPr>
              <w:jc w:val="center"/>
              <w:rPr>
                <w:sz w:val="20"/>
                <w:szCs w:val="20"/>
              </w:rPr>
            </w:pPr>
          </w:p>
        </w:tc>
        <w:tc>
          <w:tcPr>
            <w:tcW w:w="1276" w:type="dxa"/>
            <w:shd w:val="clear" w:color="auto" w:fill="FFFFFF"/>
            <w:vAlign w:val="center"/>
          </w:tcPr>
          <w:p w14:paraId="3188F0C3" w14:textId="77777777" w:rsidR="00312171" w:rsidRPr="00F27721" w:rsidRDefault="00312171" w:rsidP="00F27721">
            <w:pPr>
              <w:jc w:val="center"/>
              <w:rPr>
                <w:sz w:val="20"/>
                <w:szCs w:val="20"/>
              </w:rPr>
            </w:pPr>
          </w:p>
        </w:tc>
      </w:tr>
      <w:tr w:rsidR="00FB252A" w:rsidRPr="00BA1075" w14:paraId="75D177EE" w14:textId="77777777" w:rsidTr="00F27721">
        <w:trPr>
          <w:trHeight w:val="312"/>
        </w:trPr>
        <w:tc>
          <w:tcPr>
            <w:tcW w:w="5797" w:type="dxa"/>
            <w:shd w:val="clear" w:color="auto" w:fill="FFFFFF"/>
            <w:vAlign w:val="center"/>
          </w:tcPr>
          <w:p w14:paraId="46CCD381" w14:textId="77777777" w:rsidR="00312171" w:rsidRPr="00F27721" w:rsidRDefault="00312171" w:rsidP="003E058A">
            <w:pPr>
              <w:rPr>
                <w:sz w:val="20"/>
                <w:szCs w:val="20"/>
              </w:rPr>
            </w:pPr>
          </w:p>
        </w:tc>
        <w:tc>
          <w:tcPr>
            <w:tcW w:w="1275" w:type="dxa"/>
            <w:shd w:val="clear" w:color="auto" w:fill="FFFFFF"/>
            <w:vAlign w:val="center"/>
          </w:tcPr>
          <w:p w14:paraId="3ADAC3DF" w14:textId="77777777" w:rsidR="00312171" w:rsidRPr="00F27721" w:rsidRDefault="00312171" w:rsidP="00F27721">
            <w:pPr>
              <w:jc w:val="center"/>
              <w:rPr>
                <w:sz w:val="20"/>
                <w:szCs w:val="20"/>
              </w:rPr>
            </w:pPr>
          </w:p>
        </w:tc>
        <w:tc>
          <w:tcPr>
            <w:tcW w:w="1276" w:type="dxa"/>
            <w:shd w:val="clear" w:color="auto" w:fill="FFFFFF"/>
            <w:vAlign w:val="center"/>
          </w:tcPr>
          <w:p w14:paraId="75990AD7" w14:textId="77777777" w:rsidR="00312171" w:rsidRPr="00F27721" w:rsidRDefault="00312171" w:rsidP="00F27721">
            <w:pPr>
              <w:jc w:val="center"/>
              <w:rPr>
                <w:sz w:val="20"/>
                <w:szCs w:val="20"/>
              </w:rPr>
            </w:pPr>
          </w:p>
        </w:tc>
        <w:tc>
          <w:tcPr>
            <w:tcW w:w="1276" w:type="dxa"/>
            <w:shd w:val="clear" w:color="auto" w:fill="FFFFFF"/>
            <w:vAlign w:val="center"/>
          </w:tcPr>
          <w:p w14:paraId="0B41C93A" w14:textId="77777777" w:rsidR="00312171" w:rsidRPr="00F27721" w:rsidRDefault="00312171" w:rsidP="00F27721">
            <w:pPr>
              <w:jc w:val="center"/>
              <w:rPr>
                <w:sz w:val="20"/>
                <w:szCs w:val="20"/>
              </w:rPr>
            </w:pPr>
          </w:p>
        </w:tc>
      </w:tr>
      <w:tr w:rsidR="00FB252A" w:rsidRPr="00BA1075" w14:paraId="3DDE138B" w14:textId="77777777" w:rsidTr="00F27721">
        <w:trPr>
          <w:trHeight w:val="312"/>
        </w:trPr>
        <w:tc>
          <w:tcPr>
            <w:tcW w:w="5797" w:type="dxa"/>
            <w:shd w:val="clear" w:color="auto" w:fill="FFFFFF"/>
            <w:vAlign w:val="center"/>
          </w:tcPr>
          <w:p w14:paraId="7FF2D8B2" w14:textId="77777777" w:rsidR="00312171" w:rsidRPr="00F27721" w:rsidRDefault="00312171" w:rsidP="003E058A">
            <w:pPr>
              <w:rPr>
                <w:sz w:val="20"/>
                <w:szCs w:val="20"/>
              </w:rPr>
            </w:pPr>
          </w:p>
        </w:tc>
        <w:tc>
          <w:tcPr>
            <w:tcW w:w="1275" w:type="dxa"/>
            <w:shd w:val="clear" w:color="auto" w:fill="FFFFFF"/>
            <w:vAlign w:val="center"/>
          </w:tcPr>
          <w:p w14:paraId="227032CE" w14:textId="77777777" w:rsidR="00312171" w:rsidRPr="00F27721" w:rsidRDefault="00312171" w:rsidP="00F27721">
            <w:pPr>
              <w:jc w:val="center"/>
              <w:rPr>
                <w:sz w:val="20"/>
                <w:szCs w:val="20"/>
              </w:rPr>
            </w:pPr>
          </w:p>
        </w:tc>
        <w:tc>
          <w:tcPr>
            <w:tcW w:w="1276" w:type="dxa"/>
            <w:shd w:val="clear" w:color="auto" w:fill="FFFFFF"/>
            <w:vAlign w:val="center"/>
          </w:tcPr>
          <w:p w14:paraId="4559D257" w14:textId="77777777" w:rsidR="00312171" w:rsidRPr="00F27721" w:rsidRDefault="00312171" w:rsidP="00F27721">
            <w:pPr>
              <w:jc w:val="center"/>
              <w:rPr>
                <w:sz w:val="20"/>
                <w:szCs w:val="20"/>
              </w:rPr>
            </w:pPr>
          </w:p>
        </w:tc>
        <w:tc>
          <w:tcPr>
            <w:tcW w:w="1276" w:type="dxa"/>
            <w:shd w:val="clear" w:color="auto" w:fill="FFFFFF"/>
            <w:vAlign w:val="center"/>
          </w:tcPr>
          <w:p w14:paraId="21E734B7" w14:textId="77777777" w:rsidR="00312171" w:rsidRPr="00F27721" w:rsidRDefault="00312171" w:rsidP="00F27721">
            <w:pPr>
              <w:jc w:val="center"/>
              <w:rPr>
                <w:sz w:val="20"/>
                <w:szCs w:val="20"/>
              </w:rPr>
            </w:pPr>
          </w:p>
        </w:tc>
      </w:tr>
      <w:tr w:rsidR="00FB252A" w:rsidRPr="00BA1075" w14:paraId="6769E76F" w14:textId="77777777" w:rsidTr="00F27721">
        <w:trPr>
          <w:trHeight w:val="312"/>
        </w:trPr>
        <w:tc>
          <w:tcPr>
            <w:tcW w:w="5797" w:type="dxa"/>
            <w:shd w:val="clear" w:color="auto" w:fill="FFFFFF"/>
            <w:vAlign w:val="center"/>
          </w:tcPr>
          <w:p w14:paraId="0BA084C8" w14:textId="77777777" w:rsidR="00312171" w:rsidRPr="00F27721" w:rsidRDefault="00312171" w:rsidP="003E058A">
            <w:pPr>
              <w:rPr>
                <w:sz w:val="20"/>
                <w:szCs w:val="20"/>
              </w:rPr>
            </w:pPr>
            <w:r w:rsidRPr="00F27721">
              <w:rPr>
                <w:sz w:val="20"/>
                <w:szCs w:val="20"/>
              </w:rPr>
              <w:t>Ara sınav</w:t>
            </w:r>
          </w:p>
        </w:tc>
        <w:tc>
          <w:tcPr>
            <w:tcW w:w="1275" w:type="dxa"/>
            <w:shd w:val="clear" w:color="auto" w:fill="FFFFFF"/>
            <w:vAlign w:val="center"/>
          </w:tcPr>
          <w:p w14:paraId="2812927F"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6B8AE18F"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49FC1978" w14:textId="77777777" w:rsidR="00312171" w:rsidRPr="00F27721" w:rsidRDefault="00312171" w:rsidP="00F27721">
            <w:pPr>
              <w:jc w:val="center"/>
              <w:rPr>
                <w:sz w:val="20"/>
                <w:szCs w:val="20"/>
              </w:rPr>
            </w:pPr>
            <w:r w:rsidRPr="00F27721">
              <w:rPr>
                <w:sz w:val="20"/>
                <w:szCs w:val="20"/>
              </w:rPr>
              <w:t>2</w:t>
            </w:r>
          </w:p>
        </w:tc>
      </w:tr>
      <w:tr w:rsidR="00FB252A" w:rsidRPr="00BA1075" w14:paraId="190B0D83" w14:textId="77777777" w:rsidTr="00F27721">
        <w:trPr>
          <w:trHeight w:val="312"/>
        </w:trPr>
        <w:tc>
          <w:tcPr>
            <w:tcW w:w="5797" w:type="dxa"/>
            <w:shd w:val="clear" w:color="auto" w:fill="FFFFFF"/>
            <w:vAlign w:val="center"/>
          </w:tcPr>
          <w:p w14:paraId="64E07B2B" w14:textId="77777777" w:rsidR="00312171" w:rsidRPr="00F27721" w:rsidRDefault="00312171" w:rsidP="003E058A">
            <w:pPr>
              <w:rPr>
                <w:sz w:val="20"/>
                <w:szCs w:val="20"/>
              </w:rPr>
            </w:pPr>
            <w:r w:rsidRPr="00F27721">
              <w:rPr>
                <w:sz w:val="20"/>
                <w:szCs w:val="20"/>
              </w:rPr>
              <w:t>Ara Sınav hazırlık</w:t>
            </w:r>
          </w:p>
        </w:tc>
        <w:tc>
          <w:tcPr>
            <w:tcW w:w="1275" w:type="dxa"/>
            <w:shd w:val="clear" w:color="auto" w:fill="FFFFFF"/>
            <w:vAlign w:val="center"/>
          </w:tcPr>
          <w:p w14:paraId="12E20567"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03F5FFA9" w14:textId="77777777" w:rsidR="00312171" w:rsidRPr="00F27721" w:rsidRDefault="00312171" w:rsidP="00F27721">
            <w:pPr>
              <w:jc w:val="center"/>
              <w:rPr>
                <w:sz w:val="20"/>
                <w:szCs w:val="20"/>
              </w:rPr>
            </w:pPr>
            <w:r w:rsidRPr="00F27721">
              <w:rPr>
                <w:sz w:val="20"/>
                <w:szCs w:val="20"/>
              </w:rPr>
              <w:t>12</w:t>
            </w:r>
          </w:p>
        </w:tc>
        <w:tc>
          <w:tcPr>
            <w:tcW w:w="1276" w:type="dxa"/>
            <w:shd w:val="clear" w:color="auto" w:fill="FFFFFF"/>
            <w:vAlign w:val="center"/>
          </w:tcPr>
          <w:p w14:paraId="0F5DB590" w14:textId="77777777" w:rsidR="00312171" w:rsidRPr="00F27721" w:rsidRDefault="00312171" w:rsidP="00F27721">
            <w:pPr>
              <w:jc w:val="center"/>
              <w:rPr>
                <w:sz w:val="20"/>
                <w:szCs w:val="20"/>
              </w:rPr>
            </w:pPr>
            <w:r w:rsidRPr="00F27721">
              <w:rPr>
                <w:sz w:val="20"/>
                <w:szCs w:val="20"/>
              </w:rPr>
              <w:t>12</w:t>
            </w:r>
          </w:p>
        </w:tc>
      </w:tr>
      <w:tr w:rsidR="00FB252A" w:rsidRPr="00BA1075" w14:paraId="3B7DE71E" w14:textId="77777777" w:rsidTr="00F27721">
        <w:trPr>
          <w:trHeight w:val="312"/>
        </w:trPr>
        <w:tc>
          <w:tcPr>
            <w:tcW w:w="5797" w:type="dxa"/>
            <w:shd w:val="clear" w:color="auto" w:fill="FFFFFF"/>
            <w:vAlign w:val="center"/>
          </w:tcPr>
          <w:p w14:paraId="581216E8" w14:textId="77777777" w:rsidR="00312171" w:rsidRPr="00F27721" w:rsidRDefault="00312171" w:rsidP="003E058A">
            <w:pPr>
              <w:rPr>
                <w:sz w:val="20"/>
                <w:szCs w:val="20"/>
              </w:rPr>
            </w:pPr>
            <w:r w:rsidRPr="00F27721">
              <w:rPr>
                <w:sz w:val="20"/>
                <w:szCs w:val="20"/>
              </w:rPr>
              <w:t>Yarıyıl sonu sınavı</w:t>
            </w:r>
          </w:p>
        </w:tc>
        <w:tc>
          <w:tcPr>
            <w:tcW w:w="1275" w:type="dxa"/>
            <w:shd w:val="clear" w:color="auto" w:fill="FFFFFF"/>
            <w:vAlign w:val="center"/>
          </w:tcPr>
          <w:p w14:paraId="4905A496"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7887F451"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12B4C1DD" w14:textId="77777777" w:rsidR="00312171" w:rsidRPr="00F27721" w:rsidRDefault="00312171" w:rsidP="00F27721">
            <w:pPr>
              <w:jc w:val="center"/>
              <w:rPr>
                <w:sz w:val="20"/>
                <w:szCs w:val="20"/>
              </w:rPr>
            </w:pPr>
            <w:r w:rsidRPr="00F27721">
              <w:rPr>
                <w:sz w:val="20"/>
                <w:szCs w:val="20"/>
              </w:rPr>
              <w:t>2</w:t>
            </w:r>
          </w:p>
        </w:tc>
      </w:tr>
      <w:tr w:rsidR="00FB252A" w:rsidRPr="00BA1075" w14:paraId="5F148B13" w14:textId="77777777" w:rsidTr="00F27721">
        <w:trPr>
          <w:trHeight w:val="312"/>
        </w:trPr>
        <w:tc>
          <w:tcPr>
            <w:tcW w:w="5797" w:type="dxa"/>
            <w:tcBorders>
              <w:bottom w:val="single" w:sz="12" w:space="0" w:color="auto"/>
            </w:tcBorders>
            <w:shd w:val="clear" w:color="auto" w:fill="FFFFFF"/>
            <w:vAlign w:val="center"/>
          </w:tcPr>
          <w:p w14:paraId="68184DB3" w14:textId="77777777" w:rsidR="00312171" w:rsidRPr="00F27721" w:rsidRDefault="00312171" w:rsidP="003E058A">
            <w:pPr>
              <w:rPr>
                <w:sz w:val="20"/>
                <w:szCs w:val="20"/>
              </w:rPr>
            </w:pPr>
            <w:r w:rsidRPr="00F27721">
              <w:rPr>
                <w:sz w:val="20"/>
                <w:szCs w:val="20"/>
              </w:rPr>
              <w:t>Yarıyıl sonu sınavı hazırlık</w:t>
            </w:r>
          </w:p>
        </w:tc>
        <w:tc>
          <w:tcPr>
            <w:tcW w:w="1275" w:type="dxa"/>
            <w:shd w:val="clear" w:color="auto" w:fill="FFFFFF"/>
            <w:vAlign w:val="center"/>
          </w:tcPr>
          <w:p w14:paraId="0769CA23"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007C48BB" w14:textId="77777777" w:rsidR="00312171" w:rsidRPr="00F27721" w:rsidRDefault="00312171" w:rsidP="00F27721">
            <w:pPr>
              <w:jc w:val="center"/>
              <w:rPr>
                <w:sz w:val="20"/>
                <w:szCs w:val="20"/>
              </w:rPr>
            </w:pPr>
            <w:r w:rsidRPr="00F27721">
              <w:rPr>
                <w:sz w:val="20"/>
                <w:szCs w:val="20"/>
              </w:rPr>
              <w:t>12</w:t>
            </w:r>
          </w:p>
        </w:tc>
        <w:tc>
          <w:tcPr>
            <w:tcW w:w="1276" w:type="dxa"/>
            <w:shd w:val="clear" w:color="auto" w:fill="FFFFFF"/>
            <w:vAlign w:val="center"/>
          </w:tcPr>
          <w:p w14:paraId="3AFEE143" w14:textId="77777777" w:rsidR="00312171" w:rsidRPr="00F27721" w:rsidRDefault="00312171" w:rsidP="00F27721">
            <w:pPr>
              <w:jc w:val="center"/>
              <w:rPr>
                <w:sz w:val="20"/>
                <w:szCs w:val="20"/>
              </w:rPr>
            </w:pPr>
            <w:r w:rsidRPr="00F27721">
              <w:rPr>
                <w:sz w:val="20"/>
                <w:szCs w:val="20"/>
              </w:rPr>
              <w:t>12</w:t>
            </w:r>
          </w:p>
        </w:tc>
      </w:tr>
      <w:tr w:rsidR="00FB252A" w:rsidRPr="00BA1075" w14:paraId="6F09286B" w14:textId="77777777" w:rsidTr="00F27721">
        <w:trPr>
          <w:trHeight w:val="312"/>
        </w:trPr>
        <w:tc>
          <w:tcPr>
            <w:tcW w:w="5797" w:type="dxa"/>
            <w:tcBorders>
              <w:top w:val="single" w:sz="12" w:space="0" w:color="auto"/>
              <w:left w:val="nil"/>
              <w:bottom w:val="nil"/>
              <w:right w:val="single" w:sz="12" w:space="0" w:color="auto"/>
            </w:tcBorders>
            <w:shd w:val="clear" w:color="auto" w:fill="FFFFFF"/>
            <w:vAlign w:val="center"/>
          </w:tcPr>
          <w:p w14:paraId="32284500"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4DEBD675" w14:textId="77777777" w:rsidR="00312171" w:rsidRPr="00F27721" w:rsidRDefault="00312171" w:rsidP="00F27721">
            <w:pPr>
              <w:jc w:val="right"/>
              <w:rPr>
                <w:sz w:val="20"/>
                <w:szCs w:val="20"/>
              </w:rPr>
            </w:pPr>
            <w:r w:rsidRPr="00F27721">
              <w:rPr>
                <w:b/>
                <w:sz w:val="20"/>
                <w:szCs w:val="20"/>
              </w:rPr>
              <w:t>Toplam iş yükü</w:t>
            </w:r>
          </w:p>
        </w:tc>
        <w:tc>
          <w:tcPr>
            <w:tcW w:w="1276" w:type="dxa"/>
            <w:shd w:val="clear" w:color="auto" w:fill="FFFFFF"/>
            <w:vAlign w:val="center"/>
          </w:tcPr>
          <w:p w14:paraId="6B8F2EF4" w14:textId="77777777" w:rsidR="00312171" w:rsidRPr="00F27721" w:rsidRDefault="00312171" w:rsidP="00F27721">
            <w:pPr>
              <w:jc w:val="center"/>
              <w:rPr>
                <w:b/>
                <w:sz w:val="20"/>
                <w:szCs w:val="20"/>
              </w:rPr>
            </w:pPr>
            <w:r w:rsidRPr="00F27721">
              <w:rPr>
                <w:b/>
                <w:sz w:val="20"/>
                <w:szCs w:val="20"/>
              </w:rPr>
              <w:t>124</w:t>
            </w:r>
          </w:p>
        </w:tc>
      </w:tr>
      <w:tr w:rsidR="00FB252A" w:rsidRPr="00BA1075" w14:paraId="77E53752" w14:textId="77777777" w:rsidTr="00F27721">
        <w:trPr>
          <w:trHeight w:val="347"/>
        </w:trPr>
        <w:tc>
          <w:tcPr>
            <w:tcW w:w="5797" w:type="dxa"/>
            <w:tcBorders>
              <w:top w:val="nil"/>
              <w:left w:val="nil"/>
              <w:bottom w:val="nil"/>
              <w:right w:val="single" w:sz="12" w:space="0" w:color="auto"/>
            </w:tcBorders>
            <w:shd w:val="clear" w:color="auto" w:fill="FFFFFF"/>
            <w:vAlign w:val="center"/>
          </w:tcPr>
          <w:p w14:paraId="4D6092B9"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0CE994CF" w14:textId="77777777" w:rsidR="00312171" w:rsidRPr="00F27721" w:rsidRDefault="00312171" w:rsidP="00F27721">
            <w:pPr>
              <w:jc w:val="right"/>
              <w:rPr>
                <w:sz w:val="20"/>
                <w:szCs w:val="20"/>
              </w:rPr>
            </w:pPr>
            <w:r w:rsidRPr="00F27721">
              <w:rPr>
                <w:b/>
                <w:sz w:val="20"/>
                <w:szCs w:val="20"/>
              </w:rPr>
              <w:t>Toplam iş yükü / 30</w:t>
            </w:r>
          </w:p>
        </w:tc>
        <w:tc>
          <w:tcPr>
            <w:tcW w:w="1276" w:type="dxa"/>
            <w:shd w:val="clear" w:color="auto" w:fill="FFFFFF"/>
            <w:vAlign w:val="center"/>
          </w:tcPr>
          <w:p w14:paraId="77FE7541" w14:textId="77777777" w:rsidR="00312171" w:rsidRPr="00F27721" w:rsidRDefault="00312171" w:rsidP="00F27721">
            <w:pPr>
              <w:jc w:val="center"/>
              <w:rPr>
                <w:b/>
                <w:sz w:val="20"/>
                <w:szCs w:val="20"/>
              </w:rPr>
            </w:pPr>
            <w:r w:rsidRPr="00F27721">
              <w:rPr>
                <w:b/>
                <w:sz w:val="20"/>
                <w:szCs w:val="20"/>
              </w:rPr>
              <w:t>4.13</w:t>
            </w:r>
          </w:p>
        </w:tc>
      </w:tr>
      <w:tr w:rsidR="00FB252A" w:rsidRPr="00BA1075" w14:paraId="74214785" w14:textId="77777777" w:rsidTr="00F27721">
        <w:trPr>
          <w:trHeight w:val="312"/>
        </w:trPr>
        <w:tc>
          <w:tcPr>
            <w:tcW w:w="5797" w:type="dxa"/>
            <w:tcBorders>
              <w:top w:val="nil"/>
              <w:left w:val="nil"/>
              <w:bottom w:val="nil"/>
              <w:right w:val="single" w:sz="12" w:space="0" w:color="auto"/>
            </w:tcBorders>
            <w:vAlign w:val="center"/>
          </w:tcPr>
          <w:p w14:paraId="2F88369B" w14:textId="77777777" w:rsidR="00312171" w:rsidRPr="00F27721" w:rsidRDefault="00312171" w:rsidP="00F27721">
            <w:pPr>
              <w:jc w:val="right"/>
              <w:rPr>
                <w:sz w:val="20"/>
                <w:szCs w:val="20"/>
              </w:rPr>
            </w:pPr>
          </w:p>
        </w:tc>
        <w:tc>
          <w:tcPr>
            <w:tcW w:w="2551" w:type="dxa"/>
            <w:gridSpan w:val="2"/>
            <w:tcBorders>
              <w:left w:val="single" w:sz="12" w:space="0" w:color="auto"/>
            </w:tcBorders>
            <w:vAlign w:val="center"/>
          </w:tcPr>
          <w:p w14:paraId="17A3AEDB" w14:textId="77777777" w:rsidR="00312171" w:rsidRPr="00F27721" w:rsidRDefault="00312171" w:rsidP="00F27721">
            <w:pPr>
              <w:jc w:val="right"/>
              <w:rPr>
                <w:sz w:val="20"/>
                <w:szCs w:val="20"/>
              </w:rPr>
            </w:pPr>
            <w:r w:rsidRPr="00F27721">
              <w:rPr>
                <w:b/>
                <w:sz w:val="20"/>
                <w:szCs w:val="20"/>
              </w:rPr>
              <w:t>Dersin AKTS Kredisi</w:t>
            </w:r>
          </w:p>
        </w:tc>
        <w:tc>
          <w:tcPr>
            <w:tcW w:w="1276" w:type="dxa"/>
            <w:vAlign w:val="center"/>
          </w:tcPr>
          <w:p w14:paraId="7D77B32A" w14:textId="77777777" w:rsidR="00312171" w:rsidRPr="00F27721" w:rsidRDefault="00312171" w:rsidP="00F27721">
            <w:pPr>
              <w:jc w:val="center"/>
              <w:rPr>
                <w:b/>
                <w:sz w:val="20"/>
                <w:szCs w:val="20"/>
              </w:rPr>
            </w:pPr>
            <w:r w:rsidRPr="00F27721">
              <w:rPr>
                <w:b/>
                <w:sz w:val="20"/>
                <w:szCs w:val="20"/>
              </w:rPr>
              <w:t>5</w:t>
            </w:r>
          </w:p>
        </w:tc>
      </w:tr>
    </w:tbl>
    <w:p w14:paraId="3BC19D7F" w14:textId="77777777" w:rsidR="00312171" w:rsidRPr="00BA1075" w:rsidRDefault="00312171"/>
    <w:p w14:paraId="0DC3E56F" w14:textId="77777777" w:rsidR="00312171" w:rsidRPr="00BA1075" w:rsidRDefault="00312171">
      <w:pPr>
        <w:sectPr w:rsidR="00BD6EC0" w:rsidRPr="00BA1075" w:rsidSect="00CA0228">
          <w:pgSz w:w="11906" w:h="16838"/>
          <w:pgMar w:top="709" w:right="1134" w:bottom="425" w:left="1134" w:header="0" w:footer="283" w:gutter="0"/>
          <w:cols w:space="708"/>
          <w:titlePg/>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432EAA" w:rsidRPr="00BA1075" w14:paraId="1B4E0142" w14:textId="77777777" w:rsidTr="00F27721">
        <w:trPr>
          <w:trHeight w:val="312"/>
        </w:trPr>
        <w:tc>
          <w:tcPr>
            <w:tcW w:w="9624" w:type="dxa"/>
            <w:gridSpan w:val="2"/>
            <w:shd w:val="clear" w:color="auto" w:fill="FFF2CC"/>
            <w:vAlign w:val="center"/>
          </w:tcPr>
          <w:p w14:paraId="2F459410" w14:textId="77777777" w:rsidR="00312171" w:rsidRPr="00F27721" w:rsidRDefault="00312171" w:rsidP="00F27721">
            <w:pPr>
              <w:jc w:val="center"/>
              <w:rPr>
                <w:b/>
                <w:sz w:val="20"/>
                <w:szCs w:val="20"/>
              </w:rPr>
            </w:pPr>
            <w:r w:rsidRPr="00F27721">
              <w:rPr>
                <w:b/>
                <w:sz w:val="20"/>
                <w:szCs w:val="20"/>
              </w:rPr>
              <w:lastRenderedPageBreak/>
              <w:t>Değerlendirme</w:t>
            </w:r>
          </w:p>
        </w:tc>
      </w:tr>
      <w:tr w:rsidR="00432EAA" w:rsidRPr="00BA1075" w14:paraId="3EA8BF60" w14:textId="77777777" w:rsidTr="00F27721">
        <w:trPr>
          <w:trHeight w:val="369"/>
        </w:trPr>
        <w:tc>
          <w:tcPr>
            <w:tcW w:w="5797" w:type="dxa"/>
            <w:vAlign w:val="center"/>
          </w:tcPr>
          <w:p w14:paraId="1A92F37B" w14:textId="77777777" w:rsidR="00312171" w:rsidRPr="00F27721" w:rsidRDefault="00312171" w:rsidP="00ED36D7">
            <w:pPr>
              <w:rPr>
                <w:b/>
                <w:sz w:val="20"/>
                <w:szCs w:val="20"/>
              </w:rPr>
            </w:pPr>
            <w:r w:rsidRPr="00F27721">
              <w:rPr>
                <w:b/>
                <w:sz w:val="20"/>
                <w:szCs w:val="20"/>
              </w:rPr>
              <w:t>Yarıyıl içi Etkinlikleri</w:t>
            </w:r>
          </w:p>
        </w:tc>
        <w:tc>
          <w:tcPr>
            <w:tcW w:w="3827" w:type="dxa"/>
            <w:vAlign w:val="center"/>
          </w:tcPr>
          <w:p w14:paraId="1293797F" w14:textId="77777777" w:rsidR="00312171" w:rsidRPr="00F27721" w:rsidRDefault="00312171" w:rsidP="00F27721">
            <w:pPr>
              <w:jc w:val="center"/>
              <w:rPr>
                <w:b/>
                <w:sz w:val="20"/>
                <w:szCs w:val="20"/>
              </w:rPr>
            </w:pPr>
            <w:r w:rsidRPr="00F27721">
              <w:rPr>
                <w:b/>
                <w:sz w:val="20"/>
                <w:szCs w:val="20"/>
              </w:rPr>
              <w:t>%</w:t>
            </w:r>
          </w:p>
        </w:tc>
      </w:tr>
      <w:tr w:rsidR="00D84CC2" w:rsidRPr="00BA1075" w14:paraId="50940E9C" w14:textId="77777777" w:rsidTr="00F27721">
        <w:trPr>
          <w:trHeight w:val="369"/>
        </w:trPr>
        <w:tc>
          <w:tcPr>
            <w:tcW w:w="5797" w:type="dxa"/>
            <w:vAlign w:val="center"/>
          </w:tcPr>
          <w:p w14:paraId="6AC28F3A" w14:textId="7658A32B" w:rsidR="00312171" w:rsidRPr="00F27721" w:rsidRDefault="00312171" w:rsidP="00F27721">
            <w:pPr>
              <w:ind w:left="303"/>
              <w:rPr>
                <w:sz w:val="20"/>
                <w:szCs w:val="20"/>
              </w:rPr>
            </w:pPr>
            <w:r w:rsidRPr="00F27721">
              <w:rPr>
                <w:sz w:val="20"/>
                <w:szCs w:val="20"/>
              </w:rPr>
              <w:t>Ara Sınav</w:t>
            </w:r>
          </w:p>
        </w:tc>
        <w:tc>
          <w:tcPr>
            <w:tcW w:w="3827" w:type="dxa"/>
            <w:vAlign w:val="center"/>
          </w:tcPr>
          <w:p w14:paraId="44FD9D9B" w14:textId="77777777" w:rsidR="00312171" w:rsidRPr="00F27721" w:rsidRDefault="00312171" w:rsidP="00F27721">
            <w:pPr>
              <w:jc w:val="center"/>
              <w:rPr>
                <w:sz w:val="20"/>
                <w:szCs w:val="20"/>
              </w:rPr>
            </w:pPr>
            <w:r w:rsidRPr="00F27721">
              <w:rPr>
                <w:sz w:val="20"/>
                <w:szCs w:val="20"/>
              </w:rPr>
              <w:t>25</w:t>
            </w:r>
          </w:p>
        </w:tc>
      </w:tr>
      <w:tr w:rsidR="00D84CC2" w:rsidRPr="00BA1075" w14:paraId="6E54B601" w14:textId="77777777" w:rsidTr="00F27721">
        <w:trPr>
          <w:trHeight w:val="369"/>
        </w:trPr>
        <w:tc>
          <w:tcPr>
            <w:tcW w:w="5797" w:type="dxa"/>
            <w:vAlign w:val="center"/>
          </w:tcPr>
          <w:p w14:paraId="5B016590" w14:textId="5AC35F7A" w:rsidR="00312171" w:rsidRPr="00F27721" w:rsidRDefault="00312171" w:rsidP="00F27721">
            <w:pPr>
              <w:ind w:left="303"/>
              <w:rPr>
                <w:sz w:val="20"/>
                <w:szCs w:val="20"/>
              </w:rPr>
            </w:pPr>
            <w:r w:rsidRPr="00F27721">
              <w:rPr>
                <w:sz w:val="20"/>
                <w:szCs w:val="20"/>
              </w:rPr>
              <w:t>Kısa Sınav</w:t>
            </w:r>
          </w:p>
        </w:tc>
        <w:tc>
          <w:tcPr>
            <w:tcW w:w="3827" w:type="dxa"/>
            <w:vAlign w:val="center"/>
          </w:tcPr>
          <w:p w14:paraId="5FA23EEB" w14:textId="77777777" w:rsidR="00312171" w:rsidRPr="00F27721" w:rsidRDefault="00312171" w:rsidP="00F27721">
            <w:pPr>
              <w:jc w:val="center"/>
              <w:rPr>
                <w:sz w:val="20"/>
                <w:szCs w:val="20"/>
              </w:rPr>
            </w:pPr>
            <w:r w:rsidRPr="00F27721">
              <w:rPr>
                <w:sz w:val="20"/>
                <w:szCs w:val="20"/>
              </w:rPr>
              <w:t>15</w:t>
            </w:r>
          </w:p>
        </w:tc>
      </w:tr>
      <w:tr w:rsidR="00D84CC2" w:rsidRPr="00BA1075" w14:paraId="090002DE" w14:textId="77777777" w:rsidTr="00F27721">
        <w:trPr>
          <w:trHeight w:val="369"/>
        </w:trPr>
        <w:tc>
          <w:tcPr>
            <w:tcW w:w="5797" w:type="dxa"/>
            <w:vAlign w:val="center"/>
          </w:tcPr>
          <w:p w14:paraId="42D72F23" w14:textId="1A2AF315"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54382569" w14:textId="77777777" w:rsidR="00312171" w:rsidRPr="00F27721" w:rsidRDefault="00312171" w:rsidP="00F27721">
            <w:pPr>
              <w:jc w:val="center"/>
              <w:rPr>
                <w:sz w:val="20"/>
                <w:szCs w:val="20"/>
              </w:rPr>
            </w:pPr>
          </w:p>
        </w:tc>
      </w:tr>
      <w:tr w:rsidR="00D84CC2" w:rsidRPr="00BA1075" w14:paraId="64F1035E" w14:textId="77777777" w:rsidTr="00F27721">
        <w:trPr>
          <w:trHeight w:val="369"/>
        </w:trPr>
        <w:tc>
          <w:tcPr>
            <w:tcW w:w="5797" w:type="dxa"/>
            <w:vAlign w:val="center"/>
          </w:tcPr>
          <w:p w14:paraId="607AAA54" w14:textId="1ED51852"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5CE554BF" w14:textId="77777777" w:rsidR="00312171" w:rsidRPr="00F27721" w:rsidRDefault="00312171" w:rsidP="00F27721">
            <w:pPr>
              <w:jc w:val="center"/>
              <w:rPr>
                <w:sz w:val="20"/>
                <w:szCs w:val="20"/>
              </w:rPr>
            </w:pPr>
          </w:p>
        </w:tc>
      </w:tr>
      <w:tr w:rsidR="00D84CC2" w:rsidRPr="00BA1075" w14:paraId="11F72E5D" w14:textId="77777777" w:rsidTr="00F27721">
        <w:trPr>
          <w:trHeight w:val="369"/>
        </w:trPr>
        <w:tc>
          <w:tcPr>
            <w:tcW w:w="5797" w:type="dxa"/>
            <w:vAlign w:val="center"/>
          </w:tcPr>
          <w:p w14:paraId="0D1B2124" w14:textId="77777777" w:rsidR="00312171" w:rsidRPr="00F27721" w:rsidRDefault="00312171" w:rsidP="00D84CC2">
            <w:pPr>
              <w:rPr>
                <w:b/>
                <w:sz w:val="20"/>
                <w:szCs w:val="20"/>
              </w:rPr>
            </w:pPr>
            <w:r w:rsidRPr="00F27721">
              <w:rPr>
                <w:b/>
                <w:sz w:val="20"/>
                <w:szCs w:val="20"/>
              </w:rPr>
              <w:t>Yarıyıl Sonu Sınavı</w:t>
            </w:r>
          </w:p>
        </w:tc>
        <w:tc>
          <w:tcPr>
            <w:tcW w:w="3827" w:type="dxa"/>
            <w:vAlign w:val="center"/>
          </w:tcPr>
          <w:p w14:paraId="64D31C72" w14:textId="77777777" w:rsidR="00312171" w:rsidRPr="00F27721" w:rsidRDefault="00312171" w:rsidP="00F27721">
            <w:pPr>
              <w:jc w:val="center"/>
              <w:rPr>
                <w:sz w:val="20"/>
                <w:szCs w:val="20"/>
              </w:rPr>
            </w:pPr>
            <w:r w:rsidRPr="00F27721">
              <w:rPr>
                <w:sz w:val="20"/>
                <w:szCs w:val="20"/>
              </w:rPr>
              <w:t>60</w:t>
            </w:r>
          </w:p>
        </w:tc>
      </w:tr>
      <w:tr w:rsidR="00D84CC2" w:rsidRPr="00BA1075" w14:paraId="08E26F94" w14:textId="77777777" w:rsidTr="00F27721">
        <w:trPr>
          <w:trHeight w:val="369"/>
        </w:trPr>
        <w:tc>
          <w:tcPr>
            <w:tcW w:w="5797" w:type="dxa"/>
            <w:vAlign w:val="center"/>
          </w:tcPr>
          <w:p w14:paraId="52BA5D4E" w14:textId="77777777" w:rsidR="00312171" w:rsidRPr="00F27721" w:rsidRDefault="00312171" w:rsidP="00F27721">
            <w:pPr>
              <w:jc w:val="right"/>
              <w:rPr>
                <w:b/>
                <w:sz w:val="20"/>
                <w:szCs w:val="20"/>
              </w:rPr>
            </w:pPr>
            <w:r w:rsidRPr="00F27721">
              <w:rPr>
                <w:b/>
                <w:sz w:val="20"/>
                <w:szCs w:val="20"/>
              </w:rPr>
              <w:t>Toplam</w:t>
            </w:r>
          </w:p>
        </w:tc>
        <w:tc>
          <w:tcPr>
            <w:tcW w:w="3827" w:type="dxa"/>
            <w:vAlign w:val="center"/>
          </w:tcPr>
          <w:p w14:paraId="529A6A07" w14:textId="77777777" w:rsidR="00312171" w:rsidRPr="00F27721" w:rsidRDefault="00312171" w:rsidP="00F27721">
            <w:pPr>
              <w:jc w:val="center"/>
              <w:rPr>
                <w:sz w:val="20"/>
                <w:szCs w:val="20"/>
              </w:rPr>
            </w:pPr>
            <w:r w:rsidRPr="00F27721">
              <w:rPr>
                <w:sz w:val="20"/>
                <w:szCs w:val="20"/>
              </w:rPr>
              <w:t>100</w:t>
            </w:r>
          </w:p>
        </w:tc>
      </w:tr>
    </w:tbl>
    <w:p w14:paraId="71DF3CDB" w14:textId="77777777" w:rsidR="00312171" w:rsidRPr="00BA1075" w:rsidRDefault="00312171" w:rsidP="008E66D8">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BA1075" w14:paraId="62BE9800" w14:textId="77777777" w:rsidTr="00F27721">
        <w:trPr>
          <w:trHeight w:val="587"/>
          <w:jc w:val="center"/>
        </w:trPr>
        <w:tc>
          <w:tcPr>
            <w:tcW w:w="9624" w:type="dxa"/>
            <w:gridSpan w:val="3"/>
            <w:shd w:val="clear" w:color="auto" w:fill="FFF2CC"/>
            <w:vAlign w:val="center"/>
          </w:tcPr>
          <w:p w14:paraId="1C2E9153" w14:textId="77777777" w:rsidR="00312171" w:rsidRPr="00BA1075" w:rsidRDefault="00312171" w:rsidP="003E058A">
            <w:pPr>
              <w:jc w:val="center"/>
              <w:rPr>
                <w:b/>
                <w:sz w:val="20"/>
                <w:szCs w:val="20"/>
              </w:rPr>
            </w:pPr>
            <w:r w:rsidRPr="00BA1075">
              <w:rPr>
                <w:b/>
                <w:sz w:val="20"/>
                <w:szCs w:val="20"/>
              </w:rPr>
              <w:t>DERSİN ÖĞRENİM ÇIKTILARININ PROGRAM ÇIKTILARI (PÇ) İLE OLAN İLİŞKİSİ</w:t>
            </w:r>
          </w:p>
          <w:p w14:paraId="4189E90E" w14:textId="77777777" w:rsidR="00312171" w:rsidRPr="00BA1075" w:rsidRDefault="00312171" w:rsidP="003E058A">
            <w:pPr>
              <w:jc w:val="center"/>
              <w:rPr>
                <w:b/>
                <w:sz w:val="20"/>
                <w:szCs w:val="20"/>
              </w:rPr>
            </w:pPr>
            <w:r w:rsidRPr="00BA1075">
              <w:rPr>
                <w:sz w:val="20"/>
                <w:szCs w:val="20"/>
              </w:rPr>
              <w:t>(5: Çok yüksek, 4:</w:t>
            </w:r>
            <w:r w:rsidRPr="00BA1075">
              <w:rPr>
                <w:b/>
                <w:sz w:val="20"/>
                <w:szCs w:val="20"/>
              </w:rPr>
              <w:t xml:space="preserve"> </w:t>
            </w:r>
            <w:r w:rsidRPr="00BA1075">
              <w:rPr>
                <w:sz w:val="20"/>
                <w:szCs w:val="20"/>
              </w:rPr>
              <w:t>Yüksek,</w:t>
            </w:r>
            <w:r w:rsidRPr="00BA1075">
              <w:rPr>
                <w:b/>
                <w:sz w:val="20"/>
                <w:szCs w:val="20"/>
              </w:rPr>
              <w:t xml:space="preserve"> </w:t>
            </w:r>
            <w:r w:rsidRPr="00BA1075">
              <w:rPr>
                <w:sz w:val="20"/>
                <w:szCs w:val="20"/>
              </w:rPr>
              <w:t>3: Orta, 2: Düşük, 1: Çok düşük,)</w:t>
            </w:r>
          </w:p>
        </w:tc>
      </w:tr>
      <w:tr w:rsidR="00BF218E" w:rsidRPr="00BA1075" w14:paraId="1FCF89A2" w14:textId="77777777" w:rsidTr="00526E32">
        <w:trPr>
          <w:trHeight w:hRule="exact" w:val="454"/>
          <w:jc w:val="center"/>
        </w:trPr>
        <w:tc>
          <w:tcPr>
            <w:tcW w:w="552" w:type="dxa"/>
            <w:vAlign w:val="center"/>
          </w:tcPr>
          <w:p w14:paraId="44DA10A4" w14:textId="77777777" w:rsidR="00312171" w:rsidRPr="00BA1075" w:rsidRDefault="00312171" w:rsidP="003E058A">
            <w:pPr>
              <w:jc w:val="center"/>
              <w:rPr>
                <w:b/>
                <w:sz w:val="20"/>
                <w:szCs w:val="20"/>
              </w:rPr>
            </w:pPr>
            <w:r w:rsidRPr="00BA1075">
              <w:rPr>
                <w:b/>
                <w:sz w:val="20"/>
                <w:szCs w:val="20"/>
              </w:rPr>
              <w:t>NO</w:t>
            </w:r>
          </w:p>
        </w:tc>
        <w:tc>
          <w:tcPr>
            <w:tcW w:w="8080" w:type="dxa"/>
            <w:vAlign w:val="center"/>
          </w:tcPr>
          <w:p w14:paraId="7CBD38D8" w14:textId="77777777" w:rsidR="00312171" w:rsidRPr="00BA1075" w:rsidRDefault="00312171" w:rsidP="003E058A">
            <w:pPr>
              <w:jc w:val="center"/>
              <w:rPr>
                <w:b/>
                <w:sz w:val="20"/>
                <w:szCs w:val="20"/>
              </w:rPr>
            </w:pPr>
            <w:r w:rsidRPr="00BA1075">
              <w:rPr>
                <w:b/>
                <w:sz w:val="20"/>
                <w:szCs w:val="20"/>
              </w:rPr>
              <w:t>PROGRAM ÇIKTISI</w:t>
            </w:r>
          </w:p>
        </w:tc>
        <w:tc>
          <w:tcPr>
            <w:tcW w:w="992" w:type="dxa"/>
            <w:tcBorders>
              <w:bottom w:val="single" w:sz="6" w:space="0" w:color="auto"/>
            </w:tcBorders>
            <w:vAlign w:val="center"/>
          </w:tcPr>
          <w:p w14:paraId="023AAB70" w14:textId="77777777" w:rsidR="00312171" w:rsidRPr="00BA1075" w:rsidRDefault="00312171" w:rsidP="003E058A">
            <w:pPr>
              <w:jc w:val="center"/>
              <w:rPr>
                <w:b/>
                <w:sz w:val="20"/>
                <w:szCs w:val="20"/>
              </w:rPr>
            </w:pPr>
            <w:r w:rsidRPr="00BA1075">
              <w:rPr>
                <w:b/>
                <w:sz w:val="20"/>
                <w:szCs w:val="20"/>
              </w:rPr>
              <w:t>Katkı</w:t>
            </w:r>
          </w:p>
        </w:tc>
      </w:tr>
      <w:tr w:rsidR="001465E3" w:rsidRPr="00BA1075" w14:paraId="39EC0214" w14:textId="77777777" w:rsidTr="00F27721">
        <w:trPr>
          <w:trHeight w:hRule="exact" w:val="454"/>
          <w:jc w:val="center"/>
        </w:trPr>
        <w:tc>
          <w:tcPr>
            <w:tcW w:w="552" w:type="dxa"/>
            <w:shd w:val="clear" w:color="auto" w:fill="FFFFFF"/>
            <w:vAlign w:val="center"/>
          </w:tcPr>
          <w:p w14:paraId="77DFCA31" w14:textId="77777777" w:rsidR="00312171" w:rsidRPr="00BA1075" w:rsidRDefault="00312171" w:rsidP="001465E3">
            <w:pPr>
              <w:jc w:val="center"/>
              <w:rPr>
                <w:b/>
                <w:sz w:val="20"/>
                <w:szCs w:val="20"/>
              </w:rPr>
            </w:pPr>
            <w:r w:rsidRPr="00BA1075">
              <w:rPr>
                <w:b/>
                <w:sz w:val="20"/>
                <w:szCs w:val="20"/>
              </w:rPr>
              <w:t>1</w:t>
            </w:r>
          </w:p>
        </w:tc>
        <w:tc>
          <w:tcPr>
            <w:tcW w:w="8080" w:type="dxa"/>
            <w:shd w:val="clear" w:color="auto" w:fill="FFFFFF"/>
            <w:vAlign w:val="center"/>
          </w:tcPr>
          <w:p w14:paraId="5F5CAF70" w14:textId="77777777" w:rsidR="00312171" w:rsidRPr="00BA1075" w:rsidRDefault="00312171" w:rsidP="001465E3">
            <w:pPr>
              <w:rPr>
                <w:sz w:val="20"/>
                <w:szCs w:val="20"/>
              </w:rPr>
            </w:pPr>
            <w:r w:rsidRPr="00BA1075">
              <w:rPr>
                <w:b/>
                <w:bCs/>
                <w:sz w:val="18"/>
                <w:szCs w:val="18"/>
              </w:rPr>
              <w:t>Temel Bilim:</w:t>
            </w:r>
            <w:r w:rsidRPr="00BA1075">
              <w:rPr>
                <w:sz w:val="18"/>
                <w:szCs w:val="18"/>
              </w:rPr>
              <w:t xml:space="preserve"> Matematik, fen bilimleri ve temel mühendislik konularında yeterli bilgi birikimi; bu alanlardaki kuramsal ve uygulamalı bilgileri, mühendislik problemlerini modelleme ve çözme için uygulayabilme becerisi.</w:t>
            </w:r>
          </w:p>
        </w:tc>
        <w:tc>
          <w:tcPr>
            <w:tcW w:w="992" w:type="dxa"/>
            <w:tcBorders>
              <w:top w:val="single" w:sz="6" w:space="0" w:color="auto"/>
            </w:tcBorders>
            <w:vAlign w:val="center"/>
          </w:tcPr>
          <w:p w14:paraId="01C33C46" w14:textId="77777777" w:rsidR="00312171" w:rsidRPr="00BA1075" w:rsidRDefault="00312171" w:rsidP="001465E3">
            <w:pPr>
              <w:jc w:val="center"/>
              <w:rPr>
                <w:sz w:val="20"/>
                <w:szCs w:val="20"/>
              </w:rPr>
            </w:pPr>
          </w:p>
        </w:tc>
      </w:tr>
      <w:tr w:rsidR="001465E3" w:rsidRPr="00BA1075" w14:paraId="358A2900" w14:textId="77777777" w:rsidTr="00F27721">
        <w:trPr>
          <w:trHeight w:hRule="exact" w:val="454"/>
          <w:jc w:val="center"/>
        </w:trPr>
        <w:tc>
          <w:tcPr>
            <w:tcW w:w="552" w:type="dxa"/>
            <w:shd w:val="clear" w:color="auto" w:fill="FFFFFF"/>
            <w:vAlign w:val="center"/>
          </w:tcPr>
          <w:p w14:paraId="2E187909" w14:textId="77777777" w:rsidR="00312171" w:rsidRPr="00BA1075" w:rsidRDefault="00312171" w:rsidP="001465E3">
            <w:pPr>
              <w:jc w:val="center"/>
              <w:rPr>
                <w:b/>
                <w:sz w:val="20"/>
                <w:szCs w:val="20"/>
              </w:rPr>
            </w:pPr>
            <w:r w:rsidRPr="00BA1075">
              <w:rPr>
                <w:b/>
                <w:sz w:val="20"/>
                <w:szCs w:val="20"/>
              </w:rPr>
              <w:t>2</w:t>
            </w:r>
          </w:p>
        </w:tc>
        <w:tc>
          <w:tcPr>
            <w:tcW w:w="8080" w:type="dxa"/>
            <w:shd w:val="clear" w:color="auto" w:fill="FFFFFF"/>
            <w:vAlign w:val="center"/>
          </w:tcPr>
          <w:p w14:paraId="7BE8087C" w14:textId="77777777" w:rsidR="00312171" w:rsidRPr="00BA1075" w:rsidRDefault="00312171" w:rsidP="001465E3">
            <w:pPr>
              <w:jc w:val="both"/>
              <w:rPr>
                <w:b/>
                <w:sz w:val="20"/>
                <w:szCs w:val="20"/>
              </w:rPr>
            </w:pPr>
            <w:r w:rsidRPr="00BA1075">
              <w:rPr>
                <w:b/>
                <w:bCs/>
                <w:sz w:val="18"/>
                <w:szCs w:val="18"/>
              </w:rPr>
              <w:t>Bilgisayar Mühendisliği:</w:t>
            </w:r>
            <w:r w:rsidRPr="00BA1075">
              <w:rPr>
                <w:sz w:val="18"/>
                <w:szCs w:val="18"/>
              </w:rPr>
              <w:t xml:space="preserve"> Bilgisayar mühendisliğinde karmaşık mühendislik problemlerini saptama, tanımlama, formüle etme ve çözme becerisi; bu amaçla uygun analiz ve modelleme yöntemlerini seçme ve uygulama becerisi.</w:t>
            </w:r>
          </w:p>
        </w:tc>
        <w:tc>
          <w:tcPr>
            <w:tcW w:w="992" w:type="dxa"/>
            <w:tcBorders>
              <w:top w:val="single" w:sz="6" w:space="0" w:color="auto"/>
              <w:bottom w:val="single" w:sz="6" w:space="0" w:color="auto"/>
            </w:tcBorders>
            <w:vAlign w:val="center"/>
          </w:tcPr>
          <w:p w14:paraId="0F9A826C" w14:textId="77777777" w:rsidR="00312171" w:rsidRPr="00BA1075" w:rsidRDefault="00312171" w:rsidP="001465E3">
            <w:pPr>
              <w:jc w:val="center"/>
              <w:rPr>
                <w:sz w:val="20"/>
                <w:szCs w:val="20"/>
              </w:rPr>
            </w:pPr>
            <w:r w:rsidRPr="00BA1075">
              <w:rPr>
                <w:sz w:val="20"/>
                <w:szCs w:val="20"/>
              </w:rPr>
              <w:t>5</w:t>
            </w:r>
          </w:p>
        </w:tc>
      </w:tr>
      <w:tr w:rsidR="001465E3" w:rsidRPr="00BA1075" w14:paraId="286CF1CD" w14:textId="77777777" w:rsidTr="00F27721">
        <w:trPr>
          <w:trHeight w:hRule="exact" w:val="454"/>
          <w:jc w:val="center"/>
        </w:trPr>
        <w:tc>
          <w:tcPr>
            <w:tcW w:w="552" w:type="dxa"/>
            <w:shd w:val="clear" w:color="auto" w:fill="FFFFFF"/>
            <w:vAlign w:val="center"/>
          </w:tcPr>
          <w:p w14:paraId="1053AE95" w14:textId="77777777" w:rsidR="00312171" w:rsidRPr="00BA1075" w:rsidRDefault="00312171" w:rsidP="001465E3">
            <w:pPr>
              <w:jc w:val="center"/>
              <w:rPr>
                <w:b/>
                <w:sz w:val="20"/>
                <w:szCs w:val="20"/>
              </w:rPr>
            </w:pPr>
            <w:r w:rsidRPr="00BA1075">
              <w:rPr>
                <w:b/>
                <w:sz w:val="20"/>
                <w:szCs w:val="20"/>
              </w:rPr>
              <w:t>3</w:t>
            </w:r>
          </w:p>
        </w:tc>
        <w:tc>
          <w:tcPr>
            <w:tcW w:w="8080" w:type="dxa"/>
            <w:tcBorders>
              <w:bottom w:val="single" w:sz="6" w:space="0" w:color="auto"/>
            </w:tcBorders>
            <w:shd w:val="clear" w:color="auto" w:fill="FFFFFF"/>
            <w:vAlign w:val="center"/>
          </w:tcPr>
          <w:p w14:paraId="755D4BD7" w14:textId="77777777" w:rsidR="00312171" w:rsidRPr="00BA1075" w:rsidRDefault="00312171" w:rsidP="001465E3">
            <w:pPr>
              <w:jc w:val="both"/>
              <w:rPr>
                <w:b/>
                <w:sz w:val="20"/>
                <w:szCs w:val="20"/>
              </w:rPr>
            </w:pPr>
            <w:r w:rsidRPr="00BA1075">
              <w:rPr>
                <w:b/>
                <w:bCs/>
                <w:sz w:val="18"/>
                <w:szCs w:val="18"/>
              </w:rPr>
              <w:t>Tasarım:</w:t>
            </w:r>
            <w:r w:rsidRPr="00BA1075">
              <w:rPr>
                <w:sz w:val="18"/>
                <w:szCs w:val="18"/>
              </w:rPr>
              <w:t xml:space="preserve"> Modern tasarım yöntemlerini kullanarak karmaşık bir sistemi, süreci, veya ürünü gerçekçi kısıtlar ve koşullar altında, belirli gereksinimleri karşılayacak şekilde tasarlama becerisi.</w:t>
            </w:r>
          </w:p>
        </w:tc>
        <w:tc>
          <w:tcPr>
            <w:tcW w:w="992" w:type="dxa"/>
            <w:tcBorders>
              <w:top w:val="single" w:sz="6" w:space="0" w:color="auto"/>
              <w:bottom w:val="single" w:sz="6" w:space="0" w:color="auto"/>
            </w:tcBorders>
            <w:vAlign w:val="center"/>
          </w:tcPr>
          <w:p w14:paraId="17335C69" w14:textId="77777777" w:rsidR="00312171" w:rsidRPr="00BA1075" w:rsidRDefault="00312171" w:rsidP="001465E3">
            <w:pPr>
              <w:jc w:val="center"/>
              <w:rPr>
                <w:sz w:val="20"/>
                <w:szCs w:val="20"/>
              </w:rPr>
            </w:pPr>
          </w:p>
        </w:tc>
      </w:tr>
      <w:tr w:rsidR="001465E3" w:rsidRPr="00BA1075" w14:paraId="42EC799A" w14:textId="77777777" w:rsidTr="00F27721">
        <w:trPr>
          <w:trHeight w:hRule="exact" w:val="454"/>
          <w:jc w:val="center"/>
        </w:trPr>
        <w:tc>
          <w:tcPr>
            <w:tcW w:w="552" w:type="dxa"/>
            <w:shd w:val="clear" w:color="auto" w:fill="FFFFFF"/>
            <w:vAlign w:val="center"/>
          </w:tcPr>
          <w:p w14:paraId="76850E26" w14:textId="77777777" w:rsidR="00312171" w:rsidRPr="00BA1075" w:rsidRDefault="00312171" w:rsidP="001465E3">
            <w:pPr>
              <w:jc w:val="center"/>
              <w:rPr>
                <w:b/>
                <w:sz w:val="20"/>
                <w:szCs w:val="20"/>
              </w:rPr>
            </w:pPr>
            <w:r w:rsidRPr="00BA1075">
              <w:rPr>
                <w:b/>
                <w:sz w:val="20"/>
                <w:szCs w:val="20"/>
              </w:rPr>
              <w:t>4</w:t>
            </w:r>
          </w:p>
        </w:tc>
        <w:tc>
          <w:tcPr>
            <w:tcW w:w="8080" w:type="dxa"/>
            <w:tcBorders>
              <w:top w:val="single" w:sz="6" w:space="0" w:color="auto"/>
            </w:tcBorders>
            <w:shd w:val="clear" w:color="auto" w:fill="FFFFFF"/>
            <w:vAlign w:val="center"/>
          </w:tcPr>
          <w:p w14:paraId="697CCF59" w14:textId="77777777" w:rsidR="00312171" w:rsidRPr="00BA1075" w:rsidRDefault="00312171" w:rsidP="001465E3">
            <w:pPr>
              <w:rPr>
                <w:sz w:val="20"/>
                <w:szCs w:val="20"/>
              </w:rPr>
            </w:pPr>
            <w:r w:rsidRPr="00BA1075">
              <w:rPr>
                <w:b/>
                <w:bCs/>
                <w:sz w:val="18"/>
                <w:szCs w:val="18"/>
              </w:rPr>
              <w:t>Araç Kullanımı:</w:t>
            </w:r>
            <w:r w:rsidRPr="00BA1075">
              <w:rPr>
                <w:sz w:val="18"/>
                <w:szCs w:val="18"/>
              </w:rPr>
              <w:t xml:space="preserve"> Mühendislik uygulamaları için gerekli olan modern teknik ve araçları geliştirme, seçme ve kullanma becerisi.</w:t>
            </w:r>
          </w:p>
        </w:tc>
        <w:tc>
          <w:tcPr>
            <w:tcW w:w="992" w:type="dxa"/>
            <w:tcBorders>
              <w:top w:val="single" w:sz="6" w:space="0" w:color="auto"/>
            </w:tcBorders>
            <w:vAlign w:val="center"/>
          </w:tcPr>
          <w:p w14:paraId="742B79CC" w14:textId="77777777" w:rsidR="00312171" w:rsidRPr="00BA1075" w:rsidRDefault="00312171" w:rsidP="001465E3">
            <w:pPr>
              <w:jc w:val="center"/>
              <w:rPr>
                <w:sz w:val="20"/>
                <w:szCs w:val="20"/>
              </w:rPr>
            </w:pPr>
          </w:p>
        </w:tc>
      </w:tr>
      <w:tr w:rsidR="001465E3" w:rsidRPr="00BA1075" w14:paraId="42E6027C" w14:textId="77777777" w:rsidTr="00F27721">
        <w:trPr>
          <w:trHeight w:hRule="exact" w:val="454"/>
          <w:jc w:val="center"/>
        </w:trPr>
        <w:tc>
          <w:tcPr>
            <w:tcW w:w="552" w:type="dxa"/>
            <w:shd w:val="clear" w:color="auto" w:fill="FFFFFF"/>
            <w:vAlign w:val="center"/>
          </w:tcPr>
          <w:p w14:paraId="0501D168" w14:textId="77777777" w:rsidR="00312171" w:rsidRPr="00BA1075" w:rsidRDefault="00312171" w:rsidP="001465E3">
            <w:pPr>
              <w:jc w:val="center"/>
              <w:rPr>
                <w:b/>
                <w:sz w:val="20"/>
                <w:szCs w:val="20"/>
              </w:rPr>
            </w:pPr>
            <w:r w:rsidRPr="00BA1075">
              <w:rPr>
                <w:b/>
                <w:sz w:val="20"/>
                <w:szCs w:val="20"/>
              </w:rPr>
              <w:t>5</w:t>
            </w:r>
          </w:p>
        </w:tc>
        <w:tc>
          <w:tcPr>
            <w:tcW w:w="8080" w:type="dxa"/>
            <w:tcBorders>
              <w:top w:val="single" w:sz="6" w:space="0" w:color="auto"/>
            </w:tcBorders>
            <w:shd w:val="clear" w:color="auto" w:fill="FFFFFF"/>
            <w:vAlign w:val="center"/>
          </w:tcPr>
          <w:p w14:paraId="31CB28B2" w14:textId="77777777" w:rsidR="00312171" w:rsidRPr="00BA1075" w:rsidRDefault="00312171" w:rsidP="001465E3">
            <w:pPr>
              <w:rPr>
                <w:sz w:val="20"/>
                <w:szCs w:val="20"/>
              </w:rPr>
            </w:pPr>
            <w:r w:rsidRPr="00BA1075">
              <w:rPr>
                <w:b/>
                <w:bCs/>
                <w:sz w:val="18"/>
                <w:szCs w:val="18"/>
              </w:rPr>
              <w:t>Test ve Analiz:</w:t>
            </w:r>
            <w:r w:rsidRPr="00BA1075">
              <w:rPr>
                <w:sz w:val="18"/>
                <w:szCs w:val="18"/>
              </w:rPr>
              <w:t xml:space="preserve"> Bilgisayar mühendisliği problemlerinin incelenmesi için test yöntemleri tasarlama, uygulama, analiz ve yorumlama becerisi.</w:t>
            </w:r>
          </w:p>
        </w:tc>
        <w:tc>
          <w:tcPr>
            <w:tcW w:w="992" w:type="dxa"/>
            <w:tcBorders>
              <w:top w:val="single" w:sz="6" w:space="0" w:color="auto"/>
            </w:tcBorders>
            <w:vAlign w:val="center"/>
          </w:tcPr>
          <w:p w14:paraId="59E50B0E" w14:textId="77777777" w:rsidR="00312171" w:rsidRPr="00BA1075" w:rsidRDefault="00312171" w:rsidP="001465E3">
            <w:pPr>
              <w:jc w:val="center"/>
              <w:rPr>
                <w:sz w:val="20"/>
                <w:szCs w:val="20"/>
              </w:rPr>
            </w:pPr>
          </w:p>
        </w:tc>
      </w:tr>
      <w:tr w:rsidR="001465E3" w:rsidRPr="00BA1075" w14:paraId="675F18CF" w14:textId="77777777" w:rsidTr="00F27721">
        <w:trPr>
          <w:trHeight w:hRule="exact" w:val="454"/>
          <w:jc w:val="center"/>
        </w:trPr>
        <w:tc>
          <w:tcPr>
            <w:tcW w:w="552" w:type="dxa"/>
            <w:shd w:val="clear" w:color="auto" w:fill="FFFFFF"/>
            <w:vAlign w:val="center"/>
          </w:tcPr>
          <w:p w14:paraId="0CFA2631" w14:textId="77777777" w:rsidR="00312171" w:rsidRPr="00BA1075" w:rsidRDefault="00312171" w:rsidP="001465E3">
            <w:pPr>
              <w:jc w:val="center"/>
              <w:rPr>
                <w:b/>
                <w:sz w:val="20"/>
                <w:szCs w:val="20"/>
              </w:rPr>
            </w:pPr>
            <w:r w:rsidRPr="00BA1075">
              <w:rPr>
                <w:b/>
                <w:sz w:val="20"/>
                <w:szCs w:val="20"/>
              </w:rPr>
              <w:t>6</w:t>
            </w:r>
          </w:p>
        </w:tc>
        <w:tc>
          <w:tcPr>
            <w:tcW w:w="8080" w:type="dxa"/>
            <w:shd w:val="clear" w:color="auto" w:fill="FFFFFF"/>
            <w:vAlign w:val="center"/>
          </w:tcPr>
          <w:p w14:paraId="7397E2CA" w14:textId="77777777" w:rsidR="00312171" w:rsidRPr="00BA1075" w:rsidRDefault="00312171" w:rsidP="001465E3">
            <w:pPr>
              <w:rPr>
                <w:sz w:val="20"/>
                <w:szCs w:val="20"/>
              </w:rPr>
            </w:pPr>
            <w:r w:rsidRPr="00BA1075">
              <w:rPr>
                <w:b/>
                <w:bCs/>
                <w:sz w:val="18"/>
                <w:szCs w:val="18"/>
              </w:rPr>
              <w:t>Grup Çalışması:</w:t>
            </w:r>
            <w:r w:rsidRPr="00BA1075">
              <w:rPr>
                <w:sz w:val="18"/>
                <w:szCs w:val="18"/>
              </w:rPr>
              <w:t xml:space="preserve"> Disiplin içi ve çok disiplinli gruplarda etkin biçimde çalışabilme becerisi.</w:t>
            </w:r>
          </w:p>
        </w:tc>
        <w:tc>
          <w:tcPr>
            <w:tcW w:w="992" w:type="dxa"/>
            <w:tcBorders>
              <w:top w:val="single" w:sz="6" w:space="0" w:color="auto"/>
            </w:tcBorders>
            <w:vAlign w:val="center"/>
          </w:tcPr>
          <w:p w14:paraId="24E45A0B" w14:textId="77777777" w:rsidR="00312171" w:rsidRPr="00BA1075" w:rsidRDefault="00312171" w:rsidP="001465E3">
            <w:pPr>
              <w:jc w:val="center"/>
              <w:rPr>
                <w:sz w:val="20"/>
                <w:szCs w:val="20"/>
              </w:rPr>
            </w:pPr>
          </w:p>
        </w:tc>
      </w:tr>
      <w:tr w:rsidR="001465E3" w:rsidRPr="00BA1075" w14:paraId="62001B2A" w14:textId="77777777" w:rsidTr="00F27721">
        <w:trPr>
          <w:trHeight w:hRule="exact" w:val="454"/>
          <w:jc w:val="center"/>
        </w:trPr>
        <w:tc>
          <w:tcPr>
            <w:tcW w:w="552" w:type="dxa"/>
            <w:shd w:val="clear" w:color="auto" w:fill="FFFFFF"/>
            <w:vAlign w:val="center"/>
          </w:tcPr>
          <w:p w14:paraId="46479B9C" w14:textId="77777777" w:rsidR="00312171" w:rsidRPr="00BA1075" w:rsidRDefault="00312171" w:rsidP="001465E3">
            <w:pPr>
              <w:jc w:val="center"/>
              <w:rPr>
                <w:b/>
                <w:sz w:val="20"/>
                <w:szCs w:val="20"/>
              </w:rPr>
            </w:pPr>
            <w:r w:rsidRPr="00BA1075">
              <w:rPr>
                <w:b/>
                <w:sz w:val="20"/>
                <w:szCs w:val="20"/>
              </w:rPr>
              <w:t>7</w:t>
            </w:r>
          </w:p>
        </w:tc>
        <w:tc>
          <w:tcPr>
            <w:tcW w:w="8080" w:type="dxa"/>
            <w:shd w:val="clear" w:color="auto" w:fill="FFFFFF"/>
            <w:vAlign w:val="center"/>
          </w:tcPr>
          <w:p w14:paraId="4429846A" w14:textId="77777777" w:rsidR="00312171" w:rsidRPr="00BA1075" w:rsidRDefault="00312171" w:rsidP="001465E3">
            <w:pPr>
              <w:rPr>
                <w:sz w:val="20"/>
                <w:szCs w:val="20"/>
              </w:rPr>
            </w:pPr>
            <w:r w:rsidRPr="00BA1075">
              <w:rPr>
                <w:b/>
                <w:bCs/>
                <w:sz w:val="18"/>
                <w:szCs w:val="18"/>
              </w:rPr>
              <w:t>İletişim Becerisi:</w:t>
            </w:r>
            <w:r w:rsidRPr="00BA1075">
              <w:rPr>
                <w:sz w:val="18"/>
                <w:szCs w:val="18"/>
              </w:rPr>
              <w:t xml:space="preserve"> Türkçe sözlü ve yazılı etkin iletişim kurma becerisi ve en az bir yabancı dil bilgisi.</w:t>
            </w:r>
          </w:p>
        </w:tc>
        <w:tc>
          <w:tcPr>
            <w:tcW w:w="992" w:type="dxa"/>
            <w:tcBorders>
              <w:top w:val="single" w:sz="6" w:space="0" w:color="auto"/>
            </w:tcBorders>
            <w:vAlign w:val="center"/>
          </w:tcPr>
          <w:p w14:paraId="07C9C10F" w14:textId="77777777" w:rsidR="00312171" w:rsidRPr="00BA1075" w:rsidRDefault="00312171" w:rsidP="001465E3">
            <w:pPr>
              <w:jc w:val="center"/>
              <w:rPr>
                <w:sz w:val="20"/>
                <w:szCs w:val="20"/>
              </w:rPr>
            </w:pPr>
          </w:p>
        </w:tc>
      </w:tr>
      <w:tr w:rsidR="001465E3" w:rsidRPr="00BA1075" w14:paraId="3727DB89" w14:textId="77777777" w:rsidTr="00F27721">
        <w:trPr>
          <w:trHeight w:hRule="exact" w:val="454"/>
          <w:jc w:val="center"/>
        </w:trPr>
        <w:tc>
          <w:tcPr>
            <w:tcW w:w="552" w:type="dxa"/>
            <w:shd w:val="clear" w:color="auto" w:fill="FFFFFF"/>
            <w:vAlign w:val="center"/>
          </w:tcPr>
          <w:p w14:paraId="391EF55F" w14:textId="77777777" w:rsidR="00312171" w:rsidRPr="00BA1075" w:rsidRDefault="00312171" w:rsidP="001465E3">
            <w:pPr>
              <w:jc w:val="center"/>
              <w:rPr>
                <w:b/>
                <w:sz w:val="20"/>
                <w:szCs w:val="20"/>
              </w:rPr>
            </w:pPr>
            <w:r w:rsidRPr="00BA1075">
              <w:rPr>
                <w:b/>
                <w:sz w:val="20"/>
                <w:szCs w:val="20"/>
              </w:rPr>
              <w:t>8</w:t>
            </w:r>
          </w:p>
        </w:tc>
        <w:tc>
          <w:tcPr>
            <w:tcW w:w="8080" w:type="dxa"/>
            <w:shd w:val="clear" w:color="auto" w:fill="FFFFFF"/>
            <w:vAlign w:val="center"/>
          </w:tcPr>
          <w:p w14:paraId="73B8128D" w14:textId="77777777" w:rsidR="00312171" w:rsidRPr="00BA1075" w:rsidRDefault="00312171" w:rsidP="001465E3">
            <w:pPr>
              <w:rPr>
                <w:sz w:val="20"/>
                <w:szCs w:val="20"/>
              </w:rPr>
            </w:pPr>
            <w:r w:rsidRPr="00BA1075">
              <w:rPr>
                <w:b/>
                <w:bCs/>
                <w:sz w:val="18"/>
                <w:szCs w:val="18"/>
              </w:rPr>
              <w:t>Yaşam Boyu Öğrenme:</w:t>
            </w:r>
            <w:r w:rsidRPr="00BA1075">
              <w:rPr>
                <w:sz w:val="18"/>
                <w:szCs w:val="18"/>
              </w:rPr>
              <w:t xml:space="preserve"> 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vAlign w:val="center"/>
          </w:tcPr>
          <w:p w14:paraId="77ACB1A4" w14:textId="77777777" w:rsidR="00312171" w:rsidRPr="00BA1075" w:rsidRDefault="00312171" w:rsidP="001465E3">
            <w:pPr>
              <w:jc w:val="center"/>
              <w:rPr>
                <w:sz w:val="20"/>
                <w:szCs w:val="20"/>
              </w:rPr>
            </w:pPr>
          </w:p>
        </w:tc>
      </w:tr>
      <w:tr w:rsidR="001465E3" w:rsidRPr="00BA1075" w14:paraId="23A4B65B" w14:textId="77777777" w:rsidTr="00F27721">
        <w:trPr>
          <w:trHeight w:hRule="exact" w:val="454"/>
          <w:jc w:val="center"/>
        </w:trPr>
        <w:tc>
          <w:tcPr>
            <w:tcW w:w="552" w:type="dxa"/>
            <w:shd w:val="clear" w:color="auto" w:fill="FFFFFF"/>
            <w:vAlign w:val="center"/>
          </w:tcPr>
          <w:p w14:paraId="0F1DF376" w14:textId="77777777" w:rsidR="00312171" w:rsidRPr="00BA1075" w:rsidRDefault="00312171" w:rsidP="001465E3">
            <w:pPr>
              <w:jc w:val="center"/>
              <w:rPr>
                <w:b/>
                <w:sz w:val="20"/>
                <w:szCs w:val="20"/>
              </w:rPr>
            </w:pPr>
            <w:r w:rsidRPr="00BA1075">
              <w:rPr>
                <w:b/>
                <w:sz w:val="20"/>
                <w:szCs w:val="20"/>
              </w:rPr>
              <w:t>9</w:t>
            </w:r>
          </w:p>
        </w:tc>
        <w:tc>
          <w:tcPr>
            <w:tcW w:w="8080" w:type="dxa"/>
            <w:shd w:val="clear" w:color="auto" w:fill="FFFFFF"/>
            <w:vAlign w:val="center"/>
          </w:tcPr>
          <w:p w14:paraId="0B119D6F" w14:textId="77777777" w:rsidR="00312171" w:rsidRPr="00BA1075" w:rsidRDefault="00312171" w:rsidP="001465E3">
            <w:pPr>
              <w:jc w:val="both"/>
              <w:rPr>
                <w:b/>
                <w:sz w:val="20"/>
                <w:szCs w:val="20"/>
              </w:rPr>
            </w:pPr>
            <w:r w:rsidRPr="00BA1075">
              <w:rPr>
                <w:b/>
                <w:bCs/>
                <w:sz w:val="18"/>
                <w:szCs w:val="18"/>
              </w:rPr>
              <w:t>Etik:</w:t>
            </w:r>
            <w:r w:rsidRPr="00BA1075">
              <w:rPr>
                <w:sz w:val="18"/>
                <w:szCs w:val="18"/>
              </w:rPr>
              <w:t xml:space="preserve"> Mesleki ve Etik Sorumluluk Bilinci.</w:t>
            </w:r>
          </w:p>
        </w:tc>
        <w:tc>
          <w:tcPr>
            <w:tcW w:w="992" w:type="dxa"/>
            <w:tcBorders>
              <w:top w:val="single" w:sz="6" w:space="0" w:color="auto"/>
              <w:bottom w:val="single" w:sz="6" w:space="0" w:color="auto"/>
            </w:tcBorders>
            <w:vAlign w:val="center"/>
          </w:tcPr>
          <w:p w14:paraId="3DD15B34" w14:textId="77777777" w:rsidR="00312171" w:rsidRPr="00BA1075" w:rsidRDefault="00312171" w:rsidP="001465E3">
            <w:pPr>
              <w:jc w:val="center"/>
              <w:rPr>
                <w:sz w:val="20"/>
                <w:szCs w:val="20"/>
              </w:rPr>
            </w:pPr>
          </w:p>
        </w:tc>
      </w:tr>
      <w:tr w:rsidR="001465E3" w:rsidRPr="00BA1075" w14:paraId="42F8C4BF" w14:textId="77777777" w:rsidTr="00F27721">
        <w:trPr>
          <w:trHeight w:hRule="exact" w:val="454"/>
          <w:jc w:val="center"/>
        </w:trPr>
        <w:tc>
          <w:tcPr>
            <w:tcW w:w="552" w:type="dxa"/>
            <w:shd w:val="clear" w:color="auto" w:fill="FFFFFF"/>
            <w:vAlign w:val="center"/>
          </w:tcPr>
          <w:p w14:paraId="00F47A15" w14:textId="77777777" w:rsidR="00312171" w:rsidRPr="00BA1075" w:rsidRDefault="00312171" w:rsidP="001465E3">
            <w:pPr>
              <w:jc w:val="center"/>
              <w:rPr>
                <w:b/>
                <w:sz w:val="20"/>
                <w:szCs w:val="20"/>
              </w:rPr>
            </w:pPr>
            <w:r w:rsidRPr="00BA1075">
              <w:rPr>
                <w:b/>
                <w:sz w:val="20"/>
                <w:szCs w:val="20"/>
              </w:rPr>
              <w:t>10</w:t>
            </w:r>
          </w:p>
        </w:tc>
        <w:tc>
          <w:tcPr>
            <w:tcW w:w="8080" w:type="dxa"/>
            <w:shd w:val="clear" w:color="auto" w:fill="FFFFFF"/>
            <w:vAlign w:val="center"/>
          </w:tcPr>
          <w:p w14:paraId="3DFC33DF" w14:textId="77777777" w:rsidR="00312171" w:rsidRPr="00BA1075" w:rsidRDefault="00312171" w:rsidP="001465E3">
            <w:pPr>
              <w:rPr>
                <w:sz w:val="20"/>
                <w:szCs w:val="20"/>
              </w:rPr>
            </w:pPr>
            <w:r w:rsidRPr="00BA1075">
              <w:rPr>
                <w:b/>
                <w:bCs/>
                <w:sz w:val="18"/>
                <w:szCs w:val="18"/>
              </w:rPr>
              <w:t>Girişimcilik ve Proje Yönetimi:</w:t>
            </w:r>
            <w:r w:rsidRPr="00BA1075">
              <w:rPr>
                <w:sz w:val="18"/>
                <w:szCs w:val="18"/>
              </w:rPr>
              <w:t xml:space="preserve"> 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vAlign w:val="center"/>
          </w:tcPr>
          <w:p w14:paraId="0F5ECD5B" w14:textId="77777777" w:rsidR="00312171" w:rsidRPr="00BA1075" w:rsidRDefault="00312171" w:rsidP="001465E3">
            <w:pPr>
              <w:jc w:val="center"/>
              <w:rPr>
                <w:sz w:val="20"/>
                <w:szCs w:val="20"/>
              </w:rPr>
            </w:pPr>
          </w:p>
        </w:tc>
      </w:tr>
      <w:tr w:rsidR="001465E3" w:rsidRPr="00BA1075" w14:paraId="3C1CB769" w14:textId="77777777" w:rsidTr="00F27721">
        <w:trPr>
          <w:trHeight w:hRule="exact" w:val="454"/>
          <w:jc w:val="center"/>
        </w:trPr>
        <w:tc>
          <w:tcPr>
            <w:tcW w:w="552" w:type="dxa"/>
            <w:shd w:val="clear" w:color="auto" w:fill="FFFFFF"/>
            <w:vAlign w:val="center"/>
          </w:tcPr>
          <w:p w14:paraId="5CA09F10" w14:textId="77777777" w:rsidR="00312171" w:rsidRPr="00BA1075" w:rsidRDefault="00312171" w:rsidP="001465E3">
            <w:pPr>
              <w:jc w:val="center"/>
              <w:rPr>
                <w:b/>
                <w:sz w:val="20"/>
                <w:szCs w:val="20"/>
              </w:rPr>
            </w:pPr>
            <w:r w:rsidRPr="00BA1075">
              <w:rPr>
                <w:b/>
                <w:sz w:val="20"/>
                <w:szCs w:val="20"/>
              </w:rPr>
              <w:t>11</w:t>
            </w:r>
          </w:p>
        </w:tc>
        <w:tc>
          <w:tcPr>
            <w:tcW w:w="8080" w:type="dxa"/>
            <w:shd w:val="clear" w:color="auto" w:fill="FFFFFF"/>
            <w:vAlign w:val="center"/>
          </w:tcPr>
          <w:p w14:paraId="19031430" w14:textId="77777777" w:rsidR="00312171" w:rsidRPr="00BA1075" w:rsidRDefault="00312171" w:rsidP="001465E3">
            <w:pPr>
              <w:jc w:val="both"/>
              <w:rPr>
                <w:b/>
                <w:sz w:val="20"/>
                <w:szCs w:val="20"/>
              </w:rPr>
            </w:pPr>
            <w:r w:rsidRPr="00BA1075">
              <w:rPr>
                <w:b/>
                <w:bCs/>
                <w:sz w:val="18"/>
                <w:szCs w:val="18"/>
              </w:rPr>
              <w:t>Çevre:</w:t>
            </w:r>
            <w:r w:rsidRPr="00BA1075">
              <w:rPr>
                <w:sz w:val="18"/>
                <w:szCs w:val="18"/>
              </w:rPr>
              <w:t xml:space="preserve"> Mühendislik uygulamalarının evrensel ve toplumsal boyutlarda sağlık, çevre ve güvenlik üzerindeki etkileri ile çağın sorunları hakkında bilgi; mühendislik çözümlerinin hukuksal sonuçları konusunda farkındalık.</w:t>
            </w:r>
          </w:p>
        </w:tc>
        <w:tc>
          <w:tcPr>
            <w:tcW w:w="992" w:type="dxa"/>
            <w:tcBorders>
              <w:top w:val="single" w:sz="6" w:space="0" w:color="auto"/>
              <w:bottom w:val="single" w:sz="6" w:space="0" w:color="auto"/>
            </w:tcBorders>
            <w:vAlign w:val="center"/>
          </w:tcPr>
          <w:p w14:paraId="262A3414" w14:textId="77777777" w:rsidR="00312171" w:rsidRPr="00BA1075" w:rsidRDefault="00312171" w:rsidP="001465E3">
            <w:pPr>
              <w:jc w:val="center"/>
              <w:rPr>
                <w:sz w:val="20"/>
                <w:szCs w:val="20"/>
              </w:rPr>
            </w:pPr>
          </w:p>
        </w:tc>
      </w:tr>
      <w:tr w:rsidR="001465E3" w:rsidRPr="00BA1075" w14:paraId="05009EB3" w14:textId="77777777" w:rsidTr="00F27721">
        <w:trPr>
          <w:trHeight w:hRule="exact" w:val="454"/>
          <w:jc w:val="center"/>
        </w:trPr>
        <w:tc>
          <w:tcPr>
            <w:tcW w:w="552" w:type="dxa"/>
            <w:shd w:val="clear" w:color="auto" w:fill="FFFFFF"/>
            <w:vAlign w:val="center"/>
          </w:tcPr>
          <w:p w14:paraId="34B5104F" w14:textId="77777777" w:rsidR="00312171" w:rsidRPr="00BA1075" w:rsidRDefault="00312171" w:rsidP="001465E3">
            <w:pPr>
              <w:jc w:val="center"/>
              <w:rPr>
                <w:b/>
                <w:sz w:val="20"/>
                <w:szCs w:val="20"/>
              </w:rPr>
            </w:pPr>
            <w:r w:rsidRPr="00BA1075">
              <w:rPr>
                <w:b/>
                <w:sz w:val="20"/>
                <w:szCs w:val="20"/>
              </w:rPr>
              <w:t>12</w:t>
            </w:r>
          </w:p>
        </w:tc>
        <w:tc>
          <w:tcPr>
            <w:tcW w:w="8080" w:type="dxa"/>
            <w:shd w:val="clear" w:color="auto" w:fill="FFFFFF"/>
            <w:vAlign w:val="center"/>
          </w:tcPr>
          <w:p w14:paraId="213F8663" w14:textId="77777777" w:rsidR="00312171" w:rsidRPr="00BA1075" w:rsidRDefault="00312171" w:rsidP="001465E3">
            <w:pPr>
              <w:jc w:val="both"/>
              <w:rPr>
                <w:b/>
                <w:sz w:val="20"/>
                <w:szCs w:val="20"/>
              </w:rPr>
            </w:pPr>
          </w:p>
        </w:tc>
        <w:tc>
          <w:tcPr>
            <w:tcW w:w="992" w:type="dxa"/>
            <w:tcBorders>
              <w:top w:val="single" w:sz="6" w:space="0" w:color="auto"/>
              <w:bottom w:val="single" w:sz="12" w:space="0" w:color="auto"/>
            </w:tcBorders>
            <w:vAlign w:val="center"/>
          </w:tcPr>
          <w:p w14:paraId="1D1335B8" w14:textId="77777777" w:rsidR="00312171" w:rsidRPr="00BA1075" w:rsidRDefault="00312171" w:rsidP="001465E3">
            <w:pPr>
              <w:jc w:val="center"/>
              <w:rPr>
                <w:sz w:val="20"/>
                <w:szCs w:val="20"/>
              </w:rPr>
            </w:pPr>
          </w:p>
        </w:tc>
      </w:tr>
    </w:tbl>
    <w:p w14:paraId="03D4FE1D" w14:textId="77777777" w:rsidR="00312171" w:rsidRPr="00BA1075" w:rsidRDefault="00312171" w:rsidP="00165EC8">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165EC8" w:rsidRPr="00BA1075" w14:paraId="3E7FAF77" w14:textId="77777777" w:rsidTr="00F27721">
        <w:trPr>
          <w:trHeight w:val="449"/>
        </w:trPr>
        <w:tc>
          <w:tcPr>
            <w:tcW w:w="9624" w:type="dxa"/>
            <w:gridSpan w:val="5"/>
            <w:shd w:val="clear" w:color="auto" w:fill="FFF2CC"/>
            <w:vAlign w:val="center"/>
          </w:tcPr>
          <w:p w14:paraId="1D256425" w14:textId="77777777" w:rsidR="00312171" w:rsidRPr="00F27721" w:rsidRDefault="00312171" w:rsidP="00F27721">
            <w:pPr>
              <w:jc w:val="center"/>
              <w:rPr>
                <w:sz w:val="20"/>
                <w:szCs w:val="20"/>
              </w:rPr>
            </w:pPr>
            <w:r w:rsidRPr="00F27721">
              <w:rPr>
                <w:b/>
                <w:sz w:val="20"/>
                <w:szCs w:val="20"/>
              </w:rPr>
              <w:t>DERSİN YÜRÜTÜCÜLERİ</w:t>
            </w:r>
          </w:p>
        </w:tc>
      </w:tr>
      <w:tr w:rsidR="00CA0228" w:rsidRPr="00BA1075" w14:paraId="33A04C0B" w14:textId="77777777" w:rsidTr="00F27721">
        <w:trPr>
          <w:trHeight w:val="567"/>
        </w:trPr>
        <w:tc>
          <w:tcPr>
            <w:tcW w:w="1403" w:type="dxa"/>
            <w:shd w:val="clear" w:color="auto" w:fill="FFF2CC"/>
            <w:vAlign w:val="center"/>
          </w:tcPr>
          <w:p w14:paraId="437B41C5" w14:textId="77777777" w:rsidR="00312171" w:rsidRPr="00F27721" w:rsidRDefault="00312171" w:rsidP="00901C7F">
            <w:pPr>
              <w:rPr>
                <w:b/>
                <w:sz w:val="20"/>
                <w:szCs w:val="20"/>
              </w:rPr>
            </w:pPr>
            <w:r w:rsidRPr="00F27721">
              <w:rPr>
                <w:b/>
                <w:sz w:val="20"/>
                <w:szCs w:val="20"/>
              </w:rPr>
              <w:t xml:space="preserve">Yürütücü </w:t>
            </w:r>
          </w:p>
        </w:tc>
        <w:tc>
          <w:tcPr>
            <w:tcW w:w="2055" w:type="dxa"/>
            <w:shd w:val="clear" w:color="auto" w:fill="FFFFFF"/>
            <w:vAlign w:val="center"/>
          </w:tcPr>
          <w:p w14:paraId="6A96FEBA" w14:textId="77777777" w:rsidR="00312171" w:rsidRPr="00F27721" w:rsidRDefault="00312171" w:rsidP="00F27721">
            <w:pPr>
              <w:jc w:val="center"/>
              <w:rPr>
                <w:sz w:val="20"/>
                <w:szCs w:val="20"/>
              </w:rPr>
            </w:pPr>
          </w:p>
        </w:tc>
        <w:tc>
          <w:tcPr>
            <w:tcW w:w="2055" w:type="dxa"/>
            <w:shd w:val="clear" w:color="auto" w:fill="FFFFFF"/>
            <w:vAlign w:val="center"/>
          </w:tcPr>
          <w:p w14:paraId="3DB70F72" w14:textId="77777777" w:rsidR="00312171" w:rsidRPr="00F27721" w:rsidRDefault="00312171" w:rsidP="00F27721">
            <w:pPr>
              <w:jc w:val="center"/>
              <w:rPr>
                <w:sz w:val="20"/>
                <w:szCs w:val="20"/>
              </w:rPr>
            </w:pPr>
          </w:p>
        </w:tc>
        <w:tc>
          <w:tcPr>
            <w:tcW w:w="2055" w:type="dxa"/>
            <w:shd w:val="clear" w:color="auto" w:fill="FFFFFF"/>
            <w:vAlign w:val="center"/>
          </w:tcPr>
          <w:p w14:paraId="32D85524" w14:textId="77777777" w:rsidR="00312171" w:rsidRPr="00F27721" w:rsidRDefault="00312171" w:rsidP="00F27721">
            <w:pPr>
              <w:jc w:val="center"/>
              <w:rPr>
                <w:sz w:val="20"/>
                <w:szCs w:val="20"/>
              </w:rPr>
            </w:pPr>
          </w:p>
        </w:tc>
        <w:tc>
          <w:tcPr>
            <w:tcW w:w="2056" w:type="dxa"/>
            <w:shd w:val="clear" w:color="auto" w:fill="FFFFFF"/>
            <w:vAlign w:val="center"/>
          </w:tcPr>
          <w:p w14:paraId="30471FEB" w14:textId="77777777" w:rsidR="00312171" w:rsidRPr="00F27721" w:rsidRDefault="00312171" w:rsidP="00F27721">
            <w:pPr>
              <w:jc w:val="center"/>
              <w:rPr>
                <w:sz w:val="20"/>
                <w:szCs w:val="20"/>
              </w:rPr>
            </w:pPr>
          </w:p>
        </w:tc>
      </w:tr>
      <w:tr w:rsidR="00CA0228" w:rsidRPr="00BA1075" w14:paraId="5B1F50AF" w14:textId="77777777" w:rsidTr="00F27721">
        <w:trPr>
          <w:trHeight w:val="794"/>
        </w:trPr>
        <w:tc>
          <w:tcPr>
            <w:tcW w:w="1403" w:type="dxa"/>
            <w:shd w:val="clear" w:color="auto" w:fill="FFF2CC"/>
            <w:vAlign w:val="center"/>
          </w:tcPr>
          <w:p w14:paraId="27921B63" w14:textId="77777777" w:rsidR="00312171" w:rsidRPr="00F27721" w:rsidRDefault="00312171" w:rsidP="00901C7F">
            <w:pPr>
              <w:rPr>
                <w:b/>
                <w:sz w:val="20"/>
                <w:szCs w:val="20"/>
              </w:rPr>
            </w:pPr>
            <w:r w:rsidRPr="00F27721">
              <w:rPr>
                <w:b/>
                <w:sz w:val="20"/>
                <w:szCs w:val="20"/>
              </w:rPr>
              <w:t>İmza</w:t>
            </w:r>
          </w:p>
        </w:tc>
        <w:tc>
          <w:tcPr>
            <w:tcW w:w="2055" w:type="dxa"/>
            <w:shd w:val="clear" w:color="auto" w:fill="FFFFFF"/>
            <w:vAlign w:val="center"/>
          </w:tcPr>
          <w:p w14:paraId="2B317331" w14:textId="77777777" w:rsidR="00312171" w:rsidRPr="00F27721" w:rsidRDefault="00312171" w:rsidP="00F27721">
            <w:pPr>
              <w:jc w:val="center"/>
              <w:rPr>
                <w:color w:val="FF0000"/>
                <w:sz w:val="20"/>
                <w:szCs w:val="20"/>
              </w:rPr>
            </w:pPr>
          </w:p>
        </w:tc>
        <w:tc>
          <w:tcPr>
            <w:tcW w:w="2055" w:type="dxa"/>
            <w:shd w:val="clear" w:color="auto" w:fill="FFFFFF"/>
            <w:vAlign w:val="center"/>
          </w:tcPr>
          <w:p w14:paraId="231CEA8E" w14:textId="77777777" w:rsidR="00312171" w:rsidRPr="00F27721" w:rsidRDefault="00312171" w:rsidP="00F27721">
            <w:pPr>
              <w:jc w:val="center"/>
              <w:rPr>
                <w:color w:val="FF0000"/>
                <w:sz w:val="20"/>
                <w:szCs w:val="20"/>
              </w:rPr>
            </w:pPr>
          </w:p>
        </w:tc>
        <w:tc>
          <w:tcPr>
            <w:tcW w:w="2055" w:type="dxa"/>
            <w:shd w:val="clear" w:color="auto" w:fill="FFFFFF"/>
            <w:vAlign w:val="center"/>
          </w:tcPr>
          <w:p w14:paraId="275F1591" w14:textId="77777777" w:rsidR="00312171" w:rsidRPr="00F27721" w:rsidRDefault="00312171" w:rsidP="00F27721">
            <w:pPr>
              <w:jc w:val="center"/>
              <w:rPr>
                <w:color w:val="FF0000"/>
                <w:sz w:val="20"/>
                <w:szCs w:val="20"/>
              </w:rPr>
            </w:pPr>
          </w:p>
        </w:tc>
        <w:tc>
          <w:tcPr>
            <w:tcW w:w="2056" w:type="dxa"/>
            <w:shd w:val="clear" w:color="auto" w:fill="FFFFFF"/>
            <w:vAlign w:val="center"/>
          </w:tcPr>
          <w:p w14:paraId="05CB1633" w14:textId="77777777" w:rsidR="00312171" w:rsidRPr="00F27721" w:rsidRDefault="00312171" w:rsidP="00F27721">
            <w:pPr>
              <w:jc w:val="center"/>
              <w:rPr>
                <w:color w:val="FF0000"/>
                <w:sz w:val="20"/>
                <w:szCs w:val="20"/>
              </w:rPr>
            </w:pPr>
          </w:p>
        </w:tc>
      </w:tr>
    </w:tbl>
    <w:p w14:paraId="5B671F37" w14:textId="77777777" w:rsidR="00312171" w:rsidRPr="00BA1075" w:rsidRDefault="00312171" w:rsidP="00CA0228">
      <w:pPr>
        <w:jc w:val="right"/>
      </w:pPr>
      <w:r w:rsidRPr="00BA1075">
        <w:t>6</w:t>
      </w:r>
      <w:r w:rsidRPr="00BA1075">
        <w:t>/</w:t>
      </w:r>
      <w:r w:rsidRPr="00BA1075">
        <w:t>06/2024</w:t>
      </w:r>
    </w:p>
    <w:p w14:paraId="1E25726D" w14:textId="77777777" w:rsidR="00312171" w:rsidRDefault="00312171">
      <w:r>
        <w:br w:type="page"/>
      </w:r>
    </w:p>
    <w:p w14:paraId="1DA3733A" w14:textId="571AAD4F" w:rsidR="00312171" w:rsidRPr="00BA1075" w:rsidRDefault="00F27721" w:rsidP="00285FA2">
      <w:pPr>
        <w:spacing w:before="120"/>
        <w:jc w:val="center"/>
        <w:rPr>
          <w:b/>
        </w:rPr>
      </w:pPr>
      <w:r>
        <w:rPr>
          <w:noProof/>
        </w:rPr>
        <w:pict w14:anchorId="00B491B1">
          <v:shape id="_x0000_s1081" type="#_x0000_t75" alt="https://ogu.edu.tr/files/duyuru/9ff77656-8e6a-4c44-98b9-5f236a699de2/ESOG%C3%9C_yeni%20logo.jpg" style="position:absolute;left:0;text-align:left;margin-left:.3pt;margin-top:-11.5pt;width:56.65pt;height:56.65pt;z-index:72;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Pr>
          <w:noProof/>
        </w:rPr>
        <w:pict w14:anchorId="1D5AFC27">
          <v:shape id="_x0000_s1080" type="#_x0000_t75" alt="https://ogu.edu.tr/files/duyuru/9ff77656-8e6a-4c44-98b9-5f236a699de2/ESOG%C3%9C_yeni%20logo.jpg" style="position:absolute;left:0;text-align:left;margin-left:425.55pt;margin-top:-11.5pt;width:56.65pt;height:56.65pt;z-index:118;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sidR="00312171" w:rsidRPr="00BA1075">
        <w:rPr>
          <w:b/>
        </w:rPr>
        <w:t xml:space="preserve">ESOGÜ </w:t>
      </w:r>
      <w:r w:rsidR="00312171" w:rsidRPr="00BA1075">
        <w:rPr>
          <w:b/>
        </w:rPr>
        <w:t>BİLGİSAYAR MÜHENDİSLİĞİ</w:t>
      </w:r>
      <w:r w:rsidR="00312171" w:rsidRPr="00BA1075">
        <w:rPr>
          <w:b/>
        </w:rPr>
        <w:t xml:space="preserve"> BÖLÜMÜ</w:t>
      </w:r>
    </w:p>
    <w:p w14:paraId="22883151" w14:textId="77777777" w:rsidR="00312171" w:rsidRPr="00BA1075" w:rsidRDefault="00312171" w:rsidP="008E66D8">
      <w:pPr>
        <w:jc w:val="center"/>
        <w:rPr>
          <w:b/>
        </w:rPr>
      </w:pPr>
    </w:p>
    <w:p w14:paraId="5DD8C192" w14:textId="77777777" w:rsidR="00312171" w:rsidRDefault="00312171" w:rsidP="008E66D8">
      <w:pPr>
        <w:jc w:val="center"/>
        <w:rPr>
          <w:b/>
        </w:rPr>
      </w:pPr>
      <w:r w:rsidRPr="00BA1075">
        <w:rPr>
          <w:b/>
        </w:rPr>
        <w:t>DERS BİLGİ FORMU</w:t>
      </w:r>
    </w:p>
    <w:p w14:paraId="5F86F360" w14:textId="77777777" w:rsidR="00312171" w:rsidRPr="00BA1075" w:rsidRDefault="00312171" w:rsidP="008E66D8">
      <w:pPr>
        <w:jc w:val="center"/>
        <w:rPr>
          <w:b/>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DD0461" w:rsidRPr="00BA1075" w14:paraId="41513569" w14:textId="77777777" w:rsidTr="00F27721">
        <w:trPr>
          <w:trHeight w:val="312"/>
        </w:trPr>
        <w:tc>
          <w:tcPr>
            <w:tcW w:w="6506" w:type="dxa"/>
            <w:shd w:val="clear" w:color="auto" w:fill="FFF2CC"/>
            <w:vAlign w:val="center"/>
          </w:tcPr>
          <w:p w14:paraId="573394F2" w14:textId="77777777" w:rsidR="00312171" w:rsidRPr="00F27721" w:rsidRDefault="00312171" w:rsidP="00F27721">
            <w:pPr>
              <w:jc w:val="center"/>
              <w:rPr>
                <w:b/>
                <w:sz w:val="20"/>
                <w:szCs w:val="20"/>
              </w:rPr>
            </w:pPr>
            <w:r w:rsidRPr="00F27721">
              <w:rPr>
                <w:b/>
                <w:sz w:val="20"/>
                <w:szCs w:val="20"/>
              </w:rPr>
              <w:t>Dersin Adı</w:t>
            </w:r>
          </w:p>
        </w:tc>
        <w:tc>
          <w:tcPr>
            <w:tcW w:w="3118" w:type="dxa"/>
            <w:shd w:val="clear" w:color="auto" w:fill="FFF2CC"/>
            <w:vAlign w:val="center"/>
          </w:tcPr>
          <w:p w14:paraId="70E5F768" w14:textId="77777777" w:rsidR="00312171" w:rsidRPr="00F27721" w:rsidRDefault="00312171" w:rsidP="00F27721">
            <w:pPr>
              <w:jc w:val="center"/>
              <w:rPr>
                <w:b/>
                <w:sz w:val="20"/>
                <w:szCs w:val="20"/>
              </w:rPr>
            </w:pPr>
            <w:r w:rsidRPr="00F27721">
              <w:rPr>
                <w:b/>
                <w:sz w:val="20"/>
                <w:szCs w:val="20"/>
              </w:rPr>
              <w:t>Dersin Kodu</w:t>
            </w:r>
          </w:p>
        </w:tc>
      </w:tr>
      <w:tr w:rsidR="00DD0461" w:rsidRPr="00BA1075" w14:paraId="644FCFCB" w14:textId="77777777" w:rsidTr="00F27721">
        <w:trPr>
          <w:trHeight w:val="397"/>
        </w:trPr>
        <w:tc>
          <w:tcPr>
            <w:tcW w:w="6506" w:type="dxa"/>
            <w:vAlign w:val="center"/>
          </w:tcPr>
          <w:p w14:paraId="637AD4E2" w14:textId="77777777" w:rsidR="00312171" w:rsidRPr="00F27721" w:rsidRDefault="00312171" w:rsidP="00F27721">
            <w:pPr>
              <w:jc w:val="center"/>
              <w:rPr>
                <w:sz w:val="20"/>
                <w:szCs w:val="20"/>
              </w:rPr>
            </w:pPr>
            <w:r w:rsidRPr="00F27721">
              <w:rPr>
                <w:sz w:val="20"/>
                <w:szCs w:val="20"/>
              </w:rPr>
              <w:t>BİLGİSAYAR AĞLARI LAB</w:t>
            </w:r>
          </w:p>
        </w:tc>
        <w:tc>
          <w:tcPr>
            <w:tcW w:w="3118" w:type="dxa"/>
            <w:vAlign w:val="center"/>
          </w:tcPr>
          <w:p w14:paraId="7A45D6D6" w14:textId="77777777" w:rsidR="00312171" w:rsidRPr="00F27721" w:rsidRDefault="00312171" w:rsidP="00F27721">
            <w:pPr>
              <w:jc w:val="center"/>
              <w:rPr>
                <w:sz w:val="20"/>
                <w:szCs w:val="20"/>
              </w:rPr>
            </w:pPr>
            <w:r w:rsidRPr="00F27721">
              <w:rPr>
                <w:sz w:val="20"/>
                <w:szCs w:val="20"/>
              </w:rPr>
              <w:t>152116028</w:t>
            </w:r>
          </w:p>
        </w:tc>
      </w:tr>
    </w:tbl>
    <w:p w14:paraId="64E388EB" w14:textId="77777777" w:rsidR="00312171" w:rsidRPr="00BA1075"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3827"/>
      </w:tblGrid>
      <w:tr w:rsidR="00067CC0" w:rsidRPr="00BA1075" w14:paraId="1645819A" w14:textId="77777777" w:rsidTr="00F27721">
        <w:trPr>
          <w:trHeight w:val="312"/>
        </w:trPr>
        <w:tc>
          <w:tcPr>
            <w:tcW w:w="1928" w:type="dxa"/>
            <w:vMerge w:val="restart"/>
            <w:shd w:val="clear" w:color="auto" w:fill="FFF2CC"/>
            <w:vAlign w:val="center"/>
          </w:tcPr>
          <w:p w14:paraId="080887FA" w14:textId="77777777" w:rsidR="00312171" w:rsidRPr="00F27721" w:rsidRDefault="00312171" w:rsidP="00F27721">
            <w:pPr>
              <w:jc w:val="center"/>
              <w:rPr>
                <w:b/>
                <w:sz w:val="20"/>
                <w:szCs w:val="20"/>
              </w:rPr>
            </w:pPr>
            <w:r w:rsidRPr="00F27721">
              <w:rPr>
                <w:b/>
                <w:sz w:val="20"/>
                <w:szCs w:val="20"/>
              </w:rPr>
              <w:t>Yarıyıl</w:t>
            </w:r>
          </w:p>
        </w:tc>
        <w:tc>
          <w:tcPr>
            <w:tcW w:w="3869" w:type="dxa"/>
            <w:gridSpan w:val="2"/>
            <w:shd w:val="clear" w:color="auto" w:fill="FFF2CC"/>
            <w:vAlign w:val="center"/>
          </w:tcPr>
          <w:p w14:paraId="4A5524D0" w14:textId="77777777" w:rsidR="00312171" w:rsidRPr="00F27721" w:rsidRDefault="00312171" w:rsidP="00F27721">
            <w:pPr>
              <w:jc w:val="center"/>
              <w:rPr>
                <w:b/>
                <w:sz w:val="20"/>
                <w:szCs w:val="20"/>
              </w:rPr>
            </w:pPr>
            <w:r w:rsidRPr="00F27721">
              <w:rPr>
                <w:b/>
                <w:sz w:val="20"/>
                <w:szCs w:val="20"/>
              </w:rPr>
              <w:t>Haftalık Ders Saati</w:t>
            </w:r>
          </w:p>
        </w:tc>
        <w:tc>
          <w:tcPr>
            <w:tcW w:w="3827" w:type="dxa"/>
            <w:vMerge w:val="restart"/>
            <w:shd w:val="clear" w:color="auto" w:fill="FFF2CC"/>
            <w:vAlign w:val="center"/>
          </w:tcPr>
          <w:p w14:paraId="3F7212BC" w14:textId="77777777" w:rsidR="00312171" w:rsidRPr="00F27721" w:rsidRDefault="00312171" w:rsidP="00F27721">
            <w:pPr>
              <w:jc w:val="center"/>
              <w:rPr>
                <w:b/>
                <w:sz w:val="20"/>
                <w:szCs w:val="20"/>
              </w:rPr>
            </w:pPr>
            <w:r w:rsidRPr="00F27721">
              <w:rPr>
                <w:b/>
                <w:sz w:val="20"/>
                <w:szCs w:val="20"/>
              </w:rPr>
              <w:t>AKTS</w:t>
            </w:r>
          </w:p>
        </w:tc>
      </w:tr>
      <w:tr w:rsidR="00067CC0" w:rsidRPr="00BA1075" w14:paraId="0EE76590" w14:textId="77777777" w:rsidTr="00F27721">
        <w:trPr>
          <w:trHeight w:val="312"/>
        </w:trPr>
        <w:tc>
          <w:tcPr>
            <w:tcW w:w="1928" w:type="dxa"/>
            <w:vMerge/>
            <w:shd w:val="clear" w:color="auto" w:fill="FFF2CC"/>
            <w:vAlign w:val="center"/>
          </w:tcPr>
          <w:p w14:paraId="0389B97B" w14:textId="77777777" w:rsidR="00312171" w:rsidRPr="00F27721" w:rsidRDefault="00312171" w:rsidP="00F27721">
            <w:pPr>
              <w:jc w:val="center"/>
              <w:rPr>
                <w:b/>
                <w:sz w:val="20"/>
                <w:szCs w:val="20"/>
              </w:rPr>
            </w:pPr>
          </w:p>
        </w:tc>
        <w:tc>
          <w:tcPr>
            <w:tcW w:w="1885" w:type="dxa"/>
            <w:shd w:val="clear" w:color="auto" w:fill="FFF2CC"/>
            <w:vAlign w:val="center"/>
          </w:tcPr>
          <w:p w14:paraId="559D5091" w14:textId="77777777" w:rsidR="00312171" w:rsidRPr="00F27721" w:rsidRDefault="00312171" w:rsidP="00F27721">
            <w:pPr>
              <w:jc w:val="center"/>
              <w:rPr>
                <w:b/>
                <w:sz w:val="20"/>
                <w:szCs w:val="20"/>
              </w:rPr>
            </w:pPr>
            <w:r w:rsidRPr="00F27721">
              <w:rPr>
                <w:b/>
                <w:sz w:val="20"/>
                <w:szCs w:val="20"/>
              </w:rPr>
              <w:t>Teorik</w:t>
            </w:r>
          </w:p>
        </w:tc>
        <w:tc>
          <w:tcPr>
            <w:tcW w:w="1984" w:type="dxa"/>
            <w:shd w:val="clear" w:color="auto" w:fill="FFF2CC"/>
            <w:vAlign w:val="center"/>
          </w:tcPr>
          <w:p w14:paraId="0F289CF3" w14:textId="77777777" w:rsidR="00312171" w:rsidRPr="00F27721" w:rsidRDefault="00312171" w:rsidP="00F27721">
            <w:pPr>
              <w:jc w:val="center"/>
              <w:rPr>
                <w:b/>
                <w:sz w:val="20"/>
                <w:szCs w:val="20"/>
              </w:rPr>
            </w:pPr>
            <w:r w:rsidRPr="00F27721">
              <w:rPr>
                <w:b/>
                <w:sz w:val="20"/>
                <w:szCs w:val="20"/>
              </w:rPr>
              <w:t>Uygulama</w:t>
            </w:r>
          </w:p>
        </w:tc>
        <w:tc>
          <w:tcPr>
            <w:tcW w:w="3827" w:type="dxa"/>
            <w:vMerge/>
            <w:shd w:val="clear" w:color="auto" w:fill="FFF2CC"/>
            <w:vAlign w:val="center"/>
          </w:tcPr>
          <w:p w14:paraId="2419DAB0" w14:textId="77777777" w:rsidR="00312171" w:rsidRPr="00F27721" w:rsidRDefault="00312171" w:rsidP="00F27721">
            <w:pPr>
              <w:jc w:val="center"/>
              <w:rPr>
                <w:b/>
                <w:sz w:val="20"/>
                <w:szCs w:val="20"/>
              </w:rPr>
            </w:pPr>
          </w:p>
        </w:tc>
      </w:tr>
      <w:tr w:rsidR="00067CC0" w:rsidRPr="00BA1075" w14:paraId="6BDE0EDE" w14:textId="77777777" w:rsidTr="00F27721">
        <w:trPr>
          <w:trHeight w:val="397"/>
        </w:trPr>
        <w:tc>
          <w:tcPr>
            <w:tcW w:w="1928" w:type="dxa"/>
            <w:vAlign w:val="center"/>
          </w:tcPr>
          <w:p w14:paraId="5E2FEDB3" w14:textId="77777777" w:rsidR="00312171" w:rsidRPr="00F27721" w:rsidRDefault="00312171" w:rsidP="00F27721">
            <w:pPr>
              <w:jc w:val="center"/>
              <w:rPr>
                <w:sz w:val="20"/>
                <w:szCs w:val="20"/>
              </w:rPr>
            </w:pPr>
            <w:r w:rsidRPr="00F27721">
              <w:rPr>
                <w:sz w:val="20"/>
                <w:szCs w:val="20"/>
              </w:rPr>
              <w:t>6</w:t>
            </w:r>
          </w:p>
        </w:tc>
        <w:tc>
          <w:tcPr>
            <w:tcW w:w="1885" w:type="dxa"/>
            <w:vAlign w:val="center"/>
          </w:tcPr>
          <w:p w14:paraId="6FBEC231" w14:textId="77777777" w:rsidR="00312171" w:rsidRPr="00F27721" w:rsidRDefault="00312171" w:rsidP="00F27721">
            <w:pPr>
              <w:jc w:val="center"/>
              <w:rPr>
                <w:sz w:val="20"/>
                <w:szCs w:val="20"/>
              </w:rPr>
            </w:pPr>
          </w:p>
        </w:tc>
        <w:tc>
          <w:tcPr>
            <w:tcW w:w="1984" w:type="dxa"/>
            <w:vAlign w:val="center"/>
          </w:tcPr>
          <w:p w14:paraId="042CCDA9" w14:textId="77777777" w:rsidR="00312171" w:rsidRPr="00F27721" w:rsidRDefault="00312171" w:rsidP="00F27721">
            <w:pPr>
              <w:jc w:val="center"/>
              <w:rPr>
                <w:sz w:val="20"/>
                <w:szCs w:val="20"/>
              </w:rPr>
            </w:pPr>
            <w:r w:rsidRPr="00F27721">
              <w:rPr>
                <w:sz w:val="20"/>
                <w:szCs w:val="20"/>
              </w:rPr>
              <w:t>2</w:t>
            </w:r>
          </w:p>
        </w:tc>
        <w:tc>
          <w:tcPr>
            <w:tcW w:w="3827" w:type="dxa"/>
            <w:vAlign w:val="center"/>
          </w:tcPr>
          <w:p w14:paraId="45DA899C" w14:textId="77777777" w:rsidR="00312171" w:rsidRPr="00F27721" w:rsidRDefault="00312171" w:rsidP="00F27721">
            <w:pPr>
              <w:jc w:val="center"/>
              <w:rPr>
                <w:sz w:val="20"/>
                <w:szCs w:val="20"/>
              </w:rPr>
            </w:pPr>
            <w:r w:rsidRPr="00F27721">
              <w:rPr>
                <w:sz w:val="20"/>
                <w:szCs w:val="20"/>
              </w:rPr>
              <w:t>2</w:t>
            </w:r>
          </w:p>
        </w:tc>
      </w:tr>
    </w:tbl>
    <w:p w14:paraId="40ED5BC0" w14:textId="77777777" w:rsidR="00312171" w:rsidRPr="00BA1075" w:rsidRDefault="00312171" w:rsidP="00924B72">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DD0461" w:rsidRPr="00BA1075" w14:paraId="4239AA99" w14:textId="77777777" w:rsidTr="00F27721">
        <w:trPr>
          <w:trHeight w:val="312"/>
        </w:trPr>
        <w:tc>
          <w:tcPr>
            <w:tcW w:w="9624" w:type="dxa"/>
            <w:gridSpan w:val="5"/>
            <w:shd w:val="clear" w:color="auto" w:fill="FFF2CC"/>
            <w:vAlign w:val="center"/>
          </w:tcPr>
          <w:p w14:paraId="6CE5AD63" w14:textId="77777777" w:rsidR="00312171" w:rsidRPr="00F27721" w:rsidRDefault="00312171" w:rsidP="00F27721">
            <w:pPr>
              <w:jc w:val="center"/>
              <w:rPr>
                <w:b/>
                <w:sz w:val="20"/>
                <w:szCs w:val="20"/>
              </w:rPr>
            </w:pPr>
            <w:r w:rsidRPr="00F27721">
              <w:rPr>
                <w:b/>
                <w:sz w:val="20"/>
                <w:szCs w:val="20"/>
              </w:rPr>
              <w:t>Dersin Kategorisi (</w:t>
            </w:r>
            <w:r w:rsidRPr="00F27721">
              <w:rPr>
                <w:b/>
                <w:sz w:val="20"/>
                <w:szCs w:val="20"/>
              </w:rPr>
              <w:t>kredi dağılımı</w:t>
            </w:r>
            <w:r w:rsidRPr="00F27721">
              <w:rPr>
                <w:b/>
                <w:sz w:val="20"/>
                <w:szCs w:val="20"/>
              </w:rPr>
              <w:t>)</w:t>
            </w:r>
          </w:p>
        </w:tc>
      </w:tr>
      <w:tr w:rsidR="0075594A" w:rsidRPr="00BA1075" w14:paraId="732D4A05" w14:textId="77777777" w:rsidTr="00F27721">
        <w:tc>
          <w:tcPr>
            <w:tcW w:w="1924" w:type="dxa"/>
            <w:shd w:val="clear" w:color="auto" w:fill="FFF2CC"/>
            <w:vAlign w:val="center"/>
          </w:tcPr>
          <w:p w14:paraId="39527E2F" w14:textId="77777777" w:rsidR="00312171" w:rsidRPr="00F27721" w:rsidRDefault="00312171" w:rsidP="00F27721">
            <w:pPr>
              <w:jc w:val="center"/>
              <w:rPr>
                <w:b/>
                <w:sz w:val="20"/>
                <w:szCs w:val="20"/>
              </w:rPr>
            </w:pPr>
            <w:r w:rsidRPr="00F27721">
              <w:rPr>
                <w:b/>
                <w:sz w:val="20"/>
                <w:szCs w:val="20"/>
              </w:rPr>
              <w:t>Matematik ve Temel Bilimler</w:t>
            </w:r>
          </w:p>
        </w:tc>
        <w:tc>
          <w:tcPr>
            <w:tcW w:w="1925" w:type="dxa"/>
            <w:shd w:val="clear" w:color="auto" w:fill="FFF2CC"/>
            <w:vAlign w:val="center"/>
          </w:tcPr>
          <w:p w14:paraId="2CBF994E" w14:textId="77777777" w:rsidR="00312171" w:rsidRPr="00F27721" w:rsidRDefault="00312171" w:rsidP="00F27721">
            <w:pPr>
              <w:jc w:val="center"/>
              <w:rPr>
                <w:b/>
                <w:sz w:val="20"/>
                <w:szCs w:val="20"/>
              </w:rPr>
            </w:pPr>
            <w:r w:rsidRPr="00F27721">
              <w:rPr>
                <w:b/>
                <w:sz w:val="20"/>
                <w:szCs w:val="20"/>
              </w:rPr>
              <w:t>Mühendislik Bilimleri</w:t>
            </w:r>
          </w:p>
        </w:tc>
        <w:tc>
          <w:tcPr>
            <w:tcW w:w="1925" w:type="dxa"/>
            <w:shd w:val="clear" w:color="auto" w:fill="FFF2CC"/>
            <w:vAlign w:val="center"/>
          </w:tcPr>
          <w:p w14:paraId="4D692312" w14:textId="77777777" w:rsidR="00312171" w:rsidRPr="00F27721" w:rsidRDefault="00312171" w:rsidP="00F27721">
            <w:pPr>
              <w:jc w:val="center"/>
              <w:rPr>
                <w:b/>
                <w:sz w:val="20"/>
                <w:szCs w:val="20"/>
              </w:rPr>
            </w:pPr>
            <w:r w:rsidRPr="00F27721">
              <w:rPr>
                <w:b/>
                <w:sz w:val="20"/>
                <w:szCs w:val="20"/>
              </w:rPr>
              <w:t>Tasarım</w:t>
            </w:r>
          </w:p>
        </w:tc>
        <w:tc>
          <w:tcPr>
            <w:tcW w:w="1866" w:type="dxa"/>
            <w:shd w:val="clear" w:color="auto" w:fill="FFF2CC"/>
            <w:vAlign w:val="center"/>
          </w:tcPr>
          <w:p w14:paraId="55734C4B" w14:textId="77777777" w:rsidR="00312171" w:rsidRPr="00F27721" w:rsidRDefault="00312171" w:rsidP="00F27721">
            <w:pPr>
              <w:jc w:val="center"/>
              <w:rPr>
                <w:b/>
                <w:sz w:val="20"/>
                <w:szCs w:val="20"/>
              </w:rPr>
            </w:pPr>
            <w:r w:rsidRPr="00F27721">
              <w:rPr>
                <w:b/>
                <w:sz w:val="20"/>
                <w:szCs w:val="20"/>
              </w:rPr>
              <w:t>Genel Eğitim</w:t>
            </w:r>
          </w:p>
        </w:tc>
        <w:tc>
          <w:tcPr>
            <w:tcW w:w="1984" w:type="dxa"/>
            <w:shd w:val="clear" w:color="auto" w:fill="FFF2CC"/>
            <w:vAlign w:val="center"/>
          </w:tcPr>
          <w:p w14:paraId="4342C285" w14:textId="77777777" w:rsidR="00312171" w:rsidRPr="00F27721" w:rsidRDefault="00312171" w:rsidP="00F27721">
            <w:pPr>
              <w:jc w:val="center"/>
              <w:rPr>
                <w:b/>
                <w:sz w:val="20"/>
                <w:szCs w:val="20"/>
              </w:rPr>
            </w:pPr>
            <w:r w:rsidRPr="00F27721">
              <w:rPr>
                <w:b/>
                <w:sz w:val="20"/>
                <w:szCs w:val="20"/>
              </w:rPr>
              <w:t>Sosyal Bilimler</w:t>
            </w:r>
          </w:p>
        </w:tc>
      </w:tr>
      <w:tr w:rsidR="0075594A" w:rsidRPr="00BA1075" w14:paraId="71EAA5BC" w14:textId="77777777" w:rsidTr="00F27721">
        <w:trPr>
          <w:trHeight w:val="397"/>
        </w:trPr>
        <w:tc>
          <w:tcPr>
            <w:tcW w:w="1924" w:type="dxa"/>
            <w:vAlign w:val="center"/>
          </w:tcPr>
          <w:p w14:paraId="2B7D9CA0" w14:textId="77777777" w:rsidR="00312171" w:rsidRPr="00F27721" w:rsidRDefault="00312171" w:rsidP="00F27721">
            <w:pPr>
              <w:jc w:val="center"/>
              <w:rPr>
                <w:sz w:val="20"/>
                <w:szCs w:val="20"/>
              </w:rPr>
            </w:pPr>
          </w:p>
        </w:tc>
        <w:tc>
          <w:tcPr>
            <w:tcW w:w="1925" w:type="dxa"/>
            <w:vAlign w:val="center"/>
          </w:tcPr>
          <w:p w14:paraId="0CEE74E1" w14:textId="77777777" w:rsidR="00312171" w:rsidRPr="00F27721" w:rsidRDefault="00312171" w:rsidP="00F27721">
            <w:pPr>
              <w:jc w:val="center"/>
              <w:rPr>
                <w:color w:val="FF0000"/>
                <w:sz w:val="20"/>
                <w:szCs w:val="20"/>
              </w:rPr>
            </w:pPr>
          </w:p>
        </w:tc>
        <w:tc>
          <w:tcPr>
            <w:tcW w:w="1925" w:type="dxa"/>
            <w:vAlign w:val="center"/>
          </w:tcPr>
          <w:p w14:paraId="33068B8B" w14:textId="77777777" w:rsidR="00312171" w:rsidRPr="00F27721" w:rsidRDefault="00312171" w:rsidP="00F27721">
            <w:pPr>
              <w:jc w:val="center"/>
              <w:rPr>
                <w:sz w:val="20"/>
                <w:szCs w:val="20"/>
              </w:rPr>
            </w:pPr>
            <w:r w:rsidRPr="00F27721">
              <w:rPr>
                <w:sz w:val="20"/>
                <w:szCs w:val="20"/>
              </w:rPr>
              <w:t>2</w:t>
            </w:r>
          </w:p>
        </w:tc>
        <w:tc>
          <w:tcPr>
            <w:tcW w:w="1866" w:type="dxa"/>
            <w:vAlign w:val="center"/>
          </w:tcPr>
          <w:p w14:paraId="1D2428FE" w14:textId="77777777" w:rsidR="00312171" w:rsidRPr="00F27721" w:rsidRDefault="00312171" w:rsidP="00F27721">
            <w:pPr>
              <w:jc w:val="center"/>
              <w:rPr>
                <w:sz w:val="20"/>
                <w:szCs w:val="20"/>
              </w:rPr>
            </w:pPr>
          </w:p>
        </w:tc>
        <w:tc>
          <w:tcPr>
            <w:tcW w:w="1984" w:type="dxa"/>
            <w:vAlign w:val="center"/>
          </w:tcPr>
          <w:p w14:paraId="0F45556B" w14:textId="77777777" w:rsidR="00312171" w:rsidRPr="00F27721" w:rsidRDefault="00312171" w:rsidP="00F27721">
            <w:pPr>
              <w:jc w:val="center"/>
              <w:rPr>
                <w:sz w:val="20"/>
                <w:szCs w:val="20"/>
              </w:rPr>
            </w:pPr>
          </w:p>
        </w:tc>
      </w:tr>
    </w:tbl>
    <w:p w14:paraId="51E52285" w14:textId="77777777" w:rsidR="00312171" w:rsidRPr="00BA1075"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3E403F" w:rsidRPr="00BA1075" w14:paraId="575841EB" w14:textId="77777777" w:rsidTr="00F27721">
        <w:trPr>
          <w:trHeight w:val="312"/>
        </w:trPr>
        <w:tc>
          <w:tcPr>
            <w:tcW w:w="3208" w:type="dxa"/>
            <w:shd w:val="clear" w:color="auto" w:fill="FFF2CC"/>
            <w:vAlign w:val="center"/>
          </w:tcPr>
          <w:p w14:paraId="5E6A2081" w14:textId="77777777" w:rsidR="00312171" w:rsidRPr="00F27721" w:rsidRDefault="00312171" w:rsidP="00F27721">
            <w:pPr>
              <w:jc w:val="center"/>
              <w:rPr>
                <w:b/>
                <w:sz w:val="20"/>
                <w:szCs w:val="20"/>
              </w:rPr>
            </w:pPr>
            <w:r w:rsidRPr="00F27721">
              <w:rPr>
                <w:b/>
                <w:sz w:val="20"/>
                <w:szCs w:val="20"/>
              </w:rPr>
              <w:t>Dersin Dili</w:t>
            </w:r>
          </w:p>
        </w:tc>
        <w:tc>
          <w:tcPr>
            <w:tcW w:w="3208" w:type="dxa"/>
            <w:shd w:val="clear" w:color="auto" w:fill="FFF2CC"/>
            <w:vAlign w:val="center"/>
          </w:tcPr>
          <w:p w14:paraId="286DED0D"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Seviyesi</w:t>
            </w:r>
          </w:p>
        </w:tc>
        <w:tc>
          <w:tcPr>
            <w:tcW w:w="3208" w:type="dxa"/>
            <w:shd w:val="clear" w:color="auto" w:fill="FFF2CC"/>
            <w:vAlign w:val="center"/>
          </w:tcPr>
          <w:p w14:paraId="1C2BCCB0"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Türü</w:t>
            </w:r>
          </w:p>
        </w:tc>
      </w:tr>
      <w:tr w:rsidR="003E403F" w:rsidRPr="00BA1075" w14:paraId="61D67661" w14:textId="77777777" w:rsidTr="00F27721">
        <w:trPr>
          <w:trHeight w:val="397"/>
        </w:trPr>
        <w:tc>
          <w:tcPr>
            <w:tcW w:w="3208" w:type="dxa"/>
            <w:vAlign w:val="center"/>
          </w:tcPr>
          <w:p w14:paraId="6FE5C73C" w14:textId="478E5B31" w:rsidR="00312171" w:rsidRPr="00F27721" w:rsidRDefault="00312171" w:rsidP="00F27721">
            <w:pPr>
              <w:jc w:val="center"/>
              <w:rPr>
                <w:sz w:val="20"/>
                <w:szCs w:val="20"/>
              </w:rPr>
            </w:pPr>
            <w:r w:rsidRPr="00F27721">
              <w:rPr>
                <w:sz w:val="20"/>
                <w:szCs w:val="20"/>
              </w:rPr>
              <w:t>Türkçe</w:t>
            </w:r>
          </w:p>
        </w:tc>
        <w:tc>
          <w:tcPr>
            <w:tcW w:w="3208" w:type="dxa"/>
            <w:vAlign w:val="center"/>
          </w:tcPr>
          <w:p w14:paraId="5D193418" w14:textId="02067446" w:rsidR="00312171" w:rsidRPr="00F27721" w:rsidRDefault="00312171" w:rsidP="00F27721">
            <w:pPr>
              <w:jc w:val="center"/>
              <w:rPr>
                <w:sz w:val="20"/>
                <w:szCs w:val="20"/>
              </w:rPr>
            </w:pPr>
            <w:r w:rsidRPr="00F27721">
              <w:rPr>
                <w:sz w:val="20"/>
                <w:szCs w:val="20"/>
              </w:rPr>
              <w:t>Lisans</w:t>
            </w:r>
          </w:p>
        </w:tc>
        <w:tc>
          <w:tcPr>
            <w:tcW w:w="3208" w:type="dxa"/>
            <w:vAlign w:val="center"/>
          </w:tcPr>
          <w:p w14:paraId="2AF05AC1" w14:textId="307F1DA1" w:rsidR="00312171" w:rsidRPr="00F27721" w:rsidRDefault="00312171" w:rsidP="00F27721">
            <w:pPr>
              <w:jc w:val="center"/>
              <w:rPr>
                <w:sz w:val="20"/>
                <w:szCs w:val="20"/>
              </w:rPr>
            </w:pPr>
            <w:r w:rsidRPr="00F27721">
              <w:rPr>
                <w:sz w:val="20"/>
                <w:szCs w:val="20"/>
              </w:rPr>
              <w:t>Zorunlu</w:t>
            </w:r>
          </w:p>
        </w:tc>
      </w:tr>
    </w:tbl>
    <w:p w14:paraId="7B884006" w14:textId="77777777" w:rsidR="00312171" w:rsidRPr="00BA1075" w:rsidRDefault="00312171" w:rsidP="00924B72">
      <w:pPr>
        <w:rPr>
          <w:sz w:val="10"/>
          <w:szCs w:val="10"/>
        </w:rPr>
      </w:pPr>
    </w:p>
    <w:p w14:paraId="350D2FC0" w14:textId="77777777" w:rsidR="00312171" w:rsidRPr="00BA1075" w:rsidRDefault="00312171" w:rsidP="008516E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BA1075" w14:paraId="7C74B4DB" w14:textId="77777777" w:rsidTr="00F27721">
        <w:trPr>
          <w:trHeight w:val="421"/>
        </w:trPr>
        <w:tc>
          <w:tcPr>
            <w:tcW w:w="2112" w:type="dxa"/>
            <w:shd w:val="clear" w:color="auto" w:fill="FFF2CC"/>
            <w:vAlign w:val="center"/>
          </w:tcPr>
          <w:p w14:paraId="55ED9F1B" w14:textId="77777777" w:rsidR="00312171" w:rsidRPr="00F27721" w:rsidRDefault="00312171" w:rsidP="008516E9">
            <w:pPr>
              <w:rPr>
                <w:b/>
                <w:sz w:val="20"/>
                <w:szCs w:val="20"/>
              </w:rPr>
            </w:pPr>
            <w:r w:rsidRPr="00F27721">
              <w:rPr>
                <w:b/>
                <w:sz w:val="20"/>
                <w:szCs w:val="20"/>
              </w:rPr>
              <w:t>Önkoşul Dersleri</w:t>
            </w:r>
          </w:p>
        </w:tc>
        <w:tc>
          <w:tcPr>
            <w:tcW w:w="7512" w:type="dxa"/>
            <w:shd w:val="clear" w:color="auto" w:fill="FFFFFF"/>
            <w:vAlign w:val="center"/>
          </w:tcPr>
          <w:p w14:paraId="17FDBE28" w14:textId="77777777" w:rsidR="00312171" w:rsidRPr="00F27721" w:rsidRDefault="00312171" w:rsidP="00231BE0">
            <w:pPr>
              <w:rPr>
                <w:sz w:val="20"/>
                <w:szCs w:val="20"/>
              </w:rPr>
            </w:pPr>
            <w:r w:rsidRPr="00F27721">
              <w:rPr>
                <w:sz w:val="20"/>
                <w:szCs w:val="20"/>
              </w:rPr>
              <w:t>--</w:t>
            </w:r>
          </w:p>
        </w:tc>
      </w:tr>
      <w:tr w:rsidR="008516E9" w:rsidRPr="00BA1075" w14:paraId="2B573B20" w14:textId="77777777" w:rsidTr="00F27721">
        <w:trPr>
          <w:trHeight w:val="1012"/>
        </w:trPr>
        <w:tc>
          <w:tcPr>
            <w:tcW w:w="2112" w:type="dxa"/>
            <w:shd w:val="clear" w:color="auto" w:fill="FFF2CC"/>
            <w:vAlign w:val="center"/>
          </w:tcPr>
          <w:p w14:paraId="244B3BD5" w14:textId="77777777" w:rsidR="00312171" w:rsidRPr="00F27721" w:rsidRDefault="00312171" w:rsidP="008516E9">
            <w:pPr>
              <w:rPr>
                <w:b/>
                <w:sz w:val="20"/>
                <w:szCs w:val="20"/>
              </w:rPr>
            </w:pPr>
            <w:r w:rsidRPr="00F27721">
              <w:rPr>
                <w:b/>
                <w:sz w:val="20"/>
                <w:szCs w:val="20"/>
              </w:rPr>
              <w:t>Dersin Amacı</w:t>
            </w:r>
          </w:p>
        </w:tc>
        <w:tc>
          <w:tcPr>
            <w:tcW w:w="7512" w:type="dxa"/>
            <w:shd w:val="clear" w:color="auto" w:fill="FFFFFF"/>
            <w:vAlign w:val="center"/>
          </w:tcPr>
          <w:p w14:paraId="75432109" w14:textId="77777777" w:rsidR="00312171" w:rsidRPr="00F27721" w:rsidRDefault="00312171" w:rsidP="00F27721">
            <w:pPr>
              <w:jc w:val="both"/>
              <w:rPr>
                <w:sz w:val="20"/>
                <w:szCs w:val="20"/>
              </w:rPr>
            </w:pPr>
            <w:r w:rsidRPr="00F27721">
              <w:rPr>
                <w:noProof/>
                <w:sz w:val="20"/>
                <w:szCs w:val="20"/>
              </w:rPr>
              <w:t>Öğrenciyi bilgisayar ağları temelleri, altyapısı, kurulumu ve kullanımı ile ilgili geniş bir bilgi ile donatmak.</w:t>
            </w:r>
          </w:p>
        </w:tc>
      </w:tr>
      <w:tr w:rsidR="008516E9" w:rsidRPr="00BA1075" w14:paraId="285D19F5" w14:textId="77777777" w:rsidTr="00F27721">
        <w:trPr>
          <w:trHeight w:val="984"/>
        </w:trPr>
        <w:tc>
          <w:tcPr>
            <w:tcW w:w="2112" w:type="dxa"/>
            <w:shd w:val="clear" w:color="auto" w:fill="FFF2CC"/>
            <w:vAlign w:val="center"/>
          </w:tcPr>
          <w:p w14:paraId="4C8400D5" w14:textId="77777777" w:rsidR="00312171" w:rsidRPr="00F27721" w:rsidRDefault="00312171" w:rsidP="008516E9">
            <w:pPr>
              <w:rPr>
                <w:b/>
                <w:sz w:val="20"/>
                <w:szCs w:val="20"/>
              </w:rPr>
            </w:pPr>
            <w:r w:rsidRPr="00F27721">
              <w:rPr>
                <w:b/>
                <w:sz w:val="20"/>
                <w:szCs w:val="20"/>
              </w:rPr>
              <w:t>Dersin Kısa İçeriği</w:t>
            </w:r>
          </w:p>
        </w:tc>
        <w:tc>
          <w:tcPr>
            <w:tcW w:w="7512" w:type="dxa"/>
            <w:shd w:val="clear" w:color="auto" w:fill="FFFFFF"/>
            <w:vAlign w:val="center"/>
          </w:tcPr>
          <w:p w14:paraId="7F20CCC8" w14:textId="77777777" w:rsidR="00312171" w:rsidRPr="00F27721" w:rsidRDefault="00312171" w:rsidP="00F27721">
            <w:pPr>
              <w:jc w:val="both"/>
              <w:rPr>
                <w:sz w:val="20"/>
                <w:szCs w:val="20"/>
              </w:rPr>
            </w:pPr>
            <w:r w:rsidRPr="00F27721">
              <w:rPr>
                <w:bCs/>
                <w:noProof/>
                <w:color w:val="000000"/>
                <w:sz w:val="20"/>
                <w:szCs w:val="20"/>
              </w:rPr>
              <w:t>Hat konfigurasyonu, iletim modları, topolojiler, medya performansı, OSI katmanları, standartlar ve protokoller, donanım adresleri, ağ konnektörü, eternet çerçeve içeriği, NRZ, Manchester, Bi-Phase kodlama, IP-adresleme, IP paket formatı, ARP, bilgisayarda ağ kurulumu, paket yönlendirme, yömlendiriciler ve diğer ağ bağlantı cihazları, ATM, FDDI, Token-Ring, PSTN, ADSL, ISDN, Bluetooth, kablosuz ağlar, ICMP paketleri, VLAN temelleri ve kurulum, DHCP, Soketler ve iyi bilinen protokoller, VB kullanarak TCP, UDP</w:t>
            </w:r>
            <w:r w:rsidRPr="00F27721">
              <w:rPr>
                <w:bCs/>
                <w:noProof/>
                <w:color w:val="000000"/>
                <w:sz w:val="20"/>
                <w:szCs w:val="20"/>
              </w:rPr>
              <w:t>, HTTP, FTP ve E-posta uygulamaları.</w:t>
            </w:r>
          </w:p>
        </w:tc>
      </w:tr>
    </w:tbl>
    <w:p w14:paraId="16B984E1" w14:textId="77777777" w:rsidR="00312171" w:rsidRPr="00BA1075" w:rsidRDefault="00312171" w:rsidP="00AA1F0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7"/>
        <w:gridCol w:w="4954"/>
        <w:gridCol w:w="1003"/>
        <w:gridCol w:w="1832"/>
        <w:gridCol w:w="1418"/>
      </w:tblGrid>
      <w:tr w:rsidR="005F18AF" w:rsidRPr="00BA1075" w14:paraId="5E121F36" w14:textId="77777777" w:rsidTr="00F27721">
        <w:trPr>
          <w:trHeight w:val="312"/>
        </w:trPr>
        <w:tc>
          <w:tcPr>
            <w:tcW w:w="5372" w:type="dxa"/>
            <w:gridSpan w:val="2"/>
            <w:shd w:val="clear" w:color="auto" w:fill="FFF2CC"/>
            <w:vAlign w:val="center"/>
          </w:tcPr>
          <w:p w14:paraId="662B5A0B" w14:textId="77777777" w:rsidR="00312171" w:rsidRPr="00F27721" w:rsidRDefault="00312171" w:rsidP="00F27721">
            <w:pPr>
              <w:jc w:val="center"/>
              <w:rPr>
                <w:b/>
                <w:sz w:val="20"/>
                <w:szCs w:val="20"/>
              </w:rPr>
            </w:pPr>
            <w:r w:rsidRPr="00F27721">
              <w:rPr>
                <w:b/>
                <w:sz w:val="20"/>
                <w:szCs w:val="20"/>
              </w:rPr>
              <w:t>Dersin Öğrenim Çıktıları</w:t>
            </w:r>
          </w:p>
        </w:tc>
        <w:tc>
          <w:tcPr>
            <w:tcW w:w="1002" w:type="dxa"/>
            <w:shd w:val="clear" w:color="auto" w:fill="FFF2CC"/>
            <w:vAlign w:val="center"/>
          </w:tcPr>
          <w:p w14:paraId="282A3B94" w14:textId="77777777" w:rsidR="00312171" w:rsidRPr="00F27721" w:rsidRDefault="00312171" w:rsidP="00F27721">
            <w:pPr>
              <w:jc w:val="center"/>
              <w:rPr>
                <w:b/>
                <w:sz w:val="20"/>
                <w:szCs w:val="20"/>
              </w:rPr>
            </w:pPr>
            <w:r w:rsidRPr="00F27721">
              <w:rPr>
                <w:b/>
                <w:sz w:val="20"/>
                <w:szCs w:val="20"/>
              </w:rPr>
              <w:t>Katkı Sağladığı PÇ/PÇ’ler</w:t>
            </w:r>
          </w:p>
        </w:tc>
        <w:tc>
          <w:tcPr>
            <w:tcW w:w="1832" w:type="dxa"/>
            <w:shd w:val="clear" w:color="auto" w:fill="FFF2CC"/>
            <w:vAlign w:val="center"/>
          </w:tcPr>
          <w:p w14:paraId="773C5F99" w14:textId="77777777" w:rsidR="00312171" w:rsidRPr="00F27721" w:rsidRDefault="00312171" w:rsidP="00F27721">
            <w:pPr>
              <w:jc w:val="center"/>
              <w:rPr>
                <w:b/>
                <w:sz w:val="20"/>
                <w:szCs w:val="20"/>
              </w:rPr>
            </w:pPr>
            <w:r w:rsidRPr="00F27721">
              <w:rPr>
                <w:b/>
                <w:sz w:val="20"/>
                <w:szCs w:val="20"/>
              </w:rPr>
              <w:t>Öğretim Yöntemleri *</w:t>
            </w:r>
          </w:p>
        </w:tc>
        <w:tc>
          <w:tcPr>
            <w:tcW w:w="1418" w:type="dxa"/>
            <w:shd w:val="clear" w:color="auto" w:fill="FFF2CC"/>
            <w:vAlign w:val="center"/>
          </w:tcPr>
          <w:p w14:paraId="622C71AF" w14:textId="77777777" w:rsidR="00312171" w:rsidRPr="00F27721" w:rsidRDefault="00312171" w:rsidP="00F27721">
            <w:pPr>
              <w:jc w:val="center"/>
              <w:rPr>
                <w:b/>
                <w:sz w:val="20"/>
                <w:szCs w:val="20"/>
              </w:rPr>
            </w:pPr>
            <w:r w:rsidRPr="00F27721">
              <w:rPr>
                <w:b/>
                <w:sz w:val="20"/>
                <w:szCs w:val="20"/>
              </w:rPr>
              <w:t>Ölçme Yöntemleri **</w:t>
            </w:r>
          </w:p>
        </w:tc>
      </w:tr>
      <w:tr w:rsidR="00214909" w:rsidRPr="00BA1075" w14:paraId="25470A39"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7844563F" w14:textId="77777777" w:rsidR="00312171" w:rsidRPr="00F27721" w:rsidRDefault="00312171" w:rsidP="00F27721">
            <w:pPr>
              <w:jc w:val="right"/>
              <w:rPr>
                <w:b/>
                <w:sz w:val="20"/>
                <w:szCs w:val="20"/>
              </w:rPr>
            </w:pPr>
            <w:r w:rsidRPr="00F27721">
              <w:rPr>
                <w:b/>
                <w:sz w:val="20"/>
                <w:szCs w:val="20"/>
              </w:rPr>
              <w:t>1</w:t>
            </w:r>
          </w:p>
        </w:tc>
        <w:tc>
          <w:tcPr>
            <w:tcW w:w="4955" w:type="dxa"/>
            <w:tcBorders>
              <w:left w:val="nil"/>
            </w:tcBorders>
            <w:shd w:val="clear" w:color="auto" w:fill="FFFFFF"/>
            <w:vAlign w:val="center"/>
          </w:tcPr>
          <w:p w14:paraId="70ADA3D9" w14:textId="77777777" w:rsidR="00312171" w:rsidRPr="00F27721" w:rsidRDefault="00312171" w:rsidP="00F27721">
            <w:pPr>
              <w:shd w:val="clear" w:color="auto" w:fill="FFFFFF"/>
              <w:jc w:val="both"/>
              <w:textAlignment w:val="baseline"/>
              <w:rPr>
                <w:color w:val="000000"/>
                <w:sz w:val="20"/>
                <w:szCs w:val="20"/>
              </w:rPr>
            </w:pPr>
            <w:r w:rsidRPr="00F27721">
              <w:rPr>
                <w:noProof/>
                <w:sz w:val="20"/>
                <w:szCs w:val="20"/>
              </w:rPr>
              <w:t>Öğrenciler bilgisayar ağlarının çalışma prensiplerini öğrenirler</w:t>
            </w:r>
          </w:p>
        </w:tc>
        <w:tc>
          <w:tcPr>
            <w:tcW w:w="1002" w:type="dxa"/>
            <w:tcBorders>
              <w:left w:val="nil"/>
            </w:tcBorders>
            <w:shd w:val="clear" w:color="auto" w:fill="FFFFFF"/>
            <w:vAlign w:val="center"/>
          </w:tcPr>
          <w:p w14:paraId="5073AA80" w14:textId="77777777" w:rsidR="00312171" w:rsidRPr="00F27721" w:rsidRDefault="00312171" w:rsidP="00F27721">
            <w:pPr>
              <w:jc w:val="center"/>
              <w:rPr>
                <w:sz w:val="20"/>
                <w:szCs w:val="20"/>
              </w:rPr>
            </w:pPr>
            <w:r w:rsidRPr="00F27721">
              <w:rPr>
                <w:sz w:val="20"/>
                <w:szCs w:val="20"/>
              </w:rPr>
              <w:t>3, 4</w:t>
            </w:r>
          </w:p>
        </w:tc>
        <w:tc>
          <w:tcPr>
            <w:tcW w:w="1832" w:type="dxa"/>
            <w:shd w:val="clear" w:color="auto" w:fill="FFFFFF"/>
            <w:vAlign w:val="center"/>
          </w:tcPr>
          <w:p w14:paraId="0060D548" w14:textId="77777777" w:rsidR="00312171" w:rsidRPr="00F27721" w:rsidRDefault="00312171" w:rsidP="00F27721">
            <w:pPr>
              <w:jc w:val="center"/>
              <w:rPr>
                <w:sz w:val="20"/>
                <w:szCs w:val="20"/>
              </w:rPr>
            </w:pPr>
            <w:r w:rsidRPr="00F27721">
              <w:rPr>
                <w:sz w:val="20"/>
                <w:szCs w:val="20"/>
              </w:rPr>
              <w:t>3, 4, 6, 7</w:t>
            </w:r>
          </w:p>
        </w:tc>
        <w:tc>
          <w:tcPr>
            <w:tcW w:w="1418" w:type="dxa"/>
            <w:shd w:val="clear" w:color="auto" w:fill="FFFFFF"/>
            <w:vAlign w:val="center"/>
          </w:tcPr>
          <w:p w14:paraId="1DE2EA66" w14:textId="77777777" w:rsidR="00312171" w:rsidRPr="00F27721" w:rsidRDefault="00312171" w:rsidP="00F27721">
            <w:pPr>
              <w:jc w:val="center"/>
              <w:rPr>
                <w:sz w:val="20"/>
                <w:szCs w:val="20"/>
              </w:rPr>
            </w:pPr>
            <w:r w:rsidRPr="00F27721">
              <w:rPr>
                <w:sz w:val="20"/>
                <w:szCs w:val="20"/>
              </w:rPr>
              <w:t>I</w:t>
            </w:r>
          </w:p>
        </w:tc>
      </w:tr>
      <w:tr w:rsidR="00214909" w:rsidRPr="00BA1075" w14:paraId="688FA9A8"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315FF34A" w14:textId="77777777" w:rsidR="00312171" w:rsidRPr="00F27721" w:rsidRDefault="00312171" w:rsidP="00F27721">
            <w:pPr>
              <w:jc w:val="right"/>
              <w:rPr>
                <w:b/>
                <w:sz w:val="20"/>
                <w:szCs w:val="20"/>
              </w:rPr>
            </w:pPr>
            <w:r w:rsidRPr="00F27721">
              <w:rPr>
                <w:b/>
                <w:sz w:val="20"/>
                <w:szCs w:val="20"/>
              </w:rPr>
              <w:t>2</w:t>
            </w:r>
          </w:p>
        </w:tc>
        <w:tc>
          <w:tcPr>
            <w:tcW w:w="4955" w:type="dxa"/>
            <w:tcBorders>
              <w:left w:val="nil"/>
            </w:tcBorders>
            <w:shd w:val="clear" w:color="auto" w:fill="FFFFFF"/>
            <w:vAlign w:val="center"/>
          </w:tcPr>
          <w:p w14:paraId="49053BC5" w14:textId="77777777" w:rsidR="00312171" w:rsidRPr="00F27721" w:rsidRDefault="00312171" w:rsidP="00736985">
            <w:pPr>
              <w:rPr>
                <w:sz w:val="20"/>
                <w:szCs w:val="20"/>
              </w:rPr>
            </w:pPr>
            <w:r w:rsidRPr="00F27721">
              <w:rPr>
                <w:noProof/>
                <w:sz w:val="20"/>
                <w:szCs w:val="20"/>
              </w:rPr>
              <w:t>Bilgisayar ağları kurabilirler ve inceleyebilirler</w:t>
            </w:r>
          </w:p>
        </w:tc>
        <w:tc>
          <w:tcPr>
            <w:tcW w:w="1002" w:type="dxa"/>
            <w:tcBorders>
              <w:left w:val="nil"/>
            </w:tcBorders>
            <w:shd w:val="clear" w:color="auto" w:fill="FFFFFF"/>
            <w:vAlign w:val="center"/>
          </w:tcPr>
          <w:p w14:paraId="68D2BEE5" w14:textId="77777777" w:rsidR="00312171" w:rsidRPr="00F27721" w:rsidRDefault="00312171" w:rsidP="00F27721">
            <w:pPr>
              <w:jc w:val="center"/>
              <w:rPr>
                <w:sz w:val="20"/>
                <w:szCs w:val="20"/>
              </w:rPr>
            </w:pPr>
            <w:r w:rsidRPr="00F27721">
              <w:rPr>
                <w:sz w:val="20"/>
                <w:szCs w:val="20"/>
              </w:rPr>
              <w:t>3, 4</w:t>
            </w:r>
          </w:p>
        </w:tc>
        <w:tc>
          <w:tcPr>
            <w:tcW w:w="1832" w:type="dxa"/>
            <w:shd w:val="clear" w:color="auto" w:fill="FFFFFF"/>
            <w:vAlign w:val="center"/>
          </w:tcPr>
          <w:p w14:paraId="77F23838" w14:textId="77777777" w:rsidR="00312171" w:rsidRPr="00BA1075" w:rsidRDefault="00312171" w:rsidP="00F27721">
            <w:pPr>
              <w:jc w:val="center"/>
            </w:pPr>
            <w:r w:rsidRPr="00F27721">
              <w:rPr>
                <w:sz w:val="20"/>
                <w:szCs w:val="20"/>
              </w:rPr>
              <w:t>3, 4, 6, 7</w:t>
            </w:r>
          </w:p>
        </w:tc>
        <w:tc>
          <w:tcPr>
            <w:tcW w:w="1418" w:type="dxa"/>
            <w:shd w:val="clear" w:color="auto" w:fill="FFFFFF"/>
            <w:vAlign w:val="center"/>
          </w:tcPr>
          <w:p w14:paraId="2263C52A" w14:textId="77777777" w:rsidR="00312171" w:rsidRPr="00F27721" w:rsidRDefault="00312171" w:rsidP="00F27721">
            <w:pPr>
              <w:jc w:val="center"/>
              <w:rPr>
                <w:sz w:val="20"/>
                <w:szCs w:val="20"/>
              </w:rPr>
            </w:pPr>
            <w:r w:rsidRPr="00F27721">
              <w:rPr>
                <w:sz w:val="20"/>
                <w:szCs w:val="20"/>
              </w:rPr>
              <w:t>I</w:t>
            </w:r>
          </w:p>
        </w:tc>
      </w:tr>
      <w:tr w:rsidR="00651F63" w:rsidRPr="00BA1075" w14:paraId="5D58870C"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6A6C8438" w14:textId="77777777" w:rsidR="00312171" w:rsidRPr="00F27721" w:rsidRDefault="00312171" w:rsidP="00F27721">
            <w:pPr>
              <w:jc w:val="right"/>
              <w:rPr>
                <w:b/>
                <w:sz w:val="20"/>
                <w:szCs w:val="20"/>
              </w:rPr>
            </w:pPr>
            <w:r w:rsidRPr="00F27721">
              <w:rPr>
                <w:b/>
                <w:sz w:val="20"/>
                <w:szCs w:val="20"/>
              </w:rPr>
              <w:t>3</w:t>
            </w:r>
          </w:p>
        </w:tc>
        <w:tc>
          <w:tcPr>
            <w:tcW w:w="4955" w:type="dxa"/>
            <w:tcBorders>
              <w:left w:val="nil"/>
            </w:tcBorders>
            <w:shd w:val="clear" w:color="auto" w:fill="FFFFFF"/>
            <w:vAlign w:val="center"/>
          </w:tcPr>
          <w:p w14:paraId="601951A7" w14:textId="77777777" w:rsidR="00312171" w:rsidRPr="00F27721" w:rsidRDefault="00312171" w:rsidP="00F27721">
            <w:pPr>
              <w:shd w:val="clear" w:color="auto" w:fill="FAFAFA"/>
              <w:jc w:val="both"/>
              <w:textAlignment w:val="baseline"/>
              <w:rPr>
                <w:color w:val="FF0000"/>
                <w:sz w:val="20"/>
                <w:szCs w:val="20"/>
              </w:rPr>
            </w:pPr>
            <w:r w:rsidRPr="00F27721">
              <w:rPr>
                <w:noProof/>
                <w:sz w:val="20"/>
                <w:szCs w:val="20"/>
              </w:rPr>
              <w:t>Ağ-Internet üzerinden haberleşme yapabilen yazılım üretebilirler.</w:t>
            </w:r>
          </w:p>
        </w:tc>
        <w:tc>
          <w:tcPr>
            <w:tcW w:w="1002" w:type="dxa"/>
            <w:tcBorders>
              <w:left w:val="nil"/>
            </w:tcBorders>
            <w:shd w:val="clear" w:color="auto" w:fill="FFFFFF"/>
            <w:vAlign w:val="center"/>
          </w:tcPr>
          <w:p w14:paraId="465E506E" w14:textId="77777777" w:rsidR="00312171" w:rsidRPr="00F27721" w:rsidRDefault="00312171" w:rsidP="00F27721">
            <w:pPr>
              <w:jc w:val="center"/>
              <w:rPr>
                <w:sz w:val="20"/>
                <w:szCs w:val="20"/>
              </w:rPr>
            </w:pPr>
            <w:r w:rsidRPr="00F27721">
              <w:rPr>
                <w:sz w:val="20"/>
                <w:szCs w:val="20"/>
              </w:rPr>
              <w:t>3, 4</w:t>
            </w:r>
          </w:p>
        </w:tc>
        <w:tc>
          <w:tcPr>
            <w:tcW w:w="1832" w:type="dxa"/>
            <w:shd w:val="clear" w:color="auto" w:fill="FFFFFF"/>
            <w:vAlign w:val="center"/>
          </w:tcPr>
          <w:p w14:paraId="2B4060DB" w14:textId="77777777" w:rsidR="00312171" w:rsidRPr="00BA1075" w:rsidRDefault="00312171" w:rsidP="00F27721">
            <w:pPr>
              <w:jc w:val="center"/>
            </w:pPr>
            <w:r w:rsidRPr="00F27721">
              <w:rPr>
                <w:sz w:val="20"/>
                <w:szCs w:val="20"/>
              </w:rPr>
              <w:t>3, 4, 6, 7</w:t>
            </w:r>
          </w:p>
        </w:tc>
        <w:tc>
          <w:tcPr>
            <w:tcW w:w="1418" w:type="dxa"/>
            <w:shd w:val="clear" w:color="auto" w:fill="FFFFFF"/>
            <w:vAlign w:val="center"/>
          </w:tcPr>
          <w:p w14:paraId="5FD083AE" w14:textId="77777777" w:rsidR="00312171" w:rsidRPr="00F27721" w:rsidRDefault="00312171" w:rsidP="00F27721">
            <w:pPr>
              <w:jc w:val="center"/>
              <w:rPr>
                <w:sz w:val="20"/>
                <w:szCs w:val="20"/>
              </w:rPr>
            </w:pPr>
            <w:r w:rsidRPr="00F27721">
              <w:rPr>
                <w:sz w:val="20"/>
                <w:szCs w:val="20"/>
              </w:rPr>
              <w:t>I</w:t>
            </w:r>
          </w:p>
        </w:tc>
      </w:tr>
      <w:tr w:rsidR="00651F63" w:rsidRPr="00BA1075" w14:paraId="66C183B1"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841B339" w14:textId="77777777" w:rsidR="00312171" w:rsidRPr="00F27721" w:rsidRDefault="00312171" w:rsidP="00F27721">
            <w:pPr>
              <w:jc w:val="right"/>
              <w:rPr>
                <w:b/>
                <w:sz w:val="20"/>
                <w:szCs w:val="20"/>
              </w:rPr>
            </w:pPr>
            <w:r w:rsidRPr="00F27721">
              <w:rPr>
                <w:b/>
                <w:sz w:val="20"/>
                <w:szCs w:val="20"/>
              </w:rPr>
              <w:t>4</w:t>
            </w:r>
          </w:p>
        </w:tc>
        <w:tc>
          <w:tcPr>
            <w:tcW w:w="4955" w:type="dxa"/>
            <w:tcBorders>
              <w:left w:val="nil"/>
            </w:tcBorders>
            <w:shd w:val="clear" w:color="auto" w:fill="FFFFFF"/>
            <w:vAlign w:val="center"/>
          </w:tcPr>
          <w:p w14:paraId="7B855FB4" w14:textId="77777777" w:rsidR="00312171" w:rsidRPr="00F27721" w:rsidRDefault="00312171" w:rsidP="00651F63">
            <w:pPr>
              <w:pStyle w:val="Default"/>
              <w:rPr>
                <w:sz w:val="20"/>
                <w:szCs w:val="20"/>
              </w:rPr>
            </w:pPr>
          </w:p>
        </w:tc>
        <w:tc>
          <w:tcPr>
            <w:tcW w:w="1002" w:type="dxa"/>
            <w:tcBorders>
              <w:left w:val="nil"/>
            </w:tcBorders>
            <w:shd w:val="clear" w:color="auto" w:fill="FFFFFF"/>
            <w:vAlign w:val="center"/>
          </w:tcPr>
          <w:p w14:paraId="46B57FF7" w14:textId="77777777" w:rsidR="00312171" w:rsidRPr="00F27721" w:rsidRDefault="00312171" w:rsidP="00F27721">
            <w:pPr>
              <w:jc w:val="center"/>
              <w:rPr>
                <w:sz w:val="20"/>
                <w:szCs w:val="20"/>
              </w:rPr>
            </w:pPr>
          </w:p>
        </w:tc>
        <w:tc>
          <w:tcPr>
            <w:tcW w:w="1832" w:type="dxa"/>
            <w:shd w:val="clear" w:color="auto" w:fill="FFFFFF"/>
            <w:vAlign w:val="center"/>
          </w:tcPr>
          <w:p w14:paraId="3BFAFF12" w14:textId="77777777" w:rsidR="00312171" w:rsidRPr="00BA1075" w:rsidRDefault="00312171" w:rsidP="00F27721">
            <w:pPr>
              <w:jc w:val="center"/>
            </w:pPr>
          </w:p>
        </w:tc>
        <w:tc>
          <w:tcPr>
            <w:tcW w:w="1418" w:type="dxa"/>
            <w:shd w:val="clear" w:color="auto" w:fill="FFFFFF"/>
            <w:vAlign w:val="center"/>
          </w:tcPr>
          <w:p w14:paraId="2718354D" w14:textId="77777777" w:rsidR="00312171" w:rsidRPr="00F27721" w:rsidRDefault="00312171" w:rsidP="00F27721">
            <w:pPr>
              <w:jc w:val="center"/>
              <w:rPr>
                <w:sz w:val="20"/>
                <w:szCs w:val="20"/>
              </w:rPr>
            </w:pPr>
          </w:p>
        </w:tc>
      </w:tr>
      <w:tr w:rsidR="00651F63" w:rsidRPr="00BA1075" w14:paraId="68E15C49"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8E60A66" w14:textId="77777777" w:rsidR="00312171" w:rsidRPr="00F27721" w:rsidRDefault="00312171" w:rsidP="00F27721">
            <w:pPr>
              <w:jc w:val="right"/>
              <w:rPr>
                <w:b/>
                <w:sz w:val="20"/>
                <w:szCs w:val="20"/>
              </w:rPr>
            </w:pPr>
            <w:r w:rsidRPr="00F27721">
              <w:rPr>
                <w:b/>
                <w:sz w:val="20"/>
                <w:szCs w:val="20"/>
              </w:rPr>
              <w:t>5</w:t>
            </w:r>
          </w:p>
        </w:tc>
        <w:tc>
          <w:tcPr>
            <w:tcW w:w="4955" w:type="dxa"/>
            <w:tcBorders>
              <w:left w:val="nil"/>
            </w:tcBorders>
            <w:shd w:val="clear" w:color="auto" w:fill="FFFFFF"/>
            <w:vAlign w:val="center"/>
          </w:tcPr>
          <w:p w14:paraId="1C29B084" w14:textId="77777777" w:rsidR="00312171" w:rsidRPr="00F27721" w:rsidRDefault="00312171" w:rsidP="00651F63">
            <w:pPr>
              <w:rPr>
                <w:sz w:val="20"/>
                <w:szCs w:val="20"/>
              </w:rPr>
            </w:pPr>
          </w:p>
        </w:tc>
        <w:tc>
          <w:tcPr>
            <w:tcW w:w="1002" w:type="dxa"/>
            <w:tcBorders>
              <w:left w:val="nil"/>
            </w:tcBorders>
            <w:shd w:val="clear" w:color="auto" w:fill="FFFFFF"/>
            <w:vAlign w:val="center"/>
          </w:tcPr>
          <w:p w14:paraId="06657A0B" w14:textId="77777777" w:rsidR="00312171" w:rsidRPr="00F27721" w:rsidRDefault="00312171" w:rsidP="00F27721">
            <w:pPr>
              <w:jc w:val="center"/>
              <w:rPr>
                <w:sz w:val="20"/>
                <w:szCs w:val="20"/>
              </w:rPr>
            </w:pPr>
          </w:p>
        </w:tc>
        <w:tc>
          <w:tcPr>
            <w:tcW w:w="1832" w:type="dxa"/>
            <w:shd w:val="clear" w:color="auto" w:fill="FFFFFF"/>
            <w:vAlign w:val="center"/>
          </w:tcPr>
          <w:p w14:paraId="7E07B369" w14:textId="77777777" w:rsidR="00312171" w:rsidRPr="00BA1075" w:rsidRDefault="00312171" w:rsidP="00F27721">
            <w:pPr>
              <w:jc w:val="center"/>
            </w:pPr>
          </w:p>
        </w:tc>
        <w:tc>
          <w:tcPr>
            <w:tcW w:w="1418" w:type="dxa"/>
            <w:shd w:val="clear" w:color="auto" w:fill="FFFFFF"/>
            <w:vAlign w:val="center"/>
          </w:tcPr>
          <w:p w14:paraId="087AC4ED" w14:textId="77777777" w:rsidR="00312171" w:rsidRPr="00F27721" w:rsidRDefault="00312171" w:rsidP="00F27721">
            <w:pPr>
              <w:jc w:val="center"/>
              <w:rPr>
                <w:sz w:val="20"/>
                <w:szCs w:val="20"/>
              </w:rPr>
            </w:pPr>
          </w:p>
        </w:tc>
      </w:tr>
      <w:tr w:rsidR="00651F63" w:rsidRPr="00BA1075" w14:paraId="0416B9F7"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89E5275" w14:textId="77777777" w:rsidR="00312171" w:rsidRPr="00F27721" w:rsidRDefault="00312171" w:rsidP="00F27721">
            <w:pPr>
              <w:jc w:val="right"/>
              <w:rPr>
                <w:b/>
                <w:sz w:val="20"/>
                <w:szCs w:val="20"/>
              </w:rPr>
            </w:pPr>
            <w:r w:rsidRPr="00F27721">
              <w:rPr>
                <w:b/>
                <w:sz w:val="20"/>
                <w:szCs w:val="20"/>
              </w:rPr>
              <w:t>6</w:t>
            </w:r>
          </w:p>
        </w:tc>
        <w:tc>
          <w:tcPr>
            <w:tcW w:w="4955" w:type="dxa"/>
            <w:tcBorders>
              <w:left w:val="nil"/>
            </w:tcBorders>
            <w:shd w:val="clear" w:color="auto" w:fill="FFFFFF"/>
            <w:vAlign w:val="center"/>
          </w:tcPr>
          <w:p w14:paraId="5CCE2898" w14:textId="77777777" w:rsidR="00312171" w:rsidRPr="00F27721" w:rsidRDefault="00312171" w:rsidP="00651F63">
            <w:pPr>
              <w:rPr>
                <w:sz w:val="20"/>
                <w:szCs w:val="20"/>
              </w:rPr>
            </w:pPr>
          </w:p>
        </w:tc>
        <w:tc>
          <w:tcPr>
            <w:tcW w:w="1002" w:type="dxa"/>
            <w:tcBorders>
              <w:left w:val="nil"/>
            </w:tcBorders>
            <w:shd w:val="clear" w:color="auto" w:fill="FFFFFF"/>
            <w:vAlign w:val="center"/>
          </w:tcPr>
          <w:p w14:paraId="6BF8441B" w14:textId="77777777" w:rsidR="00312171" w:rsidRPr="00F27721" w:rsidRDefault="00312171" w:rsidP="00F27721">
            <w:pPr>
              <w:jc w:val="center"/>
              <w:rPr>
                <w:sz w:val="20"/>
                <w:szCs w:val="20"/>
              </w:rPr>
            </w:pPr>
          </w:p>
        </w:tc>
        <w:tc>
          <w:tcPr>
            <w:tcW w:w="1832" w:type="dxa"/>
            <w:shd w:val="clear" w:color="auto" w:fill="FFFFFF"/>
            <w:vAlign w:val="center"/>
          </w:tcPr>
          <w:p w14:paraId="2E59A770" w14:textId="77777777" w:rsidR="00312171" w:rsidRPr="00BA1075" w:rsidRDefault="00312171" w:rsidP="00F27721">
            <w:pPr>
              <w:jc w:val="center"/>
            </w:pPr>
          </w:p>
        </w:tc>
        <w:tc>
          <w:tcPr>
            <w:tcW w:w="1418" w:type="dxa"/>
            <w:shd w:val="clear" w:color="auto" w:fill="FFFFFF"/>
            <w:vAlign w:val="center"/>
          </w:tcPr>
          <w:p w14:paraId="40792F41" w14:textId="77777777" w:rsidR="00312171" w:rsidRPr="00F27721" w:rsidRDefault="00312171" w:rsidP="00F27721">
            <w:pPr>
              <w:jc w:val="center"/>
              <w:rPr>
                <w:sz w:val="20"/>
                <w:szCs w:val="20"/>
              </w:rPr>
            </w:pPr>
          </w:p>
        </w:tc>
      </w:tr>
      <w:tr w:rsidR="00651F63" w:rsidRPr="00BA1075" w14:paraId="00934D8D"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76E8FB0A" w14:textId="77777777" w:rsidR="00312171" w:rsidRPr="00F27721" w:rsidRDefault="00312171" w:rsidP="00F27721">
            <w:pPr>
              <w:jc w:val="right"/>
              <w:rPr>
                <w:b/>
                <w:sz w:val="20"/>
                <w:szCs w:val="20"/>
              </w:rPr>
            </w:pPr>
            <w:r w:rsidRPr="00F27721">
              <w:rPr>
                <w:b/>
                <w:sz w:val="20"/>
                <w:szCs w:val="20"/>
              </w:rPr>
              <w:t>7</w:t>
            </w:r>
          </w:p>
        </w:tc>
        <w:tc>
          <w:tcPr>
            <w:tcW w:w="4955" w:type="dxa"/>
            <w:tcBorders>
              <w:left w:val="nil"/>
            </w:tcBorders>
            <w:shd w:val="clear" w:color="auto" w:fill="FFFFFF"/>
            <w:vAlign w:val="center"/>
          </w:tcPr>
          <w:p w14:paraId="62F3A551" w14:textId="77777777" w:rsidR="00312171" w:rsidRPr="00F27721" w:rsidRDefault="00312171" w:rsidP="00651F63">
            <w:pPr>
              <w:rPr>
                <w:sz w:val="20"/>
                <w:szCs w:val="20"/>
              </w:rPr>
            </w:pPr>
          </w:p>
        </w:tc>
        <w:tc>
          <w:tcPr>
            <w:tcW w:w="1002" w:type="dxa"/>
            <w:tcBorders>
              <w:left w:val="nil"/>
            </w:tcBorders>
            <w:shd w:val="clear" w:color="auto" w:fill="FFFFFF"/>
            <w:vAlign w:val="center"/>
          </w:tcPr>
          <w:p w14:paraId="381A09D7" w14:textId="77777777" w:rsidR="00312171" w:rsidRPr="00F27721" w:rsidRDefault="00312171" w:rsidP="00F27721">
            <w:pPr>
              <w:jc w:val="center"/>
              <w:rPr>
                <w:sz w:val="20"/>
                <w:szCs w:val="20"/>
              </w:rPr>
            </w:pPr>
          </w:p>
        </w:tc>
        <w:tc>
          <w:tcPr>
            <w:tcW w:w="1832" w:type="dxa"/>
            <w:shd w:val="clear" w:color="auto" w:fill="FFFFFF"/>
            <w:vAlign w:val="center"/>
          </w:tcPr>
          <w:p w14:paraId="59F848C8" w14:textId="77777777" w:rsidR="00312171" w:rsidRPr="00BA1075" w:rsidRDefault="00312171" w:rsidP="00F27721">
            <w:pPr>
              <w:jc w:val="center"/>
            </w:pPr>
          </w:p>
        </w:tc>
        <w:tc>
          <w:tcPr>
            <w:tcW w:w="1418" w:type="dxa"/>
            <w:shd w:val="clear" w:color="auto" w:fill="FFFFFF"/>
            <w:vAlign w:val="center"/>
          </w:tcPr>
          <w:p w14:paraId="250D0C08" w14:textId="77777777" w:rsidR="00312171" w:rsidRPr="00F27721" w:rsidRDefault="00312171" w:rsidP="00F27721">
            <w:pPr>
              <w:jc w:val="center"/>
              <w:rPr>
                <w:sz w:val="20"/>
                <w:szCs w:val="20"/>
              </w:rPr>
            </w:pPr>
          </w:p>
        </w:tc>
      </w:tr>
      <w:tr w:rsidR="00651F63" w:rsidRPr="00BA1075" w14:paraId="526411FE"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E12C801" w14:textId="77777777" w:rsidR="00312171" w:rsidRPr="00F27721" w:rsidRDefault="00312171" w:rsidP="00F27721">
            <w:pPr>
              <w:jc w:val="right"/>
              <w:rPr>
                <w:b/>
                <w:sz w:val="20"/>
                <w:szCs w:val="20"/>
              </w:rPr>
            </w:pPr>
            <w:r w:rsidRPr="00F27721">
              <w:rPr>
                <w:b/>
                <w:sz w:val="20"/>
                <w:szCs w:val="20"/>
              </w:rPr>
              <w:t>8</w:t>
            </w:r>
          </w:p>
        </w:tc>
        <w:tc>
          <w:tcPr>
            <w:tcW w:w="4955" w:type="dxa"/>
            <w:tcBorders>
              <w:left w:val="nil"/>
            </w:tcBorders>
            <w:shd w:val="clear" w:color="auto" w:fill="FFFFFF"/>
            <w:vAlign w:val="center"/>
          </w:tcPr>
          <w:p w14:paraId="218FA788" w14:textId="77777777" w:rsidR="00312171" w:rsidRPr="00F27721" w:rsidRDefault="00312171" w:rsidP="00651F63">
            <w:pPr>
              <w:rPr>
                <w:sz w:val="20"/>
                <w:szCs w:val="20"/>
              </w:rPr>
            </w:pPr>
          </w:p>
        </w:tc>
        <w:tc>
          <w:tcPr>
            <w:tcW w:w="1002" w:type="dxa"/>
            <w:tcBorders>
              <w:left w:val="nil"/>
            </w:tcBorders>
            <w:shd w:val="clear" w:color="auto" w:fill="FFFFFF"/>
            <w:vAlign w:val="center"/>
          </w:tcPr>
          <w:p w14:paraId="1F1AD13B" w14:textId="77777777" w:rsidR="00312171" w:rsidRPr="00F27721" w:rsidRDefault="00312171" w:rsidP="00F27721">
            <w:pPr>
              <w:jc w:val="center"/>
              <w:rPr>
                <w:sz w:val="20"/>
                <w:szCs w:val="20"/>
              </w:rPr>
            </w:pPr>
          </w:p>
        </w:tc>
        <w:tc>
          <w:tcPr>
            <w:tcW w:w="1832" w:type="dxa"/>
            <w:shd w:val="clear" w:color="auto" w:fill="FFFFFF"/>
            <w:vAlign w:val="center"/>
          </w:tcPr>
          <w:p w14:paraId="62D984D5" w14:textId="77777777" w:rsidR="00312171" w:rsidRPr="00BA1075" w:rsidRDefault="00312171" w:rsidP="00F27721">
            <w:pPr>
              <w:jc w:val="center"/>
            </w:pPr>
          </w:p>
        </w:tc>
        <w:tc>
          <w:tcPr>
            <w:tcW w:w="1418" w:type="dxa"/>
            <w:shd w:val="clear" w:color="auto" w:fill="FFFFFF"/>
            <w:vAlign w:val="center"/>
          </w:tcPr>
          <w:p w14:paraId="4DC9D102" w14:textId="77777777" w:rsidR="00312171" w:rsidRPr="00F27721" w:rsidRDefault="00312171" w:rsidP="00F27721">
            <w:pPr>
              <w:jc w:val="center"/>
              <w:rPr>
                <w:sz w:val="20"/>
                <w:szCs w:val="20"/>
              </w:rPr>
            </w:pPr>
          </w:p>
        </w:tc>
      </w:tr>
      <w:tr w:rsidR="00651F63" w:rsidRPr="00BA1075" w14:paraId="251FFE3D"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64131610" w14:textId="77777777" w:rsidR="00312171" w:rsidRPr="00F27721" w:rsidRDefault="00312171" w:rsidP="00F27721">
            <w:pPr>
              <w:jc w:val="right"/>
              <w:rPr>
                <w:b/>
                <w:sz w:val="20"/>
                <w:szCs w:val="20"/>
              </w:rPr>
            </w:pPr>
            <w:r w:rsidRPr="00F27721">
              <w:rPr>
                <w:b/>
                <w:sz w:val="20"/>
                <w:szCs w:val="20"/>
              </w:rPr>
              <w:t>9</w:t>
            </w:r>
          </w:p>
        </w:tc>
        <w:tc>
          <w:tcPr>
            <w:tcW w:w="4955" w:type="dxa"/>
            <w:tcBorders>
              <w:left w:val="nil"/>
            </w:tcBorders>
            <w:shd w:val="clear" w:color="auto" w:fill="FFFFFF"/>
            <w:vAlign w:val="center"/>
          </w:tcPr>
          <w:p w14:paraId="4B424704" w14:textId="77777777" w:rsidR="00312171" w:rsidRPr="00F27721" w:rsidRDefault="00312171" w:rsidP="00651F63">
            <w:pPr>
              <w:rPr>
                <w:sz w:val="20"/>
                <w:szCs w:val="20"/>
              </w:rPr>
            </w:pPr>
          </w:p>
        </w:tc>
        <w:tc>
          <w:tcPr>
            <w:tcW w:w="1002" w:type="dxa"/>
            <w:tcBorders>
              <w:left w:val="nil"/>
            </w:tcBorders>
            <w:shd w:val="clear" w:color="auto" w:fill="FFFFFF"/>
            <w:vAlign w:val="center"/>
          </w:tcPr>
          <w:p w14:paraId="48AB512D" w14:textId="77777777" w:rsidR="00312171" w:rsidRPr="00F27721" w:rsidRDefault="00312171" w:rsidP="00F27721">
            <w:pPr>
              <w:jc w:val="center"/>
              <w:rPr>
                <w:sz w:val="20"/>
                <w:szCs w:val="20"/>
              </w:rPr>
            </w:pPr>
          </w:p>
        </w:tc>
        <w:tc>
          <w:tcPr>
            <w:tcW w:w="1832" w:type="dxa"/>
            <w:shd w:val="clear" w:color="auto" w:fill="FFFFFF"/>
            <w:vAlign w:val="center"/>
          </w:tcPr>
          <w:p w14:paraId="6F55F453" w14:textId="77777777" w:rsidR="00312171" w:rsidRPr="00F27721" w:rsidRDefault="00312171" w:rsidP="00F27721">
            <w:pPr>
              <w:jc w:val="center"/>
              <w:rPr>
                <w:sz w:val="20"/>
                <w:szCs w:val="20"/>
              </w:rPr>
            </w:pPr>
          </w:p>
        </w:tc>
        <w:tc>
          <w:tcPr>
            <w:tcW w:w="1418" w:type="dxa"/>
            <w:shd w:val="clear" w:color="auto" w:fill="FFFFFF"/>
            <w:vAlign w:val="center"/>
          </w:tcPr>
          <w:p w14:paraId="4F8B1135" w14:textId="77777777" w:rsidR="00312171" w:rsidRPr="00F27721" w:rsidRDefault="00312171" w:rsidP="00F27721">
            <w:pPr>
              <w:jc w:val="center"/>
              <w:rPr>
                <w:sz w:val="20"/>
                <w:szCs w:val="20"/>
              </w:rPr>
            </w:pPr>
          </w:p>
        </w:tc>
      </w:tr>
      <w:tr w:rsidR="00651F63" w:rsidRPr="00BA1075" w14:paraId="36A34F41" w14:textId="77777777" w:rsidTr="00F27721">
        <w:trPr>
          <w:trHeight w:val="465"/>
        </w:trPr>
        <w:tc>
          <w:tcPr>
            <w:tcW w:w="417" w:type="dxa"/>
            <w:tcBorders>
              <w:top w:val="single" w:sz="4" w:space="0" w:color="auto"/>
              <w:bottom w:val="single" w:sz="12" w:space="0" w:color="auto"/>
              <w:right w:val="nil"/>
            </w:tcBorders>
            <w:shd w:val="clear" w:color="auto" w:fill="FFFFFF"/>
            <w:vAlign w:val="center"/>
          </w:tcPr>
          <w:p w14:paraId="576937C9" w14:textId="77777777" w:rsidR="00312171" w:rsidRPr="00F27721" w:rsidRDefault="00312171" w:rsidP="00F27721">
            <w:pPr>
              <w:jc w:val="right"/>
              <w:rPr>
                <w:b/>
                <w:sz w:val="20"/>
                <w:szCs w:val="20"/>
              </w:rPr>
            </w:pPr>
            <w:r w:rsidRPr="00F27721">
              <w:rPr>
                <w:b/>
                <w:sz w:val="20"/>
                <w:szCs w:val="20"/>
              </w:rPr>
              <w:t>10</w:t>
            </w:r>
          </w:p>
        </w:tc>
        <w:tc>
          <w:tcPr>
            <w:tcW w:w="4955" w:type="dxa"/>
            <w:tcBorders>
              <w:left w:val="nil"/>
            </w:tcBorders>
            <w:shd w:val="clear" w:color="auto" w:fill="FFFFFF"/>
            <w:vAlign w:val="center"/>
          </w:tcPr>
          <w:p w14:paraId="7A8DFAC0" w14:textId="77777777" w:rsidR="00312171" w:rsidRPr="00F27721" w:rsidRDefault="00312171" w:rsidP="00651F63">
            <w:pPr>
              <w:rPr>
                <w:sz w:val="20"/>
                <w:szCs w:val="20"/>
              </w:rPr>
            </w:pPr>
          </w:p>
        </w:tc>
        <w:tc>
          <w:tcPr>
            <w:tcW w:w="1002" w:type="dxa"/>
            <w:tcBorders>
              <w:left w:val="nil"/>
            </w:tcBorders>
            <w:shd w:val="clear" w:color="auto" w:fill="FFFFFF"/>
            <w:vAlign w:val="center"/>
          </w:tcPr>
          <w:p w14:paraId="33D984B2" w14:textId="77777777" w:rsidR="00312171" w:rsidRPr="00F27721" w:rsidRDefault="00312171" w:rsidP="00F27721">
            <w:pPr>
              <w:jc w:val="center"/>
              <w:rPr>
                <w:sz w:val="20"/>
                <w:szCs w:val="20"/>
              </w:rPr>
            </w:pPr>
          </w:p>
        </w:tc>
        <w:tc>
          <w:tcPr>
            <w:tcW w:w="1832" w:type="dxa"/>
            <w:shd w:val="clear" w:color="auto" w:fill="FFFFFF"/>
            <w:vAlign w:val="center"/>
          </w:tcPr>
          <w:p w14:paraId="3AC47E8D" w14:textId="77777777" w:rsidR="00312171" w:rsidRPr="00F27721" w:rsidRDefault="00312171" w:rsidP="00F27721">
            <w:pPr>
              <w:jc w:val="center"/>
              <w:rPr>
                <w:sz w:val="20"/>
                <w:szCs w:val="20"/>
              </w:rPr>
            </w:pPr>
          </w:p>
        </w:tc>
        <w:tc>
          <w:tcPr>
            <w:tcW w:w="1418" w:type="dxa"/>
            <w:shd w:val="clear" w:color="auto" w:fill="FFFFFF"/>
            <w:vAlign w:val="center"/>
          </w:tcPr>
          <w:p w14:paraId="1F37B18E" w14:textId="77777777" w:rsidR="00312171" w:rsidRPr="00F27721" w:rsidRDefault="00312171" w:rsidP="00F27721">
            <w:pPr>
              <w:jc w:val="center"/>
              <w:rPr>
                <w:sz w:val="20"/>
                <w:szCs w:val="20"/>
              </w:rPr>
            </w:pPr>
          </w:p>
        </w:tc>
      </w:tr>
    </w:tbl>
    <w:p w14:paraId="32245312" w14:textId="77777777" w:rsidR="00312171" w:rsidRPr="00BA1075" w:rsidRDefault="00312171" w:rsidP="009D328E">
      <w:pPr>
        <w:rPr>
          <w:sz w:val="20"/>
          <w:szCs w:val="20"/>
        </w:rPr>
      </w:pPr>
    </w:p>
    <w:p w14:paraId="3693A6F1" w14:textId="77777777" w:rsidR="00312171" w:rsidRPr="00BA1075" w:rsidRDefault="00312171" w:rsidP="009D328E">
      <w:pPr>
        <w:rPr>
          <w:sz w:val="20"/>
          <w:szCs w:val="20"/>
        </w:rPr>
        <w:sectPr w:rsidR="00BD6EC0" w:rsidRPr="00BA1075" w:rsidSect="00CA0228">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BA1075" w14:paraId="0CAA82D7" w14:textId="77777777" w:rsidTr="00F27721">
        <w:trPr>
          <w:trHeight w:val="567"/>
        </w:trPr>
        <w:tc>
          <w:tcPr>
            <w:tcW w:w="2112" w:type="dxa"/>
            <w:shd w:val="clear" w:color="auto" w:fill="FFF2CC"/>
            <w:vAlign w:val="center"/>
          </w:tcPr>
          <w:p w14:paraId="59783761" w14:textId="77777777" w:rsidR="00312171" w:rsidRPr="00F27721" w:rsidRDefault="00312171" w:rsidP="00302726">
            <w:pPr>
              <w:rPr>
                <w:b/>
                <w:sz w:val="20"/>
                <w:szCs w:val="20"/>
              </w:rPr>
            </w:pPr>
            <w:r w:rsidRPr="00F27721">
              <w:rPr>
                <w:b/>
                <w:sz w:val="20"/>
                <w:szCs w:val="20"/>
              </w:rPr>
              <w:lastRenderedPageBreak/>
              <w:t>Temel Ders kitabı</w:t>
            </w:r>
          </w:p>
        </w:tc>
        <w:tc>
          <w:tcPr>
            <w:tcW w:w="7512" w:type="dxa"/>
            <w:shd w:val="clear" w:color="auto" w:fill="FFFFFF"/>
            <w:vAlign w:val="center"/>
          </w:tcPr>
          <w:p w14:paraId="73F1572E" w14:textId="77777777" w:rsidR="00312171" w:rsidRPr="00F27721" w:rsidRDefault="00312171" w:rsidP="005D197E">
            <w:pPr>
              <w:rPr>
                <w:sz w:val="20"/>
                <w:szCs w:val="20"/>
              </w:rPr>
            </w:pPr>
            <w:r w:rsidRPr="00F27721">
              <w:rPr>
                <w:noProof/>
                <w:color w:val="000000"/>
                <w:sz w:val="20"/>
                <w:szCs w:val="20"/>
              </w:rPr>
              <w:t>A.S. Tanenbaum, Computer Networks, Prentice Hall</w:t>
            </w:r>
          </w:p>
        </w:tc>
      </w:tr>
      <w:tr w:rsidR="005E44D3" w:rsidRPr="00BA1075" w14:paraId="2FEEC314" w14:textId="77777777" w:rsidTr="00F27721">
        <w:trPr>
          <w:trHeight w:val="843"/>
        </w:trPr>
        <w:tc>
          <w:tcPr>
            <w:tcW w:w="2112" w:type="dxa"/>
            <w:shd w:val="clear" w:color="auto" w:fill="FFF2CC"/>
            <w:vAlign w:val="center"/>
          </w:tcPr>
          <w:p w14:paraId="046A20A4" w14:textId="77777777" w:rsidR="00312171" w:rsidRPr="00F27721" w:rsidRDefault="00312171" w:rsidP="00302726">
            <w:pPr>
              <w:rPr>
                <w:b/>
                <w:sz w:val="20"/>
                <w:szCs w:val="20"/>
              </w:rPr>
            </w:pPr>
            <w:r w:rsidRPr="00F27721">
              <w:rPr>
                <w:b/>
                <w:sz w:val="20"/>
                <w:szCs w:val="20"/>
              </w:rPr>
              <w:t>Yardımcı Kaynaklar</w:t>
            </w:r>
          </w:p>
        </w:tc>
        <w:tc>
          <w:tcPr>
            <w:tcW w:w="7512" w:type="dxa"/>
            <w:shd w:val="clear" w:color="auto" w:fill="FFFFFF"/>
            <w:vAlign w:val="center"/>
          </w:tcPr>
          <w:p w14:paraId="7672DF55" w14:textId="77777777" w:rsidR="00312171" w:rsidRPr="00F27721" w:rsidRDefault="00312171" w:rsidP="00F27721">
            <w:pPr>
              <w:ind w:left="156" w:hanging="156"/>
              <w:rPr>
                <w:sz w:val="20"/>
                <w:szCs w:val="20"/>
              </w:rPr>
            </w:pPr>
            <w:r w:rsidRPr="00F27721">
              <w:rPr>
                <w:noProof/>
                <w:sz w:val="20"/>
                <w:szCs w:val="20"/>
              </w:rPr>
              <w:t>1) J.F. Kurose, K.W.Ross, Computer Networking, Addison-Wesley Ğub. Co.2) RFC dökümanları (http://www.ietf.org/rfc.html)</w:t>
            </w:r>
          </w:p>
        </w:tc>
      </w:tr>
      <w:tr w:rsidR="005E44D3" w:rsidRPr="00BA1075" w14:paraId="0B695604" w14:textId="77777777" w:rsidTr="00F27721">
        <w:trPr>
          <w:trHeight w:val="567"/>
        </w:trPr>
        <w:tc>
          <w:tcPr>
            <w:tcW w:w="2112" w:type="dxa"/>
            <w:shd w:val="clear" w:color="auto" w:fill="FFF2CC"/>
            <w:vAlign w:val="center"/>
          </w:tcPr>
          <w:p w14:paraId="75BEB233" w14:textId="77777777" w:rsidR="00312171" w:rsidRPr="00F27721" w:rsidRDefault="00312171" w:rsidP="005E44D3">
            <w:pPr>
              <w:rPr>
                <w:b/>
                <w:sz w:val="20"/>
                <w:szCs w:val="20"/>
              </w:rPr>
            </w:pPr>
            <w:r w:rsidRPr="00F27721">
              <w:rPr>
                <w:b/>
                <w:sz w:val="20"/>
                <w:szCs w:val="20"/>
              </w:rPr>
              <w:t>Derste Gerekli Araç ve Gereçler</w:t>
            </w:r>
          </w:p>
        </w:tc>
        <w:tc>
          <w:tcPr>
            <w:tcW w:w="7512" w:type="dxa"/>
            <w:shd w:val="clear" w:color="auto" w:fill="FFFFFF"/>
            <w:vAlign w:val="center"/>
          </w:tcPr>
          <w:p w14:paraId="2FC749DC" w14:textId="77777777" w:rsidR="00312171" w:rsidRPr="00F27721" w:rsidRDefault="00312171" w:rsidP="005D197E">
            <w:pPr>
              <w:rPr>
                <w:sz w:val="20"/>
                <w:szCs w:val="20"/>
              </w:rPr>
            </w:pPr>
            <w:r w:rsidRPr="00F27721">
              <w:rPr>
                <w:noProof/>
                <w:sz w:val="20"/>
                <w:szCs w:val="20"/>
              </w:rPr>
              <w:t>Sınıfta yapılan uygulamalar için Internete/yerel ağa bağlı bilgisayar.</w:t>
            </w:r>
          </w:p>
        </w:tc>
      </w:tr>
    </w:tbl>
    <w:p w14:paraId="631589CE" w14:textId="77777777" w:rsidR="00312171" w:rsidRPr="00BA1075" w:rsidRDefault="00312171" w:rsidP="005E44D3">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1701C3" w:rsidRPr="00BA1075" w14:paraId="60C22361" w14:textId="77777777" w:rsidTr="00F27721">
        <w:trPr>
          <w:trHeight w:val="312"/>
        </w:trPr>
        <w:tc>
          <w:tcPr>
            <w:tcW w:w="9624" w:type="dxa"/>
            <w:gridSpan w:val="2"/>
            <w:shd w:val="clear" w:color="auto" w:fill="FFF2CC"/>
            <w:vAlign w:val="center"/>
          </w:tcPr>
          <w:p w14:paraId="4C548012" w14:textId="77777777" w:rsidR="00312171" w:rsidRPr="00F27721" w:rsidRDefault="00312171" w:rsidP="00F27721">
            <w:pPr>
              <w:jc w:val="center"/>
              <w:rPr>
                <w:b/>
                <w:sz w:val="20"/>
                <w:szCs w:val="20"/>
              </w:rPr>
            </w:pPr>
            <w:r w:rsidRPr="00F27721">
              <w:rPr>
                <w:b/>
                <w:sz w:val="20"/>
                <w:szCs w:val="20"/>
              </w:rPr>
              <w:t>Dersin Haftalık Planı</w:t>
            </w:r>
          </w:p>
        </w:tc>
      </w:tr>
      <w:tr w:rsidR="00BA1075" w:rsidRPr="00BA1075" w14:paraId="081A6FBF"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2D42F36" w14:textId="77777777" w:rsidR="004F67A6" w:rsidRPr="00F27721" w:rsidRDefault="00312171" w:rsidP="00F27721">
            <w:pPr>
              <w:jc w:val="center"/>
              <w:rPr>
                <w:b/>
                <w:sz w:val="20"/>
                <w:szCs w:val="20"/>
              </w:rPr>
            </w:pPr>
            <w:r w:rsidRPr="00F27721">
              <w:rPr>
                <w:b/>
                <w:sz w:val="20"/>
                <w:szCs w:val="20"/>
              </w:rPr>
              <w:t>1</w:t>
            </w:r>
          </w:p>
        </w:tc>
        <w:tc>
          <w:tcPr>
            <w:tcW w:w="8957" w:type="dxa"/>
            <w:tcBorders>
              <w:left w:val="nil"/>
            </w:tcBorders>
            <w:shd w:val="clear" w:color="auto" w:fill="FFFFFF"/>
            <w:vAlign w:val="center"/>
          </w:tcPr>
          <w:p w14:paraId="7123DE77" w14:textId="77777777" w:rsidR="004F67A6" w:rsidRPr="00F27721" w:rsidRDefault="00312171" w:rsidP="00F27721">
            <w:pPr>
              <w:jc w:val="both"/>
              <w:rPr>
                <w:sz w:val="20"/>
                <w:szCs w:val="20"/>
              </w:rPr>
            </w:pPr>
            <w:r w:rsidRPr="00F27721">
              <w:rPr>
                <w:sz w:val="20"/>
                <w:szCs w:val="20"/>
              </w:rPr>
              <w:t xml:space="preserve"> </w:t>
            </w:r>
            <w:r w:rsidRPr="00F27721">
              <w:rPr>
                <w:noProof/>
                <w:sz w:val="20"/>
                <w:szCs w:val="20"/>
              </w:rPr>
              <w:t>Ağ haberleşmesi prensipleri ve performans ölçütleri, ağ topolojileri</w:t>
            </w:r>
          </w:p>
        </w:tc>
      </w:tr>
      <w:tr w:rsidR="00BA1075" w:rsidRPr="00BA1075" w14:paraId="0B62E708"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93DB73E" w14:textId="77777777" w:rsidR="004F67A6" w:rsidRPr="00F27721" w:rsidRDefault="00312171" w:rsidP="00F27721">
            <w:pPr>
              <w:jc w:val="center"/>
              <w:rPr>
                <w:b/>
                <w:sz w:val="20"/>
                <w:szCs w:val="20"/>
              </w:rPr>
            </w:pPr>
            <w:r w:rsidRPr="00F27721">
              <w:rPr>
                <w:b/>
                <w:sz w:val="20"/>
                <w:szCs w:val="20"/>
              </w:rPr>
              <w:t>2</w:t>
            </w:r>
          </w:p>
        </w:tc>
        <w:tc>
          <w:tcPr>
            <w:tcW w:w="8957" w:type="dxa"/>
            <w:tcBorders>
              <w:left w:val="nil"/>
            </w:tcBorders>
            <w:shd w:val="clear" w:color="auto" w:fill="FFFFFF"/>
            <w:vAlign w:val="center"/>
          </w:tcPr>
          <w:p w14:paraId="4FABC2F4" w14:textId="77777777" w:rsidR="004F67A6" w:rsidRPr="00F27721" w:rsidRDefault="00312171" w:rsidP="00F27721">
            <w:pPr>
              <w:jc w:val="both"/>
              <w:rPr>
                <w:sz w:val="20"/>
                <w:szCs w:val="20"/>
              </w:rPr>
            </w:pPr>
            <w:r w:rsidRPr="00F27721">
              <w:rPr>
                <w:sz w:val="20"/>
                <w:szCs w:val="20"/>
              </w:rPr>
              <w:t xml:space="preserve"> </w:t>
            </w:r>
            <w:r w:rsidRPr="00F27721">
              <w:rPr>
                <w:noProof/>
                <w:sz w:val="20"/>
                <w:szCs w:val="20"/>
              </w:rPr>
              <w:t>OSI katmanları ve bazı standartlar</w:t>
            </w:r>
          </w:p>
        </w:tc>
      </w:tr>
      <w:tr w:rsidR="00BA1075" w:rsidRPr="00BA1075" w14:paraId="571F70F8"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C45CFF5" w14:textId="77777777" w:rsidR="004F67A6" w:rsidRPr="00F27721" w:rsidRDefault="00312171" w:rsidP="00F27721">
            <w:pPr>
              <w:jc w:val="center"/>
              <w:rPr>
                <w:b/>
                <w:sz w:val="20"/>
                <w:szCs w:val="20"/>
              </w:rPr>
            </w:pPr>
            <w:r w:rsidRPr="00F27721">
              <w:rPr>
                <w:b/>
                <w:sz w:val="20"/>
                <w:szCs w:val="20"/>
              </w:rPr>
              <w:t>3</w:t>
            </w:r>
          </w:p>
        </w:tc>
        <w:tc>
          <w:tcPr>
            <w:tcW w:w="8957" w:type="dxa"/>
            <w:tcBorders>
              <w:left w:val="nil"/>
            </w:tcBorders>
            <w:shd w:val="clear" w:color="auto" w:fill="FFFFFF"/>
            <w:vAlign w:val="center"/>
          </w:tcPr>
          <w:p w14:paraId="4D47D0BB" w14:textId="77777777" w:rsidR="004F67A6" w:rsidRPr="00F27721" w:rsidRDefault="00312171" w:rsidP="00F27721">
            <w:pPr>
              <w:jc w:val="both"/>
              <w:rPr>
                <w:sz w:val="20"/>
                <w:szCs w:val="20"/>
              </w:rPr>
            </w:pPr>
            <w:r w:rsidRPr="00F27721">
              <w:rPr>
                <w:sz w:val="20"/>
                <w:szCs w:val="20"/>
              </w:rPr>
              <w:t xml:space="preserve"> </w:t>
            </w:r>
            <w:r w:rsidRPr="00F27721">
              <w:rPr>
                <w:noProof/>
                <w:sz w:val="20"/>
                <w:szCs w:val="20"/>
              </w:rPr>
              <w:t>Eternet ağı bileşenleri, fiziksel adresleme, eternet çerçevesi, kodlama</w:t>
            </w:r>
          </w:p>
        </w:tc>
      </w:tr>
      <w:tr w:rsidR="00BA1075" w:rsidRPr="00BA1075" w14:paraId="36141DCA"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C3DCE88" w14:textId="77777777" w:rsidR="004F67A6" w:rsidRPr="00F27721" w:rsidRDefault="00312171" w:rsidP="00F27721">
            <w:pPr>
              <w:jc w:val="center"/>
              <w:rPr>
                <w:b/>
                <w:sz w:val="20"/>
                <w:szCs w:val="20"/>
              </w:rPr>
            </w:pPr>
            <w:r w:rsidRPr="00F27721">
              <w:rPr>
                <w:b/>
                <w:sz w:val="20"/>
                <w:szCs w:val="20"/>
              </w:rPr>
              <w:t>4</w:t>
            </w:r>
          </w:p>
        </w:tc>
        <w:tc>
          <w:tcPr>
            <w:tcW w:w="8957" w:type="dxa"/>
            <w:tcBorders>
              <w:left w:val="nil"/>
            </w:tcBorders>
            <w:shd w:val="clear" w:color="auto" w:fill="FFFFFF"/>
            <w:vAlign w:val="center"/>
          </w:tcPr>
          <w:p w14:paraId="1A291B97" w14:textId="77777777" w:rsidR="004F67A6" w:rsidRPr="00F27721" w:rsidRDefault="00312171" w:rsidP="00F27721">
            <w:pPr>
              <w:jc w:val="both"/>
              <w:rPr>
                <w:sz w:val="20"/>
                <w:szCs w:val="20"/>
              </w:rPr>
            </w:pPr>
            <w:r w:rsidRPr="00F27721">
              <w:rPr>
                <w:sz w:val="20"/>
                <w:szCs w:val="20"/>
              </w:rPr>
              <w:t xml:space="preserve"> </w:t>
            </w:r>
            <w:r w:rsidRPr="00F27721">
              <w:rPr>
                <w:noProof/>
                <w:sz w:val="20"/>
                <w:szCs w:val="20"/>
              </w:rPr>
              <w:t>IP adresleme, IP ve TCP paket bileşenleri, eternet üzerinde TCP/IP, ARP, bilgisayarda kurulum</w:t>
            </w:r>
          </w:p>
        </w:tc>
      </w:tr>
      <w:tr w:rsidR="00BA1075" w:rsidRPr="00BA1075" w14:paraId="472C2541"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CC78F1F" w14:textId="77777777" w:rsidR="004F67A6" w:rsidRPr="00F27721" w:rsidRDefault="00312171" w:rsidP="00F27721">
            <w:pPr>
              <w:jc w:val="center"/>
              <w:rPr>
                <w:b/>
                <w:sz w:val="20"/>
                <w:szCs w:val="20"/>
              </w:rPr>
            </w:pPr>
            <w:r w:rsidRPr="00F27721">
              <w:rPr>
                <w:b/>
                <w:sz w:val="20"/>
                <w:szCs w:val="20"/>
              </w:rPr>
              <w:t>5</w:t>
            </w:r>
          </w:p>
        </w:tc>
        <w:tc>
          <w:tcPr>
            <w:tcW w:w="8957" w:type="dxa"/>
            <w:tcBorders>
              <w:left w:val="nil"/>
            </w:tcBorders>
            <w:shd w:val="clear" w:color="auto" w:fill="FFFFFF"/>
            <w:vAlign w:val="center"/>
          </w:tcPr>
          <w:p w14:paraId="4ECA6FB4" w14:textId="77777777" w:rsidR="004F67A6" w:rsidRPr="00F27721" w:rsidRDefault="00312171" w:rsidP="00F27721">
            <w:pPr>
              <w:jc w:val="both"/>
              <w:rPr>
                <w:sz w:val="20"/>
                <w:szCs w:val="20"/>
              </w:rPr>
            </w:pPr>
            <w:r w:rsidRPr="00F27721">
              <w:rPr>
                <w:sz w:val="20"/>
                <w:szCs w:val="20"/>
              </w:rPr>
              <w:t xml:space="preserve"> </w:t>
            </w:r>
            <w:r w:rsidRPr="00F27721">
              <w:rPr>
                <w:noProof/>
                <w:sz w:val="20"/>
                <w:szCs w:val="20"/>
              </w:rPr>
              <w:t>Paket yönlendirme, ağ bağlantı elemanları, switch, hub, bridge, repeater, gateway, ağ tasarımı</w:t>
            </w:r>
          </w:p>
        </w:tc>
      </w:tr>
      <w:tr w:rsidR="00BA1075" w:rsidRPr="00BA1075" w14:paraId="53A9001E"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39E18CA" w14:textId="77777777" w:rsidR="004F67A6" w:rsidRPr="00F27721" w:rsidRDefault="00312171" w:rsidP="00F27721">
            <w:pPr>
              <w:jc w:val="center"/>
              <w:rPr>
                <w:b/>
                <w:sz w:val="20"/>
                <w:szCs w:val="20"/>
              </w:rPr>
            </w:pPr>
            <w:r w:rsidRPr="00F27721">
              <w:rPr>
                <w:b/>
                <w:sz w:val="20"/>
                <w:szCs w:val="20"/>
              </w:rPr>
              <w:t>6</w:t>
            </w:r>
          </w:p>
        </w:tc>
        <w:tc>
          <w:tcPr>
            <w:tcW w:w="8957" w:type="dxa"/>
            <w:tcBorders>
              <w:left w:val="nil"/>
            </w:tcBorders>
            <w:shd w:val="clear" w:color="auto" w:fill="FFFFFF"/>
            <w:vAlign w:val="center"/>
          </w:tcPr>
          <w:p w14:paraId="6329BF9E" w14:textId="77777777" w:rsidR="004F67A6" w:rsidRPr="00F27721" w:rsidRDefault="00312171" w:rsidP="00F27721">
            <w:pPr>
              <w:jc w:val="both"/>
              <w:rPr>
                <w:sz w:val="20"/>
                <w:szCs w:val="20"/>
              </w:rPr>
            </w:pPr>
            <w:r w:rsidRPr="00F27721">
              <w:rPr>
                <w:sz w:val="20"/>
                <w:szCs w:val="20"/>
              </w:rPr>
              <w:t xml:space="preserve"> </w:t>
            </w:r>
            <w:r w:rsidRPr="00F27721">
              <w:rPr>
                <w:noProof/>
                <w:sz w:val="20"/>
                <w:szCs w:val="20"/>
              </w:rPr>
              <w:t>Yönlendirme algoritmaları</w:t>
            </w:r>
          </w:p>
        </w:tc>
      </w:tr>
      <w:tr w:rsidR="00BA1075" w:rsidRPr="00BA1075" w14:paraId="1ECBF200"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5765212" w14:textId="77777777" w:rsidR="004F67A6" w:rsidRPr="00F27721" w:rsidRDefault="00312171" w:rsidP="00F27721">
            <w:pPr>
              <w:jc w:val="center"/>
              <w:rPr>
                <w:b/>
                <w:sz w:val="20"/>
                <w:szCs w:val="20"/>
              </w:rPr>
            </w:pPr>
            <w:r w:rsidRPr="00F27721">
              <w:rPr>
                <w:b/>
                <w:sz w:val="20"/>
                <w:szCs w:val="20"/>
              </w:rPr>
              <w:t>7</w:t>
            </w:r>
          </w:p>
        </w:tc>
        <w:tc>
          <w:tcPr>
            <w:tcW w:w="8957" w:type="dxa"/>
            <w:tcBorders>
              <w:left w:val="nil"/>
            </w:tcBorders>
            <w:shd w:val="clear" w:color="auto" w:fill="FFFFFF"/>
            <w:vAlign w:val="center"/>
          </w:tcPr>
          <w:p w14:paraId="773747D7" w14:textId="77777777" w:rsidR="004F67A6" w:rsidRPr="00F27721" w:rsidRDefault="00312171" w:rsidP="00F27721">
            <w:pPr>
              <w:jc w:val="both"/>
              <w:rPr>
                <w:sz w:val="20"/>
                <w:szCs w:val="20"/>
              </w:rPr>
            </w:pPr>
            <w:r w:rsidRPr="00F27721">
              <w:rPr>
                <w:sz w:val="20"/>
                <w:szCs w:val="20"/>
              </w:rPr>
              <w:t xml:space="preserve"> </w:t>
            </w:r>
            <w:r w:rsidRPr="00F27721">
              <w:rPr>
                <w:noProof/>
                <w:sz w:val="20"/>
                <w:szCs w:val="20"/>
              </w:rPr>
              <w:t>Telefon şebekesi üzerinden veri haberleşmesi, ADSL, ISDN</w:t>
            </w:r>
          </w:p>
        </w:tc>
      </w:tr>
      <w:tr w:rsidR="00BA1075" w:rsidRPr="00BA1075" w14:paraId="46FFA54E" w14:textId="77777777" w:rsidTr="00F27721">
        <w:trPr>
          <w:trHeight w:val="283"/>
        </w:trPr>
        <w:tc>
          <w:tcPr>
            <w:tcW w:w="667" w:type="dxa"/>
            <w:tcBorders>
              <w:top w:val="single" w:sz="4" w:space="0" w:color="auto"/>
              <w:bottom w:val="single" w:sz="4" w:space="0" w:color="auto"/>
              <w:right w:val="nil"/>
            </w:tcBorders>
            <w:shd w:val="clear" w:color="auto" w:fill="D9D9D9"/>
            <w:vAlign w:val="center"/>
          </w:tcPr>
          <w:p w14:paraId="110FBD40" w14:textId="77777777" w:rsidR="004F67A6" w:rsidRPr="00F27721" w:rsidRDefault="00312171" w:rsidP="00F27721">
            <w:pPr>
              <w:jc w:val="center"/>
              <w:rPr>
                <w:b/>
                <w:sz w:val="20"/>
                <w:szCs w:val="20"/>
              </w:rPr>
            </w:pPr>
            <w:r w:rsidRPr="00F27721">
              <w:rPr>
                <w:b/>
                <w:sz w:val="20"/>
                <w:szCs w:val="20"/>
              </w:rPr>
              <w:t>8</w:t>
            </w:r>
          </w:p>
        </w:tc>
        <w:tc>
          <w:tcPr>
            <w:tcW w:w="8957" w:type="dxa"/>
            <w:tcBorders>
              <w:left w:val="nil"/>
            </w:tcBorders>
            <w:shd w:val="clear" w:color="auto" w:fill="D9D9D9"/>
            <w:vAlign w:val="center"/>
          </w:tcPr>
          <w:p w14:paraId="23DBEC29" w14:textId="77777777" w:rsidR="004F67A6" w:rsidRPr="00F27721" w:rsidRDefault="00312171" w:rsidP="00F27721">
            <w:pPr>
              <w:jc w:val="both"/>
              <w:rPr>
                <w:sz w:val="20"/>
                <w:szCs w:val="20"/>
              </w:rPr>
            </w:pPr>
            <w:r w:rsidRPr="00F27721">
              <w:rPr>
                <w:sz w:val="20"/>
                <w:szCs w:val="20"/>
              </w:rPr>
              <w:t>Ara Sınavlar</w:t>
            </w:r>
          </w:p>
        </w:tc>
      </w:tr>
      <w:tr w:rsidR="00BA1075" w:rsidRPr="00BA1075" w14:paraId="0CC12749"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87574F4" w14:textId="77777777" w:rsidR="004F67A6" w:rsidRPr="00F27721" w:rsidRDefault="00312171" w:rsidP="00F27721">
            <w:pPr>
              <w:jc w:val="center"/>
              <w:rPr>
                <w:b/>
                <w:sz w:val="20"/>
                <w:szCs w:val="20"/>
              </w:rPr>
            </w:pPr>
            <w:r w:rsidRPr="00F27721">
              <w:rPr>
                <w:b/>
                <w:sz w:val="20"/>
                <w:szCs w:val="20"/>
              </w:rPr>
              <w:t>9</w:t>
            </w:r>
          </w:p>
        </w:tc>
        <w:tc>
          <w:tcPr>
            <w:tcW w:w="8957" w:type="dxa"/>
            <w:tcBorders>
              <w:left w:val="nil"/>
            </w:tcBorders>
            <w:shd w:val="clear" w:color="auto" w:fill="FFFFFF"/>
          </w:tcPr>
          <w:p w14:paraId="2D14A9C1" w14:textId="77777777" w:rsidR="004F67A6" w:rsidRPr="00F27721" w:rsidRDefault="00312171" w:rsidP="00BA1075">
            <w:pPr>
              <w:rPr>
                <w:sz w:val="20"/>
                <w:szCs w:val="20"/>
              </w:rPr>
            </w:pPr>
            <w:r w:rsidRPr="00F27721">
              <w:rPr>
                <w:noProof/>
                <w:sz w:val="20"/>
                <w:szCs w:val="20"/>
              </w:rPr>
              <w:t>Kablosuz ağlar, Bluetooth</w:t>
            </w:r>
          </w:p>
        </w:tc>
      </w:tr>
      <w:tr w:rsidR="00BA1075" w:rsidRPr="00BA1075" w14:paraId="3502586E"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90CCAA6" w14:textId="77777777" w:rsidR="004F67A6" w:rsidRPr="00F27721" w:rsidRDefault="00312171" w:rsidP="00F27721">
            <w:pPr>
              <w:jc w:val="center"/>
              <w:rPr>
                <w:b/>
                <w:sz w:val="20"/>
                <w:szCs w:val="20"/>
              </w:rPr>
            </w:pPr>
            <w:r w:rsidRPr="00F27721">
              <w:rPr>
                <w:b/>
                <w:sz w:val="20"/>
                <w:szCs w:val="20"/>
              </w:rPr>
              <w:t>10</w:t>
            </w:r>
          </w:p>
        </w:tc>
        <w:tc>
          <w:tcPr>
            <w:tcW w:w="8957" w:type="dxa"/>
            <w:tcBorders>
              <w:left w:val="nil"/>
            </w:tcBorders>
            <w:shd w:val="clear" w:color="auto" w:fill="FFFFFF"/>
            <w:vAlign w:val="center"/>
          </w:tcPr>
          <w:p w14:paraId="2AC725D0" w14:textId="77777777" w:rsidR="004F67A6" w:rsidRPr="00F27721" w:rsidRDefault="00312171" w:rsidP="00BA1075">
            <w:pPr>
              <w:rPr>
                <w:sz w:val="20"/>
                <w:szCs w:val="20"/>
              </w:rPr>
            </w:pPr>
            <w:r w:rsidRPr="00F27721">
              <w:rPr>
                <w:sz w:val="20"/>
                <w:szCs w:val="20"/>
              </w:rPr>
              <w:t xml:space="preserve"> </w:t>
            </w:r>
            <w:r w:rsidRPr="00F27721">
              <w:rPr>
                <w:noProof/>
                <w:sz w:val="20"/>
                <w:szCs w:val="20"/>
              </w:rPr>
              <w:t>Kablosuz ağlar, Bluetooth</w:t>
            </w:r>
          </w:p>
        </w:tc>
      </w:tr>
      <w:tr w:rsidR="00BA1075" w:rsidRPr="00BA1075" w14:paraId="0F61B282"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60752D2" w14:textId="77777777" w:rsidR="004F67A6" w:rsidRPr="00F27721" w:rsidRDefault="00312171" w:rsidP="00F27721">
            <w:pPr>
              <w:jc w:val="center"/>
              <w:rPr>
                <w:b/>
                <w:sz w:val="20"/>
                <w:szCs w:val="20"/>
              </w:rPr>
            </w:pPr>
            <w:r w:rsidRPr="00F27721">
              <w:rPr>
                <w:b/>
                <w:sz w:val="20"/>
                <w:szCs w:val="20"/>
              </w:rPr>
              <w:t>11</w:t>
            </w:r>
          </w:p>
        </w:tc>
        <w:tc>
          <w:tcPr>
            <w:tcW w:w="8957" w:type="dxa"/>
            <w:tcBorders>
              <w:left w:val="nil"/>
            </w:tcBorders>
            <w:shd w:val="clear" w:color="auto" w:fill="FFFFFF"/>
            <w:vAlign w:val="center"/>
          </w:tcPr>
          <w:p w14:paraId="52011A7B" w14:textId="77777777" w:rsidR="004F67A6" w:rsidRPr="00F27721" w:rsidRDefault="00312171" w:rsidP="00BA1075">
            <w:pPr>
              <w:rPr>
                <w:sz w:val="20"/>
                <w:szCs w:val="20"/>
              </w:rPr>
            </w:pPr>
            <w:r w:rsidRPr="00F27721">
              <w:rPr>
                <w:sz w:val="20"/>
                <w:szCs w:val="20"/>
              </w:rPr>
              <w:t xml:space="preserve"> </w:t>
            </w:r>
            <w:r w:rsidRPr="00F27721">
              <w:rPr>
                <w:noProof/>
                <w:sz w:val="20"/>
                <w:szCs w:val="20"/>
              </w:rPr>
              <w:t>ATM, FDDI, Token-Ring hakkında genel bilgi</w:t>
            </w:r>
          </w:p>
        </w:tc>
      </w:tr>
      <w:tr w:rsidR="00BA1075" w:rsidRPr="00BA1075" w14:paraId="205B0A86"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209E631" w14:textId="77777777" w:rsidR="004F67A6" w:rsidRPr="00F27721" w:rsidRDefault="00312171" w:rsidP="00F27721">
            <w:pPr>
              <w:jc w:val="center"/>
              <w:rPr>
                <w:b/>
                <w:sz w:val="20"/>
                <w:szCs w:val="20"/>
              </w:rPr>
            </w:pPr>
            <w:r w:rsidRPr="00F27721">
              <w:rPr>
                <w:b/>
                <w:sz w:val="20"/>
                <w:szCs w:val="20"/>
              </w:rPr>
              <w:t>12</w:t>
            </w:r>
          </w:p>
        </w:tc>
        <w:tc>
          <w:tcPr>
            <w:tcW w:w="8957" w:type="dxa"/>
            <w:tcBorders>
              <w:left w:val="nil"/>
            </w:tcBorders>
            <w:shd w:val="clear" w:color="auto" w:fill="FFFFFF"/>
            <w:vAlign w:val="center"/>
          </w:tcPr>
          <w:p w14:paraId="40D0ABC9" w14:textId="77777777" w:rsidR="004F67A6" w:rsidRPr="00F27721" w:rsidRDefault="00312171" w:rsidP="00BA1075">
            <w:pPr>
              <w:rPr>
                <w:sz w:val="20"/>
                <w:szCs w:val="20"/>
              </w:rPr>
            </w:pPr>
            <w:r w:rsidRPr="00F27721">
              <w:rPr>
                <w:sz w:val="20"/>
                <w:szCs w:val="20"/>
              </w:rPr>
              <w:t xml:space="preserve"> </w:t>
            </w:r>
            <w:r w:rsidRPr="00F27721">
              <w:rPr>
                <w:noProof/>
                <w:sz w:val="20"/>
                <w:szCs w:val="20"/>
              </w:rPr>
              <w:t>ICMP paketleri, VLAN ve DHCP hakkında genel bilgi</w:t>
            </w:r>
          </w:p>
        </w:tc>
      </w:tr>
      <w:tr w:rsidR="00BA1075" w:rsidRPr="00BA1075" w14:paraId="51DCCECE"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FAF7B9D" w14:textId="77777777" w:rsidR="004F67A6" w:rsidRPr="00F27721" w:rsidRDefault="00312171" w:rsidP="00F27721">
            <w:pPr>
              <w:jc w:val="center"/>
              <w:rPr>
                <w:b/>
                <w:sz w:val="20"/>
                <w:szCs w:val="20"/>
              </w:rPr>
            </w:pPr>
            <w:r w:rsidRPr="00F27721">
              <w:rPr>
                <w:b/>
                <w:sz w:val="20"/>
                <w:szCs w:val="20"/>
              </w:rPr>
              <w:t>13</w:t>
            </w:r>
          </w:p>
        </w:tc>
        <w:tc>
          <w:tcPr>
            <w:tcW w:w="8957" w:type="dxa"/>
            <w:tcBorders>
              <w:left w:val="nil"/>
            </w:tcBorders>
            <w:shd w:val="clear" w:color="auto" w:fill="FFFFFF"/>
            <w:vAlign w:val="center"/>
          </w:tcPr>
          <w:p w14:paraId="6A261411" w14:textId="77777777" w:rsidR="004F67A6" w:rsidRPr="00F27721" w:rsidRDefault="00312171" w:rsidP="00F27721">
            <w:pPr>
              <w:jc w:val="both"/>
              <w:rPr>
                <w:sz w:val="20"/>
                <w:szCs w:val="20"/>
              </w:rPr>
            </w:pPr>
            <w:r w:rsidRPr="00F27721">
              <w:rPr>
                <w:sz w:val="20"/>
                <w:szCs w:val="20"/>
              </w:rPr>
              <w:t xml:space="preserve"> </w:t>
            </w:r>
            <w:r w:rsidRPr="00F27721">
              <w:rPr>
                <w:noProof/>
                <w:sz w:val="20"/>
                <w:szCs w:val="20"/>
              </w:rPr>
              <w:t>TCP soketleri ve soket programlama, VB ile TCP ve UDP haberleşme uygulamaları</w:t>
            </w:r>
          </w:p>
        </w:tc>
      </w:tr>
      <w:tr w:rsidR="00BA1075" w:rsidRPr="00BA1075" w14:paraId="78F9813C"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EF68DA1" w14:textId="77777777" w:rsidR="004F67A6" w:rsidRPr="00F27721" w:rsidRDefault="00312171" w:rsidP="00F27721">
            <w:pPr>
              <w:jc w:val="center"/>
              <w:rPr>
                <w:b/>
                <w:sz w:val="20"/>
                <w:szCs w:val="20"/>
              </w:rPr>
            </w:pPr>
            <w:r w:rsidRPr="00F27721">
              <w:rPr>
                <w:b/>
                <w:sz w:val="20"/>
                <w:szCs w:val="20"/>
              </w:rPr>
              <w:t>14</w:t>
            </w:r>
          </w:p>
        </w:tc>
        <w:tc>
          <w:tcPr>
            <w:tcW w:w="8957" w:type="dxa"/>
            <w:tcBorders>
              <w:left w:val="nil"/>
            </w:tcBorders>
            <w:shd w:val="clear" w:color="auto" w:fill="FFFFFF"/>
            <w:vAlign w:val="center"/>
          </w:tcPr>
          <w:p w14:paraId="73A41654" w14:textId="77777777" w:rsidR="004F67A6" w:rsidRPr="00F27721" w:rsidRDefault="00312171" w:rsidP="00F27721">
            <w:pPr>
              <w:jc w:val="both"/>
              <w:rPr>
                <w:sz w:val="20"/>
                <w:szCs w:val="20"/>
              </w:rPr>
            </w:pPr>
            <w:r w:rsidRPr="00F27721">
              <w:rPr>
                <w:sz w:val="20"/>
                <w:szCs w:val="20"/>
              </w:rPr>
              <w:t xml:space="preserve"> </w:t>
            </w:r>
            <w:r w:rsidRPr="00F27721">
              <w:rPr>
                <w:noProof/>
                <w:sz w:val="20"/>
                <w:szCs w:val="20"/>
              </w:rPr>
              <w:t>VB ile HTTP-sunucu ve E-posta okuyucu yazılımları</w:t>
            </w:r>
          </w:p>
        </w:tc>
      </w:tr>
      <w:tr w:rsidR="00BA1075" w:rsidRPr="00BA1075" w14:paraId="77ACB83C"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6DFCA38" w14:textId="77777777" w:rsidR="004F67A6" w:rsidRPr="00F27721" w:rsidRDefault="00312171" w:rsidP="00F27721">
            <w:pPr>
              <w:jc w:val="center"/>
              <w:rPr>
                <w:b/>
                <w:sz w:val="20"/>
                <w:szCs w:val="20"/>
              </w:rPr>
            </w:pPr>
            <w:r w:rsidRPr="00F27721">
              <w:rPr>
                <w:b/>
                <w:sz w:val="20"/>
                <w:szCs w:val="20"/>
              </w:rPr>
              <w:t>15</w:t>
            </w:r>
          </w:p>
        </w:tc>
        <w:tc>
          <w:tcPr>
            <w:tcW w:w="8957" w:type="dxa"/>
            <w:tcBorders>
              <w:left w:val="nil"/>
            </w:tcBorders>
            <w:shd w:val="clear" w:color="auto" w:fill="FFFFFF"/>
            <w:vAlign w:val="center"/>
          </w:tcPr>
          <w:p w14:paraId="225D7DB8" w14:textId="77777777" w:rsidR="004F67A6" w:rsidRPr="00F27721" w:rsidRDefault="00312171" w:rsidP="00F27721">
            <w:pPr>
              <w:jc w:val="both"/>
              <w:rPr>
                <w:sz w:val="20"/>
                <w:szCs w:val="20"/>
              </w:rPr>
            </w:pPr>
            <w:r w:rsidRPr="00F27721">
              <w:rPr>
                <w:noProof/>
                <w:sz w:val="20"/>
                <w:szCs w:val="20"/>
              </w:rPr>
              <w:t>VB ile HTTP-sunucu ve E-posta okuyucu yazılımları</w:t>
            </w:r>
          </w:p>
        </w:tc>
      </w:tr>
      <w:tr w:rsidR="00BA1075" w:rsidRPr="00BA1075" w14:paraId="7696E033" w14:textId="77777777" w:rsidTr="00F27721">
        <w:trPr>
          <w:trHeight w:val="283"/>
        </w:trPr>
        <w:tc>
          <w:tcPr>
            <w:tcW w:w="667" w:type="dxa"/>
            <w:tcBorders>
              <w:top w:val="single" w:sz="4" w:space="0" w:color="auto"/>
              <w:bottom w:val="single" w:sz="12" w:space="0" w:color="auto"/>
              <w:right w:val="nil"/>
            </w:tcBorders>
            <w:shd w:val="clear" w:color="auto" w:fill="D9D9D9"/>
            <w:vAlign w:val="center"/>
          </w:tcPr>
          <w:p w14:paraId="3824BF12" w14:textId="77777777" w:rsidR="004F67A6" w:rsidRPr="00F27721" w:rsidRDefault="00312171" w:rsidP="00F27721">
            <w:pPr>
              <w:jc w:val="center"/>
              <w:rPr>
                <w:b/>
                <w:sz w:val="20"/>
                <w:szCs w:val="20"/>
              </w:rPr>
            </w:pPr>
            <w:r w:rsidRPr="00F27721">
              <w:rPr>
                <w:b/>
                <w:sz w:val="20"/>
                <w:szCs w:val="20"/>
              </w:rPr>
              <w:t>15,17</w:t>
            </w:r>
          </w:p>
        </w:tc>
        <w:tc>
          <w:tcPr>
            <w:tcW w:w="8957" w:type="dxa"/>
            <w:tcBorders>
              <w:left w:val="nil"/>
            </w:tcBorders>
            <w:shd w:val="clear" w:color="auto" w:fill="D9D9D9"/>
            <w:vAlign w:val="center"/>
          </w:tcPr>
          <w:p w14:paraId="74C2F751" w14:textId="77777777" w:rsidR="004F67A6" w:rsidRPr="00F27721" w:rsidRDefault="00312171" w:rsidP="00F27721">
            <w:pPr>
              <w:jc w:val="both"/>
              <w:rPr>
                <w:sz w:val="20"/>
                <w:szCs w:val="20"/>
              </w:rPr>
            </w:pPr>
            <w:r w:rsidRPr="00F27721">
              <w:rPr>
                <w:sz w:val="20"/>
                <w:szCs w:val="20"/>
              </w:rPr>
              <w:t>Yarıyıl sonu sınavları</w:t>
            </w:r>
          </w:p>
        </w:tc>
      </w:tr>
    </w:tbl>
    <w:p w14:paraId="1523F572" w14:textId="77777777" w:rsidR="00312171" w:rsidRPr="00BA1075" w:rsidRDefault="00312171" w:rsidP="00EC5DE1">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BF218E" w:rsidRPr="00BA1075" w14:paraId="5505D0DF" w14:textId="77777777" w:rsidTr="00F27721">
        <w:trPr>
          <w:trHeight w:val="312"/>
        </w:trPr>
        <w:tc>
          <w:tcPr>
            <w:tcW w:w="9624" w:type="dxa"/>
            <w:gridSpan w:val="4"/>
            <w:shd w:val="clear" w:color="auto" w:fill="FFF2CC"/>
            <w:vAlign w:val="center"/>
          </w:tcPr>
          <w:p w14:paraId="1F8BE611" w14:textId="77777777" w:rsidR="00312171" w:rsidRPr="00F27721" w:rsidRDefault="00312171" w:rsidP="00F27721">
            <w:pPr>
              <w:jc w:val="center"/>
              <w:rPr>
                <w:b/>
                <w:sz w:val="20"/>
                <w:szCs w:val="20"/>
              </w:rPr>
            </w:pPr>
            <w:r w:rsidRPr="00F27721">
              <w:rPr>
                <w:b/>
                <w:sz w:val="20"/>
                <w:szCs w:val="20"/>
              </w:rPr>
              <w:t>Dersin İş Yükünün Hesaplanması</w:t>
            </w:r>
          </w:p>
        </w:tc>
      </w:tr>
      <w:tr w:rsidR="00BF218E" w:rsidRPr="00BA1075" w14:paraId="2E713997" w14:textId="77777777" w:rsidTr="00F27721">
        <w:trPr>
          <w:trHeight w:val="312"/>
        </w:trPr>
        <w:tc>
          <w:tcPr>
            <w:tcW w:w="5797" w:type="dxa"/>
            <w:shd w:val="clear" w:color="auto" w:fill="FFF2CC"/>
            <w:vAlign w:val="center"/>
          </w:tcPr>
          <w:p w14:paraId="5B2AEBC7" w14:textId="77777777" w:rsidR="00312171" w:rsidRPr="00F27721" w:rsidRDefault="00312171" w:rsidP="00F27721">
            <w:pPr>
              <w:jc w:val="center"/>
              <w:rPr>
                <w:b/>
                <w:sz w:val="20"/>
                <w:szCs w:val="20"/>
              </w:rPr>
            </w:pPr>
            <w:r w:rsidRPr="00F27721">
              <w:rPr>
                <w:b/>
                <w:sz w:val="20"/>
                <w:szCs w:val="20"/>
              </w:rPr>
              <w:t>Etkinlikler</w:t>
            </w:r>
          </w:p>
        </w:tc>
        <w:tc>
          <w:tcPr>
            <w:tcW w:w="1275" w:type="dxa"/>
            <w:shd w:val="clear" w:color="auto" w:fill="FFF2CC"/>
            <w:vAlign w:val="center"/>
          </w:tcPr>
          <w:p w14:paraId="18A4194C" w14:textId="77777777" w:rsidR="00312171" w:rsidRPr="00F27721" w:rsidRDefault="00312171" w:rsidP="00F27721">
            <w:pPr>
              <w:jc w:val="center"/>
              <w:rPr>
                <w:b/>
                <w:sz w:val="20"/>
                <w:szCs w:val="20"/>
              </w:rPr>
            </w:pPr>
            <w:r w:rsidRPr="00F27721">
              <w:rPr>
                <w:b/>
                <w:sz w:val="20"/>
                <w:szCs w:val="20"/>
              </w:rPr>
              <w:t>Sayısı</w:t>
            </w:r>
          </w:p>
        </w:tc>
        <w:tc>
          <w:tcPr>
            <w:tcW w:w="1276" w:type="dxa"/>
            <w:shd w:val="clear" w:color="auto" w:fill="FFF2CC"/>
            <w:vAlign w:val="center"/>
          </w:tcPr>
          <w:p w14:paraId="6A6B3094" w14:textId="77777777" w:rsidR="00312171" w:rsidRPr="00F27721" w:rsidRDefault="00312171" w:rsidP="00F27721">
            <w:pPr>
              <w:jc w:val="center"/>
              <w:rPr>
                <w:b/>
                <w:sz w:val="20"/>
                <w:szCs w:val="20"/>
              </w:rPr>
            </w:pPr>
            <w:r w:rsidRPr="00F27721">
              <w:rPr>
                <w:b/>
                <w:sz w:val="20"/>
                <w:szCs w:val="20"/>
              </w:rPr>
              <w:t>Süresi (Saat)</w:t>
            </w:r>
          </w:p>
        </w:tc>
        <w:tc>
          <w:tcPr>
            <w:tcW w:w="1276" w:type="dxa"/>
            <w:shd w:val="clear" w:color="auto" w:fill="FFF2CC"/>
            <w:vAlign w:val="center"/>
          </w:tcPr>
          <w:p w14:paraId="2D3391E8" w14:textId="77777777" w:rsidR="00312171" w:rsidRPr="00F27721" w:rsidRDefault="00312171" w:rsidP="00F27721">
            <w:pPr>
              <w:jc w:val="center"/>
              <w:rPr>
                <w:b/>
                <w:sz w:val="20"/>
                <w:szCs w:val="20"/>
              </w:rPr>
            </w:pPr>
            <w:r w:rsidRPr="00F27721">
              <w:rPr>
                <w:b/>
                <w:sz w:val="20"/>
                <w:szCs w:val="20"/>
              </w:rPr>
              <w:t>Toplam İş Yükü (saat)</w:t>
            </w:r>
          </w:p>
        </w:tc>
      </w:tr>
      <w:tr w:rsidR="00FB252A" w:rsidRPr="00BA1075" w14:paraId="50021C99" w14:textId="77777777" w:rsidTr="00F27721">
        <w:trPr>
          <w:trHeight w:val="312"/>
        </w:trPr>
        <w:tc>
          <w:tcPr>
            <w:tcW w:w="5797" w:type="dxa"/>
            <w:shd w:val="clear" w:color="auto" w:fill="FFFFFF"/>
            <w:vAlign w:val="center"/>
          </w:tcPr>
          <w:p w14:paraId="48BB1432" w14:textId="77777777" w:rsidR="00312171" w:rsidRPr="00F27721" w:rsidRDefault="00312171" w:rsidP="003E058A">
            <w:pPr>
              <w:rPr>
                <w:sz w:val="20"/>
                <w:szCs w:val="20"/>
              </w:rPr>
            </w:pPr>
            <w:r w:rsidRPr="00F27721">
              <w:rPr>
                <w:sz w:val="20"/>
                <w:szCs w:val="20"/>
              </w:rPr>
              <w:t>Ders Süresi (haftalık toplam ders saati)</w:t>
            </w:r>
          </w:p>
        </w:tc>
        <w:tc>
          <w:tcPr>
            <w:tcW w:w="1275" w:type="dxa"/>
            <w:shd w:val="clear" w:color="auto" w:fill="FFFFFF"/>
            <w:vAlign w:val="center"/>
          </w:tcPr>
          <w:p w14:paraId="4C02A0CC" w14:textId="77777777" w:rsidR="00312171"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1BDF9BC3"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6C673FA9" w14:textId="77777777" w:rsidR="00312171" w:rsidRPr="00F27721" w:rsidRDefault="00312171" w:rsidP="00F27721">
            <w:pPr>
              <w:jc w:val="center"/>
              <w:rPr>
                <w:sz w:val="20"/>
                <w:szCs w:val="20"/>
              </w:rPr>
            </w:pPr>
            <w:r w:rsidRPr="00F27721">
              <w:rPr>
                <w:sz w:val="20"/>
                <w:szCs w:val="20"/>
              </w:rPr>
              <w:t>28</w:t>
            </w:r>
          </w:p>
        </w:tc>
      </w:tr>
      <w:tr w:rsidR="00FB252A" w:rsidRPr="00BA1075" w14:paraId="61E22C1D" w14:textId="77777777" w:rsidTr="00F27721">
        <w:trPr>
          <w:trHeight w:val="312"/>
        </w:trPr>
        <w:tc>
          <w:tcPr>
            <w:tcW w:w="5797" w:type="dxa"/>
            <w:shd w:val="clear" w:color="auto" w:fill="FFFFFF"/>
            <w:vAlign w:val="center"/>
          </w:tcPr>
          <w:p w14:paraId="7C0FEA20" w14:textId="77777777" w:rsidR="00312171" w:rsidRPr="00F27721" w:rsidRDefault="00312171" w:rsidP="003E058A">
            <w:pPr>
              <w:rPr>
                <w:sz w:val="20"/>
                <w:szCs w:val="20"/>
              </w:rPr>
            </w:pPr>
            <w:r w:rsidRPr="00F27721">
              <w:rPr>
                <w:sz w:val="20"/>
                <w:szCs w:val="20"/>
              </w:rPr>
              <w:t>Sınıf Ders çalışma süresi (tekrar, pekiştirme, ön çalışma,….)</w:t>
            </w:r>
          </w:p>
        </w:tc>
        <w:tc>
          <w:tcPr>
            <w:tcW w:w="1275" w:type="dxa"/>
            <w:shd w:val="clear" w:color="auto" w:fill="FFFFFF"/>
            <w:vAlign w:val="center"/>
          </w:tcPr>
          <w:p w14:paraId="0995D7F2" w14:textId="77777777" w:rsidR="00312171"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548A1E3A" w14:textId="77777777" w:rsidR="00312171" w:rsidRPr="00F27721" w:rsidRDefault="00312171" w:rsidP="00F27721">
            <w:pPr>
              <w:jc w:val="center"/>
              <w:rPr>
                <w:sz w:val="20"/>
                <w:szCs w:val="20"/>
              </w:rPr>
            </w:pPr>
            <w:r w:rsidRPr="00F27721">
              <w:rPr>
                <w:sz w:val="20"/>
                <w:szCs w:val="20"/>
              </w:rPr>
              <w:t>3</w:t>
            </w:r>
          </w:p>
        </w:tc>
        <w:tc>
          <w:tcPr>
            <w:tcW w:w="1276" w:type="dxa"/>
            <w:shd w:val="clear" w:color="auto" w:fill="FFFFFF"/>
            <w:vAlign w:val="center"/>
          </w:tcPr>
          <w:p w14:paraId="51B68391" w14:textId="77777777" w:rsidR="00312171" w:rsidRPr="00F27721" w:rsidRDefault="00312171" w:rsidP="00F27721">
            <w:pPr>
              <w:jc w:val="center"/>
              <w:rPr>
                <w:sz w:val="20"/>
                <w:szCs w:val="20"/>
              </w:rPr>
            </w:pPr>
            <w:r w:rsidRPr="00F27721">
              <w:rPr>
                <w:sz w:val="20"/>
                <w:szCs w:val="20"/>
              </w:rPr>
              <w:t>42</w:t>
            </w:r>
          </w:p>
        </w:tc>
      </w:tr>
      <w:tr w:rsidR="00FB252A" w:rsidRPr="00BA1075" w14:paraId="6E9D4575" w14:textId="77777777" w:rsidTr="00F27721">
        <w:trPr>
          <w:trHeight w:val="312"/>
        </w:trPr>
        <w:tc>
          <w:tcPr>
            <w:tcW w:w="5797" w:type="dxa"/>
            <w:shd w:val="clear" w:color="auto" w:fill="FFFFFF"/>
            <w:vAlign w:val="center"/>
          </w:tcPr>
          <w:p w14:paraId="3CC33797" w14:textId="77777777" w:rsidR="00312171" w:rsidRPr="00F27721" w:rsidRDefault="00312171" w:rsidP="003E058A">
            <w:pPr>
              <w:rPr>
                <w:sz w:val="20"/>
                <w:szCs w:val="20"/>
              </w:rPr>
            </w:pPr>
            <w:r w:rsidRPr="00F27721">
              <w:rPr>
                <w:sz w:val="20"/>
                <w:szCs w:val="20"/>
              </w:rPr>
              <w:t>Uygulama</w:t>
            </w:r>
          </w:p>
        </w:tc>
        <w:tc>
          <w:tcPr>
            <w:tcW w:w="1275" w:type="dxa"/>
            <w:shd w:val="clear" w:color="auto" w:fill="FFFFFF"/>
            <w:vAlign w:val="center"/>
          </w:tcPr>
          <w:p w14:paraId="28387AA4" w14:textId="77777777" w:rsidR="00312171" w:rsidRPr="00F27721" w:rsidRDefault="00312171" w:rsidP="00F27721">
            <w:pPr>
              <w:jc w:val="center"/>
              <w:rPr>
                <w:sz w:val="20"/>
                <w:szCs w:val="20"/>
              </w:rPr>
            </w:pPr>
          </w:p>
        </w:tc>
        <w:tc>
          <w:tcPr>
            <w:tcW w:w="1276" w:type="dxa"/>
            <w:shd w:val="clear" w:color="auto" w:fill="FFFFFF"/>
            <w:vAlign w:val="center"/>
          </w:tcPr>
          <w:p w14:paraId="19C5B6CE" w14:textId="77777777" w:rsidR="00312171" w:rsidRPr="00F27721" w:rsidRDefault="00312171" w:rsidP="00F27721">
            <w:pPr>
              <w:jc w:val="center"/>
              <w:rPr>
                <w:sz w:val="20"/>
                <w:szCs w:val="20"/>
              </w:rPr>
            </w:pPr>
          </w:p>
        </w:tc>
        <w:tc>
          <w:tcPr>
            <w:tcW w:w="1276" w:type="dxa"/>
            <w:shd w:val="clear" w:color="auto" w:fill="FFFFFF"/>
            <w:vAlign w:val="center"/>
          </w:tcPr>
          <w:p w14:paraId="5102AC6A" w14:textId="77777777" w:rsidR="00312171" w:rsidRPr="00F27721" w:rsidRDefault="00312171" w:rsidP="00F27721">
            <w:pPr>
              <w:jc w:val="center"/>
              <w:rPr>
                <w:sz w:val="20"/>
                <w:szCs w:val="20"/>
              </w:rPr>
            </w:pPr>
          </w:p>
        </w:tc>
      </w:tr>
      <w:tr w:rsidR="00FB252A" w:rsidRPr="00BA1075" w14:paraId="20FC883B" w14:textId="77777777" w:rsidTr="00F27721">
        <w:trPr>
          <w:trHeight w:val="312"/>
        </w:trPr>
        <w:tc>
          <w:tcPr>
            <w:tcW w:w="5797" w:type="dxa"/>
            <w:shd w:val="clear" w:color="auto" w:fill="FFFFFF"/>
            <w:vAlign w:val="center"/>
          </w:tcPr>
          <w:p w14:paraId="227E8960" w14:textId="77777777" w:rsidR="00312171" w:rsidRPr="00F27721" w:rsidRDefault="00312171" w:rsidP="003E058A">
            <w:pPr>
              <w:rPr>
                <w:sz w:val="20"/>
                <w:szCs w:val="20"/>
              </w:rPr>
            </w:pPr>
            <w:r w:rsidRPr="00F27721">
              <w:rPr>
                <w:sz w:val="20"/>
                <w:szCs w:val="20"/>
              </w:rPr>
              <w:t xml:space="preserve">Kısa Sınav </w:t>
            </w:r>
          </w:p>
        </w:tc>
        <w:tc>
          <w:tcPr>
            <w:tcW w:w="1275" w:type="dxa"/>
            <w:shd w:val="clear" w:color="auto" w:fill="FFFFFF"/>
            <w:vAlign w:val="center"/>
          </w:tcPr>
          <w:p w14:paraId="6B68E2B1" w14:textId="77777777" w:rsidR="00312171" w:rsidRPr="00F27721" w:rsidRDefault="00312171" w:rsidP="00F27721">
            <w:pPr>
              <w:jc w:val="center"/>
              <w:rPr>
                <w:sz w:val="20"/>
                <w:szCs w:val="20"/>
              </w:rPr>
            </w:pPr>
          </w:p>
        </w:tc>
        <w:tc>
          <w:tcPr>
            <w:tcW w:w="1276" w:type="dxa"/>
            <w:shd w:val="clear" w:color="auto" w:fill="FFFFFF"/>
            <w:vAlign w:val="center"/>
          </w:tcPr>
          <w:p w14:paraId="31CD90B2" w14:textId="77777777" w:rsidR="00312171" w:rsidRPr="00F27721" w:rsidRDefault="00312171" w:rsidP="00F27721">
            <w:pPr>
              <w:jc w:val="center"/>
              <w:rPr>
                <w:sz w:val="20"/>
                <w:szCs w:val="20"/>
              </w:rPr>
            </w:pPr>
          </w:p>
        </w:tc>
        <w:tc>
          <w:tcPr>
            <w:tcW w:w="1276" w:type="dxa"/>
            <w:shd w:val="clear" w:color="auto" w:fill="FFFFFF"/>
            <w:vAlign w:val="center"/>
          </w:tcPr>
          <w:p w14:paraId="3634C1D3" w14:textId="77777777" w:rsidR="00312171" w:rsidRPr="00F27721" w:rsidRDefault="00312171" w:rsidP="00F27721">
            <w:pPr>
              <w:jc w:val="center"/>
              <w:rPr>
                <w:sz w:val="20"/>
                <w:szCs w:val="20"/>
              </w:rPr>
            </w:pPr>
          </w:p>
        </w:tc>
      </w:tr>
      <w:tr w:rsidR="00FB252A" w:rsidRPr="00BA1075" w14:paraId="6FED8015" w14:textId="77777777" w:rsidTr="00F27721">
        <w:trPr>
          <w:trHeight w:val="312"/>
        </w:trPr>
        <w:tc>
          <w:tcPr>
            <w:tcW w:w="5797" w:type="dxa"/>
            <w:shd w:val="clear" w:color="auto" w:fill="FFFFFF"/>
            <w:vAlign w:val="center"/>
          </w:tcPr>
          <w:p w14:paraId="13030B57" w14:textId="77777777" w:rsidR="00312171" w:rsidRPr="00F27721" w:rsidRDefault="00312171" w:rsidP="003E058A">
            <w:pPr>
              <w:rPr>
                <w:sz w:val="20"/>
                <w:szCs w:val="20"/>
              </w:rPr>
            </w:pPr>
            <w:r w:rsidRPr="00F27721">
              <w:rPr>
                <w:sz w:val="20"/>
                <w:szCs w:val="20"/>
              </w:rPr>
              <w:t>Kısa Sınav hazırlık</w:t>
            </w:r>
          </w:p>
        </w:tc>
        <w:tc>
          <w:tcPr>
            <w:tcW w:w="1275" w:type="dxa"/>
            <w:shd w:val="clear" w:color="auto" w:fill="FFFFFF"/>
            <w:vAlign w:val="center"/>
          </w:tcPr>
          <w:p w14:paraId="76D6BC27" w14:textId="77777777" w:rsidR="00312171" w:rsidRPr="00F27721" w:rsidRDefault="00312171" w:rsidP="00F27721">
            <w:pPr>
              <w:jc w:val="center"/>
              <w:rPr>
                <w:sz w:val="20"/>
                <w:szCs w:val="20"/>
              </w:rPr>
            </w:pPr>
          </w:p>
        </w:tc>
        <w:tc>
          <w:tcPr>
            <w:tcW w:w="1276" w:type="dxa"/>
            <w:shd w:val="clear" w:color="auto" w:fill="FFFFFF"/>
            <w:vAlign w:val="center"/>
          </w:tcPr>
          <w:p w14:paraId="26FD232C" w14:textId="77777777" w:rsidR="00312171" w:rsidRPr="00F27721" w:rsidRDefault="00312171" w:rsidP="00F27721">
            <w:pPr>
              <w:jc w:val="center"/>
              <w:rPr>
                <w:sz w:val="20"/>
                <w:szCs w:val="20"/>
              </w:rPr>
            </w:pPr>
          </w:p>
        </w:tc>
        <w:tc>
          <w:tcPr>
            <w:tcW w:w="1276" w:type="dxa"/>
            <w:shd w:val="clear" w:color="auto" w:fill="FFFFFF"/>
            <w:vAlign w:val="center"/>
          </w:tcPr>
          <w:p w14:paraId="583B2454" w14:textId="77777777" w:rsidR="00312171" w:rsidRPr="00F27721" w:rsidRDefault="00312171" w:rsidP="00F27721">
            <w:pPr>
              <w:jc w:val="center"/>
              <w:rPr>
                <w:sz w:val="20"/>
                <w:szCs w:val="20"/>
              </w:rPr>
            </w:pPr>
          </w:p>
        </w:tc>
      </w:tr>
      <w:tr w:rsidR="00FB252A" w:rsidRPr="00BA1075" w14:paraId="5ED3BBC9" w14:textId="77777777" w:rsidTr="00F27721">
        <w:trPr>
          <w:trHeight w:val="312"/>
        </w:trPr>
        <w:tc>
          <w:tcPr>
            <w:tcW w:w="5797" w:type="dxa"/>
            <w:shd w:val="clear" w:color="auto" w:fill="FFFFFF"/>
            <w:vAlign w:val="center"/>
          </w:tcPr>
          <w:p w14:paraId="0557901B" w14:textId="77777777" w:rsidR="00312171" w:rsidRPr="00F27721" w:rsidRDefault="00312171" w:rsidP="003E058A">
            <w:pPr>
              <w:rPr>
                <w:sz w:val="20"/>
                <w:szCs w:val="20"/>
              </w:rPr>
            </w:pPr>
            <w:r w:rsidRPr="00F27721">
              <w:rPr>
                <w:sz w:val="20"/>
                <w:szCs w:val="20"/>
              </w:rPr>
              <w:t xml:space="preserve">Sözlü Sınav </w:t>
            </w:r>
          </w:p>
        </w:tc>
        <w:tc>
          <w:tcPr>
            <w:tcW w:w="1275" w:type="dxa"/>
            <w:shd w:val="clear" w:color="auto" w:fill="FFFFFF"/>
            <w:vAlign w:val="center"/>
          </w:tcPr>
          <w:p w14:paraId="0B4013A2" w14:textId="77777777" w:rsidR="00312171" w:rsidRPr="00F27721" w:rsidRDefault="00312171" w:rsidP="00F27721">
            <w:pPr>
              <w:jc w:val="center"/>
              <w:rPr>
                <w:sz w:val="20"/>
                <w:szCs w:val="20"/>
              </w:rPr>
            </w:pPr>
          </w:p>
        </w:tc>
        <w:tc>
          <w:tcPr>
            <w:tcW w:w="1276" w:type="dxa"/>
            <w:shd w:val="clear" w:color="auto" w:fill="FFFFFF"/>
            <w:vAlign w:val="center"/>
          </w:tcPr>
          <w:p w14:paraId="343DEDB1" w14:textId="77777777" w:rsidR="00312171" w:rsidRPr="00F27721" w:rsidRDefault="00312171" w:rsidP="00F27721">
            <w:pPr>
              <w:jc w:val="center"/>
              <w:rPr>
                <w:sz w:val="20"/>
                <w:szCs w:val="20"/>
              </w:rPr>
            </w:pPr>
          </w:p>
        </w:tc>
        <w:tc>
          <w:tcPr>
            <w:tcW w:w="1276" w:type="dxa"/>
            <w:shd w:val="clear" w:color="auto" w:fill="FFFFFF"/>
            <w:vAlign w:val="center"/>
          </w:tcPr>
          <w:p w14:paraId="46D46FD9" w14:textId="77777777" w:rsidR="00312171" w:rsidRPr="00F27721" w:rsidRDefault="00312171" w:rsidP="00F27721">
            <w:pPr>
              <w:jc w:val="center"/>
              <w:rPr>
                <w:sz w:val="20"/>
                <w:szCs w:val="20"/>
              </w:rPr>
            </w:pPr>
          </w:p>
        </w:tc>
      </w:tr>
      <w:tr w:rsidR="00FB252A" w:rsidRPr="00BA1075" w14:paraId="3AA7099C" w14:textId="77777777" w:rsidTr="00F27721">
        <w:trPr>
          <w:trHeight w:val="312"/>
        </w:trPr>
        <w:tc>
          <w:tcPr>
            <w:tcW w:w="5797" w:type="dxa"/>
            <w:shd w:val="clear" w:color="auto" w:fill="FFFFFF"/>
            <w:vAlign w:val="center"/>
          </w:tcPr>
          <w:p w14:paraId="7BD7F3B2" w14:textId="77777777" w:rsidR="00312171" w:rsidRPr="00F27721" w:rsidRDefault="00312171" w:rsidP="003E058A">
            <w:pPr>
              <w:rPr>
                <w:sz w:val="20"/>
                <w:szCs w:val="20"/>
              </w:rPr>
            </w:pPr>
            <w:r w:rsidRPr="00F27721">
              <w:rPr>
                <w:sz w:val="20"/>
                <w:szCs w:val="20"/>
              </w:rPr>
              <w:t>Sözlü Sınav hazırlık</w:t>
            </w:r>
          </w:p>
        </w:tc>
        <w:tc>
          <w:tcPr>
            <w:tcW w:w="1275" w:type="dxa"/>
            <w:shd w:val="clear" w:color="auto" w:fill="FFFFFF"/>
            <w:vAlign w:val="center"/>
          </w:tcPr>
          <w:p w14:paraId="26ACE029" w14:textId="77777777" w:rsidR="00312171" w:rsidRPr="00F27721" w:rsidRDefault="00312171" w:rsidP="00F27721">
            <w:pPr>
              <w:jc w:val="center"/>
              <w:rPr>
                <w:sz w:val="20"/>
                <w:szCs w:val="20"/>
              </w:rPr>
            </w:pPr>
          </w:p>
        </w:tc>
        <w:tc>
          <w:tcPr>
            <w:tcW w:w="1276" w:type="dxa"/>
            <w:shd w:val="clear" w:color="auto" w:fill="FFFFFF"/>
            <w:vAlign w:val="center"/>
          </w:tcPr>
          <w:p w14:paraId="51205F55" w14:textId="77777777" w:rsidR="00312171" w:rsidRPr="00F27721" w:rsidRDefault="00312171" w:rsidP="00F27721">
            <w:pPr>
              <w:jc w:val="center"/>
              <w:rPr>
                <w:sz w:val="20"/>
                <w:szCs w:val="20"/>
              </w:rPr>
            </w:pPr>
          </w:p>
        </w:tc>
        <w:tc>
          <w:tcPr>
            <w:tcW w:w="1276" w:type="dxa"/>
            <w:shd w:val="clear" w:color="auto" w:fill="FFFFFF"/>
            <w:vAlign w:val="center"/>
          </w:tcPr>
          <w:p w14:paraId="61F622EF" w14:textId="77777777" w:rsidR="00312171" w:rsidRPr="00F27721" w:rsidRDefault="00312171" w:rsidP="00F27721">
            <w:pPr>
              <w:jc w:val="center"/>
              <w:rPr>
                <w:sz w:val="20"/>
                <w:szCs w:val="20"/>
              </w:rPr>
            </w:pPr>
          </w:p>
        </w:tc>
      </w:tr>
      <w:tr w:rsidR="00FB252A" w:rsidRPr="00BA1075" w14:paraId="51515E36" w14:textId="77777777" w:rsidTr="00F27721">
        <w:trPr>
          <w:trHeight w:val="312"/>
        </w:trPr>
        <w:tc>
          <w:tcPr>
            <w:tcW w:w="5797" w:type="dxa"/>
            <w:shd w:val="clear" w:color="auto" w:fill="FFFFFF"/>
            <w:vAlign w:val="center"/>
          </w:tcPr>
          <w:p w14:paraId="352876E5" w14:textId="77777777" w:rsidR="00312171" w:rsidRPr="00F27721" w:rsidRDefault="00312171" w:rsidP="003E058A">
            <w:pPr>
              <w:rPr>
                <w:sz w:val="20"/>
                <w:szCs w:val="20"/>
              </w:rPr>
            </w:pPr>
            <w:r w:rsidRPr="00F27721">
              <w:rPr>
                <w:sz w:val="20"/>
                <w:szCs w:val="20"/>
              </w:rPr>
              <w:t>Rapor (Hazırlık ve sunum süresi dahil)</w:t>
            </w:r>
          </w:p>
        </w:tc>
        <w:tc>
          <w:tcPr>
            <w:tcW w:w="1275" w:type="dxa"/>
            <w:shd w:val="clear" w:color="auto" w:fill="FFFFFF"/>
            <w:vAlign w:val="center"/>
          </w:tcPr>
          <w:p w14:paraId="6C660522" w14:textId="77777777" w:rsidR="00312171" w:rsidRPr="00F27721" w:rsidRDefault="00312171" w:rsidP="00F27721">
            <w:pPr>
              <w:jc w:val="center"/>
              <w:rPr>
                <w:sz w:val="20"/>
                <w:szCs w:val="20"/>
              </w:rPr>
            </w:pPr>
          </w:p>
        </w:tc>
        <w:tc>
          <w:tcPr>
            <w:tcW w:w="1276" w:type="dxa"/>
            <w:shd w:val="clear" w:color="auto" w:fill="FFFFFF"/>
            <w:vAlign w:val="center"/>
          </w:tcPr>
          <w:p w14:paraId="20DFD04E" w14:textId="77777777" w:rsidR="00312171" w:rsidRPr="00F27721" w:rsidRDefault="00312171" w:rsidP="00F27721">
            <w:pPr>
              <w:jc w:val="center"/>
              <w:rPr>
                <w:sz w:val="20"/>
                <w:szCs w:val="20"/>
              </w:rPr>
            </w:pPr>
          </w:p>
        </w:tc>
        <w:tc>
          <w:tcPr>
            <w:tcW w:w="1276" w:type="dxa"/>
            <w:shd w:val="clear" w:color="auto" w:fill="FFFFFF"/>
            <w:vAlign w:val="center"/>
          </w:tcPr>
          <w:p w14:paraId="454709D7" w14:textId="77777777" w:rsidR="00312171" w:rsidRPr="00F27721" w:rsidRDefault="00312171" w:rsidP="00F27721">
            <w:pPr>
              <w:jc w:val="center"/>
              <w:rPr>
                <w:sz w:val="20"/>
                <w:szCs w:val="20"/>
              </w:rPr>
            </w:pPr>
          </w:p>
        </w:tc>
      </w:tr>
      <w:tr w:rsidR="00FB252A" w:rsidRPr="00BA1075" w14:paraId="5ABE84F8" w14:textId="77777777" w:rsidTr="00F27721">
        <w:trPr>
          <w:trHeight w:val="312"/>
        </w:trPr>
        <w:tc>
          <w:tcPr>
            <w:tcW w:w="5797" w:type="dxa"/>
            <w:shd w:val="clear" w:color="auto" w:fill="FFFFFF"/>
            <w:vAlign w:val="center"/>
          </w:tcPr>
          <w:p w14:paraId="3998270B" w14:textId="77777777" w:rsidR="00312171" w:rsidRPr="00F27721" w:rsidRDefault="00312171" w:rsidP="003E058A">
            <w:pPr>
              <w:rPr>
                <w:sz w:val="20"/>
                <w:szCs w:val="20"/>
              </w:rPr>
            </w:pPr>
            <w:r w:rsidRPr="00F27721">
              <w:rPr>
                <w:sz w:val="20"/>
                <w:szCs w:val="20"/>
              </w:rPr>
              <w:t>Proje (Hazırlık ve sunum süresi dahil)</w:t>
            </w:r>
          </w:p>
        </w:tc>
        <w:tc>
          <w:tcPr>
            <w:tcW w:w="1275" w:type="dxa"/>
            <w:shd w:val="clear" w:color="auto" w:fill="FFFFFF"/>
            <w:vAlign w:val="center"/>
          </w:tcPr>
          <w:p w14:paraId="1D1E9A47" w14:textId="77777777" w:rsidR="00312171" w:rsidRPr="00F27721" w:rsidRDefault="00312171" w:rsidP="00F27721">
            <w:pPr>
              <w:jc w:val="center"/>
              <w:rPr>
                <w:sz w:val="20"/>
                <w:szCs w:val="20"/>
              </w:rPr>
            </w:pPr>
          </w:p>
        </w:tc>
        <w:tc>
          <w:tcPr>
            <w:tcW w:w="1276" w:type="dxa"/>
            <w:shd w:val="clear" w:color="auto" w:fill="FFFFFF"/>
            <w:vAlign w:val="center"/>
          </w:tcPr>
          <w:p w14:paraId="3A1161FF" w14:textId="77777777" w:rsidR="00312171" w:rsidRPr="00F27721" w:rsidRDefault="00312171" w:rsidP="00F27721">
            <w:pPr>
              <w:jc w:val="center"/>
              <w:rPr>
                <w:sz w:val="20"/>
                <w:szCs w:val="20"/>
              </w:rPr>
            </w:pPr>
          </w:p>
        </w:tc>
        <w:tc>
          <w:tcPr>
            <w:tcW w:w="1276" w:type="dxa"/>
            <w:shd w:val="clear" w:color="auto" w:fill="FFFFFF"/>
            <w:vAlign w:val="center"/>
          </w:tcPr>
          <w:p w14:paraId="47E94310" w14:textId="77777777" w:rsidR="00312171" w:rsidRPr="00F27721" w:rsidRDefault="00312171" w:rsidP="00F27721">
            <w:pPr>
              <w:jc w:val="center"/>
              <w:rPr>
                <w:sz w:val="20"/>
                <w:szCs w:val="20"/>
              </w:rPr>
            </w:pPr>
          </w:p>
        </w:tc>
      </w:tr>
      <w:tr w:rsidR="00FB252A" w:rsidRPr="00BA1075" w14:paraId="64AC63C3" w14:textId="77777777" w:rsidTr="00F27721">
        <w:trPr>
          <w:trHeight w:val="312"/>
        </w:trPr>
        <w:tc>
          <w:tcPr>
            <w:tcW w:w="5797" w:type="dxa"/>
            <w:shd w:val="clear" w:color="auto" w:fill="FFFFFF"/>
            <w:vAlign w:val="center"/>
          </w:tcPr>
          <w:p w14:paraId="59FFF4DC" w14:textId="77777777" w:rsidR="00312171" w:rsidRPr="00F27721" w:rsidRDefault="00312171" w:rsidP="003E058A">
            <w:pPr>
              <w:rPr>
                <w:sz w:val="20"/>
                <w:szCs w:val="20"/>
              </w:rPr>
            </w:pPr>
            <w:r w:rsidRPr="00F27721">
              <w:rPr>
                <w:sz w:val="20"/>
                <w:szCs w:val="20"/>
              </w:rPr>
              <w:t>Sunum (hazırlık süresi dahil)</w:t>
            </w:r>
          </w:p>
        </w:tc>
        <w:tc>
          <w:tcPr>
            <w:tcW w:w="1275" w:type="dxa"/>
            <w:shd w:val="clear" w:color="auto" w:fill="FFFFFF"/>
            <w:vAlign w:val="center"/>
          </w:tcPr>
          <w:p w14:paraId="4B6182CC" w14:textId="77777777" w:rsidR="00312171" w:rsidRPr="00F27721" w:rsidRDefault="00312171" w:rsidP="00F27721">
            <w:pPr>
              <w:jc w:val="center"/>
              <w:rPr>
                <w:sz w:val="20"/>
                <w:szCs w:val="20"/>
              </w:rPr>
            </w:pPr>
          </w:p>
        </w:tc>
        <w:tc>
          <w:tcPr>
            <w:tcW w:w="1276" w:type="dxa"/>
            <w:shd w:val="clear" w:color="auto" w:fill="FFFFFF"/>
            <w:vAlign w:val="center"/>
          </w:tcPr>
          <w:p w14:paraId="76E3B502" w14:textId="77777777" w:rsidR="00312171" w:rsidRPr="00F27721" w:rsidRDefault="00312171" w:rsidP="00F27721">
            <w:pPr>
              <w:jc w:val="center"/>
              <w:rPr>
                <w:sz w:val="20"/>
                <w:szCs w:val="20"/>
              </w:rPr>
            </w:pPr>
          </w:p>
        </w:tc>
        <w:tc>
          <w:tcPr>
            <w:tcW w:w="1276" w:type="dxa"/>
            <w:shd w:val="clear" w:color="auto" w:fill="FFFFFF"/>
            <w:vAlign w:val="center"/>
          </w:tcPr>
          <w:p w14:paraId="18A3F2F5" w14:textId="77777777" w:rsidR="00312171" w:rsidRPr="00F27721" w:rsidRDefault="00312171" w:rsidP="00F27721">
            <w:pPr>
              <w:jc w:val="center"/>
              <w:rPr>
                <w:sz w:val="20"/>
                <w:szCs w:val="20"/>
              </w:rPr>
            </w:pPr>
          </w:p>
        </w:tc>
      </w:tr>
      <w:tr w:rsidR="00FB252A" w:rsidRPr="00BA1075" w14:paraId="7707CFDD" w14:textId="77777777" w:rsidTr="00F27721">
        <w:trPr>
          <w:trHeight w:val="312"/>
        </w:trPr>
        <w:tc>
          <w:tcPr>
            <w:tcW w:w="5797" w:type="dxa"/>
            <w:shd w:val="clear" w:color="auto" w:fill="FFFFFF"/>
            <w:vAlign w:val="center"/>
          </w:tcPr>
          <w:p w14:paraId="447C29F9" w14:textId="77777777" w:rsidR="00312171" w:rsidRPr="00F27721" w:rsidRDefault="00312171" w:rsidP="003E058A">
            <w:pPr>
              <w:rPr>
                <w:sz w:val="20"/>
                <w:szCs w:val="20"/>
              </w:rPr>
            </w:pPr>
          </w:p>
        </w:tc>
        <w:tc>
          <w:tcPr>
            <w:tcW w:w="1275" w:type="dxa"/>
            <w:shd w:val="clear" w:color="auto" w:fill="FFFFFF"/>
            <w:vAlign w:val="center"/>
          </w:tcPr>
          <w:p w14:paraId="6A631224" w14:textId="77777777" w:rsidR="00312171" w:rsidRPr="00F27721" w:rsidRDefault="00312171" w:rsidP="00F27721">
            <w:pPr>
              <w:jc w:val="center"/>
              <w:rPr>
                <w:sz w:val="20"/>
                <w:szCs w:val="20"/>
              </w:rPr>
            </w:pPr>
          </w:p>
        </w:tc>
        <w:tc>
          <w:tcPr>
            <w:tcW w:w="1276" w:type="dxa"/>
            <w:shd w:val="clear" w:color="auto" w:fill="FFFFFF"/>
            <w:vAlign w:val="center"/>
          </w:tcPr>
          <w:p w14:paraId="75BBE35D" w14:textId="77777777" w:rsidR="00312171" w:rsidRPr="00F27721" w:rsidRDefault="00312171" w:rsidP="00F27721">
            <w:pPr>
              <w:jc w:val="center"/>
              <w:rPr>
                <w:sz w:val="20"/>
                <w:szCs w:val="20"/>
              </w:rPr>
            </w:pPr>
          </w:p>
        </w:tc>
        <w:tc>
          <w:tcPr>
            <w:tcW w:w="1276" w:type="dxa"/>
            <w:shd w:val="clear" w:color="auto" w:fill="FFFFFF"/>
            <w:vAlign w:val="center"/>
          </w:tcPr>
          <w:p w14:paraId="440E6364" w14:textId="77777777" w:rsidR="00312171" w:rsidRPr="00F27721" w:rsidRDefault="00312171" w:rsidP="00F27721">
            <w:pPr>
              <w:jc w:val="center"/>
              <w:rPr>
                <w:sz w:val="20"/>
                <w:szCs w:val="20"/>
              </w:rPr>
            </w:pPr>
          </w:p>
        </w:tc>
      </w:tr>
      <w:tr w:rsidR="00FB252A" w:rsidRPr="00BA1075" w14:paraId="5A4B7ADF" w14:textId="77777777" w:rsidTr="00F27721">
        <w:trPr>
          <w:trHeight w:val="312"/>
        </w:trPr>
        <w:tc>
          <w:tcPr>
            <w:tcW w:w="5797" w:type="dxa"/>
            <w:shd w:val="clear" w:color="auto" w:fill="FFFFFF"/>
            <w:vAlign w:val="center"/>
          </w:tcPr>
          <w:p w14:paraId="01BE37A4" w14:textId="77777777" w:rsidR="00312171" w:rsidRPr="00F27721" w:rsidRDefault="00312171" w:rsidP="003E058A">
            <w:pPr>
              <w:rPr>
                <w:sz w:val="20"/>
                <w:szCs w:val="20"/>
              </w:rPr>
            </w:pPr>
          </w:p>
        </w:tc>
        <w:tc>
          <w:tcPr>
            <w:tcW w:w="1275" w:type="dxa"/>
            <w:shd w:val="clear" w:color="auto" w:fill="FFFFFF"/>
            <w:vAlign w:val="center"/>
          </w:tcPr>
          <w:p w14:paraId="796946B2" w14:textId="77777777" w:rsidR="00312171" w:rsidRPr="00F27721" w:rsidRDefault="00312171" w:rsidP="00F27721">
            <w:pPr>
              <w:jc w:val="center"/>
              <w:rPr>
                <w:sz w:val="20"/>
                <w:szCs w:val="20"/>
              </w:rPr>
            </w:pPr>
          </w:p>
        </w:tc>
        <w:tc>
          <w:tcPr>
            <w:tcW w:w="1276" w:type="dxa"/>
            <w:shd w:val="clear" w:color="auto" w:fill="FFFFFF"/>
            <w:vAlign w:val="center"/>
          </w:tcPr>
          <w:p w14:paraId="56CA1CBE" w14:textId="77777777" w:rsidR="00312171" w:rsidRPr="00F27721" w:rsidRDefault="00312171" w:rsidP="00F27721">
            <w:pPr>
              <w:jc w:val="center"/>
              <w:rPr>
                <w:sz w:val="20"/>
                <w:szCs w:val="20"/>
              </w:rPr>
            </w:pPr>
          </w:p>
        </w:tc>
        <w:tc>
          <w:tcPr>
            <w:tcW w:w="1276" w:type="dxa"/>
            <w:shd w:val="clear" w:color="auto" w:fill="FFFFFF"/>
            <w:vAlign w:val="center"/>
          </w:tcPr>
          <w:p w14:paraId="22BD7C04" w14:textId="77777777" w:rsidR="00312171" w:rsidRPr="00F27721" w:rsidRDefault="00312171" w:rsidP="00F27721">
            <w:pPr>
              <w:jc w:val="center"/>
              <w:rPr>
                <w:sz w:val="20"/>
                <w:szCs w:val="20"/>
              </w:rPr>
            </w:pPr>
          </w:p>
        </w:tc>
      </w:tr>
      <w:tr w:rsidR="00FB252A" w:rsidRPr="00BA1075" w14:paraId="472755D4" w14:textId="77777777" w:rsidTr="00F27721">
        <w:trPr>
          <w:trHeight w:val="312"/>
        </w:trPr>
        <w:tc>
          <w:tcPr>
            <w:tcW w:w="5797" w:type="dxa"/>
            <w:shd w:val="clear" w:color="auto" w:fill="FFFFFF"/>
            <w:vAlign w:val="center"/>
          </w:tcPr>
          <w:p w14:paraId="1CB5998D" w14:textId="77777777" w:rsidR="00312171" w:rsidRPr="00F27721" w:rsidRDefault="00312171" w:rsidP="003E058A">
            <w:pPr>
              <w:rPr>
                <w:sz w:val="20"/>
                <w:szCs w:val="20"/>
              </w:rPr>
            </w:pPr>
            <w:r w:rsidRPr="00F27721">
              <w:rPr>
                <w:sz w:val="20"/>
                <w:szCs w:val="20"/>
              </w:rPr>
              <w:t>Ara sınav</w:t>
            </w:r>
          </w:p>
        </w:tc>
        <w:tc>
          <w:tcPr>
            <w:tcW w:w="1275" w:type="dxa"/>
            <w:shd w:val="clear" w:color="auto" w:fill="FFFFFF"/>
            <w:vAlign w:val="center"/>
          </w:tcPr>
          <w:p w14:paraId="7DD07635" w14:textId="77777777" w:rsidR="00312171" w:rsidRPr="00F27721" w:rsidRDefault="00312171" w:rsidP="00F27721">
            <w:pPr>
              <w:jc w:val="center"/>
              <w:rPr>
                <w:sz w:val="20"/>
                <w:szCs w:val="20"/>
              </w:rPr>
            </w:pPr>
          </w:p>
        </w:tc>
        <w:tc>
          <w:tcPr>
            <w:tcW w:w="1276" w:type="dxa"/>
            <w:shd w:val="clear" w:color="auto" w:fill="FFFFFF"/>
            <w:vAlign w:val="center"/>
          </w:tcPr>
          <w:p w14:paraId="4153D41A" w14:textId="77777777" w:rsidR="00312171" w:rsidRPr="00F27721" w:rsidRDefault="00312171" w:rsidP="00F27721">
            <w:pPr>
              <w:jc w:val="center"/>
              <w:rPr>
                <w:sz w:val="20"/>
                <w:szCs w:val="20"/>
              </w:rPr>
            </w:pPr>
          </w:p>
        </w:tc>
        <w:tc>
          <w:tcPr>
            <w:tcW w:w="1276" w:type="dxa"/>
            <w:shd w:val="clear" w:color="auto" w:fill="FFFFFF"/>
            <w:vAlign w:val="center"/>
          </w:tcPr>
          <w:p w14:paraId="47FCC53B" w14:textId="77777777" w:rsidR="00312171" w:rsidRPr="00F27721" w:rsidRDefault="00312171" w:rsidP="00F27721">
            <w:pPr>
              <w:jc w:val="center"/>
              <w:rPr>
                <w:sz w:val="20"/>
                <w:szCs w:val="20"/>
              </w:rPr>
            </w:pPr>
          </w:p>
        </w:tc>
      </w:tr>
      <w:tr w:rsidR="00FB252A" w:rsidRPr="00BA1075" w14:paraId="3338CE43" w14:textId="77777777" w:rsidTr="00F27721">
        <w:trPr>
          <w:trHeight w:val="312"/>
        </w:trPr>
        <w:tc>
          <w:tcPr>
            <w:tcW w:w="5797" w:type="dxa"/>
            <w:shd w:val="clear" w:color="auto" w:fill="FFFFFF"/>
            <w:vAlign w:val="center"/>
          </w:tcPr>
          <w:p w14:paraId="4B148759" w14:textId="77777777" w:rsidR="00312171" w:rsidRPr="00F27721" w:rsidRDefault="00312171" w:rsidP="003E058A">
            <w:pPr>
              <w:rPr>
                <w:sz w:val="20"/>
                <w:szCs w:val="20"/>
              </w:rPr>
            </w:pPr>
            <w:r w:rsidRPr="00F27721">
              <w:rPr>
                <w:sz w:val="20"/>
                <w:szCs w:val="20"/>
              </w:rPr>
              <w:t>Ara Sınav hazırlık</w:t>
            </w:r>
          </w:p>
        </w:tc>
        <w:tc>
          <w:tcPr>
            <w:tcW w:w="1275" w:type="dxa"/>
            <w:shd w:val="clear" w:color="auto" w:fill="FFFFFF"/>
            <w:vAlign w:val="center"/>
          </w:tcPr>
          <w:p w14:paraId="6D99394C" w14:textId="77777777" w:rsidR="00312171" w:rsidRPr="00F27721" w:rsidRDefault="00312171" w:rsidP="00F27721">
            <w:pPr>
              <w:jc w:val="center"/>
              <w:rPr>
                <w:sz w:val="20"/>
                <w:szCs w:val="20"/>
              </w:rPr>
            </w:pPr>
          </w:p>
        </w:tc>
        <w:tc>
          <w:tcPr>
            <w:tcW w:w="1276" w:type="dxa"/>
            <w:shd w:val="clear" w:color="auto" w:fill="FFFFFF"/>
            <w:vAlign w:val="center"/>
          </w:tcPr>
          <w:p w14:paraId="2A37FBE4" w14:textId="77777777" w:rsidR="00312171" w:rsidRPr="00F27721" w:rsidRDefault="00312171" w:rsidP="00F27721">
            <w:pPr>
              <w:jc w:val="center"/>
              <w:rPr>
                <w:sz w:val="20"/>
                <w:szCs w:val="20"/>
              </w:rPr>
            </w:pPr>
          </w:p>
        </w:tc>
        <w:tc>
          <w:tcPr>
            <w:tcW w:w="1276" w:type="dxa"/>
            <w:shd w:val="clear" w:color="auto" w:fill="FFFFFF"/>
            <w:vAlign w:val="center"/>
          </w:tcPr>
          <w:p w14:paraId="40C7273B" w14:textId="77777777" w:rsidR="00312171" w:rsidRPr="00F27721" w:rsidRDefault="00312171" w:rsidP="00F27721">
            <w:pPr>
              <w:jc w:val="center"/>
              <w:rPr>
                <w:sz w:val="20"/>
                <w:szCs w:val="20"/>
              </w:rPr>
            </w:pPr>
          </w:p>
        </w:tc>
      </w:tr>
      <w:tr w:rsidR="00FB252A" w:rsidRPr="00BA1075" w14:paraId="25A46A4F" w14:textId="77777777" w:rsidTr="00F27721">
        <w:trPr>
          <w:trHeight w:val="312"/>
        </w:trPr>
        <w:tc>
          <w:tcPr>
            <w:tcW w:w="5797" w:type="dxa"/>
            <w:shd w:val="clear" w:color="auto" w:fill="FFFFFF"/>
            <w:vAlign w:val="center"/>
          </w:tcPr>
          <w:p w14:paraId="254DB34A" w14:textId="77777777" w:rsidR="00312171" w:rsidRPr="00F27721" w:rsidRDefault="00312171" w:rsidP="003E058A">
            <w:pPr>
              <w:rPr>
                <w:sz w:val="20"/>
                <w:szCs w:val="20"/>
              </w:rPr>
            </w:pPr>
            <w:r w:rsidRPr="00F27721">
              <w:rPr>
                <w:sz w:val="20"/>
                <w:szCs w:val="20"/>
              </w:rPr>
              <w:t>Yarıyıl sonu sınavı</w:t>
            </w:r>
          </w:p>
        </w:tc>
        <w:tc>
          <w:tcPr>
            <w:tcW w:w="1275" w:type="dxa"/>
            <w:shd w:val="clear" w:color="auto" w:fill="FFFFFF"/>
            <w:vAlign w:val="center"/>
          </w:tcPr>
          <w:p w14:paraId="30E3D448" w14:textId="77777777" w:rsidR="00312171" w:rsidRPr="00F27721" w:rsidRDefault="00312171" w:rsidP="00F27721">
            <w:pPr>
              <w:jc w:val="center"/>
              <w:rPr>
                <w:sz w:val="20"/>
                <w:szCs w:val="20"/>
              </w:rPr>
            </w:pPr>
          </w:p>
        </w:tc>
        <w:tc>
          <w:tcPr>
            <w:tcW w:w="1276" w:type="dxa"/>
            <w:shd w:val="clear" w:color="auto" w:fill="FFFFFF"/>
            <w:vAlign w:val="center"/>
          </w:tcPr>
          <w:p w14:paraId="2F53A30D" w14:textId="77777777" w:rsidR="00312171" w:rsidRPr="00F27721" w:rsidRDefault="00312171" w:rsidP="00F27721">
            <w:pPr>
              <w:jc w:val="center"/>
              <w:rPr>
                <w:sz w:val="20"/>
                <w:szCs w:val="20"/>
              </w:rPr>
            </w:pPr>
          </w:p>
        </w:tc>
        <w:tc>
          <w:tcPr>
            <w:tcW w:w="1276" w:type="dxa"/>
            <w:shd w:val="clear" w:color="auto" w:fill="FFFFFF"/>
            <w:vAlign w:val="center"/>
          </w:tcPr>
          <w:p w14:paraId="36A2FBD8" w14:textId="77777777" w:rsidR="00312171" w:rsidRPr="00F27721" w:rsidRDefault="00312171" w:rsidP="00F27721">
            <w:pPr>
              <w:jc w:val="center"/>
              <w:rPr>
                <w:sz w:val="20"/>
                <w:szCs w:val="20"/>
              </w:rPr>
            </w:pPr>
          </w:p>
        </w:tc>
      </w:tr>
      <w:tr w:rsidR="00FB252A" w:rsidRPr="00BA1075" w14:paraId="091A1167" w14:textId="77777777" w:rsidTr="00F27721">
        <w:trPr>
          <w:trHeight w:val="312"/>
        </w:trPr>
        <w:tc>
          <w:tcPr>
            <w:tcW w:w="5797" w:type="dxa"/>
            <w:tcBorders>
              <w:bottom w:val="single" w:sz="12" w:space="0" w:color="auto"/>
            </w:tcBorders>
            <w:shd w:val="clear" w:color="auto" w:fill="FFFFFF"/>
            <w:vAlign w:val="center"/>
          </w:tcPr>
          <w:p w14:paraId="2F8F0E33" w14:textId="77777777" w:rsidR="00312171" w:rsidRPr="00F27721" w:rsidRDefault="00312171" w:rsidP="003E058A">
            <w:pPr>
              <w:rPr>
                <w:sz w:val="20"/>
                <w:szCs w:val="20"/>
              </w:rPr>
            </w:pPr>
            <w:r w:rsidRPr="00F27721">
              <w:rPr>
                <w:sz w:val="20"/>
                <w:szCs w:val="20"/>
              </w:rPr>
              <w:t>Yarıyıl sonu sınavı hazırlık</w:t>
            </w:r>
          </w:p>
        </w:tc>
        <w:tc>
          <w:tcPr>
            <w:tcW w:w="1275" w:type="dxa"/>
            <w:shd w:val="clear" w:color="auto" w:fill="FFFFFF"/>
            <w:vAlign w:val="center"/>
          </w:tcPr>
          <w:p w14:paraId="1E208888" w14:textId="77777777" w:rsidR="00312171" w:rsidRPr="00F27721" w:rsidRDefault="00312171" w:rsidP="00F27721">
            <w:pPr>
              <w:jc w:val="center"/>
              <w:rPr>
                <w:sz w:val="20"/>
                <w:szCs w:val="20"/>
              </w:rPr>
            </w:pPr>
          </w:p>
        </w:tc>
        <w:tc>
          <w:tcPr>
            <w:tcW w:w="1276" w:type="dxa"/>
            <w:shd w:val="clear" w:color="auto" w:fill="FFFFFF"/>
            <w:vAlign w:val="center"/>
          </w:tcPr>
          <w:p w14:paraId="61228041" w14:textId="77777777" w:rsidR="00312171" w:rsidRPr="00F27721" w:rsidRDefault="00312171" w:rsidP="00F27721">
            <w:pPr>
              <w:jc w:val="center"/>
              <w:rPr>
                <w:sz w:val="20"/>
                <w:szCs w:val="20"/>
              </w:rPr>
            </w:pPr>
          </w:p>
        </w:tc>
        <w:tc>
          <w:tcPr>
            <w:tcW w:w="1276" w:type="dxa"/>
            <w:shd w:val="clear" w:color="auto" w:fill="FFFFFF"/>
            <w:vAlign w:val="center"/>
          </w:tcPr>
          <w:p w14:paraId="039F15F5" w14:textId="77777777" w:rsidR="00312171" w:rsidRPr="00F27721" w:rsidRDefault="00312171" w:rsidP="00F27721">
            <w:pPr>
              <w:jc w:val="center"/>
              <w:rPr>
                <w:sz w:val="20"/>
                <w:szCs w:val="20"/>
              </w:rPr>
            </w:pPr>
          </w:p>
        </w:tc>
      </w:tr>
      <w:tr w:rsidR="00FB252A" w:rsidRPr="00BA1075" w14:paraId="49B8A144" w14:textId="77777777" w:rsidTr="00F27721">
        <w:trPr>
          <w:trHeight w:val="312"/>
        </w:trPr>
        <w:tc>
          <w:tcPr>
            <w:tcW w:w="5797" w:type="dxa"/>
            <w:tcBorders>
              <w:top w:val="single" w:sz="12" w:space="0" w:color="auto"/>
              <w:left w:val="nil"/>
              <w:bottom w:val="nil"/>
              <w:right w:val="single" w:sz="12" w:space="0" w:color="auto"/>
            </w:tcBorders>
            <w:shd w:val="clear" w:color="auto" w:fill="FFFFFF"/>
            <w:vAlign w:val="center"/>
          </w:tcPr>
          <w:p w14:paraId="481A5523"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35410CD0" w14:textId="77777777" w:rsidR="00312171" w:rsidRPr="00F27721" w:rsidRDefault="00312171" w:rsidP="00F27721">
            <w:pPr>
              <w:jc w:val="right"/>
              <w:rPr>
                <w:sz w:val="20"/>
                <w:szCs w:val="20"/>
              </w:rPr>
            </w:pPr>
            <w:r w:rsidRPr="00F27721">
              <w:rPr>
                <w:b/>
                <w:sz w:val="20"/>
                <w:szCs w:val="20"/>
              </w:rPr>
              <w:t>Toplam iş yükü</w:t>
            </w:r>
          </w:p>
        </w:tc>
        <w:tc>
          <w:tcPr>
            <w:tcW w:w="1276" w:type="dxa"/>
            <w:shd w:val="clear" w:color="auto" w:fill="FFFFFF"/>
            <w:vAlign w:val="center"/>
          </w:tcPr>
          <w:p w14:paraId="1B954D06" w14:textId="77777777" w:rsidR="00312171" w:rsidRPr="00F27721" w:rsidRDefault="00312171" w:rsidP="00F27721">
            <w:pPr>
              <w:jc w:val="center"/>
              <w:rPr>
                <w:b/>
                <w:sz w:val="20"/>
                <w:szCs w:val="20"/>
              </w:rPr>
            </w:pPr>
            <w:r w:rsidRPr="00F27721">
              <w:rPr>
                <w:b/>
                <w:sz w:val="20"/>
                <w:szCs w:val="20"/>
              </w:rPr>
              <w:t>60</w:t>
            </w:r>
          </w:p>
        </w:tc>
      </w:tr>
      <w:tr w:rsidR="00FB252A" w:rsidRPr="00BA1075" w14:paraId="0889AED0" w14:textId="77777777" w:rsidTr="00F27721">
        <w:trPr>
          <w:trHeight w:val="347"/>
        </w:trPr>
        <w:tc>
          <w:tcPr>
            <w:tcW w:w="5797" w:type="dxa"/>
            <w:tcBorders>
              <w:top w:val="nil"/>
              <w:left w:val="nil"/>
              <w:bottom w:val="nil"/>
              <w:right w:val="single" w:sz="12" w:space="0" w:color="auto"/>
            </w:tcBorders>
            <w:shd w:val="clear" w:color="auto" w:fill="FFFFFF"/>
            <w:vAlign w:val="center"/>
          </w:tcPr>
          <w:p w14:paraId="4B0F8F7C"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2F006376" w14:textId="77777777" w:rsidR="00312171" w:rsidRPr="00F27721" w:rsidRDefault="00312171" w:rsidP="00F27721">
            <w:pPr>
              <w:jc w:val="right"/>
              <w:rPr>
                <w:sz w:val="20"/>
                <w:szCs w:val="20"/>
              </w:rPr>
            </w:pPr>
            <w:r w:rsidRPr="00F27721">
              <w:rPr>
                <w:b/>
                <w:sz w:val="20"/>
                <w:szCs w:val="20"/>
              </w:rPr>
              <w:t>Toplam iş yükü / 30</w:t>
            </w:r>
          </w:p>
        </w:tc>
        <w:tc>
          <w:tcPr>
            <w:tcW w:w="1276" w:type="dxa"/>
            <w:shd w:val="clear" w:color="auto" w:fill="FFFFFF"/>
            <w:vAlign w:val="center"/>
          </w:tcPr>
          <w:p w14:paraId="3CF4706C" w14:textId="77777777" w:rsidR="00312171" w:rsidRPr="00F27721" w:rsidRDefault="00312171" w:rsidP="00F27721">
            <w:pPr>
              <w:jc w:val="center"/>
              <w:rPr>
                <w:b/>
                <w:sz w:val="20"/>
                <w:szCs w:val="20"/>
              </w:rPr>
            </w:pPr>
            <w:r w:rsidRPr="00F27721">
              <w:rPr>
                <w:b/>
                <w:sz w:val="20"/>
                <w:szCs w:val="20"/>
              </w:rPr>
              <w:t>2</w:t>
            </w:r>
          </w:p>
        </w:tc>
      </w:tr>
      <w:tr w:rsidR="00FB252A" w:rsidRPr="00BA1075" w14:paraId="6A07CAA8" w14:textId="77777777" w:rsidTr="00F27721">
        <w:trPr>
          <w:trHeight w:val="312"/>
        </w:trPr>
        <w:tc>
          <w:tcPr>
            <w:tcW w:w="5797" w:type="dxa"/>
            <w:tcBorders>
              <w:top w:val="nil"/>
              <w:left w:val="nil"/>
              <w:bottom w:val="nil"/>
              <w:right w:val="single" w:sz="12" w:space="0" w:color="auto"/>
            </w:tcBorders>
            <w:vAlign w:val="center"/>
          </w:tcPr>
          <w:p w14:paraId="2504114B" w14:textId="77777777" w:rsidR="00312171" w:rsidRPr="00F27721" w:rsidRDefault="00312171" w:rsidP="00F27721">
            <w:pPr>
              <w:jc w:val="right"/>
              <w:rPr>
                <w:sz w:val="20"/>
                <w:szCs w:val="20"/>
              </w:rPr>
            </w:pPr>
          </w:p>
        </w:tc>
        <w:tc>
          <w:tcPr>
            <w:tcW w:w="2551" w:type="dxa"/>
            <w:gridSpan w:val="2"/>
            <w:tcBorders>
              <w:left w:val="single" w:sz="12" w:space="0" w:color="auto"/>
            </w:tcBorders>
            <w:vAlign w:val="center"/>
          </w:tcPr>
          <w:p w14:paraId="281838C6" w14:textId="77777777" w:rsidR="00312171" w:rsidRPr="00F27721" w:rsidRDefault="00312171" w:rsidP="00F27721">
            <w:pPr>
              <w:jc w:val="right"/>
              <w:rPr>
                <w:sz w:val="20"/>
                <w:szCs w:val="20"/>
              </w:rPr>
            </w:pPr>
            <w:r w:rsidRPr="00F27721">
              <w:rPr>
                <w:b/>
                <w:sz w:val="20"/>
                <w:szCs w:val="20"/>
              </w:rPr>
              <w:t>Dersin AKTS Kredisi</w:t>
            </w:r>
          </w:p>
        </w:tc>
        <w:tc>
          <w:tcPr>
            <w:tcW w:w="1276" w:type="dxa"/>
            <w:vAlign w:val="center"/>
          </w:tcPr>
          <w:p w14:paraId="4446C531" w14:textId="77777777" w:rsidR="00312171" w:rsidRPr="00F27721" w:rsidRDefault="00312171" w:rsidP="00F27721">
            <w:pPr>
              <w:jc w:val="center"/>
              <w:rPr>
                <w:b/>
                <w:sz w:val="20"/>
                <w:szCs w:val="20"/>
              </w:rPr>
            </w:pPr>
            <w:r w:rsidRPr="00F27721">
              <w:rPr>
                <w:b/>
                <w:sz w:val="20"/>
                <w:szCs w:val="20"/>
              </w:rPr>
              <w:t>2</w:t>
            </w:r>
          </w:p>
        </w:tc>
      </w:tr>
    </w:tbl>
    <w:p w14:paraId="47F67169" w14:textId="77777777" w:rsidR="00312171" w:rsidRPr="00BA1075" w:rsidRDefault="00312171"/>
    <w:p w14:paraId="5469B5F1" w14:textId="77777777" w:rsidR="00312171" w:rsidRPr="00BA1075" w:rsidRDefault="00312171">
      <w:pPr>
        <w:sectPr w:rsidR="00BD6EC0" w:rsidRPr="00BA1075" w:rsidSect="00CA0228">
          <w:pgSz w:w="11906" w:h="16838"/>
          <w:pgMar w:top="709" w:right="1134" w:bottom="425" w:left="1134" w:header="0" w:footer="283" w:gutter="0"/>
          <w:cols w:space="708"/>
          <w:titlePg/>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432EAA" w:rsidRPr="00BA1075" w14:paraId="1BB43713" w14:textId="77777777" w:rsidTr="00F27721">
        <w:trPr>
          <w:trHeight w:val="312"/>
        </w:trPr>
        <w:tc>
          <w:tcPr>
            <w:tcW w:w="9624" w:type="dxa"/>
            <w:gridSpan w:val="2"/>
            <w:shd w:val="clear" w:color="auto" w:fill="FFF2CC"/>
            <w:vAlign w:val="center"/>
          </w:tcPr>
          <w:p w14:paraId="7675AE7F" w14:textId="77777777" w:rsidR="00312171" w:rsidRPr="00F27721" w:rsidRDefault="00312171" w:rsidP="00F27721">
            <w:pPr>
              <w:jc w:val="center"/>
              <w:rPr>
                <w:b/>
                <w:sz w:val="20"/>
                <w:szCs w:val="20"/>
              </w:rPr>
            </w:pPr>
            <w:r w:rsidRPr="00F27721">
              <w:rPr>
                <w:b/>
                <w:sz w:val="20"/>
                <w:szCs w:val="20"/>
              </w:rPr>
              <w:lastRenderedPageBreak/>
              <w:t>Değerlendirme</w:t>
            </w:r>
          </w:p>
        </w:tc>
      </w:tr>
      <w:tr w:rsidR="00432EAA" w:rsidRPr="00BA1075" w14:paraId="673107A1" w14:textId="77777777" w:rsidTr="00F27721">
        <w:trPr>
          <w:trHeight w:val="369"/>
        </w:trPr>
        <w:tc>
          <w:tcPr>
            <w:tcW w:w="5797" w:type="dxa"/>
            <w:vAlign w:val="center"/>
          </w:tcPr>
          <w:p w14:paraId="6BB18DD2" w14:textId="77777777" w:rsidR="00312171" w:rsidRPr="00F27721" w:rsidRDefault="00312171" w:rsidP="00ED36D7">
            <w:pPr>
              <w:rPr>
                <w:b/>
                <w:sz w:val="20"/>
                <w:szCs w:val="20"/>
              </w:rPr>
            </w:pPr>
            <w:r w:rsidRPr="00F27721">
              <w:rPr>
                <w:b/>
                <w:sz w:val="20"/>
                <w:szCs w:val="20"/>
              </w:rPr>
              <w:t>Yarıyıl içi Etkinlikleri</w:t>
            </w:r>
          </w:p>
        </w:tc>
        <w:tc>
          <w:tcPr>
            <w:tcW w:w="3827" w:type="dxa"/>
            <w:vAlign w:val="center"/>
          </w:tcPr>
          <w:p w14:paraId="159A9ACA" w14:textId="77777777" w:rsidR="00312171" w:rsidRPr="00F27721" w:rsidRDefault="00312171" w:rsidP="00F27721">
            <w:pPr>
              <w:jc w:val="center"/>
              <w:rPr>
                <w:b/>
                <w:sz w:val="20"/>
                <w:szCs w:val="20"/>
              </w:rPr>
            </w:pPr>
            <w:r w:rsidRPr="00F27721">
              <w:rPr>
                <w:b/>
                <w:sz w:val="20"/>
                <w:szCs w:val="20"/>
              </w:rPr>
              <w:t>%</w:t>
            </w:r>
          </w:p>
        </w:tc>
      </w:tr>
      <w:tr w:rsidR="00D84CC2" w:rsidRPr="00BA1075" w14:paraId="6769FFC2" w14:textId="77777777" w:rsidTr="00F27721">
        <w:trPr>
          <w:trHeight w:val="369"/>
        </w:trPr>
        <w:tc>
          <w:tcPr>
            <w:tcW w:w="5797" w:type="dxa"/>
            <w:vAlign w:val="center"/>
          </w:tcPr>
          <w:p w14:paraId="5EFE99EE" w14:textId="0F8DEB88" w:rsidR="00312171" w:rsidRPr="00F27721" w:rsidRDefault="00312171" w:rsidP="00F27721">
            <w:pPr>
              <w:ind w:left="303"/>
              <w:rPr>
                <w:sz w:val="20"/>
                <w:szCs w:val="20"/>
              </w:rPr>
            </w:pPr>
            <w:r w:rsidRPr="00F27721">
              <w:rPr>
                <w:sz w:val="20"/>
                <w:szCs w:val="20"/>
              </w:rPr>
              <w:t>Deney Yapma Becerisi</w:t>
            </w:r>
          </w:p>
        </w:tc>
        <w:tc>
          <w:tcPr>
            <w:tcW w:w="3827" w:type="dxa"/>
            <w:vAlign w:val="center"/>
          </w:tcPr>
          <w:p w14:paraId="6864359F" w14:textId="77777777" w:rsidR="00312171" w:rsidRPr="00F27721" w:rsidRDefault="00312171" w:rsidP="00F27721">
            <w:pPr>
              <w:jc w:val="center"/>
              <w:rPr>
                <w:sz w:val="20"/>
                <w:szCs w:val="20"/>
              </w:rPr>
            </w:pPr>
            <w:r w:rsidRPr="00F27721">
              <w:rPr>
                <w:sz w:val="20"/>
                <w:szCs w:val="20"/>
              </w:rPr>
              <w:t>100</w:t>
            </w:r>
          </w:p>
        </w:tc>
      </w:tr>
      <w:tr w:rsidR="00D84CC2" w:rsidRPr="00BA1075" w14:paraId="71D8F30A" w14:textId="77777777" w:rsidTr="00F27721">
        <w:trPr>
          <w:trHeight w:val="369"/>
        </w:trPr>
        <w:tc>
          <w:tcPr>
            <w:tcW w:w="5797" w:type="dxa"/>
            <w:vAlign w:val="center"/>
          </w:tcPr>
          <w:p w14:paraId="68859E00" w14:textId="51800E0B"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690B4EBF" w14:textId="77777777" w:rsidR="00312171" w:rsidRPr="00F27721" w:rsidRDefault="00312171" w:rsidP="00F27721">
            <w:pPr>
              <w:jc w:val="center"/>
              <w:rPr>
                <w:sz w:val="20"/>
                <w:szCs w:val="20"/>
              </w:rPr>
            </w:pPr>
          </w:p>
        </w:tc>
      </w:tr>
      <w:tr w:rsidR="00D84CC2" w:rsidRPr="00BA1075" w14:paraId="1E9A58A8" w14:textId="77777777" w:rsidTr="00F27721">
        <w:trPr>
          <w:trHeight w:val="369"/>
        </w:trPr>
        <w:tc>
          <w:tcPr>
            <w:tcW w:w="5797" w:type="dxa"/>
            <w:vAlign w:val="center"/>
          </w:tcPr>
          <w:p w14:paraId="2AF0B7ED" w14:textId="2164F383"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6FCCCB26" w14:textId="77777777" w:rsidR="00312171" w:rsidRPr="00F27721" w:rsidRDefault="00312171" w:rsidP="00F27721">
            <w:pPr>
              <w:jc w:val="center"/>
              <w:rPr>
                <w:sz w:val="20"/>
                <w:szCs w:val="20"/>
              </w:rPr>
            </w:pPr>
          </w:p>
        </w:tc>
      </w:tr>
      <w:tr w:rsidR="00D84CC2" w:rsidRPr="00BA1075" w14:paraId="243F2EBE" w14:textId="77777777" w:rsidTr="00F27721">
        <w:trPr>
          <w:trHeight w:val="369"/>
        </w:trPr>
        <w:tc>
          <w:tcPr>
            <w:tcW w:w="5797" w:type="dxa"/>
            <w:vAlign w:val="center"/>
          </w:tcPr>
          <w:p w14:paraId="2247F56E" w14:textId="70344F75"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3D9F52FB" w14:textId="77777777" w:rsidR="00312171" w:rsidRPr="00F27721" w:rsidRDefault="00312171" w:rsidP="00F27721">
            <w:pPr>
              <w:jc w:val="center"/>
              <w:rPr>
                <w:sz w:val="20"/>
                <w:szCs w:val="20"/>
              </w:rPr>
            </w:pPr>
          </w:p>
        </w:tc>
      </w:tr>
      <w:tr w:rsidR="00D84CC2" w:rsidRPr="00BA1075" w14:paraId="316BBF3E" w14:textId="77777777" w:rsidTr="00F27721">
        <w:trPr>
          <w:trHeight w:val="369"/>
        </w:trPr>
        <w:tc>
          <w:tcPr>
            <w:tcW w:w="5797" w:type="dxa"/>
            <w:vAlign w:val="center"/>
          </w:tcPr>
          <w:p w14:paraId="26F0F469" w14:textId="77777777" w:rsidR="00312171" w:rsidRPr="00F27721" w:rsidRDefault="00312171" w:rsidP="00D84CC2">
            <w:pPr>
              <w:rPr>
                <w:b/>
                <w:sz w:val="20"/>
                <w:szCs w:val="20"/>
              </w:rPr>
            </w:pPr>
            <w:r w:rsidRPr="00F27721">
              <w:rPr>
                <w:b/>
                <w:sz w:val="20"/>
                <w:szCs w:val="20"/>
              </w:rPr>
              <w:t>Yarıyıl Sonu Sınavı</w:t>
            </w:r>
          </w:p>
        </w:tc>
        <w:tc>
          <w:tcPr>
            <w:tcW w:w="3827" w:type="dxa"/>
            <w:vAlign w:val="center"/>
          </w:tcPr>
          <w:p w14:paraId="04DD1B44" w14:textId="77777777" w:rsidR="00312171" w:rsidRPr="00F27721" w:rsidRDefault="00312171" w:rsidP="00F27721">
            <w:pPr>
              <w:jc w:val="center"/>
              <w:rPr>
                <w:sz w:val="20"/>
                <w:szCs w:val="20"/>
              </w:rPr>
            </w:pPr>
          </w:p>
        </w:tc>
      </w:tr>
      <w:tr w:rsidR="00D84CC2" w:rsidRPr="00BA1075" w14:paraId="5B2C1C25" w14:textId="77777777" w:rsidTr="00F27721">
        <w:trPr>
          <w:trHeight w:val="369"/>
        </w:trPr>
        <w:tc>
          <w:tcPr>
            <w:tcW w:w="5797" w:type="dxa"/>
            <w:vAlign w:val="center"/>
          </w:tcPr>
          <w:p w14:paraId="0D948891" w14:textId="77777777" w:rsidR="00312171" w:rsidRPr="00F27721" w:rsidRDefault="00312171" w:rsidP="00F27721">
            <w:pPr>
              <w:jc w:val="right"/>
              <w:rPr>
                <w:b/>
                <w:sz w:val="20"/>
                <w:szCs w:val="20"/>
              </w:rPr>
            </w:pPr>
            <w:r w:rsidRPr="00F27721">
              <w:rPr>
                <w:b/>
                <w:sz w:val="20"/>
                <w:szCs w:val="20"/>
              </w:rPr>
              <w:t>Toplam</w:t>
            </w:r>
          </w:p>
        </w:tc>
        <w:tc>
          <w:tcPr>
            <w:tcW w:w="3827" w:type="dxa"/>
            <w:vAlign w:val="center"/>
          </w:tcPr>
          <w:p w14:paraId="1647CA64" w14:textId="77777777" w:rsidR="00312171" w:rsidRPr="00F27721" w:rsidRDefault="00312171" w:rsidP="00F27721">
            <w:pPr>
              <w:jc w:val="center"/>
              <w:rPr>
                <w:sz w:val="20"/>
                <w:szCs w:val="20"/>
              </w:rPr>
            </w:pPr>
            <w:r w:rsidRPr="00F27721">
              <w:rPr>
                <w:sz w:val="20"/>
                <w:szCs w:val="20"/>
              </w:rPr>
              <w:t>100</w:t>
            </w:r>
          </w:p>
        </w:tc>
      </w:tr>
    </w:tbl>
    <w:p w14:paraId="46408BA9" w14:textId="77777777" w:rsidR="00312171" w:rsidRPr="00BA1075" w:rsidRDefault="00312171" w:rsidP="008E66D8">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BA1075" w14:paraId="4DECD2CC" w14:textId="77777777" w:rsidTr="00F27721">
        <w:trPr>
          <w:trHeight w:val="587"/>
          <w:jc w:val="center"/>
        </w:trPr>
        <w:tc>
          <w:tcPr>
            <w:tcW w:w="9624" w:type="dxa"/>
            <w:gridSpan w:val="3"/>
            <w:shd w:val="clear" w:color="auto" w:fill="FFF2CC"/>
            <w:vAlign w:val="center"/>
          </w:tcPr>
          <w:p w14:paraId="353AB287" w14:textId="77777777" w:rsidR="00312171" w:rsidRPr="00BA1075" w:rsidRDefault="00312171" w:rsidP="003E058A">
            <w:pPr>
              <w:jc w:val="center"/>
              <w:rPr>
                <w:b/>
                <w:sz w:val="20"/>
                <w:szCs w:val="20"/>
              </w:rPr>
            </w:pPr>
            <w:r w:rsidRPr="00BA1075">
              <w:rPr>
                <w:b/>
                <w:sz w:val="20"/>
                <w:szCs w:val="20"/>
              </w:rPr>
              <w:t>DERSİN ÖĞRENİM ÇIKTILARININ PROGRAM ÇIKTILARI (PÇ) İLE OLAN İLİŞKİSİ</w:t>
            </w:r>
          </w:p>
          <w:p w14:paraId="27DFC09B" w14:textId="77777777" w:rsidR="00312171" w:rsidRPr="00BA1075" w:rsidRDefault="00312171" w:rsidP="003E058A">
            <w:pPr>
              <w:jc w:val="center"/>
              <w:rPr>
                <w:b/>
                <w:sz w:val="20"/>
                <w:szCs w:val="20"/>
              </w:rPr>
            </w:pPr>
            <w:r w:rsidRPr="00BA1075">
              <w:rPr>
                <w:sz w:val="20"/>
                <w:szCs w:val="20"/>
              </w:rPr>
              <w:t>(5: Çok yüksek, 4:</w:t>
            </w:r>
            <w:r w:rsidRPr="00BA1075">
              <w:rPr>
                <w:b/>
                <w:sz w:val="20"/>
                <w:szCs w:val="20"/>
              </w:rPr>
              <w:t xml:space="preserve"> </w:t>
            </w:r>
            <w:r w:rsidRPr="00BA1075">
              <w:rPr>
                <w:sz w:val="20"/>
                <w:szCs w:val="20"/>
              </w:rPr>
              <w:t>Yüksek,</w:t>
            </w:r>
            <w:r w:rsidRPr="00BA1075">
              <w:rPr>
                <w:b/>
                <w:sz w:val="20"/>
                <w:szCs w:val="20"/>
              </w:rPr>
              <w:t xml:space="preserve"> </w:t>
            </w:r>
            <w:r w:rsidRPr="00BA1075">
              <w:rPr>
                <w:sz w:val="20"/>
                <w:szCs w:val="20"/>
              </w:rPr>
              <w:t>3: Orta, 2: Düşük, 1: Çok düşük,)</w:t>
            </w:r>
          </w:p>
        </w:tc>
      </w:tr>
      <w:tr w:rsidR="00BF218E" w:rsidRPr="00BA1075" w14:paraId="3879A715" w14:textId="77777777" w:rsidTr="00526E32">
        <w:trPr>
          <w:trHeight w:hRule="exact" w:val="454"/>
          <w:jc w:val="center"/>
        </w:trPr>
        <w:tc>
          <w:tcPr>
            <w:tcW w:w="552" w:type="dxa"/>
            <w:vAlign w:val="center"/>
          </w:tcPr>
          <w:p w14:paraId="115FC9CF" w14:textId="77777777" w:rsidR="00312171" w:rsidRPr="00BA1075" w:rsidRDefault="00312171" w:rsidP="003E058A">
            <w:pPr>
              <w:jc w:val="center"/>
              <w:rPr>
                <w:b/>
                <w:sz w:val="20"/>
                <w:szCs w:val="20"/>
              </w:rPr>
            </w:pPr>
            <w:r w:rsidRPr="00BA1075">
              <w:rPr>
                <w:b/>
                <w:sz w:val="20"/>
                <w:szCs w:val="20"/>
              </w:rPr>
              <w:t>NO</w:t>
            </w:r>
          </w:p>
        </w:tc>
        <w:tc>
          <w:tcPr>
            <w:tcW w:w="8080" w:type="dxa"/>
            <w:vAlign w:val="center"/>
          </w:tcPr>
          <w:p w14:paraId="22CDBAAE" w14:textId="77777777" w:rsidR="00312171" w:rsidRPr="00BA1075" w:rsidRDefault="00312171" w:rsidP="003E058A">
            <w:pPr>
              <w:jc w:val="center"/>
              <w:rPr>
                <w:b/>
                <w:sz w:val="20"/>
                <w:szCs w:val="20"/>
              </w:rPr>
            </w:pPr>
            <w:r w:rsidRPr="00BA1075">
              <w:rPr>
                <w:b/>
                <w:sz w:val="20"/>
                <w:szCs w:val="20"/>
              </w:rPr>
              <w:t>PROGRAM ÇIKTISI</w:t>
            </w:r>
          </w:p>
        </w:tc>
        <w:tc>
          <w:tcPr>
            <w:tcW w:w="992" w:type="dxa"/>
            <w:tcBorders>
              <w:bottom w:val="single" w:sz="6" w:space="0" w:color="auto"/>
            </w:tcBorders>
            <w:vAlign w:val="center"/>
          </w:tcPr>
          <w:p w14:paraId="497F6CB1" w14:textId="77777777" w:rsidR="00312171" w:rsidRPr="00BA1075" w:rsidRDefault="00312171" w:rsidP="003E058A">
            <w:pPr>
              <w:jc w:val="center"/>
              <w:rPr>
                <w:b/>
                <w:sz w:val="20"/>
                <w:szCs w:val="20"/>
              </w:rPr>
            </w:pPr>
            <w:r w:rsidRPr="00BA1075">
              <w:rPr>
                <w:b/>
                <w:sz w:val="20"/>
                <w:szCs w:val="20"/>
              </w:rPr>
              <w:t>Katkı</w:t>
            </w:r>
          </w:p>
        </w:tc>
      </w:tr>
      <w:tr w:rsidR="001465E3" w:rsidRPr="00BA1075" w14:paraId="67AA17F6" w14:textId="77777777" w:rsidTr="00F27721">
        <w:trPr>
          <w:trHeight w:hRule="exact" w:val="454"/>
          <w:jc w:val="center"/>
        </w:trPr>
        <w:tc>
          <w:tcPr>
            <w:tcW w:w="552" w:type="dxa"/>
            <w:shd w:val="clear" w:color="auto" w:fill="FFFFFF"/>
            <w:vAlign w:val="center"/>
          </w:tcPr>
          <w:p w14:paraId="2E0B8FDF" w14:textId="77777777" w:rsidR="00312171" w:rsidRPr="00BA1075" w:rsidRDefault="00312171" w:rsidP="001465E3">
            <w:pPr>
              <w:jc w:val="center"/>
              <w:rPr>
                <w:b/>
                <w:sz w:val="20"/>
                <w:szCs w:val="20"/>
              </w:rPr>
            </w:pPr>
            <w:r w:rsidRPr="00BA1075">
              <w:rPr>
                <w:b/>
                <w:sz w:val="20"/>
                <w:szCs w:val="20"/>
              </w:rPr>
              <w:t>1</w:t>
            </w:r>
          </w:p>
        </w:tc>
        <w:tc>
          <w:tcPr>
            <w:tcW w:w="8080" w:type="dxa"/>
            <w:shd w:val="clear" w:color="auto" w:fill="FFFFFF"/>
            <w:vAlign w:val="center"/>
          </w:tcPr>
          <w:p w14:paraId="0C9B1D2E" w14:textId="77777777" w:rsidR="00312171" w:rsidRPr="00BA1075" w:rsidRDefault="00312171" w:rsidP="001465E3">
            <w:pPr>
              <w:rPr>
                <w:sz w:val="20"/>
                <w:szCs w:val="20"/>
              </w:rPr>
            </w:pPr>
            <w:r w:rsidRPr="00BA1075">
              <w:rPr>
                <w:b/>
                <w:bCs/>
                <w:sz w:val="18"/>
                <w:szCs w:val="18"/>
              </w:rPr>
              <w:t>Temel Bilim:</w:t>
            </w:r>
            <w:r w:rsidRPr="00BA1075">
              <w:rPr>
                <w:sz w:val="18"/>
                <w:szCs w:val="18"/>
              </w:rPr>
              <w:t xml:space="preserve"> Matematik, fen bilimleri ve temel mühendislik konularında yeterli bilgi birikimi; bu alanlardaki kuramsal ve uygulamalı bilgileri, mühendislik problemlerini modelleme ve çözme için uygulayabilme becerisi.</w:t>
            </w:r>
          </w:p>
        </w:tc>
        <w:tc>
          <w:tcPr>
            <w:tcW w:w="992" w:type="dxa"/>
            <w:tcBorders>
              <w:top w:val="single" w:sz="6" w:space="0" w:color="auto"/>
            </w:tcBorders>
            <w:vAlign w:val="center"/>
          </w:tcPr>
          <w:p w14:paraId="35BB25E8" w14:textId="77777777" w:rsidR="00312171" w:rsidRPr="00BA1075" w:rsidRDefault="00312171" w:rsidP="001465E3">
            <w:pPr>
              <w:jc w:val="center"/>
              <w:rPr>
                <w:sz w:val="20"/>
                <w:szCs w:val="20"/>
              </w:rPr>
            </w:pPr>
          </w:p>
        </w:tc>
      </w:tr>
      <w:tr w:rsidR="001465E3" w:rsidRPr="00BA1075" w14:paraId="17C3658D" w14:textId="77777777" w:rsidTr="00F27721">
        <w:trPr>
          <w:trHeight w:hRule="exact" w:val="454"/>
          <w:jc w:val="center"/>
        </w:trPr>
        <w:tc>
          <w:tcPr>
            <w:tcW w:w="552" w:type="dxa"/>
            <w:shd w:val="clear" w:color="auto" w:fill="FFFFFF"/>
            <w:vAlign w:val="center"/>
          </w:tcPr>
          <w:p w14:paraId="03661AAD" w14:textId="77777777" w:rsidR="00312171" w:rsidRPr="00BA1075" w:rsidRDefault="00312171" w:rsidP="001465E3">
            <w:pPr>
              <w:jc w:val="center"/>
              <w:rPr>
                <w:b/>
                <w:sz w:val="20"/>
                <w:szCs w:val="20"/>
              </w:rPr>
            </w:pPr>
            <w:r w:rsidRPr="00BA1075">
              <w:rPr>
                <w:b/>
                <w:sz w:val="20"/>
                <w:szCs w:val="20"/>
              </w:rPr>
              <w:t>2</w:t>
            </w:r>
          </w:p>
        </w:tc>
        <w:tc>
          <w:tcPr>
            <w:tcW w:w="8080" w:type="dxa"/>
            <w:shd w:val="clear" w:color="auto" w:fill="FFFFFF"/>
            <w:vAlign w:val="center"/>
          </w:tcPr>
          <w:p w14:paraId="7F1A1E4F" w14:textId="77777777" w:rsidR="00312171" w:rsidRPr="00BA1075" w:rsidRDefault="00312171" w:rsidP="001465E3">
            <w:pPr>
              <w:jc w:val="both"/>
              <w:rPr>
                <w:b/>
                <w:sz w:val="20"/>
                <w:szCs w:val="20"/>
              </w:rPr>
            </w:pPr>
            <w:r w:rsidRPr="00BA1075">
              <w:rPr>
                <w:b/>
                <w:bCs/>
                <w:sz w:val="18"/>
                <w:szCs w:val="18"/>
              </w:rPr>
              <w:t>Bilgisayar Mühendisliği:</w:t>
            </w:r>
            <w:r w:rsidRPr="00BA1075">
              <w:rPr>
                <w:sz w:val="18"/>
                <w:szCs w:val="18"/>
              </w:rPr>
              <w:t xml:space="preserve"> Bilgisayar mühendisliğinde karmaşık mühendislik problemlerini saptama, tanımlama, formüle etme ve çözme becerisi; bu amaçla uygun analiz ve modelleme yöntemlerini seçme ve uygulama becerisi.</w:t>
            </w:r>
          </w:p>
        </w:tc>
        <w:tc>
          <w:tcPr>
            <w:tcW w:w="992" w:type="dxa"/>
            <w:tcBorders>
              <w:top w:val="single" w:sz="6" w:space="0" w:color="auto"/>
              <w:bottom w:val="single" w:sz="6" w:space="0" w:color="auto"/>
            </w:tcBorders>
            <w:vAlign w:val="center"/>
          </w:tcPr>
          <w:p w14:paraId="2809B722" w14:textId="77777777" w:rsidR="00312171" w:rsidRPr="00BA1075" w:rsidRDefault="00312171" w:rsidP="001465E3">
            <w:pPr>
              <w:jc w:val="center"/>
              <w:rPr>
                <w:sz w:val="20"/>
                <w:szCs w:val="20"/>
              </w:rPr>
            </w:pPr>
          </w:p>
        </w:tc>
      </w:tr>
      <w:tr w:rsidR="001465E3" w:rsidRPr="00BA1075" w14:paraId="5A595B10" w14:textId="77777777" w:rsidTr="00F27721">
        <w:trPr>
          <w:trHeight w:hRule="exact" w:val="454"/>
          <w:jc w:val="center"/>
        </w:trPr>
        <w:tc>
          <w:tcPr>
            <w:tcW w:w="552" w:type="dxa"/>
            <w:shd w:val="clear" w:color="auto" w:fill="FFFFFF"/>
            <w:vAlign w:val="center"/>
          </w:tcPr>
          <w:p w14:paraId="3E1B8FAA" w14:textId="77777777" w:rsidR="00312171" w:rsidRPr="00BA1075" w:rsidRDefault="00312171" w:rsidP="001465E3">
            <w:pPr>
              <w:jc w:val="center"/>
              <w:rPr>
                <w:b/>
                <w:sz w:val="20"/>
                <w:szCs w:val="20"/>
              </w:rPr>
            </w:pPr>
            <w:r w:rsidRPr="00BA1075">
              <w:rPr>
                <w:b/>
                <w:sz w:val="20"/>
                <w:szCs w:val="20"/>
              </w:rPr>
              <w:t>3</w:t>
            </w:r>
          </w:p>
        </w:tc>
        <w:tc>
          <w:tcPr>
            <w:tcW w:w="8080" w:type="dxa"/>
            <w:tcBorders>
              <w:bottom w:val="single" w:sz="6" w:space="0" w:color="auto"/>
            </w:tcBorders>
            <w:shd w:val="clear" w:color="auto" w:fill="FFFFFF"/>
            <w:vAlign w:val="center"/>
          </w:tcPr>
          <w:p w14:paraId="42634480" w14:textId="77777777" w:rsidR="00312171" w:rsidRPr="00BA1075" w:rsidRDefault="00312171" w:rsidP="001465E3">
            <w:pPr>
              <w:jc w:val="both"/>
              <w:rPr>
                <w:b/>
                <w:sz w:val="20"/>
                <w:szCs w:val="20"/>
              </w:rPr>
            </w:pPr>
            <w:r w:rsidRPr="00BA1075">
              <w:rPr>
                <w:b/>
                <w:bCs/>
                <w:sz w:val="18"/>
                <w:szCs w:val="18"/>
              </w:rPr>
              <w:t>Tasarım:</w:t>
            </w:r>
            <w:r w:rsidRPr="00BA1075">
              <w:rPr>
                <w:sz w:val="18"/>
                <w:szCs w:val="18"/>
              </w:rPr>
              <w:t xml:space="preserve"> Modern tasarım yöntemlerini kullanarak karmaşık bir sistemi, süreci, veya ürünü gerçekçi kısıtlar ve koşullar altında, belirli gereksinimleri karşılayacak şekilde tasarlama becerisi.</w:t>
            </w:r>
          </w:p>
        </w:tc>
        <w:tc>
          <w:tcPr>
            <w:tcW w:w="992" w:type="dxa"/>
            <w:tcBorders>
              <w:top w:val="single" w:sz="6" w:space="0" w:color="auto"/>
              <w:bottom w:val="single" w:sz="6" w:space="0" w:color="auto"/>
            </w:tcBorders>
            <w:vAlign w:val="center"/>
          </w:tcPr>
          <w:p w14:paraId="7547B0DF" w14:textId="77777777" w:rsidR="00312171" w:rsidRPr="00BA1075" w:rsidRDefault="00312171" w:rsidP="001465E3">
            <w:pPr>
              <w:jc w:val="center"/>
              <w:rPr>
                <w:sz w:val="20"/>
                <w:szCs w:val="20"/>
              </w:rPr>
            </w:pPr>
            <w:r>
              <w:rPr>
                <w:sz w:val="20"/>
                <w:szCs w:val="20"/>
              </w:rPr>
              <w:t>5</w:t>
            </w:r>
          </w:p>
        </w:tc>
      </w:tr>
      <w:tr w:rsidR="001465E3" w:rsidRPr="00BA1075" w14:paraId="77658910" w14:textId="77777777" w:rsidTr="00F27721">
        <w:trPr>
          <w:trHeight w:hRule="exact" w:val="454"/>
          <w:jc w:val="center"/>
        </w:trPr>
        <w:tc>
          <w:tcPr>
            <w:tcW w:w="552" w:type="dxa"/>
            <w:shd w:val="clear" w:color="auto" w:fill="FFFFFF"/>
            <w:vAlign w:val="center"/>
          </w:tcPr>
          <w:p w14:paraId="31075EFD" w14:textId="77777777" w:rsidR="00312171" w:rsidRPr="00BA1075" w:rsidRDefault="00312171" w:rsidP="001465E3">
            <w:pPr>
              <w:jc w:val="center"/>
              <w:rPr>
                <w:b/>
                <w:sz w:val="20"/>
                <w:szCs w:val="20"/>
              </w:rPr>
            </w:pPr>
            <w:r w:rsidRPr="00BA1075">
              <w:rPr>
                <w:b/>
                <w:sz w:val="20"/>
                <w:szCs w:val="20"/>
              </w:rPr>
              <w:t>4</w:t>
            </w:r>
          </w:p>
        </w:tc>
        <w:tc>
          <w:tcPr>
            <w:tcW w:w="8080" w:type="dxa"/>
            <w:tcBorders>
              <w:top w:val="single" w:sz="6" w:space="0" w:color="auto"/>
            </w:tcBorders>
            <w:shd w:val="clear" w:color="auto" w:fill="FFFFFF"/>
            <w:vAlign w:val="center"/>
          </w:tcPr>
          <w:p w14:paraId="02D3D227" w14:textId="77777777" w:rsidR="00312171" w:rsidRPr="00BA1075" w:rsidRDefault="00312171" w:rsidP="001465E3">
            <w:pPr>
              <w:rPr>
                <w:sz w:val="20"/>
                <w:szCs w:val="20"/>
              </w:rPr>
            </w:pPr>
            <w:r w:rsidRPr="00BA1075">
              <w:rPr>
                <w:b/>
                <w:bCs/>
                <w:sz w:val="18"/>
                <w:szCs w:val="18"/>
              </w:rPr>
              <w:t>Araç Kullanımı:</w:t>
            </w:r>
            <w:r w:rsidRPr="00BA1075">
              <w:rPr>
                <w:sz w:val="18"/>
                <w:szCs w:val="18"/>
              </w:rPr>
              <w:t xml:space="preserve"> Mühendislik uygulamaları için gerekli olan modern teknik ve araçları geliştirme, seçme ve kullanma becerisi.</w:t>
            </w:r>
          </w:p>
        </w:tc>
        <w:tc>
          <w:tcPr>
            <w:tcW w:w="992" w:type="dxa"/>
            <w:tcBorders>
              <w:top w:val="single" w:sz="6" w:space="0" w:color="auto"/>
            </w:tcBorders>
            <w:vAlign w:val="center"/>
          </w:tcPr>
          <w:p w14:paraId="1331C52A" w14:textId="77777777" w:rsidR="00312171" w:rsidRPr="00BA1075" w:rsidRDefault="00312171" w:rsidP="001465E3">
            <w:pPr>
              <w:jc w:val="center"/>
              <w:rPr>
                <w:sz w:val="20"/>
                <w:szCs w:val="20"/>
              </w:rPr>
            </w:pPr>
            <w:r>
              <w:rPr>
                <w:sz w:val="20"/>
                <w:szCs w:val="20"/>
              </w:rPr>
              <w:t>5</w:t>
            </w:r>
          </w:p>
        </w:tc>
      </w:tr>
      <w:tr w:rsidR="001465E3" w:rsidRPr="00BA1075" w14:paraId="132C9998" w14:textId="77777777" w:rsidTr="00F27721">
        <w:trPr>
          <w:trHeight w:hRule="exact" w:val="454"/>
          <w:jc w:val="center"/>
        </w:trPr>
        <w:tc>
          <w:tcPr>
            <w:tcW w:w="552" w:type="dxa"/>
            <w:shd w:val="clear" w:color="auto" w:fill="FFFFFF"/>
            <w:vAlign w:val="center"/>
          </w:tcPr>
          <w:p w14:paraId="0D48337C" w14:textId="77777777" w:rsidR="00312171" w:rsidRPr="00BA1075" w:rsidRDefault="00312171" w:rsidP="001465E3">
            <w:pPr>
              <w:jc w:val="center"/>
              <w:rPr>
                <w:b/>
                <w:sz w:val="20"/>
                <w:szCs w:val="20"/>
              </w:rPr>
            </w:pPr>
            <w:r w:rsidRPr="00BA1075">
              <w:rPr>
                <w:b/>
                <w:sz w:val="20"/>
                <w:szCs w:val="20"/>
              </w:rPr>
              <w:t>5</w:t>
            </w:r>
          </w:p>
        </w:tc>
        <w:tc>
          <w:tcPr>
            <w:tcW w:w="8080" w:type="dxa"/>
            <w:tcBorders>
              <w:top w:val="single" w:sz="6" w:space="0" w:color="auto"/>
            </w:tcBorders>
            <w:shd w:val="clear" w:color="auto" w:fill="FFFFFF"/>
            <w:vAlign w:val="center"/>
          </w:tcPr>
          <w:p w14:paraId="25EBDB83" w14:textId="77777777" w:rsidR="00312171" w:rsidRPr="00BA1075" w:rsidRDefault="00312171" w:rsidP="001465E3">
            <w:pPr>
              <w:rPr>
                <w:sz w:val="20"/>
                <w:szCs w:val="20"/>
              </w:rPr>
            </w:pPr>
            <w:r w:rsidRPr="00BA1075">
              <w:rPr>
                <w:b/>
                <w:bCs/>
                <w:sz w:val="18"/>
                <w:szCs w:val="18"/>
              </w:rPr>
              <w:t>Test ve Analiz:</w:t>
            </w:r>
            <w:r w:rsidRPr="00BA1075">
              <w:rPr>
                <w:sz w:val="18"/>
                <w:szCs w:val="18"/>
              </w:rPr>
              <w:t xml:space="preserve"> Bilgisayar mühendisliği problemlerinin incelenmesi için test yöntemleri tasarlama, uygulama, analiz ve yorumlama becerisi.</w:t>
            </w:r>
          </w:p>
        </w:tc>
        <w:tc>
          <w:tcPr>
            <w:tcW w:w="992" w:type="dxa"/>
            <w:tcBorders>
              <w:top w:val="single" w:sz="6" w:space="0" w:color="auto"/>
            </w:tcBorders>
            <w:vAlign w:val="center"/>
          </w:tcPr>
          <w:p w14:paraId="645104A8" w14:textId="77777777" w:rsidR="00312171" w:rsidRPr="00BA1075" w:rsidRDefault="00312171" w:rsidP="001465E3">
            <w:pPr>
              <w:jc w:val="center"/>
              <w:rPr>
                <w:sz w:val="20"/>
                <w:szCs w:val="20"/>
              </w:rPr>
            </w:pPr>
          </w:p>
        </w:tc>
      </w:tr>
      <w:tr w:rsidR="001465E3" w:rsidRPr="00BA1075" w14:paraId="7E0D450B" w14:textId="77777777" w:rsidTr="00F27721">
        <w:trPr>
          <w:trHeight w:hRule="exact" w:val="454"/>
          <w:jc w:val="center"/>
        </w:trPr>
        <w:tc>
          <w:tcPr>
            <w:tcW w:w="552" w:type="dxa"/>
            <w:shd w:val="clear" w:color="auto" w:fill="FFFFFF"/>
            <w:vAlign w:val="center"/>
          </w:tcPr>
          <w:p w14:paraId="310D19A9" w14:textId="77777777" w:rsidR="00312171" w:rsidRPr="00BA1075" w:rsidRDefault="00312171" w:rsidP="001465E3">
            <w:pPr>
              <w:jc w:val="center"/>
              <w:rPr>
                <w:b/>
                <w:sz w:val="20"/>
                <w:szCs w:val="20"/>
              </w:rPr>
            </w:pPr>
            <w:r w:rsidRPr="00BA1075">
              <w:rPr>
                <w:b/>
                <w:sz w:val="20"/>
                <w:szCs w:val="20"/>
              </w:rPr>
              <w:t>6</w:t>
            </w:r>
          </w:p>
        </w:tc>
        <w:tc>
          <w:tcPr>
            <w:tcW w:w="8080" w:type="dxa"/>
            <w:shd w:val="clear" w:color="auto" w:fill="FFFFFF"/>
            <w:vAlign w:val="center"/>
          </w:tcPr>
          <w:p w14:paraId="5E9E4022" w14:textId="77777777" w:rsidR="00312171" w:rsidRPr="00BA1075" w:rsidRDefault="00312171" w:rsidP="001465E3">
            <w:pPr>
              <w:rPr>
                <w:sz w:val="20"/>
                <w:szCs w:val="20"/>
              </w:rPr>
            </w:pPr>
            <w:r w:rsidRPr="00BA1075">
              <w:rPr>
                <w:b/>
                <w:bCs/>
                <w:sz w:val="18"/>
                <w:szCs w:val="18"/>
              </w:rPr>
              <w:t>Grup Çalışması:</w:t>
            </w:r>
            <w:r w:rsidRPr="00BA1075">
              <w:rPr>
                <w:sz w:val="18"/>
                <w:szCs w:val="18"/>
              </w:rPr>
              <w:t xml:space="preserve"> Disiplin içi ve çok disiplinli gruplarda etkin biçimde çalışabilme becerisi.</w:t>
            </w:r>
          </w:p>
        </w:tc>
        <w:tc>
          <w:tcPr>
            <w:tcW w:w="992" w:type="dxa"/>
            <w:tcBorders>
              <w:top w:val="single" w:sz="6" w:space="0" w:color="auto"/>
            </w:tcBorders>
            <w:vAlign w:val="center"/>
          </w:tcPr>
          <w:p w14:paraId="780F4D16" w14:textId="77777777" w:rsidR="00312171" w:rsidRPr="00BA1075" w:rsidRDefault="00312171" w:rsidP="001465E3">
            <w:pPr>
              <w:jc w:val="center"/>
              <w:rPr>
                <w:sz w:val="20"/>
                <w:szCs w:val="20"/>
              </w:rPr>
            </w:pPr>
          </w:p>
        </w:tc>
      </w:tr>
      <w:tr w:rsidR="001465E3" w:rsidRPr="00BA1075" w14:paraId="3391F5E0" w14:textId="77777777" w:rsidTr="00F27721">
        <w:trPr>
          <w:trHeight w:hRule="exact" w:val="454"/>
          <w:jc w:val="center"/>
        </w:trPr>
        <w:tc>
          <w:tcPr>
            <w:tcW w:w="552" w:type="dxa"/>
            <w:shd w:val="clear" w:color="auto" w:fill="FFFFFF"/>
            <w:vAlign w:val="center"/>
          </w:tcPr>
          <w:p w14:paraId="5E1EA12B" w14:textId="77777777" w:rsidR="00312171" w:rsidRPr="00BA1075" w:rsidRDefault="00312171" w:rsidP="001465E3">
            <w:pPr>
              <w:jc w:val="center"/>
              <w:rPr>
                <w:b/>
                <w:sz w:val="20"/>
                <w:szCs w:val="20"/>
              </w:rPr>
            </w:pPr>
            <w:r w:rsidRPr="00BA1075">
              <w:rPr>
                <w:b/>
                <w:sz w:val="20"/>
                <w:szCs w:val="20"/>
              </w:rPr>
              <w:t>7</w:t>
            </w:r>
          </w:p>
        </w:tc>
        <w:tc>
          <w:tcPr>
            <w:tcW w:w="8080" w:type="dxa"/>
            <w:shd w:val="clear" w:color="auto" w:fill="FFFFFF"/>
            <w:vAlign w:val="center"/>
          </w:tcPr>
          <w:p w14:paraId="5819D74B" w14:textId="77777777" w:rsidR="00312171" w:rsidRPr="00BA1075" w:rsidRDefault="00312171" w:rsidP="001465E3">
            <w:pPr>
              <w:rPr>
                <w:sz w:val="20"/>
                <w:szCs w:val="20"/>
              </w:rPr>
            </w:pPr>
            <w:r w:rsidRPr="00BA1075">
              <w:rPr>
                <w:b/>
                <w:bCs/>
                <w:sz w:val="18"/>
                <w:szCs w:val="18"/>
              </w:rPr>
              <w:t>İletişim Becerisi:</w:t>
            </w:r>
            <w:r w:rsidRPr="00BA1075">
              <w:rPr>
                <w:sz w:val="18"/>
                <w:szCs w:val="18"/>
              </w:rPr>
              <w:t xml:space="preserve"> Türkçe sözlü ve yazılı etkin iletişim kurma becerisi ve en az bir yabancı dil bilgisi.</w:t>
            </w:r>
          </w:p>
        </w:tc>
        <w:tc>
          <w:tcPr>
            <w:tcW w:w="992" w:type="dxa"/>
            <w:tcBorders>
              <w:top w:val="single" w:sz="6" w:space="0" w:color="auto"/>
            </w:tcBorders>
            <w:vAlign w:val="center"/>
          </w:tcPr>
          <w:p w14:paraId="72654EEE" w14:textId="77777777" w:rsidR="00312171" w:rsidRPr="00BA1075" w:rsidRDefault="00312171" w:rsidP="001465E3">
            <w:pPr>
              <w:jc w:val="center"/>
              <w:rPr>
                <w:sz w:val="20"/>
                <w:szCs w:val="20"/>
              </w:rPr>
            </w:pPr>
          </w:p>
        </w:tc>
      </w:tr>
      <w:tr w:rsidR="001465E3" w:rsidRPr="00BA1075" w14:paraId="1BDE7605" w14:textId="77777777" w:rsidTr="00F27721">
        <w:trPr>
          <w:trHeight w:hRule="exact" w:val="454"/>
          <w:jc w:val="center"/>
        </w:trPr>
        <w:tc>
          <w:tcPr>
            <w:tcW w:w="552" w:type="dxa"/>
            <w:shd w:val="clear" w:color="auto" w:fill="FFFFFF"/>
            <w:vAlign w:val="center"/>
          </w:tcPr>
          <w:p w14:paraId="01925E22" w14:textId="77777777" w:rsidR="00312171" w:rsidRPr="00BA1075" w:rsidRDefault="00312171" w:rsidP="001465E3">
            <w:pPr>
              <w:jc w:val="center"/>
              <w:rPr>
                <w:b/>
                <w:sz w:val="20"/>
                <w:szCs w:val="20"/>
              </w:rPr>
            </w:pPr>
            <w:r w:rsidRPr="00BA1075">
              <w:rPr>
                <w:b/>
                <w:sz w:val="20"/>
                <w:szCs w:val="20"/>
              </w:rPr>
              <w:t>8</w:t>
            </w:r>
          </w:p>
        </w:tc>
        <w:tc>
          <w:tcPr>
            <w:tcW w:w="8080" w:type="dxa"/>
            <w:shd w:val="clear" w:color="auto" w:fill="FFFFFF"/>
            <w:vAlign w:val="center"/>
          </w:tcPr>
          <w:p w14:paraId="6731E3F7" w14:textId="77777777" w:rsidR="00312171" w:rsidRPr="00BA1075" w:rsidRDefault="00312171" w:rsidP="001465E3">
            <w:pPr>
              <w:rPr>
                <w:sz w:val="20"/>
                <w:szCs w:val="20"/>
              </w:rPr>
            </w:pPr>
            <w:r w:rsidRPr="00BA1075">
              <w:rPr>
                <w:b/>
                <w:bCs/>
                <w:sz w:val="18"/>
                <w:szCs w:val="18"/>
              </w:rPr>
              <w:t>Yaşam Boyu Öğrenme:</w:t>
            </w:r>
            <w:r w:rsidRPr="00BA1075">
              <w:rPr>
                <w:sz w:val="18"/>
                <w:szCs w:val="18"/>
              </w:rPr>
              <w:t xml:space="preserve"> 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vAlign w:val="center"/>
          </w:tcPr>
          <w:p w14:paraId="00035B9E" w14:textId="77777777" w:rsidR="00312171" w:rsidRPr="00BA1075" w:rsidRDefault="00312171" w:rsidP="001465E3">
            <w:pPr>
              <w:jc w:val="center"/>
              <w:rPr>
                <w:sz w:val="20"/>
                <w:szCs w:val="20"/>
              </w:rPr>
            </w:pPr>
          </w:p>
        </w:tc>
      </w:tr>
      <w:tr w:rsidR="001465E3" w:rsidRPr="00BA1075" w14:paraId="65368197" w14:textId="77777777" w:rsidTr="00F27721">
        <w:trPr>
          <w:trHeight w:hRule="exact" w:val="454"/>
          <w:jc w:val="center"/>
        </w:trPr>
        <w:tc>
          <w:tcPr>
            <w:tcW w:w="552" w:type="dxa"/>
            <w:shd w:val="clear" w:color="auto" w:fill="FFFFFF"/>
            <w:vAlign w:val="center"/>
          </w:tcPr>
          <w:p w14:paraId="40626B72" w14:textId="77777777" w:rsidR="00312171" w:rsidRPr="00BA1075" w:rsidRDefault="00312171" w:rsidP="001465E3">
            <w:pPr>
              <w:jc w:val="center"/>
              <w:rPr>
                <w:b/>
                <w:sz w:val="20"/>
                <w:szCs w:val="20"/>
              </w:rPr>
            </w:pPr>
            <w:r w:rsidRPr="00BA1075">
              <w:rPr>
                <w:b/>
                <w:sz w:val="20"/>
                <w:szCs w:val="20"/>
              </w:rPr>
              <w:t>9</w:t>
            </w:r>
          </w:p>
        </w:tc>
        <w:tc>
          <w:tcPr>
            <w:tcW w:w="8080" w:type="dxa"/>
            <w:shd w:val="clear" w:color="auto" w:fill="FFFFFF"/>
            <w:vAlign w:val="center"/>
          </w:tcPr>
          <w:p w14:paraId="1AC0BC9C" w14:textId="77777777" w:rsidR="00312171" w:rsidRPr="00BA1075" w:rsidRDefault="00312171" w:rsidP="001465E3">
            <w:pPr>
              <w:jc w:val="both"/>
              <w:rPr>
                <w:b/>
                <w:sz w:val="20"/>
                <w:szCs w:val="20"/>
              </w:rPr>
            </w:pPr>
            <w:r w:rsidRPr="00BA1075">
              <w:rPr>
                <w:b/>
                <w:bCs/>
                <w:sz w:val="18"/>
                <w:szCs w:val="18"/>
              </w:rPr>
              <w:t>Etik:</w:t>
            </w:r>
            <w:r w:rsidRPr="00BA1075">
              <w:rPr>
                <w:sz w:val="18"/>
                <w:szCs w:val="18"/>
              </w:rPr>
              <w:t xml:space="preserve"> Mesleki ve Etik Sorumluluk Bilinci.</w:t>
            </w:r>
          </w:p>
        </w:tc>
        <w:tc>
          <w:tcPr>
            <w:tcW w:w="992" w:type="dxa"/>
            <w:tcBorders>
              <w:top w:val="single" w:sz="6" w:space="0" w:color="auto"/>
              <w:bottom w:val="single" w:sz="6" w:space="0" w:color="auto"/>
            </w:tcBorders>
            <w:vAlign w:val="center"/>
          </w:tcPr>
          <w:p w14:paraId="6F1073C7" w14:textId="77777777" w:rsidR="00312171" w:rsidRPr="00BA1075" w:rsidRDefault="00312171" w:rsidP="001465E3">
            <w:pPr>
              <w:jc w:val="center"/>
              <w:rPr>
                <w:sz w:val="20"/>
                <w:szCs w:val="20"/>
              </w:rPr>
            </w:pPr>
          </w:p>
        </w:tc>
      </w:tr>
      <w:tr w:rsidR="001465E3" w:rsidRPr="00BA1075" w14:paraId="4E9D59AC" w14:textId="77777777" w:rsidTr="00F27721">
        <w:trPr>
          <w:trHeight w:hRule="exact" w:val="454"/>
          <w:jc w:val="center"/>
        </w:trPr>
        <w:tc>
          <w:tcPr>
            <w:tcW w:w="552" w:type="dxa"/>
            <w:shd w:val="clear" w:color="auto" w:fill="FFFFFF"/>
            <w:vAlign w:val="center"/>
          </w:tcPr>
          <w:p w14:paraId="7716780F" w14:textId="77777777" w:rsidR="00312171" w:rsidRPr="00BA1075" w:rsidRDefault="00312171" w:rsidP="001465E3">
            <w:pPr>
              <w:jc w:val="center"/>
              <w:rPr>
                <w:b/>
                <w:sz w:val="20"/>
                <w:szCs w:val="20"/>
              </w:rPr>
            </w:pPr>
            <w:r w:rsidRPr="00BA1075">
              <w:rPr>
                <w:b/>
                <w:sz w:val="20"/>
                <w:szCs w:val="20"/>
              </w:rPr>
              <w:t>10</w:t>
            </w:r>
          </w:p>
        </w:tc>
        <w:tc>
          <w:tcPr>
            <w:tcW w:w="8080" w:type="dxa"/>
            <w:shd w:val="clear" w:color="auto" w:fill="FFFFFF"/>
            <w:vAlign w:val="center"/>
          </w:tcPr>
          <w:p w14:paraId="3408E178" w14:textId="77777777" w:rsidR="00312171" w:rsidRPr="00BA1075" w:rsidRDefault="00312171" w:rsidP="001465E3">
            <w:pPr>
              <w:rPr>
                <w:sz w:val="20"/>
                <w:szCs w:val="20"/>
              </w:rPr>
            </w:pPr>
            <w:r w:rsidRPr="00BA1075">
              <w:rPr>
                <w:b/>
                <w:bCs/>
                <w:sz w:val="18"/>
                <w:szCs w:val="18"/>
              </w:rPr>
              <w:t>Girişimcilik ve Proje Yönetimi:</w:t>
            </w:r>
            <w:r w:rsidRPr="00BA1075">
              <w:rPr>
                <w:sz w:val="18"/>
                <w:szCs w:val="18"/>
              </w:rPr>
              <w:t xml:space="preserve"> 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vAlign w:val="center"/>
          </w:tcPr>
          <w:p w14:paraId="53BE8266" w14:textId="77777777" w:rsidR="00312171" w:rsidRPr="00BA1075" w:rsidRDefault="00312171" w:rsidP="001465E3">
            <w:pPr>
              <w:jc w:val="center"/>
              <w:rPr>
                <w:sz w:val="20"/>
                <w:szCs w:val="20"/>
              </w:rPr>
            </w:pPr>
          </w:p>
        </w:tc>
      </w:tr>
      <w:tr w:rsidR="001465E3" w:rsidRPr="00BA1075" w14:paraId="09491BDE" w14:textId="77777777" w:rsidTr="00F27721">
        <w:trPr>
          <w:trHeight w:hRule="exact" w:val="454"/>
          <w:jc w:val="center"/>
        </w:trPr>
        <w:tc>
          <w:tcPr>
            <w:tcW w:w="552" w:type="dxa"/>
            <w:shd w:val="clear" w:color="auto" w:fill="FFFFFF"/>
            <w:vAlign w:val="center"/>
          </w:tcPr>
          <w:p w14:paraId="0585F46E" w14:textId="77777777" w:rsidR="00312171" w:rsidRPr="00BA1075" w:rsidRDefault="00312171" w:rsidP="001465E3">
            <w:pPr>
              <w:jc w:val="center"/>
              <w:rPr>
                <w:b/>
                <w:sz w:val="20"/>
                <w:szCs w:val="20"/>
              </w:rPr>
            </w:pPr>
            <w:r w:rsidRPr="00BA1075">
              <w:rPr>
                <w:b/>
                <w:sz w:val="20"/>
                <w:szCs w:val="20"/>
              </w:rPr>
              <w:t>11</w:t>
            </w:r>
          </w:p>
        </w:tc>
        <w:tc>
          <w:tcPr>
            <w:tcW w:w="8080" w:type="dxa"/>
            <w:shd w:val="clear" w:color="auto" w:fill="FFFFFF"/>
            <w:vAlign w:val="center"/>
          </w:tcPr>
          <w:p w14:paraId="7EFEC45F" w14:textId="77777777" w:rsidR="00312171" w:rsidRPr="00BA1075" w:rsidRDefault="00312171" w:rsidP="001465E3">
            <w:pPr>
              <w:jc w:val="both"/>
              <w:rPr>
                <w:b/>
                <w:sz w:val="20"/>
                <w:szCs w:val="20"/>
              </w:rPr>
            </w:pPr>
            <w:r w:rsidRPr="00BA1075">
              <w:rPr>
                <w:b/>
                <w:bCs/>
                <w:sz w:val="18"/>
                <w:szCs w:val="18"/>
              </w:rPr>
              <w:t>Çevre:</w:t>
            </w:r>
            <w:r w:rsidRPr="00BA1075">
              <w:rPr>
                <w:sz w:val="18"/>
                <w:szCs w:val="18"/>
              </w:rPr>
              <w:t xml:space="preserve"> Mühendislik uygulamalarının evrensel ve toplumsal boyutlarda sağlık, çevre ve güvenlik üzerindeki etkileri ile çağın sorunları hakkında bilgi; mühendislik çözümlerinin hukuksal sonuçları konusunda farkındalık.</w:t>
            </w:r>
          </w:p>
        </w:tc>
        <w:tc>
          <w:tcPr>
            <w:tcW w:w="992" w:type="dxa"/>
            <w:tcBorders>
              <w:top w:val="single" w:sz="6" w:space="0" w:color="auto"/>
              <w:bottom w:val="single" w:sz="6" w:space="0" w:color="auto"/>
            </w:tcBorders>
            <w:vAlign w:val="center"/>
          </w:tcPr>
          <w:p w14:paraId="0EC07B5B" w14:textId="77777777" w:rsidR="00312171" w:rsidRPr="00BA1075" w:rsidRDefault="00312171" w:rsidP="001465E3">
            <w:pPr>
              <w:jc w:val="center"/>
              <w:rPr>
                <w:sz w:val="20"/>
                <w:szCs w:val="20"/>
              </w:rPr>
            </w:pPr>
          </w:p>
        </w:tc>
      </w:tr>
      <w:tr w:rsidR="001465E3" w:rsidRPr="00BA1075" w14:paraId="1B06A682" w14:textId="77777777" w:rsidTr="00F27721">
        <w:trPr>
          <w:trHeight w:hRule="exact" w:val="454"/>
          <w:jc w:val="center"/>
        </w:trPr>
        <w:tc>
          <w:tcPr>
            <w:tcW w:w="552" w:type="dxa"/>
            <w:shd w:val="clear" w:color="auto" w:fill="FFFFFF"/>
            <w:vAlign w:val="center"/>
          </w:tcPr>
          <w:p w14:paraId="54BEC3E7" w14:textId="77777777" w:rsidR="00312171" w:rsidRPr="00BA1075" w:rsidRDefault="00312171" w:rsidP="001465E3">
            <w:pPr>
              <w:jc w:val="center"/>
              <w:rPr>
                <w:b/>
                <w:sz w:val="20"/>
                <w:szCs w:val="20"/>
              </w:rPr>
            </w:pPr>
            <w:r w:rsidRPr="00BA1075">
              <w:rPr>
                <w:b/>
                <w:sz w:val="20"/>
                <w:szCs w:val="20"/>
              </w:rPr>
              <w:t>12</w:t>
            </w:r>
          </w:p>
        </w:tc>
        <w:tc>
          <w:tcPr>
            <w:tcW w:w="8080" w:type="dxa"/>
            <w:shd w:val="clear" w:color="auto" w:fill="FFFFFF"/>
            <w:vAlign w:val="center"/>
          </w:tcPr>
          <w:p w14:paraId="356E4DDC" w14:textId="77777777" w:rsidR="00312171" w:rsidRPr="00BA1075" w:rsidRDefault="00312171" w:rsidP="001465E3">
            <w:pPr>
              <w:jc w:val="both"/>
              <w:rPr>
                <w:b/>
                <w:sz w:val="20"/>
                <w:szCs w:val="20"/>
              </w:rPr>
            </w:pPr>
          </w:p>
        </w:tc>
        <w:tc>
          <w:tcPr>
            <w:tcW w:w="992" w:type="dxa"/>
            <w:tcBorders>
              <w:top w:val="single" w:sz="6" w:space="0" w:color="auto"/>
              <w:bottom w:val="single" w:sz="12" w:space="0" w:color="auto"/>
            </w:tcBorders>
            <w:vAlign w:val="center"/>
          </w:tcPr>
          <w:p w14:paraId="63ADBBB3" w14:textId="77777777" w:rsidR="00312171" w:rsidRPr="00BA1075" w:rsidRDefault="00312171" w:rsidP="001465E3">
            <w:pPr>
              <w:jc w:val="center"/>
              <w:rPr>
                <w:sz w:val="20"/>
                <w:szCs w:val="20"/>
              </w:rPr>
            </w:pPr>
          </w:p>
        </w:tc>
      </w:tr>
    </w:tbl>
    <w:p w14:paraId="692E92F4" w14:textId="77777777" w:rsidR="00312171" w:rsidRPr="00BA1075" w:rsidRDefault="00312171" w:rsidP="00165EC8">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165EC8" w:rsidRPr="00BA1075" w14:paraId="3B6233BB" w14:textId="77777777" w:rsidTr="00F27721">
        <w:trPr>
          <w:trHeight w:val="449"/>
        </w:trPr>
        <w:tc>
          <w:tcPr>
            <w:tcW w:w="9624" w:type="dxa"/>
            <w:gridSpan w:val="5"/>
            <w:shd w:val="clear" w:color="auto" w:fill="FFF2CC"/>
            <w:vAlign w:val="center"/>
          </w:tcPr>
          <w:p w14:paraId="3AC890A7" w14:textId="77777777" w:rsidR="00312171" w:rsidRPr="00F27721" w:rsidRDefault="00312171" w:rsidP="00F27721">
            <w:pPr>
              <w:jc w:val="center"/>
              <w:rPr>
                <w:sz w:val="20"/>
                <w:szCs w:val="20"/>
              </w:rPr>
            </w:pPr>
            <w:r w:rsidRPr="00F27721">
              <w:rPr>
                <w:b/>
                <w:sz w:val="20"/>
                <w:szCs w:val="20"/>
              </w:rPr>
              <w:t>DERSİN YÜRÜTÜCÜLERİ</w:t>
            </w:r>
          </w:p>
        </w:tc>
      </w:tr>
      <w:tr w:rsidR="00CA0228" w:rsidRPr="00BA1075" w14:paraId="37D9AB95" w14:textId="77777777" w:rsidTr="00F27721">
        <w:trPr>
          <w:trHeight w:val="567"/>
        </w:trPr>
        <w:tc>
          <w:tcPr>
            <w:tcW w:w="1403" w:type="dxa"/>
            <w:shd w:val="clear" w:color="auto" w:fill="FFF2CC"/>
            <w:vAlign w:val="center"/>
          </w:tcPr>
          <w:p w14:paraId="41675756" w14:textId="77777777" w:rsidR="00312171" w:rsidRPr="00F27721" w:rsidRDefault="00312171" w:rsidP="00901C7F">
            <w:pPr>
              <w:rPr>
                <w:b/>
                <w:sz w:val="20"/>
                <w:szCs w:val="20"/>
              </w:rPr>
            </w:pPr>
            <w:r w:rsidRPr="00F27721">
              <w:rPr>
                <w:b/>
                <w:sz w:val="20"/>
                <w:szCs w:val="20"/>
              </w:rPr>
              <w:t xml:space="preserve">Yürütücü </w:t>
            </w:r>
          </w:p>
        </w:tc>
        <w:tc>
          <w:tcPr>
            <w:tcW w:w="2055" w:type="dxa"/>
            <w:shd w:val="clear" w:color="auto" w:fill="FFFFFF"/>
            <w:vAlign w:val="center"/>
          </w:tcPr>
          <w:p w14:paraId="348E663E" w14:textId="77777777" w:rsidR="00312171" w:rsidRPr="00F27721" w:rsidRDefault="00312171" w:rsidP="00F27721">
            <w:pPr>
              <w:jc w:val="center"/>
              <w:rPr>
                <w:sz w:val="20"/>
                <w:szCs w:val="20"/>
              </w:rPr>
            </w:pPr>
          </w:p>
        </w:tc>
        <w:tc>
          <w:tcPr>
            <w:tcW w:w="2055" w:type="dxa"/>
            <w:shd w:val="clear" w:color="auto" w:fill="FFFFFF"/>
            <w:vAlign w:val="center"/>
          </w:tcPr>
          <w:p w14:paraId="55F536DB" w14:textId="77777777" w:rsidR="00312171" w:rsidRPr="00F27721" w:rsidRDefault="00312171" w:rsidP="00F27721">
            <w:pPr>
              <w:jc w:val="center"/>
              <w:rPr>
                <w:sz w:val="20"/>
                <w:szCs w:val="20"/>
              </w:rPr>
            </w:pPr>
          </w:p>
        </w:tc>
        <w:tc>
          <w:tcPr>
            <w:tcW w:w="2055" w:type="dxa"/>
            <w:shd w:val="clear" w:color="auto" w:fill="FFFFFF"/>
            <w:vAlign w:val="center"/>
          </w:tcPr>
          <w:p w14:paraId="3B4663B3" w14:textId="77777777" w:rsidR="00312171" w:rsidRPr="00F27721" w:rsidRDefault="00312171" w:rsidP="00F27721">
            <w:pPr>
              <w:jc w:val="center"/>
              <w:rPr>
                <w:sz w:val="20"/>
                <w:szCs w:val="20"/>
              </w:rPr>
            </w:pPr>
          </w:p>
        </w:tc>
        <w:tc>
          <w:tcPr>
            <w:tcW w:w="2056" w:type="dxa"/>
            <w:shd w:val="clear" w:color="auto" w:fill="FFFFFF"/>
            <w:vAlign w:val="center"/>
          </w:tcPr>
          <w:p w14:paraId="166B9256" w14:textId="77777777" w:rsidR="00312171" w:rsidRPr="00F27721" w:rsidRDefault="00312171" w:rsidP="00F27721">
            <w:pPr>
              <w:jc w:val="center"/>
              <w:rPr>
                <w:sz w:val="20"/>
                <w:szCs w:val="20"/>
              </w:rPr>
            </w:pPr>
          </w:p>
        </w:tc>
      </w:tr>
      <w:tr w:rsidR="00CA0228" w:rsidRPr="00BA1075" w14:paraId="4902109C" w14:textId="77777777" w:rsidTr="00F27721">
        <w:trPr>
          <w:trHeight w:val="794"/>
        </w:trPr>
        <w:tc>
          <w:tcPr>
            <w:tcW w:w="1403" w:type="dxa"/>
            <w:shd w:val="clear" w:color="auto" w:fill="FFF2CC"/>
            <w:vAlign w:val="center"/>
          </w:tcPr>
          <w:p w14:paraId="349851C4" w14:textId="77777777" w:rsidR="00312171" w:rsidRPr="00F27721" w:rsidRDefault="00312171" w:rsidP="00901C7F">
            <w:pPr>
              <w:rPr>
                <w:b/>
                <w:sz w:val="20"/>
                <w:szCs w:val="20"/>
              </w:rPr>
            </w:pPr>
            <w:r w:rsidRPr="00F27721">
              <w:rPr>
                <w:b/>
                <w:sz w:val="20"/>
                <w:szCs w:val="20"/>
              </w:rPr>
              <w:t>İmza</w:t>
            </w:r>
          </w:p>
        </w:tc>
        <w:tc>
          <w:tcPr>
            <w:tcW w:w="2055" w:type="dxa"/>
            <w:shd w:val="clear" w:color="auto" w:fill="FFFFFF"/>
            <w:vAlign w:val="center"/>
          </w:tcPr>
          <w:p w14:paraId="52858F7D" w14:textId="77777777" w:rsidR="00312171" w:rsidRPr="00F27721" w:rsidRDefault="00312171" w:rsidP="00F27721">
            <w:pPr>
              <w:jc w:val="center"/>
              <w:rPr>
                <w:color w:val="FF0000"/>
                <w:sz w:val="20"/>
                <w:szCs w:val="20"/>
              </w:rPr>
            </w:pPr>
          </w:p>
        </w:tc>
        <w:tc>
          <w:tcPr>
            <w:tcW w:w="2055" w:type="dxa"/>
            <w:shd w:val="clear" w:color="auto" w:fill="FFFFFF"/>
            <w:vAlign w:val="center"/>
          </w:tcPr>
          <w:p w14:paraId="68DE8C98" w14:textId="77777777" w:rsidR="00312171" w:rsidRPr="00F27721" w:rsidRDefault="00312171" w:rsidP="00F27721">
            <w:pPr>
              <w:jc w:val="center"/>
              <w:rPr>
                <w:color w:val="FF0000"/>
                <w:sz w:val="20"/>
                <w:szCs w:val="20"/>
              </w:rPr>
            </w:pPr>
          </w:p>
        </w:tc>
        <w:tc>
          <w:tcPr>
            <w:tcW w:w="2055" w:type="dxa"/>
            <w:shd w:val="clear" w:color="auto" w:fill="FFFFFF"/>
            <w:vAlign w:val="center"/>
          </w:tcPr>
          <w:p w14:paraId="3CC4896C" w14:textId="77777777" w:rsidR="00312171" w:rsidRPr="00F27721" w:rsidRDefault="00312171" w:rsidP="00F27721">
            <w:pPr>
              <w:jc w:val="center"/>
              <w:rPr>
                <w:color w:val="FF0000"/>
                <w:sz w:val="20"/>
                <w:szCs w:val="20"/>
              </w:rPr>
            </w:pPr>
          </w:p>
        </w:tc>
        <w:tc>
          <w:tcPr>
            <w:tcW w:w="2056" w:type="dxa"/>
            <w:shd w:val="clear" w:color="auto" w:fill="FFFFFF"/>
            <w:vAlign w:val="center"/>
          </w:tcPr>
          <w:p w14:paraId="5AD8C4C8" w14:textId="77777777" w:rsidR="00312171" w:rsidRPr="00F27721" w:rsidRDefault="00312171" w:rsidP="00F27721">
            <w:pPr>
              <w:jc w:val="center"/>
              <w:rPr>
                <w:color w:val="FF0000"/>
                <w:sz w:val="20"/>
                <w:szCs w:val="20"/>
              </w:rPr>
            </w:pPr>
          </w:p>
        </w:tc>
      </w:tr>
    </w:tbl>
    <w:p w14:paraId="6F441659" w14:textId="77777777" w:rsidR="00312171" w:rsidRPr="00BA1075" w:rsidRDefault="00312171" w:rsidP="00CA0228">
      <w:pPr>
        <w:jc w:val="right"/>
      </w:pPr>
      <w:r w:rsidRPr="00BA1075">
        <w:t>6</w:t>
      </w:r>
      <w:r w:rsidRPr="00BA1075">
        <w:t>/</w:t>
      </w:r>
      <w:r w:rsidRPr="00BA1075">
        <w:t>06/2024</w:t>
      </w:r>
    </w:p>
    <w:p w14:paraId="221A40D5" w14:textId="77777777" w:rsidR="004F67A6" w:rsidRDefault="00312171">
      <w:r>
        <w:br w:type="page"/>
      </w:r>
    </w:p>
    <w:p w14:paraId="6435DF74" w14:textId="084A30A3" w:rsidR="00312171" w:rsidRPr="00285FA2" w:rsidRDefault="00F27721" w:rsidP="00285FA2">
      <w:pPr>
        <w:spacing w:before="120"/>
        <w:jc w:val="center"/>
        <w:rPr>
          <w:b/>
        </w:rPr>
      </w:pPr>
      <w:r>
        <w:rPr>
          <w:noProof/>
        </w:rPr>
        <w:pict w14:anchorId="174567C2">
          <v:shape id="Resim 9" o:spid="_x0000_s1079" type="#_x0000_t75" alt="https://ogu.edu.tr/files/duyuru/9ff77656-8e6a-4c44-98b9-5f236a699de2/ESOG%C3%9C_yeni%20logo.jpg" style="position:absolute;left:0;text-align:left;margin-left:.3pt;margin-top:-11.5pt;width:56.65pt;height:56.65pt;z-index:1;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Pr>
          <w:noProof/>
        </w:rPr>
        <w:pict w14:anchorId="0FBBEC02">
          <v:shape id="Resim 10" o:spid="_x0000_s1078" type="#_x0000_t75" alt="https://ogu.edu.tr/files/duyuru/9ff77656-8e6a-4c44-98b9-5f236a699de2/ESOG%C3%9C_yeni%20logo.jpg" style="position:absolute;left:0;text-align:left;margin-left:425.55pt;margin-top:-11.5pt;width:56.65pt;height:56.65pt;z-index:3;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sidR="00312171">
        <w:rPr>
          <w:b/>
        </w:rPr>
        <w:t xml:space="preserve">ESOGÜ </w:t>
      </w:r>
      <w:r w:rsidR="00312171">
        <w:rPr>
          <w:b/>
        </w:rPr>
        <w:t>BİLGİSAYAR MÜHENDİSLİĞİ</w:t>
      </w:r>
      <w:r w:rsidR="00312171" w:rsidRPr="00285FA2">
        <w:rPr>
          <w:b/>
        </w:rPr>
        <w:t xml:space="preserve"> BÖLÜMÜ</w:t>
      </w:r>
    </w:p>
    <w:p w14:paraId="01CA4833" w14:textId="77777777" w:rsidR="00312171" w:rsidRDefault="00312171" w:rsidP="008E66D8">
      <w:pPr>
        <w:jc w:val="center"/>
        <w:rPr>
          <w:b/>
        </w:rPr>
      </w:pPr>
    </w:p>
    <w:p w14:paraId="484084F3" w14:textId="77777777" w:rsidR="00312171" w:rsidRPr="00285FA2" w:rsidRDefault="00312171" w:rsidP="008E66D8">
      <w:pPr>
        <w:jc w:val="center"/>
        <w:rPr>
          <w:b/>
        </w:rPr>
      </w:pPr>
      <w:r w:rsidRPr="00285FA2">
        <w:rPr>
          <w:b/>
        </w:rPr>
        <w:t>DERS BİLGİ FORMU</w:t>
      </w: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DD0461" w:rsidRPr="00B41ECB" w14:paraId="0D62A94D" w14:textId="77777777" w:rsidTr="00F27721">
        <w:trPr>
          <w:trHeight w:val="312"/>
        </w:trPr>
        <w:tc>
          <w:tcPr>
            <w:tcW w:w="6506" w:type="dxa"/>
            <w:shd w:val="clear" w:color="auto" w:fill="FFF2CC"/>
            <w:vAlign w:val="center"/>
          </w:tcPr>
          <w:p w14:paraId="6E392F80" w14:textId="77777777" w:rsidR="00312171" w:rsidRPr="00F27721" w:rsidRDefault="00312171" w:rsidP="00F27721">
            <w:pPr>
              <w:jc w:val="center"/>
              <w:rPr>
                <w:b/>
                <w:sz w:val="20"/>
                <w:szCs w:val="20"/>
              </w:rPr>
            </w:pPr>
            <w:r w:rsidRPr="00F27721">
              <w:rPr>
                <w:b/>
                <w:sz w:val="20"/>
                <w:szCs w:val="20"/>
              </w:rPr>
              <w:t>Dersin Adı</w:t>
            </w:r>
          </w:p>
        </w:tc>
        <w:tc>
          <w:tcPr>
            <w:tcW w:w="3118" w:type="dxa"/>
            <w:shd w:val="clear" w:color="auto" w:fill="FFF2CC"/>
            <w:vAlign w:val="center"/>
          </w:tcPr>
          <w:p w14:paraId="22E02E73" w14:textId="77777777" w:rsidR="00312171" w:rsidRPr="00F27721" w:rsidRDefault="00312171" w:rsidP="00F27721">
            <w:pPr>
              <w:jc w:val="center"/>
              <w:rPr>
                <w:b/>
                <w:sz w:val="20"/>
                <w:szCs w:val="20"/>
              </w:rPr>
            </w:pPr>
            <w:r w:rsidRPr="00F27721">
              <w:rPr>
                <w:b/>
                <w:sz w:val="20"/>
                <w:szCs w:val="20"/>
              </w:rPr>
              <w:t>Dersin Kodu</w:t>
            </w:r>
          </w:p>
        </w:tc>
      </w:tr>
      <w:tr w:rsidR="00DD0461" w:rsidRPr="00B41ECB" w14:paraId="1CE128D2" w14:textId="77777777" w:rsidTr="00F27721">
        <w:trPr>
          <w:trHeight w:val="397"/>
        </w:trPr>
        <w:tc>
          <w:tcPr>
            <w:tcW w:w="6506" w:type="dxa"/>
            <w:vAlign w:val="center"/>
          </w:tcPr>
          <w:p w14:paraId="1D05B94E" w14:textId="77777777" w:rsidR="00312171" w:rsidRPr="00F27721" w:rsidRDefault="00312171" w:rsidP="00F27721">
            <w:pPr>
              <w:jc w:val="center"/>
              <w:rPr>
                <w:sz w:val="20"/>
                <w:szCs w:val="20"/>
              </w:rPr>
            </w:pPr>
            <w:r w:rsidRPr="00F27721">
              <w:rPr>
                <w:sz w:val="20"/>
                <w:szCs w:val="20"/>
              </w:rPr>
              <w:t>YAPAY ZEK</w:t>
            </w:r>
            <w:r w:rsidRPr="00F27721">
              <w:rPr>
                <w:sz w:val="20"/>
                <w:szCs w:val="20"/>
              </w:rPr>
              <w:t>Â</w:t>
            </w:r>
            <w:r w:rsidRPr="00F27721">
              <w:rPr>
                <w:sz w:val="20"/>
                <w:szCs w:val="20"/>
              </w:rPr>
              <w:t>YA GİRİŞ</w:t>
            </w:r>
          </w:p>
        </w:tc>
        <w:tc>
          <w:tcPr>
            <w:tcW w:w="3118" w:type="dxa"/>
            <w:vAlign w:val="center"/>
          </w:tcPr>
          <w:p w14:paraId="7FA2A000" w14:textId="77777777" w:rsidR="00312171" w:rsidRPr="00F27721" w:rsidRDefault="00312171" w:rsidP="00F27721">
            <w:pPr>
              <w:jc w:val="center"/>
              <w:rPr>
                <w:sz w:val="20"/>
                <w:szCs w:val="20"/>
              </w:rPr>
            </w:pPr>
            <w:r w:rsidRPr="00F27721">
              <w:rPr>
                <w:sz w:val="20"/>
                <w:szCs w:val="20"/>
              </w:rPr>
              <w:t>152117107</w:t>
            </w:r>
          </w:p>
        </w:tc>
      </w:tr>
    </w:tbl>
    <w:p w14:paraId="04E7CDB2"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3827"/>
      </w:tblGrid>
      <w:tr w:rsidR="00067CC0" w:rsidRPr="00B41ECB" w14:paraId="0AB50364" w14:textId="77777777" w:rsidTr="00F27721">
        <w:trPr>
          <w:trHeight w:val="312"/>
        </w:trPr>
        <w:tc>
          <w:tcPr>
            <w:tcW w:w="1928" w:type="dxa"/>
            <w:vMerge w:val="restart"/>
            <w:shd w:val="clear" w:color="auto" w:fill="FFF2CC"/>
            <w:vAlign w:val="center"/>
          </w:tcPr>
          <w:p w14:paraId="4BCACB21" w14:textId="77777777" w:rsidR="00312171" w:rsidRPr="00F27721" w:rsidRDefault="00312171" w:rsidP="00F27721">
            <w:pPr>
              <w:jc w:val="center"/>
              <w:rPr>
                <w:b/>
                <w:sz w:val="20"/>
                <w:szCs w:val="20"/>
              </w:rPr>
            </w:pPr>
            <w:r w:rsidRPr="00F27721">
              <w:rPr>
                <w:b/>
                <w:sz w:val="20"/>
                <w:szCs w:val="20"/>
              </w:rPr>
              <w:t>Yarıyıl</w:t>
            </w:r>
          </w:p>
        </w:tc>
        <w:tc>
          <w:tcPr>
            <w:tcW w:w="3869" w:type="dxa"/>
            <w:gridSpan w:val="2"/>
            <w:shd w:val="clear" w:color="auto" w:fill="FFF2CC"/>
            <w:vAlign w:val="center"/>
          </w:tcPr>
          <w:p w14:paraId="3DDF83EF" w14:textId="77777777" w:rsidR="00312171" w:rsidRPr="00F27721" w:rsidRDefault="00312171" w:rsidP="00F27721">
            <w:pPr>
              <w:jc w:val="center"/>
              <w:rPr>
                <w:b/>
                <w:sz w:val="20"/>
                <w:szCs w:val="20"/>
              </w:rPr>
            </w:pPr>
            <w:r w:rsidRPr="00F27721">
              <w:rPr>
                <w:b/>
                <w:sz w:val="20"/>
                <w:szCs w:val="20"/>
              </w:rPr>
              <w:t>Haftalık Ders Saati</w:t>
            </w:r>
          </w:p>
        </w:tc>
        <w:tc>
          <w:tcPr>
            <w:tcW w:w="3827" w:type="dxa"/>
            <w:vMerge w:val="restart"/>
            <w:shd w:val="clear" w:color="auto" w:fill="FFF2CC"/>
            <w:vAlign w:val="center"/>
          </w:tcPr>
          <w:p w14:paraId="42D54496" w14:textId="77777777" w:rsidR="00312171" w:rsidRPr="00F27721" w:rsidRDefault="00312171" w:rsidP="00F27721">
            <w:pPr>
              <w:jc w:val="center"/>
              <w:rPr>
                <w:b/>
                <w:sz w:val="20"/>
                <w:szCs w:val="20"/>
              </w:rPr>
            </w:pPr>
            <w:r w:rsidRPr="00F27721">
              <w:rPr>
                <w:b/>
                <w:sz w:val="20"/>
                <w:szCs w:val="20"/>
              </w:rPr>
              <w:t>AKTS</w:t>
            </w:r>
          </w:p>
        </w:tc>
      </w:tr>
      <w:tr w:rsidR="00067CC0" w:rsidRPr="00B41ECB" w14:paraId="4D7BD7F2" w14:textId="77777777" w:rsidTr="00F27721">
        <w:trPr>
          <w:trHeight w:val="312"/>
        </w:trPr>
        <w:tc>
          <w:tcPr>
            <w:tcW w:w="1928" w:type="dxa"/>
            <w:vMerge/>
            <w:shd w:val="clear" w:color="auto" w:fill="FFF2CC"/>
            <w:vAlign w:val="center"/>
          </w:tcPr>
          <w:p w14:paraId="5D4FBF16" w14:textId="77777777" w:rsidR="00312171" w:rsidRPr="00F27721" w:rsidRDefault="00312171" w:rsidP="00F27721">
            <w:pPr>
              <w:jc w:val="center"/>
              <w:rPr>
                <w:b/>
                <w:sz w:val="20"/>
                <w:szCs w:val="20"/>
              </w:rPr>
            </w:pPr>
          </w:p>
        </w:tc>
        <w:tc>
          <w:tcPr>
            <w:tcW w:w="1885" w:type="dxa"/>
            <w:shd w:val="clear" w:color="auto" w:fill="FFF2CC"/>
            <w:vAlign w:val="center"/>
          </w:tcPr>
          <w:p w14:paraId="57628BD4" w14:textId="77777777" w:rsidR="00312171" w:rsidRPr="00F27721" w:rsidRDefault="00312171" w:rsidP="00F27721">
            <w:pPr>
              <w:jc w:val="center"/>
              <w:rPr>
                <w:b/>
                <w:sz w:val="20"/>
                <w:szCs w:val="20"/>
              </w:rPr>
            </w:pPr>
            <w:r w:rsidRPr="00F27721">
              <w:rPr>
                <w:b/>
                <w:sz w:val="20"/>
                <w:szCs w:val="20"/>
              </w:rPr>
              <w:t>Teorik</w:t>
            </w:r>
          </w:p>
        </w:tc>
        <w:tc>
          <w:tcPr>
            <w:tcW w:w="1984" w:type="dxa"/>
            <w:shd w:val="clear" w:color="auto" w:fill="FFF2CC"/>
            <w:vAlign w:val="center"/>
          </w:tcPr>
          <w:p w14:paraId="7A9B1FE0" w14:textId="77777777" w:rsidR="00312171" w:rsidRPr="00F27721" w:rsidRDefault="00312171" w:rsidP="00F27721">
            <w:pPr>
              <w:jc w:val="center"/>
              <w:rPr>
                <w:b/>
                <w:sz w:val="20"/>
                <w:szCs w:val="20"/>
              </w:rPr>
            </w:pPr>
            <w:r w:rsidRPr="00F27721">
              <w:rPr>
                <w:b/>
                <w:sz w:val="20"/>
                <w:szCs w:val="20"/>
              </w:rPr>
              <w:t>Uygulama</w:t>
            </w:r>
          </w:p>
        </w:tc>
        <w:tc>
          <w:tcPr>
            <w:tcW w:w="3827" w:type="dxa"/>
            <w:vMerge/>
            <w:shd w:val="clear" w:color="auto" w:fill="FFF2CC"/>
            <w:vAlign w:val="center"/>
          </w:tcPr>
          <w:p w14:paraId="2C22C8BD" w14:textId="77777777" w:rsidR="00312171" w:rsidRPr="00F27721" w:rsidRDefault="00312171" w:rsidP="00F27721">
            <w:pPr>
              <w:jc w:val="center"/>
              <w:rPr>
                <w:b/>
                <w:sz w:val="20"/>
                <w:szCs w:val="20"/>
              </w:rPr>
            </w:pPr>
          </w:p>
        </w:tc>
      </w:tr>
      <w:tr w:rsidR="00067CC0" w:rsidRPr="00B41ECB" w14:paraId="7A6DB533" w14:textId="77777777" w:rsidTr="00F27721">
        <w:trPr>
          <w:trHeight w:val="397"/>
        </w:trPr>
        <w:tc>
          <w:tcPr>
            <w:tcW w:w="1928" w:type="dxa"/>
            <w:vAlign w:val="center"/>
          </w:tcPr>
          <w:p w14:paraId="23183E3A" w14:textId="77777777" w:rsidR="00312171" w:rsidRPr="00F27721" w:rsidRDefault="00312171" w:rsidP="00F27721">
            <w:pPr>
              <w:jc w:val="center"/>
              <w:rPr>
                <w:sz w:val="20"/>
                <w:szCs w:val="20"/>
              </w:rPr>
            </w:pPr>
            <w:r w:rsidRPr="00F27721">
              <w:rPr>
                <w:sz w:val="20"/>
                <w:szCs w:val="20"/>
              </w:rPr>
              <w:t>7</w:t>
            </w:r>
          </w:p>
        </w:tc>
        <w:tc>
          <w:tcPr>
            <w:tcW w:w="1885" w:type="dxa"/>
            <w:vAlign w:val="center"/>
          </w:tcPr>
          <w:p w14:paraId="7417EC57" w14:textId="77777777" w:rsidR="00312171" w:rsidRPr="00F27721" w:rsidRDefault="00312171" w:rsidP="00F27721">
            <w:pPr>
              <w:jc w:val="center"/>
              <w:rPr>
                <w:sz w:val="20"/>
                <w:szCs w:val="20"/>
              </w:rPr>
            </w:pPr>
            <w:r w:rsidRPr="00F27721">
              <w:rPr>
                <w:sz w:val="20"/>
                <w:szCs w:val="20"/>
              </w:rPr>
              <w:t>2</w:t>
            </w:r>
          </w:p>
        </w:tc>
        <w:tc>
          <w:tcPr>
            <w:tcW w:w="1984" w:type="dxa"/>
            <w:vAlign w:val="center"/>
          </w:tcPr>
          <w:p w14:paraId="54D2CB6D" w14:textId="77777777" w:rsidR="00312171" w:rsidRPr="00F27721" w:rsidRDefault="00312171" w:rsidP="00F27721">
            <w:pPr>
              <w:jc w:val="center"/>
              <w:rPr>
                <w:sz w:val="20"/>
                <w:szCs w:val="20"/>
              </w:rPr>
            </w:pPr>
            <w:r w:rsidRPr="00F27721">
              <w:rPr>
                <w:sz w:val="20"/>
                <w:szCs w:val="20"/>
              </w:rPr>
              <w:t>2</w:t>
            </w:r>
          </w:p>
        </w:tc>
        <w:tc>
          <w:tcPr>
            <w:tcW w:w="3827" w:type="dxa"/>
            <w:vAlign w:val="center"/>
          </w:tcPr>
          <w:p w14:paraId="35D2FE2C" w14:textId="77777777" w:rsidR="00312171" w:rsidRPr="00F27721" w:rsidRDefault="00312171" w:rsidP="00F27721">
            <w:pPr>
              <w:jc w:val="center"/>
              <w:rPr>
                <w:sz w:val="20"/>
                <w:szCs w:val="20"/>
              </w:rPr>
            </w:pPr>
            <w:r w:rsidRPr="00F27721">
              <w:rPr>
                <w:sz w:val="20"/>
                <w:szCs w:val="20"/>
              </w:rPr>
              <w:t>7</w:t>
            </w:r>
          </w:p>
        </w:tc>
      </w:tr>
    </w:tbl>
    <w:p w14:paraId="5DCD4FD9" w14:textId="77777777" w:rsidR="00312171" w:rsidRPr="00137927" w:rsidRDefault="00312171" w:rsidP="00924B72">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656B937E" w14:textId="77777777" w:rsidTr="00F27721">
        <w:trPr>
          <w:trHeight w:val="312"/>
        </w:trPr>
        <w:tc>
          <w:tcPr>
            <w:tcW w:w="9624" w:type="dxa"/>
            <w:gridSpan w:val="5"/>
            <w:shd w:val="clear" w:color="auto" w:fill="FFF2CC"/>
            <w:vAlign w:val="center"/>
          </w:tcPr>
          <w:p w14:paraId="287D2E72" w14:textId="77777777" w:rsidR="00312171" w:rsidRPr="00F27721" w:rsidRDefault="00312171" w:rsidP="00F27721">
            <w:pPr>
              <w:jc w:val="center"/>
              <w:rPr>
                <w:b/>
                <w:sz w:val="20"/>
                <w:szCs w:val="20"/>
              </w:rPr>
            </w:pPr>
            <w:r w:rsidRPr="00F27721">
              <w:rPr>
                <w:b/>
                <w:sz w:val="20"/>
                <w:szCs w:val="20"/>
              </w:rPr>
              <w:t>Dersin Kategorisi (</w:t>
            </w:r>
            <w:r w:rsidRPr="00F27721">
              <w:rPr>
                <w:b/>
                <w:sz w:val="20"/>
                <w:szCs w:val="20"/>
              </w:rPr>
              <w:t>kredi dağılımı</w:t>
            </w:r>
            <w:r w:rsidRPr="00F27721">
              <w:rPr>
                <w:b/>
                <w:sz w:val="20"/>
                <w:szCs w:val="20"/>
              </w:rPr>
              <w:t>)</w:t>
            </w:r>
          </w:p>
        </w:tc>
      </w:tr>
      <w:tr w:rsidR="0075594A" w:rsidRPr="00B41ECB" w14:paraId="3E2A1710" w14:textId="77777777" w:rsidTr="00F27721">
        <w:tc>
          <w:tcPr>
            <w:tcW w:w="1924" w:type="dxa"/>
            <w:shd w:val="clear" w:color="auto" w:fill="FFF2CC"/>
            <w:vAlign w:val="center"/>
          </w:tcPr>
          <w:p w14:paraId="6B063EEF" w14:textId="77777777" w:rsidR="00312171" w:rsidRPr="00F27721" w:rsidRDefault="00312171" w:rsidP="00F27721">
            <w:pPr>
              <w:jc w:val="center"/>
              <w:rPr>
                <w:b/>
                <w:sz w:val="20"/>
                <w:szCs w:val="20"/>
              </w:rPr>
            </w:pPr>
            <w:r w:rsidRPr="00F27721">
              <w:rPr>
                <w:b/>
                <w:sz w:val="20"/>
                <w:szCs w:val="20"/>
              </w:rPr>
              <w:t>Matematik ve Temel Bilimler</w:t>
            </w:r>
          </w:p>
        </w:tc>
        <w:tc>
          <w:tcPr>
            <w:tcW w:w="1925" w:type="dxa"/>
            <w:shd w:val="clear" w:color="auto" w:fill="FFF2CC"/>
            <w:vAlign w:val="center"/>
          </w:tcPr>
          <w:p w14:paraId="69A941D2" w14:textId="77777777" w:rsidR="00312171" w:rsidRPr="00F27721" w:rsidRDefault="00312171" w:rsidP="00F27721">
            <w:pPr>
              <w:jc w:val="center"/>
              <w:rPr>
                <w:b/>
                <w:sz w:val="20"/>
                <w:szCs w:val="20"/>
              </w:rPr>
            </w:pPr>
            <w:r w:rsidRPr="00F27721">
              <w:rPr>
                <w:b/>
                <w:sz w:val="20"/>
                <w:szCs w:val="20"/>
              </w:rPr>
              <w:t>Mühendislik Bilimleri</w:t>
            </w:r>
          </w:p>
        </w:tc>
        <w:tc>
          <w:tcPr>
            <w:tcW w:w="1925" w:type="dxa"/>
            <w:shd w:val="clear" w:color="auto" w:fill="FFF2CC"/>
            <w:vAlign w:val="center"/>
          </w:tcPr>
          <w:p w14:paraId="1D4EFDD1" w14:textId="77777777" w:rsidR="00312171" w:rsidRPr="00F27721" w:rsidRDefault="00312171" w:rsidP="00F27721">
            <w:pPr>
              <w:jc w:val="center"/>
              <w:rPr>
                <w:b/>
                <w:sz w:val="20"/>
                <w:szCs w:val="20"/>
              </w:rPr>
            </w:pPr>
            <w:r w:rsidRPr="00F27721">
              <w:rPr>
                <w:b/>
                <w:sz w:val="20"/>
                <w:szCs w:val="20"/>
              </w:rPr>
              <w:t>Tasarım</w:t>
            </w:r>
          </w:p>
        </w:tc>
        <w:tc>
          <w:tcPr>
            <w:tcW w:w="1866" w:type="dxa"/>
            <w:shd w:val="clear" w:color="auto" w:fill="FFF2CC"/>
            <w:vAlign w:val="center"/>
          </w:tcPr>
          <w:p w14:paraId="7A6BFD4F" w14:textId="77777777" w:rsidR="00312171" w:rsidRPr="00F27721" w:rsidRDefault="00312171" w:rsidP="00F27721">
            <w:pPr>
              <w:jc w:val="center"/>
              <w:rPr>
                <w:b/>
                <w:sz w:val="20"/>
                <w:szCs w:val="20"/>
              </w:rPr>
            </w:pPr>
            <w:r w:rsidRPr="00F27721">
              <w:rPr>
                <w:b/>
                <w:sz w:val="20"/>
                <w:szCs w:val="20"/>
              </w:rPr>
              <w:t>Genel Eğitim</w:t>
            </w:r>
          </w:p>
        </w:tc>
        <w:tc>
          <w:tcPr>
            <w:tcW w:w="1984" w:type="dxa"/>
            <w:shd w:val="clear" w:color="auto" w:fill="FFF2CC"/>
            <w:vAlign w:val="center"/>
          </w:tcPr>
          <w:p w14:paraId="1BE1BD5B" w14:textId="77777777" w:rsidR="00312171" w:rsidRPr="00F27721" w:rsidRDefault="00312171" w:rsidP="00F27721">
            <w:pPr>
              <w:jc w:val="center"/>
              <w:rPr>
                <w:b/>
                <w:sz w:val="20"/>
                <w:szCs w:val="20"/>
              </w:rPr>
            </w:pPr>
            <w:r w:rsidRPr="00F27721">
              <w:rPr>
                <w:b/>
                <w:sz w:val="20"/>
                <w:szCs w:val="20"/>
              </w:rPr>
              <w:t>Sosyal Bilimler</w:t>
            </w:r>
          </w:p>
        </w:tc>
      </w:tr>
      <w:tr w:rsidR="0075594A" w:rsidRPr="00B41ECB" w14:paraId="46794D67" w14:textId="77777777" w:rsidTr="00F27721">
        <w:trPr>
          <w:trHeight w:val="397"/>
        </w:trPr>
        <w:tc>
          <w:tcPr>
            <w:tcW w:w="1924" w:type="dxa"/>
            <w:vAlign w:val="center"/>
          </w:tcPr>
          <w:p w14:paraId="6FC393D5" w14:textId="77777777" w:rsidR="00312171" w:rsidRPr="00F27721" w:rsidRDefault="00312171" w:rsidP="00F27721">
            <w:pPr>
              <w:jc w:val="center"/>
              <w:rPr>
                <w:color w:val="000000"/>
                <w:sz w:val="20"/>
                <w:szCs w:val="20"/>
              </w:rPr>
            </w:pPr>
          </w:p>
        </w:tc>
        <w:tc>
          <w:tcPr>
            <w:tcW w:w="1925" w:type="dxa"/>
            <w:vAlign w:val="center"/>
          </w:tcPr>
          <w:p w14:paraId="3D0B361C" w14:textId="77777777" w:rsidR="00312171" w:rsidRPr="00F27721" w:rsidRDefault="00312171" w:rsidP="00F27721">
            <w:pPr>
              <w:jc w:val="center"/>
              <w:rPr>
                <w:color w:val="000000"/>
                <w:sz w:val="20"/>
                <w:szCs w:val="20"/>
              </w:rPr>
            </w:pPr>
            <w:r w:rsidRPr="00F27721">
              <w:rPr>
                <w:color w:val="000000"/>
                <w:sz w:val="20"/>
                <w:szCs w:val="20"/>
              </w:rPr>
              <w:t>5</w:t>
            </w:r>
          </w:p>
        </w:tc>
        <w:tc>
          <w:tcPr>
            <w:tcW w:w="1925" w:type="dxa"/>
            <w:vAlign w:val="center"/>
          </w:tcPr>
          <w:p w14:paraId="7227A104" w14:textId="77777777" w:rsidR="00312171" w:rsidRPr="00F27721" w:rsidRDefault="00312171" w:rsidP="00F27721">
            <w:pPr>
              <w:jc w:val="center"/>
              <w:rPr>
                <w:color w:val="000000"/>
                <w:sz w:val="20"/>
                <w:szCs w:val="20"/>
              </w:rPr>
            </w:pPr>
            <w:r w:rsidRPr="00F27721">
              <w:rPr>
                <w:color w:val="000000"/>
                <w:sz w:val="20"/>
                <w:szCs w:val="20"/>
              </w:rPr>
              <w:t>2</w:t>
            </w:r>
          </w:p>
        </w:tc>
        <w:tc>
          <w:tcPr>
            <w:tcW w:w="1866" w:type="dxa"/>
            <w:vAlign w:val="center"/>
          </w:tcPr>
          <w:p w14:paraId="75591647" w14:textId="77777777" w:rsidR="00312171" w:rsidRPr="00F27721" w:rsidRDefault="00312171" w:rsidP="00F27721">
            <w:pPr>
              <w:jc w:val="center"/>
              <w:rPr>
                <w:color w:val="000000"/>
                <w:sz w:val="20"/>
                <w:szCs w:val="20"/>
              </w:rPr>
            </w:pPr>
          </w:p>
        </w:tc>
        <w:tc>
          <w:tcPr>
            <w:tcW w:w="1984" w:type="dxa"/>
            <w:vAlign w:val="center"/>
          </w:tcPr>
          <w:p w14:paraId="75B89D59" w14:textId="77777777" w:rsidR="00312171" w:rsidRPr="00F27721" w:rsidRDefault="00312171" w:rsidP="00F27721">
            <w:pPr>
              <w:jc w:val="center"/>
              <w:rPr>
                <w:color w:val="000000"/>
                <w:sz w:val="20"/>
                <w:szCs w:val="20"/>
              </w:rPr>
            </w:pPr>
          </w:p>
        </w:tc>
      </w:tr>
    </w:tbl>
    <w:p w14:paraId="369B3BD0"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3E403F" w:rsidRPr="00B41ECB" w14:paraId="0BF87AB9" w14:textId="77777777" w:rsidTr="00F27721">
        <w:trPr>
          <w:trHeight w:val="312"/>
        </w:trPr>
        <w:tc>
          <w:tcPr>
            <w:tcW w:w="3208" w:type="dxa"/>
            <w:shd w:val="clear" w:color="auto" w:fill="FFF2CC"/>
            <w:vAlign w:val="center"/>
          </w:tcPr>
          <w:p w14:paraId="7C527AC4" w14:textId="77777777" w:rsidR="00312171" w:rsidRPr="00F27721" w:rsidRDefault="00312171" w:rsidP="00F27721">
            <w:pPr>
              <w:jc w:val="center"/>
              <w:rPr>
                <w:b/>
                <w:sz w:val="20"/>
                <w:szCs w:val="20"/>
              </w:rPr>
            </w:pPr>
            <w:r w:rsidRPr="00F27721">
              <w:rPr>
                <w:b/>
                <w:sz w:val="20"/>
                <w:szCs w:val="20"/>
              </w:rPr>
              <w:t>Dersin Dili</w:t>
            </w:r>
          </w:p>
        </w:tc>
        <w:tc>
          <w:tcPr>
            <w:tcW w:w="3208" w:type="dxa"/>
            <w:shd w:val="clear" w:color="auto" w:fill="FFF2CC"/>
            <w:vAlign w:val="center"/>
          </w:tcPr>
          <w:p w14:paraId="033CBA1A"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Seviyesi</w:t>
            </w:r>
          </w:p>
        </w:tc>
        <w:tc>
          <w:tcPr>
            <w:tcW w:w="3208" w:type="dxa"/>
            <w:shd w:val="clear" w:color="auto" w:fill="FFF2CC"/>
            <w:vAlign w:val="center"/>
          </w:tcPr>
          <w:p w14:paraId="4BBC2587"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Türü</w:t>
            </w:r>
          </w:p>
        </w:tc>
      </w:tr>
      <w:tr w:rsidR="003E403F" w:rsidRPr="00B41ECB" w14:paraId="5A3E5E79" w14:textId="77777777" w:rsidTr="00F27721">
        <w:trPr>
          <w:trHeight w:val="397"/>
        </w:trPr>
        <w:tc>
          <w:tcPr>
            <w:tcW w:w="3208" w:type="dxa"/>
            <w:vAlign w:val="center"/>
          </w:tcPr>
          <w:p w14:paraId="5688CB0B" w14:textId="3E8CA20D" w:rsidR="00312171" w:rsidRPr="00F27721" w:rsidRDefault="00312171" w:rsidP="00F27721">
            <w:pPr>
              <w:jc w:val="center"/>
              <w:rPr>
                <w:sz w:val="20"/>
                <w:szCs w:val="20"/>
              </w:rPr>
            </w:pPr>
            <w:r w:rsidRPr="00F27721">
              <w:rPr>
                <w:sz w:val="20"/>
                <w:szCs w:val="20"/>
              </w:rPr>
              <w:t>İngilizce</w:t>
            </w:r>
          </w:p>
        </w:tc>
        <w:tc>
          <w:tcPr>
            <w:tcW w:w="3208" w:type="dxa"/>
            <w:vAlign w:val="center"/>
          </w:tcPr>
          <w:p w14:paraId="58E25BE8" w14:textId="6DFC7C05" w:rsidR="00312171" w:rsidRPr="00F27721" w:rsidRDefault="00312171" w:rsidP="00F27721">
            <w:pPr>
              <w:jc w:val="center"/>
              <w:rPr>
                <w:sz w:val="20"/>
                <w:szCs w:val="20"/>
              </w:rPr>
            </w:pPr>
            <w:r w:rsidRPr="00F27721">
              <w:rPr>
                <w:sz w:val="20"/>
                <w:szCs w:val="20"/>
              </w:rPr>
              <w:t>Lisans</w:t>
            </w:r>
          </w:p>
        </w:tc>
        <w:tc>
          <w:tcPr>
            <w:tcW w:w="3208" w:type="dxa"/>
            <w:vAlign w:val="center"/>
          </w:tcPr>
          <w:p w14:paraId="7EECB73B" w14:textId="2DA4DB1D" w:rsidR="00312171" w:rsidRPr="00F27721" w:rsidRDefault="00312171" w:rsidP="00F27721">
            <w:pPr>
              <w:jc w:val="center"/>
              <w:rPr>
                <w:sz w:val="20"/>
                <w:szCs w:val="20"/>
              </w:rPr>
            </w:pPr>
            <w:r w:rsidRPr="00F27721">
              <w:rPr>
                <w:sz w:val="20"/>
                <w:szCs w:val="20"/>
              </w:rPr>
              <w:t>Seçmeli</w:t>
            </w:r>
          </w:p>
        </w:tc>
      </w:tr>
    </w:tbl>
    <w:p w14:paraId="25BB3488" w14:textId="77777777" w:rsidR="00312171" w:rsidRPr="00137927" w:rsidRDefault="00312171" w:rsidP="00924B72">
      <w:pPr>
        <w:rPr>
          <w:sz w:val="10"/>
          <w:szCs w:val="10"/>
        </w:rPr>
      </w:pPr>
    </w:p>
    <w:p w14:paraId="19DB0074" w14:textId="77777777" w:rsidR="00312171" w:rsidRPr="00137927" w:rsidRDefault="00312171" w:rsidP="008516E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B41ECB" w14:paraId="71464C7E" w14:textId="77777777" w:rsidTr="00F27721">
        <w:trPr>
          <w:trHeight w:val="421"/>
        </w:trPr>
        <w:tc>
          <w:tcPr>
            <w:tcW w:w="2112" w:type="dxa"/>
            <w:shd w:val="clear" w:color="auto" w:fill="FFF2CC"/>
            <w:vAlign w:val="center"/>
          </w:tcPr>
          <w:p w14:paraId="01AD1AB7" w14:textId="77777777" w:rsidR="00312171" w:rsidRPr="00F27721" w:rsidRDefault="00312171" w:rsidP="008516E9">
            <w:pPr>
              <w:rPr>
                <w:b/>
                <w:sz w:val="20"/>
                <w:szCs w:val="20"/>
              </w:rPr>
            </w:pPr>
            <w:r w:rsidRPr="00F27721">
              <w:rPr>
                <w:b/>
                <w:sz w:val="20"/>
                <w:szCs w:val="20"/>
              </w:rPr>
              <w:t>Önkoşul Dersleri</w:t>
            </w:r>
          </w:p>
        </w:tc>
        <w:tc>
          <w:tcPr>
            <w:tcW w:w="7512" w:type="dxa"/>
            <w:shd w:val="clear" w:color="auto" w:fill="FFFFFF"/>
            <w:vAlign w:val="center"/>
          </w:tcPr>
          <w:p w14:paraId="68E69746" w14:textId="77777777" w:rsidR="00312171" w:rsidRPr="00F27721" w:rsidRDefault="00312171" w:rsidP="00231BE0">
            <w:pPr>
              <w:rPr>
                <w:sz w:val="20"/>
                <w:szCs w:val="20"/>
              </w:rPr>
            </w:pPr>
          </w:p>
        </w:tc>
      </w:tr>
      <w:tr w:rsidR="008516E9" w:rsidRPr="00B41ECB" w14:paraId="4F7AA238" w14:textId="77777777" w:rsidTr="00F27721">
        <w:trPr>
          <w:trHeight w:val="1012"/>
        </w:trPr>
        <w:tc>
          <w:tcPr>
            <w:tcW w:w="2112" w:type="dxa"/>
            <w:shd w:val="clear" w:color="auto" w:fill="FFF2CC"/>
            <w:vAlign w:val="center"/>
          </w:tcPr>
          <w:p w14:paraId="30F17C7A" w14:textId="77777777" w:rsidR="00312171" w:rsidRPr="00F27721" w:rsidRDefault="00312171" w:rsidP="008516E9">
            <w:pPr>
              <w:rPr>
                <w:b/>
                <w:sz w:val="20"/>
                <w:szCs w:val="20"/>
              </w:rPr>
            </w:pPr>
            <w:r w:rsidRPr="00F27721">
              <w:rPr>
                <w:b/>
                <w:sz w:val="20"/>
                <w:szCs w:val="20"/>
              </w:rPr>
              <w:t>Dersin Amacı</w:t>
            </w:r>
          </w:p>
        </w:tc>
        <w:tc>
          <w:tcPr>
            <w:tcW w:w="7512" w:type="dxa"/>
            <w:shd w:val="clear" w:color="auto" w:fill="FFFFFF"/>
            <w:vAlign w:val="center"/>
          </w:tcPr>
          <w:p w14:paraId="3B413427" w14:textId="77777777" w:rsidR="00312171" w:rsidRPr="00F27721" w:rsidRDefault="00312171" w:rsidP="00F27721">
            <w:pPr>
              <w:jc w:val="both"/>
              <w:rPr>
                <w:sz w:val="20"/>
                <w:szCs w:val="20"/>
              </w:rPr>
            </w:pPr>
            <w:r w:rsidRPr="00F27721">
              <w:rPr>
                <w:sz w:val="20"/>
                <w:szCs w:val="20"/>
              </w:rPr>
              <w:t>Ders sonunda, öğrencilerin yapay zekâ ile ilgili temel kavramları öğrenmesi beklenmektedir. Ayrıca, verilen bir problemin modelleyip ve bir veya daha fazla yapay zekâ yöntemi kullanarak çözebilmesi dersin hedefleri arasındadır.</w:t>
            </w:r>
          </w:p>
        </w:tc>
      </w:tr>
      <w:tr w:rsidR="008516E9" w:rsidRPr="00B41ECB" w14:paraId="7E00CAB0" w14:textId="77777777" w:rsidTr="00F27721">
        <w:trPr>
          <w:trHeight w:val="984"/>
        </w:trPr>
        <w:tc>
          <w:tcPr>
            <w:tcW w:w="2112" w:type="dxa"/>
            <w:shd w:val="clear" w:color="auto" w:fill="FFF2CC"/>
            <w:vAlign w:val="center"/>
          </w:tcPr>
          <w:p w14:paraId="2EAE2752" w14:textId="77777777" w:rsidR="00312171" w:rsidRPr="00F27721" w:rsidRDefault="00312171" w:rsidP="008516E9">
            <w:pPr>
              <w:rPr>
                <w:b/>
                <w:sz w:val="20"/>
                <w:szCs w:val="20"/>
              </w:rPr>
            </w:pPr>
            <w:r w:rsidRPr="00F27721">
              <w:rPr>
                <w:b/>
                <w:sz w:val="20"/>
                <w:szCs w:val="20"/>
              </w:rPr>
              <w:t>Dersin Kısa İçeriği</w:t>
            </w:r>
          </w:p>
        </w:tc>
        <w:tc>
          <w:tcPr>
            <w:tcW w:w="7512" w:type="dxa"/>
            <w:shd w:val="clear" w:color="auto" w:fill="FFFFFF"/>
            <w:vAlign w:val="center"/>
          </w:tcPr>
          <w:p w14:paraId="6A273A9F" w14:textId="77777777" w:rsidR="00312171" w:rsidRPr="00F27721" w:rsidRDefault="00312171" w:rsidP="00F27721">
            <w:pPr>
              <w:jc w:val="both"/>
              <w:rPr>
                <w:sz w:val="20"/>
                <w:szCs w:val="20"/>
              </w:rPr>
            </w:pPr>
            <w:r w:rsidRPr="00F27721">
              <w:rPr>
                <w:sz w:val="20"/>
                <w:szCs w:val="20"/>
              </w:rPr>
              <w:t xml:space="preserve">Giriş ve Temel Kavramlar, Problem ve problem </w:t>
            </w:r>
            <w:r w:rsidRPr="00F27721">
              <w:rPr>
                <w:sz w:val="20"/>
                <w:szCs w:val="20"/>
              </w:rPr>
              <w:t>çözümleri, Bilginin</w:t>
            </w:r>
            <w:r w:rsidRPr="00F27721">
              <w:rPr>
                <w:sz w:val="20"/>
                <w:szCs w:val="20"/>
              </w:rPr>
              <w:t xml:space="preserve"> gösterimi, Planlama, Öğrenme, Yapay zekanın uygulama alanları.</w:t>
            </w:r>
          </w:p>
        </w:tc>
      </w:tr>
    </w:tbl>
    <w:p w14:paraId="7F6CB579" w14:textId="77777777" w:rsidR="00312171" w:rsidRPr="00137927" w:rsidRDefault="00312171" w:rsidP="00AA1F0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5"/>
        <w:gridCol w:w="4876"/>
        <w:gridCol w:w="1408"/>
        <w:gridCol w:w="1514"/>
        <w:gridCol w:w="1411"/>
      </w:tblGrid>
      <w:tr w:rsidR="005F18AF" w:rsidRPr="00B41ECB" w14:paraId="03E0455A" w14:textId="77777777" w:rsidTr="00F27721">
        <w:trPr>
          <w:trHeight w:val="312"/>
        </w:trPr>
        <w:tc>
          <w:tcPr>
            <w:tcW w:w="5372" w:type="dxa"/>
            <w:gridSpan w:val="2"/>
            <w:shd w:val="clear" w:color="auto" w:fill="FFF2CC"/>
            <w:vAlign w:val="center"/>
          </w:tcPr>
          <w:p w14:paraId="087AE69C" w14:textId="77777777" w:rsidR="00312171" w:rsidRPr="00F27721" w:rsidRDefault="00312171" w:rsidP="00F27721">
            <w:pPr>
              <w:jc w:val="center"/>
              <w:rPr>
                <w:b/>
                <w:sz w:val="20"/>
                <w:szCs w:val="20"/>
              </w:rPr>
            </w:pPr>
            <w:r w:rsidRPr="00F27721">
              <w:rPr>
                <w:b/>
                <w:sz w:val="20"/>
                <w:szCs w:val="20"/>
              </w:rPr>
              <w:t>Dersin Öğrenim Çıktıları</w:t>
            </w:r>
          </w:p>
        </w:tc>
        <w:tc>
          <w:tcPr>
            <w:tcW w:w="1417" w:type="dxa"/>
            <w:shd w:val="clear" w:color="auto" w:fill="FFF2CC"/>
            <w:vAlign w:val="center"/>
          </w:tcPr>
          <w:p w14:paraId="6DEDA7B1" w14:textId="77777777" w:rsidR="00312171" w:rsidRPr="00F27721" w:rsidRDefault="00312171" w:rsidP="00F27721">
            <w:pPr>
              <w:jc w:val="center"/>
              <w:rPr>
                <w:b/>
                <w:sz w:val="20"/>
                <w:szCs w:val="20"/>
              </w:rPr>
            </w:pPr>
            <w:r w:rsidRPr="00F27721">
              <w:rPr>
                <w:b/>
                <w:sz w:val="20"/>
                <w:szCs w:val="20"/>
              </w:rPr>
              <w:t>Katkı Sağladığı PÇ/PÇ’ler</w:t>
            </w:r>
          </w:p>
        </w:tc>
        <w:tc>
          <w:tcPr>
            <w:tcW w:w="1417" w:type="dxa"/>
            <w:shd w:val="clear" w:color="auto" w:fill="FFF2CC"/>
            <w:vAlign w:val="center"/>
          </w:tcPr>
          <w:p w14:paraId="514713E8" w14:textId="77777777" w:rsidR="00312171" w:rsidRPr="00F27721" w:rsidRDefault="00312171" w:rsidP="00F27721">
            <w:pPr>
              <w:jc w:val="center"/>
              <w:rPr>
                <w:b/>
                <w:sz w:val="20"/>
                <w:szCs w:val="20"/>
              </w:rPr>
            </w:pPr>
            <w:r w:rsidRPr="00F27721">
              <w:rPr>
                <w:b/>
                <w:sz w:val="20"/>
                <w:szCs w:val="20"/>
              </w:rPr>
              <w:t>Öğretim Yöntemleri *</w:t>
            </w:r>
          </w:p>
        </w:tc>
        <w:tc>
          <w:tcPr>
            <w:tcW w:w="1418" w:type="dxa"/>
            <w:shd w:val="clear" w:color="auto" w:fill="FFF2CC"/>
            <w:vAlign w:val="center"/>
          </w:tcPr>
          <w:p w14:paraId="2ED3869F" w14:textId="77777777" w:rsidR="00312171" w:rsidRPr="00F27721" w:rsidRDefault="00312171" w:rsidP="00F27721">
            <w:pPr>
              <w:jc w:val="center"/>
              <w:rPr>
                <w:b/>
                <w:sz w:val="20"/>
                <w:szCs w:val="20"/>
              </w:rPr>
            </w:pPr>
            <w:r w:rsidRPr="00F27721">
              <w:rPr>
                <w:b/>
                <w:sz w:val="20"/>
                <w:szCs w:val="20"/>
              </w:rPr>
              <w:t>Ölçme Yöntemleri **</w:t>
            </w:r>
          </w:p>
        </w:tc>
      </w:tr>
      <w:tr w:rsidR="00214909" w:rsidRPr="00B41ECB" w14:paraId="495E964D"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4DD13B07" w14:textId="77777777" w:rsidR="00312171" w:rsidRPr="00F27721" w:rsidRDefault="00312171" w:rsidP="00F27721">
            <w:pPr>
              <w:jc w:val="right"/>
              <w:rPr>
                <w:b/>
                <w:sz w:val="20"/>
                <w:szCs w:val="20"/>
              </w:rPr>
            </w:pPr>
            <w:r w:rsidRPr="00F27721">
              <w:rPr>
                <w:b/>
                <w:sz w:val="20"/>
                <w:szCs w:val="20"/>
              </w:rPr>
              <w:t>1</w:t>
            </w:r>
          </w:p>
        </w:tc>
        <w:tc>
          <w:tcPr>
            <w:tcW w:w="4955" w:type="dxa"/>
            <w:tcBorders>
              <w:left w:val="nil"/>
            </w:tcBorders>
            <w:shd w:val="clear" w:color="auto" w:fill="FFFFFF"/>
            <w:vAlign w:val="center"/>
          </w:tcPr>
          <w:p w14:paraId="6ED25142" w14:textId="77777777" w:rsidR="00312171" w:rsidRPr="00F27721" w:rsidRDefault="00312171" w:rsidP="00F27721">
            <w:pPr>
              <w:shd w:val="clear" w:color="auto" w:fill="FFFFFF"/>
              <w:jc w:val="both"/>
              <w:textAlignment w:val="baseline"/>
              <w:rPr>
                <w:color w:val="000000"/>
                <w:sz w:val="20"/>
                <w:szCs w:val="20"/>
              </w:rPr>
            </w:pPr>
            <w:r w:rsidRPr="00F27721">
              <w:rPr>
                <w:color w:val="000000"/>
                <w:sz w:val="20"/>
                <w:szCs w:val="20"/>
              </w:rPr>
              <w:t xml:space="preserve">Yapay </w:t>
            </w:r>
            <w:r w:rsidRPr="00F27721">
              <w:rPr>
                <w:color w:val="000000"/>
                <w:sz w:val="20"/>
                <w:szCs w:val="20"/>
              </w:rPr>
              <w:t xml:space="preserve">zekâ </w:t>
            </w:r>
            <w:r w:rsidRPr="00F27721">
              <w:rPr>
                <w:color w:val="000000"/>
                <w:sz w:val="20"/>
                <w:szCs w:val="20"/>
              </w:rPr>
              <w:t>ile ilgili bazı temel kavramları tanımlar.</w:t>
            </w:r>
          </w:p>
        </w:tc>
        <w:tc>
          <w:tcPr>
            <w:tcW w:w="1417" w:type="dxa"/>
            <w:tcBorders>
              <w:left w:val="nil"/>
            </w:tcBorders>
            <w:shd w:val="clear" w:color="auto" w:fill="FFFFFF"/>
            <w:vAlign w:val="center"/>
          </w:tcPr>
          <w:p w14:paraId="15844964" w14:textId="77777777" w:rsidR="00312171" w:rsidRPr="00F27721" w:rsidRDefault="00312171" w:rsidP="00F27721">
            <w:pPr>
              <w:jc w:val="center"/>
              <w:rPr>
                <w:sz w:val="20"/>
                <w:szCs w:val="20"/>
              </w:rPr>
            </w:pPr>
            <w:r w:rsidRPr="00F27721">
              <w:rPr>
                <w:sz w:val="20"/>
                <w:szCs w:val="20"/>
              </w:rPr>
              <w:t>2</w:t>
            </w:r>
          </w:p>
        </w:tc>
        <w:tc>
          <w:tcPr>
            <w:tcW w:w="1417" w:type="dxa"/>
            <w:shd w:val="clear" w:color="auto" w:fill="FFFFFF"/>
            <w:vAlign w:val="center"/>
          </w:tcPr>
          <w:p w14:paraId="0F0030E9" w14:textId="77777777" w:rsidR="00312171" w:rsidRPr="00F27721" w:rsidRDefault="00312171" w:rsidP="00F27721">
            <w:pPr>
              <w:jc w:val="center"/>
              <w:rPr>
                <w:sz w:val="20"/>
                <w:szCs w:val="20"/>
              </w:rPr>
            </w:pPr>
            <w:r w:rsidRPr="00F27721">
              <w:rPr>
                <w:sz w:val="20"/>
                <w:szCs w:val="20"/>
              </w:rPr>
              <w:t>1,2</w:t>
            </w:r>
          </w:p>
        </w:tc>
        <w:tc>
          <w:tcPr>
            <w:tcW w:w="1418" w:type="dxa"/>
            <w:shd w:val="clear" w:color="auto" w:fill="FFFFFF"/>
            <w:vAlign w:val="center"/>
          </w:tcPr>
          <w:p w14:paraId="15611B3C" w14:textId="77777777" w:rsidR="00312171" w:rsidRPr="00F27721" w:rsidRDefault="00312171" w:rsidP="00F27721">
            <w:pPr>
              <w:jc w:val="center"/>
              <w:rPr>
                <w:sz w:val="20"/>
                <w:szCs w:val="20"/>
              </w:rPr>
            </w:pPr>
            <w:r w:rsidRPr="00F27721">
              <w:rPr>
                <w:sz w:val="20"/>
                <w:szCs w:val="20"/>
              </w:rPr>
              <w:t>A,D</w:t>
            </w:r>
          </w:p>
        </w:tc>
      </w:tr>
      <w:tr w:rsidR="00214909" w:rsidRPr="00B41ECB" w14:paraId="64791C7D"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4CB8E914" w14:textId="77777777" w:rsidR="00312171" w:rsidRPr="00F27721" w:rsidRDefault="00312171" w:rsidP="00F27721">
            <w:pPr>
              <w:jc w:val="right"/>
              <w:rPr>
                <w:b/>
                <w:sz w:val="20"/>
                <w:szCs w:val="20"/>
              </w:rPr>
            </w:pPr>
            <w:r w:rsidRPr="00F27721">
              <w:rPr>
                <w:b/>
                <w:sz w:val="20"/>
                <w:szCs w:val="20"/>
              </w:rPr>
              <w:t>2</w:t>
            </w:r>
          </w:p>
        </w:tc>
        <w:tc>
          <w:tcPr>
            <w:tcW w:w="4955" w:type="dxa"/>
            <w:tcBorders>
              <w:left w:val="nil"/>
            </w:tcBorders>
            <w:shd w:val="clear" w:color="auto" w:fill="FFFFFF"/>
            <w:vAlign w:val="center"/>
          </w:tcPr>
          <w:p w14:paraId="6CD28DB0" w14:textId="77777777" w:rsidR="00312171" w:rsidRPr="00F27721" w:rsidRDefault="00312171" w:rsidP="00736985">
            <w:pPr>
              <w:rPr>
                <w:sz w:val="20"/>
                <w:szCs w:val="20"/>
              </w:rPr>
            </w:pPr>
            <w:r w:rsidRPr="00F27721">
              <w:rPr>
                <w:color w:val="000000"/>
                <w:sz w:val="20"/>
                <w:szCs w:val="20"/>
              </w:rPr>
              <w:t>Problem ve çevre tiplerini ayırt eder.</w:t>
            </w:r>
          </w:p>
        </w:tc>
        <w:tc>
          <w:tcPr>
            <w:tcW w:w="1417" w:type="dxa"/>
            <w:tcBorders>
              <w:left w:val="nil"/>
            </w:tcBorders>
            <w:shd w:val="clear" w:color="auto" w:fill="FFFFFF"/>
            <w:vAlign w:val="center"/>
          </w:tcPr>
          <w:p w14:paraId="64928894" w14:textId="77777777" w:rsidR="00312171" w:rsidRPr="00F27721" w:rsidRDefault="00312171" w:rsidP="00F27721">
            <w:pPr>
              <w:jc w:val="center"/>
              <w:rPr>
                <w:sz w:val="20"/>
                <w:szCs w:val="20"/>
              </w:rPr>
            </w:pPr>
            <w:r w:rsidRPr="00F27721">
              <w:rPr>
                <w:sz w:val="20"/>
                <w:szCs w:val="20"/>
              </w:rPr>
              <w:t>2</w:t>
            </w:r>
          </w:p>
        </w:tc>
        <w:tc>
          <w:tcPr>
            <w:tcW w:w="1417" w:type="dxa"/>
            <w:shd w:val="clear" w:color="auto" w:fill="FFFFFF"/>
            <w:vAlign w:val="center"/>
          </w:tcPr>
          <w:p w14:paraId="648E8854" w14:textId="77777777" w:rsidR="00312171" w:rsidRPr="00F27721" w:rsidRDefault="00312171" w:rsidP="00F27721">
            <w:pPr>
              <w:jc w:val="center"/>
              <w:rPr>
                <w:sz w:val="20"/>
                <w:szCs w:val="20"/>
              </w:rPr>
            </w:pPr>
            <w:r w:rsidRPr="00F27721">
              <w:rPr>
                <w:sz w:val="20"/>
                <w:szCs w:val="20"/>
              </w:rPr>
              <w:t>2,3,6</w:t>
            </w:r>
          </w:p>
        </w:tc>
        <w:tc>
          <w:tcPr>
            <w:tcW w:w="1418" w:type="dxa"/>
            <w:shd w:val="clear" w:color="auto" w:fill="FFFFFF"/>
            <w:vAlign w:val="center"/>
          </w:tcPr>
          <w:p w14:paraId="4B10F44D" w14:textId="77777777" w:rsidR="00312171" w:rsidRPr="00F27721" w:rsidRDefault="00312171" w:rsidP="00F27721">
            <w:pPr>
              <w:jc w:val="center"/>
              <w:rPr>
                <w:sz w:val="20"/>
                <w:szCs w:val="20"/>
              </w:rPr>
            </w:pPr>
            <w:r w:rsidRPr="00F27721">
              <w:rPr>
                <w:sz w:val="20"/>
                <w:szCs w:val="20"/>
              </w:rPr>
              <w:t>A,D</w:t>
            </w:r>
          </w:p>
        </w:tc>
      </w:tr>
      <w:tr w:rsidR="00651F63" w:rsidRPr="00B41ECB" w14:paraId="536CF630"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1546E48B" w14:textId="77777777" w:rsidR="00312171" w:rsidRPr="00F27721" w:rsidRDefault="00312171" w:rsidP="00F27721">
            <w:pPr>
              <w:jc w:val="right"/>
              <w:rPr>
                <w:b/>
                <w:sz w:val="20"/>
                <w:szCs w:val="20"/>
              </w:rPr>
            </w:pPr>
            <w:r w:rsidRPr="00F27721">
              <w:rPr>
                <w:b/>
                <w:sz w:val="20"/>
                <w:szCs w:val="20"/>
              </w:rPr>
              <w:t>3</w:t>
            </w:r>
          </w:p>
        </w:tc>
        <w:tc>
          <w:tcPr>
            <w:tcW w:w="4955" w:type="dxa"/>
            <w:tcBorders>
              <w:left w:val="nil"/>
            </w:tcBorders>
            <w:shd w:val="clear" w:color="auto" w:fill="FFFFFF"/>
            <w:vAlign w:val="center"/>
          </w:tcPr>
          <w:p w14:paraId="5BBA6902" w14:textId="77777777" w:rsidR="00312171" w:rsidRPr="00F27721" w:rsidRDefault="00312171" w:rsidP="00F27721">
            <w:pPr>
              <w:shd w:val="clear" w:color="auto" w:fill="FAFAFA"/>
              <w:jc w:val="both"/>
              <w:textAlignment w:val="baseline"/>
              <w:rPr>
                <w:color w:val="000000"/>
                <w:sz w:val="20"/>
                <w:szCs w:val="20"/>
              </w:rPr>
            </w:pPr>
            <w:r w:rsidRPr="00F27721">
              <w:rPr>
                <w:color w:val="000000"/>
                <w:sz w:val="20"/>
                <w:szCs w:val="20"/>
              </w:rPr>
              <w:t xml:space="preserve">Yapay </w:t>
            </w:r>
            <w:r w:rsidRPr="00F27721">
              <w:rPr>
                <w:color w:val="000000"/>
                <w:sz w:val="20"/>
                <w:szCs w:val="20"/>
              </w:rPr>
              <w:t>zekâ</w:t>
            </w:r>
            <w:r w:rsidRPr="00F27721">
              <w:rPr>
                <w:color w:val="000000"/>
                <w:sz w:val="20"/>
                <w:szCs w:val="20"/>
              </w:rPr>
              <w:t xml:space="preserve"> ile çözümlenecek bazı problemleri modelleyip simule eder.</w:t>
            </w:r>
          </w:p>
        </w:tc>
        <w:tc>
          <w:tcPr>
            <w:tcW w:w="1417" w:type="dxa"/>
            <w:tcBorders>
              <w:left w:val="nil"/>
            </w:tcBorders>
            <w:shd w:val="clear" w:color="auto" w:fill="FFFFFF"/>
            <w:vAlign w:val="center"/>
          </w:tcPr>
          <w:p w14:paraId="195B5AA1" w14:textId="77777777" w:rsidR="00312171" w:rsidRPr="00F27721" w:rsidRDefault="00312171" w:rsidP="00F27721">
            <w:pPr>
              <w:jc w:val="center"/>
              <w:rPr>
                <w:sz w:val="20"/>
                <w:szCs w:val="20"/>
              </w:rPr>
            </w:pPr>
            <w:r w:rsidRPr="00F27721">
              <w:rPr>
                <w:sz w:val="20"/>
                <w:szCs w:val="20"/>
              </w:rPr>
              <w:t>2</w:t>
            </w:r>
            <w:r w:rsidRPr="00F27721">
              <w:rPr>
                <w:sz w:val="20"/>
                <w:szCs w:val="20"/>
              </w:rPr>
              <w:t xml:space="preserve">, </w:t>
            </w:r>
            <w:r w:rsidRPr="00F27721">
              <w:rPr>
                <w:sz w:val="20"/>
                <w:szCs w:val="20"/>
              </w:rPr>
              <w:t xml:space="preserve">4, </w:t>
            </w:r>
            <w:r w:rsidRPr="00F27721">
              <w:rPr>
                <w:sz w:val="20"/>
                <w:szCs w:val="20"/>
              </w:rPr>
              <w:t>6</w:t>
            </w:r>
          </w:p>
        </w:tc>
        <w:tc>
          <w:tcPr>
            <w:tcW w:w="1417" w:type="dxa"/>
            <w:shd w:val="clear" w:color="auto" w:fill="FFFFFF"/>
            <w:vAlign w:val="center"/>
          </w:tcPr>
          <w:p w14:paraId="60B0915A" w14:textId="77777777" w:rsidR="00312171" w:rsidRPr="00F27721" w:rsidRDefault="00312171" w:rsidP="00F27721">
            <w:pPr>
              <w:jc w:val="center"/>
              <w:rPr>
                <w:sz w:val="20"/>
                <w:szCs w:val="20"/>
              </w:rPr>
            </w:pPr>
            <w:r w:rsidRPr="00F27721">
              <w:rPr>
                <w:sz w:val="20"/>
                <w:szCs w:val="20"/>
              </w:rPr>
              <w:t>6</w:t>
            </w:r>
          </w:p>
        </w:tc>
        <w:tc>
          <w:tcPr>
            <w:tcW w:w="1418" w:type="dxa"/>
            <w:shd w:val="clear" w:color="auto" w:fill="FFFFFF"/>
            <w:vAlign w:val="center"/>
          </w:tcPr>
          <w:p w14:paraId="70C512BE" w14:textId="77777777" w:rsidR="00312171" w:rsidRPr="00F27721" w:rsidRDefault="00312171" w:rsidP="00F27721">
            <w:pPr>
              <w:jc w:val="center"/>
              <w:rPr>
                <w:sz w:val="20"/>
                <w:szCs w:val="20"/>
              </w:rPr>
            </w:pPr>
            <w:r w:rsidRPr="00F27721">
              <w:rPr>
                <w:sz w:val="20"/>
                <w:szCs w:val="20"/>
              </w:rPr>
              <w:t>D</w:t>
            </w:r>
          </w:p>
        </w:tc>
      </w:tr>
      <w:tr w:rsidR="00651F63" w:rsidRPr="00B41ECB" w14:paraId="698520F0"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162D7053" w14:textId="77777777" w:rsidR="00312171" w:rsidRPr="00F27721" w:rsidRDefault="00312171" w:rsidP="00F27721">
            <w:pPr>
              <w:jc w:val="right"/>
              <w:rPr>
                <w:b/>
                <w:sz w:val="20"/>
                <w:szCs w:val="20"/>
              </w:rPr>
            </w:pPr>
            <w:r w:rsidRPr="00F27721">
              <w:rPr>
                <w:b/>
                <w:sz w:val="20"/>
                <w:szCs w:val="20"/>
              </w:rPr>
              <w:t>4</w:t>
            </w:r>
          </w:p>
        </w:tc>
        <w:tc>
          <w:tcPr>
            <w:tcW w:w="4955" w:type="dxa"/>
            <w:tcBorders>
              <w:left w:val="nil"/>
            </w:tcBorders>
            <w:shd w:val="clear" w:color="auto" w:fill="FFFFFF"/>
            <w:vAlign w:val="center"/>
          </w:tcPr>
          <w:p w14:paraId="683ACE4E" w14:textId="77777777" w:rsidR="00312171" w:rsidRPr="00F27721" w:rsidRDefault="00312171" w:rsidP="00651F63">
            <w:pPr>
              <w:pStyle w:val="Default"/>
              <w:rPr>
                <w:sz w:val="20"/>
                <w:szCs w:val="20"/>
              </w:rPr>
            </w:pPr>
            <w:r w:rsidRPr="00F27721">
              <w:rPr>
                <w:sz w:val="20"/>
                <w:szCs w:val="20"/>
              </w:rPr>
              <w:t>Modellenen problemlerin çözümü için uygun çözüm yöntemi önerir.</w:t>
            </w:r>
          </w:p>
        </w:tc>
        <w:tc>
          <w:tcPr>
            <w:tcW w:w="1417" w:type="dxa"/>
            <w:tcBorders>
              <w:left w:val="nil"/>
            </w:tcBorders>
            <w:shd w:val="clear" w:color="auto" w:fill="FFFFFF"/>
            <w:vAlign w:val="center"/>
          </w:tcPr>
          <w:p w14:paraId="33098258" w14:textId="77777777" w:rsidR="00312171" w:rsidRPr="00F27721" w:rsidRDefault="00312171" w:rsidP="00F27721">
            <w:pPr>
              <w:jc w:val="center"/>
              <w:rPr>
                <w:sz w:val="20"/>
                <w:szCs w:val="20"/>
              </w:rPr>
            </w:pPr>
            <w:r w:rsidRPr="00F27721">
              <w:rPr>
                <w:sz w:val="20"/>
                <w:szCs w:val="20"/>
              </w:rPr>
              <w:t>2, 6</w:t>
            </w:r>
          </w:p>
        </w:tc>
        <w:tc>
          <w:tcPr>
            <w:tcW w:w="1417" w:type="dxa"/>
            <w:shd w:val="clear" w:color="auto" w:fill="FFFFFF"/>
            <w:vAlign w:val="center"/>
          </w:tcPr>
          <w:p w14:paraId="0EDA350D" w14:textId="77777777" w:rsidR="00312171" w:rsidRPr="00F27721" w:rsidRDefault="00312171" w:rsidP="00F27721">
            <w:pPr>
              <w:jc w:val="center"/>
              <w:rPr>
                <w:sz w:val="20"/>
                <w:szCs w:val="20"/>
              </w:rPr>
            </w:pPr>
            <w:r w:rsidRPr="00F27721">
              <w:rPr>
                <w:sz w:val="20"/>
                <w:szCs w:val="20"/>
              </w:rPr>
              <w:t>2,6</w:t>
            </w:r>
            <w:r w:rsidRPr="00F27721">
              <w:rPr>
                <w:sz w:val="20"/>
                <w:szCs w:val="20"/>
              </w:rPr>
              <w:t>,10</w:t>
            </w:r>
          </w:p>
        </w:tc>
        <w:tc>
          <w:tcPr>
            <w:tcW w:w="1418" w:type="dxa"/>
            <w:shd w:val="clear" w:color="auto" w:fill="FFFFFF"/>
            <w:vAlign w:val="center"/>
          </w:tcPr>
          <w:p w14:paraId="6431E759" w14:textId="77777777" w:rsidR="00312171" w:rsidRPr="00F27721" w:rsidRDefault="00312171" w:rsidP="00F27721">
            <w:pPr>
              <w:jc w:val="center"/>
              <w:rPr>
                <w:sz w:val="20"/>
                <w:szCs w:val="20"/>
              </w:rPr>
            </w:pPr>
            <w:r w:rsidRPr="00F27721">
              <w:rPr>
                <w:sz w:val="20"/>
                <w:szCs w:val="20"/>
              </w:rPr>
              <w:t>A,D</w:t>
            </w:r>
          </w:p>
        </w:tc>
      </w:tr>
      <w:tr w:rsidR="00651F63" w:rsidRPr="00B41ECB" w14:paraId="53003B82"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334D8EB3" w14:textId="77777777" w:rsidR="00312171" w:rsidRPr="00F27721" w:rsidRDefault="00312171" w:rsidP="00F27721">
            <w:pPr>
              <w:jc w:val="right"/>
              <w:rPr>
                <w:b/>
                <w:sz w:val="20"/>
                <w:szCs w:val="20"/>
              </w:rPr>
            </w:pPr>
            <w:r w:rsidRPr="00F27721">
              <w:rPr>
                <w:b/>
                <w:sz w:val="20"/>
                <w:szCs w:val="20"/>
              </w:rPr>
              <w:t>5</w:t>
            </w:r>
          </w:p>
        </w:tc>
        <w:tc>
          <w:tcPr>
            <w:tcW w:w="4955" w:type="dxa"/>
            <w:tcBorders>
              <w:left w:val="nil"/>
            </w:tcBorders>
            <w:shd w:val="clear" w:color="auto" w:fill="FFFFFF"/>
            <w:vAlign w:val="center"/>
          </w:tcPr>
          <w:p w14:paraId="41683801" w14:textId="77777777" w:rsidR="00312171" w:rsidRPr="00F27721" w:rsidRDefault="00312171" w:rsidP="00651F63">
            <w:pPr>
              <w:rPr>
                <w:color w:val="000000"/>
                <w:sz w:val="20"/>
                <w:szCs w:val="20"/>
              </w:rPr>
            </w:pPr>
            <w:r w:rsidRPr="00F27721">
              <w:rPr>
                <w:color w:val="000000"/>
                <w:sz w:val="20"/>
                <w:szCs w:val="20"/>
              </w:rPr>
              <w:t>Problem modeli ve çözüm yöntemini bilgisayar ortamına aktarır.</w:t>
            </w:r>
          </w:p>
        </w:tc>
        <w:tc>
          <w:tcPr>
            <w:tcW w:w="1417" w:type="dxa"/>
            <w:tcBorders>
              <w:left w:val="nil"/>
            </w:tcBorders>
            <w:shd w:val="clear" w:color="auto" w:fill="FFFFFF"/>
            <w:vAlign w:val="center"/>
          </w:tcPr>
          <w:p w14:paraId="56394312" w14:textId="77777777" w:rsidR="00312171" w:rsidRPr="00F27721" w:rsidRDefault="00312171" w:rsidP="00F27721">
            <w:pPr>
              <w:jc w:val="center"/>
              <w:rPr>
                <w:sz w:val="20"/>
                <w:szCs w:val="20"/>
              </w:rPr>
            </w:pPr>
            <w:r w:rsidRPr="00F27721">
              <w:rPr>
                <w:sz w:val="20"/>
                <w:szCs w:val="20"/>
              </w:rPr>
              <w:t xml:space="preserve">2, </w:t>
            </w:r>
            <w:r w:rsidRPr="00F27721">
              <w:rPr>
                <w:sz w:val="20"/>
                <w:szCs w:val="20"/>
              </w:rPr>
              <w:t xml:space="preserve">4, </w:t>
            </w:r>
            <w:r w:rsidRPr="00F27721">
              <w:rPr>
                <w:sz w:val="20"/>
                <w:szCs w:val="20"/>
              </w:rPr>
              <w:t>6</w:t>
            </w:r>
          </w:p>
        </w:tc>
        <w:tc>
          <w:tcPr>
            <w:tcW w:w="1417" w:type="dxa"/>
            <w:shd w:val="clear" w:color="auto" w:fill="FFFFFF"/>
            <w:vAlign w:val="center"/>
          </w:tcPr>
          <w:p w14:paraId="6DCEF908" w14:textId="77777777" w:rsidR="00312171" w:rsidRPr="00F27721" w:rsidRDefault="00312171" w:rsidP="00F27721">
            <w:pPr>
              <w:jc w:val="center"/>
              <w:rPr>
                <w:sz w:val="20"/>
                <w:szCs w:val="20"/>
              </w:rPr>
            </w:pPr>
            <w:r w:rsidRPr="00F27721">
              <w:rPr>
                <w:sz w:val="20"/>
                <w:szCs w:val="20"/>
              </w:rPr>
              <w:t>6</w:t>
            </w:r>
            <w:r w:rsidRPr="00F27721">
              <w:rPr>
                <w:sz w:val="20"/>
                <w:szCs w:val="20"/>
              </w:rPr>
              <w:t>,10</w:t>
            </w:r>
          </w:p>
        </w:tc>
        <w:tc>
          <w:tcPr>
            <w:tcW w:w="1418" w:type="dxa"/>
            <w:shd w:val="clear" w:color="auto" w:fill="FFFFFF"/>
            <w:vAlign w:val="center"/>
          </w:tcPr>
          <w:p w14:paraId="38348C89" w14:textId="77777777" w:rsidR="00312171" w:rsidRPr="00F27721" w:rsidRDefault="00312171" w:rsidP="00F27721">
            <w:pPr>
              <w:jc w:val="center"/>
              <w:rPr>
                <w:sz w:val="20"/>
                <w:szCs w:val="20"/>
              </w:rPr>
            </w:pPr>
            <w:r w:rsidRPr="00F27721">
              <w:rPr>
                <w:sz w:val="20"/>
                <w:szCs w:val="20"/>
              </w:rPr>
              <w:t>D</w:t>
            </w:r>
            <w:r w:rsidRPr="00F27721">
              <w:rPr>
                <w:sz w:val="20"/>
                <w:szCs w:val="20"/>
              </w:rPr>
              <w:t>,I</w:t>
            </w:r>
          </w:p>
        </w:tc>
      </w:tr>
      <w:tr w:rsidR="00651F63" w:rsidRPr="00B41ECB" w14:paraId="54AEC827"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4AF7DEF7" w14:textId="77777777" w:rsidR="00312171" w:rsidRPr="00F27721" w:rsidRDefault="00312171" w:rsidP="00F27721">
            <w:pPr>
              <w:jc w:val="right"/>
              <w:rPr>
                <w:b/>
                <w:sz w:val="20"/>
                <w:szCs w:val="20"/>
              </w:rPr>
            </w:pPr>
            <w:r w:rsidRPr="00F27721">
              <w:rPr>
                <w:b/>
                <w:sz w:val="20"/>
                <w:szCs w:val="20"/>
              </w:rPr>
              <w:t>6</w:t>
            </w:r>
          </w:p>
        </w:tc>
        <w:tc>
          <w:tcPr>
            <w:tcW w:w="4955" w:type="dxa"/>
            <w:tcBorders>
              <w:left w:val="nil"/>
            </w:tcBorders>
            <w:shd w:val="clear" w:color="auto" w:fill="FFFFFF"/>
            <w:vAlign w:val="center"/>
          </w:tcPr>
          <w:p w14:paraId="2231836C" w14:textId="77777777" w:rsidR="00312171" w:rsidRPr="00F27721" w:rsidRDefault="00312171" w:rsidP="00651F63">
            <w:pPr>
              <w:rPr>
                <w:color w:val="000000"/>
                <w:sz w:val="20"/>
                <w:szCs w:val="20"/>
              </w:rPr>
            </w:pPr>
            <w:r w:rsidRPr="00F27721">
              <w:rPr>
                <w:color w:val="000000"/>
                <w:sz w:val="20"/>
                <w:szCs w:val="20"/>
              </w:rPr>
              <w:t>Çalışma sonuçlarını birleştirir, yorumlar, değerlendirir, tartışır ve nihai olarak düzenleyip yazılı olarak sunar.</w:t>
            </w:r>
          </w:p>
        </w:tc>
        <w:tc>
          <w:tcPr>
            <w:tcW w:w="1417" w:type="dxa"/>
            <w:tcBorders>
              <w:left w:val="nil"/>
            </w:tcBorders>
            <w:shd w:val="clear" w:color="auto" w:fill="FFFFFF"/>
            <w:vAlign w:val="center"/>
          </w:tcPr>
          <w:p w14:paraId="608B89F8" w14:textId="77777777" w:rsidR="00312171" w:rsidRPr="00F27721" w:rsidRDefault="00312171" w:rsidP="00F27721">
            <w:pPr>
              <w:jc w:val="center"/>
              <w:rPr>
                <w:sz w:val="20"/>
                <w:szCs w:val="20"/>
              </w:rPr>
            </w:pPr>
            <w:r w:rsidRPr="00F27721">
              <w:rPr>
                <w:sz w:val="20"/>
                <w:szCs w:val="20"/>
              </w:rPr>
              <w:t>2, 6</w:t>
            </w:r>
          </w:p>
        </w:tc>
        <w:tc>
          <w:tcPr>
            <w:tcW w:w="1417" w:type="dxa"/>
            <w:shd w:val="clear" w:color="auto" w:fill="FFFFFF"/>
            <w:vAlign w:val="center"/>
          </w:tcPr>
          <w:p w14:paraId="6438D0B9" w14:textId="77777777" w:rsidR="00312171" w:rsidRPr="00F27721" w:rsidRDefault="00312171" w:rsidP="00F27721">
            <w:pPr>
              <w:jc w:val="center"/>
              <w:rPr>
                <w:sz w:val="20"/>
                <w:szCs w:val="20"/>
              </w:rPr>
            </w:pPr>
            <w:r w:rsidRPr="00F27721">
              <w:rPr>
                <w:sz w:val="20"/>
                <w:szCs w:val="20"/>
              </w:rPr>
              <w:t>2,6,7,10,12,13,</w:t>
            </w:r>
            <w:r w:rsidRPr="00F27721">
              <w:rPr>
                <w:sz w:val="20"/>
                <w:szCs w:val="20"/>
              </w:rPr>
              <w:t>15</w:t>
            </w:r>
          </w:p>
        </w:tc>
        <w:tc>
          <w:tcPr>
            <w:tcW w:w="1418" w:type="dxa"/>
            <w:shd w:val="clear" w:color="auto" w:fill="FFFFFF"/>
            <w:vAlign w:val="center"/>
          </w:tcPr>
          <w:p w14:paraId="72AC3D0B" w14:textId="77777777" w:rsidR="00312171" w:rsidRPr="00F27721" w:rsidRDefault="00312171" w:rsidP="00F27721">
            <w:pPr>
              <w:jc w:val="center"/>
              <w:rPr>
                <w:sz w:val="20"/>
                <w:szCs w:val="20"/>
              </w:rPr>
            </w:pPr>
            <w:r w:rsidRPr="00F27721">
              <w:rPr>
                <w:sz w:val="20"/>
                <w:szCs w:val="20"/>
              </w:rPr>
              <w:t>D</w:t>
            </w:r>
            <w:r w:rsidRPr="00F27721">
              <w:rPr>
                <w:sz w:val="20"/>
                <w:szCs w:val="20"/>
              </w:rPr>
              <w:t>,E</w:t>
            </w:r>
          </w:p>
        </w:tc>
      </w:tr>
      <w:tr w:rsidR="00651F63" w:rsidRPr="00B41ECB" w14:paraId="47CEB273"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5041756E" w14:textId="77777777" w:rsidR="00312171" w:rsidRPr="00F27721" w:rsidRDefault="00312171" w:rsidP="00F27721">
            <w:pPr>
              <w:jc w:val="right"/>
              <w:rPr>
                <w:b/>
                <w:sz w:val="20"/>
                <w:szCs w:val="20"/>
              </w:rPr>
            </w:pPr>
            <w:r w:rsidRPr="00F27721">
              <w:rPr>
                <w:b/>
                <w:sz w:val="20"/>
                <w:szCs w:val="20"/>
              </w:rPr>
              <w:t>7</w:t>
            </w:r>
          </w:p>
        </w:tc>
        <w:tc>
          <w:tcPr>
            <w:tcW w:w="4955" w:type="dxa"/>
            <w:tcBorders>
              <w:left w:val="nil"/>
            </w:tcBorders>
            <w:shd w:val="clear" w:color="auto" w:fill="FFFFFF"/>
            <w:vAlign w:val="center"/>
          </w:tcPr>
          <w:p w14:paraId="7A42E110" w14:textId="77777777" w:rsidR="00312171" w:rsidRPr="00F27721" w:rsidRDefault="00312171" w:rsidP="00651F63">
            <w:pPr>
              <w:rPr>
                <w:color w:val="000000"/>
                <w:sz w:val="20"/>
                <w:szCs w:val="20"/>
              </w:rPr>
            </w:pPr>
            <w:r w:rsidRPr="00F27721">
              <w:rPr>
                <w:color w:val="000000"/>
                <w:sz w:val="20"/>
                <w:szCs w:val="20"/>
              </w:rPr>
              <w:t>Çalışmasını sözlü olarak sunar ve savunur.</w:t>
            </w:r>
          </w:p>
        </w:tc>
        <w:tc>
          <w:tcPr>
            <w:tcW w:w="1417" w:type="dxa"/>
            <w:tcBorders>
              <w:left w:val="nil"/>
            </w:tcBorders>
            <w:shd w:val="clear" w:color="auto" w:fill="FFFFFF"/>
            <w:vAlign w:val="center"/>
          </w:tcPr>
          <w:p w14:paraId="72C1166D" w14:textId="77777777" w:rsidR="00312171" w:rsidRPr="00F27721" w:rsidRDefault="00312171" w:rsidP="00F27721">
            <w:pPr>
              <w:jc w:val="center"/>
              <w:rPr>
                <w:sz w:val="20"/>
                <w:szCs w:val="20"/>
              </w:rPr>
            </w:pPr>
            <w:r w:rsidRPr="00F27721">
              <w:rPr>
                <w:sz w:val="20"/>
                <w:szCs w:val="20"/>
              </w:rPr>
              <w:t>2, 6</w:t>
            </w:r>
          </w:p>
        </w:tc>
        <w:tc>
          <w:tcPr>
            <w:tcW w:w="1417" w:type="dxa"/>
            <w:shd w:val="clear" w:color="auto" w:fill="FFFFFF"/>
            <w:vAlign w:val="center"/>
          </w:tcPr>
          <w:p w14:paraId="748637EC" w14:textId="77777777" w:rsidR="00312171" w:rsidRPr="00F27721" w:rsidRDefault="00312171" w:rsidP="00F27721">
            <w:pPr>
              <w:jc w:val="center"/>
              <w:rPr>
                <w:sz w:val="20"/>
                <w:szCs w:val="20"/>
              </w:rPr>
            </w:pPr>
            <w:r w:rsidRPr="00F27721">
              <w:rPr>
                <w:sz w:val="20"/>
                <w:szCs w:val="20"/>
              </w:rPr>
              <w:t>2,1</w:t>
            </w:r>
            <w:r w:rsidRPr="00F27721">
              <w:rPr>
                <w:sz w:val="20"/>
                <w:szCs w:val="20"/>
              </w:rPr>
              <w:t>2,1</w:t>
            </w:r>
            <w:r w:rsidRPr="00F27721">
              <w:rPr>
                <w:sz w:val="20"/>
                <w:szCs w:val="20"/>
              </w:rPr>
              <w:t>5</w:t>
            </w:r>
          </w:p>
        </w:tc>
        <w:tc>
          <w:tcPr>
            <w:tcW w:w="1418" w:type="dxa"/>
            <w:shd w:val="clear" w:color="auto" w:fill="FFFFFF"/>
            <w:vAlign w:val="center"/>
          </w:tcPr>
          <w:p w14:paraId="5C1C6154" w14:textId="77777777" w:rsidR="00312171" w:rsidRPr="00F27721" w:rsidRDefault="00312171" w:rsidP="00F27721">
            <w:pPr>
              <w:jc w:val="center"/>
              <w:rPr>
                <w:sz w:val="20"/>
                <w:szCs w:val="20"/>
              </w:rPr>
            </w:pPr>
            <w:r w:rsidRPr="00F27721">
              <w:rPr>
                <w:sz w:val="20"/>
                <w:szCs w:val="20"/>
              </w:rPr>
              <w:t>D,</w:t>
            </w:r>
            <w:r w:rsidRPr="00F27721">
              <w:rPr>
                <w:sz w:val="20"/>
                <w:szCs w:val="20"/>
              </w:rPr>
              <w:t>G</w:t>
            </w:r>
          </w:p>
        </w:tc>
      </w:tr>
      <w:tr w:rsidR="00651F63" w:rsidRPr="00B41ECB" w14:paraId="61A5F0A2"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5FA0C4EF" w14:textId="77777777" w:rsidR="00312171" w:rsidRPr="00F27721" w:rsidRDefault="00312171" w:rsidP="00F27721">
            <w:pPr>
              <w:jc w:val="right"/>
              <w:rPr>
                <w:b/>
                <w:sz w:val="20"/>
                <w:szCs w:val="20"/>
              </w:rPr>
            </w:pPr>
            <w:r w:rsidRPr="00F27721">
              <w:rPr>
                <w:b/>
                <w:sz w:val="20"/>
                <w:szCs w:val="20"/>
              </w:rPr>
              <w:t>8</w:t>
            </w:r>
          </w:p>
        </w:tc>
        <w:tc>
          <w:tcPr>
            <w:tcW w:w="4955" w:type="dxa"/>
            <w:tcBorders>
              <w:left w:val="nil"/>
            </w:tcBorders>
            <w:shd w:val="clear" w:color="auto" w:fill="FFFFFF"/>
            <w:vAlign w:val="center"/>
          </w:tcPr>
          <w:p w14:paraId="35AFF8E4" w14:textId="77777777" w:rsidR="00312171" w:rsidRPr="00F27721" w:rsidRDefault="00312171" w:rsidP="00651F63">
            <w:pPr>
              <w:rPr>
                <w:color w:val="000000"/>
                <w:sz w:val="20"/>
                <w:szCs w:val="20"/>
              </w:rPr>
            </w:pPr>
          </w:p>
        </w:tc>
        <w:tc>
          <w:tcPr>
            <w:tcW w:w="1417" w:type="dxa"/>
            <w:tcBorders>
              <w:left w:val="nil"/>
            </w:tcBorders>
            <w:shd w:val="clear" w:color="auto" w:fill="FFFFFF"/>
            <w:vAlign w:val="center"/>
          </w:tcPr>
          <w:p w14:paraId="3AEC042B" w14:textId="77777777" w:rsidR="00312171" w:rsidRPr="00F27721" w:rsidRDefault="00312171" w:rsidP="00F27721">
            <w:pPr>
              <w:jc w:val="center"/>
              <w:rPr>
                <w:sz w:val="20"/>
                <w:szCs w:val="20"/>
              </w:rPr>
            </w:pPr>
          </w:p>
        </w:tc>
        <w:tc>
          <w:tcPr>
            <w:tcW w:w="1417" w:type="dxa"/>
            <w:shd w:val="clear" w:color="auto" w:fill="FFFFFF"/>
            <w:vAlign w:val="center"/>
          </w:tcPr>
          <w:p w14:paraId="0B68A816" w14:textId="77777777" w:rsidR="00312171" w:rsidRDefault="00312171" w:rsidP="00F27721">
            <w:pPr>
              <w:jc w:val="center"/>
            </w:pPr>
          </w:p>
        </w:tc>
        <w:tc>
          <w:tcPr>
            <w:tcW w:w="1418" w:type="dxa"/>
            <w:shd w:val="clear" w:color="auto" w:fill="FFFFFF"/>
            <w:vAlign w:val="center"/>
          </w:tcPr>
          <w:p w14:paraId="49050BE3" w14:textId="77777777" w:rsidR="00312171" w:rsidRPr="00F27721" w:rsidRDefault="00312171" w:rsidP="00F27721">
            <w:pPr>
              <w:jc w:val="center"/>
              <w:rPr>
                <w:sz w:val="20"/>
                <w:szCs w:val="20"/>
              </w:rPr>
            </w:pPr>
          </w:p>
        </w:tc>
      </w:tr>
      <w:tr w:rsidR="00651F63" w:rsidRPr="00B41ECB" w14:paraId="2544ACB7"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360D69A5" w14:textId="77777777" w:rsidR="00312171" w:rsidRPr="00F27721" w:rsidRDefault="00312171" w:rsidP="00F27721">
            <w:pPr>
              <w:jc w:val="right"/>
              <w:rPr>
                <w:b/>
                <w:sz w:val="20"/>
                <w:szCs w:val="20"/>
              </w:rPr>
            </w:pPr>
            <w:r w:rsidRPr="00F27721">
              <w:rPr>
                <w:b/>
                <w:sz w:val="20"/>
                <w:szCs w:val="20"/>
              </w:rPr>
              <w:t>9</w:t>
            </w:r>
          </w:p>
        </w:tc>
        <w:tc>
          <w:tcPr>
            <w:tcW w:w="4955" w:type="dxa"/>
            <w:tcBorders>
              <w:left w:val="nil"/>
            </w:tcBorders>
            <w:shd w:val="clear" w:color="auto" w:fill="FFFFFF"/>
            <w:vAlign w:val="center"/>
          </w:tcPr>
          <w:p w14:paraId="3B9A9CE8" w14:textId="77777777" w:rsidR="00312171" w:rsidRPr="00F27721" w:rsidRDefault="00312171" w:rsidP="00651F63">
            <w:pPr>
              <w:rPr>
                <w:color w:val="000000"/>
                <w:sz w:val="20"/>
                <w:szCs w:val="20"/>
              </w:rPr>
            </w:pPr>
          </w:p>
        </w:tc>
        <w:tc>
          <w:tcPr>
            <w:tcW w:w="1417" w:type="dxa"/>
            <w:tcBorders>
              <w:left w:val="nil"/>
            </w:tcBorders>
            <w:shd w:val="clear" w:color="auto" w:fill="FFFFFF"/>
            <w:vAlign w:val="center"/>
          </w:tcPr>
          <w:p w14:paraId="35825270" w14:textId="77777777" w:rsidR="00312171" w:rsidRPr="00F27721" w:rsidRDefault="00312171" w:rsidP="00F27721">
            <w:pPr>
              <w:jc w:val="center"/>
              <w:rPr>
                <w:sz w:val="20"/>
                <w:szCs w:val="20"/>
              </w:rPr>
            </w:pPr>
          </w:p>
        </w:tc>
        <w:tc>
          <w:tcPr>
            <w:tcW w:w="1417" w:type="dxa"/>
            <w:shd w:val="clear" w:color="auto" w:fill="FFFFFF"/>
            <w:vAlign w:val="center"/>
          </w:tcPr>
          <w:p w14:paraId="63A16A94" w14:textId="77777777" w:rsidR="00312171" w:rsidRPr="00F27721" w:rsidRDefault="00312171" w:rsidP="00F27721">
            <w:pPr>
              <w:jc w:val="center"/>
              <w:rPr>
                <w:sz w:val="20"/>
                <w:szCs w:val="20"/>
              </w:rPr>
            </w:pPr>
          </w:p>
        </w:tc>
        <w:tc>
          <w:tcPr>
            <w:tcW w:w="1418" w:type="dxa"/>
            <w:shd w:val="clear" w:color="auto" w:fill="FFFFFF"/>
            <w:vAlign w:val="center"/>
          </w:tcPr>
          <w:p w14:paraId="42828C14" w14:textId="77777777" w:rsidR="00312171" w:rsidRPr="00F27721" w:rsidRDefault="00312171" w:rsidP="00F27721">
            <w:pPr>
              <w:jc w:val="center"/>
              <w:rPr>
                <w:sz w:val="20"/>
                <w:szCs w:val="20"/>
              </w:rPr>
            </w:pPr>
          </w:p>
        </w:tc>
      </w:tr>
      <w:tr w:rsidR="00651F63" w:rsidRPr="00B41ECB" w14:paraId="64A19695" w14:textId="77777777" w:rsidTr="00F27721">
        <w:trPr>
          <w:trHeight w:val="465"/>
        </w:trPr>
        <w:tc>
          <w:tcPr>
            <w:tcW w:w="417" w:type="dxa"/>
            <w:tcBorders>
              <w:top w:val="single" w:sz="4" w:space="0" w:color="auto"/>
              <w:bottom w:val="single" w:sz="12" w:space="0" w:color="auto"/>
              <w:right w:val="nil"/>
            </w:tcBorders>
            <w:shd w:val="clear" w:color="auto" w:fill="FFFFFF"/>
            <w:vAlign w:val="center"/>
          </w:tcPr>
          <w:p w14:paraId="56A2ACF7" w14:textId="77777777" w:rsidR="00312171" w:rsidRPr="00F27721" w:rsidRDefault="00312171" w:rsidP="00F27721">
            <w:pPr>
              <w:jc w:val="right"/>
              <w:rPr>
                <w:b/>
                <w:sz w:val="20"/>
                <w:szCs w:val="20"/>
              </w:rPr>
            </w:pPr>
            <w:r w:rsidRPr="00F27721">
              <w:rPr>
                <w:b/>
                <w:sz w:val="20"/>
                <w:szCs w:val="20"/>
              </w:rPr>
              <w:t>10</w:t>
            </w:r>
          </w:p>
        </w:tc>
        <w:tc>
          <w:tcPr>
            <w:tcW w:w="4955" w:type="dxa"/>
            <w:tcBorders>
              <w:left w:val="nil"/>
            </w:tcBorders>
            <w:shd w:val="clear" w:color="auto" w:fill="FFFFFF"/>
            <w:vAlign w:val="center"/>
          </w:tcPr>
          <w:p w14:paraId="39D25A52" w14:textId="77777777" w:rsidR="00312171" w:rsidRPr="00F27721" w:rsidRDefault="00312171" w:rsidP="00651F63">
            <w:pPr>
              <w:rPr>
                <w:color w:val="000000"/>
                <w:sz w:val="20"/>
                <w:szCs w:val="20"/>
              </w:rPr>
            </w:pPr>
          </w:p>
        </w:tc>
        <w:tc>
          <w:tcPr>
            <w:tcW w:w="1417" w:type="dxa"/>
            <w:tcBorders>
              <w:left w:val="nil"/>
            </w:tcBorders>
            <w:shd w:val="clear" w:color="auto" w:fill="FFFFFF"/>
            <w:vAlign w:val="center"/>
          </w:tcPr>
          <w:p w14:paraId="55DFC66B" w14:textId="77777777" w:rsidR="00312171" w:rsidRPr="00F27721" w:rsidRDefault="00312171" w:rsidP="00F27721">
            <w:pPr>
              <w:jc w:val="center"/>
              <w:rPr>
                <w:sz w:val="20"/>
                <w:szCs w:val="20"/>
              </w:rPr>
            </w:pPr>
          </w:p>
        </w:tc>
        <w:tc>
          <w:tcPr>
            <w:tcW w:w="1417" w:type="dxa"/>
            <w:shd w:val="clear" w:color="auto" w:fill="FFFFFF"/>
            <w:vAlign w:val="center"/>
          </w:tcPr>
          <w:p w14:paraId="04CBCD6B" w14:textId="77777777" w:rsidR="00312171" w:rsidRPr="00F27721" w:rsidRDefault="00312171" w:rsidP="00F27721">
            <w:pPr>
              <w:jc w:val="center"/>
              <w:rPr>
                <w:sz w:val="20"/>
                <w:szCs w:val="20"/>
              </w:rPr>
            </w:pPr>
          </w:p>
        </w:tc>
        <w:tc>
          <w:tcPr>
            <w:tcW w:w="1418" w:type="dxa"/>
            <w:shd w:val="clear" w:color="auto" w:fill="FFFFFF"/>
            <w:vAlign w:val="center"/>
          </w:tcPr>
          <w:p w14:paraId="19942D7B" w14:textId="77777777" w:rsidR="00312171" w:rsidRPr="00F27721" w:rsidRDefault="00312171" w:rsidP="00F27721">
            <w:pPr>
              <w:jc w:val="center"/>
              <w:rPr>
                <w:sz w:val="20"/>
                <w:szCs w:val="20"/>
              </w:rPr>
            </w:pPr>
          </w:p>
        </w:tc>
      </w:tr>
    </w:tbl>
    <w:p w14:paraId="261AB63C" w14:textId="77777777" w:rsidR="00312171" w:rsidRPr="00137927" w:rsidRDefault="00312171" w:rsidP="009D328E">
      <w:pPr>
        <w:rPr>
          <w:sz w:val="20"/>
          <w:szCs w:val="20"/>
        </w:rPr>
      </w:pPr>
    </w:p>
    <w:p w14:paraId="69CDE90C" w14:textId="77777777" w:rsidR="00312171" w:rsidRDefault="00312171" w:rsidP="009D328E">
      <w:pPr>
        <w:rPr>
          <w:sz w:val="20"/>
          <w:szCs w:val="20"/>
        </w:rPr>
        <w:sectPr w:rsidR="00BD6EC0" w:rsidSect="00CA0228">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B41ECB" w14:paraId="3E5EBDB8" w14:textId="77777777" w:rsidTr="00F27721">
        <w:trPr>
          <w:trHeight w:val="567"/>
        </w:trPr>
        <w:tc>
          <w:tcPr>
            <w:tcW w:w="2112" w:type="dxa"/>
            <w:shd w:val="clear" w:color="auto" w:fill="FFF2CC"/>
            <w:vAlign w:val="center"/>
          </w:tcPr>
          <w:p w14:paraId="1B72559E" w14:textId="77777777" w:rsidR="00312171" w:rsidRPr="00F27721" w:rsidRDefault="00312171" w:rsidP="00302726">
            <w:pPr>
              <w:rPr>
                <w:b/>
                <w:sz w:val="20"/>
                <w:szCs w:val="20"/>
              </w:rPr>
            </w:pPr>
            <w:r w:rsidRPr="00F27721">
              <w:rPr>
                <w:b/>
                <w:sz w:val="20"/>
                <w:szCs w:val="20"/>
              </w:rPr>
              <w:lastRenderedPageBreak/>
              <w:t>Temel Ders kitabı</w:t>
            </w:r>
          </w:p>
        </w:tc>
        <w:tc>
          <w:tcPr>
            <w:tcW w:w="7512" w:type="dxa"/>
            <w:shd w:val="clear" w:color="auto" w:fill="FFFFFF"/>
            <w:vAlign w:val="center"/>
          </w:tcPr>
          <w:p w14:paraId="0C4B433A" w14:textId="77777777" w:rsidR="00312171" w:rsidRPr="00F27721" w:rsidRDefault="00312171" w:rsidP="005D197E">
            <w:pPr>
              <w:rPr>
                <w:sz w:val="20"/>
                <w:szCs w:val="20"/>
              </w:rPr>
            </w:pPr>
            <w:r w:rsidRPr="00F27721">
              <w:rPr>
                <w:sz w:val="20"/>
                <w:szCs w:val="20"/>
              </w:rPr>
              <w:t xml:space="preserve">S. Russell and P. Norvig, "Artificial Intelligence A Modern Approach", </w:t>
            </w:r>
            <w:r w:rsidRPr="00F27721">
              <w:rPr>
                <w:sz w:val="20"/>
                <w:szCs w:val="20"/>
              </w:rPr>
              <w:t>Forth Edition</w:t>
            </w:r>
            <w:r w:rsidRPr="00F27721">
              <w:rPr>
                <w:sz w:val="20"/>
                <w:szCs w:val="20"/>
              </w:rPr>
              <w:t>, Prentice Hall, 202</w:t>
            </w:r>
            <w:r w:rsidRPr="00F27721">
              <w:rPr>
                <w:sz w:val="20"/>
                <w:szCs w:val="20"/>
              </w:rPr>
              <w:t>0</w:t>
            </w:r>
          </w:p>
        </w:tc>
      </w:tr>
      <w:tr w:rsidR="005E44D3" w:rsidRPr="00B41ECB" w14:paraId="14955B38" w14:textId="77777777" w:rsidTr="00F27721">
        <w:trPr>
          <w:trHeight w:val="843"/>
        </w:trPr>
        <w:tc>
          <w:tcPr>
            <w:tcW w:w="2112" w:type="dxa"/>
            <w:shd w:val="clear" w:color="auto" w:fill="FFF2CC"/>
            <w:vAlign w:val="center"/>
          </w:tcPr>
          <w:p w14:paraId="53A117C8" w14:textId="77777777" w:rsidR="00312171" w:rsidRPr="00F27721" w:rsidRDefault="00312171" w:rsidP="00302726">
            <w:pPr>
              <w:rPr>
                <w:b/>
                <w:sz w:val="20"/>
                <w:szCs w:val="20"/>
              </w:rPr>
            </w:pPr>
            <w:r w:rsidRPr="00F27721">
              <w:rPr>
                <w:b/>
                <w:sz w:val="20"/>
                <w:szCs w:val="20"/>
              </w:rPr>
              <w:t>Yardımcı Kaynaklar</w:t>
            </w:r>
          </w:p>
        </w:tc>
        <w:tc>
          <w:tcPr>
            <w:tcW w:w="7512" w:type="dxa"/>
            <w:shd w:val="clear" w:color="auto" w:fill="FFFFFF"/>
            <w:vAlign w:val="center"/>
          </w:tcPr>
          <w:p w14:paraId="661A289F" w14:textId="77777777" w:rsidR="00312171" w:rsidRPr="00F27721" w:rsidRDefault="00312171" w:rsidP="00F27721">
            <w:pPr>
              <w:ind w:left="156" w:hanging="156"/>
              <w:rPr>
                <w:sz w:val="20"/>
                <w:szCs w:val="20"/>
              </w:rPr>
            </w:pPr>
            <w:r w:rsidRPr="00F27721">
              <w:rPr>
                <w:sz w:val="20"/>
                <w:szCs w:val="20"/>
              </w:rPr>
              <w:t>İnternet, çeşitli yapay zekâ uygulamaları ve uygulama araçları</w:t>
            </w:r>
          </w:p>
        </w:tc>
      </w:tr>
      <w:tr w:rsidR="005E44D3" w:rsidRPr="00B41ECB" w14:paraId="2C8ADD66" w14:textId="77777777" w:rsidTr="00F27721">
        <w:trPr>
          <w:trHeight w:val="567"/>
        </w:trPr>
        <w:tc>
          <w:tcPr>
            <w:tcW w:w="2112" w:type="dxa"/>
            <w:shd w:val="clear" w:color="auto" w:fill="FFF2CC"/>
            <w:vAlign w:val="center"/>
          </w:tcPr>
          <w:p w14:paraId="40D925B2" w14:textId="77777777" w:rsidR="00312171" w:rsidRPr="00F27721" w:rsidRDefault="00312171" w:rsidP="005E44D3">
            <w:pPr>
              <w:rPr>
                <w:b/>
                <w:sz w:val="20"/>
                <w:szCs w:val="20"/>
              </w:rPr>
            </w:pPr>
            <w:r w:rsidRPr="00F27721">
              <w:rPr>
                <w:b/>
                <w:sz w:val="20"/>
                <w:szCs w:val="20"/>
              </w:rPr>
              <w:t>Derste Gerekli Araç ve Gereçler</w:t>
            </w:r>
          </w:p>
        </w:tc>
        <w:tc>
          <w:tcPr>
            <w:tcW w:w="7512" w:type="dxa"/>
            <w:shd w:val="clear" w:color="auto" w:fill="FFFFFF"/>
            <w:vAlign w:val="center"/>
          </w:tcPr>
          <w:p w14:paraId="6587F9E6" w14:textId="77777777" w:rsidR="00312171" w:rsidRPr="00F27721" w:rsidRDefault="00312171" w:rsidP="005D197E">
            <w:pPr>
              <w:rPr>
                <w:sz w:val="20"/>
                <w:szCs w:val="20"/>
              </w:rPr>
            </w:pPr>
            <w:r w:rsidRPr="00F27721">
              <w:rPr>
                <w:sz w:val="20"/>
                <w:szCs w:val="20"/>
              </w:rPr>
              <w:t>Bilgisayar, Projeksiyon Cihazı, Projeksiyon Perdesi</w:t>
            </w:r>
          </w:p>
        </w:tc>
      </w:tr>
    </w:tbl>
    <w:p w14:paraId="665C5AA8" w14:textId="77777777" w:rsidR="00312171" w:rsidRPr="005E44D3" w:rsidRDefault="00312171" w:rsidP="005E44D3">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1701C3" w:rsidRPr="00B41ECB" w14:paraId="55A531D2" w14:textId="77777777" w:rsidTr="00F27721">
        <w:trPr>
          <w:trHeight w:val="312"/>
        </w:trPr>
        <w:tc>
          <w:tcPr>
            <w:tcW w:w="9624" w:type="dxa"/>
            <w:gridSpan w:val="2"/>
            <w:shd w:val="clear" w:color="auto" w:fill="FFF2CC"/>
            <w:vAlign w:val="center"/>
          </w:tcPr>
          <w:p w14:paraId="000EDF9D" w14:textId="77777777" w:rsidR="00312171" w:rsidRPr="00F27721" w:rsidRDefault="00312171" w:rsidP="00F27721">
            <w:pPr>
              <w:jc w:val="center"/>
              <w:rPr>
                <w:b/>
                <w:sz w:val="20"/>
                <w:szCs w:val="20"/>
              </w:rPr>
            </w:pPr>
            <w:r w:rsidRPr="00F27721">
              <w:rPr>
                <w:b/>
                <w:sz w:val="20"/>
                <w:szCs w:val="20"/>
              </w:rPr>
              <w:t>Dersin Haftalık Planı</w:t>
            </w:r>
          </w:p>
        </w:tc>
      </w:tr>
      <w:tr w:rsidR="001701C3" w:rsidRPr="00B41ECB" w14:paraId="70F90FFD"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D753070" w14:textId="77777777" w:rsidR="00312171" w:rsidRPr="00F27721" w:rsidRDefault="00312171" w:rsidP="00F27721">
            <w:pPr>
              <w:jc w:val="center"/>
              <w:rPr>
                <w:b/>
                <w:sz w:val="20"/>
                <w:szCs w:val="20"/>
              </w:rPr>
            </w:pPr>
            <w:r w:rsidRPr="00F27721">
              <w:rPr>
                <w:b/>
                <w:sz w:val="20"/>
                <w:szCs w:val="20"/>
              </w:rPr>
              <w:t>1</w:t>
            </w:r>
          </w:p>
        </w:tc>
        <w:tc>
          <w:tcPr>
            <w:tcW w:w="8957" w:type="dxa"/>
            <w:tcBorders>
              <w:left w:val="nil"/>
            </w:tcBorders>
            <w:shd w:val="clear" w:color="auto" w:fill="FFFFFF"/>
            <w:vAlign w:val="center"/>
          </w:tcPr>
          <w:p w14:paraId="53D0166C" w14:textId="77777777" w:rsidR="00312171" w:rsidRPr="00F27721" w:rsidRDefault="00312171" w:rsidP="00F27721">
            <w:pPr>
              <w:jc w:val="both"/>
              <w:rPr>
                <w:sz w:val="20"/>
                <w:szCs w:val="20"/>
              </w:rPr>
            </w:pPr>
            <w:r w:rsidRPr="00F27721">
              <w:rPr>
                <w:sz w:val="20"/>
                <w:szCs w:val="20"/>
              </w:rPr>
              <w:t>oryantasyon, tanım, müfredat, materyal ve tartışma</w:t>
            </w:r>
          </w:p>
        </w:tc>
      </w:tr>
      <w:tr w:rsidR="001701C3" w:rsidRPr="00B41ECB" w14:paraId="59B65EF8"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DE74630" w14:textId="77777777" w:rsidR="00312171" w:rsidRPr="00F27721" w:rsidRDefault="00312171" w:rsidP="00F27721">
            <w:pPr>
              <w:jc w:val="center"/>
              <w:rPr>
                <w:b/>
                <w:sz w:val="20"/>
                <w:szCs w:val="20"/>
              </w:rPr>
            </w:pPr>
            <w:r w:rsidRPr="00F27721">
              <w:rPr>
                <w:b/>
                <w:sz w:val="20"/>
                <w:szCs w:val="20"/>
              </w:rPr>
              <w:t>2</w:t>
            </w:r>
          </w:p>
        </w:tc>
        <w:tc>
          <w:tcPr>
            <w:tcW w:w="8957" w:type="dxa"/>
            <w:tcBorders>
              <w:left w:val="nil"/>
            </w:tcBorders>
            <w:shd w:val="clear" w:color="auto" w:fill="FFFFFF"/>
            <w:vAlign w:val="center"/>
          </w:tcPr>
          <w:p w14:paraId="4C7C5ADB" w14:textId="77777777" w:rsidR="00312171" w:rsidRPr="00F27721" w:rsidRDefault="00312171" w:rsidP="00F27721">
            <w:pPr>
              <w:jc w:val="both"/>
              <w:rPr>
                <w:sz w:val="20"/>
                <w:szCs w:val="20"/>
              </w:rPr>
            </w:pPr>
            <w:r w:rsidRPr="00F27721">
              <w:rPr>
                <w:sz w:val="20"/>
                <w:szCs w:val="20"/>
              </w:rPr>
              <w:t>Bölüm 1: Giriş</w:t>
            </w:r>
          </w:p>
        </w:tc>
      </w:tr>
      <w:tr w:rsidR="001701C3" w:rsidRPr="00B41ECB" w14:paraId="180952DA"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4664103" w14:textId="77777777" w:rsidR="00312171" w:rsidRPr="00F27721" w:rsidRDefault="00312171" w:rsidP="00F27721">
            <w:pPr>
              <w:jc w:val="center"/>
              <w:rPr>
                <w:b/>
                <w:sz w:val="20"/>
                <w:szCs w:val="20"/>
              </w:rPr>
            </w:pPr>
            <w:r w:rsidRPr="00F27721">
              <w:rPr>
                <w:b/>
                <w:sz w:val="20"/>
                <w:szCs w:val="20"/>
              </w:rPr>
              <w:t>3</w:t>
            </w:r>
          </w:p>
        </w:tc>
        <w:tc>
          <w:tcPr>
            <w:tcW w:w="8957" w:type="dxa"/>
            <w:tcBorders>
              <w:left w:val="nil"/>
            </w:tcBorders>
            <w:shd w:val="clear" w:color="auto" w:fill="FFFFFF"/>
            <w:vAlign w:val="center"/>
          </w:tcPr>
          <w:p w14:paraId="21D8DFAA" w14:textId="77777777" w:rsidR="00312171" w:rsidRPr="00F27721" w:rsidRDefault="00312171" w:rsidP="00F27721">
            <w:pPr>
              <w:jc w:val="both"/>
              <w:rPr>
                <w:sz w:val="20"/>
                <w:szCs w:val="20"/>
              </w:rPr>
            </w:pPr>
            <w:r w:rsidRPr="00F27721">
              <w:rPr>
                <w:sz w:val="20"/>
                <w:szCs w:val="20"/>
              </w:rPr>
              <w:t>Bölüm 2: Akıllı Ajanlar</w:t>
            </w:r>
          </w:p>
        </w:tc>
      </w:tr>
      <w:tr w:rsidR="001701C3" w:rsidRPr="00B41ECB" w14:paraId="0136CA74"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8BC43B9" w14:textId="77777777" w:rsidR="00312171" w:rsidRPr="00F27721" w:rsidRDefault="00312171" w:rsidP="00F27721">
            <w:pPr>
              <w:jc w:val="center"/>
              <w:rPr>
                <w:b/>
                <w:sz w:val="20"/>
                <w:szCs w:val="20"/>
              </w:rPr>
            </w:pPr>
            <w:r w:rsidRPr="00F27721">
              <w:rPr>
                <w:b/>
                <w:sz w:val="20"/>
                <w:szCs w:val="20"/>
              </w:rPr>
              <w:t>4</w:t>
            </w:r>
          </w:p>
        </w:tc>
        <w:tc>
          <w:tcPr>
            <w:tcW w:w="8957" w:type="dxa"/>
            <w:tcBorders>
              <w:left w:val="nil"/>
            </w:tcBorders>
            <w:shd w:val="clear" w:color="auto" w:fill="FFFFFF"/>
            <w:vAlign w:val="center"/>
          </w:tcPr>
          <w:p w14:paraId="297ED179" w14:textId="77777777" w:rsidR="00312171" w:rsidRPr="00F27721" w:rsidRDefault="00312171" w:rsidP="00F27721">
            <w:pPr>
              <w:jc w:val="both"/>
              <w:rPr>
                <w:sz w:val="20"/>
                <w:szCs w:val="20"/>
              </w:rPr>
            </w:pPr>
            <w:r w:rsidRPr="00F27721">
              <w:rPr>
                <w:sz w:val="20"/>
                <w:szCs w:val="20"/>
              </w:rPr>
              <w:t>Bölüm 3: Sorunları Arama Yaparak Çözme</w:t>
            </w:r>
          </w:p>
        </w:tc>
      </w:tr>
      <w:tr w:rsidR="001701C3" w:rsidRPr="00B41ECB" w14:paraId="7A8850F6"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E018029" w14:textId="77777777" w:rsidR="00312171" w:rsidRPr="00F27721" w:rsidRDefault="00312171" w:rsidP="00F27721">
            <w:pPr>
              <w:jc w:val="center"/>
              <w:rPr>
                <w:b/>
                <w:sz w:val="20"/>
                <w:szCs w:val="20"/>
              </w:rPr>
            </w:pPr>
            <w:r w:rsidRPr="00F27721">
              <w:rPr>
                <w:b/>
                <w:sz w:val="20"/>
                <w:szCs w:val="20"/>
              </w:rPr>
              <w:t>5</w:t>
            </w:r>
          </w:p>
        </w:tc>
        <w:tc>
          <w:tcPr>
            <w:tcW w:w="8957" w:type="dxa"/>
            <w:tcBorders>
              <w:left w:val="nil"/>
            </w:tcBorders>
            <w:shd w:val="clear" w:color="auto" w:fill="FFFFFF"/>
            <w:vAlign w:val="center"/>
          </w:tcPr>
          <w:p w14:paraId="0A9E6B55" w14:textId="77777777" w:rsidR="00312171" w:rsidRPr="00F27721" w:rsidRDefault="00312171" w:rsidP="00F27721">
            <w:pPr>
              <w:jc w:val="both"/>
              <w:rPr>
                <w:sz w:val="20"/>
                <w:szCs w:val="20"/>
              </w:rPr>
            </w:pPr>
            <w:r w:rsidRPr="00F27721">
              <w:rPr>
                <w:sz w:val="20"/>
                <w:szCs w:val="20"/>
              </w:rPr>
              <w:t>Bölüm 3: Sorunları Arama Yaparak Çözme</w:t>
            </w:r>
          </w:p>
        </w:tc>
      </w:tr>
      <w:tr w:rsidR="00FE2E62" w:rsidRPr="00B41ECB" w14:paraId="6BC10CAC"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A96F4F3" w14:textId="77777777" w:rsidR="00312171" w:rsidRPr="00F27721" w:rsidRDefault="00312171" w:rsidP="00F27721">
            <w:pPr>
              <w:jc w:val="center"/>
              <w:rPr>
                <w:b/>
                <w:sz w:val="20"/>
                <w:szCs w:val="20"/>
              </w:rPr>
            </w:pPr>
            <w:r w:rsidRPr="00F27721">
              <w:rPr>
                <w:b/>
                <w:sz w:val="20"/>
                <w:szCs w:val="20"/>
              </w:rPr>
              <w:t>6</w:t>
            </w:r>
          </w:p>
        </w:tc>
        <w:tc>
          <w:tcPr>
            <w:tcW w:w="8957" w:type="dxa"/>
            <w:tcBorders>
              <w:left w:val="nil"/>
            </w:tcBorders>
            <w:shd w:val="clear" w:color="auto" w:fill="FFFFFF"/>
            <w:vAlign w:val="center"/>
          </w:tcPr>
          <w:p w14:paraId="6C3FEF02" w14:textId="77777777" w:rsidR="00312171" w:rsidRPr="00F27721" w:rsidRDefault="00312171" w:rsidP="00F27721">
            <w:pPr>
              <w:jc w:val="both"/>
              <w:rPr>
                <w:sz w:val="20"/>
                <w:szCs w:val="20"/>
              </w:rPr>
            </w:pPr>
            <w:r w:rsidRPr="00F27721">
              <w:rPr>
                <w:sz w:val="20"/>
                <w:szCs w:val="20"/>
              </w:rPr>
              <w:t>Bölüm 4: Karmaşık Ortamlarda Arama</w:t>
            </w:r>
          </w:p>
        </w:tc>
      </w:tr>
      <w:tr w:rsidR="00FE2E62" w:rsidRPr="00B41ECB" w14:paraId="7B752701"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810005E" w14:textId="77777777" w:rsidR="00312171" w:rsidRPr="00F27721" w:rsidRDefault="00312171" w:rsidP="00F27721">
            <w:pPr>
              <w:jc w:val="center"/>
              <w:rPr>
                <w:b/>
                <w:sz w:val="20"/>
                <w:szCs w:val="20"/>
              </w:rPr>
            </w:pPr>
            <w:r w:rsidRPr="00F27721">
              <w:rPr>
                <w:b/>
                <w:sz w:val="20"/>
                <w:szCs w:val="20"/>
              </w:rPr>
              <w:t>7</w:t>
            </w:r>
          </w:p>
        </w:tc>
        <w:tc>
          <w:tcPr>
            <w:tcW w:w="8957" w:type="dxa"/>
            <w:tcBorders>
              <w:left w:val="nil"/>
            </w:tcBorders>
            <w:shd w:val="clear" w:color="auto" w:fill="FFFFFF"/>
            <w:vAlign w:val="center"/>
          </w:tcPr>
          <w:p w14:paraId="48EB06EA" w14:textId="77777777" w:rsidR="00312171" w:rsidRPr="00F27721" w:rsidRDefault="00312171" w:rsidP="00F27721">
            <w:pPr>
              <w:jc w:val="both"/>
              <w:rPr>
                <w:sz w:val="20"/>
                <w:szCs w:val="20"/>
              </w:rPr>
            </w:pPr>
            <w:r w:rsidRPr="00F27721">
              <w:rPr>
                <w:sz w:val="20"/>
                <w:szCs w:val="20"/>
              </w:rPr>
              <w:t>Bölüm 4:</w:t>
            </w:r>
            <w:r w:rsidRPr="00F27721">
              <w:rPr>
                <w:sz w:val="20"/>
                <w:szCs w:val="20"/>
              </w:rPr>
              <w:t xml:space="preserve"> Karmaşık Ortamlarda Arama</w:t>
            </w:r>
          </w:p>
        </w:tc>
      </w:tr>
      <w:tr w:rsidR="00FE2E62" w:rsidRPr="00B41ECB" w14:paraId="51155608" w14:textId="77777777" w:rsidTr="00F27721">
        <w:trPr>
          <w:trHeight w:val="283"/>
        </w:trPr>
        <w:tc>
          <w:tcPr>
            <w:tcW w:w="667" w:type="dxa"/>
            <w:tcBorders>
              <w:top w:val="single" w:sz="4" w:space="0" w:color="auto"/>
              <w:bottom w:val="single" w:sz="4" w:space="0" w:color="auto"/>
              <w:right w:val="nil"/>
            </w:tcBorders>
            <w:shd w:val="clear" w:color="auto" w:fill="D9D9D9"/>
            <w:vAlign w:val="center"/>
          </w:tcPr>
          <w:p w14:paraId="5866560F" w14:textId="77777777" w:rsidR="00312171" w:rsidRPr="00F27721" w:rsidRDefault="00312171" w:rsidP="00F27721">
            <w:pPr>
              <w:jc w:val="center"/>
              <w:rPr>
                <w:b/>
                <w:sz w:val="20"/>
                <w:szCs w:val="20"/>
              </w:rPr>
            </w:pPr>
            <w:r w:rsidRPr="00F27721">
              <w:rPr>
                <w:b/>
                <w:sz w:val="20"/>
                <w:szCs w:val="20"/>
              </w:rPr>
              <w:t>8</w:t>
            </w:r>
          </w:p>
        </w:tc>
        <w:tc>
          <w:tcPr>
            <w:tcW w:w="8957" w:type="dxa"/>
            <w:tcBorders>
              <w:left w:val="nil"/>
            </w:tcBorders>
            <w:shd w:val="clear" w:color="auto" w:fill="D9D9D9"/>
            <w:vAlign w:val="center"/>
          </w:tcPr>
          <w:p w14:paraId="690071A9" w14:textId="77777777" w:rsidR="00312171" w:rsidRPr="00F27721" w:rsidRDefault="00312171" w:rsidP="00F27721">
            <w:pPr>
              <w:jc w:val="both"/>
              <w:rPr>
                <w:sz w:val="20"/>
                <w:szCs w:val="20"/>
              </w:rPr>
            </w:pPr>
            <w:r w:rsidRPr="00F27721">
              <w:rPr>
                <w:sz w:val="20"/>
                <w:szCs w:val="20"/>
              </w:rPr>
              <w:t>Ara Sınavlar</w:t>
            </w:r>
          </w:p>
        </w:tc>
      </w:tr>
      <w:tr w:rsidR="00FE2E62" w:rsidRPr="00B41ECB" w14:paraId="18227A00"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A92517D" w14:textId="77777777" w:rsidR="00312171" w:rsidRPr="00F27721" w:rsidRDefault="00312171" w:rsidP="00F27721">
            <w:pPr>
              <w:jc w:val="center"/>
              <w:rPr>
                <w:b/>
                <w:sz w:val="20"/>
                <w:szCs w:val="20"/>
              </w:rPr>
            </w:pPr>
            <w:r w:rsidRPr="00F27721">
              <w:rPr>
                <w:b/>
                <w:sz w:val="20"/>
                <w:szCs w:val="20"/>
              </w:rPr>
              <w:t>9</w:t>
            </w:r>
          </w:p>
        </w:tc>
        <w:tc>
          <w:tcPr>
            <w:tcW w:w="8957" w:type="dxa"/>
            <w:tcBorders>
              <w:left w:val="nil"/>
            </w:tcBorders>
            <w:shd w:val="clear" w:color="auto" w:fill="FFFFFF"/>
          </w:tcPr>
          <w:p w14:paraId="1A4D076C" w14:textId="77777777" w:rsidR="00312171" w:rsidRPr="00F27721" w:rsidRDefault="00312171" w:rsidP="00FE2E62">
            <w:pPr>
              <w:rPr>
                <w:sz w:val="20"/>
                <w:szCs w:val="20"/>
              </w:rPr>
            </w:pPr>
            <w:r w:rsidRPr="00F27721">
              <w:rPr>
                <w:sz w:val="20"/>
                <w:szCs w:val="20"/>
              </w:rPr>
              <w:t>Bölüm 6: Çekişmeli Arama ve Oyunlar</w:t>
            </w:r>
          </w:p>
        </w:tc>
      </w:tr>
      <w:tr w:rsidR="00FE2E62" w:rsidRPr="00B41ECB" w14:paraId="4674F17C"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DAF1B93" w14:textId="77777777" w:rsidR="00312171" w:rsidRPr="00F27721" w:rsidRDefault="00312171" w:rsidP="00F27721">
            <w:pPr>
              <w:jc w:val="center"/>
              <w:rPr>
                <w:b/>
                <w:sz w:val="20"/>
                <w:szCs w:val="20"/>
              </w:rPr>
            </w:pPr>
            <w:r w:rsidRPr="00F27721">
              <w:rPr>
                <w:b/>
                <w:sz w:val="20"/>
                <w:szCs w:val="20"/>
              </w:rPr>
              <w:t>10</w:t>
            </w:r>
          </w:p>
        </w:tc>
        <w:tc>
          <w:tcPr>
            <w:tcW w:w="8957" w:type="dxa"/>
            <w:tcBorders>
              <w:left w:val="nil"/>
            </w:tcBorders>
            <w:shd w:val="clear" w:color="auto" w:fill="FFFFFF"/>
          </w:tcPr>
          <w:p w14:paraId="41C1E4D7" w14:textId="77777777" w:rsidR="00312171" w:rsidRPr="00F27721" w:rsidRDefault="00312171" w:rsidP="00FE2E62">
            <w:pPr>
              <w:rPr>
                <w:sz w:val="20"/>
                <w:szCs w:val="20"/>
              </w:rPr>
            </w:pPr>
            <w:r w:rsidRPr="00F27721">
              <w:rPr>
                <w:sz w:val="20"/>
                <w:szCs w:val="20"/>
              </w:rPr>
              <w:t>Bölüm 6: Çekişmeli Arama ve Oyunlar</w:t>
            </w:r>
          </w:p>
        </w:tc>
      </w:tr>
      <w:tr w:rsidR="00FE2E62" w:rsidRPr="00B41ECB" w14:paraId="6479088D"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F60F2AC" w14:textId="77777777" w:rsidR="00312171" w:rsidRPr="00F27721" w:rsidRDefault="00312171" w:rsidP="00F27721">
            <w:pPr>
              <w:jc w:val="center"/>
              <w:rPr>
                <w:b/>
                <w:sz w:val="20"/>
                <w:szCs w:val="20"/>
              </w:rPr>
            </w:pPr>
            <w:r w:rsidRPr="00F27721">
              <w:rPr>
                <w:b/>
                <w:sz w:val="20"/>
                <w:szCs w:val="20"/>
              </w:rPr>
              <w:t>11</w:t>
            </w:r>
          </w:p>
        </w:tc>
        <w:tc>
          <w:tcPr>
            <w:tcW w:w="8957" w:type="dxa"/>
            <w:tcBorders>
              <w:left w:val="nil"/>
            </w:tcBorders>
            <w:shd w:val="clear" w:color="auto" w:fill="FFFFFF"/>
          </w:tcPr>
          <w:p w14:paraId="154A750C" w14:textId="77777777" w:rsidR="00312171" w:rsidRPr="00F27721" w:rsidRDefault="00312171" w:rsidP="00FE2E62">
            <w:pPr>
              <w:rPr>
                <w:sz w:val="20"/>
                <w:szCs w:val="20"/>
              </w:rPr>
            </w:pPr>
            <w:r w:rsidRPr="00F27721">
              <w:rPr>
                <w:sz w:val="20"/>
                <w:szCs w:val="20"/>
              </w:rPr>
              <w:t>Bölüm 19: Örneklerden Öğrenmek</w:t>
            </w:r>
          </w:p>
        </w:tc>
      </w:tr>
      <w:tr w:rsidR="00FE2E62" w:rsidRPr="00B41ECB" w14:paraId="6147B4AA"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249F619" w14:textId="77777777" w:rsidR="00312171" w:rsidRPr="00F27721" w:rsidRDefault="00312171" w:rsidP="00F27721">
            <w:pPr>
              <w:jc w:val="center"/>
              <w:rPr>
                <w:b/>
                <w:sz w:val="20"/>
                <w:szCs w:val="20"/>
              </w:rPr>
            </w:pPr>
            <w:r w:rsidRPr="00F27721">
              <w:rPr>
                <w:b/>
                <w:sz w:val="20"/>
                <w:szCs w:val="20"/>
              </w:rPr>
              <w:t>12</w:t>
            </w:r>
          </w:p>
        </w:tc>
        <w:tc>
          <w:tcPr>
            <w:tcW w:w="8957" w:type="dxa"/>
            <w:tcBorders>
              <w:left w:val="nil"/>
            </w:tcBorders>
            <w:shd w:val="clear" w:color="auto" w:fill="FFFFFF"/>
          </w:tcPr>
          <w:p w14:paraId="3A72CDA3" w14:textId="77777777" w:rsidR="00312171" w:rsidRPr="00F27721" w:rsidRDefault="00312171" w:rsidP="00FE2E62">
            <w:pPr>
              <w:rPr>
                <w:sz w:val="20"/>
                <w:szCs w:val="20"/>
              </w:rPr>
            </w:pPr>
            <w:r w:rsidRPr="00F27721">
              <w:rPr>
                <w:sz w:val="20"/>
                <w:szCs w:val="20"/>
              </w:rPr>
              <w:t>Bölüm 21: Olasılık Modelleri</w:t>
            </w:r>
          </w:p>
        </w:tc>
      </w:tr>
      <w:tr w:rsidR="00FE2E62" w:rsidRPr="00B41ECB" w14:paraId="48D94D0E"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6EABE6B" w14:textId="77777777" w:rsidR="00312171" w:rsidRPr="00F27721" w:rsidRDefault="00312171" w:rsidP="00F27721">
            <w:pPr>
              <w:jc w:val="center"/>
              <w:rPr>
                <w:b/>
                <w:sz w:val="20"/>
                <w:szCs w:val="20"/>
              </w:rPr>
            </w:pPr>
            <w:r w:rsidRPr="00F27721">
              <w:rPr>
                <w:b/>
                <w:sz w:val="20"/>
                <w:szCs w:val="20"/>
              </w:rPr>
              <w:t>13</w:t>
            </w:r>
          </w:p>
        </w:tc>
        <w:tc>
          <w:tcPr>
            <w:tcW w:w="8957" w:type="dxa"/>
            <w:tcBorders>
              <w:left w:val="nil"/>
            </w:tcBorders>
            <w:shd w:val="clear" w:color="auto" w:fill="FFFFFF"/>
            <w:vAlign w:val="center"/>
          </w:tcPr>
          <w:p w14:paraId="4697CE7C" w14:textId="77777777" w:rsidR="00312171" w:rsidRPr="00F27721" w:rsidRDefault="00312171" w:rsidP="00F27721">
            <w:pPr>
              <w:jc w:val="both"/>
              <w:rPr>
                <w:sz w:val="20"/>
                <w:szCs w:val="20"/>
              </w:rPr>
            </w:pPr>
            <w:r w:rsidRPr="00F27721">
              <w:rPr>
                <w:sz w:val="20"/>
                <w:szCs w:val="20"/>
              </w:rPr>
              <w:t>Bölüm 22-23:</w:t>
            </w:r>
            <w:r w:rsidRPr="00F27721">
              <w:rPr>
                <w:sz w:val="20"/>
                <w:szCs w:val="20"/>
              </w:rPr>
              <w:t xml:space="preserve"> Derin Öğrenme (temel bilgiler) &amp; Takviyeli Öğrenme (temel bilgiler)</w:t>
            </w:r>
          </w:p>
        </w:tc>
      </w:tr>
      <w:tr w:rsidR="00FE2E62" w:rsidRPr="00B41ECB" w14:paraId="52D41222"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36DDC0A" w14:textId="77777777" w:rsidR="00312171" w:rsidRPr="00F27721" w:rsidRDefault="00312171" w:rsidP="00F27721">
            <w:pPr>
              <w:jc w:val="center"/>
              <w:rPr>
                <w:b/>
                <w:sz w:val="20"/>
                <w:szCs w:val="20"/>
              </w:rPr>
            </w:pPr>
            <w:r w:rsidRPr="00F27721">
              <w:rPr>
                <w:b/>
                <w:sz w:val="20"/>
                <w:szCs w:val="20"/>
              </w:rPr>
              <w:t>14</w:t>
            </w:r>
          </w:p>
        </w:tc>
        <w:tc>
          <w:tcPr>
            <w:tcW w:w="8957" w:type="dxa"/>
            <w:tcBorders>
              <w:left w:val="nil"/>
            </w:tcBorders>
            <w:shd w:val="clear" w:color="auto" w:fill="FFFFFF"/>
            <w:vAlign w:val="center"/>
          </w:tcPr>
          <w:p w14:paraId="389F5030" w14:textId="77777777" w:rsidR="00312171" w:rsidRPr="00F27721" w:rsidRDefault="00312171" w:rsidP="00F27721">
            <w:pPr>
              <w:jc w:val="both"/>
              <w:rPr>
                <w:sz w:val="20"/>
                <w:szCs w:val="20"/>
              </w:rPr>
            </w:pPr>
            <w:r w:rsidRPr="00F27721">
              <w:rPr>
                <w:sz w:val="20"/>
                <w:szCs w:val="20"/>
              </w:rPr>
              <w:t>Bölüm 24-27: İletişim kurma, algılama ve harekete geçme; NLP, Robotik, Bilgisayarla Görme örnekleri</w:t>
            </w:r>
          </w:p>
        </w:tc>
      </w:tr>
      <w:tr w:rsidR="00FE2E62" w:rsidRPr="00B41ECB" w14:paraId="66C8033F"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CC8943E" w14:textId="77777777" w:rsidR="00312171" w:rsidRPr="00F27721" w:rsidRDefault="00312171" w:rsidP="00F27721">
            <w:pPr>
              <w:jc w:val="center"/>
              <w:rPr>
                <w:b/>
                <w:sz w:val="20"/>
                <w:szCs w:val="20"/>
              </w:rPr>
            </w:pPr>
            <w:r w:rsidRPr="00F27721">
              <w:rPr>
                <w:b/>
                <w:sz w:val="20"/>
                <w:szCs w:val="20"/>
              </w:rPr>
              <w:t>15</w:t>
            </w:r>
          </w:p>
        </w:tc>
        <w:tc>
          <w:tcPr>
            <w:tcW w:w="8957" w:type="dxa"/>
            <w:tcBorders>
              <w:left w:val="nil"/>
            </w:tcBorders>
            <w:shd w:val="clear" w:color="auto" w:fill="FFFFFF"/>
            <w:vAlign w:val="center"/>
          </w:tcPr>
          <w:p w14:paraId="25EBEBF6" w14:textId="77777777" w:rsidR="00312171" w:rsidRPr="00F27721" w:rsidRDefault="00312171" w:rsidP="00F27721">
            <w:pPr>
              <w:jc w:val="both"/>
              <w:rPr>
                <w:sz w:val="20"/>
                <w:szCs w:val="20"/>
              </w:rPr>
            </w:pPr>
            <w:r w:rsidRPr="00F27721">
              <w:rPr>
                <w:sz w:val="20"/>
                <w:szCs w:val="20"/>
              </w:rPr>
              <w:t>Bölüm 28</w:t>
            </w:r>
            <w:r w:rsidRPr="00F27721">
              <w:rPr>
                <w:sz w:val="20"/>
                <w:szCs w:val="20"/>
              </w:rPr>
              <w:t>-</w:t>
            </w:r>
            <w:r w:rsidRPr="00F27721">
              <w:rPr>
                <w:sz w:val="20"/>
                <w:szCs w:val="20"/>
              </w:rPr>
              <w:t>29</w:t>
            </w:r>
            <w:r w:rsidRPr="00F27721">
              <w:rPr>
                <w:sz w:val="20"/>
                <w:szCs w:val="20"/>
              </w:rPr>
              <w:t>: YZ</w:t>
            </w:r>
            <w:r w:rsidRPr="00F27721">
              <w:rPr>
                <w:sz w:val="20"/>
                <w:szCs w:val="20"/>
              </w:rPr>
              <w:t xml:space="preserve"> Felsefesi, Etiği ve Güvenliği</w:t>
            </w:r>
            <w:r w:rsidRPr="00F27721">
              <w:rPr>
                <w:sz w:val="20"/>
                <w:szCs w:val="20"/>
              </w:rPr>
              <w:t xml:space="preserve"> &amp;</w:t>
            </w:r>
            <w:r w:rsidRPr="00F27721">
              <w:rPr>
                <w:sz w:val="20"/>
                <w:szCs w:val="20"/>
              </w:rPr>
              <w:t xml:space="preserve"> Yapay Zekanın Geleceği</w:t>
            </w:r>
          </w:p>
        </w:tc>
      </w:tr>
      <w:tr w:rsidR="00FE2E62" w:rsidRPr="00B41ECB" w14:paraId="30B2CF56" w14:textId="77777777" w:rsidTr="00F27721">
        <w:trPr>
          <w:trHeight w:val="283"/>
        </w:trPr>
        <w:tc>
          <w:tcPr>
            <w:tcW w:w="667" w:type="dxa"/>
            <w:tcBorders>
              <w:top w:val="single" w:sz="4" w:space="0" w:color="auto"/>
              <w:bottom w:val="single" w:sz="12" w:space="0" w:color="auto"/>
              <w:right w:val="nil"/>
            </w:tcBorders>
            <w:shd w:val="clear" w:color="auto" w:fill="D9D9D9"/>
            <w:vAlign w:val="center"/>
          </w:tcPr>
          <w:p w14:paraId="223181A6" w14:textId="77777777" w:rsidR="00312171" w:rsidRPr="00F27721" w:rsidRDefault="00312171" w:rsidP="00F27721">
            <w:pPr>
              <w:jc w:val="center"/>
              <w:rPr>
                <w:b/>
                <w:sz w:val="20"/>
                <w:szCs w:val="20"/>
              </w:rPr>
            </w:pPr>
            <w:r w:rsidRPr="00F27721">
              <w:rPr>
                <w:b/>
                <w:sz w:val="20"/>
                <w:szCs w:val="20"/>
              </w:rPr>
              <w:t>1</w:t>
            </w:r>
            <w:r w:rsidRPr="00F27721">
              <w:rPr>
                <w:b/>
                <w:sz w:val="20"/>
                <w:szCs w:val="20"/>
              </w:rPr>
              <w:t>6</w:t>
            </w:r>
            <w:r w:rsidRPr="00F27721">
              <w:rPr>
                <w:b/>
                <w:sz w:val="20"/>
                <w:szCs w:val="20"/>
              </w:rPr>
              <w:t>,17</w:t>
            </w:r>
          </w:p>
        </w:tc>
        <w:tc>
          <w:tcPr>
            <w:tcW w:w="8957" w:type="dxa"/>
            <w:tcBorders>
              <w:left w:val="nil"/>
            </w:tcBorders>
            <w:shd w:val="clear" w:color="auto" w:fill="D9D9D9"/>
            <w:vAlign w:val="center"/>
          </w:tcPr>
          <w:p w14:paraId="60477726" w14:textId="77777777" w:rsidR="00312171" w:rsidRPr="00F27721" w:rsidRDefault="00312171" w:rsidP="00F27721">
            <w:pPr>
              <w:jc w:val="both"/>
              <w:rPr>
                <w:sz w:val="20"/>
                <w:szCs w:val="20"/>
              </w:rPr>
            </w:pPr>
            <w:r w:rsidRPr="00F27721">
              <w:rPr>
                <w:sz w:val="20"/>
                <w:szCs w:val="20"/>
              </w:rPr>
              <w:t>Yarıyıl sonu sınavları</w:t>
            </w:r>
          </w:p>
        </w:tc>
      </w:tr>
    </w:tbl>
    <w:p w14:paraId="56C8EA9C" w14:textId="77777777" w:rsidR="00312171" w:rsidRDefault="00312171" w:rsidP="00EC5DE1">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BF218E" w:rsidRPr="00B41ECB" w14:paraId="696F5C57" w14:textId="77777777" w:rsidTr="00F27721">
        <w:trPr>
          <w:trHeight w:val="312"/>
        </w:trPr>
        <w:tc>
          <w:tcPr>
            <w:tcW w:w="9624" w:type="dxa"/>
            <w:gridSpan w:val="4"/>
            <w:shd w:val="clear" w:color="auto" w:fill="FFF2CC"/>
            <w:vAlign w:val="center"/>
          </w:tcPr>
          <w:p w14:paraId="74DD50BD" w14:textId="77777777" w:rsidR="00312171" w:rsidRPr="00F27721" w:rsidRDefault="00312171" w:rsidP="00F27721">
            <w:pPr>
              <w:jc w:val="center"/>
              <w:rPr>
                <w:b/>
                <w:sz w:val="20"/>
                <w:szCs w:val="20"/>
              </w:rPr>
            </w:pPr>
            <w:r w:rsidRPr="00F27721">
              <w:rPr>
                <w:b/>
                <w:sz w:val="20"/>
                <w:szCs w:val="20"/>
              </w:rPr>
              <w:t>Dersin İş Yükünün Hesaplanması</w:t>
            </w:r>
          </w:p>
        </w:tc>
      </w:tr>
      <w:tr w:rsidR="00BF218E" w:rsidRPr="00B41ECB" w14:paraId="7A8CEA9C" w14:textId="77777777" w:rsidTr="00F27721">
        <w:trPr>
          <w:trHeight w:val="312"/>
        </w:trPr>
        <w:tc>
          <w:tcPr>
            <w:tcW w:w="5797" w:type="dxa"/>
            <w:shd w:val="clear" w:color="auto" w:fill="FFF2CC"/>
            <w:vAlign w:val="center"/>
          </w:tcPr>
          <w:p w14:paraId="70367535" w14:textId="77777777" w:rsidR="00312171" w:rsidRPr="00F27721" w:rsidRDefault="00312171" w:rsidP="00F27721">
            <w:pPr>
              <w:jc w:val="center"/>
              <w:rPr>
                <w:b/>
                <w:sz w:val="20"/>
                <w:szCs w:val="20"/>
              </w:rPr>
            </w:pPr>
            <w:r w:rsidRPr="00F27721">
              <w:rPr>
                <w:b/>
                <w:sz w:val="20"/>
                <w:szCs w:val="20"/>
              </w:rPr>
              <w:t>Etkinlikler</w:t>
            </w:r>
          </w:p>
        </w:tc>
        <w:tc>
          <w:tcPr>
            <w:tcW w:w="1275" w:type="dxa"/>
            <w:shd w:val="clear" w:color="auto" w:fill="FFF2CC"/>
            <w:vAlign w:val="center"/>
          </w:tcPr>
          <w:p w14:paraId="743B58E7" w14:textId="77777777" w:rsidR="00312171" w:rsidRPr="00F27721" w:rsidRDefault="00312171" w:rsidP="00F27721">
            <w:pPr>
              <w:jc w:val="center"/>
              <w:rPr>
                <w:b/>
                <w:sz w:val="20"/>
                <w:szCs w:val="20"/>
              </w:rPr>
            </w:pPr>
            <w:r w:rsidRPr="00F27721">
              <w:rPr>
                <w:b/>
                <w:sz w:val="20"/>
                <w:szCs w:val="20"/>
              </w:rPr>
              <w:t>Sayısı</w:t>
            </w:r>
          </w:p>
        </w:tc>
        <w:tc>
          <w:tcPr>
            <w:tcW w:w="1276" w:type="dxa"/>
            <w:shd w:val="clear" w:color="auto" w:fill="FFF2CC"/>
            <w:vAlign w:val="center"/>
          </w:tcPr>
          <w:p w14:paraId="23CE9047" w14:textId="77777777" w:rsidR="00312171" w:rsidRPr="00F27721" w:rsidRDefault="00312171" w:rsidP="00F27721">
            <w:pPr>
              <w:jc w:val="center"/>
              <w:rPr>
                <w:b/>
                <w:sz w:val="20"/>
                <w:szCs w:val="20"/>
              </w:rPr>
            </w:pPr>
            <w:r w:rsidRPr="00F27721">
              <w:rPr>
                <w:b/>
                <w:sz w:val="20"/>
                <w:szCs w:val="20"/>
              </w:rPr>
              <w:t>Süresi (Saat)</w:t>
            </w:r>
          </w:p>
        </w:tc>
        <w:tc>
          <w:tcPr>
            <w:tcW w:w="1276" w:type="dxa"/>
            <w:shd w:val="clear" w:color="auto" w:fill="FFF2CC"/>
            <w:vAlign w:val="center"/>
          </w:tcPr>
          <w:p w14:paraId="4681BF19" w14:textId="77777777" w:rsidR="00312171" w:rsidRPr="00F27721" w:rsidRDefault="00312171" w:rsidP="00F27721">
            <w:pPr>
              <w:jc w:val="center"/>
              <w:rPr>
                <w:b/>
                <w:sz w:val="20"/>
                <w:szCs w:val="20"/>
              </w:rPr>
            </w:pPr>
            <w:r w:rsidRPr="00F27721">
              <w:rPr>
                <w:b/>
                <w:sz w:val="20"/>
                <w:szCs w:val="20"/>
              </w:rPr>
              <w:t>Toplam İş Yükü (saat)</w:t>
            </w:r>
          </w:p>
        </w:tc>
      </w:tr>
      <w:tr w:rsidR="001F40A0" w:rsidRPr="00B41ECB" w14:paraId="30506F4E" w14:textId="77777777" w:rsidTr="00F27721">
        <w:trPr>
          <w:trHeight w:val="312"/>
        </w:trPr>
        <w:tc>
          <w:tcPr>
            <w:tcW w:w="5797" w:type="dxa"/>
            <w:shd w:val="clear" w:color="auto" w:fill="FFFFFF"/>
            <w:vAlign w:val="center"/>
          </w:tcPr>
          <w:p w14:paraId="0B115C49" w14:textId="77777777" w:rsidR="00312171" w:rsidRPr="00F27721" w:rsidRDefault="00312171" w:rsidP="001F40A0">
            <w:pPr>
              <w:rPr>
                <w:sz w:val="20"/>
                <w:szCs w:val="20"/>
              </w:rPr>
            </w:pPr>
            <w:r w:rsidRPr="00F27721">
              <w:rPr>
                <w:sz w:val="20"/>
                <w:szCs w:val="20"/>
              </w:rPr>
              <w:t>Ders Süresi (haftalık toplam ders saati)</w:t>
            </w:r>
          </w:p>
        </w:tc>
        <w:tc>
          <w:tcPr>
            <w:tcW w:w="1275" w:type="dxa"/>
            <w:shd w:val="clear" w:color="auto" w:fill="FFFFFF"/>
            <w:vAlign w:val="center"/>
          </w:tcPr>
          <w:p w14:paraId="340E0881" w14:textId="77777777" w:rsidR="00312171"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1969083E"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6D6E0205" w14:textId="77777777" w:rsidR="00312171" w:rsidRPr="00F27721" w:rsidRDefault="00312171" w:rsidP="00F27721">
            <w:pPr>
              <w:jc w:val="center"/>
              <w:rPr>
                <w:sz w:val="20"/>
                <w:szCs w:val="20"/>
              </w:rPr>
            </w:pPr>
            <w:r w:rsidRPr="00F27721">
              <w:rPr>
                <w:sz w:val="20"/>
                <w:szCs w:val="20"/>
              </w:rPr>
              <w:t>28</w:t>
            </w:r>
          </w:p>
        </w:tc>
      </w:tr>
      <w:tr w:rsidR="001F40A0" w:rsidRPr="00B41ECB" w14:paraId="74BF3802" w14:textId="77777777" w:rsidTr="00F27721">
        <w:trPr>
          <w:trHeight w:val="312"/>
        </w:trPr>
        <w:tc>
          <w:tcPr>
            <w:tcW w:w="5797" w:type="dxa"/>
            <w:shd w:val="clear" w:color="auto" w:fill="FFFFFF"/>
            <w:vAlign w:val="center"/>
          </w:tcPr>
          <w:p w14:paraId="18CAD5FC" w14:textId="77777777" w:rsidR="00312171" w:rsidRPr="00F27721" w:rsidRDefault="00312171" w:rsidP="001F40A0">
            <w:pPr>
              <w:rPr>
                <w:sz w:val="20"/>
                <w:szCs w:val="20"/>
              </w:rPr>
            </w:pPr>
            <w:r w:rsidRPr="00F27721">
              <w:rPr>
                <w:sz w:val="20"/>
                <w:szCs w:val="20"/>
              </w:rPr>
              <w:t>Sınıf Ders çalışma süresi (tekrar, pekiştirme, ön çalışma,….)</w:t>
            </w:r>
          </w:p>
        </w:tc>
        <w:tc>
          <w:tcPr>
            <w:tcW w:w="1275" w:type="dxa"/>
            <w:shd w:val="clear" w:color="auto" w:fill="FFFFFF"/>
            <w:vAlign w:val="center"/>
          </w:tcPr>
          <w:p w14:paraId="387FE570"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1D91B8B4"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7A67A203" w14:textId="77777777" w:rsidR="00312171" w:rsidRPr="00F27721" w:rsidRDefault="00312171" w:rsidP="00F27721">
            <w:pPr>
              <w:jc w:val="center"/>
              <w:rPr>
                <w:sz w:val="20"/>
                <w:szCs w:val="20"/>
              </w:rPr>
            </w:pPr>
            <w:r w:rsidRPr="00F27721">
              <w:rPr>
                <w:sz w:val="20"/>
                <w:szCs w:val="20"/>
              </w:rPr>
              <w:t>20</w:t>
            </w:r>
          </w:p>
        </w:tc>
      </w:tr>
      <w:tr w:rsidR="001F40A0" w:rsidRPr="00B41ECB" w14:paraId="3BAE8595" w14:textId="77777777" w:rsidTr="00F27721">
        <w:trPr>
          <w:trHeight w:val="312"/>
        </w:trPr>
        <w:tc>
          <w:tcPr>
            <w:tcW w:w="5797" w:type="dxa"/>
            <w:shd w:val="clear" w:color="auto" w:fill="FFFFFF"/>
            <w:vAlign w:val="center"/>
          </w:tcPr>
          <w:p w14:paraId="66D4ACB8" w14:textId="77777777" w:rsidR="00312171" w:rsidRPr="00F27721" w:rsidRDefault="00312171" w:rsidP="001F40A0">
            <w:pPr>
              <w:rPr>
                <w:sz w:val="20"/>
                <w:szCs w:val="20"/>
              </w:rPr>
            </w:pPr>
            <w:r w:rsidRPr="00F27721">
              <w:rPr>
                <w:sz w:val="20"/>
                <w:szCs w:val="20"/>
              </w:rPr>
              <w:t xml:space="preserve">Uygulama </w:t>
            </w:r>
          </w:p>
        </w:tc>
        <w:tc>
          <w:tcPr>
            <w:tcW w:w="1275" w:type="dxa"/>
            <w:shd w:val="clear" w:color="auto" w:fill="FFFFFF"/>
            <w:vAlign w:val="center"/>
          </w:tcPr>
          <w:p w14:paraId="07F302C3" w14:textId="77777777" w:rsidR="00312171"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10BDA63E"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569F633A" w14:textId="77777777" w:rsidR="00312171" w:rsidRPr="00F27721" w:rsidRDefault="00312171" w:rsidP="00F27721">
            <w:pPr>
              <w:jc w:val="center"/>
              <w:rPr>
                <w:sz w:val="20"/>
                <w:szCs w:val="20"/>
              </w:rPr>
            </w:pPr>
            <w:r w:rsidRPr="00F27721">
              <w:rPr>
                <w:sz w:val="20"/>
                <w:szCs w:val="20"/>
              </w:rPr>
              <w:t>28</w:t>
            </w:r>
          </w:p>
        </w:tc>
      </w:tr>
      <w:tr w:rsidR="001F40A0" w:rsidRPr="00B41ECB" w14:paraId="16422421" w14:textId="77777777" w:rsidTr="00F27721">
        <w:trPr>
          <w:trHeight w:val="312"/>
        </w:trPr>
        <w:tc>
          <w:tcPr>
            <w:tcW w:w="5797" w:type="dxa"/>
            <w:shd w:val="clear" w:color="auto" w:fill="FFFFFF"/>
            <w:vAlign w:val="center"/>
          </w:tcPr>
          <w:p w14:paraId="314772FB" w14:textId="77777777" w:rsidR="00312171" w:rsidRPr="00F27721" w:rsidRDefault="00312171" w:rsidP="001F40A0">
            <w:pPr>
              <w:rPr>
                <w:sz w:val="20"/>
                <w:szCs w:val="20"/>
              </w:rPr>
            </w:pPr>
          </w:p>
        </w:tc>
        <w:tc>
          <w:tcPr>
            <w:tcW w:w="1275" w:type="dxa"/>
            <w:shd w:val="clear" w:color="auto" w:fill="FFFFFF"/>
            <w:vAlign w:val="center"/>
          </w:tcPr>
          <w:p w14:paraId="1D12D676" w14:textId="77777777" w:rsidR="00312171" w:rsidRPr="00F27721" w:rsidRDefault="00312171" w:rsidP="00F27721">
            <w:pPr>
              <w:jc w:val="center"/>
              <w:rPr>
                <w:sz w:val="20"/>
                <w:szCs w:val="20"/>
              </w:rPr>
            </w:pPr>
          </w:p>
        </w:tc>
        <w:tc>
          <w:tcPr>
            <w:tcW w:w="1276" w:type="dxa"/>
            <w:shd w:val="clear" w:color="auto" w:fill="FFFFFF"/>
            <w:vAlign w:val="center"/>
          </w:tcPr>
          <w:p w14:paraId="76BA2715" w14:textId="77777777" w:rsidR="00312171" w:rsidRPr="00F27721" w:rsidRDefault="00312171" w:rsidP="00F27721">
            <w:pPr>
              <w:jc w:val="center"/>
              <w:rPr>
                <w:sz w:val="20"/>
                <w:szCs w:val="20"/>
              </w:rPr>
            </w:pPr>
          </w:p>
        </w:tc>
        <w:tc>
          <w:tcPr>
            <w:tcW w:w="1276" w:type="dxa"/>
            <w:shd w:val="clear" w:color="auto" w:fill="FFFFFF"/>
            <w:vAlign w:val="center"/>
          </w:tcPr>
          <w:p w14:paraId="5E7A5600" w14:textId="77777777" w:rsidR="00312171" w:rsidRPr="00F27721" w:rsidRDefault="00312171" w:rsidP="00F27721">
            <w:pPr>
              <w:jc w:val="center"/>
              <w:rPr>
                <w:sz w:val="20"/>
                <w:szCs w:val="20"/>
              </w:rPr>
            </w:pPr>
          </w:p>
        </w:tc>
      </w:tr>
      <w:tr w:rsidR="00D434B4" w:rsidRPr="00B41ECB" w14:paraId="32254001" w14:textId="77777777" w:rsidTr="00F27721">
        <w:trPr>
          <w:trHeight w:val="312"/>
        </w:trPr>
        <w:tc>
          <w:tcPr>
            <w:tcW w:w="5797" w:type="dxa"/>
            <w:shd w:val="clear" w:color="auto" w:fill="FFFFFF"/>
            <w:vAlign w:val="center"/>
          </w:tcPr>
          <w:p w14:paraId="0270CF92" w14:textId="77777777" w:rsidR="00312171" w:rsidRPr="00F27721" w:rsidRDefault="00312171" w:rsidP="00D434B4">
            <w:pPr>
              <w:rPr>
                <w:sz w:val="20"/>
                <w:szCs w:val="20"/>
              </w:rPr>
            </w:pPr>
            <w:r w:rsidRPr="00F27721">
              <w:rPr>
                <w:sz w:val="20"/>
                <w:szCs w:val="20"/>
              </w:rPr>
              <w:t>Ödev</w:t>
            </w:r>
          </w:p>
        </w:tc>
        <w:tc>
          <w:tcPr>
            <w:tcW w:w="1275" w:type="dxa"/>
            <w:shd w:val="clear" w:color="auto" w:fill="FFFFFF"/>
            <w:vAlign w:val="center"/>
          </w:tcPr>
          <w:p w14:paraId="3CD7D5C0" w14:textId="77777777" w:rsidR="00312171" w:rsidRPr="00F27721" w:rsidRDefault="00312171" w:rsidP="00F27721">
            <w:pPr>
              <w:jc w:val="center"/>
              <w:rPr>
                <w:sz w:val="20"/>
                <w:szCs w:val="20"/>
              </w:rPr>
            </w:pPr>
            <w:r w:rsidRPr="00F27721">
              <w:rPr>
                <w:sz w:val="20"/>
                <w:szCs w:val="20"/>
              </w:rPr>
              <w:t>6</w:t>
            </w:r>
          </w:p>
        </w:tc>
        <w:tc>
          <w:tcPr>
            <w:tcW w:w="1276" w:type="dxa"/>
            <w:shd w:val="clear" w:color="auto" w:fill="FFFFFF"/>
            <w:vAlign w:val="center"/>
          </w:tcPr>
          <w:p w14:paraId="3F300C0E" w14:textId="77777777" w:rsidR="00312171" w:rsidRPr="00F27721" w:rsidRDefault="00312171" w:rsidP="00F27721">
            <w:pPr>
              <w:jc w:val="center"/>
              <w:rPr>
                <w:sz w:val="20"/>
                <w:szCs w:val="20"/>
              </w:rPr>
            </w:pPr>
            <w:r w:rsidRPr="00F27721">
              <w:rPr>
                <w:sz w:val="20"/>
                <w:szCs w:val="20"/>
              </w:rPr>
              <w:t>8</w:t>
            </w:r>
          </w:p>
        </w:tc>
        <w:tc>
          <w:tcPr>
            <w:tcW w:w="1276" w:type="dxa"/>
            <w:shd w:val="clear" w:color="auto" w:fill="FFFFFF"/>
            <w:vAlign w:val="center"/>
          </w:tcPr>
          <w:p w14:paraId="314B55BF" w14:textId="77777777" w:rsidR="00312171" w:rsidRPr="00F27721" w:rsidRDefault="00312171" w:rsidP="00F27721">
            <w:pPr>
              <w:jc w:val="center"/>
              <w:rPr>
                <w:sz w:val="20"/>
                <w:szCs w:val="20"/>
              </w:rPr>
            </w:pPr>
            <w:r w:rsidRPr="00F27721">
              <w:rPr>
                <w:sz w:val="20"/>
                <w:szCs w:val="20"/>
              </w:rPr>
              <w:t>48</w:t>
            </w:r>
          </w:p>
        </w:tc>
      </w:tr>
      <w:tr w:rsidR="00D434B4" w:rsidRPr="00B41ECB" w14:paraId="49CF9B72" w14:textId="77777777" w:rsidTr="00F27721">
        <w:trPr>
          <w:trHeight w:val="312"/>
        </w:trPr>
        <w:tc>
          <w:tcPr>
            <w:tcW w:w="5797" w:type="dxa"/>
            <w:shd w:val="clear" w:color="auto" w:fill="FFFFFF"/>
            <w:vAlign w:val="center"/>
          </w:tcPr>
          <w:p w14:paraId="5A152201" w14:textId="77777777" w:rsidR="00312171" w:rsidRPr="00F27721" w:rsidRDefault="00312171" w:rsidP="00D434B4">
            <w:pPr>
              <w:rPr>
                <w:sz w:val="20"/>
                <w:szCs w:val="20"/>
              </w:rPr>
            </w:pPr>
            <w:r w:rsidRPr="00F27721">
              <w:rPr>
                <w:sz w:val="20"/>
                <w:szCs w:val="20"/>
              </w:rPr>
              <w:t>Sunum (hazırlık süresi dahil)</w:t>
            </w:r>
          </w:p>
        </w:tc>
        <w:tc>
          <w:tcPr>
            <w:tcW w:w="1275" w:type="dxa"/>
            <w:shd w:val="clear" w:color="auto" w:fill="FFFFFF"/>
            <w:vAlign w:val="center"/>
          </w:tcPr>
          <w:p w14:paraId="77C670AD" w14:textId="77777777" w:rsidR="00312171" w:rsidRPr="00F27721" w:rsidRDefault="00312171" w:rsidP="00F27721">
            <w:pPr>
              <w:jc w:val="center"/>
              <w:rPr>
                <w:sz w:val="20"/>
                <w:szCs w:val="20"/>
              </w:rPr>
            </w:pPr>
            <w:r w:rsidRPr="00F27721">
              <w:rPr>
                <w:sz w:val="20"/>
                <w:szCs w:val="20"/>
              </w:rPr>
              <w:t>6</w:t>
            </w:r>
          </w:p>
        </w:tc>
        <w:tc>
          <w:tcPr>
            <w:tcW w:w="1276" w:type="dxa"/>
            <w:shd w:val="clear" w:color="auto" w:fill="FFFFFF"/>
            <w:vAlign w:val="center"/>
          </w:tcPr>
          <w:p w14:paraId="12DDA7C5" w14:textId="77777777" w:rsidR="00312171" w:rsidRPr="00F27721" w:rsidRDefault="00312171" w:rsidP="00F27721">
            <w:pPr>
              <w:jc w:val="center"/>
              <w:rPr>
                <w:sz w:val="20"/>
                <w:szCs w:val="20"/>
              </w:rPr>
            </w:pPr>
            <w:r w:rsidRPr="00F27721">
              <w:rPr>
                <w:sz w:val="20"/>
                <w:szCs w:val="20"/>
              </w:rPr>
              <w:t>5</w:t>
            </w:r>
          </w:p>
        </w:tc>
        <w:tc>
          <w:tcPr>
            <w:tcW w:w="1276" w:type="dxa"/>
            <w:shd w:val="clear" w:color="auto" w:fill="FFFFFF"/>
            <w:vAlign w:val="center"/>
          </w:tcPr>
          <w:p w14:paraId="5C79DAE6" w14:textId="77777777" w:rsidR="00312171" w:rsidRPr="00F27721" w:rsidRDefault="00312171" w:rsidP="00F27721">
            <w:pPr>
              <w:jc w:val="center"/>
              <w:rPr>
                <w:sz w:val="20"/>
                <w:szCs w:val="20"/>
              </w:rPr>
            </w:pPr>
            <w:r w:rsidRPr="00F27721">
              <w:rPr>
                <w:sz w:val="20"/>
                <w:szCs w:val="20"/>
              </w:rPr>
              <w:t>30</w:t>
            </w:r>
          </w:p>
        </w:tc>
      </w:tr>
      <w:tr w:rsidR="00D434B4" w:rsidRPr="00B41ECB" w14:paraId="52D6AA7A" w14:textId="77777777" w:rsidTr="00F27721">
        <w:trPr>
          <w:trHeight w:val="312"/>
        </w:trPr>
        <w:tc>
          <w:tcPr>
            <w:tcW w:w="5797" w:type="dxa"/>
            <w:shd w:val="clear" w:color="auto" w:fill="FFFFFF"/>
            <w:vAlign w:val="center"/>
          </w:tcPr>
          <w:p w14:paraId="3C8B41DA" w14:textId="77777777" w:rsidR="00312171" w:rsidRPr="00F27721" w:rsidRDefault="00312171" w:rsidP="00D434B4">
            <w:pPr>
              <w:rPr>
                <w:sz w:val="20"/>
                <w:szCs w:val="20"/>
              </w:rPr>
            </w:pPr>
            <w:r w:rsidRPr="00F27721">
              <w:rPr>
                <w:sz w:val="20"/>
                <w:szCs w:val="20"/>
              </w:rPr>
              <w:t>İnternette Tarama ve Okuma</w:t>
            </w:r>
          </w:p>
        </w:tc>
        <w:tc>
          <w:tcPr>
            <w:tcW w:w="1275" w:type="dxa"/>
            <w:shd w:val="clear" w:color="auto" w:fill="FFFFFF"/>
            <w:vAlign w:val="center"/>
          </w:tcPr>
          <w:p w14:paraId="456A0F14" w14:textId="77777777" w:rsidR="00312171" w:rsidRPr="00F27721" w:rsidRDefault="00312171" w:rsidP="00F27721">
            <w:pPr>
              <w:jc w:val="center"/>
              <w:rPr>
                <w:sz w:val="20"/>
                <w:szCs w:val="20"/>
              </w:rPr>
            </w:pPr>
            <w:r w:rsidRPr="00F27721">
              <w:rPr>
                <w:sz w:val="20"/>
                <w:szCs w:val="20"/>
              </w:rPr>
              <w:t>6</w:t>
            </w:r>
          </w:p>
        </w:tc>
        <w:tc>
          <w:tcPr>
            <w:tcW w:w="1276" w:type="dxa"/>
            <w:shd w:val="clear" w:color="auto" w:fill="FFFFFF"/>
            <w:vAlign w:val="center"/>
          </w:tcPr>
          <w:p w14:paraId="10D145AA" w14:textId="77777777" w:rsidR="00312171" w:rsidRPr="00F27721" w:rsidRDefault="00312171" w:rsidP="00F27721">
            <w:pPr>
              <w:jc w:val="center"/>
              <w:rPr>
                <w:sz w:val="20"/>
                <w:szCs w:val="20"/>
              </w:rPr>
            </w:pPr>
            <w:r w:rsidRPr="00F27721">
              <w:rPr>
                <w:sz w:val="20"/>
                <w:szCs w:val="20"/>
              </w:rPr>
              <w:t>4</w:t>
            </w:r>
          </w:p>
        </w:tc>
        <w:tc>
          <w:tcPr>
            <w:tcW w:w="1276" w:type="dxa"/>
            <w:shd w:val="clear" w:color="auto" w:fill="FFFFFF"/>
            <w:vAlign w:val="center"/>
          </w:tcPr>
          <w:p w14:paraId="476A449A" w14:textId="77777777" w:rsidR="00312171" w:rsidRPr="00F27721" w:rsidRDefault="00312171" w:rsidP="00F27721">
            <w:pPr>
              <w:jc w:val="center"/>
              <w:rPr>
                <w:sz w:val="20"/>
                <w:szCs w:val="20"/>
              </w:rPr>
            </w:pPr>
            <w:r w:rsidRPr="00F27721">
              <w:rPr>
                <w:sz w:val="20"/>
                <w:szCs w:val="20"/>
              </w:rPr>
              <w:t>2</w:t>
            </w:r>
            <w:r w:rsidRPr="00F27721">
              <w:rPr>
                <w:sz w:val="20"/>
                <w:szCs w:val="20"/>
              </w:rPr>
              <w:t>4</w:t>
            </w:r>
          </w:p>
        </w:tc>
      </w:tr>
      <w:tr w:rsidR="00D434B4" w:rsidRPr="00B41ECB" w14:paraId="7AD3A93B" w14:textId="77777777" w:rsidTr="00F27721">
        <w:trPr>
          <w:trHeight w:val="312"/>
        </w:trPr>
        <w:tc>
          <w:tcPr>
            <w:tcW w:w="5797" w:type="dxa"/>
            <w:shd w:val="clear" w:color="auto" w:fill="FFFFFF"/>
            <w:vAlign w:val="center"/>
          </w:tcPr>
          <w:p w14:paraId="1056DEB1" w14:textId="77777777" w:rsidR="00312171" w:rsidRPr="00F27721" w:rsidRDefault="00312171" w:rsidP="00D434B4">
            <w:pPr>
              <w:rPr>
                <w:sz w:val="20"/>
                <w:szCs w:val="20"/>
              </w:rPr>
            </w:pPr>
          </w:p>
        </w:tc>
        <w:tc>
          <w:tcPr>
            <w:tcW w:w="1275" w:type="dxa"/>
            <w:shd w:val="clear" w:color="auto" w:fill="FFFFFF"/>
            <w:vAlign w:val="center"/>
          </w:tcPr>
          <w:p w14:paraId="6FA9F401" w14:textId="77777777" w:rsidR="00312171" w:rsidRPr="00F27721" w:rsidRDefault="00312171" w:rsidP="00F27721">
            <w:pPr>
              <w:jc w:val="center"/>
              <w:rPr>
                <w:sz w:val="20"/>
                <w:szCs w:val="20"/>
              </w:rPr>
            </w:pPr>
          </w:p>
        </w:tc>
        <w:tc>
          <w:tcPr>
            <w:tcW w:w="1276" w:type="dxa"/>
            <w:shd w:val="clear" w:color="auto" w:fill="FFFFFF"/>
            <w:vAlign w:val="center"/>
          </w:tcPr>
          <w:p w14:paraId="6602C40B" w14:textId="77777777" w:rsidR="00312171" w:rsidRPr="00F27721" w:rsidRDefault="00312171" w:rsidP="00F27721">
            <w:pPr>
              <w:jc w:val="center"/>
              <w:rPr>
                <w:sz w:val="20"/>
                <w:szCs w:val="20"/>
              </w:rPr>
            </w:pPr>
          </w:p>
        </w:tc>
        <w:tc>
          <w:tcPr>
            <w:tcW w:w="1276" w:type="dxa"/>
            <w:shd w:val="clear" w:color="auto" w:fill="FFFFFF"/>
            <w:vAlign w:val="center"/>
          </w:tcPr>
          <w:p w14:paraId="1327D99A" w14:textId="77777777" w:rsidR="00312171" w:rsidRPr="00F27721" w:rsidRDefault="00312171" w:rsidP="00F27721">
            <w:pPr>
              <w:jc w:val="center"/>
              <w:rPr>
                <w:sz w:val="20"/>
                <w:szCs w:val="20"/>
              </w:rPr>
            </w:pPr>
          </w:p>
        </w:tc>
      </w:tr>
      <w:tr w:rsidR="00D434B4" w:rsidRPr="00B41ECB" w14:paraId="17261632" w14:textId="77777777" w:rsidTr="00F27721">
        <w:trPr>
          <w:trHeight w:val="312"/>
        </w:trPr>
        <w:tc>
          <w:tcPr>
            <w:tcW w:w="5797" w:type="dxa"/>
            <w:shd w:val="clear" w:color="auto" w:fill="FFFFFF"/>
            <w:vAlign w:val="center"/>
          </w:tcPr>
          <w:p w14:paraId="251036CB" w14:textId="77777777" w:rsidR="00312171" w:rsidRPr="00F27721" w:rsidRDefault="00312171" w:rsidP="00D434B4">
            <w:pPr>
              <w:rPr>
                <w:sz w:val="20"/>
                <w:szCs w:val="20"/>
              </w:rPr>
            </w:pPr>
          </w:p>
        </w:tc>
        <w:tc>
          <w:tcPr>
            <w:tcW w:w="1275" w:type="dxa"/>
            <w:shd w:val="clear" w:color="auto" w:fill="FFFFFF"/>
            <w:vAlign w:val="center"/>
          </w:tcPr>
          <w:p w14:paraId="7A12D50C" w14:textId="77777777" w:rsidR="00312171" w:rsidRPr="00F27721" w:rsidRDefault="00312171" w:rsidP="00F27721">
            <w:pPr>
              <w:jc w:val="center"/>
              <w:rPr>
                <w:sz w:val="20"/>
                <w:szCs w:val="20"/>
              </w:rPr>
            </w:pPr>
          </w:p>
        </w:tc>
        <w:tc>
          <w:tcPr>
            <w:tcW w:w="1276" w:type="dxa"/>
            <w:shd w:val="clear" w:color="auto" w:fill="FFFFFF"/>
            <w:vAlign w:val="center"/>
          </w:tcPr>
          <w:p w14:paraId="3F841C41" w14:textId="77777777" w:rsidR="00312171" w:rsidRPr="00F27721" w:rsidRDefault="00312171" w:rsidP="00F27721">
            <w:pPr>
              <w:jc w:val="center"/>
              <w:rPr>
                <w:sz w:val="20"/>
                <w:szCs w:val="20"/>
              </w:rPr>
            </w:pPr>
          </w:p>
        </w:tc>
        <w:tc>
          <w:tcPr>
            <w:tcW w:w="1276" w:type="dxa"/>
            <w:shd w:val="clear" w:color="auto" w:fill="FFFFFF"/>
            <w:vAlign w:val="center"/>
          </w:tcPr>
          <w:p w14:paraId="4A3CBCDC" w14:textId="77777777" w:rsidR="00312171" w:rsidRPr="00F27721" w:rsidRDefault="00312171" w:rsidP="00F27721">
            <w:pPr>
              <w:jc w:val="center"/>
              <w:rPr>
                <w:sz w:val="20"/>
                <w:szCs w:val="20"/>
              </w:rPr>
            </w:pPr>
          </w:p>
        </w:tc>
      </w:tr>
      <w:tr w:rsidR="00D434B4" w:rsidRPr="00B41ECB" w14:paraId="76B250FA" w14:textId="77777777" w:rsidTr="00F27721">
        <w:trPr>
          <w:trHeight w:val="312"/>
        </w:trPr>
        <w:tc>
          <w:tcPr>
            <w:tcW w:w="5797" w:type="dxa"/>
            <w:shd w:val="clear" w:color="auto" w:fill="FFFFFF"/>
            <w:vAlign w:val="center"/>
          </w:tcPr>
          <w:p w14:paraId="2B2E4093" w14:textId="77777777" w:rsidR="00312171" w:rsidRPr="00F27721" w:rsidRDefault="00312171" w:rsidP="00D434B4">
            <w:pPr>
              <w:rPr>
                <w:sz w:val="20"/>
                <w:szCs w:val="20"/>
              </w:rPr>
            </w:pPr>
            <w:r w:rsidRPr="00F27721">
              <w:rPr>
                <w:sz w:val="20"/>
                <w:szCs w:val="20"/>
              </w:rPr>
              <w:t>Ara sınav</w:t>
            </w:r>
          </w:p>
        </w:tc>
        <w:tc>
          <w:tcPr>
            <w:tcW w:w="1275" w:type="dxa"/>
            <w:shd w:val="clear" w:color="auto" w:fill="FFFFFF"/>
            <w:vAlign w:val="center"/>
          </w:tcPr>
          <w:p w14:paraId="28701B06"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6FC983ED"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20D717A1" w14:textId="77777777" w:rsidR="00312171" w:rsidRPr="00F27721" w:rsidRDefault="00312171" w:rsidP="00F27721">
            <w:pPr>
              <w:jc w:val="center"/>
              <w:rPr>
                <w:sz w:val="20"/>
                <w:szCs w:val="20"/>
              </w:rPr>
            </w:pPr>
            <w:r w:rsidRPr="00F27721">
              <w:rPr>
                <w:sz w:val="20"/>
                <w:szCs w:val="20"/>
              </w:rPr>
              <w:t>2</w:t>
            </w:r>
          </w:p>
        </w:tc>
      </w:tr>
      <w:tr w:rsidR="00D434B4" w:rsidRPr="00B41ECB" w14:paraId="230B9234" w14:textId="77777777" w:rsidTr="00F27721">
        <w:trPr>
          <w:trHeight w:val="312"/>
        </w:trPr>
        <w:tc>
          <w:tcPr>
            <w:tcW w:w="5797" w:type="dxa"/>
            <w:shd w:val="clear" w:color="auto" w:fill="FFFFFF"/>
            <w:vAlign w:val="center"/>
          </w:tcPr>
          <w:p w14:paraId="31D990B1" w14:textId="77777777" w:rsidR="00312171" w:rsidRPr="00F27721" w:rsidRDefault="00312171" w:rsidP="00D434B4">
            <w:pPr>
              <w:rPr>
                <w:sz w:val="20"/>
                <w:szCs w:val="20"/>
              </w:rPr>
            </w:pPr>
            <w:r w:rsidRPr="00F27721">
              <w:rPr>
                <w:sz w:val="20"/>
                <w:szCs w:val="20"/>
              </w:rPr>
              <w:t>Ara Sınav hazırlık</w:t>
            </w:r>
          </w:p>
        </w:tc>
        <w:tc>
          <w:tcPr>
            <w:tcW w:w="1275" w:type="dxa"/>
            <w:shd w:val="clear" w:color="auto" w:fill="FFFFFF"/>
            <w:vAlign w:val="center"/>
          </w:tcPr>
          <w:p w14:paraId="0290922C"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7F445A7A"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7C4FF8E0" w14:textId="77777777" w:rsidR="00312171" w:rsidRPr="00F27721" w:rsidRDefault="00312171" w:rsidP="00F27721">
            <w:pPr>
              <w:jc w:val="center"/>
              <w:rPr>
                <w:sz w:val="20"/>
                <w:szCs w:val="20"/>
              </w:rPr>
            </w:pPr>
            <w:r w:rsidRPr="00F27721">
              <w:rPr>
                <w:sz w:val="20"/>
                <w:szCs w:val="20"/>
              </w:rPr>
              <w:t>10</w:t>
            </w:r>
          </w:p>
        </w:tc>
      </w:tr>
      <w:tr w:rsidR="00D434B4" w:rsidRPr="00B41ECB" w14:paraId="004ACF74" w14:textId="77777777" w:rsidTr="00F27721">
        <w:trPr>
          <w:trHeight w:val="312"/>
        </w:trPr>
        <w:tc>
          <w:tcPr>
            <w:tcW w:w="5797" w:type="dxa"/>
            <w:shd w:val="clear" w:color="auto" w:fill="FFFFFF"/>
            <w:vAlign w:val="center"/>
          </w:tcPr>
          <w:p w14:paraId="0DF48CDE" w14:textId="77777777" w:rsidR="00312171" w:rsidRPr="00F27721" w:rsidRDefault="00312171" w:rsidP="00D434B4">
            <w:pPr>
              <w:rPr>
                <w:sz w:val="20"/>
                <w:szCs w:val="20"/>
              </w:rPr>
            </w:pPr>
            <w:r w:rsidRPr="00F27721">
              <w:rPr>
                <w:sz w:val="20"/>
                <w:szCs w:val="20"/>
              </w:rPr>
              <w:t>Yarıyıl sonu sınavı</w:t>
            </w:r>
          </w:p>
        </w:tc>
        <w:tc>
          <w:tcPr>
            <w:tcW w:w="1275" w:type="dxa"/>
            <w:shd w:val="clear" w:color="auto" w:fill="FFFFFF"/>
            <w:vAlign w:val="center"/>
          </w:tcPr>
          <w:p w14:paraId="79CCC80F"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4023D61E"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39DA21AD" w14:textId="77777777" w:rsidR="00312171" w:rsidRPr="00F27721" w:rsidRDefault="00312171" w:rsidP="00F27721">
            <w:pPr>
              <w:jc w:val="center"/>
              <w:rPr>
                <w:sz w:val="20"/>
                <w:szCs w:val="20"/>
              </w:rPr>
            </w:pPr>
            <w:r w:rsidRPr="00F27721">
              <w:rPr>
                <w:sz w:val="20"/>
                <w:szCs w:val="20"/>
              </w:rPr>
              <w:t>2</w:t>
            </w:r>
          </w:p>
        </w:tc>
      </w:tr>
      <w:tr w:rsidR="00D434B4" w:rsidRPr="00B41ECB" w14:paraId="576ED242" w14:textId="77777777" w:rsidTr="00F27721">
        <w:trPr>
          <w:trHeight w:val="312"/>
        </w:trPr>
        <w:tc>
          <w:tcPr>
            <w:tcW w:w="5797" w:type="dxa"/>
            <w:tcBorders>
              <w:bottom w:val="single" w:sz="12" w:space="0" w:color="auto"/>
            </w:tcBorders>
            <w:shd w:val="clear" w:color="auto" w:fill="FFFFFF"/>
            <w:vAlign w:val="center"/>
          </w:tcPr>
          <w:p w14:paraId="5105544E" w14:textId="77777777" w:rsidR="00312171" w:rsidRPr="00F27721" w:rsidRDefault="00312171" w:rsidP="00D434B4">
            <w:pPr>
              <w:rPr>
                <w:sz w:val="20"/>
                <w:szCs w:val="20"/>
              </w:rPr>
            </w:pPr>
            <w:r w:rsidRPr="00F27721">
              <w:rPr>
                <w:sz w:val="20"/>
                <w:szCs w:val="20"/>
              </w:rPr>
              <w:t>Yarıyıl sonu sınavı hazırlık</w:t>
            </w:r>
          </w:p>
        </w:tc>
        <w:tc>
          <w:tcPr>
            <w:tcW w:w="1275" w:type="dxa"/>
            <w:shd w:val="clear" w:color="auto" w:fill="FFFFFF"/>
            <w:vAlign w:val="center"/>
          </w:tcPr>
          <w:p w14:paraId="548012E5"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5061CC42"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52E5DD7C" w14:textId="77777777" w:rsidR="00312171" w:rsidRPr="00F27721" w:rsidRDefault="00312171" w:rsidP="00F27721">
            <w:pPr>
              <w:jc w:val="center"/>
              <w:rPr>
                <w:sz w:val="20"/>
                <w:szCs w:val="20"/>
              </w:rPr>
            </w:pPr>
            <w:r w:rsidRPr="00F27721">
              <w:rPr>
                <w:sz w:val="20"/>
                <w:szCs w:val="20"/>
              </w:rPr>
              <w:t>10</w:t>
            </w:r>
          </w:p>
        </w:tc>
      </w:tr>
      <w:tr w:rsidR="00D434B4" w:rsidRPr="00B41ECB" w14:paraId="60BCE5E8" w14:textId="77777777" w:rsidTr="00F27721">
        <w:trPr>
          <w:trHeight w:val="312"/>
        </w:trPr>
        <w:tc>
          <w:tcPr>
            <w:tcW w:w="5797" w:type="dxa"/>
            <w:tcBorders>
              <w:top w:val="single" w:sz="12" w:space="0" w:color="auto"/>
              <w:left w:val="nil"/>
              <w:bottom w:val="nil"/>
              <w:right w:val="single" w:sz="12" w:space="0" w:color="auto"/>
            </w:tcBorders>
            <w:shd w:val="clear" w:color="auto" w:fill="FFFFFF"/>
            <w:vAlign w:val="center"/>
          </w:tcPr>
          <w:p w14:paraId="5185239D"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7BB41E9D" w14:textId="77777777" w:rsidR="00312171" w:rsidRPr="00F27721" w:rsidRDefault="00312171" w:rsidP="00F27721">
            <w:pPr>
              <w:jc w:val="right"/>
              <w:rPr>
                <w:sz w:val="20"/>
                <w:szCs w:val="20"/>
              </w:rPr>
            </w:pPr>
            <w:r w:rsidRPr="00F27721">
              <w:rPr>
                <w:b/>
                <w:sz w:val="20"/>
                <w:szCs w:val="20"/>
              </w:rPr>
              <w:t>Toplam iş yükü</w:t>
            </w:r>
          </w:p>
        </w:tc>
        <w:tc>
          <w:tcPr>
            <w:tcW w:w="1276" w:type="dxa"/>
            <w:shd w:val="clear" w:color="auto" w:fill="FFFFFF"/>
            <w:vAlign w:val="center"/>
          </w:tcPr>
          <w:p w14:paraId="48077268" w14:textId="77777777" w:rsidR="00312171" w:rsidRPr="00F27721" w:rsidRDefault="00312171" w:rsidP="00F27721">
            <w:pPr>
              <w:jc w:val="center"/>
              <w:rPr>
                <w:b/>
                <w:sz w:val="20"/>
                <w:szCs w:val="20"/>
              </w:rPr>
            </w:pPr>
            <w:r w:rsidRPr="00F27721">
              <w:rPr>
                <w:b/>
                <w:sz w:val="20"/>
                <w:szCs w:val="20"/>
              </w:rPr>
              <w:t>20</w:t>
            </w:r>
            <w:r w:rsidRPr="00F27721">
              <w:rPr>
                <w:b/>
                <w:sz w:val="20"/>
                <w:szCs w:val="20"/>
              </w:rPr>
              <w:t>2</w:t>
            </w:r>
          </w:p>
        </w:tc>
      </w:tr>
      <w:tr w:rsidR="00D434B4" w:rsidRPr="00B41ECB" w14:paraId="407AEB06" w14:textId="77777777" w:rsidTr="00F27721">
        <w:trPr>
          <w:trHeight w:val="347"/>
        </w:trPr>
        <w:tc>
          <w:tcPr>
            <w:tcW w:w="5797" w:type="dxa"/>
            <w:tcBorders>
              <w:top w:val="nil"/>
              <w:left w:val="nil"/>
              <w:bottom w:val="nil"/>
              <w:right w:val="single" w:sz="12" w:space="0" w:color="auto"/>
            </w:tcBorders>
            <w:shd w:val="clear" w:color="auto" w:fill="FFFFFF"/>
            <w:vAlign w:val="center"/>
          </w:tcPr>
          <w:p w14:paraId="49CCE539"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5482A3C8" w14:textId="77777777" w:rsidR="00312171" w:rsidRPr="00F27721" w:rsidRDefault="00312171" w:rsidP="00F27721">
            <w:pPr>
              <w:jc w:val="right"/>
              <w:rPr>
                <w:sz w:val="20"/>
                <w:szCs w:val="20"/>
              </w:rPr>
            </w:pPr>
            <w:r w:rsidRPr="00F27721">
              <w:rPr>
                <w:b/>
                <w:sz w:val="20"/>
                <w:szCs w:val="20"/>
              </w:rPr>
              <w:t>Toplam iş yükü / 30</w:t>
            </w:r>
          </w:p>
        </w:tc>
        <w:tc>
          <w:tcPr>
            <w:tcW w:w="1276" w:type="dxa"/>
            <w:shd w:val="clear" w:color="auto" w:fill="FFFFFF"/>
            <w:vAlign w:val="center"/>
          </w:tcPr>
          <w:p w14:paraId="32D214F6" w14:textId="77777777" w:rsidR="00312171" w:rsidRPr="00F27721" w:rsidRDefault="00312171" w:rsidP="00F27721">
            <w:pPr>
              <w:jc w:val="center"/>
              <w:rPr>
                <w:b/>
                <w:sz w:val="20"/>
                <w:szCs w:val="20"/>
              </w:rPr>
            </w:pPr>
            <w:r w:rsidRPr="00F27721">
              <w:rPr>
                <w:b/>
                <w:sz w:val="20"/>
                <w:szCs w:val="20"/>
              </w:rPr>
              <w:t>6.</w:t>
            </w:r>
            <w:r w:rsidRPr="00F27721">
              <w:rPr>
                <w:b/>
                <w:sz w:val="20"/>
                <w:szCs w:val="20"/>
              </w:rPr>
              <w:t>7</w:t>
            </w:r>
          </w:p>
        </w:tc>
      </w:tr>
      <w:tr w:rsidR="00D434B4" w:rsidRPr="00B41ECB" w14:paraId="21380044" w14:textId="77777777" w:rsidTr="00F27721">
        <w:trPr>
          <w:trHeight w:val="312"/>
        </w:trPr>
        <w:tc>
          <w:tcPr>
            <w:tcW w:w="5797" w:type="dxa"/>
            <w:tcBorders>
              <w:top w:val="nil"/>
              <w:left w:val="nil"/>
              <w:bottom w:val="nil"/>
              <w:right w:val="single" w:sz="12" w:space="0" w:color="auto"/>
            </w:tcBorders>
            <w:vAlign w:val="center"/>
          </w:tcPr>
          <w:p w14:paraId="46970DDC" w14:textId="77777777" w:rsidR="00312171" w:rsidRPr="00F27721" w:rsidRDefault="00312171" w:rsidP="00F27721">
            <w:pPr>
              <w:jc w:val="right"/>
              <w:rPr>
                <w:sz w:val="20"/>
                <w:szCs w:val="20"/>
              </w:rPr>
            </w:pPr>
          </w:p>
        </w:tc>
        <w:tc>
          <w:tcPr>
            <w:tcW w:w="2551" w:type="dxa"/>
            <w:gridSpan w:val="2"/>
            <w:tcBorders>
              <w:left w:val="single" w:sz="12" w:space="0" w:color="auto"/>
            </w:tcBorders>
            <w:vAlign w:val="center"/>
          </w:tcPr>
          <w:p w14:paraId="2BFB921B" w14:textId="77777777" w:rsidR="00312171" w:rsidRPr="00F27721" w:rsidRDefault="00312171" w:rsidP="00F27721">
            <w:pPr>
              <w:jc w:val="right"/>
              <w:rPr>
                <w:sz w:val="20"/>
                <w:szCs w:val="20"/>
              </w:rPr>
            </w:pPr>
            <w:r w:rsidRPr="00F27721">
              <w:rPr>
                <w:b/>
                <w:sz w:val="20"/>
                <w:szCs w:val="20"/>
              </w:rPr>
              <w:t>Dersin AKTS Kredisi</w:t>
            </w:r>
          </w:p>
        </w:tc>
        <w:tc>
          <w:tcPr>
            <w:tcW w:w="1276" w:type="dxa"/>
            <w:vAlign w:val="center"/>
          </w:tcPr>
          <w:p w14:paraId="6D20DFD6" w14:textId="77777777" w:rsidR="00312171" w:rsidRPr="00F27721" w:rsidRDefault="00312171" w:rsidP="00F27721">
            <w:pPr>
              <w:jc w:val="center"/>
              <w:rPr>
                <w:b/>
                <w:sz w:val="20"/>
                <w:szCs w:val="20"/>
              </w:rPr>
            </w:pPr>
            <w:r w:rsidRPr="00F27721">
              <w:rPr>
                <w:b/>
                <w:sz w:val="20"/>
                <w:szCs w:val="20"/>
              </w:rPr>
              <w:t>7</w:t>
            </w:r>
          </w:p>
        </w:tc>
      </w:tr>
    </w:tbl>
    <w:p w14:paraId="7C6EFD5A" w14:textId="77777777" w:rsidR="00312171" w:rsidRDefault="00312171"/>
    <w:p w14:paraId="48FA5EEE" w14:textId="77777777" w:rsidR="00312171" w:rsidRDefault="00312171">
      <w:pPr>
        <w:sectPr w:rsidR="00BD6EC0" w:rsidSect="00CA0228">
          <w:pgSz w:w="11906" w:h="16838"/>
          <w:pgMar w:top="709" w:right="1134" w:bottom="425" w:left="1134" w:header="0" w:footer="283" w:gutter="0"/>
          <w:cols w:space="708"/>
          <w:titlePg/>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432EAA" w:rsidRPr="00B41ECB" w14:paraId="74AEE4A0" w14:textId="77777777" w:rsidTr="00F27721">
        <w:trPr>
          <w:trHeight w:val="312"/>
        </w:trPr>
        <w:tc>
          <w:tcPr>
            <w:tcW w:w="9624" w:type="dxa"/>
            <w:gridSpan w:val="2"/>
            <w:shd w:val="clear" w:color="auto" w:fill="FFF2CC"/>
            <w:vAlign w:val="center"/>
          </w:tcPr>
          <w:p w14:paraId="4818A641" w14:textId="77777777" w:rsidR="00312171" w:rsidRPr="00F27721" w:rsidRDefault="00312171" w:rsidP="00F27721">
            <w:pPr>
              <w:jc w:val="center"/>
              <w:rPr>
                <w:b/>
                <w:sz w:val="20"/>
                <w:szCs w:val="20"/>
              </w:rPr>
            </w:pPr>
            <w:r w:rsidRPr="00F27721">
              <w:rPr>
                <w:b/>
                <w:sz w:val="20"/>
                <w:szCs w:val="20"/>
              </w:rPr>
              <w:lastRenderedPageBreak/>
              <w:t>Değerlendirme</w:t>
            </w:r>
          </w:p>
        </w:tc>
      </w:tr>
      <w:tr w:rsidR="00432EAA" w:rsidRPr="00B41ECB" w14:paraId="2B31C495" w14:textId="77777777" w:rsidTr="00F27721">
        <w:trPr>
          <w:trHeight w:val="369"/>
        </w:trPr>
        <w:tc>
          <w:tcPr>
            <w:tcW w:w="5797" w:type="dxa"/>
            <w:vAlign w:val="center"/>
          </w:tcPr>
          <w:p w14:paraId="7485C63B" w14:textId="77777777" w:rsidR="00312171" w:rsidRPr="00F27721" w:rsidRDefault="00312171" w:rsidP="00ED36D7">
            <w:pPr>
              <w:rPr>
                <w:b/>
                <w:sz w:val="20"/>
                <w:szCs w:val="20"/>
              </w:rPr>
            </w:pPr>
            <w:r w:rsidRPr="00F27721">
              <w:rPr>
                <w:b/>
                <w:sz w:val="20"/>
                <w:szCs w:val="20"/>
              </w:rPr>
              <w:t>Yarıyıl içi Etkinlikleri</w:t>
            </w:r>
          </w:p>
        </w:tc>
        <w:tc>
          <w:tcPr>
            <w:tcW w:w="3827" w:type="dxa"/>
            <w:vAlign w:val="center"/>
          </w:tcPr>
          <w:p w14:paraId="4B12CC3B" w14:textId="77777777" w:rsidR="00312171" w:rsidRPr="00F27721" w:rsidRDefault="00312171" w:rsidP="00F27721">
            <w:pPr>
              <w:jc w:val="center"/>
              <w:rPr>
                <w:b/>
                <w:sz w:val="20"/>
                <w:szCs w:val="20"/>
              </w:rPr>
            </w:pPr>
            <w:r w:rsidRPr="00F27721">
              <w:rPr>
                <w:b/>
                <w:sz w:val="20"/>
                <w:szCs w:val="20"/>
              </w:rPr>
              <w:t>%</w:t>
            </w:r>
          </w:p>
        </w:tc>
      </w:tr>
      <w:tr w:rsidR="001211B5" w:rsidRPr="00B41ECB" w14:paraId="10A29673" w14:textId="77777777" w:rsidTr="00F27721">
        <w:trPr>
          <w:trHeight w:val="369"/>
        </w:trPr>
        <w:tc>
          <w:tcPr>
            <w:tcW w:w="5797" w:type="dxa"/>
            <w:vAlign w:val="center"/>
          </w:tcPr>
          <w:p w14:paraId="2F4F571B" w14:textId="738E1B02" w:rsidR="00312171" w:rsidRPr="00F27721" w:rsidRDefault="00312171" w:rsidP="00F27721">
            <w:pPr>
              <w:ind w:left="303"/>
              <w:rPr>
                <w:sz w:val="20"/>
                <w:szCs w:val="20"/>
              </w:rPr>
            </w:pPr>
            <w:r w:rsidRPr="00F27721">
              <w:rPr>
                <w:sz w:val="20"/>
                <w:szCs w:val="20"/>
              </w:rPr>
              <w:t>Ara Sınav</w:t>
            </w:r>
          </w:p>
        </w:tc>
        <w:tc>
          <w:tcPr>
            <w:tcW w:w="3827" w:type="dxa"/>
            <w:vAlign w:val="center"/>
          </w:tcPr>
          <w:p w14:paraId="11CD6B85" w14:textId="77777777" w:rsidR="00312171" w:rsidRPr="00F27721" w:rsidRDefault="00312171" w:rsidP="00F27721">
            <w:pPr>
              <w:jc w:val="center"/>
              <w:rPr>
                <w:sz w:val="20"/>
                <w:szCs w:val="20"/>
              </w:rPr>
            </w:pPr>
            <w:r w:rsidRPr="00F27721">
              <w:rPr>
                <w:sz w:val="20"/>
                <w:szCs w:val="20"/>
              </w:rPr>
              <w:t>23</w:t>
            </w:r>
          </w:p>
        </w:tc>
      </w:tr>
      <w:tr w:rsidR="001211B5" w:rsidRPr="00B41ECB" w14:paraId="026FE22B" w14:textId="77777777" w:rsidTr="00F27721">
        <w:trPr>
          <w:trHeight w:val="369"/>
        </w:trPr>
        <w:tc>
          <w:tcPr>
            <w:tcW w:w="5797" w:type="dxa"/>
            <w:vAlign w:val="center"/>
          </w:tcPr>
          <w:p w14:paraId="4872780B" w14:textId="2C4B16C8" w:rsidR="00312171" w:rsidRPr="00F27721" w:rsidRDefault="00312171" w:rsidP="00F27721">
            <w:pPr>
              <w:ind w:left="303"/>
              <w:rPr>
                <w:sz w:val="20"/>
                <w:szCs w:val="20"/>
              </w:rPr>
            </w:pPr>
            <w:r w:rsidRPr="00F27721">
              <w:rPr>
                <w:sz w:val="20"/>
                <w:szCs w:val="20"/>
              </w:rPr>
              <w:t xml:space="preserve">Ödev </w:t>
            </w:r>
          </w:p>
        </w:tc>
        <w:tc>
          <w:tcPr>
            <w:tcW w:w="3827" w:type="dxa"/>
            <w:vAlign w:val="center"/>
          </w:tcPr>
          <w:p w14:paraId="6A7415A9" w14:textId="77777777" w:rsidR="00312171" w:rsidRPr="00F27721" w:rsidRDefault="00312171" w:rsidP="00F27721">
            <w:pPr>
              <w:jc w:val="center"/>
              <w:rPr>
                <w:sz w:val="20"/>
                <w:szCs w:val="20"/>
              </w:rPr>
            </w:pPr>
            <w:r w:rsidRPr="00F27721">
              <w:rPr>
                <w:sz w:val="20"/>
                <w:szCs w:val="20"/>
              </w:rPr>
              <w:t>41</w:t>
            </w:r>
          </w:p>
        </w:tc>
      </w:tr>
      <w:tr w:rsidR="001211B5" w:rsidRPr="00B41ECB" w14:paraId="743A8FB5" w14:textId="77777777" w:rsidTr="00F27721">
        <w:trPr>
          <w:trHeight w:val="369"/>
        </w:trPr>
        <w:tc>
          <w:tcPr>
            <w:tcW w:w="5797" w:type="dxa"/>
            <w:vAlign w:val="center"/>
          </w:tcPr>
          <w:p w14:paraId="19444312" w14:textId="174736D2" w:rsidR="00312171" w:rsidRPr="00F27721" w:rsidRDefault="00312171" w:rsidP="00F27721">
            <w:pPr>
              <w:ind w:left="303"/>
              <w:rPr>
                <w:sz w:val="20"/>
                <w:szCs w:val="20"/>
              </w:rPr>
            </w:pPr>
            <w:r w:rsidRPr="00F27721">
              <w:rPr>
                <w:sz w:val="20"/>
                <w:szCs w:val="20"/>
              </w:rPr>
              <w:t>Devam</w:t>
            </w:r>
          </w:p>
        </w:tc>
        <w:tc>
          <w:tcPr>
            <w:tcW w:w="3827" w:type="dxa"/>
            <w:vAlign w:val="center"/>
          </w:tcPr>
          <w:p w14:paraId="6ACDCCE6" w14:textId="77777777" w:rsidR="00312171" w:rsidRPr="00F27721" w:rsidRDefault="00312171" w:rsidP="00F27721">
            <w:pPr>
              <w:jc w:val="center"/>
              <w:rPr>
                <w:sz w:val="20"/>
                <w:szCs w:val="20"/>
              </w:rPr>
            </w:pPr>
            <w:r w:rsidRPr="00F27721">
              <w:rPr>
                <w:sz w:val="20"/>
                <w:szCs w:val="20"/>
              </w:rPr>
              <w:t>5</w:t>
            </w:r>
          </w:p>
        </w:tc>
      </w:tr>
      <w:tr w:rsidR="001211B5" w:rsidRPr="00B41ECB" w14:paraId="7BD80D33" w14:textId="77777777" w:rsidTr="00F27721">
        <w:trPr>
          <w:trHeight w:val="369"/>
        </w:trPr>
        <w:tc>
          <w:tcPr>
            <w:tcW w:w="5797" w:type="dxa"/>
            <w:vAlign w:val="center"/>
          </w:tcPr>
          <w:p w14:paraId="05A81236" w14:textId="56E44743"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1BCF540C" w14:textId="77777777" w:rsidR="00312171" w:rsidRPr="00F27721" w:rsidRDefault="00312171" w:rsidP="00F27721">
            <w:pPr>
              <w:jc w:val="center"/>
              <w:rPr>
                <w:sz w:val="20"/>
                <w:szCs w:val="20"/>
              </w:rPr>
            </w:pPr>
          </w:p>
        </w:tc>
      </w:tr>
      <w:tr w:rsidR="001211B5" w:rsidRPr="00B41ECB" w14:paraId="520C87FF" w14:textId="77777777" w:rsidTr="00F27721">
        <w:trPr>
          <w:trHeight w:val="369"/>
        </w:trPr>
        <w:tc>
          <w:tcPr>
            <w:tcW w:w="5797" w:type="dxa"/>
            <w:vAlign w:val="center"/>
          </w:tcPr>
          <w:p w14:paraId="2A7F4A40" w14:textId="77777777" w:rsidR="00312171" w:rsidRPr="00F27721" w:rsidRDefault="00312171" w:rsidP="001211B5">
            <w:pPr>
              <w:rPr>
                <w:b/>
                <w:sz w:val="20"/>
                <w:szCs w:val="20"/>
              </w:rPr>
            </w:pPr>
            <w:r w:rsidRPr="00F27721">
              <w:rPr>
                <w:b/>
                <w:sz w:val="20"/>
                <w:szCs w:val="20"/>
              </w:rPr>
              <w:t>Yarıyıl Sonu Sınavı</w:t>
            </w:r>
          </w:p>
        </w:tc>
        <w:tc>
          <w:tcPr>
            <w:tcW w:w="3827" w:type="dxa"/>
            <w:vAlign w:val="center"/>
          </w:tcPr>
          <w:p w14:paraId="7050424D" w14:textId="77777777" w:rsidR="00312171" w:rsidRPr="00F27721" w:rsidRDefault="00312171" w:rsidP="00F27721">
            <w:pPr>
              <w:jc w:val="center"/>
              <w:rPr>
                <w:sz w:val="20"/>
                <w:szCs w:val="20"/>
              </w:rPr>
            </w:pPr>
            <w:r w:rsidRPr="00F27721">
              <w:rPr>
                <w:sz w:val="20"/>
                <w:szCs w:val="20"/>
              </w:rPr>
              <w:t>31</w:t>
            </w:r>
          </w:p>
        </w:tc>
      </w:tr>
      <w:tr w:rsidR="00D84CC2" w:rsidRPr="00B41ECB" w14:paraId="6CF9F2D1" w14:textId="77777777" w:rsidTr="00F27721">
        <w:trPr>
          <w:trHeight w:val="369"/>
        </w:trPr>
        <w:tc>
          <w:tcPr>
            <w:tcW w:w="5797" w:type="dxa"/>
            <w:vAlign w:val="center"/>
          </w:tcPr>
          <w:p w14:paraId="45CA1D6D" w14:textId="77777777" w:rsidR="00312171" w:rsidRPr="00F27721" w:rsidRDefault="00312171" w:rsidP="00F27721">
            <w:pPr>
              <w:jc w:val="right"/>
              <w:rPr>
                <w:b/>
                <w:sz w:val="20"/>
                <w:szCs w:val="20"/>
              </w:rPr>
            </w:pPr>
            <w:r w:rsidRPr="00F27721">
              <w:rPr>
                <w:b/>
                <w:sz w:val="20"/>
                <w:szCs w:val="20"/>
              </w:rPr>
              <w:t>Toplam</w:t>
            </w:r>
          </w:p>
        </w:tc>
        <w:tc>
          <w:tcPr>
            <w:tcW w:w="3827" w:type="dxa"/>
            <w:vAlign w:val="center"/>
          </w:tcPr>
          <w:p w14:paraId="75D7A5A0" w14:textId="77777777" w:rsidR="00312171" w:rsidRPr="00F27721" w:rsidRDefault="00312171" w:rsidP="00F27721">
            <w:pPr>
              <w:jc w:val="center"/>
              <w:rPr>
                <w:sz w:val="20"/>
                <w:szCs w:val="20"/>
              </w:rPr>
            </w:pPr>
            <w:r w:rsidRPr="00F27721">
              <w:rPr>
                <w:sz w:val="20"/>
                <w:szCs w:val="20"/>
              </w:rPr>
              <w:t>100</w:t>
            </w:r>
          </w:p>
        </w:tc>
      </w:tr>
    </w:tbl>
    <w:p w14:paraId="4BE53A54" w14:textId="77777777" w:rsidR="00312171" w:rsidRPr="008E66D8" w:rsidRDefault="00312171" w:rsidP="008E66D8">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22F31545" w14:textId="77777777" w:rsidTr="00F27721">
        <w:trPr>
          <w:trHeight w:val="587"/>
          <w:jc w:val="center"/>
        </w:trPr>
        <w:tc>
          <w:tcPr>
            <w:tcW w:w="9624" w:type="dxa"/>
            <w:gridSpan w:val="3"/>
            <w:shd w:val="clear" w:color="auto" w:fill="FFF2CC"/>
            <w:vAlign w:val="center"/>
          </w:tcPr>
          <w:p w14:paraId="33FB92D7" w14:textId="77777777" w:rsidR="00312171" w:rsidRPr="001701C3" w:rsidRDefault="00312171" w:rsidP="003E058A">
            <w:pPr>
              <w:jc w:val="center"/>
              <w:rPr>
                <w:b/>
                <w:sz w:val="20"/>
                <w:szCs w:val="20"/>
              </w:rPr>
            </w:pPr>
            <w:r w:rsidRPr="001701C3">
              <w:rPr>
                <w:b/>
                <w:sz w:val="20"/>
                <w:szCs w:val="20"/>
              </w:rPr>
              <w:t>DERSİN ÖĞRENİM ÇIKTILARININ PROGRAM ÇIKTILARI (PÇ) İLE OLAN İLİŞKİSİ</w:t>
            </w:r>
          </w:p>
          <w:p w14:paraId="553D1247" w14:textId="77777777" w:rsidR="00312171" w:rsidRPr="001701C3" w:rsidRDefault="00312171" w:rsidP="003E058A">
            <w:pPr>
              <w:jc w:val="center"/>
              <w:rPr>
                <w:b/>
                <w:sz w:val="20"/>
                <w:szCs w:val="20"/>
              </w:rPr>
            </w:pPr>
            <w:r w:rsidRPr="001701C3">
              <w:rPr>
                <w:sz w:val="20"/>
                <w:szCs w:val="20"/>
              </w:rPr>
              <w:t>(5: Çok yüksek, 4:</w:t>
            </w:r>
            <w:r w:rsidRPr="001701C3">
              <w:rPr>
                <w:b/>
                <w:sz w:val="20"/>
                <w:szCs w:val="20"/>
              </w:rPr>
              <w:t xml:space="preserve"> </w:t>
            </w:r>
            <w:r w:rsidRPr="001701C3">
              <w:rPr>
                <w:sz w:val="20"/>
                <w:szCs w:val="20"/>
              </w:rPr>
              <w:t>Yüksek,</w:t>
            </w:r>
            <w:r w:rsidRPr="001701C3">
              <w:rPr>
                <w:b/>
                <w:sz w:val="20"/>
                <w:szCs w:val="20"/>
              </w:rPr>
              <w:t xml:space="preserve"> </w:t>
            </w:r>
            <w:r w:rsidRPr="001701C3">
              <w:rPr>
                <w:sz w:val="20"/>
                <w:szCs w:val="20"/>
              </w:rPr>
              <w:t>3: Orta, 2: Düşük, 1: Çok düşük</w:t>
            </w:r>
            <w:r>
              <w:rPr>
                <w:sz w:val="20"/>
                <w:szCs w:val="20"/>
              </w:rPr>
              <w:t>,)</w:t>
            </w:r>
          </w:p>
        </w:tc>
      </w:tr>
      <w:tr w:rsidR="00BF218E" w:rsidRPr="001701C3" w14:paraId="1C68D51E" w14:textId="77777777" w:rsidTr="00526E32">
        <w:trPr>
          <w:trHeight w:hRule="exact" w:val="454"/>
          <w:jc w:val="center"/>
        </w:trPr>
        <w:tc>
          <w:tcPr>
            <w:tcW w:w="552" w:type="dxa"/>
            <w:vAlign w:val="center"/>
          </w:tcPr>
          <w:p w14:paraId="6283CBFC" w14:textId="77777777" w:rsidR="00312171" w:rsidRPr="001701C3" w:rsidRDefault="00312171" w:rsidP="003E058A">
            <w:pPr>
              <w:jc w:val="center"/>
              <w:rPr>
                <w:b/>
                <w:sz w:val="20"/>
                <w:szCs w:val="20"/>
              </w:rPr>
            </w:pPr>
            <w:r w:rsidRPr="001701C3">
              <w:rPr>
                <w:b/>
                <w:sz w:val="20"/>
                <w:szCs w:val="20"/>
              </w:rPr>
              <w:t>NO</w:t>
            </w:r>
          </w:p>
        </w:tc>
        <w:tc>
          <w:tcPr>
            <w:tcW w:w="8080" w:type="dxa"/>
            <w:vAlign w:val="center"/>
          </w:tcPr>
          <w:p w14:paraId="75356D2B" w14:textId="77777777" w:rsidR="00312171" w:rsidRPr="00EC5DE1" w:rsidRDefault="00312171" w:rsidP="003E058A">
            <w:pPr>
              <w:jc w:val="center"/>
              <w:rPr>
                <w:b/>
                <w:sz w:val="20"/>
                <w:szCs w:val="20"/>
              </w:rPr>
            </w:pPr>
            <w:r w:rsidRPr="001701C3">
              <w:rPr>
                <w:b/>
                <w:sz w:val="20"/>
                <w:szCs w:val="20"/>
              </w:rPr>
              <w:t>PROGRAM ÇIKTISI</w:t>
            </w:r>
          </w:p>
        </w:tc>
        <w:tc>
          <w:tcPr>
            <w:tcW w:w="992" w:type="dxa"/>
            <w:tcBorders>
              <w:bottom w:val="single" w:sz="6" w:space="0" w:color="auto"/>
            </w:tcBorders>
            <w:vAlign w:val="center"/>
          </w:tcPr>
          <w:p w14:paraId="1DA9F6AC" w14:textId="77777777" w:rsidR="00312171" w:rsidRPr="00EC5DE1" w:rsidRDefault="00312171" w:rsidP="003E058A">
            <w:pPr>
              <w:jc w:val="center"/>
              <w:rPr>
                <w:b/>
                <w:sz w:val="20"/>
                <w:szCs w:val="20"/>
              </w:rPr>
            </w:pPr>
            <w:r>
              <w:rPr>
                <w:b/>
                <w:sz w:val="20"/>
                <w:szCs w:val="20"/>
              </w:rPr>
              <w:t>Katkı</w:t>
            </w:r>
          </w:p>
        </w:tc>
      </w:tr>
      <w:tr w:rsidR="007B0586" w:rsidRPr="001701C3" w14:paraId="0EB38063" w14:textId="77777777" w:rsidTr="00F27721">
        <w:trPr>
          <w:trHeight w:hRule="exact" w:val="454"/>
          <w:jc w:val="center"/>
        </w:trPr>
        <w:tc>
          <w:tcPr>
            <w:tcW w:w="552" w:type="dxa"/>
            <w:shd w:val="clear" w:color="auto" w:fill="FFFFFF"/>
            <w:vAlign w:val="center"/>
          </w:tcPr>
          <w:p w14:paraId="7CC48EF3" w14:textId="77777777" w:rsidR="00312171" w:rsidRPr="00EC5DE1" w:rsidRDefault="00312171" w:rsidP="007B0586">
            <w:pPr>
              <w:jc w:val="center"/>
              <w:rPr>
                <w:b/>
                <w:sz w:val="20"/>
                <w:szCs w:val="20"/>
              </w:rPr>
            </w:pPr>
            <w:r w:rsidRPr="00EC5DE1">
              <w:rPr>
                <w:b/>
                <w:sz w:val="20"/>
                <w:szCs w:val="20"/>
              </w:rPr>
              <w:t>1</w:t>
            </w:r>
          </w:p>
        </w:tc>
        <w:tc>
          <w:tcPr>
            <w:tcW w:w="8080" w:type="dxa"/>
            <w:shd w:val="clear" w:color="auto" w:fill="FFFFFF"/>
            <w:vAlign w:val="center"/>
          </w:tcPr>
          <w:p w14:paraId="1BAD032E" w14:textId="77777777" w:rsidR="00312171" w:rsidRPr="000405E3" w:rsidRDefault="00312171" w:rsidP="007B0586">
            <w:pPr>
              <w:rPr>
                <w:sz w:val="16"/>
                <w:szCs w:val="16"/>
              </w:rPr>
            </w:pPr>
            <w:r w:rsidRPr="00947848">
              <w:rPr>
                <w:sz w:val="16"/>
                <w:szCs w:val="16"/>
              </w:rPr>
              <w:t>Temel Bilim: Matematik, fen bilimleri ve temel mühendislik konularında yeterli bilgi birikimi; bu alanlardaki kuramsal ve uygulamalı bilgileri, mühendislik problemlerini modelleme ve çözme için uygulayabilme becerisi.</w:t>
            </w:r>
          </w:p>
        </w:tc>
        <w:tc>
          <w:tcPr>
            <w:tcW w:w="992" w:type="dxa"/>
            <w:tcBorders>
              <w:top w:val="single" w:sz="6" w:space="0" w:color="auto"/>
            </w:tcBorders>
            <w:vAlign w:val="center"/>
          </w:tcPr>
          <w:p w14:paraId="575FBBC6" w14:textId="77777777" w:rsidR="00312171" w:rsidRPr="009C149D" w:rsidRDefault="00312171" w:rsidP="007B0586">
            <w:pPr>
              <w:jc w:val="center"/>
              <w:rPr>
                <w:sz w:val="20"/>
                <w:szCs w:val="20"/>
              </w:rPr>
            </w:pPr>
          </w:p>
        </w:tc>
      </w:tr>
      <w:tr w:rsidR="007B0586" w:rsidRPr="001701C3" w14:paraId="4B544CB9" w14:textId="77777777" w:rsidTr="00F27721">
        <w:trPr>
          <w:trHeight w:hRule="exact" w:val="454"/>
          <w:jc w:val="center"/>
        </w:trPr>
        <w:tc>
          <w:tcPr>
            <w:tcW w:w="552" w:type="dxa"/>
            <w:shd w:val="clear" w:color="auto" w:fill="FFFFFF"/>
            <w:vAlign w:val="center"/>
          </w:tcPr>
          <w:p w14:paraId="17510732" w14:textId="77777777" w:rsidR="00312171" w:rsidRPr="003B1131" w:rsidRDefault="00312171" w:rsidP="007B0586">
            <w:pPr>
              <w:jc w:val="center"/>
              <w:rPr>
                <w:b/>
                <w:sz w:val="20"/>
                <w:szCs w:val="20"/>
              </w:rPr>
            </w:pPr>
            <w:r w:rsidRPr="003B1131">
              <w:rPr>
                <w:b/>
                <w:sz w:val="20"/>
                <w:szCs w:val="20"/>
              </w:rPr>
              <w:t>2</w:t>
            </w:r>
          </w:p>
        </w:tc>
        <w:tc>
          <w:tcPr>
            <w:tcW w:w="8080" w:type="dxa"/>
            <w:shd w:val="clear" w:color="auto" w:fill="FFFFFF"/>
            <w:vAlign w:val="center"/>
          </w:tcPr>
          <w:p w14:paraId="1A8DC99B" w14:textId="77777777" w:rsidR="00312171" w:rsidRPr="000405E3" w:rsidRDefault="00312171" w:rsidP="007B0586">
            <w:pPr>
              <w:jc w:val="both"/>
              <w:rPr>
                <w:b/>
                <w:sz w:val="16"/>
                <w:szCs w:val="16"/>
              </w:rPr>
            </w:pPr>
            <w:r w:rsidRPr="00947848">
              <w:rPr>
                <w:sz w:val="16"/>
                <w:szCs w:val="16"/>
              </w:rPr>
              <w:t>Bilgisayar Müh.: Bilgisayar mühendisliğinde karmaşık mühendislik problemlerini saptama, tanımlama, formüle etme ve çözme becerisi; bu amaçla uygun analiz ve modelleme yöntemlerini seçme ve uygulama becerisi.</w:t>
            </w:r>
          </w:p>
        </w:tc>
        <w:tc>
          <w:tcPr>
            <w:tcW w:w="992" w:type="dxa"/>
            <w:tcBorders>
              <w:top w:val="single" w:sz="6" w:space="0" w:color="auto"/>
              <w:bottom w:val="single" w:sz="6" w:space="0" w:color="auto"/>
            </w:tcBorders>
            <w:vAlign w:val="center"/>
          </w:tcPr>
          <w:p w14:paraId="4C7BFAE0" w14:textId="77777777" w:rsidR="00312171" w:rsidRPr="009C149D" w:rsidRDefault="00312171" w:rsidP="007B0586">
            <w:pPr>
              <w:jc w:val="center"/>
              <w:rPr>
                <w:sz w:val="20"/>
                <w:szCs w:val="20"/>
              </w:rPr>
            </w:pPr>
            <w:r>
              <w:rPr>
                <w:sz w:val="20"/>
                <w:szCs w:val="20"/>
              </w:rPr>
              <w:t>5</w:t>
            </w:r>
          </w:p>
        </w:tc>
      </w:tr>
      <w:tr w:rsidR="007B0586" w:rsidRPr="001701C3" w14:paraId="4B298EFB" w14:textId="77777777" w:rsidTr="00F27721">
        <w:trPr>
          <w:trHeight w:hRule="exact" w:val="454"/>
          <w:jc w:val="center"/>
        </w:trPr>
        <w:tc>
          <w:tcPr>
            <w:tcW w:w="552" w:type="dxa"/>
            <w:shd w:val="clear" w:color="auto" w:fill="FFFFFF"/>
            <w:vAlign w:val="center"/>
          </w:tcPr>
          <w:p w14:paraId="7C103DE1" w14:textId="77777777" w:rsidR="00312171" w:rsidRPr="00EC5DE1" w:rsidRDefault="00312171" w:rsidP="007B0586">
            <w:pPr>
              <w:jc w:val="center"/>
              <w:rPr>
                <w:b/>
                <w:sz w:val="20"/>
                <w:szCs w:val="20"/>
              </w:rPr>
            </w:pPr>
            <w:r w:rsidRPr="00EC5DE1">
              <w:rPr>
                <w:b/>
                <w:sz w:val="20"/>
                <w:szCs w:val="20"/>
              </w:rPr>
              <w:t>3</w:t>
            </w:r>
          </w:p>
        </w:tc>
        <w:tc>
          <w:tcPr>
            <w:tcW w:w="8080" w:type="dxa"/>
            <w:tcBorders>
              <w:bottom w:val="single" w:sz="6" w:space="0" w:color="auto"/>
            </w:tcBorders>
            <w:shd w:val="clear" w:color="auto" w:fill="FFFFFF"/>
            <w:vAlign w:val="center"/>
          </w:tcPr>
          <w:p w14:paraId="1622D76D" w14:textId="77777777" w:rsidR="00312171" w:rsidRPr="000405E3" w:rsidRDefault="00312171" w:rsidP="007B0586">
            <w:pPr>
              <w:jc w:val="both"/>
              <w:rPr>
                <w:b/>
                <w:sz w:val="16"/>
                <w:szCs w:val="16"/>
              </w:rPr>
            </w:pPr>
            <w:r w:rsidRPr="00947848">
              <w:rPr>
                <w:sz w:val="16"/>
                <w:szCs w:val="16"/>
              </w:rPr>
              <w:t>Tasarım: Modern tasarım yöntemlerini kullanarak karmaşık bir sistemi, süreci, veya ürünü gerçekçi kısıtlar ve koşullar altında, belirli gereksinimleri karşılayacak şekilde tasarlama becerisi.</w:t>
            </w:r>
          </w:p>
        </w:tc>
        <w:tc>
          <w:tcPr>
            <w:tcW w:w="992" w:type="dxa"/>
            <w:tcBorders>
              <w:top w:val="single" w:sz="6" w:space="0" w:color="auto"/>
              <w:bottom w:val="single" w:sz="6" w:space="0" w:color="auto"/>
            </w:tcBorders>
            <w:vAlign w:val="center"/>
          </w:tcPr>
          <w:p w14:paraId="51AF3FA5" w14:textId="77777777" w:rsidR="00312171" w:rsidRPr="009C149D" w:rsidRDefault="00312171" w:rsidP="007B0586">
            <w:pPr>
              <w:jc w:val="center"/>
              <w:rPr>
                <w:sz w:val="20"/>
                <w:szCs w:val="20"/>
              </w:rPr>
            </w:pPr>
          </w:p>
        </w:tc>
      </w:tr>
      <w:tr w:rsidR="007B0586" w:rsidRPr="001701C3" w14:paraId="05E87C2B" w14:textId="77777777" w:rsidTr="00F27721">
        <w:trPr>
          <w:trHeight w:hRule="exact" w:val="454"/>
          <w:jc w:val="center"/>
        </w:trPr>
        <w:tc>
          <w:tcPr>
            <w:tcW w:w="552" w:type="dxa"/>
            <w:shd w:val="clear" w:color="auto" w:fill="FFFFFF"/>
            <w:vAlign w:val="center"/>
          </w:tcPr>
          <w:p w14:paraId="145F1E8F" w14:textId="77777777" w:rsidR="00312171" w:rsidRPr="00EC5DE1" w:rsidRDefault="00312171" w:rsidP="007B0586">
            <w:pPr>
              <w:jc w:val="center"/>
              <w:rPr>
                <w:b/>
                <w:sz w:val="20"/>
                <w:szCs w:val="20"/>
              </w:rPr>
            </w:pPr>
            <w:r w:rsidRPr="00EC5DE1">
              <w:rPr>
                <w:b/>
                <w:sz w:val="20"/>
                <w:szCs w:val="20"/>
              </w:rPr>
              <w:t>4</w:t>
            </w:r>
          </w:p>
        </w:tc>
        <w:tc>
          <w:tcPr>
            <w:tcW w:w="8080" w:type="dxa"/>
            <w:tcBorders>
              <w:top w:val="single" w:sz="6" w:space="0" w:color="auto"/>
            </w:tcBorders>
            <w:shd w:val="clear" w:color="auto" w:fill="FFFFFF"/>
            <w:vAlign w:val="center"/>
          </w:tcPr>
          <w:p w14:paraId="20241297" w14:textId="77777777" w:rsidR="00312171" w:rsidRPr="000405E3" w:rsidRDefault="00312171" w:rsidP="007B0586">
            <w:pPr>
              <w:rPr>
                <w:sz w:val="16"/>
                <w:szCs w:val="16"/>
              </w:rPr>
            </w:pPr>
            <w:r w:rsidRPr="00947848">
              <w:rPr>
                <w:sz w:val="16"/>
                <w:szCs w:val="16"/>
              </w:rPr>
              <w:t>Araç Kullanımı: Mühendislik uygulamaları için gerekli olan modern teknik ve araçları geliştirme, seçme ve kullanma becerisi.</w:t>
            </w:r>
          </w:p>
        </w:tc>
        <w:tc>
          <w:tcPr>
            <w:tcW w:w="992" w:type="dxa"/>
            <w:tcBorders>
              <w:top w:val="single" w:sz="6" w:space="0" w:color="auto"/>
            </w:tcBorders>
            <w:vAlign w:val="center"/>
          </w:tcPr>
          <w:p w14:paraId="22E9FF01" w14:textId="77777777" w:rsidR="00312171" w:rsidRPr="009C149D" w:rsidRDefault="00312171" w:rsidP="007B0586">
            <w:pPr>
              <w:jc w:val="center"/>
              <w:rPr>
                <w:sz w:val="20"/>
                <w:szCs w:val="20"/>
              </w:rPr>
            </w:pPr>
            <w:r>
              <w:rPr>
                <w:sz w:val="20"/>
                <w:szCs w:val="20"/>
              </w:rPr>
              <w:t>2</w:t>
            </w:r>
          </w:p>
        </w:tc>
      </w:tr>
      <w:tr w:rsidR="007B0586" w:rsidRPr="001701C3" w14:paraId="701528E7" w14:textId="77777777" w:rsidTr="00F27721">
        <w:trPr>
          <w:trHeight w:hRule="exact" w:val="454"/>
          <w:jc w:val="center"/>
        </w:trPr>
        <w:tc>
          <w:tcPr>
            <w:tcW w:w="552" w:type="dxa"/>
            <w:shd w:val="clear" w:color="auto" w:fill="FFFFFF"/>
            <w:vAlign w:val="center"/>
          </w:tcPr>
          <w:p w14:paraId="42F036F1" w14:textId="77777777" w:rsidR="00312171" w:rsidRPr="00EC5DE1" w:rsidRDefault="00312171" w:rsidP="007B0586">
            <w:pPr>
              <w:jc w:val="center"/>
              <w:rPr>
                <w:b/>
                <w:sz w:val="20"/>
                <w:szCs w:val="20"/>
              </w:rPr>
            </w:pPr>
            <w:r w:rsidRPr="00EC5DE1">
              <w:rPr>
                <w:b/>
                <w:sz w:val="20"/>
                <w:szCs w:val="20"/>
              </w:rPr>
              <w:t>5</w:t>
            </w:r>
          </w:p>
        </w:tc>
        <w:tc>
          <w:tcPr>
            <w:tcW w:w="8080" w:type="dxa"/>
            <w:tcBorders>
              <w:top w:val="single" w:sz="6" w:space="0" w:color="auto"/>
            </w:tcBorders>
            <w:shd w:val="clear" w:color="auto" w:fill="FFFFFF"/>
            <w:vAlign w:val="center"/>
          </w:tcPr>
          <w:p w14:paraId="147893AB" w14:textId="77777777" w:rsidR="00312171" w:rsidRPr="000405E3" w:rsidRDefault="00312171" w:rsidP="007B0586">
            <w:pPr>
              <w:rPr>
                <w:sz w:val="16"/>
                <w:szCs w:val="16"/>
              </w:rPr>
            </w:pPr>
            <w:r w:rsidRPr="00947848">
              <w:rPr>
                <w:sz w:val="16"/>
                <w:szCs w:val="16"/>
              </w:rPr>
              <w:t>Test ve Analiz: Bilgisayar mühendisliği problemlerinin incelenmesi için test yöntemleri tasarlama, uygulama, analiz ve yorumlama becerisi.</w:t>
            </w:r>
          </w:p>
        </w:tc>
        <w:tc>
          <w:tcPr>
            <w:tcW w:w="992" w:type="dxa"/>
            <w:tcBorders>
              <w:top w:val="single" w:sz="6" w:space="0" w:color="auto"/>
            </w:tcBorders>
            <w:vAlign w:val="center"/>
          </w:tcPr>
          <w:p w14:paraId="70C5D1F9" w14:textId="77777777" w:rsidR="00312171" w:rsidRPr="009C149D" w:rsidRDefault="00312171" w:rsidP="007B0586">
            <w:pPr>
              <w:jc w:val="center"/>
              <w:rPr>
                <w:sz w:val="20"/>
                <w:szCs w:val="20"/>
              </w:rPr>
            </w:pPr>
          </w:p>
        </w:tc>
      </w:tr>
      <w:tr w:rsidR="007B0586" w:rsidRPr="001701C3" w14:paraId="515AE538" w14:textId="77777777" w:rsidTr="00F27721">
        <w:trPr>
          <w:trHeight w:hRule="exact" w:val="454"/>
          <w:jc w:val="center"/>
        </w:trPr>
        <w:tc>
          <w:tcPr>
            <w:tcW w:w="552" w:type="dxa"/>
            <w:shd w:val="clear" w:color="auto" w:fill="FFFFFF"/>
            <w:vAlign w:val="center"/>
          </w:tcPr>
          <w:p w14:paraId="76CF11E3" w14:textId="77777777" w:rsidR="00312171" w:rsidRPr="00EC5DE1" w:rsidRDefault="00312171" w:rsidP="007B0586">
            <w:pPr>
              <w:jc w:val="center"/>
              <w:rPr>
                <w:b/>
                <w:sz w:val="20"/>
                <w:szCs w:val="20"/>
              </w:rPr>
            </w:pPr>
            <w:r w:rsidRPr="00EC5DE1">
              <w:rPr>
                <w:b/>
                <w:sz w:val="20"/>
                <w:szCs w:val="20"/>
              </w:rPr>
              <w:t>6</w:t>
            </w:r>
          </w:p>
        </w:tc>
        <w:tc>
          <w:tcPr>
            <w:tcW w:w="8080" w:type="dxa"/>
            <w:shd w:val="clear" w:color="auto" w:fill="FFFFFF"/>
            <w:vAlign w:val="center"/>
          </w:tcPr>
          <w:p w14:paraId="00EE27EE" w14:textId="77777777" w:rsidR="00312171" w:rsidRPr="000405E3" w:rsidRDefault="00312171" w:rsidP="007B0586">
            <w:pPr>
              <w:rPr>
                <w:sz w:val="16"/>
                <w:szCs w:val="16"/>
              </w:rPr>
            </w:pPr>
            <w:r w:rsidRPr="00947848">
              <w:rPr>
                <w:sz w:val="16"/>
                <w:szCs w:val="16"/>
              </w:rPr>
              <w:t>Grup Çalışması: Disiplin içi ve çok disiplinli gruplarda etkin biçimde çalışabilme becerisi.</w:t>
            </w:r>
          </w:p>
        </w:tc>
        <w:tc>
          <w:tcPr>
            <w:tcW w:w="992" w:type="dxa"/>
            <w:tcBorders>
              <w:top w:val="single" w:sz="6" w:space="0" w:color="auto"/>
            </w:tcBorders>
            <w:vAlign w:val="center"/>
          </w:tcPr>
          <w:p w14:paraId="4B7E8FAE" w14:textId="77777777" w:rsidR="00312171" w:rsidRPr="009C149D" w:rsidRDefault="00312171" w:rsidP="007B0586">
            <w:pPr>
              <w:jc w:val="center"/>
              <w:rPr>
                <w:sz w:val="20"/>
                <w:szCs w:val="20"/>
              </w:rPr>
            </w:pPr>
            <w:r>
              <w:rPr>
                <w:sz w:val="20"/>
                <w:szCs w:val="20"/>
              </w:rPr>
              <w:t>4</w:t>
            </w:r>
          </w:p>
        </w:tc>
      </w:tr>
      <w:tr w:rsidR="007B0586" w:rsidRPr="001701C3" w14:paraId="1DC06FCC" w14:textId="77777777" w:rsidTr="00F27721">
        <w:trPr>
          <w:trHeight w:hRule="exact" w:val="454"/>
          <w:jc w:val="center"/>
        </w:trPr>
        <w:tc>
          <w:tcPr>
            <w:tcW w:w="552" w:type="dxa"/>
            <w:shd w:val="clear" w:color="auto" w:fill="FFFFFF"/>
            <w:vAlign w:val="center"/>
          </w:tcPr>
          <w:p w14:paraId="271886F0" w14:textId="77777777" w:rsidR="00312171" w:rsidRPr="00EC5DE1" w:rsidRDefault="00312171" w:rsidP="007B0586">
            <w:pPr>
              <w:jc w:val="center"/>
              <w:rPr>
                <w:b/>
                <w:sz w:val="20"/>
                <w:szCs w:val="20"/>
              </w:rPr>
            </w:pPr>
            <w:r w:rsidRPr="00EC5DE1">
              <w:rPr>
                <w:b/>
                <w:sz w:val="20"/>
                <w:szCs w:val="20"/>
              </w:rPr>
              <w:t>7</w:t>
            </w:r>
          </w:p>
        </w:tc>
        <w:tc>
          <w:tcPr>
            <w:tcW w:w="8080" w:type="dxa"/>
            <w:shd w:val="clear" w:color="auto" w:fill="FFFFFF"/>
            <w:vAlign w:val="center"/>
          </w:tcPr>
          <w:p w14:paraId="72FD66BF" w14:textId="77777777" w:rsidR="00312171" w:rsidRPr="000405E3" w:rsidRDefault="00312171" w:rsidP="007B0586">
            <w:pPr>
              <w:rPr>
                <w:sz w:val="16"/>
                <w:szCs w:val="16"/>
              </w:rPr>
            </w:pPr>
            <w:r w:rsidRPr="00947848">
              <w:rPr>
                <w:sz w:val="16"/>
                <w:szCs w:val="16"/>
              </w:rPr>
              <w:t>İletişim Becerisi: Türkçe sözlü ve yazılı etkin iletişim kurma becerisi ve en az bir yabancı dil bilgisi.</w:t>
            </w:r>
          </w:p>
        </w:tc>
        <w:tc>
          <w:tcPr>
            <w:tcW w:w="992" w:type="dxa"/>
            <w:tcBorders>
              <w:top w:val="single" w:sz="6" w:space="0" w:color="auto"/>
            </w:tcBorders>
            <w:vAlign w:val="center"/>
          </w:tcPr>
          <w:p w14:paraId="7E5BAB1D" w14:textId="77777777" w:rsidR="00312171" w:rsidRPr="009C149D" w:rsidRDefault="00312171" w:rsidP="007B0586">
            <w:pPr>
              <w:jc w:val="center"/>
              <w:rPr>
                <w:sz w:val="20"/>
                <w:szCs w:val="20"/>
              </w:rPr>
            </w:pPr>
          </w:p>
        </w:tc>
      </w:tr>
      <w:tr w:rsidR="007B0586" w:rsidRPr="001701C3" w14:paraId="2D763E17" w14:textId="77777777" w:rsidTr="00F27721">
        <w:trPr>
          <w:trHeight w:hRule="exact" w:val="454"/>
          <w:jc w:val="center"/>
        </w:trPr>
        <w:tc>
          <w:tcPr>
            <w:tcW w:w="552" w:type="dxa"/>
            <w:shd w:val="clear" w:color="auto" w:fill="FFFFFF"/>
            <w:vAlign w:val="center"/>
          </w:tcPr>
          <w:p w14:paraId="7A8DAD1D" w14:textId="77777777" w:rsidR="00312171" w:rsidRPr="00EC5DE1" w:rsidRDefault="00312171" w:rsidP="007B0586">
            <w:pPr>
              <w:jc w:val="center"/>
              <w:rPr>
                <w:b/>
                <w:sz w:val="20"/>
                <w:szCs w:val="20"/>
              </w:rPr>
            </w:pPr>
            <w:r w:rsidRPr="00EC5DE1">
              <w:rPr>
                <w:b/>
                <w:sz w:val="20"/>
                <w:szCs w:val="20"/>
              </w:rPr>
              <w:t>8</w:t>
            </w:r>
          </w:p>
        </w:tc>
        <w:tc>
          <w:tcPr>
            <w:tcW w:w="8080" w:type="dxa"/>
            <w:shd w:val="clear" w:color="auto" w:fill="FFFFFF"/>
            <w:vAlign w:val="center"/>
          </w:tcPr>
          <w:p w14:paraId="283720BB" w14:textId="77777777" w:rsidR="00312171" w:rsidRPr="000405E3" w:rsidRDefault="00312171" w:rsidP="007B0586">
            <w:pPr>
              <w:rPr>
                <w:sz w:val="16"/>
                <w:szCs w:val="16"/>
              </w:rPr>
            </w:pPr>
            <w:r w:rsidRPr="00947848">
              <w:rPr>
                <w:sz w:val="16"/>
                <w:szCs w:val="16"/>
              </w:rPr>
              <w:t>Yaşam Boyu Öğrenme: 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vAlign w:val="center"/>
          </w:tcPr>
          <w:p w14:paraId="65EF6EB0" w14:textId="77777777" w:rsidR="00312171" w:rsidRPr="009C149D" w:rsidRDefault="00312171" w:rsidP="007B0586">
            <w:pPr>
              <w:jc w:val="center"/>
              <w:rPr>
                <w:sz w:val="20"/>
                <w:szCs w:val="20"/>
              </w:rPr>
            </w:pPr>
          </w:p>
        </w:tc>
      </w:tr>
      <w:tr w:rsidR="007B0586" w:rsidRPr="001701C3" w14:paraId="416B10A4" w14:textId="77777777" w:rsidTr="00F27721">
        <w:trPr>
          <w:trHeight w:hRule="exact" w:val="454"/>
          <w:jc w:val="center"/>
        </w:trPr>
        <w:tc>
          <w:tcPr>
            <w:tcW w:w="552" w:type="dxa"/>
            <w:shd w:val="clear" w:color="auto" w:fill="FFFFFF"/>
            <w:vAlign w:val="center"/>
          </w:tcPr>
          <w:p w14:paraId="2C38BE44" w14:textId="77777777" w:rsidR="00312171" w:rsidRPr="00EC5DE1" w:rsidRDefault="00312171" w:rsidP="007B0586">
            <w:pPr>
              <w:jc w:val="center"/>
              <w:rPr>
                <w:b/>
                <w:sz w:val="20"/>
                <w:szCs w:val="20"/>
              </w:rPr>
            </w:pPr>
            <w:r w:rsidRPr="00EC5DE1">
              <w:rPr>
                <w:b/>
                <w:sz w:val="20"/>
                <w:szCs w:val="20"/>
              </w:rPr>
              <w:t>9</w:t>
            </w:r>
          </w:p>
        </w:tc>
        <w:tc>
          <w:tcPr>
            <w:tcW w:w="8080" w:type="dxa"/>
            <w:shd w:val="clear" w:color="auto" w:fill="FFFFFF"/>
            <w:vAlign w:val="center"/>
          </w:tcPr>
          <w:p w14:paraId="17E7FC3D" w14:textId="77777777" w:rsidR="00312171" w:rsidRPr="000405E3" w:rsidRDefault="00312171" w:rsidP="007B0586">
            <w:pPr>
              <w:jc w:val="both"/>
              <w:rPr>
                <w:b/>
                <w:sz w:val="16"/>
                <w:szCs w:val="16"/>
              </w:rPr>
            </w:pPr>
            <w:r w:rsidRPr="00947848">
              <w:rPr>
                <w:sz w:val="16"/>
                <w:szCs w:val="16"/>
              </w:rPr>
              <w:t>Etik: Mesleki ve Etik Sorumluluk Bilinci.</w:t>
            </w:r>
          </w:p>
        </w:tc>
        <w:tc>
          <w:tcPr>
            <w:tcW w:w="992" w:type="dxa"/>
            <w:tcBorders>
              <w:top w:val="single" w:sz="6" w:space="0" w:color="auto"/>
              <w:bottom w:val="single" w:sz="6" w:space="0" w:color="auto"/>
            </w:tcBorders>
            <w:vAlign w:val="center"/>
          </w:tcPr>
          <w:p w14:paraId="39C47937" w14:textId="77777777" w:rsidR="00312171" w:rsidRPr="009C149D" w:rsidRDefault="00312171" w:rsidP="007B0586">
            <w:pPr>
              <w:jc w:val="center"/>
              <w:rPr>
                <w:sz w:val="20"/>
                <w:szCs w:val="20"/>
              </w:rPr>
            </w:pPr>
          </w:p>
        </w:tc>
      </w:tr>
      <w:tr w:rsidR="007B0586" w:rsidRPr="001701C3" w14:paraId="202D2BF7" w14:textId="77777777" w:rsidTr="00F27721">
        <w:trPr>
          <w:trHeight w:hRule="exact" w:val="454"/>
          <w:jc w:val="center"/>
        </w:trPr>
        <w:tc>
          <w:tcPr>
            <w:tcW w:w="552" w:type="dxa"/>
            <w:shd w:val="clear" w:color="auto" w:fill="FFFFFF"/>
            <w:vAlign w:val="center"/>
          </w:tcPr>
          <w:p w14:paraId="436A3F5E" w14:textId="77777777" w:rsidR="00312171" w:rsidRPr="00EC5DE1" w:rsidRDefault="00312171" w:rsidP="007B0586">
            <w:pPr>
              <w:jc w:val="center"/>
              <w:rPr>
                <w:b/>
                <w:sz w:val="20"/>
                <w:szCs w:val="20"/>
              </w:rPr>
            </w:pPr>
            <w:r w:rsidRPr="00EC5DE1">
              <w:rPr>
                <w:b/>
                <w:sz w:val="20"/>
                <w:szCs w:val="20"/>
              </w:rPr>
              <w:t>10</w:t>
            </w:r>
          </w:p>
        </w:tc>
        <w:tc>
          <w:tcPr>
            <w:tcW w:w="8080" w:type="dxa"/>
            <w:shd w:val="clear" w:color="auto" w:fill="FFFFFF"/>
            <w:vAlign w:val="center"/>
          </w:tcPr>
          <w:p w14:paraId="5E0DC02E" w14:textId="77777777" w:rsidR="00312171" w:rsidRPr="000405E3" w:rsidRDefault="00312171" w:rsidP="007B0586">
            <w:pPr>
              <w:rPr>
                <w:sz w:val="16"/>
                <w:szCs w:val="16"/>
              </w:rPr>
            </w:pPr>
            <w:r w:rsidRPr="00947848">
              <w:rPr>
                <w:sz w:val="16"/>
                <w:szCs w:val="16"/>
              </w:rPr>
              <w:t>Girişimcilik ve Proje Yönetimi: 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vAlign w:val="center"/>
          </w:tcPr>
          <w:p w14:paraId="5092860B" w14:textId="77777777" w:rsidR="00312171" w:rsidRPr="009C149D" w:rsidRDefault="00312171" w:rsidP="007B0586">
            <w:pPr>
              <w:jc w:val="center"/>
              <w:rPr>
                <w:sz w:val="20"/>
                <w:szCs w:val="20"/>
              </w:rPr>
            </w:pPr>
          </w:p>
        </w:tc>
      </w:tr>
      <w:tr w:rsidR="007B0586" w:rsidRPr="001701C3" w14:paraId="22B2CC30" w14:textId="77777777" w:rsidTr="00F27721">
        <w:trPr>
          <w:trHeight w:hRule="exact" w:val="454"/>
          <w:jc w:val="center"/>
        </w:trPr>
        <w:tc>
          <w:tcPr>
            <w:tcW w:w="552" w:type="dxa"/>
            <w:shd w:val="clear" w:color="auto" w:fill="FFFFFF"/>
            <w:vAlign w:val="center"/>
          </w:tcPr>
          <w:p w14:paraId="7FFC5FA5" w14:textId="77777777" w:rsidR="00312171" w:rsidRPr="00EC5DE1" w:rsidRDefault="00312171" w:rsidP="007B0586">
            <w:pPr>
              <w:jc w:val="center"/>
              <w:rPr>
                <w:b/>
                <w:sz w:val="20"/>
                <w:szCs w:val="20"/>
              </w:rPr>
            </w:pPr>
            <w:r w:rsidRPr="00EC5DE1">
              <w:rPr>
                <w:b/>
                <w:sz w:val="20"/>
                <w:szCs w:val="20"/>
              </w:rPr>
              <w:t>11</w:t>
            </w:r>
          </w:p>
        </w:tc>
        <w:tc>
          <w:tcPr>
            <w:tcW w:w="8080" w:type="dxa"/>
            <w:shd w:val="clear" w:color="auto" w:fill="FFFFFF"/>
            <w:vAlign w:val="center"/>
          </w:tcPr>
          <w:p w14:paraId="0FEE30A2" w14:textId="77777777" w:rsidR="00312171" w:rsidRPr="000405E3" w:rsidRDefault="00312171" w:rsidP="007B0586">
            <w:pPr>
              <w:jc w:val="both"/>
              <w:rPr>
                <w:b/>
                <w:sz w:val="16"/>
                <w:szCs w:val="16"/>
              </w:rPr>
            </w:pPr>
            <w:r w:rsidRPr="00947848">
              <w:rPr>
                <w:sz w:val="16"/>
                <w:szCs w:val="16"/>
              </w:rPr>
              <w:t>Çevre: Mühendislik uygulamalarının evrensel ve toplumsal boyutlarda sağlık, çevre ve güvenlik üzerindeki etkileri ile çağın sorunları hakkında bilgi; mühendislik çözümlerinin hukuksal sonuçları konusunda farkındalık.</w:t>
            </w:r>
          </w:p>
        </w:tc>
        <w:tc>
          <w:tcPr>
            <w:tcW w:w="992" w:type="dxa"/>
            <w:tcBorders>
              <w:top w:val="single" w:sz="6" w:space="0" w:color="auto"/>
              <w:bottom w:val="single" w:sz="6" w:space="0" w:color="auto"/>
            </w:tcBorders>
            <w:vAlign w:val="center"/>
          </w:tcPr>
          <w:p w14:paraId="3FCC7BB6" w14:textId="77777777" w:rsidR="00312171" w:rsidRPr="009C149D" w:rsidRDefault="00312171" w:rsidP="007B0586">
            <w:pPr>
              <w:jc w:val="center"/>
              <w:rPr>
                <w:sz w:val="20"/>
                <w:szCs w:val="20"/>
              </w:rPr>
            </w:pPr>
          </w:p>
        </w:tc>
      </w:tr>
      <w:tr w:rsidR="007B0586" w:rsidRPr="001701C3" w14:paraId="4174B711" w14:textId="77777777" w:rsidTr="00F27721">
        <w:trPr>
          <w:trHeight w:hRule="exact" w:val="454"/>
          <w:jc w:val="center"/>
        </w:trPr>
        <w:tc>
          <w:tcPr>
            <w:tcW w:w="552" w:type="dxa"/>
            <w:shd w:val="clear" w:color="auto" w:fill="FFFFFF"/>
            <w:vAlign w:val="center"/>
          </w:tcPr>
          <w:p w14:paraId="40500376" w14:textId="77777777" w:rsidR="00312171" w:rsidRPr="00EC5DE1" w:rsidRDefault="00312171" w:rsidP="007B0586">
            <w:pPr>
              <w:jc w:val="center"/>
              <w:rPr>
                <w:b/>
                <w:sz w:val="20"/>
                <w:szCs w:val="20"/>
              </w:rPr>
            </w:pPr>
            <w:r w:rsidRPr="00EC5DE1">
              <w:rPr>
                <w:b/>
                <w:sz w:val="20"/>
                <w:szCs w:val="20"/>
              </w:rPr>
              <w:t>12</w:t>
            </w:r>
          </w:p>
        </w:tc>
        <w:tc>
          <w:tcPr>
            <w:tcW w:w="8080" w:type="dxa"/>
            <w:shd w:val="clear" w:color="auto" w:fill="FFFFFF"/>
            <w:vAlign w:val="center"/>
          </w:tcPr>
          <w:p w14:paraId="58A19E48" w14:textId="77777777" w:rsidR="00312171" w:rsidRPr="000405E3" w:rsidRDefault="00312171" w:rsidP="007B0586">
            <w:pPr>
              <w:jc w:val="both"/>
              <w:rPr>
                <w:b/>
                <w:sz w:val="16"/>
                <w:szCs w:val="16"/>
              </w:rPr>
            </w:pPr>
          </w:p>
        </w:tc>
        <w:tc>
          <w:tcPr>
            <w:tcW w:w="992" w:type="dxa"/>
            <w:tcBorders>
              <w:top w:val="single" w:sz="6" w:space="0" w:color="auto"/>
              <w:bottom w:val="single" w:sz="12" w:space="0" w:color="auto"/>
            </w:tcBorders>
            <w:vAlign w:val="center"/>
          </w:tcPr>
          <w:p w14:paraId="4B4216E2" w14:textId="77777777" w:rsidR="00312171" w:rsidRPr="009C149D" w:rsidRDefault="00312171" w:rsidP="007B0586">
            <w:pPr>
              <w:jc w:val="center"/>
              <w:rPr>
                <w:sz w:val="20"/>
                <w:szCs w:val="20"/>
              </w:rPr>
            </w:pPr>
          </w:p>
        </w:tc>
      </w:tr>
    </w:tbl>
    <w:p w14:paraId="359FCE49" w14:textId="77777777" w:rsidR="00312171" w:rsidRPr="00165EC8" w:rsidRDefault="00312171" w:rsidP="00165EC8">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165EC8" w:rsidRPr="00B41ECB" w14:paraId="3EB4C459" w14:textId="77777777" w:rsidTr="00F27721">
        <w:trPr>
          <w:trHeight w:val="449"/>
        </w:trPr>
        <w:tc>
          <w:tcPr>
            <w:tcW w:w="9624" w:type="dxa"/>
            <w:gridSpan w:val="5"/>
            <w:shd w:val="clear" w:color="auto" w:fill="FFF2CC"/>
            <w:vAlign w:val="center"/>
          </w:tcPr>
          <w:p w14:paraId="4EB98875" w14:textId="77777777" w:rsidR="00312171" w:rsidRPr="00F27721" w:rsidRDefault="00312171" w:rsidP="00F27721">
            <w:pPr>
              <w:jc w:val="center"/>
              <w:rPr>
                <w:sz w:val="20"/>
                <w:szCs w:val="20"/>
              </w:rPr>
            </w:pPr>
            <w:r w:rsidRPr="00F27721">
              <w:rPr>
                <w:b/>
                <w:sz w:val="20"/>
                <w:szCs w:val="20"/>
              </w:rPr>
              <w:t>DERSİN YÜRÜTÜCÜLERİ</w:t>
            </w:r>
          </w:p>
        </w:tc>
      </w:tr>
      <w:tr w:rsidR="00CA0228" w:rsidRPr="00B41ECB" w14:paraId="791E3E7B" w14:textId="77777777" w:rsidTr="00F27721">
        <w:trPr>
          <w:trHeight w:val="567"/>
        </w:trPr>
        <w:tc>
          <w:tcPr>
            <w:tcW w:w="1403" w:type="dxa"/>
            <w:shd w:val="clear" w:color="auto" w:fill="FFF2CC"/>
            <w:vAlign w:val="center"/>
          </w:tcPr>
          <w:p w14:paraId="37DD6DFD" w14:textId="77777777" w:rsidR="00312171" w:rsidRPr="00F27721" w:rsidRDefault="00312171" w:rsidP="00901C7F">
            <w:pPr>
              <w:rPr>
                <w:b/>
                <w:sz w:val="20"/>
                <w:szCs w:val="20"/>
              </w:rPr>
            </w:pPr>
            <w:r w:rsidRPr="00F27721">
              <w:rPr>
                <w:b/>
                <w:sz w:val="20"/>
                <w:szCs w:val="20"/>
              </w:rPr>
              <w:t xml:space="preserve">Yürütücü </w:t>
            </w:r>
          </w:p>
        </w:tc>
        <w:tc>
          <w:tcPr>
            <w:tcW w:w="2055" w:type="dxa"/>
            <w:shd w:val="clear" w:color="auto" w:fill="FFFFFF"/>
            <w:vAlign w:val="center"/>
          </w:tcPr>
          <w:p w14:paraId="44D14CB7" w14:textId="77777777" w:rsidR="00312171" w:rsidRPr="00F27721" w:rsidRDefault="00312171" w:rsidP="00F27721">
            <w:pPr>
              <w:jc w:val="center"/>
              <w:rPr>
                <w:sz w:val="20"/>
                <w:szCs w:val="20"/>
              </w:rPr>
            </w:pPr>
            <w:r w:rsidRPr="00F27721">
              <w:rPr>
                <w:sz w:val="20"/>
                <w:szCs w:val="20"/>
              </w:rPr>
              <w:t>Dr. Öğr. Üyesi</w:t>
            </w:r>
            <w:r w:rsidRPr="00F27721">
              <w:rPr>
                <w:sz w:val="20"/>
                <w:szCs w:val="20"/>
              </w:rPr>
              <w:br/>
              <w:t>Savaş Okyay</w:t>
            </w:r>
          </w:p>
        </w:tc>
        <w:tc>
          <w:tcPr>
            <w:tcW w:w="2055" w:type="dxa"/>
            <w:shd w:val="clear" w:color="auto" w:fill="FFFFFF"/>
            <w:vAlign w:val="center"/>
          </w:tcPr>
          <w:p w14:paraId="2C78DF19" w14:textId="77777777" w:rsidR="00312171" w:rsidRPr="00F27721" w:rsidRDefault="00312171" w:rsidP="00F27721">
            <w:pPr>
              <w:jc w:val="center"/>
              <w:rPr>
                <w:sz w:val="20"/>
                <w:szCs w:val="20"/>
              </w:rPr>
            </w:pPr>
          </w:p>
        </w:tc>
        <w:tc>
          <w:tcPr>
            <w:tcW w:w="2055" w:type="dxa"/>
            <w:shd w:val="clear" w:color="auto" w:fill="FFFFFF"/>
            <w:vAlign w:val="center"/>
          </w:tcPr>
          <w:p w14:paraId="34139B06" w14:textId="77777777" w:rsidR="00312171" w:rsidRPr="00F27721" w:rsidRDefault="00312171" w:rsidP="00F27721">
            <w:pPr>
              <w:jc w:val="center"/>
              <w:rPr>
                <w:sz w:val="20"/>
                <w:szCs w:val="20"/>
              </w:rPr>
            </w:pPr>
          </w:p>
        </w:tc>
        <w:tc>
          <w:tcPr>
            <w:tcW w:w="2056" w:type="dxa"/>
            <w:shd w:val="clear" w:color="auto" w:fill="FFFFFF"/>
            <w:vAlign w:val="center"/>
          </w:tcPr>
          <w:p w14:paraId="6F2EFFF5" w14:textId="77777777" w:rsidR="00312171" w:rsidRPr="00F27721" w:rsidRDefault="00312171" w:rsidP="00F27721">
            <w:pPr>
              <w:jc w:val="center"/>
              <w:rPr>
                <w:sz w:val="20"/>
                <w:szCs w:val="20"/>
              </w:rPr>
            </w:pPr>
          </w:p>
        </w:tc>
      </w:tr>
      <w:tr w:rsidR="00CA0228" w:rsidRPr="00B41ECB" w14:paraId="2DA7488D" w14:textId="77777777" w:rsidTr="00F27721">
        <w:trPr>
          <w:trHeight w:val="794"/>
        </w:trPr>
        <w:tc>
          <w:tcPr>
            <w:tcW w:w="1403" w:type="dxa"/>
            <w:shd w:val="clear" w:color="auto" w:fill="FFF2CC"/>
            <w:vAlign w:val="center"/>
          </w:tcPr>
          <w:p w14:paraId="184FE4DB" w14:textId="77777777" w:rsidR="00312171" w:rsidRPr="00F27721" w:rsidRDefault="00312171" w:rsidP="00901C7F">
            <w:pPr>
              <w:rPr>
                <w:b/>
                <w:sz w:val="20"/>
                <w:szCs w:val="20"/>
              </w:rPr>
            </w:pPr>
            <w:r w:rsidRPr="00F27721">
              <w:rPr>
                <w:b/>
                <w:sz w:val="20"/>
                <w:szCs w:val="20"/>
              </w:rPr>
              <w:t>İmza</w:t>
            </w:r>
          </w:p>
        </w:tc>
        <w:tc>
          <w:tcPr>
            <w:tcW w:w="2055" w:type="dxa"/>
            <w:shd w:val="clear" w:color="auto" w:fill="FFFFFF"/>
            <w:vAlign w:val="center"/>
          </w:tcPr>
          <w:p w14:paraId="4C0B55E3" w14:textId="77777777" w:rsidR="00312171" w:rsidRPr="00F27721" w:rsidRDefault="00312171" w:rsidP="00F27721">
            <w:pPr>
              <w:jc w:val="center"/>
              <w:rPr>
                <w:color w:val="FF0000"/>
                <w:sz w:val="20"/>
                <w:szCs w:val="20"/>
              </w:rPr>
            </w:pPr>
          </w:p>
        </w:tc>
        <w:tc>
          <w:tcPr>
            <w:tcW w:w="2055" w:type="dxa"/>
            <w:shd w:val="clear" w:color="auto" w:fill="FFFFFF"/>
            <w:vAlign w:val="center"/>
          </w:tcPr>
          <w:p w14:paraId="69EAC55F" w14:textId="77777777" w:rsidR="00312171" w:rsidRPr="00F27721" w:rsidRDefault="00312171" w:rsidP="00F27721">
            <w:pPr>
              <w:jc w:val="center"/>
              <w:rPr>
                <w:color w:val="FF0000"/>
                <w:sz w:val="20"/>
                <w:szCs w:val="20"/>
              </w:rPr>
            </w:pPr>
          </w:p>
        </w:tc>
        <w:tc>
          <w:tcPr>
            <w:tcW w:w="2055" w:type="dxa"/>
            <w:shd w:val="clear" w:color="auto" w:fill="FFFFFF"/>
            <w:vAlign w:val="center"/>
          </w:tcPr>
          <w:p w14:paraId="6EA2BA88" w14:textId="77777777" w:rsidR="00312171" w:rsidRPr="00F27721" w:rsidRDefault="00312171" w:rsidP="00F27721">
            <w:pPr>
              <w:jc w:val="center"/>
              <w:rPr>
                <w:color w:val="FF0000"/>
                <w:sz w:val="20"/>
                <w:szCs w:val="20"/>
              </w:rPr>
            </w:pPr>
          </w:p>
        </w:tc>
        <w:tc>
          <w:tcPr>
            <w:tcW w:w="2056" w:type="dxa"/>
            <w:shd w:val="clear" w:color="auto" w:fill="FFFFFF"/>
            <w:vAlign w:val="center"/>
          </w:tcPr>
          <w:p w14:paraId="73DAD842" w14:textId="77777777" w:rsidR="00312171" w:rsidRPr="00F27721" w:rsidRDefault="00312171" w:rsidP="00F27721">
            <w:pPr>
              <w:jc w:val="center"/>
              <w:rPr>
                <w:color w:val="FF0000"/>
                <w:sz w:val="20"/>
                <w:szCs w:val="20"/>
              </w:rPr>
            </w:pPr>
          </w:p>
        </w:tc>
      </w:tr>
    </w:tbl>
    <w:p w14:paraId="05970458" w14:textId="77777777" w:rsidR="00312171" w:rsidRDefault="00312171" w:rsidP="00CA0228">
      <w:pPr>
        <w:jc w:val="right"/>
      </w:pPr>
      <w:r>
        <w:t xml:space="preserve"> 0</w:t>
      </w:r>
      <w:r>
        <w:t>4</w:t>
      </w:r>
      <w:r>
        <w:t>.0</w:t>
      </w:r>
      <w:r>
        <w:t>9</w:t>
      </w:r>
      <w:r>
        <w:t>.</w:t>
      </w:r>
      <w:r>
        <w:t>2024</w:t>
      </w:r>
    </w:p>
    <w:p w14:paraId="0D8E6383" w14:textId="77777777" w:rsidR="00312171" w:rsidRDefault="00312171">
      <w:r>
        <w:br w:type="page"/>
      </w:r>
    </w:p>
    <w:p w14:paraId="2A8C4D44" w14:textId="4C7BA0D4" w:rsidR="00312171" w:rsidRPr="00285FA2" w:rsidRDefault="00F27721" w:rsidP="00285FA2">
      <w:pPr>
        <w:spacing w:before="120"/>
        <w:jc w:val="center"/>
        <w:rPr>
          <w:b/>
        </w:rPr>
      </w:pPr>
      <w:r>
        <w:rPr>
          <w:noProof/>
        </w:rPr>
        <w:pict w14:anchorId="6832F6C7">
          <v:shape id="_x0000_s1077" type="#_x0000_t75" alt="https://ogu.edu.tr/files/duyuru/9ff77656-8e6a-4c44-98b9-5f236a699de2/ESOG%C3%9C_yeni%20logo.jpg" style="position:absolute;left:0;text-align:left;margin-left:.3pt;margin-top:-11.5pt;width:56.65pt;height:56.65pt;z-index:6;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Pr>
          <w:noProof/>
        </w:rPr>
        <w:pict w14:anchorId="200E6AB4">
          <v:shape id="_x0000_s1076" type="#_x0000_t75" alt="https://ogu.edu.tr/files/duyuru/9ff77656-8e6a-4c44-98b9-5f236a699de2/ESOG%C3%9C_yeni%20logo.jpg" style="position:absolute;left:0;text-align:left;margin-left:425.55pt;margin-top:-11.5pt;width:56.65pt;height:56.65pt;z-index:89;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sidR="00312171">
        <w:rPr>
          <w:b/>
        </w:rPr>
        <w:t xml:space="preserve">ESOGÜ </w:t>
      </w:r>
      <w:r w:rsidR="00312171">
        <w:rPr>
          <w:b/>
        </w:rPr>
        <w:t>BİLGİSAYAR MÜHENDİSLİĞİ</w:t>
      </w:r>
      <w:r w:rsidR="00312171" w:rsidRPr="00285FA2">
        <w:rPr>
          <w:b/>
        </w:rPr>
        <w:t xml:space="preserve"> BÖLÜMÜ</w:t>
      </w:r>
    </w:p>
    <w:p w14:paraId="637CF7C7" w14:textId="77777777" w:rsidR="00312171" w:rsidRDefault="00312171" w:rsidP="008E66D8">
      <w:pPr>
        <w:jc w:val="center"/>
        <w:rPr>
          <w:b/>
        </w:rPr>
      </w:pPr>
    </w:p>
    <w:p w14:paraId="4C3A7179" w14:textId="77777777" w:rsidR="00312171" w:rsidRDefault="00312171" w:rsidP="008E66D8">
      <w:pPr>
        <w:jc w:val="center"/>
        <w:rPr>
          <w:b/>
        </w:rPr>
      </w:pPr>
      <w:r w:rsidRPr="00285FA2">
        <w:rPr>
          <w:b/>
        </w:rPr>
        <w:t>DERS BİLGİ FORMU</w:t>
      </w:r>
    </w:p>
    <w:p w14:paraId="7920032C" w14:textId="77777777" w:rsidR="00312171" w:rsidRPr="00285FA2" w:rsidRDefault="00312171" w:rsidP="008E66D8">
      <w:pPr>
        <w:jc w:val="center"/>
        <w:rPr>
          <w:b/>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DD0461" w:rsidRPr="00B41ECB" w14:paraId="13782840" w14:textId="77777777" w:rsidTr="00F27721">
        <w:trPr>
          <w:trHeight w:val="312"/>
        </w:trPr>
        <w:tc>
          <w:tcPr>
            <w:tcW w:w="6506" w:type="dxa"/>
            <w:shd w:val="clear" w:color="auto" w:fill="FFF2CC"/>
            <w:vAlign w:val="center"/>
          </w:tcPr>
          <w:p w14:paraId="5C26B57B" w14:textId="77777777" w:rsidR="00312171" w:rsidRPr="00F27721" w:rsidRDefault="00312171" w:rsidP="00F27721">
            <w:pPr>
              <w:jc w:val="center"/>
              <w:rPr>
                <w:b/>
                <w:sz w:val="20"/>
                <w:szCs w:val="20"/>
              </w:rPr>
            </w:pPr>
            <w:r w:rsidRPr="00F27721">
              <w:rPr>
                <w:b/>
                <w:sz w:val="20"/>
                <w:szCs w:val="20"/>
              </w:rPr>
              <w:t>Dersin Adı</w:t>
            </w:r>
          </w:p>
        </w:tc>
        <w:tc>
          <w:tcPr>
            <w:tcW w:w="3118" w:type="dxa"/>
            <w:shd w:val="clear" w:color="auto" w:fill="FFF2CC"/>
            <w:vAlign w:val="center"/>
          </w:tcPr>
          <w:p w14:paraId="540D0B52" w14:textId="77777777" w:rsidR="00312171" w:rsidRPr="00F27721" w:rsidRDefault="00312171" w:rsidP="00F27721">
            <w:pPr>
              <w:jc w:val="center"/>
              <w:rPr>
                <w:b/>
                <w:sz w:val="20"/>
                <w:szCs w:val="20"/>
              </w:rPr>
            </w:pPr>
            <w:r w:rsidRPr="00F27721">
              <w:rPr>
                <w:b/>
                <w:sz w:val="20"/>
                <w:szCs w:val="20"/>
              </w:rPr>
              <w:t>Dersin Kodu</w:t>
            </w:r>
          </w:p>
        </w:tc>
      </w:tr>
      <w:tr w:rsidR="00DD0461" w:rsidRPr="00B41ECB" w14:paraId="20A22FF4" w14:textId="77777777" w:rsidTr="00F27721">
        <w:trPr>
          <w:trHeight w:val="397"/>
        </w:trPr>
        <w:tc>
          <w:tcPr>
            <w:tcW w:w="6506" w:type="dxa"/>
            <w:vAlign w:val="center"/>
          </w:tcPr>
          <w:p w14:paraId="03ACE277" w14:textId="77777777" w:rsidR="00312171" w:rsidRPr="00F27721" w:rsidRDefault="00312171" w:rsidP="00F27721">
            <w:pPr>
              <w:jc w:val="center"/>
              <w:rPr>
                <w:sz w:val="20"/>
                <w:szCs w:val="20"/>
              </w:rPr>
            </w:pPr>
            <w:r w:rsidRPr="00F27721">
              <w:rPr>
                <w:sz w:val="20"/>
                <w:szCs w:val="20"/>
              </w:rPr>
              <w:t>ADVANCED COMPUTER ARCHITECTURE</w:t>
            </w:r>
          </w:p>
        </w:tc>
        <w:tc>
          <w:tcPr>
            <w:tcW w:w="3118" w:type="dxa"/>
            <w:vAlign w:val="center"/>
          </w:tcPr>
          <w:p w14:paraId="1A78A016" w14:textId="77777777" w:rsidR="00312171" w:rsidRPr="00F27721" w:rsidRDefault="00312171" w:rsidP="00F27721">
            <w:pPr>
              <w:jc w:val="center"/>
              <w:rPr>
                <w:sz w:val="20"/>
                <w:szCs w:val="20"/>
              </w:rPr>
            </w:pPr>
            <w:r w:rsidRPr="00744C96">
              <w:t>152117108</w:t>
            </w:r>
          </w:p>
        </w:tc>
      </w:tr>
    </w:tbl>
    <w:p w14:paraId="091673D1"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3827"/>
      </w:tblGrid>
      <w:tr w:rsidR="00067CC0" w:rsidRPr="00B41ECB" w14:paraId="3600B684" w14:textId="77777777" w:rsidTr="00F27721">
        <w:trPr>
          <w:trHeight w:val="312"/>
        </w:trPr>
        <w:tc>
          <w:tcPr>
            <w:tcW w:w="1928" w:type="dxa"/>
            <w:vMerge w:val="restart"/>
            <w:shd w:val="clear" w:color="auto" w:fill="FFF2CC"/>
            <w:vAlign w:val="center"/>
          </w:tcPr>
          <w:p w14:paraId="3D65DA0A" w14:textId="77777777" w:rsidR="00312171" w:rsidRPr="00F27721" w:rsidRDefault="00312171" w:rsidP="00F27721">
            <w:pPr>
              <w:jc w:val="center"/>
              <w:rPr>
                <w:b/>
                <w:sz w:val="20"/>
                <w:szCs w:val="20"/>
              </w:rPr>
            </w:pPr>
            <w:r w:rsidRPr="00F27721">
              <w:rPr>
                <w:b/>
                <w:sz w:val="20"/>
                <w:szCs w:val="20"/>
              </w:rPr>
              <w:t>Yarıyıl</w:t>
            </w:r>
          </w:p>
        </w:tc>
        <w:tc>
          <w:tcPr>
            <w:tcW w:w="3869" w:type="dxa"/>
            <w:gridSpan w:val="2"/>
            <w:shd w:val="clear" w:color="auto" w:fill="FFF2CC"/>
            <w:vAlign w:val="center"/>
          </w:tcPr>
          <w:p w14:paraId="076A858E" w14:textId="77777777" w:rsidR="00312171" w:rsidRPr="00F27721" w:rsidRDefault="00312171" w:rsidP="00F27721">
            <w:pPr>
              <w:jc w:val="center"/>
              <w:rPr>
                <w:b/>
                <w:sz w:val="20"/>
                <w:szCs w:val="20"/>
              </w:rPr>
            </w:pPr>
            <w:r w:rsidRPr="00F27721">
              <w:rPr>
                <w:b/>
                <w:sz w:val="20"/>
                <w:szCs w:val="20"/>
              </w:rPr>
              <w:t>Haftalık Ders Saati</w:t>
            </w:r>
          </w:p>
        </w:tc>
        <w:tc>
          <w:tcPr>
            <w:tcW w:w="3827" w:type="dxa"/>
            <w:vMerge w:val="restart"/>
            <w:shd w:val="clear" w:color="auto" w:fill="FFF2CC"/>
            <w:vAlign w:val="center"/>
          </w:tcPr>
          <w:p w14:paraId="1C925CD9" w14:textId="77777777" w:rsidR="00312171" w:rsidRPr="00F27721" w:rsidRDefault="00312171" w:rsidP="00F27721">
            <w:pPr>
              <w:jc w:val="center"/>
              <w:rPr>
                <w:b/>
                <w:sz w:val="20"/>
                <w:szCs w:val="20"/>
              </w:rPr>
            </w:pPr>
            <w:r w:rsidRPr="00F27721">
              <w:rPr>
                <w:b/>
                <w:sz w:val="20"/>
                <w:szCs w:val="20"/>
              </w:rPr>
              <w:t>AKTS</w:t>
            </w:r>
          </w:p>
        </w:tc>
      </w:tr>
      <w:tr w:rsidR="00067CC0" w:rsidRPr="00B41ECB" w14:paraId="4A619868" w14:textId="77777777" w:rsidTr="00F27721">
        <w:trPr>
          <w:trHeight w:val="312"/>
        </w:trPr>
        <w:tc>
          <w:tcPr>
            <w:tcW w:w="1928" w:type="dxa"/>
            <w:vMerge/>
            <w:shd w:val="clear" w:color="auto" w:fill="FFF2CC"/>
            <w:vAlign w:val="center"/>
          </w:tcPr>
          <w:p w14:paraId="5466BCF2" w14:textId="77777777" w:rsidR="00312171" w:rsidRPr="00F27721" w:rsidRDefault="00312171" w:rsidP="00F27721">
            <w:pPr>
              <w:jc w:val="center"/>
              <w:rPr>
                <w:b/>
                <w:sz w:val="20"/>
                <w:szCs w:val="20"/>
              </w:rPr>
            </w:pPr>
          </w:p>
        </w:tc>
        <w:tc>
          <w:tcPr>
            <w:tcW w:w="1885" w:type="dxa"/>
            <w:shd w:val="clear" w:color="auto" w:fill="FFF2CC"/>
            <w:vAlign w:val="center"/>
          </w:tcPr>
          <w:p w14:paraId="046B6556" w14:textId="77777777" w:rsidR="00312171" w:rsidRPr="00F27721" w:rsidRDefault="00312171" w:rsidP="00F27721">
            <w:pPr>
              <w:jc w:val="center"/>
              <w:rPr>
                <w:b/>
                <w:sz w:val="20"/>
                <w:szCs w:val="20"/>
              </w:rPr>
            </w:pPr>
            <w:r w:rsidRPr="00F27721">
              <w:rPr>
                <w:b/>
                <w:sz w:val="20"/>
                <w:szCs w:val="20"/>
              </w:rPr>
              <w:t>Teorik</w:t>
            </w:r>
          </w:p>
        </w:tc>
        <w:tc>
          <w:tcPr>
            <w:tcW w:w="1984" w:type="dxa"/>
            <w:shd w:val="clear" w:color="auto" w:fill="FFF2CC"/>
            <w:vAlign w:val="center"/>
          </w:tcPr>
          <w:p w14:paraId="271B4A6B" w14:textId="77777777" w:rsidR="00312171" w:rsidRPr="00F27721" w:rsidRDefault="00312171" w:rsidP="00F27721">
            <w:pPr>
              <w:jc w:val="center"/>
              <w:rPr>
                <w:b/>
                <w:sz w:val="20"/>
                <w:szCs w:val="20"/>
              </w:rPr>
            </w:pPr>
            <w:r w:rsidRPr="00F27721">
              <w:rPr>
                <w:b/>
                <w:sz w:val="20"/>
                <w:szCs w:val="20"/>
              </w:rPr>
              <w:t>Uygulama</w:t>
            </w:r>
          </w:p>
        </w:tc>
        <w:tc>
          <w:tcPr>
            <w:tcW w:w="3827" w:type="dxa"/>
            <w:vMerge/>
            <w:shd w:val="clear" w:color="auto" w:fill="FFF2CC"/>
            <w:vAlign w:val="center"/>
          </w:tcPr>
          <w:p w14:paraId="5D02AADC" w14:textId="77777777" w:rsidR="00312171" w:rsidRPr="00F27721" w:rsidRDefault="00312171" w:rsidP="00F27721">
            <w:pPr>
              <w:jc w:val="center"/>
              <w:rPr>
                <w:b/>
                <w:sz w:val="20"/>
                <w:szCs w:val="20"/>
              </w:rPr>
            </w:pPr>
          </w:p>
        </w:tc>
      </w:tr>
      <w:tr w:rsidR="00067CC0" w:rsidRPr="00B41ECB" w14:paraId="5C8328BB" w14:textId="77777777" w:rsidTr="00F27721">
        <w:trPr>
          <w:trHeight w:val="397"/>
        </w:trPr>
        <w:tc>
          <w:tcPr>
            <w:tcW w:w="1928" w:type="dxa"/>
            <w:vAlign w:val="center"/>
          </w:tcPr>
          <w:p w14:paraId="1D20A97F" w14:textId="77777777" w:rsidR="00312171" w:rsidRPr="00F27721" w:rsidRDefault="00312171" w:rsidP="00F27721">
            <w:pPr>
              <w:jc w:val="center"/>
              <w:rPr>
                <w:sz w:val="20"/>
                <w:szCs w:val="20"/>
              </w:rPr>
            </w:pPr>
            <w:r w:rsidRPr="00F27721">
              <w:rPr>
                <w:sz w:val="20"/>
                <w:szCs w:val="20"/>
              </w:rPr>
              <w:t>7</w:t>
            </w:r>
          </w:p>
        </w:tc>
        <w:tc>
          <w:tcPr>
            <w:tcW w:w="1885" w:type="dxa"/>
            <w:vAlign w:val="center"/>
          </w:tcPr>
          <w:p w14:paraId="09132D34" w14:textId="77777777" w:rsidR="00312171" w:rsidRPr="00F27721" w:rsidRDefault="00312171" w:rsidP="00F27721">
            <w:pPr>
              <w:jc w:val="center"/>
              <w:rPr>
                <w:sz w:val="20"/>
                <w:szCs w:val="20"/>
              </w:rPr>
            </w:pPr>
            <w:r w:rsidRPr="00F27721">
              <w:rPr>
                <w:sz w:val="20"/>
                <w:szCs w:val="20"/>
              </w:rPr>
              <w:t>2</w:t>
            </w:r>
          </w:p>
        </w:tc>
        <w:tc>
          <w:tcPr>
            <w:tcW w:w="1984" w:type="dxa"/>
            <w:vAlign w:val="center"/>
          </w:tcPr>
          <w:p w14:paraId="3FB9E2FB" w14:textId="77777777" w:rsidR="00312171" w:rsidRPr="00F27721" w:rsidRDefault="00312171" w:rsidP="00F27721">
            <w:pPr>
              <w:jc w:val="center"/>
              <w:rPr>
                <w:sz w:val="20"/>
                <w:szCs w:val="20"/>
              </w:rPr>
            </w:pPr>
            <w:r w:rsidRPr="00F27721">
              <w:rPr>
                <w:sz w:val="20"/>
                <w:szCs w:val="20"/>
              </w:rPr>
              <w:t>2</w:t>
            </w:r>
          </w:p>
        </w:tc>
        <w:tc>
          <w:tcPr>
            <w:tcW w:w="3827" w:type="dxa"/>
            <w:vAlign w:val="center"/>
          </w:tcPr>
          <w:p w14:paraId="59458EC6" w14:textId="77777777" w:rsidR="00312171" w:rsidRPr="00F27721" w:rsidRDefault="00312171" w:rsidP="00F27721">
            <w:pPr>
              <w:jc w:val="center"/>
              <w:rPr>
                <w:sz w:val="20"/>
                <w:szCs w:val="20"/>
              </w:rPr>
            </w:pPr>
            <w:r w:rsidRPr="00F27721">
              <w:rPr>
                <w:sz w:val="20"/>
                <w:szCs w:val="20"/>
              </w:rPr>
              <w:t>7</w:t>
            </w:r>
          </w:p>
        </w:tc>
      </w:tr>
    </w:tbl>
    <w:p w14:paraId="2EBE6FDE" w14:textId="77777777" w:rsidR="00312171" w:rsidRPr="00137927" w:rsidRDefault="00312171" w:rsidP="00924B72">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6C5FE186" w14:textId="77777777" w:rsidTr="00F27721">
        <w:trPr>
          <w:trHeight w:val="312"/>
        </w:trPr>
        <w:tc>
          <w:tcPr>
            <w:tcW w:w="9624" w:type="dxa"/>
            <w:gridSpan w:val="5"/>
            <w:shd w:val="clear" w:color="auto" w:fill="FFF2CC"/>
            <w:vAlign w:val="center"/>
          </w:tcPr>
          <w:p w14:paraId="5AD65AA2" w14:textId="77777777" w:rsidR="00312171" w:rsidRPr="00F27721" w:rsidRDefault="00312171" w:rsidP="00F27721">
            <w:pPr>
              <w:jc w:val="center"/>
              <w:rPr>
                <w:b/>
                <w:sz w:val="20"/>
                <w:szCs w:val="20"/>
              </w:rPr>
            </w:pPr>
            <w:r w:rsidRPr="00F27721">
              <w:rPr>
                <w:b/>
                <w:sz w:val="20"/>
                <w:szCs w:val="20"/>
              </w:rPr>
              <w:t>Dersin Kategorisi (</w:t>
            </w:r>
            <w:r w:rsidRPr="00F27721">
              <w:rPr>
                <w:b/>
                <w:sz w:val="20"/>
                <w:szCs w:val="20"/>
              </w:rPr>
              <w:t>kredi dağılımı</w:t>
            </w:r>
            <w:r w:rsidRPr="00F27721">
              <w:rPr>
                <w:b/>
                <w:sz w:val="20"/>
                <w:szCs w:val="20"/>
              </w:rPr>
              <w:t>)</w:t>
            </w:r>
          </w:p>
        </w:tc>
      </w:tr>
      <w:tr w:rsidR="0075594A" w:rsidRPr="00B41ECB" w14:paraId="50600A1D" w14:textId="77777777" w:rsidTr="00F27721">
        <w:tc>
          <w:tcPr>
            <w:tcW w:w="1924" w:type="dxa"/>
            <w:shd w:val="clear" w:color="auto" w:fill="FFF2CC"/>
            <w:vAlign w:val="center"/>
          </w:tcPr>
          <w:p w14:paraId="355BC85E" w14:textId="77777777" w:rsidR="00312171" w:rsidRPr="00F27721" w:rsidRDefault="00312171" w:rsidP="00F27721">
            <w:pPr>
              <w:jc w:val="center"/>
              <w:rPr>
                <w:b/>
                <w:sz w:val="20"/>
                <w:szCs w:val="20"/>
              </w:rPr>
            </w:pPr>
            <w:r w:rsidRPr="00F27721">
              <w:rPr>
                <w:b/>
                <w:sz w:val="20"/>
                <w:szCs w:val="20"/>
              </w:rPr>
              <w:t>Matematik ve Temel Bilimler</w:t>
            </w:r>
          </w:p>
        </w:tc>
        <w:tc>
          <w:tcPr>
            <w:tcW w:w="1925" w:type="dxa"/>
            <w:shd w:val="clear" w:color="auto" w:fill="FFF2CC"/>
            <w:vAlign w:val="center"/>
          </w:tcPr>
          <w:p w14:paraId="1D228D33" w14:textId="77777777" w:rsidR="00312171" w:rsidRPr="00F27721" w:rsidRDefault="00312171" w:rsidP="00F27721">
            <w:pPr>
              <w:jc w:val="center"/>
              <w:rPr>
                <w:b/>
                <w:sz w:val="20"/>
                <w:szCs w:val="20"/>
              </w:rPr>
            </w:pPr>
            <w:r w:rsidRPr="00F27721">
              <w:rPr>
                <w:b/>
                <w:sz w:val="20"/>
                <w:szCs w:val="20"/>
              </w:rPr>
              <w:t>Mühendislik Bilimleri</w:t>
            </w:r>
          </w:p>
        </w:tc>
        <w:tc>
          <w:tcPr>
            <w:tcW w:w="1925" w:type="dxa"/>
            <w:shd w:val="clear" w:color="auto" w:fill="FFF2CC"/>
            <w:vAlign w:val="center"/>
          </w:tcPr>
          <w:p w14:paraId="518FA934" w14:textId="77777777" w:rsidR="00312171" w:rsidRPr="00F27721" w:rsidRDefault="00312171" w:rsidP="00F27721">
            <w:pPr>
              <w:jc w:val="center"/>
              <w:rPr>
                <w:b/>
                <w:sz w:val="20"/>
                <w:szCs w:val="20"/>
              </w:rPr>
            </w:pPr>
            <w:r w:rsidRPr="00F27721">
              <w:rPr>
                <w:b/>
                <w:sz w:val="20"/>
                <w:szCs w:val="20"/>
              </w:rPr>
              <w:t>Tasarım</w:t>
            </w:r>
          </w:p>
        </w:tc>
        <w:tc>
          <w:tcPr>
            <w:tcW w:w="1866" w:type="dxa"/>
            <w:shd w:val="clear" w:color="auto" w:fill="FFF2CC"/>
            <w:vAlign w:val="center"/>
          </w:tcPr>
          <w:p w14:paraId="0F5B1B44" w14:textId="77777777" w:rsidR="00312171" w:rsidRPr="00F27721" w:rsidRDefault="00312171" w:rsidP="00F27721">
            <w:pPr>
              <w:jc w:val="center"/>
              <w:rPr>
                <w:b/>
                <w:sz w:val="20"/>
                <w:szCs w:val="20"/>
              </w:rPr>
            </w:pPr>
            <w:r w:rsidRPr="00F27721">
              <w:rPr>
                <w:b/>
                <w:sz w:val="20"/>
                <w:szCs w:val="20"/>
              </w:rPr>
              <w:t>Genel Eğitim</w:t>
            </w:r>
          </w:p>
        </w:tc>
        <w:tc>
          <w:tcPr>
            <w:tcW w:w="1984" w:type="dxa"/>
            <w:shd w:val="clear" w:color="auto" w:fill="FFF2CC"/>
            <w:vAlign w:val="center"/>
          </w:tcPr>
          <w:p w14:paraId="3531BE58" w14:textId="77777777" w:rsidR="00312171" w:rsidRPr="00F27721" w:rsidRDefault="00312171" w:rsidP="00F27721">
            <w:pPr>
              <w:jc w:val="center"/>
              <w:rPr>
                <w:b/>
                <w:sz w:val="20"/>
                <w:szCs w:val="20"/>
              </w:rPr>
            </w:pPr>
            <w:r w:rsidRPr="00F27721">
              <w:rPr>
                <w:b/>
                <w:sz w:val="20"/>
                <w:szCs w:val="20"/>
              </w:rPr>
              <w:t>Sosyal Bilimler</w:t>
            </w:r>
          </w:p>
        </w:tc>
      </w:tr>
      <w:tr w:rsidR="0075594A" w:rsidRPr="00B41ECB" w14:paraId="326EB7B9" w14:textId="77777777" w:rsidTr="00F27721">
        <w:trPr>
          <w:trHeight w:val="397"/>
        </w:trPr>
        <w:tc>
          <w:tcPr>
            <w:tcW w:w="1924" w:type="dxa"/>
            <w:vAlign w:val="center"/>
          </w:tcPr>
          <w:p w14:paraId="0F70D3B4" w14:textId="77777777" w:rsidR="00312171" w:rsidRPr="00F27721" w:rsidRDefault="00312171" w:rsidP="00F27721">
            <w:pPr>
              <w:jc w:val="center"/>
              <w:rPr>
                <w:sz w:val="20"/>
                <w:szCs w:val="20"/>
              </w:rPr>
            </w:pPr>
          </w:p>
        </w:tc>
        <w:tc>
          <w:tcPr>
            <w:tcW w:w="1925" w:type="dxa"/>
            <w:vAlign w:val="center"/>
          </w:tcPr>
          <w:p w14:paraId="767659B5" w14:textId="77777777" w:rsidR="00312171" w:rsidRPr="00F27721" w:rsidRDefault="00312171" w:rsidP="00F27721">
            <w:pPr>
              <w:jc w:val="center"/>
              <w:rPr>
                <w:color w:val="FF0000"/>
                <w:sz w:val="20"/>
                <w:szCs w:val="20"/>
              </w:rPr>
            </w:pPr>
            <w:r w:rsidRPr="00F27721">
              <w:rPr>
                <w:color w:val="FF0000"/>
                <w:sz w:val="20"/>
                <w:szCs w:val="20"/>
              </w:rPr>
              <w:t>5</w:t>
            </w:r>
          </w:p>
        </w:tc>
        <w:tc>
          <w:tcPr>
            <w:tcW w:w="1925" w:type="dxa"/>
            <w:vAlign w:val="center"/>
          </w:tcPr>
          <w:p w14:paraId="355C733C" w14:textId="77777777" w:rsidR="00312171" w:rsidRPr="00F27721" w:rsidRDefault="00312171" w:rsidP="00F27721">
            <w:pPr>
              <w:jc w:val="center"/>
              <w:rPr>
                <w:sz w:val="20"/>
                <w:szCs w:val="20"/>
              </w:rPr>
            </w:pPr>
            <w:r w:rsidRPr="00F27721">
              <w:rPr>
                <w:sz w:val="20"/>
                <w:szCs w:val="20"/>
              </w:rPr>
              <w:t>2</w:t>
            </w:r>
          </w:p>
        </w:tc>
        <w:tc>
          <w:tcPr>
            <w:tcW w:w="1866" w:type="dxa"/>
            <w:vAlign w:val="center"/>
          </w:tcPr>
          <w:p w14:paraId="36BD8FA7" w14:textId="77777777" w:rsidR="00312171" w:rsidRPr="00F27721" w:rsidRDefault="00312171" w:rsidP="00F27721">
            <w:pPr>
              <w:jc w:val="center"/>
              <w:rPr>
                <w:sz w:val="20"/>
                <w:szCs w:val="20"/>
              </w:rPr>
            </w:pPr>
          </w:p>
        </w:tc>
        <w:tc>
          <w:tcPr>
            <w:tcW w:w="1984" w:type="dxa"/>
            <w:vAlign w:val="center"/>
          </w:tcPr>
          <w:p w14:paraId="213CBEC1" w14:textId="77777777" w:rsidR="00312171" w:rsidRPr="00F27721" w:rsidRDefault="00312171" w:rsidP="00F27721">
            <w:pPr>
              <w:jc w:val="center"/>
              <w:rPr>
                <w:sz w:val="20"/>
                <w:szCs w:val="20"/>
              </w:rPr>
            </w:pPr>
          </w:p>
        </w:tc>
      </w:tr>
    </w:tbl>
    <w:p w14:paraId="5C8B043B"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3E403F" w:rsidRPr="00B41ECB" w14:paraId="23B3653C" w14:textId="77777777" w:rsidTr="00F27721">
        <w:trPr>
          <w:trHeight w:val="312"/>
        </w:trPr>
        <w:tc>
          <w:tcPr>
            <w:tcW w:w="3208" w:type="dxa"/>
            <w:shd w:val="clear" w:color="auto" w:fill="FFF2CC"/>
            <w:vAlign w:val="center"/>
          </w:tcPr>
          <w:p w14:paraId="5C2E24F9" w14:textId="77777777" w:rsidR="00312171" w:rsidRPr="00F27721" w:rsidRDefault="00312171" w:rsidP="00F27721">
            <w:pPr>
              <w:jc w:val="center"/>
              <w:rPr>
                <w:b/>
                <w:sz w:val="20"/>
                <w:szCs w:val="20"/>
              </w:rPr>
            </w:pPr>
            <w:r w:rsidRPr="00F27721">
              <w:rPr>
                <w:b/>
                <w:sz w:val="20"/>
                <w:szCs w:val="20"/>
              </w:rPr>
              <w:t>Dersin Dili</w:t>
            </w:r>
          </w:p>
        </w:tc>
        <w:tc>
          <w:tcPr>
            <w:tcW w:w="3208" w:type="dxa"/>
            <w:shd w:val="clear" w:color="auto" w:fill="FFF2CC"/>
            <w:vAlign w:val="center"/>
          </w:tcPr>
          <w:p w14:paraId="714D409E"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Seviyesi</w:t>
            </w:r>
          </w:p>
        </w:tc>
        <w:tc>
          <w:tcPr>
            <w:tcW w:w="3208" w:type="dxa"/>
            <w:shd w:val="clear" w:color="auto" w:fill="FFF2CC"/>
            <w:vAlign w:val="center"/>
          </w:tcPr>
          <w:p w14:paraId="3BB4D746"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Türü</w:t>
            </w:r>
          </w:p>
        </w:tc>
      </w:tr>
      <w:tr w:rsidR="003E403F" w:rsidRPr="00B41ECB" w14:paraId="5A9BF9D3" w14:textId="77777777" w:rsidTr="00F27721">
        <w:trPr>
          <w:trHeight w:val="397"/>
        </w:trPr>
        <w:tc>
          <w:tcPr>
            <w:tcW w:w="3208" w:type="dxa"/>
            <w:vAlign w:val="center"/>
          </w:tcPr>
          <w:p w14:paraId="343F693E" w14:textId="67A412F7" w:rsidR="00312171" w:rsidRPr="00F27721" w:rsidRDefault="00312171" w:rsidP="00F27721">
            <w:pPr>
              <w:jc w:val="center"/>
              <w:rPr>
                <w:sz w:val="20"/>
                <w:szCs w:val="20"/>
              </w:rPr>
            </w:pPr>
            <w:r w:rsidRPr="00F27721">
              <w:rPr>
                <w:sz w:val="20"/>
                <w:szCs w:val="20"/>
              </w:rPr>
              <w:t>İngilizce</w:t>
            </w:r>
          </w:p>
        </w:tc>
        <w:tc>
          <w:tcPr>
            <w:tcW w:w="3208" w:type="dxa"/>
            <w:vAlign w:val="center"/>
          </w:tcPr>
          <w:p w14:paraId="7FB53D12" w14:textId="1A07DEE8" w:rsidR="00312171" w:rsidRPr="00F27721" w:rsidRDefault="00312171" w:rsidP="00F27721">
            <w:pPr>
              <w:jc w:val="center"/>
              <w:rPr>
                <w:sz w:val="20"/>
                <w:szCs w:val="20"/>
              </w:rPr>
            </w:pPr>
            <w:r w:rsidRPr="00F27721">
              <w:rPr>
                <w:sz w:val="20"/>
                <w:szCs w:val="20"/>
              </w:rPr>
              <w:t>Lisans</w:t>
            </w:r>
          </w:p>
        </w:tc>
        <w:tc>
          <w:tcPr>
            <w:tcW w:w="3208" w:type="dxa"/>
            <w:vAlign w:val="center"/>
          </w:tcPr>
          <w:p w14:paraId="66F4DBAA" w14:textId="4C5D021D" w:rsidR="00312171" w:rsidRPr="00F27721" w:rsidRDefault="00312171" w:rsidP="00F27721">
            <w:pPr>
              <w:jc w:val="center"/>
              <w:rPr>
                <w:sz w:val="20"/>
                <w:szCs w:val="20"/>
              </w:rPr>
            </w:pPr>
            <w:r w:rsidRPr="00F27721">
              <w:rPr>
                <w:sz w:val="20"/>
                <w:szCs w:val="20"/>
              </w:rPr>
              <w:t>Seçmeli</w:t>
            </w:r>
          </w:p>
        </w:tc>
      </w:tr>
    </w:tbl>
    <w:p w14:paraId="2CCBF12A" w14:textId="77777777" w:rsidR="00312171" w:rsidRPr="00137927" w:rsidRDefault="00312171" w:rsidP="00924B72">
      <w:pPr>
        <w:rPr>
          <w:sz w:val="10"/>
          <w:szCs w:val="10"/>
        </w:rPr>
      </w:pPr>
    </w:p>
    <w:p w14:paraId="26EFA61C" w14:textId="77777777" w:rsidR="00312171" w:rsidRPr="00137927" w:rsidRDefault="00312171" w:rsidP="008516E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B41ECB" w14:paraId="42E81DA5" w14:textId="77777777" w:rsidTr="00F27721">
        <w:trPr>
          <w:trHeight w:val="421"/>
        </w:trPr>
        <w:tc>
          <w:tcPr>
            <w:tcW w:w="2112" w:type="dxa"/>
            <w:shd w:val="clear" w:color="auto" w:fill="FFF2CC"/>
            <w:vAlign w:val="center"/>
          </w:tcPr>
          <w:p w14:paraId="52C44F72" w14:textId="77777777" w:rsidR="00312171" w:rsidRPr="00F27721" w:rsidRDefault="00312171" w:rsidP="008516E9">
            <w:pPr>
              <w:rPr>
                <w:b/>
                <w:sz w:val="20"/>
                <w:szCs w:val="20"/>
              </w:rPr>
            </w:pPr>
            <w:r w:rsidRPr="00F27721">
              <w:rPr>
                <w:b/>
                <w:sz w:val="20"/>
                <w:szCs w:val="20"/>
              </w:rPr>
              <w:t>Önkoşul Dersleri</w:t>
            </w:r>
          </w:p>
        </w:tc>
        <w:tc>
          <w:tcPr>
            <w:tcW w:w="7512" w:type="dxa"/>
            <w:shd w:val="clear" w:color="auto" w:fill="FFFFFF"/>
            <w:vAlign w:val="center"/>
          </w:tcPr>
          <w:p w14:paraId="5028A8FF" w14:textId="77777777" w:rsidR="00312171" w:rsidRPr="00F27721" w:rsidRDefault="00312171" w:rsidP="00231BE0">
            <w:pPr>
              <w:rPr>
                <w:sz w:val="20"/>
                <w:szCs w:val="20"/>
              </w:rPr>
            </w:pPr>
            <w:r w:rsidRPr="00F27721">
              <w:rPr>
                <w:sz w:val="20"/>
                <w:szCs w:val="20"/>
              </w:rPr>
              <w:t>-</w:t>
            </w:r>
          </w:p>
        </w:tc>
      </w:tr>
      <w:tr w:rsidR="008516E9" w:rsidRPr="00B41ECB" w14:paraId="3FF4A3F9" w14:textId="77777777" w:rsidTr="00F27721">
        <w:trPr>
          <w:trHeight w:val="1012"/>
        </w:trPr>
        <w:tc>
          <w:tcPr>
            <w:tcW w:w="2112" w:type="dxa"/>
            <w:shd w:val="clear" w:color="auto" w:fill="FFF2CC"/>
            <w:vAlign w:val="center"/>
          </w:tcPr>
          <w:p w14:paraId="5DC62911" w14:textId="77777777" w:rsidR="00312171" w:rsidRPr="00F27721" w:rsidRDefault="00312171" w:rsidP="008516E9">
            <w:pPr>
              <w:rPr>
                <w:b/>
                <w:sz w:val="20"/>
                <w:szCs w:val="20"/>
              </w:rPr>
            </w:pPr>
            <w:r w:rsidRPr="00F27721">
              <w:rPr>
                <w:b/>
                <w:sz w:val="20"/>
                <w:szCs w:val="20"/>
              </w:rPr>
              <w:t>Dersin Amacı</w:t>
            </w:r>
          </w:p>
        </w:tc>
        <w:tc>
          <w:tcPr>
            <w:tcW w:w="7512" w:type="dxa"/>
            <w:shd w:val="clear" w:color="auto" w:fill="FFFFFF"/>
            <w:vAlign w:val="center"/>
          </w:tcPr>
          <w:p w14:paraId="1622611F" w14:textId="77777777" w:rsidR="00312171" w:rsidRPr="00F27721" w:rsidRDefault="00312171" w:rsidP="00F27721">
            <w:pPr>
              <w:jc w:val="both"/>
              <w:rPr>
                <w:sz w:val="20"/>
                <w:szCs w:val="20"/>
              </w:rPr>
            </w:pPr>
            <w:r w:rsidRPr="00F27721">
              <w:rPr>
                <w:color w:val="000000"/>
                <w:sz w:val="20"/>
                <w:szCs w:val="20"/>
              </w:rPr>
              <w:t>Bilgisayar yapılarından hafıza sistemleri ve komut seviyesi parallelleme yöntemi kullanan superscalar ve IA-64 (çok uzun komut setli İşlemciler) işlşemci yapılarının öğretilmesinin amaçlanmaktadır. Ayrıca paralel işleme yöntemlerine giriş yapılarak MPI programlama dili temel komut setleri ve programlama uygulamaları ile proje geliştirme becerisi kazandırılmaktadır.</w:t>
            </w:r>
          </w:p>
        </w:tc>
      </w:tr>
      <w:tr w:rsidR="008516E9" w:rsidRPr="00B41ECB" w14:paraId="645A56D1" w14:textId="77777777" w:rsidTr="00F27721">
        <w:trPr>
          <w:trHeight w:val="984"/>
        </w:trPr>
        <w:tc>
          <w:tcPr>
            <w:tcW w:w="2112" w:type="dxa"/>
            <w:shd w:val="clear" w:color="auto" w:fill="FFF2CC"/>
            <w:vAlign w:val="center"/>
          </w:tcPr>
          <w:p w14:paraId="27436CC3" w14:textId="77777777" w:rsidR="00312171" w:rsidRPr="00F27721" w:rsidRDefault="00312171" w:rsidP="008516E9">
            <w:pPr>
              <w:rPr>
                <w:b/>
                <w:sz w:val="20"/>
                <w:szCs w:val="20"/>
              </w:rPr>
            </w:pPr>
            <w:r w:rsidRPr="00F27721">
              <w:rPr>
                <w:b/>
                <w:sz w:val="20"/>
                <w:szCs w:val="20"/>
              </w:rPr>
              <w:t>Dersin Kısa İçeriği</w:t>
            </w:r>
          </w:p>
        </w:tc>
        <w:tc>
          <w:tcPr>
            <w:tcW w:w="7512" w:type="dxa"/>
            <w:shd w:val="clear" w:color="auto" w:fill="FFFFFF"/>
            <w:vAlign w:val="center"/>
          </w:tcPr>
          <w:p w14:paraId="60B03E7E" w14:textId="77777777" w:rsidR="00312171" w:rsidRPr="00F27721" w:rsidRDefault="00312171" w:rsidP="00F27721">
            <w:pPr>
              <w:jc w:val="both"/>
              <w:rPr>
                <w:sz w:val="20"/>
                <w:szCs w:val="20"/>
              </w:rPr>
            </w:pPr>
            <w:r w:rsidRPr="00F27721">
              <w:rPr>
                <w:color w:val="000000"/>
                <w:sz w:val="20"/>
                <w:szCs w:val="20"/>
              </w:rPr>
              <w:t>Paralel bilgisayar yapılarına giriş, ileri bilgisayar yapılarının sınıflaması, network yapıları, komut seti, hafıza yönetimi ve hiyerarşisi, pipeline teknikleri, branch prediction, RISC yapıları, VLIW yapıları ve özel compile teknikleri, superscalar yapılar, sıra dışı çalıştırma, paralel yapılar ve multiprocessorler.</w:t>
            </w:r>
          </w:p>
        </w:tc>
      </w:tr>
    </w:tbl>
    <w:p w14:paraId="78C1711B" w14:textId="77777777" w:rsidR="00312171" w:rsidRPr="00137927" w:rsidRDefault="00312171" w:rsidP="00AA1F0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B41ECB" w14:paraId="10746C5E" w14:textId="77777777" w:rsidTr="00F27721">
        <w:trPr>
          <w:trHeight w:val="312"/>
        </w:trPr>
        <w:tc>
          <w:tcPr>
            <w:tcW w:w="5372" w:type="dxa"/>
            <w:gridSpan w:val="2"/>
            <w:shd w:val="clear" w:color="auto" w:fill="FFF2CC"/>
            <w:vAlign w:val="center"/>
          </w:tcPr>
          <w:p w14:paraId="301D0934" w14:textId="77777777" w:rsidR="00312171" w:rsidRPr="00F27721" w:rsidRDefault="00312171" w:rsidP="00F27721">
            <w:pPr>
              <w:jc w:val="center"/>
              <w:rPr>
                <w:b/>
                <w:sz w:val="20"/>
                <w:szCs w:val="20"/>
              </w:rPr>
            </w:pPr>
            <w:r w:rsidRPr="00F27721">
              <w:rPr>
                <w:b/>
                <w:sz w:val="20"/>
                <w:szCs w:val="20"/>
              </w:rPr>
              <w:t>Dersin Öğrenim Çıktıları</w:t>
            </w:r>
          </w:p>
        </w:tc>
        <w:tc>
          <w:tcPr>
            <w:tcW w:w="1417" w:type="dxa"/>
            <w:shd w:val="clear" w:color="auto" w:fill="FFF2CC"/>
            <w:vAlign w:val="center"/>
          </w:tcPr>
          <w:p w14:paraId="64F6D50C" w14:textId="77777777" w:rsidR="00312171" w:rsidRPr="00F27721" w:rsidRDefault="00312171" w:rsidP="00F27721">
            <w:pPr>
              <w:jc w:val="center"/>
              <w:rPr>
                <w:b/>
                <w:sz w:val="20"/>
                <w:szCs w:val="20"/>
              </w:rPr>
            </w:pPr>
            <w:r w:rsidRPr="00F27721">
              <w:rPr>
                <w:b/>
                <w:sz w:val="20"/>
                <w:szCs w:val="20"/>
              </w:rPr>
              <w:t>Katkı Sağladığı PÇ/PÇ’ler</w:t>
            </w:r>
          </w:p>
        </w:tc>
        <w:tc>
          <w:tcPr>
            <w:tcW w:w="1417" w:type="dxa"/>
            <w:shd w:val="clear" w:color="auto" w:fill="FFF2CC"/>
            <w:vAlign w:val="center"/>
          </w:tcPr>
          <w:p w14:paraId="6C58204C" w14:textId="77777777" w:rsidR="00312171" w:rsidRPr="00F27721" w:rsidRDefault="00312171" w:rsidP="00F27721">
            <w:pPr>
              <w:jc w:val="center"/>
              <w:rPr>
                <w:b/>
                <w:sz w:val="20"/>
                <w:szCs w:val="20"/>
              </w:rPr>
            </w:pPr>
            <w:r w:rsidRPr="00F27721">
              <w:rPr>
                <w:b/>
                <w:sz w:val="20"/>
                <w:szCs w:val="20"/>
              </w:rPr>
              <w:t>Öğretim Yöntemleri *</w:t>
            </w:r>
          </w:p>
        </w:tc>
        <w:tc>
          <w:tcPr>
            <w:tcW w:w="1418" w:type="dxa"/>
            <w:shd w:val="clear" w:color="auto" w:fill="FFF2CC"/>
            <w:vAlign w:val="center"/>
          </w:tcPr>
          <w:p w14:paraId="0BDBF5E1" w14:textId="77777777" w:rsidR="00312171" w:rsidRPr="00F27721" w:rsidRDefault="00312171" w:rsidP="00F27721">
            <w:pPr>
              <w:jc w:val="center"/>
              <w:rPr>
                <w:b/>
                <w:sz w:val="20"/>
                <w:szCs w:val="20"/>
              </w:rPr>
            </w:pPr>
            <w:r w:rsidRPr="00F27721">
              <w:rPr>
                <w:b/>
                <w:sz w:val="20"/>
                <w:szCs w:val="20"/>
              </w:rPr>
              <w:t>Ölçme Yöntemleri **</w:t>
            </w:r>
          </w:p>
        </w:tc>
      </w:tr>
      <w:tr w:rsidR="007A33E3" w:rsidRPr="00B41ECB" w14:paraId="61DAC9ED"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5D6E0B64" w14:textId="77777777" w:rsidR="004F67A6" w:rsidRPr="00F27721" w:rsidRDefault="00312171" w:rsidP="00F27721">
            <w:pPr>
              <w:jc w:val="right"/>
              <w:rPr>
                <w:b/>
                <w:sz w:val="20"/>
                <w:szCs w:val="20"/>
              </w:rPr>
            </w:pPr>
            <w:r w:rsidRPr="00F27721">
              <w:rPr>
                <w:b/>
                <w:sz w:val="20"/>
                <w:szCs w:val="20"/>
              </w:rPr>
              <w:t>1</w:t>
            </w:r>
          </w:p>
        </w:tc>
        <w:tc>
          <w:tcPr>
            <w:tcW w:w="4955" w:type="dxa"/>
            <w:tcBorders>
              <w:left w:val="nil"/>
            </w:tcBorders>
            <w:shd w:val="clear" w:color="auto" w:fill="FFFFFF"/>
            <w:vAlign w:val="center"/>
          </w:tcPr>
          <w:p w14:paraId="61B7F2D6" w14:textId="77777777" w:rsidR="004F67A6" w:rsidRPr="00F27721" w:rsidRDefault="00312171" w:rsidP="00F27721">
            <w:pPr>
              <w:shd w:val="clear" w:color="auto" w:fill="FFFFFF"/>
              <w:textAlignment w:val="baseline"/>
              <w:rPr>
                <w:color w:val="000000"/>
                <w:sz w:val="20"/>
                <w:szCs w:val="20"/>
              </w:rPr>
            </w:pPr>
            <w:r w:rsidRPr="00F27721">
              <w:rPr>
                <w:color w:val="000000"/>
                <w:sz w:val="20"/>
                <w:szCs w:val="20"/>
              </w:rPr>
              <w:t>Bilgisayarların katmanlı yapısını tanımlayabilir</w:t>
            </w:r>
          </w:p>
        </w:tc>
        <w:tc>
          <w:tcPr>
            <w:tcW w:w="1417" w:type="dxa"/>
            <w:tcBorders>
              <w:left w:val="nil"/>
            </w:tcBorders>
            <w:shd w:val="clear" w:color="auto" w:fill="FFFFFF"/>
            <w:vAlign w:val="center"/>
          </w:tcPr>
          <w:p w14:paraId="68EBF114" w14:textId="77777777" w:rsidR="004F67A6" w:rsidRPr="00F27721" w:rsidRDefault="00312171" w:rsidP="00F27721">
            <w:pPr>
              <w:jc w:val="center"/>
              <w:rPr>
                <w:sz w:val="20"/>
                <w:szCs w:val="20"/>
              </w:rPr>
            </w:pPr>
            <w:r w:rsidRPr="00F27721">
              <w:rPr>
                <w:sz w:val="20"/>
                <w:szCs w:val="20"/>
              </w:rPr>
              <w:t>2, 3</w:t>
            </w:r>
          </w:p>
        </w:tc>
        <w:tc>
          <w:tcPr>
            <w:tcW w:w="1417" w:type="dxa"/>
            <w:shd w:val="clear" w:color="auto" w:fill="FFFFFF"/>
            <w:vAlign w:val="center"/>
          </w:tcPr>
          <w:p w14:paraId="3E8C7757" w14:textId="77777777" w:rsidR="004F67A6" w:rsidRPr="00F27721" w:rsidRDefault="00312171" w:rsidP="00F27721">
            <w:pPr>
              <w:jc w:val="center"/>
              <w:rPr>
                <w:sz w:val="20"/>
                <w:szCs w:val="20"/>
              </w:rPr>
            </w:pPr>
            <w:r w:rsidRPr="00F27721">
              <w:rPr>
                <w:sz w:val="20"/>
                <w:szCs w:val="20"/>
              </w:rPr>
              <w:t>1,6</w:t>
            </w:r>
          </w:p>
        </w:tc>
        <w:tc>
          <w:tcPr>
            <w:tcW w:w="1418" w:type="dxa"/>
            <w:shd w:val="clear" w:color="auto" w:fill="FFFFFF"/>
            <w:vAlign w:val="center"/>
          </w:tcPr>
          <w:p w14:paraId="2DCB0DBD" w14:textId="77777777" w:rsidR="004F67A6" w:rsidRPr="00F27721" w:rsidRDefault="00312171" w:rsidP="00F27721">
            <w:pPr>
              <w:jc w:val="center"/>
              <w:rPr>
                <w:sz w:val="20"/>
                <w:szCs w:val="20"/>
              </w:rPr>
            </w:pPr>
            <w:r w:rsidRPr="00F27721">
              <w:rPr>
                <w:sz w:val="20"/>
                <w:szCs w:val="20"/>
              </w:rPr>
              <w:t>A,D</w:t>
            </w:r>
          </w:p>
        </w:tc>
      </w:tr>
      <w:tr w:rsidR="007A33E3" w:rsidRPr="00B41ECB" w14:paraId="625738E7"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18160C4" w14:textId="77777777" w:rsidR="004F67A6" w:rsidRPr="00F27721" w:rsidRDefault="00312171" w:rsidP="00F27721">
            <w:pPr>
              <w:jc w:val="right"/>
              <w:rPr>
                <w:b/>
                <w:sz w:val="20"/>
                <w:szCs w:val="20"/>
              </w:rPr>
            </w:pPr>
            <w:r w:rsidRPr="00F27721">
              <w:rPr>
                <w:b/>
                <w:sz w:val="20"/>
                <w:szCs w:val="20"/>
              </w:rPr>
              <w:t>2</w:t>
            </w:r>
          </w:p>
        </w:tc>
        <w:tc>
          <w:tcPr>
            <w:tcW w:w="4955" w:type="dxa"/>
            <w:tcBorders>
              <w:left w:val="nil"/>
            </w:tcBorders>
            <w:shd w:val="clear" w:color="auto" w:fill="FFFFFF"/>
            <w:vAlign w:val="center"/>
          </w:tcPr>
          <w:p w14:paraId="7B6A069B" w14:textId="77777777" w:rsidR="004F67A6" w:rsidRPr="00F27721" w:rsidRDefault="00312171" w:rsidP="007A33E3">
            <w:pPr>
              <w:rPr>
                <w:sz w:val="20"/>
                <w:szCs w:val="20"/>
              </w:rPr>
            </w:pPr>
            <w:r w:rsidRPr="00F27721">
              <w:rPr>
                <w:color w:val="000000"/>
                <w:sz w:val="20"/>
                <w:szCs w:val="20"/>
              </w:rPr>
              <w:t>Bilgisayarların gelişimini ve modern paralel bilgisayarların nasıl çalıştığını açıklayabilir</w:t>
            </w:r>
          </w:p>
        </w:tc>
        <w:tc>
          <w:tcPr>
            <w:tcW w:w="1417" w:type="dxa"/>
            <w:tcBorders>
              <w:left w:val="nil"/>
            </w:tcBorders>
            <w:shd w:val="clear" w:color="auto" w:fill="FFFFFF"/>
            <w:vAlign w:val="center"/>
          </w:tcPr>
          <w:p w14:paraId="2D8C6C7C" w14:textId="77777777" w:rsidR="004F67A6" w:rsidRPr="00F27721" w:rsidRDefault="00312171" w:rsidP="00F27721">
            <w:pPr>
              <w:jc w:val="center"/>
              <w:rPr>
                <w:sz w:val="20"/>
                <w:szCs w:val="20"/>
              </w:rPr>
            </w:pPr>
            <w:r w:rsidRPr="00F27721">
              <w:rPr>
                <w:sz w:val="20"/>
                <w:szCs w:val="20"/>
              </w:rPr>
              <w:t>2, 3</w:t>
            </w:r>
          </w:p>
        </w:tc>
        <w:tc>
          <w:tcPr>
            <w:tcW w:w="1417" w:type="dxa"/>
            <w:shd w:val="clear" w:color="auto" w:fill="FFFFFF"/>
            <w:vAlign w:val="center"/>
          </w:tcPr>
          <w:p w14:paraId="7F2A9467" w14:textId="77777777" w:rsidR="004F67A6" w:rsidRDefault="00312171" w:rsidP="00F27721">
            <w:pPr>
              <w:jc w:val="center"/>
            </w:pPr>
            <w:r>
              <w:t>1,6</w:t>
            </w:r>
          </w:p>
        </w:tc>
        <w:tc>
          <w:tcPr>
            <w:tcW w:w="1418" w:type="dxa"/>
            <w:shd w:val="clear" w:color="auto" w:fill="FFFFFF"/>
            <w:vAlign w:val="center"/>
          </w:tcPr>
          <w:p w14:paraId="1F8C3EF0" w14:textId="77777777" w:rsidR="004F67A6" w:rsidRPr="00F27721" w:rsidRDefault="00312171" w:rsidP="00F27721">
            <w:pPr>
              <w:jc w:val="center"/>
              <w:rPr>
                <w:sz w:val="20"/>
                <w:szCs w:val="20"/>
              </w:rPr>
            </w:pPr>
            <w:r w:rsidRPr="00F27721">
              <w:rPr>
                <w:sz w:val="20"/>
                <w:szCs w:val="20"/>
              </w:rPr>
              <w:t>A,D</w:t>
            </w:r>
          </w:p>
        </w:tc>
      </w:tr>
      <w:tr w:rsidR="004730EB" w:rsidRPr="00B41ECB" w14:paraId="411D79D6"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472EED34" w14:textId="77777777" w:rsidR="004F67A6" w:rsidRPr="00F27721" w:rsidRDefault="00312171" w:rsidP="00F27721">
            <w:pPr>
              <w:jc w:val="right"/>
              <w:rPr>
                <w:b/>
                <w:sz w:val="20"/>
                <w:szCs w:val="20"/>
              </w:rPr>
            </w:pPr>
            <w:r w:rsidRPr="00F27721">
              <w:rPr>
                <w:b/>
                <w:sz w:val="20"/>
                <w:szCs w:val="20"/>
              </w:rPr>
              <w:t>3</w:t>
            </w:r>
          </w:p>
        </w:tc>
        <w:tc>
          <w:tcPr>
            <w:tcW w:w="4955" w:type="dxa"/>
            <w:tcBorders>
              <w:left w:val="nil"/>
            </w:tcBorders>
            <w:shd w:val="clear" w:color="auto" w:fill="FFFFFF"/>
            <w:vAlign w:val="center"/>
          </w:tcPr>
          <w:p w14:paraId="6E4EC452" w14:textId="77777777" w:rsidR="004F67A6" w:rsidRPr="00F27721" w:rsidRDefault="00312171" w:rsidP="00F27721">
            <w:pPr>
              <w:shd w:val="clear" w:color="auto" w:fill="FAFAFA"/>
              <w:textAlignment w:val="baseline"/>
              <w:rPr>
                <w:color w:val="FF0000"/>
                <w:sz w:val="20"/>
                <w:szCs w:val="20"/>
              </w:rPr>
            </w:pPr>
            <w:r w:rsidRPr="00F27721">
              <w:rPr>
                <w:color w:val="000000"/>
                <w:sz w:val="20"/>
                <w:szCs w:val="20"/>
              </w:rPr>
              <w:t>pipeline yapıları tanımlayabilir</w:t>
            </w:r>
          </w:p>
        </w:tc>
        <w:tc>
          <w:tcPr>
            <w:tcW w:w="1417" w:type="dxa"/>
            <w:tcBorders>
              <w:left w:val="nil"/>
            </w:tcBorders>
            <w:shd w:val="clear" w:color="auto" w:fill="FFFFFF"/>
            <w:vAlign w:val="center"/>
          </w:tcPr>
          <w:p w14:paraId="5ECE7539" w14:textId="77777777" w:rsidR="004F67A6" w:rsidRPr="00F27721" w:rsidRDefault="00312171" w:rsidP="00F27721">
            <w:pPr>
              <w:jc w:val="center"/>
              <w:rPr>
                <w:sz w:val="20"/>
                <w:szCs w:val="20"/>
              </w:rPr>
            </w:pPr>
            <w:r w:rsidRPr="00F27721">
              <w:rPr>
                <w:sz w:val="20"/>
                <w:szCs w:val="20"/>
              </w:rPr>
              <w:t>2, 3</w:t>
            </w:r>
          </w:p>
        </w:tc>
        <w:tc>
          <w:tcPr>
            <w:tcW w:w="1417" w:type="dxa"/>
            <w:shd w:val="clear" w:color="auto" w:fill="FFFFFF"/>
            <w:vAlign w:val="center"/>
          </w:tcPr>
          <w:p w14:paraId="3173FA14" w14:textId="77777777" w:rsidR="004F67A6" w:rsidRDefault="00312171" w:rsidP="00F27721">
            <w:pPr>
              <w:jc w:val="center"/>
            </w:pPr>
            <w:r>
              <w:t>1,6</w:t>
            </w:r>
          </w:p>
        </w:tc>
        <w:tc>
          <w:tcPr>
            <w:tcW w:w="1418" w:type="dxa"/>
            <w:shd w:val="clear" w:color="auto" w:fill="FFFFFF"/>
            <w:vAlign w:val="center"/>
          </w:tcPr>
          <w:p w14:paraId="494D9A18" w14:textId="77777777" w:rsidR="004F67A6" w:rsidRPr="00F27721" w:rsidRDefault="00312171" w:rsidP="00F27721">
            <w:pPr>
              <w:jc w:val="center"/>
              <w:rPr>
                <w:sz w:val="20"/>
                <w:szCs w:val="20"/>
              </w:rPr>
            </w:pPr>
            <w:r w:rsidRPr="00F27721">
              <w:rPr>
                <w:sz w:val="20"/>
                <w:szCs w:val="20"/>
              </w:rPr>
              <w:t>A,D</w:t>
            </w:r>
          </w:p>
        </w:tc>
      </w:tr>
      <w:tr w:rsidR="004730EB" w:rsidRPr="00B41ECB" w14:paraId="26B63614"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2D7EEE5" w14:textId="77777777" w:rsidR="004F67A6" w:rsidRPr="00F27721" w:rsidRDefault="00312171" w:rsidP="00F27721">
            <w:pPr>
              <w:jc w:val="right"/>
              <w:rPr>
                <w:b/>
                <w:sz w:val="20"/>
                <w:szCs w:val="20"/>
              </w:rPr>
            </w:pPr>
            <w:r w:rsidRPr="00F27721">
              <w:rPr>
                <w:b/>
                <w:sz w:val="20"/>
                <w:szCs w:val="20"/>
              </w:rPr>
              <w:t>4</w:t>
            </w:r>
          </w:p>
        </w:tc>
        <w:tc>
          <w:tcPr>
            <w:tcW w:w="4955" w:type="dxa"/>
            <w:tcBorders>
              <w:left w:val="nil"/>
            </w:tcBorders>
            <w:shd w:val="clear" w:color="auto" w:fill="FFFFFF"/>
            <w:vAlign w:val="center"/>
          </w:tcPr>
          <w:p w14:paraId="50F48D19" w14:textId="77777777" w:rsidR="004F67A6" w:rsidRPr="00F27721" w:rsidRDefault="00312171" w:rsidP="004730EB">
            <w:pPr>
              <w:pStyle w:val="Default"/>
              <w:rPr>
                <w:sz w:val="20"/>
                <w:szCs w:val="20"/>
              </w:rPr>
            </w:pPr>
            <w:r w:rsidRPr="00F27721">
              <w:rPr>
                <w:sz w:val="20"/>
                <w:szCs w:val="20"/>
              </w:rPr>
              <w:t>RISC ve CISC CPU ları kıyaslayabilir</w:t>
            </w:r>
          </w:p>
        </w:tc>
        <w:tc>
          <w:tcPr>
            <w:tcW w:w="1417" w:type="dxa"/>
            <w:tcBorders>
              <w:left w:val="nil"/>
            </w:tcBorders>
            <w:shd w:val="clear" w:color="auto" w:fill="FFFFFF"/>
            <w:vAlign w:val="center"/>
          </w:tcPr>
          <w:p w14:paraId="50D5E3FA" w14:textId="77777777" w:rsidR="004F67A6" w:rsidRPr="00F27721" w:rsidRDefault="00312171" w:rsidP="00F27721">
            <w:pPr>
              <w:jc w:val="center"/>
              <w:rPr>
                <w:sz w:val="20"/>
                <w:szCs w:val="20"/>
              </w:rPr>
            </w:pPr>
            <w:r w:rsidRPr="00F27721">
              <w:rPr>
                <w:sz w:val="20"/>
                <w:szCs w:val="20"/>
              </w:rPr>
              <w:t>2, 3</w:t>
            </w:r>
          </w:p>
        </w:tc>
        <w:tc>
          <w:tcPr>
            <w:tcW w:w="1417" w:type="dxa"/>
            <w:shd w:val="clear" w:color="auto" w:fill="FFFFFF"/>
            <w:vAlign w:val="center"/>
          </w:tcPr>
          <w:p w14:paraId="3897DD3D" w14:textId="77777777" w:rsidR="004F67A6" w:rsidRDefault="00312171" w:rsidP="00F27721">
            <w:pPr>
              <w:jc w:val="center"/>
            </w:pPr>
            <w:r>
              <w:t>1,6</w:t>
            </w:r>
          </w:p>
        </w:tc>
        <w:tc>
          <w:tcPr>
            <w:tcW w:w="1418" w:type="dxa"/>
            <w:shd w:val="clear" w:color="auto" w:fill="FFFFFF"/>
            <w:vAlign w:val="center"/>
          </w:tcPr>
          <w:p w14:paraId="350F4AD2" w14:textId="77777777" w:rsidR="004F67A6" w:rsidRPr="00F27721" w:rsidRDefault="00312171" w:rsidP="00F27721">
            <w:pPr>
              <w:jc w:val="center"/>
              <w:rPr>
                <w:sz w:val="20"/>
                <w:szCs w:val="20"/>
              </w:rPr>
            </w:pPr>
            <w:r w:rsidRPr="00F27721">
              <w:rPr>
                <w:sz w:val="20"/>
                <w:szCs w:val="20"/>
              </w:rPr>
              <w:t>A,D</w:t>
            </w:r>
          </w:p>
        </w:tc>
      </w:tr>
      <w:tr w:rsidR="004730EB" w:rsidRPr="00B41ECB" w14:paraId="5F39737C"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3745644C" w14:textId="77777777" w:rsidR="004F67A6" w:rsidRPr="00F27721" w:rsidRDefault="00312171" w:rsidP="00F27721">
            <w:pPr>
              <w:jc w:val="right"/>
              <w:rPr>
                <w:b/>
                <w:sz w:val="20"/>
                <w:szCs w:val="20"/>
              </w:rPr>
            </w:pPr>
            <w:r w:rsidRPr="00F27721">
              <w:rPr>
                <w:b/>
                <w:sz w:val="20"/>
                <w:szCs w:val="20"/>
              </w:rPr>
              <w:t>5</w:t>
            </w:r>
          </w:p>
        </w:tc>
        <w:tc>
          <w:tcPr>
            <w:tcW w:w="4955" w:type="dxa"/>
            <w:tcBorders>
              <w:left w:val="nil"/>
            </w:tcBorders>
            <w:shd w:val="clear" w:color="auto" w:fill="FFFFFF"/>
            <w:vAlign w:val="center"/>
          </w:tcPr>
          <w:p w14:paraId="7C2598F0" w14:textId="77777777" w:rsidR="004F67A6" w:rsidRPr="00F27721" w:rsidRDefault="00312171" w:rsidP="004730EB">
            <w:pPr>
              <w:rPr>
                <w:sz w:val="20"/>
                <w:szCs w:val="20"/>
              </w:rPr>
            </w:pPr>
            <w:r w:rsidRPr="00F27721">
              <w:rPr>
                <w:color w:val="000000"/>
                <w:sz w:val="20"/>
                <w:szCs w:val="20"/>
              </w:rPr>
              <w:t>Performans arttıran metodları tanımlayabilir</w:t>
            </w:r>
          </w:p>
        </w:tc>
        <w:tc>
          <w:tcPr>
            <w:tcW w:w="1417" w:type="dxa"/>
            <w:tcBorders>
              <w:left w:val="nil"/>
            </w:tcBorders>
            <w:shd w:val="clear" w:color="auto" w:fill="FFFFFF"/>
            <w:vAlign w:val="center"/>
          </w:tcPr>
          <w:p w14:paraId="49692D84" w14:textId="77777777" w:rsidR="004F67A6" w:rsidRPr="00F27721" w:rsidRDefault="00312171" w:rsidP="00F27721">
            <w:pPr>
              <w:jc w:val="center"/>
              <w:rPr>
                <w:sz w:val="20"/>
                <w:szCs w:val="20"/>
              </w:rPr>
            </w:pPr>
            <w:r w:rsidRPr="00F27721">
              <w:rPr>
                <w:sz w:val="20"/>
                <w:szCs w:val="20"/>
              </w:rPr>
              <w:t>2, 3</w:t>
            </w:r>
          </w:p>
        </w:tc>
        <w:tc>
          <w:tcPr>
            <w:tcW w:w="1417" w:type="dxa"/>
            <w:shd w:val="clear" w:color="auto" w:fill="FFFFFF"/>
            <w:vAlign w:val="center"/>
          </w:tcPr>
          <w:p w14:paraId="6304043B" w14:textId="77777777" w:rsidR="004F67A6" w:rsidRDefault="00312171" w:rsidP="00F27721">
            <w:pPr>
              <w:jc w:val="center"/>
            </w:pPr>
            <w:r>
              <w:t>1,6</w:t>
            </w:r>
          </w:p>
        </w:tc>
        <w:tc>
          <w:tcPr>
            <w:tcW w:w="1418" w:type="dxa"/>
            <w:shd w:val="clear" w:color="auto" w:fill="FFFFFF"/>
            <w:vAlign w:val="center"/>
          </w:tcPr>
          <w:p w14:paraId="2C233F20" w14:textId="77777777" w:rsidR="004F67A6" w:rsidRPr="00F27721" w:rsidRDefault="00312171" w:rsidP="00F27721">
            <w:pPr>
              <w:jc w:val="center"/>
              <w:rPr>
                <w:sz w:val="20"/>
                <w:szCs w:val="20"/>
              </w:rPr>
            </w:pPr>
            <w:r w:rsidRPr="00F27721">
              <w:rPr>
                <w:sz w:val="20"/>
                <w:szCs w:val="20"/>
              </w:rPr>
              <w:t>A,D</w:t>
            </w:r>
          </w:p>
        </w:tc>
      </w:tr>
      <w:tr w:rsidR="007A33E3" w:rsidRPr="00B41ECB" w14:paraId="5272E09E"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3A10331D" w14:textId="77777777" w:rsidR="004F67A6" w:rsidRPr="00F27721" w:rsidRDefault="00312171" w:rsidP="00F27721">
            <w:pPr>
              <w:jc w:val="right"/>
              <w:rPr>
                <w:b/>
                <w:sz w:val="20"/>
                <w:szCs w:val="20"/>
              </w:rPr>
            </w:pPr>
            <w:r w:rsidRPr="00F27721">
              <w:rPr>
                <w:b/>
                <w:sz w:val="20"/>
                <w:szCs w:val="20"/>
              </w:rPr>
              <w:t>6</w:t>
            </w:r>
          </w:p>
        </w:tc>
        <w:tc>
          <w:tcPr>
            <w:tcW w:w="4955" w:type="dxa"/>
            <w:tcBorders>
              <w:left w:val="nil"/>
            </w:tcBorders>
            <w:shd w:val="clear" w:color="auto" w:fill="FFFFFF"/>
            <w:vAlign w:val="center"/>
          </w:tcPr>
          <w:p w14:paraId="1A85BBED" w14:textId="77777777" w:rsidR="004F67A6" w:rsidRPr="00F27721" w:rsidRDefault="00312171" w:rsidP="007A33E3">
            <w:pPr>
              <w:rPr>
                <w:sz w:val="20"/>
                <w:szCs w:val="20"/>
              </w:rPr>
            </w:pPr>
            <w:r w:rsidRPr="00F27721">
              <w:rPr>
                <w:color w:val="000000"/>
                <w:sz w:val="20"/>
                <w:szCs w:val="20"/>
              </w:rPr>
              <w:t>Superscalar işlemcileri kavrayabilir,7. IA-64 çok uzun komut setli yapıları kavrayabilir</w:t>
            </w:r>
          </w:p>
        </w:tc>
        <w:tc>
          <w:tcPr>
            <w:tcW w:w="1417" w:type="dxa"/>
            <w:tcBorders>
              <w:left w:val="nil"/>
            </w:tcBorders>
            <w:shd w:val="clear" w:color="auto" w:fill="FFFFFF"/>
            <w:vAlign w:val="center"/>
          </w:tcPr>
          <w:p w14:paraId="17872527" w14:textId="77777777" w:rsidR="004F67A6" w:rsidRPr="00F27721" w:rsidRDefault="00312171" w:rsidP="00F27721">
            <w:pPr>
              <w:jc w:val="center"/>
              <w:rPr>
                <w:sz w:val="20"/>
                <w:szCs w:val="20"/>
              </w:rPr>
            </w:pPr>
            <w:r w:rsidRPr="00F27721">
              <w:rPr>
                <w:sz w:val="20"/>
                <w:szCs w:val="20"/>
              </w:rPr>
              <w:t>2, 3</w:t>
            </w:r>
          </w:p>
        </w:tc>
        <w:tc>
          <w:tcPr>
            <w:tcW w:w="1417" w:type="dxa"/>
            <w:shd w:val="clear" w:color="auto" w:fill="FFFFFF"/>
            <w:vAlign w:val="center"/>
          </w:tcPr>
          <w:p w14:paraId="36A90988" w14:textId="77777777" w:rsidR="004F67A6" w:rsidRDefault="00312171" w:rsidP="00F27721">
            <w:pPr>
              <w:jc w:val="center"/>
            </w:pPr>
            <w:r>
              <w:t>1,6</w:t>
            </w:r>
          </w:p>
        </w:tc>
        <w:tc>
          <w:tcPr>
            <w:tcW w:w="1418" w:type="dxa"/>
            <w:shd w:val="clear" w:color="auto" w:fill="FFFFFF"/>
            <w:vAlign w:val="center"/>
          </w:tcPr>
          <w:p w14:paraId="0DDF815F" w14:textId="77777777" w:rsidR="004F67A6" w:rsidRPr="00F27721" w:rsidRDefault="00312171" w:rsidP="00F27721">
            <w:pPr>
              <w:jc w:val="center"/>
              <w:rPr>
                <w:sz w:val="20"/>
                <w:szCs w:val="20"/>
              </w:rPr>
            </w:pPr>
            <w:r w:rsidRPr="00F27721">
              <w:rPr>
                <w:sz w:val="20"/>
                <w:szCs w:val="20"/>
              </w:rPr>
              <w:t>A,D</w:t>
            </w:r>
          </w:p>
        </w:tc>
      </w:tr>
      <w:tr w:rsidR="007A33E3" w:rsidRPr="00B41ECB" w14:paraId="1244456C"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1C1FF5B3" w14:textId="77777777" w:rsidR="004F67A6" w:rsidRPr="00F27721" w:rsidRDefault="00312171" w:rsidP="00F27721">
            <w:pPr>
              <w:jc w:val="right"/>
              <w:rPr>
                <w:b/>
                <w:sz w:val="20"/>
                <w:szCs w:val="20"/>
              </w:rPr>
            </w:pPr>
            <w:r w:rsidRPr="00F27721">
              <w:rPr>
                <w:b/>
                <w:sz w:val="20"/>
                <w:szCs w:val="20"/>
              </w:rPr>
              <w:t>7</w:t>
            </w:r>
          </w:p>
        </w:tc>
        <w:tc>
          <w:tcPr>
            <w:tcW w:w="4955" w:type="dxa"/>
            <w:tcBorders>
              <w:left w:val="nil"/>
            </w:tcBorders>
            <w:shd w:val="clear" w:color="auto" w:fill="FFFFFF"/>
            <w:vAlign w:val="center"/>
          </w:tcPr>
          <w:p w14:paraId="1121A7E0" w14:textId="77777777" w:rsidR="004F67A6" w:rsidRPr="00F27721" w:rsidRDefault="00312171" w:rsidP="007A33E3">
            <w:pPr>
              <w:rPr>
                <w:sz w:val="20"/>
                <w:szCs w:val="20"/>
              </w:rPr>
            </w:pPr>
            <w:r w:rsidRPr="00F27721">
              <w:rPr>
                <w:color w:val="000000"/>
                <w:sz w:val="20"/>
                <w:szCs w:val="20"/>
              </w:rPr>
              <w:t>IA-64 çok uzun komut setli yapıları kavrayabilir</w:t>
            </w:r>
          </w:p>
        </w:tc>
        <w:tc>
          <w:tcPr>
            <w:tcW w:w="1417" w:type="dxa"/>
            <w:tcBorders>
              <w:left w:val="nil"/>
            </w:tcBorders>
            <w:shd w:val="clear" w:color="auto" w:fill="FFFFFF"/>
            <w:vAlign w:val="center"/>
          </w:tcPr>
          <w:p w14:paraId="5331F9AA" w14:textId="77777777" w:rsidR="004F67A6" w:rsidRPr="00F27721" w:rsidRDefault="00312171" w:rsidP="00F27721">
            <w:pPr>
              <w:jc w:val="center"/>
              <w:rPr>
                <w:sz w:val="20"/>
                <w:szCs w:val="20"/>
              </w:rPr>
            </w:pPr>
            <w:r w:rsidRPr="00F27721">
              <w:rPr>
                <w:sz w:val="20"/>
                <w:szCs w:val="20"/>
              </w:rPr>
              <w:t>2, 3</w:t>
            </w:r>
          </w:p>
        </w:tc>
        <w:tc>
          <w:tcPr>
            <w:tcW w:w="1417" w:type="dxa"/>
            <w:shd w:val="clear" w:color="auto" w:fill="FFFFFF"/>
            <w:vAlign w:val="center"/>
          </w:tcPr>
          <w:p w14:paraId="3F43DEED" w14:textId="77777777" w:rsidR="004F67A6" w:rsidRDefault="00312171" w:rsidP="00F27721">
            <w:pPr>
              <w:jc w:val="center"/>
            </w:pPr>
            <w:r>
              <w:t>1,6</w:t>
            </w:r>
          </w:p>
        </w:tc>
        <w:tc>
          <w:tcPr>
            <w:tcW w:w="1418" w:type="dxa"/>
            <w:shd w:val="clear" w:color="auto" w:fill="FFFFFF"/>
            <w:vAlign w:val="center"/>
          </w:tcPr>
          <w:p w14:paraId="29CC00B7" w14:textId="77777777" w:rsidR="004F67A6" w:rsidRPr="00F27721" w:rsidRDefault="00312171" w:rsidP="00F27721">
            <w:pPr>
              <w:jc w:val="center"/>
              <w:rPr>
                <w:sz w:val="20"/>
                <w:szCs w:val="20"/>
              </w:rPr>
            </w:pPr>
            <w:r w:rsidRPr="00F27721">
              <w:rPr>
                <w:sz w:val="20"/>
                <w:szCs w:val="20"/>
              </w:rPr>
              <w:t>A,D</w:t>
            </w:r>
          </w:p>
        </w:tc>
      </w:tr>
      <w:tr w:rsidR="00AF568E" w:rsidRPr="00B41ECB" w14:paraId="09418467"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60280B03" w14:textId="77777777" w:rsidR="004F67A6" w:rsidRPr="00F27721" w:rsidRDefault="00312171" w:rsidP="00F27721">
            <w:pPr>
              <w:jc w:val="right"/>
              <w:rPr>
                <w:b/>
                <w:sz w:val="20"/>
                <w:szCs w:val="20"/>
              </w:rPr>
            </w:pPr>
            <w:r w:rsidRPr="00F27721">
              <w:rPr>
                <w:b/>
                <w:sz w:val="20"/>
                <w:szCs w:val="20"/>
              </w:rPr>
              <w:t>8</w:t>
            </w:r>
          </w:p>
        </w:tc>
        <w:tc>
          <w:tcPr>
            <w:tcW w:w="4955" w:type="dxa"/>
            <w:tcBorders>
              <w:left w:val="nil"/>
            </w:tcBorders>
            <w:shd w:val="clear" w:color="auto" w:fill="FFFFFF"/>
            <w:vAlign w:val="center"/>
          </w:tcPr>
          <w:p w14:paraId="7B3B5691" w14:textId="77777777" w:rsidR="004F67A6" w:rsidRPr="00F27721" w:rsidRDefault="00312171" w:rsidP="00AF568E">
            <w:pPr>
              <w:rPr>
                <w:sz w:val="20"/>
                <w:szCs w:val="20"/>
              </w:rPr>
            </w:pPr>
            <w:r w:rsidRPr="00F27721">
              <w:rPr>
                <w:color w:val="000000"/>
                <w:sz w:val="20"/>
                <w:szCs w:val="20"/>
              </w:rPr>
              <w:t>Paralel programlama tekniklerini sınıflayabilir</w:t>
            </w:r>
          </w:p>
        </w:tc>
        <w:tc>
          <w:tcPr>
            <w:tcW w:w="1417" w:type="dxa"/>
            <w:tcBorders>
              <w:left w:val="nil"/>
            </w:tcBorders>
            <w:shd w:val="clear" w:color="auto" w:fill="FFFFFF"/>
            <w:vAlign w:val="center"/>
          </w:tcPr>
          <w:p w14:paraId="2E74E8C5" w14:textId="77777777" w:rsidR="004F67A6" w:rsidRPr="00F27721" w:rsidRDefault="00312171" w:rsidP="00F27721">
            <w:pPr>
              <w:jc w:val="center"/>
              <w:rPr>
                <w:sz w:val="20"/>
                <w:szCs w:val="20"/>
              </w:rPr>
            </w:pPr>
            <w:r w:rsidRPr="00F27721">
              <w:rPr>
                <w:sz w:val="20"/>
                <w:szCs w:val="20"/>
              </w:rPr>
              <w:t>2, 3</w:t>
            </w:r>
          </w:p>
        </w:tc>
        <w:tc>
          <w:tcPr>
            <w:tcW w:w="1417" w:type="dxa"/>
            <w:shd w:val="clear" w:color="auto" w:fill="FFFFFF"/>
            <w:vAlign w:val="center"/>
          </w:tcPr>
          <w:p w14:paraId="56129D37" w14:textId="77777777" w:rsidR="004F67A6" w:rsidRDefault="00312171" w:rsidP="00F27721">
            <w:pPr>
              <w:jc w:val="center"/>
            </w:pPr>
            <w:r w:rsidRPr="00F27721">
              <w:rPr>
                <w:sz w:val="20"/>
                <w:szCs w:val="20"/>
              </w:rPr>
              <w:t>1,6</w:t>
            </w:r>
          </w:p>
        </w:tc>
        <w:tc>
          <w:tcPr>
            <w:tcW w:w="1418" w:type="dxa"/>
            <w:shd w:val="clear" w:color="auto" w:fill="FFFFFF"/>
            <w:vAlign w:val="center"/>
          </w:tcPr>
          <w:p w14:paraId="2326240B" w14:textId="77777777" w:rsidR="004F67A6" w:rsidRPr="00F27721" w:rsidRDefault="00312171" w:rsidP="00F27721">
            <w:pPr>
              <w:jc w:val="center"/>
              <w:rPr>
                <w:sz w:val="20"/>
                <w:szCs w:val="20"/>
              </w:rPr>
            </w:pPr>
            <w:r w:rsidRPr="00F27721">
              <w:rPr>
                <w:sz w:val="20"/>
                <w:szCs w:val="20"/>
              </w:rPr>
              <w:t>A,D</w:t>
            </w:r>
          </w:p>
        </w:tc>
      </w:tr>
      <w:tr w:rsidR="00AF568E" w:rsidRPr="00B41ECB" w14:paraId="26D69833"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3181250E" w14:textId="77777777" w:rsidR="004F67A6" w:rsidRPr="00F27721" w:rsidRDefault="00312171" w:rsidP="00F27721">
            <w:pPr>
              <w:jc w:val="right"/>
              <w:rPr>
                <w:b/>
                <w:sz w:val="20"/>
                <w:szCs w:val="20"/>
              </w:rPr>
            </w:pPr>
            <w:r w:rsidRPr="00F27721">
              <w:rPr>
                <w:b/>
                <w:sz w:val="20"/>
                <w:szCs w:val="20"/>
              </w:rPr>
              <w:t>9</w:t>
            </w:r>
          </w:p>
        </w:tc>
        <w:tc>
          <w:tcPr>
            <w:tcW w:w="4955" w:type="dxa"/>
            <w:tcBorders>
              <w:left w:val="nil"/>
            </w:tcBorders>
            <w:shd w:val="clear" w:color="auto" w:fill="FFFFFF"/>
            <w:vAlign w:val="center"/>
          </w:tcPr>
          <w:p w14:paraId="4277686C" w14:textId="77777777" w:rsidR="004F67A6" w:rsidRPr="00F27721" w:rsidRDefault="00312171" w:rsidP="00AF568E">
            <w:pPr>
              <w:rPr>
                <w:sz w:val="20"/>
                <w:szCs w:val="20"/>
              </w:rPr>
            </w:pPr>
            <w:r w:rsidRPr="00F27721">
              <w:rPr>
                <w:color w:val="000000"/>
                <w:sz w:val="20"/>
                <w:szCs w:val="20"/>
              </w:rPr>
              <w:t>MPI programlama kütüphanesi hakkında bilgi sahibi</w:t>
            </w:r>
          </w:p>
        </w:tc>
        <w:tc>
          <w:tcPr>
            <w:tcW w:w="1417" w:type="dxa"/>
            <w:tcBorders>
              <w:left w:val="nil"/>
            </w:tcBorders>
            <w:shd w:val="clear" w:color="auto" w:fill="FFFFFF"/>
            <w:vAlign w:val="center"/>
          </w:tcPr>
          <w:p w14:paraId="79EDC502" w14:textId="77777777" w:rsidR="004F67A6" w:rsidRPr="00F27721" w:rsidRDefault="00312171" w:rsidP="00F27721">
            <w:pPr>
              <w:jc w:val="center"/>
              <w:rPr>
                <w:sz w:val="20"/>
                <w:szCs w:val="20"/>
              </w:rPr>
            </w:pPr>
            <w:r w:rsidRPr="00F27721">
              <w:rPr>
                <w:sz w:val="20"/>
                <w:szCs w:val="20"/>
              </w:rPr>
              <w:t>2, 3</w:t>
            </w:r>
          </w:p>
        </w:tc>
        <w:tc>
          <w:tcPr>
            <w:tcW w:w="1417" w:type="dxa"/>
            <w:shd w:val="clear" w:color="auto" w:fill="FFFFFF"/>
            <w:vAlign w:val="center"/>
          </w:tcPr>
          <w:p w14:paraId="31ABCC66" w14:textId="77777777" w:rsidR="004F67A6" w:rsidRPr="00F27721" w:rsidRDefault="00312171" w:rsidP="00F27721">
            <w:pPr>
              <w:jc w:val="center"/>
              <w:rPr>
                <w:sz w:val="20"/>
                <w:szCs w:val="20"/>
              </w:rPr>
            </w:pPr>
            <w:r w:rsidRPr="00F27721">
              <w:rPr>
                <w:sz w:val="20"/>
                <w:szCs w:val="20"/>
              </w:rPr>
              <w:t>1,6</w:t>
            </w:r>
          </w:p>
        </w:tc>
        <w:tc>
          <w:tcPr>
            <w:tcW w:w="1418" w:type="dxa"/>
            <w:shd w:val="clear" w:color="auto" w:fill="FFFFFF"/>
            <w:vAlign w:val="center"/>
          </w:tcPr>
          <w:p w14:paraId="26CD2379" w14:textId="77777777" w:rsidR="004F67A6" w:rsidRPr="00F27721" w:rsidRDefault="00312171" w:rsidP="00F27721">
            <w:pPr>
              <w:jc w:val="center"/>
              <w:rPr>
                <w:sz w:val="20"/>
                <w:szCs w:val="20"/>
              </w:rPr>
            </w:pPr>
            <w:r w:rsidRPr="00F27721">
              <w:rPr>
                <w:sz w:val="20"/>
                <w:szCs w:val="20"/>
              </w:rPr>
              <w:t>A,D</w:t>
            </w:r>
          </w:p>
        </w:tc>
      </w:tr>
      <w:tr w:rsidR="004B7B20" w:rsidRPr="00B41ECB" w14:paraId="2E45C756"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11999BB2" w14:textId="77777777" w:rsidR="004F67A6" w:rsidRPr="00F27721" w:rsidRDefault="00312171" w:rsidP="00F27721">
            <w:pPr>
              <w:jc w:val="right"/>
              <w:rPr>
                <w:b/>
                <w:sz w:val="20"/>
                <w:szCs w:val="20"/>
              </w:rPr>
            </w:pPr>
            <w:r w:rsidRPr="00F27721">
              <w:rPr>
                <w:b/>
                <w:sz w:val="20"/>
                <w:szCs w:val="20"/>
              </w:rPr>
              <w:t>10</w:t>
            </w:r>
          </w:p>
        </w:tc>
        <w:tc>
          <w:tcPr>
            <w:tcW w:w="4955" w:type="dxa"/>
            <w:tcBorders>
              <w:left w:val="nil"/>
            </w:tcBorders>
            <w:shd w:val="clear" w:color="auto" w:fill="FFFFFF"/>
            <w:vAlign w:val="center"/>
          </w:tcPr>
          <w:p w14:paraId="4CF6B3DC" w14:textId="77777777" w:rsidR="004F67A6" w:rsidRPr="00F27721" w:rsidRDefault="00312171" w:rsidP="004B7B20">
            <w:pPr>
              <w:rPr>
                <w:sz w:val="20"/>
                <w:szCs w:val="20"/>
              </w:rPr>
            </w:pPr>
            <w:r w:rsidRPr="00F27721">
              <w:rPr>
                <w:color w:val="000000"/>
                <w:sz w:val="20"/>
                <w:szCs w:val="20"/>
              </w:rPr>
              <w:t xml:space="preserve">Grup projelerinde çalışabilir ve </w:t>
            </w:r>
          </w:p>
        </w:tc>
        <w:tc>
          <w:tcPr>
            <w:tcW w:w="1417" w:type="dxa"/>
            <w:tcBorders>
              <w:left w:val="nil"/>
            </w:tcBorders>
            <w:shd w:val="clear" w:color="auto" w:fill="FFFFFF"/>
            <w:vAlign w:val="center"/>
          </w:tcPr>
          <w:p w14:paraId="2F5EE19B" w14:textId="77777777" w:rsidR="004F67A6" w:rsidRPr="00F27721" w:rsidRDefault="00312171" w:rsidP="00F27721">
            <w:pPr>
              <w:jc w:val="center"/>
              <w:rPr>
                <w:sz w:val="20"/>
                <w:szCs w:val="20"/>
              </w:rPr>
            </w:pPr>
            <w:r w:rsidRPr="00F27721">
              <w:rPr>
                <w:sz w:val="20"/>
                <w:szCs w:val="20"/>
              </w:rPr>
              <w:t>2, 3</w:t>
            </w:r>
          </w:p>
        </w:tc>
        <w:tc>
          <w:tcPr>
            <w:tcW w:w="1417" w:type="dxa"/>
            <w:shd w:val="clear" w:color="auto" w:fill="FFFFFF"/>
            <w:vAlign w:val="center"/>
          </w:tcPr>
          <w:p w14:paraId="6601B340" w14:textId="77777777" w:rsidR="004F67A6" w:rsidRPr="00F27721" w:rsidRDefault="00312171" w:rsidP="00F27721">
            <w:pPr>
              <w:jc w:val="center"/>
              <w:rPr>
                <w:sz w:val="20"/>
                <w:szCs w:val="20"/>
              </w:rPr>
            </w:pPr>
            <w:r w:rsidRPr="00F27721">
              <w:rPr>
                <w:sz w:val="20"/>
                <w:szCs w:val="20"/>
              </w:rPr>
              <w:t>12,13, 15</w:t>
            </w:r>
          </w:p>
        </w:tc>
        <w:tc>
          <w:tcPr>
            <w:tcW w:w="1418" w:type="dxa"/>
            <w:shd w:val="clear" w:color="auto" w:fill="FFFFFF"/>
            <w:vAlign w:val="center"/>
          </w:tcPr>
          <w:p w14:paraId="6A468413" w14:textId="77777777" w:rsidR="004F67A6" w:rsidRPr="00F27721" w:rsidRDefault="00312171" w:rsidP="00F27721">
            <w:pPr>
              <w:jc w:val="center"/>
              <w:rPr>
                <w:sz w:val="20"/>
                <w:szCs w:val="20"/>
              </w:rPr>
            </w:pPr>
            <w:r w:rsidRPr="00F27721">
              <w:rPr>
                <w:sz w:val="20"/>
                <w:szCs w:val="20"/>
              </w:rPr>
              <w:t>E,G,J</w:t>
            </w:r>
          </w:p>
        </w:tc>
      </w:tr>
      <w:tr w:rsidR="00AF568E" w:rsidRPr="00B41ECB" w14:paraId="751333FC" w14:textId="77777777" w:rsidTr="00F27721">
        <w:trPr>
          <w:trHeight w:val="465"/>
        </w:trPr>
        <w:tc>
          <w:tcPr>
            <w:tcW w:w="417" w:type="dxa"/>
            <w:tcBorders>
              <w:top w:val="single" w:sz="4" w:space="0" w:color="auto"/>
              <w:bottom w:val="single" w:sz="12" w:space="0" w:color="auto"/>
              <w:right w:val="nil"/>
            </w:tcBorders>
            <w:shd w:val="clear" w:color="auto" w:fill="FFFFFF"/>
            <w:vAlign w:val="center"/>
          </w:tcPr>
          <w:p w14:paraId="45FD0070" w14:textId="77777777" w:rsidR="004F67A6" w:rsidRPr="00F27721" w:rsidRDefault="00312171" w:rsidP="00F27721">
            <w:pPr>
              <w:jc w:val="right"/>
              <w:rPr>
                <w:b/>
                <w:sz w:val="20"/>
                <w:szCs w:val="20"/>
              </w:rPr>
            </w:pPr>
            <w:r w:rsidRPr="00F27721">
              <w:rPr>
                <w:b/>
                <w:sz w:val="20"/>
                <w:szCs w:val="20"/>
              </w:rPr>
              <w:t>11</w:t>
            </w:r>
          </w:p>
        </w:tc>
        <w:tc>
          <w:tcPr>
            <w:tcW w:w="4955" w:type="dxa"/>
            <w:tcBorders>
              <w:left w:val="nil"/>
            </w:tcBorders>
            <w:shd w:val="clear" w:color="auto" w:fill="FFFFFF"/>
            <w:vAlign w:val="center"/>
          </w:tcPr>
          <w:p w14:paraId="1606AC7F" w14:textId="77777777" w:rsidR="004F67A6" w:rsidRPr="00F27721" w:rsidRDefault="004F67A6" w:rsidP="004B7B20">
            <w:pPr>
              <w:rPr>
                <w:color w:val="000000"/>
                <w:sz w:val="20"/>
                <w:szCs w:val="20"/>
              </w:rPr>
            </w:pPr>
          </w:p>
        </w:tc>
        <w:tc>
          <w:tcPr>
            <w:tcW w:w="1417" w:type="dxa"/>
            <w:tcBorders>
              <w:left w:val="nil"/>
            </w:tcBorders>
            <w:shd w:val="clear" w:color="auto" w:fill="FFFFFF"/>
            <w:vAlign w:val="center"/>
          </w:tcPr>
          <w:p w14:paraId="19143584" w14:textId="77777777" w:rsidR="004F67A6" w:rsidRPr="00F27721" w:rsidRDefault="004F67A6" w:rsidP="00F27721">
            <w:pPr>
              <w:jc w:val="center"/>
              <w:rPr>
                <w:sz w:val="20"/>
                <w:szCs w:val="20"/>
              </w:rPr>
            </w:pPr>
          </w:p>
        </w:tc>
        <w:tc>
          <w:tcPr>
            <w:tcW w:w="1417" w:type="dxa"/>
            <w:shd w:val="clear" w:color="auto" w:fill="FFFFFF"/>
            <w:vAlign w:val="center"/>
          </w:tcPr>
          <w:p w14:paraId="3755D754" w14:textId="77777777" w:rsidR="004F67A6" w:rsidRPr="00F27721" w:rsidRDefault="004F67A6" w:rsidP="00F27721">
            <w:pPr>
              <w:jc w:val="center"/>
              <w:rPr>
                <w:sz w:val="20"/>
                <w:szCs w:val="20"/>
              </w:rPr>
            </w:pPr>
          </w:p>
        </w:tc>
        <w:tc>
          <w:tcPr>
            <w:tcW w:w="1418" w:type="dxa"/>
            <w:shd w:val="clear" w:color="auto" w:fill="FFFFFF"/>
            <w:vAlign w:val="center"/>
          </w:tcPr>
          <w:p w14:paraId="73328B34" w14:textId="77777777" w:rsidR="004F67A6" w:rsidRPr="00F27721" w:rsidRDefault="004F67A6" w:rsidP="00F27721">
            <w:pPr>
              <w:jc w:val="center"/>
              <w:rPr>
                <w:sz w:val="20"/>
                <w:szCs w:val="20"/>
              </w:rPr>
            </w:pPr>
          </w:p>
        </w:tc>
      </w:tr>
    </w:tbl>
    <w:p w14:paraId="7CBE528A" w14:textId="77777777" w:rsidR="00312171" w:rsidRPr="00137927" w:rsidRDefault="00312171" w:rsidP="009D328E">
      <w:pPr>
        <w:rPr>
          <w:sz w:val="20"/>
          <w:szCs w:val="20"/>
        </w:rPr>
      </w:pPr>
    </w:p>
    <w:p w14:paraId="2C716C0C" w14:textId="77777777" w:rsidR="00312171" w:rsidRDefault="00312171" w:rsidP="009D328E">
      <w:pPr>
        <w:rPr>
          <w:sz w:val="20"/>
          <w:szCs w:val="20"/>
        </w:rPr>
        <w:sectPr w:rsidR="00BD6EC0" w:rsidSect="00CA0228">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B41ECB" w14:paraId="62ACCDEA" w14:textId="77777777" w:rsidTr="00F27721">
        <w:trPr>
          <w:trHeight w:val="567"/>
        </w:trPr>
        <w:tc>
          <w:tcPr>
            <w:tcW w:w="2112" w:type="dxa"/>
            <w:shd w:val="clear" w:color="auto" w:fill="FFF2CC"/>
            <w:vAlign w:val="center"/>
          </w:tcPr>
          <w:p w14:paraId="164AE234" w14:textId="77777777" w:rsidR="00312171" w:rsidRPr="00F27721" w:rsidRDefault="00312171" w:rsidP="00302726">
            <w:pPr>
              <w:rPr>
                <w:b/>
                <w:sz w:val="20"/>
                <w:szCs w:val="20"/>
              </w:rPr>
            </w:pPr>
            <w:r w:rsidRPr="00F27721">
              <w:rPr>
                <w:b/>
                <w:sz w:val="20"/>
                <w:szCs w:val="20"/>
              </w:rPr>
              <w:lastRenderedPageBreak/>
              <w:t>Temel Ders kitabı</w:t>
            </w:r>
          </w:p>
        </w:tc>
        <w:tc>
          <w:tcPr>
            <w:tcW w:w="7512" w:type="dxa"/>
            <w:shd w:val="clear" w:color="auto" w:fill="FFFFFF"/>
            <w:vAlign w:val="center"/>
          </w:tcPr>
          <w:p w14:paraId="51D49033" w14:textId="77777777" w:rsidR="00312171" w:rsidRPr="00F27721" w:rsidRDefault="00312171" w:rsidP="005D197E">
            <w:pPr>
              <w:rPr>
                <w:sz w:val="20"/>
                <w:szCs w:val="20"/>
              </w:rPr>
            </w:pPr>
            <w:r w:rsidRPr="00F27721">
              <w:rPr>
                <w:color w:val="000000"/>
                <w:sz w:val="20"/>
                <w:szCs w:val="20"/>
              </w:rPr>
              <w:t>Stallings, William: Computer Organization and Architecture, 5th edition, Prentice Hall International</w:t>
            </w:r>
          </w:p>
        </w:tc>
      </w:tr>
      <w:tr w:rsidR="005E44D3" w:rsidRPr="00B41ECB" w14:paraId="3076D239" w14:textId="77777777" w:rsidTr="00F27721">
        <w:trPr>
          <w:trHeight w:val="843"/>
        </w:trPr>
        <w:tc>
          <w:tcPr>
            <w:tcW w:w="2112" w:type="dxa"/>
            <w:shd w:val="clear" w:color="auto" w:fill="FFF2CC"/>
            <w:vAlign w:val="center"/>
          </w:tcPr>
          <w:p w14:paraId="1A647E99" w14:textId="77777777" w:rsidR="00312171" w:rsidRPr="00F27721" w:rsidRDefault="00312171" w:rsidP="00302726">
            <w:pPr>
              <w:rPr>
                <w:b/>
                <w:sz w:val="20"/>
                <w:szCs w:val="20"/>
              </w:rPr>
            </w:pPr>
            <w:r w:rsidRPr="00F27721">
              <w:rPr>
                <w:b/>
                <w:sz w:val="20"/>
                <w:szCs w:val="20"/>
              </w:rPr>
              <w:t>Yardımcı Kaynaklar</w:t>
            </w:r>
          </w:p>
        </w:tc>
        <w:tc>
          <w:tcPr>
            <w:tcW w:w="7512" w:type="dxa"/>
            <w:shd w:val="clear" w:color="auto" w:fill="FFFFFF"/>
            <w:vAlign w:val="center"/>
          </w:tcPr>
          <w:p w14:paraId="1C597F56" w14:textId="77777777" w:rsidR="00312171" w:rsidRPr="00F27721" w:rsidRDefault="00312171" w:rsidP="00F27721">
            <w:pPr>
              <w:tabs>
                <w:tab w:val="left" w:pos="257"/>
              </w:tabs>
              <w:rPr>
                <w:sz w:val="20"/>
                <w:szCs w:val="20"/>
                <w:lang w:val="en-US"/>
              </w:rPr>
            </w:pPr>
            <w:r w:rsidRPr="00F27721">
              <w:rPr>
                <w:color w:val="000000"/>
                <w:sz w:val="20"/>
                <w:szCs w:val="20"/>
              </w:rPr>
              <w:t>Alexander Klaiber: The Technology Behind Crusoe Processors, Transmeta s Website</w:t>
            </w:r>
          </w:p>
        </w:tc>
      </w:tr>
      <w:tr w:rsidR="005E44D3" w:rsidRPr="00B41ECB" w14:paraId="72B90E7F" w14:textId="77777777" w:rsidTr="00F27721">
        <w:trPr>
          <w:trHeight w:val="567"/>
        </w:trPr>
        <w:tc>
          <w:tcPr>
            <w:tcW w:w="2112" w:type="dxa"/>
            <w:shd w:val="clear" w:color="auto" w:fill="FFF2CC"/>
            <w:vAlign w:val="center"/>
          </w:tcPr>
          <w:p w14:paraId="596B8F3A" w14:textId="77777777" w:rsidR="00312171" w:rsidRPr="00F27721" w:rsidRDefault="00312171" w:rsidP="005E44D3">
            <w:pPr>
              <w:rPr>
                <w:b/>
                <w:sz w:val="20"/>
                <w:szCs w:val="20"/>
              </w:rPr>
            </w:pPr>
            <w:r w:rsidRPr="00F27721">
              <w:rPr>
                <w:b/>
                <w:sz w:val="20"/>
                <w:szCs w:val="20"/>
              </w:rPr>
              <w:t>Derste Gerekli Araç ve Gereçler</w:t>
            </w:r>
          </w:p>
        </w:tc>
        <w:tc>
          <w:tcPr>
            <w:tcW w:w="7512" w:type="dxa"/>
            <w:shd w:val="clear" w:color="auto" w:fill="FFFFFF"/>
            <w:vAlign w:val="center"/>
          </w:tcPr>
          <w:p w14:paraId="0E627898" w14:textId="77777777" w:rsidR="00312171" w:rsidRPr="00F27721" w:rsidRDefault="00312171" w:rsidP="006A7990">
            <w:pPr>
              <w:rPr>
                <w:sz w:val="20"/>
                <w:szCs w:val="20"/>
              </w:rPr>
            </w:pPr>
            <w:r w:rsidRPr="00F27721">
              <w:rPr>
                <w:sz w:val="20"/>
                <w:szCs w:val="20"/>
              </w:rPr>
              <w:t xml:space="preserve">Projeksiyon ve Bilgisayar, </w:t>
            </w:r>
            <w:r w:rsidRPr="00F27721">
              <w:rPr>
                <w:color w:val="000000"/>
                <w:sz w:val="20"/>
                <w:szCs w:val="20"/>
              </w:rPr>
              <w:t>MPI kütüphanesi</w:t>
            </w:r>
          </w:p>
        </w:tc>
      </w:tr>
    </w:tbl>
    <w:p w14:paraId="406E0F94" w14:textId="77777777" w:rsidR="00312171" w:rsidRPr="005E44D3" w:rsidRDefault="00312171" w:rsidP="005E44D3">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1701C3" w:rsidRPr="00B41ECB" w14:paraId="326A1DB9" w14:textId="77777777" w:rsidTr="00F27721">
        <w:trPr>
          <w:trHeight w:val="312"/>
        </w:trPr>
        <w:tc>
          <w:tcPr>
            <w:tcW w:w="9624" w:type="dxa"/>
            <w:gridSpan w:val="2"/>
            <w:shd w:val="clear" w:color="auto" w:fill="FFF2CC"/>
            <w:vAlign w:val="center"/>
          </w:tcPr>
          <w:p w14:paraId="59587AC1" w14:textId="77777777" w:rsidR="00312171" w:rsidRPr="00F27721" w:rsidRDefault="00312171" w:rsidP="00F27721">
            <w:pPr>
              <w:jc w:val="center"/>
              <w:rPr>
                <w:b/>
                <w:sz w:val="20"/>
                <w:szCs w:val="20"/>
              </w:rPr>
            </w:pPr>
            <w:r w:rsidRPr="00F27721">
              <w:rPr>
                <w:b/>
                <w:sz w:val="20"/>
                <w:szCs w:val="20"/>
              </w:rPr>
              <w:t>Dersin Haftalık Planı</w:t>
            </w:r>
          </w:p>
        </w:tc>
      </w:tr>
      <w:tr w:rsidR="006A7990" w:rsidRPr="00B41ECB" w14:paraId="610672FA"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C03135B" w14:textId="77777777" w:rsidR="004F67A6" w:rsidRPr="00F27721" w:rsidRDefault="00312171" w:rsidP="00F27721">
            <w:pPr>
              <w:jc w:val="center"/>
              <w:rPr>
                <w:b/>
                <w:sz w:val="20"/>
                <w:szCs w:val="20"/>
              </w:rPr>
            </w:pPr>
            <w:r w:rsidRPr="00F27721">
              <w:rPr>
                <w:b/>
                <w:sz w:val="20"/>
                <w:szCs w:val="20"/>
              </w:rPr>
              <w:t>1</w:t>
            </w:r>
          </w:p>
        </w:tc>
        <w:tc>
          <w:tcPr>
            <w:tcW w:w="8957" w:type="dxa"/>
            <w:tcBorders>
              <w:left w:val="nil"/>
            </w:tcBorders>
            <w:shd w:val="clear" w:color="auto" w:fill="FFFFFF"/>
          </w:tcPr>
          <w:p w14:paraId="0D0A5909" w14:textId="77777777" w:rsidR="004F67A6" w:rsidRPr="00F27721" w:rsidRDefault="00312171" w:rsidP="00F27721">
            <w:pPr>
              <w:jc w:val="both"/>
              <w:rPr>
                <w:sz w:val="20"/>
                <w:szCs w:val="20"/>
              </w:rPr>
            </w:pPr>
            <w:r w:rsidRPr="00F27721">
              <w:rPr>
                <w:sz w:val="20"/>
                <w:szCs w:val="20"/>
              </w:rPr>
              <w:t>Bilgisayar evrimi ve Performans</w:t>
            </w:r>
          </w:p>
        </w:tc>
      </w:tr>
      <w:tr w:rsidR="006A7990" w:rsidRPr="00B41ECB" w14:paraId="32A76AF8"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F75D050" w14:textId="77777777" w:rsidR="004F67A6" w:rsidRPr="00F27721" w:rsidRDefault="00312171" w:rsidP="00F27721">
            <w:pPr>
              <w:jc w:val="center"/>
              <w:rPr>
                <w:b/>
                <w:sz w:val="20"/>
                <w:szCs w:val="20"/>
              </w:rPr>
            </w:pPr>
            <w:r w:rsidRPr="00F27721">
              <w:rPr>
                <w:b/>
                <w:sz w:val="20"/>
                <w:szCs w:val="20"/>
              </w:rPr>
              <w:t>2</w:t>
            </w:r>
          </w:p>
        </w:tc>
        <w:tc>
          <w:tcPr>
            <w:tcW w:w="8957" w:type="dxa"/>
            <w:tcBorders>
              <w:left w:val="nil"/>
            </w:tcBorders>
            <w:shd w:val="clear" w:color="auto" w:fill="FFFFFF"/>
          </w:tcPr>
          <w:p w14:paraId="75C571B0" w14:textId="77777777" w:rsidR="004F67A6" w:rsidRPr="00F27721" w:rsidRDefault="00312171" w:rsidP="00F27721">
            <w:pPr>
              <w:jc w:val="both"/>
              <w:rPr>
                <w:sz w:val="20"/>
                <w:szCs w:val="20"/>
              </w:rPr>
            </w:pPr>
            <w:r w:rsidRPr="00F27721">
              <w:rPr>
                <w:sz w:val="20"/>
                <w:szCs w:val="20"/>
              </w:rPr>
              <w:t>Hafıza sistemleri</w:t>
            </w:r>
          </w:p>
        </w:tc>
      </w:tr>
      <w:tr w:rsidR="006A7990" w:rsidRPr="00B41ECB" w14:paraId="65BD676C"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BBF7380" w14:textId="77777777" w:rsidR="004F67A6" w:rsidRPr="00F27721" w:rsidRDefault="00312171" w:rsidP="00F27721">
            <w:pPr>
              <w:jc w:val="center"/>
              <w:rPr>
                <w:b/>
                <w:sz w:val="20"/>
                <w:szCs w:val="20"/>
              </w:rPr>
            </w:pPr>
            <w:r w:rsidRPr="00F27721">
              <w:rPr>
                <w:b/>
                <w:sz w:val="20"/>
                <w:szCs w:val="20"/>
              </w:rPr>
              <w:t>3</w:t>
            </w:r>
          </w:p>
        </w:tc>
        <w:tc>
          <w:tcPr>
            <w:tcW w:w="8957" w:type="dxa"/>
            <w:tcBorders>
              <w:left w:val="nil"/>
            </w:tcBorders>
            <w:shd w:val="clear" w:color="auto" w:fill="FFFFFF"/>
          </w:tcPr>
          <w:p w14:paraId="5ABED34F" w14:textId="77777777" w:rsidR="004F67A6" w:rsidRPr="00F27721" w:rsidRDefault="00312171" w:rsidP="00F27721">
            <w:pPr>
              <w:jc w:val="both"/>
              <w:rPr>
                <w:sz w:val="20"/>
                <w:szCs w:val="20"/>
              </w:rPr>
            </w:pPr>
            <w:r w:rsidRPr="00F27721">
              <w:rPr>
                <w:sz w:val="20"/>
                <w:szCs w:val="20"/>
              </w:rPr>
              <w:t>Komutlarda boru tekniği</w:t>
            </w:r>
          </w:p>
        </w:tc>
      </w:tr>
      <w:tr w:rsidR="006A7990" w:rsidRPr="00B41ECB" w14:paraId="19342C49"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E357F64" w14:textId="77777777" w:rsidR="004F67A6" w:rsidRPr="00F27721" w:rsidRDefault="00312171" w:rsidP="00F27721">
            <w:pPr>
              <w:jc w:val="center"/>
              <w:rPr>
                <w:b/>
                <w:sz w:val="20"/>
                <w:szCs w:val="20"/>
              </w:rPr>
            </w:pPr>
            <w:r w:rsidRPr="00F27721">
              <w:rPr>
                <w:b/>
                <w:sz w:val="20"/>
                <w:szCs w:val="20"/>
              </w:rPr>
              <w:t>4</w:t>
            </w:r>
          </w:p>
        </w:tc>
        <w:tc>
          <w:tcPr>
            <w:tcW w:w="8957" w:type="dxa"/>
            <w:tcBorders>
              <w:left w:val="nil"/>
            </w:tcBorders>
            <w:shd w:val="clear" w:color="auto" w:fill="FFFFFF"/>
          </w:tcPr>
          <w:p w14:paraId="5564DB0C" w14:textId="77777777" w:rsidR="004F67A6" w:rsidRPr="00F27721" w:rsidRDefault="00312171" w:rsidP="00F27721">
            <w:pPr>
              <w:jc w:val="both"/>
              <w:rPr>
                <w:sz w:val="20"/>
                <w:szCs w:val="20"/>
              </w:rPr>
            </w:pPr>
            <w:r w:rsidRPr="00F27721">
              <w:rPr>
                <w:sz w:val="20"/>
                <w:szCs w:val="20"/>
              </w:rPr>
              <w:t>RISC yapılar</w:t>
            </w:r>
          </w:p>
        </w:tc>
      </w:tr>
      <w:tr w:rsidR="006A7990" w:rsidRPr="00B41ECB" w14:paraId="5251D578"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193A698" w14:textId="77777777" w:rsidR="004F67A6" w:rsidRPr="00F27721" w:rsidRDefault="00312171" w:rsidP="00F27721">
            <w:pPr>
              <w:jc w:val="center"/>
              <w:rPr>
                <w:b/>
                <w:sz w:val="20"/>
                <w:szCs w:val="20"/>
              </w:rPr>
            </w:pPr>
            <w:r w:rsidRPr="00F27721">
              <w:rPr>
                <w:b/>
                <w:sz w:val="20"/>
                <w:szCs w:val="20"/>
              </w:rPr>
              <w:t>5</w:t>
            </w:r>
          </w:p>
        </w:tc>
        <w:tc>
          <w:tcPr>
            <w:tcW w:w="8957" w:type="dxa"/>
            <w:tcBorders>
              <w:left w:val="nil"/>
            </w:tcBorders>
            <w:shd w:val="clear" w:color="auto" w:fill="FFFFFF"/>
          </w:tcPr>
          <w:p w14:paraId="186ABFEE" w14:textId="77777777" w:rsidR="004F67A6" w:rsidRPr="00F27721" w:rsidRDefault="00312171" w:rsidP="00F27721">
            <w:pPr>
              <w:jc w:val="both"/>
              <w:rPr>
                <w:sz w:val="20"/>
                <w:szCs w:val="20"/>
              </w:rPr>
            </w:pPr>
            <w:r w:rsidRPr="00F27721">
              <w:rPr>
                <w:sz w:val="20"/>
                <w:szCs w:val="20"/>
              </w:rPr>
              <w:t>RISC ve CISC kıyaslama</w:t>
            </w:r>
          </w:p>
        </w:tc>
      </w:tr>
      <w:tr w:rsidR="006A7990" w:rsidRPr="00B41ECB" w14:paraId="3D394600"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87730ED" w14:textId="77777777" w:rsidR="004F67A6" w:rsidRPr="00F27721" w:rsidRDefault="00312171" w:rsidP="00F27721">
            <w:pPr>
              <w:jc w:val="center"/>
              <w:rPr>
                <w:b/>
                <w:sz w:val="20"/>
                <w:szCs w:val="20"/>
              </w:rPr>
            </w:pPr>
            <w:r w:rsidRPr="00F27721">
              <w:rPr>
                <w:b/>
                <w:sz w:val="20"/>
                <w:szCs w:val="20"/>
              </w:rPr>
              <w:t>6</w:t>
            </w:r>
          </w:p>
        </w:tc>
        <w:tc>
          <w:tcPr>
            <w:tcW w:w="8957" w:type="dxa"/>
            <w:tcBorders>
              <w:left w:val="nil"/>
            </w:tcBorders>
            <w:shd w:val="clear" w:color="auto" w:fill="FFFFFF"/>
          </w:tcPr>
          <w:p w14:paraId="7F9CCB89" w14:textId="77777777" w:rsidR="004F67A6" w:rsidRPr="00F27721" w:rsidRDefault="00312171" w:rsidP="00F27721">
            <w:pPr>
              <w:jc w:val="both"/>
              <w:rPr>
                <w:sz w:val="20"/>
                <w:szCs w:val="20"/>
              </w:rPr>
            </w:pPr>
            <w:r w:rsidRPr="00F27721">
              <w:rPr>
                <w:sz w:val="20"/>
                <w:szCs w:val="20"/>
              </w:rPr>
              <w:t>Superscalar Yapılar</w:t>
            </w:r>
          </w:p>
        </w:tc>
      </w:tr>
      <w:tr w:rsidR="006A7990" w:rsidRPr="00B41ECB" w14:paraId="481913D4"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93F31CF" w14:textId="77777777" w:rsidR="004F67A6" w:rsidRPr="00F27721" w:rsidRDefault="00312171" w:rsidP="00F27721">
            <w:pPr>
              <w:jc w:val="center"/>
              <w:rPr>
                <w:b/>
                <w:sz w:val="20"/>
                <w:szCs w:val="20"/>
              </w:rPr>
            </w:pPr>
            <w:r w:rsidRPr="00F27721">
              <w:rPr>
                <w:b/>
                <w:sz w:val="20"/>
                <w:szCs w:val="20"/>
              </w:rPr>
              <w:t>7</w:t>
            </w:r>
          </w:p>
        </w:tc>
        <w:tc>
          <w:tcPr>
            <w:tcW w:w="8957" w:type="dxa"/>
            <w:tcBorders>
              <w:left w:val="nil"/>
            </w:tcBorders>
            <w:shd w:val="clear" w:color="auto" w:fill="FFFFFF"/>
          </w:tcPr>
          <w:p w14:paraId="6866BACC" w14:textId="77777777" w:rsidR="004F67A6" w:rsidRPr="00F27721" w:rsidRDefault="00312171" w:rsidP="00F27721">
            <w:pPr>
              <w:jc w:val="both"/>
              <w:rPr>
                <w:sz w:val="20"/>
                <w:szCs w:val="20"/>
              </w:rPr>
            </w:pPr>
            <w:r w:rsidRPr="00F27721">
              <w:rPr>
                <w:sz w:val="20"/>
                <w:szCs w:val="20"/>
              </w:rPr>
              <w:t>Superscalar Yapılar:Pentium</w:t>
            </w:r>
          </w:p>
        </w:tc>
      </w:tr>
      <w:tr w:rsidR="001701C3" w:rsidRPr="00B41ECB" w14:paraId="3B64848E" w14:textId="77777777" w:rsidTr="00F27721">
        <w:trPr>
          <w:trHeight w:val="283"/>
        </w:trPr>
        <w:tc>
          <w:tcPr>
            <w:tcW w:w="667" w:type="dxa"/>
            <w:tcBorders>
              <w:top w:val="single" w:sz="4" w:space="0" w:color="auto"/>
              <w:bottom w:val="single" w:sz="4" w:space="0" w:color="auto"/>
              <w:right w:val="nil"/>
            </w:tcBorders>
            <w:shd w:val="clear" w:color="auto" w:fill="D9D9D9"/>
            <w:vAlign w:val="center"/>
          </w:tcPr>
          <w:p w14:paraId="051A7F31" w14:textId="77777777" w:rsidR="00312171" w:rsidRPr="00F27721" w:rsidRDefault="00312171" w:rsidP="00F27721">
            <w:pPr>
              <w:jc w:val="center"/>
              <w:rPr>
                <w:b/>
                <w:sz w:val="20"/>
                <w:szCs w:val="20"/>
              </w:rPr>
            </w:pPr>
            <w:r w:rsidRPr="00F27721">
              <w:rPr>
                <w:b/>
                <w:sz w:val="20"/>
                <w:szCs w:val="20"/>
              </w:rPr>
              <w:t>8</w:t>
            </w:r>
          </w:p>
        </w:tc>
        <w:tc>
          <w:tcPr>
            <w:tcW w:w="8957" w:type="dxa"/>
            <w:tcBorders>
              <w:left w:val="nil"/>
            </w:tcBorders>
            <w:shd w:val="clear" w:color="auto" w:fill="D9D9D9"/>
            <w:vAlign w:val="center"/>
          </w:tcPr>
          <w:p w14:paraId="648E1FBD" w14:textId="77777777" w:rsidR="00312171" w:rsidRPr="00F27721" w:rsidRDefault="00312171" w:rsidP="00F27721">
            <w:pPr>
              <w:jc w:val="both"/>
              <w:rPr>
                <w:sz w:val="20"/>
                <w:szCs w:val="20"/>
              </w:rPr>
            </w:pPr>
            <w:r w:rsidRPr="00F27721">
              <w:rPr>
                <w:sz w:val="20"/>
                <w:szCs w:val="20"/>
              </w:rPr>
              <w:t>Ara Sınavlar</w:t>
            </w:r>
          </w:p>
        </w:tc>
      </w:tr>
      <w:tr w:rsidR="006A7990" w:rsidRPr="00B41ECB" w14:paraId="7B837213"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A3E0ED5" w14:textId="77777777" w:rsidR="004F67A6" w:rsidRPr="00F27721" w:rsidRDefault="00312171" w:rsidP="00F27721">
            <w:pPr>
              <w:jc w:val="center"/>
              <w:rPr>
                <w:b/>
                <w:sz w:val="20"/>
                <w:szCs w:val="20"/>
              </w:rPr>
            </w:pPr>
            <w:r w:rsidRPr="00F27721">
              <w:rPr>
                <w:b/>
                <w:sz w:val="20"/>
                <w:szCs w:val="20"/>
              </w:rPr>
              <w:t>9</w:t>
            </w:r>
          </w:p>
        </w:tc>
        <w:tc>
          <w:tcPr>
            <w:tcW w:w="8957" w:type="dxa"/>
            <w:tcBorders>
              <w:left w:val="nil"/>
            </w:tcBorders>
            <w:shd w:val="clear" w:color="auto" w:fill="FFFFFF"/>
          </w:tcPr>
          <w:p w14:paraId="59CBD3A6" w14:textId="77777777" w:rsidR="004F67A6" w:rsidRPr="00F27721" w:rsidRDefault="00312171" w:rsidP="006A7990">
            <w:pPr>
              <w:rPr>
                <w:sz w:val="20"/>
                <w:szCs w:val="20"/>
              </w:rPr>
            </w:pPr>
            <w:r w:rsidRPr="00F27721">
              <w:rPr>
                <w:sz w:val="20"/>
                <w:szCs w:val="20"/>
              </w:rPr>
              <w:t>VLIW Yapılar</w:t>
            </w:r>
          </w:p>
        </w:tc>
      </w:tr>
      <w:tr w:rsidR="006A7990" w:rsidRPr="00B41ECB" w14:paraId="1A80D73A"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CBC3CE2" w14:textId="77777777" w:rsidR="004F67A6" w:rsidRPr="00F27721" w:rsidRDefault="00312171" w:rsidP="00F27721">
            <w:pPr>
              <w:jc w:val="center"/>
              <w:rPr>
                <w:b/>
                <w:sz w:val="20"/>
                <w:szCs w:val="20"/>
              </w:rPr>
            </w:pPr>
            <w:r w:rsidRPr="00F27721">
              <w:rPr>
                <w:b/>
                <w:sz w:val="20"/>
                <w:szCs w:val="20"/>
              </w:rPr>
              <w:t>10</w:t>
            </w:r>
          </w:p>
        </w:tc>
        <w:tc>
          <w:tcPr>
            <w:tcW w:w="8957" w:type="dxa"/>
            <w:tcBorders>
              <w:left w:val="nil"/>
            </w:tcBorders>
            <w:shd w:val="clear" w:color="auto" w:fill="FFFFFF"/>
          </w:tcPr>
          <w:p w14:paraId="5C789F37" w14:textId="77777777" w:rsidR="004F67A6" w:rsidRPr="00F27721" w:rsidRDefault="00312171" w:rsidP="006A7990">
            <w:pPr>
              <w:rPr>
                <w:sz w:val="20"/>
                <w:szCs w:val="20"/>
              </w:rPr>
            </w:pPr>
            <w:r w:rsidRPr="00F27721">
              <w:rPr>
                <w:sz w:val="20"/>
                <w:szCs w:val="20"/>
              </w:rPr>
              <w:t>VLIW Yapılar: IA-64 yapısı</w:t>
            </w:r>
          </w:p>
        </w:tc>
      </w:tr>
      <w:tr w:rsidR="006A7990" w:rsidRPr="00B41ECB" w14:paraId="1A6C87F9"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BCD822B" w14:textId="77777777" w:rsidR="004F67A6" w:rsidRPr="00F27721" w:rsidRDefault="00312171" w:rsidP="00F27721">
            <w:pPr>
              <w:jc w:val="center"/>
              <w:rPr>
                <w:b/>
                <w:sz w:val="20"/>
                <w:szCs w:val="20"/>
              </w:rPr>
            </w:pPr>
            <w:r w:rsidRPr="00F27721">
              <w:rPr>
                <w:b/>
                <w:sz w:val="20"/>
                <w:szCs w:val="20"/>
              </w:rPr>
              <w:t>11</w:t>
            </w:r>
          </w:p>
        </w:tc>
        <w:tc>
          <w:tcPr>
            <w:tcW w:w="8957" w:type="dxa"/>
            <w:tcBorders>
              <w:left w:val="nil"/>
            </w:tcBorders>
            <w:shd w:val="clear" w:color="auto" w:fill="FFFFFF"/>
          </w:tcPr>
          <w:p w14:paraId="76078B00" w14:textId="77777777" w:rsidR="004F67A6" w:rsidRPr="00F27721" w:rsidRDefault="00312171" w:rsidP="006A7990">
            <w:pPr>
              <w:rPr>
                <w:sz w:val="20"/>
                <w:szCs w:val="20"/>
              </w:rPr>
            </w:pPr>
            <w:r w:rsidRPr="00F27721">
              <w:rPr>
                <w:sz w:val="20"/>
                <w:szCs w:val="20"/>
              </w:rPr>
              <w:t>Paralel programlama teknikleri</w:t>
            </w:r>
          </w:p>
        </w:tc>
      </w:tr>
      <w:tr w:rsidR="006A7990" w:rsidRPr="00B41ECB" w14:paraId="6768FF56"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0A9106E" w14:textId="77777777" w:rsidR="004F67A6" w:rsidRPr="00F27721" w:rsidRDefault="00312171" w:rsidP="00F27721">
            <w:pPr>
              <w:jc w:val="center"/>
              <w:rPr>
                <w:b/>
                <w:sz w:val="20"/>
                <w:szCs w:val="20"/>
              </w:rPr>
            </w:pPr>
            <w:r w:rsidRPr="00F27721">
              <w:rPr>
                <w:b/>
                <w:sz w:val="20"/>
                <w:szCs w:val="20"/>
              </w:rPr>
              <w:t>12</w:t>
            </w:r>
          </w:p>
        </w:tc>
        <w:tc>
          <w:tcPr>
            <w:tcW w:w="8957" w:type="dxa"/>
            <w:tcBorders>
              <w:left w:val="nil"/>
            </w:tcBorders>
            <w:shd w:val="clear" w:color="auto" w:fill="FFFFFF"/>
          </w:tcPr>
          <w:p w14:paraId="00E835EA" w14:textId="77777777" w:rsidR="004F67A6" w:rsidRPr="00F27721" w:rsidRDefault="00312171" w:rsidP="006A7990">
            <w:pPr>
              <w:rPr>
                <w:sz w:val="20"/>
                <w:szCs w:val="20"/>
              </w:rPr>
            </w:pPr>
            <w:r w:rsidRPr="00F27721">
              <w:rPr>
                <w:sz w:val="20"/>
                <w:szCs w:val="20"/>
              </w:rPr>
              <w:t>MPI giriş</w:t>
            </w:r>
          </w:p>
        </w:tc>
      </w:tr>
      <w:tr w:rsidR="006A7990" w:rsidRPr="00B41ECB" w14:paraId="2FFD529C"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2188253" w14:textId="77777777" w:rsidR="004F67A6" w:rsidRPr="00F27721" w:rsidRDefault="00312171" w:rsidP="00F27721">
            <w:pPr>
              <w:jc w:val="center"/>
              <w:rPr>
                <w:b/>
                <w:sz w:val="20"/>
                <w:szCs w:val="20"/>
              </w:rPr>
            </w:pPr>
            <w:r w:rsidRPr="00F27721">
              <w:rPr>
                <w:b/>
                <w:sz w:val="20"/>
                <w:szCs w:val="20"/>
              </w:rPr>
              <w:t>13</w:t>
            </w:r>
          </w:p>
        </w:tc>
        <w:tc>
          <w:tcPr>
            <w:tcW w:w="8957" w:type="dxa"/>
            <w:tcBorders>
              <w:left w:val="nil"/>
            </w:tcBorders>
            <w:shd w:val="clear" w:color="auto" w:fill="FFFFFF"/>
          </w:tcPr>
          <w:p w14:paraId="414C87AA" w14:textId="77777777" w:rsidR="004F67A6" w:rsidRPr="00F27721" w:rsidRDefault="00312171" w:rsidP="00F27721">
            <w:pPr>
              <w:jc w:val="both"/>
              <w:rPr>
                <w:sz w:val="20"/>
                <w:szCs w:val="20"/>
              </w:rPr>
            </w:pPr>
            <w:r w:rsidRPr="00F27721">
              <w:rPr>
                <w:sz w:val="20"/>
                <w:szCs w:val="20"/>
              </w:rPr>
              <w:t>MPI Uygulamaları</w:t>
            </w:r>
          </w:p>
        </w:tc>
      </w:tr>
      <w:tr w:rsidR="009276CE" w:rsidRPr="00B41ECB" w14:paraId="4C707C25"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456F9F3" w14:textId="77777777" w:rsidR="00312171" w:rsidRPr="00F27721" w:rsidRDefault="00312171" w:rsidP="00F27721">
            <w:pPr>
              <w:jc w:val="center"/>
              <w:rPr>
                <w:b/>
                <w:sz w:val="20"/>
                <w:szCs w:val="20"/>
              </w:rPr>
            </w:pPr>
            <w:r w:rsidRPr="00F27721">
              <w:rPr>
                <w:b/>
                <w:sz w:val="20"/>
                <w:szCs w:val="20"/>
              </w:rPr>
              <w:t>14</w:t>
            </w:r>
          </w:p>
        </w:tc>
        <w:tc>
          <w:tcPr>
            <w:tcW w:w="8957" w:type="dxa"/>
            <w:tcBorders>
              <w:left w:val="nil"/>
            </w:tcBorders>
            <w:shd w:val="clear" w:color="auto" w:fill="FFFFFF"/>
            <w:vAlign w:val="center"/>
          </w:tcPr>
          <w:p w14:paraId="37BF997F" w14:textId="77777777" w:rsidR="00312171" w:rsidRPr="00F27721" w:rsidRDefault="00312171" w:rsidP="00F27721">
            <w:pPr>
              <w:jc w:val="both"/>
              <w:rPr>
                <w:sz w:val="20"/>
                <w:szCs w:val="20"/>
              </w:rPr>
            </w:pPr>
            <w:r w:rsidRPr="00F27721">
              <w:rPr>
                <w:sz w:val="20"/>
                <w:szCs w:val="20"/>
              </w:rPr>
              <w:t>MPI Uygulamaları</w:t>
            </w:r>
          </w:p>
        </w:tc>
      </w:tr>
      <w:tr w:rsidR="009276CE" w:rsidRPr="00B41ECB" w14:paraId="5CF27C79"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2577D92" w14:textId="77777777" w:rsidR="00312171" w:rsidRPr="00F27721" w:rsidRDefault="00312171" w:rsidP="00F27721">
            <w:pPr>
              <w:jc w:val="center"/>
              <w:rPr>
                <w:b/>
                <w:sz w:val="20"/>
                <w:szCs w:val="20"/>
              </w:rPr>
            </w:pPr>
            <w:r w:rsidRPr="00F27721">
              <w:rPr>
                <w:b/>
                <w:sz w:val="20"/>
                <w:szCs w:val="20"/>
              </w:rPr>
              <w:t>15</w:t>
            </w:r>
          </w:p>
        </w:tc>
        <w:tc>
          <w:tcPr>
            <w:tcW w:w="8957" w:type="dxa"/>
            <w:tcBorders>
              <w:left w:val="nil"/>
            </w:tcBorders>
            <w:shd w:val="clear" w:color="auto" w:fill="FFFFFF"/>
            <w:vAlign w:val="center"/>
          </w:tcPr>
          <w:p w14:paraId="4179139E" w14:textId="77777777" w:rsidR="00312171" w:rsidRPr="00F27721" w:rsidRDefault="00312171" w:rsidP="00F27721">
            <w:pPr>
              <w:jc w:val="both"/>
              <w:rPr>
                <w:sz w:val="20"/>
                <w:szCs w:val="20"/>
              </w:rPr>
            </w:pPr>
            <w:r w:rsidRPr="00F27721">
              <w:rPr>
                <w:sz w:val="20"/>
                <w:szCs w:val="20"/>
              </w:rPr>
              <w:t>Proje Sunumu</w:t>
            </w:r>
          </w:p>
        </w:tc>
      </w:tr>
      <w:tr w:rsidR="009276CE" w:rsidRPr="00B41ECB" w14:paraId="37F39151" w14:textId="77777777" w:rsidTr="00F27721">
        <w:trPr>
          <w:trHeight w:val="283"/>
        </w:trPr>
        <w:tc>
          <w:tcPr>
            <w:tcW w:w="667" w:type="dxa"/>
            <w:tcBorders>
              <w:top w:val="single" w:sz="4" w:space="0" w:color="auto"/>
              <w:bottom w:val="single" w:sz="12" w:space="0" w:color="auto"/>
              <w:right w:val="nil"/>
            </w:tcBorders>
            <w:shd w:val="clear" w:color="auto" w:fill="D9D9D9"/>
            <w:vAlign w:val="center"/>
          </w:tcPr>
          <w:p w14:paraId="5D9E1342" w14:textId="77777777" w:rsidR="00312171" w:rsidRPr="00F27721" w:rsidRDefault="00312171" w:rsidP="00F27721">
            <w:pPr>
              <w:jc w:val="center"/>
              <w:rPr>
                <w:b/>
                <w:sz w:val="20"/>
                <w:szCs w:val="20"/>
              </w:rPr>
            </w:pPr>
            <w:r w:rsidRPr="00F27721">
              <w:rPr>
                <w:b/>
                <w:sz w:val="20"/>
                <w:szCs w:val="20"/>
              </w:rPr>
              <w:t>15,17</w:t>
            </w:r>
          </w:p>
        </w:tc>
        <w:tc>
          <w:tcPr>
            <w:tcW w:w="8957" w:type="dxa"/>
            <w:tcBorders>
              <w:left w:val="nil"/>
            </w:tcBorders>
            <w:shd w:val="clear" w:color="auto" w:fill="D9D9D9"/>
            <w:vAlign w:val="center"/>
          </w:tcPr>
          <w:p w14:paraId="1455BAFF" w14:textId="77777777" w:rsidR="00312171" w:rsidRPr="00F27721" w:rsidRDefault="00312171" w:rsidP="00F27721">
            <w:pPr>
              <w:jc w:val="both"/>
              <w:rPr>
                <w:sz w:val="20"/>
                <w:szCs w:val="20"/>
              </w:rPr>
            </w:pPr>
            <w:r w:rsidRPr="00F27721">
              <w:rPr>
                <w:sz w:val="20"/>
                <w:szCs w:val="20"/>
              </w:rPr>
              <w:t>Yarıyıl sonu sınavları</w:t>
            </w:r>
          </w:p>
        </w:tc>
      </w:tr>
    </w:tbl>
    <w:p w14:paraId="161AB19C" w14:textId="77777777" w:rsidR="00312171" w:rsidRDefault="00312171" w:rsidP="00EC5DE1">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BF218E" w:rsidRPr="00B41ECB" w14:paraId="7428F98C" w14:textId="77777777" w:rsidTr="00F27721">
        <w:trPr>
          <w:trHeight w:val="312"/>
        </w:trPr>
        <w:tc>
          <w:tcPr>
            <w:tcW w:w="9624" w:type="dxa"/>
            <w:gridSpan w:val="4"/>
            <w:shd w:val="clear" w:color="auto" w:fill="FFF2CC"/>
            <w:vAlign w:val="center"/>
          </w:tcPr>
          <w:p w14:paraId="191C77B4" w14:textId="77777777" w:rsidR="00312171" w:rsidRPr="00F27721" w:rsidRDefault="00312171" w:rsidP="00F27721">
            <w:pPr>
              <w:jc w:val="center"/>
              <w:rPr>
                <w:b/>
                <w:sz w:val="20"/>
                <w:szCs w:val="20"/>
              </w:rPr>
            </w:pPr>
            <w:r w:rsidRPr="00F27721">
              <w:rPr>
                <w:b/>
                <w:sz w:val="20"/>
                <w:szCs w:val="20"/>
              </w:rPr>
              <w:t>Dersin İş Yükünün Hesaplanması</w:t>
            </w:r>
          </w:p>
        </w:tc>
      </w:tr>
      <w:tr w:rsidR="00BF218E" w:rsidRPr="00B41ECB" w14:paraId="26AB5373" w14:textId="77777777" w:rsidTr="00F27721">
        <w:trPr>
          <w:trHeight w:val="312"/>
        </w:trPr>
        <w:tc>
          <w:tcPr>
            <w:tcW w:w="5797" w:type="dxa"/>
            <w:shd w:val="clear" w:color="auto" w:fill="FFF2CC"/>
            <w:vAlign w:val="center"/>
          </w:tcPr>
          <w:p w14:paraId="62FA62CC" w14:textId="77777777" w:rsidR="00312171" w:rsidRPr="00F27721" w:rsidRDefault="00312171" w:rsidP="00F27721">
            <w:pPr>
              <w:jc w:val="center"/>
              <w:rPr>
                <w:b/>
                <w:sz w:val="20"/>
                <w:szCs w:val="20"/>
              </w:rPr>
            </w:pPr>
            <w:r w:rsidRPr="00F27721">
              <w:rPr>
                <w:b/>
                <w:sz w:val="20"/>
                <w:szCs w:val="20"/>
              </w:rPr>
              <w:t>Etkinlikler</w:t>
            </w:r>
          </w:p>
        </w:tc>
        <w:tc>
          <w:tcPr>
            <w:tcW w:w="1275" w:type="dxa"/>
            <w:shd w:val="clear" w:color="auto" w:fill="FFF2CC"/>
            <w:vAlign w:val="center"/>
          </w:tcPr>
          <w:p w14:paraId="3AAD1E60" w14:textId="77777777" w:rsidR="00312171" w:rsidRPr="00F27721" w:rsidRDefault="00312171" w:rsidP="00F27721">
            <w:pPr>
              <w:jc w:val="center"/>
              <w:rPr>
                <w:b/>
                <w:sz w:val="20"/>
                <w:szCs w:val="20"/>
              </w:rPr>
            </w:pPr>
            <w:r w:rsidRPr="00F27721">
              <w:rPr>
                <w:b/>
                <w:sz w:val="20"/>
                <w:szCs w:val="20"/>
              </w:rPr>
              <w:t>Sayısı</w:t>
            </w:r>
          </w:p>
        </w:tc>
        <w:tc>
          <w:tcPr>
            <w:tcW w:w="1276" w:type="dxa"/>
            <w:shd w:val="clear" w:color="auto" w:fill="FFF2CC"/>
            <w:vAlign w:val="center"/>
          </w:tcPr>
          <w:p w14:paraId="1E7322CB" w14:textId="77777777" w:rsidR="00312171" w:rsidRPr="00F27721" w:rsidRDefault="00312171" w:rsidP="00F27721">
            <w:pPr>
              <w:jc w:val="center"/>
              <w:rPr>
                <w:b/>
                <w:sz w:val="20"/>
                <w:szCs w:val="20"/>
              </w:rPr>
            </w:pPr>
            <w:r w:rsidRPr="00F27721">
              <w:rPr>
                <w:b/>
                <w:sz w:val="20"/>
                <w:szCs w:val="20"/>
              </w:rPr>
              <w:t>Süresi (Saat)</w:t>
            </w:r>
          </w:p>
        </w:tc>
        <w:tc>
          <w:tcPr>
            <w:tcW w:w="1276" w:type="dxa"/>
            <w:shd w:val="clear" w:color="auto" w:fill="FFF2CC"/>
            <w:vAlign w:val="center"/>
          </w:tcPr>
          <w:p w14:paraId="420A7806" w14:textId="77777777" w:rsidR="00312171" w:rsidRPr="00F27721" w:rsidRDefault="00312171" w:rsidP="00F27721">
            <w:pPr>
              <w:jc w:val="center"/>
              <w:rPr>
                <w:b/>
                <w:sz w:val="20"/>
                <w:szCs w:val="20"/>
              </w:rPr>
            </w:pPr>
            <w:r w:rsidRPr="00F27721">
              <w:rPr>
                <w:b/>
                <w:sz w:val="20"/>
                <w:szCs w:val="20"/>
              </w:rPr>
              <w:t>Toplam İş Yükü (saat)</w:t>
            </w:r>
          </w:p>
        </w:tc>
      </w:tr>
      <w:tr w:rsidR="00FB252A" w:rsidRPr="00B41ECB" w14:paraId="56A82C57" w14:textId="77777777" w:rsidTr="00F27721">
        <w:trPr>
          <w:trHeight w:val="312"/>
        </w:trPr>
        <w:tc>
          <w:tcPr>
            <w:tcW w:w="5797" w:type="dxa"/>
            <w:shd w:val="clear" w:color="auto" w:fill="FFFFFF"/>
            <w:vAlign w:val="center"/>
          </w:tcPr>
          <w:p w14:paraId="15AD3161" w14:textId="77777777" w:rsidR="00312171" w:rsidRPr="00F27721" w:rsidRDefault="00312171" w:rsidP="003E058A">
            <w:pPr>
              <w:rPr>
                <w:sz w:val="20"/>
                <w:szCs w:val="20"/>
              </w:rPr>
            </w:pPr>
            <w:r w:rsidRPr="00F27721">
              <w:rPr>
                <w:sz w:val="20"/>
                <w:szCs w:val="20"/>
              </w:rPr>
              <w:t>Ders Süresi (haftalık toplam ders saati)</w:t>
            </w:r>
          </w:p>
        </w:tc>
        <w:tc>
          <w:tcPr>
            <w:tcW w:w="1275" w:type="dxa"/>
            <w:shd w:val="clear" w:color="auto" w:fill="FFFFFF"/>
            <w:vAlign w:val="center"/>
          </w:tcPr>
          <w:p w14:paraId="304C1E78" w14:textId="77777777" w:rsidR="00312171"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7339BF54" w14:textId="77777777" w:rsidR="00312171" w:rsidRPr="00F27721" w:rsidRDefault="00312171" w:rsidP="00F27721">
            <w:pPr>
              <w:jc w:val="center"/>
              <w:rPr>
                <w:sz w:val="20"/>
                <w:szCs w:val="20"/>
              </w:rPr>
            </w:pPr>
            <w:r w:rsidRPr="00F27721">
              <w:rPr>
                <w:sz w:val="20"/>
                <w:szCs w:val="20"/>
              </w:rPr>
              <w:t>3</w:t>
            </w:r>
          </w:p>
        </w:tc>
        <w:tc>
          <w:tcPr>
            <w:tcW w:w="1276" w:type="dxa"/>
            <w:shd w:val="clear" w:color="auto" w:fill="FFFFFF"/>
            <w:vAlign w:val="center"/>
          </w:tcPr>
          <w:p w14:paraId="096DDC46" w14:textId="77777777" w:rsidR="00312171" w:rsidRPr="00F27721" w:rsidRDefault="00312171" w:rsidP="00F27721">
            <w:pPr>
              <w:jc w:val="center"/>
              <w:rPr>
                <w:sz w:val="20"/>
                <w:szCs w:val="20"/>
              </w:rPr>
            </w:pPr>
            <w:r w:rsidRPr="00F27721">
              <w:rPr>
                <w:sz w:val="20"/>
                <w:szCs w:val="20"/>
              </w:rPr>
              <w:t>42</w:t>
            </w:r>
          </w:p>
        </w:tc>
      </w:tr>
      <w:tr w:rsidR="00FB252A" w:rsidRPr="00B41ECB" w14:paraId="5C32EE83" w14:textId="77777777" w:rsidTr="00F27721">
        <w:trPr>
          <w:trHeight w:val="312"/>
        </w:trPr>
        <w:tc>
          <w:tcPr>
            <w:tcW w:w="5797" w:type="dxa"/>
            <w:shd w:val="clear" w:color="auto" w:fill="FFFFFF"/>
            <w:vAlign w:val="center"/>
          </w:tcPr>
          <w:p w14:paraId="0CB9E751" w14:textId="77777777" w:rsidR="00312171" w:rsidRPr="00F27721" w:rsidRDefault="00312171" w:rsidP="003E058A">
            <w:pPr>
              <w:rPr>
                <w:sz w:val="20"/>
                <w:szCs w:val="20"/>
              </w:rPr>
            </w:pPr>
            <w:r w:rsidRPr="00F27721">
              <w:rPr>
                <w:sz w:val="20"/>
                <w:szCs w:val="20"/>
              </w:rPr>
              <w:t xml:space="preserve">Sınıf Ders çalışma süresi (tekrar, pekiştirme, ön </w:t>
            </w:r>
            <w:r w:rsidRPr="00F27721">
              <w:rPr>
                <w:sz w:val="20"/>
                <w:szCs w:val="20"/>
              </w:rPr>
              <w:t>çalışma,….</w:t>
            </w:r>
            <w:r w:rsidRPr="00F27721">
              <w:rPr>
                <w:sz w:val="20"/>
                <w:szCs w:val="20"/>
              </w:rPr>
              <w:t>)</w:t>
            </w:r>
          </w:p>
        </w:tc>
        <w:tc>
          <w:tcPr>
            <w:tcW w:w="1275" w:type="dxa"/>
            <w:shd w:val="clear" w:color="auto" w:fill="FFFFFF"/>
            <w:vAlign w:val="center"/>
          </w:tcPr>
          <w:p w14:paraId="52EBBC81"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38AB95E7"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29A28E1E" w14:textId="77777777" w:rsidR="00312171" w:rsidRPr="00F27721" w:rsidRDefault="00312171" w:rsidP="00F27721">
            <w:pPr>
              <w:jc w:val="center"/>
              <w:rPr>
                <w:sz w:val="20"/>
                <w:szCs w:val="20"/>
              </w:rPr>
            </w:pPr>
            <w:r w:rsidRPr="00F27721">
              <w:rPr>
                <w:sz w:val="20"/>
                <w:szCs w:val="20"/>
              </w:rPr>
              <w:t>20</w:t>
            </w:r>
          </w:p>
        </w:tc>
      </w:tr>
      <w:tr w:rsidR="00FB252A" w:rsidRPr="00B41ECB" w14:paraId="0818FD43" w14:textId="77777777" w:rsidTr="00F27721">
        <w:trPr>
          <w:trHeight w:val="312"/>
        </w:trPr>
        <w:tc>
          <w:tcPr>
            <w:tcW w:w="5797" w:type="dxa"/>
            <w:shd w:val="clear" w:color="auto" w:fill="FFFFFF"/>
            <w:vAlign w:val="center"/>
          </w:tcPr>
          <w:p w14:paraId="28F4FAB9" w14:textId="77777777" w:rsidR="00312171" w:rsidRPr="00F27721" w:rsidRDefault="00312171" w:rsidP="003E058A">
            <w:pPr>
              <w:rPr>
                <w:sz w:val="20"/>
                <w:szCs w:val="20"/>
              </w:rPr>
            </w:pPr>
            <w:r w:rsidRPr="00F27721">
              <w:rPr>
                <w:sz w:val="20"/>
                <w:szCs w:val="20"/>
              </w:rPr>
              <w:t xml:space="preserve">Kısa Sınav </w:t>
            </w:r>
          </w:p>
        </w:tc>
        <w:tc>
          <w:tcPr>
            <w:tcW w:w="1275" w:type="dxa"/>
            <w:shd w:val="clear" w:color="auto" w:fill="FFFFFF"/>
            <w:vAlign w:val="center"/>
          </w:tcPr>
          <w:p w14:paraId="59434A98" w14:textId="77777777" w:rsidR="00312171" w:rsidRPr="00F27721" w:rsidRDefault="00312171" w:rsidP="00F27721">
            <w:pPr>
              <w:jc w:val="center"/>
              <w:rPr>
                <w:sz w:val="20"/>
                <w:szCs w:val="20"/>
              </w:rPr>
            </w:pPr>
            <w:r w:rsidRPr="00F27721">
              <w:rPr>
                <w:sz w:val="20"/>
                <w:szCs w:val="20"/>
              </w:rPr>
              <w:t>3</w:t>
            </w:r>
          </w:p>
        </w:tc>
        <w:tc>
          <w:tcPr>
            <w:tcW w:w="1276" w:type="dxa"/>
            <w:shd w:val="clear" w:color="auto" w:fill="FFFFFF"/>
            <w:vAlign w:val="center"/>
          </w:tcPr>
          <w:p w14:paraId="05919CB0"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3E34BBE4" w14:textId="77777777" w:rsidR="00312171" w:rsidRPr="00F27721" w:rsidRDefault="00312171" w:rsidP="00F27721">
            <w:pPr>
              <w:jc w:val="center"/>
              <w:rPr>
                <w:sz w:val="20"/>
                <w:szCs w:val="20"/>
              </w:rPr>
            </w:pPr>
            <w:r w:rsidRPr="00F27721">
              <w:rPr>
                <w:sz w:val="20"/>
                <w:szCs w:val="20"/>
              </w:rPr>
              <w:t>3</w:t>
            </w:r>
          </w:p>
        </w:tc>
      </w:tr>
      <w:tr w:rsidR="00FB252A" w:rsidRPr="00B41ECB" w14:paraId="6BC29269" w14:textId="77777777" w:rsidTr="00F27721">
        <w:trPr>
          <w:trHeight w:val="312"/>
        </w:trPr>
        <w:tc>
          <w:tcPr>
            <w:tcW w:w="5797" w:type="dxa"/>
            <w:shd w:val="clear" w:color="auto" w:fill="FFFFFF"/>
            <w:vAlign w:val="center"/>
          </w:tcPr>
          <w:p w14:paraId="41B8A83D" w14:textId="77777777" w:rsidR="00312171" w:rsidRPr="00F27721" w:rsidRDefault="00312171" w:rsidP="003E058A">
            <w:pPr>
              <w:rPr>
                <w:sz w:val="20"/>
                <w:szCs w:val="20"/>
              </w:rPr>
            </w:pPr>
            <w:r w:rsidRPr="00F27721">
              <w:rPr>
                <w:sz w:val="20"/>
                <w:szCs w:val="20"/>
              </w:rPr>
              <w:t>Kısa Sınav hazırlık</w:t>
            </w:r>
          </w:p>
        </w:tc>
        <w:tc>
          <w:tcPr>
            <w:tcW w:w="1275" w:type="dxa"/>
            <w:shd w:val="clear" w:color="auto" w:fill="FFFFFF"/>
            <w:vAlign w:val="center"/>
          </w:tcPr>
          <w:p w14:paraId="641B0F23" w14:textId="77777777" w:rsidR="00312171" w:rsidRPr="00F27721" w:rsidRDefault="00312171" w:rsidP="00F27721">
            <w:pPr>
              <w:jc w:val="center"/>
              <w:rPr>
                <w:sz w:val="20"/>
                <w:szCs w:val="20"/>
              </w:rPr>
            </w:pPr>
            <w:r w:rsidRPr="00F27721">
              <w:rPr>
                <w:sz w:val="20"/>
                <w:szCs w:val="20"/>
              </w:rPr>
              <w:t>3</w:t>
            </w:r>
          </w:p>
        </w:tc>
        <w:tc>
          <w:tcPr>
            <w:tcW w:w="1276" w:type="dxa"/>
            <w:shd w:val="clear" w:color="auto" w:fill="FFFFFF"/>
            <w:vAlign w:val="center"/>
          </w:tcPr>
          <w:p w14:paraId="7D20AFE4" w14:textId="77777777" w:rsidR="00312171" w:rsidRPr="00F27721" w:rsidRDefault="00312171" w:rsidP="00F27721">
            <w:pPr>
              <w:jc w:val="center"/>
              <w:rPr>
                <w:sz w:val="20"/>
                <w:szCs w:val="20"/>
              </w:rPr>
            </w:pPr>
            <w:r w:rsidRPr="00F27721">
              <w:rPr>
                <w:sz w:val="20"/>
                <w:szCs w:val="20"/>
              </w:rPr>
              <w:t>5</w:t>
            </w:r>
          </w:p>
        </w:tc>
        <w:tc>
          <w:tcPr>
            <w:tcW w:w="1276" w:type="dxa"/>
            <w:shd w:val="clear" w:color="auto" w:fill="FFFFFF"/>
            <w:vAlign w:val="center"/>
          </w:tcPr>
          <w:p w14:paraId="6A08B988" w14:textId="77777777" w:rsidR="00312171" w:rsidRPr="00F27721" w:rsidRDefault="00312171" w:rsidP="00F27721">
            <w:pPr>
              <w:jc w:val="center"/>
              <w:rPr>
                <w:sz w:val="20"/>
                <w:szCs w:val="20"/>
              </w:rPr>
            </w:pPr>
            <w:r w:rsidRPr="00F27721">
              <w:rPr>
                <w:sz w:val="20"/>
                <w:szCs w:val="20"/>
              </w:rPr>
              <w:t>15</w:t>
            </w:r>
          </w:p>
        </w:tc>
      </w:tr>
      <w:tr w:rsidR="00FB252A" w:rsidRPr="00B41ECB" w14:paraId="2AC550AB" w14:textId="77777777" w:rsidTr="00F27721">
        <w:trPr>
          <w:trHeight w:val="312"/>
        </w:trPr>
        <w:tc>
          <w:tcPr>
            <w:tcW w:w="5797" w:type="dxa"/>
            <w:shd w:val="clear" w:color="auto" w:fill="FFFFFF"/>
            <w:vAlign w:val="center"/>
          </w:tcPr>
          <w:p w14:paraId="2277B797" w14:textId="77777777" w:rsidR="00312171" w:rsidRPr="00F27721" w:rsidRDefault="00312171" w:rsidP="003E058A">
            <w:pPr>
              <w:rPr>
                <w:sz w:val="20"/>
                <w:szCs w:val="20"/>
              </w:rPr>
            </w:pPr>
            <w:r w:rsidRPr="00F27721">
              <w:rPr>
                <w:sz w:val="20"/>
                <w:szCs w:val="20"/>
              </w:rPr>
              <w:t>Ödev</w:t>
            </w:r>
          </w:p>
        </w:tc>
        <w:tc>
          <w:tcPr>
            <w:tcW w:w="1275" w:type="dxa"/>
            <w:shd w:val="clear" w:color="auto" w:fill="FFFFFF"/>
            <w:vAlign w:val="center"/>
          </w:tcPr>
          <w:p w14:paraId="65CACF7B" w14:textId="77777777" w:rsidR="00312171" w:rsidRPr="00F27721" w:rsidRDefault="00312171" w:rsidP="00F27721">
            <w:pPr>
              <w:jc w:val="center"/>
              <w:rPr>
                <w:sz w:val="20"/>
                <w:szCs w:val="20"/>
              </w:rPr>
            </w:pPr>
            <w:r w:rsidRPr="00F27721">
              <w:rPr>
                <w:sz w:val="20"/>
                <w:szCs w:val="20"/>
              </w:rPr>
              <w:t>6</w:t>
            </w:r>
          </w:p>
        </w:tc>
        <w:tc>
          <w:tcPr>
            <w:tcW w:w="1276" w:type="dxa"/>
            <w:shd w:val="clear" w:color="auto" w:fill="FFFFFF"/>
            <w:vAlign w:val="center"/>
          </w:tcPr>
          <w:p w14:paraId="3086814B" w14:textId="77777777" w:rsidR="00312171" w:rsidRPr="00F27721" w:rsidRDefault="00312171" w:rsidP="00F27721">
            <w:pPr>
              <w:jc w:val="center"/>
              <w:rPr>
                <w:sz w:val="20"/>
                <w:szCs w:val="20"/>
              </w:rPr>
            </w:pPr>
            <w:r w:rsidRPr="00F27721">
              <w:rPr>
                <w:sz w:val="20"/>
                <w:szCs w:val="20"/>
              </w:rPr>
              <w:t>5</w:t>
            </w:r>
          </w:p>
        </w:tc>
        <w:tc>
          <w:tcPr>
            <w:tcW w:w="1276" w:type="dxa"/>
            <w:shd w:val="clear" w:color="auto" w:fill="FFFFFF"/>
            <w:vAlign w:val="center"/>
          </w:tcPr>
          <w:p w14:paraId="331AEB65" w14:textId="77777777" w:rsidR="00312171" w:rsidRPr="00F27721" w:rsidRDefault="00312171" w:rsidP="00F27721">
            <w:pPr>
              <w:jc w:val="center"/>
              <w:rPr>
                <w:sz w:val="20"/>
                <w:szCs w:val="20"/>
              </w:rPr>
            </w:pPr>
            <w:r w:rsidRPr="00F27721">
              <w:rPr>
                <w:sz w:val="20"/>
                <w:szCs w:val="20"/>
              </w:rPr>
              <w:t>30</w:t>
            </w:r>
          </w:p>
        </w:tc>
      </w:tr>
      <w:tr w:rsidR="00FB252A" w:rsidRPr="00B41ECB" w14:paraId="21CDAC7B" w14:textId="77777777" w:rsidTr="00F27721">
        <w:trPr>
          <w:trHeight w:val="312"/>
        </w:trPr>
        <w:tc>
          <w:tcPr>
            <w:tcW w:w="5797" w:type="dxa"/>
            <w:shd w:val="clear" w:color="auto" w:fill="FFFFFF"/>
            <w:vAlign w:val="center"/>
          </w:tcPr>
          <w:p w14:paraId="6EB474D4" w14:textId="77777777" w:rsidR="00312171" w:rsidRPr="00F27721" w:rsidRDefault="00312171" w:rsidP="003E058A">
            <w:pPr>
              <w:rPr>
                <w:sz w:val="20"/>
                <w:szCs w:val="20"/>
              </w:rPr>
            </w:pPr>
            <w:r w:rsidRPr="00F27721">
              <w:rPr>
                <w:sz w:val="20"/>
                <w:szCs w:val="20"/>
              </w:rPr>
              <w:t>Proje (Hazırlık ve sunum süresi dahil)</w:t>
            </w:r>
          </w:p>
        </w:tc>
        <w:tc>
          <w:tcPr>
            <w:tcW w:w="1275" w:type="dxa"/>
            <w:shd w:val="clear" w:color="auto" w:fill="FFFFFF"/>
            <w:vAlign w:val="center"/>
          </w:tcPr>
          <w:p w14:paraId="1BF2D883"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4E68D7DB" w14:textId="77777777" w:rsidR="00312171" w:rsidRPr="00F27721" w:rsidRDefault="00312171" w:rsidP="00F27721">
            <w:pPr>
              <w:jc w:val="center"/>
              <w:rPr>
                <w:sz w:val="20"/>
                <w:szCs w:val="20"/>
              </w:rPr>
            </w:pPr>
            <w:r w:rsidRPr="00F27721">
              <w:rPr>
                <w:sz w:val="20"/>
                <w:szCs w:val="20"/>
              </w:rPr>
              <w:t>35</w:t>
            </w:r>
          </w:p>
        </w:tc>
        <w:tc>
          <w:tcPr>
            <w:tcW w:w="1276" w:type="dxa"/>
            <w:shd w:val="clear" w:color="auto" w:fill="FFFFFF"/>
            <w:vAlign w:val="center"/>
          </w:tcPr>
          <w:p w14:paraId="272DC43A" w14:textId="77777777" w:rsidR="00312171" w:rsidRPr="00F27721" w:rsidRDefault="00312171" w:rsidP="00F27721">
            <w:pPr>
              <w:jc w:val="center"/>
              <w:rPr>
                <w:sz w:val="20"/>
                <w:szCs w:val="20"/>
              </w:rPr>
            </w:pPr>
            <w:r w:rsidRPr="00F27721">
              <w:rPr>
                <w:sz w:val="20"/>
                <w:szCs w:val="20"/>
              </w:rPr>
              <w:t>35</w:t>
            </w:r>
          </w:p>
        </w:tc>
      </w:tr>
      <w:tr w:rsidR="00FB252A" w:rsidRPr="00B41ECB" w14:paraId="1A2283BB" w14:textId="77777777" w:rsidTr="00F27721">
        <w:trPr>
          <w:trHeight w:val="312"/>
        </w:trPr>
        <w:tc>
          <w:tcPr>
            <w:tcW w:w="5797" w:type="dxa"/>
            <w:shd w:val="clear" w:color="auto" w:fill="FFFFFF"/>
            <w:vAlign w:val="center"/>
          </w:tcPr>
          <w:p w14:paraId="6A5EA221" w14:textId="77777777" w:rsidR="00312171" w:rsidRPr="00F27721" w:rsidRDefault="00312171" w:rsidP="003E058A">
            <w:pPr>
              <w:rPr>
                <w:sz w:val="20"/>
                <w:szCs w:val="20"/>
              </w:rPr>
            </w:pPr>
            <w:r w:rsidRPr="00F27721">
              <w:rPr>
                <w:sz w:val="20"/>
                <w:szCs w:val="20"/>
              </w:rPr>
              <w:t>Sunum (hazırlık süresi dahil)</w:t>
            </w:r>
          </w:p>
        </w:tc>
        <w:tc>
          <w:tcPr>
            <w:tcW w:w="1275" w:type="dxa"/>
            <w:shd w:val="clear" w:color="auto" w:fill="FFFFFF"/>
            <w:vAlign w:val="center"/>
          </w:tcPr>
          <w:p w14:paraId="4B7EB5B6"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570DEC45"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4C2DF526" w14:textId="77777777" w:rsidR="00312171" w:rsidRPr="00F27721" w:rsidRDefault="00312171" w:rsidP="00F27721">
            <w:pPr>
              <w:jc w:val="center"/>
              <w:rPr>
                <w:sz w:val="20"/>
                <w:szCs w:val="20"/>
              </w:rPr>
            </w:pPr>
            <w:r w:rsidRPr="00F27721">
              <w:rPr>
                <w:sz w:val="20"/>
                <w:szCs w:val="20"/>
              </w:rPr>
              <w:t>10</w:t>
            </w:r>
          </w:p>
        </w:tc>
      </w:tr>
      <w:tr w:rsidR="00FB252A" w:rsidRPr="00B41ECB" w14:paraId="443E3BE4" w14:textId="77777777" w:rsidTr="00F27721">
        <w:trPr>
          <w:trHeight w:val="312"/>
        </w:trPr>
        <w:tc>
          <w:tcPr>
            <w:tcW w:w="5797" w:type="dxa"/>
            <w:shd w:val="clear" w:color="auto" w:fill="FFFFFF"/>
            <w:vAlign w:val="center"/>
          </w:tcPr>
          <w:p w14:paraId="39245701" w14:textId="77777777" w:rsidR="00312171" w:rsidRPr="00F27721" w:rsidRDefault="00312171" w:rsidP="003E058A">
            <w:pPr>
              <w:rPr>
                <w:sz w:val="20"/>
                <w:szCs w:val="20"/>
              </w:rPr>
            </w:pPr>
            <w:r w:rsidRPr="00F27721">
              <w:rPr>
                <w:sz w:val="20"/>
                <w:szCs w:val="20"/>
              </w:rPr>
              <w:t>İnternette Tarama ve Okuma</w:t>
            </w:r>
          </w:p>
        </w:tc>
        <w:tc>
          <w:tcPr>
            <w:tcW w:w="1275" w:type="dxa"/>
            <w:shd w:val="clear" w:color="auto" w:fill="FFFFFF"/>
            <w:vAlign w:val="center"/>
          </w:tcPr>
          <w:p w14:paraId="422A9270" w14:textId="77777777" w:rsidR="00312171" w:rsidRPr="00F27721" w:rsidRDefault="00312171" w:rsidP="00F27721">
            <w:pPr>
              <w:jc w:val="center"/>
              <w:rPr>
                <w:sz w:val="20"/>
                <w:szCs w:val="20"/>
              </w:rPr>
            </w:pPr>
            <w:r w:rsidRPr="00F27721">
              <w:rPr>
                <w:sz w:val="20"/>
                <w:szCs w:val="20"/>
              </w:rPr>
              <w:t>5</w:t>
            </w:r>
          </w:p>
        </w:tc>
        <w:tc>
          <w:tcPr>
            <w:tcW w:w="1276" w:type="dxa"/>
            <w:shd w:val="clear" w:color="auto" w:fill="FFFFFF"/>
            <w:vAlign w:val="center"/>
          </w:tcPr>
          <w:p w14:paraId="76409AB1" w14:textId="77777777" w:rsidR="00312171" w:rsidRPr="00F27721" w:rsidRDefault="00312171" w:rsidP="00F27721">
            <w:pPr>
              <w:jc w:val="center"/>
              <w:rPr>
                <w:sz w:val="20"/>
                <w:szCs w:val="20"/>
              </w:rPr>
            </w:pPr>
            <w:r w:rsidRPr="00F27721">
              <w:rPr>
                <w:sz w:val="20"/>
                <w:szCs w:val="20"/>
              </w:rPr>
              <w:t>5</w:t>
            </w:r>
          </w:p>
        </w:tc>
        <w:tc>
          <w:tcPr>
            <w:tcW w:w="1276" w:type="dxa"/>
            <w:shd w:val="clear" w:color="auto" w:fill="FFFFFF"/>
            <w:vAlign w:val="center"/>
          </w:tcPr>
          <w:p w14:paraId="277B677F" w14:textId="77777777" w:rsidR="00312171" w:rsidRPr="00F27721" w:rsidRDefault="00312171" w:rsidP="00F27721">
            <w:pPr>
              <w:jc w:val="center"/>
              <w:rPr>
                <w:sz w:val="20"/>
                <w:szCs w:val="20"/>
              </w:rPr>
            </w:pPr>
            <w:r w:rsidRPr="00F27721">
              <w:rPr>
                <w:sz w:val="20"/>
                <w:szCs w:val="20"/>
              </w:rPr>
              <w:t>25</w:t>
            </w:r>
          </w:p>
        </w:tc>
      </w:tr>
      <w:tr w:rsidR="00FB252A" w:rsidRPr="00B41ECB" w14:paraId="1C6939C9" w14:textId="77777777" w:rsidTr="00F27721">
        <w:trPr>
          <w:trHeight w:val="312"/>
        </w:trPr>
        <w:tc>
          <w:tcPr>
            <w:tcW w:w="5797" w:type="dxa"/>
            <w:shd w:val="clear" w:color="auto" w:fill="FFFFFF"/>
            <w:vAlign w:val="center"/>
          </w:tcPr>
          <w:p w14:paraId="228C81FB" w14:textId="77777777" w:rsidR="00312171" w:rsidRPr="00F27721" w:rsidRDefault="00312171" w:rsidP="003E058A">
            <w:pPr>
              <w:rPr>
                <w:sz w:val="20"/>
                <w:szCs w:val="20"/>
              </w:rPr>
            </w:pPr>
          </w:p>
        </w:tc>
        <w:tc>
          <w:tcPr>
            <w:tcW w:w="1275" w:type="dxa"/>
            <w:shd w:val="clear" w:color="auto" w:fill="FFFFFF"/>
            <w:vAlign w:val="center"/>
          </w:tcPr>
          <w:p w14:paraId="03634019" w14:textId="77777777" w:rsidR="00312171" w:rsidRPr="00F27721" w:rsidRDefault="00312171" w:rsidP="00F27721">
            <w:pPr>
              <w:jc w:val="center"/>
              <w:rPr>
                <w:sz w:val="20"/>
                <w:szCs w:val="20"/>
              </w:rPr>
            </w:pPr>
          </w:p>
        </w:tc>
        <w:tc>
          <w:tcPr>
            <w:tcW w:w="1276" w:type="dxa"/>
            <w:shd w:val="clear" w:color="auto" w:fill="FFFFFF"/>
            <w:vAlign w:val="center"/>
          </w:tcPr>
          <w:p w14:paraId="119E9E41" w14:textId="77777777" w:rsidR="00312171" w:rsidRPr="00F27721" w:rsidRDefault="00312171" w:rsidP="00F27721">
            <w:pPr>
              <w:jc w:val="center"/>
              <w:rPr>
                <w:sz w:val="20"/>
                <w:szCs w:val="20"/>
              </w:rPr>
            </w:pPr>
          </w:p>
        </w:tc>
        <w:tc>
          <w:tcPr>
            <w:tcW w:w="1276" w:type="dxa"/>
            <w:shd w:val="clear" w:color="auto" w:fill="FFFFFF"/>
            <w:vAlign w:val="center"/>
          </w:tcPr>
          <w:p w14:paraId="0D29ECAC" w14:textId="77777777" w:rsidR="00312171" w:rsidRPr="00F27721" w:rsidRDefault="00312171" w:rsidP="00F27721">
            <w:pPr>
              <w:jc w:val="center"/>
              <w:rPr>
                <w:sz w:val="20"/>
                <w:szCs w:val="20"/>
              </w:rPr>
            </w:pPr>
          </w:p>
        </w:tc>
      </w:tr>
      <w:tr w:rsidR="00FB252A" w:rsidRPr="00B41ECB" w14:paraId="7DF6E5F9" w14:textId="77777777" w:rsidTr="00F27721">
        <w:trPr>
          <w:trHeight w:val="312"/>
        </w:trPr>
        <w:tc>
          <w:tcPr>
            <w:tcW w:w="5797" w:type="dxa"/>
            <w:shd w:val="clear" w:color="auto" w:fill="FFFFFF"/>
            <w:vAlign w:val="center"/>
          </w:tcPr>
          <w:p w14:paraId="0BDA8972" w14:textId="77777777" w:rsidR="00312171" w:rsidRPr="00F27721" w:rsidRDefault="00312171" w:rsidP="003E058A">
            <w:pPr>
              <w:rPr>
                <w:sz w:val="20"/>
                <w:szCs w:val="20"/>
              </w:rPr>
            </w:pPr>
            <w:r w:rsidRPr="00F27721">
              <w:rPr>
                <w:sz w:val="20"/>
                <w:szCs w:val="20"/>
              </w:rPr>
              <w:t>Ara sınav</w:t>
            </w:r>
          </w:p>
        </w:tc>
        <w:tc>
          <w:tcPr>
            <w:tcW w:w="1275" w:type="dxa"/>
            <w:shd w:val="clear" w:color="auto" w:fill="FFFFFF"/>
            <w:vAlign w:val="center"/>
          </w:tcPr>
          <w:p w14:paraId="59D7A172"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405973BF"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42BA3E5A" w14:textId="77777777" w:rsidR="00312171" w:rsidRPr="00F27721" w:rsidRDefault="00312171" w:rsidP="00F27721">
            <w:pPr>
              <w:jc w:val="center"/>
              <w:rPr>
                <w:sz w:val="20"/>
                <w:szCs w:val="20"/>
              </w:rPr>
            </w:pPr>
            <w:r w:rsidRPr="00F27721">
              <w:rPr>
                <w:sz w:val="20"/>
                <w:szCs w:val="20"/>
              </w:rPr>
              <w:t>2</w:t>
            </w:r>
          </w:p>
        </w:tc>
      </w:tr>
      <w:tr w:rsidR="00FB252A" w:rsidRPr="00B41ECB" w14:paraId="154DAA20" w14:textId="77777777" w:rsidTr="00F27721">
        <w:trPr>
          <w:trHeight w:val="312"/>
        </w:trPr>
        <w:tc>
          <w:tcPr>
            <w:tcW w:w="5797" w:type="dxa"/>
            <w:shd w:val="clear" w:color="auto" w:fill="FFFFFF"/>
            <w:vAlign w:val="center"/>
          </w:tcPr>
          <w:p w14:paraId="03E17526" w14:textId="77777777" w:rsidR="00312171" w:rsidRPr="00F27721" w:rsidRDefault="00312171" w:rsidP="003E058A">
            <w:pPr>
              <w:rPr>
                <w:sz w:val="20"/>
                <w:szCs w:val="20"/>
              </w:rPr>
            </w:pPr>
            <w:r w:rsidRPr="00F27721">
              <w:rPr>
                <w:sz w:val="20"/>
                <w:szCs w:val="20"/>
              </w:rPr>
              <w:t>Ara Sınav hazırlık</w:t>
            </w:r>
          </w:p>
        </w:tc>
        <w:tc>
          <w:tcPr>
            <w:tcW w:w="1275" w:type="dxa"/>
            <w:shd w:val="clear" w:color="auto" w:fill="FFFFFF"/>
            <w:vAlign w:val="center"/>
          </w:tcPr>
          <w:p w14:paraId="7B57F7A9"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78C50BD2"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3A637A0A" w14:textId="77777777" w:rsidR="00312171" w:rsidRPr="00F27721" w:rsidRDefault="00312171" w:rsidP="00F27721">
            <w:pPr>
              <w:jc w:val="center"/>
              <w:rPr>
                <w:sz w:val="20"/>
                <w:szCs w:val="20"/>
              </w:rPr>
            </w:pPr>
            <w:r w:rsidRPr="00F27721">
              <w:rPr>
                <w:sz w:val="20"/>
                <w:szCs w:val="20"/>
              </w:rPr>
              <w:t>10</w:t>
            </w:r>
          </w:p>
        </w:tc>
      </w:tr>
      <w:tr w:rsidR="00FB252A" w:rsidRPr="00B41ECB" w14:paraId="4E3DDBB5" w14:textId="77777777" w:rsidTr="00F27721">
        <w:trPr>
          <w:trHeight w:val="312"/>
        </w:trPr>
        <w:tc>
          <w:tcPr>
            <w:tcW w:w="5797" w:type="dxa"/>
            <w:shd w:val="clear" w:color="auto" w:fill="FFFFFF"/>
            <w:vAlign w:val="center"/>
          </w:tcPr>
          <w:p w14:paraId="5F8454F5" w14:textId="77777777" w:rsidR="00312171" w:rsidRPr="00F27721" w:rsidRDefault="00312171" w:rsidP="003E058A">
            <w:pPr>
              <w:rPr>
                <w:sz w:val="20"/>
                <w:szCs w:val="20"/>
              </w:rPr>
            </w:pPr>
            <w:r w:rsidRPr="00F27721">
              <w:rPr>
                <w:sz w:val="20"/>
                <w:szCs w:val="20"/>
              </w:rPr>
              <w:t>Yarıyıl sonu sınavı</w:t>
            </w:r>
          </w:p>
        </w:tc>
        <w:tc>
          <w:tcPr>
            <w:tcW w:w="1275" w:type="dxa"/>
            <w:shd w:val="clear" w:color="auto" w:fill="FFFFFF"/>
            <w:vAlign w:val="center"/>
          </w:tcPr>
          <w:p w14:paraId="72BC11D8"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34057951"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510BD6D7" w14:textId="77777777" w:rsidR="00312171" w:rsidRPr="00F27721" w:rsidRDefault="00312171" w:rsidP="00F27721">
            <w:pPr>
              <w:jc w:val="center"/>
              <w:rPr>
                <w:sz w:val="20"/>
                <w:szCs w:val="20"/>
              </w:rPr>
            </w:pPr>
            <w:r w:rsidRPr="00F27721">
              <w:rPr>
                <w:sz w:val="20"/>
                <w:szCs w:val="20"/>
              </w:rPr>
              <w:t>2</w:t>
            </w:r>
          </w:p>
        </w:tc>
      </w:tr>
      <w:tr w:rsidR="00FB252A" w:rsidRPr="00B41ECB" w14:paraId="607E385A" w14:textId="77777777" w:rsidTr="00F27721">
        <w:trPr>
          <w:trHeight w:val="312"/>
        </w:trPr>
        <w:tc>
          <w:tcPr>
            <w:tcW w:w="5797" w:type="dxa"/>
            <w:tcBorders>
              <w:bottom w:val="single" w:sz="12" w:space="0" w:color="auto"/>
            </w:tcBorders>
            <w:shd w:val="clear" w:color="auto" w:fill="FFFFFF"/>
            <w:vAlign w:val="center"/>
          </w:tcPr>
          <w:p w14:paraId="36229448" w14:textId="77777777" w:rsidR="00312171" w:rsidRPr="00F27721" w:rsidRDefault="00312171" w:rsidP="003E058A">
            <w:pPr>
              <w:rPr>
                <w:sz w:val="20"/>
                <w:szCs w:val="20"/>
              </w:rPr>
            </w:pPr>
            <w:r w:rsidRPr="00F27721">
              <w:rPr>
                <w:sz w:val="20"/>
                <w:szCs w:val="20"/>
              </w:rPr>
              <w:t>Yarıyıl sonu sınavı hazırlık</w:t>
            </w:r>
          </w:p>
        </w:tc>
        <w:tc>
          <w:tcPr>
            <w:tcW w:w="1275" w:type="dxa"/>
            <w:shd w:val="clear" w:color="auto" w:fill="FFFFFF"/>
            <w:vAlign w:val="center"/>
          </w:tcPr>
          <w:p w14:paraId="679F6CB7"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6A1A8B29"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17598634" w14:textId="77777777" w:rsidR="00312171" w:rsidRPr="00F27721" w:rsidRDefault="00312171" w:rsidP="00F27721">
            <w:pPr>
              <w:jc w:val="center"/>
              <w:rPr>
                <w:sz w:val="20"/>
                <w:szCs w:val="20"/>
              </w:rPr>
            </w:pPr>
            <w:r w:rsidRPr="00F27721">
              <w:rPr>
                <w:sz w:val="20"/>
                <w:szCs w:val="20"/>
              </w:rPr>
              <w:t>10</w:t>
            </w:r>
          </w:p>
        </w:tc>
      </w:tr>
      <w:tr w:rsidR="00FB252A" w:rsidRPr="00B41ECB" w14:paraId="5A76F47A" w14:textId="77777777" w:rsidTr="00F27721">
        <w:trPr>
          <w:trHeight w:val="312"/>
        </w:trPr>
        <w:tc>
          <w:tcPr>
            <w:tcW w:w="5797" w:type="dxa"/>
            <w:tcBorders>
              <w:top w:val="single" w:sz="12" w:space="0" w:color="auto"/>
              <w:left w:val="nil"/>
              <w:bottom w:val="nil"/>
              <w:right w:val="single" w:sz="12" w:space="0" w:color="auto"/>
            </w:tcBorders>
            <w:shd w:val="clear" w:color="auto" w:fill="FFFFFF"/>
            <w:vAlign w:val="center"/>
          </w:tcPr>
          <w:p w14:paraId="6544CF20"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1BCAF730" w14:textId="77777777" w:rsidR="00312171" w:rsidRPr="00F27721" w:rsidRDefault="00312171" w:rsidP="00F27721">
            <w:pPr>
              <w:jc w:val="right"/>
              <w:rPr>
                <w:sz w:val="20"/>
                <w:szCs w:val="20"/>
              </w:rPr>
            </w:pPr>
            <w:r w:rsidRPr="00F27721">
              <w:rPr>
                <w:b/>
                <w:sz w:val="20"/>
                <w:szCs w:val="20"/>
              </w:rPr>
              <w:t>Toplam iş yükü</w:t>
            </w:r>
          </w:p>
        </w:tc>
        <w:tc>
          <w:tcPr>
            <w:tcW w:w="1276" w:type="dxa"/>
            <w:shd w:val="clear" w:color="auto" w:fill="FFFFFF"/>
            <w:vAlign w:val="center"/>
          </w:tcPr>
          <w:p w14:paraId="5479A9E1" w14:textId="77777777" w:rsidR="00312171" w:rsidRPr="00F27721" w:rsidRDefault="00312171" w:rsidP="00F27721">
            <w:pPr>
              <w:jc w:val="center"/>
              <w:rPr>
                <w:b/>
                <w:sz w:val="20"/>
                <w:szCs w:val="20"/>
              </w:rPr>
            </w:pPr>
            <w:r w:rsidRPr="00F27721">
              <w:rPr>
                <w:b/>
                <w:sz w:val="20"/>
                <w:szCs w:val="20"/>
              </w:rPr>
              <w:t>204</w:t>
            </w:r>
          </w:p>
        </w:tc>
      </w:tr>
      <w:tr w:rsidR="00FB252A" w:rsidRPr="00B41ECB" w14:paraId="1B919B32" w14:textId="77777777" w:rsidTr="00F27721">
        <w:trPr>
          <w:trHeight w:val="347"/>
        </w:trPr>
        <w:tc>
          <w:tcPr>
            <w:tcW w:w="5797" w:type="dxa"/>
            <w:tcBorders>
              <w:top w:val="nil"/>
              <w:left w:val="nil"/>
              <w:bottom w:val="nil"/>
              <w:right w:val="single" w:sz="12" w:space="0" w:color="auto"/>
            </w:tcBorders>
            <w:shd w:val="clear" w:color="auto" w:fill="FFFFFF"/>
            <w:vAlign w:val="center"/>
          </w:tcPr>
          <w:p w14:paraId="208DE110"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7DFFD623" w14:textId="77777777" w:rsidR="00312171" w:rsidRPr="00F27721" w:rsidRDefault="00312171" w:rsidP="00F27721">
            <w:pPr>
              <w:jc w:val="right"/>
              <w:rPr>
                <w:sz w:val="20"/>
                <w:szCs w:val="20"/>
              </w:rPr>
            </w:pPr>
            <w:r w:rsidRPr="00F27721">
              <w:rPr>
                <w:b/>
                <w:sz w:val="20"/>
                <w:szCs w:val="20"/>
              </w:rPr>
              <w:t>Toplam iş yükü / 30</w:t>
            </w:r>
          </w:p>
        </w:tc>
        <w:tc>
          <w:tcPr>
            <w:tcW w:w="1276" w:type="dxa"/>
            <w:shd w:val="clear" w:color="auto" w:fill="FFFFFF"/>
            <w:vAlign w:val="center"/>
          </w:tcPr>
          <w:p w14:paraId="5AC6E6D0" w14:textId="77777777" w:rsidR="00312171" w:rsidRPr="00F27721" w:rsidRDefault="00312171" w:rsidP="00F27721">
            <w:pPr>
              <w:jc w:val="center"/>
              <w:rPr>
                <w:b/>
                <w:sz w:val="20"/>
                <w:szCs w:val="20"/>
              </w:rPr>
            </w:pPr>
            <w:r w:rsidRPr="00F27721">
              <w:rPr>
                <w:b/>
                <w:sz w:val="20"/>
                <w:szCs w:val="20"/>
              </w:rPr>
              <w:t>6.8</w:t>
            </w:r>
          </w:p>
        </w:tc>
      </w:tr>
      <w:tr w:rsidR="00FB252A" w:rsidRPr="00B41ECB" w14:paraId="2E33952A" w14:textId="77777777" w:rsidTr="00F27721">
        <w:trPr>
          <w:trHeight w:val="312"/>
        </w:trPr>
        <w:tc>
          <w:tcPr>
            <w:tcW w:w="5797" w:type="dxa"/>
            <w:tcBorders>
              <w:top w:val="nil"/>
              <w:left w:val="nil"/>
              <w:bottom w:val="nil"/>
              <w:right w:val="single" w:sz="12" w:space="0" w:color="auto"/>
            </w:tcBorders>
            <w:vAlign w:val="center"/>
          </w:tcPr>
          <w:p w14:paraId="3BFB9AA4" w14:textId="77777777" w:rsidR="00312171" w:rsidRPr="00F27721" w:rsidRDefault="00312171" w:rsidP="00F27721">
            <w:pPr>
              <w:jc w:val="right"/>
              <w:rPr>
                <w:sz w:val="20"/>
                <w:szCs w:val="20"/>
              </w:rPr>
            </w:pPr>
          </w:p>
        </w:tc>
        <w:tc>
          <w:tcPr>
            <w:tcW w:w="2551" w:type="dxa"/>
            <w:gridSpan w:val="2"/>
            <w:tcBorders>
              <w:left w:val="single" w:sz="12" w:space="0" w:color="auto"/>
            </w:tcBorders>
            <w:vAlign w:val="center"/>
          </w:tcPr>
          <w:p w14:paraId="3E685860" w14:textId="77777777" w:rsidR="00312171" w:rsidRPr="00F27721" w:rsidRDefault="00312171" w:rsidP="00F27721">
            <w:pPr>
              <w:jc w:val="right"/>
              <w:rPr>
                <w:sz w:val="20"/>
                <w:szCs w:val="20"/>
              </w:rPr>
            </w:pPr>
            <w:r w:rsidRPr="00F27721">
              <w:rPr>
                <w:b/>
                <w:sz w:val="20"/>
                <w:szCs w:val="20"/>
              </w:rPr>
              <w:t>Dersin AKTS Kredisi</w:t>
            </w:r>
          </w:p>
        </w:tc>
        <w:tc>
          <w:tcPr>
            <w:tcW w:w="1276" w:type="dxa"/>
            <w:vAlign w:val="center"/>
          </w:tcPr>
          <w:p w14:paraId="441329B3" w14:textId="77777777" w:rsidR="00312171" w:rsidRPr="00F27721" w:rsidRDefault="00312171" w:rsidP="00F27721">
            <w:pPr>
              <w:jc w:val="center"/>
              <w:rPr>
                <w:b/>
                <w:sz w:val="20"/>
                <w:szCs w:val="20"/>
              </w:rPr>
            </w:pPr>
            <w:r w:rsidRPr="00F27721">
              <w:rPr>
                <w:b/>
                <w:sz w:val="20"/>
                <w:szCs w:val="20"/>
              </w:rPr>
              <w:t>7</w:t>
            </w:r>
          </w:p>
        </w:tc>
      </w:tr>
    </w:tbl>
    <w:p w14:paraId="0BEE3DA2" w14:textId="77777777" w:rsidR="00312171" w:rsidRDefault="00312171"/>
    <w:p w14:paraId="4DBF2D5E" w14:textId="77777777" w:rsidR="00312171" w:rsidRDefault="00312171">
      <w:pPr>
        <w:sectPr w:rsidR="00BD6EC0" w:rsidSect="00CA0228">
          <w:pgSz w:w="11906" w:h="16838"/>
          <w:pgMar w:top="709" w:right="1134" w:bottom="425" w:left="1134" w:header="0" w:footer="283" w:gutter="0"/>
          <w:cols w:space="708"/>
          <w:titlePg/>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432EAA" w:rsidRPr="00B41ECB" w14:paraId="3683BB2D" w14:textId="77777777" w:rsidTr="00F27721">
        <w:trPr>
          <w:trHeight w:val="312"/>
        </w:trPr>
        <w:tc>
          <w:tcPr>
            <w:tcW w:w="9624" w:type="dxa"/>
            <w:gridSpan w:val="2"/>
            <w:shd w:val="clear" w:color="auto" w:fill="FFF2CC"/>
            <w:vAlign w:val="center"/>
          </w:tcPr>
          <w:p w14:paraId="3A3C4DDC" w14:textId="77777777" w:rsidR="00312171" w:rsidRPr="00F27721" w:rsidRDefault="00312171" w:rsidP="00F27721">
            <w:pPr>
              <w:jc w:val="center"/>
              <w:rPr>
                <w:b/>
                <w:sz w:val="20"/>
                <w:szCs w:val="20"/>
              </w:rPr>
            </w:pPr>
            <w:r w:rsidRPr="00F27721">
              <w:rPr>
                <w:b/>
                <w:sz w:val="20"/>
                <w:szCs w:val="20"/>
              </w:rPr>
              <w:lastRenderedPageBreak/>
              <w:t>Değerlendirme</w:t>
            </w:r>
          </w:p>
        </w:tc>
      </w:tr>
      <w:tr w:rsidR="00432EAA" w:rsidRPr="00B41ECB" w14:paraId="71E05F4E" w14:textId="77777777" w:rsidTr="00F27721">
        <w:trPr>
          <w:trHeight w:val="369"/>
        </w:trPr>
        <w:tc>
          <w:tcPr>
            <w:tcW w:w="5797" w:type="dxa"/>
            <w:vAlign w:val="center"/>
          </w:tcPr>
          <w:p w14:paraId="76B08769" w14:textId="77777777" w:rsidR="00312171" w:rsidRPr="00F27721" w:rsidRDefault="00312171" w:rsidP="00ED36D7">
            <w:pPr>
              <w:rPr>
                <w:b/>
                <w:sz w:val="20"/>
                <w:szCs w:val="20"/>
              </w:rPr>
            </w:pPr>
            <w:r w:rsidRPr="00F27721">
              <w:rPr>
                <w:b/>
                <w:sz w:val="20"/>
                <w:szCs w:val="20"/>
              </w:rPr>
              <w:t>Yarıyıl içi Etkinlikleri</w:t>
            </w:r>
          </w:p>
        </w:tc>
        <w:tc>
          <w:tcPr>
            <w:tcW w:w="3827" w:type="dxa"/>
            <w:vAlign w:val="center"/>
          </w:tcPr>
          <w:p w14:paraId="6D47ADB8" w14:textId="77777777" w:rsidR="00312171" w:rsidRPr="00F27721" w:rsidRDefault="00312171" w:rsidP="00F27721">
            <w:pPr>
              <w:jc w:val="center"/>
              <w:rPr>
                <w:b/>
                <w:sz w:val="20"/>
                <w:szCs w:val="20"/>
              </w:rPr>
            </w:pPr>
            <w:r w:rsidRPr="00F27721">
              <w:rPr>
                <w:b/>
                <w:sz w:val="20"/>
                <w:szCs w:val="20"/>
              </w:rPr>
              <w:t>%</w:t>
            </w:r>
          </w:p>
        </w:tc>
      </w:tr>
      <w:tr w:rsidR="00D84CC2" w:rsidRPr="00B41ECB" w14:paraId="3F78BF20" w14:textId="77777777" w:rsidTr="00F27721">
        <w:trPr>
          <w:trHeight w:val="369"/>
        </w:trPr>
        <w:tc>
          <w:tcPr>
            <w:tcW w:w="5797" w:type="dxa"/>
            <w:vAlign w:val="center"/>
          </w:tcPr>
          <w:p w14:paraId="47B53017" w14:textId="52D0F753" w:rsidR="00312171" w:rsidRPr="00F27721" w:rsidRDefault="00312171" w:rsidP="00F27721">
            <w:pPr>
              <w:ind w:left="303"/>
              <w:rPr>
                <w:sz w:val="20"/>
                <w:szCs w:val="20"/>
              </w:rPr>
            </w:pPr>
            <w:r w:rsidRPr="00F27721">
              <w:rPr>
                <w:sz w:val="20"/>
                <w:szCs w:val="20"/>
              </w:rPr>
              <w:t>Ara Sınav</w:t>
            </w:r>
          </w:p>
        </w:tc>
        <w:tc>
          <w:tcPr>
            <w:tcW w:w="3827" w:type="dxa"/>
            <w:vAlign w:val="center"/>
          </w:tcPr>
          <w:p w14:paraId="0D02CCD5" w14:textId="77777777" w:rsidR="00312171" w:rsidRPr="00F27721" w:rsidRDefault="00312171" w:rsidP="00F27721">
            <w:pPr>
              <w:jc w:val="center"/>
              <w:rPr>
                <w:sz w:val="20"/>
                <w:szCs w:val="20"/>
              </w:rPr>
            </w:pPr>
            <w:r w:rsidRPr="00F27721">
              <w:rPr>
                <w:sz w:val="20"/>
                <w:szCs w:val="20"/>
              </w:rPr>
              <w:t>30</w:t>
            </w:r>
          </w:p>
        </w:tc>
      </w:tr>
      <w:tr w:rsidR="00D84CC2" w:rsidRPr="00B41ECB" w14:paraId="6802D56F" w14:textId="77777777" w:rsidTr="00F27721">
        <w:trPr>
          <w:trHeight w:val="369"/>
        </w:trPr>
        <w:tc>
          <w:tcPr>
            <w:tcW w:w="5797" w:type="dxa"/>
            <w:vAlign w:val="center"/>
          </w:tcPr>
          <w:p w14:paraId="16490DDD" w14:textId="4C80B4B6" w:rsidR="00312171" w:rsidRPr="00F27721" w:rsidRDefault="00312171" w:rsidP="00F27721">
            <w:pPr>
              <w:ind w:left="303"/>
              <w:rPr>
                <w:sz w:val="20"/>
                <w:szCs w:val="20"/>
              </w:rPr>
            </w:pPr>
            <w:r w:rsidRPr="00F27721">
              <w:rPr>
                <w:sz w:val="20"/>
                <w:szCs w:val="20"/>
              </w:rPr>
              <w:t>Ödev</w:t>
            </w:r>
          </w:p>
        </w:tc>
        <w:tc>
          <w:tcPr>
            <w:tcW w:w="3827" w:type="dxa"/>
            <w:vAlign w:val="center"/>
          </w:tcPr>
          <w:p w14:paraId="0BA58598" w14:textId="77777777" w:rsidR="00312171" w:rsidRPr="00F27721" w:rsidRDefault="00312171" w:rsidP="00F27721">
            <w:pPr>
              <w:jc w:val="center"/>
              <w:rPr>
                <w:sz w:val="20"/>
                <w:szCs w:val="20"/>
              </w:rPr>
            </w:pPr>
            <w:r w:rsidRPr="00F27721">
              <w:rPr>
                <w:sz w:val="20"/>
                <w:szCs w:val="20"/>
              </w:rPr>
              <w:t>10</w:t>
            </w:r>
          </w:p>
        </w:tc>
      </w:tr>
      <w:tr w:rsidR="00D84CC2" w:rsidRPr="00B41ECB" w14:paraId="75D5006F" w14:textId="77777777" w:rsidTr="00F27721">
        <w:trPr>
          <w:trHeight w:val="369"/>
        </w:trPr>
        <w:tc>
          <w:tcPr>
            <w:tcW w:w="5797" w:type="dxa"/>
            <w:vAlign w:val="center"/>
          </w:tcPr>
          <w:p w14:paraId="4FC2EC86" w14:textId="2F6F2AD6" w:rsidR="00312171" w:rsidRPr="00F27721" w:rsidRDefault="00312171" w:rsidP="00F27721">
            <w:pPr>
              <w:ind w:left="303"/>
              <w:rPr>
                <w:sz w:val="20"/>
                <w:szCs w:val="20"/>
              </w:rPr>
            </w:pPr>
            <w:r w:rsidRPr="00F27721">
              <w:rPr>
                <w:sz w:val="20"/>
                <w:szCs w:val="20"/>
              </w:rPr>
              <w:t>Proje İzleme</w:t>
            </w:r>
          </w:p>
        </w:tc>
        <w:tc>
          <w:tcPr>
            <w:tcW w:w="3827" w:type="dxa"/>
            <w:vAlign w:val="center"/>
          </w:tcPr>
          <w:p w14:paraId="03F8AB6C" w14:textId="77777777" w:rsidR="00312171" w:rsidRPr="00F27721" w:rsidRDefault="00312171" w:rsidP="00F27721">
            <w:pPr>
              <w:jc w:val="center"/>
              <w:rPr>
                <w:sz w:val="20"/>
                <w:szCs w:val="20"/>
              </w:rPr>
            </w:pPr>
            <w:r w:rsidRPr="00F27721">
              <w:rPr>
                <w:sz w:val="20"/>
                <w:szCs w:val="20"/>
              </w:rPr>
              <w:t>20</w:t>
            </w:r>
          </w:p>
        </w:tc>
      </w:tr>
      <w:tr w:rsidR="00D84CC2" w:rsidRPr="00B41ECB" w14:paraId="45A00094" w14:textId="77777777" w:rsidTr="00F27721">
        <w:trPr>
          <w:trHeight w:val="369"/>
        </w:trPr>
        <w:tc>
          <w:tcPr>
            <w:tcW w:w="5797" w:type="dxa"/>
            <w:vAlign w:val="center"/>
          </w:tcPr>
          <w:p w14:paraId="077E96FE" w14:textId="5B4B31E3"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1E733AB5" w14:textId="77777777" w:rsidR="00312171" w:rsidRPr="00F27721" w:rsidRDefault="00312171" w:rsidP="00F27721">
            <w:pPr>
              <w:jc w:val="center"/>
              <w:rPr>
                <w:sz w:val="20"/>
                <w:szCs w:val="20"/>
              </w:rPr>
            </w:pPr>
          </w:p>
        </w:tc>
      </w:tr>
      <w:tr w:rsidR="00D84CC2" w:rsidRPr="00B41ECB" w14:paraId="04D227C4" w14:textId="77777777" w:rsidTr="00F27721">
        <w:trPr>
          <w:trHeight w:val="369"/>
        </w:trPr>
        <w:tc>
          <w:tcPr>
            <w:tcW w:w="5797" w:type="dxa"/>
            <w:vAlign w:val="center"/>
          </w:tcPr>
          <w:p w14:paraId="26430AE7" w14:textId="77777777" w:rsidR="00312171" w:rsidRPr="00F27721" w:rsidRDefault="00312171" w:rsidP="00D84CC2">
            <w:pPr>
              <w:rPr>
                <w:b/>
                <w:sz w:val="20"/>
                <w:szCs w:val="20"/>
              </w:rPr>
            </w:pPr>
            <w:r w:rsidRPr="00F27721">
              <w:rPr>
                <w:b/>
                <w:sz w:val="20"/>
                <w:szCs w:val="20"/>
              </w:rPr>
              <w:t>Yarıyıl Sonu Sınavı</w:t>
            </w:r>
          </w:p>
        </w:tc>
        <w:tc>
          <w:tcPr>
            <w:tcW w:w="3827" w:type="dxa"/>
            <w:vAlign w:val="center"/>
          </w:tcPr>
          <w:p w14:paraId="7506114A" w14:textId="77777777" w:rsidR="00312171" w:rsidRPr="00F27721" w:rsidRDefault="00312171" w:rsidP="00F27721">
            <w:pPr>
              <w:jc w:val="center"/>
              <w:rPr>
                <w:sz w:val="20"/>
                <w:szCs w:val="20"/>
              </w:rPr>
            </w:pPr>
            <w:r w:rsidRPr="00F27721">
              <w:rPr>
                <w:sz w:val="20"/>
                <w:szCs w:val="20"/>
              </w:rPr>
              <w:t>40</w:t>
            </w:r>
          </w:p>
        </w:tc>
      </w:tr>
      <w:tr w:rsidR="00D84CC2" w:rsidRPr="00B41ECB" w14:paraId="6933BD46" w14:textId="77777777" w:rsidTr="00F27721">
        <w:trPr>
          <w:trHeight w:val="369"/>
        </w:trPr>
        <w:tc>
          <w:tcPr>
            <w:tcW w:w="5797" w:type="dxa"/>
            <w:vAlign w:val="center"/>
          </w:tcPr>
          <w:p w14:paraId="0D4C42A1" w14:textId="77777777" w:rsidR="00312171" w:rsidRPr="00F27721" w:rsidRDefault="00312171" w:rsidP="00F27721">
            <w:pPr>
              <w:jc w:val="right"/>
              <w:rPr>
                <w:b/>
                <w:sz w:val="20"/>
                <w:szCs w:val="20"/>
              </w:rPr>
            </w:pPr>
            <w:r w:rsidRPr="00F27721">
              <w:rPr>
                <w:b/>
                <w:sz w:val="20"/>
                <w:szCs w:val="20"/>
              </w:rPr>
              <w:t>Toplam</w:t>
            </w:r>
          </w:p>
        </w:tc>
        <w:tc>
          <w:tcPr>
            <w:tcW w:w="3827" w:type="dxa"/>
            <w:vAlign w:val="center"/>
          </w:tcPr>
          <w:p w14:paraId="41A4C559" w14:textId="77777777" w:rsidR="00312171" w:rsidRPr="00F27721" w:rsidRDefault="00312171" w:rsidP="00F27721">
            <w:pPr>
              <w:jc w:val="center"/>
              <w:rPr>
                <w:sz w:val="20"/>
                <w:szCs w:val="20"/>
              </w:rPr>
            </w:pPr>
            <w:r w:rsidRPr="00F27721">
              <w:rPr>
                <w:sz w:val="20"/>
                <w:szCs w:val="20"/>
              </w:rPr>
              <w:t>100</w:t>
            </w:r>
          </w:p>
        </w:tc>
      </w:tr>
    </w:tbl>
    <w:p w14:paraId="00F10D63" w14:textId="77777777" w:rsidR="00312171" w:rsidRPr="008E66D8" w:rsidRDefault="00312171" w:rsidP="008E66D8">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592203E5" w14:textId="77777777" w:rsidTr="00F27721">
        <w:trPr>
          <w:trHeight w:val="587"/>
          <w:jc w:val="center"/>
        </w:trPr>
        <w:tc>
          <w:tcPr>
            <w:tcW w:w="9624" w:type="dxa"/>
            <w:gridSpan w:val="3"/>
            <w:shd w:val="clear" w:color="auto" w:fill="FFF2CC"/>
            <w:vAlign w:val="center"/>
          </w:tcPr>
          <w:p w14:paraId="3A9B321B" w14:textId="77777777" w:rsidR="00312171" w:rsidRPr="001701C3" w:rsidRDefault="00312171" w:rsidP="003E058A">
            <w:pPr>
              <w:jc w:val="center"/>
              <w:rPr>
                <w:b/>
                <w:sz w:val="20"/>
                <w:szCs w:val="20"/>
              </w:rPr>
            </w:pPr>
            <w:r w:rsidRPr="001701C3">
              <w:rPr>
                <w:b/>
                <w:sz w:val="20"/>
                <w:szCs w:val="20"/>
              </w:rPr>
              <w:t>DERSİN ÖĞRENİM ÇIKTILARININ PROGRAM ÇIKTILARI (PÇ) İLE OLAN İLİŞKİSİ</w:t>
            </w:r>
          </w:p>
          <w:p w14:paraId="6EDE16EA" w14:textId="77777777" w:rsidR="00312171" w:rsidRPr="001701C3" w:rsidRDefault="00312171" w:rsidP="003E058A">
            <w:pPr>
              <w:jc w:val="center"/>
              <w:rPr>
                <w:b/>
                <w:sz w:val="20"/>
                <w:szCs w:val="20"/>
              </w:rPr>
            </w:pPr>
            <w:r w:rsidRPr="001701C3">
              <w:rPr>
                <w:sz w:val="20"/>
                <w:szCs w:val="20"/>
              </w:rPr>
              <w:t>(5: Çok yüksek, 4:</w:t>
            </w:r>
            <w:r w:rsidRPr="001701C3">
              <w:rPr>
                <w:b/>
                <w:sz w:val="20"/>
                <w:szCs w:val="20"/>
              </w:rPr>
              <w:t xml:space="preserve"> </w:t>
            </w:r>
            <w:r w:rsidRPr="001701C3">
              <w:rPr>
                <w:sz w:val="20"/>
                <w:szCs w:val="20"/>
              </w:rPr>
              <w:t>Yüksek,</w:t>
            </w:r>
            <w:r w:rsidRPr="001701C3">
              <w:rPr>
                <w:b/>
                <w:sz w:val="20"/>
                <w:szCs w:val="20"/>
              </w:rPr>
              <w:t xml:space="preserve"> </w:t>
            </w:r>
            <w:r w:rsidRPr="001701C3">
              <w:rPr>
                <w:sz w:val="20"/>
                <w:szCs w:val="20"/>
              </w:rPr>
              <w:t>3: Orta, 2: Düşük, 1: Çok düşük</w:t>
            </w:r>
            <w:r>
              <w:rPr>
                <w:sz w:val="20"/>
                <w:szCs w:val="20"/>
              </w:rPr>
              <w:t>,)</w:t>
            </w:r>
          </w:p>
        </w:tc>
      </w:tr>
      <w:tr w:rsidR="00BF218E" w:rsidRPr="001701C3" w14:paraId="42226B11" w14:textId="77777777" w:rsidTr="00526E32">
        <w:trPr>
          <w:trHeight w:hRule="exact" w:val="454"/>
          <w:jc w:val="center"/>
        </w:trPr>
        <w:tc>
          <w:tcPr>
            <w:tcW w:w="552" w:type="dxa"/>
            <w:vAlign w:val="center"/>
          </w:tcPr>
          <w:p w14:paraId="08FC4FD2" w14:textId="77777777" w:rsidR="00312171" w:rsidRPr="001701C3" w:rsidRDefault="00312171" w:rsidP="003E058A">
            <w:pPr>
              <w:jc w:val="center"/>
              <w:rPr>
                <w:b/>
                <w:sz w:val="20"/>
                <w:szCs w:val="20"/>
              </w:rPr>
            </w:pPr>
            <w:r w:rsidRPr="001701C3">
              <w:rPr>
                <w:b/>
                <w:sz w:val="20"/>
                <w:szCs w:val="20"/>
              </w:rPr>
              <w:t>NO</w:t>
            </w:r>
          </w:p>
        </w:tc>
        <w:tc>
          <w:tcPr>
            <w:tcW w:w="8080" w:type="dxa"/>
            <w:vAlign w:val="center"/>
          </w:tcPr>
          <w:p w14:paraId="528EE6C8" w14:textId="77777777" w:rsidR="00312171" w:rsidRPr="00EC5DE1" w:rsidRDefault="00312171" w:rsidP="003E058A">
            <w:pPr>
              <w:jc w:val="center"/>
              <w:rPr>
                <w:b/>
                <w:sz w:val="20"/>
                <w:szCs w:val="20"/>
              </w:rPr>
            </w:pPr>
            <w:r w:rsidRPr="001701C3">
              <w:rPr>
                <w:b/>
                <w:sz w:val="20"/>
                <w:szCs w:val="20"/>
              </w:rPr>
              <w:t>PROGRAM ÇIKTISI</w:t>
            </w:r>
          </w:p>
        </w:tc>
        <w:tc>
          <w:tcPr>
            <w:tcW w:w="992" w:type="dxa"/>
            <w:tcBorders>
              <w:bottom w:val="single" w:sz="6" w:space="0" w:color="auto"/>
            </w:tcBorders>
            <w:vAlign w:val="center"/>
          </w:tcPr>
          <w:p w14:paraId="4F386909" w14:textId="77777777" w:rsidR="00312171" w:rsidRPr="00EC5DE1" w:rsidRDefault="00312171" w:rsidP="003E058A">
            <w:pPr>
              <w:jc w:val="center"/>
              <w:rPr>
                <w:b/>
                <w:sz w:val="20"/>
                <w:szCs w:val="20"/>
              </w:rPr>
            </w:pPr>
            <w:r>
              <w:rPr>
                <w:b/>
                <w:sz w:val="20"/>
                <w:szCs w:val="20"/>
              </w:rPr>
              <w:t>Katkı</w:t>
            </w:r>
          </w:p>
        </w:tc>
      </w:tr>
      <w:tr w:rsidR="00DB4359" w:rsidRPr="001701C3" w14:paraId="2E4659EA" w14:textId="77777777" w:rsidTr="00F27721">
        <w:trPr>
          <w:trHeight w:hRule="exact" w:val="845"/>
          <w:jc w:val="center"/>
        </w:trPr>
        <w:tc>
          <w:tcPr>
            <w:tcW w:w="552" w:type="dxa"/>
            <w:shd w:val="clear" w:color="auto" w:fill="FFFFFF"/>
            <w:vAlign w:val="center"/>
          </w:tcPr>
          <w:p w14:paraId="3D723B20" w14:textId="77777777" w:rsidR="004F67A6" w:rsidRPr="00EC5DE1" w:rsidRDefault="00312171" w:rsidP="00DB4359">
            <w:pPr>
              <w:jc w:val="center"/>
              <w:rPr>
                <w:b/>
                <w:sz w:val="20"/>
                <w:szCs w:val="20"/>
              </w:rPr>
            </w:pPr>
            <w:r w:rsidRPr="00EC5DE1">
              <w:rPr>
                <w:b/>
                <w:sz w:val="20"/>
                <w:szCs w:val="20"/>
              </w:rPr>
              <w:t>1</w:t>
            </w:r>
          </w:p>
        </w:tc>
        <w:tc>
          <w:tcPr>
            <w:tcW w:w="8080" w:type="dxa"/>
            <w:shd w:val="clear" w:color="auto" w:fill="FFFFFF"/>
            <w:vAlign w:val="center"/>
          </w:tcPr>
          <w:p w14:paraId="62530D32" w14:textId="77777777" w:rsidR="004F67A6" w:rsidRPr="00DB4359" w:rsidRDefault="00312171" w:rsidP="00DB4359">
            <w:pPr>
              <w:rPr>
                <w:sz w:val="20"/>
                <w:szCs w:val="20"/>
              </w:rPr>
            </w:pPr>
            <w:r w:rsidRPr="00DB4359">
              <w:rPr>
                <w:bCs/>
                <w:sz w:val="20"/>
                <w:szCs w:val="20"/>
              </w:rPr>
              <w:t>Temel Bilim: Matematik, fen bilimleri ve temel mühendislik konularında yeterli bilgi birikimi; bu alanlardaki kuramsal ve uygulamalı bilgileri, karmaşık mühendislik problemlerini modelleme ve çözme için uygulayabilme becerisi.</w:t>
            </w:r>
          </w:p>
        </w:tc>
        <w:tc>
          <w:tcPr>
            <w:tcW w:w="992" w:type="dxa"/>
            <w:tcBorders>
              <w:top w:val="single" w:sz="6" w:space="0" w:color="auto"/>
            </w:tcBorders>
            <w:vAlign w:val="center"/>
          </w:tcPr>
          <w:p w14:paraId="272E1773" w14:textId="77777777" w:rsidR="004F67A6" w:rsidRPr="009C149D" w:rsidRDefault="004F67A6" w:rsidP="00DB4359">
            <w:pPr>
              <w:jc w:val="center"/>
              <w:rPr>
                <w:sz w:val="20"/>
                <w:szCs w:val="20"/>
              </w:rPr>
            </w:pPr>
          </w:p>
        </w:tc>
      </w:tr>
      <w:tr w:rsidR="00DB4359" w:rsidRPr="001701C3" w14:paraId="1986E8E3" w14:textId="77777777" w:rsidTr="00F27721">
        <w:trPr>
          <w:trHeight w:hRule="exact" w:val="813"/>
          <w:jc w:val="center"/>
        </w:trPr>
        <w:tc>
          <w:tcPr>
            <w:tcW w:w="552" w:type="dxa"/>
            <w:shd w:val="clear" w:color="auto" w:fill="FFFFFF"/>
            <w:vAlign w:val="center"/>
          </w:tcPr>
          <w:p w14:paraId="5BF43641" w14:textId="77777777" w:rsidR="004F67A6" w:rsidRPr="003B1131" w:rsidRDefault="00312171" w:rsidP="00DB4359">
            <w:pPr>
              <w:jc w:val="center"/>
              <w:rPr>
                <w:b/>
                <w:sz w:val="20"/>
                <w:szCs w:val="20"/>
              </w:rPr>
            </w:pPr>
            <w:r w:rsidRPr="003B1131">
              <w:rPr>
                <w:b/>
                <w:sz w:val="20"/>
                <w:szCs w:val="20"/>
              </w:rPr>
              <w:t>2</w:t>
            </w:r>
          </w:p>
        </w:tc>
        <w:tc>
          <w:tcPr>
            <w:tcW w:w="8080" w:type="dxa"/>
            <w:shd w:val="clear" w:color="auto" w:fill="FFFFFF"/>
            <w:vAlign w:val="center"/>
          </w:tcPr>
          <w:p w14:paraId="42D24A0F" w14:textId="77777777" w:rsidR="004F67A6" w:rsidRPr="00DB4359" w:rsidRDefault="00312171" w:rsidP="00DB4359">
            <w:pPr>
              <w:jc w:val="both"/>
              <w:rPr>
                <w:b/>
                <w:sz w:val="20"/>
                <w:szCs w:val="20"/>
              </w:rPr>
            </w:pPr>
            <w:r w:rsidRPr="00DB4359">
              <w:rPr>
                <w:sz w:val="20"/>
                <w:szCs w:val="20"/>
              </w:rPr>
              <w:t>Bilgisayar Mühendisliği: Bilgisayar mühendisliğinde karmaşık mühendislik problemlerini saptama, tanımlama, formüle etme ve çözme becerisi; bu amaçla uygun analiz ve modelleme yöntemlerini seçme ve uygulama becerisi.</w:t>
            </w:r>
          </w:p>
        </w:tc>
        <w:tc>
          <w:tcPr>
            <w:tcW w:w="992" w:type="dxa"/>
            <w:tcBorders>
              <w:top w:val="single" w:sz="6" w:space="0" w:color="auto"/>
              <w:bottom w:val="single" w:sz="6" w:space="0" w:color="auto"/>
            </w:tcBorders>
            <w:vAlign w:val="center"/>
          </w:tcPr>
          <w:p w14:paraId="186FF140" w14:textId="77777777" w:rsidR="004F67A6" w:rsidRPr="009C149D" w:rsidRDefault="00312171" w:rsidP="00DB4359">
            <w:pPr>
              <w:jc w:val="center"/>
              <w:rPr>
                <w:sz w:val="20"/>
                <w:szCs w:val="20"/>
              </w:rPr>
            </w:pPr>
            <w:r>
              <w:rPr>
                <w:sz w:val="20"/>
                <w:szCs w:val="20"/>
              </w:rPr>
              <w:t>5</w:t>
            </w:r>
          </w:p>
        </w:tc>
      </w:tr>
      <w:tr w:rsidR="00DB4359" w:rsidRPr="001701C3" w14:paraId="6A56EB0C" w14:textId="77777777" w:rsidTr="00F27721">
        <w:trPr>
          <w:trHeight w:hRule="exact" w:val="686"/>
          <w:jc w:val="center"/>
        </w:trPr>
        <w:tc>
          <w:tcPr>
            <w:tcW w:w="552" w:type="dxa"/>
            <w:shd w:val="clear" w:color="auto" w:fill="FFFFFF"/>
            <w:vAlign w:val="center"/>
          </w:tcPr>
          <w:p w14:paraId="67A10EA0" w14:textId="77777777" w:rsidR="004F67A6" w:rsidRPr="00EC5DE1" w:rsidRDefault="00312171" w:rsidP="00DB4359">
            <w:pPr>
              <w:jc w:val="center"/>
              <w:rPr>
                <w:b/>
                <w:sz w:val="20"/>
                <w:szCs w:val="20"/>
              </w:rPr>
            </w:pPr>
            <w:r w:rsidRPr="00EC5DE1">
              <w:rPr>
                <w:b/>
                <w:sz w:val="20"/>
                <w:szCs w:val="20"/>
              </w:rPr>
              <w:t>3</w:t>
            </w:r>
          </w:p>
        </w:tc>
        <w:tc>
          <w:tcPr>
            <w:tcW w:w="8080" w:type="dxa"/>
            <w:tcBorders>
              <w:bottom w:val="single" w:sz="6" w:space="0" w:color="auto"/>
            </w:tcBorders>
            <w:shd w:val="clear" w:color="auto" w:fill="FFFFFF"/>
            <w:vAlign w:val="center"/>
          </w:tcPr>
          <w:p w14:paraId="28BAF8E0" w14:textId="77777777" w:rsidR="004F67A6" w:rsidRPr="00DB4359" w:rsidRDefault="00312171" w:rsidP="00DB4359">
            <w:pPr>
              <w:jc w:val="both"/>
              <w:rPr>
                <w:b/>
                <w:sz w:val="20"/>
                <w:szCs w:val="20"/>
              </w:rPr>
            </w:pPr>
            <w:r w:rsidRPr="00DB4359">
              <w:rPr>
                <w:bCs/>
                <w:sz w:val="20"/>
                <w:szCs w:val="20"/>
              </w:rPr>
              <w:t>Tasarım: Modern tasarım yöntemlerini kullanarak karmaşık bir sistemi, süreci, veya ürünü gerçekçi kısıtlar ve koşullar altında, belirli gereksinimleri karşılayacak şekilde tasarlama becerisi.</w:t>
            </w:r>
          </w:p>
        </w:tc>
        <w:tc>
          <w:tcPr>
            <w:tcW w:w="992" w:type="dxa"/>
            <w:tcBorders>
              <w:top w:val="single" w:sz="6" w:space="0" w:color="auto"/>
              <w:bottom w:val="single" w:sz="6" w:space="0" w:color="auto"/>
            </w:tcBorders>
            <w:vAlign w:val="center"/>
          </w:tcPr>
          <w:p w14:paraId="27EA80AB" w14:textId="77777777" w:rsidR="004F67A6" w:rsidRPr="009C149D" w:rsidRDefault="00312171" w:rsidP="00DB4359">
            <w:pPr>
              <w:jc w:val="center"/>
              <w:rPr>
                <w:sz w:val="20"/>
                <w:szCs w:val="20"/>
              </w:rPr>
            </w:pPr>
            <w:r>
              <w:rPr>
                <w:sz w:val="20"/>
                <w:szCs w:val="20"/>
              </w:rPr>
              <w:t>5</w:t>
            </w:r>
          </w:p>
        </w:tc>
      </w:tr>
      <w:tr w:rsidR="00DB4359" w:rsidRPr="001701C3" w14:paraId="12A0F01B" w14:textId="77777777" w:rsidTr="00F27721">
        <w:trPr>
          <w:trHeight w:hRule="exact" w:val="764"/>
          <w:jc w:val="center"/>
        </w:trPr>
        <w:tc>
          <w:tcPr>
            <w:tcW w:w="552" w:type="dxa"/>
            <w:shd w:val="clear" w:color="auto" w:fill="FFFFFF"/>
            <w:vAlign w:val="center"/>
          </w:tcPr>
          <w:p w14:paraId="23841DC7" w14:textId="77777777" w:rsidR="004F67A6" w:rsidRPr="00EC5DE1" w:rsidRDefault="00312171" w:rsidP="00DB4359">
            <w:pPr>
              <w:jc w:val="center"/>
              <w:rPr>
                <w:b/>
                <w:sz w:val="20"/>
                <w:szCs w:val="20"/>
              </w:rPr>
            </w:pPr>
            <w:r w:rsidRPr="00EC5DE1">
              <w:rPr>
                <w:b/>
                <w:sz w:val="20"/>
                <w:szCs w:val="20"/>
              </w:rPr>
              <w:t>4</w:t>
            </w:r>
          </w:p>
        </w:tc>
        <w:tc>
          <w:tcPr>
            <w:tcW w:w="8080" w:type="dxa"/>
            <w:tcBorders>
              <w:top w:val="single" w:sz="6" w:space="0" w:color="auto"/>
            </w:tcBorders>
            <w:shd w:val="clear" w:color="auto" w:fill="FFFFFF"/>
            <w:vAlign w:val="center"/>
          </w:tcPr>
          <w:p w14:paraId="1E771CC8" w14:textId="77777777" w:rsidR="004F67A6" w:rsidRPr="00DB4359" w:rsidRDefault="00312171" w:rsidP="00DB4359">
            <w:pPr>
              <w:rPr>
                <w:sz w:val="20"/>
                <w:szCs w:val="20"/>
              </w:rPr>
            </w:pPr>
            <w:r w:rsidRPr="00DB4359">
              <w:rPr>
                <w:bCs/>
                <w:sz w:val="20"/>
                <w:szCs w:val="20"/>
              </w:rPr>
              <w:t>Araç Kullanımı: Karmaşık mühendislik uygulamaları için gerekli olan modern teknik ve araçları geliştirme, seçme ve kullanma becerisi.</w:t>
            </w:r>
          </w:p>
        </w:tc>
        <w:tc>
          <w:tcPr>
            <w:tcW w:w="992" w:type="dxa"/>
            <w:tcBorders>
              <w:top w:val="single" w:sz="6" w:space="0" w:color="auto"/>
            </w:tcBorders>
            <w:vAlign w:val="center"/>
          </w:tcPr>
          <w:p w14:paraId="5A97F50E" w14:textId="77777777" w:rsidR="004F67A6" w:rsidRPr="009C149D" w:rsidRDefault="004F67A6" w:rsidP="00DB4359">
            <w:pPr>
              <w:jc w:val="center"/>
              <w:rPr>
                <w:sz w:val="20"/>
                <w:szCs w:val="20"/>
              </w:rPr>
            </w:pPr>
          </w:p>
        </w:tc>
      </w:tr>
      <w:tr w:rsidR="00DB4359" w:rsidRPr="001701C3" w14:paraId="71F4E671" w14:textId="77777777" w:rsidTr="00F27721">
        <w:trPr>
          <w:trHeight w:hRule="exact" w:val="714"/>
          <w:jc w:val="center"/>
        </w:trPr>
        <w:tc>
          <w:tcPr>
            <w:tcW w:w="552" w:type="dxa"/>
            <w:shd w:val="clear" w:color="auto" w:fill="FFFFFF"/>
            <w:vAlign w:val="center"/>
          </w:tcPr>
          <w:p w14:paraId="4328035E" w14:textId="77777777" w:rsidR="004F67A6" w:rsidRPr="00EC5DE1" w:rsidRDefault="00312171" w:rsidP="00DB4359">
            <w:pPr>
              <w:jc w:val="center"/>
              <w:rPr>
                <w:b/>
                <w:sz w:val="20"/>
                <w:szCs w:val="20"/>
              </w:rPr>
            </w:pPr>
            <w:r w:rsidRPr="00EC5DE1">
              <w:rPr>
                <w:b/>
                <w:sz w:val="20"/>
                <w:szCs w:val="20"/>
              </w:rPr>
              <w:t>5</w:t>
            </w:r>
          </w:p>
        </w:tc>
        <w:tc>
          <w:tcPr>
            <w:tcW w:w="8080" w:type="dxa"/>
            <w:tcBorders>
              <w:top w:val="single" w:sz="6" w:space="0" w:color="auto"/>
            </w:tcBorders>
            <w:shd w:val="clear" w:color="auto" w:fill="FFFFFF"/>
            <w:vAlign w:val="center"/>
          </w:tcPr>
          <w:p w14:paraId="7115F288" w14:textId="77777777" w:rsidR="004F67A6" w:rsidRPr="00DB4359" w:rsidRDefault="00312171" w:rsidP="00DB4359">
            <w:pPr>
              <w:rPr>
                <w:sz w:val="20"/>
                <w:szCs w:val="20"/>
              </w:rPr>
            </w:pPr>
            <w:r w:rsidRPr="00DB4359">
              <w:rPr>
                <w:bCs/>
                <w:sz w:val="20"/>
                <w:szCs w:val="20"/>
              </w:rPr>
              <w:t>Test ve Analiz: Karmaşık bilgisayar mühendisliği problemlerinin incelenmesi için test yöntemleri tasarlama, uygulama, analiz ve yorumlama becerisi.</w:t>
            </w:r>
          </w:p>
        </w:tc>
        <w:tc>
          <w:tcPr>
            <w:tcW w:w="992" w:type="dxa"/>
            <w:tcBorders>
              <w:top w:val="single" w:sz="6" w:space="0" w:color="auto"/>
            </w:tcBorders>
            <w:vAlign w:val="center"/>
          </w:tcPr>
          <w:p w14:paraId="72062CE3" w14:textId="77777777" w:rsidR="004F67A6" w:rsidRPr="009C149D" w:rsidRDefault="004F67A6" w:rsidP="00DB4359">
            <w:pPr>
              <w:jc w:val="center"/>
              <w:rPr>
                <w:sz w:val="20"/>
                <w:szCs w:val="20"/>
              </w:rPr>
            </w:pPr>
          </w:p>
        </w:tc>
      </w:tr>
      <w:tr w:rsidR="00DB4359" w:rsidRPr="001701C3" w14:paraId="112AEE40" w14:textId="77777777" w:rsidTr="00F27721">
        <w:trPr>
          <w:trHeight w:hRule="exact" w:val="454"/>
          <w:jc w:val="center"/>
        </w:trPr>
        <w:tc>
          <w:tcPr>
            <w:tcW w:w="552" w:type="dxa"/>
            <w:shd w:val="clear" w:color="auto" w:fill="FFFFFF"/>
            <w:vAlign w:val="center"/>
          </w:tcPr>
          <w:p w14:paraId="5B395F21" w14:textId="77777777" w:rsidR="004F67A6" w:rsidRPr="00EC5DE1" w:rsidRDefault="00312171" w:rsidP="00DB4359">
            <w:pPr>
              <w:jc w:val="center"/>
              <w:rPr>
                <w:b/>
                <w:sz w:val="20"/>
                <w:szCs w:val="20"/>
              </w:rPr>
            </w:pPr>
            <w:r w:rsidRPr="00EC5DE1">
              <w:rPr>
                <w:b/>
                <w:sz w:val="20"/>
                <w:szCs w:val="20"/>
              </w:rPr>
              <w:t>6</w:t>
            </w:r>
          </w:p>
        </w:tc>
        <w:tc>
          <w:tcPr>
            <w:tcW w:w="8080" w:type="dxa"/>
            <w:shd w:val="clear" w:color="auto" w:fill="FFFFFF"/>
            <w:vAlign w:val="center"/>
          </w:tcPr>
          <w:p w14:paraId="43036C59" w14:textId="77777777" w:rsidR="004F67A6" w:rsidRPr="00DB4359" w:rsidRDefault="00312171" w:rsidP="00DB4359">
            <w:pPr>
              <w:rPr>
                <w:sz w:val="20"/>
                <w:szCs w:val="20"/>
              </w:rPr>
            </w:pPr>
            <w:r w:rsidRPr="00DB4359">
              <w:rPr>
                <w:bCs/>
                <w:sz w:val="20"/>
                <w:szCs w:val="20"/>
              </w:rPr>
              <w:t>Grup Çalışması: Disiplin içi ve çok disiplinli gruplarda etkin biçimde çalışabilme becerisi.</w:t>
            </w:r>
          </w:p>
        </w:tc>
        <w:tc>
          <w:tcPr>
            <w:tcW w:w="992" w:type="dxa"/>
            <w:tcBorders>
              <w:top w:val="single" w:sz="6" w:space="0" w:color="auto"/>
            </w:tcBorders>
            <w:vAlign w:val="center"/>
          </w:tcPr>
          <w:p w14:paraId="756079BB" w14:textId="77777777" w:rsidR="004F67A6" w:rsidRPr="009C149D" w:rsidRDefault="004F67A6" w:rsidP="00DB4359">
            <w:pPr>
              <w:jc w:val="center"/>
              <w:rPr>
                <w:sz w:val="20"/>
                <w:szCs w:val="20"/>
              </w:rPr>
            </w:pPr>
          </w:p>
        </w:tc>
      </w:tr>
      <w:tr w:rsidR="00DB4359" w:rsidRPr="001701C3" w14:paraId="3C920803" w14:textId="77777777" w:rsidTr="00F27721">
        <w:trPr>
          <w:trHeight w:hRule="exact" w:val="454"/>
          <w:jc w:val="center"/>
        </w:trPr>
        <w:tc>
          <w:tcPr>
            <w:tcW w:w="552" w:type="dxa"/>
            <w:shd w:val="clear" w:color="auto" w:fill="FFFFFF"/>
            <w:vAlign w:val="center"/>
          </w:tcPr>
          <w:p w14:paraId="3702D5B5" w14:textId="77777777" w:rsidR="004F67A6" w:rsidRPr="00EC5DE1" w:rsidRDefault="00312171" w:rsidP="00DB4359">
            <w:pPr>
              <w:jc w:val="center"/>
              <w:rPr>
                <w:b/>
                <w:sz w:val="20"/>
                <w:szCs w:val="20"/>
              </w:rPr>
            </w:pPr>
            <w:r w:rsidRPr="00EC5DE1">
              <w:rPr>
                <w:b/>
                <w:sz w:val="20"/>
                <w:szCs w:val="20"/>
              </w:rPr>
              <w:t>7</w:t>
            </w:r>
          </w:p>
        </w:tc>
        <w:tc>
          <w:tcPr>
            <w:tcW w:w="8080" w:type="dxa"/>
            <w:shd w:val="clear" w:color="auto" w:fill="FFFFFF"/>
            <w:vAlign w:val="center"/>
          </w:tcPr>
          <w:p w14:paraId="02CD4D09" w14:textId="77777777" w:rsidR="004F67A6" w:rsidRPr="00DB4359" w:rsidRDefault="00312171" w:rsidP="00DB4359">
            <w:pPr>
              <w:rPr>
                <w:sz w:val="20"/>
                <w:szCs w:val="20"/>
              </w:rPr>
            </w:pPr>
            <w:r w:rsidRPr="00DB4359">
              <w:rPr>
                <w:bCs/>
                <w:sz w:val="20"/>
                <w:szCs w:val="20"/>
              </w:rPr>
              <w:t>İletişim Becerisi: Türkçe sözlü ve yazılı etkin iletişim kurma becerisi ve en az bir yabancı dil bilgisi.</w:t>
            </w:r>
          </w:p>
        </w:tc>
        <w:tc>
          <w:tcPr>
            <w:tcW w:w="992" w:type="dxa"/>
            <w:tcBorders>
              <w:top w:val="single" w:sz="6" w:space="0" w:color="auto"/>
            </w:tcBorders>
            <w:vAlign w:val="center"/>
          </w:tcPr>
          <w:p w14:paraId="1911024D" w14:textId="77777777" w:rsidR="004F67A6" w:rsidRPr="009C149D" w:rsidRDefault="004F67A6" w:rsidP="00DB4359">
            <w:pPr>
              <w:jc w:val="center"/>
              <w:rPr>
                <w:sz w:val="20"/>
                <w:szCs w:val="20"/>
              </w:rPr>
            </w:pPr>
          </w:p>
        </w:tc>
      </w:tr>
      <w:tr w:rsidR="00DB4359" w:rsidRPr="001701C3" w14:paraId="6B4CB361" w14:textId="77777777" w:rsidTr="00F27721">
        <w:trPr>
          <w:trHeight w:hRule="exact" w:val="691"/>
          <w:jc w:val="center"/>
        </w:trPr>
        <w:tc>
          <w:tcPr>
            <w:tcW w:w="552" w:type="dxa"/>
            <w:shd w:val="clear" w:color="auto" w:fill="FFFFFF"/>
            <w:vAlign w:val="center"/>
          </w:tcPr>
          <w:p w14:paraId="494A22DF" w14:textId="77777777" w:rsidR="004F67A6" w:rsidRPr="00EC5DE1" w:rsidRDefault="00312171" w:rsidP="00DB4359">
            <w:pPr>
              <w:jc w:val="center"/>
              <w:rPr>
                <w:b/>
                <w:sz w:val="20"/>
                <w:szCs w:val="20"/>
              </w:rPr>
            </w:pPr>
            <w:r w:rsidRPr="00EC5DE1">
              <w:rPr>
                <w:b/>
                <w:sz w:val="20"/>
                <w:szCs w:val="20"/>
              </w:rPr>
              <w:t>8</w:t>
            </w:r>
          </w:p>
        </w:tc>
        <w:tc>
          <w:tcPr>
            <w:tcW w:w="8080" w:type="dxa"/>
            <w:shd w:val="clear" w:color="auto" w:fill="FFFFFF"/>
            <w:vAlign w:val="center"/>
          </w:tcPr>
          <w:p w14:paraId="3C289F4D" w14:textId="77777777" w:rsidR="004F67A6" w:rsidRPr="00DB4359" w:rsidRDefault="00312171" w:rsidP="00DB4359">
            <w:pPr>
              <w:rPr>
                <w:sz w:val="20"/>
                <w:szCs w:val="20"/>
              </w:rPr>
            </w:pPr>
            <w:r w:rsidRPr="00DB4359">
              <w:rPr>
                <w:bCs/>
                <w:sz w:val="20"/>
                <w:szCs w:val="20"/>
              </w:rPr>
              <w:t>Yaşam Boyu Öğrenme: 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vAlign w:val="center"/>
          </w:tcPr>
          <w:p w14:paraId="7D742216" w14:textId="77777777" w:rsidR="004F67A6" w:rsidRPr="009C149D" w:rsidRDefault="004F67A6" w:rsidP="00DB4359">
            <w:pPr>
              <w:jc w:val="center"/>
              <w:rPr>
                <w:sz w:val="20"/>
                <w:szCs w:val="20"/>
              </w:rPr>
            </w:pPr>
          </w:p>
        </w:tc>
      </w:tr>
      <w:tr w:rsidR="00DB4359" w:rsidRPr="001701C3" w14:paraId="202FC681" w14:textId="77777777" w:rsidTr="00F27721">
        <w:trPr>
          <w:trHeight w:hRule="exact" w:val="454"/>
          <w:jc w:val="center"/>
        </w:trPr>
        <w:tc>
          <w:tcPr>
            <w:tcW w:w="552" w:type="dxa"/>
            <w:shd w:val="clear" w:color="auto" w:fill="FFFFFF"/>
            <w:vAlign w:val="center"/>
          </w:tcPr>
          <w:p w14:paraId="788A8725" w14:textId="77777777" w:rsidR="004F67A6" w:rsidRPr="00EC5DE1" w:rsidRDefault="00312171" w:rsidP="00DB4359">
            <w:pPr>
              <w:jc w:val="center"/>
              <w:rPr>
                <w:b/>
                <w:sz w:val="20"/>
                <w:szCs w:val="20"/>
              </w:rPr>
            </w:pPr>
            <w:r w:rsidRPr="00EC5DE1">
              <w:rPr>
                <w:b/>
                <w:sz w:val="20"/>
                <w:szCs w:val="20"/>
              </w:rPr>
              <w:t>9</w:t>
            </w:r>
          </w:p>
        </w:tc>
        <w:tc>
          <w:tcPr>
            <w:tcW w:w="8080" w:type="dxa"/>
            <w:shd w:val="clear" w:color="auto" w:fill="FFFFFF"/>
            <w:vAlign w:val="center"/>
          </w:tcPr>
          <w:p w14:paraId="756FA0D5" w14:textId="77777777" w:rsidR="004F67A6" w:rsidRPr="00DB4359" w:rsidRDefault="00312171" w:rsidP="00DB4359">
            <w:pPr>
              <w:jc w:val="both"/>
              <w:rPr>
                <w:b/>
                <w:sz w:val="20"/>
                <w:szCs w:val="20"/>
              </w:rPr>
            </w:pPr>
            <w:r w:rsidRPr="00DB4359">
              <w:rPr>
                <w:bCs/>
                <w:sz w:val="20"/>
                <w:szCs w:val="20"/>
              </w:rPr>
              <w:t>Etik: Mesleki ve Etik Sorumluluk Bilinci</w:t>
            </w:r>
          </w:p>
        </w:tc>
        <w:tc>
          <w:tcPr>
            <w:tcW w:w="992" w:type="dxa"/>
            <w:tcBorders>
              <w:top w:val="single" w:sz="6" w:space="0" w:color="auto"/>
              <w:bottom w:val="single" w:sz="6" w:space="0" w:color="auto"/>
            </w:tcBorders>
            <w:vAlign w:val="center"/>
          </w:tcPr>
          <w:p w14:paraId="5679F819" w14:textId="77777777" w:rsidR="004F67A6" w:rsidRPr="009C149D" w:rsidRDefault="004F67A6" w:rsidP="00DB4359">
            <w:pPr>
              <w:jc w:val="center"/>
              <w:rPr>
                <w:sz w:val="20"/>
                <w:szCs w:val="20"/>
              </w:rPr>
            </w:pPr>
          </w:p>
        </w:tc>
      </w:tr>
      <w:tr w:rsidR="00DB4359" w:rsidRPr="001701C3" w14:paraId="3FE4FDA4" w14:textId="77777777" w:rsidTr="00F27721">
        <w:trPr>
          <w:trHeight w:hRule="exact" w:val="578"/>
          <w:jc w:val="center"/>
        </w:trPr>
        <w:tc>
          <w:tcPr>
            <w:tcW w:w="552" w:type="dxa"/>
            <w:shd w:val="clear" w:color="auto" w:fill="FFFFFF"/>
            <w:vAlign w:val="center"/>
          </w:tcPr>
          <w:p w14:paraId="63DEFA29" w14:textId="77777777" w:rsidR="004F67A6" w:rsidRPr="00EC5DE1" w:rsidRDefault="00312171" w:rsidP="00DB4359">
            <w:pPr>
              <w:jc w:val="center"/>
              <w:rPr>
                <w:b/>
                <w:sz w:val="20"/>
                <w:szCs w:val="20"/>
              </w:rPr>
            </w:pPr>
            <w:r w:rsidRPr="00EC5DE1">
              <w:rPr>
                <w:b/>
                <w:sz w:val="20"/>
                <w:szCs w:val="20"/>
              </w:rPr>
              <w:t>10</w:t>
            </w:r>
          </w:p>
        </w:tc>
        <w:tc>
          <w:tcPr>
            <w:tcW w:w="8080" w:type="dxa"/>
            <w:shd w:val="clear" w:color="auto" w:fill="FFFFFF"/>
            <w:vAlign w:val="center"/>
          </w:tcPr>
          <w:p w14:paraId="7C2FD2AE" w14:textId="77777777" w:rsidR="004F67A6" w:rsidRPr="00DB4359" w:rsidRDefault="00312171" w:rsidP="00DB4359">
            <w:pPr>
              <w:rPr>
                <w:sz w:val="20"/>
                <w:szCs w:val="20"/>
              </w:rPr>
            </w:pPr>
            <w:r w:rsidRPr="00DB4359">
              <w:rPr>
                <w:bCs/>
                <w:sz w:val="20"/>
                <w:szCs w:val="20"/>
              </w:rPr>
              <w:t>Girişimcilik ve Proje Yönetimi: 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vAlign w:val="center"/>
          </w:tcPr>
          <w:p w14:paraId="51B24A9B" w14:textId="77777777" w:rsidR="004F67A6" w:rsidRPr="009C149D" w:rsidRDefault="004F67A6" w:rsidP="00DB4359">
            <w:pPr>
              <w:jc w:val="center"/>
              <w:rPr>
                <w:sz w:val="20"/>
                <w:szCs w:val="20"/>
              </w:rPr>
            </w:pPr>
          </w:p>
        </w:tc>
      </w:tr>
      <w:tr w:rsidR="00DB4359" w:rsidRPr="001701C3" w14:paraId="67DEAE9F" w14:textId="77777777" w:rsidTr="00F27721">
        <w:trPr>
          <w:trHeight w:hRule="exact" w:val="940"/>
          <w:jc w:val="center"/>
        </w:trPr>
        <w:tc>
          <w:tcPr>
            <w:tcW w:w="552" w:type="dxa"/>
            <w:shd w:val="clear" w:color="auto" w:fill="FFFFFF"/>
            <w:vAlign w:val="center"/>
          </w:tcPr>
          <w:p w14:paraId="4EE3548B" w14:textId="77777777" w:rsidR="004F67A6" w:rsidRPr="00EC5DE1" w:rsidRDefault="00312171" w:rsidP="00DB4359">
            <w:pPr>
              <w:jc w:val="center"/>
              <w:rPr>
                <w:b/>
                <w:sz w:val="20"/>
                <w:szCs w:val="20"/>
              </w:rPr>
            </w:pPr>
            <w:r w:rsidRPr="00EC5DE1">
              <w:rPr>
                <w:b/>
                <w:sz w:val="20"/>
                <w:szCs w:val="20"/>
              </w:rPr>
              <w:t>11</w:t>
            </w:r>
          </w:p>
        </w:tc>
        <w:tc>
          <w:tcPr>
            <w:tcW w:w="8080" w:type="dxa"/>
            <w:shd w:val="clear" w:color="auto" w:fill="FFFFFF"/>
            <w:vAlign w:val="center"/>
          </w:tcPr>
          <w:p w14:paraId="022F3BC8" w14:textId="77777777" w:rsidR="004F67A6" w:rsidRPr="00DB4359" w:rsidRDefault="00312171" w:rsidP="00DB4359">
            <w:pPr>
              <w:jc w:val="both"/>
              <w:rPr>
                <w:b/>
                <w:sz w:val="20"/>
                <w:szCs w:val="20"/>
              </w:rPr>
            </w:pPr>
            <w:r w:rsidRPr="00DB4359">
              <w:rPr>
                <w:bCs/>
                <w:sz w:val="20"/>
                <w:szCs w:val="20"/>
              </w:rPr>
              <w:t>Çevre: Mühendislik uygulamalarının evrensel ve toplumsal boyutlarda sağlık, çevre ve güvenlik üzerindeki etkileri ile çağın sorunları hakkında bilgi; mühendislik çözümlerinin hukuksal sonuçları konusunda farkındalık.</w:t>
            </w:r>
          </w:p>
        </w:tc>
        <w:tc>
          <w:tcPr>
            <w:tcW w:w="992" w:type="dxa"/>
            <w:tcBorders>
              <w:top w:val="single" w:sz="6" w:space="0" w:color="auto"/>
              <w:bottom w:val="single" w:sz="6" w:space="0" w:color="auto"/>
            </w:tcBorders>
            <w:vAlign w:val="center"/>
          </w:tcPr>
          <w:p w14:paraId="69150E9E" w14:textId="77777777" w:rsidR="004F67A6" w:rsidRPr="009C149D" w:rsidRDefault="004F67A6" w:rsidP="00DB4359">
            <w:pPr>
              <w:jc w:val="center"/>
              <w:rPr>
                <w:sz w:val="20"/>
                <w:szCs w:val="20"/>
              </w:rPr>
            </w:pPr>
          </w:p>
        </w:tc>
      </w:tr>
      <w:tr w:rsidR="00BF218E" w:rsidRPr="001701C3" w14:paraId="72BD945A" w14:textId="77777777" w:rsidTr="00F27721">
        <w:trPr>
          <w:trHeight w:hRule="exact" w:val="454"/>
          <w:jc w:val="center"/>
        </w:trPr>
        <w:tc>
          <w:tcPr>
            <w:tcW w:w="552" w:type="dxa"/>
            <w:shd w:val="clear" w:color="auto" w:fill="FFFFFF"/>
            <w:vAlign w:val="center"/>
          </w:tcPr>
          <w:p w14:paraId="64DDF7D4" w14:textId="77777777" w:rsidR="00312171" w:rsidRPr="00EC5DE1" w:rsidRDefault="00312171" w:rsidP="003E058A">
            <w:pPr>
              <w:jc w:val="center"/>
              <w:rPr>
                <w:b/>
                <w:sz w:val="20"/>
                <w:szCs w:val="20"/>
              </w:rPr>
            </w:pPr>
            <w:r w:rsidRPr="00EC5DE1">
              <w:rPr>
                <w:b/>
                <w:sz w:val="20"/>
                <w:szCs w:val="20"/>
              </w:rPr>
              <w:t>12</w:t>
            </w:r>
          </w:p>
        </w:tc>
        <w:tc>
          <w:tcPr>
            <w:tcW w:w="8080" w:type="dxa"/>
            <w:shd w:val="clear" w:color="auto" w:fill="FFFFFF"/>
            <w:vAlign w:val="center"/>
          </w:tcPr>
          <w:p w14:paraId="327979B3" w14:textId="77777777" w:rsidR="00312171" w:rsidRPr="008C6F51" w:rsidRDefault="00312171" w:rsidP="003E058A">
            <w:pPr>
              <w:jc w:val="both"/>
              <w:rPr>
                <w:sz w:val="20"/>
                <w:szCs w:val="20"/>
              </w:rPr>
            </w:pPr>
          </w:p>
        </w:tc>
        <w:tc>
          <w:tcPr>
            <w:tcW w:w="992" w:type="dxa"/>
            <w:tcBorders>
              <w:top w:val="single" w:sz="6" w:space="0" w:color="auto"/>
              <w:bottom w:val="single" w:sz="12" w:space="0" w:color="auto"/>
            </w:tcBorders>
            <w:vAlign w:val="center"/>
          </w:tcPr>
          <w:p w14:paraId="793EA144" w14:textId="77777777" w:rsidR="00312171" w:rsidRPr="009C149D" w:rsidRDefault="00312171" w:rsidP="003E058A">
            <w:pPr>
              <w:jc w:val="center"/>
              <w:rPr>
                <w:sz w:val="20"/>
                <w:szCs w:val="20"/>
              </w:rPr>
            </w:pPr>
          </w:p>
        </w:tc>
      </w:tr>
    </w:tbl>
    <w:p w14:paraId="6DF13B0D" w14:textId="77777777" w:rsidR="00312171" w:rsidRPr="00165EC8" w:rsidRDefault="00312171" w:rsidP="00165EC8">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165EC8" w:rsidRPr="00B41ECB" w14:paraId="1552EBF0" w14:textId="77777777" w:rsidTr="00F27721">
        <w:trPr>
          <w:trHeight w:val="449"/>
        </w:trPr>
        <w:tc>
          <w:tcPr>
            <w:tcW w:w="9624" w:type="dxa"/>
            <w:gridSpan w:val="5"/>
            <w:shd w:val="clear" w:color="auto" w:fill="FFF2CC"/>
            <w:vAlign w:val="center"/>
          </w:tcPr>
          <w:p w14:paraId="5A735363" w14:textId="77777777" w:rsidR="00312171" w:rsidRPr="00F27721" w:rsidRDefault="00312171" w:rsidP="00F27721">
            <w:pPr>
              <w:jc w:val="center"/>
              <w:rPr>
                <w:sz w:val="20"/>
                <w:szCs w:val="20"/>
              </w:rPr>
            </w:pPr>
            <w:r w:rsidRPr="00F27721">
              <w:rPr>
                <w:b/>
                <w:sz w:val="20"/>
                <w:szCs w:val="20"/>
              </w:rPr>
              <w:t>DERSİN YÜRÜTÜCÜLERİ</w:t>
            </w:r>
          </w:p>
        </w:tc>
      </w:tr>
      <w:tr w:rsidR="00CA0228" w:rsidRPr="00B41ECB" w14:paraId="65530DEB" w14:textId="77777777" w:rsidTr="00F27721">
        <w:trPr>
          <w:trHeight w:val="567"/>
        </w:trPr>
        <w:tc>
          <w:tcPr>
            <w:tcW w:w="1403" w:type="dxa"/>
            <w:shd w:val="clear" w:color="auto" w:fill="FFF2CC"/>
            <w:vAlign w:val="center"/>
          </w:tcPr>
          <w:p w14:paraId="29320A0A" w14:textId="77777777" w:rsidR="00312171" w:rsidRPr="00F27721" w:rsidRDefault="00312171" w:rsidP="00901C7F">
            <w:pPr>
              <w:rPr>
                <w:b/>
                <w:sz w:val="20"/>
                <w:szCs w:val="20"/>
              </w:rPr>
            </w:pPr>
            <w:r w:rsidRPr="00F27721">
              <w:rPr>
                <w:b/>
                <w:sz w:val="20"/>
                <w:szCs w:val="20"/>
              </w:rPr>
              <w:t xml:space="preserve">Yürütücü </w:t>
            </w:r>
          </w:p>
        </w:tc>
        <w:tc>
          <w:tcPr>
            <w:tcW w:w="2055" w:type="dxa"/>
            <w:shd w:val="clear" w:color="auto" w:fill="FFFFFF"/>
            <w:vAlign w:val="center"/>
          </w:tcPr>
          <w:p w14:paraId="7FB7EFC8" w14:textId="77777777" w:rsidR="00312171" w:rsidRPr="00F27721" w:rsidRDefault="00312171" w:rsidP="00F27721">
            <w:pPr>
              <w:jc w:val="center"/>
              <w:rPr>
                <w:sz w:val="20"/>
                <w:szCs w:val="20"/>
              </w:rPr>
            </w:pPr>
            <w:r w:rsidRPr="00F27721">
              <w:rPr>
                <w:sz w:val="20"/>
                <w:szCs w:val="20"/>
              </w:rPr>
              <w:t>Doç. Dr. Nihat Adar</w:t>
            </w:r>
          </w:p>
        </w:tc>
        <w:tc>
          <w:tcPr>
            <w:tcW w:w="2055" w:type="dxa"/>
            <w:shd w:val="clear" w:color="auto" w:fill="FFFFFF"/>
            <w:vAlign w:val="center"/>
          </w:tcPr>
          <w:p w14:paraId="4E76B6CE" w14:textId="77777777" w:rsidR="00312171" w:rsidRPr="00F27721" w:rsidRDefault="00312171" w:rsidP="00F27721">
            <w:pPr>
              <w:jc w:val="center"/>
              <w:rPr>
                <w:sz w:val="20"/>
                <w:szCs w:val="20"/>
              </w:rPr>
            </w:pPr>
          </w:p>
        </w:tc>
        <w:tc>
          <w:tcPr>
            <w:tcW w:w="2055" w:type="dxa"/>
            <w:shd w:val="clear" w:color="auto" w:fill="FFFFFF"/>
            <w:vAlign w:val="center"/>
          </w:tcPr>
          <w:p w14:paraId="3B4FCCEF" w14:textId="77777777" w:rsidR="00312171" w:rsidRPr="00F27721" w:rsidRDefault="00312171" w:rsidP="00F27721">
            <w:pPr>
              <w:jc w:val="center"/>
              <w:rPr>
                <w:sz w:val="20"/>
                <w:szCs w:val="20"/>
              </w:rPr>
            </w:pPr>
          </w:p>
        </w:tc>
        <w:tc>
          <w:tcPr>
            <w:tcW w:w="2056" w:type="dxa"/>
            <w:shd w:val="clear" w:color="auto" w:fill="FFFFFF"/>
            <w:vAlign w:val="center"/>
          </w:tcPr>
          <w:p w14:paraId="7F75CD54" w14:textId="77777777" w:rsidR="00312171" w:rsidRPr="00F27721" w:rsidRDefault="00312171" w:rsidP="00F27721">
            <w:pPr>
              <w:jc w:val="center"/>
              <w:rPr>
                <w:sz w:val="20"/>
                <w:szCs w:val="20"/>
              </w:rPr>
            </w:pPr>
          </w:p>
        </w:tc>
      </w:tr>
      <w:tr w:rsidR="00CA0228" w:rsidRPr="00B41ECB" w14:paraId="16C1506B" w14:textId="77777777" w:rsidTr="00F27721">
        <w:trPr>
          <w:trHeight w:val="794"/>
        </w:trPr>
        <w:tc>
          <w:tcPr>
            <w:tcW w:w="1403" w:type="dxa"/>
            <w:shd w:val="clear" w:color="auto" w:fill="FFF2CC"/>
            <w:vAlign w:val="center"/>
          </w:tcPr>
          <w:p w14:paraId="3E49DAB2" w14:textId="77777777" w:rsidR="00312171" w:rsidRPr="00F27721" w:rsidRDefault="00312171" w:rsidP="00901C7F">
            <w:pPr>
              <w:rPr>
                <w:b/>
                <w:sz w:val="20"/>
                <w:szCs w:val="20"/>
              </w:rPr>
            </w:pPr>
            <w:r w:rsidRPr="00F27721">
              <w:rPr>
                <w:b/>
                <w:sz w:val="20"/>
                <w:szCs w:val="20"/>
              </w:rPr>
              <w:t>İmza</w:t>
            </w:r>
          </w:p>
        </w:tc>
        <w:tc>
          <w:tcPr>
            <w:tcW w:w="2055" w:type="dxa"/>
            <w:shd w:val="clear" w:color="auto" w:fill="FFFFFF"/>
            <w:vAlign w:val="center"/>
          </w:tcPr>
          <w:p w14:paraId="3257AED7" w14:textId="77777777" w:rsidR="00312171" w:rsidRPr="00F27721" w:rsidRDefault="00312171" w:rsidP="00F27721">
            <w:pPr>
              <w:jc w:val="center"/>
              <w:rPr>
                <w:color w:val="FF0000"/>
                <w:sz w:val="20"/>
                <w:szCs w:val="20"/>
              </w:rPr>
            </w:pPr>
          </w:p>
        </w:tc>
        <w:tc>
          <w:tcPr>
            <w:tcW w:w="2055" w:type="dxa"/>
            <w:shd w:val="clear" w:color="auto" w:fill="FFFFFF"/>
            <w:vAlign w:val="center"/>
          </w:tcPr>
          <w:p w14:paraId="68DB2F37" w14:textId="77777777" w:rsidR="00312171" w:rsidRPr="00F27721" w:rsidRDefault="00312171" w:rsidP="00F27721">
            <w:pPr>
              <w:jc w:val="center"/>
              <w:rPr>
                <w:color w:val="FF0000"/>
                <w:sz w:val="20"/>
                <w:szCs w:val="20"/>
              </w:rPr>
            </w:pPr>
          </w:p>
        </w:tc>
        <w:tc>
          <w:tcPr>
            <w:tcW w:w="2055" w:type="dxa"/>
            <w:shd w:val="clear" w:color="auto" w:fill="FFFFFF"/>
            <w:vAlign w:val="center"/>
          </w:tcPr>
          <w:p w14:paraId="3BAF4B44" w14:textId="77777777" w:rsidR="00312171" w:rsidRPr="00F27721" w:rsidRDefault="00312171" w:rsidP="00F27721">
            <w:pPr>
              <w:jc w:val="center"/>
              <w:rPr>
                <w:color w:val="FF0000"/>
                <w:sz w:val="20"/>
                <w:szCs w:val="20"/>
              </w:rPr>
            </w:pPr>
          </w:p>
        </w:tc>
        <w:tc>
          <w:tcPr>
            <w:tcW w:w="2056" w:type="dxa"/>
            <w:shd w:val="clear" w:color="auto" w:fill="FFFFFF"/>
            <w:vAlign w:val="center"/>
          </w:tcPr>
          <w:p w14:paraId="4EE733F6" w14:textId="77777777" w:rsidR="00312171" w:rsidRPr="00F27721" w:rsidRDefault="00312171" w:rsidP="00F27721">
            <w:pPr>
              <w:jc w:val="center"/>
              <w:rPr>
                <w:color w:val="FF0000"/>
                <w:sz w:val="20"/>
                <w:szCs w:val="20"/>
              </w:rPr>
            </w:pPr>
          </w:p>
        </w:tc>
      </w:tr>
    </w:tbl>
    <w:p w14:paraId="1136C981" w14:textId="77777777" w:rsidR="00312171" w:rsidRDefault="00312171" w:rsidP="00CA0228">
      <w:pPr>
        <w:jc w:val="right"/>
      </w:pPr>
      <w:r>
        <w:t>14</w:t>
      </w:r>
      <w:r>
        <w:t>/</w:t>
      </w:r>
      <w:r>
        <w:t>0</w:t>
      </w:r>
      <w:r>
        <w:t>7</w:t>
      </w:r>
      <w:r>
        <w:t>/2024</w:t>
      </w:r>
    </w:p>
    <w:p w14:paraId="7DDD08EA" w14:textId="77777777" w:rsidR="00312171" w:rsidRDefault="00312171">
      <w:r>
        <w:br w:type="page"/>
      </w:r>
    </w:p>
    <w:p w14:paraId="23ABFBE9" w14:textId="7E580F19" w:rsidR="00312171" w:rsidRPr="00285FA2" w:rsidRDefault="00F27721" w:rsidP="00285FA2">
      <w:pPr>
        <w:spacing w:before="120"/>
        <w:jc w:val="center"/>
        <w:rPr>
          <w:b/>
        </w:rPr>
      </w:pPr>
      <w:r>
        <w:rPr>
          <w:noProof/>
        </w:rPr>
        <w:pict w14:anchorId="0E19CEAC">
          <v:shape id="_x0000_s1075" type="#_x0000_t75" alt="https://ogu.edu.tr/files/duyuru/9ff77656-8e6a-4c44-98b9-5f236a699de2/ESOG%C3%9C_yeni%20logo.jpg" style="position:absolute;left:0;text-align:left;margin-left:.3pt;margin-top:-11.5pt;width:56.65pt;height:56.65pt;z-index:8;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Pr>
          <w:noProof/>
        </w:rPr>
        <w:pict w14:anchorId="28A7B8EC">
          <v:shape id="_x0000_s1074" type="#_x0000_t75" alt="https://ogu.edu.tr/files/duyuru/9ff77656-8e6a-4c44-98b9-5f236a699de2/ESOG%C3%9C_yeni%20logo.jpg" style="position:absolute;left:0;text-align:left;margin-left:425.55pt;margin-top:-11.5pt;width:56.65pt;height:56.65pt;z-index:96;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sidR="00312171">
        <w:rPr>
          <w:b/>
        </w:rPr>
        <w:t xml:space="preserve">ESOGÜ </w:t>
      </w:r>
      <w:r w:rsidR="00312171">
        <w:rPr>
          <w:b/>
        </w:rPr>
        <w:t>BİLGİSAYAR MÜHENDİSLİĞİ</w:t>
      </w:r>
      <w:r w:rsidR="00312171" w:rsidRPr="00285FA2">
        <w:rPr>
          <w:b/>
        </w:rPr>
        <w:t xml:space="preserve"> BÖLÜMÜ</w:t>
      </w:r>
    </w:p>
    <w:p w14:paraId="17EBD9B6" w14:textId="77777777" w:rsidR="00312171" w:rsidRDefault="00312171" w:rsidP="008E66D8">
      <w:pPr>
        <w:jc w:val="center"/>
        <w:rPr>
          <w:b/>
        </w:rPr>
      </w:pPr>
    </w:p>
    <w:p w14:paraId="4E0BDA35" w14:textId="77777777" w:rsidR="00312171" w:rsidRDefault="00312171" w:rsidP="008E66D8">
      <w:pPr>
        <w:jc w:val="center"/>
        <w:rPr>
          <w:b/>
        </w:rPr>
      </w:pPr>
      <w:r w:rsidRPr="00285FA2">
        <w:rPr>
          <w:b/>
        </w:rPr>
        <w:t>DERS BİLGİ FORMU</w:t>
      </w:r>
    </w:p>
    <w:p w14:paraId="37BEFAD9" w14:textId="77777777" w:rsidR="00312171" w:rsidRPr="00285FA2" w:rsidRDefault="00312171" w:rsidP="008E66D8">
      <w:pPr>
        <w:jc w:val="center"/>
        <w:rPr>
          <w:b/>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DD0461" w:rsidRPr="00B41ECB" w14:paraId="7A7986FC" w14:textId="77777777" w:rsidTr="00F27721">
        <w:trPr>
          <w:trHeight w:val="312"/>
        </w:trPr>
        <w:tc>
          <w:tcPr>
            <w:tcW w:w="6506" w:type="dxa"/>
            <w:shd w:val="clear" w:color="auto" w:fill="FFF2CC"/>
            <w:vAlign w:val="center"/>
          </w:tcPr>
          <w:p w14:paraId="34AA1745" w14:textId="77777777" w:rsidR="00312171" w:rsidRPr="00F27721" w:rsidRDefault="00312171" w:rsidP="00F27721">
            <w:pPr>
              <w:jc w:val="center"/>
              <w:rPr>
                <w:b/>
                <w:sz w:val="20"/>
                <w:szCs w:val="20"/>
              </w:rPr>
            </w:pPr>
            <w:r w:rsidRPr="00F27721">
              <w:rPr>
                <w:b/>
                <w:sz w:val="20"/>
                <w:szCs w:val="20"/>
              </w:rPr>
              <w:t>Dersin Adı</w:t>
            </w:r>
          </w:p>
        </w:tc>
        <w:tc>
          <w:tcPr>
            <w:tcW w:w="3118" w:type="dxa"/>
            <w:shd w:val="clear" w:color="auto" w:fill="FFF2CC"/>
            <w:vAlign w:val="center"/>
          </w:tcPr>
          <w:p w14:paraId="7C4B93FF" w14:textId="77777777" w:rsidR="00312171" w:rsidRPr="00F27721" w:rsidRDefault="00312171" w:rsidP="00F27721">
            <w:pPr>
              <w:jc w:val="center"/>
              <w:rPr>
                <w:b/>
                <w:sz w:val="20"/>
                <w:szCs w:val="20"/>
              </w:rPr>
            </w:pPr>
            <w:r w:rsidRPr="00F27721">
              <w:rPr>
                <w:b/>
                <w:sz w:val="20"/>
                <w:szCs w:val="20"/>
              </w:rPr>
              <w:t>Dersin Kodu</w:t>
            </w:r>
          </w:p>
        </w:tc>
      </w:tr>
      <w:tr w:rsidR="00DD0461" w:rsidRPr="00B41ECB" w14:paraId="7C299AD3" w14:textId="77777777" w:rsidTr="00F27721">
        <w:trPr>
          <w:trHeight w:val="397"/>
        </w:trPr>
        <w:tc>
          <w:tcPr>
            <w:tcW w:w="6506" w:type="dxa"/>
            <w:vAlign w:val="center"/>
          </w:tcPr>
          <w:p w14:paraId="233C5A39" w14:textId="77777777" w:rsidR="00312171" w:rsidRPr="00F27721" w:rsidRDefault="00312171" w:rsidP="00F27721">
            <w:pPr>
              <w:jc w:val="center"/>
              <w:rPr>
                <w:sz w:val="20"/>
                <w:szCs w:val="20"/>
              </w:rPr>
            </w:pPr>
            <w:r w:rsidRPr="00F27721">
              <w:rPr>
                <w:sz w:val="20"/>
                <w:szCs w:val="20"/>
              </w:rPr>
              <w:t>İLERİ PROGRAMLAMA</w:t>
            </w:r>
          </w:p>
        </w:tc>
        <w:tc>
          <w:tcPr>
            <w:tcW w:w="3118" w:type="dxa"/>
            <w:vAlign w:val="center"/>
          </w:tcPr>
          <w:p w14:paraId="5D5E0D1B" w14:textId="77777777" w:rsidR="00312171" w:rsidRPr="00F27721" w:rsidRDefault="00312171" w:rsidP="00F27721">
            <w:pPr>
              <w:jc w:val="center"/>
              <w:rPr>
                <w:sz w:val="20"/>
                <w:szCs w:val="20"/>
              </w:rPr>
            </w:pPr>
            <w:r w:rsidRPr="00F27721">
              <w:rPr>
                <w:sz w:val="20"/>
                <w:szCs w:val="20"/>
              </w:rPr>
              <w:t>152117115</w:t>
            </w:r>
          </w:p>
        </w:tc>
      </w:tr>
    </w:tbl>
    <w:p w14:paraId="63257E92"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3827"/>
      </w:tblGrid>
      <w:tr w:rsidR="00067CC0" w:rsidRPr="00B41ECB" w14:paraId="7226B8A8" w14:textId="77777777" w:rsidTr="00F27721">
        <w:trPr>
          <w:trHeight w:val="312"/>
        </w:trPr>
        <w:tc>
          <w:tcPr>
            <w:tcW w:w="1928" w:type="dxa"/>
            <w:vMerge w:val="restart"/>
            <w:shd w:val="clear" w:color="auto" w:fill="FFF2CC"/>
            <w:vAlign w:val="center"/>
          </w:tcPr>
          <w:p w14:paraId="307592DD" w14:textId="77777777" w:rsidR="00312171" w:rsidRPr="00F27721" w:rsidRDefault="00312171" w:rsidP="00F27721">
            <w:pPr>
              <w:jc w:val="center"/>
              <w:rPr>
                <w:b/>
                <w:sz w:val="20"/>
                <w:szCs w:val="20"/>
              </w:rPr>
            </w:pPr>
            <w:r w:rsidRPr="00F27721">
              <w:rPr>
                <w:b/>
                <w:sz w:val="20"/>
                <w:szCs w:val="20"/>
              </w:rPr>
              <w:t>Yarıyıl</w:t>
            </w:r>
          </w:p>
        </w:tc>
        <w:tc>
          <w:tcPr>
            <w:tcW w:w="3869" w:type="dxa"/>
            <w:gridSpan w:val="2"/>
            <w:shd w:val="clear" w:color="auto" w:fill="FFF2CC"/>
            <w:vAlign w:val="center"/>
          </w:tcPr>
          <w:p w14:paraId="298FEA60" w14:textId="77777777" w:rsidR="00312171" w:rsidRPr="00F27721" w:rsidRDefault="00312171" w:rsidP="00F27721">
            <w:pPr>
              <w:jc w:val="center"/>
              <w:rPr>
                <w:b/>
                <w:sz w:val="20"/>
                <w:szCs w:val="20"/>
              </w:rPr>
            </w:pPr>
            <w:r w:rsidRPr="00F27721">
              <w:rPr>
                <w:b/>
                <w:sz w:val="20"/>
                <w:szCs w:val="20"/>
              </w:rPr>
              <w:t>Haftalık Ders Saati</w:t>
            </w:r>
          </w:p>
        </w:tc>
        <w:tc>
          <w:tcPr>
            <w:tcW w:w="3827" w:type="dxa"/>
            <w:vMerge w:val="restart"/>
            <w:shd w:val="clear" w:color="auto" w:fill="FFF2CC"/>
            <w:vAlign w:val="center"/>
          </w:tcPr>
          <w:p w14:paraId="111F204C" w14:textId="77777777" w:rsidR="00312171" w:rsidRPr="00F27721" w:rsidRDefault="00312171" w:rsidP="00F27721">
            <w:pPr>
              <w:jc w:val="center"/>
              <w:rPr>
                <w:b/>
                <w:sz w:val="20"/>
                <w:szCs w:val="20"/>
              </w:rPr>
            </w:pPr>
            <w:r w:rsidRPr="00F27721">
              <w:rPr>
                <w:b/>
                <w:sz w:val="20"/>
                <w:szCs w:val="20"/>
              </w:rPr>
              <w:t>AKTS</w:t>
            </w:r>
          </w:p>
        </w:tc>
      </w:tr>
      <w:tr w:rsidR="00067CC0" w:rsidRPr="00B41ECB" w14:paraId="744B699B" w14:textId="77777777" w:rsidTr="00F27721">
        <w:trPr>
          <w:trHeight w:val="312"/>
        </w:trPr>
        <w:tc>
          <w:tcPr>
            <w:tcW w:w="1928" w:type="dxa"/>
            <w:vMerge/>
            <w:shd w:val="clear" w:color="auto" w:fill="FFF2CC"/>
            <w:vAlign w:val="center"/>
          </w:tcPr>
          <w:p w14:paraId="5286F5F3" w14:textId="77777777" w:rsidR="00312171" w:rsidRPr="00F27721" w:rsidRDefault="00312171" w:rsidP="00F27721">
            <w:pPr>
              <w:jc w:val="center"/>
              <w:rPr>
                <w:b/>
                <w:sz w:val="20"/>
                <w:szCs w:val="20"/>
              </w:rPr>
            </w:pPr>
          </w:p>
        </w:tc>
        <w:tc>
          <w:tcPr>
            <w:tcW w:w="1885" w:type="dxa"/>
            <w:shd w:val="clear" w:color="auto" w:fill="FFF2CC"/>
            <w:vAlign w:val="center"/>
          </w:tcPr>
          <w:p w14:paraId="1E963AEE" w14:textId="77777777" w:rsidR="00312171" w:rsidRPr="00F27721" w:rsidRDefault="00312171" w:rsidP="00F27721">
            <w:pPr>
              <w:jc w:val="center"/>
              <w:rPr>
                <w:b/>
                <w:sz w:val="20"/>
                <w:szCs w:val="20"/>
              </w:rPr>
            </w:pPr>
            <w:r w:rsidRPr="00F27721">
              <w:rPr>
                <w:b/>
                <w:sz w:val="20"/>
                <w:szCs w:val="20"/>
              </w:rPr>
              <w:t>Teorik</w:t>
            </w:r>
          </w:p>
        </w:tc>
        <w:tc>
          <w:tcPr>
            <w:tcW w:w="1984" w:type="dxa"/>
            <w:shd w:val="clear" w:color="auto" w:fill="FFF2CC"/>
            <w:vAlign w:val="center"/>
          </w:tcPr>
          <w:p w14:paraId="045F732A" w14:textId="77777777" w:rsidR="00312171" w:rsidRPr="00F27721" w:rsidRDefault="00312171" w:rsidP="00F27721">
            <w:pPr>
              <w:jc w:val="center"/>
              <w:rPr>
                <w:b/>
                <w:sz w:val="20"/>
                <w:szCs w:val="20"/>
              </w:rPr>
            </w:pPr>
            <w:r w:rsidRPr="00F27721">
              <w:rPr>
                <w:b/>
                <w:sz w:val="20"/>
                <w:szCs w:val="20"/>
              </w:rPr>
              <w:t>Uygulama</w:t>
            </w:r>
          </w:p>
        </w:tc>
        <w:tc>
          <w:tcPr>
            <w:tcW w:w="3827" w:type="dxa"/>
            <w:vMerge/>
            <w:shd w:val="clear" w:color="auto" w:fill="FFF2CC"/>
            <w:vAlign w:val="center"/>
          </w:tcPr>
          <w:p w14:paraId="5CD1B64C" w14:textId="77777777" w:rsidR="00312171" w:rsidRPr="00F27721" w:rsidRDefault="00312171" w:rsidP="00F27721">
            <w:pPr>
              <w:jc w:val="center"/>
              <w:rPr>
                <w:b/>
                <w:sz w:val="20"/>
                <w:szCs w:val="20"/>
              </w:rPr>
            </w:pPr>
          </w:p>
        </w:tc>
      </w:tr>
      <w:tr w:rsidR="00067CC0" w:rsidRPr="00B41ECB" w14:paraId="303DC7FE" w14:textId="77777777" w:rsidTr="00F27721">
        <w:trPr>
          <w:trHeight w:val="397"/>
        </w:trPr>
        <w:tc>
          <w:tcPr>
            <w:tcW w:w="1928" w:type="dxa"/>
            <w:vAlign w:val="center"/>
          </w:tcPr>
          <w:p w14:paraId="0C1F6403" w14:textId="77777777" w:rsidR="00312171" w:rsidRPr="00F27721" w:rsidRDefault="00312171" w:rsidP="00F27721">
            <w:pPr>
              <w:jc w:val="center"/>
              <w:rPr>
                <w:sz w:val="20"/>
                <w:szCs w:val="20"/>
              </w:rPr>
            </w:pPr>
            <w:r w:rsidRPr="00F27721">
              <w:rPr>
                <w:sz w:val="20"/>
                <w:szCs w:val="20"/>
              </w:rPr>
              <w:t>8</w:t>
            </w:r>
          </w:p>
        </w:tc>
        <w:tc>
          <w:tcPr>
            <w:tcW w:w="1885" w:type="dxa"/>
            <w:vAlign w:val="center"/>
          </w:tcPr>
          <w:p w14:paraId="2B4C6E94" w14:textId="77777777" w:rsidR="00312171" w:rsidRPr="00F27721" w:rsidRDefault="00312171" w:rsidP="00F27721">
            <w:pPr>
              <w:jc w:val="center"/>
              <w:rPr>
                <w:sz w:val="20"/>
                <w:szCs w:val="20"/>
              </w:rPr>
            </w:pPr>
            <w:r w:rsidRPr="00F27721">
              <w:rPr>
                <w:sz w:val="20"/>
                <w:szCs w:val="20"/>
              </w:rPr>
              <w:t>3</w:t>
            </w:r>
          </w:p>
        </w:tc>
        <w:tc>
          <w:tcPr>
            <w:tcW w:w="1984" w:type="dxa"/>
            <w:vAlign w:val="center"/>
          </w:tcPr>
          <w:p w14:paraId="2E3AF30B" w14:textId="77777777" w:rsidR="00312171" w:rsidRPr="00F27721" w:rsidRDefault="00312171" w:rsidP="00F27721">
            <w:pPr>
              <w:jc w:val="center"/>
              <w:rPr>
                <w:sz w:val="20"/>
                <w:szCs w:val="20"/>
              </w:rPr>
            </w:pPr>
            <w:r w:rsidRPr="00F27721">
              <w:rPr>
                <w:sz w:val="20"/>
                <w:szCs w:val="20"/>
              </w:rPr>
              <w:t>0</w:t>
            </w:r>
          </w:p>
        </w:tc>
        <w:tc>
          <w:tcPr>
            <w:tcW w:w="3827" w:type="dxa"/>
            <w:vAlign w:val="center"/>
          </w:tcPr>
          <w:p w14:paraId="268AA738" w14:textId="77777777" w:rsidR="00312171" w:rsidRPr="00F27721" w:rsidRDefault="00312171" w:rsidP="00F27721">
            <w:pPr>
              <w:jc w:val="center"/>
              <w:rPr>
                <w:sz w:val="20"/>
                <w:szCs w:val="20"/>
              </w:rPr>
            </w:pPr>
            <w:r w:rsidRPr="00F27721">
              <w:rPr>
                <w:sz w:val="20"/>
                <w:szCs w:val="20"/>
              </w:rPr>
              <w:t>7</w:t>
            </w:r>
          </w:p>
        </w:tc>
      </w:tr>
    </w:tbl>
    <w:p w14:paraId="4D2E1B09" w14:textId="77777777" w:rsidR="00312171" w:rsidRPr="00137927" w:rsidRDefault="00312171" w:rsidP="00924B72">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563DB7B1" w14:textId="77777777" w:rsidTr="00F27721">
        <w:trPr>
          <w:trHeight w:val="312"/>
        </w:trPr>
        <w:tc>
          <w:tcPr>
            <w:tcW w:w="9624" w:type="dxa"/>
            <w:gridSpan w:val="5"/>
            <w:shd w:val="clear" w:color="auto" w:fill="FFF2CC"/>
            <w:vAlign w:val="center"/>
          </w:tcPr>
          <w:p w14:paraId="7CD01836" w14:textId="77777777" w:rsidR="00312171" w:rsidRPr="00F27721" w:rsidRDefault="00312171" w:rsidP="00F27721">
            <w:pPr>
              <w:jc w:val="center"/>
              <w:rPr>
                <w:b/>
                <w:sz w:val="20"/>
                <w:szCs w:val="20"/>
              </w:rPr>
            </w:pPr>
            <w:r w:rsidRPr="00F27721">
              <w:rPr>
                <w:b/>
                <w:sz w:val="20"/>
                <w:szCs w:val="20"/>
              </w:rPr>
              <w:t>Dersin Kategorisi (</w:t>
            </w:r>
            <w:r w:rsidRPr="00F27721">
              <w:rPr>
                <w:b/>
                <w:sz w:val="20"/>
                <w:szCs w:val="20"/>
              </w:rPr>
              <w:t>kredi dağılımı</w:t>
            </w:r>
            <w:r w:rsidRPr="00F27721">
              <w:rPr>
                <w:b/>
                <w:sz w:val="20"/>
                <w:szCs w:val="20"/>
              </w:rPr>
              <w:t>)</w:t>
            </w:r>
          </w:p>
        </w:tc>
      </w:tr>
      <w:tr w:rsidR="0075594A" w:rsidRPr="00B41ECB" w14:paraId="191D84ED" w14:textId="77777777" w:rsidTr="00F27721">
        <w:tc>
          <w:tcPr>
            <w:tcW w:w="1924" w:type="dxa"/>
            <w:shd w:val="clear" w:color="auto" w:fill="FFF2CC"/>
            <w:vAlign w:val="center"/>
          </w:tcPr>
          <w:p w14:paraId="18BCE6AE" w14:textId="77777777" w:rsidR="00312171" w:rsidRPr="00F27721" w:rsidRDefault="00312171" w:rsidP="00F27721">
            <w:pPr>
              <w:jc w:val="center"/>
              <w:rPr>
                <w:b/>
                <w:sz w:val="20"/>
                <w:szCs w:val="20"/>
              </w:rPr>
            </w:pPr>
            <w:r w:rsidRPr="00F27721">
              <w:rPr>
                <w:b/>
                <w:sz w:val="20"/>
                <w:szCs w:val="20"/>
              </w:rPr>
              <w:t>Matematik ve Temel Bilimler</w:t>
            </w:r>
          </w:p>
        </w:tc>
        <w:tc>
          <w:tcPr>
            <w:tcW w:w="1925" w:type="dxa"/>
            <w:shd w:val="clear" w:color="auto" w:fill="FFF2CC"/>
            <w:vAlign w:val="center"/>
          </w:tcPr>
          <w:p w14:paraId="21EA71D6" w14:textId="77777777" w:rsidR="00312171" w:rsidRPr="00F27721" w:rsidRDefault="00312171" w:rsidP="00F27721">
            <w:pPr>
              <w:jc w:val="center"/>
              <w:rPr>
                <w:b/>
                <w:sz w:val="20"/>
                <w:szCs w:val="20"/>
              </w:rPr>
            </w:pPr>
            <w:r w:rsidRPr="00F27721">
              <w:rPr>
                <w:b/>
                <w:sz w:val="20"/>
                <w:szCs w:val="20"/>
              </w:rPr>
              <w:t>Mühendislik Bilimleri</w:t>
            </w:r>
          </w:p>
        </w:tc>
        <w:tc>
          <w:tcPr>
            <w:tcW w:w="1925" w:type="dxa"/>
            <w:shd w:val="clear" w:color="auto" w:fill="FFF2CC"/>
            <w:vAlign w:val="center"/>
          </w:tcPr>
          <w:p w14:paraId="3A1DE34D" w14:textId="77777777" w:rsidR="00312171" w:rsidRPr="00F27721" w:rsidRDefault="00312171" w:rsidP="00F27721">
            <w:pPr>
              <w:jc w:val="center"/>
              <w:rPr>
                <w:b/>
                <w:sz w:val="20"/>
                <w:szCs w:val="20"/>
              </w:rPr>
            </w:pPr>
            <w:r w:rsidRPr="00F27721">
              <w:rPr>
                <w:b/>
                <w:sz w:val="20"/>
                <w:szCs w:val="20"/>
              </w:rPr>
              <w:t>Tasarım</w:t>
            </w:r>
          </w:p>
        </w:tc>
        <w:tc>
          <w:tcPr>
            <w:tcW w:w="1866" w:type="dxa"/>
            <w:shd w:val="clear" w:color="auto" w:fill="FFF2CC"/>
            <w:vAlign w:val="center"/>
          </w:tcPr>
          <w:p w14:paraId="27A5E288" w14:textId="77777777" w:rsidR="00312171" w:rsidRPr="00F27721" w:rsidRDefault="00312171" w:rsidP="00F27721">
            <w:pPr>
              <w:jc w:val="center"/>
              <w:rPr>
                <w:b/>
                <w:sz w:val="20"/>
                <w:szCs w:val="20"/>
              </w:rPr>
            </w:pPr>
            <w:r w:rsidRPr="00F27721">
              <w:rPr>
                <w:b/>
                <w:sz w:val="20"/>
                <w:szCs w:val="20"/>
              </w:rPr>
              <w:t>Genel Eğitim</w:t>
            </w:r>
          </w:p>
        </w:tc>
        <w:tc>
          <w:tcPr>
            <w:tcW w:w="1984" w:type="dxa"/>
            <w:shd w:val="clear" w:color="auto" w:fill="FFF2CC"/>
            <w:vAlign w:val="center"/>
          </w:tcPr>
          <w:p w14:paraId="21F041EA" w14:textId="77777777" w:rsidR="00312171" w:rsidRPr="00F27721" w:rsidRDefault="00312171" w:rsidP="00F27721">
            <w:pPr>
              <w:jc w:val="center"/>
              <w:rPr>
                <w:b/>
                <w:sz w:val="20"/>
                <w:szCs w:val="20"/>
              </w:rPr>
            </w:pPr>
            <w:r w:rsidRPr="00F27721">
              <w:rPr>
                <w:b/>
                <w:sz w:val="20"/>
                <w:szCs w:val="20"/>
              </w:rPr>
              <w:t>Sosyal Bilimler</w:t>
            </w:r>
          </w:p>
        </w:tc>
      </w:tr>
      <w:tr w:rsidR="0075594A" w:rsidRPr="00B41ECB" w14:paraId="5DA95669" w14:textId="77777777" w:rsidTr="00F27721">
        <w:trPr>
          <w:trHeight w:val="397"/>
        </w:trPr>
        <w:tc>
          <w:tcPr>
            <w:tcW w:w="1924" w:type="dxa"/>
            <w:vAlign w:val="center"/>
          </w:tcPr>
          <w:p w14:paraId="1C81468D" w14:textId="77777777" w:rsidR="00312171" w:rsidRPr="00F27721" w:rsidRDefault="00312171" w:rsidP="00F27721">
            <w:pPr>
              <w:jc w:val="center"/>
              <w:rPr>
                <w:sz w:val="20"/>
                <w:szCs w:val="20"/>
              </w:rPr>
            </w:pPr>
          </w:p>
        </w:tc>
        <w:tc>
          <w:tcPr>
            <w:tcW w:w="1925" w:type="dxa"/>
            <w:vAlign w:val="center"/>
          </w:tcPr>
          <w:p w14:paraId="267C4985" w14:textId="77777777" w:rsidR="00312171" w:rsidRPr="00F27721" w:rsidRDefault="00312171" w:rsidP="00F27721">
            <w:pPr>
              <w:jc w:val="center"/>
              <w:rPr>
                <w:color w:val="FF0000"/>
                <w:sz w:val="20"/>
                <w:szCs w:val="20"/>
              </w:rPr>
            </w:pPr>
            <w:r w:rsidRPr="00F27721">
              <w:rPr>
                <w:sz w:val="20"/>
                <w:szCs w:val="20"/>
              </w:rPr>
              <w:t>7</w:t>
            </w:r>
          </w:p>
        </w:tc>
        <w:tc>
          <w:tcPr>
            <w:tcW w:w="1925" w:type="dxa"/>
            <w:vAlign w:val="center"/>
          </w:tcPr>
          <w:p w14:paraId="091D32EF" w14:textId="77777777" w:rsidR="00312171" w:rsidRPr="00F27721" w:rsidRDefault="00312171" w:rsidP="00F27721">
            <w:pPr>
              <w:jc w:val="center"/>
              <w:rPr>
                <w:sz w:val="20"/>
                <w:szCs w:val="20"/>
              </w:rPr>
            </w:pPr>
          </w:p>
        </w:tc>
        <w:tc>
          <w:tcPr>
            <w:tcW w:w="1866" w:type="dxa"/>
            <w:vAlign w:val="center"/>
          </w:tcPr>
          <w:p w14:paraId="4037B678" w14:textId="77777777" w:rsidR="00312171" w:rsidRPr="00F27721" w:rsidRDefault="00312171" w:rsidP="00F27721">
            <w:pPr>
              <w:jc w:val="center"/>
              <w:rPr>
                <w:sz w:val="20"/>
                <w:szCs w:val="20"/>
              </w:rPr>
            </w:pPr>
          </w:p>
        </w:tc>
        <w:tc>
          <w:tcPr>
            <w:tcW w:w="1984" w:type="dxa"/>
            <w:vAlign w:val="center"/>
          </w:tcPr>
          <w:p w14:paraId="345FE38D" w14:textId="77777777" w:rsidR="00312171" w:rsidRPr="00F27721" w:rsidRDefault="00312171" w:rsidP="00F27721">
            <w:pPr>
              <w:jc w:val="center"/>
              <w:rPr>
                <w:sz w:val="20"/>
                <w:szCs w:val="20"/>
              </w:rPr>
            </w:pPr>
          </w:p>
        </w:tc>
      </w:tr>
    </w:tbl>
    <w:p w14:paraId="4464F135"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3E403F" w:rsidRPr="00B41ECB" w14:paraId="3E7ABD36" w14:textId="77777777" w:rsidTr="00F27721">
        <w:trPr>
          <w:trHeight w:val="312"/>
        </w:trPr>
        <w:tc>
          <w:tcPr>
            <w:tcW w:w="3208" w:type="dxa"/>
            <w:shd w:val="clear" w:color="auto" w:fill="FFF2CC"/>
            <w:vAlign w:val="center"/>
          </w:tcPr>
          <w:p w14:paraId="6F8649C7" w14:textId="77777777" w:rsidR="00312171" w:rsidRPr="00F27721" w:rsidRDefault="00312171" w:rsidP="00F27721">
            <w:pPr>
              <w:jc w:val="center"/>
              <w:rPr>
                <w:b/>
                <w:sz w:val="20"/>
                <w:szCs w:val="20"/>
              </w:rPr>
            </w:pPr>
            <w:r w:rsidRPr="00F27721">
              <w:rPr>
                <w:b/>
                <w:sz w:val="20"/>
                <w:szCs w:val="20"/>
              </w:rPr>
              <w:t>Dersin Dili</w:t>
            </w:r>
          </w:p>
        </w:tc>
        <w:tc>
          <w:tcPr>
            <w:tcW w:w="3208" w:type="dxa"/>
            <w:shd w:val="clear" w:color="auto" w:fill="FFF2CC"/>
            <w:vAlign w:val="center"/>
          </w:tcPr>
          <w:p w14:paraId="0DC95B18"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Seviyesi</w:t>
            </w:r>
          </w:p>
        </w:tc>
        <w:tc>
          <w:tcPr>
            <w:tcW w:w="3208" w:type="dxa"/>
            <w:shd w:val="clear" w:color="auto" w:fill="FFF2CC"/>
            <w:vAlign w:val="center"/>
          </w:tcPr>
          <w:p w14:paraId="00B86EAE"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Türü</w:t>
            </w:r>
          </w:p>
        </w:tc>
      </w:tr>
      <w:tr w:rsidR="003E403F" w:rsidRPr="00B41ECB" w14:paraId="08EE573E" w14:textId="77777777" w:rsidTr="00F27721">
        <w:trPr>
          <w:trHeight w:val="397"/>
        </w:trPr>
        <w:tc>
          <w:tcPr>
            <w:tcW w:w="3208" w:type="dxa"/>
            <w:vAlign w:val="center"/>
          </w:tcPr>
          <w:p w14:paraId="05B99CB6" w14:textId="7AD5DC70" w:rsidR="00312171" w:rsidRPr="00F27721" w:rsidRDefault="00312171" w:rsidP="00F27721">
            <w:pPr>
              <w:jc w:val="center"/>
              <w:rPr>
                <w:sz w:val="20"/>
                <w:szCs w:val="20"/>
              </w:rPr>
            </w:pPr>
            <w:r w:rsidRPr="00F27721">
              <w:rPr>
                <w:sz w:val="20"/>
                <w:szCs w:val="20"/>
              </w:rPr>
              <w:t>Türkçe</w:t>
            </w:r>
          </w:p>
        </w:tc>
        <w:tc>
          <w:tcPr>
            <w:tcW w:w="3208" w:type="dxa"/>
            <w:vAlign w:val="center"/>
          </w:tcPr>
          <w:p w14:paraId="3CBD93C3" w14:textId="06EA5F51" w:rsidR="00312171" w:rsidRPr="00F27721" w:rsidRDefault="00312171" w:rsidP="00F27721">
            <w:pPr>
              <w:jc w:val="center"/>
              <w:rPr>
                <w:sz w:val="20"/>
                <w:szCs w:val="20"/>
              </w:rPr>
            </w:pPr>
            <w:r w:rsidRPr="00F27721">
              <w:rPr>
                <w:sz w:val="20"/>
                <w:szCs w:val="20"/>
              </w:rPr>
              <w:t>Lisans</w:t>
            </w:r>
          </w:p>
        </w:tc>
        <w:tc>
          <w:tcPr>
            <w:tcW w:w="3208" w:type="dxa"/>
            <w:vAlign w:val="center"/>
          </w:tcPr>
          <w:p w14:paraId="4FDA68AB" w14:textId="05762DA0" w:rsidR="00312171" w:rsidRPr="00F27721" w:rsidRDefault="00312171" w:rsidP="00F27721">
            <w:pPr>
              <w:jc w:val="center"/>
              <w:rPr>
                <w:sz w:val="20"/>
                <w:szCs w:val="20"/>
              </w:rPr>
            </w:pPr>
            <w:r w:rsidRPr="00F27721">
              <w:rPr>
                <w:sz w:val="20"/>
                <w:szCs w:val="20"/>
              </w:rPr>
              <w:t>Seçmeli</w:t>
            </w:r>
          </w:p>
        </w:tc>
      </w:tr>
    </w:tbl>
    <w:p w14:paraId="3A95A750" w14:textId="77777777" w:rsidR="00312171" w:rsidRPr="00137927" w:rsidRDefault="00312171" w:rsidP="00924B72">
      <w:pPr>
        <w:rPr>
          <w:sz w:val="10"/>
          <w:szCs w:val="10"/>
        </w:rPr>
      </w:pPr>
    </w:p>
    <w:p w14:paraId="1A406DF9" w14:textId="77777777" w:rsidR="00312171" w:rsidRPr="00137927" w:rsidRDefault="00312171" w:rsidP="008516E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B41ECB" w14:paraId="3705E72D" w14:textId="77777777" w:rsidTr="00F27721">
        <w:trPr>
          <w:trHeight w:val="421"/>
        </w:trPr>
        <w:tc>
          <w:tcPr>
            <w:tcW w:w="2112" w:type="dxa"/>
            <w:shd w:val="clear" w:color="auto" w:fill="FFF2CC"/>
            <w:vAlign w:val="center"/>
          </w:tcPr>
          <w:p w14:paraId="34C7AEFE" w14:textId="77777777" w:rsidR="00312171" w:rsidRPr="00F27721" w:rsidRDefault="00312171" w:rsidP="008516E9">
            <w:pPr>
              <w:rPr>
                <w:b/>
                <w:sz w:val="20"/>
                <w:szCs w:val="20"/>
              </w:rPr>
            </w:pPr>
            <w:r w:rsidRPr="00F27721">
              <w:rPr>
                <w:b/>
                <w:sz w:val="20"/>
                <w:szCs w:val="20"/>
              </w:rPr>
              <w:t>Önkoşul Dersleri</w:t>
            </w:r>
          </w:p>
        </w:tc>
        <w:tc>
          <w:tcPr>
            <w:tcW w:w="7512" w:type="dxa"/>
            <w:shd w:val="clear" w:color="auto" w:fill="FFFFFF"/>
            <w:vAlign w:val="center"/>
          </w:tcPr>
          <w:p w14:paraId="6B910F54" w14:textId="77777777" w:rsidR="00312171" w:rsidRPr="00F27721" w:rsidRDefault="00312171" w:rsidP="00F27721">
            <w:pPr>
              <w:jc w:val="both"/>
              <w:rPr>
                <w:sz w:val="20"/>
                <w:szCs w:val="20"/>
              </w:rPr>
            </w:pPr>
            <w:r w:rsidRPr="00F27721">
              <w:rPr>
                <w:sz w:val="20"/>
                <w:szCs w:val="20"/>
              </w:rPr>
              <w:t>Temel Düzeyde Nesneye Yönelik Programlama Bilgisi</w:t>
            </w:r>
          </w:p>
        </w:tc>
      </w:tr>
      <w:tr w:rsidR="008516E9" w:rsidRPr="00B41ECB" w14:paraId="531EBEB8" w14:textId="77777777" w:rsidTr="00F27721">
        <w:trPr>
          <w:trHeight w:val="1012"/>
        </w:trPr>
        <w:tc>
          <w:tcPr>
            <w:tcW w:w="2112" w:type="dxa"/>
            <w:shd w:val="clear" w:color="auto" w:fill="FFF2CC"/>
            <w:vAlign w:val="center"/>
          </w:tcPr>
          <w:p w14:paraId="78828522" w14:textId="77777777" w:rsidR="00312171" w:rsidRPr="00F27721" w:rsidRDefault="00312171" w:rsidP="008516E9">
            <w:pPr>
              <w:rPr>
                <w:b/>
                <w:sz w:val="20"/>
                <w:szCs w:val="20"/>
              </w:rPr>
            </w:pPr>
            <w:r w:rsidRPr="00F27721">
              <w:rPr>
                <w:b/>
                <w:sz w:val="20"/>
                <w:szCs w:val="20"/>
              </w:rPr>
              <w:t>Dersin Amacı</w:t>
            </w:r>
          </w:p>
        </w:tc>
        <w:tc>
          <w:tcPr>
            <w:tcW w:w="7512" w:type="dxa"/>
            <w:shd w:val="clear" w:color="auto" w:fill="FFFFFF"/>
            <w:vAlign w:val="center"/>
          </w:tcPr>
          <w:p w14:paraId="423A56BF" w14:textId="77777777" w:rsidR="00312171" w:rsidRPr="00F27721" w:rsidRDefault="00312171" w:rsidP="00F27721">
            <w:pPr>
              <w:jc w:val="both"/>
              <w:rPr>
                <w:sz w:val="20"/>
                <w:szCs w:val="20"/>
              </w:rPr>
            </w:pPr>
            <w:r w:rsidRPr="00F27721">
              <w:rPr>
                <w:sz w:val="20"/>
                <w:szCs w:val="20"/>
              </w:rPr>
              <w:t>Öğrenciye görsel programlama dili bilgisinin ve C# programlama dilinin öğretilmesidir. Dersin sonunda öğrenci C# programlama dilinde görsel program geliştirme ve SQL bilgisine sahip olacaktır.</w:t>
            </w:r>
          </w:p>
        </w:tc>
      </w:tr>
      <w:tr w:rsidR="008516E9" w:rsidRPr="00B41ECB" w14:paraId="7B897402" w14:textId="77777777" w:rsidTr="00F27721">
        <w:trPr>
          <w:trHeight w:val="984"/>
        </w:trPr>
        <w:tc>
          <w:tcPr>
            <w:tcW w:w="2112" w:type="dxa"/>
            <w:shd w:val="clear" w:color="auto" w:fill="FFF2CC"/>
            <w:vAlign w:val="center"/>
          </w:tcPr>
          <w:p w14:paraId="5D8770CF" w14:textId="77777777" w:rsidR="00312171" w:rsidRPr="00F27721" w:rsidRDefault="00312171" w:rsidP="008516E9">
            <w:pPr>
              <w:rPr>
                <w:b/>
                <w:sz w:val="20"/>
                <w:szCs w:val="20"/>
              </w:rPr>
            </w:pPr>
            <w:r w:rsidRPr="00F27721">
              <w:rPr>
                <w:b/>
                <w:sz w:val="20"/>
                <w:szCs w:val="20"/>
              </w:rPr>
              <w:t>Dersin Kısa İçeriği</w:t>
            </w:r>
          </w:p>
        </w:tc>
        <w:tc>
          <w:tcPr>
            <w:tcW w:w="7512" w:type="dxa"/>
            <w:shd w:val="clear" w:color="auto" w:fill="FFFFFF"/>
            <w:vAlign w:val="center"/>
          </w:tcPr>
          <w:p w14:paraId="2FFF987B" w14:textId="77777777" w:rsidR="00312171" w:rsidRPr="00F27721" w:rsidRDefault="00312171" w:rsidP="00F27721">
            <w:pPr>
              <w:jc w:val="both"/>
              <w:rPr>
                <w:sz w:val="20"/>
                <w:szCs w:val="20"/>
              </w:rPr>
            </w:pPr>
            <w:r w:rsidRPr="00F27721">
              <w:rPr>
                <w:sz w:val="20"/>
                <w:szCs w:val="20"/>
              </w:rPr>
              <w:t>Programlama dillerinden (C#) ait özellikler ile Visual Studio derleyici programının genel özelliklerini öğretmek; bu derleyiciyi kullanarak Windows işletim sistemi altında çalışan farklı türde SQL veritabanı ile arayüz yazılımları geliştirmek.</w:t>
            </w:r>
          </w:p>
        </w:tc>
      </w:tr>
    </w:tbl>
    <w:p w14:paraId="63345BF2" w14:textId="77777777" w:rsidR="00312171" w:rsidRPr="00137927" w:rsidRDefault="00312171" w:rsidP="00AA1F0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B41ECB" w14:paraId="3E62F2E8" w14:textId="77777777" w:rsidTr="00F27721">
        <w:trPr>
          <w:trHeight w:val="312"/>
        </w:trPr>
        <w:tc>
          <w:tcPr>
            <w:tcW w:w="5372" w:type="dxa"/>
            <w:gridSpan w:val="2"/>
            <w:shd w:val="clear" w:color="auto" w:fill="FFF2CC"/>
            <w:vAlign w:val="center"/>
          </w:tcPr>
          <w:p w14:paraId="6AB8506B" w14:textId="77777777" w:rsidR="00312171" w:rsidRPr="00F27721" w:rsidRDefault="00312171" w:rsidP="00F27721">
            <w:pPr>
              <w:jc w:val="center"/>
              <w:rPr>
                <w:b/>
                <w:sz w:val="20"/>
                <w:szCs w:val="20"/>
              </w:rPr>
            </w:pPr>
            <w:r w:rsidRPr="00F27721">
              <w:rPr>
                <w:b/>
                <w:sz w:val="20"/>
                <w:szCs w:val="20"/>
              </w:rPr>
              <w:t>Dersin Öğrenim Çıktıları</w:t>
            </w:r>
          </w:p>
        </w:tc>
        <w:tc>
          <w:tcPr>
            <w:tcW w:w="1417" w:type="dxa"/>
            <w:shd w:val="clear" w:color="auto" w:fill="FFF2CC"/>
            <w:vAlign w:val="center"/>
          </w:tcPr>
          <w:p w14:paraId="3BF1FC3A" w14:textId="77777777" w:rsidR="00312171" w:rsidRPr="00F27721" w:rsidRDefault="00312171" w:rsidP="00F27721">
            <w:pPr>
              <w:jc w:val="center"/>
              <w:rPr>
                <w:b/>
                <w:sz w:val="20"/>
                <w:szCs w:val="20"/>
              </w:rPr>
            </w:pPr>
            <w:r w:rsidRPr="00F27721">
              <w:rPr>
                <w:b/>
                <w:sz w:val="20"/>
                <w:szCs w:val="20"/>
              </w:rPr>
              <w:t>Katkı Sağladığı PÇ/PÇ’ler</w:t>
            </w:r>
          </w:p>
        </w:tc>
        <w:tc>
          <w:tcPr>
            <w:tcW w:w="1417" w:type="dxa"/>
            <w:shd w:val="clear" w:color="auto" w:fill="FFF2CC"/>
            <w:vAlign w:val="center"/>
          </w:tcPr>
          <w:p w14:paraId="4D66115D" w14:textId="77777777" w:rsidR="00312171" w:rsidRPr="00F27721" w:rsidRDefault="00312171" w:rsidP="00F27721">
            <w:pPr>
              <w:jc w:val="center"/>
              <w:rPr>
                <w:b/>
                <w:sz w:val="20"/>
                <w:szCs w:val="20"/>
              </w:rPr>
            </w:pPr>
            <w:r w:rsidRPr="00F27721">
              <w:rPr>
                <w:b/>
                <w:sz w:val="20"/>
                <w:szCs w:val="20"/>
              </w:rPr>
              <w:t>Öğretim Yöntemleri *</w:t>
            </w:r>
          </w:p>
        </w:tc>
        <w:tc>
          <w:tcPr>
            <w:tcW w:w="1418" w:type="dxa"/>
            <w:shd w:val="clear" w:color="auto" w:fill="FFF2CC"/>
            <w:vAlign w:val="center"/>
          </w:tcPr>
          <w:p w14:paraId="5FB503E3" w14:textId="77777777" w:rsidR="00312171" w:rsidRPr="00F27721" w:rsidRDefault="00312171" w:rsidP="00F27721">
            <w:pPr>
              <w:jc w:val="center"/>
              <w:rPr>
                <w:b/>
                <w:sz w:val="20"/>
                <w:szCs w:val="20"/>
              </w:rPr>
            </w:pPr>
            <w:r w:rsidRPr="00F27721">
              <w:rPr>
                <w:b/>
                <w:sz w:val="20"/>
                <w:szCs w:val="20"/>
              </w:rPr>
              <w:t>Ölçme Yöntemleri **</w:t>
            </w:r>
          </w:p>
        </w:tc>
      </w:tr>
      <w:tr w:rsidR="002A01D3" w:rsidRPr="00B41ECB" w14:paraId="6506A81F"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750D8725" w14:textId="77777777" w:rsidR="004F67A6" w:rsidRPr="00F27721" w:rsidRDefault="00312171" w:rsidP="00F27721">
            <w:pPr>
              <w:jc w:val="right"/>
              <w:rPr>
                <w:b/>
                <w:sz w:val="20"/>
                <w:szCs w:val="20"/>
              </w:rPr>
            </w:pPr>
            <w:r w:rsidRPr="00F27721">
              <w:rPr>
                <w:b/>
                <w:sz w:val="20"/>
                <w:szCs w:val="20"/>
              </w:rPr>
              <w:t>1</w:t>
            </w:r>
          </w:p>
        </w:tc>
        <w:tc>
          <w:tcPr>
            <w:tcW w:w="4955" w:type="dxa"/>
            <w:tcBorders>
              <w:left w:val="nil"/>
            </w:tcBorders>
            <w:shd w:val="clear" w:color="auto" w:fill="FFFFFF"/>
            <w:vAlign w:val="center"/>
          </w:tcPr>
          <w:p w14:paraId="2306809E" w14:textId="77777777" w:rsidR="004F67A6" w:rsidRPr="00F27721" w:rsidRDefault="00312171" w:rsidP="00FF0846">
            <w:pPr>
              <w:rPr>
                <w:color w:val="000000"/>
                <w:sz w:val="20"/>
                <w:szCs w:val="20"/>
              </w:rPr>
            </w:pPr>
            <w:r w:rsidRPr="00F27721">
              <w:rPr>
                <w:sz w:val="20"/>
                <w:szCs w:val="20"/>
              </w:rPr>
              <w:t>Masaüstü uygulamaları gerçekleştirebilmek için gerekli çözümleri görsel programlama dili ve SQL kullanarak uygulayabilmek.</w:t>
            </w:r>
          </w:p>
        </w:tc>
        <w:tc>
          <w:tcPr>
            <w:tcW w:w="1417" w:type="dxa"/>
            <w:tcBorders>
              <w:left w:val="nil"/>
            </w:tcBorders>
            <w:shd w:val="clear" w:color="auto" w:fill="FFFFFF"/>
            <w:vAlign w:val="center"/>
          </w:tcPr>
          <w:p w14:paraId="4B80EFB6" w14:textId="77777777" w:rsidR="004F67A6" w:rsidRPr="00F27721" w:rsidRDefault="00312171" w:rsidP="00F27721">
            <w:pPr>
              <w:jc w:val="center"/>
              <w:rPr>
                <w:sz w:val="20"/>
                <w:szCs w:val="20"/>
              </w:rPr>
            </w:pPr>
            <w:r w:rsidRPr="00F27721">
              <w:rPr>
                <w:sz w:val="20"/>
                <w:szCs w:val="20"/>
              </w:rPr>
              <w:t>2</w:t>
            </w:r>
          </w:p>
        </w:tc>
        <w:tc>
          <w:tcPr>
            <w:tcW w:w="1417" w:type="dxa"/>
            <w:shd w:val="clear" w:color="auto" w:fill="FFFFFF"/>
            <w:vAlign w:val="center"/>
          </w:tcPr>
          <w:p w14:paraId="2C78E971" w14:textId="77777777" w:rsidR="004F67A6" w:rsidRPr="00F27721" w:rsidRDefault="00312171" w:rsidP="00F27721">
            <w:pPr>
              <w:jc w:val="center"/>
              <w:rPr>
                <w:sz w:val="20"/>
                <w:szCs w:val="20"/>
              </w:rPr>
            </w:pPr>
            <w:r w:rsidRPr="00F27721">
              <w:rPr>
                <w:sz w:val="20"/>
                <w:szCs w:val="20"/>
              </w:rPr>
              <w:t>1,3</w:t>
            </w:r>
          </w:p>
        </w:tc>
        <w:tc>
          <w:tcPr>
            <w:tcW w:w="1418" w:type="dxa"/>
            <w:shd w:val="clear" w:color="auto" w:fill="FFFFFF"/>
            <w:vAlign w:val="center"/>
          </w:tcPr>
          <w:p w14:paraId="35A0631A" w14:textId="77777777" w:rsidR="004F67A6" w:rsidRPr="00F27721" w:rsidRDefault="00312171" w:rsidP="00F27721">
            <w:pPr>
              <w:jc w:val="center"/>
              <w:rPr>
                <w:sz w:val="20"/>
                <w:szCs w:val="20"/>
              </w:rPr>
            </w:pPr>
            <w:r w:rsidRPr="00F27721">
              <w:rPr>
                <w:sz w:val="20"/>
                <w:szCs w:val="20"/>
              </w:rPr>
              <w:t>A,D</w:t>
            </w:r>
          </w:p>
        </w:tc>
      </w:tr>
      <w:tr w:rsidR="002A01D3" w:rsidRPr="00B41ECB" w14:paraId="7F31482E"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4B6C98A2" w14:textId="77777777" w:rsidR="004F67A6" w:rsidRPr="00F27721" w:rsidRDefault="00312171" w:rsidP="00F27721">
            <w:pPr>
              <w:jc w:val="right"/>
              <w:rPr>
                <w:b/>
                <w:sz w:val="20"/>
                <w:szCs w:val="20"/>
              </w:rPr>
            </w:pPr>
            <w:r w:rsidRPr="00F27721">
              <w:rPr>
                <w:b/>
                <w:sz w:val="20"/>
                <w:szCs w:val="20"/>
              </w:rPr>
              <w:t>2</w:t>
            </w:r>
          </w:p>
        </w:tc>
        <w:tc>
          <w:tcPr>
            <w:tcW w:w="4955" w:type="dxa"/>
            <w:tcBorders>
              <w:left w:val="nil"/>
            </w:tcBorders>
            <w:shd w:val="clear" w:color="auto" w:fill="FFFFFF"/>
            <w:vAlign w:val="center"/>
          </w:tcPr>
          <w:p w14:paraId="202863DB" w14:textId="77777777" w:rsidR="004F67A6" w:rsidRPr="00F27721" w:rsidRDefault="00312171" w:rsidP="00FF0846">
            <w:pPr>
              <w:pStyle w:val="Default"/>
              <w:rPr>
                <w:sz w:val="20"/>
                <w:szCs w:val="20"/>
              </w:rPr>
            </w:pPr>
            <w:r w:rsidRPr="00F27721">
              <w:rPr>
                <w:sz w:val="20"/>
                <w:szCs w:val="20"/>
              </w:rPr>
              <w:t>Geliştirdiği uygulamalarda kullanılmak üzere yeni bileşenler oluşturabilmek.</w:t>
            </w:r>
          </w:p>
        </w:tc>
        <w:tc>
          <w:tcPr>
            <w:tcW w:w="1417" w:type="dxa"/>
            <w:tcBorders>
              <w:left w:val="nil"/>
            </w:tcBorders>
            <w:shd w:val="clear" w:color="auto" w:fill="FFFFFF"/>
            <w:vAlign w:val="center"/>
          </w:tcPr>
          <w:p w14:paraId="488B9CB4" w14:textId="77777777" w:rsidR="004F67A6" w:rsidRPr="00F27721" w:rsidRDefault="00312171" w:rsidP="00F27721">
            <w:pPr>
              <w:jc w:val="center"/>
              <w:rPr>
                <w:sz w:val="20"/>
                <w:szCs w:val="20"/>
              </w:rPr>
            </w:pPr>
            <w:r w:rsidRPr="00F27721">
              <w:rPr>
                <w:sz w:val="20"/>
                <w:szCs w:val="20"/>
              </w:rPr>
              <w:t>2</w:t>
            </w:r>
          </w:p>
        </w:tc>
        <w:tc>
          <w:tcPr>
            <w:tcW w:w="1417" w:type="dxa"/>
            <w:shd w:val="clear" w:color="auto" w:fill="FFFFFF"/>
            <w:vAlign w:val="center"/>
          </w:tcPr>
          <w:p w14:paraId="2F077E8F" w14:textId="77777777" w:rsidR="004F67A6" w:rsidRPr="00F27721" w:rsidRDefault="00312171" w:rsidP="00F27721">
            <w:pPr>
              <w:jc w:val="center"/>
              <w:rPr>
                <w:sz w:val="20"/>
                <w:szCs w:val="20"/>
              </w:rPr>
            </w:pPr>
            <w:r w:rsidRPr="00F27721">
              <w:rPr>
                <w:sz w:val="20"/>
                <w:szCs w:val="20"/>
              </w:rPr>
              <w:t>1,3</w:t>
            </w:r>
          </w:p>
        </w:tc>
        <w:tc>
          <w:tcPr>
            <w:tcW w:w="1418" w:type="dxa"/>
            <w:shd w:val="clear" w:color="auto" w:fill="FFFFFF"/>
            <w:vAlign w:val="center"/>
          </w:tcPr>
          <w:p w14:paraId="4D8EED45" w14:textId="77777777" w:rsidR="004F67A6" w:rsidRPr="00F27721" w:rsidRDefault="00312171" w:rsidP="00F27721">
            <w:pPr>
              <w:jc w:val="center"/>
              <w:rPr>
                <w:sz w:val="20"/>
                <w:szCs w:val="20"/>
              </w:rPr>
            </w:pPr>
            <w:r w:rsidRPr="00F27721">
              <w:rPr>
                <w:sz w:val="20"/>
                <w:szCs w:val="20"/>
              </w:rPr>
              <w:t>A,D</w:t>
            </w:r>
          </w:p>
        </w:tc>
      </w:tr>
      <w:tr w:rsidR="002A01D3" w:rsidRPr="00B41ECB" w14:paraId="60FB53B7"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0AAFDEE" w14:textId="77777777" w:rsidR="004F67A6" w:rsidRPr="00F27721" w:rsidRDefault="00312171" w:rsidP="00F27721">
            <w:pPr>
              <w:jc w:val="right"/>
              <w:rPr>
                <w:b/>
                <w:sz w:val="20"/>
                <w:szCs w:val="20"/>
              </w:rPr>
            </w:pPr>
            <w:r w:rsidRPr="00F27721">
              <w:rPr>
                <w:b/>
                <w:sz w:val="20"/>
                <w:szCs w:val="20"/>
              </w:rPr>
              <w:t>3</w:t>
            </w:r>
          </w:p>
        </w:tc>
        <w:tc>
          <w:tcPr>
            <w:tcW w:w="4955" w:type="dxa"/>
            <w:tcBorders>
              <w:left w:val="nil"/>
            </w:tcBorders>
            <w:shd w:val="clear" w:color="auto" w:fill="FFFFFF"/>
            <w:vAlign w:val="center"/>
          </w:tcPr>
          <w:p w14:paraId="5ADC589E" w14:textId="77777777" w:rsidR="004F67A6" w:rsidRPr="00F27721" w:rsidRDefault="00312171" w:rsidP="00FF0846">
            <w:pPr>
              <w:pStyle w:val="Default"/>
              <w:rPr>
                <w:color w:val="FF0000"/>
                <w:sz w:val="20"/>
                <w:szCs w:val="20"/>
              </w:rPr>
            </w:pPr>
            <w:r w:rsidRPr="00F27721">
              <w:rPr>
                <w:sz w:val="20"/>
                <w:szCs w:val="20"/>
              </w:rPr>
              <w:t>Geliştirdiği uygulamalarda veritabanı işlemlerini amacına uygun bir şekilde gerçekleştirmek.</w:t>
            </w:r>
          </w:p>
        </w:tc>
        <w:tc>
          <w:tcPr>
            <w:tcW w:w="1417" w:type="dxa"/>
            <w:tcBorders>
              <w:left w:val="nil"/>
            </w:tcBorders>
            <w:shd w:val="clear" w:color="auto" w:fill="FFFFFF"/>
            <w:vAlign w:val="center"/>
          </w:tcPr>
          <w:p w14:paraId="52409856" w14:textId="77777777" w:rsidR="004F67A6" w:rsidRPr="00F27721" w:rsidRDefault="00312171" w:rsidP="00F27721">
            <w:pPr>
              <w:jc w:val="center"/>
              <w:rPr>
                <w:sz w:val="20"/>
                <w:szCs w:val="20"/>
              </w:rPr>
            </w:pPr>
            <w:r w:rsidRPr="00F27721">
              <w:rPr>
                <w:sz w:val="20"/>
                <w:szCs w:val="20"/>
              </w:rPr>
              <w:t>2</w:t>
            </w:r>
          </w:p>
        </w:tc>
        <w:tc>
          <w:tcPr>
            <w:tcW w:w="1417" w:type="dxa"/>
            <w:shd w:val="clear" w:color="auto" w:fill="FFFFFF"/>
            <w:vAlign w:val="center"/>
          </w:tcPr>
          <w:p w14:paraId="13210D83" w14:textId="77777777" w:rsidR="004F67A6" w:rsidRPr="00F27721" w:rsidRDefault="00312171" w:rsidP="00F27721">
            <w:pPr>
              <w:jc w:val="center"/>
              <w:rPr>
                <w:sz w:val="20"/>
                <w:szCs w:val="20"/>
              </w:rPr>
            </w:pPr>
            <w:r w:rsidRPr="00F27721">
              <w:rPr>
                <w:sz w:val="20"/>
                <w:szCs w:val="20"/>
              </w:rPr>
              <w:t>1,3</w:t>
            </w:r>
          </w:p>
        </w:tc>
        <w:tc>
          <w:tcPr>
            <w:tcW w:w="1418" w:type="dxa"/>
            <w:shd w:val="clear" w:color="auto" w:fill="FFFFFF"/>
            <w:vAlign w:val="center"/>
          </w:tcPr>
          <w:p w14:paraId="76100E23" w14:textId="77777777" w:rsidR="004F67A6" w:rsidRPr="00F27721" w:rsidRDefault="00312171" w:rsidP="00F27721">
            <w:pPr>
              <w:jc w:val="center"/>
              <w:rPr>
                <w:sz w:val="20"/>
                <w:szCs w:val="20"/>
              </w:rPr>
            </w:pPr>
            <w:r w:rsidRPr="00F27721">
              <w:rPr>
                <w:sz w:val="20"/>
                <w:szCs w:val="20"/>
              </w:rPr>
              <w:t>A,D</w:t>
            </w:r>
          </w:p>
        </w:tc>
      </w:tr>
      <w:tr w:rsidR="002A01D3" w:rsidRPr="00B41ECB" w14:paraId="528E83A1"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4C78F30" w14:textId="77777777" w:rsidR="004F67A6" w:rsidRPr="00F27721" w:rsidRDefault="00312171" w:rsidP="00F27721">
            <w:pPr>
              <w:jc w:val="right"/>
              <w:rPr>
                <w:b/>
                <w:sz w:val="20"/>
                <w:szCs w:val="20"/>
              </w:rPr>
            </w:pPr>
            <w:r w:rsidRPr="00F27721">
              <w:rPr>
                <w:b/>
                <w:sz w:val="20"/>
                <w:szCs w:val="20"/>
              </w:rPr>
              <w:t>4</w:t>
            </w:r>
          </w:p>
        </w:tc>
        <w:tc>
          <w:tcPr>
            <w:tcW w:w="4955" w:type="dxa"/>
            <w:tcBorders>
              <w:left w:val="nil"/>
            </w:tcBorders>
            <w:shd w:val="clear" w:color="auto" w:fill="FFFFFF"/>
            <w:vAlign w:val="center"/>
          </w:tcPr>
          <w:p w14:paraId="16CCFA02" w14:textId="77777777" w:rsidR="004F67A6" w:rsidRPr="00F27721" w:rsidRDefault="00312171" w:rsidP="002A01D3">
            <w:pPr>
              <w:pStyle w:val="Default"/>
              <w:rPr>
                <w:sz w:val="20"/>
                <w:szCs w:val="20"/>
              </w:rPr>
            </w:pPr>
            <w:r w:rsidRPr="00F27721">
              <w:rPr>
                <w:sz w:val="20"/>
                <w:szCs w:val="20"/>
              </w:rPr>
              <w:t>Yazılım geliştirme süreci aşamalarına (analiz, tasarım vb.) uygun projeler geliştirebilmek.</w:t>
            </w:r>
          </w:p>
        </w:tc>
        <w:tc>
          <w:tcPr>
            <w:tcW w:w="1417" w:type="dxa"/>
            <w:tcBorders>
              <w:left w:val="nil"/>
            </w:tcBorders>
            <w:shd w:val="clear" w:color="auto" w:fill="FFFFFF"/>
            <w:vAlign w:val="center"/>
          </w:tcPr>
          <w:p w14:paraId="509FE2D6" w14:textId="77777777" w:rsidR="004F67A6" w:rsidRPr="00F27721" w:rsidRDefault="00312171" w:rsidP="00F27721">
            <w:pPr>
              <w:jc w:val="center"/>
              <w:rPr>
                <w:sz w:val="20"/>
                <w:szCs w:val="20"/>
              </w:rPr>
            </w:pPr>
            <w:r w:rsidRPr="00F27721">
              <w:rPr>
                <w:sz w:val="20"/>
                <w:szCs w:val="20"/>
              </w:rPr>
              <w:t>2, 4</w:t>
            </w:r>
          </w:p>
        </w:tc>
        <w:tc>
          <w:tcPr>
            <w:tcW w:w="1417" w:type="dxa"/>
            <w:shd w:val="clear" w:color="auto" w:fill="FFFFFF"/>
            <w:vAlign w:val="center"/>
          </w:tcPr>
          <w:p w14:paraId="20CE09DB" w14:textId="77777777" w:rsidR="004F67A6" w:rsidRPr="00F27721" w:rsidRDefault="00312171" w:rsidP="00F27721">
            <w:pPr>
              <w:jc w:val="center"/>
              <w:rPr>
                <w:sz w:val="20"/>
                <w:szCs w:val="20"/>
              </w:rPr>
            </w:pPr>
            <w:r w:rsidRPr="00F27721">
              <w:rPr>
                <w:sz w:val="20"/>
                <w:szCs w:val="20"/>
              </w:rPr>
              <w:t>1,3</w:t>
            </w:r>
          </w:p>
        </w:tc>
        <w:tc>
          <w:tcPr>
            <w:tcW w:w="1418" w:type="dxa"/>
            <w:shd w:val="clear" w:color="auto" w:fill="FFFFFF"/>
            <w:vAlign w:val="center"/>
          </w:tcPr>
          <w:p w14:paraId="1B5CCF6F" w14:textId="77777777" w:rsidR="004F67A6" w:rsidRPr="00F27721" w:rsidRDefault="00312171" w:rsidP="00F27721">
            <w:pPr>
              <w:jc w:val="center"/>
              <w:rPr>
                <w:sz w:val="20"/>
                <w:szCs w:val="20"/>
              </w:rPr>
            </w:pPr>
            <w:r w:rsidRPr="00F27721">
              <w:rPr>
                <w:sz w:val="20"/>
                <w:szCs w:val="20"/>
              </w:rPr>
              <w:t>A,D</w:t>
            </w:r>
          </w:p>
        </w:tc>
      </w:tr>
      <w:tr w:rsidR="002A01D3" w:rsidRPr="00B41ECB" w14:paraId="4CCE299B"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405C9B11" w14:textId="77777777" w:rsidR="004F67A6" w:rsidRPr="00F27721" w:rsidRDefault="00312171" w:rsidP="00F27721">
            <w:pPr>
              <w:jc w:val="right"/>
              <w:rPr>
                <w:b/>
                <w:sz w:val="20"/>
                <w:szCs w:val="20"/>
              </w:rPr>
            </w:pPr>
            <w:r w:rsidRPr="00F27721">
              <w:rPr>
                <w:b/>
                <w:sz w:val="20"/>
                <w:szCs w:val="20"/>
              </w:rPr>
              <w:t>5</w:t>
            </w:r>
          </w:p>
        </w:tc>
        <w:tc>
          <w:tcPr>
            <w:tcW w:w="4955" w:type="dxa"/>
            <w:tcBorders>
              <w:left w:val="nil"/>
            </w:tcBorders>
            <w:shd w:val="clear" w:color="auto" w:fill="FFFFFF"/>
            <w:vAlign w:val="center"/>
          </w:tcPr>
          <w:p w14:paraId="3BB5C460" w14:textId="77777777" w:rsidR="004F67A6" w:rsidRPr="00F27721" w:rsidRDefault="00312171" w:rsidP="00FF0846">
            <w:pPr>
              <w:pStyle w:val="Default"/>
              <w:rPr>
                <w:sz w:val="20"/>
                <w:szCs w:val="20"/>
              </w:rPr>
            </w:pPr>
            <w:r w:rsidRPr="00F27721">
              <w:rPr>
                <w:sz w:val="20"/>
                <w:szCs w:val="20"/>
              </w:rPr>
              <w:t>İleri seviye görsel nesnelerin kullanabilme, programla yöntem ve tekniklerine hakim olma becerisi kazanmak.</w:t>
            </w:r>
          </w:p>
        </w:tc>
        <w:tc>
          <w:tcPr>
            <w:tcW w:w="1417" w:type="dxa"/>
            <w:tcBorders>
              <w:left w:val="nil"/>
            </w:tcBorders>
            <w:shd w:val="clear" w:color="auto" w:fill="FFFFFF"/>
            <w:vAlign w:val="center"/>
          </w:tcPr>
          <w:p w14:paraId="473B719D" w14:textId="77777777" w:rsidR="004F67A6" w:rsidRPr="00F27721" w:rsidRDefault="00312171" w:rsidP="00F27721">
            <w:pPr>
              <w:jc w:val="center"/>
              <w:rPr>
                <w:sz w:val="20"/>
                <w:szCs w:val="20"/>
              </w:rPr>
            </w:pPr>
            <w:r w:rsidRPr="00F27721">
              <w:rPr>
                <w:sz w:val="20"/>
                <w:szCs w:val="20"/>
              </w:rPr>
              <w:t>2, 4</w:t>
            </w:r>
          </w:p>
        </w:tc>
        <w:tc>
          <w:tcPr>
            <w:tcW w:w="1417" w:type="dxa"/>
            <w:shd w:val="clear" w:color="auto" w:fill="FFFFFF"/>
            <w:vAlign w:val="center"/>
          </w:tcPr>
          <w:p w14:paraId="4E826C9A" w14:textId="77777777" w:rsidR="004F67A6" w:rsidRPr="00F27721" w:rsidRDefault="00312171" w:rsidP="00F27721">
            <w:pPr>
              <w:jc w:val="center"/>
              <w:rPr>
                <w:sz w:val="20"/>
                <w:szCs w:val="20"/>
              </w:rPr>
            </w:pPr>
            <w:r w:rsidRPr="00F27721">
              <w:rPr>
                <w:sz w:val="20"/>
                <w:szCs w:val="20"/>
              </w:rPr>
              <w:t>1,3</w:t>
            </w:r>
          </w:p>
        </w:tc>
        <w:tc>
          <w:tcPr>
            <w:tcW w:w="1418" w:type="dxa"/>
            <w:shd w:val="clear" w:color="auto" w:fill="FFFFFF"/>
            <w:vAlign w:val="center"/>
          </w:tcPr>
          <w:p w14:paraId="7C8D1E3E" w14:textId="77777777" w:rsidR="004F67A6" w:rsidRPr="00F27721" w:rsidRDefault="00312171" w:rsidP="00F27721">
            <w:pPr>
              <w:jc w:val="center"/>
              <w:rPr>
                <w:sz w:val="20"/>
                <w:szCs w:val="20"/>
              </w:rPr>
            </w:pPr>
            <w:r w:rsidRPr="00F27721">
              <w:rPr>
                <w:sz w:val="20"/>
                <w:szCs w:val="20"/>
              </w:rPr>
              <w:t>A,D,E,G,J</w:t>
            </w:r>
          </w:p>
        </w:tc>
      </w:tr>
      <w:tr w:rsidR="002A01D3" w:rsidRPr="00B41ECB" w14:paraId="7DC205A0"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1C1F0D88" w14:textId="77777777" w:rsidR="004F67A6" w:rsidRPr="00F27721" w:rsidRDefault="00312171" w:rsidP="00F27721">
            <w:pPr>
              <w:jc w:val="right"/>
              <w:rPr>
                <w:b/>
                <w:sz w:val="20"/>
                <w:szCs w:val="20"/>
              </w:rPr>
            </w:pPr>
            <w:r w:rsidRPr="00F27721">
              <w:rPr>
                <w:b/>
                <w:sz w:val="20"/>
                <w:szCs w:val="20"/>
              </w:rPr>
              <w:t>6</w:t>
            </w:r>
          </w:p>
        </w:tc>
        <w:tc>
          <w:tcPr>
            <w:tcW w:w="4955" w:type="dxa"/>
            <w:tcBorders>
              <w:left w:val="nil"/>
            </w:tcBorders>
            <w:shd w:val="clear" w:color="auto" w:fill="FFFFFF"/>
            <w:vAlign w:val="center"/>
          </w:tcPr>
          <w:p w14:paraId="6E56D54C" w14:textId="77777777" w:rsidR="004F67A6" w:rsidRPr="00F27721" w:rsidRDefault="004F67A6" w:rsidP="002A01D3">
            <w:pPr>
              <w:rPr>
                <w:sz w:val="20"/>
                <w:szCs w:val="20"/>
              </w:rPr>
            </w:pPr>
          </w:p>
        </w:tc>
        <w:tc>
          <w:tcPr>
            <w:tcW w:w="1417" w:type="dxa"/>
            <w:tcBorders>
              <w:left w:val="nil"/>
            </w:tcBorders>
            <w:shd w:val="clear" w:color="auto" w:fill="FFFFFF"/>
            <w:vAlign w:val="center"/>
          </w:tcPr>
          <w:p w14:paraId="1441BBF9" w14:textId="77777777" w:rsidR="004F67A6" w:rsidRPr="00F27721" w:rsidRDefault="004F67A6" w:rsidP="00F27721">
            <w:pPr>
              <w:jc w:val="center"/>
              <w:rPr>
                <w:sz w:val="20"/>
                <w:szCs w:val="20"/>
              </w:rPr>
            </w:pPr>
          </w:p>
        </w:tc>
        <w:tc>
          <w:tcPr>
            <w:tcW w:w="1417" w:type="dxa"/>
            <w:shd w:val="clear" w:color="auto" w:fill="FFFFFF"/>
            <w:vAlign w:val="center"/>
          </w:tcPr>
          <w:p w14:paraId="38D50092" w14:textId="77777777" w:rsidR="004F67A6" w:rsidRPr="00F27721" w:rsidRDefault="004F67A6" w:rsidP="00F27721">
            <w:pPr>
              <w:jc w:val="center"/>
              <w:rPr>
                <w:sz w:val="20"/>
                <w:szCs w:val="20"/>
              </w:rPr>
            </w:pPr>
          </w:p>
        </w:tc>
        <w:tc>
          <w:tcPr>
            <w:tcW w:w="1418" w:type="dxa"/>
            <w:shd w:val="clear" w:color="auto" w:fill="FFFFFF"/>
            <w:vAlign w:val="center"/>
          </w:tcPr>
          <w:p w14:paraId="5E83B4F5" w14:textId="77777777" w:rsidR="004F67A6" w:rsidRPr="00F27721" w:rsidRDefault="004F67A6" w:rsidP="00F27721">
            <w:pPr>
              <w:jc w:val="center"/>
              <w:rPr>
                <w:sz w:val="20"/>
                <w:szCs w:val="20"/>
              </w:rPr>
            </w:pPr>
          </w:p>
        </w:tc>
      </w:tr>
      <w:tr w:rsidR="007A33E3" w:rsidRPr="00B41ECB" w14:paraId="111393F1"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175EB72D" w14:textId="77777777" w:rsidR="004F67A6" w:rsidRPr="00F27721" w:rsidRDefault="00312171" w:rsidP="00F27721">
            <w:pPr>
              <w:jc w:val="right"/>
              <w:rPr>
                <w:b/>
                <w:sz w:val="20"/>
                <w:szCs w:val="20"/>
              </w:rPr>
            </w:pPr>
            <w:r w:rsidRPr="00F27721">
              <w:rPr>
                <w:b/>
                <w:sz w:val="20"/>
                <w:szCs w:val="20"/>
              </w:rPr>
              <w:t>7</w:t>
            </w:r>
          </w:p>
        </w:tc>
        <w:tc>
          <w:tcPr>
            <w:tcW w:w="4955" w:type="dxa"/>
            <w:tcBorders>
              <w:left w:val="nil"/>
            </w:tcBorders>
            <w:shd w:val="clear" w:color="auto" w:fill="FFFFFF"/>
            <w:vAlign w:val="center"/>
          </w:tcPr>
          <w:p w14:paraId="27A5E9FA" w14:textId="77777777" w:rsidR="004F67A6" w:rsidRPr="00F27721" w:rsidRDefault="004F67A6" w:rsidP="007A33E3">
            <w:pPr>
              <w:rPr>
                <w:sz w:val="20"/>
                <w:szCs w:val="20"/>
              </w:rPr>
            </w:pPr>
          </w:p>
        </w:tc>
        <w:tc>
          <w:tcPr>
            <w:tcW w:w="1417" w:type="dxa"/>
            <w:tcBorders>
              <w:left w:val="nil"/>
            </w:tcBorders>
            <w:shd w:val="clear" w:color="auto" w:fill="FFFFFF"/>
          </w:tcPr>
          <w:p w14:paraId="230DF13E" w14:textId="77777777" w:rsidR="004F67A6" w:rsidRPr="00F27721" w:rsidRDefault="004F67A6" w:rsidP="00F27721">
            <w:pPr>
              <w:jc w:val="center"/>
              <w:rPr>
                <w:sz w:val="20"/>
                <w:szCs w:val="20"/>
              </w:rPr>
            </w:pPr>
          </w:p>
        </w:tc>
        <w:tc>
          <w:tcPr>
            <w:tcW w:w="1417" w:type="dxa"/>
            <w:shd w:val="clear" w:color="auto" w:fill="FFFFFF"/>
            <w:vAlign w:val="center"/>
          </w:tcPr>
          <w:p w14:paraId="68EC8DB2" w14:textId="77777777" w:rsidR="004F67A6" w:rsidRDefault="004F67A6" w:rsidP="00F27721">
            <w:pPr>
              <w:jc w:val="center"/>
            </w:pPr>
          </w:p>
        </w:tc>
        <w:tc>
          <w:tcPr>
            <w:tcW w:w="1418" w:type="dxa"/>
            <w:shd w:val="clear" w:color="auto" w:fill="FFFFFF"/>
            <w:vAlign w:val="center"/>
          </w:tcPr>
          <w:p w14:paraId="5604CC04" w14:textId="77777777" w:rsidR="004F67A6" w:rsidRPr="00F27721" w:rsidRDefault="004F67A6" w:rsidP="00F27721">
            <w:pPr>
              <w:jc w:val="center"/>
              <w:rPr>
                <w:sz w:val="20"/>
                <w:szCs w:val="20"/>
              </w:rPr>
            </w:pPr>
          </w:p>
        </w:tc>
      </w:tr>
      <w:tr w:rsidR="007A33E3" w:rsidRPr="00B41ECB" w14:paraId="40268025"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371F39E7" w14:textId="77777777" w:rsidR="004F67A6" w:rsidRPr="00F27721" w:rsidRDefault="00312171" w:rsidP="00F27721">
            <w:pPr>
              <w:jc w:val="right"/>
              <w:rPr>
                <w:b/>
                <w:sz w:val="20"/>
                <w:szCs w:val="20"/>
              </w:rPr>
            </w:pPr>
            <w:r w:rsidRPr="00F27721">
              <w:rPr>
                <w:b/>
                <w:sz w:val="20"/>
                <w:szCs w:val="20"/>
              </w:rPr>
              <w:t>8</w:t>
            </w:r>
          </w:p>
        </w:tc>
        <w:tc>
          <w:tcPr>
            <w:tcW w:w="4955" w:type="dxa"/>
            <w:tcBorders>
              <w:left w:val="nil"/>
            </w:tcBorders>
            <w:shd w:val="clear" w:color="auto" w:fill="FFFFFF"/>
            <w:vAlign w:val="center"/>
          </w:tcPr>
          <w:p w14:paraId="43FD12FB" w14:textId="77777777" w:rsidR="004F67A6" w:rsidRPr="00F27721" w:rsidRDefault="004F67A6" w:rsidP="007A33E3">
            <w:pPr>
              <w:rPr>
                <w:sz w:val="20"/>
                <w:szCs w:val="20"/>
              </w:rPr>
            </w:pPr>
          </w:p>
        </w:tc>
        <w:tc>
          <w:tcPr>
            <w:tcW w:w="1417" w:type="dxa"/>
            <w:tcBorders>
              <w:left w:val="nil"/>
            </w:tcBorders>
            <w:shd w:val="clear" w:color="auto" w:fill="FFFFFF"/>
            <w:vAlign w:val="center"/>
          </w:tcPr>
          <w:p w14:paraId="5ECE0CA3" w14:textId="77777777" w:rsidR="004F67A6" w:rsidRPr="00F27721" w:rsidRDefault="004F67A6" w:rsidP="00F27721">
            <w:pPr>
              <w:jc w:val="center"/>
              <w:rPr>
                <w:sz w:val="20"/>
                <w:szCs w:val="20"/>
              </w:rPr>
            </w:pPr>
          </w:p>
        </w:tc>
        <w:tc>
          <w:tcPr>
            <w:tcW w:w="1417" w:type="dxa"/>
            <w:shd w:val="clear" w:color="auto" w:fill="FFFFFF"/>
            <w:vAlign w:val="center"/>
          </w:tcPr>
          <w:p w14:paraId="21C7A0CF" w14:textId="77777777" w:rsidR="004F67A6" w:rsidRDefault="004F67A6" w:rsidP="00F27721">
            <w:pPr>
              <w:jc w:val="center"/>
            </w:pPr>
          </w:p>
        </w:tc>
        <w:tc>
          <w:tcPr>
            <w:tcW w:w="1418" w:type="dxa"/>
            <w:shd w:val="clear" w:color="auto" w:fill="FFFFFF"/>
            <w:vAlign w:val="center"/>
          </w:tcPr>
          <w:p w14:paraId="0270E5A4" w14:textId="77777777" w:rsidR="004F67A6" w:rsidRPr="00F27721" w:rsidRDefault="004F67A6" w:rsidP="00F27721">
            <w:pPr>
              <w:jc w:val="center"/>
              <w:rPr>
                <w:sz w:val="20"/>
                <w:szCs w:val="20"/>
              </w:rPr>
            </w:pPr>
          </w:p>
        </w:tc>
      </w:tr>
      <w:tr w:rsidR="004B7B20" w:rsidRPr="00B41ECB" w14:paraId="064FE278"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00EF4CC" w14:textId="77777777" w:rsidR="004F67A6" w:rsidRPr="00F27721" w:rsidRDefault="004F67A6" w:rsidP="00F27721">
            <w:pPr>
              <w:jc w:val="right"/>
              <w:rPr>
                <w:b/>
                <w:sz w:val="20"/>
                <w:szCs w:val="20"/>
              </w:rPr>
            </w:pPr>
          </w:p>
        </w:tc>
        <w:tc>
          <w:tcPr>
            <w:tcW w:w="4955" w:type="dxa"/>
            <w:tcBorders>
              <w:left w:val="nil"/>
            </w:tcBorders>
            <w:shd w:val="clear" w:color="auto" w:fill="FFFFFF"/>
            <w:vAlign w:val="center"/>
          </w:tcPr>
          <w:p w14:paraId="78D1E90F" w14:textId="77777777" w:rsidR="004F67A6" w:rsidRPr="00F27721" w:rsidRDefault="004F67A6" w:rsidP="004B7B20">
            <w:pPr>
              <w:rPr>
                <w:sz w:val="20"/>
                <w:szCs w:val="20"/>
              </w:rPr>
            </w:pPr>
          </w:p>
        </w:tc>
        <w:tc>
          <w:tcPr>
            <w:tcW w:w="1417" w:type="dxa"/>
            <w:tcBorders>
              <w:left w:val="nil"/>
            </w:tcBorders>
            <w:shd w:val="clear" w:color="auto" w:fill="FFFFFF"/>
            <w:vAlign w:val="center"/>
          </w:tcPr>
          <w:p w14:paraId="27E6D212" w14:textId="77777777" w:rsidR="004F67A6" w:rsidRPr="00F27721" w:rsidRDefault="004F67A6" w:rsidP="00F27721">
            <w:pPr>
              <w:jc w:val="center"/>
              <w:rPr>
                <w:sz w:val="20"/>
                <w:szCs w:val="20"/>
              </w:rPr>
            </w:pPr>
          </w:p>
        </w:tc>
        <w:tc>
          <w:tcPr>
            <w:tcW w:w="1417" w:type="dxa"/>
            <w:shd w:val="clear" w:color="auto" w:fill="FFFFFF"/>
            <w:vAlign w:val="center"/>
          </w:tcPr>
          <w:p w14:paraId="5D15CC7C" w14:textId="77777777" w:rsidR="004F67A6" w:rsidRPr="00F27721" w:rsidRDefault="004F67A6" w:rsidP="00F27721">
            <w:pPr>
              <w:jc w:val="center"/>
              <w:rPr>
                <w:sz w:val="20"/>
                <w:szCs w:val="20"/>
              </w:rPr>
            </w:pPr>
          </w:p>
        </w:tc>
        <w:tc>
          <w:tcPr>
            <w:tcW w:w="1418" w:type="dxa"/>
            <w:shd w:val="clear" w:color="auto" w:fill="FFFFFF"/>
            <w:vAlign w:val="center"/>
          </w:tcPr>
          <w:p w14:paraId="2852A9FC" w14:textId="77777777" w:rsidR="004F67A6" w:rsidRPr="00F27721" w:rsidRDefault="004F67A6" w:rsidP="00F27721">
            <w:pPr>
              <w:jc w:val="center"/>
              <w:rPr>
                <w:sz w:val="20"/>
                <w:szCs w:val="20"/>
              </w:rPr>
            </w:pPr>
          </w:p>
        </w:tc>
      </w:tr>
      <w:tr w:rsidR="004B7B20" w:rsidRPr="00B41ECB" w14:paraId="1C7AF21E" w14:textId="77777777" w:rsidTr="00F27721">
        <w:trPr>
          <w:trHeight w:val="465"/>
        </w:trPr>
        <w:tc>
          <w:tcPr>
            <w:tcW w:w="417" w:type="dxa"/>
            <w:tcBorders>
              <w:top w:val="single" w:sz="4" w:space="0" w:color="auto"/>
              <w:bottom w:val="single" w:sz="12" w:space="0" w:color="auto"/>
              <w:right w:val="nil"/>
            </w:tcBorders>
            <w:shd w:val="clear" w:color="auto" w:fill="FFFFFF"/>
            <w:vAlign w:val="center"/>
          </w:tcPr>
          <w:p w14:paraId="41AFD8BB" w14:textId="77777777" w:rsidR="004F67A6" w:rsidRPr="00F27721" w:rsidRDefault="004F67A6" w:rsidP="00F27721">
            <w:pPr>
              <w:jc w:val="right"/>
              <w:rPr>
                <w:b/>
                <w:sz w:val="20"/>
                <w:szCs w:val="20"/>
              </w:rPr>
            </w:pPr>
          </w:p>
        </w:tc>
        <w:tc>
          <w:tcPr>
            <w:tcW w:w="4955" w:type="dxa"/>
            <w:tcBorders>
              <w:left w:val="nil"/>
            </w:tcBorders>
            <w:shd w:val="clear" w:color="auto" w:fill="FFFFFF"/>
            <w:vAlign w:val="center"/>
          </w:tcPr>
          <w:p w14:paraId="121A4E2F" w14:textId="77777777" w:rsidR="004F67A6" w:rsidRPr="00F27721" w:rsidRDefault="004F67A6" w:rsidP="004B7B20">
            <w:pPr>
              <w:rPr>
                <w:sz w:val="20"/>
                <w:szCs w:val="20"/>
              </w:rPr>
            </w:pPr>
          </w:p>
        </w:tc>
        <w:tc>
          <w:tcPr>
            <w:tcW w:w="1417" w:type="dxa"/>
            <w:tcBorders>
              <w:left w:val="nil"/>
            </w:tcBorders>
            <w:shd w:val="clear" w:color="auto" w:fill="FFFFFF"/>
            <w:vAlign w:val="center"/>
          </w:tcPr>
          <w:p w14:paraId="16362928" w14:textId="77777777" w:rsidR="004F67A6" w:rsidRPr="00F27721" w:rsidRDefault="004F67A6" w:rsidP="00F27721">
            <w:pPr>
              <w:jc w:val="center"/>
              <w:rPr>
                <w:sz w:val="20"/>
                <w:szCs w:val="20"/>
              </w:rPr>
            </w:pPr>
          </w:p>
        </w:tc>
        <w:tc>
          <w:tcPr>
            <w:tcW w:w="1417" w:type="dxa"/>
            <w:shd w:val="clear" w:color="auto" w:fill="FFFFFF"/>
            <w:vAlign w:val="center"/>
          </w:tcPr>
          <w:p w14:paraId="36D5B355" w14:textId="77777777" w:rsidR="004F67A6" w:rsidRPr="00F27721" w:rsidRDefault="004F67A6" w:rsidP="00F27721">
            <w:pPr>
              <w:jc w:val="center"/>
              <w:rPr>
                <w:sz w:val="20"/>
                <w:szCs w:val="20"/>
              </w:rPr>
            </w:pPr>
          </w:p>
        </w:tc>
        <w:tc>
          <w:tcPr>
            <w:tcW w:w="1418" w:type="dxa"/>
            <w:shd w:val="clear" w:color="auto" w:fill="FFFFFF"/>
            <w:vAlign w:val="center"/>
          </w:tcPr>
          <w:p w14:paraId="3F4D8883" w14:textId="77777777" w:rsidR="004F67A6" w:rsidRPr="00F27721" w:rsidRDefault="004F67A6" w:rsidP="00F27721">
            <w:pPr>
              <w:jc w:val="center"/>
              <w:rPr>
                <w:sz w:val="20"/>
                <w:szCs w:val="20"/>
              </w:rPr>
            </w:pPr>
          </w:p>
        </w:tc>
      </w:tr>
    </w:tbl>
    <w:p w14:paraId="33A72B49" w14:textId="77777777" w:rsidR="00312171" w:rsidRPr="00137927" w:rsidRDefault="00312171" w:rsidP="009D328E">
      <w:pPr>
        <w:rPr>
          <w:sz w:val="20"/>
          <w:szCs w:val="20"/>
        </w:rPr>
      </w:pPr>
    </w:p>
    <w:p w14:paraId="2F3466D0" w14:textId="77777777" w:rsidR="00312171" w:rsidRDefault="00312171" w:rsidP="009D328E">
      <w:pPr>
        <w:rPr>
          <w:sz w:val="20"/>
          <w:szCs w:val="20"/>
        </w:rPr>
        <w:sectPr w:rsidR="00BD6EC0" w:rsidSect="00CA0228">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F062F6" w:rsidRPr="00B41ECB" w14:paraId="6B348380" w14:textId="77777777" w:rsidTr="00F27721">
        <w:trPr>
          <w:trHeight w:val="567"/>
        </w:trPr>
        <w:tc>
          <w:tcPr>
            <w:tcW w:w="2112" w:type="dxa"/>
            <w:shd w:val="clear" w:color="auto" w:fill="FFF2CC"/>
            <w:vAlign w:val="center"/>
          </w:tcPr>
          <w:p w14:paraId="0859047F" w14:textId="77777777" w:rsidR="004F67A6" w:rsidRPr="00F27721" w:rsidRDefault="00312171" w:rsidP="00F062F6">
            <w:pPr>
              <w:rPr>
                <w:b/>
                <w:sz w:val="20"/>
                <w:szCs w:val="20"/>
              </w:rPr>
            </w:pPr>
            <w:r w:rsidRPr="00F27721">
              <w:rPr>
                <w:b/>
                <w:sz w:val="20"/>
                <w:szCs w:val="20"/>
              </w:rPr>
              <w:lastRenderedPageBreak/>
              <w:t>Temel Ders kitabı</w:t>
            </w:r>
          </w:p>
        </w:tc>
        <w:tc>
          <w:tcPr>
            <w:tcW w:w="7512" w:type="dxa"/>
            <w:shd w:val="clear" w:color="auto" w:fill="FFFFFF"/>
            <w:vAlign w:val="center"/>
          </w:tcPr>
          <w:p w14:paraId="5A0E21D3" w14:textId="77777777" w:rsidR="004F67A6" w:rsidRPr="00F27721" w:rsidRDefault="00312171" w:rsidP="00F062F6">
            <w:pPr>
              <w:rPr>
                <w:sz w:val="20"/>
                <w:szCs w:val="20"/>
              </w:rPr>
            </w:pPr>
            <w:r w:rsidRPr="00F27721">
              <w:rPr>
                <w:sz w:val="20"/>
                <w:szCs w:val="20"/>
              </w:rPr>
              <w:t>Microsoft Visual C# Step by Step, 10th Edition By John Sharp Microsoft Press</w:t>
            </w:r>
          </w:p>
        </w:tc>
      </w:tr>
      <w:tr w:rsidR="00F062F6" w:rsidRPr="00B41ECB" w14:paraId="11996CDA" w14:textId="77777777" w:rsidTr="00F27721">
        <w:trPr>
          <w:trHeight w:val="843"/>
        </w:trPr>
        <w:tc>
          <w:tcPr>
            <w:tcW w:w="2112" w:type="dxa"/>
            <w:shd w:val="clear" w:color="auto" w:fill="FFF2CC"/>
            <w:vAlign w:val="center"/>
          </w:tcPr>
          <w:p w14:paraId="58A5BC43" w14:textId="77777777" w:rsidR="004F67A6" w:rsidRPr="00F27721" w:rsidRDefault="00312171" w:rsidP="00F062F6">
            <w:pPr>
              <w:rPr>
                <w:b/>
                <w:sz w:val="20"/>
                <w:szCs w:val="20"/>
              </w:rPr>
            </w:pPr>
            <w:r w:rsidRPr="00F27721">
              <w:rPr>
                <w:b/>
                <w:sz w:val="20"/>
                <w:szCs w:val="20"/>
              </w:rPr>
              <w:t>Yardımcı Kaynaklar</w:t>
            </w:r>
          </w:p>
        </w:tc>
        <w:tc>
          <w:tcPr>
            <w:tcW w:w="7512" w:type="dxa"/>
            <w:shd w:val="clear" w:color="auto" w:fill="FFFFFF"/>
            <w:vAlign w:val="center"/>
          </w:tcPr>
          <w:p w14:paraId="69342C6E" w14:textId="77777777" w:rsidR="004F67A6" w:rsidRPr="00F27721" w:rsidRDefault="00312171" w:rsidP="00F27721">
            <w:pPr>
              <w:tabs>
                <w:tab w:val="left" w:pos="257"/>
              </w:tabs>
              <w:rPr>
                <w:sz w:val="20"/>
                <w:szCs w:val="20"/>
                <w:lang w:val="en-US"/>
              </w:rPr>
            </w:pPr>
            <w:r w:rsidRPr="00F27721">
              <w:rPr>
                <w:rStyle w:val="a-size-extra-large"/>
                <w:sz w:val="20"/>
                <w:szCs w:val="20"/>
              </w:rPr>
              <w:t>-github</w:t>
            </w:r>
          </w:p>
        </w:tc>
      </w:tr>
      <w:tr w:rsidR="00F062F6" w:rsidRPr="00B41ECB" w14:paraId="24A815CE" w14:textId="77777777" w:rsidTr="00F27721">
        <w:trPr>
          <w:trHeight w:val="567"/>
        </w:trPr>
        <w:tc>
          <w:tcPr>
            <w:tcW w:w="2112" w:type="dxa"/>
            <w:shd w:val="clear" w:color="auto" w:fill="FFF2CC"/>
            <w:vAlign w:val="center"/>
          </w:tcPr>
          <w:p w14:paraId="45F1A875" w14:textId="77777777" w:rsidR="004F67A6" w:rsidRPr="00F27721" w:rsidRDefault="00312171" w:rsidP="00F062F6">
            <w:pPr>
              <w:rPr>
                <w:b/>
                <w:sz w:val="20"/>
                <w:szCs w:val="20"/>
              </w:rPr>
            </w:pPr>
            <w:r w:rsidRPr="00F27721">
              <w:rPr>
                <w:b/>
                <w:sz w:val="20"/>
                <w:szCs w:val="20"/>
              </w:rPr>
              <w:t>Derste Gerekli Araç ve Gereçler</w:t>
            </w:r>
          </w:p>
        </w:tc>
        <w:tc>
          <w:tcPr>
            <w:tcW w:w="7512" w:type="dxa"/>
            <w:shd w:val="clear" w:color="auto" w:fill="FFFFFF"/>
            <w:vAlign w:val="center"/>
          </w:tcPr>
          <w:p w14:paraId="62D8725C" w14:textId="77777777" w:rsidR="004F67A6" w:rsidRPr="00F27721" w:rsidRDefault="00312171" w:rsidP="00F062F6">
            <w:pPr>
              <w:rPr>
                <w:sz w:val="20"/>
                <w:szCs w:val="20"/>
              </w:rPr>
            </w:pPr>
            <w:r w:rsidRPr="00F27721">
              <w:rPr>
                <w:sz w:val="20"/>
                <w:szCs w:val="20"/>
              </w:rPr>
              <w:t>Projeksiyon ve Bilgisayar</w:t>
            </w:r>
          </w:p>
        </w:tc>
      </w:tr>
    </w:tbl>
    <w:p w14:paraId="5F594644" w14:textId="77777777" w:rsidR="00312171" w:rsidRPr="005E44D3" w:rsidRDefault="00312171" w:rsidP="005E44D3">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1701C3" w:rsidRPr="00B41ECB" w14:paraId="62068D06" w14:textId="77777777" w:rsidTr="00F27721">
        <w:trPr>
          <w:trHeight w:val="312"/>
        </w:trPr>
        <w:tc>
          <w:tcPr>
            <w:tcW w:w="9624" w:type="dxa"/>
            <w:gridSpan w:val="2"/>
            <w:shd w:val="clear" w:color="auto" w:fill="FFF2CC"/>
            <w:vAlign w:val="center"/>
          </w:tcPr>
          <w:p w14:paraId="7EE99503" w14:textId="77777777" w:rsidR="00312171" w:rsidRPr="00F27721" w:rsidRDefault="00312171" w:rsidP="00F27721">
            <w:pPr>
              <w:jc w:val="center"/>
              <w:rPr>
                <w:b/>
                <w:sz w:val="20"/>
                <w:szCs w:val="20"/>
              </w:rPr>
            </w:pPr>
            <w:r w:rsidRPr="00F27721">
              <w:rPr>
                <w:b/>
                <w:sz w:val="20"/>
                <w:szCs w:val="20"/>
              </w:rPr>
              <w:t>Dersin Haftalık Planı</w:t>
            </w:r>
          </w:p>
        </w:tc>
      </w:tr>
      <w:tr w:rsidR="002A0A19" w:rsidRPr="00B41ECB" w14:paraId="620F5565"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05CFF77" w14:textId="77777777" w:rsidR="004F67A6" w:rsidRPr="00F27721" w:rsidRDefault="00312171" w:rsidP="00F27721">
            <w:pPr>
              <w:jc w:val="center"/>
              <w:rPr>
                <w:b/>
                <w:sz w:val="20"/>
                <w:szCs w:val="20"/>
              </w:rPr>
            </w:pPr>
            <w:r w:rsidRPr="00F27721">
              <w:rPr>
                <w:b/>
                <w:sz w:val="20"/>
                <w:szCs w:val="20"/>
              </w:rPr>
              <w:t>1</w:t>
            </w:r>
          </w:p>
        </w:tc>
        <w:tc>
          <w:tcPr>
            <w:tcW w:w="8957" w:type="dxa"/>
            <w:tcBorders>
              <w:left w:val="nil"/>
            </w:tcBorders>
            <w:shd w:val="clear" w:color="auto" w:fill="FFFFFF"/>
          </w:tcPr>
          <w:p w14:paraId="7AC13B5D" w14:textId="77777777" w:rsidR="004F67A6" w:rsidRPr="00F27721" w:rsidRDefault="00312171" w:rsidP="002A0A19">
            <w:pPr>
              <w:rPr>
                <w:sz w:val="20"/>
                <w:szCs w:val="20"/>
              </w:rPr>
            </w:pPr>
            <w:r w:rsidRPr="00F27721">
              <w:rPr>
                <w:sz w:val="20"/>
                <w:szCs w:val="20"/>
              </w:rPr>
              <w:t>C# programlarının genel yapısı ve Visual Studio programı</w:t>
            </w:r>
          </w:p>
        </w:tc>
      </w:tr>
      <w:tr w:rsidR="002A0A19" w:rsidRPr="00B41ECB" w14:paraId="31550E7B"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14BF237" w14:textId="77777777" w:rsidR="004F67A6" w:rsidRPr="00F27721" w:rsidRDefault="00312171" w:rsidP="00F27721">
            <w:pPr>
              <w:jc w:val="center"/>
              <w:rPr>
                <w:b/>
                <w:sz w:val="20"/>
                <w:szCs w:val="20"/>
              </w:rPr>
            </w:pPr>
            <w:r w:rsidRPr="00F27721">
              <w:rPr>
                <w:b/>
                <w:sz w:val="20"/>
                <w:szCs w:val="20"/>
              </w:rPr>
              <w:t>2</w:t>
            </w:r>
          </w:p>
        </w:tc>
        <w:tc>
          <w:tcPr>
            <w:tcW w:w="8957" w:type="dxa"/>
            <w:tcBorders>
              <w:left w:val="nil"/>
            </w:tcBorders>
            <w:shd w:val="clear" w:color="auto" w:fill="FFFFFF"/>
          </w:tcPr>
          <w:p w14:paraId="5997D862" w14:textId="77777777" w:rsidR="004F67A6" w:rsidRPr="00F27721" w:rsidRDefault="00312171" w:rsidP="002A0A19">
            <w:pPr>
              <w:rPr>
                <w:sz w:val="20"/>
                <w:szCs w:val="20"/>
              </w:rPr>
            </w:pPr>
            <w:r w:rsidRPr="00F27721">
              <w:rPr>
                <w:sz w:val="20"/>
                <w:szCs w:val="20"/>
              </w:rPr>
              <w:t>C# kütüphaneleri ve Console Uygulamaları</w:t>
            </w:r>
          </w:p>
        </w:tc>
      </w:tr>
      <w:tr w:rsidR="002A0A19" w:rsidRPr="00B41ECB" w14:paraId="580D575C"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71952B0" w14:textId="77777777" w:rsidR="004F67A6" w:rsidRPr="00F27721" w:rsidRDefault="00312171" w:rsidP="00F27721">
            <w:pPr>
              <w:jc w:val="center"/>
              <w:rPr>
                <w:b/>
                <w:sz w:val="20"/>
                <w:szCs w:val="20"/>
              </w:rPr>
            </w:pPr>
            <w:r w:rsidRPr="00F27721">
              <w:rPr>
                <w:b/>
                <w:sz w:val="20"/>
                <w:szCs w:val="20"/>
              </w:rPr>
              <w:t>3</w:t>
            </w:r>
          </w:p>
        </w:tc>
        <w:tc>
          <w:tcPr>
            <w:tcW w:w="8957" w:type="dxa"/>
            <w:tcBorders>
              <w:left w:val="nil"/>
            </w:tcBorders>
            <w:shd w:val="clear" w:color="auto" w:fill="FFFFFF"/>
          </w:tcPr>
          <w:p w14:paraId="1185E0CA" w14:textId="77777777" w:rsidR="004F67A6" w:rsidRPr="00F27721" w:rsidRDefault="00312171" w:rsidP="002A0A19">
            <w:pPr>
              <w:rPr>
                <w:sz w:val="20"/>
                <w:szCs w:val="20"/>
              </w:rPr>
            </w:pPr>
            <w:r w:rsidRPr="00F27721">
              <w:rPr>
                <w:sz w:val="20"/>
                <w:szCs w:val="20"/>
              </w:rPr>
              <w:t>C#’ da değişkenler ve veri türleri, C#’ da kullanılan matematiksel ve mantıksal operatörler</w:t>
            </w:r>
          </w:p>
        </w:tc>
      </w:tr>
      <w:tr w:rsidR="002A0A19" w:rsidRPr="00B41ECB" w14:paraId="473993D7"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2DD442F" w14:textId="77777777" w:rsidR="004F67A6" w:rsidRPr="00F27721" w:rsidRDefault="00312171" w:rsidP="00F27721">
            <w:pPr>
              <w:jc w:val="center"/>
              <w:rPr>
                <w:b/>
                <w:sz w:val="20"/>
                <w:szCs w:val="20"/>
              </w:rPr>
            </w:pPr>
            <w:r w:rsidRPr="00F27721">
              <w:rPr>
                <w:b/>
                <w:sz w:val="20"/>
                <w:szCs w:val="20"/>
              </w:rPr>
              <w:t>4</w:t>
            </w:r>
          </w:p>
        </w:tc>
        <w:tc>
          <w:tcPr>
            <w:tcW w:w="8957" w:type="dxa"/>
            <w:tcBorders>
              <w:left w:val="nil"/>
            </w:tcBorders>
            <w:shd w:val="clear" w:color="auto" w:fill="FFFFFF"/>
          </w:tcPr>
          <w:p w14:paraId="4D8D77CB" w14:textId="77777777" w:rsidR="004F67A6" w:rsidRPr="00F27721" w:rsidRDefault="00312171" w:rsidP="002A0A19">
            <w:pPr>
              <w:rPr>
                <w:sz w:val="20"/>
                <w:szCs w:val="20"/>
              </w:rPr>
            </w:pPr>
            <w:r w:rsidRPr="00F27721">
              <w:rPr>
                <w:sz w:val="20"/>
                <w:szCs w:val="20"/>
              </w:rPr>
              <w:t>Grup Box, Radio Box, Check Box</w:t>
            </w:r>
          </w:p>
        </w:tc>
      </w:tr>
      <w:tr w:rsidR="002A0A19" w:rsidRPr="00B41ECB" w14:paraId="7A0072A3"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6E98AEE" w14:textId="77777777" w:rsidR="004F67A6" w:rsidRPr="00F27721" w:rsidRDefault="00312171" w:rsidP="00F27721">
            <w:pPr>
              <w:jc w:val="center"/>
              <w:rPr>
                <w:b/>
                <w:sz w:val="20"/>
                <w:szCs w:val="20"/>
              </w:rPr>
            </w:pPr>
            <w:r w:rsidRPr="00F27721">
              <w:rPr>
                <w:b/>
                <w:sz w:val="20"/>
                <w:szCs w:val="20"/>
              </w:rPr>
              <w:t>5</w:t>
            </w:r>
          </w:p>
        </w:tc>
        <w:tc>
          <w:tcPr>
            <w:tcW w:w="8957" w:type="dxa"/>
            <w:tcBorders>
              <w:left w:val="nil"/>
            </w:tcBorders>
            <w:shd w:val="clear" w:color="auto" w:fill="FFFFFF"/>
          </w:tcPr>
          <w:p w14:paraId="48838E8C" w14:textId="77777777" w:rsidR="004F67A6" w:rsidRPr="00F27721" w:rsidRDefault="00312171" w:rsidP="002A0A19">
            <w:pPr>
              <w:rPr>
                <w:sz w:val="20"/>
                <w:szCs w:val="20"/>
              </w:rPr>
            </w:pPr>
            <w:r w:rsidRPr="00F27721">
              <w:rPr>
                <w:sz w:val="20"/>
                <w:szCs w:val="20"/>
              </w:rPr>
              <w:t>Grup Box, Radio Box, Check Box</w:t>
            </w:r>
          </w:p>
        </w:tc>
      </w:tr>
      <w:tr w:rsidR="002A0A19" w:rsidRPr="00B41ECB" w14:paraId="3EAD5EAA"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E3AD8FD" w14:textId="77777777" w:rsidR="004F67A6" w:rsidRPr="00F27721" w:rsidRDefault="00312171" w:rsidP="00F27721">
            <w:pPr>
              <w:jc w:val="center"/>
              <w:rPr>
                <w:b/>
                <w:sz w:val="20"/>
                <w:szCs w:val="20"/>
              </w:rPr>
            </w:pPr>
            <w:r w:rsidRPr="00F27721">
              <w:rPr>
                <w:b/>
                <w:sz w:val="20"/>
                <w:szCs w:val="20"/>
              </w:rPr>
              <w:t>6</w:t>
            </w:r>
          </w:p>
        </w:tc>
        <w:tc>
          <w:tcPr>
            <w:tcW w:w="8957" w:type="dxa"/>
            <w:tcBorders>
              <w:left w:val="nil"/>
            </w:tcBorders>
            <w:shd w:val="clear" w:color="auto" w:fill="FFFFFF"/>
          </w:tcPr>
          <w:p w14:paraId="32A352D4" w14:textId="77777777" w:rsidR="004F67A6" w:rsidRPr="00F27721" w:rsidRDefault="00312171" w:rsidP="002A0A19">
            <w:pPr>
              <w:rPr>
                <w:sz w:val="20"/>
                <w:szCs w:val="20"/>
              </w:rPr>
            </w:pPr>
            <w:r w:rsidRPr="00F27721">
              <w:rPr>
                <w:sz w:val="20"/>
                <w:szCs w:val="20"/>
              </w:rPr>
              <w:t>ComboBox ListBox</w:t>
            </w:r>
          </w:p>
        </w:tc>
      </w:tr>
      <w:tr w:rsidR="002A0A19" w:rsidRPr="00B41ECB" w14:paraId="7971C44C"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C157CD2" w14:textId="77777777" w:rsidR="004F67A6" w:rsidRPr="00F27721" w:rsidRDefault="00312171" w:rsidP="00F27721">
            <w:pPr>
              <w:jc w:val="center"/>
              <w:rPr>
                <w:b/>
                <w:sz w:val="20"/>
                <w:szCs w:val="20"/>
              </w:rPr>
            </w:pPr>
            <w:r w:rsidRPr="00F27721">
              <w:rPr>
                <w:b/>
                <w:sz w:val="20"/>
                <w:szCs w:val="20"/>
              </w:rPr>
              <w:t>7</w:t>
            </w:r>
          </w:p>
        </w:tc>
        <w:tc>
          <w:tcPr>
            <w:tcW w:w="8957" w:type="dxa"/>
            <w:tcBorders>
              <w:left w:val="nil"/>
            </w:tcBorders>
            <w:shd w:val="clear" w:color="auto" w:fill="FFFFFF"/>
          </w:tcPr>
          <w:p w14:paraId="7F624EB0" w14:textId="77777777" w:rsidR="004F67A6" w:rsidRPr="00F27721" w:rsidRDefault="00312171" w:rsidP="002A0A19">
            <w:pPr>
              <w:rPr>
                <w:sz w:val="20"/>
                <w:szCs w:val="20"/>
              </w:rPr>
            </w:pPr>
            <w:r w:rsidRPr="00F27721">
              <w:rPr>
                <w:sz w:val="20"/>
                <w:szCs w:val="20"/>
              </w:rPr>
              <w:t>Windows formları</w:t>
            </w:r>
          </w:p>
        </w:tc>
      </w:tr>
      <w:tr w:rsidR="001701C3" w:rsidRPr="00B41ECB" w14:paraId="4AB8007F" w14:textId="77777777" w:rsidTr="00F27721">
        <w:trPr>
          <w:trHeight w:val="283"/>
        </w:trPr>
        <w:tc>
          <w:tcPr>
            <w:tcW w:w="667" w:type="dxa"/>
            <w:tcBorders>
              <w:top w:val="single" w:sz="4" w:space="0" w:color="auto"/>
              <w:bottom w:val="single" w:sz="4" w:space="0" w:color="auto"/>
              <w:right w:val="nil"/>
            </w:tcBorders>
            <w:shd w:val="clear" w:color="auto" w:fill="D9D9D9"/>
            <w:vAlign w:val="center"/>
          </w:tcPr>
          <w:p w14:paraId="1C849C4F" w14:textId="77777777" w:rsidR="00312171" w:rsidRPr="00F27721" w:rsidRDefault="00312171" w:rsidP="00F27721">
            <w:pPr>
              <w:jc w:val="center"/>
              <w:rPr>
                <w:b/>
                <w:sz w:val="20"/>
                <w:szCs w:val="20"/>
              </w:rPr>
            </w:pPr>
            <w:r w:rsidRPr="00F27721">
              <w:rPr>
                <w:b/>
                <w:sz w:val="20"/>
                <w:szCs w:val="20"/>
              </w:rPr>
              <w:t>8</w:t>
            </w:r>
          </w:p>
        </w:tc>
        <w:tc>
          <w:tcPr>
            <w:tcW w:w="8957" w:type="dxa"/>
            <w:tcBorders>
              <w:left w:val="nil"/>
            </w:tcBorders>
            <w:shd w:val="clear" w:color="auto" w:fill="D9D9D9"/>
            <w:vAlign w:val="center"/>
          </w:tcPr>
          <w:p w14:paraId="266D508D" w14:textId="77777777" w:rsidR="00312171" w:rsidRPr="00F27721" w:rsidRDefault="00312171" w:rsidP="00F27721">
            <w:pPr>
              <w:jc w:val="both"/>
              <w:rPr>
                <w:sz w:val="20"/>
                <w:szCs w:val="20"/>
              </w:rPr>
            </w:pPr>
            <w:r w:rsidRPr="00F27721">
              <w:rPr>
                <w:sz w:val="20"/>
                <w:szCs w:val="20"/>
              </w:rPr>
              <w:t>Ara Sınavlar</w:t>
            </w:r>
          </w:p>
        </w:tc>
      </w:tr>
      <w:tr w:rsidR="002A0A19" w:rsidRPr="00B41ECB" w14:paraId="2191C653"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FF7E8B9" w14:textId="77777777" w:rsidR="004F67A6" w:rsidRPr="00F27721" w:rsidRDefault="00312171" w:rsidP="00F27721">
            <w:pPr>
              <w:jc w:val="center"/>
              <w:rPr>
                <w:b/>
                <w:sz w:val="20"/>
                <w:szCs w:val="20"/>
              </w:rPr>
            </w:pPr>
            <w:r w:rsidRPr="00F27721">
              <w:rPr>
                <w:b/>
                <w:sz w:val="20"/>
                <w:szCs w:val="20"/>
              </w:rPr>
              <w:t>9</w:t>
            </w:r>
          </w:p>
        </w:tc>
        <w:tc>
          <w:tcPr>
            <w:tcW w:w="8957" w:type="dxa"/>
            <w:tcBorders>
              <w:left w:val="nil"/>
            </w:tcBorders>
            <w:shd w:val="clear" w:color="auto" w:fill="FFFFFF"/>
          </w:tcPr>
          <w:p w14:paraId="34A7B9DB" w14:textId="77777777" w:rsidR="004F67A6" w:rsidRPr="00F27721" w:rsidRDefault="00312171" w:rsidP="002A0A19">
            <w:pPr>
              <w:rPr>
                <w:sz w:val="20"/>
                <w:szCs w:val="20"/>
              </w:rPr>
            </w:pPr>
            <w:r w:rsidRPr="00F27721">
              <w:rPr>
                <w:sz w:val="20"/>
                <w:szCs w:val="20"/>
              </w:rPr>
              <w:t xml:space="preserve"> MS SQL Server Manuel veri girişi ile Tablo Oluşturma</w:t>
            </w:r>
          </w:p>
        </w:tc>
      </w:tr>
      <w:tr w:rsidR="002A0A19" w:rsidRPr="00B41ECB" w14:paraId="35AB471B"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07227BB" w14:textId="77777777" w:rsidR="004F67A6" w:rsidRPr="00F27721" w:rsidRDefault="00312171" w:rsidP="00F27721">
            <w:pPr>
              <w:jc w:val="center"/>
              <w:rPr>
                <w:b/>
                <w:sz w:val="20"/>
                <w:szCs w:val="20"/>
              </w:rPr>
            </w:pPr>
            <w:r w:rsidRPr="00F27721">
              <w:rPr>
                <w:b/>
                <w:sz w:val="20"/>
                <w:szCs w:val="20"/>
              </w:rPr>
              <w:t>10</w:t>
            </w:r>
          </w:p>
        </w:tc>
        <w:tc>
          <w:tcPr>
            <w:tcW w:w="8957" w:type="dxa"/>
            <w:tcBorders>
              <w:left w:val="nil"/>
            </w:tcBorders>
            <w:shd w:val="clear" w:color="auto" w:fill="FFFFFF"/>
          </w:tcPr>
          <w:p w14:paraId="666B1902" w14:textId="77777777" w:rsidR="004F67A6" w:rsidRPr="00F27721" w:rsidRDefault="00312171" w:rsidP="002A0A19">
            <w:pPr>
              <w:rPr>
                <w:sz w:val="20"/>
                <w:szCs w:val="20"/>
              </w:rPr>
            </w:pPr>
            <w:r w:rsidRPr="00F27721">
              <w:rPr>
                <w:sz w:val="20"/>
                <w:szCs w:val="20"/>
              </w:rPr>
              <w:t xml:space="preserve"> SQL Dili SELECT komutu CSharp veritabanı bağlantısı</w:t>
            </w:r>
          </w:p>
        </w:tc>
      </w:tr>
      <w:tr w:rsidR="002A0A19" w:rsidRPr="00B41ECB" w14:paraId="0979ECA9"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6D3A76F" w14:textId="77777777" w:rsidR="004F67A6" w:rsidRPr="00F27721" w:rsidRDefault="00312171" w:rsidP="00F27721">
            <w:pPr>
              <w:jc w:val="center"/>
              <w:rPr>
                <w:b/>
                <w:sz w:val="20"/>
                <w:szCs w:val="20"/>
              </w:rPr>
            </w:pPr>
            <w:r w:rsidRPr="00F27721">
              <w:rPr>
                <w:b/>
                <w:sz w:val="20"/>
                <w:szCs w:val="20"/>
              </w:rPr>
              <w:t>11</w:t>
            </w:r>
          </w:p>
        </w:tc>
        <w:tc>
          <w:tcPr>
            <w:tcW w:w="8957" w:type="dxa"/>
            <w:tcBorders>
              <w:left w:val="nil"/>
            </w:tcBorders>
            <w:shd w:val="clear" w:color="auto" w:fill="FFFFFF"/>
          </w:tcPr>
          <w:p w14:paraId="00CB11E3" w14:textId="77777777" w:rsidR="004F67A6" w:rsidRPr="00F27721" w:rsidRDefault="00312171" w:rsidP="002A0A19">
            <w:pPr>
              <w:rPr>
                <w:sz w:val="20"/>
                <w:szCs w:val="20"/>
              </w:rPr>
            </w:pPr>
            <w:r w:rsidRPr="00F27721">
              <w:rPr>
                <w:sz w:val="20"/>
                <w:szCs w:val="20"/>
              </w:rPr>
              <w:t xml:space="preserve"> Data GridView Verileri kaydetme Verileri güncelleme Verileri silme</w:t>
            </w:r>
          </w:p>
        </w:tc>
      </w:tr>
      <w:tr w:rsidR="002A0A19" w:rsidRPr="00B41ECB" w14:paraId="147B7D58"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578D5E8" w14:textId="77777777" w:rsidR="004F67A6" w:rsidRPr="00F27721" w:rsidRDefault="00312171" w:rsidP="00F27721">
            <w:pPr>
              <w:jc w:val="center"/>
              <w:rPr>
                <w:b/>
                <w:sz w:val="20"/>
                <w:szCs w:val="20"/>
              </w:rPr>
            </w:pPr>
            <w:r w:rsidRPr="00F27721">
              <w:rPr>
                <w:b/>
                <w:sz w:val="20"/>
                <w:szCs w:val="20"/>
              </w:rPr>
              <w:t>12</w:t>
            </w:r>
          </w:p>
        </w:tc>
        <w:tc>
          <w:tcPr>
            <w:tcW w:w="8957" w:type="dxa"/>
            <w:tcBorders>
              <w:left w:val="nil"/>
            </w:tcBorders>
            <w:shd w:val="clear" w:color="auto" w:fill="FFFFFF"/>
          </w:tcPr>
          <w:p w14:paraId="27B2E157" w14:textId="77777777" w:rsidR="004F67A6" w:rsidRPr="00F27721" w:rsidRDefault="00312171" w:rsidP="002A0A19">
            <w:pPr>
              <w:rPr>
                <w:sz w:val="20"/>
                <w:szCs w:val="20"/>
              </w:rPr>
            </w:pPr>
            <w:r w:rsidRPr="00F27721">
              <w:rPr>
                <w:sz w:val="20"/>
                <w:szCs w:val="20"/>
              </w:rPr>
              <w:t xml:space="preserve"> Birden çok formla çalışma Formlar arasında veri aktarımı ListView kontrolü Dosya G/Ç işlemleri</w:t>
            </w:r>
          </w:p>
        </w:tc>
      </w:tr>
      <w:tr w:rsidR="002A0A19" w:rsidRPr="00B41ECB" w14:paraId="1EBDA6DF"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08453AC" w14:textId="77777777" w:rsidR="004F67A6" w:rsidRPr="00F27721" w:rsidRDefault="00312171" w:rsidP="00F27721">
            <w:pPr>
              <w:jc w:val="center"/>
              <w:rPr>
                <w:b/>
                <w:sz w:val="20"/>
                <w:szCs w:val="20"/>
              </w:rPr>
            </w:pPr>
            <w:r w:rsidRPr="00F27721">
              <w:rPr>
                <w:b/>
                <w:sz w:val="20"/>
                <w:szCs w:val="20"/>
              </w:rPr>
              <w:t>13</w:t>
            </w:r>
          </w:p>
        </w:tc>
        <w:tc>
          <w:tcPr>
            <w:tcW w:w="8957" w:type="dxa"/>
            <w:tcBorders>
              <w:left w:val="nil"/>
            </w:tcBorders>
            <w:shd w:val="clear" w:color="auto" w:fill="FFFFFF"/>
          </w:tcPr>
          <w:p w14:paraId="4F8AE69B" w14:textId="77777777" w:rsidR="004F67A6" w:rsidRPr="00F27721" w:rsidRDefault="00312171" w:rsidP="002A0A19">
            <w:pPr>
              <w:rPr>
                <w:sz w:val="20"/>
                <w:szCs w:val="20"/>
              </w:rPr>
            </w:pPr>
            <w:r w:rsidRPr="00F27721">
              <w:rPr>
                <w:sz w:val="20"/>
                <w:szCs w:val="20"/>
              </w:rPr>
              <w:t xml:space="preserve"> Birden çok formla çalışma Formlar arasında veri aktarımı ListView kontrolü Dosya G/Ç işlemleri</w:t>
            </w:r>
          </w:p>
        </w:tc>
      </w:tr>
      <w:tr w:rsidR="002A0A19" w:rsidRPr="00B41ECB" w14:paraId="53A8D31E"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CB77554" w14:textId="77777777" w:rsidR="004F67A6" w:rsidRPr="00F27721" w:rsidRDefault="00312171" w:rsidP="00F27721">
            <w:pPr>
              <w:jc w:val="center"/>
              <w:rPr>
                <w:b/>
                <w:sz w:val="20"/>
                <w:szCs w:val="20"/>
              </w:rPr>
            </w:pPr>
            <w:r w:rsidRPr="00F27721">
              <w:rPr>
                <w:b/>
                <w:sz w:val="20"/>
                <w:szCs w:val="20"/>
              </w:rPr>
              <w:t>14</w:t>
            </w:r>
          </w:p>
        </w:tc>
        <w:tc>
          <w:tcPr>
            <w:tcW w:w="8957" w:type="dxa"/>
            <w:tcBorders>
              <w:left w:val="nil"/>
            </w:tcBorders>
            <w:shd w:val="clear" w:color="auto" w:fill="FFFFFF"/>
          </w:tcPr>
          <w:p w14:paraId="551CF9D2" w14:textId="77777777" w:rsidR="004F67A6" w:rsidRPr="00F27721" w:rsidRDefault="00312171" w:rsidP="002A0A19">
            <w:pPr>
              <w:rPr>
                <w:sz w:val="20"/>
                <w:szCs w:val="20"/>
              </w:rPr>
            </w:pPr>
            <w:r w:rsidRPr="00F27721">
              <w:rPr>
                <w:sz w:val="20"/>
                <w:szCs w:val="20"/>
              </w:rPr>
              <w:t xml:space="preserve"> SQL bağlantıları Ado. Net vb.</w:t>
            </w:r>
          </w:p>
        </w:tc>
      </w:tr>
      <w:tr w:rsidR="002A0A19" w:rsidRPr="00B41ECB" w14:paraId="0FF007B1"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EB7F9F9" w14:textId="77777777" w:rsidR="004F67A6" w:rsidRPr="00F27721" w:rsidRDefault="00312171" w:rsidP="00F27721">
            <w:pPr>
              <w:jc w:val="center"/>
              <w:rPr>
                <w:b/>
                <w:sz w:val="20"/>
                <w:szCs w:val="20"/>
              </w:rPr>
            </w:pPr>
            <w:r w:rsidRPr="00F27721">
              <w:rPr>
                <w:b/>
                <w:sz w:val="20"/>
                <w:szCs w:val="20"/>
              </w:rPr>
              <w:t>15</w:t>
            </w:r>
          </w:p>
        </w:tc>
        <w:tc>
          <w:tcPr>
            <w:tcW w:w="8957" w:type="dxa"/>
            <w:tcBorders>
              <w:left w:val="nil"/>
            </w:tcBorders>
            <w:shd w:val="clear" w:color="auto" w:fill="FFFFFF"/>
          </w:tcPr>
          <w:p w14:paraId="42FD714A" w14:textId="77777777" w:rsidR="004F67A6" w:rsidRPr="00F27721" w:rsidRDefault="00312171" w:rsidP="002A0A19">
            <w:pPr>
              <w:rPr>
                <w:sz w:val="20"/>
                <w:szCs w:val="20"/>
              </w:rPr>
            </w:pPr>
            <w:r w:rsidRPr="00F27721">
              <w:rPr>
                <w:sz w:val="20"/>
                <w:szCs w:val="20"/>
              </w:rPr>
              <w:t xml:space="preserve"> MS SQL Server Manuel veri girişi ile Tablo Oluşturma</w:t>
            </w:r>
          </w:p>
        </w:tc>
      </w:tr>
      <w:tr w:rsidR="009276CE" w:rsidRPr="00B41ECB" w14:paraId="2636632F" w14:textId="77777777" w:rsidTr="00F27721">
        <w:trPr>
          <w:trHeight w:val="283"/>
        </w:trPr>
        <w:tc>
          <w:tcPr>
            <w:tcW w:w="667" w:type="dxa"/>
            <w:tcBorders>
              <w:top w:val="single" w:sz="4" w:space="0" w:color="auto"/>
              <w:bottom w:val="single" w:sz="12" w:space="0" w:color="auto"/>
              <w:right w:val="nil"/>
            </w:tcBorders>
            <w:shd w:val="clear" w:color="auto" w:fill="D9D9D9"/>
            <w:vAlign w:val="center"/>
          </w:tcPr>
          <w:p w14:paraId="0663C2AF" w14:textId="77777777" w:rsidR="00312171" w:rsidRPr="00F27721" w:rsidRDefault="00312171" w:rsidP="00F27721">
            <w:pPr>
              <w:jc w:val="center"/>
              <w:rPr>
                <w:b/>
                <w:sz w:val="20"/>
                <w:szCs w:val="20"/>
              </w:rPr>
            </w:pPr>
            <w:r w:rsidRPr="00F27721">
              <w:rPr>
                <w:b/>
                <w:sz w:val="20"/>
                <w:szCs w:val="20"/>
              </w:rPr>
              <w:t>15,17</w:t>
            </w:r>
          </w:p>
        </w:tc>
        <w:tc>
          <w:tcPr>
            <w:tcW w:w="8957" w:type="dxa"/>
            <w:tcBorders>
              <w:left w:val="nil"/>
            </w:tcBorders>
            <w:shd w:val="clear" w:color="auto" w:fill="D9D9D9"/>
            <w:vAlign w:val="center"/>
          </w:tcPr>
          <w:p w14:paraId="3C305B96" w14:textId="77777777" w:rsidR="00312171" w:rsidRPr="00F27721" w:rsidRDefault="00312171" w:rsidP="00F27721">
            <w:pPr>
              <w:jc w:val="both"/>
              <w:rPr>
                <w:sz w:val="20"/>
                <w:szCs w:val="20"/>
              </w:rPr>
            </w:pPr>
            <w:r w:rsidRPr="00F27721">
              <w:rPr>
                <w:sz w:val="20"/>
                <w:szCs w:val="20"/>
              </w:rPr>
              <w:t>Yarıyıl sonu sınavları</w:t>
            </w:r>
          </w:p>
        </w:tc>
      </w:tr>
    </w:tbl>
    <w:p w14:paraId="0F87C5D0" w14:textId="77777777" w:rsidR="00312171" w:rsidRDefault="00312171" w:rsidP="00EC5DE1">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BF218E" w:rsidRPr="00B41ECB" w14:paraId="674DF3DA" w14:textId="77777777" w:rsidTr="00F27721">
        <w:trPr>
          <w:trHeight w:val="312"/>
        </w:trPr>
        <w:tc>
          <w:tcPr>
            <w:tcW w:w="9624" w:type="dxa"/>
            <w:gridSpan w:val="4"/>
            <w:shd w:val="clear" w:color="auto" w:fill="FFF2CC"/>
            <w:vAlign w:val="center"/>
          </w:tcPr>
          <w:p w14:paraId="66BC77D4" w14:textId="77777777" w:rsidR="00312171" w:rsidRPr="00F27721" w:rsidRDefault="00312171" w:rsidP="00F27721">
            <w:pPr>
              <w:jc w:val="center"/>
              <w:rPr>
                <w:b/>
                <w:sz w:val="20"/>
                <w:szCs w:val="20"/>
              </w:rPr>
            </w:pPr>
            <w:r w:rsidRPr="00F27721">
              <w:rPr>
                <w:b/>
                <w:sz w:val="20"/>
                <w:szCs w:val="20"/>
              </w:rPr>
              <w:t>Dersin İş Yükünün Hesaplanması</w:t>
            </w:r>
          </w:p>
        </w:tc>
      </w:tr>
      <w:tr w:rsidR="00BF218E" w:rsidRPr="00B41ECB" w14:paraId="7CE22948" w14:textId="77777777" w:rsidTr="00F27721">
        <w:trPr>
          <w:trHeight w:val="312"/>
        </w:trPr>
        <w:tc>
          <w:tcPr>
            <w:tcW w:w="5797" w:type="dxa"/>
            <w:shd w:val="clear" w:color="auto" w:fill="FFF2CC"/>
            <w:vAlign w:val="center"/>
          </w:tcPr>
          <w:p w14:paraId="3490EB5B" w14:textId="77777777" w:rsidR="00312171" w:rsidRPr="00F27721" w:rsidRDefault="00312171" w:rsidP="00F27721">
            <w:pPr>
              <w:jc w:val="center"/>
              <w:rPr>
                <w:b/>
                <w:sz w:val="20"/>
                <w:szCs w:val="20"/>
              </w:rPr>
            </w:pPr>
            <w:r w:rsidRPr="00F27721">
              <w:rPr>
                <w:b/>
                <w:sz w:val="20"/>
                <w:szCs w:val="20"/>
              </w:rPr>
              <w:t>Etkinlikler</w:t>
            </w:r>
          </w:p>
        </w:tc>
        <w:tc>
          <w:tcPr>
            <w:tcW w:w="1275" w:type="dxa"/>
            <w:shd w:val="clear" w:color="auto" w:fill="FFF2CC"/>
            <w:vAlign w:val="center"/>
          </w:tcPr>
          <w:p w14:paraId="36A1D0E2" w14:textId="77777777" w:rsidR="00312171" w:rsidRPr="00F27721" w:rsidRDefault="00312171" w:rsidP="00F27721">
            <w:pPr>
              <w:jc w:val="center"/>
              <w:rPr>
                <w:b/>
                <w:sz w:val="20"/>
                <w:szCs w:val="20"/>
              </w:rPr>
            </w:pPr>
            <w:r w:rsidRPr="00F27721">
              <w:rPr>
                <w:b/>
                <w:sz w:val="20"/>
                <w:szCs w:val="20"/>
              </w:rPr>
              <w:t>Sayısı</w:t>
            </w:r>
          </w:p>
        </w:tc>
        <w:tc>
          <w:tcPr>
            <w:tcW w:w="1276" w:type="dxa"/>
            <w:shd w:val="clear" w:color="auto" w:fill="FFF2CC"/>
            <w:vAlign w:val="center"/>
          </w:tcPr>
          <w:p w14:paraId="78D74B3C" w14:textId="77777777" w:rsidR="00312171" w:rsidRPr="00F27721" w:rsidRDefault="00312171" w:rsidP="00F27721">
            <w:pPr>
              <w:jc w:val="center"/>
              <w:rPr>
                <w:b/>
                <w:sz w:val="20"/>
                <w:szCs w:val="20"/>
              </w:rPr>
            </w:pPr>
            <w:r w:rsidRPr="00F27721">
              <w:rPr>
                <w:b/>
                <w:sz w:val="20"/>
                <w:szCs w:val="20"/>
              </w:rPr>
              <w:t>Süresi (Saat)</w:t>
            </w:r>
          </w:p>
        </w:tc>
        <w:tc>
          <w:tcPr>
            <w:tcW w:w="1276" w:type="dxa"/>
            <w:shd w:val="clear" w:color="auto" w:fill="FFF2CC"/>
            <w:vAlign w:val="center"/>
          </w:tcPr>
          <w:p w14:paraId="766E3487" w14:textId="77777777" w:rsidR="00312171" w:rsidRPr="00F27721" w:rsidRDefault="00312171" w:rsidP="00F27721">
            <w:pPr>
              <w:jc w:val="center"/>
              <w:rPr>
                <w:b/>
                <w:sz w:val="20"/>
                <w:szCs w:val="20"/>
              </w:rPr>
            </w:pPr>
            <w:r w:rsidRPr="00F27721">
              <w:rPr>
                <w:b/>
                <w:sz w:val="20"/>
                <w:szCs w:val="20"/>
              </w:rPr>
              <w:t>Toplam İş Yükü (saat)</w:t>
            </w:r>
          </w:p>
        </w:tc>
      </w:tr>
      <w:tr w:rsidR="00F062F6" w:rsidRPr="00B41ECB" w14:paraId="34EB535D" w14:textId="77777777" w:rsidTr="00F27721">
        <w:trPr>
          <w:trHeight w:val="312"/>
        </w:trPr>
        <w:tc>
          <w:tcPr>
            <w:tcW w:w="5797" w:type="dxa"/>
            <w:shd w:val="clear" w:color="auto" w:fill="FFFFFF"/>
            <w:vAlign w:val="center"/>
          </w:tcPr>
          <w:p w14:paraId="0B56B44F" w14:textId="77777777" w:rsidR="004F67A6" w:rsidRPr="00F27721" w:rsidRDefault="00312171" w:rsidP="00F062F6">
            <w:pPr>
              <w:rPr>
                <w:sz w:val="20"/>
                <w:szCs w:val="20"/>
              </w:rPr>
            </w:pPr>
            <w:r w:rsidRPr="00F27721">
              <w:rPr>
                <w:sz w:val="20"/>
                <w:szCs w:val="20"/>
              </w:rPr>
              <w:t>Ders Süresi (haftalık toplam ders saati)</w:t>
            </w:r>
          </w:p>
        </w:tc>
        <w:tc>
          <w:tcPr>
            <w:tcW w:w="1275" w:type="dxa"/>
            <w:shd w:val="clear" w:color="auto" w:fill="FFFFFF"/>
            <w:vAlign w:val="center"/>
          </w:tcPr>
          <w:p w14:paraId="184FE5A3" w14:textId="77777777" w:rsidR="004F67A6"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4C2954C3" w14:textId="77777777" w:rsidR="004F67A6"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68A59FAB" w14:textId="77777777" w:rsidR="004F67A6" w:rsidRPr="00F27721" w:rsidRDefault="00312171" w:rsidP="00F27721">
            <w:pPr>
              <w:jc w:val="center"/>
              <w:rPr>
                <w:sz w:val="20"/>
                <w:szCs w:val="20"/>
              </w:rPr>
            </w:pPr>
            <w:r w:rsidRPr="00F27721">
              <w:rPr>
                <w:sz w:val="20"/>
                <w:szCs w:val="20"/>
              </w:rPr>
              <w:t>28</w:t>
            </w:r>
          </w:p>
        </w:tc>
      </w:tr>
      <w:tr w:rsidR="00F062F6" w:rsidRPr="00B41ECB" w14:paraId="108C31C7" w14:textId="77777777" w:rsidTr="00F27721">
        <w:trPr>
          <w:trHeight w:val="312"/>
        </w:trPr>
        <w:tc>
          <w:tcPr>
            <w:tcW w:w="5797" w:type="dxa"/>
            <w:shd w:val="clear" w:color="auto" w:fill="FFFFFF"/>
            <w:vAlign w:val="center"/>
          </w:tcPr>
          <w:p w14:paraId="42E9F45F" w14:textId="77777777" w:rsidR="004F67A6" w:rsidRPr="00F27721" w:rsidRDefault="00312171" w:rsidP="00F062F6">
            <w:pPr>
              <w:rPr>
                <w:sz w:val="20"/>
                <w:szCs w:val="20"/>
              </w:rPr>
            </w:pPr>
            <w:r w:rsidRPr="00F27721">
              <w:rPr>
                <w:sz w:val="20"/>
                <w:szCs w:val="20"/>
              </w:rPr>
              <w:t>Sınıf Ders çalışma süresi (tekrar, pekiştirme, ön çalışma,….)</w:t>
            </w:r>
          </w:p>
        </w:tc>
        <w:tc>
          <w:tcPr>
            <w:tcW w:w="1275" w:type="dxa"/>
            <w:shd w:val="clear" w:color="auto" w:fill="FFFFFF"/>
            <w:vAlign w:val="center"/>
          </w:tcPr>
          <w:p w14:paraId="2450B555" w14:textId="77777777" w:rsidR="004F67A6"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47494908" w14:textId="77777777" w:rsidR="004F67A6"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618398DD" w14:textId="77777777" w:rsidR="004F67A6" w:rsidRPr="00F27721" w:rsidRDefault="00312171" w:rsidP="00F27721">
            <w:pPr>
              <w:jc w:val="center"/>
              <w:rPr>
                <w:sz w:val="20"/>
                <w:szCs w:val="20"/>
              </w:rPr>
            </w:pPr>
            <w:r w:rsidRPr="00F27721">
              <w:rPr>
                <w:sz w:val="20"/>
                <w:szCs w:val="20"/>
              </w:rPr>
              <w:t>20</w:t>
            </w:r>
          </w:p>
        </w:tc>
      </w:tr>
      <w:tr w:rsidR="00F062F6" w:rsidRPr="00B41ECB" w14:paraId="1F4C2C77" w14:textId="77777777" w:rsidTr="00F27721">
        <w:trPr>
          <w:trHeight w:val="312"/>
        </w:trPr>
        <w:tc>
          <w:tcPr>
            <w:tcW w:w="5797" w:type="dxa"/>
            <w:shd w:val="clear" w:color="auto" w:fill="FFFFFF"/>
            <w:vAlign w:val="center"/>
          </w:tcPr>
          <w:p w14:paraId="6D5E4A73" w14:textId="77777777" w:rsidR="004F67A6" w:rsidRPr="00F27721" w:rsidRDefault="00312171" w:rsidP="00F062F6">
            <w:pPr>
              <w:rPr>
                <w:sz w:val="20"/>
                <w:szCs w:val="20"/>
              </w:rPr>
            </w:pPr>
            <w:r w:rsidRPr="00F27721">
              <w:rPr>
                <w:sz w:val="20"/>
                <w:szCs w:val="20"/>
              </w:rPr>
              <w:t xml:space="preserve">Uygulama </w:t>
            </w:r>
          </w:p>
        </w:tc>
        <w:tc>
          <w:tcPr>
            <w:tcW w:w="1275" w:type="dxa"/>
            <w:shd w:val="clear" w:color="auto" w:fill="FFFFFF"/>
            <w:vAlign w:val="center"/>
          </w:tcPr>
          <w:p w14:paraId="555B0F98" w14:textId="77777777" w:rsidR="004F67A6"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217210C3" w14:textId="77777777" w:rsidR="004F67A6"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2FF9DAD0" w14:textId="77777777" w:rsidR="004F67A6" w:rsidRPr="00F27721" w:rsidRDefault="00312171" w:rsidP="00F27721">
            <w:pPr>
              <w:jc w:val="center"/>
              <w:rPr>
                <w:sz w:val="20"/>
                <w:szCs w:val="20"/>
              </w:rPr>
            </w:pPr>
            <w:r w:rsidRPr="00F27721">
              <w:rPr>
                <w:sz w:val="20"/>
                <w:szCs w:val="20"/>
              </w:rPr>
              <w:t>28</w:t>
            </w:r>
          </w:p>
        </w:tc>
      </w:tr>
      <w:tr w:rsidR="00F062F6" w:rsidRPr="00B41ECB" w14:paraId="544ABB05" w14:textId="77777777" w:rsidTr="00F27721">
        <w:trPr>
          <w:trHeight w:val="312"/>
        </w:trPr>
        <w:tc>
          <w:tcPr>
            <w:tcW w:w="5797" w:type="dxa"/>
            <w:shd w:val="clear" w:color="auto" w:fill="FFFFFF"/>
            <w:vAlign w:val="center"/>
          </w:tcPr>
          <w:p w14:paraId="48528EF9" w14:textId="77777777" w:rsidR="004F67A6" w:rsidRPr="00F27721" w:rsidRDefault="00312171" w:rsidP="00F062F6">
            <w:pPr>
              <w:rPr>
                <w:sz w:val="20"/>
                <w:szCs w:val="20"/>
              </w:rPr>
            </w:pPr>
            <w:r w:rsidRPr="00F27721">
              <w:rPr>
                <w:sz w:val="20"/>
                <w:szCs w:val="20"/>
              </w:rPr>
              <w:t>Ödev</w:t>
            </w:r>
          </w:p>
        </w:tc>
        <w:tc>
          <w:tcPr>
            <w:tcW w:w="1275" w:type="dxa"/>
            <w:shd w:val="clear" w:color="auto" w:fill="FFFFFF"/>
            <w:vAlign w:val="center"/>
          </w:tcPr>
          <w:p w14:paraId="2243B3B6" w14:textId="77777777" w:rsidR="004F67A6" w:rsidRPr="00F27721" w:rsidRDefault="00312171" w:rsidP="00F27721">
            <w:pPr>
              <w:jc w:val="center"/>
              <w:rPr>
                <w:sz w:val="20"/>
                <w:szCs w:val="20"/>
              </w:rPr>
            </w:pPr>
            <w:r w:rsidRPr="00F27721">
              <w:rPr>
                <w:sz w:val="20"/>
                <w:szCs w:val="20"/>
              </w:rPr>
              <w:t>6</w:t>
            </w:r>
          </w:p>
        </w:tc>
        <w:tc>
          <w:tcPr>
            <w:tcW w:w="1276" w:type="dxa"/>
            <w:shd w:val="clear" w:color="auto" w:fill="FFFFFF"/>
            <w:vAlign w:val="center"/>
          </w:tcPr>
          <w:p w14:paraId="1A520B03" w14:textId="77777777" w:rsidR="004F67A6" w:rsidRPr="00F27721" w:rsidRDefault="00312171" w:rsidP="00F27721">
            <w:pPr>
              <w:jc w:val="center"/>
              <w:rPr>
                <w:sz w:val="20"/>
                <w:szCs w:val="20"/>
              </w:rPr>
            </w:pPr>
            <w:r w:rsidRPr="00F27721">
              <w:rPr>
                <w:sz w:val="20"/>
                <w:szCs w:val="20"/>
              </w:rPr>
              <w:t>5</w:t>
            </w:r>
          </w:p>
        </w:tc>
        <w:tc>
          <w:tcPr>
            <w:tcW w:w="1276" w:type="dxa"/>
            <w:shd w:val="clear" w:color="auto" w:fill="FFFFFF"/>
            <w:vAlign w:val="center"/>
          </w:tcPr>
          <w:p w14:paraId="587D26EA" w14:textId="77777777" w:rsidR="004F67A6" w:rsidRPr="00F27721" w:rsidRDefault="00312171" w:rsidP="00F27721">
            <w:pPr>
              <w:jc w:val="center"/>
              <w:rPr>
                <w:sz w:val="20"/>
                <w:szCs w:val="20"/>
              </w:rPr>
            </w:pPr>
            <w:r w:rsidRPr="00F27721">
              <w:rPr>
                <w:sz w:val="20"/>
                <w:szCs w:val="20"/>
              </w:rPr>
              <w:t>30</w:t>
            </w:r>
          </w:p>
        </w:tc>
      </w:tr>
      <w:tr w:rsidR="00FB252A" w:rsidRPr="00B41ECB" w14:paraId="365C0630" w14:textId="77777777" w:rsidTr="00F27721">
        <w:trPr>
          <w:trHeight w:val="312"/>
        </w:trPr>
        <w:tc>
          <w:tcPr>
            <w:tcW w:w="5797" w:type="dxa"/>
            <w:shd w:val="clear" w:color="auto" w:fill="FFFFFF"/>
            <w:vAlign w:val="center"/>
          </w:tcPr>
          <w:p w14:paraId="51F58AC1" w14:textId="77777777" w:rsidR="00312171" w:rsidRPr="00F27721" w:rsidRDefault="00312171" w:rsidP="003E058A">
            <w:pPr>
              <w:rPr>
                <w:sz w:val="20"/>
                <w:szCs w:val="20"/>
              </w:rPr>
            </w:pPr>
          </w:p>
        </w:tc>
        <w:tc>
          <w:tcPr>
            <w:tcW w:w="1275" w:type="dxa"/>
            <w:shd w:val="clear" w:color="auto" w:fill="FFFFFF"/>
            <w:vAlign w:val="center"/>
          </w:tcPr>
          <w:p w14:paraId="53D8E315" w14:textId="77777777" w:rsidR="00312171" w:rsidRPr="00F27721" w:rsidRDefault="00312171" w:rsidP="00F27721">
            <w:pPr>
              <w:jc w:val="center"/>
              <w:rPr>
                <w:sz w:val="20"/>
                <w:szCs w:val="20"/>
              </w:rPr>
            </w:pPr>
          </w:p>
        </w:tc>
        <w:tc>
          <w:tcPr>
            <w:tcW w:w="1276" w:type="dxa"/>
            <w:shd w:val="clear" w:color="auto" w:fill="FFFFFF"/>
            <w:vAlign w:val="center"/>
          </w:tcPr>
          <w:p w14:paraId="428C75B8" w14:textId="77777777" w:rsidR="00312171" w:rsidRPr="00F27721" w:rsidRDefault="00312171" w:rsidP="00F27721">
            <w:pPr>
              <w:jc w:val="center"/>
              <w:rPr>
                <w:sz w:val="20"/>
                <w:szCs w:val="20"/>
              </w:rPr>
            </w:pPr>
          </w:p>
        </w:tc>
        <w:tc>
          <w:tcPr>
            <w:tcW w:w="1276" w:type="dxa"/>
            <w:shd w:val="clear" w:color="auto" w:fill="FFFFFF"/>
            <w:vAlign w:val="center"/>
          </w:tcPr>
          <w:p w14:paraId="218CEC90" w14:textId="77777777" w:rsidR="00312171" w:rsidRPr="00F27721" w:rsidRDefault="00312171" w:rsidP="00F27721">
            <w:pPr>
              <w:jc w:val="center"/>
              <w:rPr>
                <w:sz w:val="20"/>
                <w:szCs w:val="20"/>
              </w:rPr>
            </w:pPr>
          </w:p>
        </w:tc>
      </w:tr>
      <w:tr w:rsidR="00FB252A" w:rsidRPr="00B41ECB" w14:paraId="2D68377C" w14:textId="77777777" w:rsidTr="00F27721">
        <w:trPr>
          <w:trHeight w:val="312"/>
        </w:trPr>
        <w:tc>
          <w:tcPr>
            <w:tcW w:w="5797" w:type="dxa"/>
            <w:shd w:val="clear" w:color="auto" w:fill="FFFFFF"/>
            <w:vAlign w:val="center"/>
          </w:tcPr>
          <w:p w14:paraId="036629EC" w14:textId="77777777" w:rsidR="00312171" w:rsidRPr="00F27721" w:rsidRDefault="00312171" w:rsidP="009E44E7">
            <w:pPr>
              <w:rPr>
                <w:sz w:val="20"/>
                <w:szCs w:val="20"/>
              </w:rPr>
            </w:pPr>
            <w:r w:rsidRPr="00F27721">
              <w:rPr>
                <w:sz w:val="20"/>
                <w:szCs w:val="20"/>
              </w:rPr>
              <w:t>Proje (Hazırlık ve sunum süresi dahil)</w:t>
            </w:r>
          </w:p>
        </w:tc>
        <w:tc>
          <w:tcPr>
            <w:tcW w:w="1275" w:type="dxa"/>
            <w:shd w:val="clear" w:color="auto" w:fill="FFFFFF"/>
            <w:vAlign w:val="center"/>
          </w:tcPr>
          <w:p w14:paraId="0162E4FB"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49F72509" w14:textId="77777777" w:rsidR="00312171" w:rsidRPr="00F27721" w:rsidRDefault="00312171" w:rsidP="00F27721">
            <w:pPr>
              <w:jc w:val="center"/>
              <w:rPr>
                <w:sz w:val="20"/>
                <w:szCs w:val="20"/>
              </w:rPr>
            </w:pPr>
            <w:r w:rsidRPr="00F27721">
              <w:rPr>
                <w:sz w:val="20"/>
                <w:szCs w:val="20"/>
              </w:rPr>
              <w:t>35</w:t>
            </w:r>
          </w:p>
        </w:tc>
        <w:tc>
          <w:tcPr>
            <w:tcW w:w="1276" w:type="dxa"/>
            <w:shd w:val="clear" w:color="auto" w:fill="FFFFFF"/>
            <w:vAlign w:val="center"/>
          </w:tcPr>
          <w:p w14:paraId="2954986C" w14:textId="77777777" w:rsidR="00312171" w:rsidRPr="00F27721" w:rsidRDefault="00312171" w:rsidP="00F27721">
            <w:pPr>
              <w:jc w:val="center"/>
              <w:rPr>
                <w:sz w:val="20"/>
                <w:szCs w:val="20"/>
              </w:rPr>
            </w:pPr>
            <w:r w:rsidRPr="00F27721">
              <w:rPr>
                <w:sz w:val="20"/>
                <w:szCs w:val="20"/>
              </w:rPr>
              <w:t>35</w:t>
            </w:r>
          </w:p>
        </w:tc>
      </w:tr>
      <w:tr w:rsidR="00FB252A" w:rsidRPr="00B41ECB" w14:paraId="5172B392" w14:textId="77777777" w:rsidTr="00F27721">
        <w:trPr>
          <w:trHeight w:val="312"/>
        </w:trPr>
        <w:tc>
          <w:tcPr>
            <w:tcW w:w="5797" w:type="dxa"/>
            <w:shd w:val="clear" w:color="auto" w:fill="FFFFFF"/>
            <w:vAlign w:val="center"/>
          </w:tcPr>
          <w:p w14:paraId="12255822" w14:textId="77777777" w:rsidR="00312171" w:rsidRPr="00F27721" w:rsidRDefault="00312171" w:rsidP="003E058A">
            <w:pPr>
              <w:rPr>
                <w:sz w:val="20"/>
                <w:szCs w:val="20"/>
              </w:rPr>
            </w:pPr>
            <w:r w:rsidRPr="00F27721">
              <w:rPr>
                <w:sz w:val="20"/>
                <w:szCs w:val="20"/>
              </w:rPr>
              <w:t>Sunum (hazırlık süresi dahil)</w:t>
            </w:r>
          </w:p>
        </w:tc>
        <w:tc>
          <w:tcPr>
            <w:tcW w:w="1275" w:type="dxa"/>
            <w:shd w:val="clear" w:color="auto" w:fill="FFFFFF"/>
            <w:vAlign w:val="center"/>
          </w:tcPr>
          <w:p w14:paraId="3DB2B9CA"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0C8E3F05"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481464FA" w14:textId="77777777" w:rsidR="00312171" w:rsidRPr="00F27721" w:rsidRDefault="00312171" w:rsidP="00F27721">
            <w:pPr>
              <w:jc w:val="center"/>
              <w:rPr>
                <w:sz w:val="20"/>
                <w:szCs w:val="20"/>
              </w:rPr>
            </w:pPr>
            <w:r w:rsidRPr="00F27721">
              <w:rPr>
                <w:sz w:val="20"/>
                <w:szCs w:val="20"/>
              </w:rPr>
              <w:t>10</w:t>
            </w:r>
          </w:p>
        </w:tc>
      </w:tr>
      <w:tr w:rsidR="00FB252A" w:rsidRPr="00B41ECB" w14:paraId="10C683D9" w14:textId="77777777" w:rsidTr="00F27721">
        <w:trPr>
          <w:trHeight w:val="312"/>
        </w:trPr>
        <w:tc>
          <w:tcPr>
            <w:tcW w:w="5797" w:type="dxa"/>
            <w:shd w:val="clear" w:color="auto" w:fill="FFFFFF"/>
            <w:vAlign w:val="center"/>
          </w:tcPr>
          <w:p w14:paraId="385FBF55" w14:textId="77777777" w:rsidR="00312171" w:rsidRPr="00F27721" w:rsidRDefault="00312171" w:rsidP="003E058A">
            <w:pPr>
              <w:rPr>
                <w:sz w:val="20"/>
                <w:szCs w:val="20"/>
              </w:rPr>
            </w:pPr>
            <w:r w:rsidRPr="00F27721">
              <w:rPr>
                <w:sz w:val="20"/>
                <w:szCs w:val="20"/>
              </w:rPr>
              <w:t>İnternette Tarama ve Okuma</w:t>
            </w:r>
          </w:p>
        </w:tc>
        <w:tc>
          <w:tcPr>
            <w:tcW w:w="1275" w:type="dxa"/>
            <w:shd w:val="clear" w:color="auto" w:fill="FFFFFF"/>
            <w:vAlign w:val="center"/>
          </w:tcPr>
          <w:p w14:paraId="4C3BEACF" w14:textId="77777777" w:rsidR="00312171" w:rsidRPr="00F27721" w:rsidRDefault="00312171" w:rsidP="00F27721">
            <w:pPr>
              <w:jc w:val="center"/>
              <w:rPr>
                <w:sz w:val="20"/>
                <w:szCs w:val="20"/>
              </w:rPr>
            </w:pPr>
            <w:r w:rsidRPr="00F27721">
              <w:rPr>
                <w:sz w:val="20"/>
                <w:szCs w:val="20"/>
              </w:rPr>
              <w:t>5</w:t>
            </w:r>
          </w:p>
        </w:tc>
        <w:tc>
          <w:tcPr>
            <w:tcW w:w="1276" w:type="dxa"/>
            <w:shd w:val="clear" w:color="auto" w:fill="FFFFFF"/>
            <w:vAlign w:val="center"/>
          </w:tcPr>
          <w:p w14:paraId="31ABD341" w14:textId="77777777" w:rsidR="00312171" w:rsidRPr="00F27721" w:rsidRDefault="00312171" w:rsidP="00F27721">
            <w:pPr>
              <w:jc w:val="center"/>
              <w:rPr>
                <w:sz w:val="20"/>
                <w:szCs w:val="20"/>
              </w:rPr>
            </w:pPr>
            <w:r w:rsidRPr="00F27721">
              <w:rPr>
                <w:sz w:val="20"/>
                <w:szCs w:val="20"/>
              </w:rPr>
              <w:t>5</w:t>
            </w:r>
          </w:p>
        </w:tc>
        <w:tc>
          <w:tcPr>
            <w:tcW w:w="1276" w:type="dxa"/>
            <w:shd w:val="clear" w:color="auto" w:fill="FFFFFF"/>
            <w:vAlign w:val="center"/>
          </w:tcPr>
          <w:p w14:paraId="27D4261A" w14:textId="77777777" w:rsidR="00312171" w:rsidRPr="00F27721" w:rsidRDefault="00312171" w:rsidP="00F27721">
            <w:pPr>
              <w:jc w:val="center"/>
              <w:rPr>
                <w:sz w:val="20"/>
                <w:szCs w:val="20"/>
              </w:rPr>
            </w:pPr>
            <w:r w:rsidRPr="00F27721">
              <w:rPr>
                <w:sz w:val="20"/>
                <w:szCs w:val="20"/>
              </w:rPr>
              <w:t>25</w:t>
            </w:r>
          </w:p>
        </w:tc>
      </w:tr>
      <w:tr w:rsidR="00FB252A" w:rsidRPr="00B41ECB" w14:paraId="23376F61" w14:textId="77777777" w:rsidTr="00F27721">
        <w:trPr>
          <w:trHeight w:val="312"/>
        </w:trPr>
        <w:tc>
          <w:tcPr>
            <w:tcW w:w="5797" w:type="dxa"/>
            <w:shd w:val="clear" w:color="auto" w:fill="FFFFFF"/>
            <w:vAlign w:val="center"/>
          </w:tcPr>
          <w:p w14:paraId="2ABCCB7D" w14:textId="77777777" w:rsidR="00312171" w:rsidRPr="00F27721" w:rsidRDefault="00312171" w:rsidP="003E058A">
            <w:pPr>
              <w:rPr>
                <w:sz w:val="20"/>
                <w:szCs w:val="20"/>
              </w:rPr>
            </w:pPr>
          </w:p>
        </w:tc>
        <w:tc>
          <w:tcPr>
            <w:tcW w:w="1275" w:type="dxa"/>
            <w:shd w:val="clear" w:color="auto" w:fill="FFFFFF"/>
            <w:vAlign w:val="center"/>
          </w:tcPr>
          <w:p w14:paraId="27D741F8" w14:textId="77777777" w:rsidR="00312171" w:rsidRPr="00F27721" w:rsidRDefault="00312171" w:rsidP="00F27721">
            <w:pPr>
              <w:jc w:val="center"/>
              <w:rPr>
                <w:sz w:val="20"/>
                <w:szCs w:val="20"/>
              </w:rPr>
            </w:pPr>
          </w:p>
        </w:tc>
        <w:tc>
          <w:tcPr>
            <w:tcW w:w="1276" w:type="dxa"/>
            <w:shd w:val="clear" w:color="auto" w:fill="FFFFFF"/>
            <w:vAlign w:val="center"/>
          </w:tcPr>
          <w:p w14:paraId="080A8C7B" w14:textId="77777777" w:rsidR="00312171" w:rsidRPr="00F27721" w:rsidRDefault="00312171" w:rsidP="00F27721">
            <w:pPr>
              <w:jc w:val="center"/>
              <w:rPr>
                <w:sz w:val="20"/>
                <w:szCs w:val="20"/>
              </w:rPr>
            </w:pPr>
          </w:p>
        </w:tc>
        <w:tc>
          <w:tcPr>
            <w:tcW w:w="1276" w:type="dxa"/>
            <w:shd w:val="clear" w:color="auto" w:fill="FFFFFF"/>
            <w:vAlign w:val="center"/>
          </w:tcPr>
          <w:p w14:paraId="17BC05CE" w14:textId="77777777" w:rsidR="00312171" w:rsidRPr="00F27721" w:rsidRDefault="00312171" w:rsidP="00F27721">
            <w:pPr>
              <w:jc w:val="center"/>
              <w:rPr>
                <w:sz w:val="20"/>
                <w:szCs w:val="20"/>
              </w:rPr>
            </w:pPr>
          </w:p>
        </w:tc>
      </w:tr>
      <w:tr w:rsidR="00FB252A" w:rsidRPr="00B41ECB" w14:paraId="7D41BA00" w14:textId="77777777" w:rsidTr="00F27721">
        <w:trPr>
          <w:trHeight w:val="312"/>
        </w:trPr>
        <w:tc>
          <w:tcPr>
            <w:tcW w:w="5797" w:type="dxa"/>
            <w:shd w:val="clear" w:color="auto" w:fill="FFFFFF"/>
            <w:vAlign w:val="center"/>
          </w:tcPr>
          <w:p w14:paraId="20B890EA" w14:textId="77777777" w:rsidR="00312171" w:rsidRPr="00F27721" w:rsidRDefault="00312171" w:rsidP="003E058A">
            <w:pPr>
              <w:rPr>
                <w:sz w:val="20"/>
                <w:szCs w:val="20"/>
              </w:rPr>
            </w:pPr>
            <w:r w:rsidRPr="00F27721">
              <w:rPr>
                <w:sz w:val="20"/>
                <w:szCs w:val="20"/>
              </w:rPr>
              <w:t>Ara sınav</w:t>
            </w:r>
          </w:p>
        </w:tc>
        <w:tc>
          <w:tcPr>
            <w:tcW w:w="1275" w:type="dxa"/>
            <w:shd w:val="clear" w:color="auto" w:fill="FFFFFF"/>
            <w:vAlign w:val="center"/>
          </w:tcPr>
          <w:p w14:paraId="639C2F15"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79C71CCE"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66A9056B" w14:textId="77777777" w:rsidR="00312171" w:rsidRPr="00F27721" w:rsidRDefault="00312171" w:rsidP="00F27721">
            <w:pPr>
              <w:jc w:val="center"/>
              <w:rPr>
                <w:sz w:val="20"/>
                <w:szCs w:val="20"/>
              </w:rPr>
            </w:pPr>
            <w:r w:rsidRPr="00F27721">
              <w:rPr>
                <w:sz w:val="20"/>
                <w:szCs w:val="20"/>
              </w:rPr>
              <w:t>2</w:t>
            </w:r>
          </w:p>
        </w:tc>
      </w:tr>
      <w:tr w:rsidR="00FB252A" w:rsidRPr="00B41ECB" w14:paraId="306B07A4" w14:textId="77777777" w:rsidTr="00F27721">
        <w:trPr>
          <w:trHeight w:val="312"/>
        </w:trPr>
        <w:tc>
          <w:tcPr>
            <w:tcW w:w="5797" w:type="dxa"/>
            <w:shd w:val="clear" w:color="auto" w:fill="FFFFFF"/>
            <w:vAlign w:val="center"/>
          </w:tcPr>
          <w:p w14:paraId="5D8993ED" w14:textId="77777777" w:rsidR="00312171" w:rsidRPr="00F27721" w:rsidRDefault="00312171" w:rsidP="003E058A">
            <w:pPr>
              <w:rPr>
                <w:sz w:val="20"/>
                <w:szCs w:val="20"/>
              </w:rPr>
            </w:pPr>
            <w:r w:rsidRPr="00F27721">
              <w:rPr>
                <w:sz w:val="20"/>
                <w:szCs w:val="20"/>
              </w:rPr>
              <w:t>Ara Sınav hazırlık</w:t>
            </w:r>
          </w:p>
        </w:tc>
        <w:tc>
          <w:tcPr>
            <w:tcW w:w="1275" w:type="dxa"/>
            <w:shd w:val="clear" w:color="auto" w:fill="FFFFFF"/>
            <w:vAlign w:val="center"/>
          </w:tcPr>
          <w:p w14:paraId="01FCC398"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58E83F30"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60CCEB48" w14:textId="77777777" w:rsidR="00312171" w:rsidRPr="00F27721" w:rsidRDefault="00312171" w:rsidP="00F27721">
            <w:pPr>
              <w:jc w:val="center"/>
              <w:rPr>
                <w:sz w:val="20"/>
                <w:szCs w:val="20"/>
              </w:rPr>
            </w:pPr>
            <w:r w:rsidRPr="00F27721">
              <w:rPr>
                <w:sz w:val="20"/>
                <w:szCs w:val="20"/>
              </w:rPr>
              <w:t>10</w:t>
            </w:r>
          </w:p>
        </w:tc>
      </w:tr>
      <w:tr w:rsidR="00FB252A" w:rsidRPr="00B41ECB" w14:paraId="17B73348" w14:textId="77777777" w:rsidTr="00F27721">
        <w:trPr>
          <w:trHeight w:val="312"/>
        </w:trPr>
        <w:tc>
          <w:tcPr>
            <w:tcW w:w="5797" w:type="dxa"/>
            <w:shd w:val="clear" w:color="auto" w:fill="FFFFFF"/>
            <w:vAlign w:val="center"/>
          </w:tcPr>
          <w:p w14:paraId="1510FA4B" w14:textId="77777777" w:rsidR="00312171" w:rsidRPr="00F27721" w:rsidRDefault="00312171" w:rsidP="003E058A">
            <w:pPr>
              <w:rPr>
                <w:sz w:val="20"/>
                <w:szCs w:val="20"/>
              </w:rPr>
            </w:pPr>
            <w:r w:rsidRPr="00F27721">
              <w:rPr>
                <w:sz w:val="20"/>
                <w:szCs w:val="20"/>
              </w:rPr>
              <w:t>Yarıyıl sonu sınavı</w:t>
            </w:r>
          </w:p>
        </w:tc>
        <w:tc>
          <w:tcPr>
            <w:tcW w:w="1275" w:type="dxa"/>
            <w:shd w:val="clear" w:color="auto" w:fill="FFFFFF"/>
            <w:vAlign w:val="center"/>
          </w:tcPr>
          <w:p w14:paraId="475ECF4F"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1B43EF28"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183A82C3" w14:textId="77777777" w:rsidR="00312171" w:rsidRPr="00F27721" w:rsidRDefault="00312171" w:rsidP="00F27721">
            <w:pPr>
              <w:jc w:val="center"/>
              <w:rPr>
                <w:sz w:val="20"/>
                <w:szCs w:val="20"/>
              </w:rPr>
            </w:pPr>
            <w:r w:rsidRPr="00F27721">
              <w:rPr>
                <w:sz w:val="20"/>
                <w:szCs w:val="20"/>
              </w:rPr>
              <w:t>2</w:t>
            </w:r>
          </w:p>
        </w:tc>
      </w:tr>
      <w:tr w:rsidR="00FB252A" w:rsidRPr="00B41ECB" w14:paraId="5B3720CE" w14:textId="77777777" w:rsidTr="00F27721">
        <w:trPr>
          <w:trHeight w:val="312"/>
        </w:trPr>
        <w:tc>
          <w:tcPr>
            <w:tcW w:w="5797" w:type="dxa"/>
            <w:tcBorders>
              <w:bottom w:val="single" w:sz="12" w:space="0" w:color="auto"/>
            </w:tcBorders>
            <w:shd w:val="clear" w:color="auto" w:fill="FFFFFF"/>
            <w:vAlign w:val="center"/>
          </w:tcPr>
          <w:p w14:paraId="6A370CB9" w14:textId="77777777" w:rsidR="00312171" w:rsidRPr="00F27721" w:rsidRDefault="00312171" w:rsidP="003E058A">
            <w:pPr>
              <w:rPr>
                <w:sz w:val="20"/>
                <w:szCs w:val="20"/>
              </w:rPr>
            </w:pPr>
            <w:r w:rsidRPr="00F27721">
              <w:rPr>
                <w:sz w:val="20"/>
                <w:szCs w:val="20"/>
              </w:rPr>
              <w:t>Yarıyıl sonu sınavı hazırlık</w:t>
            </w:r>
          </w:p>
        </w:tc>
        <w:tc>
          <w:tcPr>
            <w:tcW w:w="1275" w:type="dxa"/>
            <w:shd w:val="clear" w:color="auto" w:fill="FFFFFF"/>
            <w:vAlign w:val="center"/>
          </w:tcPr>
          <w:p w14:paraId="5CEFFE8E"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7E057642"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3296B8AA" w14:textId="77777777" w:rsidR="00312171" w:rsidRPr="00F27721" w:rsidRDefault="00312171" w:rsidP="00F27721">
            <w:pPr>
              <w:jc w:val="center"/>
              <w:rPr>
                <w:sz w:val="20"/>
                <w:szCs w:val="20"/>
              </w:rPr>
            </w:pPr>
            <w:r w:rsidRPr="00F27721">
              <w:rPr>
                <w:sz w:val="20"/>
                <w:szCs w:val="20"/>
              </w:rPr>
              <w:t>10</w:t>
            </w:r>
          </w:p>
        </w:tc>
      </w:tr>
      <w:tr w:rsidR="00F062F6" w:rsidRPr="00B41ECB" w14:paraId="28133058" w14:textId="77777777" w:rsidTr="00F27721">
        <w:trPr>
          <w:trHeight w:val="312"/>
        </w:trPr>
        <w:tc>
          <w:tcPr>
            <w:tcW w:w="5797" w:type="dxa"/>
            <w:tcBorders>
              <w:top w:val="single" w:sz="12" w:space="0" w:color="auto"/>
              <w:left w:val="nil"/>
              <w:bottom w:val="nil"/>
              <w:right w:val="single" w:sz="12" w:space="0" w:color="auto"/>
            </w:tcBorders>
            <w:shd w:val="clear" w:color="auto" w:fill="FFFFFF"/>
            <w:vAlign w:val="center"/>
          </w:tcPr>
          <w:p w14:paraId="6CF270E0" w14:textId="77777777" w:rsidR="004F67A6" w:rsidRPr="00F27721" w:rsidRDefault="004F67A6" w:rsidP="00F27721">
            <w:pPr>
              <w:jc w:val="right"/>
              <w:rPr>
                <w:sz w:val="20"/>
                <w:szCs w:val="20"/>
              </w:rPr>
            </w:pPr>
          </w:p>
        </w:tc>
        <w:tc>
          <w:tcPr>
            <w:tcW w:w="2551" w:type="dxa"/>
            <w:gridSpan w:val="2"/>
            <w:tcBorders>
              <w:left w:val="single" w:sz="12" w:space="0" w:color="auto"/>
            </w:tcBorders>
            <w:shd w:val="clear" w:color="auto" w:fill="FFFFFF"/>
            <w:vAlign w:val="center"/>
          </w:tcPr>
          <w:p w14:paraId="2BE12CC0" w14:textId="77777777" w:rsidR="004F67A6" w:rsidRPr="00F27721" w:rsidRDefault="00312171" w:rsidP="00F27721">
            <w:pPr>
              <w:jc w:val="right"/>
              <w:rPr>
                <w:sz w:val="20"/>
                <w:szCs w:val="20"/>
              </w:rPr>
            </w:pPr>
            <w:r w:rsidRPr="00F27721">
              <w:rPr>
                <w:b/>
                <w:sz w:val="20"/>
                <w:szCs w:val="20"/>
              </w:rPr>
              <w:t>Toplam iş yükü</w:t>
            </w:r>
          </w:p>
        </w:tc>
        <w:tc>
          <w:tcPr>
            <w:tcW w:w="1276" w:type="dxa"/>
            <w:shd w:val="clear" w:color="auto" w:fill="FFFFFF"/>
            <w:vAlign w:val="center"/>
          </w:tcPr>
          <w:p w14:paraId="787E8076" w14:textId="77777777" w:rsidR="004F67A6" w:rsidRPr="00F27721" w:rsidRDefault="00312171" w:rsidP="00F27721">
            <w:pPr>
              <w:jc w:val="center"/>
              <w:rPr>
                <w:b/>
                <w:sz w:val="20"/>
                <w:szCs w:val="20"/>
              </w:rPr>
            </w:pPr>
            <w:r w:rsidRPr="00F27721">
              <w:rPr>
                <w:b/>
                <w:sz w:val="20"/>
                <w:szCs w:val="20"/>
              </w:rPr>
              <w:t>200</w:t>
            </w:r>
          </w:p>
        </w:tc>
      </w:tr>
      <w:tr w:rsidR="00F062F6" w:rsidRPr="00B41ECB" w14:paraId="1BDC5EAC" w14:textId="77777777" w:rsidTr="00F27721">
        <w:trPr>
          <w:trHeight w:val="347"/>
        </w:trPr>
        <w:tc>
          <w:tcPr>
            <w:tcW w:w="5797" w:type="dxa"/>
            <w:tcBorders>
              <w:top w:val="nil"/>
              <w:left w:val="nil"/>
              <w:bottom w:val="nil"/>
              <w:right w:val="single" w:sz="12" w:space="0" w:color="auto"/>
            </w:tcBorders>
            <w:shd w:val="clear" w:color="auto" w:fill="FFFFFF"/>
            <w:vAlign w:val="center"/>
          </w:tcPr>
          <w:p w14:paraId="03327504" w14:textId="77777777" w:rsidR="004F67A6" w:rsidRPr="00F27721" w:rsidRDefault="004F67A6" w:rsidP="00F27721">
            <w:pPr>
              <w:jc w:val="right"/>
              <w:rPr>
                <w:sz w:val="20"/>
                <w:szCs w:val="20"/>
              </w:rPr>
            </w:pPr>
          </w:p>
        </w:tc>
        <w:tc>
          <w:tcPr>
            <w:tcW w:w="2551" w:type="dxa"/>
            <w:gridSpan w:val="2"/>
            <w:tcBorders>
              <w:left w:val="single" w:sz="12" w:space="0" w:color="auto"/>
            </w:tcBorders>
            <w:shd w:val="clear" w:color="auto" w:fill="FFFFFF"/>
            <w:vAlign w:val="center"/>
          </w:tcPr>
          <w:p w14:paraId="41BFD426" w14:textId="77777777" w:rsidR="004F67A6" w:rsidRPr="00F27721" w:rsidRDefault="00312171" w:rsidP="00F27721">
            <w:pPr>
              <w:jc w:val="right"/>
              <w:rPr>
                <w:sz w:val="20"/>
                <w:szCs w:val="20"/>
              </w:rPr>
            </w:pPr>
            <w:r w:rsidRPr="00F27721">
              <w:rPr>
                <w:b/>
                <w:sz w:val="20"/>
                <w:szCs w:val="20"/>
              </w:rPr>
              <w:t>Toplam iş yükü / 30</w:t>
            </w:r>
          </w:p>
        </w:tc>
        <w:tc>
          <w:tcPr>
            <w:tcW w:w="1276" w:type="dxa"/>
            <w:shd w:val="clear" w:color="auto" w:fill="FFFFFF"/>
            <w:vAlign w:val="center"/>
          </w:tcPr>
          <w:p w14:paraId="773A8A66" w14:textId="77777777" w:rsidR="004F67A6" w:rsidRPr="00F27721" w:rsidRDefault="00312171" w:rsidP="00F27721">
            <w:pPr>
              <w:jc w:val="center"/>
              <w:rPr>
                <w:b/>
                <w:sz w:val="20"/>
                <w:szCs w:val="20"/>
              </w:rPr>
            </w:pPr>
            <w:r w:rsidRPr="00F27721">
              <w:rPr>
                <w:b/>
                <w:sz w:val="20"/>
                <w:szCs w:val="20"/>
              </w:rPr>
              <w:t>6.6</w:t>
            </w:r>
          </w:p>
        </w:tc>
      </w:tr>
      <w:tr w:rsidR="00F062F6" w:rsidRPr="00B41ECB" w14:paraId="716E67CA" w14:textId="77777777" w:rsidTr="00F27721">
        <w:trPr>
          <w:trHeight w:val="312"/>
        </w:trPr>
        <w:tc>
          <w:tcPr>
            <w:tcW w:w="5797" w:type="dxa"/>
            <w:tcBorders>
              <w:top w:val="nil"/>
              <w:left w:val="nil"/>
              <w:bottom w:val="nil"/>
              <w:right w:val="single" w:sz="12" w:space="0" w:color="auto"/>
            </w:tcBorders>
            <w:vAlign w:val="center"/>
          </w:tcPr>
          <w:p w14:paraId="7028AA73" w14:textId="77777777" w:rsidR="004F67A6" w:rsidRPr="00F27721" w:rsidRDefault="004F67A6" w:rsidP="00F27721">
            <w:pPr>
              <w:jc w:val="right"/>
              <w:rPr>
                <w:sz w:val="20"/>
                <w:szCs w:val="20"/>
              </w:rPr>
            </w:pPr>
          </w:p>
        </w:tc>
        <w:tc>
          <w:tcPr>
            <w:tcW w:w="2551" w:type="dxa"/>
            <w:gridSpan w:val="2"/>
            <w:tcBorders>
              <w:left w:val="single" w:sz="12" w:space="0" w:color="auto"/>
            </w:tcBorders>
            <w:vAlign w:val="center"/>
          </w:tcPr>
          <w:p w14:paraId="631FDFEE" w14:textId="77777777" w:rsidR="004F67A6" w:rsidRPr="00F27721" w:rsidRDefault="00312171" w:rsidP="00F27721">
            <w:pPr>
              <w:jc w:val="right"/>
              <w:rPr>
                <w:sz w:val="20"/>
                <w:szCs w:val="20"/>
              </w:rPr>
            </w:pPr>
            <w:r w:rsidRPr="00F27721">
              <w:rPr>
                <w:b/>
                <w:sz w:val="20"/>
                <w:szCs w:val="20"/>
              </w:rPr>
              <w:t>Dersin AKTS Kredisi</w:t>
            </w:r>
          </w:p>
        </w:tc>
        <w:tc>
          <w:tcPr>
            <w:tcW w:w="1276" w:type="dxa"/>
            <w:vAlign w:val="center"/>
          </w:tcPr>
          <w:p w14:paraId="58DEABB7" w14:textId="77777777" w:rsidR="004F67A6" w:rsidRPr="00F27721" w:rsidRDefault="00312171" w:rsidP="00F27721">
            <w:pPr>
              <w:jc w:val="center"/>
              <w:rPr>
                <w:b/>
                <w:sz w:val="20"/>
                <w:szCs w:val="20"/>
              </w:rPr>
            </w:pPr>
            <w:r w:rsidRPr="00F27721">
              <w:rPr>
                <w:b/>
                <w:sz w:val="20"/>
                <w:szCs w:val="20"/>
              </w:rPr>
              <w:t>7</w:t>
            </w:r>
          </w:p>
        </w:tc>
      </w:tr>
    </w:tbl>
    <w:p w14:paraId="3390A832" w14:textId="77777777" w:rsidR="00312171" w:rsidRDefault="00312171"/>
    <w:p w14:paraId="4F914AB9" w14:textId="77777777" w:rsidR="00312171" w:rsidRDefault="00312171">
      <w:pPr>
        <w:sectPr w:rsidR="00BD6EC0" w:rsidSect="00CA0228">
          <w:pgSz w:w="11906" w:h="16838"/>
          <w:pgMar w:top="709" w:right="1134" w:bottom="425" w:left="1134" w:header="0" w:footer="283" w:gutter="0"/>
          <w:cols w:space="708"/>
          <w:titlePg/>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432EAA" w:rsidRPr="00B41ECB" w14:paraId="727B31B5" w14:textId="77777777" w:rsidTr="00F27721">
        <w:trPr>
          <w:trHeight w:val="312"/>
        </w:trPr>
        <w:tc>
          <w:tcPr>
            <w:tcW w:w="9624" w:type="dxa"/>
            <w:gridSpan w:val="2"/>
            <w:shd w:val="clear" w:color="auto" w:fill="FFF2CC"/>
            <w:vAlign w:val="center"/>
          </w:tcPr>
          <w:p w14:paraId="13EC7CC4" w14:textId="77777777" w:rsidR="00312171" w:rsidRPr="00F27721" w:rsidRDefault="00312171" w:rsidP="00F27721">
            <w:pPr>
              <w:jc w:val="center"/>
              <w:rPr>
                <w:b/>
                <w:sz w:val="20"/>
                <w:szCs w:val="20"/>
              </w:rPr>
            </w:pPr>
            <w:r w:rsidRPr="00F27721">
              <w:rPr>
                <w:b/>
                <w:sz w:val="20"/>
                <w:szCs w:val="20"/>
              </w:rPr>
              <w:lastRenderedPageBreak/>
              <w:t>Değerlendirme</w:t>
            </w:r>
          </w:p>
        </w:tc>
      </w:tr>
      <w:tr w:rsidR="00432EAA" w:rsidRPr="00B41ECB" w14:paraId="79AE5893" w14:textId="77777777" w:rsidTr="00F27721">
        <w:trPr>
          <w:trHeight w:val="369"/>
        </w:trPr>
        <w:tc>
          <w:tcPr>
            <w:tcW w:w="5797" w:type="dxa"/>
            <w:vAlign w:val="center"/>
          </w:tcPr>
          <w:p w14:paraId="7B2EEA08" w14:textId="77777777" w:rsidR="00312171" w:rsidRPr="00F27721" w:rsidRDefault="00312171" w:rsidP="00ED36D7">
            <w:pPr>
              <w:rPr>
                <w:b/>
                <w:sz w:val="20"/>
                <w:szCs w:val="20"/>
              </w:rPr>
            </w:pPr>
            <w:r w:rsidRPr="00F27721">
              <w:rPr>
                <w:b/>
                <w:sz w:val="20"/>
                <w:szCs w:val="20"/>
              </w:rPr>
              <w:t>Yarıyıl içi Etkinlikleri</w:t>
            </w:r>
          </w:p>
        </w:tc>
        <w:tc>
          <w:tcPr>
            <w:tcW w:w="3827" w:type="dxa"/>
            <w:vAlign w:val="center"/>
          </w:tcPr>
          <w:p w14:paraId="51D529B8" w14:textId="77777777" w:rsidR="00312171" w:rsidRPr="00F27721" w:rsidRDefault="00312171" w:rsidP="00F27721">
            <w:pPr>
              <w:jc w:val="center"/>
              <w:rPr>
                <w:b/>
                <w:sz w:val="20"/>
                <w:szCs w:val="20"/>
              </w:rPr>
            </w:pPr>
            <w:r w:rsidRPr="00F27721">
              <w:rPr>
                <w:b/>
                <w:sz w:val="20"/>
                <w:szCs w:val="20"/>
              </w:rPr>
              <w:t>%</w:t>
            </w:r>
          </w:p>
        </w:tc>
      </w:tr>
      <w:tr w:rsidR="00D84CC2" w:rsidRPr="00B41ECB" w14:paraId="1D0F5EAD" w14:textId="77777777" w:rsidTr="00F27721">
        <w:trPr>
          <w:trHeight w:val="369"/>
        </w:trPr>
        <w:tc>
          <w:tcPr>
            <w:tcW w:w="5797" w:type="dxa"/>
            <w:vAlign w:val="center"/>
          </w:tcPr>
          <w:p w14:paraId="3088EC59" w14:textId="094F7661" w:rsidR="00312171" w:rsidRPr="00F27721" w:rsidRDefault="00312171" w:rsidP="00F27721">
            <w:pPr>
              <w:ind w:left="303"/>
              <w:rPr>
                <w:sz w:val="20"/>
                <w:szCs w:val="20"/>
              </w:rPr>
            </w:pPr>
            <w:r w:rsidRPr="00F27721">
              <w:rPr>
                <w:sz w:val="20"/>
                <w:szCs w:val="20"/>
              </w:rPr>
              <w:t>Ara Sınav</w:t>
            </w:r>
          </w:p>
        </w:tc>
        <w:tc>
          <w:tcPr>
            <w:tcW w:w="3827" w:type="dxa"/>
            <w:vAlign w:val="center"/>
          </w:tcPr>
          <w:p w14:paraId="0FDFF038" w14:textId="77777777" w:rsidR="00312171" w:rsidRPr="00F27721" w:rsidRDefault="00312171" w:rsidP="00F27721">
            <w:pPr>
              <w:jc w:val="center"/>
              <w:rPr>
                <w:sz w:val="20"/>
                <w:szCs w:val="20"/>
              </w:rPr>
            </w:pPr>
            <w:r w:rsidRPr="00F27721">
              <w:rPr>
                <w:sz w:val="20"/>
                <w:szCs w:val="20"/>
              </w:rPr>
              <w:t>30</w:t>
            </w:r>
          </w:p>
        </w:tc>
      </w:tr>
      <w:tr w:rsidR="00D84CC2" w:rsidRPr="00B41ECB" w14:paraId="4F97408B" w14:textId="77777777" w:rsidTr="00F27721">
        <w:trPr>
          <w:trHeight w:val="369"/>
        </w:trPr>
        <w:tc>
          <w:tcPr>
            <w:tcW w:w="5797" w:type="dxa"/>
            <w:vAlign w:val="center"/>
          </w:tcPr>
          <w:p w14:paraId="71AFCD84" w14:textId="0F758E68" w:rsidR="00312171" w:rsidRPr="00F27721" w:rsidRDefault="00312171" w:rsidP="00F27721">
            <w:pPr>
              <w:ind w:left="303"/>
              <w:rPr>
                <w:sz w:val="20"/>
                <w:szCs w:val="20"/>
              </w:rPr>
            </w:pPr>
            <w:r w:rsidRPr="00F27721">
              <w:rPr>
                <w:sz w:val="20"/>
                <w:szCs w:val="20"/>
              </w:rPr>
              <w:t>Ödev</w:t>
            </w:r>
          </w:p>
        </w:tc>
        <w:tc>
          <w:tcPr>
            <w:tcW w:w="3827" w:type="dxa"/>
            <w:vAlign w:val="center"/>
          </w:tcPr>
          <w:p w14:paraId="006C236A" w14:textId="77777777" w:rsidR="00312171" w:rsidRPr="00F27721" w:rsidRDefault="00312171" w:rsidP="00F27721">
            <w:pPr>
              <w:jc w:val="center"/>
              <w:rPr>
                <w:sz w:val="20"/>
                <w:szCs w:val="20"/>
              </w:rPr>
            </w:pPr>
            <w:r w:rsidRPr="00F27721">
              <w:rPr>
                <w:sz w:val="20"/>
                <w:szCs w:val="20"/>
              </w:rPr>
              <w:t>30</w:t>
            </w:r>
          </w:p>
        </w:tc>
      </w:tr>
      <w:tr w:rsidR="00D84CC2" w:rsidRPr="00B41ECB" w14:paraId="3A366714" w14:textId="77777777" w:rsidTr="00F27721">
        <w:trPr>
          <w:trHeight w:val="369"/>
        </w:trPr>
        <w:tc>
          <w:tcPr>
            <w:tcW w:w="5797" w:type="dxa"/>
            <w:vAlign w:val="center"/>
          </w:tcPr>
          <w:p w14:paraId="789406AF" w14:textId="468C42CA" w:rsidR="00312171" w:rsidRPr="00F27721" w:rsidRDefault="00312171" w:rsidP="00F27721">
            <w:pPr>
              <w:ind w:left="303"/>
              <w:rPr>
                <w:sz w:val="20"/>
                <w:szCs w:val="20"/>
              </w:rPr>
            </w:pPr>
            <w:r w:rsidRPr="00F27721">
              <w:rPr>
                <w:sz w:val="20"/>
                <w:szCs w:val="20"/>
              </w:rPr>
              <w:t>Proje İzleme</w:t>
            </w:r>
          </w:p>
        </w:tc>
        <w:tc>
          <w:tcPr>
            <w:tcW w:w="3827" w:type="dxa"/>
            <w:vAlign w:val="center"/>
          </w:tcPr>
          <w:p w14:paraId="61D16C58" w14:textId="77777777" w:rsidR="00312171" w:rsidRPr="00F27721" w:rsidRDefault="00312171" w:rsidP="00F27721">
            <w:pPr>
              <w:jc w:val="center"/>
              <w:rPr>
                <w:sz w:val="20"/>
                <w:szCs w:val="20"/>
              </w:rPr>
            </w:pPr>
            <w:r w:rsidRPr="00F27721">
              <w:rPr>
                <w:sz w:val="20"/>
                <w:szCs w:val="20"/>
              </w:rPr>
              <w:t>20</w:t>
            </w:r>
          </w:p>
        </w:tc>
      </w:tr>
      <w:tr w:rsidR="00D84CC2" w:rsidRPr="00B41ECB" w14:paraId="55BE6AAC" w14:textId="77777777" w:rsidTr="00F27721">
        <w:trPr>
          <w:trHeight w:val="369"/>
        </w:trPr>
        <w:tc>
          <w:tcPr>
            <w:tcW w:w="5797" w:type="dxa"/>
            <w:vAlign w:val="center"/>
          </w:tcPr>
          <w:p w14:paraId="541D2E73" w14:textId="77850FCF"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7E8BD6DA" w14:textId="77777777" w:rsidR="00312171" w:rsidRPr="00F27721" w:rsidRDefault="00312171" w:rsidP="00F27721">
            <w:pPr>
              <w:jc w:val="center"/>
              <w:rPr>
                <w:sz w:val="20"/>
                <w:szCs w:val="20"/>
              </w:rPr>
            </w:pPr>
          </w:p>
        </w:tc>
      </w:tr>
      <w:tr w:rsidR="00D84CC2" w:rsidRPr="00B41ECB" w14:paraId="24604E0B" w14:textId="77777777" w:rsidTr="00F27721">
        <w:trPr>
          <w:trHeight w:val="369"/>
        </w:trPr>
        <w:tc>
          <w:tcPr>
            <w:tcW w:w="5797" w:type="dxa"/>
            <w:vAlign w:val="center"/>
          </w:tcPr>
          <w:p w14:paraId="050F1D88" w14:textId="77777777" w:rsidR="00312171" w:rsidRPr="00F27721" w:rsidRDefault="00312171" w:rsidP="00D84CC2">
            <w:pPr>
              <w:rPr>
                <w:b/>
                <w:sz w:val="20"/>
                <w:szCs w:val="20"/>
              </w:rPr>
            </w:pPr>
            <w:r w:rsidRPr="00F27721">
              <w:rPr>
                <w:b/>
                <w:sz w:val="20"/>
                <w:szCs w:val="20"/>
              </w:rPr>
              <w:t>Yarıyıl Sonu Sınavı</w:t>
            </w:r>
          </w:p>
        </w:tc>
        <w:tc>
          <w:tcPr>
            <w:tcW w:w="3827" w:type="dxa"/>
            <w:vAlign w:val="center"/>
          </w:tcPr>
          <w:p w14:paraId="2FECA41A" w14:textId="77777777" w:rsidR="00312171" w:rsidRPr="00F27721" w:rsidRDefault="00312171" w:rsidP="00F27721">
            <w:pPr>
              <w:jc w:val="center"/>
              <w:rPr>
                <w:sz w:val="20"/>
                <w:szCs w:val="20"/>
              </w:rPr>
            </w:pPr>
            <w:r w:rsidRPr="00F27721">
              <w:rPr>
                <w:sz w:val="20"/>
                <w:szCs w:val="20"/>
              </w:rPr>
              <w:t>20</w:t>
            </w:r>
          </w:p>
        </w:tc>
      </w:tr>
      <w:tr w:rsidR="00D84CC2" w:rsidRPr="00B41ECB" w14:paraId="776CF5D4" w14:textId="77777777" w:rsidTr="00F27721">
        <w:trPr>
          <w:trHeight w:val="369"/>
        </w:trPr>
        <w:tc>
          <w:tcPr>
            <w:tcW w:w="5797" w:type="dxa"/>
            <w:vAlign w:val="center"/>
          </w:tcPr>
          <w:p w14:paraId="1D9EB23F" w14:textId="77777777" w:rsidR="00312171" w:rsidRPr="00F27721" w:rsidRDefault="00312171" w:rsidP="00F27721">
            <w:pPr>
              <w:jc w:val="right"/>
              <w:rPr>
                <w:b/>
                <w:sz w:val="20"/>
                <w:szCs w:val="20"/>
              </w:rPr>
            </w:pPr>
            <w:r w:rsidRPr="00F27721">
              <w:rPr>
                <w:b/>
                <w:sz w:val="20"/>
                <w:szCs w:val="20"/>
              </w:rPr>
              <w:t>Toplam</w:t>
            </w:r>
          </w:p>
        </w:tc>
        <w:tc>
          <w:tcPr>
            <w:tcW w:w="3827" w:type="dxa"/>
            <w:vAlign w:val="center"/>
          </w:tcPr>
          <w:p w14:paraId="6C28E1D7" w14:textId="77777777" w:rsidR="00312171" w:rsidRPr="00F27721" w:rsidRDefault="00312171" w:rsidP="00F27721">
            <w:pPr>
              <w:jc w:val="center"/>
              <w:rPr>
                <w:sz w:val="20"/>
                <w:szCs w:val="20"/>
              </w:rPr>
            </w:pPr>
            <w:r w:rsidRPr="00F27721">
              <w:rPr>
                <w:sz w:val="20"/>
                <w:szCs w:val="20"/>
              </w:rPr>
              <w:t>100</w:t>
            </w:r>
          </w:p>
        </w:tc>
      </w:tr>
    </w:tbl>
    <w:p w14:paraId="2A1FC878" w14:textId="77777777" w:rsidR="00312171" w:rsidRPr="008E66D8" w:rsidRDefault="00312171" w:rsidP="008E66D8">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4D07AAAB" w14:textId="77777777" w:rsidTr="00F27721">
        <w:trPr>
          <w:trHeight w:val="587"/>
          <w:jc w:val="center"/>
        </w:trPr>
        <w:tc>
          <w:tcPr>
            <w:tcW w:w="9624" w:type="dxa"/>
            <w:gridSpan w:val="3"/>
            <w:shd w:val="clear" w:color="auto" w:fill="FFF2CC"/>
            <w:vAlign w:val="center"/>
          </w:tcPr>
          <w:p w14:paraId="205A6037" w14:textId="77777777" w:rsidR="00312171" w:rsidRPr="001701C3" w:rsidRDefault="00312171" w:rsidP="003E058A">
            <w:pPr>
              <w:jc w:val="center"/>
              <w:rPr>
                <w:b/>
                <w:sz w:val="20"/>
                <w:szCs w:val="20"/>
              </w:rPr>
            </w:pPr>
            <w:r w:rsidRPr="001701C3">
              <w:rPr>
                <w:b/>
                <w:sz w:val="20"/>
                <w:szCs w:val="20"/>
              </w:rPr>
              <w:t>DERSİN ÖĞRENİM ÇIKTILARININ PROGRAM ÇIKTILARI (PÇ) İLE OLAN İLİŞKİSİ</w:t>
            </w:r>
          </w:p>
          <w:p w14:paraId="4629CF6F" w14:textId="77777777" w:rsidR="00312171" w:rsidRPr="001701C3" w:rsidRDefault="00312171" w:rsidP="003E058A">
            <w:pPr>
              <w:jc w:val="center"/>
              <w:rPr>
                <w:b/>
                <w:sz w:val="20"/>
                <w:szCs w:val="20"/>
              </w:rPr>
            </w:pPr>
            <w:r w:rsidRPr="001701C3">
              <w:rPr>
                <w:sz w:val="20"/>
                <w:szCs w:val="20"/>
              </w:rPr>
              <w:t>(5: Çok yüksek, 4:</w:t>
            </w:r>
            <w:r w:rsidRPr="001701C3">
              <w:rPr>
                <w:b/>
                <w:sz w:val="20"/>
                <w:szCs w:val="20"/>
              </w:rPr>
              <w:t xml:space="preserve"> </w:t>
            </w:r>
            <w:r w:rsidRPr="001701C3">
              <w:rPr>
                <w:sz w:val="20"/>
                <w:szCs w:val="20"/>
              </w:rPr>
              <w:t>Yüksek,</w:t>
            </w:r>
            <w:r w:rsidRPr="001701C3">
              <w:rPr>
                <w:b/>
                <w:sz w:val="20"/>
                <w:szCs w:val="20"/>
              </w:rPr>
              <w:t xml:space="preserve"> </w:t>
            </w:r>
            <w:r w:rsidRPr="001701C3">
              <w:rPr>
                <w:sz w:val="20"/>
                <w:szCs w:val="20"/>
              </w:rPr>
              <w:t>3: Orta, 2: Düşük, 1: Çok düşük</w:t>
            </w:r>
            <w:r>
              <w:rPr>
                <w:sz w:val="20"/>
                <w:szCs w:val="20"/>
              </w:rPr>
              <w:t>,)</w:t>
            </w:r>
          </w:p>
        </w:tc>
      </w:tr>
      <w:tr w:rsidR="00BF218E" w:rsidRPr="001701C3" w14:paraId="77A1BBD8" w14:textId="77777777" w:rsidTr="00526E32">
        <w:trPr>
          <w:trHeight w:hRule="exact" w:val="454"/>
          <w:jc w:val="center"/>
        </w:trPr>
        <w:tc>
          <w:tcPr>
            <w:tcW w:w="552" w:type="dxa"/>
            <w:vAlign w:val="center"/>
          </w:tcPr>
          <w:p w14:paraId="3A2B37B1" w14:textId="77777777" w:rsidR="00312171" w:rsidRPr="001701C3" w:rsidRDefault="00312171" w:rsidP="003E058A">
            <w:pPr>
              <w:jc w:val="center"/>
              <w:rPr>
                <w:b/>
                <w:sz w:val="20"/>
                <w:szCs w:val="20"/>
              </w:rPr>
            </w:pPr>
            <w:r w:rsidRPr="001701C3">
              <w:rPr>
                <w:b/>
                <w:sz w:val="20"/>
                <w:szCs w:val="20"/>
              </w:rPr>
              <w:t>NO</w:t>
            </w:r>
          </w:p>
        </w:tc>
        <w:tc>
          <w:tcPr>
            <w:tcW w:w="8080" w:type="dxa"/>
            <w:vAlign w:val="center"/>
          </w:tcPr>
          <w:p w14:paraId="2704456A" w14:textId="77777777" w:rsidR="00312171" w:rsidRPr="00EC5DE1" w:rsidRDefault="00312171" w:rsidP="003E058A">
            <w:pPr>
              <w:jc w:val="center"/>
              <w:rPr>
                <w:b/>
                <w:sz w:val="20"/>
                <w:szCs w:val="20"/>
              </w:rPr>
            </w:pPr>
            <w:r w:rsidRPr="001701C3">
              <w:rPr>
                <w:b/>
                <w:sz w:val="20"/>
                <w:szCs w:val="20"/>
              </w:rPr>
              <w:t>PROGRAM ÇIKTISI</w:t>
            </w:r>
          </w:p>
        </w:tc>
        <w:tc>
          <w:tcPr>
            <w:tcW w:w="992" w:type="dxa"/>
            <w:tcBorders>
              <w:bottom w:val="single" w:sz="6" w:space="0" w:color="auto"/>
            </w:tcBorders>
            <w:vAlign w:val="center"/>
          </w:tcPr>
          <w:p w14:paraId="69E7AB41" w14:textId="77777777" w:rsidR="00312171" w:rsidRPr="00EC5DE1" w:rsidRDefault="00312171" w:rsidP="003E058A">
            <w:pPr>
              <w:jc w:val="center"/>
              <w:rPr>
                <w:b/>
                <w:sz w:val="20"/>
                <w:szCs w:val="20"/>
              </w:rPr>
            </w:pPr>
            <w:r>
              <w:rPr>
                <w:b/>
                <w:sz w:val="20"/>
                <w:szCs w:val="20"/>
              </w:rPr>
              <w:t>Katkı</w:t>
            </w:r>
          </w:p>
        </w:tc>
      </w:tr>
      <w:tr w:rsidR="00DB4359" w:rsidRPr="001701C3" w14:paraId="217F81F9" w14:textId="77777777" w:rsidTr="00F27721">
        <w:trPr>
          <w:trHeight w:hRule="exact" w:val="845"/>
          <w:jc w:val="center"/>
        </w:trPr>
        <w:tc>
          <w:tcPr>
            <w:tcW w:w="552" w:type="dxa"/>
            <w:shd w:val="clear" w:color="auto" w:fill="FFFFFF"/>
            <w:vAlign w:val="center"/>
          </w:tcPr>
          <w:p w14:paraId="12B04881" w14:textId="77777777" w:rsidR="004F67A6" w:rsidRPr="00EC5DE1" w:rsidRDefault="00312171" w:rsidP="00DB4359">
            <w:pPr>
              <w:jc w:val="center"/>
              <w:rPr>
                <w:b/>
                <w:sz w:val="20"/>
                <w:szCs w:val="20"/>
              </w:rPr>
            </w:pPr>
            <w:r w:rsidRPr="00EC5DE1">
              <w:rPr>
                <w:b/>
                <w:sz w:val="20"/>
                <w:szCs w:val="20"/>
              </w:rPr>
              <w:t>1</w:t>
            </w:r>
          </w:p>
        </w:tc>
        <w:tc>
          <w:tcPr>
            <w:tcW w:w="8080" w:type="dxa"/>
            <w:shd w:val="clear" w:color="auto" w:fill="FFFFFF"/>
            <w:vAlign w:val="center"/>
          </w:tcPr>
          <w:p w14:paraId="0FDA3A15" w14:textId="77777777" w:rsidR="004F67A6" w:rsidRPr="00DB4359" w:rsidRDefault="00312171" w:rsidP="00DB4359">
            <w:pPr>
              <w:rPr>
                <w:sz w:val="20"/>
                <w:szCs w:val="20"/>
              </w:rPr>
            </w:pPr>
            <w:r w:rsidRPr="00DB4359">
              <w:rPr>
                <w:bCs/>
                <w:sz w:val="20"/>
                <w:szCs w:val="20"/>
              </w:rPr>
              <w:t>Temel Bilim: Matematik, fen bilimleri ve temel mühendislik konularında yeterli bilgi birikimi; bu alanlardaki kuramsal ve uygulamalı bilgileri, karmaşık mühendislik problemlerini modelleme ve çözme için uygulayabilme becerisi.</w:t>
            </w:r>
          </w:p>
        </w:tc>
        <w:tc>
          <w:tcPr>
            <w:tcW w:w="992" w:type="dxa"/>
            <w:tcBorders>
              <w:top w:val="single" w:sz="6" w:space="0" w:color="auto"/>
            </w:tcBorders>
            <w:vAlign w:val="center"/>
          </w:tcPr>
          <w:p w14:paraId="41F2FA77" w14:textId="77777777" w:rsidR="004F67A6" w:rsidRPr="009C149D" w:rsidRDefault="004F67A6" w:rsidP="00DB4359">
            <w:pPr>
              <w:jc w:val="center"/>
              <w:rPr>
                <w:sz w:val="20"/>
                <w:szCs w:val="20"/>
              </w:rPr>
            </w:pPr>
          </w:p>
        </w:tc>
      </w:tr>
      <w:tr w:rsidR="00DB4359" w:rsidRPr="001701C3" w14:paraId="712504D2" w14:textId="77777777" w:rsidTr="00F27721">
        <w:trPr>
          <w:trHeight w:hRule="exact" w:val="813"/>
          <w:jc w:val="center"/>
        </w:trPr>
        <w:tc>
          <w:tcPr>
            <w:tcW w:w="552" w:type="dxa"/>
            <w:shd w:val="clear" w:color="auto" w:fill="FFFFFF"/>
            <w:vAlign w:val="center"/>
          </w:tcPr>
          <w:p w14:paraId="33A9DFA9" w14:textId="77777777" w:rsidR="004F67A6" w:rsidRPr="003B1131" w:rsidRDefault="00312171" w:rsidP="00DB4359">
            <w:pPr>
              <w:jc w:val="center"/>
              <w:rPr>
                <w:b/>
                <w:sz w:val="20"/>
                <w:szCs w:val="20"/>
              </w:rPr>
            </w:pPr>
            <w:r w:rsidRPr="003B1131">
              <w:rPr>
                <w:b/>
                <w:sz w:val="20"/>
                <w:szCs w:val="20"/>
              </w:rPr>
              <w:t>2</w:t>
            </w:r>
          </w:p>
        </w:tc>
        <w:tc>
          <w:tcPr>
            <w:tcW w:w="8080" w:type="dxa"/>
            <w:shd w:val="clear" w:color="auto" w:fill="FFFFFF"/>
            <w:vAlign w:val="center"/>
          </w:tcPr>
          <w:p w14:paraId="16F624B3" w14:textId="77777777" w:rsidR="004F67A6" w:rsidRPr="00DB4359" w:rsidRDefault="00312171" w:rsidP="00DB4359">
            <w:pPr>
              <w:jc w:val="both"/>
              <w:rPr>
                <w:b/>
                <w:sz w:val="20"/>
                <w:szCs w:val="20"/>
              </w:rPr>
            </w:pPr>
            <w:r w:rsidRPr="00DB4359">
              <w:rPr>
                <w:sz w:val="20"/>
                <w:szCs w:val="20"/>
              </w:rPr>
              <w:t>Bilgisayar Mühendisliği: Bilgisayar mühendisliğinde karmaşık mühendislik problemlerini saptama, tanımlama, formüle etme ve çözme becerisi; bu amaçla uygun analiz ve modelleme yöntemlerini seçme ve uygulama becerisi.</w:t>
            </w:r>
          </w:p>
        </w:tc>
        <w:tc>
          <w:tcPr>
            <w:tcW w:w="992" w:type="dxa"/>
            <w:tcBorders>
              <w:top w:val="single" w:sz="6" w:space="0" w:color="auto"/>
              <w:bottom w:val="single" w:sz="6" w:space="0" w:color="auto"/>
            </w:tcBorders>
            <w:vAlign w:val="center"/>
          </w:tcPr>
          <w:p w14:paraId="7BEA9362" w14:textId="77777777" w:rsidR="004F67A6" w:rsidRPr="009C149D" w:rsidRDefault="00312171" w:rsidP="00DB4359">
            <w:pPr>
              <w:jc w:val="center"/>
              <w:rPr>
                <w:sz w:val="20"/>
                <w:szCs w:val="20"/>
              </w:rPr>
            </w:pPr>
            <w:r>
              <w:rPr>
                <w:sz w:val="20"/>
                <w:szCs w:val="20"/>
              </w:rPr>
              <w:t>5</w:t>
            </w:r>
          </w:p>
        </w:tc>
      </w:tr>
      <w:tr w:rsidR="00DB4359" w:rsidRPr="001701C3" w14:paraId="3751A06A" w14:textId="77777777" w:rsidTr="00F27721">
        <w:trPr>
          <w:trHeight w:hRule="exact" w:val="686"/>
          <w:jc w:val="center"/>
        </w:trPr>
        <w:tc>
          <w:tcPr>
            <w:tcW w:w="552" w:type="dxa"/>
            <w:shd w:val="clear" w:color="auto" w:fill="FFFFFF"/>
            <w:vAlign w:val="center"/>
          </w:tcPr>
          <w:p w14:paraId="3436CD9F" w14:textId="77777777" w:rsidR="004F67A6" w:rsidRPr="00EC5DE1" w:rsidRDefault="00312171" w:rsidP="00DB4359">
            <w:pPr>
              <w:jc w:val="center"/>
              <w:rPr>
                <w:b/>
                <w:sz w:val="20"/>
                <w:szCs w:val="20"/>
              </w:rPr>
            </w:pPr>
            <w:r w:rsidRPr="00EC5DE1">
              <w:rPr>
                <w:b/>
                <w:sz w:val="20"/>
                <w:szCs w:val="20"/>
              </w:rPr>
              <w:t>3</w:t>
            </w:r>
          </w:p>
        </w:tc>
        <w:tc>
          <w:tcPr>
            <w:tcW w:w="8080" w:type="dxa"/>
            <w:tcBorders>
              <w:bottom w:val="single" w:sz="6" w:space="0" w:color="auto"/>
            </w:tcBorders>
            <w:shd w:val="clear" w:color="auto" w:fill="FFFFFF"/>
            <w:vAlign w:val="center"/>
          </w:tcPr>
          <w:p w14:paraId="357B24CE" w14:textId="77777777" w:rsidR="004F67A6" w:rsidRPr="00DB4359" w:rsidRDefault="00312171" w:rsidP="00DB4359">
            <w:pPr>
              <w:jc w:val="both"/>
              <w:rPr>
                <w:b/>
                <w:sz w:val="20"/>
                <w:szCs w:val="20"/>
              </w:rPr>
            </w:pPr>
            <w:r w:rsidRPr="00DB4359">
              <w:rPr>
                <w:bCs/>
                <w:sz w:val="20"/>
                <w:szCs w:val="20"/>
              </w:rPr>
              <w:t>Tasarım: Modern tasarım yöntemlerini kullanarak karmaşık bir sistemi, süreci, veya ürünü gerçekçi kısıtlar ve koşullar altında, belirli gereksinimleri karşılayacak şekilde tasarlama becerisi.</w:t>
            </w:r>
          </w:p>
        </w:tc>
        <w:tc>
          <w:tcPr>
            <w:tcW w:w="992" w:type="dxa"/>
            <w:tcBorders>
              <w:top w:val="single" w:sz="6" w:space="0" w:color="auto"/>
              <w:bottom w:val="single" w:sz="6" w:space="0" w:color="auto"/>
            </w:tcBorders>
            <w:vAlign w:val="center"/>
          </w:tcPr>
          <w:p w14:paraId="503FB6B8" w14:textId="77777777" w:rsidR="004F67A6" w:rsidRPr="009C149D" w:rsidRDefault="004F67A6" w:rsidP="00DB4359">
            <w:pPr>
              <w:jc w:val="center"/>
              <w:rPr>
                <w:sz w:val="20"/>
                <w:szCs w:val="20"/>
              </w:rPr>
            </w:pPr>
          </w:p>
        </w:tc>
      </w:tr>
      <w:tr w:rsidR="00DB4359" w:rsidRPr="001701C3" w14:paraId="3046E994" w14:textId="77777777" w:rsidTr="00F27721">
        <w:trPr>
          <w:trHeight w:hRule="exact" w:val="764"/>
          <w:jc w:val="center"/>
        </w:trPr>
        <w:tc>
          <w:tcPr>
            <w:tcW w:w="552" w:type="dxa"/>
            <w:shd w:val="clear" w:color="auto" w:fill="FFFFFF"/>
            <w:vAlign w:val="center"/>
          </w:tcPr>
          <w:p w14:paraId="5183C7BE" w14:textId="77777777" w:rsidR="004F67A6" w:rsidRPr="00EC5DE1" w:rsidRDefault="00312171" w:rsidP="00DB4359">
            <w:pPr>
              <w:jc w:val="center"/>
              <w:rPr>
                <w:b/>
                <w:sz w:val="20"/>
                <w:szCs w:val="20"/>
              </w:rPr>
            </w:pPr>
            <w:r w:rsidRPr="00EC5DE1">
              <w:rPr>
                <w:b/>
                <w:sz w:val="20"/>
                <w:szCs w:val="20"/>
              </w:rPr>
              <w:t>4</w:t>
            </w:r>
          </w:p>
        </w:tc>
        <w:tc>
          <w:tcPr>
            <w:tcW w:w="8080" w:type="dxa"/>
            <w:tcBorders>
              <w:top w:val="single" w:sz="6" w:space="0" w:color="auto"/>
            </w:tcBorders>
            <w:shd w:val="clear" w:color="auto" w:fill="FFFFFF"/>
            <w:vAlign w:val="center"/>
          </w:tcPr>
          <w:p w14:paraId="47929791" w14:textId="77777777" w:rsidR="004F67A6" w:rsidRPr="00DB4359" w:rsidRDefault="00312171" w:rsidP="00DB4359">
            <w:pPr>
              <w:rPr>
                <w:sz w:val="20"/>
                <w:szCs w:val="20"/>
              </w:rPr>
            </w:pPr>
            <w:r w:rsidRPr="00DB4359">
              <w:rPr>
                <w:bCs/>
                <w:sz w:val="20"/>
                <w:szCs w:val="20"/>
              </w:rPr>
              <w:t>Araç Kullanımı: Karmaşık mühendislik uygulamaları için gerekli olan modern teknik ve araçları geliştirme, seçme ve kullanma becerisi.</w:t>
            </w:r>
          </w:p>
        </w:tc>
        <w:tc>
          <w:tcPr>
            <w:tcW w:w="992" w:type="dxa"/>
            <w:tcBorders>
              <w:top w:val="single" w:sz="6" w:space="0" w:color="auto"/>
            </w:tcBorders>
            <w:vAlign w:val="center"/>
          </w:tcPr>
          <w:p w14:paraId="5DCD83D2" w14:textId="77777777" w:rsidR="004F67A6" w:rsidRPr="009C149D" w:rsidRDefault="00312171" w:rsidP="00DB4359">
            <w:pPr>
              <w:jc w:val="center"/>
              <w:rPr>
                <w:sz w:val="20"/>
                <w:szCs w:val="20"/>
              </w:rPr>
            </w:pPr>
            <w:r>
              <w:rPr>
                <w:sz w:val="20"/>
                <w:szCs w:val="20"/>
              </w:rPr>
              <w:t>3</w:t>
            </w:r>
          </w:p>
        </w:tc>
      </w:tr>
      <w:tr w:rsidR="00DB4359" w:rsidRPr="001701C3" w14:paraId="0669F5DB" w14:textId="77777777" w:rsidTr="00F27721">
        <w:trPr>
          <w:trHeight w:hRule="exact" w:val="714"/>
          <w:jc w:val="center"/>
        </w:trPr>
        <w:tc>
          <w:tcPr>
            <w:tcW w:w="552" w:type="dxa"/>
            <w:shd w:val="clear" w:color="auto" w:fill="FFFFFF"/>
            <w:vAlign w:val="center"/>
          </w:tcPr>
          <w:p w14:paraId="2B7BA7E3" w14:textId="77777777" w:rsidR="004F67A6" w:rsidRPr="00EC5DE1" w:rsidRDefault="00312171" w:rsidP="00DB4359">
            <w:pPr>
              <w:jc w:val="center"/>
              <w:rPr>
                <w:b/>
                <w:sz w:val="20"/>
                <w:szCs w:val="20"/>
              </w:rPr>
            </w:pPr>
            <w:r w:rsidRPr="00EC5DE1">
              <w:rPr>
                <w:b/>
                <w:sz w:val="20"/>
                <w:szCs w:val="20"/>
              </w:rPr>
              <w:t>5</w:t>
            </w:r>
          </w:p>
        </w:tc>
        <w:tc>
          <w:tcPr>
            <w:tcW w:w="8080" w:type="dxa"/>
            <w:tcBorders>
              <w:top w:val="single" w:sz="6" w:space="0" w:color="auto"/>
            </w:tcBorders>
            <w:shd w:val="clear" w:color="auto" w:fill="FFFFFF"/>
            <w:vAlign w:val="center"/>
          </w:tcPr>
          <w:p w14:paraId="41E47021" w14:textId="77777777" w:rsidR="004F67A6" w:rsidRPr="00DB4359" w:rsidRDefault="00312171" w:rsidP="00DB4359">
            <w:pPr>
              <w:rPr>
                <w:sz w:val="20"/>
                <w:szCs w:val="20"/>
              </w:rPr>
            </w:pPr>
            <w:r w:rsidRPr="00DB4359">
              <w:rPr>
                <w:bCs/>
                <w:sz w:val="20"/>
                <w:szCs w:val="20"/>
              </w:rPr>
              <w:t>Test ve Analiz: Karmaşık bilgisayar mühendisliği problemlerinin incelenmesi için test yöntemleri tasarlama, uygulama, analiz ve yorumlama becerisi.</w:t>
            </w:r>
          </w:p>
        </w:tc>
        <w:tc>
          <w:tcPr>
            <w:tcW w:w="992" w:type="dxa"/>
            <w:tcBorders>
              <w:top w:val="single" w:sz="6" w:space="0" w:color="auto"/>
            </w:tcBorders>
            <w:vAlign w:val="center"/>
          </w:tcPr>
          <w:p w14:paraId="73AE7275" w14:textId="77777777" w:rsidR="004F67A6" w:rsidRPr="009C149D" w:rsidRDefault="004F67A6" w:rsidP="00DB4359">
            <w:pPr>
              <w:jc w:val="center"/>
              <w:rPr>
                <w:sz w:val="20"/>
                <w:szCs w:val="20"/>
              </w:rPr>
            </w:pPr>
          </w:p>
        </w:tc>
      </w:tr>
      <w:tr w:rsidR="00DB4359" w:rsidRPr="001701C3" w14:paraId="4049ED2B" w14:textId="77777777" w:rsidTr="00F27721">
        <w:trPr>
          <w:trHeight w:hRule="exact" w:val="454"/>
          <w:jc w:val="center"/>
        </w:trPr>
        <w:tc>
          <w:tcPr>
            <w:tcW w:w="552" w:type="dxa"/>
            <w:shd w:val="clear" w:color="auto" w:fill="FFFFFF"/>
            <w:vAlign w:val="center"/>
          </w:tcPr>
          <w:p w14:paraId="2A099612" w14:textId="77777777" w:rsidR="004F67A6" w:rsidRPr="00EC5DE1" w:rsidRDefault="00312171" w:rsidP="00DB4359">
            <w:pPr>
              <w:jc w:val="center"/>
              <w:rPr>
                <w:b/>
                <w:sz w:val="20"/>
                <w:szCs w:val="20"/>
              </w:rPr>
            </w:pPr>
            <w:r w:rsidRPr="00EC5DE1">
              <w:rPr>
                <w:b/>
                <w:sz w:val="20"/>
                <w:szCs w:val="20"/>
              </w:rPr>
              <w:t>6</w:t>
            </w:r>
          </w:p>
        </w:tc>
        <w:tc>
          <w:tcPr>
            <w:tcW w:w="8080" w:type="dxa"/>
            <w:shd w:val="clear" w:color="auto" w:fill="FFFFFF"/>
            <w:vAlign w:val="center"/>
          </w:tcPr>
          <w:p w14:paraId="4CCEFD44" w14:textId="77777777" w:rsidR="004F67A6" w:rsidRPr="00DB4359" w:rsidRDefault="00312171" w:rsidP="00DB4359">
            <w:pPr>
              <w:rPr>
                <w:sz w:val="20"/>
                <w:szCs w:val="20"/>
              </w:rPr>
            </w:pPr>
            <w:r w:rsidRPr="00DB4359">
              <w:rPr>
                <w:bCs/>
                <w:sz w:val="20"/>
                <w:szCs w:val="20"/>
              </w:rPr>
              <w:t>Grup Çalışması: Disiplin içi ve çok disiplinli gruplarda etkin biçimde çalışabilme becerisi.</w:t>
            </w:r>
          </w:p>
        </w:tc>
        <w:tc>
          <w:tcPr>
            <w:tcW w:w="992" w:type="dxa"/>
            <w:tcBorders>
              <w:top w:val="single" w:sz="6" w:space="0" w:color="auto"/>
            </w:tcBorders>
            <w:vAlign w:val="center"/>
          </w:tcPr>
          <w:p w14:paraId="3BD6F38B" w14:textId="77777777" w:rsidR="004F67A6" w:rsidRPr="009C149D" w:rsidRDefault="004F67A6" w:rsidP="00DB4359">
            <w:pPr>
              <w:jc w:val="center"/>
              <w:rPr>
                <w:sz w:val="20"/>
                <w:szCs w:val="20"/>
              </w:rPr>
            </w:pPr>
          </w:p>
        </w:tc>
      </w:tr>
      <w:tr w:rsidR="00DB4359" w:rsidRPr="001701C3" w14:paraId="71AF80AF" w14:textId="77777777" w:rsidTr="00F27721">
        <w:trPr>
          <w:trHeight w:hRule="exact" w:val="454"/>
          <w:jc w:val="center"/>
        </w:trPr>
        <w:tc>
          <w:tcPr>
            <w:tcW w:w="552" w:type="dxa"/>
            <w:shd w:val="clear" w:color="auto" w:fill="FFFFFF"/>
            <w:vAlign w:val="center"/>
          </w:tcPr>
          <w:p w14:paraId="6F1C6402" w14:textId="77777777" w:rsidR="004F67A6" w:rsidRPr="00EC5DE1" w:rsidRDefault="00312171" w:rsidP="00DB4359">
            <w:pPr>
              <w:jc w:val="center"/>
              <w:rPr>
                <w:b/>
                <w:sz w:val="20"/>
                <w:szCs w:val="20"/>
              </w:rPr>
            </w:pPr>
            <w:r w:rsidRPr="00EC5DE1">
              <w:rPr>
                <w:b/>
                <w:sz w:val="20"/>
                <w:szCs w:val="20"/>
              </w:rPr>
              <w:t>7</w:t>
            </w:r>
          </w:p>
        </w:tc>
        <w:tc>
          <w:tcPr>
            <w:tcW w:w="8080" w:type="dxa"/>
            <w:shd w:val="clear" w:color="auto" w:fill="FFFFFF"/>
            <w:vAlign w:val="center"/>
          </w:tcPr>
          <w:p w14:paraId="2F359551" w14:textId="77777777" w:rsidR="004F67A6" w:rsidRPr="00DB4359" w:rsidRDefault="00312171" w:rsidP="00DB4359">
            <w:pPr>
              <w:rPr>
                <w:sz w:val="20"/>
                <w:szCs w:val="20"/>
              </w:rPr>
            </w:pPr>
            <w:r w:rsidRPr="00DB4359">
              <w:rPr>
                <w:bCs/>
                <w:sz w:val="20"/>
                <w:szCs w:val="20"/>
              </w:rPr>
              <w:t>İletişim Becerisi: Türkçe sözlü ve yazılı etkin iletişim kurma becerisi ve en az bir yabancı dil bilgisi.</w:t>
            </w:r>
          </w:p>
        </w:tc>
        <w:tc>
          <w:tcPr>
            <w:tcW w:w="992" w:type="dxa"/>
            <w:tcBorders>
              <w:top w:val="single" w:sz="6" w:space="0" w:color="auto"/>
            </w:tcBorders>
            <w:vAlign w:val="center"/>
          </w:tcPr>
          <w:p w14:paraId="35AE102E" w14:textId="77777777" w:rsidR="004F67A6" w:rsidRPr="009C149D" w:rsidRDefault="004F67A6" w:rsidP="00DB4359">
            <w:pPr>
              <w:jc w:val="center"/>
              <w:rPr>
                <w:sz w:val="20"/>
                <w:szCs w:val="20"/>
              </w:rPr>
            </w:pPr>
          </w:p>
        </w:tc>
      </w:tr>
      <w:tr w:rsidR="00DB4359" w:rsidRPr="001701C3" w14:paraId="07301150" w14:textId="77777777" w:rsidTr="00F27721">
        <w:trPr>
          <w:trHeight w:hRule="exact" w:val="691"/>
          <w:jc w:val="center"/>
        </w:trPr>
        <w:tc>
          <w:tcPr>
            <w:tcW w:w="552" w:type="dxa"/>
            <w:shd w:val="clear" w:color="auto" w:fill="FFFFFF"/>
            <w:vAlign w:val="center"/>
          </w:tcPr>
          <w:p w14:paraId="74E8C0D1" w14:textId="77777777" w:rsidR="004F67A6" w:rsidRPr="00EC5DE1" w:rsidRDefault="00312171" w:rsidP="00DB4359">
            <w:pPr>
              <w:jc w:val="center"/>
              <w:rPr>
                <w:b/>
                <w:sz w:val="20"/>
                <w:szCs w:val="20"/>
              </w:rPr>
            </w:pPr>
            <w:r w:rsidRPr="00EC5DE1">
              <w:rPr>
                <w:b/>
                <w:sz w:val="20"/>
                <w:szCs w:val="20"/>
              </w:rPr>
              <w:t>8</w:t>
            </w:r>
          </w:p>
        </w:tc>
        <w:tc>
          <w:tcPr>
            <w:tcW w:w="8080" w:type="dxa"/>
            <w:shd w:val="clear" w:color="auto" w:fill="FFFFFF"/>
            <w:vAlign w:val="center"/>
          </w:tcPr>
          <w:p w14:paraId="203A0CE3" w14:textId="77777777" w:rsidR="004F67A6" w:rsidRPr="00DB4359" w:rsidRDefault="00312171" w:rsidP="00DB4359">
            <w:pPr>
              <w:rPr>
                <w:sz w:val="20"/>
                <w:szCs w:val="20"/>
              </w:rPr>
            </w:pPr>
            <w:r w:rsidRPr="00DB4359">
              <w:rPr>
                <w:bCs/>
                <w:sz w:val="20"/>
                <w:szCs w:val="20"/>
              </w:rPr>
              <w:t>Yaşam Boyu Öğrenme: 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vAlign w:val="center"/>
          </w:tcPr>
          <w:p w14:paraId="6E0D16C9" w14:textId="77777777" w:rsidR="004F67A6" w:rsidRPr="009C149D" w:rsidRDefault="004F67A6" w:rsidP="00DB4359">
            <w:pPr>
              <w:jc w:val="center"/>
              <w:rPr>
                <w:sz w:val="20"/>
                <w:szCs w:val="20"/>
              </w:rPr>
            </w:pPr>
          </w:p>
        </w:tc>
      </w:tr>
      <w:tr w:rsidR="00DB4359" w:rsidRPr="001701C3" w14:paraId="581855A3" w14:textId="77777777" w:rsidTr="00F27721">
        <w:trPr>
          <w:trHeight w:hRule="exact" w:val="454"/>
          <w:jc w:val="center"/>
        </w:trPr>
        <w:tc>
          <w:tcPr>
            <w:tcW w:w="552" w:type="dxa"/>
            <w:shd w:val="clear" w:color="auto" w:fill="FFFFFF"/>
            <w:vAlign w:val="center"/>
          </w:tcPr>
          <w:p w14:paraId="5A14D9F1" w14:textId="77777777" w:rsidR="004F67A6" w:rsidRPr="00EC5DE1" w:rsidRDefault="00312171" w:rsidP="00DB4359">
            <w:pPr>
              <w:jc w:val="center"/>
              <w:rPr>
                <w:b/>
                <w:sz w:val="20"/>
                <w:szCs w:val="20"/>
              </w:rPr>
            </w:pPr>
            <w:r w:rsidRPr="00EC5DE1">
              <w:rPr>
                <w:b/>
                <w:sz w:val="20"/>
                <w:szCs w:val="20"/>
              </w:rPr>
              <w:t>9</w:t>
            </w:r>
          </w:p>
        </w:tc>
        <w:tc>
          <w:tcPr>
            <w:tcW w:w="8080" w:type="dxa"/>
            <w:shd w:val="clear" w:color="auto" w:fill="FFFFFF"/>
            <w:vAlign w:val="center"/>
          </w:tcPr>
          <w:p w14:paraId="6CF9CF03" w14:textId="77777777" w:rsidR="004F67A6" w:rsidRPr="00DB4359" w:rsidRDefault="00312171" w:rsidP="00DB4359">
            <w:pPr>
              <w:jc w:val="both"/>
              <w:rPr>
                <w:b/>
                <w:sz w:val="20"/>
                <w:szCs w:val="20"/>
              </w:rPr>
            </w:pPr>
            <w:r w:rsidRPr="00DB4359">
              <w:rPr>
                <w:bCs/>
                <w:sz w:val="20"/>
                <w:szCs w:val="20"/>
              </w:rPr>
              <w:t>Etik: Mesleki ve Etik Sorumluluk Bilinci</w:t>
            </w:r>
          </w:p>
        </w:tc>
        <w:tc>
          <w:tcPr>
            <w:tcW w:w="992" w:type="dxa"/>
            <w:tcBorders>
              <w:top w:val="single" w:sz="6" w:space="0" w:color="auto"/>
              <w:bottom w:val="single" w:sz="6" w:space="0" w:color="auto"/>
            </w:tcBorders>
            <w:vAlign w:val="center"/>
          </w:tcPr>
          <w:p w14:paraId="46878579" w14:textId="77777777" w:rsidR="004F67A6" w:rsidRPr="009C149D" w:rsidRDefault="004F67A6" w:rsidP="00DB4359">
            <w:pPr>
              <w:jc w:val="center"/>
              <w:rPr>
                <w:sz w:val="20"/>
                <w:szCs w:val="20"/>
              </w:rPr>
            </w:pPr>
          </w:p>
        </w:tc>
      </w:tr>
      <w:tr w:rsidR="00DB4359" w:rsidRPr="001701C3" w14:paraId="00B45ACA" w14:textId="77777777" w:rsidTr="00F27721">
        <w:trPr>
          <w:trHeight w:hRule="exact" w:val="820"/>
          <w:jc w:val="center"/>
        </w:trPr>
        <w:tc>
          <w:tcPr>
            <w:tcW w:w="552" w:type="dxa"/>
            <w:shd w:val="clear" w:color="auto" w:fill="FFFFFF"/>
            <w:vAlign w:val="center"/>
          </w:tcPr>
          <w:p w14:paraId="389A3086" w14:textId="77777777" w:rsidR="004F67A6" w:rsidRPr="00EC5DE1" w:rsidRDefault="00312171" w:rsidP="00DB4359">
            <w:pPr>
              <w:jc w:val="center"/>
              <w:rPr>
                <w:b/>
                <w:sz w:val="20"/>
                <w:szCs w:val="20"/>
              </w:rPr>
            </w:pPr>
            <w:r w:rsidRPr="00EC5DE1">
              <w:rPr>
                <w:b/>
                <w:sz w:val="20"/>
                <w:szCs w:val="20"/>
              </w:rPr>
              <w:t>10</w:t>
            </w:r>
          </w:p>
        </w:tc>
        <w:tc>
          <w:tcPr>
            <w:tcW w:w="8080" w:type="dxa"/>
            <w:shd w:val="clear" w:color="auto" w:fill="FFFFFF"/>
            <w:vAlign w:val="center"/>
          </w:tcPr>
          <w:p w14:paraId="0E444426" w14:textId="77777777" w:rsidR="004F67A6" w:rsidRPr="00DB4359" w:rsidRDefault="00312171" w:rsidP="00DB4359">
            <w:pPr>
              <w:rPr>
                <w:sz w:val="20"/>
                <w:szCs w:val="20"/>
              </w:rPr>
            </w:pPr>
            <w:r w:rsidRPr="00DB4359">
              <w:rPr>
                <w:bCs/>
                <w:sz w:val="20"/>
                <w:szCs w:val="20"/>
              </w:rPr>
              <w:t>Girişimcilik ve Proje Yönetimi: 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vAlign w:val="center"/>
          </w:tcPr>
          <w:p w14:paraId="6BF71382" w14:textId="77777777" w:rsidR="004F67A6" w:rsidRPr="009C149D" w:rsidRDefault="004F67A6" w:rsidP="00DB4359">
            <w:pPr>
              <w:jc w:val="center"/>
              <w:rPr>
                <w:sz w:val="20"/>
                <w:szCs w:val="20"/>
              </w:rPr>
            </w:pPr>
          </w:p>
        </w:tc>
      </w:tr>
      <w:tr w:rsidR="00DB4359" w:rsidRPr="001701C3" w14:paraId="7CE2A940" w14:textId="77777777" w:rsidTr="00F27721">
        <w:trPr>
          <w:trHeight w:hRule="exact" w:val="940"/>
          <w:jc w:val="center"/>
        </w:trPr>
        <w:tc>
          <w:tcPr>
            <w:tcW w:w="552" w:type="dxa"/>
            <w:shd w:val="clear" w:color="auto" w:fill="FFFFFF"/>
            <w:vAlign w:val="center"/>
          </w:tcPr>
          <w:p w14:paraId="220BB4E7" w14:textId="77777777" w:rsidR="004F67A6" w:rsidRPr="00EC5DE1" w:rsidRDefault="00312171" w:rsidP="00DB4359">
            <w:pPr>
              <w:jc w:val="center"/>
              <w:rPr>
                <w:b/>
                <w:sz w:val="20"/>
                <w:szCs w:val="20"/>
              </w:rPr>
            </w:pPr>
            <w:r w:rsidRPr="00EC5DE1">
              <w:rPr>
                <w:b/>
                <w:sz w:val="20"/>
                <w:szCs w:val="20"/>
              </w:rPr>
              <w:t>11</w:t>
            </w:r>
          </w:p>
        </w:tc>
        <w:tc>
          <w:tcPr>
            <w:tcW w:w="8080" w:type="dxa"/>
            <w:shd w:val="clear" w:color="auto" w:fill="FFFFFF"/>
            <w:vAlign w:val="center"/>
          </w:tcPr>
          <w:p w14:paraId="3627BA44" w14:textId="77777777" w:rsidR="004F67A6" w:rsidRPr="00DB4359" w:rsidRDefault="00312171" w:rsidP="00DB4359">
            <w:pPr>
              <w:jc w:val="both"/>
              <w:rPr>
                <w:b/>
                <w:sz w:val="20"/>
                <w:szCs w:val="20"/>
              </w:rPr>
            </w:pPr>
            <w:r w:rsidRPr="00DB4359">
              <w:rPr>
                <w:bCs/>
                <w:sz w:val="20"/>
                <w:szCs w:val="20"/>
              </w:rPr>
              <w:t>Çevre: Mühendislik uygulamalarının evrensel ve toplumsal boyutlarda sağlık, çevre ve güvenlik üzerindeki etkileri ile çağın sorunları hakkında bilgi; mühendislik çözümlerinin hukuksal sonuçları konusunda farkındalık.</w:t>
            </w:r>
          </w:p>
        </w:tc>
        <w:tc>
          <w:tcPr>
            <w:tcW w:w="992" w:type="dxa"/>
            <w:tcBorders>
              <w:top w:val="single" w:sz="6" w:space="0" w:color="auto"/>
              <w:bottom w:val="single" w:sz="6" w:space="0" w:color="auto"/>
            </w:tcBorders>
            <w:vAlign w:val="center"/>
          </w:tcPr>
          <w:p w14:paraId="2D219876" w14:textId="77777777" w:rsidR="004F67A6" w:rsidRPr="009C149D" w:rsidRDefault="004F67A6" w:rsidP="00DB4359">
            <w:pPr>
              <w:jc w:val="center"/>
              <w:rPr>
                <w:sz w:val="20"/>
                <w:szCs w:val="20"/>
              </w:rPr>
            </w:pPr>
          </w:p>
        </w:tc>
      </w:tr>
      <w:tr w:rsidR="00BF218E" w:rsidRPr="001701C3" w14:paraId="0DBB8CDE" w14:textId="77777777" w:rsidTr="00F27721">
        <w:trPr>
          <w:trHeight w:hRule="exact" w:val="454"/>
          <w:jc w:val="center"/>
        </w:trPr>
        <w:tc>
          <w:tcPr>
            <w:tcW w:w="552" w:type="dxa"/>
            <w:shd w:val="clear" w:color="auto" w:fill="FFFFFF"/>
            <w:vAlign w:val="center"/>
          </w:tcPr>
          <w:p w14:paraId="1E83F9E8" w14:textId="77777777" w:rsidR="00312171" w:rsidRPr="00EC5DE1" w:rsidRDefault="00312171" w:rsidP="003E058A">
            <w:pPr>
              <w:jc w:val="center"/>
              <w:rPr>
                <w:b/>
                <w:sz w:val="20"/>
                <w:szCs w:val="20"/>
              </w:rPr>
            </w:pPr>
            <w:r w:rsidRPr="00EC5DE1">
              <w:rPr>
                <w:b/>
                <w:sz w:val="20"/>
                <w:szCs w:val="20"/>
              </w:rPr>
              <w:t>12</w:t>
            </w:r>
          </w:p>
        </w:tc>
        <w:tc>
          <w:tcPr>
            <w:tcW w:w="8080" w:type="dxa"/>
            <w:shd w:val="clear" w:color="auto" w:fill="FFFFFF"/>
            <w:vAlign w:val="center"/>
          </w:tcPr>
          <w:p w14:paraId="48170449" w14:textId="77777777" w:rsidR="00312171" w:rsidRPr="008C6F51" w:rsidRDefault="00312171" w:rsidP="004D1C46">
            <w:pPr>
              <w:jc w:val="both"/>
              <w:rPr>
                <w:sz w:val="20"/>
                <w:szCs w:val="20"/>
              </w:rPr>
            </w:pPr>
          </w:p>
        </w:tc>
        <w:tc>
          <w:tcPr>
            <w:tcW w:w="992" w:type="dxa"/>
            <w:tcBorders>
              <w:top w:val="single" w:sz="6" w:space="0" w:color="auto"/>
              <w:bottom w:val="single" w:sz="12" w:space="0" w:color="auto"/>
            </w:tcBorders>
            <w:vAlign w:val="center"/>
          </w:tcPr>
          <w:p w14:paraId="360C378A" w14:textId="77777777" w:rsidR="00312171" w:rsidRPr="009C149D" w:rsidRDefault="00312171" w:rsidP="003E058A">
            <w:pPr>
              <w:jc w:val="center"/>
              <w:rPr>
                <w:sz w:val="20"/>
                <w:szCs w:val="20"/>
              </w:rPr>
            </w:pPr>
          </w:p>
        </w:tc>
      </w:tr>
    </w:tbl>
    <w:p w14:paraId="6F17CB0E" w14:textId="77777777" w:rsidR="00312171" w:rsidRPr="00165EC8" w:rsidRDefault="00312171" w:rsidP="00165EC8">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92"/>
        <w:gridCol w:w="2229"/>
        <w:gridCol w:w="2001"/>
        <w:gridCol w:w="2001"/>
        <w:gridCol w:w="2001"/>
      </w:tblGrid>
      <w:tr w:rsidR="00165EC8" w:rsidRPr="00B41ECB" w14:paraId="6BBDAD4D" w14:textId="77777777" w:rsidTr="00F27721">
        <w:trPr>
          <w:trHeight w:val="449"/>
        </w:trPr>
        <w:tc>
          <w:tcPr>
            <w:tcW w:w="9624" w:type="dxa"/>
            <w:gridSpan w:val="5"/>
            <w:shd w:val="clear" w:color="auto" w:fill="FFF2CC"/>
            <w:vAlign w:val="center"/>
          </w:tcPr>
          <w:p w14:paraId="7ED5D0F1" w14:textId="77777777" w:rsidR="00312171" w:rsidRPr="00F27721" w:rsidRDefault="00312171" w:rsidP="00F27721">
            <w:pPr>
              <w:jc w:val="center"/>
              <w:rPr>
                <w:sz w:val="20"/>
                <w:szCs w:val="20"/>
              </w:rPr>
            </w:pPr>
            <w:r w:rsidRPr="00F27721">
              <w:rPr>
                <w:b/>
                <w:sz w:val="20"/>
                <w:szCs w:val="20"/>
              </w:rPr>
              <w:t>DERSİN YÜRÜTÜCÜLERİ</w:t>
            </w:r>
          </w:p>
        </w:tc>
      </w:tr>
      <w:tr w:rsidR="00CA0228" w:rsidRPr="00B41ECB" w14:paraId="4C556971" w14:textId="77777777" w:rsidTr="00F27721">
        <w:trPr>
          <w:trHeight w:val="567"/>
        </w:trPr>
        <w:tc>
          <w:tcPr>
            <w:tcW w:w="1403" w:type="dxa"/>
            <w:shd w:val="clear" w:color="auto" w:fill="FFF2CC"/>
            <w:vAlign w:val="center"/>
          </w:tcPr>
          <w:p w14:paraId="66AE57A2" w14:textId="77777777" w:rsidR="00312171" w:rsidRPr="00F27721" w:rsidRDefault="00312171" w:rsidP="00901C7F">
            <w:pPr>
              <w:rPr>
                <w:b/>
                <w:sz w:val="20"/>
                <w:szCs w:val="20"/>
              </w:rPr>
            </w:pPr>
            <w:r w:rsidRPr="00F27721">
              <w:rPr>
                <w:b/>
                <w:sz w:val="20"/>
                <w:szCs w:val="20"/>
              </w:rPr>
              <w:t xml:space="preserve">Yürütücü </w:t>
            </w:r>
          </w:p>
        </w:tc>
        <w:tc>
          <w:tcPr>
            <w:tcW w:w="2055" w:type="dxa"/>
            <w:shd w:val="clear" w:color="auto" w:fill="FFFFFF"/>
            <w:vAlign w:val="center"/>
          </w:tcPr>
          <w:p w14:paraId="4964DB03" w14:textId="77777777" w:rsidR="00312171" w:rsidRPr="00F27721" w:rsidRDefault="00312171" w:rsidP="00F27721">
            <w:pPr>
              <w:jc w:val="center"/>
              <w:rPr>
                <w:sz w:val="20"/>
                <w:szCs w:val="20"/>
              </w:rPr>
            </w:pPr>
            <w:r w:rsidRPr="00F27721">
              <w:rPr>
                <w:sz w:val="20"/>
                <w:szCs w:val="20"/>
              </w:rPr>
              <w:t>Dr. Öğr. Üyesi Yıldıray Anagün</w:t>
            </w:r>
          </w:p>
        </w:tc>
        <w:tc>
          <w:tcPr>
            <w:tcW w:w="2055" w:type="dxa"/>
            <w:shd w:val="clear" w:color="auto" w:fill="FFFFFF"/>
            <w:vAlign w:val="center"/>
          </w:tcPr>
          <w:p w14:paraId="3D32D0EA" w14:textId="77777777" w:rsidR="00312171" w:rsidRPr="00F27721" w:rsidRDefault="00312171" w:rsidP="00F27721">
            <w:pPr>
              <w:jc w:val="center"/>
              <w:rPr>
                <w:sz w:val="20"/>
                <w:szCs w:val="20"/>
              </w:rPr>
            </w:pPr>
          </w:p>
        </w:tc>
        <w:tc>
          <w:tcPr>
            <w:tcW w:w="2055" w:type="dxa"/>
            <w:shd w:val="clear" w:color="auto" w:fill="FFFFFF"/>
            <w:vAlign w:val="center"/>
          </w:tcPr>
          <w:p w14:paraId="61857E24" w14:textId="77777777" w:rsidR="00312171" w:rsidRPr="00F27721" w:rsidRDefault="00312171" w:rsidP="00F27721">
            <w:pPr>
              <w:jc w:val="center"/>
              <w:rPr>
                <w:sz w:val="20"/>
                <w:szCs w:val="20"/>
              </w:rPr>
            </w:pPr>
          </w:p>
        </w:tc>
        <w:tc>
          <w:tcPr>
            <w:tcW w:w="2056" w:type="dxa"/>
            <w:shd w:val="clear" w:color="auto" w:fill="FFFFFF"/>
            <w:vAlign w:val="center"/>
          </w:tcPr>
          <w:p w14:paraId="594522D0" w14:textId="77777777" w:rsidR="00312171" w:rsidRPr="00F27721" w:rsidRDefault="00312171" w:rsidP="00F27721">
            <w:pPr>
              <w:jc w:val="center"/>
              <w:rPr>
                <w:sz w:val="20"/>
                <w:szCs w:val="20"/>
              </w:rPr>
            </w:pPr>
          </w:p>
        </w:tc>
      </w:tr>
      <w:tr w:rsidR="00CA0228" w:rsidRPr="00B41ECB" w14:paraId="0F0C9E01" w14:textId="77777777" w:rsidTr="00F27721">
        <w:trPr>
          <w:trHeight w:val="794"/>
        </w:trPr>
        <w:tc>
          <w:tcPr>
            <w:tcW w:w="1403" w:type="dxa"/>
            <w:shd w:val="clear" w:color="auto" w:fill="FFF2CC"/>
            <w:vAlign w:val="center"/>
          </w:tcPr>
          <w:p w14:paraId="03BAF2C4" w14:textId="77777777" w:rsidR="00312171" w:rsidRPr="00F27721" w:rsidRDefault="00312171" w:rsidP="00901C7F">
            <w:pPr>
              <w:rPr>
                <w:b/>
                <w:sz w:val="20"/>
                <w:szCs w:val="20"/>
              </w:rPr>
            </w:pPr>
            <w:r w:rsidRPr="00F27721">
              <w:rPr>
                <w:b/>
                <w:sz w:val="20"/>
                <w:szCs w:val="20"/>
              </w:rPr>
              <w:t>İmza</w:t>
            </w:r>
          </w:p>
        </w:tc>
        <w:tc>
          <w:tcPr>
            <w:tcW w:w="2055" w:type="dxa"/>
            <w:shd w:val="clear" w:color="auto" w:fill="FFFFFF"/>
            <w:vAlign w:val="center"/>
          </w:tcPr>
          <w:p w14:paraId="35FFED18" w14:textId="6D49B4B9" w:rsidR="00312171" w:rsidRPr="00F27721" w:rsidRDefault="00F27721" w:rsidP="00F27721">
            <w:pPr>
              <w:jc w:val="center"/>
              <w:rPr>
                <w:color w:val="FF0000"/>
                <w:sz w:val="20"/>
                <w:szCs w:val="20"/>
              </w:rPr>
            </w:pPr>
            <w:r w:rsidRPr="00F27721">
              <w:rPr>
                <w:noProof/>
                <w:color w:val="FF0000"/>
                <w:sz w:val="20"/>
                <w:szCs w:val="20"/>
                <w:lang w:val="en-US"/>
              </w:rPr>
              <w:pict w14:anchorId="17EBF873">
                <v:shape id="Picture 1" o:spid="_x0000_i1025" type="#_x0000_t75" style="width:100.3pt;height:48.85pt;visibility:visible;mso-wrap-style:square">
                  <v:imagedata r:id="rId14" o:title=""/>
                </v:shape>
              </w:pict>
            </w:r>
          </w:p>
        </w:tc>
        <w:tc>
          <w:tcPr>
            <w:tcW w:w="2055" w:type="dxa"/>
            <w:shd w:val="clear" w:color="auto" w:fill="FFFFFF"/>
            <w:vAlign w:val="center"/>
          </w:tcPr>
          <w:p w14:paraId="36378BC9" w14:textId="77777777" w:rsidR="00312171" w:rsidRPr="00F27721" w:rsidRDefault="00312171" w:rsidP="00F27721">
            <w:pPr>
              <w:jc w:val="center"/>
              <w:rPr>
                <w:color w:val="FF0000"/>
                <w:sz w:val="20"/>
                <w:szCs w:val="20"/>
              </w:rPr>
            </w:pPr>
          </w:p>
        </w:tc>
        <w:tc>
          <w:tcPr>
            <w:tcW w:w="2055" w:type="dxa"/>
            <w:shd w:val="clear" w:color="auto" w:fill="FFFFFF"/>
            <w:vAlign w:val="center"/>
          </w:tcPr>
          <w:p w14:paraId="0BFA5E3D" w14:textId="77777777" w:rsidR="00312171" w:rsidRPr="00F27721" w:rsidRDefault="00312171" w:rsidP="00F27721">
            <w:pPr>
              <w:jc w:val="center"/>
              <w:rPr>
                <w:color w:val="FF0000"/>
                <w:sz w:val="20"/>
                <w:szCs w:val="20"/>
              </w:rPr>
            </w:pPr>
          </w:p>
        </w:tc>
        <w:tc>
          <w:tcPr>
            <w:tcW w:w="2056" w:type="dxa"/>
            <w:shd w:val="clear" w:color="auto" w:fill="FFFFFF"/>
            <w:vAlign w:val="center"/>
          </w:tcPr>
          <w:p w14:paraId="1EFDF0D3" w14:textId="77777777" w:rsidR="00312171" w:rsidRPr="00F27721" w:rsidRDefault="00312171" w:rsidP="00F27721">
            <w:pPr>
              <w:jc w:val="center"/>
              <w:rPr>
                <w:color w:val="FF0000"/>
                <w:sz w:val="20"/>
                <w:szCs w:val="20"/>
              </w:rPr>
            </w:pPr>
          </w:p>
        </w:tc>
      </w:tr>
    </w:tbl>
    <w:p w14:paraId="72164D8C" w14:textId="77777777" w:rsidR="00312171" w:rsidRDefault="00312171" w:rsidP="00CA0228">
      <w:pPr>
        <w:jc w:val="right"/>
      </w:pPr>
      <w:r>
        <w:t>14</w:t>
      </w:r>
      <w:r>
        <w:t>/</w:t>
      </w:r>
      <w:r>
        <w:t>0</w:t>
      </w:r>
      <w:r>
        <w:t>7</w:t>
      </w:r>
      <w:r>
        <w:t>/2024</w:t>
      </w:r>
    </w:p>
    <w:p w14:paraId="5CA9F51C" w14:textId="77777777" w:rsidR="00312171" w:rsidRDefault="00312171">
      <w:r>
        <w:br w:type="page"/>
      </w:r>
    </w:p>
    <w:p w14:paraId="7F2D19BF" w14:textId="1E70CB74" w:rsidR="00312171" w:rsidRPr="00285FA2" w:rsidRDefault="00F27721" w:rsidP="00285FA2">
      <w:pPr>
        <w:spacing w:before="120"/>
        <w:jc w:val="center"/>
        <w:rPr>
          <w:b/>
        </w:rPr>
      </w:pPr>
      <w:r>
        <w:rPr>
          <w:noProof/>
        </w:rPr>
        <w:pict w14:anchorId="4ED91808">
          <v:shape id="_x0000_s1073" type="#_x0000_t75" alt="https://ogu.edu.tr/files/duyuru/9ff77656-8e6a-4c44-98b9-5f236a699de2/ESOG%C3%9C_yeni%20logo.jpg" style="position:absolute;left:0;text-align:left;margin-left:.3pt;margin-top:-11.5pt;width:56.65pt;height:56.65pt;z-index:11;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Pr>
          <w:noProof/>
        </w:rPr>
        <w:pict w14:anchorId="3F37F7C9">
          <v:shape id="_x0000_s1072" type="#_x0000_t75" alt="https://ogu.edu.tr/files/duyuru/9ff77656-8e6a-4c44-98b9-5f236a699de2/ESOG%C3%9C_yeni%20logo.jpg" style="position:absolute;left:0;text-align:left;margin-left:425.55pt;margin-top:-11.5pt;width:56.65pt;height:56.65pt;z-index:104;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sidR="00312171">
        <w:rPr>
          <w:b/>
        </w:rPr>
        <w:t xml:space="preserve">ESOGÜ </w:t>
      </w:r>
      <w:r w:rsidR="00312171">
        <w:rPr>
          <w:b/>
        </w:rPr>
        <w:t>BİLGİSAYAR MÜHENDİSLİĞİ</w:t>
      </w:r>
      <w:r w:rsidR="00312171" w:rsidRPr="00285FA2">
        <w:rPr>
          <w:b/>
        </w:rPr>
        <w:t xml:space="preserve"> BÖLÜMÜ</w:t>
      </w:r>
    </w:p>
    <w:p w14:paraId="0041A7C8" w14:textId="77777777" w:rsidR="00312171" w:rsidRDefault="00312171" w:rsidP="008E66D8">
      <w:pPr>
        <w:jc w:val="center"/>
        <w:rPr>
          <w:b/>
        </w:rPr>
      </w:pPr>
    </w:p>
    <w:p w14:paraId="71CE4CA4" w14:textId="77777777" w:rsidR="00312171" w:rsidRDefault="00312171" w:rsidP="008E66D8">
      <w:pPr>
        <w:jc w:val="center"/>
        <w:rPr>
          <w:b/>
        </w:rPr>
      </w:pPr>
      <w:r w:rsidRPr="00285FA2">
        <w:rPr>
          <w:b/>
        </w:rPr>
        <w:t>DERS BİLGİ FORMU</w:t>
      </w:r>
    </w:p>
    <w:p w14:paraId="125F1722" w14:textId="77777777" w:rsidR="00312171" w:rsidRPr="00285FA2" w:rsidRDefault="00312171" w:rsidP="008E66D8">
      <w:pPr>
        <w:jc w:val="center"/>
        <w:rPr>
          <w:b/>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DD0461" w:rsidRPr="00B41ECB" w14:paraId="48F1C2CE" w14:textId="77777777" w:rsidTr="00F27721">
        <w:trPr>
          <w:trHeight w:val="312"/>
        </w:trPr>
        <w:tc>
          <w:tcPr>
            <w:tcW w:w="6506" w:type="dxa"/>
            <w:shd w:val="clear" w:color="auto" w:fill="FFF2CC"/>
            <w:vAlign w:val="center"/>
          </w:tcPr>
          <w:p w14:paraId="65073643" w14:textId="77777777" w:rsidR="00312171" w:rsidRPr="00F27721" w:rsidRDefault="00312171" w:rsidP="00F27721">
            <w:pPr>
              <w:jc w:val="center"/>
              <w:rPr>
                <w:b/>
                <w:sz w:val="20"/>
                <w:szCs w:val="20"/>
              </w:rPr>
            </w:pPr>
            <w:r w:rsidRPr="00F27721">
              <w:rPr>
                <w:b/>
                <w:sz w:val="20"/>
                <w:szCs w:val="20"/>
              </w:rPr>
              <w:t>Dersin Adı</w:t>
            </w:r>
          </w:p>
        </w:tc>
        <w:tc>
          <w:tcPr>
            <w:tcW w:w="3118" w:type="dxa"/>
            <w:shd w:val="clear" w:color="auto" w:fill="FFF2CC"/>
            <w:vAlign w:val="center"/>
          </w:tcPr>
          <w:p w14:paraId="60B98A0B" w14:textId="77777777" w:rsidR="00312171" w:rsidRPr="00F27721" w:rsidRDefault="00312171" w:rsidP="00F27721">
            <w:pPr>
              <w:jc w:val="center"/>
              <w:rPr>
                <w:b/>
                <w:sz w:val="20"/>
                <w:szCs w:val="20"/>
              </w:rPr>
            </w:pPr>
            <w:r w:rsidRPr="00F27721">
              <w:rPr>
                <w:b/>
                <w:sz w:val="20"/>
                <w:szCs w:val="20"/>
              </w:rPr>
              <w:t>Dersin Kodu</w:t>
            </w:r>
          </w:p>
        </w:tc>
      </w:tr>
      <w:tr w:rsidR="00DD0461" w:rsidRPr="00B41ECB" w14:paraId="1FE06E13" w14:textId="77777777" w:rsidTr="00F27721">
        <w:trPr>
          <w:trHeight w:val="397"/>
        </w:trPr>
        <w:tc>
          <w:tcPr>
            <w:tcW w:w="6506" w:type="dxa"/>
            <w:vAlign w:val="center"/>
          </w:tcPr>
          <w:p w14:paraId="7DCB2782" w14:textId="77777777" w:rsidR="00312171" w:rsidRPr="00F27721" w:rsidRDefault="00312171" w:rsidP="00F27721">
            <w:pPr>
              <w:jc w:val="center"/>
              <w:rPr>
                <w:sz w:val="20"/>
                <w:szCs w:val="20"/>
              </w:rPr>
            </w:pPr>
            <w:r w:rsidRPr="00F27721">
              <w:rPr>
                <w:sz w:val="20"/>
                <w:szCs w:val="20"/>
              </w:rPr>
              <w:t>ÖNERİ SİSTEMLERİNE GİRİŞ</w:t>
            </w:r>
          </w:p>
        </w:tc>
        <w:tc>
          <w:tcPr>
            <w:tcW w:w="3118" w:type="dxa"/>
            <w:vAlign w:val="center"/>
          </w:tcPr>
          <w:p w14:paraId="75B79BC9" w14:textId="77777777" w:rsidR="00312171" w:rsidRPr="00F27721" w:rsidRDefault="00312171" w:rsidP="00F27721">
            <w:pPr>
              <w:jc w:val="center"/>
              <w:rPr>
                <w:sz w:val="20"/>
                <w:szCs w:val="20"/>
              </w:rPr>
            </w:pPr>
            <w:r w:rsidRPr="00F27721">
              <w:rPr>
                <w:sz w:val="20"/>
                <w:szCs w:val="20"/>
              </w:rPr>
              <w:t>152117117</w:t>
            </w:r>
          </w:p>
        </w:tc>
      </w:tr>
    </w:tbl>
    <w:p w14:paraId="7FEB92B5"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3827"/>
      </w:tblGrid>
      <w:tr w:rsidR="00067CC0" w:rsidRPr="00B41ECB" w14:paraId="0AA62D55" w14:textId="77777777" w:rsidTr="00F27721">
        <w:trPr>
          <w:trHeight w:val="312"/>
        </w:trPr>
        <w:tc>
          <w:tcPr>
            <w:tcW w:w="1928" w:type="dxa"/>
            <w:vMerge w:val="restart"/>
            <w:shd w:val="clear" w:color="auto" w:fill="FFF2CC"/>
            <w:vAlign w:val="center"/>
          </w:tcPr>
          <w:p w14:paraId="0B6838B8" w14:textId="77777777" w:rsidR="00312171" w:rsidRPr="00F27721" w:rsidRDefault="00312171" w:rsidP="00F27721">
            <w:pPr>
              <w:jc w:val="center"/>
              <w:rPr>
                <w:b/>
                <w:sz w:val="20"/>
                <w:szCs w:val="20"/>
              </w:rPr>
            </w:pPr>
            <w:r w:rsidRPr="00F27721">
              <w:rPr>
                <w:b/>
                <w:sz w:val="20"/>
                <w:szCs w:val="20"/>
              </w:rPr>
              <w:t>Yarıyıl</w:t>
            </w:r>
          </w:p>
        </w:tc>
        <w:tc>
          <w:tcPr>
            <w:tcW w:w="3869" w:type="dxa"/>
            <w:gridSpan w:val="2"/>
            <w:shd w:val="clear" w:color="auto" w:fill="FFF2CC"/>
            <w:vAlign w:val="center"/>
          </w:tcPr>
          <w:p w14:paraId="3854B433" w14:textId="77777777" w:rsidR="00312171" w:rsidRPr="00F27721" w:rsidRDefault="00312171" w:rsidP="00F27721">
            <w:pPr>
              <w:jc w:val="center"/>
              <w:rPr>
                <w:b/>
                <w:sz w:val="20"/>
                <w:szCs w:val="20"/>
              </w:rPr>
            </w:pPr>
            <w:r w:rsidRPr="00F27721">
              <w:rPr>
                <w:b/>
                <w:sz w:val="20"/>
                <w:szCs w:val="20"/>
              </w:rPr>
              <w:t>Haftalık Ders Saati</w:t>
            </w:r>
          </w:p>
        </w:tc>
        <w:tc>
          <w:tcPr>
            <w:tcW w:w="3827" w:type="dxa"/>
            <w:vMerge w:val="restart"/>
            <w:shd w:val="clear" w:color="auto" w:fill="FFF2CC"/>
            <w:vAlign w:val="center"/>
          </w:tcPr>
          <w:p w14:paraId="2491DBB3" w14:textId="77777777" w:rsidR="00312171" w:rsidRPr="00F27721" w:rsidRDefault="00312171" w:rsidP="00F27721">
            <w:pPr>
              <w:jc w:val="center"/>
              <w:rPr>
                <w:b/>
                <w:sz w:val="20"/>
                <w:szCs w:val="20"/>
              </w:rPr>
            </w:pPr>
            <w:r w:rsidRPr="00F27721">
              <w:rPr>
                <w:b/>
                <w:sz w:val="20"/>
                <w:szCs w:val="20"/>
              </w:rPr>
              <w:t>AKTS</w:t>
            </w:r>
          </w:p>
        </w:tc>
      </w:tr>
      <w:tr w:rsidR="00067CC0" w:rsidRPr="00B41ECB" w14:paraId="7E9DB5AD" w14:textId="77777777" w:rsidTr="00F27721">
        <w:trPr>
          <w:trHeight w:val="312"/>
        </w:trPr>
        <w:tc>
          <w:tcPr>
            <w:tcW w:w="1928" w:type="dxa"/>
            <w:vMerge/>
            <w:shd w:val="clear" w:color="auto" w:fill="FFF2CC"/>
            <w:vAlign w:val="center"/>
          </w:tcPr>
          <w:p w14:paraId="2425DE69" w14:textId="77777777" w:rsidR="00312171" w:rsidRPr="00F27721" w:rsidRDefault="00312171" w:rsidP="00F27721">
            <w:pPr>
              <w:jc w:val="center"/>
              <w:rPr>
                <w:b/>
                <w:sz w:val="20"/>
                <w:szCs w:val="20"/>
              </w:rPr>
            </w:pPr>
          </w:p>
        </w:tc>
        <w:tc>
          <w:tcPr>
            <w:tcW w:w="1885" w:type="dxa"/>
            <w:shd w:val="clear" w:color="auto" w:fill="FFF2CC"/>
            <w:vAlign w:val="center"/>
          </w:tcPr>
          <w:p w14:paraId="5BD23563" w14:textId="77777777" w:rsidR="00312171" w:rsidRPr="00F27721" w:rsidRDefault="00312171" w:rsidP="00F27721">
            <w:pPr>
              <w:jc w:val="center"/>
              <w:rPr>
                <w:b/>
                <w:sz w:val="20"/>
                <w:szCs w:val="20"/>
              </w:rPr>
            </w:pPr>
            <w:r w:rsidRPr="00F27721">
              <w:rPr>
                <w:b/>
                <w:sz w:val="20"/>
                <w:szCs w:val="20"/>
              </w:rPr>
              <w:t>Teorik</w:t>
            </w:r>
          </w:p>
        </w:tc>
        <w:tc>
          <w:tcPr>
            <w:tcW w:w="1984" w:type="dxa"/>
            <w:shd w:val="clear" w:color="auto" w:fill="FFF2CC"/>
            <w:vAlign w:val="center"/>
          </w:tcPr>
          <w:p w14:paraId="2A570F9A" w14:textId="77777777" w:rsidR="00312171" w:rsidRPr="00F27721" w:rsidRDefault="00312171" w:rsidP="00F27721">
            <w:pPr>
              <w:jc w:val="center"/>
              <w:rPr>
                <w:b/>
                <w:sz w:val="20"/>
                <w:szCs w:val="20"/>
              </w:rPr>
            </w:pPr>
            <w:r w:rsidRPr="00F27721">
              <w:rPr>
                <w:b/>
                <w:sz w:val="20"/>
                <w:szCs w:val="20"/>
              </w:rPr>
              <w:t>Uygulama</w:t>
            </w:r>
          </w:p>
        </w:tc>
        <w:tc>
          <w:tcPr>
            <w:tcW w:w="3827" w:type="dxa"/>
            <w:vMerge/>
            <w:shd w:val="clear" w:color="auto" w:fill="FFF2CC"/>
            <w:vAlign w:val="center"/>
          </w:tcPr>
          <w:p w14:paraId="68FE4B5A" w14:textId="77777777" w:rsidR="00312171" w:rsidRPr="00F27721" w:rsidRDefault="00312171" w:rsidP="00F27721">
            <w:pPr>
              <w:jc w:val="center"/>
              <w:rPr>
                <w:b/>
                <w:sz w:val="20"/>
                <w:szCs w:val="20"/>
              </w:rPr>
            </w:pPr>
          </w:p>
        </w:tc>
      </w:tr>
      <w:tr w:rsidR="00067CC0" w:rsidRPr="00B41ECB" w14:paraId="154AE834" w14:textId="77777777" w:rsidTr="00F27721">
        <w:trPr>
          <w:trHeight w:val="397"/>
        </w:trPr>
        <w:tc>
          <w:tcPr>
            <w:tcW w:w="1928" w:type="dxa"/>
            <w:vAlign w:val="center"/>
          </w:tcPr>
          <w:p w14:paraId="034FA2F7" w14:textId="77777777" w:rsidR="00312171" w:rsidRPr="00F27721" w:rsidRDefault="00312171" w:rsidP="00F27721">
            <w:pPr>
              <w:jc w:val="center"/>
              <w:rPr>
                <w:sz w:val="20"/>
                <w:szCs w:val="20"/>
              </w:rPr>
            </w:pPr>
            <w:r w:rsidRPr="00F27721">
              <w:rPr>
                <w:sz w:val="20"/>
                <w:szCs w:val="20"/>
              </w:rPr>
              <w:t>7</w:t>
            </w:r>
          </w:p>
        </w:tc>
        <w:tc>
          <w:tcPr>
            <w:tcW w:w="1885" w:type="dxa"/>
            <w:vAlign w:val="center"/>
          </w:tcPr>
          <w:p w14:paraId="212B8D9D" w14:textId="77777777" w:rsidR="00312171" w:rsidRPr="00F27721" w:rsidRDefault="00312171" w:rsidP="00F27721">
            <w:pPr>
              <w:jc w:val="center"/>
              <w:rPr>
                <w:sz w:val="20"/>
                <w:szCs w:val="20"/>
              </w:rPr>
            </w:pPr>
            <w:r w:rsidRPr="00F27721">
              <w:rPr>
                <w:sz w:val="20"/>
                <w:szCs w:val="20"/>
              </w:rPr>
              <w:t>3</w:t>
            </w:r>
          </w:p>
        </w:tc>
        <w:tc>
          <w:tcPr>
            <w:tcW w:w="1984" w:type="dxa"/>
            <w:vAlign w:val="center"/>
          </w:tcPr>
          <w:p w14:paraId="1EE47623" w14:textId="77777777" w:rsidR="00312171" w:rsidRPr="00F27721" w:rsidRDefault="00312171" w:rsidP="00F27721">
            <w:pPr>
              <w:jc w:val="center"/>
              <w:rPr>
                <w:sz w:val="20"/>
                <w:szCs w:val="20"/>
              </w:rPr>
            </w:pPr>
            <w:r w:rsidRPr="00F27721">
              <w:rPr>
                <w:sz w:val="20"/>
                <w:szCs w:val="20"/>
              </w:rPr>
              <w:t>0</w:t>
            </w:r>
          </w:p>
        </w:tc>
        <w:tc>
          <w:tcPr>
            <w:tcW w:w="3827" w:type="dxa"/>
            <w:vAlign w:val="center"/>
          </w:tcPr>
          <w:p w14:paraId="3D94ECBD" w14:textId="77777777" w:rsidR="00312171" w:rsidRPr="00F27721" w:rsidRDefault="00312171" w:rsidP="00F27721">
            <w:pPr>
              <w:jc w:val="center"/>
              <w:rPr>
                <w:sz w:val="20"/>
                <w:szCs w:val="20"/>
              </w:rPr>
            </w:pPr>
            <w:r w:rsidRPr="00F27721">
              <w:rPr>
                <w:sz w:val="20"/>
                <w:szCs w:val="20"/>
              </w:rPr>
              <w:t>7</w:t>
            </w:r>
          </w:p>
        </w:tc>
      </w:tr>
    </w:tbl>
    <w:p w14:paraId="75BAC8B0" w14:textId="77777777" w:rsidR="00312171" w:rsidRPr="00137927" w:rsidRDefault="00312171" w:rsidP="00924B72">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5A96855D" w14:textId="77777777" w:rsidTr="00F27721">
        <w:trPr>
          <w:trHeight w:val="312"/>
        </w:trPr>
        <w:tc>
          <w:tcPr>
            <w:tcW w:w="9624" w:type="dxa"/>
            <w:gridSpan w:val="5"/>
            <w:shd w:val="clear" w:color="auto" w:fill="FFF2CC"/>
            <w:vAlign w:val="center"/>
          </w:tcPr>
          <w:p w14:paraId="19B1F1D0" w14:textId="77777777" w:rsidR="00312171" w:rsidRPr="00F27721" w:rsidRDefault="00312171" w:rsidP="00F27721">
            <w:pPr>
              <w:jc w:val="center"/>
              <w:rPr>
                <w:b/>
                <w:sz w:val="20"/>
                <w:szCs w:val="20"/>
              </w:rPr>
            </w:pPr>
            <w:r w:rsidRPr="00F27721">
              <w:rPr>
                <w:b/>
                <w:sz w:val="20"/>
                <w:szCs w:val="20"/>
              </w:rPr>
              <w:t>Dersin Kategorisi (</w:t>
            </w:r>
            <w:r w:rsidRPr="00F27721">
              <w:rPr>
                <w:b/>
                <w:sz w:val="20"/>
                <w:szCs w:val="20"/>
              </w:rPr>
              <w:t>kredi dağılımı</w:t>
            </w:r>
            <w:r w:rsidRPr="00F27721">
              <w:rPr>
                <w:b/>
                <w:sz w:val="20"/>
                <w:szCs w:val="20"/>
              </w:rPr>
              <w:t>)</w:t>
            </w:r>
          </w:p>
        </w:tc>
      </w:tr>
      <w:tr w:rsidR="0075594A" w:rsidRPr="00B41ECB" w14:paraId="56E6494C" w14:textId="77777777" w:rsidTr="00F27721">
        <w:tc>
          <w:tcPr>
            <w:tcW w:w="1924" w:type="dxa"/>
            <w:shd w:val="clear" w:color="auto" w:fill="FFF2CC"/>
            <w:vAlign w:val="center"/>
          </w:tcPr>
          <w:p w14:paraId="5B872197" w14:textId="77777777" w:rsidR="00312171" w:rsidRPr="00F27721" w:rsidRDefault="00312171" w:rsidP="00F27721">
            <w:pPr>
              <w:jc w:val="center"/>
              <w:rPr>
                <w:b/>
                <w:sz w:val="20"/>
                <w:szCs w:val="20"/>
              </w:rPr>
            </w:pPr>
            <w:r w:rsidRPr="00F27721">
              <w:rPr>
                <w:b/>
                <w:sz w:val="20"/>
                <w:szCs w:val="20"/>
              </w:rPr>
              <w:t>Matematik ve Temel Bilimler</w:t>
            </w:r>
          </w:p>
        </w:tc>
        <w:tc>
          <w:tcPr>
            <w:tcW w:w="1925" w:type="dxa"/>
            <w:shd w:val="clear" w:color="auto" w:fill="FFF2CC"/>
            <w:vAlign w:val="center"/>
          </w:tcPr>
          <w:p w14:paraId="6A2091C4" w14:textId="77777777" w:rsidR="00312171" w:rsidRPr="00F27721" w:rsidRDefault="00312171" w:rsidP="00F27721">
            <w:pPr>
              <w:jc w:val="center"/>
              <w:rPr>
                <w:b/>
                <w:sz w:val="20"/>
                <w:szCs w:val="20"/>
              </w:rPr>
            </w:pPr>
            <w:r w:rsidRPr="00F27721">
              <w:rPr>
                <w:b/>
                <w:sz w:val="20"/>
                <w:szCs w:val="20"/>
              </w:rPr>
              <w:t>Mühendislik Bilimleri</w:t>
            </w:r>
          </w:p>
        </w:tc>
        <w:tc>
          <w:tcPr>
            <w:tcW w:w="1925" w:type="dxa"/>
            <w:shd w:val="clear" w:color="auto" w:fill="FFF2CC"/>
            <w:vAlign w:val="center"/>
          </w:tcPr>
          <w:p w14:paraId="7E850C54" w14:textId="77777777" w:rsidR="00312171" w:rsidRPr="00F27721" w:rsidRDefault="00312171" w:rsidP="00F27721">
            <w:pPr>
              <w:jc w:val="center"/>
              <w:rPr>
                <w:b/>
                <w:sz w:val="20"/>
                <w:szCs w:val="20"/>
              </w:rPr>
            </w:pPr>
            <w:r w:rsidRPr="00F27721">
              <w:rPr>
                <w:b/>
                <w:sz w:val="20"/>
                <w:szCs w:val="20"/>
              </w:rPr>
              <w:t>Tasarım</w:t>
            </w:r>
          </w:p>
        </w:tc>
        <w:tc>
          <w:tcPr>
            <w:tcW w:w="1866" w:type="dxa"/>
            <w:shd w:val="clear" w:color="auto" w:fill="FFF2CC"/>
            <w:vAlign w:val="center"/>
          </w:tcPr>
          <w:p w14:paraId="5136E395" w14:textId="77777777" w:rsidR="00312171" w:rsidRPr="00F27721" w:rsidRDefault="00312171" w:rsidP="00F27721">
            <w:pPr>
              <w:jc w:val="center"/>
              <w:rPr>
                <w:b/>
                <w:sz w:val="20"/>
                <w:szCs w:val="20"/>
              </w:rPr>
            </w:pPr>
            <w:r w:rsidRPr="00F27721">
              <w:rPr>
                <w:b/>
                <w:sz w:val="20"/>
                <w:szCs w:val="20"/>
              </w:rPr>
              <w:t>Genel Eğitim</w:t>
            </w:r>
          </w:p>
        </w:tc>
        <w:tc>
          <w:tcPr>
            <w:tcW w:w="1984" w:type="dxa"/>
            <w:shd w:val="clear" w:color="auto" w:fill="FFF2CC"/>
            <w:vAlign w:val="center"/>
          </w:tcPr>
          <w:p w14:paraId="41C5A8B7" w14:textId="77777777" w:rsidR="00312171" w:rsidRPr="00F27721" w:rsidRDefault="00312171" w:rsidP="00F27721">
            <w:pPr>
              <w:jc w:val="center"/>
              <w:rPr>
                <w:b/>
                <w:sz w:val="20"/>
                <w:szCs w:val="20"/>
              </w:rPr>
            </w:pPr>
            <w:r w:rsidRPr="00F27721">
              <w:rPr>
                <w:b/>
                <w:sz w:val="20"/>
                <w:szCs w:val="20"/>
              </w:rPr>
              <w:t>Sosyal Bilimler</w:t>
            </w:r>
          </w:p>
        </w:tc>
      </w:tr>
      <w:tr w:rsidR="0075594A" w:rsidRPr="00B41ECB" w14:paraId="1A1F03E8" w14:textId="77777777" w:rsidTr="00F27721">
        <w:trPr>
          <w:trHeight w:val="397"/>
        </w:trPr>
        <w:tc>
          <w:tcPr>
            <w:tcW w:w="1924" w:type="dxa"/>
            <w:vAlign w:val="center"/>
          </w:tcPr>
          <w:p w14:paraId="5B96DA20" w14:textId="77777777" w:rsidR="00312171" w:rsidRPr="00F27721" w:rsidRDefault="00312171" w:rsidP="00F27721">
            <w:pPr>
              <w:jc w:val="center"/>
              <w:rPr>
                <w:color w:val="000000"/>
                <w:sz w:val="20"/>
                <w:szCs w:val="20"/>
              </w:rPr>
            </w:pPr>
            <w:r w:rsidRPr="00F27721">
              <w:rPr>
                <w:color w:val="000000"/>
                <w:sz w:val="20"/>
                <w:szCs w:val="20"/>
              </w:rPr>
              <w:t>1</w:t>
            </w:r>
          </w:p>
        </w:tc>
        <w:tc>
          <w:tcPr>
            <w:tcW w:w="1925" w:type="dxa"/>
            <w:vAlign w:val="center"/>
          </w:tcPr>
          <w:p w14:paraId="453ADE95" w14:textId="77777777" w:rsidR="00312171" w:rsidRPr="00F27721" w:rsidRDefault="00312171" w:rsidP="00F27721">
            <w:pPr>
              <w:jc w:val="center"/>
              <w:rPr>
                <w:color w:val="000000"/>
                <w:sz w:val="20"/>
                <w:szCs w:val="20"/>
              </w:rPr>
            </w:pPr>
            <w:r w:rsidRPr="00F27721">
              <w:rPr>
                <w:color w:val="000000"/>
                <w:sz w:val="20"/>
                <w:szCs w:val="20"/>
              </w:rPr>
              <w:t>4</w:t>
            </w:r>
          </w:p>
        </w:tc>
        <w:tc>
          <w:tcPr>
            <w:tcW w:w="1925" w:type="dxa"/>
            <w:vAlign w:val="center"/>
          </w:tcPr>
          <w:p w14:paraId="7E79D59D" w14:textId="77777777" w:rsidR="00312171" w:rsidRPr="00F27721" w:rsidRDefault="00312171" w:rsidP="00F27721">
            <w:pPr>
              <w:jc w:val="center"/>
              <w:rPr>
                <w:color w:val="000000"/>
                <w:sz w:val="20"/>
                <w:szCs w:val="20"/>
              </w:rPr>
            </w:pPr>
            <w:r w:rsidRPr="00F27721">
              <w:rPr>
                <w:color w:val="000000"/>
                <w:sz w:val="20"/>
                <w:szCs w:val="20"/>
              </w:rPr>
              <w:t>2</w:t>
            </w:r>
          </w:p>
        </w:tc>
        <w:tc>
          <w:tcPr>
            <w:tcW w:w="1866" w:type="dxa"/>
            <w:vAlign w:val="center"/>
          </w:tcPr>
          <w:p w14:paraId="2304DFEC" w14:textId="77777777" w:rsidR="00312171" w:rsidRPr="00F27721" w:rsidRDefault="00312171" w:rsidP="00F27721">
            <w:pPr>
              <w:jc w:val="center"/>
              <w:rPr>
                <w:color w:val="000000"/>
                <w:sz w:val="20"/>
                <w:szCs w:val="20"/>
              </w:rPr>
            </w:pPr>
          </w:p>
        </w:tc>
        <w:tc>
          <w:tcPr>
            <w:tcW w:w="1984" w:type="dxa"/>
            <w:vAlign w:val="center"/>
          </w:tcPr>
          <w:p w14:paraId="0D0F2C31" w14:textId="77777777" w:rsidR="00312171" w:rsidRPr="00F27721" w:rsidRDefault="00312171" w:rsidP="00F27721">
            <w:pPr>
              <w:jc w:val="center"/>
              <w:rPr>
                <w:color w:val="000000"/>
                <w:sz w:val="20"/>
                <w:szCs w:val="20"/>
              </w:rPr>
            </w:pPr>
          </w:p>
        </w:tc>
      </w:tr>
    </w:tbl>
    <w:p w14:paraId="32E5A649"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3E403F" w:rsidRPr="00B41ECB" w14:paraId="14B612F3" w14:textId="77777777" w:rsidTr="00F27721">
        <w:trPr>
          <w:trHeight w:val="312"/>
        </w:trPr>
        <w:tc>
          <w:tcPr>
            <w:tcW w:w="3208" w:type="dxa"/>
            <w:shd w:val="clear" w:color="auto" w:fill="FFF2CC"/>
            <w:vAlign w:val="center"/>
          </w:tcPr>
          <w:p w14:paraId="2F29118B" w14:textId="77777777" w:rsidR="00312171" w:rsidRPr="00F27721" w:rsidRDefault="00312171" w:rsidP="00F27721">
            <w:pPr>
              <w:jc w:val="center"/>
              <w:rPr>
                <w:b/>
                <w:sz w:val="20"/>
                <w:szCs w:val="20"/>
              </w:rPr>
            </w:pPr>
            <w:r w:rsidRPr="00F27721">
              <w:rPr>
                <w:b/>
                <w:sz w:val="20"/>
                <w:szCs w:val="20"/>
              </w:rPr>
              <w:t>Dersin Dili</w:t>
            </w:r>
          </w:p>
        </w:tc>
        <w:tc>
          <w:tcPr>
            <w:tcW w:w="3208" w:type="dxa"/>
            <w:shd w:val="clear" w:color="auto" w:fill="FFF2CC"/>
            <w:vAlign w:val="center"/>
          </w:tcPr>
          <w:p w14:paraId="5592BEDD"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Seviyesi</w:t>
            </w:r>
          </w:p>
        </w:tc>
        <w:tc>
          <w:tcPr>
            <w:tcW w:w="3208" w:type="dxa"/>
            <w:shd w:val="clear" w:color="auto" w:fill="FFF2CC"/>
            <w:vAlign w:val="center"/>
          </w:tcPr>
          <w:p w14:paraId="79B0F50E"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Türü</w:t>
            </w:r>
          </w:p>
        </w:tc>
      </w:tr>
      <w:tr w:rsidR="003E403F" w:rsidRPr="00B41ECB" w14:paraId="258D6928" w14:textId="77777777" w:rsidTr="00F27721">
        <w:trPr>
          <w:trHeight w:val="397"/>
        </w:trPr>
        <w:tc>
          <w:tcPr>
            <w:tcW w:w="3208" w:type="dxa"/>
            <w:vAlign w:val="center"/>
          </w:tcPr>
          <w:p w14:paraId="2801A74E" w14:textId="209F5863" w:rsidR="00312171" w:rsidRPr="00F27721" w:rsidRDefault="00312171" w:rsidP="00F27721">
            <w:pPr>
              <w:jc w:val="center"/>
              <w:rPr>
                <w:sz w:val="20"/>
                <w:szCs w:val="20"/>
              </w:rPr>
            </w:pPr>
            <w:r w:rsidRPr="00F27721">
              <w:rPr>
                <w:sz w:val="20"/>
                <w:szCs w:val="20"/>
              </w:rPr>
              <w:t>İngilizce</w:t>
            </w:r>
          </w:p>
        </w:tc>
        <w:tc>
          <w:tcPr>
            <w:tcW w:w="3208" w:type="dxa"/>
            <w:vAlign w:val="center"/>
          </w:tcPr>
          <w:p w14:paraId="627C298F" w14:textId="1CFDD9FF" w:rsidR="00312171" w:rsidRPr="00F27721" w:rsidRDefault="00312171" w:rsidP="00F27721">
            <w:pPr>
              <w:jc w:val="center"/>
              <w:rPr>
                <w:sz w:val="20"/>
                <w:szCs w:val="20"/>
              </w:rPr>
            </w:pPr>
            <w:r w:rsidRPr="00F27721">
              <w:rPr>
                <w:sz w:val="20"/>
                <w:szCs w:val="20"/>
              </w:rPr>
              <w:t>Lisans</w:t>
            </w:r>
          </w:p>
        </w:tc>
        <w:tc>
          <w:tcPr>
            <w:tcW w:w="3208" w:type="dxa"/>
            <w:vAlign w:val="center"/>
          </w:tcPr>
          <w:p w14:paraId="50534510" w14:textId="778BB920" w:rsidR="00312171" w:rsidRPr="00F27721" w:rsidRDefault="00312171" w:rsidP="00F27721">
            <w:pPr>
              <w:jc w:val="center"/>
              <w:rPr>
                <w:sz w:val="20"/>
                <w:szCs w:val="20"/>
              </w:rPr>
            </w:pPr>
            <w:r w:rsidRPr="00F27721">
              <w:rPr>
                <w:sz w:val="20"/>
                <w:szCs w:val="20"/>
              </w:rPr>
              <w:t>Seçmeli</w:t>
            </w:r>
          </w:p>
        </w:tc>
      </w:tr>
    </w:tbl>
    <w:p w14:paraId="3D07DE0D" w14:textId="77777777" w:rsidR="00312171" w:rsidRPr="00137927" w:rsidRDefault="00312171" w:rsidP="00924B72">
      <w:pPr>
        <w:rPr>
          <w:sz w:val="10"/>
          <w:szCs w:val="10"/>
        </w:rPr>
      </w:pPr>
    </w:p>
    <w:p w14:paraId="71DE6D3D" w14:textId="77777777" w:rsidR="00312171" w:rsidRPr="00137927" w:rsidRDefault="00312171" w:rsidP="008516E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B41ECB" w14:paraId="1B8E99F7" w14:textId="77777777" w:rsidTr="00F27721">
        <w:trPr>
          <w:trHeight w:val="421"/>
        </w:trPr>
        <w:tc>
          <w:tcPr>
            <w:tcW w:w="2112" w:type="dxa"/>
            <w:shd w:val="clear" w:color="auto" w:fill="FFF2CC"/>
            <w:vAlign w:val="center"/>
          </w:tcPr>
          <w:p w14:paraId="7D11B92A" w14:textId="77777777" w:rsidR="00312171" w:rsidRPr="00F27721" w:rsidRDefault="00312171" w:rsidP="008516E9">
            <w:pPr>
              <w:rPr>
                <w:b/>
                <w:sz w:val="20"/>
                <w:szCs w:val="20"/>
              </w:rPr>
            </w:pPr>
            <w:r w:rsidRPr="00F27721">
              <w:rPr>
                <w:b/>
                <w:sz w:val="20"/>
                <w:szCs w:val="20"/>
              </w:rPr>
              <w:t>Önkoşul Dersleri</w:t>
            </w:r>
          </w:p>
        </w:tc>
        <w:tc>
          <w:tcPr>
            <w:tcW w:w="7512" w:type="dxa"/>
            <w:shd w:val="clear" w:color="auto" w:fill="FFFFFF"/>
            <w:vAlign w:val="center"/>
          </w:tcPr>
          <w:p w14:paraId="2BF971C7" w14:textId="77777777" w:rsidR="00312171" w:rsidRPr="00F27721" w:rsidRDefault="00312171" w:rsidP="00231BE0">
            <w:pPr>
              <w:rPr>
                <w:sz w:val="20"/>
                <w:szCs w:val="20"/>
              </w:rPr>
            </w:pPr>
          </w:p>
        </w:tc>
      </w:tr>
      <w:tr w:rsidR="008516E9" w:rsidRPr="00B41ECB" w14:paraId="314DDB30" w14:textId="77777777" w:rsidTr="00F27721">
        <w:trPr>
          <w:trHeight w:val="1012"/>
        </w:trPr>
        <w:tc>
          <w:tcPr>
            <w:tcW w:w="2112" w:type="dxa"/>
            <w:shd w:val="clear" w:color="auto" w:fill="FFF2CC"/>
            <w:vAlign w:val="center"/>
          </w:tcPr>
          <w:p w14:paraId="48B554D3" w14:textId="77777777" w:rsidR="00312171" w:rsidRPr="00F27721" w:rsidRDefault="00312171" w:rsidP="008516E9">
            <w:pPr>
              <w:rPr>
                <w:b/>
                <w:sz w:val="20"/>
                <w:szCs w:val="20"/>
              </w:rPr>
            </w:pPr>
            <w:r w:rsidRPr="00F27721">
              <w:rPr>
                <w:b/>
                <w:sz w:val="20"/>
                <w:szCs w:val="20"/>
              </w:rPr>
              <w:t>Dersin Amacı</w:t>
            </w:r>
          </w:p>
        </w:tc>
        <w:tc>
          <w:tcPr>
            <w:tcW w:w="7512" w:type="dxa"/>
            <w:shd w:val="clear" w:color="auto" w:fill="FFFFFF"/>
            <w:vAlign w:val="center"/>
          </w:tcPr>
          <w:p w14:paraId="6F83F00D" w14:textId="77777777" w:rsidR="004F67A6" w:rsidRPr="00F27721" w:rsidRDefault="00312171" w:rsidP="005A1101">
            <w:pPr>
              <w:rPr>
                <w:sz w:val="20"/>
                <w:szCs w:val="20"/>
              </w:rPr>
            </w:pPr>
            <w:r w:rsidRPr="00F27721">
              <w:rPr>
                <w:sz w:val="20"/>
                <w:szCs w:val="20"/>
              </w:rPr>
              <w:t>* Öneri sistemlerinin temel kavram ve prensipleri hakkında kapsamlı bir anlayış sağlamak.</w:t>
            </w:r>
          </w:p>
          <w:p w14:paraId="339D14EA" w14:textId="77777777" w:rsidR="004F67A6" w:rsidRPr="00F27721" w:rsidRDefault="00312171" w:rsidP="005A1101">
            <w:pPr>
              <w:rPr>
                <w:sz w:val="20"/>
                <w:szCs w:val="20"/>
              </w:rPr>
            </w:pPr>
            <w:r w:rsidRPr="00F27721">
              <w:rPr>
                <w:sz w:val="20"/>
                <w:szCs w:val="20"/>
              </w:rPr>
              <w:t>* Öğrencilere İçerik Tabanlı Filtreleme, İşbirlikçi Filtreleme ve Hibrit yaklaşımlar dahil olmak üzere farklı öneri algoritmalarını öğrenme ve karşılaştırma olanağı sağlamak.</w:t>
            </w:r>
          </w:p>
          <w:p w14:paraId="2C3827F4" w14:textId="77777777" w:rsidR="004F67A6" w:rsidRPr="00F27721" w:rsidRDefault="00312171" w:rsidP="005A1101">
            <w:pPr>
              <w:rPr>
                <w:sz w:val="20"/>
                <w:szCs w:val="20"/>
              </w:rPr>
            </w:pPr>
            <w:r w:rsidRPr="00F27721">
              <w:rPr>
                <w:sz w:val="20"/>
                <w:szCs w:val="20"/>
              </w:rPr>
              <w:t>* Öneri sistemlerinin performansını değerlendirmek için kullanılan yöntem ve metrikleri (örneğin doğruluk, kesinlik) öğretmek.</w:t>
            </w:r>
          </w:p>
          <w:p w14:paraId="01619868" w14:textId="77777777" w:rsidR="004F67A6" w:rsidRPr="00F27721" w:rsidRDefault="00312171" w:rsidP="005A1101">
            <w:pPr>
              <w:rPr>
                <w:sz w:val="20"/>
                <w:szCs w:val="20"/>
              </w:rPr>
            </w:pPr>
            <w:r w:rsidRPr="00F27721">
              <w:rPr>
                <w:sz w:val="20"/>
                <w:szCs w:val="20"/>
              </w:rPr>
              <w:t>* Öğrencilere belirli bir uygulama alanı için temel bir öneri sistemi tasarlama, uygulama ve analiz etme becerisi kazandırmak.</w:t>
            </w:r>
          </w:p>
          <w:p w14:paraId="18207C51" w14:textId="77777777" w:rsidR="00312171" w:rsidRPr="00F27721" w:rsidRDefault="00312171" w:rsidP="005A1101">
            <w:pPr>
              <w:rPr>
                <w:sz w:val="20"/>
                <w:szCs w:val="20"/>
              </w:rPr>
            </w:pPr>
            <w:r w:rsidRPr="00F27721">
              <w:rPr>
                <w:sz w:val="20"/>
                <w:szCs w:val="20"/>
              </w:rPr>
              <w:t xml:space="preserve">* </w:t>
            </w:r>
            <w:r w:rsidRPr="00F27721">
              <w:rPr>
                <w:sz w:val="20"/>
                <w:szCs w:val="20"/>
              </w:rPr>
              <w:t>Öğrencilere ölçeklenebilirlik, soğuk başlatma ve veri seyrekliği gibi öneri sistemleri alanındaki gerçek dünya uygulamalarını ve güncel zorlukları tanıtmak.</w:t>
            </w:r>
          </w:p>
        </w:tc>
      </w:tr>
      <w:tr w:rsidR="008516E9" w:rsidRPr="00B41ECB" w14:paraId="49E05B72" w14:textId="77777777" w:rsidTr="00F27721">
        <w:trPr>
          <w:trHeight w:val="984"/>
        </w:trPr>
        <w:tc>
          <w:tcPr>
            <w:tcW w:w="2112" w:type="dxa"/>
            <w:shd w:val="clear" w:color="auto" w:fill="FFF2CC"/>
            <w:vAlign w:val="center"/>
          </w:tcPr>
          <w:p w14:paraId="12DE826A" w14:textId="77777777" w:rsidR="00312171" w:rsidRPr="00F27721" w:rsidRDefault="00312171" w:rsidP="008516E9">
            <w:pPr>
              <w:rPr>
                <w:b/>
                <w:sz w:val="20"/>
                <w:szCs w:val="20"/>
              </w:rPr>
            </w:pPr>
            <w:r w:rsidRPr="00F27721">
              <w:rPr>
                <w:b/>
                <w:sz w:val="20"/>
                <w:szCs w:val="20"/>
              </w:rPr>
              <w:t>Dersin Kısa İçeriği</w:t>
            </w:r>
          </w:p>
        </w:tc>
        <w:tc>
          <w:tcPr>
            <w:tcW w:w="7512" w:type="dxa"/>
            <w:shd w:val="clear" w:color="auto" w:fill="FFFFFF"/>
            <w:vAlign w:val="center"/>
          </w:tcPr>
          <w:p w14:paraId="7D3DE0A7" w14:textId="77777777" w:rsidR="00312171" w:rsidRPr="00F27721" w:rsidRDefault="00312171" w:rsidP="00F27721">
            <w:pPr>
              <w:jc w:val="both"/>
              <w:rPr>
                <w:sz w:val="20"/>
                <w:szCs w:val="20"/>
              </w:rPr>
            </w:pPr>
            <w:r w:rsidRPr="00F27721">
              <w:rPr>
                <w:sz w:val="20"/>
                <w:szCs w:val="20"/>
              </w:rPr>
              <w:t xml:space="preserve">Bellek ve Model Tabanlı İşbirlikçi Filtreleme, İçerik ve Bilgi Tabanlı Öneri Sistemleri, Hibrit Yaklaşımlar, </w:t>
            </w:r>
            <w:r w:rsidRPr="00F27721">
              <w:rPr>
                <w:sz w:val="20"/>
                <w:szCs w:val="20"/>
                <w:lang w:val="en-US"/>
              </w:rPr>
              <w:t xml:space="preserve">Performans </w:t>
            </w:r>
            <w:r w:rsidRPr="00F27721">
              <w:rPr>
                <w:sz w:val="20"/>
                <w:szCs w:val="20"/>
              </w:rPr>
              <w:t>Değerlendirme</w:t>
            </w:r>
          </w:p>
        </w:tc>
      </w:tr>
    </w:tbl>
    <w:p w14:paraId="3F20EE5E" w14:textId="77777777" w:rsidR="00312171" w:rsidRPr="00137927" w:rsidRDefault="00312171" w:rsidP="00AA1F0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1"/>
        <w:gridCol w:w="4756"/>
        <w:gridCol w:w="1394"/>
        <w:gridCol w:w="1664"/>
        <w:gridCol w:w="1399"/>
      </w:tblGrid>
      <w:tr w:rsidR="005F18AF" w:rsidRPr="00B41ECB" w14:paraId="546414E8" w14:textId="77777777" w:rsidTr="00F27721">
        <w:trPr>
          <w:trHeight w:val="312"/>
        </w:trPr>
        <w:tc>
          <w:tcPr>
            <w:tcW w:w="5167" w:type="dxa"/>
            <w:gridSpan w:val="2"/>
            <w:shd w:val="clear" w:color="auto" w:fill="FFF2CC"/>
            <w:vAlign w:val="center"/>
          </w:tcPr>
          <w:p w14:paraId="6D6570B3" w14:textId="77777777" w:rsidR="00312171" w:rsidRPr="00F27721" w:rsidRDefault="00312171" w:rsidP="00F27721">
            <w:pPr>
              <w:jc w:val="center"/>
              <w:rPr>
                <w:b/>
                <w:sz w:val="20"/>
                <w:szCs w:val="20"/>
              </w:rPr>
            </w:pPr>
            <w:r w:rsidRPr="00F27721">
              <w:rPr>
                <w:b/>
                <w:sz w:val="20"/>
                <w:szCs w:val="20"/>
              </w:rPr>
              <w:t>Dersin Öğrenim Çıktıları</w:t>
            </w:r>
          </w:p>
        </w:tc>
        <w:tc>
          <w:tcPr>
            <w:tcW w:w="1394" w:type="dxa"/>
            <w:shd w:val="clear" w:color="auto" w:fill="FFF2CC"/>
            <w:vAlign w:val="center"/>
          </w:tcPr>
          <w:p w14:paraId="67A17A16" w14:textId="77777777" w:rsidR="00312171" w:rsidRPr="00F27721" w:rsidRDefault="00312171" w:rsidP="00F27721">
            <w:pPr>
              <w:jc w:val="center"/>
              <w:rPr>
                <w:b/>
                <w:sz w:val="20"/>
                <w:szCs w:val="20"/>
              </w:rPr>
            </w:pPr>
            <w:r w:rsidRPr="00F27721">
              <w:rPr>
                <w:b/>
                <w:sz w:val="20"/>
                <w:szCs w:val="20"/>
              </w:rPr>
              <w:t>Katkı Sağladığı PÇ/PÇ’ler</w:t>
            </w:r>
          </w:p>
        </w:tc>
        <w:tc>
          <w:tcPr>
            <w:tcW w:w="1664" w:type="dxa"/>
            <w:shd w:val="clear" w:color="auto" w:fill="FFF2CC"/>
            <w:vAlign w:val="center"/>
          </w:tcPr>
          <w:p w14:paraId="38D58FF5" w14:textId="77777777" w:rsidR="00312171" w:rsidRPr="00F27721" w:rsidRDefault="00312171" w:rsidP="00F27721">
            <w:pPr>
              <w:jc w:val="center"/>
              <w:rPr>
                <w:b/>
                <w:sz w:val="20"/>
                <w:szCs w:val="20"/>
              </w:rPr>
            </w:pPr>
            <w:r w:rsidRPr="00F27721">
              <w:rPr>
                <w:b/>
                <w:sz w:val="20"/>
                <w:szCs w:val="20"/>
              </w:rPr>
              <w:t>Öğretim Yöntemleri *</w:t>
            </w:r>
          </w:p>
        </w:tc>
        <w:tc>
          <w:tcPr>
            <w:tcW w:w="1399" w:type="dxa"/>
            <w:shd w:val="clear" w:color="auto" w:fill="FFF2CC"/>
            <w:vAlign w:val="center"/>
          </w:tcPr>
          <w:p w14:paraId="74008E68" w14:textId="77777777" w:rsidR="00312171" w:rsidRPr="00F27721" w:rsidRDefault="00312171" w:rsidP="00F27721">
            <w:pPr>
              <w:jc w:val="center"/>
              <w:rPr>
                <w:b/>
                <w:sz w:val="20"/>
                <w:szCs w:val="20"/>
              </w:rPr>
            </w:pPr>
            <w:r w:rsidRPr="00F27721">
              <w:rPr>
                <w:b/>
                <w:sz w:val="20"/>
                <w:szCs w:val="20"/>
              </w:rPr>
              <w:t>Ölçme Yöntemleri **</w:t>
            </w:r>
          </w:p>
        </w:tc>
      </w:tr>
      <w:tr w:rsidR="00192A57" w:rsidRPr="00B41ECB" w14:paraId="2AB32744" w14:textId="77777777" w:rsidTr="00F27721">
        <w:trPr>
          <w:trHeight w:val="465"/>
        </w:trPr>
        <w:tc>
          <w:tcPr>
            <w:tcW w:w="411" w:type="dxa"/>
            <w:tcBorders>
              <w:top w:val="single" w:sz="4" w:space="0" w:color="auto"/>
              <w:bottom w:val="single" w:sz="4" w:space="0" w:color="auto"/>
              <w:right w:val="nil"/>
            </w:tcBorders>
            <w:shd w:val="clear" w:color="auto" w:fill="FFFFFF"/>
            <w:vAlign w:val="center"/>
          </w:tcPr>
          <w:p w14:paraId="1E82DC21" w14:textId="77777777" w:rsidR="004F67A6" w:rsidRPr="00F27721" w:rsidRDefault="00312171" w:rsidP="00F27721">
            <w:pPr>
              <w:jc w:val="right"/>
              <w:rPr>
                <w:b/>
                <w:sz w:val="20"/>
                <w:szCs w:val="20"/>
              </w:rPr>
            </w:pPr>
            <w:r w:rsidRPr="00F27721">
              <w:rPr>
                <w:b/>
                <w:sz w:val="20"/>
                <w:szCs w:val="20"/>
              </w:rPr>
              <w:t>1</w:t>
            </w:r>
          </w:p>
        </w:tc>
        <w:tc>
          <w:tcPr>
            <w:tcW w:w="4756" w:type="dxa"/>
            <w:tcBorders>
              <w:left w:val="nil"/>
            </w:tcBorders>
            <w:shd w:val="clear" w:color="auto" w:fill="FFFFFF"/>
            <w:vAlign w:val="center"/>
          </w:tcPr>
          <w:p w14:paraId="1D439B48" w14:textId="77777777" w:rsidR="004F67A6" w:rsidRPr="00F27721" w:rsidRDefault="00312171" w:rsidP="00F27721">
            <w:pPr>
              <w:shd w:val="clear" w:color="auto" w:fill="FFFFFF"/>
              <w:jc w:val="both"/>
              <w:textAlignment w:val="baseline"/>
              <w:rPr>
                <w:color w:val="000000"/>
                <w:sz w:val="20"/>
                <w:szCs w:val="20"/>
              </w:rPr>
            </w:pPr>
            <w:r w:rsidRPr="00F27721">
              <w:rPr>
                <w:color w:val="000000"/>
                <w:sz w:val="20"/>
                <w:szCs w:val="20"/>
              </w:rPr>
              <w:t>Öneri</w:t>
            </w:r>
            <w:r w:rsidRPr="00F27721">
              <w:rPr>
                <w:color w:val="000000"/>
                <w:sz w:val="20"/>
                <w:szCs w:val="20"/>
              </w:rPr>
              <w:t xml:space="preserve"> sistemlerinin temel kavramlarını, uygulama alanlarını ve sınıflandırmasını (İçerik Temelli, İşbirlikçi vb.) tanımlar.</w:t>
            </w:r>
          </w:p>
        </w:tc>
        <w:tc>
          <w:tcPr>
            <w:tcW w:w="1394" w:type="dxa"/>
            <w:tcBorders>
              <w:left w:val="nil"/>
            </w:tcBorders>
            <w:shd w:val="clear" w:color="auto" w:fill="FFFFFF"/>
            <w:vAlign w:val="center"/>
          </w:tcPr>
          <w:p w14:paraId="45A8E2F6" w14:textId="77777777" w:rsidR="004F67A6" w:rsidRPr="00F27721" w:rsidRDefault="00312171" w:rsidP="00F27721">
            <w:pPr>
              <w:jc w:val="center"/>
              <w:rPr>
                <w:sz w:val="20"/>
                <w:szCs w:val="20"/>
              </w:rPr>
            </w:pPr>
            <w:r w:rsidRPr="00F27721">
              <w:rPr>
                <w:sz w:val="20"/>
                <w:szCs w:val="20"/>
              </w:rPr>
              <w:t>2</w:t>
            </w:r>
          </w:p>
        </w:tc>
        <w:tc>
          <w:tcPr>
            <w:tcW w:w="1664" w:type="dxa"/>
            <w:shd w:val="clear" w:color="auto" w:fill="FFFFFF"/>
            <w:vAlign w:val="center"/>
          </w:tcPr>
          <w:p w14:paraId="7B17CDFB" w14:textId="77777777" w:rsidR="004F67A6" w:rsidRPr="00F27721" w:rsidRDefault="00312171" w:rsidP="00F27721">
            <w:pPr>
              <w:jc w:val="center"/>
              <w:rPr>
                <w:sz w:val="20"/>
                <w:szCs w:val="20"/>
              </w:rPr>
            </w:pPr>
            <w:r w:rsidRPr="00F27721">
              <w:rPr>
                <w:sz w:val="20"/>
                <w:szCs w:val="20"/>
              </w:rPr>
              <w:t>1,2,4,5</w:t>
            </w:r>
          </w:p>
        </w:tc>
        <w:tc>
          <w:tcPr>
            <w:tcW w:w="1399" w:type="dxa"/>
            <w:shd w:val="clear" w:color="auto" w:fill="FFFFFF"/>
            <w:vAlign w:val="center"/>
          </w:tcPr>
          <w:p w14:paraId="5B46157C" w14:textId="77777777" w:rsidR="004F67A6" w:rsidRPr="00F27721" w:rsidRDefault="00312171" w:rsidP="00F27721">
            <w:pPr>
              <w:jc w:val="center"/>
              <w:rPr>
                <w:sz w:val="20"/>
                <w:szCs w:val="20"/>
              </w:rPr>
            </w:pPr>
            <w:r w:rsidRPr="00F27721">
              <w:rPr>
                <w:sz w:val="20"/>
                <w:szCs w:val="20"/>
              </w:rPr>
              <w:t>A,K</w:t>
            </w:r>
          </w:p>
        </w:tc>
      </w:tr>
      <w:tr w:rsidR="00192A57" w:rsidRPr="00B41ECB" w14:paraId="7A71359A" w14:textId="77777777" w:rsidTr="00F27721">
        <w:trPr>
          <w:trHeight w:val="465"/>
        </w:trPr>
        <w:tc>
          <w:tcPr>
            <w:tcW w:w="411" w:type="dxa"/>
            <w:tcBorders>
              <w:top w:val="single" w:sz="4" w:space="0" w:color="auto"/>
              <w:bottom w:val="single" w:sz="4" w:space="0" w:color="auto"/>
              <w:right w:val="nil"/>
            </w:tcBorders>
            <w:shd w:val="clear" w:color="auto" w:fill="FFFFFF"/>
            <w:vAlign w:val="center"/>
          </w:tcPr>
          <w:p w14:paraId="35F620CA" w14:textId="77777777" w:rsidR="004F67A6" w:rsidRPr="00F27721" w:rsidRDefault="00312171" w:rsidP="00F27721">
            <w:pPr>
              <w:jc w:val="right"/>
              <w:rPr>
                <w:b/>
                <w:sz w:val="20"/>
                <w:szCs w:val="20"/>
              </w:rPr>
            </w:pPr>
            <w:r w:rsidRPr="00F27721">
              <w:rPr>
                <w:b/>
                <w:sz w:val="20"/>
                <w:szCs w:val="20"/>
              </w:rPr>
              <w:t>2</w:t>
            </w:r>
          </w:p>
        </w:tc>
        <w:tc>
          <w:tcPr>
            <w:tcW w:w="4756" w:type="dxa"/>
            <w:tcBorders>
              <w:left w:val="nil"/>
            </w:tcBorders>
            <w:shd w:val="clear" w:color="auto" w:fill="FFFFFF"/>
            <w:vAlign w:val="center"/>
          </w:tcPr>
          <w:p w14:paraId="3E54AAFE" w14:textId="77777777" w:rsidR="004F67A6" w:rsidRPr="00F27721" w:rsidRDefault="00312171" w:rsidP="00192A57">
            <w:pPr>
              <w:rPr>
                <w:sz w:val="20"/>
                <w:szCs w:val="20"/>
              </w:rPr>
            </w:pPr>
            <w:r w:rsidRPr="00F27721">
              <w:rPr>
                <w:sz w:val="20"/>
                <w:szCs w:val="20"/>
              </w:rPr>
              <w:t>İşbirlikçi Filtreleme yaklaşımlarını (kullanıcı-temelli ve öğe-temelli) açıklar ve benzerlik ölçütlerini uygular.</w:t>
            </w:r>
          </w:p>
        </w:tc>
        <w:tc>
          <w:tcPr>
            <w:tcW w:w="1394" w:type="dxa"/>
            <w:tcBorders>
              <w:left w:val="nil"/>
            </w:tcBorders>
            <w:shd w:val="clear" w:color="auto" w:fill="FFFFFF"/>
            <w:vAlign w:val="center"/>
          </w:tcPr>
          <w:p w14:paraId="5130A24C" w14:textId="77777777" w:rsidR="004F67A6" w:rsidRPr="00F27721" w:rsidRDefault="00312171" w:rsidP="00F27721">
            <w:pPr>
              <w:jc w:val="center"/>
              <w:rPr>
                <w:sz w:val="20"/>
                <w:szCs w:val="20"/>
              </w:rPr>
            </w:pPr>
            <w:r w:rsidRPr="00F27721">
              <w:rPr>
                <w:sz w:val="20"/>
                <w:szCs w:val="20"/>
              </w:rPr>
              <w:t>2, 3</w:t>
            </w:r>
          </w:p>
        </w:tc>
        <w:tc>
          <w:tcPr>
            <w:tcW w:w="1664" w:type="dxa"/>
            <w:shd w:val="clear" w:color="auto" w:fill="FFFFFF"/>
            <w:vAlign w:val="center"/>
          </w:tcPr>
          <w:p w14:paraId="51CF1726" w14:textId="77777777" w:rsidR="004F67A6" w:rsidRPr="00F27721" w:rsidRDefault="00312171" w:rsidP="00F27721">
            <w:pPr>
              <w:jc w:val="center"/>
              <w:rPr>
                <w:sz w:val="20"/>
                <w:szCs w:val="20"/>
              </w:rPr>
            </w:pPr>
            <w:r w:rsidRPr="00F27721">
              <w:rPr>
                <w:sz w:val="20"/>
                <w:szCs w:val="20"/>
              </w:rPr>
              <w:t>1,2,4,5,12,13,14,15</w:t>
            </w:r>
          </w:p>
        </w:tc>
        <w:tc>
          <w:tcPr>
            <w:tcW w:w="1399" w:type="dxa"/>
            <w:shd w:val="clear" w:color="auto" w:fill="FFFFFF"/>
            <w:vAlign w:val="center"/>
          </w:tcPr>
          <w:p w14:paraId="10B7E8F8" w14:textId="77777777" w:rsidR="004F67A6" w:rsidRPr="00F27721" w:rsidRDefault="00312171" w:rsidP="00F27721">
            <w:pPr>
              <w:jc w:val="center"/>
              <w:rPr>
                <w:sz w:val="20"/>
                <w:szCs w:val="20"/>
              </w:rPr>
            </w:pPr>
            <w:r w:rsidRPr="00F27721">
              <w:rPr>
                <w:sz w:val="20"/>
                <w:szCs w:val="20"/>
              </w:rPr>
              <w:t>A,G,I</w:t>
            </w:r>
          </w:p>
        </w:tc>
      </w:tr>
      <w:tr w:rsidR="00192A57" w:rsidRPr="00B41ECB" w14:paraId="4F98F48E" w14:textId="77777777" w:rsidTr="00F27721">
        <w:trPr>
          <w:trHeight w:val="465"/>
        </w:trPr>
        <w:tc>
          <w:tcPr>
            <w:tcW w:w="411" w:type="dxa"/>
            <w:tcBorders>
              <w:top w:val="single" w:sz="4" w:space="0" w:color="auto"/>
              <w:bottom w:val="single" w:sz="4" w:space="0" w:color="auto"/>
              <w:right w:val="nil"/>
            </w:tcBorders>
            <w:shd w:val="clear" w:color="auto" w:fill="FFFFFF"/>
            <w:vAlign w:val="center"/>
          </w:tcPr>
          <w:p w14:paraId="64224809" w14:textId="77777777" w:rsidR="004F67A6" w:rsidRPr="00F27721" w:rsidRDefault="00312171" w:rsidP="00F27721">
            <w:pPr>
              <w:jc w:val="right"/>
              <w:rPr>
                <w:b/>
                <w:sz w:val="20"/>
                <w:szCs w:val="20"/>
              </w:rPr>
            </w:pPr>
            <w:r w:rsidRPr="00F27721">
              <w:rPr>
                <w:b/>
                <w:sz w:val="20"/>
                <w:szCs w:val="20"/>
              </w:rPr>
              <w:t>3</w:t>
            </w:r>
          </w:p>
        </w:tc>
        <w:tc>
          <w:tcPr>
            <w:tcW w:w="4756" w:type="dxa"/>
            <w:tcBorders>
              <w:left w:val="nil"/>
            </w:tcBorders>
            <w:shd w:val="clear" w:color="auto" w:fill="FFFFFF"/>
            <w:vAlign w:val="center"/>
          </w:tcPr>
          <w:p w14:paraId="12325B1D" w14:textId="77777777" w:rsidR="004F67A6" w:rsidRPr="00F27721" w:rsidRDefault="00312171" w:rsidP="00F27721">
            <w:pPr>
              <w:shd w:val="clear" w:color="auto" w:fill="FAFAFA"/>
              <w:jc w:val="both"/>
              <w:textAlignment w:val="baseline"/>
              <w:rPr>
                <w:color w:val="000000"/>
                <w:sz w:val="20"/>
                <w:szCs w:val="20"/>
              </w:rPr>
            </w:pPr>
            <w:r w:rsidRPr="00F27721">
              <w:rPr>
                <w:color w:val="000000"/>
                <w:sz w:val="20"/>
                <w:szCs w:val="20"/>
              </w:rPr>
              <w:t>İçerik Temelli (Content-Based) filtrelemenin çalışma prensibini ve özellik mühendisliğinin (feature engineering) bu yaklaşımdaki rolünü anlar.</w:t>
            </w:r>
          </w:p>
        </w:tc>
        <w:tc>
          <w:tcPr>
            <w:tcW w:w="1394" w:type="dxa"/>
            <w:tcBorders>
              <w:left w:val="nil"/>
            </w:tcBorders>
            <w:shd w:val="clear" w:color="auto" w:fill="FFFFFF"/>
            <w:vAlign w:val="center"/>
          </w:tcPr>
          <w:p w14:paraId="30DE12D8" w14:textId="77777777" w:rsidR="004F67A6" w:rsidRPr="00F27721" w:rsidRDefault="00312171" w:rsidP="00F27721">
            <w:pPr>
              <w:jc w:val="center"/>
              <w:rPr>
                <w:sz w:val="20"/>
                <w:szCs w:val="20"/>
              </w:rPr>
            </w:pPr>
            <w:r w:rsidRPr="00F27721">
              <w:rPr>
                <w:sz w:val="20"/>
                <w:szCs w:val="20"/>
              </w:rPr>
              <w:t>2, 3</w:t>
            </w:r>
          </w:p>
        </w:tc>
        <w:tc>
          <w:tcPr>
            <w:tcW w:w="1664" w:type="dxa"/>
            <w:shd w:val="clear" w:color="auto" w:fill="FFFFFF"/>
            <w:vAlign w:val="center"/>
          </w:tcPr>
          <w:p w14:paraId="5285C1DB" w14:textId="77777777" w:rsidR="004F67A6" w:rsidRPr="00F27721" w:rsidRDefault="00312171" w:rsidP="00F27721">
            <w:pPr>
              <w:jc w:val="center"/>
              <w:rPr>
                <w:sz w:val="20"/>
                <w:szCs w:val="20"/>
              </w:rPr>
            </w:pPr>
            <w:r w:rsidRPr="00F27721">
              <w:rPr>
                <w:sz w:val="20"/>
                <w:szCs w:val="20"/>
              </w:rPr>
              <w:t>1,2,4,5,12,13,14,15</w:t>
            </w:r>
          </w:p>
        </w:tc>
        <w:tc>
          <w:tcPr>
            <w:tcW w:w="1399" w:type="dxa"/>
            <w:shd w:val="clear" w:color="auto" w:fill="FFFFFF"/>
            <w:vAlign w:val="center"/>
          </w:tcPr>
          <w:p w14:paraId="706AE325" w14:textId="77777777" w:rsidR="004F67A6" w:rsidRPr="00F27721" w:rsidRDefault="00312171" w:rsidP="00F27721">
            <w:pPr>
              <w:jc w:val="center"/>
              <w:rPr>
                <w:sz w:val="20"/>
                <w:szCs w:val="20"/>
              </w:rPr>
            </w:pPr>
            <w:r w:rsidRPr="00F27721">
              <w:rPr>
                <w:sz w:val="20"/>
                <w:szCs w:val="20"/>
              </w:rPr>
              <w:t>A,G,I</w:t>
            </w:r>
          </w:p>
        </w:tc>
      </w:tr>
      <w:tr w:rsidR="00192A57" w:rsidRPr="00B41ECB" w14:paraId="083EF887" w14:textId="77777777" w:rsidTr="00F27721">
        <w:trPr>
          <w:trHeight w:val="465"/>
        </w:trPr>
        <w:tc>
          <w:tcPr>
            <w:tcW w:w="411" w:type="dxa"/>
            <w:tcBorders>
              <w:top w:val="single" w:sz="4" w:space="0" w:color="auto"/>
              <w:bottom w:val="single" w:sz="4" w:space="0" w:color="auto"/>
              <w:right w:val="nil"/>
            </w:tcBorders>
            <w:shd w:val="clear" w:color="auto" w:fill="FFFFFF"/>
            <w:vAlign w:val="center"/>
          </w:tcPr>
          <w:p w14:paraId="39EADE01" w14:textId="77777777" w:rsidR="004F67A6" w:rsidRPr="00F27721" w:rsidRDefault="00312171" w:rsidP="00F27721">
            <w:pPr>
              <w:jc w:val="right"/>
              <w:rPr>
                <w:b/>
                <w:sz w:val="20"/>
                <w:szCs w:val="20"/>
              </w:rPr>
            </w:pPr>
            <w:r w:rsidRPr="00F27721">
              <w:rPr>
                <w:b/>
                <w:sz w:val="20"/>
                <w:szCs w:val="20"/>
              </w:rPr>
              <w:t>4</w:t>
            </w:r>
          </w:p>
        </w:tc>
        <w:tc>
          <w:tcPr>
            <w:tcW w:w="4756" w:type="dxa"/>
            <w:tcBorders>
              <w:left w:val="nil"/>
            </w:tcBorders>
            <w:shd w:val="clear" w:color="auto" w:fill="FFFFFF"/>
            <w:vAlign w:val="center"/>
          </w:tcPr>
          <w:p w14:paraId="02538DDB" w14:textId="77777777" w:rsidR="004F67A6" w:rsidRPr="00F27721" w:rsidRDefault="00312171" w:rsidP="00192A57">
            <w:pPr>
              <w:pStyle w:val="Default"/>
              <w:rPr>
                <w:sz w:val="20"/>
                <w:szCs w:val="20"/>
              </w:rPr>
            </w:pPr>
            <w:r w:rsidRPr="00F27721">
              <w:rPr>
                <w:sz w:val="20"/>
                <w:szCs w:val="20"/>
              </w:rPr>
              <w:t>Model tabanlı yöntemleri açıklar.</w:t>
            </w:r>
          </w:p>
        </w:tc>
        <w:tc>
          <w:tcPr>
            <w:tcW w:w="1394" w:type="dxa"/>
            <w:tcBorders>
              <w:left w:val="nil"/>
            </w:tcBorders>
            <w:shd w:val="clear" w:color="auto" w:fill="FFFFFF"/>
            <w:vAlign w:val="center"/>
          </w:tcPr>
          <w:p w14:paraId="5A75B498" w14:textId="77777777" w:rsidR="004F67A6" w:rsidRPr="00F27721" w:rsidRDefault="00312171" w:rsidP="00F27721">
            <w:pPr>
              <w:jc w:val="center"/>
              <w:rPr>
                <w:sz w:val="20"/>
                <w:szCs w:val="20"/>
              </w:rPr>
            </w:pPr>
            <w:r w:rsidRPr="00F27721">
              <w:rPr>
                <w:sz w:val="20"/>
                <w:szCs w:val="20"/>
              </w:rPr>
              <w:t>2, 3</w:t>
            </w:r>
          </w:p>
        </w:tc>
        <w:tc>
          <w:tcPr>
            <w:tcW w:w="1664" w:type="dxa"/>
            <w:shd w:val="clear" w:color="auto" w:fill="FFFFFF"/>
            <w:vAlign w:val="center"/>
          </w:tcPr>
          <w:p w14:paraId="709E013C" w14:textId="77777777" w:rsidR="004F67A6" w:rsidRPr="00F27721" w:rsidRDefault="00312171" w:rsidP="00F27721">
            <w:pPr>
              <w:jc w:val="center"/>
              <w:rPr>
                <w:sz w:val="20"/>
                <w:szCs w:val="20"/>
              </w:rPr>
            </w:pPr>
            <w:r w:rsidRPr="00F27721">
              <w:rPr>
                <w:sz w:val="20"/>
                <w:szCs w:val="20"/>
              </w:rPr>
              <w:t>1,2,4,5,12,13,14,15</w:t>
            </w:r>
          </w:p>
        </w:tc>
        <w:tc>
          <w:tcPr>
            <w:tcW w:w="1399" w:type="dxa"/>
            <w:shd w:val="clear" w:color="auto" w:fill="FFFFFF"/>
            <w:vAlign w:val="center"/>
          </w:tcPr>
          <w:p w14:paraId="78A25FB7" w14:textId="77777777" w:rsidR="004F67A6" w:rsidRPr="00F27721" w:rsidRDefault="00312171" w:rsidP="00F27721">
            <w:pPr>
              <w:jc w:val="center"/>
              <w:rPr>
                <w:sz w:val="20"/>
                <w:szCs w:val="20"/>
              </w:rPr>
            </w:pPr>
            <w:r w:rsidRPr="00F27721">
              <w:rPr>
                <w:sz w:val="20"/>
                <w:szCs w:val="20"/>
              </w:rPr>
              <w:t>A,G,I</w:t>
            </w:r>
          </w:p>
        </w:tc>
      </w:tr>
      <w:tr w:rsidR="00192A57" w:rsidRPr="00B41ECB" w14:paraId="1A98758C" w14:textId="77777777" w:rsidTr="00F27721">
        <w:trPr>
          <w:trHeight w:val="465"/>
        </w:trPr>
        <w:tc>
          <w:tcPr>
            <w:tcW w:w="411" w:type="dxa"/>
            <w:tcBorders>
              <w:top w:val="single" w:sz="4" w:space="0" w:color="auto"/>
              <w:bottom w:val="single" w:sz="4" w:space="0" w:color="auto"/>
              <w:right w:val="nil"/>
            </w:tcBorders>
            <w:shd w:val="clear" w:color="auto" w:fill="FFFFFF"/>
            <w:vAlign w:val="center"/>
          </w:tcPr>
          <w:p w14:paraId="72D10F0F" w14:textId="77777777" w:rsidR="004F67A6" w:rsidRPr="00F27721" w:rsidRDefault="00312171" w:rsidP="00F27721">
            <w:pPr>
              <w:jc w:val="right"/>
              <w:rPr>
                <w:b/>
                <w:sz w:val="20"/>
                <w:szCs w:val="20"/>
              </w:rPr>
            </w:pPr>
            <w:r w:rsidRPr="00F27721">
              <w:rPr>
                <w:b/>
                <w:sz w:val="20"/>
                <w:szCs w:val="20"/>
              </w:rPr>
              <w:t>5</w:t>
            </w:r>
          </w:p>
        </w:tc>
        <w:tc>
          <w:tcPr>
            <w:tcW w:w="4756" w:type="dxa"/>
            <w:tcBorders>
              <w:left w:val="nil"/>
            </w:tcBorders>
            <w:shd w:val="clear" w:color="auto" w:fill="FFFFFF"/>
            <w:vAlign w:val="center"/>
          </w:tcPr>
          <w:p w14:paraId="593B9F3E" w14:textId="77777777" w:rsidR="004F67A6" w:rsidRPr="00F27721" w:rsidRDefault="00312171" w:rsidP="00192A57">
            <w:pPr>
              <w:rPr>
                <w:color w:val="000000"/>
                <w:sz w:val="20"/>
                <w:szCs w:val="20"/>
              </w:rPr>
            </w:pPr>
            <w:r w:rsidRPr="00F27721">
              <w:rPr>
                <w:color w:val="000000"/>
                <w:sz w:val="20"/>
                <w:szCs w:val="20"/>
              </w:rPr>
              <w:t>Hibrit (Melez) sistemlerin gerekliliğini ve farklı birleştirme (ensemble) stratejilerini tartışır.</w:t>
            </w:r>
          </w:p>
        </w:tc>
        <w:tc>
          <w:tcPr>
            <w:tcW w:w="1394" w:type="dxa"/>
            <w:tcBorders>
              <w:left w:val="nil"/>
            </w:tcBorders>
            <w:shd w:val="clear" w:color="auto" w:fill="FFFFFF"/>
            <w:vAlign w:val="center"/>
          </w:tcPr>
          <w:p w14:paraId="5F5903D5" w14:textId="77777777" w:rsidR="004F67A6" w:rsidRPr="00F27721" w:rsidRDefault="00312171" w:rsidP="00F27721">
            <w:pPr>
              <w:jc w:val="center"/>
              <w:rPr>
                <w:sz w:val="20"/>
                <w:szCs w:val="20"/>
              </w:rPr>
            </w:pPr>
            <w:r w:rsidRPr="00F27721">
              <w:rPr>
                <w:sz w:val="20"/>
                <w:szCs w:val="20"/>
              </w:rPr>
              <w:t>2, 3</w:t>
            </w:r>
          </w:p>
        </w:tc>
        <w:tc>
          <w:tcPr>
            <w:tcW w:w="1664" w:type="dxa"/>
            <w:shd w:val="clear" w:color="auto" w:fill="FFFFFF"/>
            <w:vAlign w:val="center"/>
          </w:tcPr>
          <w:p w14:paraId="74F4FB4F" w14:textId="77777777" w:rsidR="004F67A6" w:rsidRPr="00F27721" w:rsidRDefault="00312171" w:rsidP="00F27721">
            <w:pPr>
              <w:jc w:val="center"/>
              <w:rPr>
                <w:sz w:val="20"/>
                <w:szCs w:val="20"/>
              </w:rPr>
            </w:pPr>
            <w:r w:rsidRPr="00F27721">
              <w:rPr>
                <w:sz w:val="20"/>
                <w:szCs w:val="20"/>
              </w:rPr>
              <w:t>1,2,4,5,12,13,14,15</w:t>
            </w:r>
          </w:p>
        </w:tc>
        <w:tc>
          <w:tcPr>
            <w:tcW w:w="1399" w:type="dxa"/>
            <w:shd w:val="clear" w:color="auto" w:fill="FFFFFF"/>
            <w:vAlign w:val="center"/>
          </w:tcPr>
          <w:p w14:paraId="755A0C58" w14:textId="77777777" w:rsidR="004F67A6" w:rsidRPr="00F27721" w:rsidRDefault="00312171" w:rsidP="00F27721">
            <w:pPr>
              <w:jc w:val="center"/>
              <w:rPr>
                <w:sz w:val="20"/>
                <w:szCs w:val="20"/>
              </w:rPr>
            </w:pPr>
            <w:r w:rsidRPr="00F27721">
              <w:rPr>
                <w:sz w:val="20"/>
                <w:szCs w:val="20"/>
              </w:rPr>
              <w:t>A,G,I</w:t>
            </w:r>
          </w:p>
        </w:tc>
      </w:tr>
      <w:tr w:rsidR="00192A57" w:rsidRPr="00B41ECB" w14:paraId="2F640CCE" w14:textId="77777777" w:rsidTr="00F27721">
        <w:trPr>
          <w:trHeight w:val="465"/>
        </w:trPr>
        <w:tc>
          <w:tcPr>
            <w:tcW w:w="411" w:type="dxa"/>
            <w:tcBorders>
              <w:top w:val="single" w:sz="4" w:space="0" w:color="auto"/>
              <w:bottom w:val="single" w:sz="4" w:space="0" w:color="auto"/>
              <w:right w:val="nil"/>
            </w:tcBorders>
            <w:shd w:val="clear" w:color="auto" w:fill="FFFFFF"/>
            <w:vAlign w:val="center"/>
          </w:tcPr>
          <w:p w14:paraId="65E22CC9" w14:textId="77777777" w:rsidR="004F67A6" w:rsidRPr="00F27721" w:rsidRDefault="00312171" w:rsidP="00F27721">
            <w:pPr>
              <w:jc w:val="right"/>
              <w:rPr>
                <w:b/>
                <w:sz w:val="20"/>
                <w:szCs w:val="20"/>
              </w:rPr>
            </w:pPr>
            <w:r w:rsidRPr="00F27721">
              <w:rPr>
                <w:b/>
                <w:sz w:val="20"/>
                <w:szCs w:val="20"/>
              </w:rPr>
              <w:t>6</w:t>
            </w:r>
          </w:p>
        </w:tc>
        <w:tc>
          <w:tcPr>
            <w:tcW w:w="4756" w:type="dxa"/>
            <w:tcBorders>
              <w:left w:val="nil"/>
            </w:tcBorders>
            <w:shd w:val="clear" w:color="auto" w:fill="FFFFFF"/>
            <w:vAlign w:val="center"/>
          </w:tcPr>
          <w:p w14:paraId="30DD0C50" w14:textId="77777777" w:rsidR="004F67A6" w:rsidRPr="00F27721" w:rsidRDefault="00312171" w:rsidP="00192A57">
            <w:pPr>
              <w:rPr>
                <w:color w:val="000000"/>
                <w:sz w:val="20"/>
                <w:szCs w:val="20"/>
              </w:rPr>
            </w:pPr>
            <w:r w:rsidRPr="00F27721">
              <w:rPr>
                <w:color w:val="000000"/>
                <w:sz w:val="20"/>
                <w:szCs w:val="20"/>
              </w:rPr>
              <w:t>P</w:t>
            </w:r>
            <w:r w:rsidRPr="00F27721">
              <w:rPr>
                <w:color w:val="000000"/>
                <w:sz w:val="20"/>
                <w:szCs w:val="20"/>
              </w:rPr>
              <w:t>erformansı değerlendirmek için kullanılan çevrimdışı (RMSE, Precision@k, NDCG vb.) ve çevrimiçi (A/B testi) metrikleri bilir ve uygular.</w:t>
            </w:r>
          </w:p>
        </w:tc>
        <w:tc>
          <w:tcPr>
            <w:tcW w:w="1394" w:type="dxa"/>
            <w:tcBorders>
              <w:left w:val="nil"/>
            </w:tcBorders>
            <w:shd w:val="clear" w:color="auto" w:fill="FFFFFF"/>
            <w:vAlign w:val="center"/>
          </w:tcPr>
          <w:p w14:paraId="2B2E251E" w14:textId="77777777" w:rsidR="004F67A6" w:rsidRPr="00F27721" w:rsidRDefault="00312171" w:rsidP="00F27721">
            <w:pPr>
              <w:jc w:val="center"/>
              <w:rPr>
                <w:sz w:val="20"/>
                <w:szCs w:val="20"/>
              </w:rPr>
            </w:pPr>
            <w:r w:rsidRPr="00F27721">
              <w:rPr>
                <w:sz w:val="20"/>
                <w:szCs w:val="20"/>
              </w:rPr>
              <w:t>2</w:t>
            </w:r>
          </w:p>
        </w:tc>
        <w:tc>
          <w:tcPr>
            <w:tcW w:w="1664" w:type="dxa"/>
            <w:shd w:val="clear" w:color="auto" w:fill="FFFFFF"/>
            <w:vAlign w:val="center"/>
          </w:tcPr>
          <w:p w14:paraId="2452B163" w14:textId="77777777" w:rsidR="004F67A6" w:rsidRPr="00F27721" w:rsidRDefault="00312171" w:rsidP="00F27721">
            <w:pPr>
              <w:jc w:val="center"/>
              <w:rPr>
                <w:sz w:val="20"/>
                <w:szCs w:val="20"/>
              </w:rPr>
            </w:pPr>
            <w:r w:rsidRPr="00F27721">
              <w:rPr>
                <w:sz w:val="20"/>
                <w:szCs w:val="20"/>
              </w:rPr>
              <w:t>1,2,4,5,12,13,14,15</w:t>
            </w:r>
          </w:p>
        </w:tc>
        <w:tc>
          <w:tcPr>
            <w:tcW w:w="1399" w:type="dxa"/>
            <w:shd w:val="clear" w:color="auto" w:fill="FFFFFF"/>
            <w:vAlign w:val="center"/>
          </w:tcPr>
          <w:p w14:paraId="136BF35E" w14:textId="77777777" w:rsidR="004F67A6" w:rsidRPr="00F27721" w:rsidRDefault="00312171" w:rsidP="00F27721">
            <w:pPr>
              <w:jc w:val="center"/>
              <w:rPr>
                <w:sz w:val="20"/>
                <w:szCs w:val="20"/>
              </w:rPr>
            </w:pPr>
            <w:r w:rsidRPr="00F27721">
              <w:rPr>
                <w:sz w:val="20"/>
                <w:szCs w:val="20"/>
              </w:rPr>
              <w:t>A,G,I</w:t>
            </w:r>
          </w:p>
        </w:tc>
      </w:tr>
      <w:tr w:rsidR="00192A57" w:rsidRPr="00B41ECB" w14:paraId="2661A9C2" w14:textId="77777777" w:rsidTr="00F27721">
        <w:trPr>
          <w:trHeight w:val="465"/>
        </w:trPr>
        <w:tc>
          <w:tcPr>
            <w:tcW w:w="411" w:type="dxa"/>
            <w:tcBorders>
              <w:top w:val="single" w:sz="4" w:space="0" w:color="auto"/>
              <w:bottom w:val="single" w:sz="4" w:space="0" w:color="auto"/>
              <w:right w:val="nil"/>
            </w:tcBorders>
            <w:shd w:val="clear" w:color="auto" w:fill="FFFFFF"/>
            <w:vAlign w:val="center"/>
          </w:tcPr>
          <w:p w14:paraId="2C4C0265" w14:textId="77777777" w:rsidR="004F67A6" w:rsidRPr="00F27721" w:rsidRDefault="00312171" w:rsidP="00F27721">
            <w:pPr>
              <w:jc w:val="right"/>
              <w:rPr>
                <w:b/>
                <w:sz w:val="20"/>
                <w:szCs w:val="20"/>
              </w:rPr>
            </w:pPr>
            <w:r w:rsidRPr="00F27721">
              <w:rPr>
                <w:b/>
                <w:sz w:val="20"/>
                <w:szCs w:val="20"/>
              </w:rPr>
              <w:t>7</w:t>
            </w:r>
          </w:p>
        </w:tc>
        <w:tc>
          <w:tcPr>
            <w:tcW w:w="4756" w:type="dxa"/>
            <w:tcBorders>
              <w:left w:val="nil"/>
            </w:tcBorders>
            <w:shd w:val="clear" w:color="auto" w:fill="FFFFFF"/>
            <w:vAlign w:val="center"/>
          </w:tcPr>
          <w:p w14:paraId="7B04A212" w14:textId="77777777" w:rsidR="004F67A6" w:rsidRPr="00F27721" w:rsidRDefault="00312171" w:rsidP="00192A57">
            <w:pPr>
              <w:rPr>
                <w:color w:val="000000"/>
                <w:sz w:val="20"/>
                <w:szCs w:val="20"/>
              </w:rPr>
            </w:pPr>
            <w:r w:rsidRPr="00F27721">
              <w:rPr>
                <w:color w:val="000000"/>
                <w:sz w:val="20"/>
                <w:szCs w:val="20"/>
              </w:rPr>
              <w:t>B</w:t>
            </w:r>
            <w:r w:rsidRPr="00F27721">
              <w:rPr>
                <w:color w:val="000000"/>
                <w:sz w:val="20"/>
                <w:szCs w:val="20"/>
              </w:rPr>
              <w:t>ir programlama dilini ve ilgili kütüphaneleri kullanarak temel bir tavsiye sistemi prototipi geliştirir.</w:t>
            </w:r>
          </w:p>
        </w:tc>
        <w:tc>
          <w:tcPr>
            <w:tcW w:w="1394" w:type="dxa"/>
            <w:tcBorders>
              <w:left w:val="nil"/>
            </w:tcBorders>
            <w:shd w:val="clear" w:color="auto" w:fill="FFFFFF"/>
            <w:vAlign w:val="center"/>
          </w:tcPr>
          <w:p w14:paraId="7BCA9461" w14:textId="77777777" w:rsidR="004F67A6" w:rsidRPr="00F27721" w:rsidRDefault="00312171" w:rsidP="00F27721">
            <w:pPr>
              <w:jc w:val="center"/>
              <w:rPr>
                <w:sz w:val="20"/>
                <w:szCs w:val="20"/>
              </w:rPr>
            </w:pPr>
            <w:r w:rsidRPr="00F27721">
              <w:rPr>
                <w:sz w:val="20"/>
                <w:szCs w:val="20"/>
              </w:rPr>
              <w:t>2, 3</w:t>
            </w:r>
          </w:p>
        </w:tc>
        <w:tc>
          <w:tcPr>
            <w:tcW w:w="1664" w:type="dxa"/>
            <w:shd w:val="clear" w:color="auto" w:fill="FFFFFF"/>
            <w:vAlign w:val="center"/>
          </w:tcPr>
          <w:p w14:paraId="25AB5995" w14:textId="77777777" w:rsidR="004F67A6" w:rsidRPr="00F27721" w:rsidRDefault="00312171" w:rsidP="00F27721">
            <w:pPr>
              <w:jc w:val="center"/>
              <w:rPr>
                <w:sz w:val="20"/>
                <w:szCs w:val="20"/>
              </w:rPr>
            </w:pPr>
            <w:r w:rsidRPr="00F27721">
              <w:rPr>
                <w:sz w:val="20"/>
                <w:szCs w:val="20"/>
              </w:rPr>
              <w:t>1,2,4,5,12,13,14,15</w:t>
            </w:r>
          </w:p>
        </w:tc>
        <w:tc>
          <w:tcPr>
            <w:tcW w:w="1399" w:type="dxa"/>
            <w:shd w:val="clear" w:color="auto" w:fill="FFFFFF"/>
            <w:vAlign w:val="center"/>
          </w:tcPr>
          <w:p w14:paraId="399864D9" w14:textId="77777777" w:rsidR="004F67A6" w:rsidRPr="00F27721" w:rsidRDefault="00312171" w:rsidP="00F27721">
            <w:pPr>
              <w:jc w:val="center"/>
              <w:rPr>
                <w:sz w:val="20"/>
                <w:szCs w:val="20"/>
              </w:rPr>
            </w:pPr>
            <w:r w:rsidRPr="00F27721">
              <w:rPr>
                <w:sz w:val="20"/>
                <w:szCs w:val="20"/>
              </w:rPr>
              <w:t>A,D,G,I</w:t>
            </w:r>
          </w:p>
        </w:tc>
      </w:tr>
      <w:tr w:rsidR="00192A57" w:rsidRPr="00B41ECB" w14:paraId="7AF924C5" w14:textId="77777777" w:rsidTr="00F27721">
        <w:trPr>
          <w:trHeight w:val="465"/>
        </w:trPr>
        <w:tc>
          <w:tcPr>
            <w:tcW w:w="411" w:type="dxa"/>
            <w:tcBorders>
              <w:top w:val="single" w:sz="4" w:space="0" w:color="auto"/>
              <w:bottom w:val="single" w:sz="4" w:space="0" w:color="auto"/>
              <w:right w:val="nil"/>
            </w:tcBorders>
            <w:shd w:val="clear" w:color="auto" w:fill="FFFFFF"/>
            <w:vAlign w:val="center"/>
          </w:tcPr>
          <w:p w14:paraId="0BBA318D" w14:textId="77777777" w:rsidR="004F67A6" w:rsidRPr="00F27721" w:rsidRDefault="00312171" w:rsidP="00F27721">
            <w:pPr>
              <w:jc w:val="right"/>
              <w:rPr>
                <w:b/>
                <w:sz w:val="20"/>
                <w:szCs w:val="20"/>
              </w:rPr>
            </w:pPr>
            <w:r w:rsidRPr="00F27721">
              <w:rPr>
                <w:b/>
                <w:sz w:val="20"/>
                <w:szCs w:val="20"/>
              </w:rPr>
              <w:t>8</w:t>
            </w:r>
          </w:p>
        </w:tc>
        <w:tc>
          <w:tcPr>
            <w:tcW w:w="4756" w:type="dxa"/>
            <w:tcBorders>
              <w:left w:val="nil"/>
            </w:tcBorders>
            <w:shd w:val="clear" w:color="auto" w:fill="FFFFFF"/>
            <w:vAlign w:val="center"/>
          </w:tcPr>
          <w:p w14:paraId="010B98F0" w14:textId="77777777" w:rsidR="004F67A6" w:rsidRPr="00F27721" w:rsidRDefault="00312171" w:rsidP="00192A57">
            <w:pPr>
              <w:rPr>
                <w:color w:val="000000"/>
                <w:sz w:val="20"/>
                <w:szCs w:val="20"/>
              </w:rPr>
            </w:pPr>
            <w:r w:rsidRPr="00F27721">
              <w:rPr>
                <w:color w:val="000000"/>
                <w:sz w:val="20"/>
                <w:szCs w:val="20"/>
              </w:rPr>
              <w:t>Soğuk başlangıç (cold-start), seyreklik (sparsity) ve ölçeklenebilirlik gibi temel zorlukları tanımlar ve olası çözüm yaklaşımlarını analiz eder.</w:t>
            </w:r>
          </w:p>
        </w:tc>
        <w:tc>
          <w:tcPr>
            <w:tcW w:w="1394" w:type="dxa"/>
            <w:tcBorders>
              <w:left w:val="nil"/>
            </w:tcBorders>
            <w:shd w:val="clear" w:color="auto" w:fill="FFFFFF"/>
            <w:vAlign w:val="center"/>
          </w:tcPr>
          <w:p w14:paraId="34F6D0D5" w14:textId="77777777" w:rsidR="004F67A6" w:rsidRPr="00F27721" w:rsidRDefault="00312171" w:rsidP="00F27721">
            <w:pPr>
              <w:jc w:val="center"/>
              <w:rPr>
                <w:sz w:val="20"/>
                <w:szCs w:val="20"/>
              </w:rPr>
            </w:pPr>
            <w:r w:rsidRPr="00F27721">
              <w:rPr>
                <w:sz w:val="20"/>
                <w:szCs w:val="20"/>
              </w:rPr>
              <w:t>2</w:t>
            </w:r>
          </w:p>
        </w:tc>
        <w:tc>
          <w:tcPr>
            <w:tcW w:w="1664" w:type="dxa"/>
            <w:shd w:val="clear" w:color="auto" w:fill="FFFFFF"/>
            <w:vAlign w:val="center"/>
          </w:tcPr>
          <w:p w14:paraId="7BB64435" w14:textId="77777777" w:rsidR="004F67A6" w:rsidRDefault="00312171" w:rsidP="00F27721">
            <w:pPr>
              <w:jc w:val="center"/>
            </w:pPr>
            <w:r w:rsidRPr="00F27721">
              <w:rPr>
                <w:sz w:val="20"/>
                <w:szCs w:val="20"/>
              </w:rPr>
              <w:t>1,2,6,7,13</w:t>
            </w:r>
          </w:p>
        </w:tc>
        <w:tc>
          <w:tcPr>
            <w:tcW w:w="1399" w:type="dxa"/>
            <w:shd w:val="clear" w:color="auto" w:fill="FFFFFF"/>
            <w:vAlign w:val="center"/>
          </w:tcPr>
          <w:p w14:paraId="1A639FE0" w14:textId="77777777" w:rsidR="004F67A6" w:rsidRPr="00F27721" w:rsidRDefault="00312171" w:rsidP="00F27721">
            <w:pPr>
              <w:jc w:val="center"/>
              <w:rPr>
                <w:sz w:val="20"/>
                <w:szCs w:val="20"/>
              </w:rPr>
            </w:pPr>
            <w:r w:rsidRPr="00F27721">
              <w:rPr>
                <w:sz w:val="20"/>
                <w:szCs w:val="20"/>
              </w:rPr>
              <w:t>A,D,G</w:t>
            </w:r>
          </w:p>
        </w:tc>
      </w:tr>
    </w:tbl>
    <w:p w14:paraId="430495F3" w14:textId="77777777" w:rsidR="00312171" w:rsidRPr="00137927" w:rsidRDefault="00312171" w:rsidP="009D328E">
      <w:pPr>
        <w:rPr>
          <w:sz w:val="20"/>
          <w:szCs w:val="20"/>
        </w:rPr>
      </w:pPr>
    </w:p>
    <w:p w14:paraId="21F952D6" w14:textId="77777777" w:rsidR="00312171" w:rsidRDefault="00312171" w:rsidP="009D328E">
      <w:pPr>
        <w:rPr>
          <w:sz w:val="20"/>
          <w:szCs w:val="20"/>
        </w:rPr>
        <w:sectPr w:rsidR="00BD6EC0" w:rsidSect="00CA0228">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B41ECB" w14:paraId="720933C9" w14:textId="77777777" w:rsidTr="00F27721">
        <w:trPr>
          <w:trHeight w:val="567"/>
        </w:trPr>
        <w:tc>
          <w:tcPr>
            <w:tcW w:w="2112" w:type="dxa"/>
            <w:shd w:val="clear" w:color="auto" w:fill="FFF2CC"/>
            <w:vAlign w:val="center"/>
          </w:tcPr>
          <w:p w14:paraId="74EBA11F" w14:textId="77777777" w:rsidR="00312171" w:rsidRPr="00F27721" w:rsidRDefault="00312171" w:rsidP="00302726">
            <w:pPr>
              <w:rPr>
                <w:b/>
                <w:sz w:val="20"/>
                <w:szCs w:val="20"/>
              </w:rPr>
            </w:pPr>
            <w:r w:rsidRPr="00F27721">
              <w:rPr>
                <w:b/>
                <w:sz w:val="20"/>
                <w:szCs w:val="20"/>
              </w:rPr>
              <w:lastRenderedPageBreak/>
              <w:t>Temel Ders kitabı</w:t>
            </w:r>
          </w:p>
        </w:tc>
        <w:tc>
          <w:tcPr>
            <w:tcW w:w="7512" w:type="dxa"/>
            <w:shd w:val="clear" w:color="auto" w:fill="FFFFFF"/>
            <w:vAlign w:val="center"/>
          </w:tcPr>
          <w:p w14:paraId="0E912A1C" w14:textId="77777777" w:rsidR="00312171" w:rsidRPr="00F27721" w:rsidRDefault="00312171" w:rsidP="005D197E">
            <w:pPr>
              <w:rPr>
                <w:sz w:val="20"/>
                <w:szCs w:val="20"/>
              </w:rPr>
            </w:pPr>
            <w:r w:rsidRPr="00F27721">
              <w:rPr>
                <w:sz w:val="20"/>
                <w:szCs w:val="20"/>
              </w:rPr>
              <w:t>Aggarwal, C. C. (2016). Recommender Systems: The Textbook. Cham: Springer International Publishing.</w:t>
            </w:r>
          </w:p>
        </w:tc>
      </w:tr>
      <w:tr w:rsidR="005E44D3" w:rsidRPr="00B41ECB" w14:paraId="437172B1" w14:textId="77777777" w:rsidTr="00F27721">
        <w:trPr>
          <w:trHeight w:val="843"/>
        </w:trPr>
        <w:tc>
          <w:tcPr>
            <w:tcW w:w="2112" w:type="dxa"/>
            <w:shd w:val="clear" w:color="auto" w:fill="FFF2CC"/>
            <w:vAlign w:val="center"/>
          </w:tcPr>
          <w:p w14:paraId="66148806" w14:textId="77777777" w:rsidR="00312171" w:rsidRPr="00F27721" w:rsidRDefault="00312171" w:rsidP="00302726">
            <w:pPr>
              <w:rPr>
                <w:b/>
                <w:sz w:val="20"/>
                <w:szCs w:val="20"/>
              </w:rPr>
            </w:pPr>
            <w:r w:rsidRPr="00F27721">
              <w:rPr>
                <w:b/>
                <w:sz w:val="20"/>
                <w:szCs w:val="20"/>
              </w:rPr>
              <w:t>Yardımcı Kaynaklar</w:t>
            </w:r>
          </w:p>
        </w:tc>
        <w:tc>
          <w:tcPr>
            <w:tcW w:w="7512" w:type="dxa"/>
            <w:shd w:val="clear" w:color="auto" w:fill="FFFFFF"/>
            <w:vAlign w:val="center"/>
          </w:tcPr>
          <w:p w14:paraId="3CB33E7F" w14:textId="77777777" w:rsidR="00312171" w:rsidRPr="00F27721" w:rsidRDefault="00312171" w:rsidP="00F27721">
            <w:pPr>
              <w:ind w:left="156" w:hanging="156"/>
              <w:rPr>
                <w:sz w:val="20"/>
                <w:szCs w:val="20"/>
              </w:rPr>
            </w:pPr>
            <w:r w:rsidRPr="00F27721">
              <w:rPr>
                <w:sz w:val="20"/>
                <w:szCs w:val="20"/>
              </w:rPr>
              <w:t>İnternet, çeşitli uygulamalar ve uygulama araçları</w:t>
            </w:r>
          </w:p>
        </w:tc>
      </w:tr>
      <w:tr w:rsidR="005E44D3" w:rsidRPr="00B41ECB" w14:paraId="034E607C" w14:textId="77777777" w:rsidTr="00F27721">
        <w:trPr>
          <w:trHeight w:val="567"/>
        </w:trPr>
        <w:tc>
          <w:tcPr>
            <w:tcW w:w="2112" w:type="dxa"/>
            <w:shd w:val="clear" w:color="auto" w:fill="FFF2CC"/>
            <w:vAlign w:val="center"/>
          </w:tcPr>
          <w:p w14:paraId="7249C0FF" w14:textId="77777777" w:rsidR="00312171" w:rsidRPr="00F27721" w:rsidRDefault="00312171" w:rsidP="005E44D3">
            <w:pPr>
              <w:rPr>
                <w:b/>
                <w:sz w:val="20"/>
                <w:szCs w:val="20"/>
              </w:rPr>
            </w:pPr>
            <w:r w:rsidRPr="00F27721">
              <w:rPr>
                <w:b/>
                <w:sz w:val="20"/>
                <w:szCs w:val="20"/>
              </w:rPr>
              <w:t>Derste Gerekli Araç ve Gereçler</w:t>
            </w:r>
          </w:p>
        </w:tc>
        <w:tc>
          <w:tcPr>
            <w:tcW w:w="7512" w:type="dxa"/>
            <w:shd w:val="clear" w:color="auto" w:fill="FFFFFF"/>
            <w:vAlign w:val="center"/>
          </w:tcPr>
          <w:p w14:paraId="127DE888" w14:textId="77777777" w:rsidR="00312171" w:rsidRPr="00F27721" w:rsidRDefault="00312171" w:rsidP="005D197E">
            <w:pPr>
              <w:rPr>
                <w:sz w:val="20"/>
                <w:szCs w:val="20"/>
              </w:rPr>
            </w:pPr>
            <w:r w:rsidRPr="00F27721">
              <w:rPr>
                <w:sz w:val="20"/>
                <w:szCs w:val="20"/>
              </w:rPr>
              <w:t>Bilgisayar, Projeksiyon Cihazı, Projeksiyon Perdesi</w:t>
            </w:r>
          </w:p>
        </w:tc>
      </w:tr>
    </w:tbl>
    <w:p w14:paraId="70D81590" w14:textId="77777777" w:rsidR="00312171" w:rsidRPr="005E44D3" w:rsidRDefault="00312171" w:rsidP="005E44D3">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1701C3" w:rsidRPr="00B41ECB" w14:paraId="63DABCC0" w14:textId="77777777" w:rsidTr="00F27721">
        <w:trPr>
          <w:trHeight w:val="312"/>
        </w:trPr>
        <w:tc>
          <w:tcPr>
            <w:tcW w:w="9624" w:type="dxa"/>
            <w:gridSpan w:val="2"/>
            <w:shd w:val="clear" w:color="auto" w:fill="FFF2CC"/>
            <w:vAlign w:val="center"/>
          </w:tcPr>
          <w:p w14:paraId="2CC02F13" w14:textId="77777777" w:rsidR="00312171" w:rsidRPr="00F27721" w:rsidRDefault="00312171" w:rsidP="00F27721">
            <w:pPr>
              <w:jc w:val="center"/>
              <w:rPr>
                <w:b/>
                <w:sz w:val="20"/>
                <w:szCs w:val="20"/>
              </w:rPr>
            </w:pPr>
            <w:r w:rsidRPr="00F27721">
              <w:rPr>
                <w:b/>
                <w:sz w:val="20"/>
                <w:szCs w:val="20"/>
              </w:rPr>
              <w:t>Dersin Haftalık Planı</w:t>
            </w:r>
          </w:p>
        </w:tc>
      </w:tr>
      <w:tr w:rsidR="001701C3" w:rsidRPr="00B41ECB" w14:paraId="0BC3EFFC"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987EB37" w14:textId="77777777" w:rsidR="00312171" w:rsidRPr="00F27721" w:rsidRDefault="00312171" w:rsidP="00F27721">
            <w:pPr>
              <w:jc w:val="center"/>
              <w:rPr>
                <w:b/>
                <w:sz w:val="20"/>
                <w:szCs w:val="20"/>
              </w:rPr>
            </w:pPr>
            <w:r w:rsidRPr="00F27721">
              <w:rPr>
                <w:b/>
                <w:sz w:val="20"/>
                <w:szCs w:val="20"/>
              </w:rPr>
              <w:t>1</w:t>
            </w:r>
          </w:p>
        </w:tc>
        <w:tc>
          <w:tcPr>
            <w:tcW w:w="8957" w:type="dxa"/>
            <w:tcBorders>
              <w:left w:val="nil"/>
            </w:tcBorders>
            <w:shd w:val="clear" w:color="auto" w:fill="FFFFFF"/>
            <w:vAlign w:val="center"/>
          </w:tcPr>
          <w:p w14:paraId="4E57722C" w14:textId="77777777" w:rsidR="00312171" w:rsidRPr="00F27721" w:rsidRDefault="00312171" w:rsidP="00F27721">
            <w:pPr>
              <w:jc w:val="both"/>
              <w:rPr>
                <w:sz w:val="20"/>
                <w:szCs w:val="20"/>
              </w:rPr>
            </w:pPr>
            <w:r w:rsidRPr="00F27721">
              <w:rPr>
                <w:sz w:val="20"/>
                <w:szCs w:val="20"/>
              </w:rPr>
              <w:t>oryantasyon, tanım, müfredat, materyal ve tartışma</w:t>
            </w:r>
          </w:p>
        </w:tc>
      </w:tr>
      <w:tr w:rsidR="001701C3" w:rsidRPr="00B41ECB" w14:paraId="1ED6A545"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6DA3C88" w14:textId="77777777" w:rsidR="00312171" w:rsidRPr="00F27721" w:rsidRDefault="00312171" w:rsidP="00F27721">
            <w:pPr>
              <w:jc w:val="center"/>
              <w:rPr>
                <w:b/>
                <w:sz w:val="20"/>
                <w:szCs w:val="20"/>
              </w:rPr>
            </w:pPr>
            <w:r w:rsidRPr="00F27721">
              <w:rPr>
                <w:b/>
                <w:sz w:val="20"/>
                <w:szCs w:val="20"/>
              </w:rPr>
              <w:t>2</w:t>
            </w:r>
          </w:p>
        </w:tc>
        <w:tc>
          <w:tcPr>
            <w:tcW w:w="8957" w:type="dxa"/>
            <w:tcBorders>
              <w:left w:val="nil"/>
            </w:tcBorders>
            <w:shd w:val="clear" w:color="auto" w:fill="FFFFFF"/>
            <w:vAlign w:val="center"/>
          </w:tcPr>
          <w:p w14:paraId="2D513122" w14:textId="77777777" w:rsidR="00312171" w:rsidRPr="00F27721" w:rsidRDefault="00312171" w:rsidP="00F27721">
            <w:pPr>
              <w:jc w:val="both"/>
              <w:rPr>
                <w:sz w:val="20"/>
                <w:szCs w:val="20"/>
              </w:rPr>
            </w:pPr>
            <w:r w:rsidRPr="00F27721">
              <w:rPr>
                <w:sz w:val="20"/>
                <w:szCs w:val="20"/>
              </w:rPr>
              <w:t>Öneri Sistemlerine Giriş</w:t>
            </w:r>
          </w:p>
        </w:tc>
      </w:tr>
      <w:tr w:rsidR="001701C3" w:rsidRPr="00B41ECB" w14:paraId="21FBD967"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B8EF939" w14:textId="77777777" w:rsidR="00312171" w:rsidRPr="00F27721" w:rsidRDefault="00312171" w:rsidP="00F27721">
            <w:pPr>
              <w:jc w:val="center"/>
              <w:rPr>
                <w:b/>
                <w:sz w:val="20"/>
                <w:szCs w:val="20"/>
              </w:rPr>
            </w:pPr>
            <w:r w:rsidRPr="00F27721">
              <w:rPr>
                <w:b/>
                <w:sz w:val="20"/>
                <w:szCs w:val="20"/>
              </w:rPr>
              <w:t>3</w:t>
            </w:r>
          </w:p>
        </w:tc>
        <w:tc>
          <w:tcPr>
            <w:tcW w:w="8957" w:type="dxa"/>
            <w:tcBorders>
              <w:left w:val="nil"/>
            </w:tcBorders>
            <w:shd w:val="clear" w:color="auto" w:fill="FFFFFF"/>
            <w:vAlign w:val="center"/>
          </w:tcPr>
          <w:p w14:paraId="26FBB92E" w14:textId="77777777" w:rsidR="00312171" w:rsidRPr="00F27721" w:rsidRDefault="00312171" w:rsidP="00F27721">
            <w:pPr>
              <w:jc w:val="both"/>
              <w:rPr>
                <w:sz w:val="20"/>
                <w:szCs w:val="20"/>
              </w:rPr>
            </w:pPr>
            <w:r w:rsidRPr="00F27721">
              <w:rPr>
                <w:sz w:val="20"/>
                <w:szCs w:val="20"/>
              </w:rPr>
              <w:t>Komşuluk Tabanlı İşbirlikçi Filtreleme</w:t>
            </w:r>
          </w:p>
        </w:tc>
      </w:tr>
      <w:tr w:rsidR="001701C3" w:rsidRPr="00B41ECB" w14:paraId="308CCE97"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5D00707" w14:textId="77777777" w:rsidR="00312171" w:rsidRPr="00F27721" w:rsidRDefault="00312171" w:rsidP="00F27721">
            <w:pPr>
              <w:jc w:val="center"/>
              <w:rPr>
                <w:b/>
                <w:sz w:val="20"/>
                <w:szCs w:val="20"/>
              </w:rPr>
            </w:pPr>
            <w:r w:rsidRPr="00F27721">
              <w:rPr>
                <w:b/>
                <w:sz w:val="20"/>
                <w:szCs w:val="20"/>
              </w:rPr>
              <w:t>4</w:t>
            </w:r>
          </w:p>
        </w:tc>
        <w:tc>
          <w:tcPr>
            <w:tcW w:w="8957" w:type="dxa"/>
            <w:tcBorders>
              <w:left w:val="nil"/>
            </w:tcBorders>
            <w:shd w:val="clear" w:color="auto" w:fill="FFFFFF"/>
            <w:vAlign w:val="center"/>
          </w:tcPr>
          <w:p w14:paraId="28AA83BE" w14:textId="77777777" w:rsidR="00312171" w:rsidRPr="00F27721" w:rsidRDefault="00312171" w:rsidP="00F27721">
            <w:pPr>
              <w:jc w:val="both"/>
              <w:rPr>
                <w:sz w:val="20"/>
                <w:szCs w:val="20"/>
              </w:rPr>
            </w:pPr>
            <w:r w:rsidRPr="00F27721">
              <w:rPr>
                <w:sz w:val="20"/>
                <w:szCs w:val="20"/>
              </w:rPr>
              <w:t>Uygulama Örnekleri: Kodlama ve Hata Ayıklama</w:t>
            </w:r>
          </w:p>
        </w:tc>
      </w:tr>
      <w:tr w:rsidR="00DC4E5C" w:rsidRPr="00B41ECB" w14:paraId="4C476B1C"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4DE4409" w14:textId="77777777" w:rsidR="004F67A6" w:rsidRPr="00F27721" w:rsidRDefault="00312171" w:rsidP="00F27721">
            <w:pPr>
              <w:jc w:val="center"/>
              <w:rPr>
                <w:b/>
                <w:sz w:val="20"/>
                <w:szCs w:val="20"/>
              </w:rPr>
            </w:pPr>
            <w:r w:rsidRPr="00F27721">
              <w:rPr>
                <w:b/>
                <w:sz w:val="20"/>
                <w:szCs w:val="20"/>
              </w:rPr>
              <w:t>5</w:t>
            </w:r>
          </w:p>
        </w:tc>
        <w:tc>
          <w:tcPr>
            <w:tcW w:w="8957" w:type="dxa"/>
            <w:tcBorders>
              <w:left w:val="nil"/>
            </w:tcBorders>
            <w:shd w:val="clear" w:color="auto" w:fill="FFFFFF"/>
            <w:vAlign w:val="center"/>
          </w:tcPr>
          <w:p w14:paraId="7DE4C430" w14:textId="77777777" w:rsidR="004F67A6" w:rsidRPr="00F27721" w:rsidRDefault="00312171" w:rsidP="00F27721">
            <w:pPr>
              <w:jc w:val="both"/>
              <w:rPr>
                <w:sz w:val="20"/>
                <w:szCs w:val="20"/>
              </w:rPr>
            </w:pPr>
            <w:r w:rsidRPr="00F27721">
              <w:rPr>
                <w:sz w:val="20"/>
                <w:szCs w:val="20"/>
              </w:rPr>
              <w:t>Model Tabanlı İşbirlikçi Filtreleme</w:t>
            </w:r>
          </w:p>
        </w:tc>
      </w:tr>
      <w:tr w:rsidR="00DC4E5C" w:rsidRPr="00B41ECB" w14:paraId="01E9369C"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AE4ECCF" w14:textId="77777777" w:rsidR="004F67A6" w:rsidRPr="00F27721" w:rsidRDefault="00312171" w:rsidP="00F27721">
            <w:pPr>
              <w:jc w:val="center"/>
              <w:rPr>
                <w:b/>
                <w:sz w:val="20"/>
                <w:szCs w:val="20"/>
              </w:rPr>
            </w:pPr>
            <w:r w:rsidRPr="00F27721">
              <w:rPr>
                <w:b/>
                <w:sz w:val="20"/>
                <w:szCs w:val="20"/>
              </w:rPr>
              <w:t>6</w:t>
            </w:r>
          </w:p>
        </w:tc>
        <w:tc>
          <w:tcPr>
            <w:tcW w:w="8957" w:type="dxa"/>
            <w:tcBorders>
              <w:left w:val="nil"/>
            </w:tcBorders>
            <w:shd w:val="clear" w:color="auto" w:fill="FFFFFF"/>
            <w:vAlign w:val="center"/>
          </w:tcPr>
          <w:p w14:paraId="6B5DA0A8" w14:textId="77777777" w:rsidR="004F67A6" w:rsidRPr="00F27721" w:rsidRDefault="00312171" w:rsidP="00F27721">
            <w:pPr>
              <w:jc w:val="both"/>
              <w:rPr>
                <w:sz w:val="20"/>
                <w:szCs w:val="20"/>
              </w:rPr>
            </w:pPr>
            <w:r w:rsidRPr="00F27721">
              <w:rPr>
                <w:sz w:val="20"/>
                <w:szCs w:val="20"/>
              </w:rPr>
              <w:t>Uygulama Örnekleri: Kodlama ve Hata Ayıklama</w:t>
            </w:r>
          </w:p>
        </w:tc>
      </w:tr>
      <w:tr w:rsidR="00DC4E5C" w:rsidRPr="00B41ECB" w14:paraId="26C6815B"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AE0AF99" w14:textId="77777777" w:rsidR="004F67A6" w:rsidRPr="00F27721" w:rsidRDefault="00312171" w:rsidP="00F27721">
            <w:pPr>
              <w:jc w:val="center"/>
              <w:rPr>
                <w:b/>
                <w:sz w:val="20"/>
                <w:szCs w:val="20"/>
              </w:rPr>
            </w:pPr>
            <w:r w:rsidRPr="00F27721">
              <w:rPr>
                <w:b/>
                <w:sz w:val="20"/>
                <w:szCs w:val="20"/>
              </w:rPr>
              <w:t>7</w:t>
            </w:r>
          </w:p>
        </w:tc>
        <w:tc>
          <w:tcPr>
            <w:tcW w:w="8957" w:type="dxa"/>
            <w:tcBorders>
              <w:left w:val="nil"/>
            </w:tcBorders>
            <w:shd w:val="clear" w:color="auto" w:fill="FFFFFF"/>
            <w:vAlign w:val="center"/>
          </w:tcPr>
          <w:p w14:paraId="48BD71E0" w14:textId="77777777" w:rsidR="004F67A6" w:rsidRPr="00F27721" w:rsidRDefault="00312171" w:rsidP="00F27721">
            <w:pPr>
              <w:jc w:val="both"/>
              <w:rPr>
                <w:sz w:val="20"/>
                <w:szCs w:val="20"/>
              </w:rPr>
            </w:pPr>
            <w:r w:rsidRPr="00F27721">
              <w:rPr>
                <w:sz w:val="20"/>
                <w:szCs w:val="20"/>
              </w:rPr>
              <w:t>İçerik Tabanlı Öneri Sistemleri</w:t>
            </w:r>
          </w:p>
        </w:tc>
      </w:tr>
      <w:tr w:rsidR="00DC4E5C" w:rsidRPr="00B41ECB" w14:paraId="61ABC569" w14:textId="77777777" w:rsidTr="00F27721">
        <w:trPr>
          <w:trHeight w:val="283"/>
        </w:trPr>
        <w:tc>
          <w:tcPr>
            <w:tcW w:w="667" w:type="dxa"/>
            <w:tcBorders>
              <w:top w:val="single" w:sz="4" w:space="0" w:color="auto"/>
              <w:bottom w:val="single" w:sz="4" w:space="0" w:color="auto"/>
              <w:right w:val="nil"/>
            </w:tcBorders>
            <w:shd w:val="clear" w:color="auto" w:fill="D9D9D9"/>
            <w:vAlign w:val="center"/>
          </w:tcPr>
          <w:p w14:paraId="285D57E0" w14:textId="77777777" w:rsidR="004F67A6" w:rsidRPr="00F27721" w:rsidRDefault="00312171" w:rsidP="00F27721">
            <w:pPr>
              <w:jc w:val="center"/>
              <w:rPr>
                <w:b/>
                <w:sz w:val="20"/>
                <w:szCs w:val="20"/>
              </w:rPr>
            </w:pPr>
            <w:r w:rsidRPr="00F27721">
              <w:rPr>
                <w:b/>
                <w:sz w:val="20"/>
                <w:szCs w:val="20"/>
              </w:rPr>
              <w:t>8</w:t>
            </w:r>
          </w:p>
        </w:tc>
        <w:tc>
          <w:tcPr>
            <w:tcW w:w="8957" w:type="dxa"/>
            <w:tcBorders>
              <w:left w:val="nil"/>
            </w:tcBorders>
            <w:shd w:val="clear" w:color="auto" w:fill="D9D9D9"/>
            <w:vAlign w:val="center"/>
          </w:tcPr>
          <w:p w14:paraId="200101B8" w14:textId="77777777" w:rsidR="004F67A6" w:rsidRPr="00F27721" w:rsidRDefault="00312171" w:rsidP="00F27721">
            <w:pPr>
              <w:jc w:val="both"/>
              <w:rPr>
                <w:sz w:val="20"/>
                <w:szCs w:val="20"/>
              </w:rPr>
            </w:pPr>
            <w:r w:rsidRPr="00F27721">
              <w:rPr>
                <w:sz w:val="20"/>
                <w:szCs w:val="20"/>
              </w:rPr>
              <w:t>Ara Sınavlar</w:t>
            </w:r>
          </w:p>
        </w:tc>
      </w:tr>
      <w:tr w:rsidR="00DC4E5C" w:rsidRPr="00B41ECB" w14:paraId="27580876"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5C1379F" w14:textId="77777777" w:rsidR="004F67A6" w:rsidRPr="00F27721" w:rsidRDefault="00312171" w:rsidP="00F27721">
            <w:pPr>
              <w:jc w:val="center"/>
              <w:rPr>
                <w:b/>
                <w:sz w:val="20"/>
                <w:szCs w:val="20"/>
              </w:rPr>
            </w:pPr>
            <w:r w:rsidRPr="00F27721">
              <w:rPr>
                <w:b/>
                <w:sz w:val="20"/>
                <w:szCs w:val="20"/>
              </w:rPr>
              <w:t>9</w:t>
            </w:r>
          </w:p>
        </w:tc>
        <w:tc>
          <w:tcPr>
            <w:tcW w:w="8957" w:type="dxa"/>
            <w:tcBorders>
              <w:left w:val="nil"/>
            </w:tcBorders>
            <w:shd w:val="clear" w:color="auto" w:fill="FFFFFF"/>
          </w:tcPr>
          <w:p w14:paraId="307F8682" w14:textId="77777777" w:rsidR="004F67A6" w:rsidRPr="00F27721" w:rsidRDefault="00312171" w:rsidP="00DC4E5C">
            <w:pPr>
              <w:rPr>
                <w:sz w:val="20"/>
                <w:szCs w:val="20"/>
              </w:rPr>
            </w:pPr>
            <w:r w:rsidRPr="00F27721">
              <w:rPr>
                <w:sz w:val="20"/>
                <w:szCs w:val="20"/>
              </w:rPr>
              <w:t>Bilgi Tabanlı Öneri Sistemleri</w:t>
            </w:r>
          </w:p>
        </w:tc>
      </w:tr>
      <w:tr w:rsidR="00DC4E5C" w:rsidRPr="00B41ECB" w14:paraId="1DC4219C"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7496B88" w14:textId="77777777" w:rsidR="004F67A6" w:rsidRPr="00F27721" w:rsidRDefault="00312171" w:rsidP="00F27721">
            <w:pPr>
              <w:jc w:val="center"/>
              <w:rPr>
                <w:b/>
                <w:sz w:val="20"/>
                <w:szCs w:val="20"/>
              </w:rPr>
            </w:pPr>
            <w:r w:rsidRPr="00F27721">
              <w:rPr>
                <w:b/>
                <w:sz w:val="20"/>
                <w:szCs w:val="20"/>
              </w:rPr>
              <w:t>10</w:t>
            </w:r>
          </w:p>
        </w:tc>
        <w:tc>
          <w:tcPr>
            <w:tcW w:w="8957" w:type="dxa"/>
            <w:tcBorders>
              <w:left w:val="nil"/>
            </w:tcBorders>
            <w:shd w:val="clear" w:color="auto" w:fill="FFFFFF"/>
          </w:tcPr>
          <w:p w14:paraId="56AF4A59" w14:textId="77777777" w:rsidR="004F67A6" w:rsidRPr="00F27721" w:rsidRDefault="00312171" w:rsidP="00DC4E5C">
            <w:pPr>
              <w:rPr>
                <w:sz w:val="20"/>
                <w:szCs w:val="20"/>
              </w:rPr>
            </w:pPr>
            <w:r w:rsidRPr="00F27721">
              <w:rPr>
                <w:sz w:val="20"/>
                <w:szCs w:val="20"/>
              </w:rPr>
              <w:t>Hibrit Öneri Sistemleri</w:t>
            </w:r>
          </w:p>
        </w:tc>
      </w:tr>
      <w:tr w:rsidR="00DC4E5C" w:rsidRPr="00B41ECB" w14:paraId="4AE0803B"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84A1905" w14:textId="77777777" w:rsidR="004F67A6" w:rsidRPr="00F27721" w:rsidRDefault="00312171" w:rsidP="00F27721">
            <w:pPr>
              <w:jc w:val="center"/>
              <w:rPr>
                <w:b/>
                <w:sz w:val="20"/>
                <w:szCs w:val="20"/>
              </w:rPr>
            </w:pPr>
            <w:r w:rsidRPr="00F27721">
              <w:rPr>
                <w:b/>
                <w:sz w:val="20"/>
                <w:szCs w:val="20"/>
              </w:rPr>
              <w:t>11</w:t>
            </w:r>
          </w:p>
        </w:tc>
        <w:tc>
          <w:tcPr>
            <w:tcW w:w="8957" w:type="dxa"/>
            <w:tcBorders>
              <w:left w:val="nil"/>
            </w:tcBorders>
            <w:shd w:val="clear" w:color="auto" w:fill="FFFFFF"/>
          </w:tcPr>
          <w:p w14:paraId="1DAE82E6" w14:textId="77777777" w:rsidR="004F67A6" w:rsidRPr="00F27721" w:rsidRDefault="00312171" w:rsidP="00DC4E5C">
            <w:pPr>
              <w:rPr>
                <w:sz w:val="20"/>
                <w:szCs w:val="20"/>
              </w:rPr>
            </w:pPr>
            <w:r w:rsidRPr="00F27721">
              <w:rPr>
                <w:sz w:val="20"/>
                <w:szCs w:val="20"/>
              </w:rPr>
              <w:t>Öneri Sistemlerinin Değerlendirilmesi</w:t>
            </w:r>
          </w:p>
        </w:tc>
      </w:tr>
      <w:tr w:rsidR="00DC4E5C" w:rsidRPr="00B41ECB" w14:paraId="6E4B2E5C"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1A426A3" w14:textId="77777777" w:rsidR="004F67A6" w:rsidRPr="00F27721" w:rsidRDefault="00312171" w:rsidP="00F27721">
            <w:pPr>
              <w:jc w:val="center"/>
              <w:rPr>
                <w:b/>
                <w:sz w:val="20"/>
                <w:szCs w:val="20"/>
              </w:rPr>
            </w:pPr>
            <w:r w:rsidRPr="00F27721">
              <w:rPr>
                <w:b/>
                <w:sz w:val="20"/>
                <w:szCs w:val="20"/>
              </w:rPr>
              <w:t>12</w:t>
            </w:r>
          </w:p>
        </w:tc>
        <w:tc>
          <w:tcPr>
            <w:tcW w:w="8957" w:type="dxa"/>
            <w:tcBorders>
              <w:left w:val="nil"/>
            </w:tcBorders>
            <w:shd w:val="clear" w:color="auto" w:fill="FFFFFF"/>
          </w:tcPr>
          <w:p w14:paraId="316AEE78" w14:textId="77777777" w:rsidR="004F67A6" w:rsidRPr="00F27721" w:rsidRDefault="00312171" w:rsidP="00DC4E5C">
            <w:pPr>
              <w:rPr>
                <w:sz w:val="20"/>
                <w:szCs w:val="20"/>
              </w:rPr>
            </w:pPr>
            <w:r w:rsidRPr="00F27721">
              <w:rPr>
                <w:sz w:val="20"/>
                <w:szCs w:val="20"/>
              </w:rPr>
              <w:t>Öneri Sistemlerinin Değerlendirilmesi</w:t>
            </w:r>
          </w:p>
        </w:tc>
      </w:tr>
      <w:tr w:rsidR="00DC4E5C" w:rsidRPr="00B41ECB" w14:paraId="3167DE19"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53E652C" w14:textId="77777777" w:rsidR="004F67A6" w:rsidRPr="00F27721" w:rsidRDefault="00312171" w:rsidP="00F27721">
            <w:pPr>
              <w:jc w:val="center"/>
              <w:rPr>
                <w:b/>
                <w:sz w:val="20"/>
                <w:szCs w:val="20"/>
              </w:rPr>
            </w:pPr>
            <w:r w:rsidRPr="00F27721">
              <w:rPr>
                <w:b/>
                <w:sz w:val="20"/>
                <w:szCs w:val="20"/>
              </w:rPr>
              <w:t>13</w:t>
            </w:r>
          </w:p>
        </w:tc>
        <w:tc>
          <w:tcPr>
            <w:tcW w:w="8957" w:type="dxa"/>
            <w:tcBorders>
              <w:left w:val="nil"/>
            </w:tcBorders>
            <w:shd w:val="clear" w:color="auto" w:fill="FFFFFF"/>
            <w:vAlign w:val="center"/>
          </w:tcPr>
          <w:p w14:paraId="55BC3C73" w14:textId="77777777" w:rsidR="004F67A6" w:rsidRPr="00F27721" w:rsidRDefault="00312171" w:rsidP="00F27721">
            <w:pPr>
              <w:jc w:val="both"/>
              <w:rPr>
                <w:sz w:val="20"/>
                <w:szCs w:val="20"/>
              </w:rPr>
            </w:pPr>
            <w:r w:rsidRPr="00F27721">
              <w:rPr>
                <w:sz w:val="20"/>
                <w:szCs w:val="20"/>
              </w:rPr>
              <w:t>Projeler: Analiz</w:t>
            </w:r>
          </w:p>
        </w:tc>
      </w:tr>
      <w:tr w:rsidR="00DC4E5C" w:rsidRPr="00B41ECB" w14:paraId="37AF5A28"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8C02225" w14:textId="77777777" w:rsidR="004F67A6" w:rsidRPr="00F27721" w:rsidRDefault="00312171" w:rsidP="00F27721">
            <w:pPr>
              <w:jc w:val="center"/>
              <w:rPr>
                <w:b/>
                <w:sz w:val="20"/>
                <w:szCs w:val="20"/>
              </w:rPr>
            </w:pPr>
            <w:r w:rsidRPr="00F27721">
              <w:rPr>
                <w:b/>
                <w:sz w:val="20"/>
                <w:szCs w:val="20"/>
              </w:rPr>
              <w:t>14</w:t>
            </w:r>
          </w:p>
        </w:tc>
        <w:tc>
          <w:tcPr>
            <w:tcW w:w="8957" w:type="dxa"/>
            <w:tcBorders>
              <w:left w:val="nil"/>
            </w:tcBorders>
            <w:shd w:val="clear" w:color="auto" w:fill="FFFFFF"/>
            <w:vAlign w:val="center"/>
          </w:tcPr>
          <w:p w14:paraId="7DEAE710" w14:textId="77777777" w:rsidR="004F67A6" w:rsidRPr="00F27721" w:rsidRDefault="00312171" w:rsidP="00F27721">
            <w:pPr>
              <w:jc w:val="both"/>
              <w:rPr>
                <w:sz w:val="20"/>
                <w:szCs w:val="20"/>
              </w:rPr>
            </w:pPr>
            <w:r w:rsidRPr="00F27721">
              <w:rPr>
                <w:sz w:val="20"/>
                <w:szCs w:val="20"/>
              </w:rPr>
              <w:t>Projeler: İlerleme ve Tartışma</w:t>
            </w:r>
          </w:p>
        </w:tc>
      </w:tr>
      <w:tr w:rsidR="00DC4E5C" w:rsidRPr="00B41ECB" w14:paraId="5AD5934E"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D22886C" w14:textId="77777777" w:rsidR="004F67A6" w:rsidRPr="00F27721" w:rsidRDefault="00312171" w:rsidP="00F27721">
            <w:pPr>
              <w:jc w:val="center"/>
              <w:rPr>
                <w:b/>
                <w:sz w:val="20"/>
                <w:szCs w:val="20"/>
              </w:rPr>
            </w:pPr>
            <w:r w:rsidRPr="00F27721">
              <w:rPr>
                <w:b/>
                <w:sz w:val="20"/>
                <w:szCs w:val="20"/>
              </w:rPr>
              <w:t>15</w:t>
            </w:r>
          </w:p>
        </w:tc>
        <w:tc>
          <w:tcPr>
            <w:tcW w:w="8957" w:type="dxa"/>
            <w:tcBorders>
              <w:left w:val="nil"/>
            </w:tcBorders>
            <w:shd w:val="clear" w:color="auto" w:fill="FFFFFF"/>
            <w:vAlign w:val="center"/>
          </w:tcPr>
          <w:p w14:paraId="10D8738D" w14:textId="77777777" w:rsidR="004F67A6" w:rsidRPr="00F27721" w:rsidRDefault="00312171" w:rsidP="00F27721">
            <w:pPr>
              <w:jc w:val="both"/>
              <w:rPr>
                <w:sz w:val="20"/>
                <w:szCs w:val="20"/>
              </w:rPr>
            </w:pPr>
            <w:r w:rsidRPr="00F27721">
              <w:rPr>
                <w:sz w:val="20"/>
                <w:szCs w:val="20"/>
              </w:rPr>
              <w:t>Projeler: Sunumlar ve Değerlendirme</w:t>
            </w:r>
          </w:p>
        </w:tc>
      </w:tr>
      <w:tr w:rsidR="00DC4E5C" w:rsidRPr="00B41ECB" w14:paraId="45230763" w14:textId="77777777" w:rsidTr="00F27721">
        <w:trPr>
          <w:trHeight w:val="283"/>
        </w:trPr>
        <w:tc>
          <w:tcPr>
            <w:tcW w:w="667" w:type="dxa"/>
            <w:tcBorders>
              <w:top w:val="single" w:sz="4" w:space="0" w:color="auto"/>
              <w:bottom w:val="single" w:sz="12" w:space="0" w:color="auto"/>
              <w:right w:val="nil"/>
            </w:tcBorders>
            <w:shd w:val="clear" w:color="auto" w:fill="D9D9D9"/>
            <w:vAlign w:val="center"/>
          </w:tcPr>
          <w:p w14:paraId="4E81022F" w14:textId="77777777" w:rsidR="004F67A6" w:rsidRPr="00F27721" w:rsidRDefault="00312171" w:rsidP="00F27721">
            <w:pPr>
              <w:jc w:val="center"/>
              <w:rPr>
                <w:b/>
                <w:sz w:val="20"/>
                <w:szCs w:val="20"/>
              </w:rPr>
            </w:pPr>
            <w:r w:rsidRPr="00F27721">
              <w:rPr>
                <w:b/>
                <w:sz w:val="20"/>
                <w:szCs w:val="20"/>
              </w:rPr>
              <w:t>16,17</w:t>
            </w:r>
          </w:p>
        </w:tc>
        <w:tc>
          <w:tcPr>
            <w:tcW w:w="8957" w:type="dxa"/>
            <w:tcBorders>
              <w:left w:val="nil"/>
            </w:tcBorders>
            <w:shd w:val="clear" w:color="auto" w:fill="D9D9D9"/>
            <w:vAlign w:val="center"/>
          </w:tcPr>
          <w:p w14:paraId="463D9FAA" w14:textId="77777777" w:rsidR="004F67A6" w:rsidRPr="00F27721" w:rsidRDefault="00312171" w:rsidP="00F27721">
            <w:pPr>
              <w:jc w:val="both"/>
              <w:rPr>
                <w:sz w:val="20"/>
                <w:szCs w:val="20"/>
              </w:rPr>
            </w:pPr>
            <w:r w:rsidRPr="00F27721">
              <w:rPr>
                <w:sz w:val="20"/>
                <w:szCs w:val="20"/>
              </w:rPr>
              <w:t>Yarıyıl sonu sınavları</w:t>
            </w:r>
          </w:p>
        </w:tc>
      </w:tr>
    </w:tbl>
    <w:p w14:paraId="6BDF3781" w14:textId="77777777" w:rsidR="00312171" w:rsidRDefault="00312171" w:rsidP="00EC5DE1">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BF218E" w:rsidRPr="00B41ECB" w14:paraId="481B9B6D" w14:textId="77777777" w:rsidTr="00F27721">
        <w:trPr>
          <w:trHeight w:val="312"/>
        </w:trPr>
        <w:tc>
          <w:tcPr>
            <w:tcW w:w="9624" w:type="dxa"/>
            <w:gridSpan w:val="4"/>
            <w:shd w:val="clear" w:color="auto" w:fill="FFF2CC"/>
            <w:vAlign w:val="center"/>
          </w:tcPr>
          <w:p w14:paraId="6D614832" w14:textId="77777777" w:rsidR="00312171" w:rsidRPr="00F27721" w:rsidRDefault="00312171" w:rsidP="00F27721">
            <w:pPr>
              <w:jc w:val="center"/>
              <w:rPr>
                <w:b/>
                <w:sz w:val="20"/>
                <w:szCs w:val="20"/>
              </w:rPr>
            </w:pPr>
            <w:r w:rsidRPr="00F27721">
              <w:rPr>
                <w:b/>
                <w:sz w:val="20"/>
                <w:szCs w:val="20"/>
              </w:rPr>
              <w:t>Dersin İş Yükünün Hesaplanması</w:t>
            </w:r>
          </w:p>
        </w:tc>
      </w:tr>
      <w:tr w:rsidR="00BF218E" w:rsidRPr="00B41ECB" w14:paraId="1B579101" w14:textId="77777777" w:rsidTr="00F27721">
        <w:trPr>
          <w:trHeight w:val="312"/>
        </w:trPr>
        <w:tc>
          <w:tcPr>
            <w:tcW w:w="5797" w:type="dxa"/>
            <w:shd w:val="clear" w:color="auto" w:fill="FFF2CC"/>
            <w:vAlign w:val="center"/>
          </w:tcPr>
          <w:p w14:paraId="662688C6" w14:textId="77777777" w:rsidR="00312171" w:rsidRPr="00F27721" w:rsidRDefault="00312171" w:rsidP="00F27721">
            <w:pPr>
              <w:jc w:val="center"/>
              <w:rPr>
                <w:b/>
                <w:sz w:val="20"/>
                <w:szCs w:val="20"/>
              </w:rPr>
            </w:pPr>
            <w:r w:rsidRPr="00F27721">
              <w:rPr>
                <w:b/>
                <w:sz w:val="20"/>
                <w:szCs w:val="20"/>
              </w:rPr>
              <w:t>Etkinlikler</w:t>
            </w:r>
          </w:p>
        </w:tc>
        <w:tc>
          <w:tcPr>
            <w:tcW w:w="1275" w:type="dxa"/>
            <w:shd w:val="clear" w:color="auto" w:fill="FFF2CC"/>
            <w:vAlign w:val="center"/>
          </w:tcPr>
          <w:p w14:paraId="6F5A0E83" w14:textId="77777777" w:rsidR="00312171" w:rsidRPr="00F27721" w:rsidRDefault="00312171" w:rsidP="00F27721">
            <w:pPr>
              <w:jc w:val="center"/>
              <w:rPr>
                <w:b/>
                <w:sz w:val="20"/>
                <w:szCs w:val="20"/>
              </w:rPr>
            </w:pPr>
            <w:r w:rsidRPr="00F27721">
              <w:rPr>
                <w:b/>
                <w:sz w:val="20"/>
                <w:szCs w:val="20"/>
              </w:rPr>
              <w:t>Sayısı</w:t>
            </w:r>
          </w:p>
        </w:tc>
        <w:tc>
          <w:tcPr>
            <w:tcW w:w="1276" w:type="dxa"/>
            <w:shd w:val="clear" w:color="auto" w:fill="FFF2CC"/>
            <w:vAlign w:val="center"/>
          </w:tcPr>
          <w:p w14:paraId="6CEB97B8" w14:textId="77777777" w:rsidR="00312171" w:rsidRPr="00F27721" w:rsidRDefault="00312171" w:rsidP="00F27721">
            <w:pPr>
              <w:jc w:val="center"/>
              <w:rPr>
                <w:b/>
                <w:sz w:val="20"/>
                <w:szCs w:val="20"/>
              </w:rPr>
            </w:pPr>
            <w:r w:rsidRPr="00F27721">
              <w:rPr>
                <w:b/>
                <w:sz w:val="20"/>
                <w:szCs w:val="20"/>
              </w:rPr>
              <w:t>Süresi (Saat)</w:t>
            </w:r>
          </w:p>
        </w:tc>
        <w:tc>
          <w:tcPr>
            <w:tcW w:w="1276" w:type="dxa"/>
            <w:shd w:val="clear" w:color="auto" w:fill="FFF2CC"/>
            <w:vAlign w:val="center"/>
          </w:tcPr>
          <w:p w14:paraId="25286FD9" w14:textId="77777777" w:rsidR="00312171" w:rsidRPr="00F27721" w:rsidRDefault="00312171" w:rsidP="00F27721">
            <w:pPr>
              <w:jc w:val="center"/>
              <w:rPr>
                <w:b/>
                <w:sz w:val="20"/>
                <w:szCs w:val="20"/>
              </w:rPr>
            </w:pPr>
            <w:r w:rsidRPr="00F27721">
              <w:rPr>
                <w:b/>
                <w:sz w:val="20"/>
                <w:szCs w:val="20"/>
              </w:rPr>
              <w:t>Toplam İş Yükü (saat)</w:t>
            </w:r>
          </w:p>
        </w:tc>
      </w:tr>
      <w:tr w:rsidR="000E2E6E" w:rsidRPr="00B41ECB" w14:paraId="34C3CE08" w14:textId="77777777" w:rsidTr="00F27721">
        <w:trPr>
          <w:trHeight w:val="312"/>
        </w:trPr>
        <w:tc>
          <w:tcPr>
            <w:tcW w:w="5797" w:type="dxa"/>
            <w:shd w:val="clear" w:color="auto" w:fill="FFFFFF"/>
            <w:vAlign w:val="center"/>
          </w:tcPr>
          <w:p w14:paraId="09629D8C" w14:textId="77777777" w:rsidR="004F67A6" w:rsidRPr="00F27721" w:rsidRDefault="00312171" w:rsidP="000E2E6E">
            <w:pPr>
              <w:rPr>
                <w:sz w:val="20"/>
                <w:szCs w:val="20"/>
              </w:rPr>
            </w:pPr>
            <w:r w:rsidRPr="00F27721">
              <w:rPr>
                <w:sz w:val="20"/>
                <w:szCs w:val="20"/>
              </w:rPr>
              <w:t>Ders Süresi (haftalık toplam ders saati)</w:t>
            </w:r>
          </w:p>
        </w:tc>
        <w:tc>
          <w:tcPr>
            <w:tcW w:w="1275" w:type="dxa"/>
            <w:shd w:val="clear" w:color="auto" w:fill="FFFFFF"/>
            <w:vAlign w:val="center"/>
          </w:tcPr>
          <w:p w14:paraId="2742B098" w14:textId="77777777" w:rsidR="004F67A6"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447D7B8E" w14:textId="77777777" w:rsidR="004F67A6" w:rsidRPr="00F27721" w:rsidRDefault="00312171" w:rsidP="00F27721">
            <w:pPr>
              <w:jc w:val="center"/>
              <w:rPr>
                <w:sz w:val="20"/>
                <w:szCs w:val="20"/>
              </w:rPr>
            </w:pPr>
            <w:r w:rsidRPr="00F27721">
              <w:rPr>
                <w:sz w:val="20"/>
                <w:szCs w:val="20"/>
              </w:rPr>
              <w:t>3</w:t>
            </w:r>
          </w:p>
        </w:tc>
        <w:tc>
          <w:tcPr>
            <w:tcW w:w="1276" w:type="dxa"/>
            <w:shd w:val="clear" w:color="auto" w:fill="FFFFFF"/>
            <w:vAlign w:val="center"/>
          </w:tcPr>
          <w:p w14:paraId="1CF9C33D" w14:textId="77777777" w:rsidR="004F67A6" w:rsidRPr="00F27721" w:rsidRDefault="00312171" w:rsidP="00F27721">
            <w:pPr>
              <w:jc w:val="center"/>
              <w:rPr>
                <w:sz w:val="20"/>
                <w:szCs w:val="20"/>
              </w:rPr>
            </w:pPr>
            <w:r w:rsidRPr="00F27721">
              <w:rPr>
                <w:sz w:val="20"/>
                <w:szCs w:val="20"/>
              </w:rPr>
              <w:t>42</w:t>
            </w:r>
          </w:p>
        </w:tc>
      </w:tr>
      <w:tr w:rsidR="000E2E6E" w:rsidRPr="00B41ECB" w14:paraId="7FEDD7B4" w14:textId="77777777" w:rsidTr="00F27721">
        <w:trPr>
          <w:trHeight w:val="312"/>
        </w:trPr>
        <w:tc>
          <w:tcPr>
            <w:tcW w:w="5797" w:type="dxa"/>
            <w:shd w:val="clear" w:color="auto" w:fill="FFFFFF"/>
            <w:vAlign w:val="center"/>
          </w:tcPr>
          <w:p w14:paraId="56C3DEB3" w14:textId="77777777" w:rsidR="004F67A6" w:rsidRPr="00F27721" w:rsidRDefault="00312171" w:rsidP="000E2E6E">
            <w:pPr>
              <w:rPr>
                <w:sz w:val="20"/>
                <w:szCs w:val="20"/>
              </w:rPr>
            </w:pPr>
            <w:r w:rsidRPr="00F27721">
              <w:rPr>
                <w:sz w:val="20"/>
                <w:szCs w:val="20"/>
              </w:rPr>
              <w:t>Sınıf Ders çalışma süresi (tekrar, pekiştirme, ön çalışma,….)</w:t>
            </w:r>
          </w:p>
        </w:tc>
        <w:tc>
          <w:tcPr>
            <w:tcW w:w="1275" w:type="dxa"/>
            <w:shd w:val="clear" w:color="auto" w:fill="FFFFFF"/>
            <w:vAlign w:val="center"/>
          </w:tcPr>
          <w:p w14:paraId="3343520B" w14:textId="77777777" w:rsidR="004F67A6"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38AF41BE" w14:textId="77777777" w:rsidR="004F67A6" w:rsidRPr="00F27721" w:rsidRDefault="00312171" w:rsidP="00F27721">
            <w:pPr>
              <w:jc w:val="center"/>
              <w:rPr>
                <w:sz w:val="20"/>
                <w:szCs w:val="20"/>
              </w:rPr>
            </w:pPr>
            <w:r w:rsidRPr="00F27721">
              <w:rPr>
                <w:sz w:val="20"/>
                <w:szCs w:val="20"/>
              </w:rPr>
              <w:t>3</w:t>
            </w:r>
          </w:p>
        </w:tc>
        <w:tc>
          <w:tcPr>
            <w:tcW w:w="1276" w:type="dxa"/>
            <w:shd w:val="clear" w:color="auto" w:fill="FFFFFF"/>
            <w:vAlign w:val="center"/>
          </w:tcPr>
          <w:p w14:paraId="3679F662" w14:textId="77777777" w:rsidR="004F67A6" w:rsidRPr="00F27721" w:rsidRDefault="00312171" w:rsidP="00F27721">
            <w:pPr>
              <w:jc w:val="center"/>
              <w:rPr>
                <w:sz w:val="20"/>
                <w:szCs w:val="20"/>
              </w:rPr>
            </w:pPr>
            <w:r w:rsidRPr="00F27721">
              <w:rPr>
                <w:sz w:val="20"/>
                <w:szCs w:val="20"/>
              </w:rPr>
              <w:t>30</w:t>
            </w:r>
          </w:p>
        </w:tc>
      </w:tr>
      <w:tr w:rsidR="000E2E6E" w:rsidRPr="00B41ECB" w14:paraId="1E7D5245" w14:textId="77777777" w:rsidTr="00F27721">
        <w:trPr>
          <w:trHeight w:val="312"/>
        </w:trPr>
        <w:tc>
          <w:tcPr>
            <w:tcW w:w="5797" w:type="dxa"/>
            <w:shd w:val="clear" w:color="auto" w:fill="FFFFFF"/>
            <w:vAlign w:val="center"/>
          </w:tcPr>
          <w:p w14:paraId="627906E1" w14:textId="77777777" w:rsidR="004F67A6" w:rsidRPr="00F27721" w:rsidRDefault="00312171" w:rsidP="000E2E6E">
            <w:pPr>
              <w:rPr>
                <w:sz w:val="20"/>
                <w:szCs w:val="20"/>
              </w:rPr>
            </w:pPr>
            <w:r w:rsidRPr="00F27721">
              <w:rPr>
                <w:sz w:val="20"/>
                <w:szCs w:val="20"/>
              </w:rPr>
              <w:t>İnternette Tarama ve Okuma</w:t>
            </w:r>
          </w:p>
        </w:tc>
        <w:tc>
          <w:tcPr>
            <w:tcW w:w="1275" w:type="dxa"/>
            <w:shd w:val="clear" w:color="auto" w:fill="FFFFFF"/>
            <w:vAlign w:val="center"/>
          </w:tcPr>
          <w:p w14:paraId="5809D48E" w14:textId="77777777" w:rsidR="004F67A6" w:rsidRPr="00F27721" w:rsidRDefault="00312171" w:rsidP="00F27721">
            <w:pPr>
              <w:jc w:val="center"/>
              <w:rPr>
                <w:sz w:val="20"/>
                <w:szCs w:val="20"/>
              </w:rPr>
            </w:pPr>
            <w:r w:rsidRPr="00F27721">
              <w:rPr>
                <w:sz w:val="20"/>
                <w:szCs w:val="20"/>
              </w:rPr>
              <w:t>5</w:t>
            </w:r>
          </w:p>
        </w:tc>
        <w:tc>
          <w:tcPr>
            <w:tcW w:w="1276" w:type="dxa"/>
            <w:shd w:val="clear" w:color="auto" w:fill="FFFFFF"/>
            <w:vAlign w:val="center"/>
          </w:tcPr>
          <w:p w14:paraId="0C2C3E3B" w14:textId="77777777" w:rsidR="004F67A6" w:rsidRPr="00F27721" w:rsidRDefault="00312171" w:rsidP="00F27721">
            <w:pPr>
              <w:jc w:val="center"/>
              <w:rPr>
                <w:sz w:val="20"/>
                <w:szCs w:val="20"/>
              </w:rPr>
            </w:pPr>
            <w:r w:rsidRPr="00F27721">
              <w:rPr>
                <w:sz w:val="20"/>
                <w:szCs w:val="20"/>
              </w:rPr>
              <w:t>5</w:t>
            </w:r>
          </w:p>
        </w:tc>
        <w:tc>
          <w:tcPr>
            <w:tcW w:w="1276" w:type="dxa"/>
            <w:shd w:val="clear" w:color="auto" w:fill="FFFFFF"/>
            <w:vAlign w:val="center"/>
          </w:tcPr>
          <w:p w14:paraId="185C0D77" w14:textId="77777777" w:rsidR="004F67A6" w:rsidRPr="00F27721" w:rsidRDefault="00312171" w:rsidP="00F27721">
            <w:pPr>
              <w:jc w:val="center"/>
              <w:rPr>
                <w:sz w:val="20"/>
                <w:szCs w:val="20"/>
              </w:rPr>
            </w:pPr>
            <w:r w:rsidRPr="00F27721">
              <w:rPr>
                <w:sz w:val="20"/>
                <w:szCs w:val="20"/>
              </w:rPr>
              <w:t>25</w:t>
            </w:r>
          </w:p>
        </w:tc>
      </w:tr>
      <w:tr w:rsidR="000E2E6E" w:rsidRPr="00B41ECB" w14:paraId="31E0835C" w14:textId="77777777" w:rsidTr="00F27721">
        <w:trPr>
          <w:trHeight w:val="312"/>
        </w:trPr>
        <w:tc>
          <w:tcPr>
            <w:tcW w:w="5797" w:type="dxa"/>
            <w:shd w:val="clear" w:color="auto" w:fill="FFFFFF"/>
            <w:vAlign w:val="center"/>
          </w:tcPr>
          <w:p w14:paraId="48C9D1D8" w14:textId="77777777" w:rsidR="004F67A6" w:rsidRPr="00F27721" w:rsidRDefault="00312171" w:rsidP="000E2E6E">
            <w:pPr>
              <w:rPr>
                <w:sz w:val="20"/>
                <w:szCs w:val="20"/>
              </w:rPr>
            </w:pPr>
            <w:r w:rsidRPr="00F27721">
              <w:rPr>
                <w:sz w:val="20"/>
                <w:szCs w:val="20"/>
              </w:rPr>
              <w:t>Ödev</w:t>
            </w:r>
          </w:p>
        </w:tc>
        <w:tc>
          <w:tcPr>
            <w:tcW w:w="1275" w:type="dxa"/>
            <w:shd w:val="clear" w:color="auto" w:fill="FFFFFF"/>
            <w:vAlign w:val="center"/>
          </w:tcPr>
          <w:p w14:paraId="01842ED4" w14:textId="77777777" w:rsidR="004F67A6" w:rsidRPr="00F27721" w:rsidRDefault="00312171" w:rsidP="00F27721">
            <w:pPr>
              <w:jc w:val="center"/>
              <w:rPr>
                <w:sz w:val="20"/>
                <w:szCs w:val="20"/>
              </w:rPr>
            </w:pPr>
            <w:r w:rsidRPr="00F27721">
              <w:rPr>
                <w:sz w:val="20"/>
                <w:szCs w:val="20"/>
                <w:lang w:val="en-US"/>
              </w:rPr>
              <w:t>1</w:t>
            </w:r>
          </w:p>
        </w:tc>
        <w:tc>
          <w:tcPr>
            <w:tcW w:w="1276" w:type="dxa"/>
            <w:shd w:val="clear" w:color="auto" w:fill="FFFFFF"/>
            <w:vAlign w:val="center"/>
          </w:tcPr>
          <w:p w14:paraId="470528F2" w14:textId="77777777" w:rsidR="004F67A6" w:rsidRPr="00F27721" w:rsidRDefault="00312171" w:rsidP="00F27721">
            <w:pPr>
              <w:jc w:val="center"/>
              <w:rPr>
                <w:sz w:val="20"/>
                <w:szCs w:val="20"/>
              </w:rPr>
            </w:pPr>
            <w:r w:rsidRPr="00F27721">
              <w:rPr>
                <w:sz w:val="20"/>
                <w:szCs w:val="20"/>
                <w:lang w:val="en-US"/>
              </w:rPr>
              <w:t>1</w:t>
            </w:r>
          </w:p>
        </w:tc>
        <w:tc>
          <w:tcPr>
            <w:tcW w:w="1276" w:type="dxa"/>
            <w:shd w:val="clear" w:color="auto" w:fill="FFFFFF"/>
            <w:vAlign w:val="center"/>
          </w:tcPr>
          <w:p w14:paraId="2C00B305" w14:textId="77777777" w:rsidR="004F67A6" w:rsidRPr="00F27721" w:rsidRDefault="00312171" w:rsidP="00F27721">
            <w:pPr>
              <w:jc w:val="center"/>
              <w:rPr>
                <w:sz w:val="20"/>
                <w:szCs w:val="20"/>
              </w:rPr>
            </w:pPr>
            <w:r w:rsidRPr="00F27721">
              <w:rPr>
                <w:sz w:val="20"/>
                <w:szCs w:val="20"/>
                <w:lang w:val="en-US"/>
              </w:rPr>
              <w:t>1</w:t>
            </w:r>
          </w:p>
        </w:tc>
      </w:tr>
      <w:tr w:rsidR="000E2E6E" w:rsidRPr="00B41ECB" w14:paraId="464BE01E" w14:textId="77777777" w:rsidTr="00F27721">
        <w:trPr>
          <w:trHeight w:val="312"/>
        </w:trPr>
        <w:tc>
          <w:tcPr>
            <w:tcW w:w="5797" w:type="dxa"/>
            <w:shd w:val="clear" w:color="auto" w:fill="FFFFFF"/>
            <w:vAlign w:val="center"/>
          </w:tcPr>
          <w:p w14:paraId="0D1C3146" w14:textId="77777777" w:rsidR="004F67A6" w:rsidRPr="00F27721" w:rsidRDefault="004F67A6" w:rsidP="000E2E6E">
            <w:pPr>
              <w:rPr>
                <w:sz w:val="20"/>
                <w:szCs w:val="20"/>
              </w:rPr>
            </w:pPr>
          </w:p>
        </w:tc>
        <w:tc>
          <w:tcPr>
            <w:tcW w:w="1275" w:type="dxa"/>
            <w:shd w:val="clear" w:color="auto" w:fill="FFFFFF"/>
            <w:vAlign w:val="center"/>
          </w:tcPr>
          <w:p w14:paraId="0D9AFD89" w14:textId="77777777" w:rsidR="004F67A6" w:rsidRPr="00F27721" w:rsidRDefault="004F67A6" w:rsidP="00F27721">
            <w:pPr>
              <w:jc w:val="center"/>
              <w:rPr>
                <w:sz w:val="20"/>
                <w:szCs w:val="20"/>
              </w:rPr>
            </w:pPr>
          </w:p>
        </w:tc>
        <w:tc>
          <w:tcPr>
            <w:tcW w:w="1276" w:type="dxa"/>
            <w:shd w:val="clear" w:color="auto" w:fill="FFFFFF"/>
            <w:vAlign w:val="center"/>
          </w:tcPr>
          <w:p w14:paraId="0DFD1F9A" w14:textId="77777777" w:rsidR="004F67A6" w:rsidRPr="00F27721" w:rsidRDefault="004F67A6" w:rsidP="00F27721">
            <w:pPr>
              <w:jc w:val="center"/>
              <w:rPr>
                <w:sz w:val="20"/>
                <w:szCs w:val="20"/>
              </w:rPr>
            </w:pPr>
          </w:p>
        </w:tc>
        <w:tc>
          <w:tcPr>
            <w:tcW w:w="1276" w:type="dxa"/>
            <w:shd w:val="clear" w:color="auto" w:fill="FFFFFF"/>
            <w:vAlign w:val="center"/>
          </w:tcPr>
          <w:p w14:paraId="42B21E94" w14:textId="77777777" w:rsidR="004F67A6" w:rsidRPr="00F27721" w:rsidRDefault="004F67A6" w:rsidP="00F27721">
            <w:pPr>
              <w:jc w:val="center"/>
              <w:rPr>
                <w:sz w:val="20"/>
                <w:szCs w:val="20"/>
              </w:rPr>
            </w:pPr>
          </w:p>
        </w:tc>
      </w:tr>
      <w:tr w:rsidR="000E2E6E" w:rsidRPr="00B41ECB" w14:paraId="2697B658" w14:textId="77777777" w:rsidTr="00F27721">
        <w:trPr>
          <w:trHeight w:val="312"/>
        </w:trPr>
        <w:tc>
          <w:tcPr>
            <w:tcW w:w="5797" w:type="dxa"/>
            <w:shd w:val="clear" w:color="auto" w:fill="FFFFFF"/>
            <w:vAlign w:val="center"/>
          </w:tcPr>
          <w:p w14:paraId="67E1BC42" w14:textId="77777777" w:rsidR="004F67A6" w:rsidRPr="00F27721" w:rsidRDefault="004F67A6" w:rsidP="000E2E6E">
            <w:pPr>
              <w:rPr>
                <w:sz w:val="20"/>
                <w:szCs w:val="20"/>
              </w:rPr>
            </w:pPr>
          </w:p>
        </w:tc>
        <w:tc>
          <w:tcPr>
            <w:tcW w:w="1275" w:type="dxa"/>
            <w:shd w:val="clear" w:color="auto" w:fill="FFFFFF"/>
            <w:vAlign w:val="center"/>
          </w:tcPr>
          <w:p w14:paraId="5A001641" w14:textId="77777777" w:rsidR="004F67A6" w:rsidRPr="00F27721" w:rsidRDefault="004F67A6" w:rsidP="00F27721">
            <w:pPr>
              <w:jc w:val="center"/>
              <w:rPr>
                <w:sz w:val="20"/>
                <w:szCs w:val="20"/>
              </w:rPr>
            </w:pPr>
          </w:p>
        </w:tc>
        <w:tc>
          <w:tcPr>
            <w:tcW w:w="1276" w:type="dxa"/>
            <w:shd w:val="clear" w:color="auto" w:fill="FFFFFF"/>
            <w:vAlign w:val="center"/>
          </w:tcPr>
          <w:p w14:paraId="50629321" w14:textId="77777777" w:rsidR="004F67A6" w:rsidRPr="00F27721" w:rsidRDefault="004F67A6" w:rsidP="00F27721">
            <w:pPr>
              <w:jc w:val="center"/>
              <w:rPr>
                <w:sz w:val="20"/>
                <w:szCs w:val="20"/>
              </w:rPr>
            </w:pPr>
          </w:p>
        </w:tc>
        <w:tc>
          <w:tcPr>
            <w:tcW w:w="1276" w:type="dxa"/>
            <w:shd w:val="clear" w:color="auto" w:fill="FFFFFF"/>
            <w:vAlign w:val="center"/>
          </w:tcPr>
          <w:p w14:paraId="70B338D2" w14:textId="77777777" w:rsidR="004F67A6" w:rsidRPr="00F27721" w:rsidRDefault="004F67A6" w:rsidP="00F27721">
            <w:pPr>
              <w:jc w:val="center"/>
              <w:rPr>
                <w:sz w:val="20"/>
                <w:szCs w:val="20"/>
              </w:rPr>
            </w:pPr>
          </w:p>
        </w:tc>
      </w:tr>
      <w:tr w:rsidR="000E2E6E" w:rsidRPr="00B41ECB" w14:paraId="153F4B4F" w14:textId="77777777" w:rsidTr="00F27721">
        <w:trPr>
          <w:trHeight w:val="312"/>
        </w:trPr>
        <w:tc>
          <w:tcPr>
            <w:tcW w:w="5797" w:type="dxa"/>
            <w:shd w:val="clear" w:color="auto" w:fill="FFFFFF"/>
            <w:vAlign w:val="center"/>
          </w:tcPr>
          <w:p w14:paraId="253B1095" w14:textId="77777777" w:rsidR="004F67A6" w:rsidRPr="00F27721" w:rsidRDefault="004F67A6" w:rsidP="000E2E6E">
            <w:pPr>
              <w:rPr>
                <w:sz w:val="20"/>
                <w:szCs w:val="20"/>
              </w:rPr>
            </w:pPr>
          </w:p>
        </w:tc>
        <w:tc>
          <w:tcPr>
            <w:tcW w:w="1275" w:type="dxa"/>
            <w:shd w:val="clear" w:color="auto" w:fill="FFFFFF"/>
            <w:vAlign w:val="center"/>
          </w:tcPr>
          <w:p w14:paraId="65F7E9F6" w14:textId="77777777" w:rsidR="004F67A6" w:rsidRPr="00F27721" w:rsidRDefault="004F67A6" w:rsidP="00F27721">
            <w:pPr>
              <w:jc w:val="center"/>
              <w:rPr>
                <w:sz w:val="20"/>
                <w:szCs w:val="20"/>
              </w:rPr>
            </w:pPr>
          </w:p>
        </w:tc>
        <w:tc>
          <w:tcPr>
            <w:tcW w:w="1276" w:type="dxa"/>
            <w:shd w:val="clear" w:color="auto" w:fill="FFFFFF"/>
            <w:vAlign w:val="center"/>
          </w:tcPr>
          <w:p w14:paraId="72D7674B" w14:textId="77777777" w:rsidR="004F67A6" w:rsidRPr="00F27721" w:rsidRDefault="004F67A6" w:rsidP="00F27721">
            <w:pPr>
              <w:jc w:val="center"/>
              <w:rPr>
                <w:sz w:val="20"/>
                <w:szCs w:val="20"/>
              </w:rPr>
            </w:pPr>
          </w:p>
        </w:tc>
        <w:tc>
          <w:tcPr>
            <w:tcW w:w="1276" w:type="dxa"/>
            <w:shd w:val="clear" w:color="auto" w:fill="FFFFFF"/>
            <w:vAlign w:val="center"/>
          </w:tcPr>
          <w:p w14:paraId="4CA29BC9" w14:textId="77777777" w:rsidR="004F67A6" w:rsidRPr="00F27721" w:rsidRDefault="004F67A6" w:rsidP="00F27721">
            <w:pPr>
              <w:jc w:val="center"/>
              <w:rPr>
                <w:sz w:val="20"/>
                <w:szCs w:val="20"/>
              </w:rPr>
            </w:pPr>
          </w:p>
        </w:tc>
      </w:tr>
      <w:tr w:rsidR="000E2E6E" w:rsidRPr="00B41ECB" w14:paraId="379F1160" w14:textId="77777777" w:rsidTr="00F27721">
        <w:trPr>
          <w:trHeight w:val="312"/>
        </w:trPr>
        <w:tc>
          <w:tcPr>
            <w:tcW w:w="5797" w:type="dxa"/>
            <w:shd w:val="clear" w:color="auto" w:fill="FFFFFF"/>
            <w:vAlign w:val="center"/>
          </w:tcPr>
          <w:p w14:paraId="3838CEA5" w14:textId="77777777" w:rsidR="004F67A6" w:rsidRPr="00F27721" w:rsidRDefault="004F67A6" w:rsidP="000E2E6E">
            <w:pPr>
              <w:rPr>
                <w:sz w:val="20"/>
                <w:szCs w:val="20"/>
              </w:rPr>
            </w:pPr>
          </w:p>
        </w:tc>
        <w:tc>
          <w:tcPr>
            <w:tcW w:w="1275" w:type="dxa"/>
            <w:shd w:val="clear" w:color="auto" w:fill="FFFFFF"/>
            <w:vAlign w:val="center"/>
          </w:tcPr>
          <w:p w14:paraId="765C6B93" w14:textId="77777777" w:rsidR="004F67A6" w:rsidRPr="00F27721" w:rsidRDefault="004F67A6" w:rsidP="00F27721">
            <w:pPr>
              <w:jc w:val="center"/>
              <w:rPr>
                <w:sz w:val="20"/>
                <w:szCs w:val="20"/>
              </w:rPr>
            </w:pPr>
          </w:p>
        </w:tc>
        <w:tc>
          <w:tcPr>
            <w:tcW w:w="1276" w:type="dxa"/>
            <w:shd w:val="clear" w:color="auto" w:fill="FFFFFF"/>
            <w:vAlign w:val="center"/>
          </w:tcPr>
          <w:p w14:paraId="5297EC39" w14:textId="77777777" w:rsidR="004F67A6" w:rsidRPr="00F27721" w:rsidRDefault="004F67A6" w:rsidP="00F27721">
            <w:pPr>
              <w:jc w:val="center"/>
              <w:rPr>
                <w:sz w:val="20"/>
                <w:szCs w:val="20"/>
              </w:rPr>
            </w:pPr>
          </w:p>
        </w:tc>
        <w:tc>
          <w:tcPr>
            <w:tcW w:w="1276" w:type="dxa"/>
            <w:shd w:val="clear" w:color="auto" w:fill="FFFFFF"/>
            <w:vAlign w:val="center"/>
          </w:tcPr>
          <w:p w14:paraId="294E3048" w14:textId="77777777" w:rsidR="004F67A6" w:rsidRPr="00F27721" w:rsidRDefault="004F67A6" w:rsidP="00F27721">
            <w:pPr>
              <w:jc w:val="center"/>
              <w:rPr>
                <w:sz w:val="20"/>
                <w:szCs w:val="20"/>
              </w:rPr>
            </w:pPr>
          </w:p>
        </w:tc>
      </w:tr>
      <w:tr w:rsidR="000E2E6E" w:rsidRPr="00B41ECB" w14:paraId="1EA7965B" w14:textId="77777777" w:rsidTr="00F27721">
        <w:trPr>
          <w:trHeight w:val="312"/>
        </w:trPr>
        <w:tc>
          <w:tcPr>
            <w:tcW w:w="5797" w:type="dxa"/>
            <w:shd w:val="clear" w:color="auto" w:fill="FFFFFF"/>
            <w:vAlign w:val="center"/>
          </w:tcPr>
          <w:p w14:paraId="6C6A53D5" w14:textId="77777777" w:rsidR="004F67A6" w:rsidRPr="00F27721" w:rsidRDefault="004F67A6" w:rsidP="000E2E6E">
            <w:pPr>
              <w:rPr>
                <w:sz w:val="20"/>
                <w:szCs w:val="20"/>
              </w:rPr>
            </w:pPr>
          </w:p>
        </w:tc>
        <w:tc>
          <w:tcPr>
            <w:tcW w:w="1275" w:type="dxa"/>
            <w:shd w:val="clear" w:color="auto" w:fill="FFFFFF"/>
            <w:vAlign w:val="center"/>
          </w:tcPr>
          <w:p w14:paraId="461F08EA" w14:textId="77777777" w:rsidR="004F67A6" w:rsidRPr="00F27721" w:rsidRDefault="004F67A6" w:rsidP="00F27721">
            <w:pPr>
              <w:jc w:val="center"/>
              <w:rPr>
                <w:sz w:val="20"/>
                <w:szCs w:val="20"/>
              </w:rPr>
            </w:pPr>
          </w:p>
        </w:tc>
        <w:tc>
          <w:tcPr>
            <w:tcW w:w="1276" w:type="dxa"/>
            <w:shd w:val="clear" w:color="auto" w:fill="FFFFFF"/>
            <w:vAlign w:val="center"/>
          </w:tcPr>
          <w:p w14:paraId="2FA5E07C" w14:textId="77777777" w:rsidR="004F67A6" w:rsidRPr="00F27721" w:rsidRDefault="004F67A6" w:rsidP="00F27721">
            <w:pPr>
              <w:jc w:val="center"/>
              <w:rPr>
                <w:sz w:val="20"/>
                <w:szCs w:val="20"/>
              </w:rPr>
            </w:pPr>
          </w:p>
        </w:tc>
        <w:tc>
          <w:tcPr>
            <w:tcW w:w="1276" w:type="dxa"/>
            <w:shd w:val="clear" w:color="auto" w:fill="FFFFFF"/>
            <w:vAlign w:val="center"/>
          </w:tcPr>
          <w:p w14:paraId="09A1C8F8" w14:textId="77777777" w:rsidR="004F67A6" w:rsidRPr="00F27721" w:rsidRDefault="004F67A6" w:rsidP="00F27721">
            <w:pPr>
              <w:jc w:val="center"/>
              <w:rPr>
                <w:sz w:val="20"/>
                <w:szCs w:val="20"/>
              </w:rPr>
            </w:pPr>
          </w:p>
        </w:tc>
      </w:tr>
      <w:tr w:rsidR="000E2E6E" w:rsidRPr="00B41ECB" w14:paraId="79406035" w14:textId="77777777" w:rsidTr="00F27721">
        <w:trPr>
          <w:trHeight w:val="312"/>
        </w:trPr>
        <w:tc>
          <w:tcPr>
            <w:tcW w:w="5797" w:type="dxa"/>
            <w:shd w:val="clear" w:color="auto" w:fill="FFFFFF"/>
            <w:vAlign w:val="center"/>
          </w:tcPr>
          <w:p w14:paraId="1E3FE6BF" w14:textId="77777777" w:rsidR="004F67A6" w:rsidRPr="00F27721" w:rsidRDefault="004F67A6" w:rsidP="000E2E6E">
            <w:pPr>
              <w:rPr>
                <w:i/>
                <w:iCs/>
                <w:sz w:val="20"/>
                <w:szCs w:val="20"/>
              </w:rPr>
            </w:pPr>
          </w:p>
        </w:tc>
        <w:tc>
          <w:tcPr>
            <w:tcW w:w="1275" w:type="dxa"/>
            <w:shd w:val="clear" w:color="auto" w:fill="FFFFFF"/>
            <w:vAlign w:val="center"/>
          </w:tcPr>
          <w:p w14:paraId="1483DE05" w14:textId="77777777" w:rsidR="004F67A6" w:rsidRPr="00F27721" w:rsidRDefault="004F67A6" w:rsidP="00F27721">
            <w:pPr>
              <w:jc w:val="center"/>
              <w:rPr>
                <w:sz w:val="20"/>
                <w:szCs w:val="20"/>
              </w:rPr>
            </w:pPr>
          </w:p>
        </w:tc>
        <w:tc>
          <w:tcPr>
            <w:tcW w:w="1276" w:type="dxa"/>
            <w:shd w:val="clear" w:color="auto" w:fill="FFFFFF"/>
            <w:vAlign w:val="center"/>
          </w:tcPr>
          <w:p w14:paraId="21E914E0" w14:textId="77777777" w:rsidR="004F67A6" w:rsidRPr="00F27721" w:rsidRDefault="004F67A6" w:rsidP="00F27721">
            <w:pPr>
              <w:jc w:val="center"/>
              <w:rPr>
                <w:sz w:val="20"/>
                <w:szCs w:val="20"/>
              </w:rPr>
            </w:pPr>
          </w:p>
        </w:tc>
        <w:tc>
          <w:tcPr>
            <w:tcW w:w="1276" w:type="dxa"/>
            <w:shd w:val="clear" w:color="auto" w:fill="FFFFFF"/>
            <w:vAlign w:val="center"/>
          </w:tcPr>
          <w:p w14:paraId="05D28B8D" w14:textId="77777777" w:rsidR="004F67A6" w:rsidRPr="00F27721" w:rsidRDefault="004F67A6" w:rsidP="00F27721">
            <w:pPr>
              <w:jc w:val="center"/>
              <w:rPr>
                <w:sz w:val="20"/>
                <w:szCs w:val="20"/>
              </w:rPr>
            </w:pPr>
          </w:p>
        </w:tc>
      </w:tr>
      <w:tr w:rsidR="00582C16" w:rsidRPr="00B41ECB" w14:paraId="700CDB5F" w14:textId="77777777" w:rsidTr="00F27721">
        <w:trPr>
          <w:trHeight w:val="312"/>
        </w:trPr>
        <w:tc>
          <w:tcPr>
            <w:tcW w:w="5797" w:type="dxa"/>
            <w:shd w:val="clear" w:color="auto" w:fill="FFFFFF"/>
            <w:vAlign w:val="center"/>
          </w:tcPr>
          <w:p w14:paraId="35B7D61A" w14:textId="77777777" w:rsidR="004F67A6" w:rsidRPr="00F27721" w:rsidRDefault="00312171" w:rsidP="00582C16">
            <w:pPr>
              <w:rPr>
                <w:sz w:val="20"/>
                <w:szCs w:val="20"/>
              </w:rPr>
            </w:pPr>
            <w:r w:rsidRPr="00F27721">
              <w:rPr>
                <w:sz w:val="20"/>
                <w:szCs w:val="20"/>
              </w:rPr>
              <w:t xml:space="preserve">Ara sınav – </w:t>
            </w:r>
            <w:r w:rsidRPr="00F27721">
              <w:rPr>
                <w:i/>
                <w:iCs/>
                <w:sz w:val="20"/>
                <w:szCs w:val="20"/>
              </w:rPr>
              <w:t>take-home</w:t>
            </w:r>
          </w:p>
        </w:tc>
        <w:tc>
          <w:tcPr>
            <w:tcW w:w="1275" w:type="dxa"/>
            <w:shd w:val="clear" w:color="auto" w:fill="FFFFFF"/>
            <w:vAlign w:val="center"/>
          </w:tcPr>
          <w:p w14:paraId="689D7F3B" w14:textId="77777777" w:rsidR="004F67A6"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7D26E7D3" w14:textId="77777777" w:rsidR="004F67A6" w:rsidRPr="00F27721" w:rsidRDefault="00312171" w:rsidP="00F27721">
            <w:pPr>
              <w:jc w:val="center"/>
              <w:rPr>
                <w:sz w:val="20"/>
                <w:szCs w:val="20"/>
              </w:rPr>
            </w:pPr>
            <w:r w:rsidRPr="00F27721">
              <w:rPr>
                <w:sz w:val="20"/>
                <w:szCs w:val="20"/>
              </w:rPr>
              <w:t>30</w:t>
            </w:r>
          </w:p>
        </w:tc>
        <w:tc>
          <w:tcPr>
            <w:tcW w:w="1276" w:type="dxa"/>
            <w:shd w:val="clear" w:color="auto" w:fill="FFFFFF"/>
            <w:vAlign w:val="center"/>
          </w:tcPr>
          <w:p w14:paraId="58989159" w14:textId="77777777" w:rsidR="004F67A6" w:rsidRPr="00F27721" w:rsidRDefault="00312171" w:rsidP="00F27721">
            <w:pPr>
              <w:jc w:val="center"/>
              <w:rPr>
                <w:sz w:val="20"/>
                <w:szCs w:val="20"/>
              </w:rPr>
            </w:pPr>
            <w:r w:rsidRPr="00F27721">
              <w:rPr>
                <w:sz w:val="20"/>
                <w:szCs w:val="20"/>
              </w:rPr>
              <w:t>30</w:t>
            </w:r>
          </w:p>
        </w:tc>
      </w:tr>
      <w:tr w:rsidR="00582C16" w:rsidRPr="00B41ECB" w14:paraId="4202C0FC" w14:textId="77777777" w:rsidTr="00F27721">
        <w:trPr>
          <w:trHeight w:val="312"/>
        </w:trPr>
        <w:tc>
          <w:tcPr>
            <w:tcW w:w="5797" w:type="dxa"/>
            <w:shd w:val="clear" w:color="auto" w:fill="FFFFFF"/>
            <w:vAlign w:val="center"/>
          </w:tcPr>
          <w:p w14:paraId="3848B5C3" w14:textId="77777777" w:rsidR="004F67A6" w:rsidRPr="00F27721" w:rsidRDefault="00312171" w:rsidP="00582C16">
            <w:pPr>
              <w:rPr>
                <w:sz w:val="20"/>
                <w:szCs w:val="20"/>
              </w:rPr>
            </w:pPr>
            <w:r w:rsidRPr="00F27721">
              <w:rPr>
                <w:sz w:val="20"/>
                <w:szCs w:val="20"/>
              </w:rPr>
              <w:t>Sunum (hazırlık süresi dahil)</w:t>
            </w:r>
          </w:p>
        </w:tc>
        <w:tc>
          <w:tcPr>
            <w:tcW w:w="1275" w:type="dxa"/>
            <w:shd w:val="clear" w:color="auto" w:fill="FFFFFF"/>
            <w:vAlign w:val="center"/>
          </w:tcPr>
          <w:p w14:paraId="5871C30B" w14:textId="77777777" w:rsidR="004F67A6"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1F546898" w14:textId="77777777" w:rsidR="004F67A6" w:rsidRPr="00F27721" w:rsidRDefault="00312171" w:rsidP="00F27721">
            <w:pPr>
              <w:jc w:val="center"/>
              <w:rPr>
                <w:sz w:val="20"/>
                <w:szCs w:val="20"/>
              </w:rPr>
            </w:pPr>
            <w:r w:rsidRPr="00F27721">
              <w:rPr>
                <w:sz w:val="20"/>
                <w:szCs w:val="20"/>
              </w:rPr>
              <w:t>12</w:t>
            </w:r>
          </w:p>
        </w:tc>
        <w:tc>
          <w:tcPr>
            <w:tcW w:w="1276" w:type="dxa"/>
            <w:shd w:val="clear" w:color="auto" w:fill="FFFFFF"/>
            <w:vAlign w:val="center"/>
          </w:tcPr>
          <w:p w14:paraId="043D62C5" w14:textId="77777777" w:rsidR="004F67A6" w:rsidRPr="00F27721" w:rsidRDefault="00312171" w:rsidP="00F27721">
            <w:pPr>
              <w:jc w:val="center"/>
              <w:rPr>
                <w:sz w:val="20"/>
                <w:szCs w:val="20"/>
              </w:rPr>
            </w:pPr>
            <w:r w:rsidRPr="00F27721">
              <w:rPr>
                <w:sz w:val="20"/>
                <w:szCs w:val="20"/>
              </w:rPr>
              <w:t>12</w:t>
            </w:r>
          </w:p>
        </w:tc>
      </w:tr>
      <w:tr w:rsidR="00582C16" w:rsidRPr="00B41ECB" w14:paraId="212A6DBD" w14:textId="77777777" w:rsidTr="00F27721">
        <w:trPr>
          <w:trHeight w:val="312"/>
        </w:trPr>
        <w:tc>
          <w:tcPr>
            <w:tcW w:w="5797" w:type="dxa"/>
            <w:tcBorders>
              <w:bottom w:val="single" w:sz="12" w:space="0" w:color="auto"/>
            </w:tcBorders>
            <w:shd w:val="clear" w:color="auto" w:fill="FFFFFF"/>
            <w:vAlign w:val="center"/>
          </w:tcPr>
          <w:p w14:paraId="7EB25DD5" w14:textId="77777777" w:rsidR="004F67A6" w:rsidRPr="00F27721" w:rsidRDefault="00312171" w:rsidP="00582C16">
            <w:pPr>
              <w:rPr>
                <w:sz w:val="20"/>
                <w:szCs w:val="20"/>
              </w:rPr>
            </w:pPr>
            <w:r w:rsidRPr="00F27721">
              <w:rPr>
                <w:sz w:val="20"/>
                <w:szCs w:val="20"/>
              </w:rPr>
              <w:t>Yarıyıl sonu sınavı - Proje (Hazırlık ve sunum süresi dahil)</w:t>
            </w:r>
          </w:p>
        </w:tc>
        <w:tc>
          <w:tcPr>
            <w:tcW w:w="1275" w:type="dxa"/>
            <w:shd w:val="clear" w:color="auto" w:fill="FFFFFF"/>
            <w:vAlign w:val="center"/>
          </w:tcPr>
          <w:p w14:paraId="1BC6AFDD" w14:textId="77777777" w:rsidR="004F67A6"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305571F3" w14:textId="77777777" w:rsidR="004F67A6" w:rsidRPr="00F27721" w:rsidRDefault="00312171" w:rsidP="00F27721">
            <w:pPr>
              <w:jc w:val="center"/>
              <w:rPr>
                <w:sz w:val="20"/>
                <w:szCs w:val="20"/>
              </w:rPr>
            </w:pPr>
            <w:r w:rsidRPr="00F27721">
              <w:rPr>
                <w:sz w:val="20"/>
                <w:szCs w:val="20"/>
              </w:rPr>
              <w:t>60</w:t>
            </w:r>
          </w:p>
        </w:tc>
        <w:tc>
          <w:tcPr>
            <w:tcW w:w="1276" w:type="dxa"/>
            <w:shd w:val="clear" w:color="auto" w:fill="FFFFFF"/>
            <w:vAlign w:val="center"/>
          </w:tcPr>
          <w:p w14:paraId="590147C0" w14:textId="77777777" w:rsidR="004F67A6" w:rsidRPr="00F27721" w:rsidRDefault="00312171" w:rsidP="00F27721">
            <w:pPr>
              <w:jc w:val="center"/>
              <w:rPr>
                <w:sz w:val="20"/>
                <w:szCs w:val="20"/>
              </w:rPr>
            </w:pPr>
            <w:r w:rsidRPr="00F27721">
              <w:rPr>
                <w:sz w:val="20"/>
                <w:szCs w:val="20"/>
              </w:rPr>
              <w:t>60</w:t>
            </w:r>
          </w:p>
        </w:tc>
      </w:tr>
      <w:tr w:rsidR="000E2E6E" w:rsidRPr="00B41ECB" w14:paraId="219E4A59" w14:textId="77777777" w:rsidTr="00F27721">
        <w:trPr>
          <w:trHeight w:val="312"/>
        </w:trPr>
        <w:tc>
          <w:tcPr>
            <w:tcW w:w="5797" w:type="dxa"/>
            <w:tcBorders>
              <w:top w:val="single" w:sz="12" w:space="0" w:color="auto"/>
              <w:left w:val="nil"/>
              <w:bottom w:val="nil"/>
              <w:right w:val="single" w:sz="12" w:space="0" w:color="auto"/>
            </w:tcBorders>
            <w:shd w:val="clear" w:color="auto" w:fill="FFFFFF"/>
            <w:vAlign w:val="center"/>
          </w:tcPr>
          <w:p w14:paraId="73C0AF18" w14:textId="77777777" w:rsidR="004F67A6" w:rsidRPr="00F27721" w:rsidRDefault="004F67A6" w:rsidP="00F27721">
            <w:pPr>
              <w:jc w:val="right"/>
              <w:rPr>
                <w:sz w:val="20"/>
                <w:szCs w:val="20"/>
              </w:rPr>
            </w:pPr>
          </w:p>
        </w:tc>
        <w:tc>
          <w:tcPr>
            <w:tcW w:w="2551" w:type="dxa"/>
            <w:gridSpan w:val="2"/>
            <w:tcBorders>
              <w:left w:val="single" w:sz="12" w:space="0" w:color="auto"/>
            </w:tcBorders>
            <w:shd w:val="clear" w:color="auto" w:fill="FFFFFF"/>
            <w:vAlign w:val="center"/>
          </w:tcPr>
          <w:p w14:paraId="420A17D7" w14:textId="77777777" w:rsidR="004F67A6" w:rsidRPr="00F27721" w:rsidRDefault="00312171" w:rsidP="00F27721">
            <w:pPr>
              <w:jc w:val="right"/>
              <w:rPr>
                <w:sz w:val="20"/>
                <w:szCs w:val="20"/>
              </w:rPr>
            </w:pPr>
            <w:r w:rsidRPr="00F27721">
              <w:rPr>
                <w:b/>
                <w:sz w:val="20"/>
                <w:szCs w:val="20"/>
              </w:rPr>
              <w:t>Toplam iş yükü</w:t>
            </w:r>
          </w:p>
        </w:tc>
        <w:tc>
          <w:tcPr>
            <w:tcW w:w="1276" w:type="dxa"/>
            <w:shd w:val="clear" w:color="auto" w:fill="FFFFFF"/>
            <w:vAlign w:val="center"/>
          </w:tcPr>
          <w:p w14:paraId="18417125" w14:textId="77777777" w:rsidR="004F67A6" w:rsidRPr="00F27721" w:rsidRDefault="00312171" w:rsidP="00F27721">
            <w:pPr>
              <w:jc w:val="center"/>
              <w:rPr>
                <w:b/>
                <w:sz w:val="20"/>
                <w:szCs w:val="20"/>
              </w:rPr>
            </w:pPr>
            <w:r w:rsidRPr="00F27721">
              <w:rPr>
                <w:b/>
                <w:sz w:val="20"/>
                <w:szCs w:val="20"/>
              </w:rPr>
              <w:t>200</w:t>
            </w:r>
          </w:p>
        </w:tc>
      </w:tr>
      <w:tr w:rsidR="000E2E6E" w:rsidRPr="00B41ECB" w14:paraId="32CA2BCE" w14:textId="77777777" w:rsidTr="00F27721">
        <w:trPr>
          <w:trHeight w:val="347"/>
        </w:trPr>
        <w:tc>
          <w:tcPr>
            <w:tcW w:w="5797" w:type="dxa"/>
            <w:tcBorders>
              <w:top w:val="nil"/>
              <w:left w:val="nil"/>
              <w:bottom w:val="nil"/>
              <w:right w:val="single" w:sz="12" w:space="0" w:color="auto"/>
            </w:tcBorders>
            <w:shd w:val="clear" w:color="auto" w:fill="FFFFFF"/>
            <w:vAlign w:val="center"/>
          </w:tcPr>
          <w:p w14:paraId="5096EAC2" w14:textId="77777777" w:rsidR="004F67A6" w:rsidRPr="00F27721" w:rsidRDefault="004F67A6" w:rsidP="00F27721">
            <w:pPr>
              <w:jc w:val="right"/>
              <w:rPr>
                <w:sz w:val="20"/>
                <w:szCs w:val="20"/>
              </w:rPr>
            </w:pPr>
          </w:p>
        </w:tc>
        <w:tc>
          <w:tcPr>
            <w:tcW w:w="2551" w:type="dxa"/>
            <w:gridSpan w:val="2"/>
            <w:tcBorders>
              <w:left w:val="single" w:sz="12" w:space="0" w:color="auto"/>
            </w:tcBorders>
            <w:shd w:val="clear" w:color="auto" w:fill="FFFFFF"/>
            <w:vAlign w:val="center"/>
          </w:tcPr>
          <w:p w14:paraId="48B8F7AE" w14:textId="77777777" w:rsidR="004F67A6" w:rsidRPr="00F27721" w:rsidRDefault="00312171" w:rsidP="00F27721">
            <w:pPr>
              <w:jc w:val="right"/>
              <w:rPr>
                <w:sz w:val="20"/>
                <w:szCs w:val="20"/>
              </w:rPr>
            </w:pPr>
            <w:r w:rsidRPr="00F27721">
              <w:rPr>
                <w:b/>
                <w:sz w:val="20"/>
                <w:szCs w:val="20"/>
              </w:rPr>
              <w:t>Toplam iş yükü / 30</w:t>
            </w:r>
          </w:p>
        </w:tc>
        <w:tc>
          <w:tcPr>
            <w:tcW w:w="1276" w:type="dxa"/>
            <w:shd w:val="clear" w:color="auto" w:fill="FFFFFF"/>
            <w:vAlign w:val="center"/>
          </w:tcPr>
          <w:p w14:paraId="7B02BAEE" w14:textId="77777777" w:rsidR="004F67A6" w:rsidRPr="00F27721" w:rsidRDefault="00312171" w:rsidP="00F27721">
            <w:pPr>
              <w:jc w:val="center"/>
              <w:rPr>
                <w:b/>
                <w:sz w:val="20"/>
                <w:szCs w:val="20"/>
              </w:rPr>
            </w:pPr>
            <w:r w:rsidRPr="00F27721">
              <w:rPr>
                <w:b/>
                <w:sz w:val="20"/>
                <w:szCs w:val="20"/>
              </w:rPr>
              <w:t>6.7</w:t>
            </w:r>
          </w:p>
        </w:tc>
      </w:tr>
      <w:tr w:rsidR="000E2E6E" w:rsidRPr="00B41ECB" w14:paraId="7CBAF176" w14:textId="77777777" w:rsidTr="00F27721">
        <w:trPr>
          <w:trHeight w:val="312"/>
        </w:trPr>
        <w:tc>
          <w:tcPr>
            <w:tcW w:w="5797" w:type="dxa"/>
            <w:tcBorders>
              <w:top w:val="nil"/>
              <w:left w:val="nil"/>
              <w:bottom w:val="nil"/>
              <w:right w:val="single" w:sz="12" w:space="0" w:color="auto"/>
            </w:tcBorders>
            <w:vAlign w:val="center"/>
          </w:tcPr>
          <w:p w14:paraId="10FF5488" w14:textId="77777777" w:rsidR="004F67A6" w:rsidRPr="00F27721" w:rsidRDefault="004F67A6" w:rsidP="00F27721">
            <w:pPr>
              <w:jc w:val="right"/>
              <w:rPr>
                <w:sz w:val="20"/>
                <w:szCs w:val="20"/>
              </w:rPr>
            </w:pPr>
          </w:p>
        </w:tc>
        <w:tc>
          <w:tcPr>
            <w:tcW w:w="2551" w:type="dxa"/>
            <w:gridSpan w:val="2"/>
            <w:tcBorders>
              <w:left w:val="single" w:sz="12" w:space="0" w:color="auto"/>
            </w:tcBorders>
            <w:vAlign w:val="center"/>
          </w:tcPr>
          <w:p w14:paraId="2E5A9EF4" w14:textId="77777777" w:rsidR="004F67A6" w:rsidRPr="00F27721" w:rsidRDefault="00312171" w:rsidP="00F27721">
            <w:pPr>
              <w:jc w:val="right"/>
              <w:rPr>
                <w:sz w:val="20"/>
                <w:szCs w:val="20"/>
              </w:rPr>
            </w:pPr>
            <w:r w:rsidRPr="00F27721">
              <w:rPr>
                <w:b/>
                <w:sz w:val="20"/>
                <w:szCs w:val="20"/>
              </w:rPr>
              <w:t>Dersin AKTS Kredisi</w:t>
            </w:r>
          </w:p>
        </w:tc>
        <w:tc>
          <w:tcPr>
            <w:tcW w:w="1276" w:type="dxa"/>
            <w:vAlign w:val="center"/>
          </w:tcPr>
          <w:p w14:paraId="6590BD4C" w14:textId="77777777" w:rsidR="004F67A6" w:rsidRPr="00F27721" w:rsidRDefault="00312171" w:rsidP="00F27721">
            <w:pPr>
              <w:jc w:val="center"/>
              <w:rPr>
                <w:b/>
                <w:sz w:val="20"/>
                <w:szCs w:val="20"/>
              </w:rPr>
            </w:pPr>
            <w:r w:rsidRPr="00F27721">
              <w:rPr>
                <w:b/>
                <w:sz w:val="20"/>
                <w:szCs w:val="20"/>
              </w:rPr>
              <w:t>7</w:t>
            </w:r>
          </w:p>
        </w:tc>
      </w:tr>
    </w:tbl>
    <w:p w14:paraId="2ACE2871" w14:textId="77777777" w:rsidR="00312171" w:rsidRDefault="00312171"/>
    <w:p w14:paraId="41F2322B" w14:textId="77777777" w:rsidR="00312171" w:rsidRDefault="00312171">
      <w:pPr>
        <w:sectPr w:rsidR="00BD6EC0" w:rsidSect="00CA0228">
          <w:pgSz w:w="11906" w:h="16838"/>
          <w:pgMar w:top="709" w:right="1134" w:bottom="425" w:left="1134" w:header="0" w:footer="283" w:gutter="0"/>
          <w:cols w:space="708"/>
          <w:titlePg/>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432EAA" w:rsidRPr="00B41ECB" w14:paraId="3424CCB8" w14:textId="77777777" w:rsidTr="00F27721">
        <w:trPr>
          <w:trHeight w:val="312"/>
        </w:trPr>
        <w:tc>
          <w:tcPr>
            <w:tcW w:w="9624" w:type="dxa"/>
            <w:gridSpan w:val="2"/>
            <w:shd w:val="clear" w:color="auto" w:fill="FFF2CC"/>
            <w:vAlign w:val="center"/>
          </w:tcPr>
          <w:p w14:paraId="037B8187" w14:textId="77777777" w:rsidR="00312171" w:rsidRPr="00F27721" w:rsidRDefault="00312171" w:rsidP="00F27721">
            <w:pPr>
              <w:jc w:val="center"/>
              <w:rPr>
                <w:b/>
                <w:sz w:val="20"/>
                <w:szCs w:val="20"/>
              </w:rPr>
            </w:pPr>
            <w:r w:rsidRPr="00F27721">
              <w:rPr>
                <w:b/>
                <w:sz w:val="20"/>
                <w:szCs w:val="20"/>
              </w:rPr>
              <w:lastRenderedPageBreak/>
              <w:t>Değerlendirme</w:t>
            </w:r>
          </w:p>
        </w:tc>
      </w:tr>
      <w:tr w:rsidR="00432EAA" w:rsidRPr="00B41ECB" w14:paraId="49492072" w14:textId="77777777" w:rsidTr="00F27721">
        <w:trPr>
          <w:trHeight w:val="369"/>
        </w:trPr>
        <w:tc>
          <w:tcPr>
            <w:tcW w:w="5797" w:type="dxa"/>
            <w:vAlign w:val="center"/>
          </w:tcPr>
          <w:p w14:paraId="02CE7CEC" w14:textId="77777777" w:rsidR="00312171" w:rsidRPr="00F27721" w:rsidRDefault="00312171" w:rsidP="00ED36D7">
            <w:pPr>
              <w:rPr>
                <w:b/>
                <w:sz w:val="20"/>
                <w:szCs w:val="20"/>
              </w:rPr>
            </w:pPr>
            <w:r w:rsidRPr="00F27721">
              <w:rPr>
                <w:b/>
                <w:sz w:val="20"/>
                <w:szCs w:val="20"/>
              </w:rPr>
              <w:t>Yarıyıl içi Etkinlikleri</w:t>
            </w:r>
          </w:p>
        </w:tc>
        <w:tc>
          <w:tcPr>
            <w:tcW w:w="3827" w:type="dxa"/>
            <w:vAlign w:val="center"/>
          </w:tcPr>
          <w:p w14:paraId="469B278D" w14:textId="77777777" w:rsidR="00312171" w:rsidRPr="00F27721" w:rsidRDefault="00312171" w:rsidP="00F27721">
            <w:pPr>
              <w:jc w:val="center"/>
              <w:rPr>
                <w:b/>
                <w:sz w:val="20"/>
                <w:szCs w:val="20"/>
              </w:rPr>
            </w:pPr>
            <w:r w:rsidRPr="00F27721">
              <w:rPr>
                <w:b/>
                <w:sz w:val="20"/>
                <w:szCs w:val="20"/>
              </w:rPr>
              <w:t>%</w:t>
            </w:r>
          </w:p>
        </w:tc>
      </w:tr>
      <w:tr w:rsidR="00D84CC2" w:rsidRPr="00B41ECB" w14:paraId="509CF723" w14:textId="77777777" w:rsidTr="00F27721">
        <w:trPr>
          <w:trHeight w:val="369"/>
        </w:trPr>
        <w:tc>
          <w:tcPr>
            <w:tcW w:w="5797" w:type="dxa"/>
            <w:vAlign w:val="center"/>
          </w:tcPr>
          <w:p w14:paraId="156E8631" w14:textId="00971690" w:rsidR="00312171" w:rsidRPr="00F27721" w:rsidRDefault="00312171" w:rsidP="00F27721">
            <w:pPr>
              <w:ind w:left="303"/>
              <w:rPr>
                <w:sz w:val="20"/>
                <w:szCs w:val="20"/>
              </w:rPr>
            </w:pPr>
            <w:r w:rsidRPr="00F27721">
              <w:rPr>
                <w:sz w:val="20"/>
                <w:szCs w:val="20"/>
              </w:rPr>
              <w:t>Ara Sınav</w:t>
            </w:r>
          </w:p>
        </w:tc>
        <w:tc>
          <w:tcPr>
            <w:tcW w:w="3827" w:type="dxa"/>
            <w:vAlign w:val="center"/>
          </w:tcPr>
          <w:p w14:paraId="4C1EB1EF" w14:textId="77777777" w:rsidR="00312171" w:rsidRPr="00F27721" w:rsidRDefault="00312171" w:rsidP="00F27721">
            <w:pPr>
              <w:jc w:val="center"/>
              <w:rPr>
                <w:sz w:val="20"/>
                <w:szCs w:val="20"/>
              </w:rPr>
            </w:pPr>
            <w:r w:rsidRPr="00F27721">
              <w:rPr>
                <w:sz w:val="20"/>
                <w:szCs w:val="20"/>
              </w:rPr>
              <w:t>43</w:t>
            </w:r>
          </w:p>
        </w:tc>
      </w:tr>
      <w:tr w:rsidR="00D84CC2" w:rsidRPr="00B41ECB" w14:paraId="0CC2B081" w14:textId="77777777" w:rsidTr="00F27721">
        <w:trPr>
          <w:trHeight w:val="369"/>
        </w:trPr>
        <w:tc>
          <w:tcPr>
            <w:tcW w:w="5797" w:type="dxa"/>
            <w:vAlign w:val="center"/>
          </w:tcPr>
          <w:p w14:paraId="30C1E756" w14:textId="42981D56" w:rsidR="00312171" w:rsidRPr="00F27721" w:rsidRDefault="00312171" w:rsidP="00F27721">
            <w:pPr>
              <w:ind w:left="303"/>
              <w:rPr>
                <w:sz w:val="20"/>
                <w:szCs w:val="20"/>
              </w:rPr>
            </w:pPr>
            <w:r w:rsidRPr="00F27721">
              <w:rPr>
                <w:sz w:val="20"/>
                <w:szCs w:val="20"/>
              </w:rPr>
              <w:t>Ödev</w:t>
            </w:r>
          </w:p>
        </w:tc>
        <w:tc>
          <w:tcPr>
            <w:tcW w:w="3827" w:type="dxa"/>
            <w:vAlign w:val="center"/>
          </w:tcPr>
          <w:p w14:paraId="19D49E1E" w14:textId="77777777" w:rsidR="00312171" w:rsidRPr="00F27721" w:rsidRDefault="00312171" w:rsidP="00F27721">
            <w:pPr>
              <w:jc w:val="center"/>
              <w:rPr>
                <w:sz w:val="20"/>
                <w:szCs w:val="20"/>
              </w:rPr>
            </w:pPr>
            <w:r w:rsidRPr="00F27721">
              <w:rPr>
                <w:sz w:val="20"/>
                <w:szCs w:val="20"/>
              </w:rPr>
              <w:t>5</w:t>
            </w:r>
          </w:p>
        </w:tc>
      </w:tr>
      <w:tr w:rsidR="00D84CC2" w:rsidRPr="00B41ECB" w14:paraId="5A2216C4" w14:textId="77777777" w:rsidTr="00F27721">
        <w:trPr>
          <w:trHeight w:val="369"/>
        </w:trPr>
        <w:tc>
          <w:tcPr>
            <w:tcW w:w="5797" w:type="dxa"/>
            <w:vAlign w:val="center"/>
          </w:tcPr>
          <w:p w14:paraId="23FA02E8" w14:textId="3833B504" w:rsidR="00312171" w:rsidRPr="00F27721" w:rsidRDefault="00312171" w:rsidP="00F27721">
            <w:pPr>
              <w:ind w:left="303"/>
              <w:rPr>
                <w:sz w:val="20"/>
                <w:szCs w:val="20"/>
              </w:rPr>
            </w:pPr>
            <w:r w:rsidRPr="00F27721">
              <w:rPr>
                <w:sz w:val="20"/>
                <w:szCs w:val="20"/>
              </w:rPr>
              <w:t>Devam</w:t>
            </w:r>
          </w:p>
        </w:tc>
        <w:tc>
          <w:tcPr>
            <w:tcW w:w="3827" w:type="dxa"/>
            <w:vAlign w:val="center"/>
          </w:tcPr>
          <w:p w14:paraId="494E410B" w14:textId="77777777" w:rsidR="00312171" w:rsidRPr="00F27721" w:rsidRDefault="00312171" w:rsidP="00F27721">
            <w:pPr>
              <w:jc w:val="center"/>
              <w:rPr>
                <w:sz w:val="20"/>
                <w:szCs w:val="20"/>
              </w:rPr>
            </w:pPr>
            <w:r w:rsidRPr="00F27721">
              <w:rPr>
                <w:sz w:val="20"/>
                <w:szCs w:val="20"/>
              </w:rPr>
              <w:t>5</w:t>
            </w:r>
          </w:p>
        </w:tc>
      </w:tr>
      <w:tr w:rsidR="00D84CC2" w:rsidRPr="00B41ECB" w14:paraId="009B9B5C" w14:textId="77777777" w:rsidTr="00F27721">
        <w:trPr>
          <w:trHeight w:val="369"/>
        </w:trPr>
        <w:tc>
          <w:tcPr>
            <w:tcW w:w="5797" w:type="dxa"/>
            <w:vAlign w:val="center"/>
          </w:tcPr>
          <w:p w14:paraId="68D039E3" w14:textId="33F902A7"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1749ADC2" w14:textId="77777777" w:rsidR="00312171" w:rsidRPr="00F27721" w:rsidRDefault="00312171" w:rsidP="00F27721">
            <w:pPr>
              <w:jc w:val="center"/>
              <w:rPr>
                <w:sz w:val="20"/>
                <w:szCs w:val="20"/>
              </w:rPr>
            </w:pPr>
          </w:p>
        </w:tc>
      </w:tr>
      <w:tr w:rsidR="00D84CC2" w:rsidRPr="00B41ECB" w14:paraId="4232F819" w14:textId="77777777" w:rsidTr="00F27721">
        <w:trPr>
          <w:trHeight w:val="369"/>
        </w:trPr>
        <w:tc>
          <w:tcPr>
            <w:tcW w:w="5797" w:type="dxa"/>
            <w:vAlign w:val="center"/>
          </w:tcPr>
          <w:p w14:paraId="6CA3CE85" w14:textId="77777777" w:rsidR="00312171" w:rsidRPr="00F27721" w:rsidRDefault="00312171" w:rsidP="00D84CC2">
            <w:pPr>
              <w:rPr>
                <w:b/>
                <w:sz w:val="20"/>
                <w:szCs w:val="20"/>
              </w:rPr>
            </w:pPr>
            <w:r w:rsidRPr="00F27721">
              <w:rPr>
                <w:b/>
                <w:sz w:val="20"/>
                <w:szCs w:val="20"/>
              </w:rPr>
              <w:t>Yarıyıl Sonu Sınavı (Proje)</w:t>
            </w:r>
          </w:p>
        </w:tc>
        <w:tc>
          <w:tcPr>
            <w:tcW w:w="3827" w:type="dxa"/>
            <w:vAlign w:val="center"/>
          </w:tcPr>
          <w:p w14:paraId="6336A3B3" w14:textId="77777777" w:rsidR="00312171" w:rsidRPr="00F27721" w:rsidRDefault="00312171" w:rsidP="00F27721">
            <w:pPr>
              <w:jc w:val="center"/>
              <w:rPr>
                <w:sz w:val="20"/>
                <w:szCs w:val="20"/>
              </w:rPr>
            </w:pPr>
            <w:r w:rsidRPr="00F27721">
              <w:rPr>
                <w:sz w:val="20"/>
                <w:szCs w:val="20"/>
              </w:rPr>
              <w:t>47</w:t>
            </w:r>
          </w:p>
        </w:tc>
      </w:tr>
      <w:tr w:rsidR="00D84CC2" w:rsidRPr="00B41ECB" w14:paraId="15A7B5B0" w14:textId="77777777" w:rsidTr="00F27721">
        <w:trPr>
          <w:trHeight w:val="369"/>
        </w:trPr>
        <w:tc>
          <w:tcPr>
            <w:tcW w:w="5797" w:type="dxa"/>
            <w:vAlign w:val="center"/>
          </w:tcPr>
          <w:p w14:paraId="3864AA67" w14:textId="77777777" w:rsidR="00312171" w:rsidRPr="00F27721" w:rsidRDefault="00312171" w:rsidP="00F27721">
            <w:pPr>
              <w:jc w:val="right"/>
              <w:rPr>
                <w:b/>
                <w:sz w:val="20"/>
                <w:szCs w:val="20"/>
              </w:rPr>
            </w:pPr>
            <w:r w:rsidRPr="00F27721">
              <w:rPr>
                <w:b/>
                <w:sz w:val="20"/>
                <w:szCs w:val="20"/>
              </w:rPr>
              <w:t>Toplam</w:t>
            </w:r>
          </w:p>
        </w:tc>
        <w:tc>
          <w:tcPr>
            <w:tcW w:w="3827" w:type="dxa"/>
            <w:vAlign w:val="center"/>
          </w:tcPr>
          <w:p w14:paraId="08EA0AA9" w14:textId="77777777" w:rsidR="00312171" w:rsidRPr="00F27721" w:rsidRDefault="00312171" w:rsidP="00F27721">
            <w:pPr>
              <w:jc w:val="center"/>
              <w:rPr>
                <w:sz w:val="20"/>
                <w:szCs w:val="20"/>
              </w:rPr>
            </w:pPr>
            <w:r w:rsidRPr="00F27721">
              <w:rPr>
                <w:sz w:val="20"/>
                <w:szCs w:val="20"/>
              </w:rPr>
              <w:t>100</w:t>
            </w:r>
          </w:p>
        </w:tc>
      </w:tr>
    </w:tbl>
    <w:p w14:paraId="5DF1CE91" w14:textId="77777777" w:rsidR="00312171" w:rsidRPr="008E66D8" w:rsidRDefault="00312171" w:rsidP="008E66D8">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23F6C1DB" w14:textId="77777777" w:rsidTr="00F27721">
        <w:trPr>
          <w:trHeight w:val="587"/>
          <w:jc w:val="center"/>
        </w:trPr>
        <w:tc>
          <w:tcPr>
            <w:tcW w:w="9624" w:type="dxa"/>
            <w:gridSpan w:val="3"/>
            <w:shd w:val="clear" w:color="auto" w:fill="FFF2CC"/>
            <w:vAlign w:val="center"/>
          </w:tcPr>
          <w:p w14:paraId="208E8245" w14:textId="77777777" w:rsidR="00312171" w:rsidRPr="001701C3" w:rsidRDefault="00312171" w:rsidP="003E058A">
            <w:pPr>
              <w:jc w:val="center"/>
              <w:rPr>
                <w:b/>
                <w:sz w:val="20"/>
                <w:szCs w:val="20"/>
              </w:rPr>
            </w:pPr>
            <w:r w:rsidRPr="001701C3">
              <w:rPr>
                <w:b/>
                <w:sz w:val="20"/>
                <w:szCs w:val="20"/>
              </w:rPr>
              <w:t>DERSİN ÖĞRENİM ÇIKTILARININ PROGRAM ÇIKTILARI (PÇ) İLE OLAN İLİŞKİSİ</w:t>
            </w:r>
          </w:p>
          <w:p w14:paraId="162852A2" w14:textId="77777777" w:rsidR="00312171" w:rsidRPr="001701C3" w:rsidRDefault="00312171" w:rsidP="003E058A">
            <w:pPr>
              <w:jc w:val="center"/>
              <w:rPr>
                <w:b/>
                <w:sz w:val="20"/>
                <w:szCs w:val="20"/>
              </w:rPr>
            </w:pPr>
            <w:r w:rsidRPr="001701C3">
              <w:rPr>
                <w:sz w:val="20"/>
                <w:szCs w:val="20"/>
              </w:rPr>
              <w:t>(5: Çok yüksek, 4:</w:t>
            </w:r>
            <w:r w:rsidRPr="001701C3">
              <w:rPr>
                <w:b/>
                <w:sz w:val="20"/>
                <w:szCs w:val="20"/>
              </w:rPr>
              <w:t xml:space="preserve"> </w:t>
            </w:r>
            <w:r w:rsidRPr="001701C3">
              <w:rPr>
                <w:sz w:val="20"/>
                <w:szCs w:val="20"/>
              </w:rPr>
              <w:t>Yüksek,</w:t>
            </w:r>
            <w:r w:rsidRPr="001701C3">
              <w:rPr>
                <w:b/>
                <w:sz w:val="20"/>
                <w:szCs w:val="20"/>
              </w:rPr>
              <w:t xml:space="preserve"> </w:t>
            </w:r>
            <w:r w:rsidRPr="001701C3">
              <w:rPr>
                <w:sz w:val="20"/>
                <w:szCs w:val="20"/>
              </w:rPr>
              <w:t>3: Orta, 2: Düşük, 1: Çok düşük</w:t>
            </w:r>
            <w:r>
              <w:rPr>
                <w:sz w:val="20"/>
                <w:szCs w:val="20"/>
              </w:rPr>
              <w:t>,)</w:t>
            </w:r>
          </w:p>
        </w:tc>
      </w:tr>
      <w:tr w:rsidR="00BF218E" w:rsidRPr="001701C3" w14:paraId="7F8CA018" w14:textId="77777777" w:rsidTr="00526E32">
        <w:trPr>
          <w:trHeight w:hRule="exact" w:val="454"/>
          <w:jc w:val="center"/>
        </w:trPr>
        <w:tc>
          <w:tcPr>
            <w:tcW w:w="552" w:type="dxa"/>
            <w:vAlign w:val="center"/>
          </w:tcPr>
          <w:p w14:paraId="4C77C074" w14:textId="77777777" w:rsidR="00312171" w:rsidRPr="001701C3" w:rsidRDefault="00312171" w:rsidP="003E058A">
            <w:pPr>
              <w:jc w:val="center"/>
              <w:rPr>
                <w:b/>
                <w:sz w:val="20"/>
                <w:szCs w:val="20"/>
              </w:rPr>
            </w:pPr>
            <w:r w:rsidRPr="001701C3">
              <w:rPr>
                <w:b/>
                <w:sz w:val="20"/>
                <w:szCs w:val="20"/>
              </w:rPr>
              <w:t>NO</w:t>
            </w:r>
          </w:p>
        </w:tc>
        <w:tc>
          <w:tcPr>
            <w:tcW w:w="8080" w:type="dxa"/>
            <w:vAlign w:val="center"/>
          </w:tcPr>
          <w:p w14:paraId="291F1070" w14:textId="77777777" w:rsidR="00312171" w:rsidRPr="00EC5DE1" w:rsidRDefault="00312171" w:rsidP="003E058A">
            <w:pPr>
              <w:jc w:val="center"/>
              <w:rPr>
                <w:b/>
                <w:sz w:val="20"/>
                <w:szCs w:val="20"/>
              </w:rPr>
            </w:pPr>
            <w:r w:rsidRPr="001701C3">
              <w:rPr>
                <w:b/>
                <w:sz w:val="20"/>
                <w:szCs w:val="20"/>
              </w:rPr>
              <w:t>PROGRAM ÇIKTISI</w:t>
            </w:r>
          </w:p>
        </w:tc>
        <w:tc>
          <w:tcPr>
            <w:tcW w:w="992" w:type="dxa"/>
            <w:tcBorders>
              <w:bottom w:val="single" w:sz="6" w:space="0" w:color="auto"/>
            </w:tcBorders>
            <w:vAlign w:val="center"/>
          </w:tcPr>
          <w:p w14:paraId="27C65A8D" w14:textId="77777777" w:rsidR="00312171" w:rsidRPr="00EC5DE1" w:rsidRDefault="00312171" w:rsidP="003E058A">
            <w:pPr>
              <w:jc w:val="center"/>
              <w:rPr>
                <w:b/>
                <w:sz w:val="20"/>
                <w:szCs w:val="20"/>
              </w:rPr>
            </w:pPr>
            <w:r>
              <w:rPr>
                <w:b/>
                <w:sz w:val="20"/>
                <w:szCs w:val="20"/>
              </w:rPr>
              <w:t>Katkı</w:t>
            </w:r>
          </w:p>
        </w:tc>
      </w:tr>
      <w:tr w:rsidR="007B0586" w:rsidRPr="001701C3" w14:paraId="7963E7D0" w14:textId="77777777" w:rsidTr="00F27721">
        <w:trPr>
          <w:trHeight w:hRule="exact" w:val="454"/>
          <w:jc w:val="center"/>
        </w:trPr>
        <w:tc>
          <w:tcPr>
            <w:tcW w:w="552" w:type="dxa"/>
            <w:shd w:val="clear" w:color="auto" w:fill="FFFFFF"/>
            <w:vAlign w:val="center"/>
          </w:tcPr>
          <w:p w14:paraId="50E6C6DB" w14:textId="77777777" w:rsidR="00312171" w:rsidRPr="00EC5DE1" w:rsidRDefault="00312171" w:rsidP="007B0586">
            <w:pPr>
              <w:jc w:val="center"/>
              <w:rPr>
                <w:b/>
                <w:sz w:val="20"/>
                <w:szCs w:val="20"/>
              </w:rPr>
            </w:pPr>
            <w:r w:rsidRPr="00EC5DE1">
              <w:rPr>
                <w:b/>
                <w:sz w:val="20"/>
                <w:szCs w:val="20"/>
              </w:rPr>
              <w:t>1</w:t>
            </w:r>
          </w:p>
        </w:tc>
        <w:tc>
          <w:tcPr>
            <w:tcW w:w="8080" w:type="dxa"/>
            <w:shd w:val="clear" w:color="auto" w:fill="FFFFFF"/>
            <w:vAlign w:val="center"/>
          </w:tcPr>
          <w:p w14:paraId="4067AF6D" w14:textId="77777777" w:rsidR="00312171" w:rsidRPr="000405E3" w:rsidRDefault="00312171" w:rsidP="007B0586">
            <w:pPr>
              <w:rPr>
                <w:sz w:val="16"/>
                <w:szCs w:val="16"/>
              </w:rPr>
            </w:pPr>
            <w:r w:rsidRPr="00947848">
              <w:rPr>
                <w:sz w:val="16"/>
                <w:szCs w:val="16"/>
              </w:rPr>
              <w:t>Temel Bilim: Matematik, fen bilimleri ve temel mühendislik konularında yeterli bilgi birikimi; bu alanlardaki kuramsal ve uygulamalı bilgileri, mühendislik problemlerini modelleme ve çözme için uygulayabilme becerisi.</w:t>
            </w:r>
          </w:p>
        </w:tc>
        <w:tc>
          <w:tcPr>
            <w:tcW w:w="992" w:type="dxa"/>
            <w:tcBorders>
              <w:top w:val="single" w:sz="6" w:space="0" w:color="auto"/>
            </w:tcBorders>
            <w:vAlign w:val="center"/>
          </w:tcPr>
          <w:p w14:paraId="64C1C9B4" w14:textId="77777777" w:rsidR="00312171" w:rsidRPr="009C149D" w:rsidRDefault="00312171" w:rsidP="007B0586">
            <w:pPr>
              <w:jc w:val="center"/>
              <w:rPr>
                <w:sz w:val="20"/>
                <w:szCs w:val="20"/>
              </w:rPr>
            </w:pPr>
          </w:p>
        </w:tc>
      </w:tr>
      <w:tr w:rsidR="007B0586" w:rsidRPr="001701C3" w14:paraId="7666909D" w14:textId="77777777" w:rsidTr="00F27721">
        <w:trPr>
          <w:trHeight w:hRule="exact" w:val="454"/>
          <w:jc w:val="center"/>
        </w:trPr>
        <w:tc>
          <w:tcPr>
            <w:tcW w:w="552" w:type="dxa"/>
            <w:shd w:val="clear" w:color="auto" w:fill="FFFFFF"/>
            <w:vAlign w:val="center"/>
          </w:tcPr>
          <w:p w14:paraId="08C10636" w14:textId="77777777" w:rsidR="00312171" w:rsidRPr="003B1131" w:rsidRDefault="00312171" w:rsidP="007B0586">
            <w:pPr>
              <w:jc w:val="center"/>
              <w:rPr>
                <w:b/>
                <w:sz w:val="20"/>
                <w:szCs w:val="20"/>
              </w:rPr>
            </w:pPr>
            <w:r w:rsidRPr="003B1131">
              <w:rPr>
                <w:b/>
                <w:sz w:val="20"/>
                <w:szCs w:val="20"/>
              </w:rPr>
              <w:t>2</w:t>
            </w:r>
          </w:p>
        </w:tc>
        <w:tc>
          <w:tcPr>
            <w:tcW w:w="8080" w:type="dxa"/>
            <w:shd w:val="clear" w:color="auto" w:fill="FFFFFF"/>
            <w:vAlign w:val="center"/>
          </w:tcPr>
          <w:p w14:paraId="7017EB74" w14:textId="77777777" w:rsidR="00312171" w:rsidRPr="000405E3" w:rsidRDefault="00312171" w:rsidP="007B0586">
            <w:pPr>
              <w:jc w:val="both"/>
              <w:rPr>
                <w:b/>
                <w:sz w:val="16"/>
                <w:szCs w:val="16"/>
              </w:rPr>
            </w:pPr>
            <w:r w:rsidRPr="00947848">
              <w:rPr>
                <w:sz w:val="16"/>
                <w:szCs w:val="16"/>
              </w:rPr>
              <w:t>Bilgisayar Müh.: Bilgisayar mühendisliğinde karmaşık mühendislik problemlerini saptama, tanımlama, formüle etme ve çözme becerisi; bu amaçla uygun analiz ve modelleme yöntemlerini seçme ve uygulama becerisi.</w:t>
            </w:r>
          </w:p>
        </w:tc>
        <w:tc>
          <w:tcPr>
            <w:tcW w:w="992" w:type="dxa"/>
            <w:tcBorders>
              <w:top w:val="single" w:sz="6" w:space="0" w:color="auto"/>
              <w:bottom w:val="single" w:sz="6" w:space="0" w:color="auto"/>
            </w:tcBorders>
            <w:vAlign w:val="center"/>
          </w:tcPr>
          <w:p w14:paraId="60B0B6ED" w14:textId="77777777" w:rsidR="00312171" w:rsidRPr="009C149D" w:rsidRDefault="00312171" w:rsidP="007B0586">
            <w:pPr>
              <w:jc w:val="center"/>
              <w:rPr>
                <w:sz w:val="20"/>
                <w:szCs w:val="20"/>
              </w:rPr>
            </w:pPr>
            <w:r>
              <w:rPr>
                <w:sz w:val="20"/>
                <w:szCs w:val="20"/>
              </w:rPr>
              <w:t>5</w:t>
            </w:r>
          </w:p>
        </w:tc>
      </w:tr>
      <w:tr w:rsidR="007B0586" w:rsidRPr="001701C3" w14:paraId="21453F7C" w14:textId="77777777" w:rsidTr="00F27721">
        <w:trPr>
          <w:trHeight w:hRule="exact" w:val="454"/>
          <w:jc w:val="center"/>
        </w:trPr>
        <w:tc>
          <w:tcPr>
            <w:tcW w:w="552" w:type="dxa"/>
            <w:shd w:val="clear" w:color="auto" w:fill="FFFFFF"/>
            <w:vAlign w:val="center"/>
          </w:tcPr>
          <w:p w14:paraId="57C6D42A" w14:textId="77777777" w:rsidR="00312171" w:rsidRPr="00EC5DE1" w:rsidRDefault="00312171" w:rsidP="007B0586">
            <w:pPr>
              <w:jc w:val="center"/>
              <w:rPr>
                <w:b/>
                <w:sz w:val="20"/>
                <w:szCs w:val="20"/>
              </w:rPr>
            </w:pPr>
            <w:r w:rsidRPr="00EC5DE1">
              <w:rPr>
                <w:b/>
                <w:sz w:val="20"/>
                <w:szCs w:val="20"/>
              </w:rPr>
              <w:t>3</w:t>
            </w:r>
          </w:p>
        </w:tc>
        <w:tc>
          <w:tcPr>
            <w:tcW w:w="8080" w:type="dxa"/>
            <w:tcBorders>
              <w:bottom w:val="single" w:sz="6" w:space="0" w:color="auto"/>
            </w:tcBorders>
            <w:shd w:val="clear" w:color="auto" w:fill="FFFFFF"/>
            <w:vAlign w:val="center"/>
          </w:tcPr>
          <w:p w14:paraId="01C63623" w14:textId="77777777" w:rsidR="00312171" w:rsidRPr="000405E3" w:rsidRDefault="00312171" w:rsidP="007B0586">
            <w:pPr>
              <w:jc w:val="both"/>
              <w:rPr>
                <w:b/>
                <w:sz w:val="16"/>
                <w:szCs w:val="16"/>
              </w:rPr>
            </w:pPr>
            <w:r w:rsidRPr="00947848">
              <w:rPr>
                <w:sz w:val="16"/>
                <w:szCs w:val="16"/>
              </w:rPr>
              <w:t>Tasarım: Modern tasarım yöntemlerini kullanarak karmaşık bir sistemi, süreci, veya ürünü gerçekçi kısıtlar ve koşullar altında, belirli gereksinimleri karşılayacak şekilde tasarlama becerisi.</w:t>
            </w:r>
          </w:p>
        </w:tc>
        <w:tc>
          <w:tcPr>
            <w:tcW w:w="992" w:type="dxa"/>
            <w:tcBorders>
              <w:top w:val="single" w:sz="6" w:space="0" w:color="auto"/>
              <w:bottom w:val="single" w:sz="6" w:space="0" w:color="auto"/>
            </w:tcBorders>
            <w:vAlign w:val="center"/>
          </w:tcPr>
          <w:p w14:paraId="2C179F41" w14:textId="77777777" w:rsidR="00312171" w:rsidRPr="009C149D" w:rsidRDefault="00312171" w:rsidP="007B0586">
            <w:pPr>
              <w:jc w:val="center"/>
              <w:rPr>
                <w:sz w:val="20"/>
                <w:szCs w:val="20"/>
              </w:rPr>
            </w:pPr>
            <w:r>
              <w:rPr>
                <w:sz w:val="20"/>
                <w:szCs w:val="20"/>
              </w:rPr>
              <w:t>4</w:t>
            </w:r>
          </w:p>
        </w:tc>
      </w:tr>
      <w:tr w:rsidR="007B0586" w:rsidRPr="001701C3" w14:paraId="3C2D24D0" w14:textId="77777777" w:rsidTr="00F27721">
        <w:trPr>
          <w:trHeight w:hRule="exact" w:val="454"/>
          <w:jc w:val="center"/>
        </w:trPr>
        <w:tc>
          <w:tcPr>
            <w:tcW w:w="552" w:type="dxa"/>
            <w:shd w:val="clear" w:color="auto" w:fill="FFFFFF"/>
            <w:vAlign w:val="center"/>
          </w:tcPr>
          <w:p w14:paraId="78A12B5F" w14:textId="77777777" w:rsidR="00312171" w:rsidRPr="00EC5DE1" w:rsidRDefault="00312171" w:rsidP="007B0586">
            <w:pPr>
              <w:jc w:val="center"/>
              <w:rPr>
                <w:b/>
                <w:sz w:val="20"/>
                <w:szCs w:val="20"/>
              </w:rPr>
            </w:pPr>
            <w:r w:rsidRPr="00EC5DE1">
              <w:rPr>
                <w:b/>
                <w:sz w:val="20"/>
                <w:szCs w:val="20"/>
              </w:rPr>
              <w:t>4</w:t>
            </w:r>
          </w:p>
        </w:tc>
        <w:tc>
          <w:tcPr>
            <w:tcW w:w="8080" w:type="dxa"/>
            <w:tcBorders>
              <w:top w:val="single" w:sz="6" w:space="0" w:color="auto"/>
            </w:tcBorders>
            <w:shd w:val="clear" w:color="auto" w:fill="FFFFFF"/>
            <w:vAlign w:val="center"/>
          </w:tcPr>
          <w:p w14:paraId="5A09C59C" w14:textId="77777777" w:rsidR="00312171" w:rsidRPr="000405E3" w:rsidRDefault="00312171" w:rsidP="007B0586">
            <w:pPr>
              <w:rPr>
                <w:sz w:val="16"/>
                <w:szCs w:val="16"/>
              </w:rPr>
            </w:pPr>
            <w:r w:rsidRPr="00947848">
              <w:rPr>
                <w:sz w:val="16"/>
                <w:szCs w:val="16"/>
              </w:rPr>
              <w:t>Araç Kullanımı: Mühendislik uygulamaları için gerekli olan modern teknik ve araçları geliştirme, seçme ve kullanma becerisi.</w:t>
            </w:r>
          </w:p>
        </w:tc>
        <w:tc>
          <w:tcPr>
            <w:tcW w:w="992" w:type="dxa"/>
            <w:tcBorders>
              <w:top w:val="single" w:sz="6" w:space="0" w:color="auto"/>
            </w:tcBorders>
            <w:vAlign w:val="center"/>
          </w:tcPr>
          <w:p w14:paraId="43EED34E" w14:textId="77777777" w:rsidR="00312171" w:rsidRPr="009C149D" w:rsidRDefault="00312171" w:rsidP="007B0586">
            <w:pPr>
              <w:jc w:val="center"/>
              <w:rPr>
                <w:sz w:val="20"/>
                <w:szCs w:val="20"/>
              </w:rPr>
            </w:pPr>
          </w:p>
        </w:tc>
      </w:tr>
      <w:tr w:rsidR="007B0586" w:rsidRPr="001701C3" w14:paraId="1E77BFA1" w14:textId="77777777" w:rsidTr="00F27721">
        <w:trPr>
          <w:trHeight w:hRule="exact" w:val="454"/>
          <w:jc w:val="center"/>
        </w:trPr>
        <w:tc>
          <w:tcPr>
            <w:tcW w:w="552" w:type="dxa"/>
            <w:shd w:val="clear" w:color="auto" w:fill="FFFFFF"/>
            <w:vAlign w:val="center"/>
          </w:tcPr>
          <w:p w14:paraId="2AEA125C" w14:textId="77777777" w:rsidR="00312171" w:rsidRPr="00EC5DE1" w:rsidRDefault="00312171" w:rsidP="007B0586">
            <w:pPr>
              <w:jc w:val="center"/>
              <w:rPr>
                <w:b/>
                <w:sz w:val="20"/>
                <w:szCs w:val="20"/>
              </w:rPr>
            </w:pPr>
            <w:r w:rsidRPr="00EC5DE1">
              <w:rPr>
                <w:b/>
                <w:sz w:val="20"/>
                <w:szCs w:val="20"/>
              </w:rPr>
              <w:t>5</w:t>
            </w:r>
          </w:p>
        </w:tc>
        <w:tc>
          <w:tcPr>
            <w:tcW w:w="8080" w:type="dxa"/>
            <w:tcBorders>
              <w:top w:val="single" w:sz="6" w:space="0" w:color="auto"/>
            </w:tcBorders>
            <w:shd w:val="clear" w:color="auto" w:fill="FFFFFF"/>
            <w:vAlign w:val="center"/>
          </w:tcPr>
          <w:p w14:paraId="70CF223E" w14:textId="77777777" w:rsidR="00312171" w:rsidRPr="000405E3" w:rsidRDefault="00312171" w:rsidP="007B0586">
            <w:pPr>
              <w:rPr>
                <w:sz w:val="16"/>
                <w:szCs w:val="16"/>
              </w:rPr>
            </w:pPr>
            <w:r w:rsidRPr="00947848">
              <w:rPr>
                <w:sz w:val="16"/>
                <w:szCs w:val="16"/>
              </w:rPr>
              <w:t>Test ve Analiz: Bilgisayar mühendisliği problemlerinin incelenmesi için test yöntemleri tasarlama, uygulama, analiz ve yorumlama becerisi.</w:t>
            </w:r>
          </w:p>
        </w:tc>
        <w:tc>
          <w:tcPr>
            <w:tcW w:w="992" w:type="dxa"/>
            <w:tcBorders>
              <w:top w:val="single" w:sz="6" w:space="0" w:color="auto"/>
            </w:tcBorders>
            <w:vAlign w:val="center"/>
          </w:tcPr>
          <w:p w14:paraId="5561A806" w14:textId="77777777" w:rsidR="00312171" w:rsidRPr="009C149D" w:rsidRDefault="00312171" w:rsidP="007B0586">
            <w:pPr>
              <w:jc w:val="center"/>
              <w:rPr>
                <w:sz w:val="20"/>
                <w:szCs w:val="20"/>
              </w:rPr>
            </w:pPr>
          </w:p>
        </w:tc>
      </w:tr>
      <w:tr w:rsidR="007B0586" w:rsidRPr="001701C3" w14:paraId="465D4453" w14:textId="77777777" w:rsidTr="00F27721">
        <w:trPr>
          <w:trHeight w:hRule="exact" w:val="454"/>
          <w:jc w:val="center"/>
        </w:trPr>
        <w:tc>
          <w:tcPr>
            <w:tcW w:w="552" w:type="dxa"/>
            <w:shd w:val="clear" w:color="auto" w:fill="FFFFFF"/>
            <w:vAlign w:val="center"/>
          </w:tcPr>
          <w:p w14:paraId="72FF47F8" w14:textId="77777777" w:rsidR="00312171" w:rsidRPr="00EC5DE1" w:rsidRDefault="00312171" w:rsidP="007B0586">
            <w:pPr>
              <w:jc w:val="center"/>
              <w:rPr>
                <w:b/>
                <w:sz w:val="20"/>
                <w:szCs w:val="20"/>
              </w:rPr>
            </w:pPr>
            <w:r w:rsidRPr="00EC5DE1">
              <w:rPr>
                <w:b/>
                <w:sz w:val="20"/>
                <w:szCs w:val="20"/>
              </w:rPr>
              <w:t>6</w:t>
            </w:r>
          </w:p>
        </w:tc>
        <w:tc>
          <w:tcPr>
            <w:tcW w:w="8080" w:type="dxa"/>
            <w:shd w:val="clear" w:color="auto" w:fill="FFFFFF"/>
            <w:vAlign w:val="center"/>
          </w:tcPr>
          <w:p w14:paraId="4678F60C" w14:textId="77777777" w:rsidR="00312171" w:rsidRPr="000405E3" w:rsidRDefault="00312171" w:rsidP="007B0586">
            <w:pPr>
              <w:rPr>
                <w:sz w:val="16"/>
                <w:szCs w:val="16"/>
              </w:rPr>
            </w:pPr>
            <w:r w:rsidRPr="00947848">
              <w:rPr>
                <w:sz w:val="16"/>
                <w:szCs w:val="16"/>
              </w:rPr>
              <w:t>Grup Çalışması: Disiplin içi ve çok disiplinli gruplarda etkin biçimde çalışabilme becerisi.</w:t>
            </w:r>
          </w:p>
        </w:tc>
        <w:tc>
          <w:tcPr>
            <w:tcW w:w="992" w:type="dxa"/>
            <w:tcBorders>
              <w:top w:val="single" w:sz="6" w:space="0" w:color="auto"/>
            </w:tcBorders>
            <w:vAlign w:val="center"/>
          </w:tcPr>
          <w:p w14:paraId="2983F511" w14:textId="77777777" w:rsidR="00312171" w:rsidRPr="009C149D" w:rsidRDefault="00312171" w:rsidP="007B0586">
            <w:pPr>
              <w:jc w:val="center"/>
              <w:rPr>
                <w:sz w:val="20"/>
                <w:szCs w:val="20"/>
              </w:rPr>
            </w:pPr>
          </w:p>
        </w:tc>
      </w:tr>
      <w:tr w:rsidR="007B0586" w:rsidRPr="001701C3" w14:paraId="6CA2981C" w14:textId="77777777" w:rsidTr="00F27721">
        <w:trPr>
          <w:trHeight w:hRule="exact" w:val="454"/>
          <w:jc w:val="center"/>
        </w:trPr>
        <w:tc>
          <w:tcPr>
            <w:tcW w:w="552" w:type="dxa"/>
            <w:shd w:val="clear" w:color="auto" w:fill="FFFFFF"/>
            <w:vAlign w:val="center"/>
          </w:tcPr>
          <w:p w14:paraId="0312F202" w14:textId="77777777" w:rsidR="00312171" w:rsidRPr="00EC5DE1" w:rsidRDefault="00312171" w:rsidP="007B0586">
            <w:pPr>
              <w:jc w:val="center"/>
              <w:rPr>
                <w:b/>
                <w:sz w:val="20"/>
                <w:szCs w:val="20"/>
              </w:rPr>
            </w:pPr>
            <w:r w:rsidRPr="00EC5DE1">
              <w:rPr>
                <w:b/>
                <w:sz w:val="20"/>
                <w:szCs w:val="20"/>
              </w:rPr>
              <w:t>7</w:t>
            </w:r>
          </w:p>
        </w:tc>
        <w:tc>
          <w:tcPr>
            <w:tcW w:w="8080" w:type="dxa"/>
            <w:shd w:val="clear" w:color="auto" w:fill="FFFFFF"/>
            <w:vAlign w:val="center"/>
          </w:tcPr>
          <w:p w14:paraId="08DADFA4" w14:textId="77777777" w:rsidR="00312171" w:rsidRPr="000405E3" w:rsidRDefault="00312171" w:rsidP="007B0586">
            <w:pPr>
              <w:rPr>
                <w:sz w:val="16"/>
                <w:szCs w:val="16"/>
              </w:rPr>
            </w:pPr>
            <w:r w:rsidRPr="00947848">
              <w:rPr>
                <w:sz w:val="16"/>
                <w:szCs w:val="16"/>
              </w:rPr>
              <w:t>İletişim Becerisi: Türkçe sözlü ve yazılı etkin iletişim kurma becerisi ve en az bir yabancı dil bilgisi.</w:t>
            </w:r>
          </w:p>
        </w:tc>
        <w:tc>
          <w:tcPr>
            <w:tcW w:w="992" w:type="dxa"/>
            <w:tcBorders>
              <w:top w:val="single" w:sz="6" w:space="0" w:color="auto"/>
            </w:tcBorders>
            <w:vAlign w:val="center"/>
          </w:tcPr>
          <w:p w14:paraId="4FC250CD" w14:textId="77777777" w:rsidR="00312171" w:rsidRPr="009C149D" w:rsidRDefault="00312171" w:rsidP="007B0586">
            <w:pPr>
              <w:jc w:val="center"/>
              <w:rPr>
                <w:sz w:val="20"/>
                <w:szCs w:val="20"/>
              </w:rPr>
            </w:pPr>
          </w:p>
        </w:tc>
      </w:tr>
      <w:tr w:rsidR="007B0586" w:rsidRPr="001701C3" w14:paraId="5AE5DED4" w14:textId="77777777" w:rsidTr="00F27721">
        <w:trPr>
          <w:trHeight w:hRule="exact" w:val="454"/>
          <w:jc w:val="center"/>
        </w:trPr>
        <w:tc>
          <w:tcPr>
            <w:tcW w:w="552" w:type="dxa"/>
            <w:shd w:val="clear" w:color="auto" w:fill="FFFFFF"/>
            <w:vAlign w:val="center"/>
          </w:tcPr>
          <w:p w14:paraId="34B25E50" w14:textId="77777777" w:rsidR="00312171" w:rsidRPr="00EC5DE1" w:rsidRDefault="00312171" w:rsidP="007B0586">
            <w:pPr>
              <w:jc w:val="center"/>
              <w:rPr>
                <w:b/>
                <w:sz w:val="20"/>
                <w:szCs w:val="20"/>
              </w:rPr>
            </w:pPr>
            <w:r w:rsidRPr="00EC5DE1">
              <w:rPr>
                <w:b/>
                <w:sz w:val="20"/>
                <w:szCs w:val="20"/>
              </w:rPr>
              <w:t>8</w:t>
            </w:r>
          </w:p>
        </w:tc>
        <w:tc>
          <w:tcPr>
            <w:tcW w:w="8080" w:type="dxa"/>
            <w:shd w:val="clear" w:color="auto" w:fill="FFFFFF"/>
            <w:vAlign w:val="center"/>
          </w:tcPr>
          <w:p w14:paraId="39D8EB5E" w14:textId="77777777" w:rsidR="00312171" w:rsidRPr="000405E3" w:rsidRDefault="00312171" w:rsidP="007B0586">
            <w:pPr>
              <w:rPr>
                <w:sz w:val="16"/>
                <w:szCs w:val="16"/>
              </w:rPr>
            </w:pPr>
            <w:r w:rsidRPr="00947848">
              <w:rPr>
                <w:sz w:val="16"/>
                <w:szCs w:val="16"/>
              </w:rPr>
              <w:t>Yaşam Boyu Öğrenme: 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vAlign w:val="center"/>
          </w:tcPr>
          <w:p w14:paraId="51CA59DA" w14:textId="77777777" w:rsidR="00312171" w:rsidRPr="009C149D" w:rsidRDefault="00312171" w:rsidP="007B0586">
            <w:pPr>
              <w:jc w:val="center"/>
              <w:rPr>
                <w:sz w:val="20"/>
                <w:szCs w:val="20"/>
              </w:rPr>
            </w:pPr>
          </w:p>
        </w:tc>
      </w:tr>
      <w:tr w:rsidR="007B0586" w:rsidRPr="001701C3" w14:paraId="168AC6AA" w14:textId="77777777" w:rsidTr="00F27721">
        <w:trPr>
          <w:trHeight w:hRule="exact" w:val="454"/>
          <w:jc w:val="center"/>
        </w:trPr>
        <w:tc>
          <w:tcPr>
            <w:tcW w:w="552" w:type="dxa"/>
            <w:shd w:val="clear" w:color="auto" w:fill="FFFFFF"/>
            <w:vAlign w:val="center"/>
          </w:tcPr>
          <w:p w14:paraId="3FA254AA" w14:textId="77777777" w:rsidR="00312171" w:rsidRPr="00EC5DE1" w:rsidRDefault="00312171" w:rsidP="007B0586">
            <w:pPr>
              <w:jc w:val="center"/>
              <w:rPr>
                <w:b/>
                <w:sz w:val="20"/>
                <w:szCs w:val="20"/>
              </w:rPr>
            </w:pPr>
            <w:r w:rsidRPr="00EC5DE1">
              <w:rPr>
                <w:b/>
                <w:sz w:val="20"/>
                <w:szCs w:val="20"/>
              </w:rPr>
              <w:t>9</w:t>
            </w:r>
          </w:p>
        </w:tc>
        <w:tc>
          <w:tcPr>
            <w:tcW w:w="8080" w:type="dxa"/>
            <w:shd w:val="clear" w:color="auto" w:fill="FFFFFF"/>
            <w:vAlign w:val="center"/>
          </w:tcPr>
          <w:p w14:paraId="5196DBF1" w14:textId="77777777" w:rsidR="00312171" w:rsidRPr="000405E3" w:rsidRDefault="00312171" w:rsidP="007B0586">
            <w:pPr>
              <w:jc w:val="both"/>
              <w:rPr>
                <w:b/>
                <w:sz w:val="16"/>
                <w:szCs w:val="16"/>
              </w:rPr>
            </w:pPr>
            <w:r w:rsidRPr="00947848">
              <w:rPr>
                <w:sz w:val="16"/>
                <w:szCs w:val="16"/>
              </w:rPr>
              <w:t>Etik: Mesleki ve Etik Sorumluluk Bilinci.</w:t>
            </w:r>
          </w:p>
        </w:tc>
        <w:tc>
          <w:tcPr>
            <w:tcW w:w="992" w:type="dxa"/>
            <w:tcBorders>
              <w:top w:val="single" w:sz="6" w:space="0" w:color="auto"/>
              <w:bottom w:val="single" w:sz="6" w:space="0" w:color="auto"/>
            </w:tcBorders>
            <w:vAlign w:val="center"/>
          </w:tcPr>
          <w:p w14:paraId="238092C1" w14:textId="77777777" w:rsidR="00312171" w:rsidRPr="009C149D" w:rsidRDefault="00312171" w:rsidP="007B0586">
            <w:pPr>
              <w:jc w:val="center"/>
              <w:rPr>
                <w:sz w:val="20"/>
                <w:szCs w:val="20"/>
              </w:rPr>
            </w:pPr>
          </w:p>
        </w:tc>
      </w:tr>
      <w:tr w:rsidR="007B0586" w:rsidRPr="001701C3" w14:paraId="03EAEF26" w14:textId="77777777" w:rsidTr="00F27721">
        <w:trPr>
          <w:trHeight w:hRule="exact" w:val="454"/>
          <w:jc w:val="center"/>
        </w:trPr>
        <w:tc>
          <w:tcPr>
            <w:tcW w:w="552" w:type="dxa"/>
            <w:shd w:val="clear" w:color="auto" w:fill="FFFFFF"/>
            <w:vAlign w:val="center"/>
          </w:tcPr>
          <w:p w14:paraId="64F42559" w14:textId="77777777" w:rsidR="00312171" w:rsidRPr="00EC5DE1" w:rsidRDefault="00312171" w:rsidP="007B0586">
            <w:pPr>
              <w:jc w:val="center"/>
              <w:rPr>
                <w:b/>
                <w:sz w:val="20"/>
                <w:szCs w:val="20"/>
              </w:rPr>
            </w:pPr>
            <w:r w:rsidRPr="00EC5DE1">
              <w:rPr>
                <w:b/>
                <w:sz w:val="20"/>
                <w:szCs w:val="20"/>
              </w:rPr>
              <w:t>10</w:t>
            </w:r>
          </w:p>
        </w:tc>
        <w:tc>
          <w:tcPr>
            <w:tcW w:w="8080" w:type="dxa"/>
            <w:shd w:val="clear" w:color="auto" w:fill="FFFFFF"/>
            <w:vAlign w:val="center"/>
          </w:tcPr>
          <w:p w14:paraId="0549AD03" w14:textId="77777777" w:rsidR="00312171" w:rsidRPr="000405E3" w:rsidRDefault="00312171" w:rsidP="007B0586">
            <w:pPr>
              <w:rPr>
                <w:sz w:val="16"/>
                <w:szCs w:val="16"/>
              </w:rPr>
            </w:pPr>
            <w:r w:rsidRPr="00947848">
              <w:rPr>
                <w:sz w:val="16"/>
                <w:szCs w:val="16"/>
              </w:rPr>
              <w:t>Girişimcilik ve Proje Yönetimi: 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vAlign w:val="center"/>
          </w:tcPr>
          <w:p w14:paraId="767F1238" w14:textId="77777777" w:rsidR="00312171" w:rsidRPr="009C149D" w:rsidRDefault="00312171" w:rsidP="007B0586">
            <w:pPr>
              <w:jc w:val="center"/>
              <w:rPr>
                <w:sz w:val="20"/>
                <w:szCs w:val="20"/>
              </w:rPr>
            </w:pPr>
          </w:p>
        </w:tc>
      </w:tr>
      <w:tr w:rsidR="007B0586" w:rsidRPr="001701C3" w14:paraId="48EE6E26" w14:textId="77777777" w:rsidTr="00F27721">
        <w:trPr>
          <w:trHeight w:hRule="exact" w:val="454"/>
          <w:jc w:val="center"/>
        </w:trPr>
        <w:tc>
          <w:tcPr>
            <w:tcW w:w="552" w:type="dxa"/>
            <w:shd w:val="clear" w:color="auto" w:fill="FFFFFF"/>
            <w:vAlign w:val="center"/>
          </w:tcPr>
          <w:p w14:paraId="66E54192" w14:textId="77777777" w:rsidR="00312171" w:rsidRPr="00EC5DE1" w:rsidRDefault="00312171" w:rsidP="007B0586">
            <w:pPr>
              <w:jc w:val="center"/>
              <w:rPr>
                <w:b/>
                <w:sz w:val="20"/>
                <w:szCs w:val="20"/>
              </w:rPr>
            </w:pPr>
            <w:r w:rsidRPr="00EC5DE1">
              <w:rPr>
                <w:b/>
                <w:sz w:val="20"/>
                <w:szCs w:val="20"/>
              </w:rPr>
              <w:t>11</w:t>
            </w:r>
          </w:p>
        </w:tc>
        <w:tc>
          <w:tcPr>
            <w:tcW w:w="8080" w:type="dxa"/>
            <w:shd w:val="clear" w:color="auto" w:fill="FFFFFF"/>
            <w:vAlign w:val="center"/>
          </w:tcPr>
          <w:p w14:paraId="041163CC" w14:textId="77777777" w:rsidR="00312171" w:rsidRPr="000405E3" w:rsidRDefault="00312171" w:rsidP="007B0586">
            <w:pPr>
              <w:jc w:val="both"/>
              <w:rPr>
                <w:b/>
                <w:sz w:val="16"/>
                <w:szCs w:val="16"/>
              </w:rPr>
            </w:pPr>
            <w:r w:rsidRPr="00947848">
              <w:rPr>
                <w:sz w:val="16"/>
                <w:szCs w:val="16"/>
              </w:rPr>
              <w:t>Çevre: Mühendislik uygulamalarının evrensel ve toplumsal boyutlarda sağlık, çevre ve güvenlik üzerindeki etkileri ile çağın sorunları hakkında bilgi; mühendislik çözümlerinin hukuksal sonuçları konusunda farkındalık.</w:t>
            </w:r>
          </w:p>
        </w:tc>
        <w:tc>
          <w:tcPr>
            <w:tcW w:w="992" w:type="dxa"/>
            <w:tcBorders>
              <w:top w:val="single" w:sz="6" w:space="0" w:color="auto"/>
              <w:bottom w:val="single" w:sz="6" w:space="0" w:color="auto"/>
            </w:tcBorders>
            <w:vAlign w:val="center"/>
          </w:tcPr>
          <w:p w14:paraId="2A2E2FD9" w14:textId="77777777" w:rsidR="00312171" w:rsidRPr="009C149D" w:rsidRDefault="00312171" w:rsidP="007B0586">
            <w:pPr>
              <w:jc w:val="center"/>
              <w:rPr>
                <w:sz w:val="20"/>
                <w:szCs w:val="20"/>
              </w:rPr>
            </w:pPr>
          </w:p>
        </w:tc>
      </w:tr>
      <w:tr w:rsidR="007B0586" w:rsidRPr="001701C3" w14:paraId="0EB3C5C8" w14:textId="77777777" w:rsidTr="00F27721">
        <w:trPr>
          <w:trHeight w:hRule="exact" w:val="454"/>
          <w:jc w:val="center"/>
        </w:trPr>
        <w:tc>
          <w:tcPr>
            <w:tcW w:w="552" w:type="dxa"/>
            <w:shd w:val="clear" w:color="auto" w:fill="FFFFFF"/>
            <w:vAlign w:val="center"/>
          </w:tcPr>
          <w:p w14:paraId="7E048B3B" w14:textId="77777777" w:rsidR="00312171" w:rsidRPr="00EC5DE1" w:rsidRDefault="00312171" w:rsidP="007B0586">
            <w:pPr>
              <w:jc w:val="center"/>
              <w:rPr>
                <w:b/>
                <w:sz w:val="20"/>
                <w:szCs w:val="20"/>
              </w:rPr>
            </w:pPr>
            <w:r w:rsidRPr="00EC5DE1">
              <w:rPr>
                <w:b/>
                <w:sz w:val="20"/>
                <w:szCs w:val="20"/>
              </w:rPr>
              <w:t>12</w:t>
            </w:r>
          </w:p>
        </w:tc>
        <w:tc>
          <w:tcPr>
            <w:tcW w:w="8080" w:type="dxa"/>
            <w:shd w:val="clear" w:color="auto" w:fill="FFFFFF"/>
            <w:vAlign w:val="center"/>
          </w:tcPr>
          <w:p w14:paraId="0F5E5810" w14:textId="77777777" w:rsidR="00312171" w:rsidRPr="000405E3" w:rsidRDefault="00312171" w:rsidP="007B0586">
            <w:pPr>
              <w:jc w:val="both"/>
              <w:rPr>
                <w:b/>
                <w:sz w:val="16"/>
                <w:szCs w:val="16"/>
              </w:rPr>
            </w:pPr>
          </w:p>
        </w:tc>
        <w:tc>
          <w:tcPr>
            <w:tcW w:w="992" w:type="dxa"/>
            <w:tcBorders>
              <w:top w:val="single" w:sz="6" w:space="0" w:color="auto"/>
              <w:bottom w:val="single" w:sz="12" w:space="0" w:color="auto"/>
            </w:tcBorders>
            <w:vAlign w:val="center"/>
          </w:tcPr>
          <w:p w14:paraId="31651A6E" w14:textId="77777777" w:rsidR="00312171" w:rsidRPr="009C149D" w:rsidRDefault="00312171" w:rsidP="007B0586">
            <w:pPr>
              <w:jc w:val="center"/>
              <w:rPr>
                <w:sz w:val="20"/>
                <w:szCs w:val="20"/>
              </w:rPr>
            </w:pPr>
          </w:p>
        </w:tc>
      </w:tr>
    </w:tbl>
    <w:p w14:paraId="21B738A3" w14:textId="77777777" w:rsidR="00312171" w:rsidRPr="00165EC8" w:rsidRDefault="00312171" w:rsidP="00165EC8">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165EC8" w:rsidRPr="00B41ECB" w14:paraId="04B2D522" w14:textId="77777777" w:rsidTr="00F27721">
        <w:trPr>
          <w:trHeight w:val="449"/>
        </w:trPr>
        <w:tc>
          <w:tcPr>
            <w:tcW w:w="9624" w:type="dxa"/>
            <w:gridSpan w:val="5"/>
            <w:shd w:val="clear" w:color="auto" w:fill="FFF2CC"/>
            <w:vAlign w:val="center"/>
          </w:tcPr>
          <w:p w14:paraId="0D049AC9" w14:textId="77777777" w:rsidR="00312171" w:rsidRPr="00F27721" w:rsidRDefault="00312171" w:rsidP="00F27721">
            <w:pPr>
              <w:jc w:val="center"/>
              <w:rPr>
                <w:sz w:val="20"/>
                <w:szCs w:val="20"/>
              </w:rPr>
            </w:pPr>
            <w:r w:rsidRPr="00F27721">
              <w:rPr>
                <w:b/>
                <w:sz w:val="20"/>
                <w:szCs w:val="20"/>
              </w:rPr>
              <w:t>DERSİN YÜRÜTÜCÜLERİ</w:t>
            </w:r>
          </w:p>
        </w:tc>
      </w:tr>
      <w:tr w:rsidR="00CA0228" w:rsidRPr="00B41ECB" w14:paraId="66E90AEF" w14:textId="77777777" w:rsidTr="00F27721">
        <w:trPr>
          <w:trHeight w:val="567"/>
        </w:trPr>
        <w:tc>
          <w:tcPr>
            <w:tcW w:w="1403" w:type="dxa"/>
            <w:shd w:val="clear" w:color="auto" w:fill="FFF2CC"/>
            <w:vAlign w:val="center"/>
          </w:tcPr>
          <w:p w14:paraId="5BA73119" w14:textId="77777777" w:rsidR="00312171" w:rsidRPr="00F27721" w:rsidRDefault="00312171" w:rsidP="00901C7F">
            <w:pPr>
              <w:rPr>
                <w:b/>
                <w:sz w:val="20"/>
                <w:szCs w:val="20"/>
              </w:rPr>
            </w:pPr>
            <w:r w:rsidRPr="00F27721">
              <w:rPr>
                <w:b/>
                <w:sz w:val="20"/>
                <w:szCs w:val="20"/>
              </w:rPr>
              <w:t xml:space="preserve">Yürütücü </w:t>
            </w:r>
          </w:p>
        </w:tc>
        <w:tc>
          <w:tcPr>
            <w:tcW w:w="2055" w:type="dxa"/>
            <w:shd w:val="clear" w:color="auto" w:fill="FFFFFF"/>
            <w:vAlign w:val="center"/>
          </w:tcPr>
          <w:p w14:paraId="38136B51" w14:textId="77777777" w:rsidR="00312171" w:rsidRPr="00F27721" w:rsidRDefault="00312171" w:rsidP="00F27721">
            <w:pPr>
              <w:jc w:val="center"/>
              <w:rPr>
                <w:sz w:val="20"/>
                <w:szCs w:val="20"/>
              </w:rPr>
            </w:pPr>
            <w:r w:rsidRPr="00F27721">
              <w:rPr>
                <w:sz w:val="20"/>
                <w:szCs w:val="20"/>
              </w:rPr>
              <w:t>Dr. Öğr. Üyesi</w:t>
            </w:r>
            <w:r w:rsidRPr="00F27721">
              <w:rPr>
                <w:sz w:val="20"/>
                <w:szCs w:val="20"/>
              </w:rPr>
              <w:br/>
              <w:t>Savaş Okyay</w:t>
            </w:r>
          </w:p>
        </w:tc>
        <w:tc>
          <w:tcPr>
            <w:tcW w:w="2055" w:type="dxa"/>
            <w:shd w:val="clear" w:color="auto" w:fill="FFFFFF"/>
            <w:vAlign w:val="center"/>
          </w:tcPr>
          <w:p w14:paraId="5C08D718" w14:textId="77777777" w:rsidR="00312171" w:rsidRPr="00F27721" w:rsidRDefault="00312171" w:rsidP="00F27721">
            <w:pPr>
              <w:jc w:val="center"/>
              <w:rPr>
                <w:sz w:val="20"/>
                <w:szCs w:val="20"/>
              </w:rPr>
            </w:pPr>
          </w:p>
        </w:tc>
        <w:tc>
          <w:tcPr>
            <w:tcW w:w="2055" w:type="dxa"/>
            <w:shd w:val="clear" w:color="auto" w:fill="FFFFFF"/>
            <w:vAlign w:val="center"/>
          </w:tcPr>
          <w:p w14:paraId="5A30974C" w14:textId="77777777" w:rsidR="00312171" w:rsidRPr="00F27721" w:rsidRDefault="00312171" w:rsidP="00F27721">
            <w:pPr>
              <w:jc w:val="center"/>
              <w:rPr>
                <w:sz w:val="20"/>
                <w:szCs w:val="20"/>
              </w:rPr>
            </w:pPr>
          </w:p>
        </w:tc>
        <w:tc>
          <w:tcPr>
            <w:tcW w:w="2056" w:type="dxa"/>
            <w:shd w:val="clear" w:color="auto" w:fill="FFFFFF"/>
            <w:vAlign w:val="center"/>
          </w:tcPr>
          <w:p w14:paraId="152927D0" w14:textId="77777777" w:rsidR="00312171" w:rsidRPr="00F27721" w:rsidRDefault="00312171" w:rsidP="00F27721">
            <w:pPr>
              <w:jc w:val="center"/>
              <w:rPr>
                <w:sz w:val="20"/>
                <w:szCs w:val="20"/>
              </w:rPr>
            </w:pPr>
          </w:p>
        </w:tc>
      </w:tr>
      <w:tr w:rsidR="00CA0228" w:rsidRPr="00B41ECB" w14:paraId="04E82514" w14:textId="77777777" w:rsidTr="00F27721">
        <w:trPr>
          <w:trHeight w:val="794"/>
        </w:trPr>
        <w:tc>
          <w:tcPr>
            <w:tcW w:w="1403" w:type="dxa"/>
            <w:shd w:val="clear" w:color="auto" w:fill="FFF2CC"/>
            <w:vAlign w:val="center"/>
          </w:tcPr>
          <w:p w14:paraId="155571C1" w14:textId="77777777" w:rsidR="00312171" w:rsidRPr="00F27721" w:rsidRDefault="00312171" w:rsidP="00901C7F">
            <w:pPr>
              <w:rPr>
                <w:b/>
                <w:sz w:val="20"/>
                <w:szCs w:val="20"/>
              </w:rPr>
            </w:pPr>
            <w:r w:rsidRPr="00F27721">
              <w:rPr>
                <w:b/>
                <w:sz w:val="20"/>
                <w:szCs w:val="20"/>
              </w:rPr>
              <w:t>İmza</w:t>
            </w:r>
          </w:p>
        </w:tc>
        <w:tc>
          <w:tcPr>
            <w:tcW w:w="2055" w:type="dxa"/>
            <w:shd w:val="clear" w:color="auto" w:fill="FFFFFF"/>
            <w:vAlign w:val="center"/>
          </w:tcPr>
          <w:p w14:paraId="09F9C76B" w14:textId="77777777" w:rsidR="00312171" w:rsidRPr="00F27721" w:rsidRDefault="00312171" w:rsidP="00F27721">
            <w:pPr>
              <w:jc w:val="center"/>
              <w:rPr>
                <w:color w:val="FF0000"/>
                <w:sz w:val="20"/>
                <w:szCs w:val="20"/>
              </w:rPr>
            </w:pPr>
          </w:p>
        </w:tc>
        <w:tc>
          <w:tcPr>
            <w:tcW w:w="2055" w:type="dxa"/>
            <w:shd w:val="clear" w:color="auto" w:fill="FFFFFF"/>
            <w:vAlign w:val="center"/>
          </w:tcPr>
          <w:p w14:paraId="4E64003A" w14:textId="77777777" w:rsidR="00312171" w:rsidRPr="00F27721" w:rsidRDefault="00312171" w:rsidP="00F27721">
            <w:pPr>
              <w:jc w:val="center"/>
              <w:rPr>
                <w:color w:val="FF0000"/>
                <w:sz w:val="20"/>
                <w:szCs w:val="20"/>
              </w:rPr>
            </w:pPr>
          </w:p>
        </w:tc>
        <w:tc>
          <w:tcPr>
            <w:tcW w:w="2055" w:type="dxa"/>
            <w:shd w:val="clear" w:color="auto" w:fill="FFFFFF"/>
            <w:vAlign w:val="center"/>
          </w:tcPr>
          <w:p w14:paraId="6D699F4A" w14:textId="77777777" w:rsidR="00312171" w:rsidRPr="00F27721" w:rsidRDefault="00312171" w:rsidP="00F27721">
            <w:pPr>
              <w:jc w:val="center"/>
              <w:rPr>
                <w:color w:val="FF0000"/>
                <w:sz w:val="20"/>
                <w:szCs w:val="20"/>
              </w:rPr>
            </w:pPr>
          </w:p>
        </w:tc>
        <w:tc>
          <w:tcPr>
            <w:tcW w:w="2056" w:type="dxa"/>
            <w:shd w:val="clear" w:color="auto" w:fill="FFFFFF"/>
            <w:vAlign w:val="center"/>
          </w:tcPr>
          <w:p w14:paraId="0810BB25" w14:textId="77777777" w:rsidR="00312171" w:rsidRPr="00F27721" w:rsidRDefault="00312171" w:rsidP="00F27721">
            <w:pPr>
              <w:jc w:val="center"/>
              <w:rPr>
                <w:color w:val="FF0000"/>
                <w:sz w:val="20"/>
                <w:szCs w:val="20"/>
              </w:rPr>
            </w:pPr>
          </w:p>
        </w:tc>
      </w:tr>
    </w:tbl>
    <w:p w14:paraId="58E3314D" w14:textId="77777777" w:rsidR="00312171" w:rsidRDefault="00312171" w:rsidP="00CA0228">
      <w:pPr>
        <w:jc w:val="right"/>
      </w:pPr>
      <w:r>
        <w:t xml:space="preserve"> 03.04.</w:t>
      </w:r>
      <w:r>
        <w:t>202</w:t>
      </w:r>
      <w:r>
        <w:t>6</w:t>
      </w:r>
    </w:p>
    <w:p w14:paraId="1EE74A4A" w14:textId="77777777" w:rsidR="00312171" w:rsidRDefault="00312171">
      <w:r>
        <w:br w:type="page"/>
      </w:r>
    </w:p>
    <w:p w14:paraId="2A19C144" w14:textId="0BCFB3BE" w:rsidR="00312171" w:rsidRPr="00285FA2" w:rsidRDefault="00F27721" w:rsidP="00285FA2">
      <w:pPr>
        <w:spacing w:before="120"/>
        <w:jc w:val="center"/>
        <w:rPr>
          <w:b/>
        </w:rPr>
      </w:pPr>
      <w:r>
        <w:rPr>
          <w:noProof/>
        </w:rPr>
        <w:pict w14:anchorId="09082A0C">
          <v:shape id="_x0000_s1071" type="#_x0000_t75" alt="https://ogu.edu.tr/files/duyuru/9ff77656-8e6a-4c44-98b9-5f236a699de2/ESOG%C3%9C_yeni%20logo.jpg" style="position:absolute;left:0;text-align:left;margin-left:.3pt;margin-top:-11.5pt;width:56.65pt;height:56.65pt;z-index:17;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Pr>
          <w:noProof/>
        </w:rPr>
        <w:pict w14:anchorId="78C209C5">
          <v:shape id="_x0000_s1070" type="#_x0000_t75" alt="https://ogu.edu.tr/files/duyuru/9ff77656-8e6a-4c44-98b9-5f236a699de2/ESOG%C3%9C_yeni%20logo.jpg" style="position:absolute;left:0;text-align:left;margin-left:425.55pt;margin-top:-11.5pt;width:56.65pt;height:56.65pt;z-index:112;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sidR="00312171">
        <w:rPr>
          <w:b/>
        </w:rPr>
        <w:t xml:space="preserve">ESOGÜ </w:t>
      </w:r>
      <w:r w:rsidR="00312171">
        <w:rPr>
          <w:b/>
        </w:rPr>
        <w:t>BİLGİSAYAR MÜHENDİSLİĞİ</w:t>
      </w:r>
      <w:r w:rsidR="00312171" w:rsidRPr="00285FA2">
        <w:rPr>
          <w:b/>
        </w:rPr>
        <w:t xml:space="preserve"> BÖLÜMÜ</w:t>
      </w:r>
    </w:p>
    <w:p w14:paraId="39181303" w14:textId="77777777" w:rsidR="00312171" w:rsidRDefault="00312171" w:rsidP="008E66D8">
      <w:pPr>
        <w:jc w:val="center"/>
        <w:rPr>
          <w:b/>
        </w:rPr>
      </w:pPr>
    </w:p>
    <w:p w14:paraId="6B9E349A" w14:textId="77777777" w:rsidR="00312171" w:rsidRDefault="00312171" w:rsidP="008E66D8">
      <w:pPr>
        <w:jc w:val="center"/>
        <w:rPr>
          <w:b/>
        </w:rPr>
      </w:pPr>
      <w:r w:rsidRPr="00285FA2">
        <w:rPr>
          <w:b/>
        </w:rPr>
        <w:t>DERS BİLGİ FORMU</w:t>
      </w:r>
    </w:p>
    <w:p w14:paraId="2F54E1F8" w14:textId="77777777" w:rsidR="00312171" w:rsidRPr="00285FA2" w:rsidRDefault="00312171" w:rsidP="008E66D8">
      <w:pPr>
        <w:jc w:val="center"/>
        <w:rPr>
          <w:b/>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DD0461" w:rsidRPr="00B41ECB" w14:paraId="120F7238" w14:textId="77777777" w:rsidTr="00F27721">
        <w:trPr>
          <w:trHeight w:val="312"/>
        </w:trPr>
        <w:tc>
          <w:tcPr>
            <w:tcW w:w="6506" w:type="dxa"/>
            <w:shd w:val="clear" w:color="auto" w:fill="FFF2CC"/>
            <w:vAlign w:val="center"/>
          </w:tcPr>
          <w:p w14:paraId="666DC1D4" w14:textId="77777777" w:rsidR="00312171" w:rsidRPr="00F27721" w:rsidRDefault="00312171" w:rsidP="00F27721">
            <w:pPr>
              <w:jc w:val="center"/>
              <w:rPr>
                <w:b/>
                <w:sz w:val="20"/>
                <w:szCs w:val="20"/>
              </w:rPr>
            </w:pPr>
            <w:r w:rsidRPr="00F27721">
              <w:rPr>
                <w:b/>
                <w:sz w:val="20"/>
                <w:szCs w:val="20"/>
              </w:rPr>
              <w:t>Dersin Adı</w:t>
            </w:r>
          </w:p>
        </w:tc>
        <w:tc>
          <w:tcPr>
            <w:tcW w:w="3118" w:type="dxa"/>
            <w:shd w:val="clear" w:color="auto" w:fill="FFF2CC"/>
            <w:vAlign w:val="center"/>
          </w:tcPr>
          <w:p w14:paraId="1BB1E0F2" w14:textId="77777777" w:rsidR="00312171" w:rsidRPr="00F27721" w:rsidRDefault="00312171" w:rsidP="00F27721">
            <w:pPr>
              <w:jc w:val="center"/>
              <w:rPr>
                <w:b/>
                <w:sz w:val="20"/>
                <w:szCs w:val="20"/>
              </w:rPr>
            </w:pPr>
            <w:r w:rsidRPr="00F27721">
              <w:rPr>
                <w:b/>
                <w:sz w:val="20"/>
                <w:szCs w:val="20"/>
              </w:rPr>
              <w:t>Dersin Kodu</w:t>
            </w:r>
          </w:p>
        </w:tc>
      </w:tr>
      <w:tr w:rsidR="00DD0461" w:rsidRPr="00B41ECB" w14:paraId="00E43939" w14:textId="77777777" w:rsidTr="00F27721">
        <w:trPr>
          <w:trHeight w:val="397"/>
        </w:trPr>
        <w:tc>
          <w:tcPr>
            <w:tcW w:w="6506" w:type="dxa"/>
            <w:vAlign w:val="center"/>
          </w:tcPr>
          <w:p w14:paraId="759D7AB3" w14:textId="77777777" w:rsidR="00312171" w:rsidRPr="00F27721" w:rsidRDefault="00312171" w:rsidP="00F27721">
            <w:pPr>
              <w:jc w:val="center"/>
              <w:rPr>
                <w:sz w:val="20"/>
                <w:szCs w:val="20"/>
              </w:rPr>
            </w:pPr>
            <w:r w:rsidRPr="00F27721">
              <w:rPr>
                <w:sz w:val="20"/>
                <w:szCs w:val="20"/>
              </w:rPr>
              <w:t>BÜYÜK VERİ İŞLENMESİ</w:t>
            </w:r>
          </w:p>
        </w:tc>
        <w:tc>
          <w:tcPr>
            <w:tcW w:w="3118" w:type="dxa"/>
            <w:vAlign w:val="center"/>
          </w:tcPr>
          <w:p w14:paraId="3579133F" w14:textId="77777777" w:rsidR="00312171" w:rsidRPr="00F27721" w:rsidRDefault="00312171" w:rsidP="00F27721">
            <w:pPr>
              <w:jc w:val="center"/>
              <w:rPr>
                <w:sz w:val="20"/>
                <w:szCs w:val="20"/>
              </w:rPr>
            </w:pPr>
            <w:r w:rsidRPr="00F27721">
              <w:rPr>
                <w:sz w:val="20"/>
                <w:szCs w:val="20"/>
              </w:rPr>
              <w:t>152117118</w:t>
            </w:r>
          </w:p>
        </w:tc>
      </w:tr>
    </w:tbl>
    <w:p w14:paraId="4E73F14F"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3827"/>
      </w:tblGrid>
      <w:tr w:rsidR="00067CC0" w:rsidRPr="00B41ECB" w14:paraId="7B96021D" w14:textId="77777777" w:rsidTr="00F27721">
        <w:trPr>
          <w:trHeight w:val="312"/>
        </w:trPr>
        <w:tc>
          <w:tcPr>
            <w:tcW w:w="1928" w:type="dxa"/>
            <w:vMerge w:val="restart"/>
            <w:shd w:val="clear" w:color="auto" w:fill="FFF2CC"/>
            <w:vAlign w:val="center"/>
          </w:tcPr>
          <w:p w14:paraId="50FD46FB" w14:textId="77777777" w:rsidR="00312171" w:rsidRPr="00F27721" w:rsidRDefault="00312171" w:rsidP="00F27721">
            <w:pPr>
              <w:jc w:val="center"/>
              <w:rPr>
                <w:b/>
                <w:sz w:val="20"/>
                <w:szCs w:val="20"/>
              </w:rPr>
            </w:pPr>
            <w:r w:rsidRPr="00F27721">
              <w:rPr>
                <w:b/>
                <w:sz w:val="20"/>
                <w:szCs w:val="20"/>
              </w:rPr>
              <w:t>Yarıyıl</w:t>
            </w:r>
          </w:p>
        </w:tc>
        <w:tc>
          <w:tcPr>
            <w:tcW w:w="3869" w:type="dxa"/>
            <w:gridSpan w:val="2"/>
            <w:shd w:val="clear" w:color="auto" w:fill="FFF2CC"/>
            <w:vAlign w:val="center"/>
          </w:tcPr>
          <w:p w14:paraId="1F98E3FA" w14:textId="77777777" w:rsidR="00312171" w:rsidRPr="00F27721" w:rsidRDefault="00312171" w:rsidP="00F27721">
            <w:pPr>
              <w:jc w:val="center"/>
              <w:rPr>
                <w:b/>
                <w:sz w:val="20"/>
                <w:szCs w:val="20"/>
              </w:rPr>
            </w:pPr>
            <w:r w:rsidRPr="00F27721">
              <w:rPr>
                <w:b/>
                <w:sz w:val="20"/>
                <w:szCs w:val="20"/>
              </w:rPr>
              <w:t>Haftalık Ders Saati</w:t>
            </w:r>
          </w:p>
        </w:tc>
        <w:tc>
          <w:tcPr>
            <w:tcW w:w="3827" w:type="dxa"/>
            <w:vMerge w:val="restart"/>
            <w:shd w:val="clear" w:color="auto" w:fill="FFF2CC"/>
            <w:vAlign w:val="center"/>
          </w:tcPr>
          <w:p w14:paraId="476EAAA9" w14:textId="77777777" w:rsidR="00312171" w:rsidRPr="00F27721" w:rsidRDefault="00312171" w:rsidP="00F27721">
            <w:pPr>
              <w:jc w:val="center"/>
              <w:rPr>
                <w:b/>
                <w:sz w:val="20"/>
                <w:szCs w:val="20"/>
              </w:rPr>
            </w:pPr>
            <w:r w:rsidRPr="00F27721">
              <w:rPr>
                <w:b/>
                <w:sz w:val="20"/>
                <w:szCs w:val="20"/>
              </w:rPr>
              <w:t>AKTS</w:t>
            </w:r>
          </w:p>
        </w:tc>
      </w:tr>
      <w:tr w:rsidR="00067CC0" w:rsidRPr="00B41ECB" w14:paraId="7E4C5BF9" w14:textId="77777777" w:rsidTr="00F27721">
        <w:trPr>
          <w:trHeight w:val="312"/>
        </w:trPr>
        <w:tc>
          <w:tcPr>
            <w:tcW w:w="1928" w:type="dxa"/>
            <w:vMerge/>
            <w:shd w:val="clear" w:color="auto" w:fill="FFF2CC"/>
            <w:vAlign w:val="center"/>
          </w:tcPr>
          <w:p w14:paraId="44DC01E1" w14:textId="77777777" w:rsidR="00312171" w:rsidRPr="00F27721" w:rsidRDefault="00312171" w:rsidP="00F27721">
            <w:pPr>
              <w:jc w:val="center"/>
              <w:rPr>
                <w:b/>
                <w:sz w:val="20"/>
                <w:szCs w:val="20"/>
              </w:rPr>
            </w:pPr>
          </w:p>
        </w:tc>
        <w:tc>
          <w:tcPr>
            <w:tcW w:w="1885" w:type="dxa"/>
            <w:shd w:val="clear" w:color="auto" w:fill="FFF2CC"/>
            <w:vAlign w:val="center"/>
          </w:tcPr>
          <w:p w14:paraId="4740EB6E" w14:textId="77777777" w:rsidR="00312171" w:rsidRPr="00F27721" w:rsidRDefault="00312171" w:rsidP="00F27721">
            <w:pPr>
              <w:jc w:val="center"/>
              <w:rPr>
                <w:b/>
                <w:sz w:val="20"/>
                <w:szCs w:val="20"/>
              </w:rPr>
            </w:pPr>
            <w:r w:rsidRPr="00F27721">
              <w:rPr>
                <w:b/>
                <w:sz w:val="20"/>
                <w:szCs w:val="20"/>
              </w:rPr>
              <w:t>Teorik</w:t>
            </w:r>
          </w:p>
        </w:tc>
        <w:tc>
          <w:tcPr>
            <w:tcW w:w="1984" w:type="dxa"/>
            <w:shd w:val="clear" w:color="auto" w:fill="FFF2CC"/>
            <w:vAlign w:val="center"/>
          </w:tcPr>
          <w:p w14:paraId="2094BADF" w14:textId="77777777" w:rsidR="00312171" w:rsidRPr="00F27721" w:rsidRDefault="00312171" w:rsidP="00F27721">
            <w:pPr>
              <w:jc w:val="center"/>
              <w:rPr>
                <w:b/>
                <w:sz w:val="20"/>
                <w:szCs w:val="20"/>
              </w:rPr>
            </w:pPr>
            <w:r w:rsidRPr="00F27721">
              <w:rPr>
                <w:b/>
                <w:sz w:val="20"/>
                <w:szCs w:val="20"/>
              </w:rPr>
              <w:t>Uygulama</w:t>
            </w:r>
          </w:p>
        </w:tc>
        <w:tc>
          <w:tcPr>
            <w:tcW w:w="3827" w:type="dxa"/>
            <w:vMerge/>
            <w:shd w:val="clear" w:color="auto" w:fill="FFF2CC"/>
            <w:vAlign w:val="center"/>
          </w:tcPr>
          <w:p w14:paraId="04D1C3AC" w14:textId="77777777" w:rsidR="00312171" w:rsidRPr="00F27721" w:rsidRDefault="00312171" w:rsidP="00F27721">
            <w:pPr>
              <w:jc w:val="center"/>
              <w:rPr>
                <w:b/>
                <w:sz w:val="20"/>
                <w:szCs w:val="20"/>
              </w:rPr>
            </w:pPr>
          </w:p>
        </w:tc>
      </w:tr>
      <w:tr w:rsidR="00067CC0" w:rsidRPr="00B41ECB" w14:paraId="68B04C32" w14:textId="77777777" w:rsidTr="00F27721">
        <w:trPr>
          <w:trHeight w:val="397"/>
        </w:trPr>
        <w:tc>
          <w:tcPr>
            <w:tcW w:w="1928" w:type="dxa"/>
            <w:vAlign w:val="center"/>
          </w:tcPr>
          <w:p w14:paraId="52714C07" w14:textId="77777777" w:rsidR="00312171" w:rsidRPr="00F27721" w:rsidRDefault="00312171" w:rsidP="00F27721">
            <w:pPr>
              <w:jc w:val="center"/>
              <w:rPr>
                <w:sz w:val="20"/>
                <w:szCs w:val="20"/>
              </w:rPr>
            </w:pPr>
            <w:r w:rsidRPr="00F27721">
              <w:rPr>
                <w:sz w:val="20"/>
                <w:szCs w:val="20"/>
              </w:rPr>
              <w:t>7</w:t>
            </w:r>
          </w:p>
        </w:tc>
        <w:tc>
          <w:tcPr>
            <w:tcW w:w="1885" w:type="dxa"/>
            <w:vAlign w:val="center"/>
          </w:tcPr>
          <w:p w14:paraId="5F7E8A06" w14:textId="77777777" w:rsidR="00312171" w:rsidRPr="00F27721" w:rsidRDefault="00312171" w:rsidP="00F27721">
            <w:pPr>
              <w:jc w:val="center"/>
              <w:rPr>
                <w:sz w:val="20"/>
                <w:szCs w:val="20"/>
              </w:rPr>
            </w:pPr>
            <w:r w:rsidRPr="00F27721">
              <w:rPr>
                <w:sz w:val="20"/>
                <w:szCs w:val="20"/>
              </w:rPr>
              <w:t>3</w:t>
            </w:r>
          </w:p>
        </w:tc>
        <w:tc>
          <w:tcPr>
            <w:tcW w:w="1984" w:type="dxa"/>
            <w:vAlign w:val="center"/>
          </w:tcPr>
          <w:p w14:paraId="1481EE16" w14:textId="77777777" w:rsidR="00312171" w:rsidRPr="00F27721" w:rsidRDefault="00312171" w:rsidP="00F27721">
            <w:pPr>
              <w:jc w:val="center"/>
              <w:rPr>
                <w:sz w:val="20"/>
                <w:szCs w:val="20"/>
              </w:rPr>
            </w:pPr>
            <w:r w:rsidRPr="00F27721">
              <w:rPr>
                <w:sz w:val="20"/>
                <w:szCs w:val="20"/>
              </w:rPr>
              <w:t>0</w:t>
            </w:r>
          </w:p>
        </w:tc>
        <w:tc>
          <w:tcPr>
            <w:tcW w:w="3827" w:type="dxa"/>
            <w:vAlign w:val="center"/>
          </w:tcPr>
          <w:p w14:paraId="579776AA" w14:textId="77777777" w:rsidR="00312171" w:rsidRPr="00F27721" w:rsidRDefault="00312171" w:rsidP="00F27721">
            <w:pPr>
              <w:jc w:val="center"/>
              <w:rPr>
                <w:sz w:val="20"/>
                <w:szCs w:val="20"/>
              </w:rPr>
            </w:pPr>
            <w:r w:rsidRPr="00F27721">
              <w:rPr>
                <w:sz w:val="20"/>
                <w:szCs w:val="20"/>
              </w:rPr>
              <w:t>7</w:t>
            </w:r>
          </w:p>
        </w:tc>
      </w:tr>
    </w:tbl>
    <w:p w14:paraId="4E67FE58" w14:textId="77777777" w:rsidR="00312171" w:rsidRPr="00137927" w:rsidRDefault="00312171" w:rsidP="00924B72">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284BF393" w14:textId="77777777" w:rsidTr="00F27721">
        <w:trPr>
          <w:trHeight w:val="312"/>
        </w:trPr>
        <w:tc>
          <w:tcPr>
            <w:tcW w:w="9624" w:type="dxa"/>
            <w:gridSpan w:val="5"/>
            <w:shd w:val="clear" w:color="auto" w:fill="FFF2CC"/>
            <w:vAlign w:val="center"/>
          </w:tcPr>
          <w:p w14:paraId="06954A31" w14:textId="77777777" w:rsidR="00312171" w:rsidRPr="00F27721" w:rsidRDefault="00312171" w:rsidP="00F27721">
            <w:pPr>
              <w:jc w:val="center"/>
              <w:rPr>
                <w:b/>
                <w:sz w:val="20"/>
                <w:szCs w:val="20"/>
              </w:rPr>
            </w:pPr>
            <w:r w:rsidRPr="00F27721">
              <w:rPr>
                <w:b/>
                <w:sz w:val="20"/>
                <w:szCs w:val="20"/>
              </w:rPr>
              <w:t>Dersin Kategorisi (</w:t>
            </w:r>
            <w:r w:rsidRPr="00F27721">
              <w:rPr>
                <w:b/>
                <w:sz w:val="20"/>
                <w:szCs w:val="20"/>
              </w:rPr>
              <w:t>kredi dağılımı</w:t>
            </w:r>
            <w:r w:rsidRPr="00F27721">
              <w:rPr>
                <w:b/>
                <w:sz w:val="20"/>
                <w:szCs w:val="20"/>
              </w:rPr>
              <w:t>)</w:t>
            </w:r>
          </w:p>
        </w:tc>
      </w:tr>
      <w:tr w:rsidR="0075594A" w:rsidRPr="00B41ECB" w14:paraId="08BBD107" w14:textId="77777777" w:rsidTr="00F27721">
        <w:tc>
          <w:tcPr>
            <w:tcW w:w="1924" w:type="dxa"/>
            <w:shd w:val="clear" w:color="auto" w:fill="FFF2CC"/>
            <w:vAlign w:val="center"/>
          </w:tcPr>
          <w:p w14:paraId="04CC039B" w14:textId="77777777" w:rsidR="00312171" w:rsidRPr="00F27721" w:rsidRDefault="00312171" w:rsidP="00F27721">
            <w:pPr>
              <w:jc w:val="center"/>
              <w:rPr>
                <w:b/>
                <w:sz w:val="20"/>
                <w:szCs w:val="20"/>
              </w:rPr>
            </w:pPr>
            <w:r w:rsidRPr="00F27721">
              <w:rPr>
                <w:b/>
                <w:sz w:val="20"/>
                <w:szCs w:val="20"/>
              </w:rPr>
              <w:t>Matematik ve Temel Bilimler</w:t>
            </w:r>
          </w:p>
        </w:tc>
        <w:tc>
          <w:tcPr>
            <w:tcW w:w="1925" w:type="dxa"/>
            <w:shd w:val="clear" w:color="auto" w:fill="FFF2CC"/>
            <w:vAlign w:val="center"/>
          </w:tcPr>
          <w:p w14:paraId="21B30370" w14:textId="77777777" w:rsidR="00312171" w:rsidRPr="00F27721" w:rsidRDefault="00312171" w:rsidP="00F27721">
            <w:pPr>
              <w:jc w:val="center"/>
              <w:rPr>
                <w:b/>
                <w:sz w:val="20"/>
                <w:szCs w:val="20"/>
              </w:rPr>
            </w:pPr>
            <w:r w:rsidRPr="00F27721">
              <w:rPr>
                <w:b/>
                <w:sz w:val="20"/>
                <w:szCs w:val="20"/>
              </w:rPr>
              <w:t>Mühendislik Bilimleri</w:t>
            </w:r>
          </w:p>
        </w:tc>
        <w:tc>
          <w:tcPr>
            <w:tcW w:w="1925" w:type="dxa"/>
            <w:shd w:val="clear" w:color="auto" w:fill="FFF2CC"/>
            <w:vAlign w:val="center"/>
          </w:tcPr>
          <w:p w14:paraId="6B97A704" w14:textId="77777777" w:rsidR="00312171" w:rsidRPr="00F27721" w:rsidRDefault="00312171" w:rsidP="00F27721">
            <w:pPr>
              <w:jc w:val="center"/>
              <w:rPr>
                <w:b/>
                <w:sz w:val="20"/>
                <w:szCs w:val="20"/>
              </w:rPr>
            </w:pPr>
            <w:r w:rsidRPr="00F27721">
              <w:rPr>
                <w:b/>
                <w:sz w:val="20"/>
                <w:szCs w:val="20"/>
              </w:rPr>
              <w:t>Tasarım</w:t>
            </w:r>
          </w:p>
        </w:tc>
        <w:tc>
          <w:tcPr>
            <w:tcW w:w="1866" w:type="dxa"/>
            <w:shd w:val="clear" w:color="auto" w:fill="FFF2CC"/>
            <w:vAlign w:val="center"/>
          </w:tcPr>
          <w:p w14:paraId="33EF41A9" w14:textId="77777777" w:rsidR="00312171" w:rsidRPr="00F27721" w:rsidRDefault="00312171" w:rsidP="00F27721">
            <w:pPr>
              <w:jc w:val="center"/>
              <w:rPr>
                <w:b/>
                <w:sz w:val="20"/>
                <w:szCs w:val="20"/>
              </w:rPr>
            </w:pPr>
            <w:r w:rsidRPr="00F27721">
              <w:rPr>
                <w:b/>
                <w:sz w:val="20"/>
                <w:szCs w:val="20"/>
              </w:rPr>
              <w:t>Genel Eğitim</w:t>
            </w:r>
          </w:p>
        </w:tc>
        <w:tc>
          <w:tcPr>
            <w:tcW w:w="1984" w:type="dxa"/>
            <w:shd w:val="clear" w:color="auto" w:fill="FFF2CC"/>
            <w:vAlign w:val="center"/>
          </w:tcPr>
          <w:p w14:paraId="7CB6B7F3" w14:textId="77777777" w:rsidR="00312171" w:rsidRPr="00F27721" w:rsidRDefault="00312171" w:rsidP="00F27721">
            <w:pPr>
              <w:jc w:val="center"/>
              <w:rPr>
                <w:b/>
                <w:sz w:val="20"/>
                <w:szCs w:val="20"/>
              </w:rPr>
            </w:pPr>
            <w:r w:rsidRPr="00F27721">
              <w:rPr>
                <w:b/>
                <w:sz w:val="20"/>
                <w:szCs w:val="20"/>
              </w:rPr>
              <w:t>Sosyal Bilimler</w:t>
            </w:r>
          </w:p>
        </w:tc>
      </w:tr>
      <w:tr w:rsidR="0075594A" w:rsidRPr="00B41ECB" w14:paraId="1AACE0FC" w14:textId="77777777" w:rsidTr="00F27721">
        <w:trPr>
          <w:trHeight w:val="397"/>
        </w:trPr>
        <w:tc>
          <w:tcPr>
            <w:tcW w:w="1924" w:type="dxa"/>
            <w:vAlign w:val="center"/>
          </w:tcPr>
          <w:p w14:paraId="284EB4AA" w14:textId="77777777" w:rsidR="00312171" w:rsidRPr="00F27721" w:rsidRDefault="00312171" w:rsidP="00F27721">
            <w:pPr>
              <w:jc w:val="center"/>
              <w:rPr>
                <w:sz w:val="20"/>
                <w:szCs w:val="20"/>
              </w:rPr>
            </w:pPr>
          </w:p>
        </w:tc>
        <w:tc>
          <w:tcPr>
            <w:tcW w:w="1925" w:type="dxa"/>
            <w:vAlign w:val="center"/>
          </w:tcPr>
          <w:p w14:paraId="6E759D4B" w14:textId="77777777" w:rsidR="00312171" w:rsidRPr="00F27721" w:rsidRDefault="00312171" w:rsidP="00F27721">
            <w:pPr>
              <w:jc w:val="center"/>
              <w:rPr>
                <w:color w:val="FF0000"/>
                <w:sz w:val="20"/>
                <w:szCs w:val="20"/>
              </w:rPr>
            </w:pPr>
            <w:r w:rsidRPr="00F27721">
              <w:rPr>
                <w:sz w:val="20"/>
                <w:szCs w:val="20"/>
              </w:rPr>
              <w:t>7</w:t>
            </w:r>
          </w:p>
        </w:tc>
        <w:tc>
          <w:tcPr>
            <w:tcW w:w="1925" w:type="dxa"/>
            <w:vAlign w:val="center"/>
          </w:tcPr>
          <w:p w14:paraId="312047A6" w14:textId="77777777" w:rsidR="00312171" w:rsidRPr="00F27721" w:rsidRDefault="00312171" w:rsidP="00F27721">
            <w:pPr>
              <w:jc w:val="center"/>
              <w:rPr>
                <w:sz w:val="20"/>
                <w:szCs w:val="20"/>
              </w:rPr>
            </w:pPr>
          </w:p>
        </w:tc>
        <w:tc>
          <w:tcPr>
            <w:tcW w:w="1866" w:type="dxa"/>
            <w:vAlign w:val="center"/>
          </w:tcPr>
          <w:p w14:paraId="3E697975" w14:textId="77777777" w:rsidR="00312171" w:rsidRPr="00F27721" w:rsidRDefault="00312171" w:rsidP="00F27721">
            <w:pPr>
              <w:jc w:val="center"/>
              <w:rPr>
                <w:sz w:val="20"/>
                <w:szCs w:val="20"/>
              </w:rPr>
            </w:pPr>
          </w:p>
        </w:tc>
        <w:tc>
          <w:tcPr>
            <w:tcW w:w="1984" w:type="dxa"/>
            <w:vAlign w:val="center"/>
          </w:tcPr>
          <w:p w14:paraId="6F654249" w14:textId="77777777" w:rsidR="00312171" w:rsidRPr="00F27721" w:rsidRDefault="00312171" w:rsidP="00F27721">
            <w:pPr>
              <w:jc w:val="center"/>
              <w:rPr>
                <w:sz w:val="20"/>
                <w:szCs w:val="20"/>
              </w:rPr>
            </w:pPr>
          </w:p>
        </w:tc>
      </w:tr>
    </w:tbl>
    <w:p w14:paraId="753FDDC3"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3E403F" w:rsidRPr="00B41ECB" w14:paraId="5141FBCE" w14:textId="77777777" w:rsidTr="00F27721">
        <w:trPr>
          <w:trHeight w:val="312"/>
        </w:trPr>
        <w:tc>
          <w:tcPr>
            <w:tcW w:w="3208" w:type="dxa"/>
            <w:shd w:val="clear" w:color="auto" w:fill="FFF2CC"/>
            <w:vAlign w:val="center"/>
          </w:tcPr>
          <w:p w14:paraId="2E2B8737" w14:textId="77777777" w:rsidR="00312171" w:rsidRPr="00F27721" w:rsidRDefault="00312171" w:rsidP="00F27721">
            <w:pPr>
              <w:jc w:val="center"/>
              <w:rPr>
                <w:b/>
                <w:sz w:val="20"/>
                <w:szCs w:val="20"/>
              </w:rPr>
            </w:pPr>
            <w:r w:rsidRPr="00F27721">
              <w:rPr>
                <w:b/>
                <w:sz w:val="20"/>
                <w:szCs w:val="20"/>
              </w:rPr>
              <w:t>Dersin Dili</w:t>
            </w:r>
          </w:p>
        </w:tc>
        <w:tc>
          <w:tcPr>
            <w:tcW w:w="3208" w:type="dxa"/>
            <w:shd w:val="clear" w:color="auto" w:fill="FFF2CC"/>
            <w:vAlign w:val="center"/>
          </w:tcPr>
          <w:p w14:paraId="56EF08BE"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Seviyesi</w:t>
            </w:r>
          </w:p>
        </w:tc>
        <w:tc>
          <w:tcPr>
            <w:tcW w:w="3208" w:type="dxa"/>
            <w:shd w:val="clear" w:color="auto" w:fill="FFF2CC"/>
            <w:vAlign w:val="center"/>
          </w:tcPr>
          <w:p w14:paraId="2B2F50F8"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Türü</w:t>
            </w:r>
          </w:p>
        </w:tc>
      </w:tr>
      <w:tr w:rsidR="003E403F" w:rsidRPr="00B41ECB" w14:paraId="145FB8E0" w14:textId="77777777" w:rsidTr="00F27721">
        <w:trPr>
          <w:trHeight w:val="397"/>
        </w:trPr>
        <w:tc>
          <w:tcPr>
            <w:tcW w:w="3208" w:type="dxa"/>
            <w:vAlign w:val="center"/>
          </w:tcPr>
          <w:p w14:paraId="6B65F323" w14:textId="3CCC47AB" w:rsidR="00312171" w:rsidRPr="00F27721" w:rsidRDefault="00312171" w:rsidP="00F27721">
            <w:pPr>
              <w:jc w:val="center"/>
              <w:rPr>
                <w:sz w:val="20"/>
                <w:szCs w:val="20"/>
              </w:rPr>
            </w:pPr>
            <w:r w:rsidRPr="00F27721">
              <w:rPr>
                <w:sz w:val="20"/>
                <w:szCs w:val="20"/>
              </w:rPr>
              <w:t>Türkçe</w:t>
            </w:r>
          </w:p>
        </w:tc>
        <w:tc>
          <w:tcPr>
            <w:tcW w:w="3208" w:type="dxa"/>
            <w:vAlign w:val="center"/>
          </w:tcPr>
          <w:p w14:paraId="412D75BC" w14:textId="5E59BCEC" w:rsidR="00312171" w:rsidRPr="00F27721" w:rsidRDefault="00312171" w:rsidP="00F27721">
            <w:pPr>
              <w:jc w:val="center"/>
              <w:rPr>
                <w:sz w:val="20"/>
                <w:szCs w:val="20"/>
              </w:rPr>
            </w:pPr>
            <w:r w:rsidRPr="00F27721">
              <w:rPr>
                <w:sz w:val="20"/>
                <w:szCs w:val="20"/>
              </w:rPr>
              <w:t>Lisans</w:t>
            </w:r>
          </w:p>
        </w:tc>
        <w:tc>
          <w:tcPr>
            <w:tcW w:w="3208" w:type="dxa"/>
            <w:vAlign w:val="center"/>
          </w:tcPr>
          <w:p w14:paraId="080A760E" w14:textId="7A045747" w:rsidR="00312171" w:rsidRPr="00F27721" w:rsidRDefault="00312171" w:rsidP="00F27721">
            <w:pPr>
              <w:jc w:val="center"/>
              <w:rPr>
                <w:sz w:val="20"/>
                <w:szCs w:val="20"/>
              </w:rPr>
            </w:pPr>
            <w:r w:rsidRPr="00F27721">
              <w:rPr>
                <w:sz w:val="20"/>
                <w:szCs w:val="20"/>
              </w:rPr>
              <w:t>Seçmeli</w:t>
            </w:r>
          </w:p>
        </w:tc>
      </w:tr>
    </w:tbl>
    <w:p w14:paraId="37442F49" w14:textId="77777777" w:rsidR="00312171" w:rsidRPr="00137927" w:rsidRDefault="00312171" w:rsidP="00924B72">
      <w:pPr>
        <w:rPr>
          <w:sz w:val="10"/>
          <w:szCs w:val="10"/>
        </w:rPr>
      </w:pPr>
    </w:p>
    <w:p w14:paraId="4DD6C90D" w14:textId="77777777" w:rsidR="00312171" w:rsidRPr="00137927" w:rsidRDefault="00312171" w:rsidP="008516E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B41ECB" w14:paraId="7D5A8772" w14:textId="77777777" w:rsidTr="00F27721">
        <w:trPr>
          <w:trHeight w:val="421"/>
        </w:trPr>
        <w:tc>
          <w:tcPr>
            <w:tcW w:w="2112" w:type="dxa"/>
            <w:shd w:val="clear" w:color="auto" w:fill="FFF2CC"/>
            <w:vAlign w:val="center"/>
          </w:tcPr>
          <w:p w14:paraId="43EBE724" w14:textId="77777777" w:rsidR="00312171" w:rsidRPr="00F27721" w:rsidRDefault="00312171" w:rsidP="008516E9">
            <w:pPr>
              <w:rPr>
                <w:b/>
                <w:sz w:val="20"/>
                <w:szCs w:val="20"/>
              </w:rPr>
            </w:pPr>
            <w:r w:rsidRPr="00F27721">
              <w:rPr>
                <w:b/>
                <w:sz w:val="20"/>
                <w:szCs w:val="20"/>
              </w:rPr>
              <w:t>Önkoşul Dersleri</w:t>
            </w:r>
          </w:p>
        </w:tc>
        <w:tc>
          <w:tcPr>
            <w:tcW w:w="7512" w:type="dxa"/>
            <w:shd w:val="clear" w:color="auto" w:fill="FFFFFF"/>
            <w:vAlign w:val="center"/>
          </w:tcPr>
          <w:p w14:paraId="4C0F2DBD" w14:textId="77777777" w:rsidR="00312171" w:rsidRPr="00F27721" w:rsidRDefault="00312171" w:rsidP="00231BE0">
            <w:pPr>
              <w:rPr>
                <w:sz w:val="20"/>
                <w:szCs w:val="20"/>
              </w:rPr>
            </w:pPr>
            <w:r w:rsidRPr="00F27721">
              <w:rPr>
                <w:sz w:val="20"/>
                <w:szCs w:val="20"/>
              </w:rPr>
              <w:t>-</w:t>
            </w:r>
          </w:p>
        </w:tc>
      </w:tr>
      <w:tr w:rsidR="008516E9" w:rsidRPr="00B41ECB" w14:paraId="5F7DFC5F" w14:textId="77777777" w:rsidTr="00F27721">
        <w:trPr>
          <w:trHeight w:val="1012"/>
        </w:trPr>
        <w:tc>
          <w:tcPr>
            <w:tcW w:w="2112" w:type="dxa"/>
            <w:shd w:val="clear" w:color="auto" w:fill="FFF2CC"/>
            <w:vAlign w:val="center"/>
          </w:tcPr>
          <w:p w14:paraId="150B0DD0" w14:textId="77777777" w:rsidR="00312171" w:rsidRPr="00F27721" w:rsidRDefault="00312171" w:rsidP="008516E9">
            <w:pPr>
              <w:rPr>
                <w:b/>
                <w:sz w:val="20"/>
                <w:szCs w:val="20"/>
              </w:rPr>
            </w:pPr>
            <w:r w:rsidRPr="00F27721">
              <w:rPr>
                <w:b/>
                <w:sz w:val="20"/>
                <w:szCs w:val="20"/>
              </w:rPr>
              <w:t>Dersin Amacı</w:t>
            </w:r>
          </w:p>
        </w:tc>
        <w:tc>
          <w:tcPr>
            <w:tcW w:w="7512" w:type="dxa"/>
            <w:shd w:val="clear" w:color="auto" w:fill="FFFFFF"/>
            <w:vAlign w:val="center"/>
          </w:tcPr>
          <w:p w14:paraId="641D9F87" w14:textId="77777777" w:rsidR="00312171" w:rsidRPr="00F27721" w:rsidRDefault="00312171" w:rsidP="00F27721">
            <w:pPr>
              <w:jc w:val="both"/>
              <w:rPr>
                <w:sz w:val="20"/>
                <w:szCs w:val="20"/>
              </w:rPr>
            </w:pPr>
            <w:r w:rsidRPr="00F27721">
              <w:rPr>
                <w:rFonts w:ascii="Arial" w:hAnsi="Arial" w:cs="Arial"/>
                <w:sz w:val="20"/>
                <w:szCs w:val="20"/>
              </w:rPr>
              <w:t>Büyük Veri sistemeri geliştirmek için gerekli mimari tasarım ve uygulama becerileri kazandırmak</w:t>
            </w:r>
          </w:p>
        </w:tc>
      </w:tr>
      <w:tr w:rsidR="008516E9" w:rsidRPr="00B41ECB" w14:paraId="51BD95C3" w14:textId="77777777" w:rsidTr="00F27721">
        <w:trPr>
          <w:trHeight w:val="984"/>
        </w:trPr>
        <w:tc>
          <w:tcPr>
            <w:tcW w:w="2112" w:type="dxa"/>
            <w:shd w:val="clear" w:color="auto" w:fill="FFF2CC"/>
            <w:vAlign w:val="center"/>
          </w:tcPr>
          <w:p w14:paraId="7F47ABCA" w14:textId="77777777" w:rsidR="00312171" w:rsidRPr="00F27721" w:rsidRDefault="00312171" w:rsidP="008516E9">
            <w:pPr>
              <w:rPr>
                <w:b/>
                <w:sz w:val="20"/>
                <w:szCs w:val="20"/>
              </w:rPr>
            </w:pPr>
            <w:r w:rsidRPr="00F27721">
              <w:rPr>
                <w:b/>
                <w:sz w:val="20"/>
                <w:szCs w:val="20"/>
              </w:rPr>
              <w:t>Dersin Kısa İçeriği</w:t>
            </w:r>
          </w:p>
        </w:tc>
        <w:tc>
          <w:tcPr>
            <w:tcW w:w="7512" w:type="dxa"/>
            <w:shd w:val="clear" w:color="auto" w:fill="FFFFFF"/>
            <w:vAlign w:val="center"/>
          </w:tcPr>
          <w:p w14:paraId="7B965812" w14:textId="77777777" w:rsidR="00312171" w:rsidRPr="00F27721" w:rsidRDefault="00312171" w:rsidP="00F27721">
            <w:pPr>
              <w:jc w:val="both"/>
              <w:rPr>
                <w:sz w:val="20"/>
                <w:szCs w:val="20"/>
              </w:rPr>
            </w:pPr>
            <w:r w:rsidRPr="00F27721">
              <w:rPr>
                <w:rFonts w:ascii="Arial" w:hAnsi="Arial" w:cs="Arial"/>
                <w:sz w:val="20"/>
                <w:szCs w:val="20"/>
              </w:rPr>
              <w:t>Büyük Veri Sistemleri, Veri odaklı sistemler, NoSQL</w:t>
            </w:r>
            <w:r w:rsidRPr="00F27721">
              <w:rPr>
                <w:rFonts w:ascii="Arial" w:hAnsi="Arial" w:cs="Arial"/>
                <w:sz w:val="20"/>
                <w:szCs w:val="20"/>
              </w:rPr>
              <w:t xml:space="preserve"> sistemleri ve Analitik uygulamalar ele alınacaktır.</w:t>
            </w:r>
          </w:p>
        </w:tc>
      </w:tr>
    </w:tbl>
    <w:p w14:paraId="712730FB" w14:textId="77777777" w:rsidR="00312171" w:rsidRPr="00137927" w:rsidRDefault="00312171" w:rsidP="00AA1F0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B41ECB" w14:paraId="087D2C8A" w14:textId="77777777" w:rsidTr="00F27721">
        <w:trPr>
          <w:trHeight w:val="312"/>
        </w:trPr>
        <w:tc>
          <w:tcPr>
            <w:tcW w:w="5372" w:type="dxa"/>
            <w:gridSpan w:val="2"/>
            <w:shd w:val="clear" w:color="auto" w:fill="FFF2CC"/>
            <w:vAlign w:val="center"/>
          </w:tcPr>
          <w:p w14:paraId="078EF08B" w14:textId="77777777" w:rsidR="00312171" w:rsidRPr="00F27721" w:rsidRDefault="00312171" w:rsidP="00F27721">
            <w:pPr>
              <w:jc w:val="center"/>
              <w:rPr>
                <w:b/>
                <w:sz w:val="20"/>
                <w:szCs w:val="20"/>
              </w:rPr>
            </w:pPr>
            <w:r w:rsidRPr="00F27721">
              <w:rPr>
                <w:b/>
                <w:sz w:val="20"/>
                <w:szCs w:val="20"/>
              </w:rPr>
              <w:t>Dersin Öğrenim Çıktıları</w:t>
            </w:r>
          </w:p>
        </w:tc>
        <w:tc>
          <w:tcPr>
            <w:tcW w:w="1417" w:type="dxa"/>
            <w:shd w:val="clear" w:color="auto" w:fill="FFF2CC"/>
            <w:vAlign w:val="center"/>
          </w:tcPr>
          <w:p w14:paraId="11AEB26E" w14:textId="77777777" w:rsidR="00312171" w:rsidRPr="00F27721" w:rsidRDefault="00312171" w:rsidP="00F27721">
            <w:pPr>
              <w:jc w:val="center"/>
              <w:rPr>
                <w:b/>
                <w:sz w:val="20"/>
                <w:szCs w:val="20"/>
              </w:rPr>
            </w:pPr>
            <w:r w:rsidRPr="00F27721">
              <w:rPr>
                <w:b/>
                <w:sz w:val="20"/>
                <w:szCs w:val="20"/>
              </w:rPr>
              <w:t>Katkı Sağladığı PÇ/PÇ’ler</w:t>
            </w:r>
          </w:p>
        </w:tc>
        <w:tc>
          <w:tcPr>
            <w:tcW w:w="1417" w:type="dxa"/>
            <w:shd w:val="clear" w:color="auto" w:fill="FFF2CC"/>
            <w:vAlign w:val="center"/>
          </w:tcPr>
          <w:p w14:paraId="75FFE6B2" w14:textId="77777777" w:rsidR="00312171" w:rsidRPr="00F27721" w:rsidRDefault="00312171" w:rsidP="00F27721">
            <w:pPr>
              <w:jc w:val="center"/>
              <w:rPr>
                <w:b/>
                <w:sz w:val="20"/>
                <w:szCs w:val="20"/>
              </w:rPr>
            </w:pPr>
            <w:r w:rsidRPr="00F27721">
              <w:rPr>
                <w:b/>
                <w:sz w:val="20"/>
                <w:szCs w:val="20"/>
              </w:rPr>
              <w:t>Öğretim Yöntemleri *</w:t>
            </w:r>
          </w:p>
        </w:tc>
        <w:tc>
          <w:tcPr>
            <w:tcW w:w="1418" w:type="dxa"/>
            <w:shd w:val="clear" w:color="auto" w:fill="FFF2CC"/>
            <w:vAlign w:val="center"/>
          </w:tcPr>
          <w:p w14:paraId="75423877" w14:textId="77777777" w:rsidR="00312171" w:rsidRPr="00F27721" w:rsidRDefault="00312171" w:rsidP="00F27721">
            <w:pPr>
              <w:jc w:val="center"/>
              <w:rPr>
                <w:b/>
                <w:sz w:val="20"/>
                <w:szCs w:val="20"/>
              </w:rPr>
            </w:pPr>
            <w:r w:rsidRPr="00F27721">
              <w:rPr>
                <w:b/>
                <w:sz w:val="20"/>
                <w:szCs w:val="20"/>
              </w:rPr>
              <w:t>Ölçme Yöntemleri **</w:t>
            </w:r>
          </w:p>
        </w:tc>
      </w:tr>
      <w:tr w:rsidR="00214909" w:rsidRPr="00B41ECB" w14:paraId="470EE937"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45224E9F" w14:textId="77777777" w:rsidR="00312171" w:rsidRPr="00F27721" w:rsidRDefault="00312171" w:rsidP="00F27721">
            <w:pPr>
              <w:jc w:val="right"/>
              <w:rPr>
                <w:b/>
                <w:sz w:val="20"/>
                <w:szCs w:val="20"/>
              </w:rPr>
            </w:pPr>
            <w:r w:rsidRPr="00F27721">
              <w:rPr>
                <w:b/>
                <w:sz w:val="20"/>
                <w:szCs w:val="20"/>
              </w:rPr>
              <w:t>1</w:t>
            </w:r>
          </w:p>
        </w:tc>
        <w:tc>
          <w:tcPr>
            <w:tcW w:w="4955" w:type="dxa"/>
            <w:tcBorders>
              <w:left w:val="nil"/>
            </w:tcBorders>
            <w:shd w:val="clear" w:color="auto" w:fill="FFFFFF"/>
            <w:vAlign w:val="center"/>
          </w:tcPr>
          <w:p w14:paraId="502F1535" w14:textId="77777777" w:rsidR="00312171" w:rsidRPr="00F27721" w:rsidRDefault="00312171" w:rsidP="00F27721">
            <w:pPr>
              <w:shd w:val="clear" w:color="auto" w:fill="FFFFFF"/>
              <w:jc w:val="both"/>
              <w:textAlignment w:val="baseline"/>
              <w:rPr>
                <w:color w:val="000000"/>
                <w:sz w:val="20"/>
                <w:szCs w:val="20"/>
              </w:rPr>
            </w:pPr>
            <w:r w:rsidRPr="00F27721">
              <w:rPr>
                <w:rFonts w:ascii="Arial" w:hAnsi="Arial" w:cs="Arial"/>
                <w:sz w:val="20"/>
                <w:szCs w:val="20"/>
              </w:rPr>
              <w:t>Büyük Veri sistemlerinin temelleri, Yazılım mimari yaklaşımları, MapReduce ve algoritmaları öğrenmek</w:t>
            </w:r>
          </w:p>
        </w:tc>
        <w:tc>
          <w:tcPr>
            <w:tcW w:w="1417" w:type="dxa"/>
            <w:tcBorders>
              <w:left w:val="nil"/>
            </w:tcBorders>
            <w:shd w:val="clear" w:color="auto" w:fill="FFFFFF"/>
            <w:vAlign w:val="center"/>
          </w:tcPr>
          <w:p w14:paraId="394D7E3A" w14:textId="77777777" w:rsidR="00312171" w:rsidRPr="00F27721" w:rsidRDefault="00312171" w:rsidP="00F27721">
            <w:pPr>
              <w:jc w:val="center"/>
              <w:rPr>
                <w:sz w:val="20"/>
                <w:szCs w:val="20"/>
              </w:rPr>
            </w:pPr>
            <w:r w:rsidRPr="00F27721">
              <w:rPr>
                <w:sz w:val="20"/>
                <w:szCs w:val="20"/>
              </w:rPr>
              <w:t>2, 3</w:t>
            </w:r>
          </w:p>
        </w:tc>
        <w:tc>
          <w:tcPr>
            <w:tcW w:w="1417" w:type="dxa"/>
            <w:shd w:val="clear" w:color="auto" w:fill="FFFFFF"/>
            <w:vAlign w:val="center"/>
          </w:tcPr>
          <w:p w14:paraId="6CF04717" w14:textId="77777777" w:rsidR="00312171" w:rsidRPr="00F27721" w:rsidRDefault="00312171" w:rsidP="00F27721">
            <w:pPr>
              <w:jc w:val="center"/>
              <w:rPr>
                <w:sz w:val="20"/>
                <w:szCs w:val="20"/>
              </w:rPr>
            </w:pPr>
            <w:r w:rsidRPr="00F27721">
              <w:rPr>
                <w:sz w:val="20"/>
                <w:szCs w:val="20"/>
              </w:rPr>
              <w:t>1,2,5</w:t>
            </w:r>
          </w:p>
        </w:tc>
        <w:tc>
          <w:tcPr>
            <w:tcW w:w="1418" w:type="dxa"/>
            <w:shd w:val="clear" w:color="auto" w:fill="FFFFFF"/>
            <w:vAlign w:val="center"/>
          </w:tcPr>
          <w:p w14:paraId="58E43D42" w14:textId="77777777" w:rsidR="00312171" w:rsidRPr="00F27721" w:rsidRDefault="00312171" w:rsidP="00F27721">
            <w:pPr>
              <w:jc w:val="center"/>
              <w:rPr>
                <w:sz w:val="20"/>
                <w:szCs w:val="20"/>
              </w:rPr>
            </w:pPr>
            <w:r w:rsidRPr="00F27721">
              <w:rPr>
                <w:sz w:val="20"/>
                <w:szCs w:val="20"/>
              </w:rPr>
              <w:t>D,E,F</w:t>
            </w:r>
          </w:p>
        </w:tc>
      </w:tr>
      <w:tr w:rsidR="00214909" w:rsidRPr="00B41ECB" w14:paraId="10FE679A"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215AD76" w14:textId="77777777" w:rsidR="00312171" w:rsidRPr="00F27721" w:rsidRDefault="00312171" w:rsidP="00F27721">
            <w:pPr>
              <w:jc w:val="right"/>
              <w:rPr>
                <w:b/>
                <w:sz w:val="20"/>
                <w:szCs w:val="20"/>
              </w:rPr>
            </w:pPr>
            <w:r w:rsidRPr="00F27721">
              <w:rPr>
                <w:b/>
                <w:sz w:val="20"/>
                <w:szCs w:val="20"/>
              </w:rPr>
              <w:t>2</w:t>
            </w:r>
          </w:p>
        </w:tc>
        <w:tc>
          <w:tcPr>
            <w:tcW w:w="4955" w:type="dxa"/>
            <w:tcBorders>
              <w:left w:val="nil"/>
            </w:tcBorders>
            <w:shd w:val="clear" w:color="auto" w:fill="FFFFFF"/>
            <w:vAlign w:val="center"/>
          </w:tcPr>
          <w:p w14:paraId="34AC5079" w14:textId="77777777" w:rsidR="00312171" w:rsidRPr="00F27721" w:rsidRDefault="00312171" w:rsidP="00736985">
            <w:pPr>
              <w:rPr>
                <w:sz w:val="20"/>
                <w:szCs w:val="20"/>
              </w:rPr>
            </w:pPr>
            <w:r w:rsidRPr="00F27721">
              <w:rPr>
                <w:rFonts w:ascii="Arial" w:hAnsi="Arial" w:cs="Arial"/>
                <w:sz w:val="20"/>
                <w:szCs w:val="20"/>
              </w:rPr>
              <w:t>Farklı dil ve platformlar ile büyük veri sistemleri tasarlamak ve geliştirmek.</w:t>
            </w:r>
          </w:p>
        </w:tc>
        <w:tc>
          <w:tcPr>
            <w:tcW w:w="1417" w:type="dxa"/>
            <w:tcBorders>
              <w:left w:val="nil"/>
            </w:tcBorders>
            <w:shd w:val="clear" w:color="auto" w:fill="FFFFFF"/>
            <w:vAlign w:val="center"/>
          </w:tcPr>
          <w:p w14:paraId="51980C2C" w14:textId="77777777" w:rsidR="00312171" w:rsidRPr="00F27721" w:rsidRDefault="00312171" w:rsidP="00F27721">
            <w:pPr>
              <w:jc w:val="center"/>
              <w:rPr>
                <w:sz w:val="20"/>
                <w:szCs w:val="20"/>
              </w:rPr>
            </w:pPr>
            <w:r w:rsidRPr="00F27721">
              <w:rPr>
                <w:sz w:val="20"/>
                <w:szCs w:val="20"/>
              </w:rPr>
              <w:t>2, 3</w:t>
            </w:r>
          </w:p>
        </w:tc>
        <w:tc>
          <w:tcPr>
            <w:tcW w:w="1417" w:type="dxa"/>
            <w:shd w:val="clear" w:color="auto" w:fill="FFFFFF"/>
            <w:vAlign w:val="center"/>
          </w:tcPr>
          <w:p w14:paraId="5117C222" w14:textId="77777777" w:rsidR="00312171" w:rsidRDefault="00312171" w:rsidP="00F27721">
            <w:pPr>
              <w:jc w:val="center"/>
            </w:pPr>
            <w:r w:rsidRPr="00F27721">
              <w:rPr>
                <w:sz w:val="20"/>
                <w:szCs w:val="20"/>
              </w:rPr>
              <w:t>1,2,5</w:t>
            </w:r>
          </w:p>
        </w:tc>
        <w:tc>
          <w:tcPr>
            <w:tcW w:w="1418" w:type="dxa"/>
            <w:shd w:val="clear" w:color="auto" w:fill="FFFFFF"/>
            <w:vAlign w:val="center"/>
          </w:tcPr>
          <w:p w14:paraId="177F7D80" w14:textId="77777777" w:rsidR="00312171" w:rsidRPr="00F27721" w:rsidRDefault="00312171" w:rsidP="00F27721">
            <w:pPr>
              <w:jc w:val="center"/>
              <w:rPr>
                <w:sz w:val="20"/>
                <w:szCs w:val="20"/>
              </w:rPr>
            </w:pPr>
            <w:r w:rsidRPr="00F27721">
              <w:rPr>
                <w:sz w:val="20"/>
                <w:szCs w:val="20"/>
              </w:rPr>
              <w:t>J</w:t>
            </w:r>
          </w:p>
        </w:tc>
      </w:tr>
      <w:tr w:rsidR="00651F63" w:rsidRPr="00B41ECB" w14:paraId="466C35AA"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0AD93918" w14:textId="77777777" w:rsidR="00312171" w:rsidRPr="00F27721" w:rsidRDefault="00312171" w:rsidP="00F27721">
            <w:pPr>
              <w:jc w:val="right"/>
              <w:rPr>
                <w:b/>
                <w:sz w:val="20"/>
                <w:szCs w:val="20"/>
              </w:rPr>
            </w:pPr>
            <w:r w:rsidRPr="00F27721">
              <w:rPr>
                <w:b/>
                <w:sz w:val="20"/>
                <w:szCs w:val="20"/>
              </w:rPr>
              <w:t>3</w:t>
            </w:r>
          </w:p>
        </w:tc>
        <w:tc>
          <w:tcPr>
            <w:tcW w:w="4955" w:type="dxa"/>
            <w:tcBorders>
              <w:left w:val="nil"/>
            </w:tcBorders>
            <w:shd w:val="clear" w:color="auto" w:fill="FFFFFF"/>
            <w:vAlign w:val="center"/>
          </w:tcPr>
          <w:p w14:paraId="4A6FFF65" w14:textId="77777777" w:rsidR="00312171" w:rsidRPr="00F27721" w:rsidRDefault="00312171" w:rsidP="00F27721">
            <w:pPr>
              <w:shd w:val="clear" w:color="auto" w:fill="FAFAFA"/>
              <w:jc w:val="both"/>
              <w:textAlignment w:val="baseline"/>
              <w:rPr>
                <w:color w:val="FF0000"/>
                <w:sz w:val="20"/>
                <w:szCs w:val="20"/>
              </w:rPr>
            </w:pPr>
            <w:r w:rsidRPr="00F27721">
              <w:rPr>
                <w:rFonts w:ascii="Arial" w:hAnsi="Arial" w:cs="Arial"/>
                <w:sz w:val="20"/>
                <w:szCs w:val="20"/>
              </w:rPr>
              <w:t>Açık kaynaklı Büyük veri sistemlerini incelemek</w:t>
            </w:r>
          </w:p>
        </w:tc>
        <w:tc>
          <w:tcPr>
            <w:tcW w:w="1417" w:type="dxa"/>
            <w:tcBorders>
              <w:left w:val="nil"/>
            </w:tcBorders>
            <w:shd w:val="clear" w:color="auto" w:fill="FFFFFF"/>
            <w:vAlign w:val="center"/>
          </w:tcPr>
          <w:p w14:paraId="45A5AFF1" w14:textId="77777777" w:rsidR="00312171" w:rsidRPr="00F27721" w:rsidRDefault="00312171" w:rsidP="00F27721">
            <w:pPr>
              <w:jc w:val="center"/>
              <w:rPr>
                <w:sz w:val="20"/>
                <w:szCs w:val="20"/>
              </w:rPr>
            </w:pPr>
            <w:r w:rsidRPr="00F27721">
              <w:rPr>
                <w:sz w:val="20"/>
                <w:szCs w:val="20"/>
              </w:rPr>
              <w:t>2, 3</w:t>
            </w:r>
          </w:p>
        </w:tc>
        <w:tc>
          <w:tcPr>
            <w:tcW w:w="1417" w:type="dxa"/>
            <w:shd w:val="clear" w:color="auto" w:fill="FFFFFF"/>
            <w:vAlign w:val="center"/>
          </w:tcPr>
          <w:p w14:paraId="005B79C3" w14:textId="77777777" w:rsidR="00312171" w:rsidRDefault="00312171" w:rsidP="00F27721">
            <w:pPr>
              <w:jc w:val="center"/>
            </w:pPr>
            <w:r>
              <w:t>5,6</w:t>
            </w:r>
          </w:p>
        </w:tc>
        <w:tc>
          <w:tcPr>
            <w:tcW w:w="1418" w:type="dxa"/>
            <w:shd w:val="clear" w:color="auto" w:fill="FFFFFF"/>
            <w:vAlign w:val="center"/>
          </w:tcPr>
          <w:p w14:paraId="505ACCB6" w14:textId="77777777" w:rsidR="00312171" w:rsidRPr="00F27721" w:rsidRDefault="00312171" w:rsidP="00F27721">
            <w:pPr>
              <w:jc w:val="center"/>
              <w:rPr>
                <w:sz w:val="20"/>
                <w:szCs w:val="20"/>
              </w:rPr>
            </w:pPr>
            <w:r w:rsidRPr="00F27721">
              <w:rPr>
                <w:sz w:val="20"/>
                <w:szCs w:val="20"/>
              </w:rPr>
              <w:t>D,E,F</w:t>
            </w:r>
          </w:p>
        </w:tc>
      </w:tr>
      <w:tr w:rsidR="00651F63" w:rsidRPr="00B41ECB" w14:paraId="4948143C"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405390ED" w14:textId="77777777" w:rsidR="00312171" w:rsidRPr="00F27721" w:rsidRDefault="00312171" w:rsidP="00F27721">
            <w:pPr>
              <w:jc w:val="right"/>
              <w:rPr>
                <w:b/>
                <w:sz w:val="20"/>
                <w:szCs w:val="20"/>
              </w:rPr>
            </w:pPr>
            <w:r w:rsidRPr="00F27721">
              <w:rPr>
                <w:b/>
                <w:sz w:val="20"/>
                <w:szCs w:val="20"/>
              </w:rPr>
              <w:t>4</w:t>
            </w:r>
          </w:p>
        </w:tc>
        <w:tc>
          <w:tcPr>
            <w:tcW w:w="4955" w:type="dxa"/>
            <w:tcBorders>
              <w:left w:val="nil"/>
            </w:tcBorders>
            <w:shd w:val="clear" w:color="auto" w:fill="FFFFFF"/>
            <w:vAlign w:val="center"/>
          </w:tcPr>
          <w:p w14:paraId="60EBA997" w14:textId="77777777" w:rsidR="00312171" w:rsidRPr="00F27721" w:rsidRDefault="00312171" w:rsidP="00651F63">
            <w:pPr>
              <w:pStyle w:val="Default"/>
              <w:rPr>
                <w:sz w:val="20"/>
                <w:szCs w:val="20"/>
              </w:rPr>
            </w:pPr>
          </w:p>
        </w:tc>
        <w:tc>
          <w:tcPr>
            <w:tcW w:w="1417" w:type="dxa"/>
            <w:tcBorders>
              <w:left w:val="nil"/>
            </w:tcBorders>
            <w:shd w:val="clear" w:color="auto" w:fill="FFFFFF"/>
            <w:vAlign w:val="center"/>
          </w:tcPr>
          <w:p w14:paraId="4BD5E95C" w14:textId="77777777" w:rsidR="00312171" w:rsidRPr="00F27721" w:rsidRDefault="00312171" w:rsidP="00F27721">
            <w:pPr>
              <w:jc w:val="center"/>
              <w:rPr>
                <w:sz w:val="20"/>
                <w:szCs w:val="20"/>
              </w:rPr>
            </w:pPr>
          </w:p>
        </w:tc>
        <w:tc>
          <w:tcPr>
            <w:tcW w:w="1417" w:type="dxa"/>
            <w:shd w:val="clear" w:color="auto" w:fill="FFFFFF"/>
            <w:vAlign w:val="center"/>
          </w:tcPr>
          <w:p w14:paraId="686650A7" w14:textId="77777777" w:rsidR="00312171" w:rsidRDefault="00312171" w:rsidP="00F27721">
            <w:pPr>
              <w:jc w:val="center"/>
            </w:pPr>
          </w:p>
        </w:tc>
        <w:tc>
          <w:tcPr>
            <w:tcW w:w="1418" w:type="dxa"/>
            <w:shd w:val="clear" w:color="auto" w:fill="FFFFFF"/>
            <w:vAlign w:val="center"/>
          </w:tcPr>
          <w:p w14:paraId="3830F587" w14:textId="77777777" w:rsidR="00312171" w:rsidRPr="00F27721" w:rsidRDefault="00312171" w:rsidP="00F27721">
            <w:pPr>
              <w:jc w:val="center"/>
              <w:rPr>
                <w:sz w:val="20"/>
                <w:szCs w:val="20"/>
              </w:rPr>
            </w:pPr>
          </w:p>
        </w:tc>
      </w:tr>
      <w:tr w:rsidR="00651F63" w:rsidRPr="00B41ECB" w14:paraId="4B92981F"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6D3D139E" w14:textId="77777777" w:rsidR="00312171" w:rsidRPr="00F27721" w:rsidRDefault="00312171" w:rsidP="00F27721">
            <w:pPr>
              <w:jc w:val="right"/>
              <w:rPr>
                <w:b/>
                <w:sz w:val="20"/>
                <w:szCs w:val="20"/>
              </w:rPr>
            </w:pPr>
            <w:r w:rsidRPr="00F27721">
              <w:rPr>
                <w:b/>
                <w:sz w:val="20"/>
                <w:szCs w:val="20"/>
              </w:rPr>
              <w:t>5</w:t>
            </w:r>
          </w:p>
        </w:tc>
        <w:tc>
          <w:tcPr>
            <w:tcW w:w="4955" w:type="dxa"/>
            <w:tcBorders>
              <w:left w:val="nil"/>
            </w:tcBorders>
            <w:shd w:val="clear" w:color="auto" w:fill="FFFFFF"/>
            <w:vAlign w:val="center"/>
          </w:tcPr>
          <w:p w14:paraId="5B267BB9"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6E6554A0" w14:textId="77777777" w:rsidR="00312171" w:rsidRPr="00F27721" w:rsidRDefault="00312171" w:rsidP="00F27721">
            <w:pPr>
              <w:jc w:val="center"/>
              <w:rPr>
                <w:sz w:val="20"/>
                <w:szCs w:val="20"/>
              </w:rPr>
            </w:pPr>
          </w:p>
        </w:tc>
        <w:tc>
          <w:tcPr>
            <w:tcW w:w="1417" w:type="dxa"/>
            <w:shd w:val="clear" w:color="auto" w:fill="FFFFFF"/>
            <w:vAlign w:val="center"/>
          </w:tcPr>
          <w:p w14:paraId="406C77F5" w14:textId="77777777" w:rsidR="00312171" w:rsidRDefault="00312171" w:rsidP="00F27721">
            <w:pPr>
              <w:jc w:val="center"/>
            </w:pPr>
          </w:p>
        </w:tc>
        <w:tc>
          <w:tcPr>
            <w:tcW w:w="1418" w:type="dxa"/>
            <w:shd w:val="clear" w:color="auto" w:fill="FFFFFF"/>
            <w:vAlign w:val="center"/>
          </w:tcPr>
          <w:p w14:paraId="1C42D92F" w14:textId="77777777" w:rsidR="00312171" w:rsidRPr="00F27721" w:rsidRDefault="00312171" w:rsidP="00F27721">
            <w:pPr>
              <w:jc w:val="center"/>
              <w:rPr>
                <w:sz w:val="20"/>
                <w:szCs w:val="20"/>
              </w:rPr>
            </w:pPr>
          </w:p>
        </w:tc>
      </w:tr>
      <w:tr w:rsidR="00651F63" w:rsidRPr="00B41ECB" w14:paraId="7EF096A6"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51E2B201" w14:textId="77777777" w:rsidR="00312171" w:rsidRPr="00F27721" w:rsidRDefault="00312171" w:rsidP="00F27721">
            <w:pPr>
              <w:jc w:val="right"/>
              <w:rPr>
                <w:b/>
                <w:sz w:val="20"/>
                <w:szCs w:val="20"/>
              </w:rPr>
            </w:pPr>
            <w:r w:rsidRPr="00F27721">
              <w:rPr>
                <w:b/>
                <w:sz w:val="20"/>
                <w:szCs w:val="20"/>
              </w:rPr>
              <w:t>6</w:t>
            </w:r>
          </w:p>
        </w:tc>
        <w:tc>
          <w:tcPr>
            <w:tcW w:w="4955" w:type="dxa"/>
            <w:tcBorders>
              <w:left w:val="nil"/>
            </w:tcBorders>
            <w:shd w:val="clear" w:color="auto" w:fill="FFFFFF"/>
            <w:vAlign w:val="center"/>
          </w:tcPr>
          <w:p w14:paraId="00D3BAEA"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55B661B9" w14:textId="77777777" w:rsidR="00312171" w:rsidRPr="00F27721" w:rsidRDefault="00312171" w:rsidP="00F27721">
            <w:pPr>
              <w:jc w:val="center"/>
              <w:rPr>
                <w:sz w:val="20"/>
                <w:szCs w:val="20"/>
              </w:rPr>
            </w:pPr>
          </w:p>
        </w:tc>
        <w:tc>
          <w:tcPr>
            <w:tcW w:w="1417" w:type="dxa"/>
            <w:shd w:val="clear" w:color="auto" w:fill="FFFFFF"/>
            <w:vAlign w:val="center"/>
          </w:tcPr>
          <w:p w14:paraId="50CFD152" w14:textId="77777777" w:rsidR="00312171" w:rsidRDefault="00312171" w:rsidP="00F27721">
            <w:pPr>
              <w:jc w:val="center"/>
            </w:pPr>
          </w:p>
        </w:tc>
        <w:tc>
          <w:tcPr>
            <w:tcW w:w="1418" w:type="dxa"/>
            <w:shd w:val="clear" w:color="auto" w:fill="FFFFFF"/>
            <w:vAlign w:val="center"/>
          </w:tcPr>
          <w:p w14:paraId="4F9E174C" w14:textId="77777777" w:rsidR="00312171" w:rsidRPr="00F27721" w:rsidRDefault="00312171" w:rsidP="00F27721">
            <w:pPr>
              <w:jc w:val="center"/>
              <w:rPr>
                <w:sz w:val="20"/>
                <w:szCs w:val="20"/>
              </w:rPr>
            </w:pPr>
          </w:p>
        </w:tc>
      </w:tr>
      <w:tr w:rsidR="00651F63" w:rsidRPr="00B41ECB" w14:paraId="5E48A7F9"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6ED0488D" w14:textId="77777777" w:rsidR="00312171" w:rsidRPr="00F27721" w:rsidRDefault="00312171" w:rsidP="00F27721">
            <w:pPr>
              <w:jc w:val="right"/>
              <w:rPr>
                <w:b/>
                <w:sz w:val="20"/>
                <w:szCs w:val="20"/>
              </w:rPr>
            </w:pPr>
            <w:r w:rsidRPr="00F27721">
              <w:rPr>
                <w:b/>
                <w:sz w:val="20"/>
                <w:szCs w:val="20"/>
              </w:rPr>
              <w:t>7</w:t>
            </w:r>
          </w:p>
        </w:tc>
        <w:tc>
          <w:tcPr>
            <w:tcW w:w="4955" w:type="dxa"/>
            <w:tcBorders>
              <w:left w:val="nil"/>
            </w:tcBorders>
            <w:shd w:val="clear" w:color="auto" w:fill="FFFFFF"/>
            <w:vAlign w:val="center"/>
          </w:tcPr>
          <w:p w14:paraId="477C38CA"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039B890F" w14:textId="77777777" w:rsidR="00312171" w:rsidRPr="00F27721" w:rsidRDefault="00312171" w:rsidP="00F27721">
            <w:pPr>
              <w:jc w:val="center"/>
              <w:rPr>
                <w:sz w:val="20"/>
                <w:szCs w:val="20"/>
              </w:rPr>
            </w:pPr>
          </w:p>
        </w:tc>
        <w:tc>
          <w:tcPr>
            <w:tcW w:w="1417" w:type="dxa"/>
            <w:shd w:val="clear" w:color="auto" w:fill="FFFFFF"/>
            <w:vAlign w:val="center"/>
          </w:tcPr>
          <w:p w14:paraId="00E5B89A" w14:textId="77777777" w:rsidR="00312171" w:rsidRDefault="00312171" w:rsidP="00F27721">
            <w:pPr>
              <w:jc w:val="center"/>
            </w:pPr>
          </w:p>
        </w:tc>
        <w:tc>
          <w:tcPr>
            <w:tcW w:w="1418" w:type="dxa"/>
            <w:shd w:val="clear" w:color="auto" w:fill="FFFFFF"/>
            <w:vAlign w:val="center"/>
          </w:tcPr>
          <w:p w14:paraId="07E7AF9C" w14:textId="77777777" w:rsidR="00312171" w:rsidRPr="00F27721" w:rsidRDefault="00312171" w:rsidP="00F27721">
            <w:pPr>
              <w:jc w:val="center"/>
              <w:rPr>
                <w:sz w:val="20"/>
                <w:szCs w:val="20"/>
              </w:rPr>
            </w:pPr>
          </w:p>
        </w:tc>
      </w:tr>
      <w:tr w:rsidR="00651F63" w:rsidRPr="00B41ECB" w14:paraId="3DFE067B"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460D88F" w14:textId="77777777" w:rsidR="00312171" w:rsidRPr="00F27721" w:rsidRDefault="00312171" w:rsidP="00F27721">
            <w:pPr>
              <w:jc w:val="right"/>
              <w:rPr>
                <w:b/>
                <w:sz w:val="20"/>
                <w:szCs w:val="20"/>
              </w:rPr>
            </w:pPr>
            <w:r w:rsidRPr="00F27721">
              <w:rPr>
                <w:b/>
                <w:sz w:val="20"/>
                <w:szCs w:val="20"/>
              </w:rPr>
              <w:t>8</w:t>
            </w:r>
          </w:p>
        </w:tc>
        <w:tc>
          <w:tcPr>
            <w:tcW w:w="4955" w:type="dxa"/>
            <w:tcBorders>
              <w:left w:val="nil"/>
            </w:tcBorders>
            <w:shd w:val="clear" w:color="auto" w:fill="FFFFFF"/>
            <w:vAlign w:val="center"/>
          </w:tcPr>
          <w:p w14:paraId="3260A0B2"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40018FBA" w14:textId="77777777" w:rsidR="00312171" w:rsidRPr="00F27721" w:rsidRDefault="00312171" w:rsidP="00F27721">
            <w:pPr>
              <w:jc w:val="center"/>
              <w:rPr>
                <w:sz w:val="20"/>
                <w:szCs w:val="20"/>
              </w:rPr>
            </w:pPr>
          </w:p>
        </w:tc>
        <w:tc>
          <w:tcPr>
            <w:tcW w:w="1417" w:type="dxa"/>
            <w:shd w:val="clear" w:color="auto" w:fill="FFFFFF"/>
            <w:vAlign w:val="center"/>
          </w:tcPr>
          <w:p w14:paraId="16F39BDA" w14:textId="77777777" w:rsidR="00312171" w:rsidRDefault="00312171" w:rsidP="00F27721">
            <w:pPr>
              <w:jc w:val="center"/>
            </w:pPr>
          </w:p>
        </w:tc>
        <w:tc>
          <w:tcPr>
            <w:tcW w:w="1418" w:type="dxa"/>
            <w:shd w:val="clear" w:color="auto" w:fill="FFFFFF"/>
            <w:vAlign w:val="center"/>
          </w:tcPr>
          <w:p w14:paraId="1AAEC666" w14:textId="77777777" w:rsidR="00312171" w:rsidRPr="00F27721" w:rsidRDefault="00312171" w:rsidP="00F27721">
            <w:pPr>
              <w:jc w:val="center"/>
              <w:rPr>
                <w:sz w:val="20"/>
                <w:szCs w:val="20"/>
              </w:rPr>
            </w:pPr>
          </w:p>
        </w:tc>
      </w:tr>
      <w:tr w:rsidR="00651F63" w:rsidRPr="00B41ECB" w14:paraId="16116924"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554B64D7" w14:textId="77777777" w:rsidR="00312171" w:rsidRPr="00F27721" w:rsidRDefault="00312171" w:rsidP="00F27721">
            <w:pPr>
              <w:jc w:val="right"/>
              <w:rPr>
                <w:b/>
                <w:sz w:val="20"/>
                <w:szCs w:val="20"/>
              </w:rPr>
            </w:pPr>
            <w:r w:rsidRPr="00F27721">
              <w:rPr>
                <w:b/>
                <w:sz w:val="20"/>
                <w:szCs w:val="20"/>
              </w:rPr>
              <w:t>9</w:t>
            </w:r>
          </w:p>
        </w:tc>
        <w:tc>
          <w:tcPr>
            <w:tcW w:w="4955" w:type="dxa"/>
            <w:tcBorders>
              <w:left w:val="nil"/>
            </w:tcBorders>
            <w:shd w:val="clear" w:color="auto" w:fill="FFFFFF"/>
            <w:vAlign w:val="center"/>
          </w:tcPr>
          <w:p w14:paraId="486862DF"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67A5EBE3" w14:textId="77777777" w:rsidR="00312171" w:rsidRPr="00F27721" w:rsidRDefault="00312171" w:rsidP="00F27721">
            <w:pPr>
              <w:jc w:val="center"/>
              <w:rPr>
                <w:sz w:val="20"/>
                <w:szCs w:val="20"/>
              </w:rPr>
            </w:pPr>
          </w:p>
        </w:tc>
        <w:tc>
          <w:tcPr>
            <w:tcW w:w="1417" w:type="dxa"/>
            <w:shd w:val="clear" w:color="auto" w:fill="FFFFFF"/>
            <w:vAlign w:val="center"/>
          </w:tcPr>
          <w:p w14:paraId="63574C5D" w14:textId="77777777" w:rsidR="00312171" w:rsidRPr="00F27721" w:rsidRDefault="00312171" w:rsidP="00F27721">
            <w:pPr>
              <w:jc w:val="center"/>
              <w:rPr>
                <w:sz w:val="20"/>
                <w:szCs w:val="20"/>
              </w:rPr>
            </w:pPr>
          </w:p>
        </w:tc>
        <w:tc>
          <w:tcPr>
            <w:tcW w:w="1418" w:type="dxa"/>
            <w:shd w:val="clear" w:color="auto" w:fill="FFFFFF"/>
            <w:vAlign w:val="center"/>
          </w:tcPr>
          <w:p w14:paraId="27197104" w14:textId="77777777" w:rsidR="00312171" w:rsidRPr="00F27721" w:rsidRDefault="00312171" w:rsidP="00F27721">
            <w:pPr>
              <w:jc w:val="center"/>
              <w:rPr>
                <w:sz w:val="20"/>
                <w:szCs w:val="20"/>
              </w:rPr>
            </w:pPr>
          </w:p>
        </w:tc>
      </w:tr>
      <w:tr w:rsidR="00651F63" w:rsidRPr="00B41ECB" w14:paraId="66B08FD7" w14:textId="77777777" w:rsidTr="00F27721">
        <w:trPr>
          <w:trHeight w:val="465"/>
        </w:trPr>
        <w:tc>
          <w:tcPr>
            <w:tcW w:w="417" w:type="dxa"/>
            <w:tcBorders>
              <w:top w:val="single" w:sz="4" w:space="0" w:color="auto"/>
              <w:bottom w:val="single" w:sz="12" w:space="0" w:color="auto"/>
              <w:right w:val="nil"/>
            </w:tcBorders>
            <w:shd w:val="clear" w:color="auto" w:fill="FFFFFF"/>
            <w:vAlign w:val="center"/>
          </w:tcPr>
          <w:p w14:paraId="34FB56E1" w14:textId="77777777" w:rsidR="00312171" w:rsidRPr="00F27721" w:rsidRDefault="00312171" w:rsidP="00F27721">
            <w:pPr>
              <w:jc w:val="right"/>
              <w:rPr>
                <w:b/>
                <w:sz w:val="20"/>
                <w:szCs w:val="20"/>
              </w:rPr>
            </w:pPr>
            <w:r w:rsidRPr="00F27721">
              <w:rPr>
                <w:b/>
                <w:sz w:val="20"/>
                <w:szCs w:val="20"/>
              </w:rPr>
              <w:t>10</w:t>
            </w:r>
          </w:p>
        </w:tc>
        <w:tc>
          <w:tcPr>
            <w:tcW w:w="4955" w:type="dxa"/>
            <w:tcBorders>
              <w:left w:val="nil"/>
            </w:tcBorders>
            <w:shd w:val="clear" w:color="auto" w:fill="FFFFFF"/>
            <w:vAlign w:val="center"/>
          </w:tcPr>
          <w:p w14:paraId="2940D68C"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37738669" w14:textId="77777777" w:rsidR="00312171" w:rsidRPr="00F27721" w:rsidRDefault="00312171" w:rsidP="00F27721">
            <w:pPr>
              <w:jc w:val="center"/>
              <w:rPr>
                <w:sz w:val="20"/>
                <w:szCs w:val="20"/>
              </w:rPr>
            </w:pPr>
          </w:p>
        </w:tc>
        <w:tc>
          <w:tcPr>
            <w:tcW w:w="1417" w:type="dxa"/>
            <w:shd w:val="clear" w:color="auto" w:fill="FFFFFF"/>
            <w:vAlign w:val="center"/>
          </w:tcPr>
          <w:p w14:paraId="65F843E8" w14:textId="77777777" w:rsidR="00312171" w:rsidRPr="00F27721" w:rsidRDefault="00312171" w:rsidP="00F27721">
            <w:pPr>
              <w:jc w:val="center"/>
              <w:rPr>
                <w:sz w:val="20"/>
                <w:szCs w:val="20"/>
              </w:rPr>
            </w:pPr>
          </w:p>
        </w:tc>
        <w:tc>
          <w:tcPr>
            <w:tcW w:w="1418" w:type="dxa"/>
            <w:shd w:val="clear" w:color="auto" w:fill="FFFFFF"/>
            <w:vAlign w:val="center"/>
          </w:tcPr>
          <w:p w14:paraId="00520C5A" w14:textId="77777777" w:rsidR="00312171" w:rsidRPr="00F27721" w:rsidRDefault="00312171" w:rsidP="00F27721">
            <w:pPr>
              <w:jc w:val="center"/>
              <w:rPr>
                <w:sz w:val="20"/>
                <w:szCs w:val="20"/>
              </w:rPr>
            </w:pPr>
          </w:p>
        </w:tc>
      </w:tr>
    </w:tbl>
    <w:p w14:paraId="1E8B1F53" w14:textId="77777777" w:rsidR="00312171" w:rsidRPr="00137927" w:rsidRDefault="00312171" w:rsidP="009D328E">
      <w:pPr>
        <w:rPr>
          <w:sz w:val="20"/>
          <w:szCs w:val="20"/>
        </w:rPr>
      </w:pPr>
    </w:p>
    <w:p w14:paraId="5A3D6A73" w14:textId="77777777" w:rsidR="00312171" w:rsidRDefault="00312171" w:rsidP="009D328E">
      <w:pPr>
        <w:rPr>
          <w:sz w:val="20"/>
          <w:szCs w:val="20"/>
        </w:rPr>
        <w:sectPr w:rsidR="00BD6EC0" w:rsidSect="00CA0228">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B41ECB" w14:paraId="5C74FF16" w14:textId="77777777" w:rsidTr="00F27721">
        <w:trPr>
          <w:trHeight w:val="567"/>
        </w:trPr>
        <w:tc>
          <w:tcPr>
            <w:tcW w:w="2112" w:type="dxa"/>
            <w:shd w:val="clear" w:color="auto" w:fill="FFF2CC"/>
            <w:vAlign w:val="center"/>
          </w:tcPr>
          <w:p w14:paraId="01299992" w14:textId="77777777" w:rsidR="00312171" w:rsidRPr="00F27721" w:rsidRDefault="00312171" w:rsidP="00302726">
            <w:pPr>
              <w:rPr>
                <w:b/>
                <w:sz w:val="20"/>
                <w:szCs w:val="20"/>
              </w:rPr>
            </w:pPr>
            <w:r w:rsidRPr="00F27721">
              <w:rPr>
                <w:b/>
                <w:sz w:val="20"/>
                <w:szCs w:val="20"/>
              </w:rPr>
              <w:lastRenderedPageBreak/>
              <w:t>Temel Ders kitabı</w:t>
            </w:r>
          </w:p>
        </w:tc>
        <w:tc>
          <w:tcPr>
            <w:tcW w:w="7512" w:type="dxa"/>
            <w:shd w:val="clear" w:color="auto" w:fill="FFFFFF"/>
            <w:vAlign w:val="center"/>
          </w:tcPr>
          <w:p w14:paraId="33F516B5" w14:textId="77777777" w:rsidR="00312171" w:rsidRPr="00F27721" w:rsidRDefault="00312171" w:rsidP="005D197E">
            <w:pPr>
              <w:rPr>
                <w:sz w:val="20"/>
                <w:szCs w:val="20"/>
              </w:rPr>
            </w:pPr>
            <w:r w:rsidRPr="00F27721">
              <w:rPr>
                <w:rFonts w:ascii="Arial" w:hAnsi="Arial" w:cs="Arial"/>
                <w:sz w:val="20"/>
                <w:szCs w:val="20"/>
              </w:rPr>
              <w:t>Data Science for Business: What You Need to Know about Data Mining and Data-Analytic Thinking</w:t>
            </w:r>
          </w:p>
        </w:tc>
      </w:tr>
      <w:tr w:rsidR="00FE0641" w:rsidRPr="00B41ECB" w14:paraId="21361400" w14:textId="77777777" w:rsidTr="00F27721">
        <w:trPr>
          <w:trHeight w:val="843"/>
        </w:trPr>
        <w:tc>
          <w:tcPr>
            <w:tcW w:w="2112" w:type="dxa"/>
            <w:shd w:val="clear" w:color="auto" w:fill="FFF2CC"/>
            <w:vAlign w:val="center"/>
          </w:tcPr>
          <w:p w14:paraId="0F6AD276" w14:textId="77777777" w:rsidR="004F67A6" w:rsidRPr="00F27721" w:rsidRDefault="00312171" w:rsidP="00FE0641">
            <w:pPr>
              <w:rPr>
                <w:b/>
                <w:sz w:val="20"/>
                <w:szCs w:val="20"/>
              </w:rPr>
            </w:pPr>
            <w:r w:rsidRPr="00F27721">
              <w:rPr>
                <w:b/>
                <w:sz w:val="20"/>
                <w:szCs w:val="20"/>
              </w:rPr>
              <w:t>Yardımcı Kaynaklar</w:t>
            </w:r>
          </w:p>
        </w:tc>
        <w:tc>
          <w:tcPr>
            <w:tcW w:w="7512" w:type="dxa"/>
            <w:shd w:val="clear" w:color="auto" w:fill="FFFFFF"/>
          </w:tcPr>
          <w:p w14:paraId="1018C479" w14:textId="77777777" w:rsidR="004F67A6" w:rsidRPr="00F27721" w:rsidRDefault="00312171" w:rsidP="00F27721">
            <w:pPr>
              <w:ind w:left="156" w:hanging="156"/>
              <w:rPr>
                <w:sz w:val="20"/>
                <w:szCs w:val="20"/>
              </w:rPr>
            </w:pPr>
            <w:r w:rsidRPr="00F27721">
              <w:rPr>
                <w:sz w:val="20"/>
                <w:szCs w:val="20"/>
              </w:rPr>
              <w:t xml:space="preserve"> </w:t>
            </w:r>
            <w:r w:rsidRPr="00F27721">
              <w:rPr>
                <w:rFonts w:ascii="Arial" w:hAnsi="Arial" w:cs="Arial"/>
                <w:sz w:val="20"/>
                <w:szCs w:val="20"/>
              </w:rPr>
              <w:t>Büyük veri konulu kitap ve makaleler,</w:t>
            </w:r>
            <w:r>
              <w:t xml:space="preserve"> </w:t>
            </w:r>
            <w:r w:rsidRPr="00F27721">
              <w:rPr>
                <w:rFonts w:ascii="Arial" w:hAnsi="Arial" w:cs="Arial"/>
                <w:sz w:val="20"/>
                <w:szCs w:val="20"/>
              </w:rPr>
              <w:t>Konu ile ilgili makaleler, https://docs.databricks.com/user-guide/getting-started.html</w:t>
            </w:r>
          </w:p>
        </w:tc>
      </w:tr>
      <w:tr w:rsidR="00FE0641" w:rsidRPr="00B41ECB" w14:paraId="7F1F4F5B" w14:textId="77777777" w:rsidTr="00F27721">
        <w:trPr>
          <w:trHeight w:val="567"/>
        </w:trPr>
        <w:tc>
          <w:tcPr>
            <w:tcW w:w="2112" w:type="dxa"/>
            <w:shd w:val="clear" w:color="auto" w:fill="FFF2CC"/>
            <w:vAlign w:val="center"/>
          </w:tcPr>
          <w:p w14:paraId="32AA06C3" w14:textId="77777777" w:rsidR="004F67A6" w:rsidRPr="00F27721" w:rsidRDefault="00312171" w:rsidP="00FE0641">
            <w:pPr>
              <w:rPr>
                <w:b/>
                <w:sz w:val="20"/>
                <w:szCs w:val="20"/>
              </w:rPr>
            </w:pPr>
            <w:r w:rsidRPr="00F27721">
              <w:rPr>
                <w:b/>
                <w:sz w:val="20"/>
                <w:szCs w:val="20"/>
              </w:rPr>
              <w:t>Derste Gerekli Araç ve Gereçler</w:t>
            </w:r>
          </w:p>
        </w:tc>
        <w:tc>
          <w:tcPr>
            <w:tcW w:w="7512" w:type="dxa"/>
            <w:shd w:val="clear" w:color="auto" w:fill="FFFFFF"/>
            <w:vAlign w:val="center"/>
          </w:tcPr>
          <w:p w14:paraId="3FD23A9C" w14:textId="77777777" w:rsidR="004F67A6" w:rsidRPr="00F27721" w:rsidRDefault="00312171" w:rsidP="00FE0641">
            <w:pPr>
              <w:rPr>
                <w:sz w:val="20"/>
                <w:szCs w:val="20"/>
              </w:rPr>
            </w:pPr>
            <w:r w:rsidRPr="00F27721">
              <w:rPr>
                <w:sz w:val="20"/>
                <w:szCs w:val="20"/>
              </w:rPr>
              <w:t>Bilgisayar</w:t>
            </w:r>
          </w:p>
        </w:tc>
      </w:tr>
    </w:tbl>
    <w:p w14:paraId="6F344A58" w14:textId="77777777" w:rsidR="00312171" w:rsidRPr="005E44D3" w:rsidRDefault="00312171" w:rsidP="005E44D3">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1701C3" w:rsidRPr="00B41ECB" w14:paraId="76DCF9F0" w14:textId="77777777" w:rsidTr="00F27721">
        <w:trPr>
          <w:trHeight w:val="312"/>
        </w:trPr>
        <w:tc>
          <w:tcPr>
            <w:tcW w:w="9624" w:type="dxa"/>
            <w:gridSpan w:val="2"/>
            <w:shd w:val="clear" w:color="auto" w:fill="FFF2CC"/>
            <w:vAlign w:val="center"/>
          </w:tcPr>
          <w:p w14:paraId="44150E93" w14:textId="77777777" w:rsidR="00312171" w:rsidRPr="00F27721" w:rsidRDefault="00312171" w:rsidP="00F27721">
            <w:pPr>
              <w:jc w:val="center"/>
              <w:rPr>
                <w:b/>
                <w:sz w:val="20"/>
                <w:szCs w:val="20"/>
              </w:rPr>
            </w:pPr>
            <w:r w:rsidRPr="00F27721">
              <w:rPr>
                <w:b/>
                <w:sz w:val="20"/>
                <w:szCs w:val="20"/>
              </w:rPr>
              <w:t>Dersin Haftalık Planı</w:t>
            </w:r>
          </w:p>
        </w:tc>
      </w:tr>
      <w:tr w:rsidR="00FE0641" w:rsidRPr="00B41ECB" w14:paraId="707BC71C"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66D528B" w14:textId="77777777" w:rsidR="004F67A6" w:rsidRPr="00F27721" w:rsidRDefault="00312171" w:rsidP="00F27721">
            <w:pPr>
              <w:jc w:val="center"/>
              <w:rPr>
                <w:b/>
                <w:sz w:val="20"/>
                <w:szCs w:val="20"/>
              </w:rPr>
            </w:pPr>
            <w:r w:rsidRPr="00F27721">
              <w:rPr>
                <w:b/>
                <w:sz w:val="20"/>
                <w:szCs w:val="20"/>
              </w:rPr>
              <w:t>1</w:t>
            </w:r>
          </w:p>
        </w:tc>
        <w:tc>
          <w:tcPr>
            <w:tcW w:w="8957" w:type="dxa"/>
            <w:tcBorders>
              <w:left w:val="nil"/>
            </w:tcBorders>
            <w:shd w:val="clear" w:color="auto" w:fill="FFFFFF"/>
          </w:tcPr>
          <w:p w14:paraId="7B04569D" w14:textId="77777777" w:rsidR="004F67A6" w:rsidRPr="00F27721" w:rsidRDefault="00312171" w:rsidP="00F27721">
            <w:pPr>
              <w:jc w:val="both"/>
              <w:rPr>
                <w:sz w:val="20"/>
                <w:szCs w:val="20"/>
              </w:rPr>
            </w:pPr>
            <w:r w:rsidRPr="00F27721">
              <w:rPr>
                <w:rFonts w:ascii="Arial" w:hAnsi="Arial" w:cs="Arial"/>
                <w:sz w:val="20"/>
                <w:szCs w:val="20"/>
              </w:rPr>
              <w:t>Giriş</w:t>
            </w:r>
          </w:p>
        </w:tc>
      </w:tr>
      <w:tr w:rsidR="00FE0641" w:rsidRPr="00B41ECB" w14:paraId="7A6D72BA"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7926399" w14:textId="77777777" w:rsidR="004F67A6" w:rsidRPr="00F27721" w:rsidRDefault="00312171" w:rsidP="00F27721">
            <w:pPr>
              <w:jc w:val="center"/>
              <w:rPr>
                <w:b/>
                <w:sz w:val="20"/>
                <w:szCs w:val="20"/>
              </w:rPr>
            </w:pPr>
            <w:r w:rsidRPr="00F27721">
              <w:rPr>
                <w:b/>
                <w:sz w:val="20"/>
                <w:szCs w:val="20"/>
              </w:rPr>
              <w:t>2</w:t>
            </w:r>
          </w:p>
        </w:tc>
        <w:tc>
          <w:tcPr>
            <w:tcW w:w="8957" w:type="dxa"/>
            <w:tcBorders>
              <w:left w:val="nil"/>
            </w:tcBorders>
            <w:shd w:val="clear" w:color="auto" w:fill="FFFFFF"/>
          </w:tcPr>
          <w:p w14:paraId="2603CA1D" w14:textId="77777777" w:rsidR="004F67A6" w:rsidRPr="00F27721" w:rsidRDefault="00312171" w:rsidP="00F27721">
            <w:pPr>
              <w:jc w:val="both"/>
              <w:rPr>
                <w:sz w:val="20"/>
                <w:szCs w:val="20"/>
              </w:rPr>
            </w:pPr>
            <w:r w:rsidRPr="00F27721">
              <w:rPr>
                <w:rFonts w:ascii="Arial" w:hAnsi="Arial" w:cs="Arial"/>
                <w:sz w:val="20"/>
                <w:szCs w:val="20"/>
              </w:rPr>
              <w:t>Büyük veri kavramı</w:t>
            </w:r>
          </w:p>
        </w:tc>
      </w:tr>
      <w:tr w:rsidR="00FE0641" w:rsidRPr="00B41ECB" w14:paraId="5886564D"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3D7529D" w14:textId="77777777" w:rsidR="004F67A6" w:rsidRPr="00F27721" w:rsidRDefault="00312171" w:rsidP="00F27721">
            <w:pPr>
              <w:jc w:val="center"/>
              <w:rPr>
                <w:b/>
                <w:sz w:val="20"/>
                <w:szCs w:val="20"/>
              </w:rPr>
            </w:pPr>
            <w:r w:rsidRPr="00F27721">
              <w:rPr>
                <w:b/>
                <w:sz w:val="20"/>
                <w:szCs w:val="20"/>
              </w:rPr>
              <w:t>3</w:t>
            </w:r>
          </w:p>
        </w:tc>
        <w:tc>
          <w:tcPr>
            <w:tcW w:w="8957" w:type="dxa"/>
            <w:tcBorders>
              <w:left w:val="nil"/>
            </w:tcBorders>
            <w:shd w:val="clear" w:color="auto" w:fill="FFFFFF"/>
          </w:tcPr>
          <w:p w14:paraId="0689336B" w14:textId="77777777" w:rsidR="004F67A6" w:rsidRPr="00F27721" w:rsidRDefault="00312171" w:rsidP="00F27721">
            <w:pPr>
              <w:jc w:val="both"/>
              <w:rPr>
                <w:sz w:val="20"/>
                <w:szCs w:val="20"/>
              </w:rPr>
            </w:pPr>
            <w:r w:rsidRPr="00F27721">
              <w:rPr>
                <w:rFonts w:ascii="Arial" w:hAnsi="Arial" w:cs="Arial"/>
                <w:sz w:val="20"/>
                <w:szCs w:val="20"/>
              </w:rPr>
              <w:t>İlişkisel veri tabanı ile NoSQL veritabanlarının karşılaştırlıması.</w:t>
            </w:r>
          </w:p>
        </w:tc>
      </w:tr>
      <w:tr w:rsidR="00FE0641" w:rsidRPr="00B41ECB" w14:paraId="663057A3"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4A9BE49" w14:textId="77777777" w:rsidR="004F67A6" w:rsidRPr="00F27721" w:rsidRDefault="00312171" w:rsidP="00F27721">
            <w:pPr>
              <w:jc w:val="center"/>
              <w:rPr>
                <w:b/>
                <w:sz w:val="20"/>
                <w:szCs w:val="20"/>
              </w:rPr>
            </w:pPr>
            <w:r w:rsidRPr="00F27721">
              <w:rPr>
                <w:b/>
                <w:sz w:val="20"/>
                <w:szCs w:val="20"/>
              </w:rPr>
              <w:t>4</w:t>
            </w:r>
          </w:p>
        </w:tc>
        <w:tc>
          <w:tcPr>
            <w:tcW w:w="8957" w:type="dxa"/>
            <w:tcBorders>
              <w:left w:val="nil"/>
            </w:tcBorders>
            <w:shd w:val="clear" w:color="auto" w:fill="FFFFFF"/>
          </w:tcPr>
          <w:p w14:paraId="6EF5C917" w14:textId="77777777" w:rsidR="004F67A6" w:rsidRPr="00F27721" w:rsidRDefault="00312171" w:rsidP="00F27721">
            <w:pPr>
              <w:jc w:val="both"/>
              <w:rPr>
                <w:sz w:val="20"/>
                <w:szCs w:val="20"/>
              </w:rPr>
            </w:pPr>
            <w:r w:rsidRPr="00F27721">
              <w:rPr>
                <w:rFonts w:ascii="Arial" w:hAnsi="Arial" w:cs="Arial"/>
                <w:sz w:val="20"/>
                <w:szCs w:val="20"/>
              </w:rPr>
              <w:t>Veri küpleri</w:t>
            </w:r>
          </w:p>
        </w:tc>
      </w:tr>
      <w:tr w:rsidR="00FE0641" w:rsidRPr="00B41ECB" w14:paraId="62AD3CE7"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79EF1C9" w14:textId="77777777" w:rsidR="004F67A6" w:rsidRPr="00F27721" w:rsidRDefault="00312171" w:rsidP="00F27721">
            <w:pPr>
              <w:jc w:val="center"/>
              <w:rPr>
                <w:b/>
                <w:sz w:val="20"/>
                <w:szCs w:val="20"/>
              </w:rPr>
            </w:pPr>
            <w:r w:rsidRPr="00F27721">
              <w:rPr>
                <w:b/>
                <w:sz w:val="20"/>
                <w:szCs w:val="20"/>
              </w:rPr>
              <w:t>5</w:t>
            </w:r>
          </w:p>
        </w:tc>
        <w:tc>
          <w:tcPr>
            <w:tcW w:w="8957" w:type="dxa"/>
            <w:tcBorders>
              <w:left w:val="nil"/>
            </w:tcBorders>
            <w:shd w:val="clear" w:color="auto" w:fill="FFFFFF"/>
          </w:tcPr>
          <w:p w14:paraId="57AEA999" w14:textId="77777777" w:rsidR="004F67A6" w:rsidRPr="00F27721" w:rsidRDefault="00312171" w:rsidP="00F27721">
            <w:pPr>
              <w:jc w:val="both"/>
              <w:rPr>
                <w:sz w:val="20"/>
                <w:szCs w:val="20"/>
              </w:rPr>
            </w:pPr>
            <w:r w:rsidRPr="00F27721">
              <w:rPr>
                <w:rFonts w:ascii="Arial" w:hAnsi="Arial" w:cs="Arial"/>
                <w:sz w:val="20"/>
                <w:szCs w:val="20"/>
              </w:rPr>
              <w:t>Veri görselleştirmenin temelleri</w:t>
            </w:r>
          </w:p>
        </w:tc>
      </w:tr>
      <w:tr w:rsidR="00FE0641" w:rsidRPr="00B41ECB" w14:paraId="10DC6652"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B066075" w14:textId="77777777" w:rsidR="004F67A6" w:rsidRPr="00F27721" w:rsidRDefault="00312171" w:rsidP="00F27721">
            <w:pPr>
              <w:jc w:val="center"/>
              <w:rPr>
                <w:b/>
                <w:sz w:val="20"/>
                <w:szCs w:val="20"/>
              </w:rPr>
            </w:pPr>
            <w:r w:rsidRPr="00F27721">
              <w:rPr>
                <w:b/>
                <w:sz w:val="20"/>
                <w:szCs w:val="20"/>
              </w:rPr>
              <w:t>6</w:t>
            </w:r>
          </w:p>
        </w:tc>
        <w:tc>
          <w:tcPr>
            <w:tcW w:w="8957" w:type="dxa"/>
            <w:tcBorders>
              <w:left w:val="nil"/>
            </w:tcBorders>
            <w:shd w:val="clear" w:color="auto" w:fill="FFFFFF"/>
          </w:tcPr>
          <w:p w14:paraId="2EAF299E" w14:textId="77777777" w:rsidR="004F67A6" w:rsidRPr="00F27721" w:rsidRDefault="00312171" w:rsidP="00F27721">
            <w:pPr>
              <w:jc w:val="both"/>
              <w:rPr>
                <w:sz w:val="20"/>
                <w:szCs w:val="20"/>
              </w:rPr>
            </w:pPr>
            <w:r w:rsidRPr="00F27721">
              <w:rPr>
                <w:rFonts w:ascii="Arial" w:hAnsi="Arial" w:cs="Arial"/>
                <w:sz w:val="20"/>
                <w:szCs w:val="20"/>
              </w:rPr>
              <w:t>Windows forms tabanlı raporlama araçları ile veri görselleştirme</w:t>
            </w:r>
          </w:p>
        </w:tc>
      </w:tr>
      <w:tr w:rsidR="00FE0641" w:rsidRPr="00B41ECB" w14:paraId="6CC540C5"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24E1C0C" w14:textId="77777777" w:rsidR="004F67A6" w:rsidRPr="00F27721" w:rsidRDefault="00312171" w:rsidP="00F27721">
            <w:pPr>
              <w:jc w:val="center"/>
              <w:rPr>
                <w:b/>
                <w:sz w:val="20"/>
                <w:szCs w:val="20"/>
              </w:rPr>
            </w:pPr>
            <w:r w:rsidRPr="00F27721">
              <w:rPr>
                <w:b/>
                <w:sz w:val="20"/>
                <w:szCs w:val="20"/>
              </w:rPr>
              <w:t>7</w:t>
            </w:r>
          </w:p>
        </w:tc>
        <w:tc>
          <w:tcPr>
            <w:tcW w:w="8957" w:type="dxa"/>
            <w:tcBorders>
              <w:left w:val="nil"/>
            </w:tcBorders>
            <w:shd w:val="clear" w:color="auto" w:fill="FFFFFF"/>
          </w:tcPr>
          <w:p w14:paraId="3996E468" w14:textId="77777777" w:rsidR="004F67A6" w:rsidRPr="00F27721" w:rsidRDefault="00312171" w:rsidP="00F27721">
            <w:pPr>
              <w:jc w:val="both"/>
              <w:rPr>
                <w:sz w:val="20"/>
                <w:szCs w:val="20"/>
              </w:rPr>
            </w:pPr>
            <w:r w:rsidRPr="00F27721">
              <w:rPr>
                <w:rFonts w:ascii="Arial" w:hAnsi="Arial" w:cs="Arial"/>
                <w:sz w:val="20"/>
                <w:szCs w:val="20"/>
              </w:rPr>
              <w:t>Web tabanlı raporlama araçları ile veri görselleştirme</w:t>
            </w:r>
          </w:p>
        </w:tc>
      </w:tr>
      <w:tr w:rsidR="00FE0641" w:rsidRPr="00B41ECB" w14:paraId="4594DE00" w14:textId="77777777" w:rsidTr="00F27721">
        <w:trPr>
          <w:trHeight w:val="283"/>
        </w:trPr>
        <w:tc>
          <w:tcPr>
            <w:tcW w:w="667" w:type="dxa"/>
            <w:tcBorders>
              <w:top w:val="single" w:sz="4" w:space="0" w:color="auto"/>
              <w:bottom w:val="single" w:sz="4" w:space="0" w:color="auto"/>
              <w:right w:val="nil"/>
            </w:tcBorders>
            <w:shd w:val="clear" w:color="auto" w:fill="D9D9D9"/>
            <w:vAlign w:val="center"/>
          </w:tcPr>
          <w:p w14:paraId="6652C159" w14:textId="77777777" w:rsidR="004F67A6" w:rsidRPr="00F27721" w:rsidRDefault="00312171" w:rsidP="00F27721">
            <w:pPr>
              <w:jc w:val="center"/>
              <w:rPr>
                <w:b/>
                <w:sz w:val="20"/>
                <w:szCs w:val="20"/>
              </w:rPr>
            </w:pPr>
            <w:r w:rsidRPr="00F27721">
              <w:rPr>
                <w:b/>
                <w:sz w:val="20"/>
                <w:szCs w:val="20"/>
              </w:rPr>
              <w:t>8</w:t>
            </w:r>
          </w:p>
        </w:tc>
        <w:tc>
          <w:tcPr>
            <w:tcW w:w="8957" w:type="dxa"/>
            <w:tcBorders>
              <w:left w:val="nil"/>
            </w:tcBorders>
            <w:shd w:val="clear" w:color="auto" w:fill="D9D9D9"/>
            <w:vAlign w:val="center"/>
          </w:tcPr>
          <w:p w14:paraId="0FD04FDF" w14:textId="77777777" w:rsidR="004F67A6" w:rsidRPr="00F27721" w:rsidRDefault="00312171" w:rsidP="00F27721">
            <w:pPr>
              <w:jc w:val="both"/>
              <w:rPr>
                <w:sz w:val="20"/>
                <w:szCs w:val="20"/>
              </w:rPr>
            </w:pPr>
            <w:r w:rsidRPr="00F27721">
              <w:rPr>
                <w:sz w:val="20"/>
                <w:szCs w:val="20"/>
              </w:rPr>
              <w:t>Ara Sınavlar</w:t>
            </w:r>
          </w:p>
        </w:tc>
      </w:tr>
      <w:tr w:rsidR="00FE0641" w:rsidRPr="00B41ECB" w14:paraId="228E4CE8"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B15847B" w14:textId="77777777" w:rsidR="004F67A6" w:rsidRPr="00F27721" w:rsidRDefault="00312171" w:rsidP="00F27721">
            <w:pPr>
              <w:jc w:val="center"/>
              <w:rPr>
                <w:b/>
                <w:sz w:val="20"/>
                <w:szCs w:val="20"/>
              </w:rPr>
            </w:pPr>
            <w:r w:rsidRPr="00F27721">
              <w:rPr>
                <w:b/>
                <w:sz w:val="20"/>
                <w:szCs w:val="20"/>
              </w:rPr>
              <w:t>9</w:t>
            </w:r>
          </w:p>
        </w:tc>
        <w:tc>
          <w:tcPr>
            <w:tcW w:w="8957" w:type="dxa"/>
            <w:tcBorders>
              <w:left w:val="nil"/>
            </w:tcBorders>
            <w:shd w:val="clear" w:color="auto" w:fill="FFFFFF"/>
          </w:tcPr>
          <w:p w14:paraId="038864C3" w14:textId="77777777" w:rsidR="004F67A6" w:rsidRPr="00F27721" w:rsidRDefault="00312171" w:rsidP="00FE0641">
            <w:pPr>
              <w:rPr>
                <w:sz w:val="20"/>
                <w:szCs w:val="20"/>
              </w:rPr>
            </w:pPr>
            <w:r w:rsidRPr="00F27721">
              <w:rPr>
                <w:rFonts w:ascii="Arial" w:hAnsi="Arial" w:cs="Arial"/>
                <w:sz w:val="20"/>
                <w:szCs w:val="20"/>
              </w:rPr>
              <w:t>NoSQL sistemleri</w:t>
            </w:r>
          </w:p>
        </w:tc>
      </w:tr>
      <w:tr w:rsidR="00FE0641" w:rsidRPr="00B41ECB" w14:paraId="1E0B6740"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8291F5F" w14:textId="77777777" w:rsidR="004F67A6" w:rsidRPr="00F27721" w:rsidRDefault="00312171" w:rsidP="00F27721">
            <w:pPr>
              <w:jc w:val="center"/>
              <w:rPr>
                <w:b/>
                <w:sz w:val="20"/>
                <w:szCs w:val="20"/>
              </w:rPr>
            </w:pPr>
            <w:r w:rsidRPr="00F27721">
              <w:rPr>
                <w:b/>
                <w:sz w:val="20"/>
                <w:szCs w:val="20"/>
              </w:rPr>
              <w:t>10</w:t>
            </w:r>
          </w:p>
        </w:tc>
        <w:tc>
          <w:tcPr>
            <w:tcW w:w="8957" w:type="dxa"/>
            <w:tcBorders>
              <w:left w:val="nil"/>
            </w:tcBorders>
            <w:shd w:val="clear" w:color="auto" w:fill="FFFFFF"/>
          </w:tcPr>
          <w:p w14:paraId="6CA5571A" w14:textId="77777777" w:rsidR="004F67A6" w:rsidRPr="00F27721" w:rsidRDefault="00312171" w:rsidP="00FE0641">
            <w:pPr>
              <w:rPr>
                <w:sz w:val="20"/>
                <w:szCs w:val="20"/>
              </w:rPr>
            </w:pPr>
            <w:r w:rsidRPr="00F27721">
              <w:rPr>
                <w:rFonts w:ascii="Arial" w:hAnsi="Arial" w:cs="Arial"/>
                <w:sz w:val="20"/>
                <w:szCs w:val="20"/>
              </w:rPr>
              <w:t>Databricks büyük veri platformunun tanıtılması</w:t>
            </w:r>
          </w:p>
        </w:tc>
      </w:tr>
      <w:tr w:rsidR="00FE0641" w:rsidRPr="00B41ECB" w14:paraId="5BAC3A1A"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684BDD2" w14:textId="77777777" w:rsidR="004F67A6" w:rsidRPr="00F27721" w:rsidRDefault="00312171" w:rsidP="00F27721">
            <w:pPr>
              <w:jc w:val="center"/>
              <w:rPr>
                <w:b/>
                <w:sz w:val="20"/>
                <w:szCs w:val="20"/>
              </w:rPr>
            </w:pPr>
            <w:r w:rsidRPr="00F27721">
              <w:rPr>
                <w:b/>
                <w:sz w:val="20"/>
                <w:szCs w:val="20"/>
              </w:rPr>
              <w:t>11</w:t>
            </w:r>
          </w:p>
        </w:tc>
        <w:tc>
          <w:tcPr>
            <w:tcW w:w="8957" w:type="dxa"/>
            <w:tcBorders>
              <w:left w:val="nil"/>
            </w:tcBorders>
            <w:shd w:val="clear" w:color="auto" w:fill="FFFFFF"/>
          </w:tcPr>
          <w:p w14:paraId="1D72E447" w14:textId="77777777" w:rsidR="004F67A6" w:rsidRPr="00F27721" w:rsidRDefault="00312171" w:rsidP="00FE0641">
            <w:pPr>
              <w:rPr>
                <w:sz w:val="20"/>
                <w:szCs w:val="20"/>
              </w:rPr>
            </w:pPr>
            <w:r w:rsidRPr="00F27721">
              <w:rPr>
                <w:rFonts w:ascii="Arial" w:hAnsi="Arial" w:cs="Arial"/>
                <w:sz w:val="20"/>
                <w:szCs w:val="20"/>
              </w:rPr>
              <w:t>Map Reduce</w:t>
            </w:r>
          </w:p>
        </w:tc>
      </w:tr>
      <w:tr w:rsidR="00FE0641" w:rsidRPr="00B41ECB" w14:paraId="153D042C"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93DEE21" w14:textId="77777777" w:rsidR="004F67A6" w:rsidRPr="00F27721" w:rsidRDefault="00312171" w:rsidP="00F27721">
            <w:pPr>
              <w:jc w:val="center"/>
              <w:rPr>
                <w:b/>
                <w:sz w:val="20"/>
                <w:szCs w:val="20"/>
              </w:rPr>
            </w:pPr>
            <w:r w:rsidRPr="00F27721">
              <w:rPr>
                <w:b/>
                <w:sz w:val="20"/>
                <w:szCs w:val="20"/>
              </w:rPr>
              <w:t>12</w:t>
            </w:r>
          </w:p>
        </w:tc>
        <w:tc>
          <w:tcPr>
            <w:tcW w:w="8957" w:type="dxa"/>
            <w:tcBorders>
              <w:left w:val="nil"/>
            </w:tcBorders>
            <w:shd w:val="clear" w:color="auto" w:fill="FFFFFF"/>
          </w:tcPr>
          <w:p w14:paraId="57E55D66" w14:textId="77777777" w:rsidR="004F67A6" w:rsidRPr="00F27721" w:rsidRDefault="00312171" w:rsidP="00FE0641">
            <w:pPr>
              <w:rPr>
                <w:sz w:val="20"/>
                <w:szCs w:val="20"/>
              </w:rPr>
            </w:pPr>
            <w:r w:rsidRPr="00F27721">
              <w:rPr>
                <w:rFonts w:ascii="Arial" w:hAnsi="Arial" w:cs="Arial"/>
                <w:sz w:val="20"/>
                <w:szCs w:val="20"/>
              </w:rPr>
              <w:t>SQL dili kullanılarak Databricks büyük veri platformu üzerinde analiz yapılması</w:t>
            </w:r>
          </w:p>
        </w:tc>
      </w:tr>
      <w:tr w:rsidR="00FE0641" w:rsidRPr="00B41ECB" w14:paraId="2EFD40C5"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0D5D7F6" w14:textId="77777777" w:rsidR="004F67A6" w:rsidRPr="00F27721" w:rsidRDefault="00312171" w:rsidP="00F27721">
            <w:pPr>
              <w:jc w:val="center"/>
              <w:rPr>
                <w:b/>
                <w:sz w:val="20"/>
                <w:szCs w:val="20"/>
              </w:rPr>
            </w:pPr>
            <w:r w:rsidRPr="00F27721">
              <w:rPr>
                <w:b/>
                <w:sz w:val="20"/>
                <w:szCs w:val="20"/>
              </w:rPr>
              <w:t>13</w:t>
            </w:r>
          </w:p>
        </w:tc>
        <w:tc>
          <w:tcPr>
            <w:tcW w:w="8957" w:type="dxa"/>
            <w:tcBorders>
              <w:left w:val="nil"/>
            </w:tcBorders>
            <w:shd w:val="clear" w:color="auto" w:fill="FFFFFF"/>
          </w:tcPr>
          <w:p w14:paraId="06CAD941" w14:textId="77777777" w:rsidR="004F67A6" w:rsidRPr="00F27721" w:rsidRDefault="00312171" w:rsidP="00FE0641">
            <w:pPr>
              <w:rPr>
                <w:sz w:val="20"/>
                <w:szCs w:val="20"/>
              </w:rPr>
            </w:pPr>
            <w:r w:rsidRPr="00F27721">
              <w:rPr>
                <w:rFonts w:ascii="Arial" w:hAnsi="Arial" w:cs="Arial"/>
                <w:sz w:val="20"/>
                <w:szCs w:val="20"/>
              </w:rPr>
              <w:t>SQL dili kullanılarak Databricks büyük veri platformu üzerinde analiz yapılması</w:t>
            </w:r>
          </w:p>
        </w:tc>
      </w:tr>
      <w:tr w:rsidR="00FE0641" w:rsidRPr="00B41ECB" w14:paraId="0EAC53A8"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4AA9B36" w14:textId="77777777" w:rsidR="004F67A6" w:rsidRPr="00F27721" w:rsidRDefault="00312171" w:rsidP="00F27721">
            <w:pPr>
              <w:jc w:val="center"/>
              <w:rPr>
                <w:b/>
                <w:sz w:val="20"/>
                <w:szCs w:val="20"/>
              </w:rPr>
            </w:pPr>
            <w:r w:rsidRPr="00F27721">
              <w:rPr>
                <w:b/>
                <w:sz w:val="20"/>
                <w:szCs w:val="20"/>
              </w:rPr>
              <w:t>14</w:t>
            </w:r>
          </w:p>
        </w:tc>
        <w:tc>
          <w:tcPr>
            <w:tcW w:w="8957" w:type="dxa"/>
            <w:tcBorders>
              <w:left w:val="nil"/>
            </w:tcBorders>
            <w:shd w:val="clear" w:color="auto" w:fill="FFFFFF"/>
          </w:tcPr>
          <w:p w14:paraId="601131B2" w14:textId="77777777" w:rsidR="004F67A6" w:rsidRPr="00F27721" w:rsidRDefault="00312171" w:rsidP="00F27721">
            <w:pPr>
              <w:jc w:val="both"/>
              <w:rPr>
                <w:sz w:val="20"/>
                <w:szCs w:val="20"/>
              </w:rPr>
            </w:pPr>
            <w:r w:rsidRPr="00F27721">
              <w:rPr>
                <w:rFonts w:ascii="Arial" w:hAnsi="Arial" w:cs="Arial"/>
                <w:sz w:val="20"/>
                <w:szCs w:val="20"/>
              </w:rPr>
              <w:t>Python dili kullanılarak Databricks büyük veri platformu üzerinde analiz yapılması</w:t>
            </w:r>
          </w:p>
        </w:tc>
      </w:tr>
      <w:tr w:rsidR="00FE0641" w:rsidRPr="00B41ECB" w14:paraId="26B34587"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4120D48" w14:textId="77777777" w:rsidR="004F67A6" w:rsidRPr="00F27721" w:rsidRDefault="00312171" w:rsidP="00F27721">
            <w:pPr>
              <w:jc w:val="center"/>
              <w:rPr>
                <w:b/>
                <w:sz w:val="20"/>
                <w:szCs w:val="20"/>
              </w:rPr>
            </w:pPr>
            <w:r w:rsidRPr="00F27721">
              <w:rPr>
                <w:b/>
                <w:sz w:val="20"/>
                <w:szCs w:val="20"/>
              </w:rPr>
              <w:t>15</w:t>
            </w:r>
          </w:p>
        </w:tc>
        <w:tc>
          <w:tcPr>
            <w:tcW w:w="8957" w:type="dxa"/>
            <w:tcBorders>
              <w:left w:val="nil"/>
            </w:tcBorders>
            <w:shd w:val="clear" w:color="auto" w:fill="FFFFFF"/>
          </w:tcPr>
          <w:p w14:paraId="43942DF1" w14:textId="77777777" w:rsidR="004F67A6" w:rsidRPr="00F27721" w:rsidRDefault="00312171" w:rsidP="00F27721">
            <w:pPr>
              <w:jc w:val="both"/>
              <w:rPr>
                <w:sz w:val="20"/>
                <w:szCs w:val="20"/>
              </w:rPr>
            </w:pPr>
            <w:r w:rsidRPr="00F27721">
              <w:rPr>
                <w:rFonts w:ascii="Arial" w:hAnsi="Arial" w:cs="Arial"/>
                <w:sz w:val="20"/>
                <w:szCs w:val="20"/>
              </w:rPr>
              <w:t>Pig Script dili kullanılarak Databricks büyük veri platformu üzerinde analiz yapılması</w:t>
            </w:r>
          </w:p>
        </w:tc>
      </w:tr>
      <w:tr w:rsidR="00FE0641" w:rsidRPr="00B41ECB" w14:paraId="42AE8027" w14:textId="77777777" w:rsidTr="00F27721">
        <w:trPr>
          <w:trHeight w:val="283"/>
        </w:trPr>
        <w:tc>
          <w:tcPr>
            <w:tcW w:w="667" w:type="dxa"/>
            <w:tcBorders>
              <w:top w:val="single" w:sz="4" w:space="0" w:color="auto"/>
              <w:bottom w:val="single" w:sz="12" w:space="0" w:color="auto"/>
              <w:right w:val="nil"/>
            </w:tcBorders>
            <w:shd w:val="clear" w:color="auto" w:fill="D9D9D9"/>
            <w:vAlign w:val="center"/>
          </w:tcPr>
          <w:p w14:paraId="467F10C1" w14:textId="77777777" w:rsidR="004F67A6" w:rsidRPr="00F27721" w:rsidRDefault="00312171" w:rsidP="00F27721">
            <w:pPr>
              <w:jc w:val="center"/>
              <w:rPr>
                <w:b/>
                <w:sz w:val="20"/>
                <w:szCs w:val="20"/>
              </w:rPr>
            </w:pPr>
            <w:r w:rsidRPr="00F27721">
              <w:rPr>
                <w:b/>
                <w:sz w:val="20"/>
                <w:szCs w:val="20"/>
              </w:rPr>
              <w:t>15,17</w:t>
            </w:r>
          </w:p>
        </w:tc>
        <w:tc>
          <w:tcPr>
            <w:tcW w:w="8957" w:type="dxa"/>
            <w:tcBorders>
              <w:left w:val="nil"/>
            </w:tcBorders>
            <w:shd w:val="clear" w:color="auto" w:fill="D9D9D9"/>
            <w:vAlign w:val="center"/>
          </w:tcPr>
          <w:p w14:paraId="13B2853F" w14:textId="77777777" w:rsidR="004F67A6" w:rsidRPr="00F27721" w:rsidRDefault="00312171" w:rsidP="00F27721">
            <w:pPr>
              <w:jc w:val="both"/>
              <w:rPr>
                <w:sz w:val="20"/>
                <w:szCs w:val="20"/>
              </w:rPr>
            </w:pPr>
            <w:r w:rsidRPr="00F27721">
              <w:rPr>
                <w:sz w:val="20"/>
                <w:szCs w:val="20"/>
              </w:rPr>
              <w:t>Yarıyıl sonu sınavları</w:t>
            </w:r>
          </w:p>
        </w:tc>
      </w:tr>
    </w:tbl>
    <w:p w14:paraId="3B772FD6" w14:textId="77777777" w:rsidR="00312171" w:rsidRDefault="00312171" w:rsidP="00EC5DE1">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BF218E" w:rsidRPr="00B41ECB" w14:paraId="61DA4B9D" w14:textId="77777777" w:rsidTr="00F27721">
        <w:trPr>
          <w:trHeight w:val="312"/>
        </w:trPr>
        <w:tc>
          <w:tcPr>
            <w:tcW w:w="9624" w:type="dxa"/>
            <w:gridSpan w:val="4"/>
            <w:shd w:val="clear" w:color="auto" w:fill="FFF2CC"/>
            <w:vAlign w:val="center"/>
          </w:tcPr>
          <w:p w14:paraId="6672EC26" w14:textId="77777777" w:rsidR="00312171" w:rsidRPr="00F27721" w:rsidRDefault="00312171" w:rsidP="00F27721">
            <w:pPr>
              <w:jc w:val="center"/>
              <w:rPr>
                <w:b/>
                <w:sz w:val="20"/>
                <w:szCs w:val="20"/>
              </w:rPr>
            </w:pPr>
            <w:r w:rsidRPr="00F27721">
              <w:rPr>
                <w:b/>
                <w:sz w:val="20"/>
                <w:szCs w:val="20"/>
              </w:rPr>
              <w:t>Dersin İş Yükünün Hesaplanması</w:t>
            </w:r>
          </w:p>
        </w:tc>
      </w:tr>
      <w:tr w:rsidR="00BF218E" w:rsidRPr="00B41ECB" w14:paraId="555F4ECD" w14:textId="77777777" w:rsidTr="00F27721">
        <w:trPr>
          <w:trHeight w:val="312"/>
        </w:trPr>
        <w:tc>
          <w:tcPr>
            <w:tcW w:w="5797" w:type="dxa"/>
            <w:shd w:val="clear" w:color="auto" w:fill="FFF2CC"/>
            <w:vAlign w:val="center"/>
          </w:tcPr>
          <w:p w14:paraId="0E93AFC3" w14:textId="77777777" w:rsidR="00312171" w:rsidRPr="00F27721" w:rsidRDefault="00312171" w:rsidP="00F27721">
            <w:pPr>
              <w:jc w:val="center"/>
              <w:rPr>
                <w:b/>
                <w:sz w:val="20"/>
                <w:szCs w:val="20"/>
              </w:rPr>
            </w:pPr>
            <w:r w:rsidRPr="00F27721">
              <w:rPr>
                <w:b/>
                <w:sz w:val="20"/>
                <w:szCs w:val="20"/>
              </w:rPr>
              <w:t>Etkinlikler</w:t>
            </w:r>
          </w:p>
        </w:tc>
        <w:tc>
          <w:tcPr>
            <w:tcW w:w="1275" w:type="dxa"/>
            <w:shd w:val="clear" w:color="auto" w:fill="FFF2CC"/>
            <w:vAlign w:val="center"/>
          </w:tcPr>
          <w:p w14:paraId="52CA8AA1" w14:textId="77777777" w:rsidR="00312171" w:rsidRPr="00F27721" w:rsidRDefault="00312171" w:rsidP="00F27721">
            <w:pPr>
              <w:jc w:val="center"/>
              <w:rPr>
                <w:b/>
                <w:sz w:val="20"/>
                <w:szCs w:val="20"/>
              </w:rPr>
            </w:pPr>
            <w:r w:rsidRPr="00F27721">
              <w:rPr>
                <w:b/>
                <w:sz w:val="20"/>
                <w:szCs w:val="20"/>
              </w:rPr>
              <w:t>Sayısı</w:t>
            </w:r>
          </w:p>
        </w:tc>
        <w:tc>
          <w:tcPr>
            <w:tcW w:w="1276" w:type="dxa"/>
            <w:shd w:val="clear" w:color="auto" w:fill="FFF2CC"/>
            <w:vAlign w:val="center"/>
          </w:tcPr>
          <w:p w14:paraId="3F352492" w14:textId="77777777" w:rsidR="00312171" w:rsidRPr="00F27721" w:rsidRDefault="00312171" w:rsidP="00F27721">
            <w:pPr>
              <w:jc w:val="center"/>
              <w:rPr>
                <w:b/>
                <w:sz w:val="20"/>
                <w:szCs w:val="20"/>
              </w:rPr>
            </w:pPr>
            <w:r w:rsidRPr="00F27721">
              <w:rPr>
                <w:b/>
                <w:sz w:val="20"/>
                <w:szCs w:val="20"/>
              </w:rPr>
              <w:t>Süresi (Saat)</w:t>
            </w:r>
          </w:p>
        </w:tc>
        <w:tc>
          <w:tcPr>
            <w:tcW w:w="1276" w:type="dxa"/>
            <w:shd w:val="clear" w:color="auto" w:fill="FFF2CC"/>
            <w:vAlign w:val="center"/>
          </w:tcPr>
          <w:p w14:paraId="74C8C5F5" w14:textId="77777777" w:rsidR="00312171" w:rsidRPr="00F27721" w:rsidRDefault="00312171" w:rsidP="00F27721">
            <w:pPr>
              <w:jc w:val="center"/>
              <w:rPr>
                <w:b/>
                <w:sz w:val="20"/>
                <w:szCs w:val="20"/>
              </w:rPr>
            </w:pPr>
            <w:r w:rsidRPr="00F27721">
              <w:rPr>
                <w:b/>
                <w:sz w:val="20"/>
                <w:szCs w:val="20"/>
              </w:rPr>
              <w:t>Toplam İş Yükü (saat)</w:t>
            </w:r>
          </w:p>
        </w:tc>
      </w:tr>
      <w:tr w:rsidR="00FB252A" w:rsidRPr="00B41ECB" w14:paraId="52669135" w14:textId="77777777" w:rsidTr="00F27721">
        <w:trPr>
          <w:trHeight w:val="312"/>
        </w:trPr>
        <w:tc>
          <w:tcPr>
            <w:tcW w:w="5797" w:type="dxa"/>
            <w:shd w:val="clear" w:color="auto" w:fill="FFFFFF"/>
            <w:vAlign w:val="center"/>
          </w:tcPr>
          <w:p w14:paraId="445EDF9F" w14:textId="77777777" w:rsidR="00312171" w:rsidRPr="00F27721" w:rsidRDefault="00312171" w:rsidP="003E058A">
            <w:pPr>
              <w:rPr>
                <w:sz w:val="20"/>
                <w:szCs w:val="20"/>
              </w:rPr>
            </w:pPr>
            <w:r w:rsidRPr="00F27721">
              <w:rPr>
                <w:sz w:val="20"/>
                <w:szCs w:val="20"/>
              </w:rPr>
              <w:t>Ders Süresi (haftalık toplam ders saati)</w:t>
            </w:r>
          </w:p>
        </w:tc>
        <w:tc>
          <w:tcPr>
            <w:tcW w:w="1275" w:type="dxa"/>
            <w:shd w:val="clear" w:color="auto" w:fill="FFFFFF"/>
            <w:vAlign w:val="center"/>
          </w:tcPr>
          <w:p w14:paraId="06B5A5BD" w14:textId="77777777" w:rsidR="00312171"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01A40860" w14:textId="77777777" w:rsidR="00312171" w:rsidRPr="00F27721" w:rsidRDefault="00312171" w:rsidP="00F27721">
            <w:pPr>
              <w:jc w:val="center"/>
              <w:rPr>
                <w:sz w:val="20"/>
                <w:szCs w:val="20"/>
              </w:rPr>
            </w:pPr>
            <w:r w:rsidRPr="00F27721">
              <w:rPr>
                <w:sz w:val="20"/>
                <w:szCs w:val="20"/>
              </w:rPr>
              <w:t>3</w:t>
            </w:r>
          </w:p>
        </w:tc>
        <w:tc>
          <w:tcPr>
            <w:tcW w:w="1276" w:type="dxa"/>
            <w:shd w:val="clear" w:color="auto" w:fill="FFFFFF"/>
            <w:vAlign w:val="center"/>
          </w:tcPr>
          <w:p w14:paraId="0CE1EDA5" w14:textId="77777777" w:rsidR="00312171" w:rsidRPr="00F27721" w:rsidRDefault="00312171" w:rsidP="00F27721">
            <w:pPr>
              <w:jc w:val="center"/>
              <w:rPr>
                <w:sz w:val="20"/>
                <w:szCs w:val="20"/>
              </w:rPr>
            </w:pPr>
            <w:r w:rsidRPr="00F27721">
              <w:rPr>
                <w:sz w:val="20"/>
                <w:szCs w:val="20"/>
              </w:rPr>
              <w:t>42</w:t>
            </w:r>
          </w:p>
        </w:tc>
      </w:tr>
      <w:tr w:rsidR="00FB252A" w:rsidRPr="00B41ECB" w14:paraId="6D53E7D5" w14:textId="77777777" w:rsidTr="00F27721">
        <w:trPr>
          <w:trHeight w:val="312"/>
        </w:trPr>
        <w:tc>
          <w:tcPr>
            <w:tcW w:w="5797" w:type="dxa"/>
            <w:shd w:val="clear" w:color="auto" w:fill="FFFFFF"/>
            <w:vAlign w:val="center"/>
          </w:tcPr>
          <w:p w14:paraId="43DD816C" w14:textId="77777777" w:rsidR="00312171" w:rsidRPr="00F27721" w:rsidRDefault="00312171" w:rsidP="003E058A">
            <w:pPr>
              <w:rPr>
                <w:sz w:val="20"/>
                <w:szCs w:val="20"/>
              </w:rPr>
            </w:pPr>
            <w:r w:rsidRPr="00F27721">
              <w:rPr>
                <w:sz w:val="20"/>
                <w:szCs w:val="20"/>
              </w:rPr>
              <w:t xml:space="preserve">Sınıf Ders çalışma süresi (tekrar, pekiştirme, ön </w:t>
            </w:r>
            <w:r w:rsidRPr="00F27721">
              <w:rPr>
                <w:sz w:val="20"/>
                <w:szCs w:val="20"/>
              </w:rPr>
              <w:t>çalışma,….</w:t>
            </w:r>
            <w:r w:rsidRPr="00F27721">
              <w:rPr>
                <w:sz w:val="20"/>
                <w:szCs w:val="20"/>
              </w:rPr>
              <w:t>)</w:t>
            </w:r>
          </w:p>
        </w:tc>
        <w:tc>
          <w:tcPr>
            <w:tcW w:w="1275" w:type="dxa"/>
            <w:shd w:val="clear" w:color="auto" w:fill="FFFFFF"/>
            <w:vAlign w:val="center"/>
          </w:tcPr>
          <w:p w14:paraId="23BAE254"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53897F0A"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5CDB8A42" w14:textId="77777777" w:rsidR="00312171" w:rsidRPr="00F27721" w:rsidRDefault="00312171" w:rsidP="00F27721">
            <w:pPr>
              <w:jc w:val="center"/>
              <w:rPr>
                <w:sz w:val="20"/>
                <w:szCs w:val="20"/>
              </w:rPr>
            </w:pPr>
            <w:r w:rsidRPr="00F27721">
              <w:rPr>
                <w:sz w:val="20"/>
                <w:szCs w:val="20"/>
              </w:rPr>
              <w:t>20</w:t>
            </w:r>
          </w:p>
        </w:tc>
      </w:tr>
      <w:tr w:rsidR="00FB252A" w:rsidRPr="00B41ECB" w14:paraId="2377ECB0" w14:textId="77777777" w:rsidTr="00F27721">
        <w:trPr>
          <w:trHeight w:val="312"/>
        </w:trPr>
        <w:tc>
          <w:tcPr>
            <w:tcW w:w="5797" w:type="dxa"/>
            <w:shd w:val="clear" w:color="auto" w:fill="FFFFFF"/>
            <w:vAlign w:val="center"/>
          </w:tcPr>
          <w:p w14:paraId="46F1B8C2" w14:textId="77777777" w:rsidR="00312171" w:rsidRPr="00F27721" w:rsidRDefault="00312171" w:rsidP="003E058A">
            <w:pPr>
              <w:rPr>
                <w:sz w:val="20"/>
                <w:szCs w:val="20"/>
              </w:rPr>
            </w:pPr>
            <w:r w:rsidRPr="00F27721">
              <w:rPr>
                <w:sz w:val="20"/>
                <w:szCs w:val="20"/>
              </w:rPr>
              <w:t xml:space="preserve">Kısa Sınav </w:t>
            </w:r>
          </w:p>
        </w:tc>
        <w:tc>
          <w:tcPr>
            <w:tcW w:w="1275" w:type="dxa"/>
            <w:shd w:val="clear" w:color="auto" w:fill="FFFFFF"/>
            <w:vAlign w:val="center"/>
          </w:tcPr>
          <w:p w14:paraId="4249D759" w14:textId="77777777" w:rsidR="00312171" w:rsidRPr="00F27721" w:rsidRDefault="00312171" w:rsidP="00F27721">
            <w:pPr>
              <w:jc w:val="center"/>
              <w:rPr>
                <w:sz w:val="20"/>
                <w:szCs w:val="20"/>
              </w:rPr>
            </w:pPr>
            <w:r w:rsidRPr="00F27721">
              <w:rPr>
                <w:sz w:val="20"/>
                <w:szCs w:val="20"/>
              </w:rPr>
              <w:t>3</w:t>
            </w:r>
          </w:p>
        </w:tc>
        <w:tc>
          <w:tcPr>
            <w:tcW w:w="1276" w:type="dxa"/>
            <w:shd w:val="clear" w:color="auto" w:fill="FFFFFF"/>
            <w:vAlign w:val="center"/>
          </w:tcPr>
          <w:p w14:paraId="25D74840"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4EFB8DB3" w14:textId="77777777" w:rsidR="00312171" w:rsidRPr="00F27721" w:rsidRDefault="00312171" w:rsidP="00F27721">
            <w:pPr>
              <w:jc w:val="center"/>
              <w:rPr>
                <w:sz w:val="20"/>
                <w:szCs w:val="20"/>
              </w:rPr>
            </w:pPr>
            <w:r w:rsidRPr="00F27721">
              <w:rPr>
                <w:sz w:val="20"/>
                <w:szCs w:val="20"/>
              </w:rPr>
              <w:t>3</w:t>
            </w:r>
          </w:p>
        </w:tc>
      </w:tr>
      <w:tr w:rsidR="00FB252A" w:rsidRPr="00B41ECB" w14:paraId="17689404" w14:textId="77777777" w:rsidTr="00F27721">
        <w:trPr>
          <w:trHeight w:val="312"/>
        </w:trPr>
        <w:tc>
          <w:tcPr>
            <w:tcW w:w="5797" w:type="dxa"/>
            <w:shd w:val="clear" w:color="auto" w:fill="FFFFFF"/>
            <w:vAlign w:val="center"/>
          </w:tcPr>
          <w:p w14:paraId="4ABFDB8D" w14:textId="77777777" w:rsidR="00312171" w:rsidRPr="00F27721" w:rsidRDefault="00312171" w:rsidP="003E058A">
            <w:pPr>
              <w:rPr>
                <w:sz w:val="20"/>
                <w:szCs w:val="20"/>
              </w:rPr>
            </w:pPr>
            <w:r w:rsidRPr="00F27721">
              <w:rPr>
                <w:sz w:val="20"/>
                <w:szCs w:val="20"/>
              </w:rPr>
              <w:t>Kısa Sınav hazırlık</w:t>
            </w:r>
          </w:p>
        </w:tc>
        <w:tc>
          <w:tcPr>
            <w:tcW w:w="1275" w:type="dxa"/>
            <w:shd w:val="clear" w:color="auto" w:fill="FFFFFF"/>
            <w:vAlign w:val="center"/>
          </w:tcPr>
          <w:p w14:paraId="3D56923B" w14:textId="77777777" w:rsidR="00312171" w:rsidRPr="00F27721" w:rsidRDefault="00312171" w:rsidP="00F27721">
            <w:pPr>
              <w:jc w:val="center"/>
              <w:rPr>
                <w:sz w:val="20"/>
                <w:szCs w:val="20"/>
              </w:rPr>
            </w:pPr>
            <w:r w:rsidRPr="00F27721">
              <w:rPr>
                <w:sz w:val="20"/>
                <w:szCs w:val="20"/>
              </w:rPr>
              <w:t>3</w:t>
            </w:r>
          </w:p>
        </w:tc>
        <w:tc>
          <w:tcPr>
            <w:tcW w:w="1276" w:type="dxa"/>
            <w:shd w:val="clear" w:color="auto" w:fill="FFFFFF"/>
            <w:vAlign w:val="center"/>
          </w:tcPr>
          <w:p w14:paraId="3D34AB63" w14:textId="77777777" w:rsidR="00312171" w:rsidRPr="00F27721" w:rsidRDefault="00312171" w:rsidP="00F27721">
            <w:pPr>
              <w:jc w:val="center"/>
              <w:rPr>
                <w:sz w:val="20"/>
                <w:szCs w:val="20"/>
              </w:rPr>
            </w:pPr>
            <w:r w:rsidRPr="00F27721">
              <w:rPr>
                <w:sz w:val="20"/>
                <w:szCs w:val="20"/>
              </w:rPr>
              <w:t>5</w:t>
            </w:r>
          </w:p>
        </w:tc>
        <w:tc>
          <w:tcPr>
            <w:tcW w:w="1276" w:type="dxa"/>
            <w:shd w:val="clear" w:color="auto" w:fill="FFFFFF"/>
            <w:vAlign w:val="center"/>
          </w:tcPr>
          <w:p w14:paraId="289FD985" w14:textId="77777777" w:rsidR="00312171" w:rsidRPr="00F27721" w:rsidRDefault="00312171" w:rsidP="00F27721">
            <w:pPr>
              <w:jc w:val="center"/>
              <w:rPr>
                <w:sz w:val="20"/>
                <w:szCs w:val="20"/>
              </w:rPr>
            </w:pPr>
            <w:r w:rsidRPr="00F27721">
              <w:rPr>
                <w:sz w:val="20"/>
                <w:szCs w:val="20"/>
              </w:rPr>
              <w:t>15</w:t>
            </w:r>
          </w:p>
        </w:tc>
      </w:tr>
      <w:tr w:rsidR="00FB252A" w:rsidRPr="00B41ECB" w14:paraId="5512F073" w14:textId="77777777" w:rsidTr="00F27721">
        <w:trPr>
          <w:trHeight w:val="312"/>
        </w:trPr>
        <w:tc>
          <w:tcPr>
            <w:tcW w:w="5797" w:type="dxa"/>
            <w:shd w:val="clear" w:color="auto" w:fill="FFFFFF"/>
            <w:vAlign w:val="center"/>
          </w:tcPr>
          <w:p w14:paraId="220328FC" w14:textId="77777777" w:rsidR="00312171" w:rsidRPr="00F27721" w:rsidRDefault="00312171" w:rsidP="003E058A">
            <w:pPr>
              <w:rPr>
                <w:sz w:val="20"/>
                <w:szCs w:val="20"/>
              </w:rPr>
            </w:pPr>
            <w:r w:rsidRPr="00F27721">
              <w:rPr>
                <w:sz w:val="20"/>
                <w:szCs w:val="20"/>
              </w:rPr>
              <w:t>Rapor (Hazırlık ve sunum süresi dahil)</w:t>
            </w:r>
          </w:p>
        </w:tc>
        <w:tc>
          <w:tcPr>
            <w:tcW w:w="1275" w:type="dxa"/>
            <w:shd w:val="clear" w:color="auto" w:fill="FFFFFF"/>
            <w:vAlign w:val="center"/>
          </w:tcPr>
          <w:p w14:paraId="6E48029E"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5B9954A4" w14:textId="77777777" w:rsidR="00312171" w:rsidRPr="00F27721" w:rsidRDefault="00312171" w:rsidP="00F27721">
            <w:pPr>
              <w:jc w:val="center"/>
              <w:rPr>
                <w:sz w:val="20"/>
                <w:szCs w:val="20"/>
              </w:rPr>
            </w:pPr>
            <w:r w:rsidRPr="00F27721">
              <w:rPr>
                <w:sz w:val="20"/>
                <w:szCs w:val="20"/>
              </w:rPr>
              <w:t>1</w:t>
            </w:r>
            <w:r w:rsidRPr="00F27721">
              <w:rPr>
                <w:sz w:val="20"/>
                <w:szCs w:val="20"/>
              </w:rPr>
              <w:t>5</w:t>
            </w:r>
          </w:p>
        </w:tc>
        <w:tc>
          <w:tcPr>
            <w:tcW w:w="1276" w:type="dxa"/>
            <w:shd w:val="clear" w:color="auto" w:fill="FFFFFF"/>
            <w:vAlign w:val="center"/>
          </w:tcPr>
          <w:p w14:paraId="24511157" w14:textId="77777777" w:rsidR="00312171" w:rsidRPr="00F27721" w:rsidRDefault="00312171" w:rsidP="00F27721">
            <w:pPr>
              <w:jc w:val="center"/>
              <w:rPr>
                <w:sz w:val="20"/>
                <w:szCs w:val="20"/>
              </w:rPr>
            </w:pPr>
            <w:r w:rsidRPr="00F27721">
              <w:rPr>
                <w:sz w:val="20"/>
                <w:szCs w:val="20"/>
              </w:rPr>
              <w:t>1</w:t>
            </w:r>
            <w:r w:rsidRPr="00F27721">
              <w:rPr>
                <w:sz w:val="20"/>
                <w:szCs w:val="20"/>
              </w:rPr>
              <w:t>5</w:t>
            </w:r>
          </w:p>
        </w:tc>
      </w:tr>
      <w:tr w:rsidR="00FB252A" w:rsidRPr="00B41ECB" w14:paraId="7D004D7D" w14:textId="77777777" w:rsidTr="00F27721">
        <w:trPr>
          <w:trHeight w:val="312"/>
        </w:trPr>
        <w:tc>
          <w:tcPr>
            <w:tcW w:w="5797" w:type="dxa"/>
            <w:shd w:val="clear" w:color="auto" w:fill="FFFFFF"/>
            <w:vAlign w:val="center"/>
          </w:tcPr>
          <w:p w14:paraId="529F4E4F" w14:textId="77777777" w:rsidR="00312171" w:rsidRPr="00F27721" w:rsidRDefault="00312171" w:rsidP="003E058A">
            <w:pPr>
              <w:rPr>
                <w:sz w:val="20"/>
                <w:szCs w:val="20"/>
              </w:rPr>
            </w:pPr>
            <w:r w:rsidRPr="00F27721">
              <w:rPr>
                <w:sz w:val="20"/>
                <w:szCs w:val="20"/>
              </w:rPr>
              <w:t>Proje (Hazırlık ve sunum süresi dahil)</w:t>
            </w:r>
          </w:p>
        </w:tc>
        <w:tc>
          <w:tcPr>
            <w:tcW w:w="1275" w:type="dxa"/>
            <w:shd w:val="clear" w:color="auto" w:fill="FFFFFF"/>
            <w:vAlign w:val="center"/>
          </w:tcPr>
          <w:p w14:paraId="448C0112"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4A11D73F" w14:textId="77777777" w:rsidR="00312171" w:rsidRPr="00F27721" w:rsidRDefault="00312171" w:rsidP="00F27721">
            <w:pPr>
              <w:jc w:val="center"/>
              <w:rPr>
                <w:sz w:val="20"/>
                <w:szCs w:val="20"/>
              </w:rPr>
            </w:pPr>
            <w:r w:rsidRPr="00F27721">
              <w:rPr>
                <w:sz w:val="20"/>
                <w:szCs w:val="20"/>
              </w:rPr>
              <w:t>35</w:t>
            </w:r>
          </w:p>
        </w:tc>
        <w:tc>
          <w:tcPr>
            <w:tcW w:w="1276" w:type="dxa"/>
            <w:shd w:val="clear" w:color="auto" w:fill="FFFFFF"/>
            <w:vAlign w:val="center"/>
          </w:tcPr>
          <w:p w14:paraId="297B5F35" w14:textId="77777777" w:rsidR="00312171" w:rsidRPr="00F27721" w:rsidRDefault="00312171" w:rsidP="00F27721">
            <w:pPr>
              <w:jc w:val="center"/>
              <w:rPr>
                <w:sz w:val="20"/>
                <w:szCs w:val="20"/>
              </w:rPr>
            </w:pPr>
            <w:r w:rsidRPr="00F27721">
              <w:rPr>
                <w:sz w:val="20"/>
                <w:szCs w:val="20"/>
              </w:rPr>
              <w:t>35</w:t>
            </w:r>
          </w:p>
        </w:tc>
      </w:tr>
      <w:tr w:rsidR="00FB252A" w:rsidRPr="00B41ECB" w14:paraId="391BC9F9" w14:textId="77777777" w:rsidTr="00F27721">
        <w:trPr>
          <w:trHeight w:val="312"/>
        </w:trPr>
        <w:tc>
          <w:tcPr>
            <w:tcW w:w="5797" w:type="dxa"/>
            <w:shd w:val="clear" w:color="auto" w:fill="FFFFFF"/>
            <w:vAlign w:val="center"/>
          </w:tcPr>
          <w:p w14:paraId="0FA9C16E" w14:textId="77777777" w:rsidR="00312171" w:rsidRPr="00F27721" w:rsidRDefault="00312171" w:rsidP="003E058A">
            <w:pPr>
              <w:rPr>
                <w:sz w:val="20"/>
                <w:szCs w:val="20"/>
              </w:rPr>
            </w:pPr>
            <w:r w:rsidRPr="00F27721">
              <w:rPr>
                <w:sz w:val="20"/>
                <w:szCs w:val="20"/>
              </w:rPr>
              <w:t>Sunum (hazırlık süresi dahil)</w:t>
            </w:r>
          </w:p>
        </w:tc>
        <w:tc>
          <w:tcPr>
            <w:tcW w:w="1275" w:type="dxa"/>
            <w:shd w:val="clear" w:color="auto" w:fill="FFFFFF"/>
            <w:vAlign w:val="center"/>
          </w:tcPr>
          <w:p w14:paraId="7E6E4697"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67970072"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26F8FD57" w14:textId="77777777" w:rsidR="00312171" w:rsidRPr="00F27721" w:rsidRDefault="00312171" w:rsidP="00F27721">
            <w:pPr>
              <w:jc w:val="center"/>
              <w:rPr>
                <w:sz w:val="20"/>
                <w:szCs w:val="20"/>
              </w:rPr>
            </w:pPr>
            <w:r w:rsidRPr="00F27721">
              <w:rPr>
                <w:sz w:val="20"/>
                <w:szCs w:val="20"/>
              </w:rPr>
              <w:t>10</w:t>
            </w:r>
          </w:p>
        </w:tc>
      </w:tr>
      <w:tr w:rsidR="00FB252A" w:rsidRPr="00B41ECB" w14:paraId="388952A2" w14:textId="77777777" w:rsidTr="00F27721">
        <w:trPr>
          <w:trHeight w:val="312"/>
        </w:trPr>
        <w:tc>
          <w:tcPr>
            <w:tcW w:w="5797" w:type="dxa"/>
            <w:shd w:val="clear" w:color="auto" w:fill="FFFFFF"/>
            <w:vAlign w:val="center"/>
          </w:tcPr>
          <w:p w14:paraId="7A20275A" w14:textId="77777777" w:rsidR="00312171" w:rsidRPr="00F27721" w:rsidRDefault="00312171" w:rsidP="003E058A">
            <w:pPr>
              <w:rPr>
                <w:sz w:val="20"/>
                <w:szCs w:val="20"/>
              </w:rPr>
            </w:pPr>
            <w:r w:rsidRPr="00F27721">
              <w:rPr>
                <w:sz w:val="20"/>
                <w:szCs w:val="20"/>
              </w:rPr>
              <w:t>İnternette Tarama ve Okuma</w:t>
            </w:r>
          </w:p>
        </w:tc>
        <w:tc>
          <w:tcPr>
            <w:tcW w:w="1275" w:type="dxa"/>
            <w:shd w:val="clear" w:color="auto" w:fill="FFFFFF"/>
            <w:vAlign w:val="center"/>
          </w:tcPr>
          <w:p w14:paraId="3E9295FD" w14:textId="77777777" w:rsidR="00312171" w:rsidRPr="00F27721" w:rsidRDefault="00312171" w:rsidP="00F27721">
            <w:pPr>
              <w:jc w:val="center"/>
              <w:rPr>
                <w:sz w:val="20"/>
                <w:szCs w:val="20"/>
              </w:rPr>
            </w:pPr>
            <w:r w:rsidRPr="00F27721">
              <w:rPr>
                <w:sz w:val="20"/>
                <w:szCs w:val="20"/>
              </w:rPr>
              <w:t>5</w:t>
            </w:r>
          </w:p>
        </w:tc>
        <w:tc>
          <w:tcPr>
            <w:tcW w:w="1276" w:type="dxa"/>
            <w:shd w:val="clear" w:color="auto" w:fill="FFFFFF"/>
            <w:vAlign w:val="center"/>
          </w:tcPr>
          <w:p w14:paraId="1890F323" w14:textId="77777777" w:rsidR="00312171" w:rsidRPr="00F27721" w:rsidRDefault="00312171" w:rsidP="00F27721">
            <w:pPr>
              <w:jc w:val="center"/>
              <w:rPr>
                <w:sz w:val="20"/>
                <w:szCs w:val="20"/>
              </w:rPr>
            </w:pPr>
            <w:r w:rsidRPr="00F27721">
              <w:rPr>
                <w:sz w:val="20"/>
                <w:szCs w:val="20"/>
              </w:rPr>
              <w:t>5</w:t>
            </w:r>
          </w:p>
        </w:tc>
        <w:tc>
          <w:tcPr>
            <w:tcW w:w="1276" w:type="dxa"/>
            <w:shd w:val="clear" w:color="auto" w:fill="FFFFFF"/>
            <w:vAlign w:val="center"/>
          </w:tcPr>
          <w:p w14:paraId="0BCC5298" w14:textId="77777777" w:rsidR="00312171" w:rsidRPr="00F27721" w:rsidRDefault="00312171" w:rsidP="00F27721">
            <w:pPr>
              <w:jc w:val="center"/>
              <w:rPr>
                <w:sz w:val="20"/>
                <w:szCs w:val="20"/>
              </w:rPr>
            </w:pPr>
            <w:r w:rsidRPr="00F27721">
              <w:rPr>
                <w:sz w:val="20"/>
                <w:szCs w:val="20"/>
              </w:rPr>
              <w:t>25</w:t>
            </w:r>
          </w:p>
        </w:tc>
      </w:tr>
      <w:tr w:rsidR="00FB252A" w:rsidRPr="00B41ECB" w14:paraId="002BE265" w14:textId="77777777" w:rsidTr="00F27721">
        <w:trPr>
          <w:trHeight w:val="312"/>
        </w:trPr>
        <w:tc>
          <w:tcPr>
            <w:tcW w:w="5797" w:type="dxa"/>
            <w:shd w:val="clear" w:color="auto" w:fill="FFFFFF"/>
            <w:vAlign w:val="center"/>
          </w:tcPr>
          <w:p w14:paraId="0733DA49" w14:textId="77777777" w:rsidR="00312171" w:rsidRPr="00F27721" w:rsidRDefault="00312171" w:rsidP="003E058A">
            <w:pPr>
              <w:rPr>
                <w:sz w:val="20"/>
                <w:szCs w:val="20"/>
              </w:rPr>
            </w:pPr>
          </w:p>
        </w:tc>
        <w:tc>
          <w:tcPr>
            <w:tcW w:w="1275" w:type="dxa"/>
            <w:shd w:val="clear" w:color="auto" w:fill="FFFFFF"/>
            <w:vAlign w:val="center"/>
          </w:tcPr>
          <w:p w14:paraId="6B49D64B" w14:textId="77777777" w:rsidR="00312171" w:rsidRPr="00F27721" w:rsidRDefault="00312171" w:rsidP="00F27721">
            <w:pPr>
              <w:jc w:val="center"/>
              <w:rPr>
                <w:sz w:val="20"/>
                <w:szCs w:val="20"/>
              </w:rPr>
            </w:pPr>
          </w:p>
        </w:tc>
        <w:tc>
          <w:tcPr>
            <w:tcW w:w="1276" w:type="dxa"/>
            <w:shd w:val="clear" w:color="auto" w:fill="FFFFFF"/>
            <w:vAlign w:val="center"/>
          </w:tcPr>
          <w:p w14:paraId="0AAEE8CB" w14:textId="77777777" w:rsidR="00312171" w:rsidRPr="00F27721" w:rsidRDefault="00312171" w:rsidP="00F27721">
            <w:pPr>
              <w:jc w:val="center"/>
              <w:rPr>
                <w:sz w:val="20"/>
                <w:szCs w:val="20"/>
              </w:rPr>
            </w:pPr>
          </w:p>
        </w:tc>
        <w:tc>
          <w:tcPr>
            <w:tcW w:w="1276" w:type="dxa"/>
            <w:shd w:val="clear" w:color="auto" w:fill="FFFFFF"/>
            <w:vAlign w:val="center"/>
          </w:tcPr>
          <w:p w14:paraId="73257CA6" w14:textId="77777777" w:rsidR="00312171" w:rsidRPr="00F27721" w:rsidRDefault="00312171" w:rsidP="00F27721">
            <w:pPr>
              <w:jc w:val="center"/>
              <w:rPr>
                <w:sz w:val="20"/>
                <w:szCs w:val="20"/>
              </w:rPr>
            </w:pPr>
          </w:p>
        </w:tc>
      </w:tr>
      <w:tr w:rsidR="00FB252A" w:rsidRPr="00B41ECB" w14:paraId="10F383FF" w14:textId="77777777" w:rsidTr="00F27721">
        <w:trPr>
          <w:trHeight w:val="312"/>
        </w:trPr>
        <w:tc>
          <w:tcPr>
            <w:tcW w:w="5797" w:type="dxa"/>
            <w:shd w:val="clear" w:color="auto" w:fill="FFFFFF"/>
            <w:vAlign w:val="center"/>
          </w:tcPr>
          <w:p w14:paraId="2E98FA5C" w14:textId="77777777" w:rsidR="00312171" w:rsidRPr="00F27721" w:rsidRDefault="00312171" w:rsidP="003E058A">
            <w:pPr>
              <w:rPr>
                <w:sz w:val="20"/>
                <w:szCs w:val="20"/>
              </w:rPr>
            </w:pPr>
            <w:r w:rsidRPr="00F27721">
              <w:rPr>
                <w:sz w:val="20"/>
                <w:szCs w:val="20"/>
              </w:rPr>
              <w:t>Ara sınav</w:t>
            </w:r>
          </w:p>
        </w:tc>
        <w:tc>
          <w:tcPr>
            <w:tcW w:w="1275" w:type="dxa"/>
            <w:shd w:val="clear" w:color="auto" w:fill="FFFFFF"/>
            <w:vAlign w:val="center"/>
          </w:tcPr>
          <w:p w14:paraId="3DC961B5"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71B62D26"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74EF072F" w14:textId="77777777" w:rsidR="00312171" w:rsidRPr="00F27721" w:rsidRDefault="00312171" w:rsidP="00F27721">
            <w:pPr>
              <w:jc w:val="center"/>
              <w:rPr>
                <w:sz w:val="20"/>
                <w:szCs w:val="20"/>
              </w:rPr>
            </w:pPr>
            <w:r w:rsidRPr="00F27721">
              <w:rPr>
                <w:sz w:val="20"/>
                <w:szCs w:val="20"/>
              </w:rPr>
              <w:t>2</w:t>
            </w:r>
          </w:p>
        </w:tc>
      </w:tr>
      <w:tr w:rsidR="00FB252A" w:rsidRPr="00B41ECB" w14:paraId="21A54AEF" w14:textId="77777777" w:rsidTr="00F27721">
        <w:trPr>
          <w:trHeight w:val="312"/>
        </w:trPr>
        <w:tc>
          <w:tcPr>
            <w:tcW w:w="5797" w:type="dxa"/>
            <w:shd w:val="clear" w:color="auto" w:fill="FFFFFF"/>
            <w:vAlign w:val="center"/>
          </w:tcPr>
          <w:p w14:paraId="691B9318" w14:textId="77777777" w:rsidR="00312171" w:rsidRPr="00F27721" w:rsidRDefault="00312171" w:rsidP="003E058A">
            <w:pPr>
              <w:rPr>
                <w:sz w:val="20"/>
                <w:szCs w:val="20"/>
              </w:rPr>
            </w:pPr>
            <w:r w:rsidRPr="00F27721">
              <w:rPr>
                <w:sz w:val="20"/>
                <w:szCs w:val="20"/>
              </w:rPr>
              <w:t>Ara Sınav hazırlık</w:t>
            </w:r>
          </w:p>
        </w:tc>
        <w:tc>
          <w:tcPr>
            <w:tcW w:w="1275" w:type="dxa"/>
            <w:shd w:val="clear" w:color="auto" w:fill="FFFFFF"/>
            <w:vAlign w:val="center"/>
          </w:tcPr>
          <w:p w14:paraId="61E6E82B"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72659B66"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3F0799D5" w14:textId="77777777" w:rsidR="00312171" w:rsidRPr="00F27721" w:rsidRDefault="00312171" w:rsidP="00F27721">
            <w:pPr>
              <w:jc w:val="center"/>
              <w:rPr>
                <w:sz w:val="20"/>
                <w:szCs w:val="20"/>
              </w:rPr>
            </w:pPr>
            <w:r w:rsidRPr="00F27721">
              <w:rPr>
                <w:sz w:val="20"/>
                <w:szCs w:val="20"/>
              </w:rPr>
              <w:t>10</w:t>
            </w:r>
          </w:p>
        </w:tc>
      </w:tr>
      <w:tr w:rsidR="00FB252A" w:rsidRPr="00B41ECB" w14:paraId="4A4449EF" w14:textId="77777777" w:rsidTr="00F27721">
        <w:trPr>
          <w:trHeight w:val="312"/>
        </w:trPr>
        <w:tc>
          <w:tcPr>
            <w:tcW w:w="5797" w:type="dxa"/>
            <w:shd w:val="clear" w:color="auto" w:fill="FFFFFF"/>
            <w:vAlign w:val="center"/>
          </w:tcPr>
          <w:p w14:paraId="5D388266" w14:textId="77777777" w:rsidR="00312171" w:rsidRPr="00F27721" w:rsidRDefault="00312171" w:rsidP="003E058A">
            <w:pPr>
              <w:rPr>
                <w:sz w:val="20"/>
                <w:szCs w:val="20"/>
              </w:rPr>
            </w:pPr>
            <w:r w:rsidRPr="00F27721">
              <w:rPr>
                <w:sz w:val="20"/>
                <w:szCs w:val="20"/>
              </w:rPr>
              <w:t>Yarıyıl sonu sınavı</w:t>
            </w:r>
          </w:p>
        </w:tc>
        <w:tc>
          <w:tcPr>
            <w:tcW w:w="1275" w:type="dxa"/>
            <w:shd w:val="clear" w:color="auto" w:fill="FFFFFF"/>
            <w:vAlign w:val="center"/>
          </w:tcPr>
          <w:p w14:paraId="5BEF5925"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083BD555"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7A73DF23" w14:textId="77777777" w:rsidR="00312171" w:rsidRPr="00F27721" w:rsidRDefault="00312171" w:rsidP="00F27721">
            <w:pPr>
              <w:jc w:val="center"/>
              <w:rPr>
                <w:sz w:val="20"/>
                <w:szCs w:val="20"/>
              </w:rPr>
            </w:pPr>
            <w:r w:rsidRPr="00F27721">
              <w:rPr>
                <w:sz w:val="20"/>
                <w:szCs w:val="20"/>
              </w:rPr>
              <w:t>2</w:t>
            </w:r>
          </w:p>
        </w:tc>
      </w:tr>
      <w:tr w:rsidR="00FB252A" w:rsidRPr="00B41ECB" w14:paraId="7A6D868D" w14:textId="77777777" w:rsidTr="00F27721">
        <w:trPr>
          <w:trHeight w:val="312"/>
        </w:trPr>
        <w:tc>
          <w:tcPr>
            <w:tcW w:w="5797" w:type="dxa"/>
            <w:tcBorders>
              <w:bottom w:val="single" w:sz="12" w:space="0" w:color="auto"/>
            </w:tcBorders>
            <w:shd w:val="clear" w:color="auto" w:fill="FFFFFF"/>
            <w:vAlign w:val="center"/>
          </w:tcPr>
          <w:p w14:paraId="38D53835" w14:textId="77777777" w:rsidR="00312171" w:rsidRPr="00F27721" w:rsidRDefault="00312171" w:rsidP="003E058A">
            <w:pPr>
              <w:rPr>
                <w:sz w:val="20"/>
                <w:szCs w:val="20"/>
              </w:rPr>
            </w:pPr>
            <w:r w:rsidRPr="00F27721">
              <w:rPr>
                <w:sz w:val="20"/>
                <w:szCs w:val="20"/>
              </w:rPr>
              <w:t>Yarıyıl sonu sınavı hazırlık</w:t>
            </w:r>
          </w:p>
        </w:tc>
        <w:tc>
          <w:tcPr>
            <w:tcW w:w="1275" w:type="dxa"/>
            <w:shd w:val="clear" w:color="auto" w:fill="FFFFFF"/>
            <w:vAlign w:val="center"/>
          </w:tcPr>
          <w:p w14:paraId="66DA0FAF"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5698A2E3"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38ADB109" w14:textId="77777777" w:rsidR="00312171" w:rsidRPr="00F27721" w:rsidRDefault="00312171" w:rsidP="00F27721">
            <w:pPr>
              <w:jc w:val="center"/>
              <w:rPr>
                <w:sz w:val="20"/>
                <w:szCs w:val="20"/>
              </w:rPr>
            </w:pPr>
            <w:r w:rsidRPr="00F27721">
              <w:rPr>
                <w:sz w:val="20"/>
                <w:szCs w:val="20"/>
              </w:rPr>
              <w:t>10</w:t>
            </w:r>
          </w:p>
        </w:tc>
      </w:tr>
      <w:tr w:rsidR="00FB252A" w:rsidRPr="00B41ECB" w14:paraId="0DCD834B" w14:textId="77777777" w:rsidTr="00F27721">
        <w:trPr>
          <w:trHeight w:val="312"/>
        </w:trPr>
        <w:tc>
          <w:tcPr>
            <w:tcW w:w="5797" w:type="dxa"/>
            <w:tcBorders>
              <w:top w:val="single" w:sz="12" w:space="0" w:color="auto"/>
              <w:left w:val="nil"/>
              <w:bottom w:val="nil"/>
              <w:right w:val="single" w:sz="12" w:space="0" w:color="auto"/>
            </w:tcBorders>
            <w:shd w:val="clear" w:color="auto" w:fill="FFFFFF"/>
            <w:vAlign w:val="center"/>
          </w:tcPr>
          <w:p w14:paraId="56CFB8B8"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79EE6174" w14:textId="77777777" w:rsidR="00312171" w:rsidRPr="00F27721" w:rsidRDefault="00312171" w:rsidP="00F27721">
            <w:pPr>
              <w:jc w:val="right"/>
              <w:rPr>
                <w:sz w:val="20"/>
                <w:szCs w:val="20"/>
              </w:rPr>
            </w:pPr>
            <w:r w:rsidRPr="00F27721">
              <w:rPr>
                <w:b/>
                <w:sz w:val="20"/>
                <w:szCs w:val="20"/>
              </w:rPr>
              <w:t>Toplam iş yükü</w:t>
            </w:r>
          </w:p>
        </w:tc>
        <w:tc>
          <w:tcPr>
            <w:tcW w:w="1276" w:type="dxa"/>
            <w:shd w:val="clear" w:color="auto" w:fill="FFFFFF"/>
            <w:vAlign w:val="center"/>
          </w:tcPr>
          <w:p w14:paraId="491D8D96" w14:textId="77777777" w:rsidR="00312171" w:rsidRPr="00F27721" w:rsidRDefault="00312171" w:rsidP="00F27721">
            <w:pPr>
              <w:jc w:val="center"/>
              <w:rPr>
                <w:b/>
                <w:sz w:val="20"/>
                <w:szCs w:val="20"/>
              </w:rPr>
            </w:pPr>
            <w:r w:rsidRPr="00F27721">
              <w:rPr>
                <w:b/>
                <w:sz w:val="20"/>
                <w:szCs w:val="20"/>
              </w:rPr>
              <w:t>189</w:t>
            </w:r>
          </w:p>
        </w:tc>
      </w:tr>
      <w:tr w:rsidR="00FB252A" w:rsidRPr="00B41ECB" w14:paraId="6DF128A5" w14:textId="77777777" w:rsidTr="00F27721">
        <w:trPr>
          <w:trHeight w:val="347"/>
        </w:trPr>
        <w:tc>
          <w:tcPr>
            <w:tcW w:w="5797" w:type="dxa"/>
            <w:tcBorders>
              <w:top w:val="nil"/>
              <w:left w:val="nil"/>
              <w:bottom w:val="nil"/>
              <w:right w:val="single" w:sz="12" w:space="0" w:color="auto"/>
            </w:tcBorders>
            <w:shd w:val="clear" w:color="auto" w:fill="FFFFFF"/>
            <w:vAlign w:val="center"/>
          </w:tcPr>
          <w:p w14:paraId="203298E2"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501FD843" w14:textId="77777777" w:rsidR="00312171" w:rsidRPr="00F27721" w:rsidRDefault="00312171" w:rsidP="00F27721">
            <w:pPr>
              <w:jc w:val="right"/>
              <w:rPr>
                <w:sz w:val="20"/>
                <w:szCs w:val="20"/>
              </w:rPr>
            </w:pPr>
            <w:r w:rsidRPr="00F27721">
              <w:rPr>
                <w:b/>
                <w:sz w:val="20"/>
                <w:szCs w:val="20"/>
              </w:rPr>
              <w:t>Toplam iş yükü / 30</w:t>
            </w:r>
          </w:p>
        </w:tc>
        <w:tc>
          <w:tcPr>
            <w:tcW w:w="1276" w:type="dxa"/>
            <w:shd w:val="clear" w:color="auto" w:fill="FFFFFF"/>
            <w:vAlign w:val="center"/>
          </w:tcPr>
          <w:p w14:paraId="70B86B16" w14:textId="77777777" w:rsidR="00312171" w:rsidRPr="00F27721" w:rsidRDefault="00312171" w:rsidP="00F27721">
            <w:pPr>
              <w:jc w:val="center"/>
              <w:rPr>
                <w:b/>
                <w:sz w:val="20"/>
                <w:szCs w:val="20"/>
              </w:rPr>
            </w:pPr>
            <w:r w:rsidRPr="00F27721">
              <w:rPr>
                <w:b/>
                <w:sz w:val="20"/>
                <w:szCs w:val="20"/>
              </w:rPr>
              <w:t>6.3</w:t>
            </w:r>
          </w:p>
        </w:tc>
      </w:tr>
      <w:tr w:rsidR="00FB252A" w:rsidRPr="00B41ECB" w14:paraId="2A0FD011" w14:textId="77777777" w:rsidTr="00F27721">
        <w:trPr>
          <w:trHeight w:val="312"/>
        </w:trPr>
        <w:tc>
          <w:tcPr>
            <w:tcW w:w="5797" w:type="dxa"/>
            <w:tcBorders>
              <w:top w:val="nil"/>
              <w:left w:val="nil"/>
              <w:bottom w:val="nil"/>
              <w:right w:val="single" w:sz="12" w:space="0" w:color="auto"/>
            </w:tcBorders>
            <w:vAlign w:val="center"/>
          </w:tcPr>
          <w:p w14:paraId="57B1334F" w14:textId="77777777" w:rsidR="00312171" w:rsidRPr="00F27721" w:rsidRDefault="00312171" w:rsidP="00F27721">
            <w:pPr>
              <w:jc w:val="right"/>
              <w:rPr>
                <w:sz w:val="20"/>
                <w:szCs w:val="20"/>
              </w:rPr>
            </w:pPr>
          </w:p>
        </w:tc>
        <w:tc>
          <w:tcPr>
            <w:tcW w:w="2551" w:type="dxa"/>
            <w:gridSpan w:val="2"/>
            <w:tcBorders>
              <w:left w:val="single" w:sz="12" w:space="0" w:color="auto"/>
            </w:tcBorders>
            <w:vAlign w:val="center"/>
          </w:tcPr>
          <w:p w14:paraId="440A30CB" w14:textId="77777777" w:rsidR="00312171" w:rsidRPr="00F27721" w:rsidRDefault="00312171" w:rsidP="00F27721">
            <w:pPr>
              <w:jc w:val="right"/>
              <w:rPr>
                <w:sz w:val="20"/>
                <w:szCs w:val="20"/>
              </w:rPr>
            </w:pPr>
            <w:r w:rsidRPr="00F27721">
              <w:rPr>
                <w:b/>
                <w:sz w:val="20"/>
                <w:szCs w:val="20"/>
              </w:rPr>
              <w:t>Dersin AKTS Kredisi</w:t>
            </w:r>
          </w:p>
        </w:tc>
        <w:tc>
          <w:tcPr>
            <w:tcW w:w="1276" w:type="dxa"/>
            <w:vAlign w:val="center"/>
          </w:tcPr>
          <w:p w14:paraId="55FEC671" w14:textId="77777777" w:rsidR="00312171" w:rsidRPr="00F27721" w:rsidRDefault="00312171" w:rsidP="00F27721">
            <w:pPr>
              <w:jc w:val="center"/>
              <w:rPr>
                <w:b/>
                <w:sz w:val="20"/>
                <w:szCs w:val="20"/>
              </w:rPr>
            </w:pPr>
            <w:r w:rsidRPr="00F27721">
              <w:rPr>
                <w:b/>
                <w:sz w:val="20"/>
                <w:szCs w:val="20"/>
              </w:rPr>
              <w:t>7</w:t>
            </w:r>
          </w:p>
        </w:tc>
      </w:tr>
    </w:tbl>
    <w:p w14:paraId="3BADEF0C" w14:textId="77777777" w:rsidR="00312171" w:rsidRDefault="00312171"/>
    <w:p w14:paraId="1AB87528" w14:textId="77777777" w:rsidR="00312171" w:rsidRDefault="00312171">
      <w:pPr>
        <w:sectPr w:rsidR="00BD6EC0" w:rsidSect="00CA0228">
          <w:pgSz w:w="11906" w:h="16838"/>
          <w:pgMar w:top="709" w:right="1134" w:bottom="425" w:left="1134" w:header="0" w:footer="283" w:gutter="0"/>
          <w:cols w:space="708"/>
          <w:titlePg/>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432EAA" w:rsidRPr="00B41ECB" w14:paraId="2B5906D3" w14:textId="77777777" w:rsidTr="00F27721">
        <w:trPr>
          <w:trHeight w:val="312"/>
        </w:trPr>
        <w:tc>
          <w:tcPr>
            <w:tcW w:w="9624" w:type="dxa"/>
            <w:gridSpan w:val="2"/>
            <w:shd w:val="clear" w:color="auto" w:fill="FFF2CC"/>
            <w:vAlign w:val="center"/>
          </w:tcPr>
          <w:p w14:paraId="3173322F" w14:textId="77777777" w:rsidR="00312171" w:rsidRPr="00F27721" w:rsidRDefault="00312171" w:rsidP="00F27721">
            <w:pPr>
              <w:jc w:val="center"/>
              <w:rPr>
                <w:b/>
                <w:sz w:val="20"/>
                <w:szCs w:val="20"/>
              </w:rPr>
            </w:pPr>
            <w:r w:rsidRPr="00F27721">
              <w:rPr>
                <w:b/>
                <w:sz w:val="20"/>
                <w:szCs w:val="20"/>
              </w:rPr>
              <w:lastRenderedPageBreak/>
              <w:t>Değerlendirme</w:t>
            </w:r>
          </w:p>
        </w:tc>
      </w:tr>
      <w:tr w:rsidR="00432EAA" w:rsidRPr="00B41ECB" w14:paraId="213D8046" w14:textId="77777777" w:rsidTr="00F27721">
        <w:trPr>
          <w:trHeight w:val="369"/>
        </w:trPr>
        <w:tc>
          <w:tcPr>
            <w:tcW w:w="5797" w:type="dxa"/>
            <w:vAlign w:val="center"/>
          </w:tcPr>
          <w:p w14:paraId="116786A6" w14:textId="77777777" w:rsidR="00312171" w:rsidRPr="00F27721" w:rsidRDefault="00312171" w:rsidP="00ED36D7">
            <w:pPr>
              <w:rPr>
                <w:b/>
                <w:sz w:val="20"/>
                <w:szCs w:val="20"/>
              </w:rPr>
            </w:pPr>
            <w:r w:rsidRPr="00F27721">
              <w:rPr>
                <w:b/>
                <w:sz w:val="20"/>
                <w:szCs w:val="20"/>
              </w:rPr>
              <w:t>Yarıyıl içi Etkinlikleri</w:t>
            </w:r>
          </w:p>
        </w:tc>
        <w:tc>
          <w:tcPr>
            <w:tcW w:w="3827" w:type="dxa"/>
            <w:vAlign w:val="center"/>
          </w:tcPr>
          <w:p w14:paraId="4BA55869" w14:textId="77777777" w:rsidR="00312171" w:rsidRPr="00F27721" w:rsidRDefault="00312171" w:rsidP="00F27721">
            <w:pPr>
              <w:jc w:val="center"/>
              <w:rPr>
                <w:b/>
                <w:sz w:val="20"/>
                <w:szCs w:val="20"/>
              </w:rPr>
            </w:pPr>
            <w:r w:rsidRPr="00F27721">
              <w:rPr>
                <w:b/>
                <w:sz w:val="20"/>
                <w:szCs w:val="20"/>
              </w:rPr>
              <w:t>%</w:t>
            </w:r>
          </w:p>
        </w:tc>
      </w:tr>
      <w:tr w:rsidR="00D84CC2" w:rsidRPr="00B41ECB" w14:paraId="0E748C6B" w14:textId="77777777" w:rsidTr="00F27721">
        <w:trPr>
          <w:trHeight w:val="369"/>
        </w:trPr>
        <w:tc>
          <w:tcPr>
            <w:tcW w:w="5797" w:type="dxa"/>
            <w:vAlign w:val="center"/>
          </w:tcPr>
          <w:p w14:paraId="4F6EC5E2" w14:textId="1013C08F" w:rsidR="00312171" w:rsidRPr="00F27721" w:rsidRDefault="00312171" w:rsidP="00F27721">
            <w:pPr>
              <w:ind w:left="303"/>
              <w:rPr>
                <w:sz w:val="20"/>
                <w:szCs w:val="20"/>
              </w:rPr>
            </w:pPr>
            <w:r w:rsidRPr="00F27721">
              <w:rPr>
                <w:sz w:val="20"/>
                <w:szCs w:val="20"/>
              </w:rPr>
              <w:t>Proje İzleme</w:t>
            </w:r>
          </w:p>
        </w:tc>
        <w:tc>
          <w:tcPr>
            <w:tcW w:w="3827" w:type="dxa"/>
            <w:vAlign w:val="center"/>
          </w:tcPr>
          <w:p w14:paraId="67AA61BD" w14:textId="77777777" w:rsidR="00312171" w:rsidRPr="00F27721" w:rsidRDefault="00312171" w:rsidP="00F27721">
            <w:pPr>
              <w:jc w:val="center"/>
              <w:rPr>
                <w:sz w:val="20"/>
                <w:szCs w:val="20"/>
              </w:rPr>
            </w:pPr>
            <w:r w:rsidRPr="00F27721">
              <w:rPr>
                <w:sz w:val="20"/>
                <w:szCs w:val="20"/>
              </w:rPr>
              <w:t>30</w:t>
            </w:r>
          </w:p>
        </w:tc>
      </w:tr>
      <w:tr w:rsidR="00D84CC2" w:rsidRPr="00B41ECB" w14:paraId="06494998" w14:textId="77777777" w:rsidTr="00F27721">
        <w:trPr>
          <w:trHeight w:val="369"/>
        </w:trPr>
        <w:tc>
          <w:tcPr>
            <w:tcW w:w="5797" w:type="dxa"/>
            <w:vAlign w:val="center"/>
          </w:tcPr>
          <w:p w14:paraId="283BA8E8" w14:textId="6D225000" w:rsidR="00312171" w:rsidRPr="00F27721" w:rsidRDefault="00312171" w:rsidP="00F27721">
            <w:pPr>
              <w:ind w:left="303"/>
              <w:rPr>
                <w:sz w:val="20"/>
                <w:szCs w:val="20"/>
              </w:rPr>
            </w:pPr>
            <w:r w:rsidRPr="00F27721">
              <w:rPr>
                <w:sz w:val="20"/>
                <w:szCs w:val="20"/>
              </w:rPr>
              <w:t>Ödev</w:t>
            </w:r>
          </w:p>
        </w:tc>
        <w:tc>
          <w:tcPr>
            <w:tcW w:w="3827" w:type="dxa"/>
            <w:vAlign w:val="center"/>
          </w:tcPr>
          <w:p w14:paraId="13CBA36D" w14:textId="77777777" w:rsidR="00312171" w:rsidRPr="00F27721" w:rsidRDefault="00312171" w:rsidP="00F27721">
            <w:pPr>
              <w:jc w:val="center"/>
              <w:rPr>
                <w:sz w:val="20"/>
                <w:szCs w:val="20"/>
              </w:rPr>
            </w:pPr>
            <w:r w:rsidRPr="00F27721">
              <w:rPr>
                <w:sz w:val="20"/>
                <w:szCs w:val="20"/>
              </w:rPr>
              <w:t>20</w:t>
            </w:r>
          </w:p>
        </w:tc>
      </w:tr>
      <w:tr w:rsidR="00D84CC2" w:rsidRPr="00B41ECB" w14:paraId="062F1DBA" w14:textId="77777777" w:rsidTr="00F27721">
        <w:trPr>
          <w:trHeight w:val="369"/>
        </w:trPr>
        <w:tc>
          <w:tcPr>
            <w:tcW w:w="5797" w:type="dxa"/>
            <w:vAlign w:val="center"/>
          </w:tcPr>
          <w:p w14:paraId="4498FA26" w14:textId="4461340F"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3BC16AE8" w14:textId="77777777" w:rsidR="00312171" w:rsidRPr="00F27721" w:rsidRDefault="00312171" w:rsidP="00F27721">
            <w:pPr>
              <w:jc w:val="center"/>
              <w:rPr>
                <w:sz w:val="20"/>
                <w:szCs w:val="20"/>
              </w:rPr>
            </w:pPr>
          </w:p>
        </w:tc>
      </w:tr>
      <w:tr w:rsidR="00D84CC2" w:rsidRPr="00B41ECB" w14:paraId="4A340DB7" w14:textId="77777777" w:rsidTr="00F27721">
        <w:trPr>
          <w:trHeight w:val="369"/>
        </w:trPr>
        <w:tc>
          <w:tcPr>
            <w:tcW w:w="5797" w:type="dxa"/>
            <w:vAlign w:val="center"/>
          </w:tcPr>
          <w:p w14:paraId="58941B12" w14:textId="5751A158"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44DF6BB6" w14:textId="77777777" w:rsidR="00312171" w:rsidRPr="00F27721" w:rsidRDefault="00312171" w:rsidP="00F27721">
            <w:pPr>
              <w:jc w:val="center"/>
              <w:rPr>
                <w:sz w:val="20"/>
                <w:szCs w:val="20"/>
              </w:rPr>
            </w:pPr>
          </w:p>
        </w:tc>
      </w:tr>
      <w:tr w:rsidR="00D84CC2" w:rsidRPr="00B41ECB" w14:paraId="12095655" w14:textId="77777777" w:rsidTr="00F27721">
        <w:trPr>
          <w:trHeight w:val="369"/>
        </w:trPr>
        <w:tc>
          <w:tcPr>
            <w:tcW w:w="5797" w:type="dxa"/>
            <w:vAlign w:val="center"/>
          </w:tcPr>
          <w:p w14:paraId="49FF1533" w14:textId="77777777" w:rsidR="00312171" w:rsidRPr="00F27721" w:rsidRDefault="00312171" w:rsidP="00D84CC2">
            <w:pPr>
              <w:rPr>
                <w:b/>
                <w:sz w:val="20"/>
                <w:szCs w:val="20"/>
              </w:rPr>
            </w:pPr>
            <w:r w:rsidRPr="00F27721">
              <w:rPr>
                <w:b/>
                <w:sz w:val="20"/>
                <w:szCs w:val="20"/>
              </w:rPr>
              <w:t>Yarıyıl Sonu Sınavı</w:t>
            </w:r>
          </w:p>
        </w:tc>
        <w:tc>
          <w:tcPr>
            <w:tcW w:w="3827" w:type="dxa"/>
            <w:vAlign w:val="center"/>
          </w:tcPr>
          <w:p w14:paraId="59DD18B2" w14:textId="77777777" w:rsidR="00312171" w:rsidRPr="00F27721" w:rsidRDefault="00312171" w:rsidP="00F27721">
            <w:pPr>
              <w:jc w:val="center"/>
              <w:rPr>
                <w:sz w:val="20"/>
                <w:szCs w:val="20"/>
              </w:rPr>
            </w:pPr>
            <w:r w:rsidRPr="00F27721">
              <w:rPr>
                <w:sz w:val="20"/>
                <w:szCs w:val="20"/>
              </w:rPr>
              <w:t>50</w:t>
            </w:r>
          </w:p>
        </w:tc>
      </w:tr>
      <w:tr w:rsidR="00D84CC2" w:rsidRPr="00B41ECB" w14:paraId="124EDC9A" w14:textId="77777777" w:rsidTr="00F27721">
        <w:trPr>
          <w:trHeight w:val="369"/>
        </w:trPr>
        <w:tc>
          <w:tcPr>
            <w:tcW w:w="5797" w:type="dxa"/>
            <w:vAlign w:val="center"/>
          </w:tcPr>
          <w:p w14:paraId="0B41C36A" w14:textId="77777777" w:rsidR="00312171" w:rsidRPr="00F27721" w:rsidRDefault="00312171" w:rsidP="00F27721">
            <w:pPr>
              <w:jc w:val="right"/>
              <w:rPr>
                <w:b/>
                <w:sz w:val="20"/>
                <w:szCs w:val="20"/>
              </w:rPr>
            </w:pPr>
            <w:r w:rsidRPr="00F27721">
              <w:rPr>
                <w:b/>
                <w:sz w:val="20"/>
                <w:szCs w:val="20"/>
              </w:rPr>
              <w:t>Toplam</w:t>
            </w:r>
          </w:p>
        </w:tc>
        <w:tc>
          <w:tcPr>
            <w:tcW w:w="3827" w:type="dxa"/>
            <w:vAlign w:val="center"/>
          </w:tcPr>
          <w:p w14:paraId="74F26663" w14:textId="77777777" w:rsidR="00312171" w:rsidRPr="00F27721" w:rsidRDefault="00312171" w:rsidP="00F27721">
            <w:pPr>
              <w:jc w:val="center"/>
              <w:rPr>
                <w:sz w:val="20"/>
                <w:szCs w:val="20"/>
              </w:rPr>
            </w:pPr>
            <w:r w:rsidRPr="00F27721">
              <w:rPr>
                <w:sz w:val="20"/>
                <w:szCs w:val="20"/>
              </w:rPr>
              <w:t>100</w:t>
            </w:r>
          </w:p>
        </w:tc>
      </w:tr>
    </w:tbl>
    <w:p w14:paraId="7671C45A" w14:textId="77777777" w:rsidR="00312171" w:rsidRPr="008E66D8" w:rsidRDefault="00312171" w:rsidP="008E66D8">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55F4EA89" w14:textId="77777777" w:rsidTr="00F27721">
        <w:trPr>
          <w:trHeight w:val="587"/>
          <w:jc w:val="center"/>
        </w:trPr>
        <w:tc>
          <w:tcPr>
            <w:tcW w:w="9624" w:type="dxa"/>
            <w:gridSpan w:val="3"/>
            <w:shd w:val="clear" w:color="auto" w:fill="FFF2CC"/>
            <w:vAlign w:val="center"/>
          </w:tcPr>
          <w:p w14:paraId="0586AAAF" w14:textId="77777777" w:rsidR="00312171" w:rsidRPr="001701C3" w:rsidRDefault="00312171" w:rsidP="003E058A">
            <w:pPr>
              <w:jc w:val="center"/>
              <w:rPr>
                <w:b/>
                <w:sz w:val="20"/>
                <w:szCs w:val="20"/>
              </w:rPr>
            </w:pPr>
            <w:r w:rsidRPr="001701C3">
              <w:rPr>
                <w:b/>
                <w:sz w:val="20"/>
                <w:szCs w:val="20"/>
              </w:rPr>
              <w:t>DERSİN ÖĞRENİM ÇIKTILARININ PROGRAM ÇIKTILARI (PÇ) İLE OLAN İLİŞKİSİ</w:t>
            </w:r>
          </w:p>
          <w:p w14:paraId="1A4EA3F7" w14:textId="77777777" w:rsidR="00312171" w:rsidRPr="001701C3" w:rsidRDefault="00312171" w:rsidP="003E058A">
            <w:pPr>
              <w:jc w:val="center"/>
              <w:rPr>
                <w:b/>
                <w:sz w:val="20"/>
                <w:szCs w:val="20"/>
              </w:rPr>
            </w:pPr>
            <w:r w:rsidRPr="001701C3">
              <w:rPr>
                <w:sz w:val="20"/>
                <w:szCs w:val="20"/>
              </w:rPr>
              <w:t>(5: Çok yüksek, 4:</w:t>
            </w:r>
            <w:r w:rsidRPr="001701C3">
              <w:rPr>
                <w:b/>
                <w:sz w:val="20"/>
                <w:szCs w:val="20"/>
              </w:rPr>
              <w:t xml:space="preserve"> </w:t>
            </w:r>
            <w:r w:rsidRPr="001701C3">
              <w:rPr>
                <w:sz w:val="20"/>
                <w:szCs w:val="20"/>
              </w:rPr>
              <w:t>Yüksek,</w:t>
            </w:r>
            <w:r w:rsidRPr="001701C3">
              <w:rPr>
                <w:b/>
                <w:sz w:val="20"/>
                <w:szCs w:val="20"/>
              </w:rPr>
              <w:t xml:space="preserve"> </w:t>
            </w:r>
            <w:r w:rsidRPr="001701C3">
              <w:rPr>
                <w:sz w:val="20"/>
                <w:szCs w:val="20"/>
              </w:rPr>
              <w:t>3: Orta, 2: Düşük, 1: Çok düşük</w:t>
            </w:r>
            <w:r>
              <w:rPr>
                <w:sz w:val="20"/>
                <w:szCs w:val="20"/>
              </w:rPr>
              <w:t>,)</w:t>
            </w:r>
          </w:p>
        </w:tc>
      </w:tr>
      <w:tr w:rsidR="00BF218E" w:rsidRPr="001701C3" w14:paraId="6D78E1E2" w14:textId="77777777" w:rsidTr="00526E32">
        <w:trPr>
          <w:trHeight w:hRule="exact" w:val="454"/>
          <w:jc w:val="center"/>
        </w:trPr>
        <w:tc>
          <w:tcPr>
            <w:tcW w:w="552" w:type="dxa"/>
            <w:vAlign w:val="center"/>
          </w:tcPr>
          <w:p w14:paraId="2FD65F44" w14:textId="77777777" w:rsidR="00312171" w:rsidRPr="001701C3" w:rsidRDefault="00312171" w:rsidP="003E058A">
            <w:pPr>
              <w:jc w:val="center"/>
              <w:rPr>
                <w:b/>
                <w:sz w:val="20"/>
                <w:szCs w:val="20"/>
              </w:rPr>
            </w:pPr>
            <w:r w:rsidRPr="001701C3">
              <w:rPr>
                <w:b/>
                <w:sz w:val="20"/>
                <w:szCs w:val="20"/>
              </w:rPr>
              <w:t>NO</w:t>
            </w:r>
          </w:p>
        </w:tc>
        <w:tc>
          <w:tcPr>
            <w:tcW w:w="8080" w:type="dxa"/>
            <w:vAlign w:val="center"/>
          </w:tcPr>
          <w:p w14:paraId="4E1170D8" w14:textId="77777777" w:rsidR="00312171" w:rsidRPr="00EC5DE1" w:rsidRDefault="00312171" w:rsidP="003E058A">
            <w:pPr>
              <w:jc w:val="center"/>
              <w:rPr>
                <w:b/>
                <w:sz w:val="20"/>
                <w:szCs w:val="20"/>
              </w:rPr>
            </w:pPr>
            <w:r w:rsidRPr="001701C3">
              <w:rPr>
                <w:b/>
                <w:sz w:val="20"/>
                <w:szCs w:val="20"/>
              </w:rPr>
              <w:t>PROGRAM ÇIKTISI</w:t>
            </w:r>
          </w:p>
        </w:tc>
        <w:tc>
          <w:tcPr>
            <w:tcW w:w="992" w:type="dxa"/>
            <w:tcBorders>
              <w:bottom w:val="single" w:sz="6" w:space="0" w:color="auto"/>
            </w:tcBorders>
            <w:vAlign w:val="center"/>
          </w:tcPr>
          <w:p w14:paraId="0E22F0B4" w14:textId="77777777" w:rsidR="00312171" w:rsidRPr="00EC5DE1" w:rsidRDefault="00312171" w:rsidP="003E058A">
            <w:pPr>
              <w:jc w:val="center"/>
              <w:rPr>
                <w:b/>
                <w:sz w:val="20"/>
                <w:szCs w:val="20"/>
              </w:rPr>
            </w:pPr>
            <w:r>
              <w:rPr>
                <w:b/>
                <w:sz w:val="20"/>
                <w:szCs w:val="20"/>
              </w:rPr>
              <w:t>Katkı</w:t>
            </w:r>
          </w:p>
        </w:tc>
      </w:tr>
      <w:tr w:rsidR="00FE0641" w:rsidRPr="001701C3" w14:paraId="25FCB98E" w14:textId="77777777" w:rsidTr="00F27721">
        <w:trPr>
          <w:trHeight w:hRule="exact" w:val="704"/>
          <w:jc w:val="center"/>
        </w:trPr>
        <w:tc>
          <w:tcPr>
            <w:tcW w:w="552" w:type="dxa"/>
            <w:shd w:val="clear" w:color="auto" w:fill="FFFFFF"/>
            <w:vAlign w:val="center"/>
          </w:tcPr>
          <w:p w14:paraId="517E99A8" w14:textId="77777777" w:rsidR="004F67A6" w:rsidRPr="00EC5DE1" w:rsidRDefault="00312171" w:rsidP="00FE0641">
            <w:pPr>
              <w:jc w:val="center"/>
              <w:rPr>
                <w:b/>
                <w:sz w:val="20"/>
                <w:szCs w:val="20"/>
              </w:rPr>
            </w:pPr>
            <w:r w:rsidRPr="00EC5DE1">
              <w:rPr>
                <w:b/>
                <w:sz w:val="20"/>
                <w:szCs w:val="20"/>
              </w:rPr>
              <w:t>1</w:t>
            </w:r>
          </w:p>
        </w:tc>
        <w:tc>
          <w:tcPr>
            <w:tcW w:w="8080" w:type="dxa"/>
            <w:shd w:val="clear" w:color="auto" w:fill="FFFFFF"/>
          </w:tcPr>
          <w:p w14:paraId="00D993EF" w14:textId="77777777" w:rsidR="004F67A6" w:rsidRPr="00067CC0" w:rsidRDefault="00312171" w:rsidP="00FE0641">
            <w:pPr>
              <w:rPr>
                <w:sz w:val="20"/>
                <w:szCs w:val="20"/>
              </w:rPr>
            </w:pPr>
            <w:r w:rsidRPr="00243C12">
              <w:t>Temel Bilim: Matematik, fen bilimleri ve temel mühendislik konularında yeterli bilgi birikimi; bu alanlardaki kuramsal ve uygulamalı bilgileri, mühendislik problemlerini modelleme ve çözme için uygulayabilme becerisi.</w:t>
            </w:r>
          </w:p>
        </w:tc>
        <w:tc>
          <w:tcPr>
            <w:tcW w:w="992" w:type="dxa"/>
            <w:tcBorders>
              <w:top w:val="single" w:sz="6" w:space="0" w:color="auto"/>
            </w:tcBorders>
            <w:vAlign w:val="center"/>
          </w:tcPr>
          <w:p w14:paraId="360CD965" w14:textId="77777777" w:rsidR="004F67A6" w:rsidRPr="009C149D" w:rsidRDefault="004F67A6" w:rsidP="00FE0641">
            <w:pPr>
              <w:jc w:val="center"/>
              <w:rPr>
                <w:sz w:val="20"/>
                <w:szCs w:val="20"/>
              </w:rPr>
            </w:pPr>
          </w:p>
        </w:tc>
      </w:tr>
      <w:tr w:rsidR="00FE0641" w:rsidRPr="001701C3" w14:paraId="4097CFC0" w14:textId="77777777" w:rsidTr="00F27721">
        <w:trPr>
          <w:trHeight w:hRule="exact" w:val="813"/>
          <w:jc w:val="center"/>
        </w:trPr>
        <w:tc>
          <w:tcPr>
            <w:tcW w:w="552" w:type="dxa"/>
            <w:shd w:val="clear" w:color="auto" w:fill="FFFFFF"/>
            <w:vAlign w:val="center"/>
          </w:tcPr>
          <w:p w14:paraId="6B6754ED" w14:textId="77777777" w:rsidR="004F67A6" w:rsidRPr="003B1131" w:rsidRDefault="00312171" w:rsidP="00FE0641">
            <w:pPr>
              <w:jc w:val="center"/>
              <w:rPr>
                <w:b/>
                <w:sz w:val="20"/>
                <w:szCs w:val="20"/>
              </w:rPr>
            </w:pPr>
            <w:r w:rsidRPr="003B1131">
              <w:rPr>
                <w:b/>
                <w:sz w:val="20"/>
                <w:szCs w:val="20"/>
              </w:rPr>
              <w:t>2</w:t>
            </w:r>
          </w:p>
        </w:tc>
        <w:tc>
          <w:tcPr>
            <w:tcW w:w="8080" w:type="dxa"/>
            <w:shd w:val="clear" w:color="auto" w:fill="FFFFFF"/>
          </w:tcPr>
          <w:p w14:paraId="7631E7DA" w14:textId="77777777" w:rsidR="004F67A6" w:rsidRPr="003B1131" w:rsidRDefault="00312171" w:rsidP="00FE0641">
            <w:pPr>
              <w:jc w:val="both"/>
              <w:rPr>
                <w:b/>
                <w:sz w:val="20"/>
                <w:szCs w:val="20"/>
              </w:rPr>
            </w:pPr>
            <w:r w:rsidRPr="00243C12">
              <w:t>Bilgisayar Müh.: Bilgisayar mühendisliğinde karmaşık mühendislik problemlerini saptama, tanımlama, formüle etme ve çözme becerisi; bu amaçla uygun analiz ve modelleme yöntemlerini seçme ve uygulama becerisi.</w:t>
            </w:r>
          </w:p>
        </w:tc>
        <w:tc>
          <w:tcPr>
            <w:tcW w:w="992" w:type="dxa"/>
            <w:tcBorders>
              <w:top w:val="single" w:sz="6" w:space="0" w:color="auto"/>
              <w:bottom w:val="single" w:sz="6" w:space="0" w:color="auto"/>
            </w:tcBorders>
            <w:vAlign w:val="center"/>
          </w:tcPr>
          <w:p w14:paraId="73989BA4" w14:textId="77777777" w:rsidR="004F67A6" w:rsidRPr="009C149D" w:rsidRDefault="00312171" w:rsidP="00FE0641">
            <w:pPr>
              <w:jc w:val="center"/>
              <w:rPr>
                <w:sz w:val="20"/>
                <w:szCs w:val="20"/>
              </w:rPr>
            </w:pPr>
            <w:r>
              <w:rPr>
                <w:sz w:val="20"/>
                <w:szCs w:val="20"/>
              </w:rPr>
              <w:t>5</w:t>
            </w:r>
          </w:p>
        </w:tc>
      </w:tr>
      <w:tr w:rsidR="00FE0641" w:rsidRPr="001701C3" w14:paraId="65498C74" w14:textId="77777777" w:rsidTr="00F27721">
        <w:trPr>
          <w:trHeight w:hRule="exact" w:val="684"/>
          <w:jc w:val="center"/>
        </w:trPr>
        <w:tc>
          <w:tcPr>
            <w:tcW w:w="552" w:type="dxa"/>
            <w:shd w:val="clear" w:color="auto" w:fill="FFFFFF"/>
            <w:vAlign w:val="center"/>
          </w:tcPr>
          <w:p w14:paraId="1B09C541" w14:textId="77777777" w:rsidR="004F67A6" w:rsidRPr="00EC5DE1" w:rsidRDefault="00312171" w:rsidP="00FE0641">
            <w:pPr>
              <w:jc w:val="center"/>
              <w:rPr>
                <w:b/>
                <w:sz w:val="20"/>
                <w:szCs w:val="20"/>
              </w:rPr>
            </w:pPr>
            <w:r w:rsidRPr="00EC5DE1">
              <w:rPr>
                <w:b/>
                <w:sz w:val="20"/>
                <w:szCs w:val="20"/>
              </w:rPr>
              <w:t>3</w:t>
            </w:r>
          </w:p>
        </w:tc>
        <w:tc>
          <w:tcPr>
            <w:tcW w:w="8080" w:type="dxa"/>
            <w:tcBorders>
              <w:bottom w:val="single" w:sz="6" w:space="0" w:color="auto"/>
            </w:tcBorders>
            <w:shd w:val="clear" w:color="auto" w:fill="FFFFFF"/>
          </w:tcPr>
          <w:p w14:paraId="60E1138C" w14:textId="77777777" w:rsidR="004F67A6" w:rsidRPr="006E26AB" w:rsidRDefault="00312171" w:rsidP="00FE0641">
            <w:pPr>
              <w:jc w:val="both"/>
              <w:rPr>
                <w:b/>
                <w:sz w:val="20"/>
                <w:szCs w:val="20"/>
              </w:rPr>
            </w:pPr>
            <w:r w:rsidRPr="00243C12">
              <w:t>Tasarım: Modern tasarım yöntemlerini kullanarak karmaşık bir sistemi, süreci, veya ürünü gerçekçi kısıtlar ve koşullar altında, belirli gereksinimleri karşılayacak şekilde tasarlama becerisi.</w:t>
            </w:r>
          </w:p>
        </w:tc>
        <w:tc>
          <w:tcPr>
            <w:tcW w:w="992" w:type="dxa"/>
            <w:tcBorders>
              <w:top w:val="single" w:sz="6" w:space="0" w:color="auto"/>
              <w:bottom w:val="single" w:sz="6" w:space="0" w:color="auto"/>
            </w:tcBorders>
            <w:vAlign w:val="center"/>
          </w:tcPr>
          <w:p w14:paraId="35B7BFE5" w14:textId="77777777" w:rsidR="004F67A6" w:rsidRPr="009C149D" w:rsidRDefault="00312171" w:rsidP="00FE0641">
            <w:pPr>
              <w:jc w:val="center"/>
              <w:rPr>
                <w:sz w:val="20"/>
                <w:szCs w:val="20"/>
              </w:rPr>
            </w:pPr>
            <w:r>
              <w:rPr>
                <w:sz w:val="20"/>
                <w:szCs w:val="20"/>
              </w:rPr>
              <w:t>5</w:t>
            </w:r>
          </w:p>
        </w:tc>
      </w:tr>
      <w:tr w:rsidR="00FE0641" w:rsidRPr="001701C3" w14:paraId="6354D07A" w14:textId="77777777" w:rsidTr="00F27721">
        <w:trPr>
          <w:trHeight w:hRule="exact" w:val="775"/>
          <w:jc w:val="center"/>
        </w:trPr>
        <w:tc>
          <w:tcPr>
            <w:tcW w:w="552" w:type="dxa"/>
            <w:shd w:val="clear" w:color="auto" w:fill="FFFFFF"/>
            <w:vAlign w:val="center"/>
          </w:tcPr>
          <w:p w14:paraId="519E3D4B" w14:textId="77777777" w:rsidR="004F67A6" w:rsidRPr="00EC5DE1" w:rsidRDefault="00312171" w:rsidP="00FE0641">
            <w:pPr>
              <w:jc w:val="center"/>
              <w:rPr>
                <w:b/>
                <w:sz w:val="20"/>
                <w:szCs w:val="20"/>
              </w:rPr>
            </w:pPr>
            <w:r w:rsidRPr="00EC5DE1">
              <w:rPr>
                <w:b/>
                <w:sz w:val="20"/>
                <w:szCs w:val="20"/>
              </w:rPr>
              <w:t>4</w:t>
            </w:r>
          </w:p>
        </w:tc>
        <w:tc>
          <w:tcPr>
            <w:tcW w:w="8080" w:type="dxa"/>
            <w:tcBorders>
              <w:top w:val="single" w:sz="6" w:space="0" w:color="auto"/>
            </w:tcBorders>
            <w:shd w:val="clear" w:color="auto" w:fill="FFFFFF"/>
          </w:tcPr>
          <w:p w14:paraId="3EA24974" w14:textId="77777777" w:rsidR="004F67A6" w:rsidRPr="00FE0641" w:rsidRDefault="00312171" w:rsidP="00FE0641">
            <w:pPr>
              <w:rPr>
                <w:sz w:val="20"/>
                <w:szCs w:val="20"/>
              </w:rPr>
            </w:pPr>
            <w:r w:rsidRPr="00243C12">
              <w:t>Araç Kullanımı: Mühendislik uygulamaları için gerekli olan modern teknik ve araçları geliştirme, seçme ve kullanma becerisi.</w:t>
            </w:r>
          </w:p>
        </w:tc>
        <w:tc>
          <w:tcPr>
            <w:tcW w:w="992" w:type="dxa"/>
            <w:tcBorders>
              <w:top w:val="single" w:sz="6" w:space="0" w:color="auto"/>
            </w:tcBorders>
            <w:vAlign w:val="center"/>
          </w:tcPr>
          <w:p w14:paraId="72E8AD7F" w14:textId="77777777" w:rsidR="004F67A6" w:rsidRPr="009C149D" w:rsidRDefault="004F67A6" w:rsidP="00FE0641">
            <w:pPr>
              <w:jc w:val="center"/>
              <w:rPr>
                <w:sz w:val="20"/>
                <w:szCs w:val="20"/>
              </w:rPr>
            </w:pPr>
          </w:p>
        </w:tc>
      </w:tr>
      <w:tr w:rsidR="00FE0641" w:rsidRPr="001701C3" w14:paraId="0A4CFDB4" w14:textId="77777777" w:rsidTr="00F27721">
        <w:trPr>
          <w:trHeight w:hRule="exact" w:val="674"/>
          <w:jc w:val="center"/>
        </w:trPr>
        <w:tc>
          <w:tcPr>
            <w:tcW w:w="552" w:type="dxa"/>
            <w:shd w:val="clear" w:color="auto" w:fill="FFFFFF"/>
            <w:vAlign w:val="center"/>
          </w:tcPr>
          <w:p w14:paraId="47CED560" w14:textId="77777777" w:rsidR="004F67A6" w:rsidRPr="00EC5DE1" w:rsidRDefault="00312171" w:rsidP="00FE0641">
            <w:pPr>
              <w:jc w:val="center"/>
              <w:rPr>
                <w:b/>
                <w:sz w:val="20"/>
                <w:szCs w:val="20"/>
              </w:rPr>
            </w:pPr>
            <w:r w:rsidRPr="00EC5DE1">
              <w:rPr>
                <w:b/>
                <w:sz w:val="20"/>
                <w:szCs w:val="20"/>
              </w:rPr>
              <w:t>5</w:t>
            </w:r>
          </w:p>
        </w:tc>
        <w:tc>
          <w:tcPr>
            <w:tcW w:w="8080" w:type="dxa"/>
            <w:tcBorders>
              <w:top w:val="single" w:sz="6" w:space="0" w:color="auto"/>
            </w:tcBorders>
            <w:shd w:val="clear" w:color="auto" w:fill="FFFFFF"/>
          </w:tcPr>
          <w:p w14:paraId="64DCA3C8" w14:textId="77777777" w:rsidR="004F67A6" w:rsidRPr="00FE0641" w:rsidRDefault="00312171" w:rsidP="00FE0641">
            <w:pPr>
              <w:rPr>
                <w:sz w:val="20"/>
                <w:szCs w:val="20"/>
              </w:rPr>
            </w:pPr>
            <w:r w:rsidRPr="00243C12">
              <w:t>Test ve Analiz: Bilgisayar mühendisliği problemlerinin incelenmesi için test yöntemleri tasarlama, uygulama, analiz ve yorumlama becerisi.</w:t>
            </w:r>
          </w:p>
        </w:tc>
        <w:tc>
          <w:tcPr>
            <w:tcW w:w="992" w:type="dxa"/>
            <w:tcBorders>
              <w:top w:val="single" w:sz="6" w:space="0" w:color="auto"/>
            </w:tcBorders>
            <w:vAlign w:val="center"/>
          </w:tcPr>
          <w:p w14:paraId="7F841CAC" w14:textId="77777777" w:rsidR="004F67A6" w:rsidRPr="009C149D" w:rsidRDefault="004F67A6" w:rsidP="00FE0641">
            <w:pPr>
              <w:jc w:val="center"/>
              <w:rPr>
                <w:sz w:val="20"/>
                <w:szCs w:val="20"/>
              </w:rPr>
            </w:pPr>
          </w:p>
        </w:tc>
      </w:tr>
      <w:tr w:rsidR="00FE0641" w:rsidRPr="001701C3" w14:paraId="7B26EBA0" w14:textId="77777777" w:rsidTr="00F27721">
        <w:trPr>
          <w:trHeight w:hRule="exact" w:val="454"/>
          <w:jc w:val="center"/>
        </w:trPr>
        <w:tc>
          <w:tcPr>
            <w:tcW w:w="552" w:type="dxa"/>
            <w:shd w:val="clear" w:color="auto" w:fill="FFFFFF"/>
            <w:vAlign w:val="center"/>
          </w:tcPr>
          <w:p w14:paraId="46ADA899" w14:textId="77777777" w:rsidR="004F67A6" w:rsidRPr="00EC5DE1" w:rsidRDefault="00312171" w:rsidP="00FE0641">
            <w:pPr>
              <w:jc w:val="center"/>
              <w:rPr>
                <w:b/>
                <w:sz w:val="20"/>
                <w:szCs w:val="20"/>
              </w:rPr>
            </w:pPr>
            <w:r w:rsidRPr="00EC5DE1">
              <w:rPr>
                <w:b/>
                <w:sz w:val="20"/>
                <w:szCs w:val="20"/>
              </w:rPr>
              <w:t>6</w:t>
            </w:r>
          </w:p>
        </w:tc>
        <w:tc>
          <w:tcPr>
            <w:tcW w:w="8080" w:type="dxa"/>
            <w:shd w:val="clear" w:color="auto" w:fill="FFFFFF"/>
          </w:tcPr>
          <w:p w14:paraId="0F29D6FE" w14:textId="77777777" w:rsidR="004F67A6" w:rsidRPr="00FE0641" w:rsidRDefault="00312171" w:rsidP="00FE0641">
            <w:pPr>
              <w:rPr>
                <w:sz w:val="20"/>
                <w:szCs w:val="20"/>
              </w:rPr>
            </w:pPr>
            <w:r w:rsidRPr="00243C12">
              <w:t>Grup Çalışması: Disiplin içi ve çok disiplinli gruplarda etkin biçimde çalışabilme becerisi.</w:t>
            </w:r>
          </w:p>
        </w:tc>
        <w:tc>
          <w:tcPr>
            <w:tcW w:w="992" w:type="dxa"/>
            <w:tcBorders>
              <w:top w:val="single" w:sz="6" w:space="0" w:color="auto"/>
            </w:tcBorders>
            <w:vAlign w:val="center"/>
          </w:tcPr>
          <w:p w14:paraId="532986D8" w14:textId="77777777" w:rsidR="004F67A6" w:rsidRPr="009C149D" w:rsidRDefault="004F67A6" w:rsidP="00FE0641">
            <w:pPr>
              <w:jc w:val="center"/>
              <w:rPr>
                <w:sz w:val="20"/>
                <w:szCs w:val="20"/>
              </w:rPr>
            </w:pPr>
          </w:p>
        </w:tc>
      </w:tr>
      <w:tr w:rsidR="00FE0641" w:rsidRPr="001701C3" w14:paraId="70024348" w14:textId="77777777" w:rsidTr="00F27721">
        <w:trPr>
          <w:trHeight w:hRule="exact" w:val="762"/>
          <w:jc w:val="center"/>
        </w:trPr>
        <w:tc>
          <w:tcPr>
            <w:tcW w:w="552" w:type="dxa"/>
            <w:shd w:val="clear" w:color="auto" w:fill="FFFFFF"/>
            <w:vAlign w:val="center"/>
          </w:tcPr>
          <w:p w14:paraId="1F2A4D31" w14:textId="77777777" w:rsidR="004F67A6" w:rsidRPr="00EC5DE1" w:rsidRDefault="00312171" w:rsidP="00FE0641">
            <w:pPr>
              <w:jc w:val="center"/>
              <w:rPr>
                <w:b/>
                <w:sz w:val="20"/>
                <w:szCs w:val="20"/>
              </w:rPr>
            </w:pPr>
            <w:r w:rsidRPr="00EC5DE1">
              <w:rPr>
                <w:b/>
                <w:sz w:val="20"/>
                <w:szCs w:val="20"/>
              </w:rPr>
              <w:t>7</w:t>
            </w:r>
          </w:p>
        </w:tc>
        <w:tc>
          <w:tcPr>
            <w:tcW w:w="8080" w:type="dxa"/>
            <w:shd w:val="clear" w:color="auto" w:fill="FFFFFF"/>
          </w:tcPr>
          <w:p w14:paraId="34E01237" w14:textId="77777777" w:rsidR="004F67A6" w:rsidRPr="00067CC0" w:rsidRDefault="00312171" w:rsidP="00FE0641">
            <w:pPr>
              <w:rPr>
                <w:sz w:val="20"/>
                <w:szCs w:val="20"/>
              </w:rPr>
            </w:pPr>
            <w:r w:rsidRPr="00243C12">
              <w:t>İletişim Becerisi: Türkçe sözlü ve yazılı etkin iletişim kurma becerisi ve en az bir yabancı dil bilgisi.</w:t>
            </w:r>
          </w:p>
        </w:tc>
        <w:tc>
          <w:tcPr>
            <w:tcW w:w="992" w:type="dxa"/>
            <w:tcBorders>
              <w:top w:val="single" w:sz="6" w:space="0" w:color="auto"/>
            </w:tcBorders>
            <w:vAlign w:val="center"/>
          </w:tcPr>
          <w:p w14:paraId="1327916A" w14:textId="77777777" w:rsidR="004F67A6" w:rsidRPr="009C149D" w:rsidRDefault="004F67A6" w:rsidP="00FE0641">
            <w:pPr>
              <w:jc w:val="center"/>
              <w:rPr>
                <w:sz w:val="20"/>
                <w:szCs w:val="20"/>
              </w:rPr>
            </w:pPr>
          </w:p>
        </w:tc>
      </w:tr>
      <w:tr w:rsidR="00FE0641" w:rsidRPr="001701C3" w14:paraId="1323BFE9" w14:textId="77777777" w:rsidTr="00F27721">
        <w:trPr>
          <w:trHeight w:hRule="exact" w:val="687"/>
          <w:jc w:val="center"/>
        </w:trPr>
        <w:tc>
          <w:tcPr>
            <w:tcW w:w="552" w:type="dxa"/>
            <w:shd w:val="clear" w:color="auto" w:fill="FFFFFF"/>
            <w:vAlign w:val="center"/>
          </w:tcPr>
          <w:p w14:paraId="21DC0EB4" w14:textId="77777777" w:rsidR="004F67A6" w:rsidRPr="00EC5DE1" w:rsidRDefault="00312171" w:rsidP="00FE0641">
            <w:pPr>
              <w:jc w:val="center"/>
              <w:rPr>
                <w:b/>
                <w:sz w:val="20"/>
                <w:szCs w:val="20"/>
              </w:rPr>
            </w:pPr>
            <w:r w:rsidRPr="00EC5DE1">
              <w:rPr>
                <w:b/>
                <w:sz w:val="20"/>
                <w:szCs w:val="20"/>
              </w:rPr>
              <w:t>8</w:t>
            </w:r>
          </w:p>
        </w:tc>
        <w:tc>
          <w:tcPr>
            <w:tcW w:w="8080" w:type="dxa"/>
            <w:shd w:val="clear" w:color="auto" w:fill="FFFFFF"/>
          </w:tcPr>
          <w:p w14:paraId="122CD84D" w14:textId="77777777" w:rsidR="004F67A6" w:rsidRPr="009F24E4" w:rsidRDefault="00312171" w:rsidP="00FE0641">
            <w:pPr>
              <w:rPr>
                <w:sz w:val="20"/>
                <w:szCs w:val="20"/>
              </w:rPr>
            </w:pPr>
            <w:r w:rsidRPr="00243C12">
              <w:t>Yaşam Boyu Öğrenme: 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vAlign w:val="center"/>
          </w:tcPr>
          <w:p w14:paraId="5D72AB55" w14:textId="77777777" w:rsidR="004F67A6" w:rsidRPr="009C149D" w:rsidRDefault="004F67A6" w:rsidP="00FE0641">
            <w:pPr>
              <w:jc w:val="center"/>
              <w:rPr>
                <w:sz w:val="20"/>
                <w:szCs w:val="20"/>
              </w:rPr>
            </w:pPr>
          </w:p>
        </w:tc>
      </w:tr>
      <w:tr w:rsidR="00FE0641" w:rsidRPr="001701C3" w14:paraId="770B1C19" w14:textId="77777777" w:rsidTr="00F27721">
        <w:trPr>
          <w:trHeight w:hRule="exact" w:val="454"/>
          <w:jc w:val="center"/>
        </w:trPr>
        <w:tc>
          <w:tcPr>
            <w:tcW w:w="552" w:type="dxa"/>
            <w:shd w:val="clear" w:color="auto" w:fill="FFFFFF"/>
            <w:vAlign w:val="center"/>
          </w:tcPr>
          <w:p w14:paraId="5D8613ED" w14:textId="77777777" w:rsidR="004F67A6" w:rsidRPr="00EC5DE1" w:rsidRDefault="00312171" w:rsidP="00FE0641">
            <w:pPr>
              <w:jc w:val="center"/>
              <w:rPr>
                <w:b/>
                <w:sz w:val="20"/>
                <w:szCs w:val="20"/>
              </w:rPr>
            </w:pPr>
            <w:r w:rsidRPr="00EC5DE1">
              <w:rPr>
                <w:b/>
                <w:sz w:val="20"/>
                <w:szCs w:val="20"/>
              </w:rPr>
              <w:t>9</w:t>
            </w:r>
          </w:p>
        </w:tc>
        <w:tc>
          <w:tcPr>
            <w:tcW w:w="8080" w:type="dxa"/>
            <w:shd w:val="clear" w:color="auto" w:fill="FFFFFF"/>
          </w:tcPr>
          <w:p w14:paraId="7BB75378" w14:textId="77777777" w:rsidR="004F67A6" w:rsidRPr="006E26AB" w:rsidRDefault="00312171" w:rsidP="00FE0641">
            <w:pPr>
              <w:jc w:val="both"/>
              <w:rPr>
                <w:b/>
                <w:sz w:val="20"/>
                <w:szCs w:val="20"/>
              </w:rPr>
            </w:pPr>
            <w:r w:rsidRPr="00243C12">
              <w:t>Etik: Mesleki ve Etik Sorumluluk Bilinci.</w:t>
            </w:r>
          </w:p>
        </w:tc>
        <w:tc>
          <w:tcPr>
            <w:tcW w:w="992" w:type="dxa"/>
            <w:tcBorders>
              <w:top w:val="single" w:sz="6" w:space="0" w:color="auto"/>
              <w:bottom w:val="single" w:sz="6" w:space="0" w:color="auto"/>
            </w:tcBorders>
            <w:vAlign w:val="center"/>
          </w:tcPr>
          <w:p w14:paraId="430A23C5" w14:textId="77777777" w:rsidR="004F67A6" w:rsidRPr="009C149D" w:rsidRDefault="004F67A6" w:rsidP="00FE0641">
            <w:pPr>
              <w:jc w:val="center"/>
              <w:rPr>
                <w:sz w:val="20"/>
                <w:szCs w:val="20"/>
              </w:rPr>
            </w:pPr>
          </w:p>
        </w:tc>
      </w:tr>
      <w:tr w:rsidR="00FE0641" w:rsidRPr="001701C3" w14:paraId="7F257008" w14:textId="77777777" w:rsidTr="00F27721">
        <w:trPr>
          <w:trHeight w:hRule="exact" w:val="454"/>
          <w:jc w:val="center"/>
        </w:trPr>
        <w:tc>
          <w:tcPr>
            <w:tcW w:w="552" w:type="dxa"/>
            <w:shd w:val="clear" w:color="auto" w:fill="FFFFFF"/>
            <w:vAlign w:val="center"/>
          </w:tcPr>
          <w:p w14:paraId="0041DBA1" w14:textId="77777777" w:rsidR="004F67A6" w:rsidRPr="00EC5DE1" w:rsidRDefault="00312171" w:rsidP="00FE0641">
            <w:pPr>
              <w:jc w:val="center"/>
              <w:rPr>
                <w:b/>
                <w:sz w:val="20"/>
                <w:szCs w:val="20"/>
              </w:rPr>
            </w:pPr>
            <w:r w:rsidRPr="00EC5DE1">
              <w:rPr>
                <w:b/>
                <w:sz w:val="20"/>
                <w:szCs w:val="20"/>
              </w:rPr>
              <w:t>10</w:t>
            </w:r>
          </w:p>
        </w:tc>
        <w:tc>
          <w:tcPr>
            <w:tcW w:w="8080" w:type="dxa"/>
            <w:shd w:val="clear" w:color="auto" w:fill="FFFFFF"/>
          </w:tcPr>
          <w:p w14:paraId="79935C38" w14:textId="77777777" w:rsidR="004F67A6" w:rsidRPr="00067CC0" w:rsidRDefault="00312171" w:rsidP="00FE0641">
            <w:pPr>
              <w:rPr>
                <w:sz w:val="20"/>
                <w:szCs w:val="20"/>
              </w:rPr>
            </w:pPr>
            <w:r w:rsidRPr="00243C12">
              <w:t>Girişimcilik ve Proje Yönetimi: 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vAlign w:val="center"/>
          </w:tcPr>
          <w:p w14:paraId="2545BB0C" w14:textId="77777777" w:rsidR="004F67A6" w:rsidRPr="009C149D" w:rsidRDefault="004F67A6" w:rsidP="00FE0641">
            <w:pPr>
              <w:jc w:val="center"/>
              <w:rPr>
                <w:sz w:val="20"/>
                <w:szCs w:val="20"/>
              </w:rPr>
            </w:pPr>
          </w:p>
        </w:tc>
      </w:tr>
      <w:tr w:rsidR="00FE0641" w:rsidRPr="001701C3" w14:paraId="3D495B50" w14:textId="77777777" w:rsidTr="00F27721">
        <w:trPr>
          <w:trHeight w:hRule="exact" w:val="454"/>
          <w:jc w:val="center"/>
        </w:trPr>
        <w:tc>
          <w:tcPr>
            <w:tcW w:w="552" w:type="dxa"/>
            <w:shd w:val="clear" w:color="auto" w:fill="FFFFFF"/>
            <w:vAlign w:val="center"/>
          </w:tcPr>
          <w:p w14:paraId="5A47D758" w14:textId="77777777" w:rsidR="004F67A6" w:rsidRPr="00EC5DE1" w:rsidRDefault="00312171" w:rsidP="00FE0641">
            <w:pPr>
              <w:jc w:val="center"/>
              <w:rPr>
                <w:b/>
                <w:sz w:val="20"/>
                <w:szCs w:val="20"/>
              </w:rPr>
            </w:pPr>
            <w:r w:rsidRPr="00EC5DE1">
              <w:rPr>
                <w:b/>
                <w:sz w:val="20"/>
                <w:szCs w:val="20"/>
              </w:rPr>
              <w:t>11</w:t>
            </w:r>
          </w:p>
        </w:tc>
        <w:tc>
          <w:tcPr>
            <w:tcW w:w="8080" w:type="dxa"/>
            <w:shd w:val="clear" w:color="auto" w:fill="FFFFFF"/>
          </w:tcPr>
          <w:p w14:paraId="111D2F27" w14:textId="77777777" w:rsidR="004F67A6" w:rsidRPr="006E26AB" w:rsidRDefault="00312171" w:rsidP="00FE0641">
            <w:pPr>
              <w:jc w:val="both"/>
              <w:rPr>
                <w:b/>
                <w:sz w:val="20"/>
                <w:szCs w:val="20"/>
              </w:rPr>
            </w:pPr>
            <w:r w:rsidRPr="00243C12">
              <w:t>Çevre: Mühendislik uygulamalarının evrensel ve toplumsal boyutlarda sağlık, çevre ve güvenlik üzerindeki etkileri ile çağın sorunları hakkında bilgi; mühendislik çözümlerinin hukuksal sonuçları konusunda farkındalık.</w:t>
            </w:r>
          </w:p>
        </w:tc>
        <w:tc>
          <w:tcPr>
            <w:tcW w:w="992" w:type="dxa"/>
            <w:tcBorders>
              <w:top w:val="single" w:sz="6" w:space="0" w:color="auto"/>
              <w:bottom w:val="single" w:sz="6" w:space="0" w:color="auto"/>
            </w:tcBorders>
            <w:vAlign w:val="center"/>
          </w:tcPr>
          <w:p w14:paraId="27A69907" w14:textId="77777777" w:rsidR="004F67A6" w:rsidRPr="009C149D" w:rsidRDefault="004F67A6" w:rsidP="00FE0641">
            <w:pPr>
              <w:jc w:val="center"/>
              <w:rPr>
                <w:sz w:val="20"/>
                <w:szCs w:val="20"/>
              </w:rPr>
            </w:pPr>
          </w:p>
        </w:tc>
      </w:tr>
      <w:tr w:rsidR="00FE0641" w:rsidRPr="001701C3" w14:paraId="724E65C6" w14:textId="77777777" w:rsidTr="00F27721">
        <w:trPr>
          <w:trHeight w:hRule="exact" w:val="454"/>
          <w:jc w:val="center"/>
        </w:trPr>
        <w:tc>
          <w:tcPr>
            <w:tcW w:w="552" w:type="dxa"/>
            <w:shd w:val="clear" w:color="auto" w:fill="FFFFFF"/>
            <w:vAlign w:val="center"/>
          </w:tcPr>
          <w:p w14:paraId="4240E7A0" w14:textId="77777777" w:rsidR="004F67A6" w:rsidRPr="00EC5DE1" w:rsidRDefault="00312171" w:rsidP="00FE0641">
            <w:pPr>
              <w:jc w:val="center"/>
              <w:rPr>
                <w:b/>
                <w:sz w:val="20"/>
                <w:szCs w:val="20"/>
              </w:rPr>
            </w:pPr>
            <w:r w:rsidRPr="00EC5DE1">
              <w:rPr>
                <w:b/>
                <w:sz w:val="20"/>
                <w:szCs w:val="20"/>
              </w:rPr>
              <w:t>12</w:t>
            </w:r>
          </w:p>
        </w:tc>
        <w:tc>
          <w:tcPr>
            <w:tcW w:w="8080" w:type="dxa"/>
            <w:shd w:val="clear" w:color="auto" w:fill="FFFFFF"/>
            <w:vAlign w:val="center"/>
          </w:tcPr>
          <w:p w14:paraId="4F02BD9D" w14:textId="77777777" w:rsidR="004F67A6" w:rsidRPr="006E26AB" w:rsidRDefault="004F67A6" w:rsidP="00FE0641">
            <w:pPr>
              <w:jc w:val="both"/>
              <w:rPr>
                <w:b/>
                <w:sz w:val="20"/>
                <w:szCs w:val="20"/>
              </w:rPr>
            </w:pPr>
          </w:p>
        </w:tc>
        <w:tc>
          <w:tcPr>
            <w:tcW w:w="992" w:type="dxa"/>
            <w:tcBorders>
              <w:top w:val="single" w:sz="6" w:space="0" w:color="auto"/>
              <w:bottom w:val="single" w:sz="12" w:space="0" w:color="auto"/>
            </w:tcBorders>
            <w:vAlign w:val="center"/>
          </w:tcPr>
          <w:p w14:paraId="37311DBB" w14:textId="77777777" w:rsidR="004F67A6" w:rsidRPr="009C149D" w:rsidRDefault="004F67A6" w:rsidP="00FE0641">
            <w:pPr>
              <w:jc w:val="center"/>
              <w:rPr>
                <w:sz w:val="20"/>
                <w:szCs w:val="20"/>
              </w:rPr>
            </w:pPr>
          </w:p>
        </w:tc>
      </w:tr>
    </w:tbl>
    <w:p w14:paraId="44A34AC6" w14:textId="77777777" w:rsidR="00312171" w:rsidRPr="00165EC8" w:rsidRDefault="00312171" w:rsidP="00165EC8">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165EC8" w:rsidRPr="00B41ECB" w14:paraId="72D56F5B" w14:textId="77777777" w:rsidTr="00F27721">
        <w:trPr>
          <w:trHeight w:val="449"/>
        </w:trPr>
        <w:tc>
          <w:tcPr>
            <w:tcW w:w="9624" w:type="dxa"/>
            <w:gridSpan w:val="5"/>
            <w:shd w:val="clear" w:color="auto" w:fill="FFF2CC"/>
            <w:vAlign w:val="center"/>
          </w:tcPr>
          <w:p w14:paraId="477872B5" w14:textId="77777777" w:rsidR="00312171" w:rsidRPr="00F27721" w:rsidRDefault="00312171" w:rsidP="00F27721">
            <w:pPr>
              <w:jc w:val="center"/>
              <w:rPr>
                <w:sz w:val="20"/>
                <w:szCs w:val="20"/>
              </w:rPr>
            </w:pPr>
            <w:r w:rsidRPr="00F27721">
              <w:rPr>
                <w:b/>
                <w:sz w:val="20"/>
                <w:szCs w:val="20"/>
              </w:rPr>
              <w:t>DERSİN YÜRÜTÜCÜLERİ</w:t>
            </w:r>
          </w:p>
        </w:tc>
      </w:tr>
      <w:tr w:rsidR="00CA0228" w:rsidRPr="00B41ECB" w14:paraId="7A43A4DE" w14:textId="77777777" w:rsidTr="00F27721">
        <w:trPr>
          <w:trHeight w:val="567"/>
        </w:trPr>
        <w:tc>
          <w:tcPr>
            <w:tcW w:w="1403" w:type="dxa"/>
            <w:shd w:val="clear" w:color="auto" w:fill="FFF2CC"/>
            <w:vAlign w:val="center"/>
          </w:tcPr>
          <w:p w14:paraId="011DDB97" w14:textId="77777777" w:rsidR="00312171" w:rsidRPr="00F27721" w:rsidRDefault="00312171" w:rsidP="00901C7F">
            <w:pPr>
              <w:rPr>
                <w:b/>
                <w:sz w:val="20"/>
                <w:szCs w:val="20"/>
              </w:rPr>
            </w:pPr>
            <w:r w:rsidRPr="00F27721">
              <w:rPr>
                <w:b/>
                <w:sz w:val="20"/>
                <w:szCs w:val="20"/>
              </w:rPr>
              <w:t xml:space="preserve">Yürütücü </w:t>
            </w:r>
          </w:p>
        </w:tc>
        <w:tc>
          <w:tcPr>
            <w:tcW w:w="2055" w:type="dxa"/>
            <w:shd w:val="clear" w:color="auto" w:fill="FFFFFF"/>
            <w:vAlign w:val="center"/>
          </w:tcPr>
          <w:p w14:paraId="717DE820" w14:textId="77777777" w:rsidR="00312171" w:rsidRPr="00F27721" w:rsidRDefault="00312171" w:rsidP="00F27721">
            <w:pPr>
              <w:jc w:val="center"/>
              <w:rPr>
                <w:sz w:val="20"/>
                <w:szCs w:val="20"/>
              </w:rPr>
            </w:pPr>
          </w:p>
        </w:tc>
        <w:tc>
          <w:tcPr>
            <w:tcW w:w="2055" w:type="dxa"/>
            <w:shd w:val="clear" w:color="auto" w:fill="FFFFFF"/>
            <w:vAlign w:val="center"/>
          </w:tcPr>
          <w:p w14:paraId="063EFD47" w14:textId="77777777" w:rsidR="00312171" w:rsidRPr="00F27721" w:rsidRDefault="00312171" w:rsidP="00F27721">
            <w:pPr>
              <w:jc w:val="center"/>
              <w:rPr>
                <w:sz w:val="20"/>
                <w:szCs w:val="20"/>
              </w:rPr>
            </w:pPr>
          </w:p>
        </w:tc>
        <w:tc>
          <w:tcPr>
            <w:tcW w:w="2055" w:type="dxa"/>
            <w:shd w:val="clear" w:color="auto" w:fill="FFFFFF"/>
            <w:vAlign w:val="center"/>
          </w:tcPr>
          <w:p w14:paraId="39875027" w14:textId="77777777" w:rsidR="00312171" w:rsidRPr="00F27721" w:rsidRDefault="00312171" w:rsidP="00F27721">
            <w:pPr>
              <w:jc w:val="center"/>
              <w:rPr>
                <w:sz w:val="20"/>
                <w:szCs w:val="20"/>
              </w:rPr>
            </w:pPr>
          </w:p>
        </w:tc>
        <w:tc>
          <w:tcPr>
            <w:tcW w:w="2056" w:type="dxa"/>
            <w:shd w:val="clear" w:color="auto" w:fill="FFFFFF"/>
            <w:vAlign w:val="center"/>
          </w:tcPr>
          <w:p w14:paraId="171ACD53" w14:textId="77777777" w:rsidR="00312171" w:rsidRPr="00F27721" w:rsidRDefault="00312171" w:rsidP="00F27721">
            <w:pPr>
              <w:jc w:val="center"/>
              <w:rPr>
                <w:sz w:val="20"/>
                <w:szCs w:val="20"/>
              </w:rPr>
            </w:pPr>
          </w:p>
        </w:tc>
      </w:tr>
      <w:tr w:rsidR="00CA0228" w:rsidRPr="00B41ECB" w14:paraId="1A3FB4F6" w14:textId="77777777" w:rsidTr="00F27721">
        <w:trPr>
          <w:trHeight w:val="794"/>
        </w:trPr>
        <w:tc>
          <w:tcPr>
            <w:tcW w:w="1403" w:type="dxa"/>
            <w:shd w:val="clear" w:color="auto" w:fill="FFF2CC"/>
            <w:vAlign w:val="center"/>
          </w:tcPr>
          <w:p w14:paraId="1018CFF0" w14:textId="77777777" w:rsidR="00312171" w:rsidRPr="00F27721" w:rsidRDefault="00312171" w:rsidP="00901C7F">
            <w:pPr>
              <w:rPr>
                <w:b/>
                <w:sz w:val="20"/>
                <w:szCs w:val="20"/>
              </w:rPr>
            </w:pPr>
            <w:r w:rsidRPr="00F27721">
              <w:rPr>
                <w:b/>
                <w:sz w:val="20"/>
                <w:szCs w:val="20"/>
              </w:rPr>
              <w:t>İmza</w:t>
            </w:r>
          </w:p>
        </w:tc>
        <w:tc>
          <w:tcPr>
            <w:tcW w:w="2055" w:type="dxa"/>
            <w:shd w:val="clear" w:color="auto" w:fill="FFFFFF"/>
            <w:vAlign w:val="center"/>
          </w:tcPr>
          <w:p w14:paraId="22EDE442" w14:textId="77777777" w:rsidR="00312171" w:rsidRPr="00F27721" w:rsidRDefault="00312171" w:rsidP="00F27721">
            <w:pPr>
              <w:jc w:val="center"/>
              <w:rPr>
                <w:color w:val="FF0000"/>
                <w:sz w:val="20"/>
                <w:szCs w:val="20"/>
              </w:rPr>
            </w:pPr>
          </w:p>
        </w:tc>
        <w:tc>
          <w:tcPr>
            <w:tcW w:w="2055" w:type="dxa"/>
            <w:shd w:val="clear" w:color="auto" w:fill="FFFFFF"/>
            <w:vAlign w:val="center"/>
          </w:tcPr>
          <w:p w14:paraId="1B5A890D" w14:textId="77777777" w:rsidR="00312171" w:rsidRPr="00F27721" w:rsidRDefault="00312171" w:rsidP="00F27721">
            <w:pPr>
              <w:jc w:val="center"/>
              <w:rPr>
                <w:color w:val="FF0000"/>
                <w:sz w:val="20"/>
                <w:szCs w:val="20"/>
              </w:rPr>
            </w:pPr>
          </w:p>
        </w:tc>
        <w:tc>
          <w:tcPr>
            <w:tcW w:w="2055" w:type="dxa"/>
            <w:shd w:val="clear" w:color="auto" w:fill="FFFFFF"/>
            <w:vAlign w:val="center"/>
          </w:tcPr>
          <w:p w14:paraId="7B487FBA" w14:textId="77777777" w:rsidR="00312171" w:rsidRPr="00F27721" w:rsidRDefault="00312171" w:rsidP="00F27721">
            <w:pPr>
              <w:jc w:val="center"/>
              <w:rPr>
                <w:color w:val="FF0000"/>
                <w:sz w:val="20"/>
                <w:szCs w:val="20"/>
              </w:rPr>
            </w:pPr>
          </w:p>
        </w:tc>
        <w:tc>
          <w:tcPr>
            <w:tcW w:w="2056" w:type="dxa"/>
            <w:shd w:val="clear" w:color="auto" w:fill="FFFFFF"/>
            <w:vAlign w:val="center"/>
          </w:tcPr>
          <w:p w14:paraId="2758F1C4" w14:textId="77777777" w:rsidR="00312171" w:rsidRPr="00F27721" w:rsidRDefault="00312171" w:rsidP="00F27721">
            <w:pPr>
              <w:jc w:val="center"/>
              <w:rPr>
                <w:color w:val="FF0000"/>
                <w:sz w:val="20"/>
                <w:szCs w:val="20"/>
              </w:rPr>
            </w:pPr>
          </w:p>
        </w:tc>
      </w:tr>
    </w:tbl>
    <w:p w14:paraId="190E0328" w14:textId="77777777" w:rsidR="00312171" w:rsidRDefault="00312171" w:rsidP="00CA0228">
      <w:pPr>
        <w:jc w:val="right"/>
      </w:pPr>
      <w:r>
        <w:t>6</w:t>
      </w:r>
      <w:r>
        <w:t>/</w:t>
      </w:r>
      <w:r>
        <w:t>06/2024</w:t>
      </w:r>
    </w:p>
    <w:p w14:paraId="499BDB70" w14:textId="77777777" w:rsidR="00312171" w:rsidRDefault="00312171">
      <w:r>
        <w:br w:type="page"/>
      </w:r>
    </w:p>
    <w:p w14:paraId="7B3E4395" w14:textId="6D575FD7" w:rsidR="00312171" w:rsidRPr="00285FA2" w:rsidRDefault="00F27721" w:rsidP="00285FA2">
      <w:pPr>
        <w:spacing w:before="120"/>
        <w:jc w:val="center"/>
        <w:rPr>
          <w:b/>
        </w:rPr>
      </w:pPr>
      <w:r>
        <w:rPr>
          <w:noProof/>
        </w:rPr>
        <w:pict w14:anchorId="15E65FDC">
          <v:shape id="_x0000_s1069" type="#_x0000_t75" alt="https://ogu.edu.tr/files/duyuru/9ff77656-8e6a-4c44-98b9-5f236a699de2/ESOG%C3%9C_yeni%20logo.jpg" style="position:absolute;left:0;text-align:left;margin-left:.3pt;margin-top:-11.5pt;width:56.65pt;height:56.65pt;z-index:24;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Pr>
          <w:noProof/>
        </w:rPr>
        <w:pict w14:anchorId="27C93E4D">
          <v:shape id="_x0000_s1068" type="#_x0000_t75" alt="https://ogu.edu.tr/files/duyuru/9ff77656-8e6a-4c44-98b9-5f236a699de2/ESOG%C3%9C_yeni%20logo.jpg" style="position:absolute;left:0;text-align:left;margin-left:425.55pt;margin-top:-11.5pt;width:56.65pt;height:56.65pt;z-index:119;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sidR="00312171">
        <w:rPr>
          <w:b/>
        </w:rPr>
        <w:t xml:space="preserve">ESOGÜ </w:t>
      </w:r>
      <w:r w:rsidR="00312171">
        <w:rPr>
          <w:b/>
        </w:rPr>
        <w:t>BİLGİSAYAR MÜHENDİSLİĞİ</w:t>
      </w:r>
      <w:r w:rsidR="00312171" w:rsidRPr="00285FA2">
        <w:rPr>
          <w:b/>
        </w:rPr>
        <w:t xml:space="preserve"> BÖLÜMÜ</w:t>
      </w:r>
    </w:p>
    <w:p w14:paraId="1EB39A8D" w14:textId="77777777" w:rsidR="00312171" w:rsidRDefault="00312171" w:rsidP="008E66D8">
      <w:pPr>
        <w:jc w:val="center"/>
        <w:rPr>
          <w:b/>
        </w:rPr>
      </w:pPr>
    </w:p>
    <w:p w14:paraId="6B3CCA98" w14:textId="77777777" w:rsidR="00312171" w:rsidRDefault="00312171" w:rsidP="008E66D8">
      <w:pPr>
        <w:jc w:val="center"/>
        <w:rPr>
          <w:b/>
        </w:rPr>
      </w:pPr>
      <w:r w:rsidRPr="00285FA2">
        <w:rPr>
          <w:b/>
        </w:rPr>
        <w:t>DERS BİLGİ FORMU</w:t>
      </w:r>
    </w:p>
    <w:p w14:paraId="16350BFA" w14:textId="77777777" w:rsidR="00312171" w:rsidRPr="00285FA2" w:rsidRDefault="00312171" w:rsidP="008E66D8">
      <w:pPr>
        <w:jc w:val="center"/>
        <w:rPr>
          <w:b/>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DD0461" w:rsidRPr="00B41ECB" w14:paraId="71704B05" w14:textId="77777777" w:rsidTr="00F27721">
        <w:trPr>
          <w:trHeight w:val="312"/>
        </w:trPr>
        <w:tc>
          <w:tcPr>
            <w:tcW w:w="6506" w:type="dxa"/>
            <w:shd w:val="clear" w:color="auto" w:fill="FFF2CC"/>
            <w:vAlign w:val="center"/>
          </w:tcPr>
          <w:p w14:paraId="0C1938BC" w14:textId="77777777" w:rsidR="00312171" w:rsidRPr="00F27721" w:rsidRDefault="00312171" w:rsidP="00F27721">
            <w:pPr>
              <w:jc w:val="center"/>
              <w:rPr>
                <w:b/>
                <w:sz w:val="20"/>
                <w:szCs w:val="20"/>
              </w:rPr>
            </w:pPr>
            <w:r w:rsidRPr="00F27721">
              <w:rPr>
                <w:b/>
                <w:sz w:val="20"/>
                <w:szCs w:val="20"/>
              </w:rPr>
              <w:t>Dersin Adı</w:t>
            </w:r>
          </w:p>
        </w:tc>
        <w:tc>
          <w:tcPr>
            <w:tcW w:w="3118" w:type="dxa"/>
            <w:shd w:val="clear" w:color="auto" w:fill="FFF2CC"/>
            <w:vAlign w:val="center"/>
          </w:tcPr>
          <w:p w14:paraId="3EA23FA4" w14:textId="77777777" w:rsidR="00312171" w:rsidRPr="00F27721" w:rsidRDefault="00312171" w:rsidP="00F27721">
            <w:pPr>
              <w:jc w:val="center"/>
              <w:rPr>
                <w:b/>
                <w:sz w:val="20"/>
                <w:szCs w:val="20"/>
              </w:rPr>
            </w:pPr>
            <w:r w:rsidRPr="00F27721">
              <w:rPr>
                <w:b/>
                <w:sz w:val="20"/>
                <w:szCs w:val="20"/>
              </w:rPr>
              <w:t>Dersin Kodu</w:t>
            </w:r>
          </w:p>
        </w:tc>
      </w:tr>
      <w:tr w:rsidR="00DD0461" w:rsidRPr="00B41ECB" w14:paraId="2AECD72B" w14:textId="77777777" w:rsidTr="00F27721">
        <w:trPr>
          <w:trHeight w:val="397"/>
        </w:trPr>
        <w:tc>
          <w:tcPr>
            <w:tcW w:w="6506" w:type="dxa"/>
            <w:vAlign w:val="center"/>
          </w:tcPr>
          <w:p w14:paraId="7BFAF3DA" w14:textId="77777777" w:rsidR="00312171" w:rsidRPr="00F27721" w:rsidRDefault="00312171" w:rsidP="00F27721">
            <w:pPr>
              <w:jc w:val="center"/>
              <w:rPr>
                <w:sz w:val="20"/>
                <w:szCs w:val="20"/>
              </w:rPr>
            </w:pPr>
            <w:r w:rsidRPr="00F27721">
              <w:rPr>
                <w:sz w:val="20"/>
                <w:szCs w:val="20"/>
              </w:rPr>
              <w:t>DERİN ÖĞRENMEYE GİRİŞ</w:t>
            </w:r>
          </w:p>
        </w:tc>
        <w:tc>
          <w:tcPr>
            <w:tcW w:w="3118" w:type="dxa"/>
            <w:vAlign w:val="center"/>
          </w:tcPr>
          <w:p w14:paraId="6569E7C1" w14:textId="77777777" w:rsidR="004F67A6" w:rsidRPr="00F27721" w:rsidRDefault="00312171" w:rsidP="00F27721">
            <w:pPr>
              <w:jc w:val="center"/>
              <w:rPr>
                <w:sz w:val="20"/>
                <w:szCs w:val="20"/>
              </w:rPr>
            </w:pPr>
            <w:r w:rsidRPr="00F27721">
              <w:rPr>
                <w:sz w:val="20"/>
                <w:szCs w:val="20"/>
              </w:rPr>
              <w:t>152117119</w:t>
            </w:r>
          </w:p>
        </w:tc>
      </w:tr>
    </w:tbl>
    <w:p w14:paraId="5B07505B"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3827"/>
      </w:tblGrid>
      <w:tr w:rsidR="00067CC0" w:rsidRPr="00B41ECB" w14:paraId="62004141" w14:textId="77777777" w:rsidTr="00F27721">
        <w:trPr>
          <w:trHeight w:val="312"/>
        </w:trPr>
        <w:tc>
          <w:tcPr>
            <w:tcW w:w="1928" w:type="dxa"/>
            <w:vMerge w:val="restart"/>
            <w:shd w:val="clear" w:color="auto" w:fill="FFF2CC"/>
            <w:vAlign w:val="center"/>
          </w:tcPr>
          <w:p w14:paraId="42A294B1" w14:textId="77777777" w:rsidR="00312171" w:rsidRPr="00F27721" w:rsidRDefault="00312171" w:rsidP="00F27721">
            <w:pPr>
              <w:jc w:val="center"/>
              <w:rPr>
                <w:b/>
                <w:sz w:val="20"/>
                <w:szCs w:val="20"/>
              </w:rPr>
            </w:pPr>
            <w:r w:rsidRPr="00F27721">
              <w:rPr>
                <w:b/>
                <w:sz w:val="20"/>
                <w:szCs w:val="20"/>
              </w:rPr>
              <w:t>Yarıyıl</w:t>
            </w:r>
          </w:p>
        </w:tc>
        <w:tc>
          <w:tcPr>
            <w:tcW w:w="3869" w:type="dxa"/>
            <w:gridSpan w:val="2"/>
            <w:shd w:val="clear" w:color="auto" w:fill="FFF2CC"/>
            <w:vAlign w:val="center"/>
          </w:tcPr>
          <w:p w14:paraId="722F17C6" w14:textId="77777777" w:rsidR="00312171" w:rsidRPr="00F27721" w:rsidRDefault="00312171" w:rsidP="00F27721">
            <w:pPr>
              <w:jc w:val="center"/>
              <w:rPr>
                <w:b/>
                <w:sz w:val="20"/>
                <w:szCs w:val="20"/>
              </w:rPr>
            </w:pPr>
            <w:r w:rsidRPr="00F27721">
              <w:rPr>
                <w:b/>
                <w:sz w:val="20"/>
                <w:szCs w:val="20"/>
              </w:rPr>
              <w:t>Haftalık Ders Saati</w:t>
            </w:r>
          </w:p>
        </w:tc>
        <w:tc>
          <w:tcPr>
            <w:tcW w:w="3827" w:type="dxa"/>
            <w:vMerge w:val="restart"/>
            <w:shd w:val="clear" w:color="auto" w:fill="FFF2CC"/>
            <w:vAlign w:val="center"/>
          </w:tcPr>
          <w:p w14:paraId="13B00017" w14:textId="77777777" w:rsidR="00312171" w:rsidRPr="00F27721" w:rsidRDefault="00312171" w:rsidP="00F27721">
            <w:pPr>
              <w:jc w:val="center"/>
              <w:rPr>
                <w:b/>
                <w:sz w:val="20"/>
                <w:szCs w:val="20"/>
              </w:rPr>
            </w:pPr>
            <w:r w:rsidRPr="00F27721">
              <w:rPr>
                <w:b/>
                <w:sz w:val="20"/>
                <w:szCs w:val="20"/>
              </w:rPr>
              <w:t>AKTS</w:t>
            </w:r>
          </w:p>
        </w:tc>
      </w:tr>
      <w:tr w:rsidR="00067CC0" w:rsidRPr="00B41ECB" w14:paraId="01410EF5" w14:textId="77777777" w:rsidTr="00F27721">
        <w:trPr>
          <w:trHeight w:val="312"/>
        </w:trPr>
        <w:tc>
          <w:tcPr>
            <w:tcW w:w="1928" w:type="dxa"/>
            <w:vMerge/>
            <w:shd w:val="clear" w:color="auto" w:fill="FFF2CC"/>
            <w:vAlign w:val="center"/>
          </w:tcPr>
          <w:p w14:paraId="3ED43EB8" w14:textId="77777777" w:rsidR="00312171" w:rsidRPr="00F27721" w:rsidRDefault="00312171" w:rsidP="00F27721">
            <w:pPr>
              <w:jc w:val="center"/>
              <w:rPr>
                <w:b/>
                <w:sz w:val="20"/>
                <w:szCs w:val="20"/>
              </w:rPr>
            </w:pPr>
          </w:p>
        </w:tc>
        <w:tc>
          <w:tcPr>
            <w:tcW w:w="1885" w:type="dxa"/>
            <w:shd w:val="clear" w:color="auto" w:fill="FFF2CC"/>
            <w:vAlign w:val="center"/>
          </w:tcPr>
          <w:p w14:paraId="6F76E618" w14:textId="77777777" w:rsidR="00312171" w:rsidRPr="00F27721" w:rsidRDefault="00312171" w:rsidP="00F27721">
            <w:pPr>
              <w:jc w:val="center"/>
              <w:rPr>
                <w:b/>
                <w:sz w:val="20"/>
                <w:szCs w:val="20"/>
              </w:rPr>
            </w:pPr>
            <w:r w:rsidRPr="00F27721">
              <w:rPr>
                <w:b/>
                <w:sz w:val="20"/>
                <w:szCs w:val="20"/>
              </w:rPr>
              <w:t>Teorik</w:t>
            </w:r>
          </w:p>
        </w:tc>
        <w:tc>
          <w:tcPr>
            <w:tcW w:w="1984" w:type="dxa"/>
            <w:shd w:val="clear" w:color="auto" w:fill="FFF2CC"/>
            <w:vAlign w:val="center"/>
          </w:tcPr>
          <w:p w14:paraId="3F660AF9" w14:textId="77777777" w:rsidR="00312171" w:rsidRPr="00F27721" w:rsidRDefault="00312171" w:rsidP="00F27721">
            <w:pPr>
              <w:jc w:val="center"/>
              <w:rPr>
                <w:b/>
                <w:sz w:val="20"/>
                <w:szCs w:val="20"/>
              </w:rPr>
            </w:pPr>
            <w:r w:rsidRPr="00F27721">
              <w:rPr>
                <w:b/>
                <w:sz w:val="20"/>
                <w:szCs w:val="20"/>
              </w:rPr>
              <w:t>Uygulama</w:t>
            </w:r>
          </w:p>
        </w:tc>
        <w:tc>
          <w:tcPr>
            <w:tcW w:w="3827" w:type="dxa"/>
            <w:vMerge/>
            <w:shd w:val="clear" w:color="auto" w:fill="FFF2CC"/>
            <w:vAlign w:val="center"/>
          </w:tcPr>
          <w:p w14:paraId="48BFCDA5" w14:textId="77777777" w:rsidR="00312171" w:rsidRPr="00F27721" w:rsidRDefault="00312171" w:rsidP="00F27721">
            <w:pPr>
              <w:jc w:val="center"/>
              <w:rPr>
                <w:b/>
                <w:sz w:val="20"/>
                <w:szCs w:val="20"/>
              </w:rPr>
            </w:pPr>
          </w:p>
        </w:tc>
      </w:tr>
      <w:tr w:rsidR="00067CC0" w:rsidRPr="00B41ECB" w14:paraId="5F9287CB" w14:textId="77777777" w:rsidTr="00F27721">
        <w:trPr>
          <w:trHeight w:val="397"/>
        </w:trPr>
        <w:tc>
          <w:tcPr>
            <w:tcW w:w="1928" w:type="dxa"/>
            <w:vAlign w:val="center"/>
          </w:tcPr>
          <w:p w14:paraId="37E78294" w14:textId="77777777" w:rsidR="00312171" w:rsidRPr="00F27721" w:rsidRDefault="00312171" w:rsidP="00F27721">
            <w:pPr>
              <w:jc w:val="center"/>
              <w:rPr>
                <w:sz w:val="20"/>
                <w:szCs w:val="20"/>
              </w:rPr>
            </w:pPr>
            <w:r w:rsidRPr="00F27721">
              <w:rPr>
                <w:sz w:val="20"/>
                <w:szCs w:val="20"/>
              </w:rPr>
              <w:t>5</w:t>
            </w:r>
          </w:p>
        </w:tc>
        <w:tc>
          <w:tcPr>
            <w:tcW w:w="1885" w:type="dxa"/>
            <w:vAlign w:val="center"/>
          </w:tcPr>
          <w:p w14:paraId="47893CBC" w14:textId="77777777" w:rsidR="00312171" w:rsidRPr="00F27721" w:rsidRDefault="00312171" w:rsidP="00F27721">
            <w:pPr>
              <w:jc w:val="center"/>
              <w:rPr>
                <w:sz w:val="20"/>
                <w:szCs w:val="20"/>
              </w:rPr>
            </w:pPr>
            <w:r w:rsidRPr="00F27721">
              <w:rPr>
                <w:sz w:val="20"/>
                <w:szCs w:val="20"/>
              </w:rPr>
              <w:t>3</w:t>
            </w:r>
          </w:p>
        </w:tc>
        <w:tc>
          <w:tcPr>
            <w:tcW w:w="1984" w:type="dxa"/>
            <w:vAlign w:val="center"/>
          </w:tcPr>
          <w:p w14:paraId="76EBDCD9" w14:textId="77777777" w:rsidR="00312171" w:rsidRPr="00F27721" w:rsidRDefault="00312171" w:rsidP="00F27721">
            <w:pPr>
              <w:jc w:val="center"/>
              <w:rPr>
                <w:sz w:val="20"/>
                <w:szCs w:val="20"/>
              </w:rPr>
            </w:pPr>
            <w:r w:rsidRPr="00F27721">
              <w:rPr>
                <w:sz w:val="20"/>
                <w:szCs w:val="20"/>
              </w:rPr>
              <w:t>0</w:t>
            </w:r>
          </w:p>
        </w:tc>
        <w:tc>
          <w:tcPr>
            <w:tcW w:w="3827" w:type="dxa"/>
            <w:vAlign w:val="center"/>
          </w:tcPr>
          <w:p w14:paraId="518467E4" w14:textId="77777777" w:rsidR="00312171" w:rsidRPr="00F27721" w:rsidRDefault="00312171" w:rsidP="00F27721">
            <w:pPr>
              <w:jc w:val="center"/>
              <w:rPr>
                <w:sz w:val="20"/>
                <w:szCs w:val="20"/>
              </w:rPr>
            </w:pPr>
            <w:r w:rsidRPr="00F27721">
              <w:rPr>
                <w:sz w:val="20"/>
                <w:szCs w:val="20"/>
              </w:rPr>
              <w:t>7</w:t>
            </w:r>
          </w:p>
        </w:tc>
      </w:tr>
    </w:tbl>
    <w:p w14:paraId="13705B27" w14:textId="77777777" w:rsidR="00312171" w:rsidRPr="00137927" w:rsidRDefault="00312171" w:rsidP="00924B72">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4F34E33B" w14:textId="77777777" w:rsidTr="00F27721">
        <w:trPr>
          <w:trHeight w:val="312"/>
        </w:trPr>
        <w:tc>
          <w:tcPr>
            <w:tcW w:w="9624" w:type="dxa"/>
            <w:gridSpan w:val="5"/>
            <w:shd w:val="clear" w:color="auto" w:fill="FFF2CC"/>
            <w:vAlign w:val="center"/>
          </w:tcPr>
          <w:p w14:paraId="5865A9EE" w14:textId="77777777" w:rsidR="00312171" w:rsidRPr="00F27721" w:rsidRDefault="00312171" w:rsidP="00F27721">
            <w:pPr>
              <w:jc w:val="center"/>
              <w:rPr>
                <w:b/>
                <w:sz w:val="20"/>
                <w:szCs w:val="20"/>
              </w:rPr>
            </w:pPr>
            <w:r w:rsidRPr="00F27721">
              <w:rPr>
                <w:b/>
                <w:sz w:val="20"/>
                <w:szCs w:val="20"/>
              </w:rPr>
              <w:t>Dersin Kategorisi (</w:t>
            </w:r>
            <w:r w:rsidRPr="00F27721">
              <w:rPr>
                <w:b/>
                <w:sz w:val="20"/>
                <w:szCs w:val="20"/>
              </w:rPr>
              <w:t>kredi dağılımı</w:t>
            </w:r>
            <w:r w:rsidRPr="00F27721">
              <w:rPr>
                <w:b/>
                <w:sz w:val="20"/>
                <w:szCs w:val="20"/>
              </w:rPr>
              <w:t>)</w:t>
            </w:r>
          </w:p>
        </w:tc>
      </w:tr>
      <w:tr w:rsidR="0075594A" w:rsidRPr="00B41ECB" w14:paraId="04FC9442" w14:textId="77777777" w:rsidTr="00F27721">
        <w:tc>
          <w:tcPr>
            <w:tcW w:w="1924" w:type="dxa"/>
            <w:shd w:val="clear" w:color="auto" w:fill="FFF2CC"/>
            <w:vAlign w:val="center"/>
          </w:tcPr>
          <w:p w14:paraId="3AFE2B1F" w14:textId="77777777" w:rsidR="00312171" w:rsidRPr="00F27721" w:rsidRDefault="00312171" w:rsidP="00F27721">
            <w:pPr>
              <w:jc w:val="center"/>
              <w:rPr>
                <w:b/>
                <w:sz w:val="20"/>
                <w:szCs w:val="20"/>
              </w:rPr>
            </w:pPr>
            <w:r w:rsidRPr="00F27721">
              <w:rPr>
                <w:b/>
                <w:sz w:val="20"/>
                <w:szCs w:val="20"/>
              </w:rPr>
              <w:t>Matematik ve Temel Bilimler</w:t>
            </w:r>
          </w:p>
        </w:tc>
        <w:tc>
          <w:tcPr>
            <w:tcW w:w="1925" w:type="dxa"/>
            <w:shd w:val="clear" w:color="auto" w:fill="FFF2CC"/>
            <w:vAlign w:val="center"/>
          </w:tcPr>
          <w:p w14:paraId="43C91230" w14:textId="77777777" w:rsidR="00312171" w:rsidRPr="00F27721" w:rsidRDefault="00312171" w:rsidP="00F27721">
            <w:pPr>
              <w:jc w:val="center"/>
              <w:rPr>
                <w:b/>
                <w:sz w:val="20"/>
                <w:szCs w:val="20"/>
              </w:rPr>
            </w:pPr>
            <w:r w:rsidRPr="00F27721">
              <w:rPr>
                <w:b/>
                <w:sz w:val="20"/>
                <w:szCs w:val="20"/>
              </w:rPr>
              <w:t>Mühendislik Bilimleri</w:t>
            </w:r>
          </w:p>
        </w:tc>
        <w:tc>
          <w:tcPr>
            <w:tcW w:w="1925" w:type="dxa"/>
            <w:shd w:val="clear" w:color="auto" w:fill="FFF2CC"/>
            <w:vAlign w:val="center"/>
          </w:tcPr>
          <w:p w14:paraId="13CB91AF" w14:textId="77777777" w:rsidR="00312171" w:rsidRPr="00F27721" w:rsidRDefault="00312171" w:rsidP="00F27721">
            <w:pPr>
              <w:jc w:val="center"/>
              <w:rPr>
                <w:b/>
                <w:sz w:val="20"/>
                <w:szCs w:val="20"/>
              </w:rPr>
            </w:pPr>
            <w:r w:rsidRPr="00F27721">
              <w:rPr>
                <w:b/>
                <w:sz w:val="20"/>
                <w:szCs w:val="20"/>
              </w:rPr>
              <w:t>Tasarım</w:t>
            </w:r>
          </w:p>
        </w:tc>
        <w:tc>
          <w:tcPr>
            <w:tcW w:w="1866" w:type="dxa"/>
            <w:shd w:val="clear" w:color="auto" w:fill="FFF2CC"/>
            <w:vAlign w:val="center"/>
          </w:tcPr>
          <w:p w14:paraId="03A09CAD" w14:textId="77777777" w:rsidR="00312171" w:rsidRPr="00F27721" w:rsidRDefault="00312171" w:rsidP="00F27721">
            <w:pPr>
              <w:jc w:val="center"/>
              <w:rPr>
                <w:b/>
                <w:sz w:val="20"/>
                <w:szCs w:val="20"/>
              </w:rPr>
            </w:pPr>
            <w:r w:rsidRPr="00F27721">
              <w:rPr>
                <w:b/>
                <w:sz w:val="20"/>
                <w:szCs w:val="20"/>
              </w:rPr>
              <w:t>Genel Eğitim</w:t>
            </w:r>
          </w:p>
        </w:tc>
        <w:tc>
          <w:tcPr>
            <w:tcW w:w="1984" w:type="dxa"/>
            <w:shd w:val="clear" w:color="auto" w:fill="FFF2CC"/>
            <w:vAlign w:val="center"/>
          </w:tcPr>
          <w:p w14:paraId="43A751DE" w14:textId="77777777" w:rsidR="00312171" w:rsidRPr="00F27721" w:rsidRDefault="00312171" w:rsidP="00F27721">
            <w:pPr>
              <w:jc w:val="center"/>
              <w:rPr>
                <w:b/>
                <w:sz w:val="20"/>
                <w:szCs w:val="20"/>
              </w:rPr>
            </w:pPr>
            <w:r w:rsidRPr="00F27721">
              <w:rPr>
                <w:b/>
                <w:sz w:val="20"/>
                <w:szCs w:val="20"/>
              </w:rPr>
              <w:t>Sosyal Bilimler</w:t>
            </w:r>
          </w:p>
        </w:tc>
      </w:tr>
      <w:tr w:rsidR="0075594A" w:rsidRPr="00B41ECB" w14:paraId="2E3F0987" w14:textId="77777777" w:rsidTr="00F27721">
        <w:trPr>
          <w:trHeight w:val="397"/>
        </w:trPr>
        <w:tc>
          <w:tcPr>
            <w:tcW w:w="1924" w:type="dxa"/>
            <w:vAlign w:val="center"/>
          </w:tcPr>
          <w:p w14:paraId="68D05CF3" w14:textId="77777777" w:rsidR="00312171" w:rsidRPr="00F27721" w:rsidRDefault="00312171" w:rsidP="00F27721">
            <w:pPr>
              <w:jc w:val="center"/>
              <w:rPr>
                <w:sz w:val="20"/>
                <w:szCs w:val="20"/>
              </w:rPr>
            </w:pPr>
            <w:r w:rsidRPr="00F27721">
              <w:rPr>
                <w:sz w:val="20"/>
                <w:szCs w:val="20"/>
              </w:rPr>
              <w:t>2</w:t>
            </w:r>
          </w:p>
        </w:tc>
        <w:tc>
          <w:tcPr>
            <w:tcW w:w="1925" w:type="dxa"/>
            <w:vAlign w:val="center"/>
          </w:tcPr>
          <w:p w14:paraId="1C8AC03A" w14:textId="77777777" w:rsidR="00312171" w:rsidRPr="00F27721" w:rsidRDefault="00312171" w:rsidP="00F27721">
            <w:pPr>
              <w:jc w:val="center"/>
              <w:rPr>
                <w:color w:val="FF0000"/>
                <w:sz w:val="20"/>
                <w:szCs w:val="20"/>
              </w:rPr>
            </w:pPr>
            <w:r w:rsidRPr="00F27721">
              <w:rPr>
                <w:color w:val="FF0000"/>
                <w:sz w:val="20"/>
                <w:szCs w:val="20"/>
              </w:rPr>
              <w:t>5</w:t>
            </w:r>
          </w:p>
        </w:tc>
        <w:tc>
          <w:tcPr>
            <w:tcW w:w="1925" w:type="dxa"/>
            <w:vAlign w:val="center"/>
          </w:tcPr>
          <w:p w14:paraId="11FD44C5" w14:textId="77777777" w:rsidR="00312171" w:rsidRPr="00F27721" w:rsidRDefault="00312171" w:rsidP="00F27721">
            <w:pPr>
              <w:jc w:val="center"/>
              <w:rPr>
                <w:sz w:val="20"/>
                <w:szCs w:val="20"/>
              </w:rPr>
            </w:pPr>
          </w:p>
        </w:tc>
        <w:tc>
          <w:tcPr>
            <w:tcW w:w="1866" w:type="dxa"/>
            <w:vAlign w:val="center"/>
          </w:tcPr>
          <w:p w14:paraId="3C43E8EC" w14:textId="77777777" w:rsidR="00312171" w:rsidRPr="00F27721" w:rsidRDefault="00312171" w:rsidP="00F27721">
            <w:pPr>
              <w:jc w:val="center"/>
              <w:rPr>
                <w:sz w:val="20"/>
                <w:szCs w:val="20"/>
              </w:rPr>
            </w:pPr>
          </w:p>
        </w:tc>
        <w:tc>
          <w:tcPr>
            <w:tcW w:w="1984" w:type="dxa"/>
            <w:vAlign w:val="center"/>
          </w:tcPr>
          <w:p w14:paraId="144B77C9" w14:textId="77777777" w:rsidR="00312171" w:rsidRPr="00F27721" w:rsidRDefault="00312171" w:rsidP="00F27721">
            <w:pPr>
              <w:jc w:val="center"/>
              <w:rPr>
                <w:sz w:val="20"/>
                <w:szCs w:val="20"/>
              </w:rPr>
            </w:pPr>
          </w:p>
        </w:tc>
      </w:tr>
    </w:tbl>
    <w:p w14:paraId="435D39AA"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3E403F" w:rsidRPr="00B41ECB" w14:paraId="69CADD89" w14:textId="77777777" w:rsidTr="00F27721">
        <w:trPr>
          <w:trHeight w:val="312"/>
        </w:trPr>
        <w:tc>
          <w:tcPr>
            <w:tcW w:w="3208" w:type="dxa"/>
            <w:shd w:val="clear" w:color="auto" w:fill="FFF2CC"/>
            <w:vAlign w:val="center"/>
          </w:tcPr>
          <w:p w14:paraId="6A79FC62" w14:textId="77777777" w:rsidR="00312171" w:rsidRPr="00F27721" w:rsidRDefault="00312171" w:rsidP="00F27721">
            <w:pPr>
              <w:jc w:val="center"/>
              <w:rPr>
                <w:b/>
                <w:sz w:val="20"/>
                <w:szCs w:val="20"/>
              </w:rPr>
            </w:pPr>
            <w:r w:rsidRPr="00F27721">
              <w:rPr>
                <w:b/>
                <w:sz w:val="20"/>
                <w:szCs w:val="20"/>
              </w:rPr>
              <w:t>Dersin Dili</w:t>
            </w:r>
          </w:p>
        </w:tc>
        <w:tc>
          <w:tcPr>
            <w:tcW w:w="3208" w:type="dxa"/>
            <w:shd w:val="clear" w:color="auto" w:fill="FFF2CC"/>
            <w:vAlign w:val="center"/>
          </w:tcPr>
          <w:p w14:paraId="64D41C55"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Seviyesi</w:t>
            </w:r>
          </w:p>
        </w:tc>
        <w:tc>
          <w:tcPr>
            <w:tcW w:w="3208" w:type="dxa"/>
            <w:shd w:val="clear" w:color="auto" w:fill="FFF2CC"/>
            <w:vAlign w:val="center"/>
          </w:tcPr>
          <w:p w14:paraId="384FD5D3"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Türü</w:t>
            </w:r>
          </w:p>
        </w:tc>
      </w:tr>
      <w:tr w:rsidR="003E403F" w:rsidRPr="00B41ECB" w14:paraId="411EFE7E" w14:textId="77777777" w:rsidTr="00F27721">
        <w:trPr>
          <w:trHeight w:val="397"/>
        </w:trPr>
        <w:tc>
          <w:tcPr>
            <w:tcW w:w="3208" w:type="dxa"/>
            <w:vAlign w:val="center"/>
          </w:tcPr>
          <w:p w14:paraId="26A1C177" w14:textId="0601C95A" w:rsidR="00312171" w:rsidRPr="00F27721" w:rsidRDefault="00312171" w:rsidP="00F27721">
            <w:pPr>
              <w:jc w:val="center"/>
              <w:rPr>
                <w:sz w:val="20"/>
                <w:szCs w:val="20"/>
              </w:rPr>
            </w:pPr>
            <w:r w:rsidRPr="00F27721">
              <w:rPr>
                <w:sz w:val="20"/>
                <w:szCs w:val="20"/>
              </w:rPr>
              <w:t>İngilizce</w:t>
            </w:r>
          </w:p>
        </w:tc>
        <w:tc>
          <w:tcPr>
            <w:tcW w:w="3208" w:type="dxa"/>
            <w:vAlign w:val="center"/>
          </w:tcPr>
          <w:p w14:paraId="2687ACE7" w14:textId="4CB19108" w:rsidR="00312171" w:rsidRPr="00F27721" w:rsidRDefault="00312171" w:rsidP="00F27721">
            <w:pPr>
              <w:jc w:val="center"/>
              <w:rPr>
                <w:sz w:val="20"/>
                <w:szCs w:val="20"/>
              </w:rPr>
            </w:pPr>
            <w:r w:rsidRPr="00F27721">
              <w:rPr>
                <w:sz w:val="20"/>
                <w:szCs w:val="20"/>
              </w:rPr>
              <w:t>Lisans</w:t>
            </w:r>
          </w:p>
        </w:tc>
        <w:tc>
          <w:tcPr>
            <w:tcW w:w="3208" w:type="dxa"/>
            <w:vAlign w:val="center"/>
          </w:tcPr>
          <w:p w14:paraId="3E00D603" w14:textId="5CF72A07" w:rsidR="00312171" w:rsidRPr="00F27721" w:rsidRDefault="00312171" w:rsidP="00F27721">
            <w:pPr>
              <w:jc w:val="center"/>
              <w:rPr>
                <w:sz w:val="20"/>
                <w:szCs w:val="20"/>
              </w:rPr>
            </w:pPr>
            <w:r w:rsidRPr="00F27721">
              <w:rPr>
                <w:sz w:val="20"/>
                <w:szCs w:val="20"/>
              </w:rPr>
              <w:t>Seçmeli</w:t>
            </w:r>
          </w:p>
        </w:tc>
      </w:tr>
    </w:tbl>
    <w:p w14:paraId="5D15F399" w14:textId="77777777" w:rsidR="00312171" w:rsidRPr="00137927" w:rsidRDefault="00312171" w:rsidP="00924B72">
      <w:pPr>
        <w:rPr>
          <w:sz w:val="10"/>
          <w:szCs w:val="10"/>
        </w:rPr>
      </w:pPr>
    </w:p>
    <w:p w14:paraId="2E2F2DE4" w14:textId="77777777" w:rsidR="00312171" w:rsidRPr="00137927" w:rsidRDefault="00312171" w:rsidP="008516E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B41ECB" w14:paraId="5C9478DF" w14:textId="77777777" w:rsidTr="00F27721">
        <w:trPr>
          <w:trHeight w:val="421"/>
        </w:trPr>
        <w:tc>
          <w:tcPr>
            <w:tcW w:w="2112" w:type="dxa"/>
            <w:shd w:val="clear" w:color="auto" w:fill="FFF2CC"/>
            <w:vAlign w:val="center"/>
          </w:tcPr>
          <w:p w14:paraId="63006096" w14:textId="77777777" w:rsidR="00312171" w:rsidRPr="00F27721" w:rsidRDefault="00312171" w:rsidP="008516E9">
            <w:pPr>
              <w:rPr>
                <w:b/>
                <w:sz w:val="20"/>
                <w:szCs w:val="20"/>
              </w:rPr>
            </w:pPr>
            <w:r w:rsidRPr="00F27721">
              <w:rPr>
                <w:b/>
                <w:sz w:val="20"/>
                <w:szCs w:val="20"/>
              </w:rPr>
              <w:t>Önkoşul Dersleri</w:t>
            </w:r>
          </w:p>
        </w:tc>
        <w:tc>
          <w:tcPr>
            <w:tcW w:w="7512" w:type="dxa"/>
            <w:shd w:val="clear" w:color="auto" w:fill="FFFFFF"/>
            <w:vAlign w:val="center"/>
          </w:tcPr>
          <w:p w14:paraId="208655C0" w14:textId="77777777" w:rsidR="00312171" w:rsidRPr="00F27721" w:rsidRDefault="00312171" w:rsidP="00231BE0">
            <w:pPr>
              <w:rPr>
                <w:sz w:val="20"/>
                <w:szCs w:val="20"/>
              </w:rPr>
            </w:pPr>
            <w:r w:rsidRPr="00F27721">
              <w:rPr>
                <w:sz w:val="20"/>
                <w:szCs w:val="20"/>
              </w:rPr>
              <w:t>-</w:t>
            </w:r>
          </w:p>
        </w:tc>
      </w:tr>
      <w:tr w:rsidR="008516E9" w:rsidRPr="00B41ECB" w14:paraId="664A71AA" w14:textId="77777777" w:rsidTr="00F27721">
        <w:trPr>
          <w:trHeight w:val="1012"/>
        </w:trPr>
        <w:tc>
          <w:tcPr>
            <w:tcW w:w="2112" w:type="dxa"/>
            <w:shd w:val="clear" w:color="auto" w:fill="FFF2CC"/>
            <w:vAlign w:val="center"/>
          </w:tcPr>
          <w:p w14:paraId="46EDDFD9" w14:textId="77777777" w:rsidR="00312171" w:rsidRPr="00F27721" w:rsidRDefault="00312171" w:rsidP="008516E9">
            <w:pPr>
              <w:rPr>
                <w:b/>
                <w:sz w:val="20"/>
                <w:szCs w:val="20"/>
              </w:rPr>
            </w:pPr>
            <w:r w:rsidRPr="00F27721">
              <w:rPr>
                <w:b/>
                <w:sz w:val="20"/>
                <w:szCs w:val="20"/>
              </w:rPr>
              <w:t>Dersin Amacı</w:t>
            </w:r>
          </w:p>
        </w:tc>
        <w:tc>
          <w:tcPr>
            <w:tcW w:w="7512" w:type="dxa"/>
            <w:shd w:val="clear" w:color="auto" w:fill="FFFFFF"/>
            <w:vAlign w:val="center"/>
          </w:tcPr>
          <w:p w14:paraId="2EB163B2" w14:textId="77777777" w:rsidR="00312171" w:rsidRPr="00F27721" w:rsidRDefault="00312171" w:rsidP="00F27721">
            <w:pPr>
              <w:jc w:val="both"/>
              <w:rPr>
                <w:sz w:val="20"/>
                <w:szCs w:val="20"/>
              </w:rPr>
            </w:pPr>
            <w:r w:rsidRPr="00F27721">
              <w:rPr>
                <w:sz w:val="20"/>
                <w:szCs w:val="20"/>
              </w:rPr>
              <w:t>Derin öğrenme temellerini görüntü işleme ve makine öğrenimi için kapsamak, hafif derin öğrenme uygulamalarını kodlamak</w:t>
            </w:r>
          </w:p>
        </w:tc>
      </w:tr>
      <w:tr w:rsidR="008516E9" w:rsidRPr="00B41ECB" w14:paraId="7BE7F714" w14:textId="77777777" w:rsidTr="00F27721">
        <w:trPr>
          <w:trHeight w:val="984"/>
        </w:trPr>
        <w:tc>
          <w:tcPr>
            <w:tcW w:w="2112" w:type="dxa"/>
            <w:shd w:val="clear" w:color="auto" w:fill="FFF2CC"/>
            <w:vAlign w:val="center"/>
          </w:tcPr>
          <w:p w14:paraId="50F763F8" w14:textId="77777777" w:rsidR="00312171" w:rsidRPr="00F27721" w:rsidRDefault="00312171" w:rsidP="008516E9">
            <w:pPr>
              <w:rPr>
                <w:b/>
                <w:sz w:val="20"/>
                <w:szCs w:val="20"/>
              </w:rPr>
            </w:pPr>
            <w:r w:rsidRPr="00F27721">
              <w:rPr>
                <w:b/>
                <w:sz w:val="20"/>
                <w:szCs w:val="20"/>
              </w:rPr>
              <w:t>Dersin Kısa İçeriği</w:t>
            </w:r>
          </w:p>
        </w:tc>
        <w:tc>
          <w:tcPr>
            <w:tcW w:w="7512" w:type="dxa"/>
            <w:shd w:val="clear" w:color="auto" w:fill="FFFFFF"/>
            <w:vAlign w:val="center"/>
          </w:tcPr>
          <w:p w14:paraId="3DC2F96F" w14:textId="77777777" w:rsidR="00312171" w:rsidRPr="00F27721" w:rsidRDefault="00312171" w:rsidP="00F27721">
            <w:pPr>
              <w:jc w:val="both"/>
              <w:rPr>
                <w:sz w:val="20"/>
                <w:szCs w:val="20"/>
              </w:rPr>
            </w:pPr>
            <w:r w:rsidRPr="00F27721">
              <w:rPr>
                <w:sz w:val="20"/>
                <w:szCs w:val="20"/>
              </w:rPr>
              <w:t>Derin öğrenmenin temellerini anlamak: Sinir ağlarının temelleri, Evrişimsel ağlar, Tekrarlayan ağlar, Gradyan güncelleme kuralları, aktivasyon fonksiyonları, başlatma, seyreltme, batch normalizasyonu, modern derin öğrenme yapıları ve kütüphaneler</w:t>
            </w:r>
          </w:p>
        </w:tc>
      </w:tr>
    </w:tbl>
    <w:p w14:paraId="0CFEBFB7" w14:textId="77777777" w:rsidR="00312171" w:rsidRPr="00137927" w:rsidRDefault="00312171" w:rsidP="00AA1F0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B41ECB" w14:paraId="7E45D8EA" w14:textId="77777777" w:rsidTr="00F27721">
        <w:trPr>
          <w:trHeight w:val="312"/>
        </w:trPr>
        <w:tc>
          <w:tcPr>
            <w:tcW w:w="5372" w:type="dxa"/>
            <w:gridSpan w:val="2"/>
            <w:shd w:val="clear" w:color="auto" w:fill="FFF2CC"/>
            <w:vAlign w:val="center"/>
          </w:tcPr>
          <w:p w14:paraId="240D964A" w14:textId="77777777" w:rsidR="00312171" w:rsidRPr="00F27721" w:rsidRDefault="00312171" w:rsidP="00F27721">
            <w:pPr>
              <w:jc w:val="center"/>
              <w:rPr>
                <w:b/>
                <w:sz w:val="20"/>
                <w:szCs w:val="20"/>
              </w:rPr>
            </w:pPr>
            <w:r w:rsidRPr="00F27721">
              <w:rPr>
                <w:b/>
                <w:sz w:val="20"/>
                <w:szCs w:val="20"/>
              </w:rPr>
              <w:t>Dersin Öğrenim Çıktıları</w:t>
            </w:r>
          </w:p>
        </w:tc>
        <w:tc>
          <w:tcPr>
            <w:tcW w:w="1417" w:type="dxa"/>
            <w:shd w:val="clear" w:color="auto" w:fill="FFF2CC"/>
            <w:vAlign w:val="center"/>
          </w:tcPr>
          <w:p w14:paraId="384B614F" w14:textId="77777777" w:rsidR="00312171" w:rsidRPr="00F27721" w:rsidRDefault="00312171" w:rsidP="00F27721">
            <w:pPr>
              <w:jc w:val="center"/>
              <w:rPr>
                <w:b/>
                <w:sz w:val="20"/>
                <w:szCs w:val="20"/>
              </w:rPr>
            </w:pPr>
            <w:r w:rsidRPr="00F27721">
              <w:rPr>
                <w:b/>
                <w:sz w:val="20"/>
                <w:szCs w:val="20"/>
              </w:rPr>
              <w:t>Katkı Sağladığı PÇ/PÇ’ler</w:t>
            </w:r>
          </w:p>
        </w:tc>
        <w:tc>
          <w:tcPr>
            <w:tcW w:w="1417" w:type="dxa"/>
            <w:shd w:val="clear" w:color="auto" w:fill="FFF2CC"/>
            <w:vAlign w:val="center"/>
          </w:tcPr>
          <w:p w14:paraId="3EE0F807" w14:textId="77777777" w:rsidR="00312171" w:rsidRPr="00F27721" w:rsidRDefault="00312171" w:rsidP="00F27721">
            <w:pPr>
              <w:jc w:val="center"/>
              <w:rPr>
                <w:b/>
                <w:sz w:val="20"/>
                <w:szCs w:val="20"/>
              </w:rPr>
            </w:pPr>
            <w:r w:rsidRPr="00F27721">
              <w:rPr>
                <w:b/>
                <w:sz w:val="20"/>
                <w:szCs w:val="20"/>
              </w:rPr>
              <w:t>Öğretim Yöntemleri *</w:t>
            </w:r>
          </w:p>
        </w:tc>
        <w:tc>
          <w:tcPr>
            <w:tcW w:w="1418" w:type="dxa"/>
            <w:shd w:val="clear" w:color="auto" w:fill="FFF2CC"/>
            <w:vAlign w:val="center"/>
          </w:tcPr>
          <w:p w14:paraId="579806B3" w14:textId="77777777" w:rsidR="00312171" w:rsidRPr="00F27721" w:rsidRDefault="00312171" w:rsidP="00F27721">
            <w:pPr>
              <w:jc w:val="center"/>
              <w:rPr>
                <w:b/>
                <w:sz w:val="20"/>
                <w:szCs w:val="20"/>
              </w:rPr>
            </w:pPr>
            <w:r w:rsidRPr="00F27721">
              <w:rPr>
                <w:b/>
                <w:sz w:val="20"/>
                <w:szCs w:val="20"/>
              </w:rPr>
              <w:t>Ölçme Yöntemleri **</w:t>
            </w:r>
          </w:p>
        </w:tc>
      </w:tr>
      <w:tr w:rsidR="007A33E3" w:rsidRPr="00B41ECB" w14:paraId="5FB443E8"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589F8BAE" w14:textId="77777777" w:rsidR="004F67A6" w:rsidRPr="00F27721" w:rsidRDefault="00312171" w:rsidP="00F27721">
            <w:pPr>
              <w:jc w:val="right"/>
              <w:rPr>
                <w:b/>
                <w:sz w:val="20"/>
                <w:szCs w:val="20"/>
              </w:rPr>
            </w:pPr>
            <w:r w:rsidRPr="00F27721">
              <w:rPr>
                <w:b/>
                <w:sz w:val="20"/>
                <w:szCs w:val="20"/>
              </w:rPr>
              <w:t>1</w:t>
            </w:r>
          </w:p>
        </w:tc>
        <w:tc>
          <w:tcPr>
            <w:tcW w:w="4955" w:type="dxa"/>
            <w:tcBorders>
              <w:left w:val="nil"/>
            </w:tcBorders>
            <w:shd w:val="clear" w:color="auto" w:fill="FFFFFF"/>
            <w:vAlign w:val="center"/>
          </w:tcPr>
          <w:p w14:paraId="7BBE8A05" w14:textId="77777777" w:rsidR="004F67A6" w:rsidRPr="00F27721" w:rsidRDefault="00312171" w:rsidP="00F27721">
            <w:pPr>
              <w:shd w:val="clear" w:color="auto" w:fill="FFFFFF"/>
              <w:textAlignment w:val="baseline"/>
              <w:rPr>
                <w:color w:val="000000"/>
                <w:sz w:val="20"/>
                <w:szCs w:val="20"/>
              </w:rPr>
            </w:pPr>
            <w:r w:rsidRPr="00F27721">
              <w:rPr>
                <w:color w:val="000000"/>
                <w:sz w:val="20"/>
                <w:szCs w:val="20"/>
              </w:rPr>
              <w:t>Geleneksel makine öğrenimi algoritmalarının zayıflığını analiz etmek</w:t>
            </w:r>
          </w:p>
        </w:tc>
        <w:tc>
          <w:tcPr>
            <w:tcW w:w="1417" w:type="dxa"/>
            <w:tcBorders>
              <w:left w:val="nil"/>
            </w:tcBorders>
            <w:shd w:val="clear" w:color="auto" w:fill="FFFFFF"/>
            <w:vAlign w:val="center"/>
          </w:tcPr>
          <w:p w14:paraId="57C1CCAA" w14:textId="77777777" w:rsidR="004F67A6" w:rsidRPr="00F27721" w:rsidRDefault="00312171" w:rsidP="00F27721">
            <w:pPr>
              <w:jc w:val="center"/>
              <w:rPr>
                <w:sz w:val="20"/>
                <w:szCs w:val="20"/>
              </w:rPr>
            </w:pPr>
            <w:r w:rsidRPr="00F27721">
              <w:rPr>
                <w:sz w:val="20"/>
                <w:szCs w:val="20"/>
              </w:rPr>
              <w:t>2, 8</w:t>
            </w:r>
          </w:p>
        </w:tc>
        <w:tc>
          <w:tcPr>
            <w:tcW w:w="1417" w:type="dxa"/>
            <w:shd w:val="clear" w:color="auto" w:fill="FFFFFF"/>
            <w:vAlign w:val="center"/>
          </w:tcPr>
          <w:p w14:paraId="40D57059" w14:textId="77777777" w:rsidR="004F67A6" w:rsidRPr="00F27721" w:rsidRDefault="00312171" w:rsidP="00F27721">
            <w:pPr>
              <w:jc w:val="center"/>
              <w:rPr>
                <w:sz w:val="20"/>
                <w:szCs w:val="20"/>
              </w:rPr>
            </w:pPr>
            <w:r w:rsidRPr="00F27721">
              <w:rPr>
                <w:sz w:val="20"/>
                <w:szCs w:val="20"/>
              </w:rPr>
              <w:t>1,3</w:t>
            </w:r>
          </w:p>
        </w:tc>
        <w:tc>
          <w:tcPr>
            <w:tcW w:w="1418" w:type="dxa"/>
            <w:shd w:val="clear" w:color="auto" w:fill="FFFFFF"/>
            <w:vAlign w:val="center"/>
          </w:tcPr>
          <w:p w14:paraId="5743D0F6" w14:textId="77777777" w:rsidR="004F67A6" w:rsidRPr="00F27721" w:rsidRDefault="00312171" w:rsidP="00F27721">
            <w:pPr>
              <w:jc w:val="center"/>
              <w:rPr>
                <w:sz w:val="20"/>
                <w:szCs w:val="20"/>
              </w:rPr>
            </w:pPr>
            <w:r w:rsidRPr="00F27721">
              <w:rPr>
                <w:sz w:val="20"/>
                <w:szCs w:val="20"/>
              </w:rPr>
              <w:t>A,D</w:t>
            </w:r>
          </w:p>
        </w:tc>
      </w:tr>
      <w:tr w:rsidR="007A33E3" w:rsidRPr="00B41ECB" w14:paraId="114105A1"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19E139E" w14:textId="77777777" w:rsidR="004F67A6" w:rsidRPr="00F27721" w:rsidRDefault="00312171" w:rsidP="00F27721">
            <w:pPr>
              <w:jc w:val="right"/>
              <w:rPr>
                <w:b/>
                <w:sz w:val="20"/>
                <w:szCs w:val="20"/>
              </w:rPr>
            </w:pPr>
            <w:r w:rsidRPr="00F27721">
              <w:rPr>
                <w:b/>
                <w:sz w:val="20"/>
                <w:szCs w:val="20"/>
              </w:rPr>
              <w:t>2</w:t>
            </w:r>
          </w:p>
        </w:tc>
        <w:tc>
          <w:tcPr>
            <w:tcW w:w="4955" w:type="dxa"/>
            <w:tcBorders>
              <w:left w:val="nil"/>
            </w:tcBorders>
            <w:shd w:val="clear" w:color="auto" w:fill="FFFFFF"/>
            <w:vAlign w:val="center"/>
          </w:tcPr>
          <w:p w14:paraId="4863634C" w14:textId="77777777" w:rsidR="004F67A6" w:rsidRPr="00F27721" w:rsidRDefault="00312171" w:rsidP="007A33E3">
            <w:pPr>
              <w:rPr>
                <w:sz w:val="20"/>
                <w:szCs w:val="20"/>
              </w:rPr>
            </w:pPr>
            <w:r w:rsidRPr="00F27721">
              <w:rPr>
                <w:sz w:val="20"/>
                <w:szCs w:val="20"/>
              </w:rPr>
              <w:t>Geleneksel öznitelikler, K-NN sınıflandırıcı, doğrusal sınıflandırma</w:t>
            </w:r>
          </w:p>
        </w:tc>
        <w:tc>
          <w:tcPr>
            <w:tcW w:w="1417" w:type="dxa"/>
            <w:tcBorders>
              <w:left w:val="nil"/>
            </w:tcBorders>
            <w:shd w:val="clear" w:color="auto" w:fill="FFFFFF"/>
            <w:vAlign w:val="center"/>
          </w:tcPr>
          <w:p w14:paraId="27E53EB7" w14:textId="77777777" w:rsidR="004F67A6" w:rsidRPr="00F27721" w:rsidRDefault="00312171" w:rsidP="00F27721">
            <w:pPr>
              <w:jc w:val="center"/>
              <w:rPr>
                <w:sz w:val="20"/>
                <w:szCs w:val="20"/>
              </w:rPr>
            </w:pPr>
            <w:r w:rsidRPr="00F27721">
              <w:rPr>
                <w:sz w:val="20"/>
                <w:szCs w:val="20"/>
              </w:rPr>
              <w:t>2, 8</w:t>
            </w:r>
          </w:p>
        </w:tc>
        <w:tc>
          <w:tcPr>
            <w:tcW w:w="1417" w:type="dxa"/>
            <w:shd w:val="clear" w:color="auto" w:fill="FFFFFF"/>
            <w:vAlign w:val="center"/>
          </w:tcPr>
          <w:p w14:paraId="20A3BFBC" w14:textId="77777777" w:rsidR="004F67A6" w:rsidRDefault="00312171" w:rsidP="00F27721">
            <w:pPr>
              <w:jc w:val="center"/>
            </w:pPr>
            <w:r>
              <w:t>1,3</w:t>
            </w:r>
          </w:p>
        </w:tc>
        <w:tc>
          <w:tcPr>
            <w:tcW w:w="1418" w:type="dxa"/>
            <w:shd w:val="clear" w:color="auto" w:fill="FFFFFF"/>
            <w:vAlign w:val="center"/>
          </w:tcPr>
          <w:p w14:paraId="44FF4D30" w14:textId="77777777" w:rsidR="004F67A6" w:rsidRPr="00F27721" w:rsidRDefault="00312171" w:rsidP="00F27721">
            <w:pPr>
              <w:jc w:val="center"/>
              <w:rPr>
                <w:sz w:val="20"/>
                <w:szCs w:val="20"/>
              </w:rPr>
            </w:pPr>
            <w:r w:rsidRPr="00F27721">
              <w:rPr>
                <w:sz w:val="20"/>
                <w:szCs w:val="20"/>
              </w:rPr>
              <w:t>A,D</w:t>
            </w:r>
          </w:p>
        </w:tc>
      </w:tr>
      <w:tr w:rsidR="004730EB" w:rsidRPr="00B41ECB" w14:paraId="22FEA5F6"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0681A724" w14:textId="77777777" w:rsidR="004F67A6" w:rsidRPr="00F27721" w:rsidRDefault="00312171" w:rsidP="00F27721">
            <w:pPr>
              <w:jc w:val="right"/>
              <w:rPr>
                <w:b/>
                <w:sz w:val="20"/>
                <w:szCs w:val="20"/>
              </w:rPr>
            </w:pPr>
            <w:r w:rsidRPr="00F27721">
              <w:rPr>
                <w:b/>
                <w:sz w:val="20"/>
                <w:szCs w:val="20"/>
              </w:rPr>
              <w:t>3</w:t>
            </w:r>
          </w:p>
        </w:tc>
        <w:tc>
          <w:tcPr>
            <w:tcW w:w="4955" w:type="dxa"/>
            <w:tcBorders>
              <w:left w:val="nil"/>
            </w:tcBorders>
            <w:shd w:val="clear" w:color="auto" w:fill="FFFFFF"/>
            <w:vAlign w:val="center"/>
          </w:tcPr>
          <w:p w14:paraId="36F5C5A7" w14:textId="77777777" w:rsidR="004F67A6" w:rsidRPr="00F27721" w:rsidRDefault="00312171" w:rsidP="00F27721">
            <w:pPr>
              <w:shd w:val="clear" w:color="auto" w:fill="FAFAFA"/>
              <w:textAlignment w:val="baseline"/>
              <w:rPr>
                <w:color w:val="FF0000"/>
                <w:sz w:val="20"/>
                <w:szCs w:val="20"/>
              </w:rPr>
            </w:pPr>
            <w:r w:rsidRPr="00F27721">
              <w:rPr>
                <w:sz w:val="20"/>
                <w:szCs w:val="20"/>
              </w:rPr>
              <w:t>Perceptron algoritmasını anlama</w:t>
            </w:r>
          </w:p>
        </w:tc>
        <w:tc>
          <w:tcPr>
            <w:tcW w:w="1417" w:type="dxa"/>
            <w:tcBorders>
              <w:left w:val="nil"/>
            </w:tcBorders>
            <w:shd w:val="clear" w:color="auto" w:fill="FFFFFF"/>
            <w:vAlign w:val="center"/>
          </w:tcPr>
          <w:p w14:paraId="0DAC6CA4" w14:textId="77777777" w:rsidR="004F67A6" w:rsidRPr="00F27721" w:rsidRDefault="00312171" w:rsidP="00F27721">
            <w:pPr>
              <w:jc w:val="center"/>
              <w:rPr>
                <w:sz w:val="20"/>
                <w:szCs w:val="20"/>
              </w:rPr>
            </w:pPr>
            <w:r w:rsidRPr="00F27721">
              <w:rPr>
                <w:sz w:val="20"/>
                <w:szCs w:val="20"/>
              </w:rPr>
              <w:t>2</w:t>
            </w:r>
          </w:p>
        </w:tc>
        <w:tc>
          <w:tcPr>
            <w:tcW w:w="1417" w:type="dxa"/>
            <w:shd w:val="clear" w:color="auto" w:fill="FFFFFF"/>
            <w:vAlign w:val="center"/>
          </w:tcPr>
          <w:p w14:paraId="2AD0824E" w14:textId="77777777" w:rsidR="004F67A6" w:rsidRDefault="00312171" w:rsidP="00F27721">
            <w:pPr>
              <w:jc w:val="center"/>
            </w:pPr>
            <w:r w:rsidRPr="000C1F09">
              <w:t>1,3</w:t>
            </w:r>
          </w:p>
        </w:tc>
        <w:tc>
          <w:tcPr>
            <w:tcW w:w="1418" w:type="dxa"/>
            <w:shd w:val="clear" w:color="auto" w:fill="FFFFFF"/>
            <w:vAlign w:val="center"/>
          </w:tcPr>
          <w:p w14:paraId="1C23C30E" w14:textId="77777777" w:rsidR="004F67A6" w:rsidRPr="00F27721" w:rsidRDefault="00312171" w:rsidP="00F27721">
            <w:pPr>
              <w:jc w:val="center"/>
              <w:rPr>
                <w:sz w:val="20"/>
                <w:szCs w:val="20"/>
              </w:rPr>
            </w:pPr>
            <w:r w:rsidRPr="00F27721">
              <w:rPr>
                <w:sz w:val="20"/>
                <w:szCs w:val="20"/>
              </w:rPr>
              <w:t>A,D</w:t>
            </w:r>
          </w:p>
        </w:tc>
      </w:tr>
      <w:tr w:rsidR="004730EB" w:rsidRPr="00B41ECB" w14:paraId="1800E620"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1E3198D9" w14:textId="77777777" w:rsidR="004F67A6" w:rsidRPr="00F27721" w:rsidRDefault="00312171" w:rsidP="00F27721">
            <w:pPr>
              <w:jc w:val="right"/>
              <w:rPr>
                <w:b/>
                <w:sz w:val="20"/>
                <w:szCs w:val="20"/>
              </w:rPr>
            </w:pPr>
            <w:r w:rsidRPr="00F27721">
              <w:rPr>
                <w:b/>
                <w:sz w:val="20"/>
                <w:szCs w:val="20"/>
              </w:rPr>
              <w:t>4</w:t>
            </w:r>
          </w:p>
        </w:tc>
        <w:tc>
          <w:tcPr>
            <w:tcW w:w="4955" w:type="dxa"/>
            <w:tcBorders>
              <w:left w:val="nil"/>
            </w:tcBorders>
            <w:shd w:val="clear" w:color="auto" w:fill="FFFFFF"/>
            <w:vAlign w:val="center"/>
          </w:tcPr>
          <w:p w14:paraId="6FC1856F" w14:textId="77777777" w:rsidR="004F67A6" w:rsidRPr="00F27721" w:rsidRDefault="00312171" w:rsidP="004730EB">
            <w:pPr>
              <w:pStyle w:val="Default"/>
              <w:rPr>
                <w:sz w:val="20"/>
                <w:szCs w:val="20"/>
              </w:rPr>
            </w:pPr>
            <w:r w:rsidRPr="00F27721">
              <w:rPr>
                <w:sz w:val="20"/>
                <w:szCs w:val="20"/>
              </w:rPr>
              <w:t>Çok katmanlı perceptron algoritmasını anlamak</w:t>
            </w:r>
          </w:p>
        </w:tc>
        <w:tc>
          <w:tcPr>
            <w:tcW w:w="1417" w:type="dxa"/>
            <w:tcBorders>
              <w:left w:val="nil"/>
            </w:tcBorders>
            <w:shd w:val="clear" w:color="auto" w:fill="FFFFFF"/>
            <w:vAlign w:val="center"/>
          </w:tcPr>
          <w:p w14:paraId="6E28F3E6" w14:textId="77777777" w:rsidR="004F67A6" w:rsidRPr="00F27721" w:rsidRDefault="00312171" w:rsidP="00F27721">
            <w:pPr>
              <w:jc w:val="center"/>
              <w:rPr>
                <w:sz w:val="20"/>
                <w:szCs w:val="20"/>
              </w:rPr>
            </w:pPr>
            <w:r w:rsidRPr="00F27721">
              <w:rPr>
                <w:sz w:val="20"/>
                <w:szCs w:val="20"/>
              </w:rPr>
              <w:t>2, 8</w:t>
            </w:r>
          </w:p>
        </w:tc>
        <w:tc>
          <w:tcPr>
            <w:tcW w:w="1417" w:type="dxa"/>
            <w:shd w:val="clear" w:color="auto" w:fill="FFFFFF"/>
            <w:vAlign w:val="center"/>
          </w:tcPr>
          <w:p w14:paraId="3421B312" w14:textId="77777777" w:rsidR="004F67A6" w:rsidRDefault="00312171" w:rsidP="00F27721">
            <w:pPr>
              <w:jc w:val="center"/>
            </w:pPr>
            <w:r w:rsidRPr="000C1F09">
              <w:t>1,3</w:t>
            </w:r>
          </w:p>
        </w:tc>
        <w:tc>
          <w:tcPr>
            <w:tcW w:w="1418" w:type="dxa"/>
            <w:shd w:val="clear" w:color="auto" w:fill="FFFFFF"/>
            <w:vAlign w:val="center"/>
          </w:tcPr>
          <w:p w14:paraId="0BDF7E67" w14:textId="77777777" w:rsidR="004F67A6" w:rsidRPr="00F27721" w:rsidRDefault="00312171" w:rsidP="00F27721">
            <w:pPr>
              <w:jc w:val="center"/>
              <w:rPr>
                <w:sz w:val="20"/>
                <w:szCs w:val="20"/>
              </w:rPr>
            </w:pPr>
            <w:r w:rsidRPr="00F27721">
              <w:rPr>
                <w:sz w:val="20"/>
                <w:szCs w:val="20"/>
              </w:rPr>
              <w:t>A,D</w:t>
            </w:r>
          </w:p>
        </w:tc>
      </w:tr>
      <w:tr w:rsidR="004730EB" w:rsidRPr="00B41ECB" w14:paraId="721D10E4"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75890FA5" w14:textId="77777777" w:rsidR="004F67A6" w:rsidRPr="00F27721" w:rsidRDefault="00312171" w:rsidP="00F27721">
            <w:pPr>
              <w:jc w:val="right"/>
              <w:rPr>
                <w:b/>
                <w:sz w:val="20"/>
                <w:szCs w:val="20"/>
              </w:rPr>
            </w:pPr>
            <w:r w:rsidRPr="00F27721">
              <w:rPr>
                <w:b/>
                <w:sz w:val="20"/>
                <w:szCs w:val="20"/>
              </w:rPr>
              <w:t>5</w:t>
            </w:r>
          </w:p>
        </w:tc>
        <w:tc>
          <w:tcPr>
            <w:tcW w:w="4955" w:type="dxa"/>
            <w:tcBorders>
              <w:left w:val="nil"/>
            </w:tcBorders>
            <w:shd w:val="clear" w:color="auto" w:fill="FFFFFF"/>
            <w:vAlign w:val="center"/>
          </w:tcPr>
          <w:p w14:paraId="262A2BB9" w14:textId="77777777" w:rsidR="004F67A6" w:rsidRPr="00F27721" w:rsidRDefault="00312171" w:rsidP="004730EB">
            <w:pPr>
              <w:rPr>
                <w:sz w:val="20"/>
                <w:szCs w:val="20"/>
              </w:rPr>
            </w:pPr>
            <w:r w:rsidRPr="00F27721">
              <w:rPr>
                <w:sz w:val="20"/>
                <w:szCs w:val="20"/>
              </w:rPr>
              <w:t>Evrişimsel sinir ağlarını anlamak</w:t>
            </w:r>
          </w:p>
        </w:tc>
        <w:tc>
          <w:tcPr>
            <w:tcW w:w="1417" w:type="dxa"/>
            <w:tcBorders>
              <w:left w:val="nil"/>
            </w:tcBorders>
            <w:shd w:val="clear" w:color="auto" w:fill="FFFFFF"/>
            <w:vAlign w:val="center"/>
          </w:tcPr>
          <w:p w14:paraId="3ADC1892" w14:textId="77777777" w:rsidR="004F67A6" w:rsidRPr="00F27721" w:rsidRDefault="00312171" w:rsidP="00F27721">
            <w:pPr>
              <w:jc w:val="center"/>
              <w:rPr>
                <w:sz w:val="20"/>
                <w:szCs w:val="20"/>
              </w:rPr>
            </w:pPr>
            <w:r w:rsidRPr="00F27721">
              <w:rPr>
                <w:sz w:val="20"/>
                <w:szCs w:val="20"/>
              </w:rPr>
              <w:t>2</w:t>
            </w:r>
          </w:p>
        </w:tc>
        <w:tc>
          <w:tcPr>
            <w:tcW w:w="1417" w:type="dxa"/>
            <w:shd w:val="clear" w:color="auto" w:fill="FFFFFF"/>
            <w:vAlign w:val="center"/>
          </w:tcPr>
          <w:p w14:paraId="28A77401" w14:textId="77777777" w:rsidR="004F67A6" w:rsidRDefault="00312171" w:rsidP="00F27721">
            <w:pPr>
              <w:jc w:val="center"/>
            </w:pPr>
            <w:r w:rsidRPr="000C1F09">
              <w:t>1,3</w:t>
            </w:r>
          </w:p>
        </w:tc>
        <w:tc>
          <w:tcPr>
            <w:tcW w:w="1418" w:type="dxa"/>
            <w:shd w:val="clear" w:color="auto" w:fill="FFFFFF"/>
            <w:vAlign w:val="center"/>
          </w:tcPr>
          <w:p w14:paraId="3B1A1179" w14:textId="77777777" w:rsidR="004F67A6" w:rsidRPr="00F27721" w:rsidRDefault="00312171" w:rsidP="00F27721">
            <w:pPr>
              <w:jc w:val="center"/>
              <w:rPr>
                <w:sz w:val="20"/>
                <w:szCs w:val="20"/>
              </w:rPr>
            </w:pPr>
            <w:r w:rsidRPr="00F27721">
              <w:rPr>
                <w:sz w:val="20"/>
                <w:szCs w:val="20"/>
              </w:rPr>
              <w:t>A,D</w:t>
            </w:r>
          </w:p>
        </w:tc>
      </w:tr>
      <w:tr w:rsidR="007A33E3" w:rsidRPr="00B41ECB" w14:paraId="6B960A22"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601DF509" w14:textId="77777777" w:rsidR="004F67A6" w:rsidRPr="00F27721" w:rsidRDefault="00312171" w:rsidP="00F27721">
            <w:pPr>
              <w:jc w:val="right"/>
              <w:rPr>
                <w:b/>
                <w:sz w:val="20"/>
                <w:szCs w:val="20"/>
              </w:rPr>
            </w:pPr>
            <w:r w:rsidRPr="00F27721">
              <w:rPr>
                <w:b/>
                <w:sz w:val="20"/>
                <w:szCs w:val="20"/>
              </w:rPr>
              <w:t>6</w:t>
            </w:r>
          </w:p>
        </w:tc>
        <w:tc>
          <w:tcPr>
            <w:tcW w:w="4955" w:type="dxa"/>
            <w:tcBorders>
              <w:left w:val="nil"/>
            </w:tcBorders>
            <w:shd w:val="clear" w:color="auto" w:fill="FFFFFF"/>
            <w:vAlign w:val="center"/>
          </w:tcPr>
          <w:p w14:paraId="784E3DFF" w14:textId="77777777" w:rsidR="004F67A6" w:rsidRPr="00F27721" w:rsidRDefault="00312171" w:rsidP="007A33E3">
            <w:pPr>
              <w:rPr>
                <w:sz w:val="20"/>
                <w:szCs w:val="20"/>
              </w:rPr>
            </w:pPr>
            <w:r w:rsidRPr="00F27721">
              <w:rPr>
                <w:sz w:val="20"/>
                <w:szCs w:val="20"/>
              </w:rPr>
              <w:t>Evrişimsel sinir ağlarını eğitmeyi öğrenir</w:t>
            </w:r>
          </w:p>
        </w:tc>
        <w:tc>
          <w:tcPr>
            <w:tcW w:w="1417" w:type="dxa"/>
            <w:tcBorders>
              <w:left w:val="nil"/>
            </w:tcBorders>
            <w:shd w:val="clear" w:color="auto" w:fill="FFFFFF"/>
            <w:vAlign w:val="center"/>
          </w:tcPr>
          <w:p w14:paraId="6CAD56C5" w14:textId="77777777" w:rsidR="004F67A6" w:rsidRPr="00F27721" w:rsidRDefault="00312171" w:rsidP="00F27721">
            <w:pPr>
              <w:jc w:val="center"/>
              <w:rPr>
                <w:sz w:val="20"/>
                <w:szCs w:val="20"/>
              </w:rPr>
            </w:pPr>
            <w:r w:rsidRPr="00F27721">
              <w:rPr>
                <w:sz w:val="20"/>
                <w:szCs w:val="20"/>
              </w:rPr>
              <w:t>2, 8</w:t>
            </w:r>
          </w:p>
        </w:tc>
        <w:tc>
          <w:tcPr>
            <w:tcW w:w="1417" w:type="dxa"/>
            <w:shd w:val="clear" w:color="auto" w:fill="FFFFFF"/>
            <w:vAlign w:val="center"/>
          </w:tcPr>
          <w:p w14:paraId="50E6BC6D" w14:textId="77777777" w:rsidR="004F67A6" w:rsidRDefault="00312171" w:rsidP="00F27721">
            <w:pPr>
              <w:jc w:val="center"/>
            </w:pPr>
            <w:r>
              <w:t>1,3,10</w:t>
            </w:r>
          </w:p>
        </w:tc>
        <w:tc>
          <w:tcPr>
            <w:tcW w:w="1418" w:type="dxa"/>
            <w:shd w:val="clear" w:color="auto" w:fill="FFFFFF"/>
            <w:vAlign w:val="center"/>
          </w:tcPr>
          <w:p w14:paraId="3ED77AFD" w14:textId="77777777" w:rsidR="004F67A6" w:rsidRPr="00F27721" w:rsidRDefault="00312171" w:rsidP="00F27721">
            <w:pPr>
              <w:jc w:val="center"/>
              <w:rPr>
                <w:sz w:val="20"/>
                <w:szCs w:val="20"/>
              </w:rPr>
            </w:pPr>
            <w:r w:rsidRPr="00F27721">
              <w:rPr>
                <w:sz w:val="20"/>
                <w:szCs w:val="20"/>
              </w:rPr>
              <w:t>A,D</w:t>
            </w:r>
          </w:p>
        </w:tc>
      </w:tr>
      <w:tr w:rsidR="007A33E3" w:rsidRPr="00B41ECB" w14:paraId="7043F7A0"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760FAC77" w14:textId="77777777" w:rsidR="004F67A6" w:rsidRPr="00F27721" w:rsidRDefault="00312171" w:rsidP="00F27721">
            <w:pPr>
              <w:jc w:val="right"/>
              <w:rPr>
                <w:b/>
                <w:sz w:val="20"/>
                <w:szCs w:val="20"/>
              </w:rPr>
            </w:pPr>
            <w:r w:rsidRPr="00F27721">
              <w:rPr>
                <w:b/>
                <w:sz w:val="20"/>
                <w:szCs w:val="20"/>
              </w:rPr>
              <w:t>7</w:t>
            </w:r>
          </w:p>
        </w:tc>
        <w:tc>
          <w:tcPr>
            <w:tcW w:w="4955" w:type="dxa"/>
            <w:tcBorders>
              <w:left w:val="nil"/>
            </w:tcBorders>
            <w:shd w:val="clear" w:color="auto" w:fill="FFFFFF"/>
            <w:vAlign w:val="center"/>
          </w:tcPr>
          <w:p w14:paraId="525843A5" w14:textId="77777777" w:rsidR="004F67A6" w:rsidRPr="00F27721" w:rsidRDefault="00312171" w:rsidP="007A33E3">
            <w:pPr>
              <w:rPr>
                <w:sz w:val="20"/>
                <w:szCs w:val="20"/>
              </w:rPr>
            </w:pPr>
            <w:r w:rsidRPr="00F27721">
              <w:rPr>
                <w:sz w:val="20"/>
                <w:szCs w:val="20"/>
              </w:rPr>
              <w:t>Tekrarlayan Sinir Ağlarını Tanıtmak</w:t>
            </w:r>
          </w:p>
        </w:tc>
        <w:tc>
          <w:tcPr>
            <w:tcW w:w="1417" w:type="dxa"/>
            <w:tcBorders>
              <w:left w:val="nil"/>
            </w:tcBorders>
            <w:shd w:val="clear" w:color="auto" w:fill="FFFFFF"/>
            <w:vAlign w:val="center"/>
          </w:tcPr>
          <w:p w14:paraId="1F27F8DF" w14:textId="77777777" w:rsidR="004F67A6" w:rsidRPr="00F27721" w:rsidRDefault="00312171" w:rsidP="00F27721">
            <w:pPr>
              <w:jc w:val="center"/>
              <w:rPr>
                <w:sz w:val="20"/>
                <w:szCs w:val="20"/>
              </w:rPr>
            </w:pPr>
            <w:r w:rsidRPr="00F27721">
              <w:rPr>
                <w:sz w:val="20"/>
                <w:szCs w:val="20"/>
              </w:rPr>
              <w:t>2, 8</w:t>
            </w:r>
          </w:p>
        </w:tc>
        <w:tc>
          <w:tcPr>
            <w:tcW w:w="1417" w:type="dxa"/>
            <w:shd w:val="clear" w:color="auto" w:fill="FFFFFF"/>
            <w:vAlign w:val="center"/>
          </w:tcPr>
          <w:p w14:paraId="5B833403" w14:textId="77777777" w:rsidR="004F67A6" w:rsidRDefault="00312171" w:rsidP="00F27721">
            <w:pPr>
              <w:jc w:val="center"/>
            </w:pPr>
            <w:r>
              <w:t>1,3</w:t>
            </w:r>
          </w:p>
        </w:tc>
        <w:tc>
          <w:tcPr>
            <w:tcW w:w="1418" w:type="dxa"/>
            <w:shd w:val="clear" w:color="auto" w:fill="FFFFFF"/>
            <w:vAlign w:val="center"/>
          </w:tcPr>
          <w:p w14:paraId="536F4F59" w14:textId="77777777" w:rsidR="004F67A6" w:rsidRPr="00F27721" w:rsidRDefault="00312171" w:rsidP="00F27721">
            <w:pPr>
              <w:jc w:val="center"/>
              <w:rPr>
                <w:sz w:val="20"/>
                <w:szCs w:val="20"/>
              </w:rPr>
            </w:pPr>
            <w:r w:rsidRPr="00F27721">
              <w:rPr>
                <w:sz w:val="20"/>
                <w:szCs w:val="20"/>
              </w:rPr>
              <w:t>A,D</w:t>
            </w:r>
          </w:p>
        </w:tc>
      </w:tr>
      <w:tr w:rsidR="007A33E3" w:rsidRPr="00B41ECB" w14:paraId="2BF20948"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7A7F9D59" w14:textId="77777777" w:rsidR="004F67A6" w:rsidRPr="00F27721" w:rsidRDefault="00312171" w:rsidP="00F27721">
            <w:pPr>
              <w:jc w:val="right"/>
              <w:rPr>
                <w:b/>
                <w:sz w:val="20"/>
                <w:szCs w:val="20"/>
              </w:rPr>
            </w:pPr>
            <w:r w:rsidRPr="00F27721">
              <w:rPr>
                <w:b/>
                <w:sz w:val="20"/>
                <w:szCs w:val="20"/>
              </w:rPr>
              <w:t>8</w:t>
            </w:r>
          </w:p>
        </w:tc>
        <w:tc>
          <w:tcPr>
            <w:tcW w:w="4955" w:type="dxa"/>
            <w:tcBorders>
              <w:left w:val="nil"/>
            </w:tcBorders>
            <w:shd w:val="clear" w:color="auto" w:fill="FFFFFF"/>
            <w:vAlign w:val="center"/>
          </w:tcPr>
          <w:p w14:paraId="0CC452A6" w14:textId="77777777" w:rsidR="004F67A6" w:rsidRPr="00F27721" w:rsidRDefault="00312171" w:rsidP="007A33E3">
            <w:pPr>
              <w:rPr>
                <w:sz w:val="20"/>
                <w:szCs w:val="20"/>
              </w:rPr>
            </w:pPr>
            <w:r w:rsidRPr="00F27721">
              <w:rPr>
                <w:sz w:val="20"/>
                <w:szCs w:val="20"/>
              </w:rPr>
              <w:t>Makine öğrenimi ve görüntü işleme için derin ağ yapılarının nasıl kullanıldığını öğrenmek</w:t>
            </w:r>
          </w:p>
        </w:tc>
        <w:tc>
          <w:tcPr>
            <w:tcW w:w="1417" w:type="dxa"/>
            <w:tcBorders>
              <w:left w:val="nil"/>
            </w:tcBorders>
            <w:shd w:val="clear" w:color="auto" w:fill="FFFFFF"/>
            <w:vAlign w:val="center"/>
          </w:tcPr>
          <w:p w14:paraId="62A372C2" w14:textId="77777777" w:rsidR="004F67A6" w:rsidRPr="00F27721" w:rsidRDefault="00312171" w:rsidP="00F27721">
            <w:pPr>
              <w:jc w:val="center"/>
              <w:rPr>
                <w:sz w:val="20"/>
                <w:szCs w:val="20"/>
              </w:rPr>
            </w:pPr>
            <w:r w:rsidRPr="00F27721">
              <w:rPr>
                <w:sz w:val="20"/>
                <w:szCs w:val="20"/>
              </w:rPr>
              <w:t>2, 8</w:t>
            </w:r>
          </w:p>
        </w:tc>
        <w:tc>
          <w:tcPr>
            <w:tcW w:w="1417" w:type="dxa"/>
            <w:shd w:val="clear" w:color="auto" w:fill="FFFFFF"/>
            <w:vAlign w:val="center"/>
          </w:tcPr>
          <w:p w14:paraId="33766F1E" w14:textId="77777777" w:rsidR="004F67A6" w:rsidRDefault="00312171" w:rsidP="00F27721">
            <w:pPr>
              <w:jc w:val="center"/>
            </w:pPr>
            <w:r w:rsidRPr="00F27721">
              <w:rPr>
                <w:sz w:val="20"/>
                <w:szCs w:val="20"/>
              </w:rPr>
              <w:t>12,14</w:t>
            </w:r>
          </w:p>
        </w:tc>
        <w:tc>
          <w:tcPr>
            <w:tcW w:w="1418" w:type="dxa"/>
            <w:shd w:val="clear" w:color="auto" w:fill="FFFFFF"/>
            <w:vAlign w:val="center"/>
          </w:tcPr>
          <w:p w14:paraId="6191A84A" w14:textId="77777777" w:rsidR="004F67A6" w:rsidRPr="00F27721" w:rsidRDefault="00312171" w:rsidP="00F27721">
            <w:pPr>
              <w:jc w:val="center"/>
              <w:rPr>
                <w:sz w:val="20"/>
                <w:szCs w:val="20"/>
              </w:rPr>
            </w:pPr>
            <w:r w:rsidRPr="00F27721">
              <w:rPr>
                <w:sz w:val="20"/>
                <w:szCs w:val="20"/>
              </w:rPr>
              <w:t>A,D,J</w:t>
            </w:r>
          </w:p>
        </w:tc>
      </w:tr>
      <w:tr w:rsidR="004B7B20" w:rsidRPr="00B41ECB" w14:paraId="75918472"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7F5AE64B" w14:textId="77777777" w:rsidR="004F67A6" w:rsidRPr="00F27721" w:rsidRDefault="004F67A6" w:rsidP="00F27721">
            <w:pPr>
              <w:jc w:val="right"/>
              <w:rPr>
                <w:b/>
                <w:sz w:val="20"/>
                <w:szCs w:val="20"/>
              </w:rPr>
            </w:pPr>
          </w:p>
        </w:tc>
        <w:tc>
          <w:tcPr>
            <w:tcW w:w="4955" w:type="dxa"/>
            <w:tcBorders>
              <w:left w:val="nil"/>
            </w:tcBorders>
            <w:shd w:val="clear" w:color="auto" w:fill="FFFFFF"/>
            <w:vAlign w:val="center"/>
          </w:tcPr>
          <w:p w14:paraId="5D41D4F6" w14:textId="77777777" w:rsidR="004F67A6" w:rsidRPr="00F27721" w:rsidRDefault="004F67A6" w:rsidP="004B7B20">
            <w:pPr>
              <w:rPr>
                <w:sz w:val="20"/>
                <w:szCs w:val="20"/>
              </w:rPr>
            </w:pPr>
          </w:p>
        </w:tc>
        <w:tc>
          <w:tcPr>
            <w:tcW w:w="1417" w:type="dxa"/>
            <w:tcBorders>
              <w:left w:val="nil"/>
            </w:tcBorders>
            <w:shd w:val="clear" w:color="auto" w:fill="FFFFFF"/>
            <w:vAlign w:val="center"/>
          </w:tcPr>
          <w:p w14:paraId="4193DC06" w14:textId="77777777" w:rsidR="004F67A6" w:rsidRPr="00F27721" w:rsidRDefault="004F67A6" w:rsidP="00F27721">
            <w:pPr>
              <w:jc w:val="center"/>
              <w:rPr>
                <w:sz w:val="20"/>
                <w:szCs w:val="20"/>
              </w:rPr>
            </w:pPr>
          </w:p>
        </w:tc>
        <w:tc>
          <w:tcPr>
            <w:tcW w:w="1417" w:type="dxa"/>
            <w:shd w:val="clear" w:color="auto" w:fill="FFFFFF"/>
            <w:vAlign w:val="center"/>
          </w:tcPr>
          <w:p w14:paraId="606CB948" w14:textId="77777777" w:rsidR="004F67A6" w:rsidRPr="00F27721" w:rsidRDefault="004F67A6" w:rsidP="00F27721">
            <w:pPr>
              <w:jc w:val="center"/>
              <w:rPr>
                <w:sz w:val="20"/>
                <w:szCs w:val="20"/>
              </w:rPr>
            </w:pPr>
          </w:p>
        </w:tc>
        <w:tc>
          <w:tcPr>
            <w:tcW w:w="1418" w:type="dxa"/>
            <w:shd w:val="clear" w:color="auto" w:fill="FFFFFF"/>
            <w:vAlign w:val="center"/>
          </w:tcPr>
          <w:p w14:paraId="460CD699" w14:textId="77777777" w:rsidR="004F67A6" w:rsidRPr="00F27721" w:rsidRDefault="004F67A6" w:rsidP="00F27721">
            <w:pPr>
              <w:jc w:val="center"/>
              <w:rPr>
                <w:sz w:val="20"/>
                <w:szCs w:val="20"/>
              </w:rPr>
            </w:pPr>
          </w:p>
        </w:tc>
      </w:tr>
      <w:tr w:rsidR="004B7B20" w:rsidRPr="00B41ECB" w14:paraId="0B1FE528" w14:textId="77777777" w:rsidTr="00F27721">
        <w:trPr>
          <w:trHeight w:val="465"/>
        </w:trPr>
        <w:tc>
          <w:tcPr>
            <w:tcW w:w="417" w:type="dxa"/>
            <w:tcBorders>
              <w:top w:val="single" w:sz="4" w:space="0" w:color="auto"/>
              <w:bottom w:val="single" w:sz="12" w:space="0" w:color="auto"/>
              <w:right w:val="nil"/>
            </w:tcBorders>
            <w:shd w:val="clear" w:color="auto" w:fill="FFFFFF"/>
            <w:vAlign w:val="center"/>
          </w:tcPr>
          <w:p w14:paraId="6A92F396" w14:textId="77777777" w:rsidR="004F67A6" w:rsidRPr="00F27721" w:rsidRDefault="004F67A6" w:rsidP="00F27721">
            <w:pPr>
              <w:jc w:val="right"/>
              <w:rPr>
                <w:b/>
                <w:sz w:val="20"/>
                <w:szCs w:val="20"/>
              </w:rPr>
            </w:pPr>
          </w:p>
        </w:tc>
        <w:tc>
          <w:tcPr>
            <w:tcW w:w="4955" w:type="dxa"/>
            <w:tcBorders>
              <w:left w:val="nil"/>
            </w:tcBorders>
            <w:shd w:val="clear" w:color="auto" w:fill="FFFFFF"/>
            <w:vAlign w:val="center"/>
          </w:tcPr>
          <w:p w14:paraId="2297AA2B" w14:textId="77777777" w:rsidR="004F67A6" w:rsidRPr="00F27721" w:rsidRDefault="004F67A6" w:rsidP="004B7B20">
            <w:pPr>
              <w:rPr>
                <w:sz w:val="20"/>
                <w:szCs w:val="20"/>
              </w:rPr>
            </w:pPr>
          </w:p>
        </w:tc>
        <w:tc>
          <w:tcPr>
            <w:tcW w:w="1417" w:type="dxa"/>
            <w:tcBorders>
              <w:left w:val="nil"/>
            </w:tcBorders>
            <w:shd w:val="clear" w:color="auto" w:fill="FFFFFF"/>
            <w:vAlign w:val="center"/>
          </w:tcPr>
          <w:p w14:paraId="2F6803F2" w14:textId="77777777" w:rsidR="004F67A6" w:rsidRPr="00F27721" w:rsidRDefault="004F67A6" w:rsidP="00F27721">
            <w:pPr>
              <w:jc w:val="center"/>
              <w:rPr>
                <w:sz w:val="20"/>
                <w:szCs w:val="20"/>
              </w:rPr>
            </w:pPr>
          </w:p>
        </w:tc>
        <w:tc>
          <w:tcPr>
            <w:tcW w:w="1417" w:type="dxa"/>
            <w:shd w:val="clear" w:color="auto" w:fill="FFFFFF"/>
            <w:vAlign w:val="center"/>
          </w:tcPr>
          <w:p w14:paraId="446C29F7" w14:textId="77777777" w:rsidR="004F67A6" w:rsidRPr="00F27721" w:rsidRDefault="004F67A6" w:rsidP="00F27721">
            <w:pPr>
              <w:jc w:val="center"/>
              <w:rPr>
                <w:sz w:val="20"/>
                <w:szCs w:val="20"/>
              </w:rPr>
            </w:pPr>
          </w:p>
        </w:tc>
        <w:tc>
          <w:tcPr>
            <w:tcW w:w="1418" w:type="dxa"/>
            <w:shd w:val="clear" w:color="auto" w:fill="FFFFFF"/>
            <w:vAlign w:val="center"/>
          </w:tcPr>
          <w:p w14:paraId="0492B469" w14:textId="77777777" w:rsidR="004F67A6" w:rsidRPr="00F27721" w:rsidRDefault="004F67A6" w:rsidP="00F27721">
            <w:pPr>
              <w:jc w:val="center"/>
              <w:rPr>
                <w:sz w:val="20"/>
                <w:szCs w:val="20"/>
              </w:rPr>
            </w:pPr>
          </w:p>
        </w:tc>
      </w:tr>
    </w:tbl>
    <w:p w14:paraId="61A6EE2B" w14:textId="77777777" w:rsidR="00312171" w:rsidRPr="00137927" w:rsidRDefault="00312171" w:rsidP="009D328E">
      <w:pPr>
        <w:rPr>
          <w:sz w:val="20"/>
          <w:szCs w:val="20"/>
        </w:rPr>
      </w:pPr>
    </w:p>
    <w:p w14:paraId="5C0BE221" w14:textId="77777777" w:rsidR="00312171" w:rsidRDefault="00312171" w:rsidP="009D328E">
      <w:pPr>
        <w:rPr>
          <w:sz w:val="20"/>
          <w:szCs w:val="20"/>
        </w:rPr>
        <w:sectPr w:rsidR="00BD6EC0" w:rsidSect="00CA0228">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B41ECB" w14:paraId="6BC6CB4F" w14:textId="77777777" w:rsidTr="00F27721">
        <w:trPr>
          <w:trHeight w:val="567"/>
        </w:trPr>
        <w:tc>
          <w:tcPr>
            <w:tcW w:w="2112" w:type="dxa"/>
            <w:shd w:val="clear" w:color="auto" w:fill="FFF2CC"/>
            <w:vAlign w:val="center"/>
          </w:tcPr>
          <w:p w14:paraId="4EEEE527" w14:textId="77777777" w:rsidR="00312171" w:rsidRPr="00F27721" w:rsidRDefault="00312171" w:rsidP="00302726">
            <w:pPr>
              <w:rPr>
                <w:b/>
                <w:sz w:val="20"/>
                <w:szCs w:val="20"/>
              </w:rPr>
            </w:pPr>
            <w:r w:rsidRPr="00F27721">
              <w:rPr>
                <w:b/>
                <w:sz w:val="20"/>
                <w:szCs w:val="20"/>
              </w:rPr>
              <w:lastRenderedPageBreak/>
              <w:t>Temel Ders kitabı</w:t>
            </w:r>
          </w:p>
        </w:tc>
        <w:tc>
          <w:tcPr>
            <w:tcW w:w="7512" w:type="dxa"/>
            <w:shd w:val="clear" w:color="auto" w:fill="FFFFFF"/>
            <w:vAlign w:val="center"/>
          </w:tcPr>
          <w:p w14:paraId="3DD9E8DA" w14:textId="77777777" w:rsidR="00312171" w:rsidRPr="00F27721" w:rsidRDefault="00312171" w:rsidP="005D197E">
            <w:pPr>
              <w:rPr>
                <w:sz w:val="20"/>
                <w:szCs w:val="20"/>
              </w:rPr>
            </w:pPr>
            <w:r w:rsidRPr="00F27721">
              <w:rPr>
                <w:sz w:val="20"/>
                <w:szCs w:val="20"/>
              </w:rPr>
              <w:t>Deep Learning, Ian Goodfellow and Yoshua Bengio and Aaron Courville, (2016)</w:t>
            </w:r>
          </w:p>
        </w:tc>
      </w:tr>
      <w:tr w:rsidR="005E44D3" w:rsidRPr="00B41ECB" w14:paraId="5FD0EFFB" w14:textId="77777777" w:rsidTr="00F27721">
        <w:trPr>
          <w:trHeight w:val="843"/>
        </w:trPr>
        <w:tc>
          <w:tcPr>
            <w:tcW w:w="2112" w:type="dxa"/>
            <w:shd w:val="clear" w:color="auto" w:fill="FFF2CC"/>
            <w:vAlign w:val="center"/>
          </w:tcPr>
          <w:p w14:paraId="447286EA" w14:textId="77777777" w:rsidR="00312171" w:rsidRPr="00F27721" w:rsidRDefault="00312171" w:rsidP="00302726">
            <w:pPr>
              <w:rPr>
                <w:b/>
                <w:sz w:val="20"/>
                <w:szCs w:val="20"/>
              </w:rPr>
            </w:pPr>
            <w:r w:rsidRPr="00F27721">
              <w:rPr>
                <w:b/>
                <w:sz w:val="20"/>
                <w:szCs w:val="20"/>
              </w:rPr>
              <w:t>Yardımcı Kaynaklar</w:t>
            </w:r>
          </w:p>
        </w:tc>
        <w:tc>
          <w:tcPr>
            <w:tcW w:w="7512" w:type="dxa"/>
            <w:shd w:val="clear" w:color="auto" w:fill="FFFFFF"/>
            <w:vAlign w:val="center"/>
          </w:tcPr>
          <w:p w14:paraId="78AEAA87" w14:textId="77777777" w:rsidR="00312171" w:rsidRPr="00F27721" w:rsidRDefault="00312171" w:rsidP="00F27721">
            <w:pPr>
              <w:tabs>
                <w:tab w:val="left" w:pos="257"/>
              </w:tabs>
              <w:rPr>
                <w:sz w:val="20"/>
                <w:szCs w:val="20"/>
                <w:lang w:val="en-US"/>
              </w:rPr>
            </w:pPr>
            <w:r w:rsidRPr="00F27721">
              <w:rPr>
                <w:rStyle w:val="a-size-extra-large"/>
                <w:sz w:val="20"/>
                <w:szCs w:val="20"/>
                <w:lang w:val="en-US"/>
              </w:rPr>
              <w:t>Patterson, Josh, and Adam Gibson. Deep Learning: A Practitioner's Approach. " O'Reilly Media, Inc.", 2017.</w:t>
            </w:r>
          </w:p>
        </w:tc>
      </w:tr>
      <w:tr w:rsidR="005E44D3" w:rsidRPr="00B41ECB" w14:paraId="6244F1F0" w14:textId="77777777" w:rsidTr="00F27721">
        <w:trPr>
          <w:trHeight w:val="567"/>
        </w:trPr>
        <w:tc>
          <w:tcPr>
            <w:tcW w:w="2112" w:type="dxa"/>
            <w:shd w:val="clear" w:color="auto" w:fill="FFF2CC"/>
            <w:vAlign w:val="center"/>
          </w:tcPr>
          <w:p w14:paraId="6D936272" w14:textId="77777777" w:rsidR="00312171" w:rsidRPr="00F27721" w:rsidRDefault="00312171" w:rsidP="005E44D3">
            <w:pPr>
              <w:rPr>
                <w:b/>
                <w:sz w:val="20"/>
                <w:szCs w:val="20"/>
              </w:rPr>
            </w:pPr>
            <w:r w:rsidRPr="00F27721">
              <w:rPr>
                <w:b/>
                <w:sz w:val="20"/>
                <w:szCs w:val="20"/>
              </w:rPr>
              <w:t>Derste Gerekli Araç ve Gereçler</w:t>
            </w:r>
          </w:p>
        </w:tc>
        <w:tc>
          <w:tcPr>
            <w:tcW w:w="7512" w:type="dxa"/>
            <w:shd w:val="clear" w:color="auto" w:fill="FFFFFF"/>
            <w:vAlign w:val="center"/>
          </w:tcPr>
          <w:p w14:paraId="4A34AFB1" w14:textId="77777777" w:rsidR="00312171" w:rsidRPr="00F27721" w:rsidRDefault="00312171" w:rsidP="005D197E">
            <w:pPr>
              <w:rPr>
                <w:sz w:val="20"/>
                <w:szCs w:val="20"/>
              </w:rPr>
            </w:pPr>
            <w:r w:rsidRPr="00F27721">
              <w:rPr>
                <w:sz w:val="20"/>
                <w:szCs w:val="20"/>
              </w:rPr>
              <w:t>Projeksiyon ve Bilgisayar</w:t>
            </w:r>
          </w:p>
        </w:tc>
      </w:tr>
    </w:tbl>
    <w:p w14:paraId="0A027FD3" w14:textId="77777777" w:rsidR="00312171" w:rsidRPr="005E44D3" w:rsidRDefault="00312171" w:rsidP="005E44D3">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1701C3" w:rsidRPr="00B41ECB" w14:paraId="01611810" w14:textId="77777777" w:rsidTr="00F27721">
        <w:trPr>
          <w:trHeight w:val="312"/>
        </w:trPr>
        <w:tc>
          <w:tcPr>
            <w:tcW w:w="9624" w:type="dxa"/>
            <w:gridSpan w:val="2"/>
            <w:shd w:val="clear" w:color="auto" w:fill="FFF2CC"/>
            <w:vAlign w:val="center"/>
          </w:tcPr>
          <w:p w14:paraId="1CEE69E4" w14:textId="77777777" w:rsidR="00312171" w:rsidRPr="00F27721" w:rsidRDefault="00312171" w:rsidP="00F27721">
            <w:pPr>
              <w:jc w:val="center"/>
              <w:rPr>
                <w:b/>
                <w:sz w:val="20"/>
                <w:szCs w:val="20"/>
              </w:rPr>
            </w:pPr>
            <w:r w:rsidRPr="00F27721">
              <w:rPr>
                <w:b/>
                <w:sz w:val="20"/>
                <w:szCs w:val="20"/>
              </w:rPr>
              <w:t>Dersin Haftalık Planı</w:t>
            </w:r>
          </w:p>
        </w:tc>
      </w:tr>
      <w:tr w:rsidR="004B7B20" w:rsidRPr="00B41ECB" w14:paraId="1A840FCB"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4E4D530" w14:textId="77777777" w:rsidR="004F67A6" w:rsidRPr="00F27721" w:rsidRDefault="00312171" w:rsidP="00F27721">
            <w:pPr>
              <w:jc w:val="center"/>
              <w:rPr>
                <w:b/>
                <w:sz w:val="20"/>
                <w:szCs w:val="20"/>
              </w:rPr>
            </w:pPr>
            <w:r w:rsidRPr="00F27721">
              <w:rPr>
                <w:b/>
                <w:sz w:val="20"/>
                <w:szCs w:val="20"/>
              </w:rPr>
              <w:t>1</w:t>
            </w:r>
          </w:p>
        </w:tc>
        <w:tc>
          <w:tcPr>
            <w:tcW w:w="8957" w:type="dxa"/>
            <w:tcBorders>
              <w:left w:val="nil"/>
            </w:tcBorders>
            <w:shd w:val="clear" w:color="auto" w:fill="FFFFFF"/>
          </w:tcPr>
          <w:p w14:paraId="59D34ED4" w14:textId="77777777" w:rsidR="004F67A6" w:rsidRPr="00F27721" w:rsidRDefault="00312171" w:rsidP="00F27721">
            <w:pPr>
              <w:jc w:val="both"/>
              <w:rPr>
                <w:sz w:val="20"/>
                <w:szCs w:val="20"/>
              </w:rPr>
            </w:pPr>
            <w:r w:rsidRPr="00F27721">
              <w:rPr>
                <w:sz w:val="20"/>
                <w:szCs w:val="20"/>
              </w:rPr>
              <w:t>Makine Öğrenmesi ve Görüntü İşleme Nedir?</w:t>
            </w:r>
          </w:p>
        </w:tc>
      </w:tr>
      <w:tr w:rsidR="004B7B20" w:rsidRPr="00B41ECB" w14:paraId="1F5AF1B8"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75EA8C6" w14:textId="77777777" w:rsidR="004F67A6" w:rsidRPr="00F27721" w:rsidRDefault="00312171" w:rsidP="00F27721">
            <w:pPr>
              <w:jc w:val="center"/>
              <w:rPr>
                <w:b/>
                <w:sz w:val="20"/>
                <w:szCs w:val="20"/>
              </w:rPr>
            </w:pPr>
            <w:r w:rsidRPr="00F27721">
              <w:rPr>
                <w:b/>
                <w:sz w:val="20"/>
                <w:szCs w:val="20"/>
              </w:rPr>
              <w:t>2</w:t>
            </w:r>
          </w:p>
        </w:tc>
        <w:tc>
          <w:tcPr>
            <w:tcW w:w="8957" w:type="dxa"/>
            <w:tcBorders>
              <w:left w:val="nil"/>
            </w:tcBorders>
            <w:shd w:val="clear" w:color="auto" w:fill="FFFFFF"/>
          </w:tcPr>
          <w:p w14:paraId="657D9F73" w14:textId="77777777" w:rsidR="004F67A6" w:rsidRPr="00F27721" w:rsidRDefault="00312171" w:rsidP="00F27721">
            <w:pPr>
              <w:jc w:val="both"/>
              <w:rPr>
                <w:sz w:val="20"/>
                <w:szCs w:val="20"/>
              </w:rPr>
            </w:pPr>
            <w:r w:rsidRPr="00F27721">
              <w:rPr>
                <w:sz w:val="20"/>
                <w:szCs w:val="20"/>
              </w:rPr>
              <w:t>Geleneksel Öznitelikler, K-NN Sınıflandırıcı</w:t>
            </w:r>
          </w:p>
        </w:tc>
      </w:tr>
      <w:tr w:rsidR="004B7B20" w:rsidRPr="00B41ECB" w14:paraId="2F45DA9D"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EF7EBBE" w14:textId="77777777" w:rsidR="004F67A6" w:rsidRPr="00F27721" w:rsidRDefault="00312171" w:rsidP="00F27721">
            <w:pPr>
              <w:jc w:val="center"/>
              <w:rPr>
                <w:b/>
                <w:sz w:val="20"/>
                <w:szCs w:val="20"/>
              </w:rPr>
            </w:pPr>
            <w:r w:rsidRPr="00F27721">
              <w:rPr>
                <w:b/>
                <w:sz w:val="20"/>
                <w:szCs w:val="20"/>
              </w:rPr>
              <w:t>3</w:t>
            </w:r>
          </w:p>
        </w:tc>
        <w:tc>
          <w:tcPr>
            <w:tcW w:w="8957" w:type="dxa"/>
            <w:tcBorders>
              <w:left w:val="nil"/>
            </w:tcBorders>
            <w:shd w:val="clear" w:color="auto" w:fill="FFFFFF"/>
          </w:tcPr>
          <w:p w14:paraId="081BD84E" w14:textId="77777777" w:rsidR="004F67A6" w:rsidRPr="00F27721" w:rsidRDefault="00312171" w:rsidP="00F27721">
            <w:pPr>
              <w:jc w:val="both"/>
              <w:rPr>
                <w:sz w:val="20"/>
                <w:szCs w:val="20"/>
              </w:rPr>
            </w:pPr>
            <w:r w:rsidRPr="00F27721">
              <w:rPr>
                <w:sz w:val="20"/>
                <w:szCs w:val="20"/>
              </w:rPr>
              <w:t>Doğrusal Sınıflandırma</w:t>
            </w:r>
          </w:p>
        </w:tc>
      </w:tr>
      <w:tr w:rsidR="004B7B20" w:rsidRPr="00B41ECB" w14:paraId="0DF0036C"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5E08E4E" w14:textId="77777777" w:rsidR="004F67A6" w:rsidRPr="00F27721" w:rsidRDefault="00312171" w:rsidP="00F27721">
            <w:pPr>
              <w:jc w:val="center"/>
              <w:rPr>
                <w:b/>
                <w:sz w:val="20"/>
                <w:szCs w:val="20"/>
              </w:rPr>
            </w:pPr>
            <w:r w:rsidRPr="00F27721">
              <w:rPr>
                <w:b/>
                <w:sz w:val="20"/>
                <w:szCs w:val="20"/>
              </w:rPr>
              <w:t>4</w:t>
            </w:r>
          </w:p>
        </w:tc>
        <w:tc>
          <w:tcPr>
            <w:tcW w:w="8957" w:type="dxa"/>
            <w:tcBorders>
              <w:left w:val="nil"/>
            </w:tcBorders>
            <w:shd w:val="clear" w:color="auto" w:fill="FFFFFF"/>
          </w:tcPr>
          <w:p w14:paraId="32C014F0" w14:textId="77777777" w:rsidR="004F67A6" w:rsidRPr="00F27721" w:rsidRDefault="00312171" w:rsidP="00F27721">
            <w:pPr>
              <w:jc w:val="both"/>
              <w:rPr>
                <w:sz w:val="20"/>
                <w:szCs w:val="20"/>
              </w:rPr>
            </w:pPr>
            <w:r w:rsidRPr="00F27721">
              <w:rPr>
                <w:sz w:val="20"/>
                <w:szCs w:val="20"/>
              </w:rPr>
              <w:t>Perceptron Algoritması, Sigmoid Aktivasyon Fonksiyonu, Dereceli Azalma</w:t>
            </w:r>
          </w:p>
        </w:tc>
      </w:tr>
      <w:tr w:rsidR="004B7B20" w:rsidRPr="00B41ECB" w14:paraId="4E027D16"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BBFFD9B" w14:textId="77777777" w:rsidR="004F67A6" w:rsidRPr="00F27721" w:rsidRDefault="00312171" w:rsidP="00F27721">
            <w:pPr>
              <w:jc w:val="center"/>
              <w:rPr>
                <w:b/>
                <w:sz w:val="20"/>
                <w:szCs w:val="20"/>
              </w:rPr>
            </w:pPr>
            <w:r w:rsidRPr="00F27721">
              <w:rPr>
                <w:b/>
                <w:sz w:val="20"/>
                <w:szCs w:val="20"/>
              </w:rPr>
              <w:t>5</w:t>
            </w:r>
          </w:p>
        </w:tc>
        <w:tc>
          <w:tcPr>
            <w:tcW w:w="8957" w:type="dxa"/>
            <w:tcBorders>
              <w:left w:val="nil"/>
            </w:tcBorders>
            <w:shd w:val="clear" w:color="auto" w:fill="FFFFFF"/>
          </w:tcPr>
          <w:p w14:paraId="1F710611" w14:textId="77777777" w:rsidR="004F67A6" w:rsidRPr="00F27721" w:rsidRDefault="00312171" w:rsidP="00F27721">
            <w:pPr>
              <w:jc w:val="both"/>
              <w:rPr>
                <w:sz w:val="20"/>
                <w:szCs w:val="20"/>
              </w:rPr>
            </w:pPr>
            <w:r w:rsidRPr="00F27721">
              <w:rPr>
                <w:sz w:val="20"/>
                <w:szCs w:val="20"/>
              </w:rPr>
              <w:t>Stokastik Dereceli Azalma, Geri Yayılım</w:t>
            </w:r>
          </w:p>
        </w:tc>
      </w:tr>
      <w:tr w:rsidR="004B7B20" w:rsidRPr="00B41ECB" w14:paraId="1DF161A2"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08596B3" w14:textId="77777777" w:rsidR="004F67A6" w:rsidRPr="00F27721" w:rsidRDefault="00312171" w:rsidP="00F27721">
            <w:pPr>
              <w:jc w:val="center"/>
              <w:rPr>
                <w:b/>
                <w:sz w:val="20"/>
                <w:szCs w:val="20"/>
              </w:rPr>
            </w:pPr>
            <w:r w:rsidRPr="00F27721">
              <w:rPr>
                <w:b/>
                <w:sz w:val="20"/>
                <w:szCs w:val="20"/>
              </w:rPr>
              <w:t>6</w:t>
            </w:r>
          </w:p>
        </w:tc>
        <w:tc>
          <w:tcPr>
            <w:tcW w:w="8957" w:type="dxa"/>
            <w:tcBorders>
              <w:left w:val="nil"/>
            </w:tcBorders>
            <w:shd w:val="clear" w:color="auto" w:fill="FFFFFF"/>
          </w:tcPr>
          <w:p w14:paraId="2FF32579" w14:textId="77777777" w:rsidR="004F67A6" w:rsidRPr="00F27721" w:rsidRDefault="00312171" w:rsidP="00F27721">
            <w:pPr>
              <w:jc w:val="both"/>
              <w:rPr>
                <w:sz w:val="20"/>
                <w:szCs w:val="20"/>
              </w:rPr>
            </w:pPr>
            <w:r w:rsidRPr="00F27721">
              <w:rPr>
                <w:sz w:val="20"/>
                <w:szCs w:val="20"/>
              </w:rPr>
              <w:t>Çok Katmanlı Sinir Ağı</w:t>
            </w:r>
          </w:p>
        </w:tc>
      </w:tr>
      <w:tr w:rsidR="001701C3" w:rsidRPr="00B41ECB" w14:paraId="599D0D5F"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03B530D" w14:textId="77777777" w:rsidR="00312171" w:rsidRPr="00F27721" w:rsidRDefault="00312171" w:rsidP="00F27721">
            <w:pPr>
              <w:jc w:val="center"/>
              <w:rPr>
                <w:b/>
                <w:sz w:val="20"/>
                <w:szCs w:val="20"/>
              </w:rPr>
            </w:pPr>
            <w:r w:rsidRPr="00F27721">
              <w:rPr>
                <w:b/>
                <w:sz w:val="20"/>
                <w:szCs w:val="20"/>
              </w:rPr>
              <w:t>7</w:t>
            </w:r>
          </w:p>
        </w:tc>
        <w:tc>
          <w:tcPr>
            <w:tcW w:w="8957" w:type="dxa"/>
            <w:tcBorders>
              <w:left w:val="nil"/>
            </w:tcBorders>
            <w:shd w:val="clear" w:color="auto" w:fill="FFFFFF"/>
            <w:vAlign w:val="center"/>
          </w:tcPr>
          <w:p w14:paraId="0EEDF357" w14:textId="77777777" w:rsidR="00312171" w:rsidRPr="00F27721" w:rsidRDefault="00312171" w:rsidP="00F27721">
            <w:pPr>
              <w:jc w:val="both"/>
              <w:rPr>
                <w:sz w:val="20"/>
                <w:szCs w:val="20"/>
              </w:rPr>
            </w:pPr>
            <w:r w:rsidRPr="00F27721">
              <w:rPr>
                <w:sz w:val="20"/>
                <w:szCs w:val="20"/>
              </w:rPr>
              <w:t>Performans Metrikleri</w:t>
            </w:r>
          </w:p>
        </w:tc>
      </w:tr>
      <w:tr w:rsidR="001701C3" w:rsidRPr="00B41ECB" w14:paraId="33B4913B" w14:textId="77777777" w:rsidTr="00F27721">
        <w:trPr>
          <w:trHeight w:val="283"/>
        </w:trPr>
        <w:tc>
          <w:tcPr>
            <w:tcW w:w="667" w:type="dxa"/>
            <w:tcBorders>
              <w:top w:val="single" w:sz="4" w:space="0" w:color="auto"/>
              <w:bottom w:val="single" w:sz="4" w:space="0" w:color="auto"/>
              <w:right w:val="nil"/>
            </w:tcBorders>
            <w:shd w:val="clear" w:color="auto" w:fill="D9D9D9"/>
            <w:vAlign w:val="center"/>
          </w:tcPr>
          <w:p w14:paraId="7916DB43" w14:textId="77777777" w:rsidR="00312171" w:rsidRPr="00F27721" w:rsidRDefault="00312171" w:rsidP="00F27721">
            <w:pPr>
              <w:jc w:val="center"/>
              <w:rPr>
                <w:b/>
                <w:sz w:val="20"/>
                <w:szCs w:val="20"/>
              </w:rPr>
            </w:pPr>
            <w:r w:rsidRPr="00F27721">
              <w:rPr>
                <w:b/>
                <w:sz w:val="20"/>
                <w:szCs w:val="20"/>
              </w:rPr>
              <w:t>8</w:t>
            </w:r>
          </w:p>
        </w:tc>
        <w:tc>
          <w:tcPr>
            <w:tcW w:w="8957" w:type="dxa"/>
            <w:tcBorders>
              <w:left w:val="nil"/>
            </w:tcBorders>
            <w:shd w:val="clear" w:color="auto" w:fill="D9D9D9"/>
            <w:vAlign w:val="center"/>
          </w:tcPr>
          <w:p w14:paraId="7CE68CCD" w14:textId="77777777" w:rsidR="00312171" w:rsidRPr="00F27721" w:rsidRDefault="00312171" w:rsidP="00F27721">
            <w:pPr>
              <w:jc w:val="both"/>
              <w:rPr>
                <w:sz w:val="20"/>
                <w:szCs w:val="20"/>
              </w:rPr>
            </w:pPr>
            <w:r w:rsidRPr="00F27721">
              <w:rPr>
                <w:sz w:val="20"/>
                <w:szCs w:val="20"/>
              </w:rPr>
              <w:t>Ara Sınavlar</w:t>
            </w:r>
          </w:p>
        </w:tc>
      </w:tr>
      <w:tr w:rsidR="00073FA0" w:rsidRPr="00B41ECB" w14:paraId="6A024B8A"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134488B" w14:textId="77777777" w:rsidR="004F67A6" w:rsidRPr="00F27721" w:rsidRDefault="00312171" w:rsidP="00F27721">
            <w:pPr>
              <w:jc w:val="center"/>
              <w:rPr>
                <w:b/>
                <w:sz w:val="20"/>
                <w:szCs w:val="20"/>
              </w:rPr>
            </w:pPr>
            <w:r w:rsidRPr="00F27721">
              <w:rPr>
                <w:b/>
                <w:sz w:val="20"/>
                <w:szCs w:val="20"/>
              </w:rPr>
              <w:t>9</w:t>
            </w:r>
          </w:p>
        </w:tc>
        <w:tc>
          <w:tcPr>
            <w:tcW w:w="8957" w:type="dxa"/>
            <w:tcBorders>
              <w:left w:val="nil"/>
            </w:tcBorders>
            <w:shd w:val="clear" w:color="auto" w:fill="FFFFFF"/>
          </w:tcPr>
          <w:p w14:paraId="3DCFDA9B" w14:textId="77777777" w:rsidR="004F67A6" w:rsidRPr="00F27721" w:rsidRDefault="00312171" w:rsidP="00073FA0">
            <w:pPr>
              <w:rPr>
                <w:sz w:val="20"/>
                <w:szCs w:val="20"/>
              </w:rPr>
            </w:pPr>
            <w:r w:rsidRPr="00F27721">
              <w:rPr>
                <w:sz w:val="20"/>
                <w:szCs w:val="20"/>
              </w:rPr>
              <w:t>Evrişimsel Sinir Ağları</w:t>
            </w:r>
          </w:p>
        </w:tc>
      </w:tr>
      <w:tr w:rsidR="00073FA0" w:rsidRPr="00B41ECB" w14:paraId="35CED904"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518E82A" w14:textId="77777777" w:rsidR="004F67A6" w:rsidRPr="00F27721" w:rsidRDefault="00312171" w:rsidP="00F27721">
            <w:pPr>
              <w:jc w:val="center"/>
              <w:rPr>
                <w:b/>
                <w:sz w:val="20"/>
                <w:szCs w:val="20"/>
              </w:rPr>
            </w:pPr>
            <w:r w:rsidRPr="00F27721">
              <w:rPr>
                <w:b/>
                <w:sz w:val="20"/>
                <w:szCs w:val="20"/>
              </w:rPr>
              <w:t>10</w:t>
            </w:r>
          </w:p>
        </w:tc>
        <w:tc>
          <w:tcPr>
            <w:tcW w:w="8957" w:type="dxa"/>
            <w:tcBorders>
              <w:left w:val="nil"/>
            </w:tcBorders>
            <w:shd w:val="clear" w:color="auto" w:fill="FFFFFF"/>
          </w:tcPr>
          <w:p w14:paraId="578F76D6" w14:textId="77777777" w:rsidR="004F67A6" w:rsidRPr="00F27721" w:rsidRDefault="00312171" w:rsidP="00073FA0">
            <w:pPr>
              <w:rPr>
                <w:sz w:val="20"/>
                <w:szCs w:val="20"/>
              </w:rPr>
            </w:pPr>
            <w:r w:rsidRPr="00F27721">
              <w:rPr>
                <w:sz w:val="20"/>
                <w:szCs w:val="20"/>
              </w:rPr>
              <w:t>Evrişimsel Sinir Ağları Eğitimi: Hiper Parametreler, Aktivasyon fonksiyonları, başlatma, seyreltme, batch normalizasyon</w:t>
            </w:r>
          </w:p>
        </w:tc>
      </w:tr>
      <w:tr w:rsidR="00073FA0" w:rsidRPr="00B41ECB" w14:paraId="39EB1D48"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B685029" w14:textId="77777777" w:rsidR="004F67A6" w:rsidRPr="00F27721" w:rsidRDefault="00312171" w:rsidP="00F27721">
            <w:pPr>
              <w:jc w:val="center"/>
              <w:rPr>
                <w:b/>
                <w:sz w:val="20"/>
                <w:szCs w:val="20"/>
              </w:rPr>
            </w:pPr>
            <w:r w:rsidRPr="00F27721">
              <w:rPr>
                <w:b/>
                <w:sz w:val="20"/>
                <w:szCs w:val="20"/>
              </w:rPr>
              <w:t>11</w:t>
            </w:r>
          </w:p>
        </w:tc>
        <w:tc>
          <w:tcPr>
            <w:tcW w:w="8957" w:type="dxa"/>
            <w:tcBorders>
              <w:left w:val="nil"/>
            </w:tcBorders>
            <w:shd w:val="clear" w:color="auto" w:fill="FFFFFF"/>
          </w:tcPr>
          <w:p w14:paraId="4BD80957" w14:textId="77777777" w:rsidR="004F67A6" w:rsidRPr="00F27721" w:rsidRDefault="00312171" w:rsidP="00073FA0">
            <w:pPr>
              <w:rPr>
                <w:sz w:val="20"/>
                <w:szCs w:val="20"/>
              </w:rPr>
            </w:pPr>
            <w:r w:rsidRPr="00F27721">
              <w:rPr>
                <w:sz w:val="20"/>
                <w:szCs w:val="20"/>
              </w:rPr>
              <w:t>Tekrarlayan Yapay Sinir Ağları</w:t>
            </w:r>
          </w:p>
        </w:tc>
      </w:tr>
      <w:tr w:rsidR="00073FA0" w:rsidRPr="00B41ECB" w14:paraId="71E9679D"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BCF225C" w14:textId="77777777" w:rsidR="004F67A6" w:rsidRPr="00F27721" w:rsidRDefault="00312171" w:rsidP="00F27721">
            <w:pPr>
              <w:jc w:val="center"/>
              <w:rPr>
                <w:b/>
                <w:sz w:val="20"/>
                <w:szCs w:val="20"/>
              </w:rPr>
            </w:pPr>
            <w:r w:rsidRPr="00F27721">
              <w:rPr>
                <w:b/>
                <w:sz w:val="20"/>
                <w:szCs w:val="20"/>
              </w:rPr>
              <w:t>12</w:t>
            </w:r>
          </w:p>
        </w:tc>
        <w:tc>
          <w:tcPr>
            <w:tcW w:w="8957" w:type="dxa"/>
            <w:tcBorders>
              <w:left w:val="nil"/>
            </w:tcBorders>
            <w:shd w:val="clear" w:color="auto" w:fill="FFFFFF"/>
          </w:tcPr>
          <w:p w14:paraId="2465D6AD" w14:textId="77777777" w:rsidR="004F67A6" w:rsidRPr="00F27721" w:rsidRDefault="00312171" w:rsidP="00073FA0">
            <w:pPr>
              <w:rPr>
                <w:sz w:val="20"/>
                <w:szCs w:val="20"/>
              </w:rPr>
            </w:pPr>
            <w:r w:rsidRPr="00F27721">
              <w:rPr>
                <w:sz w:val="20"/>
                <w:szCs w:val="20"/>
              </w:rPr>
              <w:t>Kodlayıcı/Kod Çözücü Dikkat Mekanizması</w:t>
            </w:r>
          </w:p>
        </w:tc>
      </w:tr>
      <w:tr w:rsidR="00073FA0" w:rsidRPr="00B41ECB" w14:paraId="1CCCC45E"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238D7CA" w14:textId="77777777" w:rsidR="004F67A6" w:rsidRPr="00F27721" w:rsidRDefault="00312171" w:rsidP="00F27721">
            <w:pPr>
              <w:jc w:val="center"/>
              <w:rPr>
                <w:b/>
                <w:sz w:val="20"/>
                <w:szCs w:val="20"/>
              </w:rPr>
            </w:pPr>
            <w:r w:rsidRPr="00F27721">
              <w:rPr>
                <w:b/>
                <w:sz w:val="20"/>
                <w:szCs w:val="20"/>
              </w:rPr>
              <w:t>13</w:t>
            </w:r>
          </w:p>
        </w:tc>
        <w:tc>
          <w:tcPr>
            <w:tcW w:w="8957" w:type="dxa"/>
            <w:tcBorders>
              <w:left w:val="nil"/>
            </w:tcBorders>
            <w:shd w:val="clear" w:color="auto" w:fill="FFFFFF"/>
            <w:vAlign w:val="center"/>
          </w:tcPr>
          <w:p w14:paraId="79BB2D7B" w14:textId="77777777" w:rsidR="004F67A6" w:rsidRPr="00F27721" w:rsidRDefault="00312171" w:rsidP="00F27721">
            <w:pPr>
              <w:jc w:val="both"/>
              <w:rPr>
                <w:sz w:val="20"/>
                <w:szCs w:val="20"/>
              </w:rPr>
            </w:pPr>
            <w:r w:rsidRPr="00F27721">
              <w:rPr>
                <w:sz w:val="20"/>
                <w:szCs w:val="20"/>
              </w:rPr>
              <w:t>Üretken Çatışmacı Ağların Temelleri</w:t>
            </w:r>
          </w:p>
        </w:tc>
      </w:tr>
      <w:tr w:rsidR="00073FA0" w:rsidRPr="00B41ECB" w14:paraId="2B6CC181"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6960736" w14:textId="77777777" w:rsidR="004F67A6" w:rsidRPr="00F27721" w:rsidRDefault="00312171" w:rsidP="00F27721">
            <w:pPr>
              <w:jc w:val="center"/>
              <w:rPr>
                <w:b/>
                <w:sz w:val="20"/>
                <w:szCs w:val="20"/>
              </w:rPr>
            </w:pPr>
            <w:r w:rsidRPr="00F27721">
              <w:rPr>
                <w:b/>
                <w:sz w:val="20"/>
                <w:szCs w:val="20"/>
              </w:rPr>
              <w:t>14</w:t>
            </w:r>
          </w:p>
        </w:tc>
        <w:tc>
          <w:tcPr>
            <w:tcW w:w="8957" w:type="dxa"/>
            <w:tcBorders>
              <w:left w:val="nil"/>
            </w:tcBorders>
            <w:shd w:val="clear" w:color="auto" w:fill="FFFFFF"/>
            <w:vAlign w:val="center"/>
          </w:tcPr>
          <w:p w14:paraId="749FA43E" w14:textId="77777777" w:rsidR="004F67A6" w:rsidRPr="00F27721" w:rsidRDefault="00312171" w:rsidP="00F27721">
            <w:pPr>
              <w:jc w:val="both"/>
              <w:rPr>
                <w:sz w:val="20"/>
                <w:szCs w:val="20"/>
              </w:rPr>
            </w:pPr>
            <w:r w:rsidRPr="00F27721">
              <w:rPr>
                <w:sz w:val="20"/>
                <w:szCs w:val="20"/>
              </w:rPr>
              <w:t>Görüntü Bölümleme ve Nesne Sınıflandırması için Evrişimsel Sinir Ağlarının Uygulamaları</w:t>
            </w:r>
          </w:p>
        </w:tc>
      </w:tr>
      <w:tr w:rsidR="00073FA0" w:rsidRPr="00B41ECB" w14:paraId="70A1200B"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64849C2" w14:textId="77777777" w:rsidR="004F67A6" w:rsidRPr="00F27721" w:rsidRDefault="00312171" w:rsidP="00F27721">
            <w:pPr>
              <w:jc w:val="center"/>
              <w:rPr>
                <w:b/>
                <w:sz w:val="20"/>
                <w:szCs w:val="20"/>
              </w:rPr>
            </w:pPr>
            <w:r w:rsidRPr="00F27721">
              <w:rPr>
                <w:b/>
                <w:sz w:val="20"/>
                <w:szCs w:val="20"/>
              </w:rPr>
              <w:t>15</w:t>
            </w:r>
          </w:p>
        </w:tc>
        <w:tc>
          <w:tcPr>
            <w:tcW w:w="8957" w:type="dxa"/>
            <w:tcBorders>
              <w:left w:val="nil"/>
            </w:tcBorders>
            <w:shd w:val="clear" w:color="auto" w:fill="FFFFFF"/>
            <w:vAlign w:val="center"/>
          </w:tcPr>
          <w:p w14:paraId="1E424D6D" w14:textId="77777777" w:rsidR="004F67A6" w:rsidRPr="00F27721" w:rsidRDefault="00312171" w:rsidP="00F27721">
            <w:pPr>
              <w:jc w:val="both"/>
              <w:rPr>
                <w:sz w:val="20"/>
                <w:szCs w:val="20"/>
              </w:rPr>
            </w:pPr>
            <w:r w:rsidRPr="00F27721">
              <w:rPr>
                <w:sz w:val="20"/>
                <w:szCs w:val="20"/>
              </w:rPr>
              <w:t>Proje Sunumu</w:t>
            </w:r>
          </w:p>
        </w:tc>
      </w:tr>
      <w:tr w:rsidR="00073FA0" w:rsidRPr="00B41ECB" w14:paraId="13D76F28" w14:textId="77777777" w:rsidTr="00F27721">
        <w:trPr>
          <w:trHeight w:val="283"/>
        </w:trPr>
        <w:tc>
          <w:tcPr>
            <w:tcW w:w="667" w:type="dxa"/>
            <w:tcBorders>
              <w:top w:val="single" w:sz="4" w:space="0" w:color="auto"/>
              <w:bottom w:val="single" w:sz="12" w:space="0" w:color="auto"/>
              <w:right w:val="nil"/>
            </w:tcBorders>
            <w:shd w:val="clear" w:color="auto" w:fill="D9D9D9"/>
            <w:vAlign w:val="center"/>
          </w:tcPr>
          <w:p w14:paraId="705730D7" w14:textId="77777777" w:rsidR="004F67A6" w:rsidRPr="00F27721" w:rsidRDefault="00312171" w:rsidP="00F27721">
            <w:pPr>
              <w:jc w:val="center"/>
              <w:rPr>
                <w:b/>
                <w:sz w:val="20"/>
                <w:szCs w:val="20"/>
              </w:rPr>
            </w:pPr>
            <w:r w:rsidRPr="00F27721">
              <w:rPr>
                <w:b/>
                <w:sz w:val="20"/>
                <w:szCs w:val="20"/>
              </w:rPr>
              <w:t>15,17</w:t>
            </w:r>
          </w:p>
        </w:tc>
        <w:tc>
          <w:tcPr>
            <w:tcW w:w="8957" w:type="dxa"/>
            <w:tcBorders>
              <w:left w:val="nil"/>
            </w:tcBorders>
            <w:shd w:val="clear" w:color="auto" w:fill="D9D9D9"/>
            <w:vAlign w:val="center"/>
          </w:tcPr>
          <w:p w14:paraId="5BF9A90E" w14:textId="77777777" w:rsidR="004F67A6" w:rsidRPr="00F27721" w:rsidRDefault="00312171" w:rsidP="00F27721">
            <w:pPr>
              <w:jc w:val="both"/>
              <w:rPr>
                <w:sz w:val="20"/>
                <w:szCs w:val="20"/>
              </w:rPr>
            </w:pPr>
            <w:r w:rsidRPr="00F27721">
              <w:rPr>
                <w:sz w:val="20"/>
                <w:szCs w:val="20"/>
              </w:rPr>
              <w:t>Yarıyıl sonu sınavları</w:t>
            </w:r>
          </w:p>
        </w:tc>
      </w:tr>
    </w:tbl>
    <w:p w14:paraId="4AD008AE" w14:textId="77777777" w:rsidR="00312171" w:rsidRDefault="00312171" w:rsidP="00EC5DE1">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BF218E" w:rsidRPr="00B41ECB" w14:paraId="08D33A17" w14:textId="77777777" w:rsidTr="00F27721">
        <w:trPr>
          <w:trHeight w:val="312"/>
        </w:trPr>
        <w:tc>
          <w:tcPr>
            <w:tcW w:w="9624" w:type="dxa"/>
            <w:gridSpan w:val="4"/>
            <w:shd w:val="clear" w:color="auto" w:fill="FFF2CC"/>
            <w:vAlign w:val="center"/>
          </w:tcPr>
          <w:p w14:paraId="29E9C910" w14:textId="77777777" w:rsidR="00312171" w:rsidRPr="00F27721" w:rsidRDefault="00312171" w:rsidP="00F27721">
            <w:pPr>
              <w:jc w:val="center"/>
              <w:rPr>
                <w:b/>
                <w:sz w:val="20"/>
                <w:szCs w:val="20"/>
              </w:rPr>
            </w:pPr>
            <w:r w:rsidRPr="00F27721">
              <w:rPr>
                <w:b/>
                <w:sz w:val="20"/>
                <w:szCs w:val="20"/>
              </w:rPr>
              <w:t>Dersin İş Yükünün Hesaplanması</w:t>
            </w:r>
          </w:p>
        </w:tc>
      </w:tr>
      <w:tr w:rsidR="00BF218E" w:rsidRPr="00B41ECB" w14:paraId="5F8F2DAC" w14:textId="77777777" w:rsidTr="00F27721">
        <w:trPr>
          <w:trHeight w:val="312"/>
        </w:trPr>
        <w:tc>
          <w:tcPr>
            <w:tcW w:w="5797" w:type="dxa"/>
            <w:shd w:val="clear" w:color="auto" w:fill="FFF2CC"/>
            <w:vAlign w:val="center"/>
          </w:tcPr>
          <w:p w14:paraId="2A683E94" w14:textId="77777777" w:rsidR="00312171" w:rsidRPr="00F27721" w:rsidRDefault="00312171" w:rsidP="00F27721">
            <w:pPr>
              <w:jc w:val="center"/>
              <w:rPr>
                <w:b/>
                <w:sz w:val="20"/>
                <w:szCs w:val="20"/>
              </w:rPr>
            </w:pPr>
            <w:r w:rsidRPr="00F27721">
              <w:rPr>
                <w:b/>
                <w:sz w:val="20"/>
                <w:szCs w:val="20"/>
              </w:rPr>
              <w:t>Etkinlikler</w:t>
            </w:r>
          </w:p>
        </w:tc>
        <w:tc>
          <w:tcPr>
            <w:tcW w:w="1275" w:type="dxa"/>
            <w:shd w:val="clear" w:color="auto" w:fill="FFF2CC"/>
            <w:vAlign w:val="center"/>
          </w:tcPr>
          <w:p w14:paraId="7C356C68" w14:textId="77777777" w:rsidR="00312171" w:rsidRPr="00F27721" w:rsidRDefault="00312171" w:rsidP="00F27721">
            <w:pPr>
              <w:jc w:val="center"/>
              <w:rPr>
                <w:b/>
                <w:sz w:val="20"/>
                <w:szCs w:val="20"/>
              </w:rPr>
            </w:pPr>
            <w:r w:rsidRPr="00F27721">
              <w:rPr>
                <w:b/>
                <w:sz w:val="20"/>
                <w:szCs w:val="20"/>
              </w:rPr>
              <w:t>Sayısı</w:t>
            </w:r>
          </w:p>
        </w:tc>
        <w:tc>
          <w:tcPr>
            <w:tcW w:w="1276" w:type="dxa"/>
            <w:shd w:val="clear" w:color="auto" w:fill="FFF2CC"/>
            <w:vAlign w:val="center"/>
          </w:tcPr>
          <w:p w14:paraId="288CDE46" w14:textId="77777777" w:rsidR="00312171" w:rsidRPr="00F27721" w:rsidRDefault="00312171" w:rsidP="00F27721">
            <w:pPr>
              <w:jc w:val="center"/>
              <w:rPr>
                <w:b/>
                <w:sz w:val="20"/>
                <w:szCs w:val="20"/>
              </w:rPr>
            </w:pPr>
            <w:r w:rsidRPr="00F27721">
              <w:rPr>
                <w:b/>
                <w:sz w:val="20"/>
                <w:szCs w:val="20"/>
              </w:rPr>
              <w:t>Süresi (Saat)</w:t>
            </w:r>
          </w:p>
        </w:tc>
        <w:tc>
          <w:tcPr>
            <w:tcW w:w="1276" w:type="dxa"/>
            <w:shd w:val="clear" w:color="auto" w:fill="FFF2CC"/>
            <w:vAlign w:val="center"/>
          </w:tcPr>
          <w:p w14:paraId="3F37ED16" w14:textId="77777777" w:rsidR="00312171" w:rsidRPr="00F27721" w:rsidRDefault="00312171" w:rsidP="00F27721">
            <w:pPr>
              <w:jc w:val="center"/>
              <w:rPr>
                <w:b/>
                <w:sz w:val="20"/>
                <w:szCs w:val="20"/>
              </w:rPr>
            </w:pPr>
            <w:r w:rsidRPr="00F27721">
              <w:rPr>
                <w:b/>
                <w:sz w:val="20"/>
                <w:szCs w:val="20"/>
              </w:rPr>
              <w:t>Toplam İş Yükü (saat)</w:t>
            </w:r>
          </w:p>
        </w:tc>
      </w:tr>
      <w:tr w:rsidR="00FB252A" w:rsidRPr="00B41ECB" w14:paraId="0D69B2A0" w14:textId="77777777" w:rsidTr="00F27721">
        <w:trPr>
          <w:trHeight w:val="312"/>
        </w:trPr>
        <w:tc>
          <w:tcPr>
            <w:tcW w:w="5797" w:type="dxa"/>
            <w:shd w:val="clear" w:color="auto" w:fill="FFFFFF"/>
            <w:vAlign w:val="center"/>
          </w:tcPr>
          <w:p w14:paraId="12D800AB" w14:textId="77777777" w:rsidR="00312171" w:rsidRPr="00F27721" w:rsidRDefault="00312171" w:rsidP="003E058A">
            <w:pPr>
              <w:rPr>
                <w:sz w:val="20"/>
                <w:szCs w:val="20"/>
              </w:rPr>
            </w:pPr>
            <w:r w:rsidRPr="00F27721">
              <w:rPr>
                <w:sz w:val="20"/>
                <w:szCs w:val="20"/>
              </w:rPr>
              <w:t>Ders Süresi (haftalık toplam ders saati)</w:t>
            </w:r>
          </w:p>
        </w:tc>
        <w:tc>
          <w:tcPr>
            <w:tcW w:w="1275" w:type="dxa"/>
            <w:shd w:val="clear" w:color="auto" w:fill="FFFFFF"/>
            <w:vAlign w:val="center"/>
          </w:tcPr>
          <w:p w14:paraId="039E6A27" w14:textId="77777777" w:rsidR="00312171"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6F5B1F53" w14:textId="77777777" w:rsidR="00312171" w:rsidRPr="00F27721" w:rsidRDefault="00312171" w:rsidP="00F27721">
            <w:pPr>
              <w:jc w:val="center"/>
              <w:rPr>
                <w:sz w:val="20"/>
                <w:szCs w:val="20"/>
              </w:rPr>
            </w:pPr>
            <w:r w:rsidRPr="00F27721">
              <w:rPr>
                <w:sz w:val="20"/>
                <w:szCs w:val="20"/>
              </w:rPr>
              <w:t>3</w:t>
            </w:r>
          </w:p>
        </w:tc>
        <w:tc>
          <w:tcPr>
            <w:tcW w:w="1276" w:type="dxa"/>
            <w:shd w:val="clear" w:color="auto" w:fill="FFFFFF"/>
            <w:vAlign w:val="center"/>
          </w:tcPr>
          <w:p w14:paraId="15CDA618" w14:textId="77777777" w:rsidR="00312171" w:rsidRPr="00F27721" w:rsidRDefault="00312171" w:rsidP="00F27721">
            <w:pPr>
              <w:jc w:val="center"/>
              <w:rPr>
                <w:sz w:val="20"/>
                <w:szCs w:val="20"/>
              </w:rPr>
            </w:pPr>
            <w:r w:rsidRPr="00F27721">
              <w:rPr>
                <w:sz w:val="20"/>
                <w:szCs w:val="20"/>
              </w:rPr>
              <w:t>42</w:t>
            </w:r>
          </w:p>
        </w:tc>
      </w:tr>
      <w:tr w:rsidR="00FB252A" w:rsidRPr="00B41ECB" w14:paraId="0791A0CC" w14:textId="77777777" w:rsidTr="00F27721">
        <w:trPr>
          <w:trHeight w:val="312"/>
        </w:trPr>
        <w:tc>
          <w:tcPr>
            <w:tcW w:w="5797" w:type="dxa"/>
            <w:shd w:val="clear" w:color="auto" w:fill="FFFFFF"/>
            <w:vAlign w:val="center"/>
          </w:tcPr>
          <w:p w14:paraId="2AF657AD" w14:textId="77777777" w:rsidR="00312171" w:rsidRPr="00F27721" w:rsidRDefault="00312171" w:rsidP="003E058A">
            <w:pPr>
              <w:rPr>
                <w:sz w:val="20"/>
                <w:szCs w:val="20"/>
              </w:rPr>
            </w:pPr>
            <w:r w:rsidRPr="00F27721">
              <w:rPr>
                <w:sz w:val="20"/>
                <w:szCs w:val="20"/>
              </w:rPr>
              <w:t xml:space="preserve">Sınıf Ders çalışma süresi (tekrar, pekiştirme, ön </w:t>
            </w:r>
            <w:r w:rsidRPr="00F27721">
              <w:rPr>
                <w:sz w:val="20"/>
                <w:szCs w:val="20"/>
              </w:rPr>
              <w:t>çalışma,….</w:t>
            </w:r>
            <w:r w:rsidRPr="00F27721">
              <w:rPr>
                <w:sz w:val="20"/>
                <w:szCs w:val="20"/>
              </w:rPr>
              <w:t>)</w:t>
            </w:r>
          </w:p>
        </w:tc>
        <w:tc>
          <w:tcPr>
            <w:tcW w:w="1275" w:type="dxa"/>
            <w:shd w:val="clear" w:color="auto" w:fill="FFFFFF"/>
            <w:vAlign w:val="center"/>
          </w:tcPr>
          <w:p w14:paraId="478E607D"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3C1870AE"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10A791D0" w14:textId="77777777" w:rsidR="00312171" w:rsidRPr="00F27721" w:rsidRDefault="00312171" w:rsidP="00F27721">
            <w:pPr>
              <w:jc w:val="center"/>
              <w:rPr>
                <w:sz w:val="20"/>
                <w:szCs w:val="20"/>
              </w:rPr>
            </w:pPr>
            <w:r w:rsidRPr="00F27721">
              <w:rPr>
                <w:sz w:val="20"/>
                <w:szCs w:val="20"/>
              </w:rPr>
              <w:t>20</w:t>
            </w:r>
          </w:p>
        </w:tc>
      </w:tr>
      <w:tr w:rsidR="00FB252A" w:rsidRPr="00B41ECB" w14:paraId="51645759" w14:textId="77777777" w:rsidTr="00F27721">
        <w:trPr>
          <w:trHeight w:val="312"/>
        </w:trPr>
        <w:tc>
          <w:tcPr>
            <w:tcW w:w="5797" w:type="dxa"/>
            <w:shd w:val="clear" w:color="auto" w:fill="FFFFFF"/>
            <w:vAlign w:val="center"/>
          </w:tcPr>
          <w:p w14:paraId="78D2697A" w14:textId="77777777" w:rsidR="00312171" w:rsidRPr="00F27721" w:rsidRDefault="00312171" w:rsidP="003E058A">
            <w:pPr>
              <w:rPr>
                <w:sz w:val="20"/>
                <w:szCs w:val="20"/>
              </w:rPr>
            </w:pPr>
            <w:r w:rsidRPr="00F27721">
              <w:rPr>
                <w:sz w:val="20"/>
                <w:szCs w:val="20"/>
              </w:rPr>
              <w:t xml:space="preserve">Kısa Sınav </w:t>
            </w:r>
          </w:p>
        </w:tc>
        <w:tc>
          <w:tcPr>
            <w:tcW w:w="1275" w:type="dxa"/>
            <w:shd w:val="clear" w:color="auto" w:fill="FFFFFF"/>
            <w:vAlign w:val="center"/>
          </w:tcPr>
          <w:p w14:paraId="3B257671" w14:textId="77777777" w:rsidR="00312171" w:rsidRPr="00F27721" w:rsidRDefault="00312171" w:rsidP="00F27721">
            <w:pPr>
              <w:jc w:val="center"/>
              <w:rPr>
                <w:sz w:val="20"/>
                <w:szCs w:val="20"/>
              </w:rPr>
            </w:pPr>
            <w:r w:rsidRPr="00F27721">
              <w:rPr>
                <w:sz w:val="20"/>
                <w:szCs w:val="20"/>
              </w:rPr>
              <w:t>3</w:t>
            </w:r>
          </w:p>
        </w:tc>
        <w:tc>
          <w:tcPr>
            <w:tcW w:w="1276" w:type="dxa"/>
            <w:shd w:val="clear" w:color="auto" w:fill="FFFFFF"/>
            <w:vAlign w:val="center"/>
          </w:tcPr>
          <w:p w14:paraId="273D8FF7"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7FC8B212" w14:textId="77777777" w:rsidR="00312171" w:rsidRPr="00F27721" w:rsidRDefault="00312171" w:rsidP="00F27721">
            <w:pPr>
              <w:jc w:val="center"/>
              <w:rPr>
                <w:sz w:val="20"/>
                <w:szCs w:val="20"/>
              </w:rPr>
            </w:pPr>
            <w:r w:rsidRPr="00F27721">
              <w:rPr>
                <w:sz w:val="20"/>
                <w:szCs w:val="20"/>
              </w:rPr>
              <w:t>3</w:t>
            </w:r>
          </w:p>
        </w:tc>
      </w:tr>
      <w:tr w:rsidR="00FB252A" w:rsidRPr="00B41ECB" w14:paraId="5C635F02" w14:textId="77777777" w:rsidTr="00F27721">
        <w:trPr>
          <w:trHeight w:val="312"/>
        </w:trPr>
        <w:tc>
          <w:tcPr>
            <w:tcW w:w="5797" w:type="dxa"/>
            <w:shd w:val="clear" w:color="auto" w:fill="FFFFFF"/>
            <w:vAlign w:val="center"/>
          </w:tcPr>
          <w:p w14:paraId="1177C016" w14:textId="77777777" w:rsidR="00312171" w:rsidRPr="00F27721" w:rsidRDefault="00312171" w:rsidP="003E058A">
            <w:pPr>
              <w:rPr>
                <w:sz w:val="20"/>
                <w:szCs w:val="20"/>
              </w:rPr>
            </w:pPr>
            <w:r w:rsidRPr="00F27721">
              <w:rPr>
                <w:sz w:val="20"/>
                <w:szCs w:val="20"/>
              </w:rPr>
              <w:t>Kısa Sınav hazırlık</w:t>
            </w:r>
          </w:p>
        </w:tc>
        <w:tc>
          <w:tcPr>
            <w:tcW w:w="1275" w:type="dxa"/>
            <w:shd w:val="clear" w:color="auto" w:fill="FFFFFF"/>
            <w:vAlign w:val="center"/>
          </w:tcPr>
          <w:p w14:paraId="3A10BBCC" w14:textId="77777777" w:rsidR="00312171" w:rsidRPr="00F27721" w:rsidRDefault="00312171" w:rsidP="00F27721">
            <w:pPr>
              <w:jc w:val="center"/>
              <w:rPr>
                <w:sz w:val="20"/>
                <w:szCs w:val="20"/>
              </w:rPr>
            </w:pPr>
            <w:r w:rsidRPr="00F27721">
              <w:rPr>
                <w:sz w:val="20"/>
                <w:szCs w:val="20"/>
              </w:rPr>
              <w:t>3</w:t>
            </w:r>
          </w:p>
        </w:tc>
        <w:tc>
          <w:tcPr>
            <w:tcW w:w="1276" w:type="dxa"/>
            <w:shd w:val="clear" w:color="auto" w:fill="FFFFFF"/>
            <w:vAlign w:val="center"/>
          </w:tcPr>
          <w:p w14:paraId="2F01569B" w14:textId="77777777" w:rsidR="00312171" w:rsidRPr="00F27721" w:rsidRDefault="00312171" w:rsidP="00F27721">
            <w:pPr>
              <w:jc w:val="center"/>
              <w:rPr>
                <w:sz w:val="20"/>
                <w:szCs w:val="20"/>
              </w:rPr>
            </w:pPr>
            <w:r w:rsidRPr="00F27721">
              <w:rPr>
                <w:sz w:val="20"/>
                <w:szCs w:val="20"/>
              </w:rPr>
              <w:t>5</w:t>
            </w:r>
          </w:p>
        </w:tc>
        <w:tc>
          <w:tcPr>
            <w:tcW w:w="1276" w:type="dxa"/>
            <w:shd w:val="clear" w:color="auto" w:fill="FFFFFF"/>
            <w:vAlign w:val="center"/>
          </w:tcPr>
          <w:p w14:paraId="61643573" w14:textId="77777777" w:rsidR="00312171" w:rsidRPr="00F27721" w:rsidRDefault="00312171" w:rsidP="00F27721">
            <w:pPr>
              <w:jc w:val="center"/>
              <w:rPr>
                <w:sz w:val="20"/>
                <w:szCs w:val="20"/>
              </w:rPr>
            </w:pPr>
            <w:r w:rsidRPr="00F27721">
              <w:rPr>
                <w:sz w:val="20"/>
                <w:szCs w:val="20"/>
              </w:rPr>
              <w:t>15</w:t>
            </w:r>
          </w:p>
        </w:tc>
      </w:tr>
      <w:tr w:rsidR="00FB252A" w:rsidRPr="00B41ECB" w14:paraId="7156DCB0" w14:textId="77777777" w:rsidTr="00F27721">
        <w:trPr>
          <w:trHeight w:val="312"/>
        </w:trPr>
        <w:tc>
          <w:tcPr>
            <w:tcW w:w="5797" w:type="dxa"/>
            <w:shd w:val="clear" w:color="auto" w:fill="FFFFFF"/>
            <w:vAlign w:val="center"/>
          </w:tcPr>
          <w:p w14:paraId="6B40AE95" w14:textId="77777777" w:rsidR="00312171" w:rsidRPr="00F27721" w:rsidRDefault="00312171" w:rsidP="003E058A">
            <w:pPr>
              <w:rPr>
                <w:sz w:val="20"/>
                <w:szCs w:val="20"/>
              </w:rPr>
            </w:pPr>
            <w:r w:rsidRPr="00F27721">
              <w:rPr>
                <w:sz w:val="20"/>
                <w:szCs w:val="20"/>
              </w:rPr>
              <w:t>Ödev</w:t>
            </w:r>
          </w:p>
        </w:tc>
        <w:tc>
          <w:tcPr>
            <w:tcW w:w="1275" w:type="dxa"/>
            <w:shd w:val="clear" w:color="auto" w:fill="FFFFFF"/>
            <w:vAlign w:val="center"/>
          </w:tcPr>
          <w:p w14:paraId="2B7688AF" w14:textId="77777777" w:rsidR="00312171" w:rsidRPr="00F27721" w:rsidRDefault="00312171" w:rsidP="00F27721">
            <w:pPr>
              <w:jc w:val="center"/>
              <w:rPr>
                <w:sz w:val="20"/>
                <w:szCs w:val="20"/>
              </w:rPr>
            </w:pPr>
            <w:r w:rsidRPr="00F27721">
              <w:rPr>
                <w:sz w:val="20"/>
                <w:szCs w:val="20"/>
              </w:rPr>
              <w:t>6</w:t>
            </w:r>
          </w:p>
        </w:tc>
        <w:tc>
          <w:tcPr>
            <w:tcW w:w="1276" w:type="dxa"/>
            <w:shd w:val="clear" w:color="auto" w:fill="FFFFFF"/>
            <w:vAlign w:val="center"/>
          </w:tcPr>
          <w:p w14:paraId="7D667378" w14:textId="77777777" w:rsidR="00312171" w:rsidRPr="00F27721" w:rsidRDefault="00312171" w:rsidP="00F27721">
            <w:pPr>
              <w:jc w:val="center"/>
              <w:rPr>
                <w:sz w:val="20"/>
                <w:szCs w:val="20"/>
              </w:rPr>
            </w:pPr>
            <w:r w:rsidRPr="00F27721">
              <w:rPr>
                <w:sz w:val="20"/>
                <w:szCs w:val="20"/>
              </w:rPr>
              <w:t>5</w:t>
            </w:r>
          </w:p>
        </w:tc>
        <w:tc>
          <w:tcPr>
            <w:tcW w:w="1276" w:type="dxa"/>
            <w:shd w:val="clear" w:color="auto" w:fill="FFFFFF"/>
            <w:vAlign w:val="center"/>
          </w:tcPr>
          <w:p w14:paraId="5E68B0E3" w14:textId="77777777" w:rsidR="00312171" w:rsidRPr="00F27721" w:rsidRDefault="00312171" w:rsidP="00F27721">
            <w:pPr>
              <w:jc w:val="center"/>
              <w:rPr>
                <w:sz w:val="20"/>
                <w:szCs w:val="20"/>
              </w:rPr>
            </w:pPr>
            <w:r w:rsidRPr="00F27721">
              <w:rPr>
                <w:sz w:val="20"/>
                <w:szCs w:val="20"/>
              </w:rPr>
              <w:t>30</w:t>
            </w:r>
          </w:p>
        </w:tc>
      </w:tr>
      <w:tr w:rsidR="00FB252A" w:rsidRPr="00B41ECB" w14:paraId="5DF06940" w14:textId="77777777" w:rsidTr="00F27721">
        <w:trPr>
          <w:trHeight w:val="312"/>
        </w:trPr>
        <w:tc>
          <w:tcPr>
            <w:tcW w:w="5797" w:type="dxa"/>
            <w:shd w:val="clear" w:color="auto" w:fill="FFFFFF"/>
            <w:vAlign w:val="center"/>
          </w:tcPr>
          <w:p w14:paraId="2C5D3F2E" w14:textId="77777777" w:rsidR="00312171" w:rsidRPr="00F27721" w:rsidRDefault="00312171" w:rsidP="003E058A">
            <w:pPr>
              <w:rPr>
                <w:sz w:val="20"/>
                <w:szCs w:val="20"/>
              </w:rPr>
            </w:pPr>
            <w:r w:rsidRPr="00F27721">
              <w:rPr>
                <w:sz w:val="20"/>
                <w:szCs w:val="20"/>
              </w:rPr>
              <w:t>Proje (Hazırlık ve sunum süresi dahil)</w:t>
            </w:r>
          </w:p>
        </w:tc>
        <w:tc>
          <w:tcPr>
            <w:tcW w:w="1275" w:type="dxa"/>
            <w:shd w:val="clear" w:color="auto" w:fill="FFFFFF"/>
            <w:vAlign w:val="center"/>
          </w:tcPr>
          <w:p w14:paraId="104D8920"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09925A0F" w14:textId="77777777" w:rsidR="00312171" w:rsidRPr="00F27721" w:rsidRDefault="00312171" w:rsidP="00F27721">
            <w:pPr>
              <w:jc w:val="center"/>
              <w:rPr>
                <w:sz w:val="20"/>
                <w:szCs w:val="20"/>
              </w:rPr>
            </w:pPr>
            <w:r w:rsidRPr="00F27721">
              <w:rPr>
                <w:sz w:val="20"/>
                <w:szCs w:val="20"/>
              </w:rPr>
              <w:t>35</w:t>
            </w:r>
          </w:p>
        </w:tc>
        <w:tc>
          <w:tcPr>
            <w:tcW w:w="1276" w:type="dxa"/>
            <w:shd w:val="clear" w:color="auto" w:fill="FFFFFF"/>
            <w:vAlign w:val="center"/>
          </w:tcPr>
          <w:p w14:paraId="4E95A539" w14:textId="77777777" w:rsidR="00312171" w:rsidRPr="00F27721" w:rsidRDefault="00312171" w:rsidP="00F27721">
            <w:pPr>
              <w:jc w:val="center"/>
              <w:rPr>
                <w:sz w:val="20"/>
                <w:szCs w:val="20"/>
              </w:rPr>
            </w:pPr>
            <w:r w:rsidRPr="00F27721">
              <w:rPr>
                <w:sz w:val="20"/>
                <w:szCs w:val="20"/>
              </w:rPr>
              <w:t>35</w:t>
            </w:r>
          </w:p>
        </w:tc>
      </w:tr>
      <w:tr w:rsidR="00FB252A" w:rsidRPr="00B41ECB" w14:paraId="65E4B402" w14:textId="77777777" w:rsidTr="00F27721">
        <w:trPr>
          <w:trHeight w:val="312"/>
        </w:trPr>
        <w:tc>
          <w:tcPr>
            <w:tcW w:w="5797" w:type="dxa"/>
            <w:shd w:val="clear" w:color="auto" w:fill="FFFFFF"/>
            <w:vAlign w:val="center"/>
          </w:tcPr>
          <w:p w14:paraId="6B02AB84" w14:textId="77777777" w:rsidR="00312171" w:rsidRPr="00F27721" w:rsidRDefault="00312171" w:rsidP="003E058A">
            <w:pPr>
              <w:rPr>
                <w:sz w:val="20"/>
                <w:szCs w:val="20"/>
              </w:rPr>
            </w:pPr>
            <w:r w:rsidRPr="00F27721">
              <w:rPr>
                <w:sz w:val="20"/>
                <w:szCs w:val="20"/>
              </w:rPr>
              <w:t>Sunum (hazırlık süresi dahil)</w:t>
            </w:r>
          </w:p>
        </w:tc>
        <w:tc>
          <w:tcPr>
            <w:tcW w:w="1275" w:type="dxa"/>
            <w:shd w:val="clear" w:color="auto" w:fill="FFFFFF"/>
            <w:vAlign w:val="center"/>
          </w:tcPr>
          <w:p w14:paraId="607ADD0A"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647EACA9"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6AB2BC0A" w14:textId="77777777" w:rsidR="00312171" w:rsidRPr="00F27721" w:rsidRDefault="00312171" w:rsidP="00F27721">
            <w:pPr>
              <w:jc w:val="center"/>
              <w:rPr>
                <w:sz w:val="20"/>
                <w:szCs w:val="20"/>
              </w:rPr>
            </w:pPr>
            <w:r w:rsidRPr="00F27721">
              <w:rPr>
                <w:sz w:val="20"/>
                <w:szCs w:val="20"/>
              </w:rPr>
              <w:t>10</w:t>
            </w:r>
          </w:p>
        </w:tc>
      </w:tr>
      <w:tr w:rsidR="00FB252A" w:rsidRPr="00B41ECB" w14:paraId="2A4AB5E0" w14:textId="77777777" w:rsidTr="00F27721">
        <w:trPr>
          <w:trHeight w:val="312"/>
        </w:trPr>
        <w:tc>
          <w:tcPr>
            <w:tcW w:w="5797" w:type="dxa"/>
            <w:shd w:val="clear" w:color="auto" w:fill="FFFFFF"/>
            <w:vAlign w:val="center"/>
          </w:tcPr>
          <w:p w14:paraId="11DA8B8B" w14:textId="77777777" w:rsidR="00312171" w:rsidRPr="00F27721" w:rsidRDefault="00312171" w:rsidP="003E058A">
            <w:pPr>
              <w:rPr>
                <w:sz w:val="20"/>
                <w:szCs w:val="20"/>
              </w:rPr>
            </w:pPr>
            <w:r w:rsidRPr="00F27721">
              <w:rPr>
                <w:sz w:val="20"/>
                <w:szCs w:val="20"/>
              </w:rPr>
              <w:t>İnternette Tarama ve Okuma</w:t>
            </w:r>
          </w:p>
        </w:tc>
        <w:tc>
          <w:tcPr>
            <w:tcW w:w="1275" w:type="dxa"/>
            <w:shd w:val="clear" w:color="auto" w:fill="FFFFFF"/>
            <w:vAlign w:val="center"/>
          </w:tcPr>
          <w:p w14:paraId="08280CAC" w14:textId="77777777" w:rsidR="00312171" w:rsidRPr="00F27721" w:rsidRDefault="00312171" w:rsidP="00F27721">
            <w:pPr>
              <w:jc w:val="center"/>
              <w:rPr>
                <w:sz w:val="20"/>
                <w:szCs w:val="20"/>
              </w:rPr>
            </w:pPr>
            <w:r w:rsidRPr="00F27721">
              <w:rPr>
                <w:sz w:val="20"/>
                <w:szCs w:val="20"/>
              </w:rPr>
              <w:t>5</w:t>
            </w:r>
          </w:p>
        </w:tc>
        <w:tc>
          <w:tcPr>
            <w:tcW w:w="1276" w:type="dxa"/>
            <w:shd w:val="clear" w:color="auto" w:fill="FFFFFF"/>
            <w:vAlign w:val="center"/>
          </w:tcPr>
          <w:p w14:paraId="037AC64E" w14:textId="77777777" w:rsidR="00312171" w:rsidRPr="00F27721" w:rsidRDefault="00312171" w:rsidP="00F27721">
            <w:pPr>
              <w:jc w:val="center"/>
              <w:rPr>
                <w:sz w:val="20"/>
                <w:szCs w:val="20"/>
              </w:rPr>
            </w:pPr>
            <w:r w:rsidRPr="00F27721">
              <w:rPr>
                <w:sz w:val="20"/>
                <w:szCs w:val="20"/>
              </w:rPr>
              <w:t>5</w:t>
            </w:r>
          </w:p>
        </w:tc>
        <w:tc>
          <w:tcPr>
            <w:tcW w:w="1276" w:type="dxa"/>
            <w:shd w:val="clear" w:color="auto" w:fill="FFFFFF"/>
            <w:vAlign w:val="center"/>
          </w:tcPr>
          <w:p w14:paraId="18164B12" w14:textId="77777777" w:rsidR="00312171" w:rsidRPr="00F27721" w:rsidRDefault="00312171" w:rsidP="00F27721">
            <w:pPr>
              <w:jc w:val="center"/>
              <w:rPr>
                <w:sz w:val="20"/>
                <w:szCs w:val="20"/>
              </w:rPr>
            </w:pPr>
            <w:r w:rsidRPr="00F27721">
              <w:rPr>
                <w:sz w:val="20"/>
                <w:szCs w:val="20"/>
              </w:rPr>
              <w:t>25</w:t>
            </w:r>
          </w:p>
        </w:tc>
      </w:tr>
      <w:tr w:rsidR="00FB252A" w:rsidRPr="00B41ECB" w14:paraId="243E77A9" w14:textId="77777777" w:rsidTr="00F27721">
        <w:trPr>
          <w:trHeight w:val="312"/>
        </w:trPr>
        <w:tc>
          <w:tcPr>
            <w:tcW w:w="5797" w:type="dxa"/>
            <w:shd w:val="clear" w:color="auto" w:fill="FFFFFF"/>
            <w:vAlign w:val="center"/>
          </w:tcPr>
          <w:p w14:paraId="0F301F08" w14:textId="77777777" w:rsidR="00312171" w:rsidRPr="00F27721" w:rsidRDefault="00312171" w:rsidP="003E058A">
            <w:pPr>
              <w:rPr>
                <w:sz w:val="20"/>
                <w:szCs w:val="20"/>
              </w:rPr>
            </w:pPr>
          </w:p>
        </w:tc>
        <w:tc>
          <w:tcPr>
            <w:tcW w:w="1275" w:type="dxa"/>
            <w:shd w:val="clear" w:color="auto" w:fill="FFFFFF"/>
            <w:vAlign w:val="center"/>
          </w:tcPr>
          <w:p w14:paraId="4423226A" w14:textId="77777777" w:rsidR="00312171" w:rsidRPr="00F27721" w:rsidRDefault="00312171" w:rsidP="00F27721">
            <w:pPr>
              <w:jc w:val="center"/>
              <w:rPr>
                <w:sz w:val="20"/>
                <w:szCs w:val="20"/>
              </w:rPr>
            </w:pPr>
          </w:p>
        </w:tc>
        <w:tc>
          <w:tcPr>
            <w:tcW w:w="1276" w:type="dxa"/>
            <w:shd w:val="clear" w:color="auto" w:fill="FFFFFF"/>
            <w:vAlign w:val="center"/>
          </w:tcPr>
          <w:p w14:paraId="12EC124E" w14:textId="77777777" w:rsidR="00312171" w:rsidRPr="00F27721" w:rsidRDefault="00312171" w:rsidP="00F27721">
            <w:pPr>
              <w:jc w:val="center"/>
              <w:rPr>
                <w:sz w:val="20"/>
                <w:szCs w:val="20"/>
              </w:rPr>
            </w:pPr>
          </w:p>
        </w:tc>
        <w:tc>
          <w:tcPr>
            <w:tcW w:w="1276" w:type="dxa"/>
            <w:shd w:val="clear" w:color="auto" w:fill="FFFFFF"/>
            <w:vAlign w:val="center"/>
          </w:tcPr>
          <w:p w14:paraId="0586ECFE" w14:textId="77777777" w:rsidR="00312171" w:rsidRPr="00F27721" w:rsidRDefault="00312171" w:rsidP="00F27721">
            <w:pPr>
              <w:jc w:val="center"/>
              <w:rPr>
                <w:sz w:val="20"/>
                <w:szCs w:val="20"/>
              </w:rPr>
            </w:pPr>
          </w:p>
        </w:tc>
      </w:tr>
      <w:tr w:rsidR="00FB252A" w:rsidRPr="00B41ECB" w14:paraId="5A64FFDC" w14:textId="77777777" w:rsidTr="00F27721">
        <w:trPr>
          <w:trHeight w:val="312"/>
        </w:trPr>
        <w:tc>
          <w:tcPr>
            <w:tcW w:w="5797" w:type="dxa"/>
            <w:shd w:val="clear" w:color="auto" w:fill="FFFFFF"/>
            <w:vAlign w:val="center"/>
          </w:tcPr>
          <w:p w14:paraId="0B814864" w14:textId="77777777" w:rsidR="00312171" w:rsidRPr="00F27721" w:rsidRDefault="00312171" w:rsidP="003E058A">
            <w:pPr>
              <w:rPr>
                <w:sz w:val="20"/>
                <w:szCs w:val="20"/>
              </w:rPr>
            </w:pPr>
            <w:r w:rsidRPr="00F27721">
              <w:rPr>
                <w:sz w:val="20"/>
                <w:szCs w:val="20"/>
              </w:rPr>
              <w:t>Ara sınav</w:t>
            </w:r>
          </w:p>
        </w:tc>
        <w:tc>
          <w:tcPr>
            <w:tcW w:w="1275" w:type="dxa"/>
            <w:shd w:val="clear" w:color="auto" w:fill="FFFFFF"/>
            <w:vAlign w:val="center"/>
          </w:tcPr>
          <w:p w14:paraId="79C2EE6E"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4641E474"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68E5FE98" w14:textId="77777777" w:rsidR="00312171" w:rsidRPr="00F27721" w:rsidRDefault="00312171" w:rsidP="00F27721">
            <w:pPr>
              <w:jc w:val="center"/>
              <w:rPr>
                <w:sz w:val="20"/>
                <w:szCs w:val="20"/>
              </w:rPr>
            </w:pPr>
            <w:r w:rsidRPr="00F27721">
              <w:rPr>
                <w:sz w:val="20"/>
                <w:szCs w:val="20"/>
              </w:rPr>
              <w:t>2</w:t>
            </w:r>
          </w:p>
        </w:tc>
      </w:tr>
      <w:tr w:rsidR="00FB252A" w:rsidRPr="00B41ECB" w14:paraId="1DDF63ED" w14:textId="77777777" w:rsidTr="00F27721">
        <w:trPr>
          <w:trHeight w:val="312"/>
        </w:trPr>
        <w:tc>
          <w:tcPr>
            <w:tcW w:w="5797" w:type="dxa"/>
            <w:shd w:val="clear" w:color="auto" w:fill="FFFFFF"/>
            <w:vAlign w:val="center"/>
          </w:tcPr>
          <w:p w14:paraId="6FB87150" w14:textId="77777777" w:rsidR="00312171" w:rsidRPr="00F27721" w:rsidRDefault="00312171" w:rsidP="003E058A">
            <w:pPr>
              <w:rPr>
                <w:sz w:val="20"/>
                <w:szCs w:val="20"/>
              </w:rPr>
            </w:pPr>
            <w:r w:rsidRPr="00F27721">
              <w:rPr>
                <w:sz w:val="20"/>
                <w:szCs w:val="20"/>
              </w:rPr>
              <w:t>Ara Sınav hazırlık</w:t>
            </w:r>
          </w:p>
        </w:tc>
        <w:tc>
          <w:tcPr>
            <w:tcW w:w="1275" w:type="dxa"/>
            <w:shd w:val="clear" w:color="auto" w:fill="FFFFFF"/>
            <w:vAlign w:val="center"/>
          </w:tcPr>
          <w:p w14:paraId="11DFF477"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57B22A02"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69027214" w14:textId="77777777" w:rsidR="00312171" w:rsidRPr="00F27721" w:rsidRDefault="00312171" w:rsidP="00F27721">
            <w:pPr>
              <w:jc w:val="center"/>
              <w:rPr>
                <w:sz w:val="20"/>
                <w:szCs w:val="20"/>
              </w:rPr>
            </w:pPr>
            <w:r w:rsidRPr="00F27721">
              <w:rPr>
                <w:sz w:val="20"/>
                <w:szCs w:val="20"/>
              </w:rPr>
              <w:t>10</w:t>
            </w:r>
          </w:p>
        </w:tc>
      </w:tr>
      <w:tr w:rsidR="00FB252A" w:rsidRPr="00B41ECB" w14:paraId="50A56205" w14:textId="77777777" w:rsidTr="00F27721">
        <w:trPr>
          <w:trHeight w:val="312"/>
        </w:trPr>
        <w:tc>
          <w:tcPr>
            <w:tcW w:w="5797" w:type="dxa"/>
            <w:shd w:val="clear" w:color="auto" w:fill="FFFFFF"/>
            <w:vAlign w:val="center"/>
          </w:tcPr>
          <w:p w14:paraId="1E093BD7" w14:textId="77777777" w:rsidR="00312171" w:rsidRPr="00F27721" w:rsidRDefault="00312171" w:rsidP="003E058A">
            <w:pPr>
              <w:rPr>
                <w:sz w:val="20"/>
                <w:szCs w:val="20"/>
              </w:rPr>
            </w:pPr>
            <w:r w:rsidRPr="00F27721">
              <w:rPr>
                <w:sz w:val="20"/>
                <w:szCs w:val="20"/>
              </w:rPr>
              <w:t>Yarıyıl sonu sınavı</w:t>
            </w:r>
          </w:p>
        </w:tc>
        <w:tc>
          <w:tcPr>
            <w:tcW w:w="1275" w:type="dxa"/>
            <w:shd w:val="clear" w:color="auto" w:fill="FFFFFF"/>
            <w:vAlign w:val="center"/>
          </w:tcPr>
          <w:p w14:paraId="6349582F"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0FC8DBF1"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27AA705D" w14:textId="77777777" w:rsidR="00312171" w:rsidRPr="00F27721" w:rsidRDefault="00312171" w:rsidP="00F27721">
            <w:pPr>
              <w:jc w:val="center"/>
              <w:rPr>
                <w:sz w:val="20"/>
                <w:szCs w:val="20"/>
              </w:rPr>
            </w:pPr>
            <w:r w:rsidRPr="00F27721">
              <w:rPr>
                <w:sz w:val="20"/>
                <w:szCs w:val="20"/>
              </w:rPr>
              <w:t>2</w:t>
            </w:r>
          </w:p>
        </w:tc>
      </w:tr>
      <w:tr w:rsidR="00FB252A" w:rsidRPr="00B41ECB" w14:paraId="40CAC8FD" w14:textId="77777777" w:rsidTr="00F27721">
        <w:trPr>
          <w:trHeight w:val="312"/>
        </w:trPr>
        <w:tc>
          <w:tcPr>
            <w:tcW w:w="5797" w:type="dxa"/>
            <w:tcBorders>
              <w:bottom w:val="single" w:sz="12" w:space="0" w:color="auto"/>
            </w:tcBorders>
            <w:shd w:val="clear" w:color="auto" w:fill="FFFFFF"/>
            <w:vAlign w:val="center"/>
          </w:tcPr>
          <w:p w14:paraId="73AE4988" w14:textId="77777777" w:rsidR="00312171" w:rsidRPr="00F27721" w:rsidRDefault="00312171" w:rsidP="003E058A">
            <w:pPr>
              <w:rPr>
                <w:sz w:val="20"/>
                <w:szCs w:val="20"/>
              </w:rPr>
            </w:pPr>
            <w:r w:rsidRPr="00F27721">
              <w:rPr>
                <w:sz w:val="20"/>
                <w:szCs w:val="20"/>
              </w:rPr>
              <w:t>Yarıyıl sonu sınavı hazırlık</w:t>
            </w:r>
          </w:p>
        </w:tc>
        <w:tc>
          <w:tcPr>
            <w:tcW w:w="1275" w:type="dxa"/>
            <w:shd w:val="clear" w:color="auto" w:fill="FFFFFF"/>
            <w:vAlign w:val="center"/>
          </w:tcPr>
          <w:p w14:paraId="0047DFF2"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6066EBDA"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6772F917" w14:textId="77777777" w:rsidR="00312171" w:rsidRPr="00F27721" w:rsidRDefault="00312171" w:rsidP="00F27721">
            <w:pPr>
              <w:jc w:val="center"/>
              <w:rPr>
                <w:sz w:val="20"/>
                <w:szCs w:val="20"/>
              </w:rPr>
            </w:pPr>
            <w:r w:rsidRPr="00F27721">
              <w:rPr>
                <w:sz w:val="20"/>
                <w:szCs w:val="20"/>
              </w:rPr>
              <w:t>10</w:t>
            </w:r>
          </w:p>
        </w:tc>
      </w:tr>
      <w:tr w:rsidR="00FB252A" w:rsidRPr="00B41ECB" w14:paraId="3A2EA4E5" w14:textId="77777777" w:rsidTr="00F27721">
        <w:trPr>
          <w:trHeight w:val="312"/>
        </w:trPr>
        <w:tc>
          <w:tcPr>
            <w:tcW w:w="5797" w:type="dxa"/>
            <w:tcBorders>
              <w:top w:val="single" w:sz="12" w:space="0" w:color="auto"/>
              <w:left w:val="nil"/>
              <w:bottom w:val="nil"/>
              <w:right w:val="single" w:sz="12" w:space="0" w:color="auto"/>
            </w:tcBorders>
            <w:shd w:val="clear" w:color="auto" w:fill="FFFFFF"/>
            <w:vAlign w:val="center"/>
          </w:tcPr>
          <w:p w14:paraId="3E8D5F63"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50912BC3" w14:textId="77777777" w:rsidR="00312171" w:rsidRPr="00F27721" w:rsidRDefault="00312171" w:rsidP="00F27721">
            <w:pPr>
              <w:jc w:val="right"/>
              <w:rPr>
                <w:sz w:val="20"/>
                <w:szCs w:val="20"/>
              </w:rPr>
            </w:pPr>
            <w:r w:rsidRPr="00F27721">
              <w:rPr>
                <w:b/>
                <w:sz w:val="20"/>
                <w:szCs w:val="20"/>
              </w:rPr>
              <w:t>Toplam iş yükü</w:t>
            </w:r>
          </w:p>
        </w:tc>
        <w:tc>
          <w:tcPr>
            <w:tcW w:w="1276" w:type="dxa"/>
            <w:shd w:val="clear" w:color="auto" w:fill="FFFFFF"/>
            <w:vAlign w:val="center"/>
          </w:tcPr>
          <w:p w14:paraId="6C48A6A9" w14:textId="77777777" w:rsidR="00312171" w:rsidRPr="00F27721" w:rsidRDefault="00312171" w:rsidP="00F27721">
            <w:pPr>
              <w:jc w:val="center"/>
              <w:rPr>
                <w:b/>
                <w:sz w:val="20"/>
                <w:szCs w:val="20"/>
              </w:rPr>
            </w:pPr>
            <w:r w:rsidRPr="00F27721">
              <w:rPr>
                <w:b/>
                <w:sz w:val="20"/>
                <w:szCs w:val="20"/>
              </w:rPr>
              <w:t>204</w:t>
            </w:r>
          </w:p>
        </w:tc>
      </w:tr>
      <w:tr w:rsidR="00FB252A" w:rsidRPr="00B41ECB" w14:paraId="61FC201F" w14:textId="77777777" w:rsidTr="00F27721">
        <w:trPr>
          <w:trHeight w:val="347"/>
        </w:trPr>
        <w:tc>
          <w:tcPr>
            <w:tcW w:w="5797" w:type="dxa"/>
            <w:tcBorders>
              <w:top w:val="nil"/>
              <w:left w:val="nil"/>
              <w:bottom w:val="nil"/>
              <w:right w:val="single" w:sz="12" w:space="0" w:color="auto"/>
            </w:tcBorders>
            <w:shd w:val="clear" w:color="auto" w:fill="FFFFFF"/>
            <w:vAlign w:val="center"/>
          </w:tcPr>
          <w:p w14:paraId="2A78B6A4"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7403760F" w14:textId="77777777" w:rsidR="00312171" w:rsidRPr="00F27721" w:rsidRDefault="00312171" w:rsidP="00F27721">
            <w:pPr>
              <w:jc w:val="right"/>
              <w:rPr>
                <w:sz w:val="20"/>
                <w:szCs w:val="20"/>
              </w:rPr>
            </w:pPr>
            <w:r w:rsidRPr="00F27721">
              <w:rPr>
                <w:b/>
                <w:sz w:val="20"/>
                <w:szCs w:val="20"/>
              </w:rPr>
              <w:t>Toplam iş yükü / 30</w:t>
            </w:r>
          </w:p>
        </w:tc>
        <w:tc>
          <w:tcPr>
            <w:tcW w:w="1276" w:type="dxa"/>
            <w:shd w:val="clear" w:color="auto" w:fill="FFFFFF"/>
            <w:vAlign w:val="center"/>
          </w:tcPr>
          <w:p w14:paraId="43D51E67" w14:textId="77777777" w:rsidR="00312171" w:rsidRPr="00F27721" w:rsidRDefault="00312171" w:rsidP="00F27721">
            <w:pPr>
              <w:jc w:val="center"/>
              <w:rPr>
                <w:b/>
                <w:sz w:val="20"/>
                <w:szCs w:val="20"/>
              </w:rPr>
            </w:pPr>
            <w:r w:rsidRPr="00F27721">
              <w:rPr>
                <w:b/>
                <w:sz w:val="20"/>
                <w:szCs w:val="20"/>
              </w:rPr>
              <w:t>6.8</w:t>
            </w:r>
          </w:p>
        </w:tc>
      </w:tr>
      <w:tr w:rsidR="00FB252A" w:rsidRPr="00B41ECB" w14:paraId="1490810C" w14:textId="77777777" w:rsidTr="00F27721">
        <w:trPr>
          <w:trHeight w:val="312"/>
        </w:trPr>
        <w:tc>
          <w:tcPr>
            <w:tcW w:w="5797" w:type="dxa"/>
            <w:tcBorders>
              <w:top w:val="nil"/>
              <w:left w:val="nil"/>
              <w:bottom w:val="nil"/>
              <w:right w:val="single" w:sz="12" w:space="0" w:color="auto"/>
            </w:tcBorders>
            <w:vAlign w:val="center"/>
          </w:tcPr>
          <w:p w14:paraId="206922C6" w14:textId="77777777" w:rsidR="00312171" w:rsidRPr="00F27721" w:rsidRDefault="00312171" w:rsidP="00F27721">
            <w:pPr>
              <w:jc w:val="right"/>
              <w:rPr>
                <w:sz w:val="20"/>
                <w:szCs w:val="20"/>
              </w:rPr>
            </w:pPr>
          </w:p>
        </w:tc>
        <w:tc>
          <w:tcPr>
            <w:tcW w:w="2551" w:type="dxa"/>
            <w:gridSpan w:val="2"/>
            <w:tcBorders>
              <w:left w:val="single" w:sz="12" w:space="0" w:color="auto"/>
            </w:tcBorders>
            <w:vAlign w:val="center"/>
          </w:tcPr>
          <w:p w14:paraId="7C67D3C7" w14:textId="77777777" w:rsidR="00312171" w:rsidRPr="00F27721" w:rsidRDefault="00312171" w:rsidP="00F27721">
            <w:pPr>
              <w:jc w:val="right"/>
              <w:rPr>
                <w:sz w:val="20"/>
                <w:szCs w:val="20"/>
              </w:rPr>
            </w:pPr>
            <w:r w:rsidRPr="00F27721">
              <w:rPr>
                <w:b/>
                <w:sz w:val="20"/>
                <w:szCs w:val="20"/>
              </w:rPr>
              <w:t>Dersin AKTS Kredisi</w:t>
            </w:r>
          </w:p>
        </w:tc>
        <w:tc>
          <w:tcPr>
            <w:tcW w:w="1276" w:type="dxa"/>
            <w:vAlign w:val="center"/>
          </w:tcPr>
          <w:p w14:paraId="36346EEE" w14:textId="77777777" w:rsidR="00312171" w:rsidRPr="00F27721" w:rsidRDefault="00312171" w:rsidP="00F27721">
            <w:pPr>
              <w:jc w:val="center"/>
              <w:rPr>
                <w:b/>
                <w:sz w:val="20"/>
                <w:szCs w:val="20"/>
              </w:rPr>
            </w:pPr>
            <w:r w:rsidRPr="00F27721">
              <w:rPr>
                <w:b/>
                <w:sz w:val="20"/>
                <w:szCs w:val="20"/>
              </w:rPr>
              <w:t>7</w:t>
            </w:r>
          </w:p>
        </w:tc>
      </w:tr>
    </w:tbl>
    <w:p w14:paraId="06B36202" w14:textId="77777777" w:rsidR="00312171" w:rsidRDefault="00312171"/>
    <w:p w14:paraId="2AC3A67E" w14:textId="77777777" w:rsidR="00312171" w:rsidRDefault="00312171">
      <w:pPr>
        <w:sectPr w:rsidR="00BD6EC0" w:rsidSect="00CA0228">
          <w:pgSz w:w="11906" w:h="16838"/>
          <w:pgMar w:top="709" w:right="1134" w:bottom="425" w:left="1134" w:header="0" w:footer="283" w:gutter="0"/>
          <w:cols w:space="708"/>
          <w:titlePg/>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432EAA" w:rsidRPr="00B41ECB" w14:paraId="0828D9C6" w14:textId="77777777" w:rsidTr="00F27721">
        <w:trPr>
          <w:trHeight w:val="312"/>
        </w:trPr>
        <w:tc>
          <w:tcPr>
            <w:tcW w:w="9624" w:type="dxa"/>
            <w:gridSpan w:val="2"/>
            <w:shd w:val="clear" w:color="auto" w:fill="FFF2CC"/>
            <w:vAlign w:val="center"/>
          </w:tcPr>
          <w:p w14:paraId="2ED6F95B" w14:textId="77777777" w:rsidR="00312171" w:rsidRPr="00F27721" w:rsidRDefault="00312171" w:rsidP="00F27721">
            <w:pPr>
              <w:jc w:val="center"/>
              <w:rPr>
                <w:b/>
                <w:sz w:val="20"/>
                <w:szCs w:val="20"/>
              </w:rPr>
            </w:pPr>
            <w:r w:rsidRPr="00F27721">
              <w:rPr>
                <w:b/>
                <w:sz w:val="20"/>
                <w:szCs w:val="20"/>
              </w:rPr>
              <w:lastRenderedPageBreak/>
              <w:t>Değerlendirme</w:t>
            </w:r>
          </w:p>
        </w:tc>
      </w:tr>
      <w:tr w:rsidR="00432EAA" w:rsidRPr="00B41ECB" w14:paraId="7E8AC3CC" w14:textId="77777777" w:rsidTr="00F27721">
        <w:trPr>
          <w:trHeight w:val="369"/>
        </w:trPr>
        <w:tc>
          <w:tcPr>
            <w:tcW w:w="5797" w:type="dxa"/>
            <w:vAlign w:val="center"/>
          </w:tcPr>
          <w:p w14:paraId="22373FDF" w14:textId="77777777" w:rsidR="00312171" w:rsidRPr="00F27721" w:rsidRDefault="00312171" w:rsidP="00ED36D7">
            <w:pPr>
              <w:rPr>
                <w:b/>
                <w:sz w:val="20"/>
                <w:szCs w:val="20"/>
              </w:rPr>
            </w:pPr>
            <w:r w:rsidRPr="00F27721">
              <w:rPr>
                <w:b/>
                <w:sz w:val="20"/>
                <w:szCs w:val="20"/>
              </w:rPr>
              <w:t>Yarıyıl içi Etkinlikleri</w:t>
            </w:r>
          </w:p>
        </w:tc>
        <w:tc>
          <w:tcPr>
            <w:tcW w:w="3827" w:type="dxa"/>
            <w:vAlign w:val="center"/>
          </w:tcPr>
          <w:p w14:paraId="3C9A17AB" w14:textId="77777777" w:rsidR="00312171" w:rsidRPr="00F27721" w:rsidRDefault="00312171" w:rsidP="00F27721">
            <w:pPr>
              <w:jc w:val="center"/>
              <w:rPr>
                <w:b/>
                <w:sz w:val="20"/>
                <w:szCs w:val="20"/>
              </w:rPr>
            </w:pPr>
            <w:r w:rsidRPr="00F27721">
              <w:rPr>
                <w:b/>
                <w:sz w:val="20"/>
                <w:szCs w:val="20"/>
              </w:rPr>
              <w:t>%</w:t>
            </w:r>
          </w:p>
        </w:tc>
      </w:tr>
      <w:tr w:rsidR="00D84CC2" w:rsidRPr="00B41ECB" w14:paraId="60C4B5D7" w14:textId="77777777" w:rsidTr="00F27721">
        <w:trPr>
          <w:trHeight w:val="369"/>
        </w:trPr>
        <w:tc>
          <w:tcPr>
            <w:tcW w:w="5797" w:type="dxa"/>
            <w:vAlign w:val="center"/>
          </w:tcPr>
          <w:p w14:paraId="2C8670A8" w14:textId="03C02CDA" w:rsidR="00312171" w:rsidRPr="00F27721" w:rsidRDefault="00312171" w:rsidP="00F27721">
            <w:pPr>
              <w:ind w:left="303"/>
              <w:rPr>
                <w:sz w:val="20"/>
                <w:szCs w:val="20"/>
              </w:rPr>
            </w:pPr>
            <w:r w:rsidRPr="00F27721">
              <w:rPr>
                <w:sz w:val="20"/>
                <w:szCs w:val="20"/>
              </w:rPr>
              <w:t>Ara Sınav</w:t>
            </w:r>
          </w:p>
        </w:tc>
        <w:tc>
          <w:tcPr>
            <w:tcW w:w="3827" w:type="dxa"/>
            <w:vAlign w:val="center"/>
          </w:tcPr>
          <w:p w14:paraId="3C9CA723" w14:textId="77777777" w:rsidR="00312171" w:rsidRPr="00F27721" w:rsidRDefault="00312171" w:rsidP="00F27721">
            <w:pPr>
              <w:jc w:val="center"/>
              <w:rPr>
                <w:sz w:val="20"/>
                <w:szCs w:val="20"/>
              </w:rPr>
            </w:pPr>
            <w:r w:rsidRPr="00F27721">
              <w:rPr>
                <w:sz w:val="20"/>
                <w:szCs w:val="20"/>
              </w:rPr>
              <w:t>30</w:t>
            </w:r>
          </w:p>
        </w:tc>
      </w:tr>
      <w:tr w:rsidR="00D84CC2" w:rsidRPr="00B41ECB" w14:paraId="6D48A844" w14:textId="77777777" w:rsidTr="00F27721">
        <w:trPr>
          <w:trHeight w:val="369"/>
        </w:trPr>
        <w:tc>
          <w:tcPr>
            <w:tcW w:w="5797" w:type="dxa"/>
            <w:vAlign w:val="center"/>
          </w:tcPr>
          <w:p w14:paraId="7580E7EC" w14:textId="16CC5CBE" w:rsidR="00312171" w:rsidRPr="00F27721" w:rsidRDefault="00312171" w:rsidP="00F27721">
            <w:pPr>
              <w:ind w:left="303"/>
              <w:rPr>
                <w:sz w:val="20"/>
                <w:szCs w:val="20"/>
              </w:rPr>
            </w:pPr>
            <w:r w:rsidRPr="00F27721">
              <w:rPr>
                <w:sz w:val="20"/>
                <w:szCs w:val="20"/>
              </w:rPr>
              <w:t>Ödev</w:t>
            </w:r>
          </w:p>
        </w:tc>
        <w:tc>
          <w:tcPr>
            <w:tcW w:w="3827" w:type="dxa"/>
            <w:vAlign w:val="center"/>
          </w:tcPr>
          <w:p w14:paraId="6D4E3B5F" w14:textId="77777777" w:rsidR="00312171" w:rsidRPr="00F27721" w:rsidRDefault="00312171" w:rsidP="00F27721">
            <w:pPr>
              <w:jc w:val="center"/>
              <w:rPr>
                <w:sz w:val="20"/>
                <w:szCs w:val="20"/>
              </w:rPr>
            </w:pPr>
            <w:r w:rsidRPr="00F27721">
              <w:rPr>
                <w:sz w:val="20"/>
                <w:szCs w:val="20"/>
              </w:rPr>
              <w:t>30</w:t>
            </w:r>
          </w:p>
        </w:tc>
      </w:tr>
      <w:tr w:rsidR="00D84CC2" w:rsidRPr="00B41ECB" w14:paraId="31276E9C" w14:textId="77777777" w:rsidTr="00F27721">
        <w:trPr>
          <w:trHeight w:val="369"/>
        </w:trPr>
        <w:tc>
          <w:tcPr>
            <w:tcW w:w="5797" w:type="dxa"/>
            <w:vAlign w:val="center"/>
          </w:tcPr>
          <w:p w14:paraId="176C232E" w14:textId="3EBFBFC5" w:rsidR="00312171" w:rsidRPr="00F27721" w:rsidRDefault="00312171" w:rsidP="00F27721">
            <w:pPr>
              <w:ind w:left="303"/>
              <w:rPr>
                <w:sz w:val="20"/>
                <w:szCs w:val="20"/>
              </w:rPr>
            </w:pPr>
            <w:r w:rsidRPr="00F27721">
              <w:rPr>
                <w:sz w:val="20"/>
                <w:szCs w:val="20"/>
              </w:rPr>
              <w:t>Proje İzleme</w:t>
            </w:r>
          </w:p>
        </w:tc>
        <w:tc>
          <w:tcPr>
            <w:tcW w:w="3827" w:type="dxa"/>
            <w:vAlign w:val="center"/>
          </w:tcPr>
          <w:p w14:paraId="2A8E5389" w14:textId="77777777" w:rsidR="00312171" w:rsidRPr="00F27721" w:rsidRDefault="00312171" w:rsidP="00F27721">
            <w:pPr>
              <w:jc w:val="center"/>
              <w:rPr>
                <w:sz w:val="20"/>
                <w:szCs w:val="20"/>
              </w:rPr>
            </w:pPr>
            <w:r w:rsidRPr="00F27721">
              <w:rPr>
                <w:sz w:val="20"/>
                <w:szCs w:val="20"/>
              </w:rPr>
              <w:t>20</w:t>
            </w:r>
          </w:p>
        </w:tc>
      </w:tr>
      <w:tr w:rsidR="00D84CC2" w:rsidRPr="00B41ECB" w14:paraId="1ED0104A" w14:textId="77777777" w:rsidTr="00F27721">
        <w:trPr>
          <w:trHeight w:val="369"/>
        </w:trPr>
        <w:tc>
          <w:tcPr>
            <w:tcW w:w="5797" w:type="dxa"/>
            <w:vAlign w:val="center"/>
          </w:tcPr>
          <w:p w14:paraId="50CB2738" w14:textId="42913860"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1CAC734D" w14:textId="77777777" w:rsidR="00312171" w:rsidRPr="00F27721" w:rsidRDefault="00312171" w:rsidP="00F27721">
            <w:pPr>
              <w:jc w:val="center"/>
              <w:rPr>
                <w:sz w:val="20"/>
                <w:szCs w:val="20"/>
              </w:rPr>
            </w:pPr>
          </w:p>
        </w:tc>
      </w:tr>
      <w:tr w:rsidR="00D84CC2" w:rsidRPr="00B41ECB" w14:paraId="0B99A9E3" w14:textId="77777777" w:rsidTr="00F27721">
        <w:trPr>
          <w:trHeight w:val="369"/>
        </w:trPr>
        <w:tc>
          <w:tcPr>
            <w:tcW w:w="5797" w:type="dxa"/>
            <w:vAlign w:val="center"/>
          </w:tcPr>
          <w:p w14:paraId="2F0DAD04" w14:textId="77777777" w:rsidR="00312171" w:rsidRPr="00F27721" w:rsidRDefault="00312171" w:rsidP="00D84CC2">
            <w:pPr>
              <w:rPr>
                <w:b/>
                <w:sz w:val="20"/>
                <w:szCs w:val="20"/>
              </w:rPr>
            </w:pPr>
            <w:r w:rsidRPr="00F27721">
              <w:rPr>
                <w:b/>
                <w:sz w:val="20"/>
                <w:szCs w:val="20"/>
              </w:rPr>
              <w:t>Yarıyıl Sonu Sınavı</w:t>
            </w:r>
          </w:p>
        </w:tc>
        <w:tc>
          <w:tcPr>
            <w:tcW w:w="3827" w:type="dxa"/>
            <w:vAlign w:val="center"/>
          </w:tcPr>
          <w:p w14:paraId="3AB34CE4" w14:textId="77777777" w:rsidR="00312171" w:rsidRPr="00F27721" w:rsidRDefault="00312171" w:rsidP="00F27721">
            <w:pPr>
              <w:jc w:val="center"/>
              <w:rPr>
                <w:sz w:val="20"/>
                <w:szCs w:val="20"/>
              </w:rPr>
            </w:pPr>
            <w:r w:rsidRPr="00F27721">
              <w:rPr>
                <w:sz w:val="20"/>
                <w:szCs w:val="20"/>
              </w:rPr>
              <w:t>20</w:t>
            </w:r>
          </w:p>
        </w:tc>
      </w:tr>
      <w:tr w:rsidR="00D84CC2" w:rsidRPr="00B41ECB" w14:paraId="1C4E7FE2" w14:textId="77777777" w:rsidTr="00F27721">
        <w:trPr>
          <w:trHeight w:val="369"/>
        </w:trPr>
        <w:tc>
          <w:tcPr>
            <w:tcW w:w="5797" w:type="dxa"/>
            <w:vAlign w:val="center"/>
          </w:tcPr>
          <w:p w14:paraId="211721E3" w14:textId="77777777" w:rsidR="00312171" w:rsidRPr="00F27721" w:rsidRDefault="00312171" w:rsidP="00F27721">
            <w:pPr>
              <w:jc w:val="right"/>
              <w:rPr>
                <w:b/>
                <w:sz w:val="20"/>
                <w:szCs w:val="20"/>
              </w:rPr>
            </w:pPr>
            <w:r w:rsidRPr="00F27721">
              <w:rPr>
                <w:b/>
                <w:sz w:val="20"/>
                <w:szCs w:val="20"/>
              </w:rPr>
              <w:t>Toplam</w:t>
            </w:r>
          </w:p>
        </w:tc>
        <w:tc>
          <w:tcPr>
            <w:tcW w:w="3827" w:type="dxa"/>
            <w:vAlign w:val="center"/>
          </w:tcPr>
          <w:p w14:paraId="0F7BD2B1" w14:textId="77777777" w:rsidR="00312171" w:rsidRPr="00F27721" w:rsidRDefault="00312171" w:rsidP="00F27721">
            <w:pPr>
              <w:jc w:val="center"/>
              <w:rPr>
                <w:sz w:val="20"/>
                <w:szCs w:val="20"/>
              </w:rPr>
            </w:pPr>
            <w:r w:rsidRPr="00F27721">
              <w:rPr>
                <w:sz w:val="20"/>
                <w:szCs w:val="20"/>
              </w:rPr>
              <w:t>100</w:t>
            </w:r>
          </w:p>
        </w:tc>
      </w:tr>
    </w:tbl>
    <w:p w14:paraId="0A8CC1B1" w14:textId="77777777" w:rsidR="00312171" w:rsidRPr="008E66D8" w:rsidRDefault="00312171" w:rsidP="008E66D8">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7F2735F9" w14:textId="77777777" w:rsidTr="00F27721">
        <w:trPr>
          <w:trHeight w:val="587"/>
          <w:jc w:val="center"/>
        </w:trPr>
        <w:tc>
          <w:tcPr>
            <w:tcW w:w="9624" w:type="dxa"/>
            <w:gridSpan w:val="3"/>
            <w:shd w:val="clear" w:color="auto" w:fill="FFF2CC"/>
            <w:vAlign w:val="center"/>
          </w:tcPr>
          <w:p w14:paraId="54EF6CCE" w14:textId="77777777" w:rsidR="00312171" w:rsidRPr="001701C3" w:rsidRDefault="00312171" w:rsidP="003E058A">
            <w:pPr>
              <w:jc w:val="center"/>
              <w:rPr>
                <w:b/>
                <w:sz w:val="20"/>
                <w:szCs w:val="20"/>
              </w:rPr>
            </w:pPr>
            <w:r w:rsidRPr="001701C3">
              <w:rPr>
                <w:b/>
                <w:sz w:val="20"/>
                <w:szCs w:val="20"/>
              </w:rPr>
              <w:t>DERSİN ÖĞRENİM ÇIKTILARININ PROGRAM ÇIKTILARI (PÇ) İLE OLAN İLİŞKİSİ</w:t>
            </w:r>
          </w:p>
          <w:p w14:paraId="002DFBF2" w14:textId="77777777" w:rsidR="00312171" w:rsidRPr="001701C3" w:rsidRDefault="00312171" w:rsidP="003E058A">
            <w:pPr>
              <w:jc w:val="center"/>
              <w:rPr>
                <w:b/>
                <w:sz w:val="20"/>
                <w:szCs w:val="20"/>
              </w:rPr>
            </w:pPr>
            <w:r w:rsidRPr="001701C3">
              <w:rPr>
                <w:sz w:val="20"/>
                <w:szCs w:val="20"/>
              </w:rPr>
              <w:t>(5: Çok yüksek, 4:</w:t>
            </w:r>
            <w:r w:rsidRPr="001701C3">
              <w:rPr>
                <w:b/>
                <w:sz w:val="20"/>
                <w:szCs w:val="20"/>
              </w:rPr>
              <w:t xml:space="preserve"> </w:t>
            </w:r>
            <w:r w:rsidRPr="001701C3">
              <w:rPr>
                <w:sz w:val="20"/>
                <w:szCs w:val="20"/>
              </w:rPr>
              <w:t>Yüksek,</w:t>
            </w:r>
            <w:r w:rsidRPr="001701C3">
              <w:rPr>
                <w:b/>
                <w:sz w:val="20"/>
                <w:szCs w:val="20"/>
              </w:rPr>
              <w:t xml:space="preserve"> </w:t>
            </w:r>
            <w:r w:rsidRPr="001701C3">
              <w:rPr>
                <w:sz w:val="20"/>
                <w:szCs w:val="20"/>
              </w:rPr>
              <w:t>3: Orta, 2: Düşük, 1: Çok düşük</w:t>
            </w:r>
            <w:r>
              <w:rPr>
                <w:sz w:val="20"/>
                <w:szCs w:val="20"/>
              </w:rPr>
              <w:t>,)</w:t>
            </w:r>
          </w:p>
        </w:tc>
      </w:tr>
      <w:tr w:rsidR="00BF218E" w:rsidRPr="001701C3" w14:paraId="25BB4A19" w14:textId="77777777" w:rsidTr="00526E32">
        <w:trPr>
          <w:trHeight w:hRule="exact" w:val="454"/>
          <w:jc w:val="center"/>
        </w:trPr>
        <w:tc>
          <w:tcPr>
            <w:tcW w:w="552" w:type="dxa"/>
            <w:vAlign w:val="center"/>
          </w:tcPr>
          <w:p w14:paraId="1E4E811B" w14:textId="77777777" w:rsidR="00312171" w:rsidRPr="001701C3" w:rsidRDefault="00312171" w:rsidP="003E058A">
            <w:pPr>
              <w:jc w:val="center"/>
              <w:rPr>
                <w:b/>
                <w:sz w:val="20"/>
                <w:szCs w:val="20"/>
              </w:rPr>
            </w:pPr>
            <w:r w:rsidRPr="001701C3">
              <w:rPr>
                <w:b/>
                <w:sz w:val="20"/>
                <w:szCs w:val="20"/>
              </w:rPr>
              <w:t>NO</w:t>
            </w:r>
          </w:p>
        </w:tc>
        <w:tc>
          <w:tcPr>
            <w:tcW w:w="8080" w:type="dxa"/>
            <w:vAlign w:val="center"/>
          </w:tcPr>
          <w:p w14:paraId="44BB9D09" w14:textId="77777777" w:rsidR="00312171" w:rsidRPr="00EC5DE1" w:rsidRDefault="00312171" w:rsidP="003E058A">
            <w:pPr>
              <w:jc w:val="center"/>
              <w:rPr>
                <w:b/>
                <w:sz w:val="20"/>
                <w:szCs w:val="20"/>
              </w:rPr>
            </w:pPr>
            <w:r w:rsidRPr="001701C3">
              <w:rPr>
                <w:b/>
                <w:sz w:val="20"/>
                <w:szCs w:val="20"/>
              </w:rPr>
              <w:t>PROGRAM ÇIKTISI</w:t>
            </w:r>
          </w:p>
        </w:tc>
        <w:tc>
          <w:tcPr>
            <w:tcW w:w="992" w:type="dxa"/>
            <w:tcBorders>
              <w:bottom w:val="single" w:sz="6" w:space="0" w:color="auto"/>
            </w:tcBorders>
            <w:vAlign w:val="center"/>
          </w:tcPr>
          <w:p w14:paraId="6C842CE5" w14:textId="77777777" w:rsidR="00312171" w:rsidRPr="00EC5DE1" w:rsidRDefault="00312171" w:rsidP="003E058A">
            <w:pPr>
              <w:jc w:val="center"/>
              <w:rPr>
                <w:b/>
                <w:sz w:val="20"/>
                <w:szCs w:val="20"/>
              </w:rPr>
            </w:pPr>
            <w:r>
              <w:rPr>
                <w:b/>
                <w:sz w:val="20"/>
                <w:szCs w:val="20"/>
              </w:rPr>
              <w:t>Katkı</w:t>
            </w:r>
          </w:p>
        </w:tc>
      </w:tr>
      <w:tr w:rsidR="00DB4359" w:rsidRPr="001701C3" w14:paraId="01296D21" w14:textId="77777777" w:rsidTr="00F27721">
        <w:trPr>
          <w:trHeight w:hRule="exact" w:val="845"/>
          <w:jc w:val="center"/>
        </w:trPr>
        <w:tc>
          <w:tcPr>
            <w:tcW w:w="552" w:type="dxa"/>
            <w:shd w:val="clear" w:color="auto" w:fill="FFFFFF"/>
            <w:vAlign w:val="center"/>
          </w:tcPr>
          <w:p w14:paraId="1D167322" w14:textId="77777777" w:rsidR="004F67A6" w:rsidRPr="00EC5DE1" w:rsidRDefault="00312171" w:rsidP="00DB4359">
            <w:pPr>
              <w:jc w:val="center"/>
              <w:rPr>
                <w:b/>
                <w:sz w:val="20"/>
                <w:szCs w:val="20"/>
              </w:rPr>
            </w:pPr>
            <w:r w:rsidRPr="00EC5DE1">
              <w:rPr>
                <w:b/>
                <w:sz w:val="20"/>
                <w:szCs w:val="20"/>
              </w:rPr>
              <w:t>1</w:t>
            </w:r>
          </w:p>
        </w:tc>
        <w:tc>
          <w:tcPr>
            <w:tcW w:w="8080" w:type="dxa"/>
            <w:shd w:val="clear" w:color="auto" w:fill="FFFFFF"/>
            <w:vAlign w:val="center"/>
          </w:tcPr>
          <w:p w14:paraId="014B8EDC" w14:textId="77777777" w:rsidR="004F67A6" w:rsidRPr="00DB4359" w:rsidRDefault="00312171" w:rsidP="00DB4359">
            <w:pPr>
              <w:rPr>
                <w:sz w:val="20"/>
                <w:szCs w:val="20"/>
              </w:rPr>
            </w:pPr>
            <w:r w:rsidRPr="00DB4359">
              <w:rPr>
                <w:bCs/>
                <w:sz w:val="20"/>
                <w:szCs w:val="20"/>
              </w:rPr>
              <w:t>Temel Bilim: Matematik, fen bilimleri ve temel mühendislik konularında yeterli bilgi birikimi; bu alanlardaki kuramsal ve uygulamalı bilgileri, karmaşık mühendislik problemlerini modelleme ve çözme için uygulayabilme becerisi.</w:t>
            </w:r>
          </w:p>
        </w:tc>
        <w:tc>
          <w:tcPr>
            <w:tcW w:w="992" w:type="dxa"/>
            <w:tcBorders>
              <w:top w:val="single" w:sz="6" w:space="0" w:color="auto"/>
            </w:tcBorders>
            <w:vAlign w:val="center"/>
          </w:tcPr>
          <w:p w14:paraId="4AB4478B" w14:textId="77777777" w:rsidR="004F67A6" w:rsidRPr="009C149D" w:rsidRDefault="004F67A6" w:rsidP="00DB4359">
            <w:pPr>
              <w:jc w:val="center"/>
              <w:rPr>
                <w:sz w:val="20"/>
                <w:szCs w:val="20"/>
              </w:rPr>
            </w:pPr>
          </w:p>
        </w:tc>
      </w:tr>
      <w:tr w:rsidR="00DB4359" w:rsidRPr="001701C3" w14:paraId="6AAE01F8" w14:textId="77777777" w:rsidTr="00F27721">
        <w:trPr>
          <w:trHeight w:hRule="exact" w:val="813"/>
          <w:jc w:val="center"/>
        </w:trPr>
        <w:tc>
          <w:tcPr>
            <w:tcW w:w="552" w:type="dxa"/>
            <w:shd w:val="clear" w:color="auto" w:fill="FFFFFF"/>
            <w:vAlign w:val="center"/>
          </w:tcPr>
          <w:p w14:paraId="2D4C2A76" w14:textId="77777777" w:rsidR="004F67A6" w:rsidRPr="003B1131" w:rsidRDefault="00312171" w:rsidP="00DB4359">
            <w:pPr>
              <w:jc w:val="center"/>
              <w:rPr>
                <w:b/>
                <w:sz w:val="20"/>
                <w:szCs w:val="20"/>
              </w:rPr>
            </w:pPr>
            <w:r w:rsidRPr="003B1131">
              <w:rPr>
                <w:b/>
                <w:sz w:val="20"/>
                <w:szCs w:val="20"/>
              </w:rPr>
              <w:t>2</w:t>
            </w:r>
          </w:p>
        </w:tc>
        <w:tc>
          <w:tcPr>
            <w:tcW w:w="8080" w:type="dxa"/>
            <w:shd w:val="clear" w:color="auto" w:fill="FFFFFF"/>
            <w:vAlign w:val="center"/>
          </w:tcPr>
          <w:p w14:paraId="5E05AF6F" w14:textId="77777777" w:rsidR="004F67A6" w:rsidRPr="00DB4359" w:rsidRDefault="00312171" w:rsidP="00DB4359">
            <w:pPr>
              <w:jc w:val="both"/>
              <w:rPr>
                <w:b/>
                <w:sz w:val="20"/>
                <w:szCs w:val="20"/>
              </w:rPr>
            </w:pPr>
            <w:r w:rsidRPr="00DB4359">
              <w:rPr>
                <w:sz w:val="20"/>
                <w:szCs w:val="20"/>
              </w:rPr>
              <w:t>Bilgisayar Mühendisliği: Bilgisayar mühendisliğinde karmaşık mühendislik problemlerini saptama, tanımlama, formüle etme ve çözme becerisi; bu amaçla uygun analiz ve modelleme yöntemlerini seçme ve uygulama becerisi.</w:t>
            </w:r>
          </w:p>
        </w:tc>
        <w:tc>
          <w:tcPr>
            <w:tcW w:w="992" w:type="dxa"/>
            <w:tcBorders>
              <w:top w:val="single" w:sz="6" w:space="0" w:color="auto"/>
              <w:bottom w:val="single" w:sz="6" w:space="0" w:color="auto"/>
            </w:tcBorders>
            <w:vAlign w:val="center"/>
          </w:tcPr>
          <w:p w14:paraId="1B280E01" w14:textId="77777777" w:rsidR="004F67A6" w:rsidRPr="009C149D" w:rsidRDefault="00312171" w:rsidP="00DB4359">
            <w:pPr>
              <w:jc w:val="center"/>
              <w:rPr>
                <w:sz w:val="20"/>
                <w:szCs w:val="20"/>
              </w:rPr>
            </w:pPr>
            <w:r>
              <w:rPr>
                <w:sz w:val="20"/>
                <w:szCs w:val="20"/>
              </w:rPr>
              <w:t>5</w:t>
            </w:r>
          </w:p>
        </w:tc>
      </w:tr>
      <w:tr w:rsidR="00DB4359" w:rsidRPr="001701C3" w14:paraId="06403587" w14:textId="77777777" w:rsidTr="00F27721">
        <w:trPr>
          <w:trHeight w:hRule="exact" w:val="686"/>
          <w:jc w:val="center"/>
        </w:trPr>
        <w:tc>
          <w:tcPr>
            <w:tcW w:w="552" w:type="dxa"/>
            <w:shd w:val="clear" w:color="auto" w:fill="FFFFFF"/>
            <w:vAlign w:val="center"/>
          </w:tcPr>
          <w:p w14:paraId="308E7D7B" w14:textId="77777777" w:rsidR="004F67A6" w:rsidRPr="00EC5DE1" w:rsidRDefault="00312171" w:rsidP="00DB4359">
            <w:pPr>
              <w:jc w:val="center"/>
              <w:rPr>
                <w:b/>
                <w:sz w:val="20"/>
                <w:szCs w:val="20"/>
              </w:rPr>
            </w:pPr>
            <w:r w:rsidRPr="00EC5DE1">
              <w:rPr>
                <w:b/>
                <w:sz w:val="20"/>
                <w:szCs w:val="20"/>
              </w:rPr>
              <w:t>3</w:t>
            </w:r>
          </w:p>
        </w:tc>
        <w:tc>
          <w:tcPr>
            <w:tcW w:w="8080" w:type="dxa"/>
            <w:tcBorders>
              <w:bottom w:val="single" w:sz="6" w:space="0" w:color="auto"/>
            </w:tcBorders>
            <w:shd w:val="clear" w:color="auto" w:fill="FFFFFF"/>
            <w:vAlign w:val="center"/>
          </w:tcPr>
          <w:p w14:paraId="6570B139" w14:textId="77777777" w:rsidR="004F67A6" w:rsidRPr="00DB4359" w:rsidRDefault="00312171" w:rsidP="00DB4359">
            <w:pPr>
              <w:jc w:val="both"/>
              <w:rPr>
                <w:b/>
                <w:sz w:val="20"/>
                <w:szCs w:val="20"/>
              </w:rPr>
            </w:pPr>
            <w:r w:rsidRPr="00DB4359">
              <w:rPr>
                <w:bCs/>
                <w:sz w:val="20"/>
                <w:szCs w:val="20"/>
              </w:rPr>
              <w:t>Tasarım: Modern tasarım yöntemlerini kullanarak karmaşık bir sistemi, süreci, veya ürünü gerçekçi kısıtlar ve koşullar altında, belirli gereksinimleri karşılayacak şekilde tasarlama becerisi.</w:t>
            </w:r>
          </w:p>
        </w:tc>
        <w:tc>
          <w:tcPr>
            <w:tcW w:w="992" w:type="dxa"/>
            <w:tcBorders>
              <w:top w:val="single" w:sz="6" w:space="0" w:color="auto"/>
              <w:bottom w:val="single" w:sz="6" w:space="0" w:color="auto"/>
            </w:tcBorders>
            <w:vAlign w:val="center"/>
          </w:tcPr>
          <w:p w14:paraId="2F4BB3DF" w14:textId="77777777" w:rsidR="004F67A6" w:rsidRPr="009C149D" w:rsidRDefault="004F67A6" w:rsidP="00DB4359">
            <w:pPr>
              <w:jc w:val="center"/>
              <w:rPr>
                <w:sz w:val="20"/>
                <w:szCs w:val="20"/>
              </w:rPr>
            </w:pPr>
          </w:p>
        </w:tc>
      </w:tr>
      <w:tr w:rsidR="00DB4359" w:rsidRPr="001701C3" w14:paraId="3A5C3DB7" w14:textId="77777777" w:rsidTr="00F27721">
        <w:trPr>
          <w:trHeight w:hRule="exact" w:val="764"/>
          <w:jc w:val="center"/>
        </w:trPr>
        <w:tc>
          <w:tcPr>
            <w:tcW w:w="552" w:type="dxa"/>
            <w:shd w:val="clear" w:color="auto" w:fill="FFFFFF"/>
            <w:vAlign w:val="center"/>
          </w:tcPr>
          <w:p w14:paraId="68522267" w14:textId="77777777" w:rsidR="004F67A6" w:rsidRPr="00EC5DE1" w:rsidRDefault="00312171" w:rsidP="00DB4359">
            <w:pPr>
              <w:jc w:val="center"/>
              <w:rPr>
                <w:b/>
                <w:sz w:val="20"/>
                <w:szCs w:val="20"/>
              </w:rPr>
            </w:pPr>
            <w:r w:rsidRPr="00EC5DE1">
              <w:rPr>
                <w:b/>
                <w:sz w:val="20"/>
                <w:szCs w:val="20"/>
              </w:rPr>
              <w:t>4</w:t>
            </w:r>
          </w:p>
        </w:tc>
        <w:tc>
          <w:tcPr>
            <w:tcW w:w="8080" w:type="dxa"/>
            <w:tcBorders>
              <w:top w:val="single" w:sz="6" w:space="0" w:color="auto"/>
            </w:tcBorders>
            <w:shd w:val="clear" w:color="auto" w:fill="FFFFFF"/>
            <w:vAlign w:val="center"/>
          </w:tcPr>
          <w:p w14:paraId="31FEC99F" w14:textId="77777777" w:rsidR="004F67A6" w:rsidRPr="00DB4359" w:rsidRDefault="00312171" w:rsidP="00DB4359">
            <w:pPr>
              <w:rPr>
                <w:sz w:val="20"/>
                <w:szCs w:val="20"/>
              </w:rPr>
            </w:pPr>
            <w:r w:rsidRPr="00DB4359">
              <w:rPr>
                <w:bCs/>
                <w:sz w:val="20"/>
                <w:szCs w:val="20"/>
              </w:rPr>
              <w:t>Araç Kullanımı: Karmaşık mühendislik uygulamaları için gerekli olan modern teknik ve araçları geliştirme, seçme ve kullanma becerisi.</w:t>
            </w:r>
          </w:p>
        </w:tc>
        <w:tc>
          <w:tcPr>
            <w:tcW w:w="992" w:type="dxa"/>
            <w:tcBorders>
              <w:top w:val="single" w:sz="6" w:space="0" w:color="auto"/>
            </w:tcBorders>
            <w:vAlign w:val="center"/>
          </w:tcPr>
          <w:p w14:paraId="1689AA70" w14:textId="77777777" w:rsidR="004F67A6" w:rsidRPr="009C149D" w:rsidRDefault="004F67A6" w:rsidP="00DB4359">
            <w:pPr>
              <w:jc w:val="center"/>
              <w:rPr>
                <w:sz w:val="20"/>
                <w:szCs w:val="20"/>
              </w:rPr>
            </w:pPr>
          </w:p>
        </w:tc>
      </w:tr>
      <w:tr w:rsidR="00DB4359" w:rsidRPr="001701C3" w14:paraId="0523C8A6" w14:textId="77777777" w:rsidTr="00F27721">
        <w:trPr>
          <w:trHeight w:hRule="exact" w:val="714"/>
          <w:jc w:val="center"/>
        </w:trPr>
        <w:tc>
          <w:tcPr>
            <w:tcW w:w="552" w:type="dxa"/>
            <w:shd w:val="clear" w:color="auto" w:fill="FFFFFF"/>
            <w:vAlign w:val="center"/>
          </w:tcPr>
          <w:p w14:paraId="7FB863B4" w14:textId="77777777" w:rsidR="004F67A6" w:rsidRPr="00EC5DE1" w:rsidRDefault="00312171" w:rsidP="00DB4359">
            <w:pPr>
              <w:jc w:val="center"/>
              <w:rPr>
                <w:b/>
                <w:sz w:val="20"/>
                <w:szCs w:val="20"/>
              </w:rPr>
            </w:pPr>
            <w:r w:rsidRPr="00EC5DE1">
              <w:rPr>
                <w:b/>
                <w:sz w:val="20"/>
                <w:szCs w:val="20"/>
              </w:rPr>
              <w:t>5</w:t>
            </w:r>
          </w:p>
        </w:tc>
        <w:tc>
          <w:tcPr>
            <w:tcW w:w="8080" w:type="dxa"/>
            <w:tcBorders>
              <w:top w:val="single" w:sz="6" w:space="0" w:color="auto"/>
            </w:tcBorders>
            <w:shd w:val="clear" w:color="auto" w:fill="FFFFFF"/>
            <w:vAlign w:val="center"/>
          </w:tcPr>
          <w:p w14:paraId="5FD5E281" w14:textId="77777777" w:rsidR="004F67A6" w:rsidRPr="00DB4359" w:rsidRDefault="00312171" w:rsidP="00DB4359">
            <w:pPr>
              <w:rPr>
                <w:sz w:val="20"/>
                <w:szCs w:val="20"/>
              </w:rPr>
            </w:pPr>
            <w:r w:rsidRPr="00DB4359">
              <w:rPr>
                <w:bCs/>
                <w:sz w:val="20"/>
                <w:szCs w:val="20"/>
              </w:rPr>
              <w:t>Test ve Analiz: Karmaşık bilgisayar mühendisliği problemlerinin incelenmesi için test yöntemleri tasarlama, uygulama, analiz ve yorumlama becerisi.</w:t>
            </w:r>
          </w:p>
        </w:tc>
        <w:tc>
          <w:tcPr>
            <w:tcW w:w="992" w:type="dxa"/>
            <w:tcBorders>
              <w:top w:val="single" w:sz="6" w:space="0" w:color="auto"/>
            </w:tcBorders>
            <w:vAlign w:val="center"/>
          </w:tcPr>
          <w:p w14:paraId="2B5F6148" w14:textId="77777777" w:rsidR="004F67A6" w:rsidRPr="009C149D" w:rsidRDefault="004F67A6" w:rsidP="00DB4359">
            <w:pPr>
              <w:jc w:val="center"/>
              <w:rPr>
                <w:sz w:val="20"/>
                <w:szCs w:val="20"/>
              </w:rPr>
            </w:pPr>
          </w:p>
        </w:tc>
      </w:tr>
      <w:tr w:rsidR="00DB4359" w:rsidRPr="001701C3" w14:paraId="5F542CF5" w14:textId="77777777" w:rsidTr="00F27721">
        <w:trPr>
          <w:trHeight w:hRule="exact" w:val="454"/>
          <w:jc w:val="center"/>
        </w:trPr>
        <w:tc>
          <w:tcPr>
            <w:tcW w:w="552" w:type="dxa"/>
            <w:shd w:val="clear" w:color="auto" w:fill="FFFFFF"/>
            <w:vAlign w:val="center"/>
          </w:tcPr>
          <w:p w14:paraId="48D53257" w14:textId="77777777" w:rsidR="004F67A6" w:rsidRPr="00EC5DE1" w:rsidRDefault="00312171" w:rsidP="00DB4359">
            <w:pPr>
              <w:jc w:val="center"/>
              <w:rPr>
                <w:b/>
                <w:sz w:val="20"/>
                <w:szCs w:val="20"/>
              </w:rPr>
            </w:pPr>
            <w:r w:rsidRPr="00EC5DE1">
              <w:rPr>
                <w:b/>
                <w:sz w:val="20"/>
                <w:szCs w:val="20"/>
              </w:rPr>
              <w:t>6</w:t>
            </w:r>
          </w:p>
        </w:tc>
        <w:tc>
          <w:tcPr>
            <w:tcW w:w="8080" w:type="dxa"/>
            <w:shd w:val="clear" w:color="auto" w:fill="FFFFFF"/>
            <w:vAlign w:val="center"/>
          </w:tcPr>
          <w:p w14:paraId="35F909A0" w14:textId="77777777" w:rsidR="004F67A6" w:rsidRPr="00DB4359" w:rsidRDefault="00312171" w:rsidP="00DB4359">
            <w:pPr>
              <w:rPr>
                <w:sz w:val="20"/>
                <w:szCs w:val="20"/>
              </w:rPr>
            </w:pPr>
            <w:r w:rsidRPr="00DB4359">
              <w:rPr>
                <w:bCs/>
                <w:sz w:val="20"/>
                <w:szCs w:val="20"/>
              </w:rPr>
              <w:t>Grup Çalışması: Disiplin içi ve çok disiplinli gruplarda etkin biçimde çalışabilme becerisi.</w:t>
            </w:r>
          </w:p>
        </w:tc>
        <w:tc>
          <w:tcPr>
            <w:tcW w:w="992" w:type="dxa"/>
            <w:tcBorders>
              <w:top w:val="single" w:sz="6" w:space="0" w:color="auto"/>
            </w:tcBorders>
            <w:vAlign w:val="center"/>
          </w:tcPr>
          <w:p w14:paraId="2DF306AF" w14:textId="77777777" w:rsidR="004F67A6" w:rsidRPr="009C149D" w:rsidRDefault="004F67A6" w:rsidP="00DB4359">
            <w:pPr>
              <w:jc w:val="center"/>
              <w:rPr>
                <w:sz w:val="20"/>
                <w:szCs w:val="20"/>
              </w:rPr>
            </w:pPr>
          </w:p>
        </w:tc>
      </w:tr>
      <w:tr w:rsidR="00DB4359" w:rsidRPr="001701C3" w14:paraId="1B29B081" w14:textId="77777777" w:rsidTr="00F27721">
        <w:trPr>
          <w:trHeight w:hRule="exact" w:val="454"/>
          <w:jc w:val="center"/>
        </w:trPr>
        <w:tc>
          <w:tcPr>
            <w:tcW w:w="552" w:type="dxa"/>
            <w:shd w:val="clear" w:color="auto" w:fill="FFFFFF"/>
            <w:vAlign w:val="center"/>
          </w:tcPr>
          <w:p w14:paraId="3B4D947C" w14:textId="77777777" w:rsidR="004F67A6" w:rsidRPr="00EC5DE1" w:rsidRDefault="00312171" w:rsidP="00DB4359">
            <w:pPr>
              <w:jc w:val="center"/>
              <w:rPr>
                <w:b/>
                <w:sz w:val="20"/>
                <w:szCs w:val="20"/>
              </w:rPr>
            </w:pPr>
            <w:r w:rsidRPr="00EC5DE1">
              <w:rPr>
                <w:b/>
                <w:sz w:val="20"/>
                <w:szCs w:val="20"/>
              </w:rPr>
              <w:t>7</w:t>
            </w:r>
          </w:p>
        </w:tc>
        <w:tc>
          <w:tcPr>
            <w:tcW w:w="8080" w:type="dxa"/>
            <w:shd w:val="clear" w:color="auto" w:fill="FFFFFF"/>
            <w:vAlign w:val="center"/>
          </w:tcPr>
          <w:p w14:paraId="2A463EF3" w14:textId="77777777" w:rsidR="004F67A6" w:rsidRPr="00DB4359" w:rsidRDefault="00312171" w:rsidP="00DB4359">
            <w:pPr>
              <w:rPr>
                <w:sz w:val="20"/>
                <w:szCs w:val="20"/>
              </w:rPr>
            </w:pPr>
            <w:r w:rsidRPr="00DB4359">
              <w:rPr>
                <w:bCs/>
                <w:sz w:val="20"/>
                <w:szCs w:val="20"/>
              </w:rPr>
              <w:t>İletişim Becerisi: Türkçe sözlü ve yazılı etkin iletişim kurma becerisi ve en az bir yabancı dil bilgisi.</w:t>
            </w:r>
          </w:p>
        </w:tc>
        <w:tc>
          <w:tcPr>
            <w:tcW w:w="992" w:type="dxa"/>
            <w:tcBorders>
              <w:top w:val="single" w:sz="6" w:space="0" w:color="auto"/>
            </w:tcBorders>
            <w:vAlign w:val="center"/>
          </w:tcPr>
          <w:p w14:paraId="63E9CB50" w14:textId="77777777" w:rsidR="004F67A6" w:rsidRPr="009C149D" w:rsidRDefault="004F67A6" w:rsidP="00DB4359">
            <w:pPr>
              <w:jc w:val="center"/>
              <w:rPr>
                <w:sz w:val="20"/>
                <w:szCs w:val="20"/>
              </w:rPr>
            </w:pPr>
          </w:p>
        </w:tc>
      </w:tr>
      <w:tr w:rsidR="00DB4359" w:rsidRPr="001701C3" w14:paraId="12024949" w14:textId="77777777" w:rsidTr="00F27721">
        <w:trPr>
          <w:trHeight w:hRule="exact" w:val="691"/>
          <w:jc w:val="center"/>
        </w:trPr>
        <w:tc>
          <w:tcPr>
            <w:tcW w:w="552" w:type="dxa"/>
            <w:shd w:val="clear" w:color="auto" w:fill="FFFFFF"/>
            <w:vAlign w:val="center"/>
          </w:tcPr>
          <w:p w14:paraId="296502AE" w14:textId="77777777" w:rsidR="004F67A6" w:rsidRPr="00EC5DE1" w:rsidRDefault="00312171" w:rsidP="00DB4359">
            <w:pPr>
              <w:jc w:val="center"/>
              <w:rPr>
                <w:b/>
                <w:sz w:val="20"/>
                <w:szCs w:val="20"/>
              </w:rPr>
            </w:pPr>
            <w:r w:rsidRPr="00EC5DE1">
              <w:rPr>
                <w:b/>
                <w:sz w:val="20"/>
                <w:szCs w:val="20"/>
              </w:rPr>
              <w:t>8</w:t>
            </w:r>
          </w:p>
        </w:tc>
        <w:tc>
          <w:tcPr>
            <w:tcW w:w="8080" w:type="dxa"/>
            <w:shd w:val="clear" w:color="auto" w:fill="FFFFFF"/>
            <w:vAlign w:val="center"/>
          </w:tcPr>
          <w:p w14:paraId="2324A16F" w14:textId="77777777" w:rsidR="004F67A6" w:rsidRPr="00DB4359" w:rsidRDefault="00312171" w:rsidP="00DB4359">
            <w:pPr>
              <w:rPr>
                <w:sz w:val="20"/>
                <w:szCs w:val="20"/>
              </w:rPr>
            </w:pPr>
            <w:r w:rsidRPr="00DB4359">
              <w:rPr>
                <w:bCs/>
                <w:sz w:val="20"/>
                <w:szCs w:val="20"/>
              </w:rPr>
              <w:t>Yaşam Boyu Öğrenme: 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vAlign w:val="center"/>
          </w:tcPr>
          <w:p w14:paraId="4F51D918" w14:textId="77777777" w:rsidR="004F67A6" w:rsidRPr="009C149D" w:rsidRDefault="00312171" w:rsidP="00DB4359">
            <w:pPr>
              <w:jc w:val="center"/>
              <w:rPr>
                <w:sz w:val="20"/>
                <w:szCs w:val="20"/>
              </w:rPr>
            </w:pPr>
            <w:r>
              <w:rPr>
                <w:sz w:val="20"/>
                <w:szCs w:val="20"/>
              </w:rPr>
              <w:t>4</w:t>
            </w:r>
          </w:p>
        </w:tc>
      </w:tr>
      <w:tr w:rsidR="00DB4359" w:rsidRPr="001701C3" w14:paraId="78CE9CED" w14:textId="77777777" w:rsidTr="00F27721">
        <w:trPr>
          <w:trHeight w:hRule="exact" w:val="454"/>
          <w:jc w:val="center"/>
        </w:trPr>
        <w:tc>
          <w:tcPr>
            <w:tcW w:w="552" w:type="dxa"/>
            <w:shd w:val="clear" w:color="auto" w:fill="FFFFFF"/>
            <w:vAlign w:val="center"/>
          </w:tcPr>
          <w:p w14:paraId="7CC227A5" w14:textId="77777777" w:rsidR="004F67A6" w:rsidRPr="00EC5DE1" w:rsidRDefault="00312171" w:rsidP="00DB4359">
            <w:pPr>
              <w:jc w:val="center"/>
              <w:rPr>
                <w:b/>
                <w:sz w:val="20"/>
                <w:szCs w:val="20"/>
              </w:rPr>
            </w:pPr>
            <w:r w:rsidRPr="00EC5DE1">
              <w:rPr>
                <w:b/>
                <w:sz w:val="20"/>
                <w:szCs w:val="20"/>
              </w:rPr>
              <w:t>9</w:t>
            </w:r>
          </w:p>
        </w:tc>
        <w:tc>
          <w:tcPr>
            <w:tcW w:w="8080" w:type="dxa"/>
            <w:shd w:val="clear" w:color="auto" w:fill="FFFFFF"/>
            <w:vAlign w:val="center"/>
          </w:tcPr>
          <w:p w14:paraId="3F77D2A3" w14:textId="77777777" w:rsidR="004F67A6" w:rsidRPr="00DB4359" w:rsidRDefault="00312171" w:rsidP="00DB4359">
            <w:pPr>
              <w:jc w:val="both"/>
              <w:rPr>
                <w:b/>
                <w:sz w:val="20"/>
                <w:szCs w:val="20"/>
              </w:rPr>
            </w:pPr>
            <w:r w:rsidRPr="00DB4359">
              <w:rPr>
                <w:bCs/>
                <w:sz w:val="20"/>
                <w:szCs w:val="20"/>
              </w:rPr>
              <w:t>Etik: Mesleki ve Etik Sorumluluk Bilinci</w:t>
            </w:r>
          </w:p>
        </w:tc>
        <w:tc>
          <w:tcPr>
            <w:tcW w:w="992" w:type="dxa"/>
            <w:tcBorders>
              <w:top w:val="single" w:sz="6" w:space="0" w:color="auto"/>
              <w:bottom w:val="single" w:sz="6" w:space="0" w:color="auto"/>
            </w:tcBorders>
            <w:vAlign w:val="center"/>
          </w:tcPr>
          <w:p w14:paraId="72D88E0E" w14:textId="77777777" w:rsidR="004F67A6" w:rsidRPr="009C149D" w:rsidRDefault="004F67A6" w:rsidP="00DB4359">
            <w:pPr>
              <w:jc w:val="center"/>
              <w:rPr>
                <w:sz w:val="20"/>
                <w:szCs w:val="20"/>
              </w:rPr>
            </w:pPr>
          </w:p>
        </w:tc>
      </w:tr>
      <w:tr w:rsidR="00DB4359" w:rsidRPr="001701C3" w14:paraId="7E307C98" w14:textId="77777777" w:rsidTr="00F27721">
        <w:trPr>
          <w:trHeight w:hRule="exact" w:val="578"/>
          <w:jc w:val="center"/>
        </w:trPr>
        <w:tc>
          <w:tcPr>
            <w:tcW w:w="552" w:type="dxa"/>
            <w:shd w:val="clear" w:color="auto" w:fill="FFFFFF"/>
            <w:vAlign w:val="center"/>
          </w:tcPr>
          <w:p w14:paraId="29673B3E" w14:textId="77777777" w:rsidR="004F67A6" w:rsidRPr="00EC5DE1" w:rsidRDefault="00312171" w:rsidP="00DB4359">
            <w:pPr>
              <w:jc w:val="center"/>
              <w:rPr>
                <w:b/>
                <w:sz w:val="20"/>
                <w:szCs w:val="20"/>
              </w:rPr>
            </w:pPr>
            <w:r w:rsidRPr="00EC5DE1">
              <w:rPr>
                <w:b/>
                <w:sz w:val="20"/>
                <w:szCs w:val="20"/>
              </w:rPr>
              <w:t>10</w:t>
            </w:r>
          </w:p>
        </w:tc>
        <w:tc>
          <w:tcPr>
            <w:tcW w:w="8080" w:type="dxa"/>
            <w:shd w:val="clear" w:color="auto" w:fill="FFFFFF"/>
            <w:vAlign w:val="center"/>
          </w:tcPr>
          <w:p w14:paraId="785878D6" w14:textId="77777777" w:rsidR="004F67A6" w:rsidRPr="00DB4359" w:rsidRDefault="00312171" w:rsidP="00DB4359">
            <w:pPr>
              <w:rPr>
                <w:sz w:val="20"/>
                <w:szCs w:val="20"/>
              </w:rPr>
            </w:pPr>
            <w:r w:rsidRPr="00DB4359">
              <w:rPr>
                <w:bCs/>
                <w:sz w:val="20"/>
                <w:szCs w:val="20"/>
              </w:rPr>
              <w:t>Girişimcilik ve Proje Yönetimi: 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vAlign w:val="center"/>
          </w:tcPr>
          <w:p w14:paraId="7520963C" w14:textId="77777777" w:rsidR="004F67A6" w:rsidRPr="009C149D" w:rsidRDefault="004F67A6" w:rsidP="00DB4359">
            <w:pPr>
              <w:jc w:val="center"/>
              <w:rPr>
                <w:sz w:val="20"/>
                <w:szCs w:val="20"/>
              </w:rPr>
            </w:pPr>
          </w:p>
        </w:tc>
      </w:tr>
      <w:tr w:rsidR="00DB4359" w:rsidRPr="001701C3" w14:paraId="4E66FFBE" w14:textId="77777777" w:rsidTr="00F27721">
        <w:trPr>
          <w:trHeight w:hRule="exact" w:val="940"/>
          <w:jc w:val="center"/>
        </w:trPr>
        <w:tc>
          <w:tcPr>
            <w:tcW w:w="552" w:type="dxa"/>
            <w:shd w:val="clear" w:color="auto" w:fill="FFFFFF"/>
            <w:vAlign w:val="center"/>
          </w:tcPr>
          <w:p w14:paraId="2528DCB7" w14:textId="77777777" w:rsidR="004F67A6" w:rsidRPr="00EC5DE1" w:rsidRDefault="00312171" w:rsidP="00DB4359">
            <w:pPr>
              <w:jc w:val="center"/>
              <w:rPr>
                <w:b/>
                <w:sz w:val="20"/>
                <w:szCs w:val="20"/>
              </w:rPr>
            </w:pPr>
            <w:r w:rsidRPr="00EC5DE1">
              <w:rPr>
                <w:b/>
                <w:sz w:val="20"/>
                <w:szCs w:val="20"/>
              </w:rPr>
              <w:t>11</w:t>
            </w:r>
          </w:p>
        </w:tc>
        <w:tc>
          <w:tcPr>
            <w:tcW w:w="8080" w:type="dxa"/>
            <w:shd w:val="clear" w:color="auto" w:fill="FFFFFF"/>
            <w:vAlign w:val="center"/>
          </w:tcPr>
          <w:p w14:paraId="2BA817F2" w14:textId="77777777" w:rsidR="004F67A6" w:rsidRPr="00DB4359" w:rsidRDefault="00312171" w:rsidP="00DB4359">
            <w:pPr>
              <w:jc w:val="both"/>
              <w:rPr>
                <w:b/>
                <w:sz w:val="20"/>
                <w:szCs w:val="20"/>
              </w:rPr>
            </w:pPr>
            <w:r w:rsidRPr="00DB4359">
              <w:rPr>
                <w:bCs/>
                <w:sz w:val="20"/>
                <w:szCs w:val="20"/>
              </w:rPr>
              <w:t>Çevre: Mühendislik uygulamalarının evrensel ve toplumsal boyutlarda sağlık, çevre ve güvenlik üzerindeki etkileri ile çağın sorunları hakkında bilgi; mühendislik çözümlerinin hukuksal sonuçları konusunda farkındalık.</w:t>
            </w:r>
          </w:p>
        </w:tc>
        <w:tc>
          <w:tcPr>
            <w:tcW w:w="992" w:type="dxa"/>
            <w:tcBorders>
              <w:top w:val="single" w:sz="6" w:space="0" w:color="auto"/>
              <w:bottom w:val="single" w:sz="6" w:space="0" w:color="auto"/>
            </w:tcBorders>
            <w:vAlign w:val="center"/>
          </w:tcPr>
          <w:p w14:paraId="6AAB72FB" w14:textId="77777777" w:rsidR="004F67A6" w:rsidRPr="009C149D" w:rsidRDefault="004F67A6" w:rsidP="00DB4359">
            <w:pPr>
              <w:jc w:val="center"/>
              <w:rPr>
                <w:sz w:val="20"/>
                <w:szCs w:val="20"/>
              </w:rPr>
            </w:pPr>
          </w:p>
        </w:tc>
      </w:tr>
      <w:tr w:rsidR="00BF218E" w:rsidRPr="001701C3" w14:paraId="58345BE2" w14:textId="77777777" w:rsidTr="00F27721">
        <w:trPr>
          <w:trHeight w:hRule="exact" w:val="454"/>
          <w:jc w:val="center"/>
        </w:trPr>
        <w:tc>
          <w:tcPr>
            <w:tcW w:w="552" w:type="dxa"/>
            <w:shd w:val="clear" w:color="auto" w:fill="FFFFFF"/>
            <w:vAlign w:val="center"/>
          </w:tcPr>
          <w:p w14:paraId="606DFFD4" w14:textId="77777777" w:rsidR="00312171" w:rsidRPr="00EC5DE1" w:rsidRDefault="00312171" w:rsidP="003E058A">
            <w:pPr>
              <w:jc w:val="center"/>
              <w:rPr>
                <w:b/>
                <w:sz w:val="20"/>
                <w:szCs w:val="20"/>
              </w:rPr>
            </w:pPr>
            <w:r w:rsidRPr="00EC5DE1">
              <w:rPr>
                <w:b/>
                <w:sz w:val="20"/>
                <w:szCs w:val="20"/>
              </w:rPr>
              <w:t>12</w:t>
            </w:r>
          </w:p>
        </w:tc>
        <w:tc>
          <w:tcPr>
            <w:tcW w:w="8080" w:type="dxa"/>
            <w:shd w:val="clear" w:color="auto" w:fill="FFFFFF"/>
            <w:vAlign w:val="center"/>
          </w:tcPr>
          <w:p w14:paraId="76FC3FC1" w14:textId="77777777" w:rsidR="00312171" w:rsidRPr="008C6F51" w:rsidRDefault="00312171" w:rsidP="003E058A">
            <w:pPr>
              <w:jc w:val="both"/>
              <w:rPr>
                <w:sz w:val="20"/>
                <w:szCs w:val="20"/>
              </w:rPr>
            </w:pPr>
          </w:p>
        </w:tc>
        <w:tc>
          <w:tcPr>
            <w:tcW w:w="992" w:type="dxa"/>
            <w:tcBorders>
              <w:top w:val="single" w:sz="6" w:space="0" w:color="auto"/>
              <w:bottom w:val="single" w:sz="12" w:space="0" w:color="auto"/>
            </w:tcBorders>
            <w:vAlign w:val="center"/>
          </w:tcPr>
          <w:p w14:paraId="4626C3DA" w14:textId="77777777" w:rsidR="00312171" w:rsidRPr="009C149D" w:rsidRDefault="00312171" w:rsidP="003E058A">
            <w:pPr>
              <w:jc w:val="center"/>
              <w:rPr>
                <w:sz w:val="20"/>
                <w:szCs w:val="20"/>
              </w:rPr>
            </w:pPr>
          </w:p>
        </w:tc>
      </w:tr>
    </w:tbl>
    <w:p w14:paraId="6BB5D733" w14:textId="77777777" w:rsidR="00312171" w:rsidRPr="00165EC8" w:rsidRDefault="00312171" w:rsidP="00165EC8">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165EC8" w:rsidRPr="00B41ECB" w14:paraId="37EC6F72" w14:textId="77777777" w:rsidTr="00F27721">
        <w:trPr>
          <w:trHeight w:val="449"/>
        </w:trPr>
        <w:tc>
          <w:tcPr>
            <w:tcW w:w="9624" w:type="dxa"/>
            <w:gridSpan w:val="5"/>
            <w:shd w:val="clear" w:color="auto" w:fill="FFF2CC"/>
            <w:vAlign w:val="center"/>
          </w:tcPr>
          <w:p w14:paraId="3A0DA129" w14:textId="77777777" w:rsidR="00312171" w:rsidRPr="00F27721" w:rsidRDefault="00312171" w:rsidP="00F27721">
            <w:pPr>
              <w:jc w:val="center"/>
              <w:rPr>
                <w:sz w:val="20"/>
                <w:szCs w:val="20"/>
              </w:rPr>
            </w:pPr>
            <w:r w:rsidRPr="00F27721">
              <w:rPr>
                <w:b/>
                <w:sz w:val="20"/>
                <w:szCs w:val="20"/>
              </w:rPr>
              <w:t>DERSİN YÜRÜTÜCÜLERİ</w:t>
            </w:r>
          </w:p>
        </w:tc>
      </w:tr>
      <w:tr w:rsidR="00CA0228" w:rsidRPr="00B41ECB" w14:paraId="05D4C447" w14:textId="77777777" w:rsidTr="00F27721">
        <w:trPr>
          <w:trHeight w:val="567"/>
        </w:trPr>
        <w:tc>
          <w:tcPr>
            <w:tcW w:w="1403" w:type="dxa"/>
            <w:shd w:val="clear" w:color="auto" w:fill="FFF2CC"/>
            <w:vAlign w:val="center"/>
          </w:tcPr>
          <w:p w14:paraId="047C422F" w14:textId="77777777" w:rsidR="00312171" w:rsidRPr="00F27721" w:rsidRDefault="00312171" w:rsidP="00901C7F">
            <w:pPr>
              <w:rPr>
                <w:b/>
                <w:sz w:val="20"/>
                <w:szCs w:val="20"/>
              </w:rPr>
            </w:pPr>
            <w:r w:rsidRPr="00F27721">
              <w:rPr>
                <w:b/>
                <w:sz w:val="20"/>
                <w:szCs w:val="20"/>
              </w:rPr>
              <w:t xml:space="preserve">Yürütücü </w:t>
            </w:r>
          </w:p>
        </w:tc>
        <w:tc>
          <w:tcPr>
            <w:tcW w:w="2055" w:type="dxa"/>
            <w:shd w:val="clear" w:color="auto" w:fill="FFFFFF"/>
            <w:vAlign w:val="center"/>
          </w:tcPr>
          <w:p w14:paraId="2E03A96A" w14:textId="77777777" w:rsidR="00312171" w:rsidRPr="00F27721" w:rsidRDefault="00312171" w:rsidP="00F27721">
            <w:pPr>
              <w:jc w:val="center"/>
              <w:rPr>
                <w:sz w:val="20"/>
                <w:szCs w:val="20"/>
              </w:rPr>
            </w:pPr>
            <w:r w:rsidRPr="00F27721">
              <w:rPr>
                <w:sz w:val="20"/>
                <w:szCs w:val="20"/>
              </w:rPr>
              <w:t>Doç. Dr. Şahin Işık</w:t>
            </w:r>
          </w:p>
        </w:tc>
        <w:tc>
          <w:tcPr>
            <w:tcW w:w="2055" w:type="dxa"/>
            <w:shd w:val="clear" w:color="auto" w:fill="FFFFFF"/>
            <w:vAlign w:val="center"/>
          </w:tcPr>
          <w:p w14:paraId="5D872504" w14:textId="77777777" w:rsidR="00312171" w:rsidRPr="00F27721" w:rsidRDefault="00312171" w:rsidP="00F27721">
            <w:pPr>
              <w:jc w:val="center"/>
              <w:rPr>
                <w:sz w:val="20"/>
                <w:szCs w:val="20"/>
              </w:rPr>
            </w:pPr>
          </w:p>
        </w:tc>
        <w:tc>
          <w:tcPr>
            <w:tcW w:w="2055" w:type="dxa"/>
            <w:shd w:val="clear" w:color="auto" w:fill="FFFFFF"/>
            <w:vAlign w:val="center"/>
          </w:tcPr>
          <w:p w14:paraId="24A3FEAB" w14:textId="77777777" w:rsidR="00312171" w:rsidRPr="00F27721" w:rsidRDefault="00312171" w:rsidP="00F27721">
            <w:pPr>
              <w:jc w:val="center"/>
              <w:rPr>
                <w:sz w:val="20"/>
                <w:szCs w:val="20"/>
              </w:rPr>
            </w:pPr>
          </w:p>
        </w:tc>
        <w:tc>
          <w:tcPr>
            <w:tcW w:w="2056" w:type="dxa"/>
            <w:shd w:val="clear" w:color="auto" w:fill="FFFFFF"/>
            <w:vAlign w:val="center"/>
          </w:tcPr>
          <w:p w14:paraId="426DB565" w14:textId="77777777" w:rsidR="00312171" w:rsidRPr="00F27721" w:rsidRDefault="00312171" w:rsidP="00F27721">
            <w:pPr>
              <w:jc w:val="center"/>
              <w:rPr>
                <w:sz w:val="20"/>
                <w:szCs w:val="20"/>
              </w:rPr>
            </w:pPr>
          </w:p>
        </w:tc>
      </w:tr>
      <w:tr w:rsidR="00CA0228" w:rsidRPr="00B41ECB" w14:paraId="348B986E" w14:textId="77777777" w:rsidTr="00F27721">
        <w:trPr>
          <w:trHeight w:val="794"/>
        </w:trPr>
        <w:tc>
          <w:tcPr>
            <w:tcW w:w="1403" w:type="dxa"/>
            <w:shd w:val="clear" w:color="auto" w:fill="FFF2CC"/>
            <w:vAlign w:val="center"/>
          </w:tcPr>
          <w:p w14:paraId="4E7A9070" w14:textId="77777777" w:rsidR="00312171" w:rsidRPr="00F27721" w:rsidRDefault="00312171" w:rsidP="00901C7F">
            <w:pPr>
              <w:rPr>
                <w:b/>
                <w:sz w:val="20"/>
                <w:szCs w:val="20"/>
              </w:rPr>
            </w:pPr>
            <w:r w:rsidRPr="00F27721">
              <w:rPr>
                <w:b/>
                <w:sz w:val="20"/>
                <w:szCs w:val="20"/>
              </w:rPr>
              <w:t>İmza</w:t>
            </w:r>
          </w:p>
        </w:tc>
        <w:tc>
          <w:tcPr>
            <w:tcW w:w="2055" w:type="dxa"/>
            <w:shd w:val="clear" w:color="auto" w:fill="FFFFFF"/>
            <w:vAlign w:val="center"/>
          </w:tcPr>
          <w:p w14:paraId="4F03FED0" w14:textId="77777777" w:rsidR="00312171" w:rsidRPr="00F27721" w:rsidRDefault="00312171" w:rsidP="00F27721">
            <w:pPr>
              <w:jc w:val="center"/>
              <w:rPr>
                <w:color w:val="FF0000"/>
                <w:sz w:val="20"/>
                <w:szCs w:val="20"/>
              </w:rPr>
            </w:pPr>
          </w:p>
        </w:tc>
        <w:tc>
          <w:tcPr>
            <w:tcW w:w="2055" w:type="dxa"/>
            <w:shd w:val="clear" w:color="auto" w:fill="FFFFFF"/>
            <w:vAlign w:val="center"/>
          </w:tcPr>
          <w:p w14:paraId="67536181" w14:textId="77777777" w:rsidR="00312171" w:rsidRPr="00F27721" w:rsidRDefault="00312171" w:rsidP="00F27721">
            <w:pPr>
              <w:jc w:val="center"/>
              <w:rPr>
                <w:color w:val="FF0000"/>
                <w:sz w:val="20"/>
                <w:szCs w:val="20"/>
              </w:rPr>
            </w:pPr>
          </w:p>
        </w:tc>
        <w:tc>
          <w:tcPr>
            <w:tcW w:w="2055" w:type="dxa"/>
            <w:shd w:val="clear" w:color="auto" w:fill="FFFFFF"/>
            <w:vAlign w:val="center"/>
          </w:tcPr>
          <w:p w14:paraId="04D079F1" w14:textId="77777777" w:rsidR="00312171" w:rsidRPr="00F27721" w:rsidRDefault="00312171" w:rsidP="00F27721">
            <w:pPr>
              <w:jc w:val="center"/>
              <w:rPr>
                <w:color w:val="FF0000"/>
                <w:sz w:val="20"/>
                <w:szCs w:val="20"/>
              </w:rPr>
            </w:pPr>
          </w:p>
        </w:tc>
        <w:tc>
          <w:tcPr>
            <w:tcW w:w="2056" w:type="dxa"/>
            <w:shd w:val="clear" w:color="auto" w:fill="FFFFFF"/>
            <w:vAlign w:val="center"/>
          </w:tcPr>
          <w:p w14:paraId="4CE2D17D" w14:textId="77777777" w:rsidR="00312171" w:rsidRPr="00F27721" w:rsidRDefault="00312171" w:rsidP="00F27721">
            <w:pPr>
              <w:jc w:val="center"/>
              <w:rPr>
                <w:color w:val="FF0000"/>
                <w:sz w:val="20"/>
                <w:szCs w:val="20"/>
              </w:rPr>
            </w:pPr>
          </w:p>
        </w:tc>
      </w:tr>
    </w:tbl>
    <w:p w14:paraId="6A637CA4" w14:textId="77777777" w:rsidR="00312171" w:rsidRDefault="00312171" w:rsidP="00CA0228">
      <w:pPr>
        <w:jc w:val="right"/>
      </w:pPr>
      <w:r>
        <w:t>14</w:t>
      </w:r>
      <w:r>
        <w:t>/</w:t>
      </w:r>
      <w:r>
        <w:t>0</w:t>
      </w:r>
      <w:r>
        <w:t>7</w:t>
      </w:r>
      <w:r>
        <w:t>/2024</w:t>
      </w:r>
    </w:p>
    <w:p w14:paraId="05B180C4" w14:textId="77777777" w:rsidR="00312171" w:rsidRDefault="00312171">
      <w:r>
        <w:br w:type="page"/>
      </w:r>
    </w:p>
    <w:p w14:paraId="05A582DF" w14:textId="609AE78B" w:rsidR="00312171" w:rsidRPr="00285FA2" w:rsidRDefault="00F27721" w:rsidP="00285FA2">
      <w:pPr>
        <w:spacing w:before="120"/>
        <w:jc w:val="center"/>
        <w:rPr>
          <w:b/>
        </w:rPr>
      </w:pPr>
      <w:r>
        <w:rPr>
          <w:noProof/>
        </w:rPr>
        <w:pict w14:anchorId="1479C869">
          <v:shape id="_x0000_s1067" type="#_x0000_t75" alt="https://ogu.edu.tr/files/duyuru/9ff77656-8e6a-4c44-98b9-5f236a699de2/ESOG%C3%9C_yeni%20logo.jpg" style="position:absolute;left:0;text-align:left;margin-left:.3pt;margin-top:-11.5pt;width:56.65pt;height:56.65pt;z-index:31;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Pr>
          <w:noProof/>
        </w:rPr>
        <w:pict w14:anchorId="01A76F2E">
          <v:shape id="_x0000_s1066" type="#_x0000_t75" alt="https://ogu.edu.tr/files/duyuru/9ff77656-8e6a-4c44-98b9-5f236a699de2/ESOG%C3%9C_yeni%20logo.jpg" style="position:absolute;left:0;text-align:left;margin-left:425.55pt;margin-top:-11.5pt;width:56.65pt;height:56.65pt;z-index:126;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sidR="00312171">
        <w:rPr>
          <w:b/>
        </w:rPr>
        <w:t xml:space="preserve">ESOGÜ </w:t>
      </w:r>
      <w:r w:rsidR="00312171">
        <w:rPr>
          <w:b/>
        </w:rPr>
        <w:t>BİLGİSAYAR MÜHENDİSLİĞİ</w:t>
      </w:r>
      <w:r w:rsidR="00312171" w:rsidRPr="00285FA2">
        <w:rPr>
          <w:b/>
        </w:rPr>
        <w:t xml:space="preserve"> BÖLÜMÜ</w:t>
      </w:r>
    </w:p>
    <w:p w14:paraId="399A6A2C" w14:textId="77777777" w:rsidR="00312171" w:rsidRDefault="00312171" w:rsidP="008E66D8">
      <w:pPr>
        <w:jc w:val="center"/>
        <w:rPr>
          <w:b/>
        </w:rPr>
      </w:pPr>
    </w:p>
    <w:p w14:paraId="73E7E68F" w14:textId="77777777" w:rsidR="00312171" w:rsidRDefault="00312171" w:rsidP="008E66D8">
      <w:pPr>
        <w:jc w:val="center"/>
        <w:rPr>
          <w:b/>
        </w:rPr>
      </w:pPr>
      <w:r w:rsidRPr="00285FA2">
        <w:rPr>
          <w:b/>
        </w:rPr>
        <w:t>DERS BİLGİ FORMU</w:t>
      </w:r>
    </w:p>
    <w:p w14:paraId="2284EE38" w14:textId="77777777" w:rsidR="00312171" w:rsidRPr="00285FA2" w:rsidRDefault="00312171" w:rsidP="008E66D8">
      <w:pPr>
        <w:jc w:val="center"/>
        <w:rPr>
          <w:b/>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DD0461" w:rsidRPr="00B41ECB" w14:paraId="18BDC48A" w14:textId="77777777" w:rsidTr="00F27721">
        <w:trPr>
          <w:trHeight w:val="312"/>
        </w:trPr>
        <w:tc>
          <w:tcPr>
            <w:tcW w:w="6506" w:type="dxa"/>
            <w:shd w:val="clear" w:color="auto" w:fill="FFF2CC"/>
            <w:vAlign w:val="center"/>
          </w:tcPr>
          <w:p w14:paraId="60B38DF8" w14:textId="77777777" w:rsidR="00312171" w:rsidRPr="00F27721" w:rsidRDefault="00312171" w:rsidP="00F27721">
            <w:pPr>
              <w:jc w:val="center"/>
              <w:rPr>
                <w:b/>
                <w:sz w:val="20"/>
                <w:szCs w:val="20"/>
              </w:rPr>
            </w:pPr>
            <w:r w:rsidRPr="00F27721">
              <w:rPr>
                <w:b/>
                <w:sz w:val="20"/>
                <w:szCs w:val="20"/>
              </w:rPr>
              <w:t>Dersin Adı</w:t>
            </w:r>
          </w:p>
        </w:tc>
        <w:tc>
          <w:tcPr>
            <w:tcW w:w="3118" w:type="dxa"/>
            <w:shd w:val="clear" w:color="auto" w:fill="FFF2CC"/>
            <w:vAlign w:val="center"/>
          </w:tcPr>
          <w:p w14:paraId="635A42B3" w14:textId="77777777" w:rsidR="00312171" w:rsidRPr="00F27721" w:rsidRDefault="00312171" w:rsidP="00F27721">
            <w:pPr>
              <w:jc w:val="center"/>
              <w:rPr>
                <w:b/>
                <w:sz w:val="20"/>
                <w:szCs w:val="20"/>
              </w:rPr>
            </w:pPr>
            <w:r w:rsidRPr="00F27721">
              <w:rPr>
                <w:b/>
                <w:sz w:val="20"/>
                <w:szCs w:val="20"/>
              </w:rPr>
              <w:t>Dersin Kodu</w:t>
            </w:r>
          </w:p>
        </w:tc>
      </w:tr>
      <w:tr w:rsidR="004664E0" w:rsidRPr="00B41ECB" w14:paraId="0744FE3C" w14:textId="77777777" w:rsidTr="00F27721">
        <w:trPr>
          <w:trHeight w:val="397"/>
        </w:trPr>
        <w:tc>
          <w:tcPr>
            <w:tcW w:w="6506" w:type="dxa"/>
          </w:tcPr>
          <w:p w14:paraId="4329B11B" w14:textId="77777777" w:rsidR="004F67A6" w:rsidRPr="00F27721" w:rsidRDefault="00312171" w:rsidP="00F27721">
            <w:pPr>
              <w:jc w:val="center"/>
              <w:rPr>
                <w:sz w:val="20"/>
                <w:szCs w:val="20"/>
              </w:rPr>
            </w:pPr>
            <w:r w:rsidRPr="00F27721">
              <w:rPr>
                <w:sz w:val="20"/>
                <w:szCs w:val="20"/>
              </w:rPr>
              <w:t>KABLOSUZ SENSÖR AĞLARINA GİRİŞ</w:t>
            </w:r>
          </w:p>
        </w:tc>
        <w:tc>
          <w:tcPr>
            <w:tcW w:w="3118" w:type="dxa"/>
            <w:vAlign w:val="center"/>
          </w:tcPr>
          <w:p w14:paraId="317C43E2" w14:textId="77777777" w:rsidR="004F67A6" w:rsidRPr="00F27721" w:rsidRDefault="00312171" w:rsidP="00F27721">
            <w:pPr>
              <w:jc w:val="center"/>
              <w:rPr>
                <w:sz w:val="20"/>
                <w:szCs w:val="20"/>
              </w:rPr>
            </w:pPr>
            <w:r w:rsidRPr="00F27721">
              <w:rPr>
                <w:sz w:val="20"/>
                <w:szCs w:val="20"/>
              </w:rPr>
              <w:t>152117121</w:t>
            </w:r>
          </w:p>
        </w:tc>
      </w:tr>
    </w:tbl>
    <w:p w14:paraId="7CDA020F"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3827"/>
      </w:tblGrid>
      <w:tr w:rsidR="00067CC0" w:rsidRPr="00B41ECB" w14:paraId="16FD7DFC" w14:textId="77777777" w:rsidTr="00F27721">
        <w:trPr>
          <w:trHeight w:val="312"/>
        </w:trPr>
        <w:tc>
          <w:tcPr>
            <w:tcW w:w="1928" w:type="dxa"/>
            <w:vMerge w:val="restart"/>
            <w:shd w:val="clear" w:color="auto" w:fill="FFF2CC"/>
            <w:vAlign w:val="center"/>
          </w:tcPr>
          <w:p w14:paraId="528DF77A" w14:textId="77777777" w:rsidR="00312171" w:rsidRPr="00F27721" w:rsidRDefault="00312171" w:rsidP="00F27721">
            <w:pPr>
              <w:jc w:val="center"/>
              <w:rPr>
                <w:b/>
                <w:sz w:val="20"/>
                <w:szCs w:val="20"/>
              </w:rPr>
            </w:pPr>
            <w:r w:rsidRPr="00F27721">
              <w:rPr>
                <w:b/>
                <w:sz w:val="20"/>
                <w:szCs w:val="20"/>
              </w:rPr>
              <w:t>Yarıyıl</w:t>
            </w:r>
          </w:p>
        </w:tc>
        <w:tc>
          <w:tcPr>
            <w:tcW w:w="3869" w:type="dxa"/>
            <w:gridSpan w:val="2"/>
            <w:shd w:val="clear" w:color="auto" w:fill="FFF2CC"/>
            <w:vAlign w:val="center"/>
          </w:tcPr>
          <w:p w14:paraId="2B5BF118" w14:textId="77777777" w:rsidR="00312171" w:rsidRPr="00F27721" w:rsidRDefault="00312171" w:rsidP="00F27721">
            <w:pPr>
              <w:jc w:val="center"/>
              <w:rPr>
                <w:b/>
                <w:sz w:val="20"/>
                <w:szCs w:val="20"/>
              </w:rPr>
            </w:pPr>
            <w:r w:rsidRPr="00F27721">
              <w:rPr>
                <w:b/>
                <w:sz w:val="20"/>
                <w:szCs w:val="20"/>
              </w:rPr>
              <w:t>Haftalık Ders Saati</w:t>
            </w:r>
          </w:p>
        </w:tc>
        <w:tc>
          <w:tcPr>
            <w:tcW w:w="3827" w:type="dxa"/>
            <w:vMerge w:val="restart"/>
            <w:shd w:val="clear" w:color="auto" w:fill="FFF2CC"/>
            <w:vAlign w:val="center"/>
          </w:tcPr>
          <w:p w14:paraId="013CDD2B" w14:textId="77777777" w:rsidR="00312171" w:rsidRPr="00F27721" w:rsidRDefault="00312171" w:rsidP="00F27721">
            <w:pPr>
              <w:jc w:val="center"/>
              <w:rPr>
                <w:b/>
                <w:sz w:val="20"/>
                <w:szCs w:val="20"/>
              </w:rPr>
            </w:pPr>
            <w:r w:rsidRPr="00F27721">
              <w:rPr>
                <w:b/>
                <w:sz w:val="20"/>
                <w:szCs w:val="20"/>
              </w:rPr>
              <w:t>AKTS</w:t>
            </w:r>
          </w:p>
        </w:tc>
      </w:tr>
      <w:tr w:rsidR="00067CC0" w:rsidRPr="00B41ECB" w14:paraId="1FC62D74" w14:textId="77777777" w:rsidTr="00F27721">
        <w:trPr>
          <w:trHeight w:val="312"/>
        </w:trPr>
        <w:tc>
          <w:tcPr>
            <w:tcW w:w="1928" w:type="dxa"/>
            <w:vMerge/>
            <w:shd w:val="clear" w:color="auto" w:fill="FFF2CC"/>
            <w:vAlign w:val="center"/>
          </w:tcPr>
          <w:p w14:paraId="15D6EB57" w14:textId="77777777" w:rsidR="00312171" w:rsidRPr="00F27721" w:rsidRDefault="00312171" w:rsidP="00F27721">
            <w:pPr>
              <w:jc w:val="center"/>
              <w:rPr>
                <w:b/>
                <w:sz w:val="20"/>
                <w:szCs w:val="20"/>
              </w:rPr>
            </w:pPr>
          </w:p>
        </w:tc>
        <w:tc>
          <w:tcPr>
            <w:tcW w:w="1885" w:type="dxa"/>
            <w:shd w:val="clear" w:color="auto" w:fill="FFF2CC"/>
            <w:vAlign w:val="center"/>
          </w:tcPr>
          <w:p w14:paraId="710F2FD2" w14:textId="77777777" w:rsidR="00312171" w:rsidRPr="00F27721" w:rsidRDefault="00312171" w:rsidP="00F27721">
            <w:pPr>
              <w:jc w:val="center"/>
              <w:rPr>
                <w:b/>
                <w:sz w:val="20"/>
                <w:szCs w:val="20"/>
              </w:rPr>
            </w:pPr>
            <w:r w:rsidRPr="00F27721">
              <w:rPr>
                <w:b/>
                <w:sz w:val="20"/>
                <w:szCs w:val="20"/>
              </w:rPr>
              <w:t>Teorik</w:t>
            </w:r>
          </w:p>
        </w:tc>
        <w:tc>
          <w:tcPr>
            <w:tcW w:w="1984" w:type="dxa"/>
            <w:shd w:val="clear" w:color="auto" w:fill="FFF2CC"/>
            <w:vAlign w:val="center"/>
          </w:tcPr>
          <w:p w14:paraId="6EAA9139" w14:textId="77777777" w:rsidR="00312171" w:rsidRPr="00F27721" w:rsidRDefault="00312171" w:rsidP="00F27721">
            <w:pPr>
              <w:jc w:val="center"/>
              <w:rPr>
                <w:b/>
                <w:sz w:val="20"/>
                <w:szCs w:val="20"/>
              </w:rPr>
            </w:pPr>
            <w:r w:rsidRPr="00F27721">
              <w:rPr>
                <w:b/>
                <w:sz w:val="20"/>
                <w:szCs w:val="20"/>
              </w:rPr>
              <w:t>Uygulama</w:t>
            </w:r>
          </w:p>
        </w:tc>
        <w:tc>
          <w:tcPr>
            <w:tcW w:w="3827" w:type="dxa"/>
            <w:vMerge/>
            <w:shd w:val="clear" w:color="auto" w:fill="FFF2CC"/>
            <w:vAlign w:val="center"/>
          </w:tcPr>
          <w:p w14:paraId="20921897" w14:textId="77777777" w:rsidR="00312171" w:rsidRPr="00F27721" w:rsidRDefault="00312171" w:rsidP="00F27721">
            <w:pPr>
              <w:jc w:val="center"/>
              <w:rPr>
                <w:b/>
                <w:sz w:val="20"/>
                <w:szCs w:val="20"/>
              </w:rPr>
            </w:pPr>
          </w:p>
        </w:tc>
      </w:tr>
      <w:tr w:rsidR="00067CC0" w:rsidRPr="00B41ECB" w14:paraId="30195058" w14:textId="77777777" w:rsidTr="00F27721">
        <w:trPr>
          <w:trHeight w:val="397"/>
        </w:trPr>
        <w:tc>
          <w:tcPr>
            <w:tcW w:w="1928" w:type="dxa"/>
            <w:vAlign w:val="center"/>
          </w:tcPr>
          <w:p w14:paraId="10CA7164" w14:textId="77777777" w:rsidR="00312171" w:rsidRPr="00F27721" w:rsidRDefault="00312171" w:rsidP="00F27721">
            <w:pPr>
              <w:jc w:val="center"/>
              <w:rPr>
                <w:sz w:val="20"/>
                <w:szCs w:val="20"/>
              </w:rPr>
            </w:pPr>
            <w:r w:rsidRPr="00F27721">
              <w:rPr>
                <w:sz w:val="20"/>
                <w:szCs w:val="20"/>
              </w:rPr>
              <w:t>5</w:t>
            </w:r>
          </w:p>
        </w:tc>
        <w:tc>
          <w:tcPr>
            <w:tcW w:w="1885" w:type="dxa"/>
            <w:vAlign w:val="center"/>
          </w:tcPr>
          <w:p w14:paraId="416CD049" w14:textId="77777777" w:rsidR="00312171" w:rsidRPr="00F27721" w:rsidRDefault="00312171" w:rsidP="00F27721">
            <w:pPr>
              <w:jc w:val="center"/>
              <w:rPr>
                <w:sz w:val="20"/>
                <w:szCs w:val="20"/>
              </w:rPr>
            </w:pPr>
            <w:r w:rsidRPr="00F27721">
              <w:rPr>
                <w:sz w:val="20"/>
                <w:szCs w:val="20"/>
              </w:rPr>
              <w:t>2</w:t>
            </w:r>
          </w:p>
        </w:tc>
        <w:tc>
          <w:tcPr>
            <w:tcW w:w="1984" w:type="dxa"/>
            <w:vAlign w:val="center"/>
          </w:tcPr>
          <w:p w14:paraId="067F5AE3" w14:textId="77777777" w:rsidR="00312171" w:rsidRPr="00F27721" w:rsidRDefault="00312171" w:rsidP="00F27721">
            <w:pPr>
              <w:jc w:val="center"/>
              <w:rPr>
                <w:sz w:val="20"/>
                <w:szCs w:val="20"/>
              </w:rPr>
            </w:pPr>
            <w:r w:rsidRPr="00F27721">
              <w:rPr>
                <w:sz w:val="20"/>
                <w:szCs w:val="20"/>
              </w:rPr>
              <w:t>2</w:t>
            </w:r>
          </w:p>
        </w:tc>
        <w:tc>
          <w:tcPr>
            <w:tcW w:w="3827" w:type="dxa"/>
            <w:vAlign w:val="center"/>
          </w:tcPr>
          <w:p w14:paraId="5ECE6C30" w14:textId="77777777" w:rsidR="00312171" w:rsidRPr="00F27721" w:rsidRDefault="00312171" w:rsidP="00F27721">
            <w:pPr>
              <w:jc w:val="center"/>
              <w:rPr>
                <w:sz w:val="20"/>
                <w:szCs w:val="20"/>
              </w:rPr>
            </w:pPr>
            <w:r w:rsidRPr="00F27721">
              <w:rPr>
                <w:sz w:val="20"/>
                <w:szCs w:val="20"/>
              </w:rPr>
              <w:t>7</w:t>
            </w:r>
          </w:p>
        </w:tc>
      </w:tr>
    </w:tbl>
    <w:p w14:paraId="562C10D1" w14:textId="77777777" w:rsidR="00312171" w:rsidRPr="00137927" w:rsidRDefault="00312171" w:rsidP="00924B72">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28F20086" w14:textId="77777777" w:rsidTr="00F27721">
        <w:trPr>
          <w:trHeight w:val="312"/>
        </w:trPr>
        <w:tc>
          <w:tcPr>
            <w:tcW w:w="9624" w:type="dxa"/>
            <w:gridSpan w:val="5"/>
            <w:shd w:val="clear" w:color="auto" w:fill="FFF2CC"/>
            <w:vAlign w:val="center"/>
          </w:tcPr>
          <w:p w14:paraId="738DFB63" w14:textId="77777777" w:rsidR="00312171" w:rsidRPr="00F27721" w:rsidRDefault="00312171" w:rsidP="00F27721">
            <w:pPr>
              <w:jc w:val="center"/>
              <w:rPr>
                <w:b/>
                <w:sz w:val="20"/>
                <w:szCs w:val="20"/>
              </w:rPr>
            </w:pPr>
            <w:r w:rsidRPr="00F27721">
              <w:rPr>
                <w:b/>
                <w:sz w:val="20"/>
                <w:szCs w:val="20"/>
              </w:rPr>
              <w:t>Dersin Kategorisi (</w:t>
            </w:r>
            <w:r w:rsidRPr="00F27721">
              <w:rPr>
                <w:b/>
                <w:sz w:val="20"/>
                <w:szCs w:val="20"/>
              </w:rPr>
              <w:t>kredi dağılımı</w:t>
            </w:r>
            <w:r w:rsidRPr="00F27721">
              <w:rPr>
                <w:b/>
                <w:sz w:val="20"/>
                <w:szCs w:val="20"/>
              </w:rPr>
              <w:t>)</w:t>
            </w:r>
          </w:p>
        </w:tc>
      </w:tr>
      <w:tr w:rsidR="0075594A" w:rsidRPr="00B41ECB" w14:paraId="3C5F32C7" w14:textId="77777777" w:rsidTr="00F27721">
        <w:tc>
          <w:tcPr>
            <w:tcW w:w="1924" w:type="dxa"/>
            <w:shd w:val="clear" w:color="auto" w:fill="FFF2CC"/>
            <w:vAlign w:val="center"/>
          </w:tcPr>
          <w:p w14:paraId="670ADC62" w14:textId="77777777" w:rsidR="00312171" w:rsidRPr="00F27721" w:rsidRDefault="00312171" w:rsidP="00F27721">
            <w:pPr>
              <w:jc w:val="center"/>
              <w:rPr>
                <w:b/>
                <w:sz w:val="20"/>
                <w:szCs w:val="20"/>
              </w:rPr>
            </w:pPr>
            <w:r w:rsidRPr="00F27721">
              <w:rPr>
                <w:b/>
                <w:sz w:val="20"/>
                <w:szCs w:val="20"/>
              </w:rPr>
              <w:t>Matematik ve Temel Bilimler</w:t>
            </w:r>
          </w:p>
        </w:tc>
        <w:tc>
          <w:tcPr>
            <w:tcW w:w="1925" w:type="dxa"/>
            <w:shd w:val="clear" w:color="auto" w:fill="FFF2CC"/>
            <w:vAlign w:val="center"/>
          </w:tcPr>
          <w:p w14:paraId="26B59549" w14:textId="77777777" w:rsidR="00312171" w:rsidRPr="00F27721" w:rsidRDefault="00312171" w:rsidP="00F27721">
            <w:pPr>
              <w:jc w:val="center"/>
              <w:rPr>
                <w:b/>
                <w:sz w:val="20"/>
                <w:szCs w:val="20"/>
              </w:rPr>
            </w:pPr>
            <w:r w:rsidRPr="00F27721">
              <w:rPr>
                <w:b/>
                <w:sz w:val="20"/>
                <w:szCs w:val="20"/>
              </w:rPr>
              <w:t>Mühendislik Bilimleri</w:t>
            </w:r>
          </w:p>
        </w:tc>
        <w:tc>
          <w:tcPr>
            <w:tcW w:w="1925" w:type="dxa"/>
            <w:shd w:val="clear" w:color="auto" w:fill="FFF2CC"/>
            <w:vAlign w:val="center"/>
          </w:tcPr>
          <w:p w14:paraId="1F2CEAC3" w14:textId="77777777" w:rsidR="00312171" w:rsidRPr="00F27721" w:rsidRDefault="00312171" w:rsidP="00F27721">
            <w:pPr>
              <w:jc w:val="center"/>
              <w:rPr>
                <w:b/>
                <w:sz w:val="20"/>
                <w:szCs w:val="20"/>
              </w:rPr>
            </w:pPr>
            <w:r w:rsidRPr="00F27721">
              <w:rPr>
                <w:b/>
                <w:sz w:val="20"/>
                <w:szCs w:val="20"/>
              </w:rPr>
              <w:t>Tasarım</w:t>
            </w:r>
          </w:p>
        </w:tc>
        <w:tc>
          <w:tcPr>
            <w:tcW w:w="1866" w:type="dxa"/>
            <w:shd w:val="clear" w:color="auto" w:fill="FFF2CC"/>
            <w:vAlign w:val="center"/>
          </w:tcPr>
          <w:p w14:paraId="1936FB22" w14:textId="77777777" w:rsidR="00312171" w:rsidRPr="00F27721" w:rsidRDefault="00312171" w:rsidP="00F27721">
            <w:pPr>
              <w:jc w:val="center"/>
              <w:rPr>
                <w:b/>
                <w:sz w:val="20"/>
                <w:szCs w:val="20"/>
              </w:rPr>
            </w:pPr>
            <w:r w:rsidRPr="00F27721">
              <w:rPr>
                <w:b/>
                <w:sz w:val="20"/>
                <w:szCs w:val="20"/>
              </w:rPr>
              <w:t>Genel Eğitim</w:t>
            </w:r>
          </w:p>
        </w:tc>
        <w:tc>
          <w:tcPr>
            <w:tcW w:w="1984" w:type="dxa"/>
            <w:shd w:val="clear" w:color="auto" w:fill="FFF2CC"/>
            <w:vAlign w:val="center"/>
          </w:tcPr>
          <w:p w14:paraId="6D4CF4FB" w14:textId="77777777" w:rsidR="00312171" w:rsidRPr="00F27721" w:rsidRDefault="00312171" w:rsidP="00F27721">
            <w:pPr>
              <w:jc w:val="center"/>
              <w:rPr>
                <w:b/>
                <w:sz w:val="20"/>
                <w:szCs w:val="20"/>
              </w:rPr>
            </w:pPr>
            <w:r w:rsidRPr="00F27721">
              <w:rPr>
                <w:b/>
                <w:sz w:val="20"/>
                <w:szCs w:val="20"/>
              </w:rPr>
              <w:t>Sosyal Bilimler</w:t>
            </w:r>
          </w:p>
        </w:tc>
      </w:tr>
      <w:tr w:rsidR="0075594A" w:rsidRPr="00B41ECB" w14:paraId="11E17CCC" w14:textId="77777777" w:rsidTr="00F27721">
        <w:trPr>
          <w:trHeight w:val="397"/>
        </w:trPr>
        <w:tc>
          <w:tcPr>
            <w:tcW w:w="1924" w:type="dxa"/>
            <w:vAlign w:val="center"/>
          </w:tcPr>
          <w:p w14:paraId="2B2BBDDB" w14:textId="77777777" w:rsidR="00312171" w:rsidRPr="00F27721" w:rsidRDefault="00312171" w:rsidP="00F27721">
            <w:pPr>
              <w:jc w:val="center"/>
              <w:rPr>
                <w:sz w:val="20"/>
                <w:szCs w:val="20"/>
              </w:rPr>
            </w:pPr>
          </w:p>
        </w:tc>
        <w:tc>
          <w:tcPr>
            <w:tcW w:w="1925" w:type="dxa"/>
            <w:vAlign w:val="center"/>
          </w:tcPr>
          <w:p w14:paraId="481F51ED" w14:textId="77777777" w:rsidR="00312171" w:rsidRPr="00F27721" w:rsidRDefault="00312171" w:rsidP="00F27721">
            <w:pPr>
              <w:jc w:val="center"/>
              <w:rPr>
                <w:color w:val="FF0000"/>
                <w:sz w:val="20"/>
                <w:szCs w:val="20"/>
              </w:rPr>
            </w:pPr>
            <w:r w:rsidRPr="00F27721">
              <w:rPr>
                <w:color w:val="FF0000"/>
                <w:sz w:val="20"/>
                <w:szCs w:val="20"/>
              </w:rPr>
              <w:t>7</w:t>
            </w:r>
          </w:p>
        </w:tc>
        <w:tc>
          <w:tcPr>
            <w:tcW w:w="1925" w:type="dxa"/>
            <w:vAlign w:val="center"/>
          </w:tcPr>
          <w:p w14:paraId="7496C2FE" w14:textId="77777777" w:rsidR="00312171" w:rsidRPr="00F27721" w:rsidRDefault="00312171" w:rsidP="00F27721">
            <w:pPr>
              <w:jc w:val="center"/>
              <w:rPr>
                <w:sz w:val="20"/>
                <w:szCs w:val="20"/>
              </w:rPr>
            </w:pPr>
          </w:p>
        </w:tc>
        <w:tc>
          <w:tcPr>
            <w:tcW w:w="1866" w:type="dxa"/>
            <w:vAlign w:val="center"/>
          </w:tcPr>
          <w:p w14:paraId="56C37891" w14:textId="77777777" w:rsidR="00312171" w:rsidRPr="00F27721" w:rsidRDefault="00312171" w:rsidP="00F27721">
            <w:pPr>
              <w:jc w:val="center"/>
              <w:rPr>
                <w:sz w:val="20"/>
                <w:szCs w:val="20"/>
              </w:rPr>
            </w:pPr>
          </w:p>
        </w:tc>
        <w:tc>
          <w:tcPr>
            <w:tcW w:w="1984" w:type="dxa"/>
            <w:vAlign w:val="center"/>
          </w:tcPr>
          <w:p w14:paraId="23F53AE7" w14:textId="77777777" w:rsidR="00312171" w:rsidRPr="00F27721" w:rsidRDefault="00312171" w:rsidP="00F27721">
            <w:pPr>
              <w:jc w:val="center"/>
              <w:rPr>
                <w:sz w:val="20"/>
                <w:szCs w:val="20"/>
              </w:rPr>
            </w:pPr>
          </w:p>
        </w:tc>
      </w:tr>
    </w:tbl>
    <w:p w14:paraId="127D5F86"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3E403F" w:rsidRPr="00B41ECB" w14:paraId="03169EAB" w14:textId="77777777" w:rsidTr="00F27721">
        <w:trPr>
          <w:trHeight w:val="312"/>
        </w:trPr>
        <w:tc>
          <w:tcPr>
            <w:tcW w:w="3208" w:type="dxa"/>
            <w:shd w:val="clear" w:color="auto" w:fill="FFF2CC"/>
            <w:vAlign w:val="center"/>
          </w:tcPr>
          <w:p w14:paraId="6EC6611B" w14:textId="77777777" w:rsidR="00312171" w:rsidRPr="00F27721" w:rsidRDefault="00312171" w:rsidP="00F27721">
            <w:pPr>
              <w:jc w:val="center"/>
              <w:rPr>
                <w:b/>
                <w:sz w:val="20"/>
                <w:szCs w:val="20"/>
              </w:rPr>
            </w:pPr>
            <w:r w:rsidRPr="00F27721">
              <w:rPr>
                <w:b/>
                <w:sz w:val="20"/>
                <w:szCs w:val="20"/>
              </w:rPr>
              <w:t>Dersin Dili</w:t>
            </w:r>
          </w:p>
        </w:tc>
        <w:tc>
          <w:tcPr>
            <w:tcW w:w="3208" w:type="dxa"/>
            <w:shd w:val="clear" w:color="auto" w:fill="FFF2CC"/>
            <w:vAlign w:val="center"/>
          </w:tcPr>
          <w:p w14:paraId="4B88494F"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Seviyesi</w:t>
            </w:r>
          </w:p>
        </w:tc>
        <w:tc>
          <w:tcPr>
            <w:tcW w:w="3208" w:type="dxa"/>
            <w:shd w:val="clear" w:color="auto" w:fill="FFF2CC"/>
            <w:vAlign w:val="center"/>
          </w:tcPr>
          <w:p w14:paraId="46714952"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Türü</w:t>
            </w:r>
          </w:p>
        </w:tc>
      </w:tr>
      <w:tr w:rsidR="003E403F" w:rsidRPr="00B41ECB" w14:paraId="522F555C" w14:textId="77777777" w:rsidTr="00F27721">
        <w:trPr>
          <w:trHeight w:val="397"/>
        </w:trPr>
        <w:tc>
          <w:tcPr>
            <w:tcW w:w="3208" w:type="dxa"/>
            <w:vAlign w:val="center"/>
          </w:tcPr>
          <w:p w14:paraId="15D1AB5D" w14:textId="31802B53" w:rsidR="00312171" w:rsidRPr="00F27721" w:rsidRDefault="00312171" w:rsidP="00F27721">
            <w:pPr>
              <w:jc w:val="center"/>
              <w:rPr>
                <w:sz w:val="20"/>
                <w:szCs w:val="20"/>
              </w:rPr>
            </w:pPr>
            <w:r w:rsidRPr="00F27721">
              <w:rPr>
                <w:sz w:val="20"/>
                <w:szCs w:val="20"/>
              </w:rPr>
              <w:t>İngilizce</w:t>
            </w:r>
          </w:p>
        </w:tc>
        <w:tc>
          <w:tcPr>
            <w:tcW w:w="3208" w:type="dxa"/>
            <w:vAlign w:val="center"/>
          </w:tcPr>
          <w:p w14:paraId="27A7CCD4" w14:textId="17892E23" w:rsidR="00312171" w:rsidRPr="00F27721" w:rsidRDefault="00312171" w:rsidP="00F27721">
            <w:pPr>
              <w:jc w:val="center"/>
              <w:rPr>
                <w:sz w:val="20"/>
                <w:szCs w:val="20"/>
              </w:rPr>
            </w:pPr>
            <w:r w:rsidRPr="00F27721">
              <w:rPr>
                <w:sz w:val="20"/>
                <w:szCs w:val="20"/>
              </w:rPr>
              <w:t>Lisans</w:t>
            </w:r>
          </w:p>
        </w:tc>
        <w:tc>
          <w:tcPr>
            <w:tcW w:w="3208" w:type="dxa"/>
            <w:vAlign w:val="center"/>
          </w:tcPr>
          <w:p w14:paraId="6B69BAC7" w14:textId="20BBBA09" w:rsidR="00312171" w:rsidRPr="00F27721" w:rsidRDefault="00312171" w:rsidP="00F27721">
            <w:pPr>
              <w:jc w:val="center"/>
              <w:rPr>
                <w:sz w:val="20"/>
                <w:szCs w:val="20"/>
              </w:rPr>
            </w:pPr>
            <w:r w:rsidRPr="00F27721">
              <w:rPr>
                <w:sz w:val="20"/>
                <w:szCs w:val="20"/>
              </w:rPr>
              <w:t>Seçmeli</w:t>
            </w:r>
          </w:p>
        </w:tc>
      </w:tr>
    </w:tbl>
    <w:p w14:paraId="7CEA8801" w14:textId="77777777" w:rsidR="00312171" w:rsidRPr="00137927" w:rsidRDefault="00312171" w:rsidP="00924B72">
      <w:pPr>
        <w:rPr>
          <w:sz w:val="10"/>
          <w:szCs w:val="10"/>
        </w:rPr>
      </w:pPr>
    </w:p>
    <w:p w14:paraId="4C70898C" w14:textId="77777777" w:rsidR="00312171" w:rsidRPr="00137927" w:rsidRDefault="00312171" w:rsidP="008516E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B41ECB" w14:paraId="344B4ED9" w14:textId="77777777" w:rsidTr="00F27721">
        <w:trPr>
          <w:trHeight w:val="421"/>
        </w:trPr>
        <w:tc>
          <w:tcPr>
            <w:tcW w:w="2112" w:type="dxa"/>
            <w:shd w:val="clear" w:color="auto" w:fill="FFF2CC"/>
            <w:vAlign w:val="center"/>
          </w:tcPr>
          <w:p w14:paraId="14598B04" w14:textId="77777777" w:rsidR="00312171" w:rsidRPr="00F27721" w:rsidRDefault="00312171" w:rsidP="008516E9">
            <w:pPr>
              <w:rPr>
                <w:b/>
                <w:sz w:val="20"/>
                <w:szCs w:val="20"/>
              </w:rPr>
            </w:pPr>
            <w:r w:rsidRPr="00F27721">
              <w:rPr>
                <w:b/>
                <w:sz w:val="20"/>
                <w:szCs w:val="20"/>
              </w:rPr>
              <w:t>Önkoşul Dersleri</w:t>
            </w:r>
          </w:p>
        </w:tc>
        <w:tc>
          <w:tcPr>
            <w:tcW w:w="7512" w:type="dxa"/>
            <w:shd w:val="clear" w:color="auto" w:fill="FFFFFF"/>
            <w:vAlign w:val="center"/>
          </w:tcPr>
          <w:p w14:paraId="4A36D30C" w14:textId="77777777" w:rsidR="00312171" w:rsidRPr="00F27721" w:rsidRDefault="00312171" w:rsidP="00231BE0">
            <w:pPr>
              <w:rPr>
                <w:sz w:val="20"/>
                <w:szCs w:val="20"/>
              </w:rPr>
            </w:pPr>
          </w:p>
        </w:tc>
      </w:tr>
      <w:tr w:rsidR="008516E9" w:rsidRPr="00B41ECB" w14:paraId="7D8D7A0E" w14:textId="77777777" w:rsidTr="00F27721">
        <w:trPr>
          <w:trHeight w:val="1012"/>
        </w:trPr>
        <w:tc>
          <w:tcPr>
            <w:tcW w:w="2112" w:type="dxa"/>
            <w:shd w:val="clear" w:color="auto" w:fill="FFF2CC"/>
            <w:vAlign w:val="center"/>
          </w:tcPr>
          <w:p w14:paraId="481CAC5B" w14:textId="77777777" w:rsidR="00312171" w:rsidRPr="00F27721" w:rsidRDefault="00312171" w:rsidP="008516E9">
            <w:pPr>
              <w:rPr>
                <w:b/>
                <w:sz w:val="20"/>
                <w:szCs w:val="20"/>
              </w:rPr>
            </w:pPr>
            <w:r w:rsidRPr="00F27721">
              <w:rPr>
                <w:b/>
                <w:sz w:val="20"/>
                <w:szCs w:val="20"/>
              </w:rPr>
              <w:t>Dersin Amacı</w:t>
            </w:r>
          </w:p>
        </w:tc>
        <w:tc>
          <w:tcPr>
            <w:tcW w:w="7512" w:type="dxa"/>
            <w:shd w:val="clear" w:color="auto" w:fill="FFFFFF"/>
            <w:vAlign w:val="center"/>
          </w:tcPr>
          <w:p w14:paraId="0F0CEA84" w14:textId="77777777" w:rsidR="00312171" w:rsidRPr="00F27721" w:rsidRDefault="00312171" w:rsidP="00F27721">
            <w:pPr>
              <w:jc w:val="both"/>
              <w:rPr>
                <w:sz w:val="20"/>
                <w:szCs w:val="20"/>
              </w:rPr>
            </w:pPr>
            <w:r w:rsidRPr="00F27721">
              <w:rPr>
                <w:sz w:val="20"/>
                <w:szCs w:val="20"/>
              </w:rPr>
              <w:t>Bu ders kablosuz sensor ağlarındaki tasarım ve yönetim ile ilgili network mimarisi, düğüm (node) keşfi, ve lokalizasyonu, konuşlanma stratejileri, düğüm kapsaması</w:t>
            </w:r>
            <w:r w:rsidRPr="00F27721">
              <w:rPr>
                <w:sz w:val="20"/>
                <w:szCs w:val="20"/>
              </w:rPr>
              <w:t>, yönlendirme protokolleri, MAC protokolleri ve hata toleransı konularını öğrenmeyi amaçlar.</w:t>
            </w:r>
          </w:p>
        </w:tc>
      </w:tr>
      <w:tr w:rsidR="008516E9" w:rsidRPr="00B41ECB" w14:paraId="4931657F" w14:textId="77777777" w:rsidTr="00F27721">
        <w:trPr>
          <w:trHeight w:val="984"/>
        </w:trPr>
        <w:tc>
          <w:tcPr>
            <w:tcW w:w="2112" w:type="dxa"/>
            <w:shd w:val="clear" w:color="auto" w:fill="FFF2CC"/>
            <w:vAlign w:val="center"/>
          </w:tcPr>
          <w:p w14:paraId="37905C74" w14:textId="77777777" w:rsidR="00312171" w:rsidRPr="00F27721" w:rsidRDefault="00312171" w:rsidP="008516E9">
            <w:pPr>
              <w:rPr>
                <w:b/>
                <w:sz w:val="20"/>
                <w:szCs w:val="20"/>
              </w:rPr>
            </w:pPr>
            <w:r w:rsidRPr="00F27721">
              <w:rPr>
                <w:b/>
                <w:sz w:val="20"/>
                <w:szCs w:val="20"/>
              </w:rPr>
              <w:t>Dersin Kısa İçeriği</w:t>
            </w:r>
          </w:p>
        </w:tc>
        <w:tc>
          <w:tcPr>
            <w:tcW w:w="7512" w:type="dxa"/>
            <w:shd w:val="clear" w:color="auto" w:fill="FFFFFF"/>
            <w:vAlign w:val="center"/>
          </w:tcPr>
          <w:p w14:paraId="3837A13D" w14:textId="77777777" w:rsidR="00312171" w:rsidRPr="00F27721" w:rsidRDefault="00312171" w:rsidP="00F27721">
            <w:pPr>
              <w:jc w:val="both"/>
              <w:rPr>
                <w:sz w:val="20"/>
                <w:szCs w:val="20"/>
              </w:rPr>
            </w:pPr>
            <w:r w:rsidRPr="00F27721">
              <w:rPr>
                <w:sz w:val="20"/>
                <w:szCs w:val="20"/>
              </w:rPr>
              <w:t>Kablosuz Sensor Ağları felaket yönetimi, askeri yada güvenlik gibi geniş uygulama alanına sahiptir. S</w:t>
            </w:r>
            <w:r w:rsidRPr="00F27721">
              <w:rPr>
                <w:sz w:val="20"/>
                <w:szCs w:val="20"/>
              </w:rPr>
              <w:t>ensor cihazları sinirli enerji, hafıza ve hesaplamayla kablosuz iletişimi saglar. Bu kısıtlamaların getirdiği zorluklar kaynağa bağımlı protokollerin geliştirilme ve yönetimi tekniklerini gerektirir. Bu ders kablosuz sensor ağlarının tasarım ve yönetimiyle ilgili araştırma konularını tanıtır. Bu ders aynı zamanda kablosuz sensor cihazlarının ns2 simulatoruyla simülasyonunu öğretir.</w:t>
            </w:r>
          </w:p>
        </w:tc>
      </w:tr>
    </w:tbl>
    <w:p w14:paraId="070F85CB" w14:textId="77777777" w:rsidR="00312171" w:rsidRPr="00137927" w:rsidRDefault="00312171" w:rsidP="00AA1F0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B41ECB" w14:paraId="5E9B08CE" w14:textId="77777777" w:rsidTr="00F27721">
        <w:trPr>
          <w:trHeight w:val="312"/>
        </w:trPr>
        <w:tc>
          <w:tcPr>
            <w:tcW w:w="5372" w:type="dxa"/>
            <w:gridSpan w:val="2"/>
            <w:shd w:val="clear" w:color="auto" w:fill="FFF2CC"/>
            <w:vAlign w:val="center"/>
          </w:tcPr>
          <w:p w14:paraId="798C6940" w14:textId="77777777" w:rsidR="00312171" w:rsidRPr="00F27721" w:rsidRDefault="00312171" w:rsidP="00F27721">
            <w:pPr>
              <w:jc w:val="center"/>
              <w:rPr>
                <w:b/>
                <w:sz w:val="20"/>
                <w:szCs w:val="20"/>
              </w:rPr>
            </w:pPr>
            <w:r w:rsidRPr="00F27721">
              <w:rPr>
                <w:b/>
                <w:sz w:val="20"/>
                <w:szCs w:val="20"/>
              </w:rPr>
              <w:t>Dersin Öğrenim Çıktıları</w:t>
            </w:r>
          </w:p>
        </w:tc>
        <w:tc>
          <w:tcPr>
            <w:tcW w:w="1417" w:type="dxa"/>
            <w:shd w:val="clear" w:color="auto" w:fill="FFF2CC"/>
            <w:vAlign w:val="center"/>
          </w:tcPr>
          <w:p w14:paraId="1AAEB869" w14:textId="77777777" w:rsidR="00312171" w:rsidRPr="00F27721" w:rsidRDefault="00312171" w:rsidP="00F27721">
            <w:pPr>
              <w:jc w:val="center"/>
              <w:rPr>
                <w:b/>
                <w:sz w:val="20"/>
                <w:szCs w:val="20"/>
              </w:rPr>
            </w:pPr>
            <w:r w:rsidRPr="00F27721">
              <w:rPr>
                <w:b/>
                <w:sz w:val="20"/>
                <w:szCs w:val="20"/>
              </w:rPr>
              <w:t>Katkı Sağladığı PÇ/PÇ’ler</w:t>
            </w:r>
          </w:p>
        </w:tc>
        <w:tc>
          <w:tcPr>
            <w:tcW w:w="1417" w:type="dxa"/>
            <w:shd w:val="clear" w:color="auto" w:fill="FFF2CC"/>
            <w:vAlign w:val="center"/>
          </w:tcPr>
          <w:p w14:paraId="3BE546DF" w14:textId="77777777" w:rsidR="00312171" w:rsidRPr="00F27721" w:rsidRDefault="00312171" w:rsidP="00F27721">
            <w:pPr>
              <w:jc w:val="center"/>
              <w:rPr>
                <w:b/>
                <w:sz w:val="20"/>
                <w:szCs w:val="20"/>
              </w:rPr>
            </w:pPr>
            <w:r w:rsidRPr="00F27721">
              <w:rPr>
                <w:b/>
                <w:sz w:val="20"/>
                <w:szCs w:val="20"/>
              </w:rPr>
              <w:t>Öğretim Yöntemleri *</w:t>
            </w:r>
          </w:p>
        </w:tc>
        <w:tc>
          <w:tcPr>
            <w:tcW w:w="1418" w:type="dxa"/>
            <w:shd w:val="clear" w:color="auto" w:fill="FFF2CC"/>
            <w:vAlign w:val="center"/>
          </w:tcPr>
          <w:p w14:paraId="65DCB1BA" w14:textId="77777777" w:rsidR="00312171" w:rsidRPr="00F27721" w:rsidRDefault="00312171" w:rsidP="00F27721">
            <w:pPr>
              <w:jc w:val="center"/>
              <w:rPr>
                <w:b/>
                <w:sz w:val="20"/>
                <w:szCs w:val="20"/>
              </w:rPr>
            </w:pPr>
            <w:r w:rsidRPr="00F27721">
              <w:rPr>
                <w:b/>
                <w:sz w:val="20"/>
                <w:szCs w:val="20"/>
              </w:rPr>
              <w:t>Ölçme Yöntemleri **</w:t>
            </w:r>
          </w:p>
        </w:tc>
      </w:tr>
      <w:tr w:rsidR="00A875B5" w:rsidRPr="00B41ECB" w14:paraId="449D4DA5"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7CADB7AD" w14:textId="77777777" w:rsidR="004F67A6" w:rsidRPr="00F27721" w:rsidRDefault="00312171" w:rsidP="00F27721">
            <w:pPr>
              <w:jc w:val="right"/>
              <w:rPr>
                <w:b/>
                <w:sz w:val="20"/>
                <w:szCs w:val="20"/>
              </w:rPr>
            </w:pPr>
            <w:r w:rsidRPr="00F27721">
              <w:rPr>
                <w:b/>
                <w:sz w:val="20"/>
                <w:szCs w:val="20"/>
              </w:rPr>
              <w:t>1</w:t>
            </w:r>
          </w:p>
        </w:tc>
        <w:tc>
          <w:tcPr>
            <w:tcW w:w="4955" w:type="dxa"/>
            <w:tcBorders>
              <w:left w:val="nil"/>
            </w:tcBorders>
            <w:shd w:val="clear" w:color="auto" w:fill="FFFFFF"/>
          </w:tcPr>
          <w:p w14:paraId="2F6C56D1" w14:textId="77777777" w:rsidR="004F67A6" w:rsidRPr="00F27721" w:rsidRDefault="00312171" w:rsidP="00F27721">
            <w:pPr>
              <w:shd w:val="clear" w:color="auto" w:fill="FFFFFF"/>
              <w:jc w:val="both"/>
              <w:textAlignment w:val="baseline"/>
              <w:rPr>
                <w:color w:val="000000"/>
                <w:sz w:val="20"/>
                <w:szCs w:val="20"/>
              </w:rPr>
            </w:pPr>
            <w:r w:rsidRPr="00F27721">
              <w:rPr>
                <w:sz w:val="20"/>
                <w:lang w:val="en-US"/>
              </w:rPr>
              <w:t>Çeşitli uygulama kurulumları icin sensor ağları mimarileri</w:t>
            </w:r>
          </w:p>
        </w:tc>
        <w:tc>
          <w:tcPr>
            <w:tcW w:w="1417" w:type="dxa"/>
            <w:tcBorders>
              <w:left w:val="nil"/>
            </w:tcBorders>
            <w:shd w:val="clear" w:color="auto" w:fill="FFFFFF"/>
            <w:vAlign w:val="center"/>
          </w:tcPr>
          <w:p w14:paraId="6A4B6A36" w14:textId="77777777" w:rsidR="004F67A6" w:rsidRPr="00F27721" w:rsidRDefault="00312171" w:rsidP="00F27721">
            <w:pPr>
              <w:jc w:val="center"/>
              <w:rPr>
                <w:sz w:val="20"/>
                <w:szCs w:val="20"/>
              </w:rPr>
            </w:pPr>
            <w:r w:rsidRPr="00F27721">
              <w:rPr>
                <w:sz w:val="20"/>
                <w:szCs w:val="20"/>
              </w:rPr>
              <w:t>2, 3</w:t>
            </w:r>
          </w:p>
        </w:tc>
        <w:tc>
          <w:tcPr>
            <w:tcW w:w="1417" w:type="dxa"/>
            <w:shd w:val="clear" w:color="auto" w:fill="FFFFFF"/>
            <w:vAlign w:val="center"/>
          </w:tcPr>
          <w:p w14:paraId="6A369519" w14:textId="77777777" w:rsidR="004F67A6" w:rsidRPr="00F27721" w:rsidRDefault="00312171" w:rsidP="00F27721">
            <w:pPr>
              <w:jc w:val="center"/>
              <w:rPr>
                <w:sz w:val="20"/>
                <w:szCs w:val="20"/>
              </w:rPr>
            </w:pPr>
            <w:r w:rsidRPr="00F27721">
              <w:rPr>
                <w:sz w:val="20"/>
                <w:szCs w:val="20"/>
              </w:rPr>
              <w:t>1,2,4,5,6,10,11</w:t>
            </w:r>
          </w:p>
        </w:tc>
        <w:tc>
          <w:tcPr>
            <w:tcW w:w="1418" w:type="dxa"/>
            <w:shd w:val="clear" w:color="auto" w:fill="FFFFFF"/>
            <w:vAlign w:val="center"/>
          </w:tcPr>
          <w:p w14:paraId="4B02C71C" w14:textId="77777777" w:rsidR="004F67A6" w:rsidRPr="00F27721" w:rsidRDefault="00312171" w:rsidP="00F27721">
            <w:pPr>
              <w:jc w:val="center"/>
              <w:rPr>
                <w:sz w:val="20"/>
                <w:szCs w:val="20"/>
              </w:rPr>
            </w:pPr>
            <w:r w:rsidRPr="00F27721">
              <w:rPr>
                <w:sz w:val="20"/>
                <w:szCs w:val="20"/>
              </w:rPr>
              <w:t>A,D</w:t>
            </w:r>
          </w:p>
        </w:tc>
      </w:tr>
      <w:tr w:rsidR="00A875B5" w:rsidRPr="00B41ECB" w14:paraId="3707F072"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61B88FED" w14:textId="77777777" w:rsidR="004F67A6" w:rsidRPr="00F27721" w:rsidRDefault="00312171" w:rsidP="00F27721">
            <w:pPr>
              <w:jc w:val="right"/>
              <w:rPr>
                <w:b/>
                <w:sz w:val="20"/>
                <w:szCs w:val="20"/>
              </w:rPr>
            </w:pPr>
            <w:r w:rsidRPr="00F27721">
              <w:rPr>
                <w:b/>
                <w:sz w:val="20"/>
                <w:szCs w:val="20"/>
              </w:rPr>
              <w:t>2</w:t>
            </w:r>
          </w:p>
        </w:tc>
        <w:tc>
          <w:tcPr>
            <w:tcW w:w="4955" w:type="dxa"/>
            <w:tcBorders>
              <w:left w:val="nil"/>
            </w:tcBorders>
            <w:shd w:val="clear" w:color="auto" w:fill="FFFFFF"/>
          </w:tcPr>
          <w:p w14:paraId="007660E7" w14:textId="77777777" w:rsidR="004F67A6" w:rsidRPr="00F27721" w:rsidRDefault="00312171" w:rsidP="00A875B5">
            <w:pPr>
              <w:rPr>
                <w:sz w:val="20"/>
                <w:szCs w:val="20"/>
              </w:rPr>
            </w:pPr>
            <w:r w:rsidRPr="00F27721">
              <w:rPr>
                <w:sz w:val="20"/>
                <w:lang w:val="en-US"/>
              </w:rPr>
              <w:t>Kaynak tüketiminin performans uzerineki etkisi ve ilgili tasarımı</w:t>
            </w:r>
          </w:p>
        </w:tc>
        <w:tc>
          <w:tcPr>
            <w:tcW w:w="1417" w:type="dxa"/>
            <w:tcBorders>
              <w:left w:val="nil"/>
            </w:tcBorders>
            <w:shd w:val="clear" w:color="auto" w:fill="FFFFFF"/>
            <w:vAlign w:val="center"/>
          </w:tcPr>
          <w:p w14:paraId="58701D50" w14:textId="77777777" w:rsidR="004F67A6" w:rsidRPr="00F27721" w:rsidRDefault="00312171" w:rsidP="00F27721">
            <w:pPr>
              <w:jc w:val="center"/>
              <w:rPr>
                <w:sz w:val="20"/>
                <w:szCs w:val="20"/>
              </w:rPr>
            </w:pPr>
            <w:r w:rsidRPr="00F27721">
              <w:rPr>
                <w:sz w:val="20"/>
                <w:szCs w:val="20"/>
              </w:rPr>
              <w:t>2</w:t>
            </w:r>
          </w:p>
        </w:tc>
        <w:tc>
          <w:tcPr>
            <w:tcW w:w="1417" w:type="dxa"/>
            <w:shd w:val="clear" w:color="auto" w:fill="FFFFFF"/>
            <w:vAlign w:val="center"/>
          </w:tcPr>
          <w:p w14:paraId="60216406" w14:textId="77777777" w:rsidR="004F67A6" w:rsidRDefault="00312171" w:rsidP="00F27721">
            <w:pPr>
              <w:jc w:val="center"/>
            </w:pPr>
            <w:r w:rsidRPr="00F27721">
              <w:rPr>
                <w:sz w:val="20"/>
                <w:szCs w:val="20"/>
              </w:rPr>
              <w:t>1,2,4,5,6,10,11</w:t>
            </w:r>
          </w:p>
        </w:tc>
        <w:tc>
          <w:tcPr>
            <w:tcW w:w="1418" w:type="dxa"/>
            <w:shd w:val="clear" w:color="auto" w:fill="FFFFFF"/>
            <w:vAlign w:val="center"/>
          </w:tcPr>
          <w:p w14:paraId="7C0716F0" w14:textId="77777777" w:rsidR="004F67A6" w:rsidRPr="00F27721" w:rsidRDefault="00312171" w:rsidP="00F27721">
            <w:pPr>
              <w:jc w:val="center"/>
              <w:rPr>
                <w:sz w:val="20"/>
                <w:szCs w:val="20"/>
              </w:rPr>
            </w:pPr>
            <w:r w:rsidRPr="00F27721">
              <w:rPr>
                <w:sz w:val="20"/>
                <w:szCs w:val="20"/>
              </w:rPr>
              <w:t>A,D</w:t>
            </w:r>
          </w:p>
        </w:tc>
      </w:tr>
      <w:tr w:rsidR="00A875B5" w:rsidRPr="00B41ECB" w14:paraId="3CFBF7B9"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46A0179C" w14:textId="77777777" w:rsidR="004F67A6" w:rsidRPr="00F27721" w:rsidRDefault="00312171" w:rsidP="00F27721">
            <w:pPr>
              <w:jc w:val="right"/>
              <w:rPr>
                <w:b/>
                <w:sz w:val="20"/>
                <w:szCs w:val="20"/>
              </w:rPr>
            </w:pPr>
            <w:r w:rsidRPr="00F27721">
              <w:rPr>
                <w:b/>
                <w:sz w:val="20"/>
                <w:szCs w:val="20"/>
              </w:rPr>
              <w:t>3</w:t>
            </w:r>
          </w:p>
        </w:tc>
        <w:tc>
          <w:tcPr>
            <w:tcW w:w="4955" w:type="dxa"/>
            <w:tcBorders>
              <w:left w:val="nil"/>
            </w:tcBorders>
            <w:shd w:val="clear" w:color="auto" w:fill="FFFFFF"/>
          </w:tcPr>
          <w:p w14:paraId="06B69F7B" w14:textId="77777777" w:rsidR="004F67A6" w:rsidRPr="00F27721" w:rsidRDefault="00312171" w:rsidP="00F27721">
            <w:pPr>
              <w:shd w:val="clear" w:color="auto" w:fill="FAFAFA"/>
              <w:jc w:val="both"/>
              <w:textAlignment w:val="baseline"/>
              <w:rPr>
                <w:color w:val="FF0000"/>
                <w:sz w:val="20"/>
                <w:szCs w:val="20"/>
              </w:rPr>
            </w:pPr>
            <w:r w:rsidRPr="00F27721">
              <w:rPr>
                <w:sz w:val="20"/>
                <w:lang w:val="en-US"/>
              </w:rPr>
              <w:t>İletişim bağlarını modelleme, veri dağıtımı protokolleri oluşturma</w:t>
            </w:r>
          </w:p>
        </w:tc>
        <w:tc>
          <w:tcPr>
            <w:tcW w:w="1417" w:type="dxa"/>
            <w:tcBorders>
              <w:left w:val="nil"/>
            </w:tcBorders>
            <w:shd w:val="clear" w:color="auto" w:fill="FFFFFF"/>
            <w:vAlign w:val="center"/>
          </w:tcPr>
          <w:p w14:paraId="2710E310" w14:textId="77777777" w:rsidR="004F67A6" w:rsidRPr="00F27721" w:rsidRDefault="00312171" w:rsidP="00F27721">
            <w:pPr>
              <w:jc w:val="center"/>
              <w:rPr>
                <w:sz w:val="20"/>
                <w:szCs w:val="20"/>
              </w:rPr>
            </w:pPr>
            <w:r w:rsidRPr="00F27721">
              <w:rPr>
                <w:sz w:val="20"/>
                <w:szCs w:val="20"/>
              </w:rPr>
              <w:t>2, 3</w:t>
            </w:r>
          </w:p>
        </w:tc>
        <w:tc>
          <w:tcPr>
            <w:tcW w:w="1417" w:type="dxa"/>
            <w:shd w:val="clear" w:color="auto" w:fill="FFFFFF"/>
            <w:vAlign w:val="center"/>
          </w:tcPr>
          <w:p w14:paraId="4DE3AB30" w14:textId="77777777" w:rsidR="004F67A6" w:rsidRDefault="00312171" w:rsidP="00F27721">
            <w:pPr>
              <w:jc w:val="center"/>
            </w:pPr>
            <w:r w:rsidRPr="00F27721">
              <w:rPr>
                <w:sz w:val="20"/>
                <w:szCs w:val="20"/>
              </w:rPr>
              <w:t>1,2,4,5,6,10,11</w:t>
            </w:r>
          </w:p>
        </w:tc>
        <w:tc>
          <w:tcPr>
            <w:tcW w:w="1418" w:type="dxa"/>
            <w:shd w:val="clear" w:color="auto" w:fill="FFFFFF"/>
            <w:vAlign w:val="center"/>
          </w:tcPr>
          <w:p w14:paraId="322B2A21" w14:textId="77777777" w:rsidR="004F67A6" w:rsidRPr="00F27721" w:rsidRDefault="00312171" w:rsidP="00F27721">
            <w:pPr>
              <w:jc w:val="center"/>
              <w:rPr>
                <w:sz w:val="20"/>
                <w:szCs w:val="20"/>
              </w:rPr>
            </w:pPr>
            <w:r w:rsidRPr="00F27721">
              <w:rPr>
                <w:sz w:val="20"/>
                <w:szCs w:val="20"/>
              </w:rPr>
              <w:t>A,D</w:t>
            </w:r>
          </w:p>
        </w:tc>
      </w:tr>
      <w:tr w:rsidR="00A875B5" w:rsidRPr="00B41ECB" w14:paraId="35E73463"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95B55D7" w14:textId="77777777" w:rsidR="004F67A6" w:rsidRPr="00F27721" w:rsidRDefault="00312171" w:rsidP="00F27721">
            <w:pPr>
              <w:jc w:val="right"/>
              <w:rPr>
                <w:b/>
                <w:sz w:val="20"/>
                <w:szCs w:val="20"/>
              </w:rPr>
            </w:pPr>
            <w:r w:rsidRPr="00F27721">
              <w:rPr>
                <w:b/>
                <w:sz w:val="20"/>
                <w:szCs w:val="20"/>
              </w:rPr>
              <w:t>4</w:t>
            </w:r>
          </w:p>
        </w:tc>
        <w:tc>
          <w:tcPr>
            <w:tcW w:w="4955" w:type="dxa"/>
            <w:tcBorders>
              <w:left w:val="nil"/>
            </w:tcBorders>
            <w:shd w:val="clear" w:color="auto" w:fill="FFFFFF"/>
          </w:tcPr>
          <w:p w14:paraId="2FF8E695" w14:textId="77777777" w:rsidR="004F67A6" w:rsidRPr="00F27721" w:rsidRDefault="00312171" w:rsidP="00A875B5">
            <w:pPr>
              <w:pStyle w:val="Default"/>
              <w:rPr>
                <w:sz w:val="20"/>
                <w:szCs w:val="20"/>
              </w:rPr>
            </w:pPr>
            <w:r w:rsidRPr="00F27721">
              <w:rPr>
                <w:sz w:val="20"/>
                <w:szCs w:val="22"/>
                <w:lang w:val="en-US"/>
              </w:rPr>
              <w:t>Kablosuz sensor ağlarında simülasyon</w:t>
            </w:r>
          </w:p>
        </w:tc>
        <w:tc>
          <w:tcPr>
            <w:tcW w:w="1417" w:type="dxa"/>
            <w:tcBorders>
              <w:left w:val="nil"/>
            </w:tcBorders>
            <w:shd w:val="clear" w:color="auto" w:fill="FFFFFF"/>
            <w:vAlign w:val="center"/>
          </w:tcPr>
          <w:p w14:paraId="7AB2B4EC" w14:textId="77777777" w:rsidR="004F67A6" w:rsidRPr="00F27721" w:rsidRDefault="00312171" w:rsidP="00F27721">
            <w:pPr>
              <w:jc w:val="center"/>
              <w:rPr>
                <w:sz w:val="20"/>
                <w:szCs w:val="20"/>
              </w:rPr>
            </w:pPr>
            <w:r w:rsidRPr="00F27721">
              <w:rPr>
                <w:sz w:val="20"/>
                <w:szCs w:val="20"/>
              </w:rPr>
              <w:t>2, 3</w:t>
            </w:r>
          </w:p>
        </w:tc>
        <w:tc>
          <w:tcPr>
            <w:tcW w:w="1417" w:type="dxa"/>
            <w:shd w:val="clear" w:color="auto" w:fill="FFFFFF"/>
            <w:vAlign w:val="center"/>
          </w:tcPr>
          <w:p w14:paraId="34D3B6EC" w14:textId="77777777" w:rsidR="004F67A6" w:rsidRDefault="00312171" w:rsidP="00F27721">
            <w:pPr>
              <w:jc w:val="center"/>
            </w:pPr>
            <w:r w:rsidRPr="00F27721">
              <w:rPr>
                <w:sz w:val="20"/>
                <w:szCs w:val="20"/>
              </w:rPr>
              <w:t>1,2,4,5,6,10,11</w:t>
            </w:r>
          </w:p>
        </w:tc>
        <w:tc>
          <w:tcPr>
            <w:tcW w:w="1418" w:type="dxa"/>
            <w:shd w:val="clear" w:color="auto" w:fill="FFFFFF"/>
            <w:vAlign w:val="center"/>
          </w:tcPr>
          <w:p w14:paraId="391D58DF" w14:textId="77777777" w:rsidR="004F67A6" w:rsidRPr="00F27721" w:rsidRDefault="00312171" w:rsidP="00F27721">
            <w:pPr>
              <w:jc w:val="center"/>
              <w:rPr>
                <w:sz w:val="20"/>
                <w:szCs w:val="20"/>
              </w:rPr>
            </w:pPr>
            <w:r w:rsidRPr="00F27721">
              <w:rPr>
                <w:sz w:val="20"/>
                <w:szCs w:val="20"/>
              </w:rPr>
              <w:t>A,D</w:t>
            </w:r>
          </w:p>
        </w:tc>
      </w:tr>
      <w:tr w:rsidR="00651F63" w:rsidRPr="00B41ECB" w14:paraId="10662463"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01D1777C" w14:textId="77777777" w:rsidR="00312171" w:rsidRPr="00F27721" w:rsidRDefault="00312171" w:rsidP="00F27721">
            <w:pPr>
              <w:jc w:val="right"/>
              <w:rPr>
                <w:b/>
                <w:sz w:val="20"/>
                <w:szCs w:val="20"/>
              </w:rPr>
            </w:pPr>
            <w:r w:rsidRPr="00F27721">
              <w:rPr>
                <w:b/>
                <w:sz w:val="20"/>
                <w:szCs w:val="20"/>
              </w:rPr>
              <w:t>5</w:t>
            </w:r>
          </w:p>
        </w:tc>
        <w:tc>
          <w:tcPr>
            <w:tcW w:w="4955" w:type="dxa"/>
            <w:tcBorders>
              <w:left w:val="nil"/>
            </w:tcBorders>
            <w:shd w:val="clear" w:color="auto" w:fill="FFFFFF"/>
            <w:vAlign w:val="center"/>
          </w:tcPr>
          <w:p w14:paraId="5BE18864"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763A54F2" w14:textId="77777777" w:rsidR="00312171" w:rsidRPr="00F27721" w:rsidRDefault="00312171" w:rsidP="00F27721">
            <w:pPr>
              <w:jc w:val="center"/>
              <w:rPr>
                <w:sz w:val="20"/>
                <w:szCs w:val="20"/>
              </w:rPr>
            </w:pPr>
          </w:p>
        </w:tc>
        <w:tc>
          <w:tcPr>
            <w:tcW w:w="1417" w:type="dxa"/>
            <w:shd w:val="clear" w:color="auto" w:fill="FFFFFF"/>
            <w:vAlign w:val="center"/>
          </w:tcPr>
          <w:p w14:paraId="36D9B8FB" w14:textId="77777777" w:rsidR="00312171" w:rsidRDefault="00312171" w:rsidP="00F27721">
            <w:pPr>
              <w:jc w:val="center"/>
            </w:pPr>
          </w:p>
        </w:tc>
        <w:tc>
          <w:tcPr>
            <w:tcW w:w="1418" w:type="dxa"/>
            <w:shd w:val="clear" w:color="auto" w:fill="FFFFFF"/>
            <w:vAlign w:val="center"/>
          </w:tcPr>
          <w:p w14:paraId="599A52C5" w14:textId="77777777" w:rsidR="00312171" w:rsidRPr="00F27721" w:rsidRDefault="00312171" w:rsidP="00F27721">
            <w:pPr>
              <w:jc w:val="center"/>
              <w:rPr>
                <w:sz w:val="20"/>
                <w:szCs w:val="20"/>
              </w:rPr>
            </w:pPr>
          </w:p>
        </w:tc>
      </w:tr>
      <w:tr w:rsidR="00651F63" w:rsidRPr="00B41ECB" w14:paraId="740B490D"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398EB51E" w14:textId="77777777" w:rsidR="00312171" w:rsidRPr="00F27721" w:rsidRDefault="00312171" w:rsidP="00F27721">
            <w:pPr>
              <w:jc w:val="right"/>
              <w:rPr>
                <w:b/>
                <w:sz w:val="20"/>
                <w:szCs w:val="20"/>
              </w:rPr>
            </w:pPr>
            <w:r w:rsidRPr="00F27721">
              <w:rPr>
                <w:b/>
                <w:sz w:val="20"/>
                <w:szCs w:val="20"/>
              </w:rPr>
              <w:t>6</w:t>
            </w:r>
          </w:p>
        </w:tc>
        <w:tc>
          <w:tcPr>
            <w:tcW w:w="4955" w:type="dxa"/>
            <w:tcBorders>
              <w:left w:val="nil"/>
            </w:tcBorders>
            <w:shd w:val="clear" w:color="auto" w:fill="FFFFFF"/>
            <w:vAlign w:val="center"/>
          </w:tcPr>
          <w:p w14:paraId="32C720DB"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1C444D0C" w14:textId="77777777" w:rsidR="00312171" w:rsidRPr="00F27721" w:rsidRDefault="00312171" w:rsidP="00F27721">
            <w:pPr>
              <w:jc w:val="center"/>
              <w:rPr>
                <w:sz w:val="20"/>
                <w:szCs w:val="20"/>
              </w:rPr>
            </w:pPr>
          </w:p>
        </w:tc>
        <w:tc>
          <w:tcPr>
            <w:tcW w:w="1417" w:type="dxa"/>
            <w:shd w:val="clear" w:color="auto" w:fill="FFFFFF"/>
            <w:vAlign w:val="center"/>
          </w:tcPr>
          <w:p w14:paraId="034C96E3" w14:textId="77777777" w:rsidR="00312171" w:rsidRDefault="00312171" w:rsidP="00F27721">
            <w:pPr>
              <w:jc w:val="center"/>
            </w:pPr>
          </w:p>
        </w:tc>
        <w:tc>
          <w:tcPr>
            <w:tcW w:w="1418" w:type="dxa"/>
            <w:shd w:val="clear" w:color="auto" w:fill="FFFFFF"/>
            <w:vAlign w:val="center"/>
          </w:tcPr>
          <w:p w14:paraId="2C45278E" w14:textId="77777777" w:rsidR="00312171" w:rsidRPr="00F27721" w:rsidRDefault="00312171" w:rsidP="00F27721">
            <w:pPr>
              <w:jc w:val="center"/>
              <w:rPr>
                <w:sz w:val="20"/>
                <w:szCs w:val="20"/>
              </w:rPr>
            </w:pPr>
          </w:p>
        </w:tc>
      </w:tr>
      <w:tr w:rsidR="00651F63" w:rsidRPr="00B41ECB" w14:paraId="72EFD46B"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6FFE8017" w14:textId="77777777" w:rsidR="00312171" w:rsidRPr="00F27721" w:rsidRDefault="00312171" w:rsidP="00F27721">
            <w:pPr>
              <w:jc w:val="right"/>
              <w:rPr>
                <w:b/>
                <w:sz w:val="20"/>
                <w:szCs w:val="20"/>
              </w:rPr>
            </w:pPr>
            <w:r w:rsidRPr="00F27721">
              <w:rPr>
                <w:b/>
                <w:sz w:val="20"/>
                <w:szCs w:val="20"/>
              </w:rPr>
              <w:t>7</w:t>
            </w:r>
          </w:p>
        </w:tc>
        <w:tc>
          <w:tcPr>
            <w:tcW w:w="4955" w:type="dxa"/>
            <w:tcBorders>
              <w:left w:val="nil"/>
            </w:tcBorders>
            <w:shd w:val="clear" w:color="auto" w:fill="FFFFFF"/>
            <w:vAlign w:val="center"/>
          </w:tcPr>
          <w:p w14:paraId="1184E2AD"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31F8C51D" w14:textId="77777777" w:rsidR="00312171" w:rsidRPr="00F27721" w:rsidRDefault="00312171" w:rsidP="00F27721">
            <w:pPr>
              <w:jc w:val="center"/>
              <w:rPr>
                <w:sz w:val="20"/>
                <w:szCs w:val="20"/>
              </w:rPr>
            </w:pPr>
          </w:p>
        </w:tc>
        <w:tc>
          <w:tcPr>
            <w:tcW w:w="1417" w:type="dxa"/>
            <w:shd w:val="clear" w:color="auto" w:fill="FFFFFF"/>
            <w:vAlign w:val="center"/>
          </w:tcPr>
          <w:p w14:paraId="2FAEC134" w14:textId="77777777" w:rsidR="00312171" w:rsidRDefault="00312171" w:rsidP="00F27721">
            <w:pPr>
              <w:jc w:val="center"/>
            </w:pPr>
          </w:p>
        </w:tc>
        <w:tc>
          <w:tcPr>
            <w:tcW w:w="1418" w:type="dxa"/>
            <w:shd w:val="clear" w:color="auto" w:fill="FFFFFF"/>
            <w:vAlign w:val="center"/>
          </w:tcPr>
          <w:p w14:paraId="5E36AF4C" w14:textId="77777777" w:rsidR="00312171" w:rsidRPr="00F27721" w:rsidRDefault="00312171" w:rsidP="00F27721">
            <w:pPr>
              <w:jc w:val="center"/>
              <w:rPr>
                <w:sz w:val="20"/>
                <w:szCs w:val="20"/>
              </w:rPr>
            </w:pPr>
          </w:p>
        </w:tc>
      </w:tr>
      <w:tr w:rsidR="00651F63" w:rsidRPr="00B41ECB" w14:paraId="3393C33C"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75B4F698" w14:textId="77777777" w:rsidR="00312171" w:rsidRPr="00F27721" w:rsidRDefault="00312171" w:rsidP="00F27721">
            <w:pPr>
              <w:jc w:val="right"/>
              <w:rPr>
                <w:b/>
                <w:sz w:val="20"/>
                <w:szCs w:val="20"/>
              </w:rPr>
            </w:pPr>
            <w:r w:rsidRPr="00F27721">
              <w:rPr>
                <w:b/>
                <w:sz w:val="20"/>
                <w:szCs w:val="20"/>
              </w:rPr>
              <w:t>8</w:t>
            </w:r>
          </w:p>
        </w:tc>
        <w:tc>
          <w:tcPr>
            <w:tcW w:w="4955" w:type="dxa"/>
            <w:tcBorders>
              <w:left w:val="nil"/>
            </w:tcBorders>
            <w:shd w:val="clear" w:color="auto" w:fill="FFFFFF"/>
            <w:vAlign w:val="center"/>
          </w:tcPr>
          <w:p w14:paraId="3A650A73"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514EA08A" w14:textId="77777777" w:rsidR="00312171" w:rsidRPr="00F27721" w:rsidRDefault="00312171" w:rsidP="00F27721">
            <w:pPr>
              <w:jc w:val="center"/>
              <w:rPr>
                <w:sz w:val="20"/>
                <w:szCs w:val="20"/>
              </w:rPr>
            </w:pPr>
          </w:p>
        </w:tc>
        <w:tc>
          <w:tcPr>
            <w:tcW w:w="1417" w:type="dxa"/>
            <w:shd w:val="clear" w:color="auto" w:fill="FFFFFF"/>
            <w:vAlign w:val="center"/>
          </w:tcPr>
          <w:p w14:paraId="5071A1E7" w14:textId="77777777" w:rsidR="00312171" w:rsidRDefault="00312171" w:rsidP="00F27721">
            <w:pPr>
              <w:jc w:val="center"/>
            </w:pPr>
          </w:p>
        </w:tc>
        <w:tc>
          <w:tcPr>
            <w:tcW w:w="1418" w:type="dxa"/>
            <w:shd w:val="clear" w:color="auto" w:fill="FFFFFF"/>
            <w:vAlign w:val="center"/>
          </w:tcPr>
          <w:p w14:paraId="325CF79B" w14:textId="77777777" w:rsidR="00312171" w:rsidRPr="00F27721" w:rsidRDefault="00312171" w:rsidP="00F27721">
            <w:pPr>
              <w:jc w:val="center"/>
              <w:rPr>
                <w:sz w:val="20"/>
                <w:szCs w:val="20"/>
              </w:rPr>
            </w:pPr>
          </w:p>
        </w:tc>
      </w:tr>
      <w:tr w:rsidR="00651F63" w:rsidRPr="00B41ECB" w14:paraId="426BCA66"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46B5AB0A" w14:textId="77777777" w:rsidR="00312171" w:rsidRPr="00F27721" w:rsidRDefault="00312171" w:rsidP="00F27721">
            <w:pPr>
              <w:jc w:val="right"/>
              <w:rPr>
                <w:b/>
                <w:sz w:val="20"/>
                <w:szCs w:val="20"/>
              </w:rPr>
            </w:pPr>
            <w:r w:rsidRPr="00F27721">
              <w:rPr>
                <w:b/>
                <w:sz w:val="20"/>
                <w:szCs w:val="20"/>
              </w:rPr>
              <w:t>9</w:t>
            </w:r>
          </w:p>
        </w:tc>
        <w:tc>
          <w:tcPr>
            <w:tcW w:w="4955" w:type="dxa"/>
            <w:tcBorders>
              <w:left w:val="nil"/>
            </w:tcBorders>
            <w:shd w:val="clear" w:color="auto" w:fill="FFFFFF"/>
            <w:vAlign w:val="center"/>
          </w:tcPr>
          <w:p w14:paraId="426F7B18"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49D2271A" w14:textId="77777777" w:rsidR="00312171" w:rsidRPr="00F27721" w:rsidRDefault="00312171" w:rsidP="00F27721">
            <w:pPr>
              <w:jc w:val="center"/>
              <w:rPr>
                <w:sz w:val="20"/>
                <w:szCs w:val="20"/>
              </w:rPr>
            </w:pPr>
          </w:p>
        </w:tc>
        <w:tc>
          <w:tcPr>
            <w:tcW w:w="1417" w:type="dxa"/>
            <w:shd w:val="clear" w:color="auto" w:fill="FFFFFF"/>
            <w:vAlign w:val="center"/>
          </w:tcPr>
          <w:p w14:paraId="1E32F30E" w14:textId="77777777" w:rsidR="00312171" w:rsidRPr="00F27721" w:rsidRDefault="00312171" w:rsidP="00F27721">
            <w:pPr>
              <w:jc w:val="center"/>
              <w:rPr>
                <w:sz w:val="20"/>
                <w:szCs w:val="20"/>
              </w:rPr>
            </w:pPr>
          </w:p>
        </w:tc>
        <w:tc>
          <w:tcPr>
            <w:tcW w:w="1418" w:type="dxa"/>
            <w:shd w:val="clear" w:color="auto" w:fill="FFFFFF"/>
            <w:vAlign w:val="center"/>
          </w:tcPr>
          <w:p w14:paraId="23A31510" w14:textId="77777777" w:rsidR="00312171" w:rsidRPr="00F27721" w:rsidRDefault="00312171" w:rsidP="00F27721">
            <w:pPr>
              <w:jc w:val="center"/>
              <w:rPr>
                <w:sz w:val="20"/>
                <w:szCs w:val="20"/>
              </w:rPr>
            </w:pPr>
          </w:p>
        </w:tc>
      </w:tr>
      <w:tr w:rsidR="00651F63" w:rsidRPr="00B41ECB" w14:paraId="4E93BAAE" w14:textId="77777777" w:rsidTr="00F27721">
        <w:trPr>
          <w:trHeight w:val="465"/>
        </w:trPr>
        <w:tc>
          <w:tcPr>
            <w:tcW w:w="417" w:type="dxa"/>
            <w:tcBorders>
              <w:top w:val="single" w:sz="4" w:space="0" w:color="auto"/>
              <w:bottom w:val="single" w:sz="12" w:space="0" w:color="auto"/>
              <w:right w:val="nil"/>
            </w:tcBorders>
            <w:shd w:val="clear" w:color="auto" w:fill="FFFFFF"/>
            <w:vAlign w:val="center"/>
          </w:tcPr>
          <w:p w14:paraId="3C407EC0" w14:textId="77777777" w:rsidR="00312171" w:rsidRPr="00F27721" w:rsidRDefault="00312171" w:rsidP="00F27721">
            <w:pPr>
              <w:jc w:val="right"/>
              <w:rPr>
                <w:b/>
                <w:sz w:val="20"/>
                <w:szCs w:val="20"/>
              </w:rPr>
            </w:pPr>
            <w:r w:rsidRPr="00F27721">
              <w:rPr>
                <w:b/>
                <w:sz w:val="20"/>
                <w:szCs w:val="20"/>
              </w:rPr>
              <w:t>10</w:t>
            </w:r>
          </w:p>
        </w:tc>
        <w:tc>
          <w:tcPr>
            <w:tcW w:w="4955" w:type="dxa"/>
            <w:tcBorders>
              <w:left w:val="nil"/>
            </w:tcBorders>
            <w:shd w:val="clear" w:color="auto" w:fill="FFFFFF"/>
            <w:vAlign w:val="center"/>
          </w:tcPr>
          <w:p w14:paraId="114B6179"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13E70AA5" w14:textId="77777777" w:rsidR="00312171" w:rsidRPr="00F27721" w:rsidRDefault="00312171" w:rsidP="00F27721">
            <w:pPr>
              <w:jc w:val="center"/>
              <w:rPr>
                <w:sz w:val="20"/>
                <w:szCs w:val="20"/>
              </w:rPr>
            </w:pPr>
          </w:p>
        </w:tc>
        <w:tc>
          <w:tcPr>
            <w:tcW w:w="1417" w:type="dxa"/>
            <w:shd w:val="clear" w:color="auto" w:fill="FFFFFF"/>
            <w:vAlign w:val="center"/>
          </w:tcPr>
          <w:p w14:paraId="21900B73" w14:textId="77777777" w:rsidR="00312171" w:rsidRPr="00F27721" w:rsidRDefault="00312171" w:rsidP="00F27721">
            <w:pPr>
              <w:jc w:val="center"/>
              <w:rPr>
                <w:sz w:val="20"/>
                <w:szCs w:val="20"/>
              </w:rPr>
            </w:pPr>
          </w:p>
        </w:tc>
        <w:tc>
          <w:tcPr>
            <w:tcW w:w="1418" w:type="dxa"/>
            <w:shd w:val="clear" w:color="auto" w:fill="FFFFFF"/>
            <w:vAlign w:val="center"/>
          </w:tcPr>
          <w:p w14:paraId="2E13F466" w14:textId="77777777" w:rsidR="00312171" w:rsidRPr="00F27721" w:rsidRDefault="00312171" w:rsidP="00F27721">
            <w:pPr>
              <w:jc w:val="center"/>
              <w:rPr>
                <w:sz w:val="20"/>
                <w:szCs w:val="20"/>
              </w:rPr>
            </w:pPr>
          </w:p>
        </w:tc>
      </w:tr>
    </w:tbl>
    <w:p w14:paraId="146D85F2" w14:textId="77777777" w:rsidR="00312171" w:rsidRPr="00137927" w:rsidRDefault="00312171" w:rsidP="009D328E">
      <w:pPr>
        <w:rPr>
          <w:sz w:val="20"/>
          <w:szCs w:val="20"/>
        </w:rPr>
      </w:pPr>
    </w:p>
    <w:p w14:paraId="48B85B7F" w14:textId="77777777" w:rsidR="00312171" w:rsidRDefault="00312171" w:rsidP="009D328E">
      <w:pPr>
        <w:rPr>
          <w:sz w:val="20"/>
          <w:szCs w:val="20"/>
        </w:rPr>
        <w:sectPr w:rsidR="00BD6EC0" w:rsidSect="00CA0228">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A83238" w:rsidRPr="00B41ECB" w14:paraId="5DC4A942" w14:textId="77777777" w:rsidTr="00F27721">
        <w:trPr>
          <w:trHeight w:val="567"/>
        </w:trPr>
        <w:tc>
          <w:tcPr>
            <w:tcW w:w="2112" w:type="dxa"/>
            <w:shd w:val="clear" w:color="auto" w:fill="FFF2CC"/>
            <w:vAlign w:val="center"/>
          </w:tcPr>
          <w:p w14:paraId="639AF505" w14:textId="77777777" w:rsidR="004F67A6" w:rsidRPr="00F27721" w:rsidRDefault="00312171" w:rsidP="00A83238">
            <w:pPr>
              <w:rPr>
                <w:b/>
                <w:sz w:val="20"/>
                <w:szCs w:val="20"/>
              </w:rPr>
            </w:pPr>
            <w:r w:rsidRPr="00F27721">
              <w:rPr>
                <w:b/>
                <w:sz w:val="20"/>
                <w:szCs w:val="20"/>
              </w:rPr>
              <w:lastRenderedPageBreak/>
              <w:t>Temel Ders kitabı</w:t>
            </w:r>
          </w:p>
        </w:tc>
        <w:tc>
          <w:tcPr>
            <w:tcW w:w="7512" w:type="dxa"/>
            <w:shd w:val="clear" w:color="auto" w:fill="FFFFFF"/>
          </w:tcPr>
          <w:p w14:paraId="4AB6B182" w14:textId="77777777" w:rsidR="004F67A6" w:rsidRPr="00F27721" w:rsidRDefault="00312171" w:rsidP="00A83238">
            <w:pPr>
              <w:rPr>
                <w:sz w:val="20"/>
                <w:szCs w:val="20"/>
              </w:rPr>
            </w:pPr>
            <w:r w:rsidRPr="00F27721">
              <w:rPr>
                <w:color w:val="000000"/>
                <w:sz w:val="20"/>
                <w:szCs w:val="20"/>
              </w:rPr>
              <w:t xml:space="preserve"> </w:t>
            </w:r>
            <w:r w:rsidRPr="00F27721">
              <w:rPr>
                <w:color w:val="000000"/>
                <w:sz w:val="20"/>
                <w:szCs w:val="20"/>
                <w:lang w:val="en-US"/>
              </w:rPr>
              <w:t>Protocols and Architectures for Wireless Sensor Networks. Holger Karl, Technical University of Berlin Andreas Willig, University of Potsdam Wiley,  ISBN: 0-470-09510-5, June 2005</w:t>
            </w:r>
          </w:p>
        </w:tc>
      </w:tr>
      <w:tr w:rsidR="00A83238" w:rsidRPr="00B41ECB" w14:paraId="6642C165" w14:textId="77777777" w:rsidTr="00F27721">
        <w:trPr>
          <w:trHeight w:val="843"/>
        </w:trPr>
        <w:tc>
          <w:tcPr>
            <w:tcW w:w="2112" w:type="dxa"/>
            <w:shd w:val="clear" w:color="auto" w:fill="FFF2CC"/>
            <w:vAlign w:val="center"/>
          </w:tcPr>
          <w:p w14:paraId="5C9E2B6E" w14:textId="77777777" w:rsidR="004F67A6" w:rsidRPr="00F27721" w:rsidRDefault="00312171" w:rsidP="00A83238">
            <w:pPr>
              <w:rPr>
                <w:b/>
                <w:sz w:val="20"/>
                <w:szCs w:val="20"/>
              </w:rPr>
            </w:pPr>
            <w:r w:rsidRPr="00F27721">
              <w:rPr>
                <w:b/>
                <w:sz w:val="20"/>
                <w:szCs w:val="20"/>
              </w:rPr>
              <w:t>Yardımcı Kaynaklar</w:t>
            </w:r>
          </w:p>
        </w:tc>
        <w:tc>
          <w:tcPr>
            <w:tcW w:w="7512" w:type="dxa"/>
            <w:shd w:val="clear" w:color="auto" w:fill="FFFFFF"/>
          </w:tcPr>
          <w:p w14:paraId="3AF50EBA" w14:textId="77777777" w:rsidR="004F67A6" w:rsidRPr="00F27721" w:rsidRDefault="00312171" w:rsidP="00F27721">
            <w:pPr>
              <w:ind w:left="156" w:hanging="156"/>
              <w:rPr>
                <w:sz w:val="20"/>
                <w:szCs w:val="20"/>
              </w:rPr>
            </w:pPr>
            <w:r w:rsidRPr="00F27721">
              <w:rPr>
                <w:sz w:val="20"/>
                <w:szCs w:val="20"/>
              </w:rPr>
              <w:t xml:space="preserve"> </w:t>
            </w:r>
            <w:r w:rsidRPr="00F27721">
              <w:rPr>
                <w:color w:val="000000"/>
                <w:lang w:val="en-US"/>
              </w:rPr>
              <w:t>www.isi.edu/nsnam/ns/</w:t>
            </w:r>
          </w:p>
        </w:tc>
      </w:tr>
      <w:tr w:rsidR="005E44D3" w:rsidRPr="00B41ECB" w14:paraId="7E51BABB" w14:textId="77777777" w:rsidTr="00F27721">
        <w:trPr>
          <w:trHeight w:val="567"/>
        </w:trPr>
        <w:tc>
          <w:tcPr>
            <w:tcW w:w="2112" w:type="dxa"/>
            <w:shd w:val="clear" w:color="auto" w:fill="FFF2CC"/>
            <w:vAlign w:val="center"/>
          </w:tcPr>
          <w:p w14:paraId="2A023901" w14:textId="77777777" w:rsidR="00312171" w:rsidRPr="00F27721" w:rsidRDefault="00312171" w:rsidP="005E44D3">
            <w:pPr>
              <w:rPr>
                <w:b/>
                <w:sz w:val="20"/>
                <w:szCs w:val="20"/>
              </w:rPr>
            </w:pPr>
            <w:r w:rsidRPr="00F27721">
              <w:rPr>
                <w:b/>
                <w:sz w:val="20"/>
                <w:szCs w:val="20"/>
              </w:rPr>
              <w:t>Derste Gerekli Araç ve Gereçler</w:t>
            </w:r>
          </w:p>
        </w:tc>
        <w:tc>
          <w:tcPr>
            <w:tcW w:w="7512" w:type="dxa"/>
            <w:shd w:val="clear" w:color="auto" w:fill="FFFFFF"/>
            <w:vAlign w:val="center"/>
          </w:tcPr>
          <w:p w14:paraId="325191C3" w14:textId="77777777" w:rsidR="00312171" w:rsidRPr="00F27721" w:rsidRDefault="00312171" w:rsidP="005D197E">
            <w:pPr>
              <w:rPr>
                <w:sz w:val="20"/>
                <w:szCs w:val="20"/>
              </w:rPr>
            </w:pPr>
          </w:p>
        </w:tc>
      </w:tr>
    </w:tbl>
    <w:p w14:paraId="2075906C" w14:textId="77777777" w:rsidR="00312171" w:rsidRPr="005E44D3" w:rsidRDefault="00312171" w:rsidP="005E44D3">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1701C3" w:rsidRPr="00B41ECB" w14:paraId="76433C9D" w14:textId="77777777" w:rsidTr="00F27721">
        <w:trPr>
          <w:trHeight w:val="312"/>
        </w:trPr>
        <w:tc>
          <w:tcPr>
            <w:tcW w:w="9624" w:type="dxa"/>
            <w:gridSpan w:val="2"/>
            <w:shd w:val="clear" w:color="auto" w:fill="FFF2CC"/>
            <w:vAlign w:val="center"/>
          </w:tcPr>
          <w:p w14:paraId="593235B5" w14:textId="77777777" w:rsidR="00312171" w:rsidRPr="00F27721" w:rsidRDefault="00312171" w:rsidP="00F27721">
            <w:pPr>
              <w:jc w:val="center"/>
              <w:rPr>
                <w:b/>
                <w:sz w:val="20"/>
                <w:szCs w:val="20"/>
              </w:rPr>
            </w:pPr>
            <w:r w:rsidRPr="00F27721">
              <w:rPr>
                <w:b/>
                <w:sz w:val="20"/>
                <w:szCs w:val="20"/>
              </w:rPr>
              <w:t>Dersin Haftalık Planı</w:t>
            </w:r>
          </w:p>
        </w:tc>
      </w:tr>
      <w:tr w:rsidR="00C0065D" w:rsidRPr="00B41ECB" w14:paraId="6F9B75E9"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C794767" w14:textId="77777777" w:rsidR="004F67A6" w:rsidRPr="00F27721" w:rsidRDefault="00312171" w:rsidP="00F27721">
            <w:pPr>
              <w:jc w:val="center"/>
              <w:rPr>
                <w:b/>
                <w:sz w:val="20"/>
                <w:szCs w:val="20"/>
              </w:rPr>
            </w:pPr>
            <w:r w:rsidRPr="00F27721">
              <w:rPr>
                <w:b/>
                <w:sz w:val="20"/>
                <w:szCs w:val="20"/>
              </w:rPr>
              <w:t>1</w:t>
            </w:r>
          </w:p>
        </w:tc>
        <w:tc>
          <w:tcPr>
            <w:tcW w:w="8957" w:type="dxa"/>
            <w:tcBorders>
              <w:left w:val="nil"/>
            </w:tcBorders>
            <w:shd w:val="clear" w:color="auto" w:fill="FFFFFF"/>
          </w:tcPr>
          <w:p w14:paraId="23B4F158" w14:textId="77777777" w:rsidR="004F67A6" w:rsidRPr="00F27721" w:rsidRDefault="00312171" w:rsidP="00F27721">
            <w:pPr>
              <w:jc w:val="both"/>
              <w:rPr>
                <w:sz w:val="20"/>
                <w:szCs w:val="20"/>
              </w:rPr>
            </w:pPr>
            <w:r w:rsidRPr="00F27721">
              <w:rPr>
                <w:sz w:val="20"/>
                <w:szCs w:val="20"/>
              </w:rPr>
              <w:t xml:space="preserve"> </w:t>
            </w:r>
            <w:r w:rsidRPr="00F27721">
              <w:rPr>
                <w:sz w:val="20"/>
                <w:szCs w:val="20"/>
                <w:lang w:val="en-US"/>
              </w:rPr>
              <w:t>Sensor ağları uygulamaları</w:t>
            </w:r>
          </w:p>
        </w:tc>
      </w:tr>
      <w:tr w:rsidR="00C0065D" w:rsidRPr="00B41ECB" w14:paraId="6ACB3C7F"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A076DA5" w14:textId="77777777" w:rsidR="004F67A6" w:rsidRPr="00F27721" w:rsidRDefault="00312171" w:rsidP="00F27721">
            <w:pPr>
              <w:jc w:val="center"/>
              <w:rPr>
                <w:b/>
                <w:sz w:val="20"/>
                <w:szCs w:val="20"/>
              </w:rPr>
            </w:pPr>
            <w:r w:rsidRPr="00F27721">
              <w:rPr>
                <w:b/>
                <w:sz w:val="20"/>
                <w:szCs w:val="20"/>
              </w:rPr>
              <w:t>2</w:t>
            </w:r>
          </w:p>
        </w:tc>
        <w:tc>
          <w:tcPr>
            <w:tcW w:w="8957" w:type="dxa"/>
            <w:tcBorders>
              <w:left w:val="nil"/>
            </w:tcBorders>
            <w:shd w:val="clear" w:color="auto" w:fill="FFFFFF"/>
          </w:tcPr>
          <w:p w14:paraId="4A06327A" w14:textId="77777777" w:rsidR="004F67A6" w:rsidRPr="00F27721" w:rsidRDefault="00312171" w:rsidP="00F27721">
            <w:pPr>
              <w:jc w:val="both"/>
              <w:rPr>
                <w:sz w:val="20"/>
                <w:szCs w:val="20"/>
              </w:rPr>
            </w:pPr>
            <w:r w:rsidRPr="00F27721">
              <w:rPr>
                <w:sz w:val="20"/>
                <w:szCs w:val="20"/>
              </w:rPr>
              <w:t xml:space="preserve"> </w:t>
            </w:r>
            <w:r w:rsidRPr="00F27721">
              <w:rPr>
                <w:sz w:val="20"/>
                <w:szCs w:val="20"/>
                <w:lang w:val="en-US"/>
              </w:rPr>
              <w:t>Tasarım zorlukları</w:t>
            </w:r>
          </w:p>
        </w:tc>
      </w:tr>
      <w:tr w:rsidR="00C0065D" w:rsidRPr="00B41ECB" w14:paraId="402625E5"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1DCCD99" w14:textId="77777777" w:rsidR="004F67A6" w:rsidRPr="00F27721" w:rsidRDefault="00312171" w:rsidP="00F27721">
            <w:pPr>
              <w:jc w:val="center"/>
              <w:rPr>
                <w:b/>
                <w:sz w:val="20"/>
                <w:szCs w:val="20"/>
              </w:rPr>
            </w:pPr>
            <w:r w:rsidRPr="00F27721">
              <w:rPr>
                <w:b/>
                <w:sz w:val="20"/>
                <w:szCs w:val="20"/>
              </w:rPr>
              <w:t>3</w:t>
            </w:r>
          </w:p>
        </w:tc>
        <w:tc>
          <w:tcPr>
            <w:tcW w:w="8957" w:type="dxa"/>
            <w:tcBorders>
              <w:left w:val="nil"/>
            </w:tcBorders>
            <w:shd w:val="clear" w:color="auto" w:fill="FFFFFF"/>
          </w:tcPr>
          <w:p w14:paraId="5EC82AFD" w14:textId="77777777" w:rsidR="004F67A6" w:rsidRPr="00F27721" w:rsidRDefault="00312171" w:rsidP="00F27721">
            <w:pPr>
              <w:jc w:val="both"/>
              <w:rPr>
                <w:sz w:val="20"/>
                <w:szCs w:val="20"/>
              </w:rPr>
            </w:pPr>
            <w:r w:rsidRPr="00F27721">
              <w:rPr>
                <w:sz w:val="20"/>
                <w:szCs w:val="20"/>
              </w:rPr>
              <w:t xml:space="preserve"> </w:t>
            </w:r>
            <w:r w:rsidRPr="00F27721">
              <w:rPr>
                <w:sz w:val="20"/>
                <w:szCs w:val="20"/>
                <w:lang w:val="en-US"/>
              </w:rPr>
              <w:t>Performance ölçümleri</w:t>
            </w:r>
          </w:p>
        </w:tc>
      </w:tr>
      <w:tr w:rsidR="00C0065D" w:rsidRPr="00B41ECB" w14:paraId="0F8BBF57"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28890F2" w14:textId="77777777" w:rsidR="004F67A6" w:rsidRPr="00F27721" w:rsidRDefault="00312171" w:rsidP="00F27721">
            <w:pPr>
              <w:jc w:val="center"/>
              <w:rPr>
                <w:b/>
                <w:sz w:val="20"/>
                <w:szCs w:val="20"/>
              </w:rPr>
            </w:pPr>
            <w:r w:rsidRPr="00F27721">
              <w:rPr>
                <w:b/>
                <w:sz w:val="20"/>
                <w:szCs w:val="20"/>
              </w:rPr>
              <w:t>4</w:t>
            </w:r>
          </w:p>
        </w:tc>
        <w:tc>
          <w:tcPr>
            <w:tcW w:w="8957" w:type="dxa"/>
            <w:tcBorders>
              <w:left w:val="nil"/>
            </w:tcBorders>
            <w:shd w:val="clear" w:color="auto" w:fill="FFFFFF"/>
          </w:tcPr>
          <w:p w14:paraId="1C2D43B9" w14:textId="77777777" w:rsidR="004F67A6" w:rsidRPr="00F27721" w:rsidRDefault="00312171" w:rsidP="00F27721">
            <w:pPr>
              <w:jc w:val="both"/>
              <w:rPr>
                <w:sz w:val="20"/>
                <w:szCs w:val="20"/>
              </w:rPr>
            </w:pPr>
            <w:r w:rsidRPr="00F27721">
              <w:rPr>
                <w:sz w:val="20"/>
                <w:szCs w:val="20"/>
              </w:rPr>
              <w:t xml:space="preserve"> </w:t>
            </w:r>
            <w:r w:rsidRPr="00F27721">
              <w:rPr>
                <w:sz w:val="20"/>
                <w:szCs w:val="20"/>
                <w:lang w:val="en-US"/>
              </w:rPr>
              <w:t>Yazılım ve donanım kurulumları</w:t>
            </w:r>
          </w:p>
        </w:tc>
      </w:tr>
      <w:tr w:rsidR="00C0065D" w:rsidRPr="00B41ECB" w14:paraId="12BB9A56"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F3829BE" w14:textId="77777777" w:rsidR="004F67A6" w:rsidRPr="00F27721" w:rsidRDefault="00312171" w:rsidP="00F27721">
            <w:pPr>
              <w:jc w:val="center"/>
              <w:rPr>
                <w:b/>
                <w:sz w:val="20"/>
                <w:szCs w:val="20"/>
              </w:rPr>
            </w:pPr>
            <w:r w:rsidRPr="00F27721">
              <w:rPr>
                <w:b/>
                <w:sz w:val="20"/>
                <w:szCs w:val="20"/>
              </w:rPr>
              <w:t>5</w:t>
            </w:r>
          </w:p>
        </w:tc>
        <w:tc>
          <w:tcPr>
            <w:tcW w:w="8957" w:type="dxa"/>
            <w:tcBorders>
              <w:left w:val="nil"/>
            </w:tcBorders>
            <w:shd w:val="clear" w:color="auto" w:fill="FFFFFF"/>
          </w:tcPr>
          <w:p w14:paraId="28A6669F" w14:textId="77777777" w:rsidR="004F67A6" w:rsidRPr="00F27721" w:rsidRDefault="00312171" w:rsidP="00F27721">
            <w:pPr>
              <w:jc w:val="both"/>
              <w:rPr>
                <w:sz w:val="20"/>
                <w:szCs w:val="20"/>
              </w:rPr>
            </w:pPr>
            <w:r w:rsidRPr="00F27721">
              <w:rPr>
                <w:sz w:val="20"/>
                <w:szCs w:val="20"/>
              </w:rPr>
              <w:t xml:space="preserve"> </w:t>
            </w:r>
            <w:r w:rsidRPr="00F27721">
              <w:rPr>
                <w:sz w:val="20"/>
                <w:szCs w:val="20"/>
                <w:lang w:val="en-US"/>
              </w:rPr>
              <w:t>Kapsama durumları</w:t>
            </w:r>
          </w:p>
        </w:tc>
      </w:tr>
      <w:tr w:rsidR="00C0065D" w:rsidRPr="00B41ECB" w14:paraId="7DFB1B94"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21C8E0A" w14:textId="77777777" w:rsidR="004F67A6" w:rsidRPr="00F27721" w:rsidRDefault="00312171" w:rsidP="00F27721">
            <w:pPr>
              <w:jc w:val="center"/>
              <w:rPr>
                <w:b/>
                <w:sz w:val="20"/>
                <w:szCs w:val="20"/>
              </w:rPr>
            </w:pPr>
            <w:r w:rsidRPr="00F27721">
              <w:rPr>
                <w:b/>
                <w:sz w:val="20"/>
                <w:szCs w:val="20"/>
              </w:rPr>
              <w:t>6</w:t>
            </w:r>
          </w:p>
        </w:tc>
        <w:tc>
          <w:tcPr>
            <w:tcW w:w="8957" w:type="dxa"/>
            <w:tcBorders>
              <w:left w:val="nil"/>
            </w:tcBorders>
            <w:shd w:val="clear" w:color="auto" w:fill="FFFFFF"/>
          </w:tcPr>
          <w:p w14:paraId="5C81E355" w14:textId="77777777" w:rsidR="004F67A6" w:rsidRPr="00F27721" w:rsidRDefault="00312171" w:rsidP="00F27721">
            <w:pPr>
              <w:jc w:val="both"/>
              <w:rPr>
                <w:sz w:val="20"/>
                <w:szCs w:val="20"/>
              </w:rPr>
            </w:pPr>
            <w:r w:rsidRPr="00F27721">
              <w:rPr>
                <w:sz w:val="20"/>
                <w:szCs w:val="20"/>
              </w:rPr>
              <w:t xml:space="preserve"> </w:t>
            </w:r>
            <w:r w:rsidRPr="00F27721">
              <w:rPr>
                <w:sz w:val="20"/>
                <w:szCs w:val="20"/>
                <w:lang w:val="en-US"/>
              </w:rPr>
              <w:t>Düğüm keşif protokolleri</w:t>
            </w:r>
          </w:p>
        </w:tc>
      </w:tr>
      <w:tr w:rsidR="00C0065D" w:rsidRPr="00B41ECB" w14:paraId="3F9D1594"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55DE598" w14:textId="77777777" w:rsidR="004F67A6" w:rsidRPr="00F27721" w:rsidRDefault="00312171" w:rsidP="00F27721">
            <w:pPr>
              <w:jc w:val="center"/>
              <w:rPr>
                <w:b/>
                <w:sz w:val="20"/>
                <w:szCs w:val="20"/>
              </w:rPr>
            </w:pPr>
            <w:r w:rsidRPr="00F27721">
              <w:rPr>
                <w:b/>
                <w:sz w:val="20"/>
                <w:szCs w:val="20"/>
              </w:rPr>
              <w:t>7</w:t>
            </w:r>
          </w:p>
        </w:tc>
        <w:tc>
          <w:tcPr>
            <w:tcW w:w="8957" w:type="dxa"/>
            <w:tcBorders>
              <w:left w:val="nil"/>
            </w:tcBorders>
            <w:shd w:val="clear" w:color="auto" w:fill="FFFFFF"/>
          </w:tcPr>
          <w:p w14:paraId="1E3DB031" w14:textId="77777777" w:rsidR="004F67A6" w:rsidRPr="00F27721" w:rsidRDefault="00312171" w:rsidP="00F27721">
            <w:pPr>
              <w:jc w:val="both"/>
              <w:rPr>
                <w:sz w:val="20"/>
                <w:szCs w:val="20"/>
              </w:rPr>
            </w:pPr>
            <w:r w:rsidRPr="00F27721">
              <w:rPr>
                <w:sz w:val="20"/>
                <w:szCs w:val="20"/>
              </w:rPr>
              <w:t xml:space="preserve"> </w:t>
            </w:r>
            <w:r w:rsidRPr="00F27721">
              <w:rPr>
                <w:sz w:val="20"/>
                <w:szCs w:val="20"/>
                <w:lang w:val="en-US"/>
              </w:rPr>
              <w:t xml:space="preserve">Lokalizasyon </w:t>
            </w:r>
            <w:r w:rsidRPr="00F27721">
              <w:rPr>
                <w:sz w:val="20"/>
                <w:szCs w:val="20"/>
                <w:lang w:val="en-US"/>
              </w:rPr>
              <w:t>tanımları</w:t>
            </w:r>
          </w:p>
        </w:tc>
      </w:tr>
      <w:tr w:rsidR="00C0065D" w:rsidRPr="00B41ECB" w14:paraId="2DB49329" w14:textId="77777777" w:rsidTr="00F27721">
        <w:trPr>
          <w:trHeight w:val="283"/>
        </w:trPr>
        <w:tc>
          <w:tcPr>
            <w:tcW w:w="667" w:type="dxa"/>
            <w:tcBorders>
              <w:top w:val="single" w:sz="4" w:space="0" w:color="auto"/>
              <w:bottom w:val="single" w:sz="4" w:space="0" w:color="auto"/>
              <w:right w:val="nil"/>
            </w:tcBorders>
            <w:shd w:val="clear" w:color="auto" w:fill="D9D9D9"/>
            <w:vAlign w:val="center"/>
          </w:tcPr>
          <w:p w14:paraId="08519713" w14:textId="77777777" w:rsidR="004F67A6" w:rsidRPr="00F27721" w:rsidRDefault="00312171" w:rsidP="00F27721">
            <w:pPr>
              <w:jc w:val="center"/>
              <w:rPr>
                <w:b/>
                <w:sz w:val="20"/>
                <w:szCs w:val="20"/>
              </w:rPr>
            </w:pPr>
            <w:r w:rsidRPr="00F27721">
              <w:rPr>
                <w:b/>
                <w:sz w:val="20"/>
                <w:szCs w:val="20"/>
              </w:rPr>
              <w:t>8</w:t>
            </w:r>
          </w:p>
        </w:tc>
        <w:tc>
          <w:tcPr>
            <w:tcW w:w="8957" w:type="dxa"/>
            <w:tcBorders>
              <w:left w:val="nil"/>
            </w:tcBorders>
            <w:shd w:val="clear" w:color="auto" w:fill="D9D9D9"/>
          </w:tcPr>
          <w:p w14:paraId="3D1D723E" w14:textId="77777777" w:rsidR="004F67A6" w:rsidRPr="00F27721" w:rsidRDefault="00312171" w:rsidP="00F27721">
            <w:pPr>
              <w:jc w:val="both"/>
              <w:rPr>
                <w:sz w:val="20"/>
                <w:szCs w:val="20"/>
              </w:rPr>
            </w:pPr>
            <w:r w:rsidRPr="00F27721">
              <w:rPr>
                <w:sz w:val="20"/>
                <w:szCs w:val="20"/>
              </w:rPr>
              <w:t>Ara Sınav</w:t>
            </w:r>
          </w:p>
        </w:tc>
      </w:tr>
      <w:tr w:rsidR="00C0065D" w:rsidRPr="00B41ECB" w14:paraId="4FA7B865"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37E4F2F" w14:textId="77777777" w:rsidR="004F67A6" w:rsidRPr="00F27721" w:rsidRDefault="00312171" w:rsidP="00F27721">
            <w:pPr>
              <w:jc w:val="center"/>
              <w:rPr>
                <w:b/>
                <w:sz w:val="20"/>
                <w:szCs w:val="20"/>
              </w:rPr>
            </w:pPr>
            <w:r w:rsidRPr="00F27721">
              <w:rPr>
                <w:b/>
                <w:sz w:val="20"/>
                <w:szCs w:val="20"/>
              </w:rPr>
              <w:t>9</w:t>
            </w:r>
          </w:p>
        </w:tc>
        <w:tc>
          <w:tcPr>
            <w:tcW w:w="8957" w:type="dxa"/>
            <w:tcBorders>
              <w:left w:val="nil"/>
            </w:tcBorders>
            <w:shd w:val="clear" w:color="auto" w:fill="FFFFFF"/>
          </w:tcPr>
          <w:p w14:paraId="1FB075E6" w14:textId="77777777" w:rsidR="004F67A6" w:rsidRPr="00F27721" w:rsidRDefault="00312171" w:rsidP="00C0065D">
            <w:pPr>
              <w:rPr>
                <w:sz w:val="20"/>
                <w:szCs w:val="20"/>
              </w:rPr>
            </w:pPr>
            <w:r w:rsidRPr="00F27721">
              <w:rPr>
                <w:sz w:val="20"/>
                <w:szCs w:val="20"/>
              </w:rPr>
              <w:t>Ara Sınav</w:t>
            </w:r>
          </w:p>
        </w:tc>
      </w:tr>
      <w:tr w:rsidR="00C0065D" w:rsidRPr="00B41ECB" w14:paraId="2DA18937"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059CB3D" w14:textId="77777777" w:rsidR="004F67A6" w:rsidRPr="00F27721" w:rsidRDefault="00312171" w:rsidP="00F27721">
            <w:pPr>
              <w:jc w:val="center"/>
              <w:rPr>
                <w:b/>
                <w:sz w:val="20"/>
                <w:szCs w:val="20"/>
              </w:rPr>
            </w:pPr>
            <w:r w:rsidRPr="00F27721">
              <w:rPr>
                <w:b/>
                <w:sz w:val="20"/>
                <w:szCs w:val="20"/>
              </w:rPr>
              <w:t>10</w:t>
            </w:r>
          </w:p>
        </w:tc>
        <w:tc>
          <w:tcPr>
            <w:tcW w:w="8957" w:type="dxa"/>
            <w:tcBorders>
              <w:left w:val="nil"/>
            </w:tcBorders>
            <w:shd w:val="clear" w:color="auto" w:fill="FFFFFF"/>
          </w:tcPr>
          <w:p w14:paraId="3FD6C71D" w14:textId="77777777" w:rsidR="004F67A6" w:rsidRPr="00F27721" w:rsidRDefault="00312171" w:rsidP="00C0065D">
            <w:pPr>
              <w:rPr>
                <w:sz w:val="20"/>
                <w:szCs w:val="20"/>
              </w:rPr>
            </w:pPr>
            <w:r w:rsidRPr="00F27721">
              <w:rPr>
                <w:sz w:val="20"/>
                <w:szCs w:val="20"/>
                <w:lang w:val="en-US"/>
              </w:rPr>
              <w:t>Ağ-içi veri tutma</w:t>
            </w:r>
          </w:p>
        </w:tc>
      </w:tr>
      <w:tr w:rsidR="00C0065D" w:rsidRPr="00B41ECB" w14:paraId="43812E83"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919C91D" w14:textId="77777777" w:rsidR="004F67A6" w:rsidRPr="00F27721" w:rsidRDefault="00312171" w:rsidP="00F27721">
            <w:pPr>
              <w:jc w:val="center"/>
              <w:rPr>
                <w:b/>
                <w:sz w:val="20"/>
                <w:szCs w:val="20"/>
              </w:rPr>
            </w:pPr>
            <w:r w:rsidRPr="00F27721">
              <w:rPr>
                <w:b/>
                <w:sz w:val="20"/>
                <w:szCs w:val="20"/>
              </w:rPr>
              <w:t>11</w:t>
            </w:r>
          </w:p>
        </w:tc>
        <w:tc>
          <w:tcPr>
            <w:tcW w:w="8957" w:type="dxa"/>
            <w:tcBorders>
              <w:left w:val="nil"/>
            </w:tcBorders>
            <w:shd w:val="clear" w:color="auto" w:fill="FFFFFF"/>
          </w:tcPr>
          <w:p w14:paraId="5D4537F9" w14:textId="77777777" w:rsidR="004F67A6" w:rsidRPr="00F27721" w:rsidRDefault="00312171" w:rsidP="00C0065D">
            <w:pPr>
              <w:rPr>
                <w:sz w:val="20"/>
                <w:szCs w:val="20"/>
              </w:rPr>
            </w:pPr>
            <w:r w:rsidRPr="00F27721">
              <w:rPr>
                <w:sz w:val="20"/>
                <w:szCs w:val="20"/>
                <w:lang w:val="en-US"/>
              </w:rPr>
              <w:t>Ağ kümeleme</w:t>
            </w:r>
          </w:p>
        </w:tc>
      </w:tr>
      <w:tr w:rsidR="00C0065D" w:rsidRPr="00B41ECB" w14:paraId="7024DF06"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DE23660" w14:textId="77777777" w:rsidR="004F67A6" w:rsidRPr="00F27721" w:rsidRDefault="00312171" w:rsidP="00F27721">
            <w:pPr>
              <w:jc w:val="center"/>
              <w:rPr>
                <w:b/>
                <w:sz w:val="20"/>
                <w:szCs w:val="20"/>
              </w:rPr>
            </w:pPr>
            <w:r w:rsidRPr="00F27721">
              <w:rPr>
                <w:b/>
                <w:sz w:val="20"/>
                <w:szCs w:val="20"/>
              </w:rPr>
              <w:t>12</w:t>
            </w:r>
          </w:p>
        </w:tc>
        <w:tc>
          <w:tcPr>
            <w:tcW w:w="8957" w:type="dxa"/>
            <w:tcBorders>
              <w:left w:val="nil"/>
            </w:tcBorders>
            <w:shd w:val="clear" w:color="auto" w:fill="FFFFFF"/>
          </w:tcPr>
          <w:p w14:paraId="7A4CD218" w14:textId="77777777" w:rsidR="004F67A6" w:rsidRPr="00F27721" w:rsidRDefault="00312171" w:rsidP="00C0065D">
            <w:pPr>
              <w:rPr>
                <w:sz w:val="20"/>
                <w:szCs w:val="20"/>
              </w:rPr>
            </w:pPr>
            <w:r w:rsidRPr="00F27721">
              <w:rPr>
                <w:sz w:val="20"/>
                <w:szCs w:val="20"/>
                <w:lang w:val="en-US"/>
              </w:rPr>
              <w:t>Enerji kısıtlamalarına uygun ağ geliştirme</w:t>
            </w:r>
          </w:p>
        </w:tc>
      </w:tr>
      <w:tr w:rsidR="00C0065D" w:rsidRPr="00B41ECB" w14:paraId="337B096E"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18CD035" w14:textId="77777777" w:rsidR="004F67A6" w:rsidRPr="00F27721" w:rsidRDefault="00312171" w:rsidP="00F27721">
            <w:pPr>
              <w:jc w:val="center"/>
              <w:rPr>
                <w:b/>
                <w:sz w:val="20"/>
                <w:szCs w:val="20"/>
              </w:rPr>
            </w:pPr>
            <w:r w:rsidRPr="00F27721">
              <w:rPr>
                <w:b/>
                <w:sz w:val="20"/>
                <w:szCs w:val="20"/>
              </w:rPr>
              <w:t>13</w:t>
            </w:r>
          </w:p>
        </w:tc>
        <w:tc>
          <w:tcPr>
            <w:tcW w:w="8957" w:type="dxa"/>
            <w:tcBorders>
              <w:left w:val="nil"/>
            </w:tcBorders>
            <w:shd w:val="clear" w:color="auto" w:fill="FFFFFF"/>
          </w:tcPr>
          <w:p w14:paraId="221C51CE" w14:textId="77777777" w:rsidR="004F67A6" w:rsidRPr="00F27721" w:rsidRDefault="00312171" w:rsidP="00F27721">
            <w:pPr>
              <w:jc w:val="both"/>
              <w:rPr>
                <w:sz w:val="20"/>
                <w:szCs w:val="20"/>
              </w:rPr>
            </w:pPr>
            <w:r w:rsidRPr="00F27721">
              <w:rPr>
                <w:sz w:val="20"/>
                <w:szCs w:val="20"/>
                <w:lang w:val="en-US"/>
              </w:rPr>
              <w:t>Enerji modeli geliştirme</w:t>
            </w:r>
          </w:p>
        </w:tc>
      </w:tr>
      <w:tr w:rsidR="00C0065D" w:rsidRPr="00B41ECB" w14:paraId="5B390389"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2258047" w14:textId="77777777" w:rsidR="004F67A6" w:rsidRPr="00F27721" w:rsidRDefault="00312171" w:rsidP="00F27721">
            <w:pPr>
              <w:jc w:val="center"/>
              <w:rPr>
                <w:b/>
                <w:sz w:val="20"/>
                <w:szCs w:val="20"/>
              </w:rPr>
            </w:pPr>
            <w:r w:rsidRPr="00F27721">
              <w:rPr>
                <w:b/>
                <w:sz w:val="20"/>
                <w:szCs w:val="20"/>
              </w:rPr>
              <w:t>14</w:t>
            </w:r>
          </w:p>
        </w:tc>
        <w:tc>
          <w:tcPr>
            <w:tcW w:w="8957" w:type="dxa"/>
            <w:tcBorders>
              <w:left w:val="nil"/>
            </w:tcBorders>
            <w:shd w:val="clear" w:color="auto" w:fill="FFFFFF"/>
          </w:tcPr>
          <w:p w14:paraId="43B6E9ED" w14:textId="77777777" w:rsidR="004F67A6" w:rsidRPr="00F27721" w:rsidRDefault="00312171" w:rsidP="00F27721">
            <w:pPr>
              <w:jc w:val="both"/>
              <w:rPr>
                <w:sz w:val="20"/>
                <w:szCs w:val="20"/>
              </w:rPr>
            </w:pPr>
            <w:r w:rsidRPr="00F27721">
              <w:rPr>
                <w:sz w:val="20"/>
                <w:szCs w:val="20"/>
              </w:rPr>
              <w:t xml:space="preserve"> </w:t>
            </w:r>
            <w:r w:rsidRPr="00F27721">
              <w:rPr>
                <w:sz w:val="20"/>
                <w:szCs w:val="20"/>
                <w:lang w:val="en-US"/>
              </w:rPr>
              <w:t>Güvenlik zorlukları</w:t>
            </w:r>
          </w:p>
        </w:tc>
      </w:tr>
      <w:tr w:rsidR="00C0065D" w:rsidRPr="00B41ECB" w14:paraId="6EC84BE8"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54981D3" w14:textId="77777777" w:rsidR="004F67A6" w:rsidRPr="00F27721" w:rsidRDefault="00312171" w:rsidP="00F27721">
            <w:pPr>
              <w:jc w:val="center"/>
              <w:rPr>
                <w:b/>
                <w:sz w:val="20"/>
                <w:szCs w:val="20"/>
              </w:rPr>
            </w:pPr>
            <w:r w:rsidRPr="00F27721">
              <w:rPr>
                <w:b/>
                <w:sz w:val="20"/>
                <w:szCs w:val="20"/>
              </w:rPr>
              <w:t>15</w:t>
            </w:r>
          </w:p>
        </w:tc>
        <w:tc>
          <w:tcPr>
            <w:tcW w:w="8957" w:type="dxa"/>
            <w:tcBorders>
              <w:left w:val="nil"/>
            </w:tcBorders>
            <w:shd w:val="clear" w:color="auto" w:fill="FFFFFF"/>
          </w:tcPr>
          <w:p w14:paraId="60065A6F" w14:textId="77777777" w:rsidR="004F67A6" w:rsidRPr="00F27721" w:rsidRDefault="00312171" w:rsidP="00F27721">
            <w:pPr>
              <w:jc w:val="both"/>
              <w:rPr>
                <w:sz w:val="20"/>
                <w:szCs w:val="20"/>
              </w:rPr>
            </w:pPr>
            <w:r w:rsidRPr="00F27721">
              <w:rPr>
                <w:sz w:val="20"/>
                <w:szCs w:val="20"/>
              </w:rPr>
              <w:t xml:space="preserve"> </w:t>
            </w:r>
            <w:r w:rsidRPr="00F27721">
              <w:rPr>
                <w:sz w:val="20"/>
                <w:szCs w:val="20"/>
                <w:lang w:val="en-US"/>
              </w:rPr>
              <w:t>Sensor ağları uygulamaları</w:t>
            </w:r>
          </w:p>
        </w:tc>
      </w:tr>
      <w:tr w:rsidR="009276CE" w:rsidRPr="00B41ECB" w14:paraId="062032CB" w14:textId="77777777" w:rsidTr="00F27721">
        <w:trPr>
          <w:trHeight w:val="283"/>
        </w:trPr>
        <w:tc>
          <w:tcPr>
            <w:tcW w:w="667" w:type="dxa"/>
            <w:tcBorders>
              <w:top w:val="single" w:sz="4" w:space="0" w:color="auto"/>
              <w:bottom w:val="single" w:sz="12" w:space="0" w:color="auto"/>
              <w:right w:val="nil"/>
            </w:tcBorders>
            <w:shd w:val="clear" w:color="auto" w:fill="D9D9D9"/>
            <w:vAlign w:val="center"/>
          </w:tcPr>
          <w:p w14:paraId="1514FF97" w14:textId="77777777" w:rsidR="00312171" w:rsidRPr="00F27721" w:rsidRDefault="00312171" w:rsidP="00F27721">
            <w:pPr>
              <w:jc w:val="center"/>
              <w:rPr>
                <w:b/>
                <w:sz w:val="20"/>
                <w:szCs w:val="20"/>
              </w:rPr>
            </w:pPr>
            <w:r w:rsidRPr="00F27721">
              <w:rPr>
                <w:b/>
                <w:sz w:val="20"/>
                <w:szCs w:val="20"/>
              </w:rPr>
              <w:t>15,17</w:t>
            </w:r>
          </w:p>
        </w:tc>
        <w:tc>
          <w:tcPr>
            <w:tcW w:w="8957" w:type="dxa"/>
            <w:tcBorders>
              <w:left w:val="nil"/>
            </w:tcBorders>
            <w:shd w:val="clear" w:color="auto" w:fill="D9D9D9"/>
            <w:vAlign w:val="center"/>
          </w:tcPr>
          <w:p w14:paraId="619E0484" w14:textId="77777777" w:rsidR="00312171" w:rsidRPr="00F27721" w:rsidRDefault="00312171" w:rsidP="00F27721">
            <w:pPr>
              <w:jc w:val="both"/>
              <w:rPr>
                <w:sz w:val="20"/>
                <w:szCs w:val="20"/>
              </w:rPr>
            </w:pPr>
            <w:r w:rsidRPr="00F27721">
              <w:rPr>
                <w:sz w:val="20"/>
                <w:szCs w:val="20"/>
              </w:rPr>
              <w:t>Yarıyıl sonu sınavları</w:t>
            </w:r>
          </w:p>
        </w:tc>
      </w:tr>
    </w:tbl>
    <w:p w14:paraId="1C494C5F" w14:textId="77777777" w:rsidR="00312171" w:rsidRDefault="00312171" w:rsidP="00EC5DE1">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BF218E" w:rsidRPr="00B41ECB" w14:paraId="7C827F08" w14:textId="77777777" w:rsidTr="00F27721">
        <w:trPr>
          <w:trHeight w:val="312"/>
        </w:trPr>
        <w:tc>
          <w:tcPr>
            <w:tcW w:w="9624" w:type="dxa"/>
            <w:gridSpan w:val="4"/>
            <w:shd w:val="clear" w:color="auto" w:fill="FFF2CC"/>
            <w:vAlign w:val="center"/>
          </w:tcPr>
          <w:p w14:paraId="43039BF3" w14:textId="77777777" w:rsidR="00312171" w:rsidRPr="00F27721" w:rsidRDefault="00312171" w:rsidP="00F27721">
            <w:pPr>
              <w:jc w:val="center"/>
              <w:rPr>
                <w:b/>
                <w:sz w:val="20"/>
                <w:szCs w:val="20"/>
              </w:rPr>
            </w:pPr>
            <w:r w:rsidRPr="00F27721">
              <w:rPr>
                <w:b/>
                <w:sz w:val="20"/>
                <w:szCs w:val="20"/>
              </w:rPr>
              <w:t>Dersin İş Yükünün Hesaplanması</w:t>
            </w:r>
          </w:p>
        </w:tc>
      </w:tr>
      <w:tr w:rsidR="00BF218E" w:rsidRPr="00B41ECB" w14:paraId="579E24ED" w14:textId="77777777" w:rsidTr="00F27721">
        <w:trPr>
          <w:trHeight w:val="312"/>
        </w:trPr>
        <w:tc>
          <w:tcPr>
            <w:tcW w:w="5797" w:type="dxa"/>
            <w:shd w:val="clear" w:color="auto" w:fill="FFF2CC"/>
            <w:vAlign w:val="center"/>
          </w:tcPr>
          <w:p w14:paraId="35505A3B" w14:textId="77777777" w:rsidR="00312171" w:rsidRPr="00F27721" w:rsidRDefault="00312171" w:rsidP="00F27721">
            <w:pPr>
              <w:jc w:val="center"/>
              <w:rPr>
                <w:b/>
                <w:sz w:val="20"/>
                <w:szCs w:val="20"/>
              </w:rPr>
            </w:pPr>
            <w:r w:rsidRPr="00F27721">
              <w:rPr>
                <w:b/>
                <w:sz w:val="20"/>
                <w:szCs w:val="20"/>
              </w:rPr>
              <w:t>Etkinlikler</w:t>
            </w:r>
          </w:p>
        </w:tc>
        <w:tc>
          <w:tcPr>
            <w:tcW w:w="1275" w:type="dxa"/>
            <w:shd w:val="clear" w:color="auto" w:fill="FFF2CC"/>
            <w:vAlign w:val="center"/>
          </w:tcPr>
          <w:p w14:paraId="66A25ABB" w14:textId="77777777" w:rsidR="00312171" w:rsidRPr="00F27721" w:rsidRDefault="00312171" w:rsidP="00F27721">
            <w:pPr>
              <w:jc w:val="center"/>
              <w:rPr>
                <w:b/>
                <w:sz w:val="20"/>
                <w:szCs w:val="20"/>
              </w:rPr>
            </w:pPr>
            <w:r w:rsidRPr="00F27721">
              <w:rPr>
                <w:b/>
                <w:sz w:val="20"/>
                <w:szCs w:val="20"/>
              </w:rPr>
              <w:t>Sayısı</w:t>
            </w:r>
          </w:p>
        </w:tc>
        <w:tc>
          <w:tcPr>
            <w:tcW w:w="1276" w:type="dxa"/>
            <w:shd w:val="clear" w:color="auto" w:fill="FFF2CC"/>
            <w:vAlign w:val="center"/>
          </w:tcPr>
          <w:p w14:paraId="7D7F94D7" w14:textId="77777777" w:rsidR="00312171" w:rsidRPr="00F27721" w:rsidRDefault="00312171" w:rsidP="00F27721">
            <w:pPr>
              <w:jc w:val="center"/>
              <w:rPr>
                <w:b/>
                <w:sz w:val="20"/>
                <w:szCs w:val="20"/>
              </w:rPr>
            </w:pPr>
            <w:r w:rsidRPr="00F27721">
              <w:rPr>
                <w:b/>
                <w:sz w:val="20"/>
                <w:szCs w:val="20"/>
              </w:rPr>
              <w:t>Süresi (Saat)</w:t>
            </w:r>
          </w:p>
        </w:tc>
        <w:tc>
          <w:tcPr>
            <w:tcW w:w="1276" w:type="dxa"/>
            <w:shd w:val="clear" w:color="auto" w:fill="FFF2CC"/>
            <w:vAlign w:val="center"/>
          </w:tcPr>
          <w:p w14:paraId="227E054D" w14:textId="77777777" w:rsidR="00312171" w:rsidRPr="00F27721" w:rsidRDefault="00312171" w:rsidP="00F27721">
            <w:pPr>
              <w:jc w:val="center"/>
              <w:rPr>
                <w:b/>
                <w:sz w:val="20"/>
                <w:szCs w:val="20"/>
              </w:rPr>
            </w:pPr>
            <w:r w:rsidRPr="00F27721">
              <w:rPr>
                <w:b/>
                <w:sz w:val="20"/>
                <w:szCs w:val="20"/>
              </w:rPr>
              <w:t>Toplam İş Yükü (saat)</w:t>
            </w:r>
          </w:p>
        </w:tc>
      </w:tr>
      <w:tr w:rsidR="00D70AEF" w:rsidRPr="00B41ECB" w14:paraId="6A4C3166" w14:textId="77777777" w:rsidTr="00F27721">
        <w:trPr>
          <w:trHeight w:val="312"/>
        </w:trPr>
        <w:tc>
          <w:tcPr>
            <w:tcW w:w="5797" w:type="dxa"/>
            <w:shd w:val="clear" w:color="auto" w:fill="FFFFFF"/>
            <w:vAlign w:val="center"/>
          </w:tcPr>
          <w:p w14:paraId="68FB7CA6" w14:textId="77777777" w:rsidR="004F67A6" w:rsidRPr="00F27721" w:rsidRDefault="00312171" w:rsidP="00D70AEF">
            <w:pPr>
              <w:rPr>
                <w:sz w:val="20"/>
                <w:szCs w:val="20"/>
              </w:rPr>
            </w:pPr>
            <w:r w:rsidRPr="00F27721">
              <w:rPr>
                <w:sz w:val="20"/>
                <w:szCs w:val="20"/>
              </w:rPr>
              <w:t>Ders Süresi (haftalık toplam ders saati)</w:t>
            </w:r>
          </w:p>
        </w:tc>
        <w:tc>
          <w:tcPr>
            <w:tcW w:w="1275" w:type="dxa"/>
            <w:shd w:val="clear" w:color="auto" w:fill="FFFFFF"/>
            <w:vAlign w:val="center"/>
          </w:tcPr>
          <w:p w14:paraId="12E9E35E" w14:textId="77777777" w:rsidR="004F67A6"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31C458AD" w14:textId="77777777" w:rsidR="004F67A6" w:rsidRPr="00F27721" w:rsidRDefault="00312171" w:rsidP="00F27721">
            <w:pPr>
              <w:jc w:val="center"/>
              <w:rPr>
                <w:sz w:val="20"/>
                <w:szCs w:val="20"/>
              </w:rPr>
            </w:pPr>
            <w:r w:rsidRPr="00F27721">
              <w:rPr>
                <w:sz w:val="20"/>
                <w:szCs w:val="20"/>
              </w:rPr>
              <w:t>4</w:t>
            </w:r>
          </w:p>
        </w:tc>
        <w:tc>
          <w:tcPr>
            <w:tcW w:w="1276" w:type="dxa"/>
            <w:shd w:val="clear" w:color="auto" w:fill="FFFFFF"/>
            <w:vAlign w:val="center"/>
          </w:tcPr>
          <w:p w14:paraId="548AC248" w14:textId="77777777" w:rsidR="004F67A6" w:rsidRPr="00F27721" w:rsidRDefault="00312171" w:rsidP="00F27721">
            <w:pPr>
              <w:jc w:val="center"/>
              <w:rPr>
                <w:sz w:val="20"/>
                <w:szCs w:val="20"/>
              </w:rPr>
            </w:pPr>
            <w:r w:rsidRPr="00F27721">
              <w:rPr>
                <w:sz w:val="20"/>
                <w:szCs w:val="20"/>
              </w:rPr>
              <w:t>56</w:t>
            </w:r>
          </w:p>
        </w:tc>
      </w:tr>
      <w:tr w:rsidR="00D70AEF" w:rsidRPr="00B41ECB" w14:paraId="0DA58EB9" w14:textId="77777777" w:rsidTr="00F27721">
        <w:trPr>
          <w:trHeight w:val="312"/>
        </w:trPr>
        <w:tc>
          <w:tcPr>
            <w:tcW w:w="5797" w:type="dxa"/>
            <w:shd w:val="clear" w:color="auto" w:fill="FFFFFF"/>
            <w:vAlign w:val="center"/>
          </w:tcPr>
          <w:p w14:paraId="08100FD1" w14:textId="77777777" w:rsidR="004F67A6" w:rsidRPr="00F27721" w:rsidRDefault="00312171" w:rsidP="00D70AEF">
            <w:pPr>
              <w:rPr>
                <w:sz w:val="20"/>
                <w:szCs w:val="20"/>
              </w:rPr>
            </w:pPr>
            <w:r w:rsidRPr="00F27721">
              <w:rPr>
                <w:sz w:val="20"/>
                <w:szCs w:val="20"/>
              </w:rPr>
              <w:t>Sınıf Ders çalışma süresi (tekrar, pekiştirme, ön çalışma,….)</w:t>
            </w:r>
          </w:p>
        </w:tc>
        <w:tc>
          <w:tcPr>
            <w:tcW w:w="1275" w:type="dxa"/>
            <w:shd w:val="clear" w:color="auto" w:fill="FFFFFF"/>
            <w:vAlign w:val="center"/>
          </w:tcPr>
          <w:p w14:paraId="6B3B7EC5" w14:textId="77777777" w:rsidR="004F67A6"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647B2E18" w14:textId="77777777" w:rsidR="004F67A6"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64A44986" w14:textId="77777777" w:rsidR="004F67A6" w:rsidRPr="00F27721" w:rsidRDefault="00312171" w:rsidP="00F27721">
            <w:pPr>
              <w:jc w:val="center"/>
              <w:rPr>
                <w:sz w:val="20"/>
                <w:szCs w:val="20"/>
              </w:rPr>
            </w:pPr>
            <w:r w:rsidRPr="00F27721">
              <w:rPr>
                <w:sz w:val="20"/>
                <w:szCs w:val="20"/>
              </w:rPr>
              <w:t>10</w:t>
            </w:r>
          </w:p>
        </w:tc>
      </w:tr>
      <w:tr w:rsidR="00D70AEF" w:rsidRPr="00B41ECB" w14:paraId="72C4722B" w14:textId="77777777" w:rsidTr="00F27721">
        <w:trPr>
          <w:trHeight w:val="312"/>
        </w:trPr>
        <w:tc>
          <w:tcPr>
            <w:tcW w:w="5797" w:type="dxa"/>
            <w:shd w:val="clear" w:color="auto" w:fill="FFFFFF"/>
            <w:vAlign w:val="center"/>
          </w:tcPr>
          <w:p w14:paraId="2360F80C" w14:textId="77777777" w:rsidR="004F67A6" w:rsidRPr="00F27721" w:rsidRDefault="00312171" w:rsidP="00D70AEF">
            <w:pPr>
              <w:rPr>
                <w:sz w:val="20"/>
                <w:szCs w:val="20"/>
              </w:rPr>
            </w:pPr>
            <w:r w:rsidRPr="00F27721">
              <w:rPr>
                <w:sz w:val="20"/>
                <w:szCs w:val="20"/>
              </w:rPr>
              <w:t xml:space="preserve">Uygulama </w:t>
            </w:r>
          </w:p>
        </w:tc>
        <w:tc>
          <w:tcPr>
            <w:tcW w:w="1275" w:type="dxa"/>
            <w:shd w:val="clear" w:color="auto" w:fill="FFFFFF"/>
            <w:vAlign w:val="center"/>
          </w:tcPr>
          <w:p w14:paraId="5A18979C" w14:textId="77777777" w:rsidR="004F67A6" w:rsidRPr="00F27721" w:rsidRDefault="00312171" w:rsidP="00F27721">
            <w:pPr>
              <w:jc w:val="center"/>
              <w:rPr>
                <w:sz w:val="20"/>
                <w:szCs w:val="20"/>
              </w:rPr>
            </w:pPr>
            <w:r w:rsidRPr="00F27721">
              <w:rPr>
                <w:sz w:val="20"/>
                <w:szCs w:val="20"/>
              </w:rPr>
              <w:t>7</w:t>
            </w:r>
          </w:p>
        </w:tc>
        <w:tc>
          <w:tcPr>
            <w:tcW w:w="1276" w:type="dxa"/>
            <w:shd w:val="clear" w:color="auto" w:fill="FFFFFF"/>
            <w:vAlign w:val="center"/>
          </w:tcPr>
          <w:p w14:paraId="7C7D1ECC" w14:textId="77777777" w:rsidR="004F67A6"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67138439" w14:textId="77777777" w:rsidR="004F67A6" w:rsidRPr="00F27721" w:rsidRDefault="00312171" w:rsidP="00F27721">
            <w:pPr>
              <w:jc w:val="center"/>
              <w:rPr>
                <w:sz w:val="20"/>
                <w:szCs w:val="20"/>
              </w:rPr>
            </w:pPr>
            <w:r w:rsidRPr="00F27721">
              <w:rPr>
                <w:sz w:val="20"/>
                <w:szCs w:val="20"/>
              </w:rPr>
              <w:t>28</w:t>
            </w:r>
          </w:p>
        </w:tc>
      </w:tr>
      <w:tr w:rsidR="00D70AEF" w:rsidRPr="00B41ECB" w14:paraId="30348A82" w14:textId="77777777" w:rsidTr="00F27721">
        <w:trPr>
          <w:trHeight w:val="312"/>
        </w:trPr>
        <w:tc>
          <w:tcPr>
            <w:tcW w:w="5797" w:type="dxa"/>
            <w:shd w:val="clear" w:color="auto" w:fill="FFFFFF"/>
            <w:vAlign w:val="center"/>
          </w:tcPr>
          <w:p w14:paraId="755CD84D" w14:textId="77777777" w:rsidR="004F67A6" w:rsidRPr="00F27721" w:rsidRDefault="00312171" w:rsidP="00D70AEF">
            <w:pPr>
              <w:rPr>
                <w:sz w:val="20"/>
                <w:szCs w:val="20"/>
              </w:rPr>
            </w:pPr>
            <w:r w:rsidRPr="00F27721">
              <w:rPr>
                <w:sz w:val="20"/>
                <w:szCs w:val="20"/>
              </w:rPr>
              <w:t>Uygulama hazırlık</w:t>
            </w:r>
          </w:p>
        </w:tc>
        <w:tc>
          <w:tcPr>
            <w:tcW w:w="1275" w:type="dxa"/>
            <w:shd w:val="clear" w:color="auto" w:fill="FFFFFF"/>
            <w:vAlign w:val="center"/>
          </w:tcPr>
          <w:p w14:paraId="05E2E568" w14:textId="77777777" w:rsidR="004F67A6" w:rsidRPr="00F27721" w:rsidRDefault="00312171" w:rsidP="00F27721">
            <w:pPr>
              <w:jc w:val="center"/>
              <w:rPr>
                <w:sz w:val="20"/>
                <w:szCs w:val="20"/>
              </w:rPr>
            </w:pPr>
            <w:r w:rsidRPr="00F27721">
              <w:rPr>
                <w:sz w:val="20"/>
                <w:szCs w:val="20"/>
              </w:rPr>
              <w:t>7</w:t>
            </w:r>
          </w:p>
        </w:tc>
        <w:tc>
          <w:tcPr>
            <w:tcW w:w="1276" w:type="dxa"/>
            <w:shd w:val="clear" w:color="auto" w:fill="FFFFFF"/>
            <w:vAlign w:val="center"/>
          </w:tcPr>
          <w:p w14:paraId="6C877BC1" w14:textId="77777777" w:rsidR="004F67A6"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24A38510" w14:textId="77777777" w:rsidR="004F67A6" w:rsidRPr="00F27721" w:rsidRDefault="00312171" w:rsidP="00F27721">
            <w:pPr>
              <w:jc w:val="center"/>
              <w:rPr>
                <w:sz w:val="20"/>
                <w:szCs w:val="20"/>
              </w:rPr>
            </w:pPr>
            <w:r w:rsidRPr="00F27721">
              <w:rPr>
                <w:sz w:val="20"/>
                <w:szCs w:val="20"/>
              </w:rPr>
              <w:t>7</w:t>
            </w:r>
          </w:p>
        </w:tc>
      </w:tr>
      <w:tr w:rsidR="00D70AEF" w:rsidRPr="00B41ECB" w14:paraId="20011549" w14:textId="77777777" w:rsidTr="00F27721">
        <w:trPr>
          <w:trHeight w:val="312"/>
        </w:trPr>
        <w:tc>
          <w:tcPr>
            <w:tcW w:w="5797" w:type="dxa"/>
            <w:shd w:val="clear" w:color="auto" w:fill="FFFFFF"/>
            <w:vAlign w:val="center"/>
          </w:tcPr>
          <w:p w14:paraId="6AB272F1" w14:textId="77777777" w:rsidR="004F67A6" w:rsidRPr="00F27721" w:rsidRDefault="00312171" w:rsidP="00D70AEF">
            <w:pPr>
              <w:rPr>
                <w:sz w:val="20"/>
                <w:szCs w:val="20"/>
              </w:rPr>
            </w:pPr>
            <w:r w:rsidRPr="00F27721">
              <w:rPr>
                <w:sz w:val="20"/>
                <w:szCs w:val="20"/>
              </w:rPr>
              <w:t>Rapor (Hazırlık ve sunum süresi dahil)</w:t>
            </w:r>
          </w:p>
        </w:tc>
        <w:tc>
          <w:tcPr>
            <w:tcW w:w="1275" w:type="dxa"/>
            <w:shd w:val="clear" w:color="auto" w:fill="FFFFFF"/>
            <w:vAlign w:val="center"/>
          </w:tcPr>
          <w:p w14:paraId="5AF07FF6" w14:textId="77777777" w:rsidR="004F67A6" w:rsidRPr="00F27721" w:rsidRDefault="00312171" w:rsidP="00F27721">
            <w:pPr>
              <w:jc w:val="center"/>
              <w:rPr>
                <w:sz w:val="20"/>
                <w:szCs w:val="20"/>
              </w:rPr>
            </w:pPr>
            <w:r w:rsidRPr="00F27721">
              <w:rPr>
                <w:sz w:val="20"/>
                <w:szCs w:val="20"/>
              </w:rPr>
              <w:t>7</w:t>
            </w:r>
          </w:p>
        </w:tc>
        <w:tc>
          <w:tcPr>
            <w:tcW w:w="1276" w:type="dxa"/>
            <w:shd w:val="clear" w:color="auto" w:fill="FFFFFF"/>
            <w:vAlign w:val="center"/>
          </w:tcPr>
          <w:p w14:paraId="5769D63C" w14:textId="77777777" w:rsidR="004F67A6"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124C9BC8" w14:textId="77777777" w:rsidR="004F67A6" w:rsidRPr="00F27721" w:rsidRDefault="00312171" w:rsidP="00F27721">
            <w:pPr>
              <w:jc w:val="center"/>
              <w:rPr>
                <w:sz w:val="20"/>
                <w:szCs w:val="20"/>
              </w:rPr>
            </w:pPr>
            <w:r w:rsidRPr="00F27721">
              <w:rPr>
                <w:sz w:val="20"/>
                <w:szCs w:val="20"/>
              </w:rPr>
              <w:t>28</w:t>
            </w:r>
          </w:p>
        </w:tc>
      </w:tr>
      <w:tr w:rsidR="00D70AEF" w:rsidRPr="00B41ECB" w14:paraId="3D36A1D4" w14:textId="77777777" w:rsidTr="00F27721">
        <w:trPr>
          <w:trHeight w:val="312"/>
        </w:trPr>
        <w:tc>
          <w:tcPr>
            <w:tcW w:w="5797" w:type="dxa"/>
            <w:shd w:val="clear" w:color="auto" w:fill="FFFFFF"/>
            <w:vAlign w:val="center"/>
          </w:tcPr>
          <w:p w14:paraId="649A4BE3" w14:textId="77777777" w:rsidR="004F67A6" w:rsidRPr="00F27721" w:rsidRDefault="00312171" w:rsidP="00D70AEF">
            <w:pPr>
              <w:rPr>
                <w:sz w:val="20"/>
                <w:szCs w:val="20"/>
              </w:rPr>
            </w:pPr>
            <w:r w:rsidRPr="00F27721">
              <w:rPr>
                <w:sz w:val="20"/>
                <w:szCs w:val="20"/>
              </w:rPr>
              <w:t>Proje (Hazırlık ve sunum süresi dahil)</w:t>
            </w:r>
          </w:p>
        </w:tc>
        <w:tc>
          <w:tcPr>
            <w:tcW w:w="1275" w:type="dxa"/>
            <w:shd w:val="clear" w:color="auto" w:fill="FFFFFF"/>
            <w:vAlign w:val="center"/>
          </w:tcPr>
          <w:p w14:paraId="0E5E306A" w14:textId="77777777" w:rsidR="004F67A6"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4E740A07" w14:textId="77777777" w:rsidR="004F67A6" w:rsidRPr="00F27721" w:rsidRDefault="00312171" w:rsidP="00F27721">
            <w:pPr>
              <w:jc w:val="center"/>
              <w:rPr>
                <w:sz w:val="20"/>
                <w:szCs w:val="20"/>
              </w:rPr>
            </w:pPr>
            <w:r w:rsidRPr="00F27721">
              <w:rPr>
                <w:sz w:val="20"/>
                <w:szCs w:val="20"/>
              </w:rPr>
              <w:t>35</w:t>
            </w:r>
          </w:p>
        </w:tc>
        <w:tc>
          <w:tcPr>
            <w:tcW w:w="1276" w:type="dxa"/>
            <w:shd w:val="clear" w:color="auto" w:fill="FFFFFF"/>
            <w:vAlign w:val="center"/>
          </w:tcPr>
          <w:p w14:paraId="54B19F3C" w14:textId="77777777" w:rsidR="004F67A6" w:rsidRPr="00F27721" w:rsidRDefault="00312171" w:rsidP="00F27721">
            <w:pPr>
              <w:jc w:val="center"/>
              <w:rPr>
                <w:sz w:val="20"/>
                <w:szCs w:val="20"/>
              </w:rPr>
            </w:pPr>
            <w:r w:rsidRPr="00F27721">
              <w:rPr>
                <w:sz w:val="20"/>
                <w:szCs w:val="20"/>
              </w:rPr>
              <w:t>35</w:t>
            </w:r>
          </w:p>
        </w:tc>
      </w:tr>
      <w:tr w:rsidR="00D70AEF" w:rsidRPr="00B41ECB" w14:paraId="34E252D1" w14:textId="77777777" w:rsidTr="00F27721">
        <w:trPr>
          <w:trHeight w:val="312"/>
        </w:trPr>
        <w:tc>
          <w:tcPr>
            <w:tcW w:w="5797" w:type="dxa"/>
            <w:shd w:val="clear" w:color="auto" w:fill="FFFFFF"/>
            <w:vAlign w:val="center"/>
          </w:tcPr>
          <w:p w14:paraId="73EB2478" w14:textId="77777777" w:rsidR="004F67A6" w:rsidRPr="00F27721" w:rsidRDefault="00312171" w:rsidP="00D70AEF">
            <w:pPr>
              <w:rPr>
                <w:sz w:val="20"/>
                <w:szCs w:val="20"/>
              </w:rPr>
            </w:pPr>
            <w:r w:rsidRPr="00F27721">
              <w:rPr>
                <w:sz w:val="20"/>
                <w:szCs w:val="20"/>
              </w:rPr>
              <w:t>Sunum (hazırlık süresi dahil)</w:t>
            </w:r>
          </w:p>
        </w:tc>
        <w:tc>
          <w:tcPr>
            <w:tcW w:w="1275" w:type="dxa"/>
            <w:shd w:val="clear" w:color="auto" w:fill="FFFFFF"/>
            <w:vAlign w:val="center"/>
          </w:tcPr>
          <w:p w14:paraId="1EE3035C" w14:textId="77777777" w:rsidR="004F67A6"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0604AC54" w14:textId="77777777" w:rsidR="004F67A6"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7C53C610" w14:textId="77777777" w:rsidR="004F67A6" w:rsidRPr="00F27721" w:rsidRDefault="00312171" w:rsidP="00F27721">
            <w:pPr>
              <w:jc w:val="center"/>
              <w:rPr>
                <w:sz w:val="20"/>
                <w:szCs w:val="20"/>
              </w:rPr>
            </w:pPr>
            <w:r w:rsidRPr="00F27721">
              <w:rPr>
                <w:sz w:val="20"/>
                <w:szCs w:val="20"/>
              </w:rPr>
              <w:t>10</w:t>
            </w:r>
          </w:p>
        </w:tc>
      </w:tr>
      <w:tr w:rsidR="00D70AEF" w:rsidRPr="00B41ECB" w14:paraId="278B5593" w14:textId="77777777" w:rsidTr="00F27721">
        <w:trPr>
          <w:trHeight w:val="312"/>
        </w:trPr>
        <w:tc>
          <w:tcPr>
            <w:tcW w:w="5797" w:type="dxa"/>
            <w:shd w:val="clear" w:color="auto" w:fill="FFFFFF"/>
            <w:vAlign w:val="center"/>
          </w:tcPr>
          <w:p w14:paraId="698FF144" w14:textId="77777777" w:rsidR="004F67A6" w:rsidRPr="00F27721" w:rsidRDefault="00312171" w:rsidP="00D70AEF">
            <w:pPr>
              <w:rPr>
                <w:sz w:val="20"/>
                <w:szCs w:val="20"/>
              </w:rPr>
            </w:pPr>
            <w:r w:rsidRPr="00F27721">
              <w:rPr>
                <w:sz w:val="20"/>
                <w:szCs w:val="20"/>
              </w:rPr>
              <w:t>İnternette Tarama ve Okuma</w:t>
            </w:r>
          </w:p>
        </w:tc>
        <w:tc>
          <w:tcPr>
            <w:tcW w:w="1275" w:type="dxa"/>
            <w:shd w:val="clear" w:color="auto" w:fill="FFFFFF"/>
            <w:vAlign w:val="center"/>
          </w:tcPr>
          <w:p w14:paraId="5227B9A2" w14:textId="77777777" w:rsidR="004F67A6" w:rsidRPr="00F27721" w:rsidRDefault="00312171" w:rsidP="00F27721">
            <w:pPr>
              <w:jc w:val="center"/>
              <w:rPr>
                <w:sz w:val="20"/>
                <w:szCs w:val="20"/>
              </w:rPr>
            </w:pPr>
            <w:r w:rsidRPr="00F27721">
              <w:rPr>
                <w:sz w:val="20"/>
                <w:szCs w:val="20"/>
              </w:rPr>
              <w:t>5</w:t>
            </w:r>
          </w:p>
        </w:tc>
        <w:tc>
          <w:tcPr>
            <w:tcW w:w="1276" w:type="dxa"/>
            <w:shd w:val="clear" w:color="auto" w:fill="FFFFFF"/>
            <w:vAlign w:val="center"/>
          </w:tcPr>
          <w:p w14:paraId="59096653" w14:textId="77777777" w:rsidR="004F67A6" w:rsidRPr="00F27721" w:rsidRDefault="00312171" w:rsidP="00F27721">
            <w:pPr>
              <w:jc w:val="center"/>
              <w:rPr>
                <w:sz w:val="20"/>
                <w:szCs w:val="20"/>
              </w:rPr>
            </w:pPr>
            <w:r w:rsidRPr="00F27721">
              <w:rPr>
                <w:sz w:val="20"/>
                <w:szCs w:val="20"/>
              </w:rPr>
              <w:t>5</w:t>
            </w:r>
          </w:p>
        </w:tc>
        <w:tc>
          <w:tcPr>
            <w:tcW w:w="1276" w:type="dxa"/>
            <w:shd w:val="clear" w:color="auto" w:fill="FFFFFF"/>
            <w:vAlign w:val="center"/>
          </w:tcPr>
          <w:p w14:paraId="58A75C43" w14:textId="77777777" w:rsidR="004F67A6" w:rsidRPr="00F27721" w:rsidRDefault="00312171" w:rsidP="00F27721">
            <w:pPr>
              <w:jc w:val="center"/>
              <w:rPr>
                <w:sz w:val="20"/>
                <w:szCs w:val="20"/>
              </w:rPr>
            </w:pPr>
            <w:r w:rsidRPr="00F27721">
              <w:rPr>
                <w:sz w:val="20"/>
                <w:szCs w:val="20"/>
              </w:rPr>
              <w:t>25</w:t>
            </w:r>
          </w:p>
        </w:tc>
      </w:tr>
      <w:tr w:rsidR="00D70AEF" w:rsidRPr="00B41ECB" w14:paraId="523DC8DB" w14:textId="77777777" w:rsidTr="00F27721">
        <w:trPr>
          <w:trHeight w:val="312"/>
        </w:trPr>
        <w:tc>
          <w:tcPr>
            <w:tcW w:w="5797" w:type="dxa"/>
            <w:shd w:val="clear" w:color="auto" w:fill="FFFFFF"/>
            <w:vAlign w:val="center"/>
          </w:tcPr>
          <w:p w14:paraId="275EBD13" w14:textId="77777777" w:rsidR="004F67A6" w:rsidRPr="00F27721" w:rsidRDefault="004F67A6" w:rsidP="00D70AEF">
            <w:pPr>
              <w:rPr>
                <w:sz w:val="20"/>
                <w:szCs w:val="20"/>
              </w:rPr>
            </w:pPr>
          </w:p>
        </w:tc>
        <w:tc>
          <w:tcPr>
            <w:tcW w:w="1275" w:type="dxa"/>
            <w:shd w:val="clear" w:color="auto" w:fill="FFFFFF"/>
            <w:vAlign w:val="center"/>
          </w:tcPr>
          <w:p w14:paraId="78883F1E" w14:textId="77777777" w:rsidR="004F67A6" w:rsidRPr="00F27721" w:rsidRDefault="004F67A6" w:rsidP="00F27721">
            <w:pPr>
              <w:jc w:val="center"/>
              <w:rPr>
                <w:sz w:val="20"/>
                <w:szCs w:val="20"/>
              </w:rPr>
            </w:pPr>
          </w:p>
        </w:tc>
        <w:tc>
          <w:tcPr>
            <w:tcW w:w="1276" w:type="dxa"/>
            <w:shd w:val="clear" w:color="auto" w:fill="FFFFFF"/>
            <w:vAlign w:val="center"/>
          </w:tcPr>
          <w:p w14:paraId="1DEA4B1A" w14:textId="77777777" w:rsidR="004F67A6" w:rsidRPr="00F27721" w:rsidRDefault="004F67A6" w:rsidP="00F27721">
            <w:pPr>
              <w:jc w:val="center"/>
              <w:rPr>
                <w:sz w:val="20"/>
                <w:szCs w:val="20"/>
              </w:rPr>
            </w:pPr>
          </w:p>
        </w:tc>
        <w:tc>
          <w:tcPr>
            <w:tcW w:w="1276" w:type="dxa"/>
            <w:shd w:val="clear" w:color="auto" w:fill="FFFFFF"/>
            <w:vAlign w:val="center"/>
          </w:tcPr>
          <w:p w14:paraId="404FD8D2" w14:textId="77777777" w:rsidR="004F67A6" w:rsidRPr="00F27721" w:rsidRDefault="004F67A6" w:rsidP="00F27721">
            <w:pPr>
              <w:jc w:val="center"/>
              <w:rPr>
                <w:sz w:val="20"/>
                <w:szCs w:val="20"/>
              </w:rPr>
            </w:pPr>
          </w:p>
        </w:tc>
      </w:tr>
      <w:tr w:rsidR="00D70AEF" w:rsidRPr="00B41ECB" w14:paraId="55A3E025" w14:textId="77777777" w:rsidTr="00F27721">
        <w:trPr>
          <w:trHeight w:val="312"/>
        </w:trPr>
        <w:tc>
          <w:tcPr>
            <w:tcW w:w="5797" w:type="dxa"/>
            <w:shd w:val="clear" w:color="auto" w:fill="FFFFFF"/>
            <w:vAlign w:val="center"/>
          </w:tcPr>
          <w:p w14:paraId="274F47DC" w14:textId="77777777" w:rsidR="004F67A6" w:rsidRPr="00F27721" w:rsidRDefault="00312171" w:rsidP="00D70AEF">
            <w:pPr>
              <w:rPr>
                <w:sz w:val="20"/>
                <w:szCs w:val="20"/>
              </w:rPr>
            </w:pPr>
            <w:r w:rsidRPr="00F27721">
              <w:rPr>
                <w:sz w:val="20"/>
                <w:szCs w:val="20"/>
              </w:rPr>
              <w:t>Ara sınav</w:t>
            </w:r>
          </w:p>
        </w:tc>
        <w:tc>
          <w:tcPr>
            <w:tcW w:w="1275" w:type="dxa"/>
            <w:shd w:val="clear" w:color="auto" w:fill="FFFFFF"/>
            <w:vAlign w:val="center"/>
          </w:tcPr>
          <w:p w14:paraId="278495A5" w14:textId="77777777" w:rsidR="004F67A6" w:rsidRPr="00F27721" w:rsidRDefault="004F67A6" w:rsidP="00F27721">
            <w:pPr>
              <w:jc w:val="center"/>
              <w:rPr>
                <w:sz w:val="20"/>
                <w:szCs w:val="20"/>
              </w:rPr>
            </w:pPr>
          </w:p>
        </w:tc>
        <w:tc>
          <w:tcPr>
            <w:tcW w:w="1276" w:type="dxa"/>
            <w:shd w:val="clear" w:color="auto" w:fill="FFFFFF"/>
            <w:vAlign w:val="center"/>
          </w:tcPr>
          <w:p w14:paraId="246DA2CD" w14:textId="77777777" w:rsidR="004F67A6" w:rsidRPr="00F27721" w:rsidRDefault="004F67A6" w:rsidP="00F27721">
            <w:pPr>
              <w:jc w:val="center"/>
              <w:rPr>
                <w:sz w:val="20"/>
                <w:szCs w:val="20"/>
              </w:rPr>
            </w:pPr>
          </w:p>
        </w:tc>
        <w:tc>
          <w:tcPr>
            <w:tcW w:w="1276" w:type="dxa"/>
            <w:shd w:val="clear" w:color="auto" w:fill="FFFFFF"/>
            <w:vAlign w:val="center"/>
          </w:tcPr>
          <w:p w14:paraId="1D0B4D5E" w14:textId="77777777" w:rsidR="004F67A6" w:rsidRPr="00F27721" w:rsidRDefault="004F67A6" w:rsidP="00F27721">
            <w:pPr>
              <w:jc w:val="center"/>
              <w:rPr>
                <w:sz w:val="20"/>
                <w:szCs w:val="20"/>
              </w:rPr>
            </w:pPr>
          </w:p>
        </w:tc>
      </w:tr>
      <w:tr w:rsidR="00D70AEF" w:rsidRPr="00B41ECB" w14:paraId="3F079C58" w14:textId="77777777" w:rsidTr="00F27721">
        <w:trPr>
          <w:trHeight w:val="312"/>
        </w:trPr>
        <w:tc>
          <w:tcPr>
            <w:tcW w:w="5797" w:type="dxa"/>
            <w:shd w:val="clear" w:color="auto" w:fill="FFFFFF"/>
            <w:vAlign w:val="center"/>
          </w:tcPr>
          <w:p w14:paraId="0ADAD2D9" w14:textId="77777777" w:rsidR="004F67A6" w:rsidRPr="00F27721" w:rsidRDefault="00312171" w:rsidP="00D70AEF">
            <w:pPr>
              <w:rPr>
                <w:sz w:val="20"/>
                <w:szCs w:val="20"/>
              </w:rPr>
            </w:pPr>
            <w:r w:rsidRPr="00F27721">
              <w:rPr>
                <w:sz w:val="20"/>
                <w:szCs w:val="20"/>
              </w:rPr>
              <w:t>Ara Sınav hazırlık</w:t>
            </w:r>
          </w:p>
        </w:tc>
        <w:tc>
          <w:tcPr>
            <w:tcW w:w="1275" w:type="dxa"/>
            <w:shd w:val="clear" w:color="auto" w:fill="FFFFFF"/>
            <w:vAlign w:val="center"/>
          </w:tcPr>
          <w:p w14:paraId="07D7756D" w14:textId="77777777" w:rsidR="004F67A6" w:rsidRPr="00F27721" w:rsidRDefault="004F67A6" w:rsidP="00F27721">
            <w:pPr>
              <w:jc w:val="center"/>
              <w:rPr>
                <w:sz w:val="20"/>
                <w:szCs w:val="20"/>
              </w:rPr>
            </w:pPr>
          </w:p>
        </w:tc>
        <w:tc>
          <w:tcPr>
            <w:tcW w:w="1276" w:type="dxa"/>
            <w:shd w:val="clear" w:color="auto" w:fill="FFFFFF"/>
            <w:vAlign w:val="center"/>
          </w:tcPr>
          <w:p w14:paraId="6FC0789D" w14:textId="77777777" w:rsidR="004F67A6" w:rsidRPr="00F27721" w:rsidRDefault="004F67A6" w:rsidP="00F27721">
            <w:pPr>
              <w:jc w:val="center"/>
              <w:rPr>
                <w:sz w:val="20"/>
                <w:szCs w:val="20"/>
              </w:rPr>
            </w:pPr>
          </w:p>
        </w:tc>
        <w:tc>
          <w:tcPr>
            <w:tcW w:w="1276" w:type="dxa"/>
            <w:shd w:val="clear" w:color="auto" w:fill="FFFFFF"/>
            <w:vAlign w:val="center"/>
          </w:tcPr>
          <w:p w14:paraId="45E00AB5" w14:textId="77777777" w:rsidR="004F67A6" w:rsidRPr="00F27721" w:rsidRDefault="004F67A6" w:rsidP="00F27721">
            <w:pPr>
              <w:jc w:val="center"/>
              <w:rPr>
                <w:sz w:val="20"/>
                <w:szCs w:val="20"/>
              </w:rPr>
            </w:pPr>
          </w:p>
        </w:tc>
      </w:tr>
      <w:tr w:rsidR="00D70AEF" w:rsidRPr="00B41ECB" w14:paraId="7AF93DC9" w14:textId="77777777" w:rsidTr="00F27721">
        <w:trPr>
          <w:trHeight w:val="312"/>
        </w:trPr>
        <w:tc>
          <w:tcPr>
            <w:tcW w:w="5797" w:type="dxa"/>
            <w:shd w:val="clear" w:color="auto" w:fill="FFFFFF"/>
            <w:vAlign w:val="center"/>
          </w:tcPr>
          <w:p w14:paraId="2205A699" w14:textId="77777777" w:rsidR="004F67A6" w:rsidRPr="00F27721" w:rsidRDefault="00312171" w:rsidP="00D70AEF">
            <w:pPr>
              <w:rPr>
                <w:sz w:val="20"/>
                <w:szCs w:val="20"/>
              </w:rPr>
            </w:pPr>
            <w:r w:rsidRPr="00F27721">
              <w:rPr>
                <w:sz w:val="20"/>
                <w:szCs w:val="20"/>
              </w:rPr>
              <w:t>Yarıyıl sonu sınavı</w:t>
            </w:r>
          </w:p>
        </w:tc>
        <w:tc>
          <w:tcPr>
            <w:tcW w:w="1275" w:type="dxa"/>
            <w:shd w:val="clear" w:color="auto" w:fill="FFFFFF"/>
            <w:vAlign w:val="center"/>
          </w:tcPr>
          <w:p w14:paraId="4DD51220" w14:textId="77777777" w:rsidR="004F67A6"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0225279A" w14:textId="77777777" w:rsidR="004F67A6"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666CE77B" w14:textId="77777777" w:rsidR="004F67A6" w:rsidRPr="00F27721" w:rsidRDefault="00312171" w:rsidP="00F27721">
            <w:pPr>
              <w:jc w:val="center"/>
              <w:rPr>
                <w:sz w:val="20"/>
                <w:szCs w:val="20"/>
              </w:rPr>
            </w:pPr>
            <w:r w:rsidRPr="00F27721">
              <w:rPr>
                <w:sz w:val="20"/>
                <w:szCs w:val="20"/>
              </w:rPr>
              <w:t>1</w:t>
            </w:r>
          </w:p>
        </w:tc>
      </w:tr>
      <w:tr w:rsidR="00D70AEF" w:rsidRPr="00B41ECB" w14:paraId="74972485" w14:textId="77777777" w:rsidTr="00F27721">
        <w:trPr>
          <w:trHeight w:val="312"/>
        </w:trPr>
        <w:tc>
          <w:tcPr>
            <w:tcW w:w="5797" w:type="dxa"/>
            <w:tcBorders>
              <w:bottom w:val="single" w:sz="12" w:space="0" w:color="auto"/>
            </w:tcBorders>
            <w:shd w:val="clear" w:color="auto" w:fill="FFFFFF"/>
            <w:vAlign w:val="center"/>
          </w:tcPr>
          <w:p w14:paraId="46C452A3" w14:textId="77777777" w:rsidR="004F67A6" w:rsidRPr="00F27721" w:rsidRDefault="00312171" w:rsidP="00D70AEF">
            <w:pPr>
              <w:rPr>
                <w:sz w:val="20"/>
                <w:szCs w:val="20"/>
              </w:rPr>
            </w:pPr>
            <w:r w:rsidRPr="00F27721">
              <w:rPr>
                <w:sz w:val="20"/>
                <w:szCs w:val="20"/>
              </w:rPr>
              <w:t>Yarıyıl sonu sınavı hazırlık</w:t>
            </w:r>
          </w:p>
        </w:tc>
        <w:tc>
          <w:tcPr>
            <w:tcW w:w="1275" w:type="dxa"/>
            <w:shd w:val="clear" w:color="auto" w:fill="FFFFFF"/>
            <w:vAlign w:val="center"/>
          </w:tcPr>
          <w:p w14:paraId="74A31266" w14:textId="77777777" w:rsidR="004F67A6"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2F05D56E" w14:textId="77777777" w:rsidR="004F67A6"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0DD9B8E7" w14:textId="77777777" w:rsidR="004F67A6" w:rsidRPr="00F27721" w:rsidRDefault="00312171" w:rsidP="00F27721">
            <w:pPr>
              <w:jc w:val="center"/>
              <w:rPr>
                <w:sz w:val="20"/>
                <w:szCs w:val="20"/>
              </w:rPr>
            </w:pPr>
            <w:r w:rsidRPr="00F27721">
              <w:rPr>
                <w:sz w:val="20"/>
                <w:szCs w:val="20"/>
              </w:rPr>
              <w:t>10</w:t>
            </w:r>
          </w:p>
        </w:tc>
      </w:tr>
      <w:tr w:rsidR="00D70AEF" w:rsidRPr="00B41ECB" w14:paraId="37F47810" w14:textId="77777777" w:rsidTr="00F27721">
        <w:trPr>
          <w:trHeight w:val="312"/>
        </w:trPr>
        <w:tc>
          <w:tcPr>
            <w:tcW w:w="5797" w:type="dxa"/>
            <w:tcBorders>
              <w:top w:val="single" w:sz="12" w:space="0" w:color="auto"/>
              <w:left w:val="nil"/>
              <w:bottom w:val="nil"/>
              <w:right w:val="single" w:sz="12" w:space="0" w:color="auto"/>
            </w:tcBorders>
            <w:shd w:val="clear" w:color="auto" w:fill="FFFFFF"/>
            <w:vAlign w:val="center"/>
          </w:tcPr>
          <w:p w14:paraId="656101C4" w14:textId="77777777" w:rsidR="004F67A6" w:rsidRPr="00F27721" w:rsidRDefault="004F67A6" w:rsidP="00F27721">
            <w:pPr>
              <w:jc w:val="right"/>
              <w:rPr>
                <w:sz w:val="20"/>
                <w:szCs w:val="20"/>
              </w:rPr>
            </w:pPr>
          </w:p>
        </w:tc>
        <w:tc>
          <w:tcPr>
            <w:tcW w:w="2551" w:type="dxa"/>
            <w:gridSpan w:val="2"/>
            <w:tcBorders>
              <w:left w:val="single" w:sz="12" w:space="0" w:color="auto"/>
            </w:tcBorders>
            <w:shd w:val="clear" w:color="auto" w:fill="FFFFFF"/>
            <w:vAlign w:val="center"/>
          </w:tcPr>
          <w:p w14:paraId="558DBB5B" w14:textId="77777777" w:rsidR="004F67A6" w:rsidRPr="00F27721" w:rsidRDefault="00312171" w:rsidP="00F27721">
            <w:pPr>
              <w:jc w:val="right"/>
              <w:rPr>
                <w:sz w:val="20"/>
                <w:szCs w:val="20"/>
              </w:rPr>
            </w:pPr>
            <w:r w:rsidRPr="00F27721">
              <w:rPr>
                <w:b/>
                <w:sz w:val="20"/>
                <w:szCs w:val="20"/>
              </w:rPr>
              <w:t>Toplam iş yükü</w:t>
            </w:r>
          </w:p>
        </w:tc>
        <w:tc>
          <w:tcPr>
            <w:tcW w:w="1276" w:type="dxa"/>
            <w:shd w:val="clear" w:color="auto" w:fill="FFFFFF"/>
            <w:vAlign w:val="center"/>
          </w:tcPr>
          <w:p w14:paraId="39597544" w14:textId="77777777" w:rsidR="004F67A6" w:rsidRPr="00F27721" w:rsidRDefault="00312171" w:rsidP="00F27721">
            <w:pPr>
              <w:jc w:val="center"/>
              <w:rPr>
                <w:b/>
                <w:sz w:val="20"/>
                <w:szCs w:val="20"/>
              </w:rPr>
            </w:pPr>
            <w:r w:rsidRPr="00F27721">
              <w:rPr>
                <w:b/>
                <w:sz w:val="20"/>
                <w:szCs w:val="20"/>
              </w:rPr>
              <w:t>210</w:t>
            </w:r>
          </w:p>
        </w:tc>
      </w:tr>
      <w:tr w:rsidR="00D70AEF" w:rsidRPr="00B41ECB" w14:paraId="36A46C3E" w14:textId="77777777" w:rsidTr="00F27721">
        <w:trPr>
          <w:trHeight w:val="347"/>
        </w:trPr>
        <w:tc>
          <w:tcPr>
            <w:tcW w:w="5797" w:type="dxa"/>
            <w:tcBorders>
              <w:top w:val="nil"/>
              <w:left w:val="nil"/>
              <w:bottom w:val="nil"/>
              <w:right w:val="single" w:sz="12" w:space="0" w:color="auto"/>
            </w:tcBorders>
            <w:shd w:val="clear" w:color="auto" w:fill="FFFFFF"/>
            <w:vAlign w:val="center"/>
          </w:tcPr>
          <w:p w14:paraId="38AEC6CB" w14:textId="77777777" w:rsidR="004F67A6" w:rsidRPr="00F27721" w:rsidRDefault="004F67A6" w:rsidP="00F27721">
            <w:pPr>
              <w:jc w:val="right"/>
              <w:rPr>
                <w:sz w:val="20"/>
                <w:szCs w:val="20"/>
              </w:rPr>
            </w:pPr>
          </w:p>
        </w:tc>
        <w:tc>
          <w:tcPr>
            <w:tcW w:w="2551" w:type="dxa"/>
            <w:gridSpan w:val="2"/>
            <w:tcBorders>
              <w:left w:val="single" w:sz="12" w:space="0" w:color="auto"/>
            </w:tcBorders>
            <w:shd w:val="clear" w:color="auto" w:fill="FFFFFF"/>
            <w:vAlign w:val="center"/>
          </w:tcPr>
          <w:p w14:paraId="240D3071" w14:textId="77777777" w:rsidR="004F67A6" w:rsidRPr="00F27721" w:rsidRDefault="00312171" w:rsidP="00F27721">
            <w:pPr>
              <w:jc w:val="right"/>
              <w:rPr>
                <w:sz w:val="20"/>
                <w:szCs w:val="20"/>
              </w:rPr>
            </w:pPr>
            <w:r w:rsidRPr="00F27721">
              <w:rPr>
                <w:b/>
                <w:sz w:val="20"/>
                <w:szCs w:val="20"/>
              </w:rPr>
              <w:t>Toplam iş yükü / 30</w:t>
            </w:r>
          </w:p>
        </w:tc>
        <w:tc>
          <w:tcPr>
            <w:tcW w:w="1276" w:type="dxa"/>
            <w:shd w:val="clear" w:color="auto" w:fill="FFFFFF"/>
            <w:vAlign w:val="center"/>
          </w:tcPr>
          <w:p w14:paraId="29081899" w14:textId="77777777" w:rsidR="004F67A6" w:rsidRPr="00F27721" w:rsidRDefault="00312171" w:rsidP="00F27721">
            <w:pPr>
              <w:jc w:val="center"/>
              <w:rPr>
                <w:b/>
                <w:sz w:val="20"/>
                <w:szCs w:val="20"/>
              </w:rPr>
            </w:pPr>
            <w:r w:rsidRPr="00F27721">
              <w:rPr>
                <w:b/>
                <w:sz w:val="20"/>
                <w:szCs w:val="20"/>
              </w:rPr>
              <w:t>7</w:t>
            </w:r>
          </w:p>
        </w:tc>
      </w:tr>
      <w:tr w:rsidR="00D70AEF" w:rsidRPr="00B41ECB" w14:paraId="0E8D6B69" w14:textId="77777777" w:rsidTr="00F27721">
        <w:trPr>
          <w:trHeight w:val="312"/>
        </w:trPr>
        <w:tc>
          <w:tcPr>
            <w:tcW w:w="5797" w:type="dxa"/>
            <w:tcBorders>
              <w:top w:val="nil"/>
              <w:left w:val="nil"/>
              <w:bottom w:val="nil"/>
              <w:right w:val="single" w:sz="12" w:space="0" w:color="auto"/>
            </w:tcBorders>
            <w:vAlign w:val="center"/>
          </w:tcPr>
          <w:p w14:paraId="5CD94503" w14:textId="77777777" w:rsidR="004F67A6" w:rsidRPr="00F27721" w:rsidRDefault="004F67A6" w:rsidP="00F27721">
            <w:pPr>
              <w:jc w:val="right"/>
              <w:rPr>
                <w:sz w:val="20"/>
                <w:szCs w:val="20"/>
              </w:rPr>
            </w:pPr>
          </w:p>
        </w:tc>
        <w:tc>
          <w:tcPr>
            <w:tcW w:w="2551" w:type="dxa"/>
            <w:gridSpan w:val="2"/>
            <w:tcBorders>
              <w:left w:val="single" w:sz="12" w:space="0" w:color="auto"/>
            </w:tcBorders>
            <w:vAlign w:val="center"/>
          </w:tcPr>
          <w:p w14:paraId="163970AA" w14:textId="77777777" w:rsidR="004F67A6" w:rsidRPr="00F27721" w:rsidRDefault="00312171" w:rsidP="00F27721">
            <w:pPr>
              <w:jc w:val="right"/>
              <w:rPr>
                <w:sz w:val="20"/>
                <w:szCs w:val="20"/>
              </w:rPr>
            </w:pPr>
            <w:r w:rsidRPr="00F27721">
              <w:rPr>
                <w:b/>
                <w:sz w:val="20"/>
                <w:szCs w:val="20"/>
              </w:rPr>
              <w:t>Dersin AKTS Kredisi</w:t>
            </w:r>
          </w:p>
        </w:tc>
        <w:tc>
          <w:tcPr>
            <w:tcW w:w="1276" w:type="dxa"/>
            <w:vAlign w:val="center"/>
          </w:tcPr>
          <w:p w14:paraId="34A3E4CD" w14:textId="77777777" w:rsidR="004F67A6" w:rsidRPr="00F27721" w:rsidRDefault="00312171" w:rsidP="00F27721">
            <w:pPr>
              <w:jc w:val="center"/>
              <w:rPr>
                <w:b/>
                <w:sz w:val="20"/>
                <w:szCs w:val="20"/>
              </w:rPr>
            </w:pPr>
            <w:r w:rsidRPr="00F27721">
              <w:rPr>
                <w:b/>
                <w:sz w:val="20"/>
                <w:szCs w:val="20"/>
              </w:rPr>
              <w:t>7</w:t>
            </w:r>
          </w:p>
        </w:tc>
      </w:tr>
    </w:tbl>
    <w:p w14:paraId="625E53F0" w14:textId="77777777" w:rsidR="00312171" w:rsidRDefault="00312171"/>
    <w:p w14:paraId="57C71240" w14:textId="77777777" w:rsidR="00312171" w:rsidRDefault="00312171">
      <w:pPr>
        <w:sectPr w:rsidR="00BD6EC0" w:rsidSect="00CA0228">
          <w:pgSz w:w="11906" w:h="16838"/>
          <w:pgMar w:top="709" w:right="1134" w:bottom="425" w:left="1134" w:header="0" w:footer="283" w:gutter="0"/>
          <w:cols w:space="708"/>
          <w:titlePg/>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432EAA" w:rsidRPr="00B41ECB" w14:paraId="1AA83B1B" w14:textId="77777777" w:rsidTr="00F27721">
        <w:trPr>
          <w:trHeight w:val="312"/>
        </w:trPr>
        <w:tc>
          <w:tcPr>
            <w:tcW w:w="9624" w:type="dxa"/>
            <w:gridSpan w:val="2"/>
            <w:shd w:val="clear" w:color="auto" w:fill="FFF2CC"/>
            <w:vAlign w:val="center"/>
          </w:tcPr>
          <w:p w14:paraId="0B1408F4" w14:textId="77777777" w:rsidR="00312171" w:rsidRPr="00F27721" w:rsidRDefault="00312171" w:rsidP="00F27721">
            <w:pPr>
              <w:jc w:val="center"/>
              <w:rPr>
                <w:b/>
                <w:sz w:val="20"/>
                <w:szCs w:val="20"/>
              </w:rPr>
            </w:pPr>
            <w:r w:rsidRPr="00F27721">
              <w:rPr>
                <w:b/>
                <w:sz w:val="20"/>
                <w:szCs w:val="20"/>
              </w:rPr>
              <w:lastRenderedPageBreak/>
              <w:t>Değerlendirme</w:t>
            </w:r>
          </w:p>
        </w:tc>
      </w:tr>
      <w:tr w:rsidR="00432EAA" w:rsidRPr="00B41ECB" w14:paraId="164630BE" w14:textId="77777777" w:rsidTr="00F27721">
        <w:trPr>
          <w:trHeight w:val="369"/>
        </w:trPr>
        <w:tc>
          <w:tcPr>
            <w:tcW w:w="5797" w:type="dxa"/>
            <w:vAlign w:val="center"/>
          </w:tcPr>
          <w:p w14:paraId="42F032B5" w14:textId="77777777" w:rsidR="00312171" w:rsidRPr="00F27721" w:rsidRDefault="00312171" w:rsidP="00ED36D7">
            <w:pPr>
              <w:rPr>
                <w:b/>
                <w:sz w:val="20"/>
                <w:szCs w:val="20"/>
              </w:rPr>
            </w:pPr>
            <w:r w:rsidRPr="00F27721">
              <w:rPr>
                <w:b/>
                <w:sz w:val="20"/>
                <w:szCs w:val="20"/>
              </w:rPr>
              <w:t>Yarıyıl içi Etkinlikleri</w:t>
            </w:r>
          </w:p>
        </w:tc>
        <w:tc>
          <w:tcPr>
            <w:tcW w:w="3827" w:type="dxa"/>
            <w:vAlign w:val="center"/>
          </w:tcPr>
          <w:p w14:paraId="13D61090" w14:textId="77777777" w:rsidR="00312171" w:rsidRPr="00F27721" w:rsidRDefault="00312171" w:rsidP="00F27721">
            <w:pPr>
              <w:jc w:val="center"/>
              <w:rPr>
                <w:b/>
                <w:sz w:val="20"/>
                <w:szCs w:val="20"/>
              </w:rPr>
            </w:pPr>
            <w:r w:rsidRPr="00F27721">
              <w:rPr>
                <w:b/>
                <w:sz w:val="20"/>
                <w:szCs w:val="20"/>
              </w:rPr>
              <w:t>%</w:t>
            </w:r>
          </w:p>
        </w:tc>
      </w:tr>
      <w:tr w:rsidR="00D84CC2" w:rsidRPr="00B41ECB" w14:paraId="65E3D611" w14:textId="77777777" w:rsidTr="00F27721">
        <w:trPr>
          <w:trHeight w:val="369"/>
        </w:trPr>
        <w:tc>
          <w:tcPr>
            <w:tcW w:w="5797" w:type="dxa"/>
            <w:vAlign w:val="center"/>
          </w:tcPr>
          <w:p w14:paraId="1DC8A6FE" w14:textId="0A10FF5E" w:rsidR="00312171" w:rsidRPr="00F27721" w:rsidRDefault="00312171" w:rsidP="00F27721">
            <w:pPr>
              <w:ind w:left="303"/>
              <w:rPr>
                <w:sz w:val="20"/>
                <w:szCs w:val="20"/>
              </w:rPr>
            </w:pPr>
            <w:r w:rsidRPr="00F27721">
              <w:rPr>
                <w:sz w:val="20"/>
                <w:szCs w:val="20"/>
              </w:rPr>
              <w:t>Ara Sınav</w:t>
            </w:r>
          </w:p>
        </w:tc>
        <w:tc>
          <w:tcPr>
            <w:tcW w:w="3827" w:type="dxa"/>
            <w:vAlign w:val="center"/>
          </w:tcPr>
          <w:p w14:paraId="35BB1A11" w14:textId="77777777" w:rsidR="00312171" w:rsidRPr="00F27721" w:rsidRDefault="00312171" w:rsidP="00F27721">
            <w:pPr>
              <w:jc w:val="center"/>
              <w:rPr>
                <w:sz w:val="20"/>
                <w:szCs w:val="20"/>
              </w:rPr>
            </w:pPr>
          </w:p>
        </w:tc>
      </w:tr>
      <w:tr w:rsidR="00D84CC2" w:rsidRPr="00B41ECB" w14:paraId="39EF6E7B" w14:textId="77777777" w:rsidTr="00F27721">
        <w:trPr>
          <w:trHeight w:val="369"/>
        </w:trPr>
        <w:tc>
          <w:tcPr>
            <w:tcW w:w="5797" w:type="dxa"/>
            <w:vAlign w:val="center"/>
          </w:tcPr>
          <w:p w14:paraId="7098267C" w14:textId="0B41158D" w:rsidR="00312171" w:rsidRPr="00F27721" w:rsidRDefault="00312171" w:rsidP="00F27721">
            <w:pPr>
              <w:ind w:left="303"/>
              <w:rPr>
                <w:sz w:val="20"/>
                <w:szCs w:val="20"/>
              </w:rPr>
            </w:pPr>
            <w:r w:rsidRPr="00F27721">
              <w:rPr>
                <w:sz w:val="20"/>
                <w:szCs w:val="20"/>
              </w:rPr>
              <w:t>Ödev</w:t>
            </w:r>
          </w:p>
        </w:tc>
        <w:tc>
          <w:tcPr>
            <w:tcW w:w="3827" w:type="dxa"/>
            <w:vAlign w:val="center"/>
          </w:tcPr>
          <w:p w14:paraId="18095ADC" w14:textId="77777777" w:rsidR="00312171" w:rsidRPr="00F27721" w:rsidRDefault="00312171" w:rsidP="00F27721">
            <w:pPr>
              <w:jc w:val="center"/>
              <w:rPr>
                <w:sz w:val="20"/>
                <w:szCs w:val="20"/>
              </w:rPr>
            </w:pPr>
            <w:r w:rsidRPr="00F27721">
              <w:rPr>
                <w:sz w:val="20"/>
                <w:szCs w:val="20"/>
              </w:rPr>
              <w:t>70</w:t>
            </w:r>
          </w:p>
        </w:tc>
      </w:tr>
      <w:tr w:rsidR="00D84CC2" w:rsidRPr="00B41ECB" w14:paraId="2BDB2CD3" w14:textId="77777777" w:rsidTr="00F27721">
        <w:trPr>
          <w:trHeight w:val="369"/>
        </w:trPr>
        <w:tc>
          <w:tcPr>
            <w:tcW w:w="5797" w:type="dxa"/>
            <w:vAlign w:val="center"/>
          </w:tcPr>
          <w:p w14:paraId="316E463E" w14:textId="5317E384"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6E897F07" w14:textId="77777777" w:rsidR="00312171" w:rsidRPr="00F27721" w:rsidRDefault="00312171" w:rsidP="00F27721">
            <w:pPr>
              <w:jc w:val="center"/>
              <w:rPr>
                <w:sz w:val="20"/>
                <w:szCs w:val="20"/>
              </w:rPr>
            </w:pPr>
          </w:p>
        </w:tc>
      </w:tr>
      <w:tr w:rsidR="00D84CC2" w:rsidRPr="00B41ECB" w14:paraId="3C8F2A6C" w14:textId="77777777" w:rsidTr="00F27721">
        <w:trPr>
          <w:trHeight w:val="369"/>
        </w:trPr>
        <w:tc>
          <w:tcPr>
            <w:tcW w:w="5797" w:type="dxa"/>
            <w:vAlign w:val="center"/>
          </w:tcPr>
          <w:p w14:paraId="1253691B" w14:textId="3D3E3CA4"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24F3EB1B" w14:textId="77777777" w:rsidR="00312171" w:rsidRPr="00F27721" w:rsidRDefault="00312171" w:rsidP="00F27721">
            <w:pPr>
              <w:jc w:val="center"/>
              <w:rPr>
                <w:sz w:val="20"/>
                <w:szCs w:val="20"/>
              </w:rPr>
            </w:pPr>
          </w:p>
        </w:tc>
      </w:tr>
      <w:tr w:rsidR="00D84CC2" w:rsidRPr="00B41ECB" w14:paraId="4D179BE0" w14:textId="77777777" w:rsidTr="00F27721">
        <w:trPr>
          <w:trHeight w:val="369"/>
        </w:trPr>
        <w:tc>
          <w:tcPr>
            <w:tcW w:w="5797" w:type="dxa"/>
            <w:vAlign w:val="center"/>
          </w:tcPr>
          <w:p w14:paraId="5B5B533D" w14:textId="77777777" w:rsidR="00312171" w:rsidRPr="00F27721" w:rsidRDefault="00312171" w:rsidP="00D84CC2">
            <w:pPr>
              <w:rPr>
                <w:b/>
                <w:sz w:val="20"/>
                <w:szCs w:val="20"/>
              </w:rPr>
            </w:pPr>
            <w:r w:rsidRPr="00F27721">
              <w:rPr>
                <w:b/>
                <w:sz w:val="20"/>
                <w:szCs w:val="20"/>
              </w:rPr>
              <w:t>Yarıyıl Sonu Sınavı</w:t>
            </w:r>
          </w:p>
        </w:tc>
        <w:tc>
          <w:tcPr>
            <w:tcW w:w="3827" w:type="dxa"/>
            <w:vAlign w:val="center"/>
          </w:tcPr>
          <w:p w14:paraId="59953B7A" w14:textId="77777777" w:rsidR="00312171" w:rsidRPr="00F27721" w:rsidRDefault="00312171" w:rsidP="00F27721">
            <w:pPr>
              <w:jc w:val="center"/>
              <w:rPr>
                <w:sz w:val="20"/>
                <w:szCs w:val="20"/>
              </w:rPr>
            </w:pPr>
            <w:r w:rsidRPr="00F27721">
              <w:rPr>
                <w:sz w:val="20"/>
                <w:szCs w:val="20"/>
              </w:rPr>
              <w:t>30</w:t>
            </w:r>
          </w:p>
        </w:tc>
      </w:tr>
      <w:tr w:rsidR="00D84CC2" w:rsidRPr="00B41ECB" w14:paraId="2976E666" w14:textId="77777777" w:rsidTr="00F27721">
        <w:trPr>
          <w:trHeight w:val="369"/>
        </w:trPr>
        <w:tc>
          <w:tcPr>
            <w:tcW w:w="5797" w:type="dxa"/>
            <w:vAlign w:val="center"/>
          </w:tcPr>
          <w:p w14:paraId="1DC3B113" w14:textId="77777777" w:rsidR="00312171" w:rsidRPr="00F27721" w:rsidRDefault="00312171" w:rsidP="00F27721">
            <w:pPr>
              <w:jc w:val="right"/>
              <w:rPr>
                <w:b/>
                <w:sz w:val="20"/>
                <w:szCs w:val="20"/>
              </w:rPr>
            </w:pPr>
            <w:r w:rsidRPr="00F27721">
              <w:rPr>
                <w:b/>
                <w:sz w:val="20"/>
                <w:szCs w:val="20"/>
              </w:rPr>
              <w:t>Toplam</w:t>
            </w:r>
          </w:p>
        </w:tc>
        <w:tc>
          <w:tcPr>
            <w:tcW w:w="3827" w:type="dxa"/>
            <w:vAlign w:val="center"/>
          </w:tcPr>
          <w:p w14:paraId="776CF16D" w14:textId="77777777" w:rsidR="00312171" w:rsidRPr="00F27721" w:rsidRDefault="00312171" w:rsidP="00F27721">
            <w:pPr>
              <w:jc w:val="center"/>
              <w:rPr>
                <w:sz w:val="20"/>
                <w:szCs w:val="20"/>
              </w:rPr>
            </w:pPr>
            <w:r w:rsidRPr="00F27721">
              <w:rPr>
                <w:sz w:val="20"/>
                <w:szCs w:val="20"/>
              </w:rPr>
              <w:t>100</w:t>
            </w:r>
          </w:p>
        </w:tc>
      </w:tr>
    </w:tbl>
    <w:p w14:paraId="51719E03" w14:textId="77777777" w:rsidR="00312171" w:rsidRPr="008E66D8" w:rsidRDefault="00312171" w:rsidP="008E66D8">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0938A4FB" w14:textId="77777777" w:rsidTr="00F27721">
        <w:trPr>
          <w:trHeight w:val="587"/>
          <w:jc w:val="center"/>
        </w:trPr>
        <w:tc>
          <w:tcPr>
            <w:tcW w:w="9624" w:type="dxa"/>
            <w:gridSpan w:val="3"/>
            <w:shd w:val="clear" w:color="auto" w:fill="FFF2CC"/>
            <w:vAlign w:val="center"/>
          </w:tcPr>
          <w:p w14:paraId="0EC7B375" w14:textId="77777777" w:rsidR="00312171" w:rsidRPr="001701C3" w:rsidRDefault="00312171" w:rsidP="003E058A">
            <w:pPr>
              <w:jc w:val="center"/>
              <w:rPr>
                <w:b/>
                <w:sz w:val="20"/>
                <w:szCs w:val="20"/>
              </w:rPr>
            </w:pPr>
            <w:r w:rsidRPr="001701C3">
              <w:rPr>
                <w:b/>
                <w:sz w:val="20"/>
                <w:szCs w:val="20"/>
              </w:rPr>
              <w:t>DERSİN ÖĞRENİM ÇIKTILARININ PROGRAM ÇIKTILARI (PÇ) İLE OLAN İLİŞKİSİ</w:t>
            </w:r>
          </w:p>
          <w:p w14:paraId="1E3C453B" w14:textId="77777777" w:rsidR="00312171" w:rsidRPr="001701C3" w:rsidRDefault="00312171" w:rsidP="003E058A">
            <w:pPr>
              <w:jc w:val="center"/>
              <w:rPr>
                <w:b/>
                <w:sz w:val="20"/>
                <w:szCs w:val="20"/>
              </w:rPr>
            </w:pPr>
            <w:r w:rsidRPr="001701C3">
              <w:rPr>
                <w:sz w:val="20"/>
                <w:szCs w:val="20"/>
              </w:rPr>
              <w:t>(5: Çok yüksek, 4:</w:t>
            </w:r>
            <w:r w:rsidRPr="001701C3">
              <w:rPr>
                <w:b/>
                <w:sz w:val="20"/>
                <w:szCs w:val="20"/>
              </w:rPr>
              <w:t xml:space="preserve"> </w:t>
            </w:r>
            <w:r w:rsidRPr="001701C3">
              <w:rPr>
                <w:sz w:val="20"/>
                <w:szCs w:val="20"/>
              </w:rPr>
              <w:t>Yüksek,</w:t>
            </w:r>
            <w:r w:rsidRPr="001701C3">
              <w:rPr>
                <w:b/>
                <w:sz w:val="20"/>
                <w:szCs w:val="20"/>
              </w:rPr>
              <w:t xml:space="preserve"> </w:t>
            </w:r>
            <w:r w:rsidRPr="001701C3">
              <w:rPr>
                <w:sz w:val="20"/>
                <w:szCs w:val="20"/>
              </w:rPr>
              <w:t>3: Orta, 2: Düşük, 1: Çok düşük</w:t>
            </w:r>
            <w:r>
              <w:rPr>
                <w:sz w:val="20"/>
                <w:szCs w:val="20"/>
              </w:rPr>
              <w:t>,)</w:t>
            </w:r>
          </w:p>
        </w:tc>
      </w:tr>
      <w:tr w:rsidR="00BF218E" w:rsidRPr="001701C3" w14:paraId="59EC2291" w14:textId="77777777" w:rsidTr="00526E32">
        <w:trPr>
          <w:trHeight w:hRule="exact" w:val="454"/>
          <w:jc w:val="center"/>
        </w:trPr>
        <w:tc>
          <w:tcPr>
            <w:tcW w:w="552" w:type="dxa"/>
            <w:vAlign w:val="center"/>
          </w:tcPr>
          <w:p w14:paraId="5D1DDBAB" w14:textId="77777777" w:rsidR="00312171" w:rsidRPr="001701C3" w:rsidRDefault="00312171" w:rsidP="003E058A">
            <w:pPr>
              <w:jc w:val="center"/>
              <w:rPr>
                <w:b/>
                <w:sz w:val="20"/>
                <w:szCs w:val="20"/>
              </w:rPr>
            </w:pPr>
            <w:r w:rsidRPr="001701C3">
              <w:rPr>
                <w:b/>
                <w:sz w:val="20"/>
                <w:szCs w:val="20"/>
              </w:rPr>
              <w:t>NO</w:t>
            </w:r>
          </w:p>
        </w:tc>
        <w:tc>
          <w:tcPr>
            <w:tcW w:w="8080" w:type="dxa"/>
            <w:vAlign w:val="center"/>
          </w:tcPr>
          <w:p w14:paraId="5D810896" w14:textId="77777777" w:rsidR="00312171" w:rsidRPr="00EC5DE1" w:rsidRDefault="00312171" w:rsidP="003E058A">
            <w:pPr>
              <w:jc w:val="center"/>
              <w:rPr>
                <w:b/>
                <w:sz w:val="20"/>
                <w:szCs w:val="20"/>
              </w:rPr>
            </w:pPr>
            <w:r w:rsidRPr="001701C3">
              <w:rPr>
                <w:b/>
                <w:sz w:val="20"/>
                <w:szCs w:val="20"/>
              </w:rPr>
              <w:t>PROGRAM ÇIKTISI</w:t>
            </w:r>
          </w:p>
        </w:tc>
        <w:tc>
          <w:tcPr>
            <w:tcW w:w="992" w:type="dxa"/>
            <w:tcBorders>
              <w:bottom w:val="single" w:sz="6" w:space="0" w:color="auto"/>
            </w:tcBorders>
            <w:vAlign w:val="center"/>
          </w:tcPr>
          <w:p w14:paraId="3A3337B0" w14:textId="77777777" w:rsidR="00312171" w:rsidRPr="00EC5DE1" w:rsidRDefault="00312171" w:rsidP="003E058A">
            <w:pPr>
              <w:jc w:val="center"/>
              <w:rPr>
                <w:b/>
                <w:sz w:val="20"/>
                <w:szCs w:val="20"/>
              </w:rPr>
            </w:pPr>
            <w:r>
              <w:rPr>
                <w:b/>
                <w:sz w:val="20"/>
                <w:szCs w:val="20"/>
              </w:rPr>
              <w:t>Katkı</w:t>
            </w:r>
          </w:p>
        </w:tc>
      </w:tr>
      <w:tr w:rsidR="00234F28" w:rsidRPr="001701C3" w14:paraId="6D1B077F" w14:textId="77777777" w:rsidTr="00F27721">
        <w:trPr>
          <w:jc w:val="center"/>
        </w:trPr>
        <w:tc>
          <w:tcPr>
            <w:tcW w:w="552" w:type="dxa"/>
            <w:shd w:val="clear" w:color="auto" w:fill="FFFFFF"/>
            <w:vAlign w:val="center"/>
          </w:tcPr>
          <w:p w14:paraId="52F70764" w14:textId="77777777" w:rsidR="004F67A6" w:rsidRPr="00EC5DE1" w:rsidRDefault="00312171" w:rsidP="00234F28">
            <w:pPr>
              <w:jc w:val="center"/>
              <w:rPr>
                <w:b/>
                <w:sz w:val="20"/>
                <w:szCs w:val="20"/>
              </w:rPr>
            </w:pPr>
            <w:r w:rsidRPr="00EC5DE1">
              <w:rPr>
                <w:b/>
                <w:sz w:val="20"/>
                <w:szCs w:val="20"/>
              </w:rPr>
              <w:t>1</w:t>
            </w:r>
          </w:p>
        </w:tc>
        <w:tc>
          <w:tcPr>
            <w:tcW w:w="8080" w:type="dxa"/>
            <w:shd w:val="clear" w:color="auto" w:fill="FFFFFF"/>
            <w:vAlign w:val="center"/>
          </w:tcPr>
          <w:p w14:paraId="69E364B0" w14:textId="77777777" w:rsidR="004F67A6" w:rsidRPr="00067CC0" w:rsidRDefault="00312171" w:rsidP="00234F28">
            <w:pPr>
              <w:rPr>
                <w:sz w:val="20"/>
                <w:szCs w:val="20"/>
              </w:rPr>
            </w:pPr>
            <w:r w:rsidRPr="002E6C49">
              <w:rPr>
                <w:sz w:val="20"/>
                <w:szCs w:val="20"/>
              </w:rPr>
              <w:t>Matematik, fen bilimleri ve Bilgisayar Mühendisliği konularında yeterli bilgi birikimi; bu alanlardaki kuramsal ve uygulamalı bilgileri, karmaşık Bilgisayar Mühendisliği problemlerini modelleme ve çözme için uygulayabilme becerisi</w:t>
            </w:r>
          </w:p>
        </w:tc>
        <w:tc>
          <w:tcPr>
            <w:tcW w:w="992" w:type="dxa"/>
            <w:tcBorders>
              <w:top w:val="single" w:sz="6" w:space="0" w:color="auto"/>
            </w:tcBorders>
            <w:vAlign w:val="center"/>
          </w:tcPr>
          <w:p w14:paraId="539A9A37" w14:textId="77777777" w:rsidR="004F67A6" w:rsidRPr="009C149D" w:rsidRDefault="004F67A6" w:rsidP="00234F28">
            <w:pPr>
              <w:jc w:val="center"/>
              <w:rPr>
                <w:sz w:val="20"/>
                <w:szCs w:val="20"/>
              </w:rPr>
            </w:pPr>
          </w:p>
        </w:tc>
      </w:tr>
      <w:tr w:rsidR="00234F28" w:rsidRPr="001701C3" w14:paraId="08672699" w14:textId="77777777" w:rsidTr="00F27721">
        <w:trPr>
          <w:jc w:val="center"/>
        </w:trPr>
        <w:tc>
          <w:tcPr>
            <w:tcW w:w="552" w:type="dxa"/>
            <w:shd w:val="clear" w:color="auto" w:fill="FFFFFF"/>
            <w:vAlign w:val="center"/>
          </w:tcPr>
          <w:p w14:paraId="40FB72F8" w14:textId="77777777" w:rsidR="004F67A6" w:rsidRPr="003B1131" w:rsidRDefault="00312171" w:rsidP="00234F28">
            <w:pPr>
              <w:jc w:val="center"/>
              <w:rPr>
                <w:b/>
                <w:sz w:val="20"/>
                <w:szCs w:val="20"/>
              </w:rPr>
            </w:pPr>
            <w:r w:rsidRPr="003B1131">
              <w:rPr>
                <w:b/>
                <w:sz w:val="20"/>
                <w:szCs w:val="20"/>
              </w:rPr>
              <w:t>2</w:t>
            </w:r>
          </w:p>
        </w:tc>
        <w:tc>
          <w:tcPr>
            <w:tcW w:w="8080" w:type="dxa"/>
            <w:shd w:val="clear" w:color="auto" w:fill="FFFFFF"/>
            <w:vAlign w:val="center"/>
          </w:tcPr>
          <w:p w14:paraId="09767A3A" w14:textId="77777777" w:rsidR="004F67A6" w:rsidRPr="003B1131" w:rsidRDefault="00312171" w:rsidP="00234F28">
            <w:pPr>
              <w:jc w:val="both"/>
              <w:rPr>
                <w:b/>
                <w:sz w:val="20"/>
                <w:szCs w:val="20"/>
              </w:rPr>
            </w:pPr>
            <w:r w:rsidRPr="002E6C49">
              <w:rPr>
                <w:sz w:val="20"/>
                <w:szCs w:val="20"/>
              </w:rPr>
              <w:t>Bilgisayar Mühendisliği ve ilgili alanlarda karmaşık mühendislik problemlerini saptama, tanımlama, formüle etme ve uygun analiz ve modelleme yöntemlerini seçip uygulayarak çözme becerileri</w:t>
            </w:r>
          </w:p>
        </w:tc>
        <w:tc>
          <w:tcPr>
            <w:tcW w:w="992" w:type="dxa"/>
            <w:tcBorders>
              <w:top w:val="single" w:sz="6" w:space="0" w:color="auto"/>
              <w:bottom w:val="single" w:sz="6" w:space="0" w:color="auto"/>
            </w:tcBorders>
            <w:vAlign w:val="center"/>
          </w:tcPr>
          <w:p w14:paraId="213BA64A" w14:textId="77777777" w:rsidR="004F67A6" w:rsidRPr="009C149D" w:rsidRDefault="00312171" w:rsidP="00234F28">
            <w:pPr>
              <w:jc w:val="center"/>
              <w:rPr>
                <w:sz w:val="20"/>
                <w:szCs w:val="20"/>
              </w:rPr>
            </w:pPr>
            <w:r>
              <w:rPr>
                <w:sz w:val="20"/>
                <w:szCs w:val="20"/>
              </w:rPr>
              <w:t>5</w:t>
            </w:r>
          </w:p>
        </w:tc>
      </w:tr>
      <w:tr w:rsidR="00234F28" w:rsidRPr="001701C3" w14:paraId="3C2EEDCA" w14:textId="77777777" w:rsidTr="00F27721">
        <w:trPr>
          <w:jc w:val="center"/>
        </w:trPr>
        <w:tc>
          <w:tcPr>
            <w:tcW w:w="552" w:type="dxa"/>
            <w:shd w:val="clear" w:color="auto" w:fill="FFFFFF"/>
            <w:vAlign w:val="center"/>
          </w:tcPr>
          <w:p w14:paraId="78407A85" w14:textId="77777777" w:rsidR="004F67A6" w:rsidRPr="00EC5DE1" w:rsidRDefault="00312171" w:rsidP="00234F28">
            <w:pPr>
              <w:jc w:val="center"/>
              <w:rPr>
                <w:b/>
                <w:sz w:val="20"/>
                <w:szCs w:val="20"/>
              </w:rPr>
            </w:pPr>
            <w:r w:rsidRPr="00EC5DE1">
              <w:rPr>
                <w:b/>
                <w:sz w:val="20"/>
                <w:szCs w:val="20"/>
              </w:rPr>
              <w:t>3</w:t>
            </w:r>
          </w:p>
        </w:tc>
        <w:tc>
          <w:tcPr>
            <w:tcW w:w="8080" w:type="dxa"/>
            <w:tcBorders>
              <w:bottom w:val="single" w:sz="6" w:space="0" w:color="auto"/>
            </w:tcBorders>
            <w:shd w:val="clear" w:color="auto" w:fill="FFFFFF"/>
            <w:vAlign w:val="center"/>
          </w:tcPr>
          <w:p w14:paraId="5CA93055" w14:textId="77777777" w:rsidR="004F67A6" w:rsidRPr="006E26AB" w:rsidRDefault="00312171" w:rsidP="00234F28">
            <w:pPr>
              <w:jc w:val="both"/>
              <w:rPr>
                <w:b/>
                <w:sz w:val="20"/>
                <w:szCs w:val="20"/>
              </w:rPr>
            </w:pPr>
            <w:r w:rsidRPr="002E6C49">
              <w:rPr>
                <w:sz w:val="20"/>
                <w:szCs w:val="20"/>
              </w:rPr>
              <w:t>B</w:t>
            </w:r>
            <w:r w:rsidRPr="002E6C49">
              <w:rPr>
                <w:bCs/>
                <w:sz w:val="20"/>
                <w:szCs w:val="20"/>
              </w:rPr>
              <w:t xml:space="preserve">elirlenmiş </w:t>
            </w:r>
            <w:r w:rsidRPr="002E6C49">
              <w:rPr>
                <w:sz w:val="20"/>
                <w:szCs w:val="20"/>
              </w:rPr>
              <w:t>bir hedef doğrultusunda karmaşık bir sistemi, cihazı veya ürünü gerçekçi kısıtlar ve koşullar altında modern tasarım yöntemlerini de uygulayarak tasarlama becerisi</w:t>
            </w:r>
          </w:p>
        </w:tc>
        <w:tc>
          <w:tcPr>
            <w:tcW w:w="992" w:type="dxa"/>
            <w:tcBorders>
              <w:top w:val="single" w:sz="6" w:space="0" w:color="auto"/>
              <w:bottom w:val="single" w:sz="6" w:space="0" w:color="auto"/>
            </w:tcBorders>
            <w:vAlign w:val="center"/>
          </w:tcPr>
          <w:p w14:paraId="61B01BFF" w14:textId="77777777" w:rsidR="004F67A6" w:rsidRPr="009C149D" w:rsidRDefault="00312171" w:rsidP="00234F28">
            <w:pPr>
              <w:jc w:val="center"/>
              <w:rPr>
                <w:sz w:val="20"/>
                <w:szCs w:val="20"/>
              </w:rPr>
            </w:pPr>
            <w:r>
              <w:rPr>
                <w:sz w:val="20"/>
                <w:szCs w:val="20"/>
              </w:rPr>
              <w:t>4</w:t>
            </w:r>
          </w:p>
        </w:tc>
      </w:tr>
      <w:tr w:rsidR="00234F28" w:rsidRPr="001701C3" w14:paraId="2CC386C7" w14:textId="77777777" w:rsidTr="00F27721">
        <w:trPr>
          <w:jc w:val="center"/>
        </w:trPr>
        <w:tc>
          <w:tcPr>
            <w:tcW w:w="552" w:type="dxa"/>
            <w:shd w:val="clear" w:color="auto" w:fill="FFFFFF"/>
            <w:vAlign w:val="center"/>
          </w:tcPr>
          <w:p w14:paraId="6F65244A" w14:textId="77777777" w:rsidR="004F67A6" w:rsidRPr="00EC5DE1" w:rsidRDefault="00312171" w:rsidP="00234F28">
            <w:pPr>
              <w:jc w:val="center"/>
              <w:rPr>
                <w:b/>
                <w:sz w:val="20"/>
                <w:szCs w:val="20"/>
              </w:rPr>
            </w:pPr>
            <w:r w:rsidRPr="00EC5DE1">
              <w:rPr>
                <w:b/>
                <w:sz w:val="20"/>
                <w:szCs w:val="20"/>
              </w:rPr>
              <w:t>4</w:t>
            </w:r>
          </w:p>
        </w:tc>
        <w:tc>
          <w:tcPr>
            <w:tcW w:w="8080" w:type="dxa"/>
            <w:tcBorders>
              <w:top w:val="single" w:sz="6" w:space="0" w:color="auto"/>
            </w:tcBorders>
            <w:shd w:val="clear" w:color="auto" w:fill="FFFFFF"/>
            <w:vAlign w:val="center"/>
          </w:tcPr>
          <w:p w14:paraId="162E16C8" w14:textId="77777777" w:rsidR="004F67A6" w:rsidRPr="00795685" w:rsidRDefault="00312171" w:rsidP="00795685">
            <w:pPr>
              <w:rPr>
                <w:sz w:val="20"/>
                <w:szCs w:val="20"/>
              </w:rPr>
            </w:pPr>
            <w:r w:rsidRPr="00795685">
              <w:rPr>
                <w:sz w:val="20"/>
                <w:szCs w:val="20"/>
              </w:rPr>
              <w:t>Karmaşık Bilgisayar Mühendisliği uygulamaları için gerekli olan modern teknik ve araçları geliştirme, seçme, kullanma ve bilişim teknolojilerinden etkin bir şekilde yararlanma becerisi</w:t>
            </w:r>
          </w:p>
        </w:tc>
        <w:tc>
          <w:tcPr>
            <w:tcW w:w="992" w:type="dxa"/>
            <w:tcBorders>
              <w:top w:val="single" w:sz="6" w:space="0" w:color="auto"/>
            </w:tcBorders>
            <w:vAlign w:val="center"/>
          </w:tcPr>
          <w:p w14:paraId="012CBFB7" w14:textId="77777777" w:rsidR="004F67A6" w:rsidRPr="009C149D" w:rsidRDefault="004F67A6" w:rsidP="00234F28">
            <w:pPr>
              <w:jc w:val="center"/>
              <w:rPr>
                <w:sz w:val="20"/>
                <w:szCs w:val="20"/>
              </w:rPr>
            </w:pPr>
          </w:p>
        </w:tc>
      </w:tr>
      <w:tr w:rsidR="00234F28" w:rsidRPr="001701C3" w14:paraId="1807A1B1" w14:textId="77777777" w:rsidTr="00F27721">
        <w:trPr>
          <w:jc w:val="center"/>
        </w:trPr>
        <w:tc>
          <w:tcPr>
            <w:tcW w:w="552" w:type="dxa"/>
            <w:shd w:val="clear" w:color="auto" w:fill="FFFFFF"/>
            <w:vAlign w:val="center"/>
          </w:tcPr>
          <w:p w14:paraId="64165C14" w14:textId="77777777" w:rsidR="004F67A6" w:rsidRPr="00EC5DE1" w:rsidRDefault="00312171" w:rsidP="00234F28">
            <w:pPr>
              <w:jc w:val="center"/>
              <w:rPr>
                <w:b/>
                <w:sz w:val="20"/>
                <w:szCs w:val="20"/>
              </w:rPr>
            </w:pPr>
            <w:r w:rsidRPr="00EC5DE1">
              <w:rPr>
                <w:b/>
                <w:sz w:val="20"/>
                <w:szCs w:val="20"/>
              </w:rPr>
              <w:t>5</w:t>
            </w:r>
          </w:p>
        </w:tc>
        <w:tc>
          <w:tcPr>
            <w:tcW w:w="8080" w:type="dxa"/>
            <w:tcBorders>
              <w:top w:val="single" w:sz="6" w:space="0" w:color="auto"/>
            </w:tcBorders>
            <w:shd w:val="clear" w:color="auto" w:fill="FFFFFF"/>
            <w:vAlign w:val="center"/>
          </w:tcPr>
          <w:p w14:paraId="48D7642A" w14:textId="77777777" w:rsidR="004F67A6" w:rsidRPr="00795685" w:rsidRDefault="00312171" w:rsidP="00795685">
            <w:pPr>
              <w:rPr>
                <w:sz w:val="20"/>
                <w:szCs w:val="20"/>
              </w:rPr>
            </w:pPr>
            <w:r w:rsidRPr="00795685">
              <w:rPr>
                <w:sz w:val="20"/>
                <w:szCs w:val="20"/>
              </w:rPr>
              <w:t>Karmaşık Bilgisayar Mühendisliği problemlerinin incelenmesi için deney tasarlama, deney yapma, veri toplama, sonuçları analiz etme ve yorumlama becerisi</w:t>
            </w:r>
          </w:p>
        </w:tc>
        <w:tc>
          <w:tcPr>
            <w:tcW w:w="992" w:type="dxa"/>
            <w:tcBorders>
              <w:top w:val="single" w:sz="6" w:space="0" w:color="auto"/>
            </w:tcBorders>
            <w:vAlign w:val="center"/>
          </w:tcPr>
          <w:p w14:paraId="0A2A68EA" w14:textId="77777777" w:rsidR="004F67A6" w:rsidRPr="009C149D" w:rsidRDefault="004F67A6" w:rsidP="00234F28">
            <w:pPr>
              <w:jc w:val="center"/>
              <w:rPr>
                <w:sz w:val="20"/>
                <w:szCs w:val="20"/>
              </w:rPr>
            </w:pPr>
          </w:p>
        </w:tc>
      </w:tr>
      <w:tr w:rsidR="00234F28" w:rsidRPr="001701C3" w14:paraId="0951F970" w14:textId="77777777" w:rsidTr="00F27721">
        <w:trPr>
          <w:jc w:val="center"/>
        </w:trPr>
        <w:tc>
          <w:tcPr>
            <w:tcW w:w="552" w:type="dxa"/>
            <w:shd w:val="clear" w:color="auto" w:fill="FFFFFF"/>
            <w:vAlign w:val="center"/>
          </w:tcPr>
          <w:p w14:paraId="77D2BE1E" w14:textId="77777777" w:rsidR="004F67A6" w:rsidRPr="00EC5DE1" w:rsidRDefault="00312171" w:rsidP="00234F28">
            <w:pPr>
              <w:jc w:val="center"/>
              <w:rPr>
                <w:b/>
                <w:sz w:val="20"/>
                <w:szCs w:val="20"/>
              </w:rPr>
            </w:pPr>
            <w:r w:rsidRPr="00EC5DE1">
              <w:rPr>
                <w:b/>
                <w:sz w:val="20"/>
                <w:szCs w:val="20"/>
              </w:rPr>
              <w:t>6</w:t>
            </w:r>
          </w:p>
        </w:tc>
        <w:tc>
          <w:tcPr>
            <w:tcW w:w="8080" w:type="dxa"/>
            <w:shd w:val="clear" w:color="auto" w:fill="FFFFFF"/>
            <w:vAlign w:val="center"/>
          </w:tcPr>
          <w:p w14:paraId="6AD4754A" w14:textId="77777777" w:rsidR="004F67A6" w:rsidRPr="00795685" w:rsidRDefault="00312171" w:rsidP="00795685">
            <w:pPr>
              <w:rPr>
                <w:sz w:val="20"/>
                <w:szCs w:val="20"/>
              </w:rPr>
            </w:pPr>
            <w:r w:rsidRPr="00795685">
              <w:rPr>
                <w:bCs/>
                <w:color w:val="000000"/>
                <w:sz w:val="20"/>
                <w:szCs w:val="20"/>
              </w:rPr>
              <w:t>Bireysel çalışma, d</w:t>
            </w:r>
            <w:r w:rsidRPr="00795685">
              <w:rPr>
                <w:color w:val="000000"/>
                <w:sz w:val="20"/>
                <w:szCs w:val="20"/>
              </w:rPr>
              <w:t>isiplin içi ve disiplinler arası takım çalışması yapabilme becerisi</w:t>
            </w:r>
          </w:p>
        </w:tc>
        <w:tc>
          <w:tcPr>
            <w:tcW w:w="992" w:type="dxa"/>
            <w:tcBorders>
              <w:top w:val="single" w:sz="6" w:space="0" w:color="auto"/>
            </w:tcBorders>
            <w:vAlign w:val="center"/>
          </w:tcPr>
          <w:p w14:paraId="73A48367" w14:textId="77777777" w:rsidR="004F67A6" w:rsidRPr="009C149D" w:rsidRDefault="004F67A6" w:rsidP="00234F28">
            <w:pPr>
              <w:jc w:val="center"/>
              <w:rPr>
                <w:sz w:val="20"/>
                <w:szCs w:val="20"/>
              </w:rPr>
            </w:pPr>
          </w:p>
        </w:tc>
      </w:tr>
      <w:tr w:rsidR="00234F28" w:rsidRPr="001701C3" w14:paraId="3D0DEED7" w14:textId="77777777" w:rsidTr="00F27721">
        <w:trPr>
          <w:jc w:val="center"/>
        </w:trPr>
        <w:tc>
          <w:tcPr>
            <w:tcW w:w="552" w:type="dxa"/>
            <w:shd w:val="clear" w:color="auto" w:fill="FFFFFF"/>
            <w:vAlign w:val="center"/>
          </w:tcPr>
          <w:p w14:paraId="28DAEA46" w14:textId="77777777" w:rsidR="004F67A6" w:rsidRPr="00EC5DE1" w:rsidRDefault="00312171" w:rsidP="00234F28">
            <w:pPr>
              <w:jc w:val="center"/>
              <w:rPr>
                <w:b/>
                <w:sz w:val="20"/>
                <w:szCs w:val="20"/>
              </w:rPr>
            </w:pPr>
            <w:r w:rsidRPr="00EC5DE1">
              <w:rPr>
                <w:b/>
                <w:sz w:val="20"/>
                <w:szCs w:val="20"/>
              </w:rPr>
              <w:t>7</w:t>
            </w:r>
          </w:p>
        </w:tc>
        <w:tc>
          <w:tcPr>
            <w:tcW w:w="8080" w:type="dxa"/>
            <w:shd w:val="clear" w:color="auto" w:fill="FFFFFF"/>
            <w:vAlign w:val="center"/>
          </w:tcPr>
          <w:p w14:paraId="715A35D3" w14:textId="77777777" w:rsidR="004F67A6" w:rsidRPr="00067CC0" w:rsidRDefault="00312171" w:rsidP="00795685">
            <w:pPr>
              <w:rPr>
                <w:sz w:val="20"/>
                <w:szCs w:val="20"/>
              </w:rPr>
            </w:pPr>
            <w:r w:rsidRPr="002E6C49">
              <w:rPr>
                <w:sz w:val="20"/>
                <w:szCs w:val="20"/>
              </w:rPr>
              <w:t>Türkçe sözlü ve yazılı etkin iletişim kurma becerileri ve yabancı dil bilgisini kullanma/geliştirme becerisi</w:t>
            </w:r>
          </w:p>
        </w:tc>
        <w:tc>
          <w:tcPr>
            <w:tcW w:w="992" w:type="dxa"/>
            <w:tcBorders>
              <w:top w:val="single" w:sz="6" w:space="0" w:color="auto"/>
            </w:tcBorders>
            <w:vAlign w:val="center"/>
          </w:tcPr>
          <w:p w14:paraId="2CCFDAE9" w14:textId="77777777" w:rsidR="004F67A6" w:rsidRPr="009C149D" w:rsidRDefault="004F67A6" w:rsidP="00234F28">
            <w:pPr>
              <w:jc w:val="center"/>
              <w:rPr>
                <w:sz w:val="20"/>
                <w:szCs w:val="20"/>
              </w:rPr>
            </w:pPr>
          </w:p>
        </w:tc>
      </w:tr>
      <w:tr w:rsidR="00234F28" w:rsidRPr="001701C3" w14:paraId="20509E4C" w14:textId="77777777" w:rsidTr="00F27721">
        <w:trPr>
          <w:jc w:val="center"/>
        </w:trPr>
        <w:tc>
          <w:tcPr>
            <w:tcW w:w="552" w:type="dxa"/>
            <w:shd w:val="clear" w:color="auto" w:fill="FFFFFF"/>
            <w:vAlign w:val="center"/>
          </w:tcPr>
          <w:p w14:paraId="5A9091E9" w14:textId="77777777" w:rsidR="004F67A6" w:rsidRPr="00EC5DE1" w:rsidRDefault="00312171" w:rsidP="00234F28">
            <w:pPr>
              <w:jc w:val="center"/>
              <w:rPr>
                <w:b/>
                <w:sz w:val="20"/>
                <w:szCs w:val="20"/>
              </w:rPr>
            </w:pPr>
            <w:r w:rsidRPr="00EC5DE1">
              <w:rPr>
                <w:b/>
                <w:sz w:val="20"/>
                <w:szCs w:val="20"/>
              </w:rPr>
              <w:t>8</w:t>
            </w:r>
          </w:p>
        </w:tc>
        <w:tc>
          <w:tcPr>
            <w:tcW w:w="8080" w:type="dxa"/>
            <w:shd w:val="clear" w:color="auto" w:fill="FFFFFF"/>
            <w:vAlign w:val="center"/>
          </w:tcPr>
          <w:p w14:paraId="773A6F62" w14:textId="77777777" w:rsidR="004F67A6" w:rsidRPr="009F24E4" w:rsidRDefault="00312171" w:rsidP="00234F28">
            <w:pPr>
              <w:rPr>
                <w:sz w:val="20"/>
                <w:szCs w:val="20"/>
              </w:rPr>
            </w:pPr>
            <w:r w:rsidRPr="002E6C49">
              <w:rPr>
                <w:sz w:val="20"/>
                <w:szCs w:val="20"/>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vAlign w:val="center"/>
          </w:tcPr>
          <w:p w14:paraId="17CFF758" w14:textId="77777777" w:rsidR="004F67A6" w:rsidRPr="009C149D" w:rsidRDefault="004F67A6" w:rsidP="00234F28">
            <w:pPr>
              <w:jc w:val="center"/>
              <w:rPr>
                <w:sz w:val="20"/>
                <w:szCs w:val="20"/>
              </w:rPr>
            </w:pPr>
          </w:p>
        </w:tc>
      </w:tr>
      <w:tr w:rsidR="00234F28" w:rsidRPr="001701C3" w14:paraId="1BE3D908" w14:textId="77777777" w:rsidTr="00F27721">
        <w:trPr>
          <w:jc w:val="center"/>
        </w:trPr>
        <w:tc>
          <w:tcPr>
            <w:tcW w:w="552" w:type="dxa"/>
            <w:shd w:val="clear" w:color="auto" w:fill="FFFFFF"/>
            <w:vAlign w:val="center"/>
          </w:tcPr>
          <w:p w14:paraId="4FD58D58" w14:textId="77777777" w:rsidR="004F67A6" w:rsidRPr="00EC5DE1" w:rsidRDefault="00312171" w:rsidP="00234F28">
            <w:pPr>
              <w:jc w:val="center"/>
              <w:rPr>
                <w:b/>
                <w:sz w:val="20"/>
                <w:szCs w:val="20"/>
              </w:rPr>
            </w:pPr>
            <w:r w:rsidRPr="00EC5DE1">
              <w:rPr>
                <w:b/>
                <w:sz w:val="20"/>
                <w:szCs w:val="20"/>
              </w:rPr>
              <w:t>9</w:t>
            </w:r>
          </w:p>
        </w:tc>
        <w:tc>
          <w:tcPr>
            <w:tcW w:w="8080" w:type="dxa"/>
            <w:shd w:val="clear" w:color="auto" w:fill="FFFFFF"/>
            <w:vAlign w:val="center"/>
          </w:tcPr>
          <w:p w14:paraId="4E9C4A9A" w14:textId="77777777" w:rsidR="004F67A6" w:rsidRPr="006E26AB" w:rsidRDefault="00312171" w:rsidP="00234F28">
            <w:pPr>
              <w:jc w:val="both"/>
              <w:rPr>
                <w:b/>
                <w:sz w:val="20"/>
                <w:szCs w:val="20"/>
              </w:rPr>
            </w:pPr>
            <w:r w:rsidRPr="002E6C49">
              <w:rPr>
                <w:sz w:val="20"/>
                <w:szCs w:val="20"/>
              </w:rPr>
              <w:t>Mesleki ve etik sorumluluk bilinci</w:t>
            </w:r>
          </w:p>
        </w:tc>
        <w:tc>
          <w:tcPr>
            <w:tcW w:w="992" w:type="dxa"/>
            <w:tcBorders>
              <w:top w:val="single" w:sz="6" w:space="0" w:color="auto"/>
              <w:bottom w:val="single" w:sz="6" w:space="0" w:color="auto"/>
            </w:tcBorders>
            <w:vAlign w:val="center"/>
          </w:tcPr>
          <w:p w14:paraId="5CE6C36B" w14:textId="77777777" w:rsidR="004F67A6" w:rsidRPr="009C149D" w:rsidRDefault="004F67A6" w:rsidP="00234F28">
            <w:pPr>
              <w:jc w:val="center"/>
              <w:rPr>
                <w:sz w:val="20"/>
                <w:szCs w:val="20"/>
              </w:rPr>
            </w:pPr>
          </w:p>
        </w:tc>
      </w:tr>
      <w:tr w:rsidR="00234F28" w:rsidRPr="001701C3" w14:paraId="7956CE85" w14:textId="77777777" w:rsidTr="00F27721">
        <w:trPr>
          <w:jc w:val="center"/>
        </w:trPr>
        <w:tc>
          <w:tcPr>
            <w:tcW w:w="552" w:type="dxa"/>
            <w:shd w:val="clear" w:color="auto" w:fill="FFFFFF"/>
            <w:vAlign w:val="center"/>
          </w:tcPr>
          <w:p w14:paraId="0F09D6BC" w14:textId="77777777" w:rsidR="004F67A6" w:rsidRPr="00EC5DE1" w:rsidRDefault="00312171" w:rsidP="00234F28">
            <w:pPr>
              <w:jc w:val="center"/>
              <w:rPr>
                <w:b/>
                <w:sz w:val="20"/>
                <w:szCs w:val="20"/>
              </w:rPr>
            </w:pPr>
            <w:r w:rsidRPr="00EC5DE1">
              <w:rPr>
                <w:b/>
                <w:sz w:val="20"/>
                <w:szCs w:val="20"/>
              </w:rPr>
              <w:t>10</w:t>
            </w:r>
          </w:p>
        </w:tc>
        <w:tc>
          <w:tcPr>
            <w:tcW w:w="8080" w:type="dxa"/>
            <w:shd w:val="clear" w:color="auto" w:fill="FFFFFF"/>
            <w:vAlign w:val="center"/>
          </w:tcPr>
          <w:p w14:paraId="077FA113" w14:textId="77777777" w:rsidR="004F67A6" w:rsidRPr="00067CC0" w:rsidRDefault="00312171" w:rsidP="00234F28">
            <w:pPr>
              <w:rPr>
                <w:sz w:val="20"/>
                <w:szCs w:val="20"/>
              </w:rPr>
            </w:pPr>
            <w:r w:rsidRPr="002E6C49">
              <w:rPr>
                <w:sz w:val="20"/>
                <w:szCs w:val="20"/>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vAlign w:val="center"/>
          </w:tcPr>
          <w:p w14:paraId="465300E9" w14:textId="77777777" w:rsidR="004F67A6" w:rsidRPr="009C149D" w:rsidRDefault="004F67A6" w:rsidP="00234F28">
            <w:pPr>
              <w:jc w:val="center"/>
              <w:rPr>
                <w:sz w:val="20"/>
                <w:szCs w:val="20"/>
              </w:rPr>
            </w:pPr>
          </w:p>
        </w:tc>
      </w:tr>
      <w:tr w:rsidR="00234F28" w:rsidRPr="001701C3" w14:paraId="7EE95760" w14:textId="77777777" w:rsidTr="00F27721">
        <w:trPr>
          <w:jc w:val="center"/>
        </w:trPr>
        <w:tc>
          <w:tcPr>
            <w:tcW w:w="552" w:type="dxa"/>
            <w:shd w:val="clear" w:color="auto" w:fill="FFFFFF"/>
            <w:vAlign w:val="center"/>
          </w:tcPr>
          <w:p w14:paraId="123DC964" w14:textId="77777777" w:rsidR="004F67A6" w:rsidRPr="00EC5DE1" w:rsidRDefault="00312171" w:rsidP="00234F28">
            <w:pPr>
              <w:jc w:val="center"/>
              <w:rPr>
                <w:b/>
                <w:sz w:val="20"/>
                <w:szCs w:val="20"/>
              </w:rPr>
            </w:pPr>
            <w:r w:rsidRPr="00EC5DE1">
              <w:rPr>
                <w:b/>
                <w:sz w:val="20"/>
                <w:szCs w:val="20"/>
              </w:rPr>
              <w:t>11</w:t>
            </w:r>
          </w:p>
        </w:tc>
        <w:tc>
          <w:tcPr>
            <w:tcW w:w="8080" w:type="dxa"/>
            <w:shd w:val="clear" w:color="auto" w:fill="FFFFFF"/>
            <w:vAlign w:val="center"/>
          </w:tcPr>
          <w:p w14:paraId="6763CB94" w14:textId="77777777" w:rsidR="004F67A6" w:rsidRPr="006E26AB" w:rsidRDefault="00312171" w:rsidP="00234F28">
            <w:pPr>
              <w:jc w:val="both"/>
              <w:rPr>
                <w:b/>
                <w:sz w:val="20"/>
                <w:szCs w:val="20"/>
              </w:rPr>
            </w:pPr>
            <w:r w:rsidRPr="002E6C49">
              <w:rPr>
                <w:sz w:val="20"/>
                <w:szCs w:val="20"/>
              </w:rPr>
              <w:t xml:space="preserve">Mühendislik uygulamalarının evrensel ve toplumsal boyutlarda sağlık, çevre ve güvenlik üzerindeki etkileri hakkında bilgi; </w:t>
            </w:r>
            <w:r w:rsidRPr="002E6C49">
              <w:rPr>
                <w:bCs/>
                <w:sz w:val="20"/>
                <w:szCs w:val="20"/>
              </w:rPr>
              <w:t xml:space="preserve">ulusal ve uluslararası yasal düzenlemeler ile standartlar hakkında ve </w:t>
            </w:r>
            <w:r w:rsidRPr="002E6C49">
              <w:rPr>
                <w:sz w:val="20"/>
                <w:szCs w:val="20"/>
              </w:rPr>
              <w:t>mühendislik çözümlerinin hukuksal sonuçları konusunda</w:t>
            </w:r>
            <w:r w:rsidRPr="002E6C49">
              <w:rPr>
                <w:bCs/>
                <w:sz w:val="20"/>
                <w:szCs w:val="20"/>
              </w:rPr>
              <w:t xml:space="preserve"> farkındalık</w:t>
            </w:r>
          </w:p>
        </w:tc>
        <w:tc>
          <w:tcPr>
            <w:tcW w:w="992" w:type="dxa"/>
            <w:tcBorders>
              <w:top w:val="single" w:sz="6" w:space="0" w:color="auto"/>
              <w:bottom w:val="single" w:sz="6" w:space="0" w:color="auto"/>
            </w:tcBorders>
            <w:vAlign w:val="center"/>
          </w:tcPr>
          <w:p w14:paraId="7A85ED31" w14:textId="77777777" w:rsidR="004F67A6" w:rsidRPr="009C149D" w:rsidRDefault="004F67A6" w:rsidP="00234F28">
            <w:pPr>
              <w:jc w:val="center"/>
              <w:rPr>
                <w:sz w:val="20"/>
                <w:szCs w:val="20"/>
              </w:rPr>
            </w:pPr>
          </w:p>
        </w:tc>
      </w:tr>
      <w:tr w:rsidR="00BF218E" w:rsidRPr="001701C3" w14:paraId="78B3F968" w14:textId="77777777" w:rsidTr="00F27721">
        <w:trPr>
          <w:trHeight w:hRule="exact" w:val="454"/>
          <w:jc w:val="center"/>
        </w:trPr>
        <w:tc>
          <w:tcPr>
            <w:tcW w:w="552" w:type="dxa"/>
            <w:shd w:val="clear" w:color="auto" w:fill="FFFFFF"/>
            <w:vAlign w:val="center"/>
          </w:tcPr>
          <w:p w14:paraId="58C9F157" w14:textId="77777777" w:rsidR="00312171" w:rsidRPr="00EC5DE1" w:rsidRDefault="00312171" w:rsidP="003E058A">
            <w:pPr>
              <w:jc w:val="center"/>
              <w:rPr>
                <w:b/>
                <w:sz w:val="20"/>
                <w:szCs w:val="20"/>
              </w:rPr>
            </w:pPr>
            <w:r w:rsidRPr="00EC5DE1">
              <w:rPr>
                <w:b/>
                <w:sz w:val="20"/>
                <w:szCs w:val="20"/>
              </w:rPr>
              <w:t>12</w:t>
            </w:r>
          </w:p>
        </w:tc>
        <w:tc>
          <w:tcPr>
            <w:tcW w:w="8080" w:type="dxa"/>
            <w:shd w:val="clear" w:color="auto" w:fill="FFFFFF"/>
            <w:vAlign w:val="center"/>
          </w:tcPr>
          <w:p w14:paraId="563C6CFF" w14:textId="77777777" w:rsidR="00312171" w:rsidRPr="006E26AB" w:rsidRDefault="00312171" w:rsidP="003E058A">
            <w:pPr>
              <w:jc w:val="both"/>
              <w:rPr>
                <w:b/>
                <w:sz w:val="20"/>
                <w:szCs w:val="20"/>
              </w:rPr>
            </w:pPr>
          </w:p>
        </w:tc>
        <w:tc>
          <w:tcPr>
            <w:tcW w:w="992" w:type="dxa"/>
            <w:tcBorders>
              <w:top w:val="single" w:sz="6" w:space="0" w:color="auto"/>
              <w:bottom w:val="single" w:sz="12" w:space="0" w:color="auto"/>
            </w:tcBorders>
            <w:vAlign w:val="center"/>
          </w:tcPr>
          <w:p w14:paraId="672E5D08" w14:textId="77777777" w:rsidR="00312171" w:rsidRPr="009C149D" w:rsidRDefault="00312171" w:rsidP="003E058A">
            <w:pPr>
              <w:jc w:val="center"/>
              <w:rPr>
                <w:sz w:val="20"/>
                <w:szCs w:val="20"/>
              </w:rPr>
            </w:pPr>
          </w:p>
        </w:tc>
      </w:tr>
    </w:tbl>
    <w:p w14:paraId="2B741480" w14:textId="77777777" w:rsidR="00312171" w:rsidRPr="00165EC8" w:rsidRDefault="00312171" w:rsidP="00165EC8">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165EC8" w:rsidRPr="00B41ECB" w14:paraId="72FFC0D8" w14:textId="77777777" w:rsidTr="00F27721">
        <w:trPr>
          <w:trHeight w:val="449"/>
        </w:trPr>
        <w:tc>
          <w:tcPr>
            <w:tcW w:w="9624" w:type="dxa"/>
            <w:gridSpan w:val="5"/>
            <w:shd w:val="clear" w:color="auto" w:fill="FFF2CC"/>
            <w:vAlign w:val="center"/>
          </w:tcPr>
          <w:p w14:paraId="1F4346CC" w14:textId="77777777" w:rsidR="00312171" w:rsidRPr="00F27721" w:rsidRDefault="00312171" w:rsidP="00F27721">
            <w:pPr>
              <w:jc w:val="center"/>
              <w:rPr>
                <w:sz w:val="20"/>
                <w:szCs w:val="20"/>
              </w:rPr>
            </w:pPr>
            <w:r w:rsidRPr="00F27721">
              <w:rPr>
                <w:b/>
                <w:sz w:val="20"/>
                <w:szCs w:val="20"/>
              </w:rPr>
              <w:t>DERSİN YÜRÜTÜCÜLERİ</w:t>
            </w:r>
          </w:p>
        </w:tc>
      </w:tr>
      <w:tr w:rsidR="00CA0228" w:rsidRPr="00B41ECB" w14:paraId="1D9D249B" w14:textId="77777777" w:rsidTr="00F27721">
        <w:trPr>
          <w:trHeight w:val="567"/>
        </w:trPr>
        <w:tc>
          <w:tcPr>
            <w:tcW w:w="1403" w:type="dxa"/>
            <w:shd w:val="clear" w:color="auto" w:fill="FFF2CC"/>
            <w:vAlign w:val="center"/>
          </w:tcPr>
          <w:p w14:paraId="58961C46" w14:textId="77777777" w:rsidR="00312171" w:rsidRPr="00F27721" w:rsidRDefault="00312171" w:rsidP="00901C7F">
            <w:pPr>
              <w:rPr>
                <w:b/>
                <w:sz w:val="20"/>
                <w:szCs w:val="20"/>
              </w:rPr>
            </w:pPr>
            <w:r w:rsidRPr="00F27721">
              <w:rPr>
                <w:b/>
                <w:sz w:val="20"/>
                <w:szCs w:val="20"/>
              </w:rPr>
              <w:t xml:space="preserve">Yürütücü </w:t>
            </w:r>
          </w:p>
        </w:tc>
        <w:tc>
          <w:tcPr>
            <w:tcW w:w="2055" w:type="dxa"/>
            <w:shd w:val="clear" w:color="auto" w:fill="FFFFFF"/>
            <w:vAlign w:val="center"/>
          </w:tcPr>
          <w:p w14:paraId="11C7825F" w14:textId="77777777" w:rsidR="00312171" w:rsidRPr="00F27721" w:rsidRDefault="00312171" w:rsidP="00F27721">
            <w:pPr>
              <w:jc w:val="center"/>
              <w:rPr>
                <w:sz w:val="20"/>
                <w:szCs w:val="20"/>
              </w:rPr>
            </w:pPr>
            <w:r w:rsidRPr="00F27721">
              <w:rPr>
                <w:sz w:val="20"/>
                <w:szCs w:val="20"/>
              </w:rPr>
              <w:t>Dr.Öğr.Üyesi Zuhal CAN</w:t>
            </w:r>
          </w:p>
        </w:tc>
        <w:tc>
          <w:tcPr>
            <w:tcW w:w="2055" w:type="dxa"/>
            <w:shd w:val="clear" w:color="auto" w:fill="FFFFFF"/>
            <w:vAlign w:val="center"/>
          </w:tcPr>
          <w:p w14:paraId="2DE1414B" w14:textId="77777777" w:rsidR="00312171" w:rsidRPr="00F27721" w:rsidRDefault="00312171" w:rsidP="00F27721">
            <w:pPr>
              <w:jc w:val="center"/>
              <w:rPr>
                <w:sz w:val="20"/>
                <w:szCs w:val="20"/>
              </w:rPr>
            </w:pPr>
          </w:p>
        </w:tc>
        <w:tc>
          <w:tcPr>
            <w:tcW w:w="2055" w:type="dxa"/>
            <w:shd w:val="clear" w:color="auto" w:fill="FFFFFF"/>
            <w:vAlign w:val="center"/>
          </w:tcPr>
          <w:p w14:paraId="3592985D" w14:textId="77777777" w:rsidR="00312171" w:rsidRPr="00F27721" w:rsidRDefault="00312171" w:rsidP="00F27721">
            <w:pPr>
              <w:jc w:val="center"/>
              <w:rPr>
                <w:sz w:val="20"/>
                <w:szCs w:val="20"/>
              </w:rPr>
            </w:pPr>
          </w:p>
        </w:tc>
        <w:tc>
          <w:tcPr>
            <w:tcW w:w="2056" w:type="dxa"/>
            <w:shd w:val="clear" w:color="auto" w:fill="FFFFFF"/>
            <w:vAlign w:val="center"/>
          </w:tcPr>
          <w:p w14:paraId="53EBF184" w14:textId="77777777" w:rsidR="00312171" w:rsidRPr="00F27721" w:rsidRDefault="00312171" w:rsidP="00F27721">
            <w:pPr>
              <w:jc w:val="center"/>
              <w:rPr>
                <w:sz w:val="20"/>
                <w:szCs w:val="20"/>
              </w:rPr>
            </w:pPr>
          </w:p>
        </w:tc>
      </w:tr>
      <w:tr w:rsidR="00CA0228" w:rsidRPr="00B41ECB" w14:paraId="76A27510" w14:textId="77777777" w:rsidTr="00F27721">
        <w:trPr>
          <w:trHeight w:val="794"/>
        </w:trPr>
        <w:tc>
          <w:tcPr>
            <w:tcW w:w="1403" w:type="dxa"/>
            <w:shd w:val="clear" w:color="auto" w:fill="FFF2CC"/>
            <w:vAlign w:val="center"/>
          </w:tcPr>
          <w:p w14:paraId="30920502" w14:textId="77777777" w:rsidR="00312171" w:rsidRPr="00F27721" w:rsidRDefault="00312171" w:rsidP="00901C7F">
            <w:pPr>
              <w:rPr>
                <w:b/>
                <w:sz w:val="20"/>
                <w:szCs w:val="20"/>
              </w:rPr>
            </w:pPr>
            <w:r w:rsidRPr="00F27721">
              <w:rPr>
                <w:b/>
                <w:sz w:val="20"/>
                <w:szCs w:val="20"/>
              </w:rPr>
              <w:t>İmza</w:t>
            </w:r>
          </w:p>
        </w:tc>
        <w:tc>
          <w:tcPr>
            <w:tcW w:w="2055" w:type="dxa"/>
            <w:shd w:val="clear" w:color="auto" w:fill="FFFFFF"/>
            <w:vAlign w:val="center"/>
          </w:tcPr>
          <w:p w14:paraId="6CD6E821" w14:textId="77777777" w:rsidR="00312171" w:rsidRPr="00F27721" w:rsidRDefault="00312171" w:rsidP="00F27721">
            <w:pPr>
              <w:jc w:val="center"/>
              <w:rPr>
                <w:color w:val="FF0000"/>
                <w:sz w:val="20"/>
                <w:szCs w:val="20"/>
              </w:rPr>
            </w:pPr>
          </w:p>
        </w:tc>
        <w:tc>
          <w:tcPr>
            <w:tcW w:w="2055" w:type="dxa"/>
            <w:shd w:val="clear" w:color="auto" w:fill="FFFFFF"/>
            <w:vAlign w:val="center"/>
          </w:tcPr>
          <w:p w14:paraId="0B9421FE" w14:textId="77777777" w:rsidR="00312171" w:rsidRPr="00F27721" w:rsidRDefault="00312171" w:rsidP="00F27721">
            <w:pPr>
              <w:jc w:val="center"/>
              <w:rPr>
                <w:color w:val="FF0000"/>
                <w:sz w:val="20"/>
                <w:szCs w:val="20"/>
              </w:rPr>
            </w:pPr>
          </w:p>
        </w:tc>
        <w:tc>
          <w:tcPr>
            <w:tcW w:w="2055" w:type="dxa"/>
            <w:shd w:val="clear" w:color="auto" w:fill="FFFFFF"/>
            <w:vAlign w:val="center"/>
          </w:tcPr>
          <w:p w14:paraId="4CE8C53F" w14:textId="77777777" w:rsidR="00312171" w:rsidRPr="00F27721" w:rsidRDefault="00312171" w:rsidP="00F27721">
            <w:pPr>
              <w:jc w:val="center"/>
              <w:rPr>
                <w:color w:val="FF0000"/>
                <w:sz w:val="20"/>
                <w:szCs w:val="20"/>
              </w:rPr>
            </w:pPr>
          </w:p>
        </w:tc>
        <w:tc>
          <w:tcPr>
            <w:tcW w:w="2056" w:type="dxa"/>
            <w:shd w:val="clear" w:color="auto" w:fill="FFFFFF"/>
            <w:vAlign w:val="center"/>
          </w:tcPr>
          <w:p w14:paraId="18E3CFAA" w14:textId="77777777" w:rsidR="00312171" w:rsidRPr="00F27721" w:rsidRDefault="00312171" w:rsidP="00F27721">
            <w:pPr>
              <w:jc w:val="center"/>
              <w:rPr>
                <w:color w:val="FF0000"/>
                <w:sz w:val="20"/>
                <w:szCs w:val="20"/>
              </w:rPr>
            </w:pPr>
          </w:p>
        </w:tc>
      </w:tr>
    </w:tbl>
    <w:p w14:paraId="5171CB84" w14:textId="77777777" w:rsidR="00312171" w:rsidRDefault="00312171" w:rsidP="00CA0228">
      <w:pPr>
        <w:jc w:val="right"/>
      </w:pPr>
      <w:r>
        <w:t>1</w:t>
      </w:r>
      <w:r>
        <w:t>6</w:t>
      </w:r>
      <w:r>
        <w:t>/</w:t>
      </w:r>
      <w:r>
        <w:t>07</w:t>
      </w:r>
      <w:r>
        <w:t>/2024</w:t>
      </w:r>
    </w:p>
    <w:p w14:paraId="15996597" w14:textId="77777777" w:rsidR="00312171" w:rsidRDefault="00312171">
      <w:r>
        <w:br w:type="page"/>
      </w:r>
    </w:p>
    <w:p w14:paraId="38DB1524" w14:textId="7183653D" w:rsidR="00312171" w:rsidRPr="00285FA2" w:rsidRDefault="00F27721" w:rsidP="00285FA2">
      <w:pPr>
        <w:spacing w:before="120"/>
        <w:jc w:val="center"/>
        <w:rPr>
          <w:b/>
        </w:rPr>
      </w:pPr>
      <w:r>
        <w:rPr>
          <w:noProof/>
        </w:rPr>
        <w:pict w14:anchorId="14C2F852">
          <v:shape id="_x0000_s1065" type="#_x0000_t75" alt="https://ogu.edu.tr/files/duyuru/9ff77656-8e6a-4c44-98b9-5f236a699de2/ESOG%C3%9C_yeni%20logo.jpg" style="position:absolute;left:0;text-align:left;margin-left:.3pt;margin-top:-11.5pt;width:56.65pt;height:56.65pt;z-index:38;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Pr>
          <w:noProof/>
        </w:rPr>
        <w:pict w14:anchorId="538EBCBE">
          <v:shape id="_x0000_s1064" type="#_x0000_t75" alt="https://ogu.edu.tr/files/duyuru/9ff77656-8e6a-4c44-98b9-5f236a699de2/ESOG%C3%9C_yeni%20logo.jpg" style="position:absolute;left:0;text-align:left;margin-left:425.55pt;margin-top:-11.5pt;width:56.65pt;height:56.65pt;z-index:131;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sidR="00312171">
        <w:rPr>
          <w:b/>
        </w:rPr>
        <w:t xml:space="preserve">ESOGÜ </w:t>
      </w:r>
      <w:r w:rsidR="00312171">
        <w:rPr>
          <w:b/>
        </w:rPr>
        <w:t>BİLGİSAYAR MÜHENDİSLİĞİ</w:t>
      </w:r>
      <w:r w:rsidR="00312171" w:rsidRPr="00285FA2">
        <w:rPr>
          <w:b/>
        </w:rPr>
        <w:t xml:space="preserve"> BÖLÜMÜ</w:t>
      </w:r>
    </w:p>
    <w:p w14:paraId="47C6E443" w14:textId="77777777" w:rsidR="00312171" w:rsidRDefault="00312171" w:rsidP="008E66D8">
      <w:pPr>
        <w:jc w:val="center"/>
        <w:rPr>
          <w:b/>
        </w:rPr>
      </w:pPr>
    </w:p>
    <w:p w14:paraId="342FC48B" w14:textId="77777777" w:rsidR="00312171" w:rsidRDefault="00312171" w:rsidP="008E66D8">
      <w:pPr>
        <w:jc w:val="center"/>
        <w:rPr>
          <w:b/>
        </w:rPr>
      </w:pPr>
      <w:r w:rsidRPr="00285FA2">
        <w:rPr>
          <w:b/>
        </w:rPr>
        <w:t>DERS BİLGİ FORMU</w:t>
      </w:r>
    </w:p>
    <w:p w14:paraId="2793D90C" w14:textId="77777777" w:rsidR="00312171" w:rsidRPr="00285FA2" w:rsidRDefault="00312171" w:rsidP="008E66D8">
      <w:pPr>
        <w:jc w:val="center"/>
        <w:rPr>
          <w:b/>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DD0461" w:rsidRPr="00B41ECB" w14:paraId="20CEFE37" w14:textId="77777777" w:rsidTr="00F27721">
        <w:trPr>
          <w:trHeight w:val="312"/>
        </w:trPr>
        <w:tc>
          <w:tcPr>
            <w:tcW w:w="6506" w:type="dxa"/>
            <w:shd w:val="clear" w:color="auto" w:fill="FFF2CC"/>
            <w:vAlign w:val="center"/>
          </w:tcPr>
          <w:p w14:paraId="6DFA5EF3" w14:textId="77777777" w:rsidR="00312171" w:rsidRPr="00F27721" w:rsidRDefault="00312171" w:rsidP="00F27721">
            <w:pPr>
              <w:jc w:val="center"/>
              <w:rPr>
                <w:b/>
                <w:sz w:val="20"/>
                <w:szCs w:val="20"/>
              </w:rPr>
            </w:pPr>
            <w:r w:rsidRPr="00F27721">
              <w:rPr>
                <w:b/>
                <w:sz w:val="20"/>
                <w:szCs w:val="20"/>
              </w:rPr>
              <w:t>Dersin Adı</w:t>
            </w:r>
          </w:p>
        </w:tc>
        <w:tc>
          <w:tcPr>
            <w:tcW w:w="3118" w:type="dxa"/>
            <w:shd w:val="clear" w:color="auto" w:fill="FFF2CC"/>
            <w:vAlign w:val="center"/>
          </w:tcPr>
          <w:p w14:paraId="391975F5" w14:textId="77777777" w:rsidR="00312171" w:rsidRPr="00F27721" w:rsidRDefault="00312171" w:rsidP="00F27721">
            <w:pPr>
              <w:jc w:val="center"/>
              <w:rPr>
                <w:b/>
                <w:sz w:val="20"/>
                <w:szCs w:val="20"/>
              </w:rPr>
            </w:pPr>
            <w:r w:rsidRPr="00F27721">
              <w:rPr>
                <w:b/>
                <w:sz w:val="20"/>
                <w:szCs w:val="20"/>
              </w:rPr>
              <w:t>Dersin Kodu</w:t>
            </w:r>
          </w:p>
        </w:tc>
      </w:tr>
      <w:tr w:rsidR="00DD0461" w:rsidRPr="00B41ECB" w14:paraId="35173FB2" w14:textId="77777777" w:rsidTr="00F27721">
        <w:trPr>
          <w:trHeight w:val="397"/>
        </w:trPr>
        <w:tc>
          <w:tcPr>
            <w:tcW w:w="6506" w:type="dxa"/>
            <w:vAlign w:val="center"/>
          </w:tcPr>
          <w:p w14:paraId="3FFB3F06" w14:textId="77777777" w:rsidR="00312171" w:rsidRPr="00F27721" w:rsidRDefault="00312171" w:rsidP="00F27721">
            <w:pPr>
              <w:jc w:val="center"/>
              <w:rPr>
                <w:sz w:val="20"/>
                <w:szCs w:val="20"/>
              </w:rPr>
            </w:pPr>
            <w:r w:rsidRPr="00F27721">
              <w:rPr>
                <w:sz w:val="20"/>
                <w:szCs w:val="20"/>
              </w:rPr>
              <w:t>SEZGİSEL ALGORİTMALARA GİRİŞ</w:t>
            </w:r>
          </w:p>
        </w:tc>
        <w:tc>
          <w:tcPr>
            <w:tcW w:w="3118" w:type="dxa"/>
            <w:vAlign w:val="center"/>
          </w:tcPr>
          <w:p w14:paraId="24ADA81E" w14:textId="77777777" w:rsidR="00312171" w:rsidRPr="00F27721" w:rsidRDefault="00312171" w:rsidP="00F27721">
            <w:pPr>
              <w:jc w:val="center"/>
              <w:rPr>
                <w:sz w:val="20"/>
                <w:szCs w:val="20"/>
              </w:rPr>
            </w:pPr>
            <w:r w:rsidRPr="00F27721">
              <w:rPr>
                <w:bCs/>
                <w:sz w:val="20"/>
                <w:szCs w:val="20"/>
                <w:lang w:val="en-US"/>
              </w:rPr>
              <w:t>152117127</w:t>
            </w:r>
          </w:p>
        </w:tc>
      </w:tr>
    </w:tbl>
    <w:p w14:paraId="57F35D5D"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3827"/>
      </w:tblGrid>
      <w:tr w:rsidR="00067CC0" w:rsidRPr="00B41ECB" w14:paraId="34580E3D" w14:textId="77777777" w:rsidTr="00F27721">
        <w:trPr>
          <w:trHeight w:val="312"/>
        </w:trPr>
        <w:tc>
          <w:tcPr>
            <w:tcW w:w="1928" w:type="dxa"/>
            <w:vMerge w:val="restart"/>
            <w:shd w:val="clear" w:color="auto" w:fill="FFF2CC"/>
            <w:vAlign w:val="center"/>
          </w:tcPr>
          <w:p w14:paraId="2E51A07D" w14:textId="77777777" w:rsidR="00312171" w:rsidRPr="00F27721" w:rsidRDefault="00312171" w:rsidP="00F27721">
            <w:pPr>
              <w:jc w:val="center"/>
              <w:rPr>
                <w:b/>
                <w:sz w:val="20"/>
                <w:szCs w:val="20"/>
              </w:rPr>
            </w:pPr>
            <w:r w:rsidRPr="00F27721">
              <w:rPr>
                <w:b/>
                <w:sz w:val="20"/>
                <w:szCs w:val="20"/>
              </w:rPr>
              <w:t>Yarıyıl</w:t>
            </w:r>
          </w:p>
        </w:tc>
        <w:tc>
          <w:tcPr>
            <w:tcW w:w="3869" w:type="dxa"/>
            <w:gridSpan w:val="2"/>
            <w:shd w:val="clear" w:color="auto" w:fill="FFF2CC"/>
            <w:vAlign w:val="center"/>
          </w:tcPr>
          <w:p w14:paraId="0C869DE0" w14:textId="77777777" w:rsidR="00312171" w:rsidRPr="00F27721" w:rsidRDefault="00312171" w:rsidP="00F27721">
            <w:pPr>
              <w:jc w:val="center"/>
              <w:rPr>
                <w:b/>
                <w:sz w:val="20"/>
                <w:szCs w:val="20"/>
              </w:rPr>
            </w:pPr>
            <w:r w:rsidRPr="00F27721">
              <w:rPr>
                <w:b/>
                <w:sz w:val="20"/>
                <w:szCs w:val="20"/>
              </w:rPr>
              <w:t>Haftalık Ders Saati</w:t>
            </w:r>
          </w:p>
        </w:tc>
        <w:tc>
          <w:tcPr>
            <w:tcW w:w="3827" w:type="dxa"/>
            <w:vMerge w:val="restart"/>
            <w:shd w:val="clear" w:color="auto" w:fill="FFF2CC"/>
            <w:vAlign w:val="center"/>
          </w:tcPr>
          <w:p w14:paraId="23635246" w14:textId="77777777" w:rsidR="00312171" w:rsidRPr="00F27721" w:rsidRDefault="00312171" w:rsidP="00F27721">
            <w:pPr>
              <w:jc w:val="center"/>
              <w:rPr>
                <w:b/>
                <w:sz w:val="20"/>
                <w:szCs w:val="20"/>
              </w:rPr>
            </w:pPr>
            <w:r w:rsidRPr="00F27721">
              <w:rPr>
                <w:b/>
                <w:sz w:val="20"/>
                <w:szCs w:val="20"/>
              </w:rPr>
              <w:t>AKTS</w:t>
            </w:r>
          </w:p>
        </w:tc>
      </w:tr>
      <w:tr w:rsidR="00067CC0" w:rsidRPr="00B41ECB" w14:paraId="57D10BA5" w14:textId="77777777" w:rsidTr="00F27721">
        <w:trPr>
          <w:trHeight w:val="312"/>
        </w:trPr>
        <w:tc>
          <w:tcPr>
            <w:tcW w:w="1928" w:type="dxa"/>
            <w:vMerge/>
            <w:shd w:val="clear" w:color="auto" w:fill="FFF2CC"/>
            <w:vAlign w:val="center"/>
          </w:tcPr>
          <w:p w14:paraId="31270697" w14:textId="77777777" w:rsidR="00312171" w:rsidRPr="00F27721" w:rsidRDefault="00312171" w:rsidP="00F27721">
            <w:pPr>
              <w:jc w:val="center"/>
              <w:rPr>
                <w:b/>
                <w:sz w:val="20"/>
                <w:szCs w:val="20"/>
              </w:rPr>
            </w:pPr>
          </w:p>
        </w:tc>
        <w:tc>
          <w:tcPr>
            <w:tcW w:w="1885" w:type="dxa"/>
            <w:shd w:val="clear" w:color="auto" w:fill="FFF2CC"/>
            <w:vAlign w:val="center"/>
          </w:tcPr>
          <w:p w14:paraId="41348CD2" w14:textId="77777777" w:rsidR="00312171" w:rsidRPr="00F27721" w:rsidRDefault="00312171" w:rsidP="00F27721">
            <w:pPr>
              <w:jc w:val="center"/>
              <w:rPr>
                <w:b/>
                <w:sz w:val="20"/>
                <w:szCs w:val="20"/>
              </w:rPr>
            </w:pPr>
            <w:r w:rsidRPr="00F27721">
              <w:rPr>
                <w:b/>
                <w:sz w:val="20"/>
                <w:szCs w:val="20"/>
              </w:rPr>
              <w:t>Teorik</w:t>
            </w:r>
          </w:p>
        </w:tc>
        <w:tc>
          <w:tcPr>
            <w:tcW w:w="1984" w:type="dxa"/>
            <w:shd w:val="clear" w:color="auto" w:fill="FFF2CC"/>
            <w:vAlign w:val="center"/>
          </w:tcPr>
          <w:p w14:paraId="180B3673" w14:textId="77777777" w:rsidR="00312171" w:rsidRPr="00F27721" w:rsidRDefault="00312171" w:rsidP="00F27721">
            <w:pPr>
              <w:jc w:val="center"/>
              <w:rPr>
                <w:b/>
                <w:sz w:val="20"/>
                <w:szCs w:val="20"/>
              </w:rPr>
            </w:pPr>
            <w:r w:rsidRPr="00F27721">
              <w:rPr>
                <w:b/>
                <w:sz w:val="20"/>
                <w:szCs w:val="20"/>
              </w:rPr>
              <w:t>Uygulama</w:t>
            </w:r>
          </w:p>
        </w:tc>
        <w:tc>
          <w:tcPr>
            <w:tcW w:w="3827" w:type="dxa"/>
            <w:vMerge/>
            <w:shd w:val="clear" w:color="auto" w:fill="FFF2CC"/>
            <w:vAlign w:val="center"/>
          </w:tcPr>
          <w:p w14:paraId="01348B4F" w14:textId="77777777" w:rsidR="00312171" w:rsidRPr="00F27721" w:rsidRDefault="00312171" w:rsidP="00F27721">
            <w:pPr>
              <w:jc w:val="center"/>
              <w:rPr>
                <w:b/>
                <w:sz w:val="20"/>
                <w:szCs w:val="20"/>
              </w:rPr>
            </w:pPr>
          </w:p>
        </w:tc>
      </w:tr>
      <w:tr w:rsidR="00067CC0" w:rsidRPr="00B41ECB" w14:paraId="23FF0EAD" w14:textId="77777777" w:rsidTr="00F27721">
        <w:trPr>
          <w:trHeight w:val="397"/>
        </w:trPr>
        <w:tc>
          <w:tcPr>
            <w:tcW w:w="1928" w:type="dxa"/>
            <w:vAlign w:val="center"/>
          </w:tcPr>
          <w:p w14:paraId="09B8B0C2" w14:textId="77777777" w:rsidR="00312171" w:rsidRPr="00F27721" w:rsidRDefault="00312171" w:rsidP="00F27721">
            <w:pPr>
              <w:jc w:val="center"/>
              <w:rPr>
                <w:sz w:val="20"/>
                <w:szCs w:val="20"/>
              </w:rPr>
            </w:pPr>
            <w:r w:rsidRPr="00F27721">
              <w:rPr>
                <w:sz w:val="20"/>
                <w:szCs w:val="20"/>
              </w:rPr>
              <w:t>7</w:t>
            </w:r>
          </w:p>
        </w:tc>
        <w:tc>
          <w:tcPr>
            <w:tcW w:w="1885" w:type="dxa"/>
            <w:vAlign w:val="center"/>
          </w:tcPr>
          <w:p w14:paraId="0D61AC11" w14:textId="77777777" w:rsidR="00312171" w:rsidRPr="00F27721" w:rsidRDefault="00312171" w:rsidP="00F27721">
            <w:pPr>
              <w:jc w:val="center"/>
              <w:rPr>
                <w:sz w:val="20"/>
                <w:szCs w:val="20"/>
              </w:rPr>
            </w:pPr>
            <w:r w:rsidRPr="00F27721">
              <w:rPr>
                <w:sz w:val="20"/>
                <w:szCs w:val="20"/>
              </w:rPr>
              <w:t>2</w:t>
            </w:r>
          </w:p>
        </w:tc>
        <w:tc>
          <w:tcPr>
            <w:tcW w:w="1984" w:type="dxa"/>
            <w:vAlign w:val="center"/>
          </w:tcPr>
          <w:p w14:paraId="7712B461" w14:textId="77777777" w:rsidR="00312171" w:rsidRPr="00F27721" w:rsidRDefault="00312171" w:rsidP="00F27721">
            <w:pPr>
              <w:jc w:val="center"/>
              <w:rPr>
                <w:sz w:val="20"/>
                <w:szCs w:val="20"/>
              </w:rPr>
            </w:pPr>
            <w:r w:rsidRPr="00F27721">
              <w:rPr>
                <w:sz w:val="20"/>
                <w:szCs w:val="20"/>
              </w:rPr>
              <w:t>2</w:t>
            </w:r>
          </w:p>
        </w:tc>
        <w:tc>
          <w:tcPr>
            <w:tcW w:w="3827" w:type="dxa"/>
            <w:vAlign w:val="center"/>
          </w:tcPr>
          <w:p w14:paraId="239EF3E3" w14:textId="77777777" w:rsidR="00312171" w:rsidRPr="00F27721" w:rsidRDefault="00312171" w:rsidP="00F27721">
            <w:pPr>
              <w:jc w:val="center"/>
              <w:rPr>
                <w:sz w:val="20"/>
                <w:szCs w:val="20"/>
              </w:rPr>
            </w:pPr>
            <w:r w:rsidRPr="00F27721">
              <w:rPr>
                <w:sz w:val="20"/>
                <w:szCs w:val="20"/>
              </w:rPr>
              <w:t>7</w:t>
            </w:r>
          </w:p>
        </w:tc>
      </w:tr>
    </w:tbl>
    <w:p w14:paraId="0AE2DA11" w14:textId="77777777" w:rsidR="00312171" w:rsidRPr="00137927" w:rsidRDefault="00312171" w:rsidP="00924B72">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629148E3" w14:textId="77777777" w:rsidTr="00F27721">
        <w:trPr>
          <w:trHeight w:val="312"/>
        </w:trPr>
        <w:tc>
          <w:tcPr>
            <w:tcW w:w="9624" w:type="dxa"/>
            <w:gridSpan w:val="5"/>
            <w:shd w:val="clear" w:color="auto" w:fill="FFF2CC"/>
            <w:vAlign w:val="center"/>
          </w:tcPr>
          <w:p w14:paraId="3BD48223" w14:textId="77777777" w:rsidR="00312171" w:rsidRPr="00F27721" w:rsidRDefault="00312171" w:rsidP="00F27721">
            <w:pPr>
              <w:jc w:val="center"/>
              <w:rPr>
                <w:b/>
                <w:sz w:val="20"/>
                <w:szCs w:val="20"/>
              </w:rPr>
            </w:pPr>
            <w:r w:rsidRPr="00F27721">
              <w:rPr>
                <w:b/>
                <w:sz w:val="20"/>
                <w:szCs w:val="20"/>
              </w:rPr>
              <w:t>Dersin Kategorisi (</w:t>
            </w:r>
            <w:r w:rsidRPr="00F27721">
              <w:rPr>
                <w:b/>
                <w:sz w:val="20"/>
                <w:szCs w:val="20"/>
              </w:rPr>
              <w:t>kredi dağılımı</w:t>
            </w:r>
            <w:r w:rsidRPr="00F27721">
              <w:rPr>
                <w:b/>
                <w:sz w:val="20"/>
                <w:szCs w:val="20"/>
              </w:rPr>
              <w:t>)</w:t>
            </w:r>
          </w:p>
        </w:tc>
      </w:tr>
      <w:tr w:rsidR="0075594A" w:rsidRPr="00B41ECB" w14:paraId="6568A430" w14:textId="77777777" w:rsidTr="00F27721">
        <w:tc>
          <w:tcPr>
            <w:tcW w:w="1924" w:type="dxa"/>
            <w:shd w:val="clear" w:color="auto" w:fill="FFF2CC"/>
            <w:vAlign w:val="center"/>
          </w:tcPr>
          <w:p w14:paraId="7AA613F0" w14:textId="77777777" w:rsidR="00312171" w:rsidRPr="00F27721" w:rsidRDefault="00312171" w:rsidP="00F27721">
            <w:pPr>
              <w:jc w:val="center"/>
              <w:rPr>
                <w:b/>
                <w:sz w:val="20"/>
                <w:szCs w:val="20"/>
              </w:rPr>
            </w:pPr>
            <w:r w:rsidRPr="00F27721">
              <w:rPr>
                <w:b/>
                <w:sz w:val="20"/>
                <w:szCs w:val="20"/>
              </w:rPr>
              <w:t>Matematik ve Temel Bilimler</w:t>
            </w:r>
          </w:p>
        </w:tc>
        <w:tc>
          <w:tcPr>
            <w:tcW w:w="1925" w:type="dxa"/>
            <w:shd w:val="clear" w:color="auto" w:fill="FFF2CC"/>
            <w:vAlign w:val="center"/>
          </w:tcPr>
          <w:p w14:paraId="5057D878" w14:textId="77777777" w:rsidR="00312171" w:rsidRPr="00F27721" w:rsidRDefault="00312171" w:rsidP="00F27721">
            <w:pPr>
              <w:jc w:val="center"/>
              <w:rPr>
                <w:b/>
                <w:sz w:val="20"/>
                <w:szCs w:val="20"/>
              </w:rPr>
            </w:pPr>
            <w:r w:rsidRPr="00F27721">
              <w:rPr>
                <w:b/>
                <w:sz w:val="20"/>
                <w:szCs w:val="20"/>
              </w:rPr>
              <w:t>Mühendislik Bilimleri</w:t>
            </w:r>
          </w:p>
        </w:tc>
        <w:tc>
          <w:tcPr>
            <w:tcW w:w="1925" w:type="dxa"/>
            <w:shd w:val="clear" w:color="auto" w:fill="FFF2CC"/>
            <w:vAlign w:val="center"/>
          </w:tcPr>
          <w:p w14:paraId="55185E37" w14:textId="77777777" w:rsidR="00312171" w:rsidRPr="00F27721" w:rsidRDefault="00312171" w:rsidP="00F27721">
            <w:pPr>
              <w:jc w:val="center"/>
              <w:rPr>
                <w:b/>
                <w:sz w:val="20"/>
                <w:szCs w:val="20"/>
              </w:rPr>
            </w:pPr>
            <w:r w:rsidRPr="00F27721">
              <w:rPr>
                <w:b/>
                <w:sz w:val="20"/>
                <w:szCs w:val="20"/>
              </w:rPr>
              <w:t>Tasarım</w:t>
            </w:r>
          </w:p>
        </w:tc>
        <w:tc>
          <w:tcPr>
            <w:tcW w:w="1866" w:type="dxa"/>
            <w:shd w:val="clear" w:color="auto" w:fill="FFF2CC"/>
            <w:vAlign w:val="center"/>
          </w:tcPr>
          <w:p w14:paraId="22E35007" w14:textId="77777777" w:rsidR="00312171" w:rsidRPr="00F27721" w:rsidRDefault="00312171" w:rsidP="00F27721">
            <w:pPr>
              <w:jc w:val="center"/>
              <w:rPr>
                <w:b/>
                <w:sz w:val="20"/>
                <w:szCs w:val="20"/>
              </w:rPr>
            </w:pPr>
            <w:r w:rsidRPr="00F27721">
              <w:rPr>
                <w:b/>
                <w:sz w:val="20"/>
                <w:szCs w:val="20"/>
              </w:rPr>
              <w:t>Genel Eğitim</w:t>
            </w:r>
          </w:p>
        </w:tc>
        <w:tc>
          <w:tcPr>
            <w:tcW w:w="1984" w:type="dxa"/>
            <w:shd w:val="clear" w:color="auto" w:fill="FFF2CC"/>
            <w:vAlign w:val="center"/>
          </w:tcPr>
          <w:p w14:paraId="0581F38A" w14:textId="77777777" w:rsidR="00312171" w:rsidRPr="00F27721" w:rsidRDefault="00312171" w:rsidP="00F27721">
            <w:pPr>
              <w:jc w:val="center"/>
              <w:rPr>
                <w:b/>
                <w:sz w:val="20"/>
                <w:szCs w:val="20"/>
              </w:rPr>
            </w:pPr>
            <w:r w:rsidRPr="00F27721">
              <w:rPr>
                <w:b/>
                <w:sz w:val="20"/>
                <w:szCs w:val="20"/>
              </w:rPr>
              <w:t>Sosyal Bilimler</w:t>
            </w:r>
          </w:p>
        </w:tc>
      </w:tr>
      <w:tr w:rsidR="0075594A" w:rsidRPr="00B41ECB" w14:paraId="274DF65F" w14:textId="77777777" w:rsidTr="00F27721">
        <w:trPr>
          <w:trHeight w:val="397"/>
        </w:trPr>
        <w:tc>
          <w:tcPr>
            <w:tcW w:w="1924" w:type="dxa"/>
            <w:vAlign w:val="center"/>
          </w:tcPr>
          <w:p w14:paraId="7A6FA1F8" w14:textId="77777777" w:rsidR="00312171" w:rsidRPr="00F27721" w:rsidRDefault="00312171" w:rsidP="00F27721">
            <w:pPr>
              <w:jc w:val="center"/>
              <w:rPr>
                <w:sz w:val="20"/>
                <w:szCs w:val="20"/>
              </w:rPr>
            </w:pPr>
          </w:p>
        </w:tc>
        <w:tc>
          <w:tcPr>
            <w:tcW w:w="1925" w:type="dxa"/>
            <w:vAlign w:val="center"/>
          </w:tcPr>
          <w:p w14:paraId="27A5B3D0" w14:textId="77777777" w:rsidR="00312171" w:rsidRPr="00F27721" w:rsidRDefault="00312171" w:rsidP="00F27721">
            <w:pPr>
              <w:jc w:val="center"/>
              <w:rPr>
                <w:color w:val="FF0000"/>
                <w:sz w:val="20"/>
                <w:szCs w:val="20"/>
              </w:rPr>
            </w:pPr>
            <w:r w:rsidRPr="00F27721">
              <w:rPr>
                <w:sz w:val="20"/>
                <w:szCs w:val="20"/>
              </w:rPr>
              <w:t>7</w:t>
            </w:r>
          </w:p>
        </w:tc>
        <w:tc>
          <w:tcPr>
            <w:tcW w:w="1925" w:type="dxa"/>
            <w:vAlign w:val="center"/>
          </w:tcPr>
          <w:p w14:paraId="1AEFEAB0" w14:textId="77777777" w:rsidR="00312171" w:rsidRPr="00F27721" w:rsidRDefault="00312171" w:rsidP="00F27721">
            <w:pPr>
              <w:jc w:val="center"/>
              <w:rPr>
                <w:sz w:val="20"/>
                <w:szCs w:val="20"/>
              </w:rPr>
            </w:pPr>
          </w:p>
        </w:tc>
        <w:tc>
          <w:tcPr>
            <w:tcW w:w="1866" w:type="dxa"/>
            <w:vAlign w:val="center"/>
          </w:tcPr>
          <w:p w14:paraId="010B174A" w14:textId="77777777" w:rsidR="00312171" w:rsidRPr="00F27721" w:rsidRDefault="00312171" w:rsidP="00F27721">
            <w:pPr>
              <w:jc w:val="center"/>
              <w:rPr>
                <w:sz w:val="20"/>
                <w:szCs w:val="20"/>
              </w:rPr>
            </w:pPr>
          </w:p>
        </w:tc>
        <w:tc>
          <w:tcPr>
            <w:tcW w:w="1984" w:type="dxa"/>
            <w:vAlign w:val="center"/>
          </w:tcPr>
          <w:p w14:paraId="218931F3" w14:textId="77777777" w:rsidR="00312171" w:rsidRPr="00F27721" w:rsidRDefault="00312171" w:rsidP="00F27721">
            <w:pPr>
              <w:jc w:val="center"/>
              <w:rPr>
                <w:sz w:val="20"/>
                <w:szCs w:val="20"/>
              </w:rPr>
            </w:pPr>
          </w:p>
        </w:tc>
      </w:tr>
    </w:tbl>
    <w:p w14:paraId="74F1573D"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3E403F" w:rsidRPr="00B41ECB" w14:paraId="0F90E045" w14:textId="77777777" w:rsidTr="00F27721">
        <w:trPr>
          <w:trHeight w:val="312"/>
        </w:trPr>
        <w:tc>
          <w:tcPr>
            <w:tcW w:w="3208" w:type="dxa"/>
            <w:shd w:val="clear" w:color="auto" w:fill="FFF2CC"/>
            <w:vAlign w:val="center"/>
          </w:tcPr>
          <w:p w14:paraId="69ACB49C" w14:textId="77777777" w:rsidR="00312171" w:rsidRPr="00F27721" w:rsidRDefault="00312171" w:rsidP="00F27721">
            <w:pPr>
              <w:jc w:val="center"/>
              <w:rPr>
                <w:b/>
                <w:sz w:val="20"/>
                <w:szCs w:val="20"/>
              </w:rPr>
            </w:pPr>
            <w:r w:rsidRPr="00F27721">
              <w:rPr>
                <w:b/>
                <w:sz w:val="20"/>
                <w:szCs w:val="20"/>
              </w:rPr>
              <w:t>Dersin Dili</w:t>
            </w:r>
          </w:p>
        </w:tc>
        <w:tc>
          <w:tcPr>
            <w:tcW w:w="3208" w:type="dxa"/>
            <w:shd w:val="clear" w:color="auto" w:fill="FFF2CC"/>
            <w:vAlign w:val="center"/>
          </w:tcPr>
          <w:p w14:paraId="2199A70E"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Seviyesi</w:t>
            </w:r>
          </w:p>
        </w:tc>
        <w:tc>
          <w:tcPr>
            <w:tcW w:w="3208" w:type="dxa"/>
            <w:shd w:val="clear" w:color="auto" w:fill="FFF2CC"/>
            <w:vAlign w:val="center"/>
          </w:tcPr>
          <w:p w14:paraId="1EAA8A85"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Türü</w:t>
            </w:r>
          </w:p>
        </w:tc>
      </w:tr>
      <w:tr w:rsidR="003E403F" w:rsidRPr="00B41ECB" w14:paraId="51EA84A5" w14:textId="77777777" w:rsidTr="00F27721">
        <w:trPr>
          <w:trHeight w:val="397"/>
        </w:trPr>
        <w:tc>
          <w:tcPr>
            <w:tcW w:w="3208" w:type="dxa"/>
            <w:vAlign w:val="center"/>
          </w:tcPr>
          <w:p w14:paraId="43F86346" w14:textId="2555CE2F" w:rsidR="00312171" w:rsidRPr="00F27721" w:rsidRDefault="00312171" w:rsidP="00F27721">
            <w:pPr>
              <w:jc w:val="center"/>
              <w:rPr>
                <w:sz w:val="20"/>
                <w:szCs w:val="20"/>
              </w:rPr>
            </w:pPr>
            <w:r w:rsidRPr="00F27721">
              <w:rPr>
                <w:sz w:val="20"/>
                <w:szCs w:val="20"/>
              </w:rPr>
              <w:t>İngilizce</w:t>
            </w:r>
          </w:p>
        </w:tc>
        <w:tc>
          <w:tcPr>
            <w:tcW w:w="3208" w:type="dxa"/>
            <w:vAlign w:val="center"/>
          </w:tcPr>
          <w:p w14:paraId="2B0554B7" w14:textId="7845A847" w:rsidR="00312171" w:rsidRPr="00F27721" w:rsidRDefault="00312171" w:rsidP="00F27721">
            <w:pPr>
              <w:jc w:val="center"/>
              <w:rPr>
                <w:sz w:val="20"/>
                <w:szCs w:val="20"/>
              </w:rPr>
            </w:pPr>
            <w:r w:rsidRPr="00F27721">
              <w:rPr>
                <w:sz w:val="20"/>
                <w:szCs w:val="20"/>
              </w:rPr>
              <w:t>Lisans</w:t>
            </w:r>
          </w:p>
        </w:tc>
        <w:tc>
          <w:tcPr>
            <w:tcW w:w="3208" w:type="dxa"/>
            <w:vAlign w:val="center"/>
          </w:tcPr>
          <w:p w14:paraId="068FB39F" w14:textId="448326B9" w:rsidR="00312171" w:rsidRPr="00F27721" w:rsidRDefault="00312171" w:rsidP="00F27721">
            <w:pPr>
              <w:jc w:val="center"/>
              <w:rPr>
                <w:sz w:val="20"/>
                <w:szCs w:val="20"/>
              </w:rPr>
            </w:pPr>
            <w:r w:rsidRPr="00F27721">
              <w:rPr>
                <w:sz w:val="20"/>
                <w:szCs w:val="20"/>
              </w:rPr>
              <w:t>Seçmeli</w:t>
            </w:r>
          </w:p>
        </w:tc>
      </w:tr>
    </w:tbl>
    <w:p w14:paraId="2CEF9C63" w14:textId="77777777" w:rsidR="00312171" w:rsidRPr="00137927" w:rsidRDefault="00312171" w:rsidP="00924B72">
      <w:pPr>
        <w:rPr>
          <w:sz w:val="10"/>
          <w:szCs w:val="10"/>
        </w:rPr>
      </w:pPr>
    </w:p>
    <w:p w14:paraId="7F4F51C3" w14:textId="77777777" w:rsidR="00312171" w:rsidRPr="00137927" w:rsidRDefault="00312171" w:rsidP="008516E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B41ECB" w14:paraId="6B4AFB73" w14:textId="77777777" w:rsidTr="00F27721">
        <w:trPr>
          <w:trHeight w:val="421"/>
        </w:trPr>
        <w:tc>
          <w:tcPr>
            <w:tcW w:w="2112" w:type="dxa"/>
            <w:shd w:val="clear" w:color="auto" w:fill="FFF2CC"/>
            <w:vAlign w:val="center"/>
          </w:tcPr>
          <w:p w14:paraId="210090D7" w14:textId="77777777" w:rsidR="00312171" w:rsidRPr="00F27721" w:rsidRDefault="00312171" w:rsidP="008516E9">
            <w:pPr>
              <w:rPr>
                <w:b/>
                <w:sz w:val="20"/>
                <w:szCs w:val="20"/>
              </w:rPr>
            </w:pPr>
            <w:r w:rsidRPr="00F27721">
              <w:rPr>
                <w:b/>
                <w:sz w:val="20"/>
                <w:szCs w:val="20"/>
              </w:rPr>
              <w:t>Önkoşul Dersleri</w:t>
            </w:r>
          </w:p>
        </w:tc>
        <w:tc>
          <w:tcPr>
            <w:tcW w:w="7512" w:type="dxa"/>
            <w:shd w:val="clear" w:color="auto" w:fill="FFFFFF"/>
            <w:vAlign w:val="center"/>
          </w:tcPr>
          <w:p w14:paraId="2DC14A45" w14:textId="77777777" w:rsidR="00312171" w:rsidRPr="00F27721" w:rsidRDefault="00312171" w:rsidP="00231BE0">
            <w:pPr>
              <w:rPr>
                <w:sz w:val="20"/>
                <w:szCs w:val="20"/>
              </w:rPr>
            </w:pPr>
            <w:r w:rsidRPr="00F27721">
              <w:rPr>
                <w:sz w:val="20"/>
                <w:szCs w:val="20"/>
              </w:rPr>
              <w:t>-</w:t>
            </w:r>
          </w:p>
        </w:tc>
      </w:tr>
      <w:tr w:rsidR="008516E9" w:rsidRPr="00B41ECB" w14:paraId="0256AA8A" w14:textId="77777777" w:rsidTr="00F27721">
        <w:trPr>
          <w:trHeight w:val="1012"/>
        </w:trPr>
        <w:tc>
          <w:tcPr>
            <w:tcW w:w="2112" w:type="dxa"/>
            <w:shd w:val="clear" w:color="auto" w:fill="FFF2CC"/>
            <w:vAlign w:val="center"/>
          </w:tcPr>
          <w:p w14:paraId="369D686F" w14:textId="77777777" w:rsidR="00312171" w:rsidRPr="00F27721" w:rsidRDefault="00312171" w:rsidP="008516E9">
            <w:pPr>
              <w:rPr>
                <w:b/>
                <w:sz w:val="20"/>
                <w:szCs w:val="20"/>
              </w:rPr>
            </w:pPr>
            <w:r w:rsidRPr="00F27721">
              <w:rPr>
                <w:b/>
                <w:sz w:val="20"/>
                <w:szCs w:val="20"/>
              </w:rPr>
              <w:t>Dersin Amacı</w:t>
            </w:r>
          </w:p>
        </w:tc>
        <w:tc>
          <w:tcPr>
            <w:tcW w:w="7512" w:type="dxa"/>
            <w:shd w:val="clear" w:color="auto" w:fill="FFFFFF"/>
            <w:vAlign w:val="center"/>
          </w:tcPr>
          <w:p w14:paraId="4FBC3554" w14:textId="77777777" w:rsidR="00312171" w:rsidRPr="00F27721" w:rsidRDefault="00312171" w:rsidP="00F27721">
            <w:pPr>
              <w:jc w:val="both"/>
              <w:rPr>
                <w:sz w:val="20"/>
                <w:szCs w:val="20"/>
              </w:rPr>
            </w:pPr>
            <w:r w:rsidRPr="00F27721">
              <w:rPr>
                <w:sz w:val="20"/>
                <w:szCs w:val="20"/>
              </w:rPr>
              <w:t xml:space="preserve">Mühendislik problemlerinde kullanılan bazı sezgisel yöntemleri </w:t>
            </w:r>
            <w:r w:rsidRPr="00F27721">
              <w:rPr>
                <w:sz w:val="20"/>
                <w:szCs w:val="20"/>
              </w:rPr>
              <w:t>ve bunları gerçek hayat problemlerine nasıl uygulayacaklarını öğrenmek. Ayrıca, öğrencilerin proje yaparken bir algoritma tasarımı ve kodlanması için yeteneklerini geliştirmek.</w:t>
            </w:r>
          </w:p>
        </w:tc>
      </w:tr>
      <w:tr w:rsidR="008516E9" w:rsidRPr="00B41ECB" w14:paraId="624E5EED" w14:textId="77777777" w:rsidTr="00F27721">
        <w:trPr>
          <w:trHeight w:val="984"/>
        </w:trPr>
        <w:tc>
          <w:tcPr>
            <w:tcW w:w="2112" w:type="dxa"/>
            <w:shd w:val="clear" w:color="auto" w:fill="FFF2CC"/>
            <w:vAlign w:val="center"/>
          </w:tcPr>
          <w:p w14:paraId="51D92D80" w14:textId="77777777" w:rsidR="00312171" w:rsidRPr="00F27721" w:rsidRDefault="00312171" w:rsidP="008516E9">
            <w:pPr>
              <w:rPr>
                <w:b/>
                <w:sz w:val="20"/>
                <w:szCs w:val="20"/>
              </w:rPr>
            </w:pPr>
            <w:r w:rsidRPr="00F27721">
              <w:rPr>
                <w:b/>
                <w:sz w:val="20"/>
                <w:szCs w:val="20"/>
              </w:rPr>
              <w:t>Dersin Kısa İçeriği</w:t>
            </w:r>
          </w:p>
        </w:tc>
        <w:tc>
          <w:tcPr>
            <w:tcW w:w="7512" w:type="dxa"/>
            <w:shd w:val="clear" w:color="auto" w:fill="FFFFFF"/>
            <w:vAlign w:val="center"/>
          </w:tcPr>
          <w:p w14:paraId="13B35847" w14:textId="77777777" w:rsidR="00312171" w:rsidRPr="00F27721" w:rsidRDefault="00312171" w:rsidP="00F27721">
            <w:pPr>
              <w:jc w:val="both"/>
              <w:rPr>
                <w:sz w:val="20"/>
                <w:szCs w:val="20"/>
              </w:rPr>
            </w:pPr>
            <w:r w:rsidRPr="00F27721">
              <w:rPr>
                <w:sz w:val="20"/>
                <w:szCs w:val="20"/>
              </w:rPr>
              <w:t>Optimizasyon yöntemlerinin kavramları, sezgisel yaklaşım, global en iyi çözüm ve yerel en iyi çözümler ele alınacaktır. Sezgisel ve meta-sezgisel algoritmaların prensipleri öğrenilecek ve örnek uygulamalarla güçlü/yetersiz yönleri açıklanacaktır.</w:t>
            </w:r>
          </w:p>
        </w:tc>
      </w:tr>
    </w:tbl>
    <w:p w14:paraId="739CA0B5" w14:textId="77777777" w:rsidR="00312171" w:rsidRPr="00137927" w:rsidRDefault="00312171" w:rsidP="00AA1F0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B41ECB" w14:paraId="0CAAB645" w14:textId="77777777" w:rsidTr="00F27721">
        <w:trPr>
          <w:trHeight w:val="312"/>
        </w:trPr>
        <w:tc>
          <w:tcPr>
            <w:tcW w:w="5372" w:type="dxa"/>
            <w:gridSpan w:val="2"/>
            <w:shd w:val="clear" w:color="auto" w:fill="FFF2CC"/>
            <w:vAlign w:val="center"/>
          </w:tcPr>
          <w:p w14:paraId="5ACE2E32" w14:textId="77777777" w:rsidR="00312171" w:rsidRPr="00F27721" w:rsidRDefault="00312171" w:rsidP="00F27721">
            <w:pPr>
              <w:jc w:val="center"/>
              <w:rPr>
                <w:b/>
                <w:sz w:val="20"/>
                <w:szCs w:val="20"/>
              </w:rPr>
            </w:pPr>
            <w:r w:rsidRPr="00F27721">
              <w:rPr>
                <w:b/>
                <w:sz w:val="20"/>
                <w:szCs w:val="20"/>
              </w:rPr>
              <w:t>Dersin Öğrenim Çıktıları</w:t>
            </w:r>
          </w:p>
        </w:tc>
        <w:tc>
          <w:tcPr>
            <w:tcW w:w="1417" w:type="dxa"/>
            <w:shd w:val="clear" w:color="auto" w:fill="FFF2CC"/>
            <w:vAlign w:val="center"/>
          </w:tcPr>
          <w:p w14:paraId="32CF2A54" w14:textId="77777777" w:rsidR="00312171" w:rsidRPr="00F27721" w:rsidRDefault="00312171" w:rsidP="00F27721">
            <w:pPr>
              <w:jc w:val="center"/>
              <w:rPr>
                <w:b/>
                <w:sz w:val="20"/>
                <w:szCs w:val="20"/>
              </w:rPr>
            </w:pPr>
            <w:r w:rsidRPr="00F27721">
              <w:rPr>
                <w:b/>
                <w:sz w:val="20"/>
                <w:szCs w:val="20"/>
              </w:rPr>
              <w:t>Katkı Sağladığı PÇ/PÇ’ler</w:t>
            </w:r>
          </w:p>
        </w:tc>
        <w:tc>
          <w:tcPr>
            <w:tcW w:w="1417" w:type="dxa"/>
            <w:shd w:val="clear" w:color="auto" w:fill="FFF2CC"/>
            <w:vAlign w:val="center"/>
          </w:tcPr>
          <w:p w14:paraId="50979D26" w14:textId="77777777" w:rsidR="00312171" w:rsidRPr="00F27721" w:rsidRDefault="00312171" w:rsidP="00F27721">
            <w:pPr>
              <w:jc w:val="center"/>
              <w:rPr>
                <w:b/>
                <w:sz w:val="20"/>
                <w:szCs w:val="20"/>
              </w:rPr>
            </w:pPr>
            <w:r w:rsidRPr="00F27721">
              <w:rPr>
                <w:b/>
                <w:sz w:val="20"/>
                <w:szCs w:val="20"/>
              </w:rPr>
              <w:t>Öğretim Yöntemleri *</w:t>
            </w:r>
          </w:p>
        </w:tc>
        <w:tc>
          <w:tcPr>
            <w:tcW w:w="1418" w:type="dxa"/>
            <w:shd w:val="clear" w:color="auto" w:fill="FFF2CC"/>
            <w:vAlign w:val="center"/>
          </w:tcPr>
          <w:p w14:paraId="6374A354" w14:textId="77777777" w:rsidR="00312171" w:rsidRPr="00F27721" w:rsidRDefault="00312171" w:rsidP="00F27721">
            <w:pPr>
              <w:jc w:val="center"/>
              <w:rPr>
                <w:b/>
                <w:sz w:val="20"/>
                <w:szCs w:val="20"/>
              </w:rPr>
            </w:pPr>
            <w:r w:rsidRPr="00F27721">
              <w:rPr>
                <w:b/>
                <w:sz w:val="20"/>
                <w:szCs w:val="20"/>
              </w:rPr>
              <w:t>Ölçme Yöntemleri **</w:t>
            </w:r>
          </w:p>
        </w:tc>
      </w:tr>
      <w:tr w:rsidR="000219AF" w:rsidRPr="00B41ECB" w14:paraId="33DFAEDF"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0C1F2600" w14:textId="77777777" w:rsidR="004F67A6" w:rsidRPr="00F27721" w:rsidRDefault="00312171" w:rsidP="00F27721">
            <w:pPr>
              <w:jc w:val="right"/>
              <w:rPr>
                <w:b/>
                <w:sz w:val="20"/>
                <w:szCs w:val="20"/>
              </w:rPr>
            </w:pPr>
            <w:r w:rsidRPr="00F27721">
              <w:rPr>
                <w:b/>
                <w:sz w:val="20"/>
                <w:szCs w:val="20"/>
              </w:rPr>
              <w:t>1</w:t>
            </w:r>
          </w:p>
        </w:tc>
        <w:tc>
          <w:tcPr>
            <w:tcW w:w="4955" w:type="dxa"/>
            <w:tcBorders>
              <w:left w:val="nil"/>
            </w:tcBorders>
            <w:shd w:val="clear" w:color="auto" w:fill="FFFFFF"/>
            <w:vAlign w:val="center"/>
          </w:tcPr>
          <w:p w14:paraId="22017291" w14:textId="77777777" w:rsidR="004F67A6" w:rsidRPr="00F27721" w:rsidRDefault="00312171" w:rsidP="00F27721">
            <w:pPr>
              <w:shd w:val="clear" w:color="auto" w:fill="FFFFFF"/>
              <w:jc w:val="both"/>
              <w:textAlignment w:val="baseline"/>
              <w:rPr>
                <w:color w:val="000000"/>
                <w:sz w:val="20"/>
                <w:szCs w:val="20"/>
              </w:rPr>
            </w:pPr>
            <w:r w:rsidRPr="00F27721">
              <w:rPr>
                <w:color w:val="000000"/>
                <w:sz w:val="20"/>
                <w:szCs w:val="20"/>
              </w:rPr>
              <w:t>Optimizasyon algoritmaları ve sezgisellerle ilgili temel kavramları tanımlama yeteneği</w:t>
            </w:r>
          </w:p>
        </w:tc>
        <w:tc>
          <w:tcPr>
            <w:tcW w:w="1417" w:type="dxa"/>
            <w:tcBorders>
              <w:left w:val="nil"/>
            </w:tcBorders>
            <w:shd w:val="clear" w:color="auto" w:fill="FFFFFF"/>
            <w:vAlign w:val="center"/>
          </w:tcPr>
          <w:p w14:paraId="2C94F0BB" w14:textId="77777777" w:rsidR="004F67A6" w:rsidRPr="00F27721" w:rsidRDefault="00312171" w:rsidP="00F27721">
            <w:pPr>
              <w:jc w:val="center"/>
              <w:rPr>
                <w:sz w:val="20"/>
                <w:szCs w:val="20"/>
              </w:rPr>
            </w:pPr>
            <w:r w:rsidRPr="00F27721">
              <w:rPr>
                <w:sz w:val="20"/>
                <w:szCs w:val="20"/>
              </w:rPr>
              <w:t>1, 2</w:t>
            </w:r>
          </w:p>
        </w:tc>
        <w:tc>
          <w:tcPr>
            <w:tcW w:w="1417" w:type="dxa"/>
            <w:shd w:val="clear" w:color="auto" w:fill="FFFFFF"/>
            <w:vAlign w:val="center"/>
          </w:tcPr>
          <w:p w14:paraId="68E3F76B" w14:textId="77777777" w:rsidR="004F67A6" w:rsidRPr="00F27721" w:rsidRDefault="00312171" w:rsidP="00F27721">
            <w:pPr>
              <w:jc w:val="center"/>
              <w:rPr>
                <w:sz w:val="20"/>
                <w:szCs w:val="20"/>
              </w:rPr>
            </w:pPr>
            <w:r w:rsidRPr="00F27721">
              <w:rPr>
                <w:sz w:val="20"/>
                <w:szCs w:val="20"/>
              </w:rPr>
              <w:t>1, 6</w:t>
            </w:r>
          </w:p>
        </w:tc>
        <w:tc>
          <w:tcPr>
            <w:tcW w:w="1418" w:type="dxa"/>
            <w:shd w:val="clear" w:color="auto" w:fill="FFFFFF"/>
            <w:vAlign w:val="center"/>
          </w:tcPr>
          <w:p w14:paraId="0C97BAA3" w14:textId="77777777" w:rsidR="004F67A6" w:rsidRPr="00F27721" w:rsidRDefault="00312171" w:rsidP="00F27721">
            <w:pPr>
              <w:jc w:val="center"/>
              <w:rPr>
                <w:sz w:val="20"/>
                <w:szCs w:val="20"/>
              </w:rPr>
            </w:pPr>
            <w:r w:rsidRPr="00F27721">
              <w:rPr>
                <w:sz w:val="20"/>
                <w:szCs w:val="20"/>
              </w:rPr>
              <w:t>A,G</w:t>
            </w:r>
          </w:p>
        </w:tc>
      </w:tr>
      <w:tr w:rsidR="000219AF" w:rsidRPr="00B41ECB" w14:paraId="5AAE03BA"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7446892" w14:textId="77777777" w:rsidR="004F67A6" w:rsidRPr="00F27721" w:rsidRDefault="00312171" w:rsidP="00F27721">
            <w:pPr>
              <w:jc w:val="right"/>
              <w:rPr>
                <w:b/>
                <w:sz w:val="20"/>
                <w:szCs w:val="20"/>
              </w:rPr>
            </w:pPr>
            <w:r w:rsidRPr="00F27721">
              <w:rPr>
                <w:b/>
                <w:sz w:val="20"/>
                <w:szCs w:val="20"/>
              </w:rPr>
              <w:t>2</w:t>
            </w:r>
          </w:p>
        </w:tc>
        <w:tc>
          <w:tcPr>
            <w:tcW w:w="4955" w:type="dxa"/>
            <w:tcBorders>
              <w:left w:val="nil"/>
            </w:tcBorders>
            <w:shd w:val="clear" w:color="auto" w:fill="FFFFFF"/>
            <w:vAlign w:val="center"/>
          </w:tcPr>
          <w:p w14:paraId="066C6E6D" w14:textId="77777777" w:rsidR="004F67A6" w:rsidRPr="00F27721" w:rsidRDefault="00312171" w:rsidP="000219AF">
            <w:pPr>
              <w:rPr>
                <w:sz w:val="20"/>
                <w:szCs w:val="20"/>
              </w:rPr>
            </w:pPr>
            <w:r w:rsidRPr="00F27721">
              <w:rPr>
                <w:sz w:val="20"/>
                <w:szCs w:val="20"/>
              </w:rPr>
              <w:t>Optimizasyon problemlerini ayırt etmek ve deterministik ile sezgisel yaklaşımlar arasındaki farkı öğrenmek.</w:t>
            </w:r>
          </w:p>
        </w:tc>
        <w:tc>
          <w:tcPr>
            <w:tcW w:w="1417" w:type="dxa"/>
            <w:tcBorders>
              <w:left w:val="nil"/>
            </w:tcBorders>
            <w:shd w:val="clear" w:color="auto" w:fill="FFFFFF"/>
            <w:vAlign w:val="center"/>
          </w:tcPr>
          <w:p w14:paraId="08D506B8" w14:textId="77777777" w:rsidR="004F67A6" w:rsidRPr="00F27721" w:rsidRDefault="00312171" w:rsidP="00F27721">
            <w:pPr>
              <w:jc w:val="center"/>
              <w:rPr>
                <w:sz w:val="20"/>
                <w:szCs w:val="20"/>
              </w:rPr>
            </w:pPr>
            <w:r w:rsidRPr="00F27721">
              <w:rPr>
                <w:sz w:val="20"/>
                <w:szCs w:val="20"/>
              </w:rPr>
              <w:t>1, 2</w:t>
            </w:r>
          </w:p>
        </w:tc>
        <w:tc>
          <w:tcPr>
            <w:tcW w:w="1417" w:type="dxa"/>
            <w:shd w:val="clear" w:color="auto" w:fill="FFFFFF"/>
            <w:vAlign w:val="center"/>
          </w:tcPr>
          <w:p w14:paraId="6F6F8061" w14:textId="77777777" w:rsidR="004F67A6" w:rsidRDefault="00312171" w:rsidP="00F27721">
            <w:pPr>
              <w:jc w:val="center"/>
            </w:pPr>
            <w:r>
              <w:t>1, 6</w:t>
            </w:r>
          </w:p>
        </w:tc>
        <w:tc>
          <w:tcPr>
            <w:tcW w:w="1418" w:type="dxa"/>
            <w:shd w:val="clear" w:color="auto" w:fill="FFFFFF"/>
            <w:vAlign w:val="center"/>
          </w:tcPr>
          <w:p w14:paraId="239D0AA4" w14:textId="77777777" w:rsidR="004F67A6" w:rsidRPr="00F27721" w:rsidRDefault="00312171" w:rsidP="00F27721">
            <w:pPr>
              <w:jc w:val="center"/>
              <w:rPr>
                <w:sz w:val="20"/>
                <w:szCs w:val="20"/>
              </w:rPr>
            </w:pPr>
            <w:r w:rsidRPr="00F27721">
              <w:rPr>
                <w:sz w:val="20"/>
                <w:szCs w:val="20"/>
              </w:rPr>
              <w:t>A</w:t>
            </w:r>
          </w:p>
        </w:tc>
      </w:tr>
      <w:tr w:rsidR="000219AF" w:rsidRPr="00B41ECB" w14:paraId="394B619A"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60D1E1B7" w14:textId="77777777" w:rsidR="004F67A6" w:rsidRPr="00F27721" w:rsidRDefault="00312171" w:rsidP="00F27721">
            <w:pPr>
              <w:jc w:val="right"/>
              <w:rPr>
                <w:b/>
                <w:sz w:val="20"/>
                <w:szCs w:val="20"/>
              </w:rPr>
            </w:pPr>
            <w:r w:rsidRPr="00F27721">
              <w:rPr>
                <w:b/>
                <w:sz w:val="20"/>
                <w:szCs w:val="20"/>
              </w:rPr>
              <w:t>3</w:t>
            </w:r>
          </w:p>
        </w:tc>
        <w:tc>
          <w:tcPr>
            <w:tcW w:w="4955" w:type="dxa"/>
            <w:tcBorders>
              <w:left w:val="nil"/>
            </w:tcBorders>
            <w:shd w:val="clear" w:color="auto" w:fill="FFFFFF"/>
            <w:vAlign w:val="center"/>
          </w:tcPr>
          <w:p w14:paraId="6ECD1FF1" w14:textId="77777777" w:rsidR="004F67A6" w:rsidRPr="00F27721" w:rsidRDefault="00312171" w:rsidP="00F27721">
            <w:pPr>
              <w:shd w:val="clear" w:color="auto" w:fill="FAFAFA"/>
              <w:jc w:val="both"/>
              <w:textAlignment w:val="baseline"/>
              <w:rPr>
                <w:sz w:val="20"/>
                <w:szCs w:val="20"/>
              </w:rPr>
            </w:pPr>
            <w:r w:rsidRPr="00F27721">
              <w:rPr>
                <w:sz w:val="20"/>
                <w:szCs w:val="20"/>
              </w:rPr>
              <w:t>Farklı sezgisel</w:t>
            </w:r>
            <w:r w:rsidRPr="00F27721">
              <w:rPr>
                <w:sz w:val="20"/>
                <w:szCs w:val="20"/>
              </w:rPr>
              <w:t xml:space="preserve"> algoritmaların yapısal farklılıklarını ve kabiliyetlerini öğrenmek.</w:t>
            </w:r>
          </w:p>
        </w:tc>
        <w:tc>
          <w:tcPr>
            <w:tcW w:w="1417" w:type="dxa"/>
            <w:tcBorders>
              <w:left w:val="nil"/>
            </w:tcBorders>
            <w:shd w:val="clear" w:color="auto" w:fill="FFFFFF"/>
            <w:vAlign w:val="center"/>
          </w:tcPr>
          <w:p w14:paraId="4E4F410F" w14:textId="77777777" w:rsidR="004F67A6" w:rsidRPr="00F27721" w:rsidRDefault="00312171" w:rsidP="00F27721">
            <w:pPr>
              <w:jc w:val="center"/>
              <w:rPr>
                <w:sz w:val="20"/>
                <w:szCs w:val="20"/>
              </w:rPr>
            </w:pPr>
            <w:r w:rsidRPr="00F27721">
              <w:rPr>
                <w:sz w:val="20"/>
                <w:szCs w:val="20"/>
              </w:rPr>
              <w:t>1, 2</w:t>
            </w:r>
          </w:p>
        </w:tc>
        <w:tc>
          <w:tcPr>
            <w:tcW w:w="1417" w:type="dxa"/>
            <w:shd w:val="clear" w:color="auto" w:fill="FFFFFF"/>
            <w:vAlign w:val="center"/>
          </w:tcPr>
          <w:p w14:paraId="517FB47D" w14:textId="77777777" w:rsidR="004F67A6" w:rsidRDefault="00312171" w:rsidP="00F27721">
            <w:pPr>
              <w:jc w:val="center"/>
            </w:pPr>
            <w:r>
              <w:t>3, 4</w:t>
            </w:r>
          </w:p>
        </w:tc>
        <w:tc>
          <w:tcPr>
            <w:tcW w:w="1418" w:type="dxa"/>
            <w:shd w:val="clear" w:color="auto" w:fill="FFFFFF"/>
            <w:vAlign w:val="center"/>
          </w:tcPr>
          <w:p w14:paraId="2B3C09A9" w14:textId="77777777" w:rsidR="004F67A6" w:rsidRPr="00F27721" w:rsidRDefault="00312171" w:rsidP="00F27721">
            <w:pPr>
              <w:jc w:val="center"/>
              <w:rPr>
                <w:sz w:val="20"/>
                <w:szCs w:val="20"/>
              </w:rPr>
            </w:pPr>
            <w:r w:rsidRPr="00F27721">
              <w:rPr>
                <w:sz w:val="20"/>
                <w:szCs w:val="20"/>
              </w:rPr>
              <w:t>A, D</w:t>
            </w:r>
          </w:p>
        </w:tc>
      </w:tr>
      <w:tr w:rsidR="000219AF" w:rsidRPr="00B41ECB" w14:paraId="7E2F5950"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1BEC162E" w14:textId="77777777" w:rsidR="004F67A6" w:rsidRPr="00F27721" w:rsidRDefault="00312171" w:rsidP="00F27721">
            <w:pPr>
              <w:jc w:val="right"/>
              <w:rPr>
                <w:b/>
                <w:sz w:val="20"/>
                <w:szCs w:val="20"/>
              </w:rPr>
            </w:pPr>
            <w:r w:rsidRPr="00F27721">
              <w:rPr>
                <w:b/>
                <w:sz w:val="20"/>
                <w:szCs w:val="20"/>
              </w:rPr>
              <w:t>4</w:t>
            </w:r>
          </w:p>
        </w:tc>
        <w:tc>
          <w:tcPr>
            <w:tcW w:w="4955" w:type="dxa"/>
            <w:tcBorders>
              <w:left w:val="nil"/>
            </w:tcBorders>
            <w:shd w:val="clear" w:color="auto" w:fill="FFFFFF"/>
            <w:vAlign w:val="center"/>
          </w:tcPr>
          <w:p w14:paraId="4B1BB641" w14:textId="77777777" w:rsidR="004F67A6" w:rsidRPr="00F27721" w:rsidRDefault="00312171" w:rsidP="000219AF">
            <w:pPr>
              <w:pStyle w:val="Default"/>
              <w:rPr>
                <w:sz w:val="20"/>
                <w:szCs w:val="20"/>
              </w:rPr>
            </w:pPr>
            <w:r w:rsidRPr="00F27721">
              <w:rPr>
                <w:sz w:val="20"/>
                <w:szCs w:val="20"/>
              </w:rPr>
              <w:t>Sezgisel</w:t>
            </w:r>
            <w:r w:rsidRPr="00F27721">
              <w:rPr>
                <w:sz w:val="20"/>
                <w:szCs w:val="20"/>
              </w:rPr>
              <w:t xml:space="preserve"> yaklaşımlarla çözülebilen gerçek hayat problemlerinin modellemesi ve simülasyonu.</w:t>
            </w:r>
          </w:p>
        </w:tc>
        <w:tc>
          <w:tcPr>
            <w:tcW w:w="1417" w:type="dxa"/>
            <w:tcBorders>
              <w:left w:val="nil"/>
            </w:tcBorders>
            <w:shd w:val="clear" w:color="auto" w:fill="FFFFFF"/>
            <w:vAlign w:val="center"/>
          </w:tcPr>
          <w:p w14:paraId="012BC9C3" w14:textId="77777777" w:rsidR="004F67A6" w:rsidRPr="00F27721" w:rsidRDefault="00312171" w:rsidP="00F27721">
            <w:pPr>
              <w:jc w:val="center"/>
              <w:rPr>
                <w:sz w:val="20"/>
                <w:szCs w:val="20"/>
              </w:rPr>
            </w:pPr>
            <w:r w:rsidRPr="00F27721">
              <w:rPr>
                <w:sz w:val="20"/>
                <w:szCs w:val="20"/>
              </w:rPr>
              <w:t>1, 2</w:t>
            </w:r>
          </w:p>
        </w:tc>
        <w:tc>
          <w:tcPr>
            <w:tcW w:w="1417" w:type="dxa"/>
            <w:shd w:val="clear" w:color="auto" w:fill="FFFFFF"/>
            <w:vAlign w:val="center"/>
          </w:tcPr>
          <w:p w14:paraId="07E7F1C5" w14:textId="77777777" w:rsidR="004F67A6" w:rsidRDefault="00312171" w:rsidP="00F27721">
            <w:pPr>
              <w:jc w:val="center"/>
            </w:pPr>
            <w:r>
              <w:t>3, 4</w:t>
            </w:r>
          </w:p>
        </w:tc>
        <w:tc>
          <w:tcPr>
            <w:tcW w:w="1418" w:type="dxa"/>
            <w:shd w:val="clear" w:color="auto" w:fill="FFFFFF"/>
            <w:vAlign w:val="center"/>
          </w:tcPr>
          <w:p w14:paraId="6832C152" w14:textId="77777777" w:rsidR="004F67A6" w:rsidRPr="00F27721" w:rsidRDefault="00312171" w:rsidP="00F27721">
            <w:pPr>
              <w:jc w:val="center"/>
              <w:rPr>
                <w:sz w:val="20"/>
                <w:szCs w:val="20"/>
              </w:rPr>
            </w:pPr>
            <w:r w:rsidRPr="00F27721">
              <w:rPr>
                <w:sz w:val="20"/>
                <w:szCs w:val="20"/>
              </w:rPr>
              <w:t>A, G</w:t>
            </w:r>
          </w:p>
        </w:tc>
      </w:tr>
      <w:tr w:rsidR="000219AF" w:rsidRPr="00B41ECB" w14:paraId="554CEC97"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79825795" w14:textId="77777777" w:rsidR="004F67A6" w:rsidRPr="00F27721" w:rsidRDefault="00312171" w:rsidP="00F27721">
            <w:pPr>
              <w:jc w:val="right"/>
              <w:rPr>
                <w:b/>
                <w:sz w:val="20"/>
                <w:szCs w:val="20"/>
              </w:rPr>
            </w:pPr>
            <w:r w:rsidRPr="00F27721">
              <w:rPr>
                <w:b/>
                <w:sz w:val="20"/>
                <w:szCs w:val="20"/>
              </w:rPr>
              <w:t>5</w:t>
            </w:r>
          </w:p>
        </w:tc>
        <w:tc>
          <w:tcPr>
            <w:tcW w:w="4955" w:type="dxa"/>
            <w:tcBorders>
              <w:left w:val="nil"/>
            </w:tcBorders>
            <w:shd w:val="clear" w:color="auto" w:fill="FFFFFF"/>
            <w:vAlign w:val="center"/>
          </w:tcPr>
          <w:p w14:paraId="1866E332" w14:textId="77777777" w:rsidR="004F67A6" w:rsidRPr="00F27721" w:rsidRDefault="00312171" w:rsidP="000219AF">
            <w:pPr>
              <w:rPr>
                <w:sz w:val="20"/>
                <w:szCs w:val="20"/>
              </w:rPr>
            </w:pPr>
            <w:r w:rsidRPr="00F27721">
              <w:rPr>
                <w:sz w:val="20"/>
                <w:szCs w:val="20"/>
              </w:rPr>
              <w:t>Farklı algoritmaları verimlilik ve etkinlik açısından analiz ederek karşılaştırmak</w:t>
            </w:r>
          </w:p>
        </w:tc>
        <w:tc>
          <w:tcPr>
            <w:tcW w:w="1417" w:type="dxa"/>
            <w:tcBorders>
              <w:left w:val="nil"/>
            </w:tcBorders>
            <w:shd w:val="clear" w:color="auto" w:fill="FFFFFF"/>
            <w:vAlign w:val="center"/>
          </w:tcPr>
          <w:p w14:paraId="3E26B694" w14:textId="77777777" w:rsidR="004F67A6" w:rsidRPr="00F27721" w:rsidRDefault="00312171" w:rsidP="00F27721">
            <w:pPr>
              <w:jc w:val="center"/>
              <w:rPr>
                <w:sz w:val="20"/>
                <w:szCs w:val="20"/>
              </w:rPr>
            </w:pPr>
            <w:r w:rsidRPr="00F27721">
              <w:rPr>
                <w:sz w:val="20"/>
                <w:szCs w:val="20"/>
              </w:rPr>
              <w:t>2</w:t>
            </w:r>
          </w:p>
        </w:tc>
        <w:tc>
          <w:tcPr>
            <w:tcW w:w="1417" w:type="dxa"/>
            <w:shd w:val="clear" w:color="auto" w:fill="FFFFFF"/>
            <w:vAlign w:val="center"/>
          </w:tcPr>
          <w:p w14:paraId="6E371531" w14:textId="77777777" w:rsidR="004F67A6" w:rsidRDefault="00312171" w:rsidP="00F27721">
            <w:pPr>
              <w:jc w:val="center"/>
            </w:pPr>
            <w:r>
              <w:t>2, 5</w:t>
            </w:r>
          </w:p>
        </w:tc>
        <w:tc>
          <w:tcPr>
            <w:tcW w:w="1418" w:type="dxa"/>
            <w:shd w:val="clear" w:color="auto" w:fill="FFFFFF"/>
            <w:vAlign w:val="center"/>
          </w:tcPr>
          <w:p w14:paraId="5234F94D" w14:textId="77777777" w:rsidR="004F67A6" w:rsidRPr="00F27721" w:rsidRDefault="00312171" w:rsidP="00F27721">
            <w:pPr>
              <w:jc w:val="center"/>
              <w:rPr>
                <w:sz w:val="20"/>
                <w:szCs w:val="20"/>
              </w:rPr>
            </w:pPr>
            <w:r w:rsidRPr="00F27721">
              <w:rPr>
                <w:sz w:val="20"/>
                <w:szCs w:val="20"/>
              </w:rPr>
              <w:t>A, D</w:t>
            </w:r>
          </w:p>
        </w:tc>
      </w:tr>
      <w:tr w:rsidR="000219AF" w:rsidRPr="00B41ECB" w14:paraId="006459C6"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031D5319" w14:textId="77777777" w:rsidR="004F67A6" w:rsidRPr="00F27721" w:rsidRDefault="00312171" w:rsidP="00F27721">
            <w:pPr>
              <w:jc w:val="right"/>
              <w:rPr>
                <w:b/>
                <w:sz w:val="20"/>
                <w:szCs w:val="20"/>
              </w:rPr>
            </w:pPr>
            <w:r w:rsidRPr="00F27721">
              <w:rPr>
                <w:b/>
                <w:sz w:val="20"/>
                <w:szCs w:val="20"/>
              </w:rPr>
              <w:t>6</w:t>
            </w:r>
          </w:p>
        </w:tc>
        <w:tc>
          <w:tcPr>
            <w:tcW w:w="4955" w:type="dxa"/>
            <w:tcBorders>
              <w:left w:val="nil"/>
            </w:tcBorders>
            <w:shd w:val="clear" w:color="auto" w:fill="FFFFFF"/>
            <w:vAlign w:val="center"/>
          </w:tcPr>
          <w:p w14:paraId="17098B53" w14:textId="77777777" w:rsidR="004F67A6" w:rsidRPr="00F27721" w:rsidRDefault="00312171" w:rsidP="000219AF">
            <w:pPr>
              <w:rPr>
                <w:sz w:val="20"/>
                <w:szCs w:val="20"/>
              </w:rPr>
            </w:pPr>
            <w:r w:rsidRPr="00F27721">
              <w:rPr>
                <w:sz w:val="20"/>
                <w:szCs w:val="20"/>
              </w:rPr>
              <w:t>Optimal ve/veya tutarlı</w:t>
            </w:r>
            <w:r w:rsidRPr="00F27721">
              <w:rPr>
                <w:sz w:val="20"/>
                <w:szCs w:val="20"/>
              </w:rPr>
              <w:t xml:space="preserve"> sonuçlara ulaşmak için stratejileri öğrenmek</w:t>
            </w:r>
          </w:p>
        </w:tc>
        <w:tc>
          <w:tcPr>
            <w:tcW w:w="1417" w:type="dxa"/>
            <w:tcBorders>
              <w:left w:val="nil"/>
            </w:tcBorders>
            <w:shd w:val="clear" w:color="auto" w:fill="FFFFFF"/>
            <w:vAlign w:val="center"/>
          </w:tcPr>
          <w:p w14:paraId="6432AD32" w14:textId="77777777" w:rsidR="004F67A6" w:rsidRPr="00F27721" w:rsidRDefault="00312171" w:rsidP="00F27721">
            <w:pPr>
              <w:jc w:val="center"/>
              <w:rPr>
                <w:sz w:val="20"/>
                <w:szCs w:val="20"/>
              </w:rPr>
            </w:pPr>
            <w:r w:rsidRPr="00F27721">
              <w:rPr>
                <w:sz w:val="20"/>
                <w:szCs w:val="20"/>
              </w:rPr>
              <w:t>1, 2</w:t>
            </w:r>
          </w:p>
        </w:tc>
        <w:tc>
          <w:tcPr>
            <w:tcW w:w="1417" w:type="dxa"/>
            <w:shd w:val="clear" w:color="auto" w:fill="FFFFFF"/>
            <w:vAlign w:val="center"/>
          </w:tcPr>
          <w:p w14:paraId="072B30EF" w14:textId="77777777" w:rsidR="004F67A6" w:rsidRDefault="00312171" w:rsidP="00F27721">
            <w:pPr>
              <w:jc w:val="center"/>
            </w:pPr>
            <w:r>
              <w:t>4</w:t>
            </w:r>
          </w:p>
        </w:tc>
        <w:tc>
          <w:tcPr>
            <w:tcW w:w="1418" w:type="dxa"/>
            <w:shd w:val="clear" w:color="auto" w:fill="FFFFFF"/>
            <w:vAlign w:val="center"/>
          </w:tcPr>
          <w:p w14:paraId="1F00E52B" w14:textId="77777777" w:rsidR="004F67A6" w:rsidRPr="00F27721" w:rsidRDefault="00312171" w:rsidP="00F27721">
            <w:pPr>
              <w:jc w:val="center"/>
              <w:rPr>
                <w:sz w:val="20"/>
                <w:szCs w:val="20"/>
              </w:rPr>
            </w:pPr>
            <w:r w:rsidRPr="00F27721">
              <w:rPr>
                <w:sz w:val="20"/>
                <w:szCs w:val="20"/>
              </w:rPr>
              <w:t>A, G</w:t>
            </w:r>
          </w:p>
        </w:tc>
      </w:tr>
      <w:tr w:rsidR="000219AF" w:rsidRPr="00B41ECB" w14:paraId="6AC5AF2F"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4D4A86B" w14:textId="77777777" w:rsidR="004F67A6" w:rsidRPr="00F27721" w:rsidRDefault="00312171" w:rsidP="00F27721">
            <w:pPr>
              <w:jc w:val="right"/>
              <w:rPr>
                <w:b/>
                <w:sz w:val="20"/>
                <w:szCs w:val="20"/>
              </w:rPr>
            </w:pPr>
            <w:r w:rsidRPr="00F27721">
              <w:rPr>
                <w:b/>
                <w:sz w:val="20"/>
                <w:szCs w:val="20"/>
              </w:rPr>
              <w:t>7</w:t>
            </w:r>
          </w:p>
        </w:tc>
        <w:tc>
          <w:tcPr>
            <w:tcW w:w="4955" w:type="dxa"/>
            <w:tcBorders>
              <w:left w:val="nil"/>
            </w:tcBorders>
            <w:shd w:val="clear" w:color="auto" w:fill="FFFFFF"/>
            <w:vAlign w:val="center"/>
          </w:tcPr>
          <w:p w14:paraId="0D4DE026" w14:textId="77777777" w:rsidR="004F67A6" w:rsidRPr="00F27721" w:rsidRDefault="00312171" w:rsidP="000219AF">
            <w:pPr>
              <w:rPr>
                <w:sz w:val="20"/>
                <w:szCs w:val="20"/>
              </w:rPr>
            </w:pPr>
            <w:r w:rsidRPr="00F27721">
              <w:rPr>
                <w:sz w:val="20"/>
                <w:szCs w:val="20"/>
              </w:rPr>
              <w:t>Farklı takım üyeleri tarafından programlanmış algoritmaların alt parçalarını birleştirmek.</w:t>
            </w:r>
          </w:p>
        </w:tc>
        <w:tc>
          <w:tcPr>
            <w:tcW w:w="1417" w:type="dxa"/>
            <w:tcBorders>
              <w:left w:val="nil"/>
            </w:tcBorders>
            <w:shd w:val="clear" w:color="auto" w:fill="FFFFFF"/>
            <w:vAlign w:val="center"/>
          </w:tcPr>
          <w:p w14:paraId="7F9CDA68" w14:textId="77777777" w:rsidR="004F67A6" w:rsidRPr="00F27721" w:rsidRDefault="00312171" w:rsidP="00F27721">
            <w:pPr>
              <w:jc w:val="center"/>
              <w:rPr>
                <w:sz w:val="20"/>
                <w:szCs w:val="20"/>
              </w:rPr>
            </w:pPr>
            <w:r w:rsidRPr="00F27721">
              <w:rPr>
                <w:sz w:val="20"/>
                <w:szCs w:val="20"/>
              </w:rPr>
              <w:t>1, 2</w:t>
            </w:r>
          </w:p>
        </w:tc>
        <w:tc>
          <w:tcPr>
            <w:tcW w:w="1417" w:type="dxa"/>
            <w:shd w:val="clear" w:color="auto" w:fill="FFFFFF"/>
            <w:vAlign w:val="center"/>
          </w:tcPr>
          <w:p w14:paraId="3F73C85C" w14:textId="77777777" w:rsidR="004F67A6" w:rsidRDefault="00312171" w:rsidP="00F27721">
            <w:pPr>
              <w:jc w:val="center"/>
            </w:pPr>
            <w:r>
              <w:t>2, 4</w:t>
            </w:r>
          </w:p>
        </w:tc>
        <w:tc>
          <w:tcPr>
            <w:tcW w:w="1418" w:type="dxa"/>
            <w:shd w:val="clear" w:color="auto" w:fill="FFFFFF"/>
            <w:vAlign w:val="center"/>
          </w:tcPr>
          <w:p w14:paraId="57DA3F92" w14:textId="77777777" w:rsidR="004F67A6" w:rsidRPr="00F27721" w:rsidRDefault="00312171" w:rsidP="00F27721">
            <w:pPr>
              <w:jc w:val="center"/>
              <w:rPr>
                <w:sz w:val="20"/>
                <w:szCs w:val="20"/>
              </w:rPr>
            </w:pPr>
            <w:r w:rsidRPr="00F27721">
              <w:rPr>
                <w:sz w:val="20"/>
                <w:szCs w:val="20"/>
              </w:rPr>
              <w:t>A</w:t>
            </w:r>
          </w:p>
        </w:tc>
      </w:tr>
      <w:tr w:rsidR="000219AF" w:rsidRPr="00B41ECB" w14:paraId="11A85E37"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3CDE9489" w14:textId="77777777" w:rsidR="004F67A6" w:rsidRPr="00F27721" w:rsidRDefault="00312171" w:rsidP="00F27721">
            <w:pPr>
              <w:jc w:val="right"/>
              <w:rPr>
                <w:b/>
                <w:sz w:val="20"/>
                <w:szCs w:val="20"/>
              </w:rPr>
            </w:pPr>
            <w:r w:rsidRPr="00F27721">
              <w:rPr>
                <w:b/>
                <w:sz w:val="20"/>
                <w:szCs w:val="20"/>
              </w:rPr>
              <w:t>8</w:t>
            </w:r>
          </w:p>
        </w:tc>
        <w:tc>
          <w:tcPr>
            <w:tcW w:w="4955" w:type="dxa"/>
            <w:tcBorders>
              <w:left w:val="nil"/>
            </w:tcBorders>
            <w:shd w:val="clear" w:color="auto" w:fill="FFFFFF"/>
            <w:vAlign w:val="center"/>
          </w:tcPr>
          <w:p w14:paraId="41F52C5A" w14:textId="77777777" w:rsidR="004F67A6" w:rsidRPr="00F27721" w:rsidRDefault="00312171" w:rsidP="000219AF">
            <w:pPr>
              <w:rPr>
                <w:sz w:val="20"/>
                <w:szCs w:val="20"/>
              </w:rPr>
            </w:pPr>
            <w:r w:rsidRPr="00F27721">
              <w:rPr>
                <w:sz w:val="20"/>
                <w:szCs w:val="20"/>
              </w:rPr>
              <w:t>Çalışmanın sunulması</w:t>
            </w:r>
          </w:p>
        </w:tc>
        <w:tc>
          <w:tcPr>
            <w:tcW w:w="1417" w:type="dxa"/>
            <w:tcBorders>
              <w:left w:val="nil"/>
            </w:tcBorders>
            <w:shd w:val="clear" w:color="auto" w:fill="FFFFFF"/>
            <w:vAlign w:val="center"/>
          </w:tcPr>
          <w:p w14:paraId="75B357B4" w14:textId="77777777" w:rsidR="004F67A6" w:rsidRPr="00F27721" w:rsidRDefault="00312171" w:rsidP="00F27721">
            <w:pPr>
              <w:jc w:val="center"/>
              <w:rPr>
                <w:sz w:val="20"/>
                <w:szCs w:val="20"/>
              </w:rPr>
            </w:pPr>
            <w:r w:rsidRPr="00F27721">
              <w:rPr>
                <w:sz w:val="20"/>
                <w:szCs w:val="20"/>
              </w:rPr>
              <w:t>2</w:t>
            </w:r>
          </w:p>
        </w:tc>
        <w:tc>
          <w:tcPr>
            <w:tcW w:w="1417" w:type="dxa"/>
            <w:shd w:val="clear" w:color="auto" w:fill="FFFFFF"/>
            <w:vAlign w:val="center"/>
          </w:tcPr>
          <w:p w14:paraId="7C387A84" w14:textId="77777777" w:rsidR="004F67A6" w:rsidRDefault="00312171" w:rsidP="00F27721">
            <w:pPr>
              <w:jc w:val="center"/>
            </w:pPr>
            <w:r w:rsidRPr="00F27721">
              <w:rPr>
                <w:sz w:val="20"/>
                <w:szCs w:val="20"/>
              </w:rPr>
              <w:t>12</w:t>
            </w:r>
          </w:p>
        </w:tc>
        <w:tc>
          <w:tcPr>
            <w:tcW w:w="1418" w:type="dxa"/>
            <w:shd w:val="clear" w:color="auto" w:fill="FFFFFF"/>
            <w:vAlign w:val="center"/>
          </w:tcPr>
          <w:p w14:paraId="1DC109F9" w14:textId="77777777" w:rsidR="004F67A6" w:rsidRPr="00F27721" w:rsidRDefault="00312171" w:rsidP="00F27721">
            <w:pPr>
              <w:jc w:val="center"/>
              <w:rPr>
                <w:sz w:val="20"/>
                <w:szCs w:val="20"/>
              </w:rPr>
            </w:pPr>
            <w:r w:rsidRPr="00F27721">
              <w:rPr>
                <w:sz w:val="20"/>
                <w:szCs w:val="20"/>
              </w:rPr>
              <w:t>G</w:t>
            </w:r>
          </w:p>
        </w:tc>
      </w:tr>
    </w:tbl>
    <w:p w14:paraId="033325C6" w14:textId="77777777" w:rsidR="00312171" w:rsidRPr="00137927" w:rsidRDefault="00312171" w:rsidP="009D328E">
      <w:pPr>
        <w:rPr>
          <w:sz w:val="20"/>
          <w:szCs w:val="20"/>
        </w:rPr>
      </w:pPr>
    </w:p>
    <w:p w14:paraId="5C3CBC79" w14:textId="77777777" w:rsidR="00312171" w:rsidRDefault="00312171" w:rsidP="009D328E">
      <w:pPr>
        <w:rPr>
          <w:sz w:val="20"/>
          <w:szCs w:val="20"/>
        </w:rPr>
        <w:sectPr w:rsidR="00BD6EC0" w:rsidSect="00CA0228">
          <w:pgSz w:w="11906" w:h="16838"/>
          <w:pgMar w:top="425" w:right="1134" w:bottom="425" w:left="1134" w:header="0" w:footer="283" w:gutter="0"/>
          <w:cols w:space="708"/>
          <w:docGrid w:linePitch="360"/>
        </w:sectPr>
      </w:pPr>
    </w:p>
    <w:tbl>
      <w:tblPr>
        <w:tblW w:w="171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gridCol w:w="7512"/>
      </w:tblGrid>
      <w:tr w:rsidR="006626CE" w:rsidRPr="00B41ECB" w14:paraId="42257FE3" w14:textId="77777777" w:rsidTr="00F27721">
        <w:trPr>
          <w:trHeight w:val="567"/>
        </w:trPr>
        <w:tc>
          <w:tcPr>
            <w:tcW w:w="2112" w:type="dxa"/>
            <w:shd w:val="clear" w:color="auto" w:fill="FFF2CC"/>
            <w:vAlign w:val="center"/>
          </w:tcPr>
          <w:p w14:paraId="211759DC" w14:textId="77777777" w:rsidR="004F67A6" w:rsidRPr="00F27721" w:rsidRDefault="00312171" w:rsidP="006626CE">
            <w:pPr>
              <w:rPr>
                <w:b/>
                <w:sz w:val="20"/>
                <w:szCs w:val="20"/>
              </w:rPr>
            </w:pPr>
            <w:r w:rsidRPr="00F27721">
              <w:rPr>
                <w:b/>
                <w:sz w:val="20"/>
                <w:szCs w:val="20"/>
              </w:rPr>
              <w:lastRenderedPageBreak/>
              <w:t>Temel Ders kitabı</w:t>
            </w:r>
          </w:p>
        </w:tc>
        <w:tc>
          <w:tcPr>
            <w:tcW w:w="7512" w:type="dxa"/>
            <w:shd w:val="clear" w:color="auto" w:fill="FFFFFF"/>
            <w:vAlign w:val="center"/>
          </w:tcPr>
          <w:p w14:paraId="17DF069F" w14:textId="77777777" w:rsidR="004F67A6" w:rsidRPr="00F27721" w:rsidRDefault="00312171" w:rsidP="006626CE">
            <w:pPr>
              <w:rPr>
                <w:sz w:val="20"/>
                <w:szCs w:val="20"/>
              </w:rPr>
            </w:pPr>
            <w:r w:rsidRPr="00F27721">
              <w:rPr>
                <w:sz w:val="20"/>
                <w:lang w:val="en-US"/>
              </w:rPr>
              <w:t>Mykel J. Kochenderfer, Tim A. Wheeler, “Algorithms for Optimization”, MIT Press, 2019</w:t>
            </w:r>
          </w:p>
        </w:tc>
        <w:tc>
          <w:tcPr>
            <w:tcW w:w="7512" w:type="dxa"/>
            <w:shd w:val="clear" w:color="auto" w:fill="FFFFFF"/>
            <w:vAlign w:val="center"/>
          </w:tcPr>
          <w:p w14:paraId="620DAFFE" w14:textId="77777777" w:rsidR="004F67A6" w:rsidRPr="00F27721" w:rsidRDefault="004F67A6" w:rsidP="006626CE">
            <w:pPr>
              <w:rPr>
                <w:sz w:val="20"/>
                <w:szCs w:val="20"/>
              </w:rPr>
            </w:pPr>
          </w:p>
        </w:tc>
      </w:tr>
      <w:tr w:rsidR="006626CE" w:rsidRPr="00B41ECB" w14:paraId="7D3495CA" w14:textId="77777777" w:rsidTr="00F27721">
        <w:trPr>
          <w:trHeight w:val="843"/>
        </w:trPr>
        <w:tc>
          <w:tcPr>
            <w:tcW w:w="2112" w:type="dxa"/>
            <w:shd w:val="clear" w:color="auto" w:fill="FFF2CC"/>
            <w:vAlign w:val="center"/>
          </w:tcPr>
          <w:p w14:paraId="33A7EE6C" w14:textId="77777777" w:rsidR="004F67A6" w:rsidRPr="00F27721" w:rsidRDefault="00312171" w:rsidP="006626CE">
            <w:pPr>
              <w:rPr>
                <w:b/>
                <w:sz w:val="20"/>
                <w:szCs w:val="20"/>
              </w:rPr>
            </w:pPr>
            <w:r w:rsidRPr="00F27721">
              <w:rPr>
                <w:b/>
                <w:sz w:val="20"/>
                <w:szCs w:val="20"/>
              </w:rPr>
              <w:t>Yardımcı Kaynaklar</w:t>
            </w:r>
          </w:p>
        </w:tc>
        <w:tc>
          <w:tcPr>
            <w:tcW w:w="7512" w:type="dxa"/>
            <w:shd w:val="clear" w:color="auto" w:fill="FFFFFF"/>
            <w:vAlign w:val="center"/>
          </w:tcPr>
          <w:p w14:paraId="4C727F99" w14:textId="77777777" w:rsidR="004F67A6" w:rsidRPr="00F27721" w:rsidRDefault="00312171" w:rsidP="00F27721">
            <w:pPr>
              <w:pStyle w:val="ListeParagraf"/>
              <w:numPr>
                <w:ilvl w:val="0"/>
                <w:numId w:val="13"/>
              </w:numPr>
              <w:ind w:left="196" w:hanging="180"/>
              <w:rPr>
                <w:sz w:val="20"/>
                <w:szCs w:val="20"/>
                <w:lang w:val="en-US"/>
              </w:rPr>
            </w:pPr>
            <w:r w:rsidRPr="00F27721">
              <w:rPr>
                <w:sz w:val="20"/>
                <w:szCs w:val="20"/>
                <w:lang w:val="en-US"/>
              </w:rPr>
              <w:t xml:space="preserve">  </w:t>
            </w:r>
            <w:r w:rsidRPr="00F27721">
              <w:rPr>
                <w:sz w:val="20"/>
                <w:szCs w:val="20"/>
                <w:lang w:val="en-US"/>
              </w:rPr>
              <w:t>Rajesh Kumar Arora, “Optimization: Algorithms and Applications”, CRC Press, 2015</w:t>
            </w:r>
          </w:p>
          <w:p w14:paraId="5F95ECAB" w14:textId="77777777" w:rsidR="004F67A6" w:rsidRPr="00F27721" w:rsidRDefault="00312171" w:rsidP="00F27721">
            <w:pPr>
              <w:pStyle w:val="ListeParagraf"/>
              <w:numPr>
                <w:ilvl w:val="0"/>
                <w:numId w:val="12"/>
              </w:numPr>
              <w:ind w:left="286" w:hanging="270"/>
              <w:rPr>
                <w:sz w:val="20"/>
                <w:szCs w:val="20"/>
                <w:lang w:val="en-US"/>
              </w:rPr>
            </w:pPr>
            <w:r w:rsidRPr="00F27721">
              <w:rPr>
                <w:sz w:val="20"/>
                <w:szCs w:val="20"/>
                <w:lang w:val="en-US"/>
              </w:rPr>
              <w:t>Xin-She Yang, “Engineering Optimization: An Introduction with Metaheuristic Applications”, WILEY, 2010</w:t>
            </w:r>
          </w:p>
          <w:p w14:paraId="15A53F08" w14:textId="77777777" w:rsidR="004F67A6" w:rsidRPr="00F27721" w:rsidRDefault="00312171" w:rsidP="00F27721">
            <w:pPr>
              <w:pStyle w:val="ListeParagraf"/>
              <w:numPr>
                <w:ilvl w:val="0"/>
                <w:numId w:val="12"/>
              </w:numPr>
              <w:rPr>
                <w:sz w:val="20"/>
                <w:szCs w:val="20"/>
              </w:rPr>
            </w:pPr>
            <w:r w:rsidRPr="00F27721">
              <w:rPr>
                <w:sz w:val="20"/>
                <w:szCs w:val="20"/>
                <w:lang w:val="en-US"/>
              </w:rPr>
              <w:t>Bastian Chopard, Marco Tomassini, “An Introduction to Metaheuristics for Optimization”, Springer, 2018</w:t>
            </w:r>
          </w:p>
        </w:tc>
        <w:tc>
          <w:tcPr>
            <w:tcW w:w="7512" w:type="dxa"/>
            <w:shd w:val="clear" w:color="auto" w:fill="FFFFFF"/>
            <w:vAlign w:val="center"/>
          </w:tcPr>
          <w:p w14:paraId="7F6FC063" w14:textId="77777777" w:rsidR="004F67A6" w:rsidRPr="00F27721" w:rsidRDefault="004F67A6" w:rsidP="00F27721">
            <w:pPr>
              <w:ind w:left="156" w:hanging="156"/>
              <w:rPr>
                <w:sz w:val="20"/>
                <w:szCs w:val="20"/>
              </w:rPr>
            </w:pPr>
          </w:p>
        </w:tc>
      </w:tr>
      <w:tr w:rsidR="006626CE" w:rsidRPr="00B41ECB" w14:paraId="30B069DA" w14:textId="77777777" w:rsidTr="00F27721">
        <w:trPr>
          <w:trHeight w:val="567"/>
        </w:trPr>
        <w:tc>
          <w:tcPr>
            <w:tcW w:w="2112" w:type="dxa"/>
            <w:shd w:val="clear" w:color="auto" w:fill="FFF2CC"/>
            <w:vAlign w:val="center"/>
          </w:tcPr>
          <w:p w14:paraId="656361F0" w14:textId="77777777" w:rsidR="004F67A6" w:rsidRPr="00F27721" w:rsidRDefault="00312171" w:rsidP="006626CE">
            <w:pPr>
              <w:rPr>
                <w:b/>
                <w:sz w:val="20"/>
                <w:szCs w:val="20"/>
              </w:rPr>
            </w:pPr>
            <w:r w:rsidRPr="00F27721">
              <w:rPr>
                <w:b/>
                <w:sz w:val="20"/>
                <w:szCs w:val="20"/>
              </w:rPr>
              <w:t>Derste Gerekli Araç ve Gereçler</w:t>
            </w:r>
          </w:p>
        </w:tc>
        <w:tc>
          <w:tcPr>
            <w:tcW w:w="7512" w:type="dxa"/>
            <w:shd w:val="clear" w:color="auto" w:fill="FFFFFF"/>
            <w:vAlign w:val="center"/>
          </w:tcPr>
          <w:p w14:paraId="30B12242" w14:textId="77777777" w:rsidR="004F67A6" w:rsidRPr="00F27721" w:rsidRDefault="00312171" w:rsidP="006626CE">
            <w:pPr>
              <w:rPr>
                <w:sz w:val="20"/>
                <w:szCs w:val="20"/>
              </w:rPr>
            </w:pPr>
            <w:r w:rsidRPr="00F27721">
              <w:rPr>
                <w:sz w:val="20"/>
                <w:szCs w:val="20"/>
              </w:rPr>
              <w:t>Bilgisayar, Projeksiyon ve Projeksiyon perdesi</w:t>
            </w:r>
          </w:p>
        </w:tc>
        <w:tc>
          <w:tcPr>
            <w:tcW w:w="7512" w:type="dxa"/>
            <w:shd w:val="clear" w:color="auto" w:fill="FFFFFF"/>
            <w:vAlign w:val="center"/>
          </w:tcPr>
          <w:p w14:paraId="167C114D" w14:textId="77777777" w:rsidR="004F67A6" w:rsidRPr="00F27721" w:rsidRDefault="004F67A6" w:rsidP="006626CE">
            <w:pPr>
              <w:rPr>
                <w:sz w:val="20"/>
                <w:szCs w:val="20"/>
              </w:rPr>
            </w:pPr>
          </w:p>
        </w:tc>
      </w:tr>
    </w:tbl>
    <w:p w14:paraId="7AD9907B" w14:textId="77777777" w:rsidR="00312171" w:rsidRPr="005E44D3" w:rsidRDefault="00312171" w:rsidP="005E44D3">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1701C3" w:rsidRPr="00B41ECB" w14:paraId="232FA64D" w14:textId="77777777" w:rsidTr="00F27721">
        <w:trPr>
          <w:trHeight w:val="312"/>
        </w:trPr>
        <w:tc>
          <w:tcPr>
            <w:tcW w:w="9624" w:type="dxa"/>
            <w:gridSpan w:val="2"/>
            <w:shd w:val="clear" w:color="auto" w:fill="FFF2CC"/>
            <w:vAlign w:val="center"/>
          </w:tcPr>
          <w:p w14:paraId="0788B90C" w14:textId="77777777" w:rsidR="00312171" w:rsidRPr="00F27721" w:rsidRDefault="00312171" w:rsidP="00F27721">
            <w:pPr>
              <w:jc w:val="center"/>
              <w:rPr>
                <w:b/>
                <w:sz w:val="20"/>
                <w:szCs w:val="20"/>
              </w:rPr>
            </w:pPr>
            <w:r w:rsidRPr="00F27721">
              <w:rPr>
                <w:b/>
                <w:sz w:val="20"/>
                <w:szCs w:val="20"/>
              </w:rPr>
              <w:t>Dersin Haftalık Planı</w:t>
            </w:r>
          </w:p>
        </w:tc>
      </w:tr>
      <w:tr w:rsidR="001701C3" w:rsidRPr="00B41ECB" w14:paraId="5FF02C84"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60BA080" w14:textId="77777777" w:rsidR="00312171" w:rsidRPr="00F27721" w:rsidRDefault="00312171" w:rsidP="00F27721">
            <w:pPr>
              <w:jc w:val="center"/>
              <w:rPr>
                <w:b/>
                <w:sz w:val="20"/>
                <w:szCs w:val="20"/>
              </w:rPr>
            </w:pPr>
            <w:r w:rsidRPr="00F27721">
              <w:rPr>
                <w:b/>
                <w:sz w:val="20"/>
                <w:szCs w:val="20"/>
              </w:rPr>
              <w:t>1</w:t>
            </w:r>
          </w:p>
        </w:tc>
        <w:tc>
          <w:tcPr>
            <w:tcW w:w="8957" w:type="dxa"/>
            <w:tcBorders>
              <w:left w:val="nil"/>
            </w:tcBorders>
            <w:shd w:val="clear" w:color="auto" w:fill="FFFFFF"/>
            <w:vAlign w:val="center"/>
          </w:tcPr>
          <w:p w14:paraId="3719481C" w14:textId="77777777" w:rsidR="00312171" w:rsidRPr="00F27721" w:rsidRDefault="00312171" w:rsidP="00F27721">
            <w:pPr>
              <w:jc w:val="both"/>
              <w:rPr>
                <w:sz w:val="20"/>
                <w:szCs w:val="20"/>
              </w:rPr>
            </w:pPr>
            <w:r w:rsidRPr="00F27721">
              <w:rPr>
                <w:sz w:val="20"/>
                <w:szCs w:val="20"/>
              </w:rPr>
              <w:t>Optimizasyon yöntemlerine genel bakış, heuristik yaklaşım</w:t>
            </w:r>
          </w:p>
        </w:tc>
      </w:tr>
      <w:tr w:rsidR="001701C3" w:rsidRPr="00B41ECB" w14:paraId="172A4363"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BE8B5B2" w14:textId="77777777" w:rsidR="00312171" w:rsidRPr="00F27721" w:rsidRDefault="00312171" w:rsidP="00F27721">
            <w:pPr>
              <w:jc w:val="center"/>
              <w:rPr>
                <w:b/>
                <w:sz w:val="20"/>
                <w:szCs w:val="20"/>
              </w:rPr>
            </w:pPr>
            <w:r w:rsidRPr="00F27721">
              <w:rPr>
                <w:b/>
                <w:sz w:val="20"/>
                <w:szCs w:val="20"/>
              </w:rPr>
              <w:t>2</w:t>
            </w:r>
          </w:p>
        </w:tc>
        <w:tc>
          <w:tcPr>
            <w:tcW w:w="8957" w:type="dxa"/>
            <w:tcBorders>
              <w:left w:val="nil"/>
            </w:tcBorders>
            <w:shd w:val="clear" w:color="auto" w:fill="FFFFFF"/>
            <w:vAlign w:val="center"/>
          </w:tcPr>
          <w:p w14:paraId="498F3D2A" w14:textId="77777777" w:rsidR="00312171" w:rsidRPr="00F27721" w:rsidRDefault="00312171" w:rsidP="00F27721">
            <w:pPr>
              <w:jc w:val="both"/>
              <w:rPr>
                <w:sz w:val="20"/>
                <w:szCs w:val="20"/>
              </w:rPr>
            </w:pPr>
            <w:r w:rsidRPr="00F27721">
              <w:rPr>
                <w:sz w:val="20"/>
                <w:szCs w:val="20"/>
              </w:rPr>
              <w:t>Genetik Algoritmalar</w:t>
            </w:r>
          </w:p>
        </w:tc>
      </w:tr>
      <w:tr w:rsidR="001701C3" w:rsidRPr="00B41ECB" w14:paraId="09FE7D19"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B67D93F" w14:textId="77777777" w:rsidR="00312171" w:rsidRPr="00F27721" w:rsidRDefault="00312171" w:rsidP="00F27721">
            <w:pPr>
              <w:jc w:val="center"/>
              <w:rPr>
                <w:b/>
                <w:sz w:val="20"/>
                <w:szCs w:val="20"/>
              </w:rPr>
            </w:pPr>
            <w:r w:rsidRPr="00F27721">
              <w:rPr>
                <w:b/>
                <w:sz w:val="20"/>
                <w:szCs w:val="20"/>
              </w:rPr>
              <w:t>3</w:t>
            </w:r>
          </w:p>
        </w:tc>
        <w:tc>
          <w:tcPr>
            <w:tcW w:w="8957" w:type="dxa"/>
            <w:tcBorders>
              <w:left w:val="nil"/>
            </w:tcBorders>
            <w:shd w:val="clear" w:color="auto" w:fill="FFFFFF"/>
            <w:vAlign w:val="center"/>
          </w:tcPr>
          <w:p w14:paraId="6A062D23" w14:textId="77777777" w:rsidR="00312171" w:rsidRPr="00F27721" w:rsidRDefault="00312171" w:rsidP="00F27721">
            <w:pPr>
              <w:jc w:val="both"/>
              <w:rPr>
                <w:sz w:val="20"/>
                <w:szCs w:val="20"/>
              </w:rPr>
            </w:pPr>
            <w:r w:rsidRPr="00F27721">
              <w:rPr>
                <w:sz w:val="20"/>
                <w:szCs w:val="20"/>
              </w:rPr>
              <w:t>Tepki Tırmanma ve Simüle Isıtma</w:t>
            </w:r>
          </w:p>
        </w:tc>
      </w:tr>
      <w:tr w:rsidR="001701C3" w:rsidRPr="00B41ECB" w14:paraId="0CCEA29B"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311D258" w14:textId="77777777" w:rsidR="00312171" w:rsidRPr="00F27721" w:rsidRDefault="00312171" w:rsidP="00F27721">
            <w:pPr>
              <w:jc w:val="center"/>
              <w:rPr>
                <w:b/>
                <w:sz w:val="20"/>
                <w:szCs w:val="20"/>
              </w:rPr>
            </w:pPr>
            <w:r w:rsidRPr="00F27721">
              <w:rPr>
                <w:b/>
                <w:sz w:val="20"/>
                <w:szCs w:val="20"/>
              </w:rPr>
              <w:t>4</w:t>
            </w:r>
          </w:p>
        </w:tc>
        <w:tc>
          <w:tcPr>
            <w:tcW w:w="8957" w:type="dxa"/>
            <w:tcBorders>
              <w:left w:val="nil"/>
            </w:tcBorders>
            <w:shd w:val="clear" w:color="auto" w:fill="FFFFFF"/>
            <w:vAlign w:val="center"/>
          </w:tcPr>
          <w:p w14:paraId="5DBF3E87" w14:textId="77777777" w:rsidR="00312171" w:rsidRPr="00F27721" w:rsidRDefault="00312171" w:rsidP="00F27721">
            <w:pPr>
              <w:jc w:val="both"/>
              <w:rPr>
                <w:sz w:val="20"/>
                <w:szCs w:val="20"/>
              </w:rPr>
            </w:pPr>
            <w:r w:rsidRPr="00F27721">
              <w:rPr>
                <w:sz w:val="20"/>
                <w:szCs w:val="20"/>
              </w:rPr>
              <w:t>Gri Kurt Optimizasyonu</w:t>
            </w:r>
          </w:p>
        </w:tc>
      </w:tr>
      <w:tr w:rsidR="001701C3" w:rsidRPr="00B41ECB" w14:paraId="51A21368"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E40CB74" w14:textId="77777777" w:rsidR="00312171" w:rsidRPr="00F27721" w:rsidRDefault="00312171" w:rsidP="00F27721">
            <w:pPr>
              <w:jc w:val="center"/>
              <w:rPr>
                <w:b/>
                <w:sz w:val="20"/>
                <w:szCs w:val="20"/>
              </w:rPr>
            </w:pPr>
            <w:r w:rsidRPr="00F27721">
              <w:rPr>
                <w:b/>
                <w:sz w:val="20"/>
                <w:szCs w:val="20"/>
              </w:rPr>
              <w:t>5</w:t>
            </w:r>
          </w:p>
        </w:tc>
        <w:tc>
          <w:tcPr>
            <w:tcW w:w="8957" w:type="dxa"/>
            <w:tcBorders>
              <w:left w:val="nil"/>
            </w:tcBorders>
            <w:shd w:val="clear" w:color="auto" w:fill="FFFFFF"/>
            <w:vAlign w:val="center"/>
          </w:tcPr>
          <w:p w14:paraId="46CA155B" w14:textId="77777777" w:rsidR="00312171" w:rsidRPr="00F27721" w:rsidRDefault="00312171" w:rsidP="00F27721">
            <w:pPr>
              <w:jc w:val="both"/>
              <w:rPr>
                <w:sz w:val="20"/>
                <w:szCs w:val="20"/>
              </w:rPr>
            </w:pPr>
            <w:r w:rsidRPr="00F27721">
              <w:rPr>
                <w:sz w:val="20"/>
                <w:szCs w:val="20"/>
              </w:rPr>
              <w:t>Uyum Arama Algoritması</w:t>
            </w:r>
          </w:p>
        </w:tc>
      </w:tr>
      <w:tr w:rsidR="001701C3" w:rsidRPr="00B41ECB" w14:paraId="3489A4B5"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1CF6455" w14:textId="77777777" w:rsidR="00312171" w:rsidRPr="00F27721" w:rsidRDefault="00312171" w:rsidP="00F27721">
            <w:pPr>
              <w:jc w:val="center"/>
              <w:rPr>
                <w:b/>
                <w:sz w:val="20"/>
                <w:szCs w:val="20"/>
              </w:rPr>
            </w:pPr>
            <w:r w:rsidRPr="00F27721">
              <w:rPr>
                <w:b/>
                <w:sz w:val="20"/>
                <w:szCs w:val="20"/>
              </w:rPr>
              <w:t>6</w:t>
            </w:r>
          </w:p>
        </w:tc>
        <w:tc>
          <w:tcPr>
            <w:tcW w:w="8957" w:type="dxa"/>
            <w:tcBorders>
              <w:left w:val="nil"/>
            </w:tcBorders>
            <w:shd w:val="clear" w:color="auto" w:fill="FFFFFF"/>
            <w:vAlign w:val="center"/>
          </w:tcPr>
          <w:p w14:paraId="1C48EBC5" w14:textId="77777777" w:rsidR="00312171" w:rsidRPr="00F27721" w:rsidRDefault="00312171" w:rsidP="00F27721">
            <w:pPr>
              <w:jc w:val="both"/>
              <w:rPr>
                <w:sz w:val="20"/>
                <w:szCs w:val="20"/>
              </w:rPr>
            </w:pPr>
            <w:r w:rsidRPr="00F27721">
              <w:rPr>
                <w:sz w:val="20"/>
                <w:szCs w:val="20"/>
              </w:rPr>
              <w:t>Tabu Arama</w:t>
            </w:r>
          </w:p>
        </w:tc>
      </w:tr>
      <w:tr w:rsidR="001701C3" w:rsidRPr="00B41ECB" w14:paraId="5E17BE15"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F8079D0" w14:textId="77777777" w:rsidR="00312171" w:rsidRPr="00F27721" w:rsidRDefault="00312171" w:rsidP="00F27721">
            <w:pPr>
              <w:jc w:val="center"/>
              <w:rPr>
                <w:b/>
                <w:sz w:val="20"/>
                <w:szCs w:val="20"/>
              </w:rPr>
            </w:pPr>
            <w:r w:rsidRPr="00F27721">
              <w:rPr>
                <w:b/>
                <w:sz w:val="20"/>
                <w:szCs w:val="20"/>
              </w:rPr>
              <w:t>7</w:t>
            </w:r>
          </w:p>
        </w:tc>
        <w:tc>
          <w:tcPr>
            <w:tcW w:w="8957" w:type="dxa"/>
            <w:tcBorders>
              <w:left w:val="nil"/>
            </w:tcBorders>
            <w:shd w:val="clear" w:color="auto" w:fill="FFFFFF"/>
            <w:vAlign w:val="center"/>
          </w:tcPr>
          <w:p w14:paraId="1ECDF409" w14:textId="77777777" w:rsidR="00312171" w:rsidRPr="00F27721" w:rsidRDefault="00312171" w:rsidP="00F27721">
            <w:pPr>
              <w:jc w:val="both"/>
              <w:rPr>
                <w:sz w:val="20"/>
                <w:szCs w:val="20"/>
              </w:rPr>
            </w:pPr>
            <w:r w:rsidRPr="00F27721">
              <w:rPr>
                <w:sz w:val="20"/>
                <w:szCs w:val="20"/>
              </w:rPr>
              <w:t>Diferansiyel Evrim</w:t>
            </w:r>
          </w:p>
        </w:tc>
      </w:tr>
      <w:tr w:rsidR="001701C3" w:rsidRPr="00B41ECB" w14:paraId="1B35AB6D" w14:textId="77777777" w:rsidTr="00F27721">
        <w:trPr>
          <w:trHeight w:val="283"/>
        </w:trPr>
        <w:tc>
          <w:tcPr>
            <w:tcW w:w="667" w:type="dxa"/>
            <w:tcBorders>
              <w:top w:val="single" w:sz="4" w:space="0" w:color="auto"/>
              <w:bottom w:val="single" w:sz="4" w:space="0" w:color="auto"/>
              <w:right w:val="nil"/>
            </w:tcBorders>
            <w:shd w:val="clear" w:color="auto" w:fill="D9D9D9"/>
            <w:vAlign w:val="center"/>
          </w:tcPr>
          <w:p w14:paraId="4FE40A0A" w14:textId="77777777" w:rsidR="00312171" w:rsidRPr="00F27721" w:rsidRDefault="00312171" w:rsidP="00F27721">
            <w:pPr>
              <w:jc w:val="center"/>
              <w:rPr>
                <w:b/>
                <w:sz w:val="20"/>
                <w:szCs w:val="20"/>
              </w:rPr>
            </w:pPr>
            <w:r w:rsidRPr="00F27721">
              <w:rPr>
                <w:b/>
                <w:sz w:val="20"/>
                <w:szCs w:val="20"/>
              </w:rPr>
              <w:t>8</w:t>
            </w:r>
          </w:p>
        </w:tc>
        <w:tc>
          <w:tcPr>
            <w:tcW w:w="8957" w:type="dxa"/>
            <w:tcBorders>
              <w:left w:val="nil"/>
            </w:tcBorders>
            <w:shd w:val="clear" w:color="auto" w:fill="D9D9D9"/>
            <w:vAlign w:val="center"/>
          </w:tcPr>
          <w:p w14:paraId="7A61F660" w14:textId="77777777" w:rsidR="00312171" w:rsidRPr="00F27721" w:rsidRDefault="00312171" w:rsidP="00F27721">
            <w:pPr>
              <w:jc w:val="both"/>
              <w:rPr>
                <w:sz w:val="20"/>
                <w:szCs w:val="20"/>
              </w:rPr>
            </w:pPr>
            <w:r w:rsidRPr="00F27721">
              <w:rPr>
                <w:sz w:val="20"/>
                <w:szCs w:val="20"/>
              </w:rPr>
              <w:t>Ara Sınavlar</w:t>
            </w:r>
          </w:p>
        </w:tc>
      </w:tr>
      <w:tr w:rsidR="00B20D00" w:rsidRPr="00B41ECB" w14:paraId="37671664"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4FE334F" w14:textId="77777777" w:rsidR="00312171" w:rsidRPr="00F27721" w:rsidRDefault="00312171" w:rsidP="00F27721">
            <w:pPr>
              <w:jc w:val="center"/>
              <w:rPr>
                <w:b/>
                <w:sz w:val="20"/>
                <w:szCs w:val="20"/>
              </w:rPr>
            </w:pPr>
            <w:r w:rsidRPr="00F27721">
              <w:rPr>
                <w:b/>
                <w:sz w:val="20"/>
                <w:szCs w:val="20"/>
              </w:rPr>
              <w:t>9</w:t>
            </w:r>
          </w:p>
        </w:tc>
        <w:tc>
          <w:tcPr>
            <w:tcW w:w="8957" w:type="dxa"/>
            <w:tcBorders>
              <w:left w:val="nil"/>
            </w:tcBorders>
            <w:shd w:val="clear" w:color="auto" w:fill="FFFFFF"/>
          </w:tcPr>
          <w:p w14:paraId="57035F2D" w14:textId="77777777" w:rsidR="00312171" w:rsidRPr="00F27721" w:rsidRDefault="00312171">
            <w:pPr>
              <w:rPr>
                <w:sz w:val="20"/>
                <w:szCs w:val="20"/>
              </w:rPr>
            </w:pPr>
            <w:r w:rsidRPr="00F27721">
              <w:rPr>
                <w:sz w:val="20"/>
                <w:szCs w:val="20"/>
              </w:rPr>
              <w:t>Parçacık Sürü Optimizasyonu</w:t>
            </w:r>
          </w:p>
        </w:tc>
      </w:tr>
      <w:tr w:rsidR="009276CE" w:rsidRPr="00B41ECB" w14:paraId="4DEA368F"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8D2DA64" w14:textId="77777777" w:rsidR="00312171" w:rsidRPr="00F27721" w:rsidRDefault="00312171" w:rsidP="00F27721">
            <w:pPr>
              <w:jc w:val="center"/>
              <w:rPr>
                <w:b/>
                <w:sz w:val="20"/>
                <w:szCs w:val="20"/>
              </w:rPr>
            </w:pPr>
            <w:r w:rsidRPr="00F27721">
              <w:rPr>
                <w:b/>
                <w:sz w:val="20"/>
                <w:szCs w:val="20"/>
              </w:rPr>
              <w:t>10</w:t>
            </w:r>
          </w:p>
        </w:tc>
        <w:tc>
          <w:tcPr>
            <w:tcW w:w="8957" w:type="dxa"/>
            <w:tcBorders>
              <w:left w:val="nil"/>
            </w:tcBorders>
            <w:shd w:val="clear" w:color="auto" w:fill="FFFFFF"/>
          </w:tcPr>
          <w:p w14:paraId="1C10DC90" w14:textId="77777777" w:rsidR="00312171" w:rsidRPr="00F27721" w:rsidRDefault="00312171" w:rsidP="009276CE">
            <w:pPr>
              <w:rPr>
                <w:sz w:val="20"/>
                <w:szCs w:val="20"/>
              </w:rPr>
            </w:pPr>
            <w:r w:rsidRPr="00F27721">
              <w:rPr>
                <w:sz w:val="20"/>
                <w:szCs w:val="20"/>
              </w:rPr>
              <w:t>Karınca Kolonisi Optimizasyonu</w:t>
            </w:r>
          </w:p>
        </w:tc>
      </w:tr>
      <w:tr w:rsidR="009276CE" w:rsidRPr="00B41ECB" w14:paraId="75BBA60B"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D3BF945" w14:textId="77777777" w:rsidR="00312171" w:rsidRPr="00F27721" w:rsidRDefault="00312171" w:rsidP="00F27721">
            <w:pPr>
              <w:jc w:val="center"/>
              <w:rPr>
                <w:b/>
                <w:sz w:val="20"/>
                <w:szCs w:val="20"/>
              </w:rPr>
            </w:pPr>
            <w:r w:rsidRPr="00F27721">
              <w:rPr>
                <w:b/>
                <w:sz w:val="20"/>
                <w:szCs w:val="20"/>
              </w:rPr>
              <w:t>11</w:t>
            </w:r>
          </w:p>
        </w:tc>
        <w:tc>
          <w:tcPr>
            <w:tcW w:w="8957" w:type="dxa"/>
            <w:tcBorders>
              <w:left w:val="nil"/>
            </w:tcBorders>
            <w:shd w:val="clear" w:color="auto" w:fill="FFFFFF"/>
          </w:tcPr>
          <w:p w14:paraId="70D6A66D" w14:textId="77777777" w:rsidR="00312171" w:rsidRPr="00F27721" w:rsidRDefault="00312171" w:rsidP="009276CE">
            <w:pPr>
              <w:rPr>
                <w:sz w:val="20"/>
                <w:szCs w:val="20"/>
              </w:rPr>
            </w:pPr>
            <w:r w:rsidRPr="00F27721">
              <w:rPr>
                <w:sz w:val="20"/>
                <w:szCs w:val="20"/>
              </w:rPr>
              <w:t>Yapay Arı Kolonisi Optimizasyonu</w:t>
            </w:r>
          </w:p>
        </w:tc>
      </w:tr>
      <w:tr w:rsidR="009276CE" w:rsidRPr="00B41ECB" w14:paraId="2A014673"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ADDFD57" w14:textId="77777777" w:rsidR="00312171" w:rsidRPr="00F27721" w:rsidRDefault="00312171" w:rsidP="00F27721">
            <w:pPr>
              <w:jc w:val="center"/>
              <w:rPr>
                <w:b/>
                <w:sz w:val="20"/>
                <w:szCs w:val="20"/>
              </w:rPr>
            </w:pPr>
            <w:r w:rsidRPr="00F27721">
              <w:rPr>
                <w:b/>
                <w:sz w:val="20"/>
                <w:szCs w:val="20"/>
              </w:rPr>
              <w:t>12</w:t>
            </w:r>
          </w:p>
        </w:tc>
        <w:tc>
          <w:tcPr>
            <w:tcW w:w="8957" w:type="dxa"/>
            <w:tcBorders>
              <w:left w:val="nil"/>
            </w:tcBorders>
            <w:shd w:val="clear" w:color="auto" w:fill="FFFFFF"/>
          </w:tcPr>
          <w:p w14:paraId="714CCA7E" w14:textId="77777777" w:rsidR="00312171" w:rsidRPr="00F27721" w:rsidRDefault="00312171" w:rsidP="009276CE">
            <w:pPr>
              <w:rPr>
                <w:sz w:val="20"/>
                <w:szCs w:val="20"/>
              </w:rPr>
            </w:pPr>
            <w:r w:rsidRPr="00F27721">
              <w:rPr>
                <w:sz w:val="20"/>
                <w:szCs w:val="20"/>
              </w:rPr>
              <w:t>Balina Optimizasyon Algoritması</w:t>
            </w:r>
          </w:p>
        </w:tc>
      </w:tr>
      <w:tr w:rsidR="009276CE" w:rsidRPr="00B41ECB" w14:paraId="5133362C"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DF87B3A" w14:textId="77777777" w:rsidR="00312171" w:rsidRPr="00F27721" w:rsidRDefault="00312171" w:rsidP="00F27721">
            <w:pPr>
              <w:jc w:val="center"/>
              <w:rPr>
                <w:b/>
                <w:sz w:val="20"/>
                <w:szCs w:val="20"/>
              </w:rPr>
            </w:pPr>
            <w:r w:rsidRPr="00F27721">
              <w:rPr>
                <w:b/>
                <w:sz w:val="20"/>
                <w:szCs w:val="20"/>
              </w:rPr>
              <w:t>13</w:t>
            </w:r>
          </w:p>
        </w:tc>
        <w:tc>
          <w:tcPr>
            <w:tcW w:w="8957" w:type="dxa"/>
            <w:tcBorders>
              <w:left w:val="nil"/>
            </w:tcBorders>
            <w:shd w:val="clear" w:color="auto" w:fill="FFFFFF"/>
            <w:vAlign w:val="center"/>
          </w:tcPr>
          <w:p w14:paraId="109C248F" w14:textId="77777777" w:rsidR="00312171" w:rsidRPr="00F27721" w:rsidRDefault="00312171" w:rsidP="00F27721">
            <w:pPr>
              <w:jc w:val="both"/>
              <w:rPr>
                <w:sz w:val="20"/>
                <w:szCs w:val="20"/>
              </w:rPr>
            </w:pPr>
            <w:r w:rsidRPr="00F27721">
              <w:rPr>
                <w:sz w:val="20"/>
                <w:szCs w:val="20"/>
              </w:rPr>
              <w:t>Harris Şahin Optimizasyonu</w:t>
            </w:r>
          </w:p>
        </w:tc>
      </w:tr>
      <w:tr w:rsidR="009276CE" w:rsidRPr="00B41ECB" w14:paraId="33BC90C2"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4B226FA" w14:textId="77777777" w:rsidR="00312171" w:rsidRPr="00F27721" w:rsidRDefault="00312171" w:rsidP="00F27721">
            <w:pPr>
              <w:jc w:val="center"/>
              <w:rPr>
                <w:b/>
                <w:sz w:val="20"/>
                <w:szCs w:val="20"/>
              </w:rPr>
            </w:pPr>
            <w:r w:rsidRPr="00F27721">
              <w:rPr>
                <w:b/>
                <w:sz w:val="20"/>
                <w:szCs w:val="20"/>
              </w:rPr>
              <w:t>14</w:t>
            </w:r>
          </w:p>
        </w:tc>
        <w:tc>
          <w:tcPr>
            <w:tcW w:w="8957" w:type="dxa"/>
            <w:tcBorders>
              <w:left w:val="nil"/>
            </w:tcBorders>
            <w:shd w:val="clear" w:color="auto" w:fill="FFFFFF"/>
            <w:vAlign w:val="center"/>
          </w:tcPr>
          <w:p w14:paraId="318E1B5D" w14:textId="77777777" w:rsidR="00312171" w:rsidRPr="00F27721" w:rsidRDefault="00312171" w:rsidP="00F27721">
            <w:pPr>
              <w:jc w:val="both"/>
              <w:rPr>
                <w:sz w:val="20"/>
                <w:szCs w:val="20"/>
              </w:rPr>
            </w:pPr>
            <w:r w:rsidRPr="00F27721">
              <w:rPr>
                <w:sz w:val="20"/>
                <w:szCs w:val="20"/>
              </w:rPr>
              <w:t>Proje Sunumları</w:t>
            </w:r>
          </w:p>
        </w:tc>
      </w:tr>
      <w:tr w:rsidR="009276CE" w:rsidRPr="00B41ECB" w14:paraId="21AC5170"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40A3160" w14:textId="77777777" w:rsidR="00312171" w:rsidRPr="00F27721" w:rsidRDefault="00312171" w:rsidP="00F27721">
            <w:pPr>
              <w:jc w:val="center"/>
              <w:rPr>
                <w:b/>
                <w:sz w:val="20"/>
                <w:szCs w:val="20"/>
              </w:rPr>
            </w:pPr>
            <w:r w:rsidRPr="00F27721">
              <w:rPr>
                <w:b/>
                <w:sz w:val="20"/>
                <w:szCs w:val="20"/>
              </w:rPr>
              <w:t>15</w:t>
            </w:r>
          </w:p>
        </w:tc>
        <w:tc>
          <w:tcPr>
            <w:tcW w:w="8957" w:type="dxa"/>
            <w:tcBorders>
              <w:left w:val="nil"/>
            </w:tcBorders>
            <w:shd w:val="clear" w:color="auto" w:fill="FFFFFF"/>
            <w:vAlign w:val="center"/>
          </w:tcPr>
          <w:p w14:paraId="761513FA" w14:textId="77777777" w:rsidR="00312171" w:rsidRPr="00F27721" w:rsidRDefault="00312171" w:rsidP="00F27721">
            <w:pPr>
              <w:jc w:val="both"/>
              <w:rPr>
                <w:sz w:val="20"/>
                <w:szCs w:val="20"/>
              </w:rPr>
            </w:pPr>
            <w:r w:rsidRPr="00F27721">
              <w:rPr>
                <w:sz w:val="20"/>
                <w:szCs w:val="20"/>
              </w:rPr>
              <w:t>Proje Sunumları</w:t>
            </w:r>
          </w:p>
        </w:tc>
      </w:tr>
      <w:tr w:rsidR="009276CE" w:rsidRPr="00B41ECB" w14:paraId="3323898B" w14:textId="77777777" w:rsidTr="00F27721">
        <w:trPr>
          <w:trHeight w:val="283"/>
        </w:trPr>
        <w:tc>
          <w:tcPr>
            <w:tcW w:w="667" w:type="dxa"/>
            <w:tcBorders>
              <w:top w:val="single" w:sz="4" w:space="0" w:color="auto"/>
              <w:bottom w:val="single" w:sz="12" w:space="0" w:color="auto"/>
              <w:right w:val="nil"/>
            </w:tcBorders>
            <w:shd w:val="clear" w:color="auto" w:fill="D9D9D9"/>
            <w:vAlign w:val="center"/>
          </w:tcPr>
          <w:p w14:paraId="6ABCF3A7" w14:textId="77777777" w:rsidR="00312171" w:rsidRPr="00F27721" w:rsidRDefault="00312171" w:rsidP="00F27721">
            <w:pPr>
              <w:jc w:val="center"/>
              <w:rPr>
                <w:b/>
                <w:sz w:val="20"/>
                <w:szCs w:val="20"/>
              </w:rPr>
            </w:pPr>
            <w:r w:rsidRPr="00F27721">
              <w:rPr>
                <w:b/>
                <w:sz w:val="20"/>
                <w:szCs w:val="20"/>
              </w:rPr>
              <w:t>15,17</w:t>
            </w:r>
          </w:p>
        </w:tc>
        <w:tc>
          <w:tcPr>
            <w:tcW w:w="8957" w:type="dxa"/>
            <w:tcBorders>
              <w:left w:val="nil"/>
            </w:tcBorders>
            <w:shd w:val="clear" w:color="auto" w:fill="D9D9D9"/>
            <w:vAlign w:val="center"/>
          </w:tcPr>
          <w:p w14:paraId="6DDC2FD2" w14:textId="77777777" w:rsidR="00312171" w:rsidRPr="00F27721" w:rsidRDefault="00312171" w:rsidP="00F27721">
            <w:pPr>
              <w:jc w:val="both"/>
              <w:rPr>
                <w:sz w:val="20"/>
                <w:szCs w:val="20"/>
              </w:rPr>
            </w:pPr>
            <w:r w:rsidRPr="00F27721">
              <w:rPr>
                <w:sz w:val="20"/>
                <w:szCs w:val="20"/>
              </w:rPr>
              <w:t>Yarıyıl sonu sınavları</w:t>
            </w:r>
          </w:p>
        </w:tc>
      </w:tr>
    </w:tbl>
    <w:p w14:paraId="756075E1" w14:textId="77777777" w:rsidR="00312171" w:rsidRDefault="00312171" w:rsidP="00EC5DE1">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BF218E" w:rsidRPr="00B41ECB" w14:paraId="1439A9AF" w14:textId="77777777" w:rsidTr="00F27721">
        <w:trPr>
          <w:trHeight w:val="312"/>
        </w:trPr>
        <w:tc>
          <w:tcPr>
            <w:tcW w:w="9624" w:type="dxa"/>
            <w:gridSpan w:val="4"/>
            <w:shd w:val="clear" w:color="auto" w:fill="FFF2CC"/>
            <w:vAlign w:val="center"/>
          </w:tcPr>
          <w:p w14:paraId="10973785" w14:textId="77777777" w:rsidR="00312171" w:rsidRPr="00F27721" w:rsidRDefault="00312171" w:rsidP="00F27721">
            <w:pPr>
              <w:jc w:val="center"/>
              <w:rPr>
                <w:b/>
                <w:sz w:val="20"/>
                <w:szCs w:val="20"/>
              </w:rPr>
            </w:pPr>
            <w:r w:rsidRPr="00F27721">
              <w:rPr>
                <w:b/>
                <w:sz w:val="20"/>
                <w:szCs w:val="20"/>
              </w:rPr>
              <w:t>Dersin İş Yükünün Hesaplanması</w:t>
            </w:r>
          </w:p>
        </w:tc>
      </w:tr>
      <w:tr w:rsidR="00BF218E" w:rsidRPr="00B41ECB" w14:paraId="2AF89D25" w14:textId="77777777" w:rsidTr="00F27721">
        <w:trPr>
          <w:trHeight w:val="312"/>
        </w:trPr>
        <w:tc>
          <w:tcPr>
            <w:tcW w:w="5797" w:type="dxa"/>
            <w:shd w:val="clear" w:color="auto" w:fill="FFF2CC"/>
            <w:vAlign w:val="center"/>
          </w:tcPr>
          <w:p w14:paraId="032F532E" w14:textId="77777777" w:rsidR="00312171" w:rsidRPr="00F27721" w:rsidRDefault="00312171" w:rsidP="00F27721">
            <w:pPr>
              <w:jc w:val="center"/>
              <w:rPr>
                <w:b/>
                <w:sz w:val="20"/>
                <w:szCs w:val="20"/>
              </w:rPr>
            </w:pPr>
            <w:r w:rsidRPr="00F27721">
              <w:rPr>
                <w:b/>
                <w:sz w:val="20"/>
                <w:szCs w:val="20"/>
              </w:rPr>
              <w:t>Etkinlikler</w:t>
            </w:r>
          </w:p>
        </w:tc>
        <w:tc>
          <w:tcPr>
            <w:tcW w:w="1275" w:type="dxa"/>
            <w:shd w:val="clear" w:color="auto" w:fill="FFF2CC"/>
            <w:vAlign w:val="center"/>
          </w:tcPr>
          <w:p w14:paraId="4996AC74" w14:textId="77777777" w:rsidR="00312171" w:rsidRPr="00F27721" w:rsidRDefault="00312171" w:rsidP="00F27721">
            <w:pPr>
              <w:jc w:val="center"/>
              <w:rPr>
                <w:b/>
                <w:sz w:val="20"/>
                <w:szCs w:val="20"/>
              </w:rPr>
            </w:pPr>
            <w:r w:rsidRPr="00F27721">
              <w:rPr>
                <w:b/>
                <w:sz w:val="20"/>
                <w:szCs w:val="20"/>
              </w:rPr>
              <w:t>Sayısı</w:t>
            </w:r>
          </w:p>
        </w:tc>
        <w:tc>
          <w:tcPr>
            <w:tcW w:w="1276" w:type="dxa"/>
            <w:shd w:val="clear" w:color="auto" w:fill="FFF2CC"/>
            <w:vAlign w:val="center"/>
          </w:tcPr>
          <w:p w14:paraId="3462C672" w14:textId="77777777" w:rsidR="00312171" w:rsidRPr="00F27721" w:rsidRDefault="00312171" w:rsidP="00F27721">
            <w:pPr>
              <w:jc w:val="center"/>
              <w:rPr>
                <w:b/>
                <w:sz w:val="20"/>
                <w:szCs w:val="20"/>
              </w:rPr>
            </w:pPr>
            <w:r w:rsidRPr="00F27721">
              <w:rPr>
                <w:b/>
                <w:sz w:val="20"/>
                <w:szCs w:val="20"/>
              </w:rPr>
              <w:t>Süresi (Saat)</w:t>
            </w:r>
          </w:p>
        </w:tc>
        <w:tc>
          <w:tcPr>
            <w:tcW w:w="1276" w:type="dxa"/>
            <w:shd w:val="clear" w:color="auto" w:fill="FFF2CC"/>
            <w:vAlign w:val="center"/>
          </w:tcPr>
          <w:p w14:paraId="4C63C7E6" w14:textId="77777777" w:rsidR="00312171" w:rsidRPr="00F27721" w:rsidRDefault="00312171" w:rsidP="00F27721">
            <w:pPr>
              <w:jc w:val="center"/>
              <w:rPr>
                <w:b/>
                <w:sz w:val="20"/>
                <w:szCs w:val="20"/>
              </w:rPr>
            </w:pPr>
            <w:r w:rsidRPr="00F27721">
              <w:rPr>
                <w:b/>
                <w:sz w:val="20"/>
                <w:szCs w:val="20"/>
              </w:rPr>
              <w:t>Toplam İş Yükü (saat)</w:t>
            </w:r>
          </w:p>
        </w:tc>
      </w:tr>
      <w:tr w:rsidR="00FB252A" w:rsidRPr="00B41ECB" w14:paraId="7E038792" w14:textId="77777777" w:rsidTr="00F27721">
        <w:trPr>
          <w:trHeight w:val="312"/>
        </w:trPr>
        <w:tc>
          <w:tcPr>
            <w:tcW w:w="5797" w:type="dxa"/>
            <w:shd w:val="clear" w:color="auto" w:fill="FFFFFF"/>
            <w:vAlign w:val="center"/>
          </w:tcPr>
          <w:p w14:paraId="1EB15F13" w14:textId="77777777" w:rsidR="00312171" w:rsidRPr="00F27721" w:rsidRDefault="00312171" w:rsidP="003E058A">
            <w:pPr>
              <w:rPr>
                <w:sz w:val="20"/>
                <w:szCs w:val="20"/>
              </w:rPr>
            </w:pPr>
            <w:r w:rsidRPr="00F27721">
              <w:rPr>
                <w:sz w:val="20"/>
                <w:szCs w:val="20"/>
              </w:rPr>
              <w:t>Ders Süresi (haftalık toplam ders saati)</w:t>
            </w:r>
          </w:p>
        </w:tc>
        <w:tc>
          <w:tcPr>
            <w:tcW w:w="1275" w:type="dxa"/>
            <w:shd w:val="clear" w:color="auto" w:fill="FFFFFF"/>
            <w:vAlign w:val="center"/>
          </w:tcPr>
          <w:p w14:paraId="15990C16" w14:textId="77777777" w:rsidR="00312171"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2B71539A"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35A109D9" w14:textId="77777777" w:rsidR="00312171" w:rsidRPr="00F27721" w:rsidRDefault="00312171" w:rsidP="00F27721">
            <w:pPr>
              <w:jc w:val="center"/>
              <w:rPr>
                <w:sz w:val="20"/>
                <w:szCs w:val="20"/>
              </w:rPr>
            </w:pPr>
            <w:r w:rsidRPr="00F27721">
              <w:rPr>
                <w:sz w:val="20"/>
                <w:szCs w:val="20"/>
              </w:rPr>
              <w:t>28</w:t>
            </w:r>
          </w:p>
        </w:tc>
      </w:tr>
      <w:tr w:rsidR="00FB252A" w:rsidRPr="00B41ECB" w14:paraId="13551988" w14:textId="77777777" w:rsidTr="00F27721">
        <w:trPr>
          <w:trHeight w:val="312"/>
        </w:trPr>
        <w:tc>
          <w:tcPr>
            <w:tcW w:w="5797" w:type="dxa"/>
            <w:shd w:val="clear" w:color="auto" w:fill="FFFFFF"/>
            <w:vAlign w:val="center"/>
          </w:tcPr>
          <w:p w14:paraId="6874DFA7" w14:textId="77777777" w:rsidR="00312171" w:rsidRPr="00F27721" w:rsidRDefault="00312171" w:rsidP="003E058A">
            <w:pPr>
              <w:rPr>
                <w:sz w:val="20"/>
                <w:szCs w:val="20"/>
              </w:rPr>
            </w:pPr>
            <w:r w:rsidRPr="00F27721">
              <w:rPr>
                <w:sz w:val="20"/>
                <w:szCs w:val="20"/>
              </w:rPr>
              <w:t xml:space="preserve">Sınıf Ders çalışma süresi (tekrar, pekiştirme, ön </w:t>
            </w:r>
            <w:r w:rsidRPr="00F27721">
              <w:rPr>
                <w:sz w:val="20"/>
                <w:szCs w:val="20"/>
              </w:rPr>
              <w:t>çalışma,….</w:t>
            </w:r>
            <w:r w:rsidRPr="00F27721">
              <w:rPr>
                <w:sz w:val="20"/>
                <w:szCs w:val="20"/>
              </w:rPr>
              <w:t>)</w:t>
            </w:r>
          </w:p>
        </w:tc>
        <w:tc>
          <w:tcPr>
            <w:tcW w:w="1275" w:type="dxa"/>
            <w:shd w:val="clear" w:color="auto" w:fill="FFFFFF"/>
            <w:vAlign w:val="center"/>
          </w:tcPr>
          <w:p w14:paraId="66B4EDFF"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461B31CB"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1C5210A4" w14:textId="77777777" w:rsidR="00312171" w:rsidRPr="00F27721" w:rsidRDefault="00312171" w:rsidP="00F27721">
            <w:pPr>
              <w:jc w:val="center"/>
              <w:rPr>
                <w:sz w:val="20"/>
                <w:szCs w:val="20"/>
              </w:rPr>
            </w:pPr>
            <w:r w:rsidRPr="00F27721">
              <w:rPr>
                <w:sz w:val="20"/>
                <w:szCs w:val="20"/>
              </w:rPr>
              <w:t>20</w:t>
            </w:r>
          </w:p>
        </w:tc>
      </w:tr>
      <w:tr w:rsidR="00FB252A" w:rsidRPr="00B41ECB" w14:paraId="4EC334E1" w14:textId="77777777" w:rsidTr="00F27721">
        <w:trPr>
          <w:trHeight w:val="312"/>
        </w:trPr>
        <w:tc>
          <w:tcPr>
            <w:tcW w:w="5797" w:type="dxa"/>
            <w:shd w:val="clear" w:color="auto" w:fill="FFFFFF"/>
            <w:vAlign w:val="center"/>
          </w:tcPr>
          <w:p w14:paraId="42C1217D" w14:textId="77777777" w:rsidR="00312171" w:rsidRPr="00F27721" w:rsidRDefault="00312171" w:rsidP="003E058A">
            <w:pPr>
              <w:rPr>
                <w:sz w:val="20"/>
                <w:szCs w:val="20"/>
              </w:rPr>
            </w:pPr>
            <w:r w:rsidRPr="00F27721">
              <w:rPr>
                <w:sz w:val="20"/>
                <w:szCs w:val="20"/>
              </w:rPr>
              <w:t>Uygulama</w:t>
            </w:r>
            <w:r w:rsidRPr="00F27721">
              <w:rPr>
                <w:sz w:val="20"/>
                <w:szCs w:val="20"/>
              </w:rPr>
              <w:t xml:space="preserve"> </w:t>
            </w:r>
          </w:p>
        </w:tc>
        <w:tc>
          <w:tcPr>
            <w:tcW w:w="1275" w:type="dxa"/>
            <w:shd w:val="clear" w:color="auto" w:fill="FFFFFF"/>
            <w:vAlign w:val="center"/>
          </w:tcPr>
          <w:p w14:paraId="062EA343" w14:textId="77777777" w:rsidR="00312171"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4639F591"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388E864E" w14:textId="77777777" w:rsidR="00312171" w:rsidRPr="00F27721" w:rsidRDefault="00312171" w:rsidP="00F27721">
            <w:pPr>
              <w:jc w:val="center"/>
              <w:rPr>
                <w:sz w:val="20"/>
                <w:szCs w:val="20"/>
              </w:rPr>
            </w:pPr>
            <w:r w:rsidRPr="00F27721">
              <w:rPr>
                <w:sz w:val="20"/>
                <w:szCs w:val="20"/>
              </w:rPr>
              <w:t>28</w:t>
            </w:r>
          </w:p>
        </w:tc>
      </w:tr>
      <w:tr w:rsidR="00FB252A" w:rsidRPr="00B41ECB" w14:paraId="4F5A82C8" w14:textId="77777777" w:rsidTr="00F27721">
        <w:trPr>
          <w:trHeight w:val="312"/>
        </w:trPr>
        <w:tc>
          <w:tcPr>
            <w:tcW w:w="5797" w:type="dxa"/>
            <w:shd w:val="clear" w:color="auto" w:fill="FFFFFF"/>
            <w:vAlign w:val="center"/>
          </w:tcPr>
          <w:p w14:paraId="31D06DB6" w14:textId="77777777" w:rsidR="00312171" w:rsidRPr="00F27721" w:rsidRDefault="00312171" w:rsidP="003E058A">
            <w:pPr>
              <w:rPr>
                <w:sz w:val="20"/>
                <w:szCs w:val="20"/>
              </w:rPr>
            </w:pPr>
            <w:r w:rsidRPr="00F27721">
              <w:rPr>
                <w:sz w:val="20"/>
                <w:szCs w:val="20"/>
              </w:rPr>
              <w:t>Uygulama</w:t>
            </w:r>
            <w:r w:rsidRPr="00F27721">
              <w:rPr>
                <w:sz w:val="20"/>
                <w:szCs w:val="20"/>
              </w:rPr>
              <w:t xml:space="preserve"> hazırlık</w:t>
            </w:r>
          </w:p>
        </w:tc>
        <w:tc>
          <w:tcPr>
            <w:tcW w:w="1275" w:type="dxa"/>
            <w:shd w:val="clear" w:color="auto" w:fill="FFFFFF"/>
            <w:vAlign w:val="center"/>
          </w:tcPr>
          <w:p w14:paraId="240DAE05" w14:textId="77777777" w:rsidR="00312171"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3BD9B38F"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29CA4234" w14:textId="77777777" w:rsidR="00312171" w:rsidRPr="00F27721" w:rsidRDefault="00312171" w:rsidP="00F27721">
            <w:pPr>
              <w:jc w:val="center"/>
              <w:rPr>
                <w:sz w:val="20"/>
                <w:szCs w:val="20"/>
              </w:rPr>
            </w:pPr>
            <w:r w:rsidRPr="00F27721">
              <w:rPr>
                <w:sz w:val="20"/>
                <w:szCs w:val="20"/>
              </w:rPr>
              <w:t>14</w:t>
            </w:r>
          </w:p>
        </w:tc>
      </w:tr>
      <w:tr w:rsidR="00FB252A" w:rsidRPr="00B41ECB" w14:paraId="41EF9FF8" w14:textId="77777777" w:rsidTr="00F27721">
        <w:trPr>
          <w:trHeight w:val="312"/>
        </w:trPr>
        <w:tc>
          <w:tcPr>
            <w:tcW w:w="5797" w:type="dxa"/>
            <w:shd w:val="clear" w:color="auto" w:fill="FFFFFF"/>
            <w:vAlign w:val="center"/>
          </w:tcPr>
          <w:p w14:paraId="5E580DD8" w14:textId="77777777" w:rsidR="00312171" w:rsidRPr="00F27721" w:rsidRDefault="00312171" w:rsidP="003E058A">
            <w:pPr>
              <w:rPr>
                <w:sz w:val="20"/>
                <w:szCs w:val="20"/>
              </w:rPr>
            </w:pPr>
            <w:r w:rsidRPr="00F27721">
              <w:rPr>
                <w:sz w:val="20"/>
                <w:szCs w:val="20"/>
              </w:rPr>
              <w:t>Rapor (Hazırlık ve sunum süresi dahil)</w:t>
            </w:r>
          </w:p>
        </w:tc>
        <w:tc>
          <w:tcPr>
            <w:tcW w:w="1275" w:type="dxa"/>
            <w:shd w:val="clear" w:color="auto" w:fill="FFFFFF"/>
            <w:vAlign w:val="center"/>
          </w:tcPr>
          <w:p w14:paraId="7317F37A"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78E4919E" w14:textId="77777777" w:rsidR="00312171" w:rsidRPr="00F27721" w:rsidRDefault="00312171" w:rsidP="00F27721">
            <w:pPr>
              <w:jc w:val="center"/>
              <w:rPr>
                <w:sz w:val="20"/>
                <w:szCs w:val="20"/>
              </w:rPr>
            </w:pPr>
            <w:r w:rsidRPr="00F27721">
              <w:rPr>
                <w:sz w:val="20"/>
                <w:szCs w:val="20"/>
              </w:rPr>
              <w:t>1</w:t>
            </w:r>
            <w:r w:rsidRPr="00F27721">
              <w:rPr>
                <w:sz w:val="20"/>
                <w:szCs w:val="20"/>
              </w:rPr>
              <w:t>5</w:t>
            </w:r>
          </w:p>
        </w:tc>
        <w:tc>
          <w:tcPr>
            <w:tcW w:w="1276" w:type="dxa"/>
            <w:shd w:val="clear" w:color="auto" w:fill="FFFFFF"/>
            <w:vAlign w:val="center"/>
          </w:tcPr>
          <w:p w14:paraId="73B355CD" w14:textId="77777777" w:rsidR="00312171" w:rsidRPr="00F27721" w:rsidRDefault="00312171" w:rsidP="00F27721">
            <w:pPr>
              <w:jc w:val="center"/>
              <w:rPr>
                <w:sz w:val="20"/>
                <w:szCs w:val="20"/>
              </w:rPr>
            </w:pPr>
            <w:r w:rsidRPr="00F27721">
              <w:rPr>
                <w:sz w:val="20"/>
                <w:szCs w:val="20"/>
              </w:rPr>
              <w:t>1</w:t>
            </w:r>
            <w:r w:rsidRPr="00F27721">
              <w:rPr>
                <w:sz w:val="20"/>
                <w:szCs w:val="20"/>
              </w:rPr>
              <w:t>5</w:t>
            </w:r>
          </w:p>
        </w:tc>
      </w:tr>
      <w:tr w:rsidR="00FB252A" w:rsidRPr="00B41ECB" w14:paraId="05CD11AE" w14:textId="77777777" w:rsidTr="00F27721">
        <w:trPr>
          <w:trHeight w:val="312"/>
        </w:trPr>
        <w:tc>
          <w:tcPr>
            <w:tcW w:w="5797" w:type="dxa"/>
            <w:shd w:val="clear" w:color="auto" w:fill="FFFFFF"/>
            <w:vAlign w:val="center"/>
          </w:tcPr>
          <w:p w14:paraId="20D8C8BC" w14:textId="77777777" w:rsidR="00312171" w:rsidRPr="00F27721" w:rsidRDefault="00312171" w:rsidP="003E058A">
            <w:pPr>
              <w:rPr>
                <w:sz w:val="20"/>
                <w:szCs w:val="20"/>
              </w:rPr>
            </w:pPr>
            <w:r w:rsidRPr="00F27721">
              <w:rPr>
                <w:sz w:val="20"/>
                <w:szCs w:val="20"/>
              </w:rPr>
              <w:t>Proje (Hazırlık ve sunum süresi dahil)</w:t>
            </w:r>
          </w:p>
        </w:tc>
        <w:tc>
          <w:tcPr>
            <w:tcW w:w="1275" w:type="dxa"/>
            <w:shd w:val="clear" w:color="auto" w:fill="FFFFFF"/>
            <w:vAlign w:val="center"/>
          </w:tcPr>
          <w:p w14:paraId="37998D65"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18D21EE8" w14:textId="77777777" w:rsidR="00312171" w:rsidRPr="00F27721" w:rsidRDefault="00312171" w:rsidP="00F27721">
            <w:pPr>
              <w:jc w:val="center"/>
              <w:rPr>
                <w:sz w:val="20"/>
                <w:szCs w:val="20"/>
              </w:rPr>
            </w:pPr>
            <w:r w:rsidRPr="00F27721">
              <w:rPr>
                <w:sz w:val="20"/>
                <w:szCs w:val="20"/>
              </w:rPr>
              <w:t>35</w:t>
            </w:r>
          </w:p>
        </w:tc>
        <w:tc>
          <w:tcPr>
            <w:tcW w:w="1276" w:type="dxa"/>
            <w:shd w:val="clear" w:color="auto" w:fill="FFFFFF"/>
            <w:vAlign w:val="center"/>
          </w:tcPr>
          <w:p w14:paraId="4FF85B22" w14:textId="77777777" w:rsidR="00312171" w:rsidRPr="00F27721" w:rsidRDefault="00312171" w:rsidP="00F27721">
            <w:pPr>
              <w:jc w:val="center"/>
              <w:rPr>
                <w:sz w:val="20"/>
                <w:szCs w:val="20"/>
              </w:rPr>
            </w:pPr>
            <w:r w:rsidRPr="00F27721">
              <w:rPr>
                <w:sz w:val="20"/>
                <w:szCs w:val="20"/>
              </w:rPr>
              <w:t>35</w:t>
            </w:r>
          </w:p>
        </w:tc>
      </w:tr>
      <w:tr w:rsidR="00FB252A" w:rsidRPr="00B41ECB" w14:paraId="41358AC9" w14:textId="77777777" w:rsidTr="00F27721">
        <w:trPr>
          <w:trHeight w:val="312"/>
        </w:trPr>
        <w:tc>
          <w:tcPr>
            <w:tcW w:w="5797" w:type="dxa"/>
            <w:shd w:val="clear" w:color="auto" w:fill="FFFFFF"/>
            <w:vAlign w:val="center"/>
          </w:tcPr>
          <w:p w14:paraId="272BEA06" w14:textId="77777777" w:rsidR="00312171" w:rsidRPr="00F27721" w:rsidRDefault="00312171" w:rsidP="003E058A">
            <w:pPr>
              <w:rPr>
                <w:sz w:val="20"/>
                <w:szCs w:val="20"/>
              </w:rPr>
            </w:pPr>
            <w:r w:rsidRPr="00F27721">
              <w:rPr>
                <w:sz w:val="20"/>
                <w:szCs w:val="20"/>
              </w:rPr>
              <w:t>Sunum (hazırlık süresi dahil)</w:t>
            </w:r>
          </w:p>
        </w:tc>
        <w:tc>
          <w:tcPr>
            <w:tcW w:w="1275" w:type="dxa"/>
            <w:shd w:val="clear" w:color="auto" w:fill="FFFFFF"/>
            <w:vAlign w:val="center"/>
          </w:tcPr>
          <w:p w14:paraId="5ABDA94B"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3914762B"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610613E1" w14:textId="77777777" w:rsidR="00312171" w:rsidRPr="00F27721" w:rsidRDefault="00312171" w:rsidP="00F27721">
            <w:pPr>
              <w:jc w:val="center"/>
              <w:rPr>
                <w:sz w:val="20"/>
                <w:szCs w:val="20"/>
              </w:rPr>
            </w:pPr>
            <w:r w:rsidRPr="00F27721">
              <w:rPr>
                <w:sz w:val="20"/>
                <w:szCs w:val="20"/>
              </w:rPr>
              <w:t>10</w:t>
            </w:r>
          </w:p>
        </w:tc>
      </w:tr>
      <w:tr w:rsidR="00FB252A" w:rsidRPr="00B41ECB" w14:paraId="4212C849" w14:textId="77777777" w:rsidTr="00F27721">
        <w:trPr>
          <w:trHeight w:val="312"/>
        </w:trPr>
        <w:tc>
          <w:tcPr>
            <w:tcW w:w="5797" w:type="dxa"/>
            <w:shd w:val="clear" w:color="auto" w:fill="FFFFFF"/>
            <w:vAlign w:val="center"/>
          </w:tcPr>
          <w:p w14:paraId="3E1A1803" w14:textId="77777777" w:rsidR="00312171" w:rsidRPr="00F27721" w:rsidRDefault="00312171" w:rsidP="003E058A">
            <w:pPr>
              <w:rPr>
                <w:sz w:val="20"/>
                <w:szCs w:val="20"/>
              </w:rPr>
            </w:pPr>
            <w:r w:rsidRPr="00F27721">
              <w:rPr>
                <w:sz w:val="20"/>
                <w:szCs w:val="20"/>
              </w:rPr>
              <w:t>İnternette Tarama ve Okuma</w:t>
            </w:r>
          </w:p>
        </w:tc>
        <w:tc>
          <w:tcPr>
            <w:tcW w:w="1275" w:type="dxa"/>
            <w:shd w:val="clear" w:color="auto" w:fill="FFFFFF"/>
            <w:vAlign w:val="center"/>
          </w:tcPr>
          <w:p w14:paraId="0A180083" w14:textId="77777777" w:rsidR="00312171" w:rsidRPr="00F27721" w:rsidRDefault="00312171" w:rsidP="00F27721">
            <w:pPr>
              <w:jc w:val="center"/>
              <w:rPr>
                <w:sz w:val="20"/>
                <w:szCs w:val="20"/>
              </w:rPr>
            </w:pPr>
            <w:r w:rsidRPr="00F27721">
              <w:rPr>
                <w:sz w:val="20"/>
                <w:szCs w:val="20"/>
              </w:rPr>
              <w:t>5</w:t>
            </w:r>
          </w:p>
        </w:tc>
        <w:tc>
          <w:tcPr>
            <w:tcW w:w="1276" w:type="dxa"/>
            <w:shd w:val="clear" w:color="auto" w:fill="FFFFFF"/>
            <w:vAlign w:val="center"/>
          </w:tcPr>
          <w:p w14:paraId="55D857C3" w14:textId="77777777" w:rsidR="00312171" w:rsidRPr="00F27721" w:rsidRDefault="00312171" w:rsidP="00F27721">
            <w:pPr>
              <w:jc w:val="center"/>
              <w:rPr>
                <w:sz w:val="20"/>
                <w:szCs w:val="20"/>
              </w:rPr>
            </w:pPr>
            <w:r w:rsidRPr="00F27721">
              <w:rPr>
                <w:sz w:val="20"/>
                <w:szCs w:val="20"/>
              </w:rPr>
              <w:t>5</w:t>
            </w:r>
          </w:p>
        </w:tc>
        <w:tc>
          <w:tcPr>
            <w:tcW w:w="1276" w:type="dxa"/>
            <w:shd w:val="clear" w:color="auto" w:fill="FFFFFF"/>
            <w:vAlign w:val="center"/>
          </w:tcPr>
          <w:p w14:paraId="67ABBA31" w14:textId="77777777" w:rsidR="00312171" w:rsidRPr="00F27721" w:rsidRDefault="00312171" w:rsidP="00F27721">
            <w:pPr>
              <w:jc w:val="center"/>
              <w:rPr>
                <w:sz w:val="20"/>
                <w:szCs w:val="20"/>
              </w:rPr>
            </w:pPr>
            <w:r w:rsidRPr="00F27721">
              <w:rPr>
                <w:sz w:val="20"/>
                <w:szCs w:val="20"/>
              </w:rPr>
              <w:t>25</w:t>
            </w:r>
          </w:p>
        </w:tc>
      </w:tr>
      <w:tr w:rsidR="00FB252A" w:rsidRPr="00B41ECB" w14:paraId="76A3B807" w14:textId="77777777" w:rsidTr="00F27721">
        <w:trPr>
          <w:trHeight w:val="312"/>
        </w:trPr>
        <w:tc>
          <w:tcPr>
            <w:tcW w:w="5797" w:type="dxa"/>
            <w:shd w:val="clear" w:color="auto" w:fill="FFFFFF"/>
            <w:vAlign w:val="center"/>
          </w:tcPr>
          <w:p w14:paraId="659A743B" w14:textId="77777777" w:rsidR="00312171" w:rsidRPr="00F27721" w:rsidRDefault="00312171" w:rsidP="003E058A">
            <w:pPr>
              <w:rPr>
                <w:sz w:val="20"/>
                <w:szCs w:val="20"/>
              </w:rPr>
            </w:pPr>
          </w:p>
        </w:tc>
        <w:tc>
          <w:tcPr>
            <w:tcW w:w="1275" w:type="dxa"/>
            <w:shd w:val="clear" w:color="auto" w:fill="FFFFFF"/>
            <w:vAlign w:val="center"/>
          </w:tcPr>
          <w:p w14:paraId="7169E1DC" w14:textId="77777777" w:rsidR="00312171" w:rsidRPr="00F27721" w:rsidRDefault="00312171" w:rsidP="00F27721">
            <w:pPr>
              <w:jc w:val="center"/>
              <w:rPr>
                <w:sz w:val="20"/>
                <w:szCs w:val="20"/>
              </w:rPr>
            </w:pPr>
          </w:p>
        </w:tc>
        <w:tc>
          <w:tcPr>
            <w:tcW w:w="1276" w:type="dxa"/>
            <w:shd w:val="clear" w:color="auto" w:fill="FFFFFF"/>
            <w:vAlign w:val="center"/>
          </w:tcPr>
          <w:p w14:paraId="060A9A61" w14:textId="77777777" w:rsidR="00312171" w:rsidRPr="00F27721" w:rsidRDefault="00312171" w:rsidP="00F27721">
            <w:pPr>
              <w:jc w:val="center"/>
              <w:rPr>
                <w:sz w:val="20"/>
                <w:szCs w:val="20"/>
              </w:rPr>
            </w:pPr>
          </w:p>
        </w:tc>
        <w:tc>
          <w:tcPr>
            <w:tcW w:w="1276" w:type="dxa"/>
            <w:shd w:val="clear" w:color="auto" w:fill="FFFFFF"/>
            <w:vAlign w:val="center"/>
          </w:tcPr>
          <w:p w14:paraId="5FD12C77" w14:textId="77777777" w:rsidR="00312171" w:rsidRPr="00F27721" w:rsidRDefault="00312171" w:rsidP="00F27721">
            <w:pPr>
              <w:jc w:val="center"/>
              <w:rPr>
                <w:sz w:val="20"/>
                <w:szCs w:val="20"/>
              </w:rPr>
            </w:pPr>
          </w:p>
        </w:tc>
      </w:tr>
      <w:tr w:rsidR="00FB252A" w:rsidRPr="00B41ECB" w14:paraId="30988BFC" w14:textId="77777777" w:rsidTr="00F27721">
        <w:trPr>
          <w:trHeight w:val="312"/>
        </w:trPr>
        <w:tc>
          <w:tcPr>
            <w:tcW w:w="5797" w:type="dxa"/>
            <w:shd w:val="clear" w:color="auto" w:fill="FFFFFF"/>
            <w:vAlign w:val="center"/>
          </w:tcPr>
          <w:p w14:paraId="01D7ECD7" w14:textId="77777777" w:rsidR="00312171" w:rsidRPr="00F27721" w:rsidRDefault="00312171" w:rsidP="003E058A">
            <w:pPr>
              <w:rPr>
                <w:sz w:val="20"/>
                <w:szCs w:val="20"/>
              </w:rPr>
            </w:pPr>
            <w:r w:rsidRPr="00F27721">
              <w:rPr>
                <w:sz w:val="20"/>
                <w:szCs w:val="20"/>
              </w:rPr>
              <w:t>Ara sınav</w:t>
            </w:r>
          </w:p>
        </w:tc>
        <w:tc>
          <w:tcPr>
            <w:tcW w:w="1275" w:type="dxa"/>
            <w:shd w:val="clear" w:color="auto" w:fill="FFFFFF"/>
            <w:vAlign w:val="center"/>
          </w:tcPr>
          <w:p w14:paraId="53A5B72A"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1770B5E8"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59FF421F" w14:textId="77777777" w:rsidR="00312171" w:rsidRPr="00F27721" w:rsidRDefault="00312171" w:rsidP="00F27721">
            <w:pPr>
              <w:jc w:val="center"/>
              <w:rPr>
                <w:sz w:val="20"/>
                <w:szCs w:val="20"/>
              </w:rPr>
            </w:pPr>
            <w:r w:rsidRPr="00F27721">
              <w:rPr>
                <w:sz w:val="20"/>
                <w:szCs w:val="20"/>
              </w:rPr>
              <w:t>2</w:t>
            </w:r>
          </w:p>
        </w:tc>
      </w:tr>
      <w:tr w:rsidR="00FB252A" w:rsidRPr="00B41ECB" w14:paraId="01C90681" w14:textId="77777777" w:rsidTr="00F27721">
        <w:trPr>
          <w:trHeight w:val="312"/>
        </w:trPr>
        <w:tc>
          <w:tcPr>
            <w:tcW w:w="5797" w:type="dxa"/>
            <w:shd w:val="clear" w:color="auto" w:fill="FFFFFF"/>
            <w:vAlign w:val="center"/>
          </w:tcPr>
          <w:p w14:paraId="673F0B86" w14:textId="77777777" w:rsidR="00312171" w:rsidRPr="00F27721" w:rsidRDefault="00312171" w:rsidP="003E058A">
            <w:pPr>
              <w:rPr>
                <w:sz w:val="20"/>
                <w:szCs w:val="20"/>
              </w:rPr>
            </w:pPr>
            <w:r w:rsidRPr="00F27721">
              <w:rPr>
                <w:sz w:val="20"/>
                <w:szCs w:val="20"/>
              </w:rPr>
              <w:t>Ara Sınav hazırlık</w:t>
            </w:r>
          </w:p>
        </w:tc>
        <w:tc>
          <w:tcPr>
            <w:tcW w:w="1275" w:type="dxa"/>
            <w:shd w:val="clear" w:color="auto" w:fill="FFFFFF"/>
            <w:vAlign w:val="center"/>
          </w:tcPr>
          <w:p w14:paraId="78AA10BB"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2F50DC35"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4C1CA3E9" w14:textId="77777777" w:rsidR="00312171" w:rsidRPr="00F27721" w:rsidRDefault="00312171" w:rsidP="00F27721">
            <w:pPr>
              <w:jc w:val="center"/>
              <w:rPr>
                <w:sz w:val="20"/>
                <w:szCs w:val="20"/>
              </w:rPr>
            </w:pPr>
            <w:r w:rsidRPr="00F27721">
              <w:rPr>
                <w:sz w:val="20"/>
                <w:szCs w:val="20"/>
              </w:rPr>
              <w:t>10</w:t>
            </w:r>
          </w:p>
        </w:tc>
      </w:tr>
      <w:tr w:rsidR="00FB252A" w:rsidRPr="00B41ECB" w14:paraId="588D3E7B" w14:textId="77777777" w:rsidTr="00F27721">
        <w:trPr>
          <w:trHeight w:val="312"/>
        </w:trPr>
        <w:tc>
          <w:tcPr>
            <w:tcW w:w="5797" w:type="dxa"/>
            <w:shd w:val="clear" w:color="auto" w:fill="FFFFFF"/>
            <w:vAlign w:val="center"/>
          </w:tcPr>
          <w:p w14:paraId="180B22B6" w14:textId="77777777" w:rsidR="00312171" w:rsidRPr="00F27721" w:rsidRDefault="00312171" w:rsidP="003E058A">
            <w:pPr>
              <w:rPr>
                <w:sz w:val="20"/>
                <w:szCs w:val="20"/>
              </w:rPr>
            </w:pPr>
            <w:r w:rsidRPr="00F27721">
              <w:rPr>
                <w:sz w:val="20"/>
                <w:szCs w:val="20"/>
              </w:rPr>
              <w:t>Yarıyıl sonu sınavı</w:t>
            </w:r>
          </w:p>
        </w:tc>
        <w:tc>
          <w:tcPr>
            <w:tcW w:w="1275" w:type="dxa"/>
            <w:shd w:val="clear" w:color="auto" w:fill="FFFFFF"/>
            <w:vAlign w:val="center"/>
          </w:tcPr>
          <w:p w14:paraId="7E3F5B29"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5F9929D4"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11E6A67A" w14:textId="77777777" w:rsidR="00312171" w:rsidRPr="00F27721" w:rsidRDefault="00312171" w:rsidP="00F27721">
            <w:pPr>
              <w:jc w:val="center"/>
              <w:rPr>
                <w:sz w:val="20"/>
                <w:szCs w:val="20"/>
              </w:rPr>
            </w:pPr>
            <w:r w:rsidRPr="00F27721">
              <w:rPr>
                <w:sz w:val="20"/>
                <w:szCs w:val="20"/>
              </w:rPr>
              <w:t>2</w:t>
            </w:r>
          </w:p>
        </w:tc>
      </w:tr>
      <w:tr w:rsidR="00FB252A" w:rsidRPr="00B41ECB" w14:paraId="5AB19FFD" w14:textId="77777777" w:rsidTr="00F27721">
        <w:trPr>
          <w:trHeight w:val="312"/>
        </w:trPr>
        <w:tc>
          <w:tcPr>
            <w:tcW w:w="5797" w:type="dxa"/>
            <w:tcBorders>
              <w:bottom w:val="single" w:sz="12" w:space="0" w:color="auto"/>
            </w:tcBorders>
            <w:shd w:val="clear" w:color="auto" w:fill="FFFFFF"/>
            <w:vAlign w:val="center"/>
          </w:tcPr>
          <w:p w14:paraId="3DA2DC4F" w14:textId="77777777" w:rsidR="00312171" w:rsidRPr="00F27721" w:rsidRDefault="00312171" w:rsidP="003E058A">
            <w:pPr>
              <w:rPr>
                <w:sz w:val="20"/>
                <w:szCs w:val="20"/>
              </w:rPr>
            </w:pPr>
            <w:r w:rsidRPr="00F27721">
              <w:rPr>
                <w:sz w:val="20"/>
                <w:szCs w:val="20"/>
              </w:rPr>
              <w:t>Yarıyıl sonu sınavı hazırlık</w:t>
            </w:r>
          </w:p>
        </w:tc>
        <w:tc>
          <w:tcPr>
            <w:tcW w:w="1275" w:type="dxa"/>
            <w:shd w:val="clear" w:color="auto" w:fill="FFFFFF"/>
            <w:vAlign w:val="center"/>
          </w:tcPr>
          <w:p w14:paraId="2BEAA48F"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63B7BDF7"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1AFF9987" w14:textId="77777777" w:rsidR="00312171" w:rsidRPr="00F27721" w:rsidRDefault="00312171" w:rsidP="00F27721">
            <w:pPr>
              <w:jc w:val="center"/>
              <w:rPr>
                <w:sz w:val="20"/>
                <w:szCs w:val="20"/>
              </w:rPr>
            </w:pPr>
            <w:r w:rsidRPr="00F27721">
              <w:rPr>
                <w:sz w:val="20"/>
                <w:szCs w:val="20"/>
              </w:rPr>
              <w:t>10</w:t>
            </w:r>
          </w:p>
        </w:tc>
      </w:tr>
      <w:tr w:rsidR="00FB252A" w:rsidRPr="00B41ECB" w14:paraId="190DC160" w14:textId="77777777" w:rsidTr="00F27721">
        <w:trPr>
          <w:trHeight w:val="312"/>
        </w:trPr>
        <w:tc>
          <w:tcPr>
            <w:tcW w:w="5797" w:type="dxa"/>
            <w:tcBorders>
              <w:top w:val="single" w:sz="12" w:space="0" w:color="auto"/>
              <w:left w:val="nil"/>
              <w:bottom w:val="nil"/>
              <w:right w:val="single" w:sz="12" w:space="0" w:color="auto"/>
            </w:tcBorders>
            <w:shd w:val="clear" w:color="auto" w:fill="FFFFFF"/>
            <w:vAlign w:val="center"/>
          </w:tcPr>
          <w:p w14:paraId="6B53A5D8"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030E2FC1" w14:textId="77777777" w:rsidR="00312171" w:rsidRPr="00F27721" w:rsidRDefault="00312171" w:rsidP="00F27721">
            <w:pPr>
              <w:jc w:val="right"/>
              <w:rPr>
                <w:sz w:val="20"/>
                <w:szCs w:val="20"/>
              </w:rPr>
            </w:pPr>
            <w:r w:rsidRPr="00F27721">
              <w:rPr>
                <w:b/>
                <w:sz w:val="20"/>
                <w:szCs w:val="20"/>
              </w:rPr>
              <w:t>Toplam iş yükü</w:t>
            </w:r>
          </w:p>
        </w:tc>
        <w:tc>
          <w:tcPr>
            <w:tcW w:w="1276" w:type="dxa"/>
            <w:shd w:val="clear" w:color="auto" w:fill="FFFFFF"/>
            <w:vAlign w:val="center"/>
          </w:tcPr>
          <w:p w14:paraId="524AC253" w14:textId="77777777" w:rsidR="00312171" w:rsidRPr="00F27721" w:rsidRDefault="00312171" w:rsidP="00F27721">
            <w:pPr>
              <w:jc w:val="center"/>
              <w:rPr>
                <w:b/>
                <w:sz w:val="20"/>
                <w:szCs w:val="20"/>
              </w:rPr>
            </w:pPr>
            <w:r w:rsidRPr="00F27721">
              <w:rPr>
                <w:b/>
                <w:sz w:val="20"/>
                <w:szCs w:val="20"/>
              </w:rPr>
              <w:t>1</w:t>
            </w:r>
            <w:r w:rsidRPr="00F27721">
              <w:rPr>
                <w:b/>
                <w:sz w:val="20"/>
                <w:szCs w:val="20"/>
              </w:rPr>
              <w:t>99</w:t>
            </w:r>
          </w:p>
        </w:tc>
      </w:tr>
      <w:tr w:rsidR="00FB252A" w:rsidRPr="00B41ECB" w14:paraId="79B33F65" w14:textId="77777777" w:rsidTr="00F27721">
        <w:trPr>
          <w:trHeight w:val="347"/>
        </w:trPr>
        <w:tc>
          <w:tcPr>
            <w:tcW w:w="5797" w:type="dxa"/>
            <w:tcBorders>
              <w:top w:val="nil"/>
              <w:left w:val="nil"/>
              <w:bottom w:val="nil"/>
              <w:right w:val="single" w:sz="12" w:space="0" w:color="auto"/>
            </w:tcBorders>
            <w:shd w:val="clear" w:color="auto" w:fill="FFFFFF"/>
            <w:vAlign w:val="center"/>
          </w:tcPr>
          <w:p w14:paraId="3FC0347A"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4BA9F36D" w14:textId="77777777" w:rsidR="00312171" w:rsidRPr="00F27721" w:rsidRDefault="00312171" w:rsidP="00F27721">
            <w:pPr>
              <w:jc w:val="right"/>
              <w:rPr>
                <w:sz w:val="20"/>
                <w:szCs w:val="20"/>
              </w:rPr>
            </w:pPr>
            <w:r w:rsidRPr="00F27721">
              <w:rPr>
                <w:b/>
                <w:sz w:val="20"/>
                <w:szCs w:val="20"/>
              </w:rPr>
              <w:t>Toplam iş yükü / 30</w:t>
            </w:r>
          </w:p>
        </w:tc>
        <w:tc>
          <w:tcPr>
            <w:tcW w:w="1276" w:type="dxa"/>
            <w:shd w:val="clear" w:color="auto" w:fill="FFFFFF"/>
            <w:vAlign w:val="center"/>
          </w:tcPr>
          <w:p w14:paraId="51EC84E6" w14:textId="77777777" w:rsidR="00312171" w:rsidRPr="00F27721" w:rsidRDefault="00312171" w:rsidP="00F27721">
            <w:pPr>
              <w:jc w:val="center"/>
              <w:rPr>
                <w:b/>
                <w:sz w:val="20"/>
                <w:szCs w:val="20"/>
              </w:rPr>
            </w:pPr>
            <w:r w:rsidRPr="00F27721">
              <w:rPr>
                <w:b/>
                <w:sz w:val="20"/>
                <w:szCs w:val="20"/>
              </w:rPr>
              <w:t>6.</w:t>
            </w:r>
            <w:r w:rsidRPr="00F27721">
              <w:rPr>
                <w:b/>
                <w:sz w:val="20"/>
                <w:szCs w:val="20"/>
              </w:rPr>
              <w:t>6</w:t>
            </w:r>
          </w:p>
        </w:tc>
      </w:tr>
      <w:tr w:rsidR="00FB252A" w:rsidRPr="00B41ECB" w14:paraId="617B2B81" w14:textId="77777777" w:rsidTr="00F27721">
        <w:trPr>
          <w:trHeight w:val="312"/>
        </w:trPr>
        <w:tc>
          <w:tcPr>
            <w:tcW w:w="5797" w:type="dxa"/>
            <w:tcBorders>
              <w:top w:val="nil"/>
              <w:left w:val="nil"/>
              <w:bottom w:val="nil"/>
              <w:right w:val="single" w:sz="12" w:space="0" w:color="auto"/>
            </w:tcBorders>
            <w:vAlign w:val="center"/>
          </w:tcPr>
          <w:p w14:paraId="6C940FB5" w14:textId="77777777" w:rsidR="00312171" w:rsidRPr="00F27721" w:rsidRDefault="00312171" w:rsidP="00F27721">
            <w:pPr>
              <w:jc w:val="right"/>
              <w:rPr>
                <w:sz w:val="20"/>
                <w:szCs w:val="20"/>
              </w:rPr>
            </w:pPr>
          </w:p>
        </w:tc>
        <w:tc>
          <w:tcPr>
            <w:tcW w:w="2551" w:type="dxa"/>
            <w:gridSpan w:val="2"/>
            <w:tcBorders>
              <w:left w:val="single" w:sz="12" w:space="0" w:color="auto"/>
            </w:tcBorders>
            <w:vAlign w:val="center"/>
          </w:tcPr>
          <w:p w14:paraId="072B82ED" w14:textId="77777777" w:rsidR="00312171" w:rsidRPr="00F27721" w:rsidRDefault="00312171" w:rsidP="00F27721">
            <w:pPr>
              <w:jc w:val="right"/>
              <w:rPr>
                <w:sz w:val="20"/>
                <w:szCs w:val="20"/>
              </w:rPr>
            </w:pPr>
            <w:r w:rsidRPr="00F27721">
              <w:rPr>
                <w:b/>
                <w:sz w:val="20"/>
                <w:szCs w:val="20"/>
              </w:rPr>
              <w:t>Dersin AKTS Kredisi</w:t>
            </w:r>
          </w:p>
        </w:tc>
        <w:tc>
          <w:tcPr>
            <w:tcW w:w="1276" w:type="dxa"/>
            <w:vAlign w:val="center"/>
          </w:tcPr>
          <w:p w14:paraId="2B4A6E6E" w14:textId="77777777" w:rsidR="00312171" w:rsidRPr="00F27721" w:rsidRDefault="00312171" w:rsidP="00F27721">
            <w:pPr>
              <w:jc w:val="center"/>
              <w:rPr>
                <w:b/>
                <w:sz w:val="20"/>
                <w:szCs w:val="20"/>
              </w:rPr>
            </w:pPr>
            <w:r w:rsidRPr="00F27721">
              <w:rPr>
                <w:b/>
                <w:sz w:val="20"/>
                <w:szCs w:val="20"/>
              </w:rPr>
              <w:t>7</w:t>
            </w:r>
          </w:p>
        </w:tc>
      </w:tr>
    </w:tbl>
    <w:p w14:paraId="4D40E0E2" w14:textId="77777777" w:rsidR="00312171" w:rsidRDefault="00312171"/>
    <w:p w14:paraId="4D0022F4" w14:textId="77777777" w:rsidR="00312171" w:rsidRDefault="00312171">
      <w:pPr>
        <w:sectPr w:rsidR="00BD6EC0" w:rsidSect="00CA0228">
          <w:pgSz w:w="11906" w:h="16838"/>
          <w:pgMar w:top="709" w:right="1134" w:bottom="425" w:left="1134" w:header="0" w:footer="283" w:gutter="0"/>
          <w:cols w:space="708"/>
          <w:titlePg/>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432EAA" w:rsidRPr="00B41ECB" w14:paraId="40D21406" w14:textId="77777777" w:rsidTr="00F27721">
        <w:trPr>
          <w:trHeight w:val="312"/>
        </w:trPr>
        <w:tc>
          <w:tcPr>
            <w:tcW w:w="9624" w:type="dxa"/>
            <w:gridSpan w:val="2"/>
            <w:shd w:val="clear" w:color="auto" w:fill="FFF2CC"/>
            <w:vAlign w:val="center"/>
          </w:tcPr>
          <w:p w14:paraId="1949D737" w14:textId="77777777" w:rsidR="00312171" w:rsidRPr="00F27721" w:rsidRDefault="00312171" w:rsidP="00F27721">
            <w:pPr>
              <w:jc w:val="center"/>
              <w:rPr>
                <w:b/>
                <w:sz w:val="20"/>
                <w:szCs w:val="20"/>
              </w:rPr>
            </w:pPr>
            <w:r w:rsidRPr="00F27721">
              <w:rPr>
                <w:b/>
                <w:sz w:val="20"/>
                <w:szCs w:val="20"/>
              </w:rPr>
              <w:lastRenderedPageBreak/>
              <w:t>Değerlendirme</w:t>
            </w:r>
          </w:p>
        </w:tc>
      </w:tr>
      <w:tr w:rsidR="00432EAA" w:rsidRPr="00B41ECB" w14:paraId="418D865D" w14:textId="77777777" w:rsidTr="00F27721">
        <w:trPr>
          <w:trHeight w:val="369"/>
        </w:trPr>
        <w:tc>
          <w:tcPr>
            <w:tcW w:w="5797" w:type="dxa"/>
            <w:vAlign w:val="center"/>
          </w:tcPr>
          <w:p w14:paraId="5657091D" w14:textId="77777777" w:rsidR="00312171" w:rsidRPr="00F27721" w:rsidRDefault="00312171" w:rsidP="00ED36D7">
            <w:pPr>
              <w:rPr>
                <w:b/>
                <w:sz w:val="20"/>
                <w:szCs w:val="20"/>
              </w:rPr>
            </w:pPr>
            <w:r w:rsidRPr="00F27721">
              <w:rPr>
                <w:b/>
                <w:sz w:val="20"/>
                <w:szCs w:val="20"/>
              </w:rPr>
              <w:t>Yarıyıl içi Etkinlikleri</w:t>
            </w:r>
          </w:p>
        </w:tc>
        <w:tc>
          <w:tcPr>
            <w:tcW w:w="3827" w:type="dxa"/>
            <w:vAlign w:val="center"/>
          </w:tcPr>
          <w:p w14:paraId="64057CB1" w14:textId="77777777" w:rsidR="00312171" w:rsidRPr="00F27721" w:rsidRDefault="00312171" w:rsidP="00F27721">
            <w:pPr>
              <w:jc w:val="center"/>
              <w:rPr>
                <w:b/>
                <w:sz w:val="20"/>
                <w:szCs w:val="20"/>
              </w:rPr>
            </w:pPr>
            <w:r w:rsidRPr="00F27721">
              <w:rPr>
                <w:b/>
                <w:sz w:val="20"/>
                <w:szCs w:val="20"/>
              </w:rPr>
              <w:t>%</w:t>
            </w:r>
          </w:p>
        </w:tc>
      </w:tr>
      <w:tr w:rsidR="00D84CC2" w:rsidRPr="00B41ECB" w14:paraId="6E6E1F58" w14:textId="77777777" w:rsidTr="00F27721">
        <w:trPr>
          <w:trHeight w:val="369"/>
        </w:trPr>
        <w:tc>
          <w:tcPr>
            <w:tcW w:w="5797" w:type="dxa"/>
            <w:vAlign w:val="center"/>
          </w:tcPr>
          <w:p w14:paraId="6D68857C" w14:textId="2A0E8A20" w:rsidR="00312171" w:rsidRPr="00F27721" w:rsidRDefault="00312171" w:rsidP="00F27721">
            <w:pPr>
              <w:ind w:left="303"/>
              <w:rPr>
                <w:sz w:val="20"/>
                <w:szCs w:val="20"/>
              </w:rPr>
            </w:pPr>
            <w:r w:rsidRPr="00F27721">
              <w:rPr>
                <w:sz w:val="20"/>
                <w:szCs w:val="20"/>
              </w:rPr>
              <w:t>Sınav</w:t>
            </w:r>
          </w:p>
        </w:tc>
        <w:tc>
          <w:tcPr>
            <w:tcW w:w="3827" w:type="dxa"/>
            <w:vAlign w:val="center"/>
          </w:tcPr>
          <w:p w14:paraId="5DD5CEDF" w14:textId="77777777" w:rsidR="00312171" w:rsidRPr="00F27721" w:rsidRDefault="00312171" w:rsidP="00F27721">
            <w:pPr>
              <w:jc w:val="center"/>
              <w:rPr>
                <w:sz w:val="20"/>
                <w:szCs w:val="20"/>
              </w:rPr>
            </w:pPr>
            <w:r w:rsidRPr="00F27721">
              <w:rPr>
                <w:sz w:val="20"/>
                <w:szCs w:val="20"/>
              </w:rPr>
              <w:t>30</w:t>
            </w:r>
          </w:p>
        </w:tc>
      </w:tr>
      <w:tr w:rsidR="00D84CC2" w:rsidRPr="00B41ECB" w14:paraId="22DEDE07" w14:textId="77777777" w:rsidTr="00F27721">
        <w:trPr>
          <w:trHeight w:val="369"/>
        </w:trPr>
        <w:tc>
          <w:tcPr>
            <w:tcW w:w="5797" w:type="dxa"/>
            <w:vAlign w:val="center"/>
          </w:tcPr>
          <w:p w14:paraId="11B5671C" w14:textId="2B0A627B"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7741657A" w14:textId="77777777" w:rsidR="00312171" w:rsidRPr="00F27721" w:rsidRDefault="00312171" w:rsidP="00F27721">
            <w:pPr>
              <w:jc w:val="center"/>
              <w:rPr>
                <w:sz w:val="20"/>
                <w:szCs w:val="20"/>
              </w:rPr>
            </w:pPr>
          </w:p>
        </w:tc>
      </w:tr>
      <w:tr w:rsidR="00D84CC2" w:rsidRPr="00B41ECB" w14:paraId="6E83D0CD" w14:textId="77777777" w:rsidTr="00F27721">
        <w:trPr>
          <w:trHeight w:val="369"/>
        </w:trPr>
        <w:tc>
          <w:tcPr>
            <w:tcW w:w="5797" w:type="dxa"/>
            <w:vAlign w:val="center"/>
          </w:tcPr>
          <w:p w14:paraId="5AF86AD0" w14:textId="14C604AC"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07269737" w14:textId="77777777" w:rsidR="00312171" w:rsidRPr="00F27721" w:rsidRDefault="00312171" w:rsidP="00F27721">
            <w:pPr>
              <w:jc w:val="center"/>
              <w:rPr>
                <w:sz w:val="20"/>
                <w:szCs w:val="20"/>
              </w:rPr>
            </w:pPr>
          </w:p>
        </w:tc>
      </w:tr>
      <w:tr w:rsidR="00D84CC2" w:rsidRPr="00B41ECB" w14:paraId="3634CDA6" w14:textId="77777777" w:rsidTr="00F27721">
        <w:trPr>
          <w:trHeight w:val="369"/>
        </w:trPr>
        <w:tc>
          <w:tcPr>
            <w:tcW w:w="5797" w:type="dxa"/>
            <w:vAlign w:val="center"/>
          </w:tcPr>
          <w:p w14:paraId="51EE2EAD" w14:textId="2F2E2C66" w:rsidR="00312171" w:rsidRPr="00F27721" w:rsidRDefault="00312171" w:rsidP="00F27721">
            <w:pPr>
              <w:ind w:left="303"/>
              <w:rPr>
                <w:sz w:val="20"/>
                <w:szCs w:val="20"/>
              </w:rPr>
            </w:pPr>
            <w:r w:rsidRPr="00F27721">
              <w:rPr>
                <w:sz w:val="20"/>
                <w:szCs w:val="20"/>
              </w:rPr>
              <w:t>Proje İzleme</w:t>
            </w:r>
          </w:p>
        </w:tc>
        <w:tc>
          <w:tcPr>
            <w:tcW w:w="3827" w:type="dxa"/>
            <w:vAlign w:val="center"/>
          </w:tcPr>
          <w:p w14:paraId="39817365" w14:textId="77777777" w:rsidR="00312171" w:rsidRPr="00F27721" w:rsidRDefault="00312171" w:rsidP="00F27721">
            <w:pPr>
              <w:jc w:val="center"/>
              <w:rPr>
                <w:sz w:val="20"/>
                <w:szCs w:val="20"/>
              </w:rPr>
            </w:pPr>
            <w:r w:rsidRPr="00F27721">
              <w:rPr>
                <w:sz w:val="20"/>
                <w:szCs w:val="20"/>
              </w:rPr>
              <w:t>30</w:t>
            </w:r>
          </w:p>
        </w:tc>
      </w:tr>
      <w:tr w:rsidR="00D84CC2" w:rsidRPr="00B41ECB" w14:paraId="644D98A1" w14:textId="77777777" w:rsidTr="00F27721">
        <w:trPr>
          <w:trHeight w:val="369"/>
        </w:trPr>
        <w:tc>
          <w:tcPr>
            <w:tcW w:w="5797" w:type="dxa"/>
            <w:vAlign w:val="center"/>
          </w:tcPr>
          <w:p w14:paraId="22C2189F" w14:textId="77777777" w:rsidR="00312171" w:rsidRPr="00F27721" w:rsidRDefault="00312171" w:rsidP="00D84CC2">
            <w:pPr>
              <w:rPr>
                <w:b/>
                <w:sz w:val="20"/>
                <w:szCs w:val="20"/>
              </w:rPr>
            </w:pPr>
            <w:r w:rsidRPr="00F27721">
              <w:rPr>
                <w:b/>
                <w:sz w:val="20"/>
                <w:szCs w:val="20"/>
              </w:rPr>
              <w:t>Yarıyıl Sonu Sınavı</w:t>
            </w:r>
          </w:p>
        </w:tc>
        <w:tc>
          <w:tcPr>
            <w:tcW w:w="3827" w:type="dxa"/>
            <w:vAlign w:val="center"/>
          </w:tcPr>
          <w:p w14:paraId="0B3751E6" w14:textId="77777777" w:rsidR="00312171" w:rsidRPr="00F27721" w:rsidRDefault="00312171" w:rsidP="00F27721">
            <w:pPr>
              <w:jc w:val="center"/>
              <w:rPr>
                <w:sz w:val="20"/>
                <w:szCs w:val="20"/>
              </w:rPr>
            </w:pPr>
            <w:r w:rsidRPr="00F27721">
              <w:rPr>
                <w:sz w:val="20"/>
                <w:szCs w:val="20"/>
              </w:rPr>
              <w:t>40</w:t>
            </w:r>
          </w:p>
        </w:tc>
      </w:tr>
      <w:tr w:rsidR="00D84CC2" w:rsidRPr="00B41ECB" w14:paraId="3371F561" w14:textId="77777777" w:rsidTr="00F27721">
        <w:trPr>
          <w:trHeight w:val="369"/>
        </w:trPr>
        <w:tc>
          <w:tcPr>
            <w:tcW w:w="5797" w:type="dxa"/>
            <w:vAlign w:val="center"/>
          </w:tcPr>
          <w:p w14:paraId="0FE53B8C" w14:textId="77777777" w:rsidR="00312171" w:rsidRPr="00F27721" w:rsidRDefault="00312171" w:rsidP="00F27721">
            <w:pPr>
              <w:jc w:val="right"/>
              <w:rPr>
                <w:b/>
                <w:sz w:val="20"/>
                <w:szCs w:val="20"/>
              </w:rPr>
            </w:pPr>
            <w:r w:rsidRPr="00F27721">
              <w:rPr>
                <w:b/>
                <w:sz w:val="20"/>
                <w:szCs w:val="20"/>
              </w:rPr>
              <w:t>Toplam</w:t>
            </w:r>
          </w:p>
        </w:tc>
        <w:tc>
          <w:tcPr>
            <w:tcW w:w="3827" w:type="dxa"/>
            <w:vAlign w:val="center"/>
          </w:tcPr>
          <w:p w14:paraId="682A2247" w14:textId="77777777" w:rsidR="00312171" w:rsidRPr="00F27721" w:rsidRDefault="00312171" w:rsidP="00F27721">
            <w:pPr>
              <w:jc w:val="center"/>
              <w:rPr>
                <w:sz w:val="20"/>
                <w:szCs w:val="20"/>
              </w:rPr>
            </w:pPr>
            <w:r w:rsidRPr="00F27721">
              <w:rPr>
                <w:sz w:val="20"/>
                <w:szCs w:val="20"/>
              </w:rPr>
              <w:t>100</w:t>
            </w:r>
          </w:p>
        </w:tc>
      </w:tr>
    </w:tbl>
    <w:p w14:paraId="35DF602F" w14:textId="77777777" w:rsidR="00312171" w:rsidRPr="008E66D8" w:rsidRDefault="00312171" w:rsidP="008E66D8">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2AB58573" w14:textId="77777777" w:rsidTr="00F27721">
        <w:trPr>
          <w:trHeight w:val="587"/>
          <w:jc w:val="center"/>
        </w:trPr>
        <w:tc>
          <w:tcPr>
            <w:tcW w:w="9624" w:type="dxa"/>
            <w:gridSpan w:val="3"/>
            <w:shd w:val="clear" w:color="auto" w:fill="FFF2CC"/>
            <w:vAlign w:val="center"/>
          </w:tcPr>
          <w:p w14:paraId="5579ABA9" w14:textId="77777777" w:rsidR="00312171" w:rsidRPr="001701C3" w:rsidRDefault="00312171" w:rsidP="003E058A">
            <w:pPr>
              <w:jc w:val="center"/>
              <w:rPr>
                <w:b/>
                <w:sz w:val="20"/>
                <w:szCs w:val="20"/>
              </w:rPr>
            </w:pPr>
            <w:r w:rsidRPr="001701C3">
              <w:rPr>
                <w:b/>
                <w:sz w:val="20"/>
                <w:szCs w:val="20"/>
              </w:rPr>
              <w:t>DERSİN ÖĞRENİM ÇIKTILARININ PROGRAM ÇIKTILARI (PÇ) İLE OLAN İLİŞKİSİ</w:t>
            </w:r>
          </w:p>
          <w:p w14:paraId="37BB6243" w14:textId="77777777" w:rsidR="00312171" w:rsidRPr="001701C3" w:rsidRDefault="00312171" w:rsidP="003E058A">
            <w:pPr>
              <w:jc w:val="center"/>
              <w:rPr>
                <w:b/>
                <w:sz w:val="20"/>
                <w:szCs w:val="20"/>
              </w:rPr>
            </w:pPr>
            <w:r w:rsidRPr="001701C3">
              <w:rPr>
                <w:sz w:val="20"/>
                <w:szCs w:val="20"/>
              </w:rPr>
              <w:t>(5: Çok yüksek, 4:</w:t>
            </w:r>
            <w:r w:rsidRPr="001701C3">
              <w:rPr>
                <w:b/>
                <w:sz w:val="20"/>
                <w:szCs w:val="20"/>
              </w:rPr>
              <w:t xml:space="preserve"> </w:t>
            </w:r>
            <w:r w:rsidRPr="001701C3">
              <w:rPr>
                <w:sz w:val="20"/>
                <w:szCs w:val="20"/>
              </w:rPr>
              <w:t>Yüksek,</w:t>
            </w:r>
            <w:r w:rsidRPr="001701C3">
              <w:rPr>
                <w:b/>
                <w:sz w:val="20"/>
                <w:szCs w:val="20"/>
              </w:rPr>
              <w:t xml:space="preserve"> </w:t>
            </w:r>
            <w:r w:rsidRPr="001701C3">
              <w:rPr>
                <w:sz w:val="20"/>
                <w:szCs w:val="20"/>
              </w:rPr>
              <w:t>3: Orta, 2: Düşük, 1: Çok düşük</w:t>
            </w:r>
            <w:r>
              <w:rPr>
                <w:sz w:val="20"/>
                <w:szCs w:val="20"/>
              </w:rPr>
              <w:t>,)</w:t>
            </w:r>
          </w:p>
        </w:tc>
      </w:tr>
      <w:tr w:rsidR="00BF218E" w:rsidRPr="001701C3" w14:paraId="33F66F0C" w14:textId="77777777" w:rsidTr="00526E32">
        <w:trPr>
          <w:trHeight w:hRule="exact" w:val="454"/>
          <w:jc w:val="center"/>
        </w:trPr>
        <w:tc>
          <w:tcPr>
            <w:tcW w:w="552" w:type="dxa"/>
            <w:vAlign w:val="center"/>
          </w:tcPr>
          <w:p w14:paraId="10CD4FD7" w14:textId="77777777" w:rsidR="00312171" w:rsidRPr="001701C3" w:rsidRDefault="00312171" w:rsidP="003E058A">
            <w:pPr>
              <w:jc w:val="center"/>
              <w:rPr>
                <w:b/>
                <w:sz w:val="20"/>
                <w:szCs w:val="20"/>
              </w:rPr>
            </w:pPr>
            <w:r w:rsidRPr="001701C3">
              <w:rPr>
                <w:b/>
                <w:sz w:val="20"/>
                <w:szCs w:val="20"/>
              </w:rPr>
              <w:t>NO</w:t>
            </w:r>
          </w:p>
        </w:tc>
        <w:tc>
          <w:tcPr>
            <w:tcW w:w="8080" w:type="dxa"/>
            <w:vAlign w:val="center"/>
          </w:tcPr>
          <w:p w14:paraId="2F7CB463" w14:textId="77777777" w:rsidR="00312171" w:rsidRPr="00EC5DE1" w:rsidRDefault="00312171" w:rsidP="003E058A">
            <w:pPr>
              <w:jc w:val="center"/>
              <w:rPr>
                <w:b/>
                <w:sz w:val="20"/>
                <w:szCs w:val="20"/>
              </w:rPr>
            </w:pPr>
            <w:r w:rsidRPr="001701C3">
              <w:rPr>
                <w:b/>
                <w:sz w:val="20"/>
                <w:szCs w:val="20"/>
              </w:rPr>
              <w:t>PROGRAM ÇIKTISI</w:t>
            </w:r>
          </w:p>
        </w:tc>
        <w:tc>
          <w:tcPr>
            <w:tcW w:w="992" w:type="dxa"/>
            <w:tcBorders>
              <w:bottom w:val="single" w:sz="6" w:space="0" w:color="auto"/>
            </w:tcBorders>
            <w:vAlign w:val="center"/>
          </w:tcPr>
          <w:p w14:paraId="5E21062A" w14:textId="77777777" w:rsidR="00312171" w:rsidRPr="00EC5DE1" w:rsidRDefault="00312171" w:rsidP="003E058A">
            <w:pPr>
              <w:jc w:val="center"/>
              <w:rPr>
                <w:b/>
                <w:sz w:val="20"/>
                <w:szCs w:val="20"/>
              </w:rPr>
            </w:pPr>
            <w:r>
              <w:rPr>
                <w:b/>
                <w:sz w:val="20"/>
                <w:szCs w:val="20"/>
              </w:rPr>
              <w:t>Katkı</w:t>
            </w:r>
          </w:p>
        </w:tc>
      </w:tr>
      <w:tr w:rsidR="0019432D" w:rsidRPr="001701C3" w14:paraId="17D701BF" w14:textId="77777777" w:rsidTr="00F27721">
        <w:trPr>
          <w:trHeight w:hRule="exact" w:val="798"/>
          <w:jc w:val="center"/>
        </w:trPr>
        <w:tc>
          <w:tcPr>
            <w:tcW w:w="552" w:type="dxa"/>
            <w:shd w:val="clear" w:color="auto" w:fill="FFFFFF"/>
            <w:vAlign w:val="center"/>
          </w:tcPr>
          <w:p w14:paraId="100EE785" w14:textId="77777777" w:rsidR="004F67A6" w:rsidRPr="00EC5DE1" w:rsidRDefault="00312171" w:rsidP="0019432D">
            <w:pPr>
              <w:jc w:val="center"/>
              <w:rPr>
                <w:b/>
                <w:sz w:val="20"/>
                <w:szCs w:val="20"/>
              </w:rPr>
            </w:pPr>
            <w:r w:rsidRPr="00EC5DE1">
              <w:rPr>
                <w:b/>
                <w:sz w:val="20"/>
                <w:szCs w:val="20"/>
              </w:rPr>
              <w:t>1</w:t>
            </w:r>
          </w:p>
        </w:tc>
        <w:tc>
          <w:tcPr>
            <w:tcW w:w="8080" w:type="dxa"/>
            <w:tcBorders>
              <w:top w:val="single" w:sz="12" w:space="0" w:color="auto"/>
              <w:left w:val="single" w:sz="12" w:space="0" w:color="auto"/>
              <w:bottom w:val="single" w:sz="6" w:space="0" w:color="auto"/>
              <w:right w:val="single" w:sz="12" w:space="0" w:color="auto"/>
            </w:tcBorders>
            <w:shd w:val="clear" w:color="auto" w:fill="FFFFFF"/>
            <w:vAlign w:val="center"/>
          </w:tcPr>
          <w:p w14:paraId="26D489B9" w14:textId="77777777" w:rsidR="004F67A6" w:rsidRPr="00067CC0" w:rsidRDefault="00312171" w:rsidP="0019432D">
            <w:pPr>
              <w:rPr>
                <w:sz w:val="20"/>
                <w:szCs w:val="20"/>
              </w:rPr>
            </w:pPr>
            <w:r>
              <w:rPr>
                <w:sz w:val="20"/>
                <w:szCs w:val="20"/>
              </w:rPr>
              <w:t>Matematik, fen bilimleri ve Bilgisayar Mühendisliği konularında yeterli bilgi birikimi; bu alanlardaki kuramsal ve uygulamalı bilgileri, karmaşık Bilgisayar Mühendisliği problemlerini modelleme ve çözme için uygulayabilme becerisi</w:t>
            </w:r>
          </w:p>
        </w:tc>
        <w:tc>
          <w:tcPr>
            <w:tcW w:w="992" w:type="dxa"/>
            <w:tcBorders>
              <w:top w:val="single" w:sz="6" w:space="0" w:color="auto"/>
            </w:tcBorders>
            <w:vAlign w:val="center"/>
          </w:tcPr>
          <w:p w14:paraId="42B43EB8" w14:textId="77777777" w:rsidR="004F67A6" w:rsidRPr="009C149D" w:rsidRDefault="00312171" w:rsidP="0019432D">
            <w:pPr>
              <w:jc w:val="center"/>
              <w:rPr>
                <w:sz w:val="20"/>
                <w:szCs w:val="20"/>
              </w:rPr>
            </w:pPr>
            <w:r>
              <w:rPr>
                <w:sz w:val="20"/>
                <w:szCs w:val="20"/>
                <w:lang w:val="en-US"/>
              </w:rPr>
              <w:t>4</w:t>
            </w:r>
          </w:p>
        </w:tc>
      </w:tr>
      <w:tr w:rsidR="0019432D" w:rsidRPr="001701C3" w14:paraId="5C1DF1BC" w14:textId="77777777" w:rsidTr="00F27721">
        <w:trPr>
          <w:trHeight w:hRule="exact" w:val="585"/>
          <w:jc w:val="center"/>
        </w:trPr>
        <w:tc>
          <w:tcPr>
            <w:tcW w:w="552" w:type="dxa"/>
            <w:shd w:val="clear" w:color="auto" w:fill="FFFFFF"/>
            <w:vAlign w:val="center"/>
          </w:tcPr>
          <w:p w14:paraId="2E6ABB41" w14:textId="77777777" w:rsidR="004F67A6" w:rsidRPr="003B1131" w:rsidRDefault="00312171" w:rsidP="0019432D">
            <w:pPr>
              <w:jc w:val="center"/>
              <w:rPr>
                <w:b/>
                <w:sz w:val="20"/>
                <w:szCs w:val="20"/>
              </w:rPr>
            </w:pPr>
            <w:r w:rsidRPr="003B1131">
              <w:rPr>
                <w:b/>
                <w:sz w:val="20"/>
                <w:szCs w:val="20"/>
              </w:rPr>
              <w:t>2</w:t>
            </w:r>
          </w:p>
        </w:tc>
        <w:tc>
          <w:tcPr>
            <w:tcW w:w="8080" w:type="dxa"/>
            <w:tcBorders>
              <w:top w:val="single" w:sz="6" w:space="0" w:color="auto"/>
              <w:left w:val="single" w:sz="12" w:space="0" w:color="auto"/>
              <w:bottom w:val="single" w:sz="6" w:space="0" w:color="auto"/>
              <w:right w:val="single" w:sz="12" w:space="0" w:color="auto"/>
            </w:tcBorders>
            <w:shd w:val="clear" w:color="auto" w:fill="FFFFFF"/>
            <w:vAlign w:val="center"/>
          </w:tcPr>
          <w:p w14:paraId="4F9E6F4D" w14:textId="77777777" w:rsidR="004F67A6" w:rsidRPr="003B1131" w:rsidRDefault="00312171" w:rsidP="0019432D">
            <w:pPr>
              <w:jc w:val="both"/>
              <w:rPr>
                <w:b/>
                <w:sz w:val="20"/>
                <w:szCs w:val="20"/>
              </w:rPr>
            </w:pPr>
            <w:r>
              <w:rPr>
                <w:sz w:val="20"/>
                <w:szCs w:val="20"/>
              </w:rPr>
              <w:t>Bilgisayar Mühendisliği ve ilgili alanlarda karmaşık mühendislik problemlerini saptama, tanımlama, formüle etme ve uygun analiz ve modelleme yöntemlerini seçip uygulayarak çözme becerileri</w:t>
            </w:r>
          </w:p>
        </w:tc>
        <w:tc>
          <w:tcPr>
            <w:tcW w:w="992" w:type="dxa"/>
            <w:tcBorders>
              <w:top w:val="single" w:sz="6" w:space="0" w:color="auto"/>
              <w:bottom w:val="single" w:sz="6" w:space="0" w:color="auto"/>
            </w:tcBorders>
            <w:vAlign w:val="center"/>
          </w:tcPr>
          <w:p w14:paraId="0C20A9C7" w14:textId="77777777" w:rsidR="004F67A6" w:rsidRPr="009C149D" w:rsidRDefault="00312171" w:rsidP="0019432D">
            <w:pPr>
              <w:jc w:val="center"/>
              <w:rPr>
                <w:sz w:val="20"/>
                <w:szCs w:val="20"/>
              </w:rPr>
            </w:pPr>
            <w:r>
              <w:rPr>
                <w:sz w:val="20"/>
                <w:szCs w:val="20"/>
              </w:rPr>
              <w:t>5</w:t>
            </w:r>
          </w:p>
        </w:tc>
      </w:tr>
      <w:tr w:rsidR="0019432D" w:rsidRPr="001701C3" w14:paraId="79C479D8" w14:textId="77777777" w:rsidTr="00F27721">
        <w:trPr>
          <w:trHeight w:hRule="exact" w:val="603"/>
          <w:jc w:val="center"/>
        </w:trPr>
        <w:tc>
          <w:tcPr>
            <w:tcW w:w="552" w:type="dxa"/>
            <w:shd w:val="clear" w:color="auto" w:fill="FFFFFF"/>
            <w:vAlign w:val="center"/>
          </w:tcPr>
          <w:p w14:paraId="03CFAD37" w14:textId="77777777" w:rsidR="004F67A6" w:rsidRPr="00EC5DE1" w:rsidRDefault="00312171" w:rsidP="0019432D">
            <w:pPr>
              <w:jc w:val="center"/>
              <w:rPr>
                <w:b/>
                <w:sz w:val="20"/>
                <w:szCs w:val="20"/>
              </w:rPr>
            </w:pPr>
            <w:r w:rsidRPr="00EC5DE1">
              <w:rPr>
                <w:b/>
                <w:sz w:val="20"/>
                <w:szCs w:val="20"/>
              </w:rPr>
              <w:t>3</w:t>
            </w:r>
          </w:p>
        </w:tc>
        <w:tc>
          <w:tcPr>
            <w:tcW w:w="8080" w:type="dxa"/>
            <w:tcBorders>
              <w:top w:val="single" w:sz="6" w:space="0" w:color="auto"/>
              <w:left w:val="single" w:sz="12" w:space="0" w:color="auto"/>
              <w:bottom w:val="single" w:sz="6" w:space="0" w:color="auto"/>
              <w:right w:val="single" w:sz="12" w:space="0" w:color="auto"/>
            </w:tcBorders>
            <w:shd w:val="clear" w:color="auto" w:fill="FFFFFF"/>
            <w:vAlign w:val="center"/>
          </w:tcPr>
          <w:p w14:paraId="5134CA61" w14:textId="77777777" w:rsidR="004F67A6" w:rsidRPr="006E26AB" w:rsidRDefault="00312171" w:rsidP="0019432D">
            <w:pPr>
              <w:jc w:val="both"/>
              <w:rPr>
                <w:b/>
                <w:sz w:val="20"/>
                <w:szCs w:val="20"/>
              </w:rPr>
            </w:pPr>
            <w:r>
              <w:rPr>
                <w:sz w:val="20"/>
                <w:szCs w:val="20"/>
              </w:rPr>
              <w:t>B</w:t>
            </w:r>
            <w:r>
              <w:rPr>
                <w:bCs/>
                <w:sz w:val="20"/>
                <w:szCs w:val="20"/>
              </w:rPr>
              <w:t xml:space="preserve">elirlenmiş </w:t>
            </w:r>
            <w:r>
              <w:rPr>
                <w:sz w:val="20"/>
                <w:szCs w:val="20"/>
              </w:rPr>
              <w:t>bir hedef doğrultusunda karmaşık bir sistemi, cihazı veya ürünü gerçekçi kısıtlar ve koşullar altında modern tasarım yöntemlerini de uygulayarak tasarlama becerisi</w:t>
            </w:r>
          </w:p>
        </w:tc>
        <w:tc>
          <w:tcPr>
            <w:tcW w:w="992" w:type="dxa"/>
            <w:tcBorders>
              <w:top w:val="single" w:sz="6" w:space="0" w:color="auto"/>
              <w:bottom w:val="single" w:sz="6" w:space="0" w:color="auto"/>
            </w:tcBorders>
            <w:vAlign w:val="center"/>
          </w:tcPr>
          <w:p w14:paraId="7144DC4D" w14:textId="77777777" w:rsidR="004F67A6" w:rsidRPr="009C149D" w:rsidRDefault="004F67A6" w:rsidP="0019432D">
            <w:pPr>
              <w:jc w:val="center"/>
              <w:rPr>
                <w:sz w:val="20"/>
                <w:szCs w:val="20"/>
              </w:rPr>
            </w:pPr>
          </w:p>
        </w:tc>
      </w:tr>
      <w:tr w:rsidR="0019432D" w:rsidRPr="001701C3" w14:paraId="5C7492E8" w14:textId="77777777" w:rsidTr="00F27721">
        <w:trPr>
          <w:trHeight w:hRule="exact" w:val="603"/>
          <w:jc w:val="center"/>
        </w:trPr>
        <w:tc>
          <w:tcPr>
            <w:tcW w:w="552" w:type="dxa"/>
            <w:shd w:val="clear" w:color="auto" w:fill="FFFFFF"/>
            <w:vAlign w:val="center"/>
          </w:tcPr>
          <w:p w14:paraId="018347B0" w14:textId="77777777" w:rsidR="004F67A6" w:rsidRPr="00EC5DE1" w:rsidRDefault="00312171" w:rsidP="0019432D">
            <w:pPr>
              <w:jc w:val="center"/>
              <w:rPr>
                <w:b/>
                <w:sz w:val="20"/>
                <w:szCs w:val="20"/>
              </w:rPr>
            </w:pPr>
            <w:r w:rsidRPr="00EC5DE1">
              <w:rPr>
                <w:b/>
                <w:sz w:val="20"/>
                <w:szCs w:val="20"/>
              </w:rPr>
              <w:t>4</w:t>
            </w:r>
          </w:p>
        </w:tc>
        <w:tc>
          <w:tcPr>
            <w:tcW w:w="8080" w:type="dxa"/>
            <w:tcBorders>
              <w:top w:val="single" w:sz="6" w:space="0" w:color="auto"/>
              <w:left w:val="single" w:sz="12" w:space="0" w:color="auto"/>
              <w:bottom w:val="single" w:sz="6" w:space="0" w:color="auto"/>
              <w:right w:val="single" w:sz="12" w:space="0" w:color="auto"/>
            </w:tcBorders>
            <w:shd w:val="clear" w:color="auto" w:fill="FFFFFF"/>
            <w:vAlign w:val="center"/>
          </w:tcPr>
          <w:p w14:paraId="2461D3ED" w14:textId="77777777" w:rsidR="004F67A6" w:rsidRPr="0019432D" w:rsidRDefault="00312171" w:rsidP="0019432D">
            <w:pPr>
              <w:rPr>
                <w:sz w:val="20"/>
                <w:szCs w:val="20"/>
              </w:rPr>
            </w:pPr>
            <w:r w:rsidRPr="0019432D">
              <w:rPr>
                <w:sz w:val="20"/>
                <w:szCs w:val="20"/>
              </w:rPr>
              <w:t>Karmaşık Bilgisayar Mühendisliği uygulamaları için gerekli olan modern teknik ve araçları geliştirme, seçme, kullanma ve bilişim teknolojilerinden etkin bir şekilde yararlanma becerisi</w:t>
            </w:r>
          </w:p>
        </w:tc>
        <w:tc>
          <w:tcPr>
            <w:tcW w:w="992" w:type="dxa"/>
            <w:tcBorders>
              <w:top w:val="single" w:sz="6" w:space="0" w:color="auto"/>
            </w:tcBorders>
            <w:vAlign w:val="center"/>
          </w:tcPr>
          <w:p w14:paraId="580BEC49" w14:textId="77777777" w:rsidR="004F67A6" w:rsidRPr="009C149D" w:rsidRDefault="004F67A6" w:rsidP="0019432D">
            <w:pPr>
              <w:jc w:val="center"/>
              <w:rPr>
                <w:sz w:val="20"/>
                <w:szCs w:val="20"/>
              </w:rPr>
            </w:pPr>
          </w:p>
        </w:tc>
      </w:tr>
      <w:tr w:rsidR="0019432D" w:rsidRPr="001701C3" w14:paraId="2EEAF616" w14:textId="77777777" w:rsidTr="00F27721">
        <w:trPr>
          <w:trHeight w:hRule="exact" w:val="693"/>
          <w:jc w:val="center"/>
        </w:trPr>
        <w:tc>
          <w:tcPr>
            <w:tcW w:w="552" w:type="dxa"/>
            <w:shd w:val="clear" w:color="auto" w:fill="FFFFFF"/>
            <w:vAlign w:val="center"/>
          </w:tcPr>
          <w:p w14:paraId="7F34C377" w14:textId="77777777" w:rsidR="004F67A6" w:rsidRPr="00EC5DE1" w:rsidRDefault="00312171" w:rsidP="0019432D">
            <w:pPr>
              <w:jc w:val="center"/>
              <w:rPr>
                <w:b/>
                <w:sz w:val="20"/>
                <w:szCs w:val="20"/>
              </w:rPr>
            </w:pPr>
            <w:r w:rsidRPr="00EC5DE1">
              <w:rPr>
                <w:b/>
                <w:sz w:val="20"/>
                <w:szCs w:val="20"/>
              </w:rPr>
              <w:t>5</w:t>
            </w:r>
          </w:p>
        </w:tc>
        <w:tc>
          <w:tcPr>
            <w:tcW w:w="8080" w:type="dxa"/>
            <w:tcBorders>
              <w:top w:val="single" w:sz="6" w:space="0" w:color="auto"/>
              <w:left w:val="single" w:sz="12" w:space="0" w:color="auto"/>
              <w:bottom w:val="single" w:sz="6" w:space="0" w:color="auto"/>
              <w:right w:val="single" w:sz="12" w:space="0" w:color="auto"/>
            </w:tcBorders>
            <w:shd w:val="clear" w:color="auto" w:fill="FFFFFF"/>
            <w:vAlign w:val="center"/>
          </w:tcPr>
          <w:p w14:paraId="263BAFBB" w14:textId="77777777" w:rsidR="004F67A6" w:rsidRPr="0019432D" w:rsidRDefault="00312171" w:rsidP="0019432D">
            <w:pPr>
              <w:rPr>
                <w:sz w:val="20"/>
                <w:szCs w:val="20"/>
              </w:rPr>
            </w:pPr>
            <w:r w:rsidRPr="0019432D">
              <w:rPr>
                <w:sz w:val="20"/>
                <w:szCs w:val="20"/>
              </w:rPr>
              <w:t>Karmaşık Bilgisayar Mühendisliği problemlerinin incelenmesi için deney tasarlama, deney yapma, veri toplama, sonuçları analiz etme ve yorumlama becerisi</w:t>
            </w:r>
          </w:p>
        </w:tc>
        <w:tc>
          <w:tcPr>
            <w:tcW w:w="992" w:type="dxa"/>
            <w:tcBorders>
              <w:top w:val="single" w:sz="6" w:space="0" w:color="auto"/>
            </w:tcBorders>
            <w:vAlign w:val="center"/>
          </w:tcPr>
          <w:p w14:paraId="5AD16A61" w14:textId="77777777" w:rsidR="004F67A6" w:rsidRPr="009C149D" w:rsidRDefault="004F67A6" w:rsidP="0019432D">
            <w:pPr>
              <w:jc w:val="center"/>
              <w:rPr>
                <w:sz w:val="20"/>
                <w:szCs w:val="20"/>
              </w:rPr>
            </w:pPr>
          </w:p>
        </w:tc>
      </w:tr>
      <w:tr w:rsidR="0019432D" w:rsidRPr="001701C3" w14:paraId="5D6358C9" w14:textId="77777777" w:rsidTr="00F27721">
        <w:trPr>
          <w:trHeight w:hRule="exact" w:val="423"/>
          <w:jc w:val="center"/>
        </w:trPr>
        <w:tc>
          <w:tcPr>
            <w:tcW w:w="552" w:type="dxa"/>
            <w:shd w:val="clear" w:color="auto" w:fill="FFFFFF"/>
            <w:vAlign w:val="center"/>
          </w:tcPr>
          <w:p w14:paraId="06EF8496" w14:textId="77777777" w:rsidR="004F67A6" w:rsidRPr="00EC5DE1" w:rsidRDefault="00312171" w:rsidP="0019432D">
            <w:pPr>
              <w:jc w:val="center"/>
              <w:rPr>
                <w:b/>
                <w:sz w:val="20"/>
                <w:szCs w:val="20"/>
              </w:rPr>
            </w:pPr>
            <w:r w:rsidRPr="00EC5DE1">
              <w:rPr>
                <w:b/>
                <w:sz w:val="20"/>
                <w:szCs w:val="20"/>
              </w:rPr>
              <w:t>6</w:t>
            </w:r>
          </w:p>
        </w:tc>
        <w:tc>
          <w:tcPr>
            <w:tcW w:w="8080" w:type="dxa"/>
            <w:tcBorders>
              <w:top w:val="single" w:sz="6" w:space="0" w:color="auto"/>
              <w:left w:val="single" w:sz="12" w:space="0" w:color="auto"/>
              <w:bottom w:val="single" w:sz="6" w:space="0" w:color="auto"/>
              <w:right w:val="single" w:sz="12" w:space="0" w:color="auto"/>
            </w:tcBorders>
            <w:shd w:val="clear" w:color="auto" w:fill="FFFFFF"/>
            <w:vAlign w:val="center"/>
          </w:tcPr>
          <w:p w14:paraId="2DBE12C2" w14:textId="77777777" w:rsidR="004F67A6" w:rsidRPr="0019432D" w:rsidRDefault="00312171" w:rsidP="0019432D">
            <w:pPr>
              <w:rPr>
                <w:sz w:val="20"/>
                <w:szCs w:val="20"/>
              </w:rPr>
            </w:pPr>
            <w:r w:rsidRPr="0019432D">
              <w:rPr>
                <w:bCs/>
                <w:color w:val="000000"/>
                <w:sz w:val="20"/>
                <w:szCs w:val="20"/>
              </w:rPr>
              <w:t>Bireysel çalışma, d</w:t>
            </w:r>
            <w:r w:rsidRPr="0019432D">
              <w:rPr>
                <w:color w:val="000000"/>
                <w:sz w:val="20"/>
                <w:szCs w:val="20"/>
              </w:rPr>
              <w:t>isiplin içi ve disiplinler arası takım çalışması yapabilme becerisi</w:t>
            </w:r>
          </w:p>
        </w:tc>
        <w:tc>
          <w:tcPr>
            <w:tcW w:w="992" w:type="dxa"/>
            <w:tcBorders>
              <w:top w:val="single" w:sz="6" w:space="0" w:color="auto"/>
            </w:tcBorders>
            <w:vAlign w:val="center"/>
          </w:tcPr>
          <w:p w14:paraId="6FE27304" w14:textId="77777777" w:rsidR="004F67A6" w:rsidRPr="009C149D" w:rsidRDefault="004F67A6" w:rsidP="0019432D">
            <w:pPr>
              <w:jc w:val="center"/>
              <w:rPr>
                <w:sz w:val="20"/>
                <w:szCs w:val="20"/>
              </w:rPr>
            </w:pPr>
          </w:p>
        </w:tc>
      </w:tr>
      <w:tr w:rsidR="0019432D" w:rsidRPr="001701C3" w14:paraId="4B617A1C" w14:textId="77777777" w:rsidTr="00F27721">
        <w:trPr>
          <w:trHeight w:hRule="exact" w:val="576"/>
          <w:jc w:val="center"/>
        </w:trPr>
        <w:tc>
          <w:tcPr>
            <w:tcW w:w="552" w:type="dxa"/>
            <w:shd w:val="clear" w:color="auto" w:fill="FFFFFF"/>
            <w:vAlign w:val="center"/>
          </w:tcPr>
          <w:p w14:paraId="47520C48" w14:textId="77777777" w:rsidR="004F67A6" w:rsidRPr="00EC5DE1" w:rsidRDefault="00312171" w:rsidP="0019432D">
            <w:pPr>
              <w:jc w:val="center"/>
              <w:rPr>
                <w:b/>
                <w:sz w:val="20"/>
                <w:szCs w:val="20"/>
              </w:rPr>
            </w:pPr>
            <w:r w:rsidRPr="00EC5DE1">
              <w:rPr>
                <w:b/>
                <w:sz w:val="20"/>
                <w:szCs w:val="20"/>
              </w:rPr>
              <w:t>7</w:t>
            </w:r>
          </w:p>
        </w:tc>
        <w:tc>
          <w:tcPr>
            <w:tcW w:w="8080" w:type="dxa"/>
            <w:tcBorders>
              <w:top w:val="single" w:sz="6" w:space="0" w:color="auto"/>
              <w:left w:val="single" w:sz="12" w:space="0" w:color="auto"/>
              <w:bottom w:val="single" w:sz="6" w:space="0" w:color="auto"/>
              <w:right w:val="single" w:sz="12" w:space="0" w:color="auto"/>
            </w:tcBorders>
            <w:shd w:val="clear" w:color="auto" w:fill="FFFFFF"/>
            <w:vAlign w:val="center"/>
          </w:tcPr>
          <w:p w14:paraId="31AE0A43" w14:textId="77777777" w:rsidR="004F67A6" w:rsidRPr="00067CC0" w:rsidRDefault="00312171" w:rsidP="0019432D">
            <w:pPr>
              <w:rPr>
                <w:sz w:val="20"/>
                <w:szCs w:val="20"/>
              </w:rPr>
            </w:pPr>
            <w:r>
              <w:rPr>
                <w:sz w:val="20"/>
                <w:szCs w:val="20"/>
              </w:rPr>
              <w:t>Türkçe sözlü ve yazılı etkin iletişim kurma becerileri ve yabancı dil bilgisini kullanma/geliştirme becerisi</w:t>
            </w:r>
          </w:p>
        </w:tc>
        <w:tc>
          <w:tcPr>
            <w:tcW w:w="992" w:type="dxa"/>
            <w:tcBorders>
              <w:top w:val="single" w:sz="6" w:space="0" w:color="auto"/>
            </w:tcBorders>
            <w:vAlign w:val="center"/>
          </w:tcPr>
          <w:p w14:paraId="7CCC7996" w14:textId="77777777" w:rsidR="004F67A6" w:rsidRPr="009C149D" w:rsidRDefault="004F67A6" w:rsidP="0019432D">
            <w:pPr>
              <w:jc w:val="center"/>
              <w:rPr>
                <w:sz w:val="20"/>
                <w:szCs w:val="20"/>
              </w:rPr>
            </w:pPr>
          </w:p>
        </w:tc>
      </w:tr>
      <w:tr w:rsidR="0019432D" w:rsidRPr="001701C3" w14:paraId="77660D4E" w14:textId="77777777" w:rsidTr="00F27721">
        <w:trPr>
          <w:trHeight w:hRule="exact" w:val="585"/>
          <w:jc w:val="center"/>
        </w:trPr>
        <w:tc>
          <w:tcPr>
            <w:tcW w:w="552" w:type="dxa"/>
            <w:shd w:val="clear" w:color="auto" w:fill="FFFFFF"/>
            <w:vAlign w:val="center"/>
          </w:tcPr>
          <w:p w14:paraId="75965F5B" w14:textId="77777777" w:rsidR="004F67A6" w:rsidRPr="00EC5DE1" w:rsidRDefault="00312171" w:rsidP="0019432D">
            <w:pPr>
              <w:jc w:val="center"/>
              <w:rPr>
                <w:b/>
                <w:sz w:val="20"/>
                <w:szCs w:val="20"/>
              </w:rPr>
            </w:pPr>
            <w:r w:rsidRPr="00EC5DE1">
              <w:rPr>
                <w:b/>
                <w:sz w:val="20"/>
                <w:szCs w:val="20"/>
              </w:rPr>
              <w:t>8</w:t>
            </w:r>
          </w:p>
        </w:tc>
        <w:tc>
          <w:tcPr>
            <w:tcW w:w="8080" w:type="dxa"/>
            <w:tcBorders>
              <w:top w:val="single" w:sz="6" w:space="0" w:color="auto"/>
              <w:left w:val="single" w:sz="12" w:space="0" w:color="auto"/>
              <w:bottom w:val="single" w:sz="6" w:space="0" w:color="auto"/>
              <w:right w:val="single" w:sz="12" w:space="0" w:color="auto"/>
            </w:tcBorders>
            <w:shd w:val="clear" w:color="auto" w:fill="FFFFFF"/>
            <w:vAlign w:val="center"/>
          </w:tcPr>
          <w:p w14:paraId="24D52870" w14:textId="77777777" w:rsidR="004F67A6" w:rsidRPr="009F24E4" w:rsidRDefault="00312171" w:rsidP="0019432D">
            <w:pPr>
              <w:rPr>
                <w:sz w:val="20"/>
                <w:szCs w:val="20"/>
              </w:rPr>
            </w:pPr>
            <w:r>
              <w:rPr>
                <w:sz w:val="20"/>
                <w:szCs w:val="20"/>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vAlign w:val="center"/>
          </w:tcPr>
          <w:p w14:paraId="207D0643" w14:textId="77777777" w:rsidR="004F67A6" w:rsidRPr="009C149D" w:rsidRDefault="004F67A6" w:rsidP="0019432D">
            <w:pPr>
              <w:jc w:val="center"/>
              <w:rPr>
                <w:sz w:val="20"/>
                <w:szCs w:val="20"/>
              </w:rPr>
            </w:pPr>
          </w:p>
        </w:tc>
      </w:tr>
      <w:tr w:rsidR="0019432D" w:rsidRPr="001701C3" w14:paraId="18296329" w14:textId="77777777" w:rsidTr="00F27721">
        <w:trPr>
          <w:trHeight w:hRule="exact" w:val="454"/>
          <w:jc w:val="center"/>
        </w:trPr>
        <w:tc>
          <w:tcPr>
            <w:tcW w:w="552" w:type="dxa"/>
            <w:shd w:val="clear" w:color="auto" w:fill="FFFFFF"/>
            <w:vAlign w:val="center"/>
          </w:tcPr>
          <w:p w14:paraId="211968CB" w14:textId="77777777" w:rsidR="004F67A6" w:rsidRPr="00EC5DE1" w:rsidRDefault="00312171" w:rsidP="0019432D">
            <w:pPr>
              <w:jc w:val="center"/>
              <w:rPr>
                <w:b/>
                <w:sz w:val="20"/>
                <w:szCs w:val="20"/>
              </w:rPr>
            </w:pPr>
            <w:r w:rsidRPr="00EC5DE1">
              <w:rPr>
                <w:b/>
                <w:sz w:val="20"/>
                <w:szCs w:val="20"/>
              </w:rPr>
              <w:t>9</w:t>
            </w:r>
          </w:p>
        </w:tc>
        <w:tc>
          <w:tcPr>
            <w:tcW w:w="8080" w:type="dxa"/>
            <w:tcBorders>
              <w:top w:val="single" w:sz="6" w:space="0" w:color="auto"/>
              <w:left w:val="single" w:sz="12" w:space="0" w:color="auto"/>
              <w:bottom w:val="single" w:sz="6" w:space="0" w:color="auto"/>
              <w:right w:val="single" w:sz="12" w:space="0" w:color="auto"/>
            </w:tcBorders>
            <w:shd w:val="clear" w:color="auto" w:fill="FFFFFF"/>
            <w:vAlign w:val="center"/>
          </w:tcPr>
          <w:p w14:paraId="66D5E62C" w14:textId="77777777" w:rsidR="004F67A6" w:rsidRPr="006E26AB" w:rsidRDefault="00312171" w:rsidP="0019432D">
            <w:pPr>
              <w:jc w:val="both"/>
              <w:rPr>
                <w:b/>
                <w:sz w:val="20"/>
                <w:szCs w:val="20"/>
              </w:rPr>
            </w:pPr>
            <w:r>
              <w:rPr>
                <w:sz w:val="20"/>
                <w:szCs w:val="20"/>
              </w:rPr>
              <w:t>Mesleki ve etik sorumluluk bilinci</w:t>
            </w:r>
          </w:p>
        </w:tc>
        <w:tc>
          <w:tcPr>
            <w:tcW w:w="992" w:type="dxa"/>
            <w:tcBorders>
              <w:top w:val="single" w:sz="6" w:space="0" w:color="auto"/>
              <w:bottom w:val="single" w:sz="6" w:space="0" w:color="auto"/>
            </w:tcBorders>
            <w:vAlign w:val="center"/>
          </w:tcPr>
          <w:p w14:paraId="36EC0931" w14:textId="77777777" w:rsidR="004F67A6" w:rsidRPr="009C149D" w:rsidRDefault="004F67A6" w:rsidP="0019432D">
            <w:pPr>
              <w:jc w:val="center"/>
              <w:rPr>
                <w:sz w:val="20"/>
                <w:szCs w:val="20"/>
              </w:rPr>
            </w:pPr>
          </w:p>
        </w:tc>
      </w:tr>
      <w:tr w:rsidR="0019432D" w:rsidRPr="001701C3" w14:paraId="540F6AA6" w14:textId="77777777" w:rsidTr="00F27721">
        <w:trPr>
          <w:trHeight w:hRule="exact" w:val="576"/>
          <w:jc w:val="center"/>
        </w:trPr>
        <w:tc>
          <w:tcPr>
            <w:tcW w:w="552" w:type="dxa"/>
            <w:shd w:val="clear" w:color="auto" w:fill="FFFFFF"/>
            <w:vAlign w:val="center"/>
          </w:tcPr>
          <w:p w14:paraId="06CDE4E1" w14:textId="77777777" w:rsidR="004F67A6" w:rsidRPr="00EC5DE1" w:rsidRDefault="00312171" w:rsidP="0019432D">
            <w:pPr>
              <w:jc w:val="center"/>
              <w:rPr>
                <w:b/>
                <w:sz w:val="20"/>
                <w:szCs w:val="20"/>
              </w:rPr>
            </w:pPr>
            <w:r w:rsidRPr="00EC5DE1">
              <w:rPr>
                <w:b/>
                <w:sz w:val="20"/>
                <w:szCs w:val="20"/>
              </w:rPr>
              <w:t>10</w:t>
            </w:r>
          </w:p>
        </w:tc>
        <w:tc>
          <w:tcPr>
            <w:tcW w:w="8080" w:type="dxa"/>
            <w:tcBorders>
              <w:top w:val="single" w:sz="6" w:space="0" w:color="auto"/>
              <w:left w:val="single" w:sz="12" w:space="0" w:color="auto"/>
              <w:bottom w:val="single" w:sz="6" w:space="0" w:color="auto"/>
              <w:right w:val="single" w:sz="12" w:space="0" w:color="auto"/>
            </w:tcBorders>
            <w:shd w:val="clear" w:color="auto" w:fill="FFFFFF"/>
            <w:vAlign w:val="center"/>
          </w:tcPr>
          <w:p w14:paraId="23D23C12" w14:textId="77777777" w:rsidR="004F67A6" w:rsidRPr="00067CC0" w:rsidRDefault="00312171" w:rsidP="0019432D">
            <w:pPr>
              <w:rPr>
                <w:sz w:val="20"/>
                <w:szCs w:val="20"/>
              </w:rPr>
            </w:pPr>
            <w:r>
              <w:rPr>
                <w:sz w:val="20"/>
                <w:szCs w:val="20"/>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vAlign w:val="center"/>
          </w:tcPr>
          <w:p w14:paraId="53573815" w14:textId="77777777" w:rsidR="004F67A6" w:rsidRPr="009C149D" w:rsidRDefault="004F67A6" w:rsidP="0019432D">
            <w:pPr>
              <w:jc w:val="center"/>
              <w:rPr>
                <w:sz w:val="20"/>
                <w:szCs w:val="20"/>
              </w:rPr>
            </w:pPr>
          </w:p>
        </w:tc>
      </w:tr>
      <w:tr w:rsidR="0019432D" w:rsidRPr="001701C3" w14:paraId="78E63DFF" w14:textId="77777777" w:rsidTr="00F27721">
        <w:trPr>
          <w:trHeight w:hRule="exact" w:val="783"/>
          <w:jc w:val="center"/>
        </w:trPr>
        <w:tc>
          <w:tcPr>
            <w:tcW w:w="552" w:type="dxa"/>
            <w:shd w:val="clear" w:color="auto" w:fill="FFFFFF"/>
            <w:vAlign w:val="center"/>
          </w:tcPr>
          <w:p w14:paraId="6E7B4728" w14:textId="77777777" w:rsidR="004F67A6" w:rsidRPr="00EC5DE1" w:rsidRDefault="00312171" w:rsidP="0019432D">
            <w:pPr>
              <w:jc w:val="center"/>
              <w:rPr>
                <w:b/>
                <w:sz w:val="20"/>
                <w:szCs w:val="20"/>
              </w:rPr>
            </w:pPr>
            <w:r w:rsidRPr="00EC5DE1">
              <w:rPr>
                <w:b/>
                <w:sz w:val="20"/>
                <w:szCs w:val="20"/>
              </w:rPr>
              <w:t>11</w:t>
            </w:r>
          </w:p>
        </w:tc>
        <w:tc>
          <w:tcPr>
            <w:tcW w:w="8080" w:type="dxa"/>
            <w:tcBorders>
              <w:top w:val="single" w:sz="6" w:space="0" w:color="auto"/>
              <w:left w:val="single" w:sz="12" w:space="0" w:color="auto"/>
              <w:bottom w:val="single" w:sz="12" w:space="0" w:color="auto"/>
              <w:right w:val="single" w:sz="12" w:space="0" w:color="auto"/>
            </w:tcBorders>
            <w:shd w:val="clear" w:color="auto" w:fill="FFFFFF"/>
            <w:vAlign w:val="center"/>
          </w:tcPr>
          <w:p w14:paraId="0A65B61B" w14:textId="77777777" w:rsidR="004F67A6" w:rsidRPr="006E26AB" w:rsidRDefault="00312171" w:rsidP="0019432D">
            <w:pPr>
              <w:jc w:val="both"/>
              <w:rPr>
                <w:b/>
                <w:sz w:val="20"/>
                <w:szCs w:val="20"/>
              </w:rPr>
            </w:pPr>
            <w:r>
              <w:rPr>
                <w:sz w:val="20"/>
                <w:szCs w:val="20"/>
              </w:rPr>
              <w:t xml:space="preserve">Mühendislik uygulamalarının evrensel ve toplumsal boyutlarda sağlık, çevre ve güvenlik üzerindeki etkileri hakkında bilgi; </w:t>
            </w:r>
            <w:r>
              <w:rPr>
                <w:bCs/>
                <w:sz w:val="20"/>
                <w:szCs w:val="20"/>
              </w:rPr>
              <w:t xml:space="preserve">ulusal ve uluslararası yasal düzenlemeler ile standartlar hakkında ve </w:t>
            </w:r>
            <w:r>
              <w:rPr>
                <w:sz w:val="20"/>
                <w:szCs w:val="20"/>
              </w:rPr>
              <w:t>mühendislik çözümlerinin hukuksal sonuçları konusunda</w:t>
            </w:r>
            <w:r>
              <w:rPr>
                <w:bCs/>
                <w:sz w:val="20"/>
                <w:szCs w:val="20"/>
              </w:rPr>
              <w:t xml:space="preserve"> farkındalık</w:t>
            </w:r>
          </w:p>
        </w:tc>
        <w:tc>
          <w:tcPr>
            <w:tcW w:w="992" w:type="dxa"/>
            <w:tcBorders>
              <w:top w:val="single" w:sz="6" w:space="0" w:color="auto"/>
              <w:bottom w:val="single" w:sz="6" w:space="0" w:color="auto"/>
            </w:tcBorders>
            <w:vAlign w:val="center"/>
          </w:tcPr>
          <w:p w14:paraId="7B07E4EC" w14:textId="77777777" w:rsidR="004F67A6" w:rsidRPr="009C149D" w:rsidRDefault="004F67A6" w:rsidP="0019432D">
            <w:pPr>
              <w:jc w:val="center"/>
              <w:rPr>
                <w:sz w:val="20"/>
                <w:szCs w:val="20"/>
              </w:rPr>
            </w:pPr>
          </w:p>
        </w:tc>
      </w:tr>
      <w:tr w:rsidR="0019432D" w:rsidRPr="001701C3" w14:paraId="41C87FF0" w14:textId="77777777" w:rsidTr="00F27721">
        <w:trPr>
          <w:trHeight w:hRule="exact" w:val="454"/>
          <w:jc w:val="center"/>
        </w:trPr>
        <w:tc>
          <w:tcPr>
            <w:tcW w:w="552" w:type="dxa"/>
            <w:shd w:val="clear" w:color="auto" w:fill="FFFFFF"/>
            <w:vAlign w:val="center"/>
          </w:tcPr>
          <w:p w14:paraId="33E5610A" w14:textId="77777777" w:rsidR="004F67A6" w:rsidRPr="00EC5DE1" w:rsidRDefault="00312171" w:rsidP="0019432D">
            <w:pPr>
              <w:jc w:val="center"/>
              <w:rPr>
                <w:b/>
                <w:sz w:val="20"/>
                <w:szCs w:val="20"/>
              </w:rPr>
            </w:pPr>
            <w:r w:rsidRPr="00EC5DE1">
              <w:rPr>
                <w:b/>
                <w:sz w:val="20"/>
                <w:szCs w:val="20"/>
              </w:rPr>
              <w:t>12</w:t>
            </w:r>
          </w:p>
        </w:tc>
        <w:tc>
          <w:tcPr>
            <w:tcW w:w="8080" w:type="dxa"/>
            <w:shd w:val="clear" w:color="auto" w:fill="FFFFFF"/>
            <w:vAlign w:val="center"/>
          </w:tcPr>
          <w:p w14:paraId="01C88ACA" w14:textId="77777777" w:rsidR="004F67A6" w:rsidRPr="006E26AB" w:rsidRDefault="004F67A6" w:rsidP="0019432D">
            <w:pPr>
              <w:jc w:val="both"/>
              <w:rPr>
                <w:b/>
                <w:sz w:val="20"/>
                <w:szCs w:val="20"/>
              </w:rPr>
            </w:pPr>
          </w:p>
        </w:tc>
        <w:tc>
          <w:tcPr>
            <w:tcW w:w="992" w:type="dxa"/>
            <w:tcBorders>
              <w:top w:val="single" w:sz="6" w:space="0" w:color="auto"/>
              <w:bottom w:val="single" w:sz="12" w:space="0" w:color="auto"/>
            </w:tcBorders>
            <w:vAlign w:val="center"/>
          </w:tcPr>
          <w:p w14:paraId="058105CF" w14:textId="77777777" w:rsidR="004F67A6" w:rsidRPr="009C149D" w:rsidRDefault="004F67A6" w:rsidP="0019432D">
            <w:pPr>
              <w:jc w:val="center"/>
              <w:rPr>
                <w:sz w:val="20"/>
                <w:szCs w:val="20"/>
              </w:rPr>
            </w:pPr>
          </w:p>
        </w:tc>
      </w:tr>
    </w:tbl>
    <w:p w14:paraId="43E0EB55" w14:textId="77777777" w:rsidR="00312171" w:rsidRPr="00165EC8" w:rsidRDefault="00312171" w:rsidP="00165EC8">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165EC8" w:rsidRPr="00B41ECB" w14:paraId="6B096575" w14:textId="77777777" w:rsidTr="00F27721">
        <w:trPr>
          <w:trHeight w:val="449"/>
        </w:trPr>
        <w:tc>
          <w:tcPr>
            <w:tcW w:w="9624" w:type="dxa"/>
            <w:gridSpan w:val="5"/>
            <w:shd w:val="clear" w:color="auto" w:fill="FFF2CC"/>
            <w:vAlign w:val="center"/>
          </w:tcPr>
          <w:p w14:paraId="26B0E336" w14:textId="77777777" w:rsidR="00312171" w:rsidRPr="00F27721" w:rsidRDefault="00312171" w:rsidP="00F27721">
            <w:pPr>
              <w:jc w:val="center"/>
              <w:rPr>
                <w:sz w:val="20"/>
                <w:szCs w:val="20"/>
              </w:rPr>
            </w:pPr>
            <w:r w:rsidRPr="00F27721">
              <w:rPr>
                <w:b/>
                <w:sz w:val="20"/>
                <w:szCs w:val="20"/>
              </w:rPr>
              <w:t>DERSİN YÜRÜTÜCÜLERİ</w:t>
            </w:r>
          </w:p>
        </w:tc>
      </w:tr>
      <w:tr w:rsidR="00CA0228" w:rsidRPr="00B41ECB" w14:paraId="0A28457F" w14:textId="77777777" w:rsidTr="00F27721">
        <w:trPr>
          <w:trHeight w:val="567"/>
        </w:trPr>
        <w:tc>
          <w:tcPr>
            <w:tcW w:w="1403" w:type="dxa"/>
            <w:shd w:val="clear" w:color="auto" w:fill="FFF2CC"/>
            <w:vAlign w:val="center"/>
          </w:tcPr>
          <w:p w14:paraId="62862759" w14:textId="77777777" w:rsidR="00312171" w:rsidRPr="00F27721" w:rsidRDefault="00312171" w:rsidP="00901C7F">
            <w:pPr>
              <w:rPr>
                <w:b/>
                <w:sz w:val="20"/>
                <w:szCs w:val="20"/>
              </w:rPr>
            </w:pPr>
            <w:r w:rsidRPr="00F27721">
              <w:rPr>
                <w:b/>
                <w:sz w:val="20"/>
                <w:szCs w:val="20"/>
              </w:rPr>
              <w:t xml:space="preserve">Yürütücü </w:t>
            </w:r>
          </w:p>
        </w:tc>
        <w:tc>
          <w:tcPr>
            <w:tcW w:w="2055" w:type="dxa"/>
            <w:shd w:val="clear" w:color="auto" w:fill="FFFFFF"/>
            <w:vAlign w:val="center"/>
          </w:tcPr>
          <w:p w14:paraId="4FA0661C" w14:textId="77777777" w:rsidR="00312171" w:rsidRPr="00F27721" w:rsidRDefault="00312171" w:rsidP="00F27721">
            <w:pPr>
              <w:jc w:val="center"/>
              <w:rPr>
                <w:sz w:val="20"/>
                <w:szCs w:val="20"/>
              </w:rPr>
            </w:pPr>
            <w:r w:rsidRPr="00F27721">
              <w:rPr>
                <w:sz w:val="20"/>
                <w:szCs w:val="20"/>
              </w:rPr>
              <w:t>Dr. Öğr. Üyesi Emrah ATILGAN</w:t>
            </w:r>
          </w:p>
        </w:tc>
        <w:tc>
          <w:tcPr>
            <w:tcW w:w="2055" w:type="dxa"/>
            <w:shd w:val="clear" w:color="auto" w:fill="FFFFFF"/>
            <w:vAlign w:val="center"/>
          </w:tcPr>
          <w:p w14:paraId="577A25C6" w14:textId="77777777" w:rsidR="00312171" w:rsidRPr="00F27721" w:rsidRDefault="00312171" w:rsidP="00F27721">
            <w:pPr>
              <w:jc w:val="center"/>
              <w:rPr>
                <w:sz w:val="20"/>
                <w:szCs w:val="20"/>
              </w:rPr>
            </w:pPr>
          </w:p>
        </w:tc>
        <w:tc>
          <w:tcPr>
            <w:tcW w:w="2055" w:type="dxa"/>
            <w:shd w:val="clear" w:color="auto" w:fill="FFFFFF"/>
            <w:vAlign w:val="center"/>
          </w:tcPr>
          <w:p w14:paraId="04080276" w14:textId="77777777" w:rsidR="00312171" w:rsidRPr="00F27721" w:rsidRDefault="00312171" w:rsidP="00F27721">
            <w:pPr>
              <w:jc w:val="center"/>
              <w:rPr>
                <w:sz w:val="20"/>
                <w:szCs w:val="20"/>
              </w:rPr>
            </w:pPr>
          </w:p>
        </w:tc>
        <w:tc>
          <w:tcPr>
            <w:tcW w:w="2056" w:type="dxa"/>
            <w:shd w:val="clear" w:color="auto" w:fill="FFFFFF"/>
            <w:vAlign w:val="center"/>
          </w:tcPr>
          <w:p w14:paraId="42532110" w14:textId="77777777" w:rsidR="00312171" w:rsidRPr="00F27721" w:rsidRDefault="00312171" w:rsidP="00F27721">
            <w:pPr>
              <w:jc w:val="center"/>
              <w:rPr>
                <w:sz w:val="20"/>
                <w:szCs w:val="20"/>
              </w:rPr>
            </w:pPr>
          </w:p>
        </w:tc>
      </w:tr>
      <w:tr w:rsidR="00CA0228" w:rsidRPr="00B41ECB" w14:paraId="2D5C36C8" w14:textId="77777777" w:rsidTr="00F27721">
        <w:trPr>
          <w:trHeight w:val="794"/>
        </w:trPr>
        <w:tc>
          <w:tcPr>
            <w:tcW w:w="1403" w:type="dxa"/>
            <w:shd w:val="clear" w:color="auto" w:fill="FFF2CC"/>
            <w:vAlign w:val="center"/>
          </w:tcPr>
          <w:p w14:paraId="45FED514" w14:textId="77777777" w:rsidR="00312171" w:rsidRPr="00F27721" w:rsidRDefault="00312171" w:rsidP="00901C7F">
            <w:pPr>
              <w:rPr>
                <w:b/>
                <w:sz w:val="20"/>
                <w:szCs w:val="20"/>
              </w:rPr>
            </w:pPr>
            <w:r w:rsidRPr="00F27721">
              <w:rPr>
                <w:b/>
                <w:sz w:val="20"/>
                <w:szCs w:val="20"/>
              </w:rPr>
              <w:t>İmza</w:t>
            </w:r>
          </w:p>
        </w:tc>
        <w:tc>
          <w:tcPr>
            <w:tcW w:w="2055" w:type="dxa"/>
            <w:shd w:val="clear" w:color="auto" w:fill="FFFFFF"/>
            <w:vAlign w:val="center"/>
          </w:tcPr>
          <w:p w14:paraId="5C414617" w14:textId="77777777" w:rsidR="00312171" w:rsidRPr="00F27721" w:rsidRDefault="00312171" w:rsidP="00F27721">
            <w:pPr>
              <w:jc w:val="center"/>
              <w:rPr>
                <w:color w:val="FF0000"/>
                <w:sz w:val="20"/>
                <w:szCs w:val="20"/>
              </w:rPr>
            </w:pPr>
          </w:p>
        </w:tc>
        <w:tc>
          <w:tcPr>
            <w:tcW w:w="2055" w:type="dxa"/>
            <w:shd w:val="clear" w:color="auto" w:fill="FFFFFF"/>
            <w:vAlign w:val="center"/>
          </w:tcPr>
          <w:p w14:paraId="4F2ADACA" w14:textId="77777777" w:rsidR="00312171" w:rsidRPr="00F27721" w:rsidRDefault="00312171" w:rsidP="00F27721">
            <w:pPr>
              <w:jc w:val="center"/>
              <w:rPr>
                <w:color w:val="FF0000"/>
                <w:sz w:val="20"/>
                <w:szCs w:val="20"/>
              </w:rPr>
            </w:pPr>
          </w:p>
        </w:tc>
        <w:tc>
          <w:tcPr>
            <w:tcW w:w="2055" w:type="dxa"/>
            <w:shd w:val="clear" w:color="auto" w:fill="FFFFFF"/>
            <w:vAlign w:val="center"/>
          </w:tcPr>
          <w:p w14:paraId="3A184994" w14:textId="77777777" w:rsidR="00312171" w:rsidRPr="00F27721" w:rsidRDefault="00312171" w:rsidP="00F27721">
            <w:pPr>
              <w:jc w:val="center"/>
              <w:rPr>
                <w:color w:val="FF0000"/>
                <w:sz w:val="20"/>
                <w:szCs w:val="20"/>
              </w:rPr>
            </w:pPr>
          </w:p>
        </w:tc>
        <w:tc>
          <w:tcPr>
            <w:tcW w:w="2056" w:type="dxa"/>
            <w:shd w:val="clear" w:color="auto" w:fill="FFFFFF"/>
            <w:vAlign w:val="center"/>
          </w:tcPr>
          <w:p w14:paraId="50CB9692" w14:textId="77777777" w:rsidR="00312171" w:rsidRPr="00F27721" w:rsidRDefault="00312171" w:rsidP="00F27721">
            <w:pPr>
              <w:jc w:val="center"/>
              <w:rPr>
                <w:color w:val="FF0000"/>
                <w:sz w:val="20"/>
                <w:szCs w:val="20"/>
              </w:rPr>
            </w:pPr>
          </w:p>
        </w:tc>
      </w:tr>
    </w:tbl>
    <w:p w14:paraId="45AE6508" w14:textId="77777777" w:rsidR="00312171" w:rsidRDefault="00312171" w:rsidP="00CA0228">
      <w:pPr>
        <w:jc w:val="right"/>
      </w:pPr>
      <w:r w:rsidRPr="000219AF">
        <w:rPr>
          <w:b/>
          <w:bCs/>
        </w:rPr>
        <w:t>Tarih:</w:t>
      </w:r>
      <w:r>
        <w:t xml:space="preserve"> 18</w:t>
      </w:r>
      <w:r>
        <w:t>/</w:t>
      </w:r>
      <w:r>
        <w:t>0</w:t>
      </w:r>
      <w:r>
        <w:t>7</w:t>
      </w:r>
      <w:r>
        <w:t>/2024</w:t>
      </w:r>
    </w:p>
    <w:p w14:paraId="4E66BD98" w14:textId="77777777" w:rsidR="00312171" w:rsidRDefault="00312171">
      <w:r>
        <w:br w:type="page"/>
      </w:r>
    </w:p>
    <w:p w14:paraId="56845A51" w14:textId="5A30D1CE" w:rsidR="00312171" w:rsidRPr="00285FA2" w:rsidRDefault="00F27721" w:rsidP="00285FA2">
      <w:pPr>
        <w:spacing w:before="120"/>
        <w:jc w:val="center"/>
        <w:rPr>
          <w:b/>
        </w:rPr>
      </w:pPr>
      <w:r>
        <w:rPr>
          <w:noProof/>
        </w:rPr>
        <w:pict w14:anchorId="12A7F71A">
          <v:shape id="_x0000_s1063" type="#_x0000_t75" alt="https://ogu.edu.tr/files/duyuru/9ff77656-8e6a-4c44-98b9-5f236a699de2/ESOG%C3%9C_yeni%20logo.jpg" style="position:absolute;left:0;text-align:left;margin-left:.3pt;margin-top:-11.5pt;width:56.65pt;height:56.65pt;z-index:45;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Pr>
          <w:noProof/>
        </w:rPr>
        <w:pict w14:anchorId="07DE8D52">
          <v:shape id="_x0000_s1062" type="#_x0000_t75" alt="https://ogu.edu.tr/files/duyuru/9ff77656-8e6a-4c44-98b9-5f236a699de2/ESOG%C3%9C_yeni%20logo.jpg" style="position:absolute;left:0;text-align:left;margin-left:425.55pt;margin-top:-11.5pt;width:56.65pt;height:56.65pt;z-index:134;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sidR="00312171">
        <w:rPr>
          <w:b/>
        </w:rPr>
        <w:t xml:space="preserve">ESOGÜ </w:t>
      </w:r>
      <w:r w:rsidR="00312171">
        <w:rPr>
          <w:b/>
        </w:rPr>
        <w:t>BİLGİSAYAR MÜHENDİSLİĞİ</w:t>
      </w:r>
      <w:r w:rsidR="00312171" w:rsidRPr="00285FA2">
        <w:rPr>
          <w:b/>
        </w:rPr>
        <w:t xml:space="preserve"> BÖLÜMÜ</w:t>
      </w:r>
    </w:p>
    <w:p w14:paraId="2E89B70F" w14:textId="77777777" w:rsidR="00312171" w:rsidRDefault="00312171" w:rsidP="008E66D8">
      <w:pPr>
        <w:jc w:val="center"/>
        <w:rPr>
          <w:b/>
        </w:rPr>
      </w:pPr>
    </w:p>
    <w:p w14:paraId="744087EC" w14:textId="77777777" w:rsidR="00312171" w:rsidRDefault="00312171" w:rsidP="008E66D8">
      <w:pPr>
        <w:jc w:val="center"/>
        <w:rPr>
          <w:b/>
        </w:rPr>
      </w:pPr>
      <w:r w:rsidRPr="00285FA2">
        <w:rPr>
          <w:b/>
        </w:rPr>
        <w:t>DERS BİLGİ FORMU</w:t>
      </w:r>
    </w:p>
    <w:p w14:paraId="6AAB61E4" w14:textId="77777777" w:rsidR="00312171" w:rsidRPr="00285FA2" w:rsidRDefault="00312171" w:rsidP="008E66D8">
      <w:pPr>
        <w:jc w:val="center"/>
        <w:rPr>
          <w:b/>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DD0461" w:rsidRPr="00B41ECB" w14:paraId="4B92BF1E" w14:textId="77777777" w:rsidTr="00F27721">
        <w:trPr>
          <w:trHeight w:val="312"/>
        </w:trPr>
        <w:tc>
          <w:tcPr>
            <w:tcW w:w="6506" w:type="dxa"/>
            <w:shd w:val="clear" w:color="auto" w:fill="FFF2CC"/>
            <w:vAlign w:val="center"/>
          </w:tcPr>
          <w:p w14:paraId="4BD75D17" w14:textId="77777777" w:rsidR="00312171" w:rsidRPr="00F27721" w:rsidRDefault="00312171" w:rsidP="00F27721">
            <w:pPr>
              <w:jc w:val="center"/>
              <w:rPr>
                <w:b/>
                <w:sz w:val="20"/>
                <w:szCs w:val="20"/>
              </w:rPr>
            </w:pPr>
            <w:r w:rsidRPr="00F27721">
              <w:rPr>
                <w:b/>
                <w:sz w:val="20"/>
                <w:szCs w:val="20"/>
              </w:rPr>
              <w:t>Dersin Adı</w:t>
            </w:r>
          </w:p>
        </w:tc>
        <w:tc>
          <w:tcPr>
            <w:tcW w:w="3118" w:type="dxa"/>
            <w:shd w:val="clear" w:color="auto" w:fill="FFF2CC"/>
            <w:vAlign w:val="center"/>
          </w:tcPr>
          <w:p w14:paraId="201B1F76" w14:textId="77777777" w:rsidR="00312171" w:rsidRPr="00F27721" w:rsidRDefault="00312171" w:rsidP="00F27721">
            <w:pPr>
              <w:jc w:val="center"/>
              <w:rPr>
                <w:b/>
                <w:sz w:val="20"/>
                <w:szCs w:val="20"/>
              </w:rPr>
            </w:pPr>
            <w:r w:rsidRPr="00F27721">
              <w:rPr>
                <w:b/>
                <w:sz w:val="20"/>
                <w:szCs w:val="20"/>
              </w:rPr>
              <w:t>Dersin Kodu</w:t>
            </w:r>
          </w:p>
        </w:tc>
      </w:tr>
      <w:tr w:rsidR="00DD0461" w:rsidRPr="00B41ECB" w14:paraId="374AFC12" w14:textId="77777777" w:rsidTr="00F27721">
        <w:trPr>
          <w:trHeight w:val="397"/>
        </w:trPr>
        <w:tc>
          <w:tcPr>
            <w:tcW w:w="6506" w:type="dxa"/>
            <w:vAlign w:val="center"/>
          </w:tcPr>
          <w:p w14:paraId="57BAC627" w14:textId="77777777" w:rsidR="00312171" w:rsidRPr="00F27721" w:rsidRDefault="00312171" w:rsidP="00F27721">
            <w:pPr>
              <w:jc w:val="center"/>
              <w:rPr>
                <w:sz w:val="20"/>
                <w:szCs w:val="20"/>
              </w:rPr>
            </w:pPr>
            <w:r w:rsidRPr="00F27721">
              <w:rPr>
                <w:sz w:val="20"/>
                <w:szCs w:val="20"/>
              </w:rPr>
              <w:t>YAZILIM TESTI</w:t>
            </w:r>
          </w:p>
        </w:tc>
        <w:tc>
          <w:tcPr>
            <w:tcW w:w="3118" w:type="dxa"/>
            <w:vAlign w:val="center"/>
          </w:tcPr>
          <w:p w14:paraId="3350A15B" w14:textId="77777777" w:rsidR="00312171" w:rsidRPr="00F27721" w:rsidRDefault="00312171" w:rsidP="00F27721">
            <w:pPr>
              <w:jc w:val="center"/>
              <w:rPr>
                <w:sz w:val="20"/>
                <w:szCs w:val="20"/>
              </w:rPr>
            </w:pPr>
            <w:r w:rsidRPr="00F27721">
              <w:rPr>
                <w:sz w:val="20"/>
                <w:szCs w:val="20"/>
              </w:rPr>
              <w:t>152117128</w:t>
            </w:r>
          </w:p>
        </w:tc>
      </w:tr>
    </w:tbl>
    <w:p w14:paraId="52B51A7A"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3827"/>
      </w:tblGrid>
      <w:tr w:rsidR="00067CC0" w:rsidRPr="00B41ECB" w14:paraId="1133CB39" w14:textId="77777777" w:rsidTr="00F27721">
        <w:trPr>
          <w:trHeight w:val="312"/>
        </w:trPr>
        <w:tc>
          <w:tcPr>
            <w:tcW w:w="1928" w:type="dxa"/>
            <w:vMerge w:val="restart"/>
            <w:shd w:val="clear" w:color="auto" w:fill="FFF2CC"/>
            <w:vAlign w:val="center"/>
          </w:tcPr>
          <w:p w14:paraId="08C58F4B" w14:textId="77777777" w:rsidR="00312171" w:rsidRPr="00F27721" w:rsidRDefault="00312171" w:rsidP="00F27721">
            <w:pPr>
              <w:jc w:val="center"/>
              <w:rPr>
                <w:b/>
                <w:sz w:val="20"/>
                <w:szCs w:val="20"/>
              </w:rPr>
            </w:pPr>
            <w:r w:rsidRPr="00F27721">
              <w:rPr>
                <w:b/>
                <w:sz w:val="20"/>
                <w:szCs w:val="20"/>
              </w:rPr>
              <w:t>Yarıyıl</w:t>
            </w:r>
          </w:p>
        </w:tc>
        <w:tc>
          <w:tcPr>
            <w:tcW w:w="3869" w:type="dxa"/>
            <w:gridSpan w:val="2"/>
            <w:shd w:val="clear" w:color="auto" w:fill="FFF2CC"/>
            <w:vAlign w:val="center"/>
          </w:tcPr>
          <w:p w14:paraId="1E16E2FA" w14:textId="77777777" w:rsidR="00312171" w:rsidRPr="00F27721" w:rsidRDefault="00312171" w:rsidP="00F27721">
            <w:pPr>
              <w:jc w:val="center"/>
              <w:rPr>
                <w:b/>
                <w:sz w:val="20"/>
                <w:szCs w:val="20"/>
              </w:rPr>
            </w:pPr>
            <w:r w:rsidRPr="00F27721">
              <w:rPr>
                <w:b/>
                <w:sz w:val="20"/>
                <w:szCs w:val="20"/>
              </w:rPr>
              <w:t>Haftalık Ders Saati</w:t>
            </w:r>
          </w:p>
        </w:tc>
        <w:tc>
          <w:tcPr>
            <w:tcW w:w="3827" w:type="dxa"/>
            <w:vMerge w:val="restart"/>
            <w:shd w:val="clear" w:color="auto" w:fill="FFF2CC"/>
            <w:vAlign w:val="center"/>
          </w:tcPr>
          <w:p w14:paraId="6F0E432B" w14:textId="77777777" w:rsidR="00312171" w:rsidRPr="00F27721" w:rsidRDefault="00312171" w:rsidP="00F27721">
            <w:pPr>
              <w:jc w:val="center"/>
              <w:rPr>
                <w:b/>
                <w:sz w:val="20"/>
                <w:szCs w:val="20"/>
              </w:rPr>
            </w:pPr>
            <w:r w:rsidRPr="00F27721">
              <w:rPr>
                <w:b/>
                <w:sz w:val="20"/>
                <w:szCs w:val="20"/>
              </w:rPr>
              <w:t>AKTS</w:t>
            </w:r>
          </w:p>
        </w:tc>
      </w:tr>
      <w:tr w:rsidR="00067CC0" w:rsidRPr="00B41ECB" w14:paraId="779B08B7" w14:textId="77777777" w:rsidTr="00F27721">
        <w:trPr>
          <w:trHeight w:val="312"/>
        </w:trPr>
        <w:tc>
          <w:tcPr>
            <w:tcW w:w="1928" w:type="dxa"/>
            <w:vMerge/>
            <w:shd w:val="clear" w:color="auto" w:fill="FFF2CC"/>
            <w:vAlign w:val="center"/>
          </w:tcPr>
          <w:p w14:paraId="0B081444" w14:textId="77777777" w:rsidR="00312171" w:rsidRPr="00F27721" w:rsidRDefault="00312171" w:rsidP="00F27721">
            <w:pPr>
              <w:jc w:val="center"/>
              <w:rPr>
                <w:b/>
                <w:sz w:val="20"/>
                <w:szCs w:val="20"/>
              </w:rPr>
            </w:pPr>
          </w:p>
        </w:tc>
        <w:tc>
          <w:tcPr>
            <w:tcW w:w="1885" w:type="dxa"/>
            <w:shd w:val="clear" w:color="auto" w:fill="FFF2CC"/>
            <w:vAlign w:val="center"/>
          </w:tcPr>
          <w:p w14:paraId="4FFE1DEA" w14:textId="77777777" w:rsidR="00312171" w:rsidRPr="00F27721" w:rsidRDefault="00312171" w:rsidP="00F27721">
            <w:pPr>
              <w:jc w:val="center"/>
              <w:rPr>
                <w:b/>
                <w:sz w:val="20"/>
                <w:szCs w:val="20"/>
              </w:rPr>
            </w:pPr>
            <w:r w:rsidRPr="00F27721">
              <w:rPr>
                <w:b/>
                <w:sz w:val="20"/>
                <w:szCs w:val="20"/>
              </w:rPr>
              <w:t>Teorik</w:t>
            </w:r>
          </w:p>
        </w:tc>
        <w:tc>
          <w:tcPr>
            <w:tcW w:w="1984" w:type="dxa"/>
            <w:shd w:val="clear" w:color="auto" w:fill="FFF2CC"/>
            <w:vAlign w:val="center"/>
          </w:tcPr>
          <w:p w14:paraId="62CE7019" w14:textId="77777777" w:rsidR="00312171" w:rsidRPr="00F27721" w:rsidRDefault="00312171" w:rsidP="00F27721">
            <w:pPr>
              <w:jc w:val="center"/>
              <w:rPr>
                <w:b/>
                <w:sz w:val="20"/>
                <w:szCs w:val="20"/>
              </w:rPr>
            </w:pPr>
            <w:r w:rsidRPr="00F27721">
              <w:rPr>
                <w:b/>
                <w:sz w:val="20"/>
                <w:szCs w:val="20"/>
              </w:rPr>
              <w:t>Uygulama</w:t>
            </w:r>
          </w:p>
        </w:tc>
        <w:tc>
          <w:tcPr>
            <w:tcW w:w="3827" w:type="dxa"/>
            <w:vMerge/>
            <w:shd w:val="clear" w:color="auto" w:fill="FFF2CC"/>
            <w:vAlign w:val="center"/>
          </w:tcPr>
          <w:p w14:paraId="24AF63F9" w14:textId="77777777" w:rsidR="00312171" w:rsidRPr="00F27721" w:rsidRDefault="00312171" w:rsidP="00F27721">
            <w:pPr>
              <w:jc w:val="center"/>
              <w:rPr>
                <w:b/>
                <w:sz w:val="20"/>
                <w:szCs w:val="20"/>
              </w:rPr>
            </w:pPr>
          </w:p>
        </w:tc>
      </w:tr>
      <w:tr w:rsidR="00067CC0" w:rsidRPr="00B41ECB" w14:paraId="2F0FDF0E" w14:textId="77777777" w:rsidTr="00F27721">
        <w:trPr>
          <w:trHeight w:val="397"/>
        </w:trPr>
        <w:tc>
          <w:tcPr>
            <w:tcW w:w="1928" w:type="dxa"/>
            <w:vAlign w:val="center"/>
          </w:tcPr>
          <w:p w14:paraId="11AA5CB4" w14:textId="77777777" w:rsidR="00312171" w:rsidRPr="00F27721" w:rsidRDefault="00312171" w:rsidP="00F27721">
            <w:pPr>
              <w:jc w:val="center"/>
              <w:rPr>
                <w:sz w:val="20"/>
                <w:szCs w:val="20"/>
              </w:rPr>
            </w:pPr>
            <w:r w:rsidRPr="00F27721">
              <w:rPr>
                <w:sz w:val="20"/>
                <w:szCs w:val="20"/>
              </w:rPr>
              <w:t>7</w:t>
            </w:r>
          </w:p>
        </w:tc>
        <w:tc>
          <w:tcPr>
            <w:tcW w:w="1885" w:type="dxa"/>
            <w:vAlign w:val="center"/>
          </w:tcPr>
          <w:p w14:paraId="4FB32168" w14:textId="77777777" w:rsidR="00312171" w:rsidRPr="00F27721" w:rsidRDefault="00312171" w:rsidP="00F27721">
            <w:pPr>
              <w:jc w:val="center"/>
              <w:rPr>
                <w:sz w:val="20"/>
                <w:szCs w:val="20"/>
              </w:rPr>
            </w:pPr>
            <w:r w:rsidRPr="00F27721">
              <w:rPr>
                <w:sz w:val="20"/>
                <w:szCs w:val="20"/>
              </w:rPr>
              <w:t>3</w:t>
            </w:r>
          </w:p>
        </w:tc>
        <w:tc>
          <w:tcPr>
            <w:tcW w:w="1984" w:type="dxa"/>
            <w:vAlign w:val="center"/>
          </w:tcPr>
          <w:p w14:paraId="26157F94" w14:textId="77777777" w:rsidR="00312171" w:rsidRPr="00F27721" w:rsidRDefault="00312171" w:rsidP="00F27721">
            <w:pPr>
              <w:jc w:val="center"/>
              <w:rPr>
                <w:sz w:val="20"/>
                <w:szCs w:val="20"/>
              </w:rPr>
            </w:pPr>
            <w:r w:rsidRPr="00F27721">
              <w:rPr>
                <w:sz w:val="20"/>
                <w:szCs w:val="20"/>
              </w:rPr>
              <w:t>0</w:t>
            </w:r>
          </w:p>
        </w:tc>
        <w:tc>
          <w:tcPr>
            <w:tcW w:w="3827" w:type="dxa"/>
            <w:vAlign w:val="center"/>
          </w:tcPr>
          <w:p w14:paraId="21CC20B7" w14:textId="77777777" w:rsidR="00312171" w:rsidRPr="00F27721" w:rsidRDefault="00312171" w:rsidP="00F27721">
            <w:pPr>
              <w:jc w:val="center"/>
              <w:rPr>
                <w:sz w:val="20"/>
                <w:szCs w:val="20"/>
              </w:rPr>
            </w:pPr>
            <w:r w:rsidRPr="00F27721">
              <w:rPr>
                <w:sz w:val="20"/>
                <w:szCs w:val="20"/>
              </w:rPr>
              <w:t>7</w:t>
            </w:r>
          </w:p>
        </w:tc>
      </w:tr>
    </w:tbl>
    <w:p w14:paraId="0EECD602" w14:textId="77777777" w:rsidR="00312171" w:rsidRPr="00137927" w:rsidRDefault="00312171" w:rsidP="00924B72">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1B186789" w14:textId="77777777" w:rsidTr="00F27721">
        <w:trPr>
          <w:trHeight w:val="312"/>
        </w:trPr>
        <w:tc>
          <w:tcPr>
            <w:tcW w:w="9624" w:type="dxa"/>
            <w:gridSpan w:val="5"/>
            <w:shd w:val="clear" w:color="auto" w:fill="FFF2CC"/>
            <w:vAlign w:val="center"/>
          </w:tcPr>
          <w:p w14:paraId="2EDACDDD" w14:textId="77777777" w:rsidR="00312171" w:rsidRPr="00F27721" w:rsidRDefault="00312171" w:rsidP="00F27721">
            <w:pPr>
              <w:jc w:val="center"/>
              <w:rPr>
                <w:b/>
                <w:sz w:val="20"/>
                <w:szCs w:val="20"/>
              </w:rPr>
            </w:pPr>
            <w:r w:rsidRPr="00F27721">
              <w:rPr>
                <w:b/>
                <w:sz w:val="20"/>
                <w:szCs w:val="20"/>
              </w:rPr>
              <w:t>Dersin Kategorisi (</w:t>
            </w:r>
            <w:r w:rsidRPr="00F27721">
              <w:rPr>
                <w:b/>
                <w:sz w:val="20"/>
                <w:szCs w:val="20"/>
              </w:rPr>
              <w:t>kredi dağılımı</w:t>
            </w:r>
            <w:r w:rsidRPr="00F27721">
              <w:rPr>
                <w:b/>
                <w:sz w:val="20"/>
                <w:szCs w:val="20"/>
              </w:rPr>
              <w:t>)</w:t>
            </w:r>
          </w:p>
        </w:tc>
      </w:tr>
      <w:tr w:rsidR="0075594A" w:rsidRPr="00B41ECB" w14:paraId="68600099" w14:textId="77777777" w:rsidTr="00F27721">
        <w:tc>
          <w:tcPr>
            <w:tcW w:w="1924" w:type="dxa"/>
            <w:shd w:val="clear" w:color="auto" w:fill="FFF2CC"/>
            <w:vAlign w:val="center"/>
          </w:tcPr>
          <w:p w14:paraId="1248BADB" w14:textId="77777777" w:rsidR="00312171" w:rsidRPr="00F27721" w:rsidRDefault="00312171" w:rsidP="00F27721">
            <w:pPr>
              <w:jc w:val="center"/>
              <w:rPr>
                <w:b/>
                <w:sz w:val="20"/>
                <w:szCs w:val="20"/>
              </w:rPr>
            </w:pPr>
            <w:r w:rsidRPr="00F27721">
              <w:rPr>
                <w:b/>
                <w:sz w:val="20"/>
                <w:szCs w:val="20"/>
              </w:rPr>
              <w:t>Matematik ve Temel Bilimler</w:t>
            </w:r>
          </w:p>
        </w:tc>
        <w:tc>
          <w:tcPr>
            <w:tcW w:w="1925" w:type="dxa"/>
            <w:shd w:val="clear" w:color="auto" w:fill="FFF2CC"/>
            <w:vAlign w:val="center"/>
          </w:tcPr>
          <w:p w14:paraId="0B350CFF" w14:textId="77777777" w:rsidR="00312171" w:rsidRPr="00F27721" w:rsidRDefault="00312171" w:rsidP="00F27721">
            <w:pPr>
              <w:jc w:val="center"/>
              <w:rPr>
                <w:b/>
                <w:sz w:val="20"/>
                <w:szCs w:val="20"/>
              </w:rPr>
            </w:pPr>
            <w:r w:rsidRPr="00F27721">
              <w:rPr>
                <w:b/>
                <w:sz w:val="20"/>
                <w:szCs w:val="20"/>
              </w:rPr>
              <w:t>Mühendislik Bilimleri</w:t>
            </w:r>
          </w:p>
        </w:tc>
        <w:tc>
          <w:tcPr>
            <w:tcW w:w="1925" w:type="dxa"/>
            <w:shd w:val="clear" w:color="auto" w:fill="FFF2CC"/>
            <w:vAlign w:val="center"/>
          </w:tcPr>
          <w:p w14:paraId="0D405746" w14:textId="77777777" w:rsidR="00312171" w:rsidRPr="00F27721" w:rsidRDefault="00312171" w:rsidP="00F27721">
            <w:pPr>
              <w:jc w:val="center"/>
              <w:rPr>
                <w:b/>
                <w:sz w:val="20"/>
                <w:szCs w:val="20"/>
              </w:rPr>
            </w:pPr>
            <w:r w:rsidRPr="00F27721">
              <w:rPr>
                <w:b/>
                <w:sz w:val="20"/>
                <w:szCs w:val="20"/>
              </w:rPr>
              <w:t>Tasarım</w:t>
            </w:r>
          </w:p>
        </w:tc>
        <w:tc>
          <w:tcPr>
            <w:tcW w:w="1866" w:type="dxa"/>
            <w:shd w:val="clear" w:color="auto" w:fill="FFF2CC"/>
            <w:vAlign w:val="center"/>
          </w:tcPr>
          <w:p w14:paraId="7860DA97" w14:textId="77777777" w:rsidR="00312171" w:rsidRPr="00F27721" w:rsidRDefault="00312171" w:rsidP="00F27721">
            <w:pPr>
              <w:jc w:val="center"/>
              <w:rPr>
                <w:b/>
                <w:sz w:val="20"/>
                <w:szCs w:val="20"/>
              </w:rPr>
            </w:pPr>
            <w:r w:rsidRPr="00F27721">
              <w:rPr>
                <w:b/>
                <w:sz w:val="20"/>
                <w:szCs w:val="20"/>
              </w:rPr>
              <w:t>Genel Eğitim</w:t>
            </w:r>
          </w:p>
        </w:tc>
        <w:tc>
          <w:tcPr>
            <w:tcW w:w="1984" w:type="dxa"/>
            <w:shd w:val="clear" w:color="auto" w:fill="FFF2CC"/>
            <w:vAlign w:val="center"/>
          </w:tcPr>
          <w:p w14:paraId="36AEBB9B" w14:textId="77777777" w:rsidR="00312171" w:rsidRPr="00F27721" w:rsidRDefault="00312171" w:rsidP="00F27721">
            <w:pPr>
              <w:jc w:val="center"/>
              <w:rPr>
                <w:b/>
                <w:sz w:val="20"/>
                <w:szCs w:val="20"/>
              </w:rPr>
            </w:pPr>
            <w:r w:rsidRPr="00F27721">
              <w:rPr>
                <w:b/>
                <w:sz w:val="20"/>
                <w:szCs w:val="20"/>
              </w:rPr>
              <w:t>Sosyal Bilimler</w:t>
            </w:r>
          </w:p>
        </w:tc>
      </w:tr>
      <w:tr w:rsidR="0075594A" w:rsidRPr="00B41ECB" w14:paraId="71BEB1B4" w14:textId="77777777" w:rsidTr="00F27721">
        <w:trPr>
          <w:trHeight w:val="397"/>
        </w:trPr>
        <w:tc>
          <w:tcPr>
            <w:tcW w:w="1924" w:type="dxa"/>
            <w:vAlign w:val="center"/>
          </w:tcPr>
          <w:p w14:paraId="4603DEE0" w14:textId="77777777" w:rsidR="00312171" w:rsidRPr="00F27721" w:rsidRDefault="00312171" w:rsidP="00F27721">
            <w:pPr>
              <w:jc w:val="center"/>
              <w:rPr>
                <w:color w:val="000000"/>
                <w:sz w:val="20"/>
                <w:szCs w:val="20"/>
              </w:rPr>
            </w:pPr>
          </w:p>
        </w:tc>
        <w:tc>
          <w:tcPr>
            <w:tcW w:w="1925" w:type="dxa"/>
            <w:vAlign w:val="center"/>
          </w:tcPr>
          <w:p w14:paraId="1D8A036E" w14:textId="77777777" w:rsidR="00312171" w:rsidRPr="00F27721" w:rsidRDefault="00312171" w:rsidP="00F27721">
            <w:pPr>
              <w:jc w:val="center"/>
              <w:rPr>
                <w:color w:val="000000"/>
                <w:sz w:val="20"/>
                <w:szCs w:val="20"/>
              </w:rPr>
            </w:pPr>
            <w:r w:rsidRPr="00F27721">
              <w:rPr>
                <w:color w:val="000000"/>
                <w:sz w:val="20"/>
                <w:szCs w:val="20"/>
              </w:rPr>
              <w:t>7</w:t>
            </w:r>
          </w:p>
        </w:tc>
        <w:tc>
          <w:tcPr>
            <w:tcW w:w="1925" w:type="dxa"/>
            <w:vAlign w:val="center"/>
          </w:tcPr>
          <w:p w14:paraId="52B25473" w14:textId="77777777" w:rsidR="00312171" w:rsidRPr="00F27721" w:rsidRDefault="00312171" w:rsidP="00F27721">
            <w:pPr>
              <w:jc w:val="center"/>
              <w:rPr>
                <w:color w:val="000000"/>
                <w:sz w:val="20"/>
                <w:szCs w:val="20"/>
              </w:rPr>
            </w:pPr>
          </w:p>
        </w:tc>
        <w:tc>
          <w:tcPr>
            <w:tcW w:w="1866" w:type="dxa"/>
            <w:vAlign w:val="center"/>
          </w:tcPr>
          <w:p w14:paraId="1E5E902E" w14:textId="77777777" w:rsidR="00312171" w:rsidRPr="00F27721" w:rsidRDefault="00312171" w:rsidP="00F27721">
            <w:pPr>
              <w:jc w:val="center"/>
              <w:rPr>
                <w:color w:val="000000"/>
                <w:sz w:val="20"/>
                <w:szCs w:val="20"/>
              </w:rPr>
            </w:pPr>
          </w:p>
        </w:tc>
        <w:tc>
          <w:tcPr>
            <w:tcW w:w="1984" w:type="dxa"/>
            <w:vAlign w:val="center"/>
          </w:tcPr>
          <w:p w14:paraId="2CCDE45E" w14:textId="77777777" w:rsidR="00312171" w:rsidRPr="00F27721" w:rsidRDefault="00312171" w:rsidP="00F27721">
            <w:pPr>
              <w:jc w:val="center"/>
              <w:rPr>
                <w:color w:val="000000"/>
                <w:sz w:val="20"/>
                <w:szCs w:val="20"/>
              </w:rPr>
            </w:pPr>
          </w:p>
        </w:tc>
      </w:tr>
    </w:tbl>
    <w:p w14:paraId="3BB43223"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3E403F" w:rsidRPr="00B41ECB" w14:paraId="34636D0F" w14:textId="77777777" w:rsidTr="00F27721">
        <w:trPr>
          <w:trHeight w:val="312"/>
        </w:trPr>
        <w:tc>
          <w:tcPr>
            <w:tcW w:w="3208" w:type="dxa"/>
            <w:shd w:val="clear" w:color="auto" w:fill="FFF2CC"/>
            <w:vAlign w:val="center"/>
          </w:tcPr>
          <w:p w14:paraId="0AF44A33" w14:textId="77777777" w:rsidR="00312171" w:rsidRPr="00F27721" w:rsidRDefault="00312171" w:rsidP="00F27721">
            <w:pPr>
              <w:jc w:val="center"/>
              <w:rPr>
                <w:b/>
                <w:sz w:val="20"/>
                <w:szCs w:val="20"/>
              </w:rPr>
            </w:pPr>
            <w:r w:rsidRPr="00F27721">
              <w:rPr>
                <w:b/>
                <w:sz w:val="20"/>
                <w:szCs w:val="20"/>
              </w:rPr>
              <w:t>Dersin Dili</w:t>
            </w:r>
          </w:p>
        </w:tc>
        <w:tc>
          <w:tcPr>
            <w:tcW w:w="3208" w:type="dxa"/>
            <w:shd w:val="clear" w:color="auto" w:fill="FFF2CC"/>
            <w:vAlign w:val="center"/>
          </w:tcPr>
          <w:p w14:paraId="58CF4611"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Seviyesi</w:t>
            </w:r>
          </w:p>
        </w:tc>
        <w:tc>
          <w:tcPr>
            <w:tcW w:w="3208" w:type="dxa"/>
            <w:shd w:val="clear" w:color="auto" w:fill="FFF2CC"/>
            <w:vAlign w:val="center"/>
          </w:tcPr>
          <w:p w14:paraId="22BFD537"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Türü</w:t>
            </w:r>
          </w:p>
        </w:tc>
      </w:tr>
      <w:tr w:rsidR="003E403F" w:rsidRPr="00B41ECB" w14:paraId="0DC25B37" w14:textId="77777777" w:rsidTr="00F27721">
        <w:trPr>
          <w:trHeight w:val="397"/>
        </w:trPr>
        <w:tc>
          <w:tcPr>
            <w:tcW w:w="3208" w:type="dxa"/>
            <w:vAlign w:val="center"/>
          </w:tcPr>
          <w:p w14:paraId="655B9643" w14:textId="7890C8F7" w:rsidR="00312171" w:rsidRPr="00F27721" w:rsidRDefault="00312171" w:rsidP="00F27721">
            <w:pPr>
              <w:jc w:val="center"/>
              <w:rPr>
                <w:sz w:val="20"/>
                <w:szCs w:val="20"/>
              </w:rPr>
            </w:pPr>
            <w:r w:rsidRPr="00F27721">
              <w:rPr>
                <w:sz w:val="20"/>
                <w:szCs w:val="20"/>
              </w:rPr>
              <w:t>Türkçe</w:t>
            </w:r>
          </w:p>
        </w:tc>
        <w:tc>
          <w:tcPr>
            <w:tcW w:w="3208" w:type="dxa"/>
            <w:vAlign w:val="center"/>
          </w:tcPr>
          <w:p w14:paraId="05A082ED" w14:textId="553F91E2" w:rsidR="00312171" w:rsidRPr="00F27721" w:rsidRDefault="00312171" w:rsidP="00F27721">
            <w:pPr>
              <w:jc w:val="center"/>
              <w:rPr>
                <w:sz w:val="20"/>
                <w:szCs w:val="20"/>
              </w:rPr>
            </w:pPr>
            <w:r w:rsidRPr="00F27721">
              <w:rPr>
                <w:sz w:val="20"/>
                <w:szCs w:val="20"/>
              </w:rPr>
              <w:t>Lisans</w:t>
            </w:r>
          </w:p>
        </w:tc>
        <w:tc>
          <w:tcPr>
            <w:tcW w:w="3208" w:type="dxa"/>
            <w:vAlign w:val="center"/>
          </w:tcPr>
          <w:p w14:paraId="79CB77DD" w14:textId="0D9F094B" w:rsidR="00312171" w:rsidRPr="00F27721" w:rsidRDefault="00312171" w:rsidP="00F27721">
            <w:pPr>
              <w:jc w:val="center"/>
              <w:rPr>
                <w:sz w:val="20"/>
                <w:szCs w:val="20"/>
              </w:rPr>
            </w:pPr>
            <w:r w:rsidRPr="00F27721">
              <w:rPr>
                <w:sz w:val="20"/>
                <w:szCs w:val="20"/>
              </w:rPr>
              <w:t>Seçmeli</w:t>
            </w:r>
          </w:p>
        </w:tc>
      </w:tr>
    </w:tbl>
    <w:p w14:paraId="7431FF1B" w14:textId="77777777" w:rsidR="00312171" w:rsidRPr="00137927" w:rsidRDefault="00312171" w:rsidP="00924B72">
      <w:pPr>
        <w:rPr>
          <w:sz w:val="10"/>
          <w:szCs w:val="10"/>
        </w:rPr>
      </w:pPr>
    </w:p>
    <w:p w14:paraId="3D149C81" w14:textId="77777777" w:rsidR="00312171" w:rsidRPr="00137927" w:rsidRDefault="00312171" w:rsidP="008516E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B41ECB" w14:paraId="65269C93" w14:textId="77777777" w:rsidTr="00F27721">
        <w:trPr>
          <w:trHeight w:val="421"/>
        </w:trPr>
        <w:tc>
          <w:tcPr>
            <w:tcW w:w="2112" w:type="dxa"/>
            <w:shd w:val="clear" w:color="auto" w:fill="FFF2CC"/>
            <w:vAlign w:val="center"/>
          </w:tcPr>
          <w:p w14:paraId="5AC4D7B4" w14:textId="77777777" w:rsidR="00312171" w:rsidRPr="00F27721" w:rsidRDefault="00312171" w:rsidP="008516E9">
            <w:pPr>
              <w:rPr>
                <w:b/>
                <w:sz w:val="20"/>
                <w:szCs w:val="20"/>
              </w:rPr>
            </w:pPr>
            <w:r w:rsidRPr="00F27721">
              <w:rPr>
                <w:b/>
                <w:sz w:val="20"/>
                <w:szCs w:val="20"/>
              </w:rPr>
              <w:t>Önkoşul Dersleri</w:t>
            </w:r>
          </w:p>
        </w:tc>
        <w:tc>
          <w:tcPr>
            <w:tcW w:w="7512" w:type="dxa"/>
            <w:shd w:val="clear" w:color="auto" w:fill="FFFFFF"/>
            <w:vAlign w:val="center"/>
          </w:tcPr>
          <w:p w14:paraId="4C94023C" w14:textId="77777777" w:rsidR="00312171" w:rsidRPr="00F27721" w:rsidRDefault="00312171" w:rsidP="00231BE0">
            <w:pPr>
              <w:rPr>
                <w:sz w:val="20"/>
                <w:szCs w:val="20"/>
              </w:rPr>
            </w:pPr>
          </w:p>
        </w:tc>
      </w:tr>
      <w:tr w:rsidR="008516E9" w:rsidRPr="00B41ECB" w14:paraId="00942964" w14:textId="77777777" w:rsidTr="00F27721">
        <w:trPr>
          <w:trHeight w:val="1012"/>
        </w:trPr>
        <w:tc>
          <w:tcPr>
            <w:tcW w:w="2112" w:type="dxa"/>
            <w:shd w:val="clear" w:color="auto" w:fill="FFF2CC"/>
            <w:vAlign w:val="center"/>
          </w:tcPr>
          <w:p w14:paraId="15519902" w14:textId="77777777" w:rsidR="00312171" w:rsidRPr="00F27721" w:rsidRDefault="00312171" w:rsidP="008516E9">
            <w:pPr>
              <w:rPr>
                <w:b/>
                <w:sz w:val="20"/>
                <w:szCs w:val="20"/>
              </w:rPr>
            </w:pPr>
            <w:r w:rsidRPr="00F27721">
              <w:rPr>
                <w:b/>
                <w:sz w:val="20"/>
                <w:szCs w:val="20"/>
              </w:rPr>
              <w:t>Dersin Amacı</w:t>
            </w:r>
          </w:p>
        </w:tc>
        <w:tc>
          <w:tcPr>
            <w:tcW w:w="7512" w:type="dxa"/>
            <w:shd w:val="clear" w:color="auto" w:fill="FFFFFF"/>
            <w:vAlign w:val="center"/>
          </w:tcPr>
          <w:p w14:paraId="7667A0E3" w14:textId="77777777" w:rsidR="00312171" w:rsidRPr="00F27721" w:rsidRDefault="00312171" w:rsidP="00F27721">
            <w:pPr>
              <w:jc w:val="both"/>
              <w:rPr>
                <w:sz w:val="20"/>
                <w:szCs w:val="20"/>
              </w:rPr>
            </w:pPr>
            <w:r w:rsidRPr="00F27721">
              <w:rPr>
                <w:sz w:val="20"/>
                <w:szCs w:val="20"/>
              </w:rPr>
              <w:t>Bilgisayar mühendisliği konularında kaliteli yazılım geliştirme, araştırma bilgi ve deneyimi elde etme ve yazılım test mühendisi olma</w:t>
            </w:r>
          </w:p>
        </w:tc>
      </w:tr>
      <w:tr w:rsidR="008516E9" w:rsidRPr="00B41ECB" w14:paraId="2270532E" w14:textId="77777777" w:rsidTr="00F27721">
        <w:trPr>
          <w:trHeight w:val="984"/>
        </w:trPr>
        <w:tc>
          <w:tcPr>
            <w:tcW w:w="2112" w:type="dxa"/>
            <w:shd w:val="clear" w:color="auto" w:fill="FFF2CC"/>
            <w:vAlign w:val="center"/>
          </w:tcPr>
          <w:p w14:paraId="4F049DA5" w14:textId="77777777" w:rsidR="00312171" w:rsidRPr="00F27721" w:rsidRDefault="00312171" w:rsidP="008516E9">
            <w:pPr>
              <w:rPr>
                <w:b/>
                <w:sz w:val="20"/>
                <w:szCs w:val="20"/>
              </w:rPr>
            </w:pPr>
            <w:r w:rsidRPr="00F27721">
              <w:rPr>
                <w:b/>
                <w:sz w:val="20"/>
                <w:szCs w:val="20"/>
              </w:rPr>
              <w:t>Dersin Kısa İçeriği</w:t>
            </w:r>
          </w:p>
        </w:tc>
        <w:tc>
          <w:tcPr>
            <w:tcW w:w="7512" w:type="dxa"/>
            <w:shd w:val="clear" w:color="auto" w:fill="FFFFFF"/>
            <w:vAlign w:val="center"/>
          </w:tcPr>
          <w:p w14:paraId="7F20A53F" w14:textId="77777777" w:rsidR="00312171" w:rsidRPr="00F27721" w:rsidRDefault="00312171" w:rsidP="00F27721">
            <w:pPr>
              <w:jc w:val="both"/>
              <w:rPr>
                <w:sz w:val="20"/>
                <w:szCs w:val="20"/>
              </w:rPr>
            </w:pPr>
            <w:r w:rsidRPr="00F27721">
              <w:rPr>
                <w:sz w:val="20"/>
                <w:szCs w:val="20"/>
              </w:rPr>
              <w:t>Yazılım testi, doğrulama ve onaylama yaşam döngüsü, yazılım testi yöntemleri ve araçları, iş akışı planlaması ve tasarımı, birim / entegrasyon ve sistem testleri, beyaz / gri / kara kutu testleri,</w:t>
            </w:r>
          </w:p>
        </w:tc>
      </w:tr>
    </w:tbl>
    <w:p w14:paraId="4A33D7C3" w14:textId="77777777" w:rsidR="00312171" w:rsidRPr="00137927" w:rsidRDefault="00312171" w:rsidP="00AA1F0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B41ECB" w14:paraId="7550EDC0" w14:textId="77777777" w:rsidTr="00F27721">
        <w:trPr>
          <w:trHeight w:val="312"/>
        </w:trPr>
        <w:tc>
          <w:tcPr>
            <w:tcW w:w="5372" w:type="dxa"/>
            <w:gridSpan w:val="2"/>
            <w:shd w:val="clear" w:color="auto" w:fill="FFF2CC"/>
            <w:vAlign w:val="center"/>
          </w:tcPr>
          <w:p w14:paraId="41E93BB1" w14:textId="77777777" w:rsidR="00312171" w:rsidRPr="00F27721" w:rsidRDefault="00312171" w:rsidP="00F27721">
            <w:pPr>
              <w:jc w:val="center"/>
              <w:rPr>
                <w:b/>
                <w:sz w:val="20"/>
                <w:szCs w:val="20"/>
              </w:rPr>
            </w:pPr>
            <w:r w:rsidRPr="00F27721">
              <w:rPr>
                <w:b/>
                <w:sz w:val="20"/>
                <w:szCs w:val="20"/>
              </w:rPr>
              <w:t>Dersin Öğrenim Çıktıları</w:t>
            </w:r>
          </w:p>
        </w:tc>
        <w:tc>
          <w:tcPr>
            <w:tcW w:w="1417" w:type="dxa"/>
            <w:shd w:val="clear" w:color="auto" w:fill="FFF2CC"/>
            <w:vAlign w:val="center"/>
          </w:tcPr>
          <w:p w14:paraId="2BA3C5B3" w14:textId="77777777" w:rsidR="00312171" w:rsidRPr="00F27721" w:rsidRDefault="00312171" w:rsidP="00F27721">
            <w:pPr>
              <w:jc w:val="center"/>
              <w:rPr>
                <w:b/>
                <w:sz w:val="20"/>
                <w:szCs w:val="20"/>
              </w:rPr>
            </w:pPr>
            <w:r w:rsidRPr="00F27721">
              <w:rPr>
                <w:b/>
                <w:sz w:val="20"/>
                <w:szCs w:val="20"/>
              </w:rPr>
              <w:t>Katkı Sağladığı PÇ/PÇ’ler</w:t>
            </w:r>
          </w:p>
        </w:tc>
        <w:tc>
          <w:tcPr>
            <w:tcW w:w="1417" w:type="dxa"/>
            <w:shd w:val="clear" w:color="auto" w:fill="FFF2CC"/>
            <w:vAlign w:val="center"/>
          </w:tcPr>
          <w:p w14:paraId="44E43A0C" w14:textId="77777777" w:rsidR="00312171" w:rsidRPr="00F27721" w:rsidRDefault="00312171" w:rsidP="00F27721">
            <w:pPr>
              <w:jc w:val="center"/>
              <w:rPr>
                <w:b/>
                <w:sz w:val="20"/>
                <w:szCs w:val="20"/>
              </w:rPr>
            </w:pPr>
            <w:r w:rsidRPr="00F27721">
              <w:rPr>
                <w:b/>
                <w:sz w:val="20"/>
                <w:szCs w:val="20"/>
              </w:rPr>
              <w:t>Öğretim Yöntemleri *</w:t>
            </w:r>
          </w:p>
        </w:tc>
        <w:tc>
          <w:tcPr>
            <w:tcW w:w="1418" w:type="dxa"/>
            <w:shd w:val="clear" w:color="auto" w:fill="FFF2CC"/>
            <w:vAlign w:val="center"/>
          </w:tcPr>
          <w:p w14:paraId="0293A5EC" w14:textId="77777777" w:rsidR="00312171" w:rsidRPr="00F27721" w:rsidRDefault="00312171" w:rsidP="00F27721">
            <w:pPr>
              <w:jc w:val="center"/>
              <w:rPr>
                <w:b/>
                <w:sz w:val="20"/>
                <w:szCs w:val="20"/>
              </w:rPr>
            </w:pPr>
            <w:r w:rsidRPr="00F27721">
              <w:rPr>
                <w:b/>
                <w:sz w:val="20"/>
                <w:szCs w:val="20"/>
              </w:rPr>
              <w:t>Ölçme Yöntemleri **</w:t>
            </w:r>
          </w:p>
        </w:tc>
      </w:tr>
      <w:tr w:rsidR="00214909" w:rsidRPr="00B41ECB" w14:paraId="52577BA2"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3CBDE699" w14:textId="77777777" w:rsidR="00312171" w:rsidRPr="00F27721" w:rsidRDefault="00312171" w:rsidP="00F27721">
            <w:pPr>
              <w:jc w:val="right"/>
              <w:rPr>
                <w:b/>
                <w:sz w:val="20"/>
                <w:szCs w:val="20"/>
              </w:rPr>
            </w:pPr>
            <w:r w:rsidRPr="00F27721">
              <w:rPr>
                <w:b/>
                <w:sz w:val="20"/>
                <w:szCs w:val="20"/>
              </w:rPr>
              <w:t>1</w:t>
            </w:r>
          </w:p>
        </w:tc>
        <w:tc>
          <w:tcPr>
            <w:tcW w:w="4955" w:type="dxa"/>
            <w:tcBorders>
              <w:left w:val="nil"/>
            </w:tcBorders>
            <w:shd w:val="clear" w:color="auto" w:fill="FFFFFF"/>
            <w:vAlign w:val="center"/>
          </w:tcPr>
          <w:p w14:paraId="5C44521F" w14:textId="77777777" w:rsidR="00312171" w:rsidRPr="00F27721" w:rsidRDefault="00312171" w:rsidP="00F27721">
            <w:pPr>
              <w:shd w:val="clear" w:color="auto" w:fill="FFFFFF"/>
              <w:jc w:val="both"/>
              <w:textAlignment w:val="baseline"/>
              <w:rPr>
                <w:color w:val="000000"/>
                <w:sz w:val="20"/>
                <w:szCs w:val="20"/>
              </w:rPr>
            </w:pPr>
            <w:r w:rsidRPr="00F27721">
              <w:rPr>
                <w:color w:val="000000"/>
                <w:sz w:val="20"/>
                <w:szCs w:val="20"/>
              </w:rPr>
              <w:t>Mühendislik problemini analiz edebilmek</w:t>
            </w:r>
          </w:p>
        </w:tc>
        <w:tc>
          <w:tcPr>
            <w:tcW w:w="1417" w:type="dxa"/>
            <w:tcBorders>
              <w:left w:val="nil"/>
            </w:tcBorders>
            <w:shd w:val="clear" w:color="auto" w:fill="FFFFFF"/>
            <w:vAlign w:val="center"/>
          </w:tcPr>
          <w:p w14:paraId="440F6799" w14:textId="77777777" w:rsidR="00312171" w:rsidRPr="00F27721" w:rsidRDefault="00312171" w:rsidP="00F27721">
            <w:pPr>
              <w:jc w:val="center"/>
              <w:rPr>
                <w:sz w:val="20"/>
                <w:szCs w:val="20"/>
              </w:rPr>
            </w:pPr>
            <w:r w:rsidRPr="00F27721">
              <w:rPr>
                <w:sz w:val="20"/>
                <w:szCs w:val="20"/>
              </w:rPr>
              <w:t>2, 5</w:t>
            </w:r>
          </w:p>
        </w:tc>
        <w:tc>
          <w:tcPr>
            <w:tcW w:w="1417" w:type="dxa"/>
            <w:shd w:val="clear" w:color="auto" w:fill="FFFFFF"/>
            <w:vAlign w:val="center"/>
          </w:tcPr>
          <w:p w14:paraId="1E06277C" w14:textId="77777777" w:rsidR="00312171" w:rsidRPr="00F27721" w:rsidRDefault="00312171" w:rsidP="00F27721">
            <w:pPr>
              <w:jc w:val="center"/>
              <w:rPr>
                <w:sz w:val="20"/>
                <w:szCs w:val="20"/>
              </w:rPr>
            </w:pPr>
            <w:r w:rsidRPr="00F27721">
              <w:rPr>
                <w:sz w:val="20"/>
                <w:szCs w:val="20"/>
              </w:rPr>
              <w:t>1,2</w:t>
            </w:r>
          </w:p>
        </w:tc>
        <w:tc>
          <w:tcPr>
            <w:tcW w:w="1418" w:type="dxa"/>
            <w:shd w:val="clear" w:color="auto" w:fill="FFFFFF"/>
            <w:vAlign w:val="center"/>
          </w:tcPr>
          <w:p w14:paraId="6D257DC9" w14:textId="77777777" w:rsidR="00312171" w:rsidRPr="00F27721" w:rsidRDefault="00312171" w:rsidP="00F27721">
            <w:pPr>
              <w:jc w:val="center"/>
              <w:rPr>
                <w:sz w:val="20"/>
                <w:szCs w:val="20"/>
              </w:rPr>
            </w:pPr>
            <w:r w:rsidRPr="00F27721">
              <w:rPr>
                <w:sz w:val="20"/>
                <w:szCs w:val="20"/>
              </w:rPr>
              <w:t>A,B</w:t>
            </w:r>
          </w:p>
        </w:tc>
      </w:tr>
      <w:tr w:rsidR="00214909" w:rsidRPr="00B41ECB" w14:paraId="7188180A"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012EDA2F" w14:textId="77777777" w:rsidR="00312171" w:rsidRPr="00F27721" w:rsidRDefault="00312171" w:rsidP="00F27721">
            <w:pPr>
              <w:jc w:val="right"/>
              <w:rPr>
                <w:b/>
                <w:sz w:val="20"/>
                <w:szCs w:val="20"/>
              </w:rPr>
            </w:pPr>
            <w:r w:rsidRPr="00F27721">
              <w:rPr>
                <w:b/>
                <w:sz w:val="20"/>
                <w:szCs w:val="20"/>
              </w:rPr>
              <w:t>2</w:t>
            </w:r>
          </w:p>
        </w:tc>
        <w:tc>
          <w:tcPr>
            <w:tcW w:w="4955" w:type="dxa"/>
            <w:tcBorders>
              <w:left w:val="nil"/>
            </w:tcBorders>
            <w:shd w:val="clear" w:color="auto" w:fill="FFFFFF"/>
            <w:vAlign w:val="center"/>
          </w:tcPr>
          <w:p w14:paraId="7D74F8DD" w14:textId="77777777" w:rsidR="004F67A6" w:rsidRPr="00F27721" w:rsidRDefault="00312171" w:rsidP="00736985">
            <w:pPr>
              <w:rPr>
                <w:sz w:val="20"/>
                <w:szCs w:val="20"/>
              </w:rPr>
            </w:pPr>
            <w:r w:rsidRPr="00F27721">
              <w:rPr>
                <w:sz w:val="20"/>
                <w:szCs w:val="20"/>
              </w:rPr>
              <w:t>Programlama konusunda teknik sorunlara uygun çözüm geliştirebilme</w:t>
            </w:r>
          </w:p>
        </w:tc>
        <w:tc>
          <w:tcPr>
            <w:tcW w:w="1417" w:type="dxa"/>
            <w:tcBorders>
              <w:left w:val="nil"/>
            </w:tcBorders>
            <w:shd w:val="clear" w:color="auto" w:fill="FFFFFF"/>
            <w:vAlign w:val="center"/>
          </w:tcPr>
          <w:p w14:paraId="0B7C348B" w14:textId="77777777" w:rsidR="00312171" w:rsidRPr="00F27721" w:rsidRDefault="00312171" w:rsidP="00F27721">
            <w:pPr>
              <w:jc w:val="center"/>
              <w:rPr>
                <w:sz w:val="20"/>
                <w:szCs w:val="20"/>
              </w:rPr>
            </w:pPr>
            <w:r w:rsidRPr="00F27721">
              <w:rPr>
                <w:sz w:val="20"/>
                <w:szCs w:val="20"/>
              </w:rPr>
              <w:t>2, 5</w:t>
            </w:r>
          </w:p>
        </w:tc>
        <w:tc>
          <w:tcPr>
            <w:tcW w:w="1417" w:type="dxa"/>
            <w:shd w:val="clear" w:color="auto" w:fill="FFFFFF"/>
            <w:vAlign w:val="center"/>
          </w:tcPr>
          <w:p w14:paraId="36F879E9" w14:textId="77777777" w:rsidR="004F67A6" w:rsidRPr="00F27721" w:rsidRDefault="00312171" w:rsidP="00F27721">
            <w:pPr>
              <w:jc w:val="center"/>
              <w:rPr>
                <w:sz w:val="20"/>
                <w:szCs w:val="20"/>
              </w:rPr>
            </w:pPr>
            <w:r w:rsidRPr="00F27721">
              <w:rPr>
                <w:sz w:val="20"/>
                <w:szCs w:val="20"/>
              </w:rPr>
              <w:t>3,6,7</w:t>
            </w:r>
          </w:p>
        </w:tc>
        <w:tc>
          <w:tcPr>
            <w:tcW w:w="1418" w:type="dxa"/>
            <w:shd w:val="clear" w:color="auto" w:fill="FFFFFF"/>
            <w:vAlign w:val="center"/>
          </w:tcPr>
          <w:p w14:paraId="7569A912" w14:textId="77777777" w:rsidR="00312171" w:rsidRPr="00F27721" w:rsidRDefault="00312171" w:rsidP="00F27721">
            <w:pPr>
              <w:jc w:val="center"/>
              <w:rPr>
                <w:sz w:val="20"/>
                <w:szCs w:val="20"/>
              </w:rPr>
            </w:pPr>
            <w:r w:rsidRPr="00F27721">
              <w:rPr>
                <w:sz w:val="20"/>
                <w:szCs w:val="20"/>
              </w:rPr>
              <w:t>D</w:t>
            </w:r>
          </w:p>
        </w:tc>
      </w:tr>
      <w:tr w:rsidR="00651F63" w:rsidRPr="00B41ECB" w14:paraId="4E77D4B1"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0D0F2542" w14:textId="77777777" w:rsidR="00312171" w:rsidRPr="00F27721" w:rsidRDefault="00312171" w:rsidP="00F27721">
            <w:pPr>
              <w:jc w:val="right"/>
              <w:rPr>
                <w:b/>
                <w:sz w:val="20"/>
                <w:szCs w:val="20"/>
              </w:rPr>
            </w:pPr>
            <w:r w:rsidRPr="00F27721">
              <w:rPr>
                <w:b/>
                <w:sz w:val="20"/>
                <w:szCs w:val="20"/>
              </w:rPr>
              <w:t>3</w:t>
            </w:r>
          </w:p>
        </w:tc>
        <w:tc>
          <w:tcPr>
            <w:tcW w:w="4955" w:type="dxa"/>
            <w:tcBorders>
              <w:left w:val="nil"/>
            </w:tcBorders>
            <w:shd w:val="clear" w:color="auto" w:fill="FFFFFF"/>
            <w:vAlign w:val="center"/>
          </w:tcPr>
          <w:p w14:paraId="1914FE91" w14:textId="77777777" w:rsidR="00312171" w:rsidRPr="00F27721" w:rsidRDefault="00312171" w:rsidP="00F27721">
            <w:pPr>
              <w:shd w:val="clear" w:color="auto" w:fill="FAFAFA"/>
              <w:jc w:val="both"/>
              <w:textAlignment w:val="baseline"/>
              <w:rPr>
                <w:color w:val="000000"/>
                <w:sz w:val="20"/>
                <w:szCs w:val="20"/>
              </w:rPr>
            </w:pPr>
            <w:r w:rsidRPr="00F27721">
              <w:rPr>
                <w:color w:val="000000"/>
                <w:sz w:val="20"/>
                <w:szCs w:val="20"/>
              </w:rPr>
              <w:t>Sürdürülebilir yazılıtım testi</w:t>
            </w:r>
            <w:r w:rsidRPr="00F27721">
              <w:rPr>
                <w:color w:val="000000"/>
                <w:sz w:val="20"/>
                <w:szCs w:val="20"/>
              </w:rPr>
              <w:t xml:space="preserve"> uygulamaları geliştirebilme</w:t>
            </w:r>
          </w:p>
        </w:tc>
        <w:tc>
          <w:tcPr>
            <w:tcW w:w="1417" w:type="dxa"/>
            <w:tcBorders>
              <w:left w:val="nil"/>
            </w:tcBorders>
            <w:shd w:val="clear" w:color="auto" w:fill="FFFFFF"/>
            <w:vAlign w:val="center"/>
          </w:tcPr>
          <w:p w14:paraId="5576ACE2" w14:textId="77777777" w:rsidR="00312171" w:rsidRPr="00F27721" w:rsidRDefault="00312171" w:rsidP="00F27721">
            <w:pPr>
              <w:jc w:val="center"/>
              <w:rPr>
                <w:sz w:val="20"/>
                <w:szCs w:val="20"/>
              </w:rPr>
            </w:pPr>
            <w:r w:rsidRPr="00F27721">
              <w:rPr>
                <w:sz w:val="20"/>
                <w:szCs w:val="20"/>
              </w:rPr>
              <w:t>2, 5</w:t>
            </w:r>
          </w:p>
        </w:tc>
        <w:tc>
          <w:tcPr>
            <w:tcW w:w="1417" w:type="dxa"/>
            <w:shd w:val="clear" w:color="auto" w:fill="FFFFFF"/>
            <w:vAlign w:val="center"/>
          </w:tcPr>
          <w:p w14:paraId="44D33A62" w14:textId="77777777" w:rsidR="00312171" w:rsidRPr="00F27721" w:rsidRDefault="00312171" w:rsidP="00F27721">
            <w:pPr>
              <w:jc w:val="center"/>
              <w:rPr>
                <w:sz w:val="20"/>
                <w:szCs w:val="20"/>
              </w:rPr>
            </w:pPr>
            <w:r w:rsidRPr="00F27721">
              <w:rPr>
                <w:sz w:val="20"/>
                <w:szCs w:val="20"/>
              </w:rPr>
              <w:t>6,11,12,14,15</w:t>
            </w:r>
          </w:p>
        </w:tc>
        <w:tc>
          <w:tcPr>
            <w:tcW w:w="1418" w:type="dxa"/>
            <w:shd w:val="clear" w:color="auto" w:fill="FFFFFF"/>
            <w:vAlign w:val="center"/>
          </w:tcPr>
          <w:p w14:paraId="7673AB19" w14:textId="77777777" w:rsidR="00312171" w:rsidRPr="00F27721" w:rsidRDefault="00312171" w:rsidP="00F27721">
            <w:pPr>
              <w:jc w:val="center"/>
              <w:rPr>
                <w:sz w:val="20"/>
                <w:szCs w:val="20"/>
              </w:rPr>
            </w:pPr>
            <w:r w:rsidRPr="00F27721">
              <w:rPr>
                <w:sz w:val="20"/>
                <w:szCs w:val="20"/>
              </w:rPr>
              <w:t>E,J</w:t>
            </w:r>
          </w:p>
        </w:tc>
      </w:tr>
      <w:tr w:rsidR="00651F63" w:rsidRPr="00B41ECB" w14:paraId="20163C83"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662778D1" w14:textId="77777777" w:rsidR="00312171" w:rsidRPr="00F27721" w:rsidRDefault="00312171" w:rsidP="00F27721">
            <w:pPr>
              <w:jc w:val="right"/>
              <w:rPr>
                <w:b/>
                <w:sz w:val="20"/>
                <w:szCs w:val="20"/>
              </w:rPr>
            </w:pPr>
            <w:r w:rsidRPr="00F27721">
              <w:rPr>
                <w:b/>
                <w:sz w:val="20"/>
                <w:szCs w:val="20"/>
              </w:rPr>
              <w:t>4</w:t>
            </w:r>
          </w:p>
        </w:tc>
        <w:tc>
          <w:tcPr>
            <w:tcW w:w="4955" w:type="dxa"/>
            <w:tcBorders>
              <w:left w:val="nil"/>
            </w:tcBorders>
            <w:shd w:val="clear" w:color="auto" w:fill="FFFFFF"/>
            <w:vAlign w:val="center"/>
          </w:tcPr>
          <w:p w14:paraId="1352E70F" w14:textId="77777777" w:rsidR="00312171" w:rsidRPr="00F27721" w:rsidRDefault="00312171" w:rsidP="00651F63">
            <w:pPr>
              <w:pStyle w:val="Default"/>
              <w:rPr>
                <w:sz w:val="20"/>
                <w:szCs w:val="20"/>
              </w:rPr>
            </w:pPr>
          </w:p>
        </w:tc>
        <w:tc>
          <w:tcPr>
            <w:tcW w:w="1417" w:type="dxa"/>
            <w:tcBorders>
              <w:left w:val="nil"/>
            </w:tcBorders>
            <w:shd w:val="clear" w:color="auto" w:fill="FFFFFF"/>
            <w:vAlign w:val="center"/>
          </w:tcPr>
          <w:p w14:paraId="6E76EAF6" w14:textId="77777777" w:rsidR="00312171" w:rsidRPr="00F27721" w:rsidRDefault="00312171" w:rsidP="00F27721">
            <w:pPr>
              <w:jc w:val="center"/>
              <w:rPr>
                <w:sz w:val="20"/>
                <w:szCs w:val="20"/>
              </w:rPr>
            </w:pPr>
          </w:p>
        </w:tc>
        <w:tc>
          <w:tcPr>
            <w:tcW w:w="1417" w:type="dxa"/>
            <w:shd w:val="clear" w:color="auto" w:fill="FFFFFF"/>
            <w:vAlign w:val="center"/>
          </w:tcPr>
          <w:p w14:paraId="6320C844" w14:textId="77777777" w:rsidR="00312171" w:rsidRPr="00F27721" w:rsidRDefault="00312171" w:rsidP="00F27721">
            <w:pPr>
              <w:jc w:val="center"/>
              <w:rPr>
                <w:sz w:val="20"/>
                <w:szCs w:val="20"/>
              </w:rPr>
            </w:pPr>
          </w:p>
        </w:tc>
        <w:tc>
          <w:tcPr>
            <w:tcW w:w="1418" w:type="dxa"/>
            <w:shd w:val="clear" w:color="auto" w:fill="FFFFFF"/>
            <w:vAlign w:val="center"/>
          </w:tcPr>
          <w:p w14:paraId="7BAFBDEE" w14:textId="77777777" w:rsidR="00312171" w:rsidRPr="00F27721" w:rsidRDefault="00312171" w:rsidP="00F27721">
            <w:pPr>
              <w:jc w:val="center"/>
              <w:rPr>
                <w:sz w:val="20"/>
                <w:szCs w:val="20"/>
              </w:rPr>
            </w:pPr>
          </w:p>
        </w:tc>
      </w:tr>
      <w:tr w:rsidR="00651F63" w:rsidRPr="00B41ECB" w14:paraId="5141641F"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101C3A65" w14:textId="77777777" w:rsidR="00312171" w:rsidRPr="00F27721" w:rsidRDefault="00312171" w:rsidP="00F27721">
            <w:pPr>
              <w:jc w:val="right"/>
              <w:rPr>
                <w:b/>
                <w:sz w:val="20"/>
                <w:szCs w:val="20"/>
              </w:rPr>
            </w:pPr>
            <w:r w:rsidRPr="00F27721">
              <w:rPr>
                <w:b/>
                <w:sz w:val="20"/>
                <w:szCs w:val="20"/>
              </w:rPr>
              <w:t>5</w:t>
            </w:r>
          </w:p>
        </w:tc>
        <w:tc>
          <w:tcPr>
            <w:tcW w:w="4955" w:type="dxa"/>
            <w:tcBorders>
              <w:left w:val="nil"/>
            </w:tcBorders>
            <w:shd w:val="clear" w:color="auto" w:fill="FFFFFF"/>
            <w:vAlign w:val="center"/>
          </w:tcPr>
          <w:p w14:paraId="25F8EF23" w14:textId="77777777" w:rsidR="00312171" w:rsidRPr="00F27721" w:rsidRDefault="00312171" w:rsidP="00651F63">
            <w:pPr>
              <w:rPr>
                <w:color w:val="000000"/>
                <w:sz w:val="20"/>
                <w:szCs w:val="20"/>
              </w:rPr>
            </w:pPr>
          </w:p>
        </w:tc>
        <w:tc>
          <w:tcPr>
            <w:tcW w:w="1417" w:type="dxa"/>
            <w:tcBorders>
              <w:left w:val="nil"/>
            </w:tcBorders>
            <w:shd w:val="clear" w:color="auto" w:fill="FFFFFF"/>
            <w:vAlign w:val="center"/>
          </w:tcPr>
          <w:p w14:paraId="59FADF44" w14:textId="77777777" w:rsidR="00312171" w:rsidRPr="00F27721" w:rsidRDefault="00312171" w:rsidP="00F27721">
            <w:pPr>
              <w:jc w:val="center"/>
              <w:rPr>
                <w:sz w:val="20"/>
                <w:szCs w:val="20"/>
              </w:rPr>
            </w:pPr>
          </w:p>
        </w:tc>
        <w:tc>
          <w:tcPr>
            <w:tcW w:w="1417" w:type="dxa"/>
            <w:shd w:val="clear" w:color="auto" w:fill="FFFFFF"/>
            <w:vAlign w:val="center"/>
          </w:tcPr>
          <w:p w14:paraId="08540D79" w14:textId="77777777" w:rsidR="00312171" w:rsidRPr="00F27721" w:rsidRDefault="00312171" w:rsidP="00F27721">
            <w:pPr>
              <w:jc w:val="center"/>
              <w:rPr>
                <w:sz w:val="20"/>
                <w:szCs w:val="20"/>
              </w:rPr>
            </w:pPr>
          </w:p>
        </w:tc>
        <w:tc>
          <w:tcPr>
            <w:tcW w:w="1418" w:type="dxa"/>
            <w:shd w:val="clear" w:color="auto" w:fill="FFFFFF"/>
            <w:vAlign w:val="center"/>
          </w:tcPr>
          <w:p w14:paraId="1B957F4D" w14:textId="77777777" w:rsidR="00312171" w:rsidRPr="00F27721" w:rsidRDefault="00312171" w:rsidP="00F27721">
            <w:pPr>
              <w:jc w:val="center"/>
              <w:rPr>
                <w:sz w:val="20"/>
                <w:szCs w:val="20"/>
              </w:rPr>
            </w:pPr>
          </w:p>
        </w:tc>
      </w:tr>
      <w:tr w:rsidR="00651F63" w:rsidRPr="00B41ECB" w14:paraId="084AAB0C"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54AAC71C" w14:textId="77777777" w:rsidR="00312171" w:rsidRPr="00F27721" w:rsidRDefault="00312171" w:rsidP="00F27721">
            <w:pPr>
              <w:jc w:val="right"/>
              <w:rPr>
                <w:b/>
                <w:sz w:val="20"/>
                <w:szCs w:val="20"/>
              </w:rPr>
            </w:pPr>
            <w:r w:rsidRPr="00F27721">
              <w:rPr>
                <w:b/>
                <w:sz w:val="20"/>
                <w:szCs w:val="20"/>
              </w:rPr>
              <w:t>6</w:t>
            </w:r>
          </w:p>
        </w:tc>
        <w:tc>
          <w:tcPr>
            <w:tcW w:w="4955" w:type="dxa"/>
            <w:tcBorders>
              <w:left w:val="nil"/>
            </w:tcBorders>
            <w:shd w:val="clear" w:color="auto" w:fill="FFFFFF"/>
            <w:vAlign w:val="center"/>
          </w:tcPr>
          <w:p w14:paraId="36A572CF" w14:textId="77777777" w:rsidR="00312171" w:rsidRPr="00F27721" w:rsidRDefault="00312171" w:rsidP="00651F63">
            <w:pPr>
              <w:rPr>
                <w:color w:val="000000"/>
                <w:sz w:val="20"/>
                <w:szCs w:val="20"/>
              </w:rPr>
            </w:pPr>
          </w:p>
        </w:tc>
        <w:tc>
          <w:tcPr>
            <w:tcW w:w="1417" w:type="dxa"/>
            <w:tcBorders>
              <w:left w:val="nil"/>
            </w:tcBorders>
            <w:shd w:val="clear" w:color="auto" w:fill="FFFFFF"/>
            <w:vAlign w:val="center"/>
          </w:tcPr>
          <w:p w14:paraId="04324FC9" w14:textId="77777777" w:rsidR="00312171" w:rsidRPr="00F27721" w:rsidRDefault="00312171" w:rsidP="00F27721">
            <w:pPr>
              <w:jc w:val="center"/>
              <w:rPr>
                <w:sz w:val="20"/>
                <w:szCs w:val="20"/>
              </w:rPr>
            </w:pPr>
          </w:p>
        </w:tc>
        <w:tc>
          <w:tcPr>
            <w:tcW w:w="1417" w:type="dxa"/>
            <w:shd w:val="clear" w:color="auto" w:fill="FFFFFF"/>
            <w:vAlign w:val="center"/>
          </w:tcPr>
          <w:p w14:paraId="192B8AAB" w14:textId="77777777" w:rsidR="00312171" w:rsidRPr="00F27721" w:rsidRDefault="00312171" w:rsidP="00F27721">
            <w:pPr>
              <w:jc w:val="center"/>
              <w:rPr>
                <w:sz w:val="20"/>
                <w:szCs w:val="20"/>
              </w:rPr>
            </w:pPr>
          </w:p>
        </w:tc>
        <w:tc>
          <w:tcPr>
            <w:tcW w:w="1418" w:type="dxa"/>
            <w:shd w:val="clear" w:color="auto" w:fill="FFFFFF"/>
            <w:vAlign w:val="center"/>
          </w:tcPr>
          <w:p w14:paraId="367381E3" w14:textId="77777777" w:rsidR="00312171" w:rsidRPr="00F27721" w:rsidRDefault="00312171" w:rsidP="00F27721">
            <w:pPr>
              <w:jc w:val="center"/>
              <w:rPr>
                <w:sz w:val="20"/>
                <w:szCs w:val="20"/>
              </w:rPr>
            </w:pPr>
          </w:p>
        </w:tc>
      </w:tr>
      <w:tr w:rsidR="00651F63" w:rsidRPr="00B41ECB" w14:paraId="563DD158"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3390AD13" w14:textId="77777777" w:rsidR="00312171" w:rsidRPr="00F27721" w:rsidRDefault="00312171" w:rsidP="00F27721">
            <w:pPr>
              <w:jc w:val="right"/>
              <w:rPr>
                <w:b/>
                <w:sz w:val="20"/>
                <w:szCs w:val="20"/>
              </w:rPr>
            </w:pPr>
            <w:r w:rsidRPr="00F27721">
              <w:rPr>
                <w:b/>
                <w:sz w:val="20"/>
                <w:szCs w:val="20"/>
              </w:rPr>
              <w:t>7</w:t>
            </w:r>
          </w:p>
        </w:tc>
        <w:tc>
          <w:tcPr>
            <w:tcW w:w="4955" w:type="dxa"/>
            <w:tcBorders>
              <w:left w:val="nil"/>
            </w:tcBorders>
            <w:shd w:val="clear" w:color="auto" w:fill="FFFFFF"/>
            <w:vAlign w:val="center"/>
          </w:tcPr>
          <w:p w14:paraId="504C70D7" w14:textId="77777777" w:rsidR="00312171" w:rsidRPr="00F27721" w:rsidRDefault="00312171" w:rsidP="00651F63">
            <w:pPr>
              <w:rPr>
                <w:color w:val="000000"/>
                <w:sz w:val="20"/>
                <w:szCs w:val="20"/>
              </w:rPr>
            </w:pPr>
          </w:p>
        </w:tc>
        <w:tc>
          <w:tcPr>
            <w:tcW w:w="1417" w:type="dxa"/>
            <w:tcBorders>
              <w:left w:val="nil"/>
            </w:tcBorders>
            <w:shd w:val="clear" w:color="auto" w:fill="FFFFFF"/>
            <w:vAlign w:val="center"/>
          </w:tcPr>
          <w:p w14:paraId="1F91D820" w14:textId="77777777" w:rsidR="00312171" w:rsidRPr="00F27721" w:rsidRDefault="00312171" w:rsidP="00F27721">
            <w:pPr>
              <w:jc w:val="center"/>
              <w:rPr>
                <w:sz w:val="20"/>
                <w:szCs w:val="20"/>
              </w:rPr>
            </w:pPr>
          </w:p>
        </w:tc>
        <w:tc>
          <w:tcPr>
            <w:tcW w:w="1417" w:type="dxa"/>
            <w:shd w:val="clear" w:color="auto" w:fill="FFFFFF"/>
            <w:vAlign w:val="center"/>
          </w:tcPr>
          <w:p w14:paraId="391D0C4E" w14:textId="77777777" w:rsidR="00312171" w:rsidRPr="00F27721" w:rsidRDefault="00312171" w:rsidP="00F27721">
            <w:pPr>
              <w:jc w:val="center"/>
              <w:rPr>
                <w:sz w:val="20"/>
                <w:szCs w:val="20"/>
              </w:rPr>
            </w:pPr>
          </w:p>
        </w:tc>
        <w:tc>
          <w:tcPr>
            <w:tcW w:w="1418" w:type="dxa"/>
            <w:shd w:val="clear" w:color="auto" w:fill="FFFFFF"/>
            <w:vAlign w:val="center"/>
          </w:tcPr>
          <w:p w14:paraId="2A6DED85" w14:textId="77777777" w:rsidR="00312171" w:rsidRPr="00F27721" w:rsidRDefault="00312171" w:rsidP="00F27721">
            <w:pPr>
              <w:jc w:val="center"/>
              <w:rPr>
                <w:sz w:val="20"/>
                <w:szCs w:val="20"/>
              </w:rPr>
            </w:pPr>
          </w:p>
        </w:tc>
      </w:tr>
      <w:tr w:rsidR="00651F63" w:rsidRPr="00B41ECB" w14:paraId="467C24A3"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1C95087E" w14:textId="77777777" w:rsidR="00312171" w:rsidRPr="00F27721" w:rsidRDefault="00312171" w:rsidP="00F27721">
            <w:pPr>
              <w:jc w:val="right"/>
              <w:rPr>
                <w:b/>
                <w:sz w:val="20"/>
                <w:szCs w:val="20"/>
              </w:rPr>
            </w:pPr>
            <w:r w:rsidRPr="00F27721">
              <w:rPr>
                <w:b/>
                <w:sz w:val="20"/>
                <w:szCs w:val="20"/>
              </w:rPr>
              <w:t>8</w:t>
            </w:r>
          </w:p>
        </w:tc>
        <w:tc>
          <w:tcPr>
            <w:tcW w:w="4955" w:type="dxa"/>
            <w:tcBorders>
              <w:left w:val="nil"/>
            </w:tcBorders>
            <w:shd w:val="clear" w:color="auto" w:fill="FFFFFF"/>
            <w:vAlign w:val="center"/>
          </w:tcPr>
          <w:p w14:paraId="1C73965A" w14:textId="77777777" w:rsidR="00312171" w:rsidRPr="00F27721" w:rsidRDefault="00312171" w:rsidP="00651F63">
            <w:pPr>
              <w:rPr>
                <w:color w:val="000000"/>
                <w:sz w:val="20"/>
                <w:szCs w:val="20"/>
              </w:rPr>
            </w:pPr>
          </w:p>
        </w:tc>
        <w:tc>
          <w:tcPr>
            <w:tcW w:w="1417" w:type="dxa"/>
            <w:tcBorders>
              <w:left w:val="nil"/>
            </w:tcBorders>
            <w:shd w:val="clear" w:color="auto" w:fill="FFFFFF"/>
            <w:vAlign w:val="center"/>
          </w:tcPr>
          <w:p w14:paraId="195BC69A" w14:textId="77777777" w:rsidR="00312171" w:rsidRPr="00F27721" w:rsidRDefault="00312171" w:rsidP="00F27721">
            <w:pPr>
              <w:jc w:val="center"/>
              <w:rPr>
                <w:sz w:val="20"/>
                <w:szCs w:val="20"/>
              </w:rPr>
            </w:pPr>
          </w:p>
        </w:tc>
        <w:tc>
          <w:tcPr>
            <w:tcW w:w="1417" w:type="dxa"/>
            <w:shd w:val="clear" w:color="auto" w:fill="FFFFFF"/>
            <w:vAlign w:val="center"/>
          </w:tcPr>
          <w:p w14:paraId="70DEB57E" w14:textId="77777777" w:rsidR="00312171" w:rsidRDefault="00312171" w:rsidP="00F27721">
            <w:pPr>
              <w:jc w:val="center"/>
            </w:pPr>
          </w:p>
        </w:tc>
        <w:tc>
          <w:tcPr>
            <w:tcW w:w="1418" w:type="dxa"/>
            <w:shd w:val="clear" w:color="auto" w:fill="FFFFFF"/>
            <w:vAlign w:val="center"/>
          </w:tcPr>
          <w:p w14:paraId="2AE5A1C7" w14:textId="77777777" w:rsidR="00312171" w:rsidRPr="00F27721" w:rsidRDefault="00312171" w:rsidP="00F27721">
            <w:pPr>
              <w:jc w:val="center"/>
              <w:rPr>
                <w:sz w:val="20"/>
                <w:szCs w:val="20"/>
              </w:rPr>
            </w:pPr>
          </w:p>
        </w:tc>
      </w:tr>
      <w:tr w:rsidR="00651F63" w:rsidRPr="00B41ECB" w14:paraId="0D2E833F"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39656C9" w14:textId="77777777" w:rsidR="00312171" w:rsidRPr="00F27721" w:rsidRDefault="00312171" w:rsidP="00F27721">
            <w:pPr>
              <w:jc w:val="right"/>
              <w:rPr>
                <w:b/>
                <w:sz w:val="20"/>
                <w:szCs w:val="20"/>
              </w:rPr>
            </w:pPr>
            <w:r w:rsidRPr="00F27721">
              <w:rPr>
                <w:b/>
                <w:sz w:val="20"/>
                <w:szCs w:val="20"/>
              </w:rPr>
              <w:t>9</w:t>
            </w:r>
          </w:p>
        </w:tc>
        <w:tc>
          <w:tcPr>
            <w:tcW w:w="4955" w:type="dxa"/>
            <w:tcBorders>
              <w:left w:val="nil"/>
            </w:tcBorders>
            <w:shd w:val="clear" w:color="auto" w:fill="FFFFFF"/>
            <w:vAlign w:val="center"/>
          </w:tcPr>
          <w:p w14:paraId="598C2121" w14:textId="77777777" w:rsidR="00312171" w:rsidRPr="00F27721" w:rsidRDefault="00312171" w:rsidP="00651F63">
            <w:pPr>
              <w:rPr>
                <w:color w:val="000000"/>
                <w:sz w:val="20"/>
                <w:szCs w:val="20"/>
              </w:rPr>
            </w:pPr>
          </w:p>
        </w:tc>
        <w:tc>
          <w:tcPr>
            <w:tcW w:w="1417" w:type="dxa"/>
            <w:tcBorders>
              <w:left w:val="nil"/>
            </w:tcBorders>
            <w:shd w:val="clear" w:color="auto" w:fill="FFFFFF"/>
            <w:vAlign w:val="center"/>
          </w:tcPr>
          <w:p w14:paraId="6FDFCD18" w14:textId="77777777" w:rsidR="00312171" w:rsidRPr="00F27721" w:rsidRDefault="00312171" w:rsidP="00F27721">
            <w:pPr>
              <w:jc w:val="center"/>
              <w:rPr>
                <w:sz w:val="20"/>
                <w:szCs w:val="20"/>
              </w:rPr>
            </w:pPr>
          </w:p>
        </w:tc>
        <w:tc>
          <w:tcPr>
            <w:tcW w:w="1417" w:type="dxa"/>
            <w:shd w:val="clear" w:color="auto" w:fill="FFFFFF"/>
            <w:vAlign w:val="center"/>
          </w:tcPr>
          <w:p w14:paraId="77CC1750" w14:textId="77777777" w:rsidR="00312171" w:rsidRPr="00F27721" w:rsidRDefault="00312171" w:rsidP="00F27721">
            <w:pPr>
              <w:jc w:val="center"/>
              <w:rPr>
                <w:sz w:val="20"/>
                <w:szCs w:val="20"/>
              </w:rPr>
            </w:pPr>
          </w:p>
        </w:tc>
        <w:tc>
          <w:tcPr>
            <w:tcW w:w="1418" w:type="dxa"/>
            <w:shd w:val="clear" w:color="auto" w:fill="FFFFFF"/>
            <w:vAlign w:val="center"/>
          </w:tcPr>
          <w:p w14:paraId="6BA7532B" w14:textId="77777777" w:rsidR="00312171" w:rsidRPr="00F27721" w:rsidRDefault="00312171" w:rsidP="00F27721">
            <w:pPr>
              <w:jc w:val="center"/>
              <w:rPr>
                <w:sz w:val="20"/>
                <w:szCs w:val="20"/>
              </w:rPr>
            </w:pPr>
          </w:p>
        </w:tc>
      </w:tr>
      <w:tr w:rsidR="00651F63" w:rsidRPr="00B41ECB" w14:paraId="2C387B5A" w14:textId="77777777" w:rsidTr="00F27721">
        <w:trPr>
          <w:trHeight w:val="465"/>
        </w:trPr>
        <w:tc>
          <w:tcPr>
            <w:tcW w:w="417" w:type="dxa"/>
            <w:tcBorders>
              <w:top w:val="single" w:sz="4" w:space="0" w:color="auto"/>
              <w:bottom w:val="single" w:sz="12" w:space="0" w:color="auto"/>
              <w:right w:val="nil"/>
            </w:tcBorders>
            <w:shd w:val="clear" w:color="auto" w:fill="FFFFFF"/>
            <w:vAlign w:val="center"/>
          </w:tcPr>
          <w:p w14:paraId="4C6DCDA5" w14:textId="77777777" w:rsidR="00312171" w:rsidRPr="00F27721" w:rsidRDefault="00312171" w:rsidP="00F27721">
            <w:pPr>
              <w:jc w:val="right"/>
              <w:rPr>
                <w:b/>
                <w:sz w:val="20"/>
                <w:szCs w:val="20"/>
              </w:rPr>
            </w:pPr>
            <w:r w:rsidRPr="00F27721">
              <w:rPr>
                <w:b/>
                <w:sz w:val="20"/>
                <w:szCs w:val="20"/>
              </w:rPr>
              <w:t>10</w:t>
            </w:r>
          </w:p>
        </w:tc>
        <w:tc>
          <w:tcPr>
            <w:tcW w:w="4955" w:type="dxa"/>
            <w:tcBorders>
              <w:left w:val="nil"/>
            </w:tcBorders>
            <w:shd w:val="clear" w:color="auto" w:fill="FFFFFF"/>
            <w:vAlign w:val="center"/>
          </w:tcPr>
          <w:p w14:paraId="2B7710E7" w14:textId="77777777" w:rsidR="00312171" w:rsidRPr="00F27721" w:rsidRDefault="00312171" w:rsidP="00651F63">
            <w:pPr>
              <w:rPr>
                <w:color w:val="000000"/>
                <w:sz w:val="20"/>
                <w:szCs w:val="20"/>
              </w:rPr>
            </w:pPr>
          </w:p>
        </w:tc>
        <w:tc>
          <w:tcPr>
            <w:tcW w:w="1417" w:type="dxa"/>
            <w:tcBorders>
              <w:left w:val="nil"/>
            </w:tcBorders>
            <w:shd w:val="clear" w:color="auto" w:fill="FFFFFF"/>
            <w:vAlign w:val="center"/>
          </w:tcPr>
          <w:p w14:paraId="11D03F38" w14:textId="77777777" w:rsidR="00312171" w:rsidRPr="00F27721" w:rsidRDefault="00312171" w:rsidP="00F27721">
            <w:pPr>
              <w:jc w:val="center"/>
              <w:rPr>
                <w:sz w:val="20"/>
                <w:szCs w:val="20"/>
              </w:rPr>
            </w:pPr>
          </w:p>
        </w:tc>
        <w:tc>
          <w:tcPr>
            <w:tcW w:w="1417" w:type="dxa"/>
            <w:shd w:val="clear" w:color="auto" w:fill="FFFFFF"/>
            <w:vAlign w:val="center"/>
          </w:tcPr>
          <w:p w14:paraId="7D15FDE3" w14:textId="77777777" w:rsidR="00312171" w:rsidRPr="00F27721" w:rsidRDefault="00312171" w:rsidP="00F27721">
            <w:pPr>
              <w:jc w:val="center"/>
              <w:rPr>
                <w:sz w:val="20"/>
                <w:szCs w:val="20"/>
              </w:rPr>
            </w:pPr>
          </w:p>
        </w:tc>
        <w:tc>
          <w:tcPr>
            <w:tcW w:w="1418" w:type="dxa"/>
            <w:shd w:val="clear" w:color="auto" w:fill="FFFFFF"/>
            <w:vAlign w:val="center"/>
          </w:tcPr>
          <w:p w14:paraId="4FB9F6A8" w14:textId="77777777" w:rsidR="00312171" w:rsidRPr="00F27721" w:rsidRDefault="00312171" w:rsidP="00F27721">
            <w:pPr>
              <w:jc w:val="center"/>
              <w:rPr>
                <w:sz w:val="20"/>
                <w:szCs w:val="20"/>
              </w:rPr>
            </w:pPr>
          </w:p>
        </w:tc>
      </w:tr>
    </w:tbl>
    <w:p w14:paraId="0DE0E9E4" w14:textId="77777777" w:rsidR="00312171" w:rsidRPr="00137927" w:rsidRDefault="00312171" w:rsidP="009D328E">
      <w:pPr>
        <w:rPr>
          <w:sz w:val="20"/>
          <w:szCs w:val="20"/>
        </w:rPr>
      </w:pPr>
    </w:p>
    <w:p w14:paraId="08797A2B" w14:textId="77777777" w:rsidR="00312171" w:rsidRDefault="00312171" w:rsidP="009D328E">
      <w:pPr>
        <w:rPr>
          <w:sz w:val="20"/>
          <w:szCs w:val="20"/>
        </w:rPr>
        <w:sectPr w:rsidR="00BD6EC0" w:rsidSect="00CA0228">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B41ECB" w14:paraId="3E0D8363" w14:textId="77777777" w:rsidTr="00F27721">
        <w:trPr>
          <w:trHeight w:val="567"/>
        </w:trPr>
        <w:tc>
          <w:tcPr>
            <w:tcW w:w="2112" w:type="dxa"/>
            <w:shd w:val="clear" w:color="auto" w:fill="FFF2CC"/>
            <w:vAlign w:val="center"/>
          </w:tcPr>
          <w:p w14:paraId="375068C9" w14:textId="77777777" w:rsidR="00312171" w:rsidRPr="00F27721" w:rsidRDefault="00312171" w:rsidP="00302726">
            <w:pPr>
              <w:rPr>
                <w:b/>
                <w:sz w:val="20"/>
                <w:szCs w:val="20"/>
              </w:rPr>
            </w:pPr>
            <w:r w:rsidRPr="00F27721">
              <w:rPr>
                <w:b/>
                <w:sz w:val="20"/>
                <w:szCs w:val="20"/>
              </w:rPr>
              <w:lastRenderedPageBreak/>
              <w:t>Temel Ders kitabı</w:t>
            </w:r>
          </w:p>
        </w:tc>
        <w:tc>
          <w:tcPr>
            <w:tcW w:w="7512" w:type="dxa"/>
            <w:shd w:val="clear" w:color="auto" w:fill="FFFFFF"/>
            <w:vAlign w:val="center"/>
          </w:tcPr>
          <w:p w14:paraId="22D0C475" w14:textId="77777777" w:rsidR="00312171" w:rsidRPr="00F27721" w:rsidRDefault="00312171" w:rsidP="005D197E">
            <w:pPr>
              <w:rPr>
                <w:sz w:val="20"/>
                <w:szCs w:val="20"/>
              </w:rPr>
            </w:pPr>
            <w:r w:rsidRPr="00F27721">
              <w:rPr>
                <w:sz w:val="20"/>
                <w:szCs w:val="20"/>
              </w:rPr>
              <w:t>Robert C. Martin, Clean Code: A Handbook of Agile Software Craftsmanship 1st Edition, ASIN : 0132350882, , Publisher : Pearson; 1st edition (August 1, 2008), ISBN-10 : 9780132350884, ISBN-13 : 978-0132350884</w:t>
            </w:r>
          </w:p>
        </w:tc>
      </w:tr>
      <w:tr w:rsidR="005E44D3" w:rsidRPr="00B41ECB" w14:paraId="7202A804" w14:textId="77777777" w:rsidTr="00F27721">
        <w:trPr>
          <w:trHeight w:val="843"/>
        </w:trPr>
        <w:tc>
          <w:tcPr>
            <w:tcW w:w="2112" w:type="dxa"/>
            <w:shd w:val="clear" w:color="auto" w:fill="FFF2CC"/>
            <w:vAlign w:val="center"/>
          </w:tcPr>
          <w:p w14:paraId="2776405D" w14:textId="77777777" w:rsidR="00312171" w:rsidRPr="00F27721" w:rsidRDefault="00312171" w:rsidP="00302726">
            <w:pPr>
              <w:rPr>
                <w:b/>
                <w:sz w:val="20"/>
                <w:szCs w:val="20"/>
              </w:rPr>
            </w:pPr>
            <w:r w:rsidRPr="00F27721">
              <w:rPr>
                <w:b/>
                <w:sz w:val="20"/>
                <w:szCs w:val="20"/>
              </w:rPr>
              <w:t>Yardımcı Kaynaklar</w:t>
            </w:r>
          </w:p>
        </w:tc>
        <w:tc>
          <w:tcPr>
            <w:tcW w:w="7512" w:type="dxa"/>
            <w:shd w:val="clear" w:color="auto" w:fill="FFFFFF"/>
            <w:vAlign w:val="center"/>
          </w:tcPr>
          <w:p w14:paraId="7E8FE9A0" w14:textId="77777777" w:rsidR="00312171" w:rsidRPr="00F27721" w:rsidRDefault="00312171" w:rsidP="00F27721">
            <w:pPr>
              <w:ind w:left="156" w:hanging="156"/>
              <w:rPr>
                <w:sz w:val="20"/>
                <w:szCs w:val="20"/>
              </w:rPr>
            </w:pPr>
            <w:r w:rsidRPr="00F27721">
              <w:rPr>
                <w:sz w:val="20"/>
                <w:szCs w:val="20"/>
              </w:rPr>
              <w:t>Liliana Iancu, QA Quality Assurance &amp; Software Testing Fundamentals, Publisher : Independently published (March 29, 2019), ISBN-10 : 1091993920, ISBN-13 : 978-1091993921</w:t>
            </w:r>
          </w:p>
        </w:tc>
      </w:tr>
      <w:tr w:rsidR="005E44D3" w:rsidRPr="00B41ECB" w14:paraId="4BCD9999" w14:textId="77777777" w:rsidTr="00F27721">
        <w:trPr>
          <w:trHeight w:val="567"/>
        </w:trPr>
        <w:tc>
          <w:tcPr>
            <w:tcW w:w="2112" w:type="dxa"/>
            <w:shd w:val="clear" w:color="auto" w:fill="FFF2CC"/>
            <w:vAlign w:val="center"/>
          </w:tcPr>
          <w:p w14:paraId="6AF49C42" w14:textId="77777777" w:rsidR="00312171" w:rsidRPr="00F27721" w:rsidRDefault="00312171" w:rsidP="005E44D3">
            <w:pPr>
              <w:rPr>
                <w:b/>
                <w:sz w:val="20"/>
                <w:szCs w:val="20"/>
              </w:rPr>
            </w:pPr>
            <w:r w:rsidRPr="00F27721">
              <w:rPr>
                <w:b/>
                <w:sz w:val="20"/>
                <w:szCs w:val="20"/>
              </w:rPr>
              <w:t>Derste Gerekli Araç ve Gereçler</w:t>
            </w:r>
          </w:p>
        </w:tc>
        <w:tc>
          <w:tcPr>
            <w:tcW w:w="7512" w:type="dxa"/>
            <w:shd w:val="clear" w:color="auto" w:fill="FFFFFF"/>
            <w:vAlign w:val="center"/>
          </w:tcPr>
          <w:p w14:paraId="451B8517" w14:textId="77777777" w:rsidR="00312171" w:rsidRPr="00F27721" w:rsidRDefault="00312171" w:rsidP="005D197E">
            <w:pPr>
              <w:rPr>
                <w:sz w:val="20"/>
                <w:szCs w:val="20"/>
              </w:rPr>
            </w:pPr>
            <w:r w:rsidRPr="00F27721">
              <w:rPr>
                <w:sz w:val="20"/>
                <w:szCs w:val="20"/>
              </w:rPr>
              <w:t>Bilgisayar, Projeksiyon Cihazı</w:t>
            </w:r>
          </w:p>
        </w:tc>
      </w:tr>
    </w:tbl>
    <w:p w14:paraId="298A5F0C" w14:textId="77777777" w:rsidR="00312171" w:rsidRPr="005E44D3" w:rsidRDefault="00312171" w:rsidP="005E44D3">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1701C3" w:rsidRPr="00B41ECB" w14:paraId="3DE753D8" w14:textId="77777777" w:rsidTr="00F27721">
        <w:trPr>
          <w:trHeight w:val="312"/>
        </w:trPr>
        <w:tc>
          <w:tcPr>
            <w:tcW w:w="9624" w:type="dxa"/>
            <w:gridSpan w:val="2"/>
            <w:shd w:val="clear" w:color="auto" w:fill="FFF2CC"/>
            <w:vAlign w:val="center"/>
          </w:tcPr>
          <w:p w14:paraId="3C6D0861" w14:textId="77777777" w:rsidR="00312171" w:rsidRPr="00F27721" w:rsidRDefault="00312171" w:rsidP="00F27721">
            <w:pPr>
              <w:jc w:val="center"/>
              <w:rPr>
                <w:b/>
                <w:sz w:val="20"/>
                <w:szCs w:val="20"/>
              </w:rPr>
            </w:pPr>
            <w:r w:rsidRPr="00F27721">
              <w:rPr>
                <w:b/>
                <w:sz w:val="20"/>
                <w:szCs w:val="20"/>
              </w:rPr>
              <w:t>Dersin Haftalık Planı</w:t>
            </w:r>
          </w:p>
        </w:tc>
      </w:tr>
      <w:tr w:rsidR="004D7D44" w:rsidRPr="00B41ECB" w14:paraId="11B5FAB8"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E8860CE" w14:textId="77777777" w:rsidR="004F67A6" w:rsidRPr="00F27721" w:rsidRDefault="00312171" w:rsidP="00F27721">
            <w:pPr>
              <w:jc w:val="center"/>
              <w:rPr>
                <w:b/>
                <w:sz w:val="20"/>
                <w:szCs w:val="20"/>
              </w:rPr>
            </w:pPr>
            <w:r w:rsidRPr="00F27721">
              <w:rPr>
                <w:b/>
                <w:sz w:val="20"/>
                <w:szCs w:val="20"/>
              </w:rPr>
              <w:t>1</w:t>
            </w:r>
          </w:p>
        </w:tc>
        <w:tc>
          <w:tcPr>
            <w:tcW w:w="8957" w:type="dxa"/>
            <w:tcBorders>
              <w:left w:val="nil"/>
            </w:tcBorders>
            <w:shd w:val="clear" w:color="auto" w:fill="FFFFFF"/>
          </w:tcPr>
          <w:p w14:paraId="00F6A8CA" w14:textId="77777777" w:rsidR="004F67A6" w:rsidRPr="00F27721" w:rsidRDefault="00312171" w:rsidP="00F27721">
            <w:pPr>
              <w:jc w:val="both"/>
              <w:rPr>
                <w:sz w:val="20"/>
                <w:szCs w:val="20"/>
              </w:rPr>
            </w:pPr>
            <w:r w:rsidRPr="00F27721">
              <w:rPr>
                <w:sz w:val="20"/>
                <w:szCs w:val="20"/>
              </w:rPr>
              <w:t>Yazılım Testi Giriş</w:t>
            </w:r>
          </w:p>
        </w:tc>
      </w:tr>
      <w:tr w:rsidR="004D7D44" w:rsidRPr="00B41ECB" w14:paraId="5802AB6B"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D601434" w14:textId="77777777" w:rsidR="004F67A6" w:rsidRPr="00F27721" w:rsidRDefault="00312171" w:rsidP="00F27721">
            <w:pPr>
              <w:jc w:val="center"/>
              <w:rPr>
                <w:b/>
                <w:sz w:val="20"/>
                <w:szCs w:val="20"/>
              </w:rPr>
            </w:pPr>
            <w:r w:rsidRPr="00F27721">
              <w:rPr>
                <w:b/>
                <w:sz w:val="20"/>
                <w:szCs w:val="20"/>
              </w:rPr>
              <w:t>2</w:t>
            </w:r>
          </w:p>
        </w:tc>
        <w:tc>
          <w:tcPr>
            <w:tcW w:w="8957" w:type="dxa"/>
            <w:tcBorders>
              <w:left w:val="nil"/>
            </w:tcBorders>
            <w:shd w:val="clear" w:color="auto" w:fill="FFFFFF"/>
          </w:tcPr>
          <w:p w14:paraId="39F3C613" w14:textId="77777777" w:rsidR="004F67A6" w:rsidRPr="00F27721" w:rsidRDefault="00312171" w:rsidP="00F27721">
            <w:pPr>
              <w:jc w:val="both"/>
              <w:rPr>
                <w:sz w:val="20"/>
                <w:szCs w:val="20"/>
              </w:rPr>
            </w:pPr>
            <w:r w:rsidRPr="00F27721">
              <w:rPr>
                <w:sz w:val="20"/>
                <w:szCs w:val="20"/>
              </w:rPr>
              <w:t>Yazılım Testinin Temelleri</w:t>
            </w:r>
          </w:p>
        </w:tc>
      </w:tr>
      <w:tr w:rsidR="004D7D44" w:rsidRPr="00B41ECB" w14:paraId="4D86A926"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977084D" w14:textId="77777777" w:rsidR="004F67A6" w:rsidRPr="00F27721" w:rsidRDefault="00312171" w:rsidP="00F27721">
            <w:pPr>
              <w:jc w:val="center"/>
              <w:rPr>
                <w:b/>
                <w:sz w:val="20"/>
                <w:szCs w:val="20"/>
              </w:rPr>
            </w:pPr>
            <w:r w:rsidRPr="00F27721">
              <w:rPr>
                <w:b/>
                <w:sz w:val="20"/>
                <w:szCs w:val="20"/>
              </w:rPr>
              <w:t>3</w:t>
            </w:r>
          </w:p>
        </w:tc>
        <w:tc>
          <w:tcPr>
            <w:tcW w:w="8957" w:type="dxa"/>
            <w:tcBorders>
              <w:left w:val="nil"/>
            </w:tcBorders>
            <w:shd w:val="clear" w:color="auto" w:fill="FFFFFF"/>
          </w:tcPr>
          <w:p w14:paraId="66866968" w14:textId="77777777" w:rsidR="004F67A6" w:rsidRPr="00F27721" w:rsidRDefault="00312171" w:rsidP="00F27721">
            <w:pPr>
              <w:jc w:val="both"/>
              <w:rPr>
                <w:sz w:val="20"/>
                <w:szCs w:val="20"/>
              </w:rPr>
            </w:pPr>
            <w:r w:rsidRPr="00F27721">
              <w:rPr>
                <w:sz w:val="20"/>
                <w:szCs w:val="20"/>
              </w:rPr>
              <w:t>Test Prensipleri, Süreci, Psikolojisi</w:t>
            </w:r>
          </w:p>
        </w:tc>
      </w:tr>
      <w:tr w:rsidR="004D7D44" w:rsidRPr="00B41ECB" w14:paraId="78A53243"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2140600" w14:textId="77777777" w:rsidR="004F67A6" w:rsidRPr="00F27721" w:rsidRDefault="00312171" w:rsidP="00F27721">
            <w:pPr>
              <w:jc w:val="center"/>
              <w:rPr>
                <w:b/>
                <w:sz w:val="20"/>
                <w:szCs w:val="20"/>
              </w:rPr>
            </w:pPr>
            <w:r w:rsidRPr="00F27721">
              <w:rPr>
                <w:b/>
                <w:sz w:val="20"/>
                <w:szCs w:val="20"/>
              </w:rPr>
              <w:t>4</w:t>
            </w:r>
          </w:p>
        </w:tc>
        <w:tc>
          <w:tcPr>
            <w:tcW w:w="8957" w:type="dxa"/>
            <w:tcBorders>
              <w:left w:val="nil"/>
            </w:tcBorders>
            <w:shd w:val="clear" w:color="auto" w:fill="FFFFFF"/>
          </w:tcPr>
          <w:p w14:paraId="1536F6C2" w14:textId="77777777" w:rsidR="004F67A6" w:rsidRPr="00F27721" w:rsidRDefault="00312171" w:rsidP="00F27721">
            <w:pPr>
              <w:jc w:val="both"/>
              <w:rPr>
                <w:sz w:val="20"/>
                <w:szCs w:val="20"/>
              </w:rPr>
            </w:pPr>
            <w:r w:rsidRPr="00F27721">
              <w:rPr>
                <w:sz w:val="20"/>
                <w:szCs w:val="20"/>
              </w:rPr>
              <w:t>Yazılım Geliştirme ve Yaşam Döngüsü Modelleri</w:t>
            </w:r>
          </w:p>
        </w:tc>
      </w:tr>
      <w:tr w:rsidR="004D7D44" w:rsidRPr="00B41ECB" w14:paraId="3D8C460A"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486209C" w14:textId="77777777" w:rsidR="004F67A6" w:rsidRPr="00F27721" w:rsidRDefault="00312171" w:rsidP="00F27721">
            <w:pPr>
              <w:jc w:val="center"/>
              <w:rPr>
                <w:b/>
                <w:sz w:val="20"/>
                <w:szCs w:val="20"/>
              </w:rPr>
            </w:pPr>
            <w:r w:rsidRPr="00F27721">
              <w:rPr>
                <w:b/>
                <w:sz w:val="20"/>
                <w:szCs w:val="20"/>
              </w:rPr>
              <w:t>5</w:t>
            </w:r>
          </w:p>
        </w:tc>
        <w:tc>
          <w:tcPr>
            <w:tcW w:w="8957" w:type="dxa"/>
            <w:tcBorders>
              <w:left w:val="nil"/>
            </w:tcBorders>
            <w:shd w:val="clear" w:color="auto" w:fill="FFFFFF"/>
          </w:tcPr>
          <w:p w14:paraId="589DECA4" w14:textId="77777777" w:rsidR="004F67A6" w:rsidRPr="00F27721" w:rsidRDefault="00312171" w:rsidP="00F27721">
            <w:pPr>
              <w:jc w:val="both"/>
              <w:rPr>
                <w:sz w:val="20"/>
                <w:szCs w:val="20"/>
              </w:rPr>
            </w:pPr>
            <w:r w:rsidRPr="00F27721">
              <w:rPr>
                <w:sz w:val="20"/>
                <w:szCs w:val="20"/>
              </w:rPr>
              <w:t>Yazılım Doğrulama ve Onaylama Çerçevesi</w:t>
            </w:r>
          </w:p>
        </w:tc>
      </w:tr>
      <w:tr w:rsidR="004D7D44" w:rsidRPr="00B41ECB" w14:paraId="1D565026"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967CE24" w14:textId="77777777" w:rsidR="004F67A6" w:rsidRPr="00F27721" w:rsidRDefault="00312171" w:rsidP="00F27721">
            <w:pPr>
              <w:jc w:val="center"/>
              <w:rPr>
                <w:b/>
                <w:sz w:val="20"/>
                <w:szCs w:val="20"/>
              </w:rPr>
            </w:pPr>
            <w:r w:rsidRPr="00F27721">
              <w:rPr>
                <w:b/>
                <w:sz w:val="20"/>
                <w:szCs w:val="20"/>
              </w:rPr>
              <w:t>6</w:t>
            </w:r>
          </w:p>
        </w:tc>
        <w:tc>
          <w:tcPr>
            <w:tcW w:w="8957" w:type="dxa"/>
            <w:tcBorders>
              <w:left w:val="nil"/>
            </w:tcBorders>
            <w:shd w:val="clear" w:color="auto" w:fill="FFFFFF"/>
          </w:tcPr>
          <w:p w14:paraId="2E5C131F" w14:textId="77777777" w:rsidR="004F67A6" w:rsidRPr="00F27721" w:rsidRDefault="00312171" w:rsidP="00F27721">
            <w:pPr>
              <w:jc w:val="both"/>
              <w:rPr>
                <w:sz w:val="20"/>
                <w:szCs w:val="20"/>
              </w:rPr>
            </w:pPr>
            <w:r w:rsidRPr="00F27721">
              <w:rPr>
                <w:sz w:val="20"/>
                <w:szCs w:val="20"/>
              </w:rPr>
              <w:t>Test Seviyeleri ve Çeşitleri</w:t>
            </w:r>
          </w:p>
        </w:tc>
      </w:tr>
      <w:tr w:rsidR="004D7D44" w:rsidRPr="00B41ECB" w14:paraId="01B7BEB4"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34D8B03" w14:textId="77777777" w:rsidR="004F67A6" w:rsidRPr="00F27721" w:rsidRDefault="00312171" w:rsidP="00F27721">
            <w:pPr>
              <w:jc w:val="center"/>
              <w:rPr>
                <w:b/>
                <w:sz w:val="20"/>
                <w:szCs w:val="20"/>
              </w:rPr>
            </w:pPr>
            <w:r w:rsidRPr="00F27721">
              <w:rPr>
                <w:b/>
                <w:sz w:val="20"/>
                <w:szCs w:val="20"/>
              </w:rPr>
              <w:t>7</w:t>
            </w:r>
          </w:p>
        </w:tc>
        <w:tc>
          <w:tcPr>
            <w:tcW w:w="8957" w:type="dxa"/>
            <w:tcBorders>
              <w:left w:val="nil"/>
            </w:tcBorders>
            <w:shd w:val="clear" w:color="auto" w:fill="FFFFFF"/>
          </w:tcPr>
          <w:p w14:paraId="20DAB753" w14:textId="77777777" w:rsidR="004F67A6" w:rsidRPr="00F27721" w:rsidRDefault="00312171" w:rsidP="00F27721">
            <w:pPr>
              <w:jc w:val="both"/>
              <w:rPr>
                <w:sz w:val="20"/>
                <w:szCs w:val="20"/>
              </w:rPr>
            </w:pPr>
            <w:r w:rsidRPr="00F27721">
              <w:rPr>
                <w:sz w:val="20"/>
                <w:szCs w:val="20"/>
              </w:rPr>
              <w:t>Bakım ve Statik Testler ve Gözden Geçirme Süreci</w:t>
            </w:r>
          </w:p>
        </w:tc>
      </w:tr>
      <w:tr w:rsidR="004D7D44" w:rsidRPr="00B41ECB" w14:paraId="20FA4A87" w14:textId="77777777" w:rsidTr="00F27721">
        <w:trPr>
          <w:trHeight w:val="283"/>
        </w:trPr>
        <w:tc>
          <w:tcPr>
            <w:tcW w:w="667" w:type="dxa"/>
            <w:tcBorders>
              <w:top w:val="single" w:sz="4" w:space="0" w:color="auto"/>
              <w:bottom w:val="single" w:sz="4" w:space="0" w:color="auto"/>
              <w:right w:val="nil"/>
            </w:tcBorders>
            <w:shd w:val="clear" w:color="auto" w:fill="D9D9D9"/>
            <w:vAlign w:val="center"/>
          </w:tcPr>
          <w:p w14:paraId="011BA0D0" w14:textId="77777777" w:rsidR="004F67A6" w:rsidRPr="00F27721" w:rsidRDefault="00312171" w:rsidP="00F27721">
            <w:pPr>
              <w:jc w:val="center"/>
              <w:rPr>
                <w:b/>
                <w:sz w:val="20"/>
                <w:szCs w:val="20"/>
              </w:rPr>
            </w:pPr>
            <w:r w:rsidRPr="00F27721">
              <w:rPr>
                <w:b/>
                <w:sz w:val="20"/>
                <w:szCs w:val="20"/>
              </w:rPr>
              <w:t>8</w:t>
            </w:r>
          </w:p>
        </w:tc>
        <w:tc>
          <w:tcPr>
            <w:tcW w:w="8957" w:type="dxa"/>
            <w:tcBorders>
              <w:left w:val="nil"/>
            </w:tcBorders>
            <w:shd w:val="clear" w:color="auto" w:fill="D9D9D9"/>
          </w:tcPr>
          <w:p w14:paraId="1BF4FF7E" w14:textId="77777777" w:rsidR="004F67A6" w:rsidRPr="00F27721" w:rsidRDefault="00312171" w:rsidP="00F27721">
            <w:pPr>
              <w:jc w:val="both"/>
              <w:rPr>
                <w:sz w:val="20"/>
                <w:szCs w:val="20"/>
              </w:rPr>
            </w:pPr>
            <w:r w:rsidRPr="00F27721">
              <w:rPr>
                <w:sz w:val="20"/>
                <w:szCs w:val="20"/>
              </w:rPr>
              <w:t>Ara Sınav</w:t>
            </w:r>
          </w:p>
        </w:tc>
      </w:tr>
      <w:tr w:rsidR="004D7D44" w:rsidRPr="00B41ECB" w14:paraId="13878431"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D09E7E6" w14:textId="77777777" w:rsidR="004F67A6" w:rsidRPr="00F27721" w:rsidRDefault="00312171" w:rsidP="00F27721">
            <w:pPr>
              <w:jc w:val="center"/>
              <w:rPr>
                <w:b/>
                <w:sz w:val="20"/>
                <w:szCs w:val="20"/>
              </w:rPr>
            </w:pPr>
            <w:r w:rsidRPr="00F27721">
              <w:rPr>
                <w:b/>
                <w:sz w:val="20"/>
                <w:szCs w:val="20"/>
              </w:rPr>
              <w:t>9</w:t>
            </w:r>
          </w:p>
        </w:tc>
        <w:tc>
          <w:tcPr>
            <w:tcW w:w="8957" w:type="dxa"/>
            <w:tcBorders>
              <w:left w:val="nil"/>
            </w:tcBorders>
            <w:shd w:val="clear" w:color="auto" w:fill="FFFFFF"/>
          </w:tcPr>
          <w:p w14:paraId="401227A4" w14:textId="77777777" w:rsidR="004F67A6" w:rsidRPr="00F27721" w:rsidRDefault="00312171" w:rsidP="00F27721">
            <w:pPr>
              <w:jc w:val="both"/>
              <w:rPr>
                <w:sz w:val="20"/>
                <w:szCs w:val="20"/>
              </w:rPr>
            </w:pPr>
            <w:r w:rsidRPr="00F27721">
              <w:rPr>
                <w:sz w:val="20"/>
                <w:szCs w:val="20"/>
              </w:rPr>
              <w:t>Test Tasarım Teknikleri</w:t>
            </w:r>
          </w:p>
        </w:tc>
      </w:tr>
      <w:tr w:rsidR="004D7D44" w:rsidRPr="00B41ECB" w14:paraId="509B36F1"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0E6F576" w14:textId="77777777" w:rsidR="004F67A6" w:rsidRPr="00F27721" w:rsidRDefault="00312171" w:rsidP="00F27721">
            <w:pPr>
              <w:jc w:val="center"/>
              <w:rPr>
                <w:b/>
                <w:sz w:val="20"/>
                <w:szCs w:val="20"/>
              </w:rPr>
            </w:pPr>
            <w:r w:rsidRPr="00F27721">
              <w:rPr>
                <w:b/>
                <w:sz w:val="20"/>
                <w:szCs w:val="20"/>
              </w:rPr>
              <w:t>10</w:t>
            </w:r>
          </w:p>
        </w:tc>
        <w:tc>
          <w:tcPr>
            <w:tcW w:w="8957" w:type="dxa"/>
            <w:tcBorders>
              <w:left w:val="nil"/>
            </w:tcBorders>
            <w:shd w:val="clear" w:color="auto" w:fill="FFFFFF"/>
          </w:tcPr>
          <w:p w14:paraId="47638968" w14:textId="77777777" w:rsidR="004F67A6" w:rsidRPr="00F27721" w:rsidRDefault="00312171" w:rsidP="00F27721">
            <w:pPr>
              <w:jc w:val="both"/>
              <w:rPr>
                <w:sz w:val="20"/>
                <w:szCs w:val="20"/>
              </w:rPr>
            </w:pPr>
            <w:r w:rsidRPr="00F27721">
              <w:rPr>
                <w:sz w:val="20"/>
                <w:szCs w:val="20"/>
              </w:rPr>
              <w:t>Kara ve Beyaz Kutu Test Teknikleri</w:t>
            </w:r>
          </w:p>
        </w:tc>
      </w:tr>
      <w:tr w:rsidR="004D7D44" w:rsidRPr="00B41ECB" w14:paraId="639C30FD"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D97A56C" w14:textId="77777777" w:rsidR="004F67A6" w:rsidRPr="00F27721" w:rsidRDefault="00312171" w:rsidP="00F27721">
            <w:pPr>
              <w:jc w:val="center"/>
              <w:rPr>
                <w:b/>
                <w:sz w:val="20"/>
                <w:szCs w:val="20"/>
              </w:rPr>
            </w:pPr>
            <w:r w:rsidRPr="00F27721">
              <w:rPr>
                <w:b/>
                <w:sz w:val="20"/>
                <w:szCs w:val="20"/>
              </w:rPr>
              <w:t>11</w:t>
            </w:r>
          </w:p>
        </w:tc>
        <w:tc>
          <w:tcPr>
            <w:tcW w:w="8957" w:type="dxa"/>
            <w:tcBorders>
              <w:left w:val="nil"/>
            </w:tcBorders>
            <w:shd w:val="clear" w:color="auto" w:fill="FFFFFF"/>
          </w:tcPr>
          <w:p w14:paraId="6DB21352" w14:textId="77777777" w:rsidR="004F67A6" w:rsidRPr="00F27721" w:rsidRDefault="00312171" w:rsidP="00F27721">
            <w:pPr>
              <w:jc w:val="both"/>
              <w:rPr>
                <w:sz w:val="20"/>
                <w:szCs w:val="20"/>
              </w:rPr>
            </w:pPr>
            <w:r w:rsidRPr="00F27721">
              <w:rPr>
                <w:sz w:val="20"/>
                <w:szCs w:val="20"/>
              </w:rPr>
              <w:t>Tecrübeye dayalı ve Gri Kutu Test Teknikleri</w:t>
            </w:r>
          </w:p>
        </w:tc>
      </w:tr>
      <w:tr w:rsidR="004D7D44" w:rsidRPr="00B41ECB" w14:paraId="06210A75"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A105204" w14:textId="77777777" w:rsidR="004F67A6" w:rsidRPr="00F27721" w:rsidRDefault="00312171" w:rsidP="00F27721">
            <w:pPr>
              <w:jc w:val="center"/>
              <w:rPr>
                <w:b/>
                <w:sz w:val="20"/>
                <w:szCs w:val="20"/>
              </w:rPr>
            </w:pPr>
            <w:r w:rsidRPr="00F27721">
              <w:rPr>
                <w:b/>
                <w:sz w:val="20"/>
                <w:szCs w:val="20"/>
              </w:rPr>
              <w:t>12</w:t>
            </w:r>
          </w:p>
        </w:tc>
        <w:tc>
          <w:tcPr>
            <w:tcW w:w="8957" w:type="dxa"/>
            <w:tcBorders>
              <w:left w:val="nil"/>
            </w:tcBorders>
            <w:shd w:val="clear" w:color="auto" w:fill="FFFFFF"/>
          </w:tcPr>
          <w:p w14:paraId="5F276A2C" w14:textId="77777777" w:rsidR="004F67A6" w:rsidRPr="00F27721" w:rsidRDefault="00312171" w:rsidP="00F27721">
            <w:pPr>
              <w:jc w:val="both"/>
              <w:rPr>
                <w:sz w:val="20"/>
                <w:szCs w:val="20"/>
              </w:rPr>
            </w:pPr>
            <w:r w:rsidRPr="00F27721">
              <w:rPr>
                <w:sz w:val="20"/>
                <w:szCs w:val="20"/>
              </w:rPr>
              <w:t>Test Yönetimi, Organizasyonu, Planlaması ve Gözetimi, Test Kontrol ve Hata Yönetimi</w:t>
            </w:r>
          </w:p>
        </w:tc>
      </w:tr>
      <w:tr w:rsidR="004D7D44" w:rsidRPr="00B41ECB" w14:paraId="723E73F4"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C9AD045" w14:textId="77777777" w:rsidR="004F67A6" w:rsidRPr="00F27721" w:rsidRDefault="00312171" w:rsidP="00F27721">
            <w:pPr>
              <w:jc w:val="center"/>
              <w:rPr>
                <w:b/>
                <w:sz w:val="20"/>
                <w:szCs w:val="20"/>
              </w:rPr>
            </w:pPr>
            <w:r w:rsidRPr="00F27721">
              <w:rPr>
                <w:b/>
                <w:sz w:val="20"/>
                <w:szCs w:val="20"/>
              </w:rPr>
              <w:t>13</w:t>
            </w:r>
          </w:p>
        </w:tc>
        <w:tc>
          <w:tcPr>
            <w:tcW w:w="8957" w:type="dxa"/>
            <w:tcBorders>
              <w:left w:val="nil"/>
            </w:tcBorders>
            <w:shd w:val="clear" w:color="auto" w:fill="FFFFFF"/>
          </w:tcPr>
          <w:p w14:paraId="1A34AF86" w14:textId="77777777" w:rsidR="004F67A6" w:rsidRPr="00F27721" w:rsidRDefault="00312171" w:rsidP="00F27721">
            <w:pPr>
              <w:jc w:val="both"/>
              <w:rPr>
                <w:sz w:val="20"/>
                <w:szCs w:val="20"/>
              </w:rPr>
            </w:pPr>
            <w:r w:rsidRPr="00F27721">
              <w:rPr>
                <w:sz w:val="20"/>
                <w:szCs w:val="20"/>
              </w:rPr>
              <w:t>Yazılım Testi Araçları ve Yöntemleri</w:t>
            </w:r>
          </w:p>
        </w:tc>
      </w:tr>
      <w:tr w:rsidR="0053750A" w:rsidRPr="00B41ECB" w14:paraId="0E42D65F"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0F35465" w14:textId="77777777" w:rsidR="004F67A6" w:rsidRPr="00F27721" w:rsidRDefault="00312171" w:rsidP="00F27721">
            <w:pPr>
              <w:jc w:val="center"/>
              <w:rPr>
                <w:b/>
                <w:sz w:val="20"/>
                <w:szCs w:val="20"/>
              </w:rPr>
            </w:pPr>
            <w:r w:rsidRPr="00F27721">
              <w:rPr>
                <w:b/>
                <w:sz w:val="20"/>
                <w:szCs w:val="20"/>
              </w:rPr>
              <w:t>14</w:t>
            </w:r>
          </w:p>
        </w:tc>
        <w:tc>
          <w:tcPr>
            <w:tcW w:w="8957" w:type="dxa"/>
            <w:tcBorders>
              <w:left w:val="nil"/>
            </w:tcBorders>
            <w:shd w:val="clear" w:color="auto" w:fill="FFFFFF"/>
          </w:tcPr>
          <w:p w14:paraId="71F99129" w14:textId="77777777" w:rsidR="004F67A6" w:rsidRPr="00F27721" w:rsidRDefault="00312171" w:rsidP="00F27721">
            <w:pPr>
              <w:jc w:val="both"/>
              <w:rPr>
                <w:sz w:val="20"/>
                <w:szCs w:val="20"/>
              </w:rPr>
            </w:pPr>
            <w:r w:rsidRPr="00F27721">
              <w:rPr>
                <w:sz w:val="20"/>
                <w:szCs w:val="20"/>
              </w:rPr>
              <w:t>Proje Sunumları</w:t>
            </w:r>
          </w:p>
        </w:tc>
      </w:tr>
      <w:tr w:rsidR="0053750A" w:rsidRPr="00B41ECB" w14:paraId="6437B9A5"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526B362" w14:textId="77777777" w:rsidR="004F67A6" w:rsidRPr="00F27721" w:rsidRDefault="00312171" w:rsidP="00F27721">
            <w:pPr>
              <w:jc w:val="center"/>
              <w:rPr>
                <w:b/>
                <w:sz w:val="20"/>
                <w:szCs w:val="20"/>
              </w:rPr>
            </w:pPr>
            <w:r w:rsidRPr="00F27721">
              <w:rPr>
                <w:b/>
                <w:sz w:val="20"/>
                <w:szCs w:val="20"/>
              </w:rPr>
              <w:t>15</w:t>
            </w:r>
          </w:p>
        </w:tc>
        <w:tc>
          <w:tcPr>
            <w:tcW w:w="8957" w:type="dxa"/>
            <w:tcBorders>
              <w:left w:val="nil"/>
            </w:tcBorders>
            <w:shd w:val="clear" w:color="auto" w:fill="FFFFFF"/>
          </w:tcPr>
          <w:p w14:paraId="28BC8B46" w14:textId="77777777" w:rsidR="004F67A6" w:rsidRPr="00F27721" w:rsidRDefault="00312171" w:rsidP="00F27721">
            <w:pPr>
              <w:jc w:val="both"/>
              <w:rPr>
                <w:sz w:val="20"/>
                <w:szCs w:val="20"/>
              </w:rPr>
            </w:pPr>
            <w:r w:rsidRPr="00F27721">
              <w:rPr>
                <w:sz w:val="20"/>
                <w:szCs w:val="20"/>
              </w:rPr>
              <w:t>Proje Sunumları</w:t>
            </w:r>
          </w:p>
        </w:tc>
      </w:tr>
      <w:tr w:rsidR="00FE2E62" w:rsidRPr="00B41ECB" w14:paraId="55A9A57D" w14:textId="77777777" w:rsidTr="00F27721">
        <w:trPr>
          <w:trHeight w:val="283"/>
        </w:trPr>
        <w:tc>
          <w:tcPr>
            <w:tcW w:w="667" w:type="dxa"/>
            <w:tcBorders>
              <w:top w:val="single" w:sz="4" w:space="0" w:color="auto"/>
              <w:bottom w:val="single" w:sz="12" w:space="0" w:color="auto"/>
              <w:right w:val="nil"/>
            </w:tcBorders>
            <w:shd w:val="clear" w:color="auto" w:fill="D9D9D9"/>
            <w:vAlign w:val="center"/>
          </w:tcPr>
          <w:p w14:paraId="48D9D824" w14:textId="77777777" w:rsidR="00312171" w:rsidRPr="00F27721" w:rsidRDefault="00312171" w:rsidP="00F27721">
            <w:pPr>
              <w:jc w:val="center"/>
              <w:rPr>
                <w:b/>
                <w:sz w:val="20"/>
                <w:szCs w:val="20"/>
              </w:rPr>
            </w:pPr>
            <w:r w:rsidRPr="00F27721">
              <w:rPr>
                <w:b/>
                <w:sz w:val="20"/>
                <w:szCs w:val="20"/>
              </w:rPr>
              <w:t>1</w:t>
            </w:r>
            <w:r w:rsidRPr="00F27721">
              <w:rPr>
                <w:b/>
                <w:sz w:val="20"/>
                <w:szCs w:val="20"/>
              </w:rPr>
              <w:t>6</w:t>
            </w:r>
            <w:r w:rsidRPr="00F27721">
              <w:rPr>
                <w:b/>
                <w:sz w:val="20"/>
                <w:szCs w:val="20"/>
              </w:rPr>
              <w:t>,17</w:t>
            </w:r>
          </w:p>
        </w:tc>
        <w:tc>
          <w:tcPr>
            <w:tcW w:w="8957" w:type="dxa"/>
            <w:tcBorders>
              <w:left w:val="nil"/>
            </w:tcBorders>
            <w:shd w:val="clear" w:color="auto" w:fill="D9D9D9"/>
            <w:vAlign w:val="center"/>
          </w:tcPr>
          <w:p w14:paraId="6845B7D0" w14:textId="77777777" w:rsidR="00312171" w:rsidRPr="00F27721" w:rsidRDefault="00312171" w:rsidP="00F27721">
            <w:pPr>
              <w:jc w:val="both"/>
              <w:rPr>
                <w:sz w:val="20"/>
                <w:szCs w:val="20"/>
              </w:rPr>
            </w:pPr>
            <w:r w:rsidRPr="00F27721">
              <w:rPr>
                <w:sz w:val="20"/>
                <w:szCs w:val="20"/>
              </w:rPr>
              <w:t>Yarıyıl sonu sınavları</w:t>
            </w:r>
          </w:p>
        </w:tc>
      </w:tr>
    </w:tbl>
    <w:p w14:paraId="683EA112" w14:textId="77777777" w:rsidR="00312171" w:rsidRDefault="00312171" w:rsidP="00EC5DE1">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BF218E" w:rsidRPr="00B41ECB" w14:paraId="784149FA" w14:textId="77777777" w:rsidTr="00F27721">
        <w:trPr>
          <w:trHeight w:val="312"/>
        </w:trPr>
        <w:tc>
          <w:tcPr>
            <w:tcW w:w="9624" w:type="dxa"/>
            <w:gridSpan w:val="4"/>
            <w:shd w:val="clear" w:color="auto" w:fill="FFF2CC"/>
            <w:vAlign w:val="center"/>
          </w:tcPr>
          <w:p w14:paraId="45B628A0" w14:textId="77777777" w:rsidR="00312171" w:rsidRPr="00F27721" w:rsidRDefault="00312171" w:rsidP="00F27721">
            <w:pPr>
              <w:jc w:val="center"/>
              <w:rPr>
                <w:b/>
                <w:sz w:val="20"/>
                <w:szCs w:val="20"/>
              </w:rPr>
            </w:pPr>
            <w:r w:rsidRPr="00F27721">
              <w:rPr>
                <w:b/>
                <w:sz w:val="20"/>
                <w:szCs w:val="20"/>
              </w:rPr>
              <w:t>Dersin İş Yükünün Hesaplanması</w:t>
            </w:r>
          </w:p>
        </w:tc>
      </w:tr>
      <w:tr w:rsidR="00BF218E" w:rsidRPr="00B41ECB" w14:paraId="78B12D04" w14:textId="77777777" w:rsidTr="00F27721">
        <w:trPr>
          <w:trHeight w:val="312"/>
        </w:trPr>
        <w:tc>
          <w:tcPr>
            <w:tcW w:w="5797" w:type="dxa"/>
            <w:shd w:val="clear" w:color="auto" w:fill="FFF2CC"/>
            <w:vAlign w:val="center"/>
          </w:tcPr>
          <w:p w14:paraId="7BC00370" w14:textId="77777777" w:rsidR="00312171" w:rsidRPr="00F27721" w:rsidRDefault="00312171" w:rsidP="00F27721">
            <w:pPr>
              <w:jc w:val="center"/>
              <w:rPr>
                <w:b/>
                <w:sz w:val="20"/>
                <w:szCs w:val="20"/>
              </w:rPr>
            </w:pPr>
            <w:r w:rsidRPr="00F27721">
              <w:rPr>
                <w:b/>
                <w:sz w:val="20"/>
                <w:szCs w:val="20"/>
              </w:rPr>
              <w:t>Etkinlikler</w:t>
            </w:r>
          </w:p>
        </w:tc>
        <w:tc>
          <w:tcPr>
            <w:tcW w:w="1275" w:type="dxa"/>
            <w:shd w:val="clear" w:color="auto" w:fill="FFF2CC"/>
            <w:vAlign w:val="center"/>
          </w:tcPr>
          <w:p w14:paraId="1050D70D" w14:textId="77777777" w:rsidR="00312171" w:rsidRPr="00F27721" w:rsidRDefault="00312171" w:rsidP="00F27721">
            <w:pPr>
              <w:jc w:val="center"/>
              <w:rPr>
                <w:b/>
                <w:sz w:val="20"/>
                <w:szCs w:val="20"/>
              </w:rPr>
            </w:pPr>
            <w:r w:rsidRPr="00F27721">
              <w:rPr>
                <w:b/>
                <w:sz w:val="20"/>
                <w:szCs w:val="20"/>
              </w:rPr>
              <w:t>Sayısı</w:t>
            </w:r>
          </w:p>
        </w:tc>
        <w:tc>
          <w:tcPr>
            <w:tcW w:w="1276" w:type="dxa"/>
            <w:shd w:val="clear" w:color="auto" w:fill="FFF2CC"/>
            <w:vAlign w:val="center"/>
          </w:tcPr>
          <w:p w14:paraId="0856CED7" w14:textId="77777777" w:rsidR="00312171" w:rsidRPr="00F27721" w:rsidRDefault="00312171" w:rsidP="00F27721">
            <w:pPr>
              <w:jc w:val="center"/>
              <w:rPr>
                <w:b/>
                <w:sz w:val="20"/>
                <w:szCs w:val="20"/>
              </w:rPr>
            </w:pPr>
            <w:r w:rsidRPr="00F27721">
              <w:rPr>
                <w:b/>
                <w:sz w:val="20"/>
                <w:szCs w:val="20"/>
              </w:rPr>
              <w:t>Süresi (Saat)</w:t>
            </w:r>
          </w:p>
        </w:tc>
        <w:tc>
          <w:tcPr>
            <w:tcW w:w="1276" w:type="dxa"/>
            <w:shd w:val="clear" w:color="auto" w:fill="FFF2CC"/>
            <w:vAlign w:val="center"/>
          </w:tcPr>
          <w:p w14:paraId="0549BBAA" w14:textId="77777777" w:rsidR="00312171" w:rsidRPr="00F27721" w:rsidRDefault="00312171" w:rsidP="00F27721">
            <w:pPr>
              <w:jc w:val="center"/>
              <w:rPr>
                <w:b/>
                <w:sz w:val="20"/>
                <w:szCs w:val="20"/>
              </w:rPr>
            </w:pPr>
            <w:r w:rsidRPr="00F27721">
              <w:rPr>
                <w:b/>
                <w:sz w:val="20"/>
                <w:szCs w:val="20"/>
              </w:rPr>
              <w:t>Toplam İş Yükü (saat)</w:t>
            </w:r>
          </w:p>
        </w:tc>
      </w:tr>
      <w:tr w:rsidR="00FB252A" w:rsidRPr="00B41ECB" w14:paraId="7051B397" w14:textId="77777777" w:rsidTr="00F27721">
        <w:trPr>
          <w:trHeight w:val="312"/>
        </w:trPr>
        <w:tc>
          <w:tcPr>
            <w:tcW w:w="5797" w:type="dxa"/>
            <w:shd w:val="clear" w:color="auto" w:fill="FFFFFF"/>
            <w:vAlign w:val="center"/>
          </w:tcPr>
          <w:p w14:paraId="4018DE80" w14:textId="77777777" w:rsidR="00312171" w:rsidRPr="00F27721" w:rsidRDefault="00312171" w:rsidP="003E058A">
            <w:pPr>
              <w:rPr>
                <w:sz w:val="20"/>
                <w:szCs w:val="20"/>
              </w:rPr>
            </w:pPr>
            <w:r w:rsidRPr="00F27721">
              <w:rPr>
                <w:sz w:val="20"/>
                <w:szCs w:val="20"/>
              </w:rPr>
              <w:t>Ders Süresi (haftalık toplam ders saati)</w:t>
            </w:r>
          </w:p>
        </w:tc>
        <w:tc>
          <w:tcPr>
            <w:tcW w:w="1275" w:type="dxa"/>
            <w:shd w:val="clear" w:color="auto" w:fill="FFFFFF"/>
            <w:vAlign w:val="center"/>
          </w:tcPr>
          <w:p w14:paraId="151CAB7F" w14:textId="77777777" w:rsidR="00312171"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07EBD632" w14:textId="77777777" w:rsidR="00312171" w:rsidRPr="00F27721" w:rsidRDefault="00312171" w:rsidP="00F27721">
            <w:pPr>
              <w:jc w:val="center"/>
              <w:rPr>
                <w:sz w:val="20"/>
                <w:szCs w:val="20"/>
              </w:rPr>
            </w:pPr>
            <w:r w:rsidRPr="00F27721">
              <w:rPr>
                <w:sz w:val="20"/>
                <w:szCs w:val="20"/>
              </w:rPr>
              <w:t>3</w:t>
            </w:r>
          </w:p>
        </w:tc>
        <w:tc>
          <w:tcPr>
            <w:tcW w:w="1276" w:type="dxa"/>
            <w:shd w:val="clear" w:color="auto" w:fill="FFFFFF"/>
            <w:vAlign w:val="center"/>
          </w:tcPr>
          <w:p w14:paraId="7D84F255" w14:textId="77777777" w:rsidR="00312171" w:rsidRPr="00F27721" w:rsidRDefault="00312171" w:rsidP="00F27721">
            <w:pPr>
              <w:jc w:val="center"/>
              <w:rPr>
                <w:sz w:val="20"/>
                <w:szCs w:val="20"/>
              </w:rPr>
            </w:pPr>
            <w:r w:rsidRPr="00F27721">
              <w:rPr>
                <w:sz w:val="20"/>
                <w:szCs w:val="20"/>
              </w:rPr>
              <w:t>42</w:t>
            </w:r>
          </w:p>
        </w:tc>
      </w:tr>
      <w:tr w:rsidR="004D7D44" w:rsidRPr="00B41ECB" w14:paraId="72EF0506" w14:textId="77777777" w:rsidTr="00F27721">
        <w:trPr>
          <w:trHeight w:val="312"/>
        </w:trPr>
        <w:tc>
          <w:tcPr>
            <w:tcW w:w="5797" w:type="dxa"/>
            <w:shd w:val="clear" w:color="auto" w:fill="FFFFFF"/>
            <w:vAlign w:val="center"/>
          </w:tcPr>
          <w:p w14:paraId="0963ACB5" w14:textId="77777777" w:rsidR="004F67A6" w:rsidRPr="00F27721" w:rsidRDefault="00312171" w:rsidP="004D7D44">
            <w:pPr>
              <w:rPr>
                <w:sz w:val="20"/>
                <w:szCs w:val="20"/>
              </w:rPr>
            </w:pPr>
            <w:r w:rsidRPr="00F27721">
              <w:rPr>
                <w:sz w:val="20"/>
                <w:szCs w:val="20"/>
              </w:rPr>
              <w:t>Sınıf Ders çalışma süresi (tekrar, pekiştirme, ön çalışma,….)</w:t>
            </w:r>
          </w:p>
        </w:tc>
        <w:tc>
          <w:tcPr>
            <w:tcW w:w="1275" w:type="dxa"/>
            <w:shd w:val="clear" w:color="auto" w:fill="FFFFFF"/>
            <w:vAlign w:val="center"/>
          </w:tcPr>
          <w:p w14:paraId="4FE5512D" w14:textId="77777777" w:rsidR="004F67A6" w:rsidRPr="00F27721" w:rsidRDefault="00312171" w:rsidP="00F27721">
            <w:pPr>
              <w:jc w:val="center"/>
              <w:rPr>
                <w:sz w:val="20"/>
                <w:szCs w:val="20"/>
              </w:rPr>
            </w:pPr>
            <w:r w:rsidRPr="00F27721">
              <w:rPr>
                <w:rStyle w:val="normaltextrun"/>
                <w:sz w:val="20"/>
                <w:szCs w:val="20"/>
              </w:rPr>
              <w:t>10</w:t>
            </w:r>
            <w:r w:rsidRPr="00F27721">
              <w:rPr>
                <w:rStyle w:val="eop"/>
                <w:sz w:val="20"/>
                <w:szCs w:val="20"/>
              </w:rPr>
              <w:t> </w:t>
            </w:r>
          </w:p>
        </w:tc>
        <w:tc>
          <w:tcPr>
            <w:tcW w:w="1276" w:type="dxa"/>
            <w:shd w:val="clear" w:color="auto" w:fill="FFFFFF"/>
            <w:vAlign w:val="center"/>
          </w:tcPr>
          <w:p w14:paraId="2B6818BF" w14:textId="77777777" w:rsidR="004F67A6" w:rsidRPr="00F27721" w:rsidRDefault="00312171" w:rsidP="00F27721">
            <w:pPr>
              <w:jc w:val="center"/>
              <w:rPr>
                <w:sz w:val="20"/>
                <w:szCs w:val="20"/>
              </w:rPr>
            </w:pPr>
            <w:r w:rsidRPr="00F27721">
              <w:rPr>
                <w:rStyle w:val="normaltextrun"/>
                <w:sz w:val="20"/>
                <w:szCs w:val="20"/>
              </w:rPr>
              <w:t>2</w:t>
            </w:r>
            <w:r w:rsidRPr="00F27721">
              <w:rPr>
                <w:rStyle w:val="eop"/>
                <w:sz w:val="20"/>
                <w:szCs w:val="20"/>
              </w:rPr>
              <w:t> </w:t>
            </w:r>
          </w:p>
        </w:tc>
        <w:tc>
          <w:tcPr>
            <w:tcW w:w="1276" w:type="dxa"/>
            <w:shd w:val="clear" w:color="auto" w:fill="FFFFFF"/>
            <w:vAlign w:val="center"/>
          </w:tcPr>
          <w:p w14:paraId="538A125B" w14:textId="77777777" w:rsidR="004F67A6" w:rsidRPr="00F27721" w:rsidRDefault="00312171" w:rsidP="00F27721">
            <w:pPr>
              <w:jc w:val="center"/>
              <w:rPr>
                <w:sz w:val="20"/>
                <w:szCs w:val="20"/>
              </w:rPr>
            </w:pPr>
            <w:r w:rsidRPr="00F27721">
              <w:rPr>
                <w:rStyle w:val="normaltextrun"/>
                <w:sz w:val="20"/>
                <w:szCs w:val="20"/>
              </w:rPr>
              <w:t>20</w:t>
            </w:r>
            <w:r w:rsidRPr="00F27721">
              <w:rPr>
                <w:rStyle w:val="eop"/>
                <w:sz w:val="20"/>
                <w:szCs w:val="20"/>
              </w:rPr>
              <w:t> </w:t>
            </w:r>
          </w:p>
        </w:tc>
      </w:tr>
      <w:tr w:rsidR="004D7D44" w:rsidRPr="00B41ECB" w14:paraId="555A078D" w14:textId="77777777" w:rsidTr="00F27721">
        <w:trPr>
          <w:trHeight w:val="312"/>
        </w:trPr>
        <w:tc>
          <w:tcPr>
            <w:tcW w:w="5797" w:type="dxa"/>
            <w:shd w:val="clear" w:color="auto" w:fill="FFFFFF"/>
            <w:vAlign w:val="center"/>
          </w:tcPr>
          <w:p w14:paraId="56A09A75" w14:textId="77777777" w:rsidR="004F67A6" w:rsidRPr="00F27721" w:rsidRDefault="00312171" w:rsidP="004D7D44">
            <w:pPr>
              <w:rPr>
                <w:sz w:val="20"/>
                <w:szCs w:val="20"/>
              </w:rPr>
            </w:pPr>
            <w:r w:rsidRPr="00F27721">
              <w:rPr>
                <w:sz w:val="20"/>
                <w:szCs w:val="20"/>
              </w:rPr>
              <w:t xml:space="preserve">Uygulama </w:t>
            </w:r>
          </w:p>
        </w:tc>
        <w:tc>
          <w:tcPr>
            <w:tcW w:w="1275" w:type="dxa"/>
            <w:shd w:val="clear" w:color="auto" w:fill="FFFFFF"/>
            <w:vAlign w:val="center"/>
          </w:tcPr>
          <w:p w14:paraId="6A526E44" w14:textId="77777777" w:rsidR="004F67A6" w:rsidRPr="00F27721" w:rsidRDefault="00312171" w:rsidP="00F27721">
            <w:pPr>
              <w:jc w:val="center"/>
              <w:rPr>
                <w:sz w:val="20"/>
                <w:szCs w:val="20"/>
              </w:rPr>
            </w:pPr>
            <w:r w:rsidRPr="00F27721">
              <w:rPr>
                <w:rStyle w:val="normaltextrun"/>
                <w:sz w:val="20"/>
                <w:szCs w:val="20"/>
              </w:rPr>
              <w:t>3</w:t>
            </w:r>
            <w:r w:rsidRPr="00F27721">
              <w:rPr>
                <w:rStyle w:val="eop"/>
                <w:sz w:val="20"/>
                <w:szCs w:val="20"/>
              </w:rPr>
              <w:t> </w:t>
            </w:r>
          </w:p>
        </w:tc>
        <w:tc>
          <w:tcPr>
            <w:tcW w:w="1276" w:type="dxa"/>
            <w:shd w:val="clear" w:color="auto" w:fill="FFFFFF"/>
            <w:vAlign w:val="center"/>
          </w:tcPr>
          <w:p w14:paraId="775D18E4" w14:textId="77777777" w:rsidR="004F67A6" w:rsidRPr="00F27721" w:rsidRDefault="00312171" w:rsidP="00F27721">
            <w:pPr>
              <w:jc w:val="center"/>
              <w:rPr>
                <w:sz w:val="20"/>
                <w:szCs w:val="20"/>
              </w:rPr>
            </w:pPr>
            <w:r w:rsidRPr="00F27721">
              <w:rPr>
                <w:rStyle w:val="normaltextrun"/>
                <w:sz w:val="20"/>
                <w:szCs w:val="20"/>
              </w:rPr>
              <w:t>1</w:t>
            </w:r>
            <w:r w:rsidRPr="00F27721">
              <w:rPr>
                <w:rStyle w:val="eop"/>
                <w:sz w:val="20"/>
                <w:szCs w:val="20"/>
              </w:rPr>
              <w:t> </w:t>
            </w:r>
          </w:p>
        </w:tc>
        <w:tc>
          <w:tcPr>
            <w:tcW w:w="1276" w:type="dxa"/>
            <w:shd w:val="clear" w:color="auto" w:fill="FFFFFF"/>
            <w:vAlign w:val="center"/>
          </w:tcPr>
          <w:p w14:paraId="4990DC23" w14:textId="77777777" w:rsidR="004F67A6" w:rsidRPr="00F27721" w:rsidRDefault="00312171" w:rsidP="00F27721">
            <w:pPr>
              <w:jc w:val="center"/>
              <w:rPr>
                <w:sz w:val="20"/>
                <w:szCs w:val="20"/>
              </w:rPr>
            </w:pPr>
            <w:r w:rsidRPr="00F27721">
              <w:rPr>
                <w:rStyle w:val="normaltextrun"/>
                <w:sz w:val="20"/>
                <w:szCs w:val="20"/>
              </w:rPr>
              <w:t>3</w:t>
            </w:r>
            <w:r w:rsidRPr="00F27721">
              <w:rPr>
                <w:rStyle w:val="eop"/>
                <w:sz w:val="20"/>
                <w:szCs w:val="20"/>
              </w:rPr>
              <w:t> </w:t>
            </w:r>
          </w:p>
        </w:tc>
      </w:tr>
      <w:tr w:rsidR="004D7D44" w:rsidRPr="00B41ECB" w14:paraId="61CF529D" w14:textId="77777777" w:rsidTr="00F27721">
        <w:trPr>
          <w:trHeight w:val="312"/>
        </w:trPr>
        <w:tc>
          <w:tcPr>
            <w:tcW w:w="5797" w:type="dxa"/>
            <w:shd w:val="clear" w:color="auto" w:fill="FFFFFF"/>
            <w:vAlign w:val="center"/>
          </w:tcPr>
          <w:p w14:paraId="79E08815" w14:textId="77777777" w:rsidR="004F67A6" w:rsidRPr="00F27721" w:rsidRDefault="00312171" w:rsidP="004D7D44">
            <w:pPr>
              <w:rPr>
                <w:sz w:val="20"/>
                <w:szCs w:val="20"/>
              </w:rPr>
            </w:pPr>
            <w:r w:rsidRPr="00F27721">
              <w:rPr>
                <w:sz w:val="20"/>
                <w:szCs w:val="20"/>
              </w:rPr>
              <w:t>Uygulama hazırlık</w:t>
            </w:r>
          </w:p>
        </w:tc>
        <w:tc>
          <w:tcPr>
            <w:tcW w:w="1275" w:type="dxa"/>
            <w:shd w:val="clear" w:color="auto" w:fill="FFFFFF"/>
            <w:vAlign w:val="center"/>
          </w:tcPr>
          <w:p w14:paraId="35D181FE" w14:textId="77777777" w:rsidR="004F67A6" w:rsidRPr="00F27721" w:rsidRDefault="00312171" w:rsidP="00F27721">
            <w:pPr>
              <w:jc w:val="center"/>
              <w:rPr>
                <w:sz w:val="20"/>
                <w:szCs w:val="20"/>
              </w:rPr>
            </w:pPr>
            <w:r w:rsidRPr="00F27721">
              <w:rPr>
                <w:rStyle w:val="normaltextrun"/>
                <w:sz w:val="20"/>
                <w:szCs w:val="20"/>
              </w:rPr>
              <w:t>3</w:t>
            </w:r>
            <w:r w:rsidRPr="00F27721">
              <w:rPr>
                <w:rStyle w:val="eop"/>
                <w:sz w:val="20"/>
                <w:szCs w:val="20"/>
              </w:rPr>
              <w:t> </w:t>
            </w:r>
          </w:p>
        </w:tc>
        <w:tc>
          <w:tcPr>
            <w:tcW w:w="1276" w:type="dxa"/>
            <w:shd w:val="clear" w:color="auto" w:fill="FFFFFF"/>
            <w:vAlign w:val="center"/>
          </w:tcPr>
          <w:p w14:paraId="4174CA8F" w14:textId="77777777" w:rsidR="004F67A6" w:rsidRPr="00F27721" w:rsidRDefault="00312171" w:rsidP="00F27721">
            <w:pPr>
              <w:jc w:val="center"/>
              <w:rPr>
                <w:sz w:val="20"/>
                <w:szCs w:val="20"/>
              </w:rPr>
            </w:pPr>
            <w:r w:rsidRPr="00F27721">
              <w:rPr>
                <w:rStyle w:val="normaltextrun"/>
                <w:sz w:val="20"/>
                <w:szCs w:val="20"/>
              </w:rPr>
              <w:t>5</w:t>
            </w:r>
            <w:r w:rsidRPr="00F27721">
              <w:rPr>
                <w:rStyle w:val="eop"/>
                <w:sz w:val="20"/>
                <w:szCs w:val="20"/>
              </w:rPr>
              <w:t> </w:t>
            </w:r>
          </w:p>
        </w:tc>
        <w:tc>
          <w:tcPr>
            <w:tcW w:w="1276" w:type="dxa"/>
            <w:shd w:val="clear" w:color="auto" w:fill="FFFFFF"/>
            <w:vAlign w:val="center"/>
          </w:tcPr>
          <w:p w14:paraId="388BAF42" w14:textId="77777777" w:rsidR="004F67A6" w:rsidRPr="00F27721" w:rsidRDefault="00312171" w:rsidP="00F27721">
            <w:pPr>
              <w:jc w:val="center"/>
              <w:rPr>
                <w:sz w:val="20"/>
                <w:szCs w:val="20"/>
              </w:rPr>
            </w:pPr>
            <w:r w:rsidRPr="00F27721">
              <w:rPr>
                <w:rStyle w:val="normaltextrun"/>
                <w:sz w:val="20"/>
                <w:szCs w:val="20"/>
              </w:rPr>
              <w:t>15</w:t>
            </w:r>
            <w:r w:rsidRPr="00F27721">
              <w:rPr>
                <w:rStyle w:val="eop"/>
                <w:sz w:val="20"/>
                <w:szCs w:val="20"/>
              </w:rPr>
              <w:t> </w:t>
            </w:r>
          </w:p>
        </w:tc>
      </w:tr>
      <w:tr w:rsidR="004D7D44" w:rsidRPr="00B41ECB" w14:paraId="72478852" w14:textId="77777777" w:rsidTr="00F27721">
        <w:trPr>
          <w:trHeight w:val="312"/>
        </w:trPr>
        <w:tc>
          <w:tcPr>
            <w:tcW w:w="5797" w:type="dxa"/>
            <w:shd w:val="clear" w:color="auto" w:fill="FFFFFF"/>
            <w:vAlign w:val="center"/>
          </w:tcPr>
          <w:p w14:paraId="69A1307E" w14:textId="77777777" w:rsidR="004F67A6" w:rsidRPr="00F27721" w:rsidRDefault="00312171" w:rsidP="004D7D44">
            <w:pPr>
              <w:rPr>
                <w:sz w:val="20"/>
                <w:szCs w:val="20"/>
              </w:rPr>
            </w:pPr>
            <w:r w:rsidRPr="00F27721">
              <w:rPr>
                <w:sz w:val="20"/>
                <w:szCs w:val="20"/>
              </w:rPr>
              <w:t>Rapor (Hazırlık ve sunum süresi dahil)</w:t>
            </w:r>
          </w:p>
        </w:tc>
        <w:tc>
          <w:tcPr>
            <w:tcW w:w="1275" w:type="dxa"/>
            <w:shd w:val="clear" w:color="auto" w:fill="FFFFFF"/>
            <w:vAlign w:val="center"/>
          </w:tcPr>
          <w:p w14:paraId="67CE3B58" w14:textId="77777777" w:rsidR="004F67A6" w:rsidRPr="00F27721" w:rsidRDefault="00312171" w:rsidP="00F27721">
            <w:pPr>
              <w:jc w:val="center"/>
              <w:rPr>
                <w:sz w:val="20"/>
                <w:szCs w:val="20"/>
              </w:rPr>
            </w:pPr>
            <w:r w:rsidRPr="00F27721">
              <w:rPr>
                <w:rStyle w:val="normaltextrun"/>
                <w:sz w:val="20"/>
                <w:szCs w:val="20"/>
              </w:rPr>
              <w:t>1</w:t>
            </w:r>
            <w:r w:rsidRPr="00F27721">
              <w:rPr>
                <w:rStyle w:val="eop"/>
                <w:sz w:val="20"/>
                <w:szCs w:val="20"/>
              </w:rPr>
              <w:t> </w:t>
            </w:r>
          </w:p>
        </w:tc>
        <w:tc>
          <w:tcPr>
            <w:tcW w:w="1276" w:type="dxa"/>
            <w:shd w:val="clear" w:color="auto" w:fill="FFFFFF"/>
            <w:vAlign w:val="center"/>
          </w:tcPr>
          <w:p w14:paraId="6DC79C8C" w14:textId="77777777" w:rsidR="004F67A6" w:rsidRPr="00F27721" w:rsidRDefault="00312171" w:rsidP="00F27721">
            <w:pPr>
              <w:jc w:val="center"/>
              <w:rPr>
                <w:sz w:val="20"/>
                <w:szCs w:val="20"/>
              </w:rPr>
            </w:pPr>
            <w:r w:rsidRPr="00F27721">
              <w:rPr>
                <w:rStyle w:val="normaltextrun"/>
                <w:sz w:val="20"/>
                <w:szCs w:val="20"/>
              </w:rPr>
              <w:t>15</w:t>
            </w:r>
            <w:r w:rsidRPr="00F27721">
              <w:rPr>
                <w:rStyle w:val="eop"/>
                <w:sz w:val="20"/>
                <w:szCs w:val="20"/>
              </w:rPr>
              <w:t> </w:t>
            </w:r>
          </w:p>
        </w:tc>
        <w:tc>
          <w:tcPr>
            <w:tcW w:w="1276" w:type="dxa"/>
            <w:shd w:val="clear" w:color="auto" w:fill="FFFFFF"/>
            <w:vAlign w:val="center"/>
          </w:tcPr>
          <w:p w14:paraId="1DCD912F" w14:textId="77777777" w:rsidR="004F67A6" w:rsidRPr="00F27721" w:rsidRDefault="00312171" w:rsidP="00F27721">
            <w:pPr>
              <w:jc w:val="center"/>
              <w:rPr>
                <w:sz w:val="20"/>
                <w:szCs w:val="20"/>
              </w:rPr>
            </w:pPr>
            <w:r w:rsidRPr="00F27721">
              <w:rPr>
                <w:rStyle w:val="normaltextrun"/>
                <w:sz w:val="20"/>
                <w:szCs w:val="20"/>
              </w:rPr>
              <w:t>15</w:t>
            </w:r>
            <w:r w:rsidRPr="00F27721">
              <w:rPr>
                <w:rStyle w:val="eop"/>
                <w:sz w:val="20"/>
                <w:szCs w:val="20"/>
              </w:rPr>
              <w:t> </w:t>
            </w:r>
          </w:p>
        </w:tc>
      </w:tr>
      <w:tr w:rsidR="004D7D44" w:rsidRPr="00B41ECB" w14:paraId="1CB06E9E" w14:textId="77777777" w:rsidTr="00F27721">
        <w:trPr>
          <w:trHeight w:val="312"/>
        </w:trPr>
        <w:tc>
          <w:tcPr>
            <w:tcW w:w="5797" w:type="dxa"/>
            <w:shd w:val="clear" w:color="auto" w:fill="FFFFFF"/>
            <w:vAlign w:val="center"/>
          </w:tcPr>
          <w:p w14:paraId="3D45A03C" w14:textId="77777777" w:rsidR="004F67A6" w:rsidRPr="00F27721" w:rsidRDefault="00312171" w:rsidP="004D7D44">
            <w:pPr>
              <w:rPr>
                <w:sz w:val="20"/>
                <w:szCs w:val="20"/>
              </w:rPr>
            </w:pPr>
            <w:r w:rsidRPr="00F27721">
              <w:rPr>
                <w:sz w:val="20"/>
                <w:szCs w:val="20"/>
              </w:rPr>
              <w:t>Proje (Hazırlık ve sunum süresi dahil)</w:t>
            </w:r>
          </w:p>
        </w:tc>
        <w:tc>
          <w:tcPr>
            <w:tcW w:w="1275" w:type="dxa"/>
            <w:shd w:val="clear" w:color="auto" w:fill="FFFFFF"/>
            <w:vAlign w:val="center"/>
          </w:tcPr>
          <w:p w14:paraId="3320ED99" w14:textId="77777777" w:rsidR="004F67A6" w:rsidRPr="00F27721" w:rsidRDefault="00312171" w:rsidP="00F27721">
            <w:pPr>
              <w:jc w:val="center"/>
              <w:rPr>
                <w:sz w:val="20"/>
                <w:szCs w:val="20"/>
              </w:rPr>
            </w:pPr>
            <w:r w:rsidRPr="00F27721">
              <w:rPr>
                <w:rStyle w:val="normaltextrun"/>
                <w:sz w:val="20"/>
                <w:szCs w:val="20"/>
              </w:rPr>
              <w:t>1</w:t>
            </w:r>
            <w:r w:rsidRPr="00F27721">
              <w:rPr>
                <w:rStyle w:val="eop"/>
                <w:sz w:val="20"/>
                <w:szCs w:val="20"/>
              </w:rPr>
              <w:t> </w:t>
            </w:r>
          </w:p>
        </w:tc>
        <w:tc>
          <w:tcPr>
            <w:tcW w:w="1276" w:type="dxa"/>
            <w:shd w:val="clear" w:color="auto" w:fill="FFFFFF"/>
            <w:vAlign w:val="center"/>
          </w:tcPr>
          <w:p w14:paraId="1147CB38" w14:textId="77777777" w:rsidR="004F67A6" w:rsidRPr="00F27721" w:rsidRDefault="00312171" w:rsidP="00F27721">
            <w:pPr>
              <w:jc w:val="center"/>
              <w:rPr>
                <w:sz w:val="20"/>
                <w:szCs w:val="20"/>
              </w:rPr>
            </w:pPr>
            <w:r w:rsidRPr="00F27721">
              <w:rPr>
                <w:rStyle w:val="normaltextrun"/>
                <w:sz w:val="20"/>
                <w:szCs w:val="20"/>
              </w:rPr>
              <w:t>35</w:t>
            </w:r>
            <w:r w:rsidRPr="00F27721">
              <w:rPr>
                <w:rStyle w:val="eop"/>
                <w:sz w:val="20"/>
                <w:szCs w:val="20"/>
              </w:rPr>
              <w:t> </w:t>
            </w:r>
          </w:p>
        </w:tc>
        <w:tc>
          <w:tcPr>
            <w:tcW w:w="1276" w:type="dxa"/>
            <w:shd w:val="clear" w:color="auto" w:fill="FFFFFF"/>
            <w:vAlign w:val="center"/>
          </w:tcPr>
          <w:p w14:paraId="0A4BE582" w14:textId="77777777" w:rsidR="004F67A6" w:rsidRPr="00F27721" w:rsidRDefault="00312171" w:rsidP="00F27721">
            <w:pPr>
              <w:jc w:val="center"/>
              <w:rPr>
                <w:sz w:val="20"/>
                <w:szCs w:val="20"/>
              </w:rPr>
            </w:pPr>
            <w:r w:rsidRPr="00F27721">
              <w:rPr>
                <w:rStyle w:val="normaltextrun"/>
                <w:sz w:val="20"/>
                <w:szCs w:val="20"/>
              </w:rPr>
              <w:t>35</w:t>
            </w:r>
            <w:r w:rsidRPr="00F27721">
              <w:rPr>
                <w:rStyle w:val="eop"/>
                <w:sz w:val="20"/>
                <w:szCs w:val="20"/>
              </w:rPr>
              <w:t> </w:t>
            </w:r>
          </w:p>
        </w:tc>
      </w:tr>
      <w:tr w:rsidR="004D7D44" w:rsidRPr="00B41ECB" w14:paraId="7AC2C106" w14:textId="77777777" w:rsidTr="00F27721">
        <w:trPr>
          <w:trHeight w:val="312"/>
        </w:trPr>
        <w:tc>
          <w:tcPr>
            <w:tcW w:w="5797" w:type="dxa"/>
            <w:shd w:val="clear" w:color="auto" w:fill="FFFFFF"/>
            <w:vAlign w:val="center"/>
          </w:tcPr>
          <w:p w14:paraId="37905454" w14:textId="77777777" w:rsidR="004F67A6" w:rsidRPr="00F27721" w:rsidRDefault="00312171" w:rsidP="004D7D44">
            <w:pPr>
              <w:rPr>
                <w:sz w:val="20"/>
                <w:szCs w:val="20"/>
              </w:rPr>
            </w:pPr>
            <w:r w:rsidRPr="00F27721">
              <w:rPr>
                <w:sz w:val="20"/>
                <w:szCs w:val="20"/>
              </w:rPr>
              <w:t>Sunum (hazırlık süresi dahil)</w:t>
            </w:r>
          </w:p>
        </w:tc>
        <w:tc>
          <w:tcPr>
            <w:tcW w:w="1275" w:type="dxa"/>
            <w:shd w:val="clear" w:color="auto" w:fill="FFFFFF"/>
            <w:vAlign w:val="center"/>
          </w:tcPr>
          <w:p w14:paraId="36FFE572" w14:textId="77777777" w:rsidR="004F67A6" w:rsidRPr="00F27721" w:rsidRDefault="00312171" w:rsidP="00F27721">
            <w:pPr>
              <w:jc w:val="center"/>
              <w:rPr>
                <w:sz w:val="20"/>
                <w:szCs w:val="20"/>
              </w:rPr>
            </w:pPr>
            <w:r w:rsidRPr="00F27721">
              <w:rPr>
                <w:rStyle w:val="normaltextrun"/>
                <w:sz w:val="20"/>
                <w:szCs w:val="20"/>
              </w:rPr>
              <w:t>1</w:t>
            </w:r>
            <w:r w:rsidRPr="00F27721">
              <w:rPr>
                <w:rStyle w:val="eop"/>
                <w:sz w:val="20"/>
                <w:szCs w:val="20"/>
              </w:rPr>
              <w:t> </w:t>
            </w:r>
          </w:p>
        </w:tc>
        <w:tc>
          <w:tcPr>
            <w:tcW w:w="1276" w:type="dxa"/>
            <w:shd w:val="clear" w:color="auto" w:fill="FFFFFF"/>
            <w:vAlign w:val="center"/>
          </w:tcPr>
          <w:p w14:paraId="12121278" w14:textId="77777777" w:rsidR="004F67A6" w:rsidRPr="00F27721" w:rsidRDefault="00312171" w:rsidP="00F27721">
            <w:pPr>
              <w:jc w:val="center"/>
              <w:rPr>
                <w:sz w:val="20"/>
                <w:szCs w:val="20"/>
              </w:rPr>
            </w:pPr>
            <w:r w:rsidRPr="00F27721">
              <w:rPr>
                <w:rStyle w:val="normaltextrun"/>
                <w:sz w:val="20"/>
                <w:szCs w:val="20"/>
              </w:rPr>
              <w:t>10</w:t>
            </w:r>
            <w:r w:rsidRPr="00F27721">
              <w:rPr>
                <w:rStyle w:val="eop"/>
                <w:sz w:val="20"/>
                <w:szCs w:val="20"/>
              </w:rPr>
              <w:t> </w:t>
            </w:r>
          </w:p>
        </w:tc>
        <w:tc>
          <w:tcPr>
            <w:tcW w:w="1276" w:type="dxa"/>
            <w:shd w:val="clear" w:color="auto" w:fill="FFFFFF"/>
            <w:vAlign w:val="center"/>
          </w:tcPr>
          <w:p w14:paraId="5A5B4714" w14:textId="77777777" w:rsidR="004F67A6" w:rsidRPr="00F27721" w:rsidRDefault="00312171" w:rsidP="00F27721">
            <w:pPr>
              <w:jc w:val="center"/>
              <w:rPr>
                <w:sz w:val="20"/>
                <w:szCs w:val="20"/>
              </w:rPr>
            </w:pPr>
            <w:r w:rsidRPr="00F27721">
              <w:rPr>
                <w:rStyle w:val="normaltextrun"/>
                <w:sz w:val="20"/>
                <w:szCs w:val="20"/>
              </w:rPr>
              <w:t>10</w:t>
            </w:r>
            <w:r w:rsidRPr="00F27721">
              <w:rPr>
                <w:rStyle w:val="eop"/>
                <w:sz w:val="20"/>
                <w:szCs w:val="20"/>
              </w:rPr>
              <w:t> </w:t>
            </w:r>
          </w:p>
        </w:tc>
      </w:tr>
      <w:tr w:rsidR="004D7D44" w:rsidRPr="00B41ECB" w14:paraId="039C97E4" w14:textId="77777777" w:rsidTr="00F27721">
        <w:trPr>
          <w:trHeight w:val="312"/>
        </w:trPr>
        <w:tc>
          <w:tcPr>
            <w:tcW w:w="5797" w:type="dxa"/>
            <w:shd w:val="clear" w:color="auto" w:fill="FFFFFF"/>
            <w:vAlign w:val="center"/>
          </w:tcPr>
          <w:p w14:paraId="1C73FF90" w14:textId="77777777" w:rsidR="004F67A6" w:rsidRPr="00F27721" w:rsidRDefault="00312171" w:rsidP="004D7D44">
            <w:pPr>
              <w:rPr>
                <w:sz w:val="20"/>
                <w:szCs w:val="20"/>
              </w:rPr>
            </w:pPr>
            <w:r w:rsidRPr="00F27721">
              <w:rPr>
                <w:sz w:val="20"/>
                <w:szCs w:val="20"/>
              </w:rPr>
              <w:t>İnternette Tarama ve Okuma</w:t>
            </w:r>
          </w:p>
        </w:tc>
        <w:tc>
          <w:tcPr>
            <w:tcW w:w="1275" w:type="dxa"/>
            <w:shd w:val="clear" w:color="auto" w:fill="FFFFFF"/>
            <w:vAlign w:val="center"/>
          </w:tcPr>
          <w:p w14:paraId="291FFEDF" w14:textId="77777777" w:rsidR="004F67A6" w:rsidRPr="00F27721" w:rsidRDefault="00312171" w:rsidP="00F27721">
            <w:pPr>
              <w:jc w:val="center"/>
              <w:rPr>
                <w:sz w:val="20"/>
                <w:szCs w:val="20"/>
              </w:rPr>
            </w:pPr>
            <w:r w:rsidRPr="00F27721">
              <w:rPr>
                <w:rStyle w:val="normaltextrun"/>
                <w:sz w:val="20"/>
                <w:szCs w:val="20"/>
                <w:lang w:val="en-US"/>
              </w:rPr>
              <w:t>5</w:t>
            </w:r>
            <w:r w:rsidRPr="00F27721">
              <w:rPr>
                <w:rStyle w:val="eop"/>
                <w:sz w:val="20"/>
                <w:szCs w:val="20"/>
              </w:rPr>
              <w:t> </w:t>
            </w:r>
          </w:p>
        </w:tc>
        <w:tc>
          <w:tcPr>
            <w:tcW w:w="1276" w:type="dxa"/>
            <w:shd w:val="clear" w:color="auto" w:fill="FFFFFF"/>
            <w:vAlign w:val="center"/>
          </w:tcPr>
          <w:p w14:paraId="4B817665" w14:textId="77777777" w:rsidR="004F67A6" w:rsidRPr="00F27721" w:rsidRDefault="00312171" w:rsidP="00F27721">
            <w:pPr>
              <w:jc w:val="center"/>
              <w:rPr>
                <w:sz w:val="20"/>
                <w:szCs w:val="20"/>
              </w:rPr>
            </w:pPr>
            <w:r w:rsidRPr="00F27721">
              <w:rPr>
                <w:rStyle w:val="normaltextrun"/>
                <w:sz w:val="20"/>
                <w:szCs w:val="20"/>
                <w:lang w:val="en-US"/>
              </w:rPr>
              <w:t>5</w:t>
            </w:r>
            <w:r w:rsidRPr="00F27721">
              <w:rPr>
                <w:rStyle w:val="eop"/>
                <w:sz w:val="20"/>
                <w:szCs w:val="20"/>
              </w:rPr>
              <w:t> </w:t>
            </w:r>
          </w:p>
        </w:tc>
        <w:tc>
          <w:tcPr>
            <w:tcW w:w="1276" w:type="dxa"/>
            <w:shd w:val="clear" w:color="auto" w:fill="FFFFFF"/>
            <w:vAlign w:val="center"/>
          </w:tcPr>
          <w:p w14:paraId="40A7E22C" w14:textId="77777777" w:rsidR="004F67A6" w:rsidRPr="00F27721" w:rsidRDefault="00312171" w:rsidP="00F27721">
            <w:pPr>
              <w:jc w:val="center"/>
              <w:rPr>
                <w:sz w:val="20"/>
                <w:szCs w:val="20"/>
              </w:rPr>
            </w:pPr>
            <w:r w:rsidRPr="00F27721">
              <w:rPr>
                <w:rStyle w:val="normaltextrun"/>
                <w:sz w:val="20"/>
                <w:szCs w:val="20"/>
                <w:lang w:val="en-US"/>
              </w:rPr>
              <w:t>25</w:t>
            </w:r>
            <w:r w:rsidRPr="00F27721">
              <w:rPr>
                <w:rStyle w:val="eop"/>
                <w:sz w:val="20"/>
                <w:szCs w:val="20"/>
              </w:rPr>
              <w:t> </w:t>
            </w:r>
          </w:p>
        </w:tc>
      </w:tr>
      <w:tr w:rsidR="004D7D44" w:rsidRPr="00B41ECB" w14:paraId="50B26F48" w14:textId="77777777" w:rsidTr="00F27721">
        <w:trPr>
          <w:trHeight w:val="312"/>
        </w:trPr>
        <w:tc>
          <w:tcPr>
            <w:tcW w:w="5797" w:type="dxa"/>
            <w:shd w:val="clear" w:color="auto" w:fill="FFFFFF"/>
            <w:vAlign w:val="center"/>
          </w:tcPr>
          <w:p w14:paraId="297BBA81" w14:textId="77777777" w:rsidR="004F67A6" w:rsidRPr="00F27721" w:rsidRDefault="004F67A6" w:rsidP="004D7D44">
            <w:pPr>
              <w:rPr>
                <w:sz w:val="20"/>
                <w:szCs w:val="20"/>
              </w:rPr>
            </w:pPr>
          </w:p>
        </w:tc>
        <w:tc>
          <w:tcPr>
            <w:tcW w:w="1275" w:type="dxa"/>
            <w:shd w:val="clear" w:color="auto" w:fill="FFFFFF"/>
            <w:vAlign w:val="center"/>
          </w:tcPr>
          <w:p w14:paraId="0AAEB4F1" w14:textId="77777777" w:rsidR="004F67A6" w:rsidRPr="00F27721" w:rsidRDefault="00312171" w:rsidP="00F27721">
            <w:pPr>
              <w:jc w:val="center"/>
              <w:rPr>
                <w:sz w:val="20"/>
                <w:szCs w:val="20"/>
              </w:rPr>
            </w:pPr>
            <w:r w:rsidRPr="00F27721">
              <w:rPr>
                <w:rStyle w:val="eop"/>
                <w:sz w:val="20"/>
                <w:szCs w:val="20"/>
              </w:rPr>
              <w:t> </w:t>
            </w:r>
          </w:p>
        </w:tc>
        <w:tc>
          <w:tcPr>
            <w:tcW w:w="1276" w:type="dxa"/>
            <w:shd w:val="clear" w:color="auto" w:fill="FFFFFF"/>
            <w:vAlign w:val="center"/>
          </w:tcPr>
          <w:p w14:paraId="6B603F5D" w14:textId="77777777" w:rsidR="004F67A6" w:rsidRPr="00F27721" w:rsidRDefault="00312171" w:rsidP="00F27721">
            <w:pPr>
              <w:jc w:val="center"/>
              <w:rPr>
                <w:sz w:val="20"/>
                <w:szCs w:val="20"/>
              </w:rPr>
            </w:pPr>
            <w:r w:rsidRPr="00F27721">
              <w:rPr>
                <w:rStyle w:val="eop"/>
                <w:sz w:val="20"/>
                <w:szCs w:val="20"/>
              </w:rPr>
              <w:t> </w:t>
            </w:r>
          </w:p>
        </w:tc>
        <w:tc>
          <w:tcPr>
            <w:tcW w:w="1276" w:type="dxa"/>
            <w:shd w:val="clear" w:color="auto" w:fill="FFFFFF"/>
            <w:vAlign w:val="center"/>
          </w:tcPr>
          <w:p w14:paraId="666BCD5E" w14:textId="77777777" w:rsidR="004F67A6" w:rsidRPr="00F27721" w:rsidRDefault="00312171" w:rsidP="00F27721">
            <w:pPr>
              <w:jc w:val="center"/>
              <w:rPr>
                <w:sz w:val="20"/>
                <w:szCs w:val="20"/>
              </w:rPr>
            </w:pPr>
            <w:r w:rsidRPr="00F27721">
              <w:rPr>
                <w:rStyle w:val="eop"/>
                <w:sz w:val="20"/>
                <w:szCs w:val="20"/>
              </w:rPr>
              <w:t> </w:t>
            </w:r>
          </w:p>
        </w:tc>
      </w:tr>
      <w:tr w:rsidR="004D7D44" w:rsidRPr="00B41ECB" w14:paraId="7224E75E" w14:textId="77777777" w:rsidTr="00F27721">
        <w:trPr>
          <w:trHeight w:val="312"/>
        </w:trPr>
        <w:tc>
          <w:tcPr>
            <w:tcW w:w="5797" w:type="dxa"/>
            <w:shd w:val="clear" w:color="auto" w:fill="FFFFFF"/>
            <w:vAlign w:val="center"/>
          </w:tcPr>
          <w:p w14:paraId="6863F8B7" w14:textId="77777777" w:rsidR="004F67A6" w:rsidRPr="00F27721" w:rsidRDefault="00312171" w:rsidP="004D7D44">
            <w:pPr>
              <w:rPr>
                <w:sz w:val="20"/>
                <w:szCs w:val="20"/>
              </w:rPr>
            </w:pPr>
            <w:r w:rsidRPr="00F27721">
              <w:rPr>
                <w:sz w:val="20"/>
                <w:szCs w:val="20"/>
              </w:rPr>
              <w:t>Ara sınav</w:t>
            </w:r>
          </w:p>
        </w:tc>
        <w:tc>
          <w:tcPr>
            <w:tcW w:w="1275" w:type="dxa"/>
            <w:shd w:val="clear" w:color="auto" w:fill="FFFFFF"/>
            <w:vAlign w:val="center"/>
          </w:tcPr>
          <w:p w14:paraId="5E498355" w14:textId="77777777" w:rsidR="004F67A6" w:rsidRPr="00F27721" w:rsidRDefault="00312171" w:rsidP="00F27721">
            <w:pPr>
              <w:jc w:val="center"/>
              <w:rPr>
                <w:sz w:val="20"/>
                <w:szCs w:val="20"/>
              </w:rPr>
            </w:pPr>
            <w:r w:rsidRPr="00F27721">
              <w:rPr>
                <w:rStyle w:val="normaltextrun"/>
                <w:sz w:val="20"/>
                <w:szCs w:val="20"/>
              </w:rPr>
              <w:t>1</w:t>
            </w:r>
            <w:r w:rsidRPr="00F27721">
              <w:rPr>
                <w:rStyle w:val="eop"/>
                <w:sz w:val="20"/>
                <w:szCs w:val="20"/>
              </w:rPr>
              <w:t> </w:t>
            </w:r>
          </w:p>
        </w:tc>
        <w:tc>
          <w:tcPr>
            <w:tcW w:w="1276" w:type="dxa"/>
            <w:shd w:val="clear" w:color="auto" w:fill="FFFFFF"/>
            <w:vAlign w:val="center"/>
          </w:tcPr>
          <w:p w14:paraId="45404193" w14:textId="77777777" w:rsidR="004F67A6" w:rsidRPr="00F27721" w:rsidRDefault="00312171" w:rsidP="00F27721">
            <w:pPr>
              <w:jc w:val="center"/>
              <w:rPr>
                <w:sz w:val="20"/>
                <w:szCs w:val="20"/>
              </w:rPr>
            </w:pPr>
            <w:r w:rsidRPr="00F27721">
              <w:rPr>
                <w:rStyle w:val="normaltextrun"/>
                <w:sz w:val="20"/>
                <w:szCs w:val="20"/>
              </w:rPr>
              <w:t>2</w:t>
            </w:r>
            <w:r w:rsidRPr="00F27721">
              <w:rPr>
                <w:rStyle w:val="eop"/>
                <w:sz w:val="20"/>
                <w:szCs w:val="20"/>
              </w:rPr>
              <w:t> </w:t>
            </w:r>
          </w:p>
        </w:tc>
        <w:tc>
          <w:tcPr>
            <w:tcW w:w="1276" w:type="dxa"/>
            <w:shd w:val="clear" w:color="auto" w:fill="FFFFFF"/>
            <w:vAlign w:val="center"/>
          </w:tcPr>
          <w:p w14:paraId="4D207B3E" w14:textId="77777777" w:rsidR="004F67A6" w:rsidRPr="00F27721" w:rsidRDefault="00312171" w:rsidP="00F27721">
            <w:pPr>
              <w:jc w:val="center"/>
              <w:rPr>
                <w:sz w:val="20"/>
                <w:szCs w:val="20"/>
              </w:rPr>
            </w:pPr>
            <w:r w:rsidRPr="00F27721">
              <w:rPr>
                <w:rStyle w:val="normaltextrun"/>
                <w:sz w:val="20"/>
                <w:szCs w:val="20"/>
              </w:rPr>
              <w:t>2</w:t>
            </w:r>
            <w:r w:rsidRPr="00F27721">
              <w:rPr>
                <w:rStyle w:val="eop"/>
                <w:sz w:val="20"/>
                <w:szCs w:val="20"/>
              </w:rPr>
              <w:t> </w:t>
            </w:r>
          </w:p>
        </w:tc>
      </w:tr>
      <w:tr w:rsidR="004D7D44" w:rsidRPr="00B41ECB" w14:paraId="60D60653" w14:textId="77777777" w:rsidTr="00F27721">
        <w:trPr>
          <w:trHeight w:val="312"/>
        </w:trPr>
        <w:tc>
          <w:tcPr>
            <w:tcW w:w="5797" w:type="dxa"/>
            <w:shd w:val="clear" w:color="auto" w:fill="FFFFFF"/>
            <w:vAlign w:val="center"/>
          </w:tcPr>
          <w:p w14:paraId="0CCCE5EE" w14:textId="77777777" w:rsidR="004F67A6" w:rsidRPr="00F27721" w:rsidRDefault="00312171" w:rsidP="004D7D44">
            <w:pPr>
              <w:rPr>
                <w:sz w:val="20"/>
                <w:szCs w:val="20"/>
              </w:rPr>
            </w:pPr>
            <w:r w:rsidRPr="00F27721">
              <w:rPr>
                <w:sz w:val="20"/>
                <w:szCs w:val="20"/>
              </w:rPr>
              <w:t>Ara Sınav hazırlık</w:t>
            </w:r>
          </w:p>
        </w:tc>
        <w:tc>
          <w:tcPr>
            <w:tcW w:w="1275" w:type="dxa"/>
            <w:shd w:val="clear" w:color="auto" w:fill="FFFFFF"/>
            <w:vAlign w:val="center"/>
          </w:tcPr>
          <w:p w14:paraId="2B9D9AC7" w14:textId="77777777" w:rsidR="004F67A6" w:rsidRPr="00F27721" w:rsidRDefault="00312171" w:rsidP="00F27721">
            <w:pPr>
              <w:jc w:val="center"/>
              <w:rPr>
                <w:sz w:val="20"/>
                <w:szCs w:val="20"/>
              </w:rPr>
            </w:pPr>
            <w:r w:rsidRPr="00F27721">
              <w:rPr>
                <w:rStyle w:val="normaltextrun"/>
                <w:sz w:val="20"/>
                <w:szCs w:val="20"/>
              </w:rPr>
              <w:t>1</w:t>
            </w:r>
            <w:r w:rsidRPr="00F27721">
              <w:rPr>
                <w:rStyle w:val="eop"/>
                <w:sz w:val="20"/>
                <w:szCs w:val="20"/>
              </w:rPr>
              <w:t> </w:t>
            </w:r>
          </w:p>
        </w:tc>
        <w:tc>
          <w:tcPr>
            <w:tcW w:w="1276" w:type="dxa"/>
            <w:shd w:val="clear" w:color="auto" w:fill="FFFFFF"/>
            <w:vAlign w:val="center"/>
          </w:tcPr>
          <w:p w14:paraId="58478A6D" w14:textId="77777777" w:rsidR="004F67A6" w:rsidRPr="00F27721" w:rsidRDefault="00312171" w:rsidP="00F27721">
            <w:pPr>
              <w:jc w:val="center"/>
              <w:rPr>
                <w:sz w:val="20"/>
                <w:szCs w:val="20"/>
              </w:rPr>
            </w:pPr>
            <w:r w:rsidRPr="00F27721">
              <w:rPr>
                <w:rStyle w:val="normaltextrun"/>
                <w:sz w:val="20"/>
                <w:szCs w:val="20"/>
              </w:rPr>
              <w:t>10</w:t>
            </w:r>
            <w:r w:rsidRPr="00F27721">
              <w:rPr>
                <w:rStyle w:val="eop"/>
                <w:sz w:val="20"/>
                <w:szCs w:val="20"/>
              </w:rPr>
              <w:t> </w:t>
            </w:r>
          </w:p>
        </w:tc>
        <w:tc>
          <w:tcPr>
            <w:tcW w:w="1276" w:type="dxa"/>
            <w:shd w:val="clear" w:color="auto" w:fill="FFFFFF"/>
            <w:vAlign w:val="center"/>
          </w:tcPr>
          <w:p w14:paraId="4B965209" w14:textId="77777777" w:rsidR="004F67A6" w:rsidRPr="00F27721" w:rsidRDefault="00312171" w:rsidP="00F27721">
            <w:pPr>
              <w:jc w:val="center"/>
              <w:rPr>
                <w:sz w:val="20"/>
                <w:szCs w:val="20"/>
              </w:rPr>
            </w:pPr>
            <w:r w:rsidRPr="00F27721">
              <w:rPr>
                <w:rStyle w:val="normaltextrun"/>
                <w:sz w:val="20"/>
                <w:szCs w:val="20"/>
              </w:rPr>
              <w:t>10</w:t>
            </w:r>
            <w:r w:rsidRPr="00F27721">
              <w:rPr>
                <w:rStyle w:val="eop"/>
                <w:sz w:val="20"/>
                <w:szCs w:val="20"/>
              </w:rPr>
              <w:t> </w:t>
            </w:r>
          </w:p>
        </w:tc>
      </w:tr>
      <w:tr w:rsidR="004D7D44" w:rsidRPr="00B41ECB" w14:paraId="1781FD6C" w14:textId="77777777" w:rsidTr="00F27721">
        <w:trPr>
          <w:trHeight w:val="312"/>
        </w:trPr>
        <w:tc>
          <w:tcPr>
            <w:tcW w:w="5797" w:type="dxa"/>
            <w:shd w:val="clear" w:color="auto" w:fill="FFFFFF"/>
            <w:vAlign w:val="center"/>
          </w:tcPr>
          <w:p w14:paraId="0DBD7CF1" w14:textId="77777777" w:rsidR="004F67A6" w:rsidRPr="00F27721" w:rsidRDefault="00312171" w:rsidP="004D7D44">
            <w:pPr>
              <w:rPr>
                <w:sz w:val="20"/>
                <w:szCs w:val="20"/>
              </w:rPr>
            </w:pPr>
            <w:r w:rsidRPr="00F27721">
              <w:rPr>
                <w:sz w:val="20"/>
                <w:szCs w:val="20"/>
              </w:rPr>
              <w:t>Yarıyıl sonu sınavı</w:t>
            </w:r>
          </w:p>
        </w:tc>
        <w:tc>
          <w:tcPr>
            <w:tcW w:w="1275" w:type="dxa"/>
            <w:shd w:val="clear" w:color="auto" w:fill="FFFFFF"/>
            <w:vAlign w:val="center"/>
          </w:tcPr>
          <w:p w14:paraId="396ED469" w14:textId="77777777" w:rsidR="004F67A6" w:rsidRPr="00F27721" w:rsidRDefault="00312171" w:rsidP="00F27721">
            <w:pPr>
              <w:jc w:val="center"/>
              <w:rPr>
                <w:sz w:val="20"/>
                <w:szCs w:val="20"/>
              </w:rPr>
            </w:pPr>
            <w:r w:rsidRPr="00F27721">
              <w:rPr>
                <w:rStyle w:val="normaltextrun"/>
                <w:sz w:val="20"/>
                <w:szCs w:val="20"/>
              </w:rPr>
              <w:t>1</w:t>
            </w:r>
            <w:r w:rsidRPr="00F27721">
              <w:rPr>
                <w:rStyle w:val="eop"/>
                <w:sz w:val="20"/>
                <w:szCs w:val="20"/>
              </w:rPr>
              <w:t> </w:t>
            </w:r>
          </w:p>
        </w:tc>
        <w:tc>
          <w:tcPr>
            <w:tcW w:w="1276" w:type="dxa"/>
            <w:shd w:val="clear" w:color="auto" w:fill="FFFFFF"/>
            <w:vAlign w:val="center"/>
          </w:tcPr>
          <w:p w14:paraId="6BD79616" w14:textId="77777777" w:rsidR="004F67A6" w:rsidRPr="00F27721" w:rsidRDefault="00312171" w:rsidP="00F27721">
            <w:pPr>
              <w:jc w:val="center"/>
              <w:rPr>
                <w:sz w:val="20"/>
                <w:szCs w:val="20"/>
              </w:rPr>
            </w:pPr>
            <w:r w:rsidRPr="00F27721">
              <w:rPr>
                <w:rStyle w:val="normaltextrun"/>
                <w:sz w:val="20"/>
                <w:szCs w:val="20"/>
              </w:rPr>
              <w:t>2</w:t>
            </w:r>
            <w:r w:rsidRPr="00F27721">
              <w:rPr>
                <w:rStyle w:val="eop"/>
                <w:sz w:val="20"/>
                <w:szCs w:val="20"/>
              </w:rPr>
              <w:t> </w:t>
            </w:r>
          </w:p>
        </w:tc>
        <w:tc>
          <w:tcPr>
            <w:tcW w:w="1276" w:type="dxa"/>
            <w:shd w:val="clear" w:color="auto" w:fill="FFFFFF"/>
            <w:vAlign w:val="center"/>
          </w:tcPr>
          <w:p w14:paraId="48A5B0F2" w14:textId="77777777" w:rsidR="004F67A6" w:rsidRPr="00F27721" w:rsidRDefault="00312171" w:rsidP="00F27721">
            <w:pPr>
              <w:jc w:val="center"/>
              <w:rPr>
                <w:sz w:val="20"/>
                <w:szCs w:val="20"/>
              </w:rPr>
            </w:pPr>
            <w:r w:rsidRPr="00F27721">
              <w:rPr>
                <w:rStyle w:val="normaltextrun"/>
                <w:sz w:val="20"/>
                <w:szCs w:val="20"/>
              </w:rPr>
              <w:t>2</w:t>
            </w:r>
            <w:r w:rsidRPr="00F27721">
              <w:rPr>
                <w:rStyle w:val="eop"/>
                <w:sz w:val="20"/>
                <w:szCs w:val="20"/>
              </w:rPr>
              <w:t> </w:t>
            </w:r>
          </w:p>
        </w:tc>
      </w:tr>
      <w:tr w:rsidR="004D7D44" w:rsidRPr="00B41ECB" w14:paraId="443EBCEA" w14:textId="77777777" w:rsidTr="00F27721">
        <w:trPr>
          <w:trHeight w:val="312"/>
        </w:trPr>
        <w:tc>
          <w:tcPr>
            <w:tcW w:w="5797" w:type="dxa"/>
            <w:tcBorders>
              <w:bottom w:val="single" w:sz="12" w:space="0" w:color="auto"/>
            </w:tcBorders>
            <w:shd w:val="clear" w:color="auto" w:fill="FFFFFF"/>
            <w:vAlign w:val="center"/>
          </w:tcPr>
          <w:p w14:paraId="70E3D2FA" w14:textId="77777777" w:rsidR="004F67A6" w:rsidRPr="00F27721" w:rsidRDefault="00312171" w:rsidP="004D7D44">
            <w:pPr>
              <w:rPr>
                <w:sz w:val="20"/>
                <w:szCs w:val="20"/>
              </w:rPr>
            </w:pPr>
            <w:r w:rsidRPr="00F27721">
              <w:rPr>
                <w:sz w:val="20"/>
                <w:szCs w:val="20"/>
              </w:rPr>
              <w:t>Yarıyıl sonu sınavı hazırlık</w:t>
            </w:r>
          </w:p>
        </w:tc>
        <w:tc>
          <w:tcPr>
            <w:tcW w:w="1275" w:type="dxa"/>
            <w:shd w:val="clear" w:color="auto" w:fill="FFFFFF"/>
            <w:vAlign w:val="center"/>
          </w:tcPr>
          <w:p w14:paraId="6F21AA3E" w14:textId="77777777" w:rsidR="004F67A6" w:rsidRPr="00F27721" w:rsidRDefault="00312171" w:rsidP="00F27721">
            <w:pPr>
              <w:jc w:val="center"/>
              <w:rPr>
                <w:sz w:val="20"/>
                <w:szCs w:val="20"/>
              </w:rPr>
            </w:pPr>
            <w:r w:rsidRPr="00F27721">
              <w:rPr>
                <w:rStyle w:val="normaltextrun"/>
                <w:sz w:val="20"/>
                <w:szCs w:val="20"/>
              </w:rPr>
              <w:t>1</w:t>
            </w:r>
            <w:r w:rsidRPr="00F27721">
              <w:rPr>
                <w:rStyle w:val="eop"/>
                <w:sz w:val="20"/>
                <w:szCs w:val="20"/>
              </w:rPr>
              <w:t> </w:t>
            </w:r>
          </w:p>
        </w:tc>
        <w:tc>
          <w:tcPr>
            <w:tcW w:w="1276" w:type="dxa"/>
            <w:shd w:val="clear" w:color="auto" w:fill="FFFFFF"/>
            <w:vAlign w:val="center"/>
          </w:tcPr>
          <w:p w14:paraId="798CFC3D" w14:textId="77777777" w:rsidR="004F67A6" w:rsidRPr="00F27721" w:rsidRDefault="00312171" w:rsidP="00F27721">
            <w:pPr>
              <w:jc w:val="center"/>
              <w:rPr>
                <w:sz w:val="20"/>
                <w:szCs w:val="20"/>
              </w:rPr>
            </w:pPr>
            <w:r w:rsidRPr="00F27721">
              <w:rPr>
                <w:rStyle w:val="normaltextrun"/>
                <w:sz w:val="20"/>
                <w:szCs w:val="20"/>
              </w:rPr>
              <w:t>10</w:t>
            </w:r>
            <w:r w:rsidRPr="00F27721">
              <w:rPr>
                <w:rStyle w:val="eop"/>
                <w:sz w:val="20"/>
                <w:szCs w:val="20"/>
              </w:rPr>
              <w:t> </w:t>
            </w:r>
          </w:p>
        </w:tc>
        <w:tc>
          <w:tcPr>
            <w:tcW w:w="1276" w:type="dxa"/>
            <w:shd w:val="clear" w:color="auto" w:fill="FFFFFF"/>
            <w:vAlign w:val="center"/>
          </w:tcPr>
          <w:p w14:paraId="30B5A9C5" w14:textId="77777777" w:rsidR="004F67A6" w:rsidRPr="00F27721" w:rsidRDefault="00312171" w:rsidP="00F27721">
            <w:pPr>
              <w:jc w:val="center"/>
              <w:rPr>
                <w:sz w:val="20"/>
                <w:szCs w:val="20"/>
              </w:rPr>
            </w:pPr>
            <w:r w:rsidRPr="00F27721">
              <w:rPr>
                <w:rStyle w:val="normaltextrun"/>
                <w:sz w:val="20"/>
                <w:szCs w:val="20"/>
              </w:rPr>
              <w:t>10</w:t>
            </w:r>
            <w:r w:rsidRPr="00F27721">
              <w:rPr>
                <w:rStyle w:val="eop"/>
                <w:sz w:val="20"/>
                <w:szCs w:val="20"/>
              </w:rPr>
              <w:t> </w:t>
            </w:r>
          </w:p>
        </w:tc>
      </w:tr>
      <w:tr w:rsidR="00FB252A" w:rsidRPr="00B41ECB" w14:paraId="02C45EB5" w14:textId="77777777" w:rsidTr="00F27721">
        <w:trPr>
          <w:trHeight w:val="312"/>
        </w:trPr>
        <w:tc>
          <w:tcPr>
            <w:tcW w:w="5797" w:type="dxa"/>
            <w:tcBorders>
              <w:top w:val="single" w:sz="12" w:space="0" w:color="auto"/>
              <w:left w:val="nil"/>
              <w:bottom w:val="nil"/>
              <w:right w:val="single" w:sz="12" w:space="0" w:color="auto"/>
            </w:tcBorders>
            <w:shd w:val="clear" w:color="auto" w:fill="FFFFFF"/>
            <w:vAlign w:val="center"/>
          </w:tcPr>
          <w:p w14:paraId="35E22863"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40342D77" w14:textId="77777777" w:rsidR="00312171" w:rsidRPr="00F27721" w:rsidRDefault="00312171" w:rsidP="00F27721">
            <w:pPr>
              <w:jc w:val="right"/>
              <w:rPr>
                <w:sz w:val="20"/>
                <w:szCs w:val="20"/>
              </w:rPr>
            </w:pPr>
            <w:r w:rsidRPr="00F27721">
              <w:rPr>
                <w:b/>
                <w:sz w:val="20"/>
                <w:szCs w:val="20"/>
              </w:rPr>
              <w:t>Toplam iş yükü</w:t>
            </w:r>
          </w:p>
        </w:tc>
        <w:tc>
          <w:tcPr>
            <w:tcW w:w="1276" w:type="dxa"/>
            <w:shd w:val="clear" w:color="auto" w:fill="FFFFFF"/>
            <w:vAlign w:val="center"/>
          </w:tcPr>
          <w:p w14:paraId="2CC0FD5B" w14:textId="77777777" w:rsidR="00312171" w:rsidRPr="00F27721" w:rsidRDefault="00312171" w:rsidP="00F27721">
            <w:pPr>
              <w:jc w:val="center"/>
              <w:rPr>
                <w:b/>
                <w:sz w:val="20"/>
                <w:szCs w:val="20"/>
              </w:rPr>
            </w:pPr>
            <w:r w:rsidRPr="00F27721">
              <w:rPr>
                <w:b/>
                <w:sz w:val="20"/>
                <w:szCs w:val="20"/>
              </w:rPr>
              <w:t>189</w:t>
            </w:r>
          </w:p>
        </w:tc>
      </w:tr>
      <w:tr w:rsidR="00FB252A" w:rsidRPr="00B41ECB" w14:paraId="2E8CBE59" w14:textId="77777777" w:rsidTr="00F27721">
        <w:trPr>
          <w:trHeight w:val="347"/>
        </w:trPr>
        <w:tc>
          <w:tcPr>
            <w:tcW w:w="5797" w:type="dxa"/>
            <w:tcBorders>
              <w:top w:val="nil"/>
              <w:left w:val="nil"/>
              <w:bottom w:val="nil"/>
              <w:right w:val="single" w:sz="12" w:space="0" w:color="auto"/>
            </w:tcBorders>
            <w:shd w:val="clear" w:color="auto" w:fill="FFFFFF"/>
            <w:vAlign w:val="center"/>
          </w:tcPr>
          <w:p w14:paraId="427206A4"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2B75A6F6" w14:textId="77777777" w:rsidR="00312171" w:rsidRPr="00F27721" w:rsidRDefault="00312171" w:rsidP="00F27721">
            <w:pPr>
              <w:jc w:val="right"/>
              <w:rPr>
                <w:sz w:val="20"/>
                <w:szCs w:val="20"/>
              </w:rPr>
            </w:pPr>
            <w:r w:rsidRPr="00F27721">
              <w:rPr>
                <w:b/>
                <w:sz w:val="20"/>
                <w:szCs w:val="20"/>
              </w:rPr>
              <w:t>Toplam</w:t>
            </w:r>
            <w:r w:rsidRPr="00F27721">
              <w:rPr>
                <w:b/>
                <w:sz w:val="20"/>
                <w:szCs w:val="20"/>
              </w:rPr>
              <w:t xml:space="preserve"> iş yükü / 30</w:t>
            </w:r>
          </w:p>
        </w:tc>
        <w:tc>
          <w:tcPr>
            <w:tcW w:w="1276" w:type="dxa"/>
            <w:shd w:val="clear" w:color="auto" w:fill="FFFFFF"/>
            <w:vAlign w:val="center"/>
          </w:tcPr>
          <w:p w14:paraId="5B92ECA1" w14:textId="77777777" w:rsidR="00312171" w:rsidRPr="00F27721" w:rsidRDefault="00312171" w:rsidP="00F27721">
            <w:pPr>
              <w:jc w:val="center"/>
              <w:rPr>
                <w:b/>
                <w:sz w:val="20"/>
                <w:szCs w:val="20"/>
              </w:rPr>
            </w:pPr>
            <w:r w:rsidRPr="00F27721">
              <w:rPr>
                <w:b/>
                <w:sz w:val="20"/>
                <w:szCs w:val="20"/>
              </w:rPr>
              <w:t>6.3</w:t>
            </w:r>
          </w:p>
        </w:tc>
      </w:tr>
      <w:tr w:rsidR="00FB252A" w:rsidRPr="00B41ECB" w14:paraId="584AF9C2" w14:textId="77777777" w:rsidTr="00F27721">
        <w:trPr>
          <w:trHeight w:val="312"/>
        </w:trPr>
        <w:tc>
          <w:tcPr>
            <w:tcW w:w="5797" w:type="dxa"/>
            <w:tcBorders>
              <w:top w:val="nil"/>
              <w:left w:val="nil"/>
              <w:bottom w:val="nil"/>
              <w:right w:val="single" w:sz="12" w:space="0" w:color="auto"/>
            </w:tcBorders>
            <w:vAlign w:val="center"/>
          </w:tcPr>
          <w:p w14:paraId="686F1859" w14:textId="77777777" w:rsidR="00312171" w:rsidRPr="00F27721" w:rsidRDefault="00312171" w:rsidP="00F27721">
            <w:pPr>
              <w:jc w:val="right"/>
              <w:rPr>
                <w:sz w:val="20"/>
                <w:szCs w:val="20"/>
              </w:rPr>
            </w:pPr>
          </w:p>
        </w:tc>
        <w:tc>
          <w:tcPr>
            <w:tcW w:w="2551" w:type="dxa"/>
            <w:gridSpan w:val="2"/>
            <w:tcBorders>
              <w:left w:val="single" w:sz="12" w:space="0" w:color="auto"/>
            </w:tcBorders>
            <w:vAlign w:val="center"/>
          </w:tcPr>
          <w:p w14:paraId="0905FB22" w14:textId="77777777" w:rsidR="00312171" w:rsidRPr="00F27721" w:rsidRDefault="00312171" w:rsidP="00F27721">
            <w:pPr>
              <w:jc w:val="right"/>
              <w:rPr>
                <w:sz w:val="20"/>
                <w:szCs w:val="20"/>
              </w:rPr>
            </w:pPr>
            <w:r w:rsidRPr="00F27721">
              <w:rPr>
                <w:b/>
                <w:sz w:val="20"/>
                <w:szCs w:val="20"/>
              </w:rPr>
              <w:t>Dersin AKTS Kredisi</w:t>
            </w:r>
          </w:p>
        </w:tc>
        <w:tc>
          <w:tcPr>
            <w:tcW w:w="1276" w:type="dxa"/>
            <w:vAlign w:val="center"/>
          </w:tcPr>
          <w:p w14:paraId="457FF0F0" w14:textId="77777777" w:rsidR="00312171" w:rsidRPr="00F27721" w:rsidRDefault="00312171" w:rsidP="00F27721">
            <w:pPr>
              <w:jc w:val="center"/>
              <w:rPr>
                <w:b/>
                <w:sz w:val="20"/>
                <w:szCs w:val="20"/>
              </w:rPr>
            </w:pPr>
            <w:r w:rsidRPr="00F27721">
              <w:rPr>
                <w:b/>
                <w:sz w:val="20"/>
                <w:szCs w:val="20"/>
              </w:rPr>
              <w:t>7</w:t>
            </w:r>
          </w:p>
        </w:tc>
      </w:tr>
    </w:tbl>
    <w:p w14:paraId="4F5C67C2" w14:textId="77777777" w:rsidR="00312171" w:rsidRDefault="00312171"/>
    <w:p w14:paraId="270566FA" w14:textId="77777777" w:rsidR="00312171" w:rsidRDefault="00312171">
      <w:pPr>
        <w:sectPr w:rsidR="00BD6EC0" w:rsidSect="00CA0228">
          <w:pgSz w:w="11906" w:h="16838"/>
          <w:pgMar w:top="709" w:right="1134" w:bottom="425" w:left="1134" w:header="0" w:footer="283" w:gutter="0"/>
          <w:cols w:space="708"/>
          <w:titlePg/>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432EAA" w:rsidRPr="00B41ECB" w14:paraId="2C685B9F" w14:textId="77777777" w:rsidTr="00F27721">
        <w:trPr>
          <w:trHeight w:val="312"/>
        </w:trPr>
        <w:tc>
          <w:tcPr>
            <w:tcW w:w="9624" w:type="dxa"/>
            <w:gridSpan w:val="2"/>
            <w:shd w:val="clear" w:color="auto" w:fill="FFF2CC"/>
            <w:vAlign w:val="center"/>
          </w:tcPr>
          <w:p w14:paraId="154C5512" w14:textId="77777777" w:rsidR="00312171" w:rsidRPr="00F27721" w:rsidRDefault="00312171" w:rsidP="00F27721">
            <w:pPr>
              <w:jc w:val="center"/>
              <w:rPr>
                <w:b/>
                <w:sz w:val="20"/>
                <w:szCs w:val="20"/>
              </w:rPr>
            </w:pPr>
            <w:r w:rsidRPr="00F27721">
              <w:rPr>
                <w:b/>
                <w:sz w:val="20"/>
                <w:szCs w:val="20"/>
              </w:rPr>
              <w:lastRenderedPageBreak/>
              <w:t>Değerlendirme</w:t>
            </w:r>
          </w:p>
        </w:tc>
      </w:tr>
      <w:tr w:rsidR="00432EAA" w:rsidRPr="00B41ECB" w14:paraId="6EF7E670" w14:textId="77777777" w:rsidTr="00F27721">
        <w:trPr>
          <w:trHeight w:val="369"/>
        </w:trPr>
        <w:tc>
          <w:tcPr>
            <w:tcW w:w="5797" w:type="dxa"/>
            <w:vAlign w:val="center"/>
          </w:tcPr>
          <w:p w14:paraId="3A8FB290" w14:textId="77777777" w:rsidR="00312171" w:rsidRPr="00F27721" w:rsidRDefault="00312171" w:rsidP="00ED36D7">
            <w:pPr>
              <w:rPr>
                <w:b/>
                <w:sz w:val="20"/>
                <w:szCs w:val="20"/>
              </w:rPr>
            </w:pPr>
            <w:r w:rsidRPr="00F27721">
              <w:rPr>
                <w:b/>
                <w:sz w:val="20"/>
                <w:szCs w:val="20"/>
              </w:rPr>
              <w:t>Yarıyıl içi Etkinlikleri</w:t>
            </w:r>
          </w:p>
        </w:tc>
        <w:tc>
          <w:tcPr>
            <w:tcW w:w="3827" w:type="dxa"/>
            <w:vAlign w:val="center"/>
          </w:tcPr>
          <w:p w14:paraId="35C202F3" w14:textId="77777777" w:rsidR="00312171" w:rsidRPr="00F27721" w:rsidRDefault="00312171" w:rsidP="00F27721">
            <w:pPr>
              <w:jc w:val="center"/>
              <w:rPr>
                <w:b/>
                <w:sz w:val="20"/>
                <w:szCs w:val="20"/>
              </w:rPr>
            </w:pPr>
            <w:r w:rsidRPr="00F27721">
              <w:rPr>
                <w:b/>
                <w:sz w:val="20"/>
                <w:szCs w:val="20"/>
              </w:rPr>
              <w:t>%</w:t>
            </w:r>
          </w:p>
        </w:tc>
      </w:tr>
      <w:tr w:rsidR="00D84CC2" w:rsidRPr="00B41ECB" w14:paraId="0813A21E" w14:textId="77777777" w:rsidTr="00F27721">
        <w:trPr>
          <w:trHeight w:val="369"/>
        </w:trPr>
        <w:tc>
          <w:tcPr>
            <w:tcW w:w="5797" w:type="dxa"/>
            <w:vAlign w:val="center"/>
          </w:tcPr>
          <w:p w14:paraId="37503F70" w14:textId="7C9B3E85" w:rsidR="00312171" w:rsidRPr="00F27721" w:rsidRDefault="00312171" w:rsidP="00F27721">
            <w:pPr>
              <w:ind w:left="303"/>
              <w:rPr>
                <w:sz w:val="20"/>
                <w:szCs w:val="20"/>
              </w:rPr>
            </w:pPr>
            <w:r w:rsidRPr="00F27721">
              <w:rPr>
                <w:sz w:val="20"/>
                <w:szCs w:val="20"/>
              </w:rPr>
              <w:t>Sınav</w:t>
            </w:r>
          </w:p>
        </w:tc>
        <w:tc>
          <w:tcPr>
            <w:tcW w:w="3827" w:type="dxa"/>
            <w:vAlign w:val="center"/>
          </w:tcPr>
          <w:p w14:paraId="1C9E82FB" w14:textId="77777777" w:rsidR="00312171" w:rsidRPr="00F27721" w:rsidRDefault="00312171" w:rsidP="00F27721">
            <w:pPr>
              <w:jc w:val="center"/>
              <w:rPr>
                <w:sz w:val="20"/>
                <w:szCs w:val="20"/>
              </w:rPr>
            </w:pPr>
            <w:r w:rsidRPr="00F27721">
              <w:rPr>
                <w:sz w:val="20"/>
                <w:szCs w:val="20"/>
              </w:rPr>
              <w:t>20</w:t>
            </w:r>
          </w:p>
        </w:tc>
      </w:tr>
      <w:tr w:rsidR="00D84CC2" w:rsidRPr="00B41ECB" w14:paraId="007C085F" w14:textId="77777777" w:rsidTr="00F27721">
        <w:trPr>
          <w:trHeight w:val="369"/>
        </w:trPr>
        <w:tc>
          <w:tcPr>
            <w:tcW w:w="5797" w:type="dxa"/>
            <w:vAlign w:val="center"/>
          </w:tcPr>
          <w:p w14:paraId="743EFE96" w14:textId="70DFFE1C" w:rsidR="00312171" w:rsidRPr="00F27721" w:rsidRDefault="00312171" w:rsidP="00F27721">
            <w:pPr>
              <w:ind w:left="303"/>
              <w:rPr>
                <w:sz w:val="20"/>
                <w:szCs w:val="20"/>
              </w:rPr>
            </w:pPr>
            <w:r w:rsidRPr="00F27721">
              <w:rPr>
                <w:sz w:val="20"/>
                <w:szCs w:val="20"/>
              </w:rPr>
              <w:t>Proje İzleme</w:t>
            </w:r>
          </w:p>
        </w:tc>
        <w:tc>
          <w:tcPr>
            <w:tcW w:w="3827" w:type="dxa"/>
            <w:vAlign w:val="center"/>
          </w:tcPr>
          <w:p w14:paraId="2FB9A858" w14:textId="77777777" w:rsidR="00312171" w:rsidRPr="00F27721" w:rsidRDefault="00312171" w:rsidP="00F27721">
            <w:pPr>
              <w:jc w:val="center"/>
              <w:rPr>
                <w:sz w:val="20"/>
                <w:szCs w:val="20"/>
              </w:rPr>
            </w:pPr>
            <w:r w:rsidRPr="00F27721">
              <w:rPr>
                <w:sz w:val="20"/>
                <w:szCs w:val="20"/>
              </w:rPr>
              <w:t>5</w:t>
            </w:r>
            <w:r w:rsidRPr="00F27721">
              <w:rPr>
                <w:sz w:val="20"/>
                <w:szCs w:val="20"/>
              </w:rPr>
              <w:t>0</w:t>
            </w:r>
          </w:p>
        </w:tc>
      </w:tr>
      <w:tr w:rsidR="00D84CC2" w:rsidRPr="00B41ECB" w14:paraId="0890DE9A" w14:textId="77777777" w:rsidTr="00F27721">
        <w:trPr>
          <w:trHeight w:val="369"/>
        </w:trPr>
        <w:tc>
          <w:tcPr>
            <w:tcW w:w="5797" w:type="dxa"/>
            <w:vAlign w:val="center"/>
          </w:tcPr>
          <w:p w14:paraId="3159D42B" w14:textId="46379939"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5E2D3D2D" w14:textId="77777777" w:rsidR="00312171" w:rsidRPr="00F27721" w:rsidRDefault="00312171" w:rsidP="00F27721">
            <w:pPr>
              <w:jc w:val="center"/>
              <w:rPr>
                <w:sz w:val="20"/>
                <w:szCs w:val="20"/>
              </w:rPr>
            </w:pPr>
          </w:p>
        </w:tc>
      </w:tr>
      <w:tr w:rsidR="00D84CC2" w:rsidRPr="00B41ECB" w14:paraId="1822AE12" w14:textId="77777777" w:rsidTr="00F27721">
        <w:trPr>
          <w:trHeight w:val="369"/>
        </w:trPr>
        <w:tc>
          <w:tcPr>
            <w:tcW w:w="5797" w:type="dxa"/>
            <w:vAlign w:val="center"/>
          </w:tcPr>
          <w:p w14:paraId="38B85D63" w14:textId="716878A6"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13E37596" w14:textId="77777777" w:rsidR="00312171" w:rsidRPr="00F27721" w:rsidRDefault="00312171" w:rsidP="00F27721">
            <w:pPr>
              <w:jc w:val="center"/>
              <w:rPr>
                <w:sz w:val="20"/>
                <w:szCs w:val="20"/>
              </w:rPr>
            </w:pPr>
          </w:p>
        </w:tc>
      </w:tr>
      <w:tr w:rsidR="00D84CC2" w:rsidRPr="00B41ECB" w14:paraId="1660A403" w14:textId="77777777" w:rsidTr="00F27721">
        <w:trPr>
          <w:trHeight w:val="369"/>
        </w:trPr>
        <w:tc>
          <w:tcPr>
            <w:tcW w:w="5797" w:type="dxa"/>
            <w:vAlign w:val="center"/>
          </w:tcPr>
          <w:p w14:paraId="057CB352" w14:textId="77777777" w:rsidR="00312171" w:rsidRPr="00F27721" w:rsidRDefault="00312171" w:rsidP="00D84CC2">
            <w:pPr>
              <w:rPr>
                <w:b/>
                <w:sz w:val="20"/>
                <w:szCs w:val="20"/>
              </w:rPr>
            </w:pPr>
            <w:r w:rsidRPr="00F27721">
              <w:rPr>
                <w:b/>
                <w:sz w:val="20"/>
                <w:szCs w:val="20"/>
              </w:rPr>
              <w:t>Yarıyıl Sonu Sınavı</w:t>
            </w:r>
          </w:p>
        </w:tc>
        <w:tc>
          <w:tcPr>
            <w:tcW w:w="3827" w:type="dxa"/>
            <w:vAlign w:val="center"/>
          </w:tcPr>
          <w:p w14:paraId="1BF80EE8" w14:textId="77777777" w:rsidR="00312171" w:rsidRPr="00F27721" w:rsidRDefault="00312171" w:rsidP="00F27721">
            <w:pPr>
              <w:jc w:val="center"/>
              <w:rPr>
                <w:sz w:val="20"/>
                <w:szCs w:val="20"/>
              </w:rPr>
            </w:pPr>
            <w:r w:rsidRPr="00F27721">
              <w:rPr>
                <w:sz w:val="20"/>
                <w:szCs w:val="20"/>
              </w:rPr>
              <w:t>3</w:t>
            </w:r>
            <w:r w:rsidRPr="00F27721">
              <w:rPr>
                <w:sz w:val="20"/>
                <w:szCs w:val="20"/>
              </w:rPr>
              <w:t>0</w:t>
            </w:r>
          </w:p>
        </w:tc>
      </w:tr>
      <w:tr w:rsidR="00D84CC2" w:rsidRPr="00B41ECB" w14:paraId="773E9C9C" w14:textId="77777777" w:rsidTr="00F27721">
        <w:trPr>
          <w:trHeight w:val="369"/>
        </w:trPr>
        <w:tc>
          <w:tcPr>
            <w:tcW w:w="5797" w:type="dxa"/>
            <w:vAlign w:val="center"/>
          </w:tcPr>
          <w:p w14:paraId="1480D6BE" w14:textId="77777777" w:rsidR="00312171" w:rsidRPr="00F27721" w:rsidRDefault="00312171" w:rsidP="00F27721">
            <w:pPr>
              <w:jc w:val="right"/>
              <w:rPr>
                <w:b/>
                <w:sz w:val="20"/>
                <w:szCs w:val="20"/>
              </w:rPr>
            </w:pPr>
            <w:r w:rsidRPr="00F27721">
              <w:rPr>
                <w:b/>
                <w:sz w:val="20"/>
                <w:szCs w:val="20"/>
              </w:rPr>
              <w:t>Toplam</w:t>
            </w:r>
          </w:p>
        </w:tc>
        <w:tc>
          <w:tcPr>
            <w:tcW w:w="3827" w:type="dxa"/>
            <w:vAlign w:val="center"/>
          </w:tcPr>
          <w:p w14:paraId="2DBAEDB9" w14:textId="77777777" w:rsidR="00312171" w:rsidRPr="00F27721" w:rsidRDefault="00312171" w:rsidP="00F27721">
            <w:pPr>
              <w:jc w:val="center"/>
              <w:rPr>
                <w:sz w:val="20"/>
                <w:szCs w:val="20"/>
              </w:rPr>
            </w:pPr>
            <w:r w:rsidRPr="00F27721">
              <w:rPr>
                <w:sz w:val="20"/>
                <w:szCs w:val="20"/>
              </w:rPr>
              <w:t>100</w:t>
            </w:r>
          </w:p>
        </w:tc>
      </w:tr>
    </w:tbl>
    <w:p w14:paraId="380AF4AC" w14:textId="77777777" w:rsidR="00312171" w:rsidRPr="008E66D8" w:rsidRDefault="00312171" w:rsidP="008E66D8">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03CA4A7C" w14:textId="77777777" w:rsidTr="00F27721">
        <w:trPr>
          <w:trHeight w:val="587"/>
          <w:jc w:val="center"/>
        </w:trPr>
        <w:tc>
          <w:tcPr>
            <w:tcW w:w="9624" w:type="dxa"/>
            <w:gridSpan w:val="3"/>
            <w:shd w:val="clear" w:color="auto" w:fill="FFF2CC"/>
            <w:vAlign w:val="center"/>
          </w:tcPr>
          <w:p w14:paraId="175948D2" w14:textId="77777777" w:rsidR="00312171" w:rsidRPr="001701C3" w:rsidRDefault="00312171" w:rsidP="003E058A">
            <w:pPr>
              <w:jc w:val="center"/>
              <w:rPr>
                <w:b/>
                <w:sz w:val="20"/>
                <w:szCs w:val="20"/>
              </w:rPr>
            </w:pPr>
            <w:r w:rsidRPr="001701C3">
              <w:rPr>
                <w:b/>
                <w:sz w:val="20"/>
                <w:szCs w:val="20"/>
              </w:rPr>
              <w:t>DERSİN ÖĞRENİM ÇIKTILARININ PROGRAM ÇIKTILARI (PÇ) İLE OLAN İLİŞKİSİ</w:t>
            </w:r>
          </w:p>
          <w:p w14:paraId="574B6E10" w14:textId="77777777" w:rsidR="00312171" w:rsidRPr="001701C3" w:rsidRDefault="00312171" w:rsidP="003E058A">
            <w:pPr>
              <w:jc w:val="center"/>
              <w:rPr>
                <w:b/>
                <w:sz w:val="20"/>
                <w:szCs w:val="20"/>
              </w:rPr>
            </w:pPr>
            <w:r w:rsidRPr="001701C3">
              <w:rPr>
                <w:sz w:val="20"/>
                <w:szCs w:val="20"/>
              </w:rPr>
              <w:t>(5: Çok yüksek, 4:</w:t>
            </w:r>
            <w:r w:rsidRPr="001701C3">
              <w:rPr>
                <w:b/>
                <w:sz w:val="20"/>
                <w:szCs w:val="20"/>
              </w:rPr>
              <w:t xml:space="preserve"> </w:t>
            </w:r>
            <w:r w:rsidRPr="001701C3">
              <w:rPr>
                <w:sz w:val="20"/>
                <w:szCs w:val="20"/>
              </w:rPr>
              <w:t>Yüksek,</w:t>
            </w:r>
            <w:r w:rsidRPr="001701C3">
              <w:rPr>
                <w:b/>
                <w:sz w:val="20"/>
                <w:szCs w:val="20"/>
              </w:rPr>
              <w:t xml:space="preserve"> </w:t>
            </w:r>
            <w:r w:rsidRPr="001701C3">
              <w:rPr>
                <w:sz w:val="20"/>
                <w:szCs w:val="20"/>
              </w:rPr>
              <w:t>3: Orta, 2: Düşük, 1: Çok düşük</w:t>
            </w:r>
            <w:r>
              <w:rPr>
                <w:sz w:val="20"/>
                <w:szCs w:val="20"/>
              </w:rPr>
              <w:t>,)</w:t>
            </w:r>
          </w:p>
        </w:tc>
      </w:tr>
      <w:tr w:rsidR="00BF218E" w:rsidRPr="001701C3" w14:paraId="770A449E" w14:textId="77777777" w:rsidTr="00526E32">
        <w:trPr>
          <w:trHeight w:hRule="exact" w:val="454"/>
          <w:jc w:val="center"/>
        </w:trPr>
        <w:tc>
          <w:tcPr>
            <w:tcW w:w="552" w:type="dxa"/>
            <w:vAlign w:val="center"/>
          </w:tcPr>
          <w:p w14:paraId="02983564" w14:textId="77777777" w:rsidR="00312171" w:rsidRPr="001701C3" w:rsidRDefault="00312171" w:rsidP="003E058A">
            <w:pPr>
              <w:jc w:val="center"/>
              <w:rPr>
                <w:b/>
                <w:sz w:val="20"/>
                <w:szCs w:val="20"/>
              </w:rPr>
            </w:pPr>
            <w:r w:rsidRPr="001701C3">
              <w:rPr>
                <w:b/>
                <w:sz w:val="20"/>
                <w:szCs w:val="20"/>
              </w:rPr>
              <w:t>NO</w:t>
            </w:r>
          </w:p>
        </w:tc>
        <w:tc>
          <w:tcPr>
            <w:tcW w:w="8080" w:type="dxa"/>
            <w:vAlign w:val="center"/>
          </w:tcPr>
          <w:p w14:paraId="2444F59A" w14:textId="77777777" w:rsidR="00312171" w:rsidRPr="00EC5DE1" w:rsidRDefault="00312171" w:rsidP="003E058A">
            <w:pPr>
              <w:jc w:val="center"/>
              <w:rPr>
                <w:b/>
                <w:sz w:val="20"/>
                <w:szCs w:val="20"/>
              </w:rPr>
            </w:pPr>
            <w:r w:rsidRPr="001701C3">
              <w:rPr>
                <w:b/>
                <w:sz w:val="20"/>
                <w:szCs w:val="20"/>
              </w:rPr>
              <w:t>PROGRAM ÇIKTISI</w:t>
            </w:r>
          </w:p>
        </w:tc>
        <w:tc>
          <w:tcPr>
            <w:tcW w:w="992" w:type="dxa"/>
            <w:tcBorders>
              <w:bottom w:val="single" w:sz="6" w:space="0" w:color="auto"/>
            </w:tcBorders>
            <w:vAlign w:val="center"/>
          </w:tcPr>
          <w:p w14:paraId="048ED83D" w14:textId="77777777" w:rsidR="00312171" w:rsidRPr="00EC5DE1" w:rsidRDefault="00312171" w:rsidP="003E058A">
            <w:pPr>
              <w:jc w:val="center"/>
              <w:rPr>
                <w:b/>
                <w:sz w:val="20"/>
                <w:szCs w:val="20"/>
              </w:rPr>
            </w:pPr>
            <w:r>
              <w:rPr>
                <w:b/>
                <w:sz w:val="20"/>
                <w:szCs w:val="20"/>
              </w:rPr>
              <w:t>Katkı</w:t>
            </w:r>
          </w:p>
        </w:tc>
      </w:tr>
      <w:tr w:rsidR="007B0586" w:rsidRPr="001701C3" w14:paraId="2394A66C" w14:textId="77777777" w:rsidTr="00F27721">
        <w:trPr>
          <w:trHeight w:hRule="exact" w:val="454"/>
          <w:jc w:val="center"/>
        </w:trPr>
        <w:tc>
          <w:tcPr>
            <w:tcW w:w="552" w:type="dxa"/>
            <w:shd w:val="clear" w:color="auto" w:fill="FFFFFF"/>
            <w:vAlign w:val="center"/>
          </w:tcPr>
          <w:p w14:paraId="5FF764E5" w14:textId="77777777" w:rsidR="00312171" w:rsidRPr="00EC5DE1" w:rsidRDefault="00312171" w:rsidP="007B0586">
            <w:pPr>
              <w:jc w:val="center"/>
              <w:rPr>
                <w:b/>
                <w:sz w:val="20"/>
                <w:szCs w:val="20"/>
              </w:rPr>
            </w:pPr>
            <w:r w:rsidRPr="00EC5DE1">
              <w:rPr>
                <w:b/>
                <w:sz w:val="20"/>
                <w:szCs w:val="20"/>
              </w:rPr>
              <w:t>1</w:t>
            </w:r>
          </w:p>
        </w:tc>
        <w:tc>
          <w:tcPr>
            <w:tcW w:w="8080" w:type="dxa"/>
            <w:shd w:val="clear" w:color="auto" w:fill="FFFFFF"/>
            <w:vAlign w:val="center"/>
          </w:tcPr>
          <w:p w14:paraId="30E69D01" w14:textId="77777777" w:rsidR="00312171" w:rsidRPr="000405E3" w:rsidRDefault="00312171" w:rsidP="007B0586">
            <w:pPr>
              <w:rPr>
                <w:sz w:val="16"/>
                <w:szCs w:val="16"/>
              </w:rPr>
            </w:pPr>
            <w:r w:rsidRPr="00947848">
              <w:rPr>
                <w:sz w:val="16"/>
                <w:szCs w:val="16"/>
              </w:rPr>
              <w:t>Temel Bilim: Matematik, fen bilimleri ve temel mühendislik konularında yeterli bilgi birikimi; bu alanlardaki kuramsal ve uygulamalı bilgileri, mühendislik problemlerini modelleme ve çözme için uygulayabilme becerisi.</w:t>
            </w:r>
          </w:p>
        </w:tc>
        <w:tc>
          <w:tcPr>
            <w:tcW w:w="992" w:type="dxa"/>
            <w:tcBorders>
              <w:top w:val="single" w:sz="6" w:space="0" w:color="auto"/>
            </w:tcBorders>
            <w:vAlign w:val="center"/>
          </w:tcPr>
          <w:p w14:paraId="1A21F3DA" w14:textId="77777777" w:rsidR="00312171" w:rsidRPr="009C149D" w:rsidRDefault="00312171" w:rsidP="007B0586">
            <w:pPr>
              <w:jc w:val="center"/>
              <w:rPr>
                <w:sz w:val="20"/>
                <w:szCs w:val="20"/>
              </w:rPr>
            </w:pPr>
          </w:p>
        </w:tc>
      </w:tr>
      <w:tr w:rsidR="007B0586" w:rsidRPr="001701C3" w14:paraId="69202DCF" w14:textId="77777777" w:rsidTr="00F27721">
        <w:trPr>
          <w:trHeight w:hRule="exact" w:val="454"/>
          <w:jc w:val="center"/>
        </w:trPr>
        <w:tc>
          <w:tcPr>
            <w:tcW w:w="552" w:type="dxa"/>
            <w:shd w:val="clear" w:color="auto" w:fill="FFFFFF"/>
            <w:vAlign w:val="center"/>
          </w:tcPr>
          <w:p w14:paraId="18C147DE" w14:textId="77777777" w:rsidR="00312171" w:rsidRPr="003B1131" w:rsidRDefault="00312171" w:rsidP="007B0586">
            <w:pPr>
              <w:jc w:val="center"/>
              <w:rPr>
                <w:b/>
                <w:sz w:val="20"/>
                <w:szCs w:val="20"/>
              </w:rPr>
            </w:pPr>
            <w:r w:rsidRPr="003B1131">
              <w:rPr>
                <w:b/>
                <w:sz w:val="20"/>
                <w:szCs w:val="20"/>
              </w:rPr>
              <w:t>2</w:t>
            </w:r>
          </w:p>
        </w:tc>
        <w:tc>
          <w:tcPr>
            <w:tcW w:w="8080" w:type="dxa"/>
            <w:shd w:val="clear" w:color="auto" w:fill="FFFFFF"/>
            <w:vAlign w:val="center"/>
          </w:tcPr>
          <w:p w14:paraId="49EEBFD4" w14:textId="77777777" w:rsidR="00312171" w:rsidRPr="000405E3" w:rsidRDefault="00312171" w:rsidP="007B0586">
            <w:pPr>
              <w:jc w:val="both"/>
              <w:rPr>
                <w:b/>
                <w:sz w:val="16"/>
                <w:szCs w:val="16"/>
              </w:rPr>
            </w:pPr>
            <w:r w:rsidRPr="00947848">
              <w:rPr>
                <w:sz w:val="16"/>
                <w:szCs w:val="16"/>
              </w:rPr>
              <w:t>Bilgisayar Müh.: Bilgisayar mühendisliğinde karmaşık mühendislik problemlerini saptama, tanımlama, formüle etme ve çözme becerisi; bu amaçla uygun analiz ve modelleme yöntemlerini seçme ve uygulama becerisi.</w:t>
            </w:r>
          </w:p>
        </w:tc>
        <w:tc>
          <w:tcPr>
            <w:tcW w:w="992" w:type="dxa"/>
            <w:tcBorders>
              <w:top w:val="single" w:sz="6" w:space="0" w:color="auto"/>
              <w:bottom w:val="single" w:sz="6" w:space="0" w:color="auto"/>
            </w:tcBorders>
            <w:vAlign w:val="center"/>
          </w:tcPr>
          <w:p w14:paraId="6741F9FC" w14:textId="77777777" w:rsidR="00312171" w:rsidRPr="009C149D" w:rsidRDefault="00312171" w:rsidP="007B0586">
            <w:pPr>
              <w:jc w:val="center"/>
              <w:rPr>
                <w:sz w:val="20"/>
                <w:szCs w:val="20"/>
              </w:rPr>
            </w:pPr>
            <w:r>
              <w:rPr>
                <w:sz w:val="20"/>
                <w:szCs w:val="20"/>
              </w:rPr>
              <w:t>5</w:t>
            </w:r>
          </w:p>
        </w:tc>
      </w:tr>
      <w:tr w:rsidR="007B0586" w:rsidRPr="001701C3" w14:paraId="1ABD0F94" w14:textId="77777777" w:rsidTr="00F27721">
        <w:trPr>
          <w:trHeight w:hRule="exact" w:val="454"/>
          <w:jc w:val="center"/>
        </w:trPr>
        <w:tc>
          <w:tcPr>
            <w:tcW w:w="552" w:type="dxa"/>
            <w:shd w:val="clear" w:color="auto" w:fill="FFFFFF"/>
            <w:vAlign w:val="center"/>
          </w:tcPr>
          <w:p w14:paraId="128A424E" w14:textId="77777777" w:rsidR="00312171" w:rsidRPr="00EC5DE1" w:rsidRDefault="00312171" w:rsidP="007B0586">
            <w:pPr>
              <w:jc w:val="center"/>
              <w:rPr>
                <w:b/>
                <w:sz w:val="20"/>
                <w:szCs w:val="20"/>
              </w:rPr>
            </w:pPr>
            <w:r w:rsidRPr="00EC5DE1">
              <w:rPr>
                <w:b/>
                <w:sz w:val="20"/>
                <w:szCs w:val="20"/>
              </w:rPr>
              <w:t>3</w:t>
            </w:r>
          </w:p>
        </w:tc>
        <w:tc>
          <w:tcPr>
            <w:tcW w:w="8080" w:type="dxa"/>
            <w:tcBorders>
              <w:bottom w:val="single" w:sz="6" w:space="0" w:color="auto"/>
            </w:tcBorders>
            <w:shd w:val="clear" w:color="auto" w:fill="FFFFFF"/>
            <w:vAlign w:val="center"/>
          </w:tcPr>
          <w:p w14:paraId="5D1E7796" w14:textId="77777777" w:rsidR="00312171" w:rsidRPr="000405E3" w:rsidRDefault="00312171" w:rsidP="007B0586">
            <w:pPr>
              <w:jc w:val="both"/>
              <w:rPr>
                <w:b/>
                <w:sz w:val="16"/>
                <w:szCs w:val="16"/>
              </w:rPr>
            </w:pPr>
            <w:r w:rsidRPr="00947848">
              <w:rPr>
                <w:sz w:val="16"/>
                <w:szCs w:val="16"/>
              </w:rPr>
              <w:t>Tasarım: Modern tasarım yöntemlerini kullanarak karmaşık bir sistemi, süreci, veya ürünü gerçekçi kısıtlar ve koşullar altında, belirli gereksinimleri karşılayacak şekilde tasarlama becerisi.</w:t>
            </w:r>
          </w:p>
        </w:tc>
        <w:tc>
          <w:tcPr>
            <w:tcW w:w="992" w:type="dxa"/>
            <w:tcBorders>
              <w:top w:val="single" w:sz="6" w:space="0" w:color="auto"/>
              <w:bottom w:val="single" w:sz="6" w:space="0" w:color="auto"/>
            </w:tcBorders>
            <w:vAlign w:val="center"/>
          </w:tcPr>
          <w:p w14:paraId="74DE99BE" w14:textId="77777777" w:rsidR="00312171" w:rsidRPr="009C149D" w:rsidRDefault="00312171" w:rsidP="007B0586">
            <w:pPr>
              <w:jc w:val="center"/>
              <w:rPr>
                <w:sz w:val="20"/>
                <w:szCs w:val="20"/>
              </w:rPr>
            </w:pPr>
          </w:p>
        </w:tc>
      </w:tr>
      <w:tr w:rsidR="007B0586" w:rsidRPr="001701C3" w14:paraId="5441B6E5" w14:textId="77777777" w:rsidTr="00F27721">
        <w:trPr>
          <w:trHeight w:hRule="exact" w:val="454"/>
          <w:jc w:val="center"/>
        </w:trPr>
        <w:tc>
          <w:tcPr>
            <w:tcW w:w="552" w:type="dxa"/>
            <w:shd w:val="clear" w:color="auto" w:fill="FFFFFF"/>
            <w:vAlign w:val="center"/>
          </w:tcPr>
          <w:p w14:paraId="620B567D" w14:textId="77777777" w:rsidR="00312171" w:rsidRPr="00EC5DE1" w:rsidRDefault="00312171" w:rsidP="007B0586">
            <w:pPr>
              <w:jc w:val="center"/>
              <w:rPr>
                <w:b/>
                <w:sz w:val="20"/>
                <w:szCs w:val="20"/>
              </w:rPr>
            </w:pPr>
            <w:r w:rsidRPr="00EC5DE1">
              <w:rPr>
                <w:b/>
                <w:sz w:val="20"/>
                <w:szCs w:val="20"/>
              </w:rPr>
              <w:t>4</w:t>
            </w:r>
          </w:p>
        </w:tc>
        <w:tc>
          <w:tcPr>
            <w:tcW w:w="8080" w:type="dxa"/>
            <w:tcBorders>
              <w:top w:val="single" w:sz="6" w:space="0" w:color="auto"/>
            </w:tcBorders>
            <w:shd w:val="clear" w:color="auto" w:fill="FFFFFF"/>
            <w:vAlign w:val="center"/>
          </w:tcPr>
          <w:p w14:paraId="6801DC50" w14:textId="77777777" w:rsidR="00312171" w:rsidRPr="000405E3" w:rsidRDefault="00312171" w:rsidP="007B0586">
            <w:pPr>
              <w:rPr>
                <w:sz w:val="16"/>
                <w:szCs w:val="16"/>
              </w:rPr>
            </w:pPr>
            <w:r w:rsidRPr="00947848">
              <w:rPr>
                <w:sz w:val="16"/>
                <w:szCs w:val="16"/>
              </w:rPr>
              <w:t>Araç Kullanımı: Mühendislik uygulamaları için gerekli olan modern teknik ve araçları geliştirme, seçme ve kullanma becerisi.</w:t>
            </w:r>
          </w:p>
        </w:tc>
        <w:tc>
          <w:tcPr>
            <w:tcW w:w="992" w:type="dxa"/>
            <w:tcBorders>
              <w:top w:val="single" w:sz="6" w:space="0" w:color="auto"/>
            </w:tcBorders>
            <w:vAlign w:val="center"/>
          </w:tcPr>
          <w:p w14:paraId="2A6DE046" w14:textId="77777777" w:rsidR="00312171" w:rsidRPr="009C149D" w:rsidRDefault="00312171" w:rsidP="007B0586">
            <w:pPr>
              <w:jc w:val="center"/>
              <w:rPr>
                <w:sz w:val="20"/>
                <w:szCs w:val="20"/>
              </w:rPr>
            </w:pPr>
          </w:p>
        </w:tc>
      </w:tr>
      <w:tr w:rsidR="007B0586" w:rsidRPr="001701C3" w14:paraId="3CB37C43" w14:textId="77777777" w:rsidTr="00F27721">
        <w:trPr>
          <w:trHeight w:hRule="exact" w:val="454"/>
          <w:jc w:val="center"/>
        </w:trPr>
        <w:tc>
          <w:tcPr>
            <w:tcW w:w="552" w:type="dxa"/>
            <w:shd w:val="clear" w:color="auto" w:fill="FFFFFF"/>
            <w:vAlign w:val="center"/>
          </w:tcPr>
          <w:p w14:paraId="78124462" w14:textId="77777777" w:rsidR="00312171" w:rsidRPr="00EC5DE1" w:rsidRDefault="00312171" w:rsidP="007B0586">
            <w:pPr>
              <w:jc w:val="center"/>
              <w:rPr>
                <w:b/>
                <w:sz w:val="20"/>
                <w:szCs w:val="20"/>
              </w:rPr>
            </w:pPr>
            <w:r w:rsidRPr="00EC5DE1">
              <w:rPr>
                <w:b/>
                <w:sz w:val="20"/>
                <w:szCs w:val="20"/>
              </w:rPr>
              <w:t>5</w:t>
            </w:r>
          </w:p>
        </w:tc>
        <w:tc>
          <w:tcPr>
            <w:tcW w:w="8080" w:type="dxa"/>
            <w:tcBorders>
              <w:top w:val="single" w:sz="6" w:space="0" w:color="auto"/>
            </w:tcBorders>
            <w:shd w:val="clear" w:color="auto" w:fill="FFFFFF"/>
            <w:vAlign w:val="center"/>
          </w:tcPr>
          <w:p w14:paraId="6FD65198" w14:textId="77777777" w:rsidR="00312171" w:rsidRPr="000405E3" w:rsidRDefault="00312171" w:rsidP="007B0586">
            <w:pPr>
              <w:rPr>
                <w:sz w:val="16"/>
                <w:szCs w:val="16"/>
              </w:rPr>
            </w:pPr>
            <w:r w:rsidRPr="00947848">
              <w:rPr>
                <w:sz w:val="16"/>
                <w:szCs w:val="16"/>
              </w:rPr>
              <w:t>Test ve Analiz: Bilgisayar mühendisliği problemlerinin incelenmesi için test yöntemleri tasarlama, uygulama, analiz ve yorumlama becerisi.</w:t>
            </w:r>
          </w:p>
        </w:tc>
        <w:tc>
          <w:tcPr>
            <w:tcW w:w="992" w:type="dxa"/>
            <w:tcBorders>
              <w:top w:val="single" w:sz="6" w:space="0" w:color="auto"/>
            </w:tcBorders>
            <w:vAlign w:val="center"/>
          </w:tcPr>
          <w:p w14:paraId="0C0526F0" w14:textId="77777777" w:rsidR="00312171" w:rsidRPr="009C149D" w:rsidRDefault="00312171" w:rsidP="007B0586">
            <w:pPr>
              <w:jc w:val="center"/>
              <w:rPr>
                <w:sz w:val="20"/>
                <w:szCs w:val="20"/>
              </w:rPr>
            </w:pPr>
            <w:r>
              <w:rPr>
                <w:sz w:val="20"/>
                <w:szCs w:val="20"/>
              </w:rPr>
              <w:t>5</w:t>
            </w:r>
          </w:p>
        </w:tc>
      </w:tr>
      <w:tr w:rsidR="007B0586" w:rsidRPr="001701C3" w14:paraId="7CCE9932" w14:textId="77777777" w:rsidTr="00F27721">
        <w:trPr>
          <w:trHeight w:hRule="exact" w:val="454"/>
          <w:jc w:val="center"/>
        </w:trPr>
        <w:tc>
          <w:tcPr>
            <w:tcW w:w="552" w:type="dxa"/>
            <w:shd w:val="clear" w:color="auto" w:fill="FFFFFF"/>
            <w:vAlign w:val="center"/>
          </w:tcPr>
          <w:p w14:paraId="4CB2DD39" w14:textId="77777777" w:rsidR="00312171" w:rsidRPr="00EC5DE1" w:rsidRDefault="00312171" w:rsidP="007B0586">
            <w:pPr>
              <w:jc w:val="center"/>
              <w:rPr>
                <w:b/>
                <w:sz w:val="20"/>
                <w:szCs w:val="20"/>
              </w:rPr>
            </w:pPr>
            <w:r w:rsidRPr="00EC5DE1">
              <w:rPr>
                <w:b/>
                <w:sz w:val="20"/>
                <w:szCs w:val="20"/>
              </w:rPr>
              <w:t>6</w:t>
            </w:r>
          </w:p>
        </w:tc>
        <w:tc>
          <w:tcPr>
            <w:tcW w:w="8080" w:type="dxa"/>
            <w:shd w:val="clear" w:color="auto" w:fill="FFFFFF"/>
            <w:vAlign w:val="center"/>
          </w:tcPr>
          <w:p w14:paraId="04DDA71B" w14:textId="77777777" w:rsidR="00312171" w:rsidRPr="000405E3" w:rsidRDefault="00312171" w:rsidP="007B0586">
            <w:pPr>
              <w:rPr>
                <w:sz w:val="16"/>
                <w:szCs w:val="16"/>
              </w:rPr>
            </w:pPr>
            <w:r w:rsidRPr="00947848">
              <w:rPr>
                <w:sz w:val="16"/>
                <w:szCs w:val="16"/>
              </w:rPr>
              <w:t>Grup Çalışması: Disiplin içi ve çok disiplinli gruplarda etkin biçimde çalışabilme becerisi.</w:t>
            </w:r>
          </w:p>
        </w:tc>
        <w:tc>
          <w:tcPr>
            <w:tcW w:w="992" w:type="dxa"/>
            <w:tcBorders>
              <w:top w:val="single" w:sz="6" w:space="0" w:color="auto"/>
            </w:tcBorders>
            <w:vAlign w:val="center"/>
          </w:tcPr>
          <w:p w14:paraId="466070A7" w14:textId="77777777" w:rsidR="00312171" w:rsidRPr="009C149D" w:rsidRDefault="00312171" w:rsidP="007B0586">
            <w:pPr>
              <w:jc w:val="center"/>
              <w:rPr>
                <w:sz w:val="20"/>
                <w:szCs w:val="20"/>
              </w:rPr>
            </w:pPr>
          </w:p>
        </w:tc>
      </w:tr>
      <w:tr w:rsidR="007B0586" w:rsidRPr="001701C3" w14:paraId="233E2DA3" w14:textId="77777777" w:rsidTr="00F27721">
        <w:trPr>
          <w:trHeight w:hRule="exact" w:val="454"/>
          <w:jc w:val="center"/>
        </w:trPr>
        <w:tc>
          <w:tcPr>
            <w:tcW w:w="552" w:type="dxa"/>
            <w:shd w:val="clear" w:color="auto" w:fill="FFFFFF"/>
            <w:vAlign w:val="center"/>
          </w:tcPr>
          <w:p w14:paraId="1CD80DE6" w14:textId="77777777" w:rsidR="00312171" w:rsidRPr="00EC5DE1" w:rsidRDefault="00312171" w:rsidP="007B0586">
            <w:pPr>
              <w:jc w:val="center"/>
              <w:rPr>
                <w:b/>
                <w:sz w:val="20"/>
                <w:szCs w:val="20"/>
              </w:rPr>
            </w:pPr>
            <w:r w:rsidRPr="00EC5DE1">
              <w:rPr>
                <w:b/>
                <w:sz w:val="20"/>
                <w:szCs w:val="20"/>
              </w:rPr>
              <w:t>7</w:t>
            </w:r>
          </w:p>
        </w:tc>
        <w:tc>
          <w:tcPr>
            <w:tcW w:w="8080" w:type="dxa"/>
            <w:shd w:val="clear" w:color="auto" w:fill="FFFFFF"/>
            <w:vAlign w:val="center"/>
          </w:tcPr>
          <w:p w14:paraId="2799F843" w14:textId="77777777" w:rsidR="00312171" w:rsidRPr="000405E3" w:rsidRDefault="00312171" w:rsidP="007B0586">
            <w:pPr>
              <w:rPr>
                <w:sz w:val="16"/>
                <w:szCs w:val="16"/>
              </w:rPr>
            </w:pPr>
            <w:r w:rsidRPr="00947848">
              <w:rPr>
                <w:sz w:val="16"/>
                <w:szCs w:val="16"/>
              </w:rPr>
              <w:t>İletişim Becerisi: Türkçe sözlü ve yazılı etkin iletişim kurma becerisi ve en az bir yabancı dil bilgisi.</w:t>
            </w:r>
          </w:p>
        </w:tc>
        <w:tc>
          <w:tcPr>
            <w:tcW w:w="992" w:type="dxa"/>
            <w:tcBorders>
              <w:top w:val="single" w:sz="6" w:space="0" w:color="auto"/>
            </w:tcBorders>
            <w:vAlign w:val="center"/>
          </w:tcPr>
          <w:p w14:paraId="58D5F5A9" w14:textId="77777777" w:rsidR="00312171" w:rsidRPr="009C149D" w:rsidRDefault="00312171" w:rsidP="007B0586">
            <w:pPr>
              <w:jc w:val="center"/>
              <w:rPr>
                <w:sz w:val="20"/>
                <w:szCs w:val="20"/>
              </w:rPr>
            </w:pPr>
          </w:p>
        </w:tc>
      </w:tr>
      <w:tr w:rsidR="007B0586" w:rsidRPr="001701C3" w14:paraId="3B2B76BB" w14:textId="77777777" w:rsidTr="00F27721">
        <w:trPr>
          <w:trHeight w:hRule="exact" w:val="454"/>
          <w:jc w:val="center"/>
        </w:trPr>
        <w:tc>
          <w:tcPr>
            <w:tcW w:w="552" w:type="dxa"/>
            <w:shd w:val="clear" w:color="auto" w:fill="FFFFFF"/>
            <w:vAlign w:val="center"/>
          </w:tcPr>
          <w:p w14:paraId="23698681" w14:textId="77777777" w:rsidR="00312171" w:rsidRPr="00EC5DE1" w:rsidRDefault="00312171" w:rsidP="007B0586">
            <w:pPr>
              <w:jc w:val="center"/>
              <w:rPr>
                <w:b/>
                <w:sz w:val="20"/>
                <w:szCs w:val="20"/>
              </w:rPr>
            </w:pPr>
            <w:r w:rsidRPr="00EC5DE1">
              <w:rPr>
                <w:b/>
                <w:sz w:val="20"/>
                <w:szCs w:val="20"/>
              </w:rPr>
              <w:t>8</w:t>
            </w:r>
          </w:p>
        </w:tc>
        <w:tc>
          <w:tcPr>
            <w:tcW w:w="8080" w:type="dxa"/>
            <w:shd w:val="clear" w:color="auto" w:fill="FFFFFF"/>
            <w:vAlign w:val="center"/>
          </w:tcPr>
          <w:p w14:paraId="2259D6DC" w14:textId="77777777" w:rsidR="00312171" w:rsidRPr="000405E3" w:rsidRDefault="00312171" w:rsidP="007B0586">
            <w:pPr>
              <w:rPr>
                <w:sz w:val="16"/>
                <w:szCs w:val="16"/>
              </w:rPr>
            </w:pPr>
            <w:r w:rsidRPr="00947848">
              <w:rPr>
                <w:sz w:val="16"/>
                <w:szCs w:val="16"/>
              </w:rPr>
              <w:t>Yaşam Boyu Öğrenme: 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vAlign w:val="center"/>
          </w:tcPr>
          <w:p w14:paraId="6B948126" w14:textId="77777777" w:rsidR="00312171" w:rsidRPr="009C149D" w:rsidRDefault="00312171" w:rsidP="007B0586">
            <w:pPr>
              <w:jc w:val="center"/>
              <w:rPr>
                <w:sz w:val="20"/>
                <w:szCs w:val="20"/>
              </w:rPr>
            </w:pPr>
          </w:p>
        </w:tc>
      </w:tr>
      <w:tr w:rsidR="007B0586" w:rsidRPr="001701C3" w14:paraId="266999FB" w14:textId="77777777" w:rsidTr="00F27721">
        <w:trPr>
          <w:trHeight w:hRule="exact" w:val="454"/>
          <w:jc w:val="center"/>
        </w:trPr>
        <w:tc>
          <w:tcPr>
            <w:tcW w:w="552" w:type="dxa"/>
            <w:shd w:val="clear" w:color="auto" w:fill="FFFFFF"/>
            <w:vAlign w:val="center"/>
          </w:tcPr>
          <w:p w14:paraId="0D76BB61" w14:textId="77777777" w:rsidR="00312171" w:rsidRPr="00EC5DE1" w:rsidRDefault="00312171" w:rsidP="007B0586">
            <w:pPr>
              <w:jc w:val="center"/>
              <w:rPr>
                <w:b/>
                <w:sz w:val="20"/>
                <w:szCs w:val="20"/>
              </w:rPr>
            </w:pPr>
            <w:r w:rsidRPr="00EC5DE1">
              <w:rPr>
                <w:b/>
                <w:sz w:val="20"/>
                <w:szCs w:val="20"/>
              </w:rPr>
              <w:t>9</w:t>
            </w:r>
          </w:p>
        </w:tc>
        <w:tc>
          <w:tcPr>
            <w:tcW w:w="8080" w:type="dxa"/>
            <w:shd w:val="clear" w:color="auto" w:fill="FFFFFF"/>
            <w:vAlign w:val="center"/>
          </w:tcPr>
          <w:p w14:paraId="1EFF2ABE" w14:textId="77777777" w:rsidR="00312171" w:rsidRPr="000405E3" w:rsidRDefault="00312171" w:rsidP="007B0586">
            <w:pPr>
              <w:jc w:val="both"/>
              <w:rPr>
                <w:b/>
                <w:sz w:val="16"/>
                <w:szCs w:val="16"/>
              </w:rPr>
            </w:pPr>
            <w:r w:rsidRPr="00947848">
              <w:rPr>
                <w:sz w:val="16"/>
                <w:szCs w:val="16"/>
              </w:rPr>
              <w:t>Etik: Mesleki ve Etik Sorumluluk Bilinci.</w:t>
            </w:r>
          </w:p>
        </w:tc>
        <w:tc>
          <w:tcPr>
            <w:tcW w:w="992" w:type="dxa"/>
            <w:tcBorders>
              <w:top w:val="single" w:sz="6" w:space="0" w:color="auto"/>
              <w:bottom w:val="single" w:sz="6" w:space="0" w:color="auto"/>
            </w:tcBorders>
            <w:vAlign w:val="center"/>
          </w:tcPr>
          <w:p w14:paraId="3E177ED6" w14:textId="77777777" w:rsidR="00312171" w:rsidRPr="009C149D" w:rsidRDefault="00312171" w:rsidP="007B0586">
            <w:pPr>
              <w:jc w:val="center"/>
              <w:rPr>
                <w:sz w:val="20"/>
                <w:szCs w:val="20"/>
              </w:rPr>
            </w:pPr>
          </w:p>
        </w:tc>
      </w:tr>
      <w:tr w:rsidR="007B0586" w:rsidRPr="001701C3" w14:paraId="50483B1C" w14:textId="77777777" w:rsidTr="00F27721">
        <w:trPr>
          <w:trHeight w:hRule="exact" w:val="454"/>
          <w:jc w:val="center"/>
        </w:trPr>
        <w:tc>
          <w:tcPr>
            <w:tcW w:w="552" w:type="dxa"/>
            <w:shd w:val="clear" w:color="auto" w:fill="FFFFFF"/>
            <w:vAlign w:val="center"/>
          </w:tcPr>
          <w:p w14:paraId="3C44FB8A" w14:textId="77777777" w:rsidR="00312171" w:rsidRPr="00EC5DE1" w:rsidRDefault="00312171" w:rsidP="007B0586">
            <w:pPr>
              <w:jc w:val="center"/>
              <w:rPr>
                <w:b/>
                <w:sz w:val="20"/>
                <w:szCs w:val="20"/>
              </w:rPr>
            </w:pPr>
            <w:r w:rsidRPr="00EC5DE1">
              <w:rPr>
                <w:b/>
                <w:sz w:val="20"/>
                <w:szCs w:val="20"/>
              </w:rPr>
              <w:t>10</w:t>
            </w:r>
          </w:p>
        </w:tc>
        <w:tc>
          <w:tcPr>
            <w:tcW w:w="8080" w:type="dxa"/>
            <w:shd w:val="clear" w:color="auto" w:fill="FFFFFF"/>
            <w:vAlign w:val="center"/>
          </w:tcPr>
          <w:p w14:paraId="3D72B04E" w14:textId="77777777" w:rsidR="00312171" w:rsidRPr="000405E3" w:rsidRDefault="00312171" w:rsidP="007B0586">
            <w:pPr>
              <w:rPr>
                <w:sz w:val="16"/>
                <w:szCs w:val="16"/>
              </w:rPr>
            </w:pPr>
            <w:r w:rsidRPr="00947848">
              <w:rPr>
                <w:sz w:val="16"/>
                <w:szCs w:val="16"/>
              </w:rPr>
              <w:t>Girişimcilik ve Proje Yönetimi: 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vAlign w:val="center"/>
          </w:tcPr>
          <w:p w14:paraId="73E26BA3" w14:textId="77777777" w:rsidR="00312171" w:rsidRPr="009C149D" w:rsidRDefault="00312171" w:rsidP="007B0586">
            <w:pPr>
              <w:jc w:val="center"/>
              <w:rPr>
                <w:sz w:val="20"/>
                <w:szCs w:val="20"/>
              </w:rPr>
            </w:pPr>
          </w:p>
        </w:tc>
      </w:tr>
      <w:tr w:rsidR="007B0586" w:rsidRPr="001701C3" w14:paraId="11D768D2" w14:textId="77777777" w:rsidTr="00F27721">
        <w:trPr>
          <w:trHeight w:hRule="exact" w:val="454"/>
          <w:jc w:val="center"/>
        </w:trPr>
        <w:tc>
          <w:tcPr>
            <w:tcW w:w="552" w:type="dxa"/>
            <w:shd w:val="clear" w:color="auto" w:fill="FFFFFF"/>
            <w:vAlign w:val="center"/>
          </w:tcPr>
          <w:p w14:paraId="7E10746A" w14:textId="77777777" w:rsidR="00312171" w:rsidRPr="00EC5DE1" w:rsidRDefault="00312171" w:rsidP="007B0586">
            <w:pPr>
              <w:jc w:val="center"/>
              <w:rPr>
                <w:b/>
                <w:sz w:val="20"/>
                <w:szCs w:val="20"/>
              </w:rPr>
            </w:pPr>
            <w:r w:rsidRPr="00EC5DE1">
              <w:rPr>
                <w:b/>
                <w:sz w:val="20"/>
                <w:szCs w:val="20"/>
              </w:rPr>
              <w:t>11</w:t>
            </w:r>
          </w:p>
        </w:tc>
        <w:tc>
          <w:tcPr>
            <w:tcW w:w="8080" w:type="dxa"/>
            <w:shd w:val="clear" w:color="auto" w:fill="FFFFFF"/>
            <w:vAlign w:val="center"/>
          </w:tcPr>
          <w:p w14:paraId="584EFF24" w14:textId="77777777" w:rsidR="00312171" w:rsidRPr="000405E3" w:rsidRDefault="00312171" w:rsidP="007B0586">
            <w:pPr>
              <w:jc w:val="both"/>
              <w:rPr>
                <w:b/>
                <w:sz w:val="16"/>
                <w:szCs w:val="16"/>
              </w:rPr>
            </w:pPr>
            <w:r w:rsidRPr="00947848">
              <w:rPr>
                <w:sz w:val="16"/>
                <w:szCs w:val="16"/>
              </w:rPr>
              <w:t>Çevre: Mühendislik uygulamalarının evrensel ve toplumsal boyutlarda sağlık, çevre ve güvenlik üzerindeki etkileri ile çağın sorunları hakkında bilgi; mühendislik çözümlerinin hukuksal sonuçları konusunda farkındalık.</w:t>
            </w:r>
          </w:p>
        </w:tc>
        <w:tc>
          <w:tcPr>
            <w:tcW w:w="992" w:type="dxa"/>
            <w:tcBorders>
              <w:top w:val="single" w:sz="6" w:space="0" w:color="auto"/>
              <w:bottom w:val="single" w:sz="6" w:space="0" w:color="auto"/>
            </w:tcBorders>
            <w:vAlign w:val="center"/>
          </w:tcPr>
          <w:p w14:paraId="699EF2D9" w14:textId="77777777" w:rsidR="00312171" w:rsidRPr="009C149D" w:rsidRDefault="00312171" w:rsidP="007B0586">
            <w:pPr>
              <w:jc w:val="center"/>
              <w:rPr>
                <w:sz w:val="20"/>
                <w:szCs w:val="20"/>
              </w:rPr>
            </w:pPr>
          </w:p>
        </w:tc>
      </w:tr>
      <w:tr w:rsidR="007B0586" w:rsidRPr="001701C3" w14:paraId="765CC06A" w14:textId="77777777" w:rsidTr="00F27721">
        <w:trPr>
          <w:trHeight w:hRule="exact" w:val="454"/>
          <w:jc w:val="center"/>
        </w:trPr>
        <w:tc>
          <w:tcPr>
            <w:tcW w:w="552" w:type="dxa"/>
            <w:shd w:val="clear" w:color="auto" w:fill="FFFFFF"/>
            <w:vAlign w:val="center"/>
          </w:tcPr>
          <w:p w14:paraId="0FDCE8AE" w14:textId="77777777" w:rsidR="00312171" w:rsidRPr="00EC5DE1" w:rsidRDefault="00312171" w:rsidP="007B0586">
            <w:pPr>
              <w:jc w:val="center"/>
              <w:rPr>
                <w:b/>
                <w:sz w:val="20"/>
                <w:szCs w:val="20"/>
              </w:rPr>
            </w:pPr>
            <w:r w:rsidRPr="00EC5DE1">
              <w:rPr>
                <w:b/>
                <w:sz w:val="20"/>
                <w:szCs w:val="20"/>
              </w:rPr>
              <w:t>12</w:t>
            </w:r>
          </w:p>
        </w:tc>
        <w:tc>
          <w:tcPr>
            <w:tcW w:w="8080" w:type="dxa"/>
            <w:shd w:val="clear" w:color="auto" w:fill="FFFFFF"/>
            <w:vAlign w:val="center"/>
          </w:tcPr>
          <w:p w14:paraId="28D70B04" w14:textId="77777777" w:rsidR="00312171" w:rsidRPr="000405E3" w:rsidRDefault="00312171" w:rsidP="007B0586">
            <w:pPr>
              <w:jc w:val="both"/>
              <w:rPr>
                <w:b/>
                <w:sz w:val="16"/>
                <w:szCs w:val="16"/>
              </w:rPr>
            </w:pPr>
          </w:p>
        </w:tc>
        <w:tc>
          <w:tcPr>
            <w:tcW w:w="992" w:type="dxa"/>
            <w:tcBorders>
              <w:top w:val="single" w:sz="6" w:space="0" w:color="auto"/>
              <w:bottom w:val="single" w:sz="12" w:space="0" w:color="auto"/>
            </w:tcBorders>
            <w:vAlign w:val="center"/>
          </w:tcPr>
          <w:p w14:paraId="5CCE6DF2" w14:textId="77777777" w:rsidR="00312171" w:rsidRPr="009C149D" w:rsidRDefault="00312171" w:rsidP="007B0586">
            <w:pPr>
              <w:jc w:val="center"/>
              <w:rPr>
                <w:sz w:val="20"/>
                <w:szCs w:val="20"/>
              </w:rPr>
            </w:pPr>
          </w:p>
        </w:tc>
      </w:tr>
    </w:tbl>
    <w:p w14:paraId="5F4EAB1A" w14:textId="77777777" w:rsidR="00312171" w:rsidRPr="00165EC8" w:rsidRDefault="00312171" w:rsidP="00165EC8">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165EC8" w:rsidRPr="00B41ECB" w14:paraId="6B4DDF65" w14:textId="77777777" w:rsidTr="00F27721">
        <w:trPr>
          <w:trHeight w:val="449"/>
        </w:trPr>
        <w:tc>
          <w:tcPr>
            <w:tcW w:w="9624" w:type="dxa"/>
            <w:gridSpan w:val="5"/>
            <w:shd w:val="clear" w:color="auto" w:fill="FFF2CC"/>
            <w:vAlign w:val="center"/>
          </w:tcPr>
          <w:p w14:paraId="6806E361" w14:textId="77777777" w:rsidR="00312171" w:rsidRPr="00F27721" w:rsidRDefault="00312171" w:rsidP="00F27721">
            <w:pPr>
              <w:jc w:val="center"/>
              <w:rPr>
                <w:sz w:val="20"/>
                <w:szCs w:val="20"/>
              </w:rPr>
            </w:pPr>
            <w:r w:rsidRPr="00F27721">
              <w:rPr>
                <w:b/>
                <w:sz w:val="20"/>
                <w:szCs w:val="20"/>
              </w:rPr>
              <w:t>DERSİN YÜRÜTÜCÜLERİ</w:t>
            </w:r>
          </w:p>
        </w:tc>
      </w:tr>
      <w:tr w:rsidR="00CA0228" w:rsidRPr="00B41ECB" w14:paraId="4D63B689" w14:textId="77777777" w:rsidTr="00F27721">
        <w:trPr>
          <w:trHeight w:val="567"/>
        </w:trPr>
        <w:tc>
          <w:tcPr>
            <w:tcW w:w="1403" w:type="dxa"/>
            <w:shd w:val="clear" w:color="auto" w:fill="FFF2CC"/>
            <w:vAlign w:val="center"/>
          </w:tcPr>
          <w:p w14:paraId="258019C2" w14:textId="77777777" w:rsidR="00312171" w:rsidRPr="00F27721" w:rsidRDefault="00312171" w:rsidP="00901C7F">
            <w:pPr>
              <w:rPr>
                <w:b/>
                <w:sz w:val="20"/>
                <w:szCs w:val="20"/>
              </w:rPr>
            </w:pPr>
            <w:r w:rsidRPr="00F27721">
              <w:rPr>
                <w:b/>
                <w:sz w:val="20"/>
                <w:szCs w:val="20"/>
              </w:rPr>
              <w:t xml:space="preserve">Yürütücü </w:t>
            </w:r>
          </w:p>
        </w:tc>
        <w:tc>
          <w:tcPr>
            <w:tcW w:w="2055" w:type="dxa"/>
            <w:shd w:val="clear" w:color="auto" w:fill="FFFFFF"/>
            <w:vAlign w:val="center"/>
          </w:tcPr>
          <w:p w14:paraId="3E68E8E4" w14:textId="77777777" w:rsidR="00312171" w:rsidRPr="00F27721" w:rsidRDefault="00312171" w:rsidP="00F27721">
            <w:pPr>
              <w:jc w:val="center"/>
              <w:rPr>
                <w:sz w:val="20"/>
                <w:szCs w:val="20"/>
              </w:rPr>
            </w:pPr>
            <w:r w:rsidRPr="00F27721">
              <w:rPr>
                <w:sz w:val="20"/>
                <w:szCs w:val="20"/>
              </w:rPr>
              <w:t>Doç. Dr. Uğur YAYAN</w:t>
            </w:r>
          </w:p>
        </w:tc>
        <w:tc>
          <w:tcPr>
            <w:tcW w:w="2055" w:type="dxa"/>
            <w:shd w:val="clear" w:color="auto" w:fill="FFFFFF"/>
            <w:vAlign w:val="center"/>
          </w:tcPr>
          <w:p w14:paraId="59BB3C42" w14:textId="77777777" w:rsidR="00312171" w:rsidRPr="00F27721" w:rsidRDefault="00312171" w:rsidP="00F27721">
            <w:pPr>
              <w:jc w:val="center"/>
              <w:rPr>
                <w:sz w:val="20"/>
                <w:szCs w:val="20"/>
              </w:rPr>
            </w:pPr>
          </w:p>
        </w:tc>
        <w:tc>
          <w:tcPr>
            <w:tcW w:w="2055" w:type="dxa"/>
            <w:shd w:val="clear" w:color="auto" w:fill="FFFFFF"/>
            <w:vAlign w:val="center"/>
          </w:tcPr>
          <w:p w14:paraId="7F038A1D" w14:textId="77777777" w:rsidR="00312171" w:rsidRPr="00F27721" w:rsidRDefault="00312171" w:rsidP="00F27721">
            <w:pPr>
              <w:jc w:val="center"/>
              <w:rPr>
                <w:sz w:val="20"/>
                <w:szCs w:val="20"/>
              </w:rPr>
            </w:pPr>
          </w:p>
        </w:tc>
        <w:tc>
          <w:tcPr>
            <w:tcW w:w="2056" w:type="dxa"/>
            <w:shd w:val="clear" w:color="auto" w:fill="FFFFFF"/>
            <w:vAlign w:val="center"/>
          </w:tcPr>
          <w:p w14:paraId="45D66815" w14:textId="77777777" w:rsidR="00312171" w:rsidRPr="00F27721" w:rsidRDefault="00312171" w:rsidP="00F27721">
            <w:pPr>
              <w:jc w:val="center"/>
              <w:rPr>
                <w:sz w:val="20"/>
                <w:szCs w:val="20"/>
              </w:rPr>
            </w:pPr>
          </w:p>
        </w:tc>
      </w:tr>
      <w:tr w:rsidR="00CA0228" w:rsidRPr="00B41ECB" w14:paraId="65AC3FED" w14:textId="77777777" w:rsidTr="00F27721">
        <w:trPr>
          <w:trHeight w:val="794"/>
        </w:trPr>
        <w:tc>
          <w:tcPr>
            <w:tcW w:w="1403" w:type="dxa"/>
            <w:shd w:val="clear" w:color="auto" w:fill="FFF2CC"/>
            <w:vAlign w:val="center"/>
          </w:tcPr>
          <w:p w14:paraId="055E757F" w14:textId="77777777" w:rsidR="00312171" w:rsidRPr="00F27721" w:rsidRDefault="00312171" w:rsidP="00901C7F">
            <w:pPr>
              <w:rPr>
                <w:b/>
                <w:sz w:val="20"/>
                <w:szCs w:val="20"/>
              </w:rPr>
            </w:pPr>
            <w:r w:rsidRPr="00F27721">
              <w:rPr>
                <w:b/>
                <w:sz w:val="20"/>
                <w:szCs w:val="20"/>
              </w:rPr>
              <w:t>İmza</w:t>
            </w:r>
          </w:p>
        </w:tc>
        <w:tc>
          <w:tcPr>
            <w:tcW w:w="2055" w:type="dxa"/>
            <w:shd w:val="clear" w:color="auto" w:fill="FFFFFF"/>
            <w:vAlign w:val="center"/>
          </w:tcPr>
          <w:p w14:paraId="13CE46CE" w14:textId="77777777" w:rsidR="00312171" w:rsidRPr="00F27721" w:rsidRDefault="00312171" w:rsidP="00F27721">
            <w:pPr>
              <w:jc w:val="center"/>
              <w:rPr>
                <w:color w:val="FF0000"/>
                <w:sz w:val="20"/>
                <w:szCs w:val="20"/>
              </w:rPr>
            </w:pPr>
          </w:p>
        </w:tc>
        <w:tc>
          <w:tcPr>
            <w:tcW w:w="2055" w:type="dxa"/>
            <w:shd w:val="clear" w:color="auto" w:fill="FFFFFF"/>
            <w:vAlign w:val="center"/>
          </w:tcPr>
          <w:p w14:paraId="6B7F131E" w14:textId="77777777" w:rsidR="00312171" w:rsidRPr="00F27721" w:rsidRDefault="00312171" w:rsidP="00F27721">
            <w:pPr>
              <w:jc w:val="center"/>
              <w:rPr>
                <w:color w:val="FF0000"/>
                <w:sz w:val="20"/>
                <w:szCs w:val="20"/>
              </w:rPr>
            </w:pPr>
          </w:p>
        </w:tc>
        <w:tc>
          <w:tcPr>
            <w:tcW w:w="2055" w:type="dxa"/>
            <w:shd w:val="clear" w:color="auto" w:fill="FFFFFF"/>
            <w:vAlign w:val="center"/>
          </w:tcPr>
          <w:p w14:paraId="050D4E47" w14:textId="77777777" w:rsidR="00312171" w:rsidRPr="00F27721" w:rsidRDefault="00312171" w:rsidP="00F27721">
            <w:pPr>
              <w:jc w:val="center"/>
              <w:rPr>
                <w:color w:val="FF0000"/>
                <w:sz w:val="20"/>
                <w:szCs w:val="20"/>
              </w:rPr>
            </w:pPr>
          </w:p>
        </w:tc>
        <w:tc>
          <w:tcPr>
            <w:tcW w:w="2056" w:type="dxa"/>
            <w:shd w:val="clear" w:color="auto" w:fill="FFFFFF"/>
            <w:vAlign w:val="center"/>
          </w:tcPr>
          <w:p w14:paraId="6A80AE51" w14:textId="77777777" w:rsidR="00312171" w:rsidRPr="00F27721" w:rsidRDefault="00312171" w:rsidP="00F27721">
            <w:pPr>
              <w:jc w:val="center"/>
              <w:rPr>
                <w:color w:val="FF0000"/>
                <w:sz w:val="20"/>
                <w:szCs w:val="20"/>
              </w:rPr>
            </w:pPr>
          </w:p>
        </w:tc>
      </w:tr>
    </w:tbl>
    <w:p w14:paraId="1C1D5385" w14:textId="77777777" w:rsidR="00312171" w:rsidRDefault="00312171" w:rsidP="00CA0228">
      <w:pPr>
        <w:jc w:val="right"/>
      </w:pPr>
      <w:r>
        <w:t xml:space="preserve"> 04.10.</w:t>
      </w:r>
      <w:r>
        <w:t>2024</w:t>
      </w:r>
    </w:p>
    <w:p w14:paraId="2C19E8CA" w14:textId="77777777" w:rsidR="00312171" w:rsidRDefault="00312171">
      <w:r>
        <w:br w:type="page"/>
      </w:r>
    </w:p>
    <w:p w14:paraId="79044E31" w14:textId="2ECBD1E7" w:rsidR="00312171" w:rsidRPr="00285FA2" w:rsidRDefault="00F27721" w:rsidP="00285FA2">
      <w:pPr>
        <w:spacing w:before="120"/>
        <w:jc w:val="center"/>
        <w:rPr>
          <w:b/>
        </w:rPr>
      </w:pPr>
      <w:r>
        <w:rPr>
          <w:noProof/>
        </w:rPr>
        <w:pict w14:anchorId="4AA970F8">
          <v:shape id="_x0000_s1061" type="#_x0000_t75" alt="https://ogu.edu.tr/files/duyuru/9ff77656-8e6a-4c44-98b9-5f236a699de2/ESOG%C3%9C_yeni%20logo.jpg" style="position:absolute;left:0;text-align:left;margin-left:.3pt;margin-top:-11.5pt;width:56.65pt;height:56.65pt;z-index:52;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Pr>
          <w:noProof/>
        </w:rPr>
        <w:pict w14:anchorId="236EDCA7">
          <v:shape id="_x0000_s1060" type="#_x0000_t75" alt="https://ogu.edu.tr/files/duyuru/9ff77656-8e6a-4c44-98b9-5f236a699de2/ESOG%C3%9C_yeni%20logo.jpg" style="position:absolute;left:0;text-align:left;margin-left:425.55pt;margin-top:-11.5pt;width:56.65pt;height:56.65pt;z-index:137;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sidR="00312171">
        <w:rPr>
          <w:b/>
        </w:rPr>
        <w:t xml:space="preserve">ESOGÜ </w:t>
      </w:r>
      <w:r w:rsidR="00312171">
        <w:rPr>
          <w:b/>
        </w:rPr>
        <w:t>BİLGİSAYAR MÜHENDİSLİĞİ</w:t>
      </w:r>
      <w:r w:rsidR="00312171" w:rsidRPr="00285FA2">
        <w:rPr>
          <w:b/>
        </w:rPr>
        <w:t xml:space="preserve"> BÖLÜMÜ</w:t>
      </w:r>
    </w:p>
    <w:p w14:paraId="3538B293" w14:textId="77777777" w:rsidR="00312171" w:rsidRDefault="00312171" w:rsidP="008E66D8">
      <w:pPr>
        <w:jc w:val="center"/>
        <w:rPr>
          <w:b/>
        </w:rPr>
      </w:pPr>
    </w:p>
    <w:p w14:paraId="5B278625" w14:textId="77777777" w:rsidR="00312171" w:rsidRDefault="00312171" w:rsidP="008E66D8">
      <w:pPr>
        <w:jc w:val="center"/>
        <w:rPr>
          <w:b/>
        </w:rPr>
      </w:pPr>
      <w:r w:rsidRPr="00285FA2">
        <w:rPr>
          <w:b/>
        </w:rPr>
        <w:t>DERS BİLGİ FORMU</w:t>
      </w:r>
    </w:p>
    <w:p w14:paraId="165223FE" w14:textId="77777777" w:rsidR="00312171" w:rsidRPr="00285FA2" w:rsidRDefault="00312171" w:rsidP="008E66D8">
      <w:pPr>
        <w:jc w:val="center"/>
        <w:rPr>
          <w:b/>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DD0461" w:rsidRPr="00B41ECB" w14:paraId="08A9B93A" w14:textId="77777777" w:rsidTr="00F27721">
        <w:trPr>
          <w:trHeight w:val="312"/>
        </w:trPr>
        <w:tc>
          <w:tcPr>
            <w:tcW w:w="6506" w:type="dxa"/>
            <w:shd w:val="clear" w:color="auto" w:fill="FFF2CC"/>
            <w:vAlign w:val="center"/>
          </w:tcPr>
          <w:p w14:paraId="683B85FC" w14:textId="77777777" w:rsidR="00312171" w:rsidRPr="00F27721" w:rsidRDefault="00312171" w:rsidP="00F27721">
            <w:pPr>
              <w:jc w:val="center"/>
              <w:rPr>
                <w:b/>
                <w:sz w:val="20"/>
                <w:szCs w:val="20"/>
              </w:rPr>
            </w:pPr>
            <w:r w:rsidRPr="00F27721">
              <w:rPr>
                <w:b/>
                <w:sz w:val="20"/>
                <w:szCs w:val="20"/>
              </w:rPr>
              <w:t>Dersin Adı</w:t>
            </w:r>
          </w:p>
        </w:tc>
        <w:tc>
          <w:tcPr>
            <w:tcW w:w="3118" w:type="dxa"/>
            <w:shd w:val="clear" w:color="auto" w:fill="FFF2CC"/>
            <w:vAlign w:val="center"/>
          </w:tcPr>
          <w:p w14:paraId="4E901606" w14:textId="77777777" w:rsidR="00312171" w:rsidRPr="00F27721" w:rsidRDefault="00312171" w:rsidP="00F27721">
            <w:pPr>
              <w:jc w:val="center"/>
              <w:rPr>
                <w:b/>
                <w:sz w:val="20"/>
                <w:szCs w:val="20"/>
              </w:rPr>
            </w:pPr>
            <w:r w:rsidRPr="00F27721">
              <w:rPr>
                <w:b/>
                <w:sz w:val="20"/>
                <w:szCs w:val="20"/>
              </w:rPr>
              <w:t>Dersin Kodu</w:t>
            </w:r>
          </w:p>
        </w:tc>
      </w:tr>
      <w:tr w:rsidR="00DD0461" w:rsidRPr="00B41ECB" w14:paraId="24FCCCCC" w14:textId="77777777" w:rsidTr="00F27721">
        <w:trPr>
          <w:trHeight w:val="397"/>
        </w:trPr>
        <w:tc>
          <w:tcPr>
            <w:tcW w:w="6506" w:type="dxa"/>
            <w:vAlign w:val="center"/>
          </w:tcPr>
          <w:p w14:paraId="72339FC3" w14:textId="77777777" w:rsidR="00312171" w:rsidRPr="00F27721" w:rsidRDefault="00312171" w:rsidP="009D328E">
            <w:pPr>
              <w:rPr>
                <w:sz w:val="20"/>
                <w:szCs w:val="20"/>
              </w:rPr>
            </w:pPr>
            <w:r w:rsidRPr="00F27721">
              <w:rPr>
                <w:sz w:val="20"/>
                <w:szCs w:val="20"/>
              </w:rPr>
              <w:t xml:space="preserve">DİJİTAL OYUN GELİŞTİRMEYE GİRİŞ UE </w:t>
            </w:r>
          </w:p>
        </w:tc>
        <w:tc>
          <w:tcPr>
            <w:tcW w:w="3118" w:type="dxa"/>
            <w:vAlign w:val="center"/>
          </w:tcPr>
          <w:p w14:paraId="4184F6CC" w14:textId="77777777" w:rsidR="00312171" w:rsidRPr="00F27721" w:rsidRDefault="00312171" w:rsidP="00F27721">
            <w:pPr>
              <w:jc w:val="center"/>
              <w:rPr>
                <w:sz w:val="20"/>
                <w:szCs w:val="20"/>
              </w:rPr>
            </w:pPr>
            <w:r w:rsidRPr="00F27721">
              <w:rPr>
                <w:sz w:val="20"/>
                <w:szCs w:val="20"/>
              </w:rPr>
              <w:t>152117132</w:t>
            </w:r>
          </w:p>
        </w:tc>
      </w:tr>
    </w:tbl>
    <w:p w14:paraId="11497C0A"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3827"/>
      </w:tblGrid>
      <w:tr w:rsidR="00067CC0" w:rsidRPr="00B41ECB" w14:paraId="75094D69" w14:textId="77777777" w:rsidTr="00F27721">
        <w:trPr>
          <w:trHeight w:val="312"/>
        </w:trPr>
        <w:tc>
          <w:tcPr>
            <w:tcW w:w="1928" w:type="dxa"/>
            <w:vMerge w:val="restart"/>
            <w:shd w:val="clear" w:color="auto" w:fill="FFF2CC"/>
            <w:vAlign w:val="center"/>
          </w:tcPr>
          <w:p w14:paraId="4B283B83" w14:textId="77777777" w:rsidR="00312171" w:rsidRPr="00F27721" w:rsidRDefault="00312171" w:rsidP="00F27721">
            <w:pPr>
              <w:jc w:val="center"/>
              <w:rPr>
                <w:b/>
                <w:sz w:val="20"/>
                <w:szCs w:val="20"/>
              </w:rPr>
            </w:pPr>
            <w:r w:rsidRPr="00F27721">
              <w:rPr>
                <w:b/>
                <w:sz w:val="20"/>
                <w:szCs w:val="20"/>
              </w:rPr>
              <w:t>Yarıyıl</w:t>
            </w:r>
          </w:p>
        </w:tc>
        <w:tc>
          <w:tcPr>
            <w:tcW w:w="3869" w:type="dxa"/>
            <w:gridSpan w:val="2"/>
            <w:shd w:val="clear" w:color="auto" w:fill="FFF2CC"/>
            <w:vAlign w:val="center"/>
          </w:tcPr>
          <w:p w14:paraId="617FED0D" w14:textId="77777777" w:rsidR="00312171" w:rsidRPr="00F27721" w:rsidRDefault="00312171" w:rsidP="00F27721">
            <w:pPr>
              <w:jc w:val="center"/>
              <w:rPr>
                <w:b/>
                <w:sz w:val="20"/>
                <w:szCs w:val="20"/>
              </w:rPr>
            </w:pPr>
            <w:r w:rsidRPr="00F27721">
              <w:rPr>
                <w:b/>
                <w:sz w:val="20"/>
                <w:szCs w:val="20"/>
              </w:rPr>
              <w:t>Haftalık Ders Saati</w:t>
            </w:r>
          </w:p>
        </w:tc>
        <w:tc>
          <w:tcPr>
            <w:tcW w:w="3827" w:type="dxa"/>
            <w:vMerge w:val="restart"/>
            <w:shd w:val="clear" w:color="auto" w:fill="FFF2CC"/>
            <w:vAlign w:val="center"/>
          </w:tcPr>
          <w:p w14:paraId="03B5EB1C" w14:textId="77777777" w:rsidR="00312171" w:rsidRPr="00F27721" w:rsidRDefault="00312171" w:rsidP="00F27721">
            <w:pPr>
              <w:jc w:val="center"/>
              <w:rPr>
                <w:b/>
                <w:sz w:val="20"/>
                <w:szCs w:val="20"/>
              </w:rPr>
            </w:pPr>
            <w:r w:rsidRPr="00F27721">
              <w:rPr>
                <w:b/>
                <w:sz w:val="20"/>
                <w:szCs w:val="20"/>
              </w:rPr>
              <w:t>AKTS</w:t>
            </w:r>
          </w:p>
        </w:tc>
      </w:tr>
      <w:tr w:rsidR="00067CC0" w:rsidRPr="00B41ECB" w14:paraId="6FF1FB06" w14:textId="77777777" w:rsidTr="00F27721">
        <w:trPr>
          <w:trHeight w:val="312"/>
        </w:trPr>
        <w:tc>
          <w:tcPr>
            <w:tcW w:w="1928" w:type="dxa"/>
            <w:vMerge/>
            <w:shd w:val="clear" w:color="auto" w:fill="FFF2CC"/>
            <w:vAlign w:val="center"/>
          </w:tcPr>
          <w:p w14:paraId="00EBB6D9" w14:textId="77777777" w:rsidR="00312171" w:rsidRPr="00F27721" w:rsidRDefault="00312171" w:rsidP="00F27721">
            <w:pPr>
              <w:jc w:val="center"/>
              <w:rPr>
                <w:b/>
                <w:sz w:val="20"/>
                <w:szCs w:val="20"/>
              </w:rPr>
            </w:pPr>
          </w:p>
        </w:tc>
        <w:tc>
          <w:tcPr>
            <w:tcW w:w="1885" w:type="dxa"/>
            <w:shd w:val="clear" w:color="auto" w:fill="FFF2CC"/>
            <w:vAlign w:val="center"/>
          </w:tcPr>
          <w:p w14:paraId="6DD2667D" w14:textId="77777777" w:rsidR="00312171" w:rsidRPr="00F27721" w:rsidRDefault="00312171" w:rsidP="00F27721">
            <w:pPr>
              <w:jc w:val="center"/>
              <w:rPr>
                <w:b/>
                <w:sz w:val="20"/>
                <w:szCs w:val="20"/>
              </w:rPr>
            </w:pPr>
            <w:r w:rsidRPr="00F27721">
              <w:rPr>
                <w:b/>
                <w:sz w:val="20"/>
                <w:szCs w:val="20"/>
              </w:rPr>
              <w:t>Teorik</w:t>
            </w:r>
          </w:p>
        </w:tc>
        <w:tc>
          <w:tcPr>
            <w:tcW w:w="1984" w:type="dxa"/>
            <w:shd w:val="clear" w:color="auto" w:fill="FFF2CC"/>
            <w:vAlign w:val="center"/>
          </w:tcPr>
          <w:p w14:paraId="3BB2CA70" w14:textId="77777777" w:rsidR="00312171" w:rsidRPr="00F27721" w:rsidRDefault="00312171" w:rsidP="00F27721">
            <w:pPr>
              <w:jc w:val="center"/>
              <w:rPr>
                <w:b/>
                <w:sz w:val="20"/>
                <w:szCs w:val="20"/>
              </w:rPr>
            </w:pPr>
            <w:r w:rsidRPr="00F27721">
              <w:rPr>
                <w:b/>
                <w:sz w:val="20"/>
                <w:szCs w:val="20"/>
              </w:rPr>
              <w:t>Uygulama</w:t>
            </w:r>
          </w:p>
        </w:tc>
        <w:tc>
          <w:tcPr>
            <w:tcW w:w="3827" w:type="dxa"/>
            <w:vMerge/>
            <w:shd w:val="clear" w:color="auto" w:fill="FFF2CC"/>
            <w:vAlign w:val="center"/>
          </w:tcPr>
          <w:p w14:paraId="550D07D3" w14:textId="77777777" w:rsidR="00312171" w:rsidRPr="00F27721" w:rsidRDefault="00312171" w:rsidP="00F27721">
            <w:pPr>
              <w:jc w:val="center"/>
              <w:rPr>
                <w:b/>
                <w:sz w:val="20"/>
                <w:szCs w:val="20"/>
              </w:rPr>
            </w:pPr>
          </w:p>
        </w:tc>
      </w:tr>
      <w:tr w:rsidR="00067CC0" w:rsidRPr="00B41ECB" w14:paraId="26C68081" w14:textId="77777777" w:rsidTr="00F27721">
        <w:trPr>
          <w:trHeight w:val="397"/>
        </w:trPr>
        <w:tc>
          <w:tcPr>
            <w:tcW w:w="1928" w:type="dxa"/>
            <w:vAlign w:val="center"/>
          </w:tcPr>
          <w:p w14:paraId="3137F90F" w14:textId="77777777" w:rsidR="00312171" w:rsidRPr="00F27721" w:rsidRDefault="00312171" w:rsidP="00F27721">
            <w:pPr>
              <w:jc w:val="center"/>
              <w:rPr>
                <w:sz w:val="20"/>
                <w:szCs w:val="20"/>
              </w:rPr>
            </w:pPr>
            <w:r w:rsidRPr="00F27721">
              <w:rPr>
                <w:sz w:val="20"/>
                <w:szCs w:val="20"/>
              </w:rPr>
              <w:t>5</w:t>
            </w:r>
          </w:p>
        </w:tc>
        <w:tc>
          <w:tcPr>
            <w:tcW w:w="1885" w:type="dxa"/>
            <w:vAlign w:val="center"/>
          </w:tcPr>
          <w:p w14:paraId="4B5A933C" w14:textId="77777777" w:rsidR="00312171" w:rsidRPr="00F27721" w:rsidRDefault="00312171" w:rsidP="00F27721">
            <w:pPr>
              <w:jc w:val="center"/>
              <w:rPr>
                <w:sz w:val="20"/>
                <w:szCs w:val="20"/>
              </w:rPr>
            </w:pPr>
            <w:r w:rsidRPr="00F27721">
              <w:rPr>
                <w:sz w:val="20"/>
                <w:szCs w:val="20"/>
              </w:rPr>
              <w:t>3</w:t>
            </w:r>
          </w:p>
        </w:tc>
        <w:tc>
          <w:tcPr>
            <w:tcW w:w="1984" w:type="dxa"/>
            <w:vAlign w:val="center"/>
          </w:tcPr>
          <w:p w14:paraId="6CCF3604" w14:textId="77777777" w:rsidR="00312171" w:rsidRPr="00F27721" w:rsidRDefault="00312171" w:rsidP="00F27721">
            <w:pPr>
              <w:jc w:val="center"/>
              <w:rPr>
                <w:sz w:val="20"/>
                <w:szCs w:val="20"/>
              </w:rPr>
            </w:pPr>
            <w:r w:rsidRPr="00F27721">
              <w:rPr>
                <w:sz w:val="20"/>
                <w:szCs w:val="20"/>
              </w:rPr>
              <w:t>0</w:t>
            </w:r>
          </w:p>
        </w:tc>
        <w:tc>
          <w:tcPr>
            <w:tcW w:w="3827" w:type="dxa"/>
            <w:vAlign w:val="center"/>
          </w:tcPr>
          <w:p w14:paraId="645833C2" w14:textId="77777777" w:rsidR="00312171" w:rsidRPr="00F27721" w:rsidRDefault="00312171" w:rsidP="00F27721">
            <w:pPr>
              <w:jc w:val="center"/>
              <w:rPr>
                <w:sz w:val="20"/>
                <w:szCs w:val="20"/>
              </w:rPr>
            </w:pPr>
            <w:r w:rsidRPr="00F27721">
              <w:rPr>
                <w:sz w:val="20"/>
                <w:szCs w:val="20"/>
              </w:rPr>
              <w:t>7</w:t>
            </w:r>
          </w:p>
        </w:tc>
      </w:tr>
    </w:tbl>
    <w:p w14:paraId="283CA557" w14:textId="77777777" w:rsidR="00312171" w:rsidRPr="00137927" w:rsidRDefault="00312171" w:rsidP="00924B72">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3E5EE7DF" w14:textId="77777777" w:rsidTr="00F27721">
        <w:trPr>
          <w:trHeight w:val="312"/>
        </w:trPr>
        <w:tc>
          <w:tcPr>
            <w:tcW w:w="9624" w:type="dxa"/>
            <w:gridSpan w:val="5"/>
            <w:shd w:val="clear" w:color="auto" w:fill="FFF2CC"/>
            <w:vAlign w:val="center"/>
          </w:tcPr>
          <w:p w14:paraId="399FB13B" w14:textId="77777777" w:rsidR="00312171" w:rsidRPr="00F27721" w:rsidRDefault="00312171" w:rsidP="00F27721">
            <w:pPr>
              <w:jc w:val="center"/>
              <w:rPr>
                <w:b/>
                <w:sz w:val="20"/>
                <w:szCs w:val="20"/>
              </w:rPr>
            </w:pPr>
            <w:r w:rsidRPr="00F27721">
              <w:rPr>
                <w:b/>
                <w:sz w:val="20"/>
                <w:szCs w:val="20"/>
              </w:rPr>
              <w:t>Dersin Kategorisi (</w:t>
            </w:r>
            <w:r w:rsidRPr="00F27721">
              <w:rPr>
                <w:b/>
                <w:sz w:val="20"/>
                <w:szCs w:val="20"/>
              </w:rPr>
              <w:t>kredi dağılımı</w:t>
            </w:r>
            <w:r w:rsidRPr="00F27721">
              <w:rPr>
                <w:b/>
                <w:sz w:val="20"/>
                <w:szCs w:val="20"/>
              </w:rPr>
              <w:t>)</w:t>
            </w:r>
          </w:p>
        </w:tc>
      </w:tr>
      <w:tr w:rsidR="0075594A" w:rsidRPr="00B41ECB" w14:paraId="12D44EE7" w14:textId="77777777" w:rsidTr="00F27721">
        <w:tc>
          <w:tcPr>
            <w:tcW w:w="1924" w:type="dxa"/>
            <w:shd w:val="clear" w:color="auto" w:fill="FFF2CC"/>
            <w:vAlign w:val="center"/>
          </w:tcPr>
          <w:p w14:paraId="59F21BC5" w14:textId="77777777" w:rsidR="00312171" w:rsidRPr="00F27721" w:rsidRDefault="00312171" w:rsidP="00F27721">
            <w:pPr>
              <w:jc w:val="center"/>
              <w:rPr>
                <w:b/>
                <w:sz w:val="20"/>
                <w:szCs w:val="20"/>
              </w:rPr>
            </w:pPr>
            <w:r w:rsidRPr="00F27721">
              <w:rPr>
                <w:b/>
                <w:sz w:val="20"/>
                <w:szCs w:val="20"/>
              </w:rPr>
              <w:t>Matematik ve Temel Bilimler</w:t>
            </w:r>
          </w:p>
        </w:tc>
        <w:tc>
          <w:tcPr>
            <w:tcW w:w="1925" w:type="dxa"/>
            <w:shd w:val="clear" w:color="auto" w:fill="FFF2CC"/>
            <w:vAlign w:val="center"/>
          </w:tcPr>
          <w:p w14:paraId="38203287" w14:textId="77777777" w:rsidR="00312171" w:rsidRPr="00F27721" w:rsidRDefault="00312171" w:rsidP="00F27721">
            <w:pPr>
              <w:jc w:val="center"/>
              <w:rPr>
                <w:b/>
                <w:sz w:val="20"/>
                <w:szCs w:val="20"/>
              </w:rPr>
            </w:pPr>
            <w:r w:rsidRPr="00F27721">
              <w:rPr>
                <w:b/>
                <w:sz w:val="20"/>
                <w:szCs w:val="20"/>
              </w:rPr>
              <w:t>Mühendislik Bilimleri</w:t>
            </w:r>
          </w:p>
        </w:tc>
        <w:tc>
          <w:tcPr>
            <w:tcW w:w="1925" w:type="dxa"/>
            <w:shd w:val="clear" w:color="auto" w:fill="FFF2CC"/>
            <w:vAlign w:val="center"/>
          </w:tcPr>
          <w:p w14:paraId="463F3657" w14:textId="77777777" w:rsidR="00312171" w:rsidRPr="00F27721" w:rsidRDefault="00312171" w:rsidP="00F27721">
            <w:pPr>
              <w:jc w:val="center"/>
              <w:rPr>
                <w:b/>
                <w:sz w:val="20"/>
                <w:szCs w:val="20"/>
              </w:rPr>
            </w:pPr>
            <w:r w:rsidRPr="00F27721">
              <w:rPr>
                <w:b/>
                <w:sz w:val="20"/>
                <w:szCs w:val="20"/>
              </w:rPr>
              <w:t>Tasarım</w:t>
            </w:r>
          </w:p>
        </w:tc>
        <w:tc>
          <w:tcPr>
            <w:tcW w:w="1866" w:type="dxa"/>
            <w:shd w:val="clear" w:color="auto" w:fill="FFF2CC"/>
            <w:vAlign w:val="center"/>
          </w:tcPr>
          <w:p w14:paraId="02148485" w14:textId="77777777" w:rsidR="00312171" w:rsidRPr="00F27721" w:rsidRDefault="00312171" w:rsidP="00F27721">
            <w:pPr>
              <w:jc w:val="center"/>
              <w:rPr>
                <w:b/>
                <w:sz w:val="20"/>
                <w:szCs w:val="20"/>
              </w:rPr>
            </w:pPr>
            <w:r w:rsidRPr="00F27721">
              <w:rPr>
                <w:b/>
                <w:sz w:val="20"/>
                <w:szCs w:val="20"/>
              </w:rPr>
              <w:t>Genel Eğitim</w:t>
            </w:r>
          </w:p>
        </w:tc>
        <w:tc>
          <w:tcPr>
            <w:tcW w:w="1984" w:type="dxa"/>
            <w:shd w:val="clear" w:color="auto" w:fill="FFF2CC"/>
            <w:vAlign w:val="center"/>
          </w:tcPr>
          <w:p w14:paraId="682C9EC8" w14:textId="77777777" w:rsidR="00312171" w:rsidRPr="00F27721" w:rsidRDefault="00312171" w:rsidP="00F27721">
            <w:pPr>
              <w:jc w:val="center"/>
              <w:rPr>
                <w:b/>
                <w:sz w:val="20"/>
                <w:szCs w:val="20"/>
              </w:rPr>
            </w:pPr>
            <w:r w:rsidRPr="00F27721">
              <w:rPr>
                <w:b/>
                <w:sz w:val="20"/>
                <w:szCs w:val="20"/>
              </w:rPr>
              <w:t>Sosyal Bilimler</w:t>
            </w:r>
          </w:p>
        </w:tc>
      </w:tr>
      <w:tr w:rsidR="0075594A" w:rsidRPr="00B41ECB" w14:paraId="1599B750" w14:textId="77777777" w:rsidTr="00F27721">
        <w:trPr>
          <w:trHeight w:val="397"/>
        </w:trPr>
        <w:tc>
          <w:tcPr>
            <w:tcW w:w="1924" w:type="dxa"/>
            <w:vAlign w:val="center"/>
          </w:tcPr>
          <w:p w14:paraId="75E3C224" w14:textId="77777777" w:rsidR="00312171" w:rsidRPr="00F27721" w:rsidRDefault="00312171" w:rsidP="00F27721">
            <w:pPr>
              <w:jc w:val="center"/>
              <w:rPr>
                <w:sz w:val="20"/>
                <w:szCs w:val="20"/>
              </w:rPr>
            </w:pPr>
          </w:p>
        </w:tc>
        <w:tc>
          <w:tcPr>
            <w:tcW w:w="1925" w:type="dxa"/>
            <w:vAlign w:val="center"/>
          </w:tcPr>
          <w:p w14:paraId="3D9BD132" w14:textId="77777777" w:rsidR="00312171" w:rsidRPr="00F27721" w:rsidRDefault="00312171" w:rsidP="00F27721">
            <w:pPr>
              <w:jc w:val="center"/>
              <w:rPr>
                <w:color w:val="000000"/>
                <w:sz w:val="20"/>
                <w:szCs w:val="20"/>
              </w:rPr>
            </w:pPr>
            <w:r w:rsidRPr="00F27721">
              <w:rPr>
                <w:color w:val="000000"/>
                <w:sz w:val="20"/>
                <w:szCs w:val="20"/>
              </w:rPr>
              <w:t>4</w:t>
            </w:r>
          </w:p>
        </w:tc>
        <w:tc>
          <w:tcPr>
            <w:tcW w:w="1925" w:type="dxa"/>
            <w:vAlign w:val="center"/>
          </w:tcPr>
          <w:p w14:paraId="1DB53738" w14:textId="77777777" w:rsidR="00312171" w:rsidRPr="00F27721" w:rsidRDefault="00312171" w:rsidP="00F27721">
            <w:pPr>
              <w:jc w:val="center"/>
              <w:rPr>
                <w:sz w:val="20"/>
                <w:szCs w:val="20"/>
              </w:rPr>
            </w:pPr>
            <w:r w:rsidRPr="00F27721">
              <w:rPr>
                <w:sz w:val="20"/>
                <w:szCs w:val="20"/>
              </w:rPr>
              <w:t>3</w:t>
            </w:r>
          </w:p>
        </w:tc>
        <w:tc>
          <w:tcPr>
            <w:tcW w:w="1866" w:type="dxa"/>
            <w:vAlign w:val="center"/>
          </w:tcPr>
          <w:p w14:paraId="4C1420D5" w14:textId="77777777" w:rsidR="00312171" w:rsidRPr="00F27721" w:rsidRDefault="00312171" w:rsidP="00F27721">
            <w:pPr>
              <w:jc w:val="center"/>
              <w:rPr>
                <w:sz w:val="20"/>
                <w:szCs w:val="20"/>
              </w:rPr>
            </w:pPr>
          </w:p>
        </w:tc>
        <w:tc>
          <w:tcPr>
            <w:tcW w:w="1984" w:type="dxa"/>
            <w:vAlign w:val="center"/>
          </w:tcPr>
          <w:p w14:paraId="3B3C5BC7" w14:textId="77777777" w:rsidR="00312171" w:rsidRPr="00F27721" w:rsidRDefault="00312171" w:rsidP="00F27721">
            <w:pPr>
              <w:jc w:val="center"/>
              <w:rPr>
                <w:sz w:val="20"/>
                <w:szCs w:val="20"/>
              </w:rPr>
            </w:pPr>
          </w:p>
        </w:tc>
      </w:tr>
    </w:tbl>
    <w:p w14:paraId="451A3F9E"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3E403F" w:rsidRPr="00B41ECB" w14:paraId="28D7D741" w14:textId="77777777" w:rsidTr="00F27721">
        <w:trPr>
          <w:trHeight w:val="312"/>
        </w:trPr>
        <w:tc>
          <w:tcPr>
            <w:tcW w:w="3208" w:type="dxa"/>
            <w:shd w:val="clear" w:color="auto" w:fill="FFF2CC"/>
            <w:vAlign w:val="center"/>
          </w:tcPr>
          <w:p w14:paraId="1B077C26" w14:textId="77777777" w:rsidR="00312171" w:rsidRPr="00F27721" w:rsidRDefault="00312171" w:rsidP="00F27721">
            <w:pPr>
              <w:jc w:val="center"/>
              <w:rPr>
                <w:b/>
                <w:sz w:val="20"/>
                <w:szCs w:val="20"/>
              </w:rPr>
            </w:pPr>
            <w:r w:rsidRPr="00F27721">
              <w:rPr>
                <w:b/>
                <w:sz w:val="20"/>
                <w:szCs w:val="20"/>
              </w:rPr>
              <w:t>Dersin Dili</w:t>
            </w:r>
          </w:p>
        </w:tc>
        <w:tc>
          <w:tcPr>
            <w:tcW w:w="3208" w:type="dxa"/>
            <w:shd w:val="clear" w:color="auto" w:fill="FFF2CC"/>
            <w:vAlign w:val="center"/>
          </w:tcPr>
          <w:p w14:paraId="093278ED"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Seviyesi</w:t>
            </w:r>
          </w:p>
        </w:tc>
        <w:tc>
          <w:tcPr>
            <w:tcW w:w="3208" w:type="dxa"/>
            <w:shd w:val="clear" w:color="auto" w:fill="FFF2CC"/>
            <w:vAlign w:val="center"/>
          </w:tcPr>
          <w:p w14:paraId="7055DBA2"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Türü</w:t>
            </w:r>
          </w:p>
        </w:tc>
      </w:tr>
      <w:tr w:rsidR="003E403F" w:rsidRPr="00B41ECB" w14:paraId="55C3783C" w14:textId="77777777" w:rsidTr="00F27721">
        <w:trPr>
          <w:trHeight w:val="397"/>
        </w:trPr>
        <w:tc>
          <w:tcPr>
            <w:tcW w:w="3208" w:type="dxa"/>
            <w:vAlign w:val="center"/>
          </w:tcPr>
          <w:p w14:paraId="7B69A6C3" w14:textId="50A74D0E" w:rsidR="00312171" w:rsidRPr="00F27721" w:rsidRDefault="00312171" w:rsidP="00F27721">
            <w:pPr>
              <w:jc w:val="center"/>
              <w:rPr>
                <w:sz w:val="20"/>
                <w:szCs w:val="20"/>
              </w:rPr>
            </w:pPr>
            <w:r w:rsidRPr="00F27721">
              <w:rPr>
                <w:sz w:val="20"/>
                <w:szCs w:val="20"/>
              </w:rPr>
              <w:t>Türkçe</w:t>
            </w:r>
          </w:p>
        </w:tc>
        <w:tc>
          <w:tcPr>
            <w:tcW w:w="3208" w:type="dxa"/>
            <w:vAlign w:val="center"/>
          </w:tcPr>
          <w:p w14:paraId="1F2F71FD" w14:textId="060F507A" w:rsidR="00312171" w:rsidRPr="00F27721" w:rsidRDefault="00312171" w:rsidP="00F27721">
            <w:pPr>
              <w:jc w:val="center"/>
              <w:rPr>
                <w:sz w:val="20"/>
                <w:szCs w:val="20"/>
              </w:rPr>
            </w:pPr>
            <w:r w:rsidRPr="00F27721">
              <w:rPr>
                <w:sz w:val="20"/>
                <w:szCs w:val="20"/>
              </w:rPr>
              <w:t>Lisans</w:t>
            </w:r>
          </w:p>
        </w:tc>
        <w:tc>
          <w:tcPr>
            <w:tcW w:w="3208" w:type="dxa"/>
            <w:vAlign w:val="center"/>
          </w:tcPr>
          <w:p w14:paraId="7A34C701" w14:textId="0A3CFB80" w:rsidR="00312171" w:rsidRPr="00F27721" w:rsidRDefault="00312171" w:rsidP="00F27721">
            <w:pPr>
              <w:jc w:val="center"/>
              <w:rPr>
                <w:sz w:val="20"/>
                <w:szCs w:val="20"/>
              </w:rPr>
            </w:pPr>
            <w:r w:rsidRPr="00F27721">
              <w:rPr>
                <w:sz w:val="20"/>
                <w:szCs w:val="20"/>
              </w:rPr>
              <w:t>Seçmeli</w:t>
            </w:r>
          </w:p>
        </w:tc>
      </w:tr>
    </w:tbl>
    <w:p w14:paraId="46E86DD6" w14:textId="77777777" w:rsidR="00312171" w:rsidRPr="00137927" w:rsidRDefault="00312171" w:rsidP="00924B72">
      <w:pPr>
        <w:rPr>
          <w:sz w:val="10"/>
          <w:szCs w:val="10"/>
        </w:rPr>
      </w:pPr>
    </w:p>
    <w:p w14:paraId="5DCA94FD" w14:textId="77777777" w:rsidR="00312171" w:rsidRPr="00137927" w:rsidRDefault="00312171" w:rsidP="008516E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B41ECB" w14:paraId="77CDD6EA" w14:textId="77777777" w:rsidTr="00F27721">
        <w:trPr>
          <w:trHeight w:val="421"/>
        </w:trPr>
        <w:tc>
          <w:tcPr>
            <w:tcW w:w="2112" w:type="dxa"/>
            <w:shd w:val="clear" w:color="auto" w:fill="FFF2CC"/>
            <w:vAlign w:val="center"/>
          </w:tcPr>
          <w:p w14:paraId="3FC29D7B" w14:textId="77777777" w:rsidR="00312171" w:rsidRPr="00F27721" w:rsidRDefault="00312171" w:rsidP="008516E9">
            <w:pPr>
              <w:rPr>
                <w:b/>
                <w:sz w:val="20"/>
                <w:szCs w:val="20"/>
              </w:rPr>
            </w:pPr>
            <w:r w:rsidRPr="00F27721">
              <w:rPr>
                <w:b/>
                <w:sz w:val="20"/>
                <w:szCs w:val="20"/>
              </w:rPr>
              <w:t>Önkoşul Dersleri</w:t>
            </w:r>
          </w:p>
        </w:tc>
        <w:tc>
          <w:tcPr>
            <w:tcW w:w="7512" w:type="dxa"/>
            <w:shd w:val="clear" w:color="auto" w:fill="FFFFFF"/>
            <w:vAlign w:val="center"/>
          </w:tcPr>
          <w:p w14:paraId="28203CEB" w14:textId="77777777" w:rsidR="00312171" w:rsidRPr="00F27721" w:rsidRDefault="00312171" w:rsidP="00231BE0">
            <w:pPr>
              <w:rPr>
                <w:sz w:val="20"/>
                <w:szCs w:val="20"/>
              </w:rPr>
            </w:pPr>
            <w:r w:rsidRPr="00F27721">
              <w:rPr>
                <w:sz w:val="20"/>
                <w:szCs w:val="20"/>
              </w:rPr>
              <w:t>-</w:t>
            </w:r>
          </w:p>
        </w:tc>
      </w:tr>
      <w:tr w:rsidR="008516E9" w:rsidRPr="00B41ECB" w14:paraId="487C6C9F" w14:textId="77777777" w:rsidTr="00F27721">
        <w:trPr>
          <w:trHeight w:val="753"/>
        </w:trPr>
        <w:tc>
          <w:tcPr>
            <w:tcW w:w="2112" w:type="dxa"/>
            <w:shd w:val="clear" w:color="auto" w:fill="FFF2CC"/>
            <w:vAlign w:val="center"/>
          </w:tcPr>
          <w:p w14:paraId="2EBABD27" w14:textId="77777777" w:rsidR="00312171" w:rsidRPr="00F27721" w:rsidRDefault="00312171" w:rsidP="008516E9">
            <w:pPr>
              <w:rPr>
                <w:b/>
                <w:sz w:val="20"/>
                <w:szCs w:val="20"/>
              </w:rPr>
            </w:pPr>
            <w:r w:rsidRPr="00F27721">
              <w:rPr>
                <w:b/>
                <w:sz w:val="20"/>
                <w:szCs w:val="20"/>
              </w:rPr>
              <w:t>Dersin Amacı</w:t>
            </w:r>
          </w:p>
        </w:tc>
        <w:tc>
          <w:tcPr>
            <w:tcW w:w="7512" w:type="dxa"/>
            <w:shd w:val="clear" w:color="auto" w:fill="FFFFFF"/>
            <w:vAlign w:val="center"/>
          </w:tcPr>
          <w:p w14:paraId="4CF75B75" w14:textId="77777777" w:rsidR="00312171" w:rsidRPr="00F27721" w:rsidRDefault="00312171" w:rsidP="00F27721">
            <w:pPr>
              <w:jc w:val="both"/>
              <w:rPr>
                <w:sz w:val="20"/>
                <w:szCs w:val="20"/>
              </w:rPr>
            </w:pPr>
            <w:r w:rsidRPr="00F27721">
              <w:rPr>
                <w:sz w:val="20"/>
                <w:szCs w:val="20"/>
              </w:rPr>
              <w:t xml:space="preserve">Dersin amacı oyun geliştirme alanında ilerlemek isteyen öğrencilere genel </w:t>
            </w:r>
            <w:r w:rsidRPr="00F27721">
              <w:rPr>
                <w:sz w:val="20"/>
                <w:szCs w:val="20"/>
              </w:rPr>
              <w:t>kavramları ve proje sistematiğini öğretmek ve ekip çalışması ile baştan sona bir oyun geliştirme projesi tamamlamalarıdır.</w:t>
            </w:r>
          </w:p>
        </w:tc>
      </w:tr>
      <w:tr w:rsidR="008516E9" w:rsidRPr="00B41ECB" w14:paraId="34E8758C" w14:textId="77777777" w:rsidTr="00F27721">
        <w:trPr>
          <w:trHeight w:val="984"/>
        </w:trPr>
        <w:tc>
          <w:tcPr>
            <w:tcW w:w="2112" w:type="dxa"/>
            <w:shd w:val="clear" w:color="auto" w:fill="FFF2CC"/>
            <w:vAlign w:val="center"/>
          </w:tcPr>
          <w:p w14:paraId="685FF6C9" w14:textId="77777777" w:rsidR="00312171" w:rsidRPr="00F27721" w:rsidRDefault="00312171" w:rsidP="008516E9">
            <w:pPr>
              <w:rPr>
                <w:b/>
                <w:sz w:val="20"/>
                <w:szCs w:val="20"/>
              </w:rPr>
            </w:pPr>
            <w:r w:rsidRPr="00F27721">
              <w:rPr>
                <w:b/>
                <w:sz w:val="20"/>
                <w:szCs w:val="20"/>
              </w:rPr>
              <w:t>Dersin Kısa İçeriği</w:t>
            </w:r>
          </w:p>
        </w:tc>
        <w:tc>
          <w:tcPr>
            <w:tcW w:w="7512" w:type="dxa"/>
            <w:shd w:val="clear" w:color="auto" w:fill="FFFFFF"/>
            <w:vAlign w:val="center"/>
          </w:tcPr>
          <w:p w14:paraId="448B73DB" w14:textId="77777777" w:rsidR="00312171" w:rsidRPr="00F27721" w:rsidRDefault="00312171" w:rsidP="00F27721">
            <w:pPr>
              <w:jc w:val="both"/>
              <w:rPr>
                <w:sz w:val="20"/>
                <w:szCs w:val="20"/>
              </w:rPr>
            </w:pPr>
            <w:r w:rsidRPr="00F27721">
              <w:rPr>
                <w:sz w:val="20"/>
                <w:szCs w:val="20"/>
              </w:rPr>
              <w:t>Bu ders kapsamında, geçmişten günümüze oyun ve oyun analizleri, oyun tasarımı, 3D modelleme, texture, mapping, shader, landscape gibi temel kavramların tanımlanması ile başlanarak, Unreal engine ile digital ışıklandırma, animasyon geliştirme, render sistemlerinin kullanımı ve arayüz tasarımı ile devam etmektedir. Yıl sonunda, bir oyunun baştan sona geliştirilmesi ve sunulması ile sonlandırılmaktadır.</w:t>
            </w:r>
          </w:p>
        </w:tc>
      </w:tr>
    </w:tbl>
    <w:p w14:paraId="54F23F4B" w14:textId="77777777" w:rsidR="00312171" w:rsidRPr="00137927" w:rsidRDefault="00312171" w:rsidP="00AA1F0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B41ECB" w14:paraId="1BDE9AB2" w14:textId="77777777" w:rsidTr="00F27721">
        <w:trPr>
          <w:trHeight w:val="312"/>
        </w:trPr>
        <w:tc>
          <w:tcPr>
            <w:tcW w:w="5372" w:type="dxa"/>
            <w:gridSpan w:val="2"/>
            <w:shd w:val="clear" w:color="auto" w:fill="FFF2CC"/>
            <w:vAlign w:val="center"/>
          </w:tcPr>
          <w:p w14:paraId="6C730C5D" w14:textId="77777777" w:rsidR="00312171" w:rsidRPr="00F27721" w:rsidRDefault="00312171" w:rsidP="00F27721">
            <w:pPr>
              <w:jc w:val="center"/>
              <w:rPr>
                <w:b/>
                <w:sz w:val="20"/>
                <w:szCs w:val="20"/>
              </w:rPr>
            </w:pPr>
            <w:r w:rsidRPr="00F27721">
              <w:rPr>
                <w:b/>
                <w:sz w:val="20"/>
                <w:szCs w:val="20"/>
              </w:rPr>
              <w:t>Dersin Öğrenim Çıktıları</w:t>
            </w:r>
          </w:p>
        </w:tc>
        <w:tc>
          <w:tcPr>
            <w:tcW w:w="1417" w:type="dxa"/>
            <w:shd w:val="clear" w:color="auto" w:fill="FFF2CC"/>
            <w:vAlign w:val="center"/>
          </w:tcPr>
          <w:p w14:paraId="14AE501D" w14:textId="77777777" w:rsidR="00312171" w:rsidRPr="00F27721" w:rsidRDefault="00312171" w:rsidP="00F27721">
            <w:pPr>
              <w:jc w:val="center"/>
              <w:rPr>
                <w:b/>
                <w:sz w:val="20"/>
                <w:szCs w:val="20"/>
              </w:rPr>
            </w:pPr>
            <w:r w:rsidRPr="00F27721">
              <w:rPr>
                <w:b/>
                <w:sz w:val="20"/>
                <w:szCs w:val="20"/>
              </w:rPr>
              <w:t>Katkı Sağladığı PÇ/PÇ’ler</w:t>
            </w:r>
          </w:p>
        </w:tc>
        <w:tc>
          <w:tcPr>
            <w:tcW w:w="1417" w:type="dxa"/>
            <w:shd w:val="clear" w:color="auto" w:fill="FFF2CC"/>
            <w:vAlign w:val="center"/>
          </w:tcPr>
          <w:p w14:paraId="7E441377" w14:textId="77777777" w:rsidR="00312171" w:rsidRPr="00F27721" w:rsidRDefault="00312171" w:rsidP="00F27721">
            <w:pPr>
              <w:jc w:val="center"/>
              <w:rPr>
                <w:b/>
                <w:sz w:val="20"/>
                <w:szCs w:val="20"/>
              </w:rPr>
            </w:pPr>
            <w:r w:rsidRPr="00F27721">
              <w:rPr>
                <w:b/>
                <w:sz w:val="20"/>
                <w:szCs w:val="20"/>
              </w:rPr>
              <w:t>Öğretim Yöntemleri *</w:t>
            </w:r>
          </w:p>
        </w:tc>
        <w:tc>
          <w:tcPr>
            <w:tcW w:w="1418" w:type="dxa"/>
            <w:shd w:val="clear" w:color="auto" w:fill="FFF2CC"/>
            <w:vAlign w:val="center"/>
          </w:tcPr>
          <w:p w14:paraId="14ABBF82" w14:textId="77777777" w:rsidR="00312171" w:rsidRPr="00F27721" w:rsidRDefault="00312171" w:rsidP="00F27721">
            <w:pPr>
              <w:jc w:val="center"/>
              <w:rPr>
                <w:b/>
                <w:sz w:val="20"/>
                <w:szCs w:val="20"/>
              </w:rPr>
            </w:pPr>
            <w:r w:rsidRPr="00F27721">
              <w:rPr>
                <w:b/>
                <w:sz w:val="20"/>
                <w:szCs w:val="20"/>
              </w:rPr>
              <w:t>Ölçme Yöntemleri **</w:t>
            </w:r>
          </w:p>
        </w:tc>
      </w:tr>
      <w:tr w:rsidR="00214909" w:rsidRPr="00B41ECB" w14:paraId="0F2F955D"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45E1688B" w14:textId="77777777" w:rsidR="00312171" w:rsidRPr="00F27721" w:rsidRDefault="00312171" w:rsidP="00F27721">
            <w:pPr>
              <w:jc w:val="right"/>
              <w:rPr>
                <w:b/>
                <w:sz w:val="20"/>
                <w:szCs w:val="20"/>
              </w:rPr>
            </w:pPr>
            <w:r w:rsidRPr="00F27721">
              <w:rPr>
                <w:b/>
                <w:sz w:val="20"/>
                <w:szCs w:val="20"/>
              </w:rPr>
              <w:t>1</w:t>
            </w:r>
          </w:p>
        </w:tc>
        <w:tc>
          <w:tcPr>
            <w:tcW w:w="4955" w:type="dxa"/>
            <w:tcBorders>
              <w:left w:val="nil"/>
            </w:tcBorders>
            <w:shd w:val="clear" w:color="auto" w:fill="FFFFFF"/>
            <w:vAlign w:val="center"/>
          </w:tcPr>
          <w:p w14:paraId="73747A14" w14:textId="77777777" w:rsidR="00312171" w:rsidRPr="00F27721" w:rsidRDefault="00312171" w:rsidP="00F27721">
            <w:pPr>
              <w:shd w:val="clear" w:color="auto" w:fill="FFFFFF"/>
              <w:jc w:val="both"/>
              <w:textAlignment w:val="baseline"/>
              <w:rPr>
                <w:color w:val="000000"/>
                <w:sz w:val="20"/>
                <w:szCs w:val="20"/>
              </w:rPr>
            </w:pPr>
            <w:r w:rsidRPr="00F27721">
              <w:rPr>
                <w:color w:val="000000"/>
                <w:sz w:val="20"/>
                <w:szCs w:val="20"/>
              </w:rPr>
              <w:t>Dijital oyun kavramı ile tanışma ve oyun tasarımı becerisi edinme</w:t>
            </w:r>
          </w:p>
        </w:tc>
        <w:tc>
          <w:tcPr>
            <w:tcW w:w="1417" w:type="dxa"/>
            <w:tcBorders>
              <w:left w:val="nil"/>
            </w:tcBorders>
            <w:shd w:val="clear" w:color="auto" w:fill="FFFFFF"/>
            <w:vAlign w:val="center"/>
          </w:tcPr>
          <w:p w14:paraId="567C4C72" w14:textId="77777777" w:rsidR="00312171" w:rsidRPr="00F27721" w:rsidRDefault="00312171" w:rsidP="00F27721">
            <w:pPr>
              <w:jc w:val="center"/>
              <w:rPr>
                <w:sz w:val="20"/>
                <w:szCs w:val="20"/>
              </w:rPr>
            </w:pPr>
            <w:r w:rsidRPr="00F27721">
              <w:rPr>
                <w:sz w:val="20"/>
                <w:szCs w:val="20"/>
              </w:rPr>
              <w:t>3, 6</w:t>
            </w:r>
          </w:p>
        </w:tc>
        <w:tc>
          <w:tcPr>
            <w:tcW w:w="1417" w:type="dxa"/>
            <w:shd w:val="clear" w:color="auto" w:fill="FFFFFF"/>
            <w:vAlign w:val="center"/>
          </w:tcPr>
          <w:p w14:paraId="798DA2ED" w14:textId="77777777" w:rsidR="00312171" w:rsidRPr="00F27721" w:rsidRDefault="00312171" w:rsidP="00F27721">
            <w:pPr>
              <w:jc w:val="center"/>
              <w:rPr>
                <w:sz w:val="20"/>
                <w:szCs w:val="20"/>
              </w:rPr>
            </w:pPr>
            <w:r w:rsidRPr="00F27721">
              <w:rPr>
                <w:sz w:val="20"/>
                <w:szCs w:val="20"/>
              </w:rPr>
              <w:t>1,2,3,5</w:t>
            </w:r>
          </w:p>
        </w:tc>
        <w:tc>
          <w:tcPr>
            <w:tcW w:w="1418" w:type="dxa"/>
            <w:shd w:val="clear" w:color="auto" w:fill="FFFFFF"/>
            <w:vAlign w:val="center"/>
          </w:tcPr>
          <w:p w14:paraId="49B0656B" w14:textId="77777777" w:rsidR="00312171" w:rsidRPr="00F27721" w:rsidRDefault="00312171" w:rsidP="00F27721">
            <w:pPr>
              <w:jc w:val="center"/>
              <w:rPr>
                <w:sz w:val="20"/>
                <w:szCs w:val="20"/>
              </w:rPr>
            </w:pPr>
            <w:r w:rsidRPr="00F27721">
              <w:rPr>
                <w:sz w:val="20"/>
                <w:szCs w:val="20"/>
              </w:rPr>
              <w:t>A, D, G</w:t>
            </w:r>
          </w:p>
        </w:tc>
      </w:tr>
      <w:tr w:rsidR="00214909" w:rsidRPr="00B41ECB" w14:paraId="28D2D86B"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F81BBF2" w14:textId="77777777" w:rsidR="00312171" w:rsidRPr="00F27721" w:rsidRDefault="00312171" w:rsidP="00F27721">
            <w:pPr>
              <w:jc w:val="right"/>
              <w:rPr>
                <w:b/>
                <w:sz w:val="20"/>
                <w:szCs w:val="20"/>
              </w:rPr>
            </w:pPr>
            <w:r w:rsidRPr="00F27721">
              <w:rPr>
                <w:b/>
                <w:sz w:val="20"/>
                <w:szCs w:val="20"/>
              </w:rPr>
              <w:t>2</w:t>
            </w:r>
          </w:p>
        </w:tc>
        <w:tc>
          <w:tcPr>
            <w:tcW w:w="4955" w:type="dxa"/>
            <w:tcBorders>
              <w:left w:val="nil"/>
            </w:tcBorders>
            <w:shd w:val="clear" w:color="auto" w:fill="FFFFFF"/>
            <w:vAlign w:val="center"/>
          </w:tcPr>
          <w:p w14:paraId="1F13FE5F" w14:textId="77777777" w:rsidR="00312171" w:rsidRPr="00F27721" w:rsidRDefault="00312171" w:rsidP="005D3449">
            <w:pPr>
              <w:rPr>
                <w:sz w:val="20"/>
                <w:szCs w:val="20"/>
              </w:rPr>
            </w:pPr>
            <w:r w:rsidRPr="00F27721">
              <w:rPr>
                <w:sz w:val="20"/>
                <w:szCs w:val="20"/>
              </w:rPr>
              <w:t>Oyun geliştirmek için gerekli olan araç ve gereçleri seçebilme ve kullanabilme</w:t>
            </w:r>
          </w:p>
        </w:tc>
        <w:tc>
          <w:tcPr>
            <w:tcW w:w="1417" w:type="dxa"/>
            <w:tcBorders>
              <w:left w:val="nil"/>
            </w:tcBorders>
            <w:shd w:val="clear" w:color="auto" w:fill="FFFFFF"/>
            <w:vAlign w:val="center"/>
          </w:tcPr>
          <w:p w14:paraId="5D12329D" w14:textId="77777777" w:rsidR="00312171" w:rsidRPr="00F27721" w:rsidRDefault="00312171" w:rsidP="00F27721">
            <w:pPr>
              <w:jc w:val="center"/>
              <w:rPr>
                <w:sz w:val="20"/>
                <w:szCs w:val="20"/>
              </w:rPr>
            </w:pPr>
            <w:r w:rsidRPr="00F27721">
              <w:rPr>
                <w:sz w:val="20"/>
                <w:szCs w:val="20"/>
              </w:rPr>
              <w:t>3, 6</w:t>
            </w:r>
          </w:p>
        </w:tc>
        <w:tc>
          <w:tcPr>
            <w:tcW w:w="1417" w:type="dxa"/>
            <w:shd w:val="clear" w:color="auto" w:fill="FFFFFF"/>
            <w:vAlign w:val="center"/>
          </w:tcPr>
          <w:p w14:paraId="1E2CA267" w14:textId="77777777" w:rsidR="00312171" w:rsidRDefault="00312171" w:rsidP="00F27721">
            <w:pPr>
              <w:jc w:val="center"/>
            </w:pPr>
            <w:r w:rsidRPr="00F27721">
              <w:rPr>
                <w:sz w:val="20"/>
                <w:szCs w:val="20"/>
              </w:rPr>
              <w:t>1,2,3,5</w:t>
            </w:r>
          </w:p>
        </w:tc>
        <w:tc>
          <w:tcPr>
            <w:tcW w:w="1418" w:type="dxa"/>
            <w:shd w:val="clear" w:color="auto" w:fill="FFFFFF"/>
            <w:vAlign w:val="center"/>
          </w:tcPr>
          <w:p w14:paraId="315F1C71" w14:textId="77777777" w:rsidR="00312171" w:rsidRPr="00F27721" w:rsidRDefault="00312171" w:rsidP="00F27721">
            <w:pPr>
              <w:jc w:val="center"/>
              <w:rPr>
                <w:sz w:val="20"/>
                <w:szCs w:val="20"/>
              </w:rPr>
            </w:pPr>
            <w:r w:rsidRPr="00F27721">
              <w:rPr>
                <w:sz w:val="20"/>
                <w:szCs w:val="20"/>
              </w:rPr>
              <w:t>A, D, G</w:t>
            </w:r>
          </w:p>
        </w:tc>
      </w:tr>
      <w:tr w:rsidR="00651F63" w:rsidRPr="00B41ECB" w14:paraId="470CF7D1"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3BC551A5" w14:textId="77777777" w:rsidR="00312171" w:rsidRPr="00F27721" w:rsidRDefault="00312171" w:rsidP="00F27721">
            <w:pPr>
              <w:jc w:val="right"/>
              <w:rPr>
                <w:b/>
                <w:sz w:val="20"/>
                <w:szCs w:val="20"/>
              </w:rPr>
            </w:pPr>
            <w:r w:rsidRPr="00F27721">
              <w:rPr>
                <w:b/>
                <w:sz w:val="20"/>
                <w:szCs w:val="20"/>
              </w:rPr>
              <w:t>3</w:t>
            </w:r>
          </w:p>
        </w:tc>
        <w:tc>
          <w:tcPr>
            <w:tcW w:w="4955" w:type="dxa"/>
            <w:tcBorders>
              <w:left w:val="nil"/>
            </w:tcBorders>
            <w:shd w:val="clear" w:color="auto" w:fill="FFFFFF"/>
            <w:vAlign w:val="center"/>
          </w:tcPr>
          <w:p w14:paraId="1BD9F971" w14:textId="77777777" w:rsidR="00312171" w:rsidRPr="00F27721" w:rsidRDefault="00312171" w:rsidP="00F27721">
            <w:pPr>
              <w:shd w:val="clear" w:color="auto" w:fill="FAFAFA"/>
              <w:jc w:val="both"/>
              <w:textAlignment w:val="baseline"/>
              <w:rPr>
                <w:sz w:val="20"/>
                <w:szCs w:val="20"/>
              </w:rPr>
            </w:pPr>
            <w:r w:rsidRPr="00F27721">
              <w:rPr>
                <w:sz w:val="20"/>
                <w:szCs w:val="20"/>
              </w:rPr>
              <w:t>Bireysel ya da ekip olarak bir oyun geliştirebilme</w:t>
            </w:r>
          </w:p>
        </w:tc>
        <w:tc>
          <w:tcPr>
            <w:tcW w:w="1417" w:type="dxa"/>
            <w:tcBorders>
              <w:left w:val="nil"/>
            </w:tcBorders>
            <w:shd w:val="clear" w:color="auto" w:fill="FFFFFF"/>
            <w:vAlign w:val="center"/>
          </w:tcPr>
          <w:p w14:paraId="14431701" w14:textId="77777777" w:rsidR="00312171" w:rsidRPr="00F27721" w:rsidRDefault="00312171" w:rsidP="00F27721">
            <w:pPr>
              <w:jc w:val="center"/>
              <w:rPr>
                <w:sz w:val="20"/>
                <w:szCs w:val="20"/>
              </w:rPr>
            </w:pPr>
            <w:r w:rsidRPr="00F27721">
              <w:rPr>
                <w:sz w:val="20"/>
                <w:szCs w:val="20"/>
              </w:rPr>
              <w:t>3, 6</w:t>
            </w:r>
          </w:p>
        </w:tc>
        <w:tc>
          <w:tcPr>
            <w:tcW w:w="1417" w:type="dxa"/>
            <w:shd w:val="clear" w:color="auto" w:fill="FFFFFF"/>
            <w:vAlign w:val="center"/>
          </w:tcPr>
          <w:p w14:paraId="6CD6489E" w14:textId="77777777" w:rsidR="00312171" w:rsidRPr="00F27721" w:rsidRDefault="00312171" w:rsidP="00F27721">
            <w:pPr>
              <w:jc w:val="center"/>
              <w:rPr>
                <w:sz w:val="20"/>
                <w:szCs w:val="20"/>
              </w:rPr>
            </w:pPr>
            <w:r w:rsidRPr="00F27721">
              <w:rPr>
                <w:sz w:val="20"/>
                <w:szCs w:val="20"/>
              </w:rPr>
              <w:t>12,14</w:t>
            </w:r>
          </w:p>
        </w:tc>
        <w:tc>
          <w:tcPr>
            <w:tcW w:w="1418" w:type="dxa"/>
            <w:shd w:val="clear" w:color="auto" w:fill="FFFFFF"/>
            <w:vAlign w:val="center"/>
          </w:tcPr>
          <w:p w14:paraId="73ACCBA2" w14:textId="77777777" w:rsidR="00312171" w:rsidRPr="00F27721" w:rsidRDefault="00312171" w:rsidP="00F27721">
            <w:pPr>
              <w:jc w:val="center"/>
              <w:rPr>
                <w:sz w:val="20"/>
                <w:szCs w:val="20"/>
              </w:rPr>
            </w:pPr>
            <w:r w:rsidRPr="00F27721">
              <w:rPr>
                <w:sz w:val="20"/>
                <w:szCs w:val="20"/>
              </w:rPr>
              <w:t>A, D, G, J</w:t>
            </w:r>
          </w:p>
        </w:tc>
      </w:tr>
      <w:tr w:rsidR="00651F63" w:rsidRPr="00B41ECB" w14:paraId="6D49A52B"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578BF167" w14:textId="77777777" w:rsidR="00312171" w:rsidRPr="00F27721" w:rsidRDefault="00312171" w:rsidP="00F27721">
            <w:pPr>
              <w:jc w:val="right"/>
              <w:rPr>
                <w:b/>
                <w:sz w:val="20"/>
                <w:szCs w:val="20"/>
              </w:rPr>
            </w:pPr>
            <w:r w:rsidRPr="00F27721">
              <w:rPr>
                <w:b/>
                <w:sz w:val="20"/>
                <w:szCs w:val="20"/>
              </w:rPr>
              <w:t>4</w:t>
            </w:r>
          </w:p>
        </w:tc>
        <w:tc>
          <w:tcPr>
            <w:tcW w:w="4955" w:type="dxa"/>
            <w:tcBorders>
              <w:left w:val="nil"/>
            </w:tcBorders>
            <w:shd w:val="clear" w:color="auto" w:fill="FFFFFF"/>
            <w:vAlign w:val="center"/>
          </w:tcPr>
          <w:p w14:paraId="2EB8EC83" w14:textId="77777777" w:rsidR="00312171" w:rsidRPr="00F27721" w:rsidRDefault="00312171" w:rsidP="00651F63">
            <w:pPr>
              <w:pStyle w:val="Default"/>
              <w:rPr>
                <w:color w:val="auto"/>
                <w:sz w:val="20"/>
                <w:szCs w:val="20"/>
                <w:highlight w:val="yellow"/>
              </w:rPr>
            </w:pPr>
            <w:r w:rsidRPr="00F27721">
              <w:rPr>
                <w:color w:val="auto"/>
                <w:sz w:val="20"/>
                <w:szCs w:val="20"/>
              </w:rPr>
              <w:t>Oyun tasarımı alanındaki teorik ve pratik gelişmeleri takip edebilme</w:t>
            </w:r>
          </w:p>
        </w:tc>
        <w:tc>
          <w:tcPr>
            <w:tcW w:w="1417" w:type="dxa"/>
            <w:tcBorders>
              <w:left w:val="nil"/>
            </w:tcBorders>
            <w:shd w:val="clear" w:color="auto" w:fill="FFFFFF"/>
            <w:vAlign w:val="center"/>
          </w:tcPr>
          <w:p w14:paraId="07562D3E" w14:textId="77777777" w:rsidR="00312171" w:rsidRPr="00F27721" w:rsidRDefault="00312171" w:rsidP="00F27721">
            <w:pPr>
              <w:jc w:val="center"/>
              <w:rPr>
                <w:sz w:val="20"/>
                <w:szCs w:val="20"/>
              </w:rPr>
            </w:pPr>
            <w:r w:rsidRPr="00F27721">
              <w:rPr>
                <w:sz w:val="20"/>
                <w:szCs w:val="20"/>
              </w:rPr>
              <w:t>3</w:t>
            </w:r>
          </w:p>
        </w:tc>
        <w:tc>
          <w:tcPr>
            <w:tcW w:w="1417" w:type="dxa"/>
            <w:shd w:val="clear" w:color="auto" w:fill="FFFFFF"/>
            <w:vAlign w:val="center"/>
          </w:tcPr>
          <w:p w14:paraId="10125A39" w14:textId="77777777" w:rsidR="00312171" w:rsidRPr="00F27721" w:rsidRDefault="00312171" w:rsidP="00F27721">
            <w:pPr>
              <w:jc w:val="center"/>
              <w:rPr>
                <w:sz w:val="20"/>
                <w:szCs w:val="20"/>
              </w:rPr>
            </w:pPr>
            <w:r w:rsidRPr="00F27721">
              <w:rPr>
                <w:sz w:val="20"/>
                <w:szCs w:val="20"/>
              </w:rPr>
              <w:t>12,14</w:t>
            </w:r>
          </w:p>
        </w:tc>
        <w:tc>
          <w:tcPr>
            <w:tcW w:w="1418" w:type="dxa"/>
            <w:shd w:val="clear" w:color="auto" w:fill="FFFFFF"/>
            <w:vAlign w:val="center"/>
          </w:tcPr>
          <w:p w14:paraId="2B1C071D" w14:textId="77777777" w:rsidR="00312171" w:rsidRPr="00F27721" w:rsidRDefault="00312171" w:rsidP="00F27721">
            <w:pPr>
              <w:jc w:val="center"/>
              <w:rPr>
                <w:sz w:val="20"/>
                <w:szCs w:val="20"/>
              </w:rPr>
            </w:pPr>
            <w:r w:rsidRPr="00F27721">
              <w:rPr>
                <w:sz w:val="20"/>
                <w:szCs w:val="20"/>
              </w:rPr>
              <w:t>A, D, G</w:t>
            </w:r>
          </w:p>
        </w:tc>
      </w:tr>
      <w:tr w:rsidR="000F27FC" w:rsidRPr="00B41ECB" w14:paraId="6036F7A3"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3D526752" w14:textId="77777777" w:rsidR="004F67A6" w:rsidRPr="00F27721" w:rsidRDefault="00312171" w:rsidP="00F27721">
            <w:pPr>
              <w:jc w:val="right"/>
              <w:rPr>
                <w:b/>
                <w:sz w:val="20"/>
                <w:szCs w:val="20"/>
              </w:rPr>
            </w:pPr>
            <w:r w:rsidRPr="00F27721">
              <w:rPr>
                <w:b/>
                <w:sz w:val="20"/>
                <w:szCs w:val="20"/>
              </w:rPr>
              <w:t>5</w:t>
            </w:r>
          </w:p>
        </w:tc>
        <w:tc>
          <w:tcPr>
            <w:tcW w:w="4955" w:type="dxa"/>
            <w:tcBorders>
              <w:left w:val="nil"/>
            </w:tcBorders>
            <w:shd w:val="clear" w:color="auto" w:fill="FFFFFF"/>
            <w:vAlign w:val="center"/>
          </w:tcPr>
          <w:p w14:paraId="1D5282A4" w14:textId="77777777" w:rsidR="004F67A6" w:rsidRPr="00F27721" w:rsidRDefault="004F67A6" w:rsidP="000F27FC">
            <w:pPr>
              <w:rPr>
                <w:sz w:val="20"/>
                <w:szCs w:val="20"/>
                <w:highlight w:val="yellow"/>
              </w:rPr>
            </w:pPr>
          </w:p>
        </w:tc>
        <w:tc>
          <w:tcPr>
            <w:tcW w:w="1417" w:type="dxa"/>
            <w:tcBorders>
              <w:left w:val="nil"/>
            </w:tcBorders>
            <w:shd w:val="clear" w:color="auto" w:fill="FFFFFF"/>
            <w:vAlign w:val="center"/>
          </w:tcPr>
          <w:p w14:paraId="016A9CDB" w14:textId="77777777" w:rsidR="004F67A6" w:rsidRPr="00F27721" w:rsidRDefault="004F67A6" w:rsidP="00F27721">
            <w:pPr>
              <w:jc w:val="center"/>
              <w:rPr>
                <w:sz w:val="20"/>
                <w:szCs w:val="20"/>
              </w:rPr>
            </w:pPr>
          </w:p>
        </w:tc>
        <w:tc>
          <w:tcPr>
            <w:tcW w:w="1417" w:type="dxa"/>
            <w:shd w:val="clear" w:color="auto" w:fill="FFFFFF"/>
            <w:vAlign w:val="center"/>
          </w:tcPr>
          <w:p w14:paraId="721037C6" w14:textId="77777777" w:rsidR="004F67A6" w:rsidRPr="00F27721" w:rsidRDefault="004F67A6" w:rsidP="00F27721">
            <w:pPr>
              <w:jc w:val="center"/>
              <w:rPr>
                <w:sz w:val="20"/>
                <w:szCs w:val="20"/>
              </w:rPr>
            </w:pPr>
          </w:p>
        </w:tc>
        <w:tc>
          <w:tcPr>
            <w:tcW w:w="1418" w:type="dxa"/>
            <w:shd w:val="clear" w:color="auto" w:fill="FFFFFF"/>
            <w:vAlign w:val="center"/>
          </w:tcPr>
          <w:p w14:paraId="7338AC4D" w14:textId="77777777" w:rsidR="004F67A6" w:rsidRPr="00F27721" w:rsidRDefault="004F67A6" w:rsidP="00F27721">
            <w:pPr>
              <w:jc w:val="center"/>
              <w:rPr>
                <w:sz w:val="20"/>
                <w:szCs w:val="20"/>
              </w:rPr>
            </w:pPr>
          </w:p>
        </w:tc>
      </w:tr>
      <w:tr w:rsidR="000F27FC" w:rsidRPr="00B41ECB" w14:paraId="488B4179"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37C7172F" w14:textId="77777777" w:rsidR="004F67A6" w:rsidRPr="00F27721" w:rsidRDefault="00312171" w:rsidP="00F27721">
            <w:pPr>
              <w:jc w:val="right"/>
              <w:rPr>
                <w:b/>
                <w:sz w:val="20"/>
                <w:szCs w:val="20"/>
              </w:rPr>
            </w:pPr>
            <w:r w:rsidRPr="00F27721">
              <w:rPr>
                <w:b/>
                <w:sz w:val="20"/>
                <w:szCs w:val="20"/>
              </w:rPr>
              <w:t>6</w:t>
            </w:r>
          </w:p>
        </w:tc>
        <w:tc>
          <w:tcPr>
            <w:tcW w:w="4955" w:type="dxa"/>
            <w:tcBorders>
              <w:left w:val="nil"/>
            </w:tcBorders>
            <w:shd w:val="clear" w:color="auto" w:fill="FFFFFF"/>
            <w:vAlign w:val="center"/>
          </w:tcPr>
          <w:p w14:paraId="6BD14049" w14:textId="77777777" w:rsidR="004F67A6" w:rsidRPr="00F27721" w:rsidRDefault="004F67A6" w:rsidP="000F27FC">
            <w:pPr>
              <w:rPr>
                <w:sz w:val="20"/>
                <w:szCs w:val="20"/>
                <w:highlight w:val="yellow"/>
              </w:rPr>
            </w:pPr>
          </w:p>
        </w:tc>
        <w:tc>
          <w:tcPr>
            <w:tcW w:w="1417" w:type="dxa"/>
            <w:tcBorders>
              <w:left w:val="nil"/>
            </w:tcBorders>
            <w:shd w:val="clear" w:color="auto" w:fill="FFFFFF"/>
            <w:vAlign w:val="center"/>
          </w:tcPr>
          <w:p w14:paraId="559C2508" w14:textId="77777777" w:rsidR="004F67A6" w:rsidRPr="00F27721" w:rsidRDefault="004F67A6" w:rsidP="00F27721">
            <w:pPr>
              <w:jc w:val="center"/>
              <w:rPr>
                <w:sz w:val="20"/>
                <w:szCs w:val="20"/>
              </w:rPr>
            </w:pPr>
          </w:p>
        </w:tc>
        <w:tc>
          <w:tcPr>
            <w:tcW w:w="1417" w:type="dxa"/>
            <w:shd w:val="clear" w:color="auto" w:fill="FFFFFF"/>
            <w:vAlign w:val="center"/>
          </w:tcPr>
          <w:p w14:paraId="62458F20" w14:textId="77777777" w:rsidR="004F67A6" w:rsidRDefault="004F67A6" w:rsidP="00F27721">
            <w:pPr>
              <w:jc w:val="center"/>
            </w:pPr>
          </w:p>
        </w:tc>
        <w:tc>
          <w:tcPr>
            <w:tcW w:w="1418" w:type="dxa"/>
            <w:shd w:val="clear" w:color="auto" w:fill="FFFFFF"/>
            <w:vAlign w:val="center"/>
          </w:tcPr>
          <w:p w14:paraId="2190BC0F" w14:textId="77777777" w:rsidR="004F67A6" w:rsidRPr="00F27721" w:rsidRDefault="004F67A6" w:rsidP="00F27721">
            <w:pPr>
              <w:jc w:val="center"/>
              <w:rPr>
                <w:sz w:val="20"/>
                <w:szCs w:val="20"/>
              </w:rPr>
            </w:pPr>
          </w:p>
        </w:tc>
      </w:tr>
      <w:tr w:rsidR="000F27FC" w:rsidRPr="00B41ECB" w14:paraId="4A722283"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15B9760" w14:textId="77777777" w:rsidR="004F67A6" w:rsidRPr="00F27721" w:rsidRDefault="00312171" w:rsidP="00F27721">
            <w:pPr>
              <w:jc w:val="right"/>
              <w:rPr>
                <w:b/>
                <w:sz w:val="20"/>
                <w:szCs w:val="20"/>
              </w:rPr>
            </w:pPr>
            <w:r w:rsidRPr="00F27721">
              <w:rPr>
                <w:b/>
                <w:sz w:val="20"/>
                <w:szCs w:val="20"/>
              </w:rPr>
              <w:t>7</w:t>
            </w:r>
          </w:p>
        </w:tc>
        <w:tc>
          <w:tcPr>
            <w:tcW w:w="4955" w:type="dxa"/>
            <w:tcBorders>
              <w:left w:val="nil"/>
            </w:tcBorders>
            <w:shd w:val="clear" w:color="auto" w:fill="FFFFFF"/>
            <w:vAlign w:val="center"/>
          </w:tcPr>
          <w:p w14:paraId="51CAFE3D" w14:textId="77777777" w:rsidR="004F67A6" w:rsidRPr="00F27721" w:rsidRDefault="004F67A6" w:rsidP="000F27FC">
            <w:pPr>
              <w:rPr>
                <w:sz w:val="20"/>
                <w:szCs w:val="20"/>
              </w:rPr>
            </w:pPr>
          </w:p>
        </w:tc>
        <w:tc>
          <w:tcPr>
            <w:tcW w:w="1417" w:type="dxa"/>
            <w:tcBorders>
              <w:left w:val="nil"/>
            </w:tcBorders>
            <w:shd w:val="clear" w:color="auto" w:fill="FFFFFF"/>
            <w:vAlign w:val="center"/>
          </w:tcPr>
          <w:p w14:paraId="7388451F" w14:textId="77777777" w:rsidR="004F67A6" w:rsidRPr="00F27721" w:rsidRDefault="004F67A6" w:rsidP="00F27721">
            <w:pPr>
              <w:jc w:val="center"/>
              <w:rPr>
                <w:sz w:val="20"/>
                <w:szCs w:val="20"/>
              </w:rPr>
            </w:pPr>
          </w:p>
        </w:tc>
        <w:tc>
          <w:tcPr>
            <w:tcW w:w="1417" w:type="dxa"/>
            <w:shd w:val="clear" w:color="auto" w:fill="FFFFFF"/>
            <w:vAlign w:val="center"/>
          </w:tcPr>
          <w:p w14:paraId="4DD0A3BB" w14:textId="77777777" w:rsidR="004F67A6" w:rsidRDefault="004F67A6" w:rsidP="00F27721">
            <w:pPr>
              <w:jc w:val="center"/>
            </w:pPr>
          </w:p>
        </w:tc>
        <w:tc>
          <w:tcPr>
            <w:tcW w:w="1418" w:type="dxa"/>
            <w:shd w:val="clear" w:color="auto" w:fill="FFFFFF"/>
            <w:vAlign w:val="center"/>
          </w:tcPr>
          <w:p w14:paraId="5826254F" w14:textId="77777777" w:rsidR="004F67A6" w:rsidRPr="00F27721" w:rsidRDefault="004F67A6" w:rsidP="00F27721">
            <w:pPr>
              <w:jc w:val="center"/>
              <w:rPr>
                <w:sz w:val="20"/>
                <w:szCs w:val="20"/>
              </w:rPr>
            </w:pPr>
          </w:p>
        </w:tc>
      </w:tr>
      <w:tr w:rsidR="000F27FC" w:rsidRPr="00B41ECB" w14:paraId="50F830BB"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17A2DB20" w14:textId="77777777" w:rsidR="004F67A6" w:rsidRPr="00F27721" w:rsidRDefault="00312171" w:rsidP="00F27721">
            <w:pPr>
              <w:jc w:val="right"/>
              <w:rPr>
                <w:b/>
                <w:sz w:val="20"/>
                <w:szCs w:val="20"/>
              </w:rPr>
            </w:pPr>
            <w:r w:rsidRPr="00F27721">
              <w:rPr>
                <w:b/>
                <w:sz w:val="20"/>
                <w:szCs w:val="20"/>
              </w:rPr>
              <w:t>8</w:t>
            </w:r>
          </w:p>
        </w:tc>
        <w:tc>
          <w:tcPr>
            <w:tcW w:w="4955" w:type="dxa"/>
            <w:tcBorders>
              <w:left w:val="nil"/>
            </w:tcBorders>
            <w:shd w:val="clear" w:color="auto" w:fill="FFFFFF"/>
            <w:vAlign w:val="center"/>
          </w:tcPr>
          <w:p w14:paraId="5DBD24CD" w14:textId="77777777" w:rsidR="004F67A6" w:rsidRPr="00F27721" w:rsidRDefault="004F67A6" w:rsidP="000F27FC">
            <w:pPr>
              <w:rPr>
                <w:sz w:val="20"/>
                <w:szCs w:val="20"/>
              </w:rPr>
            </w:pPr>
          </w:p>
        </w:tc>
        <w:tc>
          <w:tcPr>
            <w:tcW w:w="1417" w:type="dxa"/>
            <w:tcBorders>
              <w:left w:val="nil"/>
            </w:tcBorders>
            <w:shd w:val="clear" w:color="auto" w:fill="FFFFFF"/>
            <w:vAlign w:val="center"/>
          </w:tcPr>
          <w:p w14:paraId="3C39C5EF" w14:textId="77777777" w:rsidR="004F67A6" w:rsidRPr="00F27721" w:rsidRDefault="004F67A6" w:rsidP="00F27721">
            <w:pPr>
              <w:jc w:val="center"/>
              <w:rPr>
                <w:sz w:val="20"/>
                <w:szCs w:val="20"/>
              </w:rPr>
            </w:pPr>
          </w:p>
        </w:tc>
        <w:tc>
          <w:tcPr>
            <w:tcW w:w="1417" w:type="dxa"/>
            <w:shd w:val="clear" w:color="auto" w:fill="FFFFFF"/>
            <w:vAlign w:val="center"/>
          </w:tcPr>
          <w:p w14:paraId="0F6B262A" w14:textId="77777777" w:rsidR="004F67A6" w:rsidRDefault="004F67A6" w:rsidP="00F27721">
            <w:pPr>
              <w:jc w:val="center"/>
            </w:pPr>
          </w:p>
        </w:tc>
        <w:tc>
          <w:tcPr>
            <w:tcW w:w="1418" w:type="dxa"/>
            <w:shd w:val="clear" w:color="auto" w:fill="FFFFFF"/>
            <w:vAlign w:val="center"/>
          </w:tcPr>
          <w:p w14:paraId="1CA3BF8C" w14:textId="77777777" w:rsidR="004F67A6" w:rsidRPr="00F27721" w:rsidRDefault="004F67A6" w:rsidP="00F27721">
            <w:pPr>
              <w:jc w:val="center"/>
              <w:rPr>
                <w:sz w:val="20"/>
                <w:szCs w:val="20"/>
              </w:rPr>
            </w:pPr>
          </w:p>
        </w:tc>
      </w:tr>
      <w:tr w:rsidR="000F27FC" w:rsidRPr="00B41ECB" w14:paraId="1EC71A5D"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5C724BBA" w14:textId="77777777" w:rsidR="004F67A6" w:rsidRPr="00F27721" w:rsidRDefault="00312171" w:rsidP="00F27721">
            <w:pPr>
              <w:jc w:val="right"/>
              <w:rPr>
                <w:b/>
                <w:sz w:val="20"/>
                <w:szCs w:val="20"/>
              </w:rPr>
            </w:pPr>
            <w:r w:rsidRPr="00F27721">
              <w:rPr>
                <w:b/>
                <w:sz w:val="20"/>
                <w:szCs w:val="20"/>
              </w:rPr>
              <w:t>9</w:t>
            </w:r>
          </w:p>
        </w:tc>
        <w:tc>
          <w:tcPr>
            <w:tcW w:w="4955" w:type="dxa"/>
            <w:tcBorders>
              <w:left w:val="nil"/>
            </w:tcBorders>
            <w:shd w:val="clear" w:color="auto" w:fill="FFFFFF"/>
            <w:vAlign w:val="center"/>
          </w:tcPr>
          <w:p w14:paraId="27CFF796" w14:textId="77777777" w:rsidR="004F67A6" w:rsidRPr="00F27721" w:rsidRDefault="004F67A6" w:rsidP="000F27FC">
            <w:pPr>
              <w:rPr>
                <w:sz w:val="20"/>
                <w:szCs w:val="20"/>
              </w:rPr>
            </w:pPr>
          </w:p>
        </w:tc>
        <w:tc>
          <w:tcPr>
            <w:tcW w:w="1417" w:type="dxa"/>
            <w:tcBorders>
              <w:left w:val="nil"/>
            </w:tcBorders>
            <w:shd w:val="clear" w:color="auto" w:fill="FFFFFF"/>
            <w:vAlign w:val="center"/>
          </w:tcPr>
          <w:p w14:paraId="705A073D" w14:textId="77777777" w:rsidR="004F67A6" w:rsidRPr="00F27721" w:rsidRDefault="004F67A6" w:rsidP="00F27721">
            <w:pPr>
              <w:jc w:val="center"/>
              <w:rPr>
                <w:sz w:val="20"/>
                <w:szCs w:val="20"/>
              </w:rPr>
            </w:pPr>
          </w:p>
        </w:tc>
        <w:tc>
          <w:tcPr>
            <w:tcW w:w="1417" w:type="dxa"/>
            <w:shd w:val="clear" w:color="auto" w:fill="FFFFFF"/>
            <w:vAlign w:val="center"/>
          </w:tcPr>
          <w:p w14:paraId="48D48F85" w14:textId="77777777" w:rsidR="004F67A6" w:rsidRPr="00F27721" w:rsidRDefault="004F67A6" w:rsidP="00F27721">
            <w:pPr>
              <w:jc w:val="center"/>
              <w:rPr>
                <w:sz w:val="20"/>
                <w:szCs w:val="20"/>
              </w:rPr>
            </w:pPr>
          </w:p>
        </w:tc>
        <w:tc>
          <w:tcPr>
            <w:tcW w:w="1418" w:type="dxa"/>
            <w:shd w:val="clear" w:color="auto" w:fill="FFFFFF"/>
            <w:vAlign w:val="center"/>
          </w:tcPr>
          <w:p w14:paraId="1D92AB6C" w14:textId="77777777" w:rsidR="004F67A6" w:rsidRPr="00F27721" w:rsidRDefault="004F67A6" w:rsidP="00F27721">
            <w:pPr>
              <w:jc w:val="center"/>
              <w:rPr>
                <w:sz w:val="20"/>
                <w:szCs w:val="20"/>
              </w:rPr>
            </w:pPr>
          </w:p>
        </w:tc>
      </w:tr>
      <w:tr w:rsidR="000F27FC" w:rsidRPr="00B41ECB" w14:paraId="66256FB9" w14:textId="77777777" w:rsidTr="00F27721">
        <w:trPr>
          <w:trHeight w:val="465"/>
        </w:trPr>
        <w:tc>
          <w:tcPr>
            <w:tcW w:w="417" w:type="dxa"/>
            <w:tcBorders>
              <w:top w:val="single" w:sz="4" w:space="0" w:color="auto"/>
              <w:bottom w:val="single" w:sz="12" w:space="0" w:color="auto"/>
              <w:right w:val="nil"/>
            </w:tcBorders>
            <w:shd w:val="clear" w:color="auto" w:fill="FFFFFF"/>
            <w:vAlign w:val="center"/>
          </w:tcPr>
          <w:p w14:paraId="574B2A3D" w14:textId="77777777" w:rsidR="004F67A6" w:rsidRPr="00F27721" w:rsidRDefault="00312171" w:rsidP="00F27721">
            <w:pPr>
              <w:jc w:val="right"/>
              <w:rPr>
                <w:b/>
                <w:sz w:val="20"/>
                <w:szCs w:val="20"/>
              </w:rPr>
            </w:pPr>
            <w:r w:rsidRPr="00F27721">
              <w:rPr>
                <w:b/>
                <w:sz w:val="20"/>
                <w:szCs w:val="20"/>
              </w:rPr>
              <w:t>10</w:t>
            </w:r>
          </w:p>
        </w:tc>
        <w:tc>
          <w:tcPr>
            <w:tcW w:w="4955" w:type="dxa"/>
            <w:tcBorders>
              <w:left w:val="nil"/>
            </w:tcBorders>
            <w:shd w:val="clear" w:color="auto" w:fill="FFFFFF"/>
            <w:vAlign w:val="center"/>
          </w:tcPr>
          <w:p w14:paraId="79A058CC" w14:textId="77777777" w:rsidR="004F67A6" w:rsidRPr="00F27721" w:rsidRDefault="004F67A6" w:rsidP="000F27FC">
            <w:pPr>
              <w:rPr>
                <w:sz w:val="20"/>
                <w:szCs w:val="20"/>
              </w:rPr>
            </w:pPr>
          </w:p>
        </w:tc>
        <w:tc>
          <w:tcPr>
            <w:tcW w:w="1417" w:type="dxa"/>
            <w:tcBorders>
              <w:left w:val="nil"/>
            </w:tcBorders>
            <w:shd w:val="clear" w:color="auto" w:fill="FFFFFF"/>
            <w:vAlign w:val="center"/>
          </w:tcPr>
          <w:p w14:paraId="177B86DE" w14:textId="77777777" w:rsidR="004F67A6" w:rsidRPr="00F27721" w:rsidRDefault="004F67A6" w:rsidP="00F27721">
            <w:pPr>
              <w:jc w:val="center"/>
              <w:rPr>
                <w:sz w:val="20"/>
                <w:szCs w:val="20"/>
              </w:rPr>
            </w:pPr>
          </w:p>
        </w:tc>
        <w:tc>
          <w:tcPr>
            <w:tcW w:w="1417" w:type="dxa"/>
            <w:shd w:val="clear" w:color="auto" w:fill="FFFFFF"/>
            <w:vAlign w:val="center"/>
          </w:tcPr>
          <w:p w14:paraId="78F1B6C1" w14:textId="77777777" w:rsidR="004F67A6" w:rsidRPr="00F27721" w:rsidRDefault="004F67A6" w:rsidP="00F27721">
            <w:pPr>
              <w:jc w:val="center"/>
              <w:rPr>
                <w:sz w:val="20"/>
                <w:szCs w:val="20"/>
              </w:rPr>
            </w:pPr>
          </w:p>
        </w:tc>
        <w:tc>
          <w:tcPr>
            <w:tcW w:w="1418" w:type="dxa"/>
            <w:shd w:val="clear" w:color="auto" w:fill="FFFFFF"/>
            <w:vAlign w:val="center"/>
          </w:tcPr>
          <w:p w14:paraId="6BFD0E96" w14:textId="77777777" w:rsidR="004F67A6" w:rsidRPr="00F27721" w:rsidRDefault="004F67A6" w:rsidP="00F27721">
            <w:pPr>
              <w:jc w:val="center"/>
              <w:rPr>
                <w:sz w:val="20"/>
                <w:szCs w:val="20"/>
              </w:rPr>
            </w:pPr>
          </w:p>
        </w:tc>
      </w:tr>
    </w:tbl>
    <w:p w14:paraId="453C0750" w14:textId="77777777" w:rsidR="00312171" w:rsidRPr="00137927" w:rsidRDefault="00312171" w:rsidP="009D328E">
      <w:pPr>
        <w:rPr>
          <w:sz w:val="20"/>
          <w:szCs w:val="20"/>
        </w:rPr>
      </w:pPr>
    </w:p>
    <w:p w14:paraId="2AF1729D" w14:textId="77777777" w:rsidR="00312171" w:rsidRDefault="00312171" w:rsidP="009D328E">
      <w:pPr>
        <w:rPr>
          <w:sz w:val="20"/>
          <w:szCs w:val="20"/>
        </w:rPr>
        <w:sectPr w:rsidR="00BD6EC0" w:rsidSect="00CA0228">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B41ECB" w14:paraId="263F7A55" w14:textId="77777777" w:rsidTr="00F27721">
        <w:trPr>
          <w:trHeight w:val="567"/>
        </w:trPr>
        <w:tc>
          <w:tcPr>
            <w:tcW w:w="2112" w:type="dxa"/>
            <w:shd w:val="clear" w:color="auto" w:fill="FFF2CC"/>
            <w:vAlign w:val="center"/>
          </w:tcPr>
          <w:p w14:paraId="0BC6AFC1" w14:textId="77777777" w:rsidR="00312171" w:rsidRPr="00F27721" w:rsidRDefault="00312171" w:rsidP="00302726">
            <w:pPr>
              <w:rPr>
                <w:b/>
                <w:sz w:val="20"/>
                <w:szCs w:val="20"/>
              </w:rPr>
            </w:pPr>
            <w:r w:rsidRPr="00F27721">
              <w:rPr>
                <w:b/>
                <w:sz w:val="20"/>
                <w:szCs w:val="20"/>
              </w:rPr>
              <w:lastRenderedPageBreak/>
              <w:t>Temel Ders kitabı</w:t>
            </w:r>
          </w:p>
        </w:tc>
        <w:tc>
          <w:tcPr>
            <w:tcW w:w="7512" w:type="dxa"/>
            <w:shd w:val="clear" w:color="auto" w:fill="FFFFFF"/>
            <w:vAlign w:val="center"/>
          </w:tcPr>
          <w:p w14:paraId="605133DC" w14:textId="77777777" w:rsidR="00312171" w:rsidRPr="00F27721" w:rsidRDefault="00312171" w:rsidP="005D197E">
            <w:pPr>
              <w:rPr>
                <w:sz w:val="20"/>
                <w:szCs w:val="20"/>
              </w:rPr>
            </w:pPr>
            <w:r w:rsidRPr="00F27721">
              <w:rPr>
                <w:sz w:val="20"/>
                <w:szCs w:val="20"/>
              </w:rPr>
              <w:t>Game Design Workshop by Tracey Fullerton</w:t>
            </w:r>
          </w:p>
        </w:tc>
      </w:tr>
      <w:tr w:rsidR="005E44D3" w:rsidRPr="00B41ECB" w14:paraId="2507AA53" w14:textId="77777777" w:rsidTr="00F27721">
        <w:trPr>
          <w:trHeight w:val="843"/>
        </w:trPr>
        <w:tc>
          <w:tcPr>
            <w:tcW w:w="2112" w:type="dxa"/>
            <w:shd w:val="clear" w:color="auto" w:fill="FFF2CC"/>
            <w:vAlign w:val="center"/>
          </w:tcPr>
          <w:p w14:paraId="6C44C892" w14:textId="77777777" w:rsidR="00312171" w:rsidRPr="00F27721" w:rsidRDefault="00312171" w:rsidP="00302726">
            <w:pPr>
              <w:rPr>
                <w:b/>
                <w:sz w:val="20"/>
                <w:szCs w:val="20"/>
              </w:rPr>
            </w:pPr>
            <w:r w:rsidRPr="00F27721">
              <w:rPr>
                <w:b/>
                <w:sz w:val="20"/>
                <w:szCs w:val="20"/>
              </w:rPr>
              <w:t>Yardımcı Kaynaklar</w:t>
            </w:r>
          </w:p>
        </w:tc>
        <w:tc>
          <w:tcPr>
            <w:tcW w:w="7512" w:type="dxa"/>
            <w:shd w:val="clear" w:color="auto" w:fill="FFFFFF"/>
            <w:vAlign w:val="center"/>
          </w:tcPr>
          <w:p w14:paraId="25CF8400" w14:textId="77777777" w:rsidR="00312171" w:rsidRPr="00F27721" w:rsidRDefault="00312171" w:rsidP="00F27721">
            <w:pPr>
              <w:ind w:left="156" w:hanging="156"/>
              <w:rPr>
                <w:sz w:val="20"/>
                <w:szCs w:val="20"/>
              </w:rPr>
            </w:pPr>
            <w:r w:rsidRPr="00F27721">
              <w:rPr>
                <w:sz w:val="20"/>
                <w:szCs w:val="20"/>
              </w:rPr>
              <w:t>Unreal Engine Instructor Guide</w:t>
            </w:r>
          </w:p>
        </w:tc>
      </w:tr>
      <w:tr w:rsidR="005E44D3" w:rsidRPr="00B41ECB" w14:paraId="490CB8B0" w14:textId="77777777" w:rsidTr="00F27721">
        <w:trPr>
          <w:trHeight w:val="567"/>
        </w:trPr>
        <w:tc>
          <w:tcPr>
            <w:tcW w:w="2112" w:type="dxa"/>
            <w:shd w:val="clear" w:color="auto" w:fill="FFF2CC"/>
            <w:vAlign w:val="center"/>
          </w:tcPr>
          <w:p w14:paraId="321E0014" w14:textId="77777777" w:rsidR="00312171" w:rsidRPr="00F27721" w:rsidRDefault="00312171" w:rsidP="005E44D3">
            <w:pPr>
              <w:rPr>
                <w:b/>
                <w:sz w:val="20"/>
                <w:szCs w:val="20"/>
              </w:rPr>
            </w:pPr>
            <w:r w:rsidRPr="00F27721">
              <w:rPr>
                <w:b/>
                <w:sz w:val="20"/>
                <w:szCs w:val="20"/>
              </w:rPr>
              <w:t>Derste Gerekli Araç ve Gereçler</w:t>
            </w:r>
          </w:p>
        </w:tc>
        <w:tc>
          <w:tcPr>
            <w:tcW w:w="7512" w:type="dxa"/>
            <w:shd w:val="clear" w:color="auto" w:fill="FFFFFF"/>
            <w:vAlign w:val="center"/>
          </w:tcPr>
          <w:p w14:paraId="43F5D582" w14:textId="77777777" w:rsidR="00312171" w:rsidRPr="00F27721" w:rsidRDefault="00312171" w:rsidP="005D197E">
            <w:pPr>
              <w:rPr>
                <w:sz w:val="20"/>
                <w:szCs w:val="20"/>
              </w:rPr>
            </w:pPr>
            <w:r w:rsidRPr="00F27721">
              <w:rPr>
                <w:sz w:val="20"/>
                <w:szCs w:val="20"/>
              </w:rPr>
              <w:t>Bilgisayar ve ders notları</w:t>
            </w:r>
          </w:p>
        </w:tc>
      </w:tr>
    </w:tbl>
    <w:p w14:paraId="08161753" w14:textId="77777777" w:rsidR="00312171" w:rsidRPr="005E44D3" w:rsidRDefault="00312171" w:rsidP="005E44D3">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1701C3" w:rsidRPr="00B41ECB" w14:paraId="011C0908" w14:textId="77777777" w:rsidTr="00F27721">
        <w:trPr>
          <w:trHeight w:val="312"/>
        </w:trPr>
        <w:tc>
          <w:tcPr>
            <w:tcW w:w="9624" w:type="dxa"/>
            <w:gridSpan w:val="2"/>
            <w:shd w:val="clear" w:color="auto" w:fill="FFF2CC"/>
            <w:vAlign w:val="center"/>
          </w:tcPr>
          <w:p w14:paraId="52898765" w14:textId="77777777" w:rsidR="00312171" w:rsidRPr="00F27721" w:rsidRDefault="00312171" w:rsidP="00F27721">
            <w:pPr>
              <w:jc w:val="center"/>
              <w:rPr>
                <w:b/>
                <w:sz w:val="20"/>
                <w:szCs w:val="20"/>
              </w:rPr>
            </w:pPr>
            <w:r w:rsidRPr="00F27721">
              <w:rPr>
                <w:b/>
                <w:sz w:val="20"/>
                <w:szCs w:val="20"/>
              </w:rPr>
              <w:t>Dersin Haftalık Planı</w:t>
            </w:r>
          </w:p>
        </w:tc>
      </w:tr>
      <w:tr w:rsidR="005D7DD2" w:rsidRPr="00B41ECB" w14:paraId="18A9F0D1"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B933B7E" w14:textId="77777777" w:rsidR="004F67A6" w:rsidRPr="00F27721" w:rsidRDefault="00312171" w:rsidP="00F27721">
            <w:pPr>
              <w:jc w:val="center"/>
              <w:rPr>
                <w:b/>
                <w:sz w:val="20"/>
                <w:szCs w:val="20"/>
              </w:rPr>
            </w:pPr>
            <w:r w:rsidRPr="00F27721">
              <w:rPr>
                <w:b/>
                <w:sz w:val="20"/>
                <w:szCs w:val="20"/>
              </w:rPr>
              <w:t>1</w:t>
            </w:r>
          </w:p>
        </w:tc>
        <w:tc>
          <w:tcPr>
            <w:tcW w:w="8957" w:type="dxa"/>
            <w:tcBorders>
              <w:left w:val="nil"/>
            </w:tcBorders>
            <w:shd w:val="clear" w:color="auto" w:fill="FFFFFF"/>
            <w:vAlign w:val="center"/>
          </w:tcPr>
          <w:p w14:paraId="4A5E2478" w14:textId="77777777" w:rsidR="004F67A6" w:rsidRPr="00F27721" w:rsidRDefault="00312171" w:rsidP="00F27721">
            <w:pPr>
              <w:jc w:val="both"/>
              <w:rPr>
                <w:sz w:val="20"/>
                <w:szCs w:val="20"/>
              </w:rPr>
            </w:pPr>
            <w:r w:rsidRPr="00F27721">
              <w:rPr>
                <w:sz w:val="20"/>
                <w:szCs w:val="20"/>
              </w:rPr>
              <w:t>Geçmişten bugüne oyun nedir? Oyun analiz teknikleri nelerdir?</w:t>
            </w:r>
          </w:p>
        </w:tc>
      </w:tr>
      <w:tr w:rsidR="003F3376" w:rsidRPr="00B41ECB" w14:paraId="665A93AF"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A883C4B" w14:textId="77777777" w:rsidR="004F67A6" w:rsidRPr="00F27721" w:rsidRDefault="00312171" w:rsidP="00F27721">
            <w:pPr>
              <w:jc w:val="center"/>
              <w:rPr>
                <w:b/>
                <w:sz w:val="20"/>
                <w:szCs w:val="20"/>
              </w:rPr>
            </w:pPr>
            <w:r w:rsidRPr="00F27721">
              <w:rPr>
                <w:b/>
                <w:sz w:val="20"/>
                <w:szCs w:val="20"/>
              </w:rPr>
              <w:t>2</w:t>
            </w:r>
          </w:p>
        </w:tc>
        <w:tc>
          <w:tcPr>
            <w:tcW w:w="8957" w:type="dxa"/>
            <w:tcBorders>
              <w:left w:val="nil"/>
            </w:tcBorders>
            <w:shd w:val="clear" w:color="auto" w:fill="FFFFFF"/>
            <w:vAlign w:val="center"/>
          </w:tcPr>
          <w:p w14:paraId="677DF631" w14:textId="77777777" w:rsidR="004F67A6" w:rsidRPr="00F27721" w:rsidRDefault="00312171" w:rsidP="00F27721">
            <w:pPr>
              <w:jc w:val="both"/>
              <w:rPr>
                <w:sz w:val="20"/>
                <w:szCs w:val="20"/>
              </w:rPr>
            </w:pPr>
            <w:r w:rsidRPr="00F27721">
              <w:rPr>
                <w:sz w:val="20"/>
                <w:szCs w:val="20"/>
              </w:rPr>
              <w:t>Game Design nedir? Oyunlaştırma nedir? Unreal Engine nedir?</w:t>
            </w:r>
          </w:p>
        </w:tc>
      </w:tr>
      <w:tr w:rsidR="003F3376" w:rsidRPr="00B41ECB" w14:paraId="5C6F14C0"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BE09144" w14:textId="77777777" w:rsidR="004F67A6" w:rsidRPr="00F27721" w:rsidRDefault="00312171" w:rsidP="00F27721">
            <w:pPr>
              <w:jc w:val="center"/>
              <w:rPr>
                <w:b/>
                <w:sz w:val="20"/>
                <w:szCs w:val="20"/>
              </w:rPr>
            </w:pPr>
            <w:r w:rsidRPr="00F27721">
              <w:rPr>
                <w:b/>
                <w:sz w:val="20"/>
                <w:szCs w:val="20"/>
              </w:rPr>
              <w:t>3</w:t>
            </w:r>
          </w:p>
        </w:tc>
        <w:tc>
          <w:tcPr>
            <w:tcW w:w="8957" w:type="dxa"/>
            <w:tcBorders>
              <w:left w:val="nil"/>
            </w:tcBorders>
            <w:shd w:val="clear" w:color="auto" w:fill="FFFFFF"/>
            <w:vAlign w:val="center"/>
          </w:tcPr>
          <w:p w14:paraId="3131BEBD" w14:textId="77777777" w:rsidR="004F67A6" w:rsidRPr="00F27721" w:rsidRDefault="00312171" w:rsidP="00F27721">
            <w:pPr>
              <w:jc w:val="both"/>
              <w:rPr>
                <w:sz w:val="20"/>
                <w:szCs w:val="20"/>
              </w:rPr>
            </w:pPr>
            <w:r w:rsidRPr="00F27721">
              <w:rPr>
                <w:sz w:val="20"/>
                <w:szCs w:val="20"/>
              </w:rPr>
              <w:t>3D Modellemenin esasları. Unreal Engine içinde Materyal nedir?</w:t>
            </w:r>
          </w:p>
        </w:tc>
      </w:tr>
      <w:tr w:rsidR="003F3376" w:rsidRPr="00B41ECB" w14:paraId="05F4D79B"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C7BFD84" w14:textId="77777777" w:rsidR="004F67A6" w:rsidRPr="00F27721" w:rsidRDefault="00312171" w:rsidP="00F27721">
            <w:pPr>
              <w:jc w:val="center"/>
              <w:rPr>
                <w:b/>
                <w:sz w:val="20"/>
                <w:szCs w:val="20"/>
              </w:rPr>
            </w:pPr>
            <w:r w:rsidRPr="00F27721">
              <w:rPr>
                <w:b/>
                <w:sz w:val="20"/>
                <w:szCs w:val="20"/>
              </w:rPr>
              <w:t>4</w:t>
            </w:r>
          </w:p>
        </w:tc>
        <w:tc>
          <w:tcPr>
            <w:tcW w:w="8957" w:type="dxa"/>
            <w:tcBorders>
              <w:left w:val="nil"/>
            </w:tcBorders>
            <w:shd w:val="clear" w:color="auto" w:fill="FFFFFF"/>
            <w:vAlign w:val="center"/>
          </w:tcPr>
          <w:p w14:paraId="2BB97CC8" w14:textId="77777777" w:rsidR="004F67A6" w:rsidRPr="00F27721" w:rsidRDefault="00312171" w:rsidP="00F27721">
            <w:pPr>
              <w:jc w:val="both"/>
              <w:rPr>
                <w:sz w:val="20"/>
                <w:szCs w:val="20"/>
              </w:rPr>
            </w:pPr>
            <w:r w:rsidRPr="00F27721">
              <w:rPr>
                <w:sz w:val="20"/>
                <w:szCs w:val="20"/>
              </w:rPr>
              <w:t>Texture nedir? Mapping nedir? Texture nasıl düzenlenir?</w:t>
            </w:r>
          </w:p>
        </w:tc>
      </w:tr>
      <w:tr w:rsidR="003F3376" w:rsidRPr="00B41ECB" w14:paraId="6908F96D"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D000BB6" w14:textId="77777777" w:rsidR="004F67A6" w:rsidRPr="00F27721" w:rsidRDefault="00312171" w:rsidP="00F27721">
            <w:pPr>
              <w:jc w:val="center"/>
              <w:rPr>
                <w:b/>
                <w:sz w:val="20"/>
                <w:szCs w:val="20"/>
              </w:rPr>
            </w:pPr>
            <w:r w:rsidRPr="00F27721">
              <w:rPr>
                <w:b/>
                <w:sz w:val="20"/>
                <w:szCs w:val="20"/>
              </w:rPr>
              <w:t>5</w:t>
            </w:r>
          </w:p>
        </w:tc>
        <w:tc>
          <w:tcPr>
            <w:tcW w:w="8957" w:type="dxa"/>
            <w:tcBorders>
              <w:left w:val="nil"/>
            </w:tcBorders>
            <w:shd w:val="clear" w:color="auto" w:fill="FFFFFF"/>
            <w:vAlign w:val="center"/>
          </w:tcPr>
          <w:p w14:paraId="25CDF3A6" w14:textId="77777777" w:rsidR="004F67A6" w:rsidRPr="00F27721" w:rsidRDefault="00312171" w:rsidP="00F27721">
            <w:pPr>
              <w:jc w:val="both"/>
              <w:rPr>
                <w:sz w:val="20"/>
                <w:szCs w:val="20"/>
              </w:rPr>
            </w:pPr>
            <w:r w:rsidRPr="00F27721">
              <w:rPr>
                <w:sz w:val="20"/>
                <w:szCs w:val="20"/>
              </w:rPr>
              <w:t>Birkaç ana materyal sisteminin yazılması.</w:t>
            </w:r>
          </w:p>
        </w:tc>
      </w:tr>
      <w:tr w:rsidR="003F3376" w:rsidRPr="00B41ECB" w14:paraId="4609E470"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855A770" w14:textId="77777777" w:rsidR="004F67A6" w:rsidRPr="00F27721" w:rsidRDefault="00312171" w:rsidP="00F27721">
            <w:pPr>
              <w:jc w:val="center"/>
              <w:rPr>
                <w:b/>
                <w:sz w:val="20"/>
                <w:szCs w:val="20"/>
              </w:rPr>
            </w:pPr>
            <w:r w:rsidRPr="00F27721">
              <w:rPr>
                <w:b/>
                <w:sz w:val="20"/>
                <w:szCs w:val="20"/>
              </w:rPr>
              <w:t>6</w:t>
            </w:r>
          </w:p>
        </w:tc>
        <w:tc>
          <w:tcPr>
            <w:tcW w:w="8957" w:type="dxa"/>
            <w:tcBorders>
              <w:left w:val="nil"/>
            </w:tcBorders>
            <w:shd w:val="clear" w:color="auto" w:fill="FFFFFF"/>
            <w:vAlign w:val="center"/>
          </w:tcPr>
          <w:p w14:paraId="29052930" w14:textId="77777777" w:rsidR="004F67A6" w:rsidRPr="00F27721" w:rsidRDefault="00312171" w:rsidP="00F27721">
            <w:pPr>
              <w:jc w:val="both"/>
              <w:rPr>
                <w:sz w:val="20"/>
                <w:szCs w:val="20"/>
              </w:rPr>
            </w:pPr>
            <w:r w:rsidRPr="00F27721">
              <w:rPr>
                <w:sz w:val="20"/>
                <w:szCs w:val="20"/>
              </w:rPr>
              <w:t>Environment nedir? Landscape nedir?</w:t>
            </w:r>
          </w:p>
        </w:tc>
      </w:tr>
      <w:tr w:rsidR="003F3376" w:rsidRPr="00B41ECB" w14:paraId="4D81E4F3"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48D79E7" w14:textId="77777777" w:rsidR="004F67A6" w:rsidRPr="00F27721" w:rsidRDefault="00312171" w:rsidP="00F27721">
            <w:pPr>
              <w:jc w:val="center"/>
              <w:rPr>
                <w:b/>
                <w:sz w:val="20"/>
                <w:szCs w:val="20"/>
              </w:rPr>
            </w:pPr>
            <w:r w:rsidRPr="00F27721">
              <w:rPr>
                <w:b/>
                <w:sz w:val="20"/>
                <w:szCs w:val="20"/>
              </w:rPr>
              <w:t>7</w:t>
            </w:r>
          </w:p>
        </w:tc>
        <w:tc>
          <w:tcPr>
            <w:tcW w:w="8957" w:type="dxa"/>
            <w:tcBorders>
              <w:left w:val="nil"/>
            </w:tcBorders>
            <w:shd w:val="clear" w:color="auto" w:fill="FFFFFF"/>
            <w:vAlign w:val="center"/>
          </w:tcPr>
          <w:p w14:paraId="428A44E5" w14:textId="77777777" w:rsidR="004F67A6" w:rsidRPr="00F27721" w:rsidRDefault="00312171" w:rsidP="00F27721">
            <w:pPr>
              <w:jc w:val="both"/>
              <w:rPr>
                <w:sz w:val="20"/>
                <w:szCs w:val="20"/>
              </w:rPr>
            </w:pPr>
            <w:r w:rsidRPr="00F27721">
              <w:rPr>
                <w:sz w:val="20"/>
                <w:szCs w:val="20"/>
              </w:rPr>
              <w:t>Level Design nedir? Unreal Engine'de mimari görselleştirme temelleri.</w:t>
            </w:r>
          </w:p>
        </w:tc>
      </w:tr>
      <w:tr w:rsidR="003F3376" w:rsidRPr="00B41ECB" w14:paraId="081996C7" w14:textId="77777777" w:rsidTr="00F27721">
        <w:trPr>
          <w:trHeight w:val="283"/>
        </w:trPr>
        <w:tc>
          <w:tcPr>
            <w:tcW w:w="667" w:type="dxa"/>
            <w:tcBorders>
              <w:top w:val="single" w:sz="4" w:space="0" w:color="auto"/>
              <w:bottom w:val="single" w:sz="4" w:space="0" w:color="auto"/>
              <w:right w:val="nil"/>
            </w:tcBorders>
            <w:shd w:val="clear" w:color="auto" w:fill="D9D9D9"/>
            <w:vAlign w:val="center"/>
          </w:tcPr>
          <w:p w14:paraId="0B391D5D" w14:textId="77777777" w:rsidR="004F67A6" w:rsidRPr="00F27721" w:rsidRDefault="00312171" w:rsidP="00F27721">
            <w:pPr>
              <w:jc w:val="center"/>
              <w:rPr>
                <w:b/>
                <w:sz w:val="20"/>
                <w:szCs w:val="20"/>
              </w:rPr>
            </w:pPr>
            <w:r w:rsidRPr="00F27721">
              <w:rPr>
                <w:b/>
                <w:sz w:val="20"/>
                <w:szCs w:val="20"/>
              </w:rPr>
              <w:t>8</w:t>
            </w:r>
          </w:p>
        </w:tc>
        <w:tc>
          <w:tcPr>
            <w:tcW w:w="8957" w:type="dxa"/>
            <w:tcBorders>
              <w:left w:val="nil"/>
            </w:tcBorders>
            <w:shd w:val="clear" w:color="auto" w:fill="D9D9D9"/>
            <w:vAlign w:val="center"/>
          </w:tcPr>
          <w:p w14:paraId="29283F85" w14:textId="77777777" w:rsidR="004F67A6" w:rsidRPr="00F27721" w:rsidRDefault="00312171" w:rsidP="00F27721">
            <w:pPr>
              <w:jc w:val="both"/>
              <w:rPr>
                <w:sz w:val="20"/>
                <w:szCs w:val="20"/>
              </w:rPr>
            </w:pPr>
            <w:r w:rsidRPr="00F27721">
              <w:rPr>
                <w:sz w:val="20"/>
                <w:szCs w:val="20"/>
              </w:rPr>
              <w:t>Ara Sınavlar</w:t>
            </w:r>
          </w:p>
        </w:tc>
      </w:tr>
      <w:tr w:rsidR="003F3376" w:rsidRPr="00B41ECB" w14:paraId="7D479C3A"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8BA1261" w14:textId="77777777" w:rsidR="004F67A6" w:rsidRPr="00F27721" w:rsidRDefault="00312171" w:rsidP="00F27721">
            <w:pPr>
              <w:jc w:val="center"/>
              <w:rPr>
                <w:b/>
                <w:sz w:val="20"/>
                <w:szCs w:val="20"/>
              </w:rPr>
            </w:pPr>
            <w:r w:rsidRPr="00F27721">
              <w:rPr>
                <w:b/>
                <w:sz w:val="20"/>
                <w:szCs w:val="20"/>
              </w:rPr>
              <w:t>9</w:t>
            </w:r>
          </w:p>
        </w:tc>
        <w:tc>
          <w:tcPr>
            <w:tcW w:w="8957" w:type="dxa"/>
            <w:tcBorders>
              <w:left w:val="nil"/>
            </w:tcBorders>
            <w:shd w:val="clear" w:color="auto" w:fill="FFFFFF"/>
            <w:vAlign w:val="center"/>
          </w:tcPr>
          <w:p w14:paraId="755FF504" w14:textId="77777777" w:rsidR="004F67A6" w:rsidRPr="00F27721" w:rsidRDefault="00312171" w:rsidP="003F3376">
            <w:pPr>
              <w:rPr>
                <w:sz w:val="20"/>
                <w:szCs w:val="20"/>
              </w:rPr>
            </w:pPr>
            <w:r w:rsidRPr="00F27721">
              <w:rPr>
                <w:sz w:val="20"/>
                <w:szCs w:val="20"/>
              </w:rPr>
              <w:t>Blueprint nedir? Algoritma nedir? Actor Blueprint ile fonksiyonel level design eğitimi.</w:t>
            </w:r>
          </w:p>
        </w:tc>
      </w:tr>
      <w:tr w:rsidR="003F3376" w:rsidRPr="00B41ECB" w14:paraId="5723F502"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F414DFD" w14:textId="77777777" w:rsidR="004F67A6" w:rsidRPr="00F27721" w:rsidRDefault="00312171" w:rsidP="00F27721">
            <w:pPr>
              <w:jc w:val="center"/>
              <w:rPr>
                <w:b/>
                <w:sz w:val="20"/>
                <w:szCs w:val="20"/>
              </w:rPr>
            </w:pPr>
            <w:r w:rsidRPr="00F27721">
              <w:rPr>
                <w:b/>
                <w:sz w:val="20"/>
                <w:szCs w:val="20"/>
              </w:rPr>
              <w:t>10</w:t>
            </w:r>
          </w:p>
        </w:tc>
        <w:tc>
          <w:tcPr>
            <w:tcW w:w="8957" w:type="dxa"/>
            <w:tcBorders>
              <w:left w:val="nil"/>
            </w:tcBorders>
            <w:shd w:val="clear" w:color="auto" w:fill="FFFFFF"/>
            <w:vAlign w:val="center"/>
          </w:tcPr>
          <w:p w14:paraId="4759B28F" w14:textId="77777777" w:rsidR="004F67A6" w:rsidRPr="00F27721" w:rsidRDefault="00312171" w:rsidP="003F3376">
            <w:pPr>
              <w:rPr>
                <w:sz w:val="20"/>
                <w:szCs w:val="20"/>
              </w:rPr>
            </w:pPr>
            <w:r w:rsidRPr="00F27721">
              <w:rPr>
                <w:sz w:val="20"/>
                <w:szCs w:val="20"/>
              </w:rPr>
              <w:t>Unreal Engine ile dijital ışıklandırmaya giriş. Işıklandırma ve optimizasyon ilişkisi.</w:t>
            </w:r>
          </w:p>
        </w:tc>
      </w:tr>
      <w:tr w:rsidR="003F3376" w:rsidRPr="00B41ECB" w14:paraId="6E163D43"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97B3E7F" w14:textId="77777777" w:rsidR="004F67A6" w:rsidRPr="00F27721" w:rsidRDefault="00312171" w:rsidP="00F27721">
            <w:pPr>
              <w:jc w:val="center"/>
              <w:rPr>
                <w:b/>
                <w:sz w:val="20"/>
                <w:szCs w:val="20"/>
              </w:rPr>
            </w:pPr>
            <w:r w:rsidRPr="00F27721">
              <w:rPr>
                <w:b/>
                <w:sz w:val="20"/>
                <w:szCs w:val="20"/>
              </w:rPr>
              <w:t>11</w:t>
            </w:r>
          </w:p>
        </w:tc>
        <w:tc>
          <w:tcPr>
            <w:tcW w:w="8957" w:type="dxa"/>
            <w:tcBorders>
              <w:left w:val="nil"/>
            </w:tcBorders>
            <w:shd w:val="clear" w:color="auto" w:fill="FFFFFF"/>
            <w:vAlign w:val="center"/>
          </w:tcPr>
          <w:p w14:paraId="28194FC7" w14:textId="77777777" w:rsidR="004F67A6" w:rsidRPr="00F27721" w:rsidRDefault="00312171" w:rsidP="003F3376">
            <w:pPr>
              <w:rPr>
                <w:sz w:val="20"/>
                <w:szCs w:val="20"/>
              </w:rPr>
            </w:pPr>
            <w:r w:rsidRPr="00F27721">
              <w:rPr>
                <w:sz w:val="20"/>
                <w:szCs w:val="20"/>
              </w:rPr>
              <w:t>Animasyon nedir? Unreal Engine'de animasyon aktörlerinin kullanımı.</w:t>
            </w:r>
          </w:p>
        </w:tc>
      </w:tr>
      <w:tr w:rsidR="003F3376" w:rsidRPr="00B41ECB" w14:paraId="25380B9E"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639277A" w14:textId="77777777" w:rsidR="004F67A6" w:rsidRPr="00F27721" w:rsidRDefault="00312171" w:rsidP="00F27721">
            <w:pPr>
              <w:jc w:val="center"/>
              <w:rPr>
                <w:b/>
                <w:sz w:val="20"/>
                <w:szCs w:val="20"/>
              </w:rPr>
            </w:pPr>
            <w:r w:rsidRPr="00F27721">
              <w:rPr>
                <w:b/>
                <w:sz w:val="20"/>
                <w:szCs w:val="20"/>
              </w:rPr>
              <w:t>12</w:t>
            </w:r>
          </w:p>
        </w:tc>
        <w:tc>
          <w:tcPr>
            <w:tcW w:w="8957" w:type="dxa"/>
            <w:tcBorders>
              <w:left w:val="nil"/>
            </w:tcBorders>
            <w:shd w:val="clear" w:color="auto" w:fill="FFFFFF"/>
            <w:vAlign w:val="center"/>
          </w:tcPr>
          <w:p w14:paraId="39AC61FD" w14:textId="77777777" w:rsidR="004F67A6" w:rsidRPr="00F27721" w:rsidRDefault="00312171" w:rsidP="003F3376">
            <w:pPr>
              <w:rPr>
                <w:sz w:val="20"/>
                <w:szCs w:val="20"/>
              </w:rPr>
            </w:pPr>
            <w:r w:rsidRPr="00F27721">
              <w:rPr>
                <w:sz w:val="20"/>
                <w:szCs w:val="20"/>
              </w:rPr>
              <w:t>Post Process nedir? Unreal Engine ile Real Time Render sistemleri.</w:t>
            </w:r>
          </w:p>
        </w:tc>
      </w:tr>
      <w:tr w:rsidR="003F3376" w:rsidRPr="00B41ECB" w14:paraId="4D54ACC0"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22264AB" w14:textId="77777777" w:rsidR="004F67A6" w:rsidRPr="00F27721" w:rsidRDefault="00312171" w:rsidP="00F27721">
            <w:pPr>
              <w:jc w:val="center"/>
              <w:rPr>
                <w:b/>
                <w:sz w:val="20"/>
                <w:szCs w:val="20"/>
              </w:rPr>
            </w:pPr>
            <w:r w:rsidRPr="00F27721">
              <w:rPr>
                <w:b/>
                <w:sz w:val="20"/>
                <w:szCs w:val="20"/>
              </w:rPr>
              <w:t>13</w:t>
            </w:r>
          </w:p>
        </w:tc>
        <w:tc>
          <w:tcPr>
            <w:tcW w:w="8957" w:type="dxa"/>
            <w:tcBorders>
              <w:left w:val="nil"/>
            </w:tcBorders>
            <w:shd w:val="clear" w:color="auto" w:fill="FFFFFF"/>
            <w:vAlign w:val="center"/>
          </w:tcPr>
          <w:p w14:paraId="2C7CDDC6" w14:textId="77777777" w:rsidR="004F67A6" w:rsidRPr="00F27721" w:rsidRDefault="00312171" w:rsidP="00F27721">
            <w:pPr>
              <w:jc w:val="both"/>
              <w:rPr>
                <w:sz w:val="20"/>
                <w:szCs w:val="20"/>
              </w:rPr>
            </w:pPr>
            <w:r w:rsidRPr="00F27721">
              <w:rPr>
                <w:sz w:val="20"/>
                <w:szCs w:val="20"/>
              </w:rPr>
              <w:t>Unreal Engine ile arayüz tasarımları.</w:t>
            </w:r>
          </w:p>
        </w:tc>
      </w:tr>
      <w:tr w:rsidR="003F3376" w:rsidRPr="00B41ECB" w14:paraId="6967F164"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47427F4" w14:textId="77777777" w:rsidR="004F67A6" w:rsidRPr="00F27721" w:rsidRDefault="00312171" w:rsidP="00F27721">
            <w:pPr>
              <w:jc w:val="center"/>
              <w:rPr>
                <w:b/>
                <w:sz w:val="20"/>
                <w:szCs w:val="20"/>
              </w:rPr>
            </w:pPr>
            <w:r w:rsidRPr="00F27721">
              <w:rPr>
                <w:b/>
                <w:sz w:val="20"/>
                <w:szCs w:val="20"/>
              </w:rPr>
              <w:t>14</w:t>
            </w:r>
          </w:p>
        </w:tc>
        <w:tc>
          <w:tcPr>
            <w:tcW w:w="8957" w:type="dxa"/>
            <w:tcBorders>
              <w:left w:val="nil"/>
            </w:tcBorders>
            <w:shd w:val="clear" w:color="auto" w:fill="FFFFFF"/>
            <w:vAlign w:val="center"/>
          </w:tcPr>
          <w:p w14:paraId="372D8C30" w14:textId="77777777" w:rsidR="004F67A6" w:rsidRPr="00F27721" w:rsidRDefault="00312171" w:rsidP="00F27721">
            <w:pPr>
              <w:jc w:val="both"/>
              <w:rPr>
                <w:sz w:val="20"/>
                <w:szCs w:val="20"/>
              </w:rPr>
            </w:pPr>
            <w:r w:rsidRPr="00F27721">
              <w:rPr>
                <w:noProof/>
                <w:sz w:val="20"/>
                <w:szCs w:val="20"/>
              </w:rPr>
              <w:t>Oyun geliştirme -1. Oyun türünün ve kategorisinin oturtulması.</w:t>
            </w:r>
          </w:p>
        </w:tc>
      </w:tr>
      <w:tr w:rsidR="003F3376" w:rsidRPr="00B41ECB" w14:paraId="2F67437A"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3A46F01" w14:textId="77777777" w:rsidR="004F67A6" w:rsidRPr="00F27721" w:rsidRDefault="00312171" w:rsidP="00F27721">
            <w:pPr>
              <w:jc w:val="center"/>
              <w:rPr>
                <w:b/>
                <w:sz w:val="20"/>
                <w:szCs w:val="20"/>
              </w:rPr>
            </w:pPr>
            <w:r w:rsidRPr="00F27721">
              <w:rPr>
                <w:b/>
                <w:sz w:val="20"/>
                <w:szCs w:val="20"/>
              </w:rPr>
              <w:t>15</w:t>
            </w:r>
          </w:p>
        </w:tc>
        <w:tc>
          <w:tcPr>
            <w:tcW w:w="8957" w:type="dxa"/>
            <w:tcBorders>
              <w:left w:val="nil"/>
            </w:tcBorders>
            <w:shd w:val="clear" w:color="auto" w:fill="FFFFFF"/>
            <w:vAlign w:val="center"/>
          </w:tcPr>
          <w:p w14:paraId="664365DC" w14:textId="77777777" w:rsidR="004F67A6" w:rsidRPr="00F27721" w:rsidRDefault="00312171" w:rsidP="00F27721">
            <w:pPr>
              <w:jc w:val="both"/>
              <w:rPr>
                <w:sz w:val="20"/>
                <w:szCs w:val="20"/>
              </w:rPr>
            </w:pPr>
            <w:r w:rsidRPr="00F27721">
              <w:rPr>
                <w:sz w:val="20"/>
                <w:szCs w:val="20"/>
              </w:rPr>
              <w:t>Oyun geliştirme -2. Oyun sahnelerinin, ışıklandırma, optimizasyon, gerekli sistemlerin</w:t>
            </w:r>
          </w:p>
          <w:p w14:paraId="42A7835C" w14:textId="77777777" w:rsidR="004F67A6" w:rsidRPr="00F27721" w:rsidRDefault="00312171" w:rsidP="00F27721">
            <w:pPr>
              <w:jc w:val="both"/>
              <w:rPr>
                <w:sz w:val="20"/>
                <w:szCs w:val="20"/>
              </w:rPr>
            </w:pPr>
            <w:r w:rsidRPr="00F27721">
              <w:rPr>
                <w:sz w:val="20"/>
                <w:szCs w:val="20"/>
              </w:rPr>
              <w:t>yazılması. Oyunun paketlenmesi ve dağıtıma hazır hale getirilmesi.</w:t>
            </w:r>
          </w:p>
        </w:tc>
      </w:tr>
      <w:tr w:rsidR="003F3376" w:rsidRPr="00B41ECB" w14:paraId="27993FDA" w14:textId="77777777" w:rsidTr="00F27721">
        <w:trPr>
          <w:trHeight w:val="283"/>
        </w:trPr>
        <w:tc>
          <w:tcPr>
            <w:tcW w:w="667" w:type="dxa"/>
            <w:tcBorders>
              <w:top w:val="single" w:sz="4" w:space="0" w:color="auto"/>
              <w:bottom w:val="single" w:sz="12" w:space="0" w:color="auto"/>
              <w:right w:val="nil"/>
            </w:tcBorders>
            <w:shd w:val="clear" w:color="auto" w:fill="D9D9D9"/>
            <w:vAlign w:val="center"/>
          </w:tcPr>
          <w:p w14:paraId="27947E1B" w14:textId="77777777" w:rsidR="004F67A6" w:rsidRPr="00F27721" w:rsidRDefault="00312171" w:rsidP="00F27721">
            <w:pPr>
              <w:jc w:val="center"/>
              <w:rPr>
                <w:b/>
                <w:sz w:val="20"/>
                <w:szCs w:val="20"/>
              </w:rPr>
            </w:pPr>
            <w:r w:rsidRPr="00F27721">
              <w:rPr>
                <w:b/>
                <w:sz w:val="20"/>
                <w:szCs w:val="20"/>
              </w:rPr>
              <w:t>15,17</w:t>
            </w:r>
          </w:p>
        </w:tc>
        <w:tc>
          <w:tcPr>
            <w:tcW w:w="8957" w:type="dxa"/>
            <w:tcBorders>
              <w:left w:val="nil"/>
            </w:tcBorders>
            <w:shd w:val="clear" w:color="auto" w:fill="D9D9D9"/>
            <w:vAlign w:val="center"/>
          </w:tcPr>
          <w:p w14:paraId="06B6A309" w14:textId="77777777" w:rsidR="004F67A6" w:rsidRPr="00F27721" w:rsidRDefault="00312171" w:rsidP="00F27721">
            <w:pPr>
              <w:jc w:val="both"/>
              <w:rPr>
                <w:sz w:val="20"/>
                <w:szCs w:val="20"/>
              </w:rPr>
            </w:pPr>
            <w:r w:rsidRPr="00F27721">
              <w:rPr>
                <w:sz w:val="20"/>
                <w:szCs w:val="20"/>
              </w:rPr>
              <w:t>Yarıyıl sonu sınavları</w:t>
            </w:r>
          </w:p>
        </w:tc>
      </w:tr>
    </w:tbl>
    <w:p w14:paraId="3D334EC9" w14:textId="77777777" w:rsidR="00312171" w:rsidRDefault="00312171" w:rsidP="00EC5DE1">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BF218E" w:rsidRPr="00B41ECB" w14:paraId="78057BC9" w14:textId="77777777" w:rsidTr="00F27721">
        <w:trPr>
          <w:trHeight w:val="312"/>
        </w:trPr>
        <w:tc>
          <w:tcPr>
            <w:tcW w:w="9624" w:type="dxa"/>
            <w:gridSpan w:val="4"/>
            <w:shd w:val="clear" w:color="auto" w:fill="FFF2CC"/>
            <w:vAlign w:val="center"/>
          </w:tcPr>
          <w:p w14:paraId="74623E85" w14:textId="77777777" w:rsidR="00312171" w:rsidRPr="00F27721" w:rsidRDefault="00312171" w:rsidP="00F27721">
            <w:pPr>
              <w:jc w:val="center"/>
              <w:rPr>
                <w:b/>
                <w:sz w:val="20"/>
                <w:szCs w:val="20"/>
              </w:rPr>
            </w:pPr>
            <w:r w:rsidRPr="00F27721">
              <w:rPr>
                <w:b/>
                <w:sz w:val="20"/>
                <w:szCs w:val="20"/>
              </w:rPr>
              <w:t>Dersin İş Yükünün Hesaplanması</w:t>
            </w:r>
          </w:p>
        </w:tc>
      </w:tr>
      <w:tr w:rsidR="00BF218E" w:rsidRPr="00B41ECB" w14:paraId="656C2A56" w14:textId="77777777" w:rsidTr="00F27721">
        <w:trPr>
          <w:trHeight w:val="312"/>
        </w:trPr>
        <w:tc>
          <w:tcPr>
            <w:tcW w:w="5797" w:type="dxa"/>
            <w:shd w:val="clear" w:color="auto" w:fill="FFF2CC"/>
            <w:vAlign w:val="center"/>
          </w:tcPr>
          <w:p w14:paraId="056AB773" w14:textId="77777777" w:rsidR="00312171" w:rsidRPr="00F27721" w:rsidRDefault="00312171" w:rsidP="00F27721">
            <w:pPr>
              <w:jc w:val="center"/>
              <w:rPr>
                <w:b/>
                <w:sz w:val="20"/>
                <w:szCs w:val="20"/>
              </w:rPr>
            </w:pPr>
            <w:r w:rsidRPr="00F27721">
              <w:rPr>
                <w:b/>
                <w:sz w:val="20"/>
                <w:szCs w:val="20"/>
              </w:rPr>
              <w:t>Etkinlikler</w:t>
            </w:r>
          </w:p>
        </w:tc>
        <w:tc>
          <w:tcPr>
            <w:tcW w:w="1275" w:type="dxa"/>
            <w:shd w:val="clear" w:color="auto" w:fill="FFF2CC"/>
            <w:vAlign w:val="center"/>
          </w:tcPr>
          <w:p w14:paraId="6A0C59C4" w14:textId="77777777" w:rsidR="00312171" w:rsidRPr="00F27721" w:rsidRDefault="00312171" w:rsidP="00F27721">
            <w:pPr>
              <w:jc w:val="center"/>
              <w:rPr>
                <w:b/>
                <w:sz w:val="20"/>
                <w:szCs w:val="20"/>
              </w:rPr>
            </w:pPr>
            <w:r w:rsidRPr="00F27721">
              <w:rPr>
                <w:b/>
                <w:sz w:val="20"/>
                <w:szCs w:val="20"/>
              </w:rPr>
              <w:t>Sayısı</w:t>
            </w:r>
          </w:p>
        </w:tc>
        <w:tc>
          <w:tcPr>
            <w:tcW w:w="1276" w:type="dxa"/>
            <w:shd w:val="clear" w:color="auto" w:fill="FFF2CC"/>
            <w:vAlign w:val="center"/>
          </w:tcPr>
          <w:p w14:paraId="76DCADBC" w14:textId="77777777" w:rsidR="00312171" w:rsidRPr="00F27721" w:rsidRDefault="00312171" w:rsidP="00F27721">
            <w:pPr>
              <w:jc w:val="center"/>
              <w:rPr>
                <w:b/>
                <w:sz w:val="20"/>
                <w:szCs w:val="20"/>
              </w:rPr>
            </w:pPr>
            <w:r w:rsidRPr="00F27721">
              <w:rPr>
                <w:b/>
                <w:sz w:val="20"/>
                <w:szCs w:val="20"/>
              </w:rPr>
              <w:t>Süresi (Saat)</w:t>
            </w:r>
          </w:p>
        </w:tc>
        <w:tc>
          <w:tcPr>
            <w:tcW w:w="1276" w:type="dxa"/>
            <w:shd w:val="clear" w:color="auto" w:fill="FFF2CC"/>
            <w:vAlign w:val="center"/>
          </w:tcPr>
          <w:p w14:paraId="0B01F6F7" w14:textId="77777777" w:rsidR="00312171" w:rsidRPr="00F27721" w:rsidRDefault="00312171" w:rsidP="00F27721">
            <w:pPr>
              <w:jc w:val="center"/>
              <w:rPr>
                <w:b/>
                <w:sz w:val="20"/>
                <w:szCs w:val="20"/>
              </w:rPr>
            </w:pPr>
            <w:r w:rsidRPr="00F27721">
              <w:rPr>
                <w:b/>
                <w:sz w:val="20"/>
                <w:szCs w:val="20"/>
              </w:rPr>
              <w:t>Toplam İş Yükü (saat)</w:t>
            </w:r>
          </w:p>
        </w:tc>
      </w:tr>
      <w:tr w:rsidR="00FB252A" w:rsidRPr="00B41ECB" w14:paraId="436372E0" w14:textId="77777777" w:rsidTr="00F27721">
        <w:trPr>
          <w:trHeight w:val="312"/>
        </w:trPr>
        <w:tc>
          <w:tcPr>
            <w:tcW w:w="5797" w:type="dxa"/>
            <w:shd w:val="clear" w:color="auto" w:fill="FFFFFF"/>
            <w:vAlign w:val="center"/>
          </w:tcPr>
          <w:p w14:paraId="01A0FF76" w14:textId="77777777" w:rsidR="00312171" w:rsidRPr="00F27721" w:rsidRDefault="00312171" w:rsidP="003E058A">
            <w:pPr>
              <w:rPr>
                <w:sz w:val="20"/>
                <w:szCs w:val="20"/>
              </w:rPr>
            </w:pPr>
            <w:r w:rsidRPr="00F27721">
              <w:rPr>
                <w:sz w:val="20"/>
                <w:szCs w:val="20"/>
              </w:rPr>
              <w:t>Ders Süresi (haftalık toplam ders saati)</w:t>
            </w:r>
          </w:p>
        </w:tc>
        <w:tc>
          <w:tcPr>
            <w:tcW w:w="1275" w:type="dxa"/>
            <w:shd w:val="clear" w:color="auto" w:fill="FFFFFF"/>
            <w:vAlign w:val="center"/>
          </w:tcPr>
          <w:p w14:paraId="1874F9A8" w14:textId="77777777" w:rsidR="00312171"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5A9A66D1" w14:textId="77777777" w:rsidR="00312171" w:rsidRPr="00F27721" w:rsidRDefault="00312171" w:rsidP="00F27721">
            <w:pPr>
              <w:jc w:val="center"/>
              <w:rPr>
                <w:sz w:val="20"/>
                <w:szCs w:val="20"/>
              </w:rPr>
            </w:pPr>
            <w:r w:rsidRPr="00F27721">
              <w:rPr>
                <w:sz w:val="20"/>
                <w:szCs w:val="20"/>
              </w:rPr>
              <w:t>3</w:t>
            </w:r>
          </w:p>
        </w:tc>
        <w:tc>
          <w:tcPr>
            <w:tcW w:w="1276" w:type="dxa"/>
            <w:shd w:val="clear" w:color="auto" w:fill="FFFFFF"/>
            <w:vAlign w:val="center"/>
          </w:tcPr>
          <w:p w14:paraId="70673B86" w14:textId="77777777" w:rsidR="00312171" w:rsidRPr="00F27721" w:rsidRDefault="00312171" w:rsidP="00F27721">
            <w:pPr>
              <w:jc w:val="center"/>
              <w:rPr>
                <w:sz w:val="20"/>
                <w:szCs w:val="20"/>
              </w:rPr>
            </w:pPr>
            <w:r w:rsidRPr="00F27721">
              <w:rPr>
                <w:sz w:val="20"/>
                <w:szCs w:val="20"/>
              </w:rPr>
              <w:t>42</w:t>
            </w:r>
          </w:p>
        </w:tc>
      </w:tr>
      <w:tr w:rsidR="00FB252A" w:rsidRPr="00B41ECB" w14:paraId="2845B179" w14:textId="77777777" w:rsidTr="00F27721">
        <w:trPr>
          <w:trHeight w:val="312"/>
        </w:trPr>
        <w:tc>
          <w:tcPr>
            <w:tcW w:w="5797" w:type="dxa"/>
            <w:shd w:val="clear" w:color="auto" w:fill="FFFFFF"/>
            <w:vAlign w:val="center"/>
          </w:tcPr>
          <w:p w14:paraId="593AC421" w14:textId="77777777" w:rsidR="00312171" w:rsidRPr="00F27721" w:rsidRDefault="00312171" w:rsidP="003E058A">
            <w:pPr>
              <w:rPr>
                <w:sz w:val="20"/>
                <w:szCs w:val="20"/>
              </w:rPr>
            </w:pPr>
            <w:r w:rsidRPr="00F27721">
              <w:rPr>
                <w:sz w:val="20"/>
                <w:szCs w:val="20"/>
              </w:rPr>
              <w:t xml:space="preserve">Sınıf Ders çalışma süresi (tekrar, pekiştirme, ön </w:t>
            </w:r>
            <w:r w:rsidRPr="00F27721">
              <w:rPr>
                <w:sz w:val="20"/>
                <w:szCs w:val="20"/>
              </w:rPr>
              <w:t>çalışma,….</w:t>
            </w:r>
            <w:r w:rsidRPr="00F27721">
              <w:rPr>
                <w:sz w:val="20"/>
                <w:szCs w:val="20"/>
              </w:rPr>
              <w:t>)</w:t>
            </w:r>
          </w:p>
        </w:tc>
        <w:tc>
          <w:tcPr>
            <w:tcW w:w="1275" w:type="dxa"/>
            <w:shd w:val="clear" w:color="auto" w:fill="FFFFFF"/>
            <w:vAlign w:val="center"/>
          </w:tcPr>
          <w:p w14:paraId="3E830E24"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44C240FC"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6B43EF71" w14:textId="77777777" w:rsidR="00312171" w:rsidRPr="00F27721" w:rsidRDefault="00312171" w:rsidP="00F27721">
            <w:pPr>
              <w:jc w:val="center"/>
              <w:rPr>
                <w:sz w:val="20"/>
                <w:szCs w:val="20"/>
              </w:rPr>
            </w:pPr>
            <w:r w:rsidRPr="00F27721">
              <w:rPr>
                <w:sz w:val="20"/>
                <w:szCs w:val="20"/>
              </w:rPr>
              <w:t>20</w:t>
            </w:r>
          </w:p>
        </w:tc>
      </w:tr>
      <w:tr w:rsidR="00FB252A" w:rsidRPr="00B41ECB" w14:paraId="16ECD382" w14:textId="77777777" w:rsidTr="00F27721">
        <w:trPr>
          <w:trHeight w:val="312"/>
        </w:trPr>
        <w:tc>
          <w:tcPr>
            <w:tcW w:w="5797" w:type="dxa"/>
            <w:shd w:val="clear" w:color="auto" w:fill="FFFFFF"/>
            <w:vAlign w:val="center"/>
          </w:tcPr>
          <w:p w14:paraId="14B62655" w14:textId="77777777" w:rsidR="00312171" w:rsidRPr="00F27721" w:rsidRDefault="00312171" w:rsidP="003E058A">
            <w:pPr>
              <w:rPr>
                <w:sz w:val="20"/>
                <w:szCs w:val="20"/>
              </w:rPr>
            </w:pPr>
            <w:r w:rsidRPr="00F27721">
              <w:rPr>
                <w:sz w:val="20"/>
                <w:szCs w:val="20"/>
              </w:rPr>
              <w:t xml:space="preserve">Kısa Sınav </w:t>
            </w:r>
          </w:p>
        </w:tc>
        <w:tc>
          <w:tcPr>
            <w:tcW w:w="1275" w:type="dxa"/>
            <w:shd w:val="clear" w:color="auto" w:fill="FFFFFF"/>
            <w:vAlign w:val="center"/>
          </w:tcPr>
          <w:p w14:paraId="2AE94746" w14:textId="77777777" w:rsidR="00312171" w:rsidRPr="00F27721" w:rsidRDefault="00312171" w:rsidP="00F27721">
            <w:pPr>
              <w:jc w:val="center"/>
              <w:rPr>
                <w:sz w:val="20"/>
                <w:szCs w:val="20"/>
              </w:rPr>
            </w:pPr>
            <w:r w:rsidRPr="00F27721">
              <w:rPr>
                <w:sz w:val="20"/>
                <w:szCs w:val="20"/>
              </w:rPr>
              <w:t>3</w:t>
            </w:r>
          </w:p>
        </w:tc>
        <w:tc>
          <w:tcPr>
            <w:tcW w:w="1276" w:type="dxa"/>
            <w:shd w:val="clear" w:color="auto" w:fill="FFFFFF"/>
            <w:vAlign w:val="center"/>
          </w:tcPr>
          <w:p w14:paraId="52600B57"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499FEA50" w14:textId="77777777" w:rsidR="00312171" w:rsidRPr="00F27721" w:rsidRDefault="00312171" w:rsidP="00F27721">
            <w:pPr>
              <w:jc w:val="center"/>
              <w:rPr>
                <w:sz w:val="20"/>
                <w:szCs w:val="20"/>
              </w:rPr>
            </w:pPr>
            <w:r w:rsidRPr="00F27721">
              <w:rPr>
                <w:sz w:val="20"/>
                <w:szCs w:val="20"/>
              </w:rPr>
              <w:t>3</w:t>
            </w:r>
          </w:p>
        </w:tc>
      </w:tr>
      <w:tr w:rsidR="00FB252A" w:rsidRPr="00B41ECB" w14:paraId="3D2995AC" w14:textId="77777777" w:rsidTr="00F27721">
        <w:trPr>
          <w:trHeight w:val="312"/>
        </w:trPr>
        <w:tc>
          <w:tcPr>
            <w:tcW w:w="5797" w:type="dxa"/>
            <w:shd w:val="clear" w:color="auto" w:fill="FFFFFF"/>
            <w:vAlign w:val="center"/>
          </w:tcPr>
          <w:p w14:paraId="167AF0E7" w14:textId="77777777" w:rsidR="00312171" w:rsidRPr="00F27721" w:rsidRDefault="00312171" w:rsidP="003E058A">
            <w:pPr>
              <w:rPr>
                <w:sz w:val="20"/>
                <w:szCs w:val="20"/>
              </w:rPr>
            </w:pPr>
            <w:r w:rsidRPr="00F27721">
              <w:rPr>
                <w:sz w:val="20"/>
                <w:szCs w:val="20"/>
              </w:rPr>
              <w:t>Kısa Sınav hazırlık</w:t>
            </w:r>
          </w:p>
        </w:tc>
        <w:tc>
          <w:tcPr>
            <w:tcW w:w="1275" w:type="dxa"/>
            <w:shd w:val="clear" w:color="auto" w:fill="FFFFFF"/>
            <w:vAlign w:val="center"/>
          </w:tcPr>
          <w:p w14:paraId="05789D1F" w14:textId="77777777" w:rsidR="00312171" w:rsidRPr="00F27721" w:rsidRDefault="00312171" w:rsidP="00F27721">
            <w:pPr>
              <w:jc w:val="center"/>
              <w:rPr>
                <w:sz w:val="20"/>
                <w:szCs w:val="20"/>
              </w:rPr>
            </w:pPr>
            <w:r w:rsidRPr="00F27721">
              <w:rPr>
                <w:sz w:val="20"/>
                <w:szCs w:val="20"/>
              </w:rPr>
              <w:t>3</w:t>
            </w:r>
          </w:p>
        </w:tc>
        <w:tc>
          <w:tcPr>
            <w:tcW w:w="1276" w:type="dxa"/>
            <w:shd w:val="clear" w:color="auto" w:fill="FFFFFF"/>
            <w:vAlign w:val="center"/>
          </w:tcPr>
          <w:p w14:paraId="7F306182" w14:textId="77777777" w:rsidR="00312171" w:rsidRPr="00F27721" w:rsidRDefault="00312171" w:rsidP="00F27721">
            <w:pPr>
              <w:jc w:val="center"/>
              <w:rPr>
                <w:sz w:val="20"/>
                <w:szCs w:val="20"/>
              </w:rPr>
            </w:pPr>
            <w:r w:rsidRPr="00F27721">
              <w:rPr>
                <w:sz w:val="20"/>
                <w:szCs w:val="20"/>
              </w:rPr>
              <w:t>5</w:t>
            </w:r>
          </w:p>
        </w:tc>
        <w:tc>
          <w:tcPr>
            <w:tcW w:w="1276" w:type="dxa"/>
            <w:shd w:val="clear" w:color="auto" w:fill="FFFFFF"/>
            <w:vAlign w:val="center"/>
          </w:tcPr>
          <w:p w14:paraId="7E19C1B7" w14:textId="77777777" w:rsidR="00312171" w:rsidRPr="00F27721" w:rsidRDefault="00312171" w:rsidP="00F27721">
            <w:pPr>
              <w:jc w:val="center"/>
              <w:rPr>
                <w:sz w:val="20"/>
                <w:szCs w:val="20"/>
              </w:rPr>
            </w:pPr>
            <w:r w:rsidRPr="00F27721">
              <w:rPr>
                <w:sz w:val="20"/>
                <w:szCs w:val="20"/>
              </w:rPr>
              <w:t>15</w:t>
            </w:r>
          </w:p>
        </w:tc>
      </w:tr>
      <w:tr w:rsidR="00FB252A" w:rsidRPr="00B41ECB" w14:paraId="4869986A" w14:textId="77777777" w:rsidTr="00F27721">
        <w:trPr>
          <w:trHeight w:val="312"/>
        </w:trPr>
        <w:tc>
          <w:tcPr>
            <w:tcW w:w="5797" w:type="dxa"/>
            <w:shd w:val="clear" w:color="auto" w:fill="FFFFFF"/>
            <w:vAlign w:val="center"/>
          </w:tcPr>
          <w:p w14:paraId="7F5FBBA0" w14:textId="77777777" w:rsidR="00312171" w:rsidRPr="00F27721" w:rsidRDefault="00312171" w:rsidP="003E058A">
            <w:pPr>
              <w:rPr>
                <w:sz w:val="20"/>
                <w:szCs w:val="20"/>
              </w:rPr>
            </w:pPr>
            <w:r w:rsidRPr="00F27721">
              <w:rPr>
                <w:sz w:val="20"/>
                <w:szCs w:val="20"/>
              </w:rPr>
              <w:t>Rapor (Hazırlık ve sunum süresi dahil)</w:t>
            </w:r>
          </w:p>
        </w:tc>
        <w:tc>
          <w:tcPr>
            <w:tcW w:w="1275" w:type="dxa"/>
            <w:shd w:val="clear" w:color="auto" w:fill="FFFFFF"/>
            <w:vAlign w:val="center"/>
          </w:tcPr>
          <w:p w14:paraId="16ADE8A8"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28C32E5A" w14:textId="77777777" w:rsidR="00312171" w:rsidRPr="00F27721" w:rsidRDefault="00312171" w:rsidP="00F27721">
            <w:pPr>
              <w:jc w:val="center"/>
              <w:rPr>
                <w:sz w:val="20"/>
                <w:szCs w:val="20"/>
              </w:rPr>
            </w:pPr>
            <w:r w:rsidRPr="00F27721">
              <w:rPr>
                <w:sz w:val="20"/>
                <w:szCs w:val="20"/>
              </w:rPr>
              <w:t>1</w:t>
            </w:r>
            <w:r w:rsidRPr="00F27721">
              <w:rPr>
                <w:sz w:val="20"/>
                <w:szCs w:val="20"/>
              </w:rPr>
              <w:t>5</w:t>
            </w:r>
          </w:p>
        </w:tc>
        <w:tc>
          <w:tcPr>
            <w:tcW w:w="1276" w:type="dxa"/>
            <w:shd w:val="clear" w:color="auto" w:fill="FFFFFF"/>
            <w:vAlign w:val="center"/>
          </w:tcPr>
          <w:p w14:paraId="62D60ACF" w14:textId="77777777" w:rsidR="00312171" w:rsidRPr="00F27721" w:rsidRDefault="00312171" w:rsidP="00F27721">
            <w:pPr>
              <w:jc w:val="center"/>
              <w:rPr>
                <w:sz w:val="20"/>
                <w:szCs w:val="20"/>
              </w:rPr>
            </w:pPr>
            <w:r w:rsidRPr="00F27721">
              <w:rPr>
                <w:sz w:val="20"/>
                <w:szCs w:val="20"/>
              </w:rPr>
              <w:t>1</w:t>
            </w:r>
            <w:r w:rsidRPr="00F27721">
              <w:rPr>
                <w:sz w:val="20"/>
                <w:szCs w:val="20"/>
              </w:rPr>
              <w:t>5</w:t>
            </w:r>
          </w:p>
        </w:tc>
      </w:tr>
      <w:tr w:rsidR="00FB252A" w:rsidRPr="00B41ECB" w14:paraId="5D394E12" w14:textId="77777777" w:rsidTr="00F27721">
        <w:trPr>
          <w:trHeight w:val="312"/>
        </w:trPr>
        <w:tc>
          <w:tcPr>
            <w:tcW w:w="5797" w:type="dxa"/>
            <w:shd w:val="clear" w:color="auto" w:fill="FFFFFF"/>
            <w:vAlign w:val="center"/>
          </w:tcPr>
          <w:p w14:paraId="160905F5" w14:textId="77777777" w:rsidR="00312171" w:rsidRPr="00F27721" w:rsidRDefault="00312171" w:rsidP="003E058A">
            <w:pPr>
              <w:rPr>
                <w:sz w:val="20"/>
                <w:szCs w:val="20"/>
              </w:rPr>
            </w:pPr>
            <w:r w:rsidRPr="00F27721">
              <w:rPr>
                <w:sz w:val="20"/>
                <w:szCs w:val="20"/>
              </w:rPr>
              <w:t>Proje (Hazırlık ve sunum süresi dahil)</w:t>
            </w:r>
          </w:p>
        </w:tc>
        <w:tc>
          <w:tcPr>
            <w:tcW w:w="1275" w:type="dxa"/>
            <w:shd w:val="clear" w:color="auto" w:fill="FFFFFF"/>
            <w:vAlign w:val="center"/>
          </w:tcPr>
          <w:p w14:paraId="73364D9C"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054C5010" w14:textId="77777777" w:rsidR="00312171" w:rsidRPr="00F27721" w:rsidRDefault="00312171" w:rsidP="00F27721">
            <w:pPr>
              <w:jc w:val="center"/>
              <w:rPr>
                <w:sz w:val="20"/>
                <w:szCs w:val="20"/>
              </w:rPr>
            </w:pPr>
            <w:r w:rsidRPr="00F27721">
              <w:rPr>
                <w:sz w:val="20"/>
                <w:szCs w:val="20"/>
              </w:rPr>
              <w:t>35</w:t>
            </w:r>
          </w:p>
        </w:tc>
        <w:tc>
          <w:tcPr>
            <w:tcW w:w="1276" w:type="dxa"/>
            <w:shd w:val="clear" w:color="auto" w:fill="FFFFFF"/>
            <w:vAlign w:val="center"/>
          </w:tcPr>
          <w:p w14:paraId="5BA828FD" w14:textId="77777777" w:rsidR="00312171" w:rsidRPr="00F27721" w:rsidRDefault="00312171" w:rsidP="00F27721">
            <w:pPr>
              <w:jc w:val="center"/>
              <w:rPr>
                <w:sz w:val="20"/>
                <w:szCs w:val="20"/>
              </w:rPr>
            </w:pPr>
            <w:r w:rsidRPr="00F27721">
              <w:rPr>
                <w:sz w:val="20"/>
                <w:szCs w:val="20"/>
              </w:rPr>
              <w:t>35</w:t>
            </w:r>
          </w:p>
        </w:tc>
      </w:tr>
      <w:tr w:rsidR="00FB252A" w:rsidRPr="00B41ECB" w14:paraId="3FED0FBA" w14:textId="77777777" w:rsidTr="00F27721">
        <w:trPr>
          <w:trHeight w:val="312"/>
        </w:trPr>
        <w:tc>
          <w:tcPr>
            <w:tcW w:w="5797" w:type="dxa"/>
            <w:shd w:val="clear" w:color="auto" w:fill="FFFFFF"/>
            <w:vAlign w:val="center"/>
          </w:tcPr>
          <w:p w14:paraId="7A74F269" w14:textId="77777777" w:rsidR="00312171" w:rsidRPr="00F27721" w:rsidRDefault="00312171" w:rsidP="003E058A">
            <w:pPr>
              <w:rPr>
                <w:sz w:val="20"/>
                <w:szCs w:val="20"/>
              </w:rPr>
            </w:pPr>
            <w:r w:rsidRPr="00F27721">
              <w:rPr>
                <w:sz w:val="20"/>
                <w:szCs w:val="20"/>
              </w:rPr>
              <w:t>Sunum (hazırlık süresi dahil)</w:t>
            </w:r>
          </w:p>
        </w:tc>
        <w:tc>
          <w:tcPr>
            <w:tcW w:w="1275" w:type="dxa"/>
            <w:shd w:val="clear" w:color="auto" w:fill="FFFFFF"/>
            <w:vAlign w:val="center"/>
          </w:tcPr>
          <w:p w14:paraId="7384993B"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40F76CA3"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6F0F7AF6" w14:textId="77777777" w:rsidR="00312171" w:rsidRPr="00F27721" w:rsidRDefault="00312171" w:rsidP="00F27721">
            <w:pPr>
              <w:jc w:val="center"/>
              <w:rPr>
                <w:sz w:val="20"/>
                <w:szCs w:val="20"/>
              </w:rPr>
            </w:pPr>
            <w:r w:rsidRPr="00F27721">
              <w:rPr>
                <w:sz w:val="20"/>
                <w:szCs w:val="20"/>
              </w:rPr>
              <w:t>10</w:t>
            </w:r>
          </w:p>
        </w:tc>
      </w:tr>
      <w:tr w:rsidR="00FB252A" w:rsidRPr="00B41ECB" w14:paraId="705723EE" w14:textId="77777777" w:rsidTr="00F27721">
        <w:trPr>
          <w:trHeight w:val="312"/>
        </w:trPr>
        <w:tc>
          <w:tcPr>
            <w:tcW w:w="5797" w:type="dxa"/>
            <w:shd w:val="clear" w:color="auto" w:fill="FFFFFF"/>
            <w:vAlign w:val="center"/>
          </w:tcPr>
          <w:p w14:paraId="04811CAE" w14:textId="77777777" w:rsidR="00312171" w:rsidRPr="00F27721" w:rsidRDefault="00312171" w:rsidP="003E058A">
            <w:pPr>
              <w:rPr>
                <w:sz w:val="20"/>
                <w:szCs w:val="20"/>
              </w:rPr>
            </w:pPr>
            <w:r w:rsidRPr="00F27721">
              <w:rPr>
                <w:sz w:val="20"/>
                <w:szCs w:val="20"/>
              </w:rPr>
              <w:t>İnternette Tarama ve Okuma</w:t>
            </w:r>
          </w:p>
        </w:tc>
        <w:tc>
          <w:tcPr>
            <w:tcW w:w="1275" w:type="dxa"/>
            <w:shd w:val="clear" w:color="auto" w:fill="FFFFFF"/>
            <w:vAlign w:val="center"/>
          </w:tcPr>
          <w:p w14:paraId="6835E4F9" w14:textId="77777777" w:rsidR="00312171" w:rsidRPr="00F27721" w:rsidRDefault="00312171" w:rsidP="00F27721">
            <w:pPr>
              <w:jc w:val="center"/>
              <w:rPr>
                <w:sz w:val="20"/>
                <w:szCs w:val="20"/>
              </w:rPr>
            </w:pPr>
            <w:r w:rsidRPr="00F27721">
              <w:rPr>
                <w:sz w:val="20"/>
                <w:szCs w:val="20"/>
              </w:rPr>
              <w:t>5</w:t>
            </w:r>
          </w:p>
        </w:tc>
        <w:tc>
          <w:tcPr>
            <w:tcW w:w="1276" w:type="dxa"/>
            <w:shd w:val="clear" w:color="auto" w:fill="FFFFFF"/>
            <w:vAlign w:val="center"/>
          </w:tcPr>
          <w:p w14:paraId="769E1346" w14:textId="77777777" w:rsidR="00312171" w:rsidRPr="00F27721" w:rsidRDefault="00312171" w:rsidP="00F27721">
            <w:pPr>
              <w:jc w:val="center"/>
              <w:rPr>
                <w:sz w:val="20"/>
                <w:szCs w:val="20"/>
              </w:rPr>
            </w:pPr>
            <w:r w:rsidRPr="00F27721">
              <w:rPr>
                <w:sz w:val="20"/>
                <w:szCs w:val="20"/>
              </w:rPr>
              <w:t>5</w:t>
            </w:r>
          </w:p>
        </w:tc>
        <w:tc>
          <w:tcPr>
            <w:tcW w:w="1276" w:type="dxa"/>
            <w:shd w:val="clear" w:color="auto" w:fill="FFFFFF"/>
            <w:vAlign w:val="center"/>
          </w:tcPr>
          <w:p w14:paraId="29565712" w14:textId="77777777" w:rsidR="00312171" w:rsidRPr="00F27721" w:rsidRDefault="00312171" w:rsidP="00F27721">
            <w:pPr>
              <w:jc w:val="center"/>
              <w:rPr>
                <w:sz w:val="20"/>
                <w:szCs w:val="20"/>
              </w:rPr>
            </w:pPr>
            <w:r w:rsidRPr="00F27721">
              <w:rPr>
                <w:sz w:val="20"/>
                <w:szCs w:val="20"/>
              </w:rPr>
              <w:t>25</w:t>
            </w:r>
          </w:p>
        </w:tc>
      </w:tr>
      <w:tr w:rsidR="00FB252A" w:rsidRPr="00B41ECB" w14:paraId="4184A01C" w14:textId="77777777" w:rsidTr="00F27721">
        <w:trPr>
          <w:trHeight w:val="312"/>
        </w:trPr>
        <w:tc>
          <w:tcPr>
            <w:tcW w:w="5797" w:type="dxa"/>
            <w:shd w:val="clear" w:color="auto" w:fill="FFFFFF"/>
            <w:vAlign w:val="center"/>
          </w:tcPr>
          <w:p w14:paraId="5A0A4BDC" w14:textId="77777777" w:rsidR="00312171" w:rsidRPr="00F27721" w:rsidRDefault="00312171" w:rsidP="003E058A">
            <w:pPr>
              <w:rPr>
                <w:sz w:val="20"/>
                <w:szCs w:val="20"/>
              </w:rPr>
            </w:pPr>
          </w:p>
        </w:tc>
        <w:tc>
          <w:tcPr>
            <w:tcW w:w="1275" w:type="dxa"/>
            <w:shd w:val="clear" w:color="auto" w:fill="FFFFFF"/>
            <w:vAlign w:val="center"/>
          </w:tcPr>
          <w:p w14:paraId="580D0E10" w14:textId="77777777" w:rsidR="00312171" w:rsidRPr="00F27721" w:rsidRDefault="00312171" w:rsidP="00F27721">
            <w:pPr>
              <w:jc w:val="center"/>
              <w:rPr>
                <w:sz w:val="20"/>
                <w:szCs w:val="20"/>
              </w:rPr>
            </w:pPr>
          </w:p>
        </w:tc>
        <w:tc>
          <w:tcPr>
            <w:tcW w:w="1276" w:type="dxa"/>
            <w:shd w:val="clear" w:color="auto" w:fill="FFFFFF"/>
            <w:vAlign w:val="center"/>
          </w:tcPr>
          <w:p w14:paraId="07E15F2C" w14:textId="77777777" w:rsidR="00312171" w:rsidRPr="00F27721" w:rsidRDefault="00312171" w:rsidP="00F27721">
            <w:pPr>
              <w:jc w:val="center"/>
              <w:rPr>
                <w:sz w:val="20"/>
                <w:szCs w:val="20"/>
              </w:rPr>
            </w:pPr>
          </w:p>
        </w:tc>
        <w:tc>
          <w:tcPr>
            <w:tcW w:w="1276" w:type="dxa"/>
            <w:shd w:val="clear" w:color="auto" w:fill="FFFFFF"/>
            <w:vAlign w:val="center"/>
          </w:tcPr>
          <w:p w14:paraId="6C0CC8EA" w14:textId="77777777" w:rsidR="00312171" w:rsidRPr="00F27721" w:rsidRDefault="00312171" w:rsidP="00F27721">
            <w:pPr>
              <w:jc w:val="center"/>
              <w:rPr>
                <w:sz w:val="20"/>
                <w:szCs w:val="20"/>
              </w:rPr>
            </w:pPr>
          </w:p>
        </w:tc>
      </w:tr>
      <w:tr w:rsidR="00FB252A" w:rsidRPr="00B41ECB" w14:paraId="58218657" w14:textId="77777777" w:rsidTr="00F27721">
        <w:trPr>
          <w:trHeight w:val="312"/>
        </w:trPr>
        <w:tc>
          <w:tcPr>
            <w:tcW w:w="5797" w:type="dxa"/>
            <w:shd w:val="clear" w:color="auto" w:fill="FFFFFF"/>
            <w:vAlign w:val="center"/>
          </w:tcPr>
          <w:p w14:paraId="17FF299E" w14:textId="77777777" w:rsidR="00312171" w:rsidRPr="00F27721" w:rsidRDefault="00312171" w:rsidP="003E058A">
            <w:pPr>
              <w:rPr>
                <w:sz w:val="20"/>
                <w:szCs w:val="20"/>
              </w:rPr>
            </w:pPr>
            <w:r w:rsidRPr="00F27721">
              <w:rPr>
                <w:sz w:val="20"/>
                <w:szCs w:val="20"/>
              </w:rPr>
              <w:t>Ara sınav</w:t>
            </w:r>
          </w:p>
        </w:tc>
        <w:tc>
          <w:tcPr>
            <w:tcW w:w="1275" w:type="dxa"/>
            <w:shd w:val="clear" w:color="auto" w:fill="FFFFFF"/>
            <w:vAlign w:val="center"/>
          </w:tcPr>
          <w:p w14:paraId="32EC44E7"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2D1C15BB"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297A692C" w14:textId="77777777" w:rsidR="00312171" w:rsidRPr="00F27721" w:rsidRDefault="00312171" w:rsidP="00F27721">
            <w:pPr>
              <w:jc w:val="center"/>
              <w:rPr>
                <w:sz w:val="20"/>
                <w:szCs w:val="20"/>
              </w:rPr>
            </w:pPr>
            <w:r w:rsidRPr="00F27721">
              <w:rPr>
                <w:sz w:val="20"/>
                <w:szCs w:val="20"/>
              </w:rPr>
              <w:t>2</w:t>
            </w:r>
          </w:p>
        </w:tc>
      </w:tr>
      <w:tr w:rsidR="00FB252A" w:rsidRPr="00B41ECB" w14:paraId="7DC00AED" w14:textId="77777777" w:rsidTr="00F27721">
        <w:trPr>
          <w:trHeight w:val="312"/>
        </w:trPr>
        <w:tc>
          <w:tcPr>
            <w:tcW w:w="5797" w:type="dxa"/>
            <w:shd w:val="clear" w:color="auto" w:fill="FFFFFF"/>
            <w:vAlign w:val="center"/>
          </w:tcPr>
          <w:p w14:paraId="192B8AC7" w14:textId="77777777" w:rsidR="00312171" w:rsidRPr="00F27721" w:rsidRDefault="00312171" w:rsidP="003E058A">
            <w:pPr>
              <w:rPr>
                <w:sz w:val="20"/>
                <w:szCs w:val="20"/>
              </w:rPr>
            </w:pPr>
            <w:r w:rsidRPr="00F27721">
              <w:rPr>
                <w:sz w:val="20"/>
                <w:szCs w:val="20"/>
              </w:rPr>
              <w:t>Ara Sınav hazırlık</w:t>
            </w:r>
          </w:p>
        </w:tc>
        <w:tc>
          <w:tcPr>
            <w:tcW w:w="1275" w:type="dxa"/>
            <w:shd w:val="clear" w:color="auto" w:fill="FFFFFF"/>
            <w:vAlign w:val="center"/>
          </w:tcPr>
          <w:p w14:paraId="3677BF99"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2AFE191D"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711640C7" w14:textId="77777777" w:rsidR="00312171" w:rsidRPr="00F27721" w:rsidRDefault="00312171" w:rsidP="00F27721">
            <w:pPr>
              <w:jc w:val="center"/>
              <w:rPr>
                <w:sz w:val="20"/>
                <w:szCs w:val="20"/>
              </w:rPr>
            </w:pPr>
            <w:r w:rsidRPr="00F27721">
              <w:rPr>
                <w:sz w:val="20"/>
                <w:szCs w:val="20"/>
              </w:rPr>
              <w:t>10</w:t>
            </w:r>
          </w:p>
        </w:tc>
      </w:tr>
      <w:tr w:rsidR="00FB252A" w:rsidRPr="00B41ECB" w14:paraId="1A08433C" w14:textId="77777777" w:rsidTr="00F27721">
        <w:trPr>
          <w:trHeight w:val="312"/>
        </w:trPr>
        <w:tc>
          <w:tcPr>
            <w:tcW w:w="5797" w:type="dxa"/>
            <w:shd w:val="clear" w:color="auto" w:fill="FFFFFF"/>
            <w:vAlign w:val="center"/>
          </w:tcPr>
          <w:p w14:paraId="4B7010DF" w14:textId="77777777" w:rsidR="00312171" w:rsidRPr="00F27721" w:rsidRDefault="00312171" w:rsidP="003E058A">
            <w:pPr>
              <w:rPr>
                <w:sz w:val="20"/>
                <w:szCs w:val="20"/>
              </w:rPr>
            </w:pPr>
            <w:r w:rsidRPr="00F27721">
              <w:rPr>
                <w:sz w:val="20"/>
                <w:szCs w:val="20"/>
              </w:rPr>
              <w:t>Yarıyıl sonu sınavı</w:t>
            </w:r>
          </w:p>
        </w:tc>
        <w:tc>
          <w:tcPr>
            <w:tcW w:w="1275" w:type="dxa"/>
            <w:shd w:val="clear" w:color="auto" w:fill="FFFFFF"/>
            <w:vAlign w:val="center"/>
          </w:tcPr>
          <w:p w14:paraId="25440EB5"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3EF50B79"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59C5F301" w14:textId="77777777" w:rsidR="00312171" w:rsidRPr="00F27721" w:rsidRDefault="00312171" w:rsidP="00F27721">
            <w:pPr>
              <w:jc w:val="center"/>
              <w:rPr>
                <w:sz w:val="20"/>
                <w:szCs w:val="20"/>
              </w:rPr>
            </w:pPr>
            <w:r w:rsidRPr="00F27721">
              <w:rPr>
                <w:sz w:val="20"/>
                <w:szCs w:val="20"/>
              </w:rPr>
              <w:t>2</w:t>
            </w:r>
          </w:p>
        </w:tc>
      </w:tr>
      <w:tr w:rsidR="00FB252A" w:rsidRPr="00B41ECB" w14:paraId="277C361B" w14:textId="77777777" w:rsidTr="00F27721">
        <w:trPr>
          <w:trHeight w:val="312"/>
        </w:trPr>
        <w:tc>
          <w:tcPr>
            <w:tcW w:w="5797" w:type="dxa"/>
            <w:tcBorders>
              <w:bottom w:val="single" w:sz="12" w:space="0" w:color="auto"/>
            </w:tcBorders>
            <w:shd w:val="clear" w:color="auto" w:fill="FFFFFF"/>
            <w:vAlign w:val="center"/>
          </w:tcPr>
          <w:p w14:paraId="4A080E6B" w14:textId="77777777" w:rsidR="00312171" w:rsidRPr="00F27721" w:rsidRDefault="00312171" w:rsidP="003E058A">
            <w:pPr>
              <w:rPr>
                <w:sz w:val="20"/>
                <w:szCs w:val="20"/>
              </w:rPr>
            </w:pPr>
            <w:r w:rsidRPr="00F27721">
              <w:rPr>
                <w:sz w:val="20"/>
                <w:szCs w:val="20"/>
              </w:rPr>
              <w:t>Yarıyıl sonu sınavı hazırlık</w:t>
            </w:r>
          </w:p>
        </w:tc>
        <w:tc>
          <w:tcPr>
            <w:tcW w:w="1275" w:type="dxa"/>
            <w:shd w:val="clear" w:color="auto" w:fill="FFFFFF"/>
            <w:vAlign w:val="center"/>
          </w:tcPr>
          <w:p w14:paraId="321DEC7F"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4106A4DF"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36EFC598" w14:textId="77777777" w:rsidR="00312171" w:rsidRPr="00F27721" w:rsidRDefault="00312171" w:rsidP="00F27721">
            <w:pPr>
              <w:jc w:val="center"/>
              <w:rPr>
                <w:sz w:val="20"/>
                <w:szCs w:val="20"/>
              </w:rPr>
            </w:pPr>
            <w:r w:rsidRPr="00F27721">
              <w:rPr>
                <w:sz w:val="20"/>
                <w:szCs w:val="20"/>
              </w:rPr>
              <w:t>10</w:t>
            </w:r>
          </w:p>
        </w:tc>
      </w:tr>
      <w:tr w:rsidR="00FB252A" w:rsidRPr="00B41ECB" w14:paraId="6C2AA3DE" w14:textId="77777777" w:rsidTr="00F27721">
        <w:trPr>
          <w:trHeight w:val="312"/>
        </w:trPr>
        <w:tc>
          <w:tcPr>
            <w:tcW w:w="5797" w:type="dxa"/>
            <w:tcBorders>
              <w:top w:val="single" w:sz="12" w:space="0" w:color="auto"/>
              <w:left w:val="nil"/>
              <w:bottom w:val="nil"/>
              <w:right w:val="single" w:sz="12" w:space="0" w:color="auto"/>
            </w:tcBorders>
            <w:shd w:val="clear" w:color="auto" w:fill="FFFFFF"/>
            <w:vAlign w:val="center"/>
          </w:tcPr>
          <w:p w14:paraId="63347423"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6E5843BF" w14:textId="77777777" w:rsidR="00312171" w:rsidRPr="00F27721" w:rsidRDefault="00312171" w:rsidP="00F27721">
            <w:pPr>
              <w:jc w:val="right"/>
              <w:rPr>
                <w:sz w:val="20"/>
                <w:szCs w:val="20"/>
              </w:rPr>
            </w:pPr>
            <w:r w:rsidRPr="00F27721">
              <w:rPr>
                <w:b/>
                <w:sz w:val="20"/>
                <w:szCs w:val="20"/>
              </w:rPr>
              <w:t>Toplam iş yükü</w:t>
            </w:r>
          </w:p>
        </w:tc>
        <w:tc>
          <w:tcPr>
            <w:tcW w:w="1276" w:type="dxa"/>
            <w:shd w:val="clear" w:color="auto" w:fill="FFFFFF"/>
            <w:vAlign w:val="center"/>
          </w:tcPr>
          <w:p w14:paraId="4B2BD8D8" w14:textId="77777777" w:rsidR="00312171" w:rsidRPr="00F27721" w:rsidRDefault="00312171" w:rsidP="00F27721">
            <w:pPr>
              <w:jc w:val="center"/>
              <w:rPr>
                <w:b/>
                <w:sz w:val="20"/>
                <w:szCs w:val="20"/>
              </w:rPr>
            </w:pPr>
            <w:r w:rsidRPr="00F27721">
              <w:rPr>
                <w:b/>
                <w:sz w:val="20"/>
                <w:szCs w:val="20"/>
              </w:rPr>
              <w:t>189</w:t>
            </w:r>
          </w:p>
        </w:tc>
      </w:tr>
      <w:tr w:rsidR="00FB252A" w:rsidRPr="00B41ECB" w14:paraId="693260F0" w14:textId="77777777" w:rsidTr="00F27721">
        <w:trPr>
          <w:trHeight w:val="347"/>
        </w:trPr>
        <w:tc>
          <w:tcPr>
            <w:tcW w:w="5797" w:type="dxa"/>
            <w:tcBorders>
              <w:top w:val="nil"/>
              <w:left w:val="nil"/>
              <w:bottom w:val="nil"/>
              <w:right w:val="single" w:sz="12" w:space="0" w:color="auto"/>
            </w:tcBorders>
            <w:shd w:val="clear" w:color="auto" w:fill="FFFFFF"/>
            <w:vAlign w:val="center"/>
          </w:tcPr>
          <w:p w14:paraId="3ADD6DD7"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5BCBA40D" w14:textId="77777777" w:rsidR="00312171" w:rsidRPr="00F27721" w:rsidRDefault="00312171" w:rsidP="00F27721">
            <w:pPr>
              <w:jc w:val="right"/>
              <w:rPr>
                <w:sz w:val="20"/>
                <w:szCs w:val="20"/>
              </w:rPr>
            </w:pPr>
            <w:r w:rsidRPr="00F27721">
              <w:rPr>
                <w:b/>
                <w:sz w:val="20"/>
                <w:szCs w:val="20"/>
              </w:rPr>
              <w:t>Toplam iş yükü / 30</w:t>
            </w:r>
          </w:p>
        </w:tc>
        <w:tc>
          <w:tcPr>
            <w:tcW w:w="1276" w:type="dxa"/>
            <w:shd w:val="clear" w:color="auto" w:fill="FFFFFF"/>
            <w:vAlign w:val="center"/>
          </w:tcPr>
          <w:p w14:paraId="2E61637C" w14:textId="77777777" w:rsidR="00312171" w:rsidRPr="00F27721" w:rsidRDefault="00312171" w:rsidP="00F27721">
            <w:pPr>
              <w:jc w:val="center"/>
              <w:rPr>
                <w:b/>
                <w:sz w:val="20"/>
                <w:szCs w:val="20"/>
              </w:rPr>
            </w:pPr>
            <w:r w:rsidRPr="00F27721">
              <w:rPr>
                <w:b/>
                <w:sz w:val="20"/>
                <w:szCs w:val="20"/>
              </w:rPr>
              <w:t>6.3</w:t>
            </w:r>
          </w:p>
        </w:tc>
      </w:tr>
      <w:tr w:rsidR="00FB252A" w:rsidRPr="00B41ECB" w14:paraId="09E04BAC" w14:textId="77777777" w:rsidTr="00F27721">
        <w:trPr>
          <w:trHeight w:val="312"/>
        </w:trPr>
        <w:tc>
          <w:tcPr>
            <w:tcW w:w="5797" w:type="dxa"/>
            <w:tcBorders>
              <w:top w:val="nil"/>
              <w:left w:val="nil"/>
              <w:bottom w:val="nil"/>
              <w:right w:val="single" w:sz="12" w:space="0" w:color="auto"/>
            </w:tcBorders>
            <w:vAlign w:val="center"/>
          </w:tcPr>
          <w:p w14:paraId="4CBDCFAC" w14:textId="77777777" w:rsidR="00312171" w:rsidRPr="00F27721" w:rsidRDefault="00312171" w:rsidP="00F27721">
            <w:pPr>
              <w:jc w:val="right"/>
              <w:rPr>
                <w:sz w:val="20"/>
                <w:szCs w:val="20"/>
              </w:rPr>
            </w:pPr>
          </w:p>
        </w:tc>
        <w:tc>
          <w:tcPr>
            <w:tcW w:w="2551" w:type="dxa"/>
            <w:gridSpan w:val="2"/>
            <w:tcBorders>
              <w:left w:val="single" w:sz="12" w:space="0" w:color="auto"/>
            </w:tcBorders>
            <w:vAlign w:val="center"/>
          </w:tcPr>
          <w:p w14:paraId="28D4D653" w14:textId="77777777" w:rsidR="00312171" w:rsidRPr="00F27721" w:rsidRDefault="00312171" w:rsidP="00F27721">
            <w:pPr>
              <w:jc w:val="right"/>
              <w:rPr>
                <w:sz w:val="20"/>
                <w:szCs w:val="20"/>
              </w:rPr>
            </w:pPr>
            <w:r w:rsidRPr="00F27721">
              <w:rPr>
                <w:b/>
                <w:sz w:val="20"/>
                <w:szCs w:val="20"/>
              </w:rPr>
              <w:t>Dersin AKTS Kredisi</w:t>
            </w:r>
          </w:p>
        </w:tc>
        <w:tc>
          <w:tcPr>
            <w:tcW w:w="1276" w:type="dxa"/>
            <w:vAlign w:val="center"/>
          </w:tcPr>
          <w:p w14:paraId="082EE3A8" w14:textId="77777777" w:rsidR="00312171" w:rsidRPr="00F27721" w:rsidRDefault="00312171" w:rsidP="00F27721">
            <w:pPr>
              <w:jc w:val="center"/>
              <w:rPr>
                <w:b/>
                <w:sz w:val="20"/>
                <w:szCs w:val="20"/>
              </w:rPr>
            </w:pPr>
            <w:r w:rsidRPr="00F27721">
              <w:rPr>
                <w:b/>
                <w:sz w:val="20"/>
                <w:szCs w:val="20"/>
              </w:rPr>
              <w:t>7</w:t>
            </w:r>
          </w:p>
        </w:tc>
      </w:tr>
    </w:tbl>
    <w:p w14:paraId="7CC3BC54" w14:textId="77777777" w:rsidR="00312171" w:rsidRDefault="00312171"/>
    <w:p w14:paraId="7C1CE137" w14:textId="77777777" w:rsidR="00312171" w:rsidRDefault="00312171">
      <w:pPr>
        <w:sectPr w:rsidR="00BD6EC0" w:rsidSect="00CA0228">
          <w:pgSz w:w="11906" w:h="16838"/>
          <w:pgMar w:top="709" w:right="1134" w:bottom="425" w:left="1134" w:header="0" w:footer="283" w:gutter="0"/>
          <w:cols w:space="708"/>
          <w:titlePg/>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432EAA" w:rsidRPr="00B41ECB" w14:paraId="3DAF017A" w14:textId="77777777" w:rsidTr="00F27721">
        <w:trPr>
          <w:trHeight w:val="312"/>
        </w:trPr>
        <w:tc>
          <w:tcPr>
            <w:tcW w:w="9624" w:type="dxa"/>
            <w:gridSpan w:val="2"/>
            <w:shd w:val="clear" w:color="auto" w:fill="FFF2CC"/>
            <w:vAlign w:val="center"/>
          </w:tcPr>
          <w:p w14:paraId="7AF9012C" w14:textId="77777777" w:rsidR="00312171" w:rsidRPr="00F27721" w:rsidRDefault="00312171" w:rsidP="00F27721">
            <w:pPr>
              <w:jc w:val="center"/>
              <w:rPr>
                <w:b/>
                <w:sz w:val="20"/>
                <w:szCs w:val="20"/>
              </w:rPr>
            </w:pPr>
            <w:r w:rsidRPr="00F27721">
              <w:rPr>
                <w:b/>
                <w:sz w:val="20"/>
                <w:szCs w:val="20"/>
              </w:rPr>
              <w:lastRenderedPageBreak/>
              <w:t>Değerlendirme</w:t>
            </w:r>
          </w:p>
        </w:tc>
      </w:tr>
      <w:tr w:rsidR="00432EAA" w:rsidRPr="00B41ECB" w14:paraId="1BDF50AF" w14:textId="77777777" w:rsidTr="00F27721">
        <w:trPr>
          <w:trHeight w:val="369"/>
        </w:trPr>
        <w:tc>
          <w:tcPr>
            <w:tcW w:w="5797" w:type="dxa"/>
            <w:vAlign w:val="center"/>
          </w:tcPr>
          <w:p w14:paraId="7DD86EF9" w14:textId="77777777" w:rsidR="00312171" w:rsidRPr="00F27721" w:rsidRDefault="00312171" w:rsidP="00ED36D7">
            <w:pPr>
              <w:rPr>
                <w:b/>
                <w:sz w:val="20"/>
                <w:szCs w:val="20"/>
              </w:rPr>
            </w:pPr>
            <w:r w:rsidRPr="00F27721">
              <w:rPr>
                <w:b/>
                <w:sz w:val="20"/>
                <w:szCs w:val="20"/>
              </w:rPr>
              <w:t>Yarıyıl içi Etkinlikleri</w:t>
            </w:r>
          </w:p>
        </w:tc>
        <w:tc>
          <w:tcPr>
            <w:tcW w:w="3827" w:type="dxa"/>
            <w:vAlign w:val="center"/>
          </w:tcPr>
          <w:p w14:paraId="7326357F" w14:textId="77777777" w:rsidR="00312171" w:rsidRPr="00F27721" w:rsidRDefault="00312171" w:rsidP="00F27721">
            <w:pPr>
              <w:jc w:val="center"/>
              <w:rPr>
                <w:b/>
                <w:sz w:val="20"/>
                <w:szCs w:val="20"/>
              </w:rPr>
            </w:pPr>
            <w:r w:rsidRPr="00F27721">
              <w:rPr>
                <w:b/>
                <w:sz w:val="20"/>
                <w:szCs w:val="20"/>
              </w:rPr>
              <w:t>%</w:t>
            </w:r>
          </w:p>
        </w:tc>
      </w:tr>
      <w:tr w:rsidR="00D84CC2" w:rsidRPr="00B41ECB" w14:paraId="0B07C011" w14:textId="77777777" w:rsidTr="00F27721">
        <w:trPr>
          <w:trHeight w:val="369"/>
        </w:trPr>
        <w:tc>
          <w:tcPr>
            <w:tcW w:w="5797" w:type="dxa"/>
            <w:vAlign w:val="center"/>
          </w:tcPr>
          <w:p w14:paraId="612713AD" w14:textId="0CDFC661" w:rsidR="00312171" w:rsidRPr="00F27721" w:rsidRDefault="00312171" w:rsidP="00F27721">
            <w:pPr>
              <w:ind w:left="303"/>
              <w:rPr>
                <w:sz w:val="20"/>
                <w:szCs w:val="20"/>
              </w:rPr>
            </w:pPr>
            <w:r w:rsidRPr="00F27721">
              <w:rPr>
                <w:sz w:val="20"/>
                <w:szCs w:val="20"/>
              </w:rPr>
              <w:t>Ara Sınav</w:t>
            </w:r>
          </w:p>
        </w:tc>
        <w:tc>
          <w:tcPr>
            <w:tcW w:w="3827" w:type="dxa"/>
            <w:vAlign w:val="center"/>
          </w:tcPr>
          <w:p w14:paraId="332AC657" w14:textId="77777777" w:rsidR="00312171" w:rsidRPr="00F27721" w:rsidRDefault="00312171" w:rsidP="00F27721">
            <w:pPr>
              <w:jc w:val="center"/>
              <w:rPr>
                <w:sz w:val="20"/>
                <w:szCs w:val="20"/>
              </w:rPr>
            </w:pPr>
            <w:r w:rsidRPr="00F27721">
              <w:rPr>
                <w:sz w:val="20"/>
                <w:szCs w:val="20"/>
              </w:rPr>
              <w:t>20</w:t>
            </w:r>
          </w:p>
        </w:tc>
      </w:tr>
      <w:tr w:rsidR="00D84CC2" w:rsidRPr="00B41ECB" w14:paraId="24C2B3C9" w14:textId="77777777" w:rsidTr="00F27721">
        <w:trPr>
          <w:trHeight w:val="369"/>
        </w:trPr>
        <w:tc>
          <w:tcPr>
            <w:tcW w:w="5797" w:type="dxa"/>
            <w:vAlign w:val="center"/>
          </w:tcPr>
          <w:p w14:paraId="435FF217" w14:textId="6696B8B6" w:rsidR="00312171" w:rsidRPr="00F27721" w:rsidRDefault="00312171" w:rsidP="00F27721">
            <w:pPr>
              <w:ind w:left="303"/>
              <w:rPr>
                <w:sz w:val="20"/>
                <w:szCs w:val="20"/>
              </w:rPr>
            </w:pPr>
            <w:r w:rsidRPr="00F27721">
              <w:rPr>
                <w:sz w:val="20"/>
                <w:szCs w:val="20"/>
              </w:rPr>
              <w:t>Ödev</w:t>
            </w:r>
          </w:p>
        </w:tc>
        <w:tc>
          <w:tcPr>
            <w:tcW w:w="3827" w:type="dxa"/>
            <w:vAlign w:val="center"/>
          </w:tcPr>
          <w:p w14:paraId="52D732BF" w14:textId="77777777" w:rsidR="004F67A6" w:rsidRPr="00F27721" w:rsidRDefault="00312171" w:rsidP="00F27721">
            <w:pPr>
              <w:jc w:val="center"/>
              <w:rPr>
                <w:sz w:val="20"/>
                <w:szCs w:val="20"/>
              </w:rPr>
            </w:pPr>
            <w:r w:rsidRPr="00F27721">
              <w:rPr>
                <w:sz w:val="20"/>
                <w:szCs w:val="20"/>
              </w:rPr>
              <w:t>30</w:t>
            </w:r>
          </w:p>
        </w:tc>
      </w:tr>
      <w:tr w:rsidR="00D84CC2" w:rsidRPr="00B41ECB" w14:paraId="372EF88C" w14:textId="77777777" w:rsidTr="00F27721">
        <w:trPr>
          <w:trHeight w:val="369"/>
        </w:trPr>
        <w:tc>
          <w:tcPr>
            <w:tcW w:w="5797" w:type="dxa"/>
            <w:vAlign w:val="center"/>
          </w:tcPr>
          <w:p w14:paraId="5C77FD29" w14:textId="268693A9" w:rsidR="00312171" w:rsidRPr="00F27721" w:rsidRDefault="00312171" w:rsidP="00F27721">
            <w:pPr>
              <w:ind w:left="303"/>
              <w:rPr>
                <w:sz w:val="20"/>
                <w:szCs w:val="20"/>
              </w:rPr>
            </w:pPr>
            <w:r w:rsidRPr="00F27721">
              <w:rPr>
                <w:sz w:val="20"/>
                <w:szCs w:val="20"/>
              </w:rPr>
              <w:t>Rapor</w:t>
            </w:r>
          </w:p>
        </w:tc>
        <w:tc>
          <w:tcPr>
            <w:tcW w:w="3827" w:type="dxa"/>
            <w:vAlign w:val="center"/>
          </w:tcPr>
          <w:p w14:paraId="0237F141" w14:textId="77777777" w:rsidR="004F67A6" w:rsidRPr="00F27721" w:rsidRDefault="00312171" w:rsidP="00F27721">
            <w:pPr>
              <w:jc w:val="center"/>
              <w:rPr>
                <w:sz w:val="20"/>
                <w:szCs w:val="20"/>
              </w:rPr>
            </w:pPr>
            <w:r w:rsidRPr="00F27721">
              <w:rPr>
                <w:sz w:val="20"/>
                <w:szCs w:val="20"/>
              </w:rPr>
              <w:t>10</w:t>
            </w:r>
          </w:p>
        </w:tc>
      </w:tr>
      <w:tr w:rsidR="00D84CC2" w:rsidRPr="00B41ECB" w14:paraId="30F27358" w14:textId="77777777" w:rsidTr="00F27721">
        <w:trPr>
          <w:trHeight w:val="369"/>
        </w:trPr>
        <w:tc>
          <w:tcPr>
            <w:tcW w:w="5797" w:type="dxa"/>
            <w:vAlign w:val="center"/>
          </w:tcPr>
          <w:p w14:paraId="2001D39A" w14:textId="06180294"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011F8308" w14:textId="77777777" w:rsidR="00312171" w:rsidRPr="00F27721" w:rsidRDefault="00312171" w:rsidP="00F27721">
            <w:pPr>
              <w:jc w:val="center"/>
              <w:rPr>
                <w:sz w:val="20"/>
                <w:szCs w:val="20"/>
              </w:rPr>
            </w:pPr>
          </w:p>
        </w:tc>
      </w:tr>
      <w:tr w:rsidR="00D84CC2" w:rsidRPr="00B41ECB" w14:paraId="746B7F87" w14:textId="77777777" w:rsidTr="00F27721">
        <w:trPr>
          <w:trHeight w:val="369"/>
        </w:trPr>
        <w:tc>
          <w:tcPr>
            <w:tcW w:w="5797" w:type="dxa"/>
            <w:vAlign w:val="center"/>
          </w:tcPr>
          <w:p w14:paraId="603FBB9A" w14:textId="77777777" w:rsidR="00312171" w:rsidRPr="00F27721" w:rsidRDefault="00312171" w:rsidP="00D84CC2">
            <w:pPr>
              <w:rPr>
                <w:b/>
                <w:sz w:val="20"/>
                <w:szCs w:val="20"/>
              </w:rPr>
            </w:pPr>
            <w:r w:rsidRPr="00F27721">
              <w:rPr>
                <w:b/>
                <w:sz w:val="20"/>
                <w:szCs w:val="20"/>
              </w:rPr>
              <w:t>Yarıyıl Sonu Sınavı</w:t>
            </w:r>
          </w:p>
        </w:tc>
        <w:tc>
          <w:tcPr>
            <w:tcW w:w="3827" w:type="dxa"/>
            <w:vAlign w:val="center"/>
          </w:tcPr>
          <w:p w14:paraId="080CF6FA" w14:textId="77777777" w:rsidR="00312171" w:rsidRPr="00F27721" w:rsidRDefault="00312171" w:rsidP="00F27721">
            <w:pPr>
              <w:jc w:val="center"/>
              <w:rPr>
                <w:sz w:val="20"/>
                <w:szCs w:val="20"/>
              </w:rPr>
            </w:pPr>
            <w:r w:rsidRPr="00F27721">
              <w:rPr>
                <w:sz w:val="20"/>
                <w:szCs w:val="20"/>
              </w:rPr>
              <w:t>40</w:t>
            </w:r>
          </w:p>
        </w:tc>
      </w:tr>
      <w:tr w:rsidR="00D84CC2" w:rsidRPr="00B41ECB" w14:paraId="03887D3C" w14:textId="77777777" w:rsidTr="00F27721">
        <w:trPr>
          <w:trHeight w:val="369"/>
        </w:trPr>
        <w:tc>
          <w:tcPr>
            <w:tcW w:w="5797" w:type="dxa"/>
            <w:vAlign w:val="center"/>
          </w:tcPr>
          <w:p w14:paraId="5B084C69" w14:textId="77777777" w:rsidR="00312171" w:rsidRPr="00F27721" w:rsidRDefault="00312171" w:rsidP="00F27721">
            <w:pPr>
              <w:jc w:val="right"/>
              <w:rPr>
                <w:b/>
                <w:sz w:val="20"/>
                <w:szCs w:val="20"/>
              </w:rPr>
            </w:pPr>
            <w:r w:rsidRPr="00F27721">
              <w:rPr>
                <w:b/>
                <w:sz w:val="20"/>
                <w:szCs w:val="20"/>
              </w:rPr>
              <w:t>Toplam</w:t>
            </w:r>
          </w:p>
        </w:tc>
        <w:tc>
          <w:tcPr>
            <w:tcW w:w="3827" w:type="dxa"/>
            <w:vAlign w:val="center"/>
          </w:tcPr>
          <w:p w14:paraId="68684769" w14:textId="77777777" w:rsidR="00312171" w:rsidRPr="00F27721" w:rsidRDefault="00312171" w:rsidP="00F27721">
            <w:pPr>
              <w:jc w:val="center"/>
              <w:rPr>
                <w:sz w:val="20"/>
                <w:szCs w:val="20"/>
              </w:rPr>
            </w:pPr>
            <w:r w:rsidRPr="00F27721">
              <w:rPr>
                <w:sz w:val="20"/>
                <w:szCs w:val="20"/>
              </w:rPr>
              <w:t>100</w:t>
            </w:r>
          </w:p>
        </w:tc>
      </w:tr>
    </w:tbl>
    <w:p w14:paraId="26392477" w14:textId="77777777" w:rsidR="00312171" w:rsidRPr="008E66D8" w:rsidRDefault="00312171" w:rsidP="008E66D8">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620E0A9E" w14:textId="77777777" w:rsidTr="00F27721">
        <w:trPr>
          <w:trHeight w:val="587"/>
          <w:jc w:val="center"/>
        </w:trPr>
        <w:tc>
          <w:tcPr>
            <w:tcW w:w="9624" w:type="dxa"/>
            <w:gridSpan w:val="3"/>
            <w:shd w:val="clear" w:color="auto" w:fill="FFF2CC"/>
            <w:vAlign w:val="center"/>
          </w:tcPr>
          <w:p w14:paraId="7938AF83" w14:textId="77777777" w:rsidR="00312171" w:rsidRPr="001701C3" w:rsidRDefault="00312171" w:rsidP="003E058A">
            <w:pPr>
              <w:jc w:val="center"/>
              <w:rPr>
                <w:b/>
                <w:sz w:val="20"/>
                <w:szCs w:val="20"/>
              </w:rPr>
            </w:pPr>
            <w:r w:rsidRPr="001701C3">
              <w:rPr>
                <w:b/>
                <w:sz w:val="20"/>
                <w:szCs w:val="20"/>
              </w:rPr>
              <w:t>DERSİN ÖĞRENİM ÇIKTILARININ PROGRAM ÇIKTILARI (PÇ) İLE OLAN İLİŞKİSİ</w:t>
            </w:r>
          </w:p>
          <w:p w14:paraId="0EB21CF8" w14:textId="77777777" w:rsidR="00312171" w:rsidRPr="001701C3" w:rsidRDefault="00312171" w:rsidP="003E058A">
            <w:pPr>
              <w:jc w:val="center"/>
              <w:rPr>
                <w:b/>
                <w:sz w:val="20"/>
                <w:szCs w:val="20"/>
              </w:rPr>
            </w:pPr>
            <w:r w:rsidRPr="001701C3">
              <w:rPr>
                <w:sz w:val="20"/>
                <w:szCs w:val="20"/>
              </w:rPr>
              <w:t>(5: Çok yüksek, 4:</w:t>
            </w:r>
            <w:r w:rsidRPr="001701C3">
              <w:rPr>
                <w:b/>
                <w:sz w:val="20"/>
                <w:szCs w:val="20"/>
              </w:rPr>
              <w:t xml:space="preserve"> </w:t>
            </w:r>
            <w:r w:rsidRPr="001701C3">
              <w:rPr>
                <w:sz w:val="20"/>
                <w:szCs w:val="20"/>
              </w:rPr>
              <w:t>Yüksek,</w:t>
            </w:r>
            <w:r w:rsidRPr="001701C3">
              <w:rPr>
                <w:b/>
                <w:sz w:val="20"/>
                <w:szCs w:val="20"/>
              </w:rPr>
              <w:t xml:space="preserve"> </w:t>
            </w:r>
            <w:r w:rsidRPr="001701C3">
              <w:rPr>
                <w:sz w:val="20"/>
                <w:szCs w:val="20"/>
              </w:rPr>
              <w:t>3: Orta, 2: Düşük, 1: Çok düşük</w:t>
            </w:r>
            <w:r>
              <w:rPr>
                <w:sz w:val="20"/>
                <w:szCs w:val="20"/>
              </w:rPr>
              <w:t>,)</w:t>
            </w:r>
          </w:p>
        </w:tc>
      </w:tr>
      <w:tr w:rsidR="00BF218E" w:rsidRPr="001701C3" w14:paraId="5BAFA40F" w14:textId="77777777" w:rsidTr="00526E32">
        <w:trPr>
          <w:trHeight w:hRule="exact" w:val="454"/>
          <w:jc w:val="center"/>
        </w:trPr>
        <w:tc>
          <w:tcPr>
            <w:tcW w:w="552" w:type="dxa"/>
            <w:vAlign w:val="center"/>
          </w:tcPr>
          <w:p w14:paraId="4FBA35E6" w14:textId="77777777" w:rsidR="00312171" w:rsidRPr="001701C3" w:rsidRDefault="00312171" w:rsidP="003E058A">
            <w:pPr>
              <w:jc w:val="center"/>
              <w:rPr>
                <w:b/>
                <w:sz w:val="20"/>
                <w:szCs w:val="20"/>
              </w:rPr>
            </w:pPr>
            <w:r w:rsidRPr="001701C3">
              <w:rPr>
                <w:b/>
                <w:sz w:val="20"/>
                <w:szCs w:val="20"/>
              </w:rPr>
              <w:t>NO</w:t>
            </w:r>
          </w:p>
        </w:tc>
        <w:tc>
          <w:tcPr>
            <w:tcW w:w="8080" w:type="dxa"/>
            <w:vAlign w:val="center"/>
          </w:tcPr>
          <w:p w14:paraId="35B2A4FA" w14:textId="77777777" w:rsidR="00312171" w:rsidRPr="00EC5DE1" w:rsidRDefault="00312171" w:rsidP="003E058A">
            <w:pPr>
              <w:jc w:val="center"/>
              <w:rPr>
                <w:b/>
                <w:sz w:val="20"/>
                <w:szCs w:val="20"/>
              </w:rPr>
            </w:pPr>
            <w:r w:rsidRPr="001701C3">
              <w:rPr>
                <w:b/>
                <w:sz w:val="20"/>
                <w:szCs w:val="20"/>
              </w:rPr>
              <w:t>PROGRAM ÇIKTISI</w:t>
            </w:r>
          </w:p>
        </w:tc>
        <w:tc>
          <w:tcPr>
            <w:tcW w:w="992" w:type="dxa"/>
            <w:tcBorders>
              <w:bottom w:val="single" w:sz="6" w:space="0" w:color="auto"/>
            </w:tcBorders>
            <w:vAlign w:val="center"/>
          </w:tcPr>
          <w:p w14:paraId="216FDE4B" w14:textId="77777777" w:rsidR="00312171" w:rsidRPr="00EC5DE1" w:rsidRDefault="00312171" w:rsidP="003E058A">
            <w:pPr>
              <w:jc w:val="center"/>
              <w:rPr>
                <w:b/>
                <w:sz w:val="20"/>
                <w:szCs w:val="20"/>
              </w:rPr>
            </w:pPr>
            <w:r>
              <w:rPr>
                <w:b/>
                <w:sz w:val="20"/>
                <w:szCs w:val="20"/>
              </w:rPr>
              <w:t>Katkı</w:t>
            </w:r>
          </w:p>
        </w:tc>
      </w:tr>
      <w:tr w:rsidR="00C67DE5" w:rsidRPr="001701C3" w14:paraId="47CB6A49" w14:textId="77777777" w:rsidTr="00F27721">
        <w:trPr>
          <w:trHeight w:hRule="exact" w:val="693"/>
          <w:jc w:val="center"/>
        </w:trPr>
        <w:tc>
          <w:tcPr>
            <w:tcW w:w="552" w:type="dxa"/>
            <w:shd w:val="clear" w:color="auto" w:fill="FFFFFF"/>
            <w:vAlign w:val="center"/>
          </w:tcPr>
          <w:p w14:paraId="7C35B1DB" w14:textId="77777777" w:rsidR="004F67A6" w:rsidRPr="00EC5DE1" w:rsidRDefault="00312171" w:rsidP="00C67DE5">
            <w:pPr>
              <w:jc w:val="center"/>
              <w:rPr>
                <w:b/>
                <w:sz w:val="20"/>
                <w:szCs w:val="20"/>
              </w:rPr>
            </w:pPr>
            <w:r w:rsidRPr="00EC5DE1">
              <w:rPr>
                <w:b/>
                <w:sz w:val="20"/>
                <w:szCs w:val="20"/>
              </w:rPr>
              <w:t>1</w:t>
            </w:r>
          </w:p>
        </w:tc>
        <w:tc>
          <w:tcPr>
            <w:tcW w:w="8080" w:type="dxa"/>
            <w:shd w:val="clear" w:color="auto" w:fill="FFFFFF"/>
            <w:vAlign w:val="center"/>
          </w:tcPr>
          <w:p w14:paraId="32F519AB" w14:textId="77777777" w:rsidR="004F67A6" w:rsidRPr="00067CC0" w:rsidRDefault="00312171" w:rsidP="00C67DE5">
            <w:pPr>
              <w:rPr>
                <w:sz w:val="20"/>
                <w:szCs w:val="20"/>
              </w:rPr>
            </w:pPr>
            <w:r>
              <w:rPr>
                <w:rStyle w:val="normaltextrun"/>
                <w:rFonts w:ascii="Calibri" w:hAnsi="Calibri" w:cs="Calibri"/>
                <w:sz w:val="16"/>
                <w:szCs w:val="16"/>
              </w:rPr>
              <w:t>Temel Bilim: Matematik, fen bilimleri ve temel mühendislik konularında yeterli bilgi birikimi; bu alanlardaki kuramsal ve uygulamalı bilgileri, mühendislik problemlerini modelleme ve çözme için uygulayabilme becerisi.</w:t>
            </w:r>
            <w:r>
              <w:rPr>
                <w:rStyle w:val="eop"/>
                <w:rFonts w:ascii="Calibri" w:hAnsi="Calibri" w:cs="Calibri"/>
                <w:sz w:val="16"/>
                <w:szCs w:val="16"/>
              </w:rPr>
              <w:t> </w:t>
            </w:r>
          </w:p>
        </w:tc>
        <w:tc>
          <w:tcPr>
            <w:tcW w:w="992" w:type="dxa"/>
            <w:tcBorders>
              <w:top w:val="single" w:sz="6" w:space="0" w:color="auto"/>
            </w:tcBorders>
            <w:vAlign w:val="center"/>
          </w:tcPr>
          <w:p w14:paraId="7FE67961" w14:textId="77777777" w:rsidR="004F67A6" w:rsidRPr="009C149D" w:rsidRDefault="004F67A6" w:rsidP="00C67DE5">
            <w:pPr>
              <w:jc w:val="center"/>
              <w:rPr>
                <w:sz w:val="20"/>
                <w:szCs w:val="20"/>
              </w:rPr>
            </w:pPr>
          </w:p>
        </w:tc>
      </w:tr>
      <w:tr w:rsidR="00C67DE5" w:rsidRPr="001701C3" w14:paraId="44F3B1B1" w14:textId="77777777" w:rsidTr="00F27721">
        <w:trPr>
          <w:trHeight w:hRule="exact" w:val="594"/>
          <w:jc w:val="center"/>
        </w:trPr>
        <w:tc>
          <w:tcPr>
            <w:tcW w:w="552" w:type="dxa"/>
            <w:shd w:val="clear" w:color="auto" w:fill="FFFFFF"/>
            <w:vAlign w:val="center"/>
          </w:tcPr>
          <w:p w14:paraId="61B94982" w14:textId="77777777" w:rsidR="004F67A6" w:rsidRPr="003B1131" w:rsidRDefault="00312171" w:rsidP="00C67DE5">
            <w:pPr>
              <w:jc w:val="center"/>
              <w:rPr>
                <w:b/>
                <w:sz w:val="20"/>
                <w:szCs w:val="20"/>
              </w:rPr>
            </w:pPr>
            <w:r w:rsidRPr="003B1131">
              <w:rPr>
                <w:b/>
                <w:sz w:val="20"/>
                <w:szCs w:val="20"/>
              </w:rPr>
              <w:t>2</w:t>
            </w:r>
          </w:p>
        </w:tc>
        <w:tc>
          <w:tcPr>
            <w:tcW w:w="8080" w:type="dxa"/>
            <w:shd w:val="clear" w:color="auto" w:fill="FFFFFF"/>
            <w:vAlign w:val="center"/>
          </w:tcPr>
          <w:p w14:paraId="1C45FC03" w14:textId="77777777" w:rsidR="004F67A6" w:rsidRPr="003B1131" w:rsidRDefault="00312171" w:rsidP="00C67DE5">
            <w:pPr>
              <w:jc w:val="both"/>
              <w:rPr>
                <w:b/>
                <w:sz w:val="20"/>
                <w:szCs w:val="20"/>
              </w:rPr>
            </w:pPr>
            <w:r>
              <w:rPr>
                <w:rStyle w:val="normaltextrun"/>
                <w:rFonts w:ascii="Calibri" w:hAnsi="Calibri" w:cs="Calibri"/>
                <w:sz w:val="16"/>
                <w:szCs w:val="16"/>
              </w:rPr>
              <w:t>Bilgisayar Müh.: Bilgisayar mühendisliğinde karmaşık mühendislik problemlerini saptama, tanımlama, formüle etme ve çözme becerisi; bu amaçla uygun analiz ve modelleme yöntemlerini seçme ve uygulama becerisi.</w:t>
            </w:r>
            <w:r>
              <w:rPr>
                <w:rStyle w:val="eop"/>
                <w:rFonts w:ascii="Calibri" w:hAnsi="Calibri" w:cs="Calibri"/>
                <w:sz w:val="16"/>
                <w:szCs w:val="16"/>
              </w:rPr>
              <w:t> </w:t>
            </w:r>
          </w:p>
        </w:tc>
        <w:tc>
          <w:tcPr>
            <w:tcW w:w="992" w:type="dxa"/>
            <w:tcBorders>
              <w:top w:val="single" w:sz="6" w:space="0" w:color="auto"/>
              <w:bottom w:val="single" w:sz="6" w:space="0" w:color="auto"/>
            </w:tcBorders>
            <w:vAlign w:val="center"/>
          </w:tcPr>
          <w:p w14:paraId="43E1B543" w14:textId="77777777" w:rsidR="004F67A6" w:rsidRPr="009C149D" w:rsidRDefault="004F67A6" w:rsidP="00C67DE5">
            <w:pPr>
              <w:jc w:val="center"/>
              <w:rPr>
                <w:sz w:val="20"/>
                <w:szCs w:val="20"/>
              </w:rPr>
            </w:pPr>
          </w:p>
        </w:tc>
      </w:tr>
      <w:tr w:rsidR="00C67DE5" w:rsidRPr="001701C3" w14:paraId="526029F3" w14:textId="77777777" w:rsidTr="00F27721">
        <w:trPr>
          <w:trHeight w:hRule="exact" w:val="603"/>
          <w:jc w:val="center"/>
        </w:trPr>
        <w:tc>
          <w:tcPr>
            <w:tcW w:w="552" w:type="dxa"/>
            <w:shd w:val="clear" w:color="auto" w:fill="FFFFFF"/>
            <w:vAlign w:val="center"/>
          </w:tcPr>
          <w:p w14:paraId="53F4B1C9" w14:textId="77777777" w:rsidR="004F67A6" w:rsidRPr="00EC5DE1" w:rsidRDefault="00312171" w:rsidP="00C67DE5">
            <w:pPr>
              <w:jc w:val="center"/>
              <w:rPr>
                <w:b/>
                <w:sz w:val="20"/>
                <w:szCs w:val="20"/>
              </w:rPr>
            </w:pPr>
            <w:r w:rsidRPr="00EC5DE1">
              <w:rPr>
                <w:b/>
                <w:sz w:val="20"/>
                <w:szCs w:val="20"/>
              </w:rPr>
              <w:t>3</w:t>
            </w:r>
          </w:p>
        </w:tc>
        <w:tc>
          <w:tcPr>
            <w:tcW w:w="8080" w:type="dxa"/>
            <w:tcBorders>
              <w:bottom w:val="single" w:sz="6" w:space="0" w:color="auto"/>
            </w:tcBorders>
            <w:shd w:val="clear" w:color="auto" w:fill="FFFFFF"/>
            <w:vAlign w:val="center"/>
          </w:tcPr>
          <w:p w14:paraId="6D5547BB" w14:textId="77777777" w:rsidR="004F67A6" w:rsidRPr="006E26AB" w:rsidRDefault="00312171" w:rsidP="00C67DE5">
            <w:pPr>
              <w:jc w:val="both"/>
              <w:rPr>
                <w:b/>
                <w:sz w:val="20"/>
                <w:szCs w:val="20"/>
              </w:rPr>
            </w:pPr>
            <w:r>
              <w:rPr>
                <w:rStyle w:val="normaltextrun"/>
                <w:rFonts w:ascii="Calibri" w:hAnsi="Calibri" w:cs="Calibri"/>
                <w:sz w:val="16"/>
                <w:szCs w:val="16"/>
              </w:rPr>
              <w:t>Tasarım: Modern tasarım yöntemlerini kullanarak karmaşık bir sistemi, süreci, veya ürünü gerçekçi kısıtlar ve koşullar altında, belirli gereksinimleri karşılayacak şekilde tasarlama becerisi.</w:t>
            </w:r>
            <w:r>
              <w:rPr>
                <w:rStyle w:val="eop"/>
                <w:rFonts w:ascii="Calibri" w:hAnsi="Calibri" w:cs="Calibri"/>
                <w:sz w:val="16"/>
                <w:szCs w:val="16"/>
              </w:rPr>
              <w:t> </w:t>
            </w:r>
          </w:p>
        </w:tc>
        <w:tc>
          <w:tcPr>
            <w:tcW w:w="992" w:type="dxa"/>
            <w:tcBorders>
              <w:top w:val="single" w:sz="6" w:space="0" w:color="auto"/>
              <w:bottom w:val="single" w:sz="6" w:space="0" w:color="auto"/>
            </w:tcBorders>
            <w:vAlign w:val="center"/>
          </w:tcPr>
          <w:p w14:paraId="7BADB75B" w14:textId="77777777" w:rsidR="004F67A6" w:rsidRPr="009C149D" w:rsidRDefault="00312171" w:rsidP="00C67DE5">
            <w:pPr>
              <w:jc w:val="center"/>
              <w:rPr>
                <w:sz w:val="20"/>
                <w:szCs w:val="20"/>
              </w:rPr>
            </w:pPr>
            <w:r>
              <w:rPr>
                <w:sz w:val="20"/>
                <w:szCs w:val="20"/>
              </w:rPr>
              <w:t>5</w:t>
            </w:r>
          </w:p>
        </w:tc>
      </w:tr>
      <w:tr w:rsidR="00C67DE5" w:rsidRPr="001701C3" w14:paraId="4C29862A" w14:textId="77777777" w:rsidTr="00F27721">
        <w:trPr>
          <w:trHeight w:hRule="exact" w:val="594"/>
          <w:jc w:val="center"/>
        </w:trPr>
        <w:tc>
          <w:tcPr>
            <w:tcW w:w="552" w:type="dxa"/>
            <w:shd w:val="clear" w:color="auto" w:fill="FFFFFF"/>
            <w:vAlign w:val="center"/>
          </w:tcPr>
          <w:p w14:paraId="4E362DE9" w14:textId="77777777" w:rsidR="004F67A6" w:rsidRPr="00EC5DE1" w:rsidRDefault="00312171" w:rsidP="00C67DE5">
            <w:pPr>
              <w:jc w:val="center"/>
              <w:rPr>
                <w:b/>
                <w:sz w:val="20"/>
                <w:szCs w:val="20"/>
              </w:rPr>
            </w:pPr>
            <w:r w:rsidRPr="00EC5DE1">
              <w:rPr>
                <w:b/>
                <w:sz w:val="20"/>
                <w:szCs w:val="20"/>
              </w:rPr>
              <w:t>4</w:t>
            </w:r>
          </w:p>
        </w:tc>
        <w:tc>
          <w:tcPr>
            <w:tcW w:w="8080" w:type="dxa"/>
            <w:tcBorders>
              <w:top w:val="single" w:sz="6" w:space="0" w:color="auto"/>
            </w:tcBorders>
            <w:shd w:val="clear" w:color="auto" w:fill="FFFFFF"/>
            <w:vAlign w:val="center"/>
          </w:tcPr>
          <w:p w14:paraId="0F8C2D4C" w14:textId="77777777" w:rsidR="004F67A6" w:rsidRPr="00222F72" w:rsidRDefault="00312171" w:rsidP="00C67DE5">
            <w:pPr>
              <w:rPr>
                <w:sz w:val="20"/>
                <w:szCs w:val="20"/>
              </w:rPr>
            </w:pPr>
            <w:r>
              <w:rPr>
                <w:rStyle w:val="normaltextrun"/>
                <w:rFonts w:ascii="Calibri" w:hAnsi="Calibri" w:cs="Calibri"/>
                <w:sz w:val="16"/>
                <w:szCs w:val="16"/>
              </w:rPr>
              <w:t>Araç Kullanımı: Mühendislik uygulamaları için gerekli olan modern teknik ve araçları geliştirme, seçme ve kullanma becerisi.</w:t>
            </w:r>
            <w:r>
              <w:rPr>
                <w:rStyle w:val="eop"/>
                <w:rFonts w:ascii="Calibri" w:hAnsi="Calibri" w:cs="Calibri"/>
                <w:sz w:val="16"/>
                <w:szCs w:val="16"/>
              </w:rPr>
              <w:t> </w:t>
            </w:r>
          </w:p>
        </w:tc>
        <w:tc>
          <w:tcPr>
            <w:tcW w:w="992" w:type="dxa"/>
            <w:tcBorders>
              <w:top w:val="single" w:sz="6" w:space="0" w:color="auto"/>
            </w:tcBorders>
            <w:vAlign w:val="center"/>
          </w:tcPr>
          <w:p w14:paraId="0FB2746F" w14:textId="77777777" w:rsidR="004F67A6" w:rsidRPr="009C149D" w:rsidRDefault="004F67A6" w:rsidP="00C67DE5">
            <w:pPr>
              <w:jc w:val="center"/>
              <w:rPr>
                <w:sz w:val="20"/>
                <w:szCs w:val="20"/>
              </w:rPr>
            </w:pPr>
          </w:p>
        </w:tc>
      </w:tr>
      <w:tr w:rsidR="00C67DE5" w:rsidRPr="001701C3" w14:paraId="1BFD09F3" w14:textId="77777777" w:rsidTr="00F27721">
        <w:trPr>
          <w:trHeight w:hRule="exact" w:val="603"/>
          <w:jc w:val="center"/>
        </w:trPr>
        <w:tc>
          <w:tcPr>
            <w:tcW w:w="552" w:type="dxa"/>
            <w:shd w:val="clear" w:color="auto" w:fill="FFFFFF"/>
            <w:vAlign w:val="center"/>
          </w:tcPr>
          <w:p w14:paraId="700CC9CE" w14:textId="77777777" w:rsidR="004F67A6" w:rsidRPr="00EC5DE1" w:rsidRDefault="00312171" w:rsidP="00C67DE5">
            <w:pPr>
              <w:jc w:val="center"/>
              <w:rPr>
                <w:b/>
                <w:sz w:val="20"/>
                <w:szCs w:val="20"/>
              </w:rPr>
            </w:pPr>
            <w:r w:rsidRPr="00EC5DE1">
              <w:rPr>
                <w:b/>
                <w:sz w:val="20"/>
                <w:szCs w:val="20"/>
              </w:rPr>
              <w:t>5</w:t>
            </w:r>
          </w:p>
        </w:tc>
        <w:tc>
          <w:tcPr>
            <w:tcW w:w="8080" w:type="dxa"/>
            <w:tcBorders>
              <w:top w:val="single" w:sz="6" w:space="0" w:color="auto"/>
            </w:tcBorders>
            <w:shd w:val="clear" w:color="auto" w:fill="FFFFFF"/>
            <w:vAlign w:val="center"/>
          </w:tcPr>
          <w:p w14:paraId="35A6C7CB" w14:textId="77777777" w:rsidR="004F67A6" w:rsidRPr="00222F72" w:rsidRDefault="00312171" w:rsidP="00C67DE5">
            <w:pPr>
              <w:rPr>
                <w:sz w:val="20"/>
                <w:szCs w:val="20"/>
              </w:rPr>
            </w:pPr>
            <w:r>
              <w:rPr>
                <w:rStyle w:val="normaltextrun"/>
                <w:rFonts w:ascii="Calibri" w:hAnsi="Calibri" w:cs="Calibri"/>
                <w:sz w:val="16"/>
                <w:szCs w:val="16"/>
              </w:rPr>
              <w:t>Test ve Analiz: Bilgisayar mühendisliği problemlerinin incelenmesi için test yöntemleri tasarlama, uygulama, analiz ve yorumlama becerisi.</w:t>
            </w:r>
            <w:r>
              <w:rPr>
                <w:rStyle w:val="eop"/>
                <w:rFonts w:ascii="Calibri" w:hAnsi="Calibri" w:cs="Calibri"/>
                <w:sz w:val="16"/>
                <w:szCs w:val="16"/>
              </w:rPr>
              <w:t> </w:t>
            </w:r>
          </w:p>
        </w:tc>
        <w:tc>
          <w:tcPr>
            <w:tcW w:w="992" w:type="dxa"/>
            <w:tcBorders>
              <w:top w:val="single" w:sz="6" w:space="0" w:color="auto"/>
            </w:tcBorders>
            <w:vAlign w:val="center"/>
          </w:tcPr>
          <w:p w14:paraId="5A4B760F" w14:textId="77777777" w:rsidR="004F67A6" w:rsidRPr="009C149D" w:rsidRDefault="004F67A6" w:rsidP="00C67DE5">
            <w:pPr>
              <w:jc w:val="center"/>
              <w:rPr>
                <w:sz w:val="20"/>
                <w:szCs w:val="20"/>
              </w:rPr>
            </w:pPr>
          </w:p>
        </w:tc>
      </w:tr>
      <w:tr w:rsidR="00C67DE5" w:rsidRPr="001701C3" w14:paraId="320A72FE" w14:textId="77777777" w:rsidTr="00F27721">
        <w:trPr>
          <w:trHeight w:hRule="exact" w:val="454"/>
          <w:jc w:val="center"/>
        </w:trPr>
        <w:tc>
          <w:tcPr>
            <w:tcW w:w="552" w:type="dxa"/>
            <w:shd w:val="clear" w:color="auto" w:fill="FFFFFF"/>
            <w:vAlign w:val="center"/>
          </w:tcPr>
          <w:p w14:paraId="5573635A" w14:textId="77777777" w:rsidR="004F67A6" w:rsidRPr="00EC5DE1" w:rsidRDefault="00312171" w:rsidP="00C67DE5">
            <w:pPr>
              <w:jc w:val="center"/>
              <w:rPr>
                <w:b/>
                <w:sz w:val="20"/>
                <w:szCs w:val="20"/>
              </w:rPr>
            </w:pPr>
            <w:r w:rsidRPr="00EC5DE1">
              <w:rPr>
                <w:b/>
                <w:sz w:val="20"/>
                <w:szCs w:val="20"/>
              </w:rPr>
              <w:t>6</w:t>
            </w:r>
          </w:p>
        </w:tc>
        <w:tc>
          <w:tcPr>
            <w:tcW w:w="8080" w:type="dxa"/>
            <w:shd w:val="clear" w:color="auto" w:fill="FFFFFF"/>
            <w:vAlign w:val="center"/>
          </w:tcPr>
          <w:p w14:paraId="46B756C0" w14:textId="77777777" w:rsidR="004F67A6" w:rsidRPr="00222F72" w:rsidRDefault="00312171" w:rsidP="00C67DE5">
            <w:pPr>
              <w:rPr>
                <w:sz w:val="20"/>
                <w:szCs w:val="20"/>
              </w:rPr>
            </w:pPr>
            <w:r>
              <w:rPr>
                <w:rStyle w:val="normaltextrun"/>
                <w:rFonts w:ascii="Calibri" w:hAnsi="Calibri" w:cs="Calibri"/>
                <w:sz w:val="16"/>
                <w:szCs w:val="16"/>
              </w:rPr>
              <w:t>Grup Çalışması: Disiplin içi ve çok disiplinli gruplarda etkin biçimde çalışabilme becerisi.</w:t>
            </w:r>
            <w:r>
              <w:rPr>
                <w:rStyle w:val="eop"/>
                <w:rFonts w:ascii="Calibri" w:hAnsi="Calibri" w:cs="Calibri"/>
                <w:sz w:val="16"/>
                <w:szCs w:val="16"/>
              </w:rPr>
              <w:t> </w:t>
            </w:r>
          </w:p>
        </w:tc>
        <w:tc>
          <w:tcPr>
            <w:tcW w:w="992" w:type="dxa"/>
            <w:tcBorders>
              <w:top w:val="single" w:sz="6" w:space="0" w:color="auto"/>
            </w:tcBorders>
            <w:vAlign w:val="center"/>
          </w:tcPr>
          <w:p w14:paraId="0287E28A" w14:textId="77777777" w:rsidR="004F67A6" w:rsidRPr="009C149D" w:rsidRDefault="00312171" w:rsidP="00C67DE5">
            <w:pPr>
              <w:jc w:val="center"/>
              <w:rPr>
                <w:sz w:val="20"/>
                <w:szCs w:val="20"/>
              </w:rPr>
            </w:pPr>
            <w:r>
              <w:rPr>
                <w:sz w:val="20"/>
                <w:szCs w:val="20"/>
              </w:rPr>
              <w:t>4</w:t>
            </w:r>
          </w:p>
        </w:tc>
      </w:tr>
      <w:tr w:rsidR="00C67DE5" w:rsidRPr="001701C3" w14:paraId="584F3A0E" w14:textId="77777777" w:rsidTr="00F27721">
        <w:trPr>
          <w:trHeight w:hRule="exact" w:val="567"/>
          <w:jc w:val="center"/>
        </w:trPr>
        <w:tc>
          <w:tcPr>
            <w:tcW w:w="552" w:type="dxa"/>
            <w:shd w:val="clear" w:color="auto" w:fill="FFFFFF"/>
            <w:vAlign w:val="center"/>
          </w:tcPr>
          <w:p w14:paraId="55EA5038" w14:textId="77777777" w:rsidR="004F67A6" w:rsidRPr="00EC5DE1" w:rsidRDefault="00312171" w:rsidP="00C67DE5">
            <w:pPr>
              <w:jc w:val="center"/>
              <w:rPr>
                <w:b/>
                <w:sz w:val="20"/>
                <w:szCs w:val="20"/>
              </w:rPr>
            </w:pPr>
            <w:r w:rsidRPr="00EC5DE1">
              <w:rPr>
                <w:b/>
                <w:sz w:val="20"/>
                <w:szCs w:val="20"/>
              </w:rPr>
              <w:t>7</w:t>
            </w:r>
          </w:p>
        </w:tc>
        <w:tc>
          <w:tcPr>
            <w:tcW w:w="8080" w:type="dxa"/>
            <w:shd w:val="clear" w:color="auto" w:fill="FFFFFF"/>
            <w:vAlign w:val="center"/>
          </w:tcPr>
          <w:p w14:paraId="19144BF0" w14:textId="77777777" w:rsidR="004F67A6" w:rsidRPr="00067CC0" w:rsidRDefault="00312171" w:rsidP="00C67DE5">
            <w:pPr>
              <w:rPr>
                <w:sz w:val="20"/>
                <w:szCs w:val="20"/>
              </w:rPr>
            </w:pPr>
            <w:r>
              <w:rPr>
                <w:rStyle w:val="normaltextrun"/>
                <w:rFonts w:ascii="Calibri" w:hAnsi="Calibri" w:cs="Calibri"/>
                <w:sz w:val="16"/>
                <w:szCs w:val="16"/>
              </w:rPr>
              <w:t>İletişim Becerisi: Türkçe sözlü ve yazılı etkin iletişim kurma becerisi ve en az bir yabancı dil bilgisi.</w:t>
            </w:r>
            <w:r>
              <w:rPr>
                <w:rStyle w:val="eop"/>
                <w:rFonts w:ascii="Calibri" w:hAnsi="Calibri" w:cs="Calibri"/>
                <w:sz w:val="16"/>
                <w:szCs w:val="16"/>
              </w:rPr>
              <w:t> </w:t>
            </w:r>
          </w:p>
        </w:tc>
        <w:tc>
          <w:tcPr>
            <w:tcW w:w="992" w:type="dxa"/>
            <w:tcBorders>
              <w:top w:val="single" w:sz="6" w:space="0" w:color="auto"/>
            </w:tcBorders>
            <w:vAlign w:val="center"/>
          </w:tcPr>
          <w:p w14:paraId="3AB1F6A0" w14:textId="77777777" w:rsidR="004F67A6" w:rsidRPr="009C149D" w:rsidRDefault="004F67A6" w:rsidP="00C67DE5">
            <w:pPr>
              <w:jc w:val="center"/>
              <w:rPr>
                <w:sz w:val="20"/>
                <w:szCs w:val="20"/>
              </w:rPr>
            </w:pPr>
          </w:p>
        </w:tc>
      </w:tr>
      <w:tr w:rsidR="00C67DE5" w:rsidRPr="001701C3" w14:paraId="44543613" w14:textId="77777777" w:rsidTr="00F27721">
        <w:trPr>
          <w:trHeight w:hRule="exact" w:val="621"/>
          <w:jc w:val="center"/>
        </w:trPr>
        <w:tc>
          <w:tcPr>
            <w:tcW w:w="552" w:type="dxa"/>
            <w:shd w:val="clear" w:color="auto" w:fill="FFFFFF"/>
            <w:vAlign w:val="center"/>
          </w:tcPr>
          <w:p w14:paraId="7273146F" w14:textId="77777777" w:rsidR="004F67A6" w:rsidRPr="00EC5DE1" w:rsidRDefault="00312171" w:rsidP="00C67DE5">
            <w:pPr>
              <w:jc w:val="center"/>
              <w:rPr>
                <w:b/>
                <w:sz w:val="20"/>
                <w:szCs w:val="20"/>
              </w:rPr>
            </w:pPr>
            <w:r w:rsidRPr="00EC5DE1">
              <w:rPr>
                <w:b/>
                <w:sz w:val="20"/>
                <w:szCs w:val="20"/>
              </w:rPr>
              <w:t>8</w:t>
            </w:r>
          </w:p>
        </w:tc>
        <w:tc>
          <w:tcPr>
            <w:tcW w:w="8080" w:type="dxa"/>
            <w:shd w:val="clear" w:color="auto" w:fill="FFFFFF"/>
            <w:vAlign w:val="center"/>
          </w:tcPr>
          <w:p w14:paraId="43E3CF00" w14:textId="77777777" w:rsidR="004F67A6" w:rsidRPr="009F24E4" w:rsidRDefault="00312171" w:rsidP="00C67DE5">
            <w:pPr>
              <w:rPr>
                <w:sz w:val="20"/>
                <w:szCs w:val="20"/>
              </w:rPr>
            </w:pPr>
            <w:r>
              <w:rPr>
                <w:rStyle w:val="normaltextrun"/>
                <w:rFonts w:ascii="Calibri" w:hAnsi="Calibri" w:cs="Calibri"/>
                <w:sz w:val="16"/>
                <w:szCs w:val="16"/>
              </w:rPr>
              <w:t>Yaşam Boyu Öğrenme: Yaşam boyu öğrenmenin gerekliliği bilinci; bilgiye erişebilme, bilim ve teknolojideki gelişmeleri izleme ve kendini sürekli yenileme becerisi.</w:t>
            </w:r>
            <w:r>
              <w:rPr>
                <w:rStyle w:val="eop"/>
                <w:rFonts w:ascii="Calibri" w:hAnsi="Calibri" w:cs="Calibri"/>
                <w:sz w:val="16"/>
                <w:szCs w:val="16"/>
              </w:rPr>
              <w:t> </w:t>
            </w:r>
          </w:p>
        </w:tc>
        <w:tc>
          <w:tcPr>
            <w:tcW w:w="992" w:type="dxa"/>
            <w:tcBorders>
              <w:top w:val="single" w:sz="6" w:space="0" w:color="auto"/>
              <w:bottom w:val="single" w:sz="6" w:space="0" w:color="auto"/>
            </w:tcBorders>
            <w:vAlign w:val="center"/>
          </w:tcPr>
          <w:p w14:paraId="15890367" w14:textId="77777777" w:rsidR="004F67A6" w:rsidRPr="009C149D" w:rsidRDefault="004F67A6" w:rsidP="00C67DE5">
            <w:pPr>
              <w:jc w:val="center"/>
              <w:rPr>
                <w:sz w:val="20"/>
                <w:szCs w:val="20"/>
              </w:rPr>
            </w:pPr>
          </w:p>
        </w:tc>
      </w:tr>
      <w:tr w:rsidR="00C67DE5" w:rsidRPr="001701C3" w14:paraId="2177CDD7" w14:textId="77777777" w:rsidTr="00F27721">
        <w:trPr>
          <w:trHeight w:hRule="exact" w:val="454"/>
          <w:jc w:val="center"/>
        </w:trPr>
        <w:tc>
          <w:tcPr>
            <w:tcW w:w="552" w:type="dxa"/>
            <w:shd w:val="clear" w:color="auto" w:fill="FFFFFF"/>
            <w:vAlign w:val="center"/>
          </w:tcPr>
          <w:p w14:paraId="6DAB3E75" w14:textId="77777777" w:rsidR="004F67A6" w:rsidRPr="00EC5DE1" w:rsidRDefault="00312171" w:rsidP="00C67DE5">
            <w:pPr>
              <w:jc w:val="center"/>
              <w:rPr>
                <w:b/>
                <w:sz w:val="20"/>
                <w:szCs w:val="20"/>
              </w:rPr>
            </w:pPr>
            <w:r w:rsidRPr="00EC5DE1">
              <w:rPr>
                <w:b/>
                <w:sz w:val="20"/>
                <w:szCs w:val="20"/>
              </w:rPr>
              <w:t>9</w:t>
            </w:r>
          </w:p>
        </w:tc>
        <w:tc>
          <w:tcPr>
            <w:tcW w:w="8080" w:type="dxa"/>
            <w:shd w:val="clear" w:color="auto" w:fill="FFFFFF"/>
            <w:vAlign w:val="center"/>
          </w:tcPr>
          <w:p w14:paraId="5D87FA40" w14:textId="77777777" w:rsidR="004F67A6" w:rsidRPr="006E26AB" w:rsidRDefault="00312171" w:rsidP="00C67DE5">
            <w:pPr>
              <w:jc w:val="both"/>
              <w:rPr>
                <w:b/>
                <w:sz w:val="20"/>
                <w:szCs w:val="20"/>
              </w:rPr>
            </w:pPr>
            <w:r>
              <w:rPr>
                <w:rStyle w:val="normaltextrun"/>
                <w:rFonts w:ascii="Calibri" w:hAnsi="Calibri" w:cs="Calibri"/>
                <w:sz w:val="16"/>
                <w:szCs w:val="16"/>
              </w:rPr>
              <w:t>Etik: Mesleki ve Etik Sorumluluk Bilinci.</w:t>
            </w:r>
            <w:r>
              <w:rPr>
                <w:rStyle w:val="eop"/>
                <w:rFonts w:ascii="Calibri" w:hAnsi="Calibri" w:cs="Calibri"/>
                <w:sz w:val="16"/>
                <w:szCs w:val="16"/>
              </w:rPr>
              <w:t> </w:t>
            </w:r>
          </w:p>
        </w:tc>
        <w:tc>
          <w:tcPr>
            <w:tcW w:w="992" w:type="dxa"/>
            <w:tcBorders>
              <w:top w:val="single" w:sz="6" w:space="0" w:color="auto"/>
              <w:bottom w:val="single" w:sz="6" w:space="0" w:color="auto"/>
            </w:tcBorders>
            <w:vAlign w:val="center"/>
          </w:tcPr>
          <w:p w14:paraId="44984ABB" w14:textId="77777777" w:rsidR="004F67A6" w:rsidRPr="009C149D" w:rsidRDefault="004F67A6" w:rsidP="00C67DE5">
            <w:pPr>
              <w:jc w:val="center"/>
              <w:rPr>
                <w:sz w:val="20"/>
                <w:szCs w:val="20"/>
              </w:rPr>
            </w:pPr>
          </w:p>
        </w:tc>
      </w:tr>
      <w:tr w:rsidR="00C67DE5" w:rsidRPr="001701C3" w14:paraId="78F79DC0" w14:textId="77777777" w:rsidTr="00F27721">
        <w:trPr>
          <w:trHeight w:hRule="exact" w:val="639"/>
          <w:jc w:val="center"/>
        </w:trPr>
        <w:tc>
          <w:tcPr>
            <w:tcW w:w="552" w:type="dxa"/>
            <w:shd w:val="clear" w:color="auto" w:fill="FFFFFF"/>
            <w:vAlign w:val="center"/>
          </w:tcPr>
          <w:p w14:paraId="0C2065C9" w14:textId="77777777" w:rsidR="004F67A6" w:rsidRPr="00EC5DE1" w:rsidRDefault="00312171" w:rsidP="00C67DE5">
            <w:pPr>
              <w:jc w:val="center"/>
              <w:rPr>
                <w:b/>
                <w:sz w:val="20"/>
                <w:szCs w:val="20"/>
              </w:rPr>
            </w:pPr>
            <w:r w:rsidRPr="00EC5DE1">
              <w:rPr>
                <w:b/>
                <w:sz w:val="20"/>
                <w:szCs w:val="20"/>
              </w:rPr>
              <w:t>10</w:t>
            </w:r>
          </w:p>
        </w:tc>
        <w:tc>
          <w:tcPr>
            <w:tcW w:w="8080" w:type="dxa"/>
            <w:shd w:val="clear" w:color="auto" w:fill="FFFFFF"/>
            <w:vAlign w:val="center"/>
          </w:tcPr>
          <w:p w14:paraId="51ED77BB" w14:textId="77777777" w:rsidR="004F67A6" w:rsidRPr="00067CC0" w:rsidRDefault="00312171" w:rsidP="00C67DE5">
            <w:pPr>
              <w:rPr>
                <w:sz w:val="20"/>
                <w:szCs w:val="20"/>
              </w:rPr>
            </w:pPr>
            <w:r>
              <w:rPr>
                <w:rStyle w:val="normaltextrun"/>
                <w:rFonts w:ascii="Calibri" w:hAnsi="Calibri" w:cs="Calibri"/>
                <w:sz w:val="16"/>
                <w:szCs w:val="16"/>
              </w:rPr>
              <w:t>Girişimcilik ve Proje Yönetimi: Proje yönetimi ile risk yönetimi ve değişiklik yönetimi gibi iş hayatındaki uygulamalar hakkında bilgi; girişimcilik, yenilikçilik ve sürdürebilir kalkınma hakkında farkındalık.</w:t>
            </w:r>
            <w:r>
              <w:rPr>
                <w:rStyle w:val="eop"/>
                <w:rFonts w:ascii="Calibri" w:hAnsi="Calibri" w:cs="Calibri"/>
                <w:sz w:val="16"/>
                <w:szCs w:val="16"/>
              </w:rPr>
              <w:t> </w:t>
            </w:r>
          </w:p>
        </w:tc>
        <w:tc>
          <w:tcPr>
            <w:tcW w:w="992" w:type="dxa"/>
            <w:tcBorders>
              <w:top w:val="single" w:sz="6" w:space="0" w:color="auto"/>
            </w:tcBorders>
            <w:vAlign w:val="center"/>
          </w:tcPr>
          <w:p w14:paraId="1E17251D" w14:textId="77777777" w:rsidR="004F67A6" w:rsidRPr="009C149D" w:rsidRDefault="004F67A6" w:rsidP="00C67DE5">
            <w:pPr>
              <w:jc w:val="center"/>
              <w:rPr>
                <w:sz w:val="20"/>
                <w:szCs w:val="20"/>
              </w:rPr>
            </w:pPr>
          </w:p>
        </w:tc>
      </w:tr>
      <w:tr w:rsidR="00C67DE5" w:rsidRPr="001701C3" w14:paraId="1E63A14B" w14:textId="77777777" w:rsidTr="00F27721">
        <w:trPr>
          <w:trHeight w:hRule="exact" w:val="792"/>
          <w:jc w:val="center"/>
        </w:trPr>
        <w:tc>
          <w:tcPr>
            <w:tcW w:w="552" w:type="dxa"/>
            <w:shd w:val="clear" w:color="auto" w:fill="FFFFFF"/>
            <w:vAlign w:val="center"/>
          </w:tcPr>
          <w:p w14:paraId="4E6BD53F" w14:textId="77777777" w:rsidR="004F67A6" w:rsidRPr="00EC5DE1" w:rsidRDefault="00312171" w:rsidP="00C67DE5">
            <w:pPr>
              <w:jc w:val="center"/>
              <w:rPr>
                <w:b/>
                <w:sz w:val="20"/>
                <w:szCs w:val="20"/>
              </w:rPr>
            </w:pPr>
            <w:r w:rsidRPr="00EC5DE1">
              <w:rPr>
                <w:b/>
                <w:sz w:val="20"/>
                <w:szCs w:val="20"/>
              </w:rPr>
              <w:t>11</w:t>
            </w:r>
          </w:p>
        </w:tc>
        <w:tc>
          <w:tcPr>
            <w:tcW w:w="8080" w:type="dxa"/>
            <w:shd w:val="clear" w:color="auto" w:fill="FFFFFF"/>
            <w:vAlign w:val="center"/>
          </w:tcPr>
          <w:p w14:paraId="19E0AD87" w14:textId="77777777" w:rsidR="004F67A6" w:rsidRPr="006E26AB" w:rsidRDefault="00312171" w:rsidP="00C67DE5">
            <w:pPr>
              <w:jc w:val="both"/>
              <w:rPr>
                <w:b/>
                <w:sz w:val="20"/>
                <w:szCs w:val="20"/>
              </w:rPr>
            </w:pPr>
            <w:r>
              <w:rPr>
                <w:rStyle w:val="normaltextrun"/>
                <w:rFonts w:ascii="Calibri" w:hAnsi="Calibri" w:cs="Calibri"/>
                <w:sz w:val="16"/>
                <w:szCs w:val="16"/>
              </w:rPr>
              <w:t>Çevre: Mühendislik uygulamalarının evrensel ve toplumsal boyutlarda sağlık, çevre ve güvenlik üzerindeki etkileri ile çağın sorunları hakkında bilgi; mühendislik çözümlerinin hukuksal sonuçları konusunda farkındalık.</w:t>
            </w:r>
            <w:r>
              <w:rPr>
                <w:rStyle w:val="eop"/>
                <w:rFonts w:ascii="Calibri" w:hAnsi="Calibri" w:cs="Calibri"/>
                <w:sz w:val="16"/>
                <w:szCs w:val="16"/>
              </w:rPr>
              <w:t> </w:t>
            </w:r>
          </w:p>
        </w:tc>
        <w:tc>
          <w:tcPr>
            <w:tcW w:w="992" w:type="dxa"/>
            <w:tcBorders>
              <w:top w:val="single" w:sz="6" w:space="0" w:color="auto"/>
              <w:bottom w:val="single" w:sz="6" w:space="0" w:color="auto"/>
            </w:tcBorders>
            <w:vAlign w:val="center"/>
          </w:tcPr>
          <w:p w14:paraId="5B6DCD23" w14:textId="77777777" w:rsidR="004F67A6" w:rsidRPr="009C149D" w:rsidRDefault="004F67A6" w:rsidP="00C67DE5">
            <w:pPr>
              <w:jc w:val="center"/>
              <w:rPr>
                <w:sz w:val="20"/>
                <w:szCs w:val="20"/>
              </w:rPr>
            </w:pPr>
          </w:p>
        </w:tc>
      </w:tr>
    </w:tbl>
    <w:p w14:paraId="6F2F6B19" w14:textId="77777777" w:rsidR="00312171" w:rsidRDefault="00312171" w:rsidP="00165EC8">
      <w:pPr>
        <w:rPr>
          <w:sz w:val="10"/>
          <w:szCs w:val="10"/>
        </w:rPr>
      </w:pPr>
    </w:p>
    <w:p w14:paraId="092C8869" w14:textId="77777777" w:rsidR="004F67A6" w:rsidRPr="00165EC8" w:rsidRDefault="004F67A6" w:rsidP="00165EC8">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165EC8" w:rsidRPr="00B41ECB" w14:paraId="37E1D0FD" w14:textId="77777777" w:rsidTr="00F27721">
        <w:trPr>
          <w:trHeight w:val="449"/>
        </w:trPr>
        <w:tc>
          <w:tcPr>
            <w:tcW w:w="9624" w:type="dxa"/>
            <w:gridSpan w:val="5"/>
            <w:shd w:val="clear" w:color="auto" w:fill="FFF2CC"/>
            <w:vAlign w:val="center"/>
          </w:tcPr>
          <w:p w14:paraId="0C79CE08" w14:textId="77777777" w:rsidR="00312171" w:rsidRPr="00F27721" w:rsidRDefault="00312171" w:rsidP="00F27721">
            <w:pPr>
              <w:jc w:val="center"/>
              <w:rPr>
                <w:sz w:val="20"/>
                <w:szCs w:val="20"/>
              </w:rPr>
            </w:pPr>
            <w:r w:rsidRPr="00F27721">
              <w:rPr>
                <w:b/>
                <w:sz w:val="20"/>
                <w:szCs w:val="20"/>
              </w:rPr>
              <w:t>DERSİN YÜRÜTÜCÜLERİ</w:t>
            </w:r>
          </w:p>
        </w:tc>
      </w:tr>
      <w:tr w:rsidR="00D178F6" w:rsidRPr="00B41ECB" w14:paraId="3822784B" w14:textId="77777777" w:rsidTr="00F27721">
        <w:trPr>
          <w:trHeight w:val="567"/>
        </w:trPr>
        <w:tc>
          <w:tcPr>
            <w:tcW w:w="1403" w:type="dxa"/>
            <w:shd w:val="clear" w:color="auto" w:fill="FFF2CC"/>
            <w:vAlign w:val="center"/>
          </w:tcPr>
          <w:p w14:paraId="6D1B49B5" w14:textId="77777777" w:rsidR="004F67A6" w:rsidRPr="00F27721" w:rsidRDefault="00312171" w:rsidP="00D178F6">
            <w:pPr>
              <w:rPr>
                <w:b/>
                <w:sz w:val="20"/>
                <w:szCs w:val="20"/>
              </w:rPr>
            </w:pPr>
            <w:r w:rsidRPr="00F27721">
              <w:rPr>
                <w:b/>
                <w:sz w:val="20"/>
                <w:szCs w:val="20"/>
              </w:rPr>
              <w:t xml:space="preserve">Yürütücü </w:t>
            </w:r>
          </w:p>
        </w:tc>
        <w:tc>
          <w:tcPr>
            <w:tcW w:w="2055" w:type="dxa"/>
            <w:shd w:val="clear" w:color="auto" w:fill="FFFFFF"/>
            <w:vAlign w:val="center"/>
          </w:tcPr>
          <w:p w14:paraId="4AE78FC0" w14:textId="77777777" w:rsidR="004F67A6" w:rsidRPr="00F27721" w:rsidRDefault="00312171" w:rsidP="00F27721">
            <w:pPr>
              <w:jc w:val="center"/>
              <w:rPr>
                <w:sz w:val="20"/>
                <w:szCs w:val="20"/>
              </w:rPr>
            </w:pPr>
            <w:r w:rsidRPr="00F27721">
              <w:rPr>
                <w:noProof/>
                <w:sz w:val="20"/>
                <w:szCs w:val="20"/>
              </w:rPr>
              <w:t>Dr. Öğr. Üyesi ESRA NERGİS YOLAÇAN</w:t>
            </w:r>
            <w:r w:rsidRPr="00F27721">
              <w:rPr>
                <w:sz w:val="20"/>
                <w:szCs w:val="20"/>
              </w:rPr>
              <w:t xml:space="preserve">  </w:t>
            </w:r>
          </w:p>
        </w:tc>
        <w:tc>
          <w:tcPr>
            <w:tcW w:w="2055" w:type="dxa"/>
            <w:shd w:val="clear" w:color="auto" w:fill="FFFFFF"/>
            <w:vAlign w:val="center"/>
          </w:tcPr>
          <w:p w14:paraId="3082A147" w14:textId="77777777" w:rsidR="004F67A6" w:rsidRPr="00F27721" w:rsidRDefault="004F67A6" w:rsidP="00F27721">
            <w:pPr>
              <w:jc w:val="center"/>
              <w:rPr>
                <w:sz w:val="20"/>
                <w:szCs w:val="20"/>
              </w:rPr>
            </w:pPr>
          </w:p>
        </w:tc>
        <w:tc>
          <w:tcPr>
            <w:tcW w:w="2055" w:type="dxa"/>
            <w:shd w:val="clear" w:color="auto" w:fill="FFFFFF"/>
            <w:vAlign w:val="center"/>
          </w:tcPr>
          <w:p w14:paraId="1E71E32F" w14:textId="77777777" w:rsidR="004F67A6" w:rsidRPr="00F27721" w:rsidRDefault="004F67A6" w:rsidP="00F27721">
            <w:pPr>
              <w:jc w:val="center"/>
              <w:rPr>
                <w:sz w:val="20"/>
                <w:szCs w:val="20"/>
              </w:rPr>
            </w:pPr>
          </w:p>
        </w:tc>
        <w:tc>
          <w:tcPr>
            <w:tcW w:w="2056" w:type="dxa"/>
            <w:shd w:val="clear" w:color="auto" w:fill="FFFFFF"/>
            <w:vAlign w:val="center"/>
          </w:tcPr>
          <w:p w14:paraId="12253301" w14:textId="77777777" w:rsidR="004F67A6" w:rsidRPr="00F27721" w:rsidRDefault="004F67A6" w:rsidP="00F27721">
            <w:pPr>
              <w:jc w:val="center"/>
              <w:rPr>
                <w:sz w:val="20"/>
                <w:szCs w:val="20"/>
              </w:rPr>
            </w:pPr>
          </w:p>
        </w:tc>
      </w:tr>
      <w:tr w:rsidR="00D178F6" w:rsidRPr="00B41ECB" w14:paraId="35EF1D96" w14:textId="77777777" w:rsidTr="00F27721">
        <w:trPr>
          <w:trHeight w:val="794"/>
        </w:trPr>
        <w:tc>
          <w:tcPr>
            <w:tcW w:w="1403" w:type="dxa"/>
            <w:shd w:val="clear" w:color="auto" w:fill="FFF2CC"/>
            <w:vAlign w:val="center"/>
          </w:tcPr>
          <w:p w14:paraId="1D6DA14D" w14:textId="77777777" w:rsidR="004F67A6" w:rsidRPr="00F27721" w:rsidRDefault="00312171" w:rsidP="00D178F6">
            <w:pPr>
              <w:rPr>
                <w:b/>
                <w:sz w:val="20"/>
                <w:szCs w:val="20"/>
              </w:rPr>
            </w:pPr>
            <w:r w:rsidRPr="00F27721">
              <w:rPr>
                <w:b/>
                <w:sz w:val="20"/>
                <w:szCs w:val="20"/>
              </w:rPr>
              <w:t>İmza</w:t>
            </w:r>
          </w:p>
        </w:tc>
        <w:tc>
          <w:tcPr>
            <w:tcW w:w="2055" w:type="dxa"/>
            <w:shd w:val="clear" w:color="auto" w:fill="FFFFFF"/>
            <w:vAlign w:val="center"/>
          </w:tcPr>
          <w:p w14:paraId="11D1C877" w14:textId="77777777" w:rsidR="004F67A6" w:rsidRPr="00F27721" w:rsidRDefault="004F67A6" w:rsidP="00F27721">
            <w:pPr>
              <w:jc w:val="center"/>
              <w:rPr>
                <w:color w:val="FF0000"/>
                <w:sz w:val="20"/>
                <w:szCs w:val="20"/>
              </w:rPr>
            </w:pPr>
          </w:p>
        </w:tc>
        <w:tc>
          <w:tcPr>
            <w:tcW w:w="2055" w:type="dxa"/>
            <w:shd w:val="clear" w:color="auto" w:fill="FFFFFF"/>
            <w:vAlign w:val="center"/>
          </w:tcPr>
          <w:p w14:paraId="38042744" w14:textId="77777777" w:rsidR="004F67A6" w:rsidRPr="00F27721" w:rsidRDefault="004F67A6" w:rsidP="00F27721">
            <w:pPr>
              <w:jc w:val="center"/>
              <w:rPr>
                <w:color w:val="FF0000"/>
                <w:sz w:val="20"/>
                <w:szCs w:val="20"/>
              </w:rPr>
            </w:pPr>
          </w:p>
        </w:tc>
        <w:tc>
          <w:tcPr>
            <w:tcW w:w="2055" w:type="dxa"/>
            <w:shd w:val="clear" w:color="auto" w:fill="FFFFFF"/>
            <w:vAlign w:val="center"/>
          </w:tcPr>
          <w:p w14:paraId="126331B9" w14:textId="77777777" w:rsidR="004F67A6" w:rsidRPr="00F27721" w:rsidRDefault="004F67A6" w:rsidP="00F27721">
            <w:pPr>
              <w:jc w:val="center"/>
              <w:rPr>
                <w:color w:val="FF0000"/>
                <w:sz w:val="20"/>
                <w:szCs w:val="20"/>
              </w:rPr>
            </w:pPr>
          </w:p>
        </w:tc>
        <w:tc>
          <w:tcPr>
            <w:tcW w:w="2056" w:type="dxa"/>
            <w:shd w:val="clear" w:color="auto" w:fill="FFFFFF"/>
            <w:vAlign w:val="center"/>
          </w:tcPr>
          <w:p w14:paraId="02774DC5" w14:textId="77777777" w:rsidR="004F67A6" w:rsidRPr="00F27721" w:rsidRDefault="004F67A6" w:rsidP="00F27721">
            <w:pPr>
              <w:jc w:val="center"/>
              <w:rPr>
                <w:color w:val="FF0000"/>
                <w:sz w:val="20"/>
                <w:szCs w:val="20"/>
              </w:rPr>
            </w:pPr>
          </w:p>
        </w:tc>
      </w:tr>
    </w:tbl>
    <w:p w14:paraId="314EE4FA" w14:textId="77777777" w:rsidR="00312171" w:rsidRDefault="00312171" w:rsidP="00CA0228">
      <w:pPr>
        <w:jc w:val="right"/>
      </w:pPr>
      <w:r>
        <w:t>6</w:t>
      </w:r>
      <w:r>
        <w:t>/</w:t>
      </w:r>
      <w:r>
        <w:t>06/2024</w:t>
      </w:r>
    </w:p>
    <w:p w14:paraId="3AB3215D" w14:textId="77777777" w:rsidR="00312171" w:rsidRDefault="00312171">
      <w:r>
        <w:br w:type="page"/>
      </w:r>
    </w:p>
    <w:p w14:paraId="0513BEC3" w14:textId="7053F100" w:rsidR="00312171" w:rsidRPr="00285FA2" w:rsidRDefault="00F27721" w:rsidP="00285FA2">
      <w:pPr>
        <w:spacing w:before="120"/>
        <w:jc w:val="center"/>
        <w:rPr>
          <w:b/>
        </w:rPr>
      </w:pPr>
      <w:r>
        <w:rPr>
          <w:noProof/>
        </w:rPr>
        <w:pict w14:anchorId="6F336C21">
          <v:shape id="_x0000_s1059" type="#_x0000_t75" alt="https://ogu.edu.tr/files/duyuru/9ff77656-8e6a-4c44-98b9-5f236a699de2/ESOG%C3%9C_yeni%20logo.jpg" style="position:absolute;left:0;text-align:left;margin-left:.3pt;margin-top:-11.5pt;width:56.65pt;height:56.65pt;z-index:59;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Pr>
          <w:noProof/>
        </w:rPr>
        <w:pict w14:anchorId="49D807E8">
          <v:shape id="_x0000_s1058" type="#_x0000_t75" alt="https://ogu.edu.tr/files/duyuru/9ff77656-8e6a-4c44-98b9-5f236a699de2/ESOG%C3%9C_yeni%20logo.jpg" style="position:absolute;left:0;text-align:left;margin-left:425.55pt;margin-top:-11.5pt;width:56.65pt;height:56.65pt;z-index:140;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sidR="00312171">
        <w:rPr>
          <w:b/>
        </w:rPr>
        <w:t xml:space="preserve">ESOGÜ </w:t>
      </w:r>
      <w:r w:rsidR="00312171">
        <w:rPr>
          <w:b/>
        </w:rPr>
        <w:t>BİLGİSAYAR MÜHENDİSLİĞİ</w:t>
      </w:r>
      <w:r w:rsidR="00312171" w:rsidRPr="00285FA2">
        <w:rPr>
          <w:b/>
        </w:rPr>
        <w:t xml:space="preserve"> BÖLÜMÜ</w:t>
      </w:r>
    </w:p>
    <w:p w14:paraId="6189E760" w14:textId="77777777" w:rsidR="00312171" w:rsidRDefault="00312171" w:rsidP="008E66D8">
      <w:pPr>
        <w:jc w:val="center"/>
        <w:rPr>
          <w:b/>
        </w:rPr>
      </w:pPr>
    </w:p>
    <w:p w14:paraId="027E31FC" w14:textId="77777777" w:rsidR="00312171" w:rsidRDefault="00312171" w:rsidP="008E66D8">
      <w:pPr>
        <w:jc w:val="center"/>
        <w:rPr>
          <w:b/>
        </w:rPr>
      </w:pPr>
      <w:r w:rsidRPr="00285FA2">
        <w:rPr>
          <w:b/>
        </w:rPr>
        <w:t>DERS BİLGİ FORMU</w:t>
      </w:r>
    </w:p>
    <w:p w14:paraId="3E50376F" w14:textId="77777777" w:rsidR="00312171" w:rsidRPr="00285FA2" w:rsidRDefault="00312171" w:rsidP="008E66D8">
      <w:pPr>
        <w:jc w:val="center"/>
        <w:rPr>
          <w:b/>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DD0461" w:rsidRPr="00B41ECB" w14:paraId="753315F2" w14:textId="77777777" w:rsidTr="00F27721">
        <w:trPr>
          <w:trHeight w:val="312"/>
        </w:trPr>
        <w:tc>
          <w:tcPr>
            <w:tcW w:w="6506" w:type="dxa"/>
            <w:shd w:val="clear" w:color="auto" w:fill="FFF2CC"/>
            <w:vAlign w:val="center"/>
          </w:tcPr>
          <w:p w14:paraId="266B8195" w14:textId="77777777" w:rsidR="00312171" w:rsidRPr="00F27721" w:rsidRDefault="00312171" w:rsidP="00F27721">
            <w:pPr>
              <w:jc w:val="center"/>
              <w:rPr>
                <w:b/>
                <w:sz w:val="20"/>
                <w:szCs w:val="20"/>
              </w:rPr>
            </w:pPr>
            <w:r w:rsidRPr="00F27721">
              <w:rPr>
                <w:b/>
                <w:sz w:val="20"/>
                <w:szCs w:val="20"/>
              </w:rPr>
              <w:t>Dersin Adı</w:t>
            </w:r>
          </w:p>
        </w:tc>
        <w:tc>
          <w:tcPr>
            <w:tcW w:w="3118" w:type="dxa"/>
            <w:shd w:val="clear" w:color="auto" w:fill="FFF2CC"/>
            <w:vAlign w:val="center"/>
          </w:tcPr>
          <w:p w14:paraId="0556FCF6" w14:textId="77777777" w:rsidR="00312171" w:rsidRPr="00F27721" w:rsidRDefault="00312171" w:rsidP="00F27721">
            <w:pPr>
              <w:jc w:val="center"/>
              <w:rPr>
                <w:b/>
                <w:sz w:val="20"/>
                <w:szCs w:val="20"/>
              </w:rPr>
            </w:pPr>
            <w:r w:rsidRPr="00F27721">
              <w:rPr>
                <w:b/>
                <w:sz w:val="20"/>
                <w:szCs w:val="20"/>
              </w:rPr>
              <w:t>Dersin Kodu</w:t>
            </w:r>
          </w:p>
        </w:tc>
      </w:tr>
      <w:tr w:rsidR="00517DA7" w:rsidRPr="00B41ECB" w14:paraId="4550B92A" w14:textId="77777777" w:rsidTr="00F27721">
        <w:trPr>
          <w:trHeight w:val="397"/>
        </w:trPr>
        <w:tc>
          <w:tcPr>
            <w:tcW w:w="6506" w:type="dxa"/>
          </w:tcPr>
          <w:p w14:paraId="43DDE80A" w14:textId="77777777" w:rsidR="004F67A6" w:rsidRPr="00F27721" w:rsidRDefault="00312171" w:rsidP="00F27721">
            <w:pPr>
              <w:outlineLvl w:val="0"/>
              <w:rPr>
                <w:sz w:val="20"/>
                <w:szCs w:val="20"/>
              </w:rPr>
            </w:pPr>
            <w:r w:rsidRPr="00F27721">
              <w:rPr>
                <w:sz w:val="20"/>
                <w:szCs w:val="20"/>
              </w:rPr>
              <w:t xml:space="preserve"> MAKİNE ÖĞRENMESİ</w:t>
            </w:r>
          </w:p>
        </w:tc>
        <w:tc>
          <w:tcPr>
            <w:tcW w:w="3118" w:type="dxa"/>
            <w:vAlign w:val="center"/>
          </w:tcPr>
          <w:p w14:paraId="331B9C87" w14:textId="77777777" w:rsidR="004F67A6" w:rsidRPr="00F27721" w:rsidRDefault="00312171" w:rsidP="00F27721">
            <w:pPr>
              <w:jc w:val="center"/>
              <w:rPr>
                <w:sz w:val="20"/>
                <w:szCs w:val="20"/>
              </w:rPr>
            </w:pPr>
            <w:r w:rsidRPr="00F27721">
              <w:rPr>
                <w:sz w:val="20"/>
                <w:szCs w:val="20"/>
              </w:rPr>
              <w:t>152117133</w:t>
            </w:r>
          </w:p>
        </w:tc>
      </w:tr>
    </w:tbl>
    <w:p w14:paraId="44DC5D18"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3827"/>
      </w:tblGrid>
      <w:tr w:rsidR="00067CC0" w:rsidRPr="00B41ECB" w14:paraId="313B92DE" w14:textId="77777777" w:rsidTr="00F27721">
        <w:trPr>
          <w:trHeight w:val="312"/>
        </w:trPr>
        <w:tc>
          <w:tcPr>
            <w:tcW w:w="1928" w:type="dxa"/>
            <w:vMerge w:val="restart"/>
            <w:shd w:val="clear" w:color="auto" w:fill="FFF2CC"/>
            <w:vAlign w:val="center"/>
          </w:tcPr>
          <w:p w14:paraId="54EC3D94" w14:textId="77777777" w:rsidR="00312171" w:rsidRPr="00F27721" w:rsidRDefault="00312171" w:rsidP="00F27721">
            <w:pPr>
              <w:jc w:val="center"/>
              <w:rPr>
                <w:b/>
                <w:sz w:val="20"/>
                <w:szCs w:val="20"/>
              </w:rPr>
            </w:pPr>
            <w:r w:rsidRPr="00F27721">
              <w:rPr>
                <w:b/>
                <w:sz w:val="20"/>
                <w:szCs w:val="20"/>
              </w:rPr>
              <w:t>Yarıyıl</w:t>
            </w:r>
          </w:p>
        </w:tc>
        <w:tc>
          <w:tcPr>
            <w:tcW w:w="3869" w:type="dxa"/>
            <w:gridSpan w:val="2"/>
            <w:shd w:val="clear" w:color="auto" w:fill="FFF2CC"/>
            <w:vAlign w:val="center"/>
          </w:tcPr>
          <w:p w14:paraId="06034B22" w14:textId="77777777" w:rsidR="00312171" w:rsidRPr="00F27721" w:rsidRDefault="00312171" w:rsidP="00F27721">
            <w:pPr>
              <w:jc w:val="center"/>
              <w:rPr>
                <w:b/>
                <w:sz w:val="20"/>
                <w:szCs w:val="20"/>
              </w:rPr>
            </w:pPr>
            <w:r w:rsidRPr="00F27721">
              <w:rPr>
                <w:b/>
                <w:sz w:val="20"/>
                <w:szCs w:val="20"/>
              </w:rPr>
              <w:t>Haftalık Ders Saati</w:t>
            </w:r>
          </w:p>
        </w:tc>
        <w:tc>
          <w:tcPr>
            <w:tcW w:w="3827" w:type="dxa"/>
            <w:vMerge w:val="restart"/>
            <w:shd w:val="clear" w:color="auto" w:fill="FFF2CC"/>
            <w:vAlign w:val="center"/>
          </w:tcPr>
          <w:p w14:paraId="47660E33" w14:textId="77777777" w:rsidR="00312171" w:rsidRPr="00F27721" w:rsidRDefault="00312171" w:rsidP="00F27721">
            <w:pPr>
              <w:jc w:val="center"/>
              <w:rPr>
                <w:b/>
                <w:sz w:val="20"/>
                <w:szCs w:val="20"/>
              </w:rPr>
            </w:pPr>
            <w:r w:rsidRPr="00F27721">
              <w:rPr>
                <w:b/>
                <w:sz w:val="20"/>
                <w:szCs w:val="20"/>
              </w:rPr>
              <w:t>AKTS</w:t>
            </w:r>
          </w:p>
        </w:tc>
      </w:tr>
      <w:tr w:rsidR="00067CC0" w:rsidRPr="00B41ECB" w14:paraId="40601DE6" w14:textId="77777777" w:rsidTr="00F27721">
        <w:trPr>
          <w:trHeight w:val="312"/>
        </w:trPr>
        <w:tc>
          <w:tcPr>
            <w:tcW w:w="1928" w:type="dxa"/>
            <w:vMerge/>
            <w:shd w:val="clear" w:color="auto" w:fill="FFF2CC"/>
            <w:vAlign w:val="center"/>
          </w:tcPr>
          <w:p w14:paraId="557E2E68" w14:textId="77777777" w:rsidR="00312171" w:rsidRPr="00F27721" w:rsidRDefault="00312171" w:rsidP="00F27721">
            <w:pPr>
              <w:jc w:val="center"/>
              <w:rPr>
                <w:b/>
                <w:sz w:val="20"/>
                <w:szCs w:val="20"/>
              </w:rPr>
            </w:pPr>
          </w:p>
        </w:tc>
        <w:tc>
          <w:tcPr>
            <w:tcW w:w="1885" w:type="dxa"/>
            <w:shd w:val="clear" w:color="auto" w:fill="FFF2CC"/>
            <w:vAlign w:val="center"/>
          </w:tcPr>
          <w:p w14:paraId="64C72ADD" w14:textId="77777777" w:rsidR="00312171" w:rsidRPr="00F27721" w:rsidRDefault="00312171" w:rsidP="00F27721">
            <w:pPr>
              <w:jc w:val="center"/>
              <w:rPr>
                <w:b/>
                <w:sz w:val="20"/>
                <w:szCs w:val="20"/>
              </w:rPr>
            </w:pPr>
            <w:r w:rsidRPr="00F27721">
              <w:rPr>
                <w:b/>
                <w:sz w:val="20"/>
                <w:szCs w:val="20"/>
              </w:rPr>
              <w:t>Teorik</w:t>
            </w:r>
          </w:p>
        </w:tc>
        <w:tc>
          <w:tcPr>
            <w:tcW w:w="1984" w:type="dxa"/>
            <w:shd w:val="clear" w:color="auto" w:fill="FFF2CC"/>
            <w:vAlign w:val="center"/>
          </w:tcPr>
          <w:p w14:paraId="47C44D61" w14:textId="77777777" w:rsidR="00312171" w:rsidRPr="00F27721" w:rsidRDefault="00312171" w:rsidP="00F27721">
            <w:pPr>
              <w:jc w:val="center"/>
              <w:rPr>
                <w:b/>
                <w:sz w:val="20"/>
                <w:szCs w:val="20"/>
              </w:rPr>
            </w:pPr>
            <w:r w:rsidRPr="00F27721">
              <w:rPr>
                <w:b/>
                <w:sz w:val="20"/>
                <w:szCs w:val="20"/>
              </w:rPr>
              <w:t>Uygulama</w:t>
            </w:r>
          </w:p>
        </w:tc>
        <w:tc>
          <w:tcPr>
            <w:tcW w:w="3827" w:type="dxa"/>
            <w:vMerge/>
            <w:shd w:val="clear" w:color="auto" w:fill="FFF2CC"/>
            <w:vAlign w:val="center"/>
          </w:tcPr>
          <w:p w14:paraId="50D96E0F" w14:textId="77777777" w:rsidR="00312171" w:rsidRPr="00F27721" w:rsidRDefault="00312171" w:rsidP="00F27721">
            <w:pPr>
              <w:jc w:val="center"/>
              <w:rPr>
                <w:b/>
                <w:sz w:val="20"/>
                <w:szCs w:val="20"/>
              </w:rPr>
            </w:pPr>
          </w:p>
        </w:tc>
      </w:tr>
      <w:tr w:rsidR="00067CC0" w:rsidRPr="00B41ECB" w14:paraId="55B56B44" w14:textId="77777777" w:rsidTr="00F27721">
        <w:trPr>
          <w:trHeight w:val="397"/>
        </w:trPr>
        <w:tc>
          <w:tcPr>
            <w:tcW w:w="1928" w:type="dxa"/>
            <w:vAlign w:val="center"/>
          </w:tcPr>
          <w:p w14:paraId="4267E256" w14:textId="77777777" w:rsidR="00312171" w:rsidRPr="00F27721" w:rsidRDefault="00312171" w:rsidP="00F27721">
            <w:pPr>
              <w:jc w:val="center"/>
              <w:rPr>
                <w:sz w:val="20"/>
                <w:szCs w:val="20"/>
              </w:rPr>
            </w:pPr>
            <w:r w:rsidRPr="00F27721">
              <w:rPr>
                <w:sz w:val="20"/>
                <w:szCs w:val="20"/>
              </w:rPr>
              <w:t>7</w:t>
            </w:r>
          </w:p>
        </w:tc>
        <w:tc>
          <w:tcPr>
            <w:tcW w:w="1885" w:type="dxa"/>
            <w:vAlign w:val="center"/>
          </w:tcPr>
          <w:p w14:paraId="2662D8A8" w14:textId="77777777" w:rsidR="00312171" w:rsidRPr="00F27721" w:rsidRDefault="00312171" w:rsidP="00F27721">
            <w:pPr>
              <w:jc w:val="center"/>
              <w:rPr>
                <w:sz w:val="20"/>
                <w:szCs w:val="20"/>
              </w:rPr>
            </w:pPr>
            <w:r w:rsidRPr="00F27721">
              <w:rPr>
                <w:sz w:val="20"/>
                <w:szCs w:val="20"/>
              </w:rPr>
              <w:t>3</w:t>
            </w:r>
          </w:p>
        </w:tc>
        <w:tc>
          <w:tcPr>
            <w:tcW w:w="1984" w:type="dxa"/>
            <w:vAlign w:val="center"/>
          </w:tcPr>
          <w:p w14:paraId="391E6F96" w14:textId="77777777" w:rsidR="00312171" w:rsidRPr="00F27721" w:rsidRDefault="00312171" w:rsidP="00F27721">
            <w:pPr>
              <w:jc w:val="center"/>
              <w:rPr>
                <w:sz w:val="20"/>
                <w:szCs w:val="20"/>
              </w:rPr>
            </w:pPr>
            <w:r w:rsidRPr="00F27721">
              <w:rPr>
                <w:sz w:val="20"/>
                <w:szCs w:val="20"/>
              </w:rPr>
              <w:t>0</w:t>
            </w:r>
          </w:p>
        </w:tc>
        <w:tc>
          <w:tcPr>
            <w:tcW w:w="3827" w:type="dxa"/>
            <w:vAlign w:val="center"/>
          </w:tcPr>
          <w:p w14:paraId="5FAB9D10" w14:textId="77777777" w:rsidR="00312171" w:rsidRPr="00F27721" w:rsidRDefault="00312171" w:rsidP="00F27721">
            <w:pPr>
              <w:jc w:val="center"/>
              <w:rPr>
                <w:sz w:val="20"/>
                <w:szCs w:val="20"/>
              </w:rPr>
            </w:pPr>
            <w:r w:rsidRPr="00F27721">
              <w:rPr>
                <w:sz w:val="20"/>
                <w:szCs w:val="20"/>
              </w:rPr>
              <w:t>7</w:t>
            </w:r>
          </w:p>
        </w:tc>
      </w:tr>
    </w:tbl>
    <w:p w14:paraId="2BE10498" w14:textId="77777777" w:rsidR="00312171" w:rsidRPr="00137927" w:rsidRDefault="00312171" w:rsidP="00924B72">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4CD7DC8A" w14:textId="77777777" w:rsidTr="00F27721">
        <w:trPr>
          <w:trHeight w:val="312"/>
        </w:trPr>
        <w:tc>
          <w:tcPr>
            <w:tcW w:w="9624" w:type="dxa"/>
            <w:gridSpan w:val="5"/>
            <w:shd w:val="clear" w:color="auto" w:fill="FFF2CC"/>
            <w:vAlign w:val="center"/>
          </w:tcPr>
          <w:p w14:paraId="7279FC7B" w14:textId="77777777" w:rsidR="00312171" w:rsidRPr="00F27721" w:rsidRDefault="00312171" w:rsidP="00F27721">
            <w:pPr>
              <w:jc w:val="center"/>
              <w:rPr>
                <w:b/>
                <w:sz w:val="20"/>
                <w:szCs w:val="20"/>
              </w:rPr>
            </w:pPr>
            <w:r w:rsidRPr="00F27721">
              <w:rPr>
                <w:b/>
                <w:sz w:val="20"/>
                <w:szCs w:val="20"/>
              </w:rPr>
              <w:t>Dersin Kategorisi (</w:t>
            </w:r>
            <w:r w:rsidRPr="00F27721">
              <w:rPr>
                <w:b/>
                <w:sz w:val="20"/>
                <w:szCs w:val="20"/>
              </w:rPr>
              <w:t>kredi dağılımı</w:t>
            </w:r>
            <w:r w:rsidRPr="00F27721">
              <w:rPr>
                <w:b/>
                <w:sz w:val="20"/>
                <w:szCs w:val="20"/>
              </w:rPr>
              <w:t>)</w:t>
            </w:r>
          </w:p>
        </w:tc>
      </w:tr>
      <w:tr w:rsidR="0075594A" w:rsidRPr="00B41ECB" w14:paraId="2CDDF9DC" w14:textId="77777777" w:rsidTr="00F27721">
        <w:tc>
          <w:tcPr>
            <w:tcW w:w="1924" w:type="dxa"/>
            <w:shd w:val="clear" w:color="auto" w:fill="FFF2CC"/>
            <w:vAlign w:val="center"/>
          </w:tcPr>
          <w:p w14:paraId="10347C84" w14:textId="77777777" w:rsidR="00312171" w:rsidRPr="00F27721" w:rsidRDefault="00312171" w:rsidP="00F27721">
            <w:pPr>
              <w:jc w:val="center"/>
              <w:rPr>
                <w:b/>
                <w:sz w:val="20"/>
                <w:szCs w:val="20"/>
              </w:rPr>
            </w:pPr>
            <w:r w:rsidRPr="00F27721">
              <w:rPr>
                <w:b/>
                <w:sz w:val="20"/>
                <w:szCs w:val="20"/>
              </w:rPr>
              <w:t>Matematik ve Temel Bilimler</w:t>
            </w:r>
          </w:p>
        </w:tc>
        <w:tc>
          <w:tcPr>
            <w:tcW w:w="1925" w:type="dxa"/>
            <w:shd w:val="clear" w:color="auto" w:fill="FFF2CC"/>
            <w:vAlign w:val="center"/>
          </w:tcPr>
          <w:p w14:paraId="48999A63" w14:textId="77777777" w:rsidR="00312171" w:rsidRPr="00F27721" w:rsidRDefault="00312171" w:rsidP="00F27721">
            <w:pPr>
              <w:jc w:val="center"/>
              <w:rPr>
                <w:b/>
                <w:sz w:val="20"/>
                <w:szCs w:val="20"/>
              </w:rPr>
            </w:pPr>
            <w:r w:rsidRPr="00F27721">
              <w:rPr>
                <w:b/>
                <w:sz w:val="20"/>
                <w:szCs w:val="20"/>
              </w:rPr>
              <w:t>Mühendislik Bilimleri</w:t>
            </w:r>
          </w:p>
        </w:tc>
        <w:tc>
          <w:tcPr>
            <w:tcW w:w="1925" w:type="dxa"/>
            <w:shd w:val="clear" w:color="auto" w:fill="FFF2CC"/>
            <w:vAlign w:val="center"/>
          </w:tcPr>
          <w:p w14:paraId="47C497EA" w14:textId="77777777" w:rsidR="00312171" w:rsidRPr="00F27721" w:rsidRDefault="00312171" w:rsidP="00F27721">
            <w:pPr>
              <w:jc w:val="center"/>
              <w:rPr>
                <w:b/>
                <w:sz w:val="20"/>
                <w:szCs w:val="20"/>
              </w:rPr>
            </w:pPr>
            <w:r w:rsidRPr="00F27721">
              <w:rPr>
                <w:b/>
                <w:sz w:val="20"/>
                <w:szCs w:val="20"/>
              </w:rPr>
              <w:t>Tasarım</w:t>
            </w:r>
          </w:p>
        </w:tc>
        <w:tc>
          <w:tcPr>
            <w:tcW w:w="1866" w:type="dxa"/>
            <w:shd w:val="clear" w:color="auto" w:fill="FFF2CC"/>
            <w:vAlign w:val="center"/>
          </w:tcPr>
          <w:p w14:paraId="5C04BE94" w14:textId="77777777" w:rsidR="00312171" w:rsidRPr="00F27721" w:rsidRDefault="00312171" w:rsidP="00F27721">
            <w:pPr>
              <w:jc w:val="center"/>
              <w:rPr>
                <w:b/>
                <w:sz w:val="20"/>
                <w:szCs w:val="20"/>
              </w:rPr>
            </w:pPr>
            <w:r w:rsidRPr="00F27721">
              <w:rPr>
                <w:b/>
                <w:sz w:val="20"/>
                <w:szCs w:val="20"/>
              </w:rPr>
              <w:t>Genel Eğitim</w:t>
            </w:r>
          </w:p>
        </w:tc>
        <w:tc>
          <w:tcPr>
            <w:tcW w:w="1984" w:type="dxa"/>
            <w:shd w:val="clear" w:color="auto" w:fill="FFF2CC"/>
            <w:vAlign w:val="center"/>
          </w:tcPr>
          <w:p w14:paraId="3D10140D" w14:textId="77777777" w:rsidR="00312171" w:rsidRPr="00F27721" w:rsidRDefault="00312171" w:rsidP="00F27721">
            <w:pPr>
              <w:jc w:val="center"/>
              <w:rPr>
                <w:b/>
                <w:sz w:val="20"/>
                <w:szCs w:val="20"/>
              </w:rPr>
            </w:pPr>
            <w:r w:rsidRPr="00F27721">
              <w:rPr>
                <w:b/>
                <w:sz w:val="20"/>
                <w:szCs w:val="20"/>
              </w:rPr>
              <w:t>Sosyal Bilimler</w:t>
            </w:r>
          </w:p>
        </w:tc>
      </w:tr>
      <w:tr w:rsidR="0075594A" w:rsidRPr="00B41ECB" w14:paraId="28383782" w14:textId="77777777" w:rsidTr="00F27721">
        <w:trPr>
          <w:trHeight w:val="397"/>
        </w:trPr>
        <w:tc>
          <w:tcPr>
            <w:tcW w:w="1924" w:type="dxa"/>
            <w:vAlign w:val="center"/>
          </w:tcPr>
          <w:p w14:paraId="5AC73D2B" w14:textId="77777777" w:rsidR="00312171" w:rsidRPr="00F27721" w:rsidRDefault="00312171" w:rsidP="00F27721">
            <w:pPr>
              <w:jc w:val="center"/>
              <w:rPr>
                <w:sz w:val="20"/>
                <w:szCs w:val="20"/>
              </w:rPr>
            </w:pPr>
            <w:r w:rsidRPr="00F27721">
              <w:rPr>
                <w:sz w:val="20"/>
                <w:szCs w:val="20"/>
              </w:rPr>
              <w:t>2</w:t>
            </w:r>
          </w:p>
        </w:tc>
        <w:tc>
          <w:tcPr>
            <w:tcW w:w="1925" w:type="dxa"/>
            <w:vAlign w:val="center"/>
          </w:tcPr>
          <w:p w14:paraId="28828911" w14:textId="77777777" w:rsidR="00312171" w:rsidRPr="00F27721" w:rsidRDefault="00312171" w:rsidP="00F27721">
            <w:pPr>
              <w:jc w:val="center"/>
              <w:rPr>
                <w:color w:val="FF0000"/>
                <w:sz w:val="20"/>
                <w:szCs w:val="20"/>
              </w:rPr>
            </w:pPr>
            <w:r w:rsidRPr="00F27721">
              <w:rPr>
                <w:sz w:val="20"/>
                <w:szCs w:val="20"/>
              </w:rPr>
              <w:t>5</w:t>
            </w:r>
          </w:p>
        </w:tc>
        <w:tc>
          <w:tcPr>
            <w:tcW w:w="1925" w:type="dxa"/>
            <w:vAlign w:val="center"/>
          </w:tcPr>
          <w:p w14:paraId="32D120FA" w14:textId="77777777" w:rsidR="00312171" w:rsidRPr="00F27721" w:rsidRDefault="00312171" w:rsidP="00F27721">
            <w:pPr>
              <w:jc w:val="center"/>
              <w:rPr>
                <w:sz w:val="20"/>
                <w:szCs w:val="20"/>
              </w:rPr>
            </w:pPr>
          </w:p>
        </w:tc>
        <w:tc>
          <w:tcPr>
            <w:tcW w:w="1866" w:type="dxa"/>
            <w:vAlign w:val="center"/>
          </w:tcPr>
          <w:p w14:paraId="1BEADB75" w14:textId="77777777" w:rsidR="00312171" w:rsidRPr="00F27721" w:rsidRDefault="00312171" w:rsidP="00F27721">
            <w:pPr>
              <w:jc w:val="center"/>
              <w:rPr>
                <w:sz w:val="20"/>
                <w:szCs w:val="20"/>
              </w:rPr>
            </w:pPr>
          </w:p>
        </w:tc>
        <w:tc>
          <w:tcPr>
            <w:tcW w:w="1984" w:type="dxa"/>
            <w:vAlign w:val="center"/>
          </w:tcPr>
          <w:p w14:paraId="1BF1D9AB" w14:textId="77777777" w:rsidR="00312171" w:rsidRPr="00F27721" w:rsidRDefault="00312171" w:rsidP="00F27721">
            <w:pPr>
              <w:jc w:val="center"/>
              <w:rPr>
                <w:sz w:val="20"/>
                <w:szCs w:val="20"/>
              </w:rPr>
            </w:pPr>
          </w:p>
        </w:tc>
      </w:tr>
    </w:tbl>
    <w:p w14:paraId="0FB64D85"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3E403F" w:rsidRPr="00B41ECB" w14:paraId="0FA5E909" w14:textId="77777777" w:rsidTr="00F27721">
        <w:trPr>
          <w:trHeight w:val="312"/>
        </w:trPr>
        <w:tc>
          <w:tcPr>
            <w:tcW w:w="3208" w:type="dxa"/>
            <w:shd w:val="clear" w:color="auto" w:fill="FFF2CC"/>
            <w:vAlign w:val="center"/>
          </w:tcPr>
          <w:p w14:paraId="5FC8B23E" w14:textId="77777777" w:rsidR="00312171" w:rsidRPr="00F27721" w:rsidRDefault="00312171" w:rsidP="00F27721">
            <w:pPr>
              <w:jc w:val="center"/>
              <w:rPr>
                <w:b/>
                <w:sz w:val="20"/>
                <w:szCs w:val="20"/>
              </w:rPr>
            </w:pPr>
            <w:r w:rsidRPr="00F27721">
              <w:rPr>
                <w:b/>
                <w:sz w:val="20"/>
                <w:szCs w:val="20"/>
              </w:rPr>
              <w:t>Dersin Dili</w:t>
            </w:r>
          </w:p>
        </w:tc>
        <w:tc>
          <w:tcPr>
            <w:tcW w:w="3208" w:type="dxa"/>
            <w:shd w:val="clear" w:color="auto" w:fill="FFF2CC"/>
            <w:vAlign w:val="center"/>
          </w:tcPr>
          <w:p w14:paraId="316AE6F1"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Seviyesi</w:t>
            </w:r>
          </w:p>
        </w:tc>
        <w:tc>
          <w:tcPr>
            <w:tcW w:w="3208" w:type="dxa"/>
            <w:shd w:val="clear" w:color="auto" w:fill="FFF2CC"/>
            <w:vAlign w:val="center"/>
          </w:tcPr>
          <w:p w14:paraId="6D2A6D09"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Türü</w:t>
            </w:r>
          </w:p>
        </w:tc>
      </w:tr>
      <w:tr w:rsidR="003E403F" w:rsidRPr="00B41ECB" w14:paraId="4F204231" w14:textId="77777777" w:rsidTr="00F27721">
        <w:trPr>
          <w:trHeight w:val="397"/>
        </w:trPr>
        <w:tc>
          <w:tcPr>
            <w:tcW w:w="3208" w:type="dxa"/>
            <w:vAlign w:val="center"/>
          </w:tcPr>
          <w:p w14:paraId="6AE9ADFF" w14:textId="349EDE41" w:rsidR="00312171" w:rsidRPr="00F27721" w:rsidRDefault="00312171" w:rsidP="00F27721">
            <w:pPr>
              <w:jc w:val="center"/>
              <w:rPr>
                <w:sz w:val="20"/>
                <w:szCs w:val="20"/>
              </w:rPr>
            </w:pPr>
            <w:r w:rsidRPr="00F27721">
              <w:rPr>
                <w:sz w:val="20"/>
                <w:szCs w:val="20"/>
              </w:rPr>
              <w:t>Türkçe</w:t>
            </w:r>
          </w:p>
        </w:tc>
        <w:tc>
          <w:tcPr>
            <w:tcW w:w="3208" w:type="dxa"/>
            <w:vAlign w:val="center"/>
          </w:tcPr>
          <w:p w14:paraId="21C50487" w14:textId="55D5A11C" w:rsidR="00312171" w:rsidRPr="00F27721" w:rsidRDefault="00312171" w:rsidP="00F27721">
            <w:pPr>
              <w:jc w:val="center"/>
              <w:rPr>
                <w:sz w:val="20"/>
                <w:szCs w:val="20"/>
              </w:rPr>
            </w:pPr>
            <w:r w:rsidRPr="00F27721">
              <w:rPr>
                <w:sz w:val="20"/>
                <w:szCs w:val="20"/>
              </w:rPr>
              <w:t>Lisans</w:t>
            </w:r>
          </w:p>
        </w:tc>
        <w:tc>
          <w:tcPr>
            <w:tcW w:w="3208" w:type="dxa"/>
            <w:vAlign w:val="center"/>
          </w:tcPr>
          <w:p w14:paraId="1E4B704F" w14:textId="7024B50D" w:rsidR="00312171" w:rsidRPr="00F27721" w:rsidRDefault="00312171" w:rsidP="00F27721">
            <w:pPr>
              <w:jc w:val="center"/>
              <w:rPr>
                <w:sz w:val="20"/>
                <w:szCs w:val="20"/>
              </w:rPr>
            </w:pPr>
            <w:r w:rsidRPr="00F27721">
              <w:rPr>
                <w:sz w:val="20"/>
                <w:szCs w:val="20"/>
              </w:rPr>
              <w:t>Seçmeli</w:t>
            </w:r>
          </w:p>
        </w:tc>
      </w:tr>
    </w:tbl>
    <w:p w14:paraId="2398342F" w14:textId="77777777" w:rsidR="00312171" w:rsidRPr="00137927" w:rsidRDefault="00312171" w:rsidP="00924B72">
      <w:pPr>
        <w:rPr>
          <w:sz w:val="10"/>
          <w:szCs w:val="10"/>
        </w:rPr>
      </w:pPr>
    </w:p>
    <w:p w14:paraId="2116B582" w14:textId="77777777" w:rsidR="00312171" w:rsidRPr="00137927" w:rsidRDefault="00312171" w:rsidP="008516E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B41ECB" w14:paraId="033ED3A8" w14:textId="77777777" w:rsidTr="00F27721">
        <w:trPr>
          <w:trHeight w:val="421"/>
        </w:trPr>
        <w:tc>
          <w:tcPr>
            <w:tcW w:w="2112" w:type="dxa"/>
            <w:shd w:val="clear" w:color="auto" w:fill="FFF2CC"/>
            <w:vAlign w:val="center"/>
          </w:tcPr>
          <w:p w14:paraId="7F3E0C2C" w14:textId="77777777" w:rsidR="00312171" w:rsidRPr="00F27721" w:rsidRDefault="00312171" w:rsidP="008516E9">
            <w:pPr>
              <w:rPr>
                <w:b/>
                <w:sz w:val="20"/>
                <w:szCs w:val="20"/>
              </w:rPr>
            </w:pPr>
            <w:r w:rsidRPr="00F27721">
              <w:rPr>
                <w:b/>
                <w:sz w:val="20"/>
                <w:szCs w:val="20"/>
              </w:rPr>
              <w:t>Önkoşul Dersleri</w:t>
            </w:r>
          </w:p>
        </w:tc>
        <w:tc>
          <w:tcPr>
            <w:tcW w:w="7512" w:type="dxa"/>
            <w:shd w:val="clear" w:color="auto" w:fill="FFFFFF"/>
            <w:vAlign w:val="center"/>
          </w:tcPr>
          <w:p w14:paraId="0A65ECEC" w14:textId="77777777" w:rsidR="00312171" w:rsidRPr="00F27721" w:rsidRDefault="00312171" w:rsidP="00231BE0">
            <w:pPr>
              <w:rPr>
                <w:sz w:val="20"/>
                <w:szCs w:val="20"/>
              </w:rPr>
            </w:pPr>
            <w:r w:rsidRPr="00F27721">
              <w:rPr>
                <w:sz w:val="20"/>
                <w:szCs w:val="20"/>
              </w:rPr>
              <w:t>Yok</w:t>
            </w:r>
          </w:p>
        </w:tc>
      </w:tr>
      <w:tr w:rsidR="008516E9" w:rsidRPr="00B41ECB" w14:paraId="3DDE7619" w14:textId="77777777" w:rsidTr="00F27721">
        <w:trPr>
          <w:trHeight w:val="1012"/>
        </w:trPr>
        <w:tc>
          <w:tcPr>
            <w:tcW w:w="2112" w:type="dxa"/>
            <w:shd w:val="clear" w:color="auto" w:fill="FFF2CC"/>
            <w:vAlign w:val="center"/>
          </w:tcPr>
          <w:p w14:paraId="1C4A972B" w14:textId="77777777" w:rsidR="00312171" w:rsidRPr="00F27721" w:rsidRDefault="00312171" w:rsidP="008516E9">
            <w:pPr>
              <w:rPr>
                <w:b/>
                <w:sz w:val="20"/>
                <w:szCs w:val="20"/>
              </w:rPr>
            </w:pPr>
            <w:r w:rsidRPr="00F27721">
              <w:rPr>
                <w:b/>
                <w:sz w:val="20"/>
                <w:szCs w:val="20"/>
              </w:rPr>
              <w:t>Dersin Amacı</w:t>
            </w:r>
          </w:p>
        </w:tc>
        <w:tc>
          <w:tcPr>
            <w:tcW w:w="7512" w:type="dxa"/>
            <w:shd w:val="clear" w:color="auto" w:fill="FFFFFF"/>
            <w:vAlign w:val="center"/>
          </w:tcPr>
          <w:p w14:paraId="74961CDE" w14:textId="77777777" w:rsidR="00312171" w:rsidRPr="00F27721" w:rsidRDefault="00312171" w:rsidP="00F27721">
            <w:pPr>
              <w:jc w:val="both"/>
              <w:rPr>
                <w:sz w:val="20"/>
                <w:szCs w:val="20"/>
              </w:rPr>
            </w:pPr>
            <w:r w:rsidRPr="00F27721">
              <w:rPr>
                <w:bCs/>
                <w:sz w:val="20"/>
                <w:szCs w:val="20"/>
              </w:rPr>
              <w:t>Mevcut olan verilerden istatistiksel çıkarımlar yapabilmeyi öğrenmek, bu çıkarımlara bağlı olarak öğrenme kuralları belirleyebilmek. Öğrenim sonrası elde edilen verilere ait tahminleri önceden yapılan çıkarsamalara bağlı olarak yapabilme yetisi kazandırmak.</w:t>
            </w:r>
          </w:p>
        </w:tc>
      </w:tr>
      <w:tr w:rsidR="008516E9" w:rsidRPr="00B41ECB" w14:paraId="648217F1" w14:textId="77777777" w:rsidTr="00F27721">
        <w:trPr>
          <w:trHeight w:val="984"/>
        </w:trPr>
        <w:tc>
          <w:tcPr>
            <w:tcW w:w="2112" w:type="dxa"/>
            <w:shd w:val="clear" w:color="auto" w:fill="FFF2CC"/>
            <w:vAlign w:val="center"/>
          </w:tcPr>
          <w:p w14:paraId="1A6563E4" w14:textId="77777777" w:rsidR="00312171" w:rsidRPr="00F27721" w:rsidRDefault="00312171" w:rsidP="008516E9">
            <w:pPr>
              <w:rPr>
                <w:b/>
                <w:sz w:val="20"/>
                <w:szCs w:val="20"/>
              </w:rPr>
            </w:pPr>
            <w:r w:rsidRPr="00F27721">
              <w:rPr>
                <w:b/>
                <w:sz w:val="20"/>
                <w:szCs w:val="20"/>
              </w:rPr>
              <w:t>Dersin Kısa İçeriği</w:t>
            </w:r>
          </w:p>
        </w:tc>
        <w:tc>
          <w:tcPr>
            <w:tcW w:w="7512" w:type="dxa"/>
            <w:shd w:val="clear" w:color="auto" w:fill="FFFFFF"/>
            <w:vAlign w:val="center"/>
          </w:tcPr>
          <w:p w14:paraId="3EB5EE41" w14:textId="77777777" w:rsidR="00312171" w:rsidRPr="00F27721" w:rsidRDefault="00312171" w:rsidP="00F27721">
            <w:pPr>
              <w:jc w:val="both"/>
              <w:rPr>
                <w:sz w:val="20"/>
                <w:szCs w:val="20"/>
              </w:rPr>
            </w:pPr>
            <w:r w:rsidRPr="00F27721">
              <w:rPr>
                <w:sz w:val="20"/>
                <w:szCs w:val="20"/>
              </w:rPr>
              <w:t>Öğrenme Teorisi, Destek Vektör Makineleri, Bayes Teorisi, Maksimum Benzerlik Tahmini, Beklenti Maksimizasyonu, Saklı Markov Modelleri, Viterbi, Baum-Welsch algoritmaları, Bayes Ağları, K-means, kNN kümeleme, Bootstrap, Boosting, Karar Ağaçları, Doğrusal Komponent Analizi, Veri İndirgeme, PCA, Doğrusal Regresyon, Mantıksal Regresyon. Ders esnasında bilgisayar programlama ile uygulamalar yapılmaktadır</w:t>
            </w:r>
          </w:p>
        </w:tc>
      </w:tr>
    </w:tbl>
    <w:p w14:paraId="6DDD5AB4" w14:textId="77777777" w:rsidR="00312171" w:rsidRPr="00137927" w:rsidRDefault="00312171" w:rsidP="00AA1F0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B41ECB" w14:paraId="675DFE66" w14:textId="77777777" w:rsidTr="00F27721">
        <w:trPr>
          <w:trHeight w:val="312"/>
        </w:trPr>
        <w:tc>
          <w:tcPr>
            <w:tcW w:w="5372" w:type="dxa"/>
            <w:gridSpan w:val="2"/>
            <w:shd w:val="clear" w:color="auto" w:fill="FFF2CC"/>
            <w:vAlign w:val="center"/>
          </w:tcPr>
          <w:p w14:paraId="5FEDA9A5" w14:textId="77777777" w:rsidR="00312171" w:rsidRPr="00F27721" w:rsidRDefault="00312171" w:rsidP="00F27721">
            <w:pPr>
              <w:jc w:val="center"/>
              <w:rPr>
                <w:b/>
                <w:sz w:val="20"/>
                <w:szCs w:val="20"/>
              </w:rPr>
            </w:pPr>
            <w:r w:rsidRPr="00F27721">
              <w:rPr>
                <w:b/>
                <w:sz w:val="20"/>
                <w:szCs w:val="20"/>
              </w:rPr>
              <w:t>Dersin Öğrenim Çıktıları</w:t>
            </w:r>
          </w:p>
        </w:tc>
        <w:tc>
          <w:tcPr>
            <w:tcW w:w="1417" w:type="dxa"/>
            <w:shd w:val="clear" w:color="auto" w:fill="FFF2CC"/>
            <w:vAlign w:val="center"/>
          </w:tcPr>
          <w:p w14:paraId="3B91FB54" w14:textId="77777777" w:rsidR="00312171" w:rsidRPr="00F27721" w:rsidRDefault="00312171" w:rsidP="00F27721">
            <w:pPr>
              <w:jc w:val="center"/>
              <w:rPr>
                <w:b/>
                <w:sz w:val="20"/>
                <w:szCs w:val="20"/>
              </w:rPr>
            </w:pPr>
            <w:r w:rsidRPr="00F27721">
              <w:rPr>
                <w:b/>
                <w:sz w:val="20"/>
                <w:szCs w:val="20"/>
              </w:rPr>
              <w:t>Katkı Sağladığı PÇ/PÇ’ler</w:t>
            </w:r>
          </w:p>
        </w:tc>
        <w:tc>
          <w:tcPr>
            <w:tcW w:w="1417" w:type="dxa"/>
            <w:shd w:val="clear" w:color="auto" w:fill="FFF2CC"/>
            <w:vAlign w:val="center"/>
          </w:tcPr>
          <w:p w14:paraId="6A639DEE" w14:textId="77777777" w:rsidR="00312171" w:rsidRPr="00F27721" w:rsidRDefault="00312171" w:rsidP="00F27721">
            <w:pPr>
              <w:jc w:val="center"/>
              <w:rPr>
                <w:b/>
                <w:sz w:val="20"/>
                <w:szCs w:val="20"/>
              </w:rPr>
            </w:pPr>
            <w:r w:rsidRPr="00F27721">
              <w:rPr>
                <w:b/>
                <w:sz w:val="20"/>
                <w:szCs w:val="20"/>
              </w:rPr>
              <w:t>Öğretim Yöntemleri *</w:t>
            </w:r>
          </w:p>
        </w:tc>
        <w:tc>
          <w:tcPr>
            <w:tcW w:w="1418" w:type="dxa"/>
            <w:shd w:val="clear" w:color="auto" w:fill="FFF2CC"/>
            <w:vAlign w:val="center"/>
          </w:tcPr>
          <w:p w14:paraId="0AAE9A31" w14:textId="77777777" w:rsidR="00312171" w:rsidRPr="00F27721" w:rsidRDefault="00312171" w:rsidP="00F27721">
            <w:pPr>
              <w:jc w:val="center"/>
              <w:rPr>
                <w:b/>
                <w:sz w:val="20"/>
                <w:szCs w:val="20"/>
              </w:rPr>
            </w:pPr>
            <w:r w:rsidRPr="00F27721">
              <w:rPr>
                <w:b/>
                <w:sz w:val="20"/>
                <w:szCs w:val="20"/>
              </w:rPr>
              <w:t>Ölçme Yöntemleri **</w:t>
            </w:r>
          </w:p>
        </w:tc>
      </w:tr>
      <w:tr w:rsidR="00214909" w:rsidRPr="00B41ECB" w14:paraId="01E4B680"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1BF57C87" w14:textId="77777777" w:rsidR="00312171" w:rsidRPr="00F27721" w:rsidRDefault="00312171" w:rsidP="00F27721">
            <w:pPr>
              <w:jc w:val="right"/>
              <w:rPr>
                <w:b/>
                <w:sz w:val="20"/>
                <w:szCs w:val="20"/>
              </w:rPr>
            </w:pPr>
            <w:r w:rsidRPr="00F27721">
              <w:rPr>
                <w:b/>
                <w:sz w:val="20"/>
                <w:szCs w:val="20"/>
              </w:rPr>
              <w:t>1</w:t>
            </w:r>
          </w:p>
        </w:tc>
        <w:tc>
          <w:tcPr>
            <w:tcW w:w="4955" w:type="dxa"/>
            <w:tcBorders>
              <w:left w:val="nil"/>
            </w:tcBorders>
            <w:shd w:val="clear" w:color="auto" w:fill="FFFFFF"/>
            <w:vAlign w:val="center"/>
          </w:tcPr>
          <w:p w14:paraId="33B708FB" w14:textId="77777777" w:rsidR="00312171" w:rsidRPr="00F27721" w:rsidRDefault="00312171" w:rsidP="00F27721">
            <w:pPr>
              <w:tabs>
                <w:tab w:val="left" w:pos="7800"/>
              </w:tabs>
              <w:rPr>
                <w:rFonts w:ascii="Verdana" w:hAnsi="Verdana"/>
                <w:sz w:val="16"/>
                <w:szCs w:val="16"/>
              </w:rPr>
            </w:pPr>
            <w:r w:rsidRPr="00F27721">
              <w:rPr>
                <w:rFonts w:ascii="Verdana" w:hAnsi="Verdana"/>
                <w:sz w:val="16"/>
                <w:szCs w:val="16"/>
              </w:rPr>
              <w:t>Makine öğrenmesi ile ilgili temel kavramları açıklayabilir</w:t>
            </w:r>
          </w:p>
        </w:tc>
        <w:tc>
          <w:tcPr>
            <w:tcW w:w="1417" w:type="dxa"/>
            <w:tcBorders>
              <w:left w:val="nil"/>
            </w:tcBorders>
            <w:shd w:val="clear" w:color="auto" w:fill="FFFFFF"/>
            <w:vAlign w:val="center"/>
          </w:tcPr>
          <w:p w14:paraId="0FE05908" w14:textId="77777777" w:rsidR="00312171" w:rsidRPr="00F27721" w:rsidRDefault="00312171" w:rsidP="00F27721">
            <w:pPr>
              <w:jc w:val="center"/>
              <w:rPr>
                <w:sz w:val="20"/>
                <w:szCs w:val="20"/>
              </w:rPr>
            </w:pPr>
            <w:r w:rsidRPr="00F27721">
              <w:rPr>
                <w:sz w:val="20"/>
                <w:szCs w:val="20"/>
              </w:rPr>
              <w:t>2, 5</w:t>
            </w:r>
          </w:p>
        </w:tc>
        <w:tc>
          <w:tcPr>
            <w:tcW w:w="1417" w:type="dxa"/>
            <w:shd w:val="clear" w:color="auto" w:fill="FFFFFF"/>
            <w:vAlign w:val="center"/>
          </w:tcPr>
          <w:p w14:paraId="2CC44533" w14:textId="77777777" w:rsidR="00312171" w:rsidRPr="00F27721" w:rsidRDefault="00312171" w:rsidP="00F27721">
            <w:pPr>
              <w:jc w:val="center"/>
              <w:rPr>
                <w:sz w:val="20"/>
                <w:szCs w:val="20"/>
              </w:rPr>
            </w:pPr>
            <w:r w:rsidRPr="00F27721">
              <w:rPr>
                <w:sz w:val="20"/>
                <w:szCs w:val="20"/>
              </w:rPr>
              <w:t>1, 2, 5</w:t>
            </w:r>
          </w:p>
        </w:tc>
        <w:tc>
          <w:tcPr>
            <w:tcW w:w="1418" w:type="dxa"/>
            <w:shd w:val="clear" w:color="auto" w:fill="FFFFFF"/>
            <w:vAlign w:val="center"/>
          </w:tcPr>
          <w:p w14:paraId="009F7F56" w14:textId="77777777" w:rsidR="00312171" w:rsidRPr="00F27721" w:rsidRDefault="00312171" w:rsidP="00F27721">
            <w:pPr>
              <w:jc w:val="center"/>
              <w:rPr>
                <w:sz w:val="20"/>
                <w:szCs w:val="20"/>
              </w:rPr>
            </w:pPr>
            <w:r w:rsidRPr="00F27721">
              <w:rPr>
                <w:sz w:val="20"/>
                <w:szCs w:val="20"/>
              </w:rPr>
              <w:t>A</w:t>
            </w:r>
          </w:p>
        </w:tc>
      </w:tr>
      <w:tr w:rsidR="00214909" w:rsidRPr="00B41ECB" w14:paraId="68BD8190"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3E39FF14" w14:textId="77777777" w:rsidR="00312171" w:rsidRPr="00F27721" w:rsidRDefault="00312171" w:rsidP="00F27721">
            <w:pPr>
              <w:jc w:val="right"/>
              <w:rPr>
                <w:b/>
                <w:sz w:val="20"/>
                <w:szCs w:val="20"/>
              </w:rPr>
            </w:pPr>
            <w:r w:rsidRPr="00F27721">
              <w:rPr>
                <w:b/>
                <w:sz w:val="20"/>
                <w:szCs w:val="20"/>
              </w:rPr>
              <w:t>2</w:t>
            </w:r>
          </w:p>
        </w:tc>
        <w:tc>
          <w:tcPr>
            <w:tcW w:w="4955" w:type="dxa"/>
            <w:tcBorders>
              <w:left w:val="nil"/>
            </w:tcBorders>
            <w:shd w:val="clear" w:color="auto" w:fill="FFFFFF"/>
            <w:vAlign w:val="center"/>
          </w:tcPr>
          <w:p w14:paraId="51FB788B" w14:textId="77777777" w:rsidR="00312171" w:rsidRPr="00F27721" w:rsidRDefault="00312171" w:rsidP="00F27721">
            <w:pPr>
              <w:tabs>
                <w:tab w:val="left" w:pos="7800"/>
              </w:tabs>
              <w:rPr>
                <w:rFonts w:ascii="Verdana" w:hAnsi="Verdana"/>
                <w:sz w:val="16"/>
                <w:szCs w:val="16"/>
              </w:rPr>
            </w:pPr>
            <w:r w:rsidRPr="00F27721">
              <w:rPr>
                <w:rFonts w:ascii="Verdana" w:hAnsi="Verdana"/>
                <w:sz w:val="16"/>
                <w:szCs w:val="16"/>
              </w:rPr>
              <w:t>Verilerin sınıflandırmasını yapabilir</w:t>
            </w:r>
          </w:p>
        </w:tc>
        <w:tc>
          <w:tcPr>
            <w:tcW w:w="1417" w:type="dxa"/>
            <w:tcBorders>
              <w:left w:val="nil"/>
            </w:tcBorders>
            <w:shd w:val="clear" w:color="auto" w:fill="FFFFFF"/>
            <w:vAlign w:val="center"/>
          </w:tcPr>
          <w:p w14:paraId="374C48A9" w14:textId="77777777" w:rsidR="00312171" w:rsidRPr="00F27721" w:rsidRDefault="00312171" w:rsidP="00F27721">
            <w:pPr>
              <w:jc w:val="center"/>
              <w:rPr>
                <w:sz w:val="20"/>
                <w:szCs w:val="20"/>
              </w:rPr>
            </w:pPr>
            <w:r w:rsidRPr="00F27721">
              <w:rPr>
                <w:sz w:val="20"/>
                <w:szCs w:val="20"/>
              </w:rPr>
              <w:t>2</w:t>
            </w:r>
          </w:p>
        </w:tc>
        <w:tc>
          <w:tcPr>
            <w:tcW w:w="1417" w:type="dxa"/>
            <w:shd w:val="clear" w:color="auto" w:fill="FFFFFF"/>
            <w:vAlign w:val="center"/>
          </w:tcPr>
          <w:p w14:paraId="048C3EE9" w14:textId="77777777" w:rsidR="00312171" w:rsidRDefault="00312171" w:rsidP="00F27721">
            <w:pPr>
              <w:jc w:val="center"/>
            </w:pPr>
            <w:r w:rsidRPr="00F27721">
              <w:rPr>
                <w:sz w:val="20"/>
                <w:szCs w:val="20"/>
              </w:rPr>
              <w:t>1, 2, 5</w:t>
            </w:r>
          </w:p>
        </w:tc>
        <w:tc>
          <w:tcPr>
            <w:tcW w:w="1418" w:type="dxa"/>
            <w:shd w:val="clear" w:color="auto" w:fill="FFFFFF"/>
            <w:vAlign w:val="center"/>
          </w:tcPr>
          <w:p w14:paraId="13561703" w14:textId="77777777" w:rsidR="00312171" w:rsidRPr="00F27721" w:rsidRDefault="00312171" w:rsidP="00F27721">
            <w:pPr>
              <w:jc w:val="center"/>
              <w:rPr>
                <w:sz w:val="20"/>
                <w:szCs w:val="20"/>
              </w:rPr>
            </w:pPr>
            <w:r w:rsidRPr="00F27721">
              <w:rPr>
                <w:sz w:val="20"/>
                <w:szCs w:val="20"/>
              </w:rPr>
              <w:t>A</w:t>
            </w:r>
          </w:p>
        </w:tc>
      </w:tr>
      <w:tr w:rsidR="00C675FA" w:rsidRPr="00B41ECB" w14:paraId="3BEF7F68"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49206959" w14:textId="77777777" w:rsidR="004F67A6" w:rsidRPr="00F27721" w:rsidRDefault="00312171" w:rsidP="00F27721">
            <w:pPr>
              <w:jc w:val="right"/>
              <w:rPr>
                <w:b/>
                <w:sz w:val="20"/>
                <w:szCs w:val="20"/>
              </w:rPr>
            </w:pPr>
            <w:r w:rsidRPr="00F27721">
              <w:rPr>
                <w:b/>
                <w:sz w:val="20"/>
                <w:szCs w:val="20"/>
              </w:rPr>
              <w:t>3</w:t>
            </w:r>
          </w:p>
        </w:tc>
        <w:tc>
          <w:tcPr>
            <w:tcW w:w="4955" w:type="dxa"/>
            <w:tcBorders>
              <w:left w:val="nil"/>
            </w:tcBorders>
            <w:shd w:val="clear" w:color="auto" w:fill="FFFFFF"/>
            <w:vAlign w:val="center"/>
          </w:tcPr>
          <w:p w14:paraId="7B7654B8" w14:textId="77777777" w:rsidR="004F67A6" w:rsidRPr="00F27721" w:rsidRDefault="00312171" w:rsidP="00F27721">
            <w:pPr>
              <w:tabs>
                <w:tab w:val="left" w:pos="7800"/>
              </w:tabs>
              <w:rPr>
                <w:rFonts w:ascii="Verdana" w:hAnsi="Verdana"/>
                <w:sz w:val="16"/>
                <w:szCs w:val="16"/>
              </w:rPr>
            </w:pPr>
            <w:r w:rsidRPr="00F27721">
              <w:rPr>
                <w:rFonts w:ascii="Verdana" w:hAnsi="Verdana"/>
                <w:sz w:val="16"/>
                <w:szCs w:val="16"/>
              </w:rPr>
              <w:t>Verilerin kümelemesini yapabilir</w:t>
            </w:r>
          </w:p>
        </w:tc>
        <w:tc>
          <w:tcPr>
            <w:tcW w:w="1417" w:type="dxa"/>
            <w:tcBorders>
              <w:left w:val="nil"/>
            </w:tcBorders>
            <w:shd w:val="clear" w:color="auto" w:fill="FFFFFF"/>
            <w:vAlign w:val="center"/>
          </w:tcPr>
          <w:p w14:paraId="059D0B70" w14:textId="77777777" w:rsidR="004F67A6" w:rsidRPr="00F27721" w:rsidRDefault="00312171" w:rsidP="00F27721">
            <w:pPr>
              <w:jc w:val="center"/>
              <w:rPr>
                <w:sz w:val="20"/>
                <w:szCs w:val="20"/>
              </w:rPr>
            </w:pPr>
            <w:r w:rsidRPr="00F27721">
              <w:rPr>
                <w:sz w:val="20"/>
                <w:szCs w:val="20"/>
              </w:rPr>
              <w:t>2, 5</w:t>
            </w:r>
          </w:p>
        </w:tc>
        <w:tc>
          <w:tcPr>
            <w:tcW w:w="1417" w:type="dxa"/>
            <w:shd w:val="clear" w:color="auto" w:fill="FFFFFF"/>
            <w:vAlign w:val="center"/>
          </w:tcPr>
          <w:p w14:paraId="74CC6D13" w14:textId="77777777" w:rsidR="004F67A6" w:rsidRDefault="00312171" w:rsidP="00F27721">
            <w:pPr>
              <w:jc w:val="center"/>
            </w:pPr>
            <w:r w:rsidRPr="00F27721">
              <w:rPr>
                <w:sz w:val="20"/>
                <w:szCs w:val="20"/>
              </w:rPr>
              <w:t>6, 11</w:t>
            </w:r>
          </w:p>
        </w:tc>
        <w:tc>
          <w:tcPr>
            <w:tcW w:w="1418" w:type="dxa"/>
            <w:shd w:val="clear" w:color="auto" w:fill="FFFFFF"/>
            <w:vAlign w:val="center"/>
          </w:tcPr>
          <w:p w14:paraId="6181643E" w14:textId="77777777" w:rsidR="004F67A6" w:rsidRPr="00F27721" w:rsidRDefault="00312171" w:rsidP="00F27721">
            <w:pPr>
              <w:jc w:val="center"/>
              <w:rPr>
                <w:sz w:val="20"/>
                <w:szCs w:val="20"/>
              </w:rPr>
            </w:pPr>
            <w:r w:rsidRPr="00F27721">
              <w:rPr>
                <w:sz w:val="20"/>
                <w:szCs w:val="20"/>
              </w:rPr>
              <w:t>B, K</w:t>
            </w:r>
          </w:p>
        </w:tc>
      </w:tr>
      <w:tr w:rsidR="00C675FA" w:rsidRPr="00B41ECB" w14:paraId="713D380C"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6DF78D4C" w14:textId="77777777" w:rsidR="004F67A6" w:rsidRPr="00F27721" w:rsidRDefault="00312171" w:rsidP="00F27721">
            <w:pPr>
              <w:jc w:val="right"/>
              <w:rPr>
                <w:b/>
                <w:sz w:val="20"/>
                <w:szCs w:val="20"/>
              </w:rPr>
            </w:pPr>
            <w:r w:rsidRPr="00F27721">
              <w:rPr>
                <w:b/>
                <w:sz w:val="20"/>
                <w:szCs w:val="20"/>
              </w:rPr>
              <w:t>4</w:t>
            </w:r>
          </w:p>
        </w:tc>
        <w:tc>
          <w:tcPr>
            <w:tcW w:w="4955" w:type="dxa"/>
            <w:tcBorders>
              <w:left w:val="nil"/>
            </w:tcBorders>
            <w:shd w:val="clear" w:color="auto" w:fill="FFFFFF"/>
            <w:vAlign w:val="center"/>
          </w:tcPr>
          <w:p w14:paraId="4CF4989E" w14:textId="77777777" w:rsidR="004F67A6" w:rsidRPr="00F27721" w:rsidRDefault="00312171" w:rsidP="00C675FA">
            <w:pPr>
              <w:pStyle w:val="Default"/>
              <w:rPr>
                <w:sz w:val="20"/>
                <w:szCs w:val="20"/>
              </w:rPr>
            </w:pPr>
            <w:r w:rsidRPr="00F27721">
              <w:rPr>
                <w:rFonts w:ascii="Verdana" w:hAnsi="Verdana"/>
                <w:sz w:val="16"/>
                <w:szCs w:val="16"/>
              </w:rPr>
              <w:t>Verilere istatistiksel analiz tekniklerini uygulayabilir</w:t>
            </w:r>
          </w:p>
        </w:tc>
        <w:tc>
          <w:tcPr>
            <w:tcW w:w="1417" w:type="dxa"/>
            <w:tcBorders>
              <w:left w:val="nil"/>
            </w:tcBorders>
            <w:shd w:val="clear" w:color="auto" w:fill="FFFFFF"/>
            <w:vAlign w:val="center"/>
          </w:tcPr>
          <w:p w14:paraId="5E8FB08D" w14:textId="77777777" w:rsidR="004F67A6" w:rsidRPr="00F27721" w:rsidRDefault="00312171" w:rsidP="00F27721">
            <w:pPr>
              <w:jc w:val="center"/>
              <w:rPr>
                <w:sz w:val="20"/>
                <w:szCs w:val="20"/>
              </w:rPr>
            </w:pPr>
            <w:r w:rsidRPr="00F27721">
              <w:rPr>
                <w:sz w:val="20"/>
                <w:szCs w:val="20"/>
              </w:rPr>
              <w:t>2, 5</w:t>
            </w:r>
          </w:p>
        </w:tc>
        <w:tc>
          <w:tcPr>
            <w:tcW w:w="1417" w:type="dxa"/>
            <w:shd w:val="clear" w:color="auto" w:fill="FFFFFF"/>
            <w:vAlign w:val="center"/>
          </w:tcPr>
          <w:p w14:paraId="4974F22E" w14:textId="77777777" w:rsidR="004F67A6" w:rsidRDefault="00312171" w:rsidP="00F27721">
            <w:pPr>
              <w:jc w:val="center"/>
            </w:pPr>
            <w:r w:rsidRPr="00F27721">
              <w:rPr>
                <w:sz w:val="20"/>
                <w:szCs w:val="20"/>
              </w:rPr>
              <w:t>1, 6, 11</w:t>
            </w:r>
          </w:p>
        </w:tc>
        <w:tc>
          <w:tcPr>
            <w:tcW w:w="1418" w:type="dxa"/>
            <w:shd w:val="clear" w:color="auto" w:fill="FFFFFF"/>
            <w:vAlign w:val="center"/>
          </w:tcPr>
          <w:p w14:paraId="267BAA33" w14:textId="77777777" w:rsidR="004F67A6" w:rsidRPr="00F27721" w:rsidRDefault="00312171" w:rsidP="00F27721">
            <w:pPr>
              <w:jc w:val="center"/>
              <w:rPr>
                <w:sz w:val="20"/>
                <w:szCs w:val="20"/>
              </w:rPr>
            </w:pPr>
            <w:r w:rsidRPr="00F27721">
              <w:rPr>
                <w:sz w:val="20"/>
                <w:szCs w:val="20"/>
              </w:rPr>
              <w:t>B, C, K</w:t>
            </w:r>
          </w:p>
        </w:tc>
      </w:tr>
      <w:tr w:rsidR="00C675FA" w:rsidRPr="00B41ECB" w14:paraId="0404AFF3"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549C162D" w14:textId="77777777" w:rsidR="004F67A6" w:rsidRPr="00F27721" w:rsidRDefault="00312171" w:rsidP="00F27721">
            <w:pPr>
              <w:jc w:val="right"/>
              <w:rPr>
                <w:b/>
                <w:sz w:val="20"/>
                <w:szCs w:val="20"/>
              </w:rPr>
            </w:pPr>
            <w:r w:rsidRPr="00F27721">
              <w:rPr>
                <w:b/>
                <w:sz w:val="20"/>
                <w:szCs w:val="20"/>
              </w:rPr>
              <w:t>5</w:t>
            </w:r>
          </w:p>
        </w:tc>
        <w:tc>
          <w:tcPr>
            <w:tcW w:w="4955" w:type="dxa"/>
            <w:tcBorders>
              <w:left w:val="nil"/>
            </w:tcBorders>
            <w:shd w:val="clear" w:color="auto" w:fill="FFFFFF"/>
            <w:vAlign w:val="center"/>
          </w:tcPr>
          <w:p w14:paraId="030B92E5" w14:textId="77777777" w:rsidR="004F67A6" w:rsidRPr="00F27721" w:rsidRDefault="004F67A6" w:rsidP="00C675FA">
            <w:pPr>
              <w:rPr>
                <w:sz w:val="20"/>
                <w:szCs w:val="20"/>
              </w:rPr>
            </w:pPr>
          </w:p>
        </w:tc>
        <w:tc>
          <w:tcPr>
            <w:tcW w:w="1417" w:type="dxa"/>
            <w:tcBorders>
              <w:left w:val="nil"/>
            </w:tcBorders>
            <w:shd w:val="clear" w:color="auto" w:fill="FFFFFF"/>
            <w:vAlign w:val="center"/>
          </w:tcPr>
          <w:p w14:paraId="6E0F06CC" w14:textId="77777777" w:rsidR="004F67A6" w:rsidRPr="00F27721" w:rsidRDefault="004F67A6" w:rsidP="00F27721">
            <w:pPr>
              <w:jc w:val="center"/>
              <w:rPr>
                <w:sz w:val="20"/>
                <w:szCs w:val="20"/>
              </w:rPr>
            </w:pPr>
          </w:p>
        </w:tc>
        <w:tc>
          <w:tcPr>
            <w:tcW w:w="1417" w:type="dxa"/>
            <w:shd w:val="clear" w:color="auto" w:fill="FFFFFF"/>
            <w:vAlign w:val="center"/>
          </w:tcPr>
          <w:p w14:paraId="5184B560" w14:textId="77777777" w:rsidR="004F67A6" w:rsidRDefault="004F67A6" w:rsidP="00F27721">
            <w:pPr>
              <w:jc w:val="center"/>
            </w:pPr>
          </w:p>
        </w:tc>
        <w:tc>
          <w:tcPr>
            <w:tcW w:w="1418" w:type="dxa"/>
            <w:shd w:val="clear" w:color="auto" w:fill="FFFFFF"/>
            <w:vAlign w:val="center"/>
          </w:tcPr>
          <w:p w14:paraId="6B2EF89E" w14:textId="77777777" w:rsidR="004F67A6" w:rsidRPr="00F27721" w:rsidRDefault="004F67A6" w:rsidP="00F27721">
            <w:pPr>
              <w:jc w:val="center"/>
              <w:rPr>
                <w:sz w:val="20"/>
                <w:szCs w:val="20"/>
              </w:rPr>
            </w:pPr>
          </w:p>
        </w:tc>
      </w:tr>
      <w:tr w:rsidR="00C675FA" w:rsidRPr="00B41ECB" w14:paraId="4DB2FD00"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42DEBBFE" w14:textId="77777777" w:rsidR="004F67A6" w:rsidRPr="00F27721" w:rsidRDefault="00312171" w:rsidP="00F27721">
            <w:pPr>
              <w:jc w:val="right"/>
              <w:rPr>
                <w:b/>
                <w:sz w:val="20"/>
                <w:szCs w:val="20"/>
              </w:rPr>
            </w:pPr>
            <w:r w:rsidRPr="00F27721">
              <w:rPr>
                <w:b/>
                <w:sz w:val="20"/>
                <w:szCs w:val="20"/>
              </w:rPr>
              <w:t>6</w:t>
            </w:r>
          </w:p>
        </w:tc>
        <w:tc>
          <w:tcPr>
            <w:tcW w:w="4955" w:type="dxa"/>
            <w:tcBorders>
              <w:left w:val="nil"/>
            </w:tcBorders>
            <w:shd w:val="clear" w:color="auto" w:fill="FFFFFF"/>
            <w:vAlign w:val="center"/>
          </w:tcPr>
          <w:p w14:paraId="75DEDA62" w14:textId="77777777" w:rsidR="004F67A6" w:rsidRPr="00F27721" w:rsidRDefault="004F67A6" w:rsidP="00C675FA">
            <w:pPr>
              <w:rPr>
                <w:sz w:val="20"/>
                <w:szCs w:val="20"/>
              </w:rPr>
            </w:pPr>
          </w:p>
        </w:tc>
        <w:tc>
          <w:tcPr>
            <w:tcW w:w="1417" w:type="dxa"/>
            <w:tcBorders>
              <w:left w:val="nil"/>
            </w:tcBorders>
            <w:shd w:val="clear" w:color="auto" w:fill="FFFFFF"/>
            <w:vAlign w:val="center"/>
          </w:tcPr>
          <w:p w14:paraId="016CDD03" w14:textId="77777777" w:rsidR="004F67A6" w:rsidRPr="00F27721" w:rsidRDefault="004F67A6" w:rsidP="00F27721">
            <w:pPr>
              <w:jc w:val="center"/>
              <w:rPr>
                <w:sz w:val="20"/>
                <w:szCs w:val="20"/>
              </w:rPr>
            </w:pPr>
          </w:p>
        </w:tc>
        <w:tc>
          <w:tcPr>
            <w:tcW w:w="1417" w:type="dxa"/>
            <w:shd w:val="clear" w:color="auto" w:fill="FFFFFF"/>
            <w:vAlign w:val="center"/>
          </w:tcPr>
          <w:p w14:paraId="486775DC" w14:textId="77777777" w:rsidR="004F67A6" w:rsidRDefault="004F67A6" w:rsidP="00F27721">
            <w:pPr>
              <w:jc w:val="center"/>
            </w:pPr>
          </w:p>
        </w:tc>
        <w:tc>
          <w:tcPr>
            <w:tcW w:w="1418" w:type="dxa"/>
            <w:shd w:val="clear" w:color="auto" w:fill="FFFFFF"/>
            <w:vAlign w:val="center"/>
          </w:tcPr>
          <w:p w14:paraId="4421547C" w14:textId="77777777" w:rsidR="004F67A6" w:rsidRPr="00F27721" w:rsidRDefault="004F67A6" w:rsidP="00F27721">
            <w:pPr>
              <w:jc w:val="center"/>
              <w:rPr>
                <w:sz w:val="20"/>
                <w:szCs w:val="20"/>
              </w:rPr>
            </w:pPr>
          </w:p>
        </w:tc>
      </w:tr>
      <w:tr w:rsidR="00C675FA" w:rsidRPr="00B41ECB" w14:paraId="23858544"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66A0CEAD" w14:textId="77777777" w:rsidR="004F67A6" w:rsidRPr="00F27721" w:rsidRDefault="00312171" w:rsidP="00F27721">
            <w:pPr>
              <w:jc w:val="right"/>
              <w:rPr>
                <w:b/>
                <w:sz w:val="20"/>
                <w:szCs w:val="20"/>
              </w:rPr>
            </w:pPr>
            <w:r w:rsidRPr="00F27721">
              <w:rPr>
                <w:b/>
                <w:sz w:val="20"/>
                <w:szCs w:val="20"/>
              </w:rPr>
              <w:t>7</w:t>
            </w:r>
          </w:p>
        </w:tc>
        <w:tc>
          <w:tcPr>
            <w:tcW w:w="4955" w:type="dxa"/>
            <w:tcBorders>
              <w:left w:val="nil"/>
            </w:tcBorders>
            <w:shd w:val="clear" w:color="auto" w:fill="FFFFFF"/>
            <w:vAlign w:val="center"/>
          </w:tcPr>
          <w:p w14:paraId="4225AF58" w14:textId="77777777" w:rsidR="004F67A6" w:rsidRPr="00F27721" w:rsidRDefault="004F67A6" w:rsidP="00C675FA">
            <w:pPr>
              <w:rPr>
                <w:sz w:val="20"/>
                <w:szCs w:val="20"/>
              </w:rPr>
            </w:pPr>
          </w:p>
        </w:tc>
        <w:tc>
          <w:tcPr>
            <w:tcW w:w="1417" w:type="dxa"/>
            <w:tcBorders>
              <w:left w:val="nil"/>
            </w:tcBorders>
            <w:shd w:val="clear" w:color="auto" w:fill="FFFFFF"/>
            <w:vAlign w:val="center"/>
          </w:tcPr>
          <w:p w14:paraId="3AC49D68" w14:textId="77777777" w:rsidR="004F67A6" w:rsidRPr="00F27721" w:rsidRDefault="004F67A6" w:rsidP="00F27721">
            <w:pPr>
              <w:jc w:val="center"/>
              <w:rPr>
                <w:sz w:val="20"/>
                <w:szCs w:val="20"/>
              </w:rPr>
            </w:pPr>
          </w:p>
        </w:tc>
        <w:tc>
          <w:tcPr>
            <w:tcW w:w="1417" w:type="dxa"/>
            <w:shd w:val="clear" w:color="auto" w:fill="FFFFFF"/>
            <w:vAlign w:val="center"/>
          </w:tcPr>
          <w:p w14:paraId="23D781D7" w14:textId="77777777" w:rsidR="004F67A6" w:rsidRDefault="004F67A6" w:rsidP="00F27721">
            <w:pPr>
              <w:jc w:val="center"/>
            </w:pPr>
          </w:p>
        </w:tc>
        <w:tc>
          <w:tcPr>
            <w:tcW w:w="1418" w:type="dxa"/>
            <w:shd w:val="clear" w:color="auto" w:fill="FFFFFF"/>
            <w:vAlign w:val="center"/>
          </w:tcPr>
          <w:p w14:paraId="1D9CCD87" w14:textId="77777777" w:rsidR="004F67A6" w:rsidRPr="00F27721" w:rsidRDefault="004F67A6" w:rsidP="00F27721">
            <w:pPr>
              <w:jc w:val="center"/>
              <w:rPr>
                <w:sz w:val="20"/>
                <w:szCs w:val="20"/>
              </w:rPr>
            </w:pPr>
          </w:p>
        </w:tc>
      </w:tr>
      <w:tr w:rsidR="00C675FA" w:rsidRPr="00B41ECB" w14:paraId="2B3D318E"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545657A5" w14:textId="77777777" w:rsidR="004F67A6" w:rsidRPr="00F27721" w:rsidRDefault="00312171" w:rsidP="00F27721">
            <w:pPr>
              <w:jc w:val="right"/>
              <w:rPr>
                <w:b/>
                <w:sz w:val="20"/>
                <w:szCs w:val="20"/>
              </w:rPr>
            </w:pPr>
            <w:r w:rsidRPr="00F27721">
              <w:rPr>
                <w:b/>
                <w:sz w:val="20"/>
                <w:szCs w:val="20"/>
              </w:rPr>
              <w:t>8</w:t>
            </w:r>
          </w:p>
        </w:tc>
        <w:tc>
          <w:tcPr>
            <w:tcW w:w="4955" w:type="dxa"/>
            <w:tcBorders>
              <w:left w:val="nil"/>
            </w:tcBorders>
            <w:shd w:val="clear" w:color="auto" w:fill="FFFFFF"/>
            <w:vAlign w:val="center"/>
          </w:tcPr>
          <w:p w14:paraId="0F6D3BE5" w14:textId="77777777" w:rsidR="004F67A6" w:rsidRPr="00F27721" w:rsidRDefault="004F67A6" w:rsidP="00C675FA">
            <w:pPr>
              <w:rPr>
                <w:sz w:val="20"/>
                <w:szCs w:val="20"/>
              </w:rPr>
            </w:pPr>
          </w:p>
        </w:tc>
        <w:tc>
          <w:tcPr>
            <w:tcW w:w="1417" w:type="dxa"/>
            <w:tcBorders>
              <w:left w:val="nil"/>
            </w:tcBorders>
            <w:shd w:val="clear" w:color="auto" w:fill="FFFFFF"/>
            <w:vAlign w:val="center"/>
          </w:tcPr>
          <w:p w14:paraId="6C9F89B2" w14:textId="77777777" w:rsidR="004F67A6" w:rsidRPr="00F27721" w:rsidRDefault="004F67A6" w:rsidP="00F27721">
            <w:pPr>
              <w:jc w:val="center"/>
              <w:rPr>
                <w:sz w:val="20"/>
                <w:szCs w:val="20"/>
              </w:rPr>
            </w:pPr>
          </w:p>
        </w:tc>
        <w:tc>
          <w:tcPr>
            <w:tcW w:w="1417" w:type="dxa"/>
            <w:shd w:val="clear" w:color="auto" w:fill="FFFFFF"/>
            <w:vAlign w:val="center"/>
          </w:tcPr>
          <w:p w14:paraId="3F7252C6" w14:textId="77777777" w:rsidR="004F67A6" w:rsidRDefault="004F67A6" w:rsidP="00F27721">
            <w:pPr>
              <w:jc w:val="center"/>
            </w:pPr>
          </w:p>
        </w:tc>
        <w:tc>
          <w:tcPr>
            <w:tcW w:w="1418" w:type="dxa"/>
            <w:shd w:val="clear" w:color="auto" w:fill="FFFFFF"/>
            <w:vAlign w:val="center"/>
          </w:tcPr>
          <w:p w14:paraId="1FDE38FE" w14:textId="77777777" w:rsidR="004F67A6" w:rsidRPr="00F27721" w:rsidRDefault="004F67A6" w:rsidP="00F27721">
            <w:pPr>
              <w:jc w:val="center"/>
              <w:rPr>
                <w:sz w:val="20"/>
                <w:szCs w:val="20"/>
              </w:rPr>
            </w:pPr>
          </w:p>
        </w:tc>
      </w:tr>
      <w:tr w:rsidR="00C675FA" w:rsidRPr="00B41ECB" w14:paraId="5EAD2AF1"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65A2E0C9" w14:textId="77777777" w:rsidR="004F67A6" w:rsidRPr="00F27721" w:rsidRDefault="00312171" w:rsidP="00F27721">
            <w:pPr>
              <w:jc w:val="right"/>
              <w:rPr>
                <w:b/>
                <w:sz w:val="20"/>
                <w:szCs w:val="20"/>
              </w:rPr>
            </w:pPr>
            <w:r w:rsidRPr="00F27721">
              <w:rPr>
                <w:b/>
                <w:sz w:val="20"/>
                <w:szCs w:val="20"/>
              </w:rPr>
              <w:t>9</w:t>
            </w:r>
          </w:p>
        </w:tc>
        <w:tc>
          <w:tcPr>
            <w:tcW w:w="4955" w:type="dxa"/>
            <w:tcBorders>
              <w:left w:val="nil"/>
            </w:tcBorders>
            <w:shd w:val="clear" w:color="auto" w:fill="FFFFFF"/>
            <w:vAlign w:val="center"/>
          </w:tcPr>
          <w:p w14:paraId="349674CF" w14:textId="77777777" w:rsidR="004F67A6" w:rsidRPr="00F27721" w:rsidRDefault="004F67A6" w:rsidP="00C675FA">
            <w:pPr>
              <w:rPr>
                <w:sz w:val="20"/>
                <w:szCs w:val="20"/>
              </w:rPr>
            </w:pPr>
          </w:p>
        </w:tc>
        <w:tc>
          <w:tcPr>
            <w:tcW w:w="1417" w:type="dxa"/>
            <w:tcBorders>
              <w:left w:val="nil"/>
            </w:tcBorders>
            <w:shd w:val="clear" w:color="auto" w:fill="FFFFFF"/>
            <w:vAlign w:val="center"/>
          </w:tcPr>
          <w:p w14:paraId="0B0BF15C" w14:textId="77777777" w:rsidR="004F67A6" w:rsidRPr="00F27721" w:rsidRDefault="004F67A6" w:rsidP="00F27721">
            <w:pPr>
              <w:jc w:val="center"/>
              <w:rPr>
                <w:sz w:val="20"/>
                <w:szCs w:val="20"/>
              </w:rPr>
            </w:pPr>
          </w:p>
        </w:tc>
        <w:tc>
          <w:tcPr>
            <w:tcW w:w="1417" w:type="dxa"/>
            <w:shd w:val="clear" w:color="auto" w:fill="FFFFFF"/>
            <w:vAlign w:val="center"/>
          </w:tcPr>
          <w:p w14:paraId="643706D3" w14:textId="77777777" w:rsidR="004F67A6" w:rsidRPr="00F27721" w:rsidRDefault="004F67A6" w:rsidP="00F27721">
            <w:pPr>
              <w:jc w:val="center"/>
              <w:rPr>
                <w:sz w:val="20"/>
                <w:szCs w:val="20"/>
              </w:rPr>
            </w:pPr>
          </w:p>
        </w:tc>
        <w:tc>
          <w:tcPr>
            <w:tcW w:w="1418" w:type="dxa"/>
            <w:shd w:val="clear" w:color="auto" w:fill="FFFFFF"/>
            <w:vAlign w:val="center"/>
          </w:tcPr>
          <w:p w14:paraId="2E0DB388" w14:textId="77777777" w:rsidR="004F67A6" w:rsidRPr="00F27721" w:rsidRDefault="004F67A6" w:rsidP="00F27721">
            <w:pPr>
              <w:jc w:val="center"/>
              <w:rPr>
                <w:sz w:val="20"/>
                <w:szCs w:val="20"/>
              </w:rPr>
            </w:pPr>
          </w:p>
        </w:tc>
      </w:tr>
      <w:tr w:rsidR="00C675FA" w:rsidRPr="00B41ECB" w14:paraId="4917405D" w14:textId="77777777" w:rsidTr="00F27721">
        <w:trPr>
          <w:trHeight w:val="465"/>
        </w:trPr>
        <w:tc>
          <w:tcPr>
            <w:tcW w:w="417" w:type="dxa"/>
            <w:tcBorders>
              <w:top w:val="single" w:sz="4" w:space="0" w:color="auto"/>
              <w:bottom w:val="single" w:sz="12" w:space="0" w:color="auto"/>
              <w:right w:val="nil"/>
            </w:tcBorders>
            <w:shd w:val="clear" w:color="auto" w:fill="FFFFFF"/>
            <w:vAlign w:val="center"/>
          </w:tcPr>
          <w:p w14:paraId="345544C8" w14:textId="77777777" w:rsidR="004F67A6" w:rsidRPr="00F27721" w:rsidRDefault="00312171" w:rsidP="00F27721">
            <w:pPr>
              <w:jc w:val="right"/>
              <w:rPr>
                <w:b/>
                <w:sz w:val="20"/>
                <w:szCs w:val="20"/>
              </w:rPr>
            </w:pPr>
            <w:r w:rsidRPr="00F27721">
              <w:rPr>
                <w:b/>
                <w:sz w:val="20"/>
                <w:szCs w:val="20"/>
              </w:rPr>
              <w:t>10</w:t>
            </w:r>
          </w:p>
        </w:tc>
        <w:tc>
          <w:tcPr>
            <w:tcW w:w="4955" w:type="dxa"/>
            <w:tcBorders>
              <w:left w:val="nil"/>
            </w:tcBorders>
            <w:shd w:val="clear" w:color="auto" w:fill="FFFFFF"/>
            <w:vAlign w:val="center"/>
          </w:tcPr>
          <w:p w14:paraId="463C6F58" w14:textId="77777777" w:rsidR="004F67A6" w:rsidRPr="00F27721" w:rsidRDefault="004F67A6" w:rsidP="00C675FA">
            <w:pPr>
              <w:rPr>
                <w:sz w:val="20"/>
                <w:szCs w:val="20"/>
              </w:rPr>
            </w:pPr>
          </w:p>
        </w:tc>
        <w:tc>
          <w:tcPr>
            <w:tcW w:w="1417" w:type="dxa"/>
            <w:tcBorders>
              <w:left w:val="nil"/>
            </w:tcBorders>
            <w:shd w:val="clear" w:color="auto" w:fill="FFFFFF"/>
            <w:vAlign w:val="center"/>
          </w:tcPr>
          <w:p w14:paraId="17884FC6" w14:textId="77777777" w:rsidR="004F67A6" w:rsidRPr="00F27721" w:rsidRDefault="004F67A6" w:rsidP="00F27721">
            <w:pPr>
              <w:jc w:val="center"/>
              <w:rPr>
                <w:sz w:val="20"/>
                <w:szCs w:val="20"/>
              </w:rPr>
            </w:pPr>
          </w:p>
        </w:tc>
        <w:tc>
          <w:tcPr>
            <w:tcW w:w="1417" w:type="dxa"/>
            <w:shd w:val="clear" w:color="auto" w:fill="FFFFFF"/>
            <w:vAlign w:val="center"/>
          </w:tcPr>
          <w:p w14:paraId="6369195F" w14:textId="77777777" w:rsidR="004F67A6" w:rsidRPr="00F27721" w:rsidRDefault="004F67A6" w:rsidP="00F27721">
            <w:pPr>
              <w:jc w:val="center"/>
              <w:rPr>
                <w:sz w:val="20"/>
                <w:szCs w:val="20"/>
              </w:rPr>
            </w:pPr>
          </w:p>
        </w:tc>
        <w:tc>
          <w:tcPr>
            <w:tcW w:w="1418" w:type="dxa"/>
            <w:shd w:val="clear" w:color="auto" w:fill="FFFFFF"/>
            <w:vAlign w:val="center"/>
          </w:tcPr>
          <w:p w14:paraId="51FF456D" w14:textId="77777777" w:rsidR="004F67A6" w:rsidRPr="00F27721" w:rsidRDefault="004F67A6" w:rsidP="00F27721">
            <w:pPr>
              <w:jc w:val="center"/>
              <w:rPr>
                <w:sz w:val="20"/>
                <w:szCs w:val="20"/>
              </w:rPr>
            </w:pPr>
          </w:p>
        </w:tc>
      </w:tr>
    </w:tbl>
    <w:p w14:paraId="1C0CFA7E" w14:textId="77777777" w:rsidR="00312171" w:rsidRPr="00137927" w:rsidRDefault="00312171" w:rsidP="009D328E">
      <w:pPr>
        <w:rPr>
          <w:sz w:val="20"/>
          <w:szCs w:val="20"/>
        </w:rPr>
      </w:pPr>
    </w:p>
    <w:p w14:paraId="38F26AEC" w14:textId="77777777" w:rsidR="00312171" w:rsidRDefault="00312171" w:rsidP="009D328E">
      <w:pPr>
        <w:rPr>
          <w:sz w:val="20"/>
          <w:szCs w:val="20"/>
        </w:rPr>
        <w:sectPr w:rsidR="00BD6EC0" w:rsidSect="00CA0228">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B41ECB" w14:paraId="0EEE99CA" w14:textId="77777777" w:rsidTr="00F27721">
        <w:trPr>
          <w:trHeight w:val="567"/>
        </w:trPr>
        <w:tc>
          <w:tcPr>
            <w:tcW w:w="2112" w:type="dxa"/>
            <w:shd w:val="clear" w:color="auto" w:fill="FFF2CC"/>
            <w:vAlign w:val="center"/>
          </w:tcPr>
          <w:p w14:paraId="46FCAD96" w14:textId="77777777" w:rsidR="00312171" w:rsidRPr="00F27721" w:rsidRDefault="00312171" w:rsidP="00302726">
            <w:pPr>
              <w:rPr>
                <w:b/>
                <w:sz w:val="20"/>
                <w:szCs w:val="20"/>
              </w:rPr>
            </w:pPr>
            <w:r w:rsidRPr="00F27721">
              <w:rPr>
                <w:b/>
                <w:sz w:val="20"/>
                <w:szCs w:val="20"/>
              </w:rPr>
              <w:lastRenderedPageBreak/>
              <w:t>Temel Ders kitabı</w:t>
            </w:r>
          </w:p>
        </w:tc>
        <w:tc>
          <w:tcPr>
            <w:tcW w:w="7512" w:type="dxa"/>
            <w:shd w:val="clear" w:color="auto" w:fill="FFFFFF"/>
            <w:vAlign w:val="center"/>
          </w:tcPr>
          <w:p w14:paraId="669C22C4" w14:textId="77777777" w:rsidR="00312171" w:rsidRPr="00F27721" w:rsidRDefault="00312171" w:rsidP="00066E9E">
            <w:pPr>
              <w:rPr>
                <w:sz w:val="20"/>
                <w:szCs w:val="20"/>
              </w:rPr>
            </w:pPr>
            <w:r w:rsidRPr="00F27721">
              <w:rPr>
                <w:sz w:val="20"/>
                <w:szCs w:val="20"/>
              </w:rPr>
              <w:t>K. P. Murphy, Machine Learning: A Probabilistic Perspective, MIT Press, 2012.</w:t>
            </w:r>
          </w:p>
        </w:tc>
      </w:tr>
      <w:tr w:rsidR="001F3296" w:rsidRPr="00B41ECB" w14:paraId="629BE523" w14:textId="77777777" w:rsidTr="00F27721">
        <w:trPr>
          <w:trHeight w:val="843"/>
        </w:trPr>
        <w:tc>
          <w:tcPr>
            <w:tcW w:w="2112" w:type="dxa"/>
            <w:shd w:val="clear" w:color="auto" w:fill="FFF2CC"/>
            <w:vAlign w:val="center"/>
          </w:tcPr>
          <w:p w14:paraId="728E9307" w14:textId="77777777" w:rsidR="004F67A6" w:rsidRPr="00F27721" w:rsidRDefault="00312171" w:rsidP="001F3296">
            <w:pPr>
              <w:rPr>
                <w:b/>
                <w:sz w:val="20"/>
                <w:szCs w:val="20"/>
              </w:rPr>
            </w:pPr>
            <w:r w:rsidRPr="00F27721">
              <w:rPr>
                <w:b/>
                <w:sz w:val="20"/>
                <w:szCs w:val="20"/>
              </w:rPr>
              <w:t>Yardımcı Kaynaklar</w:t>
            </w:r>
          </w:p>
        </w:tc>
        <w:tc>
          <w:tcPr>
            <w:tcW w:w="7512" w:type="dxa"/>
            <w:shd w:val="clear" w:color="auto" w:fill="FFFFFF"/>
          </w:tcPr>
          <w:p w14:paraId="62AB59AB" w14:textId="77777777" w:rsidR="004F67A6" w:rsidRPr="00F27721" w:rsidRDefault="00312171" w:rsidP="00F27721">
            <w:pPr>
              <w:ind w:left="156" w:hanging="156"/>
              <w:rPr>
                <w:sz w:val="20"/>
                <w:szCs w:val="20"/>
              </w:rPr>
            </w:pPr>
            <w:r w:rsidRPr="00F27721">
              <w:rPr>
                <w:sz w:val="20"/>
                <w:szCs w:val="20"/>
              </w:rPr>
              <w:t xml:space="preserve"> C. M. Bishop, Pattern Recognition and Machine Learning, Springer, 2006.</w:t>
            </w:r>
          </w:p>
        </w:tc>
      </w:tr>
      <w:tr w:rsidR="005E44D3" w:rsidRPr="00B41ECB" w14:paraId="69E7326C" w14:textId="77777777" w:rsidTr="00F27721">
        <w:trPr>
          <w:trHeight w:val="567"/>
        </w:trPr>
        <w:tc>
          <w:tcPr>
            <w:tcW w:w="2112" w:type="dxa"/>
            <w:shd w:val="clear" w:color="auto" w:fill="FFF2CC"/>
            <w:vAlign w:val="center"/>
          </w:tcPr>
          <w:p w14:paraId="11B25EC3" w14:textId="77777777" w:rsidR="00312171" w:rsidRPr="00F27721" w:rsidRDefault="00312171" w:rsidP="005E44D3">
            <w:pPr>
              <w:rPr>
                <w:b/>
                <w:sz w:val="20"/>
                <w:szCs w:val="20"/>
              </w:rPr>
            </w:pPr>
            <w:r w:rsidRPr="00F27721">
              <w:rPr>
                <w:b/>
                <w:sz w:val="20"/>
                <w:szCs w:val="20"/>
              </w:rPr>
              <w:t>Derste Gerekli Araç ve Gereçler</w:t>
            </w:r>
          </w:p>
        </w:tc>
        <w:tc>
          <w:tcPr>
            <w:tcW w:w="7512" w:type="dxa"/>
            <w:shd w:val="clear" w:color="auto" w:fill="FFFFFF"/>
            <w:vAlign w:val="center"/>
          </w:tcPr>
          <w:p w14:paraId="02EA19AA" w14:textId="77777777" w:rsidR="00312171" w:rsidRPr="00F27721" w:rsidRDefault="00312171" w:rsidP="005D197E">
            <w:pPr>
              <w:rPr>
                <w:sz w:val="20"/>
                <w:szCs w:val="20"/>
              </w:rPr>
            </w:pPr>
            <w:r w:rsidRPr="00F27721">
              <w:rPr>
                <w:sz w:val="20"/>
                <w:szCs w:val="20"/>
              </w:rPr>
              <w:t>Python programlama dili</w:t>
            </w:r>
          </w:p>
        </w:tc>
      </w:tr>
    </w:tbl>
    <w:p w14:paraId="658644C2" w14:textId="77777777" w:rsidR="00312171" w:rsidRPr="005E44D3" w:rsidRDefault="00312171" w:rsidP="005E44D3">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1701C3" w:rsidRPr="00B41ECB" w14:paraId="4670C449" w14:textId="77777777" w:rsidTr="00F27721">
        <w:trPr>
          <w:trHeight w:val="312"/>
        </w:trPr>
        <w:tc>
          <w:tcPr>
            <w:tcW w:w="9624" w:type="dxa"/>
            <w:gridSpan w:val="2"/>
            <w:shd w:val="clear" w:color="auto" w:fill="FFF2CC"/>
            <w:vAlign w:val="center"/>
          </w:tcPr>
          <w:p w14:paraId="6B08AA0E" w14:textId="77777777" w:rsidR="00312171" w:rsidRPr="00F27721" w:rsidRDefault="00312171" w:rsidP="00F27721">
            <w:pPr>
              <w:jc w:val="center"/>
              <w:rPr>
                <w:b/>
                <w:sz w:val="20"/>
                <w:szCs w:val="20"/>
              </w:rPr>
            </w:pPr>
            <w:r w:rsidRPr="00F27721">
              <w:rPr>
                <w:b/>
                <w:sz w:val="20"/>
                <w:szCs w:val="20"/>
              </w:rPr>
              <w:t>Dersin Haftalık Planı</w:t>
            </w:r>
          </w:p>
        </w:tc>
      </w:tr>
      <w:tr w:rsidR="00702873" w:rsidRPr="00B41ECB" w14:paraId="232D25CC"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F26FF41" w14:textId="77777777" w:rsidR="004F67A6" w:rsidRPr="00F27721" w:rsidRDefault="00312171" w:rsidP="00F27721">
            <w:pPr>
              <w:jc w:val="center"/>
              <w:rPr>
                <w:b/>
                <w:sz w:val="20"/>
                <w:szCs w:val="20"/>
              </w:rPr>
            </w:pPr>
            <w:r w:rsidRPr="00F27721">
              <w:rPr>
                <w:b/>
                <w:sz w:val="20"/>
                <w:szCs w:val="20"/>
              </w:rPr>
              <w:t>1</w:t>
            </w:r>
          </w:p>
        </w:tc>
        <w:tc>
          <w:tcPr>
            <w:tcW w:w="8957" w:type="dxa"/>
            <w:tcBorders>
              <w:left w:val="nil"/>
            </w:tcBorders>
            <w:shd w:val="clear" w:color="auto" w:fill="FFFFFF"/>
          </w:tcPr>
          <w:p w14:paraId="461B5F8B" w14:textId="77777777" w:rsidR="004F67A6" w:rsidRPr="00F27721" w:rsidRDefault="00312171" w:rsidP="00F27721">
            <w:pPr>
              <w:jc w:val="both"/>
              <w:rPr>
                <w:sz w:val="20"/>
                <w:szCs w:val="20"/>
              </w:rPr>
            </w:pPr>
            <w:r w:rsidRPr="00F27721">
              <w:rPr>
                <w:rStyle w:val="Vurgu"/>
                <w:i w:val="0"/>
                <w:sz w:val="20"/>
                <w:szCs w:val="20"/>
              </w:rPr>
              <w:t xml:space="preserve"> Öğrenme teorisi</w:t>
            </w:r>
          </w:p>
        </w:tc>
      </w:tr>
      <w:tr w:rsidR="00702873" w:rsidRPr="00B41ECB" w14:paraId="0A94230F"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60FD5D5" w14:textId="77777777" w:rsidR="004F67A6" w:rsidRPr="00F27721" w:rsidRDefault="00312171" w:rsidP="00F27721">
            <w:pPr>
              <w:jc w:val="center"/>
              <w:rPr>
                <w:b/>
                <w:sz w:val="20"/>
                <w:szCs w:val="20"/>
              </w:rPr>
            </w:pPr>
            <w:r w:rsidRPr="00F27721">
              <w:rPr>
                <w:b/>
                <w:sz w:val="20"/>
                <w:szCs w:val="20"/>
              </w:rPr>
              <w:t>2</w:t>
            </w:r>
          </w:p>
        </w:tc>
        <w:tc>
          <w:tcPr>
            <w:tcW w:w="8957" w:type="dxa"/>
            <w:tcBorders>
              <w:left w:val="nil"/>
            </w:tcBorders>
            <w:shd w:val="clear" w:color="auto" w:fill="FFFFFF"/>
          </w:tcPr>
          <w:p w14:paraId="788B143B" w14:textId="77777777" w:rsidR="004F67A6" w:rsidRPr="00F27721" w:rsidRDefault="00312171" w:rsidP="00F27721">
            <w:pPr>
              <w:jc w:val="both"/>
              <w:rPr>
                <w:sz w:val="20"/>
                <w:szCs w:val="20"/>
              </w:rPr>
            </w:pPr>
            <w:r w:rsidRPr="00F27721">
              <w:rPr>
                <w:rStyle w:val="Vurgu"/>
                <w:i w:val="0"/>
                <w:sz w:val="20"/>
                <w:szCs w:val="20"/>
              </w:rPr>
              <w:t xml:space="preserve"> Destek Vektör Makineleri</w:t>
            </w:r>
          </w:p>
        </w:tc>
      </w:tr>
      <w:tr w:rsidR="00702873" w:rsidRPr="00B41ECB" w14:paraId="728521DB"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011A115" w14:textId="77777777" w:rsidR="004F67A6" w:rsidRPr="00F27721" w:rsidRDefault="00312171" w:rsidP="00F27721">
            <w:pPr>
              <w:jc w:val="center"/>
              <w:rPr>
                <w:b/>
                <w:sz w:val="20"/>
                <w:szCs w:val="20"/>
              </w:rPr>
            </w:pPr>
            <w:r w:rsidRPr="00F27721">
              <w:rPr>
                <w:b/>
                <w:sz w:val="20"/>
                <w:szCs w:val="20"/>
              </w:rPr>
              <w:t>3</w:t>
            </w:r>
          </w:p>
        </w:tc>
        <w:tc>
          <w:tcPr>
            <w:tcW w:w="8957" w:type="dxa"/>
            <w:tcBorders>
              <w:left w:val="nil"/>
            </w:tcBorders>
            <w:shd w:val="clear" w:color="auto" w:fill="FFFFFF"/>
          </w:tcPr>
          <w:p w14:paraId="6F5D8A07" w14:textId="77777777" w:rsidR="004F67A6" w:rsidRPr="00F27721" w:rsidRDefault="00312171" w:rsidP="00F27721">
            <w:pPr>
              <w:jc w:val="both"/>
              <w:rPr>
                <w:sz w:val="20"/>
                <w:szCs w:val="20"/>
              </w:rPr>
            </w:pPr>
            <w:r w:rsidRPr="00F27721">
              <w:rPr>
                <w:rStyle w:val="Vurgu"/>
                <w:i w:val="0"/>
                <w:sz w:val="20"/>
                <w:szCs w:val="20"/>
              </w:rPr>
              <w:t>Maksimum Benzerlik Tahmini</w:t>
            </w:r>
          </w:p>
        </w:tc>
      </w:tr>
      <w:tr w:rsidR="00702873" w:rsidRPr="00B41ECB" w14:paraId="51BCC44A"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870BD60" w14:textId="77777777" w:rsidR="004F67A6" w:rsidRPr="00F27721" w:rsidRDefault="00312171" w:rsidP="00F27721">
            <w:pPr>
              <w:jc w:val="center"/>
              <w:rPr>
                <w:b/>
                <w:sz w:val="20"/>
                <w:szCs w:val="20"/>
              </w:rPr>
            </w:pPr>
            <w:r w:rsidRPr="00F27721">
              <w:rPr>
                <w:b/>
                <w:sz w:val="20"/>
                <w:szCs w:val="20"/>
              </w:rPr>
              <w:t>4</w:t>
            </w:r>
          </w:p>
        </w:tc>
        <w:tc>
          <w:tcPr>
            <w:tcW w:w="8957" w:type="dxa"/>
            <w:tcBorders>
              <w:left w:val="nil"/>
            </w:tcBorders>
            <w:shd w:val="clear" w:color="auto" w:fill="FFFFFF"/>
          </w:tcPr>
          <w:p w14:paraId="181DFE98" w14:textId="77777777" w:rsidR="004F67A6" w:rsidRPr="00F27721" w:rsidRDefault="00312171" w:rsidP="00F27721">
            <w:pPr>
              <w:jc w:val="both"/>
              <w:rPr>
                <w:sz w:val="20"/>
                <w:szCs w:val="20"/>
              </w:rPr>
            </w:pPr>
            <w:r w:rsidRPr="00F27721">
              <w:rPr>
                <w:rStyle w:val="Vurgu"/>
                <w:i w:val="0"/>
                <w:sz w:val="20"/>
                <w:szCs w:val="20"/>
              </w:rPr>
              <w:t>Beklenti Maksimizasyonu</w:t>
            </w:r>
          </w:p>
        </w:tc>
      </w:tr>
      <w:tr w:rsidR="00702873" w:rsidRPr="00B41ECB" w14:paraId="2E6D18D0"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1C33821" w14:textId="77777777" w:rsidR="004F67A6" w:rsidRPr="00F27721" w:rsidRDefault="00312171" w:rsidP="00F27721">
            <w:pPr>
              <w:jc w:val="center"/>
              <w:rPr>
                <w:b/>
                <w:sz w:val="20"/>
                <w:szCs w:val="20"/>
              </w:rPr>
            </w:pPr>
            <w:r w:rsidRPr="00F27721">
              <w:rPr>
                <w:b/>
                <w:sz w:val="20"/>
                <w:szCs w:val="20"/>
              </w:rPr>
              <w:t>5</w:t>
            </w:r>
          </w:p>
        </w:tc>
        <w:tc>
          <w:tcPr>
            <w:tcW w:w="8957" w:type="dxa"/>
            <w:tcBorders>
              <w:left w:val="nil"/>
            </w:tcBorders>
            <w:shd w:val="clear" w:color="auto" w:fill="FFFFFF"/>
          </w:tcPr>
          <w:p w14:paraId="494D1D62" w14:textId="77777777" w:rsidR="004F67A6" w:rsidRPr="00F27721" w:rsidRDefault="00312171" w:rsidP="00F27721">
            <w:pPr>
              <w:jc w:val="both"/>
              <w:rPr>
                <w:sz w:val="20"/>
                <w:szCs w:val="20"/>
              </w:rPr>
            </w:pPr>
            <w:r w:rsidRPr="00F27721">
              <w:rPr>
                <w:rStyle w:val="Vurgu"/>
                <w:i w:val="0"/>
                <w:sz w:val="20"/>
                <w:szCs w:val="20"/>
              </w:rPr>
              <w:t>Saklı Markov Modelleri</w:t>
            </w:r>
          </w:p>
        </w:tc>
      </w:tr>
      <w:tr w:rsidR="00702873" w:rsidRPr="00B41ECB" w14:paraId="0C30810C"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A5D9FBB" w14:textId="77777777" w:rsidR="004F67A6" w:rsidRPr="00F27721" w:rsidRDefault="00312171" w:rsidP="00F27721">
            <w:pPr>
              <w:jc w:val="center"/>
              <w:rPr>
                <w:b/>
                <w:sz w:val="20"/>
                <w:szCs w:val="20"/>
              </w:rPr>
            </w:pPr>
            <w:r w:rsidRPr="00F27721">
              <w:rPr>
                <w:b/>
                <w:sz w:val="20"/>
                <w:szCs w:val="20"/>
              </w:rPr>
              <w:t>6</w:t>
            </w:r>
          </w:p>
        </w:tc>
        <w:tc>
          <w:tcPr>
            <w:tcW w:w="8957" w:type="dxa"/>
            <w:tcBorders>
              <w:left w:val="nil"/>
            </w:tcBorders>
            <w:shd w:val="clear" w:color="auto" w:fill="FFFFFF"/>
          </w:tcPr>
          <w:p w14:paraId="64C59D4D" w14:textId="77777777" w:rsidR="004F67A6" w:rsidRPr="00F27721" w:rsidRDefault="00312171" w:rsidP="00F27721">
            <w:pPr>
              <w:jc w:val="both"/>
              <w:rPr>
                <w:sz w:val="20"/>
                <w:szCs w:val="20"/>
              </w:rPr>
            </w:pPr>
            <w:r w:rsidRPr="00F27721">
              <w:rPr>
                <w:sz w:val="20"/>
                <w:szCs w:val="20"/>
              </w:rPr>
              <w:t xml:space="preserve"> </w:t>
            </w:r>
            <w:r w:rsidRPr="00F27721">
              <w:rPr>
                <w:rStyle w:val="Vurgu"/>
                <w:i w:val="0"/>
                <w:sz w:val="20"/>
                <w:szCs w:val="20"/>
              </w:rPr>
              <w:t>Viterbi, Baum-Welsch Algoritmaları</w:t>
            </w:r>
          </w:p>
        </w:tc>
      </w:tr>
      <w:tr w:rsidR="00702873" w:rsidRPr="00B41ECB" w14:paraId="520E7269"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BD35651" w14:textId="77777777" w:rsidR="004F67A6" w:rsidRPr="00F27721" w:rsidRDefault="00312171" w:rsidP="00F27721">
            <w:pPr>
              <w:jc w:val="center"/>
              <w:rPr>
                <w:b/>
                <w:sz w:val="20"/>
                <w:szCs w:val="20"/>
              </w:rPr>
            </w:pPr>
            <w:r w:rsidRPr="00F27721">
              <w:rPr>
                <w:b/>
                <w:sz w:val="20"/>
                <w:szCs w:val="20"/>
              </w:rPr>
              <w:t>7</w:t>
            </w:r>
          </w:p>
        </w:tc>
        <w:tc>
          <w:tcPr>
            <w:tcW w:w="8957" w:type="dxa"/>
            <w:tcBorders>
              <w:left w:val="nil"/>
            </w:tcBorders>
            <w:shd w:val="clear" w:color="auto" w:fill="FFFFFF"/>
          </w:tcPr>
          <w:p w14:paraId="35A33AAB" w14:textId="77777777" w:rsidR="004F67A6" w:rsidRPr="00F27721" w:rsidRDefault="00312171" w:rsidP="00F27721">
            <w:pPr>
              <w:jc w:val="both"/>
              <w:rPr>
                <w:sz w:val="20"/>
                <w:szCs w:val="20"/>
              </w:rPr>
            </w:pPr>
            <w:r w:rsidRPr="00F27721">
              <w:rPr>
                <w:rStyle w:val="Vurgu"/>
                <w:i w:val="0"/>
                <w:sz w:val="20"/>
                <w:szCs w:val="20"/>
              </w:rPr>
              <w:t>Bayes Teorisi</w:t>
            </w:r>
          </w:p>
        </w:tc>
      </w:tr>
      <w:tr w:rsidR="00702873" w:rsidRPr="00B41ECB" w14:paraId="4CE95243" w14:textId="77777777" w:rsidTr="00F27721">
        <w:trPr>
          <w:trHeight w:val="283"/>
        </w:trPr>
        <w:tc>
          <w:tcPr>
            <w:tcW w:w="667" w:type="dxa"/>
            <w:tcBorders>
              <w:top w:val="single" w:sz="4" w:space="0" w:color="auto"/>
              <w:bottom w:val="single" w:sz="4" w:space="0" w:color="auto"/>
              <w:right w:val="nil"/>
            </w:tcBorders>
            <w:shd w:val="clear" w:color="auto" w:fill="D9D9D9"/>
            <w:vAlign w:val="center"/>
          </w:tcPr>
          <w:p w14:paraId="0F47FA24" w14:textId="77777777" w:rsidR="004F67A6" w:rsidRPr="00F27721" w:rsidRDefault="00312171" w:rsidP="00F27721">
            <w:pPr>
              <w:jc w:val="center"/>
              <w:rPr>
                <w:b/>
                <w:sz w:val="20"/>
                <w:szCs w:val="20"/>
              </w:rPr>
            </w:pPr>
            <w:r w:rsidRPr="00F27721">
              <w:rPr>
                <w:b/>
                <w:sz w:val="20"/>
                <w:szCs w:val="20"/>
              </w:rPr>
              <w:t>8</w:t>
            </w:r>
          </w:p>
        </w:tc>
        <w:tc>
          <w:tcPr>
            <w:tcW w:w="8957" w:type="dxa"/>
            <w:tcBorders>
              <w:left w:val="nil"/>
            </w:tcBorders>
            <w:shd w:val="clear" w:color="auto" w:fill="D9D9D9"/>
            <w:vAlign w:val="center"/>
          </w:tcPr>
          <w:p w14:paraId="5754024E" w14:textId="77777777" w:rsidR="004F67A6" w:rsidRPr="00F27721" w:rsidRDefault="00312171" w:rsidP="00F27721">
            <w:pPr>
              <w:jc w:val="both"/>
              <w:rPr>
                <w:sz w:val="20"/>
                <w:szCs w:val="20"/>
              </w:rPr>
            </w:pPr>
            <w:r w:rsidRPr="00F27721">
              <w:rPr>
                <w:sz w:val="20"/>
                <w:szCs w:val="20"/>
              </w:rPr>
              <w:t>Ara Sınavlar</w:t>
            </w:r>
          </w:p>
        </w:tc>
      </w:tr>
      <w:tr w:rsidR="00702873" w:rsidRPr="00B41ECB" w14:paraId="4D209E99"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E05ABB5" w14:textId="77777777" w:rsidR="004F67A6" w:rsidRPr="00F27721" w:rsidRDefault="00312171" w:rsidP="00F27721">
            <w:pPr>
              <w:jc w:val="center"/>
              <w:rPr>
                <w:b/>
                <w:sz w:val="20"/>
                <w:szCs w:val="20"/>
              </w:rPr>
            </w:pPr>
            <w:r w:rsidRPr="00F27721">
              <w:rPr>
                <w:b/>
                <w:sz w:val="20"/>
                <w:szCs w:val="20"/>
              </w:rPr>
              <w:t>9</w:t>
            </w:r>
          </w:p>
        </w:tc>
        <w:tc>
          <w:tcPr>
            <w:tcW w:w="8957" w:type="dxa"/>
            <w:tcBorders>
              <w:left w:val="nil"/>
            </w:tcBorders>
            <w:shd w:val="clear" w:color="auto" w:fill="FFFFFF"/>
          </w:tcPr>
          <w:p w14:paraId="2A9910A7" w14:textId="77777777" w:rsidR="004F67A6" w:rsidRPr="00F27721" w:rsidRDefault="00312171" w:rsidP="00702873">
            <w:pPr>
              <w:rPr>
                <w:sz w:val="20"/>
                <w:szCs w:val="20"/>
              </w:rPr>
            </w:pPr>
            <w:r w:rsidRPr="00F27721">
              <w:rPr>
                <w:rStyle w:val="Vurgu"/>
                <w:i w:val="0"/>
                <w:sz w:val="20"/>
                <w:szCs w:val="20"/>
              </w:rPr>
              <w:t>K-means, kNN kümeleme algoritmaları</w:t>
            </w:r>
          </w:p>
        </w:tc>
      </w:tr>
      <w:tr w:rsidR="00702873" w:rsidRPr="00B41ECB" w14:paraId="609D5DAD"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7713BCE" w14:textId="77777777" w:rsidR="004F67A6" w:rsidRPr="00F27721" w:rsidRDefault="00312171" w:rsidP="00F27721">
            <w:pPr>
              <w:jc w:val="center"/>
              <w:rPr>
                <w:b/>
                <w:sz w:val="20"/>
                <w:szCs w:val="20"/>
              </w:rPr>
            </w:pPr>
            <w:r w:rsidRPr="00F27721">
              <w:rPr>
                <w:b/>
                <w:sz w:val="20"/>
                <w:szCs w:val="20"/>
              </w:rPr>
              <w:t>10</w:t>
            </w:r>
          </w:p>
        </w:tc>
        <w:tc>
          <w:tcPr>
            <w:tcW w:w="8957" w:type="dxa"/>
            <w:tcBorders>
              <w:left w:val="nil"/>
            </w:tcBorders>
            <w:shd w:val="clear" w:color="auto" w:fill="FFFFFF"/>
          </w:tcPr>
          <w:p w14:paraId="4E104113" w14:textId="77777777" w:rsidR="004F67A6" w:rsidRPr="00F27721" w:rsidRDefault="00312171" w:rsidP="00702873">
            <w:pPr>
              <w:rPr>
                <w:sz w:val="20"/>
                <w:szCs w:val="20"/>
              </w:rPr>
            </w:pPr>
            <w:r w:rsidRPr="00F27721">
              <w:rPr>
                <w:rStyle w:val="Vurgu"/>
                <w:i w:val="0"/>
                <w:sz w:val="20"/>
                <w:szCs w:val="20"/>
              </w:rPr>
              <w:t>Bootstrap, Boosting,</w:t>
            </w:r>
          </w:p>
        </w:tc>
      </w:tr>
      <w:tr w:rsidR="00702873" w:rsidRPr="00B41ECB" w14:paraId="26988007"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01FA5A5" w14:textId="77777777" w:rsidR="004F67A6" w:rsidRPr="00F27721" w:rsidRDefault="00312171" w:rsidP="00F27721">
            <w:pPr>
              <w:jc w:val="center"/>
              <w:rPr>
                <w:b/>
                <w:sz w:val="20"/>
                <w:szCs w:val="20"/>
              </w:rPr>
            </w:pPr>
            <w:r w:rsidRPr="00F27721">
              <w:rPr>
                <w:b/>
                <w:sz w:val="20"/>
                <w:szCs w:val="20"/>
              </w:rPr>
              <w:t>11</w:t>
            </w:r>
          </w:p>
        </w:tc>
        <w:tc>
          <w:tcPr>
            <w:tcW w:w="8957" w:type="dxa"/>
            <w:tcBorders>
              <w:left w:val="nil"/>
            </w:tcBorders>
            <w:shd w:val="clear" w:color="auto" w:fill="FFFFFF"/>
          </w:tcPr>
          <w:p w14:paraId="29225EB8" w14:textId="77777777" w:rsidR="004F67A6" w:rsidRPr="00F27721" w:rsidRDefault="00312171" w:rsidP="00702873">
            <w:pPr>
              <w:rPr>
                <w:sz w:val="20"/>
                <w:szCs w:val="20"/>
              </w:rPr>
            </w:pPr>
            <w:r w:rsidRPr="00F27721">
              <w:rPr>
                <w:rStyle w:val="Vurgu"/>
                <w:i w:val="0"/>
                <w:sz w:val="20"/>
                <w:szCs w:val="20"/>
              </w:rPr>
              <w:t>Rastgele Orman</w:t>
            </w:r>
          </w:p>
        </w:tc>
      </w:tr>
      <w:tr w:rsidR="00702873" w:rsidRPr="00B41ECB" w14:paraId="2EC3CE88"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3745573" w14:textId="77777777" w:rsidR="004F67A6" w:rsidRPr="00F27721" w:rsidRDefault="00312171" w:rsidP="00F27721">
            <w:pPr>
              <w:jc w:val="center"/>
              <w:rPr>
                <w:b/>
                <w:sz w:val="20"/>
                <w:szCs w:val="20"/>
              </w:rPr>
            </w:pPr>
            <w:r w:rsidRPr="00F27721">
              <w:rPr>
                <w:b/>
                <w:sz w:val="20"/>
                <w:szCs w:val="20"/>
              </w:rPr>
              <w:t>12</w:t>
            </w:r>
          </w:p>
        </w:tc>
        <w:tc>
          <w:tcPr>
            <w:tcW w:w="8957" w:type="dxa"/>
            <w:tcBorders>
              <w:left w:val="nil"/>
            </w:tcBorders>
            <w:shd w:val="clear" w:color="auto" w:fill="FFFFFF"/>
          </w:tcPr>
          <w:p w14:paraId="60FEEC80" w14:textId="77777777" w:rsidR="004F67A6" w:rsidRPr="00F27721" w:rsidRDefault="00312171" w:rsidP="00702873">
            <w:pPr>
              <w:rPr>
                <w:sz w:val="20"/>
                <w:szCs w:val="20"/>
              </w:rPr>
            </w:pPr>
            <w:r w:rsidRPr="00F27721">
              <w:rPr>
                <w:rStyle w:val="Vurgu"/>
                <w:i w:val="0"/>
                <w:sz w:val="20"/>
                <w:szCs w:val="20"/>
              </w:rPr>
              <w:t xml:space="preserve">Veri indirgeme metotları </w:t>
            </w:r>
          </w:p>
        </w:tc>
      </w:tr>
      <w:tr w:rsidR="00702873" w:rsidRPr="00B41ECB" w14:paraId="59A3A4E0"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8D6FDB1" w14:textId="77777777" w:rsidR="004F67A6" w:rsidRPr="00F27721" w:rsidRDefault="00312171" w:rsidP="00F27721">
            <w:pPr>
              <w:jc w:val="center"/>
              <w:rPr>
                <w:b/>
                <w:sz w:val="20"/>
                <w:szCs w:val="20"/>
              </w:rPr>
            </w:pPr>
            <w:r w:rsidRPr="00F27721">
              <w:rPr>
                <w:b/>
                <w:sz w:val="20"/>
                <w:szCs w:val="20"/>
              </w:rPr>
              <w:t>13</w:t>
            </w:r>
          </w:p>
        </w:tc>
        <w:tc>
          <w:tcPr>
            <w:tcW w:w="8957" w:type="dxa"/>
            <w:tcBorders>
              <w:left w:val="nil"/>
            </w:tcBorders>
            <w:shd w:val="clear" w:color="auto" w:fill="FFFFFF"/>
          </w:tcPr>
          <w:p w14:paraId="5ACF3150" w14:textId="77777777" w:rsidR="004F67A6" w:rsidRPr="00F27721" w:rsidRDefault="00312171" w:rsidP="00F27721">
            <w:pPr>
              <w:jc w:val="both"/>
              <w:rPr>
                <w:sz w:val="20"/>
                <w:szCs w:val="20"/>
              </w:rPr>
            </w:pPr>
            <w:r w:rsidRPr="00F27721">
              <w:rPr>
                <w:rStyle w:val="Vurgu"/>
                <w:i w:val="0"/>
                <w:sz w:val="20"/>
                <w:szCs w:val="20"/>
              </w:rPr>
              <w:t>Lineer Regresyon</w:t>
            </w:r>
          </w:p>
        </w:tc>
      </w:tr>
      <w:tr w:rsidR="00702873" w:rsidRPr="00B41ECB" w14:paraId="04B0F9C0"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5F904E8" w14:textId="77777777" w:rsidR="004F67A6" w:rsidRPr="00F27721" w:rsidRDefault="00312171" w:rsidP="00F27721">
            <w:pPr>
              <w:jc w:val="center"/>
              <w:rPr>
                <w:b/>
                <w:sz w:val="20"/>
                <w:szCs w:val="20"/>
              </w:rPr>
            </w:pPr>
            <w:r w:rsidRPr="00F27721">
              <w:rPr>
                <w:b/>
                <w:sz w:val="20"/>
                <w:szCs w:val="20"/>
              </w:rPr>
              <w:t>14</w:t>
            </w:r>
          </w:p>
        </w:tc>
        <w:tc>
          <w:tcPr>
            <w:tcW w:w="8957" w:type="dxa"/>
            <w:tcBorders>
              <w:left w:val="nil"/>
            </w:tcBorders>
            <w:shd w:val="clear" w:color="auto" w:fill="FFFFFF"/>
            <w:vAlign w:val="center"/>
          </w:tcPr>
          <w:p w14:paraId="6D3E28D2" w14:textId="77777777" w:rsidR="004F67A6" w:rsidRPr="00F27721" w:rsidRDefault="00312171" w:rsidP="00F27721">
            <w:pPr>
              <w:jc w:val="both"/>
              <w:rPr>
                <w:sz w:val="20"/>
                <w:szCs w:val="20"/>
              </w:rPr>
            </w:pPr>
            <w:r w:rsidRPr="00F27721">
              <w:rPr>
                <w:sz w:val="20"/>
                <w:szCs w:val="20"/>
              </w:rPr>
              <w:t>Lojistik Regresyon</w:t>
            </w:r>
          </w:p>
        </w:tc>
      </w:tr>
      <w:tr w:rsidR="00702873" w:rsidRPr="00B41ECB" w14:paraId="4B50E5B4"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469FF2A" w14:textId="77777777" w:rsidR="004F67A6" w:rsidRPr="00F27721" w:rsidRDefault="00312171" w:rsidP="00F27721">
            <w:pPr>
              <w:jc w:val="center"/>
              <w:rPr>
                <w:b/>
                <w:sz w:val="20"/>
                <w:szCs w:val="20"/>
              </w:rPr>
            </w:pPr>
            <w:r w:rsidRPr="00F27721">
              <w:rPr>
                <w:b/>
                <w:sz w:val="20"/>
                <w:szCs w:val="20"/>
              </w:rPr>
              <w:t>15</w:t>
            </w:r>
          </w:p>
        </w:tc>
        <w:tc>
          <w:tcPr>
            <w:tcW w:w="8957" w:type="dxa"/>
            <w:tcBorders>
              <w:left w:val="nil"/>
            </w:tcBorders>
            <w:shd w:val="clear" w:color="auto" w:fill="FFFFFF"/>
            <w:vAlign w:val="center"/>
          </w:tcPr>
          <w:p w14:paraId="416E9B84" w14:textId="77777777" w:rsidR="004F67A6" w:rsidRPr="00F27721" w:rsidRDefault="00312171" w:rsidP="00F27721">
            <w:pPr>
              <w:jc w:val="both"/>
              <w:rPr>
                <w:sz w:val="20"/>
                <w:szCs w:val="20"/>
              </w:rPr>
            </w:pPr>
            <w:r w:rsidRPr="00F27721">
              <w:rPr>
                <w:sz w:val="20"/>
                <w:szCs w:val="20"/>
              </w:rPr>
              <w:t>Oluşturulan modellerin performansının ölçüm yöntemleri</w:t>
            </w:r>
          </w:p>
        </w:tc>
      </w:tr>
      <w:tr w:rsidR="00702873" w:rsidRPr="00B41ECB" w14:paraId="1E1329A2" w14:textId="77777777" w:rsidTr="00F27721">
        <w:trPr>
          <w:trHeight w:val="283"/>
        </w:trPr>
        <w:tc>
          <w:tcPr>
            <w:tcW w:w="667" w:type="dxa"/>
            <w:tcBorders>
              <w:top w:val="single" w:sz="4" w:space="0" w:color="auto"/>
              <w:bottom w:val="single" w:sz="12" w:space="0" w:color="auto"/>
              <w:right w:val="nil"/>
            </w:tcBorders>
            <w:shd w:val="clear" w:color="auto" w:fill="D9D9D9"/>
            <w:vAlign w:val="center"/>
          </w:tcPr>
          <w:p w14:paraId="7989008E" w14:textId="77777777" w:rsidR="004F67A6" w:rsidRPr="00F27721" w:rsidRDefault="00312171" w:rsidP="00F27721">
            <w:pPr>
              <w:jc w:val="center"/>
              <w:rPr>
                <w:b/>
                <w:sz w:val="20"/>
                <w:szCs w:val="20"/>
              </w:rPr>
            </w:pPr>
            <w:r w:rsidRPr="00F27721">
              <w:rPr>
                <w:b/>
                <w:sz w:val="20"/>
                <w:szCs w:val="20"/>
              </w:rPr>
              <w:t>15,17</w:t>
            </w:r>
          </w:p>
        </w:tc>
        <w:tc>
          <w:tcPr>
            <w:tcW w:w="8957" w:type="dxa"/>
            <w:tcBorders>
              <w:left w:val="nil"/>
            </w:tcBorders>
            <w:shd w:val="clear" w:color="auto" w:fill="D9D9D9"/>
            <w:vAlign w:val="center"/>
          </w:tcPr>
          <w:p w14:paraId="17E74372" w14:textId="77777777" w:rsidR="004F67A6" w:rsidRPr="00F27721" w:rsidRDefault="00312171" w:rsidP="00F27721">
            <w:pPr>
              <w:jc w:val="both"/>
              <w:rPr>
                <w:sz w:val="20"/>
                <w:szCs w:val="20"/>
              </w:rPr>
            </w:pPr>
            <w:r w:rsidRPr="00F27721">
              <w:rPr>
                <w:sz w:val="20"/>
                <w:szCs w:val="20"/>
              </w:rPr>
              <w:t>Yarıyıl sonu sınavları</w:t>
            </w:r>
          </w:p>
        </w:tc>
      </w:tr>
    </w:tbl>
    <w:p w14:paraId="6030EEB0" w14:textId="77777777" w:rsidR="00312171" w:rsidRDefault="00312171" w:rsidP="00EC5DE1">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BF218E" w:rsidRPr="00B41ECB" w14:paraId="0323B56B" w14:textId="77777777" w:rsidTr="00F27721">
        <w:trPr>
          <w:trHeight w:val="312"/>
        </w:trPr>
        <w:tc>
          <w:tcPr>
            <w:tcW w:w="9624" w:type="dxa"/>
            <w:gridSpan w:val="4"/>
            <w:shd w:val="clear" w:color="auto" w:fill="FFF2CC"/>
            <w:vAlign w:val="center"/>
          </w:tcPr>
          <w:p w14:paraId="5041B0AD" w14:textId="77777777" w:rsidR="00312171" w:rsidRPr="00F27721" w:rsidRDefault="00312171" w:rsidP="00F27721">
            <w:pPr>
              <w:jc w:val="center"/>
              <w:rPr>
                <w:b/>
                <w:sz w:val="20"/>
                <w:szCs w:val="20"/>
              </w:rPr>
            </w:pPr>
            <w:r w:rsidRPr="00F27721">
              <w:rPr>
                <w:b/>
                <w:sz w:val="20"/>
                <w:szCs w:val="20"/>
              </w:rPr>
              <w:t>Dersin İş Yükünün Hesaplanması</w:t>
            </w:r>
          </w:p>
        </w:tc>
      </w:tr>
      <w:tr w:rsidR="00BF218E" w:rsidRPr="00B41ECB" w14:paraId="3D136FC0" w14:textId="77777777" w:rsidTr="00F27721">
        <w:trPr>
          <w:trHeight w:val="312"/>
        </w:trPr>
        <w:tc>
          <w:tcPr>
            <w:tcW w:w="5797" w:type="dxa"/>
            <w:shd w:val="clear" w:color="auto" w:fill="FFF2CC"/>
            <w:vAlign w:val="center"/>
          </w:tcPr>
          <w:p w14:paraId="0BF371D0" w14:textId="77777777" w:rsidR="00312171" w:rsidRPr="00F27721" w:rsidRDefault="00312171" w:rsidP="00F27721">
            <w:pPr>
              <w:jc w:val="center"/>
              <w:rPr>
                <w:b/>
                <w:sz w:val="20"/>
                <w:szCs w:val="20"/>
              </w:rPr>
            </w:pPr>
            <w:r w:rsidRPr="00F27721">
              <w:rPr>
                <w:b/>
                <w:sz w:val="20"/>
                <w:szCs w:val="20"/>
              </w:rPr>
              <w:t>Etkinlikler</w:t>
            </w:r>
          </w:p>
        </w:tc>
        <w:tc>
          <w:tcPr>
            <w:tcW w:w="1275" w:type="dxa"/>
            <w:shd w:val="clear" w:color="auto" w:fill="FFF2CC"/>
            <w:vAlign w:val="center"/>
          </w:tcPr>
          <w:p w14:paraId="1561E4ED" w14:textId="77777777" w:rsidR="00312171" w:rsidRPr="00F27721" w:rsidRDefault="00312171" w:rsidP="00F27721">
            <w:pPr>
              <w:jc w:val="center"/>
              <w:rPr>
                <w:b/>
                <w:sz w:val="20"/>
                <w:szCs w:val="20"/>
              </w:rPr>
            </w:pPr>
            <w:r w:rsidRPr="00F27721">
              <w:rPr>
                <w:b/>
                <w:sz w:val="20"/>
                <w:szCs w:val="20"/>
              </w:rPr>
              <w:t>Sayısı</w:t>
            </w:r>
          </w:p>
        </w:tc>
        <w:tc>
          <w:tcPr>
            <w:tcW w:w="1276" w:type="dxa"/>
            <w:shd w:val="clear" w:color="auto" w:fill="FFF2CC"/>
            <w:vAlign w:val="center"/>
          </w:tcPr>
          <w:p w14:paraId="67981095" w14:textId="77777777" w:rsidR="00312171" w:rsidRPr="00F27721" w:rsidRDefault="00312171" w:rsidP="00F27721">
            <w:pPr>
              <w:jc w:val="center"/>
              <w:rPr>
                <w:b/>
                <w:sz w:val="20"/>
                <w:szCs w:val="20"/>
              </w:rPr>
            </w:pPr>
            <w:r w:rsidRPr="00F27721">
              <w:rPr>
                <w:b/>
                <w:sz w:val="20"/>
                <w:szCs w:val="20"/>
              </w:rPr>
              <w:t>Süresi (Saat)</w:t>
            </w:r>
          </w:p>
        </w:tc>
        <w:tc>
          <w:tcPr>
            <w:tcW w:w="1276" w:type="dxa"/>
            <w:shd w:val="clear" w:color="auto" w:fill="FFF2CC"/>
            <w:vAlign w:val="center"/>
          </w:tcPr>
          <w:p w14:paraId="4FC1136F" w14:textId="77777777" w:rsidR="00312171" w:rsidRPr="00F27721" w:rsidRDefault="00312171" w:rsidP="00F27721">
            <w:pPr>
              <w:jc w:val="center"/>
              <w:rPr>
                <w:b/>
                <w:sz w:val="20"/>
                <w:szCs w:val="20"/>
              </w:rPr>
            </w:pPr>
            <w:r w:rsidRPr="00F27721">
              <w:rPr>
                <w:b/>
                <w:sz w:val="20"/>
                <w:szCs w:val="20"/>
              </w:rPr>
              <w:t>Toplam İş Yükü (saat)</w:t>
            </w:r>
          </w:p>
        </w:tc>
      </w:tr>
      <w:tr w:rsidR="00FB252A" w:rsidRPr="00B41ECB" w14:paraId="38C9832C" w14:textId="77777777" w:rsidTr="00F27721">
        <w:trPr>
          <w:trHeight w:val="312"/>
        </w:trPr>
        <w:tc>
          <w:tcPr>
            <w:tcW w:w="5797" w:type="dxa"/>
            <w:shd w:val="clear" w:color="auto" w:fill="FFFFFF"/>
            <w:vAlign w:val="center"/>
          </w:tcPr>
          <w:p w14:paraId="2DB2FE34" w14:textId="77777777" w:rsidR="00312171" w:rsidRPr="00F27721" w:rsidRDefault="00312171" w:rsidP="003E058A">
            <w:pPr>
              <w:rPr>
                <w:sz w:val="20"/>
                <w:szCs w:val="20"/>
              </w:rPr>
            </w:pPr>
            <w:r w:rsidRPr="00F27721">
              <w:rPr>
                <w:sz w:val="20"/>
                <w:szCs w:val="20"/>
              </w:rPr>
              <w:t>Ders Süresi (haftalık toplam ders saati)</w:t>
            </w:r>
          </w:p>
        </w:tc>
        <w:tc>
          <w:tcPr>
            <w:tcW w:w="1275" w:type="dxa"/>
            <w:shd w:val="clear" w:color="auto" w:fill="FFFFFF"/>
            <w:vAlign w:val="center"/>
          </w:tcPr>
          <w:p w14:paraId="46CEE87B" w14:textId="77777777" w:rsidR="00312171"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0AB99D7D" w14:textId="77777777" w:rsidR="00312171" w:rsidRPr="00F27721" w:rsidRDefault="00312171" w:rsidP="00F27721">
            <w:pPr>
              <w:jc w:val="center"/>
              <w:rPr>
                <w:sz w:val="20"/>
                <w:szCs w:val="20"/>
              </w:rPr>
            </w:pPr>
            <w:r w:rsidRPr="00F27721">
              <w:rPr>
                <w:sz w:val="20"/>
                <w:szCs w:val="20"/>
              </w:rPr>
              <w:t>3</w:t>
            </w:r>
          </w:p>
        </w:tc>
        <w:tc>
          <w:tcPr>
            <w:tcW w:w="1276" w:type="dxa"/>
            <w:shd w:val="clear" w:color="auto" w:fill="FFFFFF"/>
            <w:vAlign w:val="center"/>
          </w:tcPr>
          <w:p w14:paraId="0DDB7FFB" w14:textId="77777777" w:rsidR="00312171" w:rsidRPr="00F27721" w:rsidRDefault="00312171" w:rsidP="00F27721">
            <w:pPr>
              <w:jc w:val="center"/>
              <w:rPr>
                <w:sz w:val="20"/>
                <w:szCs w:val="20"/>
              </w:rPr>
            </w:pPr>
            <w:r w:rsidRPr="00F27721">
              <w:rPr>
                <w:sz w:val="20"/>
                <w:szCs w:val="20"/>
              </w:rPr>
              <w:t>42</w:t>
            </w:r>
          </w:p>
        </w:tc>
      </w:tr>
      <w:tr w:rsidR="00FB252A" w:rsidRPr="00B41ECB" w14:paraId="715A3E18" w14:textId="77777777" w:rsidTr="00F27721">
        <w:trPr>
          <w:trHeight w:val="312"/>
        </w:trPr>
        <w:tc>
          <w:tcPr>
            <w:tcW w:w="5797" w:type="dxa"/>
            <w:shd w:val="clear" w:color="auto" w:fill="FFFFFF"/>
            <w:vAlign w:val="center"/>
          </w:tcPr>
          <w:p w14:paraId="25B9F14C" w14:textId="77777777" w:rsidR="00312171" w:rsidRPr="00F27721" w:rsidRDefault="00312171" w:rsidP="003E058A">
            <w:pPr>
              <w:rPr>
                <w:sz w:val="20"/>
                <w:szCs w:val="20"/>
              </w:rPr>
            </w:pPr>
            <w:r w:rsidRPr="00F27721">
              <w:rPr>
                <w:sz w:val="20"/>
                <w:szCs w:val="20"/>
              </w:rPr>
              <w:t xml:space="preserve">Sınıf Ders çalışma süresi (tekrar, pekiştirme, ön </w:t>
            </w:r>
            <w:r w:rsidRPr="00F27721">
              <w:rPr>
                <w:sz w:val="20"/>
                <w:szCs w:val="20"/>
              </w:rPr>
              <w:t>çalışma,….</w:t>
            </w:r>
            <w:r w:rsidRPr="00F27721">
              <w:rPr>
                <w:sz w:val="20"/>
                <w:szCs w:val="20"/>
              </w:rPr>
              <w:t>)</w:t>
            </w:r>
          </w:p>
        </w:tc>
        <w:tc>
          <w:tcPr>
            <w:tcW w:w="1275" w:type="dxa"/>
            <w:shd w:val="clear" w:color="auto" w:fill="FFFFFF"/>
            <w:vAlign w:val="center"/>
          </w:tcPr>
          <w:p w14:paraId="696AC0EE" w14:textId="77777777" w:rsidR="00312171" w:rsidRPr="00F27721" w:rsidRDefault="00312171" w:rsidP="00F27721">
            <w:pPr>
              <w:jc w:val="center"/>
              <w:rPr>
                <w:sz w:val="20"/>
                <w:szCs w:val="20"/>
              </w:rPr>
            </w:pPr>
            <w:r w:rsidRPr="00F27721">
              <w:rPr>
                <w:sz w:val="20"/>
                <w:szCs w:val="20"/>
              </w:rPr>
              <w:t>12</w:t>
            </w:r>
          </w:p>
        </w:tc>
        <w:tc>
          <w:tcPr>
            <w:tcW w:w="1276" w:type="dxa"/>
            <w:shd w:val="clear" w:color="auto" w:fill="FFFFFF"/>
            <w:vAlign w:val="center"/>
          </w:tcPr>
          <w:p w14:paraId="3F785FE0" w14:textId="77777777" w:rsidR="00312171" w:rsidRPr="00F27721" w:rsidRDefault="00312171" w:rsidP="00F27721">
            <w:pPr>
              <w:jc w:val="center"/>
              <w:rPr>
                <w:sz w:val="20"/>
                <w:szCs w:val="20"/>
              </w:rPr>
            </w:pPr>
            <w:r w:rsidRPr="00F27721">
              <w:rPr>
                <w:sz w:val="20"/>
                <w:szCs w:val="20"/>
              </w:rPr>
              <w:t>4</w:t>
            </w:r>
          </w:p>
        </w:tc>
        <w:tc>
          <w:tcPr>
            <w:tcW w:w="1276" w:type="dxa"/>
            <w:shd w:val="clear" w:color="auto" w:fill="FFFFFF"/>
            <w:vAlign w:val="center"/>
          </w:tcPr>
          <w:p w14:paraId="0802E00E" w14:textId="77777777" w:rsidR="00312171" w:rsidRPr="00F27721" w:rsidRDefault="00312171" w:rsidP="00F27721">
            <w:pPr>
              <w:jc w:val="center"/>
              <w:rPr>
                <w:sz w:val="20"/>
                <w:szCs w:val="20"/>
              </w:rPr>
            </w:pPr>
            <w:r w:rsidRPr="00F27721">
              <w:rPr>
                <w:sz w:val="20"/>
                <w:szCs w:val="20"/>
              </w:rPr>
              <w:t>48</w:t>
            </w:r>
          </w:p>
        </w:tc>
      </w:tr>
      <w:tr w:rsidR="00FB252A" w:rsidRPr="00B41ECB" w14:paraId="0DEA1E81" w14:textId="77777777" w:rsidTr="00F27721">
        <w:trPr>
          <w:trHeight w:val="312"/>
        </w:trPr>
        <w:tc>
          <w:tcPr>
            <w:tcW w:w="5797" w:type="dxa"/>
            <w:shd w:val="clear" w:color="auto" w:fill="FFFFFF"/>
            <w:vAlign w:val="center"/>
          </w:tcPr>
          <w:p w14:paraId="2E0D03B9" w14:textId="77777777" w:rsidR="00312171" w:rsidRPr="00F27721" w:rsidRDefault="00312171" w:rsidP="003E058A">
            <w:pPr>
              <w:rPr>
                <w:sz w:val="20"/>
                <w:szCs w:val="20"/>
              </w:rPr>
            </w:pPr>
          </w:p>
        </w:tc>
        <w:tc>
          <w:tcPr>
            <w:tcW w:w="1275" w:type="dxa"/>
            <w:shd w:val="clear" w:color="auto" w:fill="FFFFFF"/>
            <w:vAlign w:val="center"/>
          </w:tcPr>
          <w:p w14:paraId="4454A45A" w14:textId="77777777" w:rsidR="00312171" w:rsidRPr="00F27721" w:rsidRDefault="00312171" w:rsidP="00F27721">
            <w:pPr>
              <w:jc w:val="center"/>
              <w:rPr>
                <w:sz w:val="20"/>
                <w:szCs w:val="20"/>
              </w:rPr>
            </w:pPr>
          </w:p>
        </w:tc>
        <w:tc>
          <w:tcPr>
            <w:tcW w:w="1276" w:type="dxa"/>
            <w:shd w:val="clear" w:color="auto" w:fill="FFFFFF"/>
            <w:vAlign w:val="center"/>
          </w:tcPr>
          <w:p w14:paraId="7E31E9DB" w14:textId="77777777" w:rsidR="00312171" w:rsidRPr="00F27721" w:rsidRDefault="00312171" w:rsidP="00F27721">
            <w:pPr>
              <w:jc w:val="center"/>
              <w:rPr>
                <w:sz w:val="20"/>
                <w:szCs w:val="20"/>
              </w:rPr>
            </w:pPr>
          </w:p>
        </w:tc>
        <w:tc>
          <w:tcPr>
            <w:tcW w:w="1276" w:type="dxa"/>
            <w:shd w:val="clear" w:color="auto" w:fill="FFFFFF"/>
            <w:vAlign w:val="center"/>
          </w:tcPr>
          <w:p w14:paraId="5BE57C9B" w14:textId="77777777" w:rsidR="00312171" w:rsidRPr="00F27721" w:rsidRDefault="00312171" w:rsidP="00F27721">
            <w:pPr>
              <w:jc w:val="center"/>
              <w:rPr>
                <w:sz w:val="20"/>
                <w:szCs w:val="20"/>
              </w:rPr>
            </w:pPr>
          </w:p>
        </w:tc>
      </w:tr>
      <w:tr w:rsidR="00FB252A" w:rsidRPr="00B41ECB" w14:paraId="75C1E03D" w14:textId="77777777" w:rsidTr="00F27721">
        <w:trPr>
          <w:trHeight w:val="312"/>
        </w:trPr>
        <w:tc>
          <w:tcPr>
            <w:tcW w:w="5797" w:type="dxa"/>
            <w:shd w:val="clear" w:color="auto" w:fill="FFFFFF"/>
            <w:vAlign w:val="center"/>
          </w:tcPr>
          <w:p w14:paraId="69A0E652" w14:textId="77777777" w:rsidR="00312171" w:rsidRPr="00F27721" w:rsidRDefault="00312171" w:rsidP="003E058A">
            <w:pPr>
              <w:rPr>
                <w:sz w:val="20"/>
                <w:szCs w:val="20"/>
              </w:rPr>
            </w:pPr>
          </w:p>
        </w:tc>
        <w:tc>
          <w:tcPr>
            <w:tcW w:w="1275" w:type="dxa"/>
            <w:shd w:val="clear" w:color="auto" w:fill="FFFFFF"/>
            <w:vAlign w:val="center"/>
          </w:tcPr>
          <w:p w14:paraId="5CB0BF1D" w14:textId="77777777" w:rsidR="00312171" w:rsidRPr="00F27721" w:rsidRDefault="00312171" w:rsidP="00F27721">
            <w:pPr>
              <w:jc w:val="center"/>
              <w:rPr>
                <w:sz w:val="20"/>
                <w:szCs w:val="20"/>
              </w:rPr>
            </w:pPr>
          </w:p>
        </w:tc>
        <w:tc>
          <w:tcPr>
            <w:tcW w:w="1276" w:type="dxa"/>
            <w:shd w:val="clear" w:color="auto" w:fill="FFFFFF"/>
            <w:vAlign w:val="center"/>
          </w:tcPr>
          <w:p w14:paraId="03A0A7E3" w14:textId="77777777" w:rsidR="00312171" w:rsidRPr="00F27721" w:rsidRDefault="00312171" w:rsidP="00F27721">
            <w:pPr>
              <w:jc w:val="center"/>
              <w:rPr>
                <w:sz w:val="20"/>
                <w:szCs w:val="20"/>
              </w:rPr>
            </w:pPr>
          </w:p>
        </w:tc>
        <w:tc>
          <w:tcPr>
            <w:tcW w:w="1276" w:type="dxa"/>
            <w:shd w:val="clear" w:color="auto" w:fill="FFFFFF"/>
            <w:vAlign w:val="center"/>
          </w:tcPr>
          <w:p w14:paraId="4555559A" w14:textId="77777777" w:rsidR="00312171" w:rsidRPr="00F27721" w:rsidRDefault="00312171" w:rsidP="00F27721">
            <w:pPr>
              <w:jc w:val="center"/>
              <w:rPr>
                <w:sz w:val="20"/>
                <w:szCs w:val="20"/>
              </w:rPr>
            </w:pPr>
          </w:p>
        </w:tc>
      </w:tr>
      <w:tr w:rsidR="00FB252A" w:rsidRPr="00B41ECB" w14:paraId="33A1367E" w14:textId="77777777" w:rsidTr="00F27721">
        <w:trPr>
          <w:trHeight w:val="312"/>
        </w:trPr>
        <w:tc>
          <w:tcPr>
            <w:tcW w:w="5797" w:type="dxa"/>
            <w:shd w:val="clear" w:color="auto" w:fill="FFFFFF"/>
            <w:vAlign w:val="center"/>
          </w:tcPr>
          <w:p w14:paraId="29C4888F" w14:textId="77777777" w:rsidR="00312171" w:rsidRPr="00F27721" w:rsidRDefault="00312171" w:rsidP="003E058A">
            <w:pPr>
              <w:rPr>
                <w:sz w:val="20"/>
                <w:szCs w:val="20"/>
              </w:rPr>
            </w:pPr>
          </w:p>
        </w:tc>
        <w:tc>
          <w:tcPr>
            <w:tcW w:w="1275" w:type="dxa"/>
            <w:shd w:val="clear" w:color="auto" w:fill="FFFFFF"/>
            <w:vAlign w:val="center"/>
          </w:tcPr>
          <w:p w14:paraId="73B7AE49" w14:textId="77777777" w:rsidR="00312171" w:rsidRPr="00F27721" w:rsidRDefault="00312171" w:rsidP="00F27721">
            <w:pPr>
              <w:jc w:val="center"/>
              <w:rPr>
                <w:sz w:val="20"/>
                <w:szCs w:val="20"/>
              </w:rPr>
            </w:pPr>
          </w:p>
        </w:tc>
        <w:tc>
          <w:tcPr>
            <w:tcW w:w="1276" w:type="dxa"/>
            <w:shd w:val="clear" w:color="auto" w:fill="FFFFFF"/>
            <w:vAlign w:val="center"/>
          </w:tcPr>
          <w:p w14:paraId="68A62CA4" w14:textId="77777777" w:rsidR="00312171" w:rsidRPr="00F27721" w:rsidRDefault="00312171" w:rsidP="00F27721">
            <w:pPr>
              <w:jc w:val="center"/>
              <w:rPr>
                <w:sz w:val="20"/>
                <w:szCs w:val="20"/>
              </w:rPr>
            </w:pPr>
          </w:p>
        </w:tc>
        <w:tc>
          <w:tcPr>
            <w:tcW w:w="1276" w:type="dxa"/>
            <w:shd w:val="clear" w:color="auto" w:fill="FFFFFF"/>
            <w:vAlign w:val="center"/>
          </w:tcPr>
          <w:p w14:paraId="4A0B6EA9" w14:textId="77777777" w:rsidR="00312171" w:rsidRPr="00F27721" w:rsidRDefault="00312171" w:rsidP="00F27721">
            <w:pPr>
              <w:jc w:val="center"/>
              <w:rPr>
                <w:sz w:val="20"/>
                <w:szCs w:val="20"/>
              </w:rPr>
            </w:pPr>
          </w:p>
        </w:tc>
      </w:tr>
      <w:tr w:rsidR="00FB252A" w:rsidRPr="00B41ECB" w14:paraId="5CDAD9F8" w14:textId="77777777" w:rsidTr="00F27721">
        <w:trPr>
          <w:trHeight w:val="312"/>
        </w:trPr>
        <w:tc>
          <w:tcPr>
            <w:tcW w:w="5797" w:type="dxa"/>
            <w:shd w:val="clear" w:color="auto" w:fill="FFFFFF"/>
            <w:vAlign w:val="center"/>
          </w:tcPr>
          <w:p w14:paraId="4AB4453B" w14:textId="77777777" w:rsidR="00312171" w:rsidRPr="00F27721" w:rsidRDefault="00312171" w:rsidP="003E058A">
            <w:pPr>
              <w:rPr>
                <w:sz w:val="20"/>
                <w:szCs w:val="20"/>
              </w:rPr>
            </w:pPr>
            <w:r w:rsidRPr="00F27721">
              <w:rPr>
                <w:sz w:val="20"/>
                <w:szCs w:val="20"/>
              </w:rPr>
              <w:t>Proje (Hazırlık ve sunum süresi dahil)</w:t>
            </w:r>
          </w:p>
        </w:tc>
        <w:tc>
          <w:tcPr>
            <w:tcW w:w="1275" w:type="dxa"/>
            <w:shd w:val="clear" w:color="auto" w:fill="FFFFFF"/>
            <w:vAlign w:val="center"/>
          </w:tcPr>
          <w:p w14:paraId="00D0D0E3" w14:textId="77777777" w:rsidR="00312171" w:rsidRPr="00F27721" w:rsidRDefault="00312171" w:rsidP="00F27721">
            <w:pPr>
              <w:jc w:val="center"/>
              <w:rPr>
                <w:sz w:val="20"/>
                <w:szCs w:val="20"/>
              </w:rPr>
            </w:pPr>
            <w:r w:rsidRPr="00F27721">
              <w:rPr>
                <w:sz w:val="20"/>
                <w:szCs w:val="20"/>
              </w:rPr>
              <w:t>4</w:t>
            </w:r>
          </w:p>
        </w:tc>
        <w:tc>
          <w:tcPr>
            <w:tcW w:w="1276" w:type="dxa"/>
            <w:shd w:val="clear" w:color="auto" w:fill="FFFFFF"/>
            <w:vAlign w:val="center"/>
          </w:tcPr>
          <w:p w14:paraId="65EA4FE2" w14:textId="77777777" w:rsidR="00312171" w:rsidRPr="00F27721" w:rsidRDefault="00312171" w:rsidP="00F27721">
            <w:pPr>
              <w:jc w:val="center"/>
              <w:rPr>
                <w:sz w:val="20"/>
                <w:szCs w:val="20"/>
              </w:rPr>
            </w:pPr>
            <w:r w:rsidRPr="00F27721">
              <w:rPr>
                <w:sz w:val="20"/>
                <w:szCs w:val="20"/>
              </w:rPr>
              <w:t>8</w:t>
            </w:r>
          </w:p>
        </w:tc>
        <w:tc>
          <w:tcPr>
            <w:tcW w:w="1276" w:type="dxa"/>
            <w:shd w:val="clear" w:color="auto" w:fill="FFFFFF"/>
            <w:vAlign w:val="center"/>
          </w:tcPr>
          <w:p w14:paraId="69076C83" w14:textId="77777777" w:rsidR="00312171" w:rsidRPr="00F27721" w:rsidRDefault="00312171" w:rsidP="00F27721">
            <w:pPr>
              <w:jc w:val="center"/>
              <w:rPr>
                <w:sz w:val="20"/>
                <w:szCs w:val="20"/>
              </w:rPr>
            </w:pPr>
            <w:r w:rsidRPr="00F27721">
              <w:rPr>
                <w:sz w:val="20"/>
                <w:szCs w:val="20"/>
              </w:rPr>
              <w:t>32</w:t>
            </w:r>
          </w:p>
        </w:tc>
      </w:tr>
      <w:tr w:rsidR="00FB252A" w:rsidRPr="00B41ECB" w14:paraId="6D7709B5" w14:textId="77777777" w:rsidTr="00F27721">
        <w:trPr>
          <w:trHeight w:val="312"/>
        </w:trPr>
        <w:tc>
          <w:tcPr>
            <w:tcW w:w="5797" w:type="dxa"/>
            <w:shd w:val="clear" w:color="auto" w:fill="FFFFFF"/>
            <w:vAlign w:val="center"/>
          </w:tcPr>
          <w:p w14:paraId="52E8ED03" w14:textId="77777777" w:rsidR="00312171" w:rsidRPr="00F27721" w:rsidRDefault="00312171" w:rsidP="003E058A">
            <w:pPr>
              <w:rPr>
                <w:sz w:val="20"/>
                <w:szCs w:val="20"/>
              </w:rPr>
            </w:pPr>
          </w:p>
        </w:tc>
        <w:tc>
          <w:tcPr>
            <w:tcW w:w="1275" w:type="dxa"/>
            <w:shd w:val="clear" w:color="auto" w:fill="FFFFFF"/>
            <w:vAlign w:val="center"/>
          </w:tcPr>
          <w:p w14:paraId="4CD977D6" w14:textId="77777777" w:rsidR="00312171" w:rsidRPr="00F27721" w:rsidRDefault="00312171" w:rsidP="00F27721">
            <w:pPr>
              <w:jc w:val="center"/>
              <w:rPr>
                <w:sz w:val="20"/>
                <w:szCs w:val="20"/>
              </w:rPr>
            </w:pPr>
          </w:p>
        </w:tc>
        <w:tc>
          <w:tcPr>
            <w:tcW w:w="1276" w:type="dxa"/>
            <w:shd w:val="clear" w:color="auto" w:fill="FFFFFF"/>
            <w:vAlign w:val="center"/>
          </w:tcPr>
          <w:p w14:paraId="4DD72E39" w14:textId="77777777" w:rsidR="00312171" w:rsidRPr="00F27721" w:rsidRDefault="00312171" w:rsidP="00F27721">
            <w:pPr>
              <w:jc w:val="center"/>
              <w:rPr>
                <w:sz w:val="20"/>
                <w:szCs w:val="20"/>
              </w:rPr>
            </w:pPr>
          </w:p>
        </w:tc>
        <w:tc>
          <w:tcPr>
            <w:tcW w:w="1276" w:type="dxa"/>
            <w:shd w:val="clear" w:color="auto" w:fill="FFFFFF"/>
            <w:vAlign w:val="center"/>
          </w:tcPr>
          <w:p w14:paraId="5315269C" w14:textId="77777777" w:rsidR="00312171" w:rsidRPr="00F27721" w:rsidRDefault="00312171" w:rsidP="00F27721">
            <w:pPr>
              <w:jc w:val="center"/>
              <w:rPr>
                <w:sz w:val="20"/>
                <w:szCs w:val="20"/>
              </w:rPr>
            </w:pPr>
          </w:p>
        </w:tc>
      </w:tr>
      <w:tr w:rsidR="00FB252A" w:rsidRPr="00B41ECB" w14:paraId="313D38C9" w14:textId="77777777" w:rsidTr="00F27721">
        <w:trPr>
          <w:trHeight w:val="312"/>
        </w:trPr>
        <w:tc>
          <w:tcPr>
            <w:tcW w:w="5797" w:type="dxa"/>
            <w:shd w:val="clear" w:color="auto" w:fill="FFFFFF"/>
            <w:vAlign w:val="center"/>
          </w:tcPr>
          <w:p w14:paraId="0ABC5932" w14:textId="77777777" w:rsidR="00312171" w:rsidRPr="00F27721" w:rsidRDefault="00312171" w:rsidP="003E058A">
            <w:pPr>
              <w:rPr>
                <w:sz w:val="20"/>
                <w:szCs w:val="20"/>
              </w:rPr>
            </w:pPr>
            <w:r w:rsidRPr="00F27721">
              <w:rPr>
                <w:sz w:val="20"/>
                <w:szCs w:val="20"/>
              </w:rPr>
              <w:t>İnternette Tarama ve Okuma</w:t>
            </w:r>
          </w:p>
        </w:tc>
        <w:tc>
          <w:tcPr>
            <w:tcW w:w="1275" w:type="dxa"/>
            <w:shd w:val="clear" w:color="auto" w:fill="FFFFFF"/>
            <w:vAlign w:val="center"/>
          </w:tcPr>
          <w:p w14:paraId="76B690FA" w14:textId="77777777" w:rsidR="00312171" w:rsidRPr="00F27721" w:rsidRDefault="00312171" w:rsidP="00F27721">
            <w:pPr>
              <w:jc w:val="center"/>
              <w:rPr>
                <w:sz w:val="20"/>
                <w:szCs w:val="20"/>
              </w:rPr>
            </w:pPr>
            <w:r w:rsidRPr="00F27721">
              <w:rPr>
                <w:sz w:val="20"/>
                <w:szCs w:val="20"/>
              </w:rPr>
              <w:t>6</w:t>
            </w:r>
          </w:p>
        </w:tc>
        <w:tc>
          <w:tcPr>
            <w:tcW w:w="1276" w:type="dxa"/>
            <w:shd w:val="clear" w:color="auto" w:fill="FFFFFF"/>
            <w:vAlign w:val="center"/>
          </w:tcPr>
          <w:p w14:paraId="54E4C167" w14:textId="77777777" w:rsidR="00312171" w:rsidRPr="00F27721" w:rsidRDefault="00312171" w:rsidP="00F27721">
            <w:pPr>
              <w:jc w:val="center"/>
              <w:rPr>
                <w:sz w:val="20"/>
                <w:szCs w:val="20"/>
              </w:rPr>
            </w:pPr>
            <w:r w:rsidRPr="00F27721">
              <w:rPr>
                <w:sz w:val="20"/>
                <w:szCs w:val="20"/>
              </w:rPr>
              <w:t>7</w:t>
            </w:r>
          </w:p>
        </w:tc>
        <w:tc>
          <w:tcPr>
            <w:tcW w:w="1276" w:type="dxa"/>
            <w:shd w:val="clear" w:color="auto" w:fill="FFFFFF"/>
            <w:vAlign w:val="center"/>
          </w:tcPr>
          <w:p w14:paraId="66DC6C8D" w14:textId="77777777" w:rsidR="00312171" w:rsidRPr="00F27721" w:rsidRDefault="00312171" w:rsidP="00F27721">
            <w:pPr>
              <w:jc w:val="center"/>
              <w:rPr>
                <w:sz w:val="20"/>
                <w:szCs w:val="20"/>
              </w:rPr>
            </w:pPr>
            <w:r w:rsidRPr="00F27721">
              <w:rPr>
                <w:sz w:val="20"/>
                <w:szCs w:val="20"/>
              </w:rPr>
              <w:t>42</w:t>
            </w:r>
          </w:p>
        </w:tc>
      </w:tr>
      <w:tr w:rsidR="00FB252A" w:rsidRPr="00B41ECB" w14:paraId="658A9189" w14:textId="77777777" w:rsidTr="00F27721">
        <w:trPr>
          <w:trHeight w:val="312"/>
        </w:trPr>
        <w:tc>
          <w:tcPr>
            <w:tcW w:w="5797" w:type="dxa"/>
            <w:shd w:val="clear" w:color="auto" w:fill="FFFFFF"/>
            <w:vAlign w:val="center"/>
          </w:tcPr>
          <w:p w14:paraId="14B84F83" w14:textId="77777777" w:rsidR="00312171" w:rsidRPr="00F27721" w:rsidRDefault="00312171" w:rsidP="003E058A">
            <w:pPr>
              <w:rPr>
                <w:sz w:val="20"/>
                <w:szCs w:val="20"/>
              </w:rPr>
            </w:pPr>
          </w:p>
        </w:tc>
        <w:tc>
          <w:tcPr>
            <w:tcW w:w="1275" w:type="dxa"/>
            <w:shd w:val="clear" w:color="auto" w:fill="FFFFFF"/>
            <w:vAlign w:val="center"/>
          </w:tcPr>
          <w:p w14:paraId="7DCF1BEB" w14:textId="77777777" w:rsidR="00312171" w:rsidRPr="00F27721" w:rsidRDefault="00312171" w:rsidP="00F27721">
            <w:pPr>
              <w:jc w:val="center"/>
              <w:rPr>
                <w:sz w:val="20"/>
                <w:szCs w:val="20"/>
              </w:rPr>
            </w:pPr>
          </w:p>
        </w:tc>
        <w:tc>
          <w:tcPr>
            <w:tcW w:w="1276" w:type="dxa"/>
            <w:shd w:val="clear" w:color="auto" w:fill="FFFFFF"/>
            <w:vAlign w:val="center"/>
          </w:tcPr>
          <w:p w14:paraId="0D6F0394" w14:textId="77777777" w:rsidR="00312171" w:rsidRPr="00F27721" w:rsidRDefault="00312171" w:rsidP="00F27721">
            <w:pPr>
              <w:jc w:val="center"/>
              <w:rPr>
                <w:sz w:val="20"/>
                <w:szCs w:val="20"/>
              </w:rPr>
            </w:pPr>
          </w:p>
        </w:tc>
        <w:tc>
          <w:tcPr>
            <w:tcW w:w="1276" w:type="dxa"/>
            <w:shd w:val="clear" w:color="auto" w:fill="FFFFFF"/>
            <w:vAlign w:val="center"/>
          </w:tcPr>
          <w:p w14:paraId="76E90C52" w14:textId="77777777" w:rsidR="00312171" w:rsidRPr="00F27721" w:rsidRDefault="00312171" w:rsidP="00F27721">
            <w:pPr>
              <w:jc w:val="center"/>
              <w:rPr>
                <w:sz w:val="20"/>
                <w:szCs w:val="20"/>
              </w:rPr>
            </w:pPr>
          </w:p>
        </w:tc>
      </w:tr>
      <w:tr w:rsidR="00FB252A" w:rsidRPr="00B41ECB" w14:paraId="4C34CFB2" w14:textId="77777777" w:rsidTr="00F27721">
        <w:trPr>
          <w:trHeight w:val="312"/>
        </w:trPr>
        <w:tc>
          <w:tcPr>
            <w:tcW w:w="5797" w:type="dxa"/>
            <w:shd w:val="clear" w:color="auto" w:fill="FFFFFF"/>
            <w:vAlign w:val="center"/>
          </w:tcPr>
          <w:p w14:paraId="0FFE1641" w14:textId="77777777" w:rsidR="00312171" w:rsidRPr="00F27721" w:rsidRDefault="00312171" w:rsidP="003E058A">
            <w:pPr>
              <w:rPr>
                <w:sz w:val="20"/>
                <w:szCs w:val="20"/>
              </w:rPr>
            </w:pPr>
            <w:r w:rsidRPr="00F27721">
              <w:rPr>
                <w:sz w:val="20"/>
                <w:szCs w:val="20"/>
              </w:rPr>
              <w:t>Ara sınav</w:t>
            </w:r>
          </w:p>
        </w:tc>
        <w:tc>
          <w:tcPr>
            <w:tcW w:w="1275" w:type="dxa"/>
            <w:shd w:val="clear" w:color="auto" w:fill="FFFFFF"/>
            <w:vAlign w:val="center"/>
          </w:tcPr>
          <w:p w14:paraId="21A87B28"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57896234"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4C895954" w14:textId="77777777" w:rsidR="00312171" w:rsidRPr="00F27721" w:rsidRDefault="00312171" w:rsidP="00F27721">
            <w:pPr>
              <w:jc w:val="center"/>
              <w:rPr>
                <w:sz w:val="20"/>
                <w:szCs w:val="20"/>
              </w:rPr>
            </w:pPr>
            <w:r w:rsidRPr="00F27721">
              <w:rPr>
                <w:sz w:val="20"/>
                <w:szCs w:val="20"/>
              </w:rPr>
              <w:t>2</w:t>
            </w:r>
          </w:p>
        </w:tc>
      </w:tr>
      <w:tr w:rsidR="00FB252A" w:rsidRPr="00B41ECB" w14:paraId="711F8F56" w14:textId="77777777" w:rsidTr="00F27721">
        <w:trPr>
          <w:trHeight w:val="312"/>
        </w:trPr>
        <w:tc>
          <w:tcPr>
            <w:tcW w:w="5797" w:type="dxa"/>
            <w:shd w:val="clear" w:color="auto" w:fill="FFFFFF"/>
            <w:vAlign w:val="center"/>
          </w:tcPr>
          <w:p w14:paraId="2110B3E3" w14:textId="77777777" w:rsidR="00312171" w:rsidRPr="00F27721" w:rsidRDefault="00312171" w:rsidP="003E058A">
            <w:pPr>
              <w:rPr>
                <w:sz w:val="20"/>
                <w:szCs w:val="20"/>
              </w:rPr>
            </w:pPr>
            <w:r w:rsidRPr="00F27721">
              <w:rPr>
                <w:sz w:val="20"/>
                <w:szCs w:val="20"/>
              </w:rPr>
              <w:t>Ara Sınav hazırlık</w:t>
            </w:r>
          </w:p>
        </w:tc>
        <w:tc>
          <w:tcPr>
            <w:tcW w:w="1275" w:type="dxa"/>
            <w:shd w:val="clear" w:color="auto" w:fill="FFFFFF"/>
            <w:vAlign w:val="center"/>
          </w:tcPr>
          <w:p w14:paraId="18D1C53D"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42886A5C" w14:textId="77777777" w:rsidR="00312171" w:rsidRPr="00F27721" w:rsidRDefault="00312171" w:rsidP="00F27721">
            <w:pPr>
              <w:jc w:val="center"/>
              <w:rPr>
                <w:sz w:val="20"/>
                <w:szCs w:val="20"/>
              </w:rPr>
            </w:pPr>
            <w:r w:rsidRPr="00F27721">
              <w:rPr>
                <w:sz w:val="20"/>
                <w:szCs w:val="20"/>
              </w:rPr>
              <w:t>15</w:t>
            </w:r>
          </w:p>
        </w:tc>
        <w:tc>
          <w:tcPr>
            <w:tcW w:w="1276" w:type="dxa"/>
            <w:shd w:val="clear" w:color="auto" w:fill="FFFFFF"/>
            <w:vAlign w:val="center"/>
          </w:tcPr>
          <w:p w14:paraId="066523EB" w14:textId="77777777" w:rsidR="00312171" w:rsidRPr="00F27721" w:rsidRDefault="00312171" w:rsidP="00F27721">
            <w:pPr>
              <w:jc w:val="center"/>
              <w:rPr>
                <w:sz w:val="20"/>
                <w:szCs w:val="20"/>
              </w:rPr>
            </w:pPr>
            <w:r w:rsidRPr="00F27721">
              <w:rPr>
                <w:sz w:val="20"/>
                <w:szCs w:val="20"/>
              </w:rPr>
              <w:t>15</w:t>
            </w:r>
          </w:p>
        </w:tc>
      </w:tr>
      <w:tr w:rsidR="00FB252A" w:rsidRPr="00B41ECB" w14:paraId="159FE937" w14:textId="77777777" w:rsidTr="00F27721">
        <w:trPr>
          <w:trHeight w:val="312"/>
        </w:trPr>
        <w:tc>
          <w:tcPr>
            <w:tcW w:w="5797" w:type="dxa"/>
            <w:shd w:val="clear" w:color="auto" w:fill="FFFFFF"/>
            <w:vAlign w:val="center"/>
          </w:tcPr>
          <w:p w14:paraId="62CAD372" w14:textId="77777777" w:rsidR="00312171" w:rsidRPr="00F27721" w:rsidRDefault="00312171" w:rsidP="003E058A">
            <w:pPr>
              <w:rPr>
                <w:sz w:val="20"/>
                <w:szCs w:val="20"/>
              </w:rPr>
            </w:pPr>
            <w:r w:rsidRPr="00F27721">
              <w:rPr>
                <w:sz w:val="20"/>
                <w:szCs w:val="20"/>
              </w:rPr>
              <w:t>Yarıyıl sonu sınavı</w:t>
            </w:r>
          </w:p>
        </w:tc>
        <w:tc>
          <w:tcPr>
            <w:tcW w:w="1275" w:type="dxa"/>
            <w:shd w:val="clear" w:color="auto" w:fill="FFFFFF"/>
            <w:vAlign w:val="center"/>
          </w:tcPr>
          <w:p w14:paraId="1A1EAA56"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25796AA1"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3DFC5D9B" w14:textId="77777777" w:rsidR="00312171" w:rsidRPr="00F27721" w:rsidRDefault="00312171" w:rsidP="00F27721">
            <w:pPr>
              <w:jc w:val="center"/>
              <w:rPr>
                <w:sz w:val="20"/>
                <w:szCs w:val="20"/>
              </w:rPr>
            </w:pPr>
            <w:r w:rsidRPr="00F27721">
              <w:rPr>
                <w:sz w:val="20"/>
                <w:szCs w:val="20"/>
              </w:rPr>
              <w:t>2</w:t>
            </w:r>
          </w:p>
        </w:tc>
      </w:tr>
      <w:tr w:rsidR="00FB252A" w:rsidRPr="00B41ECB" w14:paraId="46EA8CFE" w14:textId="77777777" w:rsidTr="00F27721">
        <w:trPr>
          <w:trHeight w:val="312"/>
        </w:trPr>
        <w:tc>
          <w:tcPr>
            <w:tcW w:w="5797" w:type="dxa"/>
            <w:tcBorders>
              <w:bottom w:val="single" w:sz="12" w:space="0" w:color="auto"/>
            </w:tcBorders>
            <w:shd w:val="clear" w:color="auto" w:fill="FFFFFF"/>
            <w:vAlign w:val="center"/>
          </w:tcPr>
          <w:p w14:paraId="32C297A8" w14:textId="77777777" w:rsidR="00312171" w:rsidRPr="00F27721" w:rsidRDefault="00312171" w:rsidP="003E058A">
            <w:pPr>
              <w:rPr>
                <w:sz w:val="20"/>
                <w:szCs w:val="20"/>
              </w:rPr>
            </w:pPr>
            <w:r w:rsidRPr="00F27721">
              <w:rPr>
                <w:sz w:val="20"/>
                <w:szCs w:val="20"/>
              </w:rPr>
              <w:t>Yarıyıl sonu sınavı hazırlık</w:t>
            </w:r>
          </w:p>
        </w:tc>
        <w:tc>
          <w:tcPr>
            <w:tcW w:w="1275" w:type="dxa"/>
            <w:shd w:val="clear" w:color="auto" w:fill="FFFFFF"/>
            <w:vAlign w:val="center"/>
          </w:tcPr>
          <w:p w14:paraId="6E40D61B"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4862ADFD" w14:textId="77777777" w:rsidR="00312171" w:rsidRPr="00F27721" w:rsidRDefault="00312171" w:rsidP="00F27721">
            <w:pPr>
              <w:jc w:val="center"/>
              <w:rPr>
                <w:sz w:val="20"/>
                <w:szCs w:val="20"/>
              </w:rPr>
            </w:pPr>
            <w:r w:rsidRPr="00F27721">
              <w:rPr>
                <w:sz w:val="20"/>
                <w:szCs w:val="20"/>
              </w:rPr>
              <w:t>15</w:t>
            </w:r>
          </w:p>
        </w:tc>
        <w:tc>
          <w:tcPr>
            <w:tcW w:w="1276" w:type="dxa"/>
            <w:shd w:val="clear" w:color="auto" w:fill="FFFFFF"/>
            <w:vAlign w:val="center"/>
          </w:tcPr>
          <w:p w14:paraId="0CB99735" w14:textId="77777777" w:rsidR="00312171" w:rsidRPr="00F27721" w:rsidRDefault="00312171" w:rsidP="00F27721">
            <w:pPr>
              <w:jc w:val="center"/>
              <w:rPr>
                <w:sz w:val="20"/>
                <w:szCs w:val="20"/>
              </w:rPr>
            </w:pPr>
            <w:r w:rsidRPr="00F27721">
              <w:rPr>
                <w:sz w:val="20"/>
                <w:szCs w:val="20"/>
              </w:rPr>
              <w:t>15</w:t>
            </w:r>
          </w:p>
        </w:tc>
      </w:tr>
      <w:tr w:rsidR="00FB252A" w:rsidRPr="00B41ECB" w14:paraId="513FBBAD" w14:textId="77777777" w:rsidTr="00F27721">
        <w:trPr>
          <w:trHeight w:val="312"/>
        </w:trPr>
        <w:tc>
          <w:tcPr>
            <w:tcW w:w="5797" w:type="dxa"/>
            <w:tcBorders>
              <w:top w:val="single" w:sz="12" w:space="0" w:color="auto"/>
              <w:left w:val="nil"/>
              <w:bottom w:val="nil"/>
              <w:right w:val="single" w:sz="12" w:space="0" w:color="auto"/>
            </w:tcBorders>
            <w:shd w:val="clear" w:color="auto" w:fill="FFFFFF"/>
            <w:vAlign w:val="center"/>
          </w:tcPr>
          <w:p w14:paraId="2F2FC3B7"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56741C58" w14:textId="77777777" w:rsidR="00312171" w:rsidRPr="00F27721" w:rsidRDefault="00312171" w:rsidP="00F27721">
            <w:pPr>
              <w:jc w:val="right"/>
              <w:rPr>
                <w:sz w:val="20"/>
                <w:szCs w:val="20"/>
              </w:rPr>
            </w:pPr>
            <w:r w:rsidRPr="00F27721">
              <w:rPr>
                <w:b/>
                <w:sz w:val="20"/>
                <w:szCs w:val="20"/>
              </w:rPr>
              <w:t>Toplam iş yükü</w:t>
            </w:r>
          </w:p>
        </w:tc>
        <w:tc>
          <w:tcPr>
            <w:tcW w:w="1276" w:type="dxa"/>
            <w:shd w:val="clear" w:color="auto" w:fill="FFFFFF"/>
            <w:vAlign w:val="center"/>
          </w:tcPr>
          <w:p w14:paraId="3F704624" w14:textId="77777777" w:rsidR="00312171" w:rsidRPr="00F27721" w:rsidRDefault="00312171" w:rsidP="00F27721">
            <w:pPr>
              <w:jc w:val="center"/>
              <w:rPr>
                <w:b/>
                <w:sz w:val="20"/>
                <w:szCs w:val="20"/>
              </w:rPr>
            </w:pPr>
            <w:r w:rsidRPr="00F27721">
              <w:rPr>
                <w:b/>
                <w:sz w:val="20"/>
                <w:szCs w:val="20"/>
              </w:rPr>
              <w:t>198</w:t>
            </w:r>
          </w:p>
        </w:tc>
      </w:tr>
      <w:tr w:rsidR="00FB252A" w:rsidRPr="00B41ECB" w14:paraId="4888C33F" w14:textId="77777777" w:rsidTr="00F27721">
        <w:trPr>
          <w:trHeight w:val="347"/>
        </w:trPr>
        <w:tc>
          <w:tcPr>
            <w:tcW w:w="5797" w:type="dxa"/>
            <w:tcBorders>
              <w:top w:val="nil"/>
              <w:left w:val="nil"/>
              <w:bottom w:val="nil"/>
              <w:right w:val="single" w:sz="12" w:space="0" w:color="auto"/>
            </w:tcBorders>
            <w:shd w:val="clear" w:color="auto" w:fill="FFFFFF"/>
            <w:vAlign w:val="center"/>
          </w:tcPr>
          <w:p w14:paraId="150FCB92"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1A014CD9" w14:textId="77777777" w:rsidR="00312171" w:rsidRPr="00F27721" w:rsidRDefault="00312171" w:rsidP="00F27721">
            <w:pPr>
              <w:jc w:val="right"/>
              <w:rPr>
                <w:sz w:val="20"/>
                <w:szCs w:val="20"/>
              </w:rPr>
            </w:pPr>
            <w:r w:rsidRPr="00F27721">
              <w:rPr>
                <w:b/>
                <w:sz w:val="20"/>
                <w:szCs w:val="20"/>
              </w:rPr>
              <w:t>Toplam iş yükü / 30</w:t>
            </w:r>
          </w:p>
        </w:tc>
        <w:tc>
          <w:tcPr>
            <w:tcW w:w="1276" w:type="dxa"/>
            <w:shd w:val="clear" w:color="auto" w:fill="FFFFFF"/>
            <w:vAlign w:val="center"/>
          </w:tcPr>
          <w:p w14:paraId="3EEDEC23" w14:textId="77777777" w:rsidR="00312171" w:rsidRPr="00F27721" w:rsidRDefault="00312171" w:rsidP="00F27721">
            <w:pPr>
              <w:jc w:val="center"/>
              <w:rPr>
                <w:b/>
                <w:sz w:val="20"/>
                <w:szCs w:val="20"/>
              </w:rPr>
            </w:pPr>
            <w:r w:rsidRPr="00F27721">
              <w:rPr>
                <w:b/>
                <w:sz w:val="20"/>
                <w:szCs w:val="20"/>
              </w:rPr>
              <w:t>6,6</w:t>
            </w:r>
          </w:p>
        </w:tc>
      </w:tr>
      <w:tr w:rsidR="00FB252A" w:rsidRPr="00B41ECB" w14:paraId="132CA264" w14:textId="77777777" w:rsidTr="00F27721">
        <w:trPr>
          <w:trHeight w:val="312"/>
        </w:trPr>
        <w:tc>
          <w:tcPr>
            <w:tcW w:w="5797" w:type="dxa"/>
            <w:tcBorders>
              <w:top w:val="nil"/>
              <w:left w:val="nil"/>
              <w:bottom w:val="nil"/>
              <w:right w:val="single" w:sz="12" w:space="0" w:color="auto"/>
            </w:tcBorders>
            <w:vAlign w:val="center"/>
          </w:tcPr>
          <w:p w14:paraId="41B71B22" w14:textId="77777777" w:rsidR="00312171" w:rsidRPr="00F27721" w:rsidRDefault="00312171" w:rsidP="00F27721">
            <w:pPr>
              <w:jc w:val="right"/>
              <w:rPr>
                <w:sz w:val="20"/>
                <w:szCs w:val="20"/>
              </w:rPr>
            </w:pPr>
          </w:p>
        </w:tc>
        <w:tc>
          <w:tcPr>
            <w:tcW w:w="2551" w:type="dxa"/>
            <w:gridSpan w:val="2"/>
            <w:tcBorders>
              <w:left w:val="single" w:sz="12" w:space="0" w:color="auto"/>
            </w:tcBorders>
            <w:vAlign w:val="center"/>
          </w:tcPr>
          <w:p w14:paraId="2898B9A0" w14:textId="77777777" w:rsidR="00312171" w:rsidRPr="00F27721" w:rsidRDefault="00312171" w:rsidP="00F27721">
            <w:pPr>
              <w:jc w:val="right"/>
              <w:rPr>
                <w:sz w:val="20"/>
                <w:szCs w:val="20"/>
              </w:rPr>
            </w:pPr>
            <w:r w:rsidRPr="00F27721">
              <w:rPr>
                <w:b/>
                <w:sz w:val="20"/>
                <w:szCs w:val="20"/>
              </w:rPr>
              <w:t>Dersin AKTS Kredisi</w:t>
            </w:r>
          </w:p>
        </w:tc>
        <w:tc>
          <w:tcPr>
            <w:tcW w:w="1276" w:type="dxa"/>
            <w:vAlign w:val="center"/>
          </w:tcPr>
          <w:p w14:paraId="0615F38A" w14:textId="77777777" w:rsidR="00312171" w:rsidRPr="00F27721" w:rsidRDefault="00312171" w:rsidP="00F27721">
            <w:pPr>
              <w:jc w:val="center"/>
              <w:rPr>
                <w:b/>
                <w:sz w:val="20"/>
                <w:szCs w:val="20"/>
              </w:rPr>
            </w:pPr>
            <w:r w:rsidRPr="00F27721">
              <w:rPr>
                <w:b/>
                <w:sz w:val="20"/>
                <w:szCs w:val="20"/>
              </w:rPr>
              <w:t>7</w:t>
            </w:r>
          </w:p>
        </w:tc>
      </w:tr>
    </w:tbl>
    <w:p w14:paraId="325EA514" w14:textId="77777777" w:rsidR="00312171" w:rsidRDefault="00312171"/>
    <w:p w14:paraId="73EFC66E" w14:textId="77777777" w:rsidR="00312171" w:rsidRDefault="00312171">
      <w:pPr>
        <w:sectPr w:rsidR="00BD6EC0" w:rsidSect="00CA0228">
          <w:pgSz w:w="11906" w:h="16838"/>
          <w:pgMar w:top="709" w:right="1134" w:bottom="425" w:left="1134" w:header="0" w:footer="283" w:gutter="0"/>
          <w:cols w:space="708"/>
          <w:titlePg/>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432EAA" w:rsidRPr="00B41ECB" w14:paraId="1AFAE682" w14:textId="77777777" w:rsidTr="00F27721">
        <w:trPr>
          <w:trHeight w:val="312"/>
        </w:trPr>
        <w:tc>
          <w:tcPr>
            <w:tcW w:w="9624" w:type="dxa"/>
            <w:gridSpan w:val="2"/>
            <w:shd w:val="clear" w:color="auto" w:fill="FFF2CC"/>
            <w:vAlign w:val="center"/>
          </w:tcPr>
          <w:p w14:paraId="509C65D1" w14:textId="77777777" w:rsidR="00312171" w:rsidRPr="00F27721" w:rsidRDefault="00312171" w:rsidP="00F27721">
            <w:pPr>
              <w:jc w:val="center"/>
              <w:rPr>
                <w:b/>
                <w:sz w:val="20"/>
                <w:szCs w:val="20"/>
              </w:rPr>
            </w:pPr>
            <w:r w:rsidRPr="00F27721">
              <w:rPr>
                <w:b/>
                <w:sz w:val="20"/>
                <w:szCs w:val="20"/>
              </w:rPr>
              <w:lastRenderedPageBreak/>
              <w:t>Değerlendirme</w:t>
            </w:r>
          </w:p>
        </w:tc>
      </w:tr>
      <w:tr w:rsidR="00432EAA" w:rsidRPr="00B41ECB" w14:paraId="2BD965CA" w14:textId="77777777" w:rsidTr="00F27721">
        <w:trPr>
          <w:trHeight w:val="369"/>
        </w:trPr>
        <w:tc>
          <w:tcPr>
            <w:tcW w:w="5797" w:type="dxa"/>
            <w:vAlign w:val="center"/>
          </w:tcPr>
          <w:p w14:paraId="2669CC11" w14:textId="77777777" w:rsidR="00312171" w:rsidRPr="00F27721" w:rsidRDefault="00312171" w:rsidP="00ED36D7">
            <w:pPr>
              <w:rPr>
                <w:b/>
                <w:sz w:val="20"/>
                <w:szCs w:val="20"/>
              </w:rPr>
            </w:pPr>
            <w:r w:rsidRPr="00F27721">
              <w:rPr>
                <w:b/>
                <w:sz w:val="20"/>
                <w:szCs w:val="20"/>
              </w:rPr>
              <w:t>Yarıyıl içi Etkinlikleri</w:t>
            </w:r>
          </w:p>
        </w:tc>
        <w:tc>
          <w:tcPr>
            <w:tcW w:w="3827" w:type="dxa"/>
            <w:vAlign w:val="center"/>
          </w:tcPr>
          <w:p w14:paraId="43C65C8D" w14:textId="77777777" w:rsidR="00312171" w:rsidRPr="00F27721" w:rsidRDefault="00312171" w:rsidP="00F27721">
            <w:pPr>
              <w:jc w:val="center"/>
              <w:rPr>
                <w:b/>
                <w:sz w:val="20"/>
                <w:szCs w:val="20"/>
              </w:rPr>
            </w:pPr>
            <w:r w:rsidRPr="00F27721">
              <w:rPr>
                <w:b/>
                <w:sz w:val="20"/>
                <w:szCs w:val="20"/>
              </w:rPr>
              <w:t>%</w:t>
            </w:r>
          </w:p>
        </w:tc>
      </w:tr>
      <w:tr w:rsidR="00D84CC2" w:rsidRPr="00B41ECB" w14:paraId="040F6B78" w14:textId="77777777" w:rsidTr="00F27721">
        <w:trPr>
          <w:trHeight w:val="369"/>
        </w:trPr>
        <w:tc>
          <w:tcPr>
            <w:tcW w:w="5797" w:type="dxa"/>
            <w:vAlign w:val="center"/>
          </w:tcPr>
          <w:p w14:paraId="4E22C4AF" w14:textId="2A99C58C" w:rsidR="00312171" w:rsidRPr="00F27721" w:rsidRDefault="00312171" w:rsidP="00F27721">
            <w:pPr>
              <w:ind w:left="303"/>
              <w:rPr>
                <w:sz w:val="20"/>
                <w:szCs w:val="20"/>
              </w:rPr>
            </w:pPr>
            <w:r w:rsidRPr="00F27721">
              <w:rPr>
                <w:sz w:val="20"/>
                <w:szCs w:val="20"/>
              </w:rPr>
              <w:t>Ara Sınav</w:t>
            </w:r>
          </w:p>
        </w:tc>
        <w:tc>
          <w:tcPr>
            <w:tcW w:w="3827" w:type="dxa"/>
            <w:vAlign w:val="center"/>
          </w:tcPr>
          <w:p w14:paraId="26E0404C" w14:textId="77777777" w:rsidR="00312171" w:rsidRPr="00F27721" w:rsidRDefault="00312171" w:rsidP="00F27721">
            <w:pPr>
              <w:jc w:val="center"/>
              <w:rPr>
                <w:sz w:val="20"/>
                <w:szCs w:val="20"/>
              </w:rPr>
            </w:pPr>
            <w:r w:rsidRPr="00F27721">
              <w:rPr>
                <w:sz w:val="20"/>
                <w:szCs w:val="20"/>
              </w:rPr>
              <w:t>25</w:t>
            </w:r>
          </w:p>
        </w:tc>
      </w:tr>
      <w:tr w:rsidR="00D84CC2" w:rsidRPr="00B41ECB" w14:paraId="36BA562F" w14:textId="77777777" w:rsidTr="00F27721">
        <w:trPr>
          <w:trHeight w:val="369"/>
        </w:trPr>
        <w:tc>
          <w:tcPr>
            <w:tcW w:w="5797" w:type="dxa"/>
            <w:vAlign w:val="center"/>
          </w:tcPr>
          <w:p w14:paraId="5E9A957C" w14:textId="1526C332" w:rsidR="00312171" w:rsidRPr="00F27721" w:rsidRDefault="00312171" w:rsidP="00F27721">
            <w:pPr>
              <w:ind w:left="303"/>
              <w:rPr>
                <w:sz w:val="20"/>
                <w:szCs w:val="20"/>
              </w:rPr>
            </w:pPr>
            <w:r w:rsidRPr="00F27721">
              <w:rPr>
                <w:sz w:val="20"/>
                <w:szCs w:val="20"/>
              </w:rPr>
              <w:t>Ödev</w:t>
            </w:r>
          </w:p>
        </w:tc>
        <w:tc>
          <w:tcPr>
            <w:tcW w:w="3827" w:type="dxa"/>
            <w:vAlign w:val="center"/>
          </w:tcPr>
          <w:p w14:paraId="6B65AD68" w14:textId="77777777" w:rsidR="00312171" w:rsidRPr="00F27721" w:rsidRDefault="00312171" w:rsidP="00F27721">
            <w:pPr>
              <w:jc w:val="center"/>
              <w:rPr>
                <w:sz w:val="20"/>
                <w:szCs w:val="20"/>
              </w:rPr>
            </w:pPr>
            <w:r w:rsidRPr="00F27721">
              <w:rPr>
                <w:sz w:val="20"/>
                <w:szCs w:val="20"/>
              </w:rPr>
              <w:t>25</w:t>
            </w:r>
          </w:p>
        </w:tc>
      </w:tr>
      <w:tr w:rsidR="00D84CC2" w:rsidRPr="00B41ECB" w14:paraId="148E9369" w14:textId="77777777" w:rsidTr="00F27721">
        <w:trPr>
          <w:trHeight w:val="369"/>
        </w:trPr>
        <w:tc>
          <w:tcPr>
            <w:tcW w:w="5797" w:type="dxa"/>
            <w:vAlign w:val="center"/>
          </w:tcPr>
          <w:p w14:paraId="25891607" w14:textId="36D1A3AA"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171ED2ED" w14:textId="77777777" w:rsidR="00312171" w:rsidRPr="00F27721" w:rsidRDefault="00312171" w:rsidP="00F27721">
            <w:pPr>
              <w:jc w:val="center"/>
              <w:rPr>
                <w:sz w:val="20"/>
                <w:szCs w:val="20"/>
              </w:rPr>
            </w:pPr>
          </w:p>
        </w:tc>
      </w:tr>
      <w:tr w:rsidR="00D84CC2" w:rsidRPr="00B41ECB" w14:paraId="534C2BBB" w14:textId="77777777" w:rsidTr="00F27721">
        <w:trPr>
          <w:trHeight w:val="369"/>
        </w:trPr>
        <w:tc>
          <w:tcPr>
            <w:tcW w:w="5797" w:type="dxa"/>
            <w:vAlign w:val="center"/>
          </w:tcPr>
          <w:p w14:paraId="3CB9D74C" w14:textId="55975A23"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40854245" w14:textId="77777777" w:rsidR="00312171" w:rsidRPr="00F27721" w:rsidRDefault="00312171" w:rsidP="00F27721">
            <w:pPr>
              <w:jc w:val="center"/>
              <w:rPr>
                <w:sz w:val="20"/>
                <w:szCs w:val="20"/>
              </w:rPr>
            </w:pPr>
          </w:p>
        </w:tc>
      </w:tr>
      <w:tr w:rsidR="00D84CC2" w:rsidRPr="00B41ECB" w14:paraId="59AEC45C" w14:textId="77777777" w:rsidTr="00F27721">
        <w:trPr>
          <w:trHeight w:val="369"/>
        </w:trPr>
        <w:tc>
          <w:tcPr>
            <w:tcW w:w="5797" w:type="dxa"/>
            <w:vAlign w:val="center"/>
          </w:tcPr>
          <w:p w14:paraId="2C367688" w14:textId="77777777" w:rsidR="00312171" w:rsidRPr="00F27721" w:rsidRDefault="00312171" w:rsidP="00D84CC2">
            <w:pPr>
              <w:rPr>
                <w:b/>
                <w:sz w:val="20"/>
                <w:szCs w:val="20"/>
              </w:rPr>
            </w:pPr>
            <w:r w:rsidRPr="00F27721">
              <w:rPr>
                <w:b/>
                <w:sz w:val="20"/>
                <w:szCs w:val="20"/>
              </w:rPr>
              <w:t>Yarıyıl Sonu Sınavı</w:t>
            </w:r>
          </w:p>
        </w:tc>
        <w:tc>
          <w:tcPr>
            <w:tcW w:w="3827" w:type="dxa"/>
            <w:vAlign w:val="center"/>
          </w:tcPr>
          <w:p w14:paraId="406E11D4" w14:textId="77777777" w:rsidR="00312171" w:rsidRPr="00F27721" w:rsidRDefault="00312171" w:rsidP="00F27721">
            <w:pPr>
              <w:jc w:val="center"/>
              <w:rPr>
                <w:sz w:val="20"/>
                <w:szCs w:val="20"/>
              </w:rPr>
            </w:pPr>
            <w:r w:rsidRPr="00F27721">
              <w:rPr>
                <w:sz w:val="20"/>
                <w:szCs w:val="20"/>
              </w:rPr>
              <w:t>50</w:t>
            </w:r>
          </w:p>
        </w:tc>
      </w:tr>
      <w:tr w:rsidR="00D84CC2" w:rsidRPr="00B41ECB" w14:paraId="258BFA9A" w14:textId="77777777" w:rsidTr="00F27721">
        <w:trPr>
          <w:trHeight w:val="369"/>
        </w:trPr>
        <w:tc>
          <w:tcPr>
            <w:tcW w:w="5797" w:type="dxa"/>
            <w:vAlign w:val="center"/>
          </w:tcPr>
          <w:p w14:paraId="20AFEF2A" w14:textId="77777777" w:rsidR="00312171" w:rsidRPr="00F27721" w:rsidRDefault="00312171" w:rsidP="00F27721">
            <w:pPr>
              <w:jc w:val="right"/>
              <w:rPr>
                <w:b/>
                <w:sz w:val="20"/>
                <w:szCs w:val="20"/>
              </w:rPr>
            </w:pPr>
            <w:r w:rsidRPr="00F27721">
              <w:rPr>
                <w:b/>
                <w:sz w:val="20"/>
                <w:szCs w:val="20"/>
              </w:rPr>
              <w:t>Toplam</w:t>
            </w:r>
          </w:p>
        </w:tc>
        <w:tc>
          <w:tcPr>
            <w:tcW w:w="3827" w:type="dxa"/>
            <w:vAlign w:val="center"/>
          </w:tcPr>
          <w:p w14:paraId="1876EDC2" w14:textId="77777777" w:rsidR="00312171" w:rsidRPr="00F27721" w:rsidRDefault="00312171" w:rsidP="00F27721">
            <w:pPr>
              <w:jc w:val="center"/>
              <w:rPr>
                <w:sz w:val="20"/>
                <w:szCs w:val="20"/>
              </w:rPr>
            </w:pPr>
            <w:r w:rsidRPr="00F27721">
              <w:rPr>
                <w:sz w:val="20"/>
                <w:szCs w:val="20"/>
              </w:rPr>
              <w:t>100</w:t>
            </w:r>
          </w:p>
        </w:tc>
      </w:tr>
    </w:tbl>
    <w:p w14:paraId="0619B898" w14:textId="77777777" w:rsidR="00312171" w:rsidRPr="008E66D8" w:rsidRDefault="00312171" w:rsidP="008E66D8">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548FEF0F" w14:textId="77777777" w:rsidTr="00F27721">
        <w:trPr>
          <w:trHeight w:val="587"/>
          <w:jc w:val="center"/>
        </w:trPr>
        <w:tc>
          <w:tcPr>
            <w:tcW w:w="9624" w:type="dxa"/>
            <w:gridSpan w:val="3"/>
            <w:shd w:val="clear" w:color="auto" w:fill="FFF2CC"/>
            <w:vAlign w:val="center"/>
          </w:tcPr>
          <w:p w14:paraId="23CB601C" w14:textId="77777777" w:rsidR="00312171" w:rsidRPr="001701C3" w:rsidRDefault="00312171" w:rsidP="003E058A">
            <w:pPr>
              <w:jc w:val="center"/>
              <w:rPr>
                <w:b/>
                <w:sz w:val="20"/>
                <w:szCs w:val="20"/>
              </w:rPr>
            </w:pPr>
            <w:r w:rsidRPr="001701C3">
              <w:rPr>
                <w:b/>
                <w:sz w:val="20"/>
                <w:szCs w:val="20"/>
              </w:rPr>
              <w:t>DERSİN ÖĞRENİM ÇIKTILARININ PROGRAM ÇIKTILARI (PÇ) İLE OLAN İLİŞKİSİ</w:t>
            </w:r>
          </w:p>
          <w:p w14:paraId="4C32D130" w14:textId="77777777" w:rsidR="00312171" w:rsidRPr="001701C3" w:rsidRDefault="00312171" w:rsidP="003E058A">
            <w:pPr>
              <w:jc w:val="center"/>
              <w:rPr>
                <w:b/>
                <w:sz w:val="20"/>
                <w:szCs w:val="20"/>
              </w:rPr>
            </w:pPr>
            <w:r w:rsidRPr="001701C3">
              <w:rPr>
                <w:sz w:val="20"/>
                <w:szCs w:val="20"/>
              </w:rPr>
              <w:t>(5: Çok yüksek, 4:</w:t>
            </w:r>
            <w:r w:rsidRPr="001701C3">
              <w:rPr>
                <w:b/>
                <w:sz w:val="20"/>
                <w:szCs w:val="20"/>
              </w:rPr>
              <w:t xml:space="preserve"> </w:t>
            </w:r>
            <w:r w:rsidRPr="001701C3">
              <w:rPr>
                <w:sz w:val="20"/>
                <w:szCs w:val="20"/>
              </w:rPr>
              <w:t>Yüksek,</w:t>
            </w:r>
            <w:r w:rsidRPr="001701C3">
              <w:rPr>
                <w:b/>
                <w:sz w:val="20"/>
                <w:szCs w:val="20"/>
              </w:rPr>
              <w:t xml:space="preserve"> </w:t>
            </w:r>
            <w:r w:rsidRPr="001701C3">
              <w:rPr>
                <w:sz w:val="20"/>
                <w:szCs w:val="20"/>
              </w:rPr>
              <w:t>3: Orta, 2: Düşük, 1: Çok düşük</w:t>
            </w:r>
            <w:r>
              <w:rPr>
                <w:sz w:val="20"/>
                <w:szCs w:val="20"/>
              </w:rPr>
              <w:t>,)</w:t>
            </w:r>
          </w:p>
        </w:tc>
      </w:tr>
      <w:tr w:rsidR="00BF218E" w:rsidRPr="001701C3" w14:paraId="3BDB1747" w14:textId="77777777" w:rsidTr="00526E32">
        <w:trPr>
          <w:trHeight w:hRule="exact" w:val="454"/>
          <w:jc w:val="center"/>
        </w:trPr>
        <w:tc>
          <w:tcPr>
            <w:tcW w:w="552" w:type="dxa"/>
            <w:vAlign w:val="center"/>
          </w:tcPr>
          <w:p w14:paraId="30D2FD60" w14:textId="77777777" w:rsidR="00312171" w:rsidRPr="001701C3" w:rsidRDefault="00312171" w:rsidP="003E058A">
            <w:pPr>
              <w:jc w:val="center"/>
              <w:rPr>
                <w:b/>
                <w:sz w:val="20"/>
                <w:szCs w:val="20"/>
              </w:rPr>
            </w:pPr>
            <w:r w:rsidRPr="001701C3">
              <w:rPr>
                <w:b/>
                <w:sz w:val="20"/>
                <w:szCs w:val="20"/>
              </w:rPr>
              <w:t>NO</w:t>
            </w:r>
          </w:p>
        </w:tc>
        <w:tc>
          <w:tcPr>
            <w:tcW w:w="8080" w:type="dxa"/>
            <w:vAlign w:val="center"/>
          </w:tcPr>
          <w:p w14:paraId="294F0712" w14:textId="77777777" w:rsidR="00312171" w:rsidRPr="00EC5DE1" w:rsidRDefault="00312171" w:rsidP="003E058A">
            <w:pPr>
              <w:jc w:val="center"/>
              <w:rPr>
                <w:b/>
                <w:sz w:val="20"/>
                <w:szCs w:val="20"/>
              </w:rPr>
            </w:pPr>
            <w:r w:rsidRPr="001701C3">
              <w:rPr>
                <w:b/>
                <w:sz w:val="20"/>
                <w:szCs w:val="20"/>
              </w:rPr>
              <w:t>PROGRAM ÇIKTISI</w:t>
            </w:r>
          </w:p>
        </w:tc>
        <w:tc>
          <w:tcPr>
            <w:tcW w:w="992" w:type="dxa"/>
            <w:tcBorders>
              <w:bottom w:val="single" w:sz="6" w:space="0" w:color="auto"/>
            </w:tcBorders>
            <w:vAlign w:val="center"/>
          </w:tcPr>
          <w:p w14:paraId="57CF040C" w14:textId="77777777" w:rsidR="00312171" w:rsidRPr="00EC5DE1" w:rsidRDefault="00312171" w:rsidP="003E058A">
            <w:pPr>
              <w:jc w:val="center"/>
              <w:rPr>
                <w:b/>
                <w:sz w:val="20"/>
                <w:szCs w:val="20"/>
              </w:rPr>
            </w:pPr>
            <w:r>
              <w:rPr>
                <w:b/>
                <w:sz w:val="20"/>
                <w:szCs w:val="20"/>
              </w:rPr>
              <w:t>Katkı</w:t>
            </w:r>
          </w:p>
        </w:tc>
      </w:tr>
      <w:tr w:rsidR="00067CC0" w:rsidRPr="001701C3" w14:paraId="4B1E67F1" w14:textId="77777777" w:rsidTr="00F27721">
        <w:trPr>
          <w:trHeight w:hRule="exact" w:val="846"/>
          <w:jc w:val="center"/>
        </w:trPr>
        <w:tc>
          <w:tcPr>
            <w:tcW w:w="552" w:type="dxa"/>
            <w:shd w:val="clear" w:color="auto" w:fill="FFFFFF"/>
            <w:vAlign w:val="center"/>
          </w:tcPr>
          <w:p w14:paraId="5F18CD3E" w14:textId="77777777" w:rsidR="00312171" w:rsidRPr="00EC5DE1" w:rsidRDefault="00312171" w:rsidP="003E058A">
            <w:pPr>
              <w:jc w:val="center"/>
              <w:rPr>
                <w:b/>
                <w:sz w:val="20"/>
                <w:szCs w:val="20"/>
              </w:rPr>
            </w:pPr>
            <w:r w:rsidRPr="00EC5DE1">
              <w:rPr>
                <w:b/>
                <w:sz w:val="20"/>
                <w:szCs w:val="20"/>
              </w:rPr>
              <w:t>1</w:t>
            </w:r>
          </w:p>
        </w:tc>
        <w:tc>
          <w:tcPr>
            <w:tcW w:w="8080" w:type="dxa"/>
            <w:shd w:val="clear" w:color="auto" w:fill="FFFFFF"/>
            <w:vAlign w:val="center"/>
          </w:tcPr>
          <w:p w14:paraId="5586A42E" w14:textId="77777777" w:rsidR="00312171" w:rsidRPr="00067CC0" w:rsidRDefault="00312171" w:rsidP="00054D37">
            <w:pPr>
              <w:rPr>
                <w:sz w:val="20"/>
                <w:szCs w:val="20"/>
              </w:rPr>
            </w:pPr>
            <w:r w:rsidRPr="00054D37">
              <w:rPr>
                <w:sz w:val="20"/>
                <w:szCs w:val="20"/>
              </w:rPr>
              <w:t>Temel Bilim: Matematik, fen bilimleri ve temel mühendislik konularında yeterli bilgi birikimi; bu alanlardaki kuramsal ve uygulamalı bilgileri, mühendislik problemlerini modelleme ve çözme için uygulayabilme becerisi.</w:t>
            </w:r>
          </w:p>
        </w:tc>
        <w:tc>
          <w:tcPr>
            <w:tcW w:w="992" w:type="dxa"/>
            <w:tcBorders>
              <w:top w:val="single" w:sz="6" w:space="0" w:color="auto"/>
            </w:tcBorders>
            <w:vAlign w:val="center"/>
          </w:tcPr>
          <w:p w14:paraId="29555EB1" w14:textId="77777777" w:rsidR="00312171" w:rsidRPr="009C149D" w:rsidRDefault="00312171" w:rsidP="003E058A">
            <w:pPr>
              <w:jc w:val="center"/>
              <w:rPr>
                <w:sz w:val="20"/>
                <w:szCs w:val="20"/>
              </w:rPr>
            </w:pPr>
          </w:p>
        </w:tc>
      </w:tr>
      <w:tr w:rsidR="00BF218E" w:rsidRPr="001701C3" w14:paraId="03854463" w14:textId="77777777" w:rsidTr="00F27721">
        <w:trPr>
          <w:trHeight w:hRule="exact" w:val="829"/>
          <w:jc w:val="center"/>
        </w:trPr>
        <w:tc>
          <w:tcPr>
            <w:tcW w:w="552" w:type="dxa"/>
            <w:shd w:val="clear" w:color="auto" w:fill="FFFFFF"/>
            <w:vAlign w:val="center"/>
          </w:tcPr>
          <w:p w14:paraId="688678DE" w14:textId="77777777" w:rsidR="00312171" w:rsidRPr="003B1131" w:rsidRDefault="00312171" w:rsidP="003E058A">
            <w:pPr>
              <w:jc w:val="center"/>
              <w:rPr>
                <w:b/>
                <w:sz w:val="20"/>
                <w:szCs w:val="20"/>
              </w:rPr>
            </w:pPr>
            <w:r w:rsidRPr="003B1131">
              <w:rPr>
                <w:b/>
                <w:sz w:val="20"/>
                <w:szCs w:val="20"/>
              </w:rPr>
              <w:t>2</w:t>
            </w:r>
          </w:p>
        </w:tc>
        <w:tc>
          <w:tcPr>
            <w:tcW w:w="8080" w:type="dxa"/>
            <w:shd w:val="clear" w:color="auto" w:fill="FFFFFF"/>
            <w:vAlign w:val="center"/>
          </w:tcPr>
          <w:p w14:paraId="09D7C135" w14:textId="77777777" w:rsidR="00312171" w:rsidRPr="003B1131" w:rsidRDefault="00312171" w:rsidP="003E058A">
            <w:pPr>
              <w:jc w:val="both"/>
              <w:rPr>
                <w:b/>
                <w:sz w:val="20"/>
                <w:szCs w:val="20"/>
              </w:rPr>
            </w:pPr>
            <w:r w:rsidRPr="00054D37">
              <w:rPr>
                <w:sz w:val="20"/>
                <w:szCs w:val="20"/>
              </w:rPr>
              <w:t>Bilgisayar Müh.: Bilgisayar mühendisliğinde karmaşık mühendislik problemlerini saptama, tanımlama, formüle etme ve çözme becerisi; bu amaçla uygun analiz ve modelleme yöntemlerini seçme ve uygulama becerisi.</w:t>
            </w:r>
          </w:p>
        </w:tc>
        <w:tc>
          <w:tcPr>
            <w:tcW w:w="992" w:type="dxa"/>
            <w:tcBorders>
              <w:top w:val="single" w:sz="6" w:space="0" w:color="auto"/>
              <w:bottom w:val="single" w:sz="6" w:space="0" w:color="auto"/>
            </w:tcBorders>
            <w:vAlign w:val="center"/>
          </w:tcPr>
          <w:p w14:paraId="351BB897" w14:textId="77777777" w:rsidR="00312171" w:rsidRPr="009C149D" w:rsidRDefault="00312171" w:rsidP="003E058A">
            <w:pPr>
              <w:jc w:val="center"/>
              <w:rPr>
                <w:sz w:val="20"/>
                <w:szCs w:val="20"/>
              </w:rPr>
            </w:pPr>
            <w:r>
              <w:rPr>
                <w:sz w:val="20"/>
                <w:szCs w:val="20"/>
              </w:rPr>
              <w:t>5</w:t>
            </w:r>
          </w:p>
        </w:tc>
      </w:tr>
      <w:tr w:rsidR="00BF218E" w:rsidRPr="001701C3" w14:paraId="11B1C09E" w14:textId="77777777" w:rsidTr="00F27721">
        <w:trPr>
          <w:trHeight w:hRule="exact" w:val="686"/>
          <w:jc w:val="center"/>
        </w:trPr>
        <w:tc>
          <w:tcPr>
            <w:tcW w:w="552" w:type="dxa"/>
            <w:shd w:val="clear" w:color="auto" w:fill="FFFFFF"/>
            <w:vAlign w:val="center"/>
          </w:tcPr>
          <w:p w14:paraId="2A9D410A" w14:textId="77777777" w:rsidR="00312171" w:rsidRPr="00EC5DE1" w:rsidRDefault="00312171" w:rsidP="003E058A">
            <w:pPr>
              <w:jc w:val="center"/>
              <w:rPr>
                <w:b/>
                <w:sz w:val="20"/>
                <w:szCs w:val="20"/>
              </w:rPr>
            </w:pPr>
            <w:r w:rsidRPr="00EC5DE1">
              <w:rPr>
                <w:b/>
                <w:sz w:val="20"/>
                <w:szCs w:val="20"/>
              </w:rPr>
              <w:t>3</w:t>
            </w:r>
          </w:p>
        </w:tc>
        <w:tc>
          <w:tcPr>
            <w:tcW w:w="8080" w:type="dxa"/>
            <w:tcBorders>
              <w:bottom w:val="single" w:sz="6" w:space="0" w:color="auto"/>
            </w:tcBorders>
            <w:shd w:val="clear" w:color="auto" w:fill="FFFFFF"/>
            <w:vAlign w:val="center"/>
          </w:tcPr>
          <w:p w14:paraId="6DD4E383" w14:textId="77777777" w:rsidR="00312171" w:rsidRPr="00054D37" w:rsidRDefault="00312171" w:rsidP="003E058A">
            <w:pPr>
              <w:jc w:val="both"/>
              <w:rPr>
                <w:sz w:val="20"/>
                <w:szCs w:val="20"/>
              </w:rPr>
            </w:pPr>
            <w:r w:rsidRPr="00054D37">
              <w:rPr>
                <w:sz w:val="20"/>
                <w:szCs w:val="20"/>
              </w:rPr>
              <w:t>Tasarım: Modern tasarım yöntemlerini kullanarak karmaşık bir sistemi, süreci, veya ürünü gerçekçi kısıtlar ve koşullar altında, belirli gereksinimleri karşılayacak şekilde tasarlama becerisi.</w:t>
            </w:r>
          </w:p>
        </w:tc>
        <w:tc>
          <w:tcPr>
            <w:tcW w:w="992" w:type="dxa"/>
            <w:tcBorders>
              <w:top w:val="single" w:sz="6" w:space="0" w:color="auto"/>
              <w:bottom w:val="single" w:sz="6" w:space="0" w:color="auto"/>
            </w:tcBorders>
            <w:vAlign w:val="center"/>
          </w:tcPr>
          <w:p w14:paraId="1B29125A" w14:textId="77777777" w:rsidR="00312171" w:rsidRPr="009C149D" w:rsidRDefault="00312171" w:rsidP="003E058A">
            <w:pPr>
              <w:jc w:val="center"/>
              <w:rPr>
                <w:sz w:val="20"/>
                <w:szCs w:val="20"/>
              </w:rPr>
            </w:pPr>
          </w:p>
        </w:tc>
      </w:tr>
      <w:tr w:rsidR="00067CC0" w:rsidRPr="001701C3" w14:paraId="49E03A39" w14:textId="77777777" w:rsidTr="00F27721">
        <w:trPr>
          <w:trHeight w:hRule="exact" w:val="668"/>
          <w:jc w:val="center"/>
        </w:trPr>
        <w:tc>
          <w:tcPr>
            <w:tcW w:w="552" w:type="dxa"/>
            <w:shd w:val="clear" w:color="auto" w:fill="FFFFFF"/>
            <w:vAlign w:val="center"/>
          </w:tcPr>
          <w:p w14:paraId="6B373088" w14:textId="77777777" w:rsidR="00312171" w:rsidRPr="00EC5DE1" w:rsidRDefault="00312171" w:rsidP="003E058A">
            <w:pPr>
              <w:jc w:val="center"/>
              <w:rPr>
                <w:b/>
                <w:sz w:val="20"/>
                <w:szCs w:val="20"/>
              </w:rPr>
            </w:pPr>
            <w:r w:rsidRPr="00EC5DE1">
              <w:rPr>
                <w:b/>
                <w:sz w:val="20"/>
                <w:szCs w:val="20"/>
              </w:rPr>
              <w:t>4</w:t>
            </w:r>
          </w:p>
        </w:tc>
        <w:tc>
          <w:tcPr>
            <w:tcW w:w="8080" w:type="dxa"/>
            <w:tcBorders>
              <w:top w:val="single" w:sz="6" w:space="0" w:color="auto"/>
            </w:tcBorders>
            <w:shd w:val="clear" w:color="auto" w:fill="FFFFFF"/>
            <w:vAlign w:val="center"/>
          </w:tcPr>
          <w:p w14:paraId="3F4DC805" w14:textId="77777777" w:rsidR="00312171" w:rsidRPr="00054D37" w:rsidRDefault="00312171" w:rsidP="00054D37">
            <w:pPr>
              <w:pStyle w:val="ListeParagraf"/>
              <w:ind w:left="0"/>
              <w:rPr>
                <w:sz w:val="20"/>
                <w:szCs w:val="20"/>
              </w:rPr>
            </w:pPr>
            <w:r w:rsidRPr="00054D37">
              <w:rPr>
                <w:sz w:val="20"/>
                <w:szCs w:val="20"/>
              </w:rPr>
              <w:t>Araç Kullanımı: Mühendislik uygulamaları için gerekli olan modern teknik ve araçları geliştirme, seçme ve kullanma becerisi.</w:t>
            </w:r>
          </w:p>
        </w:tc>
        <w:tc>
          <w:tcPr>
            <w:tcW w:w="992" w:type="dxa"/>
            <w:tcBorders>
              <w:top w:val="single" w:sz="6" w:space="0" w:color="auto"/>
            </w:tcBorders>
            <w:vAlign w:val="center"/>
          </w:tcPr>
          <w:p w14:paraId="25FF2FF9" w14:textId="77777777" w:rsidR="00312171" w:rsidRPr="009C149D" w:rsidRDefault="00312171" w:rsidP="003E058A">
            <w:pPr>
              <w:jc w:val="center"/>
              <w:rPr>
                <w:sz w:val="20"/>
                <w:szCs w:val="20"/>
              </w:rPr>
            </w:pPr>
          </w:p>
        </w:tc>
      </w:tr>
      <w:tr w:rsidR="00067CC0" w:rsidRPr="001701C3" w14:paraId="08CD6FB2" w14:textId="77777777" w:rsidTr="00F27721">
        <w:trPr>
          <w:trHeight w:hRule="exact" w:val="454"/>
          <w:jc w:val="center"/>
        </w:trPr>
        <w:tc>
          <w:tcPr>
            <w:tcW w:w="552" w:type="dxa"/>
            <w:shd w:val="clear" w:color="auto" w:fill="FFFFFF"/>
            <w:vAlign w:val="center"/>
          </w:tcPr>
          <w:p w14:paraId="3A268396" w14:textId="77777777" w:rsidR="00312171" w:rsidRPr="00EC5DE1" w:rsidRDefault="00312171" w:rsidP="00BF218E">
            <w:pPr>
              <w:jc w:val="center"/>
              <w:rPr>
                <w:b/>
                <w:sz w:val="20"/>
                <w:szCs w:val="20"/>
              </w:rPr>
            </w:pPr>
            <w:r w:rsidRPr="00EC5DE1">
              <w:rPr>
                <w:b/>
                <w:sz w:val="20"/>
                <w:szCs w:val="20"/>
              </w:rPr>
              <w:t>5</w:t>
            </w:r>
          </w:p>
        </w:tc>
        <w:tc>
          <w:tcPr>
            <w:tcW w:w="8080" w:type="dxa"/>
            <w:tcBorders>
              <w:top w:val="single" w:sz="6" w:space="0" w:color="auto"/>
            </w:tcBorders>
            <w:shd w:val="clear" w:color="auto" w:fill="FFFFFF"/>
            <w:vAlign w:val="center"/>
          </w:tcPr>
          <w:p w14:paraId="7292D407" w14:textId="77777777" w:rsidR="00312171" w:rsidRPr="006E26AB" w:rsidRDefault="00312171" w:rsidP="00054D37">
            <w:pPr>
              <w:pStyle w:val="ListeParagraf"/>
              <w:ind w:left="-62"/>
              <w:rPr>
                <w:sz w:val="20"/>
                <w:szCs w:val="20"/>
              </w:rPr>
            </w:pPr>
            <w:r w:rsidRPr="00054D37">
              <w:rPr>
                <w:sz w:val="20"/>
                <w:szCs w:val="20"/>
              </w:rPr>
              <w:t>Test ve Analiz: Bilgisayar mühendisliği problemlerinin incelenmesi için test yöntemleri tasarlama, uygulama, analiz ve yorumlama becerisi.</w:t>
            </w:r>
          </w:p>
        </w:tc>
        <w:tc>
          <w:tcPr>
            <w:tcW w:w="992" w:type="dxa"/>
            <w:tcBorders>
              <w:top w:val="single" w:sz="6" w:space="0" w:color="auto"/>
            </w:tcBorders>
            <w:vAlign w:val="center"/>
          </w:tcPr>
          <w:p w14:paraId="05DCF5C6" w14:textId="77777777" w:rsidR="00312171" w:rsidRPr="009C149D" w:rsidRDefault="00312171" w:rsidP="00BF218E">
            <w:pPr>
              <w:jc w:val="center"/>
              <w:rPr>
                <w:sz w:val="20"/>
                <w:szCs w:val="20"/>
              </w:rPr>
            </w:pPr>
            <w:r>
              <w:rPr>
                <w:sz w:val="20"/>
                <w:szCs w:val="20"/>
              </w:rPr>
              <w:t>4</w:t>
            </w:r>
          </w:p>
        </w:tc>
      </w:tr>
      <w:tr w:rsidR="00067CC0" w:rsidRPr="001701C3" w14:paraId="3AF57AE1" w14:textId="77777777" w:rsidTr="00F27721">
        <w:trPr>
          <w:trHeight w:hRule="exact" w:val="454"/>
          <w:jc w:val="center"/>
        </w:trPr>
        <w:tc>
          <w:tcPr>
            <w:tcW w:w="552" w:type="dxa"/>
            <w:shd w:val="clear" w:color="auto" w:fill="FFFFFF"/>
            <w:vAlign w:val="center"/>
          </w:tcPr>
          <w:p w14:paraId="4C42AD12" w14:textId="77777777" w:rsidR="00312171" w:rsidRPr="00EC5DE1" w:rsidRDefault="00312171" w:rsidP="00BF218E">
            <w:pPr>
              <w:jc w:val="center"/>
              <w:rPr>
                <w:b/>
                <w:sz w:val="20"/>
                <w:szCs w:val="20"/>
              </w:rPr>
            </w:pPr>
            <w:r w:rsidRPr="00EC5DE1">
              <w:rPr>
                <w:b/>
                <w:sz w:val="20"/>
                <w:szCs w:val="20"/>
              </w:rPr>
              <w:t>6</w:t>
            </w:r>
          </w:p>
        </w:tc>
        <w:tc>
          <w:tcPr>
            <w:tcW w:w="8080" w:type="dxa"/>
            <w:shd w:val="clear" w:color="auto" w:fill="FFFFFF"/>
            <w:vAlign w:val="center"/>
          </w:tcPr>
          <w:p w14:paraId="34F6683A" w14:textId="77777777" w:rsidR="00312171" w:rsidRPr="006E26AB" w:rsidRDefault="00312171" w:rsidP="00054D37">
            <w:pPr>
              <w:pStyle w:val="ListeParagraf"/>
              <w:ind w:left="-62"/>
              <w:rPr>
                <w:sz w:val="20"/>
                <w:szCs w:val="20"/>
              </w:rPr>
            </w:pPr>
            <w:r w:rsidRPr="00054D37">
              <w:rPr>
                <w:sz w:val="20"/>
                <w:szCs w:val="20"/>
              </w:rPr>
              <w:t>Grup Çalışması: Disiplin içi ve çok disiplinli gruplarda etkin biçimde çalışabilme becerisi.</w:t>
            </w:r>
          </w:p>
        </w:tc>
        <w:tc>
          <w:tcPr>
            <w:tcW w:w="992" w:type="dxa"/>
            <w:tcBorders>
              <w:top w:val="single" w:sz="6" w:space="0" w:color="auto"/>
            </w:tcBorders>
            <w:vAlign w:val="center"/>
          </w:tcPr>
          <w:p w14:paraId="6C0946FE" w14:textId="77777777" w:rsidR="00312171" w:rsidRPr="009C149D" w:rsidRDefault="00312171" w:rsidP="00BF218E">
            <w:pPr>
              <w:jc w:val="center"/>
              <w:rPr>
                <w:sz w:val="20"/>
                <w:szCs w:val="20"/>
              </w:rPr>
            </w:pPr>
          </w:p>
        </w:tc>
      </w:tr>
      <w:tr w:rsidR="00067CC0" w:rsidRPr="001701C3" w14:paraId="1FE6CFAF" w14:textId="77777777" w:rsidTr="00F27721">
        <w:trPr>
          <w:trHeight w:hRule="exact" w:val="564"/>
          <w:jc w:val="center"/>
        </w:trPr>
        <w:tc>
          <w:tcPr>
            <w:tcW w:w="552" w:type="dxa"/>
            <w:shd w:val="clear" w:color="auto" w:fill="FFFFFF"/>
            <w:vAlign w:val="center"/>
          </w:tcPr>
          <w:p w14:paraId="7677E646" w14:textId="77777777" w:rsidR="00312171" w:rsidRPr="00EC5DE1" w:rsidRDefault="00312171" w:rsidP="00BF218E">
            <w:pPr>
              <w:jc w:val="center"/>
              <w:rPr>
                <w:b/>
                <w:sz w:val="20"/>
                <w:szCs w:val="20"/>
              </w:rPr>
            </w:pPr>
            <w:r w:rsidRPr="00EC5DE1">
              <w:rPr>
                <w:b/>
                <w:sz w:val="20"/>
                <w:szCs w:val="20"/>
              </w:rPr>
              <w:t>7</w:t>
            </w:r>
          </w:p>
        </w:tc>
        <w:tc>
          <w:tcPr>
            <w:tcW w:w="8080" w:type="dxa"/>
            <w:shd w:val="clear" w:color="auto" w:fill="FFFFFF"/>
            <w:vAlign w:val="center"/>
          </w:tcPr>
          <w:p w14:paraId="70C9F1C7" w14:textId="77777777" w:rsidR="004F67A6" w:rsidRPr="00054D37" w:rsidRDefault="00312171" w:rsidP="00054D37">
            <w:pPr>
              <w:rPr>
                <w:sz w:val="20"/>
                <w:szCs w:val="20"/>
              </w:rPr>
            </w:pPr>
            <w:r w:rsidRPr="00054D37">
              <w:rPr>
                <w:sz w:val="20"/>
                <w:szCs w:val="20"/>
              </w:rPr>
              <w:t xml:space="preserve">İletişim Becerisi: Türkçe sözlü ve yazılı etkin iletişim kurma becerisi ve en az bir yabancı dil bilgisi. </w:t>
            </w:r>
          </w:p>
          <w:p w14:paraId="0E4D6425" w14:textId="77777777" w:rsidR="00312171" w:rsidRPr="00067CC0" w:rsidRDefault="00312171" w:rsidP="00067CC0">
            <w:pPr>
              <w:ind w:left="360"/>
              <w:rPr>
                <w:sz w:val="20"/>
                <w:szCs w:val="20"/>
              </w:rPr>
            </w:pPr>
          </w:p>
        </w:tc>
        <w:tc>
          <w:tcPr>
            <w:tcW w:w="992" w:type="dxa"/>
            <w:tcBorders>
              <w:top w:val="single" w:sz="6" w:space="0" w:color="auto"/>
            </w:tcBorders>
            <w:vAlign w:val="center"/>
          </w:tcPr>
          <w:p w14:paraId="4A0794DD" w14:textId="77777777" w:rsidR="00312171" w:rsidRPr="009C149D" w:rsidRDefault="00312171" w:rsidP="00BF218E">
            <w:pPr>
              <w:jc w:val="center"/>
              <w:rPr>
                <w:sz w:val="20"/>
                <w:szCs w:val="20"/>
              </w:rPr>
            </w:pPr>
          </w:p>
        </w:tc>
      </w:tr>
      <w:tr w:rsidR="00BF218E" w:rsidRPr="001701C3" w14:paraId="57605821" w14:textId="77777777" w:rsidTr="00F27721">
        <w:trPr>
          <w:trHeight w:hRule="exact" w:val="685"/>
          <w:jc w:val="center"/>
        </w:trPr>
        <w:tc>
          <w:tcPr>
            <w:tcW w:w="552" w:type="dxa"/>
            <w:shd w:val="clear" w:color="auto" w:fill="FFFFFF"/>
            <w:vAlign w:val="center"/>
          </w:tcPr>
          <w:p w14:paraId="74BA278A" w14:textId="77777777" w:rsidR="00312171" w:rsidRPr="00EC5DE1" w:rsidRDefault="00312171" w:rsidP="00BF218E">
            <w:pPr>
              <w:jc w:val="center"/>
              <w:rPr>
                <w:b/>
                <w:sz w:val="20"/>
                <w:szCs w:val="20"/>
              </w:rPr>
            </w:pPr>
            <w:r w:rsidRPr="00EC5DE1">
              <w:rPr>
                <w:b/>
                <w:sz w:val="20"/>
                <w:szCs w:val="20"/>
              </w:rPr>
              <w:t>8</w:t>
            </w:r>
          </w:p>
        </w:tc>
        <w:tc>
          <w:tcPr>
            <w:tcW w:w="8080" w:type="dxa"/>
            <w:shd w:val="clear" w:color="auto" w:fill="FFFFFF"/>
            <w:vAlign w:val="center"/>
          </w:tcPr>
          <w:p w14:paraId="248BD777" w14:textId="77777777" w:rsidR="00312171" w:rsidRPr="009F24E4" w:rsidRDefault="00312171" w:rsidP="009F24E4">
            <w:pPr>
              <w:rPr>
                <w:sz w:val="20"/>
                <w:szCs w:val="20"/>
              </w:rPr>
            </w:pPr>
            <w:r w:rsidRPr="00054D37">
              <w:rPr>
                <w:sz w:val="20"/>
                <w:szCs w:val="20"/>
              </w:rPr>
              <w:t>Yaşam Boyu Öğrenme: 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vAlign w:val="center"/>
          </w:tcPr>
          <w:p w14:paraId="23D5AD26" w14:textId="77777777" w:rsidR="00312171" w:rsidRPr="009C149D" w:rsidRDefault="00312171" w:rsidP="00BF218E">
            <w:pPr>
              <w:jc w:val="center"/>
              <w:rPr>
                <w:sz w:val="20"/>
                <w:szCs w:val="20"/>
              </w:rPr>
            </w:pPr>
          </w:p>
        </w:tc>
      </w:tr>
      <w:tr w:rsidR="00BF218E" w:rsidRPr="001701C3" w14:paraId="4AB85DDB" w14:textId="77777777" w:rsidTr="00F27721">
        <w:trPr>
          <w:trHeight w:hRule="exact" w:val="454"/>
          <w:jc w:val="center"/>
        </w:trPr>
        <w:tc>
          <w:tcPr>
            <w:tcW w:w="552" w:type="dxa"/>
            <w:shd w:val="clear" w:color="auto" w:fill="FFFFFF"/>
            <w:vAlign w:val="center"/>
          </w:tcPr>
          <w:p w14:paraId="2621D536" w14:textId="77777777" w:rsidR="00312171" w:rsidRPr="00EC5DE1" w:rsidRDefault="00312171" w:rsidP="003E058A">
            <w:pPr>
              <w:jc w:val="center"/>
              <w:rPr>
                <w:b/>
                <w:sz w:val="20"/>
                <w:szCs w:val="20"/>
              </w:rPr>
            </w:pPr>
            <w:r w:rsidRPr="00EC5DE1">
              <w:rPr>
                <w:b/>
                <w:sz w:val="20"/>
                <w:szCs w:val="20"/>
              </w:rPr>
              <w:t>9</w:t>
            </w:r>
          </w:p>
        </w:tc>
        <w:tc>
          <w:tcPr>
            <w:tcW w:w="8080" w:type="dxa"/>
            <w:shd w:val="clear" w:color="auto" w:fill="FFFFFF"/>
            <w:vAlign w:val="center"/>
          </w:tcPr>
          <w:p w14:paraId="7AFD4FAE" w14:textId="77777777" w:rsidR="00312171" w:rsidRPr="00054D37" w:rsidRDefault="00312171" w:rsidP="003E058A">
            <w:pPr>
              <w:jc w:val="both"/>
              <w:rPr>
                <w:sz w:val="20"/>
                <w:szCs w:val="20"/>
              </w:rPr>
            </w:pPr>
            <w:r w:rsidRPr="00054D37">
              <w:rPr>
                <w:sz w:val="20"/>
                <w:szCs w:val="20"/>
              </w:rPr>
              <w:t>Etik: Mesleki ve Etik Sorumluluk Bilinci.</w:t>
            </w:r>
          </w:p>
        </w:tc>
        <w:tc>
          <w:tcPr>
            <w:tcW w:w="992" w:type="dxa"/>
            <w:tcBorders>
              <w:top w:val="single" w:sz="6" w:space="0" w:color="auto"/>
              <w:bottom w:val="single" w:sz="6" w:space="0" w:color="auto"/>
            </w:tcBorders>
            <w:vAlign w:val="center"/>
          </w:tcPr>
          <w:p w14:paraId="62E6C8F6" w14:textId="77777777" w:rsidR="00312171" w:rsidRPr="009C149D" w:rsidRDefault="00312171" w:rsidP="003E058A">
            <w:pPr>
              <w:jc w:val="center"/>
              <w:rPr>
                <w:sz w:val="20"/>
                <w:szCs w:val="20"/>
              </w:rPr>
            </w:pPr>
          </w:p>
        </w:tc>
      </w:tr>
      <w:tr w:rsidR="00067CC0" w:rsidRPr="001701C3" w14:paraId="50F93753" w14:textId="77777777" w:rsidTr="00F27721">
        <w:trPr>
          <w:trHeight w:hRule="exact" w:val="759"/>
          <w:jc w:val="center"/>
        </w:trPr>
        <w:tc>
          <w:tcPr>
            <w:tcW w:w="552" w:type="dxa"/>
            <w:shd w:val="clear" w:color="auto" w:fill="FFFFFF"/>
            <w:vAlign w:val="center"/>
          </w:tcPr>
          <w:p w14:paraId="1DF58842" w14:textId="77777777" w:rsidR="00312171" w:rsidRPr="00EC5DE1" w:rsidRDefault="00312171" w:rsidP="00BF218E">
            <w:pPr>
              <w:jc w:val="center"/>
              <w:rPr>
                <w:b/>
                <w:sz w:val="20"/>
                <w:szCs w:val="20"/>
              </w:rPr>
            </w:pPr>
            <w:r w:rsidRPr="00EC5DE1">
              <w:rPr>
                <w:b/>
                <w:sz w:val="20"/>
                <w:szCs w:val="20"/>
              </w:rPr>
              <w:t>10</w:t>
            </w:r>
          </w:p>
        </w:tc>
        <w:tc>
          <w:tcPr>
            <w:tcW w:w="8080" w:type="dxa"/>
            <w:shd w:val="clear" w:color="auto" w:fill="FFFFFF"/>
            <w:vAlign w:val="center"/>
          </w:tcPr>
          <w:p w14:paraId="6F78FC74" w14:textId="77777777" w:rsidR="00312171" w:rsidRPr="00067CC0" w:rsidRDefault="00312171" w:rsidP="00067CC0">
            <w:pPr>
              <w:rPr>
                <w:sz w:val="20"/>
                <w:szCs w:val="20"/>
              </w:rPr>
            </w:pPr>
            <w:r w:rsidRPr="00054D37">
              <w:rPr>
                <w:sz w:val="20"/>
                <w:szCs w:val="20"/>
              </w:rPr>
              <w:t>Girişimcilik ve Proje Yönetimi: 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vAlign w:val="center"/>
          </w:tcPr>
          <w:p w14:paraId="0F79DBFD" w14:textId="77777777" w:rsidR="00312171" w:rsidRPr="009C149D" w:rsidRDefault="00312171" w:rsidP="00BF218E">
            <w:pPr>
              <w:jc w:val="center"/>
              <w:rPr>
                <w:sz w:val="20"/>
                <w:szCs w:val="20"/>
              </w:rPr>
            </w:pPr>
          </w:p>
        </w:tc>
      </w:tr>
      <w:tr w:rsidR="00BF218E" w:rsidRPr="001701C3" w14:paraId="4A383465" w14:textId="77777777" w:rsidTr="00F27721">
        <w:trPr>
          <w:trHeight w:hRule="exact" w:val="828"/>
          <w:jc w:val="center"/>
        </w:trPr>
        <w:tc>
          <w:tcPr>
            <w:tcW w:w="552" w:type="dxa"/>
            <w:shd w:val="clear" w:color="auto" w:fill="FFFFFF"/>
            <w:vAlign w:val="center"/>
          </w:tcPr>
          <w:p w14:paraId="03CC50C2" w14:textId="77777777" w:rsidR="00312171" w:rsidRPr="00EC5DE1" w:rsidRDefault="00312171" w:rsidP="003E058A">
            <w:pPr>
              <w:jc w:val="center"/>
              <w:rPr>
                <w:b/>
                <w:sz w:val="20"/>
                <w:szCs w:val="20"/>
              </w:rPr>
            </w:pPr>
            <w:r w:rsidRPr="00EC5DE1">
              <w:rPr>
                <w:b/>
                <w:sz w:val="20"/>
                <w:szCs w:val="20"/>
              </w:rPr>
              <w:t>11</w:t>
            </w:r>
          </w:p>
        </w:tc>
        <w:tc>
          <w:tcPr>
            <w:tcW w:w="8080" w:type="dxa"/>
            <w:shd w:val="clear" w:color="auto" w:fill="FFFFFF"/>
            <w:vAlign w:val="center"/>
          </w:tcPr>
          <w:p w14:paraId="5042E1A4" w14:textId="77777777" w:rsidR="00312171" w:rsidRPr="00054D37" w:rsidRDefault="00312171" w:rsidP="003E058A">
            <w:pPr>
              <w:jc w:val="both"/>
              <w:rPr>
                <w:sz w:val="20"/>
                <w:szCs w:val="20"/>
              </w:rPr>
            </w:pPr>
            <w:r w:rsidRPr="00054D37">
              <w:rPr>
                <w:sz w:val="20"/>
                <w:szCs w:val="20"/>
              </w:rPr>
              <w:t>Çevre: Mühendislik uygulamalarının evrensel ve toplumsal boyutlarda sağlık, çevre ve güvenlik üzerindeki etkileri ile çağın sorunları hakkında bilgi; mühendislik çözümlerinin hukuksal sonuçları konusunda farkındalık.</w:t>
            </w:r>
          </w:p>
        </w:tc>
        <w:tc>
          <w:tcPr>
            <w:tcW w:w="992" w:type="dxa"/>
            <w:tcBorders>
              <w:top w:val="single" w:sz="6" w:space="0" w:color="auto"/>
              <w:bottom w:val="single" w:sz="6" w:space="0" w:color="auto"/>
            </w:tcBorders>
            <w:vAlign w:val="center"/>
          </w:tcPr>
          <w:p w14:paraId="30D72F24" w14:textId="77777777" w:rsidR="00312171" w:rsidRPr="009C149D" w:rsidRDefault="00312171" w:rsidP="003E058A">
            <w:pPr>
              <w:jc w:val="center"/>
              <w:rPr>
                <w:sz w:val="20"/>
                <w:szCs w:val="20"/>
              </w:rPr>
            </w:pPr>
          </w:p>
        </w:tc>
      </w:tr>
      <w:tr w:rsidR="00BF218E" w:rsidRPr="001701C3" w14:paraId="6899452B" w14:textId="77777777" w:rsidTr="00F27721">
        <w:trPr>
          <w:trHeight w:hRule="exact" w:val="454"/>
          <w:jc w:val="center"/>
        </w:trPr>
        <w:tc>
          <w:tcPr>
            <w:tcW w:w="552" w:type="dxa"/>
            <w:shd w:val="clear" w:color="auto" w:fill="FFFFFF"/>
            <w:vAlign w:val="center"/>
          </w:tcPr>
          <w:p w14:paraId="693EE8FF" w14:textId="77777777" w:rsidR="00312171" w:rsidRPr="00EC5DE1" w:rsidRDefault="00312171" w:rsidP="003E058A">
            <w:pPr>
              <w:jc w:val="center"/>
              <w:rPr>
                <w:b/>
                <w:sz w:val="20"/>
                <w:szCs w:val="20"/>
              </w:rPr>
            </w:pPr>
            <w:r w:rsidRPr="00EC5DE1">
              <w:rPr>
                <w:b/>
                <w:sz w:val="20"/>
                <w:szCs w:val="20"/>
              </w:rPr>
              <w:t>12</w:t>
            </w:r>
          </w:p>
        </w:tc>
        <w:tc>
          <w:tcPr>
            <w:tcW w:w="8080" w:type="dxa"/>
            <w:shd w:val="clear" w:color="auto" w:fill="FFFFFF"/>
            <w:vAlign w:val="center"/>
          </w:tcPr>
          <w:p w14:paraId="2D7D6477" w14:textId="77777777" w:rsidR="00312171" w:rsidRPr="006E26AB" w:rsidRDefault="00312171" w:rsidP="003E058A">
            <w:pPr>
              <w:jc w:val="both"/>
              <w:rPr>
                <w:b/>
                <w:sz w:val="20"/>
                <w:szCs w:val="20"/>
              </w:rPr>
            </w:pPr>
          </w:p>
        </w:tc>
        <w:tc>
          <w:tcPr>
            <w:tcW w:w="992" w:type="dxa"/>
            <w:tcBorders>
              <w:top w:val="single" w:sz="6" w:space="0" w:color="auto"/>
              <w:bottom w:val="single" w:sz="12" w:space="0" w:color="auto"/>
            </w:tcBorders>
            <w:vAlign w:val="center"/>
          </w:tcPr>
          <w:p w14:paraId="3E83FD4D" w14:textId="77777777" w:rsidR="00312171" w:rsidRPr="009C149D" w:rsidRDefault="00312171" w:rsidP="003E058A">
            <w:pPr>
              <w:jc w:val="center"/>
              <w:rPr>
                <w:sz w:val="20"/>
                <w:szCs w:val="20"/>
              </w:rPr>
            </w:pPr>
          </w:p>
        </w:tc>
      </w:tr>
    </w:tbl>
    <w:p w14:paraId="5AFF666D" w14:textId="77777777" w:rsidR="00312171" w:rsidRPr="00165EC8" w:rsidRDefault="00312171" w:rsidP="00165EC8">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165EC8" w:rsidRPr="00B41ECB" w14:paraId="643646FB" w14:textId="77777777" w:rsidTr="00F27721">
        <w:trPr>
          <w:trHeight w:val="449"/>
        </w:trPr>
        <w:tc>
          <w:tcPr>
            <w:tcW w:w="9624" w:type="dxa"/>
            <w:gridSpan w:val="5"/>
            <w:shd w:val="clear" w:color="auto" w:fill="FFF2CC"/>
            <w:vAlign w:val="center"/>
          </w:tcPr>
          <w:p w14:paraId="13093B57" w14:textId="77777777" w:rsidR="00312171" w:rsidRPr="00F27721" w:rsidRDefault="00312171" w:rsidP="00F27721">
            <w:pPr>
              <w:jc w:val="center"/>
              <w:rPr>
                <w:sz w:val="20"/>
                <w:szCs w:val="20"/>
              </w:rPr>
            </w:pPr>
            <w:r w:rsidRPr="00F27721">
              <w:rPr>
                <w:b/>
                <w:sz w:val="20"/>
                <w:szCs w:val="20"/>
              </w:rPr>
              <w:t>DERSİN YÜRÜTÜCÜLERİ</w:t>
            </w:r>
          </w:p>
        </w:tc>
      </w:tr>
      <w:tr w:rsidR="00CA0228" w:rsidRPr="00B41ECB" w14:paraId="243747A4" w14:textId="77777777" w:rsidTr="00F27721">
        <w:trPr>
          <w:trHeight w:val="567"/>
        </w:trPr>
        <w:tc>
          <w:tcPr>
            <w:tcW w:w="1403" w:type="dxa"/>
            <w:shd w:val="clear" w:color="auto" w:fill="FFF2CC"/>
            <w:vAlign w:val="center"/>
          </w:tcPr>
          <w:p w14:paraId="114DE4E0" w14:textId="77777777" w:rsidR="00312171" w:rsidRPr="00F27721" w:rsidRDefault="00312171" w:rsidP="00901C7F">
            <w:pPr>
              <w:rPr>
                <w:b/>
                <w:sz w:val="20"/>
                <w:szCs w:val="20"/>
              </w:rPr>
            </w:pPr>
            <w:r w:rsidRPr="00F27721">
              <w:rPr>
                <w:b/>
                <w:sz w:val="20"/>
                <w:szCs w:val="20"/>
              </w:rPr>
              <w:t xml:space="preserve">Yürütücü </w:t>
            </w:r>
          </w:p>
        </w:tc>
        <w:tc>
          <w:tcPr>
            <w:tcW w:w="2055" w:type="dxa"/>
            <w:shd w:val="clear" w:color="auto" w:fill="FFFFFF"/>
            <w:vAlign w:val="center"/>
          </w:tcPr>
          <w:p w14:paraId="7452291B" w14:textId="77777777" w:rsidR="00312171" w:rsidRPr="00F27721" w:rsidRDefault="00312171" w:rsidP="00F27721">
            <w:pPr>
              <w:jc w:val="center"/>
              <w:rPr>
                <w:sz w:val="20"/>
                <w:szCs w:val="20"/>
              </w:rPr>
            </w:pPr>
          </w:p>
        </w:tc>
        <w:tc>
          <w:tcPr>
            <w:tcW w:w="2055" w:type="dxa"/>
            <w:shd w:val="clear" w:color="auto" w:fill="FFFFFF"/>
            <w:vAlign w:val="center"/>
          </w:tcPr>
          <w:p w14:paraId="0EFFF8CF" w14:textId="77777777" w:rsidR="00312171" w:rsidRPr="00F27721" w:rsidRDefault="00312171" w:rsidP="00F27721">
            <w:pPr>
              <w:jc w:val="center"/>
              <w:rPr>
                <w:sz w:val="20"/>
                <w:szCs w:val="20"/>
              </w:rPr>
            </w:pPr>
          </w:p>
        </w:tc>
        <w:tc>
          <w:tcPr>
            <w:tcW w:w="2055" w:type="dxa"/>
            <w:shd w:val="clear" w:color="auto" w:fill="FFFFFF"/>
            <w:vAlign w:val="center"/>
          </w:tcPr>
          <w:p w14:paraId="0CF8C464" w14:textId="77777777" w:rsidR="00312171" w:rsidRPr="00F27721" w:rsidRDefault="00312171" w:rsidP="00F27721">
            <w:pPr>
              <w:jc w:val="center"/>
              <w:rPr>
                <w:sz w:val="20"/>
                <w:szCs w:val="20"/>
              </w:rPr>
            </w:pPr>
          </w:p>
        </w:tc>
        <w:tc>
          <w:tcPr>
            <w:tcW w:w="2056" w:type="dxa"/>
            <w:shd w:val="clear" w:color="auto" w:fill="FFFFFF"/>
            <w:vAlign w:val="center"/>
          </w:tcPr>
          <w:p w14:paraId="3E92E3BB" w14:textId="77777777" w:rsidR="00312171" w:rsidRPr="00F27721" w:rsidRDefault="00312171" w:rsidP="00F27721">
            <w:pPr>
              <w:jc w:val="center"/>
              <w:rPr>
                <w:sz w:val="20"/>
                <w:szCs w:val="20"/>
              </w:rPr>
            </w:pPr>
          </w:p>
        </w:tc>
      </w:tr>
      <w:tr w:rsidR="00CA0228" w:rsidRPr="00B41ECB" w14:paraId="6D861295" w14:textId="77777777" w:rsidTr="00F27721">
        <w:trPr>
          <w:trHeight w:val="794"/>
        </w:trPr>
        <w:tc>
          <w:tcPr>
            <w:tcW w:w="1403" w:type="dxa"/>
            <w:shd w:val="clear" w:color="auto" w:fill="FFF2CC"/>
            <w:vAlign w:val="center"/>
          </w:tcPr>
          <w:p w14:paraId="77C415B9" w14:textId="77777777" w:rsidR="00312171" w:rsidRPr="00F27721" w:rsidRDefault="00312171" w:rsidP="00901C7F">
            <w:pPr>
              <w:rPr>
                <w:b/>
                <w:sz w:val="20"/>
                <w:szCs w:val="20"/>
              </w:rPr>
            </w:pPr>
            <w:r w:rsidRPr="00F27721">
              <w:rPr>
                <w:b/>
                <w:sz w:val="20"/>
                <w:szCs w:val="20"/>
              </w:rPr>
              <w:t>İmza</w:t>
            </w:r>
          </w:p>
        </w:tc>
        <w:tc>
          <w:tcPr>
            <w:tcW w:w="2055" w:type="dxa"/>
            <w:shd w:val="clear" w:color="auto" w:fill="FFFFFF"/>
            <w:vAlign w:val="center"/>
          </w:tcPr>
          <w:p w14:paraId="38824E6C" w14:textId="77777777" w:rsidR="00312171" w:rsidRPr="00F27721" w:rsidRDefault="00312171" w:rsidP="00F27721">
            <w:pPr>
              <w:jc w:val="center"/>
              <w:rPr>
                <w:color w:val="FF0000"/>
                <w:sz w:val="20"/>
                <w:szCs w:val="20"/>
              </w:rPr>
            </w:pPr>
          </w:p>
        </w:tc>
        <w:tc>
          <w:tcPr>
            <w:tcW w:w="2055" w:type="dxa"/>
            <w:shd w:val="clear" w:color="auto" w:fill="FFFFFF"/>
            <w:vAlign w:val="center"/>
          </w:tcPr>
          <w:p w14:paraId="7A075495" w14:textId="77777777" w:rsidR="00312171" w:rsidRPr="00F27721" w:rsidRDefault="00312171" w:rsidP="00F27721">
            <w:pPr>
              <w:jc w:val="center"/>
              <w:rPr>
                <w:color w:val="FF0000"/>
                <w:sz w:val="20"/>
                <w:szCs w:val="20"/>
              </w:rPr>
            </w:pPr>
          </w:p>
        </w:tc>
        <w:tc>
          <w:tcPr>
            <w:tcW w:w="2055" w:type="dxa"/>
            <w:shd w:val="clear" w:color="auto" w:fill="FFFFFF"/>
            <w:vAlign w:val="center"/>
          </w:tcPr>
          <w:p w14:paraId="0644BFAF" w14:textId="77777777" w:rsidR="00312171" w:rsidRPr="00F27721" w:rsidRDefault="00312171" w:rsidP="00F27721">
            <w:pPr>
              <w:jc w:val="center"/>
              <w:rPr>
                <w:color w:val="FF0000"/>
                <w:sz w:val="20"/>
                <w:szCs w:val="20"/>
              </w:rPr>
            </w:pPr>
          </w:p>
        </w:tc>
        <w:tc>
          <w:tcPr>
            <w:tcW w:w="2056" w:type="dxa"/>
            <w:shd w:val="clear" w:color="auto" w:fill="FFFFFF"/>
            <w:vAlign w:val="center"/>
          </w:tcPr>
          <w:p w14:paraId="167A511A" w14:textId="77777777" w:rsidR="00312171" w:rsidRPr="00F27721" w:rsidRDefault="00312171" w:rsidP="00F27721">
            <w:pPr>
              <w:jc w:val="center"/>
              <w:rPr>
                <w:color w:val="FF0000"/>
                <w:sz w:val="20"/>
                <w:szCs w:val="20"/>
              </w:rPr>
            </w:pPr>
          </w:p>
        </w:tc>
      </w:tr>
    </w:tbl>
    <w:p w14:paraId="4B83CA8D" w14:textId="77777777" w:rsidR="00312171" w:rsidRDefault="00312171" w:rsidP="00CA0228">
      <w:pPr>
        <w:jc w:val="right"/>
      </w:pPr>
      <w:r>
        <w:t>6</w:t>
      </w:r>
      <w:r>
        <w:t>/</w:t>
      </w:r>
      <w:r>
        <w:t>06/2024</w:t>
      </w:r>
    </w:p>
    <w:p w14:paraId="19FE56C5" w14:textId="77777777" w:rsidR="00312171" w:rsidRDefault="00312171">
      <w:r>
        <w:br w:type="page"/>
      </w:r>
    </w:p>
    <w:p w14:paraId="4D538B59" w14:textId="3E4220CD" w:rsidR="00312171" w:rsidRPr="00285FA2" w:rsidRDefault="00F27721" w:rsidP="00285FA2">
      <w:pPr>
        <w:spacing w:before="120"/>
        <w:jc w:val="center"/>
        <w:rPr>
          <w:b/>
        </w:rPr>
      </w:pPr>
      <w:r>
        <w:rPr>
          <w:noProof/>
        </w:rPr>
        <w:pict w14:anchorId="7CE5FADF">
          <v:shape id="_x0000_s1057" type="#_x0000_t75" alt="https://ogu.edu.tr/files/duyuru/9ff77656-8e6a-4c44-98b9-5f236a699de2/ESOG%C3%9C_yeni%20logo.jpg" style="position:absolute;left:0;text-align:left;margin-left:.3pt;margin-top:-11.5pt;width:56.65pt;height:56.65pt;z-index:66;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Pr>
          <w:noProof/>
        </w:rPr>
        <w:pict w14:anchorId="370BD074">
          <v:shape id="_x0000_s1056" type="#_x0000_t75" alt="https://ogu.edu.tr/files/duyuru/9ff77656-8e6a-4c44-98b9-5f236a699de2/ESOG%C3%9C_yeni%20logo.jpg" style="position:absolute;left:0;text-align:left;margin-left:425.55pt;margin-top:-11.5pt;width:56.65pt;height:56.65pt;z-index:142;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sidR="00312171">
        <w:rPr>
          <w:b/>
        </w:rPr>
        <w:t xml:space="preserve">ESOGÜ </w:t>
      </w:r>
      <w:r w:rsidR="00312171">
        <w:rPr>
          <w:b/>
        </w:rPr>
        <w:t>BİLGİSAYAR MÜHENDİSLİĞİ</w:t>
      </w:r>
      <w:r w:rsidR="00312171" w:rsidRPr="00285FA2">
        <w:rPr>
          <w:b/>
        </w:rPr>
        <w:t xml:space="preserve"> BÖLÜMÜ</w:t>
      </w:r>
    </w:p>
    <w:p w14:paraId="1915AFA0" w14:textId="77777777" w:rsidR="00312171" w:rsidRDefault="00312171" w:rsidP="008E66D8">
      <w:pPr>
        <w:jc w:val="center"/>
        <w:rPr>
          <w:b/>
        </w:rPr>
      </w:pPr>
    </w:p>
    <w:p w14:paraId="6FFF3BE1" w14:textId="77777777" w:rsidR="00312171" w:rsidRDefault="00312171" w:rsidP="008E66D8">
      <w:pPr>
        <w:jc w:val="center"/>
        <w:rPr>
          <w:b/>
        </w:rPr>
      </w:pPr>
      <w:r w:rsidRPr="00285FA2">
        <w:rPr>
          <w:b/>
        </w:rPr>
        <w:t>DERS BİLGİ FORMU</w:t>
      </w:r>
    </w:p>
    <w:p w14:paraId="2DA90DC4" w14:textId="77777777" w:rsidR="00312171" w:rsidRPr="00285FA2" w:rsidRDefault="00312171" w:rsidP="008E66D8">
      <w:pPr>
        <w:jc w:val="center"/>
        <w:rPr>
          <w:b/>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DD0461" w:rsidRPr="00B41ECB" w14:paraId="5FA76C11" w14:textId="77777777" w:rsidTr="00F27721">
        <w:trPr>
          <w:trHeight w:val="312"/>
        </w:trPr>
        <w:tc>
          <w:tcPr>
            <w:tcW w:w="6506" w:type="dxa"/>
            <w:shd w:val="clear" w:color="auto" w:fill="FFF2CC"/>
            <w:vAlign w:val="center"/>
          </w:tcPr>
          <w:p w14:paraId="4981E8C0" w14:textId="77777777" w:rsidR="00312171" w:rsidRPr="00F27721" w:rsidRDefault="00312171" w:rsidP="00F27721">
            <w:pPr>
              <w:jc w:val="center"/>
              <w:rPr>
                <w:b/>
                <w:sz w:val="20"/>
                <w:szCs w:val="20"/>
              </w:rPr>
            </w:pPr>
            <w:r w:rsidRPr="00F27721">
              <w:rPr>
                <w:b/>
                <w:sz w:val="20"/>
                <w:szCs w:val="20"/>
              </w:rPr>
              <w:t>Dersin Adı</w:t>
            </w:r>
          </w:p>
        </w:tc>
        <w:tc>
          <w:tcPr>
            <w:tcW w:w="3118" w:type="dxa"/>
            <w:shd w:val="clear" w:color="auto" w:fill="FFF2CC"/>
            <w:vAlign w:val="center"/>
          </w:tcPr>
          <w:p w14:paraId="17CAF1B5" w14:textId="77777777" w:rsidR="00312171" w:rsidRPr="00F27721" w:rsidRDefault="00312171" w:rsidP="00F27721">
            <w:pPr>
              <w:jc w:val="center"/>
              <w:rPr>
                <w:b/>
                <w:sz w:val="20"/>
                <w:szCs w:val="20"/>
              </w:rPr>
            </w:pPr>
            <w:r w:rsidRPr="00F27721">
              <w:rPr>
                <w:b/>
                <w:sz w:val="20"/>
                <w:szCs w:val="20"/>
              </w:rPr>
              <w:t>Dersin Kodu</w:t>
            </w:r>
          </w:p>
        </w:tc>
      </w:tr>
      <w:tr w:rsidR="00DD0461" w:rsidRPr="00B41ECB" w14:paraId="155AB4CB" w14:textId="77777777" w:rsidTr="00F27721">
        <w:trPr>
          <w:trHeight w:val="397"/>
        </w:trPr>
        <w:tc>
          <w:tcPr>
            <w:tcW w:w="6506" w:type="dxa"/>
            <w:vAlign w:val="center"/>
          </w:tcPr>
          <w:p w14:paraId="34E9B4AC" w14:textId="77777777" w:rsidR="00312171" w:rsidRPr="00736985" w:rsidRDefault="00312171" w:rsidP="00F27721">
            <w:pPr>
              <w:spacing w:line="259" w:lineRule="auto"/>
              <w:jc w:val="center"/>
            </w:pPr>
            <w:r w:rsidRPr="00F27721">
              <w:rPr>
                <w:sz w:val="20"/>
                <w:szCs w:val="20"/>
              </w:rPr>
              <w:t>IMAGE PROCESSİNG</w:t>
            </w:r>
          </w:p>
        </w:tc>
        <w:tc>
          <w:tcPr>
            <w:tcW w:w="3118" w:type="dxa"/>
            <w:vAlign w:val="center"/>
          </w:tcPr>
          <w:p w14:paraId="04C504ED" w14:textId="77777777" w:rsidR="00312171" w:rsidRPr="00F27721" w:rsidRDefault="00312171" w:rsidP="00F27721">
            <w:pPr>
              <w:jc w:val="center"/>
              <w:rPr>
                <w:sz w:val="20"/>
                <w:szCs w:val="20"/>
              </w:rPr>
            </w:pPr>
            <w:r w:rsidRPr="00F27721">
              <w:rPr>
                <w:sz w:val="20"/>
                <w:szCs w:val="20"/>
              </w:rPr>
              <w:t>152117135</w:t>
            </w:r>
          </w:p>
        </w:tc>
      </w:tr>
    </w:tbl>
    <w:p w14:paraId="53D6882B"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3827"/>
      </w:tblGrid>
      <w:tr w:rsidR="00067CC0" w:rsidRPr="00B41ECB" w14:paraId="7258E595" w14:textId="77777777" w:rsidTr="00F27721">
        <w:trPr>
          <w:trHeight w:val="312"/>
        </w:trPr>
        <w:tc>
          <w:tcPr>
            <w:tcW w:w="1928" w:type="dxa"/>
            <w:vMerge w:val="restart"/>
            <w:shd w:val="clear" w:color="auto" w:fill="FFF2CC"/>
            <w:vAlign w:val="center"/>
          </w:tcPr>
          <w:p w14:paraId="6832AAD7" w14:textId="77777777" w:rsidR="00312171" w:rsidRPr="00F27721" w:rsidRDefault="00312171" w:rsidP="00F27721">
            <w:pPr>
              <w:jc w:val="center"/>
              <w:rPr>
                <w:b/>
                <w:sz w:val="20"/>
                <w:szCs w:val="20"/>
              </w:rPr>
            </w:pPr>
            <w:r w:rsidRPr="00F27721">
              <w:rPr>
                <w:b/>
                <w:sz w:val="20"/>
                <w:szCs w:val="20"/>
              </w:rPr>
              <w:t>Yarıyıl</w:t>
            </w:r>
          </w:p>
        </w:tc>
        <w:tc>
          <w:tcPr>
            <w:tcW w:w="3869" w:type="dxa"/>
            <w:gridSpan w:val="2"/>
            <w:shd w:val="clear" w:color="auto" w:fill="FFF2CC"/>
            <w:vAlign w:val="center"/>
          </w:tcPr>
          <w:p w14:paraId="7AD0F669" w14:textId="77777777" w:rsidR="00312171" w:rsidRPr="00F27721" w:rsidRDefault="00312171" w:rsidP="00F27721">
            <w:pPr>
              <w:jc w:val="center"/>
              <w:rPr>
                <w:b/>
                <w:sz w:val="20"/>
                <w:szCs w:val="20"/>
              </w:rPr>
            </w:pPr>
            <w:r w:rsidRPr="00F27721">
              <w:rPr>
                <w:b/>
                <w:sz w:val="20"/>
                <w:szCs w:val="20"/>
              </w:rPr>
              <w:t>Haftalık Ders Saati</w:t>
            </w:r>
          </w:p>
        </w:tc>
        <w:tc>
          <w:tcPr>
            <w:tcW w:w="3827" w:type="dxa"/>
            <w:vMerge w:val="restart"/>
            <w:shd w:val="clear" w:color="auto" w:fill="FFF2CC"/>
            <w:vAlign w:val="center"/>
          </w:tcPr>
          <w:p w14:paraId="3D8A0119" w14:textId="77777777" w:rsidR="00312171" w:rsidRPr="00F27721" w:rsidRDefault="00312171" w:rsidP="00F27721">
            <w:pPr>
              <w:jc w:val="center"/>
              <w:rPr>
                <w:b/>
                <w:sz w:val="20"/>
                <w:szCs w:val="20"/>
              </w:rPr>
            </w:pPr>
            <w:r w:rsidRPr="00F27721">
              <w:rPr>
                <w:b/>
                <w:sz w:val="20"/>
                <w:szCs w:val="20"/>
              </w:rPr>
              <w:t>AKTS</w:t>
            </w:r>
          </w:p>
        </w:tc>
      </w:tr>
      <w:tr w:rsidR="00067CC0" w:rsidRPr="00B41ECB" w14:paraId="79A3F6E2" w14:textId="77777777" w:rsidTr="00F27721">
        <w:trPr>
          <w:trHeight w:val="312"/>
        </w:trPr>
        <w:tc>
          <w:tcPr>
            <w:tcW w:w="1928" w:type="dxa"/>
            <w:vMerge/>
            <w:shd w:val="clear" w:color="auto" w:fill="FFF2CC"/>
            <w:vAlign w:val="center"/>
          </w:tcPr>
          <w:p w14:paraId="576C8C99" w14:textId="77777777" w:rsidR="00312171" w:rsidRPr="00F27721" w:rsidRDefault="00312171" w:rsidP="00F27721">
            <w:pPr>
              <w:jc w:val="center"/>
              <w:rPr>
                <w:b/>
                <w:sz w:val="20"/>
                <w:szCs w:val="20"/>
              </w:rPr>
            </w:pPr>
          </w:p>
        </w:tc>
        <w:tc>
          <w:tcPr>
            <w:tcW w:w="1885" w:type="dxa"/>
            <w:shd w:val="clear" w:color="auto" w:fill="FFF2CC"/>
            <w:vAlign w:val="center"/>
          </w:tcPr>
          <w:p w14:paraId="7A5AB301" w14:textId="77777777" w:rsidR="00312171" w:rsidRPr="00F27721" w:rsidRDefault="00312171" w:rsidP="00F27721">
            <w:pPr>
              <w:jc w:val="center"/>
              <w:rPr>
                <w:b/>
                <w:sz w:val="20"/>
                <w:szCs w:val="20"/>
              </w:rPr>
            </w:pPr>
            <w:r w:rsidRPr="00F27721">
              <w:rPr>
                <w:b/>
                <w:sz w:val="20"/>
                <w:szCs w:val="20"/>
              </w:rPr>
              <w:t>Teorik</w:t>
            </w:r>
          </w:p>
        </w:tc>
        <w:tc>
          <w:tcPr>
            <w:tcW w:w="1984" w:type="dxa"/>
            <w:shd w:val="clear" w:color="auto" w:fill="FFF2CC"/>
            <w:vAlign w:val="center"/>
          </w:tcPr>
          <w:p w14:paraId="04921D03" w14:textId="77777777" w:rsidR="00312171" w:rsidRPr="00F27721" w:rsidRDefault="00312171" w:rsidP="00F27721">
            <w:pPr>
              <w:jc w:val="center"/>
              <w:rPr>
                <w:b/>
                <w:sz w:val="20"/>
                <w:szCs w:val="20"/>
              </w:rPr>
            </w:pPr>
            <w:r w:rsidRPr="00F27721">
              <w:rPr>
                <w:b/>
                <w:sz w:val="20"/>
                <w:szCs w:val="20"/>
              </w:rPr>
              <w:t>Uygulama</w:t>
            </w:r>
          </w:p>
        </w:tc>
        <w:tc>
          <w:tcPr>
            <w:tcW w:w="3827" w:type="dxa"/>
            <w:vMerge/>
            <w:shd w:val="clear" w:color="auto" w:fill="FFF2CC"/>
            <w:vAlign w:val="center"/>
          </w:tcPr>
          <w:p w14:paraId="746FA1ED" w14:textId="77777777" w:rsidR="00312171" w:rsidRPr="00F27721" w:rsidRDefault="00312171" w:rsidP="00F27721">
            <w:pPr>
              <w:jc w:val="center"/>
              <w:rPr>
                <w:b/>
                <w:sz w:val="20"/>
                <w:szCs w:val="20"/>
              </w:rPr>
            </w:pPr>
          </w:p>
        </w:tc>
      </w:tr>
      <w:tr w:rsidR="00067CC0" w:rsidRPr="00B41ECB" w14:paraId="0E41B180" w14:textId="77777777" w:rsidTr="00F27721">
        <w:trPr>
          <w:trHeight w:val="397"/>
        </w:trPr>
        <w:tc>
          <w:tcPr>
            <w:tcW w:w="1928" w:type="dxa"/>
            <w:vAlign w:val="center"/>
          </w:tcPr>
          <w:p w14:paraId="22432A9F" w14:textId="77777777" w:rsidR="00312171" w:rsidRPr="00F27721" w:rsidRDefault="00312171" w:rsidP="00F27721">
            <w:pPr>
              <w:jc w:val="center"/>
              <w:rPr>
                <w:sz w:val="20"/>
                <w:szCs w:val="20"/>
              </w:rPr>
            </w:pPr>
            <w:r w:rsidRPr="00F27721">
              <w:rPr>
                <w:sz w:val="20"/>
                <w:szCs w:val="20"/>
              </w:rPr>
              <w:t>7</w:t>
            </w:r>
          </w:p>
        </w:tc>
        <w:tc>
          <w:tcPr>
            <w:tcW w:w="1885" w:type="dxa"/>
            <w:vAlign w:val="center"/>
          </w:tcPr>
          <w:p w14:paraId="05C6EC9C" w14:textId="77777777" w:rsidR="00312171" w:rsidRPr="00F27721" w:rsidRDefault="00312171" w:rsidP="00F27721">
            <w:pPr>
              <w:jc w:val="center"/>
              <w:rPr>
                <w:sz w:val="20"/>
                <w:szCs w:val="20"/>
              </w:rPr>
            </w:pPr>
            <w:r w:rsidRPr="00F27721">
              <w:rPr>
                <w:sz w:val="20"/>
                <w:szCs w:val="20"/>
              </w:rPr>
              <w:t>3</w:t>
            </w:r>
          </w:p>
        </w:tc>
        <w:tc>
          <w:tcPr>
            <w:tcW w:w="1984" w:type="dxa"/>
            <w:vAlign w:val="center"/>
          </w:tcPr>
          <w:p w14:paraId="3B6FBDCA" w14:textId="77777777" w:rsidR="00312171" w:rsidRPr="00F27721" w:rsidRDefault="00312171" w:rsidP="00F27721">
            <w:pPr>
              <w:jc w:val="center"/>
              <w:rPr>
                <w:sz w:val="20"/>
                <w:szCs w:val="20"/>
              </w:rPr>
            </w:pPr>
            <w:r w:rsidRPr="00F27721">
              <w:rPr>
                <w:sz w:val="20"/>
                <w:szCs w:val="20"/>
              </w:rPr>
              <w:t>0</w:t>
            </w:r>
          </w:p>
        </w:tc>
        <w:tc>
          <w:tcPr>
            <w:tcW w:w="3827" w:type="dxa"/>
            <w:vAlign w:val="center"/>
          </w:tcPr>
          <w:p w14:paraId="48D0D329" w14:textId="77777777" w:rsidR="00312171" w:rsidRPr="00F27721" w:rsidRDefault="00312171" w:rsidP="00F27721">
            <w:pPr>
              <w:jc w:val="center"/>
              <w:rPr>
                <w:sz w:val="20"/>
                <w:szCs w:val="20"/>
              </w:rPr>
            </w:pPr>
            <w:r w:rsidRPr="00F27721">
              <w:rPr>
                <w:sz w:val="20"/>
                <w:szCs w:val="20"/>
              </w:rPr>
              <w:t>7</w:t>
            </w:r>
          </w:p>
        </w:tc>
      </w:tr>
    </w:tbl>
    <w:p w14:paraId="09433AAB" w14:textId="77777777" w:rsidR="00312171" w:rsidRPr="00137927" w:rsidRDefault="00312171" w:rsidP="00924B72">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56B1881B" w14:textId="77777777" w:rsidTr="00F27721">
        <w:trPr>
          <w:trHeight w:val="312"/>
        </w:trPr>
        <w:tc>
          <w:tcPr>
            <w:tcW w:w="9624" w:type="dxa"/>
            <w:gridSpan w:val="5"/>
            <w:shd w:val="clear" w:color="auto" w:fill="FFF2CC"/>
            <w:vAlign w:val="center"/>
          </w:tcPr>
          <w:p w14:paraId="732E6A51" w14:textId="77777777" w:rsidR="00312171" w:rsidRPr="00F27721" w:rsidRDefault="00312171" w:rsidP="00F27721">
            <w:pPr>
              <w:jc w:val="center"/>
              <w:rPr>
                <w:b/>
                <w:sz w:val="20"/>
                <w:szCs w:val="20"/>
              </w:rPr>
            </w:pPr>
            <w:r w:rsidRPr="00F27721">
              <w:rPr>
                <w:b/>
                <w:sz w:val="20"/>
                <w:szCs w:val="20"/>
              </w:rPr>
              <w:t>Dersin Kategorisi (</w:t>
            </w:r>
            <w:r w:rsidRPr="00F27721">
              <w:rPr>
                <w:b/>
                <w:sz w:val="20"/>
                <w:szCs w:val="20"/>
              </w:rPr>
              <w:t>kredi dağılımı</w:t>
            </w:r>
            <w:r w:rsidRPr="00F27721">
              <w:rPr>
                <w:b/>
                <w:sz w:val="20"/>
                <w:szCs w:val="20"/>
              </w:rPr>
              <w:t>)</w:t>
            </w:r>
          </w:p>
        </w:tc>
      </w:tr>
      <w:tr w:rsidR="0075594A" w:rsidRPr="00B41ECB" w14:paraId="2CDA8B05" w14:textId="77777777" w:rsidTr="00F27721">
        <w:tc>
          <w:tcPr>
            <w:tcW w:w="1924" w:type="dxa"/>
            <w:shd w:val="clear" w:color="auto" w:fill="FFF2CC"/>
            <w:vAlign w:val="center"/>
          </w:tcPr>
          <w:p w14:paraId="73BF5630" w14:textId="77777777" w:rsidR="00312171" w:rsidRPr="00F27721" w:rsidRDefault="00312171" w:rsidP="00F27721">
            <w:pPr>
              <w:jc w:val="center"/>
              <w:rPr>
                <w:b/>
                <w:sz w:val="20"/>
                <w:szCs w:val="20"/>
              </w:rPr>
            </w:pPr>
            <w:r w:rsidRPr="00F27721">
              <w:rPr>
                <w:b/>
                <w:sz w:val="20"/>
                <w:szCs w:val="20"/>
              </w:rPr>
              <w:t>Matematik ve Temel Bilimler</w:t>
            </w:r>
          </w:p>
        </w:tc>
        <w:tc>
          <w:tcPr>
            <w:tcW w:w="1925" w:type="dxa"/>
            <w:shd w:val="clear" w:color="auto" w:fill="FFF2CC"/>
            <w:vAlign w:val="center"/>
          </w:tcPr>
          <w:p w14:paraId="0E5A5C3D" w14:textId="77777777" w:rsidR="00312171" w:rsidRPr="00F27721" w:rsidRDefault="00312171" w:rsidP="00F27721">
            <w:pPr>
              <w:jc w:val="center"/>
              <w:rPr>
                <w:b/>
                <w:sz w:val="20"/>
                <w:szCs w:val="20"/>
              </w:rPr>
            </w:pPr>
            <w:r w:rsidRPr="00F27721">
              <w:rPr>
                <w:b/>
                <w:sz w:val="20"/>
                <w:szCs w:val="20"/>
              </w:rPr>
              <w:t>Mühendislik Bilimleri</w:t>
            </w:r>
          </w:p>
        </w:tc>
        <w:tc>
          <w:tcPr>
            <w:tcW w:w="1925" w:type="dxa"/>
            <w:shd w:val="clear" w:color="auto" w:fill="FFF2CC"/>
            <w:vAlign w:val="center"/>
          </w:tcPr>
          <w:p w14:paraId="3B9139BF" w14:textId="77777777" w:rsidR="00312171" w:rsidRPr="00F27721" w:rsidRDefault="00312171" w:rsidP="00F27721">
            <w:pPr>
              <w:jc w:val="center"/>
              <w:rPr>
                <w:b/>
                <w:sz w:val="20"/>
                <w:szCs w:val="20"/>
              </w:rPr>
            </w:pPr>
            <w:r w:rsidRPr="00F27721">
              <w:rPr>
                <w:b/>
                <w:sz w:val="20"/>
                <w:szCs w:val="20"/>
              </w:rPr>
              <w:t>Tasarım</w:t>
            </w:r>
          </w:p>
        </w:tc>
        <w:tc>
          <w:tcPr>
            <w:tcW w:w="1866" w:type="dxa"/>
            <w:shd w:val="clear" w:color="auto" w:fill="FFF2CC"/>
            <w:vAlign w:val="center"/>
          </w:tcPr>
          <w:p w14:paraId="4D6126F5" w14:textId="77777777" w:rsidR="00312171" w:rsidRPr="00F27721" w:rsidRDefault="00312171" w:rsidP="00F27721">
            <w:pPr>
              <w:jc w:val="center"/>
              <w:rPr>
                <w:b/>
                <w:sz w:val="20"/>
                <w:szCs w:val="20"/>
              </w:rPr>
            </w:pPr>
            <w:r w:rsidRPr="00F27721">
              <w:rPr>
                <w:b/>
                <w:sz w:val="20"/>
                <w:szCs w:val="20"/>
              </w:rPr>
              <w:t>Genel Eğitim</w:t>
            </w:r>
          </w:p>
        </w:tc>
        <w:tc>
          <w:tcPr>
            <w:tcW w:w="1984" w:type="dxa"/>
            <w:shd w:val="clear" w:color="auto" w:fill="FFF2CC"/>
            <w:vAlign w:val="center"/>
          </w:tcPr>
          <w:p w14:paraId="2320654A" w14:textId="77777777" w:rsidR="00312171" w:rsidRPr="00F27721" w:rsidRDefault="00312171" w:rsidP="00F27721">
            <w:pPr>
              <w:jc w:val="center"/>
              <w:rPr>
                <w:b/>
                <w:sz w:val="20"/>
                <w:szCs w:val="20"/>
              </w:rPr>
            </w:pPr>
            <w:r w:rsidRPr="00F27721">
              <w:rPr>
                <w:b/>
                <w:sz w:val="20"/>
                <w:szCs w:val="20"/>
              </w:rPr>
              <w:t>Sosyal Bilimler</w:t>
            </w:r>
          </w:p>
        </w:tc>
      </w:tr>
      <w:tr w:rsidR="0075594A" w:rsidRPr="00B41ECB" w14:paraId="7420B482" w14:textId="77777777" w:rsidTr="00F27721">
        <w:trPr>
          <w:trHeight w:val="397"/>
        </w:trPr>
        <w:tc>
          <w:tcPr>
            <w:tcW w:w="1924" w:type="dxa"/>
            <w:vAlign w:val="center"/>
          </w:tcPr>
          <w:p w14:paraId="57140F10" w14:textId="77777777" w:rsidR="00312171" w:rsidRPr="00F27721" w:rsidRDefault="00312171" w:rsidP="00F27721">
            <w:pPr>
              <w:jc w:val="center"/>
              <w:rPr>
                <w:sz w:val="20"/>
                <w:szCs w:val="20"/>
              </w:rPr>
            </w:pPr>
            <w:r w:rsidRPr="00F27721">
              <w:rPr>
                <w:sz w:val="20"/>
                <w:szCs w:val="20"/>
              </w:rPr>
              <w:t>2</w:t>
            </w:r>
          </w:p>
        </w:tc>
        <w:tc>
          <w:tcPr>
            <w:tcW w:w="1925" w:type="dxa"/>
            <w:vAlign w:val="center"/>
          </w:tcPr>
          <w:p w14:paraId="3792C742" w14:textId="77777777" w:rsidR="00312171" w:rsidRPr="00F27721" w:rsidRDefault="00312171" w:rsidP="00F27721">
            <w:pPr>
              <w:jc w:val="center"/>
              <w:rPr>
                <w:color w:val="FF0000"/>
                <w:sz w:val="20"/>
                <w:szCs w:val="20"/>
              </w:rPr>
            </w:pPr>
            <w:r w:rsidRPr="00F27721">
              <w:rPr>
                <w:color w:val="000000"/>
                <w:sz w:val="20"/>
                <w:szCs w:val="20"/>
              </w:rPr>
              <w:t>5</w:t>
            </w:r>
          </w:p>
        </w:tc>
        <w:tc>
          <w:tcPr>
            <w:tcW w:w="1925" w:type="dxa"/>
            <w:vAlign w:val="center"/>
          </w:tcPr>
          <w:p w14:paraId="14F2FEC7" w14:textId="77777777" w:rsidR="00312171" w:rsidRPr="00F27721" w:rsidRDefault="00312171" w:rsidP="00F27721">
            <w:pPr>
              <w:jc w:val="center"/>
              <w:rPr>
                <w:sz w:val="20"/>
                <w:szCs w:val="20"/>
              </w:rPr>
            </w:pPr>
          </w:p>
        </w:tc>
        <w:tc>
          <w:tcPr>
            <w:tcW w:w="1866" w:type="dxa"/>
            <w:vAlign w:val="center"/>
          </w:tcPr>
          <w:p w14:paraId="4924DCED" w14:textId="77777777" w:rsidR="00312171" w:rsidRPr="00F27721" w:rsidRDefault="00312171" w:rsidP="00F27721">
            <w:pPr>
              <w:jc w:val="center"/>
              <w:rPr>
                <w:sz w:val="20"/>
                <w:szCs w:val="20"/>
              </w:rPr>
            </w:pPr>
          </w:p>
        </w:tc>
        <w:tc>
          <w:tcPr>
            <w:tcW w:w="1984" w:type="dxa"/>
            <w:vAlign w:val="center"/>
          </w:tcPr>
          <w:p w14:paraId="263C58A0" w14:textId="77777777" w:rsidR="00312171" w:rsidRPr="00F27721" w:rsidRDefault="00312171" w:rsidP="00F27721">
            <w:pPr>
              <w:jc w:val="center"/>
              <w:rPr>
                <w:sz w:val="20"/>
                <w:szCs w:val="20"/>
              </w:rPr>
            </w:pPr>
          </w:p>
        </w:tc>
      </w:tr>
    </w:tbl>
    <w:p w14:paraId="25B9DCE2"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3E403F" w:rsidRPr="00B41ECB" w14:paraId="4CA8AF29" w14:textId="77777777" w:rsidTr="00F27721">
        <w:trPr>
          <w:trHeight w:val="312"/>
        </w:trPr>
        <w:tc>
          <w:tcPr>
            <w:tcW w:w="3208" w:type="dxa"/>
            <w:shd w:val="clear" w:color="auto" w:fill="FFF2CC"/>
            <w:vAlign w:val="center"/>
          </w:tcPr>
          <w:p w14:paraId="665B951A" w14:textId="77777777" w:rsidR="00312171" w:rsidRPr="00F27721" w:rsidRDefault="00312171" w:rsidP="00F27721">
            <w:pPr>
              <w:jc w:val="center"/>
              <w:rPr>
                <w:b/>
                <w:sz w:val="20"/>
                <w:szCs w:val="20"/>
              </w:rPr>
            </w:pPr>
            <w:r w:rsidRPr="00F27721">
              <w:rPr>
                <w:b/>
                <w:sz w:val="20"/>
                <w:szCs w:val="20"/>
              </w:rPr>
              <w:t>Dersin Dili</w:t>
            </w:r>
          </w:p>
        </w:tc>
        <w:tc>
          <w:tcPr>
            <w:tcW w:w="3208" w:type="dxa"/>
            <w:shd w:val="clear" w:color="auto" w:fill="FFF2CC"/>
            <w:vAlign w:val="center"/>
          </w:tcPr>
          <w:p w14:paraId="6273FFD4"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Seviyesi</w:t>
            </w:r>
          </w:p>
        </w:tc>
        <w:tc>
          <w:tcPr>
            <w:tcW w:w="3208" w:type="dxa"/>
            <w:shd w:val="clear" w:color="auto" w:fill="FFF2CC"/>
            <w:vAlign w:val="center"/>
          </w:tcPr>
          <w:p w14:paraId="172A4BBF"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Türü</w:t>
            </w:r>
          </w:p>
        </w:tc>
      </w:tr>
      <w:tr w:rsidR="003E403F" w:rsidRPr="00B41ECB" w14:paraId="0A6C4068" w14:textId="77777777" w:rsidTr="00F27721">
        <w:trPr>
          <w:trHeight w:val="397"/>
        </w:trPr>
        <w:tc>
          <w:tcPr>
            <w:tcW w:w="3208" w:type="dxa"/>
            <w:vAlign w:val="center"/>
          </w:tcPr>
          <w:p w14:paraId="7E548A63" w14:textId="791A843B" w:rsidR="00312171" w:rsidRPr="00F27721" w:rsidRDefault="00312171" w:rsidP="00F27721">
            <w:pPr>
              <w:jc w:val="center"/>
              <w:rPr>
                <w:sz w:val="20"/>
                <w:szCs w:val="20"/>
              </w:rPr>
            </w:pPr>
            <w:r w:rsidRPr="00F27721">
              <w:rPr>
                <w:sz w:val="20"/>
                <w:szCs w:val="20"/>
              </w:rPr>
              <w:t>İngilizce</w:t>
            </w:r>
          </w:p>
        </w:tc>
        <w:tc>
          <w:tcPr>
            <w:tcW w:w="3208" w:type="dxa"/>
            <w:vAlign w:val="center"/>
          </w:tcPr>
          <w:p w14:paraId="0C4DF7A5" w14:textId="57006777" w:rsidR="00312171" w:rsidRPr="00F27721" w:rsidRDefault="00312171" w:rsidP="00F27721">
            <w:pPr>
              <w:jc w:val="center"/>
              <w:rPr>
                <w:sz w:val="20"/>
                <w:szCs w:val="20"/>
              </w:rPr>
            </w:pPr>
            <w:r w:rsidRPr="00F27721">
              <w:rPr>
                <w:sz w:val="20"/>
                <w:szCs w:val="20"/>
              </w:rPr>
              <w:t>Lisans</w:t>
            </w:r>
          </w:p>
        </w:tc>
        <w:tc>
          <w:tcPr>
            <w:tcW w:w="3208" w:type="dxa"/>
            <w:vAlign w:val="center"/>
          </w:tcPr>
          <w:p w14:paraId="26223C33" w14:textId="6EBE0A39" w:rsidR="00312171" w:rsidRPr="00F27721" w:rsidRDefault="00312171" w:rsidP="00F27721">
            <w:pPr>
              <w:jc w:val="center"/>
              <w:rPr>
                <w:sz w:val="20"/>
                <w:szCs w:val="20"/>
              </w:rPr>
            </w:pPr>
            <w:r w:rsidRPr="00F27721">
              <w:rPr>
                <w:sz w:val="20"/>
                <w:szCs w:val="20"/>
              </w:rPr>
              <w:t>Seçmeli</w:t>
            </w:r>
          </w:p>
        </w:tc>
      </w:tr>
    </w:tbl>
    <w:p w14:paraId="75EF7B05" w14:textId="77777777" w:rsidR="00312171" w:rsidRPr="00137927" w:rsidRDefault="00312171" w:rsidP="00924B72">
      <w:pPr>
        <w:rPr>
          <w:sz w:val="10"/>
          <w:szCs w:val="10"/>
        </w:rPr>
      </w:pPr>
    </w:p>
    <w:p w14:paraId="7F4F5337" w14:textId="77777777" w:rsidR="00312171" w:rsidRPr="00137927" w:rsidRDefault="00312171" w:rsidP="008516E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B41ECB" w14:paraId="56FFF357" w14:textId="77777777" w:rsidTr="00F27721">
        <w:trPr>
          <w:trHeight w:val="421"/>
        </w:trPr>
        <w:tc>
          <w:tcPr>
            <w:tcW w:w="2112" w:type="dxa"/>
            <w:shd w:val="clear" w:color="auto" w:fill="FFF2CC"/>
            <w:vAlign w:val="center"/>
          </w:tcPr>
          <w:p w14:paraId="21387478" w14:textId="77777777" w:rsidR="00312171" w:rsidRPr="00F27721" w:rsidRDefault="00312171" w:rsidP="008516E9">
            <w:pPr>
              <w:rPr>
                <w:b/>
                <w:sz w:val="20"/>
                <w:szCs w:val="20"/>
              </w:rPr>
            </w:pPr>
            <w:r w:rsidRPr="00F27721">
              <w:rPr>
                <w:b/>
                <w:sz w:val="20"/>
                <w:szCs w:val="20"/>
              </w:rPr>
              <w:t>Önkoşul Dersleri</w:t>
            </w:r>
          </w:p>
        </w:tc>
        <w:tc>
          <w:tcPr>
            <w:tcW w:w="7512" w:type="dxa"/>
            <w:shd w:val="clear" w:color="auto" w:fill="FFFFFF"/>
            <w:vAlign w:val="center"/>
          </w:tcPr>
          <w:p w14:paraId="0DD8F371" w14:textId="77777777" w:rsidR="00312171" w:rsidRPr="00F27721" w:rsidRDefault="00312171" w:rsidP="00231BE0">
            <w:pPr>
              <w:rPr>
                <w:sz w:val="20"/>
                <w:szCs w:val="20"/>
              </w:rPr>
            </w:pPr>
          </w:p>
        </w:tc>
      </w:tr>
      <w:tr w:rsidR="008516E9" w:rsidRPr="00B41ECB" w14:paraId="75F04DCC" w14:textId="77777777" w:rsidTr="00F27721">
        <w:trPr>
          <w:trHeight w:val="1012"/>
        </w:trPr>
        <w:tc>
          <w:tcPr>
            <w:tcW w:w="2112" w:type="dxa"/>
            <w:shd w:val="clear" w:color="auto" w:fill="FFF2CC"/>
            <w:vAlign w:val="center"/>
          </w:tcPr>
          <w:p w14:paraId="342740C6" w14:textId="77777777" w:rsidR="00312171" w:rsidRPr="00F27721" w:rsidRDefault="00312171" w:rsidP="008516E9">
            <w:pPr>
              <w:rPr>
                <w:b/>
                <w:sz w:val="20"/>
                <w:szCs w:val="20"/>
              </w:rPr>
            </w:pPr>
            <w:r w:rsidRPr="00F27721">
              <w:rPr>
                <w:b/>
                <w:sz w:val="20"/>
                <w:szCs w:val="20"/>
              </w:rPr>
              <w:t>Dersin Amacı</w:t>
            </w:r>
          </w:p>
        </w:tc>
        <w:tc>
          <w:tcPr>
            <w:tcW w:w="7512" w:type="dxa"/>
            <w:shd w:val="clear" w:color="auto" w:fill="FFFFFF"/>
            <w:vAlign w:val="center"/>
          </w:tcPr>
          <w:p w14:paraId="60ECC28C" w14:textId="77777777" w:rsidR="004F67A6" w:rsidRPr="00F27721" w:rsidRDefault="00312171" w:rsidP="00F27721">
            <w:pPr>
              <w:jc w:val="both"/>
              <w:rPr>
                <w:sz w:val="20"/>
                <w:szCs w:val="20"/>
              </w:rPr>
            </w:pPr>
            <w:r w:rsidRPr="00F27721">
              <w:rPr>
                <w:sz w:val="20"/>
                <w:szCs w:val="20"/>
              </w:rPr>
              <w:t>Bilgisayarda görüntünün nasıl işlenebileceği, görüntünün doğal ve istatistiksel karakterinin anlaşılabilmesi, düşük veya orta seviye algoritmalar ile görüntünün iyileştirilmesi veya sıkıştırıla bilmesi, örüntü problemlerinin çözümü için görüntü işleme araçlarının kullanılabilmesi ve sıkıştırma algoritmalarının multimedya uygulamalarında rolünün anlaşılabilmesini amaçlamaktadır.</w:t>
            </w:r>
          </w:p>
        </w:tc>
      </w:tr>
      <w:tr w:rsidR="008516E9" w:rsidRPr="00B41ECB" w14:paraId="7B4FDAA9" w14:textId="77777777" w:rsidTr="00F27721">
        <w:trPr>
          <w:trHeight w:val="984"/>
        </w:trPr>
        <w:tc>
          <w:tcPr>
            <w:tcW w:w="2112" w:type="dxa"/>
            <w:shd w:val="clear" w:color="auto" w:fill="FFF2CC"/>
            <w:vAlign w:val="center"/>
          </w:tcPr>
          <w:p w14:paraId="1EE57C41" w14:textId="77777777" w:rsidR="00312171" w:rsidRPr="00F27721" w:rsidRDefault="00312171" w:rsidP="008516E9">
            <w:pPr>
              <w:rPr>
                <w:b/>
                <w:sz w:val="20"/>
                <w:szCs w:val="20"/>
              </w:rPr>
            </w:pPr>
            <w:r w:rsidRPr="00F27721">
              <w:rPr>
                <w:b/>
                <w:sz w:val="20"/>
                <w:szCs w:val="20"/>
              </w:rPr>
              <w:t>Dersin Kısa İçeriği</w:t>
            </w:r>
          </w:p>
        </w:tc>
        <w:tc>
          <w:tcPr>
            <w:tcW w:w="7512" w:type="dxa"/>
            <w:shd w:val="clear" w:color="auto" w:fill="FFFFFF"/>
            <w:vAlign w:val="center"/>
          </w:tcPr>
          <w:p w14:paraId="64DC87BA" w14:textId="77777777" w:rsidR="004F67A6" w:rsidRPr="00F27721" w:rsidRDefault="00312171" w:rsidP="00F27721">
            <w:pPr>
              <w:jc w:val="both"/>
              <w:rPr>
                <w:sz w:val="20"/>
                <w:szCs w:val="20"/>
              </w:rPr>
            </w:pPr>
            <w:r w:rsidRPr="00F27721">
              <w:rPr>
                <w:sz w:val="20"/>
                <w:szCs w:val="20"/>
              </w:rPr>
              <w:t>Görüntü işleme için gerekli olan matematiksel ve algoritmik yaklaşımların temeli verilerek bazı endüstriyel ve biomedikal uygulamalardan örnekler vermektir</w:t>
            </w:r>
          </w:p>
        </w:tc>
      </w:tr>
    </w:tbl>
    <w:p w14:paraId="41847B68" w14:textId="77777777" w:rsidR="00312171" w:rsidRPr="00137927" w:rsidRDefault="00312171" w:rsidP="00AA1F0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B41ECB" w14:paraId="0E734BBF" w14:textId="77777777" w:rsidTr="00F27721">
        <w:trPr>
          <w:trHeight w:val="312"/>
        </w:trPr>
        <w:tc>
          <w:tcPr>
            <w:tcW w:w="5372" w:type="dxa"/>
            <w:gridSpan w:val="2"/>
            <w:shd w:val="clear" w:color="auto" w:fill="FFF2CC"/>
            <w:vAlign w:val="center"/>
          </w:tcPr>
          <w:p w14:paraId="127F21EC" w14:textId="77777777" w:rsidR="00312171" w:rsidRPr="00F27721" w:rsidRDefault="00312171" w:rsidP="00F27721">
            <w:pPr>
              <w:jc w:val="center"/>
              <w:rPr>
                <w:b/>
                <w:sz w:val="20"/>
                <w:szCs w:val="20"/>
              </w:rPr>
            </w:pPr>
            <w:r w:rsidRPr="00F27721">
              <w:rPr>
                <w:b/>
                <w:sz w:val="20"/>
                <w:szCs w:val="20"/>
              </w:rPr>
              <w:t>Dersin Öğrenim Çıktıları</w:t>
            </w:r>
          </w:p>
        </w:tc>
        <w:tc>
          <w:tcPr>
            <w:tcW w:w="1417" w:type="dxa"/>
            <w:shd w:val="clear" w:color="auto" w:fill="FFF2CC"/>
            <w:vAlign w:val="center"/>
          </w:tcPr>
          <w:p w14:paraId="324505BF" w14:textId="77777777" w:rsidR="00312171" w:rsidRPr="00F27721" w:rsidRDefault="00312171" w:rsidP="00F27721">
            <w:pPr>
              <w:jc w:val="center"/>
              <w:rPr>
                <w:b/>
                <w:sz w:val="20"/>
                <w:szCs w:val="20"/>
              </w:rPr>
            </w:pPr>
            <w:r w:rsidRPr="00F27721">
              <w:rPr>
                <w:b/>
                <w:sz w:val="20"/>
                <w:szCs w:val="20"/>
              </w:rPr>
              <w:t>Katkı Sağladığı PÇ/PÇ’ler</w:t>
            </w:r>
          </w:p>
        </w:tc>
        <w:tc>
          <w:tcPr>
            <w:tcW w:w="1417" w:type="dxa"/>
            <w:shd w:val="clear" w:color="auto" w:fill="FFF2CC"/>
            <w:vAlign w:val="center"/>
          </w:tcPr>
          <w:p w14:paraId="1CFA2DE8" w14:textId="77777777" w:rsidR="00312171" w:rsidRPr="00F27721" w:rsidRDefault="00312171" w:rsidP="00F27721">
            <w:pPr>
              <w:jc w:val="center"/>
              <w:rPr>
                <w:b/>
                <w:sz w:val="20"/>
                <w:szCs w:val="20"/>
              </w:rPr>
            </w:pPr>
            <w:r w:rsidRPr="00F27721">
              <w:rPr>
                <w:b/>
                <w:sz w:val="20"/>
                <w:szCs w:val="20"/>
              </w:rPr>
              <w:t>Öğretim Yöntemleri *</w:t>
            </w:r>
          </w:p>
        </w:tc>
        <w:tc>
          <w:tcPr>
            <w:tcW w:w="1418" w:type="dxa"/>
            <w:shd w:val="clear" w:color="auto" w:fill="FFF2CC"/>
            <w:vAlign w:val="center"/>
          </w:tcPr>
          <w:p w14:paraId="44BFD5A1" w14:textId="77777777" w:rsidR="00312171" w:rsidRPr="00F27721" w:rsidRDefault="00312171" w:rsidP="00F27721">
            <w:pPr>
              <w:jc w:val="center"/>
              <w:rPr>
                <w:b/>
                <w:sz w:val="20"/>
                <w:szCs w:val="20"/>
              </w:rPr>
            </w:pPr>
            <w:r w:rsidRPr="00F27721">
              <w:rPr>
                <w:b/>
                <w:sz w:val="20"/>
                <w:szCs w:val="20"/>
              </w:rPr>
              <w:t>Ölçme Yöntemleri **</w:t>
            </w:r>
          </w:p>
        </w:tc>
      </w:tr>
      <w:tr w:rsidR="00214909" w:rsidRPr="00B41ECB" w14:paraId="345F6387"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782D9216" w14:textId="77777777" w:rsidR="00312171" w:rsidRPr="00F27721" w:rsidRDefault="00312171" w:rsidP="00F27721">
            <w:pPr>
              <w:jc w:val="right"/>
              <w:rPr>
                <w:b/>
                <w:sz w:val="20"/>
                <w:szCs w:val="20"/>
              </w:rPr>
            </w:pPr>
            <w:r w:rsidRPr="00F27721">
              <w:rPr>
                <w:b/>
                <w:sz w:val="20"/>
                <w:szCs w:val="20"/>
              </w:rPr>
              <w:t>1</w:t>
            </w:r>
          </w:p>
        </w:tc>
        <w:tc>
          <w:tcPr>
            <w:tcW w:w="4955" w:type="dxa"/>
            <w:tcBorders>
              <w:left w:val="nil"/>
            </w:tcBorders>
            <w:shd w:val="clear" w:color="auto" w:fill="FFFFFF"/>
            <w:vAlign w:val="center"/>
          </w:tcPr>
          <w:p w14:paraId="074A3C93" w14:textId="77777777" w:rsidR="00312171" w:rsidRPr="00F27721" w:rsidRDefault="00312171" w:rsidP="00F27721">
            <w:pPr>
              <w:shd w:val="clear" w:color="auto" w:fill="FFFFFF"/>
              <w:jc w:val="both"/>
              <w:textAlignment w:val="baseline"/>
              <w:rPr>
                <w:color w:val="000000"/>
                <w:sz w:val="20"/>
                <w:szCs w:val="20"/>
              </w:rPr>
            </w:pPr>
            <w:r w:rsidRPr="00F27721">
              <w:rPr>
                <w:color w:val="000000"/>
                <w:sz w:val="20"/>
                <w:szCs w:val="20"/>
              </w:rPr>
              <w:t>Matematiksel yapay sinir modelin yada sistemin tasarlanmasında algoritmalarını oluşturulması ve programlama diline dönüştürülmesi</w:t>
            </w:r>
          </w:p>
        </w:tc>
        <w:tc>
          <w:tcPr>
            <w:tcW w:w="1417" w:type="dxa"/>
            <w:tcBorders>
              <w:left w:val="nil"/>
            </w:tcBorders>
            <w:shd w:val="clear" w:color="auto" w:fill="FFFFFF"/>
            <w:vAlign w:val="center"/>
          </w:tcPr>
          <w:p w14:paraId="46027A24" w14:textId="77777777" w:rsidR="00312171" w:rsidRPr="00F27721" w:rsidRDefault="00312171" w:rsidP="00F27721">
            <w:pPr>
              <w:jc w:val="center"/>
              <w:rPr>
                <w:sz w:val="20"/>
                <w:szCs w:val="20"/>
              </w:rPr>
            </w:pPr>
            <w:r w:rsidRPr="00F27721">
              <w:rPr>
                <w:sz w:val="20"/>
                <w:szCs w:val="20"/>
              </w:rPr>
              <w:t>1, 2</w:t>
            </w:r>
          </w:p>
        </w:tc>
        <w:tc>
          <w:tcPr>
            <w:tcW w:w="1417" w:type="dxa"/>
            <w:shd w:val="clear" w:color="auto" w:fill="FFFFFF"/>
            <w:vAlign w:val="center"/>
          </w:tcPr>
          <w:p w14:paraId="68148D65" w14:textId="77777777" w:rsidR="00312171" w:rsidRPr="00F27721" w:rsidRDefault="00312171" w:rsidP="00F27721">
            <w:pPr>
              <w:jc w:val="center"/>
              <w:rPr>
                <w:sz w:val="20"/>
                <w:szCs w:val="20"/>
              </w:rPr>
            </w:pPr>
            <w:r w:rsidRPr="00F27721">
              <w:rPr>
                <w:sz w:val="20"/>
                <w:szCs w:val="20"/>
              </w:rPr>
              <w:t>1, 6</w:t>
            </w:r>
          </w:p>
        </w:tc>
        <w:tc>
          <w:tcPr>
            <w:tcW w:w="1418" w:type="dxa"/>
            <w:shd w:val="clear" w:color="auto" w:fill="FFFFFF"/>
            <w:vAlign w:val="center"/>
          </w:tcPr>
          <w:p w14:paraId="77813F1E" w14:textId="77777777" w:rsidR="00312171" w:rsidRPr="00F27721" w:rsidRDefault="00312171" w:rsidP="00F27721">
            <w:pPr>
              <w:jc w:val="center"/>
              <w:rPr>
                <w:sz w:val="20"/>
                <w:szCs w:val="20"/>
              </w:rPr>
            </w:pPr>
            <w:r w:rsidRPr="00F27721">
              <w:rPr>
                <w:sz w:val="20"/>
                <w:szCs w:val="20"/>
              </w:rPr>
              <w:t>A, D, J</w:t>
            </w:r>
          </w:p>
        </w:tc>
      </w:tr>
      <w:tr w:rsidR="00EB0011" w:rsidRPr="00B41ECB" w14:paraId="1AE4FFB9"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4A79EEA9" w14:textId="77777777" w:rsidR="004F67A6" w:rsidRPr="00F27721" w:rsidRDefault="00312171" w:rsidP="00F27721">
            <w:pPr>
              <w:jc w:val="right"/>
              <w:rPr>
                <w:b/>
                <w:sz w:val="20"/>
                <w:szCs w:val="20"/>
              </w:rPr>
            </w:pPr>
            <w:r w:rsidRPr="00F27721">
              <w:rPr>
                <w:b/>
                <w:sz w:val="20"/>
                <w:szCs w:val="20"/>
              </w:rPr>
              <w:t>2</w:t>
            </w:r>
          </w:p>
        </w:tc>
        <w:tc>
          <w:tcPr>
            <w:tcW w:w="4955" w:type="dxa"/>
            <w:tcBorders>
              <w:left w:val="nil"/>
            </w:tcBorders>
            <w:shd w:val="clear" w:color="auto" w:fill="FFFFFF"/>
            <w:vAlign w:val="center"/>
          </w:tcPr>
          <w:p w14:paraId="42C5A136" w14:textId="77777777" w:rsidR="004F67A6" w:rsidRPr="00F27721" w:rsidRDefault="00312171" w:rsidP="00F27721">
            <w:pPr>
              <w:shd w:val="clear" w:color="auto" w:fill="FFFFFF"/>
              <w:jc w:val="both"/>
              <w:textAlignment w:val="baseline"/>
              <w:rPr>
                <w:color w:val="000000"/>
                <w:sz w:val="20"/>
                <w:szCs w:val="20"/>
              </w:rPr>
            </w:pPr>
            <w:r w:rsidRPr="00F27721">
              <w:rPr>
                <w:color w:val="000000"/>
                <w:sz w:val="20"/>
                <w:szCs w:val="20"/>
              </w:rPr>
              <w:t xml:space="preserve"> Yaşamda karşılasılan bazı problemlerin çözümünde görüntü işleme</w:t>
            </w:r>
            <w:r w:rsidRPr="00F27721">
              <w:rPr>
                <w:color w:val="000000"/>
                <w:sz w:val="20"/>
                <w:szCs w:val="20"/>
              </w:rPr>
              <w:t xml:space="preserve"> modellerinin kullanımının öğrenilmesi.</w:t>
            </w:r>
          </w:p>
        </w:tc>
        <w:tc>
          <w:tcPr>
            <w:tcW w:w="1417" w:type="dxa"/>
            <w:tcBorders>
              <w:left w:val="nil"/>
            </w:tcBorders>
            <w:shd w:val="clear" w:color="auto" w:fill="FFFFFF"/>
            <w:vAlign w:val="center"/>
          </w:tcPr>
          <w:p w14:paraId="32C669F6" w14:textId="77777777" w:rsidR="004F67A6" w:rsidRPr="00F27721" w:rsidRDefault="00312171" w:rsidP="00F27721">
            <w:pPr>
              <w:jc w:val="center"/>
              <w:rPr>
                <w:sz w:val="20"/>
                <w:szCs w:val="20"/>
              </w:rPr>
            </w:pPr>
            <w:r w:rsidRPr="00F27721">
              <w:rPr>
                <w:sz w:val="20"/>
                <w:szCs w:val="20"/>
              </w:rPr>
              <w:t>2</w:t>
            </w:r>
          </w:p>
        </w:tc>
        <w:tc>
          <w:tcPr>
            <w:tcW w:w="1417" w:type="dxa"/>
            <w:shd w:val="clear" w:color="auto" w:fill="FFFFFF"/>
            <w:vAlign w:val="center"/>
          </w:tcPr>
          <w:p w14:paraId="00DBD7F1" w14:textId="77777777" w:rsidR="004F67A6" w:rsidRDefault="00312171" w:rsidP="00F27721">
            <w:pPr>
              <w:jc w:val="center"/>
            </w:pPr>
            <w:r w:rsidRPr="00F27721">
              <w:rPr>
                <w:sz w:val="20"/>
                <w:szCs w:val="20"/>
              </w:rPr>
              <w:t>1, 6, 12,14</w:t>
            </w:r>
          </w:p>
        </w:tc>
        <w:tc>
          <w:tcPr>
            <w:tcW w:w="1418" w:type="dxa"/>
            <w:shd w:val="clear" w:color="auto" w:fill="FFFFFF"/>
            <w:vAlign w:val="center"/>
          </w:tcPr>
          <w:p w14:paraId="0CF7D64D" w14:textId="77777777" w:rsidR="004F67A6" w:rsidRPr="00F27721" w:rsidRDefault="00312171" w:rsidP="00F27721">
            <w:pPr>
              <w:jc w:val="center"/>
              <w:rPr>
                <w:sz w:val="20"/>
                <w:szCs w:val="20"/>
              </w:rPr>
            </w:pPr>
            <w:r w:rsidRPr="00F27721">
              <w:rPr>
                <w:sz w:val="20"/>
                <w:szCs w:val="20"/>
              </w:rPr>
              <w:t>A, D, J</w:t>
            </w:r>
          </w:p>
        </w:tc>
      </w:tr>
      <w:tr w:rsidR="00EB0011" w:rsidRPr="00B41ECB" w14:paraId="31D21585"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5E332094" w14:textId="77777777" w:rsidR="004F67A6" w:rsidRPr="00F27721" w:rsidRDefault="00312171" w:rsidP="00F27721">
            <w:pPr>
              <w:jc w:val="right"/>
              <w:rPr>
                <w:b/>
                <w:sz w:val="20"/>
                <w:szCs w:val="20"/>
              </w:rPr>
            </w:pPr>
            <w:r w:rsidRPr="00F27721">
              <w:rPr>
                <w:b/>
                <w:sz w:val="20"/>
                <w:szCs w:val="20"/>
              </w:rPr>
              <w:t>3</w:t>
            </w:r>
          </w:p>
        </w:tc>
        <w:tc>
          <w:tcPr>
            <w:tcW w:w="4955" w:type="dxa"/>
            <w:tcBorders>
              <w:left w:val="nil"/>
            </w:tcBorders>
            <w:shd w:val="clear" w:color="auto" w:fill="FFFFFF"/>
            <w:vAlign w:val="center"/>
          </w:tcPr>
          <w:p w14:paraId="6A75B115" w14:textId="77777777" w:rsidR="004F67A6" w:rsidRPr="00F27721" w:rsidRDefault="00312171" w:rsidP="00F27721">
            <w:pPr>
              <w:shd w:val="clear" w:color="auto" w:fill="FFFFFF"/>
              <w:jc w:val="both"/>
              <w:textAlignment w:val="baseline"/>
              <w:rPr>
                <w:color w:val="FF0000"/>
                <w:sz w:val="20"/>
                <w:szCs w:val="20"/>
              </w:rPr>
            </w:pPr>
            <w:r w:rsidRPr="00F27721">
              <w:rPr>
                <w:color w:val="000000"/>
                <w:sz w:val="20"/>
                <w:szCs w:val="20"/>
              </w:rPr>
              <w:t>Görüntü işleme</w:t>
            </w:r>
            <w:r w:rsidRPr="00F27721">
              <w:rPr>
                <w:color w:val="000000"/>
                <w:sz w:val="20"/>
                <w:szCs w:val="20"/>
              </w:rPr>
              <w:t xml:space="preserve"> alanında kullanılan popüler yazılım kütüphaneleri ve araçlarına aşina olmak ve kullanım becerisinin artırılması</w:t>
            </w:r>
          </w:p>
        </w:tc>
        <w:tc>
          <w:tcPr>
            <w:tcW w:w="1417" w:type="dxa"/>
            <w:tcBorders>
              <w:left w:val="nil"/>
            </w:tcBorders>
            <w:shd w:val="clear" w:color="auto" w:fill="FFFFFF"/>
            <w:vAlign w:val="center"/>
          </w:tcPr>
          <w:p w14:paraId="401756A9" w14:textId="77777777" w:rsidR="004F67A6" w:rsidRPr="00F27721" w:rsidRDefault="00312171" w:rsidP="00F27721">
            <w:pPr>
              <w:jc w:val="center"/>
              <w:rPr>
                <w:sz w:val="20"/>
                <w:szCs w:val="20"/>
              </w:rPr>
            </w:pPr>
            <w:r w:rsidRPr="00F27721">
              <w:rPr>
                <w:sz w:val="20"/>
                <w:szCs w:val="20"/>
              </w:rPr>
              <w:t>2</w:t>
            </w:r>
          </w:p>
        </w:tc>
        <w:tc>
          <w:tcPr>
            <w:tcW w:w="1417" w:type="dxa"/>
            <w:shd w:val="clear" w:color="auto" w:fill="FFFFFF"/>
            <w:vAlign w:val="center"/>
          </w:tcPr>
          <w:p w14:paraId="5A6457AD" w14:textId="77777777" w:rsidR="004F67A6" w:rsidRDefault="00312171" w:rsidP="00F27721">
            <w:pPr>
              <w:jc w:val="center"/>
            </w:pPr>
            <w:r w:rsidRPr="00F27721">
              <w:rPr>
                <w:sz w:val="20"/>
                <w:szCs w:val="20"/>
              </w:rPr>
              <w:t>1, 6, 12,14</w:t>
            </w:r>
          </w:p>
        </w:tc>
        <w:tc>
          <w:tcPr>
            <w:tcW w:w="1418" w:type="dxa"/>
            <w:shd w:val="clear" w:color="auto" w:fill="FFFFFF"/>
            <w:vAlign w:val="center"/>
          </w:tcPr>
          <w:p w14:paraId="56847039" w14:textId="77777777" w:rsidR="004F67A6" w:rsidRPr="00F27721" w:rsidRDefault="00312171" w:rsidP="00F27721">
            <w:pPr>
              <w:jc w:val="center"/>
              <w:rPr>
                <w:sz w:val="20"/>
                <w:szCs w:val="20"/>
              </w:rPr>
            </w:pPr>
            <w:r w:rsidRPr="00F27721">
              <w:rPr>
                <w:sz w:val="20"/>
                <w:szCs w:val="20"/>
              </w:rPr>
              <w:t>A, D, J</w:t>
            </w:r>
          </w:p>
        </w:tc>
      </w:tr>
      <w:tr w:rsidR="00EB0011" w:rsidRPr="00B41ECB" w14:paraId="36D28BED"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63906ED9" w14:textId="77777777" w:rsidR="004F67A6" w:rsidRPr="00F27721" w:rsidRDefault="00312171" w:rsidP="00F27721">
            <w:pPr>
              <w:jc w:val="right"/>
              <w:rPr>
                <w:b/>
                <w:sz w:val="20"/>
                <w:szCs w:val="20"/>
              </w:rPr>
            </w:pPr>
            <w:r w:rsidRPr="00F27721">
              <w:rPr>
                <w:b/>
                <w:sz w:val="20"/>
                <w:szCs w:val="20"/>
              </w:rPr>
              <w:t>4</w:t>
            </w:r>
          </w:p>
        </w:tc>
        <w:tc>
          <w:tcPr>
            <w:tcW w:w="4955" w:type="dxa"/>
            <w:tcBorders>
              <w:left w:val="nil"/>
            </w:tcBorders>
            <w:shd w:val="clear" w:color="auto" w:fill="FFFFFF"/>
            <w:vAlign w:val="center"/>
          </w:tcPr>
          <w:p w14:paraId="36F96B60" w14:textId="77777777" w:rsidR="004F67A6" w:rsidRPr="00F27721" w:rsidRDefault="004F67A6" w:rsidP="00EB0011">
            <w:pPr>
              <w:pStyle w:val="Default"/>
              <w:rPr>
                <w:sz w:val="20"/>
                <w:szCs w:val="20"/>
              </w:rPr>
            </w:pPr>
          </w:p>
        </w:tc>
        <w:tc>
          <w:tcPr>
            <w:tcW w:w="1417" w:type="dxa"/>
            <w:tcBorders>
              <w:left w:val="nil"/>
            </w:tcBorders>
            <w:shd w:val="clear" w:color="auto" w:fill="FFFFFF"/>
            <w:vAlign w:val="center"/>
          </w:tcPr>
          <w:p w14:paraId="199914F9" w14:textId="77777777" w:rsidR="004F67A6" w:rsidRPr="00F27721" w:rsidRDefault="004F67A6" w:rsidP="00F27721">
            <w:pPr>
              <w:jc w:val="center"/>
              <w:rPr>
                <w:sz w:val="20"/>
                <w:szCs w:val="20"/>
              </w:rPr>
            </w:pPr>
          </w:p>
        </w:tc>
        <w:tc>
          <w:tcPr>
            <w:tcW w:w="1417" w:type="dxa"/>
            <w:shd w:val="clear" w:color="auto" w:fill="FFFFFF"/>
            <w:vAlign w:val="center"/>
          </w:tcPr>
          <w:p w14:paraId="20C658CB" w14:textId="77777777" w:rsidR="004F67A6" w:rsidRDefault="004F67A6" w:rsidP="00F27721">
            <w:pPr>
              <w:jc w:val="center"/>
            </w:pPr>
          </w:p>
        </w:tc>
        <w:tc>
          <w:tcPr>
            <w:tcW w:w="1418" w:type="dxa"/>
            <w:shd w:val="clear" w:color="auto" w:fill="FFFFFF"/>
            <w:vAlign w:val="center"/>
          </w:tcPr>
          <w:p w14:paraId="74493065" w14:textId="77777777" w:rsidR="004F67A6" w:rsidRPr="00F27721" w:rsidRDefault="004F67A6" w:rsidP="00F27721">
            <w:pPr>
              <w:jc w:val="center"/>
              <w:rPr>
                <w:sz w:val="20"/>
                <w:szCs w:val="20"/>
              </w:rPr>
            </w:pPr>
          </w:p>
        </w:tc>
      </w:tr>
      <w:tr w:rsidR="00EB0011" w:rsidRPr="00B41ECB" w14:paraId="342CA252"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464ED8E4" w14:textId="77777777" w:rsidR="004F67A6" w:rsidRPr="00F27721" w:rsidRDefault="00312171" w:rsidP="00F27721">
            <w:pPr>
              <w:jc w:val="right"/>
              <w:rPr>
                <w:b/>
                <w:sz w:val="20"/>
                <w:szCs w:val="20"/>
              </w:rPr>
            </w:pPr>
            <w:r w:rsidRPr="00F27721">
              <w:rPr>
                <w:b/>
                <w:sz w:val="20"/>
                <w:szCs w:val="20"/>
              </w:rPr>
              <w:t>5</w:t>
            </w:r>
          </w:p>
        </w:tc>
        <w:tc>
          <w:tcPr>
            <w:tcW w:w="4955" w:type="dxa"/>
            <w:tcBorders>
              <w:left w:val="nil"/>
            </w:tcBorders>
            <w:shd w:val="clear" w:color="auto" w:fill="FFFFFF"/>
            <w:vAlign w:val="center"/>
          </w:tcPr>
          <w:p w14:paraId="59E37BD7" w14:textId="77777777" w:rsidR="004F67A6" w:rsidRPr="00F27721" w:rsidRDefault="004F67A6" w:rsidP="00EB0011">
            <w:pPr>
              <w:rPr>
                <w:sz w:val="20"/>
                <w:szCs w:val="20"/>
              </w:rPr>
            </w:pPr>
          </w:p>
        </w:tc>
        <w:tc>
          <w:tcPr>
            <w:tcW w:w="1417" w:type="dxa"/>
            <w:tcBorders>
              <w:left w:val="nil"/>
            </w:tcBorders>
            <w:shd w:val="clear" w:color="auto" w:fill="FFFFFF"/>
            <w:vAlign w:val="center"/>
          </w:tcPr>
          <w:p w14:paraId="0712DF38" w14:textId="77777777" w:rsidR="004F67A6" w:rsidRPr="00F27721" w:rsidRDefault="004F67A6" w:rsidP="00F27721">
            <w:pPr>
              <w:jc w:val="center"/>
              <w:rPr>
                <w:sz w:val="20"/>
                <w:szCs w:val="20"/>
              </w:rPr>
            </w:pPr>
          </w:p>
        </w:tc>
        <w:tc>
          <w:tcPr>
            <w:tcW w:w="1417" w:type="dxa"/>
            <w:shd w:val="clear" w:color="auto" w:fill="FFFFFF"/>
            <w:vAlign w:val="center"/>
          </w:tcPr>
          <w:p w14:paraId="7A0A2156" w14:textId="77777777" w:rsidR="004F67A6" w:rsidRDefault="004F67A6" w:rsidP="00F27721">
            <w:pPr>
              <w:jc w:val="center"/>
            </w:pPr>
          </w:p>
        </w:tc>
        <w:tc>
          <w:tcPr>
            <w:tcW w:w="1418" w:type="dxa"/>
            <w:shd w:val="clear" w:color="auto" w:fill="FFFFFF"/>
            <w:vAlign w:val="center"/>
          </w:tcPr>
          <w:p w14:paraId="71ADD0B5" w14:textId="77777777" w:rsidR="004F67A6" w:rsidRPr="00F27721" w:rsidRDefault="004F67A6" w:rsidP="00F27721">
            <w:pPr>
              <w:jc w:val="center"/>
              <w:rPr>
                <w:sz w:val="20"/>
                <w:szCs w:val="20"/>
              </w:rPr>
            </w:pPr>
          </w:p>
        </w:tc>
      </w:tr>
      <w:tr w:rsidR="00EB0011" w:rsidRPr="00B41ECB" w14:paraId="6F5C57DB"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F5BF34A" w14:textId="77777777" w:rsidR="004F67A6" w:rsidRPr="00F27721" w:rsidRDefault="00312171" w:rsidP="00F27721">
            <w:pPr>
              <w:jc w:val="right"/>
              <w:rPr>
                <w:b/>
                <w:sz w:val="20"/>
                <w:szCs w:val="20"/>
              </w:rPr>
            </w:pPr>
            <w:r w:rsidRPr="00F27721">
              <w:rPr>
                <w:b/>
                <w:sz w:val="20"/>
                <w:szCs w:val="20"/>
              </w:rPr>
              <w:t>6</w:t>
            </w:r>
          </w:p>
        </w:tc>
        <w:tc>
          <w:tcPr>
            <w:tcW w:w="4955" w:type="dxa"/>
            <w:tcBorders>
              <w:left w:val="nil"/>
            </w:tcBorders>
            <w:shd w:val="clear" w:color="auto" w:fill="FFFFFF"/>
            <w:vAlign w:val="center"/>
          </w:tcPr>
          <w:p w14:paraId="75912D01" w14:textId="77777777" w:rsidR="004F67A6" w:rsidRPr="00F27721" w:rsidRDefault="004F67A6" w:rsidP="00EB0011">
            <w:pPr>
              <w:rPr>
                <w:sz w:val="20"/>
                <w:szCs w:val="20"/>
              </w:rPr>
            </w:pPr>
          </w:p>
        </w:tc>
        <w:tc>
          <w:tcPr>
            <w:tcW w:w="1417" w:type="dxa"/>
            <w:tcBorders>
              <w:left w:val="nil"/>
            </w:tcBorders>
            <w:shd w:val="clear" w:color="auto" w:fill="FFFFFF"/>
            <w:vAlign w:val="center"/>
          </w:tcPr>
          <w:p w14:paraId="5D78785F" w14:textId="77777777" w:rsidR="004F67A6" w:rsidRPr="00F27721" w:rsidRDefault="004F67A6" w:rsidP="00F27721">
            <w:pPr>
              <w:jc w:val="center"/>
              <w:rPr>
                <w:sz w:val="20"/>
                <w:szCs w:val="20"/>
              </w:rPr>
            </w:pPr>
          </w:p>
        </w:tc>
        <w:tc>
          <w:tcPr>
            <w:tcW w:w="1417" w:type="dxa"/>
            <w:shd w:val="clear" w:color="auto" w:fill="FFFFFF"/>
            <w:vAlign w:val="center"/>
          </w:tcPr>
          <w:p w14:paraId="71AEBBD6" w14:textId="77777777" w:rsidR="004F67A6" w:rsidRDefault="004F67A6" w:rsidP="00F27721">
            <w:pPr>
              <w:jc w:val="center"/>
            </w:pPr>
          </w:p>
        </w:tc>
        <w:tc>
          <w:tcPr>
            <w:tcW w:w="1418" w:type="dxa"/>
            <w:shd w:val="clear" w:color="auto" w:fill="FFFFFF"/>
            <w:vAlign w:val="center"/>
          </w:tcPr>
          <w:p w14:paraId="5768ED16" w14:textId="77777777" w:rsidR="004F67A6" w:rsidRPr="00F27721" w:rsidRDefault="004F67A6" w:rsidP="00F27721">
            <w:pPr>
              <w:jc w:val="center"/>
              <w:rPr>
                <w:sz w:val="20"/>
                <w:szCs w:val="20"/>
              </w:rPr>
            </w:pPr>
          </w:p>
        </w:tc>
      </w:tr>
      <w:tr w:rsidR="00EB0011" w:rsidRPr="00B41ECB" w14:paraId="749DEEA2"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44A357DB" w14:textId="77777777" w:rsidR="004F67A6" w:rsidRPr="00F27721" w:rsidRDefault="00312171" w:rsidP="00F27721">
            <w:pPr>
              <w:jc w:val="right"/>
              <w:rPr>
                <w:b/>
                <w:sz w:val="20"/>
                <w:szCs w:val="20"/>
              </w:rPr>
            </w:pPr>
            <w:r w:rsidRPr="00F27721">
              <w:rPr>
                <w:b/>
                <w:sz w:val="20"/>
                <w:szCs w:val="20"/>
              </w:rPr>
              <w:t>7</w:t>
            </w:r>
          </w:p>
        </w:tc>
        <w:tc>
          <w:tcPr>
            <w:tcW w:w="4955" w:type="dxa"/>
            <w:tcBorders>
              <w:left w:val="nil"/>
            </w:tcBorders>
            <w:shd w:val="clear" w:color="auto" w:fill="FFFFFF"/>
            <w:vAlign w:val="center"/>
          </w:tcPr>
          <w:p w14:paraId="496E4A98" w14:textId="77777777" w:rsidR="004F67A6" w:rsidRPr="00F27721" w:rsidRDefault="004F67A6" w:rsidP="00EB0011">
            <w:pPr>
              <w:rPr>
                <w:sz w:val="20"/>
                <w:szCs w:val="20"/>
              </w:rPr>
            </w:pPr>
          </w:p>
        </w:tc>
        <w:tc>
          <w:tcPr>
            <w:tcW w:w="1417" w:type="dxa"/>
            <w:tcBorders>
              <w:left w:val="nil"/>
            </w:tcBorders>
            <w:shd w:val="clear" w:color="auto" w:fill="FFFFFF"/>
            <w:vAlign w:val="center"/>
          </w:tcPr>
          <w:p w14:paraId="2730817C" w14:textId="77777777" w:rsidR="004F67A6" w:rsidRPr="00F27721" w:rsidRDefault="004F67A6" w:rsidP="00F27721">
            <w:pPr>
              <w:jc w:val="center"/>
              <w:rPr>
                <w:sz w:val="20"/>
                <w:szCs w:val="20"/>
              </w:rPr>
            </w:pPr>
          </w:p>
        </w:tc>
        <w:tc>
          <w:tcPr>
            <w:tcW w:w="1417" w:type="dxa"/>
            <w:shd w:val="clear" w:color="auto" w:fill="FFFFFF"/>
            <w:vAlign w:val="center"/>
          </w:tcPr>
          <w:p w14:paraId="0AE44AD7" w14:textId="77777777" w:rsidR="004F67A6" w:rsidRDefault="004F67A6" w:rsidP="00F27721">
            <w:pPr>
              <w:jc w:val="center"/>
            </w:pPr>
          </w:p>
        </w:tc>
        <w:tc>
          <w:tcPr>
            <w:tcW w:w="1418" w:type="dxa"/>
            <w:shd w:val="clear" w:color="auto" w:fill="FFFFFF"/>
            <w:vAlign w:val="center"/>
          </w:tcPr>
          <w:p w14:paraId="7317D6F2" w14:textId="77777777" w:rsidR="004F67A6" w:rsidRPr="00F27721" w:rsidRDefault="004F67A6" w:rsidP="00F27721">
            <w:pPr>
              <w:jc w:val="center"/>
              <w:rPr>
                <w:sz w:val="20"/>
                <w:szCs w:val="20"/>
              </w:rPr>
            </w:pPr>
          </w:p>
        </w:tc>
      </w:tr>
      <w:tr w:rsidR="00EB0011" w:rsidRPr="00B41ECB" w14:paraId="40838F4B"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69D8AC45" w14:textId="77777777" w:rsidR="004F67A6" w:rsidRPr="00F27721" w:rsidRDefault="00312171" w:rsidP="00F27721">
            <w:pPr>
              <w:jc w:val="right"/>
              <w:rPr>
                <w:b/>
                <w:sz w:val="20"/>
                <w:szCs w:val="20"/>
              </w:rPr>
            </w:pPr>
            <w:r w:rsidRPr="00F27721">
              <w:rPr>
                <w:b/>
                <w:sz w:val="20"/>
                <w:szCs w:val="20"/>
              </w:rPr>
              <w:t>8</w:t>
            </w:r>
          </w:p>
        </w:tc>
        <w:tc>
          <w:tcPr>
            <w:tcW w:w="4955" w:type="dxa"/>
            <w:tcBorders>
              <w:left w:val="nil"/>
            </w:tcBorders>
            <w:shd w:val="clear" w:color="auto" w:fill="FFFFFF"/>
            <w:vAlign w:val="center"/>
          </w:tcPr>
          <w:p w14:paraId="3855B0CD" w14:textId="77777777" w:rsidR="004F67A6" w:rsidRPr="00F27721" w:rsidRDefault="004F67A6" w:rsidP="00EB0011">
            <w:pPr>
              <w:rPr>
                <w:sz w:val="20"/>
                <w:szCs w:val="20"/>
              </w:rPr>
            </w:pPr>
          </w:p>
        </w:tc>
        <w:tc>
          <w:tcPr>
            <w:tcW w:w="1417" w:type="dxa"/>
            <w:tcBorders>
              <w:left w:val="nil"/>
            </w:tcBorders>
            <w:shd w:val="clear" w:color="auto" w:fill="FFFFFF"/>
            <w:vAlign w:val="center"/>
          </w:tcPr>
          <w:p w14:paraId="4A6C8B3A" w14:textId="77777777" w:rsidR="004F67A6" w:rsidRPr="00F27721" w:rsidRDefault="004F67A6" w:rsidP="00F27721">
            <w:pPr>
              <w:jc w:val="center"/>
              <w:rPr>
                <w:sz w:val="20"/>
                <w:szCs w:val="20"/>
              </w:rPr>
            </w:pPr>
          </w:p>
        </w:tc>
        <w:tc>
          <w:tcPr>
            <w:tcW w:w="1417" w:type="dxa"/>
            <w:shd w:val="clear" w:color="auto" w:fill="FFFFFF"/>
            <w:vAlign w:val="center"/>
          </w:tcPr>
          <w:p w14:paraId="41261958" w14:textId="77777777" w:rsidR="004F67A6" w:rsidRDefault="004F67A6" w:rsidP="00F27721">
            <w:pPr>
              <w:jc w:val="center"/>
            </w:pPr>
          </w:p>
        </w:tc>
        <w:tc>
          <w:tcPr>
            <w:tcW w:w="1418" w:type="dxa"/>
            <w:shd w:val="clear" w:color="auto" w:fill="FFFFFF"/>
            <w:vAlign w:val="center"/>
          </w:tcPr>
          <w:p w14:paraId="6DA726AC" w14:textId="77777777" w:rsidR="004F67A6" w:rsidRPr="00F27721" w:rsidRDefault="004F67A6" w:rsidP="00F27721">
            <w:pPr>
              <w:jc w:val="center"/>
              <w:rPr>
                <w:sz w:val="20"/>
                <w:szCs w:val="20"/>
              </w:rPr>
            </w:pPr>
          </w:p>
        </w:tc>
      </w:tr>
      <w:tr w:rsidR="00EB0011" w:rsidRPr="00B41ECB" w14:paraId="79C22F1B"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121CFF00" w14:textId="77777777" w:rsidR="004F67A6" w:rsidRPr="00F27721" w:rsidRDefault="00312171" w:rsidP="00F27721">
            <w:pPr>
              <w:jc w:val="right"/>
              <w:rPr>
                <w:b/>
                <w:sz w:val="20"/>
                <w:szCs w:val="20"/>
              </w:rPr>
            </w:pPr>
            <w:r w:rsidRPr="00F27721">
              <w:rPr>
                <w:b/>
                <w:sz w:val="20"/>
                <w:szCs w:val="20"/>
              </w:rPr>
              <w:t>9</w:t>
            </w:r>
          </w:p>
        </w:tc>
        <w:tc>
          <w:tcPr>
            <w:tcW w:w="4955" w:type="dxa"/>
            <w:tcBorders>
              <w:left w:val="nil"/>
            </w:tcBorders>
            <w:shd w:val="clear" w:color="auto" w:fill="FFFFFF"/>
            <w:vAlign w:val="center"/>
          </w:tcPr>
          <w:p w14:paraId="7D6F52CD" w14:textId="77777777" w:rsidR="004F67A6" w:rsidRPr="00F27721" w:rsidRDefault="004F67A6" w:rsidP="00EB0011">
            <w:pPr>
              <w:rPr>
                <w:sz w:val="20"/>
                <w:szCs w:val="20"/>
              </w:rPr>
            </w:pPr>
          </w:p>
        </w:tc>
        <w:tc>
          <w:tcPr>
            <w:tcW w:w="1417" w:type="dxa"/>
            <w:tcBorders>
              <w:left w:val="nil"/>
            </w:tcBorders>
            <w:shd w:val="clear" w:color="auto" w:fill="FFFFFF"/>
            <w:vAlign w:val="center"/>
          </w:tcPr>
          <w:p w14:paraId="32C87E55" w14:textId="77777777" w:rsidR="004F67A6" w:rsidRPr="00F27721" w:rsidRDefault="004F67A6" w:rsidP="00F27721">
            <w:pPr>
              <w:jc w:val="center"/>
              <w:rPr>
                <w:sz w:val="20"/>
                <w:szCs w:val="20"/>
              </w:rPr>
            </w:pPr>
          </w:p>
        </w:tc>
        <w:tc>
          <w:tcPr>
            <w:tcW w:w="1417" w:type="dxa"/>
            <w:shd w:val="clear" w:color="auto" w:fill="FFFFFF"/>
            <w:vAlign w:val="center"/>
          </w:tcPr>
          <w:p w14:paraId="50A34018" w14:textId="77777777" w:rsidR="004F67A6" w:rsidRPr="00F27721" w:rsidRDefault="004F67A6" w:rsidP="00F27721">
            <w:pPr>
              <w:jc w:val="center"/>
              <w:rPr>
                <w:sz w:val="20"/>
                <w:szCs w:val="20"/>
              </w:rPr>
            </w:pPr>
          </w:p>
        </w:tc>
        <w:tc>
          <w:tcPr>
            <w:tcW w:w="1418" w:type="dxa"/>
            <w:shd w:val="clear" w:color="auto" w:fill="FFFFFF"/>
            <w:vAlign w:val="center"/>
          </w:tcPr>
          <w:p w14:paraId="21DEC1EC" w14:textId="77777777" w:rsidR="004F67A6" w:rsidRPr="00F27721" w:rsidRDefault="004F67A6" w:rsidP="00F27721">
            <w:pPr>
              <w:jc w:val="center"/>
              <w:rPr>
                <w:sz w:val="20"/>
                <w:szCs w:val="20"/>
              </w:rPr>
            </w:pPr>
          </w:p>
        </w:tc>
      </w:tr>
      <w:tr w:rsidR="00EB0011" w:rsidRPr="00B41ECB" w14:paraId="245C6D60" w14:textId="77777777" w:rsidTr="00F27721">
        <w:trPr>
          <w:trHeight w:val="465"/>
        </w:trPr>
        <w:tc>
          <w:tcPr>
            <w:tcW w:w="417" w:type="dxa"/>
            <w:tcBorders>
              <w:top w:val="single" w:sz="4" w:space="0" w:color="auto"/>
              <w:bottom w:val="single" w:sz="12" w:space="0" w:color="auto"/>
              <w:right w:val="nil"/>
            </w:tcBorders>
            <w:shd w:val="clear" w:color="auto" w:fill="FFFFFF"/>
            <w:vAlign w:val="center"/>
          </w:tcPr>
          <w:p w14:paraId="29961DBD" w14:textId="77777777" w:rsidR="004F67A6" w:rsidRPr="00F27721" w:rsidRDefault="00312171" w:rsidP="00F27721">
            <w:pPr>
              <w:jc w:val="right"/>
              <w:rPr>
                <w:b/>
                <w:sz w:val="20"/>
                <w:szCs w:val="20"/>
              </w:rPr>
            </w:pPr>
            <w:r w:rsidRPr="00F27721">
              <w:rPr>
                <w:b/>
                <w:sz w:val="20"/>
                <w:szCs w:val="20"/>
              </w:rPr>
              <w:t>10</w:t>
            </w:r>
          </w:p>
        </w:tc>
        <w:tc>
          <w:tcPr>
            <w:tcW w:w="4955" w:type="dxa"/>
            <w:tcBorders>
              <w:left w:val="nil"/>
            </w:tcBorders>
            <w:shd w:val="clear" w:color="auto" w:fill="FFFFFF"/>
            <w:vAlign w:val="center"/>
          </w:tcPr>
          <w:p w14:paraId="7EFFA9F5" w14:textId="77777777" w:rsidR="004F67A6" w:rsidRPr="00F27721" w:rsidRDefault="004F67A6" w:rsidP="00EB0011">
            <w:pPr>
              <w:rPr>
                <w:sz w:val="20"/>
                <w:szCs w:val="20"/>
              </w:rPr>
            </w:pPr>
          </w:p>
        </w:tc>
        <w:tc>
          <w:tcPr>
            <w:tcW w:w="1417" w:type="dxa"/>
            <w:tcBorders>
              <w:left w:val="nil"/>
            </w:tcBorders>
            <w:shd w:val="clear" w:color="auto" w:fill="FFFFFF"/>
            <w:vAlign w:val="center"/>
          </w:tcPr>
          <w:p w14:paraId="31281517" w14:textId="77777777" w:rsidR="004F67A6" w:rsidRPr="00F27721" w:rsidRDefault="004F67A6" w:rsidP="00F27721">
            <w:pPr>
              <w:jc w:val="center"/>
              <w:rPr>
                <w:sz w:val="20"/>
                <w:szCs w:val="20"/>
              </w:rPr>
            </w:pPr>
          </w:p>
        </w:tc>
        <w:tc>
          <w:tcPr>
            <w:tcW w:w="1417" w:type="dxa"/>
            <w:shd w:val="clear" w:color="auto" w:fill="FFFFFF"/>
            <w:vAlign w:val="center"/>
          </w:tcPr>
          <w:p w14:paraId="69BDDB36" w14:textId="77777777" w:rsidR="004F67A6" w:rsidRPr="00F27721" w:rsidRDefault="004F67A6" w:rsidP="00F27721">
            <w:pPr>
              <w:jc w:val="center"/>
              <w:rPr>
                <w:sz w:val="20"/>
                <w:szCs w:val="20"/>
              </w:rPr>
            </w:pPr>
          </w:p>
        </w:tc>
        <w:tc>
          <w:tcPr>
            <w:tcW w:w="1418" w:type="dxa"/>
            <w:shd w:val="clear" w:color="auto" w:fill="FFFFFF"/>
            <w:vAlign w:val="center"/>
          </w:tcPr>
          <w:p w14:paraId="338F87E0" w14:textId="77777777" w:rsidR="004F67A6" w:rsidRPr="00F27721" w:rsidRDefault="004F67A6" w:rsidP="00F27721">
            <w:pPr>
              <w:jc w:val="center"/>
              <w:rPr>
                <w:sz w:val="20"/>
                <w:szCs w:val="20"/>
              </w:rPr>
            </w:pPr>
          </w:p>
        </w:tc>
      </w:tr>
    </w:tbl>
    <w:p w14:paraId="08DCBCEB" w14:textId="77777777" w:rsidR="00312171" w:rsidRPr="00137927" w:rsidRDefault="00312171" w:rsidP="009D328E">
      <w:pPr>
        <w:rPr>
          <w:sz w:val="20"/>
          <w:szCs w:val="20"/>
        </w:rPr>
      </w:pPr>
    </w:p>
    <w:p w14:paraId="174829F6" w14:textId="77777777" w:rsidR="00312171" w:rsidRDefault="00312171" w:rsidP="009D328E">
      <w:pPr>
        <w:rPr>
          <w:sz w:val="20"/>
          <w:szCs w:val="20"/>
        </w:rPr>
        <w:sectPr w:rsidR="00BD6EC0" w:rsidSect="00CA0228">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B41ECB" w14:paraId="5F04F2F6" w14:textId="77777777" w:rsidTr="00F27721">
        <w:trPr>
          <w:trHeight w:val="567"/>
        </w:trPr>
        <w:tc>
          <w:tcPr>
            <w:tcW w:w="2112" w:type="dxa"/>
            <w:shd w:val="clear" w:color="auto" w:fill="FFF2CC"/>
            <w:vAlign w:val="center"/>
          </w:tcPr>
          <w:p w14:paraId="467E8ABF" w14:textId="77777777" w:rsidR="00312171" w:rsidRPr="00F27721" w:rsidRDefault="00312171" w:rsidP="00302726">
            <w:pPr>
              <w:rPr>
                <w:b/>
                <w:sz w:val="20"/>
                <w:szCs w:val="20"/>
              </w:rPr>
            </w:pPr>
            <w:r w:rsidRPr="00F27721">
              <w:rPr>
                <w:b/>
                <w:sz w:val="20"/>
                <w:szCs w:val="20"/>
              </w:rPr>
              <w:lastRenderedPageBreak/>
              <w:t>Temel Ders kitabı</w:t>
            </w:r>
          </w:p>
        </w:tc>
        <w:tc>
          <w:tcPr>
            <w:tcW w:w="7512" w:type="dxa"/>
            <w:shd w:val="clear" w:color="auto" w:fill="FFFFFF"/>
            <w:vAlign w:val="center"/>
          </w:tcPr>
          <w:p w14:paraId="7F9DAD0E" w14:textId="77777777" w:rsidR="00312171" w:rsidRPr="00F27721" w:rsidRDefault="00312171" w:rsidP="005D197E">
            <w:pPr>
              <w:rPr>
                <w:sz w:val="20"/>
                <w:szCs w:val="20"/>
              </w:rPr>
            </w:pPr>
            <w:r w:rsidRPr="00F27721">
              <w:rPr>
                <w:sz w:val="20"/>
                <w:szCs w:val="20"/>
              </w:rPr>
              <w:t xml:space="preserve">R.C.Gonzalez, </w:t>
            </w:r>
            <w:r w:rsidRPr="00F27721">
              <w:rPr>
                <w:sz w:val="20"/>
                <w:szCs w:val="20"/>
              </w:rPr>
              <w:t>R.E.Woods, Digital Image Processing, Addison-Wesley, 2001</w:t>
            </w:r>
          </w:p>
        </w:tc>
      </w:tr>
      <w:tr w:rsidR="005E44D3" w:rsidRPr="00B41ECB" w14:paraId="573C98DF" w14:textId="77777777" w:rsidTr="00F27721">
        <w:trPr>
          <w:trHeight w:val="843"/>
        </w:trPr>
        <w:tc>
          <w:tcPr>
            <w:tcW w:w="2112" w:type="dxa"/>
            <w:shd w:val="clear" w:color="auto" w:fill="FFF2CC"/>
            <w:vAlign w:val="center"/>
          </w:tcPr>
          <w:p w14:paraId="5BE9B164" w14:textId="77777777" w:rsidR="00312171" w:rsidRPr="00F27721" w:rsidRDefault="00312171" w:rsidP="00302726">
            <w:pPr>
              <w:rPr>
                <w:b/>
                <w:sz w:val="20"/>
                <w:szCs w:val="20"/>
              </w:rPr>
            </w:pPr>
            <w:r w:rsidRPr="00F27721">
              <w:rPr>
                <w:b/>
                <w:sz w:val="20"/>
                <w:szCs w:val="20"/>
              </w:rPr>
              <w:t>Yardımcı Kaynaklar</w:t>
            </w:r>
          </w:p>
        </w:tc>
        <w:tc>
          <w:tcPr>
            <w:tcW w:w="7512" w:type="dxa"/>
            <w:shd w:val="clear" w:color="auto" w:fill="FFFFFF"/>
            <w:vAlign w:val="center"/>
          </w:tcPr>
          <w:p w14:paraId="2F4723FE" w14:textId="77777777" w:rsidR="00312171" w:rsidRPr="00F27721" w:rsidRDefault="00312171" w:rsidP="00F27721">
            <w:pPr>
              <w:ind w:left="156" w:hanging="156"/>
              <w:rPr>
                <w:sz w:val="20"/>
                <w:szCs w:val="20"/>
              </w:rPr>
            </w:pPr>
            <w:r w:rsidRPr="00F27721">
              <w:rPr>
                <w:sz w:val="20"/>
                <w:szCs w:val="20"/>
              </w:rPr>
              <w:t>W.K.Pratt, Digital Image Processing, Wiley, 1991.A. Jain,  Two-Dimensional Signal and Image Processing, 1991</w:t>
            </w:r>
          </w:p>
        </w:tc>
      </w:tr>
      <w:tr w:rsidR="005E44D3" w:rsidRPr="00B41ECB" w14:paraId="245792DD" w14:textId="77777777" w:rsidTr="00F27721">
        <w:trPr>
          <w:trHeight w:val="567"/>
        </w:trPr>
        <w:tc>
          <w:tcPr>
            <w:tcW w:w="2112" w:type="dxa"/>
            <w:shd w:val="clear" w:color="auto" w:fill="FFF2CC"/>
            <w:vAlign w:val="center"/>
          </w:tcPr>
          <w:p w14:paraId="4AC1756F" w14:textId="77777777" w:rsidR="00312171" w:rsidRPr="00F27721" w:rsidRDefault="00312171" w:rsidP="005E44D3">
            <w:pPr>
              <w:rPr>
                <w:b/>
                <w:sz w:val="20"/>
                <w:szCs w:val="20"/>
              </w:rPr>
            </w:pPr>
            <w:r w:rsidRPr="00F27721">
              <w:rPr>
                <w:b/>
                <w:sz w:val="20"/>
                <w:szCs w:val="20"/>
              </w:rPr>
              <w:t>Derste Gerekli Araç ve Gereçler</w:t>
            </w:r>
          </w:p>
        </w:tc>
        <w:tc>
          <w:tcPr>
            <w:tcW w:w="7512" w:type="dxa"/>
            <w:shd w:val="clear" w:color="auto" w:fill="FFFFFF"/>
            <w:vAlign w:val="center"/>
          </w:tcPr>
          <w:p w14:paraId="7AC2F5AB" w14:textId="77777777" w:rsidR="00312171" w:rsidRPr="00F27721" w:rsidRDefault="00312171" w:rsidP="005D197E">
            <w:pPr>
              <w:rPr>
                <w:sz w:val="20"/>
                <w:szCs w:val="20"/>
              </w:rPr>
            </w:pPr>
            <w:r w:rsidRPr="00F27721">
              <w:rPr>
                <w:sz w:val="20"/>
                <w:szCs w:val="20"/>
              </w:rPr>
              <w:t xml:space="preserve">Laptop </w:t>
            </w:r>
          </w:p>
        </w:tc>
      </w:tr>
    </w:tbl>
    <w:p w14:paraId="4EA9F7C9" w14:textId="77777777" w:rsidR="00312171" w:rsidRPr="005E44D3" w:rsidRDefault="00312171" w:rsidP="005E44D3">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1701C3" w:rsidRPr="00B41ECB" w14:paraId="60CCC316" w14:textId="77777777" w:rsidTr="00F27721">
        <w:trPr>
          <w:trHeight w:val="312"/>
        </w:trPr>
        <w:tc>
          <w:tcPr>
            <w:tcW w:w="9624" w:type="dxa"/>
            <w:gridSpan w:val="2"/>
            <w:shd w:val="clear" w:color="auto" w:fill="FFF2CC"/>
            <w:vAlign w:val="center"/>
          </w:tcPr>
          <w:p w14:paraId="6993A924" w14:textId="77777777" w:rsidR="00312171" w:rsidRPr="00F27721" w:rsidRDefault="00312171" w:rsidP="00F27721">
            <w:pPr>
              <w:jc w:val="center"/>
              <w:rPr>
                <w:b/>
                <w:sz w:val="20"/>
                <w:szCs w:val="20"/>
              </w:rPr>
            </w:pPr>
            <w:r w:rsidRPr="00F27721">
              <w:rPr>
                <w:b/>
                <w:sz w:val="20"/>
                <w:szCs w:val="20"/>
              </w:rPr>
              <w:t>Dersin Haftalık Planı</w:t>
            </w:r>
          </w:p>
        </w:tc>
      </w:tr>
      <w:tr w:rsidR="001701C3" w:rsidRPr="00B41ECB" w14:paraId="14EF5B8B"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A650A3F" w14:textId="77777777" w:rsidR="00312171" w:rsidRPr="00F27721" w:rsidRDefault="00312171" w:rsidP="00F27721">
            <w:pPr>
              <w:jc w:val="center"/>
              <w:rPr>
                <w:b/>
                <w:sz w:val="20"/>
                <w:szCs w:val="20"/>
              </w:rPr>
            </w:pPr>
            <w:r w:rsidRPr="00F27721">
              <w:rPr>
                <w:b/>
                <w:sz w:val="20"/>
                <w:szCs w:val="20"/>
              </w:rPr>
              <w:t>1</w:t>
            </w:r>
          </w:p>
        </w:tc>
        <w:tc>
          <w:tcPr>
            <w:tcW w:w="8957" w:type="dxa"/>
            <w:tcBorders>
              <w:left w:val="nil"/>
            </w:tcBorders>
            <w:shd w:val="clear" w:color="auto" w:fill="FFFFFF"/>
            <w:vAlign w:val="center"/>
          </w:tcPr>
          <w:p w14:paraId="0146D1E8" w14:textId="77777777" w:rsidR="00312171" w:rsidRPr="00F27721" w:rsidRDefault="00312171" w:rsidP="00F27721">
            <w:pPr>
              <w:jc w:val="both"/>
              <w:rPr>
                <w:sz w:val="20"/>
                <w:szCs w:val="20"/>
              </w:rPr>
            </w:pPr>
            <w:r w:rsidRPr="00F27721">
              <w:rPr>
                <w:sz w:val="20"/>
                <w:szCs w:val="20"/>
              </w:rPr>
              <w:t>Giriş: Sayısal görüntü işlemenin ihtiyacı, görüntü tipleri </w:t>
            </w:r>
          </w:p>
        </w:tc>
      </w:tr>
      <w:tr w:rsidR="001701C3" w:rsidRPr="00B41ECB" w14:paraId="558676A2"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D97A80F" w14:textId="77777777" w:rsidR="00312171" w:rsidRPr="00F27721" w:rsidRDefault="00312171" w:rsidP="00F27721">
            <w:pPr>
              <w:jc w:val="center"/>
              <w:rPr>
                <w:b/>
                <w:sz w:val="20"/>
                <w:szCs w:val="20"/>
              </w:rPr>
            </w:pPr>
            <w:r w:rsidRPr="00F27721">
              <w:rPr>
                <w:b/>
                <w:sz w:val="20"/>
                <w:szCs w:val="20"/>
              </w:rPr>
              <w:t>2</w:t>
            </w:r>
          </w:p>
        </w:tc>
        <w:tc>
          <w:tcPr>
            <w:tcW w:w="8957" w:type="dxa"/>
            <w:tcBorders>
              <w:left w:val="nil"/>
            </w:tcBorders>
            <w:shd w:val="clear" w:color="auto" w:fill="FFFFFF"/>
            <w:vAlign w:val="center"/>
          </w:tcPr>
          <w:p w14:paraId="7E170E24" w14:textId="77777777" w:rsidR="00312171" w:rsidRPr="00F27721" w:rsidRDefault="00312171" w:rsidP="00F27721">
            <w:pPr>
              <w:jc w:val="both"/>
              <w:rPr>
                <w:sz w:val="20"/>
                <w:szCs w:val="20"/>
              </w:rPr>
            </w:pPr>
            <w:r w:rsidRPr="00F27721">
              <w:rPr>
                <w:sz w:val="20"/>
                <w:szCs w:val="20"/>
              </w:rPr>
              <w:t>Sayısal görüntü işleme unsurları: Görüntü elde etme. Görüntü depolama ve veri tabanları. Görüntünün gösterimi. Görüntü iletişimi.</w:t>
            </w:r>
          </w:p>
        </w:tc>
      </w:tr>
      <w:tr w:rsidR="001701C3" w:rsidRPr="00B41ECB" w14:paraId="3040E154"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28212EC" w14:textId="77777777" w:rsidR="00312171" w:rsidRPr="00F27721" w:rsidRDefault="00312171" w:rsidP="00F27721">
            <w:pPr>
              <w:jc w:val="center"/>
              <w:rPr>
                <w:b/>
                <w:sz w:val="20"/>
                <w:szCs w:val="20"/>
              </w:rPr>
            </w:pPr>
            <w:r w:rsidRPr="00F27721">
              <w:rPr>
                <w:b/>
                <w:sz w:val="20"/>
                <w:szCs w:val="20"/>
              </w:rPr>
              <w:t>3</w:t>
            </w:r>
          </w:p>
        </w:tc>
        <w:tc>
          <w:tcPr>
            <w:tcW w:w="8957" w:type="dxa"/>
            <w:tcBorders>
              <w:left w:val="nil"/>
            </w:tcBorders>
            <w:shd w:val="clear" w:color="auto" w:fill="FFFFFF"/>
            <w:vAlign w:val="center"/>
          </w:tcPr>
          <w:p w14:paraId="731CBB0D" w14:textId="77777777" w:rsidR="00312171" w:rsidRPr="00F27721" w:rsidRDefault="00312171" w:rsidP="00F27721">
            <w:pPr>
              <w:jc w:val="both"/>
              <w:rPr>
                <w:sz w:val="20"/>
                <w:szCs w:val="20"/>
              </w:rPr>
            </w:pPr>
            <w:r w:rsidRPr="00F27721">
              <w:rPr>
                <w:sz w:val="20"/>
                <w:szCs w:val="20"/>
              </w:rPr>
              <w:t xml:space="preserve">İkili Görüntü: Binarization teknikleri. Morfolojik operasyonlar. Açılış, kapanış, skeletonization, inceltme. Morfolojik filtreleme.  </w:t>
            </w:r>
          </w:p>
        </w:tc>
      </w:tr>
      <w:tr w:rsidR="001701C3" w:rsidRPr="00B41ECB" w14:paraId="1E2DB580"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41113E1" w14:textId="77777777" w:rsidR="00312171" w:rsidRPr="00F27721" w:rsidRDefault="00312171" w:rsidP="00F27721">
            <w:pPr>
              <w:jc w:val="center"/>
              <w:rPr>
                <w:b/>
                <w:sz w:val="20"/>
                <w:szCs w:val="20"/>
              </w:rPr>
            </w:pPr>
            <w:r w:rsidRPr="00F27721">
              <w:rPr>
                <w:b/>
                <w:sz w:val="20"/>
                <w:szCs w:val="20"/>
              </w:rPr>
              <w:t>4</w:t>
            </w:r>
          </w:p>
        </w:tc>
        <w:tc>
          <w:tcPr>
            <w:tcW w:w="8957" w:type="dxa"/>
            <w:tcBorders>
              <w:left w:val="nil"/>
            </w:tcBorders>
            <w:shd w:val="clear" w:color="auto" w:fill="FFFFFF"/>
            <w:vAlign w:val="center"/>
          </w:tcPr>
          <w:p w14:paraId="5E3479B3" w14:textId="77777777" w:rsidR="00312171" w:rsidRPr="00F27721" w:rsidRDefault="00312171" w:rsidP="00F27721">
            <w:pPr>
              <w:jc w:val="both"/>
              <w:rPr>
                <w:sz w:val="20"/>
                <w:szCs w:val="20"/>
              </w:rPr>
            </w:pPr>
            <w:r w:rsidRPr="00F27721">
              <w:rPr>
                <w:sz w:val="20"/>
                <w:szCs w:val="20"/>
              </w:rPr>
              <w:t xml:space="preserve">Görüntü Geliştirme: Görüntü pekiştirme ilkeleri. Nokta işleme. Histogram eşitleme. Uzamsal filtreleme. Frekans alanında donanım. Homomorfik filtreleme. Sıralaması işlemleri. Medyan filtreleme  </w:t>
            </w:r>
          </w:p>
        </w:tc>
      </w:tr>
      <w:tr w:rsidR="001701C3" w:rsidRPr="00B41ECB" w14:paraId="459AEA10"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A98B170" w14:textId="77777777" w:rsidR="00312171" w:rsidRPr="00F27721" w:rsidRDefault="00312171" w:rsidP="00F27721">
            <w:pPr>
              <w:jc w:val="center"/>
              <w:rPr>
                <w:b/>
                <w:sz w:val="20"/>
                <w:szCs w:val="20"/>
              </w:rPr>
            </w:pPr>
            <w:r w:rsidRPr="00F27721">
              <w:rPr>
                <w:b/>
                <w:sz w:val="20"/>
                <w:szCs w:val="20"/>
              </w:rPr>
              <w:t>5</w:t>
            </w:r>
          </w:p>
        </w:tc>
        <w:tc>
          <w:tcPr>
            <w:tcW w:w="8957" w:type="dxa"/>
            <w:tcBorders>
              <w:left w:val="nil"/>
            </w:tcBorders>
            <w:shd w:val="clear" w:color="auto" w:fill="FFFFFF"/>
            <w:vAlign w:val="center"/>
          </w:tcPr>
          <w:p w14:paraId="2EDBE989" w14:textId="77777777" w:rsidR="00312171" w:rsidRPr="00F27721" w:rsidRDefault="00312171" w:rsidP="00F27721">
            <w:pPr>
              <w:jc w:val="both"/>
              <w:rPr>
                <w:sz w:val="20"/>
                <w:szCs w:val="20"/>
              </w:rPr>
            </w:pPr>
            <w:r w:rsidRPr="00F27721">
              <w:rPr>
                <w:sz w:val="20"/>
                <w:szCs w:val="20"/>
              </w:rPr>
              <w:t>2D Doğrusal Sistemler: Doğrusal değişmeyen sistemler . Fourier dönüşümü. 2-B DFT ve FFT algoritmaları</w:t>
            </w:r>
          </w:p>
        </w:tc>
      </w:tr>
      <w:tr w:rsidR="001701C3" w:rsidRPr="00B41ECB" w14:paraId="295EDF65"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312319D" w14:textId="77777777" w:rsidR="00312171" w:rsidRPr="00F27721" w:rsidRDefault="00312171" w:rsidP="00F27721">
            <w:pPr>
              <w:jc w:val="center"/>
              <w:rPr>
                <w:b/>
                <w:sz w:val="20"/>
                <w:szCs w:val="20"/>
              </w:rPr>
            </w:pPr>
            <w:r w:rsidRPr="00F27721">
              <w:rPr>
                <w:b/>
                <w:sz w:val="20"/>
                <w:szCs w:val="20"/>
              </w:rPr>
              <w:t>6</w:t>
            </w:r>
          </w:p>
        </w:tc>
        <w:tc>
          <w:tcPr>
            <w:tcW w:w="8957" w:type="dxa"/>
            <w:tcBorders>
              <w:left w:val="nil"/>
            </w:tcBorders>
            <w:shd w:val="clear" w:color="auto" w:fill="FFFFFF"/>
            <w:vAlign w:val="center"/>
          </w:tcPr>
          <w:p w14:paraId="4C065104" w14:textId="77777777" w:rsidR="00312171" w:rsidRPr="00F27721" w:rsidRDefault="00312171" w:rsidP="00F27721">
            <w:pPr>
              <w:jc w:val="both"/>
              <w:rPr>
                <w:sz w:val="20"/>
                <w:szCs w:val="20"/>
              </w:rPr>
            </w:pPr>
            <w:r w:rsidRPr="00F27721">
              <w:rPr>
                <w:sz w:val="20"/>
                <w:szCs w:val="20"/>
              </w:rPr>
              <w:t>Görüntü Dönüşümler ve Filtreleme: Korelâsyon. Ayrılabilir çekirdek dönüşümleri. Walsh, Hadamard, Haar, slant, kosinüs dönüşümü . Optik gerçekleşmeleri.</w:t>
            </w:r>
          </w:p>
        </w:tc>
      </w:tr>
      <w:tr w:rsidR="001701C3" w:rsidRPr="00B41ECB" w14:paraId="7E7F72A1"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7ACF078" w14:textId="77777777" w:rsidR="00312171" w:rsidRPr="00F27721" w:rsidRDefault="00312171" w:rsidP="00F27721">
            <w:pPr>
              <w:jc w:val="center"/>
              <w:rPr>
                <w:b/>
                <w:sz w:val="20"/>
                <w:szCs w:val="20"/>
              </w:rPr>
            </w:pPr>
            <w:r w:rsidRPr="00F27721">
              <w:rPr>
                <w:b/>
                <w:sz w:val="20"/>
                <w:szCs w:val="20"/>
              </w:rPr>
              <w:t>7</w:t>
            </w:r>
          </w:p>
        </w:tc>
        <w:tc>
          <w:tcPr>
            <w:tcW w:w="8957" w:type="dxa"/>
            <w:tcBorders>
              <w:left w:val="nil"/>
            </w:tcBorders>
            <w:shd w:val="clear" w:color="auto" w:fill="FFFFFF"/>
            <w:vAlign w:val="center"/>
          </w:tcPr>
          <w:p w14:paraId="00921014" w14:textId="77777777" w:rsidR="00312171" w:rsidRPr="00F27721" w:rsidRDefault="00312171" w:rsidP="00F27721">
            <w:pPr>
              <w:jc w:val="both"/>
              <w:rPr>
                <w:sz w:val="20"/>
                <w:szCs w:val="20"/>
              </w:rPr>
            </w:pPr>
            <w:r w:rsidRPr="00F27721">
              <w:rPr>
                <w:sz w:val="20"/>
                <w:szCs w:val="20"/>
              </w:rPr>
              <w:t>Kenar bulma: Kenar, çizgi, kontur, yay, sınır. Türev tabanlı yöntemler. Kenar algılama performansı</w:t>
            </w:r>
          </w:p>
        </w:tc>
      </w:tr>
      <w:tr w:rsidR="001701C3" w:rsidRPr="00B41ECB" w14:paraId="5409AA01" w14:textId="77777777" w:rsidTr="00F27721">
        <w:trPr>
          <w:trHeight w:val="283"/>
        </w:trPr>
        <w:tc>
          <w:tcPr>
            <w:tcW w:w="667" w:type="dxa"/>
            <w:tcBorders>
              <w:top w:val="single" w:sz="4" w:space="0" w:color="auto"/>
              <w:bottom w:val="single" w:sz="4" w:space="0" w:color="auto"/>
              <w:right w:val="nil"/>
            </w:tcBorders>
            <w:shd w:val="clear" w:color="auto" w:fill="D9D9D9"/>
            <w:vAlign w:val="center"/>
          </w:tcPr>
          <w:p w14:paraId="7A5D8080" w14:textId="77777777" w:rsidR="00312171" w:rsidRPr="00F27721" w:rsidRDefault="00312171" w:rsidP="00F27721">
            <w:pPr>
              <w:jc w:val="center"/>
              <w:rPr>
                <w:b/>
                <w:sz w:val="20"/>
                <w:szCs w:val="20"/>
              </w:rPr>
            </w:pPr>
            <w:r w:rsidRPr="00F27721">
              <w:rPr>
                <w:b/>
                <w:sz w:val="20"/>
                <w:szCs w:val="20"/>
              </w:rPr>
              <w:t>8</w:t>
            </w:r>
          </w:p>
        </w:tc>
        <w:tc>
          <w:tcPr>
            <w:tcW w:w="8957" w:type="dxa"/>
            <w:tcBorders>
              <w:left w:val="nil"/>
            </w:tcBorders>
            <w:shd w:val="clear" w:color="auto" w:fill="D9D9D9"/>
            <w:vAlign w:val="center"/>
          </w:tcPr>
          <w:p w14:paraId="70179706" w14:textId="77777777" w:rsidR="00312171" w:rsidRPr="00F27721" w:rsidRDefault="00312171" w:rsidP="00F27721">
            <w:pPr>
              <w:jc w:val="both"/>
              <w:rPr>
                <w:sz w:val="20"/>
                <w:szCs w:val="20"/>
              </w:rPr>
            </w:pPr>
            <w:r w:rsidRPr="00F27721">
              <w:rPr>
                <w:sz w:val="20"/>
                <w:szCs w:val="20"/>
              </w:rPr>
              <w:t>Ara Sınavlar</w:t>
            </w:r>
          </w:p>
        </w:tc>
      </w:tr>
      <w:tr w:rsidR="00B20D00" w:rsidRPr="00B41ECB" w14:paraId="7E7D3D23"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1CBC6B3" w14:textId="77777777" w:rsidR="00312171" w:rsidRPr="00F27721" w:rsidRDefault="00312171" w:rsidP="00F27721">
            <w:pPr>
              <w:jc w:val="center"/>
              <w:rPr>
                <w:b/>
                <w:sz w:val="20"/>
                <w:szCs w:val="20"/>
              </w:rPr>
            </w:pPr>
            <w:r w:rsidRPr="00F27721">
              <w:rPr>
                <w:b/>
                <w:sz w:val="20"/>
                <w:szCs w:val="20"/>
              </w:rPr>
              <w:t>9</w:t>
            </w:r>
          </w:p>
        </w:tc>
        <w:tc>
          <w:tcPr>
            <w:tcW w:w="8957" w:type="dxa"/>
            <w:tcBorders>
              <w:left w:val="nil"/>
            </w:tcBorders>
            <w:shd w:val="clear" w:color="auto" w:fill="FFFFFF"/>
          </w:tcPr>
          <w:p w14:paraId="51928ECD" w14:textId="77777777" w:rsidR="00312171" w:rsidRPr="00F27721" w:rsidRDefault="00312171">
            <w:pPr>
              <w:rPr>
                <w:sz w:val="20"/>
                <w:szCs w:val="20"/>
              </w:rPr>
            </w:pPr>
            <w:r w:rsidRPr="00F27721">
              <w:rPr>
                <w:sz w:val="20"/>
                <w:szCs w:val="20"/>
              </w:rPr>
              <w:t>Segmentasyon: Binarization ve çoklu eşikleme</w:t>
            </w:r>
            <w:r w:rsidRPr="00F27721">
              <w:rPr>
                <w:sz w:val="20"/>
                <w:szCs w:val="20"/>
              </w:rPr>
              <w:t xml:space="preserve"> Ölçüm uzay tabanlı yöntemler. Bölge büyüyen yöntemleri. Kenara dayanan yöntemler.</w:t>
            </w:r>
          </w:p>
        </w:tc>
      </w:tr>
      <w:tr w:rsidR="009276CE" w:rsidRPr="00B41ECB" w14:paraId="24EC9D89"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59F72C9" w14:textId="77777777" w:rsidR="00312171" w:rsidRPr="00F27721" w:rsidRDefault="00312171" w:rsidP="00F27721">
            <w:pPr>
              <w:jc w:val="center"/>
              <w:rPr>
                <w:b/>
                <w:sz w:val="20"/>
                <w:szCs w:val="20"/>
              </w:rPr>
            </w:pPr>
            <w:r w:rsidRPr="00F27721">
              <w:rPr>
                <w:b/>
                <w:sz w:val="20"/>
                <w:szCs w:val="20"/>
              </w:rPr>
              <w:t>10</w:t>
            </w:r>
          </w:p>
        </w:tc>
        <w:tc>
          <w:tcPr>
            <w:tcW w:w="8957" w:type="dxa"/>
            <w:tcBorders>
              <w:left w:val="nil"/>
            </w:tcBorders>
            <w:shd w:val="clear" w:color="auto" w:fill="FFFFFF"/>
          </w:tcPr>
          <w:p w14:paraId="7103414A" w14:textId="77777777" w:rsidR="00312171" w:rsidRPr="00F27721" w:rsidRDefault="00312171" w:rsidP="009276CE">
            <w:pPr>
              <w:rPr>
                <w:sz w:val="20"/>
                <w:szCs w:val="20"/>
              </w:rPr>
            </w:pPr>
            <w:r w:rsidRPr="00F27721">
              <w:rPr>
                <w:sz w:val="20"/>
                <w:szCs w:val="20"/>
              </w:rPr>
              <w:t xml:space="preserve">Görüntü Kodlama: Görüntülerin Sıkıştırma. Vektör niceleme. Akıllı kodlaması. Dönüşüm kodlaması. Alt bant kodlama şemaları.  </w:t>
            </w:r>
          </w:p>
        </w:tc>
      </w:tr>
      <w:tr w:rsidR="009276CE" w:rsidRPr="00B41ECB" w14:paraId="10E5A300"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4644898" w14:textId="77777777" w:rsidR="00312171" w:rsidRPr="00F27721" w:rsidRDefault="00312171" w:rsidP="00F27721">
            <w:pPr>
              <w:jc w:val="center"/>
              <w:rPr>
                <w:b/>
                <w:sz w:val="20"/>
                <w:szCs w:val="20"/>
              </w:rPr>
            </w:pPr>
            <w:r w:rsidRPr="00F27721">
              <w:rPr>
                <w:b/>
                <w:sz w:val="20"/>
                <w:szCs w:val="20"/>
              </w:rPr>
              <w:t>11</w:t>
            </w:r>
          </w:p>
        </w:tc>
        <w:tc>
          <w:tcPr>
            <w:tcW w:w="8957" w:type="dxa"/>
            <w:tcBorders>
              <w:left w:val="nil"/>
            </w:tcBorders>
            <w:shd w:val="clear" w:color="auto" w:fill="FFFFFF"/>
          </w:tcPr>
          <w:p w14:paraId="3641AF0F" w14:textId="77777777" w:rsidR="00312171" w:rsidRPr="00F27721" w:rsidRDefault="00312171" w:rsidP="009276CE">
            <w:pPr>
              <w:rPr>
                <w:sz w:val="20"/>
                <w:szCs w:val="20"/>
              </w:rPr>
            </w:pPr>
            <w:r w:rsidRPr="00F27721">
              <w:rPr>
                <w:sz w:val="20"/>
                <w:szCs w:val="20"/>
              </w:rPr>
              <w:t>Renk: Renk temelleri. Renk modelleri. Renkli görüntü işleme. Pseudo-renk.</w:t>
            </w:r>
          </w:p>
        </w:tc>
      </w:tr>
      <w:tr w:rsidR="009276CE" w:rsidRPr="00B41ECB" w14:paraId="794A8FE6"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4AAF497" w14:textId="77777777" w:rsidR="00312171" w:rsidRPr="00F27721" w:rsidRDefault="00312171" w:rsidP="00F27721">
            <w:pPr>
              <w:jc w:val="center"/>
              <w:rPr>
                <w:b/>
                <w:sz w:val="20"/>
                <w:szCs w:val="20"/>
              </w:rPr>
            </w:pPr>
            <w:r w:rsidRPr="00F27721">
              <w:rPr>
                <w:b/>
                <w:sz w:val="20"/>
                <w:szCs w:val="20"/>
              </w:rPr>
              <w:t>12</w:t>
            </w:r>
          </w:p>
        </w:tc>
        <w:tc>
          <w:tcPr>
            <w:tcW w:w="8957" w:type="dxa"/>
            <w:tcBorders>
              <w:left w:val="nil"/>
            </w:tcBorders>
            <w:shd w:val="clear" w:color="auto" w:fill="FFFFFF"/>
          </w:tcPr>
          <w:p w14:paraId="3D762A89" w14:textId="77777777" w:rsidR="00312171" w:rsidRPr="00F27721" w:rsidRDefault="00312171" w:rsidP="009276CE">
            <w:pPr>
              <w:rPr>
                <w:sz w:val="20"/>
                <w:szCs w:val="20"/>
              </w:rPr>
            </w:pPr>
            <w:r w:rsidRPr="00F27721">
              <w:rPr>
                <w:sz w:val="20"/>
                <w:szCs w:val="20"/>
              </w:rPr>
              <w:t xml:space="preserve">İmge çakıştırma ve yüksek çözünürlük  </w:t>
            </w:r>
          </w:p>
        </w:tc>
      </w:tr>
      <w:tr w:rsidR="009276CE" w:rsidRPr="00B41ECB" w14:paraId="4AA4C831"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C7F6B5B" w14:textId="77777777" w:rsidR="00312171" w:rsidRPr="00F27721" w:rsidRDefault="00312171" w:rsidP="00F27721">
            <w:pPr>
              <w:jc w:val="center"/>
              <w:rPr>
                <w:b/>
                <w:sz w:val="20"/>
                <w:szCs w:val="20"/>
              </w:rPr>
            </w:pPr>
            <w:r w:rsidRPr="00F27721">
              <w:rPr>
                <w:b/>
                <w:sz w:val="20"/>
                <w:szCs w:val="20"/>
              </w:rPr>
              <w:t>13</w:t>
            </w:r>
          </w:p>
        </w:tc>
        <w:tc>
          <w:tcPr>
            <w:tcW w:w="8957" w:type="dxa"/>
            <w:tcBorders>
              <w:left w:val="nil"/>
            </w:tcBorders>
            <w:shd w:val="clear" w:color="auto" w:fill="FFFFFF"/>
            <w:vAlign w:val="center"/>
          </w:tcPr>
          <w:p w14:paraId="7F46652F" w14:textId="77777777" w:rsidR="00312171" w:rsidRPr="00F27721" w:rsidRDefault="00312171" w:rsidP="00F27721">
            <w:pPr>
              <w:jc w:val="both"/>
              <w:rPr>
                <w:sz w:val="20"/>
                <w:szCs w:val="20"/>
              </w:rPr>
            </w:pPr>
            <w:r w:rsidRPr="00F27721">
              <w:rPr>
                <w:sz w:val="20"/>
                <w:szCs w:val="20"/>
              </w:rPr>
              <w:t>Geometrik Dönüşümler</w:t>
            </w:r>
          </w:p>
        </w:tc>
      </w:tr>
      <w:tr w:rsidR="009276CE" w:rsidRPr="00B41ECB" w14:paraId="0D67313B"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EA0CCE7" w14:textId="77777777" w:rsidR="00312171" w:rsidRPr="00F27721" w:rsidRDefault="00312171" w:rsidP="00F27721">
            <w:pPr>
              <w:jc w:val="center"/>
              <w:rPr>
                <w:b/>
                <w:sz w:val="20"/>
                <w:szCs w:val="20"/>
              </w:rPr>
            </w:pPr>
            <w:r w:rsidRPr="00F27721">
              <w:rPr>
                <w:b/>
                <w:sz w:val="20"/>
                <w:szCs w:val="20"/>
              </w:rPr>
              <w:t>14</w:t>
            </w:r>
          </w:p>
        </w:tc>
        <w:tc>
          <w:tcPr>
            <w:tcW w:w="8957" w:type="dxa"/>
            <w:tcBorders>
              <w:left w:val="nil"/>
            </w:tcBorders>
            <w:shd w:val="clear" w:color="auto" w:fill="FFFFFF"/>
            <w:vAlign w:val="center"/>
          </w:tcPr>
          <w:p w14:paraId="69E1903C" w14:textId="77777777" w:rsidR="00312171" w:rsidRPr="00F27721" w:rsidRDefault="00312171" w:rsidP="00F27721">
            <w:pPr>
              <w:jc w:val="both"/>
              <w:rPr>
                <w:sz w:val="20"/>
                <w:szCs w:val="20"/>
              </w:rPr>
            </w:pPr>
            <w:r w:rsidRPr="00F27721">
              <w:rPr>
                <w:sz w:val="20"/>
                <w:szCs w:val="20"/>
              </w:rPr>
              <w:t>CNN lere giriş</w:t>
            </w:r>
          </w:p>
        </w:tc>
      </w:tr>
      <w:tr w:rsidR="009276CE" w:rsidRPr="00B41ECB" w14:paraId="25A973BD"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AD85955" w14:textId="77777777" w:rsidR="00312171" w:rsidRPr="00F27721" w:rsidRDefault="00312171" w:rsidP="00F27721">
            <w:pPr>
              <w:jc w:val="center"/>
              <w:rPr>
                <w:b/>
                <w:sz w:val="20"/>
                <w:szCs w:val="20"/>
              </w:rPr>
            </w:pPr>
            <w:r w:rsidRPr="00F27721">
              <w:rPr>
                <w:b/>
                <w:sz w:val="20"/>
                <w:szCs w:val="20"/>
              </w:rPr>
              <w:t>15</w:t>
            </w:r>
          </w:p>
        </w:tc>
        <w:tc>
          <w:tcPr>
            <w:tcW w:w="8957" w:type="dxa"/>
            <w:tcBorders>
              <w:left w:val="nil"/>
            </w:tcBorders>
            <w:shd w:val="clear" w:color="auto" w:fill="FFFFFF"/>
            <w:vAlign w:val="center"/>
          </w:tcPr>
          <w:p w14:paraId="68E7F4DB" w14:textId="77777777" w:rsidR="00312171" w:rsidRPr="00F27721" w:rsidRDefault="00312171" w:rsidP="00F27721">
            <w:pPr>
              <w:jc w:val="both"/>
              <w:rPr>
                <w:sz w:val="20"/>
                <w:szCs w:val="20"/>
              </w:rPr>
            </w:pPr>
            <w:r w:rsidRPr="00F27721">
              <w:rPr>
                <w:sz w:val="20"/>
                <w:szCs w:val="20"/>
              </w:rPr>
              <w:t>Derin öğrenme ile örnek uygulamalar</w:t>
            </w:r>
          </w:p>
        </w:tc>
      </w:tr>
      <w:tr w:rsidR="009276CE" w:rsidRPr="00B41ECB" w14:paraId="51296AEF" w14:textId="77777777" w:rsidTr="00F27721">
        <w:trPr>
          <w:trHeight w:val="283"/>
        </w:trPr>
        <w:tc>
          <w:tcPr>
            <w:tcW w:w="667" w:type="dxa"/>
            <w:tcBorders>
              <w:top w:val="single" w:sz="4" w:space="0" w:color="auto"/>
              <w:bottom w:val="single" w:sz="12" w:space="0" w:color="auto"/>
              <w:right w:val="nil"/>
            </w:tcBorders>
            <w:shd w:val="clear" w:color="auto" w:fill="D9D9D9"/>
            <w:vAlign w:val="center"/>
          </w:tcPr>
          <w:p w14:paraId="70C9EF00" w14:textId="77777777" w:rsidR="00312171" w:rsidRPr="00F27721" w:rsidRDefault="00312171" w:rsidP="00F27721">
            <w:pPr>
              <w:jc w:val="center"/>
              <w:rPr>
                <w:b/>
                <w:sz w:val="20"/>
                <w:szCs w:val="20"/>
              </w:rPr>
            </w:pPr>
            <w:r w:rsidRPr="00F27721">
              <w:rPr>
                <w:b/>
                <w:sz w:val="20"/>
                <w:szCs w:val="20"/>
              </w:rPr>
              <w:t>15,17</w:t>
            </w:r>
          </w:p>
        </w:tc>
        <w:tc>
          <w:tcPr>
            <w:tcW w:w="8957" w:type="dxa"/>
            <w:tcBorders>
              <w:left w:val="nil"/>
            </w:tcBorders>
            <w:shd w:val="clear" w:color="auto" w:fill="D9D9D9"/>
            <w:vAlign w:val="center"/>
          </w:tcPr>
          <w:p w14:paraId="0DE2CEEF" w14:textId="77777777" w:rsidR="00312171" w:rsidRPr="00F27721" w:rsidRDefault="00312171" w:rsidP="00F27721">
            <w:pPr>
              <w:jc w:val="both"/>
              <w:rPr>
                <w:sz w:val="20"/>
                <w:szCs w:val="20"/>
              </w:rPr>
            </w:pPr>
            <w:r w:rsidRPr="00F27721">
              <w:rPr>
                <w:sz w:val="20"/>
                <w:szCs w:val="20"/>
              </w:rPr>
              <w:t>Yarıyıl sonu sınavları</w:t>
            </w:r>
          </w:p>
        </w:tc>
      </w:tr>
    </w:tbl>
    <w:p w14:paraId="3CF830EF" w14:textId="77777777" w:rsidR="00312171" w:rsidRDefault="00312171" w:rsidP="00EC5DE1">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BF218E" w:rsidRPr="00B41ECB" w14:paraId="202CB41F" w14:textId="77777777" w:rsidTr="00F27721">
        <w:trPr>
          <w:trHeight w:val="312"/>
        </w:trPr>
        <w:tc>
          <w:tcPr>
            <w:tcW w:w="9624" w:type="dxa"/>
            <w:gridSpan w:val="4"/>
            <w:shd w:val="clear" w:color="auto" w:fill="FFF2CC"/>
            <w:vAlign w:val="center"/>
          </w:tcPr>
          <w:p w14:paraId="187A2010" w14:textId="77777777" w:rsidR="00312171" w:rsidRPr="00F27721" w:rsidRDefault="00312171" w:rsidP="00F27721">
            <w:pPr>
              <w:jc w:val="center"/>
              <w:rPr>
                <w:b/>
                <w:sz w:val="20"/>
                <w:szCs w:val="20"/>
              </w:rPr>
            </w:pPr>
            <w:r w:rsidRPr="00F27721">
              <w:rPr>
                <w:b/>
                <w:sz w:val="20"/>
                <w:szCs w:val="20"/>
              </w:rPr>
              <w:t>Dersin İş Yükünün Hesaplanması</w:t>
            </w:r>
          </w:p>
        </w:tc>
      </w:tr>
      <w:tr w:rsidR="00BF218E" w:rsidRPr="00B41ECB" w14:paraId="3591CDF8" w14:textId="77777777" w:rsidTr="00F27721">
        <w:trPr>
          <w:trHeight w:val="312"/>
        </w:trPr>
        <w:tc>
          <w:tcPr>
            <w:tcW w:w="5797" w:type="dxa"/>
            <w:shd w:val="clear" w:color="auto" w:fill="FFF2CC"/>
            <w:vAlign w:val="center"/>
          </w:tcPr>
          <w:p w14:paraId="6E06C67A" w14:textId="77777777" w:rsidR="00312171" w:rsidRPr="00F27721" w:rsidRDefault="00312171" w:rsidP="00F27721">
            <w:pPr>
              <w:jc w:val="center"/>
              <w:rPr>
                <w:b/>
                <w:sz w:val="20"/>
                <w:szCs w:val="20"/>
              </w:rPr>
            </w:pPr>
            <w:r w:rsidRPr="00F27721">
              <w:rPr>
                <w:b/>
                <w:sz w:val="20"/>
                <w:szCs w:val="20"/>
              </w:rPr>
              <w:t>Etkinlikler</w:t>
            </w:r>
          </w:p>
        </w:tc>
        <w:tc>
          <w:tcPr>
            <w:tcW w:w="1275" w:type="dxa"/>
            <w:shd w:val="clear" w:color="auto" w:fill="FFF2CC"/>
            <w:vAlign w:val="center"/>
          </w:tcPr>
          <w:p w14:paraId="14F91F86" w14:textId="77777777" w:rsidR="00312171" w:rsidRPr="00F27721" w:rsidRDefault="00312171" w:rsidP="00F27721">
            <w:pPr>
              <w:jc w:val="center"/>
              <w:rPr>
                <w:b/>
                <w:sz w:val="20"/>
                <w:szCs w:val="20"/>
              </w:rPr>
            </w:pPr>
            <w:r w:rsidRPr="00F27721">
              <w:rPr>
                <w:b/>
                <w:sz w:val="20"/>
                <w:szCs w:val="20"/>
              </w:rPr>
              <w:t>Sayısı</w:t>
            </w:r>
          </w:p>
        </w:tc>
        <w:tc>
          <w:tcPr>
            <w:tcW w:w="1276" w:type="dxa"/>
            <w:shd w:val="clear" w:color="auto" w:fill="FFF2CC"/>
            <w:vAlign w:val="center"/>
          </w:tcPr>
          <w:p w14:paraId="343B0C0E" w14:textId="77777777" w:rsidR="00312171" w:rsidRPr="00F27721" w:rsidRDefault="00312171" w:rsidP="00F27721">
            <w:pPr>
              <w:jc w:val="center"/>
              <w:rPr>
                <w:b/>
                <w:sz w:val="20"/>
                <w:szCs w:val="20"/>
              </w:rPr>
            </w:pPr>
            <w:r w:rsidRPr="00F27721">
              <w:rPr>
                <w:b/>
                <w:sz w:val="20"/>
                <w:szCs w:val="20"/>
              </w:rPr>
              <w:t>Süresi (Saat)</w:t>
            </w:r>
          </w:p>
        </w:tc>
        <w:tc>
          <w:tcPr>
            <w:tcW w:w="1276" w:type="dxa"/>
            <w:shd w:val="clear" w:color="auto" w:fill="FFF2CC"/>
            <w:vAlign w:val="center"/>
          </w:tcPr>
          <w:p w14:paraId="584A4DA6" w14:textId="77777777" w:rsidR="00312171" w:rsidRPr="00F27721" w:rsidRDefault="00312171" w:rsidP="00F27721">
            <w:pPr>
              <w:jc w:val="center"/>
              <w:rPr>
                <w:b/>
                <w:sz w:val="20"/>
                <w:szCs w:val="20"/>
              </w:rPr>
            </w:pPr>
            <w:r w:rsidRPr="00F27721">
              <w:rPr>
                <w:b/>
                <w:sz w:val="20"/>
                <w:szCs w:val="20"/>
              </w:rPr>
              <w:t>Toplam İş Yükü (saat)</w:t>
            </w:r>
          </w:p>
        </w:tc>
      </w:tr>
      <w:tr w:rsidR="00FB252A" w:rsidRPr="00B41ECB" w14:paraId="5BF58AC3" w14:textId="77777777" w:rsidTr="00F27721">
        <w:trPr>
          <w:trHeight w:val="312"/>
        </w:trPr>
        <w:tc>
          <w:tcPr>
            <w:tcW w:w="5797" w:type="dxa"/>
            <w:shd w:val="clear" w:color="auto" w:fill="FFFFFF"/>
            <w:vAlign w:val="center"/>
          </w:tcPr>
          <w:p w14:paraId="359775D1" w14:textId="77777777" w:rsidR="00312171" w:rsidRPr="00F27721" w:rsidRDefault="00312171" w:rsidP="003E058A">
            <w:pPr>
              <w:rPr>
                <w:sz w:val="20"/>
                <w:szCs w:val="20"/>
              </w:rPr>
            </w:pPr>
            <w:r w:rsidRPr="00F27721">
              <w:rPr>
                <w:sz w:val="20"/>
                <w:szCs w:val="20"/>
              </w:rPr>
              <w:t>Ders Süresi (haftalık toplam ders saati)</w:t>
            </w:r>
          </w:p>
        </w:tc>
        <w:tc>
          <w:tcPr>
            <w:tcW w:w="1275" w:type="dxa"/>
            <w:shd w:val="clear" w:color="auto" w:fill="FFFFFF"/>
            <w:vAlign w:val="center"/>
          </w:tcPr>
          <w:p w14:paraId="0E8F9AC9" w14:textId="77777777" w:rsidR="00312171"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3631CBEA" w14:textId="77777777" w:rsidR="00312171" w:rsidRPr="00F27721" w:rsidRDefault="00312171" w:rsidP="00F27721">
            <w:pPr>
              <w:jc w:val="center"/>
              <w:rPr>
                <w:sz w:val="20"/>
                <w:szCs w:val="20"/>
              </w:rPr>
            </w:pPr>
            <w:r w:rsidRPr="00F27721">
              <w:rPr>
                <w:sz w:val="20"/>
                <w:szCs w:val="20"/>
              </w:rPr>
              <w:t>3</w:t>
            </w:r>
          </w:p>
        </w:tc>
        <w:tc>
          <w:tcPr>
            <w:tcW w:w="1276" w:type="dxa"/>
            <w:shd w:val="clear" w:color="auto" w:fill="FFFFFF"/>
            <w:vAlign w:val="center"/>
          </w:tcPr>
          <w:p w14:paraId="2F68A102" w14:textId="77777777" w:rsidR="00312171" w:rsidRPr="00F27721" w:rsidRDefault="00312171" w:rsidP="00F27721">
            <w:pPr>
              <w:jc w:val="center"/>
              <w:rPr>
                <w:sz w:val="20"/>
                <w:szCs w:val="20"/>
              </w:rPr>
            </w:pPr>
            <w:r w:rsidRPr="00F27721">
              <w:rPr>
                <w:sz w:val="20"/>
                <w:szCs w:val="20"/>
              </w:rPr>
              <w:t>42</w:t>
            </w:r>
          </w:p>
        </w:tc>
      </w:tr>
      <w:tr w:rsidR="00FB252A" w:rsidRPr="00B41ECB" w14:paraId="45385C36" w14:textId="77777777" w:rsidTr="00F27721">
        <w:trPr>
          <w:trHeight w:val="312"/>
        </w:trPr>
        <w:tc>
          <w:tcPr>
            <w:tcW w:w="5797" w:type="dxa"/>
            <w:shd w:val="clear" w:color="auto" w:fill="FFFFFF"/>
            <w:vAlign w:val="center"/>
          </w:tcPr>
          <w:p w14:paraId="75D94E27" w14:textId="77777777" w:rsidR="00312171" w:rsidRPr="00F27721" w:rsidRDefault="00312171" w:rsidP="003E058A">
            <w:pPr>
              <w:rPr>
                <w:sz w:val="20"/>
                <w:szCs w:val="20"/>
              </w:rPr>
            </w:pPr>
            <w:r w:rsidRPr="00F27721">
              <w:rPr>
                <w:sz w:val="20"/>
                <w:szCs w:val="20"/>
              </w:rPr>
              <w:t xml:space="preserve">Sınıf Ders çalışma süresi (tekrar, pekiştirme, ön </w:t>
            </w:r>
            <w:r w:rsidRPr="00F27721">
              <w:rPr>
                <w:sz w:val="20"/>
                <w:szCs w:val="20"/>
              </w:rPr>
              <w:t>çalışma,….</w:t>
            </w:r>
            <w:r w:rsidRPr="00F27721">
              <w:rPr>
                <w:sz w:val="20"/>
                <w:szCs w:val="20"/>
              </w:rPr>
              <w:t>)</w:t>
            </w:r>
          </w:p>
        </w:tc>
        <w:tc>
          <w:tcPr>
            <w:tcW w:w="1275" w:type="dxa"/>
            <w:shd w:val="clear" w:color="auto" w:fill="FFFFFF"/>
            <w:vAlign w:val="center"/>
          </w:tcPr>
          <w:p w14:paraId="2C981CEA"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629A0251"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4957B7F0" w14:textId="77777777" w:rsidR="00312171" w:rsidRPr="00F27721" w:rsidRDefault="00312171" w:rsidP="00F27721">
            <w:pPr>
              <w:jc w:val="center"/>
              <w:rPr>
                <w:sz w:val="20"/>
                <w:szCs w:val="20"/>
              </w:rPr>
            </w:pPr>
            <w:r w:rsidRPr="00F27721">
              <w:rPr>
                <w:sz w:val="20"/>
                <w:szCs w:val="20"/>
              </w:rPr>
              <w:t>20</w:t>
            </w:r>
          </w:p>
        </w:tc>
      </w:tr>
      <w:tr w:rsidR="00FB252A" w:rsidRPr="00B41ECB" w14:paraId="5459EF5A" w14:textId="77777777" w:rsidTr="00F27721">
        <w:trPr>
          <w:trHeight w:val="312"/>
        </w:trPr>
        <w:tc>
          <w:tcPr>
            <w:tcW w:w="5797" w:type="dxa"/>
            <w:shd w:val="clear" w:color="auto" w:fill="FFFFFF"/>
            <w:vAlign w:val="center"/>
          </w:tcPr>
          <w:p w14:paraId="1E365E48" w14:textId="77777777" w:rsidR="00312171" w:rsidRPr="00F27721" w:rsidRDefault="00312171" w:rsidP="003E058A">
            <w:pPr>
              <w:rPr>
                <w:sz w:val="20"/>
                <w:szCs w:val="20"/>
              </w:rPr>
            </w:pPr>
            <w:r w:rsidRPr="00F27721">
              <w:rPr>
                <w:sz w:val="20"/>
                <w:szCs w:val="20"/>
              </w:rPr>
              <w:t xml:space="preserve">Kısa Sınav </w:t>
            </w:r>
          </w:p>
        </w:tc>
        <w:tc>
          <w:tcPr>
            <w:tcW w:w="1275" w:type="dxa"/>
            <w:shd w:val="clear" w:color="auto" w:fill="FFFFFF"/>
            <w:vAlign w:val="center"/>
          </w:tcPr>
          <w:p w14:paraId="26CBC1C1" w14:textId="77777777" w:rsidR="00312171" w:rsidRPr="00F27721" w:rsidRDefault="00312171" w:rsidP="00F27721">
            <w:pPr>
              <w:jc w:val="center"/>
              <w:rPr>
                <w:sz w:val="20"/>
                <w:szCs w:val="20"/>
              </w:rPr>
            </w:pPr>
            <w:r w:rsidRPr="00F27721">
              <w:rPr>
                <w:sz w:val="20"/>
                <w:szCs w:val="20"/>
              </w:rPr>
              <w:t>3</w:t>
            </w:r>
          </w:p>
        </w:tc>
        <w:tc>
          <w:tcPr>
            <w:tcW w:w="1276" w:type="dxa"/>
            <w:shd w:val="clear" w:color="auto" w:fill="FFFFFF"/>
            <w:vAlign w:val="center"/>
          </w:tcPr>
          <w:p w14:paraId="71D4DB88"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0DF6E91E" w14:textId="77777777" w:rsidR="00312171" w:rsidRPr="00F27721" w:rsidRDefault="00312171" w:rsidP="00F27721">
            <w:pPr>
              <w:jc w:val="center"/>
              <w:rPr>
                <w:sz w:val="20"/>
                <w:szCs w:val="20"/>
              </w:rPr>
            </w:pPr>
            <w:r w:rsidRPr="00F27721">
              <w:rPr>
                <w:sz w:val="20"/>
                <w:szCs w:val="20"/>
              </w:rPr>
              <w:t>3</w:t>
            </w:r>
          </w:p>
        </w:tc>
      </w:tr>
      <w:tr w:rsidR="00FB252A" w:rsidRPr="00B41ECB" w14:paraId="31C67AF1" w14:textId="77777777" w:rsidTr="00F27721">
        <w:trPr>
          <w:trHeight w:val="312"/>
        </w:trPr>
        <w:tc>
          <w:tcPr>
            <w:tcW w:w="5797" w:type="dxa"/>
            <w:shd w:val="clear" w:color="auto" w:fill="FFFFFF"/>
            <w:vAlign w:val="center"/>
          </w:tcPr>
          <w:p w14:paraId="1940262A" w14:textId="77777777" w:rsidR="00312171" w:rsidRPr="00F27721" w:rsidRDefault="00312171" w:rsidP="003E058A">
            <w:pPr>
              <w:rPr>
                <w:sz w:val="20"/>
                <w:szCs w:val="20"/>
              </w:rPr>
            </w:pPr>
            <w:r w:rsidRPr="00F27721">
              <w:rPr>
                <w:sz w:val="20"/>
                <w:szCs w:val="20"/>
              </w:rPr>
              <w:t>Kısa Sınav hazırlık</w:t>
            </w:r>
          </w:p>
        </w:tc>
        <w:tc>
          <w:tcPr>
            <w:tcW w:w="1275" w:type="dxa"/>
            <w:shd w:val="clear" w:color="auto" w:fill="FFFFFF"/>
            <w:vAlign w:val="center"/>
          </w:tcPr>
          <w:p w14:paraId="4D04E443" w14:textId="77777777" w:rsidR="00312171" w:rsidRPr="00F27721" w:rsidRDefault="00312171" w:rsidP="00F27721">
            <w:pPr>
              <w:jc w:val="center"/>
              <w:rPr>
                <w:sz w:val="20"/>
                <w:szCs w:val="20"/>
              </w:rPr>
            </w:pPr>
            <w:r w:rsidRPr="00F27721">
              <w:rPr>
                <w:sz w:val="20"/>
                <w:szCs w:val="20"/>
              </w:rPr>
              <w:t>3</w:t>
            </w:r>
          </w:p>
        </w:tc>
        <w:tc>
          <w:tcPr>
            <w:tcW w:w="1276" w:type="dxa"/>
            <w:shd w:val="clear" w:color="auto" w:fill="FFFFFF"/>
            <w:vAlign w:val="center"/>
          </w:tcPr>
          <w:p w14:paraId="4FB5B15C" w14:textId="77777777" w:rsidR="00312171" w:rsidRPr="00F27721" w:rsidRDefault="00312171" w:rsidP="00F27721">
            <w:pPr>
              <w:jc w:val="center"/>
              <w:rPr>
                <w:sz w:val="20"/>
                <w:szCs w:val="20"/>
              </w:rPr>
            </w:pPr>
            <w:r w:rsidRPr="00F27721">
              <w:rPr>
                <w:sz w:val="20"/>
                <w:szCs w:val="20"/>
              </w:rPr>
              <w:t>5</w:t>
            </w:r>
          </w:p>
        </w:tc>
        <w:tc>
          <w:tcPr>
            <w:tcW w:w="1276" w:type="dxa"/>
            <w:shd w:val="clear" w:color="auto" w:fill="FFFFFF"/>
            <w:vAlign w:val="center"/>
          </w:tcPr>
          <w:p w14:paraId="0861FA28" w14:textId="77777777" w:rsidR="00312171" w:rsidRPr="00F27721" w:rsidRDefault="00312171" w:rsidP="00F27721">
            <w:pPr>
              <w:jc w:val="center"/>
              <w:rPr>
                <w:sz w:val="20"/>
                <w:szCs w:val="20"/>
              </w:rPr>
            </w:pPr>
            <w:r w:rsidRPr="00F27721">
              <w:rPr>
                <w:sz w:val="20"/>
                <w:szCs w:val="20"/>
              </w:rPr>
              <w:t>15</w:t>
            </w:r>
          </w:p>
        </w:tc>
      </w:tr>
      <w:tr w:rsidR="00FB252A" w:rsidRPr="00B41ECB" w14:paraId="3E1C032D" w14:textId="77777777" w:rsidTr="00F27721">
        <w:trPr>
          <w:trHeight w:val="312"/>
        </w:trPr>
        <w:tc>
          <w:tcPr>
            <w:tcW w:w="5797" w:type="dxa"/>
            <w:shd w:val="clear" w:color="auto" w:fill="FFFFFF"/>
            <w:vAlign w:val="center"/>
          </w:tcPr>
          <w:p w14:paraId="2667420C" w14:textId="77777777" w:rsidR="00312171" w:rsidRPr="00F27721" w:rsidRDefault="00312171" w:rsidP="003E058A">
            <w:pPr>
              <w:rPr>
                <w:sz w:val="20"/>
                <w:szCs w:val="20"/>
              </w:rPr>
            </w:pPr>
            <w:r w:rsidRPr="00F27721">
              <w:rPr>
                <w:sz w:val="20"/>
                <w:szCs w:val="20"/>
              </w:rPr>
              <w:t>Rapor (Hazırlık ve sunum süresi dahil)</w:t>
            </w:r>
          </w:p>
        </w:tc>
        <w:tc>
          <w:tcPr>
            <w:tcW w:w="1275" w:type="dxa"/>
            <w:shd w:val="clear" w:color="auto" w:fill="FFFFFF"/>
            <w:vAlign w:val="center"/>
          </w:tcPr>
          <w:p w14:paraId="625D9FAC"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3CC3771B" w14:textId="77777777" w:rsidR="00312171" w:rsidRPr="00F27721" w:rsidRDefault="00312171" w:rsidP="00F27721">
            <w:pPr>
              <w:jc w:val="center"/>
              <w:rPr>
                <w:sz w:val="20"/>
                <w:szCs w:val="20"/>
              </w:rPr>
            </w:pPr>
            <w:r w:rsidRPr="00F27721">
              <w:rPr>
                <w:sz w:val="20"/>
                <w:szCs w:val="20"/>
              </w:rPr>
              <w:t>1</w:t>
            </w:r>
            <w:r w:rsidRPr="00F27721">
              <w:rPr>
                <w:sz w:val="20"/>
                <w:szCs w:val="20"/>
              </w:rPr>
              <w:t>5</w:t>
            </w:r>
          </w:p>
        </w:tc>
        <w:tc>
          <w:tcPr>
            <w:tcW w:w="1276" w:type="dxa"/>
            <w:shd w:val="clear" w:color="auto" w:fill="FFFFFF"/>
            <w:vAlign w:val="center"/>
          </w:tcPr>
          <w:p w14:paraId="31BD16AF" w14:textId="77777777" w:rsidR="00312171" w:rsidRPr="00F27721" w:rsidRDefault="00312171" w:rsidP="00F27721">
            <w:pPr>
              <w:jc w:val="center"/>
              <w:rPr>
                <w:sz w:val="20"/>
                <w:szCs w:val="20"/>
              </w:rPr>
            </w:pPr>
            <w:r w:rsidRPr="00F27721">
              <w:rPr>
                <w:sz w:val="20"/>
                <w:szCs w:val="20"/>
              </w:rPr>
              <w:t>1</w:t>
            </w:r>
            <w:r w:rsidRPr="00F27721">
              <w:rPr>
                <w:sz w:val="20"/>
                <w:szCs w:val="20"/>
              </w:rPr>
              <w:t>5</w:t>
            </w:r>
          </w:p>
        </w:tc>
      </w:tr>
      <w:tr w:rsidR="00FB252A" w:rsidRPr="00B41ECB" w14:paraId="7E4843E9" w14:textId="77777777" w:rsidTr="00F27721">
        <w:trPr>
          <w:trHeight w:val="312"/>
        </w:trPr>
        <w:tc>
          <w:tcPr>
            <w:tcW w:w="5797" w:type="dxa"/>
            <w:shd w:val="clear" w:color="auto" w:fill="FFFFFF"/>
            <w:vAlign w:val="center"/>
          </w:tcPr>
          <w:p w14:paraId="53B2B9C0" w14:textId="77777777" w:rsidR="00312171" w:rsidRPr="00F27721" w:rsidRDefault="00312171" w:rsidP="003E058A">
            <w:pPr>
              <w:rPr>
                <w:sz w:val="20"/>
                <w:szCs w:val="20"/>
              </w:rPr>
            </w:pPr>
            <w:r w:rsidRPr="00F27721">
              <w:rPr>
                <w:sz w:val="20"/>
                <w:szCs w:val="20"/>
              </w:rPr>
              <w:t>Proje (Hazırlık ve sunum süresi dahil)</w:t>
            </w:r>
          </w:p>
        </w:tc>
        <w:tc>
          <w:tcPr>
            <w:tcW w:w="1275" w:type="dxa"/>
            <w:shd w:val="clear" w:color="auto" w:fill="FFFFFF"/>
            <w:vAlign w:val="center"/>
          </w:tcPr>
          <w:p w14:paraId="0A8CE3E1"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5A0EDC25" w14:textId="77777777" w:rsidR="00312171" w:rsidRPr="00F27721" w:rsidRDefault="00312171" w:rsidP="00F27721">
            <w:pPr>
              <w:jc w:val="center"/>
              <w:rPr>
                <w:sz w:val="20"/>
                <w:szCs w:val="20"/>
              </w:rPr>
            </w:pPr>
            <w:r w:rsidRPr="00F27721">
              <w:rPr>
                <w:sz w:val="20"/>
                <w:szCs w:val="20"/>
              </w:rPr>
              <w:t>35</w:t>
            </w:r>
          </w:p>
        </w:tc>
        <w:tc>
          <w:tcPr>
            <w:tcW w:w="1276" w:type="dxa"/>
            <w:shd w:val="clear" w:color="auto" w:fill="FFFFFF"/>
            <w:vAlign w:val="center"/>
          </w:tcPr>
          <w:p w14:paraId="07205422" w14:textId="77777777" w:rsidR="00312171" w:rsidRPr="00F27721" w:rsidRDefault="00312171" w:rsidP="00F27721">
            <w:pPr>
              <w:jc w:val="center"/>
              <w:rPr>
                <w:sz w:val="20"/>
                <w:szCs w:val="20"/>
              </w:rPr>
            </w:pPr>
            <w:r w:rsidRPr="00F27721">
              <w:rPr>
                <w:sz w:val="20"/>
                <w:szCs w:val="20"/>
              </w:rPr>
              <w:t>35</w:t>
            </w:r>
          </w:p>
        </w:tc>
      </w:tr>
      <w:tr w:rsidR="00FB252A" w:rsidRPr="00B41ECB" w14:paraId="02CE4E6E" w14:textId="77777777" w:rsidTr="00F27721">
        <w:trPr>
          <w:trHeight w:val="312"/>
        </w:trPr>
        <w:tc>
          <w:tcPr>
            <w:tcW w:w="5797" w:type="dxa"/>
            <w:shd w:val="clear" w:color="auto" w:fill="FFFFFF"/>
            <w:vAlign w:val="center"/>
          </w:tcPr>
          <w:p w14:paraId="35623E40" w14:textId="77777777" w:rsidR="00312171" w:rsidRPr="00F27721" w:rsidRDefault="00312171" w:rsidP="003E058A">
            <w:pPr>
              <w:rPr>
                <w:sz w:val="20"/>
                <w:szCs w:val="20"/>
              </w:rPr>
            </w:pPr>
            <w:r w:rsidRPr="00F27721">
              <w:rPr>
                <w:sz w:val="20"/>
                <w:szCs w:val="20"/>
              </w:rPr>
              <w:t>Sunum (hazırlık süresi dahil)</w:t>
            </w:r>
          </w:p>
        </w:tc>
        <w:tc>
          <w:tcPr>
            <w:tcW w:w="1275" w:type="dxa"/>
            <w:shd w:val="clear" w:color="auto" w:fill="FFFFFF"/>
            <w:vAlign w:val="center"/>
          </w:tcPr>
          <w:p w14:paraId="14FAF9CA"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7B4D7A5E"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665C6CFF" w14:textId="77777777" w:rsidR="00312171" w:rsidRPr="00F27721" w:rsidRDefault="00312171" w:rsidP="00F27721">
            <w:pPr>
              <w:jc w:val="center"/>
              <w:rPr>
                <w:sz w:val="20"/>
                <w:szCs w:val="20"/>
              </w:rPr>
            </w:pPr>
            <w:r w:rsidRPr="00F27721">
              <w:rPr>
                <w:sz w:val="20"/>
                <w:szCs w:val="20"/>
              </w:rPr>
              <w:t>10</w:t>
            </w:r>
          </w:p>
        </w:tc>
      </w:tr>
      <w:tr w:rsidR="00FB252A" w:rsidRPr="00B41ECB" w14:paraId="044501D3" w14:textId="77777777" w:rsidTr="00F27721">
        <w:trPr>
          <w:trHeight w:val="312"/>
        </w:trPr>
        <w:tc>
          <w:tcPr>
            <w:tcW w:w="5797" w:type="dxa"/>
            <w:shd w:val="clear" w:color="auto" w:fill="FFFFFF"/>
            <w:vAlign w:val="center"/>
          </w:tcPr>
          <w:p w14:paraId="3FA372A1" w14:textId="77777777" w:rsidR="00312171" w:rsidRPr="00F27721" w:rsidRDefault="00312171" w:rsidP="003E058A">
            <w:pPr>
              <w:rPr>
                <w:sz w:val="20"/>
                <w:szCs w:val="20"/>
              </w:rPr>
            </w:pPr>
            <w:r w:rsidRPr="00F27721">
              <w:rPr>
                <w:sz w:val="20"/>
                <w:szCs w:val="20"/>
              </w:rPr>
              <w:t>İnternette Tarama ve Okuma</w:t>
            </w:r>
          </w:p>
        </w:tc>
        <w:tc>
          <w:tcPr>
            <w:tcW w:w="1275" w:type="dxa"/>
            <w:shd w:val="clear" w:color="auto" w:fill="FFFFFF"/>
            <w:vAlign w:val="center"/>
          </w:tcPr>
          <w:p w14:paraId="7C716BD2" w14:textId="77777777" w:rsidR="00312171" w:rsidRPr="00F27721" w:rsidRDefault="00312171" w:rsidP="00F27721">
            <w:pPr>
              <w:jc w:val="center"/>
              <w:rPr>
                <w:sz w:val="20"/>
                <w:szCs w:val="20"/>
              </w:rPr>
            </w:pPr>
            <w:r w:rsidRPr="00F27721">
              <w:rPr>
                <w:sz w:val="20"/>
                <w:szCs w:val="20"/>
              </w:rPr>
              <w:t>5</w:t>
            </w:r>
          </w:p>
        </w:tc>
        <w:tc>
          <w:tcPr>
            <w:tcW w:w="1276" w:type="dxa"/>
            <w:shd w:val="clear" w:color="auto" w:fill="FFFFFF"/>
            <w:vAlign w:val="center"/>
          </w:tcPr>
          <w:p w14:paraId="26424642" w14:textId="77777777" w:rsidR="00312171" w:rsidRPr="00F27721" w:rsidRDefault="00312171" w:rsidP="00F27721">
            <w:pPr>
              <w:jc w:val="center"/>
              <w:rPr>
                <w:sz w:val="20"/>
                <w:szCs w:val="20"/>
              </w:rPr>
            </w:pPr>
            <w:r w:rsidRPr="00F27721">
              <w:rPr>
                <w:sz w:val="20"/>
                <w:szCs w:val="20"/>
              </w:rPr>
              <w:t>5</w:t>
            </w:r>
          </w:p>
        </w:tc>
        <w:tc>
          <w:tcPr>
            <w:tcW w:w="1276" w:type="dxa"/>
            <w:shd w:val="clear" w:color="auto" w:fill="FFFFFF"/>
            <w:vAlign w:val="center"/>
          </w:tcPr>
          <w:p w14:paraId="578E2C44" w14:textId="77777777" w:rsidR="00312171" w:rsidRPr="00F27721" w:rsidRDefault="00312171" w:rsidP="00F27721">
            <w:pPr>
              <w:jc w:val="center"/>
              <w:rPr>
                <w:sz w:val="20"/>
                <w:szCs w:val="20"/>
              </w:rPr>
            </w:pPr>
            <w:r w:rsidRPr="00F27721">
              <w:rPr>
                <w:sz w:val="20"/>
                <w:szCs w:val="20"/>
              </w:rPr>
              <w:t>25</w:t>
            </w:r>
          </w:p>
        </w:tc>
      </w:tr>
      <w:tr w:rsidR="00FB252A" w:rsidRPr="00B41ECB" w14:paraId="6E60A094" w14:textId="77777777" w:rsidTr="00F27721">
        <w:trPr>
          <w:trHeight w:val="312"/>
        </w:trPr>
        <w:tc>
          <w:tcPr>
            <w:tcW w:w="5797" w:type="dxa"/>
            <w:shd w:val="clear" w:color="auto" w:fill="FFFFFF"/>
            <w:vAlign w:val="center"/>
          </w:tcPr>
          <w:p w14:paraId="6663BC50" w14:textId="77777777" w:rsidR="00312171" w:rsidRPr="00F27721" w:rsidRDefault="00312171" w:rsidP="003E058A">
            <w:pPr>
              <w:rPr>
                <w:sz w:val="20"/>
                <w:szCs w:val="20"/>
              </w:rPr>
            </w:pPr>
          </w:p>
        </w:tc>
        <w:tc>
          <w:tcPr>
            <w:tcW w:w="1275" w:type="dxa"/>
            <w:shd w:val="clear" w:color="auto" w:fill="FFFFFF"/>
            <w:vAlign w:val="center"/>
          </w:tcPr>
          <w:p w14:paraId="1B3C3FE7" w14:textId="77777777" w:rsidR="00312171" w:rsidRPr="00F27721" w:rsidRDefault="00312171" w:rsidP="00F27721">
            <w:pPr>
              <w:jc w:val="center"/>
              <w:rPr>
                <w:sz w:val="20"/>
                <w:szCs w:val="20"/>
              </w:rPr>
            </w:pPr>
          </w:p>
        </w:tc>
        <w:tc>
          <w:tcPr>
            <w:tcW w:w="1276" w:type="dxa"/>
            <w:shd w:val="clear" w:color="auto" w:fill="FFFFFF"/>
            <w:vAlign w:val="center"/>
          </w:tcPr>
          <w:p w14:paraId="716C378A" w14:textId="77777777" w:rsidR="00312171" w:rsidRPr="00F27721" w:rsidRDefault="00312171" w:rsidP="00F27721">
            <w:pPr>
              <w:jc w:val="center"/>
              <w:rPr>
                <w:sz w:val="20"/>
                <w:szCs w:val="20"/>
              </w:rPr>
            </w:pPr>
          </w:p>
        </w:tc>
        <w:tc>
          <w:tcPr>
            <w:tcW w:w="1276" w:type="dxa"/>
            <w:shd w:val="clear" w:color="auto" w:fill="FFFFFF"/>
            <w:vAlign w:val="center"/>
          </w:tcPr>
          <w:p w14:paraId="5F9B92EE" w14:textId="77777777" w:rsidR="00312171" w:rsidRPr="00F27721" w:rsidRDefault="00312171" w:rsidP="00F27721">
            <w:pPr>
              <w:jc w:val="center"/>
              <w:rPr>
                <w:sz w:val="20"/>
                <w:szCs w:val="20"/>
              </w:rPr>
            </w:pPr>
          </w:p>
        </w:tc>
      </w:tr>
      <w:tr w:rsidR="00FB252A" w:rsidRPr="00B41ECB" w14:paraId="3C0E0389" w14:textId="77777777" w:rsidTr="00F27721">
        <w:trPr>
          <w:trHeight w:val="312"/>
        </w:trPr>
        <w:tc>
          <w:tcPr>
            <w:tcW w:w="5797" w:type="dxa"/>
            <w:shd w:val="clear" w:color="auto" w:fill="FFFFFF"/>
            <w:vAlign w:val="center"/>
          </w:tcPr>
          <w:p w14:paraId="0BFD5218" w14:textId="77777777" w:rsidR="00312171" w:rsidRPr="00F27721" w:rsidRDefault="00312171" w:rsidP="003E058A">
            <w:pPr>
              <w:rPr>
                <w:sz w:val="20"/>
                <w:szCs w:val="20"/>
              </w:rPr>
            </w:pPr>
            <w:r w:rsidRPr="00F27721">
              <w:rPr>
                <w:sz w:val="20"/>
                <w:szCs w:val="20"/>
              </w:rPr>
              <w:t>Ara sınav</w:t>
            </w:r>
          </w:p>
        </w:tc>
        <w:tc>
          <w:tcPr>
            <w:tcW w:w="1275" w:type="dxa"/>
            <w:shd w:val="clear" w:color="auto" w:fill="FFFFFF"/>
            <w:vAlign w:val="center"/>
          </w:tcPr>
          <w:p w14:paraId="10430DA8"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776F9C93"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0FD6BC99" w14:textId="77777777" w:rsidR="00312171" w:rsidRPr="00F27721" w:rsidRDefault="00312171" w:rsidP="00F27721">
            <w:pPr>
              <w:jc w:val="center"/>
              <w:rPr>
                <w:sz w:val="20"/>
                <w:szCs w:val="20"/>
              </w:rPr>
            </w:pPr>
            <w:r w:rsidRPr="00F27721">
              <w:rPr>
                <w:sz w:val="20"/>
                <w:szCs w:val="20"/>
              </w:rPr>
              <w:t>2</w:t>
            </w:r>
          </w:p>
        </w:tc>
      </w:tr>
      <w:tr w:rsidR="00FB252A" w:rsidRPr="00B41ECB" w14:paraId="79191402" w14:textId="77777777" w:rsidTr="00F27721">
        <w:trPr>
          <w:trHeight w:val="312"/>
        </w:trPr>
        <w:tc>
          <w:tcPr>
            <w:tcW w:w="5797" w:type="dxa"/>
            <w:shd w:val="clear" w:color="auto" w:fill="FFFFFF"/>
            <w:vAlign w:val="center"/>
          </w:tcPr>
          <w:p w14:paraId="00AA8354" w14:textId="77777777" w:rsidR="00312171" w:rsidRPr="00F27721" w:rsidRDefault="00312171" w:rsidP="003E058A">
            <w:pPr>
              <w:rPr>
                <w:sz w:val="20"/>
                <w:szCs w:val="20"/>
              </w:rPr>
            </w:pPr>
            <w:r w:rsidRPr="00F27721">
              <w:rPr>
                <w:sz w:val="20"/>
                <w:szCs w:val="20"/>
              </w:rPr>
              <w:t>Ara Sınav hazırlık</w:t>
            </w:r>
          </w:p>
        </w:tc>
        <w:tc>
          <w:tcPr>
            <w:tcW w:w="1275" w:type="dxa"/>
            <w:shd w:val="clear" w:color="auto" w:fill="FFFFFF"/>
            <w:vAlign w:val="center"/>
          </w:tcPr>
          <w:p w14:paraId="287CD7DA"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587191B9"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17F04F26" w14:textId="77777777" w:rsidR="00312171" w:rsidRPr="00F27721" w:rsidRDefault="00312171" w:rsidP="00F27721">
            <w:pPr>
              <w:jc w:val="center"/>
              <w:rPr>
                <w:sz w:val="20"/>
                <w:szCs w:val="20"/>
              </w:rPr>
            </w:pPr>
            <w:r w:rsidRPr="00F27721">
              <w:rPr>
                <w:sz w:val="20"/>
                <w:szCs w:val="20"/>
              </w:rPr>
              <w:t>10</w:t>
            </w:r>
          </w:p>
        </w:tc>
      </w:tr>
      <w:tr w:rsidR="00FB252A" w:rsidRPr="00B41ECB" w14:paraId="14E3BA46" w14:textId="77777777" w:rsidTr="00F27721">
        <w:trPr>
          <w:trHeight w:val="312"/>
        </w:trPr>
        <w:tc>
          <w:tcPr>
            <w:tcW w:w="5797" w:type="dxa"/>
            <w:shd w:val="clear" w:color="auto" w:fill="FFFFFF"/>
            <w:vAlign w:val="center"/>
          </w:tcPr>
          <w:p w14:paraId="52217B33" w14:textId="77777777" w:rsidR="00312171" w:rsidRPr="00F27721" w:rsidRDefault="00312171" w:rsidP="003E058A">
            <w:pPr>
              <w:rPr>
                <w:sz w:val="20"/>
                <w:szCs w:val="20"/>
              </w:rPr>
            </w:pPr>
            <w:r w:rsidRPr="00F27721">
              <w:rPr>
                <w:sz w:val="20"/>
                <w:szCs w:val="20"/>
              </w:rPr>
              <w:t>Yarıyıl sonu sınavı</w:t>
            </w:r>
          </w:p>
        </w:tc>
        <w:tc>
          <w:tcPr>
            <w:tcW w:w="1275" w:type="dxa"/>
            <w:shd w:val="clear" w:color="auto" w:fill="FFFFFF"/>
            <w:vAlign w:val="center"/>
          </w:tcPr>
          <w:p w14:paraId="698031B6"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75FFF951"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780C8F55" w14:textId="77777777" w:rsidR="00312171" w:rsidRPr="00F27721" w:rsidRDefault="00312171" w:rsidP="00F27721">
            <w:pPr>
              <w:jc w:val="center"/>
              <w:rPr>
                <w:sz w:val="20"/>
                <w:szCs w:val="20"/>
              </w:rPr>
            </w:pPr>
            <w:r w:rsidRPr="00F27721">
              <w:rPr>
                <w:sz w:val="20"/>
                <w:szCs w:val="20"/>
              </w:rPr>
              <w:t>2</w:t>
            </w:r>
          </w:p>
        </w:tc>
      </w:tr>
      <w:tr w:rsidR="00FB252A" w:rsidRPr="00B41ECB" w14:paraId="69AFC717" w14:textId="77777777" w:rsidTr="00F27721">
        <w:trPr>
          <w:trHeight w:val="312"/>
        </w:trPr>
        <w:tc>
          <w:tcPr>
            <w:tcW w:w="5797" w:type="dxa"/>
            <w:tcBorders>
              <w:bottom w:val="single" w:sz="12" w:space="0" w:color="auto"/>
            </w:tcBorders>
            <w:shd w:val="clear" w:color="auto" w:fill="FFFFFF"/>
            <w:vAlign w:val="center"/>
          </w:tcPr>
          <w:p w14:paraId="7F6DD5C9" w14:textId="77777777" w:rsidR="00312171" w:rsidRPr="00F27721" w:rsidRDefault="00312171" w:rsidP="003E058A">
            <w:pPr>
              <w:rPr>
                <w:sz w:val="20"/>
                <w:szCs w:val="20"/>
              </w:rPr>
            </w:pPr>
            <w:r w:rsidRPr="00F27721">
              <w:rPr>
                <w:sz w:val="20"/>
                <w:szCs w:val="20"/>
              </w:rPr>
              <w:t>Yarıyıl sonu sınavı hazırlık</w:t>
            </w:r>
          </w:p>
        </w:tc>
        <w:tc>
          <w:tcPr>
            <w:tcW w:w="1275" w:type="dxa"/>
            <w:shd w:val="clear" w:color="auto" w:fill="FFFFFF"/>
            <w:vAlign w:val="center"/>
          </w:tcPr>
          <w:p w14:paraId="33AF6F5D"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6C50197A"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57EE3D3A" w14:textId="77777777" w:rsidR="00312171" w:rsidRPr="00F27721" w:rsidRDefault="00312171" w:rsidP="00F27721">
            <w:pPr>
              <w:jc w:val="center"/>
              <w:rPr>
                <w:sz w:val="20"/>
                <w:szCs w:val="20"/>
              </w:rPr>
            </w:pPr>
            <w:r w:rsidRPr="00F27721">
              <w:rPr>
                <w:sz w:val="20"/>
                <w:szCs w:val="20"/>
              </w:rPr>
              <w:t>10</w:t>
            </w:r>
          </w:p>
        </w:tc>
      </w:tr>
      <w:tr w:rsidR="00FB252A" w:rsidRPr="00B41ECB" w14:paraId="04A04D63" w14:textId="77777777" w:rsidTr="00F27721">
        <w:trPr>
          <w:trHeight w:val="312"/>
        </w:trPr>
        <w:tc>
          <w:tcPr>
            <w:tcW w:w="5797" w:type="dxa"/>
            <w:tcBorders>
              <w:top w:val="single" w:sz="12" w:space="0" w:color="auto"/>
              <w:left w:val="nil"/>
              <w:bottom w:val="nil"/>
              <w:right w:val="single" w:sz="12" w:space="0" w:color="auto"/>
            </w:tcBorders>
            <w:shd w:val="clear" w:color="auto" w:fill="FFFFFF"/>
            <w:vAlign w:val="center"/>
          </w:tcPr>
          <w:p w14:paraId="1775A236"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16DCB7D4" w14:textId="77777777" w:rsidR="00312171" w:rsidRPr="00F27721" w:rsidRDefault="00312171" w:rsidP="00F27721">
            <w:pPr>
              <w:jc w:val="right"/>
              <w:rPr>
                <w:sz w:val="20"/>
                <w:szCs w:val="20"/>
              </w:rPr>
            </w:pPr>
            <w:r w:rsidRPr="00F27721">
              <w:rPr>
                <w:b/>
                <w:sz w:val="20"/>
                <w:szCs w:val="20"/>
              </w:rPr>
              <w:t>Toplam iş yükü</w:t>
            </w:r>
          </w:p>
        </w:tc>
        <w:tc>
          <w:tcPr>
            <w:tcW w:w="1276" w:type="dxa"/>
            <w:shd w:val="clear" w:color="auto" w:fill="FFFFFF"/>
            <w:vAlign w:val="center"/>
          </w:tcPr>
          <w:p w14:paraId="2C84FB10" w14:textId="77777777" w:rsidR="00312171" w:rsidRPr="00F27721" w:rsidRDefault="00312171" w:rsidP="00F27721">
            <w:pPr>
              <w:jc w:val="center"/>
              <w:rPr>
                <w:b/>
                <w:sz w:val="20"/>
                <w:szCs w:val="20"/>
              </w:rPr>
            </w:pPr>
            <w:r w:rsidRPr="00F27721">
              <w:rPr>
                <w:b/>
                <w:sz w:val="20"/>
                <w:szCs w:val="20"/>
              </w:rPr>
              <w:t>189</w:t>
            </w:r>
          </w:p>
        </w:tc>
      </w:tr>
      <w:tr w:rsidR="00FB252A" w:rsidRPr="00B41ECB" w14:paraId="453E4E34" w14:textId="77777777" w:rsidTr="00F27721">
        <w:trPr>
          <w:trHeight w:val="347"/>
        </w:trPr>
        <w:tc>
          <w:tcPr>
            <w:tcW w:w="5797" w:type="dxa"/>
            <w:tcBorders>
              <w:top w:val="nil"/>
              <w:left w:val="nil"/>
              <w:bottom w:val="nil"/>
              <w:right w:val="single" w:sz="12" w:space="0" w:color="auto"/>
            </w:tcBorders>
            <w:shd w:val="clear" w:color="auto" w:fill="FFFFFF"/>
            <w:vAlign w:val="center"/>
          </w:tcPr>
          <w:p w14:paraId="14C587C3"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78F6118A" w14:textId="77777777" w:rsidR="00312171" w:rsidRPr="00F27721" w:rsidRDefault="00312171" w:rsidP="00F27721">
            <w:pPr>
              <w:jc w:val="right"/>
              <w:rPr>
                <w:sz w:val="20"/>
                <w:szCs w:val="20"/>
              </w:rPr>
            </w:pPr>
            <w:r w:rsidRPr="00F27721">
              <w:rPr>
                <w:b/>
                <w:sz w:val="20"/>
                <w:szCs w:val="20"/>
              </w:rPr>
              <w:t>Toplam iş yükü / 30</w:t>
            </w:r>
          </w:p>
        </w:tc>
        <w:tc>
          <w:tcPr>
            <w:tcW w:w="1276" w:type="dxa"/>
            <w:shd w:val="clear" w:color="auto" w:fill="FFFFFF"/>
            <w:vAlign w:val="center"/>
          </w:tcPr>
          <w:p w14:paraId="130BC2D6" w14:textId="77777777" w:rsidR="00312171" w:rsidRPr="00F27721" w:rsidRDefault="00312171" w:rsidP="00F27721">
            <w:pPr>
              <w:jc w:val="center"/>
              <w:rPr>
                <w:b/>
                <w:sz w:val="20"/>
                <w:szCs w:val="20"/>
              </w:rPr>
            </w:pPr>
            <w:r w:rsidRPr="00F27721">
              <w:rPr>
                <w:b/>
                <w:sz w:val="20"/>
                <w:szCs w:val="20"/>
              </w:rPr>
              <w:t>6.3</w:t>
            </w:r>
          </w:p>
        </w:tc>
      </w:tr>
      <w:tr w:rsidR="00FB252A" w:rsidRPr="00B41ECB" w14:paraId="243DCC39" w14:textId="77777777" w:rsidTr="00F27721">
        <w:trPr>
          <w:trHeight w:val="312"/>
        </w:trPr>
        <w:tc>
          <w:tcPr>
            <w:tcW w:w="5797" w:type="dxa"/>
            <w:tcBorders>
              <w:top w:val="nil"/>
              <w:left w:val="nil"/>
              <w:bottom w:val="nil"/>
              <w:right w:val="single" w:sz="12" w:space="0" w:color="auto"/>
            </w:tcBorders>
            <w:vAlign w:val="center"/>
          </w:tcPr>
          <w:p w14:paraId="024AFF28" w14:textId="77777777" w:rsidR="00312171" w:rsidRPr="00F27721" w:rsidRDefault="00312171" w:rsidP="00F27721">
            <w:pPr>
              <w:jc w:val="right"/>
              <w:rPr>
                <w:sz w:val="20"/>
                <w:szCs w:val="20"/>
              </w:rPr>
            </w:pPr>
          </w:p>
        </w:tc>
        <w:tc>
          <w:tcPr>
            <w:tcW w:w="2551" w:type="dxa"/>
            <w:gridSpan w:val="2"/>
            <w:tcBorders>
              <w:left w:val="single" w:sz="12" w:space="0" w:color="auto"/>
            </w:tcBorders>
            <w:vAlign w:val="center"/>
          </w:tcPr>
          <w:p w14:paraId="122B41FA" w14:textId="77777777" w:rsidR="00312171" w:rsidRPr="00F27721" w:rsidRDefault="00312171" w:rsidP="00F27721">
            <w:pPr>
              <w:jc w:val="right"/>
              <w:rPr>
                <w:sz w:val="20"/>
                <w:szCs w:val="20"/>
              </w:rPr>
            </w:pPr>
            <w:r w:rsidRPr="00F27721">
              <w:rPr>
                <w:b/>
                <w:sz w:val="20"/>
                <w:szCs w:val="20"/>
              </w:rPr>
              <w:t>Dersin AKTS Kredisi</w:t>
            </w:r>
          </w:p>
        </w:tc>
        <w:tc>
          <w:tcPr>
            <w:tcW w:w="1276" w:type="dxa"/>
            <w:vAlign w:val="center"/>
          </w:tcPr>
          <w:p w14:paraId="208EE040" w14:textId="77777777" w:rsidR="00312171" w:rsidRPr="00F27721" w:rsidRDefault="00312171" w:rsidP="00F27721">
            <w:pPr>
              <w:jc w:val="center"/>
              <w:rPr>
                <w:b/>
                <w:sz w:val="20"/>
                <w:szCs w:val="20"/>
              </w:rPr>
            </w:pPr>
            <w:r w:rsidRPr="00F27721">
              <w:rPr>
                <w:b/>
                <w:sz w:val="20"/>
                <w:szCs w:val="20"/>
              </w:rPr>
              <w:t>7</w:t>
            </w:r>
          </w:p>
        </w:tc>
      </w:tr>
    </w:tbl>
    <w:p w14:paraId="71D0596E" w14:textId="77777777" w:rsidR="00312171" w:rsidRDefault="00312171"/>
    <w:p w14:paraId="6103D00A" w14:textId="77777777" w:rsidR="00312171" w:rsidRDefault="00312171">
      <w:pPr>
        <w:sectPr w:rsidR="00BD6EC0" w:rsidSect="00CA0228">
          <w:pgSz w:w="11906" w:h="16838"/>
          <w:pgMar w:top="709" w:right="1134" w:bottom="425" w:left="1134" w:header="0" w:footer="283" w:gutter="0"/>
          <w:cols w:space="708"/>
          <w:titlePg/>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432EAA" w:rsidRPr="00B41ECB" w14:paraId="3D75947E" w14:textId="77777777" w:rsidTr="00F27721">
        <w:trPr>
          <w:trHeight w:val="312"/>
        </w:trPr>
        <w:tc>
          <w:tcPr>
            <w:tcW w:w="9624" w:type="dxa"/>
            <w:gridSpan w:val="2"/>
            <w:shd w:val="clear" w:color="auto" w:fill="FFF2CC"/>
            <w:vAlign w:val="center"/>
          </w:tcPr>
          <w:p w14:paraId="6A50EBDE" w14:textId="77777777" w:rsidR="00312171" w:rsidRPr="00F27721" w:rsidRDefault="00312171" w:rsidP="00F27721">
            <w:pPr>
              <w:jc w:val="center"/>
              <w:rPr>
                <w:b/>
                <w:sz w:val="20"/>
                <w:szCs w:val="20"/>
              </w:rPr>
            </w:pPr>
            <w:r w:rsidRPr="00F27721">
              <w:rPr>
                <w:b/>
                <w:sz w:val="20"/>
                <w:szCs w:val="20"/>
              </w:rPr>
              <w:lastRenderedPageBreak/>
              <w:t>Değerlendirme</w:t>
            </w:r>
          </w:p>
        </w:tc>
      </w:tr>
      <w:tr w:rsidR="00432EAA" w:rsidRPr="00B41ECB" w14:paraId="120D854B" w14:textId="77777777" w:rsidTr="00F27721">
        <w:trPr>
          <w:trHeight w:val="369"/>
        </w:trPr>
        <w:tc>
          <w:tcPr>
            <w:tcW w:w="5797" w:type="dxa"/>
            <w:vAlign w:val="center"/>
          </w:tcPr>
          <w:p w14:paraId="62CE6E61" w14:textId="77777777" w:rsidR="00312171" w:rsidRPr="00F27721" w:rsidRDefault="00312171" w:rsidP="00ED36D7">
            <w:pPr>
              <w:rPr>
                <w:b/>
                <w:sz w:val="20"/>
                <w:szCs w:val="20"/>
              </w:rPr>
            </w:pPr>
            <w:r w:rsidRPr="00F27721">
              <w:rPr>
                <w:b/>
                <w:sz w:val="20"/>
                <w:szCs w:val="20"/>
              </w:rPr>
              <w:t>Yarıyıl içi Etkinlikleri</w:t>
            </w:r>
          </w:p>
        </w:tc>
        <w:tc>
          <w:tcPr>
            <w:tcW w:w="3827" w:type="dxa"/>
            <w:vAlign w:val="center"/>
          </w:tcPr>
          <w:p w14:paraId="246D5974" w14:textId="77777777" w:rsidR="00312171" w:rsidRPr="00F27721" w:rsidRDefault="00312171" w:rsidP="00F27721">
            <w:pPr>
              <w:jc w:val="center"/>
              <w:rPr>
                <w:b/>
                <w:sz w:val="20"/>
                <w:szCs w:val="20"/>
              </w:rPr>
            </w:pPr>
            <w:r w:rsidRPr="00F27721">
              <w:rPr>
                <w:b/>
                <w:sz w:val="20"/>
                <w:szCs w:val="20"/>
              </w:rPr>
              <w:t>%</w:t>
            </w:r>
          </w:p>
        </w:tc>
      </w:tr>
      <w:tr w:rsidR="00D84CC2" w:rsidRPr="00B41ECB" w14:paraId="0A1548E0" w14:textId="77777777" w:rsidTr="00F27721">
        <w:trPr>
          <w:trHeight w:val="369"/>
        </w:trPr>
        <w:tc>
          <w:tcPr>
            <w:tcW w:w="5797" w:type="dxa"/>
            <w:vAlign w:val="center"/>
          </w:tcPr>
          <w:p w14:paraId="2BBF5308" w14:textId="4DC8BA02" w:rsidR="00312171" w:rsidRPr="00F27721" w:rsidRDefault="00312171" w:rsidP="00F27721">
            <w:pPr>
              <w:ind w:left="303"/>
              <w:rPr>
                <w:sz w:val="20"/>
                <w:szCs w:val="20"/>
              </w:rPr>
            </w:pPr>
            <w:r w:rsidRPr="00F27721">
              <w:rPr>
                <w:sz w:val="20"/>
                <w:szCs w:val="20"/>
              </w:rPr>
              <w:t>Ara Sınav</w:t>
            </w:r>
          </w:p>
        </w:tc>
        <w:tc>
          <w:tcPr>
            <w:tcW w:w="3827" w:type="dxa"/>
            <w:vAlign w:val="center"/>
          </w:tcPr>
          <w:p w14:paraId="65E12A01" w14:textId="77777777" w:rsidR="00312171" w:rsidRPr="00F27721" w:rsidRDefault="00312171" w:rsidP="00F27721">
            <w:pPr>
              <w:jc w:val="center"/>
              <w:rPr>
                <w:sz w:val="20"/>
                <w:szCs w:val="20"/>
              </w:rPr>
            </w:pPr>
            <w:r w:rsidRPr="00F27721">
              <w:rPr>
                <w:sz w:val="20"/>
                <w:szCs w:val="20"/>
              </w:rPr>
              <w:t>30</w:t>
            </w:r>
          </w:p>
        </w:tc>
      </w:tr>
      <w:tr w:rsidR="00D84CC2" w:rsidRPr="00B41ECB" w14:paraId="4AB408A9" w14:textId="77777777" w:rsidTr="00F27721">
        <w:trPr>
          <w:trHeight w:val="369"/>
        </w:trPr>
        <w:tc>
          <w:tcPr>
            <w:tcW w:w="5797" w:type="dxa"/>
            <w:vAlign w:val="center"/>
          </w:tcPr>
          <w:p w14:paraId="6D996B0D" w14:textId="524CF2F4" w:rsidR="00312171" w:rsidRPr="00F27721" w:rsidRDefault="00312171" w:rsidP="00F27721">
            <w:pPr>
              <w:ind w:left="303"/>
              <w:rPr>
                <w:sz w:val="20"/>
                <w:szCs w:val="20"/>
              </w:rPr>
            </w:pPr>
            <w:r w:rsidRPr="00F27721">
              <w:rPr>
                <w:sz w:val="20"/>
                <w:szCs w:val="20"/>
              </w:rPr>
              <w:t>Ödev</w:t>
            </w:r>
          </w:p>
        </w:tc>
        <w:tc>
          <w:tcPr>
            <w:tcW w:w="3827" w:type="dxa"/>
            <w:vAlign w:val="center"/>
          </w:tcPr>
          <w:p w14:paraId="31ACBBF9" w14:textId="77777777" w:rsidR="00312171" w:rsidRPr="00BA47A8" w:rsidRDefault="00312171" w:rsidP="00F27721">
            <w:pPr>
              <w:spacing w:line="259" w:lineRule="auto"/>
              <w:jc w:val="center"/>
            </w:pPr>
            <w:r w:rsidRPr="00F27721">
              <w:rPr>
                <w:sz w:val="20"/>
                <w:szCs w:val="20"/>
              </w:rPr>
              <w:t>10</w:t>
            </w:r>
          </w:p>
        </w:tc>
      </w:tr>
      <w:tr w:rsidR="00D84CC2" w:rsidRPr="00B41ECB" w14:paraId="0CEB8D26" w14:textId="77777777" w:rsidTr="00F27721">
        <w:trPr>
          <w:trHeight w:val="369"/>
        </w:trPr>
        <w:tc>
          <w:tcPr>
            <w:tcW w:w="5797" w:type="dxa"/>
            <w:vAlign w:val="center"/>
          </w:tcPr>
          <w:p w14:paraId="77BD26FD" w14:textId="206D8AFE" w:rsidR="00312171" w:rsidRPr="00F27721" w:rsidRDefault="00312171" w:rsidP="00F27721">
            <w:pPr>
              <w:ind w:left="303"/>
              <w:rPr>
                <w:sz w:val="20"/>
                <w:szCs w:val="20"/>
              </w:rPr>
            </w:pPr>
            <w:r w:rsidRPr="00F27721">
              <w:rPr>
                <w:sz w:val="20"/>
                <w:szCs w:val="20"/>
              </w:rPr>
              <w:t>Kısa Sınav</w:t>
            </w:r>
          </w:p>
        </w:tc>
        <w:tc>
          <w:tcPr>
            <w:tcW w:w="3827" w:type="dxa"/>
            <w:vAlign w:val="center"/>
          </w:tcPr>
          <w:p w14:paraId="2E8DB1D2" w14:textId="77777777" w:rsidR="00312171" w:rsidRPr="00F27721" w:rsidRDefault="00312171" w:rsidP="00F27721">
            <w:pPr>
              <w:jc w:val="center"/>
              <w:rPr>
                <w:sz w:val="20"/>
                <w:szCs w:val="20"/>
              </w:rPr>
            </w:pPr>
            <w:r w:rsidRPr="00F27721">
              <w:rPr>
                <w:sz w:val="20"/>
                <w:szCs w:val="20"/>
              </w:rPr>
              <w:t>10</w:t>
            </w:r>
          </w:p>
        </w:tc>
      </w:tr>
      <w:tr w:rsidR="00D84CC2" w:rsidRPr="00B41ECB" w14:paraId="47C0EE95" w14:textId="77777777" w:rsidTr="00F27721">
        <w:trPr>
          <w:trHeight w:val="369"/>
        </w:trPr>
        <w:tc>
          <w:tcPr>
            <w:tcW w:w="5797" w:type="dxa"/>
            <w:vAlign w:val="center"/>
          </w:tcPr>
          <w:p w14:paraId="4392A5B3" w14:textId="3B5938F7" w:rsidR="00312171" w:rsidRPr="00F27721" w:rsidRDefault="00312171" w:rsidP="00F27721">
            <w:pPr>
              <w:ind w:left="303"/>
              <w:rPr>
                <w:sz w:val="20"/>
                <w:szCs w:val="20"/>
              </w:rPr>
            </w:pPr>
            <w:r w:rsidRPr="00F27721">
              <w:rPr>
                <w:sz w:val="20"/>
                <w:szCs w:val="20"/>
              </w:rPr>
              <w:t>Proje İzleme</w:t>
            </w:r>
          </w:p>
        </w:tc>
        <w:tc>
          <w:tcPr>
            <w:tcW w:w="3827" w:type="dxa"/>
            <w:vAlign w:val="center"/>
          </w:tcPr>
          <w:p w14:paraId="6BEB9506" w14:textId="77777777" w:rsidR="00312171" w:rsidRPr="00F27721" w:rsidRDefault="00312171" w:rsidP="00F27721">
            <w:pPr>
              <w:jc w:val="center"/>
              <w:rPr>
                <w:sz w:val="20"/>
                <w:szCs w:val="20"/>
              </w:rPr>
            </w:pPr>
            <w:r w:rsidRPr="00F27721">
              <w:rPr>
                <w:sz w:val="20"/>
                <w:szCs w:val="20"/>
              </w:rPr>
              <w:t>20</w:t>
            </w:r>
          </w:p>
        </w:tc>
      </w:tr>
      <w:tr w:rsidR="00D84CC2" w:rsidRPr="00B41ECB" w14:paraId="74D13D65" w14:textId="77777777" w:rsidTr="00F27721">
        <w:trPr>
          <w:trHeight w:val="369"/>
        </w:trPr>
        <w:tc>
          <w:tcPr>
            <w:tcW w:w="5797" w:type="dxa"/>
            <w:vAlign w:val="center"/>
          </w:tcPr>
          <w:p w14:paraId="4F8D9714" w14:textId="77777777" w:rsidR="00312171" w:rsidRPr="00F27721" w:rsidRDefault="00312171" w:rsidP="00D84CC2">
            <w:pPr>
              <w:rPr>
                <w:b/>
                <w:sz w:val="20"/>
                <w:szCs w:val="20"/>
              </w:rPr>
            </w:pPr>
            <w:r w:rsidRPr="00F27721">
              <w:rPr>
                <w:b/>
                <w:sz w:val="20"/>
                <w:szCs w:val="20"/>
              </w:rPr>
              <w:t>Yarıyıl Sonu Sınavı</w:t>
            </w:r>
          </w:p>
        </w:tc>
        <w:tc>
          <w:tcPr>
            <w:tcW w:w="3827" w:type="dxa"/>
            <w:vAlign w:val="center"/>
          </w:tcPr>
          <w:p w14:paraId="05E9C903" w14:textId="77777777" w:rsidR="00312171" w:rsidRPr="00F27721" w:rsidRDefault="00312171" w:rsidP="00F27721">
            <w:pPr>
              <w:jc w:val="center"/>
              <w:rPr>
                <w:sz w:val="20"/>
                <w:szCs w:val="20"/>
              </w:rPr>
            </w:pPr>
            <w:r w:rsidRPr="00F27721">
              <w:rPr>
                <w:sz w:val="20"/>
                <w:szCs w:val="20"/>
              </w:rPr>
              <w:t>30</w:t>
            </w:r>
          </w:p>
        </w:tc>
      </w:tr>
      <w:tr w:rsidR="00D84CC2" w:rsidRPr="00B41ECB" w14:paraId="4DC1EDB1" w14:textId="77777777" w:rsidTr="00F27721">
        <w:trPr>
          <w:trHeight w:val="369"/>
        </w:trPr>
        <w:tc>
          <w:tcPr>
            <w:tcW w:w="5797" w:type="dxa"/>
            <w:vAlign w:val="center"/>
          </w:tcPr>
          <w:p w14:paraId="1A2D4C92" w14:textId="77777777" w:rsidR="00312171" w:rsidRPr="00F27721" w:rsidRDefault="00312171" w:rsidP="00F27721">
            <w:pPr>
              <w:jc w:val="right"/>
              <w:rPr>
                <w:b/>
                <w:sz w:val="20"/>
                <w:szCs w:val="20"/>
              </w:rPr>
            </w:pPr>
            <w:r w:rsidRPr="00F27721">
              <w:rPr>
                <w:b/>
                <w:sz w:val="20"/>
                <w:szCs w:val="20"/>
              </w:rPr>
              <w:t>Toplam</w:t>
            </w:r>
          </w:p>
        </w:tc>
        <w:tc>
          <w:tcPr>
            <w:tcW w:w="3827" w:type="dxa"/>
            <w:vAlign w:val="center"/>
          </w:tcPr>
          <w:p w14:paraId="56DF40B3" w14:textId="77777777" w:rsidR="00312171" w:rsidRPr="00F27721" w:rsidRDefault="00312171" w:rsidP="00F27721">
            <w:pPr>
              <w:jc w:val="center"/>
              <w:rPr>
                <w:sz w:val="20"/>
                <w:szCs w:val="20"/>
              </w:rPr>
            </w:pPr>
            <w:r w:rsidRPr="00F27721">
              <w:rPr>
                <w:sz w:val="20"/>
                <w:szCs w:val="20"/>
              </w:rPr>
              <w:t>100</w:t>
            </w:r>
          </w:p>
        </w:tc>
      </w:tr>
    </w:tbl>
    <w:p w14:paraId="23C870E6" w14:textId="77777777" w:rsidR="00312171" w:rsidRPr="008E66D8" w:rsidRDefault="00312171" w:rsidP="008E66D8">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459D4300" w14:textId="77777777" w:rsidTr="00F27721">
        <w:trPr>
          <w:trHeight w:val="587"/>
          <w:jc w:val="center"/>
        </w:trPr>
        <w:tc>
          <w:tcPr>
            <w:tcW w:w="9624" w:type="dxa"/>
            <w:gridSpan w:val="3"/>
            <w:shd w:val="clear" w:color="auto" w:fill="FFF2CC"/>
            <w:vAlign w:val="center"/>
          </w:tcPr>
          <w:p w14:paraId="5B9FF9F9" w14:textId="77777777" w:rsidR="00312171" w:rsidRPr="001701C3" w:rsidRDefault="00312171" w:rsidP="003E058A">
            <w:pPr>
              <w:jc w:val="center"/>
              <w:rPr>
                <w:b/>
                <w:sz w:val="20"/>
                <w:szCs w:val="20"/>
              </w:rPr>
            </w:pPr>
            <w:r w:rsidRPr="001701C3">
              <w:rPr>
                <w:b/>
                <w:sz w:val="20"/>
                <w:szCs w:val="20"/>
              </w:rPr>
              <w:t>DERSİN ÖĞRENİM ÇIKTILARININ PROGRAM ÇIKTILARI (PÇ) İLE OLAN İLİŞKİSİ</w:t>
            </w:r>
          </w:p>
          <w:p w14:paraId="2345BE2B" w14:textId="77777777" w:rsidR="00312171" w:rsidRPr="001701C3" w:rsidRDefault="00312171" w:rsidP="003E058A">
            <w:pPr>
              <w:jc w:val="center"/>
              <w:rPr>
                <w:b/>
                <w:sz w:val="20"/>
                <w:szCs w:val="20"/>
              </w:rPr>
            </w:pPr>
            <w:r w:rsidRPr="001701C3">
              <w:rPr>
                <w:sz w:val="20"/>
                <w:szCs w:val="20"/>
              </w:rPr>
              <w:t>(5: Çok yüksek, 4:</w:t>
            </w:r>
            <w:r w:rsidRPr="001701C3">
              <w:rPr>
                <w:b/>
                <w:sz w:val="20"/>
                <w:szCs w:val="20"/>
              </w:rPr>
              <w:t xml:space="preserve"> </w:t>
            </w:r>
            <w:r w:rsidRPr="001701C3">
              <w:rPr>
                <w:sz w:val="20"/>
                <w:szCs w:val="20"/>
              </w:rPr>
              <w:t>Yüksek,</w:t>
            </w:r>
            <w:r w:rsidRPr="001701C3">
              <w:rPr>
                <w:b/>
                <w:sz w:val="20"/>
                <w:szCs w:val="20"/>
              </w:rPr>
              <w:t xml:space="preserve"> </w:t>
            </w:r>
            <w:r w:rsidRPr="001701C3">
              <w:rPr>
                <w:sz w:val="20"/>
                <w:szCs w:val="20"/>
              </w:rPr>
              <w:t>3: Orta, 2: Düşük, 1: Çok düşük</w:t>
            </w:r>
            <w:r>
              <w:rPr>
                <w:sz w:val="20"/>
                <w:szCs w:val="20"/>
              </w:rPr>
              <w:t>,)</w:t>
            </w:r>
          </w:p>
        </w:tc>
      </w:tr>
      <w:tr w:rsidR="00BF218E" w:rsidRPr="001701C3" w14:paraId="3C07EBD1" w14:textId="77777777" w:rsidTr="00526E32">
        <w:trPr>
          <w:trHeight w:hRule="exact" w:val="454"/>
          <w:jc w:val="center"/>
        </w:trPr>
        <w:tc>
          <w:tcPr>
            <w:tcW w:w="552" w:type="dxa"/>
            <w:vAlign w:val="center"/>
          </w:tcPr>
          <w:p w14:paraId="3D202680" w14:textId="77777777" w:rsidR="00312171" w:rsidRPr="001701C3" w:rsidRDefault="00312171" w:rsidP="003E058A">
            <w:pPr>
              <w:jc w:val="center"/>
              <w:rPr>
                <w:b/>
                <w:sz w:val="20"/>
                <w:szCs w:val="20"/>
              </w:rPr>
            </w:pPr>
            <w:r w:rsidRPr="001701C3">
              <w:rPr>
                <w:b/>
                <w:sz w:val="20"/>
                <w:szCs w:val="20"/>
              </w:rPr>
              <w:t>NO</w:t>
            </w:r>
          </w:p>
        </w:tc>
        <w:tc>
          <w:tcPr>
            <w:tcW w:w="8080" w:type="dxa"/>
            <w:vAlign w:val="center"/>
          </w:tcPr>
          <w:p w14:paraId="1571CBA1" w14:textId="77777777" w:rsidR="00312171" w:rsidRPr="00EC5DE1" w:rsidRDefault="00312171" w:rsidP="003E058A">
            <w:pPr>
              <w:jc w:val="center"/>
              <w:rPr>
                <w:b/>
                <w:sz w:val="20"/>
                <w:szCs w:val="20"/>
              </w:rPr>
            </w:pPr>
            <w:r w:rsidRPr="001701C3">
              <w:rPr>
                <w:b/>
                <w:sz w:val="20"/>
                <w:szCs w:val="20"/>
              </w:rPr>
              <w:t>PROGRAM ÇIKTISI</w:t>
            </w:r>
          </w:p>
        </w:tc>
        <w:tc>
          <w:tcPr>
            <w:tcW w:w="992" w:type="dxa"/>
            <w:tcBorders>
              <w:bottom w:val="single" w:sz="6" w:space="0" w:color="auto"/>
            </w:tcBorders>
            <w:vAlign w:val="center"/>
          </w:tcPr>
          <w:p w14:paraId="499D8BC5" w14:textId="77777777" w:rsidR="00312171" w:rsidRPr="00EC5DE1" w:rsidRDefault="00312171" w:rsidP="003E058A">
            <w:pPr>
              <w:jc w:val="center"/>
              <w:rPr>
                <w:b/>
                <w:sz w:val="20"/>
                <w:szCs w:val="20"/>
              </w:rPr>
            </w:pPr>
            <w:r>
              <w:rPr>
                <w:b/>
                <w:sz w:val="20"/>
                <w:szCs w:val="20"/>
              </w:rPr>
              <w:t>Katkı</w:t>
            </w:r>
          </w:p>
        </w:tc>
      </w:tr>
      <w:tr w:rsidR="00025847" w:rsidRPr="001701C3" w14:paraId="30B350A8" w14:textId="77777777" w:rsidTr="00F27721">
        <w:trPr>
          <w:trHeight w:hRule="exact" w:val="454"/>
          <w:jc w:val="center"/>
        </w:trPr>
        <w:tc>
          <w:tcPr>
            <w:tcW w:w="552" w:type="dxa"/>
            <w:shd w:val="clear" w:color="auto" w:fill="FFFFFF"/>
            <w:vAlign w:val="center"/>
          </w:tcPr>
          <w:p w14:paraId="16EE964E" w14:textId="77777777" w:rsidR="004F67A6" w:rsidRPr="00EC5DE1" w:rsidRDefault="00312171" w:rsidP="00025847">
            <w:pPr>
              <w:jc w:val="center"/>
              <w:rPr>
                <w:b/>
                <w:sz w:val="20"/>
                <w:szCs w:val="20"/>
              </w:rPr>
            </w:pPr>
            <w:r w:rsidRPr="00EC5DE1">
              <w:rPr>
                <w:b/>
                <w:sz w:val="20"/>
                <w:szCs w:val="20"/>
              </w:rPr>
              <w:t>1</w:t>
            </w:r>
          </w:p>
        </w:tc>
        <w:tc>
          <w:tcPr>
            <w:tcW w:w="8080" w:type="dxa"/>
            <w:shd w:val="clear" w:color="auto" w:fill="FFFFFF"/>
            <w:vAlign w:val="center"/>
          </w:tcPr>
          <w:p w14:paraId="5A08FEF5" w14:textId="77777777" w:rsidR="004F67A6" w:rsidRPr="00067CC0" w:rsidRDefault="00312171" w:rsidP="00025847">
            <w:pPr>
              <w:rPr>
                <w:sz w:val="20"/>
                <w:szCs w:val="20"/>
              </w:rPr>
            </w:pPr>
            <w:r w:rsidRPr="00DB4359">
              <w:rPr>
                <w:bCs/>
                <w:sz w:val="20"/>
                <w:szCs w:val="20"/>
              </w:rPr>
              <w:t>Temel Bilim: Matematik, fen bilimleri ve temel mühendislik konularında yeterli bilgi birikimi; bu alanlardaki kuramsal ve uygulamalı bilgileri, karmaşık mühendislik problemlerini modelleme ve çözme için uygulayabilme becerisi.</w:t>
            </w:r>
          </w:p>
        </w:tc>
        <w:tc>
          <w:tcPr>
            <w:tcW w:w="992" w:type="dxa"/>
            <w:tcBorders>
              <w:top w:val="single" w:sz="6" w:space="0" w:color="auto"/>
            </w:tcBorders>
            <w:vAlign w:val="center"/>
          </w:tcPr>
          <w:p w14:paraId="2629E7EE" w14:textId="77777777" w:rsidR="004F67A6" w:rsidRPr="009C149D" w:rsidRDefault="00312171" w:rsidP="00025847">
            <w:pPr>
              <w:jc w:val="center"/>
              <w:rPr>
                <w:sz w:val="20"/>
                <w:szCs w:val="20"/>
              </w:rPr>
            </w:pPr>
            <w:r>
              <w:rPr>
                <w:sz w:val="20"/>
                <w:szCs w:val="20"/>
              </w:rPr>
              <w:t>2</w:t>
            </w:r>
          </w:p>
        </w:tc>
      </w:tr>
      <w:tr w:rsidR="00025847" w:rsidRPr="001701C3" w14:paraId="45C211A4" w14:textId="77777777" w:rsidTr="00F27721">
        <w:trPr>
          <w:trHeight w:hRule="exact" w:val="454"/>
          <w:jc w:val="center"/>
        </w:trPr>
        <w:tc>
          <w:tcPr>
            <w:tcW w:w="552" w:type="dxa"/>
            <w:shd w:val="clear" w:color="auto" w:fill="FFFFFF"/>
            <w:vAlign w:val="center"/>
          </w:tcPr>
          <w:p w14:paraId="6A2A0389" w14:textId="77777777" w:rsidR="004F67A6" w:rsidRPr="003B1131" w:rsidRDefault="00312171" w:rsidP="00025847">
            <w:pPr>
              <w:jc w:val="center"/>
              <w:rPr>
                <w:b/>
                <w:sz w:val="20"/>
                <w:szCs w:val="20"/>
              </w:rPr>
            </w:pPr>
            <w:r w:rsidRPr="003B1131">
              <w:rPr>
                <w:b/>
                <w:sz w:val="20"/>
                <w:szCs w:val="20"/>
              </w:rPr>
              <w:t>2</w:t>
            </w:r>
          </w:p>
        </w:tc>
        <w:tc>
          <w:tcPr>
            <w:tcW w:w="8080" w:type="dxa"/>
            <w:shd w:val="clear" w:color="auto" w:fill="FFFFFF"/>
            <w:vAlign w:val="center"/>
          </w:tcPr>
          <w:p w14:paraId="68D69C0C" w14:textId="77777777" w:rsidR="004F67A6" w:rsidRPr="003B1131" w:rsidRDefault="00312171" w:rsidP="00025847">
            <w:pPr>
              <w:jc w:val="both"/>
              <w:rPr>
                <w:b/>
                <w:sz w:val="20"/>
                <w:szCs w:val="20"/>
              </w:rPr>
            </w:pPr>
            <w:r w:rsidRPr="00DB4359">
              <w:rPr>
                <w:sz w:val="20"/>
                <w:szCs w:val="20"/>
              </w:rPr>
              <w:t>Bilgisayar Mühendisliği: Bilgisayar mühendisliğinde karmaşık mühendislik problemlerini saptama, tanımlama, formüle etme ve çözme becerisi; bu amaçla uygun analiz ve modelleme yöntemlerini seçme ve uygulama becerisi.</w:t>
            </w:r>
          </w:p>
        </w:tc>
        <w:tc>
          <w:tcPr>
            <w:tcW w:w="992" w:type="dxa"/>
            <w:tcBorders>
              <w:top w:val="single" w:sz="6" w:space="0" w:color="auto"/>
              <w:bottom w:val="single" w:sz="6" w:space="0" w:color="auto"/>
            </w:tcBorders>
            <w:vAlign w:val="center"/>
          </w:tcPr>
          <w:p w14:paraId="0C2D6D2D" w14:textId="77777777" w:rsidR="004F67A6" w:rsidRPr="009C149D" w:rsidRDefault="00312171" w:rsidP="00025847">
            <w:pPr>
              <w:jc w:val="center"/>
              <w:rPr>
                <w:sz w:val="20"/>
                <w:szCs w:val="20"/>
              </w:rPr>
            </w:pPr>
            <w:r>
              <w:rPr>
                <w:sz w:val="20"/>
                <w:szCs w:val="20"/>
              </w:rPr>
              <w:t>5</w:t>
            </w:r>
          </w:p>
        </w:tc>
      </w:tr>
      <w:tr w:rsidR="00025847" w:rsidRPr="001701C3" w14:paraId="0D26988B" w14:textId="77777777" w:rsidTr="00F27721">
        <w:trPr>
          <w:trHeight w:hRule="exact" w:val="454"/>
          <w:jc w:val="center"/>
        </w:trPr>
        <w:tc>
          <w:tcPr>
            <w:tcW w:w="552" w:type="dxa"/>
            <w:shd w:val="clear" w:color="auto" w:fill="FFFFFF"/>
            <w:vAlign w:val="center"/>
          </w:tcPr>
          <w:p w14:paraId="412BA68E" w14:textId="77777777" w:rsidR="004F67A6" w:rsidRPr="00EC5DE1" w:rsidRDefault="00312171" w:rsidP="00025847">
            <w:pPr>
              <w:jc w:val="center"/>
              <w:rPr>
                <w:b/>
                <w:sz w:val="20"/>
                <w:szCs w:val="20"/>
              </w:rPr>
            </w:pPr>
            <w:r w:rsidRPr="00EC5DE1">
              <w:rPr>
                <w:b/>
                <w:sz w:val="20"/>
                <w:szCs w:val="20"/>
              </w:rPr>
              <w:t>3</w:t>
            </w:r>
          </w:p>
        </w:tc>
        <w:tc>
          <w:tcPr>
            <w:tcW w:w="8080" w:type="dxa"/>
            <w:tcBorders>
              <w:bottom w:val="single" w:sz="6" w:space="0" w:color="auto"/>
            </w:tcBorders>
            <w:shd w:val="clear" w:color="auto" w:fill="FFFFFF"/>
            <w:vAlign w:val="center"/>
          </w:tcPr>
          <w:p w14:paraId="42A17798" w14:textId="77777777" w:rsidR="004F67A6" w:rsidRPr="006E26AB" w:rsidRDefault="00312171" w:rsidP="00025847">
            <w:pPr>
              <w:jc w:val="both"/>
              <w:rPr>
                <w:b/>
                <w:sz w:val="20"/>
                <w:szCs w:val="20"/>
              </w:rPr>
            </w:pPr>
            <w:r w:rsidRPr="00DB4359">
              <w:rPr>
                <w:bCs/>
                <w:sz w:val="20"/>
                <w:szCs w:val="20"/>
              </w:rPr>
              <w:t>Tasarım: Modern tasarım yöntemlerini kullanarak karmaşık bir sistemi, süreci, veya ürünü gerçekçi kısıtlar ve koşullar altında, belirli gereksinimleri karşılayacak şekilde tasarlama becerisi.</w:t>
            </w:r>
          </w:p>
        </w:tc>
        <w:tc>
          <w:tcPr>
            <w:tcW w:w="992" w:type="dxa"/>
            <w:tcBorders>
              <w:top w:val="single" w:sz="6" w:space="0" w:color="auto"/>
              <w:bottom w:val="single" w:sz="6" w:space="0" w:color="auto"/>
            </w:tcBorders>
            <w:vAlign w:val="center"/>
          </w:tcPr>
          <w:p w14:paraId="4775CC2C" w14:textId="77777777" w:rsidR="004F67A6" w:rsidRPr="009C149D" w:rsidRDefault="004F67A6" w:rsidP="00025847">
            <w:pPr>
              <w:jc w:val="center"/>
              <w:rPr>
                <w:sz w:val="20"/>
                <w:szCs w:val="20"/>
              </w:rPr>
            </w:pPr>
          </w:p>
        </w:tc>
      </w:tr>
      <w:tr w:rsidR="00025847" w:rsidRPr="001701C3" w14:paraId="7F964AB9" w14:textId="77777777" w:rsidTr="00F27721">
        <w:trPr>
          <w:trHeight w:hRule="exact" w:val="454"/>
          <w:jc w:val="center"/>
        </w:trPr>
        <w:tc>
          <w:tcPr>
            <w:tcW w:w="552" w:type="dxa"/>
            <w:shd w:val="clear" w:color="auto" w:fill="FFFFFF"/>
            <w:vAlign w:val="center"/>
          </w:tcPr>
          <w:p w14:paraId="1CB6B6D5" w14:textId="77777777" w:rsidR="004F67A6" w:rsidRPr="00EC5DE1" w:rsidRDefault="00312171" w:rsidP="00025847">
            <w:pPr>
              <w:jc w:val="center"/>
              <w:rPr>
                <w:b/>
                <w:sz w:val="20"/>
                <w:szCs w:val="20"/>
              </w:rPr>
            </w:pPr>
            <w:r w:rsidRPr="00EC5DE1">
              <w:rPr>
                <w:b/>
                <w:sz w:val="20"/>
                <w:szCs w:val="20"/>
              </w:rPr>
              <w:t>4</w:t>
            </w:r>
          </w:p>
        </w:tc>
        <w:tc>
          <w:tcPr>
            <w:tcW w:w="8080" w:type="dxa"/>
            <w:tcBorders>
              <w:top w:val="single" w:sz="6" w:space="0" w:color="auto"/>
            </w:tcBorders>
            <w:shd w:val="clear" w:color="auto" w:fill="FFFFFF"/>
            <w:vAlign w:val="center"/>
          </w:tcPr>
          <w:p w14:paraId="2890D4E9" w14:textId="77777777" w:rsidR="004F67A6" w:rsidRPr="00D11565" w:rsidRDefault="00312171" w:rsidP="00D11565">
            <w:pPr>
              <w:rPr>
                <w:sz w:val="20"/>
                <w:szCs w:val="20"/>
              </w:rPr>
            </w:pPr>
            <w:r w:rsidRPr="00D11565">
              <w:rPr>
                <w:bCs/>
                <w:sz w:val="20"/>
                <w:szCs w:val="20"/>
              </w:rPr>
              <w:t>Araç Kullanımı: Karmaşık mühendislik uygulamaları için gerekli olan modern teknik ve araçları geliştirme, seçme ve kullanma becerisi.</w:t>
            </w:r>
          </w:p>
        </w:tc>
        <w:tc>
          <w:tcPr>
            <w:tcW w:w="992" w:type="dxa"/>
            <w:tcBorders>
              <w:top w:val="single" w:sz="6" w:space="0" w:color="auto"/>
            </w:tcBorders>
            <w:vAlign w:val="center"/>
          </w:tcPr>
          <w:p w14:paraId="5744A5B7" w14:textId="77777777" w:rsidR="004F67A6" w:rsidRPr="009C149D" w:rsidRDefault="004F67A6" w:rsidP="00025847">
            <w:pPr>
              <w:jc w:val="center"/>
              <w:rPr>
                <w:sz w:val="20"/>
                <w:szCs w:val="20"/>
              </w:rPr>
            </w:pPr>
          </w:p>
        </w:tc>
      </w:tr>
      <w:tr w:rsidR="00025847" w:rsidRPr="001701C3" w14:paraId="2079C51B" w14:textId="77777777" w:rsidTr="00F27721">
        <w:trPr>
          <w:trHeight w:hRule="exact" w:val="454"/>
          <w:jc w:val="center"/>
        </w:trPr>
        <w:tc>
          <w:tcPr>
            <w:tcW w:w="552" w:type="dxa"/>
            <w:shd w:val="clear" w:color="auto" w:fill="FFFFFF"/>
            <w:vAlign w:val="center"/>
          </w:tcPr>
          <w:p w14:paraId="43BD94F7" w14:textId="77777777" w:rsidR="004F67A6" w:rsidRPr="00EC5DE1" w:rsidRDefault="00312171" w:rsidP="00025847">
            <w:pPr>
              <w:jc w:val="center"/>
              <w:rPr>
                <w:b/>
                <w:sz w:val="20"/>
                <w:szCs w:val="20"/>
              </w:rPr>
            </w:pPr>
            <w:r w:rsidRPr="00EC5DE1">
              <w:rPr>
                <w:b/>
                <w:sz w:val="20"/>
                <w:szCs w:val="20"/>
              </w:rPr>
              <w:t>5</w:t>
            </w:r>
          </w:p>
        </w:tc>
        <w:tc>
          <w:tcPr>
            <w:tcW w:w="8080" w:type="dxa"/>
            <w:tcBorders>
              <w:top w:val="single" w:sz="6" w:space="0" w:color="auto"/>
            </w:tcBorders>
            <w:shd w:val="clear" w:color="auto" w:fill="FFFFFF"/>
            <w:vAlign w:val="center"/>
          </w:tcPr>
          <w:p w14:paraId="5B08A803" w14:textId="77777777" w:rsidR="004F67A6" w:rsidRPr="00D11565" w:rsidRDefault="00312171" w:rsidP="00D11565">
            <w:pPr>
              <w:rPr>
                <w:sz w:val="20"/>
                <w:szCs w:val="20"/>
              </w:rPr>
            </w:pPr>
            <w:r w:rsidRPr="00D11565">
              <w:rPr>
                <w:bCs/>
                <w:sz w:val="20"/>
                <w:szCs w:val="20"/>
              </w:rPr>
              <w:t>Test ve Analiz: Karmaşık bilgisayar mühendisliği problemlerinin incelenmesi için test yöntemleri tasarlama, uygulama, analiz ve yorumlama becerisi.</w:t>
            </w:r>
          </w:p>
        </w:tc>
        <w:tc>
          <w:tcPr>
            <w:tcW w:w="992" w:type="dxa"/>
            <w:tcBorders>
              <w:top w:val="single" w:sz="6" w:space="0" w:color="auto"/>
            </w:tcBorders>
            <w:vAlign w:val="center"/>
          </w:tcPr>
          <w:p w14:paraId="76226496" w14:textId="77777777" w:rsidR="004F67A6" w:rsidRPr="009C149D" w:rsidRDefault="004F67A6" w:rsidP="00025847">
            <w:pPr>
              <w:jc w:val="center"/>
              <w:rPr>
                <w:sz w:val="20"/>
                <w:szCs w:val="20"/>
              </w:rPr>
            </w:pPr>
          </w:p>
        </w:tc>
      </w:tr>
      <w:tr w:rsidR="00025847" w:rsidRPr="001701C3" w14:paraId="38104CFE" w14:textId="77777777" w:rsidTr="00F27721">
        <w:trPr>
          <w:trHeight w:hRule="exact" w:val="454"/>
          <w:jc w:val="center"/>
        </w:trPr>
        <w:tc>
          <w:tcPr>
            <w:tcW w:w="552" w:type="dxa"/>
            <w:shd w:val="clear" w:color="auto" w:fill="FFFFFF"/>
            <w:vAlign w:val="center"/>
          </w:tcPr>
          <w:p w14:paraId="7A8B64F6" w14:textId="77777777" w:rsidR="004F67A6" w:rsidRPr="00EC5DE1" w:rsidRDefault="00312171" w:rsidP="00025847">
            <w:pPr>
              <w:jc w:val="center"/>
              <w:rPr>
                <w:b/>
                <w:sz w:val="20"/>
                <w:szCs w:val="20"/>
              </w:rPr>
            </w:pPr>
            <w:r w:rsidRPr="00EC5DE1">
              <w:rPr>
                <w:b/>
                <w:sz w:val="20"/>
                <w:szCs w:val="20"/>
              </w:rPr>
              <w:t>6</w:t>
            </w:r>
          </w:p>
        </w:tc>
        <w:tc>
          <w:tcPr>
            <w:tcW w:w="8080" w:type="dxa"/>
            <w:shd w:val="clear" w:color="auto" w:fill="FFFFFF"/>
            <w:vAlign w:val="center"/>
          </w:tcPr>
          <w:p w14:paraId="50AD2E7F" w14:textId="77777777" w:rsidR="004F67A6" w:rsidRPr="00D11565" w:rsidRDefault="00312171" w:rsidP="00D11565">
            <w:pPr>
              <w:rPr>
                <w:sz w:val="20"/>
                <w:szCs w:val="20"/>
              </w:rPr>
            </w:pPr>
            <w:r w:rsidRPr="00D11565">
              <w:rPr>
                <w:bCs/>
                <w:sz w:val="20"/>
                <w:szCs w:val="20"/>
              </w:rPr>
              <w:t>Grup Çalışması: Disiplin içi ve çok disiplinli gruplarda etkin biçimde çalışabilme becerisi.</w:t>
            </w:r>
          </w:p>
        </w:tc>
        <w:tc>
          <w:tcPr>
            <w:tcW w:w="992" w:type="dxa"/>
            <w:tcBorders>
              <w:top w:val="single" w:sz="6" w:space="0" w:color="auto"/>
            </w:tcBorders>
            <w:vAlign w:val="center"/>
          </w:tcPr>
          <w:p w14:paraId="1EDDA504" w14:textId="77777777" w:rsidR="004F67A6" w:rsidRPr="009C149D" w:rsidRDefault="004F67A6" w:rsidP="00025847">
            <w:pPr>
              <w:jc w:val="center"/>
              <w:rPr>
                <w:sz w:val="20"/>
                <w:szCs w:val="20"/>
              </w:rPr>
            </w:pPr>
          </w:p>
        </w:tc>
      </w:tr>
      <w:tr w:rsidR="00025847" w:rsidRPr="001701C3" w14:paraId="278AB92C" w14:textId="77777777" w:rsidTr="00F27721">
        <w:trPr>
          <w:trHeight w:hRule="exact" w:val="454"/>
          <w:jc w:val="center"/>
        </w:trPr>
        <w:tc>
          <w:tcPr>
            <w:tcW w:w="552" w:type="dxa"/>
            <w:shd w:val="clear" w:color="auto" w:fill="FFFFFF"/>
            <w:vAlign w:val="center"/>
          </w:tcPr>
          <w:p w14:paraId="64666B23" w14:textId="77777777" w:rsidR="004F67A6" w:rsidRPr="00EC5DE1" w:rsidRDefault="00312171" w:rsidP="00025847">
            <w:pPr>
              <w:jc w:val="center"/>
              <w:rPr>
                <w:b/>
                <w:sz w:val="20"/>
                <w:szCs w:val="20"/>
              </w:rPr>
            </w:pPr>
            <w:r w:rsidRPr="00EC5DE1">
              <w:rPr>
                <w:b/>
                <w:sz w:val="20"/>
                <w:szCs w:val="20"/>
              </w:rPr>
              <w:t>7</w:t>
            </w:r>
          </w:p>
        </w:tc>
        <w:tc>
          <w:tcPr>
            <w:tcW w:w="8080" w:type="dxa"/>
            <w:shd w:val="clear" w:color="auto" w:fill="FFFFFF"/>
            <w:vAlign w:val="center"/>
          </w:tcPr>
          <w:p w14:paraId="482906C4" w14:textId="77777777" w:rsidR="004F67A6" w:rsidRPr="00067CC0" w:rsidRDefault="00312171" w:rsidP="00D11565">
            <w:pPr>
              <w:rPr>
                <w:sz w:val="20"/>
                <w:szCs w:val="20"/>
              </w:rPr>
            </w:pPr>
            <w:r w:rsidRPr="00DB4359">
              <w:rPr>
                <w:bCs/>
                <w:sz w:val="20"/>
                <w:szCs w:val="20"/>
              </w:rPr>
              <w:t>İletişim Becerisi: Türkçe sözlü ve yazılı etkin iletişim kurma becerisi ve en az bir yabancı dil bilgisi.</w:t>
            </w:r>
          </w:p>
        </w:tc>
        <w:tc>
          <w:tcPr>
            <w:tcW w:w="992" w:type="dxa"/>
            <w:tcBorders>
              <w:top w:val="single" w:sz="6" w:space="0" w:color="auto"/>
            </w:tcBorders>
            <w:vAlign w:val="center"/>
          </w:tcPr>
          <w:p w14:paraId="68F55A01" w14:textId="77777777" w:rsidR="004F67A6" w:rsidRPr="009C149D" w:rsidRDefault="004F67A6" w:rsidP="00025847">
            <w:pPr>
              <w:jc w:val="center"/>
              <w:rPr>
                <w:sz w:val="20"/>
                <w:szCs w:val="20"/>
              </w:rPr>
            </w:pPr>
          </w:p>
        </w:tc>
      </w:tr>
      <w:tr w:rsidR="00025847" w:rsidRPr="001701C3" w14:paraId="5F30F477" w14:textId="77777777" w:rsidTr="00F27721">
        <w:trPr>
          <w:trHeight w:hRule="exact" w:val="454"/>
          <w:jc w:val="center"/>
        </w:trPr>
        <w:tc>
          <w:tcPr>
            <w:tcW w:w="552" w:type="dxa"/>
            <w:shd w:val="clear" w:color="auto" w:fill="FFFFFF"/>
            <w:vAlign w:val="center"/>
          </w:tcPr>
          <w:p w14:paraId="0FEE9A8A" w14:textId="77777777" w:rsidR="004F67A6" w:rsidRPr="00EC5DE1" w:rsidRDefault="00312171" w:rsidP="00025847">
            <w:pPr>
              <w:jc w:val="center"/>
              <w:rPr>
                <w:b/>
                <w:sz w:val="20"/>
                <w:szCs w:val="20"/>
              </w:rPr>
            </w:pPr>
            <w:r w:rsidRPr="00EC5DE1">
              <w:rPr>
                <w:b/>
                <w:sz w:val="20"/>
                <w:szCs w:val="20"/>
              </w:rPr>
              <w:t>8</w:t>
            </w:r>
          </w:p>
        </w:tc>
        <w:tc>
          <w:tcPr>
            <w:tcW w:w="8080" w:type="dxa"/>
            <w:shd w:val="clear" w:color="auto" w:fill="FFFFFF"/>
            <w:vAlign w:val="center"/>
          </w:tcPr>
          <w:p w14:paraId="4FAB5388" w14:textId="77777777" w:rsidR="004F67A6" w:rsidRPr="009F24E4" w:rsidRDefault="00312171" w:rsidP="00025847">
            <w:pPr>
              <w:rPr>
                <w:sz w:val="20"/>
                <w:szCs w:val="20"/>
              </w:rPr>
            </w:pPr>
            <w:r w:rsidRPr="00DB4359">
              <w:rPr>
                <w:bCs/>
                <w:sz w:val="20"/>
                <w:szCs w:val="20"/>
              </w:rPr>
              <w:t>Yaşam Boyu Öğrenme: 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vAlign w:val="center"/>
          </w:tcPr>
          <w:p w14:paraId="7AB07978" w14:textId="77777777" w:rsidR="004F67A6" w:rsidRPr="009C149D" w:rsidRDefault="004F67A6" w:rsidP="00025847">
            <w:pPr>
              <w:jc w:val="center"/>
              <w:rPr>
                <w:sz w:val="20"/>
                <w:szCs w:val="20"/>
              </w:rPr>
            </w:pPr>
          </w:p>
        </w:tc>
      </w:tr>
      <w:tr w:rsidR="00025847" w:rsidRPr="001701C3" w14:paraId="6C743266" w14:textId="77777777" w:rsidTr="00F27721">
        <w:trPr>
          <w:trHeight w:hRule="exact" w:val="454"/>
          <w:jc w:val="center"/>
        </w:trPr>
        <w:tc>
          <w:tcPr>
            <w:tcW w:w="552" w:type="dxa"/>
            <w:shd w:val="clear" w:color="auto" w:fill="FFFFFF"/>
            <w:vAlign w:val="center"/>
          </w:tcPr>
          <w:p w14:paraId="741F6D71" w14:textId="77777777" w:rsidR="004F67A6" w:rsidRPr="00EC5DE1" w:rsidRDefault="00312171" w:rsidP="00025847">
            <w:pPr>
              <w:jc w:val="center"/>
              <w:rPr>
                <w:b/>
                <w:sz w:val="20"/>
                <w:szCs w:val="20"/>
              </w:rPr>
            </w:pPr>
            <w:r w:rsidRPr="00EC5DE1">
              <w:rPr>
                <w:b/>
                <w:sz w:val="20"/>
                <w:szCs w:val="20"/>
              </w:rPr>
              <w:t>9</w:t>
            </w:r>
          </w:p>
        </w:tc>
        <w:tc>
          <w:tcPr>
            <w:tcW w:w="8080" w:type="dxa"/>
            <w:shd w:val="clear" w:color="auto" w:fill="FFFFFF"/>
            <w:vAlign w:val="center"/>
          </w:tcPr>
          <w:p w14:paraId="74B67DAF" w14:textId="77777777" w:rsidR="004F67A6" w:rsidRPr="006E26AB" w:rsidRDefault="00312171" w:rsidP="00025847">
            <w:pPr>
              <w:jc w:val="both"/>
              <w:rPr>
                <w:b/>
                <w:sz w:val="20"/>
                <w:szCs w:val="20"/>
              </w:rPr>
            </w:pPr>
            <w:r w:rsidRPr="00DB4359">
              <w:rPr>
                <w:bCs/>
                <w:sz w:val="20"/>
                <w:szCs w:val="20"/>
              </w:rPr>
              <w:t>Etik: Mesleki ve Etik Sorumluluk Bilinci</w:t>
            </w:r>
          </w:p>
        </w:tc>
        <w:tc>
          <w:tcPr>
            <w:tcW w:w="992" w:type="dxa"/>
            <w:tcBorders>
              <w:top w:val="single" w:sz="6" w:space="0" w:color="auto"/>
              <w:bottom w:val="single" w:sz="6" w:space="0" w:color="auto"/>
            </w:tcBorders>
            <w:vAlign w:val="center"/>
          </w:tcPr>
          <w:p w14:paraId="1800A986" w14:textId="77777777" w:rsidR="004F67A6" w:rsidRPr="009C149D" w:rsidRDefault="004F67A6" w:rsidP="00025847">
            <w:pPr>
              <w:jc w:val="center"/>
              <w:rPr>
                <w:sz w:val="20"/>
                <w:szCs w:val="20"/>
              </w:rPr>
            </w:pPr>
          </w:p>
        </w:tc>
      </w:tr>
      <w:tr w:rsidR="00025847" w:rsidRPr="001701C3" w14:paraId="3253282F" w14:textId="77777777" w:rsidTr="00F27721">
        <w:trPr>
          <w:trHeight w:hRule="exact" w:val="454"/>
          <w:jc w:val="center"/>
        </w:trPr>
        <w:tc>
          <w:tcPr>
            <w:tcW w:w="552" w:type="dxa"/>
            <w:shd w:val="clear" w:color="auto" w:fill="FFFFFF"/>
            <w:vAlign w:val="center"/>
          </w:tcPr>
          <w:p w14:paraId="40BE6027" w14:textId="77777777" w:rsidR="004F67A6" w:rsidRPr="00EC5DE1" w:rsidRDefault="00312171" w:rsidP="00025847">
            <w:pPr>
              <w:jc w:val="center"/>
              <w:rPr>
                <w:b/>
                <w:sz w:val="20"/>
                <w:szCs w:val="20"/>
              </w:rPr>
            </w:pPr>
            <w:r w:rsidRPr="00EC5DE1">
              <w:rPr>
                <w:b/>
                <w:sz w:val="20"/>
                <w:szCs w:val="20"/>
              </w:rPr>
              <w:t>10</w:t>
            </w:r>
          </w:p>
        </w:tc>
        <w:tc>
          <w:tcPr>
            <w:tcW w:w="8080" w:type="dxa"/>
            <w:shd w:val="clear" w:color="auto" w:fill="FFFFFF"/>
            <w:vAlign w:val="center"/>
          </w:tcPr>
          <w:p w14:paraId="627B7DA0" w14:textId="77777777" w:rsidR="004F67A6" w:rsidRPr="00067CC0" w:rsidRDefault="00312171" w:rsidP="00025847">
            <w:pPr>
              <w:rPr>
                <w:sz w:val="20"/>
                <w:szCs w:val="20"/>
              </w:rPr>
            </w:pPr>
            <w:r w:rsidRPr="00DB4359">
              <w:rPr>
                <w:bCs/>
                <w:sz w:val="20"/>
                <w:szCs w:val="20"/>
              </w:rPr>
              <w:t>Girişimcilik ve Proje Yönetimi: 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vAlign w:val="center"/>
          </w:tcPr>
          <w:p w14:paraId="368F4B93" w14:textId="77777777" w:rsidR="004F67A6" w:rsidRPr="009C149D" w:rsidRDefault="004F67A6" w:rsidP="00025847">
            <w:pPr>
              <w:jc w:val="center"/>
              <w:rPr>
                <w:sz w:val="20"/>
                <w:szCs w:val="20"/>
              </w:rPr>
            </w:pPr>
          </w:p>
        </w:tc>
      </w:tr>
      <w:tr w:rsidR="00025847" w:rsidRPr="001701C3" w14:paraId="5D83C06D" w14:textId="77777777" w:rsidTr="00F27721">
        <w:trPr>
          <w:trHeight w:hRule="exact" w:val="454"/>
          <w:jc w:val="center"/>
        </w:trPr>
        <w:tc>
          <w:tcPr>
            <w:tcW w:w="552" w:type="dxa"/>
            <w:shd w:val="clear" w:color="auto" w:fill="FFFFFF"/>
            <w:vAlign w:val="center"/>
          </w:tcPr>
          <w:p w14:paraId="3B396E7D" w14:textId="77777777" w:rsidR="004F67A6" w:rsidRPr="00EC5DE1" w:rsidRDefault="00312171" w:rsidP="00025847">
            <w:pPr>
              <w:jc w:val="center"/>
              <w:rPr>
                <w:b/>
                <w:sz w:val="20"/>
                <w:szCs w:val="20"/>
              </w:rPr>
            </w:pPr>
            <w:r w:rsidRPr="00EC5DE1">
              <w:rPr>
                <w:b/>
                <w:sz w:val="20"/>
                <w:szCs w:val="20"/>
              </w:rPr>
              <w:t>11</w:t>
            </w:r>
          </w:p>
        </w:tc>
        <w:tc>
          <w:tcPr>
            <w:tcW w:w="8080" w:type="dxa"/>
            <w:shd w:val="clear" w:color="auto" w:fill="FFFFFF"/>
            <w:vAlign w:val="center"/>
          </w:tcPr>
          <w:p w14:paraId="25507BF7" w14:textId="77777777" w:rsidR="004F67A6" w:rsidRPr="006E26AB" w:rsidRDefault="00312171" w:rsidP="00025847">
            <w:pPr>
              <w:jc w:val="both"/>
              <w:rPr>
                <w:b/>
                <w:sz w:val="20"/>
                <w:szCs w:val="20"/>
              </w:rPr>
            </w:pPr>
            <w:r w:rsidRPr="00DB4359">
              <w:rPr>
                <w:bCs/>
                <w:sz w:val="20"/>
                <w:szCs w:val="20"/>
              </w:rPr>
              <w:t>Çevre: Mühendislik uygulamalarının evrensel ve toplumsal boyutlarda sağlık, çevre ve güvenlik üzerindeki etkileri ile çağın sorunları hakkında bilgi; mühendislik çözümlerinin hukuksal sonuçları konusunda farkındalık.</w:t>
            </w:r>
          </w:p>
        </w:tc>
        <w:tc>
          <w:tcPr>
            <w:tcW w:w="992" w:type="dxa"/>
            <w:tcBorders>
              <w:top w:val="single" w:sz="6" w:space="0" w:color="auto"/>
              <w:bottom w:val="single" w:sz="6" w:space="0" w:color="auto"/>
            </w:tcBorders>
            <w:vAlign w:val="center"/>
          </w:tcPr>
          <w:p w14:paraId="1BB0824F" w14:textId="77777777" w:rsidR="004F67A6" w:rsidRPr="009C149D" w:rsidRDefault="004F67A6" w:rsidP="00025847">
            <w:pPr>
              <w:jc w:val="center"/>
              <w:rPr>
                <w:sz w:val="20"/>
                <w:szCs w:val="20"/>
              </w:rPr>
            </w:pPr>
          </w:p>
        </w:tc>
      </w:tr>
      <w:tr w:rsidR="00BF218E" w:rsidRPr="001701C3" w14:paraId="058B81FD" w14:textId="77777777" w:rsidTr="00F27721">
        <w:trPr>
          <w:trHeight w:hRule="exact" w:val="454"/>
          <w:jc w:val="center"/>
        </w:trPr>
        <w:tc>
          <w:tcPr>
            <w:tcW w:w="552" w:type="dxa"/>
            <w:shd w:val="clear" w:color="auto" w:fill="FFFFFF"/>
            <w:vAlign w:val="center"/>
          </w:tcPr>
          <w:p w14:paraId="227A0A7D" w14:textId="77777777" w:rsidR="00312171" w:rsidRPr="00EC5DE1" w:rsidRDefault="00312171" w:rsidP="003E058A">
            <w:pPr>
              <w:jc w:val="center"/>
              <w:rPr>
                <w:b/>
                <w:sz w:val="20"/>
                <w:szCs w:val="20"/>
              </w:rPr>
            </w:pPr>
            <w:r w:rsidRPr="00EC5DE1">
              <w:rPr>
                <w:b/>
                <w:sz w:val="20"/>
                <w:szCs w:val="20"/>
              </w:rPr>
              <w:t>12</w:t>
            </w:r>
          </w:p>
        </w:tc>
        <w:tc>
          <w:tcPr>
            <w:tcW w:w="8080" w:type="dxa"/>
            <w:shd w:val="clear" w:color="auto" w:fill="FFFFFF"/>
            <w:vAlign w:val="center"/>
          </w:tcPr>
          <w:p w14:paraId="3EF11EAC" w14:textId="77777777" w:rsidR="00312171" w:rsidRPr="006E26AB" w:rsidRDefault="00312171" w:rsidP="003E058A">
            <w:pPr>
              <w:jc w:val="both"/>
              <w:rPr>
                <w:b/>
                <w:sz w:val="20"/>
                <w:szCs w:val="20"/>
              </w:rPr>
            </w:pPr>
          </w:p>
        </w:tc>
        <w:tc>
          <w:tcPr>
            <w:tcW w:w="992" w:type="dxa"/>
            <w:tcBorders>
              <w:top w:val="single" w:sz="6" w:space="0" w:color="auto"/>
              <w:bottom w:val="single" w:sz="12" w:space="0" w:color="auto"/>
            </w:tcBorders>
            <w:vAlign w:val="center"/>
          </w:tcPr>
          <w:p w14:paraId="43328E57" w14:textId="77777777" w:rsidR="00312171" w:rsidRPr="009C149D" w:rsidRDefault="00312171" w:rsidP="003E058A">
            <w:pPr>
              <w:jc w:val="center"/>
              <w:rPr>
                <w:sz w:val="20"/>
                <w:szCs w:val="20"/>
              </w:rPr>
            </w:pPr>
          </w:p>
        </w:tc>
      </w:tr>
    </w:tbl>
    <w:p w14:paraId="54068D58" w14:textId="77777777" w:rsidR="00312171" w:rsidRPr="00165EC8" w:rsidRDefault="00312171" w:rsidP="00165EC8">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410"/>
        <w:gridCol w:w="1700"/>
        <w:gridCol w:w="2055"/>
        <w:gridCol w:w="2056"/>
      </w:tblGrid>
      <w:tr w:rsidR="00165EC8" w:rsidRPr="00B41ECB" w14:paraId="51B961F1" w14:textId="77777777" w:rsidTr="00F27721">
        <w:trPr>
          <w:trHeight w:val="449"/>
        </w:trPr>
        <w:tc>
          <w:tcPr>
            <w:tcW w:w="9624" w:type="dxa"/>
            <w:gridSpan w:val="5"/>
            <w:shd w:val="clear" w:color="auto" w:fill="FFF2CC"/>
            <w:vAlign w:val="center"/>
          </w:tcPr>
          <w:p w14:paraId="1A6938EB" w14:textId="77777777" w:rsidR="00312171" w:rsidRPr="00F27721" w:rsidRDefault="00312171" w:rsidP="00F27721">
            <w:pPr>
              <w:jc w:val="center"/>
              <w:rPr>
                <w:sz w:val="20"/>
                <w:szCs w:val="20"/>
              </w:rPr>
            </w:pPr>
            <w:r w:rsidRPr="00F27721">
              <w:rPr>
                <w:b/>
                <w:sz w:val="20"/>
                <w:szCs w:val="20"/>
              </w:rPr>
              <w:t>DERSİN YÜRÜTÜCÜLERİ</w:t>
            </w:r>
          </w:p>
        </w:tc>
      </w:tr>
      <w:tr w:rsidR="00CA0228" w:rsidRPr="00B41ECB" w14:paraId="5A9B5F89" w14:textId="77777777" w:rsidTr="00F27721">
        <w:trPr>
          <w:trHeight w:val="567"/>
        </w:trPr>
        <w:tc>
          <w:tcPr>
            <w:tcW w:w="1403" w:type="dxa"/>
            <w:shd w:val="clear" w:color="auto" w:fill="FFF2CC"/>
            <w:vAlign w:val="center"/>
          </w:tcPr>
          <w:p w14:paraId="4FEF3AD5" w14:textId="77777777" w:rsidR="00312171" w:rsidRPr="00F27721" w:rsidRDefault="00312171" w:rsidP="00901C7F">
            <w:pPr>
              <w:rPr>
                <w:b/>
                <w:sz w:val="20"/>
                <w:szCs w:val="20"/>
              </w:rPr>
            </w:pPr>
            <w:r w:rsidRPr="00F27721">
              <w:rPr>
                <w:b/>
                <w:sz w:val="20"/>
                <w:szCs w:val="20"/>
              </w:rPr>
              <w:t xml:space="preserve">Yürütücü </w:t>
            </w:r>
          </w:p>
        </w:tc>
        <w:tc>
          <w:tcPr>
            <w:tcW w:w="2410" w:type="dxa"/>
            <w:shd w:val="clear" w:color="auto" w:fill="FFFFFF"/>
            <w:vAlign w:val="center"/>
          </w:tcPr>
          <w:p w14:paraId="27B0E6E1" w14:textId="77777777" w:rsidR="00312171" w:rsidRPr="00F27721" w:rsidRDefault="00312171" w:rsidP="00F27721">
            <w:pPr>
              <w:jc w:val="center"/>
              <w:rPr>
                <w:sz w:val="20"/>
                <w:szCs w:val="20"/>
              </w:rPr>
            </w:pPr>
            <w:r w:rsidRPr="00F27721">
              <w:rPr>
                <w:sz w:val="20"/>
                <w:szCs w:val="20"/>
              </w:rPr>
              <w:t>Prof.Dr. Kemal ÖZKAN</w:t>
            </w:r>
          </w:p>
        </w:tc>
        <w:tc>
          <w:tcPr>
            <w:tcW w:w="1700" w:type="dxa"/>
            <w:shd w:val="clear" w:color="auto" w:fill="FFFFFF"/>
            <w:vAlign w:val="center"/>
          </w:tcPr>
          <w:p w14:paraId="489615FC" w14:textId="77777777" w:rsidR="00312171" w:rsidRPr="00F27721" w:rsidRDefault="00312171" w:rsidP="00F27721">
            <w:pPr>
              <w:jc w:val="center"/>
              <w:rPr>
                <w:sz w:val="20"/>
                <w:szCs w:val="20"/>
              </w:rPr>
            </w:pPr>
          </w:p>
        </w:tc>
        <w:tc>
          <w:tcPr>
            <w:tcW w:w="2055" w:type="dxa"/>
            <w:shd w:val="clear" w:color="auto" w:fill="FFFFFF"/>
            <w:vAlign w:val="center"/>
          </w:tcPr>
          <w:p w14:paraId="40D652FE" w14:textId="77777777" w:rsidR="00312171" w:rsidRPr="00F27721" w:rsidRDefault="00312171" w:rsidP="00F27721">
            <w:pPr>
              <w:jc w:val="center"/>
              <w:rPr>
                <w:sz w:val="20"/>
                <w:szCs w:val="20"/>
              </w:rPr>
            </w:pPr>
          </w:p>
        </w:tc>
        <w:tc>
          <w:tcPr>
            <w:tcW w:w="2056" w:type="dxa"/>
            <w:shd w:val="clear" w:color="auto" w:fill="FFFFFF"/>
            <w:vAlign w:val="center"/>
          </w:tcPr>
          <w:p w14:paraId="793AAA12" w14:textId="77777777" w:rsidR="00312171" w:rsidRPr="00F27721" w:rsidRDefault="00312171" w:rsidP="00F27721">
            <w:pPr>
              <w:jc w:val="center"/>
              <w:rPr>
                <w:sz w:val="20"/>
                <w:szCs w:val="20"/>
              </w:rPr>
            </w:pPr>
          </w:p>
        </w:tc>
      </w:tr>
      <w:tr w:rsidR="00CA0228" w:rsidRPr="00B41ECB" w14:paraId="52A16317" w14:textId="77777777" w:rsidTr="00F27721">
        <w:trPr>
          <w:trHeight w:val="794"/>
        </w:trPr>
        <w:tc>
          <w:tcPr>
            <w:tcW w:w="1403" w:type="dxa"/>
            <w:shd w:val="clear" w:color="auto" w:fill="FFF2CC"/>
            <w:vAlign w:val="center"/>
          </w:tcPr>
          <w:p w14:paraId="15ACF34C" w14:textId="77777777" w:rsidR="00312171" w:rsidRPr="00F27721" w:rsidRDefault="00312171" w:rsidP="00901C7F">
            <w:pPr>
              <w:rPr>
                <w:b/>
                <w:sz w:val="20"/>
                <w:szCs w:val="20"/>
              </w:rPr>
            </w:pPr>
            <w:r w:rsidRPr="00F27721">
              <w:rPr>
                <w:b/>
                <w:sz w:val="20"/>
                <w:szCs w:val="20"/>
              </w:rPr>
              <w:t>İmza</w:t>
            </w:r>
          </w:p>
        </w:tc>
        <w:tc>
          <w:tcPr>
            <w:tcW w:w="2410" w:type="dxa"/>
            <w:shd w:val="clear" w:color="auto" w:fill="FFFFFF"/>
            <w:vAlign w:val="center"/>
          </w:tcPr>
          <w:p w14:paraId="26FE6CFF" w14:textId="77777777" w:rsidR="00312171" w:rsidRPr="00F27721" w:rsidRDefault="00312171" w:rsidP="00F27721">
            <w:pPr>
              <w:jc w:val="center"/>
              <w:rPr>
                <w:color w:val="FF0000"/>
                <w:sz w:val="20"/>
                <w:szCs w:val="20"/>
              </w:rPr>
            </w:pPr>
          </w:p>
        </w:tc>
        <w:tc>
          <w:tcPr>
            <w:tcW w:w="1700" w:type="dxa"/>
            <w:shd w:val="clear" w:color="auto" w:fill="FFFFFF"/>
            <w:vAlign w:val="center"/>
          </w:tcPr>
          <w:p w14:paraId="09A849EF" w14:textId="77777777" w:rsidR="00312171" w:rsidRPr="00F27721" w:rsidRDefault="00312171" w:rsidP="00F27721">
            <w:pPr>
              <w:jc w:val="center"/>
              <w:rPr>
                <w:color w:val="FF0000"/>
                <w:sz w:val="20"/>
                <w:szCs w:val="20"/>
              </w:rPr>
            </w:pPr>
          </w:p>
        </w:tc>
        <w:tc>
          <w:tcPr>
            <w:tcW w:w="2055" w:type="dxa"/>
            <w:shd w:val="clear" w:color="auto" w:fill="FFFFFF"/>
            <w:vAlign w:val="center"/>
          </w:tcPr>
          <w:p w14:paraId="1828FA64" w14:textId="77777777" w:rsidR="00312171" w:rsidRPr="00F27721" w:rsidRDefault="00312171" w:rsidP="00F27721">
            <w:pPr>
              <w:jc w:val="center"/>
              <w:rPr>
                <w:color w:val="FF0000"/>
                <w:sz w:val="20"/>
                <w:szCs w:val="20"/>
              </w:rPr>
            </w:pPr>
          </w:p>
        </w:tc>
        <w:tc>
          <w:tcPr>
            <w:tcW w:w="2056" w:type="dxa"/>
            <w:shd w:val="clear" w:color="auto" w:fill="FFFFFF"/>
            <w:vAlign w:val="center"/>
          </w:tcPr>
          <w:p w14:paraId="771A9A61" w14:textId="77777777" w:rsidR="00312171" w:rsidRPr="00F27721" w:rsidRDefault="00312171" w:rsidP="00F27721">
            <w:pPr>
              <w:jc w:val="center"/>
              <w:rPr>
                <w:color w:val="FF0000"/>
                <w:sz w:val="20"/>
                <w:szCs w:val="20"/>
              </w:rPr>
            </w:pPr>
          </w:p>
        </w:tc>
      </w:tr>
    </w:tbl>
    <w:p w14:paraId="146339C2" w14:textId="77777777" w:rsidR="00312171" w:rsidRDefault="00312171" w:rsidP="00CA0228">
      <w:pPr>
        <w:jc w:val="right"/>
      </w:pPr>
      <w:r>
        <w:t>6</w:t>
      </w:r>
      <w:r>
        <w:t>/</w:t>
      </w:r>
      <w:r>
        <w:t>06/2024</w:t>
      </w:r>
    </w:p>
    <w:p w14:paraId="3DAB7722" w14:textId="77777777" w:rsidR="00312171" w:rsidRDefault="00312171">
      <w:r>
        <w:br w:type="page"/>
      </w:r>
    </w:p>
    <w:p w14:paraId="76061AE8" w14:textId="5D125155" w:rsidR="00312171" w:rsidRPr="00285FA2" w:rsidRDefault="00F27721" w:rsidP="00285FA2">
      <w:pPr>
        <w:spacing w:before="120"/>
        <w:jc w:val="center"/>
        <w:rPr>
          <w:b/>
        </w:rPr>
      </w:pPr>
      <w:r>
        <w:rPr>
          <w:noProof/>
        </w:rPr>
        <w:pict w14:anchorId="68B984D7">
          <v:shape id="_x0000_s1055" type="#_x0000_t75" alt="https://ogu.edu.tr/files/duyuru/9ff77656-8e6a-4c44-98b9-5f236a699de2/ESOG%C3%9C_yeni%20logo.jpg" style="position:absolute;left:0;text-align:left;margin-left:.3pt;margin-top:-11.5pt;width:56.65pt;height:56.65pt;z-index:73;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Pr>
          <w:noProof/>
        </w:rPr>
        <w:pict w14:anchorId="72823AF9">
          <v:shape id="_x0000_s1054" type="#_x0000_t75" alt="https://ogu.edu.tr/files/duyuru/9ff77656-8e6a-4c44-98b9-5f236a699de2/ESOG%C3%9C_yeni%20logo.jpg" style="position:absolute;left:0;text-align:left;margin-left:425.55pt;margin-top:-11.5pt;width:56.65pt;height:56.65pt;z-index:144;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sidR="00312171">
        <w:rPr>
          <w:b/>
        </w:rPr>
        <w:t xml:space="preserve">ESOGÜ </w:t>
      </w:r>
      <w:r w:rsidR="00312171">
        <w:rPr>
          <w:b/>
        </w:rPr>
        <w:t>BİLGİSAYAR MÜHENDİSLİĞİ</w:t>
      </w:r>
      <w:r w:rsidR="00312171" w:rsidRPr="00285FA2">
        <w:rPr>
          <w:b/>
        </w:rPr>
        <w:t xml:space="preserve"> BÖLÜMÜ</w:t>
      </w:r>
    </w:p>
    <w:p w14:paraId="63432207" w14:textId="77777777" w:rsidR="00312171" w:rsidRDefault="00312171" w:rsidP="008E66D8">
      <w:pPr>
        <w:jc w:val="center"/>
        <w:rPr>
          <w:b/>
        </w:rPr>
      </w:pPr>
    </w:p>
    <w:p w14:paraId="217D4807" w14:textId="77777777" w:rsidR="00312171" w:rsidRDefault="00312171" w:rsidP="008E66D8">
      <w:pPr>
        <w:jc w:val="center"/>
        <w:rPr>
          <w:b/>
        </w:rPr>
      </w:pPr>
      <w:r w:rsidRPr="00285FA2">
        <w:rPr>
          <w:b/>
        </w:rPr>
        <w:t>DERS BİLGİ FORMU</w:t>
      </w:r>
    </w:p>
    <w:p w14:paraId="5E40F415" w14:textId="77777777" w:rsidR="00312171" w:rsidRPr="00285FA2" w:rsidRDefault="00312171" w:rsidP="008E66D8">
      <w:pPr>
        <w:jc w:val="center"/>
        <w:rPr>
          <w:b/>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DD0461" w:rsidRPr="00B41ECB" w14:paraId="6DD31C57" w14:textId="77777777" w:rsidTr="00F27721">
        <w:trPr>
          <w:trHeight w:val="312"/>
        </w:trPr>
        <w:tc>
          <w:tcPr>
            <w:tcW w:w="6506" w:type="dxa"/>
            <w:shd w:val="clear" w:color="auto" w:fill="FFF2CC"/>
            <w:vAlign w:val="center"/>
          </w:tcPr>
          <w:p w14:paraId="7CE0A4AA" w14:textId="77777777" w:rsidR="00312171" w:rsidRPr="00F27721" w:rsidRDefault="00312171" w:rsidP="00F27721">
            <w:pPr>
              <w:jc w:val="center"/>
              <w:rPr>
                <w:b/>
                <w:sz w:val="20"/>
                <w:szCs w:val="20"/>
              </w:rPr>
            </w:pPr>
            <w:r w:rsidRPr="00F27721">
              <w:rPr>
                <w:b/>
                <w:sz w:val="20"/>
                <w:szCs w:val="20"/>
              </w:rPr>
              <w:t>Dersin Adı</w:t>
            </w:r>
          </w:p>
        </w:tc>
        <w:tc>
          <w:tcPr>
            <w:tcW w:w="3118" w:type="dxa"/>
            <w:shd w:val="clear" w:color="auto" w:fill="FFF2CC"/>
            <w:vAlign w:val="center"/>
          </w:tcPr>
          <w:p w14:paraId="511A0232" w14:textId="77777777" w:rsidR="00312171" w:rsidRPr="00F27721" w:rsidRDefault="00312171" w:rsidP="00F27721">
            <w:pPr>
              <w:jc w:val="center"/>
              <w:rPr>
                <w:b/>
                <w:sz w:val="20"/>
                <w:szCs w:val="20"/>
              </w:rPr>
            </w:pPr>
            <w:r w:rsidRPr="00F27721">
              <w:rPr>
                <w:b/>
                <w:sz w:val="20"/>
                <w:szCs w:val="20"/>
              </w:rPr>
              <w:t>Dersin Kodu</w:t>
            </w:r>
          </w:p>
        </w:tc>
      </w:tr>
      <w:tr w:rsidR="00DD0461" w:rsidRPr="00B41ECB" w14:paraId="0B53999B" w14:textId="77777777" w:rsidTr="00F27721">
        <w:trPr>
          <w:trHeight w:val="397"/>
        </w:trPr>
        <w:tc>
          <w:tcPr>
            <w:tcW w:w="6506" w:type="dxa"/>
            <w:vAlign w:val="center"/>
          </w:tcPr>
          <w:p w14:paraId="56F33030" w14:textId="77777777" w:rsidR="00312171" w:rsidRPr="00F27721" w:rsidRDefault="00312171" w:rsidP="00F27721">
            <w:pPr>
              <w:jc w:val="center"/>
              <w:rPr>
                <w:sz w:val="20"/>
                <w:szCs w:val="20"/>
              </w:rPr>
            </w:pPr>
            <w:r w:rsidRPr="00F27721">
              <w:rPr>
                <w:sz w:val="20"/>
                <w:szCs w:val="20"/>
              </w:rPr>
              <w:t>İLERİ SEVİYE JAVA UYGULAMALARI</w:t>
            </w:r>
          </w:p>
        </w:tc>
        <w:tc>
          <w:tcPr>
            <w:tcW w:w="3118" w:type="dxa"/>
            <w:vAlign w:val="center"/>
          </w:tcPr>
          <w:p w14:paraId="4A8C8192" w14:textId="77777777" w:rsidR="00312171" w:rsidRPr="00F27721" w:rsidRDefault="00312171" w:rsidP="00F27721">
            <w:pPr>
              <w:jc w:val="center"/>
              <w:rPr>
                <w:sz w:val="20"/>
                <w:szCs w:val="20"/>
              </w:rPr>
            </w:pPr>
            <w:r w:rsidRPr="00F27721">
              <w:rPr>
                <w:sz w:val="20"/>
                <w:szCs w:val="20"/>
              </w:rPr>
              <w:t>152117136</w:t>
            </w:r>
          </w:p>
        </w:tc>
      </w:tr>
    </w:tbl>
    <w:p w14:paraId="21388170"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3827"/>
      </w:tblGrid>
      <w:tr w:rsidR="00067CC0" w:rsidRPr="00B41ECB" w14:paraId="1A66CF28" w14:textId="77777777" w:rsidTr="00F27721">
        <w:trPr>
          <w:trHeight w:val="312"/>
        </w:trPr>
        <w:tc>
          <w:tcPr>
            <w:tcW w:w="1928" w:type="dxa"/>
            <w:vMerge w:val="restart"/>
            <w:shd w:val="clear" w:color="auto" w:fill="FFF2CC"/>
            <w:vAlign w:val="center"/>
          </w:tcPr>
          <w:p w14:paraId="0FCA6D06" w14:textId="77777777" w:rsidR="00312171" w:rsidRPr="00F27721" w:rsidRDefault="00312171" w:rsidP="00F27721">
            <w:pPr>
              <w:jc w:val="center"/>
              <w:rPr>
                <w:b/>
                <w:sz w:val="20"/>
                <w:szCs w:val="20"/>
              </w:rPr>
            </w:pPr>
            <w:r w:rsidRPr="00F27721">
              <w:rPr>
                <w:b/>
                <w:sz w:val="20"/>
                <w:szCs w:val="20"/>
              </w:rPr>
              <w:t>Yarıyıl</w:t>
            </w:r>
          </w:p>
        </w:tc>
        <w:tc>
          <w:tcPr>
            <w:tcW w:w="3869" w:type="dxa"/>
            <w:gridSpan w:val="2"/>
            <w:shd w:val="clear" w:color="auto" w:fill="FFF2CC"/>
            <w:vAlign w:val="center"/>
          </w:tcPr>
          <w:p w14:paraId="63C52FA8" w14:textId="77777777" w:rsidR="00312171" w:rsidRPr="00F27721" w:rsidRDefault="00312171" w:rsidP="00F27721">
            <w:pPr>
              <w:jc w:val="center"/>
              <w:rPr>
                <w:b/>
                <w:sz w:val="20"/>
                <w:szCs w:val="20"/>
              </w:rPr>
            </w:pPr>
            <w:r w:rsidRPr="00F27721">
              <w:rPr>
                <w:b/>
                <w:sz w:val="20"/>
                <w:szCs w:val="20"/>
              </w:rPr>
              <w:t>Haftalık Ders Saati</w:t>
            </w:r>
          </w:p>
        </w:tc>
        <w:tc>
          <w:tcPr>
            <w:tcW w:w="3827" w:type="dxa"/>
            <w:vMerge w:val="restart"/>
            <w:shd w:val="clear" w:color="auto" w:fill="FFF2CC"/>
            <w:vAlign w:val="center"/>
          </w:tcPr>
          <w:p w14:paraId="1EC22DE1" w14:textId="77777777" w:rsidR="00312171" w:rsidRPr="00F27721" w:rsidRDefault="00312171" w:rsidP="00F27721">
            <w:pPr>
              <w:jc w:val="center"/>
              <w:rPr>
                <w:b/>
                <w:sz w:val="20"/>
                <w:szCs w:val="20"/>
              </w:rPr>
            </w:pPr>
            <w:r w:rsidRPr="00F27721">
              <w:rPr>
                <w:b/>
                <w:sz w:val="20"/>
                <w:szCs w:val="20"/>
              </w:rPr>
              <w:t>AKTS</w:t>
            </w:r>
          </w:p>
        </w:tc>
      </w:tr>
      <w:tr w:rsidR="00067CC0" w:rsidRPr="00B41ECB" w14:paraId="53929227" w14:textId="77777777" w:rsidTr="00F27721">
        <w:trPr>
          <w:trHeight w:val="312"/>
        </w:trPr>
        <w:tc>
          <w:tcPr>
            <w:tcW w:w="1928" w:type="dxa"/>
            <w:vMerge/>
            <w:shd w:val="clear" w:color="auto" w:fill="FFF2CC"/>
            <w:vAlign w:val="center"/>
          </w:tcPr>
          <w:p w14:paraId="7525F0C5" w14:textId="77777777" w:rsidR="00312171" w:rsidRPr="00F27721" w:rsidRDefault="00312171" w:rsidP="00F27721">
            <w:pPr>
              <w:jc w:val="center"/>
              <w:rPr>
                <w:b/>
                <w:sz w:val="20"/>
                <w:szCs w:val="20"/>
              </w:rPr>
            </w:pPr>
          </w:p>
        </w:tc>
        <w:tc>
          <w:tcPr>
            <w:tcW w:w="1885" w:type="dxa"/>
            <w:shd w:val="clear" w:color="auto" w:fill="FFF2CC"/>
            <w:vAlign w:val="center"/>
          </w:tcPr>
          <w:p w14:paraId="4B929B18" w14:textId="77777777" w:rsidR="00312171" w:rsidRPr="00F27721" w:rsidRDefault="00312171" w:rsidP="00F27721">
            <w:pPr>
              <w:jc w:val="center"/>
              <w:rPr>
                <w:b/>
                <w:sz w:val="20"/>
                <w:szCs w:val="20"/>
              </w:rPr>
            </w:pPr>
            <w:r w:rsidRPr="00F27721">
              <w:rPr>
                <w:b/>
                <w:sz w:val="20"/>
                <w:szCs w:val="20"/>
              </w:rPr>
              <w:t>Teorik</w:t>
            </w:r>
          </w:p>
        </w:tc>
        <w:tc>
          <w:tcPr>
            <w:tcW w:w="1984" w:type="dxa"/>
            <w:shd w:val="clear" w:color="auto" w:fill="FFF2CC"/>
            <w:vAlign w:val="center"/>
          </w:tcPr>
          <w:p w14:paraId="5254C65A" w14:textId="77777777" w:rsidR="00312171" w:rsidRPr="00F27721" w:rsidRDefault="00312171" w:rsidP="00F27721">
            <w:pPr>
              <w:jc w:val="center"/>
              <w:rPr>
                <w:b/>
                <w:sz w:val="20"/>
                <w:szCs w:val="20"/>
              </w:rPr>
            </w:pPr>
            <w:r w:rsidRPr="00F27721">
              <w:rPr>
                <w:b/>
                <w:sz w:val="20"/>
                <w:szCs w:val="20"/>
              </w:rPr>
              <w:t>Uygulama</w:t>
            </w:r>
          </w:p>
        </w:tc>
        <w:tc>
          <w:tcPr>
            <w:tcW w:w="3827" w:type="dxa"/>
            <w:vMerge/>
            <w:shd w:val="clear" w:color="auto" w:fill="FFF2CC"/>
            <w:vAlign w:val="center"/>
          </w:tcPr>
          <w:p w14:paraId="194A5459" w14:textId="77777777" w:rsidR="00312171" w:rsidRPr="00F27721" w:rsidRDefault="00312171" w:rsidP="00F27721">
            <w:pPr>
              <w:jc w:val="center"/>
              <w:rPr>
                <w:b/>
                <w:sz w:val="20"/>
                <w:szCs w:val="20"/>
              </w:rPr>
            </w:pPr>
          </w:p>
        </w:tc>
      </w:tr>
      <w:tr w:rsidR="00067CC0" w:rsidRPr="00B41ECB" w14:paraId="350A6A37" w14:textId="77777777" w:rsidTr="00F27721">
        <w:trPr>
          <w:trHeight w:val="397"/>
        </w:trPr>
        <w:tc>
          <w:tcPr>
            <w:tcW w:w="1928" w:type="dxa"/>
            <w:vAlign w:val="center"/>
          </w:tcPr>
          <w:p w14:paraId="38FDC85F" w14:textId="77777777" w:rsidR="00312171" w:rsidRPr="00F27721" w:rsidRDefault="00312171" w:rsidP="00F27721">
            <w:pPr>
              <w:jc w:val="center"/>
              <w:rPr>
                <w:sz w:val="20"/>
                <w:szCs w:val="20"/>
              </w:rPr>
            </w:pPr>
            <w:r w:rsidRPr="00F27721">
              <w:rPr>
                <w:sz w:val="20"/>
                <w:szCs w:val="20"/>
              </w:rPr>
              <w:t>7</w:t>
            </w:r>
          </w:p>
        </w:tc>
        <w:tc>
          <w:tcPr>
            <w:tcW w:w="1885" w:type="dxa"/>
            <w:vAlign w:val="center"/>
          </w:tcPr>
          <w:p w14:paraId="7AFCB50E" w14:textId="77777777" w:rsidR="00312171" w:rsidRPr="00F27721" w:rsidRDefault="00312171" w:rsidP="00F27721">
            <w:pPr>
              <w:jc w:val="center"/>
              <w:rPr>
                <w:sz w:val="20"/>
                <w:szCs w:val="20"/>
              </w:rPr>
            </w:pPr>
            <w:r w:rsidRPr="00F27721">
              <w:rPr>
                <w:sz w:val="20"/>
                <w:szCs w:val="20"/>
              </w:rPr>
              <w:t>3</w:t>
            </w:r>
          </w:p>
        </w:tc>
        <w:tc>
          <w:tcPr>
            <w:tcW w:w="1984" w:type="dxa"/>
            <w:vAlign w:val="center"/>
          </w:tcPr>
          <w:p w14:paraId="4BBAE467" w14:textId="77777777" w:rsidR="00312171" w:rsidRPr="00F27721" w:rsidRDefault="00312171" w:rsidP="00F27721">
            <w:pPr>
              <w:jc w:val="center"/>
              <w:rPr>
                <w:sz w:val="20"/>
                <w:szCs w:val="20"/>
              </w:rPr>
            </w:pPr>
            <w:r w:rsidRPr="00F27721">
              <w:rPr>
                <w:sz w:val="20"/>
                <w:szCs w:val="20"/>
              </w:rPr>
              <w:t>0</w:t>
            </w:r>
          </w:p>
        </w:tc>
        <w:tc>
          <w:tcPr>
            <w:tcW w:w="3827" w:type="dxa"/>
            <w:vAlign w:val="center"/>
          </w:tcPr>
          <w:p w14:paraId="5BD92918" w14:textId="77777777" w:rsidR="00312171" w:rsidRPr="00F27721" w:rsidRDefault="00312171" w:rsidP="00F27721">
            <w:pPr>
              <w:jc w:val="center"/>
              <w:rPr>
                <w:sz w:val="20"/>
                <w:szCs w:val="20"/>
              </w:rPr>
            </w:pPr>
            <w:r w:rsidRPr="00F27721">
              <w:rPr>
                <w:sz w:val="20"/>
                <w:szCs w:val="20"/>
              </w:rPr>
              <w:t>7</w:t>
            </w:r>
          </w:p>
        </w:tc>
      </w:tr>
    </w:tbl>
    <w:p w14:paraId="6B999A6B" w14:textId="77777777" w:rsidR="00312171" w:rsidRPr="00137927" w:rsidRDefault="00312171" w:rsidP="00924B72">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07DFABE3" w14:textId="77777777" w:rsidTr="00F27721">
        <w:trPr>
          <w:trHeight w:val="312"/>
        </w:trPr>
        <w:tc>
          <w:tcPr>
            <w:tcW w:w="9624" w:type="dxa"/>
            <w:gridSpan w:val="5"/>
            <w:shd w:val="clear" w:color="auto" w:fill="FFF2CC"/>
            <w:vAlign w:val="center"/>
          </w:tcPr>
          <w:p w14:paraId="7EC5DDEC" w14:textId="77777777" w:rsidR="00312171" w:rsidRPr="00F27721" w:rsidRDefault="00312171" w:rsidP="00F27721">
            <w:pPr>
              <w:jc w:val="center"/>
              <w:rPr>
                <w:b/>
                <w:sz w:val="20"/>
                <w:szCs w:val="20"/>
              </w:rPr>
            </w:pPr>
            <w:r w:rsidRPr="00F27721">
              <w:rPr>
                <w:b/>
                <w:sz w:val="20"/>
                <w:szCs w:val="20"/>
              </w:rPr>
              <w:t>Dersin Kategorisi (</w:t>
            </w:r>
            <w:r w:rsidRPr="00F27721">
              <w:rPr>
                <w:b/>
                <w:sz w:val="20"/>
                <w:szCs w:val="20"/>
              </w:rPr>
              <w:t>kredi dağılımı</w:t>
            </w:r>
            <w:r w:rsidRPr="00F27721">
              <w:rPr>
                <w:b/>
                <w:sz w:val="20"/>
                <w:szCs w:val="20"/>
              </w:rPr>
              <w:t>)</w:t>
            </w:r>
          </w:p>
        </w:tc>
      </w:tr>
      <w:tr w:rsidR="0075594A" w:rsidRPr="00B41ECB" w14:paraId="26BD22C9" w14:textId="77777777" w:rsidTr="00F27721">
        <w:tc>
          <w:tcPr>
            <w:tcW w:w="1924" w:type="dxa"/>
            <w:shd w:val="clear" w:color="auto" w:fill="FFF2CC"/>
            <w:vAlign w:val="center"/>
          </w:tcPr>
          <w:p w14:paraId="2AD1CE66" w14:textId="77777777" w:rsidR="00312171" w:rsidRPr="00F27721" w:rsidRDefault="00312171" w:rsidP="00F27721">
            <w:pPr>
              <w:jc w:val="center"/>
              <w:rPr>
                <w:b/>
                <w:sz w:val="20"/>
                <w:szCs w:val="20"/>
              </w:rPr>
            </w:pPr>
            <w:r w:rsidRPr="00F27721">
              <w:rPr>
                <w:b/>
                <w:sz w:val="20"/>
                <w:szCs w:val="20"/>
              </w:rPr>
              <w:t>Matematik ve Temel Bilimler</w:t>
            </w:r>
          </w:p>
        </w:tc>
        <w:tc>
          <w:tcPr>
            <w:tcW w:w="1925" w:type="dxa"/>
            <w:shd w:val="clear" w:color="auto" w:fill="FFF2CC"/>
            <w:vAlign w:val="center"/>
          </w:tcPr>
          <w:p w14:paraId="4DE7FBF7" w14:textId="77777777" w:rsidR="00312171" w:rsidRPr="00F27721" w:rsidRDefault="00312171" w:rsidP="00F27721">
            <w:pPr>
              <w:jc w:val="center"/>
              <w:rPr>
                <w:b/>
                <w:sz w:val="20"/>
                <w:szCs w:val="20"/>
              </w:rPr>
            </w:pPr>
            <w:r w:rsidRPr="00F27721">
              <w:rPr>
                <w:b/>
                <w:sz w:val="20"/>
                <w:szCs w:val="20"/>
              </w:rPr>
              <w:t>Mühendislik Bilimleri</w:t>
            </w:r>
          </w:p>
        </w:tc>
        <w:tc>
          <w:tcPr>
            <w:tcW w:w="1925" w:type="dxa"/>
            <w:shd w:val="clear" w:color="auto" w:fill="FFF2CC"/>
            <w:vAlign w:val="center"/>
          </w:tcPr>
          <w:p w14:paraId="57BA158F" w14:textId="77777777" w:rsidR="00312171" w:rsidRPr="00F27721" w:rsidRDefault="00312171" w:rsidP="00F27721">
            <w:pPr>
              <w:jc w:val="center"/>
              <w:rPr>
                <w:b/>
                <w:sz w:val="20"/>
                <w:szCs w:val="20"/>
              </w:rPr>
            </w:pPr>
            <w:r w:rsidRPr="00F27721">
              <w:rPr>
                <w:b/>
                <w:sz w:val="20"/>
                <w:szCs w:val="20"/>
              </w:rPr>
              <w:t>Tasarım</w:t>
            </w:r>
          </w:p>
        </w:tc>
        <w:tc>
          <w:tcPr>
            <w:tcW w:w="1866" w:type="dxa"/>
            <w:shd w:val="clear" w:color="auto" w:fill="FFF2CC"/>
            <w:vAlign w:val="center"/>
          </w:tcPr>
          <w:p w14:paraId="18D9FF32" w14:textId="77777777" w:rsidR="00312171" w:rsidRPr="00F27721" w:rsidRDefault="00312171" w:rsidP="00F27721">
            <w:pPr>
              <w:jc w:val="center"/>
              <w:rPr>
                <w:b/>
                <w:sz w:val="20"/>
                <w:szCs w:val="20"/>
              </w:rPr>
            </w:pPr>
            <w:r w:rsidRPr="00F27721">
              <w:rPr>
                <w:b/>
                <w:sz w:val="20"/>
                <w:szCs w:val="20"/>
              </w:rPr>
              <w:t>Genel Eğitim</w:t>
            </w:r>
          </w:p>
        </w:tc>
        <w:tc>
          <w:tcPr>
            <w:tcW w:w="1984" w:type="dxa"/>
            <w:shd w:val="clear" w:color="auto" w:fill="FFF2CC"/>
            <w:vAlign w:val="center"/>
          </w:tcPr>
          <w:p w14:paraId="7E1FD862" w14:textId="77777777" w:rsidR="00312171" w:rsidRPr="00F27721" w:rsidRDefault="00312171" w:rsidP="00F27721">
            <w:pPr>
              <w:jc w:val="center"/>
              <w:rPr>
                <w:b/>
                <w:sz w:val="20"/>
                <w:szCs w:val="20"/>
              </w:rPr>
            </w:pPr>
            <w:r w:rsidRPr="00F27721">
              <w:rPr>
                <w:b/>
                <w:sz w:val="20"/>
                <w:szCs w:val="20"/>
              </w:rPr>
              <w:t>Sosyal Bilimler</w:t>
            </w:r>
          </w:p>
        </w:tc>
      </w:tr>
      <w:tr w:rsidR="0075594A" w:rsidRPr="00B41ECB" w14:paraId="443B0104" w14:textId="77777777" w:rsidTr="00F27721">
        <w:trPr>
          <w:trHeight w:val="397"/>
        </w:trPr>
        <w:tc>
          <w:tcPr>
            <w:tcW w:w="1924" w:type="dxa"/>
            <w:vAlign w:val="center"/>
          </w:tcPr>
          <w:p w14:paraId="40EC442C" w14:textId="77777777" w:rsidR="00312171" w:rsidRPr="00F27721" w:rsidRDefault="00312171" w:rsidP="00F27721">
            <w:pPr>
              <w:jc w:val="center"/>
              <w:rPr>
                <w:color w:val="000000"/>
                <w:sz w:val="20"/>
                <w:szCs w:val="20"/>
              </w:rPr>
            </w:pPr>
          </w:p>
        </w:tc>
        <w:tc>
          <w:tcPr>
            <w:tcW w:w="1925" w:type="dxa"/>
            <w:vAlign w:val="center"/>
          </w:tcPr>
          <w:p w14:paraId="43002CF1" w14:textId="77777777" w:rsidR="00312171" w:rsidRPr="00F27721" w:rsidRDefault="00312171" w:rsidP="00F27721">
            <w:pPr>
              <w:jc w:val="center"/>
              <w:rPr>
                <w:color w:val="000000"/>
                <w:sz w:val="20"/>
                <w:szCs w:val="20"/>
              </w:rPr>
            </w:pPr>
            <w:r w:rsidRPr="00F27721">
              <w:rPr>
                <w:color w:val="000000"/>
                <w:sz w:val="20"/>
                <w:szCs w:val="20"/>
              </w:rPr>
              <w:t>5</w:t>
            </w:r>
          </w:p>
        </w:tc>
        <w:tc>
          <w:tcPr>
            <w:tcW w:w="1925" w:type="dxa"/>
            <w:vAlign w:val="center"/>
          </w:tcPr>
          <w:p w14:paraId="78C8F509" w14:textId="77777777" w:rsidR="00312171" w:rsidRPr="00F27721" w:rsidRDefault="00312171" w:rsidP="00F27721">
            <w:pPr>
              <w:jc w:val="center"/>
              <w:rPr>
                <w:color w:val="000000"/>
                <w:sz w:val="20"/>
                <w:szCs w:val="20"/>
              </w:rPr>
            </w:pPr>
            <w:r w:rsidRPr="00F27721">
              <w:rPr>
                <w:color w:val="000000"/>
                <w:sz w:val="20"/>
                <w:szCs w:val="20"/>
              </w:rPr>
              <w:t>2</w:t>
            </w:r>
          </w:p>
        </w:tc>
        <w:tc>
          <w:tcPr>
            <w:tcW w:w="1866" w:type="dxa"/>
            <w:vAlign w:val="center"/>
          </w:tcPr>
          <w:p w14:paraId="506D5227" w14:textId="77777777" w:rsidR="00312171" w:rsidRPr="00F27721" w:rsidRDefault="00312171" w:rsidP="00F27721">
            <w:pPr>
              <w:jc w:val="center"/>
              <w:rPr>
                <w:color w:val="000000"/>
                <w:sz w:val="20"/>
                <w:szCs w:val="20"/>
              </w:rPr>
            </w:pPr>
          </w:p>
        </w:tc>
        <w:tc>
          <w:tcPr>
            <w:tcW w:w="1984" w:type="dxa"/>
            <w:vAlign w:val="center"/>
          </w:tcPr>
          <w:p w14:paraId="0CF593FD" w14:textId="77777777" w:rsidR="00312171" w:rsidRPr="00F27721" w:rsidRDefault="00312171" w:rsidP="00F27721">
            <w:pPr>
              <w:jc w:val="center"/>
              <w:rPr>
                <w:color w:val="000000"/>
                <w:sz w:val="20"/>
                <w:szCs w:val="20"/>
              </w:rPr>
            </w:pPr>
          </w:p>
        </w:tc>
      </w:tr>
    </w:tbl>
    <w:p w14:paraId="26A2C175"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3E403F" w:rsidRPr="00B41ECB" w14:paraId="4387F5DE" w14:textId="77777777" w:rsidTr="00F27721">
        <w:trPr>
          <w:trHeight w:val="312"/>
        </w:trPr>
        <w:tc>
          <w:tcPr>
            <w:tcW w:w="3208" w:type="dxa"/>
            <w:shd w:val="clear" w:color="auto" w:fill="FFF2CC"/>
            <w:vAlign w:val="center"/>
          </w:tcPr>
          <w:p w14:paraId="4CE47886" w14:textId="77777777" w:rsidR="00312171" w:rsidRPr="00F27721" w:rsidRDefault="00312171" w:rsidP="00F27721">
            <w:pPr>
              <w:jc w:val="center"/>
              <w:rPr>
                <w:b/>
                <w:sz w:val="20"/>
                <w:szCs w:val="20"/>
              </w:rPr>
            </w:pPr>
            <w:r w:rsidRPr="00F27721">
              <w:rPr>
                <w:b/>
                <w:sz w:val="20"/>
                <w:szCs w:val="20"/>
              </w:rPr>
              <w:t>Dersin Dili</w:t>
            </w:r>
          </w:p>
        </w:tc>
        <w:tc>
          <w:tcPr>
            <w:tcW w:w="3208" w:type="dxa"/>
            <w:shd w:val="clear" w:color="auto" w:fill="FFF2CC"/>
            <w:vAlign w:val="center"/>
          </w:tcPr>
          <w:p w14:paraId="73F09068"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Seviyesi</w:t>
            </w:r>
          </w:p>
        </w:tc>
        <w:tc>
          <w:tcPr>
            <w:tcW w:w="3208" w:type="dxa"/>
            <w:shd w:val="clear" w:color="auto" w:fill="FFF2CC"/>
            <w:vAlign w:val="center"/>
          </w:tcPr>
          <w:p w14:paraId="6EE0DCEA"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Türü</w:t>
            </w:r>
          </w:p>
        </w:tc>
      </w:tr>
      <w:tr w:rsidR="003E403F" w:rsidRPr="00B41ECB" w14:paraId="44B49FD3" w14:textId="77777777" w:rsidTr="00F27721">
        <w:trPr>
          <w:trHeight w:val="397"/>
        </w:trPr>
        <w:tc>
          <w:tcPr>
            <w:tcW w:w="3208" w:type="dxa"/>
            <w:vAlign w:val="center"/>
          </w:tcPr>
          <w:p w14:paraId="51F01F0A" w14:textId="43F7BA53" w:rsidR="00312171" w:rsidRPr="00F27721" w:rsidRDefault="00312171" w:rsidP="00F27721">
            <w:pPr>
              <w:jc w:val="center"/>
              <w:rPr>
                <w:sz w:val="20"/>
                <w:szCs w:val="20"/>
              </w:rPr>
            </w:pPr>
            <w:r w:rsidRPr="00F27721">
              <w:rPr>
                <w:sz w:val="20"/>
                <w:szCs w:val="20"/>
              </w:rPr>
              <w:t>Türkçe</w:t>
            </w:r>
          </w:p>
        </w:tc>
        <w:tc>
          <w:tcPr>
            <w:tcW w:w="3208" w:type="dxa"/>
            <w:vAlign w:val="center"/>
          </w:tcPr>
          <w:p w14:paraId="03E390DD" w14:textId="5B5EE34E" w:rsidR="00312171" w:rsidRPr="00F27721" w:rsidRDefault="00312171" w:rsidP="00F27721">
            <w:pPr>
              <w:jc w:val="center"/>
              <w:rPr>
                <w:sz w:val="20"/>
                <w:szCs w:val="20"/>
              </w:rPr>
            </w:pPr>
            <w:r w:rsidRPr="00F27721">
              <w:rPr>
                <w:sz w:val="20"/>
                <w:szCs w:val="20"/>
              </w:rPr>
              <w:t>Lisans</w:t>
            </w:r>
          </w:p>
        </w:tc>
        <w:tc>
          <w:tcPr>
            <w:tcW w:w="3208" w:type="dxa"/>
            <w:vAlign w:val="center"/>
          </w:tcPr>
          <w:p w14:paraId="4C3913AD" w14:textId="738FF82A" w:rsidR="00312171" w:rsidRPr="00F27721" w:rsidRDefault="00312171" w:rsidP="00F27721">
            <w:pPr>
              <w:jc w:val="center"/>
              <w:rPr>
                <w:sz w:val="20"/>
                <w:szCs w:val="20"/>
              </w:rPr>
            </w:pPr>
            <w:r w:rsidRPr="00F27721">
              <w:rPr>
                <w:sz w:val="20"/>
                <w:szCs w:val="20"/>
              </w:rPr>
              <w:t>Seçmeli</w:t>
            </w:r>
          </w:p>
        </w:tc>
      </w:tr>
    </w:tbl>
    <w:p w14:paraId="60644288" w14:textId="77777777" w:rsidR="00312171" w:rsidRPr="00137927" w:rsidRDefault="00312171" w:rsidP="00924B72">
      <w:pPr>
        <w:rPr>
          <w:sz w:val="10"/>
          <w:szCs w:val="10"/>
        </w:rPr>
      </w:pPr>
    </w:p>
    <w:p w14:paraId="0159564B" w14:textId="77777777" w:rsidR="00312171" w:rsidRPr="00137927" w:rsidRDefault="00312171" w:rsidP="008516E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B41ECB" w14:paraId="13E7B2B8" w14:textId="77777777" w:rsidTr="00F27721">
        <w:trPr>
          <w:trHeight w:val="421"/>
        </w:trPr>
        <w:tc>
          <w:tcPr>
            <w:tcW w:w="2112" w:type="dxa"/>
            <w:shd w:val="clear" w:color="auto" w:fill="FFF2CC"/>
            <w:vAlign w:val="center"/>
          </w:tcPr>
          <w:p w14:paraId="5B502A86" w14:textId="77777777" w:rsidR="00312171" w:rsidRPr="00F27721" w:rsidRDefault="00312171" w:rsidP="008516E9">
            <w:pPr>
              <w:rPr>
                <w:b/>
                <w:sz w:val="20"/>
                <w:szCs w:val="20"/>
              </w:rPr>
            </w:pPr>
            <w:r w:rsidRPr="00F27721">
              <w:rPr>
                <w:b/>
                <w:sz w:val="20"/>
                <w:szCs w:val="20"/>
              </w:rPr>
              <w:t>Önkoşul Dersleri</w:t>
            </w:r>
          </w:p>
        </w:tc>
        <w:tc>
          <w:tcPr>
            <w:tcW w:w="7512" w:type="dxa"/>
            <w:shd w:val="clear" w:color="auto" w:fill="FFFFFF"/>
            <w:vAlign w:val="center"/>
          </w:tcPr>
          <w:p w14:paraId="2D7C4820" w14:textId="77777777" w:rsidR="00312171" w:rsidRPr="00F27721" w:rsidRDefault="00312171" w:rsidP="00231BE0">
            <w:pPr>
              <w:rPr>
                <w:sz w:val="20"/>
                <w:szCs w:val="20"/>
              </w:rPr>
            </w:pPr>
          </w:p>
        </w:tc>
      </w:tr>
      <w:tr w:rsidR="008516E9" w:rsidRPr="00B41ECB" w14:paraId="25E25E8A" w14:textId="77777777" w:rsidTr="00F27721">
        <w:trPr>
          <w:trHeight w:val="1012"/>
        </w:trPr>
        <w:tc>
          <w:tcPr>
            <w:tcW w:w="2112" w:type="dxa"/>
            <w:shd w:val="clear" w:color="auto" w:fill="FFF2CC"/>
            <w:vAlign w:val="center"/>
          </w:tcPr>
          <w:p w14:paraId="3ABFEE13" w14:textId="77777777" w:rsidR="00312171" w:rsidRPr="00F27721" w:rsidRDefault="00312171" w:rsidP="008516E9">
            <w:pPr>
              <w:rPr>
                <w:b/>
                <w:sz w:val="20"/>
                <w:szCs w:val="20"/>
              </w:rPr>
            </w:pPr>
            <w:r w:rsidRPr="00F27721">
              <w:rPr>
                <w:b/>
                <w:sz w:val="20"/>
                <w:szCs w:val="20"/>
              </w:rPr>
              <w:t>Dersin Amacı</w:t>
            </w:r>
          </w:p>
        </w:tc>
        <w:tc>
          <w:tcPr>
            <w:tcW w:w="7512" w:type="dxa"/>
            <w:shd w:val="clear" w:color="auto" w:fill="FFFFFF"/>
            <w:vAlign w:val="center"/>
          </w:tcPr>
          <w:p w14:paraId="701D0F57" w14:textId="77777777" w:rsidR="00312171" w:rsidRPr="00F27721" w:rsidRDefault="00312171" w:rsidP="00F27721">
            <w:pPr>
              <w:jc w:val="both"/>
              <w:rPr>
                <w:sz w:val="20"/>
                <w:szCs w:val="20"/>
              </w:rPr>
            </w:pPr>
            <w:r w:rsidRPr="00F27721">
              <w:rPr>
                <w:sz w:val="20"/>
                <w:szCs w:val="20"/>
              </w:rPr>
              <w:t>Dersin temel amacı, öğrenciye güncel Java teknolojileri ile sunucu tabanlı servisler inşa edebilmeyi öğretmektir. Dersin konusu Web Servis, Katmanlı Mimari ve Mikroservis gibi geniş çaplı sistemlerde kullanılan teknolojileri içermektedir.</w:t>
            </w:r>
          </w:p>
        </w:tc>
      </w:tr>
      <w:tr w:rsidR="008516E9" w:rsidRPr="00B41ECB" w14:paraId="51903B9E" w14:textId="77777777" w:rsidTr="00F27721">
        <w:trPr>
          <w:trHeight w:val="984"/>
        </w:trPr>
        <w:tc>
          <w:tcPr>
            <w:tcW w:w="2112" w:type="dxa"/>
            <w:shd w:val="clear" w:color="auto" w:fill="FFF2CC"/>
            <w:vAlign w:val="center"/>
          </w:tcPr>
          <w:p w14:paraId="78519731" w14:textId="77777777" w:rsidR="00312171" w:rsidRPr="00F27721" w:rsidRDefault="00312171" w:rsidP="008516E9">
            <w:pPr>
              <w:rPr>
                <w:b/>
                <w:sz w:val="20"/>
                <w:szCs w:val="20"/>
              </w:rPr>
            </w:pPr>
            <w:r w:rsidRPr="00F27721">
              <w:rPr>
                <w:b/>
                <w:sz w:val="20"/>
                <w:szCs w:val="20"/>
              </w:rPr>
              <w:t>Dersin Kısa İçeriği</w:t>
            </w:r>
          </w:p>
        </w:tc>
        <w:tc>
          <w:tcPr>
            <w:tcW w:w="7512" w:type="dxa"/>
            <w:shd w:val="clear" w:color="auto" w:fill="FFFFFF"/>
            <w:vAlign w:val="center"/>
          </w:tcPr>
          <w:p w14:paraId="6D222271" w14:textId="77777777" w:rsidR="00312171" w:rsidRPr="00F27721" w:rsidRDefault="00312171" w:rsidP="00F27721">
            <w:pPr>
              <w:jc w:val="both"/>
              <w:rPr>
                <w:sz w:val="20"/>
                <w:szCs w:val="20"/>
              </w:rPr>
            </w:pPr>
            <w:r w:rsidRPr="00F27721">
              <w:rPr>
                <w:sz w:val="20"/>
                <w:szCs w:val="20"/>
              </w:rPr>
              <w:t>Sunucu Tabanlı Java Uygulamaları ve Güncel Uygulama Çatıları(Frameworks)</w:t>
            </w:r>
          </w:p>
        </w:tc>
      </w:tr>
    </w:tbl>
    <w:p w14:paraId="254BEBE6" w14:textId="77777777" w:rsidR="00312171" w:rsidRPr="00137927" w:rsidRDefault="00312171" w:rsidP="00AA1F0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B41ECB" w14:paraId="6F201047" w14:textId="77777777" w:rsidTr="00F27721">
        <w:trPr>
          <w:trHeight w:val="312"/>
        </w:trPr>
        <w:tc>
          <w:tcPr>
            <w:tcW w:w="5372" w:type="dxa"/>
            <w:gridSpan w:val="2"/>
            <w:shd w:val="clear" w:color="auto" w:fill="FFF2CC"/>
            <w:vAlign w:val="center"/>
          </w:tcPr>
          <w:p w14:paraId="6CA5A5AD" w14:textId="77777777" w:rsidR="00312171" w:rsidRPr="00F27721" w:rsidRDefault="00312171" w:rsidP="00F27721">
            <w:pPr>
              <w:jc w:val="center"/>
              <w:rPr>
                <w:b/>
                <w:sz w:val="20"/>
                <w:szCs w:val="20"/>
              </w:rPr>
            </w:pPr>
            <w:r w:rsidRPr="00F27721">
              <w:rPr>
                <w:b/>
                <w:sz w:val="20"/>
                <w:szCs w:val="20"/>
              </w:rPr>
              <w:t>Dersin Öğrenim Çıktıları</w:t>
            </w:r>
          </w:p>
        </w:tc>
        <w:tc>
          <w:tcPr>
            <w:tcW w:w="1417" w:type="dxa"/>
            <w:shd w:val="clear" w:color="auto" w:fill="FFF2CC"/>
            <w:vAlign w:val="center"/>
          </w:tcPr>
          <w:p w14:paraId="29D1D6DC" w14:textId="77777777" w:rsidR="00312171" w:rsidRPr="00F27721" w:rsidRDefault="00312171" w:rsidP="00F27721">
            <w:pPr>
              <w:jc w:val="center"/>
              <w:rPr>
                <w:b/>
                <w:sz w:val="20"/>
                <w:szCs w:val="20"/>
              </w:rPr>
            </w:pPr>
            <w:r w:rsidRPr="00F27721">
              <w:rPr>
                <w:b/>
                <w:sz w:val="20"/>
                <w:szCs w:val="20"/>
              </w:rPr>
              <w:t>Katkı Sağladığı PÇ/PÇ’ler</w:t>
            </w:r>
          </w:p>
        </w:tc>
        <w:tc>
          <w:tcPr>
            <w:tcW w:w="1417" w:type="dxa"/>
            <w:shd w:val="clear" w:color="auto" w:fill="FFF2CC"/>
            <w:vAlign w:val="center"/>
          </w:tcPr>
          <w:p w14:paraId="722C76E2" w14:textId="77777777" w:rsidR="00312171" w:rsidRPr="00F27721" w:rsidRDefault="00312171" w:rsidP="00F27721">
            <w:pPr>
              <w:jc w:val="center"/>
              <w:rPr>
                <w:b/>
                <w:sz w:val="20"/>
                <w:szCs w:val="20"/>
              </w:rPr>
            </w:pPr>
            <w:r w:rsidRPr="00F27721">
              <w:rPr>
                <w:b/>
                <w:sz w:val="20"/>
                <w:szCs w:val="20"/>
              </w:rPr>
              <w:t>Öğretim Yöntemleri *</w:t>
            </w:r>
          </w:p>
        </w:tc>
        <w:tc>
          <w:tcPr>
            <w:tcW w:w="1418" w:type="dxa"/>
            <w:shd w:val="clear" w:color="auto" w:fill="FFF2CC"/>
            <w:vAlign w:val="center"/>
          </w:tcPr>
          <w:p w14:paraId="2ED9A873" w14:textId="77777777" w:rsidR="00312171" w:rsidRPr="00F27721" w:rsidRDefault="00312171" w:rsidP="00F27721">
            <w:pPr>
              <w:jc w:val="center"/>
              <w:rPr>
                <w:b/>
                <w:sz w:val="20"/>
                <w:szCs w:val="20"/>
              </w:rPr>
            </w:pPr>
            <w:r w:rsidRPr="00F27721">
              <w:rPr>
                <w:b/>
                <w:sz w:val="20"/>
                <w:szCs w:val="20"/>
              </w:rPr>
              <w:t>Ölçme Yöntemleri **</w:t>
            </w:r>
          </w:p>
        </w:tc>
      </w:tr>
      <w:tr w:rsidR="00214909" w:rsidRPr="00B41ECB" w14:paraId="54AEB12E"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3C1D5F17" w14:textId="77777777" w:rsidR="00312171" w:rsidRPr="00F27721" w:rsidRDefault="00312171" w:rsidP="00F27721">
            <w:pPr>
              <w:jc w:val="right"/>
              <w:rPr>
                <w:b/>
                <w:sz w:val="20"/>
                <w:szCs w:val="20"/>
              </w:rPr>
            </w:pPr>
            <w:r w:rsidRPr="00F27721">
              <w:rPr>
                <w:b/>
                <w:sz w:val="20"/>
                <w:szCs w:val="20"/>
              </w:rPr>
              <w:t>1</w:t>
            </w:r>
          </w:p>
        </w:tc>
        <w:tc>
          <w:tcPr>
            <w:tcW w:w="4955" w:type="dxa"/>
            <w:tcBorders>
              <w:left w:val="nil"/>
            </w:tcBorders>
            <w:shd w:val="clear" w:color="auto" w:fill="FFFFFF"/>
            <w:vAlign w:val="center"/>
          </w:tcPr>
          <w:p w14:paraId="4DD5D364" w14:textId="77777777" w:rsidR="00312171" w:rsidRPr="00F27721" w:rsidRDefault="00312171" w:rsidP="00F27721">
            <w:pPr>
              <w:shd w:val="clear" w:color="auto" w:fill="FFFFFF"/>
              <w:jc w:val="both"/>
              <w:textAlignment w:val="baseline"/>
              <w:rPr>
                <w:color w:val="000000"/>
                <w:sz w:val="20"/>
                <w:szCs w:val="20"/>
              </w:rPr>
            </w:pPr>
            <w:r w:rsidRPr="00F27721">
              <w:rPr>
                <w:color w:val="000000"/>
                <w:sz w:val="20"/>
                <w:szCs w:val="20"/>
              </w:rPr>
              <w:t>Mühendislik problemini analiz edebilmek</w:t>
            </w:r>
          </w:p>
        </w:tc>
        <w:tc>
          <w:tcPr>
            <w:tcW w:w="1417" w:type="dxa"/>
            <w:tcBorders>
              <w:left w:val="nil"/>
            </w:tcBorders>
            <w:shd w:val="clear" w:color="auto" w:fill="FFFFFF"/>
            <w:vAlign w:val="center"/>
          </w:tcPr>
          <w:p w14:paraId="1F1B7B99" w14:textId="77777777" w:rsidR="00312171" w:rsidRPr="00F27721" w:rsidRDefault="00312171" w:rsidP="00F27721">
            <w:pPr>
              <w:jc w:val="center"/>
              <w:rPr>
                <w:sz w:val="20"/>
                <w:szCs w:val="20"/>
              </w:rPr>
            </w:pPr>
            <w:r w:rsidRPr="00F27721">
              <w:rPr>
                <w:sz w:val="20"/>
                <w:szCs w:val="20"/>
              </w:rPr>
              <w:t>2, 4</w:t>
            </w:r>
          </w:p>
        </w:tc>
        <w:tc>
          <w:tcPr>
            <w:tcW w:w="1417" w:type="dxa"/>
            <w:shd w:val="clear" w:color="auto" w:fill="FFFFFF"/>
            <w:vAlign w:val="center"/>
          </w:tcPr>
          <w:p w14:paraId="7C614F01" w14:textId="77777777" w:rsidR="00312171" w:rsidRPr="00F27721" w:rsidRDefault="00312171" w:rsidP="00F27721">
            <w:pPr>
              <w:jc w:val="center"/>
              <w:rPr>
                <w:sz w:val="20"/>
                <w:szCs w:val="20"/>
              </w:rPr>
            </w:pPr>
            <w:r w:rsidRPr="00F27721">
              <w:rPr>
                <w:sz w:val="20"/>
                <w:szCs w:val="20"/>
              </w:rPr>
              <w:t>1,2</w:t>
            </w:r>
          </w:p>
        </w:tc>
        <w:tc>
          <w:tcPr>
            <w:tcW w:w="1418" w:type="dxa"/>
            <w:shd w:val="clear" w:color="auto" w:fill="FFFFFF"/>
            <w:vAlign w:val="center"/>
          </w:tcPr>
          <w:p w14:paraId="3C20E2EF" w14:textId="77777777" w:rsidR="00312171" w:rsidRPr="00F27721" w:rsidRDefault="00312171" w:rsidP="00F27721">
            <w:pPr>
              <w:jc w:val="center"/>
              <w:rPr>
                <w:sz w:val="20"/>
                <w:szCs w:val="20"/>
              </w:rPr>
            </w:pPr>
            <w:r w:rsidRPr="00F27721">
              <w:rPr>
                <w:sz w:val="20"/>
                <w:szCs w:val="20"/>
              </w:rPr>
              <w:t>A,B</w:t>
            </w:r>
          </w:p>
        </w:tc>
      </w:tr>
      <w:tr w:rsidR="00214909" w:rsidRPr="00B41ECB" w14:paraId="13ED34B1"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4CD0210E" w14:textId="77777777" w:rsidR="00312171" w:rsidRPr="00F27721" w:rsidRDefault="00312171" w:rsidP="00F27721">
            <w:pPr>
              <w:jc w:val="right"/>
              <w:rPr>
                <w:b/>
                <w:sz w:val="20"/>
                <w:szCs w:val="20"/>
              </w:rPr>
            </w:pPr>
            <w:r w:rsidRPr="00F27721">
              <w:rPr>
                <w:b/>
                <w:sz w:val="20"/>
                <w:szCs w:val="20"/>
              </w:rPr>
              <w:t>2</w:t>
            </w:r>
          </w:p>
        </w:tc>
        <w:tc>
          <w:tcPr>
            <w:tcW w:w="4955" w:type="dxa"/>
            <w:tcBorders>
              <w:left w:val="nil"/>
            </w:tcBorders>
            <w:shd w:val="clear" w:color="auto" w:fill="FFFFFF"/>
            <w:vAlign w:val="center"/>
          </w:tcPr>
          <w:p w14:paraId="6790ECC7" w14:textId="77777777" w:rsidR="004F67A6" w:rsidRPr="00F27721" w:rsidRDefault="00312171" w:rsidP="00736985">
            <w:pPr>
              <w:rPr>
                <w:sz w:val="20"/>
                <w:szCs w:val="20"/>
              </w:rPr>
            </w:pPr>
            <w:r w:rsidRPr="00F27721">
              <w:rPr>
                <w:sz w:val="20"/>
                <w:szCs w:val="20"/>
              </w:rPr>
              <w:t>Programlama konusunda teknik sorunlara uygun çözüm geliştirebilme</w:t>
            </w:r>
          </w:p>
        </w:tc>
        <w:tc>
          <w:tcPr>
            <w:tcW w:w="1417" w:type="dxa"/>
            <w:tcBorders>
              <w:left w:val="nil"/>
            </w:tcBorders>
            <w:shd w:val="clear" w:color="auto" w:fill="FFFFFF"/>
            <w:vAlign w:val="center"/>
          </w:tcPr>
          <w:p w14:paraId="3DD86E34" w14:textId="77777777" w:rsidR="00312171" w:rsidRPr="00F27721" w:rsidRDefault="00312171" w:rsidP="00F27721">
            <w:pPr>
              <w:jc w:val="center"/>
              <w:rPr>
                <w:sz w:val="20"/>
                <w:szCs w:val="20"/>
              </w:rPr>
            </w:pPr>
            <w:r w:rsidRPr="00F27721">
              <w:rPr>
                <w:sz w:val="20"/>
                <w:szCs w:val="20"/>
              </w:rPr>
              <w:t>2, 4</w:t>
            </w:r>
          </w:p>
        </w:tc>
        <w:tc>
          <w:tcPr>
            <w:tcW w:w="1417" w:type="dxa"/>
            <w:shd w:val="clear" w:color="auto" w:fill="FFFFFF"/>
            <w:vAlign w:val="center"/>
          </w:tcPr>
          <w:p w14:paraId="3308878D" w14:textId="77777777" w:rsidR="004F67A6" w:rsidRPr="00F27721" w:rsidRDefault="00312171" w:rsidP="00F27721">
            <w:pPr>
              <w:jc w:val="center"/>
              <w:rPr>
                <w:sz w:val="20"/>
                <w:szCs w:val="20"/>
              </w:rPr>
            </w:pPr>
            <w:r w:rsidRPr="00F27721">
              <w:rPr>
                <w:sz w:val="20"/>
                <w:szCs w:val="20"/>
              </w:rPr>
              <w:t>3,6,7</w:t>
            </w:r>
          </w:p>
        </w:tc>
        <w:tc>
          <w:tcPr>
            <w:tcW w:w="1418" w:type="dxa"/>
            <w:shd w:val="clear" w:color="auto" w:fill="FFFFFF"/>
            <w:vAlign w:val="center"/>
          </w:tcPr>
          <w:p w14:paraId="6944EAB6" w14:textId="77777777" w:rsidR="00312171" w:rsidRPr="00F27721" w:rsidRDefault="00312171" w:rsidP="00F27721">
            <w:pPr>
              <w:jc w:val="center"/>
              <w:rPr>
                <w:sz w:val="20"/>
                <w:szCs w:val="20"/>
              </w:rPr>
            </w:pPr>
            <w:r w:rsidRPr="00F27721">
              <w:rPr>
                <w:sz w:val="20"/>
                <w:szCs w:val="20"/>
              </w:rPr>
              <w:t>D</w:t>
            </w:r>
          </w:p>
        </w:tc>
      </w:tr>
      <w:tr w:rsidR="00651F63" w:rsidRPr="00B41ECB" w14:paraId="5C1F0FC9"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0E0B2559" w14:textId="77777777" w:rsidR="00312171" w:rsidRPr="00F27721" w:rsidRDefault="00312171" w:rsidP="00F27721">
            <w:pPr>
              <w:jc w:val="right"/>
              <w:rPr>
                <w:b/>
                <w:sz w:val="20"/>
                <w:szCs w:val="20"/>
              </w:rPr>
            </w:pPr>
            <w:r w:rsidRPr="00F27721">
              <w:rPr>
                <w:b/>
                <w:sz w:val="20"/>
                <w:szCs w:val="20"/>
              </w:rPr>
              <w:t>3</w:t>
            </w:r>
          </w:p>
        </w:tc>
        <w:tc>
          <w:tcPr>
            <w:tcW w:w="4955" w:type="dxa"/>
            <w:tcBorders>
              <w:left w:val="nil"/>
            </w:tcBorders>
            <w:shd w:val="clear" w:color="auto" w:fill="FFFFFF"/>
            <w:vAlign w:val="center"/>
          </w:tcPr>
          <w:p w14:paraId="5CA47FE7" w14:textId="77777777" w:rsidR="00312171" w:rsidRPr="00F27721" w:rsidRDefault="00312171" w:rsidP="00F27721">
            <w:pPr>
              <w:shd w:val="clear" w:color="auto" w:fill="FAFAFA"/>
              <w:jc w:val="both"/>
              <w:textAlignment w:val="baseline"/>
              <w:rPr>
                <w:color w:val="000000"/>
                <w:sz w:val="20"/>
                <w:szCs w:val="20"/>
              </w:rPr>
            </w:pPr>
            <w:r w:rsidRPr="00F27721">
              <w:rPr>
                <w:color w:val="000000"/>
                <w:sz w:val="20"/>
                <w:szCs w:val="20"/>
              </w:rPr>
              <w:t>Sürdürülebilir sunucu tabanlı uygulamalar geliştirebilme</w:t>
            </w:r>
          </w:p>
        </w:tc>
        <w:tc>
          <w:tcPr>
            <w:tcW w:w="1417" w:type="dxa"/>
            <w:tcBorders>
              <w:left w:val="nil"/>
            </w:tcBorders>
            <w:shd w:val="clear" w:color="auto" w:fill="FFFFFF"/>
            <w:vAlign w:val="center"/>
          </w:tcPr>
          <w:p w14:paraId="2DCBA014" w14:textId="77777777" w:rsidR="00312171" w:rsidRPr="00F27721" w:rsidRDefault="00312171" w:rsidP="00F27721">
            <w:pPr>
              <w:jc w:val="center"/>
              <w:rPr>
                <w:sz w:val="20"/>
                <w:szCs w:val="20"/>
              </w:rPr>
            </w:pPr>
            <w:r w:rsidRPr="00F27721">
              <w:rPr>
                <w:sz w:val="20"/>
                <w:szCs w:val="20"/>
              </w:rPr>
              <w:t>2, 4</w:t>
            </w:r>
          </w:p>
        </w:tc>
        <w:tc>
          <w:tcPr>
            <w:tcW w:w="1417" w:type="dxa"/>
            <w:shd w:val="clear" w:color="auto" w:fill="FFFFFF"/>
            <w:vAlign w:val="center"/>
          </w:tcPr>
          <w:p w14:paraId="77C8ECF7" w14:textId="77777777" w:rsidR="00312171" w:rsidRPr="00F27721" w:rsidRDefault="00312171" w:rsidP="00F27721">
            <w:pPr>
              <w:jc w:val="center"/>
              <w:rPr>
                <w:sz w:val="20"/>
                <w:szCs w:val="20"/>
              </w:rPr>
            </w:pPr>
            <w:r w:rsidRPr="00F27721">
              <w:rPr>
                <w:sz w:val="20"/>
                <w:szCs w:val="20"/>
              </w:rPr>
              <w:t>6,11,12,14,15</w:t>
            </w:r>
          </w:p>
        </w:tc>
        <w:tc>
          <w:tcPr>
            <w:tcW w:w="1418" w:type="dxa"/>
            <w:shd w:val="clear" w:color="auto" w:fill="FFFFFF"/>
            <w:vAlign w:val="center"/>
          </w:tcPr>
          <w:p w14:paraId="7237A76E" w14:textId="77777777" w:rsidR="00312171" w:rsidRPr="00F27721" w:rsidRDefault="00312171" w:rsidP="00F27721">
            <w:pPr>
              <w:jc w:val="center"/>
              <w:rPr>
                <w:sz w:val="20"/>
                <w:szCs w:val="20"/>
              </w:rPr>
            </w:pPr>
            <w:r w:rsidRPr="00F27721">
              <w:rPr>
                <w:sz w:val="20"/>
                <w:szCs w:val="20"/>
              </w:rPr>
              <w:t>E,J</w:t>
            </w:r>
          </w:p>
        </w:tc>
      </w:tr>
      <w:tr w:rsidR="00651F63" w:rsidRPr="00B41ECB" w14:paraId="129E0E11"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EAD705B" w14:textId="77777777" w:rsidR="00312171" w:rsidRPr="00F27721" w:rsidRDefault="00312171" w:rsidP="00F27721">
            <w:pPr>
              <w:jc w:val="right"/>
              <w:rPr>
                <w:b/>
                <w:sz w:val="20"/>
                <w:szCs w:val="20"/>
              </w:rPr>
            </w:pPr>
            <w:r w:rsidRPr="00F27721">
              <w:rPr>
                <w:b/>
                <w:sz w:val="20"/>
                <w:szCs w:val="20"/>
              </w:rPr>
              <w:t>4</w:t>
            </w:r>
          </w:p>
        </w:tc>
        <w:tc>
          <w:tcPr>
            <w:tcW w:w="4955" w:type="dxa"/>
            <w:tcBorders>
              <w:left w:val="nil"/>
            </w:tcBorders>
            <w:shd w:val="clear" w:color="auto" w:fill="FFFFFF"/>
            <w:vAlign w:val="center"/>
          </w:tcPr>
          <w:p w14:paraId="4EBC20D5" w14:textId="77777777" w:rsidR="00312171" w:rsidRPr="00F27721" w:rsidRDefault="00312171" w:rsidP="00651F63">
            <w:pPr>
              <w:pStyle w:val="Default"/>
              <w:rPr>
                <w:sz w:val="20"/>
                <w:szCs w:val="20"/>
              </w:rPr>
            </w:pPr>
          </w:p>
        </w:tc>
        <w:tc>
          <w:tcPr>
            <w:tcW w:w="1417" w:type="dxa"/>
            <w:tcBorders>
              <w:left w:val="nil"/>
            </w:tcBorders>
            <w:shd w:val="clear" w:color="auto" w:fill="FFFFFF"/>
            <w:vAlign w:val="center"/>
          </w:tcPr>
          <w:p w14:paraId="22447A0D" w14:textId="77777777" w:rsidR="00312171" w:rsidRPr="00F27721" w:rsidRDefault="00312171" w:rsidP="00F27721">
            <w:pPr>
              <w:jc w:val="center"/>
              <w:rPr>
                <w:sz w:val="20"/>
                <w:szCs w:val="20"/>
              </w:rPr>
            </w:pPr>
          </w:p>
        </w:tc>
        <w:tc>
          <w:tcPr>
            <w:tcW w:w="1417" w:type="dxa"/>
            <w:shd w:val="clear" w:color="auto" w:fill="FFFFFF"/>
            <w:vAlign w:val="center"/>
          </w:tcPr>
          <w:p w14:paraId="380B0310" w14:textId="77777777" w:rsidR="00312171" w:rsidRPr="00F27721" w:rsidRDefault="00312171" w:rsidP="00F27721">
            <w:pPr>
              <w:jc w:val="center"/>
              <w:rPr>
                <w:sz w:val="20"/>
                <w:szCs w:val="20"/>
              </w:rPr>
            </w:pPr>
          </w:p>
        </w:tc>
        <w:tc>
          <w:tcPr>
            <w:tcW w:w="1418" w:type="dxa"/>
            <w:shd w:val="clear" w:color="auto" w:fill="FFFFFF"/>
            <w:vAlign w:val="center"/>
          </w:tcPr>
          <w:p w14:paraId="19815B73" w14:textId="77777777" w:rsidR="00312171" w:rsidRPr="00F27721" w:rsidRDefault="00312171" w:rsidP="00F27721">
            <w:pPr>
              <w:jc w:val="center"/>
              <w:rPr>
                <w:sz w:val="20"/>
                <w:szCs w:val="20"/>
              </w:rPr>
            </w:pPr>
          </w:p>
        </w:tc>
      </w:tr>
      <w:tr w:rsidR="00651F63" w:rsidRPr="00B41ECB" w14:paraId="1FFE56F3"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548E59FF" w14:textId="77777777" w:rsidR="00312171" w:rsidRPr="00F27721" w:rsidRDefault="00312171" w:rsidP="00F27721">
            <w:pPr>
              <w:jc w:val="right"/>
              <w:rPr>
                <w:b/>
                <w:sz w:val="20"/>
                <w:szCs w:val="20"/>
              </w:rPr>
            </w:pPr>
            <w:r w:rsidRPr="00F27721">
              <w:rPr>
                <w:b/>
                <w:sz w:val="20"/>
                <w:szCs w:val="20"/>
              </w:rPr>
              <w:t>5</w:t>
            </w:r>
          </w:p>
        </w:tc>
        <w:tc>
          <w:tcPr>
            <w:tcW w:w="4955" w:type="dxa"/>
            <w:tcBorders>
              <w:left w:val="nil"/>
            </w:tcBorders>
            <w:shd w:val="clear" w:color="auto" w:fill="FFFFFF"/>
            <w:vAlign w:val="center"/>
          </w:tcPr>
          <w:p w14:paraId="741F71D6" w14:textId="77777777" w:rsidR="00312171" w:rsidRPr="00F27721" w:rsidRDefault="00312171" w:rsidP="00651F63">
            <w:pPr>
              <w:rPr>
                <w:color w:val="000000"/>
                <w:sz w:val="20"/>
                <w:szCs w:val="20"/>
              </w:rPr>
            </w:pPr>
          </w:p>
        </w:tc>
        <w:tc>
          <w:tcPr>
            <w:tcW w:w="1417" w:type="dxa"/>
            <w:tcBorders>
              <w:left w:val="nil"/>
            </w:tcBorders>
            <w:shd w:val="clear" w:color="auto" w:fill="FFFFFF"/>
            <w:vAlign w:val="center"/>
          </w:tcPr>
          <w:p w14:paraId="755F15A7" w14:textId="77777777" w:rsidR="00312171" w:rsidRPr="00F27721" w:rsidRDefault="00312171" w:rsidP="00F27721">
            <w:pPr>
              <w:jc w:val="center"/>
              <w:rPr>
                <w:sz w:val="20"/>
                <w:szCs w:val="20"/>
              </w:rPr>
            </w:pPr>
          </w:p>
        </w:tc>
        <w:tc>
          <w:tcPr>
            <w:tcW w:w="1417" w:type="dxa"/>
            <w:shd w:val="clear" w:color="auto" w:fill="FFFFFF"/>
            <w:vAlign w:val="center"/>
          </w:tcPr>
          <w:p w14:paraId="5BCE8BB2" w14:textId="77777777" w:rsidR="00312171" w:rsidRPr="00F27721" w:rsidRDefault="00312171" w:rsidP="00F27721">
            <w:pPr>
              <w:jc w:val="center"/>
              <w:rPr>
                <w:sz w:val="20"/>
                <w:szCs w:val="20"/>
              </w:rPr>
            </w:pPr>
          </w:p>
        </w:tc>
        <w:tc>
          <w:tcPr>
            <w:tcW w:w="1418" w:type="dxa"/>
            <w:shd w:val="clear" w:color="auto" w:fill="FFFFFF"/>
            <w:vAlign w:val="center"/>
          </w:tcPr>
          <w:p w14:paraId="1DD21863" w14:textId="77777777" w:rsidR="00312171" w:rsidRPr="00F27721" w:rsidRDefault="00312171" w:rsidP="00F27721">
            <w:pPr>
              <w:jc w:val="center"/>
              <w:rPr>
                <w:sz w:val="20"/>
                <w:szCs w:val="20"/>
              </w:rPr>
            </w:pPr>
          </w:p>
        </w:tc>
      </w:tr>
      <w:tr w:rsidR="00651F63" w:rsidRPr="00B41ECB" w14:paraId="68CBA8AF"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7B5A589A" w14:textId="77777777" w:rsidR="00312171" w:rsidRPr="00F27721" w:rsidRDefault="00312171" w:rsidP="00F27721">
            <w:pPr>
              <w:jc w:val="right"/>
              <w:rPr>
                <w:b/>
                <w:sz w:val="20"/>
                <w:szCs w:val="20"/>
              </w:rPr>
            </w:pPr>
            <w:r w:rsidRPr="00F27721">
              <w:rPr>
                <w:b/>
                <w:sz w:val="20"/>
                <w:szCs w:val="20"/>
              </w:rPr>
              <w:t>6</w:t>
            </w:r>
          </w:p>
        </w:tc>
        <w:tc>
          <w:tcPr>
            <w:tcW w:w="4955" w:type="dxa"/>
            <w:tcBorders>
              <w:left w:val="nil"/>
            </w:tcBorders>
            <w:shd w:val="clear" w:color="auto" w:fill="FFFFFF"/>
            <w:vAlign w:val="center"/>
          </w:tcPr>
          <w:p w14:paraId="54061237" w14:textId="77777777" w:rsidR="00312171" w:rsidRPr="00F27721" w:rsidRDefault="00312171" w:rsidP="00651F63">
            <w:pPr>
              <w:rPr>
                <w:color w:val="000000"/>
                <w:sz w:val="20"/>
                <w:szCs w:val="20"/>
              </w:rPr>
            </w:pPr>
          </w:p>
        </w:tc>
        <w:tc>
          <w:tcPr>
            <w:tcW w:w="1417" w:type="dxa"/>
            <w:tcBorders>
              <w:left w:val="nil"/>
            </w:tcBorders>
            <w:shd w:val="clear" w:color="auto" w:fill="FFFFFF"/>
            <w:vAlign w:val="center"/>
          </w:tcPr>
          <w:p w14:paraId="07F5B501" w14:textId="77777777" w:rsidR="00312171" w:rsidRPr="00F27721" w:rsidRDefault="00312171" w:rsidP="00F27721">
            <w:pPr>
              <w:jc w:val="center"/>
              <w:rPr>
                <w:sz w:val="20"/>
                <w:szCs w:val="20"/>
              </w:rPr>
            </w:pPr>
          </w:p>
        </w:tc>
        <w:tc>
          <w:tcPr>
            <w:tcW w:w="1417" w:type="dxa"/>
            <w:shd w:val="clear" w:color="auto" w:fill="FFFFFF"/>
            <w:vAlign w:val="center"/>
          </w:tcPr>
          <w:p w14:paraId="782DA5DA" w14:textId="77777777" w:rsidR="00312171" w:rsidRPr="00F27721" w:rsidRDefault="00312171" w:rsidP="00F27721">
            <w:pPr>
              <w:jc w:val="center"/>
              <w:rPr>
                <w:sz w:val="20"/>
                <w:szCs w:val="20"/>
              </w:rPr>
            </w:pPr>
          </w:p>
        </w:tc>
        <w:tc>
          <w:tcPr>
            <w:tcW w:w="1418" w:type="dxa"/>
            <w:shd w:val="clear" w:color="auto" w:fill="FFFFFF"/>
            <w:vAlign w:val="center"/>
          </w:tcPr>
          <w:p w14:paraId="0A4088C5" w14:textId="77777777" w:rsidR="00312171" w:rsidRPr="00F27721" w:rsidRDefault="00312171" w:rsidP="00F27721">
            <w:pPr>
              <w:jc w:val="center"/>
              <w:rPr>
                <w:sz w:val="20"/>
                <w:szCs w:val="20"/>
              </w:rPr>
            </w:pPr>
          </w:p>
        </w:tc>
      </w:tr>
      <w:tr w:rsidR="00651F63" w:rsidRPr="00B41ECB" w14:paraId="538A4213"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68132779" w14:textId="77777777" w:rsidR="00312171" w:rsidRPr="00F27721" w:rsidRDefault="00312171" w:rsidP="00F27721">
            <w:pPr>
              <w:jc w:val="right"/>
              <w:rPr>
                <w:b/>
                <w:sz w:val="20"/>
                <w:szCs w:val="20"/>
              </w:rPr>
            </w:pPr>
            <w:r w:rsidRPr="00F27721">
              <w:rPr>
                <w:b/>
                <w:sz w:val="20"/>
                <w:szCs w:val="20"/>
              </w:rPr>
              <w:t>7</w:t>
            </w:r>
          </w:p>
        </w:tc>
        <w:tc>
          <w:tcPr>
            <w:tcW w:w="4955" w:type="dxa"/>
            <w:tcBorders>
              <w:left w:val="nil"/>
            </w:tcBorders>
            <w:shd w:val="clear" w:color="auto" w:fill="FFFFFF"/>
            <w:vAlign w:val="center"/>
          </w:tcPr>
          <w:p w14:paraId="41DE4E5C" w14:textId="77777777" w:rsidR="00312171" w:rsidRPr="00F27721" w:rsidRDefault="00312171" w:rsidP="00651F63">
            <w:pPr>
              <w:rPr>
                <w:color w:val="000000"/>
                <w:sz w:val="20"/>
                <w:szCs w:val="20"/>
              </w:rPr>
            </w:pPr>
          </w:p>
        </w:tc>
        <w:tc>
          <w:tcPr>
            <w:tcW w:w="1417" w:type="dxa"/>
            <w:tcBorders>
              <w:left w:val="nil"/>
            </w:tcBorders>
            <w:shd w:val="clear" w:color="auto" w:fill="FFFFFF"/>
            <w:vAlign w:val="center"/>
          </w:tcPr>
          <w:p w14:paraId="0870ED80" w14:textId="77777777" w:rsidR="00312171" w:rsidRPr="00F27721" w:rsidRDefault="00312171" w:rsidP="00F27721">
            <w:pPr>
              <w:jc w:val="center"/>
              <w:rPr>
                <w:sz w:val="20"/>
                <w:szCs w:val="20"/>
              </w:rPr>
            </w:pPr>
          </w:p>
        </w:tc>
        <w:tc>
          <w:tcPr>
            <w:tcW w:w="1417" w:type="dxa"/>
            <w:shd w:val="clear" w:color="auto" w:fill="FFFFFF"/>
            <w:vAlign w:val="center"/>
          </w:tcPr>
          <w:p w14:paraId="6F540550" w14:textId="77777777" w:rsidR="00312171" w:rsidRPr="00F27721" w:rsidRDefault="00312171" w:rsidP="00F27721">
            <w:pPr>
              <w:jc w:val="center"/>
              <w:rPr>
                <w:sz w:val="20"/>
                <w:szCs w:val="20"/>
              </w:rPr>
            </w:pPr>
          </w:p>
        </w:tc>
        <w:tc>
          <w:tcPr>
            <w:tcW w:w="1418" w:type="dxa"/>
            <w:shd w:val="clear" w:color="auto" w:fill="FFFFFF"/>
            <w:vAlign w:val="center"/>
          </w:tcPr>
          <w:p w14:paraId="055CC8A6" w14:textId="77777777" w:rsidR="00312171" w:rsidRPr="00F27721" w:rsidRDefault="00312171" w:rsidP="00F27721">
            <w:pPr>
              <w:jc w:val="center"/>
              <w:rPr>
                <w:sz w:val="20"/>
                <w:szCs w:val="20"/>
              </w:rPr>
            </w:pPr>
          </w:p>
        </w:tc>
      </w:tr>
      <w:tr w:rsidR="00651F63" w:rsidRPr="00B41ECB" w14:paraId="79E8BBF3"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7A15AE76" w14:textId="77777777" w:rsidR="00312171" w:rsidRPr="00F27721" w:rsidRDefault="00312171" w:rsidP="00F27721">
            <w:pPr>
              <w:jc w:val="right"/>
              <w:rPr>
                <w:b/>
                <w:sz w:val="20"/>
                <w:szCs w:val="20"/>
              </w:rPr>
            </w:pPr>
            <w:r w:rsidRPr="00F27721">
              <w:rPr>
                <w:b/>
                <w:sz w:val="20"/>
                <w:szCs w:val="20"/>
              </w:rPr>
              <w:t>8</w:t>
            </w:r>
          </w:p>
        </w:tc>
        <w:tc>
          <w:tcPr>
            <w:tcW w:w="4955" w:type="dxa"/>
            <w:tcBorders>
              <w:left w:val="nil"/>
            </w:tcBorders>
            <w:shd w:val="clear" w:color="auto" w:fill="FFFFFF"/>
            <w:vAlign w:val="center"/>
          </w:tcPr>
          <w:p w14:paraId="2CD2E3B9" w14:textId="77777777" w:rsidR="00312171" w:rsidRPr="00F27721" w:rsidRDefault="00312171" w:rsidP="00651F63">
            <w:pPr>
              <w:rPr>
                <w:color w:val="000000"/>
                <w:sz w:val="20"/>
                <w:szCs w:val="20"/>
              </w:rPr>
            </w:pPr>
          </w:p>
        </w:tc>
        <w:tc>
          <w:tcPr>
            <w:tcW w:w="1417" w:type="dxa"/>
            <w:tcBorders>
              <w:left w:val="nil"/>
            </w:tcBorders>
            <w:shd w:val="clear" w:color="auto" w:fill="FFFFFF"/>
            <w:vAlign w:val="center"/>
          </w:tcPr>
          <w:p w14:paraId="3176F79D" w14:textId="77777777" w:rsidR="00312171" w:rsidRPr="00F27721" w:rsidRDefault="00312171" w:rsidP="00F27721">
            <w:pPr>
              <w:jc w:val="center"/>
              <w:rPr>
                <w:sz w:val="20"/>
                <w:szCs w:val="20"/>
              </w:rPr>
            </w:pPr>
          </w:p>
        </w:tc>
        <w:tc>
          <w:tcPr>
            <w:tcW w:w="1417" w:type="dxa"/>
            <w:shd w:val="clear" w:color="auto" w:fill="FFFFFF"/>
            <w:vAlign w:val="center"/>
          </w:tcPr>
          <w:p w14:paraId="3C061FD9" w14:textId="77777777" w:rsidR="00312171" w:rsidRDefault="00312171" w:rsidP="00F27721">
            <w:pPr>
              <w:jc w:val="center"/>
            </w:pPr>
          </w:p>
        </w:tc>
        <w:tc>
          <w:tcPr>
            <w:tcW w:w="1418" w:type="dxa"/>
            <w:shd w:val="clear" w:color="auto" w:fill="FFFFFF"/>
            <w:vAlign w:val="center"/>
          </w:tcPr>
          <w:p w14:paraId="52008B31" w14:textId="77777777" w:rsidR="00312171" w:rsidRPr="00F27721" w:rsidRDefault="00312171" w:rsidP="00F27721">
            <w:pPr>
              <w:jc w:val="center"/>
              <w:rPr>
                <w:sz w:val="20"/>
                <w:szCs w:val="20"/>
              </w:rPr>
            </w:pPr>
          </w:p>
        </w:tc>
      </w:tr>
      <w:tr w:rsidR="00651F63" w:rsidRPr="00B41ECB" w14:paraId="3B700728"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707F61B8" w14:textId="77777777" w:rsidR="00312171" w:rsidRPr="00F27721" w:rsidRDefault="00312171" w:rsidP="00F27721">
            <w:pPr>
              <w:jc w:val="right"/>
              <w:rPr>
                <w:b/>
                <w:sz w:val="20"/>
                <w:szCs w:val="20"/>
              </w:rPr>
            </w:pPr>
            <w:r w:rsidRPr="00F27721">
              <w:rPr>
                <w:b/>
                <w:sz w:val="20"/>
                <w:szCs w:val="20"/>
              </w:rPr>
              <w:t>9</w:t>
            </w:r>
          </w:p>
        </w:tc>
        <w:tc>
          <w:tcPr>
            <w:tcW w:w="4955" w:type="dxa"/>
            <w:tcBorders>
              <w:left w:val="nil"/>
            </w:tcBorders>
            <w:shd w:val="clear" w:color="auto" w:fill="FFFFFF"/>
            <w:vAlign w:val="center"/>
          </w:tcPr>
          <w:p w14:paraId="61D4C734" w14:textId="77777777" w:rsidR="00312171" w:rsidRPr="00F27721" w:rsidRDefault="00312171" w:rsidP="00651F63">
            <w:pPr>
              <w:rPr>
                <w:color w:val="000000"/>
                <w:sz w:val="20"/>
                <w:szCs w:val="20"/>
              </w:rPr>
            </w:pPr>
          </w:p>
        </w:tc>
        <w:tc>
          <w:tcPr>
            <w:tcW w:w="1417" w:type="dxa"/>
            <w:tcBorders>
              <w:left w:val="nil"/>
            </w:tcBorders>
            <w:shd w:val="clear" w:color="auto" w:fill="FFFFFF"/>
            <w:vAlign w:val="center"/>
          </w:tcPr>
          <w:p w14:paraId="3AEAFD5E" w14:textId="77777777" w:rsidR="00312171" w:rsidRPr="00F27721" w:rsidRDefault="00312171" w:rsidP="00F27721">
            <w:pPr>
              <w:jc w:val="center"/>
              <w:rPr>
                <w:sz w:val="20"/>
                <w:szCs w:val="20"/>
              </w:rPr>
            </w:pPr>
          </w:p>
        </w:tc>
        <w:tc>
          <w:tcPr>
            <w:tcW w:w="1417" w:type="dxa"/>
            <w:shd w:val="clear" w:color="auto" w:fill="FFFFFF"/>
            <w:vAlign w:val="center"/>
          </w:tcPr>
          <w:p w14:paraId="6406D311" w14:textId="77777777" w:rsidR="00312171" w:rsidRPr="00F27721" w:rsidRDefault="00312171" w:rsidP="00F27721">
            <w:pPr>
              <w:jc w:val="center"/>
              <w:rPr>
                <w:sz w:val="20"/>
                <w:szCs w:val="20"/>
              </w:rPr>
            </w:pPr>
          </w:p>
        </w:tc>
        <w:tc>
          <w:tcPr>
            <w:tcW w:w="1418" w:type="dxa"/>
            <w:shd w:val="clear" w:color="auto" w:fill="FFFFFF"/>
            <w:vAlign w:val="center"/>
          </w:tcPr>
          <w:p w14:paraId="74DC1DCC" w14:textId="77777777" w:rsidR="00312171" w:rsidRPr="00F27721" w:rsidRDefault="00312171" w:rsidP="00F27721">
            <w:pPr>
              <w:jc w:val="center"/>
              <w:rPr>
                <w:sz w:val="20"/>
                <w:szCs w:val="20"/>
              </w:rPr>
            </w:pPr>
          </w:p>
        </w:tc>
      </w:tr>
      <w:tr w:rsidR="00651F63" w:rsidRPr="00B41ECB" w14:paraId="2BB8C983" w14:textId="77777777" w:rsidTr="00F27721">
        <w:trPr>
          <w:trHeight w:val="465"/>
        </w:trPr>
        <w:tc>
          <w:tcPr>
            <w:tcW w:w="417" w:type="dxa"/>
            <w:tcBorders>
              <w:top w:val="single" w:sz="4" w:space="0" w:color="auto"/>
              <w:bottom w:val="single" w:sz="12" w:space="0" w:color="auto"/>
              <w:right w:val="nil"/>
            </w:tcBorders>
            <w:shd w:val="clear" w:color="auto" w:fill="FFFFFF"/>
            <w:vAlign w:val="center"/>
          </w:tcPr>
          <w:p w14:paraId="53CF6086" w14:textId="77777777" w:rsidR="00312171" w:rsidRPr="00F27721" w:rsidRDefault="00312171" w:rsidP="00F27721">
            <w:pPr>
              <w:jc w:val="right"/>
              <w:rPr>
                <w:b/>
                <w:sz w:val="20"/>
                <w:szCs w:val="20"/>
              </w:rPr>
            </w:pPr>
            <w:r w:rsidRPr="00F27721">
              <w:rPr>
                <w:b/>
                <w:sz w:val="20"/>
                <w:szCs w:val="20"/>
              </w:rPr>
              <w:t>10</w:t>
            </w:r>
          </w:p>
        </w:tc>
        <w:tc>
          <w:tcPr>
            <w:tcW w:w="4955" w:type="dxa"/>
            <w:tcBorders>
              <w:left w:val="nil"/>
            </w:tcBorders>
            <w:shd w:val="clear" w:color="auto" w:fill="FFFFFF"/>
            <w:vAlign w:val="center"/>
          </w:tcPr>
          <w:p w14:paraId="55B6CA19" w14:textId="77777777" w:rsidR="00312171" w:rsidRPr="00F27721" w:rsidRDefault="00312171" w:rsidP="00651F63">
            <w:pPr>
              <w:rPr>
                <w:color w:val="000000"/>
                <w:sz w:val="20"/>
                <w:szCs w:val="20"/>
              </w:rPr>
            </w:pPr>
          </w:p>
        </w:tc>
        <w:tc>
          <w:tcPr>
            <w:tcW w:w="1417" w:type="dxa"/>
            <w:tcBorders>
              <w:left w:val="nil"/>
            </w:tcBorders>
            <w:shd w:val="clear" w:color="auto" w:fill="FFFFFF"/>
            <w:vAlign w:val="center"/>
          </w:tcPr>
          <w:p w14:paraId="6073FD9E" w14:textId="77777777" w:rsidR="00312171" w:rsidRPr="00F27721" w:rsidRDefault="00312171" w:rsidP="00F27721">
            <w:pPr>
              <w:jc w:val="center"/>
              <w:rPr>
                <w:sz w:val="20"/>
                <w:szCs w:val="20"/>
              </w:rPr>
            </w:pPr>
          </w:p>
        </w:tc>
        <w:tc>
          <w:tcPr>
            <w:tcW w:w="1417" w:type="dxa"/>
            <w:shd w:val="clear" w:color="auto" w:fill="FFFFFF"/>
            <w:vAlign w:val="center"/>
          </w:tcPr>
          <w:p w14:paraId="5CD57CC0" w14:textId="77777777" w:rsidR="00312171" w:rsidRPr="00F27721" w:rsidRDefault="00312171" w:rsidP="00F27721">
            <w:pPr>
              <w:jc w:val="center"/>
              <w:rPr>
                <w:sz w:val="20"/>
                <w:szCs w:val="20"/>
              </w:rPr>
            </w:pPr>
          </w:p>
        </w:tc>
        <w:tc>
          <w:tcPr>
            <w:tcW w:w="1418" w:type="dxa"/>
            <w:shd w:val="clear" w:color="auto" w:fill="FFFFFF"/>
            <w:vAlign w:val="center"/>
          </w:tcPr>
          <w:p w14:paraId="051FB03D" w14:textId="77777777" w:rsidR="00312171" w:rsidRPr="00F27721" w:rsidRDefault="00312171" w:rsidP="00F27721">
            <w:pPr>
              <w:jc w:val="center"/>
              <w:rPr>
                <w:sz w:val="20"/>
                <w:szCs w:val="20"/>
              </w:rPr>
            </w:pPr>
          </w:p>
        </w:tc>
      </w:tr>
    </w:tbl>
    <w:p w14:paraId="6B1766A7" w14:textId="77777777" w:rsidR="00312171" w:rsidRPr="00137927" w:rsidRDefault="00312171" w:rsidP="009D328E">
      <w:pPr>
        <w:rPr>
          <w:sz w:val="20"/>
          <w:szCs w:val="20"/>
        </w:rPr>
      </w:pPr>
    </w:p>
    <w:p w14:paraId="7BC9FA1E" w14:textId="77777777" w:rsidR="00312171" w:rsidRDefault="00312171" w:rsidP="009D328E">
      <w:pPr>
        <w:rPr>
          <w:sz w:val="20"/>
          <w:szCs w:val="20"/>
        </w:rPr>
        <w:sectPr w:rsidR="00BD6EC0" w:rsidSect="00CA0228">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B41ECB" w14:paraId="2FD1E371" w14:textId="77777777" w:rsidTr="00F27721">
        <w:trPr>
          <w:trHeight w:val="567"/>
        </w:trPr>
        <w:tc>
          <w:tcPr>
            <w:tcW w:w="2112" w:type="dxa"/>
            <w:shd w:val="clear" w:color="auto" w:fill="FFF2CC"/>
            <w:vAlign w:val="center"/>
          </w:tcPr>
          <w:p w14:paraId="0E8D4EDB" w14:textId="77777777" w:rsidR="00312171" w:rsidRPr="00F27721" w:rsidRDefault="00312171" w:rsidP="00302726">
            <w:pPr>
              <w:rPr>
                <w:b/>
                <w:sz w:val="20"/>
                <w:szCs w:val="20"/>
              </w:rPr>
            </w:pPr>
            <w:r w:rsidRPr="00F27721">
              <w:rPr>
                <w:b/>
                <w:sz w:val="20"/>
                <w:szCs w:val="20"/>
              </w:rPr>
              <w:lastRenderedPageBreak/>
              <w:t>Temel Ders kitabı</w:t>
            </w:r>
          </w:p>
        </w:tc>
        <w:tc>
          <w:tcPr>
            <w:tcW w:w="7512" w:type="dxa"/>
            <w:shd w:val="clear" w:color="auto" w:fill="FFFFFF"/>
            <w:vAlign w:val="center"/>
          </w:tcPr>
          <w:p w14:paraId="5E16E812" w14:textId="77777777" w:rsidR="00312171" w:rsidRPr="00F27721" w:rsidRDefault="00312171" w:rsidP="005D197E">
            <w:pPr>
              <w:rPr>
                <w:sz w:val="20"/>
                <w:szCs w:val="20"/>
              </w:rPr>
            </w:pPr>
            <w:r w:rsidRPr="00F27721">
              <w:rPr>
                <w:sz w:val="20"/>
                <w:szCs w:val="20"/>
              </w:rPr>
              <w:t>Musib, S. (2022). Spring Boot in Practice. Simon and Schuster.</w:t>
            </w:r>
          </w:p>
        </w:tc>
      </w:tr>
      <w:tr w:rsidR="005E44D3" w:rsidRPr="00B41ECB" w14:paraId="1FFED20F" w14:textId="77777777" w:rsidTr="00F27721">
        <w:trPr>
          <w:trHeight w:val="843"/>
        </w:trPr>
        <w:tc>
          <w:tcPr>
            <w:tcW w:w="2112" w:type="dxa"/>
            <w:shd w:val="clear" w:color="auto" w:fill="FFF2CC"/>
            <w:vAlign w:val="center"/>
          </w:tcPr>
          <w:p w14:paraId="220F24EB" w14:textId="77777777" w:rsidR="00312171" w:rsidRPr="00F27721" w:rsidRDefault="00312171" w:rsidP="00302726">
            <w:pPr>
              <w:rPr>
                <w:b/>
                <w:sz w:val="20"/>
                <w:szCs w:val="20"/>
              </w:rPr>
            </w:pPr>
            <w:r w:rsidRPr="00F27721">
              <w:rPr>
                <w:b/>
                <w:sz w:val="20"/>
                <w:szCs w:val="20"/>
              </w:rPr>
              <w:t>Yardımcı Kaynaklar</w:t>
            </w:r>
          </w:p>
        </w:tc>
        <w:tc>
          <w:tcPr>
            <w:tcW w:w="7512" w:type="dxa"/>
            <w:shd w:val="clear" w:color="auto" w:fill="FFFFFF"/>
            <w:vAlign w:val="center"/>
          </w:tcPr>
          <w:p w14:paraId="3A080E0F" w14:textId="77777777" w:rsidR="004F67A6" w:rsidRPr="00F27721" w:rsidRDefault="00312171" w:rsidP="00F27721">
            <w:pPr>
              <w:ind w:left="156" w:hanging="156"/>
              <w:rPr>
                <w:sz w:val="20"/>
                <w:szCs w:val="20"/>
              </w:rPr>
            </w:pPr>
            <w:r w:rsidRPr="00F27721">
              <w:rPr>
                <w:sz w:val="20"/>
                <w:szCs w:val="20"/>
              </w:rPr>
              <w:t>Neward, T. (2000). Server-based Java programming.</w:t>
            </w:r>
          </w:p>
          <w:p w14:paraId="62102240" w14:textId="77777777" w:rsidR="00312171" w:rsidRPr="00F27721" w:rsidRDefault="00312171" w:rsidP="00F27721">
            <w:pPr>
              <w:ind w:left="156" w:hanging="156"/>
              <w:rPr>
                <w:sz w:val="20"/>
                <w:szCs w:val="20"/>
              </w:rPr>
            </w:pPr>
            <w:r w:rsidRPr="00F27721">
              <w:rPr>
                <w:sz w:val="20"/>
                <w:szCs w:val="20"/>
              </w:rPr>
              <w:t>Spilca, L. (2020). Spring security in action. Simon and Schuster.</w:t>
            </w:r>
          </w:p>
        </w:tc>
      </w:tr>
      <w:tr w:rsidR="005E44D3" w:rsidRPr="00B41ECB" w14:paraId="2F7F4DE8" w14:textId="77777777" w:rsidTr="00F27721">
        <w:trPr>
          <w:trHeight w:val="567"/>
        </w:trPr>
        <w:tc>
          <w:tcPr>
            <w:tcW w:w="2112" w:type="dxa"/>
            <w:shd w:val="clear" w:color="auto" w:fill="FFF2CC"/>
            <w:vAlign w:val="center"/>
          </w:tcPr>
          <w:p w14:paraId="0DCD5701" w14:textId="77777777" w:rsidR="00312171" w:rsidRPr="00F27721" w:rsidRDefault="00312171" w:rsidP="005E44D3">
            <w:pPr>
              <w:rPr>
                <w:b/>
                <w:sz w:val="20"/>
                <w:szCs w:val="20"/>
              </w:rPr>
            </w:pPr>
            <w:r w:rsidRPr="00F27721">
              <w:rPr>
                <w:b/>
                <w:sz w:val="20"/>
                <w:szCs w:val="20"/>
              </w:rPr>
              <w:t>Derste Gerekli Araç ve Gereçler</w:t>
            </w:r>
          </w:p>
        </w:tc>
        <w:tc>
          <w:tcPr>
            <w:tcW w:w="7512" w:type="dxa"/>
            <w:shd w:val="clear" w:color="auto" w:fill="FFFFFF"/>
            <w:vAlign w:val="center"/>
          </w:tcPr>
          <w:p w14:paraId="198F74C4" w14:textId="77777777" w:rsidR="00312171" w:rsidRPr="00F27721" w:rsidRDefault="00312171" w:rsidP="005D197E">
            <w:pPr>
              <w:rPr>
                <w:sz w:val="20"/>
                <w:szCs w:val="20"/>
              </w:rPr>
            </w:pPr>
            <w:r w:rsidRPr="00F27721">
              <w:rPr>
                <w:sz w:val="20"/>
                <w:szCs w:val="20"/>
              </w:rPr>
              <w:t>Bilgisayar, Projeksiyon Cihazı</w:t>
            </w:r>
          </w:p>
        </w:tc>
      </w:tr>
    </w:tbl>
    <w:p w14:paraId="41DC9ACB" w14:textId="77777777" w:rsidR="00312171" w:rsidRPr="005E44D3" w:rsidRDefault="00312171" w:rsidP="005E44D3">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1701C3" w:rsidRPr="00B41ECB" w14:paraId="5E345BDB" w14:textId="77777777" w:rsidTr="00F27721">
        <w:trPr>
          <w:trHeight w:val="312"/>
        </w:trPr>
        <w:tc>
          <w:tcPr>
            <w:tcW w:w="9624" w:type="dxa"/>
            <w:gridSpan w:val="2"/>
            <w:shd w:val="clear" w:color="auto" w:fill="FFF2CC"/>
            <w:vAlign w:val="center"/>
          </w:tcPr>
          <w:p w14:paraId="472B2B99" w14:textId="77777777" w:rsidR="00312171" w:rsidRPr="00F27721" w:rsidRDefault="00312171" w:rsidP="00F27721">
            <w:pPr>
              <w:jc w:val="center"/>
              <w:rPr>
                <w:b/>
                <w:sz w:val="20"/>
                <w:szCs w:val="20"/>
              </w:rPr>
            </w:pPr>
            <w:r w:rsidRPr="00F27721">
              <w:rPr>
                <w:b/>
                <w:sz w:val="20"/>
                <w:szCs w:val="20"/>
              </w:rPr>
              <w:t>Dersin Haftalık Planı</w:t>
            </w:r>
          </w:p>
        </w:tc>
      </w:tr>
      <w:tr w:rsidR="004D7D44" w:rsidRPr="00B41ECB" w14:paraId="47336F1F"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9B4C125" w14:textId="77777777" w:rsidR="004F67A6" w:rsidRPr="00F27721" w:rsidRDefault="00312171" w:rsidP="00F27721">
            <w:pPr>
              <w:jc w:val="center"/>
              <w:rPr>
                <w:b/>
                <w:sz w:val="20"/>
                <w:szCs w:val="20"/>
              </w:rPr>
            </w:pPr>
            <w:r w:rsidRPr="00F27721">
              <w:rPr>
                <w:b/>
                <w:sz w:val="20"/>
                <w:szCs w:val="20"/>
              </w:rPr>
              <w:t>1</w:t>
            </w:r>
          </w:p>
        </w:tc>
        <w:tc>
          <w:tcPr>
            <w:tcW w:w="8957" w:type="dxa"/>
            <w:tcBorders>
              <w:left w:val="nil"/>
            </w:tcBorders>
            <w:shd w:val="clear" w:color="auto" w:fill="FFFFFF"/>
          </w:tcPr>
          <w:p w14:paraId="46626116" w14:textId="77777777" w:rsidR="004F67A6" w:rsidRPr="00F27721" w:rsidRDefault="00312171" w:rsidP="00F27721">
            <w:pPr>
              <w:jc w:val="both"/>
              <w:rPr>
                <w:sz w:val="20"/>
                <w:szCs w:val="20"/>
              </w:rPr>
            </w:pPr>
            <w:r w:rsidRPr="00F27721">
              <w:rPr>
                <w:sz w:val="20"/>
                <w:szCs w:val="20"/>
              </w:rPr>
              <w:t>Ders Özeti ve Dersin Anahatları</w:t>
            </w:r>
          </w:p>
        </w:tc>
      </w:tr>
      <w:tr w:rsidR="004D7D44" w:rsidRPr="00B41ECB" w14:paraId="6DD6F303"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B3AC1D8" w14:textId="77777777" w:rsidR="004F67A6" w:rsidRPr="00F27721" w:rsidRDefault="00312171" w:rsidP="00F27721">
            <w:pPr>
              <w:jc w:val="center"/>
              <w:rPr>
                <w:b/>
                <w:sz w:val="20"/>
                <w:szCs w:val="20"/>
              </w:rPr>
            </w:pPr>
            <w:r w:rsidRPr="00F27721">
              <w:rPr>
                <w:b/>
                <w:sz w:val="20"/>
                <w:szCs w:val="20"/>
              </w:rPr>
              <w:t>2</w:t>
            </w:r>
          </w:p>
        </w:tc>
        <w:tc>
          <w:tcPr>
            <w:tcW w:w="8957" w:type="dxa"/>
            <w:tcBorders>
              <w:left w:val="nil"/>
            </w:tcBorders>
            <w:shd w:val="clear" w:color="auto" w:fill="FFFFFF"/>
          </w:tcPr>
          <w:p w14:paraId="382B3D2F" w14:textId="77777777" w:rsidR="004F67A6" w:rsidRPr="00F27721" w:rsidRDefault="00312171" w:rsidP="00F27721">
            <w:pPr>
              <w:jc w:val="both"/>
              <w:rPr>
                <w:sz w:val="20"/>
                <w:szCs w:val="20"/>
              </w:rPr>
            </w:pPr>
            <w:r w:rsidRPr="00F27721">
              <w:rPr>
                <w:sz w:val="20"/>
                <w:szCs w:val="20"/>
              </w:rPr>
              <w:t>Temel Java’ya Giriş</w:t>
            </w:r>
          </w:p>
        </w:tc>
      </w:tr>
      <w:tr w:rsidR="004D7D44" w:rsidRPr="00B41ECB" w14:paraId="4E1BB83F"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A35AA1B" w14:textId="77777777" w:rsidR="004F67A6" w:rsidRPr="00F27721" w:rsidRDefault="00312171" w:rsidP="00F27721">
            <w:pPr>
              <w:jc w:val="center"/>
              <w:rPr>
                <w:b/>
                <w:sz w:val="20"/>
                <w:szCs w:val="20"/>
              </w:rPr>
            </w:pPr>
            <w:r w:rsidRPr="00F27721">
              <w:rPr>
                <w:b/>
                <w:sz w:val="20"/>
                <w:szCs w:val="20"/>
              </w:rPr>
              <w:t>3</w:t>
            </w:r>
          </w:p>
        </w:tc>
        <w:tc>
          <w:tcPr>
            <w:tcW w:w="8957" w:type="dxa"/>
            <w:tcBorders>
              <w:left w:val="nil"/>
            </w:tcBorders>
            <w:shd w:val="clear" w:color="auto" w:fill="FFFFFF"/>
          </w:tcPr>
          <w:p w14:paraId="27CBBCEE" w14:textId="77777777" w:rsidR="004F67A6" w:rsidRPr="00F27721" w:rsidRDefault="00312171" w:rsidP="00F27721">
            <w:pPr>
              <w:jc w:val="both"/>
              <w:rPr>
                <w:sz w:val="20"/>
                <w:szCs w:val="20"/>
              </w:rPr>
            </w:pPr>
            <w:r w:rsidRPr="00F27721">
              <w:rPr>
                <w:sz w:val="20"/>
                <w:szCs w:val="20"/>
              </w:rPr>
              <w:t>İleri düzey Java konularına Giriş</w:t>
            </w:r>
          </w:p>
        </w:tc>
      </w:tr>
      <w:tr w:rsidR="004D7D44" w:rsidRPr="00B41ECB" w14:paraId="403AE404"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8783529" w14:textId="77777777" w:rsidR="004F67A6" w:rsidRPr="00F27721" w:rsidRDefault="00312171" w:rsidP="00F27721">
            <w:pPr>
              <w:jc w:val="center"/>
              <w:rPr>
                <w:b/>
                <w:sz w:val="20"/>
                <w:szCs w:val="20"/>
              </w:rPr>
            </w:pPr>
            <w:r w:rsidRPr="00F27721">
              <w:rPr>
                <w:b/>
                <w:sz w:val="20"/>
                <w:szCs w:val="20"/>
              </w:rPr>
              <w:t>4</w:t>
            </w:r>
          </w:p>
        </w:tc>
        <w:tc>
          <w:tcPr>
            <w:tcW w:w="8957" w:type="dxa"/>
            <w:tcBorders>
              <w:left w:val="nil"/>
            </w:tcBorders>
            <w:shd w:val="clear" w:color="auto" w:fill="FFFFFF"/>
          </w:tcPr>
          <w:p w14:paraId="569C2B6D" w14:textId="77777777" w:rsidR="004F67A6" w:rsidRPr="00F27721" w:rsidRDefault="00312171" w:rsidP="00F27721">
            <w:pPr>
              <w:jc w:val="both"/>
              <w:rPr>
                <w:sz w:val="20"/>
                <w:szCs w:val="20"/>
              </w:rPr>
            </w:pPr>
            <w:r w:rsidRPr="00F27721">
              <w:rPr>
                <w:sz w:val="20"/>
                <w:szCs w:val="20"/>
              </w:rPr>
              <w:t>Web Programlama Giriş</w:t>
            </w:r>
          </w:p>
        </w:tc>
      </w:tr>
      <w:tr w:rsidR="004D7D44" w:rsidRPr="00B41ECB" w14:paraId="24C4FE30"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E4A4B1D" w14:textId="77777777" w:rsidR="004F67A6" w:rsidRPr="00F27721" w:rsidRDefault="00312171" w:rsidP="00F27721">
            <w:pPr>
              <w:jc w:val="center"/>
              <w:rPr>
                <w:b/>
                <w:sz w:val="20"/>
                <w:szCs w:val="20"/>
              </w:rPr>
            </w:pPr>
            <w:r w:rsidRPr="00F27721">
              <w:rPr>
                <w:b/>
                <w:sz w:val="20"/>
                <w:szCs w:val="20"/>
              </w:rPr>
              <w:t>5</w:t>
            </w:r>
          </w:p>
        </w:tc>
        <w:tc>
          <w:tcPr>
            <w:tcW w:w="8957" w:type="dxa"/>
            <w:tcBorders>
              <w:left w:val="nil"/>
            </w:tcBorders>
            <w:shd w:val="clear" w:color="auto" w:fill="FFFFFF"/>
          </w:tcPr>
          <w:p w14:paraId="73307352" w14:textId="77777777" w:rsidR="004F67A6" w:rsidRPr="00F27721" w:rsidRDefault="00312171" w:rsidP="00F27721">
            <w:pPr>
              <w:jc w:val="both"/>
              <w:rPr>
                <w:sz w:val="20"/>
                <w:szCs w:val="20"/>
              </w:rPr>
            </w:pPr>
            <w:r w:rsidRPr="00F27721">
              <w:rPr>
                <w:sz w:val="20"/>
                <w:szCs w:val="20"/>
              </w:rPr>
              <w:t>Popüler Java Kütüphaneleri ve Uygulama Çatıları (Frameworks)</w:t>
            </w:r>
          </w:p>
        </w:tc>
      </w:tr>
      <w:tr w:rsidR="004D7D44" w:rsidRPr="00B41ECB" w14:paraId="30D45DAB"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4583268" w14:textId="77777777" w:rsidR="004F67A6" w:rsidRPr="00F27721" w:rsidRDefault="00312171" w:rsidP="00F27721">
            <w:pPr>
              <w:jc w:val="center"/>
              <w:rPr>
                <w:b/>
                <w:sz w:val="20"/>
                <w:szCs w:val="20"/>
              </w:rPr>
            </w:pPr>
            <w:r w:rsidRPr="00F27721">
              <w:rPr>
                <w:b/>
                <w:sz w:val="20"/>
                <w:szCs w:val="20"/>
              </w:rPr>
              <w:t>6</w:t>
            </w:r>
          </w:p>
        </w:tc>
        <w:tc>
          <w:tcPr>
            <w:tcW w:w="8957" w:type="dxa"/>
            <w:tcBorders>
              <w:left w:val="nil"/>
            </w:tcBorders>
            <w:shd w:val="clear" w:color="auto" w:fill="FFFFFF"/>
          </w:tcPr>
          <w:p w14:paraId="369297BF" w14:textId="77777777" w:rsidR="004F67A6" w:rsidRPr="00F27721" w:rsidRDefault="00312171" w:rsidP="00F27721">
            <w:pPr>
              <w:jc w:val="both"/>
              <w:rPr>
                <w:sz w:val="20"/>
                <w:szCs w:val="20"/>
              </w:rPr>
            </w:pPr>
            <w:r w:rsidRPr="00F27721">
              <w:rPr>
                <w:sz w:val="20"/>
                <w:szCs w:val="20"/>
              </w:rPr>
              <w:t>Katmanlı Mimari Tasarımı</w:t>
            </w:r>
          </w:p>
        </w:tc>
      </w:tr>
      <w:tr w:rsidR="004D7D44" w:rsidRPr="00B41ECB" w14:paraId="6F7DAA47"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E1A3672" w14:textId="77777777" w:rsidR="004F67A6" w:rsidRPr="00F27721" w:rsidRDefault="00312171" w:rsidP="00F27721">
            <w:pPr>
              <w:jc w:val="center"/>
              <w:rPr>
                <w:b/>
                <w:sz w:val="20"/>
                <w:szCs w:val="20"/>
              </w:rPr>
            </w:pPr>
            <w:r w:rsidRPr="00F27721">
              <w:rPr>
                <w:b/>
                <w:sz w:val="20"/>
                <w:szCs w:val="20"/>
              </w:rPr>
              <w:t>7</w:t>
            </w:r>
          </w:p>
        </w:tc>
        <w:tc>
          <w:tcPr>
            <w:tcW w:w="8957" w:type="dxa"/>
            <w:tcBorders>
              <w:left w:val="nil"/>
            </w:tcBorders>
            <w:shd w:val="clear" w:color="auto" w:fill="FFFFFF"/>
          </w:tcPr>
          <w:p w14:paraId="2EA79EA3" w14:textId="77777777" w:rsidR="004F67A6" w:rsidRPr="00F27721" w:rsidRDefault="00312171" w:rsidP="00F27721">
            <w:pPr>
              <w:jc w:val="both"/>
              <w:rPr>
                <w:sz w:val="20"/>
                <w:szCs w:val="20"/>
              </w:rPr>
            </w:pPr>
            <w:r w:rsidRPr="00F27721">
              <w:rPr>
                <w:sz w:val="20"/>
                <w:szCs w:val="20"/>
              </w:rPr>
              <w:t xml:space="preserve">REST API </w:t>
            </w:r>
          </w:p>
        </w:tc>
      </w:tr>
      <w:tr w:rsidR="004D7D44" w:rsidRPr="00B41ECB" w14:paraId="0359D53F" w14:textId="77777777" w:rsidTr="00F27721">
        <w:trPr>
          <w:trHeight w:val="283"/>
        </w:trPr>
        <w:tc>
          <w:tcPr>
            <w:tcW w:w="667" w:type="dxa"/>
            <w:tcBorders>
              <w:top w:val="single" w:sz="4" w:space="0" w:color="auto"/>
              <w:bottom w:val="single" w:sz="4" w:space="0" w:color="auto"/>
              <w:right w:val="nil"/>
            </w:tcBorders>
            <w:shd w:val="clear" w:color="auto" w:fill="D9D9D9"/>
            <w:vAlign w:val="center"/>
          </w:tcPr>
          <w:p w14:paraId="42FA688B" w14:textId="77777777" w:rsidR="004F67A6" w:rsidRPr="00F27721" w:rsidRDefault="00312171" w:rsidP="00F27721">
            <w:pPr>
              <w:jc w:val="center"/>
              <w:rPr>
                <w:b/>
                <w:sz w:val="20"/>
                <w:szCs w:val="20"/>
              </w:rPr>
            </w:pPr>
            <w:r w:rsidRPr="00F27721">
              <w:rPr>
                <w:b/>
                <w:sz w:val="20"/>
                <w:szCs w:val="20"/>
              </w:rPr>
              <w:t>8</w:t>
            </w:r>
          </w:p>
        </w:tc>
        <w:tc>
          <w:tcPr>
            <w:tcW w:w="8957" w:type="dxa"/>
            <w:tcBorders>
              <w:left w:val="nil"/>
            </w:tcBorders>
            <w:shd w:val="clear" w:color="auto" w:fill="D9D9D9"/>
          </w:tcPr>
          <w:p w14:paraId="1B8974FD" w14:textId="77777777" w:rsidR="004F67A6" w:rsidRPr="00F27721" w:rsidRDefault="00312171" w:rsidP="00F27721">
            <w:pPr>
              <w:jc w:val="both"/>
              <w:rPr>
                <w:sz w:val="20"/>
                <w:szCs w:val="20"/>
              </w:rPr>
            </w:pPr>
            <w:r w:rsidRPr="00F27721">
              <w:rPr>
                <w:sz w:val="20"/>
                <w:szCs w:val="20"/>
              </w:rPr>
              <w:t>Ara Sınav</w:t>
            </w:r>
          </w:p>
        </w:tc>
      </w:tr>
      <w:tr w:rsidR="004D7D44" w:rsidRPr="00B41ECB" w14:paraId="789B6044"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856825E" w14:textId="77777777" w:rsidR="004F67A6" w:rsidRPr="00F27721" w:rsidRDefault="00312171" w:rsidP="00F27721">
            <w:pPr>
              <w:jc w:val="center"/>
              <w:rPr>
                <w:b/>
                <w:sz w:val="20"/>
                <w:szCs w:val="20"/>
              </w:rPr>
            </w:pPr>
            <w:r w:rsidRPr="00F27721">
              <w:rPr>
                <w:b/>
                <w:sz w:val="20"/>
                <w:szCs w:val="20"/>
              </w:rPr>
              <w:t>9</w:t>
            </w:r>
          </w:p>
        </w:tc>
        <w:tc>
          <w:tcPr>
            <w:tcW w:w="8957" w:type="dxa"/>
            <w:tcBorders>
              <w:left w:val="nil"/>
            </w:tcBorders>
            <w:shd w:val="clear" w:color="auto" w:fill="FFFFFF"/>
          </w:tcPr>
          <w:p w14:paraId="19D417A2" w14:textId="77777777" w:rsidR="004F67A6" w:rsidRPr="00F27721" w:rsidRDefault="00312171" w:rsidP="00F27721">
            <w:pPr>
              <w:jc w:val="both"/>
              <w:rPr>
                <w:sz w:val="20"/>
                <w:szCs w:val="20"/>
              </w:rPr>
            </w:pPr>
            <w:r w:rsidRPr="00F27721">
              <w:rPr>
                <w:sz w:val="20"/>
                <w:szCs w:val="20"/>
              </w:rPr>
              <w:t>İstekler ve Güvenlik</w:t>
            </w:r>
          </w:p>
        </w:tc>
      </w:tr>
      <w:tr w:rsidR="004D7D44" w:rsidRPr="00B41ECB" w14:paraId="31A143EC"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BC8F64D" w14:textId="77777777" w:rsidR="004F67A6" w:rsidRPr="00F27721" w:rsidRDefault="00312171" w:rsidP="00F27721">
            <w:pPr>
              <w:jc w:val="center"/>
              <w:rPr>
                <w:b/>
                <w:sz w:val="20"/>
                <w:szCs w:val="20"/>
              </w:rPr>
            </w:pPr>
            <w:r w:rsidRPr="00F27721">
              <w:rPr>
                <w:b/>
                <w:sz w:val="20"/>
                <w:szCs w:val="20"/>
              </w:rPr>
              <w:t>10</w:t>
            </w:r>
          </w:p>
        </w:tc>
        <w:tc>
          <w:tcPr>
            <w:tcW w:w="8957" w:type="dxa"/>
            <w:tcBorders>
              <w:left w:val="nil"/>
            </w:tcBorders>
            <w:shd w:val="clear" w:color="auto" w:fill="FFFFFF"/>
          </w:tcPr>
          <w:p w14:paraId="679DF3DD" w14:textId="77777777" w:rsidR="004F67A6" w:rsidRPr="00F27721" w:rsidRDefault="00312171" w:rsidP="00F27721">
            <w:pPr>
              <w:jc w:val="both"/>
              <w:rPr>
                <w:sz w:val="20"/>
                <w:szCs w:val="20"/>
              </w:rPr>
            </w:pPr>
            <w:r w:rsidRPr="00F27721">
              <w:rPr>
                <w:sz w:val="20"/>
                <w:szCs w:val="20"/>
              </w:rPr>
              <w:t>İşlemler ve Yönetimi (Transaction Management)</w:t>
            </w:r>
          </w:p>
        </w:tc>
      </w:tr>
      <w:tr w:rsidR="004D7D44" w:rsidRPr="00B41ECB" w14:paraId="22188434"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2B77806" w14:textId="77777777" w:rsidR="004F67A6" w:rsidRPr="00F27721" w:rsidRDefault="00312171" w:rsidP="00F27721">
            <w:pPr>
              <w:jc w:val="center"/>
              <w:rPr>
                <w:b/>
                <w:sz w:val="20"/>
                <w:szCs w:val="20"/>
              </w:rPr>
            </w:pPr>
            <w:r w:rsidRPr="00F27721">
              <w:rPr>
                <w:b/>
                <w:sz w:val="20"/>
                <w:szCs w:val="20"/>
              </w:rPr>
              <w:t>11</w:t>
            </w:r>
          </w:p>
        </w:tc>
        <w:tc>
          <w:tcPr>
            <w:tcW w:w="8957" w:type="dxa"/>
            <w:tcBorders>
              <w:left w:val="nil"/>
            </w:tcBorders>
            <w:shd w:val="clear" w:color="auto" w:fill="FFFFFF"/>
          </w:tcPr>
          <w:p w14:paraId="23843601" w14:textId="77777777" w:rsidR="004F67A6" w:rsidRPr="00F27721" w:rsidRDefault="00312171" w:rsidP="00F27721">
            <w:pPr>
              <w:jc w:val="both"/>
              <w:rPr>
                <w:sz w:val="20"/>
                <w:szCs w:val="20"/>
              </w:rPr>
            </w:pPr>
            <w:r w:rsidRPr="00F27721">
              <w:rPr>
                <w:sz w:val="20"/>
                <w:szCs w:val="20"/>
              </w:rPr>
              <w:t>Veritabanı Erişimleri</w:t>
            </w:r>
          </w:p>
        </w:tc>
      </w:tr>
      <w:tr w:rsidR="004D7D44" w:rsidRPr="00B41ECB" w14:paraId="18AC3C42"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1948F71" w14:textId="77777777" w:rsidR="004F67A6" w:rsidRPr="00F27721" w:rsidRDefault="00312171" w:rsidP="00F27721">
            <w:pPr>
              <w:jc w:val="center"/>
              <w:rPr>
                <w:b/>
                <w:sz w:val="20"/>
                <w:szCs w:val="20"/>
              </w:rPr>
            </w:pPr>
            <w:r w:rsidRPr="00F27721">
              <w:rPr>
                <w:b/>
                <w:sz w:val="20"/>
                <w:szCs w:val="20"/>
              </w:rPr>
              <w:t>12</w:t>
            </w:r>
          </w:p>
        </w:tc>
        <w:tc>
          <w:tcPr>
            <w:tcW w:w="8957" w:type="dxa"/>
            <w:tcBorders>
              <w:left w:val="nil"/>
            </w:tcBorders>
            <w:shd w:val="clear" w:color="auto" w:fill="FFFFFF"/>
          </w:tcPr>
          <w:p w14:paraId="5B4F9FA4" w14:textId="77777777" w:rsidR="004F67A6" w:rsidRPr="00F27721" w:rsidRDefault="00312171" w:rsidP="00F27721">
            <w:pPr>
              <w:jc w:val="both"/>
              <w:rPr>
                <w:sz w:val="20"/>
                <w:szCs w:val="20"/>
              </w:rPr>
            </w:pPr>
            <w:r w:rsidRPr="00F27721">
              <w:rPr>
                <w:sz w:val="20"/>
                <w:szCs w:val="20"/>
              </w:rPr>
              <w:t>İlgiye Yönelik Programlama (Aspect-Orinted Programming)</w:t>
            </w:r>
          </w:p>
        </w:tc>
      </w:tr>
      <w:tr w:rsidR="004D7D44" w:rsidRPr="00B41ECB" w14:paraId="4CA845BA"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290761D" w14:textId="77777777" w:rsidR="004F67A6" w:rsidRPr="00F27721" w:rsidRDefault="00312171" w:rsidP="00F27721">
            <w:pPr>
              <w:jc w:val="center"/>
              <w:rPr>
                <w:b/>
                <w:sz w:val="20"/>
                <w:szCs w:val="20"/>
              </w:rPr>
            </w:pPr>
            <w:r w:rsidRPr="00F27721">
              <w:rPr>
                <w:b/>
                <w:sz w:val="20"/>
                <w:szCs w:val="20"/>
              </w:rPr>
              <w:t>13</w:t>
            </w:r>
          </w:p>
        </w:tc>
        <w:tc>
          <w:tcPr>
            <w:tcW w:w="8957" w:type="dxa"/>
            <w:tcBorders>
              <w:left w:val="nil"/>
            </w:tcBorders>
            <w:shd w:val="clear" w:color="auto" w:fill="FFFFFF"/>
          </w:tcPr>
          <w:p w14:paraId="1B0FEA9D" w14:textId="77777777" w:rsidR="004F67A6" w:rsidRPr="00F27721" w:rsidRDefault="00312171" w:rsidP="00F27721">
            <w:pPr>
              <w:jc w:val="both"/>
              <w:rPr>
                <w:sz w:val="20"/>
                <w:szCs w:val="20"/>
              </w:rPr>
            </w:pPr>
            <w:r w:rsidRPr="00F27721">
              <w:rPr>
                <w:sz w:val="20"/>
                <w:szCs w:val="20"/>
              </w:rPr>
              <w:t>İstemci Katmanı ve Kullanıcı Arayüzleri</w:t>
            </w:r>
          </w:p>
        </w:tc>
      </w:tr>
      <w:tr w:rsidR="004D7D44" w:rsidRPr="00B41ECB" w14:paraId="5E604B19"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E87CF5A" w14:textId="77777777" w:rsidR="004F67A6" w:rsidRPr="00F27721" w:rsidRDefault="00312171" w:rsidP="00F27721">
            <w:pPr>
              <w:jc w:val="center"/>
              <w:rPr>
                <w:b/>
                <w:sz w:val="20"/>
                <w:szCs w:val="20"/>
              </w:rPr>
            </w:pPr>
            <w:r w:rsidRPr="00F27721">
              <w:rPr>
                <w:b/>
                <w:sz w:val="20"/>
                <w:szCs w:val="20"/>
              </w:rPr>
              <w:t>14</w:t>
            </w:r>
          </w:p>
        </w:tc>
        <w:tc>
          <w:tcPr>
            <w:tcW w:w="8957" w:type="dxa"/>
            <w:tcBorders>
              <w:left w:val="nil"/>
            </w:tcBorders>
            <w:shd w:val="clear" w:color="auto" w:fill="FFFFFF"/>
          </w:tcPr>
          <w:p w14:paraId="6B2AA747" w14:textId="77777777" w:rsidR="004F67A6" w:rsidRPr="00F27721" w:rsidRDefault="00312171" w:rsidP="00F27721">
            <w:pPr>
              <w:jc w:val="both"/>
              <w:rPr>
                <w:sz w:val="20"/>
                <w:szCs w:val="20"/>
              </w:rPr>
            </w:pPr>
            <w:r w:rsidRPr="00F27721">
              <w:rPr>
                <w:sz w:val="20"/>
                <w:szCs w:val="20"/>
              </w:rPr>
              <w:t>Uluslararasılaştırma ve Web Servis Dokümantasyonu</w:t>
            </w:r>
          </w:p>
        </w:tc>
      </w:tr>
      <w:tr w:rsidR="004D7D44" w:rsidRPr="00B41ECB" w14:paraId="3EB91DEE"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F2DE51C" w14:textId="77777777" w:rsidR="004F67A6" w:rsidRPr="00F27721" w:rsidRDefault="00312171" w:rsidP="00F27721">
            <w:pPr>
              <w:jc w:val="center"/>
              <w:rPr>
                <w:b/>
                <w:sz w:val="20"/>
                <w:szCs w:val="20"/>
              </w:rPr>
            </w:pPr>
            <w:r w:rsidRPr="00F27721">
              <w:rPr>
                <w:b/>
                <w:sz w:val="20"/>
                <w:szCs w:val="20"/>
              </w:rPr>
              <w:t>15</w:t>
            </w:r>
          </w:p>
        </w:tc>
        <w:tc>
          <w:tcPr>
            <w:tcW w:w="8957" w:type="dxa"/>
            <w:tcBorders>
              <w:left w:val="nil"/>
            </w:tcBorders>
            <w:shd w:val="clear" w:color="auto" w:fill="FFFFFF"/>
          </w:tcPr>
          <w:p w14:paraId="0EBB33A6" w14:textId="77777777" w:rsidR="004F67A6" w:rsidRPr="00F27721" w:rsidRDefault="00312171" w:rsidP="00F27721">
            <w:pPr>
              <w:jc w:val="both"/>
              <w:rPr>
                <w:sz w:val="20"/>
                <w:szCs w:val="20"/>
              </w:rPr>
            </w:pPr>
            <w:r w:rsidRPr="00F27721">
              <w:rPr>
                <w:sz w:val="20"/>
                <w:szCs w:val="20"/>
              </w:rPr>
              <w:t>Mikroservisler</w:t>
            </w:r>
          </w:p>
        </w:tc>
      </w:tr>
      <w:tr w:rsidR="00FE2E62" w:rsidRPr="00B41ECB" w14:paraId="2A142A06" w14:textId="77777777" w:rsidTr="00F27721">
        <w:trPr>
          <w:trHeight w:val="283"/>
        </w:trPr>
        <w:tc>
          <w:tcPr>
            <w:tcW w:w="667" w:type="dxa"/>
            <w:tcBorders>
              <w:top w:val="single" w:sz="4" w:space="0" w:color="auto"/>
              <w:bottom w:val="single" w:sz="12" w:space="0" w:color="auto"/>
              <w:right w:val="nil"/>
            </w:tcBorders>
            <w:shd w:val="clear" w:color="auto" w:fill="D9D9D9"/>
            <w:vAlign w:val="center"/>
          </w:tcPr>
          <w:p w14:paraId="5EBDF6E5" w14:textId="77777777" w:rsidR="00312171" w:rsidRPr="00F27721" w:rsidRDefault="00312171" w:rsidP="00F27721">
            <w:pPr>
              <w:jc w:val="center"/>
              <w:rPr>
                <w:b/>
                <w:sz w:val="20"/>
                <w:szCs w:val="20"/>
              </w:rPr>
            </w:pPr>
            <w:r w:rsidRPr="00F27721">
              <w:rPr>
                <w:b/>
                <w:sz w:val="20"/>
                <w:szCs w:val="20"/>
              </w:rPr>
              <w:t>1</w:t>
            </w:r>
            <w:r w:rsidRPr="00F27721">
              <w:rPr>
                <w:b/>
                <w:sz w:val="20"/>
                <w:szCs w:val="20"/>
              </w:rPr>
              <w:t>6</w:t>
            </w:r>
            <w:r w:rsidRPr="00F27721">
              <w:rPr>
                <w:b/>
                <w:sz w:val="20"/>
                <w:szCs w:val="20"/>
              </w:rPr>
              <w:t>,17</w:t>
            </w:r>
          </w:p>
        </w:tc>
        <w:tc>
          <w:tcPr>
            <w:tcW w:w="8957" w:type="dxa"/>
            <w:tcBorders>
              <w:left w:val="nil"/>
            </w:tcBorders>
            <w:shd w:val="clear" w:color="auto" w:fill="D9D9D9"/>
            <w:vAlign w:val="center"/>
          </w:tcPr>
          <w:p w14:paraId="38B59B50" w14:textId="77777777" w:rsidR="00312171" w:rsidRPr="00F27721" w:rsidRDefault="00312171" w:rsidP="00F27721">
            <w:pPr>
              <w:jc w:val="both"/>
              <w:rPr>
                <w:sz w:val="20"/>
                <w:szCs w:val="20"/>
              </w:rPr>
            </w:pPr>
            <w:r w:rsidRPr="00F27721">
              <w:rPr>
                <w:sz w:val="20"/>
                <w:szCs w:val="20"/>
              </w:rPr>
              <w:t>Yarıyıl sonu sınavları</w:t>
            </w:r>
          </w:p>
        </w:tc>
      </w:tr>
    </w:tbl>
    <w:p w14:paraId="629CF97A" w14:textId="77777777" w:rsidR="00312171" w:rsidRDefault="00312171" w:rsidP="00EC5DE1">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BF218E" w:rsidRPr="00B41ECB" w14:paraId="2CF8AC44" w14:textId="77777777" w:rsidTr="00F27721">
        <w:trPr>
          <w:trHeight w:val="312"/>
        </w:trPr>
        <w:tc>
          <w:tcPr>
            <w:tcW w:w="9624" w:type="dxa"/>
            <w:gridSpan w:val="4"/>
            <w:shd w:val="clear" w:color="auto" w:fill="FFF2CC"/>
            <w:vAlign w:val="center"/>
          </w:tcPr>
          <w:p w14:paraId="3B1B9A3B" w14:textId="77777777" w:rsidR="00312171" w:rsidRPr="00F27721" w:rsidRDefault="00312171" w:rsidP="00F27721">
            <w:pPr>
              <w:jc w:val="center"/>
              <w:rPr>
                <w:b/>
                <w:sz w:val="20"/>
                <w:szCs w:val="20"/>
              </w:rPr>
            </w:pPr>
            <w:r w:rsidRPr="00F27721">
              <w:rPr>
                <w:b/>
                <w:sz w:val="20"/>
                <w:szCs w:val="20"/>
              </w:rPr>
              <w:t>Dersin İş Yükünün Hesaplanması</w:t>
            </w:r>
          </w:p>
        </w:tc>
      </w:tr>
      <w:tr w:rsidR="00BF218E" w:rsidRPr="00B41ECB" w14:paraId="46F5E195" w14:textId="77777777" w:rsidTr="00F27721">
        <w:trPr>
          <w:trHeight w:val="312"/>
        </w:trPr>
        <w:tc>
          <w:tcPr>
            <w:tcW w:w="5797" w:type="dxa"/>
            <w:shd w:val="clear" w:color="auto" w:fill="FFF2CC"/>
            <w:vAlign w:val="center"/>
          </w:tcPr>
          <w:p w14:paraId="5AF57695" w14:textId="77777777" w:rsidR="00312171" w:rsidRPr="00F27721" w:rsidRDefault="00312171" w:rsidP="00F27721">
            <w:pPr>
              <w:jc w:val="center"/>
              <w:rPr>
                <w:b/>
                <w:sz w:val="20"/>
                <w:szCs w:val="20"/>
              </w:rPr>
            </w:pPr>
            <w:r w:rsidRPr="00F27721">
              <w:rPr>
                <w:b/>
                <w:sz w:val="20"/>
                <w:szCs w:val="20"/>
              </w:rPr>
              <w:t>Etkinlikler</w:t>
            </w:r>
          </w:p>
        </w:tc>
        <w:tc>
          <w:tcPr>
            <w:tcW w:w="1275" w:type="dxa"/>
            <w:shd w:val="clear" w:color="auto" w:fill="FFF2CC"/>
            <w:vAlign w:val="center"/>
          </w:tcPr>
          <w:p w14:paraId="15D30FB8" w14:textId="77777777" w:rsidR="00312171" w:rsidRPr="00F27721" w:rsidRDefault="00312171" w:rsidP="00F27721">
            <w:pPr>
              <w:jc w:val="center"/>
              <w:rPr>
                <w:b/>
                <w:sz w:val="20"/>
                <w:szCs w:val="20"/>
              </w:rPr>
            </w:pPr>
            <w:r w:rsidRPr="00F27721">
              <w:rPr>
                <w:b/>
                <w:sz w:val="20"/>
                <w:szCs w:val="20"/>
              </w:rPr>
              <w:t>Sayısı</w:t>
            </w:r>
          </w:p>
        </w:tc>
        <w:tc>
          <w:tcPr>
            <w:tcW w:w="1276" w:type="dxa"/>
            <w:shd w:val="clear" w:color="auto" w:fill="FFF2CC"/>
            <w:vAlign w:val="center"/>
          </w:tcPr>
          <w:p w14:paraId="5D0EB44C" w14:textId="77777777" w:rsidR="00312171" w:rsidRPr="00F27721" w:rsidRDefault="00312171" w:rsidP="00F27721">
            <w:pPr>
              <w:jc w:val="center"/>
              <w:rPr>
                <w:b/>
                <w:sz w:val="20"/>
                <w:szCs w:val="20"/>
              </w:rPr>
            </w:pPr>
            <w:r w:rsidRPr="00F27721">
              <w:rPr>
                <w:b/>
                <w:sz w:val="20"/>
                <w:szCs w:val="20"/>
              </w:rPr>
              <w:t>Süresi (Saat)</w:t>
            </w:r>
          </w:p>
        </w:tc>
        <w:tc>
          <w:tcPr>
            <w:tcW w:w="1276" w:type="dxa"/>
            <w:shd w:val="clear" w:color="auto" w:fill="FFF2CC"/>
            <w:vAlign w:val="center"/>
          </w:tcPr>
          <w:p w14:paraId="1827B921" w14:textId="77777777" w:rsidR="00312171" w:rsidRPr="00F27721" w:rsidRDefault="00312171" w:rsidP="00F27721">
            <w:pPr>
              <w:jc w:val="center"/>
              <w:rPr>
                <w:b/>
                <w:sz w:val="20"/>
                <w:szCs w:val="20"/>
              </w:rPr>
            </w:pPr>
            <w:r w:rsidRPr="00F27721">
              <w:rPr>
                <w:b/>
                <w:sz w:val="20"/>
                <w:szCs w:val="20"/>
              </w:rPr>
              <w:t>Toplam İş Yükü (saat)</w:t>
            </w:r>
          </w:p>
        </w:tc>
      </w:tr>
      <w:tr w:rsidR="00FB252A" w:rsidRPr="00B41ECB" w14:paraId="2D3B6D49" w14:textId="77777777" w:rsidTr="00F27721">
        <w:trPr>
          <w:trHeight w:val="312"/>
        </w:trPr>
        <w:tc>
          <w:tcPr>
            <w:tcW w:w="5797" w:type="dxa"/>
            <w:shd w:val="clear" w:color="auto" w:fill="FFFFFF"/>
            <w:vAlign w:val="center"/>
          </w:tcPr>
          <w:p w14:paraId="61DBEC9D" w14:textId="77777777" w:rsidR="00312171" w:rsidRPr="00F27721" w:rsidRDefault="00312171" w:rsidP="003E058A">
            <w:pPr>
              <w:rPr>
                <w:sz w:val="20"/>
                <w:szCs w:val="20"/>
              </w:rPr>
            </w:pPr>
            <w:r w:rsidRPr="00F27721">
              <w:rPr>
                <w:sz w:val="20"/>
                <w:szCs w:val="20"/>
              </w:rPr>
              <w:t>Ders Süresi (haftalık toplam ders saati)</w:t>
            </w:r>
          </w:p>
        </w:tc>
        <w:tc>
          <w:tcPr>
            <w:tcW w:w="1275" w:type="dxa"/>
            <w:shd w:val="clear" w:color="auto" w:fill="FFFFFF"/>
            <w:vAlign w:val="center"/>
          </w:tcPr>
          <w:p w14:paraId="4D113AEC" w14:textId="77777777" w:rsidR="00312171"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290E3B30" w14:textId="77777777" w:rsidR="00312171" w:rsidRPr="00F27721" w:rsidRDefault="00312171" w:rsidP="00F27721">
            <w:pPr>
              <w:jc w:val="center"/>
              <w:rPr>
                <w:sz w:val="20"/>
                <w:szCs w:val="20"/>
              </w:rPr>
            </w:pPr>
            <w:r w:rsidRPr="00F27721">
              <w:rPr>
                <w:sz w:val="20"/>
                <w:szCs w:val="20"/>
              </w:rPr>
              <w:t>3</w:t>
            </w:r>
          </w:p>
        </w:tc>
        <w:tc>
          <w:tcPr>
            <w:tcW w:w="1276" w:type="dxa"/>
            <w:shd w:val="clear" w:color="auto" w:fill="FFFFFF"/>
            <w:vAlign w:val="center"/>
          </w:tcPr>
          <w:p w14:paraId="220176E8" w14:textId="77777777" w:rsidR="00312171" w:rsidRPr="00F27721" w:rsidRDefault="00312171" w:rsidP="00F27721">
            <w:pPr>
              <w:jc w:val="center"/>
              <w:rPr>
                <w:sz w:val="20"/>
                <w:szCs w:val="20"/>
              </w:rPr>
            </w:pPr>
            <w:r w:rsidRPr="00F27721">
              <w:rPr>
                <w:sz w:val="20"/>
                <w:szCs w:val="20"/>
              </w:rPr>
              <w:t>42</w:t>
            </w:r>
          </w:p>
        </w:tc>
      </w:tr>
      <w:tr w:rsidR="004D7D44" w:rsidRPr="00B41ECB" w14:paraId="298EE23B" w14:textId="77777777" w:rsidTr="00F27721">
        <w:trPr>
          <w:trHeight w:val="312"/>
        </w:trPr>
        <w:tc>
          <w:tcPr>
            <w:tcW w:w="5797" w:type="dxa"/>
            <w:shd w:val="clear" w:color="auto" w:fill="FFFFFF"/>
            <w:vAlign w:val="center"/>
          </w:tcPr>
          <w:p w14:paraId="5BDC5C8A" w14:textId="77777777" w:rsidR="004F67A6" w:rsidRPr="00F27721" w:rsidRDefault="00312171" w:rsidP="004D7D44">
            <w:pPr>
              <w:rPr>
                <w:sz w:val="20"/>
                <w:szCs w:val="20"/>
              </w:rPr>
            </w:pPr>
            <w:r w:rsidRPr="00F27721">
              <w:rPr>
                <w:sz w:val="20"/>
                <w:szCs w:val="20"/>
              </w:rPr>
              <w:t>Sınıf Ders çalışma süresi (tekrar, pekiştirme, ön çalışma,….)</w:t>
            </w:r>
          </w:p>
        </w:tc>
        <w:tc>
          <w:tcPr>
            <w:tcW w:w="1275" w:type="dxa"/>
            <w:shd w:val="clear" w:color="auto" w:fill="FFFFFF"/>
            <w:vAlign w:val="center"/>
          </w:tcPr>
          <w:p w14:paraId="2FD6FDDD" w14:textId="77777777" w:rsidR="004F67A6" w:rsidRPr="00F27721" w:rsidRDefault="00312171" w:rsidP="00F27721">
            <w:pPr>
              <w:jc w:val="center"/>
              <w:rPr>
                <w:sz w:val="20"/>
                <w:szCs w:val="20"/>
              </w:rPr>
            </w:pPr>
            <w:r w:rsidRPr="00F27721">
              <w:rPr>
                <w:rStyle w:val="normaltextrun"/>
                <w:sz w:val="20"/>
                <w:szCs w:val="20"/>
              </w:rPr>
              <w:t>10</w:t>
            </w:r>
            <w:r w:rsidRPr="00F27721">
              <w:rPr>
                <w:rStyle w:val="eop"/>
                <w:sz w:val="20"/>
                <w:szCs w:val="20"/>
              </w:rPr>
              <w:t> </w:t>
            </w:r>
          </w:p>
        </w:tc>
        <w:tc>
          <w:tcPr>
            <w:tcW w:w="1276" w:type="dxa"/>
            <w:shd w:val="clear" w:color="auto" w:fill="FFFFFF"/>
            <w:vAlign w:val="center"/>
          </w:tcPr>
          <w:p w14:paraId="65D5D80E" w14:textId="77777777" w:rsidR="004F67A6" w:rsidRPr="00F27721" w:rsidRDefault="00312171" w:rsidP="00F27721">
            <w:pPr>
              <w:jc w:val="center"/>
              <w:rPr>
                <w:sz w:val="20"/>
                <w:szCs w:val="20"/>
              </w:rPr>
            </w:pPr>
            <w:r w:rsidRPr="00F27721">
              <w:rPr>
                <w:rStyle w:val="normaltextrun"/>
                <w:sz w:val="20"/>
                <w:szCs w:val="20"/>
              </w:rPr>
              <w:t>2</w:t>
            </w:r>
            <w:r w:rsidRPr="00F27721">
              <w:rPr>
                <w:rStyle w:val="eop"/>
                <w:sz w:val="20"/>
                <w:szCs w:val="20"/>
              </w:rPr>
              <w:t> </w:t>
            </w:r>
          </w:p>
        </w:tc>
        <w:tc>
          <w:tcPr>
            <w:tcW w:w="1276" w:type="dxa"/>
            <w:shd w:val="clear" w:color="auto" w:fill="FFFFFF"/>
            <w:vAlign w:val="center"/>
          </w:tcPr>
          <w:p w14:paraId="57CE89F2" w14:textId="77777777" w:rsidR="004F67A6" w:rsidRPr="00F27721" w:rsidRDefault="00312171" w:rsidP="00F27721">
            <w:pPr>
              <w:jc w:val="center"/>
              <w:rPr>
                <w:sz w:val="20"/>
                <w:szCs w:val="20"/>
              </w:rPr>
            </w:pPr>
            <w:r w:rsidRPr="00F27721">
              <w:rPr>
                <w:rStyle w:val="normaltextrun"/>
                <w:sz w:val="20"/>
                <w:szCs w:val="20"/>
              </w:rPr>
              <w:t>20</w:t>
            </w:r>
            <w:r w:rsidRPr="00F27721">
              <w:rPr>
                <w:rStyle w:val="eop"/>
                <w:sz w:val="20"/>
                <w:szCs w:val="20"/>
              </w:rPr>
              <w:t> </w:t>
            </w:r>
          </w:p>
        </w:tc>
      </w:tr>
      <w:tr w:rsidR="004D7D44" w:rsidRPr="00B41ECB" w14:paraId="6A8BC955" w14:textId="77777777" w:rsidTr="00F27721">
        <w:trPr>
          <w:trHeight w:val="312"/>
        </w:trPr>
        <w:tc>
          <w:tcPr>
            <w:tcW w:w="5797" w:type="dxa"/>
            <w:shd w:val="clear" w:color="auto" w:fill="FFFFFF"/>
            <w:vAlign w:val="center"/>
          </w:tcPr>
          <w:p w14:paraId="6989B8B0" w14:textId="77777777" w:rsidR="004F67A6" w:rsidRPr="00F27721" w:rsidRDefault="00312171" w:rsidP="004D7D44">
            <w:pPr>
              <w:rPr>
                <w:sz w:val="20"/>
                <w:szCs w:val="20"/>
              </w:rPr>
            </w:pPr>
            <w:r w:rsidRPr="00F27721">
              <w:rPr>
                <w:sz w:val="20"/>
                <w:szCs w:val="20"/>
              </w:rPr>
              <w:t xml:space="preserve">Uygulama </w:t>
            </w:r>
          </w:p>
        </w:tc>
        <w:tc>
          <w:tcPr>
            <w:tcW w:w="1275" w:type="dxa"/>
            <w:shd w:val="clear" w:color="auto" w:fill="FFFFFF"/>
            <w:vAlign w:val="center"/>
          </w:tcPr>
          <w:p w14:paraId="637F2E2C" w14:textId="77777777" w:rsidR="004F67A6" w:rsidRPr="00F27721" w:rsidRDefault="00312171" w:rsidP="00F27721">
            <w:pPr>
              <w:jc w:val="center"/>
              <w:rPr>
                <w:sz w:val="20"/>
                <w:szCs w:val="20"/>
              </w:rPr>
            </w:pPr>
            <w:r w:rsidRPr="00F27721">
              <w:rPr>
                <w:rStyle w:val="normaltextrun"/>
                <w:sz w:val="20"/>
                <w:szCs w:val="20"/>
              </w:rPr>
              <w:t>3</w:t>
            </w:r>
            <w:r w:rsidRPr="00F27721">
              <w:rPr>
                <w:rStyle w:val="eop"/>
                <w:sz w:val="20"/>
                <w:szCs w:val="20"/>
              </w:rPr>
              <w:t> </w:t>
            </w:r>
          </w:p>
        </w:tc>
        <w:tc>
          <w:tcPr>
            <w:tcW w:w="1276" w:type="dxa"/>
            <w:shd w:val="clear" w:color="auto" w:fill="FFFFFF"/>
            <w:vAlign w:val="center"/>
          </w:tcPr>
          <w:p w14:paraId="211B3FF4" w14:textId="77777777" w:rsidR="004F67A6" w:rsidRPr="00F27721" w:rsidRDefault="00312171" w:rsidP="00F27721">
            <w:pPr>
              <w:jc w:val="center"/>
              <w:rPr>
                <w:sz w:val="20"/>
                <w:szCs w:val="20"/>
              </w:rPr>
            </w:pPr>
            <w:r w:rsidRPr="00F27721">
              <w:rPr>
                <w:rStyle w:val="normaltextrun"/>
                <w:sz w:val="20"/>
                <w:szCs w:val="20"/>
              </w:rPr>
              <w:t>1</w:t>
            </w:r>
            <w:r w:rsidRPr="00F27721">
              <w:rPr>
                <w:rStyle w:val="eop"/>
                <w:sz w:val="20"/>
                <w:szCs w:val="20"/>
              </w:rPr>
              <w:t> </w:t>
            </w:r>
          </w:p>
        </w:tc>
        <w:tc>
          <w:tcPr>
            <w:tcW w:w="1276" w:type="dxa"/>
            <w:shd w:val="clear" w:color="auto" w:fill="FFFFFF"/>
            <w:vAlign w:val="center"/>
          </w:tcPr>
          <w:p w14:paraId="2D7131AF" w14:textId="77777777" w:rsidR="004F67A6" w:rsidRPr="00F27721" w:rsidRDefault="00312171" w:rsidP="00F27721">
            <w:pPr>
              <w:jc w:val="center"/>
              <w:rPr>
                <w:sz w:val="20"/>
                <w:szCs w:val="20"/>
              </w:rPr>
            </w:pPr>
            <w:r w:rsidRPr="00F27721">
              <w:rPr>
                <w:rStyle w:val="normaltextrun"/>
                <w:sz w:val="20"/>
                <w:szCs w:val="20"/>
              </w:rPr>
              <w:t>3</w:t>
            </w:r>
            <w:r w:rsidRPr="00F27721">
              <w:rPr>
                <w:rStyle w:val="eop"/>
                <w:sz w:val="20"/>
                <w:szCs w:val="20"/>
              </w:rPr>
              <w:t> </w:t>
            </w:r>
          </w:p>
        </w:tc>
      </w:tr>
      <w:tr w:rsidR="004D7D44" w:rsidRPr="00B41ECB" w14:paraId="10AC0FF5" w14:textId="77777777" w:rsidTr="00F27721">
        <w:trPr>
          <w:trHeight w:val="312"/>
        </w:trPr>
        <w:tc>
          <w:tcPr>
            <w:tcW w:w="5797" w:type="dxa"/>
            <w:shd w:val="clear" w:color="auto" w:fill="FFFFFF"/>
            <w:vAlign w:val="center"/>
          </w:tcPr>
          <w:p w14:paraId="0FB7BC04" w14:textId="77777777" w:rsidR="004F67A6" w:rsidRPr="00F27721" w:rsidRDefault="00312171" w:rsidP="004D7D44">
            <w:pPr>
              <w:rPr>
                <w:sz w:val="20"/>
                <w:szCs w:val="20"/>
              </w:rPr>
            </w:pPr>
            <w:r w:rsidRPr="00F27721">
              <w:rPr>
                <w:sz w:val="20"/>
                <w:szCs w:val="20"/>
              </w:rPr>
              <w:t>Uygulama hazırlık</w:t>
            </w:r>
          </w:p>
        </w:tc>
        <w:tc>
          <w:tcPr>
            <w:tcW w:w="1275" w:type="dxa"/>
            <w:shd w:val="clear" w:color="auto" w:fill="FFFFFF"/>
            <w:vAlign w:val="center"/>
          </w:tcPr>
          <w:p w14:paraId="16B49BC7" w14:textId="77777777" w:rsidR="004F67A6" w:rsidRPr="00F27721" w:rsidRDefault="00312171" w:rsidP="00F27721">
            <w:pPr>
              <w:jc w:val="center"/>
              <w:rPr>
                <w:sz w:val="20"/>
                <w:szCs w:val="20"/>
              </w:rPr>
            </w:pPr>
            <w:r w:rsidRPr="00F27721">
              <w:rPr>
                <w:rStyle w:val="normaltextrun"/>
                <w:sz w:val="20"/>
                <w:szCs w:val="20"/>
              </w:rPr>
              <w:t>3</w:t>
            </w:r>
            <w:r w:rsidRPr="00F27721">
              <w:rPr>
                <w:rStyle w:val="eop"/>
                <w:sz w:val="20"/>
                <w:szCs w:val="20"/>
              </w:rPr>
              <w:t> </w:t>
            </w:r>
          </w:p>
        </w:tc>
        <w:tc>
          <w:tcPr>
            <w:tcW w:w="1276" w:type="dxa"/>
            <w:shd w:val="clear" w:color="auto" w:fill="FFFFFF"/>
            <w:vAlign w:val="center"/>
          </w:tcPr>
          <w:p w14:paraId="29C8EF38" w14:textId="77777777" w:rsidR="004F67A6" w:rsidRPr="00F27721" w:rsidRDefault="00312171" w:rsidP="00F27721">
            <w:pPr>
              <w:jc w:val="center"/>
              <w:rPr>
                <w:sz w:val="20"/>
                <w:szCs w:val="20"/>
              </w:rPr>
            </w:pPr>
            <w:r w:rsidRPr="00F27721">
              <w:rPr>
                <w:rStyle w:val="normaltextrun"/>
                <w:sz w:val="20"/>
                <w:szCs w:val="20"/>
              </w:rPr>
              <w:t>5</w:t>
            </w:r>
            <w:r w:rsidRPr="00F27721">
              <w:rPr>
                <w:rStyle w:val="eop"/>
                <w:sz w:val="20"/>
                <w:szCs w:val="20"/>
              </w:rPr>
              <w:t> </w:t>
            </w:r>
          </w:p>
        </w:tc>
        <w:tc>
          <w:tcPr>
            <w:tcW w:w="1276" w:type="dxa"/>
            <w:shd w:val="clear" w:color="auto" w:fill="FFFFFF"/>
            <w:vAlign w:val="center"/>
          </w:tcPr>
          <w:p w14:paraId="1C8E0D97" w14:textId="77777777" w:rsidR="004F67A6" w:rsidRPr="00F27721" w:rsidRDefault="00312171" w:rsidP="00F27721">
            <w:pPr>
              <w:jc w:val="center"/>
              <w:rPr>
                <w:sz w:val="20"/>
                <w:szCs w:val="20"/>
              </w:rPr>
            </w:pPr>
            <w:r w:rsidRPr="00F27721">
              <w:rPr>
                <w:rStyle w:val="normaltextrun"/>
                <w:sz w:val="20"/>
                <w:szCs w:val="20"/>
              </w:rPr>
              <w:t>15</w:t>
            </w:r>
            <w:r w:rsidRPr="00F27721">
              <w:rPr>
                <w:rStyle w:val="eop"/>
                <w:sz w:val="20"/>
                <w:szCs w:val="20"/>
              </w:rPr>
              <w:t> </w:t>
            </w:r>
          </w:p>
        </w:tc>
      </w:tr>
      <w:tr w:rsidR="004D7D44" w:rsidRPr="00B41ECB" w14:paraId="312FDE6D" w14:textId="77777777" w:rsidTr="00F27721">
        <w:trPr>
          <w:trHeight w:val="312"/>
        </w:trPr>
        <w:tc>
          <w:tcPr>
            <w:tcW w:w="5797" w:type="dxa"/>
            <w:shd w:val="clear" w:color="auto" w:fill="FFFFFF"/>
            <w:vAlign w:val="center"/>
          </w:tcPr>
          <w:p w14:paraId="33ECE307" w14:textId="77777777" w:rsidR="004F67A6" w:rsidRPr="00F27721" w:rsidRDefault="00312171" w:rsidP="004D7D44">
            <w:pPr>
              <w:rPr>
                <w:sz w:val="20"/>
                <w:szCs w:val="20"/>
              </w:rPr>
            </w:pPr>
            <w:r w:rsidRPr="00F27721">
              <w:rPr>
                <w:sz w:val="20"/>
                <w:szCs w:val="20"/>
              </w:rPr>
              <w:t>Rapor (Hazırlık ve sunum süresi dahil)</w:t>
            </w:r>
          </w:p>
        </w:tc>
        <w:tc>
          <w:tcPr>
            <w:tcW w:w="1275" w:type="dxa"/>
            <w:shd w:val="clear" w:color="auto" w:fill="FFFFFF"/>
            <w:vAlign w:val="center"/>
          </w:tcPr>
          <w:p w14:paraId="21CE3FCA" w14:textId="77777777" w:rsidR="004F67A6" w:rsidRPr="00F27721" w:rsidRDefault="00312171" w:rsidP="00F27721">
            <w:pPr>
              <w:jc w:val="center"/>
              <w:rPr>
                <w:sz w:val="20"/>
                <w:szCs w:val="20"/>
              </w:rPr>
            </w:pPr>
            <w:r w:rsidRPr="00F27721">
              <w:rPr>
                <w:rStyle w:val="normaltextrun"/>
                <w:sz w:val="20"/>
                <w:szCs w:val="20"/>
              </w:rPr>
              <w:t>1</w:t>
            </w:r>
            <w:r w:rsidRPr="00F27721">
              <w:rPr>
                <w:rStyle w:val="eop"/>
                <w:sz w:val="20"/>
                <w:szCs w:val="20"/>
              </w:rPr>
              <w:t> </w:t>
            </w:r>
          </w:p>
        </w:tc>
        <w:tc>
          <w:tcPr>
            <w:tcW w:w="1276" w:type="dxa"/>
            <w:shd w:val="clear" w:color="auto" w:fill="FFFFFF"/>
            <w:vAlign w:val="center"/>
          </w:tcPr>
          <w:p w14:paraId="0071DD5C" w14:textId="77777777" w:rsidR="004F67A6" w:rsidRPr="00F27721" w:rsidRDefault="00312171" w:rsidP="00F27721">
            <w:pPr>
              <w:jc w:val="center"/>
              <w:rPr>
                <w:sz w:val="20"/>
                <w:szCs w:val="20"/>
              </w:rPr>
            </w:pPr>
            <w:r w:rsidRPr="00F27721">
              <w:rPr>
                <w:rStyle w:val="normaltextrun"/>
                <w:sz w:val="20"/>
                <w:szCs w:val="20"/>
              </w:rPr>
              <w:t>15</w:t>
            </w:r>
            <w:r w:rsidRPr="00F27721">
              <w:rPr>
                <w:rStyle w:val="eop"/>
                <w:sz w:val="20"/>
                <w:szCs w:val="20"/>
              </w:rPr>
              <w:t> </w:t>
            </w:r>
          </w:p>
        </w:tc>
        <w:tc>
          <w:tcPr>
            <w:tcW w:w="1276" w:type="dxa"/>
            <w:shd w:val="clear" w:color="auto" w:fill="FFFFFF"/>
            <w:vAlign w:val="center"/>
          </w:tcPr>
          <w:p w14:paraId="2B45D602" w14:textId="77777777" w:rsidR="004F67A6" w:rsidRPr="00F27721" w:rsidRDefault="00312171" w:rsidP="00F27721">
            <w:pPr>
              <w:jc w:val="center"/>
              <w:rPr>
                <w:sz w:val="20"/>
                <w:szCs w:val="20"/>
              </w:rPr>
            </w:pPr>
            <w:r w:rsidRPr="00F27721">
              <w:rPr>
                <w:rStyle w:val="normaltextrun"/>
                <w:sz w:val="20"/>
                <w:szCs w:val="20"/>
              </w:rPr>
              <w:t>15</w:t>
            </w:r>
            <w:r w:rsidRPr="00F27721">
              <w:rPr>
                <w:rStyle w:val="eop"/>
                <w:sz w:val="20"/>
                <w:szCs w:val="20"/>
              </w:rPr>
              <w:t> </w:t>
            </w:r>
          </w:p>
        </w:tc>
      </w:tr>
      <w:tr w:rsidR="004D7D44" w:rsidRPr="00B41ECB" w14:paraId="06CC3012" w14:textId="77777777" w:rsidTr="00F27721">
        <w:trPr>
          <w:trHeight w:val="312"/>
        </w:trPr>
        <w:tc>
          <w:tcPr>
            <w:tcW w:w="5797" w:type="dxa"/>
            <w:shd w:val="clear" w:color="auto" w:fill="FFFFFF"/>
            <w:vAlign w:val="center"/>
          </w:tcPr>
          <w:p w14:paraId="1474B675" w14:textId="77777777" w:rsidR="004F67A6" w:rsidRPr="00F27721" w:rsidRDefault="00312171" w:rsidP="004D7D44">
            <w:pPr>
              <w:rPr>
                <w:sz w:val="20"/>
                <w:szCs w:val="20"/>
              </w:rPr>
            </w:pPr>
            <w:r w:rsidRPr="00F27721">
              <w:rPr>
                <w:sz w:val="20"/>
                <w:szCs w:val="20"/>
              </w:rPr>
              <w:t>Proje (Hazırlık ve sunum süresi dahil)</w:t>
            </w:r>
          </w:p>
        </w:tc>
        <w:tc>
          <w:tcPr>
            <w:tcW w:w="1275" w:type="dxa"/>
            <w:shd w:val="clear" w:color="auto" w:fill="FFFFFF"/>
            <w:vAlign w:val="center"/>
          </w:tcPr>
          <w:p w14:paraId="5C8860D6" w14:textId="77777777" w:rsidR="004F67A6" w:rsidRPr="00F27721" w:rsidRDefault="00312171" w:rsidP="00F27721">
            <w:pPr>
              <w:jc w:val="center"/>
              <w:rPr>
                <w:sz w:val="20"/>
                <w:szCs w:val="20"/>
              </w:rPr>
            </w:pPr>
            <w:r w:rsidRPr="00F27721">
              <w:rPr>
                <w:rStyle w:val="normaltextrun"/>
                <w:sz w:val="20"/>
                <w:szCs w:val="20"/>
              </w:rPr>
              <w:t>1</w:t>
            </w:r>
            <w:r w:rsidRPr="00F27721">
              <w:rPr>
                <w:rStyle w:val="eop"/>
                <w:sz w:val="20"/>
                <w:szCs w:val="20"/>
              </w:rPr>
              <w:t> </w:t>
            </w:r>
          </w:p>
        </w:tc>
        <w:tc>
          <w:tcPr>
            <w:tcW w:w="1276" w:type="dxa"/>
            <w:shd w:val="clear" w:color="auto" w:fill="FFFFFF"/>
            <w:vAlign w:val="center"/>
          </w:tcPr>
          <w:p w14:paraId="76F7C805" w14:textId="77777777" w:rsidR="004F67A6" w:rsidRPr="00F27721" w:rsidRDefault="00312171" w:rsidP="00F27721">
            <w:pPr>
              <w:jc w:val="center"/>
              <w:rPr>
                <w:sz w:val="20"/>
                <w:szCs w:val="20"/>
              </w:rPr>
            </w:pPr>
            <w:r w:rsidRPr="00F27721">
              <w:rPr>
                <w:rStyle w:val="normaltextrun"/>
                <w:sz w:val="20"/>
                <w:szCs w:val="20"/>
              </w:rPr>
              <w:t>35</w:t>
            </w:r>
            <w:r w:rsidRPr="00F27721">
              <w:rPr>
                <w:rStyle w:val="eop"/>
                <w:sz w:val="20"/>
                <w:szCs w:val="20"/>
              </w:rPr>
              <w:t> </w:t>
            </w:r>
          </w:p>
        </w:tc>
        <w:tc>
          <w:tcPr>
            <w:tcW w:w="1276" w:type="dxa"/>
            <w:shd w:val="clear" w:color="auto" w:fill="FFFFFF"/>
            <w:vAlign w:val="center"/>
          </w:tcPr>
          <w:p w14:paraId="1AC15AFC" w14:textId="77777777" w:rsidR="004F67A6" w:rsidRPr="00F27721" w:rsidRDefault="00312171" w:rsidP="00F27721">
            <w:pPr>
              <w:jc w:val="center"/>
              <w:rPr>
                <w:sz w:val="20"/>
                <w:szCs w:val="20"/>
              </w:rPr>
            </w:pPr>
            <w:r w:rsidRPr="00F27721">
              <w:rPr>
                <w:rStyle w:val="normaltextrun"/>
                <w:sz w:val="20"/>
                <w:szCs w:val="20"/>
              </w:rPr>
              <w:t>35</w:t>
            </w:r>
            <w:r w:rsidRPr="00F27721">
              <w:rPr>
                <w:rStyle w:val="eop"/>
                <w:sz w:val="20"/>
                <w:szCs w:val="20"/>
              </w:rPr>
              <w:t> </w:t>
            </w:r>
          </w:p>
        </w:tc>
      </w:tr>
      <w:tr w:rsidR="004D7D44" w:rsidRPr="00B41ECB" w14:paraId="141EE8C5" w14:textId="77777777" w:rsidTr="00F27721">
        <w:trPr>
          <w:trHeight w:val="312"/>
        </w:trPr>
        <w:tc>
          <w:tcPr>
            <w:tcW w:w="5797" w:type="dxa"/>
            <w:shd w:val="clear" w:color="auto" w:fill="FFFFFF"/>
            <w:vAlign w:val="center"/>
          </w:tcPr>
          <w:p w14:paraId="625CD0B1" w14:textId="77777777" w:rsidR="004F67A6" w:rsidRPr="00F27721" w:rsidRDefault="00312171" w:rsidP="004D7D44">
            <w:pPr>
              <w:rPr>
                <w:sz w:val="20"/>
                <w:szCs w:val="20"/>
              </w:rPr>
            </w:pPr>
            <w:r w:rsidRPr="00F27721">
              <w:rPr>
                <w:sz w:val="20"/>
                <w:szCs w:val="20"/>
              </w:rPr>
              <w:t>Sunum (hazırlık süresi dahil)</w:t>
            </w:r>
          </w:p>
        </w:tc>
        <w:tc>
          <w:tcPr>
            <w:tcW w:w="1275" w:type="dxa"/>
            <w:shd w:val="clear" w:color="auto" w:fill="FFFFFF"/>
            <w:vAlign w:val="center"/>
          </w:tcPr>
          <w:p w14:paraId="1DBF124F" w14:textId="77777777" w:rsidR="004F67A6" w:rsidRPr="00F27721" w:rsidRDefault="00312171" w:rsidP="00F27721">
            <w:pPr>
              <w:jc w:val="center"/>
              <w:rPr>
                <w:sz w:val="20"/>
                <w:szCs w:val="20"/>
              </w:rPr>
            </w:pPr>
            <w:r w:rsidRPr="00F27721">
              <w:rPr>
                <w:rStyle w:val="normaltextrun"/>
                <w:sz w:val="20"/>
                <w:szCs w:val="20"/>
              </w:rPr>
              <w:t>1</w:t>
            </w:r>
            <w:r w:rsidRPr="00F27721">
              <w:rPr>
                <w:rStyle w:val="eop"/>
                <w:sz w:val="20"/>
                <w:szCs w:val="20"/>
              </w:rPr>
              <w:t> </w:t>
            </w:r>
          </w:p>
        </w:tc>
        <w:tc>
          <w:tcPr>
            <w:tcW w:w="1276" w:type="dxa"/>
            <w:shd w:val="clear" w:color="auto" w:fill="FFFFFF"/>
            <w:vAlign w:val="center"/>
          </w:tcPr>
          <w:p w14:paraId="462E2BC7" w14:textId="77777777" w:rsidR="004F67A6" w:rsidRPr="00F27721" w:rsidRDefault="00312171" w:rsidP="00F27721">
            <w:pPr>
              <w:jc w:val="center"/>
              <w:rPr>
                <w:sz w:val="20"/>
                <w:szCs w:val="20"/>
              </w:rPr>
            </w:pPr>
            <w:r w:rsidRPr="00F27721">
              <w:rPr>
                <w:rStyle w:val="normaltextrun"/>
                <w:sz w:val="20"/>
                <w:szCs w:val="20"/>
              </w:rPr>
              <w:t>10</w:t>
            </w:r>
            <w:r w:rsidRPr="00F27721">
              <w:rPr>
                <w:rStyle w:val="eop"/>
                <w:sz w:val="20"/>
                <w:szCs w:val="20"/>
              </w:rPr>
              <w:t> </w:t>
            </w:r>
          </w:p>
        </w:tc>
        <w:tc>
          <w:tcPr>
            <w:tcW w:w="1276" w:type="dxa"/>
            <w:shd w:val="clear" w:color="auto" w:fill="FFFFFF"/>
            <w:vAlign w:val="center"/>
          </w:tcPr>
          <w:p w14:paraId="74524B47" w14:textId="77777777" w:rsidR="004F67A6" w:rsidRPr="00F27721" w:rsidRDefault="00312171" w:rsidP="00F27721">
            <w:pPr>
              <w:jc w:val="center"/>
              <w:rPr>
                <w:sz w:val="20"/>
                <w:szCs w:val="20"/>
              </w:rPr>
            </w:pPr>
            <w:r w:rsidRPr="00F27721">
              <w:rPr>
                <w:rStyle w:val="normaltextrun"/>
                <w:sz w:val="20"/>
                <w:szCs w:val="20"/>
              </w:rPr>
              <w:t>10</w:t>
            </w:r>
            <w:r w:rsidRPr="00F27721">
              <w:rPr>
                <w:rStyle w:val="eop"/>
                <w:sz w:val="20"/>
                <w:szCs w:val="20"/>
              </w:rPr>
              <w:t> </w:t>
            </w:r>
          </w:p>
        </w:tc>
      </w:tr>
      <w:tr w:rsidR="004D7D44" w:rsidRPr="00B41ECB" w14:paraId="7D734B16" w14:textId="77777777" w:rsidTr="00F27721">
        <w:trPr>
          <w:trHeight w:val="312"/>
        </w:trPr>
        <w:tc>
          <w:tcPr>
            <w:tcW w:w="5797" w:type="dxa"/>
            <w:shd w:val="clear" w:color="auto" w:fill="FFFFFF"/>
            <w:vAlign w:val="center"/>
          </w:tcPr>
          <w:p w14:paraId="00D4785B" w14:textId="77777777" w:rsidR="004F67A6" w:rsidRPr="00F27721" w:rsidRDefault="00312171" w:rsidP="004D7D44">
            <w:pPr>
              <w:rPr>
                <w:sz w:val="20"/>
                <w:szCs w:val="20"/>
              </w:rPr>
            </w:pPr>
            <w:r w:rsidRPr="00F27721">
              <w:rPr>
                <w:sz w:val="20"/>
                <w:szCs w:val="20"/>
              </w:rPr>
              <w:t>İnternette Tarama ve Okuma</w:t>
            </w:r>
          </w:p>
        </w:tc>
        <w:tc>
          <w:tcPr>
            <w:tcW w:w="1275" w:type="dxa"/>
            <w:shd w:val="clear" w:color="auto" w:fill="FFFFFF"/>
            <w:vAlign w:val="center"/>
          </w:tcPr>
          <w:p w14:paraId="7219E3AB" w14:textId="77777777" w:rsidR="004F67A6" w:rsidRPr="00F27721" w:rsidRDefault="00312171" w:rsidP="00F27721">
            <w:pPr>
              <w:jc w:val="center"/>
              <w:rPr>
                <w:sz w:val="20"/>
                <w:szCs w:val="20"/>
              </w:rPr>
            </w:pPr>
            <w:r w:rsidRPr="00F27721">
              <w:rPr>
                <w:rStyle w:val="normaltextrun"/>
                <w:sz w:val="20"/>
                <w:szCs w:val="20"/>
                <w:lang w:val="en-US"/>
              </w:rPr>
              <w:t>5</w:t>
            </w:r>
            <w:r w:rsidRPr="00F27721">
              <w:rPr>
                <w:rStyle w:val="eop"/>
                <w:sz w:val="20"/>
                <w:szCs w:val="20"/>
              </w:rPr>
              <w:t> </w:t>
            </w:r>
          </w:p>
        </w:tc>
        <w:tc>
          <w:tcPr>
            <w:tcW w:w="1276" w:type="dxa"/>
            <w:shd w:val="clear" w:color="auto" w:fill="FFFFFF"/>
            <w:vAlign w:val="center"/>
          </w:tcPr>
          <w:p w14:paraId="66400231" w14:textId="77777777" w:rsidR="004F67A6" w:rsidRPr="00F27721" w:rsidRDefault="00312171" w:rsidP="00F27721">
            <w:pPr>
              <w:jc w:val="center"/>
              <w:rPr>
                <w:sz w:val="20"/>
                <w:szCs w:val="20"/>
              </w:rPr>
            </w:pPr>
            <w:r w:rsidRPr="00F27721">
              <w:rPr>
                <w:rStyle w:val="normaltextrun"/>
                <w:sz w:val="20"/>
                <w:szCs w:val="20"/>
                <w:lang w:val="en-US"/>
              </w:rPr>
              <w:t>5</w:t>
            </w:r>
            <w:r w:rsidRPr="00F27721">
              <w:rPr>
                <w:rStyle w:val="eop"/>
                <w:sz w:val="20"/>
                <w:szCs w:val="20"/>
              </w:rPr>
              <w:t> </w:t>
            </w:r>
          </w:p>
        </w:tc>
        <w:tc>
          <w:tcPr>
            <w:tcW w:w="1276" w:type="dxa"/>
            <w:shd w:val="clear" w:color="auto" w:fill="FFFFFF"/>
            <w:vAlign w:val="center"/>
          </w:tcPr>
          <w:p w14:paraId="40A10CC2" w14:textId="77777777" w:rsidR="004F67A6" w:rsidRPr="00F27721" w:rsidRDefault="00312171" w:rsidP="00F27721">
            <w:pPr>
              <w:jc w:val="center"/>
              <w:rPr>
                <w:sz w:val="20"/>
                <w:szCs w:val="20"/>
              </w:rPr>
            </w:pPr>
            <w:r w:rsidRPr="00F27721">
              <w:rPr>
                <w:rStyle w:val="normaltextrun"/>
                <w:sz w:val="20"/>
                <w:szCs w:val="20"/>
                <w:lang w:val="en-US"/>
              </w:rPr>
              <w:t>25</w:t>
            </w:r>
            <w:r w:rsidRPr="00F27721">
              <w:rPr>
                <w:rStyle w:val="eop"/>
                <w:sz w:val="20"/>
                <w:szCs w:val="20"/>
              </w:rPr>
              <w:t> </w:t>
            </w:r>
          </w:p>
        </w:tc>
      </w:tr>
      <w:tr w:rsidR="004D7D44" w:rsidRPr="00B41ECB" w14:paraId="5C535FBC" w14:textId="77777777" w:rsidTr="00F27721">
        <w:trPr>
          <w:trHeight w:val="312"/>
        </w:trPr>
        <w:tc>
          <w:tcPr>
            <w:tcW w:w="5797" w:type="dxa"/>
            <w:shd w:val="clear" w:color="auto" w:fill="FFFFFF"/>
            <w:vAlign w:val="center"/>
          </w:tcPr>
          <w:p w14:paraId="4B147850" w14:textId="77777777" w:rsidR="004F67A6" w:rsidRPr="00F27721" w:rsidRDefault="004F67A6" w:rsidP="004D7D44">
            <w:pPr>
              <w:rPr>
                <w:sz w:val="20"/>
                <w:szCs w:val="20"/>
              </w:rPr>
            </w:pPr>
          </w:p>
        </w:tc>
        <w:tc>
          <w:tcPr>
            <w:tcW w:w="1275" w:type="dxa"/>
            <w:shd w:val="clear" w:color="auto" w:fill="FFFFFF"/>
            <w:vAlign w:val="center"/>
          </w:tcPr>
          <w:p w14:paraId="6B586F80" w14:textId="77777777" w:rsidR="004F67A6" w:rsidRPr="00F27721" w:rsidRDefault="00312171" w:rsidP="00F27721">
            <w:pPr>
              <w:jc w:val="center"/>
              <w:rPr>
                <w:sz w:val="20"/>
                <w:szCs w:val="20"/>
              </w:rPr>
            </w:pPr>
            <w:r w:rsidRPr="00F27721">
              <w:rPr>
                <w:rStyle w:val="eop"/>
                <w:sz w:val="20"/>
                <w:szCs w:val="20"/>
              </w:rPr>
              <w:t> </w:t>
            </w:r>
          </w:p>
        </w:tc>
        <w:tc>
          <w:tcPr>
            <w:tcW w:w="1276" w:type="dxa"/>
            <w:shd w:val="clear" w:color="auto" w:fill="FFFFFF"/>
            <w:vAlign w:val="center"/>
          </w:tcPr>
          <w:p w14:paraId="3ABA648E" w14:textId="77777777" w:rsidR="004F67A6" w:rsidRPr="00F27721" w:rsidRDefault="00312171" w:rsidP="00F27721">
            <w:pPr>
              <w:jc w:val="center"/>
              <w:rPr>
                <w:sz w:val="20"/>
                <w:szCs w:val="20"/>
              </w:rPr>
            </w:pPr>
            <w:r w:rsidRPr="00F27721">
              <w:rPr>
                <w:rStyle w:val="eop"/>
                <w:sz w:val="20"/>
                <w:szCs w:val="20"/>
              </w:rPr>
              <w:t> </w:t>
            </w:r>
          </w:p>
        </w:tc>
        <w:tc>
          <w:tcPr>
            <w:tcW w:w="1276" w:type="dxa"/>
            <w:shd w:val="clear" w:color="auto" w:fill="FFFFFF"/>
            <w:vAlign w:val="center"/>
          </w:tcPr>
          <w:p w14:paraId="1BB07A5F" w14:textId="77777777" w:rsidR="004F67A6" w:rsidRPr="00F27721" w:rsidRDefault="00312171" w:rsidP="00F27721">
            <w:pPr>
              <w:jc w:val="center"/>
              <w:rPr>
                <w:sz w:val="20"/>
                <w:szCs w:val="20"/>
              </w:rPr>
            </w:pPr>
            <w:r w:rsidRPr="00F27721">
              <w:rPr>
                <w:rStyle w:val="eop"/>
                <w:sz w:val="20"/>
                <w:szCs w:val="20"/>
              </w:rPr>
              <w:t> </w:t>
            </w:r>
          </w:p>
        </w:tc>
      </w:tr>
      <w:tr w:rsidR="004D7D44" w:rsidRPr="00B41ECB" w14:paraId="587479F4" w14:textId="77777777" w:rsidTr="00F27721">
        <w:trPr>
          <w:trHeight w:val="312"/>
        </w:trPr>
        <w:tc>
          <w:tcPr>
            <w:tcW w:w="5797" w:type="dxa"/>
            <w:shd w:val="clear" w:color="auto" w:fill="FFFFFF"/>
            <w:vAlign w:val="center"/>
          </w:tcPr>
          <w:p w14:paraId="058C853E" w14:textId="77777777" w:rsidR="004F67A6" w:rsidRPr="00F27721" w:rsidRDefault="00312171" w:rsidP="004D7D44">
            <w:pPr>
              <w:rPr>
                <w:sz w:val="20"/>
                <w:szCs w:val="20"/>
              </w:rPr>
            </w:pPr>
            <w:r w:rsidRPr="00F27721">
              <w:rPr>
                <w:sz w:val="20"/>
                <w:szCs w:val="20"/>
              </w:rPr>
              <w:t>Ara sınav</w:t>
            </w:r>
          </w:p>
        </w:tc>
        <w:tc>
          <w:tcPr>
            <w:tcW w:w="1275" w:type="dxa"/>
            <w:shd w:val="clear" w:color="auto" w:fill="FFFFFF"/>
            <w:vAlign w:val="center"/>
          </w:tcPr>
          <w:p w14:paraId="7AE05C1C" w14:textId="77777777" w:rsidR="004F67A6" w:rsidRPr="00F27721" w:rsidRDefault="00312171" w:rsidP="00F27721">
            <w:pPr>
              <w:jc w:val="center"/>
              <w:rPr>
                <w:sz w:val="20"/>
                <w:szCs w:val="20"/>
              </w:rPr>
            </w:pPr>
            <w:r w:rsidRPr="00F27721">
              <w:rPr>
                <w:rStyle w:val="normaltextrun"/>
                <w:sz w:val="20"/>
                <w:szCs w:val="20"/>
              </w:rPr>
              <w:t>1</w:t>
            </w:r>
            <w:r w:rsidRPr="00F27721">
              <w:rPr>
                <w:rStyle w:val="eop"/>
                <w:sz w:val="20"/>
                <w:szCs w:val="20"/>
              </w:rPr>
              <w:t> </w:t>
            </w:r>
          </w:p>
        </w:tc>
        <w:tc>
          <w:tcPr>
            <w:tcW w:w="1276" w:type="dxa"/>
            <w:shd w:val="clear" w:color="auto" w:fill="FFFFFF"/>
            <w:vAlign w:val="center"/>
          </w:tcPr>
          <w:p w14:paraId="0C3A8E0B" w14:textId="77777777" w:rsidR="004F67A6" w:rsidRPr="00F27721" w:rsidRDefault="00312171" w:rsidP="00F27721">
            <w:pPr>
              <w:jc w:val="center"/>
              <w:rPr>
                <w:sz w:val="20"/>
                <w:szCs w:val="20"/>
              </w:rPr>
            </w:pPr>
            <w:r w:rsidRPr="00F27721">
              <w:rPr>
                <w:rStyle w:val="normaltextrun"/>
                <w:sz w:val="20"/>
                <w:szCs w:val="20"/>
              </w:rPr>
              <w:t>2</w:t>
            </w:r>
            <w:r w:rsidRPr="00F27721">
              <w:rPr>
                <w:rStyle w:val="eop"/>
                <w:sz w:val="20"/>
                <w:szCs w:val="20"/>
              </w:rPr>
              <w:t> </w:t>
            </w:r>
          </w:p>
        </w:tc>
        <w:tc>
          <w:tcPr>
            <w:tcW w:w="1276" w:type="dxa"/>
            <w:shd w:val="clear" w:color="auto" w:fill="FFFFFF"/>
            <w:vAlign w:val="center"/>
          </w:tcPr>
          <w:p w14:paraId="3D67F6D1" w14:textId="77777777" w:rsidR="004F67A6" w:rsidRPr="00F27721" w:rsidRDefault="00312171" w:rsidP="00F27721">
            <w:pPr>
              <w:jc w:val="center"/>
              <w:rPr>
                <w:sz w:val="20"/>
                <w:szCs w:val="20"/>
              </w:rPr>
            </w:pPr>
            <w:r w:rsidRPr="00F27721">
              <w:rPr>
                <w:rStyle w:val="normaltextrun"/>
                <w:sz w:val="20"/>
                <w:szCs w:val="20"/>
              </w:rPr>
              <w:t>2</w:t>
            </w:r>
            <w:r w:rsidRPr="00F27721">
              <w:rPr>
                <w:rStyle w:val="eop"/>
                <w:sz w:val="20"/>
                <w:szCs w:val="20"/>
              </w:rPr>
              <w:t> </w:t>
            </w:r>
          </w:p>
        </w:tc>
      </w:tr>
      <w:tr w:rsidR="004D7D44" w:rsidRPr="00B41ECB" w14:paraId="115A4A34" w14:textId="77777777" w:rsidTr="00F27721">
        <w:trPr>
          <w:trHeight w:val="312"/>
        </w:trPr>
        <w:tc>
          <w:tcPr>
            <w:tcW w:w="5797" w:type="dxa"/>
            <w:shd w:val="clear" w:color="auto" w:fill="FFFFFF"/>
            <w:vAlign w:val="center"/>
          </w:tcPr>
          <w:p w14:paraId="0777712B" w14:textId="77777777" w:rsidR="004F67A6" w:rsidRPr="00F27721" w:rsidRDefault="00312171" w:rsidP="004D7D44">
            <w:pPr>
              <w:rPr>
                <w:sz w:val="20"/>
                <w:szCs w:val="20"/>
              </w:rPr>
            </w:pPr>
            <w:r w:rsidRPr="00F27721">
              <w:rPr>
                <w:sz w:val="20"/>
                <w:szCs w:val="20"/>
              </w:rPr>
              <w:t>Ara Sınav hazırlık</w:t>
            </w:r>
          </w:p>
        </w:tc>
        <w:tc>
          <w:tcPr>
            <w:tcW w:w="1275" w:type="dxa"/>
            <w:shd w:val="clear" w:color="auto" w:fill="FFFFFF"/>
            <w:vAlign w:val="center"/>
          </w:tcPr>
          <w:p w14:paraId="0C3D24D7" w14:textId="77777777" w:rsidR="004F67A6" w:rsidRPr="00F27721" w:rsidRDefault="00312171" w:rsidP="00F27721">
            <w:pPr>
              <w:jc w:val="center"/>
              <w:rPr>
                <w:sz w:val="20"/>
                <w:szCs w:val="20"/>
              </w:rPr>
            </w:pPr>
            <w:r w:rsidRPr="00F27721">
              <w:rPr>
                <w:rStyle w:val="normaltextrun"/>
                <w:sz w:val="20"/>
                <w:szCs w:val="20"/>
              </w:rPr>
              <w:t>1</w:t>
            </w:r>
            <w:r w:rsidRPr="00F27721">
              <w:rPr>
                <w:rStyle w:val="eop"/>
                <w:sz w:val="20"/>
                <w:szCs w:val="20"/>
              </w:rPr>
              <w:t> </w:t>
            </w:r>
          </w:p>
        </w:tc>
        <w:tc>
          <w:tcPr>
            <w:tcW w:w="1276" w:type="dxa"/>
            <w:shd w:val="clear" w:color="auto" w:fill="FFFFFF"/>
            <w:vAlign w:val="center"/>
          </w:tcPr>
          <w:p w14:paraId="20BAF1A6" w14:textId="77777777" w:rsidR="004F67A6" w:rsidRPr="00F27721" w:rsidRDefault="00312171" w:rsidP="00F27721">
            <w:pPr>
              <w:jc w:val="center"/>
              <w:rPr>
                <w:sz w:val="20"/>
                <w:szCs w:val="20"/>
              </w:rPr>
            </w:pPr>
            <w:r w:rsidRPr="00F27721">
              <w:rPr>
                <w:rStyle w:val="normaltextrun"/>
                <w:sz w:val="20"/>
                <w:szCs w:val="20"/>
              </w:rPr>
              <w:t>10</w:t>
            </w:r>
            <w:r w:rsidRPr="00F27721">
              <w:rPr>
                <w:rStyle w:val="eop"/>
                <w:sz w:val="20"/>
                <w:szCs w:val="20"/>
              </w:rPr>
              <w:t> </w:t>
            </w:r>
          </w:p>
        </w:tc>
        <w:tc>
          <w:tcPr>
            <w:tcW w:w="1276" w:type="dxa"/>
            <w:shd w:val="clear" w:color="auto" w:fill="FFFFFF"/>
            <w:vAlign w:val="center"/>
          </w:tcPr>
          <w:p w14:paraId="3ED520DB" w14:textId="77777777" w:rsidR="004F67A6" w:rsidRPr="00F27721" w:rsidRDefault="00312171" w:rsidP="00F27721">
            <w:pPr>
              <w:jc w:val="center"/>
              <w:rPr>
                <w:sz w:val="20"/>
                <w:szCs w:val="20"/>
              </w:rPr>
            </w:pPr>
            <w:r w:rsidRPr="00F27721">
              <w:rPr>
                <w:rStyle w:val="normaltextrun"/>
                <w:sz w:val="20"/>
                <w:szCs w:val="20"/>
              </w:rPr>
              <w:t>10</w:t>
            </w:r>
            <w:r w:rsidRPr="00F27721">
              <w:rPr>
                <w:rStyle w:val="eop"/>
                <w:sz w:val="20"/>
                <w:szCs w:val="20"/>
              </w:rPr>
              <w:t> </w:t>
            </w:r>
          </w:p>
        </w:tc>
      </w:tr>
      <w:tr w:rsidR="004D7D44" w:rsidRPr="00B41ECB" w14:paraId="5C427C01" w14:textId="77777777" w:rsidTr="00F27721">
        <w:trPr>
          <w:trHeight w:val="312"/>
        </w:trPr>
        <w:tc>
          <w:tcPr>
            <w:tcW w:w="5797" w:type="dxa"/>
            <w:shd w:val="clear" w:color="auto" w:fill="FFFFFF"/>
            <w:vAlign w:val="center"/>
          </w:tcPr>
          <w:p w14:paraId="4FDD5BCC" w14:textId="77777777" w:rsidR="004F67A6" w:rsidRPr="00F27721" w:rsidRDefault="00312171" w:rsidP="004D7D44">
            <w:pPr>
              <w:rPr>
                <w:sz w:val="20"/>
                <w:szCs w:val="20"/>
              </w:rPr>
            </w:pPr>
            <w:r w:rsidRPr="00F27721">
              <w:rPr>
                <w:sz w:val="20"/>
                <w:szCs w:val="20"/>
              </w:rPr>
              <w:t>Yarıyıl sonu sınavı</w:t>
            </w:r>
          </w:p>
        </w:tc>
        <w:tc>
          <w:tcPr>
            <w:tcW w:w="1275" w:type="dxa"/>
            <w:shd w:val="clear" w:color="auto" w:fill="FFFFFF"/>
            <w:vAlign w:val="center"/>
          </w:tcPr>
          <w:p w14:paraId="7A176FB5" w14:textId="77777777" w:rsidR="004F67A6" w:rsidRPr="00F27721" w:rsidRDefault="00312171" w:rsidP="00F27721">
            <w:pPr>
              <w:jc w:val="center"/>
              <w:rPr>
                <w:sz w:val="20"/>
                <w:szCs w:val="20"/>
              </w:rPr>
            </w:pPr>
            <w:r w:rsidRPr="00F27721">
              <w:rPr>
                <w:rStyle w:val="normaltextrun"/>
                <w:sz w:val="20"/>
                <w:szCs w:val="20"/>
              </w:rPr>
              <w:t>1</w:t>
            </w:r>
            <w:r w:rsidRPr="00F27721">
              <w:rPr>
                <w:rStyle w:val="eop"/>
                <w:sz w:val="20"/>
                <w:szCs w:val="20"/>
              </w:rPr>
              <w:t> </w:t>
            </w:r>
          </w:p>
        </w:tc>
        <w:tc>
          <w:tcPr>
            <w:tcW w:w="1276" w:type="dxa"/>
            <w:shd w:val="clear" w:color="auto" w:fill="FFFFFF"/>
            <w:vAlign w:val="center"/>
          </w:tcPr>
          <w:p w14:paraId="70256158" w14:textId="77777777" w:rsidR="004F67A6" w:rsidRPr="00F27721" w:rsidRDefault="00312171" w:rsidP="00F27721">
            <w:pPr>
              <w:jc w:val="center"/>
              <w:rPr>
                <w:sz w:val="20"/>
                <w:szCs w:val="20"/>
              </w:rPr>
            </w:pPr>
            <w:r w:rsidRPr="00F27721">
              <w:rPr>
                <w:rStyle w:val="normaltextrun"/>
                <w:sz w:val="20"/>
                <w:szCs w:val="20"/>
              </w:rPr>
              <w:t>2</w:t>
            </w:r>
            <w:r w:rsidRPr="00F27721">
              <w:rPr>
                <w:rStyle w:val="eop"/>
                <w:sz w:val="20"/>
                <w:szCs w:val="20"/>
              </w:rPr>
              <w:t> </w:t>
            </w:r>
          </w:p>
        </w:tc>
        <w:tc>
          <w:tcPr>
            <w:tcW w:w="1276" w:type="dxa"/>
            <w:shd w:val="clear" w:color="auto" w:fill="FFFFFF"/>
            <w:vAlign w:val="center"/>
          </w:tcPr>
          <w:p w14:paraId="65147111" w14:textId="77777777" w:rsidR="004F67A6" w:rsidRPr="00F27721" w:rsidRDefault="00312171" w:rsidP="00F27721">
            <w:pPr>
              <w:jc w:val="center"/>
              <w:rPr>
                <w:sz w:val="20"/>
                <w:szCs w:val="20"/>
              </w:rPr>
            </w:pPr>
            <w:r w:rsidRPr="00F27721">
              <w:rPr>
                <w:rStyle w:val="normaltextrun"/>
                <w:sz w:val="20"/>
                <w:szCs w:val="20"/>
              </w:rPr>
              <w:t>2</w:t>
            </w:r>
            <w:r w:rsidRPr="00F27721">
              <w:rPr>
                <w:rStyle w:val="eop"/>
                <w:sz w:val="20"/>
                <w:szCs w:val="20"/>
              </w:rPr>
              <w:t> </w:t>
            </w:r>
          </w:p>
        </w:tc>
      </w:tr>
      <w:tr w:rsidR="004D7D44" w:rsidRPr="00B41ECB" w14:paraId="22452660" w14:textId="77777777" w:rsidTr="00F27721">
        <w:trPr>
          <w:trHeight w:val="312"/>
        </w:trPr>
        <w:tc>
          <w:tcPr>
            <w:tcW w:w="5797" w:type="dxa"/>
            <w:tcBorders>
              <w:bottom w:val="single" w:sz="12" w:space="0" w:color="auto"/>
            </w:tcBorders>
            <w:shd w:val="clear" w:color="auto" w:fill="FFFFFF"/>
            <w:vAlign w:val="center"/>
          </w:tcPr>
          <w:p w14:paraId="7D9C229A" w14:textId="77777777" w:rsidR="004F67A6" w:rsidRPr="00F27721" w:rsidRDefault="00312171" w:rsidP="004D7D44">
            <w:pPr>
              <w:rPr>
                <w:sz w:val="20"/>
                <w:szCs w:val="20"/>
              </w:rPr>
            </w:pPr>
            <w:r w:rsidRPr="00F27721">
              <w:rPr>
                <w:sz w:val="20"/>
                <w:szCs w:val="20"/>
              </w:rPr>
              <w:t>Yarıyıl sonu sınavı hazırlık</w:t>
            </w:r>
          </w:p>
        </w:tc>
        <w:tc>
          <w:tcPr>
            <w:tcW w:w="1275" w:type="dxa"/>
            <w:shd w:val="clear" w:color="auto" w:fill="FFFFFF"/>
            <w:vAlign w:val="center"/>
          </w:tcPr>
          <w:p w14:paraId="69E871E4" w14:textId="77777777" w:rsidR="004F67A6" w:rsidRPr="00F27721" w:rsidRDefault="00312171" w:rsidP="00F27721">
            <w:pPr>
              <w:jc w:val="center"/>
              <w:rPr>
                <w:sz w:val="20"/>
                <w:szCs w:val="20"/>
              </w:rPr>
            </w:pPr>
            <w:r w:rsidRPr="00F27721">
              <w:rPr>
                <w:rStyle w:val="normaltextrun"/>
                <w:sz w:val="20"/>
                <w:szCs w:val="20"/>
              </w:rPr>
              <w:t>1</w:t>
            </w:r>
            <w:r w:rsidRPr="00F27721">
              <w:rPr>
                <w:rStyle w:val="eop"/>
                <w:sz w:val="20"/>
                <w:szCs w:val="20"/>
              </w:rPr>
              <w:t> </w:t>
            </w:r>
          </w:p>
        </w:tc>
        <w:tc>
          <w:tcPr>
            <w:tcW w:w="1276" w:type="dxa"/>
            <w:shd w:val="clear" w:color="auto" w:fill="FFFFFF"/>
            <w:vAlign w:val="center"/>
          </w:tcPr>
          <w:p w14:paraId="15663317" w14:textId="77777777" w:rsidR="004F67A6" w:rsidRPr="00F27721" w:rsidRDefault="00312171" w:rsidP="00F27721">
            <w:pPr>
              <w:jc w:val="center"/>
              <w:rPr>
                <w:sz w:val="20"/>
                <w:szCs w:val="20"/>
              </w:rPr>
            </w:pPr>
            <w:r w:rsidRPr="00F27721">
              <w:rPr>
                <w:rStyle w:val="normaltextrun"/>
                <w:sz w:val="20"/>
                <w:szCs w:val="20"/>
              </w:rPr>
              <w:t>10</w:t>
            </w:r>
            <w:r w:rsidRPr="00F27721">
              <w:rPr>
                <w:rStyle w:val="eop"/>
                <w:sz w:val="20"/>
                <w:szCs w:val="20"/>
              </w:rPr>
              <w:t> </w:t>
            </w:r>
          </w:p>
        </w:tc>
        <w:tc>
          <w:tcPr>
            <w:tcW w:w="1276" w:type="dxa"/>
            <w:shd w:val="clear" w:color="auto" w:fill="FFFFFF"/>
            <w:vAlign w:val="center"/>
          </w:tcPr>
          <w:p w14:paraId="0CC2A51E" w14:textId="77777777" w:rsidR="004F67A6" w:rsidRPr="00F27721" w:rsidRDefault="00312171" w:rsidP="00F27721">
            <w:pPr>
              <w:jc w:val="center"/>
              <w:rPr>
                <w:sz w:val="20"/>
                <w:szCs w:val="20"/>
              </w:rPr>
            </w:pPr>
            <w:r w:rsidRPr="00F27721">
              <w:rPr>
                <w:rStyle w:val="normaltextrun"/>
                <w:sz w:val="20"/>
                <w:szCs w:val="20"/>
              </w:rPr>
              <w:t>10</w:t>
            </w:r>
            <w:r w:rsidRPr="00F27721">
              <w:rPr>
                <w:rStyle w:val="eop"/>
                <w:sz w:val="20"/>
                <w:szCs w:val="20"/>
              </w:rPr>
              <w:t> </w:t>
            </w:r>
          </w:p>
        </w:tc>
      </w:tr>
      <w:tr w:rsidR="00FB252A" w:rsidRPr="00B41ECB" w14:paraId="112376D6" w14:textId="77777777" w:rsidTr="00F27721">
        <w:trPr>
          <w:trHeight w:val="312"/>
        </w:trPr>
        <w:tc>
          <w:tcPr>
            <w:tcW w:w="5797" w:type="dxa"/>
            <w:tcBorders>
              <w:top w:val="single" w:sz="12" w:space="0" w:color="auto"/>
              <w:left w:val="nil"/>
              <w:bottom w:val="nil"/>
              <w:right w:val="single" w:sz="12" w:space="0" w:color="auto"/>
            </w:tcBorders>
            <w:shd w:val="clear" w:color="auto" w:fill="FFFFFF"/>
            <w:vAlign w:val="center"/>
          </w:tcPr>
          <w:p w14:paraId="51DDE65F"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48DBBEE0" w14:textId="77777777" w:rsidR="00312171" w:rsidRPr="00F27721" w:rsidRDefault="00312171" w:rsidP="00F27721">
            <w:pPr>
              <w:jc w:val="right"/>
              <w:rPr>
                <w:sz w:val="20"/>
                <w:szCs w:val="20"/>
              </w:rPr>
            </w:pPr>
            <w:r w:rsidRPr="00F27721">
              <w:rPr>
                <w:b/>
                <w:sz w:val="20"/>
                <w:szCs w:val="20"/>
              </w:rPr>
              <w:t>Toplam iş yükü</w:t>
            </w:r>
          </w:p>
        </w:tc>
        <w:tc>
          <w:tcPr>
            <w:tcW w:w="1276" w:type="dxa"/>
            <w:shd w:val="clear" w:color="auto" w:fill="FFFFFF"/>
            <w:vAlign w:val="center"/>
          </w:tcPr>
          <w:p w14:paraId="31367496" w14:textId="77777777" w:rsidR="00312171" w:rsidRPr="00F27721" w:rsidRDefault="00312171" w:rsidP="00F27721">
            <w:pPr>
              <w:jc w:val="center"/>
              <w:rPr>
                <w:b/>
                <w:sz w:val="20"/>
                <w:szCs w:val="20"/>
              </w:rPr>
            </w:pPr>
            <w:r w:rsidRPr="00F27721">
              <w:rPr>
                <w:b/>
                <w:sz w:val="20"/>
                <w:szCs w:val="20"/>
              </w:rPr>
              <w:t>189</w:t>
            </w:r>
          </w:p>
        </w:tc>
      </w:tr>
      <w:tr w:rsidR="00FB252A" w:rsidRPr="00B41ECB" w14:paraId="0C42EBB7" w14:textId="77777777" w:rsidTr="00F27721">
        <w:trPr>
          <w:trHeight w:val="347"/>
        </w:trPr>
        <w:tc>
          <w:tcPr>
            <w:tcW w:w="5797" w:type="dxa"/>
            <w:tcBorders>
              <w:top w:val="nil"/>
              <w:left w:val="nil"/>
              <w:bottom w:val="nil"/>
              <w:right w:val="single" w:sz="12" w:space="0" w:color="auto"/>
            </w:tcBorders>
            <w:shd w:val="clear" w:color="auto" w:fill="FFFFFF"/>
            <w:vAlign w:val="center"/>
          </w:tcPr>
          <w:p w14:paraId="1892A924"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4D6F82CC" w14:textId="77777777" w:rsidR="00312171" w:rsidRPr="00F27721" w:rsidRDefault="00312171" w:rsidP="00F27721">
            <w:pPr>
              <w:jc w:val="right"/>
              <w:rPr>
                <w:sz w:val="20"/>
                <w:szCs w:val="20"/>
              </w:rPr>
            </w:pPr>
            <w:r w:rsidRPr="00F27721">
              <w:rPr>
                <w:b/>
                <w:sz w:val="20"/>
                <w:szCs w:val="20"/>
              </w:rPr>
              <w:t>Toplam iş yükü / 30</w:t>
            </w:r>
          </w:p>
        </w:tc>
        <w:tc>
          <w:tcPr>
            <w:tcW w:w="1276" w:type="dxa"/>
            <w:shd w:val="clear" w:color="auto" w:fill="FFFFFF"/>
            <w:vAlign w:val="center"/>
          </w:tcPr>
          <w:p w14:paraId="49F9B934" w14:textId="77777777" w:rsidR="00312171" w:rsidRPr="00F27721" w:rsidRDefault="00312171" w:rsidP="00F27721">
            <w:pPr>
              <w:jc w:val="center"/>
              <w:rPr>
                <w:b/>
                <w:sz w:val="20"/>
                <w:szCs w:val="20"/>
              </w:rPr>
            </w:pPr>
            <w:r w:rsidRPr="00F27721">
              <w:rPr>
                <w:b/>
                <w:sz w:val="20"/>
                <w:szCs w:val="20"/>
              </w:rPr>
              <w:t>6.3</w:t>
            </w:r>
          </w:p>
        </w:tc>
      </w:tr>
      <w:tr w:rsidR="00FB252A" w:rsidRPr="00B41ECB" w14:paraId="5C2F15CB" w14:textId="77777777" w:rsidTr="00F27721">
        <w:trPr>
          <w:trHeight w:val="312"/>
        </w:trPr>
        <w:tc>
          <w:tcPr>
            <w:tcW w:w="5797" w:type="dxa"/>
            <w:tcBorders>
              <w:top w:val="nil"/>
              <w:left w:val="nil"/>
              <w:bottom w:val="nil"/>
              <w:right w:val="single" w:sz="12" w:space="0" w:color="auto"/>
            </w:tcBorders>
            <w:vAlign w:val="center"/>
          </w:tcPr>
          <w:p w14:paraId="7E598D90" w14:textId="77777777" w:rsidR="00312171" w:rsidRPr="00F27721" w:rsidRDefault="00312171" w:rsidP="00F27721">
            <w:pPr>
              <w:jc w:val="right"/>
              <w:rPr>
                <w:sz w:val="20"/>
                <w:szCs w:val="20"/>
              </w:rPr>
            </w:pPr>
          </w:p>
        </w:tc>
        <w:tc>
          <w:tcPr>
            <w:tcW w:w="2551" w:type="dxa"/>
            <w:gridSpan w:val="2"/>
            <w:tcBorders>
              <w:left w:val="single" w:sz="12" w:space="0" w:color="auto"/>
            </w:tcBorders>
            <w:vAlign w:val="center"/>
          </w:tcPr>
          <w:p w14:paraId="4C98D575" w14:textId="77777777" w:rsidR="00312171" w:rsidRPr="00F27721" w:rsidRDefault="00312171" w:rsidP="00F27721">
            <w:pPr>
              <w:jc w:val="right"/>
              <w:rPr>
                <w:sz w:val="20"/>
                <w:szCs w:val="20"/>
              </w:rPr>
            </w:pPr>
            <w:r w:rsidRPr="00F27721">
              <w:rPr>
                <w:b/>
                <w:sz w:val="20"/>
                <w:szCs w:val="20"/>
              </w:rPr>
              <w:t>Dersin AKTS Kredisi</w:t>
            </w:r>
          </w:p>
        </w:tc>
        <w:tc>
          <w:tcPr>
            <w:tcW w:w="1276" w:type="dxa"/>
            <w:vAlign w:val="center"/>
          </w:tcPr>
          <w:p w14:paraId="1E41C4FE" w14:textId="77777777" w:rsidR="00312171" w:rsidRPr="00F27721" w:rsidRDefault="00312171" w:rsidP="00F27721">
            <w:pPr>
              <w:jc w:val="center"/>
              <w:rPr>
                <w:b/>
                <w:sz w:val="20"/>
                <w:szCs w:val="20"/>
              </w:rPr>
            </w:pPr>
            <w:r w:rsidRPr="00F27721">
              <w:rPr>
                <w:b/>
                <w:sz w:val="20"/>
                <w:szCs w:val="20"/>
              </w:rPr>
              <w:t>7</w:t>
            </w:r>
          </w:p>
        </w:tc>
      </w:tr>
    </w:tbl>
    <w:p w14:paraId="1563FE91" w14:textId="77777777" w:rsidR="00312171" w:rsidRDefault="00312171"/>
    <w:p w14:paraId="3829B0C8" w14:textId="77777777" w:rsidR="00312171" w:rsidRDefault="00312171">
      <w:pPr>
        <w:sectPr w:rsidR="00BD6EC0" w:rsidSect="00CA0228">
          <w:pgSz w:w="11906" w:h="16838"/>
          <w:pgMar w:top="709" w:right="1134" w:bottom="425" w:left="1134" w:header="0" w:footer="283" w:gutter="0"/>
          <w:cols w:space="708"/>
          <w:titlePg/>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432EAA" w:rsidRPr="00B41ECB" w14:paraId="024C2D6B" w14:textId="77777777" w:rsidTr="00F27721">
        <w:trPr>
          <w:trHeight w:val="312"/>
        </w:trPr>
        <w:tc>
          <w:tcPr>
            <w:tcW w:w="9624" w:type="dxa"/>
            <w:gridSpan w:val="2"/>
            <w:shd w:val="clear" w:color="auto" w:fill="FFF2CC"/>
            <w:vAlign w:val="center"/>
          </w:tcPr>
          <w:p w14:paraId="326FB3A9" w14:textId="77777777" w:rsidR="00312171" w:rsidRPr="00F27721" w:rsidRDefault="00312171" w:rsidP="00F27721">
            <w:pPr>
              <w:jc w:val="center"/>
              <w:rPr>
                <w:b/>
                <w:sz w:val="20"/>
                <w:szCs w:val="20"/>
              </w:rPr>
            </w:pPr>
            <w:r w:rsidRPr="00F27721">
              <w:rPr>
                <w:b/>
                <w:sz w:val="20"/>
                <w:szCs w:val="20"/>
              </w:rPr>
              <w:lastRenderedPageBreak/>
              <w:t>Değerlendirme</w:t>
            </w:r>
          </w:p>
        </w:tc>
      </w:tr>
      <w:tr w:rsidR="00432EAA" w:rsidRPr="00B41ECB" w14:paraId="1BCCB553" w14:textId="77777777" w:rsidTr="00F27721">
        <w:trPr>
          <w:trHeight w:val="369"/>
        </w:trPr>
        <w:tc>
          <w:tcPr>
            <w:tcW w:w="5797" w:type="dxa"/>
            <w:vAlign w:val="center"/>
          </w:tcPr>
          <w:p w14:paraId="3F771F3D" w14:textId="77777777" w:rsidR="00312171" w:rsidRPr="00F27721" w:rsidRDefault="00312171" w:rsidP="00ED36D7">
            <w:pPr>
              <w:rPr>
                <w:b/>
                <w:sz w:val="20"/>
                <w:szCs w:val="20"/>
              </w:rPr>
            </w:pPr>
            <w:r w:rsidRPr="00F27721">
              <w:rPr>
                <w:b/>
                <w:sz w:val="20"/>
                <w:szCs w:val="20"/>
              </w:rPr>
              <w:t>Yarıyıl içi Etkinlikleri</w:t>
            </w:r>
          </w:p>
        </w:tc>
        <w:tc>
          <w:tcPr>
            <w:tcW w:w="3827" w:type="dxa"/>
            <w:vAlign w:val="center"/>
          </w:tcPr>
          <w:p w14:paraId="57F637EF" w14:textId="77777777" w:rsidR="00312171" w:rsidRPr="00F27721" w:rsidRDefault="00312171" w:rsidP="00F27721">
            <w:pPr>
              <w:jc w:val="center"/>
              <w:rPr>
                <w:b/>
                <w:sz w:val="20"/>
                <w:szCs w:val="20"/>
              </w:rPr>
            </w:pPr>
            <w:r w:rsidRPr="00F27721">
              <w:rPr>
                <w:b/>
                <w:sz w:val="20"/>
                <w:szCs w:val="20"/>
              </w:rPr>
              <w:t>%</w:t>
            </w:r>
          </w:p>
        </w:tc>
      </w:tr>
      <w:tr w:rsidR="00D84CC2" w:rsidRPr="00B41ECB" w14:paraId="7704C24C" w14:textId="77777777" w:rsidTr="00F27721">
        <w:trPr>
          <w:trHeight w:val="369"/>
        </w:trPr>
        <w:tc>
          <w:tcPr>
            <w:tcW w:w="5797" w:type="dxa"/>
            <w:vAlign w:val="center"/>
          </w:tcPr>
          <w:p w14:paraId="17550167" w14:textId="20003802" w:rsidR="00312171" w:rsidRPr="00F27721" w:rsidRDefault="00312171" w:rsidP="00F27721">
            <w:pPr>
              <w:ind w:left="303"/>
              <w:rPr>
                <w:sz w:val="20"/>
                <w:szCs w:val="20"/>
              </w:rPr>
            </w:pPr>
            <w:r w:rsidRPr="00F27721">
              <w:rPr>
                <w:sz w:val="20"/>
                <w:szCs w:val="20"/>
              </w:rPr>
              <w:t>Ara Sınav</w:t>
            </w:r>
          </w:p>
        </w:tc>
        <w:tc>
          <w:tcPr>
            <w:tcW w:w="3827" w:type="dxa"/>
            <w:vAlign w:val="center"/>
          </w:tcPr>
          <w:p w14:paraId="33239480" w14:textId="77777777" w:rsidR="00312171" w:rsidRPr="00F27721" w:rsidRDefault="00312171" w:rsidP="00F27721">
            <w:pPr>
              <w:jc w:val="center"/>
              <w:rPr>
                <w:sz w:val="20"/>
                <w:szCs w:val="20"/>
              </w:rPr>
            </w:pPr>
            <w:r w:rsidRPr="00F27721">
              <w:rPr>
                <w:sz w:val="20"/>
                <w:szCs w:val="20"/>
              </w:rPr>
              <w:t>20</w:t>
            </w:r>
          </w:p>
        </w:tc>
      </w:tr>
      <w:tr w:rsidR="00D84CC2" w:rsidRPr="00B41ECB" w14:paraId="2EAC3621" w14:textId="77777777" w:rsidTr="00F27721">
        <w:trPr>
          <w:trHeight w:val="369"/>
        </w:trPr>
        <w:tc>
          <w:tcPr>
            <w:tcW w:w="5797" w:type="dxa"/>
            <w:vAlign w:val="center"/>
          </w:tcPr>
          <w:p w14:paraId="0C9EC89C" w14:textId="019AEA8A" w:rsidR="00312171" w:rsidRPr="00F27721" w:rsidRDefault="00312171" w:rsidP="00F27721">
            <w:pPr>
              <w:ind w:left="303"/>
              <w:rPr>
                <w:sz w:val="20"/>
                <w:szCs w:val="20"/>
              </w:rPr>
            </w:pPr>
            <w:r w:rsidRPr="00F27721">
              <w:rPr>
                <w:sz w:val="20"/>
                <w:szCs w:val="20"/>
              </w:rPr>
              <w:t>Proje İzleme</w:t>
            </w:r>
          </w:p>
        </w:tc>
        <w:tc>
          <w:tcPr>
            <w:tcW w:w="3827" w:type="dxa"/>
            <w:vAlign w:val="center"/>
          </w:tcPr>
          <w:p w14:paraId="4282CAD5" w14:textId="77777777" w:rsidR="00312171" w:rsidRPr="00F27721" w:rsidRDefault="00312171" w:rsidP="00F27721">
            <w:pPr>
              <w:jc w:val="center"/>
              <w:rPr>
                <w:sz w:val="20"/>
                <w:szCs w:val="20"/>
              </w:rPr>
            </w:pPr>
            <w:r w:rsidRPr="00F27721">
              <w:rPr>
                <w:sz w:val="20"/>
                <w:szCs w:val="20"/>
              </w:rPr>
              <w:t>5</w:t>
            </w:r>
            <w:r w:rsidRPr="00F27721">
              <w:rPr>
                <w:sz w:val="20"/>
                <w:szCs w:val="20"/>
              </w:rPr>
              <w:t>0</w:t>
            </w:r>
          </w:p>
        </w:tc>
      </w:tr>
      <w:tr w:rsidR="00D84CC2" w:rsidRPr="00B41ECB" w14:paraId="41A8180B" w14:textId="77777777" w:rsidTr="00F27721">
        <w:trPr>
          <w:trHeight w:val="369"/>
        </w:trPr>
        <w:tc>
          <w:tcPr>
            <w:tcW w:w="5797" w:type="dxa"/>
            <w:vAlign w:val="center"/>
          </w:tcPr>
          <w:p w14:paraId="1FA56748" w14:textId="466097F2"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27780016" w14:textId="77777777" w:rsidR="00312171" w:rsidRPr="00F27721" w:rsidRDefault="00312171" w:rsidP="00F27721">
            <w:pPr>
              <w:jc w:val="center"/>
              <w:rPr>
                <w:sz w:val="20"/>
                <w:szCs w:val="20"/>
              </w:rPr>
            </w:pPr>
          </w:p>
        </w:tc>
      </w:tr>
      <w:tr w:rsidR="00D84CC2" w:rsidRPr="00B41ECB" w14:paraId="47B9BB73" w14:textId="77777777" w:rsidTr="00F27721">
        <w:trPr>
          <w:trHeight w:val="369"/>
        </w:trPr>
        <w:tc>
          <w:tcPr>
            <w:tcW w:w="5797" w:type="dxa"/>
            <w:vAlign w:val="center"/>
          </w:tcPr>
          <w:p w14:paraId="68AF45D8" w14:textId="78558D46"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2717663B" w14:textId="77777777" w:rsidR="00312171" w:rsidRPr="00F27721" w:rsidRDefault="00312171" w:rsidP="00F27721">
            <w:pPr>
              <w:jc w:val="center"/>
              <w:rPr>
                <w:sz w:val="20"/>
                <w:szCs w:val="20"/>
              </w:rPr>
            </w:pPr>
          </w:p>
        </w:tc>
      </w:tr>
      <w:tr w:rsidR="00D84CC2" w:rsidRPr="00B41ECB" w14:paraId="20BAADA1" w14:textId="77777777" w:rsidTr="00F27721">
        <w:trPr>
          <w:trHeight w:val="369"/>
        </w:trPr>
        <w:tc>
          <w:tcPr>
            <w:tcW w:w="5797" w:type="dxa"/>
            <w:vAlign w:val="center"/>
          </w:tcPr>
          <w:p w14:paraId="3B5918B3" w14:textId="77777777" w:rsidR="00312171" w:rsidRPr="00F27721" w:rsidRDefault="00312171" w:rsidP="00D84CC2">
            <w:pPr>
              <w:rPr>
                <w:b/>
                <w:sz w:val="20"/>
                <w:szCs w:val="20"/>
              </w:rPr>
            </w:pPr>
            <w:r w:rsidRPr="00F27721">
              <w:rPr>
                <w:b/>
                <w:sz w:val="20"/>
                <w:szCs w:val="20"/>
              </w:rPr>
              <w:t>Yarıyıl Sonu Sınavı</w:t>
            </w:r>
          </w:p>
        </w:tc>
        <w:tc>
          <w:tcPr>
            <w:tcW w:w="3827" w:type="dxa"/>
            <w:vAlign w:val="center"/>
          </w:tcPr>
          <w:p w14:paraId="64155069" w14:textId="77777777" w:rsidR="00312171" w:rsidRPr="00F27721" w:rsidRDefault="00312171" w:rsidP="00F27721">
            <w:pPr>
              <w:jc w:val="center"/>
              <w:rPr>
                <w:sz w:val="20"/>
                <w:szCs w:val="20"/>
              </w:rPr>
            </w:pPr>
            <w:r w:rsidRPr="00F27721">
              <w:rPr>
                <w:sz w:val="20"/>
                <w:szCs w:val="20"/>
              </w:rPr>
              <w:t>3</w:t>
            </w:r>
            <w:r w:rsidRPr="00F27721">
              <w:rPr>
                <w:sz w:val="20"/>
                <w:szCs w:val="20"/>
              </w:rPr>
              <w:t>0</w:t>
            </w:r>
          </w:p>
        </w:tc>
      </w:tr>
      <w:tr w:rsidR="00D84CC2" w:rsidRPr="00B41ECB" w14:paraId="3A9B4E34" w14:textId="77777777" w:rsidTr="00F27721">
        <w:trPr>
          <w:trHeight w:val="369"/>
        </w:trPr>
        <w:tc>
          <w:tcPr>
            <w:tcW w:w="5797" w:type="dxa"/>
            <w:vAlign w:val="center"/>
          </w:tcPr>
          <w:p w14:paraId="34A3B907" w14:textId="77777777" w:rsidR="00312171" w:rsidRPr="00F27721" w:rsidRDefault="00312171" w:rsidP="00F27721">
            <w:pPr>
              <w:jc w:val="right"/>
              <w:rPr>
                <w:b/>
                <w:sz w:val="20"/>
                <w:szCs w:val="20"/>
              </w:rPr>
            </w:pPr>
            <w:r w:rsidRPr="00F27721">
              <w:rPr>
                <w:b/>
                <w:sz w:val="20"/>
                <w:szCs w:val="20"/>
              </w:rPr>
              <w:t>Toplam</w:t>
            </w:r>
          </w:p>
        </w:tc>
        <w:tc>
          <w:tcPr>
            <w:tcW w:w="3827" w:type="dxa"/>
            <w:vAlign w:val="center"/>
          </w:tcPr>
          <w:p w14:paraId="07FE1C96" w14:textId="77777777" w:rsidR="00312171" w:rsidRPr="00F27721" w:rsidRDefault="00312171" w:rsidP="00F27721">
            <w:pPr>
              <w:jc w:val="center"/>
              <w:rPr>
                <w:sz w:val="20"/>
                <w:szCs w:val="20"/>
              </w:rPr>
            </w:pPr>
            <w:r w:rsidRPr="00F27721">
              <w:rPr>
                <w:sz w:val="20"/>
                <w:szCs w:val="20"/>
              </w:rPr>
              <w:t>100</w:t>
            </w:r>
          </w:p>
        </w:tc>
      </w:tr>
    </w:tbl>
    <w:p w14:paraId="73140511" w14:textId="77777777" w:rsidR="00312171" w:rsidRPr="008E66D8" w:rsidRDefault="00312171" w:rsidP="008E66D8">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64B7753B" w14:textId="77777777" w:rsidTr="00F27721">
        <w:trPr>
          <w:trHeight w:val="587"/>
          <w:jc w:val="center"/>
        </w:trPr>
        <w:tc>
          <w:tcPr>
            <w:tcW w:w="9624" w:type="dxa"/>
            <w:gridSpan w:val="3"/>
            <w:shd w:val="clear" w:color="auto" w:fill="FFF2CC"/>
            <w:vAlign w:val="center"/>
          </w:tcPr>
          <w:p w14:paraId="621357C2" w14:textId="77777777" w:rsidR="00312171" w:rsidRPr="001701C3" w:rsidRDefault="00312171" w:rsidP="003E058A">
            <w:pPr>
              <w:jc w:val="center"/>
              <w:rPr>
                <w:b/>
                <w:sz w:val="20"/>
                <w:szCs w:val="20"/>
              </w:rPr>
            </w:pPr>
            <w:r w:rsidRPr="001701C3">
              <w:rPr>
                <w:b/>
                <w:sz w:val="20"/>
                <w:szCs w:val="20"/>
              </w:rPr>
              <w:t>DERSİN ÖĞRENİM ÇIKTILARININ PROGRAM ÇIKTILARI (PÇ) İLE OLAN İLİŞKİSİ</w:t>
            </w:r>
          </w:p>
          <w:p w14:paraId="1B1A8D9D" w14:textId="77777777" w:rsidR="00312171" w:rsidRPr="001701C3" w:rsidRDefault="00312171" w:rsidP="003E058A">
            <w:pPr>
              <w:jc w:val="center"/>
              <w:rPr>
                <w:b/>
                <w:sz w:val="20"/>
                <w:szCs w:val="20"/>
              </w:rPr>
            </w:pPr>
            <w:r w:rsidRPr="001701C3">
              <w:rPr>
                <w:sz w:val="20"/>
                <w:szCs w:val="20"/>
              </w:rPr>
              <w:t>(5: Çok yüksek, 4:</w:t>
            </w:r>
            <w:r w:rsidRPr="001701C3">
              <w:rPr>
                <w:b/>
                <w:sz w:val="20"/>
                <w:szCs w:val="20"/>
              </w:rPr>
              <w:t xml:space="preserve"> </w:t>
            </w:r>
            <w:r w:rsidRPr="001701C3">
              <w:rPr>
                <w:sz w:val="20"/>
                <w:szCs w:val="20"/>
              </w:rPr>
              <w:t>Yüksek,</w:t>
            </w:r>
            <w:r w:rsidRPr="001701C3">
              <w:rPr>
                <w:b/>
                <w:sz w:val="20"/>
                <w:szCs w:val="20"/>
              </w:rPr>
              <w:t xml:space="preserve"> </w:t>
            </w:r>
            <w:r w:rsidRPr="001701C3">
              <w:rPr>
                <w:sz w:val="20"/>
                <w:szCs w:val="20"/>
              </w:rPr>
              <w:t>3: Orta, 2: Düşük, 1: Çok düşük</w:t>
            </w:r>
            <w:r>
              <w:rPr>
                <w:sz w:val="20"/>
                <w:szCs w:val="20"/>
              </w:rPr>
              <w:t>,)</w:t>
            </w:r>
          </w:p>
        </w:tc>
      </w:tr>
      <w:tr w:rsidR="00BF218E" w:rsidRPr="001701C3" w14:paraId="3BE6AB23" w14:textId="77777777" w:rsidTr="00526E32">
        <w:trPr>
          <w:trHeight w:hRule="exact" w:val="454"/>
          <w:jc w:val="center"/>
        </w:trPr>
        <w:tc>
          <w:tcPr>
            <w:tcW w:w="552" w:type="dxa"/>
            <w:vAlign w:val="center"/>
          </w:tcPr>
          <w:p w14:paraId="6D195749" w14:textId="77777777" w:rsidR="00312171" w:rsidRPr="001701C3" w:rsidRDefault="00312171" w:rsidP="003E058A">
            <w:pPr>
              <w:jc w:val="center"/>
              <w:rPr>
                <w:b/>
                <w:sz w:val="20"/>
                <w:szCs w:val="20"/>
              </w:rPr>
            </w:pPr>
            <w:r w:rsidRPr="001701C3">
              <w:rPr>
                <w:b/>
                <w:sz w:val="20"/>
                <w:szCs w:val="20"/>
              </w:rPr>
              <w:t>NO</w:t>
            </w:r>
          </w:p>
        </w:tc>
        <w:tc>
          <w:tcPr>
            <w:tcW w:w="8080" w:type="dxa"/>
            <w:vAlign w:val="center"/>
          </w:tcPr>
          <w:p w14:paraId="00367938" w14:textId="77777777" w:rsidR="00312171" w:rsidRPr="00EC5DE1" w:rsidRDefault="00312171" w:rsidP="003E058A">
            <w:pPr>
              <w:jc w:val="center"/>
              <w:rPr>
                <w:b/>
                <w:sz w:val="20"/>
                <w:szCs w:val="20"/>
              </w:rPr>
            </w:pPr>
            <w:r w:rsidRPr="001701C3">
              <w:rPr>
                <w:b/>
                <w:sz w:val="20"/>
                <w:szCs w:val="20"/>
              </w:rPr>
              <w:t>PROGRAM ÇIKTISI</w:t>
            </w:r>
          </w:p>
        </w:tc>
        <w:tc>
          <w:tcPr>
            <w:tcW w:w="992" w:type="dxa"/>
            <w:tcBorders>
              <w:bottom w:val="single" w:sz="6" w:space="0" w:color="auto"/>
            </w:tcBorders>
            <w:vAlign w:val="center"/>
          </w:tcPr>
          <w:p w14:paraId="44D509D3" w14:textId="77777777" w:rsidR="00312171" w:rsidRPr="00EC5DE1" w:rsidRDefault="00312171" w:rsidP="003E058A">
            <w:pPr>
              <w:jc w:val="center"/>
              <w:rPr>
                <w:b/>
                <w:sz w:val="20"/>
                <w:szCs w:val="20"/>
              </w:rPr>
            </w:pPr>
            <w:r>
              <w:rPr>
                <w:b/>
                <w:sz w:val="20"/>
                <w:szCs w:val="20"/>
              </w:rPr>
              <w:t>Katkı</w:t>
            </w:r>
          </w:p>
        </w:tc>
      </w:tr>
      <w:tr w:rsidR="007B0586" w:rsidRPr="001701C3" w14:paraId="3E00BE18" w14:textId="77777777" w:rsidTr="00F27721">
        <w:trPr>
          <w:trHeight w:hRule="exact" w:val="454"/>
          <w:jc w:val="center"/>
        </w:trPr>
        <w:tc>
          <w:tcPr>
            <w:tcW w:w="552" w:type="dxa"/>
            <w:shd w:val="clear" w:color="auto" w:fill="FFFFFF"/>
            <w:vAlign w:val="center"/>
          </w:tcPr>
          <w:p w14:paraId="1B402A85" w14:textId="77777777" w:rsidR="00312171" w:rsidRPr="00EC5DE1" w:rsidRDefault="00312171" w:rsidP="007B0586">
            <w:pPr>
              <w:jc w:val="center"/>
              <w:rPr>
                <w:b/>
                <w:sz w:val="20"/>
                <w:szCs w:val="20"/>
              </w:rPr>
            </w:pPr>
            <w:r w:rsidRPr="00EC5DE1">
              <w:rPr>
                <w:b/>
                <w:sz w:val="20"/>
                <w:szCs w:val="20"/>
              </w:rPr>
              <w:t>1</w:t>
            </w:r>
          </w:p>
        </w:tc>
        <w:tc>
          <w:tcPr>
            <w:tcW w:w="8080" w:type="dxa"/>
            <w:shd w:val="clear" w:color="auto" w:fill="FFFFFF"/>
            <w:vAlign w:val="center"/>
          </w:tcPr>
          <w:p w14:paraId="07ABEAC4" w14:textId="77777777" w:rsidR="00312171" w:rsidRPr="000405E3" w:rsidRDefault="00312171" w:rsidP="007B0586">
            <w:pPr>
              <w:rPr>
                <w:sz w:val="16"/>
                <w:szCs w:val="16"/>
              </w:rPr>
            </w:pPr>
            <w:r w:rsidRPr="00947848">
              <w:rPr>
                <w:sz w:val="16"/>
                <w:szCs w:val="16"/>
              </w:rPr>
              <w:t>Temel Bilim: Matematik, fen bilimleri ve temel mühendislik konularında yeterli bilgi birikimi; bu alanlardaki kuramsal ve uygulamalı bilgileri, mühendislik problemlerini modelleme ve çözme için uygulayabilme becerisi.</w:t>
            </w:r>
          </w:p>
        </w:tc>
        <w:tc>
          <w:tcPr>
            <w:tcW w:w="992" w:type="dxa"/>
            <w:tcBorders>
              <w:top w:val="single" w:sz="6" w:space="0" w:color="auto"/>
            </w:tcBorders>
            <w:vAlign w:val="center"/>
          </w:tcPr>
          <w:p w14:paraId="695A0863" w14:textId="77777777" w:rsidR="00312171" w:rsidRPr="009C149D" w:rsidRDefault="00312171" w:rsidP="007B0586">
            <w:pPr>
              <w:jc w:val="center"/>
              <w:rPr>
                <w:sz w:val="20"/>
                <w:szCs w:val="20"/>
              </w:rPr>
            </w:pPr>
          </w:p>
        </w:tc>
      </w:tr>
      <w:tr w:rsidR="007B0586" w:rsidRPr="001701C3" w14:paraId="67B2056F" w14:textId="77777777" w:rsidTr="00F27721">
        <w:trPr>
          <w:trHeight w:hRule="exact" w:val="454"/>
          <w:jc w:val="center"/>
        </w:trPr>
        <w:tc>
          <w:tcPr>
            <w:tcW w:w="552" w:type="dxa"/>
            <w:shd w:val="clear" w:color="auto" w:fill="FFFFFF"/>
            <w:vAlign w:val="center"/>
          </w:tcPr>
          <w:p w14:paraId="3D89696C" w14:textId="77777777" w:rsidR="00312171" w:rsidRPr="003B1131" w:rsidRDefault="00312171" w:rsidP="007B0586">
            <w:pPr>
              <w:jc w:val="center"/>
              <w:rPr>
                <w:b/>
                <w:sz w:val="20"/>
                <w:szCs w:val="20"/>
              </w:rPr>
            </w:pPr>
            <w:r w:rsidRPr="003B1131">
              <w:rPr>
                <w:b/>
                <w:sz w:val="20"/>
                <w:szCs w:val="20"/>
              </w:rPr>
              <w:t>2</w:t>
            </w:r>
          </w:p>
        </w:tc>
        <w:tc>
          <w:tcPr>
            <w:tcW w:w="8080" w:type="dxa"/>
            <w:shd w:val="clear" w:color="auto" w:fill="FFFFFF"/>
            <w:vAlign w:val="center"/>
          </w:tcPr>
          <w:p w14:paraId="5B9E31BE" w14:textId="77777777" w:rsidR="00312171" w:rsidRPr="000405E3" w:rsidRDefault="00312171" w:rsidP="007B0586">
            <w:pPr>
              <w:jc w:val="both"/>
              <w:rPr>
                <w:b/>
                <w:sz w:val="16"/>
                <w:szCs w:val="16"/>
              </w:rPr>
            </w:pPr>
            <w:r w:rsidRPr="00947848">
              <w:rPr>
                <w:sz w:val="16"/>
                <w:szCs w:val="16"/>
              </w:rPr>
              <w:t>Bilgisayar Müh.: Bilgisayar mühendisliğinde karmaşık mühendislik problemlerini saptama, tanımlama, formüle etme ve çözme becerisi; bu amaçla uygun analiz ve modelleme yöntemlerini seçme ve uygulama becerisi.</w:t>
            </w:r>
          </w:p>
        </w:tc>
        <w:tc>
          <w:tcPr>
            <w:tcW w:w="992" w:type="dxa"/>
            <w:tcBorders>
              <w:top w:val="single" w:sz="6" w:space="0" w:color="auto"/>
              <w:bottom w:val="single" w:sz="6" w:space="0" w:color="auto"/>
            </w:tcBorders>
            <w:vAlign w:val="center"/>
          </w:tcPr>
          <w:p w14:paraId="5EE73A3C" w14:textId="77777777" w:rsidR="00312171" w:rsidRPr="009C149D" w:rsidRDefault="00312171" w:rsidP="007B0586">
            <w:pPr>
              <w:jc w:val="center"/>
              <w:rPr>
                <w:sz w:val="20"/>
                <w:szCs w:val="20"/>
              </w:rPr>
            </w:pPr>
            <w:r>
              <w:rPr>
                <w:sz w:val="20"/>
                <w:szCs w:val="20"/>
              </w:rPr>
              <w:t>5</w:t>
            </w:r>
          </w:p>
        </w:tc>
      </w:tr>
      <w:tr w:rsidR="007B0586" w:rsidRPr="001701C3" w14:paraId="468CBFAB" w14:textId="77777777" w:rsidTr="00F27721">
        <w:trPr>
          <w:trHeight w:hRule="exact" w:val="454"/>
          <w:jc w:val="center"/>
        </w:trPr>
        <w:tc>
          <w:tcPr>
            <w:tcW w:w="552" w:type="dxa"/>
            <w:shd w:val="clear" w:color="auto" w:fill="FFFFFF"/>
            <w:vAlign w:val="center"/>
          </w:tcPr>
          <w:p w14:paraId="338753E8" w14:textId="77777777" w:rsidR="00312171" w:rsidRPr="00EC5DE1" w:rsidRDefault="00312171" w:rsidP="007B0586">
            <w:pPr>
              <w:jc w:val="center"/>
              <w:rPr>
                <w:b/>
                <w:sz w:val="20"/>
                <w:szCs w:val="20"/>
              </w:rPr>
            </w:pPr>
            <w:r w:rsidRPr="00EC5DE1">
              <w:rPr>
                <w:b/>
                <w:sz w:val="20"/>
                <w:szCs w:val="20"/>
              </w:rPr>
              <w:t>3</w:t>
            </w:r>
          </w:p>
        </w:tc>
        <w:tc>
          <w:tcPr>
            <w:tcW w:w="8080" w:type="dxa"/>
            <w:tcBorders>
              <w:bottom w:val="single" w:sz="6" w:space="0" w:color="auto"/>
            </w:tcBorders>
            <w:shd w:val="clear" w:color="auto" w:fill="FFFFFF"/>
            <w:vAlign w:val="center"/>
          </w:tcPr>
          <w:p w14:paraId="69AACA4A" w14:textId="77777777" w:rsidR="00312171" w:rsidRPr="000405E3" w:rsidRDefault="00312171" w:rsidP="007B0586">
            <w:pPr>
              <w:jc w:val="both"/>
              <w:rPr>
                <w:b/>
                <w:sz w:val="16"/>
                <w:szCs w:val="16"/>
              </w:rPr>
            </w:pPr>
            <w:r w:rsidRPr="00947848">
              <w:rPr>
                <w:sz w:val="16"/>
                <w:szCs w:val="16"/>
              </w:rPr>
              <w:t>Tasarım: Modern tasarım yöntemlerini kullanarak karmaşık bir sistemi, süreci, veya ürünü gerçekçi kısıtlar ve koşullar altında, belirli gereksinimleri karşılayacak şekilde tasarlama becerisi.</w:t>
            </w:r>
          </w:p>
        </w:tc>
        <w:tc>
          <w:tcPr>
            <w:tcW w:w="992" w:type="dxa"/>
            <w:tcBorders>
              <w:top w:val="single" w:sz="6" w:space="0" w:color="auto"/>
              <w:bottom w:val="single" w:sz="6" w:space="0" w:color="auto"/>
            </w:tcBorders>
            <w:vAlign w:val="center"/>
          </w:tcPr>
          <w:p w14:paraId="581F5F02" w14:textId="77777777" w:rsidR="00312171" w:rsidRPr="009C149D" w:rsidRDefault="00312171" w:rsidP="007B0586">
            <w:pPr>
              <w:jc w:val="center"/>
              <w:rPr>
                <w:sz w:val="20"/>
                <w:szCs w:val="20"/>
              </w:rPr>
            </w:pPr>
          </w:p>
        </w:tc>
      </w:tr>
      <w:tr w:rsidR="007B0586" w:rsidRPr="001701C3" w14:paraId="075C4302" w14:textId="77777777" w:rsidTr="00F27721">
        <w:trPr>
          <w:trHeight w:hRule="exact" w:val="454"/>
          <w:jc w:val="center"/>
        </w:trPr>
        <w:tc>
          <w:tcPr>
            <w:tcW w:w="552" w:type="dxa"/>
            <w:shd w:val="clear" w:color="auto" w:fill="FFFFFF"/>
            <w:vAlign w:val="center"/>
          </w:tcPr>
          <w:p w14:paraId="20A1EB33" w14:textId="77777777" w:rsidR="00312171" w:rsidRPr="00EC5DE1" w:rsidRDefault="00312171" w:rsidP="007B0586">
            <w:pPr>
              <w:jc w:val="center"/>
              <w:rPr>
                <w:b/>
                <w:sz w:val="20"/>
                <w:szCs w:val="20"/>
              </w:rPr>
            </w:pPr>
            <w:r w:rsidRPr="00EC5DE1">
              <w:rPr>
                <w:b/>
                <w:sz w:val="20"/>
                <w:szCs w:val="20"/>
              </w:rPr>
              <w:t>4</w:t>
            </w:r>
          </w:p>
        </w:tc>
        <w:tc>
          <w:tcPr>
            <w:tcW w:w="8080" w:type="dxa"/>
            <w:tcBorders>
              <w:top w:val="single" w:sz="6" w:space="0" w:color="auto"/>
            </w:tcBorders>
            <w:shd w:val="clear" w:color="auto" w:fill="FFFFFF"/>
            <w:vAlign w:val="center"/>
          </w:tcPr>
          <w:p w14:paraId="7EC8C277" w14:textId="77777777" w:rsidR="00312171" w:rsidRPr="000405E3" w:rsidRDefault="00312171" w:rsidP="007B0586">
            <w:pPr>
              <w:rPr>
                <w:sz w:val="16"/>
                <w:szCs w:val="16"/>
              </w:rPr>
            </w:pPr>
            <w:r w:rsidRPr="00947848">
              <w:rPr>
                <w:sz w:val="16"/>
                <w:szCs w:val="16"/>
              </w:rPr>
              <w:t>Araç Kullanımı: Mühendislik uygulamaları için gerekli olan modern teknik ve araçları geliştirme, seçme ve kullanma becerisi.</w:t>
            </w:r>
          </w:p>
        </w:tc>
        <w:tc>
          <w:tcPr>
            <w:tcW w:w="992" w:type="dxa"/>
            <w:tcBorders>
              <w:top w:val="single" w:sz="6" w:space="0" w:color="auto"/>
            </w:tcBorders>
            <w:vAlign w:val="center"/>
          </w:tcPr>
          <w:p w14:paraId="76D93F3F" w14:textId="77777777" w:rsidR="00312171" w:rsidRPr="009C149D" w:rsidRDefault="00312171" w:rsidP="007B0586">
            <w:pPr>
              <w:jc w:val="center"/>
              <w:rPr>
                <w:sz w:val="20"/>
                <w:szCs w:val="20"/>
              </w:rPr>
            </w:pPr>
            <w:r>
              <w:rPr>
                <w:sz w:val="20"/>
                <w:szCs w:val="20"/>
              </w:rPr>
              <w:t>5</w:t>
            </w:r>
          </w:p>
        </w:tc>
      </w:tr>
      <w:tr w:rsidR="007B0586" w:rsidRPr="001701C3" w14:paraId="1AF6B68D" w14:textId="77777777" w:rsidTr="00F27721">
        <w:trPr>
          <w:trHeight w:hRule="exact" w:val="454"/>
          <w:jc w:val="center"/>
        </w:trPr>
        <w:tc>
          <w:tcPr>
            <w:tcW w:w="552" w:type="dxa"/>
            <w:shd w:val="clear" w:color="auto" w:fill="FFFFFF"/>
            <w:vAlign w:val="center"/>
          </w:tcPr>
          <w:p w14:paraId="79836596" w14:textId="77777777" w:rsidR="00312171" w:rsidRPr="00EC5DE1" w:rsidRDefault="00312171" w:rsidP="007B0586">
            <w:pPr>
              <w:jc w:val="center"/>
              <w:rPr>
                <w:b/>
                <w:sz w:val="20"/>
                <w:szCs w:val="20"/>
              </w:rPr>
            </w:pPr>
            <w:r w:rsidRPr="00EC5DE1">
              <w:rPr>
                <w:b/>
                <w:sz w:val="20"/>
                <w:szCs w:val="20"/>
              </w:rPr>
              <w:t>5</w:t>
            </w:r>
          </w:p>
        </w:tc>
        <w:tc>
          <w:tcPr>
            <w:tcW w:w="8080" w:type="dxa"/>
            <w:tcBorders>
              <w:top w:val="single" w:sz="6" w:space="0" w:color="auto"/>
            </w:tcBorders>
            <w:shd w:val="clear" w:color="auto" w:fill="FFFFFF"/>
            <w:vAlign w:val="center"/>
          </w:tcPr>
          <w:p w14:paraId="40DD1EBB" w14:textId="77777777" w:rsidR="00312171" w:rsidRPr="000405E3" w:rsidRDefault="00312171" w:rsidP="007B0586">
            <w:pPr>
              <w:rPr>
                <w:sz w:val="16"/>
                <w:szCs w:val="16"/>
              </w:rPr>
            </w:pPr>
            <w:r w:rsidRPr="00947848">
              <w:rPr>
                <w:sz w:val="16"/>
                <w:szCs w:val="16"/>
              </w:rPr>
              <w:t>Test ve Analiz: Bilgisayar mühendisliği problemlerinin incelenmesi için test yöntemleri tasarlama, uygulama, analiz ve yorumlama becerisi.</w:t>
            </w:r>
          </w:p>
        </w:tc>
        <w:tc>
          <w:tcPr>
            <w:tcW w:w="992" w:type="dxa"/>
            <w:tcBorders>
              <w:top w:val="single" w:sz="6" w:space="0" w:color="auto"/>
            </w:tcBorders>
            <w:vAlign w:val="center"/>
          </w:tcPr>
          <w:p w14:paraId="7DF0D3B5" w14:textId="77777777" w:rsidR="00312171" w:rsidRPr="009C149D" w:rsidRDefault="00312171" w:rsidP="007B0586">
            <w:pPr>
              <w:jc w:val="center"/>
              <w:rPr>
                <w:sz w:val="20"/>
                <w:szCs w:val="20"/>
              </w:rPr>
            </w:pPr>
          </w:p>
        </w:tc>
      </w:tr>
      <w:tr w:rsidR="007B0586" w:rsidRPr="001701C3" w14:paraId="136111E9" w14:textId="77777777" w:rsidTr="00F27721">
        <w:trPr>
          <w:trHeight w:hRule="exact" w:val="454"/>
          <w:jc w:val="center"/>
        </w:trPr>
        <w:tc>
          <w:tcPr>
            <w:tcW w:w="552" w:type="dxa"/>
            <w:shd w:val="clear" w:color="auto" w:fill="FFFFFF"/>
            <w:vAlign w:val="center"/>
          </w:tcPr>
          <w:p w14:paraId="05C5F301" w14:textId="77777777" w:rsidR="00312171" w:rsidRPr="00EC5DE1" w:rsidRDefault="00312171" w:rsidP="007B0586">
            <w:pPr>
              <w:jc w:val="center"/>
              <w:rPr>
                <w:b/>
                <w:sz w:val="20"/>
                <w:szCs w:val="20"/>
              </w:rPr>
            </w:pPr>
            <w:r w:rsidRPr="00EC5DE1">
              <w:rPr>
                <w:b/>
                <w:sz w:val="20"/>
                <w:szCs w:val="20"/>
              </w:rPr>
              <w:t>6</w:t>
            </w:r>
          </w:p>
        </w:tc>
        <w:tc>
          <w:tcPr>
            <w:tcW w:w="8080" w:type="dxa"/>
            <w:shd w:val="clear" w:color="auto" w:fill="FFFFFF"/>
            <w:vAlign w:val="center"/>
          </w:tcPr>
          <w:p w14:paraId="16080E2F" w14:textId="77777777" w:rsidR="00312171" w:rsidRPr="000405E3" w:rsidRDefault="00312171" w:rsidP="007B0586">
            <w:pPr>
              <w:rPr>
                <w:sz w:val="16"/>
                <w:szCs w:val="16"/>
              </w:rPr>
            </w:pPr>
            <w:r w:rsidRPr="00947848">
              <w:rPr>
                <w:sz w:val="16"/>
                <w:szCs w:val="16"/>
              </w:rPr>
              <w:t>Grup Çalışması: Disiplin içi ve çok disiplinli gruplarda etkin biçimde çalışabilme becerisi.</w:t>
            </w:r>
          </w:p>
        </w:tc>
        <w:tc>
          <w:tcPr>
            <w:tcW w:w="992" w:type="dxa"/>
            <w:tcBorders>
              <w:top w:val="single" w:sz="6" w:space="0" w:color="auto"/>
            </w:tcBorders>
            <w:vAlign w:val="center"/>
          </w:tcPr>
          <w:p w14:paraId="4E14E9FB" w14:textId="77777777" w:rsidR="00312171" w:rsidRPr="009C149D" w:rsidRDefault="00312171" w:rsidP="007B0586">
            <w:pPr>
              <w:jc w:val="center"/>
              <w:rPr>
                <w:sz w:val="20"/>
                <w:szCs w:val="20"/>
              </w:rPr>
            </w:pPr>
          </w:p>
        </w:tc>
      </w:tr>
      <w:tr w:rsidR="007B0586" w:rsidRPr="001701C3" w14:paraId="19D106C9" w14:textId="77777777" w:rsidTr="00F27721">
        <w:trPr>
          <w:trHeight w:hRule="exact" w:val="454"/>
          <w:jc w:val="center"/>
        </w:trPr>
        <w:tc>
          <w:tcPr>
            <w:tcW w:w="552" w:type="dxa"/>
            <w:shd w:val="clear" w:color="auto" w:fill="FFFFFF"/>
            <w:vAlign w:val="center"/>
          </w:tcPr>
          <w:p w14:paraId="0DF8D550" w14:textId="77777777" w:rsidR="00312171" w:rsidRPr="00EC5DE1" w:rsidRDefault="00312171" w:rsidP="007B0586">
            <w:pPr>
              <w:jc w:val="center"/>
              <w:rPr>
                <w:b/>
                <w:sz w:val="20"/>
                <w:szCs w:val="20"/>
              </w:rPr>
            </w:pPr>
            <w:r w:rsidRPr="00EC5DE1">
              <w:rPr>
                <w:b/>
                <w:sz w:val="20"/>
                <w:szCs w:val="20"/>
              </w:rPr>
              <w:t>7</w:t>
            </w:r>
          </w:p>
        </w:tc>
        <w:tc>
          <w:tcPr>
            <w:tcW w:w="8080" w:type="dxa"/>
            <w:shd w:val="clear" w:color="auto" w:fill="FFFFFF"/>
            <w:vAlign w:val="center"/>
          </w:tcPr>
          <w:p w14:paraId="1E1C2459" w14:textId="77777777" w:rsidR="00312171" w:rsidRPr="000405E3" w:rsidRDefault="00312171" w:rsidP="007B0586">
            <w:pPr>
              <w:rPr>
                <w:sz w:val="16"/>
                <w:szCs w:val="16"/>
              </w:rPr>
            </w:pPr>
            <w:r w:rsidRPr="00947848">
              <w:rPr>
                <w:sz w:val="16"/>
                <w:szCs w:val="16"/>
              </w:rPr>
              <w:t>İletişim Becerisi: Türkçe sözlü ve yazılı etkin iletişim kurma becerisi ve en az bir yabancı dil bilgisi.</w:t>
            </w:r>
          </w:p>
        </w:tc>
        <w:tc>
          <w:tcPr>
            <w:tcW w:w="992" w:type="dxa"/>
            <w:tcBorders>
              <w:top w:val="single" w:sz="6" w:space="0" w:color="auto"/>
            </w:tcBorders>
            <w:vAlign w:val="center"/>
          </w:tcPr>
          <w:p w14:paraId="38AB2C58" w14:textId="77777777" w:rsidR="00312171" w:rsidRPr="009C149D" w:rsidRDefault="00312171" w:rsidP="007B0586">
            <w:pPr>
              <w:jc w:val="center"/>
              <w:rPr>
                <w:sz w:val="20"/>
                <w:szCs w:val="20"/>
              </w:rPr>
            </w:pPr>
          </w:p>
        </w:tc>
      </w:tr>
      <w:tr w:rsidR="007B0586" w:rsidRPr="001701C3" w14:paraId="2CDB5C7F" w14:textId="77777777" w:rsidTr="00F27721">
        <w:trPr>
          <w:trHeight w:hRule="exact" w:val="454"/>
          <w:jc w:val="center"/>
        </w:trPr>
        <w:tc>
          <w:tcPr>
            <w:tcW w:w="552" w:type="dxa"/>
            <w:shd w:val="clear" w:color="auto" w:fill="FFFFFF"/>
            <w:vAlign w:val="center"/>
          </w:tcPr>
          <w:p w14:paraId="02FE0632" w14:textId="77777777" w:rsidR="00312171" w:rsidRPr="00EC5DE1" w:rsidRDefault="00312171" w:rsidP="007B0586">
            <w:pPr>
              <w:jc w:val="center"/>
              <w:rPr>
                <w:b/>
                <w:sz w:val="20"/>
                <w:szCs w:val="20"/>
              </w:rPr>
            </w:pPr>
            <w:r w:rsidRPr="00EC5DE1">
              <w:rPr>
                <w:b/>
                <w:sz w:val="20"/>
                <w:szCs w:val="20"/>
              </w:rPr>
              <w:t>8</w:t>
            </w:r>
          </w:p>
        </w:tc>
        <w:tc>
          <w:tcPr>
            <w:tcW w:w="8080" w:type="dxa"/>
            <w:shd w:val="clear" w:color="auto" w:fill="FFFFFF"/>
            <w:vAlign w:val="center"/>
          </w:tcPr>
          <w:p w14:paraId="66404FFA" w14:textId="77777777" w:rsidR="00312171" w:rsidRPr="000405E3" w:rsidRDefault="00312171" w:rsidP="007B0586">
            <w:pPr>
              <w:rPr>
                <w:sz w:val="16"/>
                <w:szCs w:val="16"/>
              </w:rPr>
            </w:pPr>
            <w:r w:rsidRPr="00947848">
              <w:rPr>
                <w:sz w:val="16"/>
                <w:szCs w:val="16"/>
              </w:rPr>
              <w:t>Yaşam Boyu Öğrenme: 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vAlign w:val="center"/>
          </w:tcPr>
          <w:p w14:paraId="4C492348" w14:textId="77777777" w:rsidR="00312171" w:rsidRPr="009C149D" w:rsidRDefault="00312171" w:rsidP="007B0586">
            <w:pPr>
              <w:jc w:val="center"/>
              <w:rPr>
                <w:sz w:val="20"/>
                <w:szCs w:val="20"/>
              </w:rPr>
            </w:pPr>
          </w:p>
        </w:tc>
      </w:tr>
      <w:tr w:rsidR="007B0586" w:rsidRPr="001701C3" w14:paraId="4CF9E535" w14:textId="77777777" w:rsidTr="00F27721">
        <w:trPr>
          <w:trHeight w:hRule="exact" w:val="454"/>
          <w:jc w:val="center"/>
        </w:trPr>
        <w:tc>
          <w:tcPr>
            <w:tcW w:w="552" w:type="dxa"/>
            <w:shd w:val="clear" w:color="auto" w:fill="FFFFFF"/>
            <w:vAlign w:val="center"/>
          </w:tcPr>
          <w:p w14:paraId="767837B8" w14:textId="77777777" w:rsidR="00312171" w:rsidRPr="00EC5DE1" w:rsidRDefault="00312171" w:rsidP="007B0586">
            <w:pPr>
              <w:jc w:val="center"/>
              <w:rPr>
                <w:b/>
                <w:sz w:val="20"/>
                <w:szCs w:val="20"/>
              </w:rPr>
            </w:pPr>
            <w:r w:rsidRPr="00EC5DE1">
              <w:rPr>
                <w:b/>
                <w:sz w:val="20"/>
                <w:szCs w:val="20"/>
              </w:rPr>
              <w:t>9</w:t>
            </w:r>
          </w:p>
        </w:tc>
        <w:tc>
          <w:tcPr>
            <w:tcW w:w="8080" w:type="dxa"/>
            <w:shd w:val="clear" w:color="auto" w:fill="FFFFFF"/>
            <w:vAlign w:val="center"/>
          </w:tcPr>
          <w:p w14:paraId="7CFE87E6" w14:textId="77777777" w:rsidR="00312171" w:rsidRPr="000405E3" w:rsidRDefault="00312171" w:rsidP="007B0586">
            <w:pPr>
              <w:jc w:val="both"/>
              <w:rPr>
                <w:b/>
                <w:sz w:val="16"/>
                <w:szCs w:val="16"/>
              </w:rPr>
            </w:pPr>
            <w:r w:rsidRPr="00947848">
              <w:rPr>
                <w:sz w:val="16"/>
                <w:szCs w:val="16"/>
              </w:rPr>
              <w:t>Etik: Mesleki ve Etik Sorumluluk Bilinci.</w:t>
            </w:r>
          </w:p>
        </w:tc>
        <w:tc>
          <w:tcPr>
            <w:tcW w:w="992" w:type="dxa"/>
            <w:tcBorders>
              <w:top w:val="single" w:sz="6" w:space="0" w:color="auto"/>
              <w:bottom w:val="single" w:sz="6" w:space="0" w:color="auto"/>
            </w:tcBorders>
            <w:vAlign w:val="center"/>
          </w:tcPr>
          <w:p w14:paraId="4BB07EB6" w14:textId="77777777" w:rsidR="00312171" w:rsidRPr="009C149D" w:rsidRDefault="00312171" w:rsidP="007B0586">
            <w:pPr>
              <w:jc w:val="center"/>
              <w:rPr>
                <w:sz w:val="20"/>
                <w:szCs w:val="20"/>
              </w:rPr>
            </w:pPr>
          </w:p>
        </w:tc>
      </w:tr>
      <w:tr w:rsidR="007B0586" w:rsidRPr="001701C3" w14:paraId="72B63506" w14:textId="77777777" w:rsidTr="00F27721">
        <w:trPr>
          <w:trHeight w:hRule="exact" w:val="454"/>
          <w:jc w:val="center"/>
        </w:trPr>
        <w:tc>
          <w:tcPr>
            <w:tcW w:w="552" w:type="dxa"/>
            <w:shd w:val="clear" w:color="auto" w:fill="FFFFFF"/>
            <w:vAlign w:val="center"/>
          </w:tcPr>
          <w:p w14:paraId="29DAFAF8" w14:textId="77777777" w:rsidR="00312171" w:rsidRPr="00EC5DE1" w:rsidRDefault="00312171" w:rsidP="007B0586">
            <w:pPr>
              <w:jc w:val="center"/>
              <w:rPr>
                <w:b/>
                <w:sz w:val="20"/>
                <w:szCs w:val="20"/>
              </w:rPr>
            </w:pPr>
            <w:r w:rsidRPr="00EC5DE1">
              <w:rPr>
                <w:b/>
                <w:sz w:val="20"/>
                <w:szCs w:val="20"/>
              </w:rPr>
              <w:t>10</w:t>
            </w:r>
          </w:p>
        </w:tc>
        <w:tc>
          <w:tcPr>
            <w:tcW w:w="8080" w:type="dxa"/>
            <w:shd w:val="clear" w:color="auto" w:fill="FFFFFF"/>
            <w:vAlign w:val="center"/>
          </w:tcPr>
          <w:p w14:paraId="50DAD854" w14:textId="77777777" w:rsidR="00312171" w:rsidRPr="000405E3" w:rsidRDefault="00312171" w:rsidP="007B0586">
            <w:pPr>
              <w:rPr>
                <w:sz w:val="16"/>
                <w:szCs w:val="16"/>
              </w:rPr>
            </w:pPr>
            <w:r w:rsidRPr="00947848">
              <w:rPr>
                <w:sz w:val="16"/>
                <w:szCs w:val="16"/>
              </w:rPr>
              <w:t>Girişimcilik ve Proje Yönetimi: 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vAlign w:val="center"/>
          </w:tcPr>
          <w:p w14:paraId="76A9FF5B" w14:textId="77777777" w:rsidR="00312171" w:rsidRPr="009C149D" w:rsidRDefault="00312171" w:rsidP="007B0586">
            <w:pPr>
              <w:jc w:val="center"/>
              <w:rPr>
                <w:sz w:val="20"/>
                <w:szCs w:val="20"/>
              </w:rPr>
            </w:pPr>
          </w:p>
        </w:tc>
      </w:tr>
      <w:tr w:rsidR="007B0586" w:rsidRPr="001701C3" w14:paraId="4C59DB9F" w14:textId="77777777" w:rsidTr="00F27721">
        <w:trPr>
          <w:trHeight w:hRule="exact" w:val="454"/>
          <w:jc w:val="center"/>
        </w:trPr>
        <w:tc>
          <w:tcPr>
            <w:tcW w:w="552" w:type="dxa"/>
            <w:shd w:val="clear" w:color="auto" w:fill="FFFFFF"/>
            <w:vAlign w:val="center"/>
          </w:tcPr>
          <w:p w14:paraId="531D27D5" w14:textId="77777777" w:rsidR="00312171" w:rsidRPr="00EC5DE1" w:rsidRDefault="00312171" w:rsidP="007B0586">
            <w:pPr>
              <w:jc w:val="center"/>
              <w:rPr>
                <w:b/>
                <w:sz w:val="20"/>
                <w:szCs w:val="20"/>
              </w:rPr>
            </w:pPr>
            <w:r w:rsidRPr="00EC5DE1">
              <w:rPr>
                <w:b/>
                <w:sz w:val="20"/>
                <w:szCs w:val="20"/>
              </w:rPr>
              <w:t>11</w:t>
            </w:r>
          </w:p>
        </w:tc>
        <w:tc>
          <w:tcPr>
            <w:tcW w:w="8080" w:type="dxa"/>
            <w:shd w:val="clear" w:color="auto" w:fill="FFFFFF"/>
            <w:vAlign w:val="center"/>
          </w:tcPr>
          <w:p w14:paraId="208DEB93" w14:textId="77777777" w:rsidR="00312171" w:rsidRPr="000405E3" w:rsidRDefault="00312171" w:rsidP="007B0586">
            <w:pPr>
              <w:jc w:val="both"/>
              <w:rPr>
                <w:b/>
                <w:sz w:val="16"/>
                <w:szCs w:val="16"/>
              </w:rPr>
            </w:pPr>
            <w:r w:rsidRPr="00947848">
              <w:rPr>
                <w:sz w:val="16"/>
                <w:szCs w:val="16"/>
              </w:rPr>
              <w:t>Çevre: Mühendislik uygulamalarının evrensel ve toplumsal boyutlarda sağlık, çevre ve güvenlik üzerindeki etkileri ile çağın sorunları hakkında bilgi; mühendislik çözümlerinin hukuksal sonuçları konusunda farkındalık.</w:t>
            </w:r>
          </w:p>
        </w:tc>
        <w:tc>
          <w:tcPr>
            <w:tcW w:w="992" w:type="dxa"/>
            <w:tcBorders>
              <w:top w:val="single" w:sz="6" w:space="0" w:color="auto"/>
              <w:bottom w:val="single" w:sz="6" w:space="0" w:color="auto"/>
            </w:tcBorders>
            <w:vAlign w:val="center"/>
          </w:tcPr>
          <w:p w14:paraId="7F932E08" w14:textId="77777777" w:rsidR="00312171" w:rsidRPr="009C149D" w:rsidRDefault="00312171" w:rsidP="007B0586">
            <w:pPr>
              <w:jc w:val="center"/>
              <w:rPr>
                <w:sz w:val="20"/>
                <w:szCs w:val="20"/>
              </w:rPr>
            </w:pPr>
          </w:p>
        </w:tc>
      </w:tr>
      <w:tr w:rsidR="007B0586" w:rsidRPr="001701C3" w14:paraId="4E3AC457" w14:textId="77777777" w:rsidTr="00F27721">
        <w:trPr>
          <w:trHeight w:hRule="exact" w:val="454"/>
          <w:jc w:val="center"/>
        </w:trPr>
        <w:tc>
          <w:tcPr>
            <w:tcW w:w="552" w:type="dxa"/>
            <w:shd w:val="clear" w:color="auto" w:fill="FFFFFF"/>
            <w:vAlign w:val="center"/>
          </w:tcPr>
          <w:p w14:paraId="2E4B4033" w14:textId="77777777" w:rsidR="00312171" w:rsidRPr="00EC5DE1" w:rsidRDefault="00312171" w:rsidP="007B0586">
            <w:pPr>
              <w:jc w:val="center"/>
              <w:rPr>
                <w:b/>
                <w:sz w:val="20"/>
                <w:szCs w:val="20"/>
              </w:rPr>
            </w:pPr>
            <w:r w:rsidRPr="00EC5DE1">
              <w:rPr>
                <w:b/>
                <w:sz w:val="20"/>
                <w:szCs w:val="20"/>
              </w:rPr>
              <w:t>12</w:t>
            </w:r>
          </w:p>
        </w:tc>
        <w:tc>
          <w:tcPr>
            <w:tcW w:w="8080" w:type="dxa"/>
            <w:shd w:val="clear" w:color="auto" w:fill="FFFFFF"/>
            <w:vAlign w:val="center"/>
          </w:tcPr>
          <w:p w14:paraId="17EAAB6A" w14:textId="77777777" w:rsidR="00312171" w:rsidRPr="000405E3" w:rsidRDefault="00312171" w:rsidP="007B0586">
            <w:pPr>
              <w:jc w:val="both"/>
              <w:rPr>
                <w:b/>
                <w:sz w:val="16"/>
                <w:szCs w:val="16"/>
              </w:rPr>
            </w:pPr>
          </w:p>
        </w:tc>
        <w:tc>
          <w:tcPr>
            <w:tcW w:w="992" w:type="dxa"/>
            <w:tcBorders>
              <w:top w:val="single" w:sz="6" w:space="0" w:color="auto"/>
              <w:bottom w:val="single" w:sz="12" w:space="0" w:color="auto"/>
            </w:tcBorders>
            <w:vAlign w:val="center"/>
          </w:tcPr>
          <w:p w14:paraId="20BEAE8B" w14:textId="77777777" w:rsidR="00312171" w:rsidRPr="009C149D" w:rsidRDefault="00312171" w:rsidP="007B0586">
            <w:pPr>
              <w:jc w:val="center"/>
              <w:rPr>
                <w:sz w:val="20"/>
                <w:szCs w:val="20"/>
              </w:rPr>
            </w:pPr>
          </w:p>
        </w:tc>
      </w:tr>
    </w:tbl>
    <w:p w14:paraId="3F8B2023" w14:textId="77777777" w:rsidR="00312171" w:rsidRPr="00165EC8" w:rsidRDefault="00312171" w:rsidP="00165EC8">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165EC8" w:rsidRPr="00B41ECB" w14:paraId="1A4F1AB4" w14:textId="77777777" w:rsidTr="00F27721">
        <w:trPr>
          <w:trHeight w:val="449"/>
        </w:trPr>
        <w:tc>
          <w:tcPr>
            <w:tcW w:w="9624" w:type="dxa"/>
            <w:gridSpan w:val="5"/>
            <w:shd w:val="clear" w:color="auto" w:fill="FFF2CC"/>
            <w:vAlign w:val="center"/>
          </w:tcPr>
          <w:p w14:paraId="575CB315" w14:textId="77777777" w:rsidR="00312171" w:rsidRPr="00F27721" w:rsidRDefault="00312171" w:rsidP="00F27721">
            <w:pPr>
              <w:jc w:val="center"/>
              <w:rPr>
                <w:sz w:val="20"/>
                <w:szCs w:val="20"/>
              </w:rPr>
            </w:pPr>
            <w:r w:rsidRPr="00F27721">
              <w:rPr>
                <w:b/>
                <w:sz w:val="20"/>
                <w:szCs w:val="20"/>
              </w:rPr>
              <w:t>DERSİN YÜRÜTÜCÜLERİ</w:t>
            </w:r>
          </w:p>
        </w:tc>
      </w:tr>
      <w:tr w:rsidR="00CA0228" w:rsidRPr="00B41ECB" w14:paraId="3F06D3AB" w14:textId="77777777" w:rsidTr="00F27721">
        <w:trPr>
          <w:trHeight w:val="567"/>
        </w:trPr>
        <w:tc>
          <w:tcPr>
            <w:tcW w:w="1403" w:type="dxa"/>
            <w:shd w:val="clear" w:color="auto" w:fill="FFF2CC"/>
            <w:vAlign w:val="center"/>
          </w:tcPr>
          <w:p w14:paraId="67C01858" w14:textId="77777777" w:rsidR="00312171" w:rsidRPr="00F27721" w:rsidRDefault="00312171" w:rsidP="00901C7F">
            <w:pPr>
              <w:rPr>
                <w:b/>
                <w:sz w:val="20"/>
                <w:szCs w:val="20"/>
              </w:rPr>
            </w:pPr>
            <w:r w:rsidRPr="00F27721">
              <w:rPr>
                <w:b/>
                <w:sz w:val="20"/>
                <w:szCs w:val="20"/>
              </w:rPr>
              <w:t xml:space="preserve">Yürütücü </w:t>
            </w:r>
          </w:p>
        </w:tc>
        <w:tc>
          <w:tcPr>
            <w:tcW w:w="2055" w:type="dxa"/>
            <w:shd w:val="clear" w:color="auto" w:fill="FFFFFF"/>
            <w:vAlign w:val="center"/>
          </w:tcPr>
          <w:p w14:paraId="4F72E792" w14:textId="77777777" w:rsidR="00312171" w:rsidRPr="00F27721" w:rsidRDefault="00312171" w:rsidP="00F27721">
            <w:pPr>
              <w:jc w:val="center"/>
              <w:rPr>
                <w:sz w:val="20"/>
                <w:szCs w:val="20"/>
              </w:rPr>
            </w:pPr>
            <w:r w:rsidRPr="00F27721">
              <w:rPr>
                <w:sz w:val="20"/>
                <w:szCs w:val="20"/>
              </w:rPr>
              <w:t>Dr. Öğr. Üyesi</w:t>
            </w:r>
            <w:r w:rsidRPr="00F27721">
              <w:rPr>
                <w:sz w:val="20"/>
                <w:szCs w:val="20"/>
              </w:rPr>
              <w:br/>
              <w:t>Yusuf KARTAL</w:t>
            </w:r>
          </w:p>
        </w:tc>
        <w:tc>
          <w:tcPr>
            <w:tcW w:w="2055" w:type="dxa"/>
            <w:shd w:val="clear" w:color="auto" w:fill="FFFFFF"/>
            <w:vAlign w:val="center"/>
          </w:tcPr>
          <w:p w14:paraId="062AB2B2" w14:textId="77777777" w:rsidR="00312171" w:rsidRPr="00F27721" w:rsidRDefault="00312171" w:rsidP="00F27721">
            <w:pPr>
              <w:jc w:val="center"/>
              <w:rPr>
                <w:sz w:val="20"/>
                <w:szCs w:val="20"/>
              </w:rPr>
            </w:pPr>
          </w:p>
        </w:tc>
        <w:tc>
          <w:tcPr>
            <w:tcW w:w="2055" w:type="dxa"/>
            <w:shd w:val="clear" w:color="auto" w:fill="FFFFFF"/>
            <w:vAlign w:val="center"/>
          </w:tcPr>
          <w:p w14:paraId="2F16044C" w14:textId="77777777" w:rsidR="00312171" w:rsidRPr="00F27721" w:rsidRDefault="00312171" w:rsidP="00F27721">
            <w:pPr>
              <w:jc w:val="center"/>
              <w:rPr>
                <w:sz w:val="20"/>
                <w:szCs w:val="20"/>
              </w:rPr>
            </w:pPr>
          </w:p>
        </w:tc>
        <w:tc>
          <w:tcPr>
            <w:tcW w:w="2056" w:type="dxa"/>
            <w:shd w:val="clear" w:color="auto" w:fill="FFFFFF"/>
            <w:vAlign w:val="center"/>
          </w:tcPr>
          <w:p w14:paraId="7AAFA2D6" w14:textId="77777777" w:rsidR="00312171" w:rsidRPr="00F27721" w:rsidRDefault="00312171" w:rsidP="00F27721">
            <w:pPr>
              <w:jc w:val="center"/>
              <w:rPr>
                <w:sz w:val="20"/>
                <w:szCs w:val="20"/>
              </w:rPr>
            </w:pPr>
          </w:p>
        </w:tc>
      </w:tr>
      <w:tr w:rsidR="00CA0228" w:rsidRPr="00B41ECB" w14:paraId="6211C3BD" w14:textId="77777777" w:rsidTr="00F27721">
        <w:trPr>
          <w:trHeight w:val="794"/>
        </w:trPr>
        <w:tc>
          <w:tcPr>
            <w:tcW w:w="1403" w:type="dxa"/>
            <w:shd w:val="clear" w:color="auto" w:fill="FFF2CC"/>
            <w:vAlign w:val="center"/>
          </w:tcPr>
          <w:p w14:paraId="03F31E91" w14:textId="77777777" w:rsidR="00312171" w:rsidRPr="00F27721" w:rsidRDefault="00312171" w:rsidP="00901C7F">
            <w:pPr>
              <w:rPr>
                <w:b/>
                <w:sz w:val="20"/>
                <w:szCs w:val="20"/>
              </w:rPr>
            </w:pPr>
            <w:r w:rsidRPr="00F27721">
              <w:rPr>
                <w:b/>
                <w:sz w:val="20"/>
                <w:szCs w:val="20"/>
              </w:rPr>
              <w:t>İmza</w:t>
            </w:r>
          </w:p>
        </w:tc>
        <w:tc>
          <w:tcPr>
            <w:tcW w:w="2055" w:type="dxa"/>
            <w:shd w:val="clear" w:color="auto" w:fill="FFFFFF"/>
            <w:vAlign w:val="center"/>
          </w:tcPr>
          <w:p w14:paraId="20E8532E" w14:textId="77777777" w:rsidR="00312171" w:rsidRPr="00F27721" w:rsidRDefault="00312171" w:rsidP="00F27721">
            <w:pPr>
              <w:jc w:val="center"/>
              <w:rPr>
                <w:color w:val="FF0000"/>
                <w:sz w:val="20"/>
                <w:szCs w:val="20"/>
              </w:rPr>
            </w:pPr>
          </w:p>
        </w:tc>
        <w:tc>
          <w:tcPr>
            <w:tcW w:w="2055" w:type="dxa"/>
            <w:shd w:val="clear" w:color="auto" w:fill="FFFFFF"/>
            <w:vAlign w:val="center"/>
          </w:tcPr>
          <w:p w14:paraId="0BCBCF86" w14:textId="77777777" w:rsidR="00312171" w:rsidRPr="00F27721" w:rsidRDefault="00312171" w:rsidP="00F27721">
            <w:pPr>
              <w:jc w:val="center"/>
              <w:rPr>
                <w:color w:val="FF0000"/>
                <w:sz w:val="20"/>
                <w:szCs w:val="20"/>
              </w:rPr>
            </w:pPr>
          </w:p>
        </w:tc>
        <w:tc>
          <w:tcPr>
            <w:tcW w:w="2055" w:type="dxa"/>
            <w:shd w:val="clear" w:color="auto" w:fill="FFFFFF"/>
            <w:vAlign w:val="center"/>
          </w:tcPr>
          <w:p w14:paraId="24E509EB" w14:textId="77777777" w:rsidR="00312171" w:rsidRPr="00F27721" w:rsidRDefault="00312171" w:rsidP="00F27721">
            <w:pPr>
              <w:jc w:val="center"/>
              <w:rPr>
                <w:color w:val="FF0000"/>
                <w:sz w:val="20"/>
                <w:szCs w:val="20"/>
              </w:rPr>
            </w:pPr>
          </w:p>
        </w:tc>
        <w:tc>
          <w:tcPr>
            <w:tcW w:w="2056" w:type="dxa"/>
            <w:shd w:val="clear" w:color="auto" w:fill="FFFFFF"/>
            <w:vAlign w:val="center"/>
          </w:tcPr>
          <w:p w14:paraId="01BA45BB" w14:textId="77777777" w:rsidR="00312171" w:rsidRPr="00F27721" w:rsidRDefault="00312171" w:rsidP="00F27721">
            <w:pPr>
              <w:jc w:val="center"/>
              <w:rPr>
                <w:color w:val="FF0000"/>
                <w:sz w:val="20"/>
                <w:szCs w:val="20"/>
              </w:rPr>
            </w:pPr>
          </w:p>
        </w:tc>
      </w:tr>
    </w:tbl>
    <w:p w14:paraId="5E8F1B54" w14:textId="77777777" w:rsidR="00312171" w:rsidRDefault="00312171" w:rsidP="00CA0228">
      <w:pPr>
        <w:jc w:val="right"/>
      </w:pPr>
      <w:r>
        <w:t xml:space="preserve"> 18.07.</w:t>
      </w:r>
      <w:r>
        <w:t>2024</w:t>
      </w:r>
    </w:p>
    <w:p w14:paraId="3318450D" w14:textId="77777777" w:rsidR="00312171" w:rsidRDefault="00312171">
      <w:r>
        <w:br w:type="page"/>
      </w:r>
    </w:p>
    <w:p w14:paraId="451DCDE7" w14:textId="08BE1CA1" w:rsidR="00312171" w:rsidRPr="00285FA2" w:rsidRDefault="00F27721" w:rsidP="00285FA2">
      <w:pPr>
        <w:spacing w:before="120"/>
        <w:jc w:val="center"/>
        <w:rPr>
          <w:b/>
        </w:rPr>
      </w:pPr>
      <w:r>
        <w:rPr>
          <w:noProof/>
        </w:rPr>
        <w:pict w14:anchorId="245ADA14">
          <v:shape id="_x0000_s1053" type="#_x0000_t75" alt="https://ogu.edu.tr/files/duyuru/9ff77656-8e6a-4c44-98b9-5f236a699de2/ESOG%C3%9C_yeni%20logo.jpg" style="position:absolute;left:0;text-align:left;margin-left:.3pt;margin-top:-11.5pt;width:56.65pt;height:56.65pt;z-index:81;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Pr>
          <w:noProof/>
        </w:rPr>
        <w:pict w14:anchorId="2A156B83">
          <v:shape id="_x0000_s1052" type="#_x0000_t75" alt="https://ogu.edu.tr/files/duyuru/9ff77656-8e6a-4c44-98b9-5f236a699de2/ESOG%C3%9C_yeni%20logo.jpg" style="position:absolute;left:0;text-align:left;margin-left:425.55pt;margin-top:-11.5pt;width:56.65pt;height:56.65pt;z-index:146;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sidR="00312171">
        <w:rPr>
          <w:b/>
        </w:rPr>
        <w:t xml:space="preserve">ESOGÜ </w:t>
      </w:r>
      <w:r w:rsidR="00312171">
        <w:rPr>
          <w:b/>
        </w:rPr>
        <w:t>BİLGİSAYAR MÜHENDİSLİĞİ</w:t>
      </w:r>
      <w:r w:rsidR="00312171" w:rsidRPr="00285FA2">
        <w:rPr>
          <w:b/>
        </w:rPr>
        <w:t xml:space="preserve"> BÖLÜMÜ</w:t>
      </w:r>
    </w:p>
    <w:p w14:paraId="2370EA04" w14:textId="77777777" w:rsidR="00312171" w:rsidRDefault="00312171" w:rsidP="008E66D8">
      <w:pPr>
        <w:jc w:val="center"/>
        <w:rPr>
          <w:b/>
        </w:rPr>
      </w:pPr>
    </w:p>
    <w:p w14:paraId="3DCE5FCA" w14:textId="77777777" w:rsidR="00312171" w:rsidRDefault="00312171" w:rsidP="008E66D8">
      <w:pPr>
        <w:jc w:val="center"/>
        <w:rPr>
          <w:b/>
        </w:rPr>
      </w:pPr>
      <w:r w:rsidRPr="00285FA2">
        <w:rPr>
          <w:b/>
        </w:rPr>
        <w:t>DERS BİLGİ FORMU</w:t>
      </w:r>
    </w:p>
    <w:p w14:paraId="313D9509" w14:textId="77777777" w:rsidR="00312171" w:rsidRPr="00285FA2" w:rsidRDefault="00312171" w:rsidP="008E66D8">
      <w:pPr>
        <w:jc w:val="center"/>
        <w:rPr>
          <w:b/>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DD0461" w:rsidRPr="00B41ECB" w14:paraId="0FA1CB08" w14:textId="77777777" w:rsidTr="00F27721">
        <w:trPr>
          <w:trHeight w:val="312"/>
        </w:trPr>
        <w:tc>
          <w:tcPr>
            <w:tcW w:w="6506" w:type="dxa"/>
            <w:shd w:val="clear" w:color="auto" w:fill="FFF2CC"/>
            <w:vAlign w:val="center"/>
          </w:tcPr>
          <w:p w14:paraId="228B4D24" w14:textId="77777777" w:rsidR="00312171" w:rsidRPr="00F27721" w:rsidRDefault="00312171" w:rsidP="00F27721">
            <w:pPr>
              <w:jc w:val="center"/>
              <w:rPr>
                <w:b/>
                <w:sz w:val="20"/>
                <w:szCs w:val="20"/>
              </w:rPr>
            </w:pPr>
            <w:r w:rsidRPr="00F27721">
              <w:rPr>
                <w:b/>
                <w:sz w:val="20"/>
                <w:szCs w:val="20"/>
              </w:rPr>
              <w:t>Dersin Adı</w:t>
            </w:r>
          </w:p>
        </w:tc>
        <w:tc>
          <w:tcPr>
            <w:tcW w:w="3118" w:type="dxa"/>
            <w:shd w:val="clear" w:color="auto" w:fill="FFF2CC"/>
            <w:vAlign w:val="center"/>
          </w:tcPr>
          <w:p w14:paraId="551B33DF" w14:textId="77777777" w:rsidR="00312171" w:rsidRPr="00F27721" w:rsidRDefault="00312171" w:rsidP="00F27721">
            <w:pPr>
              <w:jc w:val="center"/>
              <w:rPr>
                <w:b/>
                <w:sz w:val="20"/>
                <w:szCs w:val="20"/>
              </w:rPr>
            </w:pPr>
            <w:r w:rsidRPr="00F27721">
              <w:rPr>
                <w:b/>
                <w:sz w:val="20"/>
                <w:szCs w:val="20"/>
              </w:rPr>
              <w:t>Dersin Kodu</w:t>
            </w:r>
          </w:p>
        </w:tc>
      </w:tr>
      <w:tr w:rsidR="00DD0461" w:rsidRPr="00B41ECB" w14:paraId="23FF14A1" w14:textId="77777777" w:rsidTr="00F27721">
        <w:trPr>
          <w:trHeight w:val="397"/>
        </w:trPr>
        <w:tc>
          <w:tcPr>
            <w:tcW w:w="6506" w:type="dxa"/>
            <w:vAlign w:val="center"/>
          </w:tcPr>
          <w:p w14:paraId="4CF69D4A" w14:textId="77777777" w:rsidR="00312171" w:rsidRPr="00F27721" w:rsidRDefault="00312171" w:rsidP="00F27721">
            <w:pPr>
              <w:jc w:val="center"/>
              <w:rPr>
                <w:sz w:val="20"/>
                <w:szCs w:val="20"/>
              </w:rPr>
            </w:pPr>
            <w:r w:rsidRPr="00F27721">
              <w:rPr>
                <w:sz w:val="20"/>
                <w:szCs w:val="20"/>
              </w:rPr>
              <w:t>ÇİZGE KURAMI</w:t>
            </w:r>
          </w:p>
        </w:tc>
        <w:tc>
          <w:tcPr>
            <w:tcW w:w="3118" w:type="dxa"/>
            <w:vAlign w:val="center"/>
          </w:tcPr>
          <w:p w14:paraId="2BFD003E" w14:textId="77777777" w:rsidR="00312171" w:rsidRPr="00F27721" w:rsidRDefault="00312171" w:rsidP="00F27721">
            <w:pPr>
              <w:jc w:val="center"/>
              <w:rPr>
                <w:sz w:val="20"/>
                <w:szCs w:val="20"/>
              </w:rPr>
            </w:pPr>
            <w:r w:rsidRPr="00F27721">
              <w:rPr>
                <w:sz w:val="20"/>
                <w:szCs w:val="20"/>
              </w:rPr>
              <w:t>152117138</w:t>
            </w:r>
          </w:p>
        </w:tc>
      </w:tr>
    </w:tbl>
    <w:p w14:paraId="0BC7309E"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3827"/>
      </w:tblGrid>
      <w:tr w:rsidR="00067CC0" w:rsidRPr="00B41ECB" w14:paraId="7F9808D2" w14:textId="77777777" w:rsidTr="00F27721">
        <w:trPr>
          <w:trHeight w:val="312"/>
        </w:trPr>
        <w:tc>
          <w:tcPr>
            <w:tcW w:w="1928" w:type="dxa"/>
            <w:vMerge w:val="restart"/>
            <w:shd w:val="clear" w:color="auto" w:fill="FFF2CC"/>
            <w:vAlign w:val="center"/>
          </w:tcPr>
          <w:p w14:paraId="73A0E5DA" w14:textId="77777777" w:rsidR="00312171" w:rsidRPr="00F27721" w:rsidRDefault="00312171" w:rsidP="00F27721">
            <w:pPr>
              <w:jc w:val="center"/>
              <w:rPr>
                <w:b/>
                <w:sz w:val="20"/>
                <w:szCs w:val="20"/>
              </w:rPr>
            </w:pPr>
            <w:r w:rsidRPr="00F27721">
              <w:rPr>
                <w:b/>
                <w:sz w:val="20"/>
                <w:szCs w:val="20"/>
              </w:rPr>
              <w:t>Yarıyıl</w:t>
            </w:r>
          </w:p>
        </w:tc>
        <w:tc>
          <w:tcPr>
            <w:tcW w:w="3869" w:type="dxa"/>
            <w:gridSpan w:val="2"/>
            <w:shd w:val="clear" w:color="auto" w:fill="FFF2CC"/>
            <w:vAlign w:val="center"/>
          </w:tcPr>
          <w:p w14:paraId="7E9ECED5" w14:textId="77777777" w:rsidR="00312171" w:rsidRPr="00F27721" w:rsidRDefault="00312171" w:rsidP="00F27721">
            <w:pPr>
              <w:jc w:val="center"/>
              <w:rPr>
                <w:b/>
                <w:sz w:val="20"/>
                <w:szCs w:val="20"/>
              </w:rPr>
            </w:pPr>
            <w:r w:rsidRPr="00F27721">
              <w:rPr>
                <w:b/>
                <w:sz w:val="20"/>
                <w:szCs w:val="20"/>
              </w:rPr>
              <w:t>Haftalık Ders Saati</w:t>
            </w:r>
          </w:p>
        </w:tc>
        <w:tc>
          <w:tcPr>
            <w:tcW w:w="3827" w:type="dxa"/>
            <w:vMerge w:val="restart"/>
            <w:shd w:val="clear" w:color="auto" w:fill="FFF2CC"/>
            <w:vAlign w:val="center"/>
          </w:tcPr>
          <w:p w14:paraId="2D71BE23" w14:textId="77777777" w:rsidR="00312171" w:rsidRPr="00F27721" w:rsidRDefault="00312171" w:rsidP="00F27721">
            <w:pPr>
              <w:jc w:val="center"/>
              <w:rPr>
                <w:b/>
                <w:sz w:val="20"/>
                <w:szCs w:val="20"/>
              </w:rPr>
            </w:pPr>
            <w:r w:rsidRPr="00F27721">
              <w:rPr>
                <w:b/>
                <w:sz w:val="20"/>
                <w:szCs w:val="20"/>
              </w:rPr>
              <w:t>AKTS</w:t>
            </w:r>
          </w:p>
        </w:tc>
      </w:tr>
      <w:tr w:rsidR="00067CC0" w:rsidRPr="00B41ECB" w14:paraId="024CBB9A" w14:textId="77777777" w:rsidTr="00F27721">
        <w:trPr>
          <w:trHeight w:val="312"/>
        </w:trPr>
        <w:tc>
          <w:tcPr>
            <w:tcW w:w="1928" w:type="dxa"/>
            <w:vMerge/>
            <w:shd w:val="clear" w:color="auto" w:fill="FFF2CC"/>
            <w:vAlign w:val="center"/>
          </w:tcPr>
          <w:p w14:paraId="069764C4" w14:textId="77777777" w:rsidR="00312171" w:rsidRPr="00F27721" w:rsidRDefault="00312171" w:rsidP="00F27721">
            <w:pPr>
              <w:jc w:val="center"/>
              <w:rPr>
                <w:b/>
                <w:sz w:val="20"/>
                <w:szCs w:val="20"/>
              </w:rPr>
            </w:pPr>
          </w:p>
        </w:tc>
        <w:tc>
          <w:tcPr>
            <w:tcW w:w="1885" w:type="dxa"/>
            <w:shd w:val="clear" w:color="auto" w:fill="FFF2CC"/>
            <w:vAlign w:val="center"/>
          </w:tcPr>
          <w:p w14:paraId="79016C12" w14:textId="77777777" w:rsidR="00312171" w:rsidRPr="00F27721" w:rsidRDefault="00312171" w:rsidP="00F27721">
            <w:pPr>
              <w:jc w:val="center"/>
              <w:rPr>
                <w:b/>
                <w:sz w:val="20"/>
                <w:szCs w:val="20"/>
              </w:rPr>
            </w:pPr>
            <w:r w:rsidRPr="00F27721">
              <w:rPr>
                <w:b/>
                <w:sz w:val="20"/>
                <w:szCs w:val="20"/>
              </w:rPr>
              <w:t>Teorik</w:t>
            </w:r>
          </w:p>
        </w:tc>
        <w:tc>
          <w:tcPr>
            <w:tcW w:w="1984" w:type="dxa"/>
            <w:shd w:val="clear" w:color="auto" w:fill="FFF2CC"/>
            <w:vAlign w:val="center"/>
          </w:tcPr>
          <w:p w14:paraId="469BE992" w14:textId="77777777" w:rsidR="00312171" w:rsidRPr="00F27721" w:rsidRDefault="00312171" w:rsidP="00F27721">
            <w:pPr>
              <w:jc w:val="center"/>
              <w:rPr>
                <w:b/>
                <w:sz w:val="20"/>
                <w:szCs w:val="20"/>
              </w:rPr>
            </w:pPr>
            <w:r w:rsidRPr="00F27721">
              <w:rPr>
                <w:b/>
                <w:sz w:val="20"/>
                <w:szCs w:val="20"/>
              </w:rPr>
              <w:t>Uygulama</w:t>
            </w:r>
          </w:p>
        </w:tc>
        <w:tc>
          <w:tcPr>
            <w:tcW w:w="3827" w:type="dxa"/>
            <w:vMerge/>
            <w:shd w:val="clear" w:color="auto" w:fill="FFF2CC"/>
            <w:vAlign w:val="center"/>
          </w:tcPr>
          <w:p w14:paraId="665C699E" w14:textId="77777777" w:rsidR="00312171" w:rsidRPr="00F27721" w:rsidRDefault="00312171" w:rsidP="00F27721">
            <w:pPr>
              <w:jc w:val="center"/>
              <w:rPr>
                <w:b/>
                <w:sz w:val="20"/>
                <w:szCs w:val="20"/>
              </w:rPr>
            </w:pPr>
          </w:p>
        </w:tc>
      </w:tr>
      <w:tr w:rsidR="00067CC0" w:rsidRPr="00B41ECB" w14:paraId="139EC5BC" w14:textId="77777777" w:rsidTr="00F27721">
        <w:trPr>
          <w:trHeight w:val="397"/>
        </w:trPr>
        <w:tc>
          <w:tcPr>
            <w:tcW w:w="1928" w:type="dxa"/>
            <w:vAlign w:val="center"/>
          </w:tcPr>
          <w:p w14:paraId="54C5B752" w14:textId="77777777" w:rsidR="00312171" w:rsidRPr="00F27721" w:rsidRDefault="00312171" w:rsidP="00F27721">
            <w:pPr>
              <w:jc w:val="center"/>
              <w:rPr>
                <w:sz w:val="20"/>
                <w:szCs w:val="20"/>
              </w:rPr>
            </w:pPr>
            <w:r w:rsidRPr="00F27721">
              <w:rPr>
                <w:sz w:val="20"/>
                <w:szCs w:val="20"/>
              </w:rPr>
              <w:t>7</w:t>
            </w:r>
          </w:p>
        </w:tc>
        <w:tc>
          <w:tcPr>
            <w:tcW w:w="1885" w:type="dxa"/>
            <w:vAlign w:val="center"/>
          </w:tcPr>
          <w:p w14:paraId="40169D5B" w14:textId="77777777" w:rsidR="00312171" w:rsidRPr="00F27721" w:rsidRDefault="00312171" w:rsidP="00F27721">
            <w:pPr>
              <w:jc w:val="center"/>
              <w:rPr>
                <w:sz w:val="20"/>
                <w:szCs w:val="20"/>
              </w:rPr>
            </w:pPr>
            <w:r w:rsidRPr="00F27721">
              <w:rPr>
                <w:sz w:val="20"/>
                <w:szCs w:val="20"/>
              </w:rPr>
              <w:t>3</w:t>
            </w:r>
          </w:p>
        </w:tc>
        <w:tc>
          <w:tcPr>
            <w:tcW w:w="1984" w:type="dxa"/>
            <w:vAlign w:val="center"/>
          </w:tcPr>
          <w:p w14:paraId="3E9F915D" w14:textId="77777777" w:rsidR="00312171" w:rsidRPr="00F27721" w:rsidRDefault="00312171" w:rsidP="00F27721">
            <w:pPr>
              <w:jc w:val="center"/>
              <w:rPr>
                <w:sz w:val="20"/>
                <w:szCs w:val="20"/>
              </w:rPr>
            </w:pPr>
            <w:r w:rsidRPr="00F27721">
              <w:rPr>
                <w:sz w:val="20"/>
                <w:szCs w:val="20"/>
              </w:rPr>
              <w:t>0</w:t>
            </w:r>
          </w:p>
        </w:tc>
        <w:tc>
          <w:tcPr>
            <w:tcW w:w="3827" w:type="dxa"/>
            <w:vAlign w:val="center"/>
          </w:tcPr>
          <w:p w14:paraId="0A986671" w14:textId="77777777" w:rsidR="00312171" w:rsidRPr="00F27721" w:rsidRDefault="00312171" w:rsidP="00F27721">
            <w:pPr>
              <w:jc w:val="center"/>
              <w:rPr>
                <w:sz w:val="20"/>
                <w:szCs w:val="20"/>
              </w:rPr>
            </w:pPr>
            <w:r w:rsidRPr="00F27721">
              <w:rPr>
                <w:sz w:val="20"/>
                <w:szCs w:val="20"/>
              </w:rPr>
              <w:t>7</w:t>
            </w:r>
          </w:p>
        </w:tc>
      </w:tr>
    </w:tbl>
    <w:p w14:paraId="4D14781D" w14:textId="77777777" w:rsidR="00312171" w:rsidRPr="00137927" w:rsidRDefault="00312171" w:rsidP="00924B72">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2AD1CF9F" w14:textId="77777777" w:rsidTr="00F27721">
        <w:trPr>
          <w:trHeight w:val="312"/>
        </w:trPr>
        <w:tc>
          <w:tcPr>
            <w:tcW w:w="9624" w:type="dxa"/>
            <w:gridSpan w:val="5"/>
            <w:shd w:val="clear" w:color="auto" w:fill="FFF2CC"/>
            <w:vAlign w:val="center"/>
          </w:tcPr>
          <w:p w14:paraId="2550E0EE" w14:textId="77777777" w:rsidR="00312171" w:rsidRPr="00F27721" w:rsidRDefault="00312171" w:rsidP="00F27721">
            <w:pPr>
              <w:jc w:val="center"/>
              <w:rPr>
                <w:b/>
                <w:sz w:val="20"/>
                <w:szCs w:val="20"/>
              </w:rPr>
            </w:pPr>
            <w:r w:rsidRPr="00F27721">
              <w:rPr>
                <w:b/>
                <w:sz w:val="20"/>
                <w:szCs w:val="20"/>
              </w:rPr>
              <w:t>Dersin Kategorisi (</w:t>
            </w:r>
            <w:r w:rsidRPr="00F27721">
              <w:rPr>
                <w:b/>
                <w:sz w:val="20"/>
                <w:szCs w:val="20"/>
              </w:rPr>
              <w:t>kredi dağılımı</w:t>
            </w:r>
            <w:r w:rsidRPr="00F27721">
              <w:rPr>
                <w:b/>
                <w:sz w:val="20"/>
                <w:szCs w:val="20"/>
              </w:rPr>
              <w:t>)</w:t>
            </w:r>
          </w:p>
        </w:tc>
      </w:tr>
      <w:tr w:rsidR="0075594A" w:rsidRPr="00B41ECB" w14:paraId="2972B923" w14:textId="77777777" w:rsidTr="00F27721">
        <w:tc>
          <w:tcPr>
            <w:tcW w:w="1924" w:type="dxa"/>
            <w:shd w:val="clear" w:color="auto" w:fill="FFF2CC"/>
            <w:vAlign w:val="center"/>
          </w:tcPr>
          <w:p w14:paraId="4E16D357" w14:textId="77777777" w:rsidR="00312171" w:rsidRPr="00F27721" w:rsidRDefault="00312171" w:rsidP="00F27721">
            <w:pPr>
              <w:jc w:val="center"/>
              <w:rPr>
                <w:b/>
                <w:sz w:val="20"/>
                <w:szCs w:val="20"/>
              </w:rPr>
            </w:pPr>
            <w:r w:rsidRPr="00F27721">
              <w:rPr>
                <w:b/>
                <w:sz w:val="20"/>
                <w:szCs w:val="20"/>
              </w:rPr>
              <w:t>Matematik ve Temel Bilimler</w:t>
            </w:r>
          </w:p>
        </w:tc>
        <w:tc>
          <w:tcPr>
            <w:tcW w:w="1925" w:type="dxa"/>
            <w:shd w:val="clear" w:color="auto" w:fill="FFF2CC"/>
            <w:vAlign w:val="center"/>
          </w:tcPr>
          <w:p w14:paraId="5CB67C82" w14:textId="77777777" w:rsidR="00312171" w:rsidRPr="00F27721" w:rsidRDefault="00312171" w:rsidP="00F27721">
            <w:pPr>
              <w:jc w:val="center"/>
              <w:rPr>
                <w:b/>
                <w:sz w:val="20"/>
                <w:szCs w:val="20"/>
              </w:rPr>
            </w:pPr>
            <w:r w:rsidRPr="00F27721">
              <w:rPr>
                <w:b/>
                <w:sz w:val="20"/>
                <w:szCs w:val="20"/>
              </w:rPr>
              <w:t>Mühendislik Bilimleri</w:t>
            </w:r>
          </w:p>
        </w:tc>
        <w:tc>
          <w:tcPr>
            <w:tcW w:w="1925" w:type="dxa"/>
            <w:shd w:val="clear" w:color="auto" w:fill="FFF2CC"/>
            <w:vAlign w:val="center"/>
          </w:tcPr>
          <w:p w14:paraId="5FD36124" w14:textId="77777777" w:rsidR="00312171" w:rsidRPr="00F27721" w:rsidRDefault="00312171" w:rsidP="00F27721">
            <w:pPr>
              <w:jc w:val="center"/>
              <w:rPr>
                <w:b/>
                <w:sz w:val="20"/>
                <w:szCs w:val="20"/>
              </w:rPr>
            </w:pPr>
            <w:r w:rsidRPr="00F27721">
              <w:rPr>
                <w:b/>
                <w:sz w:val="20"/>
                <w:szCs w:val="20"/>
              </w:rPr>
              <w:t>Tasarım</w:t>
            </w:r>
          </w:p>
        </w:tc>
        <w:tc>
          <w:tcPr>
            <w:tcW w:w="1866" w:type="dxa"/>
            <w:shd w:val="clear" w:color="auto" w:fill="FFF2CC"/>
            <w:vAlign w:val="center"/>
          </w:tcPr>
          <w:p w14:paraId="4B427AB8" w14:textId="77777777" w:rsidR="00312171" w:rsidRPr="00F27721" w:rsidRDefault="00312171" w:rsidP="00F27721">
            <w:pPr>
              <w:jc w:val="center"/>
              <w:rPr>
                <w:b/>
                <w:sz w:val="20"/>
                <w:szCs w:val="20"/>
              </w:rPr>
            </w:pPr>
            <w:r w:rsidRPr="00F27721">
              <w:rPr>
                <w:b/>
                <w:sz w:val="20"/>
                <w:szCs w:val="20"/>
              </w:rPr>
              <w:t>Genel Eğitim</w:t>
            </w:r>
          </w:p>
        </w:tc>
        <w:tc>
          <w:tcPr>
            <w:tcW w:w="1984" w:type="dxa"/>
            <w:shd w:val="clear" w:color="auto" w:fill="FFF2CC"/>
            <w:vAlign w:val="center"/>
          </w:tcPr>
          <w:p w14:paraId="506ABA1D" w14:textId="77777777" w:rsidR="00312171" w:rsidRPr="00F27721" w:rsidRDefault="00312171" w:rsidP="00F27721">
            <w:pPr>
              <w:jc w:val="center"/>
              <w:rPr>
                <w:b/>
                <w:sz w:val="20"/>
                <w:szCs w:val="20"/>
              </w:rPr>
            </w:pPr>
            <w:r w:rsidRPr="00F27721">
              <w:rPr>
                <w:b/>
                <w:sz w:val="20"/>
                <w:szCs w:val="20"/>
              </w:rPr>
              <w:t>Sosyal Bilimler</w:t>
            </w:r>
          </w:p>
        </w:tc>
      </w:tr>
      <w:tr w:rsidR="0075594A" w:rsidRPr="00B41ECB" w14:paraId="5F4D9E73" w14:textId="77777777" w:rsidTr="00F27721">
        <w:trPr>
          <w:trHeight w:val="397"/>
        </w:trPr>
        <w:tc>
          <w:tcPr>
            <w:tcW w:w="1924" w:type="dxa"/>
            <w:vAlign w:val="center"/>
          </w:tcPr>
          <w:p w14:paraId="31353BF2" w14:textId="77777777" w:rsidR="00312171" w:rsidRPr="00F27721" w:rsidRDefault="00312171" w:rsidP="00F27721">
            <w:pPr>
              <w:jc w:val="center"/>
              <w:rPr>
                <w:sz w:val="20"/>
                <w:szCs w:val="20"/>
              </w:rPr>
            </w:pPr>
          </w:p>
        </w:tc>
        <w:tc>
          <w:tcPr>
            <w:tcW w:w="1925" w:type="dxa"/>
            <w:vAlign w:val="center"/>
          </w:tcPr>
          <w:p w14:paraId="624990A6" w14:textId="77777777" w:rsidR="00312171" w:rsidRPr="00F27721" w:rsidRDefault="00312171" w:rsidP="00F27721">
            <w:pPr>
              <w:jc w:val="center"/>
              <w:rPr>
                <w:color w:val="FF0000"/>
                <w:sz w:val="20"/>
                <w:szCs w:val="20"/>
              </w:rPr>
            </w:pPr>
            <w:r w:rsidRPr="00F27721">
              <w:rPr>
                <w:color w:val="FF0000"/>
                <w:sz w:val="20"/>
                <w:szCs w:val="20"/>
              </w:rPr>
              <w:t>7</w:t>
            </w:r>
          </w:p>
        </w:tc>
        <w:tc>
          <w:tcPr>
            <w:tcW w:w="1925" w:type="dxa"/>
            <w:vAlign w:val="center"/>
          </w:tcPr>
          <w:p w14:paraId="3B3F1310" w14:textId="77777777" w:rsidR="00312171" w:rsidRPr="00F27721" w:rsidRDefault="00312171" w:rsidP="00F27721">
            <w:pPr>
              <w:jc w:val="center"/>
              <w:rPr>
                <w:sz w:val="20"/>
                <w:szCs w:val="20"/>
              </w:rPr>
            </w:pPr>
          </w:p>
        </w:tc>
        <w:tc>
          <w:tcPr>
            <w:tcW w:w="1866" w:type="dxa"/>
            <w:vAlign w:val="center"/>
          </w:tcPr>
          <w:p w14:paraId="7DCB0FB8" w14:textId="77777777" w:rsidR="00312171" w:rsidRPr="00F27721" w:rsidRDefault="00312171" w:rsidP="00F27721">
            <w:pPr>
              <w:jc w:val="center"/>
              <w:rPr>
                <w:sz w:val="20"/>
                <w:szCs w:val="20"/>
              </w:rPr>
            </w:pPr>
          </w:p>
        </w:tc>
        <w:tc>
          <w:tcPr>
            <w:tcW w:w="1984" w:type="dxa"/>
            <w:vAlign w:val="center"/>
          </w:tcPr>
          <w:p w14:paraId="72270DE9" w14:textId="77777777" w:rsidR="00312171" w:rsidRPr="00F27721" w:rsidRDefault="00312171" w:rsidP="00F27721">
            <w:pPr>
              <w:jc w:val="center"/>
              <w:rPr>
                <w:sz w:val="20"/>
                <w:szCs w:val="20"/>
              </w:rPr>
            </w:pPr>
          </w:p>
        </w:tc>
      </w:tr>
    </w:tbl>
    <w:p w14:paraId="3FC496E4"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3E403F" w:rsidRPr="00B41ECB" w14:paraId="3CEEE6E0" w14:textId="77777777" w:rsidTr="00F27721">
        <w:trPr>
          <w:trHeight w:val="312"/>
        </w:trPr>
        <w:tc>
          <w:tcPr>
            <w:tcW w:w="3208" w:type="dxa"/>
            <w:shd w:val="clear" w:color="auto" w:fill="FFF2CC"/>
            <w:vAlign w:val="center"/>
          </w:tcPr>
          <w:p w14:paraId="73DD7EFE" w14:textId="77777777" w:rsidR="00312171" w:rsidRPr="00F27721" w:rsidRDefault="00312171" w:rsidP="00F27721">
            <w:pPr>
              <w:jc w:val="center"/>
              <w:rPr>
                <w:b/>
                <w:sz w:val="20"/>
                <w:szCs w:val="20"/>
              </w:rPr>
            </w:pPr>
            <w:r w:rsidRPr="00F27721">
              <w:rPr>
                <w:b/>
                <w:sz w:val="20"/>
                <w:szCs w:val="20"/>
              </w:rPr>
              <w:t>Dersin Dili</w:t>
            </w:r>
          </w:p>
        </w:tc>
        <w:tc>
          <w:tcPr>
            <w:tcW w:w="3208" w:type="dxa"/>
            <w:shd w:val="clear" w:color="auto" w:fill="FFF2CC"/>
            <w:vAlign w:val="center"/>
          </w:tcPr>
          <w:p w14:paraId="135DD222"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Seviyesi</w:t>
            </w:r>
          </w:p>
        </w:tc>
        <w:tc>
          <w:tcPr>
            <w:tcW w:w="3208" w:type="dxa"/>
            <w:shd w:val="clear" w:color="auto" w:fill="FFF2CC"/>
            <w:vAlign w:val="center"/>
          </w:tcPr>
          <w:p w14:paraId="11531F92"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Türü</w:t>
            </w:r>
          </w:p>
        </w:tc>
      </w:tr>
      <w:tr w:rsidR="003E403F" w:rsidRPr="00B41ECB" w14:paraId="5954D41B" w14:textId="77777777" w:rsidTr="00F27721">
        <w:trPr>
          <w:trHeight w:val="397"/>
        </w:trPr>
        <w:tc>
          <w:tcPr>
            <w:tcW w:w="3208" w:type="dxa"/>
            <w:vAlign w:val="center"/>
          </w:tcPr>
          <w:p w14:paraId="341BFA1D" w14:textId="0ECDB732" w:rsidR="00312171" w:rsidRPr="00F27721" w:rsidRDefault="00312171" w:rsidP="00F27721">
            <w:pPr>
              <w:jc w:val="center"/>
              <w:rPr>
                <w:sz w:val="20"/>
                <w:szCs w:val="20"/>
              </w:rPr>
            </w:pPr>
            <w:r w:rsidRPr="00F27721">
              <w:rPr>
                <w:sz w:val="20"/>
                <w:szCs w:val="20"/>
              </w:rPr>
              <w:t>Türkçe</w:t>
            </w:r>
          </w:p>
        </w:tc>
        <w:tc>
          <w:tcPr>
            <w:tcW w:w="3208" w:type="dxa"/>
            <w:vAlign w:val="center"/>
          </w:tcPr>
          <w:p w14:paraId="3057031A" w14:textId="4C1DEEEB" w:rsidR="00312171" w:rsidRPr="00F27721" w:rsidRDefault="00312171" w:rsidP="00F27721">
            <w:pPr>
              <w:jc w:val="center"/>
              <w:rPr>
                <w:sz w:val="20"/>
                <w:szCs w:val="20"/>
              </w:rPr>
            </w:pPr>
            <w:r w:rsidRPr="00F27721">
              <w:rPr>
                <w:sz w:val="20"/>
                <w:szCs w:val="20"/>
              </w:rPr>
              <w:t>Lisans</w:t>
            </w:r>
          </w:p>
        </w:tc>
        <w:tc>
          <w:tcPr>
            <w:tcW w:w="3208" w:type="dxa"/>
            <w:vAlign w:val="center"/>
          </w:tcPr>
          <w:p w14:paraId="151ECAC0" w14:textId="44F576B5" w:rsidR="00312171" w:rsidRPr="00F27721" w:rsidRDefault="00312171" w:rsidP="00F27721">
            <w:pPr>
              <w:jc w:val="center"/>
              <w:rPr>
                <w:sz w:val="20"/>
                <w:szCs w:val="20"/>
              </w:rPr>
            </w:pPr>
            <w:r w:rsidRPr="00F27721">
              <w:rPr>
                <w:sz w:val="20"/>
                <w:szCs w:val="20"/>
              </w:rPr>
              <w:t>Seçmeli</w:t>
            </w:r>
          </w:p>
        </w:tc>
      </w:tr>
    </w:tbl>
    <w:p w14:paraId="2659FE08" w14:textId="77777777" w:rsidR="00312171" w:rsidRPr="00137927" w:rsidRDefault="00312171" w:rsidP="00924B72">
      <w:pPr>
        <w:rPr>
          <w:sz w:val="10"/>
          <w:szCs w:val="10"/>
        </w:rPr>
      </w:pPr>
    </w:p>
    <w:p w14:paraId="657333CC" w14:textId="77777777" w:rsidR="00312171" w:rsidRPr="00137927" w:rsidRDefault="00312171" w:rsidP="008516E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B41ECB" w14:paraId="3F62AD97" w14:textId="77777777" w:rsidTr="00F27721">
        <w:trPr>
          <w:trHeight w:val="421"/>
        </w:trPr>
        <w:tc>
          <w:tcPr>
            <w:tcW w:w="2112" w:type="dxa"/>
            <w:shd w:val="clear" w:color="auto" w:fill="FFF2CC"/>
            <w:vAlign w:val="center"/>
          </w:tcPr>
          <w:p w14:paraId="0F971079" w14:textId="77777777" w:rsidR="00312171" w:rsidRPr="00F27721" w:rsidRDefault="00312171" w:rsidP="008516E9">
            <w:pPr>
              <w:rPr>
                <w:b/>
                <w:sz w:val="20"/>
                <w:szCs w:val="20"/>
              </w:rPr>
            </w:pPr>
            <w:r w:rsidRPr="00F27721">
              <w:rPr>
                <w:b/>
                <w:sz w:val="20"/>
                <w:szCs w:val="20"/>
              </w:rPr>
              <w:t>Önkoşul Dersleri</w:t>
            </w:r>
          </w:p>
        </w:tc>
        <w:tc>
          <w:tcPr>
            <w:tcW w:w="7512" w:type="dxa"/>
            <w:shd w:val="clear" w:color="auto" w:fill="FFFFFF"/>
            <w:vAlign w:val="center"/>
          </w:tcPr>
          <w:p w14:paraId="315FB2FF" w14:textId="77777777" w:rsidR="00312171" w:rsidRPr="00F27721" w:rsidRDefault="00312171" w:rsidP="00231BE0">
            <w:pPr>
              <w:rPr>
                <w:sz w:val="20"/>
                <w:szCs w:val="20"/>
              </w:rPr>
            </w:pPr>
            <w:r w:rsidRPr="00F27721">
              <w:rPr>
                <w:sz w:val="20"/>
                <w:szCs w:val="20"/>
              </w:rPr>
              <w:t>-</w:t>
            </w:r>
          </w:p>
        </w:tc>
      </w:tr>
      <w:tr w:rsidR="008516E9" w:rsidRPr="00B41ECB" w14:paraId="68124D1B" w14:textId="77777777" w:rsidTr="00F27721">
        <w:trPr>
          <w:trHeight w:val="1012"/>
        </w:trPr>
        <w:tc>
          <w:tcPr>
            <w:tcW w:w="2112" w:type="dxa"/>
            <w:shd w:val="clear" w:color="auto" w:fill="FFF2CC"/>
            <w:vAlign w:val="center"/>
          </w:tcPr>
          <w:p w14:paraId="47AA423C" w14:textId="77777777" w:rsidR="00312171" w:rsidRPr="00F27721" w:rsidRDefault="00312171" w:rsidP="008516E9">
            <w:pPr>
              <w:rPr>
                <w:b/>
                <w:sz w:val="20"/>
                <w:szCs w:val="20"/>
              </w:rPr>
            </w:pPr>
            <w:r w:rsidRPr="00F27721">
              <w:rPr>
                <w:b/>
                <w:sz w:val="20"/>
                <w:szCs w:val="20"/>
              </w:rPr>
              <w:t>Dersin Amacı</w:t>
            </w:r>
          </w:p>
        </w:tc>
        <w:tc>
          <w:tcPr>
            <w:tcW w:w="7512" w:type="dxa"/>
            <w:shd w:val="clear" w:color="auto" w:fill="FFFFFF"/>
            <w:vAlign w:val="center"/>
          </w:tcPr>
          <w:p w14:paraId="69BBE377" w14:textId="77777777" w:rsidR="00312171" w:rsidRPr="00F27721" w:rsidRDefault="00312171" w:rsidP="00F27721">
            <w:pPr>
              <w:jc w:val="both"/>
              <w:rPr>
                <w:sz w:val="20"/>
                <w:szCs w:val="20"/>
              </w:rPr>
            </w:pPr>
            <w:r w:rsidRPr="00F27721">
              <w:rPr>
                <w:sz w:val="20"/>
                <w:szCs w:val="20"/>
              </w:rPr>
              <w:t>Bu ders, çizge kuramı ve çizge türleri ile ilgili temel kavram, metotlar ile çizge algoritmalarını tanıtmayı ve bunların gerçek problemlere uygulamalarını amaçlamaktadır.</w:t>
            </w:r>
          </w:p>
        </w:tc>
      </w:tr>
      <w:tr w:rsidR="008516E9" w:rsidRPr="00B41ECB" w14:paraId="7B6B4397" w14:textId="77777777" w:rsidTr="00F27721">
        <w:trPr>
          <w:trHeight w:val="984"/>
        </w:trPr>
        <w:tc>
          <w:tcPr>
            <w:tcW w:w="2112" w:type="dxa"/>
            <w:shd w:val="clear" w:color="auto" w:fill="FFF2CC"/>
            <w:vAlign w:val="center"/>
          </w:tcPr>
          <w:p w14:paraId="2124EED6" w14:textId="77777777" w:rsidR="00312171" w:rsidRPr="00F27721" w:rsidRDefault="00312171" w:rsidP="008516E9">
            <w:pPr>
              <w:rPr>
                <w:b/>
                <w:sz w:val="20"/>
                <w:szCs w:val="20"/>
              </w:rPr>
            </w:pPr>
            <w:r w:rsidRPr="00F27721">
              <w:rPr>
                <w:b/>
                <w:sz w:val="20"/>
                <w:szCs w:val="20"/>
              </w:rPr>
              <w:t>Dersin Kısa İçeriği</w:t>
            </w:r>
          </w:p>
        </w:tc>
        <w:tc>
          <w:tcPr>
            <w:tcW w:w="7512" w:type="dxa"/>
            <w:shd w:val="clear" w:color="auto" w:fill="FFFFFF"/>
            <w:vAlign w:val="center"/>
          </w:tcPr>
          <w:p w14:paraId="20EB3C0B" w14:textId="77777777" w:rsidR="00312171" w:rsidRPr="00F27721" w:rsidRDefault="00312171" w:rsidP="00F27721">
            <w:pPr>
              <w:jc w:val="both"/>
              <w:rPr>
                <w:sz w:val="20"/>
                <w:szCs w:val="20"/>
              </w:rPr>
            </w:pPr>
            <w:r w:rsidRPr="00F27721">
              <w:rPr>
                <w:sz w:val="20"/>
                <w:szCs w:val="20"/>
              </w:rPr>
              <w:t>Çizge Kuramı, Çizge Türleri, Çizge Algoritmaları, Euler yolu ve Euler döngüleri, Çizge algoritmalarının yazılımı</w:t>
            </w:r>
          </w:p>
        </w:tc>
      </w:tr>
    </w:tbl>
    <w:p w14:paraId="5D0CF0A3" w14:textId="77777777" w:rsidR="00312171" w:rsidRPr="00137927" w:rsidRDefault="00312171" w:rsidP="00AA1F0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B41ECB" w14:paraId="722EBF27" w14:textId="77777777" w:rsidTr="00F27721">
        <w:trPr>
          <w:trHeight w:val="312"/>
        </w:trPr>
        <w:tc>
          <w:tcPr>
            <w:tcW w:w="5372" w:type="dxa"/>
            <w:gridSpan w:val="2"/>
            <w:shd w:val="clear" w:color="auto" w:fill="FFF2CC"/>
            <w:vAlign w:val="center"/>
          </w:tcPr>
          <w:p w14:paraId="547895EC" w14:textId="77777777" w:rsidR="00312171" w:rsidRPr="00F27721" w:rsidRDefault="00312171" w:rsidP="00F27721">
            <w:pPr>
              <w:jc w:val="center"/>
              <w:rPr>
                <w:b/>
                <w:sz w:val="20"/>
                <w:szCs w:val="20"/>
              </w:rPr>
            </w:pPr>
            <w:r w:rsidRPr="00F27721">
              <w:rPr>
                <w:b/>
                <w:sz w:val="20"/>
                <w:szCs w:val="20"/>
              </w:rPr>
              <w:t>Dersin Öğrenim Çıktıları</w:t>
            </w:r>
          </w:p>
        </w:tc>
        <w:tc>
          <w:tcPr>
            <w:tcW w:w="1417" w:type="dxa"/>
            <w:shd w:val="clear" w:color="auto" w:fill="FFF2CC"/>
            <w:vAlign w:val="center"/>
          </w:tcPr>
          <w:p w14:paraId="311C707A" w14:textId="77777777" w:rsidR="00312171" w:rsidRPr="00F27721" w:rsidRDefault="00312171" w:rsidP="00F27721">
            <w:pPr>
              <w:jc w:val="center"/>
              <w:rPr>
                <w:b/>
                <w:sz w:val="20"/>
                <w:szCs w:val="20"/>
              </w:rPr>
            </w:pPr>
            <w:r w:rsidRPr="00F27721">
              <w:rPr>
                <w:b/>
                <w:sz w:val="20"/>
                <w:szCs w:val="20"/>
              </w:rPr>
              <w:t>Katkı Sağladığı PÇ/PÇ’ler</w:t>
            </w:r>
          </w:p>
        </w:tc>
        <w:tc>
          <w:tcPr>
            <w:tcW w:w="1417" w:type="dxa"/>
            <w:shd w:val="clear" w:color="auto" w:fill="FFF2CC"/>
            <w:vAlign w:val="center"/>
          </w:tcPr>
          <w:p w14:paraId="2B13C7D2" w14:textId="77777777" w:rsidR="00312171" w:rsidRPr="00F27721" w:rsidRDefault="00312171" w:rsidP="00F27721">
            <w:pPr>
              <w:jc w:val="center"/>
              <w:rPr>
                <w:b/>
                <w:sz w:val="20"/>
                <w:szCs w:val="20"/>
              </w:rPr>
            </w:pPr>
            <w:r w:rsidRPr="00F27721">
              <w:rPr>
                <w:b/>
                <w:sz w:val="20"/>
                <w:szCs w:val="20"/>
              </w:rPr>
              <w:t>Öğretim Yöntemleri *</w:t>
            </w:r>
          </w:p>
        </w:tc>
        <w:tc>
          <w:tcPr>
            <w:tcW w:w="1418" w:type="dxa"/>
            <w:shd w:val="clear" w:color="auto" w:fill="FFF2CC"/>
            <w:vAlign w:val="center"/>
          </w:tcPr>
          <w:p w14:paraId="30E5926A" w14:textId="77777777" w:rsidR="00312171" w:rsidRPr="00F27721" w:rsidRDefault="00312171" w:rsidP="00F27721">
            <w:pPr>
              <w:jc w:val="center"/>
              <w:rPr>
                <w:b/>
                <w:sz w:val="20"/>
                <w:szCs w:val="20"/>
              </w:rPr>
            </w:pPr>
            <w:r w:rsidRPr="00F27721">
              <w:rPr>
                <w:b/>
                <w:sz w:val="20"/>
                <w:szCs w:val="20"/>
              </w:rPr>
              <w:t>Ölçme Yöntemleri **</w:t>
            </w:r>
          </w:p>
        </w:tc>
      </w:tr>
      <w:tr w:rsidR="00610FF0" w:rsidRPr="00B41ECB" w14:paraId="2401A81C"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0668226C" w14:textId="77777777" w:rsidR="004F67A6" w:rsidRPr="00F27721" w:rsidRDefault="00312171" w:rsidP="00F27721">
            <w:pPr>
              <w:jc w:val="right"/>
              <w:rPr>
                <w:b/>
                <w:sz w:val="20"/>
                <w:szCs w:val="20"/>
              </w:rPr>
            </w:pPr>
            <w:r w:rsidRPr="00F27721">
              <w:rPr>
                <w:b/>
                <w:sz w:val="20"/>
                <w:szCs w:val="20"/>
              </w:rPr>
              <w:t>1</w:t>
            </w:r>
          </w:p>
        </w:tc>
        <w:tc>
          <w:tcPr>
            <w:tcW w:w="4955" w:type="dxa"/>
            <w:tcBorders>
              <w:left w:val="nil"/>
            </w:tcBorders>
            <w:shd w:val="clear" w:color="auto" w:fill="FFFFFF"/>
          </w:tcPr>
          <w:p w14:paraId="63FD483F" w14:textId="77777777" w:rsidR="004F67A6" w:rsidRPr="00F27721" w:rsidRDefault="00312171" w:rsidP="00F27721">
            <w:pPr>
              <w:shd w:val="clear" w:color="auto" w:fill="FFFFFF"/>
              <w:textAlignment w:val="baseline"/>
              <w:rPr>
                <w:sz w:val="20"/>
                <w:szCs w:val="20"/>
              </w:rPr>
            </w:pPr>
            <w:r w:rsidRPr="00F27721">
              <w:rPr>
                <w:sz w:val="20"/>
                <w:szCs w:val="20"/>
              </w:rPr>
              <w:t>Çizge kuramı ve çizge türleri hakkında bilgi sahibi olma ve değerlendirme.</w:t>
            </w:r>
          </w:p>
        </w:tc>
        <w:tc>
          <w:tcPr>
            <w:tcW w:w="1417" w:type="dxa"/>
            <w:tcBorders>
              <w:left w:val="nil"/>
            </w:tcBorders>
            <w:shd w:val="clear" w:color="auto" w:fill="FFFFFF"/>
            <w:vAlign w:val="center"/>
          </w:tcPr>
          <w:p w14:paraId="06C98FE0" w14:textId="77777777" w:rsidR="004F67A6" w:rsidRPr="00F27721" w:rsidRDefault="00312171" w:rsidP="00F27721">
            <w:pPr>
              <w:jc w:val="center"/>
              <w:rPr>
                <w:sz w:val="20"/>
                <w:szCs w:val="20"/>
              </w:rPr>
            </w:pPr>
            <w:r w:rsidRPr="00F27721">
              <w:rPr>
                <w:sz w:val="20"/>
                <w:szCs w:val="20"/>
              </w:rPr>
              <w:t>1, 2</w:t>
            </w:r>
          </w:p>
        </w:tc>
        <w:tc>
          <w:tcPr>
            <w:tcW w:w="1417" w:type="dxa"/>
            <w:shd w:val="clear" w:color="auto" w:fill="FFFFFF"/>
            <w:vAlign w:val="center"/>
          </w:tcPr>
          <w:p w14:paraId="7DA148EE" w14:textId="77777777" w:rsidR="004F67A6" w:rsidRPr="00F27721" w:rsidRDefault="00312171" w:rsidP="00F27721">
            <w:pPr>
              <w:jc w:val="center"/>
              <w:rPr>
                <w:sz w:val="20"/>
                <w:szCs w:val="20"/>
              </w:rPr>
            </w:pPr>
            <w:r w:rsidRPr="00F27721">
              <w:rPr>
                <w:sz w:val="20"/>
                <w:szCs w:val="20"/>
              </w:rPr>
              <w:t>1,2,3</w:t>
            </w:r>
          </w:p>
        </w:tc>
        <w:tc>
          <w:tcPr>
            <w:tcW w:w="1418" w:type="dxa"/>
            <w:shd w:val="clear" w:color="auto" w:fill="FFFFFF"/>
            <w:vAlign w:val="center"/>
          </w:tcPr>
          <w:p w14:paraId="2F77DA62" w14:textId="77777777" w:rsidR="004F67A6" w:rsidRPr="00F27721" w:rsidRDefault="00312171" w:rsidP="00F27721">
            <w:pPr>
              <w:jc w:val="center"/>
              <w:rPr>
                <w:sz w:val="20"/>
                <w:szCs w:val="20"/>
              </w:rPr>
            </w:pPr>
            <w:r w:rsidRPr="00F27721">
              <w:rPr>
                <w:sz w:val="20"/>
                <w:szCs w:val="20"/>
              </w:rPr>
              <w:t>A</w:t>
            </w:r>
          </w:p>
        </w:tc>
      </w:tr>
      <w:tr w:rsidR="00610FF0" w:rsidRPr="00B41ECB" w14:paraId="7E61CEA1"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6E9B1116" w14:textId="77777777" w:rsidR="004F67A6" w:rsidRPr="00F27721" w:rsidRDefault="00312171" w:rsidP="00F27721">
            <w:pPr>
              <w:jc w:val="right"/>
              <w:rPr>
                <w:b/>
                <w:sz w:val="20"/>
                <w:szCs w:val="20"/>
              </w:rPr>
            </w:pPr>
            <w:r w:rsidRPr="00F27721">
              <w:rPr>
                <w:b/>
                <w:sz w:val="20"/>
                <w:szCs w:val="20"/>
              </w:rPr>
              <w:t>2</w:t>
            </w:r>
          </w:p>
        </w:tc>
        <w:tc>
          <w:tcPr>
            <w:tcW w:w="4955" w:type="dxa"/>
            <w:tcBorders>
              <w:left w:val="nil"/>
            </w:tcBorders>
            <w:shd w:val="clear" w:color="auto" w:fill="FFFFFF"/>
          </w:tcPr>
          <w:p w14:paraId="4DEB6DCE" w14:textId="77777777" w:rsidR="004F67A6" w:rsidRPr="00F27721" w:rsidRDefault="00312171" w:rsidP="00610FF0">
            <w:pPr>
              <w:rPr>
                <w:sz w:val="20"/>
                <w:szCs w:val="20"/>
              </w:rPr>
            </w:pPr>
            <w:r w:rsidRPr="00F27721">
              <w:rPr>
                <w:sz w:val="20"/>
                <w:szCs w:val="20"/>
              </w:rPr>
              <w:t xml:space="preserve">Çizge algoritmaları hakkında bilgi sahibi olma ve bu algoritmaları uygulayabilme. </w:t>
            </w:r>
          </w:p>
        </w:tc>
        <w:tc>
          <w:tcPr>
            <w:tcW w:w="1417" w:type="dxa"/>
            <w:tcBorders>
              <w:left w:val="nil"/>
            </w:tcBorders>
            <w:shd w:val="clear" w:color="auto" w:fill="FFFFFF"/>
            <w:vAlign w:val="center"/>
          </w:tcPr>
          <w:p w14:paraId="5BE05891" w14:textId="77777777" w:rsidR="004F67A6" w:rsidRPr="00F27721" w:rsidRDefault="00312171" w:rsidP="00F27721">
            <w:pPr>
              <w:jc w:val="center"/>
              <w:rPr>
                <w:sz w:val="20"/>
                <w:szCs w:val="20"/>
              </w:rPr>
            </w:pPr>
            <w:r w:rsidRPr="00F27721">
              <w:rPr>
                <w:sz w:val="20"/>
                <w:szCs w:val="20"/>
              </w:rPr>
              <w:t>1, 2</w:t>
            </w:r>
          </w:p>
        </w:tc>
        <w:tc>
          <w:tcPr>
            <w:tcW w:w="1417" w:type="dxa"/>
            <w:shd w:val="clear" w:color="auto" w:fill="FFFFFF"/>
            <w:vAlign w:val="center"/>
          </w:tcPr>
          <w:p w14:paraId="48B29F9F" w14:textId="77777777" w:rsidR="004F67A6" w:rsidRDefault="00312171" w:rsidP="00F27721">
            <w:pPr>
              <w:jc w:val="center"/>
            </w:pPr>
            <w:r>
              <w:t>1,5,14</w:t>
            </w:r>
          </w:p>
        </w:tc>
        <w:tc>
          <w:tcPr>
            <w:tcW w:w="1418" w:type="dxa"/>
            <w:shd w:val="clear" w:color="auto" w:fill="FFFFFF"/>
            <w:vAlign w:val="center"/>
          </w:tcPr>
          <w:p w14:paraId="07A274A7" w14:textId="77777777" w:rsidR="004F67A6" w:rsidRPr="00F27721" w:rsidRDefault="00312171" w:rsidP="00F27721">
            <w:pPr>
              <w:jc w:val="center"/>
              <w:rPr>
                <w:sz w:val="20"/>
                <w:szCs w:val="20"/>
              </w:rPr>
            </w:pPr>
            <w:r w:rsidRPr="00F27721">
              <w:rPr>
                <w:sz w:val="20"/>
                <w:szCs w:val="20"/>
              </w:rPr>
              <w:t>A,J</w:t>
            </w:r>
          </w:p>
        </w:tc>
      </w:tr>
      <w:tr w:rsidR="00610FF0" w:rsidRPr="00B41ECB" w14:paraId="6DF52120"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0940FDE3" w14:textId="77777777" w:rsidR="004F67A6" w:rsidRPr="00F27721" w:rsidRDefault="00312171" w:rsidP="00F27721">
            <w:pPr>
              <w:jc w:val="right"/>
              <w:rPr>
                <w:b/>
                <w:sz w:val="20"/>
                <w:szCs w:val="20"/>
              </w:rPr>
            </w:pPr>
            <w:r w:rsidRPr="00F27721">
              <w:rPr>
                <w:b/>
                <w:sz w:val="20"/>
                <w:szCs w:val="20"/>
              </w:rPr>
              <w:t>3</w:t>
            </w:r>
          </w:p>
        </w:tc>
        <w:tc>
          <w:tcPr>
            <w:tcW w:w="4955" w:type="dxa"/>
            <w:tcBorders>
              <w:left w:val="nil"/>
            </w:tcBorders>
            <w:shd w:val="clear" w:color="auto" w:fill="FFFFFF"/>
          </w:tcPr>
          <w:p w14:paraId="1D58A9A2" w14:textId="77777777" w:rsidR="004F67A6" w:rsidRPr="00F27721" w:rsidRDefault="00312171" w:rsidP="00F27721">
            <w:pPr>
              <w:shd w:val="clear" w:color="auto" w:fill="FAFAFA"/>
              <w:textAlignment w:val="baseline"/>
              <w:rPr>
                <w:sz w:val="20"/>
                <w:szCs w:val="20"/>
              </w:rPr>
            </w:pPr>
            <w:r w:rsidRPr="00F27721">
              <w:rPr>
                <w:sz w:val="20"/>
                <w:szCs w:val="20"/>
              </w:rPr>
              <w:t>Çizge algoritmalarını farklı disiplinlerden elde edilebilecek verilere uygulayabilme.</w:t>
            </w:r>
          </w:p>
        </w:tc>
        <w:tc>
          <w:tcPr>
            <w:tcW w:w="1417" w:type="dxa"/>
            <w:tcBorders>
              <w:left w:val="nil"/>
            </w:tcBorders>
            <w:shd w:val="clear" w:color="auto" w:fill="FFFFFF"/>
            <w:vAlign w:val="center"/>
          </w:tcPr>
          <w:p w14:paraId="6D708038" w14:textId="77777777" w:rsidR="004F67A6" w:rsidRPr="00F27721" w:rsidRDefault="00312171" w:rsidP="00F27721">
            <w:pPr>
              <w:jc w:val="center"/>
              <w:rPr>
                <w:sz w:val="20"/>
                <w:szCs w:val="20"/>
              </w:rPr>
            </w:pPr>
            <w:r w:rsidRPr="00F27721">
              <w:rPr>
                <w:sz w:val="20"/>
                <w:szCs w:val="20"/>
              </w:rPr>
              <w:t>1, 2</w:t>
            </w:r>
          </w:p>
        </w:tc>
        <w:tc>
          <w:tcPr>
            <w:tcW w:w="1417" w:type="dxa"/>
            <w:shd w:val="clear" w:color="auto" w:fill="FFFFFF"/>
            <w:vAlign w:val="center"/>
          </w:tcPr>
          <w:p w14:paraId="0FF3D26B" w14:textId="77777777" w:rsidR="004F67A6" w:rsidRDefault="00312171" w:rsidP="00F27721">
            <w:pPr>
              <w:jc w:val="center"/>
            </w:pPr>
            <w:r>
              <w:t>1,5,14</w:t>
            </w:r>
          </w:p>
        </w:tc>
        <w:tc>
          <w:tcPr>
            <w:tcW w:w="1418" w:type="dxa"/>
            <w:shd w:val="clear" w:color="auto" w:fill="FFFFFF"/>
            <w:vAlign w:val="center"/>
          </w:tcPr>
          <w:p w14:paraId="17DBFFE8" w14:textId="77777777" w:rsidR="004F67A6" w:rsidRPr="00F27721" w:rsidRDefault="00312171" w:rsidP="00F27721">
            <w:pPr>
              <w:jc w:val="center"/>
              <w:rPr>
                <w:sz w:val="20"/>
                <w:szCs w:val="20"/>
              </w:rPr>
            </w:pPr>
            <w:r w:rsidRPr="00F27721">
              <w:rPr>
                <w:sz w:val="20"/>
                <w:szCs w:val="20"/>
              </w:rPr>
              <w:t>A,E</w:t>
            </w:r>
          </w:p>
        </w:tc>
      </w:tr>
      <w:tr w:rsidR="004B7B20" w:rsidRPr="00B41ECB" w14:paraId="6361A3C8" w14:textId="77777777" w:rsidTr="00F27721">
        <w:trPr>
          <w:trHeight w:val="465"/>
        </w:trPr>
        <w:tc>
          <w:tcPr>
            <w:tcW w:w="417" w:type="dxa"/>
            <w:tcBorders>
              <w:top w:val="single" w:sz="4" w:space="0" w:color="auto"/>
              <w:bottom w:val="single" w:sz="12" w:space="0" w:color="auto"/>
              <w:right w:val="nil"/>
            </w:tcBorders>
            <w:shd w:val="clear" w:color="auto" w:fill="FFFFFF"/>
            <w:vAlign w:val="center"/>
          </w:tcPr>
          <w:p w14:paraId="7004AB27" w14:textId="77777777" w:rsidR="004F67A6" w:rsidRPr="00F27721" w:rsidRDefault="004F67A6" w:rsidP="00F27721">
            <w:pPr>
              <w:jc w:val="right"/>
              <w:rPr>
                <w:b/>
                <w:sz w:val="20"/>
                <w:szCs w:val="20"/>
              </w:rPr>
            </w:pPr>
          </w:p>
        </w:tc>
        <w:tc>
          <w:tcPr>
            <w:tcW w:w="4955" w:type="dxa"/>
            <w:tcBorders>
              <w:left w:val="nil"/>
            </w:tcBorders>
            <w:shd w:val="clear" w:color="auto" w:fill="FFFFFF"/>
            <w:vAlign w:val="center"/>
          </w:tcPr>
          <w:p w14:paraId="7E26F1F9" w14:textId="77777777" w:rsidR="004F67A6" w:rsidRPr="00F27721" w:rsidRDefault="004F67A6" w:rsidP="004B7B20">
            <w:pPr>
              <w:rPr>
                <w:sz w:val="20"/>
                <w:szCs w:val="20"/>
              </w:rPr>
            </w:pPr>
          </w:p>
        </w:tc>
        <w:tc>
          <w:tcPr>
            <w:tcW w:w="1417" w:type="dxa"/>
            <w:tcBorders>
              <w:left w:val="nil"/>
            </w:tcBorders>
            <w:shd w:val="clear" w:color="auto" w:fill="FFFFFF"/>
            <w:vAlign w:val="center"/>
          </w:tcPr>
          <w:p w14:paraId="371DD292" w14:textId="77777777" w:rsidR="004F67A6" w:rsidRPr="00F27721" w:rsidRDefault="004F67A6" w:rsidP="00F27721">
            <w:pPr>
              <w:jc w:val="center"/>
              <w:rPr>
                <w:sz w:val="20"/>
                <w:szCs w:val="20"/>
              </w:rPr>
            </w:pPr>
          </w:p>
        </w:tc>
        <w:tc>
          <w:tcPr>
            <w:tcW w:w="1417" w:type="dxa"/>
            <w:shd w:val="clear" w:color="auto" w:fill="FFFFFF"/>
            <w:vAlign w:val="center"/>
          </w:tcPr>
          <w:p w14:paraId="0E240149" w14:textId="77777777" w:rsidR="004F67A6" w:rsidRPr="00F27721" w:rsidRDefault="004F67A6" w:rsidP="00F27721">
            <w:pPr>
              <w:jc w:val="center"/>
              <w:rPr>
                <w:sz w:val="20"/>
                <w:szCs w:val="20"/>
              </w:rPr>
            </w:pPr>
          </w:p>
        </w:tc>
        <w:tc>
          <w:tcPr>
            <w:tcW w:w="1418" w:type="dxa"/>
            <w:shd w:val="clear" w:color="auto" w:fill="FFFFFF"/>
            <w:vAlign w:val="center"/>
          </w:tcPr>
          <w:p w14:paraId="1652039F" w14:textId="77777777" w:rsidR="004F67A6" w:rsidRPr="00F27721" w:rsidRDefault="004F67A6" w:rsidP="00F27721">
            <w:pPr>
              <w:jc w:val="center"/>
              <w:rPr>
                <w:sz w:val="20"/>
                <w:szCs w:val="20"/>
              </w:rPr>
            </w:pPr>
          </w:p>
        </w:tc>
      </w:tr>
    </w:tbl>
    <w:p w14:paraId="33D51243" w14:textId="77777777" w:rsidR="00312171" w:rsidRPr="00137927" w:rsidRDefault="00312171" w:rsidP="009D328E">
      <w:pPr>
        <w:rPr>
          <w:sz w:val="20"/>
          <w:szCs w:val="20"/>
        </w:rPr>
      </w:pPr>
    </w:p>
    <w:p w14:paraId="102A6FAE" w14:textId="77777777" w:rsidR="00312171" w:rsidRDefault="00312171" w:rsidP="009D328E">
      <w:pPr>
        <w:rPr>
          <w:sz w:val="20"/>
          <w:szCs w:val="20"/>
        </w:rPr>
        <w:sectPr w:rsidR="00BD6EC0" w:rsidSect="00CA0228">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B41ECB" w14:paraId="06F5968F" w14:textId="77777777" w:rsidTr="00F27721">
        <w:trPr>
          <w:trHeight w:val="567"/>
        </w:trPr>
        <w:tc>
          <w:tcPr>
            <w:tcW w:w="2112" w:type="dxa"/>
            <w:shd w:val="clear" w:color="auto" w:fill="FFF2CC"/>
            <w:vAlign w:val="center"/>
          </w:tcPr>
          <w:p w14:paraId="470B29CC" w14:textId="77777777" w:rsidR="00312171" w:rsidRPr="00F27721" w:rsidRDefault="00312171" w:rsidP="00302726">
            <w:pPr>
              <w:rPr>
                <w:b/>
                <w:sz w:val="20"/>
                <w:szCs w:val="20"/>
              </w:rPr>
            </w:pPr>
            <w:r w:rsidRPr="00F27721">
              <w:rPr>
                <w:b/>
                <w:sz w:val="20"/>
                <w:szCs w:val="20"/>
              </w:rPr>
              <w:lastRenderedPageBreak/>
              <w:t>Temel Ders kitabı</w:t>
            </w:r>
          </w:p>
        </w:tc>
        <w:tc>
          <w:tcPr>
            <w:tcW w:w="7512" w:type="dxa"/>
            <w:shd w:val="clear" w:color="auto" w:fill="FFFFFF"/>
            <w:vAlign w:val="center"/>
          </w:tcPr>
          <w:p w14:paraId="124F4ACF" w14:textId="77777777" w:rsidR="00312171" w:rsidRPr="00F27721" w:rsidRDefault="00312171" w:rsidP="005D197E">
            <w:pPr>
              <w:rPr>
                <w:sz w:val="20"/>
                <w:szCs w:val="20"/>
              </w:rPr>
            </w:pPr>
            <w:r w:rsidRPr="00F27721">
              <w:rPr>
                <w:sz w:val="20"/>
                <w:szCs w:val="20"/>
              </w:rPr>
              <w:t>Douglas B. West, Introduction to graph theory, Pearson, 2002</w:t>
            </w:r>
          </w:p>
        </w:tc>
      </w:tr>
      <w:tr w:rsidR="005E44D3" w:rsidRPr="00B41ECB" w14:paraId="3D022DD4" w14:textId="77777777" w:rsidTr="00F27721">
        <w:trPr>
          <w:trHeight w:val="843"/>
        </w:trPr>
        <w:tc>
          <w:tcPr>
            <w:tcW w:w="2112" w:type="dxa"/>
            <w:shd w:val="clear" w:color="auto" w:fill="FFF2CC"/>
            <w:vAlign w:val="center"/>
          </w:tcPr>
          <w:p w14:paraId="169D97A3" w14:textId="77777777" w:rsidR="00312171" w:rsidRPr="00F27721" w:rsidRDefault="00312171" w:rsidP="00302726">
            <w:pPr>
              <w:rPr>
                <w:b/>
                <w:sz w:val="20"/>
                <w:szCs w:val="20"/>
              </w:rPr>
            </w:pPr>
            <w:r w:rsidRPr="00F27721">
              <w:rPr>
                <w:b/>
                <w:sz w:val="20"/>
                <w:szCs w:val="20"/>
              </w:rPr>
              <w:t>Yardımcı Kaynaklar</w:t>
            </w:r>
          </w:p>
        </w:tc>
        <w:tc>
          <w:tcPr>
            <w:tcW w:w="7512" w:type="dxa"/>
            <w:shd w:val="clear" w:color="auto" w:fill="FFFFFF"/>
            <w:vAlign w:val="center"/>
          </w:tcPr>
          <w:p w14:paraId="36CEF7B8" w14:textId="77777777" w:rsidR="00312171" w:rsidRPr="00F27721" w:rsidRDefault="00312171" w:rsidP="00F27721">
            <w:pPr>
              <w:tabs>
                <w:tab w:val="left" w:pos="257"/>
              </w:tabs>
              <w:rPr>
                <w:sz w:val="20"/>
                <w:szCs w:val="20"/>
                <w:lang w:val="en-US"/>
              </w:rPr>
            </w:pPr>
            <w:r w:rsidRPr="00F27721">
              <w:rPr>
                <w:rStyle w:val="a-size-extra-large"/>
                <w:sz w:val="20"/>
                <w:szCs w:val="20"/>
                <w:lang w:val="en-US"/>
              </w:rPr>
              <w:t>T. H. Cormen, C. E. Leiserson, R. L. Rivest, C. Stein, Introduction to Algorithms, MIT press</w:t>
            </w:r>
          </w:p>
        </w:tc>
      </w:tr>
      <w:tr w:rsidR="005E44D3" w:rsidRPr="00B41ECB" w14:paraId="2DE76AA5" w14:textId="77777777" w:rsidTr="00F27721">
        <w:trPr>
          <w:trHeight w:val="567"/>
        </w:trPr>
        <w:tc>
          <w:tcPr>
            <w:tcW w:w="2112" w:type="dxa"/>
            <w:shd w:val="clear" w:color="auto" w:fill="FFF2CC"/>
            <w:vAlign w:val="center"/>
          </w:tcPr>
          <w:p w14:paraId="17A4EBA5" w14:textId="77777777" w:rsidR="00312171" w:rsidRPr="00F27721" w:rsidRDefault="00312171" w:rsidP="005E44D3">
            <w:pPr>
              <w:rPr>
                <w:b/>
                <w:sz w:val="20"/>
                <w:szCs w:val="20"/>
              </w:rPr>
            </w:pPr>
            <w:r w:rsidRPr="00F27721">
              <w:rPr>
                <w:b/>
                <w:sz w:val="20"/>
                <w:szCs w:val="20"/>
              </w:rPr>
              <w:t>Derste Gerekli Araç ve Gereçler</w:t>
            </w:r>
          </w:p>
        </w:tc>
        <w:tc>
          <w:tcPr>
            <w:tcW w:w="7512" w:type="dxa"/>
            <w:shd w:val="clear" w:color="auto" w:fill="FFFFFF"/>
            <w:vAlign w:val="center"/>
          </w:tcPr>
          <w:p w14:paraId="2CF0D350" w14:textId="77777777" w:rsidR="00312171" w:rsidRPr="00F27721" w:rsidRDefault="00312171" w:rsidP="005D197E">
            <w:pPr>
              <w:rPr>
                <w:sz w:val="20"/>
                <w:szCs w:val="20"/>
              </w:rPr>
            </w:pPr>
            <w:r w:rsidRPr="00F27721">
              <w:rPr>
                <w:sz w:val="20"/>
                <w:szCs w:val="20"/>
              </w:rPr>
              <w:t>Projeksiyon ve Bilgisayar</w:t>
            </w:r>
          </w:p>
        </w:tc>
      </w:tr>
    </w:tbl>
    <w:p w14:paraId="21F319D4" w14:textId="77777777" w:rsidR="00312171" w:rsidRPr="005E44D3" w:rsidRDefault="00312171" w:rsidP="005E44D3">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1701C3" w:rsidRPr="00B41ECB" w14:paraId="5FD7A500" w14:textId="77777777" w:rsidTr="00F27721">
        <w:trPr>
          <w:trHeight w:val="312"/>
        </w:trPr>
        <w:tc>
          <w:tcPr>
            <w:tcW w:w="9624" w:type="dxa"/>
            <w:gridSpan w:val="2"/>
            <w:shd w:val="clear" w:color="auto" w:fill="FFF2CC"/>
            <w:vAlign w:val="center"/>
          </w:tcPr>
          <w:p w14:paraId="0632A459" w14:textId="77777777" w:rsidR="00312171" w:rsidRPr="00F27721" w:rsidRDefault="00312171" w:rsidP="00F27721">
            <w:pPr>
              <w:jc w:val="center"/>
              <w:rPr>
                <w:b/>
                <w:sz w:val="20"/>
                <w:szCs w:val="20"/>
              </w:rPr>
            </w:pPr>
            <w:r w:rsidRPr="00F27721">
              <w:rPr>
                <w:b/>
                <w:sz w:val="20"/>
                <w:szCs w:val="20"/>
              </w:rPr>
              <w:t>Dersin Haftalık Planı</w:t>
            </w:r>
          </w:p>
        </w:tc>
      </w:tr>
      <w:tr w:rsidR="00C360AE" w:rsidRPr="00B41ECB" w14:paraId="2AE81C2F"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EE1D374" w14:textId="77777777" w:rsidR="004F67A6" w:rsidRPr="00F27721" w:rsidRDefault="00312171" w:rsidP="00F27721">
            <w:pPr>
              <w:jc w:val="center"/>
              <w:rPr>
                <w:b/>
                <w:sz w:val="20"/>
                <w:szCs w:val="20"/>
              </w:rPr>
            </w:pPr>
            <w:r w:rsidRPr="00F27721">
              <w:rPr>
                <w:b/>
                <w:sz w:val="20"/>
                <w:szCs w:val="20"/>
              </w:rPr>
              <w:t>1</w:t>
            </w:r>
          </w:p>
        </w:tc>
        <w:tc>
          <w:tcPr>
            <w:tcW w:w="8957" w:type="dxa"/>
            <w:tcBorders>
              <w:left w:val="nil"/>
            </w:tcBorders>
            <w:shd w:val="clear" w:color="auto" w:fill="FFFFFF"/>
          </w:tcPr>
          <w:p w14:paraId="6879FCE7" w14:textId="77777777" w:rsidR="004F67A6" w:rsidRPr="00F27721" w:rsidRDefault="00312171" w:rsidP="00F27721">
            <w:pPr>
              <w:jc w:val="both"/>
              <w:rPr>
                <w:sz w:val="20"/>
                <w:szCs w:val="20"/>
              </w:rPr>
            </w:pPr>
            <w:r w:rsidRPr="00F27721">
              <w:rPr>
                <w:sz w:val="20"/>
                <w:szCs w:val="20"/>
              </w:rPr>
              <w:t>Çizge kuramına giriş</w:t>
            </w:r>
          </w:p>
        </w:tc>
      </w:tr>
      <w:tr w:rsidR="00C360AE" w:rsidRPr="00B41ECB" w14:paraId="53B9007D"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58E10FD" w14:textId="77777777" w:rsidR="004F67A6" w:rsidRPr="00F27721" w:rsidRDefault="00312171" w:rsidP="00F27721">
            <w:pPr>
              <w:jc w:val="center"/>
              <w:rPr>
                <w:b/>
                <w:sz w:val="20"/>
                <w:szCs w:val="20"/>
              </w:rPr>
            </w:pPr>
            <w:r w:rsidRPr="00F27721">
              <w:rPr>
                <w:b/>
                <w:sz w:val="20"/>
                <w:szCs w:val="20"/>
              </w:rPr>
              <w:t>2</w:t>
            </w:r>
          </w:p>
        </w:tc>
        <w:tc>
          <w:tcPr>
            <w:tcW w:w="8957" w:type="dxa"/>
            <w:tcBorders>
              <w:left w:val="nil"/>
            </w:tcBorders>
            <w:shd w:val="clear" w:color="auto" w:fill="FFFFFF"/>
          </w:tcPr>
          <w:p w14:paraId="562E928D" w14:textId="77777777" w:rsidR="004F67A6" w:rsidRPr="00F27721" w:rsidRDefault="00312171" w:rsidP="00F27721">
            <w:pPr>
              <w:jc w:val="both"/>
              <w:rPr>
                <w:sz w:val="20"/>
                <w:szCs w:val="20"/>
              </w:rPr>
            </w:pPr>
            <w:r w:rsidRPr="00F27721">
              <w:rPr>
                <w:sz w:val="20"/>
                <w:szCs w:val="20"/>
              </w:rPr>
              <w:t>Bağlantılı çizgeler</w:t>
            </w:r>
          </w:p>
        </w:tc>
      </w:tr>
      <w:tr w:rsidR="00C360AE" w:rsidRPr="00B41ECB" w14:paraId="27BFB88C"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B54B05F" w14:textId="77777777" w:rsidR="004F67A6" w:rsidRPr="00F27721" w:rsidRDefault="00312171" w:rsidP="00F27721">
            <w:pPr>
              <w:jc w:val="center"/>
              <w:rPr>
                <w:b/>
                <w:sz w:val="20"/>
                <w:szCs w:val="20"/>
              </w:rPr>
            </w:pPr>
            <w:r w:rsidRPr="00F27721">
              <w:rPr>
                <w:b/>
                <w:sz w:val="20"/>
                <w:szCs w:val="20"/>
              </w:rPr>
              <w:t>3</w:t>
            </w:r>
          </w:p>
        </w:tc>
        <w:tc>
          <w:tcPr>
            <w:tcW w:w="8957" w:type="dxa"/>
            <w:tcBorders>
              <w:left w:val="nil"/>
            </w:tcBorders>
            <w:shd w:val="clear" w:color="auto" w:fill="FFFFFF"/>
          </w:tcPr>
          <w:p w14:paraId="7AFF1B1A" w14:textId="77777777" w:rsidR="004F67A6" w:rsidRPr="00F27721" w:rsidRDefault="00312171" w:rsidP="00F27721">
            <w:pPr>
              <w:jc w:val="both"/>
              <w:rPr>
                <w:sz w:val="20"/>
                <w:szCs w:val="20"/>
              </w:rPr>
            </w:pPr>
            <w:r w:rsidRPr="00F27721">
              <w:rPr>
                <w:sz w:val="20"/>
                <w:szCs w:val="20"/>
              </w:rPr>
              <w:t xml:space="preserve">Döngüler </w:t>
            </w:r>
          </w:p>
        </w:tc>
      </w:tr>
      <w:tr w:rsidR="00C360AE" w:rsidRPr="00B41ECB" w14:paraId="28A62748"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1178F55" w14:textId="77777777" w:rsidR="004F67A6" w:rsidRPr="00F27721" w:rsidRDefault="00312171" w:rsidP="00F27721">
            <w:pPr>
              <w:jc w:val="center"/>
              <w:rPr>
                <w:b/>
                <w:sz w:val="20"/>
                <w:szCs w:val="20"/>
              </w:rPr>
            </w:pPr>
            <w:r w:rsidRPr="00F27721">
              <w:rPr>
                <w:b/>
                <w:sz w:val="20"/>
                <w:szCs w:val="20"/>
              </w:rPr>
              <w:t>4</w:t>
            </w:r>
          </w:p>
        </w:tc>
        <w:tc>
          <w:tcPr>
            <w:tcW w:w="8957" w:type="dxa"/>
            <w:tcBorders>
              <w:left w:val="nil"/>
            </w:tcBorders>
            <w:shd w:val="clear" w:color="auto" w:fill="FFFFFF"/>
          </w:tcPr>
          <w:p w14:paraId="7FE25364" w14:textId="77777777" w:rsidR="004F67A6" w:rsidRPr="00F27721" w:rsidRDefault="00312171" w:rsidP="00F27721">
            <w:pPr>
              <w:jc w:val="both"/>
              <w:rPr>
                <w:sz w:val="20"/>
                <w:szCs w:val="20"/>
              </w:rPr>
            </w:pPr>
            <w:r w:rsidRPr="00F27721">
              <w:rPr>
                <w:sz w:val="20"/>
                <w:szCs w:val="20"/>
              </w:rPr>
              <w:t>Euler yolu ve Euler döngüleri</w:t>
            </w:r>
          </w:p>
        </w:tc>
      </w:tr>
      <w:tr w:rsidR="00C360AE" w:rsidRPr="00B41ECB" w14:paraId="234320AB"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93DAF14" w14:textId="77777777" w:rsidR="004F67A6" w:rsidRPr="00F27721" w:rsidRDefault="00312171" w:rsidP="00F27721">
            <w:pPr>
              <w:jc w:val="center"/>
              <w:rPr>
                <w:b/>
                <w:sz w:val="20"/>
                <w:szCs w:val="20"/>
              </w:rPr>
            </w:pPr>
            <w:r w:rsidRPr="00F27721">
              <w:rPr>
                <w:b/>
                <w:sz w:val="20"/>
                <w:szCs w:val="20"/>
              </w:rPr>
              <w:t>5</w:t>
            </w:r>
          </w:p>
        </w:tc>
        <w:tc>
          <w:tcPr>
            <w:tcW w:w="8957" w:type="dxa"/>
            <w:tcBorders>
              <w:left w:val="nil"/>
            </w:tcBorders>
            <w:shd w:val="clear" w:color="auto" w:fill="FFFFFF"/>
          </w:tcPr>
          <w:p w14:paraId="1E725567" w14:textId="77777777" w:rsidR="004F67A6" w:rsidRPr="00F27721" w:rsidRDefault="00312171" w:rsidP="00F27721">
            <w:pPr>
              <w:jc w:val="both"/>
              <w:rPr>
                <w:sz w:val="20"/>
                <w:szCs w:val="20"/>
              </w:rPr>
            </w:pPr>
            <w:r w:rsidRPr="00F27721">
              <w:rPr>
                <w:sz w:val="20"/>
                <w:szCs w:val="20"/>
              </w:rPr>
              <w:t>Derin Öncelikli Arama (DFS) ve Geniş Öncelikli Arama (BFS) algoritmaları ve uygulamaları</w:t>
            </w:r>
          </w:p>
        </w:tc>
      </w:tr>
      <w:tr w:rsidR="00C360AE" w:rsidRPr="00B41ECB" w14:paraId="45BE84EF"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1490833" w14:textId="77777777" w:rsidR="004F67A6" w:rsidRPr="00F27721" w:rsidRDefault="00312171" w:rsidP="00F27721">
            <w:pPr>
              <w:jc w:val="center"/>
              <w:rPr>
                <w:b/>
                <w:sz w:val="20"/>
                <w:szCs w:val="20"/>
              </w:rPr>
            </w:pPr>
            <w:r w:rsidRPr="00F27721">
              <w:rPr>
                <w:b/>
                <w:sz w:val="20"/>
                <w:szCs w:val="20"/>
              </w:rPr>
              <w:t>6</w:t>
            </w:r>
          </w:p>
        </w:tc>
        <w:tc>
          <w:tcPr>
            <w:tcW w:w="8957" w:type="dxa"/>
            <w:tcBorders>
              <w:left w:val="nil"/>
            </w:tcBorders>
            <w:shd w:val="clear" w:color="auto" w:fill="FFFFFF"/>
          </w:tcPr>
          <w:p w14:paraId="49CC82B0" w14:textId="77777777" w:rsidR="004F67A6" w:rsidRPr="00F27721" w:rsidRDefault="00312171" w:rsidP="00F27721">
            <w:pPr>
              <w:jc w:val="both"/>
              <w:rPr>
                <w:sz w:val="20"/>
                <w:szCs w:val="20"/>
              </w:rPr>
            </w:pPr>
            <w:r w:rsidRPr="00F27721">
              <w:rPr>
                <w:sz w:val="20"/>
                <w:szCs w:val="20"/>
              </w:rPr>
              <w:t xml:space="preserve">Yol ve Ağaçlar </w:t>
            </w:r>
          </w:p>
        </w:tc>
      </w:tr>
      <w:tr w:rsidR="00C360AE" w:rsidRPr="00B41ECB" w14:paraId="31A1B4EC"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8FEAD5A" w14:textId="77777777" w:rsidR="004F67A6" w:rsidRPr="00F27721" w:rsidRDefault="00312171" w:rsidP="00F27721">
            <w:pPr>
              <w:jc w:val="center"/>
              <w:rPr>
                <w:b/>
                <w:sz w:val="20"/>
                <w:szCs w:val="20"/>
              </w:rPr>
            </w:pPr>
            <w:r w:rsidRPr="00F27721">
              <w:rPr>
                <w:b/>
                <w:sz w:val="20"/>
                <w:szCs w:val="20"/>
              </w:rPr>
              <w:t>7</w:t>
            </w:r>
          </w:p>
        </w:tc>
        <w:tc>
          <w:tcPr>
            <w:tcW w:w="8957" w:type="dxa"/>
            <w:tcBorders>
              <w:left w:val="nil"/>
            </w:tcBorders>
            <w:shd w:val="clear" w:color="auto" w:fill="FFFFFF"/>
          </w:tcPr>
          <w:p w14:paraId="1D4D1816" w14:textId="77777777" w:rsidR="004F67A6" w:rsidRPr="00F27721" w:rsidRDefault="00312171" w:rsidP="00F27721">
            <w:pPr>
              <w:jc w:val="both"/>
              <w:rPr>
                <w:sz w:val="20"/>
                <w:szCs w:val="20"/>
              </w:rPr>
            </w:pPr>
            <w:r w:rsidRPr="00F27721">
              <w:rPr>
                <w:sz w:val="20"/>
                <w:szCs w:val="20"/>
              </w:rPr>
              <w:t>En kısa yol algoritmaları</w:t>
            </w:r>
          </w:p>
        </w:tc>
      </w:tr>
      <w:tr w:rsidR="001701C3" w:rsidRPr="00B41ECB" w14:paraId="0D70EA0E" w14:textId="77777777" w:rsidTr="00F27721">
        <w:trPr>
          <w:trHeight w:val="283"/>
        </w:trPr>
        <w:tc>
          <w:tcPr>
            <w:tcW w:w="667" w:type="dxa"/>
            <w:tcBorders>
              <w:top w:val="single" w:sz="4" w:space="0" w:color="auto"/>
              <w:bottom w:val="single" w:sz="4" w:space="0" w:color="auto"/>
              <w:right w:val="nil"/>
            </w:tcBorders>
            <w:shd w:val="clear" w:color="auto" w:fill="D9D9D9"/>
            <w:vAlign w:val="center"/>
          </w:tcPr>
          <w:p w14:paraId="23A68CAA" w14:textId="77777777" w:rsidR="00312171" w:rsidRPr="00F27721" w:rsidRDefault="00312171" w:rsidP="00F27721">
            <w:pPr>
              <w:jc w:val="center"/>
              <w:rPr>
                <w:b/>
                <w:sz w:val="20"/>
                <w:szCs w:val="20"/>
              </w:rPr>
            </w:pPr>
            <w:r w:rsidRPr="00F27721">
              <w:rPr>
                <w:b/>
                <w:sz w:val="20"/>
                <w:szCs w:val="20"/>
              </w:rPr>
              <w:t>8</w:t>
            </w:r>
          </w:p>
        </w:tc>
        <w:tc>
          <w:tcPr>
            <w:tcW w:w="8957" w:type="dxa"/>
            <w:tcBorders>
              <w:left w:val="nil"/>
            </w:tcBorders>
            <w:shd w:val="clear" w:color="auto" w:fill="D9D9D9"/>
            <w:vAlign w:val="center"/>
          </w:tcPr>
          <w:p w14:paraId="476F21CF" w14:textId="77777777" w:rsidR="00312171" w:rsidRPr="00F27721" w:rsidRDefault="00312171" w:rsidP="00F27721">
            <w:pPr>
              <w:jc w:val="both"/>
              <w:rPr>
                <w:sz w:val="20"/>
                <w:szCs w:val="20"/>
              </w:rPr>
            </w:pPr>
            <w:r w:rsidRPr="00F27721">
              <w:rPr>
                <w:sz w:val="20"/>
                <w:szCs w:val="20"/>
              </w:rPr>
              <w:t>Ara Sınavlar</w:t>
            </w:r>
          </w:p>
        </w:tc>
      </w:tr>
      <w:tr w:rsidR="00C360AE" w:rsidRPr="00B41ECB" w14:paraId="0245EDB8"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FCFC51F" w14:textId="77777777" w:rsidR="004F67A6" w:rsidRPr="00F27721" w:rsidRDefault="00312171" w:rsidP="00F27721">
            <w:pPr>
              <w:jc w:val="center"/>
              <w:rPr>
                <w:b/>
                <w:sz w:val="20"/>
                <w:szCs w:val="20"/>
              </w:rPr>
            </w:pPr>
            <w:r w:rsidRPr="00F27721">
              <w:rPr>
                <w:b/>
                <w:sz w:val="20"/>
                <w:szCs w:val="20"/>
              </w:rPr>
              <w:t>9</w:t>
            </w:r>
          </w:p>
        </w:tc>
        <w:tc>
          <w:tcPr>
            <w:tcW w:w="8957" w:type="dxa"/>
            <w:tcBorders>
              <w:left w:val="nil"/>
            </w:tcBorders>
            <w:shd w:val="clear" w:color="auto" w:fill="FFFFFF"/>
          </w:tcPr>
          <w:p w14:paraId="20CA0C48" w14:textId="77777777" w:rsidR="004F67A6" w:rsidRPr="00F27721" w:rsidRDefault="00312171" w:rsidP="00C360AE">
            <w:pPr>
              <w:rPr>
                <w:sz w:val="20"/>
                <w:szCs w:val="20"/>
              </w:rPr>
            </w:pPr>
            <w:r w:rsidRPr="00F27721">
              <w:rPr>
                <w:sz w:val="20"/>
                <w:szCs w:val="20"/>
              </w:rPr>
              <w:t>Kruskal ve Prim algoritmaları</w:t>
            </w:r>
          </w:p>
        </w:tc>
      </w:tr>
      <w:tr w:rsidR="00C360AE" w:rsidRPr="00B41ECB" w14:paraId="5FFB191B"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FBD4ADD" w14:textId="77777777" w:rsidR="004F67A6" w:rsidRPr="00F27721" w:rsidRDefault="00312171" w:rsidP="00F27721">
            <w:pPr>
              <w:jc w:val="center"/>
              <w:rPr>
                <w:b/>
                <w:sz w:val="20"/>
                <w:szCs w:val="20"/>
              </w:rPr>
            </w:pPr>
            <w:r w:rsidRPr="00F27721">
              <w:rPr>
                <w:b/>
                <w:sz w:val="20"/>
                <w:szCs w:val="20"/>
              </w:rPr>
              <w:t>10</w:t>
            </w:r>
          </w:p>
        </w:tc>
        <w:tc>
          <w:tcPr>
            <w:tcW w:w="8957" w:type="dxa"/>
            <w:tcBorders>
              <w:left w:val="nil"/>
            </w:tcBorders>
            <w:shd w:val="clear" w:color="auto" w:fill="FFFFFF"/>
          </w:tcPr>
          <w:p w14:paraId="2BEDE1C5" w14:textId="77777777" w:rsidR="004F67A6" w:rsidRPr="00F27721" w:rsidRDefault="00312171" w:rsidP="00C360AE">
            <w:pPr>
              <w:rPr>
                <w:sz w:val="20"/>
                <w:szCs w:val="20"/>
              </w:rPr>
            </w:pPr>
            <w:r w:rsidRPr="00F27721">
              <w:rPr>
                <w:sz w:val="20"/>
                <w:szCs w:val="20"/>
              </w:rPr>
              <w:t>Kruskal ve Prim algoritmaları</w:t>
            </w:r>
          </w:p>
        </w:tc>
      </w:tr>
      <w:tr w:rsidR="00C360AE" w:rsidRPr="00B41ECB" w14:paraId="1CE040B6"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EFF1925" w14:textId="77777777" w:rsidR="004F67A6" w:rsidRPr="00F27721" w:rsidRDefault="00312171" w:rsidP="00F27721">
            <w:pPr>
              <w:jc w:val="center"/>
              <w:rPr>
                <w:b/>
                <w:sz w:val="20"/>
                <w:szCs w:val="20"/>
              </w:rPr>
            </w:pPr>
            <w:r w:rsidRPr="00F27721">
              <w:rPr>
                <w:b/>
                <w:sz w:val="20"/>
                <w:szCs w:val="20"/>
              </w:rPr>
              <w:t>11</w:t>
            </w:r>
          </w:p>
        </w:tc>
        <w:tc>
          <w:tcPr>
            <w:tcW w:w="8957" w:type="dxa"/>
            <w:tcBorders>
              <w:left w:val="nil"/>
            </w:tcBorders>
            <w:shd w:val="clear" w:color="auto" w:fill="FFFFFF"/>
          </w:tcPr>
          <w:p w14:paraId="5B746F57" w14:textId="77777777" w:rsidR="004F67A6" w:rsidRPr="00F27721" w:rsidRDefault="00312171" w:rsidP="00C360AE">
            <w:pPr>
              <w:rPr>
                <w:sz w:val="20"/>
                <w:szCs w:val="20"/>
              </w:rPr>
            </w:pPr>
            <w:r w:rsidRPr="00F27721">
              <w:rPr>
                <w:sz w:val="20"/>
                <w:szCs w:val="20"/>
              </w:rPr>
              <w:t>Warshal Floyd Algoritması</w:t>
            </w:r>
          </w:p>
        </w:tc>
      </w:tr>
      <w:tr w:rsidR="00C360AE" w:rsidRPr="00B41ECB" w14:paraId="0CE4479C"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21F535E" w14:textId="77777777" w:rsidR="004F67A6" w:rsidRPr="00F27721" w:rsidRDefault="00312171" w:rsidP="00F27721">
            <w:pPr>
              <w:jc w:val="center"/>
              <w:rPr>
                <w:b/>
                <w:sz w:val="20"/>
                <w:szCs w:val="20"/>
              </w:rPr>
            </w:pPr>
            <w:r w:rsidRPr="00F27721">
              <w:rPr>
                <w:b/>
                <w:sz w:val="20"/>
                <w:szCs w:val="20"/>
              </w:rPr>
              <w:t>12</w:t>
            </w:r>
          </w:p>
        </w:tc>
        <w:tc>
          <w:tcPr>
            <w:tcW w:w="8957" w:type="dxa"/>
            <w:tcBorders>
              <w:left w:val="nil"/>
            </w:tcBorders>
            <w:shd w:val="clear" w:color="auto" w:fill="FFFFFF"/>
          </w:tcPr>
          <w:p w14:paraId="66CE2167" w14:textId="77777777" w:rsidR="004F67A6" w:rsidRPr="00F27721" w:rsidRDefault="00312171" w:rsidP="00C360AE">
            <w:pPr>
              <w:rPr>
                <w:sz w:val="20"/>
                <w:szCs w:val="20"/>
              </w:rPr>
            </w:pPr>
            <w:r w:rsidRPr="00F27721">
              <w:rPr>
                <w:sz w:val="20"/>
                <w:szCs w:val="20"/>
              </w:rPr>
              <w:t>İki parçalı çizgeler</w:t>
            </w:r>
          </w:p>
        </w:tc>
      </w:tr>
      <w:tr w:rsidR="00C360AE" w:rsidRPr="00B41ECB" w14:paraId="2949CE8A"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C9BE152" w14:textId="77777777" w:rsidR="004F67A6" w:rsidRPr="00F27721" w:rsidRDefault="00312171" w:rsidP="00F27721">
            <w:pPr>
              <w:jc w:val="center"/>
              <w:rPr>
                <w:b/>
                <w:sz w:val="20"/>
                <w:szCs w:val="20"/>
              </w:rPr>
            </w:pPr>
            <w:r w:rsidRPr="00F27721">
              <w:rPr>
                <w:b/>
                <w:sz w:val="20"/>
                <w:szCs w:val="20"/>
              </w:rPr>
              <w:t>13</w:t>
            </w:r>
          </w:p>
        </w:tc>
        <w:tc>
          <w:tcPr>
            <w:tcW w:w="8957" w:type="dxa"/>
            <w:tcBorders>
              <w:left w:val="nil"/>
            </w:tcBorders>
            <w:shd w:val="clear" w:color="auto" w:fill="FFFFFF"/>
          </w:tcPr>
          <w:p w14:paraId="731FE2B9" w14:textId="77777777" w:rsidR="004F67A6" w:rsidRPr="00F27721" w:rsidRDefault="00312171" w:rsidP="00F27721">
            <w:pPr>
              <w:jc w:val="both"/>
              <w:rPr>
                <w:sz w:val="20"/>
                <w:szCs w:val="20"/>
              </w:rPr>
            </w:pPr>
            <w:r w:rsidRPr="00F27721">
              <w:rPr>
                <w:sz w:val="20"/>
                <w:szCs w:val="20"/>
              </w:rPr>
              <w:t>İki parçalı çizgeler</w:t>
            </w:r>
          </w:p>
        </w:tc>
      </w:tr>
      <w:tr w:rsidR="00C360AE" w:rsidRPr="00B41ECB" w14:paraId="26F30779"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F855D3A" w14:textId="77777777" w:rsidR="004F67A6" w:rsidRPr="00F27721" w:rsidRDefault="00312171" w:rsidP="00F27721">
            <w:pPr>
              <w:jc w:val="center"/>
              <w:rPr>
                <w:b/>
                <w:sz w:val="20"/>
                <w:szCs w:val="20"/>
              </w:rPr>
            </w:pPr>
            <w:r w:rsidRPr="00F27721">
              <w:rPr>
                <w:b/>
                <w:sz w:val="20"/>
                <w:szCs w:val="20"/>
              </w:rPr>
              <w:t>14</w:t>
            </w:r>
          </w:p>
        </w:tc>
        <w:tc>
          <w:tcPr>
            <w:tcW w:w="8957" w:type="dxa"/>
            <w:tcBorders>
              <w:left w:val="nil"/>
            </w:tcBorders>
            <w:shd w:val="clear" w:color="auto" w:fill="FFFFFF"/>
          </w:tcPr>
          <w:p w14:paraId="0A562C6D" w14:textId="77777777" w:rsidR="004F67A6" w:rsidRPr="00F27721" w:rsidRDefault="00312171" w:rsidP="00F27721">
            <w:pPr>
              <w:jc w:val="both"/>
              <w:rPr>
                <w:sz w:val="20"/>
                <w:szCs w:val="20"/>
              </w:rPr>
            </w:pPr>
            <w:r w:rsidRPr="00F27721">
              <w:rPr>
                <w:sz w:val="20"/>
                <w:szCs w:val="20"/>
              </w:rPr>
              <w:t>Düzlemsel çizgeler</w:t>
            </w:r>
          </w:p>
        </w:tc>
      </w:tr>
      <w:tr w:rsidR="009276CE" w:rsidRPr="00B41ECB" w14:paraId="71163375"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472776F" w14:textId="77777777" w:rsidR="00312171" w:rsidRPr="00F27721" w:rsidRDefault="00312171" w:rsidP="00F27721">
            <w:pPr>
              <w:jc w:val="center"/>
              <w:rPr>
                <w:b/>
                <w:sz w:val="20"/>
                <w:szCs w:val="20"/>
              </w:rPr>
            </w:pPr>
            <w:r w:rsidRPr="00F27721">
              <w:rPr>
                <w:b/>
                <w:sz w:val="20"/>
                <w:szCs w:val="20"/>
              </w:rPr>
              <w:t>15</w:t>
            </w:r>
          </w:p>
        </w:tc>
        <w:tc>
          <w:tcPr>
            <w:tcW w:w="8957" w:type="dxa"/>
            <w:tcBorders>
              <w:left w:val="nil"/>
            </w:tcBorders>
            <w:shd w:val="clear" w:color="auto" w:fill="FFFFFF"/>
            <w:vAlign w:val="center"/>
          </w:tcPr>
          <w:p w14:paraId="465CCC4B" w14:textId="77777777" w:rsidR="00312171" w:rsidRPr="00F27721" w:rsidRDefault="00312171" w:rsidP="00F27721">
            <w:pPr>
              <w:jc w:val="both"/>
              <w:rPr>
                <w:sz w:val="20"/>
                <w:szCs w:val="20"/>
              </w:rPr>
            </w:pPr>
            <w:r w:rsidRPr="00F27721">
              <w:rPr>
                <w:sz w:val="20"/>
                <w:szCs w:val="20"/>
              </w:rPr>
              <w:t>Çizge Renklendirme</w:t>
            </w:r>
          </w:p>
        </w:tc>
      </w:tr>
      <w:tr w:rsidR="009276CE" w:rsidRPr="00B41ECB" w14:paraId="1727DBFE" w14:textId="77777777" w:rsidTr="00F27721">
        <w:trPr>
          <w:trHeight w:val="283"/>
        </w:trPr>
        <w:tc>
          <w:tcPr>
            <w:tcW w:w="667" w:type="dxa"/>
            <w:tcBorders>
              <w:top w:val="single" w:sz="4" w:space="0" w:color="auto"/>
              <w:bottom w:val="single" w:sz="12" w:space="0" w:color="auto"/>
              <w:right w:val="nil"/>
            </w:tcBorders>
            <w:shd w:val="clear" w:color="auto" w:fill="D9D9D9"/>
            <w:vAlign w:val="center"/>
          </w:tcPr>
          <w:p w14:paraId="7BC10404" w14:textId="77777777" w:rsidR="00312171" w:rsidRPr="00F27721" w:rsidRDefault="00312171" w:rsidP="00F27721">
            <w:pPr>
              <w:jc w:val="center"/>
              <w:rPr>
                <w:b/>
                <w:sz w:val="20"/>
                <w:szCs w:val="20"/>
              </w:rPr>
            </w:pPr>
            <w:r w:rsidRPr="00F27721">
              <w:rPr>
                <w:b/>
                <w:sz w:val="20"/>
                <w:szCs w:val="20"/>
              </w:rPr>
              <w:t>15,17</w:t>
            </w:r>
          </w:p>
        </w:tc>
        <w:tc>
          <w:tcPr>
            <w:tcW w:w="8957" w:type="dxa"/>
            <w:tcBorders>
              <w:left w:val="nil"/>
            </w:tcBorders>
            <w:shd w:val="clear" w:color="auto" w:fill="D9D9D9"/>
            <w:vAlign w:val="center"/>
          </w:tcPr>
          <w:p w14:paraId="36C3F8AD" w14:textId="77777777" w:rsidR="00312171" w:rsidRPr="00F27721" w:rsidRDefault="00312171" w:rsidP="00F27721">
            <w:pPr>
              <w:jc w:val="both"/>
              <w:rPr>
                <w:sz w:val="20"/>
                <w:szCs w:val="20"/>
              </w:rPr>
            </w:pPr>
            <w:r w:rsidRPr="00F27721">
              <w:rPr>
                <w:sz w:val="20"/>
                <w:szCs w:val="20"/>
              </w:rPr>
              <w:t>Yarıyıl sonu sınavları</w:t>
            </w:r>
          </w:p>
        </w:tc>
      </w:tr>
    </w:tbl>
    <w:p w14:paraId="6F2F5C43" w14:textId="77777777" w:rsidR="00312171" w:rsidRDefault="00312171" w:rsidP="00EC5DE1">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BF218E" w:rsidRPr="00B41ECB" w14:paraId="4442CDD0" w14:textId="77777777" w:rsidTr="00F27721">
        <w:trPr>
          <w:trHeight w:val="312"/>
        </w:trPr>
        <w:tc>
          <w:tcPr>
            <w:tcW w:w="9624" w:type="dxa"/>
            <w:gridSpan w:val="4"/>
            <w:shd w:val="clear" w:color="auto" w:fill="FFF2CC"/>
            <w:vAlign w:val="center"/>
          </w:tcPr>
          <w:p w14:paraId="06F37100" w14:textId="77777777" w:rsidR="00312171" w:rsidRPr="00F27721" w:rsidRDefault="00312171" w:rsidP="00F27721">
            <w:pPr>
              <w:jc w:val="center"/>
              <w:rPr>
                <w:b/>
                <w:sz w:val="20"/>
                <w:szCs w:val="20"/>
              </w:rPr>
            </w:pPr>
            <w:r w:rsidRPr="00F27721">
              <w:rPr>
                <w:b/>
                <w:sz w:val="20"/>
                <w:szCs w:val="20"/>
              </w:rPr>
              <w:t>Dersin İş Yükünün Hesaplanması</w:t>
            </w:r>
          </w:p>
        </w:tc>
      </w:tr>
      <w:tr w:rsidR="00BF218E" w:rsidRPr="00B41ECB" w14:paraId="3888435F" w14:textId="77777777" w:rsidTr="00F27721">
        <w:trPr>
          <w:trHeight w:val="312"/>
        </w:trPr>
        <w:tc>
          <w:tcPr>
            <w:tcW w:w="5797" w:type="dxa"/>
            <w:shd w:val="clear" w:color="auto" w:fill="FFF2CC"/>
            <w:vAlign w:val="center"/>
          </w:tcPr>
          <w:p w14:paraId="51DE82F9" w14:textId="77777777" w:rsidR="00312171" w:rsidRPr="00F27721" w:rsidRDefault="00312171" w:rsidP="00F27721">
            <w:pPr>
              <w:jc w:val="center"/>
              <w:rPr>
                <w:b/>
                <w:sz w:val="20"/>
                <w:szCs w:val="20"/>
              </w:rPr>
            </w:pPr>
            <w:r w:rsidRPr="00F27721">
              <w:rPr>
                <w:b/>
                <w:sz w:val="20"/>
                <w:szCs w:val="20"/>
              </w:rPr>
              <w:t>Etkinlikler</w:t>
            </w:r>
          </w:p>
        </w:tc>
        <w:tc>
          <w:tcPr>
            <w:tcW w:w="1275" w:type="dxa"/>
            <w:shd w:val="clear" w:color="auto" w:fill="FFF2CC"/>
            <w:vAlign w:val="center"/>
          </w:tcPr>
          <w:p w14:paraId="60535F33" w14:textId="77777777" w:rsidR="00312171" w:rsidRPr="00F27721" w:rsidRDefault="00312171" w:rsidP="00F27721">
            <w:pPr>
              <w:jc w:val="center"/>
              <w:rPr>
                <w:b/>
                <w:sz w:val="20"/>
                <w:szCs w:val="20"/>
              </w:rPr>
            </w:pPr>
            <w:r w:rsidRPr="00F27721">
              <w:rPr>
                <w:b/>
                <w:sz w:val="20"/>
                <w:szCs w:val="20"/>
              </w:rPr>
              <w:t>Sayısı</w:t>
            </w:r>
          </w:p>
        </w:tc>
        <w:tc>
          <w:tcPr>
            <w:tcW w:w="1276" w:type="dxa"/>
            <w:shd w:val="clear" w:color="auto" w:fill="FFF2CC"/>
            <w:vAlign w:val="center"/>
          </w:tcPr>
          <w:p w14:paraId="79781212" w14:textId="77777777" w:rsidR="00312171" w:rsidRPr="00F27721" w:rsidRDefault="00312171" w:rsidP="00F27721">
            <w:pPr>
              <w:jc w:val="center"/>
              <w:rPr>
                <w:b/>
                <w:sz w:val="20"/>
                <w:szCs w:val="20"/>
              </w:rPr>
            </w:pPr>
            <w:r w:rsidRPr="00F27721">
              <w:rPr>
                <w:b/>
                <w:sz w:val="20"/>
                <w:szCs w:val="20"/>
              </w:rPr>
              <w:t>Süresi (Saat)</w:t>
            </w:r>
          </w:p>
        </w:tc>
        <w:tc>
          <w:tcPr>
            <w:tcW w:w="1276" w:type="dxa"/>
            <w:shd w:val="clear" w:color="auto" w:fill="FFF2CC"/>
            <w:vAlign w:val="center"/>
          </w:tcPr>
          <w:p w14:paraId="0E5A47FC" w14:textId="77777777" w:rsidR="00312171" w:rsidRPr="00F27721" w:rsidRDefault="00312171" w:rsidP="00F27721">
            <w:pPr>
              <w:jc w:val="center"/>
              <w:rPr>
                <w:b/>
                <w:sz w:val="20"/>
                <w:szCs w:val="20"/>
              </w:rPr>
            </w:pPr>
            <w:r w:rsidRPr="00F27721">
              <w:rPr>
                <w:b/>
                <w:sz w:val="20"/>
                <w:szCs w:val="20"/>
              </w:rPr>
              <w:t>Toplam İş Yükü (saat)</w:t>
            </w:r>
          </w:p>
        </w:tc>
      </w:tr>
      <w:tr w:rsidR="00FB252A" w:rsidRPr="00B41ECB" w14:paraId="414230E0" w14:textId="77777777" w:rsidTr="00F27721">
        <w:trPr>
          <w:trHeight w:val="312"/>
        </w:trPr>
        <w:tc>
          <w:tcPr>
            <w:tcW w:w="5797" w:type="dxa"/>
            <w:shd w:val="clear" w:color="auto" w:fill="FFFFFF"/>
            <w:vAlign w:val="center"/>
          </w:tcPr>
          <w:p w14:paraId="5E8D6F86" w14:textId="77777777" w:rsidR="00312171" w:rsidRPr="00F27721" w:rsidRDefault="00312171" w:rsidP="003E058A">
            <w:pPr>
              <w:rPr>
                <w:sz w:val="20"/>
                <w:szCs w:val="20"/>
              </w:rPr>
            </w:pPr>
            <w:r w:rsidRPr="00F27721">
              <w:rPr>
                <w:sz w:val="20"/>
                <w:szCs w:val="20"/>
              </w:rPr>
              <w:t>Ders Süresi (haftalık toplam ders saati)</w:t>
            </w:r>
          </w:p>
        </w:tc>
        <w:tc>
          <w:tcPr>
            <w:tcW w:w="1275" w:type="dxa"/>
            <w:shd w:val="clear" w:color="auto" w:fill="FFFFFF"/>
            <w:vAlign w:val="center"/>
          </w:tcPr>
          <w:p w14:paraId="72FC439D" w14:textId="77777777" w:rsidR="00312171"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52BAD95E" w14:textId="77777777" w:rsidR="00312171" w:rsidRPr="00F27721" w:rsidRDefault="00312171" w:rsidP="00F27721">
            <w:pPr>
              <w:jc w:val="center"/>
              <w:rPr>
                <w:sz w:val="20"/>
                <w:szCs w:val="20"/>
              </w:rPr>
            </w:pPr>
            <w:r w:rsidRPr="00F27721">
              <w:rPr>
                <w:sz w:val="20"/>
                <w:szCs w:val="20"/>
              </w:rPr>
              <w:t>3</w:t>
            </w:r>
          </w:p>
        </w:tc>
        <w:tc>
          <w:tcPr>
            <w:tcW w:w="1276" w:type="dxa"/>
            <w:shd w:val="clear" w:color="auto" w:fill="FFFFFF"/>
            <w:vAlign w:val="center"/>
          </w:tcPr>
          <w:p w14:paraId="6531C43C" w14:textId="77777777" w:rsidR="00312171" w:rsidRPr="00F27721" w:rsidRDefault="00312171" w:rsidP="00F27721">
            <w:pPr>
              <w:jc w:val="center"/>
              <w:rPr>
                <w:sz w:val="20"/>
                <w:szCs w:val="20"/>
              </w:rPr>
            </w:pPr>
            <w:r w:rsidRPr="00F27721">
              <w:rPr>
                <w:sz w:val="20"/>
                <w:szCs w:val="20"/>
              </w:rPr>
              <w:t>42</w:t>
            </w:r>
          </w:p>
        </w:tc>
      </w:tr>
      <w:tr w:rsidR="00FB252A" w:rsidRPr="00B41ECB" w14:paraId="225E5369" w14:textId="77777777" w:rsidTr="00F27721">
        <w:trPr>
          <w:trHeight w:val="312"/>
        </w:trPr>
        <w:tc>
          <w:tcPr>
            <w:tcW w:w="5797" w:type="dxa"/>
            <w:shd w:val="clear" w:color="auto" w:fill="FFFFFF"/>
            <w:vAlign w:val="center"/>
          </w:tcPr>
          <w:p w14:paraId="2359DD9D" w14:textId="77777777" w:rsidR="00312171" w:rsidRPr="00F27721" w:rsidRDefault="00312171" w:rsidP="003E058A">
            <w:pPr>
              <w:rPr>
                <w:sz w:val="20"/>
                <w:szCs w:val="20"/>
              </w:rPr>
            </w:pPr>
            <w:r w:rsidRPr="00F27721">
              <w:rPr>
                <w:sz w:val="20"/>
                <w:szCs w:val="20"/>
              </w:rPr>
              <w:t xml:space="preserve">Sınıf Ders çalışma süresi (tekrar, pekiştirme, ön </w:t>
            </w:r>
            <w:r w:rsidRPr="00F27721">
              <w:rPr>
                <w:sz w:val="20"/>
                <w:szCs w:val="20"/>
              </w:rPr>
              <w:t>çalışma,….</w:t>
            </w:r>
            <w:r w:rsidRPr="00F27721">
              <w:rPr>
                <w:sz w:val="20"/>
                <w:szCs w:val="20"/>
              </w:rPr>
              <w:t>)</w:t>
            </w:r>
          </w:p>
        </w:tc>
        <w:tc>
          <w:tcPr>
            <w:tcW w:w="1275" w:type="dxa"/>
            <w:shd w:val="clear" w:color="auto" w:fill="FFFFFF"/>
            <w:vAlign w:val="center"/>
          </w:tcPr>
          <w:p w14:paraId="49979A83"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580F828F"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66108229" w14:textId="77777777" w:rsidR="00312171" w:rsidRPr="00F27721" w:rsidRDefault="00312171" w:rsidP="00F27721">
            <w:pPr>
              <w:jc w:val="center"/>
              <w:rPr>
                <w:sz w:val="20"/>
                <w:szCs w:val="20"/>
              </w:rPr>
            </w:pPr>
            <w:r w:rsidRPr="00F27721">
              <w:rPr>
                <w:sz w:val="20"/>
                <w:szCs w:val="20"/>
              </w:rPr>
              <w:t>20</w:t>
            </w:r>
          </w:p>
        </w:tc>
      </w:tr>
      <w:tr w:rsidR="00FB252A" w:rsidRPr="00B41ECB" w14:paraId="5A3D95BE" w14:textId="77777777" w:rsidTr="00F27721">
        <w:trPr>
          <w:trHeight w:val="312"/>
        </w:trPr>
        <w:tc>
          <w:tcPr>
            <w:tcW w:w="5797" w:type="dxa"/>
            <w:shd w:val="clear" w:color="auto" w:fill="FFFFFF"/>
            <w:vAlign w:val="center"/>
          </w:tcPr>
          <w:p w14:paraId="17B2A7EE" w14:textId="77777777" w:rsidR="00312171" w:rsidRPr="00F27721" w:rsidRDefault="00312171" w:rsidP="003E058A">
            <w:pPr>
              <w:rPr>
                <w:sz w:val="20"/>
                <w:szCs w:val="20"/>
              </w:rPr>
            </w:pPr>
            <w:r w:rsidRPr="00F27721">
              <w:rPr>
                <w:sz w:val="20"/>
                <w:szCs w:val="20"/>
              </w:rPr>
              <w:t xml:space="preserve">Kısa Sınav </w:t>
            </w:r>
          </w:p>
        </w:tc>
        <w:tc>
          <w:tcPr>
            <w:tcW w:w="1275" w:type="dxa"/>
            <w:shd w:val="clear" w:color="auto" w:fill="FFFFFF"/>
            <w:vAlign w:val="center"/>
          </w:tcPr>
          <w:p w14:paraId="3BE1258F"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476ABF75"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653FC38B" w14:textId="77777777" w:rsidR="00312171" w:rsidRPr="00F27721" w:rsidRDefault="00312171" w:rsidP="00F27721">
            <w:pPr>
              <w:jc w:val="center"/>
              <w:rPr>
                <w:sz w:val="20"/>
                <w:szCs w:val="20"/>
              </w:rPr>
            </w:pPr>
            <w:r w:rsidRPr="00F27721">
              <w:rPr>
                <w:sz w:val="20"/>
                <w:szCs w:val="20"/>
              </w:rPr>
              <w:t>1</w:t>
            </w:r>
          </w:p>
        </w:tc>
      </w:tr>
      <w:tr w:rsidR="00FB252A" w:rsidRPr="00B41ECB" w14:paraId="7C2ACA21" w14:textId="77777777" w:rsidTr="00F27721">
        <w:trPr>
          <w:trHeight w:val="312"/>
        </w:trPr>
        <w:tc>
          <w:tcPr>
            <w:tcW w:w="5797" w:type="dxa"/>
            <w:shd w:val="clear" w:color="auto" w:fill="FFFFFF"/>
            <w:vAlign w:val="center"/>
          </w:tcPr>
          <w:p w14:paraId="07A68998" w14:textId="77777777" w:rsidR="00312171" w:rsidRPr="00F27721" w:rsidRDefault="00312171" w:rsidP="003E058A">
            <w:pPr>
              <w:rPr>
                <w:sz w:val="20"/>
                <w:szCs w:val="20"/>
              </w:rPr>
            </w:pPr>
            <w:r w:rsidRPr="00F27721">
              <w:rPr>
                <w:sz w:val="20"/>
                <w:szCs w:val="20"/>
              </w:rPr>
              <w:t>Kısa Sınav hazırlık</w:t>
            </w:r>
          </w:p>
        </w:tc>
        <w:tc>
          <w:tcPr>
            <w:tcW w:w="1275" w:type="dxa"/>
            <w:shd w:val="clear" w:color="auto" w:fill="FFFFFF"/>
            <w:vAlign w:val="center"/>
          </w:tcPr>
          <w:p w14:paraId="1AF95175"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69B6A2AF"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1E8C01B9" w14:textId="77777777" w:rsidR="00312171" w:rsidRPr="00F27721" w:rsidRDefault="00312171" w:rsidP="00F27721">
            <w:pPr>
              <w:jc w:val="center"/>
              <w:rPr>
                <w:sz w:val="20"/>
                <w:szCs w:val="20"/>
              </w:rPr>
            </w:pPr>
            <w:r w:rsidRPr="00F27721">
              <w:rPr>
                <w:sz w:val="20"/>
                <w:szCs w:val="20"/>
              </w:rPr>
              <w:t>10</w:t>
            </w:r>
          </w:p>
        </w:tc>
      </w:tr>
      <w:tr w:rsidR="00FB252A" w:rsidRPr="00B41ECB" w14:paraId="736CC174" w14:textId="77777777" w:rsidTr="00F27721">
        <w:trPr>
          <w:trHeight w:val="312"/>
        </w:trPr>
        <w:tc>
          <w:tcPr>
            <w:tcW w:w="5797" w:type="dxa"/>
            <w:shd w:val="clear" w:color="auto" w:fill="FFFFFF"/>
            <w:vAlign w:val="center"/>
          </w:tcPr>
          <w:p w14:paraId="10994F79" w14:textId="77777777" w:rsidR="00312171" w:rsidRPr="00F27721" w:rsidRDefault="00312171" w:rsidP="003E058A">
            <w:pPr>
              <w:rPr>
                <w:sz w:val="20"/>
                <w:szCs w:val="20"/>
              </w:rPr>
            </w:pPr>
            <w:r w:rsidRPr="00F27721">
              <w:rPr>
                <w:sz w:val="20"/>
                <w:szCs w:val="20"/>
              </w:rPr>
              <w:t>Ödev</w:t>
            </w:r>
          </w:p>
        </w:tc>
        <w:tc>
          <w:tcPr>
            <w:tcW w:w="1275" w:type="dxa"/>
            <w:shd w:val="clear" w:color="auto" w:fill="FFFFFF"/>
            <w:vAlign w:val="center"/>
          </w:tcPr>
          <w:p w14:paraId="648A959E" w14:textId="77777777" w:rsidR="00312171" w:rsidRPr="00F27721" w:rsidRDefault="00312171" w:rsidP="00F27721">
            <w:pPr>
              <w:jc w:val="center"/>
              <w:rPr>
                <w:sz w:val="20"/>
                <w:szCs w:val="20"/>
              </w:rPr>
            </w:pPr>
            <w:r w:rsidRPr="00F27721">
              <w:rPr>
                <w:sz w:val="20"/>
                <w:szCs w:val="20"/>
              </w:rPr>
              <w:t>0</w:t>
            </w:r>
          </w:p>
        </w:tc>
        <w:tc>
          <w:tcPr>
            <w:tcW w:w="1276" w:type="dxa"/>
            <w:shd w:val="clear" w:color="auto" w:fill="FFFFFF"/>
            <w:vAlign w:val="center"/>
          </w:tcPr>
          <w:p w14:paraId="339AC53C" w14:textId="77777777" w:rsidR="00312171" w:rsidRPr="00F27721" w:rsidRDefault="00312171" w:rsidP="00F27721">
            <w:pPr>
              <w:jc w:val="center"/>
              <w:rPr>
                <w:sz w:val="20"/>
                <w:szCs w:val="20"/>
              </w:rPr>
            </w:pPr>
            <w:r w:rsidRPr="00F27721">
              <w:rPr>
                <w:sz w:val="20"/>
                <w:szCs w:val="20"/>
              </w:rPr>
              <w:t>0</w:t>
            </w:r>
          </w:p>
        </w:tc>
        <w:tc>
          <w:tcPr>
            <w:tcW w:w="1276" w:type="dxa"/>
            <w:shd w:val="clear" w:color="auto" w:fill="FFFFFF"/>
            <w:vAlign w:val="center"/>
          </w:tcPr>
          <w:p w14:paraId="538D6BC8" w14:textId="77777777" w:rsidR="00312171" w:rsidRPr="00F27721" w:rsidRDefault="00312171" w:rsidP="00F27721">
            <w:pPr>
              <w:jc w:val="center"/>
              <w:rPr>
                <w:sz w:val="20"/>
                <w:szCs w:val="20"/>
              </w:rPr>
            </w:pPr>
            <w:r w:rsidRPr="00F27721">
              <w:rPr>
                <w:sz w:val="20"/>
                <w:szCs w:val="20"/>
              </w:rPr>
              <w:t>0</w:t>
            </w:r>
          </w:p>
        </w:tc>
      </w:tr>
      <w:tr w:rsidR="00FB252A" w:rsidRPr="00B41ECB" w14:paraId="2F0986DB" w14:textId="77777777" w:rsidTr="00F27721">
        <w:trPr>
          <w:trHeight w:val="312"/>
        </w:trPr>
        <w:tc>
          <w:tcPr>
            <w:tcW w:w="5797" w:type="dxa"/>
            <w:shd w:val="clear" w:color="auto" w:fill="FFFFFF"/>
            <w:vAlign w:val="center"/>
          </w:tcPr>
          <w:p w14:paraId="2E466B43" w14:textId="77777777" w:rsidR="00312171" w:rsidRPr="00F27721" w:rsidRDefault="00312171" w:rsidP="003E058A">
            <w:pPr>
              <w:rPr>
                <w:sz w:val="20"/>
                <w:szCs w:val="20"/>
              </w:rPr>
            </w:pPr>
            <w:r w:rsidRPr="00F27721">
              <w:rPr>
                <w:sz w:val="20"/>
                <w:szCs w:val="20"/>
              </w:rPr>
              <w:t>Proje (Hazırlık ve sunum süresi dahil)</w:t>
            </w:r>
          </w:p>
        </w:tc>
        <w:tc>
          <w:tcPr>
            <w:tcW w:w="1275" w:type="dxa"/>
            <w:shd w:val="clear" w:color="auto" w:fill="FFFFFF"/>
            <w:vAlign w:val="center"/>
          </w:tcPr>
          <w:p w14:paraId="5E8DC760"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00268625" w14:textId="77777777" w:rsidR="00312171" w:rsidRPr="00F27721" w:rsidRDefault="00312171" w:rsidP="00F27721">
            <w:pPr>
              <w:jc w:val="center"/>
              <w:rPr>
                <w:sz w:val="20"/>
                <w:szCs w:val="20"/>
              </w:rPr>
            </w:pPr>
            <w:r w:rsidRPr="00F27721">
              <w:rPr>
                <w:sz w:val="20"/>
                <w:szCs w:val="20"/>
              </w:rPr>
              <w:t>35</w:t>
            </w:r>
          </w:p>
        </w:tc>
        <w:tc>
          <w:tcPr>
            <w:tcW w:w="1276" w:type="dxa"/>
            <w:shd w:val="clear" w:color="auto" w:fill="FFFFFF"/>
            <w:vAlign w:val="center"/>
          </w:tcPr>
          <w:p w14:paraId="60F4EBDE" w14:textId="77777777" w:rsidR="00312171" w:rsidRPr="00F27721" w:rsidRDefault="00312171" w:rsidP="00F27721">
            <w:pPr>
              <w:jc w:val="center"/>
              <w:rPr>
                <w:sz w:val="20"/>
                <w:szCs w:val="20"/>
              </w:rPr>
            </w:pPr>
            <w:r w:rsidRPr="00F27721">
              <w:rPr>
                <w:sz w:val="20"/>
                <w:szCs w:val="20"/>
              </w:rPr>
              <w:t>35</w:t>
            </w:r>
          </w:p>
        </w:tc>
      </w:tr>
      <w:tr w:rsidR="00FB252A" w:rsidRPr="00B41ECB" w14:paraId="3BD31FE1" w14:textId="77777777" w:rsidTr="00F27721">
        <w:trPr>
          <w:trHeight w:val="312"/>
        </w:trPr>
        <w:tc>
          <w:tcPr>
            <w:tcW w:w="5797" w:type="dxa"/>
            <w:shd w:val="clear" w:color="auto" w:fill="FFFFFF"/>
            <w:vAlign w:val="center"/>
          </w:tcPr>
          <w:p w14:paraId="1B87544E" w14:textId="77777777" w:rsidR="00312171" w:rsidRPr="00F27721" w:rsidRDefault="00312171" w:rsidP="003E058A">
            <w:pPr>
              <w:rPr>
                <w:sz w:val="20"/>
                <w:szCs w:val="20"/>
              </w:rPr>
            </w:pPr>
            <w:r w:rsidRPr="00F27721">
              <w:rPr>
                <w:sz w:val="20"/>
                <w:szCs w:val="20"/>
              </w:rPr>
              <w:t>Sunum (hazırlık süresi dahil)</w:t>
            </w:r>
          </w:p>
        </w:tc>
        <w:tc>
          <w:tcPr>
            <w:tcW w:w="1275" w:type="dxa"/>
            <w:shd w:val="clear" w:color="auto" w:fill="FFFFFF"/>
            <w:vAlign w:val="center"/>
          </w:tcPr>
          <w:p w14:paraId="31B9F886"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467FEB65"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34765CCE" w14:textId="77777777" w:rsidR="00312171" w:rsidRPr="00F27721" w:rsidRDefault="00312171" w:rsidP="00F27721">
            <w:pPr>
              <w:jc w:val="center"/>
              <w:rPr>
                <w:sz w:val="20"/>
                <w:szCs w:val="20"/>
              </w:rPr>
            </w:pPr>
            <w:r w:rsidRPr="00F27721">
              <w:rPr>
                <w:sz w:val="20"/>
                <w:szCs w:val="20"/>
              </w:rPr>
              <w:t>10</w:t>
            </w:r>
          </w:p>
        </w:tc>
      </w:tr>
      <w:tr w:rsidR="00FB252A" w:rsidRPr="00B41ECB" w14:paraId="0FC93B3B" w14:textId="77777777" w:rsidTr="00F27721">
        <w:trPr>
          <w:trHeight w:val="312"/>
        </w:trPr>
        <w:tc>
          <w:tcPr>
            <w:tcW w:w="5797" w:type="dxa"/>
            <w:shd w:val="clear" w:color="auto" w:fill="FFFFFF"/>
            <w:vAlign w:val="center"/>
          </w:tcPr>
          <w:p w14:paraId="2D7ADACC" w14:textId="77777777" w:rsidR="00312171" w:rsidRPr="00F27721" w:rsidRDefault="00312171" w:rsidP="003E058A">
            <w:pPr>
              <w:rPr>
                <w:sz w:val="20"/>
                <w:szCs w:val="20"/>
              </w:rPr>
            </w:pPr>
            <w:r w:rsidRPr="00F27721">
              <w:rPr>
                <w:sz w:val="20"/>
                <w:szCs w:val="20"/>
              </w:rPr>
              <w:t>İnternette Tarama ve Okuma</w:t>
            </w:r>
          </w:p>
        </w:tc>
        <w:tc>
          <w:tcPr>
            <w:tcW w:w="1275" w:type="dxa"/>
            <w:shd w:val="clear" w:color="auto" w:fill="FFFFFF"/>
            <w:vAlign w:val="center"/>
          </w:tcPr>
          <w:p w14:paraId="5D2898B4" w14:textId="77777777" w:rsidR="00312171" w:rsidRPr="00F27721" w:rsidRDefault="00312171" w:rsidP="00F27721">
            <w:pPr>
              <w:jc w:val="center"/>
              <w:rPr>
                <w:sz w:val="20"/>
                <w:szCs w:val="20"/>
              </w:rPr>
            </w:pPr>
            <w:r w:rsidRPr="00F27721">
              <w:rPr>
                <w:sz w:val="20"/>
                <w:szCs w:val="20"/>
              </w:rPr>
              <w:t>5</w:t>
            </w:r>
          </w:p>
        </w:tc>
        <w:tc>
          <w:tcPr>
            <w:tcW w:w="1276" w:type="dxa"/>
            <w:shd w:val="clear" w:color="auto" w:fill="FFFFFF"/>
            <w:vAlign w:val="center"/>
          </w:tcPr>
          <w:p w14:paraId="79770E00" w14:textId="77777777" w:rsidR="00312171" w:rsidRPr="00F27721" w:rsidRDefault="00312171" w:rsidP="00F27721">
            <w:pPr>
              <w:jc w:val="center"/>
              <w:rPr>
                <w:sz w:val="20"/>
                <w:szCs w:val="20"/>
              </w:rPr>
            </w:pPr>
            <w:r w:rsidRPr="00F27721">
              <w:rPr>
                <w:sz w:val="20"/>
                <w:szCs w:val="20"/>
              </w:rPr>
              <w:t>6</w:t>
            </w:r>
          </w:p>
        </w:tc>
        <w:tc>
          <w:tcPr>
            <w:tcW w:w="1276" w:type="dxa"/>
            <w:shd w:val="clear" w:color="auto" w:fill="FFFFFF"/>
            <w:vAlign w:val="center"/>
          </w:tcPr>
          <w:p w14:paraId="67610351" w14:textId="77777777" w:rsidR="00312171" w:rsidRPr="00F27721" w:rsidRDefault="00312171" w:rsidP="00F27721">
            <w:pPr>
              <w:jc w:val="center"/>
              <w:rPr>
                <w:sz w:val="20"/>
                <w:szCs w:val="20"/>
              </w:rPr>
            </w:pPr>
            <w:r w:rsidRPr="00F27721">
              <w:rPr>
                <w:sz w:val="20"/>
                <w:szCs w:val="20"/>
              </w:rPr>
              <w:t>30</w:t>
            </w:r>
          </w:p>
        </w:tc>
      </w:tr>
      <w:tr w:rsidR="00FB252A" w:rsidRPr="00B41ECB" w14:paraId="3F558F4F" w14:textId="77777777" w:rsidTr="00F27721">
        <w:trPr>
          <w:trHeight w:val="312"/>
        </w:trPr>
        <w:tc>
          <w:tcPr>
            <w:tcW w:w="5797" w:type="dxa"/>
            <w:shd w:val="clear" w:color="auto" w:fill="FFFFFF"/>
            <w:vAlign w:val="center"/>
          </w:tcPr>
          <w:p w14:paraId="35F20320" w14:textId="77777777" w:rsidR="00312171" w:rsidRPr="00F27721" w:rsidRDefault="00312171" w:rsidP="003E058A">
            <w:pPr>
              <w:rPr>
                <w:sz w:val="20"/>
                <w:szCs w:val="20"/>
              </w:rPr>
            </w:pPr>
          </w:p>
        </w:tc>
        <w:tc>
          <w:tcPr>
            <w:tcW w:w="1275" w:type="dxa"/>
            <w:shd w:val="clear" w:color="auto" w:fill="FFFFFF"/>
            <w:vAlign w:val="center"/>
          </w:tcPr>
          <w:p w14:paraId="206EC169" w14:textId="77777777" w:rsidR="00312171" w:rsidRPr="00F27721" w:rsidRDefault="00312171" w:rsidP="00F27721">
            <w:pPr>
              <w:jc w:val="center"/>
              <w:rPr>
                <w:sz w:val="20"/>
                <w:szCs w:val="20"/>
              </w:rPr>
            </w:pPr>
          </w:p>
        </w:tc>
        <w:tc>
          <w:tcPr>
            <w:tcW w:w="1276" w:type="dxa"/>
            <w:shd w:val="clear" w:color="auto" w:fill="FFFFFF"/>
            <w:vAlign w:val="center"/>
          </w:tcPr>
          <w:p w14:paraId="53FEAA5E" w14:textId="77777777" w:rsidR="00312171" w:rsidRPr="00F27721" w:rsidRDefault="00312171" w:rsidP="00F27721">
            <w:pPr>
              <w:jc w:val="center"/>
              <w:rPr>
                <w:sz w:val="20"/>
                <w:szCs w:val="20"/>
              </w:rPr>
            </w:pPr>
          </w:p>
        </w:tc>
        <w:tc>
          <w:tcPr>
            <w:tcW w:w="1276" w:type="dxa"/>
            <w:shd w:val="clear" w:color="auto" w:fill="FFFFFF"/>
            <w:vAlign w:val="center"/>
          </w:tcPr>
          <w:p w14:paraId="6BDAAE17" w14:textId="77777777" w:rsidR="00312171" w:rsidRPr="00F27721" w:rsidRDefault="00312171" w:rsidP="00F27721">
            <w:pPr>
              <w:jc w:val="center"/>
              <w:rPr>
                <w:sz w:val="20"/>
                <w:szCs w:val="20"/>
              </w:rPr>
            </w:pPr>
          </w:p>
        </w:tc>
      </w:tr>
      <w:tr w:rsidR="00FB252A" w:rsidRPr="00B41ECB" w14:paraId="7905F1EB" w14:textId="77777777" w:rsidTr="00F27721">
        <w:trPr>
          <w:trHeight w:val="312"/>
        </w:trPr>
        <w:tc>
          <w:tcPr>
            <w:tcW w:w="5797" w:type="dxa"/>
            <w:shd w:val="clear" w:color="auto" w:fill="FFFFFF"/>
            <w:vAlign w:val="center"/>
          </w:tcPr>
          <w:p w14:paraId="50679334" w14:textId="77777777" w:rsidR="00312171" w:rsidRPr="00F27721" w:rsidRDefault="00312171" w:rsidP="003E058A">
            <w:pPr>
              <w:rPr>
                <w:sz w:val="20"/>
                <w:szCs w:val="20"/>
              </w:rPr>
            </w:pPr>
            <w:r w:rsidRPr="00F27721">
              <w:rPr>
                <w:sz w:val="20"/>
                <w:szCs w:val="20"/>
              </w:rPr>
              <w:t>Ara sınav</w:t>
            </w:r>
          </w:p>
        </w:tc>
        <w:tc>
          <w:tcPr>
            <w:tcW w:w="1275" w:type="dxa"/>
            <w:shd w:val="clear" w:color="auto" w:fill="FFFFFF"/>
            <w:vAlign w:val="center"/>
          </w:tcPr>
          <w:p w14:paraId="30871300"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48F0AA10"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53B8F117" w14:textId="77777777" w:rsidR="00312171" w:rsidRPr="00F27721" w:rsidRDefault="00312171" w:rsidP="00F27721">
            <w:pPr>
              <w:jc w:val="center"/>
              <w:rPr>
                <w:sz w:val="20"/>
                <w:szCs w:val="20"/>
              </w:rPr>
            </w:pPr>
            <w:r w:rsidRPr="00F27721">
              <w:rPr>
                <w:sz w:val="20"/>
                <w:szCs w:val="20"/>
              </w:rPr>
              <w:t>2</w:t>
            </w:r>
          </w:p>
        </w:tc>
      </w:tr>
      <w:tr w:rsidR="00FB252A" w:rsidRPr="00B41ECB" w14:paraId="475B694F" w14:textId="77777777" w:rsidTr="00F27721">
        <w:trPr>
          <w:trHeight w:val="312"/>
        </w:trPr>
        <w:tc>
          <w:tcPr>
            <w:tcW w:w="5797" w:type="dxa"/>
            <w:shd w:val="clear" w:color="auto" w:fill="FFFFFF"/>
            <w:vAlign w:val="center"/>
          </w:tcPr>
          <w:p w14:paraId="741EBA28" w14:textId="77777777" w:rsidR="00312171" w:rsidRPr="00F27721" w:rsidRDefault="00312171" w:rsidP="003E058A">
            <w:pPr>
              <w:rPr>
                <w:sz w:val="20"/>
                <w:szCs w:val="20"/>
              </w:rPr>
            </w:pPr>
            <w:r w:rsidRPr="00F27721">
              <w:rPr>
                <w:sz w:val="20"/>
                <w:szCs w:val="20"/>
              </w:rPr>
              <w:t>Ara Sınav hazırlık</w:t>
            </w:r>
          </w:p>
        </w:tc>
        <w:tc>
          <w:tcPr>
            <w:tcW w:w="1275" w:type="dxa"/>
            <w:shd w:val="clear" w:color="auto" w:fill="FFFFFF"/>
            <w:vAlign w:val="center"/>
          </w:tcPr>
          <w:p w14:paraId="59D87F0D"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618EEC90"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43163E28" w14:textId="77777777" w:rsidR="00312171" w:rsidRPr="00F27721" w:rsidRDefault="00312171" w:rsidP="00F27721">
            <w:pPr>
              <w:jc w:val="center"/>
              <w:rPr>
                <w:sz w:val="20"/>
                <w:szCs w:val="20"/>
              </w:rPr>
            </w:pPr>
            <w:r w:rsidRPr="00F27721">
              <w:rPr>
                <w:sz w:val="20"/>
                <w:szCs w:val="20"/>
              </w:rPr>
              <w:t>10</w:t>
            </w:r>
          </w:p>
        </w:tc>
      </w:tr>
      <w:tr w:rsidR="00FB252A" w:rsidRPr="00B41ECB" w14:paraId="14243F4C" w14:textId="77777777" w:rsidTr="00F27721">
        <w:trPr>
          <w:trHeight w:val="312"/>
        </w:trPr>
        <w:tc>
          <w:tcPr>
            <w:tcW w:w="5797" w:type="dxa"/>
            <w:shd w:val="clear" w:color="auto" w:fill="FFFFFF"/>
            <w:vAlign w:val="center"/>
          </w:tcPr>
          <w:p w14:paraId="18E3E14E" w14:textId="77777777" w:rsidR="00312171" w:rsidRPr="00F27721" w:rsidRDefault="00312171" w:rsidP="003E058A">
            <w:pPr>
              <w:rPr>
                <w:sz w:val="20"/>
                <w:szCs w:val="20"/>
              </w:rPr>
            </w:pPr>
            <w:r w:rsidRPr="00F27721">
              <w:rPr>
                <w:sz w:val="20"/>
                <w:szCs w:val="20"/>
              </w:rPr>
              <w:t>Yarıyıl sonu sınavı</w:t>
            </w:r>
          </w:p>
        </w:tc>
        <w:tc>
          <w:tcPr>
            <w:tcW w:w="1275" w:type="dxa"/>
            <w:shd w:val="clear" w:color="auto" w:fill="FFFFFF"/>
            <w:vAlign w:val="center"/>
          </w:tcPr>
          <w:p w14:paraId="79472C7F"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3A83090F"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4FFF6721" w14:textId="77777777" w:rsidR="00312171" w:rsidRPr="00F27721" w:rsidRDefault="00312171" w:rsidP="00F27721">
            <w:pPr>
              <w:jc w:val="center"/>
              <w:rPr>
                <w:sz w:val="20"/>
                <w:szCs w:val="20"/>
              </w:rPr>
            </w:pPr>
            <w:r w:rsidRPr="00F27721">
              <w:rPr>
                <w:sz w:val="20"/>
                <w:szCs w:val="20"/>
              </w:rPr>
              <w:t>2</w:t>
            </w:r>
          </w:p>
        </w:tc>
      </w:tr>
      <w:tr w:rsidR="00FB252A" w:rsidRPr="00B41ECB" w14:paraId="2861EFB3" w14:textId="77777777" w:rsidTr="00F27721">
        <w:trPr>
          <w:trHeight w:val="312"/>
        </w:trPr>
        <w:tc>
          <w:tcPr>
            <w:tcW w:w="5797" w:type="dxa"/>
            <w:tcBorders>
              <w:bottom w:val="single" w:sz="12" w:space="0" w:color="auto"/>
            </w:tcBorders>
            <w:shd w:val="clear" w:color="auto" w:fill="FFFFFF"/>
            <w:vAlign w:val="center"/>
          </w:tcPr>
          <w:p w14:paraId="4D9D0613" w14:textId="77777777" w:rsidR="00312171" w:rsidRPr="00F27721" w:rsidRDefault="00312171" w:rsidP="003E058A">
            <w:pPr>
              <w:rPr>
                <w:sz w:val="20"/>
                <w:szCs w:val="20"/>
              </w:rPr>
            </w:pPr>
            <w:r w:rsidRPr="00F27721">
              <w:rPr>
                <w:sz w:val="20"/>
                <w:szCs w:val="20"/>
              </w:rPr>
              <w:t>Yarıyıl sonu sınavı hazırlık</w:t>
            </w:r>
          </w:p>
        </w:tc>
        <w:tc>
          <w:tcPr>
            <w:tcW w:w="1275" w:type="dxa"/>
            <w:shd w:val="clear" w:color="auto" w:fill="FFFFFF"/>
            <w:vAlign w:val="center"/>
          </w:tcPr>
          <w:p w14:paraId="1BFEDAF9"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1B2354A8" w14:textId="77777777" w:rsidR="00312171" w:rsidRPr="00F27721" w:rsidRDefault="00312171" w:rsidP="00F27721">
            <w:pPr>
              <w:jc w:val="center"/>
              <w:rPr>
                <w:sz w:val="20"/>
                <w:szCs w:val="20"/>
              </w:rPr>
            </w:pPr>
            <w:r w:rsidRPr="00F27721">
              <w:rPr>
                <w:sz w:val="20"/>
                <w:szCs w:val="20"/>
              </w:rPr>
              <w:t>15</w:t>
            </w:r>
          </w:p>
        </w:tc>
        <w:tc>
          <w:tcPr>
            <w:tcW w:w="1276" w:type="dxa"/>
            <w:shd w:val="clear" w:color="auto" w:fill="FFFFFF"/>
            <w:vAlign w:val="center"/>
          </w:tcPr>
          <w:p w14:paraId="35736E79" w14:textId="77777777" w:rsidR="00312171" w:rsidRPr="00F27721" w:rsidRDefault="00312171" w:rsidP="00F27721">
            <w:pPr>
              <w:jc w:val="center"/>
              <w:rPr>
                <w:sz w:val="20"/>
                <w:szCs w:val="20"/>
              </w:rPr>
            </w:pPr>
            <w:r w:rsidRPr="00F27721">
              <w:rPr>
                <w:sz w:val="20"/>
                <w:szCs w:val="20"/>
              </w:rPr>
              <w:t>15</w:t>
            </w:r>
          </w:p>
        </w:tc>
      </w:tr>
      <w:tr w:rsidR="00FB252A" w:rsidRPr="00B41ECB" w14:paraId="067C3BEB" w14:textId="77777777" w:rsidTr="00F27721">
        <w:trPr>
          <w:trHeight w:val="312"/>
        </w:trPr>
        <w:tc>
          <w:tcPr>
            <w:tcW w:w="5797" w:type="dxa"/>
            <w:tcBorders>
              <w:top w:val="single" w:sz="12" w:space="0" w:color="auto"/>
              <w:left w:val="nil"/>
              <w:bottom w:val="nil"/>
              <w:right w:val="single" w:sz="12" w:space="0" w:color="auto"/>
            </w:tcBorders>
            <w:shd w:val="clear" w:color="auto" w:fill="FFFFFF"/>
            <w:vAlign w:val="center"/>
          </w:tcPr>
          <w:p w14:paraId="50357467"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2DBF6D1C" w14:textId="77777777" w:rsidR="00312171" w:rsidRPr="00F27721" w:rsidRDefault="00312171" w:rsidP="00F27721">
            <w:pPr>
              <w:jc w:val="right"/>
              <w:rPr>
                <w:sz w:val="20"/>
                <w:szCs w:val="20"/>
              </w:rPr>
            </w:pPr>
            <w:r w:rsidRPr="00F27721">
              <w:rPr>
                <w:b/>
                <w:sz w:val="20"/>
                <w:szCs w:val="20"/>
              </w:rPr>
              <w:t>Toplam iş yükü</w:t>
            </w:r>
          </w:p>
        </w:tc>
        <w:tc>
          <w:tcPr>
            <w:tcW w:w="1276" w:type="dxa"/>
            <w:shd w:val="clear" w:color="auto" w:fill="FFFFFF"/>
            <w:vAlign w:val="center"/>
          </w:tcPr>
          <w:p w14:paraId="23C98EE9" w14:textId="77777777" w:rsidR="00312171" w:rsidRPr="00F27721" w:rsidRDefault="00312171" w:rsidP="00F27721">
            <w:pPr>
              <w:jc w:val="center"/>
              <w:rPr>
                <w:b/>
                <w:sz w:val="20"/>
                <w:szCs w:val="20"/>
              </w:rPr>
            </w:pPr>
            <w:r w:rsidRPr="00F27721">
              <w:rPr>
                <w:b/>
                <w:sz w:val="20"/>
                <w:szCs w:val="20"/>
              </w:rPr>
              <w:t>177</w:t>
            </w:r>
          </w:p>
        </w:tc>
      </w:tr>
      <w:tr w:rsidR="00FB252A" w:rsidRPr="00B41ECB" w14:paraId="116AD363" w14:textId="77777777" w:rsidTr="00F27721">
        <w:trPr>
          <w:trHeight w:val="347"/>
        </w:trPr>
        <w:tc>
          <w:tcPr>
            <w:tcW w:w="5797" w:type="dxa"/>
            <w:tcBorders>
              <w:top w:val="nil"/>
              <w:left w:val="nil"/>
              <w:bottom w:val="nil"/>
              <w:right w:val="single" w:sz="12" w:space="0" w:color="auto"/>
            </w:tcBorders>
            <w:shd w:val="clear" w:color="auto" w:fill="FFFFFF"/>
            <w:vAlign w:val="center"/>
          </w:tcPr>
          <w:p w14:paraId="67134D7B"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6A9060D7" w14:textId="77777777" w:rsidR="00312171" w:rsidRPr="00F27721" w:rsidRDefault="00312171" w:rsidP="00F27721">
            <w:pPr>
              <w:jc w:val="right"/>
              <w:rPr>
                <w:sz w:val="20"/>
                <w:szCs w:val="20"/>
              </w:rPr>
            </w:pPr>
            <w:r w:rsidRPr="00F27721">
              <w:rPr>
                <w:b/>
                <w:sz w:val="20"/>
                <w:szCs w:val="20"/>
              </w:rPr>
              <w:t>Toplam iş yükü / 30</w:t>
            </w:r>
          </w:p>
        </w:tc>
        <w:tc>
          <w:tcPr>
            <w:tcW w:w="1276" w:type="dxa"/>
            <w:shd w:val="clear" w:color="auto" w:fill="FFFFFF"/>
            <w:vAlign w:val="center"/>
          </w:tcPr>
          <w:p w14:paraId="3FE00D4B" w14:textId="77777777" w:rsidR="00312171" w:rsidRPr="00F27721" w:rsidRDefault="00312171" w:rsidP="00F27721">
            <w:pPr>
              <w:jc w:val="center"/>
              <w:rPr>
                <w:b/>
                <w:sz w:val="20"/>
                <w:szCs w:val="20"/>
              </w:rPr>
            </w:pPr>
            <w:r w:rsidRPr="00F27721">
              <w:rPr>
                <w:b/>
                <w:sz w:val="20"/>
                <w:szCs w:val="20"/>
              </w:rPr>
              <w:t>5.9</w:t>
            </w:r>
          </w:p>
        </w:tc>
      </w:tr>
      <w:tr w:rsidR="00FB252A" w:rsidRPr="00B41ECB" w14:paraId="13A60EE6" w14:textId="77777777" w:rsidTr="00F27721">
        <w:trPr>
          <w:trHeight w:val="312"/>
        </w:trPr>
        <w:tc>
          <w:tcPr>
            <w:tcW w:w="5797" w:type="dxa"/>
            <w:tcBorders>
              <w:top w:val="nil"/>
              <w:left w:val="nil"/>
              <w:bottom w:val="nil"/>
              <w:right w:val="single" w:sz="12" w:space="0" w:color="auto"/>
            </w:tcBorders>
            <w:vAlign w:val="center"/>
          </w:tcPr>
          <w:p w14:paraId="4A3C27F9" w14:textId="77777777" w:rsidR="00312171" w:rsidRPr="00F27721" w:rsidRDefault="00312171" w:rsidP="00F27721">
            <w:pPr>
              <w:jc w:val="right"/>
              <w:rPr>
                <w:sz w:val="20"/>
                <w:szCs w:val="20"/>
              </w:rPr>
            </w:pPr>
          </w:p>
        </w:tc>
        <w:tc>
          <w:tcPr>
            <w:tcW w:w="2551" w:type="dxa"/>
            <w:gridSpan w:val="2"/>
            <w:tcBorders>
              <w:left w:val="single" w:sz="12" w:space="0" w:color="auto"/>
            </w:tcBorders>
            <w:vAlign w:val="center"/>
          </w:tcPr>
          <w:p w14:paraId="00D65F57" w14:textId="77777777" w:rsidR="00312171" w:rsidRPr="00F27721" w:rsidRDefault="00312171" w:rsidP="00F27721">
            <w:pPr>
              <w:jc w:val="right"/>
              <w:rPr>
                <w:sz w:val="20"/>
                <w:szCs w:val="20"/>
              </w:rPr>
            </w:pPr>
            <w:r w:rsidRPr="00F27721">
              <w:rPr>
                <w:b/>
                <w:sz w:val="20"/>
                <w:szCs w:val="20"/>
              </w:rPr>
              <w:t>Dersin AKTS Kredisi</w:t>
            </w:r>
          </w:p>
        </w:tc>
        <w:tc>
          <w:tcPr>
            <w:tcW w:w="1276" w:type="dxa"/>
            <w:vAlign w:val="center"/>
          </w:tcPr>
          <w:p w14:paraId="3B1444F4" w14:textId="77777777" w:rsidR="00312171" w:rsidRPr="00F27721" w:rsidRDefault="00312171" w:rsidP="00F27721">
            <w:pPr>
              <w:jc w:val="center"/>
              <w:rPr>
                <w:b/>
                <w:sz w:val="20"/>
                <w:szCs w:val="20"/>
              </w:rPr>
            </w:pPr>
            <w:r w:rsidRPr="00F27721">
              <w:rPr>
                <w:b/>
                <w:sz w:val="20"/>
                <w:szCs w:val="20"/>
              </w:rPr>
              <w:t>5</w:t>
            </w:r>
          </w:p>
        </w:tc>
      </w:tr>
    </w:tbl>
    <w:p w14:paraId="64964CB8" w14:textId="77777777" w:rsidR="00312171" w:rsidRDefault="00312171"/>
    <w:p w14:paraId="750A0D66" w14:textId="77777777" w:rsidR="00312171" w:rsidRDefault="00312171">
      <w:pPr>
        <w:sectPr w:rsidR="00BD6EC0" w:rsidSect="00CA0228">
          <w:pgSz w:w="11906" w:h="16838"/>
          <w:pgMar w:top="709" w:right="1134" w:bottom="425" w:left="1134" w:header="0" w:footer="283" w:gutter="0"/>
          <w:cols w:space="708"/>
          <w:titlePg/>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432EAA" w:rsidRPr="00B41ECB" w14:paraId="2C03A077" w14:textId="77777777" w:rsidTr="00F27721">
        <w:trPr>
          <w:trHeight w:val="312"/>
        </w:trPr>
        <w:tc>
          <w:tcPr>
            <w:tcW w:w="9624" w:type="dxa"/>
            <w:gridSpan w:val="2"/>
            <w:shd w:val="clear" w:color="auto" w:fill="FFF2CC"/>
            <w:vAlign w:val="center"/>
          </w:tcPr>
          <w:p w14:paraId="1DB10B1A" w14:textId="77777777" w:rsidR="00312171" w:rsidRPr="00F27721" w:rsidRDefault="00312171" w:rsidP="00F27721">
            <w:pPr>
              <w:jc w:val="center"/>
              <w:rPr>
                <w:b/>
                <w:sz w:val="20"/>
                <w:szCs w:val="20"/>
              </w:rPr>
            </w:pPr>
            <w:r w:rsidRPr="00F27721">
              <w:rPr>
                <w:b/>
                <w:sz w:val="20"/>
                <w:szCs w:val="20"/>
              </w:rPr>
              <w:lastRenderedPageBreak/>
              <w:t>Değerlendirme</w:t>
            </w:r>
          </w:p>
        </w:tc>
      </w:tr>
      <w:tr w:rsidR="00432EAA" w:rsidRPr="00B41ECB" w14:paraId="406F4A53" w14:textId="77777777" w:rsidTr="00F27721">
        <w:trPr>
          <w:trHeight w:val="369"/>
        </w:trPr>
        <w:tc>
          <w:tcPr>
            <w:tcW w:w="5797" w:type="dxa"/>
            <w:vAlign w:val="center"/>
          </w:tcPr>
          <w:p w14:paraId="222FBBAA" w14:textId="77777777" w:rsidR="00312171" w:rsidRPr="00F27721" w:rsidRDefault="00312171" w:rsidP="00ED36D7">
            <w:pPr>
              <w:rPr>
                <w:b/>
                <w:sz w:val="20"/>
                <w:szCs w:val="20"/>
              </w:rPr>
            </w:pPr>
            <w:r w:rsidRPr="00F27721">
              <w:rPr>
                <w:b/>
                <w:sz w:val="20"/>
                <w:szCs w:val="20"/>
              </w:rPr>
              <w:t>Yarıyıl içi Etkinlikleri</w:t>
            </w:r>
          </w:p>
        </w:tc>
        <w:tc>
          <w:tcPr>
            <w:tcW w:w="3827" w:type="dxa"/>
            <w:vAlign w:val="center"/>
          </w:tcPr>
          <w:p w14:paraId="1C3F38B5" w14:textId="77777777" w:rsidR="00312171" w:rsidRPr="00F27721" w:rsidRDefault="00312171" w:rsidP="00F27721">
            <w:pPr>
              <w:jc w:val="center"/>
              <w:rPr>
                <w:b/>
                <w:sz w:val="20"/>
                <w:szCs w:val="20"/>
              </w:rPr>
            </w:pPr>
            <w:r w:rsidRPr="00F27721">
              <w:rPr>
                <w:b/>
                <w:sz w:val="20"/>
                <w:szCs w:val="20"/>
              </w:rPr>
              <w:t>%</w:t>
            </w:r>
          </w:p>
        </w:tc>
      </w:tr>
      <w:tr w:rsidR="00D84CC2" w:rsidRPr="00B41ECB" w14:paraId="30762FE7" w14:textId="77777777" w:rsidTr="00F27721">
        <w:trPr>
          <w:trHeight w:val="369"/>
        </w:trPr>
        <w:tc>
          <w:tcPr>
            <w:tcW w:w="5797" w:type="dxa"/>
            <w:vAlign w:val="center"/>
          </w:tcPr>
          <w:p w14:paraId="08833270" w14:textId="0BC10ABD" w:rsidR="00312171" w:rsidRPr="00F27721" w:rsidRDefault="00312171" w:rsidP="00F27721">
            <w:pPr>
              <w:ind w:left="303"/>
              <w:rPr>
                <w:sz w:val="20"/>
                <w:szCs w:val="20"/>
              </w:rPr>
            </w:pPr>
            <w:r w:rsidRPr="00F27721">
              <w:rPr>
                <w:sz w:val="20"/>
                <w:szCs w:val="20"/>
              </w:rPr>
              <w:t>Ara Sınav</w:t>
            </w:r>
          </w:p>
        </w:tc>
        <w:tc>
          <w:tcPr>
            <w:tcW w:w="3827" w:type="dxa"/>
            <w:vAlign w:val="center"/>
          </w:tcPr>
          <w:p w14:paraId="2C32B5D3" w14:textId="77777777" w:rsidR="00312171" w:rsidRPr="00F27721" w:rsidRDefault="00312171" w:rsidP="00F27721">
            <w:pPr>
              <w:jc w:val="center"/>
              <w:rPr>
                <w:sz w:val="20"/>
                <w:szCs w:val="20"/>
              </w:rPr>
            </w:pPr>
            <w:r w:rsidRPr="00F27721">
              <w:rPr>
                <w:sz w:val="20"/>
                <w:szCs w:val="20"/>
              </w:rPr>
              <w:t>40</w:t>
            </w:r>
          </w:p>
        </w:tc>
      </w:tr>
      <w:tr w:rsidR="00D84CC2" w:rsidRPr="00B41ECB" w14:paraId="4A18B11B" w14:textId="77777777" w:rsidTr="00F27721">
        <w:trPr>
          <w:trHeight w:val="369"/>
        </w:trPr>
        <w:tc>
          <w:tcPr>
            <w:tcW w:w="5797" w:type="dxa"/>
            <w:vAlign w:val="center"/>
          </w:tcPr>
          <w:p w14:paraId="41187900" w14:textId="4E7B2293"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62E6C4CC" w14:textId="77777777" w:rsidR="00312171" w:rsidRPr="00F27721" w:rsidRDefault="00312171" w:rsidP="00F27721">
            <w:pPr>
              <w:jc w:val="center"/>
              <w:rPr>
                <w:sz w:val="20"/>
                <w:szCs w:val="20"/>
              </w:rPr>
            </w:pPr>
          </w:p>
        </w:tc>
      </w:tr>
      <w:tr w:rsidR="00D84CC2" w:rsidRPr="00B41ECB" w14:paraId="322AF1C8" w14:textId="77777777" w:rsidTr="00F27721">
        <w:trPr>
          <w:trHeight w:val="369"/>
        </w:trPr>
        <w:tc>
          <w:tcPr>
            <w:tcW w:w="5797" w:type="dxa"/>
            <w:vAlign w:val="center"/>
          </w:tcPr>
          <w:p w14:paraId="304F4156" w14:textId="77777777" w:rsidR="00312171" w:rsidRPr="00F27721" w:rsidRDefault="00312171" w:rsidP="00D84CC2">
            <w:pPr>
              <w:rPr>
                <w:b/>
                <w:sz w:val="20"/>
                <w:szCs w:val="20"/>
              </w:rPr>
            </w:pPr>
            <w:r w:rsidRPr="00F27721">
              <w:rPr>
                <w:b/>
                <w:sz w:val="20"/>
                <w:szCs w:val="20"/>
              </w:rPr>
              <w:t>Yarıyıl Sonu Sınavı</w:t>
            </w:r>
          </w:p>
        </w:tc>
        <w:tc>
          <w:tcPr>
            <w:tcW w:w="3827" w:type="dxa"/>
            <w:vAlign w:val="center"/>
          </w:tcPr>
          <w:p w14:paraId="6B8A42A0" w14:textId="77777777" w:rsidR="00312171" w:rsidRPr="00F27721" w:rsidRDefault="00312171" w:rsidP="00F27721">
            <w:pPr>
              <w:jc w:val="center"/>
              <w:rPr>
                <w:sz w:val="20"/>
                <w:szCs w:val="20"/>
              </w:rPr>
            </w:pPr>
            <w:r w:rsidRPr="00F27721">
              <w:rPr>
                <w:sz w:val="20"/>
                <w:szCs w:val="20"/>
              </w:rPr>
              <w:t>60</w:t>
            </w:r>
          </w:p>
        </w:tc>
      </w:tr>
      <w:tr w:rsidR="00D84CC2" w:rsidRPr="00B41ECB" w14:paraId="2F45643D" w14:textId="77777777" w:rsidTr="00F27721">
        <w:trPr>
          <w:trHeight w:val="369"/>
        </w:trPr>
        <w:tc>
          <w:tcPr>
            <w:tcW w:w="5797" w:type="dxa"/>
            <w:vAlign w:val="center"/>
          </w:tcPr>
          <w:p w14:paraId="348A50A9" w14:textId="77777777" w:rsidR="00312171" w:rsidRPr="00F27721" w:rsidRDefault="00312171" w:rsidP="00F27721">
            <w:pPr>
              <w:jc w:val="right"/>
              <w:rPr>
                <w:b/>
                <w:sz w:val="20"/>
                <w:szCs w:val="20"/>
              </w:rPr>
            </w:pPr>
            <w:r w:rsidRPr="00F27721">
              <w:rPr>
                <w:b/>
                <w:sz w:val="20"/>
                <w:szCs w:val="20"/>
              </w:rPr>
              <w:t>Toplam</w:t>
            </w:r>
          </w:p>
        </w:tc>
        <w:tc>
          <w:tcPr>
            <w:tcW w:w="3827" w:type="dxa"/>
            <w:vAlign w:val="center"/>
          </w:tcPr>
          <w:p w14:paraId="3945366A" w14:textId="77777777" w:rsidR="00312171" w:rsidRPr="00F27721" w:rsidRDefault="00312171" w:rsidP="00F27721">
            <w:pPr>
              <w:jc w:val="center"/>
              <w:rPr>
                <w:sz w:val="20"/>
                <w:szCs w:val="20"/>
              </w:rPr>
            </w:pPr>
            <w:r w:rsidRPr="00F27721">
              <w:rPr>
                <w:sz w:val="20"/>
                <w:szCs w:val="20"/>
              </w:rPr>
              <w:t>100</w:t>
            </w:r>
          </w:p>
        </w:tc>
      </w:tr>
    </w:tbl>
    <w:p w14:paraId="142348F0" w14:textId="77777777" w:rsidR="00312171" w:rsidRPr="008E66D8" w:rsidRDefault="00312171" w:rsidP="008E66D8">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59DBED10" w14:textId="77777777" w:rsidTr="00F27721">
        <w:trPr>
          <w:trHeight w:val="587"/>
          <w:jc w:val="center"/>
        </w:trPr>
        <w:tc>
          <w:tcPr>
            <w:tcW w:w="9624" w:type="dxa"/>
            <w:gridSpan w:val="3"/>
            <w:shd w:val="clear" w:color="auto" w:fill="FFF2CC"/>
            <w:vAlign w:val="center"/>
          </w:tcPr>
          <w:p w14:paraId="28B1CB52" w14:textId="77777777" w:rsidR="00312171" w:rsidRPr="001701C3" w:rsidRDefault="00312171" w:rsidP="003E058A">
            <w:pPr>
              <w:jc w:val="center"/>
              <w:rPr>
                <w:b/>
                <w:sz w:val="20"/>
                <w:szCs w:val="20"/>
              </w:rPr>
            </w:pPr>
            <w:r w:rsidRPr="001701C3">
              <w:rPr>
                <w:b/>
                <w:sz w:val="20"/>
                <w:szCs w:val="20"/>
              </w:rPr>
              <w:t>DERSİN ÖĞRENİM ÇIKTILARININ PROGRAM ÇIKTILARI (PÇ) İLE OLAN İLİŞKİSİ</w:t>
            </w:r>
          </w:p>
          <w:p w14:paraId="47D1E21A" w14:textId="77777777" w:rsidR="00312171" w:rsidRPr="001701C3" w:rsidRDefault="00312171" w:rsidP="003E058A">
            <w:pPr>
              <w:jc w:val="center"/>
              <w:rPr>
                <w:b/>
                <w:sz w:val="20"/>
                <w:szCs w:val="20"/>
              </w:rPr>
            </w:pPr>
            <w:r w:rsidRPr="001701C3">
              <w:rPr>
                <w:sz w:val="20"/>
                <w:szCs w:val="20"/>
              </w:rPr>
              <w:t>(5: Çok yüksek, 4:</w:t>
            </w:r>
            <w:r w:rsidRPr="001701C3">
              <w:rPr>
                <w:b/>
                <w:sz w:val="20"/>
                <w:szCs w:val="20"/>
              </w:rPr>
              <w:t xml:space="preserve"> </w:t>
            </w:r>
            <w:r w:rsidRPr="001701C3">
              <w:rPr>
                <w:sz w:val="20"/>
                <w:szCs w:val="20"/>
              </w:rPr>
              <w:t>Yüksek,</w:t>
            </w:r>
            <w:r w:rsidRPr="001701C3">
              <w:rPr>
                <w:b/>
                <w:sz w:val="20"/>
                <w:szCs w:val="20"/>
              </w:rPr>
              <w:t xml:space="preserve"> </w:t>
            </w:r>
            <w:r w:rsidRPr="001701C3">
              <w:rPr>
                <w:sz w:val="20"/>
                <w:szCs w:val="20"/>
              </w:rPr>
              <w:t>3: Orta, 2: Düşük, 1: Çok düşük</w:t>
            </w:r>
            <w:r>
              <w:rPr>
                <w:sz w:val="20"/>
                <w:szCs w:val="20"/>
              </w:rPr>
              <w:t>,)</w:t>
            </w:r>
          </w:p>
        </w:tc>
      </w:tr>
      <w:tr w:rsidR="00BF218E" w:rsidRPr="001701C3" w14:paraId="6CBB2BB5" w14:textId="77777777" w:rsidTr="00526E32">
        <w:trPr>
          <w:trHeight w:hRule="exact" w:val="454"/>
          <w:jc w:val="center"/>
        </w:trPr>
        <w:tc>
          <w:tcPr>
            <w:tcW w:w="552" w:type="dxa"/>
            <w:vAlign w:val="center"/>
          </w:tcPr>
          <w:p w14:paraId="6522750C" w14:textId="77777777" w:rsidR="00312171" w:rsidRPr="001701C3" w:rsidRDefault="00312171" w:rsidP="003E058A">
            <w:pPr>
              <w:jc w:val="center"/>
              <w:rPr>
                <w:b/>
                <w:sz w:val="20"/>
                <w:szCs w:val="20"/>
              </w:rPr>
            </w:pPr>
            <w:r w:rsidRPr="001701C3">
              <w:rPr>
                <w:b/>
                <w:sz w:val="20"/>
                <w:szCs w:val="20"/>
              </w:rPr>
              <w:t>NO</w:t>
            </w:r>
          </w:p>
        </w:tc>
        <w:tc>
          <w:tcPr>
            <w:tcW w:w="8080" w:type="dxa"/>
            <w:vAlign w:val="center"/>
          </w:tcPr>
          <w:p w14:paraId="75F13F53" w14:textId="77777777" w:rsidR="00312171" w:rsidRPr="00EC5DE1" w:rsidRDefault="00312171" w:rsidP="003E058A">
            <w:pPr>
              <w:jc w:val="center"/>
              <w:rPr>
                <w:b/>
                <w:sz w:val="20"/>
                <w:szCs w:val="20"/>
              </w:rPr>
            </w:pPr>
            <w:r w:rsidRPr="001701C3">
              <w:rPr>
                <w:b/>
                <w:sz w:val="20"/>
                <w:szCs w:val="20"/>
              </w:rPr>
              <w:t>PROGRAM ÇIKTISI</w:t>
            </w:r>
          </w:p>
        </w:tc>
        <w:tc>
          <w:tcPr>
            <w:tcW w:w="992" w:type="dxa"/>
            <w:tcBorders>
              <w:bottom w:val="single" w:sz="6" w:space="0" w:color="auto"/>
            </w:tcBorders>
            <w:vAlign w:val="center"/>
          </w:tcPr>
          <w:p w14:paraId="4317378E" w14:textId="77777777" w:rsidR="00312171" w:rsidRPr="00EC5DE1" w:rsidRDefault="00312171" w:rsidP="003E058A">
            <w:pPr>
              <w:jc w:val="center"/>
              <w:rPr>
                <w:b/>
                <w:sz w:val="20"/>
                <w:szCs w:val="20"/>
              </w:rPr>
            </w:pPr>
            <w:r>
              <w:rPr>
                <w:b/>
                <w:sz w:val="20"/>
                <w:szCs w:val="20"/>
              </w:rPr>
              <w:t>Katkı</w:t>
            </w:r>
          </w:p>
        </w:tc>
      </w:tr>
      <w:tr w:rsidR="00DB4359" w:rsidRPr="001701C3" w14:paraId="71D1FDF5" w14:textId="77777777" w:rsidTr="00F27721">
        <w:trPr>
          <w:trHeight w:hRule="exact" w:val="845"/>
          <w:jc w:val="center"/>
        </w:trPr>
        <w:tc>
          <w:tcPr>
            <w:tcW w:w="552" w:type="dxa"/>
            <w:shd w:val="clear" w:color="auto" w:fill="FFFFFF"/>
            <w:vAlign w:val="center"/>
          </w:tcPr>
          <w:p w14:paraId="6388B8E3" w14:textId="77777777" w:rsidR="004F67A6" w:rsidRPr="00EC5DE1" w:rsidRDefault="00312171" w:rsidP="00DB4359">
            <w:pPr>
              <w:jc w:val="center"/>
              <w:rPr>
                <w:b/>
                <w:sz w:val="20"/>
                <w:szCs w:val="20"/>
              </w:rPr>
            </w:pPr>
            <w:r w:rsidRPr="00EC5DE1">
              <w:rPr>
                <w:b/>
                <w:sz w:val="20"/>
                <w:szCs w:val="20"/>
              </w:rPr>
              <w:t>1</w:t>
            </w:r>
          </w:p>
        </w:tc>
        <w:tc>
          <w:tcPr>
            <w:tcW w:w="8080" w:type="dxa"/>
            <w:shd w:val="clear" w:color="auto" w:fill="FFFFFF"/>
            <w:vAlign w:val="center"/>
          </w:tcPr>
          <w:p w14:paraId="0F29B928" w14:textId="77777777" w:rsidR="004F67A6" w:rsidRPr="00DB4359" w:rsidRDefault="00312171" w:rsidP="00DB4359">
            <w:pPr>
              <w:rPr>
                <w:sz w:val="20"/>
                <w:szCs w:val="20"/>
              </w:rPr>
            </w:pPr>
            <w:r w:rsidRPr="00DB4359">
              <w:rPr>
                <w:bCs/>
                <w:sz w:val="20"/>
                <w:szCs w:val="20"/>
              </w:rPr>
              <w:t>Temel Bilim: Matematik, fen bilimleri ve temel mühendislik konularında yeterli bilgi birikimi; bu alanlardaki kuramsal ve uygulamalı bilgileri, karmaşık mühendislik problemlerini modelleme ve çözme için uygulayabilme becerisi.</w:t>
            </w:r>
          </w:p>
        </w:tc>
        <w:tc>
          <w:tcPr>
            <w:tcW w:w="992" w:type="dxa"/>
            <w:tcBorders>
              <w:top w:val="single" w:sz="6" w:space="0" w:color="auto"/>
            </w:tcBorders>
            <w:vAlign w:val="center"/>
          </w:tcPr>
          <w:p w14:paraId="4EB0DB18" w14:textId="77777777" w:rsidR="004F67A6" w:rsidRPr="009C149D" w:rsidRDefault="00312171" w:rsidP="00DB4359">
            <w:pPr>
              <w:jc w:val="center"/>
              <w:rPr>
                <w:sz w:val="20"/>
                <w:szCs w:val="20"/>
              </w:rPr>
            </w:pPr>
            <w:r>
              <w:rPr>
                <w:sz w:val="20"/>
                <w:szCs w:val="20"/>
              </w:rPr>
              <w:t>5</w:t>
            </w:r>
          </w:p>
        </w:tc>
      </w:tr>
      <w:tr w:rsidR="00DB4359" w:rsidRPr="001701C3" w14:paraId="2E9FBBBC" w14:textId="77777777" w:rsidTr="00F27721">
        <w:trPr>
          <w:trHeight w:hRule="exact" w:val="813"/>
          <w:jc w:val="center"/>
        </w:trPr>
        <w:tc>
          <w:tcPr>
            <w:tcW w:w="552" w:type="dxa"/>
            <w:shd w:val="clear" w:color="auto" w:fill="FFFFFF"/>
            <w:vAlign w:val="center"/>
          </w:tcPr>
          <w:p w14:paraId="2008A2D5" w14:textId="77777777" w:rsidR="004F67A6" w:rsidRPr="003B1131" w:rsidRDefault="00312171" w:rsidP="00DB4359">
            <w:pPr>
              <w:jc w:val="center"/>
              <w:rPr>
                <w:b/>
                <w:sz w:val="20"/>
                <w:szCs w:val="20"/>
              </w:rPr>
            </w:pPr>
            <w:r w:rsidRPr="003B1131">
              <w:rPr>
                <w:b/>
                <w:sz w:val="20"/>
                <w:szCs w:val="20"/>
              </w:rPr>
              <w:t>2</w:t>
            </w:r>
          </w:p>
        </w:tc>
        <w:tc>
          <w:tcPr>
            <w:tcW w:w="8080" w:type="dxa"/>
            <w:shd w:val="clear" w:color="auto" w:fill="FFFFFF"/>
            <w:vAlign w:val="center"/>
          </w:tcPr>
          <w:p w14:paraId="065B7E67" w14:textId="77777777" w:rsidR="004F67A6" w:rsidRPr="00DB4359" w:rsidRDefault="00312171" w:rsidP="00DB4359">
            <w:pPr>
              <w:jc w:val="both"/>
              <w:rPr>
                <w:b/>
                <w:sz w:val="20"/>
                <w:szCs w:val="20"/>
              </w:rPr>
            </w:pPr>
            <w:r w:rsidRPr="00DB4359">
              <w:rPr>
                <w:sz w:val="20"/>
                <w:szCs w:val="20"/>
              </w:rPr>
              <w:t>Bilgisayar Mühendisliği: Bilgisayar mühendisliğinde karmaşık mühendislik problemlerini saptama, tanımlama, formüle etme ve çözme becerisi; bu amaçla uygun analiz ve modelleme yöntemlerini seçme ve uygulama becerisi.</w:t>
            </w:r>
          </w:p>
        </w:tc>
        <w:tc>
          <w:tcPr>
            <w:tcW w:w="992" w:type="dxa"/>
            <w:tcBorders>
              <w:top w:val="single" w:sz="6" w:space="0" w:color="auto"/>
              <w:bottom w:val="single" w:sz="6" w:space="0" w:color="auto"/>
            </w:tcBorders>
            <w:vAlign w:val="center"/>
          </w:tcPr>
          <w:p w14:paraId="7F0CF1A8" w14:textId="77777777" w:rsidR="004F67A6" w:rsidRPr="009C149D" w:rsidRDefault="00312171" w:rsidP="00DB4359">
            <w:pPr>
              <w:jc w:val="center"/>
              <w:rPr>
                <w:sz w:val="20"/>
                <w:szCs w:val="20"/>
              </w:rPr>
            </w:pPr>
            <w:r>
              <w:rPr>
                <w:sz w:val="20"/>
                <w:szCs w:val="20"/>
              </w:rPr>
              <w:t>5</w:t>
            </w:r>
          </w:p>
        </w:tc>
      </w:tr>
      <w:tr w:rsidR="00DB4359" w:rsidRPr="001701C3" w14:paraId="0206A145" w14:textId="77777777" w:rsidTr="00F27721">
        <w:trPr>
          <w:trHeight w:hRule="exact" w:val="686"/>
          <w:jc w:val="center"/>
        </w:trPr>
        <w:tc>
          <w:tcPr>
            <w:tcW w:w="552" w:type="dxa"/>
            <w:shd w:val="clear" w:color="auto" w:fill="FFFFFF"/>
            <w:vAlign w:val="center"/>
          </w:tcPr>
          <w:p w14:paraId="40F1DEF5" w14:textId="77777777" w:rsidR="004F67A6" w:rsidRPr="00EC5DE1" w:rsidRDefault="00312171" w:rsidP="00DB4359">
            <w:pPr>
              <w:jc w:val="center"/>
              <w:rPr>
                <w:b/>
                <w:sz w:val="20"/>
                <w:szCs w:val="20"/>
              </w:rPr>
            </w:pPr>
            <w:r w:rsidRPr="00EC5DE1">
              <w:rPr>
                <w:b/>
                <w:sz w:val="20"/>
                <w:szCs w:val="20"/>
              </w:rPr>
              <w:t>3</w:t>
            </w:r>
          </w:p>
        </w:tc>
        <w:tc>
          <w:tcPr>
            <w:tcW w:w="8080" w:type="dxa"/>
            <w:tcBorders>
              <w:bottom w:val="single" w:sz="6" w:space="0" w:color="auto"/>
            </w:tcBorders>
            <w:shd w:val="clear" w:color="auto" w:fill="FFFFFF"/>
            <w:vAlign w:val="center"/>
          </w:tcPr>
          <w:p w14:paraId="1A0337AB" w14:textId="77777777" w:rsidR="004F67A6" w:rsidRPr="00DB4359" w:rsidRDefault="00312171" w:rsidP="00DB4359">
            <w:pPr>
              <w:jc w:val="both"/>
              <w:rPr>
                <w:b/>
                <w:sz w:val="20"/>
                <w:szCs w:val="20"/>
              </w:rPr>
            </w:pPr>
            <w:r w:rsidRPr="00DB4359">
              <w:rPr>
                <w:bCs/>
                <w:sz w:val="20"/>
                <w:szCs w:val="20"/>
              </w:rPr>
              <w:t>Tasarım: Modern tasarım yöntemlerini kullanarak karmaşık bir sistemi, süreci, veya ürünü gerçekçi kısıtlar ve koşullar altında, belirli gereksinimleri karşılayacak şekilde tasarlama becerisi.</w:t>
            </w:r>
          </w:p>
        </w:tc>
        <w:tc>
          <w:tcPr>
            <w:tcW w:w="992" w:type="dxa"/>
            <w:tcBorders>
              <w:top w:val="single" w:sz="6" w:space="0" w:color="auto"/>
              <w:bottom w:val="single" w:sz="6" w:space="0" w:color="auto"/>
            </w:tcBorders>
            <w:vAlign w:val="center"/>
          </w:tcPr>
          <w:p w14:paraId="087B6CB9" w14:textId="77777777" w:rsidR="004F67A6" w:rsidRPr="009C149D" w:rsidRDefault="004F67A6" w:rsidP="00DB4359">
            <w:pPr>
              <w:jc w:val="center"/>
              <w:rPr>
                <w:sz w:val="20"/>
                <w:szCs w:val="20"/>
              </w:rPr>
            </w:pPr>
          </w:p>
        </w:tc>
      </w:tr>
      <w:tr w:rsidR="00DB4359" w:rsidRPr="001701C3" w14:paraId="3E419D56" w14:textId="77777777" w:rsidTr="00F27721">
        <w:trPr>
          <w:trHeight w:hRule="exact" w:val="764"/>
          <w:jc w:val="center"/>
        </w:trPr>
        <w:tc>
          <w:tcPr>
            <w:tcW w:w="552" w:type="dxa"/>
            <w:shd w:val="clear" w:color="auto" w:fill="FFFFFF"/>
            <w:vAlign w:val="center"/>
          </w:tcPr>
          <w:p w14:paraId="5365800C" w14:textId="77777777" w:rsidR="004F67A6" w:rsidRPr="00EC5DE1" w:rsidRDefault="00312171" w:rsidP="00DB4359">
            <w:pPr>
              <w:jc w:val="center"/>
              <w:rPr>
                <w:b/>
                <w:sz w:val="20"/>
                <w:szCs w:val="20"/>
              </w:rPr>
            </w:pPr>
            <w:r w:rsidRPr="00EC5DE1">
              <w:rPr>
                <w:b/>
                <w:sz w:val="20"/>
                <w:szCs w:val="20"/>
              </w:rPr>
              <w:t>4</w:t>
            </w:r>
          </w:p>
        </w:tc>
        <w:tc>
          <w:tcPr>
            <w:tcW w:w="8080" w:type="dxa"/>
            <w:tcBorders>
              <w:top w:val="single" w:sz="6" w:space="0" w:color="auto"/>
            </w:tcBorders>
            <w:shd w:val="clear" w:color="auto" w:fill="FFFFFF"/>
            <w:vAlign w:val="center"/>
          </w:tcPr>
          <w:p w14:paraId="77EE3E1A" w14:textId="77777777" w:rsidR="004F67A6" w:rsidRPr="00DB4359" w:rsidRDefault="00312171" w:rsidP="00DB4359">
            <w:pPr>
              <w:rPr>
                <w:sz w:val="20"/>
                <w:szCs w:val="20"/>
              </w:rPr>
            </w:pPr>
            <w:r w:rsidRPr="00DB4359">
              <w:rPr>
                <w:bCs/>
                <w:sz w:val="20"/>
                <w:szCs w:val="20"/>
              </w:rPr>
              <w:t>Araç Kullanımı: Karmaşık mühendislik uygulamaları için gerekli olan modern teknik ve araçları geliştirme, seçme ve kullanma becerisi.</w:t>
            </w:r>
          </w:p>
        </w:tc>
        <w:tc>
          <w:tcPr>
            <w:tcW w:w="992" w:type="dxa"/>
            <w:tcBorders>
              <w:top w:val="single" w:sz="6" w:space="0" w:color="auto"/>
            </w:tcBorders>
            <w:vAlign w:val="center"/>
          </w:tcPr>
          <w:p w14:paraId="09D151F3" w14:textId="77777777" w:rsidR="004F67A6" w:rsidRPr="009C149D" w:rsidRDefault="004F67A6" w:rsidP="00DB4359">
            <w:pPr>
              <w:jc w:val="center"/>
              <w:rPr>
                <w:sz w:val="20"/>
                <w:szCs w:val="20"/>
              </w:rPr>
            </w:pPr>
          </w:p>
        </w:tc>
      </w:tr>
      <w:tr w:rsidR="00DB4359" w:rsidRPr="001701C3" w14:paraId="0F1DC0A6" w14:textId="77777777" w:rsidTr="00F27721">
        <w:trPr>
          <w:trHeight w:hRule="exact" w:val="714"/>
          <w:jc w:val="center"/>
        </w:trPr>
        <w:tc>
          <w:tcPr>
            <w:tcW w:w="552" w:type="dxa"/>
            <w:shd w:val="clear" w:color="auto" w:fill="FFFFFF"/>
            <w:vAlign w:val="center"/>
          </w:tcPr>
          <w:p w14:paraId="763DBFB6" w14:textId="77777777" w:rsidR="004F67A6" w:rsidRPr="00EC5DE1" w:rsidRDefault="00312171" w:rsidP="00DB4359">
            <w:pPr>
              <w:jc w:val="center"/>
              <w:rPr>
                <w:b/>
                <w:sz w:val="20"/>
                <w:szCs w:val="20"/>
              </w:rPr>
            </w:pPr>
            <w:r w:rsidRPr="00EC5DE1">
              <w:rPr>
                <w:b/>
                <w:sz w:val="20"/>
                <w:szCs w:val="20"/>
              </w:rPr>
              <w:t>5</w:t>
            </w:r>
          </w:p>
        </w:tc>
        <w:tc>
          <w:tcPr>
            <w:tcW w:w="8080" w:type="dxa"/>
            <w:tcBorders>
              <w:top w:val="single" w:sz="6" w:space="0" w:color="auto"/>
            </w:tcBorders>
            <w:shd w:val="clear" w:color="auto" w:fill="FFFFFF"/>
            <w:vAlign w:val="center"/>
          </w:tcPr>
          <w:p w14:paraId="39F0904B" w14:textId="77777777" w:rsidR="004F67A6" w:rsidRPr="00DB4359" w:rsidRDefault="00312171" w:rsidP="00DB4359">
            <w:pPr>
              <w:rPr>
                <w:sz w:val="20"/>
                <w:szCs w:val="20"/>
              </w:rPr>
            </w:pPr>
            <w:r w:rsidRPr="00DB4359">
              <w:rPr>
                <w:bCs/>
                <w:sz w:val="20"/>
                <w:szCs w:val="20"/>
              </w:rPr>
              <w:t>Test ve Analiz: Karmaşık bilgisayar mühendisliği problemlerinin incelenmesi için test yöntemleri tasarlama, uygulama, analiz ve yorumlama becerisi.</w:t>
            </w:r>
          </w:p>
        </w:tc>
        <w:tc>
          <w:tcPr>
            <w:tcW w:w="992" w:type="dxa"/>
            <w:tcBorders>
              <w:top w:val="single" w:sz="6" w:space="0" w:color="auto"/>
            </w:tcBorders>
            <w:vAlign w:val="center"/>
          </w:tcPr>
          <w:p w14:paraId="5CDC6BBB" w14:textId="77777777" w:rsidR="004F67A6" w:rsidRPr="009C149D" w:rsidRDefault="004F67A6" w:rsidP="00DB4359">
            <w:pPr>
              <w:jc w:val="center"/>
              <w:rPr>
                <w:sz w:val="20"/>
                <w:szCs w:val="20"/>
              </w:rPr>
            </w:pPr>
          </w:p>
        </w:tc>
      </w:tr>
      <w:tr w:rsidR="00DB4359" w:rsidRPr="001701C3" w14:paraId="60D3C092" w14:textId="77777777" w:rsidTr="00F27721">
        <w:trPr>
          <w:trHeight w:hRule="exact" w:val="454"/>
          <w:jc w:val="center"/>
        </w:trPr>
        <w:tc>
          <w:tcPr>
            <w:tcW w:w="552" w:type="dxa"/>
            <w:shd w:val="clear" w:color="auto" w:fill="FFFFFF"/>
            <w:vAlign w:val="center"/>
          </w:tcPr>
          <w:p w14:paraId="0374605F" w14:textId="77777777" w:rsidR="004F67A6" w:rsidRPr="00EC5DE1" w:rsidRDefault="00312171" w:rsidP="00DB4359">
            <w:pPr>
              <w:jc w:val="center"/>
              <w:rPr>
                <w:b/>
                <w:sz w:val="20"/>
                <w:szCs w:val="20"/>
              </w:rPr>
            </w:pPr>
            <w:r w:rsidRPr="00EC5DE1">
              <w:rPr>
                <w:b/>
                <w:sz w:val="20"/>
                <w:szCs w:val="20"/>
              </w:rPr>
              <w:t>6</w:t>
            </w:r>
          </w:p>
        </w:tc>
        <w:tc>
          <w:tcPr>
            <w:tcW w:w="8080" w:type="dxa"/>
            <w:shd w:val="clear" w:color="auto" w:fill="FFFFFF"/>
            <w:vAlign w:val="center"/>
          </w:tcPr>
          <w:p w14:paraId="22A1DB9A" w14:textId="77777777" w:rsidR="004F67A6" w:rsidRPr="00DB4359" w:rsidRDefault="00312171" w:rsidP="00DB4359">
            <w:pPr>
              <w:rPr>
                <w:sz w:val="20"/>
                <w:szCs w:val="20"/>
              </w:rPr>
            </w:pPr>
            <w:r w:rsidRPr="00DB4359">
              <w:rPr>
                <w:bCs/>
                <w:sz w:val="20"/>
                <w:szCs w:val="20"/>
              </w:rPr>
              <w:t>Grup Çalışması: Disiplin içi ve çok disiplinli gruplarda etkin biçimde çalışabilme becerisi.</w:t>
            </w:r>
          </w:p>
        </w:tc>
        <w:tc>
          <w:tcPr>
            <w:tcW w:w="992" w:type="dxa"/>
            <w:tcBorders>
              <w:top w:val="single" w:sz="6" w:space="0" w:color="auto"/>
            </w:tcBorders>
            <w:vAlign w:val="center"/>
          </w:tcPr>
          <w:p w14:paraId="36727A8A" w14:textId="77777777" w:rsidR="004F67A6" w:rsidRPr="009C149D" w:rsidRDefault="004F67A6" w:rsidP="00DB4359">
            <w:pPr>
              <w:jc w:val="center"/>
              <w:rPr>
                <w:sz w:val="20"/>
                <w:szCs w:val="20"/>
              </w:rPr>
            </w:pPr>
          </w:p>
        </w:tc>
      </w:tr>
      <w:tr w:rsidR="00DB4359" w:rsidRPr="001701C3" w14:paraId="369F3FE5" w14:textId="77777777" w:rsidTr="00F27721">
        <w:trPr>
          <w:trHeight w:hRule="exact" w:val="454"/>
          <w:jc w:val="center"/>
        </w:trPr>
        <w:tc>
          <w:tcPr>
            <w:tcW w:w="552" w:type="dxa"/>
            <w:shd w:val="clear" w:color="auto" w:fill="FFFFFF"/>
            <w:vAlign w:val="center"/>
          </w:tcPr>
          <w:p w14:paraId="368F82F9" w14:textId="77777777" w:rsidR="004F67A6" w:rsidRPr="00EC5DE1" w:rsidRDefault="00312171" w:rsidP="00DB4359">
            <w:pPr>
              <w:jc w:val="center"/>
              <w:rPr>
                <w:b/>
                <w:sz w:val="20"/>
                <w:szCs w:val="20"/>
              </w:rPr>
            </w:pPr>
            <w:r w:rsidRPr="00EC5DE1">
              <w:rPr>
                <w:b/>
                <w:sz w:val="20"/>
                <w:szCs w:val="20"/>
              </w:rPr>
              <w:t>7</w:t>
            </w:r>
          </w:p>
        </w:tc>
        <w:tc>
          <w:tcPr>
            <w:tcW w:w="8080" w:type="dxa"/>
            <w:shd w:val="clear" w:color="auto" w:fill="FFFFFF"/>
            <w:vAlign w:val="center"/>
          </w:tcPr>
          <w:p w14:paraId="3AA04D72" w14:textId="77777777" w:rsidR="004F67A6" w:rsidRPr="00DB4359" w:rsidRDefault="00312171" w:rsidP="00DB4359">
            <w:pPr>
              <w:rPr>
                <w:sz w:val="20"/>
                <w:szCs w:val="20"/>
              </w:rPr>
            </w:pPr>
            <w:r w:rsidRPr="00DB4359">
              <w:rPr>
                <w:bCs/>
                <w:sz w:val="20"/>
                <w:szCs w:val="20"/>
              </w:rPr>
              <w:t>İletişim Becerisi: Türkçe sözlü ve yazılı etkin iletişim kurma becerisi ve en az bir yabancı dil bilgisi.</w:t>
            </w:r>
          </w:p>
        </w:tc>
        <w:tc>
          <w:tcPr>
            <w:tcW w:w="992" w:type="dxa"/>
            <w:tcBorders>
              <w:top w:val="single" w:sz="6" w:space="0" w:color="auto"/>
            </w:tcBorders>
            <w:vAlign w:val="center"/>
          </w:tcPr>
          <w:p w14:paraId="32C7D0BA" w14:textId="77777777" w:rsidR="004F67A6" w:rsidRPr="009C149D" w:rsidRDefault="004F67A6" w:rsidP="00DB4359">
            <w:pPr>
              <w:jc w:val="center"/>
              <w:rPr>
                <w:sz w:val="20"/>
                <w:szCs w:val="20"/>
              </w:rPr>
            </w:pPr>
          </w:p>
        </w:tc>
      </w:tr>
      <w:tr w:rsidR="00DB4359" w:rsidRPr="001701C3" w14:paraId="3EBDA4A2" w14:textId="77777777" w:rsidTr="00F27721">
        <w:trPr>
          <w:trHeight w:hRule="exact" w:val="691"/>
          <w:jc w:val="center"/>
        </w:trPr>
        <w:tc>
          <w:tcPr>
            <w:tcW w:w="552" w:type="dxa"/>
            <w:shd w:val="clear" w:color="auto" w:fill="FFFFFF"/>
            <w:vAlign w:val="center"/>
          </w:tcPr>
          <w:p w14:paraId="1663033E" w14:textId="77777777" w:rsidR="004F67A6" w:rsidRPr="00EC5DE1" w:rsidRDefault="00312171" w:rsidP="00DB4359">
            <w:pPr>
              <w:jc w:val="center"/>
              <w:rPr>
                <w:b/>
                <w:sz w:val="20"/>
                <w:szCs w:val="20"/>
              </w:rPr>
            </w:pPr>
            <w:r w:rsidRPr="00EC5DE1">
              <w:rPr>
                <w:b/>
                <w:sz w:val="20"/>
                <w:szCs w:val="20"/>
              </w:rPr>
              <w:t>8</w:t>
            </w:r>
          </w:p>
        </w:tc>
        <w:tc>
          <w:tcPr>
            <w:tcW w:w="8080" w:type="dxa"/>
            <w:shd w:val="clear" w:color="auto" w:fill="FFFFFF"/>
            <w:vAlign w:val="center"/>
          </w:tcPr>
          <w:p w14:paraId="6F802D33" w14:textId="77777777" w:rsidR="004F67A6" w:rsidRPr="00DB4359" w:rsidRDefault="00312171" w:rsidP="00DB4359">
            <w:pPr>
              <w:rPr>
                <w:sz w:val="20"/>
                <w:szCs w:val="20"/>
              </w:rPr>
            </w:pPr>
            <w:r w:rsidRPr="00DB4359">
              <w:rPr>
                <w:bCs/>
                <w:sz w:val="20"/>
                <w:szCs w:val="20"/>
              </w:rPr>
              <w:t>Yaşam Boyu Öğrenme: 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vAlign w:val="center"/>
          </w:tcPr>
          <w:p w14:paraId="2352E8E7" w14:textId="77777777" w:rsidR="004F67A6" w:rsidRPr="009C149D" w:rsidRDefault="004F67A6" w:rsidP="00DB4359">
            <w:pPr>
              <w:jc w:val="center"/>
              <w:rPr>
                <w:sz w:val="20"/>
                <w:szCs w:val="20"/>
              </w:rPr>
            </w:pPr>
          </w:p>
        </w:tc>
      </w:tr>
      <w:tr w:rsidR="00DB4359" w:rsidRPr="001701C3" w14:paraId="5B345E81" w14:textId="77777777" w:rsidTr="00F27721">
        <w:trPr>
          <w:trHeight w:hRule="exact" w:val="454"/>
          <w:jc w:val="center"/>
        </w:trPr>
        <w:tc>
          <w:tcPr>
            <w:tcW w:w="552" w:type="dxa"/>
            <w:shd w:val="clear" w:color="auto" w:fill="FFFFFF"/>
            <w:vAlign w:val="center"/>
          </w:tcPr>
          <w:p w14:paraId="0C61B5F8" w14:textId="77777777" w:rsidR="004F67A6" w:rsidRPr="00EC5DE1" w:rsidRDefault="00312171" w:rsidP="00DB4359">
            <w:pPr>
              <w:jc w:val="center"/>
              <w:rPr>
                <w:b/>
                <w:sz w:val="20"/>
                <w:szCs w:val="20"/>
              </w:rPr>
            </w:pPr>
            <w:r w:rsidRPr="00EC5DE1">
              <w:rPr>
                <w:b/>
                <w:sz w:val="20"/>
                <w:szCs w:val="20"/>
              </w:rPr>
              <w:t>9</w:t>
            </w:r>
          </w:p>
        </w:tc>
        <w:tc>
          <w:tcPr>
            <w:tcW w:w="8080" w:type="dxa"/>
            <w:shd w:val="clear" w:color="auto" w:fill="FFFFFF"/>
            <w:vAlign w:val="center"/>
          </w:tcPr>
          <w:p w14:paraId="1B8E99C7" w14:textId="77777777" w:rsidR="004F67A6" w:rsidRPr="00DB4359" w:rsidRDefault="00312171" w:rsidP="00DB4359">
            <w:pPr>
              <w:jc w:val="both"/>
              <w:rPr>
                <w:b/>
                <w:sz w:val="20"/>
                <w:szCs w:val="20"/>
              </w:rPr>
            </w:pPr>
            <w:r w:rsidRPr="00DB4359">
              <w:rPr>
                <w:bCs/>
                <w:sz w:val="20"/>
                <w:szCs w:val="20"/>
              </w:rPr>
              <w:t>Etik: Mesleki ve Etik Sorumluluk Bilinci</w:t>
            </w:r>
          </w:p>
        </w:tc>
        <w:tc>
          <w:tcPr>
            <w:tcW w:w="992" w:type="dxa"/>
            <w:tcBorders>
              <w:top w:val="single" w:sz="6" w:space="0" w:color="auto"/>
              <w:bottom w:val="single" w:sz="6" w:space="0" w:color="auto"/>
            </w:tcBorders>
            <w:vAlign w:val="center"/>
          </w:tcPr>
          <w:p w14:paraId="48AE20FD" w14:textId="77777777" w:rsidR="004F67A6" w:rsidRPr="009C149D" w:rsidRDefault="004F67A6" w:rsidP="00DB4359">
            <w:pPr>
              <w:jc w:val="center"/>
              <w:rPr>
                <w:sz w:val="20"/>
                <w:szCs w:val="20"/>
              </w:rPr>
            </w:pPr>
          </w:p>
        </w:tc>
      </w:tr>
      <w:tr w:rsidR="00DB4359" w:rsidRPr="001701C3" w14:paraId="3241319F" w14:textId="77777777" w:rsidTr="00F27721">
        <w:trPr>
          <w:trHeight w:hRule="exact" w:val="578"/>
          <w:jc w:val="center"/>
        </w:trPr>
        <w:tc>
          <w:tcPr>
            <w:tcW w:w="552" w:type="dxa"/>
            <w:shd w:val="clear" w:color="auto" w:fill="FFFFFF"/>
            <w:vAlign w:val="center"/>
          </w:tcPr>
          <w:p w14:paraId="031A577B" w14:textId="77777777" w:rsidR="004F67A6" w:rsidRPr="00EC5DE1" w:rsidRDefault="00312171" w:rsidP="00DB4359">
            <w:pPr>
              <w:jc w:val="center"/>
              <w:rPr>
                <w:b/>
                <w:sz w:val="20"/>
                <w:szCs w:val="20"/>
              </w:rPr>
            </w:pPr>
            <w:r w:rsidRPr="00EC5DE1">
              <w:rPr>
                <w:b/>
                <w:sz w:val="20"/>
                <w:szCs w:val="20"/>
              </w:rPr>
              <w:t>10</w:t>
            </w:r>
          </w:p>
        </w:tc>
        <w:tc>
          <w:tcPr>
            <w:tcW w:w="8080" w:type="dxa"/>
            <w:shd w:val="clear" w:color="auto" w:fill="FFFFFF"/>
            <w:vAlign w:val="center"/>
          </w:tcPr>
          <w:p w14:paraId="249AAA48" w14:textId="77777777" w:rsidR="004F67A6" w:rsidRPr="00DB4359" w:rsidRDefault="00312171" w:rsidP="00DB4359">
            <w:pPr>
              <w:rPr>
                <w:sz w:val="20"/>
                <w:szCs w:val="20"/>
              </w:rPr>
            </w:pPr>
            <w:r w:rsidRPr="00DB4359">
              <w:rPr>
                <w:bCs/>
                <w:sz w:val="20"/>
                <w:szCs w:val="20"/>
              </w:rPr>
              <w:t>Girişimcilik ve Proje Yönetimi: 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vAlign w:val="center"/>
          </w:tcPr>
          <w:p w14:paraId="5C834028" w14:textId="77777777" w:rsidR="004F67A6" w:rsidRPr="009C149D" w:rsidRDefault="004F67A6" w:rsidP="00DB4359">
            <w:pPr>
              <w:jc w:val="center"/>
              <w:rPr>
                <w:sz w:val="20"/>
                <w:szCs w:val="20"/>
              </w:rPr>
            </w:pPr>
          </w:p>
        </w:tc>
      </w:tr>
      <w:tr w:rsidR="00DB4359" w:rsidRPr="001701C3" w14:paraId="3562F09C" w14:textId="77777777" w:rsidTr="00F27721">
        <w:trPr>
          <w:trHeight w:hRule="exact" w:val="940"/>
          <w:jc w:val="center"/>
        </w:trPr>
        <w:tc>
          <w:tcPr>
            <w:tcW w:w="552" w:type="dxa"/>
            <w:shd w:val="clear" w:color="auto" w:fill="FFFFFF"/>
            <w:vAlign w:val="center"/>
          </w:tcPr>
          <w:p w14:paraId="0A197A9B" w14:textId="77777777" w:rsidR="004F67A6" w:rsidRPr="00EC5DE1" w:rsidRDefault="00312171" w:rsidP="00DB4359">
            <w:pPr>
              <w:jc w:val="center"/>
              <w:rPr>
                <w:b/>
                <w:sz w:val="20"/>
                <w:szCs w:val="20"/>
              </w:rPr>
            </w:pPr>
            <w:r w:rsidRPr="00EC5DE1">
              <w:rPr>
                <w:b/>
                <w:sz w:val="20"/>
                <w:szCs w:val="20"/>
              </w:rPr>
              <w:t>11</w:t>
            </w:r>
          </w:p>
        </w:tc>
        <w:tc>
          <w:tcPr>
            <w:tcW w:w="8080" w:type="dxa"/>
            <w:shd w:val="clear" w:color="auto" w:fill="FFFFFF"/>
            <w:vAlign w:val="center"/>
          </w:tcPr>
          <w:p w14:paraId="0E81379F" w14:textId="77777777" w:rsidR="004F67A6" w:rsidRPr="00DB4359" w:rsidRDefault="00312171" w:rsidP="00DB4359">
            <w:pPr>
              <w:jc w:val="both"/>
              <w:rPr>
                <w:b/>
                <w:sz w:val="20"/>
                <w:szCs w:val="20"/>
              </w:rPr>
            </w:pPr>
            <w:r w:rsidRPr="00DB4359">
              <w:rPr>
                <w:bCs/>
                <w:sz w:val="20"/>
                <w:szCs w:val="20"/>
              </w:rPr>
              <w:t>Çevre: Mühendislik uygulamalarının evrensel ve toplumsal boyutlarda sağlık, çevre ve güvenlik üzerindeki etkileri ile çağın sorunları hakkında bilgi; mühendislik çözümlerinin hukuksal sonuçları konusunda farkındalık.</w:t>
            </w:r>
          </w:p>
        </w:tc>
        <w:tc>
          <w:tcPr>
            <w:tcW w:w="992" w:type="dxa"/>
            <w:tcBorders>
              <w:top w:val="single" w:sz="6" w:space="0" w:color="auto"/>
              <w:bottom w:val="single" w:sz="6" w:space="0" w:color="auto"/>
            </w:tcBorders>
            <w:vAlign w:val="center"/>
          </w:tcPr>
          <w:p w14:paraId="0E3F81CB" w14:textId="77777777" w:rsidR="004F67A6" w:rsidRPr="009C149D" w:rsidRDefault="004F67A6" w:rsidP="00DB4359">
            <w:pPr>
              <w:jc w:val="center"/>
              <w:rPr>
                <w:sz w:val="20"/>
                <w:szCs w:val="20"/>
              </w:rPr>
            </w:pPr>
          </w:p>
        </w:tc>
      </w:tr>
      <w:tr w:rsidR="00BF218E" w:rsidRPr="001701C3" w14:paraId="01DCC20B" w14:textId="77777777" w:rsidTr="00F27721">
        <w:trPr>
          <w:trHeight w:hRule="exact" w:val="454"/>
          <w:jc w:val="center"/>
        </w:trPr>
        <w:tc>
          <w:tcPr>
            <w:tcW w:w="552" w:type="dxa"/>
            <w:shd w:val="clear" w:color="auto" w:fill="FFFFFF"/>
            <w:vAlign w:val="center"/>
          </w:tcPr>
          <w:p w14:paraId="2FB55C6D" w14:textId="77777777" w:rsidR="00312171" w:rsidRPr="00EC5DE1" w:rsidRDefault="00312171" w:rsidP="003E058A">
            <w:pPr>
              <w:jc w:val="center"/>
              <w:rPr>
                <w:b/>
                <w:sz w:val="20"/>
                <w:szCs w:val="20"/>
              </w:rPr>
            </w:pPr>
            <w:r w:rsidRPr="00EC5DE1">
              <w:rPr>
                <w:b/>
                <w:sz w:val="20"/>
                <w:szCs w:val="20"/>
              </w:rPr>
              <w:t>12</w:t>
            </w:r>
          </w:p>
        </w:tc>
        <w:tc>
          <w:tcPr>
            <w:tcW w:w="8080" w:type="dxa"/>
            <w:shd w:val="clear" w:color="auto" w:fill="FFFFFF"/>
            <w:vAlign w:val="center"/>
          </w:tcPr>
          <w:p w14:paraId="5BA78D93" w14:textId="77777777" w:rsidR="00312171" w:rsidRPr="008C6F51" w:rsidRDefault="00312171" w:rsidP="003E058A">
            <w:pPr>
              <w:jc w:val="both"/>
              <w:rPr>
                <w:sz w:val="20"/>
                <w:szCs w:val="20"/>
              </w:rPr>
            </w:pPr>
          </w:p>
        </w:tc>
        <w:tc>
          <w:tcPr>
            <w:tcW w:w="992" w:type="dxa"/>
            <w:tcBorders>
              <w:top w:val="single" w:sz="6" w:space="0" w:color="auto"/>
              <w:bottom w:val="single" w:sz="12" w:space="0" w:color="auto"/>
            </w:tcBorders>
            <w:vAlign w:val="center"/>
          </w:tcPr>
          <w:p w14:paraId="45EF2149" w14:textId="77777777" w:rsidR="00312171" w:rsidRPr="009C149D" w:rsidRDefault="00312171" w:rsidP="003E058A">
            <w:pPr>
              <w:jc w:val="center"/>
              <w:rPr>
                <w:sz w:val="20"/>
                <w:szCs w:val="20"/>
              </w:rPr>
            </w:pPr>
          </w:p>
        </w:tc>
      </w:tr>
    </w:tbl>
    <w:p w14:paraId="0D0CCF47" w14:textId="77777777" w:rsidR="00312171" w:rsidRPr="00165EC8" w:rsidRDefault="00312171" w:rsidP="00165EC8">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165EC8" w:rsidRPr="00B41ECB" w14:paraId="11E6D8FF" w14:textId="77777777" w:rsidTr="00F27721">
        <w:trPr>
          <w:trHeight w:val="449"/>
        </w:trPr>
        <w:tc>
          <w:tcPr>
            <w:tcW w:w="9624" w:type="dxa"/>
            <w:gridSpan w:val="5"/>
            <w:shd w:val="clear" w:color="auto" w:fill="FFF2CC"/>
            <w:vAlign w:val="center"/>
          </w:tcPr>
          <w:p w14:paraId="3F78A1E0" w14:textId="77777777" w:rsidR="00312171" w:rsidRPr="00F27721" w:rsidRDefault="00312171" w:rsidP="00F27721">
            <w:pPr>
              <w:jc w:val="center"/>
              <w:rPr>
                <w:sz w:val="20"/>
                <w:szCs w:val="20"/>
              </w:rPr>
            </w:pPr>
            <w:r w:rsidRPr="00F27721">
              <w:rPr>
                <w:b/>
                <w:sz w:val="20"/>
                <w:szCs w:val="20"/>
              </w:rPr>
              <w:t>DERSİN YÜRÜTÜCÜLERİ</w:t>
            </w:r>
          </w:p>
        </w:tc>
      </w:tr>
      <w:tr w:rsidR="00CA0228" w:rsidRPr="00B41ECB" w14:paraId="1CA21528" w14:textId="77777777" w:rsidTr="00F27721">
        <w:trPr>
          <w:trHeight w:val="567"/>
        </w:trPr>
        <w:tc>
          <w:tcPr>
            <w:tcW w:w="1403" w:type="dxa"/>
            <w:shd w:val="clear" w:color="auto" w:fill="FFF2CC"/>
            <w:vAlign w:val="center"/>
          </w:tcPr>
          <w:p w14:paraId="601F75E4" w14:textId="77777777" w:rsidR="00312171" w:rsidRPr="00F27721" w:rsidRDefault="00312171" w:rsidP="00901C7F">
            <w:pPr>
              <w:rPr>
                <w:b/>
                <w:sz w:val="20"/>
                <w:szCs w:val="20"/>
              </w:rPr>
            </w:pPr>
            <w:r w:rsidRPr="00F27721">
              <w:rPr>
                <w:b/>
                <w:sz w:val="20"/>
                <w:szCs w:val="20"/>
              </w:rPr>
              <w:t xml:space="preserve">Yürütücü </w:t>
            </w:r>
          </w:p>
        </w:tc>
        <w:tc>
          <w:tcPr>
            <w:tcW w:w="2055" w:type="dxa"/>
            <w:shd w:val="clear" w:color="auto" w:fill="FFFFFF"/>
            <w:vAlign w:val="center"/>
          </w:tcPr>
          <w:p w14:paraId="31FAA211" w14:textId="77777777" w:rsidR="00312171" w:rsidRPr="00F27721" w:rsidRDefault="00312171" w:rsidP="00F27721">
            <w:pPr>
              <w:jc w:val="center"/>
              <w:rPr>
                <w:sz w:val="20"/>
                <w:szCs w:val="20"/>
              </w:rPr>
            </w:pPr>
            <w:r w:rsidRPr="00F27721">
              <w:rPr>
                <w:sz w:val="20"/>
                <w:szCs w:val="20"/>
              </w:rPr>
              <w:t>Dr. Öğr. Üyesi Serel ÖZMEN AKYOL</w:t>
            </w:r>
          </w:p>
        </w:tc>
        <w:tc>
          <w:tcPr>
            <w:tcW w:w="2055" w:type="dxa"/>
            <w:shd w:val="clear" w:color="auto" w:fill="FFFFFF"/>
            <w:vAlign w:val="center"/>
          </w:tcPr>
          <w:p w14:paraId="772831C6" w14:textId="77777777" w:rsidR="00312171" w:rsidRPr="00F27721" w:rsidRDefault="00312171" w:rsidP="00F27721">
            <w:pPr>
              <w:jc w:val="center"/>
              <w:rPr>
                <w:sz w:val="20"/>
                <w:szCs w:val="20"/>
              </w:rPr>
            </w:pPr>
          </w:p>
        </w:tc>
        <w:tc>
          <w:tcPr>
            <w:tcW w:w="2055" w:type="dxa"/>
            <w:shd w:val="clear" w:color="auto" w:fill="FFFFFF"/>
            <w:vAlign w:val="center"/>
          </w:tcPr>
          <w:p w14:paraId="5C0A83B2" w14:textId="77777777" w:rsidR="00312171" w:rsidRPr="00F27721" w:rsidRDefault="00312171" w:rsidP="00F27721">
            <w:pPr>
              <w:jc w:val="center"/>
              <w:rPr>
                <w:sz w:val="20"/>
                <w:szCs w:val="20"/>
              </w:rPr>
            </w:pPr>
          </w:p>
        </w:tc>
        <w:tc>
          <w:tcPr>
            <w:tcW w:w="2056" w:type="dxa"/>
            <w:shd w:val="clear" w:color="auto" w:fill="FFFFFF"/>
            <w:vAlign w:val="center"/>
          </w:tcPr>
          <w:p w14:paraId="1A6B2CCB" w14:textId="77777777" w:rsidR="00312171" w:rsidRPr="00F27721" w:rsidRDefault="00312171" w:rsidP="00F27721">
            <w:pPr>
              <w:jc w:val="center"/>
              <w:rPr>
                <w:sz w:val="20"/>
                <w:szCs w:val="20"/>
              </w:rPr>
            </w:pPr>
          </w:p>
        </w:tc>
      </w:tr>
      <w:tr w:rsidR="00CA0228" w:rsidRPr="00B41ECB" w14:paraId="4CD23460" w14:textId="77777777" w:rsidTr="00F27721">
        <w:trPr>
          <w:trHeight w:val="794"/>
        </w:trPr>
        <w:tc>
          <w:tcPr>
            <w:tcW w:w="1403" w:type="dxa"/>
            <w:shd w:val="clear" w:color="auto" w:fill="FFF2CC"/>
            <w:vAlign w:val="center"/>
          </w:tcPr>
          <w:p w14:paraId="111255DC" w14:textId="77777777" w:rsidR="00312171" w:rsidRPr="00F27721" w:rsidRDefault="00312171" w:rsidP="00901C7F">
            <w:pPr>
              <w:rPr>
                <w:b/>
                <w:sz w:val="20"/>
                <w:szCs w:val="20"/>
              </w:rPr>
            </w:pPr>
            <w:r w:rsidRPr="00F27721">
              <w:rPr>
                <w:b/>
                <w:sz w:val="20"/>
                <w:szCs w:val="20"/>
              </w:rPr>
              <w:t>İmza</w:t>
            </w:r>
          </w:p>
        </w:tc>
        <w:tc>
          <w:tcPr>
            <w:tcW w:w="2055" w:type="dxa"/>
            <w:shd w:val="clear" w:color="auto" w:fill="FFFFFF"/>
            <w:vAlign w:val="center"/>
          </w:tcPr>
          <w:p w14:paraId="0774807D" w14:textId="77777777" w:rsidR="00312171" w:rsidRPr="00F27721" w:rsidRDefault="00312171" w:rsidP="00F27721">
            <w:pPr>
              <w:jc w:val="center"/>
              <w:rPr>
                <w:color w:val="FF0000"/>
                <w:sz w:val="20"/>
                <w:szCs w:val="20"/>
              </w:rPr>
            </w:pPr>
          </w:p>
        </w:tc>
        <w:tc>
          <w:tcPr>
            <w:tcW w:w="2055" w:type="dxa"/>
            <w:shd w:val="clear" w:color="auto" w:fill="FFFFFF"/>
            <w:vAlign w:val="center"/>
          </w:tcPr>
          <w:p w14:paraId="1B71EB4B" w14:textId="77777777" w:rsidR="00312171" w:rsidRPr="00F27721" w:rsidRDefault="00312171" w:rsidP="00F27721">
            <w:pPr>
              <w:jc w:val="center"/>
              <w:rPr>
                <w:color w:val="FF0000"/>
                <w:sz w:val="20"/>
                <w:szCs w:val="20"/>
              </w:rPr>
            </w:pPr>
          </w:p>
        </w:tc>
        <w:tc>
          <w:tcPr>
            <w:tcW w:w="2055" w:type="dxa"/>
            <w:shd w:val="clear" w:color="auto" w:fill="FFFFFF"/>
            <w:vAlign w:val="center"/>
          </w:tcPr>
          <w:p w14:paraId="7C5C5257" w14:textId="77777777" w:rsidR="00312171" w:rsidRPr="00F27721" w:rsidRDefault="00312171" w:rsidP="00F27721">
            <w:pPr>
              <w:jc w:val="center"/>
              <w:rPr>
                <w:color w:val="FF0000"/>
                <w:sz w:val="20"/>
                <w:szCs w:val="20"/>
              </w:rPr>
            </w:pPr>
          </w:p>
        </w:tc>
        <w:tc>
          <w:tcPr>
            <w:tcW w:w="2056" w:type="dxa"/>
            <w:shd w:val="clear" w:color="auto" w:fill="FFFFFF"/>
            <w:vAlign w:val="center"/>
          </w:tcPr>
          <w:p w14:paraId="7CCFD959" w14:textId="77777777" w:rsidR="00312171" w:rsidRPr="00F27721" w:rsidRDefault="00312171" w:rsidP="00F27721">
            <w:pPr>
              <w:jc w:val="center"/>
              <w:rPr>
                <w:color w:val="FF0000"/>
                <w:sz w:val="20"/>
                <w:szCs w:val="20"/>
              </w:rPr>
            </w:pPr>
          </w:p>
        </w:tc>
      </w:tr>
    </w:tbl>
    <w:p w14:paraId="37302942" w14:textId="77777777" w:rsidR="00312171" w:rsidRDefault="00312171" w:rsidP="00CA0228">
      <w:pPr>
        <w:jc w:val="right"/>
      </w:pPr>
      <w:r>
        <w:t>03</w:t>
      </w:r>
      <w:r>
        <w:t>/</w:t>
      </w:r>
      <w:r>
        <w:t>1</w:t>
      </w:r>
      <w:r>
        <w:t>0/2024</w:t>
      </w:r>
    </w:p>
    <w:p w14:paraId="4DAB8F69" w14:textId="77777777" w:rsidR="00312171" w:rsidRDefault="00312171">
      <w:r>
        <w:br w:type="page"/>
      </w:r>
    </w:p>
    <w:p w14:paraId="49A97F18" w14:textId="27AACF89" w:rsidR="00312171" w:rsidRPr="00285FA2" w:rsidRDefault="00F27721" w:rsidP="00285FA2">
      <w:pPr>
        <w:spacing w:before="120"/>
        <w:jc w:val="center"/>
        <w:rPr>
          <w:b/>
        </w:rPr>
      </w:pPr>
      <w:r>
        <w:rPr>
          <w:noProof/>
        </w:rPr>
        <w:pict w14:anchorId="7880336F">
          <v:shape id="_x0000_s1051" type="#_x0000_t75" alt="https://ogu.edu.tr/files/duyuru/9ff77656-8e6a-4c44-98b9-5f236a699de2/ESOG%C3%9C_yeni%20logo.jpg" style="position:absolute;left:0;text-align:left;margin-left:.3pt;margin-top:-11.5pt;width:56.65pt;height:56.65pt;z-index:2;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Pr>
          <w:noProof/>
        </w:rPr>
        <w:pict w14:anchorId="5498C51C">
          <v:shape id="_x0000_s1050" type="#_x0000_t75" alt="https://ogu.edu.tr/files/duyuru/9ff77656-8e6a-4c44-98b9-5f236a699de2/ESOG%C3%9C_yeni%20logo.jpg" style="position:absolute;left:0;text-align:left;margin-left:425.55pt;margin-top:-11.5pt;width:56.65pt;height:56.65pt;z-index:4;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sidR="00312171">
        <w:rPr>
          <w:b/>
        </w:rPr>
        <w:t xml:space="preserve">ESOGÜ </w:t>
      </w:r>
      <w:r w:rsidR="00312171">
        <w:rPr>
          <w:b/>
        </w:rPr>
        <w:t>BİLGİSAYAR MÜHENDİSLİĞİ</w:t>
      </w:r>
      <w:r w:rsidR="00312171" w:rsidRPr="00285FA2">
        <w:rPr>
          <w:b/>
        </w:rPr>
        <w:t xml:space="preserve"> BÖLÜMÜ</w:t>
      </w:r>
    </w:p>
    <w:p w14:paraId="067D8E4B" w14:textId="77777777" w:rsidR="00312171" w:rsidRDefault="00312171" w:rsidP="008E66D8">
      <w:pPr>
        <w:jc w:val="center"/>
        <w:rPr>
          <w:b/>
        </w:rPr>
      </w:pPr>
    </w:p>
    <w:p w14:paraId="19C88D2B" w14:textId="77777777" w:rsidR="00312171" w:rsidRDefault="00312171" w:rsidP="008E66D8">
      <w:pPr>
        <w:jc w:val="center"/>
        <w:rPr>
          <w:b/>
        </w:rPr>
      </w:pPr>
      <w:r w:rsidRPr="00285FA2">
        <w:rPr>
          <w:b/>
        </w:rPr>
        <w:t>DERS BİLGİ FORMU</w:t>
      </w:r>
    </w:p>
    <w:p w14:paraId="3DDC6DC2" w14:textId="77777777" w:rsidR="00312171" w:rsidRPr="00285FA2" w:rsidRDefault="00312171" w:rsidP="008E66D8">
      <w:pPr>
        <w:jc w:val="center"/>
        <w:rPr>
          <w:b/>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DD0461" w:rsidRPr="00B41ECB" w14:paraId="20E71478" w14:textId="77777777" w:rsidTr="00F27721">
        <w:trPr>
          <w:trHeight w:val="312"/>
        </w:trPr>
        <w:tc>
          <w:tcPr>
            <w:tcW w:w="6506" w:type="dxa"/>
            <w:shd w:val="clear" w:color="auto" w:fill="FFF2CC"/>
            <w:vAlign w:val="center"/>
          </w:tcPr>
          <w:p w14:paraId="4C6B7BB9" w14:textId="77777777" w:rsidR="00312171" w:rsidRPr="00F27721" w:rsidRDefault="00312171" w:rsidP="00F27721">
            <w:pPr>
              <w:jc w:val="center"/>
              <w:rPr>
                <w:b/>
                <w:sz w:val="20"/>
                <w:szCs w:val="20"/>
              </w:rPr>
            </w:pPr>
            <w:r w:rsidRPr="00F27721">
              <w:rPr>
                <w:b/>
                <w:sz w:val="20"/>
                <w:szCs w:val="20"/>
              </w:rPr>
              <w:t>Dersin Adı</w:t>
            </w:r>
          </w:p>
        </w:tc>
        <w:tc>
          <w:tcPr>
            <w:tcW w:w="3118" w:type="dxa"/>
            <w:shd w:val="clear" w:color="auto" w:fill="FFF2CC"/>
            <w:vAlign w:val="center"/>
          </w:tcPr>
          <w:p w14:paraId="527656A7" w14:textId="77777777" w:rsidR="00312171" w:rsidRPr="00F27721" w:rsidRDefault="00312171" w:rsidP="00F27721">
            <w:pPr>
              <w:jc w:val="center"/>
              <w:rPr>
                <w:b/>
                <w:sz w:val="20"/>
                <w:szCs w:val="20"/>
              </w:rPr>
            </w:pPr>
            <w:r w:rsidRPr="00F27721">
              <w:rPr>
                <w:b/>
                <w:sz w:val="20"/>
                <w:szCs w:val="20"/>
              </w:rPr>
              <w:t>Dersin Kodu</w:t>
            </w:r>
          </w:p>
        </w:tc>
      </w:tr>
      <w:tr w:rsidR="00DD0461" w:rsidRPr="00B41ECB" w14:paraId="0DBA68F9" w14:textId="77777777" w:rsidTr="00F27721">
        <w:trPr>
          <w:trHeight w:val="397"/>
        </w:trPr>
        <w:tc>
          <w:tcPr>
            <w:tcW w:w="6506" w:type="dxa"/>
            <w:vAlign w:val="center"/>
          </w:tcPr>
          <w:p w14:paraId="5C09043A" w14:textId="77777777" w:rsidR="00312171" w:rsidRPr="00630326" w:rsidRDefault="00312171" w:rsidP="00F27721">
            <w:pPr>
              <w:spacing w:line="259" w:lineRule="auto"/>
              <w:jc w:val="center"/>
            </w:pPr>
            <w:r w:rsidRPr="00F27721">
              <w:rPr>
                <w:noProof/>
                <w:sz w:val="20"/>
                <w:szCs w:val="20"/>
              </w:rPr>
              <w:t>VERİ GÜVENLİĞİ</w:t>
            </w:r>
          </w:p>
        </w:tc>
        <w:tc>
          <w:tcPr>
            <w:tcW w:w="3118" w:type="dxa"/>
            <w:vAlign w:val="center"/>
          </w:tcPr>
          <w:p w14:paraId="60F40D98" w14:textId="77777777" w:rsidR="00312171" w:rsidRPr="00F27721" w:rsidRDefault="00312171" w:rsidP="00F27721">
            <w:pPr>
              <w:jc w:val="center"/>
              <w:rPr>
                <w:sz w:val="20"/>
                <w:szCs w:val="20"/>
              </w:rPr>
            </w:pPr>
            <w:r w:rsidRPr="00F27721">
              <w:rPr>
                <w:sz w:val="20"/>
                <w:szCs w:val="20"/>
              </w:rPr>
              <w:t>152117140</w:t>
            </w:r>
          </w:p>
        </w:tc>
      </w:tr>
    </w:tbl>
    <w:p w14:paraId="4359C963"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3827"/>
      </w:tblGrid>
      <w:tr w:rsidR="00067CC0" w:rsidRPr="00B41ECB" w14:paraId="39B45B46" w14:textId="77777777" w:rsidTr="00F27721">
        <w:trPr>
          <w:trHeight w:val="312"/>
        </w:trPr>
        <w:tc>
          <w:tcPr>
            <w:tcW w:w="1928" w:type="dxa"/>
            <w:vMerge w:val="restart"/>
            <w:shd w:val="clear" w:color="auto" w:fill="FFF2CC"/>
            <w:vAlign w:val="center"/>
          </w:tcPr>
          <w:p w14:paraId="668FA5E4" w14:textId="77777777" w:rsidR="00312171" w:rsidRPr="00F27721" w:rsidRDefault="00312171" w:rsidP="00F27721">
            <w:pPr>
              <w:jc w:val="center"/>
              <w:rPr>
                <w:b/>
                <w:sz w:val="20"/>
                <w:szCs w:val="20"/>
              </w:rPr>
            </w:pPr>
            <w:r w:rsidRPr="00F27721">
              <w:rPr>
                <w:b/>
                <w:sz w:val="20"/>
                <w:szCs w:val="20"/>
              </w:rPr>
              <w:t>Yarıyıl</w:t>
            </w:r>
          </w:p>
        </w:tc>
        <w:tc>
          <w:tcPr>
            <w:tcW w:w="3869" w:type="dxa"/>
            <w:gridSpan w:val="2"/>
            <w:shd w:val="clear" w:color="auto" w:fill="FFF2CC"/>
            <w:vAlign w:val="center"/>
          </w:tcPr>
          <w:p w14:paraId="2FDC0E3F" w14:textId="77777777" w:rsidR="00312171" w:rsidRPr="00F27721" w:rsidRDefault="00312171" w:rsidP="00F27721">
            <w:pPr>
              <w:jc w:val="center"/>
              <w:rPr>
                <w:b/>
                <w:sz w:val="20"/>
                <w:szCs w:val="20"/>
              </w:rPr>
            </w:pPr>
            <w:r w:rsidRPr="00F27721">
              <w:rPr>
                <w:b/>
                <w:sz w:val="20"/>
                <w:szCs w:val="20"/>
              </w:rPr>
              <w:t>Haftalık Ders Saati</w:t>
            </w:r>
          </w:p>
        </w:tc>
        <w:tc>
          <w:tcPr>
            <w:tcW w:w="3827" w:type="dxa"/>
            <w:vMerge w:val="restart"/>
            <w:shd w:val="clear" w:color="auto" w:fill="FFF2CC"/>
            <w:vAlign w:val="center"/>
          </w:tcPr>
          <w:p w14:paraId="281B4860" w14:textId="77777777" w:rsidR="00312171" w:rsidRPr="00F27721" w:rsidRDefault="00312171" w:rsidP="00F27721">
            <w:pPr>
              <w:jc w:val="center"/>
              <w:rPr>
                <w:b/>
                <w:sz w:val="20"/>
                <w:szCs w:val="20"/>
              </w:rPr>
            </w:pPr>
            <w:r w:rsidRPr="00F27721">
              <w:rPr>
                <w:b/>
                <w:sz w:val="20"/>
                <w:szCs w:val="20"/>
              </w:rPr>
              <w:t>AKTS</w:t>
            </w:r>
          </w:p>
        </w:tc>
      </w:tr>
      <w:tr w:rsidR="00067CC0" w:rsidRPr="00B41ECB" w14:paraId="0C60A837" w14:textId="77777777" w:rsidTr="00F27721">
        <w:trPr>
          <w:trHeight w:val="312"/>
        </w:trPr>
        <w:tc>
          <w:tcPr>
            <w:tcW w:w="1928" w:type="dxa"/>
            <w:vMerge/>
            <w:shd w:val="clear" w:color="auto" w:fill="FFF2CC"/>
            <w:vAlign w:val="center"/>
          </w:tcPr>
          <w:p w14:paraId="571E6272" w14:textId="77777777" w:rsidR="00312171" w:rsidRPr="00F27721" w:rsidRDefault="00312171" w:rsidP="00F27721">
            <w:pPr>
              <w:jc w:val="center"/>
              <w:rPr>
                <w:b/>
                <w:sz w:val="20"/>
                <w:szCs w:val="20"/>
              </w:rPr>
            </w:pPr>
          </w:p>
        </w:tc>
        <w:tc>
          <w:tcPr>
            <w:tcW w:w="1885" w:type="dxa"/>
            <w:shd w:val="clear" w:color="auto" w:fill="FFF2CC"/>
            <w:vAlign w:val="center"/>
          </w:tcPr>
          <w:p w14:paraId="43B39D55" w14:textId="77777777" w:rsidR="00312171" w:rsidRPr="00F27721" w:rsidRDefault="00312171" w:rsidP="00F27721">
            <w:pPr>
              <w:jc w:val="center"/>
              <w:rPr>
                <w:b/>
                <w:sz w:val="20"/>
                <w:szCs w:val="20"/>
              </w:rPr>
            </w:pPr>
            <w:r w:rsidRPr="00F27721">
              <w:rPr>
                <w:b/>
                <w:sz w:val="20"/>
                <w:szCs w:val="20"/>
              </w:rPr>
              <w:t>Teorik</w:t>
            </w:r>
          </w:p>
        </w:tc>
        <w:tc>
          <w:tcPr>
            <w:tcW w:w="1984" w:type="dxa"/>
            <w:shd w:val="clear" w:color="auto" w:fill="FFF2CC"/>
            <w:vAlign w:val="center"/>
          </w:tcPr>
          <w:p w14:paraId="5CA7B1A0" w14:textId="77777777" w:rsidR="00312171" w:rsidRPr="00F27721" w:rsidRDefault="00312171" w:rsidP="00F27721">
            <w:pPr>
              <w:jc w:val="center"/>
              <w:rPr>
                <w:b/>
                <w:sz w:val="20"/>
                <w:szCs w:val="20"/>
              </w:rPr>
            </w:pPr>
            <w:r w:rsidRPr="00F27721">
              <w:rPr>
                <w:b/>
                <w:sz w:val="20"/>
                <w:szCs w:val="20"/>
              </w:rPr>
              <w:t>Uygulama</w:t>
            </w:r>
          </w:p>
        </w:tc>
        <w:tc>
          <w:tcPr>
            <w:tcW w:w="3827" w:type="dxa"/>
            <w:vMerge/>
            <w:shd w:val="clear" w:color="auto" w:fill="FFF2CC"/>
            <w:vAlign w:val="center"/>
          </w:tcPr>
          <w:p w14:paraId="2856289C" w14:textId="77777777" w:rsidR="00312171" w:rsidRPr="00F27721" w:rsidRDefault="00312171" w:rsidP="00F27721">
            <w:pPr>
              <w:jc w:val="center"/>
              <w:rPr>
                <w:b/>
                <w:sz w:val="20"/>
                <w:szCs w:val="20"/>
              </w:rPr>
            </w:pPr>
          </w:p>
        </w:tc>
      </w:tr>
      <w:tr w:rsidR="00067CC0" w:rsidRPr="00B41ECB" w14:paraId="159F5FFF" w14:textId="77777777" w:rsidTr="00F27721">
        <w:trPr>
          <w:trHeight w:val="397"/>
        </w:trPr>
        <w:tc>
          <w:tcPr>
            <w:tcW w:w="1928" w:type="dxa"/>
            <w:vAlign w:val="center"/>
          </w:tcPr>
          <w:p w14:paraId="7321FAA7" w14:textId="77777777" w:rsidR="00312171" w:rsidRPr="00F27721" w:rsidRDefault="00312171" w:rsidP="00F27721">
            <w:pPr>
              <w:jc w:val="center"/>
              <w:rPr>
                <w:sz w:val="20"/>
                <w:szCs w:val="20"/>
              </w:rPr>
            </w:pPr>
            <w:r w:rsidRPr="00F27721">
              <w:rPr>
                <w:sz w:val="20"/>
                <w:szCs w:val="20"/>
              </w:rPr>
              <w:t>7</w:t>
            </w:r>
          </w:p>
        </w:tc>
        <w:tc>
          <w:tcPr>
            <w:tcW w:w="1885" w:type="dxa"/>
            <w:vAlign w:val="center"/>
          </w:tcPr>
          <w:p w14:paraId="7999CD1A" w14:textId="77777777" w:rsidR="00312171" w:rsidRPr="00F27721" w:rsidRDefault="00312171" w:rsidP="00F27721">
            <w:pPr>
              <w:jc w:val="center"/>
              <w:rPr>
                <w:sz w:val="20"/>
                <w:szCs w:val="20"/>
              </w:rPr>
            </w:pPr>
            <w:r w:rsidRPr="00F27721">
              <w:rPr>
                <w:sz w:val="20"/>
                <w:szCs w:val="20"/>
              </w:rPr>
              <w:t>3</w:t>
            </w:r>
          </w:p>
        </w:tc>
        <w:tc>
          <w:tcPr>
            <w:tcW w:w="1984" w:type="dxa"/>
            <w:vAlign w:val="center"/>
          </w:tcPr>
          <w:p w14:paraId="1C5E68FD" w14:textId="77777777" w:rsidR="00312171" w:rsidRPr="00F27721" w:rsidRDefault="00312171" w:rsidP="00F27721">
            <w:pPr>
              <w:jc w:val="center"/>
              <w:rPr>
                <w:sz w:val="20"/>
                <w:szCs w:val="20"/>
              </w:rPr>
            </w:pPr>
            <w:r w:rsidRPr="00F27721">
              <w:rPr>
                <w:sz w:val="20"/>
                <w:szCs w:val="20"/>
              </w:rPr>
              <w:t>0</w:t>
            </w:r>
          </w:p>
        </w:tc>
        <w:tc>
          <w:tcPr>
            <w:tcW w:w="3827" w:type="dxa"/>
            <w:vAlign w:val="center"/>
          </w:tcPr>
          <w:p w14:paraId="6CEE8634" w14:textId="77777777" w:rsidR="00312171" w:rsidRPr="00F27721" w:rsidRDefault="00312171" w:rsidP="00F27721">
            <w:pPr>
              <w:jc w:val="center"/>
              <w:rPr>
                <w:sz w:val="20"/>
                <w:szCs w:val="20"/>
              </w:rPr>
            </w:pPr>
            <w:r w:rsidRPr="00F27721">
              <w:rPr>
                <w:sz w:val="20"/>
                <w:szCs w:val="20"/>
              </w:rPr>
              <w:t>7</w:t>
            </w:r>
          </w:p>
        </w:tc>
      </w:tr>
    </w:tbl>
    <w:p w14:paraId="1E326AB8" w14:textId="77777777" w:rsidR="00312171" w:rsidRPr="00137927" w:rsidRDefault="00312171" w:rsidP="00924B72">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76D06524" w14:textId="77777777" w:rsidTr="00F27721">
        <w:trPr>
          <w:trHeight w:val="312"/>
        </w:trPr>
        <w:tc>
          <w:tcPr>
            <w:tcW w:w="9624" w:type="dxa"/>
            <w:gridSpan w:val="5"/>
            <w:shd w:val="clear" w:color="auto" w:fill="FFF2CC"/>
            <w:vAlign w:val="center"/>
          </w:tcPr>
          <w:p w14:paraId="0F34C759" w14:textId="77777777" w:rsidR="00312171" w:rsidRPr="00F27721" w:rsidRDefault="00312171" w:rsidP="00F27721">
            <w:pPr>
              <w:jc w:val="center"/>
              <w:rPr>
                <w:b/>
                <w:sz w:val="20"/>
                <w:szCs w:val="20"/>
              </w:rPr>
            </w:pPr>
            <w:r w:rsidRPr="00F27721">
              <w:rPr>
                <w:b/>
                <w:sz w:val="20"/>
                <w:szCs w:val="20"/>
              </w:rPr>
              <w:t>Dersin Kategorisi (</w:t>
            </w:r>
            <w:r w:rsidRPr="00F27721">
              <w:rPr>
                <w:b/>
                <w:sz w:val="20"/>
                <w:szCs w:val="20"/>
              </w:rPr>
              <w:t>kredi dağılımı</w:t>
            </w:r>
            <w:r w:rsidRPr="00F27721">
              <w:rPr>
                <w:b/>
                <w:sz w:val="20"/>
                <w:szCs w:val="20"/>
              </w:rPr>
              <w:t>)</w:t>
            </w:r>
          </w:p>
        </w:tc>
      </w:tr>
      <w:tr w:rsidR="0075594A" w:rsidRPr="00B41ECB" w14:paraId="5E4A2222" w14:textId="77777777" w:rsidTr="00F27721">
        <w:tc>
          <w:tcPr>
            <w:tcW w:w="1924" w:type="dxa"/>
            <w:shd w:val="clear" w:color="auto" w:fill="FFF2CC"/>
            <w:vAlign w:val="center"/>
          </w:tcPr>
          <w:p w14:paraId="33C4FEAE" w14:textId="77777777" w:rsidR="00312171" w:rsidRPr="00F27721" w:rsidRDefault="00312171" w:rsidP="00F27721">
            <w:pPr>
              <w:jc w:val="center"/>
              <w:rPr>
                <w:b/>
                <w:sz w:val="20"/>
                <w:szCs w:val="20"/>
              </w:rPr>
            </w:pPr>
            <w:r w:rsidRPr="00F27721">
              <w:rPr>
                <w:b/>
                <w:sz w:val="20"/>
                <w:szCs w:val="20"/>
              </w:rPr>
              <w:t>Matematik ve Temel Bilimler</w:t>
            </w:r>
          </w:p>
        </w:tc>
        <w:tc>
          <w:tcPr>
            <w:tcW w:w="1925" w:type="dxa"/>
            <w:shd w:val="clear" w:color="auto" w:fill="FFF2CC"/>
            <w:vAlign w:val="center"/>
          </w:tcPr>
          <w:p w14:paraId="276B2291" w14:textId="77777777" w:rsidR="00312171" w:rsidRPr="00F27721" w:rsidRDefault="00312171" w:rsidP="00F27721">
            <w:pPr>
              <w:jc w:val="center"/>
              <w:rPr>
                <w:b/>
                <w:sz w:val="20"/>
                <w:szCs w:val="20"/>
              </w:rPr>
            </w:pPr>
            <w:r w:rsidRPr="00F27721">
              <w:rPr>
                <w:b/>
                <w:sz w:val="20"/>
                <w:szCs w:val="20"/>
              </w:rPr>
              <w:t>Mühendislik Bilimleri</w:t>
            </w:r>
          </w:p>
        </w:tc>
        <w:tc>
          <w:tcPr>
            <w:tcW w:w="1925" w:type="dxa"/>
            <w:shd w:val="clear" w:color="auto" w:fill="FFF2CC"/>
            <w:vAlign w:val="center"/>
          </w:tcPr>
          <w:p w14:paraId="5419E7D8" w14:textId="77777777" w:rsidR="00312171" w:rsidRPr="00F27721" w:rsidRDefault="00312171" w:rsidP="00F27721">
            <w:pPr>
              <w:jc w:val="center"/>
              <w:rPr>
                <w:b/>
                <w:sz w:val="20"/>
                <w:szCs w:val="20"/>
              </w:rPr>
            </w:pPr>
            <w:r w:rsidRPr="00F27721">
              <w:rPr>
                <w:b/>
                <w:sz w:val="20"/>
                <w:szCs w:val="20"/>
              </w:rPr>
              <w:t>Tasarım</w:t>
            </w:r>
          </w:p>
        </w:tc>
        <w:tc>
          <w:tcPr>
            <w:tcW w:w="1866" w:type="dxa"/>
            <w:shd w:val="clear" w:color="auto" w:fill="FFF2CC"/>
            <w:vAlign w:val="center"/>
          </w:tcPr>
          <w:p w14:paraId="00E03B24" w14:textId="77777777" w:rsidR="00312171" w:rsidRPr="00F27721" w:rsidRDefault="00312171" w:rsidP="00F27721">
            <w:pPr>
              <w:jc w:val="center"/>
              <w:rPr>
                <w:b/>
                <w:sz w:val="20"/>
                <w:szCs w:val="20"/>
              </w:rPr>
            </w:pPr>
            <w:r w:rsidRPr="00F27721">
              <w:rPr>
                <w:b/>
                <w:sz w:val="20"/>
                <w:szCs w:val="20"/>
              </w:rPr>
              <w:t>Genel Eğitim</w:t>
            </w:r>
          </w:p>
        </w:tc>
        <w:tc>
          <w:tcPr>
            <w:tcW w:w="1984" w:type="dxa"/>
            <w:shd w:val="clear" w:color="auto" w:fill="FFF2CC"/>
            <w:vAlign w:val="center"/>
          </w:tcPr>
          <w:p w14:paraId="3549763F" w14:textId="77777777" w:rsidR="00312171" w:rsidRPr="00F27721" w:rsidRDefault="00312171" w:rsidP="00F27721">
            <w:pPr>
              <w:jc w:val="center"/>
              <w:rPr>
                <w:b/>
                <w:sz w:val="20"/>
                <w:szCs w:val="20"/>
              </w:rPr>
            </w:pPr>
            <w:r w:rsidRPr="00F27721">
              <w:rPr>
                <w:b/>
                <w:sz w:val="20"/>
                <w:szCs w:val="20"/>
              </w:rPr>
              <w:t>Sosyal Bilimler</w:t>
            </w:r>
          </w:p>
        </w:tc>
      </w:tr>
      <w:tr w:rsidR="0075594A" w:rsidRPr="00B41ECB" w14:paraId="20499EA5" w14:textId="77777777" w:rsidTr="00F27721">
        <w:trPr>
          <w:trHeight w:val="397"/>
        </w:trPr>
        <w:tc>
          <w:tcPr>
            <w:tcW w:w="1924" w:type="dxa"/>
            <w:vAlign w:val="center"/>
          </w:tcPr>
          <w:p w14:paraId="5D0C501F" w14:textId="77777777" w:rsidR="00312171" w:rsidRPr="00F27721" w:rsidRDefault="00312171" w:rsidP="00F27721">
            <w:pPr>
              <w:jc w:val="center"/>
              <w:rPr>
                <w:sz w:val="20"/>
                <w:szCs w:val="20"/>
              </w:rPr>
            </w:pPr>
          </w:p>
        </w:tc>
        <w:tc>
          <w:tcPr>
            <w:tcW w:w="1925" w:type="dxa"/>
            <w:vAlign w:val="center"/>
          </w:tcPr>
          <w:p w14:paraId="3C6AAEB9" w14:textId="77777777" w:rsidR="00312171" w:rsidRPr="00474F17" w:rsidRDefault="00312171" w:rsidP="00F27721">
            <w:pPr>
              <w:spacing w:line="259" w:lineRule="auto"/>
              <w:jc w:val="center"/>
            </w:pPr>
            <w:r w:rsidRPr="00F27721">
              <w:rPr>
                <w:color w:val="000000"/>
                <w:sz w:val="20"/>
                <w:szCs w:val="20"/>
              </w:rPr>
              <w:t>7</w:t>
            </w:r>
          </w:p>
        </w:tc>
        <w:tc>
          <w:tcPr>
            <w:tcW w:w="1925" w:type="dxa"/>
            <w:vAlign w:val="center"/>
          </w:tcPr>
          <w:p w14:paraId="63BDB38A" w14:textId="77777777" w:rsidR="00312171" w:rsidRPr="00F27721" w:rsidRDefault="00312171" w:rsidP="00F27721">
            <w:pPr>
              <w:jc w:val="center"/>
              <w:rPr>
                <w:sz w:val="20"/>
                <w:szCs w:val="20"/>
              </w:rPr>
            </w:pPr>
          </w:p>
        </w:tc>
        <w:tc>
          <w:tcPr>
            <w:tcW w:w="1866" w:type="dxa"/>
            <w:vAlign w:val="center"/>
          </w:tcPr>
          <w:p w14:paraId="7F9DA825" w14:textId="77777777" w:rsidR="00312171" w:rsidRPr="00F27721" w:rsidRDefault="00312171" w:rsidP="00F27721">
            <w:pPr>
              <w:jc w:val="center"/>
              <w:rPr>
                <w:sz w:val="20"/>
                <w:szCs w:val="20"/>
              </w:rPr>
            </w:pPr>
          </w:p>
        </w:tc>
        <w:tc>
          <w:tcPr>
            <w:tcW w:w="1984" w:type="dxa"/>
            <w:vAlign w:val="center"/>
          </w:tcPr>
          <w:p w14:paraId="5E488CAD" w14:textId="77777777" w:rsidR="00312171" w:rsidRPr="00F27721" w:rsidRDefault="00312171" w:rsidP="00F27721">
            <w:pPr>
              <w:jc w:val="center"/>
              <w:rPr>
                <w:sz w:val="20"/>
                <w:szCs w:val="20"/>
              </w:rPr>
            </w:pPr>
          </w:p>
        </w:tc>
      </w:tr>
    </w:tbl>
    <w:p w14:paraId="4357D298"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3E403F" w:rsidRPr="00B41ECB" w14:paraId="530EB4FE" w14:textId="77777777" w:rsidTr="00F27721">
        <w:trPr>
          <w:trHeight w:val="312"/>
        </w:trPr>
        <w:tc>
          <w:tcPr>
            <w:tcW w:w="3208" w:type="dxa"/>
            <w:shd w:val="clear" w:color="auto" w:fill="FFF2CC"/>
            <w:vAlign w:val="center"/>
          </w:tcPr>
          <w:p w14:paraId="1B36E2F8" w14:textId="77777777" w:rsidR="00312171" w:rsidRPr="00F27721" w:rsidRDefault="00312171" w:rsidP="00F27721">
            <w:pPr>
              <w:jc w:val="center"/>
              <w:rPr>
                <w:b/>
                <w:sz w:val="20"/>
                <w:szCs w:val="20"/>
              </w:rPr>
            </w:pPr>
            <w:r w:rsidRPr="00F27721">
              <w:rPr>
                <w:b/>
                <w:sz w:val="20"/>
                <w:szCs w:val="20"/>
              </w:rPr>
              <w:t>Dersin Dili</w:t>
            </w:r>
          </w:p>
        </w:tc>
        <w:tc>
          <w:tcPr>
            <w:tcW w:w="3208" w:type="dxa"/>
            <w:shd w:val="clear" w:color="auto" w:fill="FFF2CC"/>
            <w:vAlign w:val="center"/>
          </w:tcPr>
          <w:p w14:paraId="23ADFE17"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Seviyesi</w:t>
            </w:r>
          </w:p>
        </w:tc>
        <w:tc>
          <w:tcPr>
            <w:tcW w:w="3208" w:type="dxa"/>
            <w:shd w:val="clear" w:color="auto" w:fill="FFF2CC"/>
            <w:vAlign w:val="center"/>
          </w:tcPr>
          <w:p w14:paraId="64F98275"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Türü</w:t>
            </w:r>
          </w:p>
        </w:tc>
      </w:tr>
      <w:tr w:rsidR="003E403F" w:rsidRPr="00B41ECB" w14:paraId="4BDE2304" w14:textId="77777777" w:rsidTr="00F27721">
        <w:trPr>
          <w:trHeight w:val="397"/>
        </w:trPr>
        <w:tc>
          <w:tcPr>
            <w:tcW w:w="3208" w:type="dxa"/>
            <w:vAlign w:val="center"/>
          </w:tcPr>
          <w:p w14:paraId="76426317" w14:textId="7CA42E2F" w:rsidR="00312171" w:rsidRPr="00F27721" w:rsidRDefault="00312171" w:rsidP="00F27721">
            <w:pPr>
              <w:jc w:val="center"/>
              <w:rPr>
                <w:sz w:val="20"/>
                <w:szCs w:val="20"/>
              </w:rPr>
            </w:pPr>
            <w:r w:rsidRPr="00F27721">
              <w:rPr>
                <w:sz w:val="20"/>
                <w:szCs w:val="20"/>
              </w:rPr>
              <w:t>İngilizc</w:t>
            </w:r>
            <w:r w:rsidRPr="00F27721">
              <w:rPr>
                <w:sz w:val="20"/>
                <w:szCs w:val="20"/>
              </w:rPr>
              <w:t>e</w:t>
            </w:r>
          </w:p>
        </w:tc>
        <w:tc>
          <w:tcPr>
            <w:tcW w:w="3208" w:type="dxa"/>
            <w:vAlign w:val="center"/>
          </w:tcPr>
          <w:p w14:paraId="6BE05BFE" w14:textId="47072021" w:rsidR="00312171" w:rsidRPr="00F27721" w:rsidRDefault="00312171" w:rsidP="00F27721">
            <w:pPr>
              <w:jc w:val="center"/>
              <w:rPr>
                <w:sz w:val="20"/>
                <w:szCs w:val="20"/>
              </w:rPr>
            </w:pPr>
            <w:r w:rsidRPr="00F27721">
              <w:rPr>
                <w:sz w:val="20"/>
                <w:szCs w:val="20"/>
              </w:rPr>
              <w:t>Lisans</w:t>
            </w:r>
          </w:p>
        </w:tc>
        <w:tc>
          <w:tcPr>
            <w:tcW w:w="3208" w:type="dxa"/>
            <w:vAlign w:val="center"/>
          </w:tcPr>
          <w:p w14:paraId="19361C08" w14:textId="67163919" w:rsidR="00312171" w:rsidRPr="00F27721" w:rsidRDefault="00312171" w:rsidP="00F27721">
            <w:pPr>
              <w:jc w:val="center"/>
              <w:rPr>
                <w:sz w:val="20"/>
                <w:szCs w:val="20"/>
              </w:rPr>
            </w:pPr>
            <w:r w:rsidRPr="00F27721">
              <w:rPr>
                <w:sz w:val="20"/>
                <w:szCs w:val="20"/>
              </w:rPr>
              <w:t>Seçmeli</w:t>
            </w:r>
          </w:p>
        </w:tc>
      </w:tr>
    </w:tbl>
    <w:p w14:paraId="23F22E91" w14:textId="77777777" w:rsidR="00312171" w:rsidRPr="00137927" w:rsidRDefault="00312171" w:rsidP="00924B72">
      <w:pPr>
        <w:rPr>
          <w:sz w:val="10"/>
          <w:szCs w:val="10"/>
        </w:rPr>
      </w:pPr>
    </w:p>
    <w:p w14:paraId="1CF1298C" w14:textId="77777777" w:rsidR="00312171" w:rsidRPr="00137927" w:rsidRDefault="00312171" w:rsidP="008516E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B41ECB" w14:paraId="58BCF709" w14:textId="77777777" w:rsidTr="00F27721">
        <w:trPr>
          <w:trHeight w:val="421"/>
        </w:trPr>
        <w:tc>
          <w:tcPr>
            <w:tcW w:w="2112" w:type="dxa"/>
            <w:shd w:val="clear" w:color="auto" w:fill="FFF2CC"/>
            <w:vAlign w:val="center"/>
          </w:tcPr>
          <w:p w14:paraId="6AD3B487" w14:textId="77777777" w:rsidR="00312171" w:rsidRPr="00F27721" w:rsidRDefault="00312171" w:rsidP="008516E9">
            <w:pPr>
              <w:rPr>
                <w:b/>
                <w:sz w:val="20"/>
                <w:szCs w:val="20"/>
              </w:rPr>
            </w:pPr>
            <w:r w:rsidRPr="00F27721">
              <w:rPr>
                <w:b/>
                <w:sz w:val="20"/>
                <w:szCs w:val="20"/>
              </w:rPr>
              <w:t>Önkoşul Dersleri</w:t>
            </w:r>
          </w:p>
        </w:tc>
        <w:tc>
          <w:tcPr>
            <w:tcW w:w="7512" w:type="dxa"/>
            <w:shd w:val="clear" w:color="auto" w:fill="FFFFFF"/>
            <w:vAlign w:val="center"/>
          </w:tcPr>
          <w:p w14:paraId="56C1829F" w14:textId="77777777" w:rsidR="00312171" w:rsidRPr="00F27721" w:rsidRDefault="00312171" w:rsidP="00231BE0">
            <w:pPr>
              <w:rPr>
                <w:sz w:val="20"/>
                <w:szCs w:val="20"/>
              </w:rPr>
            </w:pPr>
            <w:r w:rsidRPr="00F27721">
              <w:rPr>
                <w:sz w:val="20"/>
                <w:szCs w:val="20"/>
              </w:rPr>
              <w:t>-</w:t>
            </w:r>
          </w:p>
        </w:tc>
      </w:tr>
      <w:tr w:rsidR="008516E9" w:rsidRPr="00B41ECB" w14:paraId="6A249B60" w14:textId="77777777" w:rsidTr="00F27721">
        <w:trPr>
          <w:trHeight w:val="753"/>
        </w:trPr>
        <w:tc>
          <w:tcPr>
            <w:tcW w:w="2112" w:type="dxa"/>
            <w:shd w:val="clear" w:color="auto" w:fill="FFF2CC"/>
            <w:vAlign w:val="center"/>
          </w:tcPr>
          <w:p w14:paraId="645DF5F9" w14:textId="77777777" w:rsidR="00312171" w:rsidRPr="00F27721" w:rsidRDefault="00312171" w:rsidP="008516E9">
            <w:pPr>
              <w:rPr>
                <w:b/>
                <w:sz w:val="20"/>
                <w:szCs w:val="20"/>
              </w:rPr>
            </w:pPr>
            <w:r w:rsidRPr="00F27721">
              <w:rPr>
                <w:b/>
                <w:sz w:val="20"/>
                <w:szCs w:val="20"/>
              </w:rPr>
              <w:t>Dersin Amacı</w:t>
            </w:r>
          </w:p>
        </w:tc>
        <w:tc>
          <w:tcPr>
            <w:tcW w:w="7512" w:type="dxa"/>
            <w:shd w:val="clear" w:color="auto" w:fill="FFFFFF"/>
            <w:vAlign w:val="center"/>
          </w:tcPr>
          <w:p w14:paraId="03B24C45" w14:textId="77777777" w:rsidR="00312171" w:rsidRPr="00F27721" w:rsidRDefault="00312171" w:rsidP="00F27721">
            <w:pPr>
              <w:jc w:val="both"/>
              <w:rPr>
                <w:sz w:val="20"/>
                <w:szCs w:val="20"/>
              </w:rPr>
            </w:pPr>
            <w:r w:rsidRPr="00F27721">
              <w:rPr>
                <w:noProof/>
                <w:sz w:val="20"/>
                <w:szCs w:val="20"/>
              </w:rPr>
              <w:t>Bu dersin sonunda öğrencinin veri güvenliği hakkında bilgi sahibi olması ve edindiği bilgileri mühendislik problemlerine uygulaması amaçlanmaktadır.</w:t>
            </w:r>
          </w:p>
        </w:tc>
      </w:tr>
      <w:tr w:rsidR="008516E9" w:rsidRPr="00B41ECB" w14:paraId="6827661A" w14:textId="77777777" w:rsidTr="00F27721">
        <w:trPr>
          <w:trHeight w:val="984"/>
        </w:trPr>
        <w:tc>
          <w:tcPr>
            <w:tcW w:w="2112" w:type="dxa"/>
            <w:shd w:val="clear" w:color="auto" w:fill="FFF2CC"/>
            <w:vAlign w:val="center"/>
          </w:tcPr>
          <w:p w14:paraId="1969A771" w14:textId="77777777" w:rsidR="00312171" w:rsidRPr="00F27721" w:rsidRDefault="00312171" w:rsidP="008516E9">
            <w:pPr>
              <w:rPr>
                <w:b/>
                <w:sz w:val="20"/>
                <w:szCs w:val="20"/>
              </w:rPr>
            </w:pPr>
            <w:r w:rsidRPr="00F27721">
              <w:rPr>
                <w:b/>
                <w:sz w:val="20"/>
                <w:szCs w:val="20"/>
              </w:rPr>
              <w:t>Dersin Kısa İçeriği</w:t>
            </w:r>
          </w:p>
        </w:tc>
        <w:tc>
          <w:tcPr>
            <w:tcW w:w="7512" w:type="dxa"/>
            <w:shd w:val="clear" w:color="auto" w:fill="FFFFFF"/>
            <w:vAlign w:val="center"/>
          </w:tcPr>
          <w:p w14:paraId="05494D4E" w14:textId="77777777" w:rsidR="00312171" w:rsidRPr="00F27721" w:rsidRDefault="00312171" w:rsidP="00F27721">
            <w:pPr>
              <w:jc w:val="both"/>
              <w:rPr>
                <w:sz w:val="20"/>
                <w:szCs w:val="20"/>
              </w:rPr>
            </w:pPr>
            <w:r w:rsidRPr="00F27721">
              <w:rPr>
                <w:bCs/>
                <w:noProof/>
                <w:color w:val="000000"/>
                <w:sz w:val="20"/>
                <w:szCs w:val="20"/>
              </w:rPr>
              <w:t>Klasik şifreleme teknikleri, simetrik şifreleme algoritmaları, blok şifreleme algoritmaları, sonlu alanlar, asimetrik şifreleme algoritmaları, anahtar yönetimi, mesaj doğrulama ve hash fonksiyonları, hash algoritmaları, sayısal imzalar.</w:t>
            </w:r>
          </w:p>
        </w:tc>
      </w:tr>
    </w:tbl>
    <w:p w14:paraId="4A84D933" w14:textId="77777777" w:rsidR="00312171" w:rsidRPr="00137927" w:rsidRDefault="00312171" w:rsidP="00AA1F0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05"/>
        <w:gridCol w:w="4967"/>
        <w:gridCol w:w="1417"/>
        <w:gridCol w:w="1417"/>
        <w:gridCol w:w="1418"/>
      </w:tblGrid>
      <w:tr w:rsidR="005F18AF" w:rsidRPr="00B41ECB" w14:paraId="69340B94" w14:textId="77777777" w:rsidTr="00F27721">
        <w:trPr>
          <w:trHeight w:val="312"/>
        </w:trPr>
        <w:tc>
          <w:tcPr>
            <w:tcW w:w="5372" w:type="dxa"/>
            <w:gridSpan w:val="2"/>
            <w:shd w:val="clear" w:color="auto" w:fill="FFF2CC"/>
            <w:vAlign w:val="center"/>
          </w:tcPr>
          <w:p w14:paraId="658D46A0" w14:textId="77777777" w:rsidR="00312171" w:rsidRPr="00F27721" w:rsidRDefault="00312171" w:rsidP="00F27721">
            <w:pPr>
              <w:jc w:val="center"/>
              <w:rPr>
                <w:b/>
                <w:sz w:val="20"/>
                <w:szCs w:val="20"/>
              </w:rPr>
            </w:pPr>
            <w:r w:rsidRPr="00F27721">
              <w:rPr>
                <w:b/>
                <w:sz w:val="20"/>
                <w:szCs w:val="20"/>
              </w:rPr>
              <w:t>Dersin Öğrenim Çıktıları</w:t>
            </w:r>
          </w:p>
        </w:tc>
        <w:tc>
          <w:tcPr>
            <w:tcW w:w="1417" w:type="dxa"/>
            <w:shd w:val="clear" w:color="auto" w:fill="FFF2CC"/>
            <w:vAlign w:val="center"/>
          </w:tcPr>
          <w:p w14:paraId="77DB64CD" w14:textId="77777777" w:rsidR="00312171" w:rsidRPr="00F27721" w:rsidRDefault="00312171" w:rsidP="00F27721">
            <w:pPr>
              <w:jc w:val="center"/>
              <w:rPr>
                <w:b/>
                <w:sz w:val="20"/>
                <w:szCs w:val="20"/>
              </w:rPr>
            </w:pPr>
            <w:r w:rsidRPr="00F27721">
              <w:rPr>
                <w:b/>
                <w:sz w:val="20"/>
                <w:szCs w:val="20"/>
              </w:rPr>
              <w:t>Katkı Sağladığı PÇ/PÇ’ler</w:t>
            </w:r>
          </w:p>
        </w:tc>
        <w:tc>
          <w:tcPr>
            <w:tcW w:w="1417" w:type="dxa"/>
            <w:shd w:val="clear" w:color="auto" w:fill="FFF2CC"/>
            <w:vAlign w:val="center"/>
          </w:tcPr>
          <w:p w14:paraId="36B71644" w14:textId="77777777" w:rsidR="00312171" w:rsidRPr="00F27721" w:rsidRDefault="00312171" w:rsidP="00F27721">
            <w:pPr>
              <w:jc w:val="center"/>
              <w:rPr>
                <w:b/>
                <w:sz w:val="20"/>
                <w:szCs w:val="20"/>
              </w:rPr>
            </w:pPr>
            <w:r w:rsidRPr="00F27721">
              <w:rPr>
                <w:b/>
                <w:sz w:val="20"/>
                <w:szCs w:val="20"/>
              </w:rPr>
              <w:t>Öğretim Yöntemleri *</w:t>
            </w:r>
          </w:p>
        </w:tc>
        <w:tc>
          <w:tcPr>
            <w:tcW w:w="1418" w:type="dxa"/>
            <w:shd w:val="clear" w:color="auto" w:fill="FFF2CC"/>
            <w:vAlign w:val="center"/>
          </w:tcPr>
          <w:p w14:paraId="28DE0A0B" w14:textId="77777777" w:rsidR="00312171" w:rsidRPr="00F27721" w:rsidRDefault="00312171" w:rsidP="00F27721">
            <w:pPr>
              <w:jc w:val="center"/>
              <w:rPr>
                <w:b/>
                <w:sz w:val="20"/>
                <w:szCs w:val="20"/>
              </w:rPr>
            </w:pPr>
            <w:r w:rsidRPr="00F27721">
              <w:rPr>
                <w:b/>
                <w:sz w:val="20"/>
                <w:szCs w:val="20"/>
              </w:rPr>
              <w:t>Ölçme Yöntemleri **</w:t>
            </w:r>
          </w:p>
        </w:tc>
      </w:tr>
      <w:tr w:rsidR="00214909" w:rsidRPr="00B41ECB" w14:paraId="1E834846" w14:textId="77777777" w:rsidTr="00F27721">
        <w:trPr>
          <w:trHeight w:val="465"/>
        </w:trPr>
        <w:tc>
          <w:tcPr>
            <w:tcW w:w="405" w:type="dxa"/>
            <w:tcBorders>
              <w:top w:val="single" w:sz="4" w:space="0" w:color="auto"/>
              <w:bottom w:val="single" w:sz="4" w:space="0" w:color="auto"/>
              <w:right w:val="nil"/>
            </w:tcBorders>
            <w:shd w:val="clear" w:color="auto" w:fill="FFFFFF"/>
            <w:vAlign w:val="center"/>
          </w:tcPr>
          <w:p w14:paraId="0CAD26D4" w14:textId="77777777" w:rsidR="00312171" w:rsidRPr="00F27721" w:rsidRDefault="00312171" w:rsidP="00F27721">
            <w:pPr>
              <w:jc w:val="right"/>
              <w:rPr>
                <w:b/>
                <w:bCs/>
                <w:sz w:val="20"/>
                <w:szCs w:val="20"/>
              </w:rPr>
            </w:pPr>
            <w:r w:rsidRPr="00F27721">
              <w:rPr>
                <w:b/>
                <w:bCs/>
                <w:sz w:val="20"/>
                <w:szCs w:val="20"/>
              </w:rPr>
              <w:t>1</w:t>
            </w:r>
          </w:p>
        </w:tc>
        <w:tc>
          <w:tcPr>
            <w:tcW w:w="4967" w:type="dxa"/>
            <w:tcBorders>
              <w:left w:val="nil"/>
            </w:tcBorders>
            <w:shd w:val="clear" w:color="auto" w:fill="FFFFFF"/>
            <w:vAlign w:val="center"/>
          </w:tcPr>
          <w:p w14:paraId="69B7425E" w14:textId="77777777" w:rsidR="004F67A6" w:rsidRPr="00F27721" w:rsidRDefault="00312171" w:rsidP="00F27721">
            <w:pPr>
              <w:spacing w:line="259" w:lineRule="auto"/>
              <w:jc w:val="both"/>
              <w:rPr>
                <w:color w:val="000000"/>
                <w:sz w:val="20"/>
                <w:szCs w:val="20"/>
              </w:rPr>
            </w:pPr>
            <w:r w:rsidRPr="00F27721">
              <w:rPr>
                <w:color w:val="000000"/>
                <w:sz w:val="20"/>
                <w:szCs w:val="20"/>
                <w:lang w:val="en-US"/>
              </w:rPr>
              <w:t xml:space="preserve">Şifreleme algoritmaları hakkında temel kavramları öğrenmek </w:t>
            </w:r>
          </w:p>
        </w:tc>
        <w:tc>
          <w:tcPr>
            <w:tcW w:w="1417" w:type="dxa"/>
            <w:tcBorders>
              <w:left w:val="nil"/>
            </w:tcBorders>
            <w:shd w:val="clear" w:color="auto" w:fill="FFFFFF"/>
            <w:vAlign w:val="center"/>
          </w:tcPr>
          <w:p w14:paraId="367A088F" w14:textId="77777777" w:rsidR="004F67A6" w:rsidRPr="00F27721" w:rsidRDefault="00312171" w:rsidP="00F27721">
            <w:pPr>
              <w:jc w:val="center"/>
              <w:rPr>
                <w:color w:val="000000"/>
                <w:sz w:val="20"/>
                <w:szCs w:val="20"/>
              </w:rPr>
            </w:pPr>
            <w:r w:rsidRPr="00F27721">
              <w:rPr>
                <w:color w:val="000000"/>
                <w:sz w:val="20"/>
                <w:szCs w:val="20"/>
              </w:rPr>
              <w:t>1, 2</w:t>
            </w:r>
          </w:p>
        </w:tc>
        <w:tc>
          <w:tcPr>
            <w:tcW w:w="1417" w:type="dxa"/>
            <w:shd w:val="clear" w:color="auto" w:fill="FFFFFF"/>
            <w:vAlign w:val="center"/>
          </w:tcPr>
          <w:p w14:paraId="02A72BD2" w14:textId="77777777" w:rsidR="004F67A6" w:rsidRDefault="00312171" w:rsidP="00F27721">
            <w:pPr>
              <w:jc w:val="center"/>
            </w:pPr>
            <w:r w:rsidRPr="00F27721">
              <w:rPr>
                <w:color w:val="000000"/>
                <w:sz w:val="20"/>
                <w:szCs w:val="20"/>
              </w:rPr>
              <w:t>1, 2, 5, 6, 11</w:t>
            </w:r>
          </w:p>
        </w:tc>
        <w:tc>
          <w:tcPr>
            <w:tcW w:w="1418" w:type="dxa"/>
            <w:shd w:val="clear" w:color="auto" w:fill="FFFFFF"/>
            <w:vAlign w:val="center"/>
          </w:tcPr>
          <w:p w14:paraId="6248D0E8" w14:textId="77777777" w:rsidR="004F67A6" w:rsidRDefault="00312171" w:rsidP="00F27721">
            <w:pPr>
              <w:jc w:val="center"/>
            </w:pPr>
            <w:r w:rsidRPr="00F27721">
              <w:rPr>
                <w:color w:val="000000"/>
                <w:sz w:val="20"/>
                <w:szCs w:val="20"/>
              </w:rPr>
              <w:t>A, D</w:t>
            </w:r>
          </w:p>
        </w:tc>
      </w:tr>
      <w:tr w:rsidR="00214909" w:rsidRPr="00B41ECB" w14:paraId="05DC279C" w14:textId="77777777" w:rsidTr="00F27721">
        <w:trPr>
          <w:trHeight w:val="465"/>
        </w:trPr>
        <w:tc>
          <w:tcPr>
            <w:tcW w:w="405" w:type="dxa"/>
            <w:tcBorders>
              <w:top w:val="single" w:sz="4" w:space="0" w:color="auto"/>
              <w:bottom w:val="single" w:sz="4" w:space="0" w:color="auto"/>
              <w:right w:val="nil"/>
            </w:tcBorders>
            <w:shd w:val="clear" w:color="auto" w:fill="FFFFFF"/>
            <w:vAlign w:val="center"/>
          </w:tcPr>
          <w:p w14:paraId="2D7876CE" w14:textId="77777777" w:rsidR="00312171" w:rsidRPr="00F27721" w:rsidRDefault="00312171" w:rsidP="00F27721">
            <w:pPr>
              <w:jc w:val="right"/>
              <w:rPr>
                <w:b/>
                <w:bCs/>
                <w:sz w:val="20"/>
                <w:szCs w:val="20"/>
              </w:rPr>
            </w:pPr>
            <w:r w:rsidRPr="00F27721">
              <w:rPr>
                <w:b/>
                <w:bCs/>
                <w:sz w:val="20"/>
                <w:szCs w:val="20"/>
              </w:rPr>
              <w:t>2</w:t>
            </w:r>
          </w:p>
        </w:tc>
        <w:tc>
          <w:tcPr>
            <w:tcW w:w="4967" w:type="dxa"/>
            <w:tcBorders>
              <w:left w:val="nil"/>
            </w:tcBorders>
            <w:shd w:val="clear" w:color="auto" w:fill="FFFFFF"/>
            <w:vAlign w:val="center"/>
          </w:tcPr>
          <w:p w14:paraId="01727A5B" w14:textId="77777777" w:rsidR="004F67A6" w:rsidRPr="00F27721" w:rsidRDefault="00312171" w:rsidP="00F27721">
            <w:pPr>
              <w:spacing w:line="259" w:lineRule="auto"/>
              <w:jc w:val="both"/>
              <w:rPr>
                <w:color w:val="000000"/>
                <w:sz w:val="20"/>
                <w:szCs w:val="20"/>
                <w:lang w:val="en-US"/>
              </w:rPr>
            </w:pPr>
            <w:r w:rsidRPr="00F27721">
              <w:rPr>
                <w:color w:val="000000"/>
                <w:sz w:val="20"/>
                <w:szCs w:val="20"/>
                <w:lang w:val="en-US"/>
              </w:rPr>
              <w:t>Şifreleme algoritmalarını ve anahtar yönetimini anlamak</w:t>
            </w:r>
          </w:p>
        </w:tc>
        <w:tc>
          <w:tcPr>
            <w:tcW w:w="1417" w:type="dxa"/>
            <w:tcBorders>
              <w:left w:val="nil"/>
            </w:tcBorders>
            <w:shd w:val="clear" w:color="auto" w:fill="FFFFFF"/>
            <w:vAlign w:val="center"/>
          </w:tcPr>
          <w:p w14:paraId="1FCCAD68" w14:textId="77777777" w:rsidR="004F67A6" w:rsidRPr="00F27721" w:rsidRDefault="00312171" w:rsidP="00F27721">
            <w:pPr>
              <w:jc w:val="center"/>
              <w:rPr>
                <w:color w:val="000000"/>
                <w:sz w:val="20"/>
                <w:szCs w:val="20"/>
              </w:rPr>
            </w:pPr>
            <w:r w:rsidRPr="00F27721">
              <w:rPr>
                <w:color w:val="000000"/>
                <w:sz w:val="20"/>
                <w:szCs w:val="20"/>
              </w:rPr>
              <w:t>1, 2</w:t>
            </w:r>
          </w:p>
        </w:tc>
        <w:tc>
          <w:tcPr>
            <w:tcW w:w="1417" w:type="dxa"/>
            <w:shd w:val="clear" w:color="auto" w:fill="FFFFFF"/>
            <w:vAlign w:val="center"/>
          </w:tcPr>
          <w:p w14:paraId="0A25390A" w14:textId="77777777" w:rsidR="004F67A6" w:rsidRDefault="00312171" w:rsidP="00F27721">
            <w:pPr>
              <w:jc w:val="center"/>
            </w:pPr>
            <w:r w:rsidRPr="00F27721">
              <w:rPr>
                <w:color w:val="000000"/>
                <w:sz w:val="20"/>
                <w:szCs w:val="20"/>
              </w:rPr>
              <w:t>1, 2, 5, 6, 11</w:t>
            </w:r>
          </w:p>
        </w:tc>
        <w:tc>
          <w:tcPr>
            <w:tcW w:w="1418" w:type="dxa"/>
            <w:shd w:val="clear" w:color="auto" w:fill="FFFFFF"/>
            <w:vAlign w:val="center"/>
          </w:tcPr>
          <w:p w14:paraId="5109F3D6" w14:textId="77777777" w:rsidR="004F67A6" w:rsidRDefault="00312171" w:rsidP="00F27721">
            <w:pPr>
              <w:jc w:val="center"/>
            </w:pPr>
            <w:r w:rsidRPr="00F27721">
              <w:rPr>
                <w:color w:val="000000"/>
                <w:sz w:val="20"/>
                <w:szCs w:val="20"/>
              </w:rPr>
              <w:t>A, D</w:t>
            </w:r>
          </w:p>
        </w:tc>
      </w:tr>
      <w:tr w:rsidR="00651F63" w:rsidRPr="00B41ECB" w14:paraId="5FA9339F" w14:textId="77777777" w:rsidTr="00F27721">
        <w:trPr>
          <w:trHeight w:val="465"/>
        </w:trPr>
        <w:tc>
          <w:tcPr>
            <w:tcW w:w="405" w:type="dxa"/>
            <w:tcBorders>
              <w:top w:val="single" w:sz="4" w:space="0" w:color="auto"/>
              <w:bottom w:val="single" w:sz="4" w:space="0" w:color="auto"/>
              <w:right w:val="nil"/>
            </w:tcBorders>
            <w:shd w:val="clear" w:color="auto" w:fill="FFFFFF"/>
            <w:vAlign w:val="center"/>
          </w:tcPr>
          <w:p w14:paraId="69E832C8" w14:textId="77777777" w:rsidR="00312171" w:rsidRPr="00F27721" w:rsidRDefault="00312171" w:rsidP="00F27721">
            <w:pPr>
              <w:jc w:val="right"/>
              <w:rPr>
                <w:b/>
                <w:bCs/>
                <w:sz w:val="20"/>
                <w:szCs w:val="20"/>
              </w:rPr>
            </w:pPr>
            <w:r w:rsidRPr="00F27721">
              <w:rPr>
                <w:b/>
                <w:bCs/>
                <w:sz w:val="20"/>
                <w:szCs w:val="20"/>
              </w:rPr>
              <w:t>3</w:t>
            </w:r>
          </w:p>
        </w:tc>
        <w:tc>
          <w:tcPr>
            <w:tcW w:w="4967" w:type="dxa"/>
            <w:tcBorders>
              <w:left w:val="nil"/>
            </w:tcBorders>
            <w:shd w:val="clear" w:color="auto" w:fill="FFFFFF"/>
            <w:vAlign w:val="center"/>
          </w:tcPr>
          <w:p w14:paraId="0BF11BD2" w14:textId="77777777" w:rsidR="004F67A6" w:rsidRPr="00F27721" w:rsidRDefault="00312171" w:rsidP="00F27721">
            <w:pPr>
              <w:spacing w:line="259" w:lineRule="auto"/>
              <w:jc w:val="both"/>
              <w:rPr>
                <w:color w:val="000000"/>
                <w:sz w:val="20"/>
                <w:szCs w:val="20"/>
                <w:lang w:val="en-US"/>
              </w:rPr>
            </w:pPr>
            <w:r w:rsidRPr="00F27721">
              <w:rPr>
                <w:color w:val="000000"/>
                <w:sz w:val="20"/>
                <w:szCs w:val="20"/>
                <w:lang w:val="en-US"/>
              </w:rPr>
              <w:t>Kriptografik yöntemleri kullanarak güvenli uygulamalar geliştirebilme</w:t>
            </w:r>
          </w:p>
        </w:tc>
        <w:tc>
          <w:tcPr>
            <w:tcW w:w="1417" w:type="dxa"/>
            <w:tcBorders>
              <w:left w:val="nil"/>
            </w:tcBorders>
            <w:shd w:val="clear" w:color="auto" w:fill="FFFFFF"/>
            <w:vAlign w:val="center"/>
          </w:tcPr>
          <w:p w14:paraId="3BC4EFC0" w14:textId="77777777" w:rsidR="004F67A6" w:rsidRDefault="00312171" w:rsidP="00F27721">
            <w:pPr>
              <w:jc w:val="center"/>
            </w:pPr>
            <w:r w:rsidRPr="00F27721">
              <w:rPr>
                <w:color w:val="000000"/>
                <w:sz w:val="20"/>
                <w:szCs w:val="20"/>
              </w:rPr>
              <w:t>1, 2</w:t>
            </w:r>
          </w:p>
        </w:tc>
        <w:tc>
          <w:tcPr>
            <w:tcW w:w="1417" w:type="dxa"/>
            <w:shd w:val="clear" w:color="auto" w:fill="FFFFFF"/>
            <w:vAlign w:val="center"/>
          </w:tcPr>
          <w:p w14:paraId="0D2E75E4" w14:textId="77777777" w:rsidR="004F67A6" w:rsidRDefault="00312171" w:rsidP="00F27721">
            <w:pPr>
              <w:jc w:val="center"/>
            </w:pPr>
            <w:r w:rsidRPr="00F27721">
              <w:rPr>
                <w:color w:val="000000"/>
                <w:sz w:val="20"/>
                <w:szCs w:val="20"/>
              </w:rPr>
              <w:t>11, 12</w:t>
            </w:r>
          </w:p>
        </w:tc>
        <w:tc>
          <w:tcPr>
            <w:tcW w:w="1418" w:type="dxa"/>
            <w:shd w:val="clear" w:color="auto" w:fill="FFFFFF"/>
            <w:vAlign w:val="center"/>
          </w:tcPr>
          <w:p w14:paraId="4A6D56D6" w14:textId="77777777" w:rsidR="004F67A6" w:rsidRDefault="00312171" w:rsidP="00F27721">
            <w:pPr>
              <w:jc w:val="center"/>
            </w:pPr>
            <w:r w:rsidRPr="00F27721">
              <w:rPr>
                <w:color w:val="000000"/>
                <w:sz w:val="20"/>
                <w:szCs w:val="20"/>
              </w:rPr>
              <w:t>D, E, J</w:t>
            </w:r>
          </w:p>
        </w:tc>
      </w:tr>
      <w:tr w:rsidR="00651F63" w:rsidRPr="00B41ECB" w14:paraId="29F97697" w14:textId="77777777" w:rsidTr="00F27721">
        <w:trPr>
          <w:trHeight w:val="465"/>
        </w:trPr>
        <w:tc>
          <w:tcPr>
            <w:tcW w:w="405" w:type="dxa"/>
            <w:tcBorders>
              <w:top w:val="single" w:sz="4" w:space="0" w:color="auto"/>
              <w:bottom w:val="single" w:sz="4" w:space="0" w:color="auto"/>
              <w:right w:val="nil"/>
            </w:tcBorders>
            <w:shd w:val="clear" w:color="auto" w:fill="FFFFFF"/>
            <w:vAlign w:val="center"/>
          </w:tcPr>
          <w:p w14:paraId="792E3978" w14:textId="77777777" w:rsidR="00312171" w:rsidRPr="00F27721" w:rsidRDefault="00312171" w:rsidP="00F27721">
            <w:pPr>
              <w:jc w:val="right"/>
              <w:rPr>
                <w:b/>
                <w:bCs/>
                <w:sz w:val="20"/>
                <w:szCs w:val="20"/>
              </w:rPr>
            </w:pPr>
            <w:r w:rsidRPr="00F27721">
              <w:rPr>
                <w:b/>
                <w:bCs/>
                <w:sz w:val="20"/>
                <w:szCs w:val="20"/>
              </w:rPr>
              <w:t>4</w:t>
            </w:r>
          </w:p>
        </w:tc>
        <w:tc>
          <w:tcPr>
            <w:tcW w:w="4967" w:type="dxa"/>
            <w:tcBorders>
              <w:left w:val="nil"/>
            </w:tcBorders>
            <w:shd w:val="clear" w:color="auto" w:fill="FFFFFF"/>
            <w:vAlign w:val="center"/>
          </w:tcPr>
          <w:p w14:paraId="7D5FA135" w14:textId="77777777" w:rsidR="004F67A6" w:rsidRPr="00F27721" w:rsidRDefault="00312171" w:rsidP="00F27721">
            <w:pPr>
              <w:spacing w:line="259" w:lineRule="auto"/>
              <w:jc w:val="both"/>
              <w:rPr>
                <w:color w:val="000000"/>
                <w:sz w:val="20"/>
                <w:szCs w:val="20"/>
                <w:lang w:val="en-US"/>
              </w:rPr>
            </w:pPr>
            <w:r w:rsidRPr="00F27721">
              <w:rPr>
                <w:color w:val="000000"/>
                <w:sz w:val="20"/>
                <w:szCs w:val="20"/>
                <w:lang w:val="en-US"/>
              </w:rPr>
              <w:t>Kriptografi alanındaki teorik ve pratik gelişmeleri takip edebilme</w:t>
            </w:r>
          </w:p>
        </w:tc>
        <w:tc>
          <w:tcPr>
            <w:tcW w:w="1417" w:type="dxa"/>
            <w:tcBorders>
              <w:left w:val="nil"/>
            </w:tcBorders>
            <w:shd w:val="clear" w:color="auto" w:fill="FFFFFF"/>
            <w:vAlign w:val="center"/>
          </w:tcPr>
          <w:p w14:paraId="58B86EC1" w14:textId="77777777" w:rsidR="004F67A6" w:rsidRDefault="00312171" w:rsidP="00F27721">
            <w:pPr>
              <w:jc w:val="center"/>
            </w:pPr>
            <w:r w:rsidRPr="00F27721">
              <w:rPr>
                <w:color w:val="000000"/>
                <w:sz w:val="20"/>
                <w:szCs w:val="20"/>
              </w:rPr>
              <w:t>1, 2</w:t>
            </w:r>
          </w:p>
        </w:tc>
        <w:tc>
          <w:tcPr>
            <w:tcW w:w="1417" w:type="dxa"/>
            <w:shd w:val="clear" w:color="auto" w:fill="FFFFFF"/>
            <w:vAlign w:val="center"/>
          </w:tcPr>
          <w:p w14:paraId="367DCFBC" w14:textId="77777777" w:rsidR="004F67A6" w:rsidRDefault="00312171" w:rsidP="00F27721">
            <w:pPr>
              <w:jc w:val="center"/>
            </w:pPr>
            <w:r w:rsidRPr="00F27721">
              <w:rPr>
                <w:color w:val="000000"/>
                <w:sz w:val="20"/>
                <w:szCs w:val="20"/>
              </w:rPr>
              <w:t>11, 12, 15</w:t>
            </w:r>
          </w:p>
        </w:tc>
        <w:tc>
          <w:tcPr>
            <w:tcW w:w="1418" w:type="dxa"/>
            <w:shd w:val="clear" w:color="auto" w:fill="FFFFFF"/>
            <w:vAlign w:val="center"/>
          </w:tcPr>
          <w:p w14:paraId="13972F2C" w14:textId="77777777" w:rsidR="004F67A6" w:rsidRDefault="00312171" w:rsidP="00F27721">
            <w:pPr>
              <w:jc w:val="center"/>
            </w:pPr>
            <w:r w:rsidRPr="00F27721">
              <w:rPr>
                <w:color w:val="000000"/>
                <w:sz w:val="20"/>
                <w:szCs w:val="20"/>
              </w:rPr>
              <w:t>D, E, J</w:t>
            </w:r>
          </w:p>
        </w:tc>
      </w:tr>
      <w:tr w:rsidR="000F27FC" w:rsidRPr="00B41ECB" w14:paraId="4D54EA82" w14:textId="77777777" w:rsidTr="00F27721">
        <w:trPr>
          <w:trHeight w:val="465"/>
        </w:trPr>
        <w:tc>
          <w:tcPr>
            <w:tcW w:w="405" w:type="dxa"/>
            <w:tcBorders>
              <w:top w:val="single" w:sz="4" w:space="0" w:color="auto"/>
              <w:bottom w:val="single" w:sz="4" w:space="0" w:color="auto"/>
              <w:right w:val="nil"/>
            </w:tcBorders>
            <w:shd w:val="clear" w:color="auto" w:fill="FFFFFF"/>
            <w:vAlign w:val="center"/>
          </w:tcPr>
          <w:p w14:paraId="62473CE5" w14:textId="77777777" w:rsidR="004F67A6" w:rsidRPr="00F27721" w:rsidRDefault="00312171" w:rsidP="00F27721">
            <w:pPr>
              <w:jc w:val="right"/>
              <w:rPr>
                <w:b/>
                <w:bCs/>
                <w:sz w:val="20"/>
                <w:szCs w:val="20"/>
              </w:rPr>
            </w:pPr>
            <w:r w:rsidRPr="00F27721">
              <w:rPr>
                <w:b/>
                <w:bCs/>
                <w:sz w:val="20"/>
                <w:szCs w:val="20"/>
              </w:rPr>
              <w:t>5</w:t>
            </w:r>
          </w:p>
        </w:tc>
        <w:tc>
          <w:tcPr>
            <w:tcW w:w="4967" w:type="dxa"/>
            <w:tcBorders>
              <w:left w:val="nil"/>
            </w:tcBorders>
            <w:shd w:val="clear" w:color="auto" w:fill="FFFFFF"/>
            <w:vAlign w:val="center"/>
          </w:tcPr>
          <w:p w14:paraId="61F80650" w14:textId="77777777" w:rsidR="004F67A6" w:rsidRPr="00F27721" w:rsidRDefault="004F67A6" w:rsidP="4754CF4C">
            <w:pPr>
              <w:rPr>
                <w:b/>
                <w:bCs/>
                <w:sz w:val="20"/>
                <w:szCs w:val="20"/>
                <w:highlight w:val="yellow"/>
              </w:rPr>
            </w:pPr>
          </w:p>
        </w:tc>
        <w:tc>
          <w:tcPr>
            <w:tcW w:w="1417" w:type="dxa"/>
            <w:tcBorders>
              <w:left w:val="nil"/>
            </w:tcBorders>
            <w:shd w:val="clear" w:color="auto" w:fill="FFFFFF"/>
            <w:vAlign w:val="center"/>
          </w:tcPr>
          <w:p w14:paraId="03172533" w14:textId="77777777" w:rsidR="004F67A6" w:rsidRPr="00F27721" w:rsidRDefault="004F67A6" w:rsidP="00F27721">
            <w:pPr>
              <w:jc w:val="center"/>
              <w:rPr>
                <w:color w:val="000000"/>
                <w:sz w:val="20"/>
                <w:szCs w:val="20"/>
              </w:rPr>
            </w:pPr>
          </w:p>
        </w:tc>
        <w:tc>
          <w:tcPr>
            <w:tcW w:w="1417" w:type="dxa"/>
            <w:shd w:val="clear" w:color="auto" w:fill="FFFFFF"/>
            <w:vAlign w:val="center"/>
          </w:tcPr>
          <w:p w14:paraId="29FACBDA" w14:textId="77777777" w:rsidR="004F67A6" w:rsidRPr="00F27721" w:rsidRDefault="004F67A6" w:rsidP="00F27721">
            <w:pPr>
              <w:jc w:val="center"/>
              <w:rPr>
                <w:color w:val="000000"/>
                <w:sz w:val="20"/>
                <w:szCs w:val="20"/>
              </w:rPr>
            </w:pPr>
          </w:p>
        </w:tc>
        <w:tc>
          <w:tcPr>
            <w:tcW w:w="1418" w:type="dxa"/>
            <w:shd w:val="clear" w:color="auto" w:fill="FFFFFF"/>
            <w:vAlign w:val="center"/>
          </w:tcPr>
          <w:p w14:paraId="156B3820" w14:textId="77777777" w:rsidR="004F67A6" w:rsidRPr="00F27721" w:rsidRDefault="004F67A6" w:rsidP="00F27721">
            <w:pPr>
              <w:jc w:val="center"/>
              <w:rPr>
                <w:color w:val="000000"/>
                <w:sz w:val="20"/>
                <w:szCs w:val="20"/>
              </w:rPr>
            </w:pPr>
          </w:p>
        </w:tc>
      </w:tr>
      <w:tr w:rsidR="000F27FC" w:rsidRPr="00B41ECB" w14:paraId="266191DE" w14:textId="77777777" w:rsidTr="00F27721">
        <w:trPr>
          <w:trHeight w:val="465"/>
        </w:trPr>
        <w:tc>
          <w:tcPr>
            <w:tcW w:w="405" w:type="dxa"/>
            <w:tcBorders>
              <w:top w:val="single" w:sz="4" w:space="0" w:color="auto"/>
              <w:bottom w:val="single" w:sz="4" w:space="0" w:color="auto"/>
              <w:right w:val="nil"/>
            </w:tcBorders>
            <w:shd w:val="clear" w:color="auto" w:fill="FFFFFF"/>
            <w:vAlign w:val="center"/>
          </w:tcPr>
          <w:p w14:paraId="4DB5509F" w14:textId="77777777" w:rsidR="004F67A6" w:rsidRPr="00F27721" w:rsidRDefault="00312171" w:rsidP="00F27721">
            <w:pPr>
              <w:jc w:val="right"/>
              <w:rPr>
                <w:b/>
                <w:sz w:val="20"/>
                <w:szCs w:val="20"/>
              </w:rPr>
            </w:pPr>
            <w:r w:rsidRPr="00F27721">
              <w:rPr>
                <w:b/>
                <w:sz w:val="20"/>
                <w:szCs w:val="20"/>
              </w:rPr>
              <w:t>6</w:t>
            </w:r>
          </w:p>
        </w:tc>
        <w:tc>
          <w:tcPr>
            <w:tcW w:w="4967" w:type="dxa"/>
            <w:tcBorders>
              <w:left w:val="nil"/>
            </w:tcBorders>
            <w:shd w:val="clear" w:color="auto" w:fill="FFFFFF"/>
            <w:vAlign w:val="center"/>
          </w:tcPr>
          <w:p w14:paraId="3FE2C3F8" w14:textId="77777777" w:rsidR="004F67A6" w:rsidRPr="00F27721" w:rsidRDefault="004F67A6" w:rsidP="000F27FC">
            <w:pPr>
              <w:rPr>
                <w:sz w:val="20"/>
                <w:szCs w:val="20"/>
                <w:highlight w:val="yellow"/>
              </w:rPr>
            </w:pPr>
          </w:p>
        </w:tc>
        <w:tc>
          <w:tcPr>
            <w:tcW w:w="1417" w:type="dxa"/>
            <w:tcBorders>
              <w:left w:val="nil"/>
            </w:tcBorders>
            <w:shd w:val="clear" w:color="auto" w:fill="FFFFFF"/>
            <w:vAlign w:val="center"/>
          </w:tcPr>
          <w:p w14:paraId="7984E39F" w14:textId="77777777" w:rsidR="004F67A6" w:rsidRPr="00F27721" w:rsidRDefault="004F67A6" w:rsidP="00F27721">
            <w:pPr>
              <w:jc w:val="center"/>
              <w:rPr>
                <w:sz w:val="20"/>
                <w:szCs w:val="20"/>
              </w:rPr>
            </w:pPr>
          </w:p>
        </w:tc>
        <w:tc>
          <w:tcPr>
            <w:tcW w:w="1417" w:type="dxa"/>
            <w:shd w:val="clear" w:color="auto" w:fill="FFFFFF"/>
            <w:vAlign w:val="center"/>
          </w:tcPr>
          <w:p w14:paraId="7A1D457E" w14:textId="77777777" w:rsidR="004F67A6" w:rsidRDefault="004F67A6" w:rsidP="00F27721">
            <w:pPr>
              <w:jc w:val="center"/>
            </w:pPr>
          </w:p>
        </w:tc>
        <w:tc>
          <w:tcPr>
            <w:tcW w:w="1418" w:type="dxa"/>
            <w:shd w:val="clear" w:color="auto" w:fill="FFFFFF"/>
            <w:vAlign w:val="center"/>
          </w:tcPr>
          <w:p w14:paraId="4FFFE0D8" w14:textId="77777777" w:rsidR="004F67A6" w:rsidRPr="00F27721" w:rsidRDefault="004F67A6" w:rsidP="00F27721">
            <w:pPr>
              <w:jc w:val="center"/>
              <w:rPr>
                <w:sz w:val="20"/>
                <w:szCs w:val="20"/>
              </w:rPr>
            </w:pPr>
          </w:p>
        </w:tc>
      </w:tr>
      <w:tr w:rsidR="000F27FC" w:rsidRPr="00B41ECB" w14:paraId="73306A8C" w14:textId="77777777" w:rsidTr="00F27721">
        <w:trPr>
          <w:trHeight w:val="465"/>
        </w:trPr>
        <w:tc>
          <w:tcPr>
            <w:tcW w:w="405" w:type="dxa"/>
            <w:tcBorders>
              <w:top w:val="single" w:sz="4" w:space="0" w:color="auto"/>
              <w:bottom w:val="single" w:sz="4" w:space="0" w:color="auto"/>
              <w:right w:val="nil"/>
            </w:tcBorders>
            <w:shd w:val="clear" w:color="auto" w:fill="FFFFFF"/>
            <w:vAlign w:val="center"/>
          </w:tcPr>
          <w:p w14:paraId="0825AB7F" w14:textId="77777777" w:rsidR="004F67A6" w:rsidRPr="00F27721" w:rsidRDefault="00312171" w:rsidP="00F27721">
            <w:pPr>
              <w:jc w:val="right"/>
              <w:rPr>
                <w:b/>
                <w:sz w:val="20"/>
                <w:szCs w:val="20"/>
              </w:rPr>
            </w:pPr>
            <w:r w:rsidRPr="00F27721">
              <w:rPr>
                <w:b/>
                <w:sz w:val="20"/>
                <w:szCs w:val="20"/>
              </w:rPr>
              <w:t>7</w:t>
            </w:r>
          </w:p>
        </w:tc>
        <w:tc>
          <w:tcPr>
            <w:tcW w:w="4967" w:type="dxa"/>
            <w:tcBorders>
              <w:left w:val="nil"/>
            </w:tcBorders>
            <w:shd w:val="clear" w:color="auto" w:fill="FFFFFF"/>
            <w:vAlign w:val="center"/>
          </w:tcPr>
          <w:p w14:paraId="2830E34E" w14:textId="77777777" w:rsidR="004F67A6" w:rsidRPr="00F27721" w:rsidRDefault="004F67A6" w:rsidP="000F27FC">
            <w:pPr>
              <w:rPr>
                <w:sz w:val="20"/>
                <w:szCs w:val="20"/>
              </w:rPr>
            </w:pPr>
          </w:p>
        </w:tc>
        <w:tc>
          <w:tcPr>
            <w:tcW w:w="1417" w:type="dxa"/>
            <w:tcBorders>
              <w:left w:val="nil"/>
            </w:tcBorders>
            <w:shd w:val="clear" w:color="auto" w:fill="FFFFFF"/>
            <w:vAlign w:val="center"/>
          </w:tcPr>
          <w:p w14:paraId="768CFBB4" w14:textId="77777777" w:rsidR="004F67A6" w:rsidRPr="00F27721" w:rsidRDefault="004F67A6" w:rsidP="00F27721">
            <w:pPr>
              <w:jc w:val="center"/>
              <w:rPr>
                <w:sz w:val="20"/>
                <w:szCs w:val="20"/>
              </w:rPr>
            </w:pPr>
          </w:p>
        </w:tc>
        <w:tc>
          <w:tcPr>
            <w:tcW w:w="1417" w:type="dxa"/>
            <w:shd w:val="clear" w:color="auto" w:fill="FFFFFF"/>
            <w:vAlign w:val="center"/>
          </w:tcPr>
          <w:p w14:paraId="19A11677" w14:textId="77777777" w:rsidR="004F67A6" w:rsidRDefault="004F67A6" w:rsidP="00F27721">
            <w:pPr>
              <w:jc w:val="center"/>
            </w:pPr>
          </w:p>
        </w:tc>
        <w:tc>
          <w:tcPr>
            <w:tcW w:w="1418" w:type="dxa"/>
            <w:shd w:val="clear" w:color="auto" w:fill="FFFFFF"/>
            <w:vAlign w:val="center"/>
          </w:tcPr>
          <w:p w14:paraId="53E78043" w14:textId="77777777" w:rsidR="004F67A6" w:rsidRPr="00F27721" w:rsidRDefault="004F67A6" w:rsidP="00F27721">
            <w:pPr>
              <w:jc w:val="center"/>
              <w:rPr>
                <w:sz w:val="20"/>
                <w:szCs w:val="20"/>
              </w:rPr>
            </w:pPr>
          </w:p>
        </w:tc>
      </w:tr>
      <w:tr w:rsidR="000F27FC" w:rsidRPr="00B41ECB" w14:paraId="555CD53C" w14:textId="77777777" w:rsidTr="00F27721">
        <w:trPr>
          <w:trHeight w:val="465"/>
        </w:trPr>
        <w:tc>
          <w:tcPr>
            <w:tcW w:w="405" w:type="dxa"/>
            <w:tcBorders>
              <w:top w:val="single" w:sz="4" w:space="0" w:color="auto"/>
              <w:bottom w:val="single" w:sz="4" w:space="0" w:color="auto"/>
              <w:right w:val="nil"/>
            </w:tcBorders>
            <w:shd w:val="clear" w:color="auto" w:fill="FFFFFF"/>
            <w:vAlign w:val="center"/>
          </w:tcPr>
          <w:p w14:paraId="23745F64" w14:textId="77777777" w:rsidR="004F67A6" w:rsidRPr="00F27721" w:rsidRDefault="00312171" w:rsidP="00F27721">
            <w:pPr>
              <w:jc w:val="right"/>
              <w:rPr>
                <w:b/>
                <w:sz w:val="20"/>
                <w:szCs w:val="20"/>
              </w:rPr>
            </w:pPr>
            <w:r w:rsidRPr="00F27721">
              <w:rPr>
                <w:b/>
                <w:sz w:val="20"/>
                <w:szCs w:val="20"/>
              </w:rPr>
              <w:t>8</w:t>
            </w:r>
          </w:p>
        </w:tc>
        <w:tc>
          <w:tcPr>
            <w:tcW w:w="4967" w:type="dxa"/>
            <w:tcBorders>
              <w:left w:val="nil"/>
            </w:tcBorders>
            <w:shd w:val="clear" w:color="auto" w:fill="FFFFFF"/>
            <w:vAlign w:val="center"/>
          </w:tcPr>
          <w:p w14:paraId="427C53C6" w14:textId="77777777" w:rsidR="004F67A6" w:rsidRPr="00F27721" w:rsidRDefault="004F67A6" w:rsidP="000F27FC">
            <w:pPr>
              <w:rPr>
                <w:sz w:val="20"/>
                <w:szCs w:val="20"/>
              </w:rPr>
            </w:pPr>
          </w:p>
        </w:tc>
        <w:tc>
          <w:tcPr>
            <w:tcW w:w="1417" w:type="dxa"/>
            <w:tcBorders>
              <w:left w:val="nil"/>
            </w:tcBorders>
            <w:shd w:val="clear" w:color="auto" w:fill="FFFFFF"/>
            <w:vAlign w:val="center"/>
          </w:tcPr>
          <w:p w14:paraId="36A6A19B" w14:textId="77777777" w:rsidR="004F67A6" w:rsidRPr="00F27721" w:rsidRDefault="004F67A6" w:rsidP="00F27721">
            <w:pPr>
              <w:jc w:val="center"/>
              <w:rPr>
                <w:sz w:val="20"/>
                <w:szCs w:val="20"/>
              </w:rPr>
            </w:pPr>
          </w:p>
        </w:tc>
        <w:tc>
          <w:tcPr>
            <w:tcW w:w="1417" w:type="dxa"/>
            <w:shd w:val="clear" w:color="auto" w:fill="FFFFFF"/>
            <w:vAlign w:val="center"/>
          </w:tcPr>
          <w:p w14:paraId="31928682" w14:textId="77777777" w:rsidR="004F67A6" w:rsidRDefault="004F67A6" w:rsidP="00F27721">
            <w:pPr>
              <w:jc w:val="center"/>
            </w:pPr>
          </w:p>
        </w:tc>
        <w:tc>
          <w:tcPr>
            <w:tcW w:w="1418" w:type="dxa"/>
            <w:shd w:val="clear" w:color="auto" w:fill="FFFFFF"/>
            <w:vAlign w:val="center"/>
          </w:tcPr>
          <w:p w14:paraId="5D3F02D7" w14:textId="77777777" w:rsidR="004F67A6" w:rsidRPr="00F27721" w:rsidRDefault="004F67A6" w:rsidP="00F27721">
            <w:pPr>
              <w:jc w:val="center"/>
              <w:rPr>
                <w:sz w:val="20"/>
                <w:szCs w:val="20"/>
              </w:rPr>
            </w:pPr>
          </w:p>
        </w:tc>
      </w:tr>
      <w:tr w:rsidR="000F27FC" w:rsidRPr="00B41ECB" w14:paraId="525EA608" w14:textId="77777777" w:rsidTr="00F27721">
        <w:trPr>
          <w:trHeight w:val="465"/>
        </w:trPr>
        <w:tc>
          <w:tcPr>
            <w:tcW w:w="405" w:type="dxa"/>
            <w:tcBorders>
              <w:top w:val="single" w:sz="4" w:space="0" w:color="auto"/>
              <w:bottom w:val="single" w:sz="4" w:space="0" w:color="auto"/>
              <w:right w:val="nil"/>
            </w:tcBorders>
            <w:shd w:val="clear" w:color="auto" w:fill="FFFFFF"/>
            <w:vAlign w:val="center"/>
          </w:tcPr>
          <w:p w14:paraId="656D448C" w14:textId="77777777" w:rsidR="004F67A6" w:rsidRPr="00F27721" w:rsidRDefault="00312171" w:rsidP="00F27721">
            <w:pPr>
              <w:jc w:val="right"/>
              <w:rPr>
                <w:b/>
                <w:sz w:val="20"/>
                <w:szCs w:val="20"/>
              </w:rPr>
            </w:pPr>
            <w:r w:rsidRPr="00F27721">
              <w:rPr>
                <w:b/>
                <w:sz w:val="20"/>
                <w:szCs w:val="20"/>
              </w:rPr>
              <w:t>9</w:t>
            </w:r>
          </w:p>
        </w:tc>
        <w:tc>
          <w:tcPr>
            <w:tcW w:w="4967" w:type="dxa"/>
            <w:tcBorders>
              <w:left w:val="nil"/>
            </w:tcBorders>
            <w:shd w:val="clear" w:color="auto" w:fill="FFFFFF"/>
            <w:vAlign w:val="center"/>
          </w:tcPr>
          <w:p w14:paraId="2BEBA253" w14:textId="77777777" w:rsidR="004F67A6" w:rsidRPr="00F27721" w:rsidRDefault="004F67A6" w:rsidP="000F27FC">
            <w:pPr>
              <w:rPr>
                <w:sz w:val="20"/>
                <w:szCs w:val="20"/>
              </w:rPr>
            </w:pPr>
          </w:p>
        </w:tc>
        <w:tc>
          <w:tcPr>
            <w:tcW w:w="1417" w:type="dxa"/>
            <w:tcBorders>
              <w:left w:val="nil"/>
            </w:tcBorders>
            <w:shd w:val="clear" w:color="auto" w:fill="FFFFFF"/>
            <w:vAlign w:val="center"/>
          </w:tcPr>
          <w:p w14:paraId="09BF2079" w14:textId="77777777" w:rsidR="004F67A6" w:rsidRPr="00F27721" w:rsidRDefault="004F67A6" w:rsidP="00F27721">
            <w:pPr>
              <w:jc w:val="center"/>
              <w:rPr>
                <w:sz w:val="20"/>
                <w:szCs w:val="20"/>
              </w:rPr>
            </w:pPr>
          </w:p>
        </w:tc>
        <w:tc>
          <w:tcPr>
            <w:tcW w:w="1417" w:type="dxa"/>
            <w:shd w:val="clear" w:color="auto" w:fill="FFFFFF"/>
            <w:vAlign w:val="center"/>
          </w:tcPr>
          <w:p w14:paraId="044D7F07" w14:textId="77777777" w:rsidR="004F67A6" w:rsidRPr="00F27721" w:rsidRDefault="004F67A6" w:rsidP="00F27721">
            <w:pPr>
              <w:jc w:val="center"/>
              <w:rPr>
                <w:sz w:val="20"/>
                <w:szCs w:val="20"/>
              </w:rPr>
            </w:pPr>
          </w:p>
        </w:tc>
        <w:tc>
          <w:tcPr>
            <w:tcW w:w="1418" w:type="dxa"/>
            <w:shd w:val="clear" w:color="auto" w:fill="FFFFFF"/>
            <w:vAlign w:val="center"/>
          </w:tcPr>
          <w:p w14:paraId="2C0EE472" w14:textId="77777777" w:rsidR="004F67A6" w:rsidRPr="00F27721" w:rsidRDefault="004F67A6" w:rsidP="00F27721">
            <w:pPr>
              <w:jc w:val="center"/>
              <w:rPr>
                <w:sz w:val="20"/>
                <w:szCs w:val="20"/>
              </w:rPr>
            </w:pPr>
          </w:p>
        </w:tc>
      </w:tr>
      <w:tr w:rsidR="000F27FC" w:rsidRPr="00B41ECB" w14:paraId="70E40D39" w14:textId="77777777" w:rsidTr="00F27721">
        <w:trPr>
          <w:trHeight w:val="465"/>
        </w:trPr>
        <w:tc>
          <w:tcPr>
            <w:tcW w:w="405" w:type="dxa"/>
            <w:tcBorders>
              <w:top w:val="single" w:sz="4" w:space="0" w:color="auto"/>
              <w:bottom w:val="single" w:sz="12" w:space="0" w:color="auto"/>
              <w:right w:val="nil"/>
            </w:tcBorders>
            <w:shd w:val="clear" w:color="auto" w:fill="FFFFFF"/>
            <w:vAlign w:val="center"/>
          </w:tcPr>
          <w:p w14:paraId="141458BA" w14:textId="77777777" w:rsidR="004F67A6" w:rsidRPr="00F27721" w:rsidRDefault="00312171" w:rsidP="00F27721">
            <w:pPr>
              <w:jc w:val="right"/>
              <w:rPr>
                <w:b/>
                <w:sz w:val="20"/>
                <w:szCs w:val="20"/>
              </w:rPr>
            </w:pPr>
            <w:r w:rsidRPr="00F27721">
              <w:rPr>
                <w:b/>
                <w:sz w:val="20"/>
                <w:szCs w:val="20"/>
              </w:rPr>
              <w:t>10</w:t>
            </w:r>
          </w:p>
        </w:tc>
        <w:tc>
          <w:tcPr>
            <w:tcW w:w="4967" w:type="dxa"/>
            <w:tcBorders>
              <w:left w:val="nil"/>
            </w:tcBorders>
            <w:shd w:val="clear" w:color="auto" w:fill="FFFFFF"/>
            <w:vAlign w:val="center"/>
          </w:tcPr>
          <w:p w14:paraId="6B9C868C" w14:textId="77777777" w:rsidR="004F67A6" w:rsidRPr="00F27721" w:rsidRDefault="004F67A6" w:rsidP="000F27FC">
            <w:pPr>
              <w:rPr>
                <w:sz w:val="20"/>
                <w:szCs w:val="20"/>
              </w:rPr>
            </w:pPr>
          </w:p>
        </w:tc>
        <w:tc>
          <w:tcPr>
            <w:tcW w:w="1417" w:type="dxa"/>
            <w:tcBorders>
              <w:left w:val="nil"/>
            </w:tcBorders>
            <w:shd w:val="clear" w:color="auto" w:fill="FFFFFF"/>
            <w:vAlign w:val="center"/>
          </w:tcPr>
          <w:p w14:paraId="6EE2A4CA" w14:textId="77777777" w:rsidR="004F67A6" w:rsidRPr="00F27721" w:rsidRDefault="004F67A6" w:rsidP="00F27721">
            <w:pPr>
              <w:jc w:val="center"/>
              <w:rPr>
                <w:sz w:val="20"/>
                <w:szCs w:val="20"/>
              </w:rPr>
            </w:pPr>
          </w:p>
        </w:tc>
        <w:tc>
          <w:tcPr>
            <w:tcW w:w="1417" w:type="dxa"/>
            <w:shd w:val="clear" w:color="auto" w:fill="FFFFFF"/>
            <w:vAlign w:val="center"/>
          </w:tcPr>
          <w:p w14:paraId="07D8C3DC" w14:textId="77777777" w:rsidR="004F67A6" w:rsidRPr="00F27721" w:rsidRDefault="004F67A6" w:rsidP="00F27721">
            <w:pPr>
              <w:jc w:val="center"/>
              <w:rPr>
                <w:sz w:val="20"/>
                <w:szCs w:val="20"/>
              </w:rPr>
            </w:pPr>
          </w:p>
        </w:tc>
        <w:tc>
          <w:tcPr>
            <w:tcW w:w="1418" w:type="dxa"/>
            <w:shd w:val="clear" w:color="auto" w:fill="FFFFFF"/>
            <w:vAlign w:val="center"/>
          </w:tcPr>
          <w:p w14:paraId="21DE86BF" w14:textId="77777777" w:rsidR="004F67A6" w:rsidRPr="00F27721" w:rsidRDefault="004F67A6" w:rsidP="00F27721">
            <w:pPr>
              <w:jc w:val="center"/>
              <w:rPr>
                <w:sz w:val="20"/>
                <w:szCs w:val="20"/>
              </w:rPr>
            </w:pPr>
          </w:p>
        </w:tc>
      </w:tr>
    </w:tbl>
    <w:p w14:paraId="77DC3A9D" w14:textId="77777777" w:rsidR="00312171" w:rsidRPr="00137927" w:rsidRDefault="00312171" w:rsidP="009D328E">
      <w:pPr>
        <w:rPr>
          <w:sz w:val="20"/>
          <w:szCs w:val="20"/>
        </w:rPr>
      </w:pPr>
    </w:p>
    <w:p w14:paraId="56C1A36D" w14:textId="77777777" w:rsidR="00312171" w:rsidRDefault="00312171" w:rsidP="009D328E">
      <w:pPr>
        <w:rPr>
          <w:sz w:val="20"/>
          <w:szCs w:val="20"/>
        </w:rPr>
        <w:sectPr w:rsidR="00BD6EC0" w:rsidSect="00CA0228">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B41ECB" w14:paraId="1FC4E743" w14:textId="77777777" w:rsidTr="00F27721">
        <w:trPr>
          <w:trHeight w:val="567"/>
        </w:trPr>
        <w:tc>
          <w:tcPr>
            <w:tcW w:w="2112" w:type="dxa"/>
            <w:shd w:val="clear" w:color="auto" w:fill="FFF2CC"/>
            <w:vAlign w:val="center"/>
          </w:tcPr>
          <w:p w14:paraId="5DA77951" w14:textId="77777777" w:rsidR="00312171" w:rsidRPr="00F27721" w:rsidRDefault="00312171" w:rsidP="00B522E9">
            <w:pPr>
              <w:rPr>
                <w:b/>
                <w:sz w:val="20"/>
                <w:szCs w:val="20"/>
              </w:rPr>
            </w:pPr>
            <w:r w:rsidRPr="00F27721">
              <w:rPr>
                <w:b/>
                <w:sz w:val="20"/>
                <w:szCs w:val="20"/>
              </w:rPr>
              <w:lastRenderedPageBreak/>
              <w:t>Temel Ders kitabı</w:t>
            </w:r>
          </w:p>
        </w:tc>
        <w:tc>
          <w:tcPr>
            <w:tcW w:w="7512" w:type="dxa"/>
            <w:shd w:val="clear" w:color="auto" w:fill="FFFFFF"/>
            <w:vAlign w:val="center"/>
          </w:tcPr>
          <w:p w14:paraId="7CE607C4" w14:textId="77777777" w:rsidR="00312171" w:rsidRPr="00F27721" w:rsidRDefault="00312171" w:rsidP="005D197E">
            <w:pPr>
              <w:rPr>
                <w:sz w:val="20"/>
                <w:szCs w:val="20"/>
              </w:rPr>
            </w:pPr>
            <w:r w:rsidRPr="00F27721">
              <w:rPr>
                <w:noProof/>
                <w:color w:val="000000"/>
                <w:sz w:val="20"/>
                <w:szCs w:val="20"/>
              </w:rPr>
              <w:t>W. Stallings, Cryptography and Network Security, Prentice Hall, 2003</w:t>
            </w:r>
          </w:p>
        </w:tc>
      </w:tr>
      <w:tr w:rsidR="005E44D3" w:rsidRPr="00B41ECB" w14:paraId="43A05102" w14:textId="77777777" w:rsidTr="00F27721">
        <w:trPr>
          <w:trHeight w:val="843"/>
        </w:trPr>
        <w:tc>
          <w:tcPr>
            <w:tcW w:w="2112" w:type="dxa"/>
            <w:shd w:val="clear" w:color="auto" w:fill="FFF2CC"/>
            <w:vAlign w:val="center"/>
          </w:tcPr>
          <w:p w14:paraId="5FE8AEF5" w14:textId="77777777" w:rsidR="00312171" w:rsidRPr="00F27721" w:rsidRDefault="00312171" w:rsidP="00B522E9">
            <w:pPr>
              <w:rPr>
                <w:b/>
                <w:sz w:val="20"/>
                <w:szCs w:val="20"/>
              </w:rPr>
            </w:pPr>
            <w:r w:rsidRPr="00F27721">
              <w:rPr>
                <w:b/>
                <w:sz w:val="20"/>
                <w:szCs w:val="20"/>
              </w:rPr>
              <w:t>Yardımcı Kaynaklar</w:t>
            </w:r>
          </w:p>
        </w:tc>
        <w:tc>
          <w:tcPr>
            <w:tcW w:w="7512" w:type="dxa"/>
            <w:shd w:val="clear" w:color="auto" w:fill="FFFFFF"/>
            <w:vAlign w:val="center"/>
          </w:tcPr>
          <w:p w14:paraId="7C8CE0FD" w14:textId="77777777" w:rsidR="00312171" w:rsidRPr="00F27721" w:rsidRDefault="00312171" w:rsidP="00F27721">
            <w:pPr>
              <w:ind w:left="156" w:hanging="156"/>
              <w:rPr>
                <w:sz w:val="20"/>
                <w:szCs w:val="20"/>
              </w:rPr>
            </w:pPr>
            <w:r w:rsidRPr="00F27721">
              <w:rPr>
                <w:sz w:val="20"/>
                <w:szCs w:val="20"/>
              </w:rPr>
              <w:t>-</w:t>
            </w:r>
          </w:p>
        </w:tc>
      </w:tr>
      <w:tr w:rsidR="005E44D3" w:rsidRPr="00B41ECB" w14:paraId="71CF92B6" w14:textId="77777777" w:rsidTr="00F27721">
        <w:trPr>
          <w:trHeight w:val="567"/>
        </w:trPr>
        <w:tc>
          <w:tcPr>
            <w:tcW w:w="2112" w:type="dxa"/>
            <w:shd w:val="clear" w:color="auto" w:fill="FFF2CC"/>
            <w:vAlign w:val="center"/>
          </w:tcPr>
          <w:p w14:paraId="78508061" w14:textId="77777777" w:rsidR="00312171" w:rsidRPr="00F27721" w:rsidRDefault="00312171" w:rsidP="005E44D3">
            <w:pPr>
              <w:rPr>
                <w:b/>
                <w:sz w:val="20"/>
                <w:szCs w:val="20"/>
              </w:rPr>
            </w:pPr>
            <w:r w:rsidRPr="00F27721">
              <w:rPr>
                <w:b/>
                <w:sz w:val="20"/>
                <w:szCs w:val="20"/>
              </w:rPr>
              <w:t>Derste Gerekli Araç ve Gereçler</w:t>
            </w:r>
          </w:p>
        </w:tc>
        <w:tc>
          <w:tcPr>
            <w:tcW w:w="7512" w:type="dxa"/>
            <w:shd w:val="clear" w:color="auto" w:fill="FFFFFF"/>
            <w:vAlign w:val="center"/>
          </w:tcPr>
          <w:p w14:paraId="435A1475" w14:textId="77777777" w:rsidR="00312171" w:rsidRPr="00F27721" w:rsidRDefault="00312171" w:rsidP="005D197E">
            <w:pPr>
              <w:rPr>
                <w:sz w:val="20"/>
                <w:szCs w:val="20"/>
              </w:rPr>
            </w:pPr>
            <w:r w:rsidRPr="00F27721">
              <w:rPr>
                <w:sz w:val="20"/>
                <w:szCs w:val="20"/>
              </w:rPr>
              <w:t>-</w:t>
            </w:r>
          </w:p>
        </w:tc>
      </w:tr>
    </w:tbl>
    <w:p w14:paraId="433C3186" w14:textId="77777777" w:rsidR="00312171" w:rsidRPr="005E44D3" w:rsidRDefault="00312171" w:rsidP="005E44D3">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1701C3" w:rsidRPr="00B41ECB" w14:paraId="239E2632" w14:textId="77777777" w:rsidTr="00F27721">
        <w:trPr>
          <w:trHeight w:val="312"/>
        </w:trPr>
        <w:tc>
          <w:tcPr>
            <w:tcW w:w="9624" w:type="dxa"/>
            <w:gridSpan w:val="2"/>
            <w:shd w:val="clear" w:color="auto" w:fill="FFF2CC"/>
            <w:vAlign w:val="center"/>
          </w:tcPr>
          <w:p w14:paraId="7744C09C" w14:textId="77777777" w:rsidR="00312171" w:rsidRPr="00F27721" w:rsidRDefault="00312171" w:rsidP="00F27721">
            <w:pPr>
              <w:jc w:val="center"/>
              <w:rPr>
                <w:b/>
                <w:sz w:val="20"/>
                <w:szCs w:val="20"/>
              </w:rPr>
            </w:pPr>
            <w:r w:rsidRPr="00F27721">
              <w:rPr>
                <w:b/>
                <w:sz w:val="20"/>
                <w:szCs w:val="20"/>
              </w:rPr>
              <w:t>Dersin Haftalık Planı</w:t>
            </w:r>
          </w:p>
        </w:tc>
      </w:tr>
      <w:tr w:rsidR="005D7DD2" w:rsidRPr="00B41ECB" w14:paraId="14BD1E60"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52C19DE" w14:textId="77777777" w:rsidR="004F67A6" w:rsidRPr="00F27721" w:rsidRDefault="00312171" w:rsidP="00F27721">
            <w:pPr>
              <w:jc w:val="center"/>
              <w:rPr>
                <w:b/>
                <w:sz w:val="20"/>
                <w:szCs w:val="20"/>
              </w:rPr>
            </w:pPr>
            <w:r w:rsidRPr="00F27721">
              <w:rPr>
                <w:b/>
                <w:sz w:val="20"/>
                <w:szCs w:val="20"/>
              </w:rPr>
              <w:t>1</w:t>
            </w:r>
          </w:p>
        </w:tc>
        <w:tc>
          <w:tcPr>
            <w:tcW w:w="8957" w:type="dxa"/>
            <w:tcBorders>
              <w:left w:val="nil"/>
            </w:tcBorders>
            <w:shd w:val="clear" w:color="auto" w:fill="FFFFFF"/>
            <w:vAlign w:val="center"/>
          </w:tcPr>
          <w:p w14:paraId="07E91AFD" w14:textId="77777777" w:rsidR="004F67A6" w:rsidRPr="00F27721" w:rsidRDefault="00312171" w:rsidP="00F27721">
            <w:pPr>
              <w:jc w:val="both"/>
              <w:rPr>
                <w:sz w:val="20"/>
                <w:szCs w:val="20"/>
              </w:rPr>
            </w:pPr>
            <w:r w:rsidRPr="00F27721">
              <w:rPr>
                <w:sz w:val="20"/>
                <w:szCs w:val="20"/>
              </w:rPr>
              <w:t>Kriptografiye Giriş</w:t>
            </w:r>
          </w:p>
        </w:tc>
      </w:tr>
      <w:tr w:rsidR="003F3376" w:rsidRPr="00B41ECB" w14:paraId="581B8916"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64300C6" w14:textId="77777777" w:rsidR="004F67A6" w:rsidRPr="00F27721" w:rsidRDefault="00312171" w:rsidP="00F27721">
            <w:pPr>
              <w:jc w:val="center"/>
              <w:rPr>
                <w:b/>
                <w:sz w:val="20"/>
                <w:szCs w:val="20"/>
              </w:rPr>
            </w:pPr>
            <w:r w:rsidRPr="00F27721">
              <w:rPr>
                <w:b/>
                <w:sz w:val="20"/>
                <w:szCs w:val="20"/>
              </w:rPr>
              <w:t>2</w:t>
            </w:r>
          </w:p>
        </w:tc>
        <w:tc>
          <w:tcPr>
            <w:tcW w:w="8957" w:type="dxa"/>
            <w:tcBorders>
              <w:left w:val="nil"/>
            </w:tcBorders>
            <w:shd w:val="clear" w:color="auto" w:fill="FFFFFF"/>
            <w:vAlign w:val="center"/>
          </w:tcPr>
          <w:p w14:paraId="438172BD" w14:textId="77777777" w:rsidR="004F67A6" w:rsidRPr="00F27721" w:rsidRDefault="00312171" w:rsidP="00F27721">
            <w:pPr>
              <w:jc w:val="both"/>
              <w:rPr>
                <w:sz w:val="20"/>
                <w:szCs w:val="20"/>
              </w:rPr>
            </w:pPr>
            <w:r w:rsidRPr="00F27721">
              <w:rPr>
                <w:noProof/>
                <w:sz w:val="20"/>
                <w:szCs w:val="20"/>
              </w:rPr>
              <w:t>Klasik şifreleme teknikleri</w:t>
            </w:r>
          </w:p>
        </w:tc>
      </w:tr>
      <w:tr w:rsidR="003F3376" w:rsidRPr="00B41ECB" w14:paraId="596F17CE"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366F552" w14:textId="77777777" w:rsidR="004F67A6" w:rsidRPr="00F27721" w:rsidRDefault="00312171" w:rsidP="00F27721">
            <w:pPr>
              <w:jc w:val="center"/>
              <w:rPr>
                <w:b/>
                <w:sz w:val="20"/>
                <w:szCs w:val="20"/>
              </w:rPr>
            </w:pPr>
            <w:r w:rsidRPr="00F27721">
              <w:rPr>
                <w:b/>
                <w:sz w:val="20"/>
                <w:szCs w:val="20"/>
              </w:rPr>
              <w:t>3</w:t>
            </w:r>
          </w:p>
        </w:tc>
        <w:tc>
          <w:tcPr>
            <w:tcW w:w="8957" w:type="dxa"/>
            <w:tcBorders>
              <w:left w:val="nil"/>
            </w:tcBorders>
            <w:shd w:val="clear" w:color="auto" w:fill="FFFFFF"/>
            <w:vAlign w:val="center"/>
          </w:tcPr>
          <w:p w14:paraId="0FDE2CF3" w14:textId="77777777" w:rsidR="004F67A6" w:rsidRPr="00F27721" w:rsidRDefault="00312171" w:rsidP="00F27721">
            <w:pPr>
              <w:jc w:val="both"/>
              <w:rPr>
                <w:sz w:val="20"/>
                <w:szCs w:val="20"/>
              </w:rPr>
            </w:pPr>
            <w:r w:rsidRPr="00F27721">
              <w:rPr>
                <w:noProof/>
                <w:sz w:val="20"/>
                <w:szCs w:val="20"/>
              </w:rPr>
              <w:t>Blok şifreleme algoritmaları ve DES</w:t>
            </w:r>
          </w:p>
        </w:tc>
      </w:tr>
      <w:tr w:rsidR="003F3376" w:rsidRPr="00B41ECB" w14:paraId="51CA5F19"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5F11627" w14:textId="77777777" w:rsidR="004F67A6" w:rsidRPr="00F27721" w:rsidRDefault="00312171" w:rsidP="00F27721">
            <w:pPr>
              <w:jc w:val="center"/>
              <w:rPr>
                <w:b/>
                <w:sz w:val="20"/>
                <w:szCs w:val="20"/>
              </w:rPr>
            </w:pPr>
            <w:r w:rsidRPr="00F27721">
              <w:rPr>
                <w:b/>
                <w:sz w:val="20"/>
                <w:szCs w:val="20"/>
              </w:rPr>
              <w:t>4</w:t>
            </w:r>
          </w:p>
        </w:tc>
        <w:tc>
          <w:tcPr>
            <w:tcW w:w="8957" w:type="dxa"/>
            <w:tcBorders>
              <w:left w:val="nil"/>
            </w:tcBorders>
            <w:shd w:val="clear" w:color="auto" w:fill="FFFFFF"/>
            <w:vAlign w:val="center"/>
          </w:tcPr>
          <w:p w14:paraId="5CEB8140" w14:textId="77777777" w:rsidR="004F67A6" w:rsidRPr="00F27721" w:rsidRDefault="00312171" w:rsidP="00F27721">
            <w:pPr>
              <w:jc w:val="both"/>
              <w:rPr>
                <w:sz w:val="20"/>
                <w:szCs w:val="20"/>
              </w:rPr>
            </w:pPr>
            <w:r w:rsidRPr="00F27721">
              <w:rPr>
                <w:noProof/>
                <w:sz w:val="20"/>
                <w:szCs w:val="20"/>
              </w:rPr>
              <w:t>Sonlu alanlar</w:t>
            </w:r>
          </w:p>
        </w:tc>
      </w:tr>
      <w:tr w:rsidR="003F3376" w:rsidRPr="00B41ECB" w14:paraId="59C2D813"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BAF1CAB" w14:textId="77777777" w:rsidR="004F67A6" w:rsidRPr="00F27721" w:rsidRDefault="00312171" w:rsidP="00F27721">
            <w:pPr>
              <w:jc w:val="center"/>
              <w:rPr>
                <w:b/>
                <w:sz w:val="20"/>
                <w:szCs w:val="20"/>
              </w:rPr>
            </w:pPr>
            <w:r w:rsidRPr="00F27721">
              <w:rPr>
                <w:b/>
                <w:sz w:val="20"/>
                <w:szCs w:val="20"/>
              </w:rPr>
              <w:t>5</w:t>
            </w:r>
          </w:p>
        </w:tc>
        <w:tc>
          <w:tcPr>
            <w:tcW w:w="8957" w:type="dxa"/>
            <w:tcBorders>
              <w:left w:val="nil"/>
            </w:tcBorders>
            <w:shd w:val="clear" w:color="auto" w:fill="FFFFFF"/>
            <w:vAlign w:val="center"/>
          </w:tcPr>
          <w:p w14:paraId="67EBBD1C" w14:textId="77777777" w:rsidR="004F67A6" w:rsidRPr="00F27721" w:rsidRDefault="00312171" w:rsidP="00F27721">
            <w:pPr>
              <w:jc w:val="both"/>
              <w:rPr>
                <w:sz w:val="20"/>
                <w:szCs w:val="20"/>
              </w:rPr>
            </w:pPr>
            <w:r w:rsidRPr="00F27721">
              <w:rPr>
                <w:noProof/>
                <w:sz w:val="20"/>
                <w:szCs w:val="20"/>
              </w:rPr>
              <w:t>AES, 3-DES, Blowfish, RC-5, RC-4</w:t>
            </w:r>
          </w:p>
        </w:tc>
      </w:tr>
      <w:tr w:rsidR="003F3376" w:rsidRPr="00B41ECB" w14:paraId="1160BB8E"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2E8493D" w14:textId="77777777" w:rsidR="004F67A6" w:rsidRPr="00F27721" w:rsidRDefault="00312171" w:rsidP="00F27721">
            <w:pPr>
              <w:jc w:val="center"/>
              <w:rPr>
                <w:b/>
                <w:sz w:val="20"/>
                <w:szCs w:val="20"/>
              </w:rPr>
            </w:pPr>
            <w:r w:rsidRPr="00F27721">
              <w:rPr>
                <w:b/>
                <w:sz w:val="20"/>
                <w:szCs w:val="20"/>
              </w:rPr>
              <w:t>6</w:t>
            </w:r>
          </w:p>
        </w:tc>
        <w:tc>
          <w:tcPr>
            <w:tcW w:w="8957" w:type="dxa"/>
            <w:tcBorders>
              <w:left w:val="nil"/>
            </w:tcBorders>
            <w:shd w:val="clear" w:color="auto" w:fill="FFFFFF"/>
            <w:vAlign w:val="center"/>
          </w:tcPr>
          <w:p w14:paraId="444E780F" w14:textId="77777777" w:rsidR="004F67A6" w:rsidRPr="00F27721" w:rsidRDefault="00312171" w:rsidP="00F27721">
            <w:pPr>
              <w:jc w:val="both"/>
              <w:rPr>
                <w:sz w:val="20"/>
                <w:szCs w:val="20"/>
              </w:rPr>
            </w:pPr>
            <w:r w:rsidRPr="00F27721">
              <w:rPr>
                <w:noProof/>
                <w:sz w:val="20"/>
                <w:szCs w:val="20"/>
              </w:rPr>
              <w:t>Proje önerileri değerlendirme</w:t>
            </w:r>
          </w:p>
        </w:tc>
      </w:tr>
      <w:tr w:rsidR="003F3376" w:rsidRPr="00B41ECB" w14:paraId="13676DD4"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70803D6" w14:textId="77777777" w:rsidR="004F67A6" w:rsidRPr="00F27721" w:rsidRDefault="00312171" w:rsidP="00F27721">
            <w:pPr>
              <w:jc w:val="center"/>
              <w:rPr>
                <w:b/>
                <w:sz w:val="20"/>
                <w:szCs w:val="20"/>
              </w:rPr>
            </w:pPr>
            <w:r w:rsidRPr="00F27721">
              <w:rPr>
                <w:b/>
                <w:sz w:val="20"/>
                <w:szCs w:val="20"/>
              </w:rPr>
              <w:t>7</w:t>
            </w:r>
          </w:p>
        </w:tc>
        <w:tc>
          <w:tcPr>
            <w:tcW w:w="8957" w:type="dxa"/>
            <w:tcBorders>
              <w:left w:val="nil"/>
            </w:tcBorders>
            <w:shd w:val="clear" w:color="auto" w:fill="FFFFFF"/>
            <w:vAlign w:val="center"/>
          </w:tcPr>
          <w:p w14:paraId="19880D00" w14:textId="77777777" w:rsidR="004F67A6" w:rsidRPr="00F27721" w:rsidRDefault="00312171" w:rsidP="00F27721">
            <w:pPr>
              <w:jc w:val="both"/>
              <w:rPr>
                <w:sz w:val="20"/>
                <w:szCs w:val="20"/>
              </w:rPr>
            </w:pPr>
            <w:r w:rsidRPr="00F27721">
              <w:rPr>
                <w:noProof/>
                <w:sz w:val="20"/>
                <w:szCs w:val="20"/>
              </w:rPr>
              <w:t>Simetrik şifreleme algoritmalarında anahtar yönetimi</w:t>
            </w:r>
          </w:p>
        </w:tc>
      </w:tr>
      <w:tr w:rsidR="003F3376" w:rsidRPr="00B41ECB" w14:paraId="5FDD4DA2" w14:textId="77777777" w:rsidTr="00F27721">
        <w:trPr>
          <w:trHeight w:val="283"/>
        </w:trPr>
        <w:tc>
          <w:tcPr>
            <w:tcW w:w="667" w:type="dxa"/>
            <w:tcBorders>
              <w:top w:val="single" w:sz="4" w:space="0" w:color="auto"/>
              <w:bottom w:val="single" w:sz="4" w:space="0" w:color="auto"/>
              <w:right w:val="nil"/>
            </w:tcBorders>
            <w:shd w:val="clear" w:color="auto" w:fill="D9D9D9"/>
            <w:vAlign w:val="center"/>
          </w:tcPr>
          <w:p w14:paraId="01ED13AB" w14:textId="77777777" w:rsidR="004F67A6" w:rsidRPr="00F27721" w:rsidRDefault="00312171" w:rsidP="00F27721">
            <w:pPr>
              <w:jc w:val="center"/>
              <w:rPr>
                <w:b/>
                <w:sz w:val="20"/>
                <w:szCs w:val="20"/>
              </w:rPr>
            </w:pPr>
            <w:r w:rsidRPr="00F27721">
              <w:rPr>
                <w:b/>
                <w:sz w:val="20"/>
                <w:szCs w:val="20"/>
              </w:rPr>
              <w:t>8</w:t>
            </w:r>
          </w:p>
        </w:tc>
        <w:tc>
          <w:tcPr>
            <w:tcW w:w="8957" w:type="dxa"/>
            <w:tcBorders>
              <w:left w:val="nil"/>
            </w:tcBorders>
            <w:shd w:val="clear" w:color="auto" w:fill="D9D9D9"/>
            <w:vAlign w:val="center"/>
          </w:tcPr>
          <w:p w14:paraId="7F183CB1" w14:textId="77777777" w:rsidR="004F67A6" w:rsidRPr="00F27721" w:rsidRDefault="00312171" w:rsidP="00F27721">
            <w:pPr>
              <w:jc w:val="both"/>
              <w:rPr>
                <w:sz w:val="20"/>
                <w:szCs w:val="20"/>
              </w:rPr>
            </w:pPr>
            <w:r w:rsidRPr="00F27721">
              <w:rPr>
                <w:sz w:val="20"/>
                <w:szCs w:val="20"/>
              </w:rPr>
              <w:t>Ara Sınavlar</w:t>
            </w:r>
          </w:p>
        </w:tc>
      </w:tr>
      <w:tr w:rsidR="003F3376" w:rsidRPr="00B41ECB" w14:paraId="2411D57C"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7F82FDF" w14:textId="77777777" w:rsidR="004F67A6" w:rsidRPr="00F27721" w:rsidRDefault="00312171" w:rsidP="00F27721">
            <w:pPr>
              <w:jc w:val="center"/>
              <w:rPr>
                <w:b/>
                <w:sz w:val="20"/>
                <w:szCs w:val="20"/>
              </w:rPr>
            </w:pPr>
            <w:r w:rsidRPr="00F27721">
              <w:rPr>
                <w:b/>
                <w:sz w:val="20"/>
                <w:szCs w:val="20"/>
              </w:rPr>
              <w:t>9</w:t>
            </w:r>
          </w:p>
        </w:tc>
        <w:tc>
          <w:tcPr>
            <w:tcW w:w="8957" w:type="dxa"/>
            <w:tcBorders>
              <w:left w:val="nil"/>
            </w:tcBorders>
            <w:shd w:val="clear" w:color="auto" w:fill="FFFFFF"/>
            <w:vAlign w:val="center"/>
          </w:tcPr>
          <w:p w14:paraId="175146B2" w14:textId="77777777" w:rsidR="004F67A6" w:rsidRPr="00F27721" w:rsidRDefault="00312171" w:rsidP="003F3376">
            <w:pPr>
              <w:rPr>
                <w:sz w:val="20"/>
                <w:szCs w:val="20"/>
              </w:rPr>
            </w:pPr>
            <w:r w:rsidRPr="00F27721">
              <w:rPr>
                <w:noProof/>
                <w:sz w:val="20"/>
                <w:szCs w:val="20"/>
              </w:rPr>
              <w:t>Sayılar teorisine giriş</w:t>
            </w:r>
          </w:p>
        </w:tc>
      </w:tr>
      <w:tr w:rsidR="003F3376" w:rsidRPr="00B41ECB" w14:paraId="4E75162C"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B37C013" w14:textId="77777777" w:rsidR="004F67A6" w:rsidRPr="00F27721" w:rsidRDefault="00312171" w:rsidP="00F27721">
            <w:pPr>
              <w:jc w:val="center"/>
              <w:rPr>
                <w:b/>
                <w:sz w:val="20"/>
                <w:szCs w:val="20"/>
              </w:rPr>
            </w:pPr>
            <w:r w:rsidRPr="00F27721">
              <w:rPr>
                <w:b/>
                <w:sz w:val="20"/>
                <w:szCs w:val="20"/>
              </w:rPr>
              <w:t>10</w:t>
            </w:r>
          </w:p>
        </w:tc>
        <w:tc>
          <w:tcPr>
            <w:tcW w:w="8957" w:type="dxa"/>
            <w:tcBorders>
              <w:left w:val="nil"/>
            </w:tcBorders>
            <w:shd w:val="clear" w:color="auto" w:fill="FFFFFF"/>
            <w:vAlign w:val="center"/>
          </w:tcPr>
          <w:p w14:paraId="04D0846E" w14:textId="77777777" w:rsidR="004F67A6" w:rsidRPr="00F27721" w:rsidRDefault="00312171" w:rsidP="003F3376">
            <w:pPr>
              <w:rPr>
                <w:sz w:val="20"/>
                <w:szCs w:val="20"/>
              </w:rPr>
            </w:pPr>
            <w:r w:rsidRPr="00F27721">
              <w:rPr>
                <w:noProof/>
                <w:sz w:val="20"/>
                <w:szCs w:val="20"/>
              </w:rPr>
              <w:t>Açık anahtar şifreleme algoritmaları</w:t>
            </w:r>
          </w:p>
        </w:tc>
      </w:tr>
      <w:tr w:rsidR="003F3376" w:rsidRPr="00B41ECB" w14:paraId="0FB2F8E7"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CE0883F" w14:textId="77777777" w:rsidR="004F67A6" w:rsidRPr="00F27721" w:rsidRDefault="00312171" w:rsidP="00F27721">
            <w:pPr>
              <w:jc w:val="center"/>
              <w:rPr>
                <w:b/>
                <w:sz w:val="20"/>
                <w:szCs w:val="20"/>
              </w:rPr>
            </w:pPr>
            <w:r w:rsidRPr="00F27721">
              <w:rPr>
                <w:b/>
                <w:sz w:val="20"/>
                <w:szCs w:val="20"/>
              </w:rPr>
              <w:t>11</w:t>
            </w:r>
          </w:p>
        </w:tc>
        <w:tc>
          <w:tcPr>
            <w:tcW w:w="8957" w:type="dxa"/>
            <w:tcBorders>
              <w:left w:val="nil"/>
            </w:tcBorders>
            <w:shd w:val="clear" w:color="auto" w:fill="FFFFFF"/>
            <w:vAlign w:val="center"/>
          </w:tcPr>
          <w:p w14:paraId="4CD7D92A" w14:textId="77777777" w:rsidR="004F67A6" w:rsidRPr="00F27721" w:rsidRDefault="00312171" w:rsidP="003F3376">
            <w:pPr>
              <w:rPr>
                <w:sz w:val="20"/>
                <w:szCs w:val="20"/>
              </w:rPr>
            </w:pPr>
            <w:r w:rsidRPr="00F27721">
              <w:rPr>
                <w:noProof/>
                <w:sz w:val="20"/>
                <w:szCs w:val="20"/>
              </w:rPr>
              <w:t xml:space="preserve">Anahtar değişimi </w:t>
            </w:r>
          </w:p>
        </w:tc>
      </w:tr>
      <w:tr w:rsidR="003F3376" w:rsidRPr="00B41ECB" w14:paraId="11E5A2D9"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00364D2" w14:textId="77777777" w:rsidR="004F67A6" w:rsidRPr="00F27721" w:rsidRDefault="00312171" w:rsidP="00F27721">
            <w:pPr>
              <w:jc w:val="center"/>
              <w:rPr>
                <w:b/>
                <w:sz w:val="20"/>
                <w:szCs w:val="20"/>
              </w:rPr>
            </w:pPr>
            <w:r w:rsidRPr="00F27721">
              <w:rPr>
                <w:b/>
                <w:sz w:val="20"/>
                <w:szCs w:val="20"/>
              </w:rPr>
              <w:t>12</w:t>
            </w:r>
          </w:p>
        </w:tc>
        <w:tc>
          <w:tcPr>
            <w:tcW w:w="8957" w:type="dxa"/>
            <w:tcBorders>
              <w:left w:val="nil"/>
            </w:tcBorders>
            <w:shd w:val="clear" w:color="auto" w:fill="FFFFFF"/>
            <w:vAlign w:val="center"/>
          </w:tcPr>
          <w:p w14:paraId="7D3FC140" w14:textId="77777777" w:rsidR="004F67A6" w:rsidRPr="00F27721" w:rsidRDefault="00312171" w:rsidP="003F3376">
            <w:pPr>
              <w:rPr>
                <w:sz w:val="20"/>
                <w:szCs w:val="20"/>
              </w:rPr>
            </w:pPr>
            <w:r w:rsidRPr="00F27721">
              <w:rPr>
                <w:noProof/>
                <w:sz w:val="20"/>
                <w:szCs w:val="20"/>
              </w:rPr>
              <w:t>Mesaj doğrulama ve Hash algoritmaları</w:t>
            </w:r>
          </w:p>
        </w:tc>
      </w:tr>
      <w:tr w:rsidR="003F3376" w:rsidRPr="00B41ECB" w14:paraId="4932C237"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1A51635" w14:textId="77777777" w:rsidR="004F67A6" w:rsidRPr="00F27721" w:rsidRDefault="00312171" w:rsidP="00F27721">
            <w:pPr>
              <w:jc w:val="center"/>
              <w:rPr>
                <w:b/>
                <w:sz w:val="20"/>
                <w:szCs w:val="20"/>
              </w:rPr>
            </w:pPr>
            <w:r w:rsidRPr="00F27721">
              <w:rPr>
                <w:b/>
                <w:sz w:val="20"/>
                <w:szCs w:val="20"/>
              </w:rPr>
              <w:t>13</w:t>
            </w:r>
          </w:p>
        </w:tc>
        <w:tc>
          <w:tcPr>
            <w:tcW w:w="8957" w:type="dxa"/>
            <w:tcBorders>
              <w:left w:val="nil"/>
            </w:tcBorders>
            <w:shd w:val="clear" w:color="auto" w:fill="FFFFFF"/>
            <w:vAlign w:val="center"/>
          </w:tcPr>
          <w:p w14:paraId="2551ABA6" w14:textId="77777777" w:rsidR="004F67A6" w:rsidRPr="00F27721" w:rsidRDefault="00312171" w:rsidP="00F27721">
            <w:pPr>
              <w:jc w:val="both"/>
              <w:rPr>
                <w:sz w:val="20"/>
                <w:szCs w:val="20"/>
              </w:rPr>
            </w:pPr>
            <w:r w:rsidRPr="00F27721">
              <w:rPr>
                <w:noProof/>
                <w:sz w:val="20"/>
                <w:szCs w:val="20"/>
              </w:rPr>
              <w:t>Sayısal imzalar</w:t>
            </w:r>
          </w:p>
        </w:tc>
      </w:tr>
      <w:tr w:rsidR="003F3376" w:rsidRPr="00B41ECB" w14:paraId="42178347"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B5199B0" w14:textId="77777777" w:rsidR="004F67A6" w:rsidRPr="00F27721" w:rsidRDefault="00312171" w:rsidP="00F27721">
            <w:pPr>
              <w:jc w:val="center"/>
              <w:rPr>
                <w:b/>
                <w:sz w:val="20"/>
                <w:szCs w:val="20"/>
              </w:rPr>
            </w:pPr>
            <w:r w:rsidRPr="00F27721">
              <w:rPr>
                <w:b/>
                <w:sz w:val="20"/>
                <w:szCs w:val="20"/>
              </w:rPr>
              <w:t>14</w:t>
            </w:r>
          </w:p>
        </w:tc>
        <w:tc>
          <w:tcPr>
            <w:tcW w:w="8957" w:type="dxa"/>
            <w:tcBorders>
              <w:left w:val="nil"/>
            </w:tcBorders>
            <w:shd w:val="clear" w:color="auto" w:fill="FFFFFF"/>
            <w:vAlign w:val="center"/>
          </w:tcPr>
          <w:p w14:paraId="4481C962" w14:textId="77777777" w:rsidR="004F67A6" w:rsidRPr="00F27721" w:rsidRDefault="00312171" w:rsidP="00F27721">
            <w:pPr>
              <w:jc w:val="both"/>
              <w:rPr>
                <w:sz w:val="20"/>
                <w:szCs w:val="20"/>
              </w:rPr>
            </w:pPr>
            <w:r w:rsidRPr="00F27721">
              <w:rPr>
                <w:noProof/>
                <w:sz w:val="20"/>
                <w:szCs w:val="20"/>
              </w:rPr>
              <w:t>Proje sunuşları</w:t>
            </w:r>
          </w:p>
        </w:tc>
      </w:tr>
      <w:tr w:rsidR="003F3376" w:rsidRPr="00B41ECB" w14:paraId="4FA39D98"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B1409FF" w14:textId="77777777" w:rsidR="004F67A6" w:rsidRPr="00F27721" w:rsidRDefault="00312171" w:rsidP="00F27721">
            <w:pPr>
              <w:jc w:val="center"/>
              <w:rPr>
                <w:b/>
                <w:sz w:val="20"/>
                <w:szCs w:val="20"/>
              </w:rPr>
            </w:pPr>
            <w:r w:rsidRPr="00F27721">
              <w:rPr>
                <w:b/>
                <w:sz w:val="20"/>
                <w:szCs w:val="20"/>
              </w:rPr>
              <w:t>15</w:t>
            </w:r>
          </w:p>
        </w:tc>
        <w:tc>
          <w:tcPr>
            <w:tcW w:w="8957" w:type="dxa"/>
            <w:tcBorders>
              <w:left w:val="nil"/>
            </w:tcBorders>
            <w:shd w:val="clear" w:color="auto" w:fill="FFFFFF"/>
            <w:vAlign w:val="center"/>
          </w:tcPr>
          <w:p w14:paraId="6AD02EE3" w14:textId="77777777" w:rsidR="004F67A6" w:rsidRPr="00F27721" w:rsidRDefault="00312171" w:rsidP="00F27721">
            <w:pPr>
              <w:jc w:val="both"/>
              <w:rPr>
                <w:sz w:val="20"/>
                <w:szCs w:val="20"/>
              </w:rPr>
            </w:pPr>
            <w:r w:rsidRPr="00F27721">
              <w:rPr>
                <w:noProof/>
                <w:sz w:val="20"/>
                <w:szCs w:val="20"/>
              </w:rPr>
              <w:t>Proje sunuşları</w:t>
            </w:r>
          </w:p>
        </w:tc>
      </w:tr>
      <w:tr w:rsidR="003F3376" w:rsidRPr="00B41ECB" w14:paraId="1BC35429" w14:textId="77777777" w:rsidTr="00F27721">
        <w:trPr>
          <w:trHeight w:val="283"/>
        </w:trPr>
        <w:tc>
          <w:tcPr>
            <w:tcW w:w="667" w:type="dxa"/>
            <w:tcBorders>
              <w:top w:val="single" w:sz="4" w:space="0" w:color="auto"/>
              <w:bottom w:val="single" w:sz="12" w:space="0" w:color="auto"/>
              <w:right w:val="nil"/>
            </w:tcBorders>
            <w:shd w:val="clear" w:color="auto" w:fill="D9D9D9"/>
            <w:vAlign w:val="center"/>
          </w:tcPr>
          <w:p w14:paraId="52E1B60C" w14:textId="77777777" w:rsidR="004F67A6" w:rsidRPr="00F27721" w:rsidRDefault="00312171" w:rsidP="00F27721">
            <w:pPr>
              <w:jc w:val="center"/>
              <w:rPr>
                <w:b/>
                <w:sz w:val="20"/>
                <w:szCs w:val="20"/>
              </w:rPr>
            </w:pPr>
            <w:r w:rsidRPr="00F27721">
              <w:rPr>
                <w:b/>
                <w:sz w:val="20"/>
                <w:szCs w:val="20"/>
              </w:rPr>
              <w:t>15,17</w:t>
            </w:r>
          </w:p>
        </w:tc>
        <w:tc>
          <w:tcPr>
            <w:tcW w:w="8957" w:type="dxa"/>
            <w:tcBorders>
              <w:left w:val="nil"/>
            </w:tcBorders>
            <w:shd w:val="clear" w:color="auto" w:fill="D9D9D9"/>
            <w:vAlign w:val="center"/>
          </w:tcPr>
          <w:p w14:paraId="3811BE6E" w14:textId="77777777" w:rsidR="004F67A6" w:rsidRPr="00F27721" w:rsidRDefault="00312171" w:rsidP="00F27721">
            <w:pPr>
              <w:jc w:val="both"/>
              <w:rPr>
                <w:sz w:val="20"/>
                <w:szCs w:val="20"/>
              </w:rPr>
            </w:pPr>
            <w:r w:rsidRPr="00F27721">
              <w:rPr>
                <w:sz w:val="20"/>
                <w:szCs w:val="20"/>
              </w:rPr>
              <w:t>Yarıyıl sonu sınavları</w:t>
            </w:r>
          </w:p>
        </w:tc>
      </w:tr>
    </w:tbl>
    <w:p w14:paraId="2F806656" w14:textId="77777777" w:rsidR="00312171" w:rsidRDefault="00312171" w:rsidP="00EC5DE1">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BF218E" w:rsidRPr="00B41ECB" w14:paraId="764539EB" w14:textId="77777777" w:rsidTr="00F27721">
        <w:trPr>
          <w:trHeight w:val="312"/>
        </w:trPr>
        <w:tc>
          <w:tcPr>
            <w:tcW w:w="9624" w:type="dxa"/>
            <w:gridSpan w:val="4"/>
            <w:shd w:val="clear" w:color="auto" w:fill="FFF2CC"/>
            <w:vAlign w:val="center"/>
          </w:tcPr>
          <w:p w14:paraId="6BE2C8FB" w14:textId="77777777" w:rsidR="00312171" w:rsidRPr="00F27721" w:rsidRDefault="00312171" w:rsidP="00F27721">
            <w:pPr>
              <w:jc w:val="center"/>
              <w:rPr>
                <w:b/>
                <w:sz w:val="20"/>
                <w:szCs w:val="20"/>
              </w:rPr>
            </w:pPr>
            <w:r w:rsidRPr="00F27721">
              <w:rPr>
                <w:b/>
                <w:sz w:val="20"/>
                <w:szCs w:val="20"/>
              </w:rPr>
              <w:t>Dersin İş Yükünün Hesaplanması</w:t>
            </w:r>
          </w:p>
        </w:tc>
      </w:tr>
      <w:tr w:rsidR="00BF218E" w:rsidRPr="00B41ECB" w14:paraId="44EA392D" w14:textId="77777777" w:rsidTr="00F27721">
        <w:trPr>
          <w:trHeight w:val="312"/>
        </w:trPr>
        <w:tc>
          <w:tcPr>
            <w:tcW w:w="5797" w:type="dxa"/>
            <w:shd w:val="clear" w:color="auto" w:fill="FFF2CC"/>
            <w:vAlign w:val="center"/>
          </w:tcPr>
          <w:p w14:paraId="58CBEC6C" w14:textId="77777777" w:rsidR="00312171" w:rsidRPr="00F27721" w:rsidRDefault="00312171" w:rsidP="00F27721">
            <w:pPr>
              <w:jc w:val="center"/>
              <w:rPr>
                <w:b/>
                <w:sz w:val="20"/>
                <w:szCs w:val="20"/>
              </w:rPr>
            </w:pPr>
            <w:r w:rsidRPr="00F27721">
              <w:rPr>
                <w:b/>
                <w:sz w:val="20"/>
                <w:szCs w:val="20"/>
              </w:rPr>
              <w:t>Etkinlikler</w:t>
            </w:r>
          </w:p>
        </w:tc>
        <w:tc>
          <w:tcPr>
            <w:tcW w:w="1275" w:type="dxa"/>
            <w:shd w:val="clear" w:color="auto" w:fill="FFF2CC"/>
            <w:vAlign w:val="center"/>
          </w:tcPr>
          <w:p w14:paraId="2239D569" w14:textId="77777777" w:rsidR="00312171" w:rsidRPr="00F27721" w:rsidRDefault="00312171" w:rsidP="00F27721">
            <w:pPr>
              <w:jc w:val="center"/>
              <w:rPr>
                <w:b/>
                <w:sz w:val="20"/>
                <w:szCs w:val="20"/>
              </w:rPr>
            </w:pPr>
            <w:r w:rsidRPr="00F27721">
              <w:rPr>
                <w:b/>
                <w:sz w:val="20"/>
                <w:szCs w:val="20"/>
              </w:rPr>
              <w:t>Sayısı</w:t>
            </w:r>
          </w:p>
        </w:tc>
        <w:tc>
          <w:tcPr>
            <w:tcW w:w="1276" w:type="dxa"/>
            <w:shd w:val="clear" w:color="auto" w:fill="FFF2CC"/>
            <w:vAlign w:val="center"/>
          </w:tcPr>
          <w:p w14:paraId="1FBCDF62" w14:textId="77777777" w:rsidR="00312171" w:rsidRPr="00F27721" w:rsidRDefault="00312171" w:rsidP="00F27721">
            <w:pPr>
              <w:jc w:val="center"/>
              <w:rPr>
                <w:b/>
                <w:sz w:val="20"/>
                <w:szCs w:val="20"/>
              </w:rPr>
            </w:pPr>
            <w:r w:rsidRPr="00F27721">
              <w:rPr>
                <w:b/>
                <w:sz w:val="20"/>
                <w:szCs w:val="20"/>
              </w:rPr>
              <w:t>Süresi (Saat)</w:t>
            </w:r>
          </w:p>
        </w:tc>
        <w:tc>
          <w:tcPr>
            <w:tcW w:w="1276" w:type="dxa"/>
            <w:shd w:val="clear" w:color="auto" w:fill="FFF2CC"/>
            <w:vAlign w:val="center"/>
          </w:tcPr>
          <w:p w14:paraId="2BD27BF5" w14:textId="77777777" w:rsidR="00312171" w:rsidRPr="00F27721" w:rsidRDefault="00312171" w:rsidP="00F27721">
            <w:pPr>
              <w:jc w:val="center"/>
              <w:rPr>
                <w:b/>
                <w:sz w:val="20"/>
                <w:szCs w:val="20"/>
              </w:rPr>
            </w:pPr>
            <w:r w:rsidRPr="00F27721">
              <w:rPr>
                <w:b/>
                <w:sz w:val="20"/>
                <w:szCs w:val="20"/>
              </w:rPr>
              <w:t>Toplam İş Yükü (saat)</w:t>
            </w:r>
          </w:p>
        </w:tc>
      </w:tr>
      <w:tr w:rsidR="00FB252A" w:rsidRPr="00B41ECB" w14:paraId="425E6D4D" w14:textId="77777777" w:rsidTr="00F27721">
        <w:trPr>
          <w:trHeight w:val="312"/>
        </w:trPr>
        <w:tc>
          <w:tcPr>
            <w:tcW w:w="5797" w:type="dxa"/>
            <w:shd w:val="clear" w:color="auto" w:fill="FFFFFF"/>
            <w:vAlign w:val="center"/>
          </w:tcPr>
          <w:p w14:paraId="68A03EA6" w14:textId="77777777" w:rsidR="00312171" w:rsidRPr="00F27721" w:rsidRDefault="00312171" w:rsidP="00B522E9">
            <w:pPr>
              <w:rPr>
                <w:sz w:val="20"/>
                <w:szCs w:val="20"/>
              </w:rPr>
            </w:pPr>
            <w:r w:rsidRPr="00F27721">
              <w:rPr>
                <w:sz w:val="20"/>
                <w:szCs w:val="20"/>
              </w:rPr>
              <w:t>Ders Süresi (haftalık toplam ders saati)</w:t>
            </w:r>
          </w:p>
        </w:tc>
        <w:tc>
          <w:tcPr>
            <w:tcW w:w="1275" w:type="dxa"/>
            <w:shd w:val="clear" w:color="auto" w:fill="FFFFFF"/>
            <w:vAlign w:val="center"/>
          </w:tcPr>
          <w:p w14:paraId="66905532" w14:textId="77777777" w:rsidR="00312171"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4A2158C6" w14:textId="77777777" w:rsidR="00312171" w:rsidRPr="00F27721" w:rsidRDefault="00312171" w:rsidP="00F27721">
            <w:pPr>
              <w:jc w:val="center"/>
              <w:rPr>
                <w:sz w:val="20"/>
                <w:szCs w:val="20"/>
              </w:rPr>
            </w:pPr>
            <w:r w:rsidRPr="00F27721">
              <w:rPr>
                <w:sz w:val="20"/>
                <w:szCs w:val="20"/>
              </w:rPr>
              <w:t>3</w:t>
            </w:r>
          </w:p>
        </w:tc>
        <w:tc>
          <w:tcPr>
            <w:tcW w:w="1276" w:type="dxa"/>
            <w:shd w:val="clear" w:color="auto" w:fill="FFFFFF"/>
            <w:vAlign w:val="center"/>
          </w:tcPr>
          <w:p w14:paraId="7C577633" w14:textId="77777777" w:rsidR="00312171" w:rsidRPr="00F27721" w:rsidRDefault="00312171" w:rsidP="00F27721">
            <w:pPr>
              <w:jc w:val="center"/>
              <w:rPr>
                <w:sz w:val="20"/>
                <w:szCs w:val="20"/>
              </w:rPr>
            </w:pPr>
            <w:r w:rsidRPr="00F27721">
              <w:rPr>
                <w:sz w:val="20"/>
                <w:szCs w:val="20"/>
              </w:rPr>
              <w:t>42</w:t>
            </w:r>
          </w:p>
        </w:tc>
      </w:tr>
      <w:tr w:rsidR="00FB252A" w:rsidRPr="00B41ECB" w14:paraId="31586841" w14:textId="77777777" w:rsidTr="00F27721">
        <w:trPr>
          <w:trHeight w:val="312"/>
        </w:trPr>
        <w:tc>
          <w:tcPr>
            <w:tcW w:w="5797" w:type="dxa"/>
            <w:shd w:val="clear" w:color="auto" w:fill="FFFFFF"/>
            <w:vAlign w:val="center"/>
          </w:tcPr>
          <w:p w14:paraId="3B93F6AB" w14:textId="77777777" w:rsidR="00312171" w:rsidRPr="00F27721" w:rsidRDefault="00312171" w:rsidP="00B522E9">
            <w:pPr>
              <w:rPr>
                <w:sz w:val="20"/>
                <w:szCs w:val="20"/>
              </w:rPr>
            </w:pPr>
            <w:r w:rsidRPr="00F27721">
              <w:rPr>
                <w:sz w:val="20"/>
                <w:szCs w:val="20"/>
              </w:rPr>
              <w:t xml:space="preserve">Sınıf Ders çalışma süresi (tekrar, pekiştirme, ön </w:t>
            </w:r>
            <w:r w:rsidRPr="00F27721">
              <w:rPr>
                <w:sz w:val="20"/>
                <w:szCs w:val="20"/>
              </w:rPr>
              <w:t>çalışma,….</w:t>
            </w:r>
            <w:r w:rsidRPr="00F27721">
              <w:rPr>
                <w:sz w:val="20"/>
                <w:szCs w:val="20"/>
              </w:rPr>
              <w:t>)</w:t>
            </w:r>
          </w:p>
        </w:tc>
        <w:tc>
          <w:tcPr>
            <w:tcW w:w="1275" w:type="dxa"/>
            <w:shd w:val="clear" w:color="auto" w:fill="FFFFFF"/>
            <w:vAlign w:val="center"/>
          </w:tcPr>
          <w:p w14:paraId="366AD3D7"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3B4DB127"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2E91FB0A" w14:textId="77777777" w:rsidR="00312171" w:rsidRPr="00F27721" w:rsidRDefault="00312171" w:rsidP="00F27721">
            <w:pPr>
              <w:jc w:val="center"/>
              <w:rPr>
                <w:sz w:val="20"/>
                <w:szCs w:val="20"/>
              </w:rPr>
            </w:pPr>
            <w:r w:rsidRPr="00F27721">
              <w:rPr>
                <w:sz w:val="20"/>
                <w:szCs w:val="20"/>
              </w:rPr>
              <w:t>20</w:t>
            </w:r>
          </w:p>
        </w:tc>
      </w:tr>
      <w:tr w:rsidR="00FB252A" w:rsidRPr="00B41ECB" w14:paraId="7004C741" w14:textId="77777777" w:rsidTr="00F27721">
        <w:trPr>
          <w:trHeight w:val="312"/>
        </w:trPr>
        <w:tc>
          <w:tcPr>
            <w:tcW w:w="5797" w:type="dxa"/>
            <w:shd w:val="clear" w:color="auto" w:fill="FFFFFF"/>
            <w:vAlign w:val="center"/>
          </w:tcPr>
          <w:p w14:paraId="27A4533E" w14:textId="77777777" w:rsidR="00312171" w:rsidRPr="00F27721" w:rsidRDefault="00312171" w:rsidP="00B522E9">
            <w:pPr>
              <w:rPr>
                <w:sz w:val="20"/>
                <w:szCs w:val="20"/>
              </w:rPr>
            </w:pPr>
            <w:r w:rsidRPr="00F27721">
              <w:rPr>
                <w:sz w:val="20"/>
                <w:szCs w:val="20"/>
              </w:rPr>
              <w:t xml:space="preserve">Kısa Sınav </w:t>
            </w:r>
          </w:p>
        </w:tc>
        <w:tc>
          <w:tcPr>
            <w:tcW w:w="1275" w:type="dxa"/>
            <w:shd w:val="clear" w:color="auto" w:fill="FFFFFF"/>
            <w:vAlign w:val="center"/>
          </w:tcPr>
          <w:p w14:paraId="661A2BE4" w14:textId="77777777" w:rsidR="00312171" w:rsidRPr="00F27721" w:rsidRDefault="00312171" w:rsidP="00F27721">
            <w:pPr>
              <w:jc w:val="center"/>
              <w:rPr>
                <w:sz w:val="20"/>
                <w:szCs w:val="20"/>
              </w:rPr>
            </w:pPr>
            <w:r w:rsidRPr="00F27721">
              <w:rPr>
                <w:sz w:val="20"/>
                <w:szCs w:val="20"/>
              </w:rPr>
              <w:t>3</w:t>
            </w:r>
          </w:p>
        </w:tc>
        <w:tc>
          <w:tcPr>
            <w:tcW w:w="1276" w:type="dxa"/>
            <w:shd w:val="clear" w:color="auto" w:fill="FFFFFF"/>
            <w:vAlign w:val="center"/>
          </w:tcPr>
          <w:p w14:paraId="1512B6C7"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09FAA7D2" w14:textId="77777777" w:rsidR="00312171" w:rsidRPr="00F27721" w:rsidRDefault="00312171" w:rsidP="00F27721">
            <w:pPr>
              <w:jc w:val="center"/>
              <w:rPr>
                <w:sz w:val="20"/>
                <w:szCs w:val="20"/>
              </w:rPr>
            </w:pPr>
            <w:r w:rsidRPr="00F27721">
              <w:rPr>
                <w:sz w:val="20"/>
                <w:szCs w:val="20"/>
              </w:rPr>
              <w:t>3</w:t>
            </w:r>
          </w:p>
        </w:tc>
      </w:tr>
      <w:tr w:rsidR="00FB252A" w:rsidRPr="00B41ECB" w14:paraId="58D56753" w14:textId="77777777" w:rsidTr="00F27721">
        <w:trPr>
          <w:trHeight w:val="312"/>
        </w:trPr>
        <w:tc>
          <w:tcPr>
            <w:tcW w:w="5797" w:type="dxa"/>
            <w:shd w:val="clear" w:color="auto" w:fill="FFFFFF"/>
            <w:vAlign w:val="center"/>
          </w:tcPr>
          <w:p w14:paraId="025CE9A6" w14:textId="77777777" w:rsidR="00312171" w:rsidRPr="00F27721" w:rsidRDefault="00312171" w:rsidP="00B522E9">
            <w:pPr>
              <w:rPr>
                <w:sz w:val="20"/>
                <w:szCs w:val="20"/>
              </w:rPr>
            </w:pPr>
            <w:r w:rsidRPr="00F27721">
              <w:rPr>
                <w:sz w:val="20"/>
                <w:szCs w:val="20"/>
              </w:rPr>
              <w:t>Kısa Sınav hazırlık</w:t>
            </w:r>
          </w:p>
        </w:tc>
        <w:tc>
          <w:tcPr>
            <w:tcW w:w="1275" w:type="dxa"/>
            <w:shd w:val="clear" w:color="auto" w:fill="FFFFFF"/>
            <w:vAlign w:val="center"/>
          </w:tcPr>
          <w:p w14:paraId="417C4179" w14:textId="77777777" w:rsidR="00312171" w:rsidRPr="00F27721" w:rsidRDefault="00312171" w:rsidP="00F27721">
            <w:pPr>
              <w:jc w:val="center"/>
              <w:rPr>
                <w:sz w:val="20"/>
                <w:szCs w:val="20"/>
              </w:rPr>
            </w:pPr>
            <w:r w:rsidRPr="00F27721">
              <w:rPr>
                <w:sz w:val="20"/>
                <w:szCs w:val="20"/>
              </w:rPr>
              <w:t>3</w:t>
            </w:r>
          </w:p>
        </w:tc>
        <w:tc>
          <w:tcPr>
            <w:tcW w:w="1276" w:type="dxa"/>
            <w:shd w:val="clear" w:color="auto" w:fill="FFFFFF"/>
            <w:vAlign w:val="center"/>
          </w:tcPr>
          <w:p w14:paraId="56E89354" w14:textId="77777777" w:rsidR="00312171" w:rsidRPr="00F27721" w:rsidRDefault="00312171" w:rsidP="00F27721">
            <w:pPr>
              <w:jc w:val="center"/>
              <w:rPr>
                <w:sz w:val="20"/>
                <w:szCs w:val="20"/>
              </w:rPr>
            </w:pPr>
            <w:r w:rsidRPr="00F27721">
              <w:rPr>
                <w:sz w:val="20"/>
                <w:szCs w:val="20"/>
              </w:rPr>
              <w:t>5</w:t>
            </w:r>
          </w:p>
        </w:tc>
        <w:tc>
          <w:tcPr>
            <w:tcW w:w="1276" w:type="dxa"/>
            <w:shd w:val="clear" w:color="auto" w:fill="FFFFFF"/>
            <w:vAlign w:val="center"/>
          </w:tcPr>
          <w:p w14:paraId="3368DC3A" w14:textId="77777777" w:rsidR="00312171" w:rsidRPr="00F27721" w:rsidRDefault="00312171" w:rsidP="00F27721">
            <w:pPr>
              <w:jc w:val="center"/>
              <w:rPr>
                <w:sz w:val="20"/>
                <w:szCs w:val="20"/>
              </w:rPr>
            </w:pPr>
            <w:r w:rsidRPr="00F27721">
              <w:rPr>
                <w:sz w:val="20"/>
                <w:szCs w:val="20"/>
              </w:rPr>
              <w:t>15</w:t>
            </w:r>
          </w:p>
        </w:tc>
      </w:tr>
      <w:tr w:rsidR="00FB252A" w:rsidRPr="00B41ECB" w14:paraId="0695CA2D" w14:textId="77777777" w:rsidTr="00F27721">
        <w:trPr>
          <w:trHeight w:val="312"/>
        </w:trPr>
        <w:tc>
          <w:tcPr>
            <w:tcW w:w="5797" w:type="dxa"/>
            <w:shd w:val="clear" w:color="auto" w:fill="FFFFFF"/>
            <w:vAlign w:val="center"/>
          </w:tcPr>
          <w:p w14:paraId="0DE9B538" w14:textId="77777777" w:rsidR="00312171" w:rsidRPr="00F27721" w:rsidRDefault="00312171" w:rsidP="00B522E9">
            <w:pPr>
              <w:rPr>
                <w:sz w:val="20"/>
                <w:szCs w:val="20"/>
              </w:rPr>
            </w:pPr>
            <w:r w:rsidRPr="00F27721">
              <w:rPr>
                <w:sz w:val="20"/>
                <w:szCs w:val="20"/>
              </w:rPr>
              <w:t>Rapor (Hazırlık ve sunum süresi dahil)</w:t>
            </w:r>
          </w:p>
        </w:tc>
        <w:tc>
          <w:tcPr>
            <w:tcW w:w="1275" w:type="dxa"/>
            <w:shd w:val="clear" w:color="auto" w:fill="FFFFFF"/>
            <w:vAlign w:val="center"/>
          </w:tcPr>
          <w:p w14:paraId="59D9E58E"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17486BFA" w14:textId="77777777" w:rsidR="00312171" w:rsidRPr="00F27721" w:rsidRDefault="00312171" w:rsidP="00F27721">
            <w:pPr>
              <w:jc w:val="center"/>
              <w:rPr>
                <w:sz w:val="20"/>
                <w:szCs w:val="20"/>
              </w:rPr>
            </w:pPr>
            <w:r w:rsidRPr="00F27721">
              <w:rPr>
                <w:sz w:val="20"/>
                <w:szCs w:val="20"/>
              </w:rPr>
              <w:t>1</w:t>
            </w:r>
            <w:r w:rsidRPr="00F27721">
              <w:rPr>
                <w:sz w:val="20"/>
                <w:szCs w:val="20"/>
              </w:rPr>
              <w:t>5</w:t>
            </w:r>
          </w:p>
        </w:tc>
        <w:tc>
          <w:tcPr>
            <w:tcW w:w="1276" w:type="dxa"/>
            <w:shd w:val="clear" w:color="auto" w:fill="FFFFFF"/>
            <w:vAlign w:val="center"/>
          </w:tcPr>
          <w:p w14:paraId="5063252B" w14:textId="77777777" w:rsidR="00312171" w:rsidRPr="00F27721" w:rsidRDefault="00312171" w:rsidP="00F27721">
            <w:pPr>
              <w:jc w:val="center"/>
              <w:rPr>
                <w:sz w:val="20"/>
                <w:szCs w:val="20"/>
              </w:rPr>
            </w:pPr>
            <w:r w:rsidRPr="00F27721">
              <w:rPr>
                <w:sz w:val="20"/>
                <w:szCs w:val="20"/>
              </w:rPr>
              <w:t>1</w:t>
            </w:r>
            <w:r w:rsidRPr="00F27721">
              <w:rPr>
                <w:sz w:val="20"/>
                <w:szCs w:val="20"/>
              </w:rPr>
              <w:t>5</w:t>
            </w:r>
          </w:p>
        </w:tc>
      </w:tr>
      <w:tr w:rsidR="00FB252A" w:rsidRPr="00B41ECB" w14:paraId="3BAFEA20" w14:textId="77777777" w:rsidTr="00F27721">
        <w:trPr>
          <w:trHeight w:val="312"/>
        </w:trPr>
        <w:tc>
          <w:tcPr>
            <w:tcW w:w="5797" w:type="dxa"/>
            <w:shd w:val="clear" w:color="auto" w:fill="FFFFFF"/>
            <w:vAlign w:val="center"/>
          </w:tcPr>
          <w:p w14:paraId="3B79D4DF" w14:textId="77777777" w:rsidR="00312171" w:rsidRPr="00F27721" w:rsidRDefault="00312171" w:rsidP="00B522E9">
            <w:pPr>
              <w:rPr>
                <w:sz w:val="20"/>
                <w:szCs w:val="20"/>
              </w:rPr>
            </w:pPr>
            <w:r w:rsidRPr="00F27721">
              <w:rPr>
                <w:sz w:val="20"/>
                <w:szCs w:val="20"/>
              </w:rPr>
              <w:t>Proje (Hazırlık ve sunum süresi dahil)</w:t>
            </w:r>
          </w:p>
        </w:tc>
        <w:tc>
          <w:tcPr>
            <w:tcW w:w="1275" w:type="dxa"/>
            <w:shd w:val="clear" w:color="auto" w:fill="FFFFFF"/>
            <w:vAlign w:val="center"/>
          </w:tcPr>
          <w:p w14:paraId="4BE85583"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2B256F03" w14:textId="77777777" w:rsidR="00312171" w:rsidRPr="00F27721" w:rsidRDefault="00312171" w:rsidP="00F27721">
            <w:pPr>
              <w:jc w:val="center"/>
              <w:rPr>
                <w:sz w:val="20"/>
                <w:szCs w:val="20"/>
              </w:rPr>
            </w:pPr>
            <w:r w:rsidRPr="00F27721">
              <w:rPr>
                <w:sz w:val="20"/>
                <w:szCs w:val="20"/>
              </w:rPr>
              <w:t>35</w:t>
            </w:r>
          </w:p>
        </w:tc>
        <w:tc>
          <w:tcPr>
            <w:tcW w:w="1276" w:type="dxa"/>
            <w:shd w:val="clear" w:color="auto" w:fill="FFFFFF"/>
            <w:vAlign w:val="center"/>
          </w:tcPr>
          <w:p w14:paraId="5620998F" w14:textId="77777777" w:rsidR="00312171" w:rsidRPr="00F27721" w:rsidRDefault="00312171" w:rsidP="00F27721">
            <w:pPr>
              <w:jc w:val="center"/>
              <w:rPr>
                <w:sz w:val="20"/>
                <w:szCs w:val="20"/>
              </w:rPr>
            </w:pPr>
            <w:r w:rsidRPr="00F27721">
              <w:rPr>
                <w:sz w:val="20"/>
                <w:szCs w:val="20"/>
              </w:rPr>
              <w:t>35</w:t>
            </w:r>
          </w:p>
        </w:tc>
      </w:tr>
      <w:tr w:rsidR="00FB252A" w:rsidRPr="00B41ECB" w14:paraId="77B6395B" w14:textId="77777777" w:rsidTr="00F27721">
        <w:trPr>
          <w:trHeight w:val="312"/>
        </w:trPr>
        <w:tc>
          <w:tcPr>
            <w:tcW w:w="5797" w:type="dxa"/>
            <w:shd w:val="clear" w:color="auto" w:fill="FFFFFF"/>
            <w:vAlign w:val="center"/>
          </w:tcPr>
          <w:p w14:paraId="66B5AC08" w14:textId="77777777" w:rsidR="00312171" w:rsidRPr="00F27721" w:rsidRDefault="00312171" w:rsidP="00B522E9">
            <w:pPr>
              <w:rPr>
                <w:sz w:val="20"/>
                <w:szCs w:val="20"/>
              </w:rPr>
            </w:pPr>
            <w:r w:rsidRPr="00F27721">
              <w:rPr>
                <w:sz w:val="20"/>
                <w:szCs w:val="20"/>
              </w:rPr>
              <w:t>Sunum (hazırlık süresi dahil)</w:t>
            </w:r>
          </w:p>
        </w:tc>
        <w:tc>
          <w:tcPr>
            <w:tcW w:w="1275" w:type="dxa"/>
            <w:shd w:val="clear" w:color="auto" w:fill="FFFFFF"/>
            <w:vAlign w:val="center"/>
          </w:tcPr>
          <w:p w14:paraId="6295AA03"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22A81FA4"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26D2954C" w14:textId="77777777" w:rsidR="00312171" w:rsidRPr="00F27721" w:rsidRDefault="00312171" w:rsidP="00F27721">
            <w:pPr>
              <w:jc w:val="center"/>
              <w:rPr>
                <w:sz w:val="20"/>
                <w:szCs w:val="20"/>
              </w:rPr>
            </w:pPr>
            <w:r w:rsidRPr="00F27721">
              <w:rPr>
                <w:sz w:val="20"/>
                <w:szCs w:val="20"/>
              </w:rPr>
              <w:t>10</w:t>
            </w:r>
          </w:p>
        </w:tc>
      </w:tr>
      <w:tr w:rsidR="00FB252A" w:rsidRPr="00B41ECB" w14:paraId="0948CAFD" w14:textId="77777777" w:rsidTr="00F27721">
        <w:trPr>
          <w:trHeight w:val="312"/>
        </w:trPr>
        <w:tc>
          <w:tcPr>
            <w:tcW w:w="5797" w:type="dxa"/>
            <w:shd w:val="clear" w:color="auto" w:fill="FFFFFF"/>
            <w:vAlign w:val="center"/>
          </w:tcPr>
          <w:p w14:paraId="24C35378" w14:textId="77777777" w:rsidR="00312171" w:rsidRPr="00F27721" w:rsidRDefault="00312171" w:rsidP="00B522E9">
            <w:pPr>
              <w:rPr>
                <w:sz w:val="20"/>
                <w:szCs w:val="20"/>
              </w:rPr>
            </w:pPr>
            <w:r w:rsidRPr="00F27721">
              <w:rPr>
                <w:sz w:val="20"/>
                <w:szCs w:val="20"/>
              </w:rPr>
              <w:t>İnternette Tarama ve Okuma</w:t>
            </w:r>
          </w:p>
        </w:tc>
        <w:tc>
          <w:tcPr>
            <w:tcW w:w="1275" w:type="dxa"/>
            <w:shd w:val="clear" w:color="auto" w:fill="FFFFFF"/>
            <w:vAlign w:val="center"/>
          </w:tcPr>
          <w:p w14:paraId="7465DC5C" w14:textId="77777777" w:rsidR="00312171" w:rsidRPr="00F27721" w:rsidRDefault="00312171" w:rsidP="00F27721">
            <w:pPr>
              <w:jc w:val="center"/>
              <w:rPr>
                <w:sz w:val="20"/>
                <w:szCs w:val="20"/>
              </w:rPr>
            </w:pPr>
            <w:r w:rsidRPr="00F27721">
              <w:rPr>
                <w:sz w:val="20"/>
                <w:szCs w:val="20"/>
              </w:rPr>
              <w:t>5</w:t>
            </w:r>
          </w:p>
        </w:tc>
        <w:tc>
          <w:tcPr>
            <w:tcW w:w="1276" w:type="dxa"/>
            <w:shd w:val="clear" w:color="auto" w:fill="FFFFFF"/>
            <w:vAlign w:val="center"/>
          </w:tcPr>
          <w:p w14:paraId="02C3B75A" w14:textId="77777777" w:rsidR="00312171" w:rsidRPr="00F27721" w:rsidRDefault="00312171" w:rsidP="00F27721">
            <w:pPr>
              <w:jc w:val="center"/>
              <w:rPr>
                <w:sz w:val="20"/>
                <w:szCs w:val="20"/>
              </w:rPr>
            </w:pPr>
            <w:r w:rsidRPr="00F27721">
              <w:rPr>
                <w:sz w:val="20"/>
                <w:szCs w:val="20"/>
              </w:rPr>
              <w:t>5</w:t>
            </w:r>
          </w:p>
        </w:tc>
        <w:tc>
          <w:tcPr>
            <w:tcW w:w="1276" w:type="dxa"/>
            <w:shd w:val="clear" w:color="auto" w:fill="FFFFFF"/>
            <w:vAlign w:val="center"/>
          </w:tcPr>
          <w:p w14:paraId="295DA9D3" w14:textId="77777777" w:rsidR="00312171" w:rsidRPr="00F27721" w:rsidRDefault="00312171" w:rsidP="00F27721">
            <w:pPr>
              <w:jc w:val="center"/>
              <w:rPr>
                <w:sz w:val="20"/>
                <w:szCs w:val="20"/>
              </w:rPr>
            </w:pPr>
            <w:r w:rsidRPr="00F27721">
              <w:rPr>
                <w:sz w:val="20"/>
                <w:szCs w:val="20"/>
              </w:rPr>
              <w:t>25</w:t>
            </w:r>
          </w:p>
        </w:tc>
      </w:tr>
      <w:tr w:rsidR="00FB252A" w:rsidRPr="00B41ECB" w14:paraId="1A55431F" w14:textId="77777777" w:rsidTr="00F27721">
        <w:trPr>
          <w:trHeight w:val="312"/>
        </w:trPr>
        <w:tc>
          <w:tcPr>
            <w:tcW w:w="5797" w:type="dxa"/>
            <w:shd w:val="clear" w:color="auto" w:fill="FFFFFF"/>
            <w:vAlign w:val="center"/>
          </w:tcPr>
          <w:p w14:paraId="48A01364" w14:textId="77777777" w:rsidR="00312171" w:rsidRPr="00F27721" w:rsidRDefault="00312171" w:rsidP="00B522E9">
            <w:pPr>
              <w:rPr>
                <w:sz w:val="20"/>
                <w:szCs w:val="20"/>
              </w:rPr>
            </w:pPr>
          </w:p>
        </w:tc>
        <w:tc>
          <w:tcPr>
            <w:tcW w:w="1275" w:type="dxa"/>
            <w:shd w:val="clear" w:color="auto" w:fill="FFFFFF"/>
            <w:vAlign w:val="center"/>
          </w:tcPr>
          <w:p w14:paraId="4014C81B" w14:textId="77777777" w:rsidR="00312171" w:rsidRPr="00F27721" w:rsidRDefault="00312171" w:rsidP="00F27721">
            <w:pPr>
              <w:jc w:val="center"/>
              <w:rPr>
                <w:sz w:val="20"/>
                <w:szCs w:val="20"/>
              </w:rPr>
            </w:pPr>
          </w:p>
        </w:tc>
        <w:tc>
          <w:tcPr>
            <w:tcW w:w="1276" w:type="dxa"/>
            <w:shd w:val="clear" w:color="auto" w:fill="FFFFFF"/>
            <w:vAlign w:val="center"/>
          </w:tcPr>
          <w:p w14:paraId="784D9969" w14:textId="77777777" w:rsidR="00312171" w:rsidRPr="00F27721" w:rsidRDefault="00312171" w:rsidP="00F27721">
            <w:pPr>
              <w:jc w:val="center"/>
              <w:rPr>
                <w:sz w:val="20"/>
                <w:szCs w:val="20"/>
              </w:rPr>
            </w:pPr>
          </w:p>
        </w:tc>
        <w:tc>
          <w:tcPr>
            <w:tcW w:w="1276" w:type="dxa"/>
            <w:shd w:val="clear" w:color="auto" w:fill="FFFFFF"/>
            <w:vAlign w:val="center"/>
          </w:tcPr>
          <w:p w14:paraId="540336AC" w14:textId="77777777" w:rsidR="00312171" w:rsidRPr="00F27721" w:rsidRDefault="00312171" w:rsidP="00F27721">
            <w:pPr>
              <w:jc w:val="center"/>
              <w:rPr>
                <w:sz w:val="20"/>
                <w:szCs w:val="20"/>
              </w:rPr>
            </w:pPr>
          </w:p>
        </w:tc>
      </w:tr>
      <w:tr w:rsidR="00FB252A" w:rsidRPr="00B41ECB" w14:paraId="610655DB" w14:textId="77777777" w:rsidTr="00F27721">
        <w:trPr>
          <w:trHeight w:val="312"/>
        </w:trPr>
        <w:tc>
          <w:tcPr>
            <w:tcW w:w="5797" w:type="dxa"/>
            <w:shd w:val="clear" w:color="auto" w:fill="FFFFFF"/>
            <w:vAlign w:val="center"/>
          </w:tcPr>
          <w:p w14:paraId="53FCBF8C" w14:textId="77777777" w:rsidR="00312171" w:rsidRPr="00F27721" w:rsidRDefault="00312171" w:rsidP="00B522E9">
            <w:pPr>
              <w:rPr>
                <w:sz w:val="20"/>
                <w:szCs w:val="20"/>
              </w:rPr>
            </w:pPr>
            <w:r w:rsidRPr="00F27721">
              <w:rPr>
                <w:sz w:val="20"/>
                <w:szCs w:val="20"/>
              </w:rPr>
              <w:t>Ara sınav</w:t>
            </w:r>
          </w:p>
        </w:tc>
        <w:tc>
          <w:tcPr>
            <w:tcW w:w="1275" w:type="dxa"/>
            <w:shd w:val="clear" w:color="auto" w:fill="FFFFFF"/>
            <w:vAlign w:val="center"/>
          </w:tcPr>
          <w:p w14:paraId="224D3C0C"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08055834"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50156D13" w14:textId="77777777" w:rsidR="00312171" w:rsidRPr="00F27721" w:rsidRDefault="00312171" w:rsidP="00F27721">
            <w:pPr>
              <w:jc w:val="center"/>
              <w:rPr>
                <w:sz w:val="20"/>
                <w:szCs w:val="20"/>
              </w:rPr>
            </w:pPr>
            <w:r w:rsidRPr="00F27721">
              <w:rPr>
                <w:sz w:val="20"/>
                <w:szCs w:val="20"/>
              </w:rPr>
              <w:t>2</w:t>
            </w:r>
          </w:p>
        </w:tc>
      </w:tr>
      <w:tr w:rsidR="00FB252A" w:rsidRPr="00B41ECB" w14:paraId="36E0E446" w14:textId="77777777" w:rsidTr="00F27721">
        <w:trPr>
          <w:trHeight w:val="312"/>
        </w:trPr>
        <w:tc>
          <w:tcPr>
            <w:tcW w:w="5797" w:type="dxa"/>
            <w:shd w:val="clear" w:color="auto" w:fill="FFFFFF"/>
            <w:vAlign w:val="center"/>
          </w:tcPr>
          <w:p w14:paraId="4B18983C" w14:textId="77777777" w:rsidR="00312171" w:rsidRPr="00F27721" w:rsidRDefault="00312171" w:rsidP="00B522E9">
            <w:pPr>
              <w:rPr>
                <w:sz w:val="20"/>
                <w:szCs w:val="20"/>
              </w:rPr>
            </w:pPr>
            <w:r w:rsidRPr="00F27721">
              <w:rPr>
                <w:sz w:val="20"/>
                <w:szCs w:val="20"/>
              </w:rPr>
              <w:t>Ara Sınav hazırlık</w:t>
            </w:r>
          </w:p>
        </w:tc>
        <w:tc>
          <w:tcPr>
            <w:tcW w:w="1275" w:type="dxa"/>
            <w:shd w:val="clear" w:color="auto" w:fill="FFFFFF"/>
            <w:vAlign w:val="center"/>
          </w:tcPr>
          <w:p w14:paraId="0995224C"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395171AF"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048329A2" w14:textId="77777777" w:rsidR="00312171" w:rsidRPr="00F27721" w:rsidRDefault="00312171" w:rsidP="00F27721">
            <w:pPr>
              <w:jc w:val="center"/>
              <w:rPr>
                <w:sz w:val="20"/>
                <w:szCs w:val="20"/>
              </w:rPr>
            </w:pPr>
            <w:r w:rsidRPr="00F27721">
              <w:rPr>
                <w:sz w:val="20"/>
                <w:szCs w:val="20"/>
              </w:rPr>
              <w:t>10</w:t>
            </w:r>
          </w:p>
        </w:tc>
      </w:tr>
      <w:tr w:rsidR="00FB252A" w:rsidRPr="00B41ECB" w14:paraId="07480F7D" w14:textId="77777777" w:rsidTr="00F27721">
        <w:trPr>
          <w:trHeight w:val="312"/>
        </w:trPr>
        <w:tc>
          <w:tcPr>
            <w:tcW w:w="5797" w:type="dxa"/>
            <w:shd w:val="clear" w:color="auto" w:fill="FFFFFF"/>
            <w:vAlign w:val="center"/>
          </w:tcPr>
          <w:p w14:paraId="6CA222A6" w14:textId="77777777" w:rsidR="00312171" w:rsidRPr="00F27721" w:rsidRDefault="00312171" w:rsidP="00B522E9">
            <w:pPr>
              <w:rPr>
                <w:sz w:val="20"/>
                <w:szCs w:val="20"/>
              </w:rPr>
            </w:pPr>
            <w:r w:rsidRPr="00F27721">
              <w:rPr>
                <w:sz w:val="20"/>
                <w:szCs w:val="20"/>
              </w:rPr>
              <w:t>Yarıyıl sonu sınavı</w:t>
            </w:r>
          </w:p>
        </w:tc>
        <w:tc>
          <w:tcPr>
            <w:tcW w:w="1275" w:type="dxa"/>
            <w:shd w:val="clear" w:color="auto" w:fill="FFFFFF"/>
            <w:vAlign w:val="center"/>
          </w:tcPr>
          <w:p w14:paraId="2318369D"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72F3E5B2"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11BFD481" w14:textId="77777777" w:rsidR="00312171" w:rsidRPr="00F27721" w:rsidRDefault="00312171" w:rsidP="00F27721">
            <w:pPr>
              <w:jc w:val="center"/>
              <w:rPr>
                <w:sz w:val="20"/>
                <w:szCs w:val="20"/>
              </w:rPr>
            </w:pPr>
            <w:r w:rsidRPr="00F27721">
              <w:rPr>
                <w:sz w:val="20"/>
                <w:szCs w:val="20"/>
              </w:rPr>
              <w:t>2</w:t>
            </w:r>
          </w:p>
        </w:tc>
      </w:tr>
      <w:tr w:rsidR="00FB252A" w:rsidRPr="00B41ECB" w14:paraId="4D4EA982" w14:textId="77777777" w:rsidTr="00F27721">
        <w:trPr>
          <w:trHeight w:val="312"/>
        </w:trPr>
        <w:tc>
          <w:tcPr>
            <w:tcW w:w="5797" w:type="dxa"/>
            <w:tcBorders>
              <w:bottom w:val="single" w:sz="12" w:space="0" w:color="auto"/>
            </w:tcBorders>
            <w:shd w:val="clear" w:color="auto" w:fill="FFFFFF"/>
            <w:vAlign w:val="center"/>
          </w:tcPr>
          <w:p w14:paraId="7286F1D8" w14:textId="77777777" w:rsidR="00312171" w:rsidRPr="00F27721" w:rsidRDefault="00312171" w:rsidP="00B522E9">
            <w:pPr>
              <w:rPr>
                <w:sz w:val="20"/>
                <w:szCs w:val="20"/>
              </w:rPr>
            </w:pPr>
            <w:r w:rsidRPr="00F27721">
              <w:rPr>
                <w:sz w:val="20"/>
                <w:szCs w:val="20"/>
              </w:rPr>
              <w:t>Yarıyıl sonu sınavı hazırlık</w:t>
            </w:r>
          </w:p>
        </w:tc>
        <w:tc>
          <w:tcPr>
            <w:tcW w:w="1275" w:type="dxa"/>
            <w:shd w:val="clear" w:color="auto" w:fill="FFFFFF"/>
            <w:vAlign w:val="center"/>
          </w:tcPr>
          <w:p w14:paraId="3DF8D797"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0E7399E5"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03E39819" w14:textId="77777777" w:rsidR="00312171" w:rsidRPr="00F27721" w:rsidRDefault="00312171" w:rsidP="00F27721">
            <w:pPr>
              <w:jc w:val="center"/>
              <w:rPr>
                <w:sz w:val="20"/>
                <w:szCs w:val="20"/>
              </w:rPr>
            </w:pPr>
            <w:r w:rsidRPr="00F27721">
              <w:rPr>
                <w:sz w:val="20"/>
                <w:szCs w:val="20"/>
              </w:rPr>
              <w:t>10</w:t>
            </w:r>
          </w:p>
        </w:tc>
      </w:tr>
      <w:tr w:rsidR="00FB252A" w:rsidRPr="00B41ECB" w14:paraId="08C14F48" w14:textId="77777777" w:rsidTr="00F27721">
        <w:trPr>
          <w:trHeight w:val="312"/>
        </w:trPr>
        <w:tc>
          <w:tcPr>
            <w:tcW w:w="5797" w:type="dxa"/>
            <w:tcBorders>
              <w:top w:val="single" w:sz="12" w:space="0" w:color="auto"/>
              <w:left w:val="nil"/>
              <w:bottom w:val="nil"/>
              <w:right w:val="single" w:sz="12" w:space="0" w:color="auto"/>
            </w:tcBorders>
            <w:shd w:val="clear" w:color="auto" w:fill="FFFFFF"/>
            <w:vAlign w:val="center"/>
          </w:tcPr>
          <w:p w14:paraId="5DC9C36E"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205B3FAF" w14:textId="77777777" w:rsidR="00312171" w:rsidRPr="00F27721" w:rsidRDefault="00312171" w:rsidP="00F27721">
            <w:pPr>
              <w:jc w:val="right"/>
              <w:rPr>
                <w:sz w:val="20"/>
                <w:szCs w:val="20"/>
              </w:rPr>
            </w:pPr>
            <w:r w:rsidRPr="00F27721">
              <w:rPr>
                <w:b/>
                <w:sz w:val="20"/>
                <w:szCs w:val="20"/>
              </w:rPr>
              <w:t>Toplam iş yükü</w:t>
            </w:r>
          </w:p>
        </w:tc>
        <w:tc>
          <w:tcPr>
            <w:tcW w:w="1276" w:type="dxa"/>
            <w:shd w:val="clear" w:color="auto" w:fill="FFFFFF"/>
            <w:vAlign w:val="center"/>
          </w:tcPr>
          <w:p w14:paraId="67A6E58D" w14:textId="77777777" w:rsidR="00312171" w:rsidRPr="00F27721" w:rsidRDefault="00312171" w:rsidP="00F27721">
            <w:pPr>
              <w:jc w:val="center"/>
              <w:rPr>
                <w:b/>
                <w:sz w:val="20"/>
                <w:szCs w:val="20"/>
              </w:rPr>
            </w:pPr>
            <w:r w:rsidRPr="00F27721">
              <w:rPr>
                <w:b/>
                <w:sz w:val="20"/>
                <w:szCs w:val="20"/>
              </w:rPr>
              <w:t>189</w:t>
            </w:r>
          </w:p>
        </w:tc>
      </w:tr>
      <w:tr w:rsidR="00FB252A" w:rsidRPr="00B41ECB" w14:paraId="3411FF23" w14:textId="77777777" w:rsidTr="00F27721">
        <w:trPr>
          <w:trHeight w:val="347"/>
        </w:trPr>
        <w:tc>
          <w:tcPr>
            <w:tcW w:w="5797" w:type="dxa"/>
            <w:tcBorders>
              <w:top w:val="nil"/>
              <w:left w:val="nil"/>
              <w:bottom w:val="nil"/>
              <w:right w:val="single" w:sz="12" w:space="0" w:color="auto"/>
            </w:tcBorders>
            <w:shd w:val="clear" w:color="auto" w:fill="FFFFFF"/>
            <w:vAlign w:val="center"/>
          </w:tcPr>
          <w:p w14:paraId="7B0B36B3"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783E5E0B" w14:textId="77777777" w:rsidR="00312171" w:rsidRPr="00F27721" w:rsidRDefault="00312171" w:rsidP="00F27721">
            <w:pPr>
              <w:jc w:val="right"/>
              <w:rPr>
                <w:sz w:val="20"/>
                <w:szCs w:val="20"/>
              </w:rPr>
            </w:pPr>
            <w:r w:rsidRPr="00F27721">
              <w:rPr>
                <w:b/>
                <w:sz w:val="20"/>
                <w:szCs w:val="20"/>
              </w:rPr>
              <w:t>Toplam iş yükü / 30</w:t>
            </w:r>
          </w:p>
        </w:tc>
        <w:tc>
          <w:tcPr>
            <w:tcW w:w="1276" w:type="dxa"/>
            <w:shd w:val="clear" w:color="auto" w:fill="FFFFFF"/>
            <w:vAlign w:val="center"/>
          </w:tcPr>
          <w:p w14:paraId="0BAAD74B" w14:textId="77777777" w:rsidR="00312171" w:rsidRPr="00F27721" w:rsidRDefault="00312171" w:rsidP="00F27721">
            <w:pPr>
              <w:jc w:val="center"/>
              <w:rPr>
                <w:b/>
                <w:sz w:val="20"/>
                <w:szCs w:val="20"/>
              </w:rPr>
            </w:pPr>
            <w:r w:rsidRPr="00F27721">
              <w:rPr>
                <w:b/>
                <w:sz w:val="20"/>
                <w:szCs w:val="20"/>
              </w:rPr>
              <w:t>6.3</w:t>
            </w:r>
          </w:p>
        </w:tc>
      </w:tr>
      <w:tr w:rsidR="00FB252A" w:rsidRPr="00B41ECB" w14:paraId="37D9F9BE" w14:textId="77777777" w:rsidTr="00F27721">
        <w:trPr>
          <w:trHeight w:val="312"/>
        </w:trPr>
        <w:tc>
          <w:tcPr>
            <w:tcW w:w="5797" w:type="dxa"/>
            <w:tcBorders>
              <w:top w:val="nil"/>
              <w:left w:val="nil"/>
              <w:bottom w:val="nil"/>
              <w:right w:val="single" w:sz="12" w:space="0" w:color="auto"/>
            </w:tcBorders>
            <w:vAlign w:val="center"/>
          </w:tcPr>
          <w:p w14:paraId="31759F9B" w14:textId="77777777" w:rsidR="00312171" w:rsidRPr="00F27721" w:rsidRDefault="00312171" w:rsidP="00F27721">
            <w:pPr>
              <w:jc w:val="right"/>
              <w:rPr>
                <w:sz w:val="20"/>
                <w:szCs w:val="20"/>
              </w:rPr>
            </w:pPr>
          </w:p>
        </w:tc>
        <w:tc>
          <w:tcPr>
            <w:tcW w:w="2551" w:type="dxa"/>
            <w:gridSpan w:val="2"/>
            <w:tcBorders>
              <w:left w:val="single" w:sz="12" w:space="0" w:color="auto"/>
            </w:tcBorders>
            <w:vAlign w:val="center"/>
          </w:tcPr>
          <w:p w14:paraId="0878D880" w14:textId="77777777" w:rsidR="00312171" w:rsidRPr="00F27721" w:rsidRDefault="00312171" w:rsidP="00F27721">
            <w:pPr>
              <w:jc w:val="right"/>
              <w:rPr>
                <w:sz w:val="20"/>
                <w:szCs w:val="20"/>
              </w:rPr>
            </w:pPr>
            <w:r w:rsidRPr="00F27721">
              <w:rPr>
                <w:b/>
                <w:sz w:val="20"/>
                <w:szCs w:val="20"/>
              </w:rPr>
              <w:t>Dersin AKTS Kredisi</w:t>
            </w:r>
          </w:p>
        </w:tc>
        <w:tc>
          <w:tcPr>
            <w:tcW w:w="1276" w:type="dxa"/>
            <w:vAlign w:val="center"/>
          </w:tcPr>
          <w:p w14:paraId="1F165C27" w14:textId="77777777" w:rsidR="00312171" w:rsidRPr="00F27721" w:rsidRDefault="00312171" w:rsidP="00F27721">
            <w:pPr>
              <w:jc w:val="center"/>
              <w:rPr>
                <w:b/>
                <w:sz w:val="20"/>
                <w:szCs w:val="20"/>
              </w:rPr>
            </w:pPr>
            <w:r w:rsidRPr="00F27721">
              <w:rPr>
                <w:b/>
                <w:sz w:val="20"/>
                <w:szCs w:val="20"/>
              </w:rPr>
              <w:t>7</w:t>
            </w:r>
          </w:p>
        </w:tc>
      </w:tr>
    </w:tbl>
    <w:p w14:paraId="404EC2FE" w14:textId="77777777" w:rsidR="00312171" w:rsidRDefault="00312171"/>
    <w:p w14:paraId="289B635D" w14:textId="77777777" w:rsidR="00312171" w:rsidRDefault="00312171">
      <w:pPr>
        <w:sectPr w:rsidR="00BD6EC0" w:rsidSect="00CA0228">
          <w:pgSz w:w="11906" w:h="16838"/>
          <w:pgMar w:top="709" w:right="1134" w:bottom="425" w:left="1134" w:header="0" w:footer="283" w:gutter="0"/>
          <w:cols w:space="708"/>
          <w:titlePg/>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432EAA" w:rsidRPr="00B41ECB" w14:paraId="64A26DBC" w14:textId="77777777" w:rsidTr="00F27721">
        <w:trPr>
          <w:trHeight w:val="312"/>
        </w:trPr>
        <w:tc>
          <w:tcPr>
            <w:tcW w:w="9624" w:type="dxa"/>
            <w:gridSpan w:val="2"/>
            <w:shd w:val="clear" w:color="auto" w:fill="FFF2CC"/>
            <w:vAlign w:val="center"/>
          </w:tcPr>
          <w:p w14:paraId="6C3FBF7F" w14:textId="77777777" w:rsidR="00312171" w:rsidRPr="00F27721" w:rsidRDefault="00312171" w:rsidP="00F27721">
            <w:pPr>
              <w:jc w:val="center"/>
              <w:rPr>
                <w:b/>
                <w:sz w:val="20"/>
                <w:szCs w:val="20"/>
              </w:rPr>
            </w:pPr>
            <w:r w:rsidRPr="00F27721">
              <w:rPr>
                <w:b/>
                <w:sz w:val="20"/>
                <w:szCs w:val="20"/>
              </w:rPr>
              <w:lastRenderedPageBreak/>
              <w:t>Değerlendirme</w:t>
            </w:r>
          </w:p>
        </w:tc>
      </w:tr>
      <w:tr w:rsidR="00432EAA" w:rsidRPr="00B41ECB" w14:paraId="15BABCAE" w14:textId="77777777" w:rsidTr="00F27721">
        <w:trPr>
          <w:trHeight w:val="369"/>
        </w:trPr>
        <w:tc>
          <w:tcPr>
            <w:tcW w:w="5797" w:type="dxa"/>
            <w:vAlign w:val="center"/>
          </w:tcPr>
          <w:p w14:paraId="4658B637" w14:textId="77777777" w:rsidR="00312171" w:rsidRPr="00F27721" w:rsidRDefault="00312171" w:rsidP="00B522E9">
            <w:pPr>
              <w:rPr>
                <w:b/>
                <w:sz w:val="20"/>
                <w:szCs w:val="20"/>
              </w:rPr>
            </w:pPr>
            <w:r w:rsidRPr="00F27721">
              <w:rPr>
                <w:b/>
                <w:sz w:val="20"/>
                <w:szCs w:val="20"/>
              </w:rPr>
              <w:t>Yarıyıl içi Etkinlikleri</w:t>
            </w:r>
          </w:p>
        </w:tc>
        <w:tc>
          <w:tcPr>
            <w:tcW w:w="3827" w:type="dxa"/>
            <w:vAlign w:val="center"/>
          </w:tcPr>
          <w:p w14:paraId="54532B8E" w14:textId="77777777" w:rsidR="00312171" w:rsidRPr="00F27721" w:rsidRDefault="00312171" w:rsidP="00F27721">
            <w:pPr>
              <w:jc w:val="center"/>
              <w:rPr>
                <w:b/>
                <w:sz w:val="20"/>
                <w:szCs w:val="20"/>
              </w:rPr>
            </w:pPr>
            <w:r w:rsidRPr="00F27721">
              <w:rPr>
                <w:b/>
                <w:sz w:val="20"/>
                <w:szCs w:val="20"/>
              </w:rPr>
              <w:t>%</w:t>
            </w:r>
          </w:p>
        </w:tc>
      </w:tr>
      <w:tr w:rsidR="00D84CC2" w:rsidRPr="00B41ECB" w14:paraId="3A177B97" w14:textId="77777777" w:rsidTr="00F27721">
        <w:trPr>
          <w:trHeight w:val="369"/>
        </w:trPr>
        <w:tc>
          <w:tcPr>
            <w:tcW w:w="5797" w:type="dxa"/>
            <w:vAlign w:val="center"/>
          </w:tcPr>
          <w:p w14:paraId="37E52DBD" w14:textId="5CC2F716" w:rsidR="00312171" w:rsidRPr="00F27721" w:rsidRDefault="00312171" w:rsidP="00F27721">
            <w:pPr>
              <w:ind w:left="303"/>
              <w:rPr>
                <w:sz w:val="20"/>
                <w:szCs w:val="20"/>
              </w:rPr>
            </w:pPr>
            <w:r w:rsidRPr="00F27721">
              <w:rPr>
                <w:sz w:val="20"/>
                <w:szCs w:val="20"/>
              </w:rPr>
              <w:t>Ara Sınav</w:t>
            </w:r>
          </w:p>
        </w:tc>
        <w:tc>
          <w:tcPr>
            <w:tcW w:w="3827" w:type="dxa"/>
            <w:vAlign w:val="center"/>
          </w:tcPr>
          <w:p w14:paraId="6E186CEC" w14:textId="77777777" w:rsidR="00312171" w:rsidRPr="00F27721" w:rsidRDefault="00312171" w:rsidP="00F27721">
            <w:pPr>
              <w:jc w:val="center"/>
              <w:rPr>
                <w:sz w:val="20"/>
                <w:szCs w:val="20"/>
              </w:rPr>
            </w:pPr>
            <w:r w:rsidRPr="00F27721">
              <w:rPr>
                <w:sz w:val="20"/>
                <w:szCs w:val="20"/>
              </w:rPr>
              <w:t>35</w:t>
            </w:r>
          </w:p>
        </w:tc>
      </w:tr>
      <w:tr w:rsidR="00D84CC2" w:rsidRPr="00B41ECB" w14:paraId="51FBDB2B" w14:textId="77777777" w:rsidTr="00F27721">
        <w:trPr>
          <w:trHeight w:val="369"/>
        </w:trPr>
        <w:tc>
          <w:tcPr>
            <w:tcW w:w="5797" w:type="dxa"/>
            <w:vAlign w:val="center"/>
          </w:tcPr>
          <w:p w14:paraId="31ED323D" w14:textId="00F8B4D9" w:rsidR="00312171" w:rsidRPr="00F27721" w:rsidRDefault="00312171" w:rsidP="00F27721">
            <w:pPr>
              <w:ind w:left="303"/>
              <w:rPr>
                <w:sz w:val="20"/>
                <w:szCs w:val="20"/>
              </w:rPr>
            </w:pPr>
            <w:r w:rsidRPr="00F27721">
              <w:rPr>
                <w:sz w:val="20"/>
                <w:szCs w:val="20"/>
              </w:rPr>
              <w:t>Ödev</w:t>
            </w:r>
          </w:p>
        </w:tc>
        <w:tc>
          <w:tcPr>
            <w:tcW w:w="3827" w:type="dxa"/>
            <w:vAlign w:val="center"/>
          </w:tcPr>
          <w:p w14:paraId="73AD1497" w14:textId="77777777" w:rsidR="00312171" w:rsidRPr="00F27721" w:rsidRDefault="00312171" w:rsidP="00F27721">
            <w:pPr>
              <w:jc w:val="center"/>
              <w:rPr>
                <w:sz w:val="20"/>
                <w:szCs w:val="20"/>
              </w:rPr>
            </w:pPr>
            <w:r w:rsidRPr="00F27721">
              <w:rPr>
                <w:sz w:val="20"/>
                <w:szCs w:val="20"/>
              </w:rPr>
              <w:t>20</w:t>
            </w:r>
          </w:p>
        </w:tc>
      </w:tr>
      <w:tr w:rsidR="00D84CC2" w:rsidRPr="00B41ECB" w14:paraId="75567C04" w14:textId="77777777" w:rsidTr="00F27721">
        <w:trPr>
          <w:trHeight w:val="369"/>
        </w:trPr>
        <w:tc>
          <w:tcPr>
            <w:tcW w:w="5797" w:type="dxa"/>
            <w:vAlign w:val="center"/>
          </w:tcPr>
          <w:p w14:paraId="4613D344" w14:textId="543B901B"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019CBEF5" w14:textId="77777777" w:rsidR="00312171" w:rsidRPr="00F27721" w:rsidRDefault="00312171" w:rsidP="00F27721">
            <w:pPr>
              <w:jc w:val="center"/>
              <w:rPr>
                <w:sz w:val="20"/>
                <w:szCs w:val="20"/>
              </w:rPr>
            </w:pPr>
          </w:p>
        </w:tc>
      </w:tr>
      <w:tr w:rsidR="00D84CC2" w:rsidRPr="00B41ECB" w14:paraId="1FC17151" w14:textId="77777777" w:rsidTr="00F27721">
        <w:trPr>
          <w:trHeight w:val="369"/>
        </w:trPr>
        <w:tc>
          <w:tcPr>
            <w:tcW w:w="5797" w:type="dxa"/>
            <w:vAlign w:val="center"/>
          </w:tcPr>
          <w:p w14:paraId="11E09C72" w14:textId="5D8B5216"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70DE6B25" w14:textId="77777777" w:rsidR="00312171" w:rsidRPr="00F27721" w:rsidRDefault="00312171" w:rsidP="00F27721">
            <w:pPr>
              <w:jc w:val="center"/>
              <w:rPr>
                <w:sz w:val="20"/>
                <w:szCs w:val="20"/>
              </w:rPr>
            </w:pPr>
          </w:p>
        </w:tc>
      </w:tr>
      <w:tr w:rsidR="00D84CC2" w:rsidRPr="00B41ECB" w14:paraId="57CC1ADE" w14:textId="77777777" w:rsidTr="00F27721">
        <w:trPr>
          <w:trHeight w:val="369"/>
        </w:trPr>
        <w:tc>
          <w:tcPr>
            <w:tcW w:w="5797" w:type="dxa"/>
            <w:vAlign w:val="center"/>
          </w:tcPr>
          <w:p w14:paraId="5B24E21A" w14:textId="77777777" w:rsidR="00312171" w:rsidRPr="00F27721" w:rsidRDefault="00312171" w:rsidP="00D84CC2">
            <w:pPr>
              <w:rPr>
                <w:b/>
                <w:sz w:val="20"/>
                <w:szCs w:val="20"/>
              </w:rPr>
            </w:pPr>
            <w:r w:rsidRPr="00F27721">
              <w:rPr>
                <w:b/>
                <w:sz w:val="20"/>
                <w:szCs w:val="20"/>
              </w:rPr>
              <w:t>Yarıyıl Sonu Sınavı</w:t>
            </w:r>
          </w:p>
        </w:tc>
        <w:tc>
          <w:tcPr>
            <w:tcW w:w="3827" w:type="dxa"/>
            <w:vAlign w:val="center"/>
          </w:tcPr>
          <w:p w14:paraId="3102E9B2" w14:textId="77777777" w:rsidR="00312171" w:rsidRPr="00F27721" w:rsidRDefault="00312171" w:rsidP="00F27721">
            <w:pPr>
              <w:jc w:val="center"/>
              <w:rPr>
                <w:sz w:val="20"/>
                <w:szCs w:val="20"/>
              </w:rPr>
            </w:pPr>
            <w:r w:rsidRPr="00F27721">
              <w:rPr>
                <w:sz w:val="20"/>
                <w:szCs w:val="20"/>
              </w:rPr>
              <w:t>45</w:t>
            </w:r>
          </w:p>
        </w:tc>
      </w:tr>
      <w:tr w:rsidR="00D84CC2" w:rsidRPr="00B41ECB" w14:paraId="1A4C501C" w14:textId="77777777" w:rsidTr="00F27721">
        <w:trPr>
          <w:trHeight w:val="369"/>
        </w:trPr>
        <w:tc>
          <w:tcPr>
            <w:tcW w:w="5797" w:type="dxa"/>
            <w:vAlign w:val="center"/>
          </w:tcPr>
          <w:p w14:paraId="4C2FA23F" w14:textId="77777777" w:rsidR="00312171" w:rsidRPr="00F27721" w:rsidRDefault="00312171" w:rsidP="00F27721">
            <w:pPr>
              <w:jc w:val="right"/>
              <w:rPr>
                <w:b/>
                <w:sz w:val="20"/>
                <w:szCs w:val="20"/>
              </w:rPr>
            </w:pPr>
            <w:r w:rsidRPr="00F27721">
              <w:rPr>
                <w:b/>
                <w:sz w:val="20"/>
                <w:szCs w:val="20"/>
              </w:rPr>
              <w:t>Toplam</w:t>
            </w:r>
          </w:p>
        </w:tc>
        <w:tc>
          <w:tcPr>
            <w:tcW w:w="3827" w:type="dxa"/>
            <w:vAlign w:val="center"/>
          </w:tcPr>
          <w:p w14:paraId="5A701E6E" w14:textId="77777777" w:rsidR="00312171" w:rsidRPr="00F27721" w:rsidRDefault="00312171" w:rsidP="00F27721">
            <w:pPr>
              <w:jc w:val="center"/>
              <w:rPr>
                <w:sz w:val="20"/>
                <w:szCs w:val="20"/>
              </w:rPr>
            </w:pPr>
            <w:r w:rsidRPr="00F27721">
              <w:rPr>
                <w:sz w:val="20"/>
                <w:szCs w:val="20"/>
              </w:rPr>
              <w:t>100</w:t>
            </w:r>
          </w:p>
        </w:tc>
      </w:tr>
    </w:tbl>
    <w:p w14:paraId="7CA9F618" w14:textId="77777777" w:rsidR="00312171" w:rsidRPr="008E66D8" w:rsidRDefault="00312171" w:rsidP="008E66D8">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6104990F" w14:textId="77777777" w:rsidTr="00F27721">
        <w:trPr>
          <w:trHeight w:val="587"/>
          <w:jc w:val="center"/>
        </w:trPr>
        <w:tc>
          <w:tcPr>
            <w:tcW w:w="9624" w:type="dxa"/>
            <w:gridSpan w:val="3"/>
            <w:shd w:val="clear" w:color="auto" w:fill="FFF2CC"/>
            <w:vAlign w:val="center"/>
          </w:tcPr>
          <w:p w14:paraId="1F52F234" w14:textId="77777777" w:rsidR="00312171" w:rsidRPr="001701C3" w:rsidRDefault="00312171" w:rsidP="00B522E9">
            <w:pPr>
              <w:jc w:val="center"/>
              <w:rPr>
                <w:b/>
                <w:sz w:val="20"/>
                <w:szCs w:val="20"/>
              </w:rPr>
            </w:pPr>
            <w:r w:rsidRPr="001701C3">
              <w:rPr>
                <w:b/>
                <w:sz w:val="20"/>
                <w:szCs w:val="20"/>
              </w:rPr>
              <w:t>DERSİN ÖĞRENİM ÇIKTILARININ PROGRAM ÇIKTILARI (PÇ) İLE OLAN İLİŞKİSİ</w:t>
            </w:r>
          </w:p>
          <w:p w14:paraId="4C22758E" w14:textId="77777777" w:rsidR="00312171" w:rsidRPr="001701C3" w:rsidRDefault="00312171" w:rsidP="00B522E9">
            <w:pPr>
              <w:jc w:val="center"/>
              <w:rPr>
                <w:b/>
                <w:sz w:val="20"/>
                <w:szCs w:val="20"/>
              </w:rPr>
            </w:pPr>
            <w:r w:rsidRPr="001701C3">
              <w:rPr>
                <w:sz w:val="20"/>
                <w:szCs w:val="20"/>
              </w:rPr>
              <w:t>(5: Çok yüksek, 4:</w:t>
            </w:r>
            <w:r w:rsidRPr="001701C3">
              <w:rPr>
                <w:b/>
                <w:sz w:val="20"/>
                <w:szCs w:val="20"/>
              </w:rPr>
              <w:t xml:space="preserve"> </w:t>
            </w:r>
            <w:r w:rsidRPr="001701C3">
              <w:rPr>
                <w:sz w:val="20"/>
                <w:szCs w:val="20"/>
              </w:rPr>
              <w:t>Yüksek,</w:t>
            </w:r>
            <w:r w:rsidRPr="001701C3">
              <w:rPr>
                <w:b/>
                <w:sz w:val="20"/>
                <w:szCs w:val="20"/>
              </w:rPr>
              <w:t xml:space="preserve"> </w:t>
            </w:r>
            <w:r w:rsidRPr="001701C3">
              <w:rPr>
                <w:sz w:val="20"/>
                <w:szCs w:val="20"/>
              </w:rPr>
              <w:t>3: Orta, 2: Düşük, 1: Çok düşük</w:t>
            </w:r>
            <w:r>
              <w:rPr>
                <w:sz w:val="20"/>
                <w:szCs w:val="20"/>
              </w:rPr>
              <w:t>,)</w:t>
            </w:r>
          </w:p>
        </w:tc>
      </w:tr>
      <w:tr w:rsidR="00BF218E" w:rsidRPr="001701C3" w14:paraId="320D9B90" w14:textId="77777777" w:rsidTr="4754CF4C">
        <w:trPr>
          <w:trHeight w:hRule="exact" w:val="454"/>
          <w:jc w:val="center"/>
        </w:trPr>
        <w:tc>
          <w:tcPr>
            <w:tcW w:w="552" w:type="dxa"/>
            <w:vAlign w:val="center"/>
          </w:tcPr>
          <w:p w14:paraId="0870B170" w14:textId="77777777" w:rsidR="00312171" w:rsidRPr="001701C3" w:rsidRDefault="00312171" w:rsidP="00B522E9">
            <w:pPr>
              <w:jc w:val="center"/>
              <w:rPr>
                <w:b/>
                <w:sz w:val="20"/>
                <w:szCs w:val="20"/>
              </w:rPr>
            </w:pPr>
            <w:r w:rsidRPr="001701C3">
              <w:rPr>
                <w:b/>
                <w:sz w:val="20"/>
                <w:szCs w:val="20"/>
              </w:rPr>
              <w:t>NO</w:t>
            </w:r>
          </w:p>
        </w:tc>
        <w:tc>
          <w:tcPr>
            <w:tcW w:w="8080" w:type="dxa"/>
            <w:vAlign w:val="center"/>
          </w:tcPr>
          <w:p w14:paraId="6653D91F" w14:textId="77777777" w:rsidR="00312171" w:rsidRPr="00EC5DE1" w:rsidRDefault="00312171" w:rsidP="00B522E9">
            <w:pPr>
              <w:jc w:val="center"/>
              <w:rPr>
                <w:b/>
                <w:sz w:val="20"/>
                <w:szCs w:val="20"/>
              </w:rPr>
            </w:pPr>
            <w:r w:rsidRPr="001701C3">
              <w:rPr>
                <w:b/>
                <w:sz w:val="20"/>
                <w:szCs w:val="20"/>
              </w:rPr>
              <w:t>PROGRAM ÇIKTISI</w:t>
            </w:r>
          </w:p>
        </w:tc>
        <w:tc>
          <w:tcPr>
            <w:tcW w:w="992" w:type="dxa"/>
            <w:tcBorders>
              <w:bottom w:val="single" w:sz="6" w:space="0" w:color="auto"/>
            </w:tcBorders>
            <w:vAlign w:val="center"/>
          </w:tcPr>
          <w:p w14:paraId="39BD6662" w14:textId="77777777" w:rsidR="00312171" w:rsidRPr="00EC5DE1" w:rsidRDefault="00312171" w:rsidP="00B522E9">
            <w:pPr>
              <w:jc w:val="center"/>
              <w:rPr>
                <w:b/>
                <w:sz w:val="20"/>
                <w:szCs w:val="20"/>
              </w:rPr>
            </w:pPr>
            <w:r>
              <w:rPr>
                <w:b/>
                <w:sz w:val="20"/>
                <w:szCs w:val="20"/>
              </w:rPr>
              <w:t>Katkı</w:t>
            </w:r>
          </w:p>
        </w:tc>
      </w:tr>
      <w:tr w:rsidR="00B522E9" w:rsidRPr="001701C3" w14:paraId="2089AE40" w14:textId="77777777" w:rsidTr="00F27721">
        <w:trPr>
          <w:trHeight w:hRule="exact" w:val="693"/>
          <w:jc w:val="center"/>
        </w:trPr>
        <w:tc>
          <w:tcPr>
            <w:tcW w:w="552" w:type="dxa"/>
            <w:shd w:val="clear" w:color="auto" w:fill="FFFFFF"/>
            <w:vAlign w:val="center"/>
          </w:tcPr>
          <w:p w14:paraId="4F15B49C" w14:textId="77777777" w:rsidR="004F67A6" w:rsidRPr="00EC5DE1" w:rsidRDefault="00312171" w:rsidP="00B522E9">
            <w:pPr>
              <w:jc w:val="center"/>
              <w:rPr>
                <w:b/>
                <w:sz w:val="20"/>
                <w:szCs w:val="20"/>
              </w:rPr>
            </w:pPr>
            <w:r w:rsidRPr="00EC5DE1">
              <w:rPr>
                <w:b/>
                <w:sz w:val="20"/>
                <w:szCs w:val="20"/>
              </w:rPr>
              <w:t>1</w:t>
            </w:r>
          </w:p>
        </w:tc>
        <w:tc>
          <w:tcPr>
            <w:tcW w:w="8080" w:type="dxa"/>
            <w:shd w:val="clear" w:color="auto" w:fill="FFFFFF"/>
            <w:vAlign w:val="center"/>
          </w:tcPr>
          <w:p w14:paraId="0EBEA196" w14:textId="77777777" w:rsidR="004F67A6" w:rsidRPr="00067CC0" w:rsidRDefault="00312171" w:rsidP="00B522E9">
            <w:pPr>
              <w:rPr>
                <w:sz w:val="20"/>
                <w:szCs w:val="20"/>
              </w:rPr>
            </w:pPr>
            <w:r>
              <w:rPr>
                <w:rStyle w:val="normaltextrun"/>
                <w:rFonts w:ascii="Calibri" w:hAnsi="Calibri" w:cs="Calibri"/>
                <w:sz w:val="16"/>
                <w:szCs w:val="16"/>
              </w:rPr>
              <w:t>Temel Bilim: Matematik, fen bilimleri ve temel mühendislik konularında yeterli bilgi birikimi; bu alanlardaki kuramsal ve uygulamalı bilgileri, mühendislik problemlerini modelleme ve çözme için uygulayabilme becerisi.</w:t>
            </w:r>
            <w:r>
              <w:rPr>
                <w:rStyle w:val="eop"/>
                <w:rFonts w:ascii="Calibri" w:hAnsi="Calibri" w:cs="Calibri"/>
                <w:sz w:val="16"/>
                <w:szCs w:val="16"/>
              </w:rPr>
              <w:t> </w:t>
            </w:r>
          </w:p>
        </w:tc>
        <w:tc>
          <w:tcPr>
            <w:tcW w:w="992" w:type="dxa"/>
            <w:tcBorders>
              <w:top w:val="single" w:sz="6" w:space="0" w:color="auto"/>
            </w:tcBorders>
            <w:vAlign w:val="center"/>
          </w:tcPr>
          <w:p w14:paraId="4249B3F6" w14:textId="77777777" w:rsidR="004F67A6" w:rsidRDefault="00312171" w:rsidP="00B522E9">
            <w:pPr>
              <w:jc w:val="center"/>
            </w:pPr>
            <w:r w:rsidRPr="4754CF4C">
              <w:rPr>
                <w:sz w:val="20"/>
                <w:szCs w:val="20"/>
                <w:lang w:val="en-US"/>
              </w:rPr>
              <w:t>5</w:t>
            </w:r>
          </w:p>
        </w:tc>
      </w:tr>
      <w:tr w:rsidR="00B522E9" w:rsidRPr="001701C3" w14:paraId="719CB95E" w14:textId="77777777" w:rsidTr="00F27721">
        <w:trPr>
          <w:trHeight w:hRule="exact" w:val="594"/>
          <w:jc w:val="center"/>
        </w:trPr>
        <w:tc>
          <w:tcPr>
            <w:tcW w:w="552" w:type="dxa"/>
            <w:shd w:val="clear" w:color="auto" w:fill="FFFFFF"/>
            <w:vAlign w:val="center"/>
          </w:tcPr>
          <w:p w14:paraId="5CEE8479" w14:textId="77777777" w:rsidR="004F67A6" w:rsidRPr="003B1131" w:rsidRDefault="00312171" w:rsidP="00B522E9">
            <w:pPr>
              <w:jc w:val="center"/>
              <w:rPr>
                <w:b/>
                <w:sz w:val="20"/>
                <w:szCs w:val="20"/>
              </w:rPr>
            </w:pPr>
            <w:r w:rsidRPr="003B1131">
              <w:rPr>
                <w:b/>
                <w:sz w:val="20"/>
                <w:szCs w:val="20"/>
              </w:rPr>
              <w:t>2</w:t>
            </w:r>
          </w:p>
        </w:tc>
        <w:tc>
          <w:tcPr>
            <w:tcW w:w="8080" w:type="dxa"/>
            <w:shd w:val="clear" w:color="auto" w:fill="FFFFFF"/>
            <w:vAlign w:val="center"/>
          </w:tcPr>
          <w:p w14:paraId="455CEAC7" w14:textId="77777777" w:rsidR="004F67A6" w:rsidRPr="003B1131" w:rsidRDefault="00312171" w:rsidP="00B522E9">
            <w:pPr>
              <w:jc w:val="both"/>
              <w:rPr>
                <w:b/>
                <w:sz w:val="20"/>
                <w:szCs w:val="20"/>
              </w:rPr>
            </w:pPr>
            <w:r>
              <w:rPr>
                <w:rStyle w:val="normaltextrun"/>
                <w:rFonts w:ascii="Calibri" w:hAnsi="Calibri" w:cs="Calibri"/>
                <w:sz w:val="16"/>
                <w:szCs w:val="16"/>
              </w:rPr>
              <w:t>Bilgisayar Müh.:</w:t>
            </w:r>
            <w:r>
              <w:rPr>
                <w:rStyle w:val="normaltextrun"/>
                <w:rFonts w:ascii="Calibri" w:hAnsi="Calibri" w:cs="Calibri"/>
                <w:sz w:val="16"/>
                <w:szCs w:val="16"/>
              </w:rPr>
              <w:t xml:space="preserve"> Bilgisayar mühendisliğinde karmaşık mühendislik problemlerini saptama, tanımlama, formüle etme ve çözme becerisi; bu amaçla uygun analiz ve modelleme yöntemlerini seçme ve uygulama becerisi.</w:t>
            </w:r>
            <w:r>
              <w:rPr>
                <w:rStyle w:val="eop"/>
                <w:rFonts w:ascii="Calibri" w:hAnsi="Calibri" w:cs="Calibri"/>
                <w:sz w:val="16"/>
                <w:szCs w:val="16"/>
              </w:rPr>
              <w:t> </w:t>
            </w:r>
          </w:p>
        </w:tc>
        <w:tc>
          <w:tcPr>
            <w:tcW w:w="992" w:type="dxa"/>
            <w:tcBorders>
              <w:top w:val="single" w:sz="6" w:space="0" w:color="auto"/>
              <w:bottom w:val="single" w:sz="6" w:space="0" w:color="auto"/>
            </w:tcBorders>
            <w:vAlign w:val="center"/>
          </w:tcPr>
          <w:p w14:paraId="18A79F73" w14:textId="77777777" w:rsidR="004F67A6" w:rsidRDefault="00312171" w:rsidP="00B522E9">
            <w:pPr>
              <w:jc w:val="center"/>
            </w:pPr>
            <w:r w:rsidRPr="4754CF4C">
              <w:rPr>
                <w:sz w:val="20"/>
                <w:szCs w:val="20"/>
              </w:rPr>
              <w:t>5</w:t>
            </w:r>
          </w:p>
        </w:tc>
      </w:tr>
      <w:tr w:rsidR="00B522E9" w:rsidRPr="001701C3" w14:paraId="519052B5" w14:textId="77777777" w:rsidTr="00F27721">
        <w:trPr>
          <w:trHeight w:hRule="exact" w:val="603"/>
          <w:jc w:val="center"/>
        </w:trPr>
        <w:tc>
          <w:tcPr>
            <w:tcW w:w="552" w:type="dxa"/>
            <w:shd w:val="clear" w:color="auto" w:fill="FFFFFF"/>
            <w:vAlign w:val="center"/>
          </w:tcPr>
          <w:p w14:paraId="24804D00" w14:textId="77777777" w:rsidR="004F67A6" w:rsidRPr="00EC5DE1" w:rsidRDefault="00312171" w:rsidP="00B522E9">
            <w:pPr>
              <w:jc w:val="center"/>
              <w:rPr>
                <w:b/>
                <w:sz w:val="20"/>
                <w:szCs w:val="20"/>
              </w:rPr>
            </w:pPr>
            <w:r w:rsidRPr="00EC5DE1">
              <w:rPr>
                <w:b/>
                <w:sz w:val="20"/>
                <w:szCs w:val="20"/>
              </w:rPr>
              <w:t>3</w:t>
            </w:r>
          </w:p>
        </w:tc>
        <w:tc>
          <w:tcPr>
            <w:tcW w:w="8080" w:type="dxa"/>
            <w:tcBorders>
              <w:bottom w:val="single" w:sz="6" w:space="0" w:color="auto"/>
            </w:tcBorders>
            <w:shd w:val="clear" w:color="auto" w:fill="FFFFFF"/>
            <w:vAlign w:val="center"/>
          </w:tcPr>
          <w:p w14:paraId="6916CA98" w14:textId="77777777" w:rsidR="004F67A6" w:rsidRPr="006E26AB" w:rsidRDefault="00312171" w:rsidP="00B522E9">
            <w:pPr>
              <w:jc w:val="both"/>
              <w:rPr>
                <w:b/>
                <w:sz w:val="20"/>
                <w:szCs w:val="20"/>
              </w:rPr>
            </w:pPr>
            <w:r>
              <w:rPr>
                <w:rStyle w:val="normaltextrun"/>
                <w:rFonts w:ascii="Calibri" w:hAnsi="Calibri" w:cs="Calibri"/>
                <w:sz w:val="16"/>
                <w:szCs w:val="16"/>
              </w:rPr>
              <w:t>Tasarım: Modern tasarım yöntemlerini kullanarak karmaşık bir sistemi, süreci, veya ürünü gerçekçi kısıtlar ve koşullar altında, belirli gereksinimleri karşılayacak şekilde tasarlama becerisi.</w:t>
            </w:r>
            <w:r>
              <w:rPr>
                <w:rStyle w:val="eop"/>
                <w:rFonts w:ascii="Calibri" w:hAnsi="Calibri" w:cs="Calibri"/>
                <w:sz w:val="16"/>
                <w:szCs w:val="16"/>
              </w:rPr>
              <w:t> </w:t>
            </w:r>
          </w:p>
        </w:tc>
        <w:tc>
          <w:tcPr>
            <w:tcW w:w="992" w:type="dxa"/>
            <w:tcBorders>
              <w:top w:val="single" w:sz="6" w:space="0" w:color="auto"/>
              <w:bottom w:val="single" w:sz="6" w:space="0" w:color="auto"/>
            </w:tcBorders>
            <w:vAlign w:val="center"/>
          </w:tcPr>
          <w:p w14:paraId="2A672201" w14:textId="77777777" w:rsidR="004F67A6" w:rsidRDefault="004F67A6" w:rsidP="00B522E9">
            <w:pPr>
              <w:jc w:val="center"/>
            </w:pPr>
          </w:p>
        </w:tc>
      </w:tr>
      <w:tr w:rsidR="00B522E9" w:rsidRPr="001701C3" w14:paraId="7524BE40" w14:textId="77777777" w:rsidTr="00F27721">
        <w:trPr>
          <w:trHeight w:hRule="exact" w:val="594"/>
          <w:jc w:val="center"/>
        </w:trPr>
        <w:tc>
          <w:tcPr>
            <w:tcW w:w="552" w:type="dxa"/>
            <w:shd w:val="clear" w:color="auto" w:fill="FFFFFF"/>
            <w:vAlign w:val="center"/>
          </w:tcPr>
          <w:p w14:paraId="28C1DB7F" w14:textId="77777777" w:rsidR="004F67A6" w:rsidRPr="00EC5DE1" w:rsidRDefault="00312171" w:rsidP="00B522E9">
            <w:pPr>
              <w:jc w:val="center"/>
              <w:rPr>
                <w:b/>
                <w:sz w:val="20"/>
                <w:szCs w:val="20"/>
              </w:rPr>
            </w:pPr>
            <w:r w:rsidRPr="00EC5DE1">
              <w:rPr>
                <w:b/>
                <w:sz w:val="20"/>
                <w:szCs w:val="20"/>
              </w:rPr>
              <w:t>4</w:t>
            </w:r>
          </w:p>
        </w:tc>
        <w:tc>
          <w:tcPr>
            <w:tcW w:w="8080" w:type="dxa"/>
            <w:tcBorders>
              <w:top w:val="single" w:sz="6" w:space="0" w:color="auto"/>
            </w:tcBorders>
            <w:shd w:val="clear" w:color="auto" w:fill="FFFFFF"/>
            <w:vAlign w:val="center"/>
          </w:tcPr>
          <w:p w14:paraId="300E66A3" w14:textId="77777777" w:rsidR="004F67A6" w:rsidRPr="00222F72" w:rsidRDefault="00312171" w:rsidP="00B522E9">
            <w:pPr>
              <w:rPr>
                <w:sz w:val="20"/>
                <w:szCs w:val="20"/>
              </w:rPr>
            </w:pPr>
            <w:r>
              <w:rPr>
                <w:rStyle w:val="normaltextrun"/>
                <w:rFonts w:ascii="Calibri" w:hAnsi="Calibri" w:cs="Calibri"/>
                <w:sz w:val="16"/>
                <w:szCs w:val="16"/>
              </w:rPr>
              <w:t>Araç Kullanımı: Mühendislik uygulamaları için gerekli olan modern teknik ve araçları geliştirme, seçme ve kullanma becerisi.</w:t>
            </w:r>
            <w:r>
              <w:rPr>
                <w:rStyle w:val="eop"/>
                <w:rFonts w:ascii="Calibri" w:hAnsi="Calibri" w:cs="Calibri"/>
                <w:sz w:val="16"/>
                <w:szCs w:val="16"/>
              </w:rPr>
              <w:t> </w:t>
            </w:r>
          </w:p>
        </w:tc>
        <w:tc>
          <w:tcPr>
            <w:tcW w:w="992" w:type="dxa"/>
            <w:tcBorders>
              <w:top w:val="single" w:sz="6" w:space="0" w:color="auto"/>
            </w:tcBorders>
            <w:vAlign w:val="center"/>
          </w:tcPr>
          <w:p w14:paraId="33844A57" w14:textId="77777777" w:rsidR="004F67A6" w:rsidRDefault="004F67A6" w:rsidP="00B522E9">
            <w:pPr>
              <w:jc w:val="center"/>
            </w:pPr>
          </w:p>
        </w:tc>
      </w:tr>
      <w:tr w:rsidR="00B522E9" w:rsidRPr="001701C3" w14:paraId="29B99B59" w14:textId="77777777" w:rsidTr="00F27721">
        <w:trPr>
          <w:trHeight w:hRule="exact" w:val="603"/>
          <w:jc w:val="center"/>
        </w:trPr>
        <w:tc>
          <w:tcPr>
            <w:tcW w:w="552" w:type="dxa"/>
            <w:shd w:val="clear" w:color="auto" w:fill="FFFFFF"/>
            <w:vAlign w:val="center"/>
          </w:tcPr>
          <w:p w14:paraId="1DA38481" w14:textId="77777777" w:rsidR="004F67A6" w:rsidRPr="00EC5DE1" w:rsidRDefault="00312171" w:rsidP="00B522E9">
            <w:pPr>
              <w:jc w:val="center"/>
              <w:rPr>
                <w:b/>
                <w:sz w:val="20"/>
                <w:szCs w:val="20"/>
              </w:rPr>
            </w:pPr>
            <w:r w:rsidRPr="00EC5DE1">
              <w:rPr>
                <w:b/>
                <w:sz w:val="20"/>
                <w:szCs w:val="20"/>
              </w:rPr>
              <w:t>5</w:t>
            </w:r>
          </w:p>
        </w:tc>
        <w:tc>
          <w:tcPr>
            <w:tcW w:w="8080" w:type="dxa"/>
            <w:tcBorders>
              <w:top w:val="single" w:sz="6" w:space="0" w:color="auto"/>
            </w:tcBorders>
            <w:shd w:val="clear" w:color="auto" w:fill="FFFFFF"/>
            <w:vAlign w:val="center"/>
          </w:tcPr>
          <w:p w14:paraId="251F07E1" w14:textId="77777777" w:rsidR="004F67A6" w:rsidRPr="00222F72" w:rsidRDefault="00312171" w:rsidP="00B522E9">
            <w:pPr>
              <w:rPr>
                <w:sz w:val="20"/>
                <w:szCs w:val="20"/>
              </w:rPr>
            </w:pPr>
            <w:r>
              <w:rPr>
                <w:rStyle w:val="normaltextrun"/>
                <w:rFonts w:ascii="Calibri" w:hAnsi="Calibri" w:cs="Calibri"/>
                <w:sz w:val="16"/>
                <w:szCs w:val="16"/>
              </w:rPr>
              <w:t>Test ve Analiz: Bilgisayar mühendisliği problemlerinin incelenmesi için test yöntemleri tasarlama, uygulama, analiz ve yorumlama becerisi.</w:t>
            </w:r>
            <w:r>
              <w:rPr>
                <w:rStyle w:val="eop"/>
                <w:rFonts w:ascii="Calibri" w:hAnsi="Calibri" w:cs="Calibri"/>
                <w:sz w:val="16"/>
                <w:szCs w:val="16"/>
              </w:rPr>
              <w:t> </w:t>
            </w:r>
          </w:p>
        </w:tc>
        <w:tc>
          <w:tcPr>
            <w:tcW w:w="992" w:type="dxa"/>
            <w:tcBorders>
              <w:top w:val="single" w:sz="6" w:space="0" w:color="auto"/>
            </w:tcBorders>
            <w:vAlign w:val="center"/>
          </w:tcPr>
          <w:p w14:paraId="327E135D" w14:textId="77777777" w:rsidR="004F67A6" w:rsidRDefault="004F67A6" w:rsidP="00B522E9">
            <w:pPr>
              <w:jc w:val="center"/>
            </w:pPr>
          </w:p>
        </w:tc>
      </w:tr>
      <w:tr w:rsidR="00B522E9" w:rsidRPr="001701C3" w14:paraId="708EF487" w14:textId="77777777" w:rsidTr="00F27721">
        <w:trPr>
          <w:trHeight w:hRule="exact" w:val="454"/>
          <w:jc w:val="center"/>
        </w:trPr>
        <w:tc>
          <w:tcPr>
            <w:tcW w:w="552" w:type="dxa"/>
            <w:shd w:val="clear" w:color="auto" w:fill="FFFFFF"/>
            <w:vAlign w:val="center"/>
          </w:tcPr>
          <w:p w14:paraId="50896086" w14:textId="77777777" w:rsidR="004F67A6" w:rsidRPr="00EC5DE1" w:rsidRDefault="00312171" w:rsidP="00B522E9">
            <w:pPr>
              <w:jc w:val="center"/>
              <w:rPr>
                <w:b/>
                <w:sz w:val="20"/>
                <w:szCs w:val="20"/>
              </w:rPr>
            </w:pPr>
            <w:r w:rsidRPr="00EC5DE1">
              <w:rPr>
                <w:b/>
                <w:sz w:val="20"/>
                <w:szCs w:val="20"/>
              </w:rPr>
              <w:t>6</w:t>
            </w:r>
          </w:p>
        </w:tc>
        <w:tc>
          <w:tcPr>
            <w:tcW w:w="8080" w:type="dxa"/>
            <w:shd w:val="clear" w:color="auto" w:fill="FFFFFF"/>
            <w:vAlign w:val="center"/>
          </w:tcPr>
          <w:p w14:paraId="4148E18D" w14:textId="77777777" w:rsidR="004F67A6" w:rsidRPr="00222F72" w:rsidRDefault="00312171" w:rsidP="00B522E9">
            <w:pPr>
              <w:rPr>
                <w:sz w:val="20"/>
                <w:szCs w:val="20"/>
              </w:rPr>
            </w:pPr>
            <w:r>
              <w:rPr>
                <w:rStyle w:val="normaltextrun"/>
                <w:rFonts w:ascii="Calibri" w:hAnsi="Calibri" w:cs="Calibri"/>
                <w:sz w:val="16"/>
                <w:szCs w:val="16"/>
              </w:rPr>
              <w:t>Grup Çalışması: Disiplin içi ve çok disiplinli gruplarda etkin biçimde çalışabilme becerisi.</w:t>
            </w:r>
            <w:r>
              <w:rPr>
                <w:rStyle w:val="eop"/>
                <w:rFonts w:ascii="Calibri" w:hAnsi="Calibri" w:cs="Calibri"/>
                <w:sz w:val="16"/>
                <w:szCs w:val="16"/>
              </w:rPr>
              <w:t> </w:t>
            </w:r>
          </w:p>
        </w:tc>
        <w:tc>
          <w:tcPr>
            <w:tcW w:w="992" w:type="dxa"/>
            <w:tcBorders>
              <w:top w:val="single" w:sz="6" w:space="0" w:color="auto"/>
            </w:tcBorders>
            <w:vAlign w:val="center"/>
          </w:tcPr>
          <w:p w14:paraId="2401B524" w14:textId="77777777" w:rsidR="004F67A6" w:rsidRDefault="004F67A6" w:rsidP="00B522E9">
            <w:pPr>
              <w:jc w:val="center"/>
            </w:pPr>
          </w:p>
        </w:tc>
      </w:tr>
      <w:tr w:rsidR="00B522E9" w:rsidRPr="001701C3" w14:paraId="196AEA78" w14:textId="77777777" w:rsidTr="00F27721">
        <w:trPr>
          <w:trHeight w:hRule="exact" w:val="567"/>
          <w:jc w:val="center"/>
        </w:trPr>
        <w:tc>
          <w:tcPr>
            <w:tcW w:w="552" w:type="dxa"/>
            <w:shd w:val="clear" w:color="auto" w:fill="FFFFFF"/>
            <w:vAlign w:val="center"/>
          </w:tcPr>
          <w:p w14:paraId="3747BFB4" w14:textId="77777777" w:rsidR="004F67A6" w:rsidRPr="00EC5DE1" w:rsidRDefault="00312171" w:rsidP="00B522E9">
            <w:pPr>
              <w:jc w:val="center"/>
              <w:rPr>
                <w:b/>
                <w:sz w:val="20"/>
                <w:szCs w:val="20"/>
              </w:rPr>
            </w:pPr>
            <w:r w:rsidRPr="00EC5DE1">
              <w:rPr>
                <w:b/>
                <w:sz w:val="20"/>
                <w:szCs w:val="20"/>
              </w:rPr>
              <w:t>7</w:t>
            </w:r>
          </w:p>
        </w:tc>
        <w:tc>
          <w:tcPr>
            <w:tcW w:w="8080" w:type="dxa"/>
            <w:shd w:val="clear" w:color="auto" w:fill="FFFFFF"/>
            <w:vAlign w:val="center"/>
          </w:tcPr>
          <w:p w14:paraId="56921C01" w14:textId="77777777" w:rsidR="004F67A6" w:rsidRPr="00067CC0" w:rsidRDefault="00312171" w:rsidP="00B522E9">
            <w:pPr>
              <w:rPr>
                <w:sz w:val="20"/>
                <w:szCs w:val="20"/>
              </w:rPr>
            </w:pPr>
            <w:r>
              <w:rPr>
                <w:rStyle w:val="normaltextrun"/>
                <w:rFonts w:ascii="Calibri" w:hAnsi="Calibri" w:cs="Calibri"/>
                <w:sz w:val="16"/>
                <w:szCs w:val="16"/>
              </w:rPr>
              <w:t>İletişim Becerisi: Türkçe sözlü ve yazılı etkin iletişim kurma becerisi ve en az bir yabancı dil bilgisi.</w:t>
            </w:r>
            <w:r>
              <w:rPr>
                <w:rStyle w:val="eop"/>
                <w:rFonts w:ascii="Calibri" w:hAnsi="Calibri" w:cs="Calibri"/>
                <w:sz w:val="16"/>
                <w:szCs w:val="16"/>
              </w:rPr>
              <w:t> </w:t>
            </w:r>
          </w:p>
        </w:tc>
        <w:tc>
          <w:tcPr>
            <w:tcW w:w="992" w:type="dxa"/>
            <w:tcBorders>
              <w:top w:val="single" w:sz="6" w:space="0" w:color="auto"/>
            </w:tcBorders>
            <w:vAlign w:val="center"/>
          </w:tcPr>
          <w:p w14:paraId="3E49345F" w14:textId="77777777" w:rsidR="004F67A6" w:rsidRDefault="004F67A6" w:rsidP="00B522E9">
            <w:pPr>
              <w:jc w:val="center"/>
            </w:pPr>
          </w:p>
        </w:tc>
      </w:tr>
      <w:tr w:rsidR="00B522E9" w:rsidRPr="001701C3" w14:paraId="56728DF2" w14:textId="77777777" w:rsidTr="00F27721">
        <w:trPr>
          <w:trHeight w:hRule="exact" w:val="621"/>
          <w:jc w:val="center"/>
        </w:trPr>
        <w:tc>
          <w:tcPr>
            <w:tcW w:w="552" w:type="dxa"/>
            <w:shd w:val="clear" w:color="auto" w:fill="FFFFFF"/>
            <w:vAlign w:val="center"/>
          </w:tcPr>
          <w:p w14:paraId="35B1BBC9" w14:textId="77777777" w:rsidR="004F67A6" w:rsidRPr="00EC5DE1" w:rsidRDefault="00312171" w:rsidP="00B522E9">
            <w:pPr>
              <w:jc w:val="center"/>
              <w:rPr>
                <w:b/>
                <w:sz w:val="20"/>
                <w:szCs w:val="20"/>
              </w:rPr>
            </w:pPr>
            <w:r w:rsidRPr="00EC5DE1">
              <w:rPr>
                <w:b/>
                <w:sz w:val="20"/>
                <w:szCs w:val="20"/>
              </w:rPr>
              <w:t>8</w:t>
            </w:r>
          </w:p>
        </w:tc>
        <w:tc>
          <w:tcPr>
            <w:tcW w:w="8080" w:type="dxa"/>
            <w:shd w:val="clear" w:color="auto" w:fill="FFFFFF"/>
            <w:vAlign w:val="center"/>
          </w:tcPr>
          <w:p w14:paraId="7E7DDEB7" w14:textId="77777777" w:rsidR="004F67A6" w:rsidRPr="009F24E4" w:rsidRDefault="00312171" w:rsidP="00B522E9">
            <w:pPr>
              <w:rPr>
                <w:sz w:val="20"/>
                <w:szCs w:val="20"/>
              </w:rPr>
            </w:pPr>
            <w:r>
              <w:rPr>
                <w:rStyle w:val="normaltextrun"/>
                <w:rFonts w:ascii="Calibri" w:hAnsi="Calibri" w:cs="Calibri"/>
                <w:sz w:val="16"/>
                <w:szCs w:val="16"/>
              </w:rPr>
              <w:t>Yaşam Boyu Öğrenme: Yaşam boyu öğrenmenin gerekliliği bilinci; bilgiye erişebilme, bilim ve teknolojideki gelişmeleri izleme ve kendini sürekli yenileme becerisi.</w:t>
            </w:r>
            <w:r>
              <w:rPr>
                <w:rStyle w:val="eop"/>
                <w:rFonts w:ascii="Calibri" w:hAnsi="Calibri" w:cs="Calibri"/>
                <w:sz w:val="16"/>
                <w:szCs w:val="16"/>
              </w:rPr>
              <w:t> </w:t>
            </w:r>
          </w:p>
        </w:tc>
        <w:tc>
          <w:tcPr>
            <w:tcW w:w="992" w:type="dxa"/>
            <w:tcBorders>
              <w:top w:val="single" w:sz="6" w:space="0" w:color="auto"/>
              <w:bottom w:val="single" w:sz="6" w:space="0" w:color="auto"/>
            </w:tcBorders>
            <w:vAlign w:val="center"/>
          </w:tcPr>
          <w:p w14:paraId="3DD6045F" w14:textId="77777777" w:rsidR="004F67A6" w:rsidRDefault="004F67A6" w:rsidP="00B522E9">
            <w:pPr>
              <w:jc w:val="center"/>
            </w:pPr>
          </w:p>
        </w:tc>
      </w:tr>
      <w:tr w:rsidR="00B522E9" w:rsidRPr="001701C3" w14:paraId="6FE9D9E2" w14:textId="77777777" w:rsidTr="00F27721">
        <w:trPr>
          <w:trHeight w:hRule="exact" w:val="454"/>
          <w:jc w:val="center"/>
        </w:trPr>
        <w:tc>
          <w:tcPr>
            <w:tcW w:w="552" w:type="dxa"/>
            <w:shd w:val="clear" w:color="auto" w:fill="FFFFFF"/>
            <w:vAlign w:val="center"/>
          </w:tcPr>
          <w:p w14:paraId="03BC6A2A" w14:textId="77777777" w:rsidR="004F67A6" w:rsidRPr="00EC5DE1" w:rsidRDefault="00312171" w:rsidP="00B522E9">
            <w:pPr>
              <w:jc w:val="center"/>
              <w:rPr>
                <w:b/>
                <w:sz w:val="20"/>
                <w:szCs w:val="20"/>
              </w:rPr>
            </w:pPr>
            <w:r w:rsidRPr="00EC5DE1">
              <w:rPr>
                <w:b/>
                <w:sz w:val="20"/>
                <w:szCs w:val="20"/>
              </w:rPr>
              <w:t>9</w:t>
            </w:r>
          </w:p>
        </w:tc>
        <w:tc>
          <w:tcPr>
            <w:tcW w:w="8080" w:type="dxa"/>
            <w:shd w:val="clear" w:color="auto" w:fill="FFFFFF"/>
            <w:vAlign w:val="center"/>
          </w:tcPr>
          <w:p w14:paraId="6E417A4A" w14:textId="77777777" w:rsidR="004F67A6" w:rsidRPr="006E26AB" w:rsidRDefault="00312171" w:rsidP="00B522E9">
            <w:pPr>
              <w:jc w:val="both"/>
              <w:rPr>
                <w:b/>
                <w:sz w:val="20"/>
                <w:szCs w:val="20"/>
              </w:rPr>
            </w:pPr>
            <w:r>
              <w:rPr>
                <w:rStyle w:val="normaltextrun"/>
                <w:rFonts w:ascii="Calibri" w:hAnsi="Calibri" w:cs="Calibri"/>
                <w:sz w:val="16"/>
                <w:szCs w:val="16"/>
              </w:rPr>
              <w:t>Etik: Mesleki ve Etik Sorumluluk Bilinci.</w:t>
            </w:r>
            <w:r>
              <w:rPr>
                <w:rStyle w:val="eop"/>
                <w:rFonts w:ascii="Calibri" w:hAnsi="Calibri" w:cs="Calibri"/>
                <w:sz w:val="16"/>
                <w:szCs w:val="16"/>
              </w:rPr>
              <w:t> </w:t>
            </w:r>
          </w:p>
        </w:tc>
        <w:tc>
          <w:tcPr>
            <w:tcW w:w="992" w:type="dxa"/>
            <w:tcBorders>
              <w:top w:val="single" w:sz="6" w:space="0" w:color="auto"/>
              <w:bottom w:val="single" w:sz="6" w:space="0" w:color="auto"/>
            </w:tcBorders>
            <w:vAlign w:val="center"/>
          </w:tcPr>
          <w:p w14:paraId="60FD4917" w14:textId="77777777" w:rsidR="004F67A6" w:rsidRPr="009C149D" w:rsidRDefault="004F67A6" w:rsidP="00B522E9">
            <w:pPr>
              <w:jc w:val="center"/>
              <w:rPr>
                <w:sz w:val="20"/>
                <w:szCs w:val="20"/>
              </w:rPr>
            </w:pPr>
          </w:p>
        </w:tc>
      </w:tr>
      <w:tr w:rsidR="00B522E9" w:rsidRPr="001701C3" w14:paraId="0187AD32" w14:textId="77777777" w:rsidTr="00F27721">
        <w:trPr>
          <w:trHeight w:hRule="exact" w:val="639"/>
          <w:jc w:val="center"/>
        </w:trPr>
        <w:tc>
          <w:tcPr>
            <w:tcW w:w="552" w:type="dxa"/>
            <w:shd w:val="clear" w:color="auto" w:fill="FFFFFF"/>
            <w:vAlign w:val="center"/>
          </w:tcPr>
          <w:p w14:paraId="7958ADD5" w14:textId="77777777" w:rsidR="004F67A6" w:rsidRPr="00EC5DE1" w:rsidRDefault="00312171" w:rsidP="00B522E9">
            <w:pPr>
              <w:jc w:val="center"/>
              <w:rPr>
                <w:b/>
                <w:sz w:val="20"/>
                <w:szCs w:val="20"/>
              </w:rPr>
            </w:pPr>
            <w:r w:rsidRPr="00EC5DE1">
              <w:rPr>
                <w:b/>
                <w:sz w:val="20"/>
                <w:szCs w:val="20"/>
              </w:rPr>
              <w:t>10</w:t>
            </w:r>
          </w:p>
        </w:tc>
        <w:tc>
          <w:tcPr>
            <w:tcW w:w="8080" w:type="dxa"/>
            <w:shd w:val="clear" w:color="auto" w:fill="FFFFFF"/>
            <w:vAlign w:val="center"/>
          </w:tcPr>
          <w:p w14:paraId="5A11B273" w14:textId="77777777" w:rsidR="004F67A6" w:rsidRPr="00067CC0" w:rsidRDefault="00312171" w:rsidP="00B522E9">
            <w:pPr>
              <w:rPr>
                <w:sz w:val="20"/>
                <w:szCs w:val="20"/>
              </w:rPr>
            </w:pPr>
            <w:r>
              <w:rPr>
                <w:rStyle w:val="normaltextrun"/>
                <w:rFonts w:ascii="Calibri" w:hAnsi="Calibri" w:cs="Calibri"/>
                <w:sz w:val="16"/>
                <w:szCs w:val="16"/>
              </w:rPr>
              <w:t>Girişimcilik ve Proje Yönetimi: Proje yönetimi ile risk yönetimi ve değişiklik yönetimi gibi iş hayatındaki uygulamalar hakkında bilgi; girişimcilik, yenilikçilik ve sürdürebilir kalkınma hakkında farkındalık.</w:t>
            </w:r>
            <w:r>
              <w:rPr>
                <w:rStyle w:val="eop"/>
                <w:rFonts w:ascii="Calibri" w:hAnsi="Calibri" w:cs="Calibri"/>
                <w:sz w:val="16"/>
                <w:szCs w:val="16"/>
              </w:rPr>
              <w:t> </w:t>
            </w:r>
          </w:p>
        </w:tc>
        <w:tc>
          <w:tcPr>
            <w:tcW w:w="992" w:type="dxa"/>
            <w:tcBorders>
              <w:top w:val="single" w:sz="6" w:space="0" w:color="auto"/>
            </w:tcBorders>
            <w:vAlign w:val="center"/>
          </w:tcPr>
          <w:p w14:paraId="73F7B92B" w14:textId="77777777" w:rsidR="004F67A6" w:rsidRPr="009C149D" w:rsidRDefault="004F67A6" w:rsidP="00B522E9">
            <w:pPr>
              <w:jc w:val="center"/>
              <w:rPr>
                <w:sz w:val="20"/>
                <w:szCs w:val="20"/>
              </w:rPr>
            </w:pPr>
          </w:p>
        </w:tc>
      </w:tr>
      <w:tr w:rsidR="00B522E9" w:rsidRPr="001701C3" w14:paraId="3531B48A" w14:textId="77777777" w:rsidTr="00F27721">
        <w:trPr>
          <w:trHeight w:hRule="exact" w:val="792"/>
          <w:jc w:val="center"/>
        </w:trPr>
        <w:tc>
          <w:tcPr>
            <w:tcW w:w="552" w:type="dxa"/>
            <w:shd w:val="clear" w:color="auto" w:fill="FFFFFF"/>
            <w:vAlign w:val="center"/>
          </w:tcPr>
          <w:p w14:paraId="4D0C1355" w14:textId="77777777" w:rsidR="004F67A6" w:rsidRPr="00EC5DE1" w:rsidRDefault="00312171" w:rsidP="00B522E9">
            <w:pPr>
              <w:jc w:val="center"/>
              <w:rPr>
                <w:b/>
                <w:sz w:val="20"/>
                <w:szCs w:val="20"/>
              </w:rPr>
            </w:pPr>
            <w:r w:rsidRPr="00EC5DE1">
              <w:rPr>
                <w:b/>
                <w:sz w:val="20"/>
                <w:szCs w:val="20"/>
              </w:rPr>
              <w:t>11</w:t>
            </w:r>
          </w:p>
        </w:tc>
        <w:tc>
          <w:tcPr>
            <w:tcW w:w="8080" w:type="dxa"/>
            <w:shd w:val="clear" w:color="auto" w:fill="FFFFFF"/>
            <w:vAlign w:val="center"/>
          </w:tcPr>
          <w:p w14:paraId="634E783F" w14:textId="77777777" w:rsidR="004F67A6" w:rsidRPr="006E26AB" w:rsidRDefault="00312171" w:rsidP="00B522E9">
            <w:pPr>
              <w:jc w:val="both"/>
              <w:rPr>
                <w:b/>
                <w:sz w:val="20"/>
                <w:szCs w:val="20"/>
              </w:rPr>
            </w:pPr>
            <w:r>
              <w:rPr>
                <w:rStyle w:val="normaltextrun"/>
                <w:rFonts w:ascii="Calibri" w:hAnsi="Calibri" w:cs="Calibri"/>
                <w:sz w:val="16"/>
                <w:szCs w:val="16"/>
              </w:rPr>
              <w:t>Çevre: Mühendislik uygulamalarının evrensel ve toplumsal boyutlarda sağlık, çevre ve güvenlik üzerindeki etkileri ile çağın sorunları hakkında bilgi; mühendislik çözümlerinin hukuksal sonuçları konusunda farkındalık.</w:t>
            </w:r>
            <w:r>
              <w:rPr>
                <w:rStyle w:val="eop"/>
                <w:rFonts w:ascii="Calibri" w:hAnsi="Calibri" w:cs="Calibri"/>
                <w:sz w:val="16"/>
                <w:szCs w:val="16"/>
              </w:rPr>
              <w:t> </w:t>
            </w:r>
          </w:p>
        </w:tc>
        <w:tc>
          <w:tcPr>
            <w:tcW w:w="992" w:type="dxa"/>
            <w:tcBorders>
              <w:top w:val="single" w:sz="6" w:space="0" w:color="auto"/>
              <w:bottom w:val="single" w:sz="6" w:space="0" w:color="auto"/>
            </w:tcBorders>
            <w:vAlign w:val="center"/>
          </w:tcPr>
          <w:p w14:paraId="5468026B" w14:textId="77777777" w:rsidR="004F67A6" w:rsidRPr="009C149D" w:rsidRDefault="004F67A6" w:rsidP="00B522E9">
            <w:pPr>
              <w:jc w:val="center"/>
              <w:rPr>
                <w:sz w:val="20"/>
                <w:szCs w:val="20"/>
              </w:rPr>
            </w:pPr>
          </w:p>
        </w:tc>
      </w:tr>
    </w:tbl>
    <w:p w14:paraId="4EE7DAAA" w14:textId="77777777" w:rsidR="00312171" w:rsidRDefault="00312171" w:rsidP="00165EC8">
      <w:pPr>
        <w:rPr>
          <w:sz w:val="10"/>
          <w:szCs w:val="10"/>
        </w:rPr>
      </w:pPr>
    </w:p>
    <w:p w14:paraId="2FBC7F01" w14:textId="77777777" w:rsidR="004F67A6" w:rsidRPr="00165EC8" w:rsidRDefault="004F67A6" w:rsidP="00165EC8">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165EC8" w:rsidRPr="00B41ECB" w14:paraId="416E00A0" w14:textId="77777777" w:rsidTr="00F27721">
        <w:trPr>
          <w:trHeight w:val="449"/>
        </w:trPr>
        <w:tc>
          <w:tcPr>
            <w:tcW w:w="9624" w:type="dxa"/>
            <w:gridSpan w:val="5"/>
            <w:shd w:val="clear" w:color="auto" w:fill="FFF2CC"/>
            <w:vAlign w:val="center"/>
          </w:tcPr>
          <w:p w14:paraId="6D611BA2" w14:textId="77777777" w:rsidR="00312171" w:rsidRPr="00F27721" w:rsidRDefault="00312171" w:rsidP="00F27721">
            <w:pPr>
              <w:jc w:val="center"/>
              <w:rPr>
                <w:sz w:val="20"/>
                <w:szCs w:val="20"/>
              </w:rPr>
            </w:pPr>
            <w:r w:rsidRPr="00F27721">
              <w:rPr>
                <w:b/>
                <w:sz w:val="20"/>
                <w:szCs w:val="20"/>
              </w:rPr>
              <w:t>DERSİN YÜRÜTÜCÜLERİ</w:t>
            </w:r>
          </w:p>
        </w:tc>
      </w:tr>
      <w:tr w:rsidR="00D178F6" w:rsidRPr="00B41ECB" w14:paraId="65FC2658" w14:textId="77777777" w:rsidTr="00F27721">
        <w:trPr>
          <w:trHeight w:val="567"/>
        </w:trPr>
        <w:tc>
          <w:tcPr>
            <w:tcW w:w="1403" w:type="dxa"/>
            <w:shd w:val="clear" w:color="auto" w:fill="FFF2CC"/>
            <w:vAlign w:val="center"/>
          </w:tcPr>
          <w:p w14:paraId="341ACDD2" w14:textId="77777777" w:rsidR="004F67A6" w:rsidRPr="00F27721" w:rsidRDefault="00312171" w:rsidP="00D178F6">
            <w:pPr>
              <w:rPr>
                <w:b/>
                <w:sz w:val="20"/>
                <w:szCs w:val="20"/>
              </w:rPr>
            </w:pPr>
            <w:r w:rsidRPr="00F27721">
              <w:rPr>
                <w:b/>
                <w:sz w:val="20"/>
                <w:szCs w:val="20"/>
              </w:rPr>
              <w:t xml:space="preserve">Yürütücü </w:t>
            </w:r>
          </w:p>
        </w:tc>
        <w:tc>
          <w:tcPr>
            <w:tcW w:w="2055" w:type="dxa"/>
            <w:shd w:val="clear" w:color="auto" w:fill="FFFFFF"/>
            <w:vAlign w:val="center"/>
          </w:tcPr>
          <w:p w14:paraId="0356C703" w14:textId="77777777" w:rsidR="004F67A6" w:rsidRPr="00F27721" w:rsidRDefault="00312171" w:rsidP="00F27721">
            <w:pPr>
              <w:jc w:val="center"/>
              <w:rPr>
                <w:sz w:val="20"/>
                <w:szCs w:val="20"/>
              </w:rPr>
            </w:pPr>
            <w:r w:rsidRPr="00F27721">
              <w:rPr>
                <w:noProof/>
                <w:sz w:val="20"/>
                <w:szCs w:val="20"/>
              </w:rPr>
              <w:t>Dr. Öğr. Üyesi ESRA NERGİS YOLAÇAN</w:t>
            </w:r>
            <w:r w:rsidRPr="00F27721">
              <w:rPr>
                <w:sz w:val="20"/>
                <w:szCs w:val="20"/>
              </w:rPr>
              <w:t xml:space="preserve">  </w:t>
            </w:r>
          </w:p>
        </w:tc>
        <w:tc>
          <w:tcPr>
            <w:tcW w:w="2055" w:type="dxa"/>
            <w:shd w:val="clear" w:color="auto" w:fill="FFFFFF"/>
            <w:vAlign w:val="center"/>
          </w:tcPr>
          <w:p w14:paraId="331D69C6" w14:textId="77777777" w:rsidR="004F67A6" w:rsidRPr="00F27721" w:rsidRDefault="004F67A6" w:rsidP="00F27721">
            <w:pPr>
              <w:jc w:val="center"/>
              <w:rPr>
                <w:sz w:val="20"/>
                <w:szCs w:val="20"/>
              </w:rPr>
            </w:pPr>
          </w:p>
        </w:tc>
        <w:tc>
          <w:tcPr>
            <w:tcW w:w="2055" w:type="dxa"/>
            <w:shd w:val="clear" w:color="auto" w:fill="FFFFFF"/>
            <w:vAlign w:val="center"/>
          </w:tcPr>
          <w:p w14:paraId="0A6FA6CD" w14:textId="77777777" w:rsidR="004F67A6" w:rsidRPr="00F27721" w:rsidRDefault="004F67A6" w:rsidP="00F27721">
            <w:pPr>
              <w:jc w:val="center"/>
              <w:rPr>
                <w:sz w:val="20"/>
                <w:szCs w:val="20"/>
              </w:rPr>
            </w:pPr>
          </w:p>
        </w:tc>
        <w:tc>
          <w:tcPr>
            <w:tcW w:w="2056" w:type="dxa"/>
            <w:shd w:val="clear" w:color="auto" w:fill="FFFFFF"/>
            <w:vAlign w:val="center"/>
          </w:tcPr>
          <w:p w14:paraId="785EC017" w14:textId="77777777" w:rsidR="004F67A6" w:rsidRPr="00F27721" w:rsidRDefault="004F67A6" w:rsidP="00F27721">
            <w:pPr>
              <w:jc w:val="center"/>
              <w:rPr>
                <w:sz w:val="20"/>
                <w:szCs w:val="20"/>
              </w:rPr>
            </w:pPr>
          </w:p>
        </w:tc>
      </w:tr>
      <w:tr w:rsidR="00D178F6" w:rsidRPr="00B41ECB" w14:paraId="649CCF08" w14:textId="77777777" w:rsidTr="00F27721">
        <w:trPr>
          <w:trHeight w:val="794"/>
        </w:trPr>
        <w:tc>
          <w:tcPr>
            <w:tcW w:w="1403" w:type="dxa"/>
            <w:shd w:val="clear" w:color="auto" w:fill="FFF2CC"/>
            <w:vAlign w:val="center"/>
          </w:tcPr>
          <w:p w14:paraId="1557DEB4" w14:textId="77777777" w:rsidR="004F67A6" w:rsidRPr="00F27721" w:rsidRDefault="00312171" w:rsidP="00D178F6">
            <w:pPr>
              <w:rPr>
                <w:b/>
                <w:sz w:val="20"/>
                <w:szCs w:val="20"/>
              </w:rPr>
            </w:pPr>
            <w:r w:rsidRPr="00F27721">
              <w:rPr>
                <w:b/>
                <w:sz w:val="20"/>
                <w:szCs w:val="20"/>
              </w:rPr>
              <w:t>İmza</w:t>
            </w:r>
          </w:p>
        </w:tc>
        <w:tc>
          <w:tcPr>
            <w:tcW w:w="2055" w:type="dxa"/>
            <w:shd w:val="clear" w:color="auto" w:fill="FFFFFF"/>
            <w:vAlign w:val="center"/>
          </w:tcPr>
          <w:p w14:paraId="670765F9" w14:textId="77777777" w:rsidR="004F67A6" w:rsidRPr="00F27721" w:rsidRDefault="004F67A6" w:rsidP="00F27721">
            <w:pPr>
              <w:jc w:val="center"/>
              <w:rPr>
                <w:color w:val="FF0000"/>
                <w:sz w:val="20"/>
                <w:szCs w:val="20"/>
              </w:rPr>
            </w:pPr>
          </w:p>
        </w:tc>
        <w:tc>
          <w:tcPr>
            <w:tcW w:w="2055" w:type="dxa"/>
            <w:shd w:val="clear" w:color="auto" w:fill="FFFFFF"/>
            <w:vAlign w:val="center"/>
          </w:tcPr>
          <w:p w14:paraId="21DFDF58" w14:textId="77777777" w:rsidR="004F67A6" w:rsidRPr="00F27721" w:rsidRDefault="004F67A6" w:rsidP="00F27721">
            <w:pPr>
              <w:jc w:val="center"/>
              <w:rPr>
                <w:color w:val="FF0000"/>
                <w:sz w:val="20"/>
                <w:szCs w:val="20"/>
              </w:rPr>
            </w:pPr>
          </w:p>
        </w:tc>
        <w:tc>
          <w:tcPr>
            <w:tcW w:w="2055" w:type="dxa"/>
            <w:shd w:val="clear" w:color="auto" w:fill="FFFFFF"/>
            <w:vAlign w:val="center"/>
          </w:tcPr>
          <w:p w14:paraId="2487FD4D" w14:textId="77777777" w:rsidR="004F67A6" w:rsidRPr="00F27721" w:rsidRDefault="004F67A6" w:rsidP="00F27721">
            <w:pPr>
              <w:jc w:val="center"/>
              <w:rPr>
                <w:color w:val="FF0000"/>
                <w:sz w:val="20"/>
                <w:szCs w:val="20"/>
              </w:rPr>
            </w:pPr>
          </w:p>
        </w:tc>
        <w:tc>
          <w:tcPr>
            <w:tcW w:w="2056" w:type="dxa"/>
            <w:shd w:val="clear" w:color="auto" w:fill="FFFFFF"/>
            <w:vAlign w:val="center"/>
          </w:tcPr>
          <w:p w14:paraId="100D2DA5" w14:textId="77777777" w:rsidR="004F67A6" w:rsidRPr="00F27721" w:rsidRDefault="004F67A6" w:rsidP="00F27721">
            <w:pPr>
              <w:jc w:val="center"/>
              <w:rPr>
                <w:color w:val="FF0000"/>
                <w:sz w:val="20"/>
                <w:szCs w:val="20"/>
              </w:rPr>
            </w:pPr>
          </w:p>
        </w:tc>
      </w:tr>
    </w:tbl>
    <w:p w14:paraId="6EBF59AB" w14:textId="77777777" w:rsidR="00312171" w:rsidRDefault="00312171" w:rsidP="00CA0228">
      <w:pPr>
        <w:jc w:val="right"/>
      </w:pPr>
      <w:r>
        <w:t>6</w:t>
      </w:r>
      <w:r>
        <w:t>/</w:t>
      </w:r>
      <w:r>
        <w:t>06/2024</w:t>
      </w:r>
    </w:p>
    <w:p w14:paraId="3DDFE750" w14:textId="77777777" w:rsidR="004F67A6" w:rsidRDefault="00312171">
      <w:r>
        <w:br w:type="page"/>
      </w:r>
    </w:p>
    <w:p w14:paraId="51B9BB02" w14:textId="7B836C83" w:rsidR="00312171" w:rsidRPr="00285FA2" w:rsidRDefault="00F27721" w:rsidP="00285FA2">
      <w:pPr>
        <w:spacing w:before="120"/>
        <w:jc w:val="center"/>
        <w:rPr>
          <w:b/>
        </w:rPr>
      </w:pPr>
      <w:r>
        <w:rPr>
          <w:noProof/>
        </w:rPr>
        <w:pict w14:anchorId="4BA53AC8">
          <v:shape id="_x0000_s1049" type="#_x0000_t75" alt="https://ogu.edu.tr/files/duyuru/9ff77656-8e6a-4c44-98b9-5f236a699de2/ESOG%C3%9C_yeni%20logo.jpg" style="position:absolute;left:0;text-align:left;margin-left:.3pt;margin-top:-11.5pt;width:56.65pt;height:56.65pt;z-index:5;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Pr>
          <w:noProof/>
        </w:rPr>
        <w:pict w14:anchorId="6CA7E77B">
          <v:shape id="_x0000_s1048" type="#_x0000_t75" alt="https://ogu.edu.tr/files/duyuru/9ff77656-8e6a-4c44-98b9-5f236a699de2/ESOG%C3%9C_yeni%20logo.jpg" style="position:absolute;left:0;text-align:left;margin-left:425.55pt;margin-top:-11.5pt;width:56.65pt;height:56.65pt;z-index:74;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sidR="00312171">
        <w:rPr>
          <w:b/>
        </w:rPr>
        <w:t xml:space="preserve">ESOGÜ </w:t>
      </w:r>
      <w:r w:rsidR="00312171">
        <w:rPr>
          <w:b/>
        </w:rPr>
        <w:t>BİLGİSAYAR MÜHENDİSLİĞİ</w:t>
      </w:r>
      <w:r w:rsidR="00312171" w:rsidRPr="00285FA2">
        <w:rPr>
          <w:b/>
        </w:rPr>
        <w:t xml:space="preserve"> BÖLÜMÜ</w:t>
      </w:r>
    </w:p>
    <w:p w14:paraId="5D48187C" w14:textId="77777777" w:rsidR="00312171" w:rsidRDefault="00312171" w:rsidP="008E66D8">
      <w:pPr>
        <w:jc w:val="center"/>
        <w:rPr>
          <w:b/>
        </w:rPr>
      </w:pPr>
    </w:p>
    <w:p w14:paraId="31E0484E" w14:textId="77777777" w:rsidR="00312171" w:rsidRPr="00285FA2" w:rsidRDefault="00312171" w:rsidP="008E66D8">
      <w:pPr>
        <w:jc w:val="center"/>
        <w:rPr>
          <w:b/>
        </w:rPr>
      </w:pPr>
      <w:r w:rsidRPr="00285FA2">
        <w:rPr>
          <w:b/>
        </w:rPr>
        <w:t>DERS BİLGİ FORMU</w:t>
      </w: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DD0461" w:rsidRPr="00B41ECB" w14:paraId="5DFC1077" w14:textId="77777777" w:rsidTr="00F27721">
        <w:trPr>
          <w:trHeight w:val="312"/>
        </w:trPr>
        <w:tc>
          <w:tcPr>
            <w:tcW w:w="6506" w:type="dxa"/>
            <w:shd w:val="clear" w:color="auto" w:fill="FFF2CC"/>
            <w:vAlign w:val="center"/>
          </w:tcPr>
          <w:p w14:paraId="0442AA76" w14:textId="77777777" w:rsidR="00312171" w:rsidRPr="00F27721" w:rsidRDefault="00312171" w:rsidP="00F27721">
            <w:pPr>
              <w:jc w:val="center"/>
              <w:rPr>
                <w:b/>
                <w:sz w:val="20"/>
                <w:szCs w:val="20"/>
              </w:rPr>
            </w:pPr>
            <w:r w:rsidRPr="00F27721">
              <w:rPr>
                <w:b/>
                <w:sz w:val="20"/>
                <w:szCs w:val="20"/>
              </w:rPr>
              <w:t>Dersin Adı</w:t>
            </w:r>
          </w:p>
        </w:tc>
        <w:tc>
          <w:tcPr>
            <w:tcW w:w="3118" w:type="dxa"/>
            <w:shd w:val="clear" w:color="auto" w:fill="FFF2CC"/>
            <w:vAlign w:val="center"/>
          </w:tcPr>
          <w:p w14:paraId="0C922758" w14:textId="77777777" w:rsidR="00312171" w:rsidRPr="00F27721" w:rsidRDefault="00312171" w:rsidP="00F27721">
            <w:pPr>
              <w:jc w:val="center"/>
              <w:rPr>
                <w:b/>
                <w:sz w:val="20"/>
                <w:szCs w:val="20"/>
              </w:rPr>
            </w:pPr>
            <w:r w:rsidRPr="00F27721">
              <w:rPr>
                <w:b/>
                <w:sz w:val="20"/>
                <w:szCs w:val="20"/>
              </w:rPr>
              <w:t>Dersin Kodu</w:t>
            </w:r>
          </w:p>
        </w:tc>
      </w:tr>
      <w:tr w:rsidR="00DD0461" w:rsidRPr="00B41ECB" w14:paraId="3065094D" w14:textId="77777777" w:rsidTr="00F27721">
        <w:trPr>
          <w:trHeight w:val="397"/>
        </w:trPr>
        <w:tc>
          <w:tcPr>
            <w:tcW w:w="6506" w:type="dxa"/>
            <w:vAlign w:val="center"/>
          </w:tcPr>
          <w:p w14:paraId="2A109999" w14:textId="77777777" w:rsidR="00312171" w:rsidRPr="00F27721" w:rsidRDefault="00312171" w:rsidP="00F27721">
            <w:pPr>
              <w:jc w:val="center"/>
              <w:rPr>
                <w:sz w:val="20"/>
                <w:szCs w:val="20"/>
              </w:rPr>
            </w:pPr>
            <w:r w:rsidRPr="00F27721">
              <w:rPr>
                <w:sz w:val="20"/>
                <w:szCs w:val="20"/>
                <w:lang w:val="en-US"/>
              </w:rPr>
              <w:t>PATTERN RECOGNITION</w:t>
            </w:r>
          </w:p>
        </w:tc>
        <w:tc>
          <w:tcPr>
            <w:tcW w:w="3118" w:type="dxa"/>
            <w:vAlign w:val="center"/>
          </w:tcPr>
          <w:p w14:paraId="59E1396E" w14:textId="77777777" w:rsidR="00312171" w:rsidRPr="00F27721" w:rsidRDefault="00312171" w:rsidP="00F27721">
            <w:pPr>
              <w:jc w:val="center"/>
              <w:rPr>
                <w:sz w:val="20"/>
                <w:szCs w:val="20"/>
              </w:rPr>
            </w:pPr>
            <w:r w:rsidRPr="00F27721">
              <w:rPr>
                <w:sz w:val="20"/>
                <w:szCs w:val="20"/>
              </w:rPr>
              <w:t>152118033</w:t>
            </w:r>
          </w:p>
        </w:tc>
      </w:tr>
    </w:tbl>
    <w:p w14:paraId="2F22AEBB"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3827"/>
      </w:tblGrid>
      <w:tr w:rsidR="00067CC0" w:rsidRPr="00B41ECB" w14:paraId="1B2E46BD" w14:textId="77777777" w:rsidTr="00F27721">
        <w:trPr>
          <w:trHeight w:val="312"/>
        </w:trPr>
        <w:tc>
          <w:tcPr>
            <w:tcW w:w="1928" w:type="dxa"/>
            <w:vMerge w:val="restart"/>
            <w:shd w:val="clear" w:color="auto" w:fill="FFF2CC"/>
            <w:vAlign w:val="center"/>
          </w:tcPr>
          <w:p w14:paraId="60961B04" w14:textId="77777777" w:rsidR="00312171" w:rsidRPr="00F27721" w:rsidRDefault="00312171" w:rsidP="00F27721">
            <w:pPr>
              <w:jc w:val="center"/>
              <w:rPr>
                <w:b/>
                <w:sz w:val="20"/>
                <w:szCs w:val="20"/>
              </w:rPr>
            </w:pPr>
            <w:r w:rsidRPr="00F27721">
              <w:rPr>
                <w:b/>
                <w:sz w:val="20"/>
                <w:szCs w:val="20"/>
              </w:rPr>
              <w:t>Yarıyıl</w:t>
            </w:r>
          </w:p>
        </w:tc>
        <w:tc>
          <w:tcPr>
            <w:tcW w:w="3869" w:type="dxa"/>
            <w:gridSpan w:val="2"/>
            <w:shd w:val="clear" w:color="auto" w:fill="FFF2CC"/>
            <w:vAlign w:val="center"/>
          </w:tcPr>
          <w:p w14:paraId="7997558C" w14:textId="77777777" w:rsidR="00312171" w:rsidRPr="00F27721" w:rsidRDefault="00312171" w:rsidP="00F27721">
            <w:pPr>
              <w:jc w:val="center"/>
              <w:rPr>
                <w:b/>
                <w:sz w:val="20"/>
                <w:szCs w:val="20"/>
              </w:rPr>
            </w:pPr>
            <w:r w:rsidRPr="00F27721">
              <w:rPr>
                <w:b/>
                <w:sz w:val="20"/>
                <w:szCs w:val="20"/>
              </w:rPr>
              <w:t>Haftalık Ders Saati</w:t>
            </w:r>
          </w:p>
        </w:tc>
        <w:tc>
          <w:tcPr>
            <w:tcW w:w="3827" w:type="dxa"/>
            <w:vMerge w:val="restart"/>
            <w:shd w:val="clear" w:color="auto" w:fill="FFF2CC"/>
            <w:vAlign w:val="center"/>
          </w:tcPr>
          <w:p w14:paraId="3DB9C7AF" w14:textId="77777777" w:rsidR="00312171" w:rsidRPr="00F27721" w:rsidRDefault="00312171" w:rsidP="00F27721">
            <w:pPr>
              <w:jc w:val="center"/>
              <w:rPr>
                <w:b/>
                <w:sz w:val="20"/>
                <w:szCs w:val="20"/>
              </w:rPr>
            </w:pPr>
            <w:r w:rsidRPr="00F27721">
              <w:rPr>
                <w:b/>
                <w:sz w:val="20"/>
                <w:szCs w:val="20"/>
              </w:rPr>
              <w:t>AKTS</w:t>
            </w:r>
          </w:p>
        </w:tc>
      </w:tr>
      <w:tr w:rsidR="00067CC0" w:rsidRPr="00B41ECB" w14:paraId="4C709EB4" w14:textId="77777777" w:rsidTr="00F27721">
        <w:trPr>
          <w:trHeight w:val="312"/>
        </w:trPr>
        <w:tc>
          <w:tcPr>
            <w:tcW w:w="1928" w:type="dxa"/>
            <w:vMerge/>
            <w:shd w:val="clear" w:color="auto" w:fill="FFF2CC"/>
            <w:vAlign w:val="center"/>
          </w:tcPr>
          <w:p w14:paraId="595C830C" w14:textId="77777777" w:rsidR="00312171" w:rsidRPr="00F27721" w:rsidRDefault="00312171" w:rsidP="00F27721">
            <w:pPr>
              <w:jc w:val="center"/>
              <w:rPr>
                <w:b/>
                <w:sz w:val="20"/>
                <w:szCs w:val="20"/>
              </w:rPr>
            </w:pPr>
          </w:p>
        </w:tc>
        <w:tc>
          <w:tcPr>
            <w:tcW w:w="1885" w:type="dxa"/>
            <w:shd w:val="clear" w:color="auto" w:fill="FFF2CC"/>
            <w:vAlign w:val="center"/>
          </w:tcPr>
          <w:p w14:paraId="4D1C3AA6" w14:textId="77777777" w:rsidR="00312171" w:rsidRPr="00F27721" w:rsidRDefault="00312171" w:rsidP="00F27721">
            <w:pPr>
              <w:jc w:val="center"/>
              <w:rPr>
                <w:b/>
                <w:sz w:val="20"/>
                <w:szCs w:val="20"/>
              </w:rPr>
            </w:pPr>
            <w:r w:rsidRPr="00F27721">
              <w:rPr>
                <w:b/>
                <w:sz w:val="20"/>
                <w:szCs w:val="20"/>
              </w:rPr>
              <w:t>Teorik</w:t>
            </w:r>
          </w:p>
        </w:tc>
        <w:tc>
          <w:tcPr>
            <w:tcW w:w="1984" w:type="dxa"/>
            <w:shd w:val="clear" w:color="auto" w:fill="FFF2CC"/>
            <w:vAlign w:val="center"/>
          </w:tcPr>
          <w:p w14:paraId="4F02E398" w14:textId="77777777" w:rsidR="00312171" w:rsidRPr="00F27721" w:rsidRDefault="00312171" w:rsidP="00F27721">
            <w:pPr>
              <w:jc w:val="center"/>
              <w:rPr>
                <w:b/>
                <w:sz w:val="20"/>
                <w:szCs w:val="20"/>
              </w:rPr>
            </w:pPr>
            <w:r w:rsidRPr="00F27721">
              <w:rPr>
                <w:b/>
                <w:sz w:val="20"/>
                <w:szCs w:val="20"/>
              </w:rPr>
              <w:t>Uygulama</w:t>
            </w:r>
          </w:p>
        </w:tc>
        <w:tc>
          <w:tcPr>
            <w:tcW w:w="3827" w:type="dxa"/>
            <w:vMerge/>
            <w:shd w:val="clear" w:color="auto" w:fill="FFF2CC"/>
            <w:vAlign w:val="center"/>
          </w:tcPr>
          <w:p w14:paraId="3CE230A2" w14:textId="77777777" w:rsidR="00312171" w:rsidRPr="00F27721" w:rsidRDefault="00312171" w:rsidP="00F27721">
            <w:pPr>
              <w:jc w:val="center"/>
              <w:rPr>
                <w:b/>
                <w:sz w:val="20"/>
                <w:szCs w:val="20"/>
              </w:rPr>
            </w:pPr>
          </w:p>
        </w:tc>
      </w:tr>
      <w:tr w:rsidR="00067CC0" w:rsidRPr="00B41ECB" w14:paraId="77D7A43D" w14:textId="77777777" w:rsidTr="00F27721">
        <w:trPr>
          <w:trHeight w:val="397"/>
        </w:trPr>
        <w:tc>
          <w:tcPr>
            <w:tcW w:w="1928" w:type="dxa"/>
            <w:vAlign w:val="center"/>
          </w:tcPr>
          <w:p w14:paraId="17852FCB" w14:textId="77777777" w:rsidR="00312171" w:rsidRPr="00F27721" w:rsidRDefault="00312171" w:rsidP="00F27721">
            <w:pPr>
              <w:jc w:val="center"/>
              <w:rPr>
                <w:sz w:val="20"/>
                <w:szCs w:val="20"/>
              </w:rPr>
            </w:pPr>
            <w:r w:rsidRPr="00F27721">
              <w:rPr>
                <w:sz w:val="20"/>
                <w:szCs w:val="20"/>
              </w:rPr>
              <w:t>8</w:t>
            </w:r>
          </w:p>
        </w:tc>
        <w:tc>
          <w:tcPr>
            <w:tcW w:w="1885" w:type="dxa"/>
            <w:vAlign w:val="center"/>
          </w:tcPr>
          <w:p w14:paraId="6B872E66" w14:textId="77777777" w:rsidR="00312171" w:rsidRPr="00F27721" w:rsidRDefault="00312171" w:rsidP="00F27721">
            <w:pPr>
              <w:jc w:val="center"/>
              <w:rPr>
                <w:sz w:val="20"/>
                <w:szCs w:val="20"/>
              </w:rPr>
            </w:pPr>
            <w:r w:rsidRPr="00F27721">
              <w:rPr>
                <w:sz w:val="20"/>
                <w:szCs w:val="20"/>
              </w:rPr>
              <w:t>2</w:t>
            </w:r>
          </w:p>
        </w:tc>
        <w:tc>
          <w:tcPr>
            <w:tcW w:w="1984" w:type="dxa"/>
            <w:vAlign w:val="center"/>
          </w:tcPr>
          <w:p w14:paraId="3C0BECFA" w14:textId="77777777" w:rsidR="00312171" w:rsidRPr="00F27721" w:rsidRDefault="00312171" w:rsidP="00F27721">
            <w:pPr>
              <w:jc w:val="center"/>
              <w:rPr>
                <w:sz w:val="20"/>
                <w:szCs w:val="20"/>
              </w:rPr>
            </w:pPr>
            <w:r w:rsidRPr="00F27721">
              <w:rPr>
                <w:sz w:val="20"/>
                <w:szCs w:val="20"/>
              </w:rPr>
              <w:t>2</w:t>
            </w:r>
          </w:p>
        </w:tc>
        <w:tc>
          <w:tcPr>
            <w:tcW w:w="3827" w:type="dxa"/>
            <w:vAlign w:val="center"/>
          </w:tcPr>
          <w:p w14:paraId="308EF848" w14:textId="77777777" w:rsidR="00312171" w:rsidRPr="00F27721" w:rsidRDefault="00312171" w:rsidP="00F27721">
            <w:pPr>
              <w:jc w:val="center"/>
              <w:rPr>
                <w:sz w:val="20"/>
                <w:szCs w:val="20"/>
              </w:rPr>
            </w:pPr>
            <w:r w:rsidRPr="00F27721">
              <w:rPr>
                <w:sz w:val="20"/>
                <w:szCs w:val="20"/>
              </w:rPr>
              <w:t>7</w:t>
            </w:r>
          </w:p>
        </w:tc>
      </w:tr>
    </w:tbl>
    <w:p w14:paraId="26C4C04F" w14:textId="77777777" w:rsidR="00312171" w:rsidRPr="00137927" w:rsidRDefault="00312171" w:rsidP="00924B72">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09F3AF2E" w14:textId="77777777" w:rsidTr="00F27721">
        <w:trPr>
          <w:trHeight w:val="312"/>
        </w:trPr>
        <w:tc>
          <w:tcPr>
            <w:tcW w:w="9624" w:type="dxa"/>
            <w:gridSpan w:val="5"/>
            <w:shd w:val="clear" w:color="auto" w:fill="FFF2CC"/>
            <w:vAlign w:val="center"/>
          </w:tcPr>
          <w:p w14:paraId="65124BD2" w14:textId="77777777" w:rsidR="00312171" w:rsidRPr="00F27721" w:rsidRDefault="00312171" w:rsidP="00F27721">
            <w:pPr>
              <w:jc w:val="center"/>
              <w:rPr>
                <w:b/>
                <w:sz w:val="20"/>
                <w:szCs w:val="20"/>
              </w:rPr>
            </w:pPr>
            <w:r w:rsidRPr="00F27721">
              <w:rPr>
                <w:b/>
                <w:sz w:val="20"/>
                <w:szCs w:val="20"/>
              </w:rPr>
              <w:t>Dersin Kategorisi (</w:t>
            </w:r>
            <w:r w:rsidRPr="00F27721">
              <w:rPr>
                <w:b/>
                <w:sz w:val="20"/>
                <w:szCs w:val="20"/>
              </w:rPr>
              <w:t>kredi dağılımı</w:t>
            </w:r>
            <w:r w:rsidRPr="00F27721">
              <w:rPr>
                <w:b/>
                <w:sz w:val="20"/>
                <w:szCs w:val="20"/>
              </w:rPr>
              <w:t>)</w:t>
            </w:r>
          </w:p>
        </w:tc>
      </w:tr>
      <w:tr w:rsidR="0075594A" w:rsidRPr="00B41ECB" w14:paraId="082D027C" w14:textId="77777777" w:rsidTr="00F27721">
        <w:tc>
          <w:tcPr>
            <w:tcW w:w="1924" w:type="dxa"/>
            <w:shd w:val="clear" w:color="auto" w:fill="FFF2CC"/>
            <w:vAlign w:val="center"/>
          </w:tcPr>
          <w:p w14:paraId="64941CCC" w14:textId="77777777" w:rsidR="00312171" w:rsidRPr="00F27721" w:rsidRDefault="00312171" w:rsidP="00F27721">
            <w:pPr>
              <w:jc w:val="center"/>
              <w:rPr>
                <w:b/>
                <w:sz w:val="20"/>
                <w:szCs w:val="20"/>
              </w:rPr>
            </w:pPr>
            <w:r w:rsidRPr="00F27721">
              <w:rPr>
                <w:b/>
                <w:sz w:val="20"/>
                <w:szCs w:val="20"/>
              </w:rPr>
              <w:t>Matematik ve Temel Bilimler</w:t>
            </w:r>
          </w:p>
        </w:tc>
        <w:tc>
          <w:tcPr>
            <w:tcW w:w="1925" w:type="dxa"/>
            <w:shd w:val="clear" w:color="auto" w:fill="FFF2CC"/>
            <w:vAlign w:val="center"/>
          </w:tcPr>
          <w:p w14:paraId="2121BAF1" w14:textId="77777777" w:rsidR="00312171" w:rsidRPr="00F27721" w:rsidRDefault="00312171" w:rsidP="00F27721">
            <w:pPr>
              <w:jc w:val="center"/>
              <w:rPr>
                <w:b/>
                <w:sz w:val="20"/>
                <w:szCs w:val="20"/>
              </w:rPr>
            </w:pPr>
            <w:r w:rsidRPr="00F27721">
              <w:rPr>
                <w:b/>
                <w:sz w:val="20"/>
                <w:szCs w:val="20"/>
              </w:rPr>
              <w:t>Mühendislik Bilimleri</w:t>
            </w:r>
          </w:p>
        </w:tc>
        <w:tc>
          <w:tcPr>
            <w:tcW w:w="1925" w:type="dxa"/>
            <w:shd w:val="clear" w:color="auto" w:fill="FFF2CC"/>
            <w:vAlign w:val="center"/>
          </w:tcPr>
          <w:p w14:paraId="260D7A8E" w14:textId="77777777" w:rsidR="00312171" w:rsidRPr="00F27721" w:rsidRDefault="00312171" w:rsidP="00F27721">
            <w:pPr>
              <w:jc w:val="center"/>
              <w:rPr>
                <w:b/>
                <w:sz w:val="20"/>
                <w:szCs w:val="20"/>
              </w:rPr>
            </w:pPr>
            <w:r w:rsidRPr="00F27721">
              <w:rPr>
                <w:b/>
                <w:sz w:val="20"/>
                <w:szCs w:val="20"/>
              </w:rPr>
              <w:t>Tasarım</w:t>
            </w:r>
          </w:p>
        </w:tc>
        <w:tc>
          <w:tcPr>
            <w:tcW w:w="1866" w:type="dxa"/>
            <w:shd w:val="clear" w:color="auto" w:fill="FFF2CC"/>
            <w:vAlign w:val="center"/>
          </w:tcPr>
          <w:p w14:paraId="6E236C9B" w14:textId="77777777" w:rsidR="00312171" w:rsidRPr="00F27721" w:rsidRDefault="00312171" w:rsidP="00F27721">
            <w:pPr>
              <w:jc w:val="center"/>
              <w:rPr>
                <w:b/>
                <w:sz w:val="20"/>
                <w:szCs w:val="20"/>
              </w:rPr>
            </w:pPr>
            <w:r w:rsidRPr="00F27721">
              <w:rPr>
                <w:b/>
                <w:sz w:val="20"/>
                <w:szCs w:val="20"/>
              </w:rPr>
              <w:t>Genel Eğitim</w:t>
            </w:r>
          </w:p>
        </w:tc>
        <w:tc>
          <w:tcPr>
            <w:tcW w:w="1984" w:type="dxa"/>
            <w:shd w:val="clear" w:color="auto" w:fill="FFF2CC"/>
            <w:vAlign w:val="center"/>
          </w:tcPr>
          <w:p w14:paraId="600A5A09" w14:textId="77777777" w:rsidR="00312171" w:rsidRPr="00F27721" w:rsidRDefault="00312171" w:rsidP="00F27721">
            <w:pPr>
              <w:jc w:val="center"/>
              <w:rPr>
                <w:b/>
                <w:sz w:val="20"/>
                <w:szCs w:val="20"/>
              </w:rPr>
            </w:pPr>
            <w:r w:rsidRPr="00F27721">
              <w:rPr>
                <w:b/>
                <w:sz w:val="20"/>
                <w:szCs w:val="20"/>
              </w:rPr>
              <w:t>Sosyal Bilimler</w:t>
            </w:r>
          </w:p>
        </w:tc>
      </w:tr>
      <w:tr w:rsidR="0075594A" w:rsidRPr="00B41ECB" w14:paraId="41AE6487" w14:textId="77777777" w:rsidTr="00F27721">
        <w:trPr>
          <w:trHeight w:val="397"/>
        </w:trPr>
        <w:tc>
          <w:tcPr>
            <w:tcW w:w="1924" w:type="dxa"/>
            <w:vAlign w:val="center"/>
          </w:tcPr>
          <w:p w14:paraId="41C50226" w14:textId="77777777" w:rsidR="00312171" w:rsidRPr="00F27721" w:rsidRDefault="00312171" w:rsidP="00F27721">
            <w:pPr>
              <w:jc w:val="center"/>
              <w:rPr>
                <w:sz w:val="20"/>
                <w:szCs w:val="20"/>
              </w:rPr>
            </w:pPr>
          </w:p>
        </w:tc>
        <w:tc>
          <w:tcPr>
            <w:tcW w:w="1925" w:type="dxa"/>
            <w:vAlign w:val="center"/>
          </w:tcPr>
          <w:p w14:paraId="3DF04100" w14:textId="77777777" w:rsidR="00312171" w:rsidRPr="00F27721" w:rsidRDefault="00312171" w:rsidP="00F27721">
            <w:pPr>
              <w:jc w:val="center"/>
              <w:rPr>
                <w:color w:val="FF0000"/>
                <w:sz w:val="20"/>
                <w:szCs w:val="20"/>
              </w:rPr>
            </w:pPr>
            <w:r w:rsidRPr="00F27721">
              <w:rPr>
                <w:sz w:val="20"/>
                <w:szCs w:val="20"/>
              </w:rPr>
              <w:t>7</w:t>
            </w:r>
          </w:p>
        </w:tc>
        <w:tc>
          <w:tcPr>
            <w:tcW w:w="1925" w:type="dxa"/>
            <w:vAlign w:val="center"/>
          </w:tcPr>
          <w:p w14:paraId="44FA64A2" w14:textId="77777777" w:rsidR="00312171" w:rsidRPr="00F27721" w:rsidRDefault="00312171" w:rsidP="00F27721">
            <w:pPr>
              <w:jc w:val="center"/>
              <w:rPr>
                <w:sz w:val="20"/>
                <w:szCs w:val="20"/>
              </w:rPr>
            </w:pPr>
          </w:p>
        </w:tc>
        <w:tc>
          <w:tcPr>
            <w:tcW w:w="1866" w:type="dxa"/>
            <w:vAlign w:val="center"/>
          </w:tcPr>
          <w:p w14:paraId="54F36734" w14:textId="77777777" w:rsidR="00312171" w:rsidRPr="00F27721" w:rsidRDefault="00312171" w:rsidP="00F27721">
            <w:pPr>
              <w:jc w:val="center"/>
              <w:rPr>
                <w:sz w:val="20"/>
                <w:szCs w:val="20"/>
              </w:rPr>
            </w:pPr>
          </w:p>
        </w:tc>
        <w:tc>
          <w:tcPr>
            <w:tcW w:w="1984" w:type="dxa"/>
            <w:vAlign w:val="center"/>
          </w:tcPr>
          <w:p w14:paraId="18CB1341" w14:textId="77777777" w:rsidR="00312171" w:rsidRPr="00F27721" w:rsidRDefault="00312171" w:rsidP="00F27721">
            <w:pPr>
              <w:jc w:val="center"/>
              <w:rPr>
                <w:sz w:val="20"/>
                <w:szCs w:val="20"/>
              </w:rPr>
            </w:pPr>
          </w:p>
        </w:tc>
      </w:tr>
    </w:tbl>
    <w:p w14:paraId="5A53668F"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3E403F" w:rsidRPr="00B41ECB" w14:paraId="5D65C8C4" w14:textId="77777777" w:rsidTr="00F27721">
        <w:trPr>
          <w:trHeight w:val="312"/>
        </w:trPr>
        <w:tc>
          <w:tcPr>
            <w:tcW w:w="3208" w:type="dxa"/>
            <w:shd w:val="clear" w:color="auto" w:fill="FFF2CC"/>
            <w:vAlign w:val="center"/>
          </w:tcPr>
          <w:p w14:paraId="4C925BC8" w14:textId="77777777" w:rsidR="00312171" w:rsidRPr="00F27721" w:rsidRDefault="00312171" w:rsidP="00F27721">
            <w:pPr>
              <w:jc w:val="center"/>
              <w:rPr>
                <w:b/>
                <w:sz w:val="20"/>
                <w:szCs w:val="20"/>
              </w:rPr>
            </w:pPr>
            <w:r w:rsidRPr="00F27721">
              <w:rPr>
                <w:b/>
                <w:sz w:val="20"/>
                <w:szCs w:val="20"/>
              </w:rPr>
              <w:t>Dersin Dili</w:t>
            </w:r>
          </w:p>
        </w:tc>
        <w:tc>
          <w:tcPr>
            <w:tcW w:w="3208" w:type="dxa"/>
            <w:shd w:val="clear" w:color="auto" w:fill="FFF2CC"/>
            <w:vAlign w:val="center"/>
          </w:tcPr>
          <w:p w14:paraId="25D7EDB6"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Seviyesi</w:t>
            </w:r>
          </w:p>
        </w:tc>
        <w:tc>
          <w:tcPr>
            <w:tcW w:w="3208" w:type="dxa"/>
            <w:shd w:val="clear" w:color="auto" w:fill="FFF2CC"/>
            <w:vAlign w:val="center"/>
          </w:tcPr>
          <w:p w14:paraId="67C721BA"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Türü</w:t>
            </w:r>
          </w:p>
        </w:tc>
      </w:tr>
      <w:tr w:rsidR="003E403F" w:rsidRPr="00B41ECB" w14:paraId="7E5096E5" w14:textId="77777777" w:rsidTr="00F27721">
        <w:trPr>
          <w:trHeight w:val="397"/>
        </w:trPr>
        <w:tc>
          <w:tcPr>
            <w:tcW w:w="3208" w:type="dxa"/>
            <w:vAlign w:val="center"/>
          </w:tcPr>
          <w:p w14:paraId="24D3EC22" w14:textId="71012230" w:rsidR="00312171" w:rsidRPr="00F27721" w:rsidRDefault="00312171" w:rsidP="00F27721">
            <w:pPr>
              <w:jc w:val="center"/>
              <w:rPr>
                <w:sz w:val="20"/>
                <w:szCs w:val="20"/>
              </w:rPr>
            </w:pPr>
            <w:r w:rsidRPr="00F27721">
              <w:rPr>
                <w:sz w:val="20"/>
                <w:szCs w:val="20"/>
              </w:rPr>
              <w:t>İngilizce</w:t>
            </w:r>
          </w:p>
        </w:tc>
        <w:tc>
          <w:tcPr>
            <w:tcW w:w="3208" w:type="dxa"/>
            <w:vAlign w:val="center"/>
          </w:tcPr>
          <w:p w14:paraId="7116A186" w14:textId="259DC575" w:rsidR="00312171" w:rsidRPr="00F27721" w:rsidRDefault="00312171" w:rsidP="00F27721">
            <w:pPr>
              <w:jc w:val="center"/>
              <w:rPr>
                <w:sz w:val="20"/>
                <w:szCs w:val="20"/>
              </w:rPr>
            </w:pPr>
            <w:r w:rsidRPr="00F27721">
              <w:rPr>
                <w:sz w:val="20"/>
                <w:szCs w:val="20"/>
              </w:rPr>
              <w:t>Lisans</w:t>
            </w:r>
          </w:p>
        </w:tc>
        <w:tc>
          <w:tcPr>
            <w:tcW w:w="3208" w:type="dxa"/>
            <w:vAlign w:val="center"/>
          </w:tcPr>
          <w:p w14:paraId="0C3F9555" w14:textId="27A0DA7D" w:rsidR="00312171" w:rsidRPr="00F27721" w:rsidRDefault="00312171" w:rsidP="00F27721">
            <w:pPr>
              <w:jc w:val="center"/>
              <w:rPr>
                <w:sz w:val="20"/>
                <w:szCs w:val="20"/>
              </w:rPr>
            </w:pPr>
            <w:r w:rsidRPr="00F27721">
              <w:rPr>
                <w:sz w:val="20"/>
                <w:szCs w:val="20"/>
              </w:rPr>
              <w:t>Seçmeli</w:t>
            </w:r>
          </w:p>
        </w:tc>
      </w:tr>
    </w:tbl>
    <w:p w14:paraId="74B9D828" w14:textId="77777777" w:rsidR="00312171" w:rsidRPr="00137927" w:rsidRDefault="00312171" w:rsidP="00924B72">
      <w:pPr>
        <w:rPr>
          <w:sz w:val="10"/>
          <w:szCs w:val="10"/>
        </w:rPr>
      </w:pPr>
    </w:p>
    <w:p w14:paraId="18A6783C" w14:textId="77777777" w:rsidR="00312171" w:rsidRPr="00137927" w:rsidRDefault="00312171" w:rsidP="008516E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B41ECB" w14:paraId="3B611B38" w14:textId="77777777" w:rsidTr="00F27721">
        <w:trPr>
          <w:trHeight w:val="421"/>
        </w:trPr>
        <w:tc>
          <w:tcPr>
            <w:tcW w:w="2112" w:type="dxa"/>
            <w:shd w:val="clear" w:color="auto" w:fill="FFF2CC"/>
            <w:vAlign w:val="center"/>
          </w:tcPr>
          <w:p w14:paraId="455F5975" w14:textId="77777777" w:rsidR="00312171" w:rsidRPr="00F27721" w:rsidRDefault="00312171" w:rsidP="008516E9">
            <w:pPr>
              <w:rPr>
                <w:b/>
                <w:sz w:val="20"/>
                <w:szCs w:val="20"/>
              </w:rPr>
            </w:pPr>
            <w:r w:rsidRPr="00F27721">
              <w:rPr>
                <w:b/>
                <w:sz w:val="20"/>
                <w:szCs w:val="20"/>
              </w:rPr>
              <w:t>Önkoşul Dersleri</w:t>
            </w:r>
          </w:p>
        </w:tc>
        <w:tc>
          <w:tcPr>
            <w:tcW w:w="7512" w:type="dxa"/>
            <w:shd w:val="clear" w:color="auto" w:fill="FFFFFF"/>
            <w:vAlign w:val="center"/>
          </w:tcPr>
          <w:p w14:paraId="75F7B82A" w14:textId="77777777" w:rsidR="00312171" w:rsidRPr="00F27721" w:rsidRDefault="00312171" w:rsidP="00231BE0">
            <w:pPr>
              <w:rPr>
                <w:sz w:val="20"/>
                <w:szCs w:val="20"/>
              </w:rPr>
            </w:pPr>
            <w:r w:rsidRPr="00F27721">
              <w:rPr>
                <w:sz w:val="20"/>
                <w:szCs w:val="20"/>
              </w:rPr>
              <w:t>-</w:t>
            </w:r>
          </w:p>
        </w:tc>
      </w:tr>
      <w:tr w:rsidR="008516E9" w:rsidRPr="00B41ECB" w14:paraId="2885107E" w14:textId="77777777" w:rsidTr="00F27721">
        <w:trPr>
          <w:trHeight w:val="1012"/>
        </w:trPr>
        <w:tc>
          <w:tcPr>
            <w:tcW w:w="2112" w:type="dxa"/>
            <w:shd w:val="clear" w:color="auto" w:fill="FFF2CC"/>
            <w:vAlign w:val="center"/>
          </w:tcPr>
          <w:p w14:paraId="175E05D8" w14:textId="77777777" w:rsidR="00312171" w:rsidRPr="00F27721" w:rsidRDefault="00312171" w:rsidP="008516E9">
            <w:pPr>
              <w:rPr>
                <w:b/>
                <w:sz w:val="20"/>
                <w:szCs w:val="20"/>
              </w:rPr>
            </w:pPr>
            <w:r w:rsidRPr="00F27721">
              <w:rPr>
                <w:b/>
                <w:sz w:val="20"/>
                <w:szCs w:val="20"/>
              </w:rPr>
              <w:t>Dersin Amacı</w:t>
            </w:r>
          </w:p>
        </w:tc>
        <w:tc>
          <w:tcPr>
            <w:tcW w:w="7512" w:type="dxa"/>
            <w:shd w:val="clear" w:color="auto" w:fill="FFFFFF"/>
            <w:vAlign w:val="center"/>
          </w:tcPr>
          <w:p w14:paraId="0D12E26C" w14:textId="77777777" w:rsidR="00312171" w:rsidRPr="00F27721" w:rsidRDefault="00312171" w:rsidP="00F27721">
            <w:pPr>
              <w:jc w:val="both"/>
              <w:rPr>
                <w:sz w:val="20"/>
                <w:szCs w:val="20"/>
              </w:rPr>
            </w:pPr>
            <w:r w:rsidRPr="00F27721">
              <w:rPr>
                <w:sz w:val="20"/>
                <w:szCs w:val="20"/>
              </w:rPr>
              <w:t>Bu ders, öğrencilerin ödevler ve projeler aracılığıyla gerçek dünya örüntü tanıma problemlerini ele almaları için ihtiyaç duydukları teorik bilgileri sağlayacaktır</w:t>
            </w:r>
          </w:p>
        </w:tc>
      </w:tr>
      <w:tr w:rsidR="008516E9" w:rsidRPr="00B41ECB" w14:paraId="3EE910B0" w14:textId="77777777" w:rsidTr="00F27721">
        <w:trPr>
          <w:trHeight w:val="984"/>
        </w:trPr>
        <w:tc>
          <w:tcPr>
            <w:tcW w:w="2112" w:type="dxa"/>
            <w:shd w:val="clear" w:color="auto" w:fill="FFF2CC"/>
            <w:vAlign w:val="center"/>
          </w:tcPr>
          <w:p w14:paraId="13D681A6" w14:textId="77777777" w:rsidR="00312171" w:rsidRPr="00F27721" w:rsidRDefault="00312171" w:rsidP="008516E9">
            <w:pPr>
              <w:rPr>
                <w:b/>
                <w:sz w:val="20"/>
                <w:szCs w:val="20"/>
              </w:rPr>
            </w:pPr>
            <w:r w:rsidRPr="00F27721">
              <w:rPr>
                <w:b/>
                <w:sz w:val="20"/>
                <w:szCs w:val="20"/>
              </w:rPr>
              <w:t>Dersin Kısa İçeriği</w:t>
            </w:r>
          </w:p>
        </w:tc>
        <w:tc>
          <w:tcPr>
            <w:tcW w:w="7512" w:type="dxa"/>
            <w:shd w:val="clear" w:color="auto" w:fill="FFFFFF"/>
            <w:vAlign w:val="center"/>
          </w:tcPr>
          <w:p w14:paraId="273888E9" w14:textId="77777777" w:rsidR="00312171" w:rsidRPr="00F27721" w:rsidRDefault="00312171" w:rsidP="00F27721">
            <w:pPr>
              <w:jc w:val="both"/>
              <w:rPr>
                <w:sz w:val="20"/>
                <w:szCs w:val="20"/>
              </w:rPr>
            </w:pPr>
            <w:r w:rsidRPr="00F27721">
              <w:rPr>
                <w:sz w:val="20"/>
                <w:szCs w:val="20"/>
              </w:rPr>
              <w:t>Örüntü tanımanın temellerini anlamak: mesafe metrikleri, sınıflandırıcılar, öznitelik çıkarımı, öznitelik seçimi, betimleyici histogramı, perceptron algoritması ile doğrusal sınıflandırma, metin sınıflandırma, konuşma tanıma ve yüz tanıma.</w:t>
            </w:r>
          </w:p>
        </w:tc>
      </w:tr>
    </w:tbl>
    <w:p w14:paraId="0E31F2B4" w14:textId="77777777" w:rsidR="00312171" w:rsidRPr="00137927" w:rsidRDefault="00312171" w:rsidP="00AA1F0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B41ECB" w14:paraId="5216A70D" w14:textId="77777777" w:rsidTr="00F27721">
        <w:trPr>
          <w:trHeight w:val="312"/>
        </w:trPr>
        <w:tc>
          <w:tcPr>
            <w:tcW w:w="5372" w:type="dxa"/>
            <w:gridSpan w:val="2"/>
            <w:shd w:val="clear" w:color="auto" w:fill="FFF2CC"/>
            <w:vAlign w:val="center"/>
          </w:tcPr>
          <w:p w14:paraId="2D3890CC" w14:textId="77777777" w:rsidR="00312171" w:rsidRPr="00F27721" w:rsidRDefault="00312171" w:rsidP="00F27721">
            <w:pPr>
              <w:jc w:val="center"/>
              <w:rPr>
                <w:b/>
                <w:sz w:val="20"/>
                <w:szCs w:val="20"/>
              </w:rPr>
            </w:pPr>
            <w:r w:rsidRPr="00F27721">
              <w:rPr>
                <w:b/>
                <w:sz w:val="20"/>
                <w:szCs w:val="20"/>
              </w:rPr>
              <w:t>Dersin Öğrenim Çıktıları</w:t>
            </w:r>
          </w:p>
        </w:tc>
        <w:tc>
          <w:tcPr>
            <w:tcW w:w="1417" w:type="dxa"/>
            <w:shd w:val="clear" w:color="auto" w:fill="FFF2CC"/>
            <w:vAlign w:val="center"/>
          </w:tcPr>
          <w:p w14:paraId="6E17BECB" w14:textId="77777777" w:rsidR="00312171" w:rsidRPr="00F27721" w:rsidRDefault="00312171" w:rsidP="00F27721">
            <w:pPr>
              <w:jc w:val="center"/>
              <w:rPr>
                <w:b/>
                <w:sz w:val="20"/>
                <w:szCs w:val="20"/>
              </w:rPr>
            </w:pPr>
            <w:r w:rsidRPr="00F27721">
              <w:rPr>
                <w:b/>
                <w:sz w:val="20"/>
                <w:szCs w:val="20"/>
              </w:rPr>
              <w:t>Katkı Sağladığı PÇ/PÇ’ler</w:t>
            </w:r>
          </w:p>
        </w:tc>
        <w:tc>
          <w:tcPr>
            <w:tcW w:w="1417" w:type="dxa"/>
            <w:shd w:val="clear" w:color="auto" w:fill="FFF2CC"/>
            <w:vAlign w:val="center"/>
          </w:tcPr>
          <w:p w14:paraId="1FFF6609" w14:textId="77777777" w:rsidR="00312171" w:rsidRPr="00F27721" w:rsidRDefault="00312171" w:rsidP="00F27721">
            <w:pPr>
              <w:jc w:val="center"/>
              <w:rPr>
                <w:b/>
                <w:sz w:val="20"/>
                <w:szCs w:val="20"/>
              </w:rPr>
            </w:pPr>
            <w:r w:rsidRPr="00F27721">
              <w:rPr>
                <w:b/>
                <w:sz w:val="20"/>
                <w:szCs w:val="20"/>
              </w:rPr>
              <w:t>Öğretim Yöntemleri *</w:t>
            </w:r>
          </w:p>
        </w:tc>
        <w:tc>
          <w:tcPr>
            <w:tcW w:w="1418" w:type="dxa"/>
            <w:shd w:val="clear" w:color="auto" w:fill="FFF2CC"/>
            <w:vAlign w:val="center"/>
          </w:tcPr>
          <w:p w14:paraId="23FA3D84" w14:textId="77777777" w:rsidR="00312171" w:rsidRPr="00F27721" w:rsidRDefault="00312171" w:rsidP="00F27721">
            <w:pPr>
              <w:jc w:val="center"/>
              <w:rPr>
                <w:b/>
                <w:sz w:val="20"/>
                <w:szCs w:val="20"/>
              </w:rPr>
            </w:pPr>
            <w:r w:rsidRPr="00F27721">
              <w:rPr>
                <w:b/>
                <w:sz w:val="20"/>
                <w:szCs w:val="20"/>
              </w:rPr>
              <w:t>Ölçme Yöntemleri **</w:t>
            </w:r>
          </w:p>
        </w:tc>
      </w:tr>
      <w:tr w:rsidR="002A01D3" w:rsidRPr="00B41ECB" w14:paraId="7E9EBC64"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4A137D1B" w14:textId="77777777" w:rsidR="00312171" w:rsidRPr="00F27721" w:rsidRDefault="00312171" w:rsidP="00F27721">
            <w:pPr>
              <w:jc w:val="right"/>
              <w:rPr>
                <w:b/>
                <w:sz w:val="20"/>
                <w:szCs w:val="20"/>
              </w:rPr>
            </w:pPr>
            <w:r w:rsidRPr="00F27721">
              <w:rPr>
                <w:b/>
                <w:sz w:val="20"/>
                <w:szCs w:val="20"/>
              </w:rPr>
              <w:t>1</w:t>
            </w:r>
          </w:p>
        </w:tc>
        <w:tc>
          <w:tcPr>
            <w:tcW w:w="4955" w:type="dxa"/>
            <w:tcBorders>
              <w:left w:val="nil"/>
            </w:tcBorders>
            <w:shd w:val="clear" w:color="auto" w:fill="FFFFFF"/>
            <w:vAlign w:val="center"/>
          </w:tcPr>
          <w:p w14:paraId="68B35769" w14:textId="77777777" w:rsidR="00312171" w:rsidRPr="00F27721" w:rsidRDefault="00312171" w:rsidP="00F27721">
            <w:pPr>
              <w:shd w:val="clear" w:color="auto" w:fill="FFFFFF"/>
              <w:textAlignment w:val="baseline"/>
              <w:rPr>
                <w:color w:val="000000"/>
                <w:sz w:val="20"/>
                <w:szCs w:val="20"/>
              </w:rPr>
            </w:pPr>
            <w:r w:rsidRPr="00F27721">
              <w:rPr>
                <w:color w:val="000000"/>
                <w:sz w:val="20"/>
                <w:szCs w:val="20"/>
              </w:rPr>
              <w:t>Örüntü tanıma tekniklerini denetimli ve denetimsiz olarak sınıflandırma yeteneği</w:t>
            </w:r>
          </w:p>
        </w:tc>
        <w:tc>
          <w:tcPr>
            <w:tcW w:w="1417" w:type="dxa"/>
            <w:tcBorders>
              <w:left w:val="nil"/>
            </w:tcBorders>
            <w:shd w:val="clear" w:color="auto" w:fill="FFFFFF"/>
            <w:vAlign w:val="center"/>
          </w:tcPr>
          <w:p w14:paraId="432D58D8" w14:textId="77777777" w:rsidR="00312171" w:rsidRPr="00F27721" w:rsidRDefault="00312171" w:rsidP="00F27721">
            <w:pPr>
              <w:jc w:val="center"/>
              <w:rPr>
                <w:sz w:val="20"/>
                <w:szCs w:val="20"/>
              </w:rPr>
            </w:pPr>
            <w:r w:rsidRPr="00F27721">
              <w:rPr>
                <w:sz w:val="20"/>
                <w:szCs w:val="20"/>
              </w:rPr>
              <w:t>2, 6</w:t>
            </w:r>
          </w:p>
        </w:tc>
        <w:tc>
          <w:tcPr>
            <w:tcW w:w="1417" w:type="dxa"/>
            <w:shd w:val="clear" w:color="auto" w:fill="FFFFFF"/>
            <w:vAlign w:val="center"/>
          </w:tcPr>
          <w:p w14:paraId="3DB6406B" w14:textId="77777777" w:rsidR="00312171" w:rsidRPr="00F27721" w:rsidRDefault="00312171" w:rsidP="00F27721">
            <w:pPr>
              <w:jc w:val="center"/>
              <w:rPr>
                <w:sz w:val="20"/>
                <w:szCs w:val="20"/>
              </w:rPr>
            </w:pPr>
            <w:r w:rsidRPr="00F27721">
              <w:rPr>
                <w:sz w:val="20"/>
                <w:szCs w:val="20"/>
              </w:rPr>
              <w:t>1,3</w:t>
            </w:r>
          </w:p>
        </w:tc>
        <w:tc>
          <w:tcPr>
            <w:tcW w:w="1418" w:type="dxa"/>
            <w:shd w:val="clear" w:color="auto" w:fill="FFFFFF"/>
            <w:vAlign w:val="center"/>
          </w:tcPr>
          <w:p w14:paraId="13D21C92" w14:textId="77777777" w:rsidR="00312171" w:rsidRPr="00F27721" w:rsidRDefault="00312171" w:rsidP="00F27721">
            <w:pPr>
              <w:jc w:val="center"/>
              <w:rPr>
                <w:sz w:val="20"/>
                <w:szCs w:val="20"/>
              </w:rPr>
            </w:pPr>
            <w:r w:rsidRPr="00F27721">
              <w:rPr>
                <w:sz w:val="20"/>
                <w:szCs w:val="20"/>
              </w:rPr>
              <w:t>A,D</w:t>
            </w:r>
          </w:p>
        </w:tc>
      </w:tr>
      <w:tr w:rsidR="002A01D3" w:rsidRPr="00B41ECB" w14:paraId="4F8183E1"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AAE40BD" w14:textId="77777777" w:rsidR="00312171" w:rsidRPr="00F27721" w:rsidRDefault="00312171" w:rsidP="00F27721">
            <w:pPr>
              <w:jc w:val="right"/>
              <w:rPr>
                <w:b/>
                <w:sz w:val="20"/>
                <w:szCs w:val="20"/>
              </w:rPr>
            </w:pPr>
            <w:r w:rsidRPr="00F27721">
              <w:rPr>
                <w:b/>
                <w:sz w:val="20"/>
                <w:szCs w:val="20"/>
              </w:rPr>
              <w:t>2</w:t>
            </w:r>
          </w:p>
        </w:tc>
        <w:tc>
          <w:tcPr>
            <w:tcW w:w="4955" w:type="dxa"/>
            <w:tcBorders>
              <w:left w:val="nil"/>
            </w:tcBorders>
            <w:shd w:val="clear" w:color="auto" w:fill="FFFFFF"/>
            <w:vAlign w:val="center"/>
          </w:tcPr>
          <w:p w14:paraId="79F6689A" w14:textId="77777777" w:rsidR="00312171" w:rsidRPr="00F27721" w:rsidRDefault="00312171" w:rsidP="002A01D3">
            <w:pPr>
              <w:rPr>
                <w:sz w:val="20"/>
                <w:szCs w:val="20"/>
              </w:rPr>
            </w:pPr>
            <w:r w:rsidRPr="00F27721">
              <w:rPr>
                <w:sz w:val="20"/>
                <w:szCs w:val="20"/>
              </w:rPr>
              <w:t>Çeşitli sınıflandırıcıların karşılaştırmalı avantaj ve dezavantajlarını analiz edebilme</w:t>
            </w:r>
          </w:p>
        </w:tc>
        <w:tc>
          <w:tcPr>
            <w:tcW w:w="1417" w:type="dxa"/>
            <w:tcBorders>
              <w:left w:val="nil"/>
            </w:tcBorders>
            <w:shd w:val="clear" w:color="auto" w:fill="FFFFFF"/>
            <w:vAlign w:val="center"/>
          </w:tcPr>
          <w:p w14:paraId="7D17C2E5" w14:textId="77777777" w:rsidR="00312171" w:rsidRPr="00F27721" w:rsidRDefault="00312171" w:rsidP="00F27721">
            <w:pPr>
              <w:jc w:val="center"/>
              <w:rPr>
                <w:sz w:val="20"/>
                <w:szCs w:val="20"/>
              </w:rPr>
            </w:pPr>
            <w:r w:rsidRPr="00F27721">
              <w:rPr>
                <w:sz w:val="20"/>
                <w:szCs w:val="20"/>
              </w:rPr>
              <w:t>2, 6</w:t>
            </w:r>
          </w:p>
        </w:tc>
        <w:tc>
          <w:tcPr>
            <w:tcW w:w="1417" w:type="dxa"/>
            <w:shd w:val="clear" w:color="auto" w:fill="FFFFFF"/>
            <w:vAlign w:val="center"/>
          </w:tcPr>
          <w:p w14:paraId="139CBB10" w14:textId="77777777" w:rsidR="00312171" w:rsidRPr="00F27721" w:rsidRDefault="00312171" w:rsidP="00F27721">
            <w:pPr>
              <w:jc w:val="center"/>
              <w:rPr>
                <w:sz w:val="20"/>
                <w:szCs w:val="20"/>
              </w:rPr>
            </w:pPr>
            <w:r w:rsidRPr="00F27721">
              <w:rPr>
                <w:sz w:val="20"/>
                <w:szCs w:val="20"/>
              </w:rPr>
              <w:t>1,3</w:t>
            </w:r>
          </w:p>
        </w:tc>
        <w:tc>
          <w:tcPr>
            <w:tcW w:w="1418" w:type="dxa"/>
            <w:shd w:val="clear" w:color="auto" w:fill="FFFFFF"/>
            <w:vAlign w:val="center"/>
          </w:tcPr>
          <w:p w14:paraId="7EC10FA1" w14:textId="77777777" w:rsidR="00312171" w:rsidRPr="00F27721" w:rsidRDefault="00312171" w:rsidP="00F27721">
            <w:pPr>
              <w:jc w:val="center"/>
              <w:rPr>
                <w:sz w:val="20"/>
                <w:szCs w:val="20"/>
              </w:rPr>
            </w:pPr>
            <w:r w:rsidRPr="00F27721">
              <w:rPr>
                <w:sz w:val="20"/>
                <w:szCs w:val="20"/>
              </w:rPr>
              <w:t>A,D</w:t>
            </w:r>
          </w:p>
        </w:tc>
      </w:tr>
      <w:tr w:rsidR="002A01D3" w:rsidRPr="00B41ECB" w14:paraId="0C54E3F2"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36AD3A43" w14:textId="77777777" w:rsidR="00312171" w:rsidRPr="00F27721" w:rsidRDefault="00312171" w:rsidP="00F27721">
            <w:pPr>
              <w:jc w:val="right"/>
              <w:rPr>
                <w:b/>
                <w:sz w:val="20"/>
                <w:szCs w:val="20"/>
              </w:rPr>
            </w:pPr>
            <w:r w:rsidRPr="00F27721">
              <w:rPr>
                <w:b/>
                <w:sz w:val="20"/>
                <w:szCs w:val="20"/>
              </w:rPr>
              <w:t>3</w:t>
            </w:r>
          </w:p>
        </w:tc>
        <w:tc>
          <w:tcPr>
            <w:tcW w:w="4955" w:type="dxa"/>
            <w:tcBorders>
              <w:left w:val="nil"/>
            </w:tcBorders>
            <w:shd w:val="clear" w:color="auto" w:fill="FFFFFF"/>
            <w:vAlign w:val="center"/>
          </w:tcPr>
          <w:p w14:paraId="2EA0E8EB" w14:textId="77777777" w:rsidR="00312171" w:rsidRPr="00F27721" w:rsidRDefault="00312171" w:rsidP="00F27721">
            <w:pPr>
              <w:shd w:val="clear" w:color="auto" w:fill="FAFAFA"/>
              <w:textAlignment w:val="baseline"/>
              <w:rPr>
                <w:color w:val="FF0000"/>
                <w:sz w:val="20"/>
                <w:szCs w:val="20"/>
              </w:rPr>
            </w:pPr>
            <w:r w:rsidRPr="00F27721">
              <w:rPr>
                <w:sz w:val="20"/>
                <w:szCs w:val="20"/>
              </w:rPr>
              <w:t>Yaygın örüntü tanıma uygulamaları için öznitelik çıkarma algoritmaları oluşturma yeteneği</w:t>
            </w:r>
          </w:p>
        </w:tc>
        <w:tc>
          <w:tcPr>
            <w:tcW w:w="1417" w:type="dxa"/>
            <w:tcBorders>
              <w:left w:val="nil"/>
            </w:tcBorders>
            <w:shd w:val="clear" w:color="auto" w:fill="FFFFFF"/>
            <w:vAlign w:val="center"/>
          </w:tcPr>
          <w:p w14:paraId="6E144B45" w14:textId="77777777" w:rsidR="00312171" w:rsidRPr="00F27721" w:rsidRDefault="00312171" w:rsidP="00F27721">
            <w:pPr>
              <w:jc w:val="center"/>
              <w:rPr>
                <w:sz w:val="20"/>
                <w:szCs w:val="20"/>
              </w:rPr>
            </w:pPr>
            <w:r w:rsidRPr="00F27721">
              <w:rPr>
                <w:sz w:val="20"/>
                <w:szCs w:val="20"/>
              </w:rPr>
              <w:t>2, 6</w:t>
            </w:r>
          </w:p>
        </w:tc>
        <w:tc>
          <w:tcPr>
            <w:tcW w:w="1417" w:type="dxa"/>
            <w:shd w:val="clear" w:color="auto" w:fill="FFFFFF"/>
            <w:vAlign w:val="center"/>
          </w:tcPr>
          <w:p w14:paraId="1B989659" w14:textId="77777777" w:rsidR="00312171" w:rsidRPr="00F27721" w:rsidRDefault="00312171" w:rsidP="00F27721">
            <w:pPr>
              <w:jc w:val="center"/>
              <w:rPr>
                <w:sz w:val="20"/>
                <w:szCs w:val="20"/>
              </w:rPr>
            </w:pPr>
            <w:r w:rsidRPr="00F27721">
              <w:rPr>
                <w:sz w:val="20"/>
                <w:szCs w:val="20"/>
              </w:rPr>
              <w:t>1,3</w:t>
            </w:r>
          </w:p>
        </w:tc>
        <w:tc>
          <w:tcPr>
            <w:tcW w:w="1418" w:type="dxa"/>
            <w:shd w:val="clear" w:color="auto" w:fill="FFFFFF"/>
            <w:vAlign w:val="center"/>
          </w:tcPr>
          <w:p w14:paraId="47CC869C" w14:textId="77777777" w:rsidR="00312171" w:rsidRPr="00F27721" w:rsidRDefault="00312171" w:rsidP="00F27721">
            <w:pPr>
              <w:jc w:val="center"/>
              <w:rPr>
                <w:sz w:val="20"/>
                <w:szCs w:val="20"/>
              </w:rPr>
            </w:pPr>
            <w:r w:rsidRPr="00F27721">
              <w:rPr>
                <w:sz w:val="20"/>
                <w:szCs w:val="20"/>
              </w:rPr>
              <w:t>A,D</w:t>
            </w:r>
          </w:p>
        </w:tc>
      </w:tr>
      <w:tr w:rsidR="002A01D3" w:rsidRPr="00B41ECB" w14:paraId="276BCD82"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FB96327" w14:textId="77777777" w:rsidR="00312171" w:rsidRPr="00F27721" w:rsidRDefault="00312171" w:rsidP="00F27721">
            <w:pPr>
              <w:jc w:val="right"/>
              <w:rPr>
                <w:b/>
                <w:sz w:val="20"/>
                <w:szCs w:val="20"/>
              </w:rPr>
            </w:pPr>
            <w:r w:rsidRPr="00F27721">
              <w:rPr>
                <w:b/>
                <w:sz w:val="20"/>
                <w:szCs w:val="20"/>
              </w:rPr>
              <w:t>4</w:t>
            </w:r>
          </w:p>
        </w:tc>
        <w:tc>
          <w:tcPr>
            <w:tcW w:w="4955" w:type="dxa"/>
            <w:tcBorders>
              <w:left w:val="nil"/>
            </w:tcBorders>
            <w:shd w:val="clear" w:color="auto" w:fill="FFFFFF"/>
            <w:vAlign w:val="center"/>
          </w:tcPr>
          <w:p w14:paraId="761D9765" w14:textId="77777777" w:rsidR="00312171" w:rsidRPr="00F27721" w:rsidRDefault="00312171" w:rsidP="002A01D3">
            <w:pPr>
              <w:pStyle w:val="Default"/>
              <w:rPr>
                <w:sz w:val="20"/>
                <w:szCs w:val="20"/>
              </w:rPr>
            </w:pPr>
            <w:r w:rsidRPr="00F27721">
              <w:rPr>
                <w:sz w:val="20"/>
                <w:szCs w:val="20"/>
              </w:rPr>
              <w:t>Yaygın örüntü tanıma uygulamaları için öznitelik seçme algoritmaları oluşturma yeteneği</w:t>
            </w:r>
          </w:p>
        </w:tc>
        <w:tc>
          <w:tcPr>
            <w:tcW w:w="1417" w:type="dxa"/>
            <w:tcBorders>
              <w:left w:val="nil"/>
            </w:tcBorders>
            <w:shd w:val="clear" w:color="auto" w:fill="FFFFFF"/>
            <w:vAlign w:val="center"/>
          </w:tcPr>
          <w:p w14:paraId="684601CA" w14:textId="77777777" w:rsidR="00312171" w:rsidRPr="00F27721" w:rsidRDefault="00312171" w:rsidP="00F27721">
            <w:pPr>
              <w:jc w:val="center"/>
              <w:rPr>
                <w:sz w:val="20"/>
                <w:szCs w:val="20"/>
              </w:rPr>
            </w:pPr>
            <w:r w:rsidRPr="00F27721">
              <w:rPr>
                <w:sz w:val="20"/>
                <w:szCs w:val="20"/>
              </w:rPr>
              <w:t>2</w:t>
            </w:r>
          </w:p>
        </w:tc>
        <w:tc>
          <w:tcPr>
            <w:tcW w:w="1417" w:type="dxa"/>
            <w:shd w:val="clear" w:color="auto" w:fill="FFFFFF"/>
            <w:vAlign w:val="center"/>
          </w:tcPr>
          <w:p w14:paraId="60BF8536" w14:textId="77777777" w:rsidR="00312171" w:rsidRPr="00F27721" w:rsidRDefault="00312171" w:rsidP="00F27721">
            <w:pPr>
              <w:jc w:val="center"/>
              <w:rPr>
                <w:sz w:val="20"/>
                <w:szCs w:val="20"/>
              </w:rPr>
            </w:pPr>
            <w:r w:rsidRPr="00F27721">
              <w:rPr>
                <w:sz w:val="20"/>
                <w:szCs w:val="20"/>
              </w:rPr>
              <w:t>1,3</w:t>
            </w:r>
          </w:p>
        </w:tc>
        <w:tc>
          <w:tcPr>
            <w:tcW w:w="1418" w:type="dxa"/>
            <w:shd w:val="clear" w:color="auto" w:fill="FFFFFF"/>
            <w:vAlign w:val="center"/>
          </w:tcPr>
          <w:p w14:paraId="2E6658DC" w14:textId="77777777" w:rsidR="00312171" w:rsidRPr="00F27721" w:rsidRDefault="00312171" w:rsidP="00F27721">
            <w:pPr>
              <w:jc w:val="center"/>
              <w:rPr>
                <w:sz w:val="20"/>
                <w:szCs w:val="20"/>
              </w:rPr>
            </w:pPr>
            <w:r w:rsidRPr="00F27721">
              <w:rPr>
                <w:sz w:val="20"/>
                <w:szCs w:val="20"/>
              </w:rPr>
              <w:t>A,D</w:t>
            </w:r>
          </w:p>
        </w:tc>
      </w:tr>
      <w:tr w:rsidR="002A01D3" w:rsidRPr="00B41ECB" w14:paraId="5CF10436"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6DB7C90B" w14:textId="77777777" w:rsidR="00312171" w:rsidRPr="00F27721" w:rsidRDefault="00312171" w:rsidP="00F27721">
            <w:pPr>
              <w:jc w:val="right"/>
              <w:rPr>
                <w:b/>
                <w:sz w:val="20"/>
                <w:szCs w:val="20"/>
              </w:rPr>
            </w:pPr>
            <w:r w:rsidRPr="00F27721">
              <w:rPr>
                <w:b/>
                <w:sz w:val="20"/>
                <w:szCs w:val="20"/>
              </w:rPr>
              <w:t>5</w:t>
            </w:r>
          </w:p>
        </w:tc>
        <w:tc>
          <w:tcPr>
            <w:tcW w:w="4955" w:type="dxa"/>
            <w:tcBorders>
              <w:left w:val="nil"/>
            </w:tcBorders>
            <w:shd w:val="clear" w:color="auto" w:fill="FFFFFF"/>
            <w:vAlign w:val="center"/>
          </w:tcPr>
          <w:p w14:paraId="3EA89C83" w14:textId="77777777" w:rsidR="00312171" w:rsidRPr="00F27721" w:rsidRDefault="00312171" w:rsidP="002A01D3">
            <w:pPr>
              <w:rPr>
                <w:sz w:val="20"/>
                <w:szCs w:val="20"/>
              </w:rPr>
            </w:pPr>
            <w:r w:rsidRPr="00F27721">
              <w:rPr>
                <w:sz w:val="20"/>
                <w:szCs w:val="20"/>
              </w:rPr>
              <w:t>Belirli bir durum için bir örüntü tanıma yöntemi önerebilme yeteneği</w:t>
            </w:r>
          </w:p>
        </w:tc>
        <w:tc>
          <w:tcPr>
            <w:tcW w:w="1417" w:type="dxa"/>
            <w:tcBorders>
              <w:left w:val="nil"/>
            </w:tcBorders>
            <w:shd w:val="clear" w:color="auto" w:fill="FFFFFF"/>
            <w:vAlign w:val="center"/>
          </w:tcPr>
          <w:p w14:paraId="65892E9F" w14:textId="77777777" w:rsidR="00312171" w:rsidRPr="00F27721" w:rsidRDefault="00312171" w:rsidP="00F27721">
            <w:pPr>
              <w:jc w:val="center"/>
              <w:rPr>
                <w:sz w:val="20"/>
                <w:szCs w:val="20"/>
              </w:rPr>
            </w:pPr>
            <w:r w:rsidRPr="00F27721">
              <w:rPr>
                <w:sz w:val="20"/>
                <w:szCs w:val="20"/>
              </w:rPr>
              <w:t>2, 6</w:t>
            </w:r>
          </w:p>
        </w:tc>
        <w:tc>
          <w:tcPr>
            <w:tcW w:w="1417" w:type="dxa"/>
            <w:shd w:val="clear" w:color="auto" w:fill="FFFFFF"/>
            <w:vAlign w:val="center"/>
          </w:tcPr>
          <w:p w14:paraId="5ACE6C37" w14:textId="77777777" w:rsidR="00312171" w:rsidRPr="00F27721" w:rsidRDefault="00312171" w:rsidP="00F27721">
            <w:pPr>
              <w:jc w:val="center"/>
              <w:rPr>
                <w:sz w:val="20"/>
                <w:szCs w:val="20"/>
              </w:rPr>
            </w:pPr>
            <w:r w:rsidRPr="00F27721">
              <w:rPr>
                <w:sz w:val="20"/>
                <w:szCs w:val="20"/>
              </w:rPr>
              <w:t>1,3</w:t>
            </w:r>
          </w:p>
        </w:tc>
        <w:tc>
          <w:tcPr>
            <w:tcW w:w="1418" w:type="dxa"/>
            <w:shd w:val="clear" w:color="auto" w:fill="FFFFFF"/>
            <w:vAlign w:val="center"/>
          </w:tcPr>
          <w:p w14:paraId="3C1A6DBF" w14:textId="77777777" w:rsidR="00312171" w:rsidRPr="00F27721" w:rsidRDefault="00312171" w:rsidP="00F27721">
            <w:pPr>
              <w:jc w:val="center"/>
              <w:rPr>
                <w:sz w:val="20"/>
                <w:szCs w:val="20"/>
              </w:rPr>
            </w:pPr>
            <w:r w:rsidRPr="00F27721">
              <w:rPr>
                <w:sz w:val="20"/>
                <w:szCs w:val="20"/>
              </w:rPr>
              <w:t>A,D</w:t>
            </w:r>
          </w:p>
        </w:tc>
      </w:tr>
      <w:tr w:rsidR="002A01D3" w:rsidRPr="00B41ECB" w14:paraId="546CFCEA"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53B84EE" w14:textId="77777777" w:rsidR="00312171" w:rsidRPr="00F27721" w:rsidRDefault="00312171" w:rsidP="00F27721">
            <w:pPr>
              <w:jc w:val="right"/>
              <w:rPr>
                <w:b/>
                <w:sz w:val="20"/>
                <w:szCs w:val="20"/>
              </w:rPr>
            </w:pPr>
            <w:r w:rsidRPr="00F27721">
              <w:rPr>
                <w:b/>
                <w:sz w:val="20"/>
                <w:szCs w:val="20"/>
              </w:rPr>
              <w:t>6</w:t>
            </w:r>
          </w:p>
        </w:tc>
        <w:tc>
          <w:tcPr>
            <w:tcW w:w="4955" w:type="dxa"/>
            <w:tcBorders>
              <w:left w:val="nil"/>
            </w:tcBorders>
            <w:shd w:val="clear" w:color="auto" w:fill="FFFFFF"/>
            <w:vAlign w:val="center"/>
          </w:tcPr>
          <w:p w14:paraId="776754DB" w14:textId="77777777" w:rsidR="00312171" w:rsidRPr="00F27721" w:rsidRDefault="00312171" w:rsidP="002A01D3">
            <w:pPr>
              <w:rPr>
                <w:sz w:val="20"/>
                <w:szCs w:val="20"/>
              </w:rPr>
            </w:pPr>
            <w:r w:rsidRPr="00F27721">
              <w:rPr>
                <w:sz w:val="20"/>
                <w:szCs w:val="20"/>
              </w:rPr>
              <w:t>Gerçek zamanlı örüntü tanıma sistemlerinin çeşitli problemlere uygulanması</w:t>
            </w:r>
          </w:p>
        </w:tc>
        <w:tc>
          <w:tcPr>
            <w:tcW w:w="1417" w:type="dxa"/>
            <w:tcBorders>
              <w:left w:val="nil"/>
            </w:tcBorders>
            <w:shd w:val="clear" w:color="auto" w:fill="FFFFFF"/>
            <w:vAlign w:val="center"/>
          </w:tcPr>
          <w:p w14:paraId="522F50D1" w14:textId="77777777" w:rsidR="00312171" w:rsidRPr="00F27721" w:rsidRDefault="00312171" w:rsidP="00F27721">
            <w:pPr>
              <w:jc w:val="center"/>
              <w:rPr>
                <w:sz w:val="20"/>
                <w:szCs w:val="20"/>
              </w:rPr>
            </w:pPr>
            <w:r w:rsidRPr="00F27721">
              <w:rPr>
                <w:sz w:val="20"/>
                <w:szCs w:val="20"/>
              </w:rPr>
              <w:t>2, 6</w:t>
            </w:r>
          </w:p>
        </w:tc>
        <w:tc>
          <w:tcPr>
            <w:tcW w:w="1417" w:type="dxa"/>
            <w:shd w:val="clear" w:color="auto" w:fill="FFFFFF"/>
            <w:vAlign w:val="center"/>
          </w:tcPr>
          <w:p w14:paraId="7C3C341E" w14:textId="77777777" w:rsidR="00312171" w:rsidRPr="00F27721" w:rsidRDefault="00312171" w:rsidP="00F27721">
            <w:pPr>
              <w:jc w:val="center"/>
              <w:rPr>
                <w:sz w:val="20"/>
                <w:szCs w:val="20"/>
              </w:rPr>
            </w:pPr>
            <w:r w:rsidRPr="00F27721">
              <w:rPr>
                <w:sz w:val="20"/>
                <w:szCs w:val="20"/>
              </w:rPr>
              <w:t>3,10,12,14</w:t>
            </w:r>
          </w:p>
        </w:tc>
        <w:tc>
          <w:tcPr>
            <w:tcW w:w="1418" w:type="dxa"/>
            <w:shd w:val="clear" w:color="auto" w:fill="FFFFFF"/>
            <w:vAlign w:val="center"/>
          </w:tcPr>
          <w:p w14:paraId="2CA86D11" w14:textId="77777777" w:rsidR="00312171" w:rsidRPr="00F27721" w:rsidRDefault="00312171" w:rsidP="00F27721">
            <w:pPr>
              <w:jc w:val="center"/>
              <w:rPr>
                <w:sz w:val="20"/>
                <w:szCs w:val="20"/>
              </w:rPr>
            </w:pPr>
            <w:r w:rsidRPr="00F27721">
              <w:rPr>
                <w:sz w:val="20"/>
                <w:szCs w:val="20"/>
              </w:rPr>
              <w:t>A,D,J</w:t>
            </w:r>
          </w:p>
        </w:tc>
      </w:tr>
      <w:tr w:rsidR="007A33E3" w:rsidRPr="00B41ECB" w14:paraId="33C67B97"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742F91BE" w14:textId="77777777" w:rsidR="00312171" w:rsidRPr="00F27721" w:rsidRDefault="00312171" w:rsidP="00F27721">
            <w:pPr>
              <w:jc w:val="right"/>
              <w:rPr>
                <w:b/>
                <w:sz w:val="20"/>
                <w:szCs w:val="20"/>
              </w:rPr>
            </w:pPr>
            <w:r w:rsidRPr="00F27721">
              <w:rPr>
                <w:b/>
                <w:sz w:val="20"/>
                <w:szCs w:val="20"/>
              </w:rPr>
              <w:t>7</w:t>
            </w:r>
          </w:p>
        </w:tc>
        <w:tc>
          <w:tcPr>
            <w:tcW w:w="4955" w:type="dxa"/>
            <w:tcBorders>
              <w:left w:val="nil"/>
            </w:tcBorders>
            <w:shd w:val="clear" w:color="auto" w:fill="FFFFFF"/>
            <w:vAlign w:val="center"/>
          </w:tcPr>
          <w:p w14:paraId="5FF72613" w14:textId="77777777" w:rsidR="00312171" w:rsidRPr="00F27721" w:rsidRDefault="00312171" w:rsidP="007A33E3">
            <w:pPr>
              <w:rPr>
                <w:sz w:val="20"/>
                <w:szCs w:val="20"/>
              </w:rPr>
            </w:pPr>
          </w:p>
        </w:tc>
        <w:tc>
          <w:tcPr>
            <w:tcW w:w="1417" w:type="dxa"/>
            <w:tcBorders>
              <w:left w:val="nil"/>
            </w:tcBorders>
            <w:shd w:val="clear" w:color="auto" w:fill="FFFFFF"/>
          </w:tcPr>
          <w:p w14:paraId="277C9114" w14:textId="77777777" w:rsidR="00312171" w:rsidRPr="00F27721" w:rsidRDefault="00312171" w:rsidP="00F27721">
            <w:pPr>
              <w:jc w:val="center"/>
              <w:rPr>
                <w:sz w:val="20"/>
                <w:szCs w:val="20"/>
              </w:rPr>
            </w:pPr>
          </w:p>
        </w:tc>
        <w:tc>
          <w:tcPr>
            <w:tcW w:w="1417" w:type="dxa"/>
            <w:shd w:val="clear" w:color="auto" w:fill="FFFFFF"/>
            <w:vAlign w:val="center"/>
          </w:tcPr>
          <w:p w14:paraId="70D66E80" w14:textId="77777777" w:rsidR="00312171" w:rsidRDefault="00312171" w:rsidP="00F27721">
            <w:pPr>
              <w:jc w:val="center"/>
            </w:pPr>
          </w:p>
        </w:tc>
        <w:tc>
          <w:tcPr>
            <w:tcW w:w="1418" w:type="dxa"/>
            <w:shd w:val="clear" w:color="auto" w:fill="FFFFFF"/>
            <w:vAlign w:val="center"/>
          </w:tcPr>
          <w:p w14:paraId="6D5A1437" w14:textId="77777777" w:rsidR="00312171" w:rsidRPr="00F27721" w:rsidRDefault="00312171" w:rsidP="00F27721">
            <w:pPr>
              <w:jc w:val="center"/>
              <w:rPr>
                <w:sz w:val="20"/>
                <w:szCs w:val="20"/>
              </w:rPr>
            </w:pPr>
          </w:p>
        </w:tc>
      </w:tr>
      <w:tr w:rsidR="007A33E3" w:rsidRPr="00B41ECB" w14:paraId="13AB2427"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60802233" w14:textId="77777777" w:rsidR="00312171" w:rsidRPr="00F27721" w:rsidRDefault="00312171" w:rsidP="00F27721">
            <w:pPr>
              <w:jc w:val="right"/>
              <w:rPr>
                <w:b/>
                <w:sz w:val="20"/>
                <w:szCs w:val="20"/>
              </w:rPr>
            </w:pPr>
            <w:r w:rsidRPr="00F27721">
              <w:rPr>
                <w:b/>
                <w:sz w:val="20"/>
                <w:szCs w:val="20"/>
              </w:rPr>
              <w:t>8</w:t>
            </w:r>
          </w:p>
        </w:tc>
        <w:tc>
          <w:tcPr>
            <w:tcW w:w="4955" w:type="dxa"/>
            <w:tcBorders>
              <w:left w:val="nil"/>
            </w:tcBorders>
            <w:shd w:val="clear" w:color="auto" w:fill="FFFFFF"/>
            <w:vAlign w:val="center"/>
          </w:tcPr>
          <w:p w14:paraId="2EACF045" w14:textId="77777777" w:rsidR="00312171" w:rsidRPr="00F27721" w:rsidRDefault="00312171" w:rsidP="007A33E3">
            <w:pPr>
              <w:rPr>
                <w:sz w:val="20"/>
                <w:szCs w:val="20"/>
              </w:rPr>
            </w:pPr>
          </w:p>
        </w:tc>
        <w:tc>
          <w:tcPr>
            <w:tcW w:w="1417" w:type="dxa"/>
            <w:tcBorders>
              <w:left w:val="nil"/>
            </w:tcBorders>
            <w:shd w:val="clear" w:color="auto" w:fill="FFFFFF"/>
            <w:vAlign w:val="center"/>
          </w:tcPr>
          <w:p w14:paraId="3B8A5691" w14:textId="77777777" w:rsidR="00312171" w:rsidRPr="00F27721" w:rsidRDefault="00312171" w:rsidP="00F27721">
            <w:pPr>
              <w:jc w:val="center"/>
              <w:rPr>
                <w:sz w:val="20"/>
                <w:szCs w:val="20"/>
              </w:rPr>
            </w:pPr>
          </w:p>
        </w:tc>
        <w:tc>
          <w:tcPr>
            <w:tcW w:w="1417" w:type="dxa"/>
            <w:shd w:val="clear" w:color="auto" w:fill="FFFFFF"/>
            <w:vAlign w:val="center"/>
          </w:tcPr>
          <w:p w14:paraId="4527C7CD" w14:textId="77777777" w:rsidR="00312171" w:rsidRDefault="00312171" w:rsidP="00F27721">
            <w:pPr>
              <w:jc w:val="center"/>
            </w:pPr>
          </w:p>
        </w:tc>
        <w:tc>
          <w:tcPr>
            <w:tcW w:w="1418" w:type="dxa"/>
            <w:shd w:val="clear" w:color="auto" w:fill="FFFFFF"/>
            <w:vAlign w:val="center"/>
          </w:tcPr>
          <w:p w14:paraId="2228D61F" w14:textId="77777777" w:rsidR="00312171" w:rsidRPr="00F27721" w:rsidRDefault="00312171" w:rsidP="00F27721">
            <w:pPr>
              <w:jc w:val="center"/>
              <w:rPr>
                <w:sz w:val="20"/>
                <w:szCs w:val="20"/>
              </w:rPr>
            </w:pPr>
          </w:p>
        </w:tc>
      </w:tr>
      <w:tr w:rsidR="004B7B20" w:rsidRPr="00B41ECB" w14:paraId="15B52C5A"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796AB2F" w14:textId="77777777" w:rsidR="00312171" w:rsidRPr="00F27721" w:rsidRDefault="00312171" w:rsidP="00F27721">
            <w:pPr>
              <w:jc w:val="right"/>
              <w:rPr>
                <w:b/>
                <w:sz w:val="20"/>
                <w:szCs w:val="20"/>
              </w:rPr>
            </w:pPr>
          </w:p>
        </w:tc>
        <w:tc>
          <w:tcPr>
            <w:tcW w:w="4955" w:type="dxa"/>
            <w:tcBorders>
              <w:left w:val="nil"/>
            </w:tcBorders>
            <w:shd w:val="clear" w:color="auto" w:fill="FFFFFF"/>
            <w:vAlign w:val="center"/>
          </w:tcPr>
          <w:p w14:paraId="5A31FAB2" w14:textId="77777777" w:rsidR="00312171" w:rsidRPr="00F27721" w:rsidRDefault="00312171" w:rsidP="004B7B20">
            <w:pPr>
              <w:rPr>
                <w:sz w:val="20"/>
                <w:szCs w:val="20"/>
              </w:rPr>
            </w:pPr>
          </w:p>
        </w:tc>
        <w:tc>
          <w:tcPr>
            <w:tcW w:w="1417" w:type="dxa"/>
            <w:tcBorders>
              <w:left w:val="nil"/>
            </w:tcBorders>
            <w:shd w:val="clear" w:color="auto" w:fill="FFFFFF"/>
            <w:vAlign w:val="center"/>
          </w:tcPr>
          <w:p w14:paraId="4A6B6996" w14:textId="77777777" w:rsidR="00312171" w:rsidRPr="00F27721" w:rsidRDefault="00312171" w:rsidP="00F27721">
            <w:pPr>
              <w:jc w:val="center"/>
              <w:rPr>
                <w:sz w:val="20"/>
                <w:szCs w:val="20"/>
              </w:rPr>
            </w:pPr>
          </w:p>
        </w:tc>
        <w:tc>
          <w:tcPr>
            <w:tcW w:w="1417" w:type="dxa"/>
            <w:shd w:val="clear" w:color="auto" w:fill="FFFFFF"/>
            <w:vAlign w:val="center"/>
          </w:tcPr>
          <w:p w14:paraId="15BE810D" w14:textId="77777777" w:rsidR="00312171" w:rsidRPr="00F27721" w:rsidRDefault="00312171" w:rsidP="00F27721">
            <w:pPr>
              <w:jc w:val="center"/>
              <w:rPr>
                <w:sz w:val="20"/>
                <w:szCs w:val="20"/>
              </w:rPr>
            </w:pPr>
          </w:p>
        </w:tc>
        <w:tc>
          <w:tcPr>
            <w:tcW w:w="1418" w:type="dxa"/>
            <w:shd w:val="clear" w:color="auto" w:fill="FFFFFF"/>
            <w:vAlign w:val="center"/>
          </w:tcPr>
          <w:p w14:paraId="4869963B" w14:textId="77777777" w:rsidR="00312171" w:rsidRPr="00F27721" w:rsidRDefault="00312171" w:rsidP="00F27721">
            <w:pPr>
              <w:jc w:val="center"/>
              <w:rPr>
                <w:sz w:val="20"/>
                <w:szCs w:val="20"/>
              </w:rPr>
            </w:pPr>
          </w:p>
        </w:tc>
      </w:tr>
      <w:tr w:rsidR="004B7B20" w:rsidRPr="00B41ECB" w14:paraId="0668A9F4" w14:textId="77777777" w:rsidTr="00F27721">
        <w:trPr>
          <w:trHeight w:val="465"/>
        </w:trPr>
        <w:tc>
          <w:tcPr>
            <w:tcW w:w="417" w:type="dxa"/>
            <w:tcBorders>
              <w:top w:val="single" w:sz="4" w:space="0" w:color="auto"/>
              <w:bottom w:val="single" w:sz="12" w:space="0" w:color="auto"/>
              <w:right w:val="nil"/>
            </w:tcBorders>
            <w:shd w:val="clear" w:color="auto" w:fill="FFFFFF"/>
            <w:vAlign w:val="center"/>
          </w:tcPr>
          <w:p w14:paraId="62734725" w14:textId="77777777" w:rsidR="00312171" w:rsidRPr="00F27721" w:rsidRDefault="00312171" w:rsidP="00F27721">
            <w:pPr>
              <w:jc w:val="right"/>
              <w:rPr>
                <w:b/>
                <w:sz w:val="20"/>
                <w:szCs w:val="20"/>
              </w:rPr>
            </w:pPr>
          </w:p>
        </w:tc>
        <w:tc>
          <w:tcPr>
            <w:tcW w:w="4955" w:type="dxa"/>
            <w:tcBorders>
              <w:left w:val="nil"/>
            </w:tcBorders>
            <w:shd w:val="clear" w:color="auto" w:fill="FFFFFF"/>
            <w:vAlign w:val="center"/>
          </w:tcPr>
          <w:p w14:paraId="7B7D3718" w14:textId="77777777" w:rsidR="00312171" w:rsidRPr="00F27721" w:rsidRDefault="00312171" w:rsidP="004B7B20">
            <w:pPr>
              <w:rPr>
                <w:sz w:val="20"/>
                <w:szCs w:val="20"/>
              </w:rPr>
            </w:pPr>
          </w:p>
        </w:tc>
        <w:tc>
          <w:tcPr>
            <w:tcW w:w="1417" w:type="dxa"/>
            <w:tcBorders>
              <w:left w:val="nil"/>
            </w:tcBorders>
            <w:shd w:val="clear" w:color="auto" w:fill="FFFFFF"/>
            <w:vAlign w:val="center"/>
          </w:tcPr>
          <w:p w14:paraId="0DB7A010" w14:textId="77777777" w:rsidR="00312171" w:rsidRPr="00F27721" w:rsidRDefault="00312171" w:rsidP="00F27721">
            <w:pPr>
              <w:jc w:val="center"/>
              <w:rPr>
                <w:sz w:val="20"/>
                <w:szCs w:val="20"/>
              </w:rPr>
            </w:pPr>
          </w:p>
        </w:tc>
        <w:tc>
          <w:tcPr>
            <w:tcW w:w="1417" w:type="dxa"/>
            <w:shd w:val="clear" w:color="auto" w:fill="FFFFFF"/>
            <w:vAlign w:val="center"/>
          </w:tcPr>
          <w:p w14:paraId="58844187" w14:textId="77777777" w:rsidR="00312171" w:rsidRPr="00F27721" w:rsidRDefault="00312171" w:rsidP="00F27721">
            <w:pPr>
              <w:jc w:val="center"/>
              <w:rPr>
                <w:sz w:val="20"/>
                <w:szCs w:val="20"/>
              </w:rPr>
            </w:pPr>
          </w:p>
        </w:tc>
        <w:tc>
          <w:tcPr>
            <w:tcW w:w="1418" w:type="dxa"/>
            <w:shd w:val="clear" w:color="auto" w:fill="FFFFFF"/>
            <w:vAlign w:val="center"/>
          </w:tcPr>
          <w:p w14:paraId="64D2CF54" w14:textId="77777777" w:rsidR="00312171" w:rsidRPr="00F27721" w:rsidRDefault="00312171" w:rsidP="00F27721">
            <w:pPr>
              <w:jc w:val="center"/>
              <w:rPr>
                <w:sz w:val="20"/>
                <w:szCs w:val="20"/>
              </w:rPr>
            </w:pPr>
          </w:p>
        </w:tc>
      </w:tr>
    </w:tbl>
    <w:p w14:paraId="784CA059" w14:textId="77777777" w:rsidR="00312171" w:rsidRPr="00137927" w:rsidRDefault="00312171" w:rsidP="009D328E">
      <w:pPr>
        <w:rPr>
          <w:sz w:val="20"/>
          <w:szCs w:val="20"/>
        </w:rPr>
      </w:pPr>
    </w:p>
    <w:p w14:paraId="2EB064B4" w14:textId="77777777" w:rsidR="00312171" w:rsidRDefault="00312171" w:rsidP="009D328E">
      <w:pPr>
        <w:rPr>
          <w:sz w:val="20"/>
          <w:szCs w:val="20"/>
        </w:rPr>
        <w:sectPr w:rsidR="00BD6EC0" w:rsidSect="00CA0228">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F062F6" w:rsidRPr="00B41ECB" w14:paraId="18796DE9" w14:textId="77777777" w:rsidTr="00F27721">
        <w:trPr>
          <w:trHeight w:val="567"/>
        </w:trPr>
        <w:tc>
          <w:tcPr>
            <w:tcW w:w="2112" w:type="dxa"/>
            <w:shd w:val="clear" w:color="auto" w:fill="FFF2CC"/>
            <w:vAlign w:val="center"/>
          </w:tcPr>
          <w:p w14:paraId="4014164C" w14:textId="77777777" w:rsidR="00312171" w:rsidRPr="00F27721" w:rsidRDefault="00312171" w:rsidP="00F062F6">
            <w:pPr>
              <w:rPr>
                <w:b/>
                <w:sz w:val="20"/>
                <w:szCs w:val="20"/>
              </w:rPr>
            </w:pPr>
            <w:r w:rsidRPr="00F27721">
              <w:rPr>
                <w:b/>
                <w:sz w:val="20"/>
                <w:szCs w:val="20"/>
              </w:rPr>
              <w:lastRenderedPageBreak/>
              <w:t>Temel Ders kitabı</w:t>
            </w:r>
          </w:p>
        </w:tc>
        <w:tc>
          <w:tcPr>
            <w:tcW w:w="7512" w:type="dxa"/>
            <w:shd w:val="clear" w:color="auto" w:fill="FFFFFF"/>
            <w:vAlign w:val="center"/>
          </w:tcPr>
          <w:p w14:paraId="5DA83155" w14:textId="77777777" w:rsidR="00312171" w:rsidRPr="00F27721" w:rsidRDefault="00312171" w:rsidP="00F062F6">
            <w:pPr>
              <w:rPr>
                <w:sz w:val="20"/>
                <w:szCs w:val="20"/>
              </w:rPr>
            </w:pPr>
            <w:r w:rsidRPr="00F27721">
              <w:rPr>
                <w:sz w:val="20"/>
                <w:szCs w:val="20"/>
              </w:rPr>
              <w:t xml:space="preserve">S. Theodoridis and K. Koutroumbas </w:t>
            </w:r>
            <w:r w:rsidRPr="00F27721">
              <w:rPr>
                <w:i/>
                <w:iCs/>
                <w:sz w:val="20"/>
                <w:szCs w:val="20"/>
              </w:rPr>
              <w:t xml:space="preserve">Pattern Recognition </w:t>
            </w:r>
            <w:r w:rsidRPr="00F27721">
              <w:rPr>
                <w:sz w:val="20"/>
                <w:szCs w:val="20"/>
              </w:rPr>
              <w:t>(4th Edition), Academic Press</w:t>
            </w:r>
            <w:r w:rsidRPr="00F27721">
              <w:rPr>
                <w:sz w:val="20"/>
                <w:szCs w:val="20"/>
              </w:rPr>
              <w:t>, 2009</w:t>
            </w:r>
          </w:p>
        </w:tc>
      </w:tr>
      <w:tr w:rsidR="00F062F6" w:rsidRPr="00B41ECB" w14:paraId="37A689C5" w14:textId="77777777" w:rsidTr="00F27721">
        <w:trPr>
          <w:trHeight w:val="843"/>
        </w:trPr>
        <w:tc>
          <w:tcPr>
            <w:tcW w:w="2112" w:type="dxa"/>
            <w:shd w:val="clear" w:color="auto" w:fill="FFF2CC"/>
            <w:vAlign w:val="center"/>
          </w:tcPr>
          <w:p w14:paraId="057A49EE" w14:textId="77777777" w:rsidR="00312171" w:rsidRPr="00F27721" w:rsidRDefault="00312171" w:rsidP="00F062F6">
            <w:pPr>
              <w:rPr>
                <w:b/>
                <w:sz w:val="20"/>
                <w:szCs w:val="20"/>
              </w:rPr>
            </w:pPr>
            <w:r w:rsidRPr="00F27721">
              <w:rPr>
                <w:b/>
                <w:sz w:val="20"/>
                <w:szCs w:val="20"/>
              </w:rPr>
              <w:t>Yardımcı Kaynaklar</w:t>
            </w:r>
          </w:p>
        </w:tc>
        <w:tc>
          <w:tcPr>
            <w:tcW w:w="7512" w:type="dxa"/>
            <w:shd w:val="clear" w:color="auto" w:fill="FFFFFF"/>
            <w:vAlign w:val="center"/>
          </w:tcPr>
          <w:p w14:paraId="3F72F179" w14:textId="77777777" w:rsidR="00312171" w:rsidRPr="00F27721" w:rsidRDefault="00312171" w:rsidP="00F27721">
            <w:pPr>
              <w:tabs>
                <w:tab w:val="left" w:pos="257"/>
              </w:tabs>
              <w:rPr>
                <w:sz w:val="20"/>
                <w:szCs w:val="20"/>
                <w:lang w:val="en-US"/>
              </w:rPr>
            </w:pPr>
            <w:r w:rsidRPr="00F27721">
              <w:rPr>
                <w:rStyle w:val="a-size-extra-large"/>
                <w:sz w:val="20"/>
                <w:szCs w:val="20"/>
              </w:rPr>
              <w:t>-github</w:t>
            </w:r>
          </w:p>
        </w:tc>
      </w:tr>
      <w:tr w:rsidR="00F062F6" w:rsidRPr="00B41ECB" w14:paraId="02515A39" w14:textId="77777777" w:rsidTr="00F27721">
        <w:trPr>
          <w:trHeight w:val="567"/>
        </w:trPr>
        <w:tc>
          <w:tcPr>
            <w:tcW w:w="2112" w:type="dxa"/>
            <w:shd w:val="clear" w:color="auto" w:fill="FFF2CC"/>
            <w:vAlign w:val="center"/>
          </w:tcPr>
          <w:p w14:paraId="0B002A1B" w14:textId="77777777" w:rsidR="00312171" w:rsidRPr="00F27721" w:rsidRDefault="00312171" w:rsidP="00F062F6">
            <w:pPr>
              <w:rPr>
                <w:b/>
                <w:sz w:val="20"/>
                <w:szCs w:val="20"/>
              </w:rPr>
            </w:pPr>
            <w:r w:rsidRPr="00F27721">
              <w:rPr>
                <w:b/>
                <w:sz w:val="20"/>
                <w:szCs w:val="20"/>
              </w:rPr>
              <w:t>Derste Gerekli Araç ve Gereçler</w:t>
            </w:r>
          </w:p>
        </w:tc>
        <w:tc>
          <w:tcPr>
            <w:tcW w:w="7512" w:type="dxa"/>
            <w:shd w:val="clear" w:color="auto" w:fill="FFFFFF"/>
            <w:vAlign w:val="center"/>
          </w:tcPr>
          <w:p w14:paraId="205BF1A0" w14:textId="77777777" w:rsidR="00312171" w:rsidRPr="00F27721" w:rsidRDefault="00312171" w:rsidP="00F062F6">
            <w:pPr>
              <w:rPr>
                <w:sz w:val="20"/>
                <w:szCs w:val="20"/>
              </w:rPr>
            </w:pPr>
            <w:r w:rsidRPr="00F27721">
              <w:rPr>
                <w:sz w:val="20"/>
                <w:szCs w:val="20"/>
              </w:rPr>
              <w:t>Projeksiyon ve Bilgisayar</w:t>
            </w:r>
          </w:p>
        </w:tc>
      </w:tr>
    </w:tbl>
    <w:p w14:paraId="05FF010C" w14:textId="77777777" w:rsidR="00312171" w:rsidRPr="005E44D3" w:rsidRDefault="00312171" w:rsidP="005E44D3">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1701C3" w:rsidRPr="00B41ECB" w14:paraId="4C45FD2C" w14:textId="77777777" w:rsidTr="00F27721">
        <w:trPr>
          <w:trHeight w:val="312"/>
        </w:trPr>
        <w:tc>
          <w:tcPr>
            <w:tcW w:w="9624" w:type="dxa"/>
            <w:gridSpan w:val="2"/>
            <w:shd w:val="clear" w:color="auto" w:fill="FFF2CC"/>
            <w:vAlign w:val="center"/>
          </w:tcPr>
          <w:p w14:paraId="22D7CFA7" w14:textId="77777777" w:rsidR="00312171" w:rsidRPr="00F27721" w:rsidRDefault="00312171" w:rsidP="00F27721">
            <w:pPr>
              <w:jc w:val="center"/>
              <w:rPr>
                <w:b/>
                <w:sz w:val="20"/>
                <w:szCs w:val="20"/>
              </w:rPr>
            </w:pPr>
            <w:r w:rsidRPr="00F27721">
              <w:rPr>
                <w:b/>
                <w:sz w:val="20"/>
                <w:szCs w:val="20"/>
              </w:rPr>
              <w:t>Dersin Haftalık Planı</w:t>
            </w:r>
          </w:p>
        </w:tc>
      </w:tr>
      <w:tr w:rsidR="004B7B20" w:rsidRPr="00B41ECB" w14:paraId="6B37D7D8"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40E6C6F" w14:textId="77777777" w:rsidR="00312171" w:rsidRPr="00F27721" w:rsidRDefault="00312171" w:rsidP="00F27721">
            <w:pPr>
              <w:jc w:val="center"/>
              <w:rPr>
                <w:b/>
                <w:sz w:val="20"/>
                <w:szCs w:val="20"/>
              </w:rPr>
            </w:pPr>
            <w:r w:rsidRPr="00F27721">
              <w:rPr>
                <w:b/>
                <w:sz w:val="20"/>
                <w:szCs w:val="20"/>
              </w:rPr>
              <w:t>1</w:t>
            </w:r>
          </w:p>
        </w:tc>
        <w:tc>
          <w:tcPr>
            <w:tcW w:w="8957" w:type="dxa"/>
            <w:tcBorders>
              <w:left w:val="nil"/>
            </w:tcBorders>
            <w:shd w:val="clear" w:color="auto" w:fill="FFFFFF"/>
          </w:tcPr>
          <w:p w14:paraId="2862A3EF" w14:textId="77777777" w:rsidR="00312171" w:rsidRPr="00F27721" w:rsidRDefault="00312171" w:rsidP="00F27721">
            <w:pPr>
              <w:jc w:val="both"/>
              <w:rPr>
                <w:sz w:val="20"/>
                <w:szCs w:val="20"/>
              </w:rPr>
            </w:pPr>
            <w:r w:rsidRPr="00F27721">
              <w:rPr>
                <w:sz w:val="20"/>
                <w:szCs w:val="20"/>
              </w:rPr>
              <w:t>Giriş</w:t>
            </w:r>
          </w:p>
        </w:tc>
      </w:tr>
      <w:tr w:rsidR="00F062F6" w:rsidRPr="00B41ECB" w14:paraId="5DA5493A"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860795F" w14:textId="77777777" w:rsidR="00312171" w:rsidRPr="00F27721" w:rsidRDefault="00312171" w:rsidP="00F27721">
            <w:pPr>
              <w:jc w:val="center"/>
              <w:rPr>
                <w:b/>
                <w:sz w:val="20"/>
                <w:szCs w:val="20"/>
              </w:rPr>
            </w:pPr>
            <w:r w:rsidRPr="00F27721">
              <w:rPr>
                <w:b/>
                <w:sz w:val="20"/>
                <w:szCs w:val="20"/>
              </w:rPr>
              <w:t>2</w:t>
            </w:r>
          </w:p>
        </w:tc>
        <w:tc>
          <w:tcPr>
            <w:tcW w:w="8957" w:type="dxa"/>
            <w:tcBorders>
              <w:left w:val="nil"/>
            </w:tcBorders>
            <w:shd w:val="clear" w:color="auto" w:fill="FFFFFF"/>
          </w:tcPr>
          <w:p w14:paraId="081D0DC1" w14:textId="77777777" w:rsidR="00312171" w:rsidRPr="00F27721" w:rsidRDefault="00312171" w:rsidP="00F27721">
            <w:pPr>
              <w:jc w:val="both"/>
              <w:rPr>
                <w:sz w:val="20"/>
                <w:szCs w:val="20"/>
              </w:rPr>
            </w:pPr>
            <w:r w:rsidRPr="00F27721">
              <w:rPr>
                <w:sz w:val="20"/>
                <w:szCs w:val="20"/>
              </w:rPr>
              <w:t>Matrislerin ve Vektörlerin Gözden Geçirilmesi</w:t>
            </w:r>
          </w:p>
        </w:tc>
      </w:tr>
      <w:tr w:rsidR="00F062F6" w:rsidRPr="00B41ECB" w14:paraId="4BF6B4FB"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8F7250A" w14:textId="77777777" w:rsidR="00312171" w:rsidRPr="00F27721" w:rsidRDefault="00312171" w:rsidP="00F27721">
            <w:pPr>
              <w:jc w:val="center"/>
              <w:rPr>
                <w:b/>
                <w:sz w:val="20"/>
                <w:szCs w:val="20"/>
              </w:rPr>
            </w:pPr>
            <w:r w:rsidRPr="00F27721">
              <w:rPr>
                <w:b/>
                <w:sz w:val="20"/>
                <w:szCs w:val="20"/>
              </w:rPr>
              <w:t>3</w:t>
            </w:r>
          </w:p>
        </w:tc>
        <w:tc>
          <w:tcPr>
            <w:tcW w:w="8957" w:type="dxa"/>
            <w:tcBorders>
              <w:left w:val="nil"/>
            </w:tcBorders>
            <w:shd w:val="clear" w:color="auto" w:fill="FFFFFF"/>
          </w:tcPr>
          <w:p w14:paraId="2C54CAD9" w14:textId="77777777" w:rsidR="00312171" w:rsidRPr="00F27721" w:rsidRDefault="00312171" w:rsidP="00F27721">
            <w:pPr>
              <w:jc w:val="both"/>
              <w:rPr>
                <w:sz w:val="20"/>
                <w:szCs w:val="20"/>
              </w:rPr>
            </w:pPr>
            <w:r w:rsidRPr="00F27721">
              <w:rPr>
                <w:sz w:val="20"/>
                <w:szCs w:val="20"/>
              </w:rPr>
              <w:t>Bayes, Naïve Bayes</w:t>
            </w:r>
            <w:r w:rsidRPr="00F27721">
              <w:rPr>
                <w:sz w:val="20"/>
                <w:szCs w:val="20"/>
              </w:rPr>
              <w:t xml:space="preserve"> ve En Yakın Komşu Sınıflandırıcı</w:t>
            </w:r>
          </w:p>
        </w:tc>
      </w:tr>
      <w:tr w:rsidR="00F062F6" w:rsidRPr="00B41ECB" w14:paraId="73C87F53"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289EC55" w14:textId="77777777" w:rsidR="00312171" w:rsidRPr="00F27721" w:rsidRDefault="00312171" w:rsidP="00F27721">
            <w:pPr>
              <w:jc w:val="center"/>
              <w:rPr>
                <w:b/>
                <w:sz w:val="20"/>
                <w:szCs w:val="20"/>
              </w:rPr>
            </w:pPr>
            <w:r w:rsidRPr="00F27721">
              <w:rPr>
                <w:b/>
                <w:sz w:val="20"/>
                <w:szCs w:val="20"/>
              </w:rPr>
              <w:t>4</w:t>
            </w:r>
          </w:p>
        </w:tc>
        <w:tc>
          <w:tcPr>
            <w:tcW w:w="8957" w:type="dxa"/>
            <w:tcBorders>
              <w:left w:val="nil"/>
            </w:tcBorders>
            <w:shd w:val="clear" w:color="auto" w:fill="FFFFFF"/>
          </w:tcPr>
          <w:p w14:paraId="103C48FB" w14:textId="77777777" w:rsidR="00312171" w:rsidRPr="00F27721" w:rsidRDefault="00312171" w:rsidP="00F27721">
            <w:pPr>
              <w:jc w:val="both"/>
              <w:rPr>
                <w:sz w:val="20"/>
                <w:szCs w:val="20"/>
              </w:rPr>
            </w:pPr>
            <w:r w:rsidRPr="00F27721">
              <w:rPr>
                <w:sz w:val="20"/>
                <w:szCs w:val="20"/>
              </w:rPr>
              <w:t>Doğrusal Sınıflandırıcı: Perceptron</w:t>
            </w:r>
          </w:p>
        </w:tc>
      </w:tr>
      <w:tr w:rsidR="00F062F6" w:rsidRPr="00B41ECB" w14:paraId="3C3160E5"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DC9918E" w14:textId="77777777" w:rsidR="00312171" w:rsidRPr="00F27721" w:rsidRDefault="00312171" w:rsidP="00F27721">
            <w:pPr>
              <w:jc w:val="center"/>
              <w:rPr>
                <w:b/>
                <w:sz w:val="20"/>
                <w:szCs w:val="20"/>
              </w:rPr>
            </w:pPr>
            <w:r w:rsidRPr="00F27721">
              <w:rPr>
                <w:b/>
                <w:sz w:val="20"/>
                <w:szCs w:val="20"/>
              </w:rPr>
              <w:t>5</w:t>
            </w:r>
          </w:p>
        </w:tc>
        <w:tc>
          <w:tcPr>
            <w:tcW w:w="8957" w:type="dxa"/>
            <w:tcBorders>
              <w:left w:val="nil"/>
            </w:tcBorders>
            <w:shd w:val="clear" w:color="auto" w:fill="FFFFFF"/>
          </w:tcPr>
          <w:p w14:paraId="68E1DEE8" w14:textId="77777777" w:rsidR="00312171" w:rsidRPr="00F27721" w:rsidRDefault="00312171" w:rsidP="00F27721">
            <w:pPr>
              <w:jc w:val="both"/>
              <w:rPr>
                <w:sz w:val="20"/>
                <w:szCs w:val="20"/>
              </w:rPr>
            </w:pPr>
            <w:r w:rsidRPr="00F27721">
              <w:rPr>
                <w:sz w:val="20"/>
                <w:szCs w:val="20"/>
              </w:rPr>
              <w:t>Doğrusal Olmayan Sınıflandırıcı: Karar Ağacı</w:t>
            </w:r>
          </w:p>
        </w:tc>
      </w:tr>
      <w:tr w:rsidR="00F062F6" w:rsidRPr="00B41ECB" w14:paraId="0C611612"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D5EF946" w14:textId="77777777" w:rsidR="00312171" w:rsidRPr="00F27721" w:rsidRDefault="00312171" w:rsidP="00F27721">
            <w:pPr>
              <w:jc w:val="center"/>
              <w:rPr>
                <w:b/>
                <w:sz w:val="20"/>
                <w:szCs w:val="20"/>
              </w:rPr>
            </w:pPr>
            <w:r w:rsidRPr="00F27721">
              <w:rPr>
                <w:b/>
                <w:sz w:val="20"/>
                <w:szCs w:val="20"/>
              </w:rPr>
              <w:t>6</w:t>
            </w:r>
          </w:p>
        </w:tc>
        <w:tc>
          <w:tcPr>
            <w:tcW w:w="8957" w:type="dxa"/>
            <w:tcBorders>
              <w:left w:val="nil"/>
            </w:tcBorders>
            <w:shd w:val="clear" w:color="auto" w:fill="FFFFFF"/>
          </w:tcPr>
          <w:p w14:paraId="4F8DC23A" w14:textId="77777777" w:rsidR="00312171" w:rsidRPr="00F27721" w:rsidRDefault="00312171" w:rsidP="00F27721">
            <w:pPr>
              <w:jc w:val="both"/>
              <w:rPr>
                <w:sz w:val="20"/>
                <w:szCs w:val="20"/>
              </w:rPr>
            </w:pPr>
            <w:r w:rsidRPr="00F27721">
              <w:rPr>
                <w:sz w:val="20"/>
                <w:szCs w:val="20"/>
              </w:rPr>
              <w:t>Öznitelik Çıkarma: PCA</w:t>
            </w:r>
          </w:p>
        </w:tc>
      </w:tr>
      <w:tr w:rsidR="001701C3" w:rsidRPr="00B41ECB" w14:paraId="4B371A96"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39872B4" w14:textId="77777777" w:rsidR="00312171" w:rsidRPr="00F27721" w:rsidRDefault="00312171" w:rsidP="00F27721">
            <w:pPr>
              <w:jc w:val="center"/>
              <w:rPr>
                <w:b/>
                <w:sz w:val="20"/>
                <w:szCs w:val="20"/>
              </w:rPr>
            </w:pPr>
            <w:r w:rsidRPr="00F27721">
              <w:rPr>
                <w:b/>
                <w:sz w:val="20"/>
                <w:szCs w:val="20"/>
              </w:rPr>
              <w:t>7</w:t>
            </w:r>
          </w:p>
        </w:tc>
        <w:tc>
          <w:tcPr>
            <w:tcW w:w="8957" w:type="dxa"/>
            <w:tcBorders>
              <w:left w:val="nil"/>
            </w:tcBorders>
            <w:shd w:val="clear" w:color="auto" w:fill="FFFFFF"/>
            <w:vAlign w:val="center"/>
          </w:tcPr>
          <w:p w14:paraId="0A7525C8" w14:textId="77777777" w:rsidR="00312171" w:rsidRPr="00F27721" w:rsidRDefault="00312171" w:rsidP="00F27721">
            <w:pPr>
              <w:jc w:val="both"/>
              <w:rPr>
                <w:sz w:val="20"/>
                <w:szCs w:val="20"/>
              </w:rPr>
            </w:pPr>
            <w:r w:rsidRPr="00F27721">
              <w:rPr>
                <w:sz w:val="20"/>
                <w:szCs w:val="20"/>
              </w:rPr>
              <w:t>Performans Metrikleri</w:t>
            </w:r>
          </w:p>
        </w:tc>
      </w:tr>
      <w:tr w:rsidR="001701C3" w:rsidRPr="00B41ECB" w14:paraId="07E6B660" w14:textId="77777777" w:rsidTr="00F27721">
        <w:trPr>
          <w:trHeight w:val="283"/>
        </w:trPr>
        <w:tc>
          <w:tcPr>
            <w:tcW w:w="667" w:type="dxa"/>
            <w:tcBorders>
              <w:top w:val="single" w:sz="4" w:space="0" w:color="auto"/>
              <w:bottom w:val="single" w:sz="4" w:space="0" w:color="auto"/>
              <w:right w:val="nil"/>
            </w:tcBorders>
            <w:shd w:val="clear" w:color="auto" w:fill="D9D9D9"/>
            <w:vAlign w:val="center"/>
          </w:tcPr>
          <w:p w14:paraId="1C03B76C" w14:textId="77777777" w:rsidR="00312171" w:rsidRPr="00F27721" w:rsidRDefault="00312171" w:rsidP="00F27721">
            <w:pPr>
              <w:jc w:val="center"/>
              <w:rPr>
                <w:b/>
                <w:sz w:val="20"/>
                <w:szCs w:val="20"/>
              </w:rPr>
            </w:pPr>
            <w:r w:rsidRPr="00F27721">
              <w:rPr>
                <w:b/>
                <w:sz w:val="20"/>
                <w:szCs w:val="20"/>
              </w:rPr>
              <w:t>8</w:t>
            </w:r>
          </w:p>
        </w:tc>
        <w:tc>
          <w:tcPr>
            <w:tcW w:w="8957" w:type="dxa"/>
            <w:tcBorders>
              <w:left w:val="nil"/>
            </w:tcBorders>
            <w:shd w:val="clear" w:color="auto" w:fill="D9D9D9"/>
            <w:vAlign w:val="center"/>
          </w:tcPr>
          <w:p w14:paraId="55A07649" w14:textId="77777777" w:rsidR="00312171" w:rsidRPr="00F27721" w:rsidRDefault="00312171" w:rsidP="00F27721">
            <w:pPr>
              <w:jc w:val="both"/>
              <w:rPr>
                <w:sz w:val="20"/>
                <w:szCs w:val="20"/>
              </w:rPr>
            </w:pPr>
            <w:r w:rsidRPr="00F27721">
              <w:rPr>
                <w:sz w:val="20"/>
                <w:szCs w:val="20"/>
              </w:rPr>
              <w:t>Ara Sınavlar</w:t>
            </w:r>
          </w:p>
        </w:tc>
      </w:tr>
      <w:tr w:rsidR="00F062F6" w:rsidRPr="00B41ECB" w14:paraId="2DC8FB51"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8EF2AE9" w14:textId="77777777" w:rsidR="00312171" w:rsidRPr="00F27721" w:rsidRDefault="00312171" w:rsidP="00F27721">
            <w:pPr>
              <w:jc w:val="center"/>
              <w:rPr>
                <w:b/>
                <w:sz w:val="20"/>
                <w:szCs w:val="20"/>
              </w:rPr>
            </w:pPr>
            <w:r w:rsidRPr="00F27721">
              <w:rPr>
                <w:b/>
                <w:sz w:val="20"/>
                <w:szCs w:val="20"/>
              </w:rPr>
              <w:t>9</w:t>
            </w:r>
          </w:p>
        </w:tc>
        <w:tc>
          <w:tcPr>
            <w:tcW w:w="8957" w:type="dxa"/>
            <w:tcBorders>
              <w:left w:val="nil"/>
            </w:tcBorders>
            <w:shd w:val="clear" w:color="auto" w:fill="FFFFFF"/>
          </w:tcPr>
          <w:p w14:paraId="4A4E02A9" w14:textId="77777777" w:rsidR="00312171" w:rsidRPr="00F27721" w:rsidRDefault="00312171" w:rsidP="00F062F6">
            <w:pPr>
              <w:rPr>
                <w:sz w:val="20"/>
                <w:szCs w:val="20"/>
              </w:rPr>
            </w:pPr>
            <w:r w:rsidRPr="00F27721">
              <w:rPr>
                <w:sz w:val="20"/>
                <w:szCs w:val="20"/>
              </w:rPr>
              <w:t>Öznitelik Seçimi</w:t>
            </w:r>
          </w:p>
        </w:tc>
      </w:tr>
      <w:tr w:rsidR="00F062F6" w:rsidRPr="00B41ECB" w14:paraId="0A18961E"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25E17D0" w14:textId="77777777" w:rsidR="00312171" w:rsidRPr="00F27721" w:rsidRDefault="00312171" w:rsidP="00F27721">
            <w:pPr>
              <w:jc w:val="center"/>
              <w:rPr>
                <w:b/>
                <w:sz w:val="20"/>
                <w:szCs w:val="20"/>
              </w:rPr>
            </w:pPr>
            <w:r w:rsidRPr="00F27721">
              <w:rPr>
                <w:b/>
                <w:sz w:val="20"/>
                <w:szCs w:val="20"/>
              </w:rPr>
              <w:t>10</w:t>
            </w:r>
          </w:p>
        </w:tc>
        <w:tc>
          <w:tcPr>
            <w:tcW w:w="8957" w:type="dxa"/>
            <w:tcBorders>
              <w:left w:val="nil"/>
            </w:tcBorders>
            <w:shd w:val="clear" w:color="auto" w:fill="FFFFFF"/>
          </w:tcPr>
          <w:p w14:paraId="3EC441AE" w14:textId="77777777" w:rsidR="00312171" w:rsidRPr="00F27721" w:rsidRDefault="00312171" w:rsidP="00F062F6">
            <w:pPr>
              <w:rPr>
                <w:sz w:val="20"/>
                <w:szCs w:val="20"/>
              </w:rPr>
            </w:pPr>
            <w:r w:rsidRPr="00F27721">
              <w:rPr>
                <w:sz w:val="20"/>
                <w:szCs w:val="20"/>
              </w:rPr>
              <w:t xml:space="preserve">Metin Sınıflandırma </w:t>
            </w:r>
          </w:p>
        </w:tc>
      </w:tr>
      <w:tr w:rsidR="00F062F6" w:rsidRPr="00B41ECB" w14:paraId="2C378680"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C43B192" w14:textId="77777777" w:rsidR="00312171" w:rsidRPr="00F27721" w:rsidRDefault="00312171" w:rsidP="00F27721">
            <w:pPr>
              <w:jc w:val="center"/>
              <w:rPr>
                <w:b/>
                <w:sz w:val="20"/>
                <w:szCs w:val="20"/>
              </w:rPr>
            </w:pPr>
            <w:r w:rsidRPr="00F27721">
              <w:rPr>
                <w:b/>
                <w:sz w:val="20"/>
                <w:szCs w:val="20"/>
              </w:rPr>
              <w:t>11</w:t>
            </w:r>
          </w:p>
        </w:tc>
        <w:tc>
          <w:tcPr>
            <w:tcW w:w="8957" w:type="dxa"/>
            <w:tcBorders>
              <w:left w:val="nil"/>
            </w:tcBorders>
            <w:shd w:val="clear" w:color="auto" w:fill="FFFFFF"/>
          </w:tcPr>
          <w:p w14:paraId="7C002279" w14:textId="77777777" w:rsidR="00312171" w:rsidRPr="00F27721" w:rsidRDefault="00312171" w:rsidP="00F062F6">
            <w:pPr>
              <w:rPr>
                <w:sz w:val="20"/>
                <w:szCs w:val="20"/>
              </w:rPr>
            </w:pPr>
            <w:r w:rsidRPr="00F27721">
              <w:rPr>
                <w:sz w:val="20"/>
                <w:szCs w:val="20"/>
              </w:rPr>
              <w:t xml:space="preserve">Konuşma Tanıma </w:t>
            </w:r>
          </w:p>
        </w:tc>
      </w:tr>
      <w:tr w:rsidR="00F062F6" w:rsidRPr="00B41ECB" w14:paraId="03775647"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92FB0CB" w14:textId="77777777" w:rsidR="00312171" w:rsidRPr="00F27721" w:rsidRDefault="00312171" w:rsidP="00F27721">
            <w:pPr>
              <w:jc w:val="center"/>
              <w:rPr>
                <w:b/>
                <w:sz w:val="20"/>
                <w:szCs w:val="20"/>
              </w:rPr>
            </w:pPr>
            <w:r w:rsidRPr="00F27721">
              <w:rPr>
                <w:b/>
                <w:sz w:val="20"/>
                <w:szCs w:val="20"/>
              </w:rPr>
              <w:t>12</w:t>
            </w:r>
          </w:p>
        </w:tc>
        <w:tc>
          <w:tcPr>
            <w:tcW w:w="8957" w:type="dxa"/>
            <w:tcBorders>
              <w:left w:val="nil"/>
            </w:tcBorders>
            <w:shd w:val="clear" w:color="auto" w:fill="FFFFFF"/>
          </w:tcPr>
          <w:p w14:paraId="659E42D8" w14:textId="77777777" w:rsidR="00312171" w:rsidRPr="00F27721" w:rsidRDefault="00312171" w:rsidP="00F062F6">
            <w:pPr>
              <w:rPr>
                <w:sz w:val="20"/>
                <w:szCs w:val="20"/>
              </w:rPr>
            </w:pPr>
            <w:r w:rsidRPr="00F27721">
              <w:rPr>
                <w:sz w:val="20"/>
                <w:szCs w:val="20"/>
              </w:rPr>
              <w:t xml:space="preserve">Yüz Tanıma </w:t>
            </w:r>
          </w:p>
        </w:tc>
      </w:tr>
      <w:tr w:rsidR="00F062F6" w:rsidRPr="00B41ECB" w14:paraId="61025078"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435944C" w14:textId="77777777" w:rsidR="00312171" w:rsidRPr="00F27721" w:rsidRDefault="00312171" w:rsidP="00F27721">
            <w:pPr>
              <w:jc w:val="center"/>
              <w:rPr>
                <w:b/>
                <w:sz w:val="20"/>
                <w:szCs w:val="20"/>
              </w:rPr>
            </w:pPr>
            <w:r w:rsidRPr="00F27721">
              <w:rPr>
                <w:b/>
                <w:sz w:val="20"/>
                <w:szCs w:val="20"/>
              </w:rPr>
              <w:t>13</w:t>
            </w:r>
          </w:p>
        </w:tc>
        <w:tc>
          <w:tcPr>
            <w:tcW w:w="8957" w:type="dxa"/>
            <w:tcBorders>
              <w:left w:val="nil"/>
            </w:tcBorders>
            <w:shd w:val="clear" w:color="auto" w:fill="FFFFFF"/>
          </w:tcPr>
          <w:p w14:paraId="6686EB6B" w14:textId="77777777" w:rsidR="00312171" w:rsidRPr="00F27721" w:rsidRDefault="00312171" w:rsidP="00F27721">
            <w:pPr>
              <w:jc w:val="both"/>
              <w:rPr>
                <w:sz w:val="20"/>
                <w:szCs w:val="20"/>
              </w:rPr>
            </w:pPr>
            <w:r w:rsidRPr="00F27721">
              <w:rPr>
                <w:sz w:val="20"/>
                <w:szCs w:val="20"/>
              </w:rPr>
              <w:t>Önceki Tanımlayıcı Temelli Yaklaşımlar</w:t>
            </w:r>
          </w:p>
        </w:tc>
      </w:tr>
      <w:tr w:rsidR="00F062F6" w:rsidRPr="00B41ECB" w14:paraId="394A6C1A"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0D5FB50" w14:textId="77777777" w:rsidR="00312171" w:rsidRPr="00F27721" w:rsidRDefault="00312171" w:rsidP="00F27721">
            <w:pPr>
              <w:jc w:val="center"/>
              <w:rPr>
                <w:b/>
                <w:sz w:val="20"/>
                <w:szCs w:val="20"/>
              </w:rPr>
            </w:pPr>
            <w:r w:rsidRPr="00F27721">
              <w:rPr>
                <w:b/>
                <w:sz w:val="20"/>
                <w:szCs w:val="20"/>
              </w:rPr>
              <w:t>14</w:t>
            </w:r>
          </w:p>
        </w:tc>
        <w:tc>
          <w:tcPr>
            <w:tcW w:w="8957" w:type="dxa"/>
            <w:tcBorders>
              <w:left w:val="nil"/>
            </w:tcBorders>
            <w:shd w:val="clear" w:color="auto" w:fill="FFFFFF"/>
          </w:tcPr>
          <w:p w14:paraId="1C16FF3C" w14:textId="77777777" w:rsidR="00312171" w:rsidRPr="00F27721" w:rsidRDefault="00312171" w:rsidP="00F27721">
            <w:pPr>
              <w:jc w:val="both"/>
              <w:rPr>
                <w:sz w:val="20"/>
                <w:szCs w:val="20"/>
              </w:rPr>
            </w:pPr>
            <w:r w:rsidRPr="00F27721">
              <w:rPr>
                <w:sz w:val="20"/>
                <w:szCs w:val="20"/>
              </w:rPr>
              <w:t>K-means Kümeleme</w:t>
            </w:r>
          </w:p>
        </w:tc>
      </w:tr>
      <w:tr w:rsidR="009276CE" w:rsidRPr="00B41ECB" w14:paraId="5CF53185"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721E9F9" w14:textId="77777777" w:rsidR="00312171" w:rsidRPr="00F27721" w:rsidRDefault="00312171" w:rsidP="00F27721">
            <w:pPr>
              <w:jc w:val="center"/>
              <w:rPr>
                <w:b/>
                <w:sz w:val="20"/>
                <w:szCs w:val="20"/>
              </w:rPr>
            </w:pPr>
            <w:r w:rsidRPr="00F27721">
              <w:rPr>
                <w:b/>
                <w:sz w:val="20"/>
                <w:szCs w:val="20"/>
              </w:rPr>
              <w:t>15</w:t>
            </w:r>
          </w:p>
        </w:tc>
        <w:tc>
          <w:tcPr>
            <w:tcW w:w="8957" w:type="dxa"/>
            <w:tcBorders>
              <w:left w:val="nil"/>
            </w:tcBorders>
            <w:shd w:val="clear" w:color="auto" w:fill="FFFFFF"/>
            <w:vAlign w:val="center"/>
          </w:tcPr>
          <w:p w14:paraId="6B19EF10" w14:textId="77777777" w:rsidR="00312171" w:rsidRPr="00F27721" w:rsidRDefault="00312171" w:rsidP="00F27721">
            <w:pPr>
              <w:jc w:val="both"/>
              <w:rPr>
                <w:sz w:val="20"/>
                <w:szCs w:val="20"/>
              </w:rPr>
            </w:pPr>
            <w:r w:rsidRPr="00F27721">
              <w:rPr>
                <w:sz w:val="20"/>
                <w:szCs w:val="20"/>
              </w:rPr>
              <w:t>Proje Sunumu</w:t>
            </w:r>
          </w:p>
        </w:tc>
      </w:tr>
      <w:tr w:rsidR="009276CE" w:rsidRPr="00B41ECB" w14:paraId="0E458E4C" w14:textId="77777777" w:rsidTr="00F27721">
        <w:trPr>
          <w:trHeight w:val="283"/>
        </w:trPr>
        <w:tc>
          <w:tcPr>
            <w:tcW w:w="667" w:type="dxa"/>
            <w:tcBorders>
              <w:top w:val="single" w:sz="4" w:space="0" w:color="auto"/>
              <w:bottom w:val="single" w:sz="12" w:space="0" w:color="auto"/>
              <w:right w:val="nil"/>
            </w:tcBorders>
            <w:shd w:val="clear" w:color="auto" w:fill="D9D9D9"/>
            <w:vAlign w:val="center"/>
          </w:tcPr>
          <w:p w14:paraId="4579AD22" w14:textId="77777777" w:rsidR="00312171" w:rsidRPr="00F27721" w:rsidRDefault="00312171" w:rsidP="00F27721">
            <w:pPr>
              <w:jc w:val="center"/>
              <w:rPr>
                <w:b/>
                <w:sz w:val="20"/>
                <w:szCs w:val="20"/>
              </w:rPr>
            </w:pPr>
            <w:r w:rsidRPr="00F27721">
              <w:rPr>
                <w:b/>
                <w:sz w:val="20"/>
                <w:szCs w:val="20"/>
              </w:rPr>
              <w:t>15,17</w:t>
            </w:r>
          </w:p>
        </w:tc>
        <w:tc>
          <w:tcPr>
            <w:tcW w:w="8957" w:type="dxa"/>
            <w:tcBorders>
              <w:left w:val="nil"/>
            </w:tcBorders>
            <w:shd w:val="clear" w:color="auto" w:fill="D9D9D9"/>
            <w:vAlign w:val="center"/>
          </w:tcPr>
          <w:p w14:paraId="67F3C7D1" w14:textId="77777777" w:rsidR="00312171" w:rsidRPr="00F27721" w:rsidRDefault="00312171" w:rsidP="00F27721">
            <w:pPr>
              <w:jc w:val="both"/>
              <w:rPr>
                <w:sz w:val="20"/>
                <w:szCs w:val="20"/>
              </w:rPr>
            </w:pPr>
            <w:r w:rsidRPr="00F27721">
              <w:rPr>
                <w:sz w:val="20"/>
                <w:szCs w:val="20"/>
              </w:rPr>
              <w:t>Yarıyıl sonu sınavları</w:t>
            </w:r>
          </w:p>
        </w:tc>
      </w:tr>
    </w:tbl>
    <w:p w14:paraId="1D70A645" w14:textId="77777777" w:rsidR="00312171" w:rsidRDefault="00312171" w:rsidP="00EC5DE1">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BF218E" w:rsidRPr="00B41ECB" w14:paraId="01780D1A" w14:textId="77777777" w:rsidTr="00F27721">
        <w:trPr>
          <w:trHeight w:val="312"/>
        </w:trPr>
        <w:tc>
          <w:tcPr>
            <w:tcW w:w="9624" w:type="dxa"/>
            <w:gridSpan w:val="4"/>
            <w:shd w:val="clear" w:color="auto" w:fill="FFF2CC"/>
            <w:vAlign w:val="center"/>
          </w:tcPr>
          <w:p w14:paraId="05A76270" w14:textId="77777777" w:rsidR="00312171" w:rsidRPr="00F27721" w:rsidRDefault="00312171" w:rsidP="00F27721">
            <w:pPr>
              <w:jc w:val="center"/>
              <w:rPr>
                <w:b/>
                <w:sz w:val="20"/>
                <w:szCs w:val="20"/>
              </w:rPr>
            </w:pPr>
            <w:r w:rsidRPr="00F27721">
              <w:rPr>
                <w:b/>
                <w:sz w:val="20"/>
                <w:szCs w:val="20"/>
              </w:rPr>
              <w:t>Dersin İş Yükünün Hesaplanması</w:t>
            </w:r>
          </w:p>
        </w:tc>
      </w:tr>
      <w:tr w:rsidR="00BF218E" w:rsidRPr="00B41ECB" w14:paraId="4261655F" w14:textId="77777777" w:rsidTr="00F27721">
        <w:trPr>
          <w:trHeight w:val="312"/>
        </w:trPr>
        <w:tc>
          <w:tcPr>
            <w:tcW w:w="5797" w:type="dxa"/>
            <w:shd w:val="clear" w:color="auto" w:fill="FFF2CC"/>
            <w:vAlign w:val="center"/>
          </w:tcPr>
          <w:p w14:paraId="759B4A93" w14:textId="77777777" w:rsidR="00312171" w:rsidRPr="00F27721" w:rsidRDefault="00312171" w:rsidP="00F27721">
            <w:pPr>
              <w:jc w:val="center"/>
              <w:rPr>
                <w:b/>
                <w:sz w:val="20"/>
                <w:szCs w:val="20"/>
              </w:rPr>
            </w:pPr>
            <w:r w:rsidRPr="00F27721">
              <w:rPr>
                <w:b/>
                <w:sz w:val="20"/>
                <w:szCs w:val="20"/>
              </w:rPr>
              <w:t>Etkinlikler</w:t>
            </w:r>
          </w:p>
        </w:tc>
        <w:tc>
          <w:tcPr>
            <w:tcW w:w="1275" w:type="dxa"/>
            <w:shd w:val="clear" w:color="auto" w:fill="FFF2CC"/>
            <w:vAlign w:val="center"/>
          </w:tcPr>
          <w:p w14:paraId="6188E914" w14:textId="77777777" w:rsidR="00312171" w:rsidRPr="00F27721" w:rsidRDefault="00312171" w:rsidP="00F27721">
            <w:pPr>
              <w:jc w:val="center"/>
              <w:rPr>
                <w:b/>
                <w:sz w:val="20"/>
                <w:szCs w:val="20"/>
              </w:rPr>
            </w:pPr>
            <w:r w:rsidRPr="00F27721">
              <w:rPr>
                <w:b/>
                <w:sz w:val="20"/>
                <w:szCs w:val="20"/>
              </w:rPr>
              <w:t>Sayısı</w:t>
            </w:r>
          </w:p>
        </w:tc>
        <w:tc>
          <w:tcPr>
            <w:tcW w:w="1276" w:type="dxa"/>
            <w:shd w:val="clear" w:color="auto" w:fill="FFF2CC"/>
            <w:vAlign w:val="center"/>
          </w:tcPr>
          <w:p w14:paraId="5C629D6C" w14:textId="77777777" w:rsidR="00312171" w:rsidRPr="00F27721" w:rsidRDefault="00312171" w:rsidP="00F27721">
            <w:pPr>
              <w:jc w:val="center"/>
              <w:rPr>
                <w:b/>
                <w:sz w:val="20"/>
                <w:szCs w:val="20"/>
              </w:rPr>
            </w:pPr>
            <w:r w:rsidRPr="00F27721">
              <w:rPr>
                <w:b/>
                <w:sz w:val="20"/>
                <w:szCs w:val="20"/>
              </w:rPr>
              <w:t>Süresi (Saat)</w:t>
            </w:r>
          </w:p>
        </w:tc>
        <w:tc>
          <w:tcPr>
            <w:tcW w:w="1276" w:type="dxa"/>
            <w:shd w:val="clear" w:color="auto" w:fill="FFF2CC"/>
            <w:vAlign w:val="center"/>
          </w:tcPr>
          <w:p w14:paraId="4E3E2D6C" w14:textId="77777777" w:rsidR="00312171" w:rsidRPr="00F27721" w:rsidRDefault="00312171" w:rsidP="00F27721">
            <w:pPr>
              <w:jc w:val="center"/>
              <w:rPr>
                <w:b/>
                <w:sz w:val="20"/>
                <w:szCs w:val="20"/>
              </w:rPr>
            </w:pPr>
            <w:r w:rsidRPr="00F27721">
              <w:rPr>
                <w:b/>
                <w:sz w:val="20"/>
                <w:szCs w:val="20"/>
              </w:rPr>
              <w:t>Toplam İş Yükü (saat)</w:t>
            </w:r>
          </w:p>
        </w:tc>
      </w:tr>
      <w:tr w:rsidR="00F062F6" w:rsidRPr="00B41ECB" w14:paraId="4307347B" w14:textId="77777777" w:rsidTr="00F27721">
        <w:trPr>
          <w:trHeight w:val="312"/>
        </w:trPr>
        <w:tc>
          <w:tcPr>
            <w:tcW w:w="5797" w:type="dxa"/>
            <w:shd w:val="clear" w:color="auto" w:fill="FFFFFF"/>
            <w:vAlign w:val="center"/>
          </w:tcPr>
          <w:p w14:paraId="2D7ABEE3" w14:textId="77777777" w:rsidR="00312171" w:rsidRPr="00F27721" w:rsidRDefault="00312171" w:rsidP="00F062F6">
            <w:pPr>
              <w:rPr>
                <w:sz w:val="20"/>
                <w:szCs w:val="20"/>
              </w:rPr>
            </w:pPr>
            <w:r w:rsidRPr="00F27721">
              <w:rPr>
                <w:sz w:val="20"/>
                <w:szCs w:val="20"/>
              </w:rPr>
              <w:t>Ders Süresi (haftalık toplam ders saati)</w:t>
            </w:r>
          </w:p>
        </w:tc>
        <w:tc>
          <w:tcPr>
            <w:tcW w:w="1275" w:type="dxa"/>
            <w:shd w:val="clear" w:color="auto" w:fill="FFFFFF"/>
            <w:vAlign w:val="center"/>
          </w:tcPr>
          <w:p w14:paraId="58F9C7FB" w14:textId="77777777" w:rsidR="00312171"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0179C6E6"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37D00972" w14:textId="77777777" w:rsidR="00312171" w:rsidRPr="00F27721" w:rsidRDefault="00312171" w:rsidP="00F27721">
            <w:pPr>
              <w:jc w:val="center"/>
              <w:rPr>
                <w:sz w:val="20"/>
                <w:szCs w:val="20"/>
              </w:rPr>
            </w:pPr>
            <w:r w:rsidRPr="00F27721">
              <w:rPr>
                <w:sz w:val="20"/>
                <w:szCs w:val="20"/>
              </w:rPr>
              <w:t>28</w:t>
            </w:r>
          </w:p>
        </w:tc>
      </w:tr>
      <w:tr w:rsidR="00F062F6" w:rsidRPr="00B41ECB" w14:paraId="09E8915C" w14:textId="77777777" w:rsidTr="00F27721">
        <w:trPr>
          <w:trHeight w:val="312"/>
        </w:trPr>
        <w:tc>
          <w:tcPr>
            <w:tcW w:w="5797" w:type="dxa"/>
            <w:shd w:val="clear" w:color="auto" w:fill="FFFFFF"/>
            <w:vAlign w:val="center"/>
          </w:tcPr>
          <w:p w14:paraId="06751E5D" w14:textId="77777777" w:rsidR="00312171" w:rsidRPr="00F27721" w:rsidRDefault="00312171" w:rsidP="00F062F6">
            <w:pPr>
              <w:rPr>
                <w:sz w:val="20"/>
                <w:szCs w:val="20"/>
              </w:rPr>
            </w:pPr>
            <w:r w:rsidRPr="00F27721">
              <w:rPr>
                <w:sz w:val="20"/>
                <w:szCs w:val="20"/>
              </w:rPr>
              <w:t>Sınıf Ders çalışma süresi (tekrar, pekiştirme, ön çalışma,….)</w:t>
            </w:r>
          </w:p>
        </w:tc>
        <w:tc>
          <w:tcPr>
            <w:tcW w:w="1275" w:type="dxa"/>
            <w:shd w:val="clear" w:color="auto" w:fill="FFFFFF"/>
            <w:vAlign w:val="center"/>
          </w:tcPr>
          <w:p w14:paraId="561A9ACB"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55B142C0"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0C5A93E6" w14:textId="77777777" w:rsidR="00312171" w:rsidRPr="00F27721" w:rsidRDefault="00312171" w:rsidP="00F27721">
            <w:pPr>
              <w:jc w:val="center"/>
              <w:rPr>
                <w:sz w:val="20"/>
                <w:szCs w:val="20"/>
              </w:rPr>
            </w:pPr>
            <w:r w:rsidRPr="00F27721">
              <w:rPr>
                <w:sz w:val="20"/>
                <w:szCs w:val="20"/>
              </w:rPr>
              <w:t>20</w:t>
            </w:r>
          </w:p>
        </w:tc>
      </w:tr>
      <w:tr w:rsidR="00F062F6" w:rsidRPr="00B41ECB" w14:paraId="12C0AC42" w14:textId="77777777" w:rsidTr="00F27721">
        <w:trPr>
          <w:trHeight w:val="312"/>
        </w:trPr>
        <w:tc>
          <w:tcPr>
            <w:tcW w:w="5797" w:type="dxa"/>
            <w:shd w:val="clear" w:color="auto" w:fill="FFFFFF"/>
            <w:vAlign w:val="center"/>
          </w:tcPr>
          <w:p w14:paraId="3A1D2FBE" w14:textId="77777777" w:rsidR="00312171" w:rsidRPr="00F27721" w:rsidRDefault="00312171" w:rsidP="00F062F6">
            <w:pPr>
              <w:rPr>
                <w:sz w:val="20"/>
                <w:szCs w:val="20"/>
              </w:rPr>
            </w:pPr>
            <w:r w:rsidRPr="00F27721">
              <w:rPr>
                <w:sz w:val="20"/>
                <w:szCs w:val="20"/>
              </w:rPr>
              <w:t xml:space="preserve">Uygulama </w:t>
            </w:r>
          </w:p>
        </w:tc>
        <w:tc>
          <w:tcPr>
            <w:tcW w:w="1275" w:type="dxa"/>
            <w:shd w:val="clear" w:color="auto" w:fill="FFFFFF"/>
            <w:vAlign w:val="center"/>
          </w:tcPr>
          <w:p w14:paraId="0CBD6424" w14:textId="77777777" w:rsidR="00312171"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58B783EE"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134D2CE9" w14:textId="77777777" w:rsidR="00312171" w:rsidRPr="00F27721" w:rsidRDefault="00312171" w:rsidP="00F27721">
            <w:pPr>
              <w:jc w:val="center"/>
              <w:rPr>
                <w:sz w:val="20"/>
                <w:szCs w:val="20"/>
              </w:rPr>
            </w:pPr>
            <w:r w:rsidRPr="00F27721">
              <w:rPr>
                <w:sz w:val="20"/>
                <w:szCs w:val="20"/>
              </w:rPr>
              <w:t>28</w:t>
            </w:r>
          </w:p>
        </w:tc>
      </w:tr>
      <w:tr w:rsidR="00F062F6" w:rsidRPr="00B41ECB" w14:paraId="3B96A710" w14:textId="77777777" w:rsidTr="00F27721">
        <w:trPr>
          <w:trHeight w:val="312"/>
        </w:trPr>
        <w:tc>
          <w:tcPr>
            <w:tcW w:w="5797" w:type="dxa"/>
            <w:shd w:val="clear" w:color="auto" w:fill="FFFFFF"/>
            <w:vAlign w:val="center"/>
          </w:tcPr>
          <w:p w14:paraId="049D09A4" w14:textId="77777777" w:rsidR="00312171" w:rsidRPr="00F27721" w:rsidRDefault="00312171" w:rsidP="00F062F6">
            <w:pPr>
              <w:rPr>
                <w:sz w:val="20"/>
                <w:szCs w:val="20"/>
              </w:rPr>
            </w:pPr>
            <w:r w:rsidRPr="00F27721">
              <w:rPr>
                <w:sz w:val="20"/>
                <w:szCs w:val="20"/>
              </w:rPr>
              <w:t>Ödev</w:t>
            </w:r>
          </w:p>
        </w:tc>
        <w:tc>
          <w:tcPr>
            <w:tcW w:w="1275" w:type="dxa"/>
            <w:shd w:val="clear" w:color="auto" w:fill="FFFFFF"/>
            <w:vAlign w:val="center"/>
          </w:tcPr>
          <w:p w14:paraId="17878BC2" w14:textId="77777777" w:rsidR="00312171" w:rsidRPr="00F27721" w:rsidRDefault="00312171" w:rsidP="00F27721">
            <w:pPr>
              <w:jc w:val="center"/>
              <w:rPr>
                <w:sz w:val="20"/>
                <w:szCs w:val="20"/>
              </w:rPr>
            </w:pPr>
            <w:r w:rsidRPr="00F27721">
              <w:rPr>
                <w:sz w:val="20"/>
                <w:szCs w:val="20"/>
              </w:rPr>
              <w:t>6</w:t>
            </w:r>
          </w:p>
        </w:tc>
        <w:tc>
          <w:tcPr>
            <w:tcW w:w="1276" w:type="dxa"/>
            <w:shd w:val="clear" w:color="auto" w:fill="FFFFFF"/>
            <w:vAlign w:val="center"/>
          </w:tcPr>
          <w:p w14:paraId="46094746" w14:textId="77777777" w:rsidR="00312171" w:rsidRPr="00F27721" w:rsidRDefault="00312171" w:rsidP="00F27721">
            <w:pPr>
              <w:jc w:val="center"/>
              <w:rPr>
                <w:sz w:val="20"/>
                <w:szCs w:val="20"/>
              </w:rPr>
            </w:pPr>
            <w:r w:rsidRPr="00F27721">
              <w:rPr>
                <w:sz w:val="20"/>
                <w:szCs w:val="20"/>
              </w:rPr>
              <w:t>5</w:t>
            </w:r>
          </w:p>
        </w:tc>
        <w:tc>
          <w:tcPr>
            <w:tcW w:w="1276" w:type="dxa"/>
            <w:shd w:val="clear" w:color="auto" w:fill="FFFFFF"/>
            <w:vAlign w:val="center"/>
          </w:tcPr>
          <w:p w14:paraId="6D00324D" w14:textId="77777777" w:rsidR="00312171" w:rsidRPr="00F27721" w:rsidRDefault="00312171" w:rsidP="00F27721">
            <w:pPr>
              <w:jc w:val="center"/>
              <w:rPr>
                <w:sz w:val="20"/>
                <w:szCs w:val="20"/>
              </w:rPr>
            </w:pPr>
            <w:r w:rsidRPr="00F27721">
              <w:rPr>
                <w:sz w:val="20"/>
                <w:szCs w:val="20"/>
              </w:rPr>
              <w:t>30</w:t>
            </w:r>
          </w:p>
        </w:tc>
      </w:tr>
      <w:tr w:rsidR="00FB252A" w:rsidRPr="00B41ECB" w14:paraId="19E0120A" w14:textId="77777777" w:rsidTr="00F27721">
        <w:trPr>
          <w:trHeight w:val="312"/>
        </w:trPr>
        <w:tc>
          <w:tcPr>
            <w:tcW w:w="5797" w:type="dxa"/>
            <w:shd w:val="clear" w:color="auto" w:fill="FFFFFF"/>
            <w:vAlign w:val="center"/>
          </w:tcPr>
          <w:p w14:paraId="1D93EAA7" w14:textId="77777777" w:rsidR="00312171" w:rsidRPr="00F27721" w:rsidRDefault="00312171" w:rsidP="003E058A">
            <w:pPr>
              <w:rPr>
                <w:sz w:val="20"/>
                <w:szCs w:val="20"/>
              </w:rPr>
            </w:pPr>
          </w:p>
        </w:tc>
        <w:tc>
          <w:tcPr>
            <w:tcW w:w="1275" w:type="dxa"/>
            <w:shd w:val="clear" w:color="auto" w:fill="FFFFFF"/>
            <w:vAlign w:val="center"/>
          </w:tcPr>
          <w:p w14:paraId="4E9DDA57" w14:textId="77777777" w:rsidR="00312171" w:rsidRPr="00F27721" w:rsidRDefault="00312171" w:rsidP="00F27721">
            <w:pPr>
              <w:jc w:val="center"/>
              <w:rPr>
                <w:sz w:val="20"/>
                <w:szCs w:val="20"/>
              </w:rPr>
            </w:pPr>
          </w:p>
        </w:tc>
        <w:tc>
          <w:tcPr>
            <w:tcW w:w="1276" w:type="dxa"/>
            <w:shd w:val="clear" w:color="auto" w:fill="FFFFFF"/>
            <w:vAlign w:val="center"/>
          </w:tcPr>
          <w:p w14:paraId="18CE14FF" w14:textId="77777777" w:rsidR="00312171" w:rsidRPr="00F27721" w:rsidRDefault="00312171" w:rsidP="00F27721">
            <w:pPr>
              <w:jc w:val="center"/>
              <w:rPr>
                <w:sz w:val="20"/>
                <w:szCs w:val="20"/>
              </w:rPr>
            </w:pPr>
          </w:p>
        </w:tc>
        <w:tc>
          <w:tcPr>
            <w:tcW w:w="1276" w:type="dxa"/>
            <w:shd w:val="clear" w:color="auto" w:fill="FFFFFF"/>
            <w:vAlign w:val="center"/>
          </w:tcPr>
          <w:p w14:paraId="350848DD" w14:textId="77777777" w:rsidR="00312171" w:rsidRPr="00F27721" w:rsidRDefault="00312171" w:rsidP="00F27721">
            <w:pPr>
              <w:jc w:val="center"/>
              <w:rPr>
                <w:sz w:val="20"/>
                <w:szCs w:val="20"/>
              </w:rPr>
            </w:pPr>
          </w:p>
        </w:tc>
      </w:tr>
      <w:tr w:rsidR="00FB252A" w:rsidRPr="00B41ECB" w14:paraId="3418104B" w14:textId="77777777" w:rsidTr="00F27721">
        <w:trPr>
          <w:trHeight w:val="312"/>
        </w:trPr>
        <w:tc>
          <w:tcPr>
            <w:tcW w:w="5797" w:type="dxa"/>
            <w:shd w:val="clear" w:color="auto" w:fill="FFFFFF"/>
            <w:vAlign w:val="center"/>
          </w:tcPr>
          <w:p w14:paraId="4420D59C" w14:textId="77777777" w:rsidR="00312171" w:rsidRPr="00F27721" w:rsidRDefault="00312171" w:rsidP="009E44E7">
            <w:pPr>
              <w:rPr>
                <w:sz w:val="20"/>
                <w:szCs w:val="20"/>
              </w:rPr>
            </w:pPr>
            <w:r w:rsidRPr="00F27721">
              <w:rPr>
                <w:sz w:val="20"/>
                <w:szCs w:val="20"/>
              </w:rPr>
              <w:t>Proje (Hazırlık ve sunum süresi dahil)</w:t>
            </w:r>
          </w:p>
        </w:tc>
        <w:tc>
          <w:tcPr>
            <w:tcW w:w="1275" w:type="dxa"/>
            <w:shd w:val="clear" w:color="auto" w:fill="FFFFFF"/>
            <w:vAlign w:val="center"/>
          </w:tcPr>
          <w:p w14:paraId="3AAFA28E"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7EFBF61A" w14:textId="77777777" w:rsidR="00312171" w:rsidRPr="00F27721" w:rsidRDefault="00312171" w:rsidP="00F27721">
            <w:pPr>
              <w:jc w:val="center"/>
              <w:rPr>
                <w:sz w:val="20"/>
                <w:szCs w:val="20"/>
              </w:rPr>
            </w:pPr>
            <w:r w:rsidRPr="00F27721">
              <w:rPr>
                <w:sz w:val="20"/>
                <w:szCs w:val="20"/>
              </w:rPr>
              <w:t>35</w:t>
            </w:r>
          </w:p>
        </w:tc>
        <w:tc>
          <w:tcPr>
            <w:tcW w:w="1276" w:type="dxa"/>
            <w:shd w:val="clear" w:color="auto" w:fill="FFFFFF"/>
            <w:vAlign w:val="center"/>
          </w:tcPr>
          <w:p w14:paraId="231D3F74" w14:textId="77777777" w:rsidR="00312171" w:rsidRPr="00F27721" w:rsidRDefault="00312171" w:rsidP="00F27721">
            <w:pPr>
              <w:jc w:val="center"/>
              <w:rPr>
                <w:sz w:val="20"/>
                <w:szCs w:val="20"/>
              </w:rPr>
            </w:pPr>
            <w:r w:rsidRPr="00F27721">
              <w:rPr>
                <w:sz w:val="20"/>
                <w:szCs w:val="20"/>
              </w:rPr>
              <w:t>35</w:t>
            </w:r>
          </w:p>
        </w:tc>
      </w:tr>
      <w:tr w:rsidR="00FB252A" w:rsidRPr="00B41ECB" w14:paraId="29BFBDCA" w14:textId="77777777" w:rsidTr="00F27721">
        <w:trPr>
          <w:trHeight w:val="312"/>
        </w:trPr>
        <w:tc>
          <w:tcPr>
            <w:tcW w:w="5797" w:type="dxa"/>
            <w:shd w:val="clear" w:color="auto" w:fill="FFFFFF"/>
            <w:vAlign w:val="center"/>
          </w:tcPr>
          <w:p w14:paraId="1A35EE35" w14:textId="77777777" w:rsidR="00312171" w:rsidRPr="00F27721" w:rsidRDefault="00312171" w:rsidP="003E058A">
            <w:pPr>
              <w:rPr>
                <w:sz w:val="20"/>
                <w:szCs w:val="20"/>
              </w:rPr>
            </w:pPr>
            <w:r w:rsidRPr="00F27721">
              <w:rPr>
                <w:sz w:val="20"/>
                <w:szCs w:val="20"/>
              </w:rPr>
              <w:t>Sunum (hazırlık süresi dahil)</w:t>
            </w:r>
          </w:p>
        </w:tc>
        <w:tc>
          <w:tcPr>
            <w:tcW w:w="1275" w:type="dxa"/>
            <w:shd w:val="clear" w:color="auto" w:fill="FFFFFF"/>
            <w:vAlign w:val="center"/>
          </w:tcPr>
          <w:p w14:paraId="22001C61"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794D86C2"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2E37B24B" w14:textId="77777777" w:rsidR="00312171" w:rsidRPr="00F27721" w:rsidRDefault="00312171" w:rsidP="00F27721">
            <w:pPr>
              <w:jc w:val="center"/>
              <w:rPr>
                <w:sz w:val="20"/>
                <w:szCs w:val="20"/>
              </w:rPr>
            </w:pPr>
            <w:r w:rsidRPr="00F27721">
              <w:rPr>
                <w:sz w:val="20"/>
                <w:szCs w:val="20"/>
              </w:rPr>
              <w:t>10</w:t>
            </w:r>
          </w:p>
        </w:tc>
      </w:tr>
      <w:tr w:rsidR="00FB252A" w:rsidRPr="00B41ECB" w14:paraId="370E5E7D" w14:textId="77777777" w:rsidTr="00F27721">
        <w:trPr>
          <w:trHeight w:val="312"/>
        </w:trPr>
        <w:tc>
          <w:tcPr>
            <w:tcW w:w="5797" w:type="dxa"/>
            <w:shd w:val="clear" w:color="auto" w:fill="FFFFFF"/>
            <w:vAlign w:val="center"/>
          </w:tcPr>
          <w:p w14:paraId="3BE0C05B" w14:textId="77777777" w:rsidR="00312171" w:rsidRPr="00F27721" w:rsidRDefault="00312171" w:rsidP="003E058A">
            <w:pPr>
              <w:rPr>
                <w:sz w:val="20"/>
                <w:szCs w:val="20"/>
              </w:rPr>
            </w:pPr>
            <w:r w:rsidRPr="00F27721">
              <w:rPr>
                <w:sz w:val="20"/>
                <w:szCs w:val="20"/>
              </w:rPr>
              <w:t>İnternette Tarama ve Okuma</w:t>
            </w:r>
          </w:p>
        </w:tc>
        <w:tc>
          <w:tcPr>
            <w:tcW w:w="1275" w:type="dxa"/>
            <w:shd w:val="clear" w:color="auto" w:fill="FFFFFF"/>
            <w:vAlign w:val="center"/>
          </w:tcPr>
          <w:p w14:paraId="384031F5" w14:textId="77777777" w:rsidR="00312171" w:rsidRPr="00F27721" w:rsidRDefault="00312171" w:rsidP="00F27721">
            <w:pPr>
              <w:jc w:val="center"/>
              <w:rPr>
                <w:sz w:val="20"/>
                <w:szCs w:val="20"/>
              </w:rPr>
            </w:pPr>
            <w:r w:rsidRPr="00F27721">
              <w:rPr>
                <w:sz w:val="20"/>
                <w:szCs w:val="20"/>
              </w:rPr>
              <w:t>5</w:t>
            </w:r>
          </w:p>
        </w:tc>
        <w:tc>
          <w:tcPr>
            <w:tcW w:w="1276" w:type="dxa"/>
            <w:shd w:val="clear" w:color="auto" w:fill="FFFFFF"/>
            <w:vAlign w:val="center"/>
          </w:tcPr>
          <w:p w14:paraId="11C9681C" w14:textId="77777777" w:rsidR="00312171" w:rsidRPr="00F27721" w:rsidRDefault="00312171" w:rsidP="00F27721">
            <w:pPr>
              <w:jc w:val="center"/>
              <w:rPr>
                <w:sz w:val="20"/>
                <w:szCs w:val="20"/>
              </w:rPr>
            </w:pPr>
            <w:r w:rsidRPr="00F27721">
              <w:rPr>
                <w:sz w:val="20"/>
                <w:szCs w:val="20"/>
              </w:rPr>
              <w:t>5</w:t>
            </w:r>
          </w:p>
        </w:tc>
        <w:tc>
          <w:tcPr>
            <w:tcW w:w="1276" w:type="dxa"/>
            <w:shd w:val="clear" w:color="auto" w:fill="FFFFFF"/>
            <w:vAlign w:val="center"/>
          </w:tcPr>
          <w:p w14:paraId="76ABC76C" w14:textId="77777777" w:rsidR="00312171" w:rsidRPr="00F27721" w:rsidRDefault="00312171" w:rsidP="00F27721">
            <w:pPr>
              <w:jc w:val="center"/>
              <w:rPr>
                <w:sz w:val="20"/>
                <w:szCs w:val="20"/>
              </w:rPr>
            </w:pPr>
            <w:r w:rsidRPr="00F27721">
              <w:rPr>
                <w:sz w:val="20"/>
                <w:szCs w:val="20"/>
              </w:rPr>
              <w:t>25</w:t>
            </w:r>
          </w:p>
        </w:tc>
      </w:tr>
      <w:tr w:rsidR="00FB252A" w:rsidRPr="00B41ECB" w14:paraId="22CE1298" w14:textId="77777777" w:rsidTr="00F27721">
        <w:trPr>
          <w:trHeight w:val="312"/>
        </w:trPr>
        <w:tc>
          <w:tcPr>
            <w:tcW w:w="5797" w:type="dxa"/>
            <w:shd w:val="clear" w:color="auto" w:fill="FFFFFF"/>
            <w:vAlign w:val="center"/>
          </w:tcPr>
          <w:p w14:paraId="3D4BBC99" w14:textId="77777777" w:rsidR="00312171" w:rsidRPr="00F27721" w:rsidRDefault="00312171" w:rsidP="003E058A">
            <w:pPr>
              <w:rPr>
                <w:sz w:val="20"/>
                <w:szCs w:val="20"/>
              </w:rPr>
            </w:pPr>
          </w:p>
        </w:tc>
        <w:tc>
          <w:tcPr>
            <w:tcW w:w="1275" w:type="dxa"/>
            <w:shd w:val="clear" w:color="auto" w:fill="FFFFFF"/>
            <w:vAlign w:val="center"/>
          </w:tcPr>
          <w:p w14:paraId="1D8F1599" w14:textId="77777777" w:rsidR="00312171" w:rsidRPr="00F27721" w:rsidRDefault="00312171" w:rsidP="00F27721">
            <w:pPr>
              <w:jc w:val="center"/>
              <w:rPr>
                <w:sz w:val="20"/>
                <w:szCs w:val="20"/>
              </w:rPr>
            </w:pPr>
          </w:p>
        </w:tc>
        <w:tc>
          <w:tcPr>
            <w:tcW w:w="1276" w:type="dxa"/>
            <w:shd w:val="clear" w:color="auto" w:fill="FFFFFF"/>
            <w:vAlign w:val="center"/>
          </w:tcPr>
          <w:p w14:paraId="153C4429" w14:textId="77777777" w:rsidR="00312171" w:rsidRPr="00F27721" w:rsidRDefault="00312171" w:rsidP="00F27721">
            <w:pPr>
              <w:jc w:val="center"/>
              <w:rPr>
                <w:sz w:val="20"/>
                <w:szCs w:val="20"/>
              </w:rPr>
            </w:pPr>
          </w:p>
        </w:tc>
        <w:tc>
          <w:tcPr>
            <w:tcW w:w="1276" w:type="dxa"/>
            <w:shd w:val="clear" w:color="auto" w:fill="FFFFFF"/>
            <w:vAlign w:val="center"/>
          </w:tcPr>
          <w:p w14:paraId="440F8780" w14:textId="77777777" w:rsidR="00312171" w:rsidRPr="00F27721" w:rsidRDefault="00312171" w:rsidP="00F27721">
            <w:pPr>
              <w:jc w:val="center"/>
              <w:rPr>
                <w:sz w:val="20"/>
                <w:szCs w:val="20"/>
              </w:rPr>
            </w:pPr>
          </w:p>
        </w:tc>
      </w:tr>
      <w:tr w:rsidR="00FB252A" w:rsidRPr="00B41ECB" w14:paraId="547B237B" w14:textId="77777777" w:rsidTr="00F27721">
        <w:trPr>
          <w:trHeight w:val="312"/>
        </w:trPr>
        <w:tc>
          <w:tcPr>
            <w:tcW w:w="5797" w:type="dxa"/>
            <w:shd w:val="clear" w:color="auto" w:fill="FFFFFF"/>
            <w:vAlign w:val="center"/>
          </w:tcPr>
          <w:p w14:paraId="56AC0392" w14:textId="77777777" w:rsidR="00312171" w:rsidRPr="00F27721" w:rsidRDefault="00312171" w:rsidP="003E058A">
            <w:pPr>
              <w:rPr>
                <w:sz w:val="20"/>
                <w:szCs w:val="20"/>
              </w:rPr>
            </w:pPr>
            <w:r w:rsidRPr="00F27721">
              <w:rPr>
                <w:sz w:val="20"/>
                <w:szCs w:val="20"/>
              </w:rPr>
              <w:t>Ara sınav</w:t>
            </w:r>
          </w:p>
        </w:tc>
        <w:tc>
          <w:tcPr>
            <w:tcW w:w="1275" w:type="dxa"/>
            <w:shd w:val="clear" w:color="auto" w:fill="FFFFFF"/>
            <w:vAlign w:val="center"/>
          </w:tcPr>
          <w:p w14:paraId="2011D447"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67097245"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7071B008" w14:textId="77777777" w:rsidR="00312171" w:rsidRPr="00F27721" w:rsidRDefault="00312171" w:rsidP="00F27721">
            <w:pPr>
              <w:jc w:val="center"/>
              <w:rPr>
                <w:sz w:val="20"/>
                <w:szCs w:val="20"/>
              </w:rPr>
            </w:pPr>
            <w:r w:rsidRPr="00F27721">
              <w:rPr>
                <w:sz w:val="20"/>
                <w:szCs w:val="20"/>
              </w:rPr>
              <w:t>2</w:t>
            </w:r>
          </w:p>
        </w:tc>
      </w:tr>
      <w:tr w:rsidR="00FB252A" w:rsidRPr="00B41ECB" w14:paraId="642E3454" w14:textId="77777777" w:rsidTr="00F27721">
        <w:trPr>
          <w:trHeight w:val="312"/>
        </w:trPr>
        <w:tc>
          <w:tcPr>
            <w:tcW w:w="5797" w:type="dxa"/>
            <w:shd w:val="clear" w:color="auto" w:fill="FFFFFF"/>
            <w:vAlign w:val="center"/>
          </w:tcPr>
          <w:p w14:paraId="130D1A33" w14:textId="77777777" w:rsidR="00312171" w:rsidRPr="00F27721" w:rsidRDefault="00312171" w:rsidP="003E058A">
            <w:pPr>
              <w:rPr>
                <w:sz w:val="20"/>
                <w:szCs w:val="20"/>
              </w:rPr>
            </w:pPr>
            <w:r w:rsidRPr="00F27721">
              <w:rPr>
                <w:sz w:val="20"/>
                <w:szCs w:val="20"/>
              </w:rPr>
              <w:t>Ara Sınav hazırlık</w:t>
            </w:r>
          </w:p>
        </w:tc>
        <w:tc>
          <w:tcPr>
            <w:tcW w:w="1275" w:type="dxa"/>
            <w:shd w:val="clear" w:color="auto" w:fill="FFFFFF"/>
            <w:vAlign w:val="center"/>
          </w:tcPr>
          <w:p w14:paraId="78B2DB4F"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00945C2A"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56A0717A" w14:textId="77777777" w:rsidR="00312171" w:rsidRPr="00F27721" w:rsidRDefault="00312171" w:rsidP="00F27721">
            <w:pPr>
              <w:jc w:val="center"/>
              <w:rPr>
                <w:sz w:val="20"/>
                <w:szCs w:val="20"/>
              </w:rPr>
            </w:pPr>
            <w:r w:rsidRPr="00F27721">
              <w:rPr>
                <w:sz w:val="20"/>
                <w:szCs w:val="20"/>
              </w:rPr>
              <w:t>10</w:t>
            </w:r>
          </w:p>
        </w:tc>
      </w:tr>
      <w:tr w:rsidR="00FB252A" w:rsidRPr="00B41ECB" w14:paraId="774E7A09" w14:textId="77777777" w:rsidTr="00F27721">
        <w:trPr>
          <w:trHeight w:val="312"/>
        </w:trPr>
        <w:tc>
          <w:tcPr>
            <w:tcW w:w="5797" w:type="dxa"/>
            <w:shd w:val="clear" w:color="auto" w:fill="FFFFFF"/>
            <w:vAlign w:val="center"/>
          </w:tcPr>
          <w:p w14:paraId="5B9A6C1B" w14:textId="77777777" w:rsidR="00312171" w:rsidRPr="00F27721" w:rsidRDefault="00312171" w:rsidP="003E058A">
            <w:pPr>
              <w:rPr>
                <w:sz w:val="20"/>
                <w:szCs w:val="20"/>
              </w:rPr>
            </w:pPr>
            <w:r w:rsidRPr="00F27721">
              <w:rPr>
                <w:sz w:val="20"/>
                <w:szCs w:val="20"/>
              </w:rPr>
              <w:t>Yarıyıl sonu sınavı</w:t>
            </w:r>
          </w:p>
        </w:tc>
        <w:tc>
          <w:tcPr>
            <w:tcW w:w="1275" w:type="dxa"/>
            <w:shd w:val="clear" w:color="auto" w:fill="FFFFFF"/>
            <w:vAlign w:val="center"/>
          </w:tcPr>
          <w:p w14:paraId="4E322FBC"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765E16A9"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129849A8" w14:textId="77777777" w:rsidR="00312171" w:rsidRPr="00F27721" w:rsidRDefault="00312171" w:rsidP="00F27721">
            <w:pPr>
              <w:jc w:val="center"/>
              <w:rPr>
                <w:sz w:val="20"/>
                <w:szCs w:val="20"/>
              </w:rPr>
            </w:pPr>
            <w:r w:rsidRPr="00F27721">
              <w:rPr>
                <w:sz w:val="20"/>
                <w:szCs w:val="20"/>
              </w:rPr>
              <w:t>2</w:t>
            </w:r>
          </w:p>
        </w:tc>
      </w:tr>
      <w:tr w:rsidR="00FB252A" w:rsidRPr="00B41ECB" w14:paraId="614B02B8" w14:textId="77777777" w:rsidTr="00F27721">
        <w:trPr>
          <w:trHeight w:val="312"/>
        </w:trPr>
        <w:tc>
          <w:tcPr>
            <w:tcW w:w="5797" w:type="dxa"/>
            <w:tcBorders>
              <w:bottom w:val="single" w:sz="12" w:space="0" w:color="auto"/>
            </w:tcBorders>
            <w:shd w:val="clear" w:color="auto" w:fill="FFFFFF"/>
            <w:vAlign w:val="center"/>
          </w:tcPr>
          <w:p w14:paraId="18AC9A77" w14:textId="77777777" w:rsidR="00312171" w:rsidRPr="00F27721" w:rsidRDefault="00312171" w:rsidP="003E058A">
            <w:pPr>
              <w:rPr>
                <w:sz w:val="20"/>
                <w:szCs w:val="20"/>
              </w:rPr>
            </w:pPr>
            <w:r w:rsidRPr="00F27721">
              <w:rPr>
                <w:sz w:val="20"/>
                <w:szCs w:val="20"/>
              </w:rPr>
              <w:t>Yarıyıl sonu sınavı hazırlık</w:t>
            </w:r>
          </w:p>
        </w:tc>
        <w:tc>
          <w:tcPr>
            <w:tcW w:w="1275" w:type="dxa"/>
            <w:shd w:val="clear" w:color="auto" w:fill="FFFFFF"/>
            <w:vAlign w:val="center"/>
          </w:tcPr>
          <w:p w14:paraId="30AE8FFD"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33D69EB3"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4B92FEEF" w14:textId="77777777" w:rsidR="00312171" w:rsidRPr="00F27721" w:rsidRDefault="00312171" w:rsidP="00F27721">
            <w:pPr>
              <w:jc w:val="center"/>
              <w:rPr>
                <w:sz w:val="20"/>
                <w:szCs w:val="20"/>
              </w:rPr>
            </w:pPr>
            <w:r w:rsidRPr="00F27721">
              <w:rPr>
                <w:sz w:val="20"/>
                <w:szCs w:val="20"/>
              </w:rPr>
              <w:t>10</w:t>
            </w:r>
          </w:p>
        </w:tc>
      </w:tr>
      <w:tr w:rsidR="00F062F6" w:rsidRPr="00B41ECB" w14:paraId="4D01EF6A" w14:textId="77777777" w:rsidTr="00F27721">
        <w:trPr>
          <w:trHeight w:val="312"/>
        </w:trPr>
        <w:tc>
          <w:tcPr>
            <w:tcW w:w="5797" w:type="dxa"/>
            <w:tcBorders>
              <w:top w:val="single" w:sz="12" w:space="0" w:color="auto"/>
              <w:left w:val="nil"/>
              <w:bottom w:val="nil"/>
              <w:right w:val="single" w:sz="12" w:space="0" w:color="auto"/>
            </w:tcBorders>
            <w:shd w:val="clear" w:color="auto" w:fill="FFFFFF"/>
            <w:vAlign w:val="center"/>
          </w:tcPr>
          <w:p w14:paraId="15B43C44"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3E78B400" w14:textId="77777777" w:rsidR="00312171" w:rsidRPr="00F27721" w:rsidRDefault="00312171" w:rsidP="00F27721">
            <w:pPr>
              <w:jc w:val="right"/>
              <w:rPr>
                <w:sz w:val="20"/>
                <w:szCs w:val="20"/>
              </w:rPr>
            </w:pPr>
            <w:r w:rsidRPr="00F27721">
              <w:rPr>
                <w:b/>
                <w:sz w:val="20"/>
                <w:szCs w:val="20"/>
              </w:rPr>
              <w:t>Toplam iş yükü</w:t>
            </w:r>
          </w:p>
        </w:tc>
        <w:tc>
          <w:tcPr>
            <w:tcW w:w="1276" w:type="dxa"/>
            <w:shd w:val="clear" w:color="auto" w:fill="FFFFFF"/>
            <w:vAlign w:val="center"/>
          </w:tcPr>
          <w:p w14:paraId="379E3FCA" w14:textId="77777777" w:rsidR="00312171" w:rsidRPr="00F27721" w:rsidRDefault="00312171" w:rsidP="00F27721">
            <w:pPr>
              <w:jc w:val="center"/>
              <w:rPr>
                <w:b/>
                <w:sz w:val="20"/>
                <w:szCs w:val="20"/>
              </w:rPr>
            </w:pPr>
            <w:r w:rsidRPr="00F27721">
              <w:rPr>
                <w:b/>
                <w:sz w:val="20"/>
                <w:szCs w:val="20"/>
              </w:rPr>
              <w:t>200</w:t>
            </w:r>
          </w:p>
        </w:tc>
      </w:tr>
      <w:tr w:rsidR="00F062F6" w:rsidRPr="00B41ECB" w14:paraId="09C9E4B2" w14:textId="77777777" w:rsidTr="00F27721">
        <w:trPr>
          <w:trHeight w:val="347"/>
        </w:trPr>
        <w:tc>
          <w:tcPr>
            <w:tcW w:w="5797" w:type="dxa"/>
            <w:tcBorders>
              <w:top w:val="nil"/>
              <w:left w:val="nil"/>
              <w:bottom w:val="nil"/>
              <w:right w:val="single" w:sz="12" w:space="0" w:color="auto"/>
            </w:tcBorders>
            <w:shd w:val="clear" w:color="auto" w:fill="FFFFFF"/>
            <w:vAlign w:val="center"/>
          </w:tcPr>
          <w:p w14:paraId="5E4A96D7"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6E898E12" w14:textId="77777777" w:rsidR="00312171" w:rsidRPr="00F27721" w:rsidRDefault="00312171" w:rsidP="00F27721">
            <w:pPr>
              <w:jc w:val="right"/>
              <w:rPr>
                <w:sz w:val="20"/>
                <w:szCs w:val="20"/>
              </w:rPr>
            </w:pPr>
            <w:r w:rsidRPr="00F27721">
              <w:rPr>
                <w:b/>
                <w:sz w:val="20"/>
                <w:szCs w:val="20"/>
              </w:rPr>
              <w:t>Toplam iş yükü / 30</w:t>
            </w:r>
          </w:p>
        </w:tc>
        <w:tc>
          <w:tcPr>
            <w:tcW w:w="1276" w:type="dxa"/>
            <w:shd w:val="clear" w:color="auto" w:fill="FFFFFF"/>
            <w:vAlign w:val="center"/>
          </w:tcPr>
          <w:p w14:paraId="2E1C2BD2" w14:textId="77777777" w:rsidR="00312171" w:rsidRPr="00F27721" w:rsidRDefault="00312171" w:rsidP="00F27721">
            <w:pPr>
              <w:jc w:val="center"/>
              <w:rPr>
                <w:b/>
                <w:sz w:val="20"/>
                <w:szCs w:val="20"/>
              </w:rPr>
            </w:pPr>
            <w:r w:rsidRPr="00F27721">
              <w:rPr>
                <w:b/>
                <w:sz w:val="20"/>
                <w:szCs w:val="20"/>
              </w:rPr>
              <w:t>6.6</w:t>
            </w:r>
          </w:p>
        </w:tc>
      </w:tr>
      <w:tr w:rsidR="00F062F6" w:rsidRPr="00B41ECB" w14:paraId="5E8ACA62" w14:textId="77777777" w:rsidTr="00F27721">
        <w:trPr>
          <w:trHeight w:val="312"/>
        </w:trPr>
        <w:tc>
          <w:tcPr>
            <w:tcW w:w="5797" w:type="dxa"/>
            <w:tcBorders>
              <w:top w:val="nil"/>
              <w:left w:val="nil"/>
              <w:bottom w:val="nil"/>
              <w:right w:val="single" w:sz="12" w:space="0" w:color="auto"/>
            </w:tcBorders>
            <w:vAlign w:val="center"/>
          </w:tcPr>
          <w:p w14:paraId="21572621" w14:textId="77777777" w:rsidR="00312171" w:rsidRPr="00F27721" w:rsidRDefault="00312171" w:rsidP="00F27721">
            <w:pPr>
              <w:jc w:val="right"/>
              <w:rPr>
                <w:sz w:val="20"/>
                <w:szCs w:val="20"/>
              </w:rPr>
            </w:pPr>
          </w:p>
        </w:tc>
        <w:tc>
          <w:tcPr>
            <w:tcW w:w="2551" w:type="dxa"/>
            <w:gridSpan w:val="2"/>
            <w:tcBorders>
              <w:left w:val="single" w:sz="12" w:space="0" w:color="auto"/>
            </w:tcBorders>
            <w:vAlign w:val="center"/>
          </w:tcPr>
          <w:p w14:paraId="275E92F0" w14:textId="77777777" w:rsidR="00312171" w:rsidRPr="00F27721" w:rsidRDefault="00312171" w:rsidP="00F27721">
            <w:pPr>
              <w:jc w:val="right"/>
              <w:rPr>
                <w:sz w:val="20"/>
                <w:szCs w:val="20"/>
              </w:rPr>
            </w:pPr>
            <w:r w:rsidRPr="00F27721">
              <w:rPr>
                <w:b/>
                <w:sz w:val="20"/>
                <w:szCs w:val="20"/>
              </w:rPr>
              <w:t>Dersin AKTS Kredisi</w:t>
            </w:r>
          </w:p>
        </w:tc>
        <w:tc>
          <w:tcPr>
            <w:tcW w:w="1276" w:type="dxa"/>
            <w:vAlign w:val="center"/>
          </w:tcPr>
          <w:p w14:paraId="7237B795" w14:textId="77777777" w:rsidR="00312171" w:rsidRPr="00F27721" w:rsidRDefault="00312171" w:rsidP="00F27721">
            <w:pPr>
              <w:jc w:val="center"/>
              <w:rPr>
                <w:b/>
                <w:sz w:val="20"/>
                <w:szCs w:val="20"/>
              </w:rPr>
            </w:pPr>
            <w:r w:rsidRPr="00F27721">
              <w:rPr>
                <w:b/>
                <w:sz w:val="20"/>
                <w:szCs w:val="20"/>
              </w:rPr>
              <w:t>7</w:t>
            </w:r>
          </w:p>
        </w:tc>
      </w:tr>
    </w:tbl>
    <w:p w14:paraId="0D830A2A" w14:textId="77777777" w:rsidR="00312171" w:rsidRDefault="00312171"/>
    <w:p w14:paraId="7729AAB2" w14:textId="77777777" w:rsidR="00312171" w:rsidRDefault="00312171">
      <w:pPr>
        <w:sectPr w:rsidR="00BD6EC0" w:rsidSect="00CA0228">
          <w:pgSz w:w="11906" w:h="16838"/>
          <w:pgMar w:top="709" w:right="1134" w:bottom="425" w:left="1134" w:header="0" w:footer="283" w:gutter="0"/>
          <w:cols w:space="708"/>
          <w:titlePg/>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432EAA" w:rsidRPr="00B41ECB" w14:paraId="04079005" w14:textId="77777777" w:rsidTr="00F27721">
        <w:trPr>
          <w:trHeight w:val="312"/>
        </w:trPr>
        <w:tc>
          <w:tcPr>
            <w:tcW w:w="9624" w:type="dxa"/>
            <w:gridSpan w:val="2"/>
            <w:shd w:val="clear" w:color="auto" w:fill="FFF2CC"/>
            <w:vAlign w:val="center"/>
          </w:tcPr>
          <w:p w14:paraId="14866CC5" w14:textId="77777777" w:rsidR="00312171" w:rsidRPr="00F27721" w:rsidRDefault="00312171" w:rsidP="00F27721">
            <w:pPr>
              <w:jc w:val="center"/>
              <w:rPr>
                <w:b/>
                <w:sz w:val="20"/>
                <w:szCs w:val="20"/>
              </w:rPr>
            </w:pPr>
            <w:r w:rsidRPr="00F27721">
              <w:rPr>
                <w:b/>
                <w:sz w:val="20"/>
                <w:szCs w:val="20"/>
              </w:rPr>
              <w:lastRenderedPageBreak/>
              <w:t>Değerlendirme</w:t>
            </w:r>
          </w:p>
        </w:tc>
      </w:tr>
      <w:tr w:rsidR="00432EAA" w:rsidRPr="00B41ECB" w14:paraId="5D24E5CF" w14:textId="77777777" w:rsidTr="00F27721">
        <w:trPr>
          <w:trHeight w:val="369"/>
        </w:trPr>
        <w:tc>
          <w:tcPr>
            <w:tcW w:w="5797" w:type="dxa"/>
            <w:vAlign w:val="center"/>
          </w:tcPr>
          <w:p w14:paraId="312CCA1D" w14:textId="77777777" w:rsidR="00312171" w:rsidRPr="00F27721" w:rsidRDefault="00312171" w:rsidP="00ED36D7">
            <w:pPr>
              <w:rPr>
                <w:b/>
                <w:sz w:val="20"/>
                <w:szCs w:val="20"/>
              </w:rPr>
            </w:pPr>
            <w:r w:rsidRPr="00F27721">
              <w:rPr>
                <w:b/>
                <w:sz w:val="20"/>
                <w:szCs w:val="20"/>
              </w:rPr>
              <w:t>Yarıyıl içi Etkinlikleri</w:t>
            </w:r>
          </w:p>
        </w:tc>
        <w:tc>
          <w:tcPr>
            <w:tcW w:w="3827" w:type="dxa"/>
            <w:vAlign w:val="center"/>
          </w:tcPr>
          <w:p w14:paraId="1E527A27" w14:textId="77777777" w:rsidR="00312171" w:rsidRPr="00F27721" w:rsidRDefault="00312171" w:rsidP="00F27721">
            <w:pPr>
              <w:jc w:val="center"/>
              <w:rPr>
                <w:b/>
                <w:sz w:val="20"/>
                <w:szCs w:val="20"/>
              </w:rPr>
            </w:pPr>
            <w:r w:rsidRPr="00F27721">
              <w:rPr>
                <w:b/>
                <w:sz w:val="20"/>
                <w:szCs w:val="20"/>
              </w:rPr>
              <w:t>%</w:t>
            </w:r>
          </w:p>
        </w:tc>
      </w:tr>
      <w:tr w:rsidR="00D84CC2" w:rsidRPr="00B41ECB" w14:paraId="478B9DED" w14:textId="77777777" w:rsidTr="00F27721">
        <w:trPr>
          <w:trHeight w:val="369"/>
        </w:trPr>
        <w:tc>
          <w:tcPr>
            <w:tcW w:w="5797" w:type="dxa"/>
            <w:vAlign w:val="center"/>
          </w:tcPr>
          <w:p w14:paraId="6B912684" w14:textId="35656DE7" w:rsidR="00312171" w:rsidRPr="00F27721" w:rsidRDefault="00312171" w:rsidP="00F27721">
            <w:pPr>
              <w:ind w:left="303"/>
              <w:rPr>
                <w:sz w:val="20"/>
                <w:szCs w:val="20"/>
              </w:rPr>
            </w:pPr>
            <w:r w:rsidRPr="00F27721">
              <w:rPr>
                <w:sz w:val="20"/>
                <w:szCs w:val="20"/>
              </w:rPr>
              <w:t>Ara Sınav</w:t>
            </w:r>
          </w:p>
        </w:tc>
        <w:tc>
          <w:tcPr>
            <w:tcW w:w="3827" w:type="dxa"/>
            <w:vAlign w:val="center"/>
          </w:tcPr>
          <w:p w14:paraId="3A7F7A82" w14:textId="77777777" w:rsidR="00312171" w:rsidRPr="00F27721" w:rsidRDefault="00312171" w:rsidP="00F27721">
            <w:pPr>
              <w:jc w:val="center"/>
              <w:rPr>
                <w:sz w:val="20"/>
                <w:szCs w:val="20"/>
              </w:rPr>
            </w:pPr>
            <w:r w:rsidRPr="00F27721">
              <w:rPr>
                <w:sz w:val="20"/>
                <w:szCs w:val="20"/>
              </w:rPr>
              <w:t>30</w:t>
            </w:r>
          </w:p>
        </w:tc>
      </w:tr>
      <w:tr w:rsidR="00D84CC2" w:rsidRPr="00B41ECB" w14:paraId="43118E32" w14:textId="77777777" w:rsidTr="00F27721">
        <w:trPr>
          <w:trHeight w:val="369"/>
        </w:trPr>
        <w:tc>
          <w:tcPr>
            <w:tcW w:w="5797" w:type="dxa"/>
            <w:vAlign w:val="center"/>
          </w:tcPr>
          <w:p w14:paraId="523658A0" w14:textId="1FDB6344" w:rsidR="00312171" w:rsidRPr="00F27721" w:rsidRDefault="00312171" w:rsidP="00F27721">
            <w:pPr>
              <w:ind w:left="303"/>
              <w:rPr>
                <w:sz w:val="20"/>
                <w:szCs w:val="20"/>
              </w:rPr>
            </w:pPr>
            <w:r w:rsidRPr="00F27721">
              <w:rPr>
                <w:sz w:val="20"/>
                <w:szCs w:val="20"/>
              </w:rPr>
              <w:t>Ödev</w:t>
            </w:r>
          </w:p>
        </w:tc>
        <w:tc>
          <w:tcPr>
            <w:tcW w:w="3827" w:type="dxa"/>
            <w:vAlign w:val="center"/>
          </w:tcPr>
          <w:p w14:paraId="09F2CF90" w14:textId="77777777" w:rsidR="00312171" w:rsidRPr="00F27721" w:rsidRDefault="00312171" w:rsidP="00F27721">
            <w:pPr>
              <w:jc w:val="center"/>
              <w:rPr>
                <w:sz w:val="20"/>
                <w:szCs w:val="20"/>
              </w:rPr>
            </w:pPr>
            <w:r w:rsidRPr="00F27721">
              <w:rPr>
                <w:sz w:val="20"/>
                <w:szCs w:val="20"/>
              </w:rPr>
              <w:t>30</w:t>
            </w:r>
          </w:p>
        </w:tc>
      </w:tr>
      <w:tr w:rsidR="00D84CC2" w:rsidRPr="00B41ECB" w14:paraId="50259610" w14:textId="77777777" w:rsidTr="00F27721">
        <w:trPr>
          <w:trHeight w:val="369"/>
        </w:trPr>
        <w:tc>
          <w:tcPr>
            <w:tcW w:w="5797" w:type="dxa"/>
            <w:vAlign w:val="center"/>
          </w:tcPr>
          <w:p w14:paraId="1388E790" w14:textId="29074E85" w:rsidR="00312171" w:rsidRPr="00F27721" w:rsidRDefault="00312171" w:rsidP="00F27721">
            <w:pPr>
              <w:ind w:left="303"/>
              <w:rPr>
                <w:sz w:val="20"/>
                <w:szCs w:val="20"/>
              </w:rPr>
            </w:pPr>
            <w:r w:rsidRPr="00F27721">
              <w:rPr>
                <w:sz w:val="20"/>
                <w:szCs w:val="20"/>
              </w:rPr>
              <w:t>Proje İzleme</w:t>
            </w:r>
          </w:p>
        </w:tc>
        <w:tc>
          <w:tcPr>
            <w:tcW w:w="3827" w:type="dxa"/>
            <w:vAlign w:val="center"/>
          </w:tcPr>
          <w:p w14:paraId="06283929" w14:textId="77777777" w:rsidR="00312171" w:rsidRPr="00F27721" w:rsidRDefault="00312171" w:rsidP="00F27721">
            <w:pPr>
              <w:jc w:val="center"/>
              <w:rPr>
                <w:sz w:val="20"/>
                <w:szCs w:val="20"/>
              </w:rPr>
            </w:pPr>
            <w:r w:rsidRPr="00F27721">
              <w:rPr>
                <w:sz w:val="20"/>
                <w:szCs w:val="20"/>
              </w:rPr>
              <w:t>20</w:t>
            </w:r>
          </w:p>
        </w:tc>
      </w:tr>
      <w:tr w:rsidR="00D84CC2" w:rsidRPr="00B41ECB" w14:paraId="353C8DFA" w14:textId="77777777" w:rsidTr="00F27721">
        <w:trPr>
          <w:trHeight w:val="369"/>
        </w:trPr>
        <w:tc>
          <w:tcPr>
            <w:tcW w:w="5797" w:type="dxa"/>
            <w:vAlign w:val="center"/>
          </w:tcPr>
          <w:p w14:paraId="4CFAB82E" w14:textId="304379EE"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4978AAC8" w14:textId="77777777" w:rsidR="00312171" w:rsidRPr="00F27721" w:rsidRDefault="00312171" w:rsidP="00F27721">
            <w:pPr>
              <w:jc w:val="center"/>
              <w:rPr>
                <w:sz w:val="20"/>
                <w:szCs w:val="20"/>
              </w:rPr>
            </w:pPr>
          </w:p>
        </w:tc>
      </w:tr>
      <w:tr w:rsidR="00D84CC2" w:rsidRPr="00B41ECB" w14:paraId="6E1D1870" w14:textId="77777777" w:rsidTr="00F27721">
        <w:trPr>
          <w:trHeight w:val="369"/>
        </w:trPr>
        <w:tc>
          <w:tcPr>
            <w:tcW w:w="5797" w:type="dxa"/>
            <w:vAlign w:val="center"/>
          </w:tcPr>
          <w:p w14:paraId="6F1F890F" w14:textId="77777777" w:rsidR="00312171" w:rsidRPr="00F27721" w:rsidRDefault="00312171" w:rsidP="00D84CC2">
            <w:pPr>
              <w:rPr>
                <w:b/>
                <w:sz w:val="20"/>
                <w:szCs w:val="20"/>
              </w:rPr>
            </w:pPr>
            <w:r w:rsidRPr="00F27721">
              <w:rPr>
                <w:b/>
                <w:sz w:val="20"/>
                <w:szCs w:val="20"/>
              </w:rPr>
              <w:t>Yarıyıl Sonu Sınavı</w:t>
            </w:r>
          </w:p>
        </w:tc>
        <w:tc>
          <w:tcPr>
            <w:tcW w:w="3827" w:type="dxa"/>
            <w:vAlign w:val="center"/>
          </w:tcPr>
          <w:p w14:paraId="27D9EB1A" w14:textId="77777777" w:rsidR="00312171" w:rsidRPr="00F27721" w:rsidRDefault="00312171" w:rsidP="00F27721">
            <w:pPr>
              <w:jc w:val="center"/>
              <w:rPr>
                <w:sz w:val="20"/>
                <w:szCs w:val="20"/>
              </w:rPr>
            </w:pPr>
            <w:r w:rsidRPr="00F27721">
              <w:rPr>
                <w:sz w:val="20"/>
                <w:szCs w:val="20"/>
              </w:rPr>
              <w:t>20</w:t>
            </w:r>
          </w:p>
        </w:tc>
      </w:tr>
      <w:tr w:rsidR="00D84CC2" w:rsidRPr="00B41ECB" w14:paraId="1D526B4A" w14:textId="77777777" w:rsidTr="00F27721">
        <w:trPr>
          <w:trHeight w:val="369"/>
        </w:trPr>
        <w:tc>
          <w:tcPr>
            <w:tcW w:w="5797" w:type="dxa"/>
            <w:vAlign w:val="center"/>
          </w:tcPr>
          <w:p w14:paraId="6D3F7247" w14:textId="77777777" w:rsidR="00312171" w:rsidRPr="00F27721" w:rsidRDefault="00312171" w:rsidP="00F27721">
            <w:pPr>
              <w:jc w:val="right"/>
              <w:rPr>
                <w:b/>
                <w:sz w:val="20"/>
                <w:szCs w:val="20"/>
              </w:rPr>
            </w:pPr>
            <w:r w:rsidRPr="00F27721">
              <w:rPr>
                <w:b/>
                <w:sz w:val="20"/>
                <w:szCs w:val="20"/>
              </w:rPr>
              <w:t>Toplam</w:t>
            </w:r>
          </w:p>
        </w:tc>
        <w:tc>
          <w:tcPr>
            <w:tcW w:w="3827" w:type="dxa"/>
            <w:vAlign w:val="center"/>
          </w:tcPr>
          <w:p w14:paraId="360FF5B8" w14:textId="77777777" w:rsidR="00312171" w:rsidRPr="00F27721" w:rsidRDefault="00312171" w:rsidP="00F27721">
            <w:pPr>
              <w:jc w:val="center"/>
              <w:rPr>
                <w:sz w:val="20"/>
                <w:szCs w:val="20"/>
              </w:rPr>
            </w:pPr>
            <w:r w:rsidRPr="00F27721">
              <w:rPr>
                <w:sz w:val="20"/>
                <w:szCs w:val="20"/>
              </w:rPr>
              <w:t>100</w:t>
            </w:r>
          </w:p>
        </w:tc>
      </w:tr>
    </w:tbl>
    <w:p w14:paraId="7DEAA862" w14:textId="77777777" w:rsidR="00312171" w:rsidRPr="008E66D8" w:rsidRDefault="00312171" w:rsidP="008E66D8">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5C0937A1" w14:textId="77777777" w:rsidTr="00F27721">
        <w:trPr>
          <w:trHeight w:val="587"/>
          <w:jc w:val="center"/>
        </w:trPr>
        <w:tc>
          <w:tcPr>
            <w:tcW w:w="9624" w:type="dxa"/>
            <w:gridSpan w:val="3"/>
            <w:shd w:val="clear" w:color="auto" w:fill="FFF2CC"/>
            <w:vAlign w:val="center"/>
          </w:tcPr>
          <w:p w14:paraId="2E4AA1C7" w14:textId="77777777" w:rsidR="00312171" w:rsidRPr="001701C3" w:rsidRDefault="00312171" w:rsidP="003E058A">
            <w:pPr>
              <w:jc w:val="center"/>
              <w:rPr>
                <w:b/>
                <w:sz w:val="20"/>
                <w:szCs w:val="20"/>
              </w:rPr>
            </w:pPr>
            <w:r w:rsidRPr="001701C3">
              <w:rPr>
                <w:b/>
                <w:sz w:val="20"/>
                <w:szCs w:val="20"/>
              </w:rPr>
              <w:t>DERSİN ÖĞRENİM ÇIKTILARININ PROGRAM ÇIKTILARI (PÇ) İLE OLAN İLİŞKİSİ</w:t>
            </w:r>
          </w:p>
          <w:p w14:paraId="002D119C" w14:textId="77777777" w:rsidR="00312171" w:rsidRPr="001701C3" w:rsidRDefault="00312171" w:rsidP="003E058A">
            <w:pPr>
              <w:jc w:val="center"/>
              <w:rPr>
                <w:b/>
                <w:sz w:val="20"/>
                <w:szCs w:val="20"/>
              </w:rPr>
            </w:pPr>
            <w:r w:rsidRPr="001701C3">
              <w:rPr>
                <w:sz w:val="20"/>
                <w:szCs w:val="20"/>
              </w:rPr>
              <w:t>(5: Çok yüksek, 4:</w:t>
            </w:r>
            <w:r w:rsidRPr="001701C3">
              <w:rPr>
                <w:b/>
                <w:sz w:val="20"/>
                <w:szCs w:val="20"/>
              </w:rPr>
              <w:t xml:space="preserve"> </w:t>
            </w:r>
            <w:r w:rsidRPr="001701C3">
              <w:rPr>
                <w:sz w:val="20"/>
                <w:szCs w:val="20"/>
              </w:rPr>
              <w:t>Yüksek,</w:t>
            </w:r>
            <w:r w:rsidRPr="001701C3">
              <w:rPr>
                <w:b/>
                <w:sz w:val="20"/>
                <w:szCs w:val="20"/>
              </w:rPr>
              <w:t xml:space="preserve"> </w:t>
            </w:r>
            <w:r w:rsidRPr="001701C3">
              <w:rPr>
                <w:sz w:val="20"/>
                <w:szCs w:val="20"/>
              </w:rPr>
              <w:t>3: Orta, 2: Düşük, 1: Çok düşük</w:t>
            </w:r>
            <w:r>
              <w:rPr>
                <w:sz w:val="20"/>
                <w:szCs w:val="20"/>
              </w:rPr>
              <w:t>,)</w:t>
            </w:r>
          </w:p>
        </w:tc>
      </w:tr>
      <w:tr w:rsidR="00BF218E" w:rsidRPr="001701C3" w14:paraId="2FDD5BDE" w14:textId="77777777" w:rsidTr="00526E32">
        <w:trPr>
          <w:trHeight w:hRule="exact" w:val="454"/>
          <w:jc w:val="center"/>
        </w:trPr>
        <w:tc>
          <w:tcPr>
            <w:tcW w:w="552" w:type="dxa"/>
            <w:vAlign w:val="center"/>
          </w:tcPr>
          <w:p w14:paraId="68A810E6" w14:textId="77777777" w:rsidR="00312171" w:rsidRPr="001701C3" w:rsidRDefault="00312171" w:rsidP="003E058A">
            <w:pPr>
              <w:jc w:val="center"/>
              <w:rPr>
                <w:b/>
                <w:sz w:val="20"/>
                <w:szCs w:val="20"/>
              </w:rPr>
            </w:pPr>
            <w:r w:rsidRPr="001701C3">
              <w:rPr>
                <w:b/>
                <w:sz w:val="20"/>
                <w:szCs w:val="20"/>
              </w:rPr>
              <w:t>NO</w:t>
            </w:r>
          </w:p>
        </w:tc>
        <w:tc>
          <w:tcPr>
            <w:tcW w:w="8080" w:type="dxa"/>
            <w:vAlign w:val="center"/>
          </w:tcPr>
          <w:p w14:paraId="129D47FC" w14:textId="77777777" w:rsidR="00312171" w:rsidRPr="00EC5DE1" w:rsidRDefault="00312171" w:rsidP="003E058A">
            <w:pPr>
              <w:jc w:val="center"/>
              <w:rPr>
                <w:b/>
                <w:sz w:val="20"/>
                <w:szCs w:val="20"/>
              </w:rPr>
            </w:pPr>
            <w:r w:rsidRPr="001701C3">
              <w:rPr>
                <w:b/>
                <w:sz w:val="20"/>
                <w:szCs w:val="20"/>
              </w:rPr>
              <w:t>PROGRAM ÇIKTISI</w:t>
            </w:r>
          </w:p>
        </w:tc>
        <w:tc>
          <w:tcPr>
            <w:tcW w:w="992" w:type="dxa"/>
            <w:tcBorders>
              <w:bottom w:val="single" w:sz="6" w:space="0" w:color="auto"/>
            </w:tcBorders>
            <w:vAlign w:val="center"/>
          </w:tcPr>
          <w:p w14:paraId="36DF4EC3" w14:textId="77777777" w:rsidR="00312171" w:rsidRPr="00EC5DE1" w:rsidRDefault="00312171" w:rsidP="003E058A">
            <w:pPr>
              <w:jc w:val="center"/>
              <w:rPr>
                <w:b/>
                <w:sz w:val="20"/>
                <w:szCs w:val="20"/>
              </w:rPr>
            </w:pPr>
            <w:r>
              <w:rPr>
                <w:b/>
                <w:sz w:val="20"/>
                <w:szCs w:val="20"/>
              </w:rPr>
              <w:t>Katkı</w:t>
            </w:r>
          </w:p>
        </w:tc>
      </w:tr>
      <w:tr w:rsidR="00DB4359" w:rsidRPr="001701C3" w14:paraId="1884EAA8" w14:textId="77777777" w:rsidTr="00F27721">
        <w:trPr>
          <w:trHeight w:hRule="exact" w:val="845"/>
          <w:jc w:val="center"/>
        </w:trPr>
        <w:tc>
          <w:tcPr>
            <w:tcW w:w="552" w:type="dxa"/>
            <w:shd w:val="clear" w:color="auto" w:fill="FFFFFF"/>
            <w:vAlign w:val="center"/>
          </w:tcPr>
          <w:p w14:paraId="5A1A22FF" w14:textId="77777777" w:rsidR="00312171" w:rsidRPr="00EC5DE1" w:rsidRDefault="00312171" w:rsidP="00DB4359">
            <w:pPr>
              <w:jc w:val="center"/>
              <w:rPr>
                <w:b/>
                <w:sz w:val="20"/>
                <w:szCs w:val="20"/>
              </w:rPr>
            </w:pPr>
            <w:r w:rsidRPr="00EC5DE1">
              <w:rPr>
                <w:b/>
                <w:sz w:val="20"/>
                <w:szCs w:val="20"/>
              </w:rPr>
              <w:t>1</w:t>
            </w:r>
          </w:p>
        </w:tc>
        <w:tc>
          <w:tcPr>
            <w:tcW w:w="8080" w:type="dxa"/>
            <w:shd w:val="clear" w:color="auto" w:fill="FFFFFF"/>
            <w:vAlign w:val="center"/>
          </w:tcPr>
          <w:p w14:paraId="37BD7830" w14:textId="77777777" w:rsidR="00312171" w:rsidRPr="00DB4359" w:rsidRDefault="00312171" w:rsidP="00DB4359">
            <w:pPr>
              <w:rPr>
                <w:sz w:val="20"/>
                <w:szCs w:val="20"/>
              </w:rPr>
            </w:pPr>
            <w:r w:rsidRPr="00DB4359">
              <w:rPr>
                <w:bCs/>
                <w:sz w:val="20"/>
                <w:szCs w:val="20"/>
              </w:rPr>
              <w:t>Temel Bilim: Matematik, fen bilimleri ve temel mühendislik konularında yeterli bilgi birikimi; bu alanlardaki kuramsal ve uygulamalı bilgileri, karmaşık mühendislik problemlerini modelleme ve çözme için uygulayabilme becerisi.</w:t>
            </w:r>
          </w:p>
        </w:tc>
        <w:tc>
          <w:tcPr>
            <w:tcW w:w="992" w:type="dxa"/>
            <w:tcBorders>
              <w:top w:val="single" w:sz="6" w:space="0" w:color="auto"/>
            </w:tcBorders>
            <w:vAlign w:val="center"/>
          </w:tcPr>
          <w:p w14:paraId="7AB8A452" w14:textId="77777777" w:rsidR="00312171" w:rsidRPr="009C149D" w:rsidRDefault="00312171" w:rsidP="00DB4359">
            <w:pPr>
              <w:jc w:val="center"/>
              <w:rPr>
                <w:sz w:val="20"/>
                <w:szCs w:val="20"/>
              </w:rPr>
            </w:pPr>
          </w:p>
        </w:tc>
      </w:tr>
      <w:tr w:rsidR="00DB4359" w:rsidRPr="001701C3" w14:paraId="090CEA6E" w14:textId="77777777" w:rsidTr="00F27721">
        <w:trPr>
          <w:trHeight w:hRule="exact" w:val="813"/>
          <w:jc w:val="center"/>
        </w:trPr>
        <w:tc>
          <w:tcPr>
            <w:tcW w:w="552" w:type="dxa"/>
            <w:shd w:val="clear" w:color="auto" w:fill="FFFFFF"/>
            <w:vAlign w:val="center"/>
          </w:tcPr>
          <w:p w14:paraId="3E2AF517" w14:textId="77777777" w:rsidR="00312171" w:rsidRPr="003B1131" w:rsidRDefault="00312171" w:rsidP="00DB4359">
            <w:pPr>
              <w:jc w:val="center"/>
              <w:rPr>
                <w:b/>
                <w:sz w:val="20"/>
                <w:szCs w:val="20"/>
              </w:rPr>
            </w:pPr>
            <w:r w:rsidRPr="003B1131">
              <w:rPr>
                <w:b/>
                <w:sz w:val="20"/>
                <w:szCs w:val="20"/>
              </w:rPr>
              <w:t>2</w:t>
            </w:r>
          </w:p>
        </w:tc>
        <w:tc>
          <w:tcPr>
            <w:tcW w:w="8080" w:type="dxa"/>
            <w:shd w:val="clear" w:color="auto" w:fill="FFFFFF"/>
            <w:vAlign w:val="center"/>
          </w:tcPr>
          <w:p w14:paraId="110946D4" w14:textId="77777777" w:rsidR="00312171" w:rsidRPr="00DB4359" w:rsidRDefault="00312171" w:rsidP="00DB4359">
            <w:pPr>
              <w:jc w:val="both"/>
              <w:rPr>
                <w:b/>
                <w:sz w:val="20"/>
                <w:szCs w:val="20"/>
              </w:rPr>
            </w:pPr>
            <w:r w:rsidRPr="00DB4359">
              <w:rPr>
                <w:sz w:val="20"/>
                <w:szCs w:val="20"/>
              </w:rPr>
              <w:t>Bilgisayar Mühendisliği: Bilgisayar mühendisliğinde karmaşık mühendislik problemlerini saptama, tanımlama, formüle etme ve çözme becerisi; bu amaçla uygun analiz ve modelleme yöntemlerini seçme ve uygulama becerisi.</w:t>
            </w:r>
          </w:p>
        </w:tc>
        <w:tc>
          <w:tcPr>
            <w:tcW w:w="992" w:type="dxa"/>
            <w:tcBorders>
              <w:top w:val="single" w:sz="6" w:space="0" w:color="auto"/>
              <w:bottom w:val="single" w:sz="6" w:space="0" w:color="auto"/>
            </w:tcBorders>
            <w:vAlign w:val="center"/>
          </w:tcPr>
          <w:p w14:paraId="2BEEF3D5" w14:textId="77777777" w:rsidR="00312171" w:rsidRPr="009C149D" w:rsidRDefault="00312171" w:rsidP="00DB4359">
            <w:pPr>
              <w:jc w:val="center"/>
              <w:rPr>
                <w:sz w:val="20"/>
                <w:szCs w:val="20"/>
              </w:rPr>
            </w:pPr>
            <w:r>
              <w:rPr>
                <w:sz w:val="20"/>
                <w:szCs w:val="20"/>
              </w:rPr>
              <w:t>5</w:t>
            </w:r>
          </w:p>
        </w:tc>
      </w:tr>
      <w:tr w:rsidR="00DB4359" w:rsidRPr="001701C3" w14:paraId="798A6500" w14:textId="77777777" w:rsidTr="00F27721">
        <w:trPr>
          <w:trHeight w:hRule="exact" w:val="686"/>
          <w:jc w:val="center"/>
        </w:trPr>
        <w:tc>
          <w:tcPr>
            <w:tcW w:w="552" w:type="dxa"/>
            <w:shd w:val="clear" w:color="auto" w:fill="FFFFFF"/>
            <w:vAlign w:val="center"/>
          </w:tcPr>
          <w:p w14:paraId="4F8A2C57" w14:textId="77777777" w:rsidR="00312171" w:rsidRPr="00EC5DE1" w:rsidRDefault="00312171" w:rsidP="00DB4359">
            <w:pPr>
              <w:jc w:val="center"/>
              <w:rPr>
                <w:b/>
                <w:sz w:val="20"/>
                <w:szCs w:val="20"/>
              </w:rPr>
            </w:pPr>
            <w:r w:rsidRPr="00EC5DE1">
              <w:rPr>
                <w:b/>
                <w:sz w:val="20"/>
                <w:szCs w:val="20"/>
              </w:rPr>
              <w:t>3</w:t>
            </w:r>
          </w:p>
        </w:tc>
        <w:tc>
          <w:tcPr>
            <w:tcW w:w="8080" w:type="dxa"/>
            <w:tcBorders>
              <w:bottom w:val="single" w:sz="6" w:space="0" w:color="auto"/>
            </w:tcBorders>
            <w:shd w:val="clear" w:color="auto" w:fill="FFFFFF"/>
            <w:vAlign w:val="center"/>
          </w:tcPr>
          <w:p w14:paraId="02D3F028" w14:textId="77777777" w:rsidR="00312171" w:rsidRPr="00DB4359" w:rsidRDefault="00312171" w:rsidP="00DB4359">
            <w:pPr>
              <w:jc w:val="both"/>
              <w:rPr>
                <w:b/>
                <w:sz w:val="20"/>
                <w:szCs w:val="20"/>
              </w:rPr>
            </w:pPr>
            <w:r w:rsidRPr="00DB4359">
              <w:rPr>
                <w:bCs/>
                <w:sz w:val="20"/>
                <w:szCs w:val="20"/>
              </w:rPr>
              <w:t>Tasarım: Modern tasarım yöntemlerini kullanarak karmaşık bir sistemi, süreci, veya ürünü gerçekçi kısıtlar ve koşullar altında, belirli gereksinimleri karşılayacak şekilde tasarlama becerisi.</w:t>
            </w:r>
          </w:p>
        </w:tc>
        <w:tc>
          <w:tcPr>
            <w:tcW w:w="992" w:type="dxa"/>
            <w:tcBorders>
              <w:top w:val="single" w:sz="6" w:space="0" w:color="auto"/>
              <w:bottom w:val="single" w:sz="6" w:space="0" w:color="auto"/>
            </w:tcBorders>
            <w:vAlign w:val="center"/>
          </w:tcPr>
          <w:p w14:paraId="17B0ED40" w14:textId="77777777" w:rsidR="00312171" w:rsidRPr="009C149D" w:rsidRDefault="00312171" w:rsidP="00DB4359">
            <w:pPr>
              <w:jc w:val="center"/>
              <w:rPr>
                <w:sz w:val="20"/>
                <w:szCs w:val="20"/>
              </w:rPr>
            </w:pPr>
          </w:p>
        </w:tc>
      </w:tr>
      <w:tr w:rsidR="00DB4359" w:rsidRPr="001701C3" w14:paraId="31E20B13" w14:textId="77777777" w:rsidTr="00F27721">
        <w:trPr>
          <w:trHeight w:hRule="exact" w:val="764"/>
          <w:jc w:val="center"/>
        </w:trPr>
        <w:tc>
          <w:tcPr>
            <w:tcW w:w="552" w:type="dxa"/>
            <w:shd w:val="clear" w:color="auto" w:fill="FFFFFF"/>
            <w:vAlign w:val="center"/>
          </w:tcPr>
          <w:p w14:paraId="4D519D0C" w14:textId="77777777" w:rsidR="00312171" w:rsidRPr="00EC5DE1" w:rsidRDefault="00312171" w:rsidP="00DB4359">
            <w:pPr>
              <w:jc w:val="center"/>
              <w:rPr>
                <w:b/>
                <w:sz w:val="20"/>
                <w:szCs w:val="20"/>
              </w:rPr>
            </w:pPr>
            <w:r w:rsidRPr="00EC5DE1">
              <w:rPr>
                <w:b/>
                <w:sz w:val="20"/>
                <w:szCs w:val="20"/>
              </w:rPr>
              <w:t>4</w:t>
            </w:r>
          </w:p>
        </w:tc>
        <w:tc>
          <w:tcPr>
            <w:tcW w:w="8080" w:type="dxa"/>
            <w:tcBorders>
              <w:top w:val="single" w:sz="6" w:space="0" w:color="auto"/>
            </w:tcBorders>
            <w:shd w:val="clear" w:color="auto" w:fill="FFFFFF"/>
            <w:vAlign w:val="center"/>
          </w:tcPr>
          <w:p w14:paraId="4F02AC5A" w14:textId="77777777" w:rsidR="00312171" w:rsidRPr="00DB4359" w:rsidRDefault="00312171" w:rsidP="00DB4359">
            <w:pPr>
              <w:rPr>
                <w:sz w:val="20"/>
                <w:szCs w:val="20"/>
              </w:rPr>
            </w:pPr>
            <w:r w:rsidRPr="00DB4359">
              <w:rPr>
                <w:bCs/>
                <w:sz w:val="20"/>
                <w:szCs w:val="20"/>
              </w:rPr>
              <w:t>Araç Kullanımı: Karmaşık mühendislik uygulamaları için gerekli olan modern teknik ve araçları geliştirme, seçme ve kullanma becerisi.</w:t>
            </w:r>
          </w:p>
        </w:tc>
        <w:tc>
          <w:tcPr>
            <w:tcW w:w="992" w:type="dxa"/>
            <w:tcBorders>
              <w:top w:val="single" w:sz="6" w:space="0" w:color="auto"/>
            </w:tcBorders>
            <w:vAlign w:val="center"/>
          </w:tcPr>
          <w:p w14:paraId="349ACE1D" w14:textId="77777777" w:rsidR="00312171" w:rsidRPr="009C149D" w:rsidRDefault="00312171" w:rsidP="00DB4359">
            <w:pPr>
              <w:jc w:val="center"/>
              <w:rPr>
                <w:sz w:val="20"/>
                <w:szCs w:val="20"/>
              </w:rPr>
            </w:pPr>
          </w:p>
        </w:tc>
      </w:tr>
      <w:tr w:rsidR="00DB4359" w:rsidRPr="001701C3" w14:paraId="75DA0E5B" w14:textId="77777777" w:rsidTr="00F27721">
        <w:trPr>
          <w:trHeight w:hRule="exact" w:val="714"/>
          <w:jc w:val="center"/>
        </w:trPr>
        <w:tc>
          <w:tcPr>
            <w:tcW w:w="552" w:type="dxa"/>
            <w:shd w:val="clear" w:color="auto" w:fill="FFFFFF"/>
            <w:vAlign w:val="center"/>
          </w:tcPr>
          <w:p w14:paraId="47CF97E4" w14:textId="77777777" w:rsidR="00312171" w:rsidRPr="00EC5DE1" w:rsidRDefault="00312171" w:rsidP="00DB4359">
            <w:pPr>
              <w:jc w:val="center"/>
              <w:rPr>
                <w:b/>
                <w:sz w:val="20"/>
                <w:szCs w:val="20"/>
              </w:rPr>
            </w:pPr>
            <w:r w:rsidRPr="00EC5DE1">
              <w:rPr>
                <w:b/>
                <w:sz w:val="20"/>
                <w:szCs w:val="20"/>
              </w:rPr>
              <w:t>5</w:t>
            </w:r>
          </w:p>
        </w:tc>
        <w:tc>
          <w:tcPr>
            <w:tcW w:w="8080" w:type="dxa"/>
            <w:tcBorders>
              <w:top w:val="single" w:sz="6" w:space="0" w:color="auto"/>
            </w:tcBorders>
            <w:shd w:val="clear" w:color="auto" w:fill="FFFFFF"/>
            <w:vAlign w:val="center"/>
          </w:tcPr>
          <w:p w14:paraId="0202E451" w14:textId="77777777" w:rsidR="00312171" w:rsidRPr="00DB4359" w:rsidRDefault="00312171" w:rsidP="00DB4359">
            <w:pPr>
              <w:rPr>
                <w:sz w:val="20"/>
                <w:szCs w:val="20"/>
              </w:rPr>
            </w:pPr>
            <w:r w:rsidRPr="00DB4359">
              <w:rPr>
                <w:bCs/>
                <w:sz w:val="20"/>
                <w:szCs w:val="20"/>
              </w:rPr>
              <w:t>Test ve Analiz: Karmaşık bilgisayar mühendisliği problemlerinin incelenmesi için test yöntemleri tasarlama, uygulama, analiz ve yorumlama becerisi.</w:t>
            </w:r>
          </w:p>
        </w:tc>
        <w:tc>
          <w:tcPr>
            <w:tcW w:w="992" w:type="dxa"/>
            <w:tcBorders>
              <w:top w:val="single" w:sz="6" w:space="0" w:color="auto"/>
            </w:tcBorders>
            <w:vAlign w:val="center"/>
          </w:tcPr>
          <w:p w14:paraId="43FDACC6" w14:textId="77777777" w:rsidR="00312171" w:rsidRPr="009C149D" w:rsidRDefault="00312171" w:rsidP="00DB4359">
            <w:pPr>
              <w:jc w:val="center"/>
              <w:rPr>
                <w:sz w:val="20"/>
                <w:szCs w:val="20"/>
              </w:rPr>
            </w:pPr>
          </w:p>
        </w:tc>
      </w:tr>
      <w:tr w:rsidR="00DB4359" w:rsidRPr="001701C3" w14:paraId="5D7DF1A9" w14:textId="77777777" w:rsidTr="00F27721">
        <w:trPr>
          <w:trHeight w:hRule="exact" w:val="454"/>
          <w:jc w:val="center"/>
        </w:trPr>
        <w:tc>
          <w:tcPr>
            <w:tcW w:w="552" w:type="dxa"/>
            <w:shd w:val="clear" w:color="auto" w:fill="FFFFFF"/>
            <w:vAlign w:val="center"/>
          </w:tcPr>
          <w:p w14:paraId="4965B584" w14:textId="77777777" w:rsidR="00312171" w:rsidRPr="00EC5DE1" w:rsidRDefault="00312171" w:rsidP="00DB4359">
            <w:pPr>
              <w:jc w:val="center"/>
              <w:rPr>
                <w:b/>
                <w:sz w:val="20"/>
                <w:szCs w:val="20"/>
              </w:rPr>
            </w:pPr>
            <w:r w:rsidRPr="00EC5DE1">
              <w:rPr>
                <w:b/>
                <w:sz w:val="20"/>
                <w:szCs w:val="20"/>
              </w:rPr>
              <w:t>6</w:t>
            </w:r>
          </w:p>
        </w:tc>
        <w:tc>
          <w:tcPr>
            <w:tcW w:w="8080" w:type="dxa"/>
            <w:shd w:val="clear" w:color="auto" w:fill="FFFFFF"/>
            <w:vAlign w:val="center"/>
          </w:tcPr>
          <w:p w14:paraId="5DF1578D" w14:textId="77777777" w:rsidR="00312171" w:rsidRPr="00DB4359" w:rsidRDefault="00312171" w:rsidP="00DB4359">
            <w:pPr>
              <w:rPr>
                <w:sz w:val="20"/>
                <w:szCs w:val="20"/>
              </w:rPr>
            </w:pPr>
            <w:r w:rsidRPr="00DB4359">
              <w:rPr>
                <w:bCs/>
                <w:sz w:val="20"/>
                <w:szCs w:val="20"/>
              </w:rPr>
              <w:t>Grup Çalışması: Disiplin içi ve çok disiplinli gruplarda etkin biçimde çalışabilme becerisi.</w:t>
            </w:r>
          </w:p>
        </w:tc>
        <w:tc>
          <w:tcPr>
            <w:tcW w:w="992" w:type="dxa"/>
            <w:tcBorders>
              <w:top w:val="single" w:sz="6" w:space="0" w:color="auto"/>
            </w:tcBorders>
            <w:vAlign w:val="center"/>
          </w:tcPr>
          <w:p w14:paraId="0EB8AAD2" w14:textId="77777777" w:rsidR="00312171" w:rsidRPr="009C149D" w:rsidRDefault="00312171" w:rsidP="00DB4359">
            <w:pPr>
              <w:jc w:val="center"/>
              <w:rPr>
                <w:sz w:val="20"/>
                <w:szCs w:val="20"/>
              </w:rPr>
            </w:pPr>
            <w:r>
              <w:rPr>
                <w:sz w:val="20"/>
                <w:szCs w:val="20"/>
              </w:rPr>
              <w:t>5</w:t>
            </w:r>
          </w:p>
        </w:tc>
      </w:tr>
      <w:tr w:rsidR="00DB4359" w:rsidRPr="001701C3" w14:paraId="71F906E6" w14:textId="77777777" w:rsidTr="00F27721">
        <w:trPr>
          <w:trHeight w:hRule="exact" w:val="454"/>
          <w:jc w:val="center"/>
        </w:trPr>
        <w:tc>
          <w:tcPr>
            <w:tcW w:w="552" w:type="dxa"/>
            <w:shd w:val="clear" w:color="auto" w:fill="FFFFFF"/>
            <w:vAlign w:val="center"/>
          </w:tcPr>
          <w:p w14:paraId="43ACC326" w14:textId="77777777" w:rsidR="00312171" w:rsidRPr="00EC5DE1" w:rsidRDefault="00312171" w:rsidP="00DB4359">
            <w:pPr>
              <w:jc w:val="center"/>
              <w:rPr>
                <w:b/>
                <w:sz w:val="20"/>
                <w:szCs w:val="20"/>
              </w:rPr>
            </w:pPr>
            <w:r w:rsidRPr="00EC5DE1">
              <w:rPr>
                <w:b/>
                <w:sz w:val="20"/>
                <w:szCs w:val="20"/>
              </w:rPr>
              <w:t>7</w:t>
            </w:r>
          </w:p>
        </w:tc>
        <w:tc>
          <w:tcPr>
            <w:tcW w:w="8080" w:type="dxa"/>
            <w:shd w:val="clear" w:color="auto" w:fill="FFFFFF"/>
            <w:vAlign w:val="center"/>
          </w:tcPr>
          <w:p w14:paraId="55C77214" w14:textId="77777777" w:rsidR="00312171" w:rsidRPr="00DB4359" w:rsidRDefault="00312171" w:rsidP="00DB4359">
            <w:pPr>
              <w:rPr>
                <w:sz w:val="20"/>
                <w:szCs w:val="20"/>
              </w:rPr>
            </w:pPr>
            <w:r w:rsidRPr="00DB4359">
              <w:rPr>
                <w:bCs/>
                <w:sz w:val="20"/>
                <w:szCs w:val="20"/>
              </w:rPr>
              <w:t>İletişim Becerisi: Türkçe sözlü ve yazılı etkin iletişim kurma becerisi ve en az bir yabancı dil bilgisi.</w:t>
            </w:r>
          </w:p>
        </w:tc>
        <w:tc>
          <w:tcPr>
            <w:tcW w:w="992" w:type="dxa"/>
            <w:tcBorders>
              <w:top w:val="single" w:sz="6" w:space="0" w:color="auto"/>
            </w:tcBorders>
            <w:vAlign w:val="center"/>
          </w:tcPr>
          <w:p w14:paraId="5F704AF8" w14:textId="77777777" w:rsidR="00312171" w:rsidRPr="009C149D" w:rsidRDefault="00312171" w:rsidP="00DB4359">
            <w:pPr>
              <w:jc w:val="center"/>
              <w:rPr>
                <w:sz w:val="20"/>
                <w:szCs w:val="20"/>
              </w:rPr>
            </w:pPr>
          </w:p>
        </w:tc>
      </w:tr>
      <w:tr w:rsidR="00DB4359" w:rsidRPr="001701C3" w14:paraId="52E03A0C" w14:textId="77777777" w:rsidTr="00F27721">
        <w:trPr>
          <w:trHeight w:hRule="exact" w:val="691"/>
          <w:jc w:val="center"/>
        </w:trPr>
        <w:tc>
          <w:tcPr>
            <w:tcW w:w="552" w:type="dxa"/>
            <w:shd w:val="clear" w:color="auto" w:fill="FFFFFF"/>
            <w:vAlign w:val="center"/>
          </w:tcPr>
          <w:p w14:paraId="798A9A97" w14:textId="77777777" w:rsidR="00312171" w:rsidRPr="00EC5DE1" w:rsidRDefault="00312171" w:rsidP="00DB4359">
            <w:pPr>
              <w:jc w:val="center"/>
              <w:rPr>
                <w:b/>
                <w:sz w:val="20"/>
                <w:szCs w:val="20"/>
              </w:rPr>
            </w:pPr>
            <w:r w:rsidRPr="00EC5DE1">
              <w:rPr>
                <w:b/>
                <w:sz w:val="20"/>
                <w:szCs w:val="20"/>
              </w:rPr>
              <w:t>8</w:t>
            </w:r>
          </w:p>
        </w:tc>
        <w:tc>
          <w:tcPr>
            <w:tcW w:w="8080" w:type="dxa"/>
            <w:shd w:val="clear" w:color="auto" w:fill="FFFFFF"/>
            <w:vAlign w:val="center"/>
          </w:tcPr>
          <w:p w14:paraId="5559886B" w14:textId="77777777" w:rsidR="00312171" w:rsidRPr="00DB4359" w:rsidRDefault="00312171" w:rsidP="00DB4359">
            <w:pPr>
              <w:rPr>
                <w:sz w:val="20"/>
                <w:szCs w:val="20"/>
              </w:rPr>
            </w:pPr>
            <w:r w:rsidRPr="00DB4359">
              <w:rPr>
                <w:bCs/>
                <w:sz w:val="20"/>
                <w:szCs w:val="20"/>
              </w:rPr>
              <w:t>Yaşam Boyu Öğrenme: 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vAlign w:val="center"/>
          </w:tcPr>
          <w:p w14:paraId="66D34A8F" w14:textId="77777777" w:rsidR="00312171" w:rsidRPr="009C149D" w:rsidRDefault="00312171" w:rsidP="00DB4359">
            <w:pPr>
              <w:jc w:val="center"/>
              <w:rPr>
                <w:sz w:val="20"/>
                <w:szCs w:val="20"/>
              </w:rPr>
            </w:pPr>
          </w:p>
        </w:tc>
      </w:tr>
      <w:tr w:rsidR="00DB4359" w:rsidRPr="001701C3" w14:paraId="26BD41B0" w14:textId="77777777" w:rsidTr="00F27721">
        <w:trPr>
          <w:trHeight w:hRule="exact" w:val="454"/>
          <w:jc w:val="center"/>
        </w:trPr>
        <w:tc>
          <w:tcPr>
            <w:tcW w:w="552" w:type="dxa"/>
            <w:shd w:val="clear" w:color="auto" w:fill="FFFFFF"/>
            <w:vAlign w:val="center"/>
          </w:tcPr>
          <w:p w14:paraId="7F1FBFFD" w14:textId="77777777" w:rsidR="00312171" w:rsidRPr="00EC5DE1" w:rsidRDefault="00312171" w:rsidP="00DB4359">
            <w:pPr>
              <w:jc w:val="center"/>
              <w:rPr>
                <w:b/>
                <w:sz w:val="20"/>
                <w:szCs w:val="20"/>
              </w:rPr>
            </w:pPr>
            <w:r w:rsidRPr="00EC5DE1">
              <w:rPr>
                <w:b/>
                <w:sz w:val="20"/>
                <w:szCs w:val="20"/>
              </w:rPr>
              <w:t>9</w:t>
            </w:r>
          </w:p>
        </w:tc>
        <w:tc>
          <w:tcPr>
            <w:tcW w:w="8080" w:type="dxa"/>
            <w:shd w:val="clear" w:color="auto" w:fill="FFFFFF"/>
            <w:vAlign w:val="center"/>
          </w:tcPr>
          <w:p w14:paraId="001540C1" w14:textId="77777777" w:rsidR="00312171" w:rsidRPr="00DB4359" w:rsidRDefault="00312171" w:rsidP="00DB4359">
            <w:pPr>
              <w:jc w:val="both"/>
              <w:rPr>
                <w:b/>
                <w:sz w:val="20"/>
                <w:szCs w:val="20"/>
              </w:rPr>
            </w:pPr>
            <w:r w:rsidRPr="00DB4359">
              <w:rPr>
                <w:bCs/>
                <w:sz w:val="20"/>
                <w:szCs w:val="20"/>
              </w:rPr>
              <w:t>Etik: Mesleki ve Etik Sorumluluk Bilinci</w:t>
            </w:r>
          </w:p>
        </w:tc>
        <w:tc>
          <w:tcPr>
            <w:tcW w:w="992" w:type="dxa"/>
            <w:tcBorders>
              <w:top w:val="single" w:sz="6" w:space="0" w:color="auto"/>
              <w:bottom w:val="single" w:sz="6" w:space="0" w:color="auto"/>
            </w:tcBorders>
            <w:vAlign w:val="center"/>
          </w:tcPr>
          <w:p w14:paraId="4A61D88C" w14:textId="77777777" w:rsidR="00312171" w:rsidRPr="009C149D" w:rsidRDefault="00312171" w:rsidP="00DB4359">
            <w:pPr>
              <w:jc w:val="center"/>
              <w:rPr>
                <w:sz w:val="20"/>
                <w:szCs w:val="20"/>
              </w:rPr>
            </w:pPr>
          </w:p>
        </w:tc>
      </w:tr>
      <w:tr w:rsidR="00DB4359" w:rsidRPr="001701C3" w14:paraId="2C814B7F" w14:textId="77777777" w:rsidTr="00F27721">
        <w:trPr>
          <w:trHeight w:hRule="exact" w:val="820"/>
          <w:jc w:val="center"/>
        </w:trPr>
        <w:tc>
          <w:tcPr>
            <w:tcW w:w="552" w:type="dxa"/>
            <w:shd w:val="clear" w:color="auto" w:fill="FFFFFF"/>
            <w:vAlign w:val="center"/>
          </w:tcPr>
          <w:p w14:paraId="458DC159" w14:textId="77777777" w:rsidR="00312171" w:rsidRPr="00EC5DE1" w:rsidRDefault="00312171" w:rsidP="00DB4359">
            <w:pPr>
              <w:jc w:val="center"/>
              <w:rPr>
                <w:b/>
                <w:sz w:val="20"/>
                <w:szCs w:val="20"/>
              </w:rPr>
            </w:pPr>
            <w:r w:rsidRPr="00EC5DE1">
              <w:rPr>
                <w:b/>
                <w:sz w:val="20"/>
                <w:szCs w:val="20"/>
              </w:rPr>
              <w:t>10</w:t>
            </w:r>
          </w:p>
        </w:tc>
        <w:tc>
          <w:tcPr>
            <w:tcW w:w="8080" w:type="dxa"/>
            <w:shd w:val="clear" w:color="auto" w:fill="FFFFFF"/>
            <w:vAlign w:val="center"/>
          </w:tcPr>
          <w:p w14:paraId="6A3F46F3" w14:textId="77777777" w:rsidR="00312171" w:rsidRPr="00DB4359" w:rsidRDefault="00312171" w:rsidP="00DB4359">
            <w:pPr>
              <w:rPr>
                <w:sz w:val="20"/>
                <w:szCs w:val="20"/>
              </w:rPr>
            </w:pPr>
            <w:r w:rsidRPr="00DB4359">
              <w:rPr>
                <w:bCs/>
                <w:sz w:val="20"/>
                <w:szCs w:val="20"/>
              </w:rPr>
              <w:t>Girişimcilik ve Proje Yönetimi: 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vAlign w:val="center"/>
          </w:tcPr>
          <w:p w14:paraId="1891CD65" w14:textId="77777777" w:rsidR="00312171" w:rsidRPr="009C149D" w:rsidRDefault="00312171" w:rsidP="00DB4359">
            <w:pPr>
              <w:jc w:val="center"/>
              <w:rPr>
                <w:sz w:val="20"/>
                <w:szCs w:val="20"/>
              </w:rPr>
            </w:pPr>
          </w:p>
        </w:tc>
      </w:tr>
      <w:tr w:rsidR="00DB4359" w:rsidRPr="001701C3" w14:paraId="3AD704B9" w14:textId="77777777" w:rsidTr="00F27721">
        <w:trPr>
          <w:trHeight w:hRule="exact" w:val="940"/>
          <w:jc w:val="center"/>
        </w:trPr>
        <w:tc>
          <w:tcPr>
            <w:tcW w:w="552" w:type="dxa"/>
            <w:shd w:val="clear" w:color="auto" w:fill="FFFFFF"/>
            <w:vAlign w:val="center"/>
          </w:tcPr>
          <w:p w14:paraId="773A1CA0" w14:textId="77777777" w:rsidR="00312171" w:rsidRPr="00EC5DE1" w:rsidRDefault="00312171" w:rsidP="00DB4359">
            <w:pPr>
              <w:jc w:val="center"/>
              <w:rPr>
                <w:b/>
                <w:sz w:val="20"/>
                <w:szCs w:val="20"/>
              </w:rPr>
            </w:pPr>
            <w:r w:rsidRPr="00EC5DE1">
              <w:rPr>
                <w:b/>
                <w:sz w:val="20"/>
                <w:szCs w:val="20"/>
              </w:rPr>
              <w:t>11</w:t>
            </w:r>
          </w:p>
        </w:tc>
        <w:tc>
          <w:tcPr>
            <w:tcW w:w="8080" w:type="dxa"/>
            <w:shd w:val="clear" w:color="auto" w:fill="FFFFFF"/>
            <w:vAlign w:val="center"/>
          </w:tcPr>
          <w:p w14:paraId="0B692FFF" w14:textId="77777777" w:rsidR="00312171" w:rsidRPr="00DB4359" w:rsidRDefault="00312171" w:rsidP="00DB4359">
            <w:pPr>
              <w:jc w:val="both"/>
              <w:rPr>
                <w:b/>
                <w:sz w:val="20"/>
                <w:szCs w:val="20"/>
              </w:rPr>
            </w:pPr>
            <w:r w:rsidRPr="00DB4359">
              <w:rPr>
                <w:bCs/>
                <w:sz w:val="20"/>
                <w:szCs w:val="20"/>
              </w:rPr>
              <w:t>Çevre: Mühendislik uygulamalarının evrensel ve toplumsal boyutlarda sağlık, çevre ve güvenlik üzerindeki etkileri ile çağın sorunları hakkında bilgi; mühendislik çözümlerinin hukuksal sonuçları konusunda farkındalık.</w:t>
            </w:r>
          </w:p>
        </w:tc>
        <w:tc>
          <w:tcPr>
            <w:tcW w:w="992" w:type="dxa"/>
            <w:tcBorders>
              <w:top w:val="single" w:sz="6" w:space="0" w:color="auto"/>
              <w:bottom w:val="single" w:sz="6" w:space="0" w:color="auto"/>
            </w:tcBorders>
            <w:vAlign w:val="center"/>
          </w:tcPr>
          <w:p w14:paraId="5D630581" w14:textId="77777777" w:rsidR="00312171" w:rsidRPr="009C149D" w:rsidRDefault="00312171" w:rsidP="00DB4359">
            <w:pPr>
              <w:jc w:val="center"/>
              <w:rPr>
                <w:sz w:val="20"/>
                <w:szCs w:val="20"/>
              </w:rPr>
            </w:pPr>
          </w:p>
        </w:tc>
      </w:tr>
      <w:tr w:rsidR="00BF218E" w:rsidRPr="001701C3" w14:paraId="1754DA74" w14:textId="77777777" w:rsidTr="00F27721">
        <w:trPr>
          <w:trHeight w:hRule="exact" w:val="454"/>
          <w:jc w:val="center"/>
        </w:trPr>
        <w:tc>
          <w:tcPr>
            <w:tcW w:w="552" w:type="dxa"/>
            <w:shd w:val="clear" w:color="auto" w:fill="FFFFFF"/>
            <w:vAlign w:val="center"/>
          </w:tcPr>
          <w:p w14:paraId="65DD0565" w14:textId="77777777" w:rsidR="00312171" w:rsidRPr="00EC5DE1" w:rsidRDefault="00312171" w:rsidP="003E058A">
            <w:pPr>
              <w:jc w:val="center"/>
              <w:rPr>
                <w:b/>
                <w:sz w:val="20"/>
                <w:szCs w:val="20"/>
              </w:rPr>
            </w:pPr>
            <w:r w:rsidRPr="00EC5DE1">
              <w:rPr>
                <w:b/>
                <w:sz w:val="20"/>
                <w:szCs w:val="20"/>
              </w:rPr>
              <w:t>12</w:t>
            </w:r>
          </w:p>
        </w:tc>
        <w:tc>
          <w:tcPr>
            <w:tcW w:w="8080" w:type="dxa"/>
            <w:shd w:val="clear" w:color="auto" w:fill="FFFFFF"/>
            <w:vAlign w:val="center"/>
          </w:tcPr>
          <w:p w14:paraId="6B24EBE0" w14:textId="77777777" w:rsidR="00312171" w:rsidRPr="008C6F51" w:rsidRDefault="00312171" w:rsidP="004D1C46">
            <w:pPr>
              <w:jc w:val="both"/>
              <w:rPr>
                <w:sz w:val="20"/>
                <w:szCs w:val="20"/>
              </w:rPr>
            </w:pPr>
          </w:p>
        </w:tc>
        <w:tc>
          <w:tcPr>
            <w:tcW w:w="992" w:type="dxa"/>
            <w:tcBorders>
              <w:top w:val="single" w:sz="6" w:space="0" w:color="auto"/>
              <w:bottom w:val="single" w:sz="12" w:space="0" w:color="auto"/>
            </w:tcBorders>
            <w:vAlign w:val="center"/>
          </w:tcPr>
          <w:p w14:paraId="0279D7B5" w14:textId="77777777" w:rsidR="00312171" w:rsidRPr="009C149D" w:rsidRDefault="00312171" w:rsidP="003E058A">
            <w:pPr>
              <w:jc w:val="center"/>
              <w:rPr>
                <w:sz w:val="20"/>
                <w:szCs w:val="20"/>
              </w:rPr>
            </w:pPr>
          </w:p>
        </w:tc>
      </w:tr>
    </w:tbl>
    <w:p w14:paraId="2D4D4140" w14:textId="77777777" w:rsidR="00312171" w:rsidRPr="00165EC8" w:rsidRDefault="00312171" w:rsidP="00165EC8">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165EC8" w:rsidRPr="00B41ECB" w14:paraId="6054BD84" w14:textId="77777777" w:rsidTr="00F27721">
        <w:trPr>
          <w:trHeight w:val="449"/>
        </w:trPr>
        <w:tc>
          <w:tcPr>
            <w:tcW w:w="9624" w:type="dxa"/>
            <w:gridSpan w:val="5"/>
            <w:shd w:val="clear" w:color="auto" w:fill="FFF2CC"/>
            <w:vAlign w:val="center"/>
          </w:tcPr>
          <w:p w14:paraId="07CD0C12" w14:textId="77777777" w:rsidR="00312171" w:rsidRPr="00F27721" w:rsidRDefault="00312171" w:rsidP="00F27721">
            <w:pPr>
              <w:jc w:val="center"/>
              <w:rPr>
                <w:sz w:val="20"/>
                <w:szCs w:val="20"/>
              </w:rPr>
            </w:pPr>
            <w:r w:rsidRPr="00F27721">
              <w:rPr>
                <w:b/>
                <w:sz w:val="20"/>
                <w:szCs w:val="20"/>
              </w:rPr>
              <w:t>DERSİN YÜRÜTÜCÜLERİ</w:t>
            </w:r>
          </w:p>
        </w:tc>
      </w:tr>
      <w:tr w:rsidR="00CA0228" w:rsidRPr="00B41ECB" w14:paraId="14F4315F" w14:textId="77777777" w:rsidTr="00F27721">
        <w:trPr>
          <w:trHeight w:val="567"/>
        </w:trPr>
        <w:tc>
          <w:tcPr>
            <w:tcW w:w="1403" w:type="dxa"/>
            <w:shd w:val="clear" w:color="auto" w:fill="FFF2CC"/>
            <w:vAlign w:val="center"/>
          </w:tcPr>
          <w:p w14:paraId="2DF76CE3" w14:textId="77777777" w:rsidR="00312171" w:rsidRPr="00F27721" w:rsidRDefault="00312171" w:rsidP="00901C7F">
            <w:pPr>
              <w:rPr>
                <w:b/>
                <w:sz w:val="20"/>
                <w:szCs w:val="20"/>
              </w:rPr>
            </w:pPr>
            <w:r w:rsidRPr="00F27721">
              <w:rPr>
                <w:b/>
                <w:sz w:val="20"/>
                <w:szCs w:val="20"/>
              </w:rPr>
              <w:t xml:space="preserve">Yürütücü </w:t>
            </w:r>
          </w:p>
        </w:tc>
        <w:tc>
          <w:tcPr>
            <w:tcW w:w="2055" w:type="dxa"/>
            <w:shd w:val="clear" w:color="auto" w:fill="FFFFFF"/>
            <w:vAlign w:val="center"/>
          </w:tcPr>
          <w:p w14:paraId="08190494" w14:textId="77777777" w:rsidR="00312171" w:rsidRPr="00F27721" w:rsidRDefault="00312171" w:rsidP="00F27721">
            <w:pPr>
              <w:jc w:val="center"/>
              <w:rPr>
                <w:sz w:val="20"/>
                <w:szCs w:val="20"/>
              </w:rPr>
            </w:pPr>
            <w:r w:rsidRPr="00F27721">
              <w:rPr>
                <w:sz w:val="20"/>
                <w:szCs w:val="20"/>
              </w:rPr>
              <w:t>Doç. Dr. Şahin Işık</w:t>
            </w:r>
          </w:p>
        </w:tc>
        <w:tc>
          <w:tcPr>
            <w:tcW w:w="2055" w:type="dxa"/>
            <w:shd w:val="clear" w:color="auto" w:fill="FFFFFF"/>
            <w:vAlign w:val="center"/>
          </w:tcPr>
          <w:p w14:paraId="42D15983" w14:textId="77777777" w:rsidR="00312171" w:rsidRPr="00F27721" w:rsidRDefault="00312171" w:rsidP="00F27721">
            <w:pPr>
              <w:jc w:val="center"/>
              <w:rPr>
                <w:sz w:val="20"/>
                <w:szCs w:val="20"/>
              </w:rPr>
            </w:pPr>
          </w:p>
        </w:tc>
        <w:tc>
          <w:tcPr>
            <w:tcW w:w="2055" w:type="dxa"/>
            <w:shd w:val="clear" w:color="auto" w:fill="FFFFFF"/>
            <w:vAlign w:val="center"/>
          </w:tcPr>
          <w:p w14:paraId="7463D5D2" w14:textId="77777777" w:rsidR="00312171" w:rsidRPr="00F27721" w:rsidRDefault="00312171" w:rsidP="00F27721">
            <w:pPr>
              <w:jc w:val="center"/>
              <w:rPr>
                <w:sz w:val="20"/>
                <w:szCs w:val="20"/>
              </w:rPr>
            </w:pPr>
          </w:p>
        </w:tc>
        <w:tc>
          <w:tcPr>
            <w:tcW w:w="2056" w:type="dxa"/>
            <w:shd w:val="clear" w:color="auto" w:fill="FFFFFF"/>
            <w:vAlign w:val="center"/>
          </w:tcPr>
          <w:p w14:paraId="350ED453" w14:textId="77777777" w:rsidR="00312171" w:rsidRPr="00F27721" w:rsidRDefault="00312171" w:rsidP="00F27721">
            <w:pPr>
              <w:jc w:val="center"/>
              <w:rPr>
                <w:sz w:val="20"/>
                <w:szCs w:val="20"/>
              </w:rPr>
            </w:pPr>
          </w:p>
        </w:tc>
      </w:tr>
      <w:tr w:rsidR="00CA0228" w:rsidRPr="00B41ECB" w14:paraId="7E589B3F" w14:textId="77777777" w:rsidTr="00F27721">
        <w:trPr>
          <w:trHeight w:val="794"/>
        </w:trPr>
        <w:tc>
          <w:tcPr>
            <w:tcW w:w="1403" w:type="dxa"/>
            <w:shd w:val="clear" w:color="auto" w:fill="FFF2CC"/>
            <w:vAlign w:val="center"/>
          </w:tcPr>
          <w:p w14:paraId="7716CC58" w14:textId="77777777" w:rsidR="00312171" w:rsidRPr="00F27721" w:rsidRDefault="00312171" w:rsidP="00901C7F">
            <w:pPr>
              <w:rPr>
                <w:b/>
                <w:sz w:val="20"/>
                <w:szCs w:val="20"/>
              </w:rPr>
            </w:pPr>
            <w:r w:rsidRPr="00F27721">
              <w:rPr>
                <w:b/>
                <w:sz w:val="20"/>
                <w:szCs w:val="20"/>
              </w:rPr>
              <w:t>İmza</w:t>
            </w:r>
          </w:p>
        </w:tc>
        <w:tc>
          <w:tcPr>
            <w:tcW w:w="2055" w:type="dxa"/>
            <w:shd w:val="clear" w:color="auto" w:fill="FFFFFF"/>
            <w:vAlign w:val="center"/>
          </w:tcPr>
          <w:p w14:paraId="40AA4D12" w14:textId="77777777" w:rsidR="00312171" w:rsidRPr="00F27721" w:rsidRDefault="00312171" w:rsidP="00F27721">
            <w:pPr>
              <w:jc w:val="center"/>
              <w:rPr>
                <w:color w:val="FF0000"/>
                <w:sz w:val="20"/>
                <w:szCs w:val="20"/>
              </w:rPr>
            </w:pPr>
          </w:p>
        </w:tc>
        <w:tc>
          <w:tcPr>
            <w:tcW w:w="2055" w:type="dxa"/>
            <w:shd w:val="clear" w:color="auto" w:fill="FFFFFF"/>
            <w:vAlign w:val="center"/>
          </w:tcPr>
          <w:p w14:paraId="605B842D" w14:textId="77777777" w:rsidR="00312171" w:rsidRPr="00F27721" w:rsidRDefault="00312171" w:rsidP="00F27721">
            <w:pPr>
              <w:jc w:val="center"/>
              <w:rPr>
                <w:color w:val="FF0000"/>
                <w:sz w:val="20"/>
                <w:szCs w:val="20"/>
              </w:rPr>
            </w:pPr>
          </w:p>
        </w:tc>
        <w:tc>
          <w:tcPr>
            <w:tcW w:w="2055" w:type="dxa"/>
            <w:shd w:val="clear" w:color="auto" w:fill="FFFFFF"/>
            <w:vAlign w:val="center"/>
          </w:tcPr>
          <w:p w14:paraId="31EAADFB" w14:textId="77777777" w:rsidR="00312171" w:rsidRPr="00F27721" w:rsidRDefault="00312171" w:rsidP="00F27721">
            <w:pPr>
              <w:jc w:val="center"/>
              <w:rPr>
                <w:color w:val="FF0000"/>
                <w:sz w:val="20"/>
                <w:szCs w:val="20"/>
              </w:rPr>
            </w:pPr>
          </w:p>
        </w:tc>
        <w:tc>
          <w:tcPr>
            <w:tcW w:w="2056" w:type="dxa"/>
            <w:shd w:val="clear" w:color="auto" w:fill="FFFFFF"/>
            <w:vAlign w:val="center"/>
          </w:tcPr>
          <w:p w14:paraId="132144C9" w14:textId="77777777" w:rsidR="00312171" w:rsidRPr="00F27721" w:rsidRDefault="00312171" w:rsidP="00F27721">
            <w:pPr>
              <w:jc w:val="center"/>
              <w:rPr>
                <w:color w:val="FF0000"/>
                <w:sz w:val="20"/>
                <w:szCs w:val="20"/>
              </w:rPr>
            </w:pPr>
          </w:p>
        </w:tc>
      </w:tr>
    </w:tbl>
    <w:p w14:paraId="2848C3FD" w14:textId="77777777" w:rsidR="00312171" w:rsidRDefault="00312171" w:rsidP="00CA0228">
      <w:pPr>
        <w:jc w:val="right"/>
      </w:pPr>
      <w:r>
        <w:t>1</w:t>
      </w:r>
      <w:r>
        <w:t>4</w:t>
      </w:r>
      <w:r>
        <w:t>/</w:t>
      </w:r>
      <w:r>
        <w:t>0</w:t>
      </w:r>
      <w:r>
        <w:t>7</w:t>
      </w:r>
      <w:r>
        <w:t>/2024</w:t>
      </w:r>
    </w:p>
    <w:p w14:paraId="0A937D62" w14:textId="77777777" w:rsidR="00312171" w:rsidRDefault="00312171">
      <w:r>
        <w:br w:type="page"/>
      </w:r>
    </w:p>
    <w:p w14:paraId="573DBC1E" w14:textId="46A9C6B2" w:rsidR="00312171" w:rsidRPr="001D14E9" w:rsidRDefault="00F27721" w:rsidP="00285FA2">
      <w:pPr>
        <w:spacing w:before="120"/>
        <w:jc w:val="center"/>
        <w:rPr>
          <w:b/>
        </w:rPr>
      </w:pPr>
      <w:r>
        <w:rPr>
          <w:noProof/>
        </w:rPr>
        <w:pict w14:anchorId="0F31303E">
          <v:shape id="_x0000_s1047" type="#_x0000_t75" alt="https://ogu.edu.tr/files/duyuru/9ff77656-8e6a-4c44-98b9-5f236a699de2/ESOG%C3%9C_yeni%20logo.jpg" style="position:absolute;left:0;text-align:left;margin-left:.3pt;margin-top:-11.5pt;width:56.65pt;height:56.65pt;z-index:7;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Pr>
          <w:noProof/>
        </w:rPr>
        <w:pict w14:anchorId="259200BC">
          <v:shape id="_x0000_s1046" type="#_x0000_t75" alt="https://ogu.edu.tr/files/duyuru/9ff77656-8e6a-4c44-98b9-5f236a699de2/ESOG%C3%9C_yeni%20logo.jpg" style="position:absolute;left:0;text-align:left;margin-left:425.55pt;margin-top:-11.5pt;width:56.65pt;height:56.65pt;z-index:82;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sidR="00312171" w:rsidRPr="001D14E9">
        <w:rPr>
          <w:b/>
        </w:rPr>
        <w:t xml:space="preserve">ESOGÜ </w:t>
      </w:r>
      <w:r w:rsidR="00312171" w:rsidRPr="001D14E9">
        <w:rPr>
          <w:b/>
        </w:rPr>
        <w:t>BİLGİSAYAR MÜHENDİSLİĞİ</w:t>
      </w:r>
      <w:r w:rsidR="00312171" w:rsidRPr="001D14E9">
        <w:rPr>
          <w:b/>
        </w:rPr>
        <w:t xml:space="preserve"> BÖLÜMÜ</w:t>
      </w:r>
    </w:p>
    <w:p w14:paraId="7666A87B" w14:textId="77777777" w:rsidR="00312171" w:rsidRPr="001D14E9" w:rsidRDefault="00312171" w:rsidP="008E66D8">
      <w:pPr>
        <w:jc w:val="center"/>
        <w:rPr>
          <w:b/>
        </w:rPr>
      </w:pPr>
    </w:p>
    <w:p w14:paraId="5B5A71DD" w14:textId="77777777" w:rsidR="00312171" w:rsidRDefault="00312171" w:rsidP="008E66D8">
      <w:pPr>
        <w:jc w:val="center"/>
        <w:rPr>
          <w:b/>
        </w:rPr>
      </w:pPr>
      <w:r w:rsidRPr="001D14E9">
        <w:rPr>
          <w:b/>
        </w:rPr>
        <w:t>DERS BİLGİ FORMU</w:t>
      </w:r>
    </w:p>
    <w:p w14:paraId="37CF1CCD" w14:textId="77777777" w:rsidR="00312171" w:rsidRPr="001D14E9" w:rsidRDefault="00312171" w:rsidP="008E66D8">
      <w:pPr>
        <w:jc w:val="center"/>
        <w:rPr>
          <w:b/>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DD0461" w:rsidRPr="001D14E9" w14:paraId="74CC554C" w14:textId="77777777" w:rsidTr="00F27721">
        <w:trPr>
          <w:trHeight w:val="312"/>
        </w:trPr>
        <w:tc>
          <w:tcPr>
            <w:tcW w:w="6506" w:type="dxa"/>
            <w:shd w:val="clear" w:color="auto" w:fill="FFF2CC"/>
            <w:vAlign w:val="center"/>
          </w:tcPr>
          <w:p w14:paraId="1F90C56F" w14:textId="77777777" w:rsidR="00312171" w:rsidRPr="00F27721" w:rsidRDefault="00312171" w:rsidP="00F27721">
            <w:pPr>
              <w:jc w:val="center"/>
              <w:rPr>
                <w:b/>
                <w:sz w:val="20"/>
                <w:szCs w:val="20"/>
              </w:rPr>
            </w:pPr>
            <w:r w:rsidRPr="00F27721">
              <w:rPr>
                <w:b/>
                <w:sz w:val="20"/>
                <w:szCs w:val="20"/>
              </w:rPr>
              <w:t>Dersin Adı</w:t>
            </w:r>
          </w:p>
        </w:tc>
        <w:tc>
          <w:tcPr>
            <w:tcW w:w="3118" w:type="dxa"/>
            <w:shd w:val="clear" w:color="auto" w:fill="FFF2CC"/>
            <w:vAlign w:val="center"/>
          </w:tcPr>
          <w:p w14:paraId="0FF2E874" w14:textId="77777777" w:rsidR="00312171" w:rsidRPr="00F27721" w:rsidRDefault="00312171" w:rsidP="00F27721">
            <w:pPr>
              <w:jc w:val="center"/>
              <w:rPr>
                <w:b/>
                <w:sz w:val="20"/>
                <w:szCs w:val="20"/>
              </w:rPr>
            </w:pPr>
            <w:r w:rsidRPr="00F27721">
              <w:rPr>
                <w:b/>
                <w:sz w:val="20"/>
                <w:szCs w:val="20"/>
              </w:rPr>
              <w:t>Dersin Kodu</w:t>
            </w:r>
          </w:p>
        </w:tc>
      </w:tr>
      <w:tr w:rsidR="00DD0461" w:rsidRPr="001D14E9" w14:paraId="6A74990C" w14:textId="77777777" w:rsidTr="00F27721">
        <w:trPr>
          <w:trHeight w:val="397"/>
        </w:trPr>
        <w:tc>
          <w:tcPr>
            <w:tcW w:w="6506" w:type="dxa"/>
            <w:vAlign w:val="center"/>
          </w:tcPr>
          <w:p w14:paraId="5DF1366D" w14:textId="77777777" w:rsidR="00312171" w:rsidRPr="00F27721" w:rsidRDefault="00312171" w:rsidP="00F27721">
            <w:pPr>
              <w:jc w:val="center"/>
              <w:rPr>
                <w:sz w:val="20"/>
                <w:szCs w:val="20"/>
              </w:rPr>
            </w:pPr>
            <w:r w:rsidRPr="00F27721">
              <w:rPr>
                <w:sz w:val="20"/>
                <w:szCs w:val="20"/>
              </w:rPr>
              <w:t>SİSTEM PROGRAMLAMA</w:t>
            </w:r>
          </w:p>
        </w:tc>
        <w:tc>
          <w:tcPr>
            <w:tcW w:w="3118" w:type="dxa"/>
            <w:vAlign w:val="center"/>
          </w:tcPr>
          <w:p w14:paraId="09C1CA25" w14:textId="77777777" w:rsidR="00312171" w:rsidRPr="00F27721" w:rsidRDefault="00312171" w:rsidP="00F27721">
            <w:pPr>
              <w:jc w:val="center"/>
              <w:rPr>
                <w:sz w:val="20"/>
                <w:szCs w:val="20"/>
              </w:rPr>
            </w:pPr>
            <w:r w:rsidRPr="00F27721">
              <w:rPr>
                <w:sz w:val="20"/>
                <w:szCs w:val="20"/>
              </w:rPr>
              <w:t>152118513</w:t>
            </w:r>
          </w:p>
        </w:tc>
      </w:tr>
    </w:tbl>
    <w:p w14:paraId="162056A0" w14:textId="77777777" w:rsidR="00312171" w:rsidRPr="001D14E9"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3827"/>
      </w:tblGrid>
      <w:tr w:rsidR="00067CC0" w:rsidRPr="001D14E9" w14:paraId="6A4CF141" w14:textId="77777777" w:rsidTr="00F27721">
        <w:trPr>
          <w:trHeight w:val="312"/>
        </w:trPr>
        <w:tc>
          <w:tcPr>
            <w:tcW w:w="1928" w:type="dxa"/>
            <w:vMerge w:val="restart"/>
            <w:shd w:val="clear" w:color="auto" w:fill="FFF2CC"/>
            <w:vAlign w:val="center"/>
          </w:tcPr>
          <w:p w14:paraId="71A7F5DD" w14:textId="77777777" w:rsidR="00312171" w:rsidRPr="00F27721" w:rsidRDefault="00312171" w:rsidP="00F27721">
            <w:pPr>
              <w:jc w:val="center"/>
              <w:rPr>
                <w:b/>
                <w:sz w:val="20"/>
                <w:szCs w:val="20"/>
              </w:rPr>
            </w:pPr>
            <w:r w:rsidRPr="00F27721">
              <w:rPr>
                <w:b/>
                <w:sz w:val="20"/>
                <w:szCs w:val="20"/>
              </w:rPr>
              <w:t>Yarıyıl</w:t>
            </w:r>
          </w:p>
        </w:tc>
        <w:tc>
          <w:tcPr>
            <w:tcW w:w="3869" w:type="dxa"/>
            <w:gridSpan w:val="2"/>
            <w:shd w:val="clear" w:color="auto" w:fill="FFF2CC"/>
            <w:vAlign w:val="center"/>
          </w:tcPr>
          <w:p w14:paraId="539012E6" w14:textId="77777777" w:rsidR="00312171" w:rsidRPr="00F27721" w:rsidRDefault="00312171" w:rsidP="00F27721">
            <w:pPr>
              <w:jc w:val="center"/>
              <w:rPr>
                <w:b/>
                <w:sz w:val="20"/>
                <w:szCs w:val="20"/>
              </w:rPr>
            </w:pPr>
            <w:r w:rsidRPr="00F27721">
              <w:rPr>
                <w:b/>
                <w:sz w:val="20"/>
                <w:szCs w:val="20"/>
              </w:rPr>
              <w:t>Haftalık Ders Saati</w:t>
            </w:r>
          </w:p>
        </w:tc>
        <w:tc>
          <w:tcPr>
            <w:tcW w:w="3827" w:type="dxa"/>
            <w:vMerge w:val="restart"/>
            <w:shd w:val="clear" w:color="auto" w:fill="FFF2CC"/>
            <w:vAlign w:val="center"/>
          </w:tcPr>
          <w:p w14:paraId="5931E5E2" w14:textId="77777777" w:rsidR="00312171" w:rsidRPr="00F27721" w:rsidRDefault="00312171" w:rsidP="00F27721">
            <w:pPr>
              <w:jc w:val="center"/>
              <w:rPr>
                <w:b/>
                <w:sz w:val="20"/>
                <w:szCs w:val="20"/>
              </w:rPr>
            </w:pPr>
            <w:r w:rsidRPr="00F27721">
              <w:rPr>
                <w:b/>
                <w:sz w:val="20"/>
                <w:szCs w:val="20"/>
              </w:rPr>
              <w:t>AKTS</w:t>
            </w:r>
          </w:p>
        </w:tc>
      </w:tr>
      <w:tr w:rsidR="00067CC0" w:rsidRPr="001D14E9" w14:paraId="2AC59ABC" w14:textId="77777777" w:rsidTr="00F27721">
        <w:trPr>
          <w:trHeight w:val="312"/>
        </w:trPr>
        <w:tc>
          <w:tcPr>
            <w:tcW w:w="1928" w:type="dxa"/>
            <w:vMerge/>
            <w:shd w:val="clear" w:color="auto" w:fill="FFF2CC"/>
            <w:vAlign w:val="center"/>
          </w:tcPr>
          <w:p w14:paraId="24D048DF" w14:textId="77777777" w:rsidR="00312171" w:rsidRPr="00F27721" w:rsidRDefault="00312171" w:rsidP="00F27721">
            <w:pPr>
              <w:jc w:val="center"/>
              <w:rPr>
                <w:b/>
                <w:sz w:val="20"/>
                <w:szCs w:val="20"/>
              </w:rPr>
            </w:pPr>
          </w:p>
        </w:tc>
        <w:tc>
          <w:tcPr>
            <w:tcW w:w="1885" w:type="dxa"/>
            <w:shd w:val="clear" w:color="auto" w:fill="FFF2CC"/>
            <w:vAlign w:val="center"/>
          </w:tcPr>
          <w:p w14:paraId="658848F5" w14:textId="77777777" w:rsidR="00312171" w:rsidRPr="00F27721" w:rsidRDefault="00312171" w:rsidP="00F27721">
            <w:pPr>
              <w:jc w:val="center"/>
              <w:rPr>
                <w:b/>
                <w:sz w:val="20"/>
                <w:szCs w:val="20"/>
              </w:rPr>
            </w:pPr>
            <w:r w:rsidRPr="00F27721">
              <w:rPr>
                <w:b/>
                <w:sz w:val="20"/>
                <w:szCs w:val="20"/>
              </w:rPr>
              <w:t>Teorik</w:t>
            </w:r>
          </w:p>
        </w:tc>
        <w:tc>
          <w:tcPr>
            <w:tcW w:w="1984" w:type="dxa"/>
            <w:shd w:val="clear" w:color="auto" w:fill="FFF2CC"/>
            <w:vAlign w:val="center"/>
          </w:tcPr>
          <w:p w14:paraId="3863D6D1" w14:textId="77777777" w:rsidR="00312171" w:rsidRPr="00F27721" w:rsidRDefault="00312171" w:rsidP="00F27721">
            <w:pPr>
              <w:jc w:val="center"/>
              <w:rPr>
                <w:b/>
                <w:sz w:val="20"/>
                <w:szCs w:val="20"/>
              </w:rPr>
            </w:pPr>
            <w:r w:rsidRPr="00F27721">
              <w:rPr>
                <w:b/>
                <w:sz w:val="20"/>
                <w:szCs w:val="20"/>
              </w:rPr>
              <w:t>Uygulama</w:t>
            </w:r>
          </w:p>
        </w:tc>
        <w:tc>
          <w:tcPr>
            <w:tcW w:w="3827" w:type="dxa"/>
            <w:vMerge/>
            <w:shd w:val="clear" w:color="auto" w:fill="FFF2CC"/>
            <w:vAlign w:val="center"/>
          </w:tcPr>
          <w:p w14:paraId="6934D468" w14:textId="77777777" w:rsidR="00312171" w:rsidRPr="00F27721" w:rsidRDefault="00312171" w:rsidP="00F27721">
            <w:pPr>
              <w:jc w:val="center"/>
              <w:rPr>
                <w:b/>
                <w:sz w:val="20"/>
                <w:szCs w:val="20"/>
              </w:rPr>
            </w:pPr>
          </w:p>
        </w:tc>
      </w:tr>
      <w:tr w:rsidR="00067CC0" w:rsidRPr="001D14E9" w14:paraId="7AF07A20" w14:textId="77777777" w:rsidTr="00F27721">
        <w:trPr>
          <w:trHeight w:val="397"/>
        </w:trPr>
        <w:tc>
          <w:tcPr>
            <w:tcW w:w="1928" w:type="dxa"/>
            <w:vAlign w:val="center"/>
          </w:tcPr>
          <w:p w14:paraId="79CDE8EC" w14:textId="77777777" w:rsidR="00312171" w:rsidRPr="00F27721" w:rsidRDefault="00312171" w:rsidP="00F27721">
            <w:pPr>
              <w:jc w:val="center"/>
              <w:rPr>
                <w:sz w:val="20"/>
                <w:szCs w:val="20"/>
              </w:rPr>
            </w:pPr>
            <w:r w:rsidRPr="00F27721">
              <w:rPr>
                <w:sz w:val="20"/>
                <w:szCs w:val="20"/>
              </w:rPr>
              <w:t>8</w:t>
            </w:r>
          </w:p>
        </w:tc>
        <w:tc>
          <w:tcPr>
            <w:tcW w:w="1885" w:type="dxa"/>
            <w:vAlign w:val="center"/>
          </w:tcPr>
          <w:p w14:paraId="6B6DA2A3" w14:textId="77777777" w:rsidR="00312171" w:rsidRPr="00F27721" w:rsidRDefault="00312171" w:rsidP="00F27721">
            <w:pPr>
              <w:jc w:val="center"/>
              <w:rPr>
                <w:sz w:val="20"/>
                <w:szCs w:val="20"/>
              </w:rPr>
            </w:pPr>
            <w:r w:rsidRPr="00F27721">
              <w:rPr>
                <w:sz w:val="20"/>
                <w:szCs w:val="20"/>
              </w:rPr>
              <w:t>2</w:t>
            </w:r>
          </w:p>
        </w:tc>
        <w:tc>
          <w:tcPr>
            <w:tcW w:w="1984" w:type="dxa"/>
            <w:vAlign w:val="center"/>
          </w:tcPr>
          <w:p w14:paraId="68053F9F" w14:textId="77777777" w:rsidR="00312171" w:rsidRPr="00F27721" w:rsidRDefault="00312171" w:rsidP="00F27721">
            <w:pPr>
              <w:jc w:val="center"/>
              <w:rPr>
                <w:sz w:val="20"/>
                <w:szCs w:val="20"/>
              </w:rPr>
            </w:pPr>
            <w:r w:rsidRPr="00F27721">
              <w:rPr>
                <w:sz w:val="20"/>
                <w:szCs w:val="20"/>
              </w:rPr>
              <w:t>2</w:t>
            </w:r>
          </w:p>
        </w:tc>
        <w:tc>
          <w:tcPr>
            <w:tcW w:w="3827" w:type="dxa"/>
            <w:vAlign w:val="center"/>
          </w:tcPr>
          <w:p w14:paraId="2C66B312" w14:textId="77777777" w:rsidR="00312171" w:rsidRPr="00F27721" w:rsidRDefault="00312171" w:rsidP="00F27721">
            <w:pPr>
              <w:jc w:val="center"/>
              <w:rPr>
                <w:sz w:val="20"/>
                <w:szCs w:val="20"/>
              </w:rPr>
            </w:pPr>
            <w:r w:rsidRPr="00F27721">
              <w:rPr>
                <w:sz w:val="20"/>
                <w:szCs w:val="20"/>
              </w:rPr>
              <w:t>7</w:t>
            </w:r>
          </w:p>
        </w:tc>
      </w:tr>
    </w:tbl>
    <w:p w14:paraId="768A0D7D" w14:textId="77777777" w:rsidR="00312171" w:rsidRPr="001D14E9" w:rsidRDefault="00312171" w:rsidP="00924B72">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DD0461" w:rsidRPr="001D14E9" w14:paraId="5D84301B" w14:textId="77777777" w:rsidTr="00F27721">
        <w:trPr>
          <w:trHeight w:val="312"/>
        </w:trPr>
        <w:tc>
          <w:tcPr>
            <w:tcW w:w="9624" w:type="dxa"/>
            <w:gridSpan w:val="5"/>
            <w:shd w:val="clear" w:color="auto" w:fill="FFF2CC"/>
            <w:vAlign w:val="center"/>
          </w:tcPr>
          <w:p w14:paraId="29347BF5" w14:textId="77777777" w:rsidR="00312171" w:rsidRPr="00F27721" w:rsidRDefault="00312171" w:rsidP="00F27721">
            <w:pPr>
              <w:jc w:val="center"/>
              <w:rPr>
                <w:b/>
                <w:sz w:val="20"/>
                <w:szCs w:val="20"/>
              </w:rPr>
            </w:pPr>
            <w:r w:rsidRPr="00F27721">
              <w:rPr>
                <w:b/>
                <w:sz w:val="20"/>
                <w:szCs w:val="20"/>
              </w:rPr>
              <w:t>Dersin Kategorisi (</w:t>
            </w:r>
            <w:r w:rsidRPr="00F27721">
              <w:rPr>
                <w:b/>
                <w:sz w:val="20"/>
                <w:szCs w:val="20"/>
              </w:rPr>
              <w:t>kredi dağılımı</w:t>
            </w:r>
            <w:r w:rsidRPr="00F27721">
              <w:rPr>
                <w:b/>
                <w:sz w:val="20"/>
                <w:szCs w:val="20"/>
              </w:rPr>
              <w:t>)</w:t>
            </w:r>
          </w:p>
        </w:tc>
      </w:tr>
      <w:tr w:rsidR="0075594A" w:rsidRPr="001D14E9" w14:paraId="15CF23E8" w14:textId="77777777" w:rsidTr="00F27721">
        <w:tc>
          <w:tcPr>
            <w:tcW w:w="1924" w:type="dxa"/>
            <w:shd w:val="clear" w:color="auto" w:fill="FFF2CC"/>
            <w:vAlign w:val="center"/>
          </w:tcPr>
          <w:p w14:paraId="33366E4D" w14:textId="77777777" w:rsidR="00312171" w:rsidRPr="00F27721" w:rsidRDefault="00312171" w:rsidP="00F27721">
            <w:pPr>
              <w:jc w:val="center"/>
              <w:rPr>
                <w:b/>
                <w:sz w:val="20"/>
                <w:szCs w:val="20"/>
              </w:rPr>
            </w:pPr>
            <w:r w:rsidRPr="00F27721">
              <w:rPr>
                <w:b/>
                <w:sz w:val="20"/>
                <w:szCs w:val="20"/>
              </w:rPr>
              <w:t>Matematik ve Temel Bilimler</w:t>
            </w:r>
          </w:p>
        </w:tc>
        <w:tc>
          <w:tcPr>
            <w:tcW w:w="1925" w:type="dxa"/>
            <w:shd w:val="clear" w:color="auto" w:fill="FFF2CC"/>
            <w:vAlign w:val="center"/>
          </w:tcPr>
          <w:p w14:paraId="4A32486E" w14:textId="77777777" w:rsidR="00312171" w:rsidRPr="00F27721" w:rsidRDefault="00312171" w:rsidP="00F27721">
            <w:pPr>
              <w:jc w:val="center"/>
              <w:rPr>
                <w:b/>
                <w:sz w:val="20"/>
                <w:szCs w:val="20"/>
              </w:rPr>
            </w:pPr>
            <w:r w:rsidRPr="00F27721">
              <w:rPr>
                <w:b/>
                <w:sz w:val="20"/>
                <w:szCs w:val="20"/>
              </w:rPr>
              <w:t>Mühendislik Bilimleri</w:t>
            </w:r>
          </w:p>
        </w:tc>
        <w:tc>
          <w:tcPr>
            <w:tcW w:w="1925" w:type="dxa"/>
            <w:shd w:val="clear" w:color="auto" w:fill="FFF2CC"/>
            <w:vAlign w:val="center"/>
          </w:tcPr>
          <w:p w14:paraId="0611703E" w14:textId="77777777" w:rsidR="00312171" w:rsidRPr="00F27721" w:rsidRDefault="00312171" w:rsidP="00F27721">
            <w:pPr>
              <w:jc w:val="center"/>
              <w:rPr>
                <w:b/>
                <w:sz w:val="20"/>
                <w:szCs w:val="20"/>
              </w:rPr>
            </w:pPr>
            <w:r w:rsidRPr="00F27721">
              <w:rPr>
                <w:b/>
                <w:sz w:val="20"/>
                <w:szCs w:val="20"/>
              </w:rPr>
              <w:t>Tasarım</w:t>
            </w:r>
          </w:p>
        </w:tc>
        <w:tc>
          <w:tcPr>
            <w:tcW w:w="1866" w:type="dxa"/>
            <w:shd w:val="clear" w:color="auto" w:fill="FFF2CC"/>
            <w:vAlign w:val="center"/>
          </w:tcPr>
          <w:p w14:paraId="660BAA8D" w14:textId="77777777" w:rsidR="00312171" w:rsidRPr="00F27721" w:rsidRDefault="00312171" w:rsidP="00F27721">
            <w:pPr>
              <w:jc w:val="center"/>
              <w:rPr>
                <w:b/>
                <w:sz w:val="20"/>
                <w:szCs w:val="20"/>
              </w:rPr>
            </w:pPr>
            <w:r w:rsidRPr="00F27721">
              <w:rPr>
                <w:b/>
                <w:sz w:val="20"/>
                <w:szCs w:val="20"/>
              </w:rPr>
              <w:t>Genel Eğitim</w:t>
            </w:r>
          </w:p>
        </w:tc>
        <w:tc>
          <w:tcPr>
            <w:tcW w:w="1984" w:type="dxa"/>
            <w:shd w:val="clear" w:color="auto" w:fill="FFF2CC"/>
            <w:vAlign w:val="center"/>
          </w:tcPr>
          <w:p w14:paraId="689ACD9E" w14:textId="77777777" w:rsidR="00312171" w:rsidRPr="00F27721" w:rsidRDefault="00312171" w:rsidP="00F27721">
            <w:pPr>
              <w:jc w:val="center"/>
              <w:rPr>
                <w:b/>
                <w:sz w:val="20"/>
                <w:szCs w:val="20"/>
              </w:rPr>
            </w:pPr>
            <w:r w:rsidRPr="00F27721">
              <w:rPr>
                <w:b/>
                <w:sz w:val="20"/>
                <w:szCs w:val="20"/>
              </w:rPr>
              <w:t>Sosyal Bilimler</w:t>
            </w:r>
          </w:p>
        </w:tc>
      </w:tr>
      <w:tr w:rsidR="0075594A" w:rsidRPr="001D14E9" w14:paraId="1381E7BA" w14:textId="77777777" w:rsidTr="00F27721">
        <w:trPr>
          <w:trHeight w:val="397"/>
        </w:trPr>
        <w:tc>
          <w:tcPr>
            <w:tcW w:w="1924" w:type="dxa"/>
            <w:vAlign w:val="center"/>
          </w:tcPr>
          <w:p w14:paraId="46A13846" w14:textId="77777777" w:rsidR="00312171" w:rsidRPr="00F27721" w:rsidRDefault="00312171" w:rsidP="00F27721">
            <w:pPr>
              <w:jc w:val="center"/>
              <w:rPr>
                <w:sz w:val="20"/>
                <w:szCs w:val="20"/>
              </w:rPr>
            </w:pPr>
          </w:p>
        </w:tc>
        <w:tc>
          <w:tcPr>
            <w:tcW w:w="1925" w:type="dxa"/>
            <w:vAlign w:val="center"/>
          </w:tcPr>
          <w:p w14:paraId="31F8A9BA" w14:textId="77777777" w:rsidR="00312171" w:rsidRPr="00F27721" w:rsidRDefault="00312171" w:rsidP="00F27721">
            <w:pPr>
              <w:jc w:val="center"/>
              <w:rPr>
                <w:color w:val="FF0000"/>
                <w:sz w:val="20"/>
                <w:szCs w:val="20"/>
              </w:rPr>
            </w:pPr>
            <w:r w:rsidRPr="00F27721">
              <w:rPr>
                <w:color w:val="000000"/>
                <w:sz w:val="20"/>
                <w:szCs w:val="20"/>
              </w:rPr>
              <w:t>7</w:t>
            </w:r>
          </w:p>
        </w:tc>
        <w:tc>
          <w:tcPr>
            <w:tcW w:w="1925" w:type="dxa"/>
            <w:vAlign w:val="center"/>
          </w:tcPr>
          <w:p w14:paraId="2B94054F" w14:textId="77777777" w:rsidR="00312171" w:rsidRPr="00F27721" w:rsidRDefault="00312171" w:rsidP="00F27721">
            <w:pPr>
              <w:jc w:val="center"/>
              <w:rPr>
                <w:sz w:val="20"/>
                <w:szCs w:val="20"/>
              </w:rPr>
            </w:pPr>
          </w:p>
        </w:tc>
        <w:tc>
          <w:tcPr>
            <w:tcW w:w="1866" w:type="dxa"/>
            <w:vAlign w:val="center"/>
          </w:tcPr>
          <w:p w14:paraId="689C7F23" w14:textId="77777777" w:rsidR="00312171" w:rsidRPr="00F27721" w:rsidRDefault="00312171" w:rsidP="00F27721">
            <w:pPr>
              <w:jc w:val="center"/>
              <w:rPr>
                <w:sz w:val="20"/>
                <w:szCs w:val="20"/>
              </w:rPr>
            </w:pPr>
          </w:p>
        </w:tc>
        <w:tc>
          <w:tcPr>
            <w:tcW w:w="1984" w:type="dxa"/>
            <w:vAlign w:val="center"/>
          </w:tcPr>
          <w:p w14:paraId="56C660F1" w14:textId="77777777" w:rsidR="00312171" w:rsidRPr="00F27721" w:rsidRDefault="00312171" w:rsidP="00F27721">
            <w:pPr>
              <w:jc w:val="center"/>
              <w:rPr>
                <w:sz w:val="20"/>
                <w:szCs w:val="20"/>
              </w:rPr>
            </w:pPr>
          </w:p>
        </w:tc>
      </w:tr>
    </w:tbl>
    <w:p w14:paraId="79A38CCE" w14:textId="77777777" w:rsidR="00312171" w:rsidRPr="001D14E9"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3E403F" w:rsidRPr="001D14E9" w14:paraId="26113014" w14:textId="77777777" w:rsidTr="00F27721">
        <w:trPr>
          <w:trHeight w:val="312"/>
        </w:trPr>
        <w:tc>
          <w:tcPr>
            <w:tcW w:w="3208" w:type="dxa"/>
            <w:shd w:val="clear" w:color="auto" w:fill="FFF2CC"/>
            <w:vAlign w:val="center"/>
          </w:tcPr>
          <w:p w14:paraId="125DAA8F" w14:textId="77777777" w:rsidR="00312171" w:rsidRPr="00F27721" w:rsidRDefault="00312171" w:rsidP="00F27721">
            <w:pPr>
              <w:jc w:val="center"/>
              <w:rPr>
                <w:b/>
                <w:sz w:val="20"/>
                <w:szCs w:val="20"/>
              </w:rPr>
            </w:pPr>
            <w:r w:rsidRPr="00F27721">
              <w:rPr>
                <w:b/>
                <w:sz w:val="20"/>
                <w:szCs w:val="20"/>
              </w:rPr>
              <w:t>Dersin Dili</w:t>
            </w:r>
          </w:p>
        </w:tc>
        <w:tc>
          <w:tcPr>
            <w:tcW w:w="3208" w:type="dxa"/>
            <w:shd w:val="clear" w:color="auto" w:fill="FFF2CC"/>
            <w:vAlign w:val="center"/>
          </w:tcPr>
          <w:p w14:paraId="2E64DCD5"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Seviyesi</w:t>
            </w:r>
          </w:p>
        </w:tc>
        <w:tc>
          <w:tcPr>
            <w:tcW w:w="3208" w:type="dxa"/>
            <w:shd w:val="clear" w:color="auto" w:fill="FFF2CC"/>
            <w:vAlign w:val="center"/>
          </w:tcPr>
          <w:p w14:paraId="6E78A9A6"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Türü</w:t>
            </w:r>
          </w:p>
        </w:tc>
      </w:tr>
      <w:tr w:rsidR="003E403F" w:rsidRPr="001D14E9" w14:paraId="64411080" w14:textId="77777777" w:rsidTr="00F27721">
        <w:trPr>
          <w:trHeight w:val="397"/>
        </w:trPr>
        <w:tc>
          <w:tcPr>
            <w:tcW w:w="3208" w:type="dxa"/>
            <w:vAlign w:val="center"/>
          </w:tcPr>
          <w:p w14:paraId="7C6E42F5" w14:textId="38D4F484" w:rsidR="00312171" w:rsidRPr="00F27721" w:rsidRDefault="00312171" w:rsidP="00F27721">
            <w:pPr>
              <w:jc w:val="center"/>
              <w:rPr>
                <w:sz w:val="20"/>
                <w:szCs w:val="20"/>
              </w:rPr>
            </w:pPr>
            <w:r w:rsidRPr="00F27721">
              <w:rPr>
                <w:sz w:val="20"/>
                <w:szCs w:val="20"/>
              </w:rPr>
              <w:t>Türkçe</w:t>
            </w:r>
          </w:p>
        </w:tc>
        <w:tc>
          <w:tcPr>
            <w:tcW w:w="3208" w:type="dxa"/>
            <w:vAlign w:val="center"/>
          </w:tcPr>
          <w:p w14:paraId="2D0BAD16" w14:textId="770EA4FF" w:rsidR="00312171" w:rsidRPr="00F27721" w:rsidRDefault="00312171" w:rsidP="00F27721">
            <w:pPr>
              <w:jc w:val="center"/>
              <w:rPr>
                <w:sz w:val="20"/>
                <w:szCs w:val="20"/>
              </w:rPr>
            </w:pPr>
            <w:r w:rsidRPr="00F27721">
              <w:rPr>
                <w:sz w:val="20"/>
                <w:szCs w:val="20"/>
              </w:rPr>
              <w:t>Lisans</w:t>
            </w:r>
          </w:p>
        </w:tc>
        <w:tc>
          <w:tcPr>
            <w:tcW w:w="3208" w:type="dxa"/>
            <w:vAlign w:val="center"/>
          </w:tcPr>
          <w:p w14:paraId="33FBF70A" w14:textId="57BA7D3A" w:rsidR="00312171" w:rsidRPr="00F27721" w:rsidRDefault="00312171" w:rsidP="00F27721">
            <w:pPr>
              <w:jc w:val="center"/>
              <w:rPr>
                <w:sz w:val="20"/>
                <w:szCs w:val="20"/>
              </w:rPr>
            </w:pPr>
            <w:r w:rsidRPr="00F27721">
              <w:rPr>
                <w:sz w:val="20"/>
                <w:szCs w:val="20"/>
              </w:rPr>
              <w:t>Seçmeli</w:t>
            </w:r>
          </w:p>
        </w:tc>
      </w:tr>
    </w:tbl>
    <w:p w14:paraId="2F22DE7C" w14:textId="77777777" w:rsidR="00312171" w:rsidRPr="001D14E9" w:rsidRDefault="00312171" w:rsidP="00924B72">
      <w:pPr>
        <w:rPr>
          <w:sz w:val="10"/>
          <w:szCs w:val="10"/>
        </w:rPr>
      </w:pPr>
    </w:p>
    <w:p w14:paraId="67BE08AC" w14:textId="77777777" w:rsidR="00312171" w:rsidRPr="001D14E9" w:rsidRDefault="00312171" w:rsidP="008516E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1D14E9" w14:paraId="1EB6EAFD" w14:textId="77777777" w:rsidTr="00F27721">
        <w:trPr>
          <w:trHeight w:val="421"/>
        </w:trPr>
        <w:tc>
          <w:tcPr>
            <w:tcW w:w="2112" w:type="dxa"/>
            <w:shd w:val="clear" w:color="auto" w:fill="FFF2CC"/>
            <w:vAlign w:val="center"/>
          </w:tcPr>
          <w:p w14:paraId="005F8F39" w14:textId="77777777" w:rsidR="00312171" w:rsidRPr="00F27721" w:rsidRDefault="00312171" w:rsidP="008516E9">
            <w:pPr>
              <w:rPr>
                <w:b/>
                <w:sz w:val="20"/>
                <w:szCs w:val="20"/>
              </w:rPr>
            </w:pPr>
            <w:r w:rsidRPr="00F27721">
              <w:rPr>
                <w:b/>
                <w:sz w:val="20"/>
                <w:szCs w:val="20"/>
              </w:rPr>
              <w:t>Önkoşul Dersleri</w:t>
            </w:r>
          </w:p>
        </w:tc>
        <w:tc>
          <w:tcPr>
            <w:tcW w:w="7512" w:type="dxa"/>
            <w:shd w:val="clear" w:color="auto" w:fill="FFFFFF"/>
            <w:vAlign w:val="center"/>
          </w:tcPr>
          <w:p w14:paraId="6D061DEC" w14:textId="77777777" w:rsidR="00312171" w:rsidRPr="00F27721" w:rsidRDefault="00312171" w:rsidP="00231BE0">
            <w:pPr>
              <w:rPr>
                <w:sz w:val="20"/>
                <w:szCs w:val="20"/>
              </w:rPr>
            </w:pPr>
          </w:p>
        </w:tc>
      </w:tr>
      <w:tr w:rsidR="008516E9" w:rsidRPr="001D14E9" w14:paraId="649D2A5A" w14:textId="77777777" w:rsidTr="00F27721">
        <w:trPr>
          <w:trHeight w:val="1012"/>
        </w:trPr>
        <w:tc>
          <w:tcPr>
            <w:tcW w:w="2112" w:type="dxa"/>
            <w:shd w:val="clear" w:color="auto" w:fill="FFF2CC"/>
            <w:vAlign w:val="center"/>
          </w:tcPr>
          <w:p w14:paraId="6A619E2F" w14:textId="77777777" w:rsidR="00312171" w:rsidRPr="00F27721" w:rsidRDefault="00312171" w:rsidP="008516E9">
            <w:pPr>
              <w:rPr>
                <w:b/>
                <w:sz w:val="20"/>
                <w:szCs w:val="20"/>
              </w:rPr>
            </w:pPr>
            <w:r w:rsidRPr="00F27721">
              <w:rPr>
                <w:b/>
                <w:sz w:val="20"/>
                <w:szCs w:val="20"/>
              </w:rPr>
              <w:t>Dersin Amacı</w:t>
            </w:r>
          </w:p>
        </w:tc>
        <w:tc>
          <w:tcPr>
            <w:tcW w:w="7512" w:type="dxa"/>
            <w:shd w:val="clear" w:color="auto" w:fill="FFFFFF"/>
            <w:vAlign w:val="center"/>
          </w:tcPr>
          <w:p w14:paraId="3DFE6CB5" w14:textId="77777777" w:rsidR="00312171" w:rsidRPr="00F27721" w:rsidRDefault="00312171" w:rsidP="00F27721">
            <w:pPr>
              <w:jc w:val="both"/>
              <w:rPr>
                <w:sz w:val="20"/>
                <w:szCs w:val="20"/>
              </w:rPr>
            </w:pPr>
            <w:r w:rsidRPr="00F27721">
              <w:rPr>
                <w:noProof/>
                <w:sz w:val="20"/>
                <w:szCs w:val="20"/>
              </w:rPr>
              <w:t>Sistem programı yazma, sistem süreçlerini, sistem G/Ç, sistem hakları, dosyalar, dizinler, sinyaller gibi bileşenleri yönetmek üzere konuların temel anlama seviyesinde öğrencilere kazandırılması, UNIX(Linux) işletim sisteminin sistem seviyesinde programlama yapma yeteneğinin kazandırılması.</w:t>
            </w:r>
          </w:p>
        </w:tc>
      </w:tr>
      <w:tr w:rsidR="008516E9" w:rsidRPr="001D14E9" w14:paraId="7CAF093A" w14:textId="77777777" w:rsidTr="00F27721">
        <w:trPr>
          <w:trHeight w:val="984"/>
        </w:trPr>
        <w:tc>
          <w:tcPr>
            <w:tcW w:w="2112" w:type="dxa"/>
            <w:shd w:val="clear" w:color="auto" w:fill="FFF2CC"/>
            <w:vAlign w:val="center"/>
          </w:tcPr>
          <w:p w14:paraId="7C6EAD49" w14:textId="77777777" w:rsidR="00312171" w:rsidRPr="00F27721" w:rsidRDefault="00312171" w:rsidP="008516E9">
            <w:pPr>
              <w:rPr>
                <w:b/>
                <w:sz w:val="20"/>
                <w:szCs w:val="20"/>
              </w:rPr>
            </w:pPr>
            <w:r w:rsidRPr="00F27721">
              <w:rPr>
                <w:b/>
                <w:sz w:val="20"/>
                <w:szCs w:val="20"/>
              </w:rPr>
              <w:t>Dersin Kısa İçeriği</w:t>
            </w:r>
          </w:p>
        </w:tc>
        <w:tc>
          <w:tcPr>
            <w:tcW w:w="7512" w:type="dxa"/>
            <w:shd w:val="clear" w:color="auto" w:fill="FFFFFF"/>
            <w:vAlign w:val="center"/>
          </w:tcPr>
          <w:p w14:paraId="3CFACD9E" w14:textId="77777777" w:rsidR="00312171" w:rsidRPr="00F27721" w:rsidRDefault="00312171" w:rsidP="00F27721">
            <w:pPr>
              <w:jc w:val="both"/>
              <w:rPr>
                <w:sz w:val="20"/>
                <w:szCs w:val="20"/>
              </w:rPr>
            </w:pPr>
            <w:r w:rsidRPr="00F27721">
              <w:rPr>
                <w:bCs/>
                <w:noProof/>
                <w:color w:val="000000"/>
                <w:sz w:val="20"/>
                <w:szCs w:val="20"/>
              </w:rPr>
              <w:t>Bu ders, programlayıcı açısından, işletim sistemleri üzerinden yazılım ve donanım ile etkileşim içinde olan bilgisayar sistemlerinin anlatımını gerçekleştirir. Üç temel soyut yapı vurgulanır: Süreçler, sanal hafıza ve dosyalar. Bu soyut yapılar, programcı için çeşitli donanım cihazlarına ulaşım için ortak bir arayüz oluşturur. Ders içerisinde, bağlama, sistem seviyesinde G/Ç, eşzamanlı programlama ve ağ programlama gibi konular anlatılır.</w:t>
            </w:r>
          </w:p>
        </w:tc>
      </w:tr>
    </w:tbl>
    <w:p w14:paraId="6201E650" w14:textId="77777777" w:rsidR="00312171" w:rsidRPr="001D14E9" w:rsidRDefault="00312171" w:rsidP="00AA1F0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1D14E9" w14:paraId="7686B0BC" w14:textId="77777777" w:rsidTr="00F27721">
        <w:trPr>
          <w:trHeight w:val="312"/>
        </w:trPr>
        <w:tc>
          <w:tcPr>
            <w:tcW w:w="5372" w:type="dxa"/>
            <w:gridSpan w:val="2"/>
            <w:shd w:val="clear" w:color="auto" w:fill="FFF2CC"/>
            <w:vAlign w:val="center"/>
          </w:tcPr>
          <w:p w14:paraId="7DED68A5" w14:textId="77777777" w:rsidR="00312171" w:rsidRPr="00F27721" w:rsidRDefault="00312171" w:rsidP="00F27721">
            <w:pPr>
              <w:jc w:val="center"/>
              <w:rPr>
                <w:b/>
                <w:sz w:val="20"/>
                <w:szCs w:val="20"/>
              </w:rPr>
            </w:pPr>
            <w:r w:rsidRPr="00F27721">
              <w:rPr>
                <w:b/>
                <w:sz w:val="20"/>
                <w:szCs w:val="20"/>
              </w:rPr>
              <w:t>Dersin Öğrenim Çıktıları</w:t>
            </w:r>
          </w:p>
        </w:tc>
        <w:tc>
          <w:tcPr>
            <w:tcW w:w="1417" w:type="dxa"/>
            <w:shd w:val="clear" w:color="auto" w:fill="FFF2CC"/>
            <w:vAlign w:val="center"/>
          </w:tcPr>
          <w:p w14:paraId="17D47D20" w14:textId="77777777" w:rsidR="00312171" w:rsidRPr="00F27721" w:rsidRDefault="00312171" w:rsidP="00F27721">
            <w:pPr>
              <w:jc w:val="center"/>
              <w:rPr>
                <w:b/>
                <w:sz w:val="20"/>
                <w:szCs w:val="20"/>
              </w:rPr>
            </w:pPr>
            <w:r w:rsidRPr="00F27721">
              <w:rPr>
                <w:b/>
                <w:sz w:val="20"/>
                <w:szCs w:val="20"/>
              </w:rPr>
              <w:t>Katkı Sağladığı PÇ/PÇ’ler</w:t>
            </w:r>
          </w:p>
        </w:tc>
        <w:tc>
          <w:tcPr>
            <w:tcW w:w="1417" w:type="dxa"/>
            <w:shd w:val="clear" w:color="auto" w:fill="FFF2CC"/>
            <w:vAlign w:val="center"/>
          </w:tcPr>
          <w:p w14:paraId="4DD0FFC7" w14:textId="77777777" w:rsidR="00312171" w:rsidRPr="00F27721" w:rsidRDefault="00312171" w:rsidP="00F27721">
            <w:pPr>
              <w:jc w:val="center"/>
              <w:rPr>
                <w:b/>
                <w:sz w:val="20"/>
                <w:szCs w:val="20"/>
              </w:rPr>
            </w:pPr>
            <w:r w:rsidRPr="00F27721">
              <w:rPr>
                <w:b/>
                <w:sz w:val="20"/>
                <w:szCs w:val="20"/>
              </w:rPr>
              <w:t>Öğretim Yöntemleri *</w:t>
            </w:r>
          </w:p>
        </w:tc>
        <w:tc>
          <w:tcPr>
            <w:tcW w:w="1418" w:type="dxa"/>
            <w:shd w:val="clear" w:color="auto" w:fill="FFF2CC"/>
            <w:vAlign w:val="center"/>
          </w:tcPr>
          <w:p w14:paraId="65F15640" w14:textId="77777777" w:rsidR="00312171" w:rsidRPr="00F27721" w:rsidRDefault="00312171" w:rsidP="00F27721">
            <w:pPr>
              <w:jc w:val="center"/>
              <w:rPr>
                <w:b/>
                <w:sz w:val="20"/>
                <w:szCs w:val="20"/>
              </w:rPr>
            </w:pPr>
            <w:r w:rsidRPr="00F27721">
              <w:rPr>
                <w:b/>
                <w:sz w:val="20"/>
                <w:szCs w:val="20"/>
              </w:rPr>
              <w:t>Ölçme Yöntemleri **</w:t>
            </w:r>
          </w:p>
        </w:tc>
      </w:tr>
      <w:tr w:rsidR="001D14E9" w:rsidRPr="001D14E9" w14:paraId="0BF854E5"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837142F" w14:textId="77777777" w:rsidR="004F67A6" w:rsidRPr="00F27721" w:rsidRDefault="00312171" w:rsidP="00F27721">
            <w:pPr>
              <w:jc w:val="right"/>
              <w:rPr>
                <w:b/>
                <w:sz w:val="20"/>
                <w:szCs w:val="20"/>
              </w:rPr>
            </w:pPr>
            <w:r w:rsidRPr="00F27721">
              <w:rPr>
                <w:b/>
                <w:sz w:val="20"/>
                <w:szCs w:val="20"/>
              </w:rPr>
              <w:t>1</w:t>
            </w:r>
          </w:p>
        </w:tc>
        <w:tc>
          <w:tcPr>
            <w:tcW w:w="4955" w:type="dxa"/>
            <w:tcBorders>
              <w:left w:val="nil"/>
            </w:tcBorders>
            <w:shd w:val="clear" w:color="auto" w:fill="FFFFFF"/>
            <w:vAlign w:val="center"/>
          </w:tcPr>
          <w:p w14:paraId="640E1A86" w14:textId="77777777" w:rsidR="004F67A6" w:rsidRPr="00F27721" w:rsidRDefault="00312171" w:rsidP="00F27721">
            <w:pPr>
              <w:shd w:val="clear" w:color="auto" w:fill="FFFFFF"/>
              <w:jc w:val="both"/>
              <w:textAlignment w:val="baseline"/>
              <w:rPr>
                <w:color w:val="000000"/>
                <w:sz w:val="20"/>
                <w:szCs w:val="20"/>
              </w:rPr>
            </w:pPr>
            <w:r w:rsidRPr="00F27721">
              <w:rPr>
                <w:noProof/>
                <w:sz w:val="20"/>
                <w:szCs w:val="20"/>
              </w:rPr>
              <w:t xml:space="preserve">Eş zamanlı ve çok işlevli programlama yeteneğinin elde edilmesi, </w:t>
            </w:r>
          </w:p>
        </w:tc>
        <w:tc>
          <w:tcPr>
            <w:tcW w:w="1417" w:type="dxa"/>
            <w:tcBorders>
              <w:left w:val="nil"/>
            </w:tcBorders>
            <w:shd w:val="clear" w:color="auto" w:fill="FFFFFF"/>
            <w:vAlign w:val="center"/>
          </w:tcPr>
          <w:p w14:paraId="0C1C8384" w14:textId="77777777" w:rsidR="004F67A6" w:rsidRPr="00F27721" w:rsidRDefault="00312171" w:rsidP="00F27721">
            <w:pPr>
              <w:jc w:val="center"/>
              <w:rPr>
                <w:sz w:val="20"/>
                <w:szCs w:val="20"/>
              </w:rPr>
            </w:pPr>
            <w:r w:rsidRPr="00F27721">
              <w:rPr>
                <w:sz w:val="20"/>
                <w:szCs w:val="20"/>
              </w:rPr>
              <w:t>2, 5</w:t>
            </w:r>
          </w:p>
        </w:tc>
        <w:tc>
          <w:tcPr>
            <w:tcW w:w="1417" w:type="dxa"/>
            <w:shd w:val="clear" w:color="auto" w:fill="FFFFFF"/>
            <w:vAlign w:val="center"/>
          </w:tcPr>
          <w:p w14:paraId="3CEE0398" w14:textId="77777777" w:rsidR="004F67A6" w:rsidRPr="00F27721" w:rsidRDefault="00312171" w:rsidP="00F27721">
            <w:pPr>
              <w:jc w:val="center"/>
              <w:rPr>
                <w:sz w:val="20"/>
                <w:szCs w:val="20"/>
              </w:rPr>
            </w:pPr>
            <w:r w:rsidRPr="00F27721">
              <w:rPr>
                <w:sz w:val="20"/>
                <w:szCs w:val="20"/>
              </w:rPr>
              <w:t>1,3,7</w:t>
            </w:r>
          </w:p>
        </w:tc>
        <w:tc>
          <w:tcPr>
            <w:tcW w:w="1418" w:type="dxa"/>
            <w:shd w:val="clear" w:color="auto" w:fill="FFFFFF"/>
            <w:vAlign w:val="center"/>
          </w:tcPr>
          <w:p w14:paraId="120CB13E" w14:textId="77777777" w:rsidR="004F67A6" w:rsidRPr="00F27721" w:rsidRDefault="00312171" w:rsidP="00F27721">
            <w:pPr>
              <w:jc w:val="center"/>
              <w:rPr>
                <w:sz w:val="20"/>
                <w:szCs w:val="20"/>
              </w:rPr>
            </w:pPr>
            <w:r w:rsidRPr="00F27721">
              <w:rPr>
                <w:sz w:val="20"/>
                <w:szCs w:val="20"/>
              </w:rPr>
              <w:t>A, J</w:t>
            </w:r>
          </w:p>
        </w:tc>
      </w:tr>
      <w:tr w:rsidR="001D14E9" w:rsidRPr="001D14E9" w14:paraId="01B56FA3"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50DD7F9A" w14:textId="77777777" w:rsidR="004F67A6" w:rsidRPr="00F27721" w:rsidRDefault="00312171" w:rsidP="00F27721">
            <w:pPr>
              <w:jc w:val="right"/>
              <w:rPr>
                <w:b/>
                <w:sz w:val="20"/>
                <w:szCs w:val="20"/>
              </w:rPr>
            </w:pPr>
            <w:r w:rsidRPr="00F27721">
              <w:rPr>
                <w:b/>
                <w:sz w:val="20"/>
                <w:szCs w:val="20"/>
              </w:rPr>
              <w:t>2</w:t>
            </w:r>
          </w:p>
        </w:tc>
        <w:tc>
          <w:tcPr>
            <w:tcW w:w="4955" w:type="dxa"/>
            <w:tcBorders>
              <w:left w:val="nil"/>
            </w:tcBorders>
            <w:shd w:val="clear" w:color="auto" w:fill="FFFFFF"/>
            <w:vAlign w:val="center"/>
          </w:tcPr>
          <w:p w14:paraId="5C750971" w14:textId="77777777" w:rsidR="004F67A6" w:rsidRPr="00F27721" w:rsidRDefault="00312171" w:rsidP="001D14E9">
            <w:pPr>
              <w:rPr>
                <w:sz w:val="20"/>
                <w:szCs w:val="20"/>
              </w:rPr>
            </w:pPr>
            <w:r w:rsidRPr="00F27721">
              <w:rPr>
                <w:noProof/>
                <w:sz w:val="20"/>
                <w:szCs w:val="20"/>
              </w:rPr>
              <w:t xml:space="preserve">a) Dosya sistemleri, b) Ağ/Soket programlama, c) Hafiza sistemi ve paylaşımlı hafıza, d) İşlev mekanizmaları, ve e) G/Ç sistemleri içeren işletim sistemlerinin programlanabilmesi, </w:t>
            </w:r>
          </w:p>
        </w:tc>
        <w:tc>
          <w:tcPr>
            <w:tcW w:w="1417" w:type="dxa"/>
            <w:tcBorders>
              <w:left w:val="nil"/>
            </w:tcBorders>
            <w:shd w:val="clear" w:color="auto" w:fill="FFFFFF"/>
            <w:vAlign w:val="center"/>
          </w:tcPr>
          <w:p w14:paraId="10F80D5E" w14:textId="77777777" w:rsidR="004F67A6" w:rsidRPr="00F27721" w:rsidRDefault="00312171" w:rsidP="00F27721">
            <w:pPr>
              <w:jc w:val="center"/>
              <w:rPr>
                <w:sz w:val="20"/>
                <w:szCs w:val="20"/>
              </w:rPr>
            </w:pPr>
            <w:r w:rsidRPr="00F27721">
              <w:rPr>
                <w:sz w:val="20"/>
                <w:szCs w:val="20"/>
              </w:rPr>
              <w:t>2, 5</w:t>
            </w:r>
          </w:p>
        </w:tc>
        <w:tc>
          <w:tcPr>
            <w:tcW w:w="1417" w:type="dxa"/>
            <w:shd w:val="clear" w:color="auto" w:fill="FFFFFF"/>
            <w:vAlign w:val="center"/>
          </w:tcPr>
          <w:p w14:paraId="17259668" w14:textId="77777777" w:rsidR="004F67A6" w:rsidRPr="001D14E9" w:rsidRDefault="00312171" w:rsidP="00F27721">
            <w:pPr>
              <w:jc w:val="center"/>
            </w:pPr>
            <w:r w:rsidRPr="00F27721">
              <w:rPr>
                <w:sz w:val="20"/>
                <w:szCs w:val="20"/>
              </w:rPr>
              <w:t>1,3,7</w:t>
            </w:r>
          </w:p>
        </w:tc>
        <w:tc>
          <w:tcPr>
            <w:tcW w:w="1418" w:type="dxa"/>
            <w:shd w:val="clear" w:color="auto" w:fill="FFFFFF"/>
            <w:vAlign w:val="center"/>
          </w:tcPr>
          <w:p w14:paraId="1807E3A8" w14:textId="77777777" w:rsidR="004F67A6" w:rsidRPr="00F27721" w:rsidRDefault="00312171" w:rsidP="00F27721">
            <w:pPr>
              <w:jc w:val="center"/>
              <w:rPr>
                <w:sz w:val="20"/>
                <w:szCs w:val="20"/>
              </w:rPr>
            </w:pPr>
            <w:r w:rsidRPr="00F27721">
              <w:rPr>
                <w:sz w:val="20"/>
                <w:szCs w:val="20"/>
              </w:rPr>
              <w:t>A, J</w:t>
            </w:r>
          </w:p>
        </w:tc>
      </w:tr>
      <w:tr w:rsidR="001D14E9" w:rsidRPr="001D14E9" w14:paraId="00CA13EE"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8887E42" w14:textId="77777777" w:rsidR="004F67A6" w:rsidRPr="00F27721" w:rsidRDefault="00312171" w:rsidP="00F27721">
            <w:pPr>
              <w:jc w:val="right"/>
              <w:rPr>
                <w:b/>
                <w:sz w:val="20"/>
                <w:szCs w:val="20"/>
              </w:rPr>
            </w:pPr>
            <w:r w:rsidRPr="00F27721">
              <w:rPr>
                <w:b/>
                <w:sz w:val="20"/>
                <w:szCs w:val="20"/>
              </w:rPr>
              <w:t>3</w:t>
            </w:r>
          </w:p>
        </w:tc>
        <w:tc>
          <w:tcPr>
            <w:tcW w:w="4955" w:type="dxa"/>
            <w:tcBorders>
              <w:left w:val="nil"/>
            </w:tcBorders>
            <w:shd w:val="clear" w:color="auto" w:fill="FFFFFF"/>
            <w:vAlign w:val="center"/>
          </w:tcPr>
          <w:p w14:paraId="17606CBE" w14:textId="77777777" w:rsidR="004F67A6" w:rsidRPr="00F27721" w:rsidRDefault="00312171" w:rsidP="00F27721">
            <w:pPr>
              <w:shd w:val="clear" w:color="auto" w:fill="FAFAFA"/>
              <w:jc w:val="both"/>
              <w:textAlignment w:val="baseline"/>
              <w:rPr>
                <w:color w:val="FF0000"/>
                <w:sz w:val="20"/>
                <w:szCs w:val="20"/>
              </w:rPr>
            </w:pPr>
            <w:r w:rsidRPr="00F27721">
              <w:rPr>
                <w:noProof/>
                <w:sz w:val="20"/>
                <w:szCs w:val="20"/>
              </w:rPr>
              <w:t>Programlama takımı içerisinde çalışabilme, inisiyatif alabilme</w:t>
            </w:r>
          </w:p>
        </w:tc>
        <w:tc>
          <w:tcPr>
            <w:tcW w:w="1417" w:type="dxa"/>
            <w:tcBorders>
              <w:left w:val="nil"/>
            </w:tcBorders>
            <w:shd w:val="clear" w:color="auto" w:fill="FFFFFF"/>
            <w:vAlign w:val="center"/>
          </w:tcPr>
          <w:p w14:paraId="6938796E" w14:textId="77777777" w:rsidR="004F67A6" w:rsidRPr="00F27721" w:rsidRDefault="00312171" w:rsidP="00F27721">
            <w:pPr>
              <w:jc w:val="center"/>
              <w:rPr>
                <w:sz w:val="20"/>
                <w:szCs w:val="20"/>
              </w:rPr>
            </w:pPr>
            <w:r w:rsidRPr="00F27721">
              <w:rPr>
                <w:sz w:val="20"/>
                <w:szCs w:val="20"/>
              </w:rPr>
              <w:t>2, 5</w:t>
            </w:r>
          </w:p>
        </w:tc>
        <w:tc>
          <w:tcPr>
            <w:tcW w:w="1417" w:type="dxa"/>
            <w:shd w:val="clear" w:color="auto" w:fill="FFFFFF"/>
            <w:vAlign w:val="center"/>
          </w:tcPr>
          <w:p w14:paraId="36976AF2" w14:textId="77777777" w:rsidR="004F67A6" w:rsidRPr="001D14E9" w:rsidRDefault="00312171" w:rsidP="00F27721">
            <w:pPr>
              <w:jc w:val="center"/>
            </w:pPr>
            <w:r w:rsidRPr="00F27721">
              <w:rPr>
                <w:sz w:val="20"/>
                <w:szCs w:val="20"/>
              </w:rPr>
              <w:t>1,3,7</w:t>
            </w:r>
          </w:p>
        </w:tc>
        <w:tc>
          <w:tcPr>
            <w:tcW w:w="1418" w:type="dxa"/>
            <w:shd w:val="clear" w:color="auto" w:fill="FFFFFF"/>
            <w:vAlign w:val="center"/>
          </w:tcPr>
          <w:p w14:paraId="69EE94A9" w14:textId="77777777" w:rsidR="004F67A6" w:rsidRPr="00F27721" w:rsidRDefault="00312171" w:rsidP="00F27721">
            <w:pPr>
              <w:jc w:val="center"/>
              <w:rPr>
                <w:sz w:val="20"/>
                <w:szCs w:val="20"/>
              </w:rPr>
            </w:pPr>
            <w:r w:rsidRPr="00F27721">
              <w:rPr>
                <w:sz w:val="20"/>
                <w:szCs w:val="20"/>
              </w:rPr>
              <w:t>A, J</w:t>
            </w:r>
          </w:p>
        </w:tc>
      </w:tr>
      <w:tr w:rsidR="001D14E9" w:rsidRPr="001D14E9" w14:paraId="0ADBCDA5"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636B4097" w14:textId="77777777" w:rsidR="004F67A6" w:rsidRPr="00F27721" w:rsidRDefault="00312171" w:rsidP="00F27721">
            <w:pPr>
              <w:jc w:val="right"/>
              <w:rPr>
                <w:b/>
                <w:sz w:val="20"/>
                <w:szCs w:val="20"/>
              </w:rPr>
            </w:pPr>
            <w:r w:rsidRPr="00F27721">
              <w:rPr>
                <w:b/>
                <w:sz w:val="20"/>
                <w:szCs w:val="20"/>
              </w:rPr>
              <w:t>4</w:t>
            </w:r>
          </w:p>
        </w:tc>
        <w:tc>
          <w:tcPr>
            <w:tcW w:w="4955" w:type="dxa"/>
            <w:tcBorders>
              <w:left w:val="nil"/>
            </w:tcBorders>
            <w:shd w:val="clear" w:color="auto" w:fill="FFFFFF"/>
            <w:vAlign w:val="center"/>
          </w:tcPr>
          <w:p w14:paraId="2499C45D" w14:textId="77777777" w:rsidR="004F67A6" w:rsidRPr="00F27721" w:rsidRDefault="004F67A6" w:rsidP="001D14E9">
            <w:pPr>
              <w:pStyle w:val="Default"/>
              <w:rPr>
                <w:sz w:val="20"/>
                <w:szCs w:val="20"/>
              </w:rPr>
            </w:pPr>
          </w:p>
        </w:tc>
        <w:tc>
          <w:tcPr>
            <w:tcW w:w="1417" w:type="dxa"/>
            <w:tcBorders>
              <w:left w:val="nil"/>
            </w:tcBorders>
            <w:shd w:val="clear" w:color="auto" w:fill="FFFFFF"/>
            <w:vAlign w:val="center"/>
          </w:tcPr>
          <w:p w14:paraId="3A0EEB1E" w14:textId="77777777" w:rsidR="004F67A6" w:rsidRPr="00F27721" w:rsidRDefault="004F67A6" w:rsidP="00F27721">
            <w:pPr>
              <w:jc w:val="center"/>
              <w:rPr>
                <w:sz w:val="20"/>
                <w:szCs w:val="20"/>
              </w:rPr>
            </w:pPr>
          </w:p>
        </w:tc>
        <w:tc>
          <w:tcPr>
            <w:tcW w:w="1417" w:type="dxa"/>
            <w:shd w:val="clear" w:color="auto" w:fill="FFFFFF"/>
            <w:vAlign w:val="center"/>
          </w:tcPr>
          <w:p w14:paraId="695EB4BD" w14:textId="77777777" w:rsidR="004F67A6" w:rsidRPr="001D14E9" w:rsidRDefault="004F67A6" w:rsidP="00F27721">
            <w:pPr>
              <w:jc w:val="center"/>
            </w:pPr>
          </w:p>
        </w:tc>
        <w:tc>
          <w:tcPr>
            <w:tcW w:w="1418" w:type="dxa"/>
            <w:shd w:val="clear" w:color="auto" w:fill="FFFFFF"/>
            <w:vAlign w:val="center"/>
          </w:tcPr>
          <w:p w14:paraId="7148A481" w14:textId="77777777" w:rsidR="004F67A6" w:rsidRPr="00F27721" w:rsidRDefault="004F67A6" w:rsidP="00F27721">
            <w:pPr>
              <w:jc w:val="center"/>
              <w:rPr>
                <w:sz w:val="20"/>
                <w:szCs w:val="20"/>
              </w:rPr>
            </w:pPr>
          </w:p>
        </w:tc>
      </w:tr>
      <w:tr w:rsidR="001D14E9" w:rsidRPr="001D14E9" w14:paraId="5B3B2548"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D6CF242" w14:textId="77777777" w:rsidR="004F67A6" w:rsidRPr="00F27721" w:rsidRDefault="00312171" w:rsidP="00F27721">
            <w:pPr>
              <w:jc w:val="right"/>
              <w:rPr>
                <w:b/>
                <w:sz w:val="20"/>
                <w:szCs w:val="20"/>
              </w:rPr>
            </w:pPr>
            <w:r w:rsidRPr="00F27721">
              <w:rPr>
                <w:b/>
                <w:sz w:val="20"/>
                <w:szCs w:val="20"/>
              </w:rPr>
              <w:t>5</w:t>
            </w:r>
          </w:p>
        </w:tc>
        <w:tc>
          <w:tcPr>
            <w:tcW w:w="4955" w:type="dxa"/>
            <w:tcBorders>
              <w:left w:val="nil"/>
            </w:tcBorders>
            <w:shd w:val="clear" w:color="auto" w:fill="FFFFFF"/>
            <w:vAlign w:val="center"/>
          </w:tcPr>
          <w:p w14:paraId="4796941C" w14:textId="77777777" w:rsidR="004F67A6" w:rsidRPr="00F27721" w:rsidRDefault="004F67A6" w:rsidP="001D14E9">
            <w:pPr>
              <w:rPr>
                <w:sz w:val="20"/>
                <w:szCs w:val="20"/>
              </w:rPr>
            </w:pPr>
          </w:p>
        </w:tc>
        <w:tc>
          <w:tcPr>
            <w:tcW w:w="1417" w:type="dxa"/>
            <w:tcBorders>
              <w:left w:val="nil"/>
            </w:tcBorders>
            <w:shd w:val="clear" w:color="auto" w:fill="FFFFFF"/>
            <w:vAlign w:val="center"/>
          </w:tcPr>
          <w:p w14:paraId="76BCD09B" w14:textId="77777777" w:rsidR="004F67A6" w:rsidRPr="00F27721" w:rsidRDefault="004F67A6" w:rsidP="00F27721">
            <w:pPr>
              <w:jc w:val="center"/>
              <w:rPr>
                <w:sz w:val="20"/>
                <w:szCs w:val="20"/>
              </w:rPr>
            </w:pPr>
          </w:p>
        </w:tc>
        <w:tc>
          <w:tcPr>
            <w:tcW w:w="1417" w:type="dxa"/>
            <w:shd w:val="clear" w:color="auto" w:fill="FFFFFF"/>
            <w:vAlign w:val="center"/>
          </w:tcPr>
          <w:p w14:paraId="449BD3BA" w14:textId="77777777" w:rsidR="004F67A6" w:rsidRPr="001D14E9" w:rsidRDefault="004F67A6" w:rsidP="00F27721">
            <w:pPr>
              <w:jc w:val="center"/>
            </w:pPr>
          </w:p>
        </w:tc>
        <w:tc>
          <w:tcPr>
            <w:tcW w:w="1418" w:type="dxa"/>
            <w:shd w:val="clear" w:color="auto" w:fill="FFFFFF"/>
            <w:vAlign w:val="center"/>
          </w:tcPr>
          <w:p w14:paraId="2916655B" w14:textId="77777777" w:rsidR="004F67A6" w:rsidRPr="00F27721" w:rsidRDefault="004F67A6" w:rsidP="00F27721">
            <w:pPr>
              <w:jc w:val="center"/>
              <w:rPr>
                <w:sz w:val="20"/>
                <w:szCs w:val="20"/>
              </w:rPr>
            </w:pPr>
          </w:p>
        </w:tc>
      </w:tr>
      <w:tr w:rsidR="001D14E9" w:rsidRPr="001D14E9" w14:paraId="001111F3"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0712111A" w14:textId="77777777" w:rsidR="004F67A6" w:rsidRPr="00F27721" w:rsidRDefault="00312171" w:rsidP="00F27721">
            <w:pPr>
              <w:jc w:val="right"/>
              <w:rPr>
                <w:b/>
                <w:sz w:val="20"/>
                <w:szCs w:val="20"/>
              </w:rPr>
            </w:pPr>
            <w:r w:rsidRPr="00F27721">
              <w:rPr>
                <w:b/>
                <w:sz w:val="20"/>
                <w:szCs w:val="20"/>
              </w:rPr>
              <w:t>6</w:t>
            </w:r>
          </w:p>
        </w:tc>
        <w:tc>
          <w:tcPr>
            <w:tcW w:w="4955" w:type="dxa"/>
            <w:tcBorders>
              <w:left w:val="nil"/>
            </w:tcBorders>
            <w:shd w:val="clear" w:color="auto" w:fill="FFFFFF"/>
            <w:vAlign w:val="center"/>
          </w:tcPr>
          <w:p w14:paraId="5B26D308" w14:textId="77777777" w:rsidR="004F67A6" w:rsidRPr="00F27721" w:rsidRDefault="004F67A6" w:rsidP="001D14E9">
            <w:pPr>
              <w:rPr>
                <w:sz w:val="20"/>
                <w:szCs w:val="20"/>
              </w:rPr>
            </w:pPr>
          </w:p>
        </w:tc>
        <w:tc>
          <w:tcPr>
            <w:tcW w:w="1417" w:type="dxa"/>
            <w:tcBorders>
              <w:left w:val="nil"/>
            </w:tcBorders>
            <w:shd w:val="clear" w:color="auto" w:fill="FFFFFF"/>
            <w:vAlign w:val="center"/>
          </w:tcPr>
          <w:p w14:paraId="7B7AC9C5" w14:textId="77777777" w:rsidR="004F67A6" w:rsidRPr="00F27721" w:rsidRDefault="004F67A6" w:rsidP="00F27721">
            <w:pPr>
              <w:jc w:val="center"/>
              <w:rPr>
                <w:sz w:val="20"/>
                <w:szCs w:val="20"/>
              </w:rPr>
            </w:pPr>
          </w:p>
        </w:tc>
        <w:tc>
          <w:tcPr>
            <w:tcW w:w="1417" w:type="dxa"/>
            <w:shd w:val="clear" w:color="auto" w:fill="FFFFFF"/>
            <w:vAlign w:val="center"/>
          </w:tcPr>
          <w:p w14:paraId="309B920A" w14:textId="77777777" w:rsidR="004F67A6" w:rsidRPr="001D14E9" w:rsidRDefault="004F67A6" w:rsidP="00F27721">
            <w:pPr>
              <w:jc w:val="center"/>
            </w:pPr>
          </w:p>
        </w:tc>
        <w:tc>
          <w:tcPr>
            <w:tcW w:w="1418" w:type="dxa"/>
            <w:shd w:val="clear" w:color="auto" w:fill="FFFFFF"/>
            <w:vAlign w:val="center"/>
          </w:tcPr>
          <w:p w14:paraId="5B3E4CB1" w14:textId="77777777" w:rsidR="004F67A6" w:rsidRPr="00F27721" w:rsidRDefault="004F67A6" w:rsidP="00F27721">
            <w:pPr>
              <w:jc w:val="center"/>
              <w:rPr>
                <w:sz w:val="20"/>
                <w:szCs w:val="20"/>
              </w:rPr>
            </w:pPr>
          </w:p>
        </w:tc>
      </w:tr>
      <w:tr w:rsidR="001D14E9" w:rsidRPr="001D14E9" w14:paraId="69E4599C"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9EA3D1E" w14:textId="77777777" w:rsidR="004F67A6" w:rsidRPr="00F27721" w:rsidRDefault="00312171" w:rsidP="00F27721">
            <w:pPr>
              <w:jc w:val="right"/>
              <w:rPr>
                <w:b/>
                <w:sz w:val="20"/>
                <w:szCs w:val="20"/>
              </w:rPr>
            </w:pPr>
            <w:r w:rsidRPr="00F27721">
              <w:rPr>
                <w:b/>
                <w:sz w:val="20"/>
                <w:szCs w:val="20"/>
              </w:rPr>
              <w:t>7</w:t>
            </w:r>
          </w:p>
        </w:tc>
        <w:tc>
          <w:tcPr>
            <w:tcW w:w="4955" w:type="dxa"/>
            <w:tcBorders>
              <w:left w:val="nil"/>
            </w:tcBorders>
            <w:shd w:val="clear" w:color="auto" w:fill="FFFFFF"/>
            <w:vAlign w:val="center"/>
          </w:tcPr>
          <w:p w14:paraId="1A377754" w14:textId="77777777" w:rsidR="004F67A6" w:rsidRPr="00F27721" w:rsidRDefault="004F67A6" w:rsidP="001D14E9">
            <w:pPr>
              <w:rPr>
                <w:sz w:val="20"/>
                <w:szCs w:val="20"/>
              </w:rPr>
            </w:pPr>
          </w:p>
        </w:tc>
        <w:tc>
          <w:tcPr>
            <w:tcW w:w="1417" w:type="dxa"/>
            <w:tcBorders>
              <w:left w:val="nil"/>
            </w:tcBorders>
            <w:shd w:val="clear" w:color="auto" w:fill="FFFFFF"/>
            <w:vAlign w:val="center"/>
          </w:tcPr>
          <w:p w14:paraId="5CE980F2" w14:textId="77777777" w:rsidR="004F67A6" w:rsidRPr="00F27721" w:rsidRDefault="004F67A6" w:rsidP="00F27721">
            <w:pPr>
              <w:jc w:val="center"/>
              <w:rPr>
                <w:sz w:val="20"/>
                <w:szCs w:val="20"/>
              </w:rPr>
            </w:pPr>
          </w:p>
        </w:tc>
        <w:tc>
          <w:tcPr>
            <w:tcW w:w="1417" w:type="dxa"/>
            <w:shd w:val="clear" w:color="auto" w:fill="FFFFFF"/>
            <w:vAlign w:val="center"/>
          </w:tcPr>
          <w:p w14:paraId="05049CEF" w14:textId="77777777" w:rsidR="004F67A6" w:rsidRPr="001D14E9" w:rsidRDefault="004F67A6" w:rsidP="00F27721">
            <w:pPr>
              <w:jc w:val="center"/>
            </w:pPr>
          </w:p>
        </w:tc>
        <w:tc>
          <w:tcPr>
            <w:tcW w:w="1418" w:type="dxa"/>
            <w:shd w:val="clear" w:color="auto" w:fill="FFFFFF"/>
            <w:vAlign w:val="center"/>
          </w:tcPr>
          <w:p w14:paraId="1D052836" w14:textId="77777777" w:rsidR="004F67A6" w:rsidRPr="00F27721" w:rsidRDefault="004F67A6" w:rsidP="00F27721">
            <w:pPr>
              <w:jc w:val="center"/>
              <w:rPr>
                <w:sz w:val="20"/>
                <w:szCs w:val="20"/>
              </w:rPr>
            </w:pPr>
          </w:p>
        </w:tc>
      </w:tr>
      <w:tr w:rsidR="001D14E9" w:rsidRPr="001D14E9" w14:paraId="146E5CEC"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784EA623" w14:textId="77777777" w:rsidR="004F67A6" w:rsidRPr="00F27721" w:rsidRDefault="00312171" w:rsidP="00F27721">
            <w:pPr>
              <w:jc w:val="right"/>
              <w:rPr>
                <w:b/>
                <w:sz w:val="20"/>
                <w:szCs w:val="20"/>
              </w:rPr>
            </w:pPr>
            <w:r w:rsidRPr="00F27721">
              <w:rPr>
                <w:b/>
                <w:sz w:val="20"/>
                <w:szCs w:val="20"/>
              </w:rPr>
              <w:t>8</w:t>
            </w:r>
          </w:p>
        </w:tc>
        <w:tc>
          <w:tcPr>
            <w:tcW w:w="4955" w:type="dxa"/>
            <w:tcBorders>
              <w:left w:val="nil"/>
            </w:tcBorders>
            <w:shd w:val="clear" w:color="auto" w:fill="FFFFFF"/>
            <w:vAlign w:val="center"/>
          </w:tcPr>
          <w:p w14:paraId="7C487F34" w14:textId="77777777" w:rsidR="004F67A6" w:rsidRPr="00F27721" w:rsidRDefault="004F67A6" w:rsidP="001D14E9">
            <w:pPr>
              <w:rPr>
                <w:sz w:val="20"/>
                <w:szCs w:val="20"/>
              </w:rPr>
            </w:pPr>
          </w:p>
        </w:tc>
        <w:tc>
          <w:tcPr>
            <w:tcW w:w="1417" w:type="dxa"/>
            <w:tcBorders>
              <w:left w:val="nil"/>
            </w:tcBorders>
            <w:shd w:val="clear" w:color="auto" w:fill="FFFFFF"/>
            <w:vAlign w:val="center"/>
          </w:tcPr>
          <w:p w14:paraId="0444DCB7" w14:textId="77777777" w:rsidR="004F67A6" w:rsidRPr="00F27721" w:rsidRDefault="004F67A6" w:rsidP="00F27721">
            <w:pPr>
              <w:jc w:val="center"/>
              <w:rPr>
                <w:sz w:val="20"/>
                <w:szCs w:val="20"/>
              </w:rPr>
            </w:pPr>
          </w:p>
        </w:tc>
        <w:tc>
          <w:tcPr>
            <w:tcW w:w="1417" w:type="dxa"/>
            <w:shd w:val="clear" w:color="auto" w:fill="FFFFFF"/>
            <w:vAlign w:val="center"/>
          </w:tcPr>
          <w:p w14:paraId="60D3FE78" w14:textId="77777777" w:rsidR="004F67A6" w:rsidRPr="001D14E9" w:rsidRDefault="004F67A6" w:rsidP="00F27721">
            <w:pPr>
              <w:jc w:val="center"/>
            </w:pPr>
          </w:p>
        </w:tc>
        <w:tc>
          <w:tcPr>
            <w:tcW w:w="1418" w:type="dxa"/>
            <w:shd w:val="clear" w:color="auto" w:fill="FFFFFF"/>
            <w:vAlign w:val="center"/>
          </w:tcPr>
          <w:p w14:paraId="3FD61EF4" w14:textId="77777777" w:rsidR="004F67A6" w:rsidRPr="00F27721" w:rsidRDefault="004F67A6" w:rsidP="00F27721">
            <w:pPr>
              <w:jc w:val="center"/>
              <w:rPr>
                <w:sz w:val="20"/>
                <w:szCs w:val="20"/>
              </w:rPr>
            </w:pPr>
          </w:p>
        </w:tc>
      </w:tr>
      <w:tr w:rsidR="001D14E9" w:rsidRPr="001D14E9" w14:paraId="6F586DE5"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68EF7AE3" w14:textId="77777777" w:rsidR="004F67A6" w:rsidRPr="00F27721" w:rsidRDefault="00312171" w:rsidP="00F27721">
            <w:pPr>
              <w:jc w:val="right"/>
              <w:rPr>
                <w:b/>
                <w:sz w:val="20"/>
                <w:szCs w:val="20"/>
              </w:rPr>
            </w:pPr>
            <w:r w:rsidRPr="00F27721">
              <w:rPr>
                <w:b/>
                <w:sz w:val="20"/>
                <w:szCs w:val="20"/>
              </w:rPr>
              <w:t>9</w:t>
            </w:r>
          </w:p>
        </w:tc>
        <w:tc>
          <w:tcPr>
            <w:tcW w:w="4955" w:type="dxa"/>
            <w:tcBorders>
              <w:left w:val="nil"/>
            </w:tcBorders>
            <w:shd w:val="clear" w:color="auto" w:fill="FFFFFF"/>
            <w:vAlign w:val="center"/>
          </w:tcPr>
          <w:p w14:paraId="464A364C" w14:textId="77777777" w:rsidR="004F67A6" w:rsidRPr="00F27721" w:rsidRDefault="004F67A6" w:rsidP="001D14E9">
            <w:pPr>
              <w:rPr>
                <w:sz w:val="20"/>
                <w:szCs w:val="20"/>
              </w:rPr>
            </w:pPr>
          </w:p>
        </w:tc>
        <w:tc>
          <w:tcPr>
            <w:tcW w:w="1417" w:type="dxa"/>
            <w:tcBorders>
              <w:left w:val="nil"/>
            </w:tcBorders>
            <w:shd w:val="clear" w:color="auto" w:fill="FFFFFF"/>
            <w:vAlign w:val="center"/>
          </w:tcPr>
          <w:p w14:paraId="2811E7AA" w14:textId="77777777" w:rsidR="004F67A6" w:rsidRPr="00F27721" w:rsidRDefault="004F67A6" w:rsidP="00F27721">
            <w:pPr>
              <w:jc w:val="center"/>
              <w:rPr>
                <w:sz w:val="20"/>
                <w:szCs w:val="20"/>
              </w:rPr>
            </w:pPr>
          </w:p>
        </w:tc>
        <w:tc>
          <w:tcPr>
            <w:tcW w:w="1417" w:type="dxa"/>
            <w:shd w:val="clear" w:color="auto" w:fill="FFFFFF"/>
            <w:vAlign w:val="center"/>
          </w:tcPr>
          <w:p w14:paraId="51F1275E" w14:textId="77777777" w:rsidR="004F67A6" w:rsidRPr="00F27721" w:rsidRDefault="004F67A6" w:rsidP="00F27721">
            <w:pPr>
              <w:jc w:val="center"/>
              <w:rPr>
                <w:sz w:val="20"/>
                <w:szCs w:val="20"/>
              </w:rPr>
            </w:pPr>
          </w:p>
        </w:tc>
        <w:tc>
          <w:tcPr>
            <w:tcW w:w="1418" w:type="dxa"/>
            <w:shd w:val="clear" w:color="auto" w:fill="FFFFFF"/>
            <w:vAlign w:val="center"/>
          </w:tcPr>
          <w:p w14:paraId="2B802D59" w14:textId="77777777" w:rsidR="004F67A6" w:rsidRPr="00F27721" w:rsidRDefault="004F67A6" w:rsidP="00F27721">
            <w:pPr>
              <w:jc w:val="center"/>
              <w:rPr>
                <w:sz w:val="20"/>
                <w:szCs w:val="20"/>
              </w:rPr>
            </w:pPr>
          </w:p>
        </w:tc>
      </w:tr>
      <w:tr w:rsidR="001D14E9" w:rsidRPr="001D14E9" w14:paraId="4D46F552" w14:textId="77777777" w:rsidTr="00F27721">
        <w:trPr>
          <w:trHeight w:val="465"/>
        </w:trPr>
        <w:tc>
          <w:tcPr>
            <w:tcW w:w="417" w:type="dxa"/>
            <w:tcBorders>
              <w:top w:val="single" w:sz="4" w:space="0" w:color="auto"/>
              <w:bottom w:val="single" w:sz="12" w:space="0" w:color="auto"/>
              <w:right w:val="nil"/>
            </w:tcBorders>
            <w:shd w:val="clear" w:color="auto" w:fill="FFFFFF"/>
            <w:vAlign w:val="center"/>
          </w:tcPr>
          <w:p w14:paraId="2E7CDDBB" w14:textId="77777777" w:rsidR="004F67A6" w:rsidRPr="00F27721" w:rsidRDefault="00312171" w:rsidP="00F27721">
            <w:pPr>
              <w:jc w:val="right"/>
              <w:rPr>
                <w:b/>
                <w:sz w:val="20"/>
                <w:szCs w:val="20"/>
              </w:rPr>
            </w:pPr>
            <w:r w:rsidRPr="00F27721">
              <w:rPr>
                <w:b/>
                <w:sz w:val="20"/>
                <w:szCs w:val="20"/>
              </w:rPr>
              <w:t>10</w:t>
            </w:r>
          </w:p>
        </w:tc>
        <w:tc>
          <w:tcPr>
            <w:tcW w:w="4955" w:type="dxa"/>
            <w:tcBorders>
              <w:left w:val="nil"/>
            </w:tcBorders>
            <w:shd w:val="clear" w:color="auto" w:fill="FFFFFF"/>
            <w:vAlign w:val="center"/>
          </w:tcPr>
          <w:p w14:paraId="07532C39" w14:textId="77777777" w:rsidR="004F67A6" w:rsidRPr="00F27721" w:rsidRDefault="004F67A6" w:rsidP="001D14E9">
            <w:pPr>
              <w:rPr>
                <w:sz w:val="20"/>
                <w:szCs w:val="20"/>
              </w:rPr>
            </w:pPr>
          </w:p>
        </w:tc>
        <w:tc>
          <w:tcPr>
            <w:tcW w:w="1417" w:type="dxa"/>
            <w:tcBorders>
              <w:left w:val="nil"/>
            </w:tcBorders>
            <w:shd w:val="clear" w:color="auto" w:fill="FFFFFF"/>
            <w:vAlign w:val="center"/>
          </w:tcPr>
          <w:p w14:paraId="1CD43FA8" w14:textId="77777777" w:rsidR="004F67A6" w:rsidRPr="00F27721" w:rsidRDefault="004F67A6" w:rsidP="00F27721">
            <w:pPr>
              <w:jc w:val="center"/>
              <w:rPr>
                <w:sz w:val="20"/>
                <w:szCs w:val="20"/>
              </w:rPr>
            </w:pPr>
          </w:p>
        </w:tc>
        <w:tc>
          <w:tcPr>
            <w:tcW w:w="1417" w:type="dxa"/>
            <w:shd w:val="clear" w:color="auto" w:fill="FFFFFF"/>
            <w:vAlign w:val="center"/>
          </w:tcPr>
          <w:p w14:paraId="159AC54F" w14:textId="77777777" w:rsidR="004F67A6" w:rsidRPr="00F27721" w:rsidRDefault="004F67A6" w:rsidP="00F27721">
            <w:pPr>
              <w:jc w:val="center"/>
              <w:rPr>
                <w:sz w:val="20"/>
                <w:szCs w:val="20"/>
              </w:rPr>
            </w:pPr>
          </w:p>
        </w:tc>
        <w:tc>
          <w:tcPr>
            <w:tcW w:w="1418" w:type="dxa"/>
            <w:shd w:val="clear" w:color="auto" w:fill="FFFFFF"/>
            <w:vAlign w:val="center"/>
          </w:tcPr>
          <w:p w14:paraId="6D9020CB" w14:textId="77777777" w:rsidR="004F67A6" w:rsidRPr="00F27721" w:rsidRDefault="004F67A6" w:rsidP="00F27721">
            <w:pPr>
              <w:jc w:val="center"/>
              <w:rPr>
                <w:sz w:val="20"/>
                <w:szCs w:val="20"/>
              </w:rPr>
            </w:pPr>
          </w:p>
        </w:tc>
      </w:tr>
    </w:tbl>
    <w:p w14:paraId="363E2215" w14:textId="77777777" w:rsidR="00312171" w:rsidRPr="001D14E9" w:rsidRDefault="00312171" w:rsidP="009D328E">
      <w:pPr>
        <w:rPr>
          <w:sz w:val="20"/>
          <w:szCs w:val="20"/>
        </w:rPr>
      </w:pPr>
    </w:p>
    <w:p w14:paraId="08AE4A90" w14:textId="77777777" w:rsidR="00312171" w:rsidRPr="001D14E9" w:rsidRDefault="00312171" w:rsidP="009D328E">
      <w:pPr>
        <w:rPr>
          <w:sz w:val="20"/>
          <w:szCs w:val="20"/>
        </w:rPr>
        <w:sectPr w:rsidR="00BD6EC0" w:rsidRPr="001D14E9" w:rsidSect="00CA0228">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1D14E9" w:rsidRPr="001D14E9" w14:paraId="05106299" w14:textId="77777777" w:rsidTr="00F27721">
        <w:trPr>
          <w:trHeight w:val="567"/>
        </w:trPr>
        <w:tc>
          <w:tcPr>
            <w:tcW w:w="2112" w:type="dxa"/>
            <w:shd w:val="clear" w:color="auto" w:fill="FFF2CC"/>
            <w:vAlign w:val="center"/>
          </w:tcPr>
          <w:p w14:paraId="216F1C01" w14:textId="77777777" w:rsidR="004F67A6" w:rsidRPr="00F27721" w:rsidRDefault="00312171" w:rsidP="001D14E9">
            <w:pPr>
              <w:rPr>
                <w:b/>
                <w:sz w:val="20"/>
                <w:szCs w:val="20"/>
              </w:rPr>
            </w:pPr>
            <w:r w:rsidRPr="00F27721">
              <w:rPr>
                <w:b/>
                <w:sz w:val="20"/>
                <w:szCs w:val="20"/>
              </w:rPr>
              <w:lastRenderedPageBreak/>
              <w:t>Temel Ders kitabı</w:t>
            </w:r>
          </w:p>
        </w:tc>
        <w:tc>
          <w:tcPr>
            <w:tcW w:w="7512" w:type="dxa"/>
            <w:shd w:val="clear" w:color="auto" w:fill="FFFFFF"/>
            <w:vAlign w:val="center"/>
          </w:tcPr>
          <w:p w14:paraId="3E9213DA" w14:textId="77777777" w:rsidR="004F67A6" w:rsidRPr="00F27721" w:rsidRDefault="00312171" w:rsidP="001D14E9">
            <w:pPr>
              <w:rPr>
                <w:sz w:val="20"/>
                <w:szCs w:val="20"/>
              </w:rPr>
            </w:pPr>
            <w:r w:rsidRPr="00F27721">
              <w:rPr>
                <w:color w:val="000000"/>
                <w:sz w:val="20"/>
                <w:szCs w:val="20"/>
              </w:rPr>
              <w:t xml:space="preserve"> </w:t>
            </w:r>
            <w:r w:rsidRPr="00F27721">
              <w:rPr>
                <w:noProof/>
                <w:color w:val="000000"/>
                <w:sz w:val="20"/>
                <w:szCs w:val="20"/>
              </w:rPr>
              <w:t>Computer Systems - A Programmers Perspective Second Edition Randal Bryant and David O"Halloran</w:t>
            </w:r>
          </w:p>
        </w:tc>
      </w:tr>
      <w:tr w:rsidR="001D14E9" w:rsidRPr="001D14E9" w14:paraId="1BC1E63B" w14:textId="77777777" w:rsidTr="00F27721">
        <w:trPr>
          <w:trHeight w:val="843"/>
        </w:trPr>
        <w:tc>
          <w:tcPr>
            <w:tcW w:w="2112" w:type="dxa"/>
            <w:shd w:val="clear" w:color="auto" w:fill="FFF2CC"/>
            <w:vAlign w:val="center"/>
          </w:tcPr>
          <w:p w14:paraId="60A3373C" w14:textId="77777777" w:rsidR="004F67A6" w:rsidRPr="00F27721" w:rsidRDefault="00312171" w:rsidP="001D14E9">
            <w:pPr>
              <w:rPr>
                <w:b/>
                <w:sz w:val="20"/>
                <w:szCs w:val="20"/>
              </w:rPr>
            </w:pPr>
            <w:r w:rsidRPr="00F27721">
              <w:rPr>
                <w:b/>
                <w:sz w:val="20"/>
                <w:szCs w:val="20"/>
              </w:rPr>
              <w:t>Yardımcı Kaynaklar</w:t>
            </w:r>
          </w:p>
        </w:tc>
        <w:tc>
          <w:tcPr>
            <w:tcW w:w="7512" w:type="dxa"/>
            <w:shd w:val="clear" w:color="auto" w:fill="FFFFFF"/>
            <w:vAlign w:val="center"/>
          </w:tcPr>
          <w:p w14:paraId="708AE6B7" w14:textId="77777777" w:rsidR="004F67A6" w:rsidRPr="00F27721" w:rsidRDefault="00312171" w:rsidP="00F27721">
            <w:pPr>
              <w:ind w:left="156" w:hanging="156"/>
              <w:rPr>
                <w:sz w:val="20"/>
                <w:szCs w:val="20"/>
              </w:rPr>
            </w:pPr>
            <w:r w:rsidRPr="00F27721">
              <w:rPr>
                <w:sz w:val="20"/>
                <w:szCs w:val="20"/>
              </w:rPr>
              <w:t xml:space="preserve"> </w:t>
            </w:r>
            <w:r w:rsidRPr="00F27721">
              <w:rPr>
                <w:noProof/>
                <w:sz w:val="20"/>
                <w:szCs w:val="20"/>
              </w:rPr>
              <w:t>W. Richard Stevens and Stephen A. Rago. Advanced Programming in the UNIX Environment, 2nd Edition. Addison Wesley</w:t>
            </w:r>
          </w:p>
        </w:tc>
      </w:tr>
      <w:tr w:rsidR="001D14E9" w:rsidRPr="001D14E9" w14:paraId="3AAB51AA" w14:textId="77777777" w:rsidTr="00F27721">
        <w:trPr>
          <w:trHeight w:val="567"/>
        </w:trPr>
        <w:tc>
          <w:tcPr>
            <w:tcW w:w="2112" w:type="dxa"/>
            <w:shd w:val="clear" w:color="auto" w:fill="FFF2CC"/>
            <w:vAlign w:val="center"/>
          </w:tcPr>
          <w:p w14:paraId="78AA208D" w14:textId="77777777" w:rsidR="004F67A6" w:rsidRPr="00F27721" w:rsidRDefault="00312171" w:rsidP="001D14E9">
            <w:pPr>
              <w:rPr>
                <w:b/>
                <w:sz w:val="20"/>
                <w:szCs w:val="20"/>
              </w:rPr>
            </w:pPr>
            <w:r w:rsidRPr="00F27721">
              <w:rPr>
                <w:b/>
                <w:sz w:val="20"/>
                <w:szCs w:val="20"/>
              </w:rPr>
              <w:t>Derste Gerekli Araç ve Gereçler</w:t>
            </w:r>
          </w:p>
        </w:tc>
        <w:tc>
          <w:tcPr>
            <w:tcW w:w="7512" w:type="dxa"/>
            <w:shd w:val="clear" w:color="auto" w:fill="FFFFFF"/>
            <w:vAlign w:val="center"/>
          </w:tcPr>
          <w:p w14:paraId="31AFA720" w14:textId="77777777" w:rsidR="004F67A6" w:rsidRPr="00F27721" w:rsidRDefault="00312171" w:rsidP="001D14E9">
            <w:pPr>
              <w:rPr>
                <w:sz w:val="20"/>
                <w:szCs w:val="20"/>
              </w:rPr>
            </w:pPr>
            <w:r w:rsidRPr="00F27721">
              <w:rPr>
                <w:noProof/>
                <w:sz w:val="20"/>
                <w:szCs w:val="20"/>
              </w:rPr>
              <w:t>Bilgisayarlar, projeksiyon cihazı, tek kart bilgisayar kiti.</w:t>
            </w:r>
          </w:p>
        </w:tc>
      </w:tr>
    </w:tbl>
    <w:p w14:paraId="5968B4D5" w14:textId="77777777" w:rsidR="00312171" w:rsidRPr="001D14E9" w:rsidRDefault="00312171" w:rsidP="005E44D3">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1701C3" w:rsidRPr="001D14E9" w14:paraId="6D3CC92B" w14:textId="77777777" w:rsidTr="00F27721">
        <w:trPr>
          <w:trHeight w:val="312"/>
        </w:trPr>
        <w:tc>
          <w:tcPr>
            <w:tcW w:w="9624" w:type="dxa"/>
            <w:gridSpan w:val="2"/>
            <w:shd w:val="clear" w:color="auto" w:fill="FFF2CC"/>
            <w:vAlign w:val="center"/>
          </w:tcPr>
          <w:p w14:paraId="20EE338F" w14:textId="77777777" w:rsidR="00312171" w:rsidRPr="00F27721" w:rsidRDefault="00312171" w:rsidP="00F27721">
            <w:pPr>
              <w:jc w:val="center"/>
              <w:rPr>
                <w:b/>
                <w:sz w:val="20"/>
                <w:szCs w:val="20"/>
              </w:rPr>
            </w:pPr>
            <w:r w:rsidRPr="00F27721">
              <w:rPr>
                <w:b/>
                <w:sz w:val="20"/>
                <w:szCs w:val="20"/>
              </w:rPr>
              <w:t>Dersin Haftalık Planı</w:t>
            </w:r>
          </w:p>
        </w:tc>
      </w:tr>
      <w:tr w:rsidR="001D14E9" w:rsidRPr="001D14E9" w14:paraId="6B107635"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FFE56C1" w14:textId="77777777" w:rsidR="004F67A6" w:rsidRPr="00F27721" w:rsidRDefault="00312171" w:rsidP="00F27721">
            <w:pPr>
              <w:jc w:val="center"/>
              <w:rPr>
                <w:b/>
                <w:sz w:val="20"/>
                <w:szCs w:val="20"/>
              </w:rPr>
            </w:pPr>
            <w:r w:rsidRPr="00F27721">
              <w:rPr>
                <w:b/>
                <w:sz w:val="20"/>
                <w:szCs w:val="20"/>
              </w:rPr>
              <w:t>1</w:t>
            </w:r>
          </w:p>
        </w:tc>
        <w:tc>
          <w:tcPr>
            <w:tcW w:w="8957" w:type="dxa"/>
            <w:tcBorders>
              <w:left w:val="nil"/>
            </w:tcBorders>
            <w:shd w:val="clear" w:color="auto" w:fill="FFFFFF"/>
            <w:vAlign w:val="center"/>
          </w:tcPr>
          <w:p w14:paraId="6B5305C0" w14:textId="77777777" w:rsidR="004F67A6" w:rsidRPr="00F27721" w:rsidRDefault="00312171" w:rsidP="00F27721">
            <w:pPr>
              <w:jc w:val="both"/>
              <w:rPr>
                <w:sz w:val="20"/>
                <w:szCs w:val="20"/>
              </w:rPr>
            </w:pPr>
            <w:r w:rsidRPr="00F27721">
              <w:rPr>
                <w:sz w:val="20"/>
                <w:szCs w:val="20"/>
              </w:rPr>
              <w:t xml:space="preserve"> </w:t>
            </w:r>
            <w:r w:rsidRPr="00F27721">
              <w:rPr>
                <w:noProof/>
                <w:sz w:val="20"/>
                <w:szCs w:val="20"/>
              </w:rPr>
              <w:t>Giriş</w:t>
            </w:r>
          </w:p>
        </w:tc>
      </w:tr>
      <w:tr w:rsidR="001D14E9" w:rsidRPr="001D14E9" w14:paraId="1D48C5B4"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193B8D3" w14:textId="77777777" w:rsidR="004F67A6" w:rsidRPr="00F27721" w:rsidRDefault="00312171" w:rsidP="00F27721">
            <w:pPr>
              <w:jc w:val="center"/>
              <w:rPr>
                <w:b/>
                <w:sz w:val="20"/>
                <w:szCs w:val="20"/>
              </w:rPr>
            </w:pPr>
            <w:r w:rsidRPr="00F27721">
              <w:rPr>
                <w:b/>
                <w:sz w:val="20"/>
                <w:szCs w:val="20"/>
              </w:rPr>
              <w:t>2</w:t>
            </w:r>
          </w:p>
        </w:tc>
        <w:tc>
          <w:tcPr>
            <w:tcW w:w="8957" w:type="dxa"/>
            <w:tcBorders>
              <w:left w:val="nil"/>
            </w:tcBorders>
            <w:shd w:val="clear" w:color="auto" w:fill="FFFFFF"/>
            <w:vAlign w:val="center"/>
          </w:tcPr>
          <w:p w14:paraId="4B26744F" w14:textId="77777777" w:rsidR="004F67A6" w:rsidRPr="00F27721" w:rsidRDefault="00312171" w:rsidP="00F27721">
            <w:pPr>
              <w:jc w:val="both"/>
              <w:rPr>
                <w:sz w:val="20"/>
                <w:szCs w:val="20"/>
              </w:rPr>
            </w:pPr>
            <w:r w:rsidRPr="00F27721">
              <w:rPr>
                <w:sz w:val="20"/>
                <w:szCs w:val="20"/>
              </w:rPr>
              <w:t xml:space="preserve"> </w:t>
            </w:r>
            <w:r w:rsidRPr="00F27721">
              <w:rPr>
                <w:noProof/>
                <w:sz w:val="20"/>
                <w:szCs w:val="20"/>
              </w:rPr>
              <w:t>Linux İşletim Sistemine Giriş ve Temel Komutlar</w:t>
            </w:r>
          </w:p>
        </w:tc>
      </w:tr>
      <w:tr w:rsidR="001D14E9" w:rsidRPr="001D14E9" w14:paraId="675D2A25"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BD55D6A" w14:textId="77777777" w:rsidR="004F67A6" w:rsidRPr="00F27721" w:rsidRDefault="00312171" w:rsidP="00F27721">
            <w:pPr>
              <w:jc w:val="center"/>
              <w:rPr>
                <w:b/>
                <w:sz w:val="20"/>
                <w:szCs w:val="20"/>
              </w:rPr>
            </w:pPr>
            <w:r w:rsidRPr="00F27721">
              <w:rPr>
                <w:b/>
                <w:sz w:val="20"/>
                <w:szCs w:val="20"/>
              </w:rPr>
              <w:t>3</w:t>
            </w:r>
          </w:p>
        </w:tc>
        <w:tc>
          <w:tcPr>
            <w:tcW w:w="8957" w:type="dxa"/>
            <w:tcBorders>
              <w:left w:val="nil"/>
            </w:tcBorders>
            <w:shd w:val="clear" w:color="auto" w:fill="FFFFFF"/>
            <w:vAlign w:val="center"/>
          </w:tcPr>
          <w:p w14:paraId="136D68E1" w14:textId="77777777" w:rsidR="004F67A6" w:rsidRPr="00F27721" w:rsidRDefault="00312171" w:rsidP="00F27721">
            <w:pPr>
              <w:jc w:val="both"/>
              <w:rPr>
                <w:sz w:val="20"/>
                <w:szCs w:val="20"/>
              </w:rPr>
            </w:pPr>
            <w:r w:rsidRPr="00F27721">
              <w:rPr>
                <w:sz w:val="20"/>
                <w:szCs w:val="20"/>
              </w:rPr>
              <w:t xml:space="preserve"> </w:t>
            </w:r>
            <w:r w:rsidRPr="00F27721">
              <w:rPr>
                <w:noProof/>
                <w:sz w:val="20"/>
                <w:szCs w:val="20"/>
              </w:rPr>
              <w:t>C Programlama</w:t>
            </w:r>
          </w:p>
        </w:tc>
      </w:tr>
      <w:tr w:rsidR="001D14E9" w:rsidRPr="001D14E9" w14:paraId="66454B23"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C26C64C" w14:textId="77777777" w:rsidR="004F67A6" w:rsidRPr="00F27721" w:rsidRDefault="00312171" w:rsidP="00F27721">
            <w:pPr>
              <w:jc w:val="center"/>
              <w:rPr>
                <w:b/>
                <w:sz w:val="20"/>
                <w:szCs w:val="20"/>
              </w:rPr>
            </w:pPr>
            <w:r w:rsidRPr="00F27721">
              <w:rPr>
                <w:b/>
                <w:sz w:val="20"/>
                <w:szCs w:val="20"/>
              </w:rPr>
              <w:t>4</w:t>
            </w:r>
          </w:p>
        </w:tc>
        <w:tc>
          <w:tcPr>
            <w:tcW w:w="8957" w:type="dxa"/>
            <w:tcBorders>
              <w:left w:val="nil"/>
            </w:tcBorders>
            <w:shd w:val="clear" w:color="auto" w:fill="FFFFFF"/>
            <w:vAlign w:val="center"/>
          </w:tcPr>
          <w:p w14:paraId="76925149" w14:textId="77777777" w:rsidR="004F67A6" w:rsidRPr="00F27721" w:rsidRDefault="00312171" w:rsidP="00F27721">
            <w:pPr>
              <w:jc w:val="both"/>
              <w:rPr>
                <w:sz w:val="20"/>
                <w:szCs w:val="20"/>
              </w:rPr>
            </w:pPr>
            <w:r w:rsidRPr="00F27721">
              <w:rPr>
                <w:sz w:val="20"/>
                <w:szCs w:val="20"/>
              </w:rPr>
              <w:t xml:space="preserve"> </w:t>
            </w:r>
            <w:r w:rsidRPr="00F27721">
              <w:rPr>
                <w:noProof/>
                <w:sz w:val="20"/>
                <w:szCs w:val="20"/>
              </w:rPr>
              <w:t>UNIX Programlama (Derleme, Performans performance belirleme)</w:t>
            </w:r>
          </w:p>
        </w:tc>
      </w:tr>
      <w:tr w:rsidR="001D14E9" w:rsidRPr="001D14E9" w14:paraId="2E944FD2"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B607408" w14:textId="77777777" w:rsidR="004F67A6" w:rsidRPr="00F27721" w:rsidRDefault="00312171" w:rsidP="00F27721">
            <w:pPr>
              <w:jc w:val="center"/>
              <w:rPr>
                <w:b/>
                <w:sz w:val="20"/>
                <w:szCs w:val="20"/>
              </w:rPr>
            </w:pPr>
            <w:r w:rsidRPr="00F27721">
              <w:rPr>
                <w:b/>
                <w:sz w:val="20"/>
                <w:szCs w:val="20"/>
              </w:rPr>
              <w:t>5</w:t>
            </w:r>
          </w:p>
        </w:tc>
        <w:tc>
          <w:tcPr>
            <w:tcW w:w="8957" w:type="dxa"/>
            <w:tcBorders>
              <w:left w:val="nil"/>
            </w:tcBorders>
            <w:shd w:val="clear" w:color="auto" w:fill="FFFFFF"/>
            <w:vAlign w:val="center"/>
          </w:tcPr>
          <w:p w14:paraId="0E50031E" w14:textId="77777777" w:rsidR="004F67A6" w:rsidRPr="00F27721" w:rsidRDefault="00312171" w:rsidP="00F27721">
            <w:pPr>
              <w:jc w:val="both"/>
              <w:rPr>
                <w:sz w:val="20"/>
                <w:szCs w:val="20"/>
              </w:rPr>
            </w:pPr>
            <w:r w:rsidRPr="00F27721">
              <w:rPr>
                <w:sz w:val="20"/>
                <w:szCs w:val="20"/>
              </w:rPr>
              <w:t xml:space="preserve"> </w:t>
            </w:r>
            <w:r w:rsidRPr="00F27721">
              <w:rPr>
                <w:noProof/>
                <w:sz w:val="20"/>
                <w:szCs w:val="20"/>
              </w:rPr>
              <w:t>UNIX Programlama (Dosya G/Ç, Sinyal yakalama, komutlar)</w:t>
            </w:r>
          </w:p>
        </w:tc>
      </w:tr>
      <w:tr w:rsidR="001D14E9" w:rsidRPr="001D14E9" w14:paraId="2E289BEA"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AC6EE6E" w14:textId="77777777" w:rsidR="004F67A6" w:rsidRPr="00F27721" w:rsidRDefault="00312171" w:rsidP="00F27721">
            <w:pPr>
              <w:jc w:val="center"/>
              <w:rPr>
                <w:b/>
                <w:sz w:val="20"/>
                <w:szCs w:val="20"/>
              </w:rPr>
            </w:pPr>
            <w:r w:rsidRPr="00F27721">
              <w:rPr>
                <w:b/>
                <w:sz w:val="20"/>
                <w:szCs w:val="20"/>
              </w:rPr>
              <w:t>6</w:t>
            </w:r>
          </w:p>
        </w:tc>
        <w:tc>
          <w:tcPr>
            <w:tcW w:w="8957" w:type="dxa"/>
            <w:tcBorders>
              <w:left w:val="nil"/>
            </w:tcBorders>
            <w:shd w:val="clear" w:color="auto" w:fill="FFFFFF"/>
            <w:vAlign w:val="center"/>
          </w:tcPr>
          <w:p w14:paraId="0CB59BD9" w14:textId="77777777" w:rsidR="004F67A6" w:rsidRPr="00F27721" w:rsidRDefault="00312171" w:rsidP="00F27721">
            <w:pPr>
              <w:jc w:val="both"/>
              <w:rPr>
                <w:sz w:val="20"/>
                <w:szCs w:val="20"/>
              </w:rPr>
            </w:pPr>
            <w:r w:rsidRPr="00F27721">
              <w:rPr>
                <w:sz w:val="20"/>
                <w:szCs w:val="20"/>
              </w:rPr>
              <w:t xml:space="preserve"> </w:t>
            </w:r>
            <w:r w:rsidRPr="00F27721">
              <w:rPr>
                <w:noProof/>
                <w:sz w:val="20"/>
                <w:szCs w:val="20"/>
              </w:rPr>
              <w:t>Büyük Ölçekli Yazılım Geliştirme (Modüller, başlıklar, bağlama, makefiles)</w:t>
            </w:r>
          </w:p>
        </w:tc>
      </w:tr>
      <w:tr w:rsidR="001D14E9" w:rsidRPr="001D14E9" w14:paraId="2BC4BFE8"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6F22FCE" w14:textId="77777777" w:rsidR="004F67A6" w:rsidRPr="00F27721" w:rsidRDefault="00312171" w:rsidP="00F27721">
            <w:pPr>
              <w:jc w:val="center"/>
              <w:rPr>
                <w:b/>
                <w:sz w:val="20"/>
                <w:szCs w:val="20"/>
              </w:rPr>
            </w:pPr>
            <w:r w:rsidRPr="00F27721">
              <w:rPr>
                <w:b/>
                <w:sz w:val="20"/>
                <w:szCs w:val="20"/>
              </w:rPr>
              <w:t>7</w:t>
            </w:r>
          </w:p>
        </w:tc>
        <w:tc>
          <w:tcPr>
            <w:tcW w:w="8957" w:type="dxa"/>
            <w:tcBorders>
              <w:left w:val="nil"/>
            </w:tcBorders>
            <w:shd w:val="clear" w:color="auto" w:fill="FFFFFF"/>
            <w:vAlign w:val="center"/>
          </w:tcPr>
          <w:p w14:paraId="7420DCD5" w14:textId="77777777" w:rsidR="004F67A6" w:rsidRPr="00F27721" w:rsidRDefault="00312171" w:rsidP="00F27721">
            <w:pPr>
              <w:jc w:val="both"/>
              <w:rPr>
                <w:sz w:val="20"/>
                <w:szCs w:val="20"/>
              </w:rPr>
            </w:pPr>
            <w:r w:rsidRPr="00F27721">
              <w:rPr>
                <w:sz w:val="20"/>
                <w:szCs w:val="20"/>
              </w:rPr>
              <w:t xml:space="preserve"> </w:t>
            </w:r>
            <w:r w:rsidRPr="00F27721">
              <w:rPr>
                <w:noProof/>
                <w:sz w:val="20"/>
                <w:szCs w:val="20"/>
              </w:rPr>
              <w:t>Büyük Ölçekli Yazılım Geliştirme (Versiyon kontrolü)</w:t>
            </w:r>
          </w:p>
        </w:tc>
      </w:tr>
      <w:tr w:rsidR="001D14E9" w:rsidRPr="001D14E9" w14:paraId="01544355" w14:textId="77777777" w:rsidTr="00F27721">
        <w:trPr>
          <w:trHeight w:val="283"/>
        </w:trPr>
        <w:tc>
          <w:tcPr>
            <w:tcW w:w="667" w:type="dxa"/>
            <w:tcBorders>
              <w:top w:val="single" w:sz="4" w:space="0" w:color="auto"/>
              <w:bottom w:val="single" w:sz="4" w:space="0" w:color="auto"/>
              <w:right w:val="nil"/>
            </w:tcBorders>
            <w:shd w:val="clear" w:color="auto" w:fill="D9D9D9"/>
            <w:vAlign w:val="center"/>
          </w:tcPr>
          <w:p w14:paraId="3602E9BE" w14:textId="77777777" w:rsidR="004F67A6" w:rsidRPr="00F27721" w:rsidRDefault="00312171" w:rsidP="00F27721">
            <w:pPr>
              <w:jc w:val="center"/>
              <w:rPr>
                <w:b/>
                <w:sz w:val="20"/>
                <w:szCs w:val="20"/>
              </w:rPr>
            </w:pPr>
            <w:r w:rsidRPr="00F27721">
              <w:rPr>
                <w:b/>
                <w:sz w:val="20"/>
                <w:szCs w:val="20"/>
              </w:rPr>
              <w:t>8</w:t>
            </w:r>
          </w:p>
        </w:tc>
        <w:tc>
          <w:tcPr>
            <w:tcW w:w="8957" w:type="dxa"/>
            <w:tcBorders>
              <w:left w:val="nil"/>
            </w:tcBorders>
            <w:shd w:val="clear" w:color="auto" w:fill="D9D9D9"/>
            <w:vAlign w:val="center"/>
          </w:tcPr>
          <w:p w14:paraId="28CDFC49" w14:textId="77777777" w:rsidR="004F67A6" w:rsidRPr="00F27721" w:rsidRDefault="00312171" w:rsidP="00F27721">
            <w:pPr>
              <w:jc w:val="both"/>
              <w:rPr>
                <w:sz w:val="20"/>
                <w:szCs w:val="20"/>
              </w:rPr>
            </w:pPr>
            <w:r w:rsidRPr="00F27721">
              <w:rPr>
                <w:sz w:val="20"/>
                <w:szCs w:val="20"/>
              </w:rPr>
              <w:t>Ara Sınavlar</w:t>
            </w:r>
          </w:p>
        </w:tc>
      </w:tr>
      <w:tr w:rsidR="001D14E9" w:rsidRPr="001D14E9" w14:paraId="78674365"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8A7B9F2" w14:textId="77777777" w:rsidR="004F67A6" w:rsidRPr="00F27721" w:rsidRDefault="00312171" w:rsidP="00F27721">
            <w:pPr>
              <w:jc w:val="center"/>
              <w:rPr>
                <w:b/>
                <w:sz w:val="20"/>
                <w:szCs w:val="20"/>
              </w:rPr>
            </w:pPr>
            <w:r w:rsidRPr="00F27721">
              <w:rPr>
                <w:b/>
                <w:sz w:val="20"/>
                <w:szCs w:val="20"/>
              </w:rPr>
              <w:t>9</w:t>
            </w:r>
          </w:p>
        </w:tc>
        <w:tc>
          <w:tcPr>
            <w:tcW w:w="8957" w:type="dxa"/>
            <w:tcBorders>
              <w:left w:val="nil"/>
            </w:tcBorders>
            <w:shd w:val="clear" w:color="auto" w:fill="FFFFFF"/>
            <w:vAlign w:val="center"/>
          </w:tcPr>
          <w:p w14:paraId="759536E1" w14:textId="77777777" w:rsidR="004F67A6" w:rsidRPr="00F27721" w:rsidRDefault="00312171" w:rsidP="001D14E9">
            <w:pPr>
              <w:rPr>
                <w:sz w:val="20"/>
                <w:szCs w:val="20"/>
              </w:rPr>
            </w:pPr>
            <w:r w:rsidRPr="00F27721">
              <w:rPr>
                <w:sz w:val="20"/>
                <w:szCs w:val="20"/>
              </w:rPr>
              <w:t xml:space="preserve"> </w:t>
            </w:r>
            <w:r w:rsidRPr="00F27721">
              <w:rPr>
                <w:noProof/>
                <w:sz w:val="20"/>
                <w:szCs w:val="20"/>
              </w:rPr>
              <w:t>Eşzamanlı Programlama (Süreç yaratma ve haberleşme)</w:t>
            </w:r>
          </w:p>
        </w:tc>
      </w:tr>
      <w:tr w:rsidR="001D14E9" w:rsidRPr="001D14E9" w14:paraId="53D7BBF0"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C916045" w14:textId="77777777" w:rsidR="004F67A6" w:rsidRPr="00F27721" w:rsidRDefault="00312171" w:rsidP="00F27721">
            <w:pPr>
              <w:jc w:val="center"/>
              <w:rPr>
                <w:b/>
                <w:sz w:val="20"/>
                <w:szCs w:val="20"/>
              </w:rPr>
            </w:pPr>
            <w:r w:rsidRPr="00F27721">
              <w:rPr>
                <w:b/>
                <w:sz w:val="20"/>
                <w:szCs w:val="20"/>
              </w:rPr>
              <w:t>10</w:t>
            </w:r>
          </w:p>
        </w:tc>
        <w:tc>
          <w:tcPr>
            <w:tcW w:w="8957" w:type="dxa"/>
            <w:tcBorders>
              <w:left w:val="nil"/>
            </w:tcBorders>
            <w:shd w:val="clear" w:color="auto" w:fill="FFFFFF"/>
            <w:vAlign w:val="center"/>
          </w:tcPr>
          <w:p w14:paraId="6027042A" w14:textId="77777777" w:rsidR="004F67A6" w:rsidRPr="00F27721" w:rsidRDefault="00312171" w:rsidP="001D14E9">
            <w:pPr>
              <w:rPr>
                <w:sz w:val="20"/>
                <w:szCs w:val="20"/>
              </w:rPr>
            </w:pPr>
            <w:r w:rsidRPr="00F27721">
              <w:rPr>
                <w:sz w:val="20"/>
                <w:szCs w:val="20"/>
              </w:rPr>
              <w:t xml:space="preserve"> </w:t>
            </w:r>
            <w:r w:rsidRPr="00F27721">
              <w:rPr>
                <w:noProof/>
                <w:sz w:val="20"/>
                <w:szCs w:val="20"/>
              </w:rPr>
              <w:t>Eşzamanlı Programlama (Çokişlevli programlama,senkronizasyon)</w:t>
            </w:r>
          </w:p>
        </w:tc>
      </w:tr>
      <w:tr w:rsidR="001D14E9" w:rsidRPr="001D14E9" w14:paraId="42376F60"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651C99F" w14:textId="77777777" w:rsidR="004F67A6" w:rsidRPr="00F27721" w:rsidRDefault="00312171" w:rsidP="00F27721">
            <w:pPr>
              <w:jc w:val="center"/>
              <w:rPr>
                <w:b/>
                <w:sz w:val="20"/>
                <w:szCs w:val="20"/>
              </w:rPr>
            </w:pPr>
            <w:r w:rsidRPr="00F27721">
              <w:rPr>
                <w:b/>
                <w:sz w:val="20"/>
                <w:szCs w:val="20"/>
              </w:rPr>
              <w:t>11</w:t>
            </w:r>
          </w:p>
        </w:tc>
        <w:tc>
          <w:tcPr>
            <w:tcW w:w="8957" w:type="dxa"/>
            <w:tcBorders>
              <w:left w:val="nil"/>
            </w:tcBorders>
            <w:shd w:val="clear" w:color="auto" w:fill="FFFFFF"/>
            <w:vAlign w:val="center"/>
          </w:tcPr>
          <w:p w14:paraId="5AB08DA9" w14:textId="77777777" w:rsidR="004F67A6" w:rsidRPr="00F27721" w:rsidRDefault="00312171" w:rsidP="001D14E9">
            <w:pPr>
              <w:rPr>
                <w:sz w:val="20"/>
                <w:szCs w:val="20"/>
              </w:rPr>
            </w:pPr>
            <w:r w:rsidRPr="00F27721">
              <w:rPr>
                <w:sz w:val="20"/>
                <w:szCs w:val="20"/>
              </w:rPr>
              <w:t xml:space="preserve"> </w:t>
            </w:r>
            <w:r w:rsidRPr="00F27721">
              <w:rPr>
                <w:noProof/>
                <w:sz w:val="20"/>
                <w:szCs w:val="20"/>
              </w:rPr>
              <w:t>Gömülü Sistem Programlama (Bir gömülü system geliştirme)</w:t>
            </w:r>
          </w:p>
        </w:tc>
      </w:tr>
      <w:tr w:rsidR="001D14E9" w:rsidRPr="001D14E9" w14:paraId="0EF35383"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3B88DB0" w14:textId="77777777" w:rsidR="004F67A6" w:rsidRPr="00F27721" w:rsidRDefault="00312171" w:rsidP="00F27721">
            <w:pPr>
              <w:jc w:val="center"/>
              <w:rPr>
                <w:b/>
                <w:sz w:val="20"/>
                <w:szCs w:val="20"/>
              </w:rPr>
            </w:pPr>
            <w:r w:rsidRPr="00F27721">
              <w:rPr>
                <w:b/>
                <w:sz w:val="20"/>
                <w:szCs w:val="20"/>
              </w:rPr>
              <w:t>12</w:t>
            </w:r>
          </w:p>
        </w:tc>
        <w:tc>
          <w:tcPr>
            <w:tcW w:w="8957" w:type="dxa"/>
            <w:tcBorders>
              <w:left w:val="nil"/>
            </w:tcBorders>
            <w:shd w:val="clear" w:color="auto" w:fill="FFFFFF"/>
            <w:vAlign w:val="center"/>
          </w:tcPr>
          <w:p w14:paraId="3A2094A5" w14:textId="77777777" w:rsidR="004F67A6" w:rsidRPr="00F27721" w:rsidRDefault="00312171" w:rsidP="001D14E9">
            <w:pPr>
              <w:rPr>
                <w:sz w:val="20"/>
                <w:szCs w:val="20"/>
              </w:rPr>
            </w:pPr>
            <w:r w:rsidRPr="00F27721">
              <w:rPr>
                <w:sz w:val="20"/>
                <w:szCs w:val="20"/>
              </w:rPr>
              <w:t xml:space="preserve"> </w:t>
            </w:r>
            <w:r w:rsidRPr="00F27721">
              <w:rPr>
                <w:noProof/>
                <w:sz w:val="20"/>
                <w:szCs w:val="20"/>
              </w:rPr>
              <w:t>Uygulamalar</w:t>
            </w:r>
          </w:p>
        </w:tc>
      </w:tr>
      <w:tr w:rsidR="001D14E9" w:rsidRPr="001D14E9" w14:paraId="3B5C56F3"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7D78CB4" w14:textId="77777777" w:rsidR="004F67A6" w:rsidRPr="00F27721" w:rsidRDefault="00312171" w:rsidP="00F27721">
            <w:pPr>
              <w:jc w:val="center"/>
              <w:rPr>
                <w:b/>
                <w:sz w:val="20"/>
                <w:szCs w:val="20"/>
              </w:rPr>
            </w:pPr>
            <w:r w:rsidRPr="00F27721">
              <w:rPr>
                <w:b/>
                <w:sz w:val="20"/>
                <w:szCs w:val="20"/>
              </w:rPr>
              <w:t>13</w:t>
            </w:r>
          </w:p>
        </w:tc>
        <w:tc>
          <w:tcPr>
            <w:tcW w:w="8957" w:type="dxa"/>
            <w:tcBorders>
              <w:left w:val="nil"/>
            </w:tcBorders>
            <w:shd w:val="clear" w:color="auto" w:fill="FFFFFF"/>
            <w:vAlign w:val="center"/>
          </w:tcPr>
          <w:p w14:paraId="133D8D24" w14:textId="77777777" w:rsidR="004F67A6" w:rsidRPr="00F27721" w:rsidRDefault="00312171" w:rsidP="00F27721">
            <w:pPr>
              <w:jc w:val="both"/>
              <w:rPr>
                <w:sz w:val="20"/>
                <w:szCs w:val="20"/>
              </w:rPr>
            </w:pPr>
            <w:r w:rsidRPr="00F27721">
              <w:rPr>
                <w:sz w:val="20"/>
                <w:szCs w:val="20"/>
              </w:rPr>
              <w:t xml:space="preserve"> </w:t>
            </w:r>
            <w:r w:rsidRPr="00F27721">
              <w:rPr>
                <w:noProof/>
                <w:sz w:val="20"/>
                <w:szCs w:val="20"/>
              </w:rPr>
              <w:t>Uygulamalar</w:t>
            </w:r>
          </w:p>
        </w:tc>
      </w:tr>
      <w:tr w:rsidR="001D14E9" w:rsidRPr="001D14E9" w14:paraId="6C3251F8"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0807CF2" w14:textId="77777777" w:rsidR="004F67A6" w:rsidRPr="00F27721" w:rsidRDefault="00312171" w:rsidP="00F27721">
            <w:pPr>
              <w:jc w:val="center"/>
              <w:rPr>
                <w:b/>
                <w:sz w:val="20"/>
                <w:szCs w:val="20"/>
              </w:rPr>
            </w:pPr>
            <w:r w:rsidRPr="00F27721">
              <w:rPr>
                <w:b/>
                <w:sz w:val="20"/>
                <w:szCs w:val="20"/>
              </w:rPr>
              <w:t>14</w:t>
            </w:r>
          </w:p>
        </w:tc>
        <w:tc>
          <w:tcPr>
            <w:tcW w:w="8957" w:type="dxa"/>
            <w:tcBorders>
              <w:left w:val="nil"/>
            </w:tcBorders>
            <w:shd w:val="clear" w:color="auto" w:fill="FFFFFF"/>
            <w:vAlign w:val="center"/>
          </w:tcPr>
          <w:p w14:paraId="3C46337F" w14:textId="77777777" w:rsidR="004F67A6" w:rsidRPr="00F27721" w:rsidRDefault="00312171" w:rsidP="00F27721">
            <w:pPr>
              <w:jc w:val="both"/>
              <w:rPr>
                <w:sz w:val="20"/>
                <w:szCs w:val="20"/>
              </w:rPr>
            </w:pPr>
            <w:r w:rsidRPr="00F27721">
              <w:rPr>
                <w:noProof/>
                <w:sz w:val="20"/>
                <w:szCs w:val="20"/>
              </w:rPr>
              <w:t>Uygulamalar</w:t>
            </w:r>
          </w:p>
        </w:tc>
      </w:tr>
      <w:tr w:rsidR="001D14E9" w:rsidRPr="001D14E9" w14:paraId="1EB94A1B"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17F9832" w14:textId="77777777" w:rsidR="004F67A6" w:rsidRPr="00F27721" w:rsidRDefault="00312171" w:rsidP="00F27721">
            <w:pPr>
              <w:jc w:val="center"/>
              <w:rPr>
                <w:b/>
                <w:sz w:val="20"/>
                <w:szCs w:val="20"/>
              </w:rPr>
            </w:pPr>
            <w:r w:rsidRPr="00F27721">
              <w:rPr>
                <w:b/>
                <w:sz w:val="20"/>
                <w:szCs w:val="20"/>
              </w:rPr>
              <w:t>15</w:t>
            </w:r>
          </w:p>
        </w:tc>
        <w:tc>
          <w:tcPr>
            <w:tcW w:w="8957" w:type="dxa"/>
            <w:tcBorders>
              <w:left w:val="nil"/>
            </w:tcBorders>
            <w:shd w:val="clear" w:color="auto" w:fill="FFFFFF"/>
            <w:vAlign w:val="center"/>
          </w:tcPr>
          <w:p w14:paraId="76FE8ECD" w14:textId="77777777" w:rsidR="004F67A6" w:rsidRPr="00F27721" w:rsidRDefault="00312171" w:rsidP="00F27721">
            <w:pPr>
              <w:jc w:val="both"/>
              <w:rPr>
                <w:sz w:val="20"/>
                <w:szCs w:val="20"/>
              </w:rPr>
            </w:pPr>
            <w:r w:rsidRPr="00F27721">
              <w:rPr>
                <w:noProof/>
                <w:sz w:val="20"/>
                <w:szCs w:val="20"/>
              </w:rPr>
              <w:t>Uygulamalar</w:t>
            </w:r>
          </w:p>
        </w:tc>
      </w:tr>
      <w:tr w:rsidR="001D14E9" w:rsidRPr="001D14E9" w14:paraId="60AAD09C" w14:textId="77777777" w:rsidTr="00F27721">
        <w:trPr>
          <w:trHeight w:val="283"/>
        </w:trPr>
        <w:tc>
          <w:tcPr>
            <w:tcW w:w="667" w:type="dxa"/>
            <w:tcBorders>
              <w:top w:val="single" w:sz="4" w:space="0" w:color="auto"/>
              <w:bottom w:val="single" w:sz="12" w:space="0" w:color="auto"/>
              <w:right w:val="nil"/>
            </w:tcBorders>
            <w:shd w:val="clear" w:color="auto" w:fill="D9D9D9"/>
            <w:vAlign w:val="center"/>
          </w:tcPr>
          <w:p w14:paraId="455CBC69" w14:textId="77777777" w:rsidR="004F67A6" w:rsidRPr="00F27721" w:rsidRDefault="00312171" w:rsidP="00F27721">
            <w:pPr>
              <w:jc w:val="center"/>
              <w:rPr>
                <w:b/>
                <w:sz w:val="20"/>
                <w:szCs w:val="20"/>
              </w:rPr>
            </w:pPr>
            <w:r w:rsidRPr="00F27721">
              <w:rPr>
                <w:b/>
                <w:sz w:val="20"/>
                <w:szCs w:val="20"/>
              </w:rPr>
              <w:t>15,17</w:t>
            </w:r>
          </w:p>
        </w:tc>
        <w:tc>
          <w:tcPr>
            <w:tcW w:w="8957" w:type="dxa"/>
            <w:tcBorders>
              <w:left w:val="nil"/>
            </w:tcBorders>
            <w:shd w:val="clear" w:color="auto" w:fill="D9D9D9"/>
            <w:vAlign w:val="center"/>
          </w:tcPr>
          <w:p w14:paraId="11B4D061" w14:textId="77777777" w:rsidR="004F67A6" w:rsidRPr="00F27721" w:rsidRDefault="00312171" w:rsidP="00F27721">
            <w:pPr>
              <w:jc w:val="both"/>
              <w:rPr>
                <w:sz w:val="20"/>
                <w:szCs w:val="20"/>
              </w:rPr>
            </w:pPr>
            <w:r w:rsidRPr="00F27721">
              <w:rPr>
                <w:sz w:val="20"/>
                <w:szCs w:val="20"/>
              </w:rPr>
              <w:t>Yarıyıl sonu sınavları</w:t>
            </w:r>
          </w:p>
        </w:tc>
      </w:tr>
    </w:tbl>
    <w:p w14:paraId="1411D36E" w14:textId="77777777" w:rsidR="00312171" w:rsidRPr="001D14E9" w:rsidRDefault="00312171" w:rsidP="00EC5DE1">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BF218E" w:rsidRPr="001D14E9" w14:paraId="23C77DB8" w14:textId="77777777" w:rsidTr="00F27721">
        <w:trPr>
          <w:trHeight w:val="312"/>
        </w:trPr>
        <w:tc>
          <w:tcPr>
            <w:tcW w:w="9624" w:type="dxa"/>
            <w:gridSpan w:val="4"/>
            <w:shd w:val="clear" w:color="auto" w:fill="FFF2CC"/>
            <w:vAlign w:val="center"/>
          </w:tcPr>
          <w:p w14:paraId="0AE8E5E0" w14:textId="77777777" w:rsidR="00312171" w:rsidRPr="00F27721" w:rsidRDefault="00312171" w:rsidP="00F27721">
            <w:pPr>
              <w:jc w:val="center"/>
              <w:rPr>
                <w:b/>
                <w:sz w:val="20"/>
                <w:szCs w:val="20"/>
              </w:rPr>
            </w:pPr>
            <w:r w:rsidRPr="00F27721">
              <w:rPr>
                <w:b/>
                <w:sz w:val="20"/>
                <w:szCs w:val="20"/>
              </w:rPr>
              <w:t>Dersin İş Yükünün Hesaplanması</w:t>
            </w:r>
          </w:p>
        </w:tc>
      </w:tr>
      <w:tr w:rsidR="00BF218E" w:rsidRPr="001D14E9" w14:paraId="1DAD9901" w14:textId="77777777" w:rsidTr="00F27721">
        <w:trPr>
          <w:trHeight w:val="312"/>
        </w:trPr>
        <w:tc>
          <w:tcPr>
            <w:tcW w:w="5797" w:type="dxa"/>
            <w:shd w:val="clear" w:color="auto" w:fill="FFF2CC"/>
            <w:vAlign w:val="center"/>
          </w:tcPr>
          <w:p w14:paraId="372ED04A" w14:textId="77777777" w:rsidR="00312171" w:rsidRPr="00F27721" w:rsidRDefault="00312171" w:rsidP="00F27721">
            <w:pPr>
              <w:jc w:val="center"/>
              <w:rPr>
                <w:b/>
                <w:sz w:val="20"/>
                <w:szCs w:val="20"/>
              </w:rPr>
            </w:pPr>
            <w:r w:rsidRPr="00F27721">
              <w:rPr>
                <w:b/>
                <w:sz w:val="20"/>
                <w:szCs w:val="20"/>
              </w:rPr>
              <w:t>Etkinlikler</w:t>
            </w:r>
          </w:p>
        </w:tc>
        <w:tc>
          <w:tcPr>
            <w:tcW w:w="1275" w:type="dxa"/>
            <w:shd w:val="clear" w:color="auto" w:fill="FFF2CC"/>
            <w:vAlign w:val="center"/>
          </w:tcPr>
          <w:p w14:paraId="19F9758F" w14:textId="77777777" w:rsidR="00312171" w:rsidRPr="00F27721" w:rsidRDefault="00312171" w:rsidP="00F27721">
            <w:pPr>
              <w:jc w:val="center"/>
              <w:rPr>
                <w:b/>
                <w:sz w:val="20"/>
                <w:szCs w:val="20"/>
              </w:rPr>
            </w:pPr>
            <w:r w:rsidRPr="00F27721">
              <w:rPr>
                <w:b/>
                <w:sz w:val="20"/>
                <w:szCs w:val="20"/>
              </w:rPr>
              <w:t>Sayısı</w:t>
            </w:r>
          </w:p>
        </w:tc>
        <w:tc>
          <w:tcPr>
            <w:tcW w:w="1276" w:type="dxa"/>
            <w:shd w:val="clear" w:color="auto" w:fill="FFF2CC"/>
            <w:vAlign w:val="center"/>
          </w:tcPr>
          <w:p w14:paraId="121FBE27" w14:textId="77777777" w:rsidR="00312171" w:rsidRPr="00F27721" w:rsidRDefault="00312171" w:rsidP="00F27721">
            <w:pPr>
              <w:jc w:val="center"/>
              <w:rPr>
                <w:b/>
                <w:sz w:val="20"/>
                <w:szCs w:val="20"/>
              </w:rPr>
            </w:pPr>
            <w:r w:rsidRPr="00F27721">
              <w:rPr>
                <w:b/>
                <w:sz w:val="20"/>
                <w:szCs w:val="20"/>
              </w:rPr>
              <w:t>Süresi (Saat)</w:t>
            </w:r>
          </w:p>
        </w:tc>
        <w:tc>
          <w:tcPr>
            <w:tcW w:w="1276" w:type="dxa"/>
            <w:shd w:val="clear" w:color="auto" w:fill="FFF2CC"/>
            <w:vAlign w:val="center"/>
          </w:tcPr>
          <w:p w14:paraId="66CE916B" w14:textId="77777777" w:rsidR="00312171" w:rsidRPr="00F27721" w:rsidRDefault="00312171" w:rsidP="00F27721">
            <w:pPr>
              <w:jc w:val="center"/>
              <w:rPr>
                <w:b/>
                <w:sz w:val="20"/>
                <w:szCs w:val="20"/>
              </w:rPr>
            </w:pPr>
            <w:r w:rsidRPr="00F27721">
              <w:rPr>
                <w:b/>
                <w:sz w:val="20"/>
                <w:szCs w:val="20"/>
              </w:rPr>
              <w:t>Toplam İş Yükü (saat)</w:t>
            </w:r>
          </w:p>
        </w:tc>
      </w:tr>
      <w:tr w:rsidR="00FB252A" w:rsidRPr="001D14E9" w14:paraId="41D010E5" w14:textId="77777777" w:rsidTr="00F27721">
        <w:trPr>
          <w:trHeight w:val="312"/>
        </w:trPr>
        <w:tc>
          <w:tcPr>
            <w:tcW w:w="5797" w:type="dxa"/>
            <w:shd w:val="clear" w:color="auto" w:fill="FFFFFF"/>
            <w:vAlign w:val="center"/>
          </w:tcPr>
          <w:p w14:paraId="27D37AC1" w14:textId="77777777" w:rsidR="00312171" w:rsidRPr="00F27721" w:rsidRDefault="00312171" w:rsidP="003E058A">
            <w:pPr>
              <w:rPr>
                <w:sz w:val="20"/>
                <w:szCs w:val="20"/>
              </w:rPr>
            </w:pPr>
            <w:r w:rsidRPr="00F27721">
              <w:rPr>
                <w:sz w:val="20"/>
                <w:szCs w:val="20"/>
              </w:rPr>
              <w:t>Ders Süresi (haftalık toplam ders saati)</w:t>
            </w:r>
          </w:p>
        </w:tc>
        <w:tc>
          <w:tcPr>
            <w:tcW w:w="1275" w:type="dxa"/>
            <w:shd w:val="clear" w:color="auto" w:fill="FFFFFF"/>
            <w:vAlign w:val="center"/>
          </w:tcPr>
          <w:p w14:paraId="77190B36" w14:textId="77777777" w:rsidR="00312171"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16D0134D"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47812E0A" w14:textId="77777777" w:rsidR="00312171" w:rsidRPr="00F27721" w:rsidRDefault="00312171" w:rsidP="00F27721">
            <w:pPr>
              <w:jc w:val="center"/>
              <w:rPr>
                <w:sz w:val="20"/>
                <w:szCs w:val="20"/>
              </w:rPr>
            </w:pPr>
            <w:r w:rsidRPr="00F27721">
              <w:rPr>
                <w:sz w:val="20"/>
                <w:szCs w:val="20"/>
              </w:rPr>
              <w:t>28</w:t>
            </w:r>
          </w:p>
        </w:tc>
      </w:tr>
      <w:tr w:rsidR="00FB252A" w:rsidRPr="001D14E9" w14:paraId="332C1B3F" w14:textId="77777777" w:rsidTr="00F27721">
        <w:trPr>
          <w:trHeight w:val="312"/>
        </w:trPr>
        <w:tc>
          <w:tcPr>
            <w:tcW w:w="5797" w:type="dxa"/>
            <w:shd w:val="clear" w:color="auto" w:fill="FFFFFF"/>
            <w:vAlign w:val="center"/>
          </w:tcPr>
          <w:p w14:paraId="6625042B" w14:textId="77777777" w:rsidR="00312171" w:rsidRPr="00F27721" w:rsidRDefault="00312171" w:rsidP="003E058A">
            <w:pPr>
              <w:rPr>
                <w:sz w:val="20"/>
                <w:szCs w:val="20"/>
              </w:rPr>
            </w:pPr>
            <w:r w:rsidRPr="00F27721">
              <w:rPr>
                <w:sz w:val="20"/>
                <w:szCs w:val="20"/>
              </w:rPr>
              <w:t xml:space="preserve">Sınıf Ders çalışma süresi (tekrar, pekiştirme, ön </w:t>
            </w:r>
            <w:r w:rsidRPr="00F27721">
              <w:rPr>
                <w:sz w:val="20"/>
                <w:szCs w:val="20"/>
              </w:rPr>
              <w:t>çalışma,….</w:t>
            </w:r>
            <w:r w:rsidRPr="00F27721">
              <w:rPr>
                <w:sz w:val="20"/>
                <w:szCs w:val="20"/>
              </w:rPr>
              <w:t>)</w:t>
            </w:r>
          </w:p>
        </w:tc>
        <w:tc>
          <w:tcPr>
            <w:tcW w:w="1275" w:type="dxa"/>
            <w:shd w:val="clear" w:color="auto" w:fill="FFFFFF"/>
            <w:vAlign w:val="center"/>
          </w:tcPr>
          <w:p w14:paraId="351DE3CD"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56B904D1"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12FA9B7F" w14:textId="77777777" w:rsidR="00312171" w:rsidRPr="00F27721" w:rsidRDefault="00312171" w:rsidP="00F27721">
            <w:pPr>
              <w:jc w:val="center"/>
              <w:rPr>
                <w:sz w:val="20"/>
                <w:szCs w:val="20"/>
              </w:rPr>
            </w:pPr>
            <w:r w:rsidRPr="00F27721">
              <w:rPr>
                <w:sz w:val="20"/>
                <w:szCs w:val="20"/>
              </w:rPr>
              <w:t>20</w:t>
            </w:r>
          </w:p>
        </w:tc>
      </w:tr>
      <w:tr w:rsidR="00FB252A" w:rsidRPr="001D14E9" w14:paraId="71511994" w14:textId="77777777" w:rsidTr="00F27721">
        <w:trPr>
          <w:trHeight w:val="312"/>
        </w:trPr>
        <w:tc>
          <w:tcPr>
            <w:tcW w:w="5797" w:type="dxa"/>
            <w:shd w:val="clear" w:color="auto" w:fill="FFFFFF"/>
            <w:vAlign w:val="center"/>
          </w:tcPr>
          <w:p w14:paraId="3E1E1DFF" w14:textId="77777777" w:rsidR="00312171" w:rsidRPr="00F27721" w:rsidRDefault="00312171" w:rsidP="003E058A">
            <w:pPr>
              <w:rPr>
                <w:sz w:val="20"/>
                <w:szCs w:val="20"/>
              </w:rPr>
            </w:pPr>
            <w:r w:rsidRPr="00F27721">
              <w:rPr>
                <w:sz w:val="20"/>
                <w:szCs w:val="20"/>
              </w:rPr>
              <w:t>Uygulama</w:t>
            </w:r>
            <w:r w:rsidRPr="00F27721">
              <w:rPr>
                <w:sz w:val="20"/>
                <w:szCs w:val="20"/>
              </w:rPr>
              <w:t xml:space="preserve"> </w:t>
            </w:r>
          </w:p>
        </w:tc>
        <w:tc>
          <w:tcPr>
            <w:tcW w:w="1275" w:type="dxa"/>
            <w:shd w:val="clear" w:color="auto" w:fill="FFFFFF"/>
            <w:vAlign w:val="center"/>
          </w:tcPr>
          <w:p w14:paraId="24719EDF" w14:textId="77777777" w:rsidR="00312171"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35E8A5AE"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3928E7CB" w14:textId="77777777" w:rsidR="00312171" w:rsidRPr="00F27721" w:rsidRDefault="00312171" w:rsidP="00F27721">
            <w:pPr>
              <w:jc w:val="center"/>
              <w:rPr>
                <w:sz w:val="20"/>
                <w:szCs w:val="20"/>
              </w:rPr>
            </w:pPr>
            <w:r w:rsidRPr="00F27721">
              <w:rPr>
                <w:sz w:val="20"/>
                <w:szCs w:val="20"/>
              </w:rPr>
              <w:t>28</w:t>
            </w:r>
          </w:p>
        </w:tc>
      </w:tr>
      <w:tr w:rsidR="00FB252A" w:rsidRPr="001D14E9" w14:paraId="31D22BCC" w14:textId="77777777" w:rsidTr="00F27721">
        <w:trPr>
          <w:trHeight w:val="312"/>
        </w:trPr>
        <w:tc>
          <w:tcPr>
            <w:tcW w:w="5797" w:type="dxa"/>
            <w:shd w:val="clear" w:color="auto" w:fill="FFFFFF"/>
            <w:vAlign w:val="center"/>
          </w:tcPr>
          <w:p w14:paraId="4F4F43DE" w14:textId="77777777" w:rsidR="00312171" w:rsidRPr="00F27721" w:rsidRDefault="00312171" w:rsidP="003E058A">
            <w:pPr>
              <w:rPr>
                <w:sz w:val="20"/>
                <w:szCs w:val="20"/>
              </w:rPr>
            </w:pPr>
            <w:r w:rsidRPr="00F27721">
              <w:rPr>
                <w:sz w:val="20"/>
                <w:szCs w:val="20"/>
              </w:rPr>
              <w:t>Uygulama</w:t>
            </w:r>
            <w:r w:rsidRPr="00F27721">
              <w:rPr>
                <w:sz w:val="20"/>
                <w:szCs w:val="20"/>
              </w:rPr>
              <w:t xml:space="preserve"> hazırlık</w:t>
            </w:r>
          </w:p>
        </w:tc>
        <w:tc>
          <w:tcPr>
            <w:tcW w:w="1275" w:type="dxa"/>
            <w:shd w:val="clear" w:color="auto" w:fill="FFFFFF"/>
            <w:vAlign w:val="center"/>
          </w:tcPr>
          <w:p w14:paraId="2EEB744A" w14:textId="77777777" w:rsidR="00312171"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19D91027"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374D76C5" w14:textId="77777777" w:rsidR="00312171" w:rsidRPr="00F27721" w:rsidRDefault="00312171" w:rsidP="00F27721">
            <w:pPr>
              <w:jc w:val="center"/>
              <w:rPr>
                <w:sz w:val="20"/>
                <w:szCs w:val="20"/>
              </w:rPr>
            </w:pPr>
            <w:r w:rsidRPr="00F27721">
              <w:rPr>
                <w:sz w:val="20"/>
                <w:szCs w:val="20"/>
              </w:rPr>
              <w:t>14</w:t>
            </w:r>
          </w:p>
        </w:tc>
      </w:tr>
      <w:tr w:rsidR="00FB252A" w:rsidRPr="001D14E9" w14:paraId="10E7C347" w14:textId="77777777" w:rsidTr="00F27721">
        <w:trPr>
          <w:trHeight w:val="312"/>
        </w:trPr>
        <w:tc>
          <w:tcPr>
            <w:tcW w:w="5797" w:type="dxa"/>
            <w:shd w:val="clear" w:color="auto" w:fill="FFFFFF"/>
            <w:vAlign w:val="center"/>
          </w:tcPr>
          <w:p w14:paraId="66E70ED8" w14:textId="77777777" w:rsidR="00312171" w:rsidRPr="00F27721" w:rsidRDefault="00312171" w:rsidP="003E058A">
            <w:pPr>
              <w:rPr>
                <w:sz w:val="20"/>
                <w:szCs w:val="20"/>
              </w:rPr>
            </w:pPr>
            <w:r w:rsidRPr="00F27721">
              <w:rPr>
                <w:sz w:val="20"/>
                <w:szCs w:val="20"/>
              </w:rPr>
              <w:t>Rapor (Hazırlık ve sunum süresi dahil)</w:t>
            </w:r>
          </w:p>
        </w:tc>
        <w:tc>
          <w:tcPr>
            <w:tcW w:w="1275" w:type="dxa"/>
            <w:shd w:val="clear" w:color="auto" w:fill="FFFFFF"/>
            <w:vAlign w:val="center"/>
          </w:tcPr>
          <w:p w14:paraId="49315739"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04EC0EFC" w14:textId="77777777" w:rsidR="00312171" w:rsidRPr="00F27721" w:rsidRDefault="00312171" w:rsidP="00F27721">
            <w:pPr>
              <w:jc w:val="center"/>
              <w:rPr>
                <w:sz w:val="20"/>
                <w:szCs w:val="20"/>
              </w:rPr>
            </w:pPr>
            <w:r w:rsidRPr="00F27721">
              <w:rPr>
                <w:sz w:val="20"/>
                <w:szCs w:val="20"/>
              </w:rPr>
              <w:t>1</w:t>
            </w:r>
            <w:r w:rsidRPr="00F27721">
              <w:rPr>
                <w:sz w:val="20"/>
                <w:szCs w:val="20"/>
              </w:rPr>
              <w:t>5</w:t>
            </w:r>
          </w:p>
        </w:tc>
        <w:tc>
          <w:tcPr>
            <w:tcW w:w="1276" w:type="dxa"/>
            <w:shd w:val="clear" w:color="auto" w:fill="FFFFFF"/>
            <w:vAlign w:val="center"/>
          </w:tcPr>
          <w:p w14:paraId="6F0794E3" w14:textId="77777777" w:rsidR="00312171" w:rsidRPr="00F27721" w:rsidRDefault="00312171" w:rsidP="00F27721">
            <w:pPr>
              <w:jc w:val="center"/>
              <w:rPr>
                <w:sz w:val="20"/>
                <w:szCs w:val="20"/>
              </w:rPr>
            </w:pPr>
            <w:r w:rsidRPr="00F27721">
              <w:rPr>
                <w:sz w:val="20"/>
                <w:szCs w:val="20"/>
              </w:rPr>
              <w:t>1</w:t>
            </w:r>
            <w:r w:rsidRPr="00F27721">
              <w:rPr>
                <w:sz w:val="20"/>
                <w:szCs w:val="20"/>
              </w:rPr>
              <w:t>5</w:t>
            </w:r>
          </w:p>
        </w:tc>
      </w:tr>
      <w:tr w:rsidR="00FB252A" w:rsidRPr="001D14E9" w14:paraId="3466556B" w14:textId="77777777" w:rsidTr="00F27721">
        <w:trPr>
          <w:trHeight w:val="312"/>
        </w:trPr>
        <w:tc>
          <w:tcPr>
            <w:tcW w:w="5797" w:type="dxa"/>
            <w:shd w:val="clear" w:color="auto" w:fill="FFFFFF"/>
            <w:vAlign w:val="center"/>
          </w:tcPr>
          <w:p w14:paraId="263B232E" w14:textId="77777777" w:rsidR="00312171" w:rsidRPr="00F27721" w:rsidRDefault="00312171" w:rsidP="003E058A">
            <w:pPr>
              <w:rPr>
                <w:sz w:val="20"/>
                <w:szCs w:val="20"/>
              </w:rPr>
            </w:pPr>
            <w:r w:rsidRPr="00F27721">
              <w:rPr>
                <w:sz w:val="20"/>
                <w:szCs w:val="20"/>
              </w:rPr>
              <w:t>Proje (Hazırlık ve sunum süresi dahil)</w:t>
            </w:r>
          </w:p>
        </w:tc>
        <w:tc>
          <w:tcPr>
            <w:tcW w:w="1275" w:type="dxa"/>
            <w:shd w:val="clear" w:color="auto" w:fill="FFFFFF"/>
            <w:vAlign w:val="center"/>
          </w:tcPr>
          <w:p w14:paraId="45C171E1"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293A9A3C" w14:textId="77777777" w:rsidR="00312171" w:rsidRPr="00F27721" w:rsidRDefault="00312171" w:rsidP="00F27721">
            <w:pPr>
              <w:jc w:val="center"/>
              <w:rPr>
                <w:sz w:val="20"/>
                <w:szCs w:val="20"/>
              </w:rPr>
            </w:pPr>
            <w:r w:rsidRPr="00F27721">
              <w:rPr>
                <w:sz w:val="20"/>
                <w:szCs w:val="20"/>
              </w:rPr>
              <w:t>35</w:t>
            </w:r>
          </w:p>
        </w:tc>
        <w:tc>
          <w:tcPr>
            <w:tcW w:w="1276" w:type="dxa"/>
            <w:shd w:val="clear" w:color="auto" w:fill="FFFFFF"/>
            <w:vAlign w:val="center"/>
          </w:tcPr>
          <w:p w14:paraId="483BACF0" w14:textId="77777777" w:rsidR="00312171" w:rsidRPr="00F27721" w:rsidRDefault="00312171" w:rsidP="00F27721">
            <w:pPr>
              <w:jc w:val="center"/>
              <w:rPr>
                <w:sz w:val="20"/>
                <w:szCs w:val="20"/>
              </w:rPr>
            </w:pPr>
            <w:r w:rsidRPr="00F27721">
              <w:rPr>
                <w:sz w:val="20"/>
                <w:szCs w:val="20"/>
              </w:rPr>
              <w:t>35</w:t>
            </w:r>
          </w:p>
        </w:tc>
      </w:tr>
      <w:tr w:rsidR="00FB252A" w:rsidRPr="001D14E9" w14:paraId="4F21AE02" w14:textId="77777777" w:rsidTr="00F27721">
        <w:trPr>
          <w:trHeight w:val="312"/>
        </w:trPr>
        <w:tc>
          <w:tcPr>
            <w:tcW w:w="5797" w:type="dxa"/>
            <w:shd w:val="clear" w:color="auto" w:fill="FFFFFF"/>
            <w:vAlign w:val="center"/>
          </w:tcPr>
          <w:p w14:paraId="54E7C8BB" w14:textId="77777777" w:rsidR="00312171" w:rsidRPr="00F27721" w:rsidRDefault="00312171" w:rsidP="003E058A">
            <w:pPr>
              <w:rPr>
                <w:sz w:val="20"/>
                <w:szCs w:val="20"/>
              </w:rPr>
            </w:pPr>
            <w:r w:rsidRPr="00F27721">
              <w:rPr>
                <w:sz w:val="20"/>
                <w:szCs w:val="20"/>
              </w:rPr>
              <w:t>Sunum (hazırlık süresi dahil)</w:t>
            </w:r>
          </w:p>
        </w:tc>
        <w:tc>
          <w:tcPr>
            <w:tcW w:w="1275" w:type="dxa"/>
            <w:shd w:val="clear" w:color="auto" w:fill="FFFFFF"/>
            <w:vAlign w:val="center"/>
          </w:tcPr>
          <w:p w14:paraId="5B0C861F"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0A824B73"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43953BBE" w14:textId="77777777" w:rsidR="00312171" w:rsidRPr="00F27721" w:rsidRDefault="00312171" w:rsidP="00F27721">
            <w:pPr>
              <w:jc w:val="center"/>
              <w:rPr>
                <w:sz w:val="20"/>
                <w:szCs w:val="20"/>
              </w:rPr>
            </w:pPr>
            <w:r w:rsidRPr="00F27721">
              <w:rPr>
                <w:sz w:val="20"/>
                <w:szCs w:val="20"/>
              </w:rPr>
              <w:t>10</w:t>
            </w:r>
          </w:p>
        </w:tc>
      </w:tr>
      <w:tr w:rsidR="00FB252A" w:rsidRPr="001D14E9" w14:paraId="59557865" w14:textId="77777777" w:rsidTr="00F27721">
        <w:trPr>
          <w:trHeight w:val="312"/>
        </w:trPr>
        <w:tc>
          <w:tcPr>
            <w:tcW w:w="5797" w:type="dxa"/>
            <w:shd w:val="clear" w:color="auto" w:fill="FFFFFF"/>
            <w:vAlign w:val="center"/>
          </w:tcPr>
          <w:p w14:paraId="5A1D4F3A" w14:textId="77777777" w:rsidR="00312171" w:rsidRPr="00F27721" w:rsidRDefault="00312171" w:rsidP="003E058A">
            <w:pPr>
              <w:rPr>
                <w:sz w:val="20"/>
                <w:szCs w:val="20"/>
              </w:rPr>
            </w:pPr>
            <w:r w:rsidRPr="00F27721">
              <w:rPr>
                <w:sz w:val="20"/>
                <w:szCs w:val="20"/>
              </w:rPr>
              <w:t>İnternette Tarama ve Okuma</w:t>
            </w:r>
          </w:p>
        </w:tc>
        <w:tc>
          <w:tcPr>
            <w:tcW w:w="1275" w:type="dxa"/>
            <w:shd w:val="clear" w:color="auto" w:fill="FFFFFF"/>
            <w:vAlign w:val="center"/>
          </w:tcPr>
          <w:p w14:paraId="31754F5E" w14:textId="77777777" w:rsidR="00312171" w:rsidRPr="00F27721" w:rsidRDefault="00312171" w:rsidP="00F27721">
            <w:pPr>
              <w:jc w:val="center"/>
              <w:rPr>
                <w:sz w:val="20"/>
                <w:szCs w:val="20"/>
              </w:rPr>
            </w:pPr>
            <w:r w:rsidRPr="00F27721">
              <w:rPr>
                <w:sz w:val="20"/>
                <w:szCs w:val="20"/>
              </w:rPr>
              <w:t>5</w:t>
            </w:r>
          </w:p>
        </w:tc>
        <w:tc>
          <w:tcPr>
            <w:tcW w:w="1276" w:type="dxa"/>
            <w:shd w:val="clear" w:color="auto" w:fill="FFFFFF"/>
            <w:vAlign w:val="center"/>
          </w:tcPr>
          <w:p w14:paraId="7C72A72E" w14:textId="77777777" w:rsidR="00312171" w:rsidRPr="00F27721" w:rsidRDefault="00312171" w:rsidP="00F27721">
            <w:pPr>
              <w:jc w:val="center"/>
              <w:rPr>
                <w:sz w:val="20"/>
                <w:szCs w:val="20"/>
              </w:rPr>
            </w:pPr>
            <w:r w:rsidRPr="00F27721">
              <w:rPr>
                <w:sz w:val="20"/>
                <w:szCs w:val="20"/>
              </w:rPr>
              <w:t>5</w:t>
            </w:r>
          </w:p>
        </w:tc>
        <w:tc>
          <w:tcPr>
            <w:tcW w:w="1276" w:type="dxa"/>
            <w:shd w:val="clear" w:color="auto" w:fill="FFFFFF"/>
            <w:vAlign w:val="center"/>
          </w:tcPr>
          <w:p w14:paraId="55848E57" w14:textId="77777777" w:rsidR="00312171" w:rsidRPr="00F27721" w:rsidRDefault="00312171" w:rsidP="00F27721">
            <w:pPr>
              <w:jc w:val="center"/>
              <w:rPr>
                <w:sz w:val="20"/>
                <w:szCs w:val="20"/>
              </w:rPr>
            </w:pPr>
            <w:r w:rsidRPr="00F27721">
              <w:rPr>
                <w:sz w:val="20"/>
                <w:szCs w:val="20"/>
              </w:rPr>
              <w:t>25</w:t>
            </w:r>
          </w:p>
        </w:tc>
      </w:tr>
      <w:tr w:rsidR="00FB252A" w:rsidRPr="001D14E9" w14:paraId="5E9172DA" w14:textId="77777777" w:rsidTr="00F27721">
        <w:trPr>
          <w:trHeight w:val="312"/>
        </w:trPr>
        <w:tc>
          <w:tcPr>
            <w:tcW w:w="5797" w:type="dxa"/>
            <w:shd w:val="clear" w:color="auto" w:fill="FFFFFF"/>
            <w:vAlign w:val="center"/>
          </w:tcPr>
          <w:p w14:paraId="3EF89DE6" w14:textId="77777777" w:rsidR="00312171" w:rsidRPr="00F27721" w:rsidRDefault="00312171" w:rsidP="003E058A">
            <w:pPr>
              <w:rPr>
                <w:sz w:val="20"/>
                <w:szCs w:val="20"/>
              </w:rPr>
            </w:pPr>
          </w:p>
        </w:tc>
        <w:tc>
          <w:tcPr>
            <w:tcW w:w="1275" w:type="dxa"/>
            <w:shd w:val="clear" w:color="auto" w:fill="FFFFFF"/>
            <w:vAlign w:val="center"/>
          </w:tcPr>
          <w:p w14:paraId="62CE46E9" w14:textId="77777777" w:rsidR="00312171" w:rsidRPr="00F27721" w:rsidRDefault="00312171" w:rsidP="00F27721">
            <w:pPr>
              <w:jc w:val="center"/>
              <w:rPr>
                <w:sz w:val="20"/>
                <w:szCs w:val="20"/>
              </w:rPr>
            </w:pPr>
          </w:p>
        </w:tc>
        <w:tc>
          <w:tcPr>
            <w:tcW w:w="1276" w:type="dxa"/>
            <w:shd w:val="clear" w:color="auto" w:fill="FFFFFF"/>
            <w:vAlign w:val="center"/>
          </w:tcPr>
          <w:p w14:paraId="1E8347FE" w14:textId="77777777" w:rsidR="00312171" w:rsidRPr="00F27721" w:rsidRDefault="00312171" w:rsidP="00F27721">
            <w:pPr>
              <w:jc w:val="center"/>
              <w:rPr>
                <w:sz w:val="20"/>
                <w:szCs w:val="20"/>
              </w:rPr>
            </w:pPr>
          </w:p>
        </w:tc>
        <w:tc>
          <w:tcPr>
            <w:tcW w:w="1276" w:type="dxa"/>
            <w:shd w:val="clear" w:color="auto" w:fill="FFFFFF"/>
            <w:vAlign w:val="center"/>
          </w:tcPr>
          <w:p w14:paraId="2D6D8B9B" w14:textId="77777777" w:rsidR="00312171" w:rsidRPr="00F27721" w:rsidRDefault="00312171" w:rsidP="00F27721">
            <w:pPr>
              <w:jc w:val="center"/>
              <w:rPr>
                <w:sz w:val="20"/>
                <w:szCs w:val="20"/>
              </w:rPr>
            </w:pPr>
          </w:p>
        </w:tc>
      </w:tr>
      <w:tr w:rsidR="00FB252A" w:rsidRPr="001D14E9" w14:paraId="17DD5275" w14:textId="77777777" w:rsidTr="00F27721">
        <w:trPr>
          <w:trHeight w:val="312"/>
        </w:trPr>
        <w:tc>
          <w:tcPr>
            <w:tcW w:w="5797" w:type="dxa"/>
            <w:shd w:val="clear" w:color="auto" w:fill="FFFFFF"/>
            <w:vAlign w:val="center"/>
          </w:tcPr>
          <w:p w14:paraId="0CF00238" w14:textId="77777777" w:rsidR="00312171" w:rsidRPr="00F27721" w:rsidRDefault="00312171" w:rsidP="003E058A">
            <w:pPr>
              <w:rPr>
                <w:sz w:val="20"/>
                <w:szCs w:val="20"/>
              </w:rPr>
            </w:pPr>
            <w:r w:rsidRPr="00F27721">
              <w:rPr>
                <w:sz w:val="20"/>
                <w:szCs w:val="20"/>
              </w:rPr>
              <w:t>Ara sınav</w:t>
            </w:r>
          </w:p>
        </w:tc>
        <w:tc>
          <w:tcPr>
            <w:tcW w:w="1275" w:type="dxa"/>
            <w:shd w:val="clear" w:color="auto" w:fill="FFFFFF"/>
            <w:vAlign w:val="center"/>
          </w:tcPr>
          <w:p w14:paraId="6E91DCD5"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6CD1C3F3"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465722C2" w14:textId="77777777" w:rsidR="00312171" w:rsidRPr="00F27721" w:rsidRDefault="00312171" w:rsidP="00F27721">
            <w:pPr>
              <w:jc w:val="center"/>
              <w:rPr>
                <w:sz w:val="20"/>
                <w:szCs w:val="20"/>
              </w:rPr>
            </w:pPr>
            <w:r w:rsidRPr="00F27721">
              <w:rPr>
                <w:sz w:val="20"/>
                <w:szCs w:val="20"/>
              </w:rPr>
              <w:t>2</w:t>
            </w:r>
          </w:p>
        </w:tc>
      </w:tr>
      <w:tr w:rsidR="00FB252A" w:rsidRPr="001D14E9" w14:paraId="219DE0D7" w14:textId="77777777" w:rsidTr="00F27721">
        <w:trPr>
          <w:trHeight w:val="312"/>
        </w:trPr>
        <w:tc>
          <w:tcPr>
            <w:tcW w:w="5797" w:type="dxa"/>
            <w:shd w:val="clear" w:color="auto" w:fill="FFFFFF"/>
            <w:vAlign w:val="center"/>
          </w:tcPr>
          <w:p w14:paraId="20B10E26" w14:textId="77777777" w:rsidR="00312171" w:rsidRPr="00F27721" w:rsidRDefault="00312171" w:rsidP="003E058A">
            <w:pPr>
              <w:rPr>
                <w:sz w:val="20"/>
                <w:szCs w:val="20"/>
              </w:rPr>
            </w:pPr>
            <w:r w:rsidRPr="00F27721">
              <w:rPr>
                <w:sz w:val="20"/>
                <w:szCs w:val="20"/>
              </w:rPr>
              <w:t>Ara Sınav hazırlık</w:t>
            </w:r>
          </w:p>
        </w:tc>
        <w:tc>
          <w:tcPr>
            <w:tcW w:w="1275" w:type="dxa"/>
            <w:shd w:val="clear" w:color="auto" w:fill="FFFFFF"/>
            <w:vAlign w:val="center"/>
          </w:tcPr>
          <w:p w14:paraId="437891C2"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037CA409"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5FAD979A" w14:textId="77777777" w:rsidR="00312171" w:rsidRPr="00F27721" w:rsidRDefault="00312171" w:rsidP="00F27721">
            <w:pPr>
              <w:jc w:val="center"/>
              <w:rPr>
                <w:sz w:val="20"/>
                <w:szCs w:val="20"/>
              </w:rPr>
            </w:pPr>
            <w:r w:rsidRPr="00F27721">
              <w:rPr>
                <w:sz w:val="20"/>
                <w:szCs w:val="20"/>
              </w:rPr>
              <w:t>10</w:t>
            </w:r>
          </w:p>
        </w:tc>
      </w:tr>
      <w:tr w:rsidR="00FB252A" w:rsidRPr="001D14E9" w14:paraId="25BA580E" w14:textId="77777777" w:rsidTr="00F27721">
        <w:trPr>
          <w:trHeight w:val="312"/>
        </w:trPr>
        <w:tc>
          <w:tcPr>
            <w:tcW w:w="5797" w:type="dxa"/>
            <w:shd w:val="clear" w:color="auto" w:fill="FFFFFF"/>
            <w:vAlign w:val="center"/>
          </w:tcPr>
          <w:p w14:paraId="40C74F2E" w14:textId="77777777" w:rsidR="00312171" w:rsidRPr="00F27721" w:rsidRDefault="00312171" w:rsidP="003E058A">
            <w:pPr>
              <w:rPr>
                <w:sz w:val="20"/>
                <w:szCs w:val="20"/>
              </w:rPr>
            </w:pPr>
            <w:r w:rsidRPr="00F27721">
              <w:rPr>
                <w:sz w:val="20"/>
                <w:szCs w:val="20"/>
              </w:rPr>
              <w:t>Yarıyıl sonu sınavı</w:t>
            </w:r>
          </w:p>
        </w:tc>
        <w:tc>
          <w:tcPr>
            <w:tcW w:w="1275" w:type="dxa"/>
            <w:shd w:val="clear" w:color="auto" w:fill="FFFFFF"/>
            <w:vAlign w:val="center"/>
          </w:tcPr>
          <w:p w14:paraId="39355E98"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4F7AC09D"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333C273F" w14:textId="77777777" w:rsidR="00312171" w:rsidRPr="00F27721" w:rsidRDefault="00312171" w:rsidP="00F27721">
            <w:pPr>
              <w:jc w:val="center"/>
              <w:rPr>
                <w:sz w:val="20"/>
                <w:szCs w:val="20"/>
              </w:rPr>
            </w:pPr>
            <w:r w:rsidRPr="00F27721">
              <w:rPr>
                <w:sz w:val="20"/>
                <w:szCs w:val="20"/>
              </w:rPr>
              <w:t>2</w:t>
            </w:r>
          </w:p>
        </w:tc>
      </w:tr>
      <w:tr w:rsidR="00FB252A" w:rsidRPr="001D14E9" w14:paraId="67F2809A" w14:textId="77777777" w:rsidTr="00F27721">
        <w:trPr>
          <w:trHeight w:val="312"/>
        </w:trPr>
        <w:tc>
          <w:tcPr>
            <w:tcW w:w="5797" w:type="dxa"/>
            <w:tcBorders>
              <w:bottom w:val="single" w:sz="12" w:space="0" w:color="auto"/>
            </w:tcBorders>
            <w:shd w:val="clear" w:color="auto" w:fill="FFFFFF"/>
            <w:vAlign w:val="center"/>
          </w:tcPr>
          <w:p w14:paraId="78D0E574" w14:textId="77777777" w:rsidR="00312171" w:rsidRPr="00F27721" w:rsidRDefault="00312171" w:rsidP="003E058A">
            <w:pPr>
              <w:rPr>
                <w:sz w:val="20"/>
                <w:szCs w:val="20"/>
              </w:rPr>
            </w:pPr>
            <w:r w:rsidRPr="00F27721">
              <w:rPr>
                <w:sz w:val="20"/>
                <w:szCs w:val="20"/>
              </w:rPr>
              <w:t>Yarıyıl sonu sınavı hazırlık</w:t>
            </w:r>
          </w:p>
        </w:tc>
        <w:tc>
          <w:tcPr>
            <w:tcW w:w="1275" w:type="dxa"/>
            <w:shd w:val="clear" w:color="auto" w:fill="FFFFFF"/>
            <w:vAlign w:val="center"/>
          </w:tcPr>
          <w:p w14:paraId="00FF8137"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650CC803"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3661FB4D" w14:textId="77777777" w:rsidR="00312171" w:rsidRPr="00F27721" w:rsidRDefault="00312171" w:rsidP="00F27721">
            <w:pPr>
              <w:jc w:val="center"/>
              <w:rPr>
                <w:sz w:val="20"/>
                <w:szCs w:val="20"/>
              </w:rPr>
            </w:pPr>
            <w:r w:rsidRPr="00F27721">
              <w:rPr>
                <w:sz w:val="20"/>
                <w:szCs w:val="20"/>
              </w:rPr>
              <w:t>10</w:t>
            </w:r>
          </w:p>
        </w:tc>
      </w:tr>
      <w:tr w:rsidR="00FB252A" w:rsidRPr="001D14E9" w14:paraId="0DC36BEC" w14:textId="77777777" w:rsidTr="00F27721">
        <w:trPr>
          <w:trHeight w:val="312"/>
        </w:trPr>
        <w:tc>
          <w:tcPr>
            <w:tcW w:w="5797" w:type="dxa"/>
            <w:tcBorders>
              <w:top w:val="single" w:sz="12" w:space="0" w:color="auto"/>
              <w:left w:val="nil"/>
              <w:bottom w:val="nil"/>
              <w:right w:val="single" w:sz="12" w:space="0" w:color="auto"/>
            </w:tcBorders>
            <w:shd w:val="clear" w:color="auto" w:fill="FFFFFF"/>
            <w:vAlign w:val="center"/>
          </w:tcPr>
          <w:p w14:paraId="5D3C86A9"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7606DEC1" w14:textId="77777777" w:rsidR="00312171" w:rsidRPr="00F27721" w:rsidRDefault="00312171" w:rsidP="00F27721">
            <w:pPr>
              <w:jc w:val="right"/>
              <w:rPr>
                <w:sz w:val="20"/>
                <w:szCs w:val="20"/>
              </w:rPr>
            </w:pPr>
            <w:r w:rsidRPr="00F27721">
              <w:rPr>
                <w:b/>
                <w:sz w:val="20"/>
                <w:szCs w:val="20"/>
              </w:rPr>
              <w:t>Toplam iş yükü</w:t>
            </w:r>
          </w:p>
        </w:tc>
        <w:tc>
          <w:tcPr>
            <w:tcW w:w="1276" w:type="dxa"/>
            <w:shd w:val="clear" w:color="auto" w:fill="FFFFFF"/>
            <w:vAlign w:val="center"/>
          </w:tcPr>
          <w:p w14:paraId="009C7865" w14:textId="77777777" w:rsidR="00312171" w:rsidRPr="00F27721" w:rsidRDefault="00312171" w:rsidP="00F27721">
            <w:pPr>
              <w:jc w:val="center"/>
              <w:rPr>
                <w:b/>
                <w:sz w:val="20"/>
                <w:szCs w:val="20"/>
              </w:rPr>
            </w:pPr>
            <w:r w:rsidRPr="00F27721">
              <w:rPr>
                <w:b/>
                <w:sz w:val="20"/>
                <w:szCs w:val="20"/>
              </w:rPr>
              <w:t>199</w:t>
            </w:r>
          </w:p>
        </w:tc>
      </w:tr>
      <w:tr w:rsidR="00FB252A" w:rsidRPr="001D14E9" w14:paraId="3973CDF3" w14:textId="77777777" w:rsidTr="00F27721">
        <w:trPr>
          <w:trHeight w:val="347"/>
        </w:trPr>
        <w:tc>
          <w:tcPr>
            <w:tcW w:w="5797" w:type="dxa"/>
            <w:tcBorders>
              <w:top w:val="nil"/>
              <w:left w:val="nil"/>
              <w:bottom w:val="nil"/>
              <w:right w:val="single" w:sz="12" w:space="0" w:color="auto"/>
            </w:tcBorders>
            <w:shd w:val="clear" w:color="auto" w:fill="FFFFFF"/>
            <w:vAlign w:val="center"/>
          </w:tcPr>
          <w:p w14:paraId="1D0FFD2D"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09706E6C" w14:textId="77777777" w:rsidR="00312171" w:rsidRPr="00F27721" w:rsidRDefault="00312171" w:rsidP="00F27721">
            <w:pPr>
              <w:jc w:val="right"/>
              <w:rPr>
                <w:sz w:val="20"/>
                <w:szCs w:val="20"/>
              </w:rPr>
            </w:pPr>
            <w:r w:rsidRPr="00F27721">
              <w:rPr>
                <w:b/>
                <w:sz w:val="20"/>
                <w:szCs w:val="20"/>
              </w:rPr>
              <w:t>Toplam iş yükü / 30</w:t>
            </w:r>
          </w:p>
        </w:tc>
        <w:tc>
          <w:tcPr>
            <w:tcW w:w="1276" w:type="dxa"/>
            <w:shd w:val="clear" w:color="auto" w:fill="FFFFFF"/>
            <w:vAlign w:val="center"/>
          </w:tcPr>
          <w:p w14:paraId="3948D082" w14:textId="77777777" w:rsidR="00312171" w:rsidRPr="00F27721" w:rsidRDefault="00312171" w:rsidP="00F27721">
            <w:pPr>
              <w:jc w:val="center"/>
              <w:rPr>
                <w:b/>
                <w:sz w:val="20"/>
                <w:szCs w:val="20"/>
              </w:rPr>
            </w:pPr>
            <w:r w:rsidRPr="00F27721">
              <w:rPr>
                <w:b/>
                <w:sz w:val="20"/>
                <w:szCs w:val="20"/>
              </w:rPr>
              <w:t>6.6</w:t>
            </w:r>
          </w:p>
        </w:tc>
      </w:tr>
      <w:tr w:rsidR="00FB252A" w:rsidRPr="001D14E9" w14:paraId="308EC758" w14:textId="77777777" w:rsidTr="00F27721">
        <w:trPr>
          <w:trHeight w:val="312"/>
        </w:trPr>
        <w:tc>
          <w:tcPr>
            <w:tcW w:w="5797" w:type="dxa"/>
            <w:tcBorders>
              <w:top w:val="nil"/>
              <w:left w:val="nil"/>
              <w:bottom w:val="nil"/>
              <w:right w:val="single" w:sz="12" w:space="0" w:color="auto"/>
            </w:tcBorders>
            <w:vAlign w:val="center"/>
          </w:tcPr>
          <w:p w14:paraId="2AB0C6C9" w14:textId="77777777" w:rsidR="00312171" w:rsidRPr="00F27721" w:rsidRDefault="00312171" w:rsidP="00F27721">
            <w:pPr>
              <w:jc w:val="right"/>
              <w:rPr>
                <w:sz w:val="20"/>
                <w:szCs w:val="20"/>
              </w:rPr>
            </w:pPr>
          </w:p>
        </w:tc>
        <w:tc>
          <w:tcPr>
            <w:tcW w:w="2551" w:type="dxa"/>
            <w:gridSpan w:val="2"/>
            <w:tcBorders>
              <w:left w:val="single" w:sz="12" w:space="0" w:color="auto"/>
            </w:tcBorders>
            <w:vAlign w:val="center"/>
          </w:tcPr>
          <w:p w14:paraId="5AC6C8E3" w14:textId="77777777" w:rsidR="00312171" w:rsidRPr="00F27721" w:rsidRDefault="00312171" w:rsidP="00F27721">
            <w:pPr>
              <w:jc w:val="right"/>
              <w:rPr>
                <w:sz w:val="20"/>
                <w:szCs w:val="20"/>
              </w:rPr>
            </w:pPr>
            <w:r w:rsidRPr="00F27721">
              <w:rPr>
                <w:b/>
                <w:sz w:val="20"/>
                <w:szCs w:val="20"/>
              </w:rPr>
              <w:t>Dersin AKTS Kredisi</w:t>
            </w:r>
          </w:p>
        </w:tc>
        <w:tc>
          <w:tcPr>
            <w:tcW w:w="1276" w:type="dxa"/>
            <w:vAlign w:val="center"/>
          </w:tcPr>
          <w:p w14:paraId="17158B54" w14:textId="77777777" w:rsidR="00312171" w:rsidRPr="00F27721" w:rsidRDefault="00312171" w:rsidP="00F27721">
            <w:pPr>
              <w:jc w:val="center"/>
              <w:rPr>
                <w:b/>
                <w:sz w:val="20"/>
                <w:szCs w:val="20"/>
              </w:rPr>
            </w:pPr>
            <w:r w:rsidRPr="00F27721">
              <w:rPr>
                <w:b/>
                <w:sz w:val="20"/>
                <w:szCs w:val="20"/>
              </w:rPr>
              <w:t>7</w:t>
            </w:r>
          </w:p>
        </w:tc>
      </w:tr>
    </w:tbl>
    <w:p w14:paraId="70824CCA" w14:textId="77777777" w:rsidR="00312171" w:rsidRPr="001D14E9" w:rsidRDefault="00312171"/>
    <w:p w14:paraId="51C8C8B5" w14:textId="77777777" w:rsidR="00312171" w:rsidRPr="001D14E9" w:rsidRDefault="00312171">
      <w:pPr>
        <w:sectPr w:rsidR="00BD6EC0" w:rsidRPr="001D14E9" w:rsidSect="00CA0228">
          <w:pgSz w:w="11906" w:h="16838"/>
          <w:pgMar w:top="709" w:right="1134" w:bottom="425" w:left="1134" w:header="0" w:footer="283" w:gutter="0"/>
          <w:cols w:space="708"/>
          <w:titlePg/>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432EAA" w:rsidRPr="001D14E9" w14:paraId="14B4F5D2" w14:textId="77777777" w:rsidTr="00F27721">
        <w:trPr>
          <w:trHeight w:val="312"/>
        </w:trPr>
        <w:tc>
          <w:tcPr>
            <w:tcW w:w="9624" w:type="dxa"/>
            <w:gridSpan w:val="2"/>
            <w:shd w:val="clear" w:color="auto" w:fill="FFF2CC"/>
            <w:vAlign w:val="center"/>
          </w:tcPr>
          <w:p w14:paraId="1EC8B42D" w14:textId="77777777" w:rsidR="00312171" w:rsidRPr="00F27721" w:rsidRDefault="00312171" w:rsidP="00F27721">
            <w:pPr>
              <w:jc w:val="center"/>
              <w:rPr>
                <w:b/>
                <w:sz w:val="20"/>
                <w:szCs w:val="20"/>
              </w:rPr>
            </w:pPr>
            <w:r w:rsidRPr="00F27721">
              <w:rPr>
                <w:b/>
                <w:sz w:val="20"/>
                <w:szCs w:val="20"/>
              </w:rPr>
              <w:lastRenderedPageBreak/>
              <w:t>Değerlendirme</w:t>
            </w:r>
          </w:p>
        </w:tc>
      </w:tr>
      <w:tr w:rsidR="00432EAA" w:rsidRPr="001D14E9" w14:paraId="25F5074E" w14:textId="77777777" w:rsidTr="00F27721">
        <w:trPr>
          <w:trHeight w:val="369"/>
        </w:trPr>
        <w:tc>
          <w:tcPr>
            <w:tcW w:w="5797" w:type="dxa"/>
            <w:vAlign w:val="center"/>
          </w:tcPr>
          <w:p w14:paraId="7D473A19" w14:textId="77777777" w:rsidR="00312171" w:rsidRPr="00F27721" w:rsidRDefault="00312171" w:rsidP="00ED36D7">
            <w:pPr>
              <w:rPr>
                <w:b/>
                <w:sz w:val="20"/>
                <w:szCs w:val="20"/>
              </w:rPr>
            </w:pPr>
            <w:r w:rsidRPr="00F27721">
              <w:rPr>
                <w:b/>
                <w:sz w:val="20"/>
                <w:szCs w:val="20"/>
              </w:rPr>
              <w:t>Yarıyıl içi Etkinlikleri</w:t>
            </w:r>
          </w:p>
        </w:tc>
        <w:tc>
          <w:tcPr>
            <w:tcW w:w="3827" w:type="dxa"/>
            <w:vAlign w:val="center"/>
          </w:tcPr>
          <w:p w14:paraId="308CD5DB" w14:textId="77777777" w:rsidR="00312171" w:rsidRPr="00F27721" w:rsidRDefault="00312171" w:rsidP="00F27721">
            <w:pPr>
              <w:jc w:val="center"/>
              <w:rPr>
                <w:b/>
                <w:sz w:val="20"/>
                <w:szCs w:val="20"/>
              </w:rPr>
            </w:pPr>
            <w:r w:rsidRPr="00F27721">
              <w:rPr>
                <w:b/>
                <w:sz w:val="20"/>
                <w:szCs w:val="20"/>
              </w:rPr>
              <w:t>%</w:t>
            </w:r>
          </w:p>
        </w:tc>
      </w:tr>
      <w:tr w:rsidR="00D84CC2" w:rsidRPr="001D14E9" w14:paraId="2572DBCE" w14:textId="77777777" w:rsidTr="00F27721">
        <w:trPr>
          <w:trHeight w:val="369"/>
        </w:trPr>
        <w:tc>
          <w:tcPr>
            <w:tcW w:w="5797" w:type="dxa"/>
            <w:vAlign w:val="center"/>
          </w:tcPr>
          <w:p w14:paraId="4425FF85" w14:textId="459E0A1F" w:rsidR="00312171" w:rsidRPr="00F27721" w:rsidRDefault="00312171" w:rsidP="00F27721">
            <w:pPr>
              <w:ind w:left="303"/>
              <w:rPr>
                <w:sz w:val="20"/>
                <w:szCs w:val="20"/>
              </w:rPr>
            </w:pPr>
            <w:r w:rsidRPr="00F27721">
              <w:rPr>
                <w:sz w:val="20"/>
                <w:szCs w:val="20"/>
              </w:rPr>
              <w:t>Ara Sınav</w:t>
            </w:r>
          </w:p>
        </w:tc>
        <w:tc>
          <w:tcPr>
            <w:tcW w:w="3827" w:type="dxa"/>
            <w:vAlign w:val="center"/>
          </w:tcPr>
          <w:p w14:paraId="00C87666" w14:textId="77777777" w:rsidR="00312171" w:rsidRPr="00F27721" w:rsidRDefault="00312171" w:rsidP="00F27721">
            <w:pPr>
              <w:jc w:val="center"/>
              <w:rPr>
                <w:sz w:val="20"/>
                <w:szCs w:val="20"/>
              </w:rPr>
            </w:pPr>
            <w:r w:rsidRPr="00F27721">
              <w:rPr>
                <w:sz w:val="20"/>
                <w:szCs w:val="20"/>
              </w:rPr>
              <w:t>30</w:t>
            </w:r>
          </w:p>
        </w:tc>
      </w:tr>
      <w:tr w:rsidR="00D84CC2" w:rsidRPr="001D14E9" w14:paraId="04084FE5" w14:textId="77777777" w:rsidTr="00F27721">
        <w:trPr>
          <w:trHeight w:val="369"/>
        </w:trPr>
        <w:tc>
          <w:tcPr>
            <w:tcW w:w="5797" w:type="dxa"/>
            <w:vAlign w:val="center"/>
          </w:tcPr>
          <w:p w14:paraId="426742E2" w14:textId="6833BC1D" w:rsidR="00312171" w:rsidRPr="00F27721" w:rsidRDefault="00312171" w:rsidP="00F27721">
            <w:pPr>
              <w:ind w:left="303"/>
              <w:rPr>
                <w:sz w:val="20"/>
                <w:szCs w:val="20"/>
              </w:rPr>
            </w:pPr>
            <w:r w:rsidRPr="00F27721">
              <w:rPr>
                <w:sz w:val="20"/>
                <w:szCs w:val="20"/>
              </w:rPr>
              <w:t>Proje İzleme</w:t>
            </w:r>
          </w:p>
        </w:tc>
        <w:tc>
          <w:tcPr>
            <w:tcW w:w="3827" w:type="dxa"/>
            <w:vAlign w:val="center"/>
          </w:tcPr>
          <w:p w14:paraId="0E7D9D4D" w14:textId="77777777" w:rsidR="00312171" w:rsidRPr="00F27721" w:rsidRDefault="00312171" w:rsidP="00F27721">
            <w:pPr>
              <w:jc w:val="center"/>
              <w:rPr>
                <w:sz w:val="20"/>
                <w:szCs w:val="20"/>
              </w:rPr>
            </w:pPr>
            <w:r w:rsidRPr="00F27721">
              <w:rPr>
                <w:sz w:val="20"/>
                <w:szCs w:val="20"/>
              </w:rPr>
              <w:t>30</w:t>
            </w:r>
          </w:p>
        </w:tc>
      </w:tr>
      <w:tr w:rsidR="00D84CC2" w:rsidRPr="001D14E9" w14:paraId="75B8ED64" w14:textId="77777777" w:rsidTr="00F27721">
        <w:trPr>
          <w:trHeight w:val="369"/>
        </w:trPr>
        <w:tc>
          <w:tcPr>
            <w:tcW w:w="5797" w:type="dxa"/>
            <w:vAlign w:val="center"/>
          </w:tcPr>
          <w:p w14:paraId="4DEDAB27" w14:textId="03656414"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31CBE264" w14:textId="77777777" w:rsidR="00312171" w:rsidRPr="00F27721" w:rsidRDefault="00312171" w:rsidP="00F27721">
            <w:pPr>
              <w:jc w:val="center"/>
              <w:rPr>
                <w:sz w:val="20"/>
                <w:szCs w:val="20"/>
              </w:rPr>
            </w:pPr>
          </w:p>
        </w:tc>
      </w:tr>
      <w:tr w:rsidR="00D84CC2" w:rsidRPr="001D14E9" w14:paraId="1BD7CCD0" w14:textId="77777777" w:rsidTr="00F27721">
        <w:trPr>
          <w:trHeight w:val="369"/>
        </w:trPr>
        <w:tc>
          <w:tcPr>
            <w:tcW w:w="5797" w:type="dxa"/>
            <w:vAlign w:val="center"/>
          </w:tcPr>
          <w:p w14:paraId="52781814" w14:textId="623E80C3"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64408FC1" w14:textId="77777777" w:rsidR="00312171" w:rsidRPr="00F27721" w:rsidRDefault="00312171" w:rsidP="00F27721">
            <w:pPr>
              <w:jc w:val="center"/>
              <w:rPr>
                <w:sz w:val="20"/>
                <w:szCs w:val="20"/>
              </w:rPr>
            </w:pPr>
          </w:p>
        </w:tc>
      </w:tr>
      <w:tr w:rsidR="00D84CC2" w:rsidRPr="001D14E9" w14:paraId="34FD7E1A" w14:textId="77777777" w:rsidTr="00F27721">
        <w:trPr>
          <w:trHeight w:val="369"/>
        </w:trPr>
        <w:tc>
          <w:tcPr>
            <w:tcW w:w="5797" w:type="dxa"/>
            <w:vAlign w:val="center"/>
          </w:tcPr>
          <w:p w14:paraId="40D8F80B" w14:textId="77777777" w:rsidR="00312171" w:rsidRPr="00F27721" w:rsidRDefault="00312171" w:rsidP="00D84CC2">
            <w:pPr>
              <w:rPr>
                <w:b/>
                <w:sz w:val="20"/>
                <w:szCs w:val="20"/>
              </w:rPr>
            </w:pPr>
            <w:r w:rsidRPr="00F27721">
              <w:rPr>
                <w:b/>
                <w:sz w:val="20"/>
                <w:szCs w:val="20"/>
              </w:rPr>
              <w:t>Yarıyıl Sonu Sınavı</w:t>
            </w:r>
          </w:p>
        </w:tc>
        <w:tc>
          <w:tcPr>
            <w:tcW w:w="3827" w:type="dxa"/>
            <w:vAlign w:val="center"/>
          </w:tcPr>
          <w:p w14:paraId="5EB0857A" w14:textId="77777777" w:rsidR="00312171" w:rsidRPr="00F27721" w:rsidRDefault="00312171" w:rsidP="00F27721">
            <w:pPr>
              <w:jc w:val="center"/>
              <w:rPr>
                <w:sz w:val="20"/>
                <w:szCs w:val="20"/>
              </w:rPr>
            </w:pPr>
            <w:r w:rsidRPr="00F27721">
              <w:rPr>
                <w:sz w:val="20"/>
                <w:szCs w:val="20"/>
              </w:rPr>
              <w:t>40</w:t>
            </w:r>
          </w:p>
        </w:tc>
      </w:tr>
      <w:tr w:rsidR="00D84CC2" w:rsidRPr="001D14E9" w14:paraId="19694115" w14:textId="77777777" w:rsidTr="00F27721">
        <w:trPr>
          <w:trHeight w:val="369"/>
        </w:trPr>
        <w:tc>
          <w:tcPr>
            <w:tcW w:w="5797" w:type="dxa"/>
            <w:vAlign w:val="center"/>
          </w:tcPr>
          <w:p w14:paraId="7BDB6AAE" w14:textId="77777777" w:rsidR="00312171" w:rsidRPr="00F27721" w:rsidRDefault="00312171" w:rsidP="00F27721">
            <w:pPr>
              <w:jc w:val="right"/>
              <w:rPr>
                <w:b/>
                <w:sz w:val="20"/>
                <w:szCs w:val="20"/>
              </w:rPr>
            </w:pPr>
            <w:r w:rsidRPr="00F27721">
              <w:rPr>
                <w:b/>
                <w:sz w:val="20"/>
                <w:szCs w:val="20"/>
              </w:rPr>
              <w:t>Toplam</w:t>
            </w:r>
          </w:p>
        </w:tc>
        <w:tc>
          <w:tcPr>
            <w:tcW w:w="3827" w:type="dxa"/>
            <w:vAlign w:val="center"/>
          </w:tcPr>
          <w:p w14:paraId="2B98A11B" w14:textId="77777777" w:rsidR="00312171" w:rsidRPr="00F27721" w:rsidRDefault="00312171" w:rsidP="00F27721">
            <w:pPr>
              <w:jc w:val="center"/>
              <w:rPr>
                <w:sz w:val="20"/>
                <w:szCs w:val="20"/>
              </w:rPr>
            </w:pPr>
            <w:r w:rsidRPr="00F27721">
              <w:rPr>
                <w:sz w:val="20"/>
                <w:szCs w:val="20"/>
              </w:rPr>
              <w:t>100</w:t>
            </w:r>
          </w:p>
        </w:tc>
      </w:tr>
    </w:tbl>
    <w:p w14:paraId="75F285E9" w14:textId="77777777" w:rsidR="00312171" w:rsidRPr="001D14E9" w:rsidRDefault="00312171" w:rsidP="008E66D8">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D14E9" w14:paraId="64589CDB" w14:textId="77777777" w:rsidTr="00F27721">
        <w:trPr>
          <w:trHeight w:val="587"/>
          <w:jc w:val="center"/>
        </w:trPr>
        <w:tc>
          <w:tcPr>
            <w:tcW w:w="9624" w:type="dxa"/>
            <w:gridSpan w:val="3"/>
            <w:shd w:val="clear" w:color="auto" w:fill="FFF2CC"/>
            <w:vAlign w:val="center"/>
          </w:tcPr>
          <w:p w14:paraId="74084031" w14:textId="77777777" w:rsidR="00312171" w:rsidRPr="001D14E9" w:rsidRDefault="00312171" w:rsidP="003E058A">
            <w:pPr>
              <w:jc w:val="center"/>
              <w:rPr>
                <w:b/>
                <w:sz w:val="20"/>
                <w:szCs w:val="20"/>
              </w:rPr>
            </w:pPr>
            <w:r w:rsidRPr="001D14E9">
              <w:rPr>
                <w:b/>
                <w:sz w:val="20"/>
                <w:szCs w:val="20"/>
              </w:rPr>
              <w:t>DERSİN ÖĞRENİM ÇIKTILARININ PROGRAM ÇIKTILARI (PÇ) İLE OLAN İLİŞKİSİ</w:t>
            </w:r>
          </w:p>
          <w:p w14:paraId="7B937E13" w14:textId="77777777" w:rsidR="00312171" w:rsidRPr="001D14E9" w:rsidRDefault="00312171" w:rsidP="003E058A">
            <w:pPr>
              <w:jc w:val="center"/>
              <w:rPr>
                <w:b/>
                <w:sz w:val="20"/>
                <w:szCs w:val="20"/>
              </w:rPr>
            </w:pPr>
            <w:r w:rsidRPr="001D14E9">
              <w:rPr>
                <w:sz w:val="20"/>
                <w:szCs w:val="20"/>
              </w:rPr>
              <w:t>(5: Çok yüksek, 4:</w:t>
            </w:r>
            <w:r w:rsidRPr="001D14E9">
              <w:rPr>
                <w:b/>
                <w:sz w:val="20"/>
                <w:szCs w:val="20"/>
              </w:rPr>
              <w:t xml:space="preserve"> </w:t>
            </w:r>
            <w:r w:rsidRPr="001D14E9">
              <w:rPr>
                <w:sz w:val="20"/>
                <w:szCs w:val="20"/>
              </w:rPr>
              <w:t>Yüksek,</w:t>
            </w:r>
            <w:r w:rsidRPr="001D14E9">
              <w:rPr>
                <w:b/>
                <w:sz w:val="20"/>
                <w:szCs w:val="20"/>
              </w:rPr>
              <w:t xml:space="preserve"> </w:t>
            </w:r>
            <w:r w:rsidRPr="001D14E9">
              <w:rPr>
                <w:sz w:val="20"/>
                <w:szCs w:val="20"/>
              </w:rPr>
              <w:t>3: Orta, 2: Düşük, 1: Çok düşük,)</w:t>
            </w:r>
          </w:p>
        </w:tc>
      </w:tr>
      <w:tr w:rsidR="00BF218E" w:rsidRPr="001D14E9" w14:paraId="6A0523DF" w14:textId="77777777" w:rsidTr="00526E32">
        <w:trPr>
          <w:trHeight w:hRule="exact" w:val="454"/>
          <w:jc w:val="center"/>
        </w:trPr>
        <w:tc>
          <w:tcPr>
            <w:tcW w:w="552" w:type="dxa"/>
            <w:vAlign w:val="center"/>
          </w:tcPr>
          <w:p w14:paraId="36866470" w14:textId="77777777" w:rsidR="00312171" w:rsidRPr="001D14E9" w:rsidRDefault="00312171" w:rsidP="003E058A">
            <w:pPr>
              <w:jc w:val="center"/>
              <w:rPr>
                <w:b/>
                <w:sz w:val="20"/>
                <w:szCs w:val="20"/>
              </w:rPr>
            </w:pPr>
            <w:r w:rsidRPr="001D14E9">
              <w:rPr>
                <w:b/>
                <w:sz w:val="20"/>
                <w:szCs w:val="20"/>
              </w:rPr>
              <w:t>NO</w:t>
            </w:r>
          </w:p>
        </w:tc>
        <w:tc>
          <w:tcPr>
            <w:tcW w:w="8080" w:type="dxa"/>
            <w:vAlign w:val="center"/>
          </w:tcPr>
          <w:p w14:paraId="5CC7DF39" w14:textId="77777777" w:rsidR="00312171" w:rsidRPr="001D14E9" w:rsidRDefault="00312171" w:rsidP="003E058A">
            <w:pPr>
              <w:jc w:val="center"/>
              <w:rPr>
                <w:b/>
                <w:sz w:val="20"/>
                <w:szCs w:val="20"/>
              </w:rPr>
            </w:pPr>
            <w:r w:rsidRPr="001D14E9">
              <w:rPr>
                <w:b/>
                <w:sz w:val="20"/>
                <w:szCs w:val="20"/>
              </w:rPr>
              <w:t>PROGRAM ÇIKTISI</w:t>
            </w:r>
          </w:p>
        </w:tc>
        <w:tc>
          <w:tcPr>
            <w:tcW w:w="992" w:type="dxa"/>
            <w:tcBorders>
              <w:bottom w:val="single" w:sz="6" w:space="0" w:color="auto"/>
            </w:tcBorders>
            <w:vAlign w:val="center"/>
          </w:tcPr>
          <w:p w14:paraId="7ACB72EF" w14:textId="77777777" w:rsidR="00312171" w:rsidRPr="001D14E9" w:rsidRDefault="00312171" w:rsidP="003E058A">
            <w:pPr>
              <w:jc w:val="center"/>
              <w:rPr>
                <w:b/>
                <w:sz w:val="20"/>
                <w:szCs w:val="20"/>
              </w:rPr>
            </w:pPr>
            <w:r w:rsidRPr="001D14E9">
              <w:rPr>
                <w:b/>
                <w:sz w:val="20"/>
                <w:szCs w:val="20"/>
              </w:rPr>
              <w:t>Katkı</w:t>
            </w:r>
          </w:p>
        </w:tc>
      </w:tr>
      <w:tr w:rsidR="001D14E9" w:rsidRPr="001D14E9" w14:paraId="55955B65" w14:textId="77777777" w:rsidTr="00F27721">
        <w:trPr>
          <w:trHeight w:hRule="exact" w:val="454"/>
          <w:jc w:val="center"/>
        </w:trPr>
        <w:tc>
          <w:tcPr>
            <w:tcW w:w="552" w:type="dxa"/>
            <w:shd w:val="clear" w:color="auto" w:fill="FFFFFF"/>
            <w:vAlign w:val="center"/>
          </w:tcPr>
          <w:p w14:paraId="623E152D" w14:textId="77777777" w:rsidR="004F67A6" w:rsidRPr="001D14E9" w:rsidRDefault="00312171" w:rsidP="001D14E9">
            <w:pPr>
              <w:jc w:val="center"/>
              <w:rPr>
                <w:b/>
                <w:sz w:val="20"/>
                <w:szCs w:val="20"/>
              </w:rPr>
            </w:pPr>
            <w:r w:rsidRPr="001D14E9">
              <w:rPr>
                <w:b/>
                <w:sz w:val="20"/>
                <w:szCs w:val="20"/>
              </w:rPr>
              <w:t>1</w:t>
            </w:r>
          </w:p>
        </w:tc>
        <w:tc>
          <w:tcPr>
            <w:tcW w:w="8080" w:type="dxa"/>
            <w:shd w:val="clear" w:color="auto" w:fill="FFFFFF"/>
            <w:vAlign w:val="center"/>
          </w:tcPr>
          <w:p w14:paraId="02BF4029" w14:textId="77777777" w:rsidR="004F67A6" w:rsidRPr="001D14E9" w:rsidRDefault="00312171" w:rsidP="001D14E9">
            <w:pPr>
              <w:rPr>
                <w:sz w:val="20"/>
                <w:szCs w:val="20"/>
              </w:rPr>
            </w:pPr>
            <w:r w:rsidRPr="001D14E9">
              <w:rPr>
                <w:b/>
                <w:bCs/>
                <w:sz w:val="18"/>
                <w:szCs w:val="18"/>
              </w:rPr>
              <w:t>Temel Bilim:</w:t>
            </w:r>
            <w:r w:rsidRPr="001D14E9">
              <w:rPr>
                <w:sz w:val="18"/>
                <w:szCs w:val="18"/>
              </w:rPr>
              <w:t xml:space="preserve"> Matematik, fen bilimleri ve temel mühendislik konularında yeterli bilgi birikimi; bu alanlardaki kuramsal ve uygulamalı bilgileri, mühendislik problemlerini modelleme ve çözme için uygulayabilme becerisi.</w:t>
            </w:r>
          </w:p>
        </w:tc>
        <w:tc>
          <w:tcPr>
            <w:tcW w:w="992" w:type="dxa"/>
            <w:tcBorders>
              <w:top w:val="single" w:sz="6" w:space="0" w:color="auto"/>
            </w:tcBorders>
            <w:vAlign w:val="center"/>
          </w:tcPr>
          <w:p w14:paraId="7E0D0C14" w14:textId="77777777" w:rsidR="004F67A6" w:rsidRPr="001D14E9" w:rsidRDefault="004F67A6" w:rsidP="001D14E9">
            <w:pPr>
              <w:jc w:val="center"/>
              <w:rPr>
                <w:sz w:val="20"/>
                <w:szCs w:val="20"/>
              </w:rPr>
            </w:pPr>
          </w:p>
        </w:tc>
      </w:tr>
      <w:tr w:rsidR="001D14E9" w:rsidRPr="001D14E9" w14:paraId="6CA84A6B" w14:textId="77777777" w:rsidTr="00F27721">
        <w:trPr>
          <w:trHeight w:hRule="exact" w:val="454"/>
          <w:jc w:val="center"/>
        </w:trPr>
        <w:tc>
          <w:tcPr>
            <w:tcW w:w="552" w:type="dxa"/>
            <w:shd w:val="clear" w:color="auto" w:fill="FFFFFF"/>
            <w:vAlign w:val="center"/>
          </w:tcPr>
          <w:p w14:paraId="5DE01352" w14:textId="77777777" w:rsidR="004F67A6" w:rsidRPr="001D14E9" w:rsidRDefault="00312171" w:rsidP="001D14E9">
            <w:pPr>
              <w:jc w:val="center"/>
              <w:rPr>
                <w:b/>
                <w:sz w:val="20"/>
                <w:szCs w:val="20"/>
              </w:rPr>
            </w:pPr>
            <w:r w:rsidRPr="001D14E9">
              <w:rPr>
                <w:b/>
                <w:sz w:val="20"/>
                <w:szCs w:val="20"/>
              </w:rPr>
              <w:t>2</w:t>
            </w:r>
          </w:p>
        </w:tc>
        <w:tc>
          <w:tcPr>
            <w:tcW w:w="8080" w:type="dxa"/>
            <w:shd w:val="clear" w:color="auto" w:fill="FFFFFF"/>
            <w:vAlign w:val="center"/>
          </w:tcPr>
          <w:p w14:paraId="785224A0" w14:textId="77777777" w:rsidR="004F67A6" w:rsidRPr="001D14E9" w:rsidRDefault="00312171" w:rsidP="001D14E9">
            <w:pPr>
              <w:jc w:val="both"/>
              <w:rPr>
                <w:b/>
                <w:sz w:val="20"/>
                <w:szCs w:val="20"/>
              </w:rPr>
            </w:pPr>
            <w:r w:rsidRPr="001D14E9">
              <w:rPr>
                <w:b/>
                <w:bCs/>
                <w:sz w:val="18"/>
                <w:szCs w:val="18"/>
              </w:rPr>
              <w:t>Bilgisayar Mühendisliği:</w:t>
            </w:r>
            <w:r w:rsidRPr="001D14E9">
              <w:rPr>
                <w:sz w:val="18"/>
                <w:szCs w:val="18"/>
              </w:rPr>
              <w:t xml:space="preserve"> Bilgisayar mühendisliğinde karmaşık mühendislik problemlerini saptama, tanımlama, formüle etme ve çözme becerisi; bu amaçla uygun analiz ve modelleme yöntemlerini seçme ve uygulama becerisi.</w:t>
            </w:r>
          </w:p>
        </w:tc>
        <w:tc>
          <w:tcPr>
            <w:tcW w:w="992" w:type="dxa"/>
            <w:tcBorders>
              <w:top w:val="single" w:sz="6" w:space="0" w:color="auto"/>
              <w:bottom w:val="single" w:sz="6" w:space="0" w:color="auto"/>
            </w:tcBorders>
            <w:vAlign w:val="center"/>
          </w:tcPr>
          <w:p w14:paraId="0254074A" w14:textId="77777777" w:rsidR="004F67A6" w:rsidRPr="001D14E9" w:rsidRDefault="00312171" w:rsidP="001D14E9">
            <w:pPr>
              <w:jc w:val="center"/>
              <w:rPr>
                <w:sz w:val="20"/>
                <w:szCs w:val="20"/>
              </w:rPr>
            </w:pPr>
            <w:r w:rsidRPr="001D14E9">
              <w:rPr>
                <w:sz w:val="20"/>
                <w:szCs w:val="20"/>
              </w:rPr>
              <w:t>5</w:t>
            </w:r>
          </w:p>
        </w:tc>
      </w:tr>
      <w:tr w:rsidR="001D14E9" w:rsidRPr="001D14E9" w14:paraId="1209C17B" w14:textId="77777777" w:rsidTr="00F27721">
        <w:trPr>
          <w:trHeight w:hRule="exact" w:val="454"/>
          <w:jc w:val="center"/>
        </w:trPr>
        <w:tc>
          <w:tcPr>
            <w:tcW w:w="552" w:type="dxa"/>
            <w:shd w:val="clear" w:color="auto" w:fill="FFFFFF"/>
            <w:vAlign w:val="center"/>
          </w:tcPr>
          <w:p w14:paraId="0F3BCEFB" w14:textId="77777777" w:rsidR="004F67A6" w:rsidRPr="001D14E9" w:rsidRDefault="00312171" w:rsidP="001D14E9">
            <w:pPr>
              <w:jc w:val="center"/>
              <w:rPr>
                <w:b/>
                <w:sz w:val="20"/>
                <w:szCs w:val="20"/>
              </w:rPr>
            </w:pPr>
            <w:r w:rsidRPr="001D14E9">
              <w:rPr>
                <w:b/>
                <w:sz w:val="20"/>
                <w:szCs w:val="20"/>
              </w:rPr>
              <w:t>3</w:t>
            </w:r>
          </w:p>
        </w:tc>
        <w:tc>
          <w:tcPr>
            <w:tcW w:w="8080" w:type="dxa"/>
            <w:tcBorders>
              <w:bottom w:val="single" w:sz="6" w:space="0" w:color="auto"/>
            </w:tcBorders>
            <w:shd w:val="clear" w:color="auto" w:fill="FFFFFF"/>
            <w:vAlign w:val="center"/>
          </w:tcPr>
          <w:p w14:paraId="04803101" w14:textId="77777777" w:rsidR="004F67A6" w:rsidRPr="001D14E9" w:rsidRDefault="00312171" w:rsidP="001D14E9">
            <w:pPr>
              <w:jc w:val="both"/>
              <w:rPr>
                <w:b/>
                <w:sz w:val="20"/>
                <w:szCs w:val="20"/>
              </w:rPr>
            </w:pPr>
            <w:r w:rsidRPr="001D14E9">
              <w:rPr>
                <w:b/>
                <w:bCs/>
                <w:sz w:val="18"/>
                <w:szCs w:val="18"/>
              </w:rPr>
              <w:t>Tasarım:</w:t>
            </w:r>
            <w:r w:rsidRPr="001D14E9">
              <w:rPr>
                <w:sz w:val="18"/>
                <w:szCs w:val="18"/>
              </w:rPr>
              <w:t xml:space="preserve"> Modern tasarım yöntemlerini kullanarak karmaşık bir sistemi, süreci, veya ürünü gerçekçi kısıtlar ve koşullar altında, belirli gereksinimleri karşılayacak şekilde tasarlama becerisi.</w:t>
            </w:r>
          </w:p>
        </w:tc>
        <w:tc>
          <w:tcPr>
            <w:tcW w:w="992" w:type="dxa"/>
            <w:tcBorders>
              <w:top w:val="single" w:sz="6" w:space="0" w:color="auto"/>
              <w:bottom w:val="single" w:sz="6" w:space="0" w:color="auto"/>
            </w:tcBorders>
            <w:vAlign w:val="center"/>
          </w:tcPr>
          <w:p w14:paraId="44E4A138" w14:textId="77777777" w:rsidR="004F67A6" w:rsidRPr="001D14E9" w:rsidRDefault="004F67A6" w:rsidP="001D14E9">
            <w:pPr>
              <w:jc w:val="center"/>
              <w:rPr>
                <w:sz w:val="20"/>
                <w:szCs w:val="20"/>
              </w:rPr>
            </w:pPr>
          </w:p>
        </w:tc>
      </w:tr>
      <w:tr w:rsidR="001D14E9" w:rsidRPr="001D14E9" w14:paraId="56BCB410" w14:textId="77777777" w:rsidTr="00F27721">
        <w:trPr>
          <w:trHeight w:hRule="exact" w:val="454"/>
          <w:jc w:val="center"/>
        </w:trPr>
        <w:tc>
          <w:tcPr>
            <w:tcW w:w="552" w:type="dxa"/>
            <w:shd w:val="clear" w:color="auto" w:fill="FFFFFF"/>
            <w:vAlign w:val="center"/>
          </w:tcPr>
          <w:p w14:paraId="1B5040E3" w14:textId="77777777" w:rsidR="004F67A6" w:rsidRPr="001D14E9" w:rsidRDefault="00312171" w:rsidP="001D14E9">
            <w:pPr>
              <w:jc w:val="center"/>
              <w:rPr>
                <w:b/>
                <w:sz w:val="20"/>
                <w:szCs w:val="20"/>
              </w:rPr>
            </w:pPr>
            <w:r w:rsidRPr="001D14E9">
              <w:rPr>
                <w:b/>
                <w:sz w:val="20"/>
                <w:szCs w:val="20"/>
              </w:rPr>
              <w:t>4</w:t>
            </w:r>
          </w:p>
        </w:tc>
        <w:tc>
          <w:tcPr>
            <w:tcW w:w="8080" w:type="dxa"/>
            <w:tcBorders>
              <w:top w:val="single" w:sz="6" w:space="0" w:color="auto"/>
            </w:tcBorders>
            <w:shd w:val="clear" w:color="auto" w:fill="FFFFFF"/>
            <w:vAlign w:val="center"/>
          </w:tcPr>
          <w:p w14:paraId="70D5F697" w14:textId="77777777" w:rsidR="004F67A6" w:rsidRPr="001D14E9" w:rsidRDefault="00312171" w:rsidP="001D14E9">
            <w:pPr>
              <w:rPr>
                <w:sz w:val="20"/>
                <w:szCs w:val="20"/>
              </w:rPr>
            </w:pPr>
            <w:r w:rsidRPr="001D14E9">
              <w:rPr>
                <w:b/>
                <w:bCs/>
                <w:sz w:val="18"/>
                <w:szCs w:val="18"/>
              </w:rPr>
              <w:t>Araç Kullanımı:</w:t>
            </w:r>
            <w:r w:rsidRPr="001D14E9">
              <w:rPr>
                <w:sz w:val="18"/>
                <w:szCs w:val="18"/>
              </w:rPr>
              <w:t xml:space="preserve"> Mühendislik uygulamaları için gerekli olan modern teknik ve araçları geliştirme, seçme ve kullanma becerisi.</w:t>
            </w:r>
          </w:p>
        </w:tc>
        <w:tc>
          <w:tcPr>
            <w:tcW w:w="992" w:type="dxa"/>
            <w:tcBorders>
              <w:top w:val="single" w:sz="6" w:space="0" w:color="auto"/>
            </w:tcBorders>
            <w:vAlign w:val="center"/>
          </w:tcPr>
          <w:p w14:paraId="5B61EC8D" w14:textId="77777777" w:rsidR="004F67A6" w:rsidRPr="001D14E9" w:rsidRDefault="004F67A6" w:rsidP="001D14E9">
            <w:pPr>
              <w:jc w:val="center"/>
              <w:rPr>
                <w:sz w:val="20"/>
                <w:szCs w:val="20"/>
              </w:rPr>
            </w:pPr>
          </w:p>
        </w:tc>
      </w:tr>
      <w:tr w:rsidR="001D14E9" w:rsidRPr="001D14E9" w14:paraId="3EEB8C00" w14:textId="77777777" w:rsidTr="00F27721">
        <w:trPr>
          <w:trHeight w:hRule="exact" w:val="454"/>
          <w:jc w:val="center"/>
        </w:trPr>
        <w:tc>
          <w:tcPr>
            <w:tcW w:w="552" w:type="dxa"/>
            <w:shd w:val="clear" w:color="auto" w:fill="FFFFFF"/>
            <w:vAlign w:val="center"/>
          </w:tcPr>
          <w:p w14:paraId="2054B7A9" w14:textId="77777777" w:rsidR="004F67A6" w:rsidRPr="001D14E9" w:rsidRDefault="00312171" w:rsidP="001D14E9">
            <w:pPr>
              <w:jc w:val="center"/>
              <w:rPr>
                <w:b/>
                <w:sz w:val="20"/>
                <w:szCs w:val="20"/>
              </w:rPr>
            </w:pPr>
            <w:r w:rsidRPr="001D14E9">
              <w:rPr>
                <w:b/>
                <w:sz w:val="20"/>
                <w:szCs w:val="20"/>
              </w:rPr>
              <w:t>5</w:t>
            </w:r>
          </w:p>
        </w:tc>
        <w:tc>
          <w:tcPr>
            <w:tcW w:w="8080" w:type="dxa"/>
            <w:tcBorders>
              <w:top w:val="single" w:sz="6" w:space="0" w:color="auto"/>
            </w:tcBorders>
            <w:shd w:val="clear" w:color="auto" w:fill="FFFFFF"/>
            <w:vAlign w:val="center"/>
          </w:tcPr>
          <w:p w14:paraId="6D168CCF" w14:textId="77777777" w:rsidR="004F67A6" w:rsidRPr="001D14E9" w:rsidRDefault="00312171" w:rsidP="001D14E9">
            <w:pPr>
              <w:rPr>
                <w:sz w:val="20"/>
                <w:szCs w:val="20"/>
              </w:rPr>
            </w:pPr>
            <w:r w:rsidRPr="001D14E9">
              <w:rPr>
                <w:b/>
                <w:bCs/>
                <w:sz w:val="18"/>
                <w:szCs w:val="18"/>
              </w:rPr>
              <w:t>Test ve Analiz:</w:t>
            </w:r>
            <w:r w:rsidRPr="001D14E9">
              <w:rPr>
                <w:sz w:val="18"/>
                <w:szCs w:val="18"/>
              </w:rPr>
              <w:t xml:space="preserve"> Bilgisayar mühendisliği problemlerinin incelenmesi için test yöntemleri tasarlama, uygulama, analiz ve yorumlama becerisi.</w:t>
            </w:r>
          </w:p>
        </w:tc>
        <w:tc>
          <w:tcPr>
            <w:tcW w:w="992" w:type="dxa"/>
            <w:tcBorders>
              <w:top w:val="single" w:sz="6" w:space="0" w:color="auto"/>
            </w:tcBorders>
            <w:vAlign w:val="center"/>
          </w:tcPr>
          <w:p w14:paraId="1524C6CE" w14:textId="77777777" w:rsidR="004F67A6" w:rsidRPr="001D14E9" w:rsidRDefault="00312171" w:rsidP="001D14E9">
            <w:pPr>
              <w:jc w:val="center"/>
              <w:rPr>
                <w:sz w:val="20"/>
                <w:szCs w:val="20"/>
              </w:rPr>
            </w:pPr>
            <w:r w:rsidRPr="001D14E9">
              <w:rPr>
                <w:sz w:val="20"/>
                <w:szCs w:val="20"/>
              </w:rPr>
              <w:t>5</w:t>
            </w:r>
          </w:p>
        </w:tc>
      </w:tr>
      <w:tr w:rsidR="001D14E9" w:rsidRPr="001D14E9" w14:paraId="7B3E5D71" w14:textId="77777777" w:rsidTr="00F27721">
        <w:trPr>
          <w:trHeight w:hRule="exact" w:val="454"/>
          <w:jc w:val="center"/>
        </w:trPr>
        <w:tc>
          <w:tcPr>
            <w:tcW w:w="552" w:type="dxa"/>
            <w:shd w:val="clear" w:color="auto" w:fill="FFFFFF"/>
            <w:vAlign w:val="center"/>
          </w:tcPr>
          <w:p w14:paraId="6D66BA8F" w14:textId="77777777" w:rsidR="004F67A6" w:rsidRPr="001D14E9" w:rsidRDefault="00312171" w:rsidP="001D14E9">
            <w:pPr>
              <w:jc w:val="center"/>
              <w:rPr>
                <w:b/>
                <w:sz w:val="20"/>
                <w:szCs w:val="20"/>
              </w:rPr>
            </w:pPr>
            <w:r w:rsidRPr="001D14E9">
              <w:rPr>
                <w:b/>
                <w:sz w:val="20"/>
                <w:szCs w:val="20"/>
              </w:rPr>
              <w:t>6</w:t>
            </w:r>
          </w:p>
        </w:tc>
        <w:tc>
          <w:tcPr>
            <w:tcW w:w="8080" w:type="dxa"/>
            <w:shd w:val="clear" w:color="auto" w:fill="FFFFFF"/>
            <w:vAlign w:val="center"/>
          </w:tcPr>
          <w:p w14:paraId="190FE2A2" w14:textId="77777777" w:rsidR="004F67A6" w:rsidRPr="001D14E9" w:rsidRDefault="00312171" w:rsidP="001D14E9">
            <w:pPr>
              <w:rPr>
                <w:sz w:val="20"/>
                <w:szCs w:val="20"/>
              </w:rPr>
            </w:pPr>
            <w:r w:rsidRPr="001D14E9">
              <w:rPr>
                <w:b/>
                <w:bCs/>
                <w:sz w:val="18"/>
                <w:szCs w:val="18"/>
              </w:rPr>
              <w:t>Grup Çalışması:</w:t>
            </w:r>
            <w:r w:rsidRPr="001D14E9">
              <w:rPr>
                <w:sz w:val="18"/>
                <w:szCs w:val="18"/>
              </w:rPr>
              <w:t xml:space="preserve"> Disiplin içi ve çok disiplinli gruplarda etkin biçimde çalışabilme becerisi.</w:t>
            </w:r>
          </w:p>
        </w:tc>
        <w:tc>
          <w:tcPr>
            <w:tcW w:w="992" w:type="dxa"/>
            <w:tcBorders>
              <w:top w:val="single" w:sz="6" w:space="0" w:color="auto"/>
            </w:tcBorders>
            <w:vAlign w:val="center"/>
          </w:tcPr>
          <w:p w14:paraId="11761CDF" w14:textId="77777777" w:rsidR="004F67A6" w:rsidRPr="001D14E9" w:rsidRDefault="004F67A6" w:rsidP="001D14E9">
            <w:pPr>
              <w:jc w:val="center"/>
              <w:rPr>
                <w:sz w:val="20"/>
                <w:szCs w:val="20"/>
              </w:rPr>
            </w:pPr>
          </w:p>
        </w:tc>
      </w:tr>
      <w:tr w:rsidR="001D14E9" w:rsidRPr="001D14E9" w14:paraId="0F82AC00" w14:textId="77777777" w:rsidTr="00F27721">
        <w:trPr>
          <w:trHeight w:hRule="exact" w:val="454"/>
          <w:jc w:val="center"/>
        </w:trPr>
        <w:tc>
          <w:tcPr>
            <w:tcW w:w="552" w:type="dxa"/>
            <w:shd w:val="clear" w:color="auto" w:fill="FFFFFF"/>
            <w:vAlign w:val="center"/>
          </w:tcPr>
          <w:p w14:paraId="2293AE5D" w14:textId="77777777" w:rsidR="004F67A6" w:rsidRPr="001D14E9" w:rsidRDefault="00312171" w:rsidP="001D14E9">
            <w:pPr>
              <w:jc w:val="center"/>
              <w:rPr>
                <w:b/>
                <w:sz w:val="20"/>
                <w:szCs w:val="20"/>
              </w:rPr>
            </w:pPr>
            <w:r w:rsidRPr="001D14E9">
              <w:rPr>
                <w:b/>
                <w:sz w:val="20"/>
                <w:szCs w:val="20"/>
              </w:rPr>
              <w:t>7</w:t>
            </w:r>
          </w:p>
        </w:tc>
        <w:tc>
          <w:tcPr>
            <w:tcW w:w="8080" w:type="dxa"/>
            <w:shd w:val="clear" w:color="auto" w:fill="FFFFFF"/>
            <w:vAlign w:val="center"/>
          </w:tcPr>
          <w:p w14:paraId="1694F86F" w14:textId="77777777" w:rsidR="004F67A6" w:rsidRPr="001D14E9" w:rsidRDefault="00312171" w:rsidP="001D14E9">
            <w:pPr>
              <w:rPr>
                <w:sz w:val="20"/>
                <w:szCs w:val="20"/>
              </w:rPr>
            </w:pPr>
            <w:r w:rsidRPr="001D14E9">
              <w:rPr>
                <w:b/>
                <w:bCs/>
                <w:sz w:val="18"/>
                <w:szCs w:val="18"/>
              </w:rPr>
              <w:t>İletişim Becerisi:</w:t>
            </w:r>
            <w:r w:rsidRPr="001D14E9">
              <w:rPr>
                <w:sz w:val="18"/>
                <w:szCs w:val="18"/>
              </w:rPr>
              <w:t xml:space="preserve"> Türkçe sözlü ve yazılı etkin iletişim kurma becerisi ve en az bir yabancı dil bilgisi.</w:t>
            </w:r>
          </w:p>
        </w:tc>
        <w:tc>
          <w:tcPr>
            <w:tcW w:w="992" w:type="dxa"/>
            <w:tcBorders>
              <w:top w:val="single" w:sz="6" w:space="0" w:color="auto"/>
            </w:tcBorders>
            <w:vAlign w:val="center"/>
          </w:tcPr>
          <w:p w14:paraId="6C0B7B36" w14:textId="77777777" w:rsidR="004F67A6" w:rsidRPr="001D14E9" w:rsidRDefault="004F67A6" w:rsidP="001D14E9">
            <w:pPr>
              <w:jc w:val="center"/>
              <w:rPr>
                <w:sz w:val="20"/>
                <w:szCs w:val="20"/>
              </w:rPr>
            </w:pPr>
          </w:p>
        </w:tc>
      </w:tr>
      <w:tr w:rsidR="001D14E9" w:rsidRPr="001D14E9" w14:paraId="19B64040" w14:textId="77777777" w:rsidTr="00F27721">
        <w:trPr>
          <w:trHeight w:hRule="exact" w:val="454"/>
          <w:jc w:val="center"/>
        </w:trPr>
        <w:tc>
          <w:tcPr>
            <w:tcW w:w="552" w:type="dxa"/>
            <w:shd w:val="clear" w:color="auto" w:fill="FFFFFF"/>
            <w:vAlign w:val="center"/>
          </w:tcPr>
          <w:p w14:paraId="230D2656" w14:textId="77777777" w:rsidR="004F67A6" w:rsidRPr="001D14E9" w:rsidRDefault="00312171" w:rsidP="001D14E9">
            <w:pPr>
              <w:jc w:val="center"/>
              <w:rPr>
                <w:b/>
                <w:sz w:val="20"/>
                <w:szCs w:val="20"/>
              </w:rPr>
            </w:pPr>
            <w:r w:rsidRPr="001D14E9">
              <w:rPr>
                <w:b/>
                <w:sz w:val="20"/>
                <w:szCs w:val="20"/>
              </w:rPr>
              <w:t>8</w:t>
            </w:r>
          </w:p>
        </w:tc>
        <w:tc>
          <w:tcPr>
            <w:tcW w:w="8080" w:type="dxa"/>
            <w:shd w:val="clear" w:color="auto" w:fill="FFFFFF"/>
            <w:vAlign w:val="center"/>
          </w:tcPr>
          <w:p w14:paraId="4A847CC5" w14:textId="77777777" w:rsidR="004F67A6" w:rsidRPr="001D14E9" w:rsidRDefault="00312171" w:rsidP="001D14E9">
            <w:pPr>
              <w:rPr>
                <w:sz w:val="20"/>
                <w:szCs w:val="20"/>
              </w:rPr>
            </w:pPr>
            <w:r w:rsidRPr="001D14E9">
              <w:rPr>
                <w:b/>
                <w:bCs/>
                <w:sz w:val="18"/>
                <w:szCs w:val="18"/>
              </w:rPr>
              <w:t>Yaşam Boyu Öğrenme:</w:t>
            </w:r>
            <w:r w:rsidRPr="001D14E9">
              <w:rPr>
                <w:sz w:val="18"/>
                <w:szCs w:val="18"/>
              </w:rPr>
              <w:t xml:space="preserve"> 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vAlign w:val="center"/>
          </w:tcPr>
          <w:p w14:paraId="57B36F00" w14:textId="77777777" w:rsidR="004F67A6" w:rsidRPr="001D14E9" w:rsidRDefault="004F67A6" w:rsidP="001D14E9">
            <w:pPr>
              <w:jc w:val="center"/>
              <w:rPr>
                <w:sz w:val="20"/>
                <w:szCs w:val="20"/>
              </w:rPr>
            </w:pPr>
          </w:p>
        </w:tc>
      </w:tr>
      <w:tr w:rsidR="001D14E9" w:rsidRPr="001D14E9" w14:paraId="4D334FCB" w14:textId="77777777" w:rsidTr="00F27721">
        <w:trPr>
          <w:trHeight w:hRule="exact" w:val="454"/>
          <w:jc w:val="center"/>
        </w:trPr>
        <w:tc>
          <w:tcPr>
            <w:tcW w:w="552" w:type="dxa"/>
            <w:shd w:val="clear" w:color="auto" w:fill="FFFFFF"/>
            <w:vAlign w:val="center"/>
          </w:tcPr>
          <w:p w14:paraId="7FCB8447" w14:textId="77777777" w:rsidR="004F67A6" w:rsidRPr="001D14E9" w:rsidRDefault="00312171" w:rsidP="001D14E9">
            <w:pPr>
              <w:jc w:val="center"/>
              <w:rPr>
                <w:b/>
                <w:sz w:val="20"/>
                <w:szCs w:val="20"/>
              </w:rPr>
            </w:pPr>
            <w:r w:rsidRPr="001D14E9">
              <w:rPr>
                <w:b/>
                <w:sz w:val="20"/>
                <w:szCs w:val="20"/>
              </w:rPr>
              <w:t>9</w:t>
            </w:r>
          </w:p>
        </w:tc>
        <w:tc>
          <w:tcPr>
            <w:tcW w:w="8080" w:type="dxa"/>
            <w:shd w:val="clear" w:color="auto" w:fill="FFFFFF"/>
            <w:vAlign w:val="center"/>
          </w:tcPr>
          <w:p w14:paraId="3D9E9E5D" w14:textId="77777777" w:rsidR="004F67A6" w:rsidRPr="001D14E9" w:rsidRDefault="00312171" w:rsidP="001D14E9">
            <w:pPr>
              <w:jc w:val="both"/>
              <w:rPr>
                <w:b/>
                <w:sz w:val="20"/>
                <w:szCs w:val="20"/>
              </w:rPr>
            </w:pPr>
            <w:r w:rsidRPr="001D14E9">
              <w:rPr>
                <w:b/>
                <w:bCs/>
                <w:sz w:val="18"/>
                <w:szCs w:val="18"/>
              </w:rPr>
              <w:t>Etik:</w:t>
            </w:r>
            <w:r w:rsidRPr="001D14E9">
              <w:rPr>
                <w:sz w:val="18"/>
                <w:szCs w:val="18"/>
              </w:rPr>
              <w:t xml:space="preserve"> Mesleki ve Etik Sorumluluk Bilinci.</w:t>
            </w:r>
          </w:p>
        </w:tc>
        <w:tc>
          <w:tcPr>
            <w:tcW w:w="992" w:type="dxa"/>
            <w:tcBorders>
              <w:top w:val="single" w:sz="6" w:space="0" w:color="auto"/>
              <w:bottom w:val="single" w:sz="6" w:space="0" w:color="auto"/>
            </w:tcBorders>
            <w:vAlign w:val="center"/>
          </w:tcPr>
          <w:p w14:paraId="092E3852" w14:textId="77777777" w:rsidR="004F67A6" w:rsidRPr="001D14E9" w:rsidRDefault="004F67A6" w:rsidP="001D14E9">
            <w:pPr>
              <w:jc w:val="center"/>
              <w:rPr>
                <w:sz w:val="20"/>
                <w:szCs w:val="20"/>
              </w:rPr>
            </w:pPr>
          </w:p>
        </w:tc>
      </w:tr>
      <w:tr w:rsidR="001D14E9" w:rsidRPr="001D14E9" w14:paraId="152DDD48" w14:textId="77777777" w:rsidTr="00F27721">
        <w:trPr>
          <w:trHeight w:hRule="exact" w:val="454"/>
          <w:jc w:val="center"/>
        </w:trPr>
        <w:tc>
          <w:tcPr>
            <w:tcW w:w="552" w:type="dxa"/>
            <w:shd w:val="clear" w:color="auto" w:fill="FFFFFF"/>
            <w:vAlign w:val="center"/>
          </w:tcPr>
          <w:p w14:paraId="44890CD1" w14:textId="77777777" w:rsidR="004F67A6" w:rsidRPr="001D14E9" w:rsidRDefault="00312171" w:rsidP="001D14E9">
            <w:pPr>
              <w:jc w:val="center"/>
              <w:rPr>
                <w:b/>
                <w:sz w:val="20"/>
                <w:szCs w:val="20"/>
              </w:rPr>
            </w:pPr>
            <w:r w:rsidRPr="001D14E9">
              <w:rPr>
                <w:b/>
                <w:sz w:val="20"/>
                <w:szCs w:val="20"/>
              </w:rPr>
              <w:t>10</w:t>
            </w:r>
          </w:p>
        </w:tc>
        <w:tc>
          <w:tcPr>
            <w:tcW w:w="8080" w:type="dxa"/>
            <w:shd w:val="clear" w:color="auto" w:fill="FFFFFF"/>
            <w:vAlign w:val="center"/>
          </w:tcPr>
          <w:p w14:paraId="58BD813F" w14:textId="77777777" w:rsidR="004F67A6" w:rsidRPr="001D14E9" w:rsidRDefault="00312171" w:rsidP="001D14E9">
            <w:pPr>
              <w:rPr>
                <w:sz w:val="20"/>
                <w:szCs w:val="20"/>
              </w:rPr>
            </w:pPr>
            <w:r w:rsidRPr="001D14E9">
              <w:rPr>
                <w:b/>
                <w:bCs/>
                <w:sz w:val="18"/>
                <w:szCs w:val="18"/>
              </w:rPr>
              <w:t>Girişimcilik ve Proje Yönetimi:</w:t>
            </w:r>
            <w:r w:rsidRPr="001D14E9">
              <w:rPr>
                <w:sz w:val="18"/>
                <w:szCs w:val="18"/>
              </w:rPr>
              <w:t xml:space="preserve"> 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vAlign w:val="center"/>
          </w:tcPr>
          <w:p w14:paraId="79142720" w14:textId="77777777" w:rsidR="004F67A6" w:rsidRPr="001D14E9" w:rsidRDefault="004F67A6" w:rsidP="001D14E9">
            <w:pPr>
              <w:jc w:val="center"/>
              <w:rPr>
                <w:sz w:val="20"/>
                <w:szCs w:val="20"/>
              </w:rPr>
            </w:pPr>
          </w:p>
        </w:tc>
      </w:tr>
      <w:tr w:rsidR="001D14E9" w:rsidRPr="001D14E9" w14:paraId="396B3CF3" w14:textId="77777777" w:rsidTr="00F27721">
        <w:trPr>
          <w:trHeight w:hRule="exact" w:val="454"/>
          <w:jc w:val="center"/>
        </w:trPr>
        <w:tc>
          <w:tcPr>
            <w:tcW w:w="552" w:type="dxa"/>
            <w:shd w:val="clear" w:color="auto" w:fill="FFFFFF"/>
            <w:vAlign w:val="center"/>
          </w:tcPr>
          <w:p w14:paraId="1B8EC0CA" w14:textId="77777777" w:rsidR="004F67A6" w:rsidRPr="001D14E9" w:rsidRDefault="00312171" w:rsidP="001D14E9">
            <w:pPr>
              <w:jc w:val="center"/>
              <w:rPr>
                <w:b/>
                <w:sz w:val="20"/>
                <w:szCs w:val="20"/>
              </w:rPr>
            </w:pPr>
            <w:r w:rsidRPr="001D14E9">
              <w:rPr>
                <w:b/>
                <w:sz w:val="20"/>
                <w:szCs w:val="20"/>
              </w:rPr>
              <w:t>11</w:t>
            </w:r>
          </w:p>
        </w:tc>
        <w:tc>
          <w:tcPr>
            <w:tcW w:w="8080" w:type="dxa"/>
            <w:shd w:val="clear" w:color="auto" w:fill="FFFFFF"/>
            <w:vAlign w:val="center"/>
          </w:tcPr>
          <w:p w14:paraId="4E86D09C" w14:textId="77777777" w:rsidR="004F67A6" w:rsidRPr="001D14E9" w:rsidRDefault="00312171" w:rsidP="001D14E9">
            <w:pPr>
              <w:jc w:val="both"/>
              <w:rPr>
                <w:b/>
                <w:sz w:val="20"/>
                <w:szCs w:val="20"/>
              </w:rPr>
            </w:pPr>
            <w:r w:rsidRPr="001D14E9">
              <w:rPr>
                <w:b/>
                <w:bCs/>
                <w:sz w:val="18"/>
                <w:szCs w:val="18"/>
              </w:rPr>
              <w:t>Çevre:</w:t>
            </w:r>
            <w:r w:rsidRPr="001D14E9">
              <w:rPr>
                <w:sz w:val="18"/>
                <w:szCs w:val="18"/>
              </w:rPr>
              <w:t xml:space="preserve"> Mühendislik uygulamalarının evrensel ve toplumsal boyutlarda sağlık, çevre ve güvenlik üzerindeki etkileri ile çağın sorunları hakkında bilgi; mühendislik çözümlerinin hukuksal sonuçları konusunda farkındalık.</w:t>
            </w:r>
          </w:p>
        </w:tc>
        <w:tc>
          <w:tcPr>
            <w:tcW w:w="992" w:type="dxa"/>
            <w:tcBorders>
              <w:top w:val="single" w:sz="6" w:space="0" w:color="auto"/>
              <w:bottom w:val="single" w:sz="6" w:space="0" w:color="auto"/>
            </w:tcBorders>
            <w:vAlign w:val="center"/>
          </w:tcPr>
          <w:p w14:paraId="24FDD899" w14:textId="77777777" w:rsidR="004F67A6" w:rsidRPr="001D14E9" w:rsidRDefault="004F67A6" w:rsidP="001D14E9">
            <w:pPr>
              <w:jc w:val="center"/>
              <w:rPr>
                <w:sz w:val="20"/>
                <w:szCs w:val="20"/>
              </w:rPr>
            </w:pPr>
          </w:p>
        </w:tc>
      </w:tr>
      <w:tr w:rsidR="001D14E9" w:rsidRPr="001D14E9" w14:paraId="102BC6B2" w14:textId="77777777" w:rsidTr="00F27721">
        <w:trPr>
          <w:trHeight w:hRule="exact" w:val="454"/>
          <w:jc w:val="center"/>
        </w:trPr>
        <w:tc>
          <w:tcPr>
            <w:tcW w:w="552" w:type="dxa"/>
            <w:shd w:val="clear" w:color="auto" w:fill="FFFFFF"/>
            <w:vAlign w:val="center"/>
          </w:tcPr>
          <w:p w14:paraId="620E082C" w14:textId="77777777" w:rsidR="004F67A6" w:rsidRPr="001D14E9" w:rsidRDefault="00312171" w:rsidP="001D14E9">
            <w:pPr>
              <w:jc w:val="center"/>
              <w:rPr>
                <w:b/>
                <w:sz w:val="20"/>
                <w:szCs w:val="20"/>
              </w:rPr>
            </w:pPr>
            <w:r w:rsidRPr="001D14E9">
              <w:rPr>
                <w:b/>
                <w:sz w:val="20"/>
                <w:szCs w:val="20"/>
              </w:rPr>
              <w:t>12</w:t>
            </w:r>
          </w:p>
        </w:tc>
        <w:tc>
          <w:tcPr>
            <w:tcW w:w="8080" w:type="dxa"/>
            <w:shd w:val="clear" w:color="auto" w:fill="FFFFFF"/>
            <w:vAlign w:val="center"/>
          </w:tcPr>
          <w:p w14:paraId="4F5C6E47" w14:textId="77777777" w:rsidR="004F67A6" w:rsidRPr="001D14E9" w:rsidRDefault="004F67A6" w:rsidP="001D14E9">
            <w:pPr>
              <w:jc w:val="both"/>
              <w:rPr>
                <w:b/>
                <w:sz w:val="20"/>
                <w:szCs w:val="20"/>
              </w:rPr>
            </w:pPr>
          </w:p>
        </w:tc>
        <w:tc>
          <w:tcPr>
            <w:tcW w:w="992" w:type="dxa"/>
            <w:tcBorders>
              <w:top w:val="single" w:sz="6" w:space="0" w:color="auto"/>
              <w:bottom w:val="single" w:sz="12" w:space="0" w:color="auto"/>
            </w:tcBorders>
            <w:vAlign w:val="center"/>
          </w:tcPr>
          <w:p w14:paraId="27FF8205" w14:textId="77777777" w:rsidR="004F67A6" w:rsidRPr="001D14E9" w:rsidRDefault="004F67A6" w:rsidP="001D14E9">
            <w:pPr>
              <w:jc w:val="center"/>
              <w:rPr>
                <w:sz w:val="20"/>
                <w:szCs w:val="20"/>
              </w:rPr>
            </w:pPr>
          </w:p>
        </w:tc>
      </w:tr>
    </w:tbl>
    <w:p w14:paraId="7A725C13" w14:textId="77777777" w:rsidR="00312171" w:rsidRPr="001D14E9" w:rsidRDefault="00312171" w:rsidP="00165EC8">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165EC8" w:rsidRPr="001D14E9" w14:paraId="7D496ACD" w14:textId="77777777" w:rsidTr="00F27721">
        <w:trPr>
          <w:trHeight w:val="449"/>
        </w:trPr>
        <w:tc>
          <w:tcPr>
            <w:tcW w:w="9624" w:type="dxa"/>
            <w:gridSpan w:val="5"/>
            <w:shd w:val="clear" w:color="auto" w:fill="FFF2CC"/>
            <w:vAlign w:val="center"/>
          </w:tcPr>
          <w:p w14:paraId="104334B3" w14:textId="77777777" w:rsidR="00312171" w:rsidRPr="00F27721" w:rsidRDefault="00312171" w:rsidP="00F27721">
            <w:pPr>
              <w:jc w:val="center"/>
              <w:rPr>
                <w:sz w:val="20"/>
                <w:szCs w:val="20"/>
              </w:rPr>
            </w:pPr>
            <w:r w:rsidRPr="00F27721">
              <w:rPr>
                <w:b/>
                <w:sz w:val="20"/>
                <w:szCs w:val="20"/>
              </w:rPr>
              <w:t>DERSİN YÜRÜTÜCÜLERİ</w:t>
            </w:r>
          </w:p>
        </w:tc>
      </w:tr>
      <w:tr w:rsidR="00CA0228" w:rsidRPr="001D14E9" w14:paraId="1BDF3F77" w14:textId="77777777" w:rsidTr="00F27721">
        <w:trPr>
          <w:trHeight w:val="567"/>
        </w:trPr>
        <w:tc>
          <w:tcPr>
            <w:tcW w:w="1403" w:type="dxa"/>
            <w:shd w:val="clear" w:color="auto" w:fill="FFF2CC"/>
            <w:vAlign w:val="center"/>
          </w:tcPr>
          <w:p w14:paraId="04932806" w14:textId="77777777" w:rsidR="00312171" w:rsidRPr="00F27721" w:rsidRDefault="00312171" w:rsidP="00901C7F">
            <w:pPr>
              <w:rPr>
                <w:b/>
                <w:sz w:val="20"/>
                <w:szCs w:val="20"/>
              </w:rPr>
            </w:pPr>
            <w:r w:rsidRPr="00F27721">
              <w:rPr>
                <w:b/>
                <w:sz w:val="20"/>
                <w:szCs w:val="20"/>
              </w:rPr>
              <w:t xml:space="preserve">Yürütücü </w:t>
            </w:r>
          </w:p>
        </w:tc>
        <w:tc>
          <w:tcPr>
            <w:tcW w:w="2055" w:type="dxa"/>
            <w:shd w:val="clear" w:color="auto" w:fill="FFFFFF"/>
            <w:vAlign w:val="center"/>
          </w:tcPr>
          <w:p w14:paraId="1C7310B9" w14:textId="77777777" w:rsidR="00312171" w:rsidRPr="00F27721" w:rsidRDefault="00312171" w:rsidP="00F27721">
            <w:pPr>
              <w:jc w:val="center"/>
              <w:rPr>
                <w:sz w:val="20"/>
                <w:szCs w:val="20"/>
              </w:rPr>
            </w:pPr>
            <w:r w:rsidRPr="00F27721">
              <w:rPr>
                <w:sz w:val="20"/>
                <w:szCs w:val="20"/>
              </w:rPr>
              <w:t>Prof. Dr. Metin ÖZKAN</w:t>
            </w:r>
          </w:p>
        </w:tc>
        <w:tc>
          <w:tcPr>
            <w:tcW w:w="2055" w:type="dxa"/>
            <w:shd w:val="clear" w:color="auto" w:fill="FFFFFF"/>
            <w:vAlign w:val="center"/>
          </w:tcPr>
          <w:p w14:paraId="055558EF" w14:textId="77777777" w:rsidR="00312171" w:rsidRPr="00F27721" w:rsidRDefault="00312171" w:rsidP="00F27721">
            <w:pPr>
              <w:jc w:val="center"/>
              <w:rPr>
                <w:sz w:val="20"/>
                <w:szCs w:val="20"/>
              </w:rPr>
            </w:pPr>
          </w:p>
        </w:tc>
        <w:tc>
          <w:tcPr>
            <w:tcW w:w="2055" w:type="dxa"/>
            <w:shd w:val="clear" w:color="auto" w:fill="FFFFFF"/>
            <w:vAlign w:val="center"/>
          </w:tcPr>
          <w:p w14:paraId="3641867E" w14:textId="77777777" w:rsidR="00312171" w:rsidRPr="00F27721" w:rsidRDefault="00312171" w:rsidP="00F27721">
            <w:pPr>
              <w:jc w:val="center"/>
              <w:rPr>
                <w:sz w:val="20"/>
                <w:szCs w:val="20"/>
              </w:rPr>
            </w:pPr>
          </w:p>
        </w:tc>
        <w:tc>
          <w:tcPr>
            <w:tcW w:w="2056" w:type="dxa"/>
            <w:shd w:val="clear" w:color="auto" w:fill="FFFFFF"/>
            <w:vAlign w:val="center"/>
          </w:tcPr>
          <w:p w14:paraId="0AD1560F" w14:textId="77777777" w:rsidR="00312171" w:rsidRPr="00F27721" w:rsidRDefault="00312171" w:rsidP="00F27721">
            <w:pPr>
              <w:jc w:val="center"/>
              <w:rPr>
                <w:sz w:val="20"/>
                <w:szCs w:val="20"/>
              </w:rPr>
            </w:pPr>
          </w:p>
        </w:tc>
      </w:tr>
      <w:tr w:rsidR="00CA0228" w:rsidRPr="001D14E9" w14:paraId="4939FD5B" w14:textId="77777777" w:rsidTr="00F27721">
        <w:trPr>
          <w:trHeight w:val="794"/>
        </w:trPr>
        <w:tc>
          <w:tcPr>
            <w:tcW w:w="1403" w:type="dxa"/>
            <w:shd w:val="clear" w:color="auto" w:fill="FFF2CC"/>
            <w:vAlign w:val="center"/>
          </w:tcPr>
          <w:p w14:paraId="5E926CAE" w14:textId="77777777" w:rsidR="00312171" w:rsidRPr="00F27721" w:rsidRDefault="00312171" w:rsidP="00901C7F">
            <w:pPr>
              <w:rPr>
                <w:b/>
                <w:sz w:val="20"/>
                <w:szCs w:val="20"/>
              </w:rPr>
            </w:pPr>
            <w:r w:rsidRPr="00F27721">
              <w:rPr>
                <w:b/>
                <w:sz w:val="20"/>
                <w:szCs w:val="20"/>
              </w:rPr>
              <w:t>İmza</w:t>
            </w:r>
          </w:p>
        </w:tc>
        <w:tc>
          <w:tcPr>
            <w:tcW w:w="2055" w:type="dxa"/>
            <w:shd w:val="clear" w:color="auto" w:fill="FFFFFF"/>
            <w:vAlign w:val="center"/>
          </w:tcPr>
          <w:p w14:paraId="32602EBF" w14:textId="77777777" w:rsidR="00312171" w:rsidRPr="00F27721" w:rsidRDefault="00312171" w:rsidP="00F27721">
            <w:pPr>
              <w:jc w:val="center"/>
              <w:rPr>
                <w:color w:val="FF0000"/>
                <w:sz w:val="20"/>
                <w:szCs w:val="20"/>
              </w:rPr>
            </w:pPr>
          </w:p>
        </w:tc>
        <w:tc>
          <w:tcPr>
            <w:tcW w:w="2055" w:type="dxa"/>
            <w:shd w:val="clear" w:color="auto" w:fill="FFFFFF"/>
            <w:vAlign w:val="center"/>
          </w:tcPr>
          <w:p w14:paraId="2EEE1F91" w14:textId="77777777" w:rsidR="00312171" w:rsidRPr="00F27721" w:rsidRDefault="00312171" w:rsidP="00F27721">
            <w:pPr>
              <w:jc w:val="center"/>
              <w:rPr>
                <w:color w:val="FF0000"/>
                <w:sz w:val="20"/>
                <w:szCs w:val="20"/>
              </w:rPr>
            </w:pPr>
          </w:p>
        </w:tc>
        <w:tc>
          <w:tcPr>
            <w:tcW w:w="2055" w:type="dxa"/>
            <w:shd w:val="clear" w:color="auto" w:fill="FFFFFF"/>
            <w:vAlign w:val="center"/>
          </w:tcPr>
          <w:p w14:paraId="003DD0C7" w14:textId="77777777" w:rsidR="00312171" w:rsidRPr="00F27721" w:rsidRDefault="00312171" w:rsidP="00F27721">
            <w:pPr>
              <w:jc w:val="center"/>
              <w:rPr>
                <w:color w:val="FF0000"/>
                <w:sz w:val="20"/>
                <w:szCs w:val="20"/>
              </w:rPr>
            </w:pPr>
          </w:p>
        </w:tc>
        <w:tc>
          <w:tcPr>
            <w:tcW w:w="2056" w:type="dxa"/>
            <w:shd w:val="clear" w:color="auto" w:fill="FFFFFF"/>
            <w:vAlign w:val="center"/>
          </w:tcPr>
          <w:p w14:paraId="5E7F0043" w14:textId="77777777" w:rsidR="00312171" w:rsidRPr="00F27721" w:rsidRDefault="00312171" w:rsidP="00F27721">
            <w:pPr>
              <w:jc w:val="center"/>
              <w:rPr>
                <w:color w:val="FF0000"/>
                <w:sz w:val="20"/>
                <w:szCs w:val="20"/>
              </w:rPr>
            </w:pPr>
          </w:p>
        </w:tc>
      </w:tr>
    </w:tbl>
    <w:p w14:paraId="50B96D51" w14:textId="77777777" w:rsidR="00312171" w:rsidRPr="001D14E9" w:rsidRDefault="00312171" w:rsidP="00CA0228">
      <w:pPr>
        <w:jc w:val="right"/>
      </w:pPr>
      <w:r w:rsidRPr="001D14E9">
        <w:t>6</w:t>
      </w:r>
      <w:r w:rsidRPr="001D14E9">
        <w:t>/</w:t>
      </w:r>
      <w:r w:rsidRPr="001D14E9">
        <w:t>06/2024</w:t>
      </w:r>
    </w:p>
    <w:p w14:paraId="74A38D6C" w14:textId="77777777" w:rsidR="00312171" w:rsidRDefault="00312171">
      <w:r>
        <w:br w:type="page"/>
      </w:r>
    </w:p>
    <w:p w14:paraId="41754FA3" w14:textId="48553700" w:rsidR="00312171" w:rsidRPr="00285FA2" w:rsidRDefault="00F27721" w:rsidP="00285FA2">
      <w:pPr>
        <w:spacing w:before="120"/>
        <w:jc w:val="center"/>
        <w:rPr>
          <w:b/>
        </w:rPr>
      </w:pPr>
      <w:r>
        <w:rPr>
          <w:noProof/>
        </w:rPr>
        <w:pict w14:anchorId="3448A94A">
          <v:shape id="_x0000_s1045" type="#_x0000_t75" alt="https://ogu.edu.tr/files/duyuru/9ff77656-8e6a-4c44-98b9-5f236a699de2/ESOG%C3%9C_yeni%20logo.jpg" style="position:absolute;left:0;text-align:left;margin-left:.3pt;margin-top:-11.5pt;width:56.65pt;height:56.65pt;z-index:9;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Pr>
          <w:noProof/>
        </w:rPr>
        <w:pict w14:anchorId="74E9BB37">
          <v:shape id="_x0000_s1044" type="#_x0000_t75" alt="https://ogu.edu.tr/files/duyuru/9ff77656-8e6a-4c44-98b9-5f236a699de2/ESOG%C3%9C_yeni%20logo.jpg" style="position:absolute;left:0;text-align:left;margin-left:425.55pt;margin-top:-11.5pt;width:56.65pt;height:56.65pt;z-index:90;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sidR="00312171">
        <w:rPr>
          <w:b/>
        </w:rPr>
        <w:t xml:space="preserve">ESOGÜ </w:t>
      </w:r>
      <w:r w:rsidR="00312171">
        <w:rPr>
          <w:b/>
        </w:rPr>
        <w:t>BİLGİSAYAR MÜHENDİSLİĞİ</w:t>
      </w:r>
      <w:r w:rsidR="00312171" w:rsidRPr="00285FA2">
        <w:rPr>
          <w:b/>
        </w:rPr>
        <w:t xml:space="preserve"> BÖLÜMÜ</w:t>
      </w:r>
    </w:p>
    <w:p w14:paraId="4C7CED2A" w14:textId="77777777" w:rsidR="00312171" w:rsidRDefault="00312171" w:rsidP="008E66D8">
      <w:pPr>
        <w:jc w:val="center"/>
        <w:rPr>
          <w:b/>
        </w:rPr>
      </w:pPr>
    </w:p>
    <w:p w14:paraId="6FA35300" w14:textId="77777777" w:rsidR="00312171" w:rsidRDefault="00312171" w:rsidP="008E66D8">
      <w:pPr>
        <w:jc w:val="center"/>
        <w:rPr>
          <w:b/>
        </w:rPr>
      </w:pPr>
      <w:r w:rsidRPr="00285FA2">
        <w:rPr>
          <w:b/>
        </w:rPr>
        <w:t>DERS BİLGİ FORMU</w:t>
      </w:r>
    </w:p>
    <w:p w14:paraId="67B412AB" w14:textId="77777777" w:rsidR="00312171" w:rsidRPr="00285FA2" w:rsidRDefault="00312171" w:rsidP="008E66D8">
      <w:pPr>
        <w:jc w:val="center"/>
        <w:rPr>
          <w:b/>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DD0461" w:rsidRPr="00B41ECB" w14:paraId="41C731F3" w14:textId="77777777" w:rsidTr="00F27721">
        <w:trPr>
          <w:trHeight w:val="312"/>
        </w:trPr>
        <w:tc>
          <w:tcPr>
            <w:tcW w:w="6506" w:type="dxa"/>
            <w:shd w:val="clear" w:color="auto" w:fill="FFF2CC"/>
            <w:vAlign w:val="center"/>
          </w:tcPr>
          <w:p w14:paraId="023D2B14" w14:textId="77777777" w:rsidR="00312171" w:rsidRPr="00F27721" w:rsidRDefault="00312171" w:rsidP="00F27721">
            <w:pPr>
              <w:jc w:val="center"/>
              <w:rPr>
                <w:b/>
                <w:sz w:val="20"/>
                <w:szCs w:val="20"/>
              </w:rPr>
            </w:pPr>
            <w:r w:rsidRPr="00F27721">
              <w:rPr>
                <w:b/>
                <w:sz w:val="20"/>
                <w:szCs w:val="20"/>
              </w:rPr>
              <w:t>Dersin Adı</w:t>
            </w:r>
          </w:p>
        </w:tc>
        <w:tc>
          <w:tcPr>
            <w:tcW w:w="3118" w:type="dxa"/>
            <w:shd w:val="clear" w:color="auto" w:fill="FFF2CC"/>
            <w:vAlign w:val="center"/>
          </w:tcPr>
          <w:p w14:paraId="7FAA4287" w14:textId="77777777" w:rsidR="00312171" w:rsidRPr="00F27721" w:rsidRDefault="00312171" w:rsidP="00F27721">
            <w:pPr>
              <w:jc w:val="center"/>
              <w:rPr>
                <w:b/>
                <w:sz w:val="20"/>
                <w:szCs w:val="20"/>
              </w:rPr>
            </w:pPr>
            <w:r w:rsidRPr="00F27721">
              <w:rPr>
                <w:b/>
                <w:sz w:val="20"/>
                <w:szCs w:val="20"/>
              </w:rPr>
              <w:t>Dersin Kodu</w:t>
            </w:r>
          </w:p>
        </w:tc>
      </w:tr>
      <w:tr w:rsidR="00DD0461" w:rsidRPr="00B41ECB" w14:paraId="44EAB158" w14:textId="77777777" w:rsidTr="00F27721">
        <w:trPr>
          <w:trHeight w:val="397"/>
        </w:trPr>
        <w:tc>
          <w:tcPr>
            <w:tcW w:w="6506" w:type="dxa"/>
            <w:vAlign w:val="center"/>
          </w:tcPr>
          <w:p w14:paraId="11D42041" w14:textId="77777777" w:rsidR="00312171" w:rsidRPr="00F27721" w:rsidRDefault="00312171" w:rsidP="009D328E">
            <w:pPr>
              <w:rPr>
                <w:sz w:val="20"/>
                <w:szCs w:val="20"/>
                <w:highlight w:val="yellow"/>
              </w:rPr>
            </w:pPr>
            <w:r w:rsidRPr="00F27721">
              <w:rPr>
                <w:sz w:val="20"/>
                <w:szCs w:val="20"/>
              </w:rPr>
              <w:t>BİLGİSAYAR GÜVENLİĞİ</w:t>
            </w:r>
          </w:p>
        </w:tc>
        <w:tc>
          <w:tcPr>
            <w:tcW w:w="3118" w:type="dxa"/>
            <w:vAlign w:val="center"/>
          </w:tcPr>
          <w:p w14:paraId="11E62373" w14:textId="77777777" w:rsidR="00312171" w:rsidRPr="00F27721" w:rsidRDefault="00312171" w:rsidP="00F27721">
            <w:pPr>
              <w:jc w:val="center"/>
              <w:rPr>
                <w:sz w:val="20"/>
                <w:szCs w:val="20"/>
              </w:rPr>
            </w:pPr>
            <w:r>
              <w:rPr>
                <w:noProof/>
              </w:rPr>
              <w:t>152118634</w:t>
            </w:r>
          </w:p>
        </w:tc>
      </w:tr>
    </w:tbl>
    <w:p w14:paraId="7AA24A24"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3827"/>
      </w:tblGrid>
      <w:tr w:rsidR="00067CC0" w:rsidRPr="00B41ECB" w14:paraId="4742B339" w14:textId="77777777" w:rsidTr="00F27721">
        <w:trPr>
          <w:trHeight w:val="312"/>
        </w:trPr>
        <w:tc>
          <w:tcPr>
            <w:tcW w:w="1928" w:type="dxa"/>
            <w:vMerge w:val="restart"/>
            <w:shd w:val="clear" w:color="auto" w:fill="FFF2CC"/>
            <w:vAlign w:val="center"/>
          </w:tcPr>
          <w:p w14:paraId="3F034ABA" w14:textId="77777777" w:rsidR="00312171" w:rsidRPr="00F27721" w:rsidRDefault="00312171" w:rsidP="00F27721">
            <w:pPr>
              <w:jc w:val="center"/>
              <w:rPr>
                <w:b/>
                <w:sz w:val="20"/>
                <w:szCs w:val="20"/>
              </w:rPr>
            </w:pPr>
            <w:r w:rsidRPr="00F27721">
              <w:rPr>
                <w:b/>
                <w:sz w:val="20"/>
                <w:szCs w:val="20"/>
              </w:rPr>
              <w:t>Yarıyıl</w:t>
            </w:r>
          </w:p>
        </w:tc>
        <w:tc>
          <w:tcPr>
            <w:tcW w:w="3869" w:type="dxa"/>
            <w:gridSpan w:val="2"/>
            <w:shd w:val="clear" w:color="auto" w:fill="FFF2CC"/>
            <w:vAlign w:val="center"/>
          </w:tcPr>
          <w:p w14:paraId="7C56A0F3" w14:textId="77777777" w:rsidR="00312171" w:rsidRPr="00F27721" w:rsidRDefault="00312171" w:rsidP="00F27721">
            <w:pPr>
              <w:jc w:val="center"/>
              <w:rPr>
                <w:b/>
                <w:sz w:val="20"/>
                <w:szCs w:val="20"/>
              </w:rPr>
            </w:pPr>
            <w:r w:rsidRPr="00F27721">
              <w:rPr>
                <w:b/>
                <w:sz w:val="20"/>
                <w:szCs w:val="20"/>
              </w:rPr>
              <w:t>Haftalık Ders Saati</w:t>
            </w:r>
          </w:p>
        </w:tc>
        <w:tc>
          <w:tcPr>
            <w:tcW w:w="3827" w:type="dxa"/>
            <w:vMerge w:val="restart"/>
            <w:shd w:val="clear" w:color="auto" w:fill="FFF2CC"/>
            <w:vAlign w:val="center"/>
          </w:tcPr>
          <w:p w14:paraId="22699340" w14:textId="77777777" w:rsidR="00312171" w:rsidRPr="00F27721" w:rsidRDefault="00312171" w:rsidP="00F27721">
            <w:pPr>
              <w:jc w:val="center"/>
              <w:rPr>
                <w:b/>
                <w:sz w:val="20"/>
                <w:szCs w:val="20"/>
              </w:rPr>
            </w:pPr>
            <w:r w:rsidRPr="00F27721">
              <w:rPr>
                <w:b/>
                <w:sz w:val="20"/>
                <w:szCs w:val="20"/>
              </w:rPr>
              <w:t>AKTS</w:t>
            </w:r>
          </w:p>
        </w:tc>
      </w:tr>
      <w:tr w:rsidR="00067CC0" w:rsidRPr="00B41ECB" w14:paraId="7F085053" w14:textId="77777777" w:rsidTr="00F27721">
        <w:trPr>
          <w:trHeight w:val="312"/>
        </w:trPr>
        <w:tc>
          <w:tcPr>
            <w:tcW w:w="1928" w:type="dxa"/>
            <w:vMerge/>
            <w:shd w:val="clear" w:color="auto" w:fill="FFF2CC"/>
            <w:vAlign w:val="center"/>
          </w:tcPr>
          <w:p w14:paraId="64E27BA7" w14:textId="77777777" w:rsidR="00312171" w:rsidRPr="00F27721" w:rsidRDefault="00312171" w:rsidP="00F27721">
            <w:pPr>
              <w:jc w:val="center"/>
              <w:rPr>
                <w:b/>
                <w:sz w:val="20"/>
                <w:szCs w:val="20"/>
              </w:rPr>
            </w:pPr>
          </w:p>
        </w:tc>
        <w:tc>
          <w:tcPr>
            <w:tcW w:w="1885" w:type="dxa"/>
            <w:shd w:val="clear" w:color="auto" w:fill="FFF2CC"/>
            <w:vAlign w:val="center"/>
          </w:tcPr>
          <w:p w14:paraId="5FAEAFB9" w14:textId="77777777" w:rsidR="00312171" w:rsidRPr="00F27721" w:rsidRDefault="00312171" w:rsidP="00F27721">
            <w:pPr>
              <w:jc w:val="center"/>
              <w:rPr>
                <w:b/>
                <w:sz w:val="20"/>
                <w:szCs w:val="20"/>
              </w:rPr>
            </w:pPr>
            <w:r w:rsidRPr="00F27721">
              <w:rPr>
                <w:b/>
                <w:sz w:val="20"/>
                <w:szCs w:val="20"/>
              </w:rPr>
              <w:t>Teorik</w:t>
            </w:r>
          </w:p>
        </w:tc>
        <w:tc>
          <w:tcPr>
            <w:tcW w:w="1984" w:type="dxa"/>
            <w:shd w:val="clear" w:color="auto" w:fill="FFF2CC"/>
            <w:vAlign w:val="center"/>
          </w:tcPr>
          <w:p w14:paraId="4B98484A" w14:textId="77777777" w:rsidR="00312171" w:rsidRPr="00F27721" w:rsidRDefault="00312171" w:rsidP="00F27721">
            <w:pPr>
              <w:jc w:val="center"/>
              <w:rPr>
                <w:b/>
                <w:sz w:val="20"/>
                <w:szCs w:val="20"/>
              </w:rPr>
            </w:pPr>
            <w:r w:rsidRPr="00F27721">
              <w:rPr>
                <w:b/>
                <w:sz w:val="20"/>
                <w:szCs w:val="20"/>
              </w:rPr>
              <w:t>Uygulama</w:t>
            </w:r>
          </w:p>
        </w:tc>
        <w:tc>
          <w:tcPr>
            <w:tcW w:w="3827" w:type="dxa"/>
            <w:vMerge/>
            <w:shd w:val="clear" w:color="auto" w:fill="FFF2CC"/>
            <w:vAlign w:val="center"/>
          </w:tcPr>
          <w:p w14:paraId="2C1A10EE" w14:textId="77777777" w:rsidR="00312171" w:rsidRPr="00F27721" w:rsidRDefault="00312171" w:rsidP="00F27721">
            <w:pPr>
              <w:jc w:val="center"/>
              <w:rPr>
                <w:b/>
                <w:sz w:val="20"/>
                <w:szCs w:val="20"/>
              </w:rPr>
            </w:pPr>
          </w:p>
        </w:tc>
      </w:tr>
      <w:tr w:rsidR="00067CC0" w:rsidRPr="00B41ECB" w14:paraId="63B76C57" w14:textId="77777777" w:rsidTr="00F27721">
        <w:trPr>
          <w:trHeight w:val="397"/>
        </w:trPr>
        <w:tc>
          <w:tcPr>
            <w:tcW w:w="1928" w:type="dxa"/>
            <w:vAlign w:val="center"/>
          </w:tcPr>
          <w:p w14:paraId="7CFE867F" w14:textId="77777777" w:rsidR="00312171" w:rsidRPr="00F27721" w:rsidRDefault="00312171" w:rsidP="00F27721">
            <w:pPr>
              <w:jc w:val="center"/>
              <w:rPr>
                <w:sz w:val="20"/>
                <w:szCs w:val="20"/>
              </w:rPr>
            </w:pPr>
            <w:r w:rsidRPr="00F27721">
              <w:rPr>
                <w:sz w:val="20"/>
                <w:szCs w:val="20"/>
              </w:rPr>
              <w:t>8</w:t>
            </w:r>
          </w:p>
        </w:tc>
        <w:tc>
          <w:tcPr>
            <w:tcW w:w="1885" w:type="dxa"/>
            <w:vAlign w:val="center"/>
          </w:tcPr>
          <w:p w14:paraId="4B7AAA33" w14:textId="77777777" w:rsidR="00312171" w:rsidRPr="00F27721" w:rsidRDefault="00312171" w:rsidP="00F27721">
            <w:pPr>
              <w:jc w:val="center"/>
              <w:rPr>
                <w:sz w:val="20"/>
                <w:szCs w:val="20"/>
              </w:rPr>
            </w:pPr>
            <w:r w:rsidRPr="00F27721">
              <w:rPr>
                <w:sz w:val="20"/>
                <w:szCs w:val="20"/>
              </w:rPr>
              <w:t>3</w:t>
            </w:r>
          </w:p>
        </w:tc>
        <w:tc>
          <w:tcPr>
            <w:tcW w:w="1984" w:type="dxa"/>
            <w:vAlign w:val="center"/>
          </w:tcPr>
          <w:p w14:paraId="3BE04E4E" w14:textId="77777777" w:rsidR="00312171" w:rsidRPr="00F27721" w:rsidRDefault="00312171" w:rsidP="00F27721">
            <w:pPr>
              <w:jc w:val="center"/>
              <w:rPr>
                <w:sz w:val="20"/>
                <w:szCs w:val="20"/>
              </w:rPr>
            </w:pPr>
            <w:r w:rsidRPr="00F27721">
              <w:rPr>
                <w:sz w:val="20"/>
                <w:szCs w:val="20"/>
              </w:rPr>
              <w:t>0</w:t>
            </w:r>
          </w:p>
        </w:tc>
        <w:tc>
          <w:tcPr>
            <w:tcW w:w="3827" w:type="dxa"/>
            <w:vAlign w:val="center"/>
          </w:tcPr>
          <w:p w14:paraId="2728CFC4" w14:textId="77777777" w:rsidR="00312171" w:rsidRPr="00F27721" w:rsidRDefault="00312171" w:rsidP="00F27721">
            <w:pPr>
              <w:jc w:val="center"/>
              <w:rPr>
                <w:sz w:val="20"/>
                <w:szCs w:val="20"/>
              </w:rPr>
            </w:pPr>
            <w:r w:rsidRPr="00F27721">
              <w:rPr>
                <w:sz w:val="20"/>
                <w:szCs w:val="20"/>
              </w:rPr>
              <w:t>7</w:t>
            </w:r>
          </w:p>
        </w:tc>
      </w:tr>
    </w:tbl>
    <w:p w14:paraId="0EC43327" w14:textId="77777777" w:rsidR="00312171" w:rsidRPr="00137927" w:rsidRDefault="00312171" w:rsidP="00924B72">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336D30A1" w14:textId="77777777" w:rsidTr="00F27721">
        <w:trPr>
          <w:trHeight w:val="312"/>
        </w:trPr>
        <w:tc>
          <w:tcPr>
            <w:tcW w:w="9624" w:type="dxa"/>
            <w:gridSpan w:val="5"/>
            <w:shd w:val="clear" w:color="auto" w:fill="FFF2CC"/>
            <w:vAlign w:val="center"/>
          </w:tcPr>
          <w:p w14:paraId="17EB2813" w14:textId="77777777" w:rsidR="00312171" w:rsidRPr="00F27721" w:rsidRDefault="00312171" w:rsidP="00F27721">
            <w:pPr>
              <w:jc w:val="center"/>
              <w:rPr>
                <w:b/>
                <w:sz w:val="20"/>
                <w:szCs w:val="20"/>
              </w:rPr>
            </w:pPr>
            <w:r w:rsidRPr="00F27721">
              <w:rPr>
                <w:b/>
                <w:sz w:val="20"/>
                <w:szCs w:val="20"/>
              </w:rPr>
              <w:t>Dersin Kategorisi (</w:t>
            </w:r>
            <w:r w:rsidRPr="00F27721">
              <w:rPr>
                <w:b/>
                <w:sz w:val="20"/>
                <w:szCs w:val="20"/>
              </w:rPr>
              <w:t>kredi dağılımı</w:t>
            </w:r>
            <w:r w:rsidRPr="00F27721">
              <w:rPr>
                <w:b/>
                <w:sz w:val="20"/>
                <w:szCs w:val="20"/>
              </w:rPr>
              <w:t>)</w:t>
            </w:r>
          </w:p>
        </w:tc>
      </w:tr>
      <w:tr w:rsidR="0075594A" w:rsidRPr="00B41ECB" w14:paraId="75FCCFF2" w14:textId="77777777" w:rsidTr="00F27721">
        <w:tc>
          <w:tcPr>
            <w:tcW w:w="1924" w:type="dxa"/>
            <w:shd w:val="clear" w:color="auto" w:fill="FFF2CC"/>
            <w:vAlign w:val="center"/>
          </w:tcPr>
          <w:p w14:paraId="7EEF4E27" w14:textId="77777777" w:rsidR="00312171" w:rsidRPr="00F27721" w:rsidRDefault="00312171" w:rsidP="00F27721">
            <w:pPr>
              <w:jc w:val="center"/>
              <w:rPr>
                <w:b/>
                <w:sz w:val="20"/>
                <w:szCs w:val="20"/>
              </w:rPr>
            </w:pPr>
            <w:r w:rsidRPr="00F27721">
              <w:rPr>
                <w:b/>
                <w:sz w:val="20"/>
                <w:szCs w:val="20"/>
              </w:rPr>
              <w:t>Matematik ve Temel Bilimler</w:t>
            </w:r>
          </w:p>
        </w:tc>
        <w:tc>
          <w:tcPr>
            <w:tcW w:w="1925" w:type="dxa"/>
            <w:shd w:val="clear" w:color="auto" w:fill="FFF2CC"/>
            <w:vAlign w:val="center"/>
          </w:tcPr>
          <w:p w14:paraId="3D961AD1" w14:textId="77777777" w:rsidR="00312171" w:rsidRPr="00F27721" w:rsidRDefault="00312171" w:rsidP="00F27721">
            <w:pPr>
              <w:jc w:val="center"/>
              <w:rPr>
                <w:b/>
                <w:sz w:val="20"/>
                <w:szCs w:val="20"/>
              </w:rPr>
            </w:pPr>
            <w:r w:rsidRPr="00F27721">
              <w:rPr>
                <w:b/>
                <w:sz w:val="20"/>
                <w:szCs w:val="20"/>
              </w:rPr>
              <w:t>Mühendislik Bilimleri</w:t>
            </w:r>
          </w:p>
        </w:tc>
        <w:tc>
          <w:tcPr>
            <w:tcW w:w="1925" w:type="dxa"/>
            <w:shd w:val="clear" w:color="auto" w:fill="FFF2CC"/>
            <w:vAlign w:val="center"/>
          </w:tcPr>
          <w:p w14:paraId="428F85F0" w14:textId="77777777" w:rsidR="00312171" w:rsidRPr="00F27721" w:rsidRDefault="00312171" w:rsidP="00F27721">
            <w:pPr>
              <w:jc w:val="center"/>
              <w:rPr>
                <w:b/>
                <w:sz w:val="20"/>
                <w:szCs w:val="20"/>
              </w:rPr>
            </w:pPr>
            <w:r w:rsidRPr="00F27721">
              <w:rPr>
                <w:b/>
                <w:sz w:val="20"/>
                <w:szCs w:val="20"/>
              </w:rPr>
              <w:t>Tasarım</w:t>
            </w:r>
          </w:p>
        </w:tc>
        <w:tc>
          <w:tcPr>
            <w:tcW w:w="1866" w:type="dxa"/>
            <w:shd w:val="clear" w:color="auto" w:fill="FFF2CC"/>
            <w:vAlign w:val="center"/>
          </w:tcPr>
          <w:p w14:paraId="17122301" w14:textId="77777777" w:rsidR="00312171" w:rsidRPr="00F27721" w:rsidRDefault="00312171" w:rsidP="00F27721">
            <w:pPr>
              <w:jc w:val="center"/>
              <w:rPr>
                <w:b/>
                <w:sz w:val="20"/>
                <w:szCs w:val="20"/>
              </w:rPr>
            </w:pPr>
            <w:r w:rsidRPr="00F27721">
              <w:rPr>
                <w:b/>
                <w:sz w:val="20"/>
                <w:szCs w:val="20"/>
              </w:rPr>
              <w:t>Genel Eğitim</w:t>
            </w:r>
          </w:p>
        </w:tc>
        <w:tc>
          <w:tcPr>
            <w:tcW w:w="1984" w:type="dxa"/>
            <w:shd w:val="clear" w:color="auto" w:fill="FFF2CC"/>
            <w:vAlign w:val="center"/>
          </w:tcPr>
          <w:p w14:paraId="2DD59689" w14:textId="77777777" w:rsidR="00312171" w:rsidRPr="00F27721" w:rsidRDefault="00312171" w:rsidP="00F27721">
            <w:pPr>
              <w:jc w:val="center"/>
              <w:rPr>
                <w:b/>
                <w:sz w:val="20"/>
                <w:szCs w:val="20"/>
              </w:rPr>
            </w:pPr>
            <w:r w:rsidRPr="00F27721">
              <w:rPr>
                <w:b/>
                <w:sz w:val="20"/>
                <w:szCs w:val="20"/>
              </w:rPr>
              <w:t>Sosyal Bilimler</w:t>
            </w:r>
          </w:p>
        </w:tc>
      </w:tr>
      <w:tr w:rsidR="0075594A" w:rsidRPr="00B41ECB" w14:paraId="313BE5C5" w14:textId="77777777" w:rsidTr="00F27721">
        <w:trPr>
          <w:trHeight w:val="397"/>
        </w:trPr>
        <w:tc>
          <w:tcPr>
            <w:tcW w:w="1924" w:type="dxa"/>
            <w:vAlign w:val="center"/>
          </w:tcPr>
          <w:p w14:paraId="7EC2705F" w14:textId="77777777" w:rsidR="00312171" w:rsidRPr="00F27721" w:rsidRDefault="00312171" w:rsidP="00F27721">
            <w:pPr>
              <w:jc w:val="center"/>
              <w:rPr>
                <w:sz w:val="20"/>
                <w:szCs w:val="20"/>
              </w:rPr>
            </w:pPr>
          </w:p>
        </w:tc>
        <w:tc>
          <w:tcPr>
            <w:tcW w:w="1925" w:type="dxa"/>
            <w:vAlign w:val="center"/>
          </w:tcPr>
          <w:p w14:paraId="045DD74A" w14:textId="77777777" w:rsidR="00312171" w:rsidRPr="00F27721" w:rsidRDefault="00312171" w:rsidP="00F27721">
            <w:pPr>
              <w:jc w:val="center"/>
              <w:rPr>
                <w:color w:val="000000"/>
                <w:sz w:val="20"/>
                <w:szCs w:val="20"/>
              </w:rPr>
            </w:pPr>
            <w:r w:rsidRPr="00F27721">
              <w:rPr>
                <w:color w:val="000000"/>
                <w:sz w:val="20"/>
                <w:szCs w:val="20"/>
              </w:rPr>
              <w:t>7</w:t>
            </w:r>
          </w:p>
        </w:tc>
        <w:tc>
          <w:tcPr>
            <w:tcW w:w="1925" w:type="dxa"/>
            <w:vAlign w:val="center"/>
          </w:tcPr>
          <w:p w14:paraId="1F18DF37" w14:textId="77777777" w:rsidR="00312171" w:rsidRPr="00F27721" w:rsidRDefault="00312171" w:rsidP="00F27721">
            <w:pPr>
              <w:jc w:val="center"/>
              <w:rPr>
                <w:sz w:val="20"/>
                <w:szCs w:val="20"/>
              </w:rPr>
            </w:pPr>
          </w:p>
        </w:tc>
        <w:tc>
          <w:tcPr>
            <w:tcW w:w="1866" w:type="dxa"/>
            <w:vAlign w:val="center"/>
          </w:tcPr>
          <w:p w14:paraId="183816B4" w14:textId="77777777" w:rsidR="00312171" w:rsidRPr="00F27721" w:rsidRDefault="00312171" w:rsidP="00F27721">
            <w:pPr>
              <w:jc w:val="center"/>
              <w:rPr>
                <w:sz w:val="20"/>
                <w:szCs w:val="20"/>
              </w:rPr>
            </w:pPr>
          </w:p>
        </w:tc>
        <w:tc>
          <w:tcPr>
            <w:tcW w:w="1984" w:type="dxa"/>
            <w:vAlign w:val="center"/>
          </w:tcPr>
          <w:p w14:paraId="3ACBA313" w14:textId="77777777" w:rsidR="00312171" w:rsidRPr="00F27721" w:rsidRDefault="00312171" w:rsidP="00F27721">
            <w:pPr>
              <w:jc w:val="center"/>
              <w:rPr>
                <w:sz w:val="20"/>
                <w:szCs w:val="20"/>
              </w:rPr>
            </w:pPr>
          </w:p>
        </w:tc>
      </w:tr>
    </w:tbl>
    <w:p w14:paraId="61EA968C"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3E403F" w:rsidRPr="00B41ECB" w14:paraId="1175E7CF" w14:textId="77777777" w:rsidTr="00F27721">
        <w:trPr>
          <w:trHeight w:val="312"/>
        </w:trPr>
        <w:tc>
          <w:tcPr>
            <w:tcW w:w="3208" w:type="dxa"/>
            <w:shd w:val="clear" w:color="auto" w:fill="FFF2CC"/>
            <w:vAlign w:val="center"/>
          </w:tcPr>
          <w:p w14:paraId="7F9E6CD8" w14:textId="77777777" w:rsidR="00312171" w:rsidRPr="00F27721" w:rsidRDefault="00312171" w:rsidP="00F27721">
            <w:pPr>
              <w:jc w:val="center"/>
              <w:rPr>
                <w:b/>
                <w:sz w:val="20"/>
                <w:szCs w:val="20"/>
              </w:rPr>
            </w:pPr>
            <w:r w:rsidRPr="00F27721">
              <w:rPr>
                <w:b/>
                <w:sz w:val="20"/>
                <w:szCs w:val="20"/>
              </w:rPr>
              <w:t>Dersin Dili</w:t>
            </w:r>
          </w:p>
        </w:tc>
        <w:tc>
          <w:tcPr>
            <w:tcW w:w="3208" w:type="dxa"/>
            <w:shd w:val="clear" w:color="auto" w:fill="FFF2CC"/>
            <w:vAlign w:val="center"/>
          </w:tcPr>
          <w:p w14:paraId="7BC2A190"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Seviyesi</w:t>
            </w:r>
          </w:p>
        </w:tc>
        <w:tc>
          <w:tcPr>
            <w:tcW w:w="3208" w:type="dxa"/>
            <w:shd w:val="clear" w:color="auto" w:fill="FFF2CC"/>
            <w:vAlign w:val="center"/>
          </w:tcPr>
          <w:p w14:paraId="74BCFE55"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Türü</w:t>
            </w:r>
          </w:p>
        </w:tc>
      </w:tr>
      <w:tr w:rsidR="003E403F" w:rsidRPr="00B41ECB" w14:paraId="58A45BBB" w14:textId="77777777" w:rsidTr="00F27721">
        <w:trPr>
          <w:trHeight w:val="397"/>
        </w:trPr>
        <w:tc>
          <w:tcPr>
            <w:tcW w:w="3208" w:type="dxa"/>
            <w:vAlign w:val="center"/>
          </w:tcPr>
          <w:p w14:paraId="734ABD73" w14:textId="6ECC27D2" w:rsidR="00312171" w:rsidRPr="00F27721" w:rsidRDefault="00312171" w:rsidP="00F27721">
            <w:pPr>
              <w:jc w:val="center"/>
              <w:rPr>
                <w:sz w:val="20"/>
                <w:szCs w:val="20"/>
              </w:rPr>
            </w:pPr>
            <w:r w:rsidRPr="00F27721">
              <w:rPr>
                <w:sz w:val="20"/>
                <w:szCs w:val="20"/>
              </w:rPr>
              <w:t>İngilizce</w:t>
            </w:r>
          </w:p>
        </w:tc>
        <w:tc>
          <w:tcPr>
            <w:tcW w:w="3208" w:type="dxa"/>
            <w:vAlign w:val="center"/>
          </w:tcPr>
          <w:p w14:paraId="1552C909" w14:textId="12F1DC02" w:rsidR="00312171" w:rsidRPr="00F27721" w:rsidRDefault="00312171" w:rsidP="00F27721">
            <w:pPr>
              <w:jc w:val="center"/>
              <w:rPr>
                <w:sz w:val="20"/>
                <w:szCs w:val="20"/>
              </w:rPr>
            </w:pPr>
            <w:r w:rsidRPr="00F27721">
              <w:rPr>
                <w:sz w:val="20"/>
                <w:szCs w:val="20"/>
              </w:rPr>
              <w:t>Lisans</w:t>
            </w:r>
          </w:p>
        </w:tc>
        <w:tc>
          <w:tcPr>
            <w:tcW w:w="3208" w:type="dxa"/>
            <w:vAlign w:val="center"/>
          </w:tcPr>
          <w:p w14:paraId="23F71319" w14:textId="1E8A44B0" w:rsidR="00312171" w:rsidRPr="00F27721" w:rsidRDefault="00312171" w:rsidP="00F27721">
            <w:pPr>
              <w:jc w:val="center"/>
              <w:rPr>
                <w:sz w:val="20"/>
                <w:szCs w:val="20"/>
              </w:rPr>
            </w:pPr>
            <w:r w:rsidRPr="00F27721">
              <w:rPr>
                <w:sz w:val="20"/>
                <w:szCs w:val="20"/>
              </w:rPr>
              <w:t>Seçmeli</w:t>
            </w:r>
          </w:p>
        </w:tc>
      </w:tr>
    </w:tbl>
    <w:p w14:paraId="345FF0DF" w14:textId="77777777" w:rsidR="00312171" w:rsidRPr="00137927" w:rsidRDefault="00312171" w:rsidP="00924B72">
      <w:pPr>
        <w:rPr>
          <w:sz w:val="10"/>
          <w:szCs w:val="10"/>
        </w:rPr>
      </w:pPr>
    </w:p>
    <w:p w14:paraId="5FA86FFB" w14:textId="77777777" w:rsidR="00312171" w:rsidRPr="00137927" w:rsidRDefault="00312171" w:rsidP="008516E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B41ECB" w14:paraId="010F76AF" w14:textId="77777777" w:rsidTr="00F27721">
        <w:trPr>
          <w:trHeight w:val="421"/>
        </w:trPr>
        <w:tc>
          <w:tcPr>
            <w:tcW w:w="2112" w:type="dxa"/>
            <w:shd w:val="clear" w:color="auto" w:fill="FFF2CC"/>
            <w:vAlign w:val="center"/>
          </w:tcPr>
          <w:p w14:paraId="5BDCC946" w14:textId="77777777" w:rsidR="00312171" w:rsidRPr="00F27721" w:rsidRDefault="00312171" w:rsidP="008516E9">
            <w:pPr>
              <w:rPr>
                <w:b/>
                <w:sz w:val="20"/>
                <w:szCs w:val="20"/>
              </w:rPr>
            </w:pPr>
            <w:r w:rsidRPr="00F27721">
              <w:rPr>
                <w:b/>
                <w:sz w:val="20"/>
                <w:szCs w:val="20"/>
              </w:rPr>
              <w:t>Önkoşul Dersleri</w:t>
            </w:r>
          </w:p>
        </w:tc>
        <w:tc>
          <w:tcPr>
            <w:tcW w:w="7512" w:type="dxa"/>
            <w:shd w:val="clear" w:color="auto" w:fill="FFFFFF"/>
            <w:vAlign w:val="center"/>
          </w:tcPr>
          <w:p w14:paraId="40225B25" w14:textId="77777777" w:rsidR="00312171" w:rsidRPr="00F27721" w:rsidRDefault="00312171" w:rsidP="00231BE0">
            <w:pPr>
              <w:rPr>
                <w:sz w:val="20"/>
                <w:szCs w:val="20"/>
              </w:rPr>
            </w:pPr>
            <w:r w:rsidRPr="00F27721">
              <w:rPr>
                <w:sz w:val="20"/>
                <w:szCs w:val="20"/>
              </w:rPr>
              <w:t>-</w:t>
            </w:r>
          </w:p>
        </w:tc>
      </w:tr>
      <w:tr w:rsidR="008516E9" w:rsidRPr="00B41ECB" w14:paraId="788DED7F" w14:textId="77777777" w:rsidTr="00F27721">
        <w:trPr>
          <w:trHeight w:val="753"/>
        </w:trPr>
        <w:tc>
          <w:tcPr>
            <w:tcW w:w="2112" w:type="dxa"/>
            <w:shd w:val="clear" w:color="auto" w:fill="FFF2CC"/>
            <w:vAlign w:val="center"/>
          </w:tcPr>
          <w:p w14:paraId="4948BBB0" w14:textId="77777777" w:rsidR="00312171" w:rsidRPr="00F27721" w:rsidRDefault="00312171" w:rsidP="008516E9">
            <w:pPr>
              <w:rPr>
                <w:b/>
                <w:sz w:val="20"/>
                <w:szCs w:val="20"/>
              </w:rPr>
            </w:pPr>
            <w:r w:rsidRPr="00F27721">
              <w:rPr>
                <w:b/>
                <w:sz w:val="20"/>
                <w:szCs w:val="20"/>
              </w:rPr>
              <w:t>Dersin Amacı</w:t>
            </w:r>
          </w:p>
        </w:tc>
        <w:tc>
          <w:tcPr>
            <w:tcW w:w="7512" w:type="dxa"/>
            <w:shd w:val="clear" w:color="auto" w:fill="FFFFFF"/>
            <w:vAlign w:val="center"/>
          </w:tcPr>
          <w:p w14:paraId="06553DE9" w14:textId="77777777" w:rsidR="00312171" w:rsidRPr="005F5CF4" w:rsidRDefault="00312171" w:rsidP="00F27721">
            <w:pPr>
              <w:tabs>
                <w:tab w:val="left" w:pos="5772"/>
              </w:tabs>
              <w:spacing w:before="20" w:after="20"/>
              <w:jc w:val="both"/>
            </w:pPr>
            <w:r w:rsidRPr="00F27721">
              <w:rPr>
                <w:rFonts w:eastAsia="Arial"/>
                <w:sz w:val="20"/>
                <w:szCs w:val="20"/>
              </w:rPr>
              <w:t xml:space="preserve">Bu ders, bilgisayar güvenliği konusunda temel bir bilgi sağlamayı hedefler. </w:t>
            </w:r>
          </w:p>
          <w:p w14:paraId="0F34D2F6" w14:textId="77777777" w:rsidR="00312171" w:rsidRPr="005F5CF4" w:rsidRDefault="00312171" w:rsidP="00F27721">
            <w:pPr>
              <w:tabs>
                <w:tab w:val="left" w:pos="5772"/>
              </w:tabs>
              <w:spacing w:before="20" w:after="20"/>
              <w:jc w:val="both"/>
            </w:pPr>
            <w:r w:rsidRPr="00F27721">
              <w:rPr>
                <w:rFonts w:eastAsia="Arial"/>
                <w:sz w:val="20"/>
                <w:szCs w:val="20"/>
              </w:rPr>
              <w:t>Dersin temel amacı, bilgisayar güvenliğinin farklı boyutlarında bir temel, altyapı ve anlayış sağlamaktır</w:t>
            </w:r>
          </w:p>
        </w:tc>
      </w:tr>
      <w:tr w:rsidR="008516E9" w:rsidRPr="00B41ECB" w14:paraId="39302441" w14:textId="77777777" w:rsidTr="00F27721">
        <w:trPr>
          <w:trHeight w:val="984"/>
        </w:trPr>
        <w:tc>
          <w:tcPr>
            <w:tcW w:w="2112" w:type="dxa"/>
            <w:shd w:val="clear" w:color="auto" w:fill="FFF2CC"/>
            <w:vAlign w:val="center"/>
          </w:tcPr>
          <w:p w14:paraId="77DD21EF" w14:textId="77777777" w:rsidR="00312171" w:rsidRPr="00F27721" w:rsidRDefault="00312171" w:rsidP="008516E9">
            <w:pPr>
              <w:rPr>
                <w:b/>
                <w:sz w:val="20"/>
                <w:szCs w:val="20"/>
              </w:rPr>
            </w:pPr>
            <w:r w:rsidRPr="00F27721">
              <w:rPr>
                <w:b/>
                <w:sz w:val="20"/>
                <w:szCs w:val="20"/>
              </w:rPr>
              <w:t>Dersin Kısa İçeriği</w:t>
            </w:r>
          </w:p>
        </w:tc>
        <w:tc>
          <w:tcPr>
            <w:tcW w:w="7512" w:type="dxa"/>
            <w:shd w:val="clear" w:color="auto" w:fill="FFFFFF"/>
            <w:vAlign w:val="center"/>
          </w:tcPr>
          <w:p w14:paraId="796BD751" w14:textId="77777777" w:rsidR="00312171" w:rsidRPr="005F5CF4" w:rsidRDefault="00312171" w:rsidP="00F27721">
            <w:pPr>
              <w:tabs>
                <w:tab w:val="left" w:pos="5772"/>
              </w:tabs>
              <w:spacing w:before="20" w:after="20"/>
              <w:jc w:val="both"/>
            </w:pPr>
            <w:r w:rsidRPr="00F27721">
              <w:rPr>
                <w:rFonts w:eastAsia="Arial"/>
                <w:sz w:val="20"/>
                <w:szCs w:val="20"/>
              </w:rPr>
              <w:t>Bu ders, bilgi sistemlerinde güvenliği sağlamak ve değerlendirmek için temel kavram ve metotlara genel bir bakış sağlamaktadır.  Teknik içeriğin yansıra, bu derste bilgi yönetim ve idaresinin önemine, bilginin iş riskindeki yerine, kişisel mahremiyet gibi sosyal sorunlara ve güvenlik politikalarının rolüne değinilmektedir.</w:t>
            </w:r>
          </w:p>
        </w:tc>
      </w:tr>
    </w:tbl>
    <w:p w14:paraId="06EBA5C3" w14:textId="77777777" w:rsidR="00312171" w:rsidRPr="00137927" w:rsidRDefault="00312171" w:rsidP="00AA1F0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05"/>
        <w:gridCol w:w="4967"/>
        <w:gridCol w:w="1417"/>
        <w:gridCol w:w="1417"/>
        <w:gridCol w:w="1418"/>
      </w:tblGrid>
      <w:tr w:rsidR="005F18AF" w:rsidRPr="00B41ECB" w14:paraId="55EF0281" w14:textId="77777777" w:rsidTr="00F27721">
        <w:trPr>
          <w:trHeight w:val="312"/>
        </w:trPr>
        <w:tc>
          <w:tcPr>
            <w:tcW w:w="5372" w:type="dxa"/>
            <w:gridSpan w:val="2"/>
            <w:shd w:val="clear" w:color="auto" w:fill="FFF2CC"/>
            <w:vAlign w:val="center"/>
          </w:tcPr>
          <w:p w14:paraId="1942DCA5" w14:textId="77777777" w:rsidR="00312171" w:rsidRPr="00F27721" w:rsidRDefault="00312171" w:rsidP="00F27721">
            <w:pPr>
              <w:jc w:val="center"/>
              <w:rPr>
                <w:b/>
                <w:sz w:val="20"/>
                <w:szCs w:val="20"/>
              </w:rPr>
            </w:pPr>
            <w:r w:rsidRPr="00F27721">
              <w:rPr>
                <w:b/>
                <w:sz w:val="20"/>
                <w:szCs w:val="20"/>
              </w:rPr>
              <w:t>Dersin Öğrenim Çıktıları</w:t>
            </w:r>
          </w:p>
        </w:tc>
        <w:tc>
          <w:tcPr>
            <w:tcW w:w="1417" w:type="dxa"/>
            <w:shd w:val="clear" w:color="auto" w:fill="FFF2CC"/>
            <w:vAlign w:val="center"/>
          </w:tcPr>
          <w:p w14:paraId="35175F43" w14:textId="77777777" w:rsidR="00312171" w:rsidRPr="00F27721" w:rsidRDefault="00312171" w:rsidP="00F27721">
            <w:pPr>
              <w:jc w:val="center"/>
              <w:rPr>
                <w:b/>
                <w:sz w:val="20"/>
                <w:szCs w:val="20"/>
              </w:rPr>
            </w:pPr>
            <w:r w:rsidRPr="00F27721">
              <w:rPr>
                <w:b/>
                <w:sz w:val="20"/>
                <w:szCs w:val="20"/>
              </w:rPr>
              <w:t>Katkı Sağladığı PÇ/PÇ’ler</w:t>
            </w:r>
          </w:p>
        </w:tc>
        <w:tc>
          <w:tcPr>
            <w:tcW w:w="1417" w:type="dxa"/>
            <w:shd w:val="clear" w:color="auto" w:fill="FFF2CC"/>
            <w:vAlign w:val="center"/>
          </w:tcPr>
          <w:p w14:paraId="5CAE6574" w14:textId="77777777" w:rsidR="00312171" w:rsidRPr="00F27721" w:rsidRDefault="00312171" w:rsidP="00F27721">
            <w:pPr>
              <w:jc w:val="center"/>
              <w:rPr>
                <w:b/>
                <w:sz w:val="20"/>
                <w:szCs w:val="20"/>
              </w:rPr>
            </w:pPr>
            <w:r w:rsidRPr="00F27721">
              <w:rPr>
                <w:b/>
                <w:sz w:val="20"/>
                <w:szCs w:val="20"/>
              </w:rPr>
              <w:t>Öğretim Yöntemleri *</w:t>
            </w:r>
          </w:p>
        </w:tc>
        <w:tc>
          <w:tcPr>
            <w:tcW w:w="1418" w:type="dxa"/>
            <w:shd w:val="clear" w:color="auto" w:fill="FFF2CC"/>
            <w:vAlign w:val="center"/>
          </w:tcPr>
          <w:p w14:paraId="2977045C" w14:textId="77777777" w:rsidR="00312171" w:rsidRPr="00F27721" w:rsidRDefault="00312171" w:rsidP="00F27721">
            <w:pPr>
              <w:jc w:val="center"/>
              <w:rPr>
                <w:b/>
                <w:sz w:val="20"/>
                <w:szCs w:val="20"/>
              </w:rPr>
            </w:pPr>
            <w:r w:rsidRPr="00F27721">
              <w:rPr>
                <w:b/>
                <w:sz w:val="20"/>
                <w:szCs w:val="20"/>
              </w:rPr>
              <w:t>Ölçme Yöntemleri **</w:t>
            </w:r>
          </w:p>
        </w:tc>
      </w:tr>
      <w:tr w:rsidR="00EE366E" w:rsidRPr="00B41ECB" w14:paraId="1F6DD302" w14:textId="77777777" w:rsidTr="00F27721">
        <w:trPr>
          <w:trHeight w:val="465"/>
        </w:trPr>
        <w:tc>
          <w:tcPr>
            <w:tcW w:w="405" w:type="dxa"/>
            <w:tcBorders>
              <w:top w:val="single" w:sz="4" w:space="0" w:color="auto"/>
              <w:bottom w:val="single" w:sz="4" w:space="0" w:color="auto"/>
              <w:right w:val="nil"/>
            </w:tcBorders>
            <w:shd w:val="clear" w:color="auto" w:fill="FFFFFF"/>
            <w:vAlign w:val="center"/>
          </w:tcPr>
          <w:p w14:paraId="4D3FFAD6" w14:textId="77777777" w:rsidR="004F67A6" w:rsidRPr="00F27721" w:rsidRDefault="00312171" w:rsidP="00F27721">
            <w:pPr>
              <w:jc w:val="right"/>
              <w:rPr>
                <w:b/>
                <w:sz w:val="20"/>
                <w:szCs w:val="20"/>
              </w:rPr>
            </w:pPr>
            <w:r w:rsidRPr="00F27721">
              <w:rPr>
                <w:b/>
                <w:sz w:val="20"/>
                <w:szCs w:val="20"/>
              </w:rPr>
              <w:t>1</w:t>
            </w:r>
          </w:p>
        </w:tc>
        <w:tc>
          <w:tcPr>
            <w:tcW w:w="4967" w:type="dxa"/>
            <w:tcBorders>
              <w:left w:val="nil"/>
            </w:tcBorders>
            <w:shd w:val="clear" w:color="auto" w:fill="FFFFFF"/>
            <w:vAlign w:val="center"/>
          </w:tcPr>
          <w:p w14:paraId="2A86B3C4" w14:textId="77777777" w:rsidR="004F67A6" w:rsidRPr="00F27721" w:rsidRDefault="00312171" w:rsidP="00F27721">
            <w:pPr>
              <w:jc w:val="both"/>
              <w:textAlignment w:val="baseline"/>
              <w:rPr>
                <w:color w:val="000000"/>
                <w:sz w:val="20"/>
                <w:szCs w:val="20"/>
              </w:rPr>
            </w:pPr>
            <w:r w:rsidRPr="00F27721">
              <w:rPr>
                <w:color w:val="010100"/>
                <w:sz w:val="20"/>
                <w:szCs w:val="20"/>
              </w:rPr>
              <w:t>Bilgi ve bilgisayar güvenliğindeki temel kavramları öğrenme</w:t>
            </w:r>
          </w:p>
        </w:tc>
        <w:tc>
          <w:tcPr>
            <w:tcW w:w="1417" w:type="dxa"/>
            <w:tcBorders>
              <w:left w:val="nil"/>
            </w:tcBorders>
            <w:shd w:val="clear" w:color="auto" w:fill="FFFFFF"/>
            <w:vAlign w:val="center"/>
          </w:tcPr>
          <w:p w14:paraId="0CAB3FBF" w14:textId="77777777" w:rsidR="004F67A6" w:rsidRPr="00F27721" w:rsidRDefault="00312171" w:rsidP="00F27721">
            <w:pPr>
              <w:jc w:val="center"/>
              <w:rPr>
                <w:sz w:val="20"/>
                <w:szCs w:val="20"/>
              </w:rPr>
            </w:pPr>
            <w:r w:rsidRPr="00F27721">
              <w:rPr>
                <w:sz w:val="20"/>
                <w:szCs w:val="20"/>
              </w:rPr>
              <w:t>2, 6</w:t>
            </w:r>
          </w:p>
        </w:tc>
        <w:tc>
          <w:tcPr>
            <w:tcW w:w="1417" w:type="dxa"/>
            <w:shd w:val="clear" w:color="auto" w:fill="FFFFFF"/>
            <w:vAlign w:val="center"/>
          </w:tcPr>
          <w:p w14:paraId="20B93830" w14:textId="77777777" w:rsidR="004F67A6" w:rsidRPr="00F27721" w:rsidRDefault="00312171" w:rsidP="00F27721">
            <w:pPr>
              <w:jc w:val="center"/>
              <w:rPr>
                <w:sz w:val="20"/>
                <w:szCs w:val="20"/>
              </w:rPr>
            </w:pPr>
            <w:r w:rsidRPr="00F27721">
              <w:rPr>
                <w:sz w:val="20"/>
                <w:szCs w:val="20"/>
              </w:rPr>
              <w:t>1, 2, 5, 6, 11</w:t>
            </w:r>
          </w:p>
        </w:tc>
        <w:tc>
          <w:tcPr>
            <w:tcW w:w="1418" w:type="dxa"/>
            <w:shd w:val="clear" w:color="auto" w:fill="FFFFFF"/>
            <w:vAlign w:val="center"/>
          </w:tcPr>
          <w:p w14:paraId="7CAD4CF2" w14:textId="77777777" w:rsidR="004F67A6" w:rsidRPr="00F27721" w:rsidRDefault="00312171" w:rsidP="00F27721">
            <w:pPr>
              <w:jc w:val="center"/>
              <w:rPr>
                <w:sz w:val="20"/>
                <w:szCs w:val="20"/>
              </w:rPr>
            </w:pPr>
            <w:r w:rsidRPr="00F27721">
              <w:rPr>
                <w:sz w:val="20"/>
                <w:szCs w:val="20"/>
              </w:rPr>
              <w:t>A, D</w:t>
            </w:r>
          </w:p>
        </w:tc>
      </w:tr>
      <w:tr w:rsidR="00EE366E" w:rsidRPr="00B41ECB" w14:paraId="380CF025" w14:textId="77777777" w:rsidTr="00F27721">
        <w:trPr>
          <w:trHeight w:val="465"/>
        </w:trPr>
        <w:tc>
          <w:tcPr>
            <w:tcW w:w="405" w:type="dxa"/>
            <w:tcBorders>
              <w:top w:val="single" w:sz="4" w:space="0" w:color="auto"/>
              <w:bottom w:val="single" w:sz="4" w:space="0" w:color="auto"/>
              <w:right w:val="nil"/>
            </w:tcBorders>
            <w:shd w:val="clear" w:color="auto" w:fill="FFFFFF"/>
            <w:vAlign w:val="center"/>
          </w:tcPr>
          <w:p w14:paraId="5344A734" w14:textId="77777777" w:rsidR="004F67A6" w:rsidRPr="00F27721" w:rsidRDefault="00312171" w:rsidP="00F27721">
            <w:pPr>
              <w:jc w:val="right"/>
              <w:rPr>
                <w:b/>
                <w:sz w:val="20"/>
                <w:szCs w:val="20"/>
              </w:rPr>
            </w:pPr>
            <w:r w:rsidRPr="00F27721">
              <w:rPr>
                <w:b/>
                <w:sz w:val="20"/>
                <w:szCs w:val="20"/>
              </w:rPr>
              <w:t>2</w:t>
            </w:r>
          </w:p>
        </w:tc>
        <w:tc>
          <w:tcPr>
            <w:tcW w:w="4967" w:type="dxa"/>
            <w:tcBorders>
              <w:left w:val="nil"/>
            </w:tcBorders>
            <w:shd w:val="clear" w:color="auto" w:fill="FFFFFF"/>
            <w:vAlign w:val="center"/>
          </w:tcPr>
          <w:p w14:paraId="0BCF4791" w14:textId="77777777" w:rsidR="004F67A6" w:rsidRPr="00F27721" w:rsidRDefault="00312171" w:rsidP="00F27721">
            <w:pPr>
              <w:jc w:val="both"/>
              <w:rPr>
                <w:color w:val="010100"/>
                <w:sz w:val="20"/>
                <w:szCs w:val="20"/>
              </w:rPr>
            </w:pPr>
            <w:r w:rsidRPr="00F27721">
              <w:rPr>
                <w:color w:val="010100"/>
                <w:sz w:val="20"/>
                <w:szCs w:val="20"/>
              </w:rPr>
              <w:t>Bilgisayar sistemleri için temel tehdit ve zayıflıkları anlayabilme</w:t>
            </w:r>
          </w:p>
        </w:tc>
        <w:tc>
          <w:tcPr>
            <w:tcW w:w="1417" w:type="dxa"/>
            <w:tcBorders>
              <w:left w:val="nil"/>
            </w:tcBorders>
            <w:shd w:val="clear" w:color="auto" w:fill="FFFFFF"/>
            <w:vAlign w:val="center"/>
          </w:tcPr>
          <w:p w14:paraId="29F938B4" w14:textId="77777777" w:rsidR="004F67A6" w:rsidRPr="00F27721" w:rsidRDefault="00312171" w:rsidP="00F27721">
            <w:pPr>
              <w:jc w:val="center"/>
              <w:rPr>
                <w:sz w:val="20"/>
                <w:szCs w:val="20"/>
              </w:rPr>
            </w:pPr>
            <w:r w:rsidRPr="00F27721">
              <w:rPr>
                <w:sz w:val="20"/>
                <w:szCs w:val="20"/>
              </w:rPr>
              <w:t>2</w:t>
            </w:r>
          </w:p>
        </w:tc>
        <w:tc>
          <w:tcPr>
            <w:tcW w:w="1417" w:type="dxa"/>
            <w:shd w:val="clear" w:color="auto" w:fill="FFFFFF"/>
            <w:vAlign w:val="center"/>
          </w:tcPr>
          <w:p w14:paraId="59011F9D" w14:textId="77777777" w:rsidR="004F67A6" w:rsidRPr="00F27721" w:rsidRDefault="00312171" w:rsidP="00F27721">
            <w:pPr>
              <w:jc w:val="center"/>
              <w:rPr>
                <w:sz w:val="20"/>
                <w:szCs w:val="20"/>
              </w:rPr>
            </w:pPr>
            <w:r w:rsidRPr="00F27721">
              <w:rPr>
                <w:sz w:val="20"/>
                <w:szCs w:val="20"/>
              </w:rPr>
              <w:t>1, 2, 5, 6, 11</w:t>
            </w:r>
          </w:p>
        </w:tc>
        <w:tc>
          <w:tcPr>
            <w:tcW w:w="1418" w:type="dxa"/>
            <w:shd w:val="clear" w:color="auto" w:fill="FFFFFF"/>
            <w:vAlign w:val="center"/>
          </w:tcPr>
          <w:p w14:paraId="1B26BC27" w14:textId="77777777" w:rsidR="004F67A6" w:rsidRPr="00F27721" w:rsidRDefault="00312171" w:rsidP="00F27721">
            <w:pPr>
              <w:jc w:val="center"/>
              <w:rPr>
                <w:sz w:val="20"/>
                <w:szCs w:val="20"/>
              </w:rPr>
            </w:pPr>
            <w:r w:rsidRPr="00F27721">
              <w:rPr>
                <w:sz w:val="20"/>
                <w:szCs w:val="20"/>
              </w:rPr>
              <w:t>A, D</w:t>
            </w:r>
          </w:p>
        </w:tc>
      </w:tr>
      <w:tr w:rsidR="00EE366E" w:rsidRPr="00B41ECB" w14:paraId="508499DE" w14:textId="77777777" w:rsidTr="00F27721">
        <w:trPr>
          <w:trHeight w:val="465"/>
        </w:trPr>
        <w:tc>
          <w:tcPr>
            <w:tcW w:w="405" w:type="dxa"/>
            <w:tcBorders>
              <w:top w:val="single" w:sz="4" w:space="0" w:color="auto"/>
              <w:bottom w:val="single" w:sz="4" w:space="0" w:color="auto"/>
              <w:right w:val="nil"/>
            </w:tcBorders>
            <w:shd w:val="clear" w:color="auto" w:fill="FFFFFF"/>
            <w:vAlign w:val="center"/>
          </w:tcPr>
          <w:p w14:paraId="63659C52" w14:textId="77777777" w:rsidR="004F67A6" w:rsidRPr="00F27721" w:rsidRDefault="00312171" w:rsidP="00F27721">
            <w:pPr>
              <w:jc w:val="right"/>
              <w:rPr>
                <w:b/>
                <w:sz w:val="20"/>
                <w:szCs w:val="20"/>
              </w:rPr>
            </w:pPr>
            <w:r w:rsidRPr="00F27721">
              <w:rPr>
                <w:b/>
                <w:sz w:val="20"/>
                <w:szCs w:val="20"/>
              </w:rPr>
              <w:t>3</w:t>
            </w:r>
          </w:p>
        </w:tc>
        <w:tc>
          <w:tcPr>
            <w:tcW w:w="4967" w:type="dxa"/>
            <w:tcBorders>
              <w:left w:val="nil"/>
            </w:tcBorders>
            <w:shd w:val="clear" w:color="auto" w:fill="FFFFFF"/>
            <w:vAlign w:val="center"/>
          </w:tcPr>
          <w:p w14:paraId="4C2AF0AC" w14:textId="77777777" w:rsidR="004F67A6" w:rsidRPr="00F27721" w:rsidRDefault="00312171" w:rsidP="00F27721">
            <w:pPr>
              <w:jc w:val="both"/>
              <w:textAlignment w:val="baseline"/>
              <w:rPr>
                <w:color w:val="010100"/>
                <w:sz w:val="20"/>
                <w:szCs w:val="20"/>
              </w:rPr>
            </w:pPr>
            <w:r w:rsidRPr="00F27721">
              <w:rPr>
                <w:sz w:val="20"/>
                <w:szCs w:val="20"/>
              </w:rPr>
              <w:t>Öğrenilen teknik ve metotları uygulayabilme</w:t>
            </w:r>
          </w:p>
        </w:tc>
        <w:tc>
          <w:tcPr>
            <w:tcW w:w="1417" w:type="dxa"/>
            <w:tcBorders>
              <w:left w:val="nil"/>
            </w:tcBorders>
            <w:shd w:val="clear" w:color="auto" w:fill="FFFFFF"/>
            <w:vAlign w:val="center"/>
          </w:tcPr>
          <w:p w14:paraId="265FCC21" w14:textId="77777777" w:rsidR="004F67A6" w:rsidRPr="00F27721" w:rsidRDefault="00312171" w:rsidP="00F27721">
            <w:pPr>
              <w:jc w:val="center"/>
              <w:rPr>
                <w:sz w:val="20"/>
                <w:szCs w:val="20"/>
              </w:rPr>
            </w:pPr>
            <w:r w:rsidRPr="00F27721">
              <w:rPr>
                <w:sz w:val="20"/>
                <w:szCs w:val="20"/>
              </w:rPr>
              <w:t>2, 6</w:t>
            </w:r>
          </w:p>
        </w:tc>
        <w:tc>
          <w:tcPr>
            <w:tcW w:w="1417" w:type="dxa"/>
            <w:shd w:val="clear" w:color="auto" w:fill="FFFFFF"/>
            <w:vAlign w:val="center"/>
          </w:tcPr>
          <w:p w14:paraId="4426D911" w14:textId="77777777" w:rsidR="004F67A6" w:rsidRPr="00F27721" w:rsidRDefault="00312171" w:rsidP="00F27721">
            <w:pPr>
              <w:jc w:val="center"/>
              <w:rPr>
                <w:sz w:val="20"/>
                <w:szCs w:val="20"/>
              </w:rPr>
            </w:pPr>
            <w:r w:rsidRPr="00F27721">
              <w:rPr>
                <w:sz w:val="20"/>
                <w:szCs w:val="20"/>
              </w:rPr>
              <w:t>11, 12</w:t>
            </w:r>
          </w:p>
        </w:tc>
        <w:tc>
          <w:tcPr>
            <w:tcW w:w="1418" w:type="dxa"/>
            <w:shd w:val="clear" w:color="auto" w:fill="FFFFFF"/>
            <w:vAlign w:val="center"/>
          </w:tcPr>
          <w:p w14:paraId="21623B2B" w14:textId="77777777" w:rsidR="004F67A6" w:rsidRPr="00F27721" w:rsidRDefault="00312171" w:rsidP="00F27721">
            <w:pPr>
              <w:jc w:val="center"/>
              <w:rPr>
                <w:sz w:val="20"/>
                <w:szCs w:val="20"/>
              </w:rPr>
            </w:pPr>
            <w:r w:rsidRPr="00F27721">
              <w:rPr>
                <w:sz w:val="20"/>
                <w:szCs w:val="20"/>
              </w:rPr>
              <w:t>A, D, E, J</w:t>
            </w:r>
          </w:p>
        </w:tc>
      </w:tr>
      <w:tr w:rsidR="00EE366E" w:rsidRPr="00B41ECB" w14:paraId="23549A95" w14:textId="77777777" w:rsidTr="00F27721">
        <w:trPr>
          <w:trHeight w:val="465"/>
        </w:trPr>
        <w:tc>
          <w:tcPr>
            <w:tcW w:w="405" w:type="dxa"/>
            <w:tcBorders>
              <w:top w:val="single" w:sz="4" w:space="0" w:color="auto"/>
              <w:bottom w:val="single" w:sz="4" w:space="0" w:color="auto"/>
              <w:right w:val="nil"/>
            </w:tcBorders>
            <w:shd w:val="clear" w:color="auto" w:fill="FFFFFF"/>
            <w:vAlign w:val="center"/>
          </w:tcPr>
          <w:p w14:paraId="0A0FAACD" w14:textId="77777777" w:rsidR="004F67A6" w:rsidRPr="00F27721" w:rsidRDefault="00312171" w:rsidP="00F27721">
            <w:pPr>
              <w:jc w:val="right"/>
              <w:rPr>
                <w:b/>
                <w:sz w:val="20"/>
                <w:szCs w:val="20"/>
              </w:rPr>
            </w:pPr>
            <w:r w:rsidRPr="00F27721">
              <w:rPr>
                <w:b/>
                <w:sz w:val="20"/>
                <w:szCs w:val="20"/>
              </w:rPr>
              <w:t>4</w:t>
            </w:r>
          </w:p>
        </w:tc>
        <w:tc>
          <w:tcPr>
            <w:tcW w:w="4967" w:type="dxa"/>
            <w:tcBorders>
              <w:left w:val="nil"/>
            </w:tcBorders>
            <w:shd w:val="clear" w:color="auto" w:fill="FFFFFF"/>
            <w:vAlign w:val="center"/>
          </w:tcPr>
          <w:p w14:paraId="16182316" w14:textId="77777777" w:rsidR="004F67A6" w:rsidRPr="00F27721" w:rsidRDefault="00312171" w:rsidP="00EE366E">
            <w:pPr>
              <w:pStyle w:val="Default"/>
              <w:rPr>
                <w:sz w:val="20"/>
                <w:szCs w:val="20"/>
              </w:rPr>
            </w:pPr>
            <w:r w:rsidRPr="00F27721">
              <w:rPr>
                <w:color w:val="010100"/>
                <w:sz w:val="20"/>
                <w:szCs w:val="20"/>
              </w:rPr>
              <w:t>Bilgisayar güvenliği alanındaki teorik ve pratik gelişmeleri takip edebilme</w:t>
            </w:r>
          </w:p>
        </w:tc>
        <w:tc>
          <w:tcPr>
            <w:tcW w:w="1417" w:type="dxa"/>
            <w:tcBorders>
              <w:left w:val="nil"/>
            </w:tcBorders>
            <w:shd w:val="clear" w:color="auto" w:fill="FFFFFF"/>
            <w:vAlign w:val="center"/>
          </w:tcPr>
          <w:p w14:paraId="3706C7B4" w14:textId="77777777" w:rsidR="004F67A6" w:rsidRPr="00F27721" w:rsidRDefault="00312171" w:rsidP="00F27721">
            <w:pPr>
              <w:jc w:val="center"/>
              <w:rPr>
                <w:sz w:val="20"/>
                <w:szCs w:val="20"/>
              </w:rPr>
            </w:pPr>
            <w:r w:rsidRPr="00F27721">
              <w:rPr>
                <w:sz w:val="20"/>
                <w:szCs w:val="20"/>
              </w:rPr>
              <w:t>2</w:t>
            </w:r>
          </w:p>
        </w:tc>
        <w:tc>
          <w:tcPr>
            <w:tcW w:w="1417" w:type="dxa"/>
            <w:shd w:val="clear" w:color="auto" w:fill="FFFFFF"/>
            <w:vAlign w:val="center"/>
          </w:tcPr>
          <w:p w14:paraId="1A280D86" w14:textId="77777777" w:rsidR="004F67A6" w:rsidRPr="00F27721" w:rsidRDefault="00312171" w:rsidP="00F27721">
            <w:pPr>
              <w:jc w:val="center"/>
              <w:rPr>
                <w:sz w:val="20"/>
                <w:szCs w:val="20"/>
              </w:rPr>
            </w:pPr>
            <w:r w:rsidRPr="00F27721">
              <w:rPr>
                <w:sz w:val="20"/>
                <w:szCs w:val="20"/>
              </w:rPr>
              <w:t>11, 12, 15</w:t>
            </w:r>
          </w:p>
        </w:tc>
        <w:tc>
          <w:tcPr>
            <w:tcW w:w="1418" w:type="dxa"/>
            <w:shd w:val="clear" w:color="auto" w:fill="FFFFFF"/>
            <w:vAlign w:val="center"/>
          </w:tcPr>
          <w:p w14:paraId="0D9B8BF3" w14:textId="77777777" w:rsidR="004F67A6" w:rsidRPr="00F27721" w:rsidRDefault="00312171" w:rsidP="00F27721">
            <w:pPr>
              <w:jc w:val="center"/>
              <w:rPr>
                <w:sz w:val="20"/>
                <w:szCs w:val="20"/>
              </w:rPr>
            </w:pPr>
            <w:r w:rsidRPr="00F27721">
              <w:rPr>
                <w:sz w:val="20"/>
                <w:szCs w:val="20"/>
              </w:rPr>
              <w:t>A, D, E, J</w:t>
            </w:r>
          </w:p>
        </w:tc>
      </w:tr>
      <w:tr w:rsidR="00EE366E" w:rsidRPr="00B41ECB" w14:paraId="295E6E14" w14:textId="77777777" w:rsidTr="00F27721">
        <w:trPr>
          <w:trHeight w:val="465"/>
        </w:trPr>
        <w:tc>
          <w:tcPr>
            <w:tcW w:w="405" w:type="dxa"/>
            <w:tcBorders>
              <w:top w:val="single" w:sz="4" w:space="0" w:color="auto"/>
              <w:bottom w:val="single" w:sz="4" w:space="0" w:color="auto"/>
              <w:right w:val="nil"/>
            </w:tcBorders>
            <w:shd w:val="clear" w:color="auto" w:fill="FFFFFF"/>
            <w:vAlign w:val="center"/>
          </w:tcPr>
          <w:p w14:paraId="7FBB0D88" w14:textId="77777777" w:rsidR="004F67A6" w:rsidRPr="00F27721" w:rsidRDefault="00312171" w:rsidP="00F27721">
            <w:pPr>
              <w:jc w:val="right"/>
              <w:rPr>
                <w:b/>
                <w:sz w:val="20"/>
                <w:szCs w:val="20"/>
              </w:rPr>
            </w:pPr>
            <w:r w:rsidRPr="00F27721">
              <w:rPr>
                <w:b/>
                <w:sz w:val="20"/>
                <w:szCs w:val="20"/>
              </w:rPr>
              <w:t>5</w:t>
            </w:r>
          </w:p>
        </w:tc>
        <w:tc>
          <w:tcPr>
            <w:tcW w:w="4967" w:type="dxa"/>
            <w:tcBorders>
              <w:left w:val="nil"/>
            </w:tcBorders>
            <w:shd w:val="clear" w:color="auto" w:fill="FFFFFF"/>
            <w:vAlign w:val="center"/>
          </w:tcPr>
          <w:p w14:paraId="46031E94" w14:textId="77777777" w:rsidR="004F67A6" w:rsidRPr="00F27721" w:rsidRDefault="004F67A6" w:rsidP="00EE366E">
            <w:pPr>
              <w:rPr>
                <w:sz w:val="20"/>
                <w:szCs w:val="20"/>
              </w:rPr>
            </w:pPr>
          </w:p>
        </w:tc>
        <w:tc>
          <w:tcPr>
            <w:tcW w:w="1417" w:type="dxa"/>
            <w:tcBorders>
              <w:left w:val="nil"/>
            </w:tcBorders>
            <w:shd w:val="clear" w:color="auto" w:fill="FFFFFF"/>
            <w:vAlign w:val="center"/>
          </w:tcPr>
          <w:p w14:paraId="00B8FD7E" w14:textId="77777777" w:rsidR="004F67A6" w:rsidRPr="00F27721" w:rsidRDefault="004F67A6" w:rsidP="00F27721">
            <w:pPr>
              <w:jc w:val="center"/>
              <w:rPr>
                <w:sz w:val="20"/>
                <w:szCs w:val="20"/>
              </w:rPr>
            </w:pPr>
          </w:p>
        </w:tc>
        <w:tc>
          <w:tcPr>
            <w:tcW w:w="1417" w:type="dxa"/>
            <w:shd w:val="clear" w:color="auto" w:fill="FFFFFF"/>
            <w:vAlign w:val="center"/>
          </w:tcPr>
          <w:p w14:paraId="53E18990" w14:textId="77777777" w:rsidR="004F67A6" w:rsidRPr="00F27721" w:rsidRDefault="004F67A6" w:rsidP="00F27721">
            <w:pPr>
              <w:jc w:val="center"/>
              <w:rPr>
                <w:sz w:val="20"/>
                <w:szCs w:val="20"/>
              </w:rPr>
            </w:pPr>
          </w:p>
        </w:tc>
        <w:tc>
          <w:tcPr>
            <w:tcW w:w="1418" w:type="dxa"/>
            <w:shd w:val="clear" w:color="auto" w:fill="FFFFFF"/>
            <w:vAlign w:val="center"/>
          </w:tcPr>
          <w:p w14:paraId="0E673B66" w14:textId="77777777" w:rsidR="004F67A6" w:rsidRPr="00F27721" w:rsidRDefault="004F67A6" w:rsidP="00F27721">
            <w:pPr>
              <w:jc w:val="center"/>
              <w:rPr>
                <w:sz w:val="20"/>
                <w:szCs w:val="20"/>
              </w:rPr>
            </w:pPr>
          </w:p>
        </w:tc>
      </w:tr>
      <w:tr w:rsidR="00EE366E" w:rsidRPr="00B41ECB" w14:paraId="03D38DC8" w14:textId="77777777" w:rsidTr="00F27721">
        <w:trPr>
          <w:trHeight w:val="465"/>
        </w:trPr>
        <w:tc>
          <w:tcPr>
            <w:tcW w:w="405" w:type="dxa"/>
            <w:tcBorders>
              <w:top w:val="single" w:sz="4" w:space="0" w:color="auto"/>
              <w:bottom w:val="single" w:sz="4" w:space="0" w:color="auto"/>
              <w:right w:val="nil"/>
            </w:tcBorders>
            <w:shd w:val="clear" w:color="auto" w:fill="FFFFFF"/>
            <w:vAlign w:val="center"/>
          </w:tcPr>
          <w:p w14:paraId="26B1CDAF" w14:textId="77777777" w:rsidR="004F67A6" w:rsidRPr="00F27721" w:rsidRDefault="00312171" w:rsidP="00F27721">
            <w:pPr>
              <w:jc w:val="right"/>
              <w:rPr>
                <w:b/>
                <w:sz w:val="20"/>
                <w:szCs w:val="20"/>
              </w:rPr>
            </w:pPr>
            <w:r w:rsidRPr="00F27721">
              <w:rPr>
                <w:b/>
                <w:sz w:val="20"/>
                <w:szCs w:val="20"/>
              </w:rPr>
              <w:t>6</w:t>
            </w:r>
          </w:p>
        </w:tc>
        <w:tc>
          <w:tcPr>
            <w:tcW w:w="4967" w:type="dxa"/>
            <w:tcBorders>
              <w:left w:val="nil"/>
            </w:tcBorders>
            <w:shd w:val="clear" w:color="auto" w:fill="FFFFFF"/>
            <w:vAlign w:val="center"/>
          </w:tcPr>
          <w:p w14:paraId="0E2C72F1" w14:textId="77777777" w:rsidR="004F67A6" w:rsidRPr="00F27721" w:rsidRDefault="004F67A6" w:rsidP="00EE366E">
            <w:pPr>
              <w:rPr>
                <w:sz w:val="20"/>
                <w:szCs w:val="20"/>
              </w:rPr>
            </w:pPr>
          </w:p>
        </w:tc>
        <w:tc>
          <w:tcPr>
            <w:tcW w:w="1417" w:type="dxa"/>
            <w:tcBorders>
              <w:left w:val="nil"/>
            </w:tcBorders>
            <w:shd w:val="clear" w:color="auto" w:fill="FFFFFF"/>
            <w:vAlign w:val="center"/>
          </w:tcPr>
          <w:p w14:paraId="5A423C26" w14:textId="77777777" w:rsidR="004F67A6" w:rsidRPr="00F27721" w:rsidRDefault="004F67A6" w:rsidP="00F27721">
            <w:pPr>
              <w:jc w:val="center"/>
              <w:rPr>
                <w:sz w:val="20"/>
                <w:szCs w:val="20"/>
              </w:rPr>
            </w:pPr>
          </w:p>
        </w:tc>
        <w:tc>
          <w:tcPr>
            <w:tcW w:w="1417" w:type="dxa"/>
            <w:shd w:val="clear" w:color="auto" w:fill="FFFFFF"/>
            <w:vAlign w:val="center"/>
          </w:tcPr>
          <w:p w14:paraId="3A0A6B47" w14:textId="77777777" w:rsidR="004F67A6" w:rsidRPr="00F27721" w:rsidRDefault="004F67A6" w:rsidP="00F27721">
            <w:pPr>
              <w:jc w:val="center"/>
              <w:rPr>
                <w:sz w:val="20"/>
                <w:szCs w:val="20"/>
              </w:rPr>
            </w:pPr>
          </w:p>
        </w:tc>
        <w:tc>
          <w:tcPr>
            <w:tcW w:w="1418" w:type="dxa"/>
            <w:shd w:val="clear" w:color="auto" w:fill="FFFFFF"/>
            <w:vAlign w:val="center"/>
          </w:tcPr>
          <w:p w14:paraId="3CC244BB" w14:textId="77777777" w:rsidR="004F67A6" w:rsidRPr="00F27721" w:rsidRDefault="004F67A6" w:rsidP="00F27721">
            <w:pPr>
              <w:jc w:val="center"/>
              <w:rPr>
                <w:sz w:val="20"/>
                <w:szCs w:val="20"/>
              </w:rPr>
            </w:pPr>
          </w:p>
        </w:tc>
      </w:tr>
      <w:tr w:rsidR="00EE366E" w:rsidRPr="00B41ECB" w14:paraId="0AEF4A3A" w14:textId="77777777" w:rsidTr="00F27721">
        <w:trPr>
          <w:trHeight w:val="465"/>
        </w:trPr>
        <w:tc>
          <w:tcPr>
            <w:tcW w:w="405" w:type="dxa"/>
            <w:tcBorders>
              <w:top w:val="single" w:sz="4" w:space="0" w:color="auto"/>
              <w:bottom w:val="single" w:sz="4" w:space="0" w:color="auto"/>
              <w:right w:val="nil"/>
            </w:tcBorders>
            <w:shd w:val="clear" w:color="auto" w:fill="FFFFFF"/>
            <w:vAlign w:val="center"/>
          </w:tcPr>
          <w:p w14:paraId="65F2EEF2" w14:textId="77777777" w:rsidR="004F67A6" w:rsidRPr="00F27721" w:rsidRDefault="00312171" w:rsidP="00F27721">
            <w:pPr>
              <w:jc w:val="right"/>
              <w:rPr>
                <w:b/>
                <w:sz w:val="20"/>
                <w:szCs w:val="20"/>
              </w:rPr>
            </w:pPr>
            <w:r w:rsidRPr="00F27721">
              <w:rPr>
                <w:b/>
                <w:sz w:val="20"/>
                <w:szCs w:val="20"/>
              </w:rPr>
              <w:t>7</w:t>
            </w:r>
          </w:p>
        </w:tc>
        <w:tc>
          <w:tcPr>
            <w:tcW w:w="4967" w:type="dxa"/>
            <w:tcBorders>
              <w:left w:val="nil"/>
            </w:tcBorders>
            <w:shd w:val="clear" w:color="auto" w:fill="FFFFFF"/>
            <w:vAlign w:val="center"/>
          </w:tcPr>
          <w:p w14:paraId="33C5AA15" w14:textId="77777777" w:rsidR="004F67A6" w:rsidRPr="00F27721" w:rsidRDefault="004F67A6" w:rsidP="00EE366E">
            <w:pPr>
              <w:rPr>
                <w:sz w:val="20"/>
                <w:szCs w:val="20"/>
              </w:rPr>
            </w:pPr>
          </w:p>
        </w:tc>
        <w:tc>
          <w:tcPr>
            <w:tcW w:w="1417" w:type="dxa"/>
            <w:tcBorders>
              <w:left w:val="nil"/>
            </w:tcBorders>
            <w:shd w:val="clear" w:color="auto" w:fill="FFFFFF"/>
            <w:vAlign w:val="center"/>
          </w:tcPr>
          <w:p w14:paraId="411ABE3F" w14:textId="77777777" w:rsidR="004F67A6" w:rsidRPr="00F27721" w:rsidRDefault="004F67A6" w:rsidP="00F27721">
            <w:pPr>
              <w:jc w:val="center"/>
              <w:rPr>
                <w:sz w:val="20"/>
                <w:szCs w:val="20"/>
              </w:rPr>
            </w:pPr>
          </w:p>
        </w:tc>
        <w:tc>
          <w:tcPr>
            <w:tcW w:w="1417" w:type="dxa"/>
            <w:shd w:val="clear" w:color="auto" w:fill="FFFFFF"/>
            <w:vAlign w:val="center"/>
          </w:tcPr>
          <w:p w14:paraId="3A014FD4" w14:textId="77777777" w:rsidR="004F67A6" w:rsidRDefault="004F67A6" w:rsidP="00F27721">
            <w:pPr>
              <w:jc w:val="center"/>
            </w:pPr>
          </w:p>
        </w:tc>
        <w:tc>
          <w:tcPr>
            <w:tcW w:w="1418" w:type="dxa"/>
            <w:shd w:val="clear" w:color="auto" w:fill="FFFFFF"/>
            <w:vAlign w:val="center"/>
          </w:tcPr>
          <w:p w14:paraId="5F6042CB" w14:textId="77777777" w:rsidR="004F67A6" w:rsidRPr="00F27721" w:rsidRDefault="004F67A6" w:rsidP="00F27721">
            <w:pPr>
              <w:jc w:val="center"/>
              <w:rPr>
                <w:sz w:val="20"/>
                <w:szCs w:val="20"/>
              </w:rPr>
            </w:pPr>
          </w:p>
        </w:tc>
      </w:tr>
      <w:tr w:rsidR="00EE366E" w:rsidRPr="00B41ECB" w14:paraId="774AB3D3" w14:textId="77777777" w:rsidTr="00F27721">
        <w:trPr>
          <w:trHeight w:val="465"/>
        </w:trPr>
        <w:tc>
          <w:tcPr>
            <w:tcW w:w="405" w:type="dxa"/>
            <w:tcBorders>
              <w:top w:val="single" w:sz="4" w:space="0" w:color="auto"/>
              <w:bottom w:val="single" w:sz="4" w:space="0" w:color="auto"/>
              <w:right w:val="nil"/>
            </w:tcBorders>
            <w:shd w:val="clear" w:color="auto" w:fill="FFFFFF"/>
            <w:vAlign w:val="center"/>
          </w:tcPr>
          <w:p w14:paraId="18FF5CCD" w14:textId="77777777" w:rsidR="004F67A6" w:rsidRPr="00F27721" w:rsidRDefault="00312171" w:rsidP="00F27721">
            <w:pPr>
              <w:jc w:val="right"/>
              <w:rPr>
                <w:b/>
                <w:sz w:val="20"/>
                <w:szCs w:val="20"/>
              </w:rPr>
            </w:pPr>
            <w:r w:rsidRPr="00F27721">
              <w:rPr>
                <w:b/>
                <w:sz w:val="20"/>
                <w:szCs w:val="20"/>
              </w:rPr>
              <w:t>8</w:t>
            </w:r>
          </w:p>
        </w:tc>
        <w:tc>
          <w:tcPr>
            <w:tcW w:w="4967" w:type="dxa"/>
            <w:tcBorders>
              <w:left w:val="nil"/>
            </w:tcBorders>
            <w:shd w:val="clear" w:color="auto" w:fill="FFFFFF"/>
            <w:vAlign w:val="center"/>
          </w:tcPr>
          <w:p w14:paraId="1797F420" w14:textId="77777777" w:rsidR="004F67A6" w:rsidRPr="00F27721" w:rsidRDefault="004F67A6" w:rsidP="00EE366E">
            <w:pPr>
              <w:rPr>
                <w:sz w:val="20"/>
                <w:szCs w:val="20"/>
              </w:rPr>
            </w:pPr>
          </w:p>
        </w:tc>
        <w:tc>
          <w:tcPr>
            <w:tcW w:w="1417" w:type="dxa"/>
            <w:tcBorders>
              <w:left w:val="nil"/>
            </w:tcBorders>
            <w:shd w:val="clear" w:color="auto" w:fill="FFFFFF"/>
            <w:vAlign w:val="center"/>
          </w:tcPr>
          <w:p w14:paraId="3B7D2653" w14:textId="77777777" w:rsidR="004F67A6" w:rsidRPr="00F27721" w:rsidRDefault="004F67A6" w:rsidP="00F27721">
            <w:pPr>
              <w:jc w:val="center"/>
              <w:rPr>
                <w:sz w:val="20"/>
                <w:szCs w:val="20"/>
              </w:rPr>
            </w:pPr>
          </w:p>
        </w:tc>
        <w:tc>
          <w:tcPr>
            <w:tcW w:w="1417" w:type="dxa"/>
            <w:shd w:val="clear" w:color="auto" w:fill="FFFFFF"/>
            <w:vAlign w:val="center"/>
          </w:tcPr>
          <w:p w14:paraId="4B34088E" w14:textId="77777777" w:rsidR="004F67A6" w:rsidRDefault="004F67A6" w:rsidP="00F27721">
            <w:pPr>
              <w:jc w:val="center"/>
            </w:pPr>
          </w:p>
        </w:tc>
        <w:tc>
          <w:tcPr>
            <w:tcW w:w="1418" w:type="dxa"/>
            <w:shd w:val="clear" w:color="auto" w:fill="FFFFFF"/>
            <w:vAlign w:val="center"/>
          </w:tcPr>
          <w:p w14:paraId="26391797" w14:textId="77777777" w:rsidR="004F67A6" w:rsidRPr="00F27721" w:rsidRDefault="004F67A6" w:rsidP="00F27721">
            <w:pPr>
              <w:jc w:val="center"/>
              <w:rPr>
                <w:sz w:val="20"/>
                <w:szCs w:val="20"/>
              </w:rPr>
            </w:pPr>
          </w:p>
        </w:tc>
      </w:tr>
      <w:tr w:rsidR="00EE366E" w:rsidRPr="00B41ECB" w14:paraId="2C9940D1" w14:textId="77777777" w:rsidTr="00F27721">
        <w:trPr>
          <w:trHeight w:val="465"/>
        </w:trPr>
        <w:tc>
          <w:tcPr>
            <w:tcW w:w="405" w:type="dxa"/>
            <w:tcBorders>
              <w:top w:val="single" w:sz="4" w:space="0" w:color="auto"/>
              <w:bottom w:val="single" w:sz="4" w:space="0" w:color="auto"/>
              <w:right w:val="nil"/>
            </w:tcBorders>
            <w:shd w:val="clear" w:color="auto" w:fill="FFFFFF"/>
            <w:vAlign w:val="center"/>
          </w:tcPr>
          <w:p w14:paraId="07E199CC" w14:textId="77777777" w:rsidR="004F67A6" w:rsidRPr="00F27721" w:rsidRDefault="00312171" w:rsidP="00F27721">
            <w:pPr>
              <w:jc w:val="right"/>
              <w:rPr>
                <w:b/>
                <w:sz w:val="20"/>
                <w:szCs w:val="20"/>
              </w:rPr>
            </w:pPr>
            <w:r w:rsidRPr="00F27721">
              <w:rPr>
                <w:b/>
                <w:sz w:val="20"/>
                <w:szCs w:val="20"/>
              </w:rPr>
              <w:t>9</w:t>
            </w:r>
          </w:p>
        </w:tc>
        <w:tc>
          <w:tcPr>
            <w:tcW w:w="4967" w:type="dxa"/>
            <w:tcBorders>
              <w:left w:val="nil"/>
            </w:tcBorders>
            <w:shd w:val="clear" w:color="auto" w:fill="FFFFFF"/>
            <w:vAlign w:val="center"/>
          </w:tcPr>
          <w:p w14:paraId="74D5C90D" w14:textId="77777777" w:rsidR="004F67A6" w:rsidRPr="00F27721" w:rsidRDefault="004F67A6" w:rsidP="00EE366E">
            <w:pPr>
              <w:rPr>
                <w:sz w:val="20"/>
                <w:szCs w:val="20"/>
              </w:rPr>
            </w:pPr>
          </w:p>
        </w:tc>
        <w:tc>
          <w:tcPr>
            <w:tcW w:w="1417" w:type="dxa"/>
            <w:tcBorders>
              <w:left w:val="nil"/>
            </w:tcBorders>
            <w:shd w:val="clear" w:color="auto" w:fill="FFFFFF"/>
            <w:vAlign w:val="center"/>
          </w:tcPr>
          <w:p w14:paraId="488EDC6D" w14:textId="77777777" w:rsidR="004F67A6" w:rsidRPr="00F27721" w:rsidRDefault="004F67A6" w:rsidP="00F27721">
            <w:pPr>
              <w:jc w:val="center"/>
              <w:rPr>
                <w:sz w:val="20"/>
                <w:szCs w:val="20"/>
              </w:rPr>
            </w:pPr>
          </w:p>
        </w:tc>
        <w:tc>
          <w:tcPr>
            <w:tcW w:w="1417" w:type="dxa"/>
            <w:shd w:val="clear" w:color="auto" w:fill="FFFFFF"/>
            <w:vAlign w:val="center"/>
          </w:tcPr>
          <w:p w14:paraId="2BAB203C" w14:textId="77777777" w:rsidR="004F67A6" w:rsidRPr="00F27721" w:rsidRDefault="004F67A6" w:rsidP="00F27721">
            <w:pPr>
              <w:jc w:val="center"/>
              <w:rPr>
                <w:sz w:val="20"/>
                <w:szCs w:val="20"/>
              </w:rPr>
            </w:pPr>
          </w:p>
        </w:tc>
        <w:tc>
          <w:tcPr>
            <w:tcW w:w="1418" w:type="dxa"/>
            <w:shd w:val="clear" w:color="auto" w:fill="FFFFFF"/>
            <w:vAlign w:val="center"/>
          </w:tcPr>
          <w:p w14:paraId="5F006115" w14:textId="77777777" w:rsidR="004F67A6" w:rsidRPr="00F27721" w:rsidRDefault="004F67A6" w:rsidP="00F27721">
            <w:pPr>
              <w:jc w:val="center"/>
              <w:rPr>
                <w:sz w:val="20"/>
                <w:szCs w:val="20"/>
              </w:rPr>
            </w:pPr>
          </w:p>
        </w:tc>
      </w:tr>
      <w:tr w:rsidR="00EE366E" w:rsidRPr="00B41ECB" w14:paraId="74F6F8EB" w14:textId="77777777" w:rsidTr="00F27721">
        <w:trPr>
          <w:trHeight w:val="465"/>
        </w:trPr>
        <w:tc>
          <w:tcPr>
            <w:tcW w:w="405" w:type="dxa"/>
            <w:tcBorders>
              <w:top w:val="single" w:sz="4" w:space="0" w:color="auto"/>
              <w:bottom w:val="single" w:sz="12" w:space="0" w:color="auto"/>
              <w:right w:val="nil"/>
            </w:tcBorders>
            <w:shd w:val="clear" w:color="auto" w:fill="FFFFFF"/>
            <w:vAlign w:val="center"/>
          </w:tcPr>
          <w:p w14:paraId="0E5851C5" w14:textId="77777777" w:rsidR="004F67A6" w:rsidRPr="00F27721" w:rsidRDefault="00312171" w:rsidP="00F27721">
            <w:pPr>
              <w:jc w:val="right"/>
              <w:rPr>
                <w:b/>
                <w:sz w:val="20"/>
                <w:szCs w:val="20"/>
              </w:rPr>
            </w:pPr>
            <w:r w:rsidRPr="00F27721">
              <w:rPr>
                <w:b/>
                <w:sz w:val="20"/>
                <w:szCs w:val="20"/>
              </w:rPr>
              <w:t>10</w:t>
            </w:r>
          </w:p>
        </w:tc>
        <w:tc>
          <w:tcPr>
            <w:tcW w:w="4967" w:type="dxa"/>
            <w:tcBorders>
              <w:left w:val="nil"/>
            </w:tcBorders>
            <w:shd w:val="clear" w:color="auto" w:fill="FFFFFF"/>
            <w:vAlign w:val="center"/>
          </w:tcPr>
          <w:p w14:paraId="6D459CC0" w14:textId="77777777" w:rsidR="004F67A6" w:rsidRPr="00F27721" w:rsidRDefault="004F67A6" w:rsidP="00EE366E">
            <w:pPr>
              <w:rPr>
                <w:sz w:val="20"/>
                <w:szCs w:val="20"/>
              </w:rPr>
            </w:pPr>
          </w:p>
        </w:tc>
        <w:tc>
          <w:tcPr>
            <w:tcW w:w="1417" w:type="dxa"/>
            <w:tcBorders>
              <w:left w:val="nil"/>
            </w:tcBorders>
            <w:shd w:val="clear" w:color="auto" w:fill="FFFFFF"/>
            <w:vAlign w:val="center"/>
          </w:tcPr>
          <w:p w14:paraId="229B55B5" w14:textId="77777777" w:rsidR="004F67A6" w:rsidRPr="00F27721" w:rsidRDefault="004F67A6" w:rsidP="00F27721">
            <w:pPr>
              <w:jc w:val="center"/>
              <w:rPr>
                <w:sz w:val="20"/>
                <w:szCs w:val="20"/>
              </w:rPr>
            </w:pPr>
          </w:p>
        </w:tc>
        <w:tc>
          <w:tcPr>
            <w:tcW w:w="1417" w:type="dxa"/>
            <w:shd w:val="clear" w:color="auto" w:fill="FFFFFF"/>
            <w:vAlign w:val="center"/>
          </w:tcPr>
          <w:p w14:paraId="3C33C012" w14:textId="77777777" w:rsidR="004F67A6" w:rsidRPr="00F27721" w:rsidRDefault="004F67A6" w:rsidP="00F27721">
            <w:pPr>
              <w:jc w:val="center"/>
              <w:rPr>
                <w:sz w:val="20"/>
                <w:szCs w:val="20"/>
              </w:rPr>
            </w:pPr>
          </w:p>
        </w:tc>
        <w:tc>
          <w:tcPr>
            <w:tcW w:w="1418" w:type="dxa"/>
            <w:shd w:val="clear" w:color="auto" w:fill="FFFFFF"/>
            <w:vAlign w:val="center"/>
          </w:tcPr>
          <w:p w14:paraId="285C38AC" w14:textId="77777777" w:rsidR="004F67A6" w:rsidRPr="00F27721" w:rsidRDefault="004F67A6" w:rsidP="00F27721">
            <w:pPr>
              <w:jc w:val="center"/>
              <w:rPr>
                <w:sz w:val="20"/>
                <w:szCs w:val="20"/>
              </w:rPr>
            </w:pPr>
          </w:p>
        </w:tc>
      </w:tr>
    </w:tbl>
    <w:p w14:paraId="41B858CA" w14:textId="77777777" w:rsidR="00312171" w:rsidRPr="00137927" w:rsidRDefault="00312171" w:rsidP="009D328E">
      <w:pPr>
        <w:rPr>
          <w:sz w:val="20"/>
          <w:szCs w:val="20"/>
        </w:rPr>
      </w:pPr>
    </w:p>
    <w:p w14:paraId="58331C2A" w14:textId="77777777" w:rsidR="00312171" w:rsidRDefault="00312171" w:rsidP="009D328E">
      <w:pPr>
        <w:rPr>
          <w:sz w:val="20"/>
          <w:szCs w:val="20"/>
        </w:rPr>
        <w:sectPr w:rsidR="00BD6EC0" w:rsidSect="00CA0228">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B41ECB" w14:paraId="22F8E519" w14:textId="77777777" w:rsidTr="00F27721">
        <w:trPr>
          <w:trHeight w:val="567"/>
        </w:trPr>
        <w:tc>
          <w:tcPr>
            <w:tcW w:w="2112" w:type="dxa"/>
            <w:shd w:val="clear" w:color="auto" w:fill="FFF2CC"/>
            <w:vAlign w:val="center"/>
          </w:tcPr>
          <w:p w14:paraId="3BCC6ED8" w14:textId="77777777" w:rsidR="00312171" w:rsidRPr="00F27721" w:rsidRDefault="00312171" w:rsidP="00302726">
            <w:pPr>
              <w:rPr>
                <w:b/>
                <w:sz w:val="20"/>
                <w:szCs w:val="20"/>
              </w:rPr>
            </w:pPr>
            <w:r w:rsidRPr="00F27721">
              <w:rPr>
                <w:b/>
                <w:sz w:val="20"/>
                <w:szCs w:val="20"/>
              </w:rPr>
              <w:lastRenderedPageBreak/>
              <w:t>Temel Ders kitabı</w:t>
            </w:r>
          </w:p>
        </w:tc>
        <w:tc>
          <w:tcPr>
            <w:tcW w:w="7512" w:type="dxa"/>
            <w:shd w:val="clear" w:color="auto" w:fill="FFFFFF"/>
            <w:vAlign w:val="center"/>
          </w:tcPr>
          <w:p w14:paraId="2CC52A6A" w14:textId="77777777" w:rsidR="00312171" w:rsidRPr="006A66E9" w:rsidRDefault="00312171" w:rsidP="0E381387">
            <w:r w:rsidRPr="00F27721">
              <w:rPr>
                <w:rFonts w:ascii="Arial" w:eastAsia="Arial" w:hAnsi="Arial" w:cs="Arial"/>
                <w:sz w:val="20"/>
                <w:szCs w:val="20"/>
              </w:rPr>
              <w:t>Ders notları</w:t>
            </w:r>
          </w:p>
        </w:tc>
      </w:tr>
      <w:tr w:rsidR="005E44D3" w:rsidRPr="00B41ECB" w14:paraId="5CFEA4C6" w14:textId="77777777" w:rsidTr="00F27721">
        <w:trPr>
          <w:trHeight w:val="843"/>
        </w:trPr>
        <w:tc>
          <w:tcPr>
            <w:tcW w:w="2112" w:type="dxa"/>
            <w:shd w:val="clear" w:color="auto" w:fill="FFF2CC"/>
            <w:vAlign w:val="center"/>
          </w:tcPr>
          <w:p w14:paraId="4179B996" w14:textId="77777777" w:rsidR="00312171" w:rsidRPr="00F27721" w:rsidRDefault="00312171" w:rsidP="00302726">
            <w:pPr>
              <w:rPr>
                <w:b/>
                <w:sz w:val="20"/>
                <w:szCs w:val="20"/>
              </w:rPr>
            </w:pPr>
            <w:r w:rsidRPr="00F27721">
              <w:rPr>
                <w:b/>
                <w:sz w:val="20"/>
                <w:szCs w:val="20"/>
              </w:rPr>
              <w:t>Yardımcı Kaynaklar</w:t>
            </w:r>
          </w:p>
        </w:tc>
        <w:tc>
          <w:tcPr>
            <w:tcW w:w="7512" w:type="dxa"/>
            <w:shd w:val="clear" w:color="auto" w:fill="FFFFFF"/>
            <w:vAlign w:val="center"/>
          </w:tcPr>
          <w:p w14:paraId="75D19099" w14:textId="77777777" w:rsidR="00312171" w:rsidRPr="00F27721" w:rsidRDefault="00312171" w:rsidP="00F27721">
            <w:pPr>
              <w:spacing w:before="20" w:after="20"/>
              <w:rPr>
                <w:sz w:val="20"/>
                <w:szCs w:val="20"/>
                <w:lang w:val="en-US"/>
              </w:rPr>
            </w:pPr>
            <w:r w:rsidRPr="00F27721">
              <w:rPr>
                <w:sz w:val="20"/>
                <w:szCs w:val="20"/>
                <w:lang w:val="en-US"/>
              </w:rPr>
              <w:t xml:space="preserve">Mark Merkow and James Breithaupt, Information Security: Principles and Practices, Prentice Hall, 2006. ISBN-10: 0131547291. </w:t>
            </w:r>
          </w:p>
          <w:p w14:paraId="03A52703" w14:textId="77777777" w:rsidR="00312171" w:rsidRPr="00F27721" w:rsidRDefault="00312171" w:rsidP="00F27721">
            <w:pPr>
              <w:spacing w:before="20" w:after="20"/>
              <w:rPr>
                <w:sz w:val="20"/>
                <w:szCs w:val="20"/>
                <w:lang w:val="en-US"/>
              </w:rPr>
            </w:pPr>
            <w:r w:rsidRPr="00F27721">
              <w:rPr>
                <w:sz w:val="20"/>
                <w:szCs w:val="20"/>
                <w:lang w:val="en-US"/>
              </w:rPr>
              <w:t>Jason Andress, The Basics of Information Security: Understanding the Fundamentals of InfoSec in Theory and Practice, ISBN:978-0-12-800744-0</w:t>
            </w:r>
          </w:p>
          <w:p w14:paraId="71D64114" w14:textId="77777777" w:rsidR="00312171" w:rsidRPr="00F27721" w:rsidRDefault="00312171" w:rsidP="00F27721">
            <w:pPr>
              <w:spacing w:before="20" w:after="20"/>
              <w:rPr>
                <w:sz w:val="20"/>
                <w:szCs w:val="20"/>
                <w:lang w:val="en-US"/>
              </w:rPr>
            </w:pPr>
            <w:r w:rsidRPr="00F27721">
              <w:rPr>
                <w:sz w:val="20"/>
                <w:szCs w:val="20"/>
                <w:lang w:val="en-US"/>
              </w:rPr>
              <w:t>Michael Whitman and Herbert Mattord, Principles of information security, Cengage Learning, 2011, ISBN: 978-1111138219</w:t>
            </w:r>
          </w:p>
          <w:p w14:paraId="438B95CD" w14:textId="77777777" w:rsidR="00312171" w:rsidRPr="00F27721" w:rsidRDefault="00312171" w:rsidP="00F27721">
            <w:pPr>
              <w:ind w:left="156" w:hanging="156"/>
              <w:rPr>
                <w:sz w:val="20"/>
                <w:szCs w:val="20"/>
              </w:rPr>
            </w:pPr>
            <w:r w:rsidRPr="00F27721">
              <w:rPr>
                <w:sz w:val="20"/>
                <w:szCs w:val="20"/>
                <w:lang w:val="en-US"/>
              </w:rPr>
              <w:t>Thomas R Peltier, Information security fundamentals, CRC Press, 2013, ISBN: 0-8493-1957-9</w:t>
            </w:r>
          </w:p>
        </w:tc>
      </w:tr>
      <w:tr w:rsidR="005E44D3" w:rsidRPr="00B41ECB" w14:paraId="2E5874D4" w14:textId="77777777" w:rsidTr="00F27721">
        <w:trPr>
          <w:trHeight w:val="567"/>
        </w:trPr>
        <w:tc>
          <w:tcPr>
            <w:tcW w:w="2112" w:type="dxa"/>
            <w:shd w:val="clear" w:color="auto" w:fill="FFF2CC"/>
            <w:vAlign w:val="center"/>
          </w:tcPr>
          <w:p w14:paraId="30042ED3" w14:textId="77777777" w:rsidR="00312171" w:rsidRPr="00F27721" w:rsidRDefault="00312171" w:rsidP="005E44D3">
            <w:pPr>
              <w:rPr>
                <w:b/>
                <w:sz w:val="20"/>
                <w:szCs w:val="20"/>
              </w:rPr>
            </w:pPr>
            <w:r w:rsidRPr="00F27721">
              <w:rPr>
                <w:b/>
                <w:sz w:val="20"/>
                <w:szCs w:val="20"/>
              </w:rPr>
              <w:t>Derste Gerekli Araç ve Gereçler</w:t>
            </w:r>
          </w:p>
        </w:tc>
        <w:tc>
          <w:tcPr>
            <w:tcW w:w="7512" w:type="dxa"/>
            <w:shd w:val="clear" w:color="auto" w:fill="FFFFFF"/>
            <w:vAlign w:val="center"/>
          </w:tcPr>
          <w:p w14:paraId="2B8527E6" w14:textId="77777777" w:rsidR="00312171" w:rsidRPr="00F27721" w:rsidRDefault="00312171" w:rsidP="005D197E">
            <w:pPr>
              <w:rPr>
                <w:sz w:val="20"/>
                <w:szCs w:val="20"/>
              </w:rPr>
            </w:pPr>
            <w:r w:rsidRPr="00F27721">
              <w:rPr>
                <w:sz w:val="20"/>
                <w:szCs w:val="20"/>
              </w:rPr>
              <w:t>-</w:t>
            </w:r>
          </w:p>
        </w:tc>
      </w:tr>
    </w:tbl>
    <w:p w14:paraId="1286AD6E" w14:textId="77777777" w:rsidR="00312171" w:rsidRPr="005E44D3" w:rsidRDefault="00312171" w:rsidP="005E44D3">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1701C3" w:rsidRPr="00B41ECB" w14:paraId="5539ED18" w14:textId="77777777" w:rsidTr="00F27721">
        <w:trPr>
          <w:trHeight w:val="312"/>
        </w:trPr>
        <w:tc>
          <w:tcPr>
            <w:tcW w:w="9624" w:type="dxa"/>
            <w:gridSpan w:val="2"/>
            <w:shd w:val="clear" w:color="auto" w:fill="FFF2CC"/>
            <w:vAlign w:val="center"/>
          </w:tcPr>
          <w:p w14:paraId="53B80237" w14:textId="77777777" w:rsidR="00312171" w:rsidRPr="00F27721" w:rsidRDefault="00312171" w:rsidP="00F27721">
            <w:pPr>
              <w:jc w:val="center"/>
              <w:rPr>
                <w:b/>
                <w:sz w:val="20"/>
                <w:szCs w:val="20"/>
              </w:rPr>
            </w:pPr>
            <w:r w:rsidRPr="00F27721">
              <w:rPr>
                <w:b/>
                <w:sz w:val="20"/>
                <w:szCs w:val="20"/>
              </w:rPr>
              <w:t>Dersin Haftalık Planı</w:t>
            </w:r>
          </w:p>
        </w:tc>
      </w:tr>
      <w:tr w:rsidR="005D7DD2" w:rsidRPr="00B41ECB" w14:paraId="24D26E83"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A4987E3" w14:textId="77777777" w:rsidR="004F67A6" w:rsidRPr="00F27721" w:rsidRDefault="00312171" w:rsidP="00F27721">
            <w:pPr>
              <w:jc w:val="center"/>
              <w:rPr>
                <w:b/>
                <w:sz w:val="20"/>
                <w:szCs w:val="20"/>
              </w:rPr>
            </w:pPr>
            <w:r w:rsidRPr="00F27721">
              <w:rPr>
                <w:b/>
                <w:sz w:val="20"/>
                <w:szCs w:val="20"/>
              </w:rPr>
              <w:t>1</w:t>
            </w:r>
          </w:p>
        </w:tc>
        <w:tc>
          <w:tcPr>
            <w:tcW w:w="8957" w:type="dxa"/>
            <w:tcBorders>
              <w:left w:val="nil"/>
            </w:tcBorders>
            <w:shd w:val="clear" w:color="auto" w:fill="FFFFFF"/>
            <w:vAlign w:val="center"/>
          </w:tcPr>
          <w:p w14:paraId="61EEE4F5" w14:textId="77777777" w:rsidR="004F67A6" w:rsidRPr="00F27721" w:rsidRDefault="00312171" w:rsidP="00F27721">
            <w:pPr>
              <w:spacing w:before="20" w:after="20"/>
              <w:rPr>
                <w:sz w:val="20"/>
                <w:szCs w:val="20"/>
              </w:rPr>
            </w:pPr>
            <w:r w:rsidRPr="00F27721">
              <w:rPr>
                <w:sz w:val="20"/>
                <w:szCs w:val="20"/>
              </w:rPr>
              <w:t>Bilgisayar güvenliğine giriş</w:t>
            </w:r>
          </w:p>
        </w:tc>
      </w:tr>
      <w:tr w:rsidR="003F3376" w:rsidRPr="00B41ECB" w14:paraId="548E5DFA"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7E65375" w14:textId="77777777" w:rsidR="004F67A6" w:rsidRPr="00F27721" w:rsidRDefault="00312171" w:rsidP="00F27721">
            <w:pPr>
              <w:jc w:val="center"/>
              <w:rPr>
                <w:b/>
                <w:sz w:val="20"/>
                <w:szCs w:val="20"/>
              </w:rPr>
            </w:pPr>
            <w:r w:rsidRPr="00F27721">
              <w:rPr>
                <w:b/>
                <w:sz w:val="20"/>
                <w:szCs w:val="20"/>
              </w:rPr>
              <w:t>2</w:t>
            </w:r>
          </w:p>
        </w:tc>
        <w:tc>
          <w:tcPr>
            <w:tcW w:w="8957" w:type="dxa"/>
            <w:tcBorders>
              <w:left w:val="nil"/>
            </w:tcBorders>
            <w:shd w:val="clear" w:color="auto" w:fill="FFFFFF"/>
            <w:vAlign w:val="center"/>
          </w:tcPr>
          <w:p w14:paraId="1A1C8E5E" w14:textId="77777777" w:rsidR="004F67A6" w:rsidRPr="00F27721" w:rsidRDefault="00312171" w:rsidP="00F27721">
            <w:pPr>
              <w:spacing w:before="20" w:after="20"/>
              <w:rPr>
                <w:sz w:val="20"/>
                <w:szCs w:val="20"/>
              </w:rPr>
            </w:pPr>
            <w:r w:rsidRPr="00F27721">
              <w:rPr>
                <w:sz w:val="20"/>
                <w:szCs w:val="20"/>
              </w:rPr>
              <w:t>Bilgisayar güvenliği tarihçesi ve temel konseptler</w:t>
            </w:r>
          </w:p>
        </w:tc>
      </w:tr>
      <w:tr w:rsidR="003F3376" w:rsidRPr="00B41ECB" w14:paraId="3FFB3557"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4B811A4" w14:textId="77777777" w:rsidR="004F67A6" w:rsidRPr="00F27721" w:rsidRDefault="00312171" w:rsidP="00F27721">
            <w:pPr>
              <w:jc w:val="center"/>
              <w:rPr>
                <w:b/>
                <w:sz w:val="20"/>
                <w:szCs w:val="20"/>
              </w:rPr>
            </w:pPr>
            <w:r w:rsidRPr="00F27721">
              <w:rPr>
                <w:b/>
                <w:sz w:val="20"/>
                <w:szCs w:val="20"/>
              </w:rPr>
              <w:t>3</w:t>
            </w:r>
          </w:p>
        </w:tc>
        <w:tc>
          <w:tcPr>
            <w:tcW w:w="8957" w:type="dxa"/>
            <w:tcBorders>
              <w:left w:val="nil"/>
            </w:tcBorders>
            <w:shd w:val="clear" w:color="auto" w:fill="FFFFFF"/>
            <w:vAlign w:val="center"/>
          </w:tcPr>
          <w:p w14:paraId="5489A7E7" w14:textId="77777777" w:rsidR="004F67A6" w:rsidRPr="00F27721" w:rsidRDefault="00312171" w:rsidP="00F27721">
            <w:pPr>
              <w:spacing w:before="20" w:after="20"/>
              <w:rPr>
                <w:sz w:val="20"/>
                <w:szCs w:val="20"/>
              </w:rPr>
            </w:pPr>
            <w:r w:rsidRPr="00F27721">
              <w:rPr>
                <w:sz w:val="20"/>
                <w:szCs w:val="20"/>
              </w:rPr>
              <w:t>Temel şifreleme konseptleri, E-imza ve açık-anahtar altyapısı</w:t>
            </w:r>
          </w:p>
        </w:tc>
      </w:tr>
      <w:tr w:rsidR="003F3376" w:rsidRPr="00B41ECB" w14:paraId="39102BAD"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33A1E14" w14:textId="77777777" w:rsidR="004F67A6" w:rsidRPr="00F27721" w:rsidRDefault="00312171" w:rsidP="00F27721">
            <w:pPr>
              <w:jc w:val="center"/>
              <w:rPr>
                <w:b/>
                <w:sz w:val="20"/>
                <w:szCs w:val="20"/>
              </w:rPr>
            </w:pPr>
            <w:r w:rsidRPr="00F27721">
              <w:rPr>
                <w:b/>
                <w:sz w:val="20"/>
                <w:szCs w:val="20"/>
              </w:rPr>
              <w:t>4</w:t>
            </w:r>
          </w:p>
        </w:tc>
        <w:tc>
          <w:tcPr>
            <w:tcW w:w="8957" w:type="dxa"/>
            <w:tcBorders>
              <w:left w:val="nil"/>
            </w:tcBorders>
            <w:shd w:val="clear" w:color="auto" w:fill="FFFFFF"/>
            <w:vAlign w:val="center"/>
          </w:tcPr>
          <w:p w14:paraId="07A0A615" w14:textId="77777777" w:rsidR="004F67A6" w:rsidRPr="00F27721" w:rsidRDefault="00312171" w:rsidP="00F27721">
            <w:pPr>
              <w:spacing w:before="20" w:after="20"/>
              <w:rPr>
                <w:sz w:val="20"/>
                <w:szCs w:val="20"/>
              </w:rPr>
            </w:pPr>
            <w:r w:rsidRPr="00F27721">
              <w:rPr>
                <w:sz w:val="20"/>
                <w:szCs w:val="20"/>
              </w:rPr>
              <w:t>Siber suçlar, güvenlik sorunları ve çözümleri</w:t>
            </w:r>
          </w:p>
        </w:tc>
      </w:tr>
      <w:tr w:rsidR="003F3376" w:rsidRPr="00B41ECB" w14:paraId="5A7B337F"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C686098" w14:textId="77777777" w:rsidR="004F67A6" w:rsidRPr="00F27721" w:rsidRDefault="00312171" w:rsidP="00F27721">
            <w:pPr>
              <w:jc w:val="center"/>
              <w:rPr>
                <w:b/>
                <w:sz w:val="20"/>
                <w:szCs w:val="20"/>
              </w:rPr>
            </w:pPr>
            <w:r w:rsidRPr="00F27721">
              <w:rPr>
                <w:b/>
                <w:sz w:val="20"/>
                <w:szCs w:val="20"/>
              </w:rPr>
              <w:t>5</w:t>
            </w:r>
          </w:p>
        </w:tc>
        <w:tc>
          <w:tcPr>
            <w:tcW w:w="8957" w:type="dxa"/>
            <w:tcBorders>
              <w:left w:val="nil"/>
            </w:tcBorders>
            <w:shd w:val="clear" w:color="auto" w:fill="FFFFFF"/>
            <w:vAlign w:val="center"/>
          </w:tcPr>
          <w:p w14:paraId="0B4E6B68" w14:textId="77777777" w:rsidR="004F67A6" w:rsidRPr="00F27721" w:rsidRDefault="00312171" w:rsidP="00F27721">
            <w:pPr>
              <w:spacing w:before="20" w:after="20"/>
              <w:rPr>
                <w:sz w:val="20"/>
                <w:szCs w:val="20"/>
              </w:rPr>
            </w:pPr>
            <w:r w:rsidRPr="00F27721">
              <w:rPr>
                <w:sz w:val="20"/>
                <w:szCs w:val="20"/>
              </w:rPr>
              <w:t xml:space="preserve">Saldırı tespit sistemleri </w:t>
            </w:r>
          </w:p>
        </w:tc>
      </w:tr>
      <w:tr w:rsidR="003F3376" w:rsidRPr="00B41ECB" w14:paraId="0725934F"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3736A40" w14:textId="77777777" w:rsidR="004F67A6" w:rsidRPr="00F27721" w:rsidRDefault="00312171" w:rsidP="00F27721">
            <w:pPr>
              <w:jc w:val="center"/>
              <w:rPr>
                <w:b/>
                <w:sz w:val="20"/>
                <w:szCs w:val="20"/>
              </w:rPr>
            </w:pPr>
            <w:r w:rsidRPr="00F27721">
              <w:rPr>
                <w:b/>
                <w:sz w:val="20"/>
                <w:szCs w:val="20"/>
              </w:rPr>
              <w:t>6</w:t>
            </w:r>
          </w:p>
        </w:tc>
        <w:tc>
          <w:tcPr>
            <w:tcW w:w="8957" w:type="dxa"/>
            <w:tcBorders>
              <w:left w:val="nil"/>
            </w:tcBorders>
            <w:shd w:val="clear" w:color="auto" w:fill="FFFFFF"/>
            <w:vAlign w:val="center"/>
          </w:tcPr>
          <w:p w14:paraId="3DBFEE4B" w14:textId="77777777" w:rsidR="004F67A6" w:rsidRPr="00F27721" w:rsidRDefault="00312171" w:rsidP="00F27721">
            <w:pPr>
              <w:spacing w:before="20" w:after="20"/>
              <w:rPr>
                <w:sz w:val="20"/>
                <w:szCs w:val="20"/>
              </w:rPr>
            </w:pPr>
            <w:r w:rsidRPr="00F27721">
              <w:rPr>
                <w:sz w:val="20"/>
                <w:szCs w:val="20"/>
              </w:rPr>
              <w:t>Saldırı önleme sistemleri</w:t>
            </w:r>
          </w:p>
        </w:tc>
      </w:tr>
      <w:tr w:rsidR="003F3376" w:rsidRPr="00B41ECB" w14:paraId="33022DDC"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790EBEE" w14:textId="77777777" w:rsidR="004F67A6" w:rsidRPr="00F27721" w:rsidRDefault="00312171" w:rsidP="00F27721">
            <w:pPr>
              <w:jc w:val="center"/>
              <w:rPr>
                <w:b/>
                <w:sz w:val="20"/>
                <w:szCs w:val="20"/>
              </w:rPr>
            </w:pPr>
            <w:r w:rsidRPr="00F27721">
              <w:rPr>
                <w:b/>
                <w:sz w:val="20"/>
                <w:szCs w:val="20"/>
              </w:rPr>
              <w:t>7</w:t>
            </w:r>
          </w:p>
        </w:tc>
        <w:tc>
          <w:tcPr>
            <w:tcW w:w="8957" w:type="dxa"/>
            <w:tcBorders>
              <w:left w:val="nil"/>
            </w:tcBorders>
            <w:shd w:val="clear" w:color="auto" w:fill="FFFFFF"/>
            <w:vAlign w:val="center"/>
          </w:tcPr>
          <w:p w14:paraId="1DB7E613" w14:textId="77777777" w:rsidR="004F67A6" w:rsidRPr="00F27721" w:rsidRDefault="00312171" w:rsidP="00F27721">
            <w:pPr>
              <w:jc w:val="both"/>
              <w:rPr>
                <w:sz w:val="20"/>
                <w:szCs w:val="20"/>
              </w:rPr>
            </w:pPr>
            <w:r w:rsidRPr="00F27721">
              <w:rPr>
                <w:sz w:val="20"/>
                <w:szCs w:val="20"/>
              </w:rPr>
              <w:t>Güvenlik duvarları</w:t>
            </w:r>
          </w:p>
        </w:tc>
      </w:tr>
      <w:tr w:rsidR="003F3376" w:rsidRPr="00B41ECB" w14:paraId="1D47FC4B" w14:textId="77777777" w:rsidTr="00F27721">
        <w:trPr>
          <w:trHeight w:val="283"/>
        </w:trPr>
        <w:tc>
          <w:tcPr>
            <w:tcW w:w="667" w:type="dxa"/>
            <w:tcBorders>
              <w:top w:val="single" w:sz="4" w:space="0" w:color="auto"/>
              <w:bottom w:val="single" w:sz="4" w:space="0" w:color="auto"/>
              <w:right w:val="nil"/>
            </w:tcBorders>
            <w:shd w:val="clear" w:color="auto" w:fill="D9D9D9"/>
            <w:vAlign w:val="center"/>
          </w:tcPr>
          <w:p w14:paraId="75A62B48" w14:textId="77777777" w:rsidR="004F67A6" w:rsidRPr="00F27721" w:rsidRDefault="00312171" w:rsidP="00F27721">
            <w:pPr>
              <w:jc w:val="center"/>
              <w:rPr>
                <w:b/>
                <w:sz w:val="20"/>
                <w:szCs w:val="20"/>
              </w:rPr>
            </w:pPr>
            <w:r w:rsidRPr="00F27721">
              <w:rPr>
                <w:b/>
                <w:sz w:val="20"/>
                <w:szCs w:val="20"/>
              </w:rPr>
              <w:t>8</w:t>
            </w:r>
          </w:p>
        </w:tc>
        <w:tc>
          <w:tcPr>
            <w:tcW w:w="8957" w:type="dxa"/>
            <w:tcBorders>
              <w:left w:val="nil"/>
            </w:tcBorders>
            <w:shd w:val="clear" w:color="auto" w:fill="D9D9D9"/>
            <w:vAlign w:val="center"/>
          </w:tcPr>
          <w:p w14:paraId="02D76B9C" w14:textId="77777777" w:rsidR="004F67A6" w:rsidRPr="00F27721" w:rsidRDefault="00312171" w:rsidP="00F27721">
            <w:pPr>
              <w:jc w:val="both"/>
              <w:rPr>
                <w:sz w:val="20"/>
                <w:szCs w:val="20"/>
              </w:rPr>
            </w:pPr>
            <w:r w:rsidRPr="00F27721">
              <w:rPr>
                <w:sz w:val="20"/>
                <w:szCs w:val="20"/>
              </w:rPr>
              <w:t>Ara Sınavlar</w:t>
            </w:r>
          </w:p>
        </w:tc>
      </w:tr>
      <w:tr w:rsidR="003F3376" w:rsidRPr="00B41ECB" w14:paraId="64AD5C60"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DA67AB3" w14:textId="77777777" w:rsidR="004F67A6" w:rsidRPr="00F27721" w:rsidRDefault="00312171" w:rsidP="00F27721">
            <w:pPr>
              <w:jc w:val="center"/>
              <w:rPr>
                <w:b/>
                <w:sz w:val="20"/>
                <w:szCs w:val="20"/>
              </w:rPr>
            </w:pPr>
            <w:r w:rsidRPr="00F27721">
              <w:rPr>
                <w:b/>
                <w:sz w:val="20"/>
                <w:szCs w:val="20"/>
              </w:rPr>
              <w:t>9</w:t>
            </w:r>
          </w:p>
        </w:tc>
        <w:tc>
          <w:tcPr>
            <w:tcW w:w="8957" w:type="dxa"/>
            <w:tcBorders>
              <w:left w:val="nil"/>
            </w:tcBorders>
            <w:shd w:val="clear" w:color="auto" w:fill="FFFFFF"/>
            <w:vAlign w:val="center"/>
          </w:tcPr>
          <w:p w14:paraId="26BE1160" w14:textId="77777777" w:rsidR="004F67A6" w:rsidRPr="00F27721" w:rsidRDefault="00312171" w:rsidP="0E381387">
            <w:pPr>
              <w:rPr>
                <w:sz w:val="20"/>
                <w:szCs w:val="20"/>
              </w:rPr>
            </w:pPr>
            <w:r w:rsidRPr="00F27721">
              <w:rPr>
                <w:sz w:val="20"/>
                <w:szCs w:val="20"/>
              </w:rPr>
              <w:t xml:space="preserve">Kötücül yazılımlar ve çeşitleri </w:t>
            </w:r>
          </w:p>
        </w:tc>
      </w:tr>
      <w:tr w:rsidR="003F3376" w:rsidRPr="00B41ECB" w14:paraId="32EC8015"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9BDBA2C" w14:textId="77777777" w:rsidR="004F67A6" w:rsidRPr="00F27721" w:rsidRDefault="00312171" w:rsidP="00F27721">
            <w:pPr>
              <w:jc w:val="center"/>
              <w:rPr>
                <w:b/>
                <w:sz w:val="20"/>
                <w:szCs w:val="20"/>
              </w:rPr>
            </w:pPr>
            <w:r w:rsidRPr="00F27721">
              <w:rPr>
                <w:b/>
                <w:sz w:val="20"/>
                <w:szCs w:val="20"/>
              </w:rPr>
              <w:t>10</w:t>
            </w:r>
          </w:p>
        </w:tc>
        <w:tc>
          <w:tcPr>
            <w:tcW w:w="8957" w:type="dxa"/>
            <w:tcBorders>
              <w:left w:val="nil"/>
            </w:tcBorders>
            <w:shd w:val="clear" w:color="auto" w:fill="FFFFFF"/>
            <w:vAlign w:val="center"/>
          </w:tcPr>
          <w:p w14:paraId="2E9C0805" w14:textId="77777777" w:rsidR="004F67A6" w:rsidRPr="00F27721" w:rsidRDefault="00312171" w:rsidP="0E381387">
            <w:pPr>
              <w:rPr>
                <w:sz w:val="20"/>
                <w:szCs w:val="20"/>
              </w:rPr>
            </w:pPr>
            <w:r w:rsidRPr="00F27721">
              <w:rPr>
                <w:sz w:val="20"/>
                <w:szCs w:val="20"/>
              </w:rPr>
              <w:t xml:space="preserve">Virüsler ve anti-virüs yazılımları </w:t>
            </w:r>
          </w:p>
        </w:tc>
      </w:tr>
      <w:tr w:rsidR="003F3376" w:rsidRPr="00B41ECB" w14:paraId="124C6FA0"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5FA7E6B" w14:textId="77777777" w:rsidR="004F67A6" w:rsidRPr="00F27721" w:rsidRDefault="00312171" w:rsidP="00F27721">
            <w:pPr>
              <w:jc w:val="center"/>
              <w:rPr>
                <w:b/>
                <w:sz w:val="20"/>
                <w:szCs w:val="20"/>
              </w:rPr>
            </w:pPr>
            <w:r w:rsidRPr="00F27721">
              <w:rPr>
                <w:b/>
                <w:sz w:val="20"/>
                <w:szCs w:val="20"/>
              </w:rPr>
              <w:t>11</w:t>
            </w:r>
          </w:p>
        </w:tc>
        <w:tc>
          <w:tcPr>
            <w:tcW w:w="8957" w:type="dxa"/>
            <w:tcBorders>
              <w:left w:val="nil"/>
            </w:tcBorders>
            <w:shd w:val="clear" w:color="auto" w:fill="FFFFFF"/>
            <w:vAlign w:val="center"/>
          </w:tcPr>
          <w:p w14:paraId="65D0B213" w14:textId="77777777" w:rsidR="004F67A6" w:rsidRPr="00F27721" w:rsidRDefault="00312171" w:rsidP="0E381387">
            <w:pPr>
              <w:rPr>
                <w:sz w:val="20"/>
                <w:szCs w:val="20"/>
              </w:rPr>
            </w:pPr>
            <w:r w:rsidRPr="00F27721">
              <w:rPr>
                <w:sz w:val="20"/>
                <w:szCs w:val="20"/>
              </w:rPr>
              <w:t xml:space="preserve">Kişisel bilgi ve bilgisayar güvenliği </w:t>
            </w:r>
          </w:p>
        </w:tc>
      </w:tr>
      <w:tr w:rsidR="003F3376" w:rsidRPr="00B41ECB" w14:paraId="71D86E68"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963161C" w14:textId="77777777" w:rsidR="004F67A6" w:rsidRPr="00F27721" w:rsidRDefault="00312171" w:rsidP="00F27721">
            <w:pPr>
              <w:jc w:val="center"/>
              <w:rPr>
                <w:b/>
                <w:sz w:val="20"/>
                <w:szCs w:val="20"/>
              </w:rPr>
            </w:pPr>
            <w:r w:rsidRPr="00F27721">
              <w:rPr>
                <w:b/>
                <w:sz w:val="20"/>
                <w:szCs w:val="20"/>
              </w:rPr>
              <w:t>12</w:t>
            </w:r>
          </w:p>
        </w:tc>
        <w:tc>
          <w:tcPr>
            <w:tcW w:w="8957" w:type="dxa"/>
            <w:tcBorders>
              <w:left w:val="nil"/>
            </w:tcBorders>
            <w:shd w:val="clear" w:color="auto" w:fill="FFFFFF"/>
            <w:vAlign w:val="center"/>
          </w:tcPr>
          <w:p w14:paraId="0953E081" w14:textId="77777777" w:rsidR="004F67A6" w:rsidRPr="00F27721" w:rsidRDefault="00312171" w:rsidP="0E381387">
            <w:pPr>
              <w:rPr>
                <w:sz w:val="20"/>
                <w:szCs w:val="20"/>
              </w:rPr>
            </w:pPr>
            <w:r w:rsidRPr="00F27721">
              <w:rPr>
                <w:sz w:val="20"/>
                <w:szCs w:val="20"/>
              </w:rPr>
              <w:t>Fiziksel güvenlik</w:t>
            </w:r>
          </w:p>
        </w:tc>
      </w:tr>
      <w:tr w:rsidR="003F3376" w:rsidRPr="00B41ECB" w14:paraId="3FC87D98"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71078CE" w14:textId="77777777" w:rsidR="004F67A6" w:rsidRPr="00F27721" w:rsidRDefault="00312171" w:rsidP="00F27721">
            <w:pPr>
              <w:jc w:val="center"/>
              <w:rPr>
                <w:b/>
                <w:sz w:val="20"/>
                <w:szCs w:val="20"/>
              </w:rPr>
            </w:pPr>
            <w:r w:rsidRPr="00F27721">
              <w:rPr>
                <w:b/>
                <w:sz w:val="20"/>
                <w:szCs w:val="20"/>
              </w:rPr>
              <w:t>13</w:t>
            </w:r>
          </w:p>
        </w:tc>
        <w:tc>
          <w:tcPr>
            <w:tcW w:w="8957" w:type="dxa"/>
            <w:tcBorders>
              <w:left w:val="nil"/>
            </w:tcBorders>
            <w:shd w:val="clear" w:color="auto" w:fill="FFFFFF"/>
            <w:vAlign w:val="center"/>
          </w:tcPr>
          <w:p w14:paraId="6DF73566" w14:textId="77777777" w:rsidR="004F67A6" w:rsidRPr="00F27721" w:rsidRDefault="00312171" w:rsidP="0E381387">
            <w:pPr>
              <w:rPr>
                <w:sz w:val="20"/>
                <w:szCs w:val="20"/>
              </w:rPr>
            </w:pPr>
            <w:r w:rsidRPr="00F27721">
              <w:rPr>
                <w:sz w:val="20"/>
                <w:szCs w:val="20"/>
              </w:rPr>
              <w:t xml:space="preserve">Bilgi güvenliği standartları </w:t>
            </w:r>
          </w:p>
        </w:tc>
      </w:tr>
      <w:tr w:rsidR="003F3376" w:rsidRPr="00B41ECB" w14:paraId="20208CA0"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9870D82" w14:textId="77777777" w:rsidR="004F67A6" w:rsidRPr="00F27721" w:rsidRDefault="00312171" w:rsidP="00F27721">
            <w:pPr>
              <w:jc w:val="center"/>
              <w:rPr>
                <w:b/>
                <w:sz w:val="20"/>
                <w:szCs w:val="20"/>
              </w:rPr>
            </w:pPr>
            <w:r w:rsidRPr="00F27721">
              <w:rPr>
                <w:b/>
                <w:sz w:val="20"/>
                <w:szCs w:val="20"/>
              </w:rPr>
              <w:t>14</w:t>
            </w:r>
          </w:p>
        </w:tc>
        <w:tc>
          <w:tcPr>
            <w:tcW w:w="8957" w:type="dxa"/>
            <w:tcBorders>
              <w:left w:val="nil"/>
            </w:tcBorders>
            <w:shd w:val="clear" w:color="auto" w:fill="FFFFFF"/>
            <w:vAlign w:val="center"/>
          </w:tcPr>
          <w:p w14:paraId="1D1DED2D" w14:textId="77777777" w:rsidR="004F67A6" w:rsidRPr="00F27721" w:rsidRDefault="00312171" w:rsidP="0E381387">
            <w:pPr>
              <w:rPr>
                <w:sz w:val="20"/>
                <w:szCs w:val="20"/>
              </w:rPr>
            </w:pPr>
            <w:r w:rsidRPr="00F27721">
              <w:rPr>
                <w:sz w:val="20"/>
                <w:szCs w:val="20"/>
              </w:rPr>
              <w:t>Güvenlik risk yönetimi</w:t>
            </w:r>
          </w:p>
        </w:tc>
      </w:tr>
      <w:tr w:rsidR="003F3376" w:rsidRPr="00B41ECB" w14:paraId="02554E97"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BBF8F39" w14:textId="77777777" w:rsidR="004F67A6" w:rsidRPr="00F27721" w:rsidRDefault="00312171" w:rsidP="00F27721">
            <w:pPr>
              <w:jc w:val="center"/>
              <w:rPr>
                <w:b/>
                <w:sz w:val="20"/>
                <w:szCs w:val="20"/>
              </w:rPr>
            </w:pPr>
            <w:r w:rsidRPr="00F27721">
              <w:rPr>
                <w:b/>
                <w:sz w:val="20"/>
                <w:szCs w:val="20"/>
              </w:rPr>
              <w:t>15</w:t>
            </w:r>
          </w:p>
        </w:tc>
        <w:tc>
          <w:tcPr>
            <w:tcW w:w="8957" w:type="dxa"/>
            <w:tcBorders>
              <w:left w:val="nil"/>
            </w:tcBorders>
            <w:shd w:val="clear" w:color="auto" w:fill="FFFFFF"/>
            <w:vAlign w:val="center"/>
          </w:tcPr>
          <w:p w14:paraId="1EE640EC" w14:textId="77777777" w:rsidR="004F67A6" w:rsidRPr="00F27721" w:rsidRDefault="00312171" w:rsidP="00F27721">
            <w:pPr>
              <w:jc w:val="both"/>
              <w:rPr>
                <w:sz w:val="20"/>
                <w:szCs w:val="20"/>
              </w:rPr>
            </w:pPr>
            <w:r w:rsidRPr="00F27721">
              <w:rPr>
                <w:noProof/>
                <w:sz w:val="20"/>
                <w:szCs w:val="20"/>
              </w:rPr>
              <w:t>Proje sunuşları</w:t>
            </w:r>
          </w:p>
        </w:tc>
      </w:tr>
      <w:tr w:rsidR="003F3376" w:rsidRPr="00B41ECB" w14:paraId="0D5D2190" w14:textId="77777777" w:rsidTr="00F27721">
        <w:trPr>
          <w:trHeight w:val="283"/>
        </w:trPr>
        <w:tc>
          <w:tcPr>
            <w:tcW w:w="667" w:type="dxa"/>
            <w:tcBorders>
              <w:top w:val="single" w:sz="4" w:space="0" w:color="auto"/>
              <w:bottom w:val="single" w:sz="12" w:space="0" w:color="auto"/>
              <w:right w:val="nil"/>
            </w:tcBorders>
            <w:shd w:val="clear" w:color="auto" w:fill="D9D9D9"/>
            <w:vAlign w:val="center"/>
          </w:tcPr>
          <w:p w14:paraId="1DB4BAD1" w14:textId="77777777" w:rsidR="004F67A6" w:rsidRPr="00F27721" w:rsidRDefault="00312171" w:rsidP="00F27721">
            <w:pPr>
              <w:jc w:val="center"/>
              <w:rPr>
                <w:b/>
                <w:sz w:val="20"/>
                <w:szCs w:val="20"/>
              </w:rPr>
            </w:pPr>
            <w:r w:rsidRPr="00F27721">
              <w:rPr>
                <w:b/>
                <w:sz w:val="20"/>
                <w:szCs w:val="20"/>
              </w:rPr>
              <w:t>15,17</w:t>
            </w:r>
          </w:p>
        </w:tc>
        <w:tc>
          <w:tcPr>
            <w:tcW w:w="8957" w:type="dxa"/>
            <w:tcBorders>
              <w:left w:val="nil"/>
            </w:tcBorders>
            <w:shd w:val="clear" w:color="auto" w:fill="D9D9D9"/>
            <w:vAlign w:val="center"/>
          </w:tcPr>
          <w:p w14:paraId="396FB41A" w14:textId="77777777" w:rsidR="004F67A6" w:rsidRPr="00F27721" w:rsidRDefault="00312171" w:rsidP="00F27721">
            <w:pPr>
              <w:jc w:val="both"/>
              <w:rPr>
                <w:sz w:val="20"/>
                <w:szCs w:val="20"/>
              </w:rPr>
            </w:pPr>
            <w:r w:rsidRPr="00F27721">
              <w:rPr>
                <w:sz w:val="20"/>
                <w:szCs w:val="20"/>
              </w:rPr>
              <w:t>Yarıyıl sonu sınavları</w:t>
            </w:r>
          </w:p>
        </w:tc>
      </w:tr>
    </w:tbl>
    <w:p w14:paraId="48DD5C2A" w14:textId="77777777" w:rsidR="00312171" w:rsidRDefault="00312171" w:rsidP="00EC5DE1">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BF218E" w:rsidRPr="00B41ECB" w14:paraId="11DFBF5E" w14:textId="77777777" w:rsidTr="00F27721">
        <w:trPr>
          <w:trHeight w:val="312"/>
        </w:trPr>
        <w:tc>
          <w:tcPr>
            <w:tcW w:w="9624" w:type="dxa"/>
            <w:gridSpan w:val="4"/>
            <w:shd w:val="clear" w:color="auto" w:fill="FFF2CC"/>
            <w:vAlign w:val="center"/>
          </w:tcPr>
          <w:p w14:paraId="6F25A2B4" w14:textId="77777777" w:rsidR="00312171" w:rsidRPr="00F27721" w:rsidRDefault="00312171" w:rsidP="00F27721">
            <w:pPr>
              <w:jc w:val="center"/>
              <w:rPr>
                <w:b/>
                <w:sz w:val="20"/>
                <w:szCs w:val="20"/>
              </w:rPr>
            </w:pPr>
            <w:r w:rsidRPr="00F27721">
              <w:rPr>
                <w:b/>
                <w:sz w:val="20"/>
                <w:szCs w:val="20"/>
              </w:rPr>
              <w:t>Dersin İş Yükünün Hesaplanması</w:t>
            </w:r>
          </w:p>
        </w:tc>
      </w:tr>
      <w:tr w:rsidR="00BF218E" w:rsidRPr="00B41ECB" w14:paraId="5D0CBF5A" w14:textId="77777777" w:rsidTr="00F27721">
        <w:trPr>
          <w:trHeight w:val="312"/>
        </w:trPr>
        <w:tc>
          <w:tcPr>
            <w:tcW w:w="5797" w:type="dxa"/>
            <w:shd w:val="clear" w:color="auto" w:fill="FFF2CC"/>
            <w:vAlign w:val="center"/>
          </w:tcPr>
          <w:p w14:paraId="4FBD22E2" w14:textId="77777777" w:rsidR="00312171" w:rsidRPr="00F27721" w:rsidRDefault="00312171" w:rsidP="00F27721">
            <w:pPr>
              <w:jc w:val="center"/>
              <w:rPr>
                <w:b/>
                <w:sz w:val="20"/>
                <w:szCs w:val="20"/>
              </w:rPr>
            </w:pPr>
            <w:r w:rsidRPr="00F27721">
              <w:rPr>
                <w:b/>
                <w:sz w:val="20"/>
                <w:szCs w:val="20"/>
              </w:rPr>
              <w:t>Etkinlikler</w:t>
            </w:r>
          </w:p>
        </w:tc>
        <w:tc>
          <w:tcPr>
            <w:tcW w:w="1275" w:type="dxa"/>
            <w:shd w:val="clear" w:color="auto" w:fill="FFF2CC"/>
            <w:vAlign w:val="center"/>
          </w:tcPr>
          <w:p w14:paraId="25F0189C" w14:textId="77777777" w:rsidR="00312171" w:rsidRPr="00F27721" w:rsidRDefault="00312171" w:rsidP="00F27721">
            <w:pPr>
              <w:jc w:val="center"/>
              <w:rPr>
                <w:b/>
                <w:sz w:val="20"/>
                <w:szCs w:val="20"/>
              </w:rPr>
            </w:pPr>
            <w:r w:rsidRPr="00F27721">
              <w:rPr>
                <w:b/>
                <w:sz w:val="20"/>
                <w:szCs w:val="20"/>
              </w:rPr>
              <w:t>Sayısı</w:t>
            </w:r>
          </w:p>
        </w:tc>
        <w:tc>
          <w:tcPr>
            <w:tcW w:w="1276" w:type="dxa"/>
            <w:shd w:val="clear" w:color="auto" w:fill="FFF2CC"/>
            <w:vAlign w:val="center"/>
          </w:tcPr>
          <w:p w14:paraId="06ECF0B7" w14:textId="77777777" w:rsidR="00312171" w:rsidRPr="00F27721" w:rsidRDefault="00312171" w:rsidP="00F27721">
            <w:pPr>
              <w:jc w:val="center"/>
              <w:rPr>
                <w:b/>
                <w:sz w:val="20"/>
                <w:szCs w:val="20"/>
              </w:rPr>
            </w:pPr>
            <w:r w:rsidRPr="00F27721">
              <w:rPr>
                <w:b/>
                <w:sz w:val="20"/>
                <w:szCs w:val="20"/>
              </w:rPr>
              <w:t>Süresi (Saat)</w:t>
            </w:r>
          </w:p>
        </w:tc>
        <w:tc>
          <w:tcPr>
            <w:tcW w:w="1276" w:type="dxa"/>
            <w:shd w:val="clear" w:color="auto" w:fill="FFF2CC"/>
            <w:vAlign w:val="center"/>
          </w:tcPr>
          <w:p w14:paraId="4ADB605D" w14:textId="77777777" w:rsidR="00312171" w:rsidRPr="00F27721" w:rsidRDefault="00312171" w:rsidP="00F27721">
            <w:pPr>
              <w:jc w:val="center"/>
              <w:rPr>
                <w:b/>
                <w:sz w:val="20"/>
                <w:szCs w:val="20"/>
              </w:rPr>
            </w:pPr>
            <w:r w:rsidRPr="00F27721">
              <w:rPr>
                <w:b/>
                <w:sz w:val="20"/>
                <w:szCs w:val="20"/>
              </w:rPr>
              <w:t>Toplam İş Yükü (saat)</w:t>
            </w:r>
          </w:p>
        </w:tc>
      </w:tr>
      <w:tr w:rsidR="00FB252A" w:rsidRPr="00B41ECB" w14:paraId="3D3E48FF" w14:textId="77777777" w:rsidTr="00F27721">
        <w:trPr>
          <w:trHeight w:val="312"/>
        </w:trPr>
        <w:tc>
          <w:tcPr>
            <w:tcW w:w="5797" w:type="dxa"/>
            <w:shd w:val="clear" w:color="auto" w:fill="FFFFFF"/>
            <w:vAlign w:val="center"/>
          </w:tcPr>
          <w:p w14:paraId="4D15CB4B" w14:textId="77777777" w:rsidR="00312171" w:rsidRPr="00F27721" w:rsidRDefault="00312171" w:rsidP="003E058A">
            <w:pPr>
              <w:rPr>
                <w:sz w:val="20"/>
                <w:szCs w:val="20"/>
              </w:rPr>
            </w:pPr>
            <w:r w:rsidRPr="00F27721">
              <w:rPr>
                <w:sz w:val="20"/>
                <w:szCs w:val="20"/>
              </w:rPr>
              <w:t>Ders Süresi (haftalık toplam ders saati)</w:t>
            </w:r>
          </w:p>
        </w:tc>
        <w:tc>
          <w:tcPr>
            <w:tcW w:w="1275" w:type="dxa"/>
            <w:shd w:val="clear" w:color="auto" w:fill="FFFFFF"/>
            <w:vAlign w:val="center"/>
          </w:tcPr>
          <w:p w14:paraId="5824CFCA" w14:textId="77777777" w:rsidR="00312171"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17446688" w14:textId="77777777" w:rsidR="00312171" w:rsidRPr="00F27721" w:rsidRDefault="00312171" w:rsidP="00F27721">
            <w:pPr>
              <w:jc w:val="center"/>
              <w:rPr>
                <w:sz w:val="20"/>
                <w:szCs w:val="20"/>
              </w:rPr>
            </w:pPr>
            <w:r w:rsidRPr="00F27721">
              <w:rPr>
                <w:sz w:val="20"/>
                <w:szCs w:val="20"/>
              </w:rPr>
              <w:t>3</w:t>
            </w:r>
          </w:p>
        </w:tc>
        <w:tc>
          <w:tcPr>
            <w:tcW w:w="1276" w:type="dxa"/>
            <w:shd w:val="clear" w:color="auto" w:fill="FFFFFF"/>
            <w:vAlign w:val="center"/>
          </w:tcPr>
          <w:p w14:paraId="361E2355" w14:textId="77777777" w:rsidR="00312171" w:rsidRPr="00F27721" w:rsidRDefault="00312171" w:rsidP="00F27721">
            <w:pPr>
              <w:jc w:val="center"/>
              <w:rPr>
                <w:sz w:val="20"/>
                <w:szCs w:val="20"/>
              </w:rPr>
            </w:pPr>
            <w:r w:rsidRPr="00F27721">
              <w:rPr>
                <w:sz w:val="20"/>
                <w:szCs w:val="20"/>
              </w:rPr>
              <w:t>42</w:t>
            </w:r>
          </w:p>
        </w:tc>
      </w:tr>
      <w:tr w:rsidR="00FB252A" w:rsidRPr="00B41ECB" w14:paraId="0B02913F" w14:textId="77777777" w:rsidTr="00F27721">
        <w:trPr>
          <w:trHeight w:val="312"/>
        </w:trPr>
        <w:tc>
          <w:tcPr>
            <w:tcW w:w="5797" w:type="dxa"/>
            <w:shd w:val="clear" w:color="auto" w:fill="FFFFFF"/>
            <w:vAlign w:val="center"/>
          </w:tcPr>
          <w:p w14:paraId="198345AA" w14:textId="77777777" w:rsidR="00312171" w:rsidRPr="00F27721" w:rsidRDefault="00312171" w:rsidP="003E058A">
            <w:pPr>
              <w:rPr>
                <w:sz w:val="20"/>
                <w:szCs w:val="20"/>
              </w:rPr>
            </w:pPr>
            <w:r w:rsidRPr="00F27721">
              <w:rPr>
                <w:sz w:val="20"/>
                <w:szCs w:val="20"/>
              </w:rPr>
              <w:t xml:space="preserve">Sınıf Ders çalışma süresi (tekrar, pekiştirme, ön </w:t>
            </w:r>
            <w:r w:rsidRPr="00F27721">
              <w:rPr>
                <w:sz w:val="20"/>
                <w:szCs w:val="20"/>
              </w:rPr>
              <w:t>çalışma,….</w:t>
            </w:r>
            <w:r w:rsidRPr="00F27721">
              <w:rPr>
                <w:sz w:val="20"/>
                <w:szCs w:val="20"/>
              </w:rPr>
              <w:t>)</w:t>
            </w:r>
          </w:p>
        </w:tc>
        <w:tc>
          <w:tcPr>
            <w:tcW w:w="1275" w:type="dxa"/>
            <w:shd w:val="clear" w:color="auto" w:fill="FFFFFF"/>
            <w:vAlign w:val="center"/>
          </w:tcPr>
          <w:p w14:paraId="5C145B3B"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13FCC36C"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62E1C9AB" w14:textId="77777777" w:rsidR="00312171" w:rsidRPr="00F27721" w:rsidRDefault="00312171" w:rsidP="00F27721">
            <w:pPr>
              <w:jc w:val="center"/>
              <w:rPr>
                <w:sz w:val="20"/>
                <w:szCs w:val="20"/>
              </w:rPr>
            </w:pPr>
            <w:r w:rsidRPr="00F27721">
              <w:rPr>
                <w:sz w:val="20"/>
                <w:szCs w:val="20"/>
              </w:rPr>
              <w:t>20</w:t>
            </w:r>
          </w:p>
        </w:tc>
      </w:tr>
      <w:tr w:rsidR="00FB252A" w:rsidRPr="00B41ECB" w14:paraId="14DD35AF" w14:textId="77777777" w:rsidTr="00F27721">
        <w:trPr>
          <w:trHeight w:val="312"/>
        </w:trPr>
        <w:tc>
          <w:tcPr>
            <w:tcW w:w="5797" w:type="dxa"/>
            <w:shd w:val="clear" w:color="auto" w:fill="FFFFFF"/>
            <w:vAlign w:val="center"/>
          </w:tcPr>
          <w:p w14:paraId="7C8AD57B" w14:textId="77777777" w:rsidR="00312171" w:rsidRPr="00F27721" w:rsidRDefault="00312171" w:rsidP="003E058A">
            <w:pPr>
              <w:rPr>
                <w:sz w:val="20"/>
                <w:szCs w:val="20"/>
                <w:highlight w:val="yellow"/>
              </w:rPr>
            </w:pPr>
            <w:r w:rsidRPr="00F27721">
              <w:rPr>
                <w:sz w:val="20"/>
                <w:szCs w:val="20"/>
                <w:highlight w:val="yellow"/>
              </w:rPr>
              <w:t xml:space="preserve">Kısa Sınav </w:t>
            </w:r>
          </w:p>
        </w:tc>
        <w:tc>
          <w:tcPr>
            <w:tcW w:w="1275" w:type="dxa"/>
            <w:shd w:val="clear" w:color="auto" w:fill="FFFFFF"/>
            <w:vAlign w:val="center"/>
          </w:tcPr>
          <w:p w14:paraId="752CC757" w14:textId="77777777" w:rsidR="00312171" w:rsidRPr="00F27721" w:rsidRDefault="00312171" w:rsidP="00F27721">
            <w:pPr>
              <w:jc w:val="center"/>
              <w:rPr>
                <w:sz w:val="20"/>
                <w:szCs w:val="20"/>
              </w:rPr>
            </w:pPr>
            <w:r w:rsidRPr="00F27721">
              <w:rPr>
                <w:sz w:val="20"/>
                <w:szCs w:val="20"/>
              </w:rPr>
              <w:t>3</w:t>
            </w:r>
          </w:p>
        </w:tc>
        <w:tc>
          <w:tcPr>
            <w:tcW w:w="1276" w:type="dxa"/>
            <w:shd w:val="clear" w:color="auto" w:fill="FFFFFF"/>
            <w:vAlign w:val="center"/>
          </w:tcPr>
          <w:p w14:paraId="51E857F4"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59831583" w14:textId="77777777" w:rsidR="00312171" w:rsidRPr="00F27721" w:rsidRDefault="00312171" w:rsidP="00F27721">
            <w:pPr>
              <w:jc w:val="center"/>
              <w:rPr>
                <w:sz w:val="20"/>
                <w:szCs w:val="20"/>
              </w:rPr>
            </w:pPr>
            <w:r w:rsidRPr="00F27721">
              <w:rPr>
                <w:sz w:val="20"/>
                <w:szCs w:val="20"/>
              </w:rPr>
              <w:t>3</w:t>
            </w:r>
          </w:p>
        </w:tc>
      </w:tr>
      <w:tr w:rsidR="00FB252A" w:rsidRPr="00B41ECB" w14:paraId="1E550242" w14:textId="77777777" w:rsidTr="00F27721">
        <w:trPr>
          <w:trHeight w:val="312"/>
        </w:trPr>
        <w:tc>
          <w:tcPr>
            <w:tcW w:w="5797" w:type="dxa"/>
            <w:shd w:val="clear" w:color="auto" w:fill="FFFFFF"/>
            <w:vAlign w:val="center"/>
          </w:tcPr>
          <w:p w14:paraId="05612E0E" w14:textId="77777777" w:rsidR="00312171" w:rsidRPr="00F27721" w:rsidRDefault="00312171" w:rsidP="003E058A">
            <w:pPr>
              <w:rPr>
                <w:sz w:val="20"/>
                <w:szCs w:val="20"/>
                <w:highlight w:val="yellow"/>
              </w:rPr>
            </w:pPr>
            <w:r w:rsidRPr="00F27721">
              <w:rPr>
                <w:sz w:val="20"/>
                <w:szCs w:val="20"/>
                <w:highlight w:val="yellow"/>
              </w:rPr>
              <w:t>Kısa Sınav hazırlık</w:t>
            </w:r>
          </w:p>
        </w:tc>
        <w:tc>
          <w:tcPr>
            <w:tcW w:w="1275" w:type="dxa"/>
            <w:shd w:val="clear" w:color="auto" w:fill="FFFFFF"/>
            <w:vAlign w:val="center"/>
          </w:tcPr>
          <w:p w14:paraId="7C307A64" w14:textId="77777777" w:rsidR="00312171" w:rsidRPr="00F27721" w:rsidRDefault="00312171" w:rsidP="00F27721">
            <w:pPr>
              <w:jc w:val="center"/>
              <w:rPr>
                <w:sz w:val="20"/>
                <w:szCs w:val="20"/>
              </w:rPr>
            </w:pPr>
            <w:r w:rsidRPr="00F27721">
              <w:rPr>
                <w:sz w:val="20"/>
                <w:szCs w:val="20"/>
              </w:rPr>
              <w:t>3</w:t>
            </w:r>
          </w:p>
        </w:tc>
        <w:tc>
          <w:tcPr>
            <w:tcW w:w="1276" w:type="dxa"/>
            <w:shd w:val="clear" w:color="auto" w:fill="FFFFFF"/>
            <w:vAlign w:val="center"/>
          </w:tcPr>
          <w:p w14:paraId="6AD44E14" w14:textId="77777777" w:rsidR="00312171" w:rsidRPr="00F27721" w:rsidRDefault="00312171" w:rsidP="00F27721">
            <w:pPr>
              <w:jc w:val="center"/>
              <w:rPr>
                <w:sz w:val="20"/>
                <w:szCs w:val="20"/>
              </w:rPr>
            </w:pPr>
            <w:r w:rsidRPr="00F27721">
              <w:rPr>
                <w:sz w:val="20"/>
                <w:szCs w:val="20"/>
              </w:rPr>
              <w:t>5</w:t>
            </w:r>
          </w:p>
        </w:tc>
        <w:tc>
          <w:tcPr>
            <w:tcW w:w="1276" w:type="dxa"/>
            <w:shd w:val="clear" w:color="auto" w:fill="FFFFFF"/>
            <w:vAlign w:val="center"/>
          </w:tcPr>
          <w:p w14:paraId="6DC449ED" w14:textId="77777777" w:rsidR="00312171" w:rsidRPr="00F27721" w:rsidRDefault="00312171" w:rsidP="00F27721">
            <w:pPr>
              <w:jc w:val="center"/>
              <w:rPr>
                <w:sz w:val="20"/>
                <w:szCs w:val="20"/>
              </w:rPr>
            </w:pPr>
            <w:r w:rsidRPr="00F27721">
              <w:rPr>
                <w:sz w:val="20"/>
                <w:szCs w:val="20"/>
              </w:rPr>
              <w:t>15</w:t>
            </w:r>
          </w:p>
        </w:tc>
      </w:tr>
      <w:tr w:rsidR="00FB252A" w:rsidRPr="00B41ECB" w14:paraId="35546374" w14:textId="77777777" w:rsidTr="00F27721">
        <w:trPr>
          <w:trHeight w:val="312"/>
        </w:trPr>
        <w:tc>
          <w:tcPr>
            <w:tcW w:w="5797" w:type="dxa"/>
            <w:shd w:val="clear" w:color="auto" w:fill="FFFFFF"/>
            <w:vAlign w:val="center"/>
          </w:tcPr>
          <w:p w14:paraId="3E446CE0" w14:textId="77777777" w:rsidR="00312171" w:rsidRPr="00F27721" w:rsidRDefault="00312171" w:rsidP="003E058A">
            <w:pPr>
              <w:rPr>
                <w:sz w:val="20"/>
                <w:szCs w:val="20"/>
              </w:rPr>
            </w:pPr>
            <w:r w:rsidRPr="00F27721">
              <w:rPr>
                <w:sz w:val="20"/>
                <w:szCs w:val="20"/>
              </w:rPr>
              <w:t>Rapor (Hazırlık ve sunum süresi dahil)</w:t>
            </w:r>
          </w:p>
        </w:tc>
        <w:tc>
          <w:tcPr>
            <w:tcW w:w="1275" w:type="dxa"/>
            <w:shd w:val="clear" w:color="auto" w:fill="FFFFFF"/>
            <w:vAlign w:val="center"/>
          </w:tcPr>
          <w:p w14:paraId="6211B17A"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5BD288EF" w14:textId="77777777" w:rsidR="00312171" w:rsidRPr="00F27721" w:rsidRDefault="00312171" w:rsidP="00F27721">
            <w:pPr>
              <w:jc w:val="center"/>
              <w:rPr>
                <w:sz w:val="20"/>
                <w:szCs w:val="20"/>
              </w:rPr>
            </w:pPr>
            <w:r w:rsidRPr="00F27721">
              <w:rPr>
                <w:sz w:val="20"/>
                <w:szCs w:val="20"/>
              </w:rPr>
              <w:t>1</w:t>
            </w:r>
            <w:r w:rsidRPr="00F27721">
              <w:rPr>
                <w:sz w:val="20"/>
                <w:szCs w:val="20"/>
              </w:rPr>
              <w:t>5</w:t>
            </w:r>
          </w:p>
        </w:tc>
        <w:tc>
          <w:tcPr>
            <w:tcW w:w="1276" w:type="dxa"/>
            <w:shd w:val="clear" w:color="auto" w:fill="FFFFFF"/>
            <w:vAlign w:val="center"/>
          </w:tcPr>
          <w:p w14:paraId="36DC1D14" w14:textId="77777777" w:rsidR="00312171" w:rsidRPr="00F27721" w:rsidRDefault="00312171" w:rsidP="00F27721">
            <w:pPr>
              <w:jc w:val="center"/>
              <w:rPr>
                <w:sz w:val="20"/>
                <w:szCs w:val="20"/>
              </w:rPr>
            </w:pPr>
            <w:r w:rsidRPr="00F27721">
              <w:rPr>
                <w:sz w:val="20"/>
                <w:szCs w:val="20"/>
              </w:rPr>
              <w:t>1</w:t>
            </w:r>
            <w:r w:rsidRPr="00F27721">
              <w:rPr>
                <w:sz w:val="20"/>
                <w:szCs w:val="20"/>
              </w:rPr>
              <w:t>5</w:t>
            </w:r>
          </w:p>
        </w:tc>
      </w:tr>
      <w:tr w:rsidR="00FB252A" w:rsidRPr="00B41ECB" w14:paraId="56CBFC66" w14:textId="77777777" w:rsidTr="00F27721">
        <w:trPr>
          <w:trHeight w:val="312"/>
        </w:trPr>
        <w:tc>
          <w:tcPr>
            <w:tcW w:w="5797" w:type="dxa"/>
            <w:shd w:val="clear" w:color="auto" w:fill="FFFFFF"/>
            <w:vAlign w:val="center"/>
          </w:tcPr>
          <w:p w14:paraId="01783528" w14:textId="77777777" w:rsidR="00312171" w:rsidRPr="00F27721" w:rsidRDefault="00312171" w:rsidP="003E058A">
            <w:pPr>
              <w:rPr>
                <w:sz w:val="20"/>
                <w:szCs w:val="20"/>
              </w:rPr>
            </w:pPr>
            <w:r w:rsidRPr="00F27721">
              <w:rPr>
                <w:sz w:val="20"/>
                <w:szCs w:val="20"/>
              </w:rPr>
              <w:t>Proje (Hazırlık ve sunum süresi dahil)</w:t>
            </w:r>
          </w:p>
        </w:tc>
        <w:tc>
          <w:tcPr>
            <w:tcW w:w="1275" w:type="dxa"/>
            <w:shd w:val="clear" w:color="auto" w:fill="FFFFFF"/>
            <w:vAlign w:val="center"/>
          </w:tcPr>
          <w:p w14:paraId="7B9BF51A"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2916E1C8" w14:textId="77777777" w:rsidR="00312171" w:rsidRPr="00F27721" w:rsidRDefault="00312171" w:rsidP="00F27721">
            <w:pPr>
              <w:jc w:val="center"/>
              <w:rPr>
                <w:sz w:val="20"/>
                <w:szCs w:val="20"/>
              </w:rPr>
            </w:pPr>
            <w:r w:rsidRPr="00F27721">
              <w:rPr>
                <w:sz w:val="20"/>
                <w:szCs w:val="20"/>
              </w:rPr>
              <w:t>35</w:t>
            </w:r>
          </w:p>
        </w:tc>
        <w:tc>
          <w:tcPr>
            <w:tcW w:w="1276" w:type="dxa"/>
            <w:shd w:val="clear" w:color="auto" w:fill="FFFFFF"/>
            <w:vAlign w:val="center"/>
          </w:tcPr>
          <w:p w14:paraId="6DE073EB" w14:textId="77777777" w:rsidR="00312171" w:rsidRPr="00F27721" w:rsidRDefault="00312171" w:rsidP="00F27721">
            <w:pPr>
              <w:jc w:val="center"/>
              <w:rPr>
                <w:sz w:val="20"/>
                <w:szCs w:val="20"/>
              </w:rPr>
            </w:pPr>
            <w:r w:rsidRPr="00F27721">
              <w:rPr>
                <w:sz w:val="20"/>
                <w:szCs w:val="20"/>
              </w:rPr>
              <w:t>35</w:t>
            </w:r>
          </w:p>
        </w:tc>
      </w:tr>
      <w:tr w:rsidR="00FB252A" w:rsidRPr="00B41ECB" w14:paraId="2E7F02CF" w14:textId="77777777" w:rsidTr="00F27721">
        <w:trPr>
          <w:trHeight w:val="312"/>
        </w:trPr>
        <w:tc>
          <w:tcPr>
            <w:tcW w:w="5797" w:type="dxa"/>
            <w:shd w:val="clear" w:color="auto" w:fill="FFFFFF"/>
            <w:vAlign w:val="center"/>
          </w:tcPr>
          <w:p w14:paraId="6A9EC2D3" w14:textId="77777777" w:rsidR="00312171" w:rsidRPr="00F27721" w:rsidRDefault="00312171" w:rsidP="003E058A">
            <w:pPr>
              <w:rPr>
                <w:sz w:val="20"/>
                <w:szCs w:val="20"/>
              </w:rPr>
            </w:pPr>
            <w:r w:rsidRPr="00F27721">
              <w:rPr>
                <w:sz w:val="20"/>
                <w:szCs w:val="20"/>
              </w:rPr>
              <w:t>Sunum (hazırlık süresi dahil)</w:t>
            </w:r>
          </w:p>
        </w:tc>
        <w:tc>
          <w:tcPr>
            <w:tcW w:w="1275" w:type="dxa"/>
            <w:shd w:val="clear" w:color="auto" w:fill="FFFFFF"/>
            <w:vAlign w:val="center"/>
          </w:tcPr>
          <w:p w14:paraId="67A4F676"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3E8FF697"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33F3E402" w14:textId="77777777" w:rsidR="00312171" w:rsidRPr="00F27721" w:rsidRDefault="00312171" w:rsidP="00F27721">
            <w:pPr>
              <w:jc w:val="center"/>
              <w:rPr>
                <w:sz w:val="20"/>
                <w:szCs w:val="20"/>
              </w:rPr>
            </w:pPr>
            <w:r w:rsidRPr="00F27721">
              <w:rPr>
                <w:sz w:val="20"/>
                <w:szCs w:val="20"/>
              </w:rPr>
              <w:t>10</w:t>
            </w:r>
          </w:p>
        </w:tc>
      </w:tr>
      <w:tr w:rsidR="00FB252A" w:rsidRPr="00B41ECB" w14:paraId="646B28F3" w14:textId="77777777" w:rsidTr="00F27721">
        <w:trPr>
          <w:trHeight w:val="312"/>
        </w:trPr>
        <w:tc>
          <w:tcPr>
            <w:tcW w:w="5797" w:type="dxa"/>
            <w:shd w:val="clear" w:color="auto" w:fill="FFFFFF"/>
            <w:vAlign w:val="center"/>
          </w:tcPr>
          <w:p w14:paraId="599B901F" w14:textId="77777777" w:rsidR="00312171" w:rsidRPr="00F27721" w:rsidRDefault="00312171" w:rsidP="003E058A">
            <w:pPr>
              <w:rPr>
                <w:sz w:val="20"/>
                <w:szCs w:val="20"/>
              </w:rPr>
            </w:pPr>
            <w:r w:rsidRPr="00F27721">
              <w:rPr>
                <w:sz w:val="20"/>
                <w:szCs w:val="20"/>
              </w:rPr>
              <w:t>İnternette Tarama ve Okuma</w:t>
            </w:r>
          </w:p>
        </w:tc>
        <w:tc>
          <w:tcPr>
            <w:tcW w:w="1275" w:type="dxa"/>
            <w:shd w:val="clear" w:color="auto" w:fill="FFFFFF"/>
            <w:vAlign w:val="center"/>
          </w:tcPr>
          <w:p w14:paraId="3FF4D5B2" w14:textId="77777777" w:rsidR="00312171" w:rsidRPr="00F27721" w:rsidRDefault="00312171" w:rsidP="00F27721">
            <w:pPr>
              <w:jc w:val="center"/>
              <w:rPr>
                <w:sz w:val="20"/>
                <w:szCs w:val="20"/>
              </w:rPr>
            </w:pPr>
            <w:r w:rsidRPr="00F27721">
              <w:rPr>
                <w:sz w:val="20"/>
                <w:szCs w:val="20"/>
              </w:rPr>
              <w:t>5</w:t>
            </w:r>
          </w:p>
        </w:tc>
        <w:tc>
          <w:tcPr>
            <w:tcW w:w="1276" w:type="dxa"/>
            <w:shd w:val="clear" w:color="auto" w:fill="FFFFFF"/>
            <w:vAlign w:val="center"/>
          </w:tcPr>
          <w:p w14:paraId="2EB6DEBD" w14:textId="77777777" w:rsidR="00312171" w:rsidRPr="00F27721" w:rsidRDefault="00312171" w:rsidP="00F27721">
            <w:pPr>
              <w:jc w:val="center"/>
              <w:rPr>
                <w:sz w:val="20"/>
                <w:szCs w:val="20"/>
              </w:rPr>
            </w:pPr>
            <w:r w:rsidRPr="00F27721">
              <w:rPr>
                <w:sz w:val="20"/>
                <w:szCs w:val="20"/>
              </w:rPr>
              <w:t>5</w:t>
            </w:r>
          </w:p>
        </w:tc>
        <w:tc>
          <w:tcPr>
            <w:tcW w:w="1276" w:type="dxa"/>
            <w:shd w:val="clear" w:color="auto" w:fill="FFFFFF"/>
            <w:vAlign w:val="center"/>
          </w:tcPr>
          <w:p w14:paraId="388BC0AB" w14:textId="77777777" w:rsidR="00312171" w:rsidRPr="00F27721" w:rsidRDefault="00312171" w:rsidP="00F27721">
            <w:pPr>
              <w:jc w:val="center"/>
              <w:rPr>
                <w:sz w:val="20"/>
                <w:szCs w:val="20"/>
              </w:rPr>
            </w:pPr>
            <w:r w:rsidRPr="00F27721">
              <w:rPr>
                <w:sz w:val="20"/>
                <w:szCs w:val="20"/>
              </w:rPr>
              <w:t>25</w:t>
            </w:r>
          </w:p>
        </w:tc>
      </w:tr>
      <w:tr w:rsidR="00FB252A" w:rsidRPr="00B41ECB" w14:paraId="3BB7F1FC" w14:textId="77777777" w:rsidTr="00F27721">
        <w:trPr>
          <w:trHeight w:val="312"/>
        </w:trPr>
        <w:tc>
          <w:tcPr>
            <w:tcW w:w="5797" w:type="dxa"/>
            <w:shd w:val="clear" w:color="auto" w:fill="FFFFFF"/>
            <w:vAlign w:val="center"/>
          </w:tcPr>
          <w:p w14:paraId="7E0EE164" w14:textId="77777777" w:rsidR="00312171" w:rsidRPr="00F27721" w:rsidRDefault="00312171" w:rsidP="003E058A">
            <w:pPr>
              <w:rPr>
                <w:sz w:val="20"/>
                <w:szCs w:val="20"/>
              </w:rPr>
            </w:pPr>
          </w:p>
        </w:tc>
        <w:tc>
          <w:tcPr>
            <w:tcW w:w="1275" w:type="dxa"/>
            <w:shd w:val="clear" w:color="auto" w:fill="FFFFFF"/>
            <w:vAlign w:val="center"/>
          </w:tcPr>
          <w:p w14:paraId="1BE9C7D8" w14:textId="77777777" w:rsidR="00312171" w:rsidRPr="00F27721" w:rsidRDefault="00312171" w:rsidP="00F27721">
            <w:pPr>
              <w:jc w:val="center"/>
              <w:rPr>
                <w:sz w:val="20"/>
                <w:szCs w:val="20"/>
              </w:rPr>
            </w:pPr>
          </w:p>
        </w:tc>
        <w:tc>
          <w:tcPr>
            <w:tcW w:w="1276" w:type="dxa"/>
            <w:shd w:val="clear" w:color="auto" w:fill="FFFFFF"/>
            <w:vAlign w:val="center"/>
          </w:tcPr>
          <w:p w14:paraId="72A46F60" w14:textId="77777777" w:rsidR="00312171" w:rsidRPr="00F27721" w:rsidRDefault="00312171" w:rsidP="00F27721">
            <w:pPr>
              <w:jc w:val="center"/>
              <w:rPr>
                <w:sz w:val="20"/>
                <w:szCs w:val="20"/>
              </w:rPr>
            </w:pPr>
          </w:p>
        </w:tc>
        <w:tc>
          <w:tcPr>
            <w:tcW w:w="1276" w:type="dxa"/>
            <w:shd w:val="clear" w:color="auto" w:fill="FFFFFF"/>
            <w:vAlign w:val="center"/>
          </w:tcPr>
          <w:p w14:paraId="2951A1C6" w14:textId="77777777" w:rsidR="00312171" w:rsidRPr="00F27721" w:rsidRDefault="00312171" w:rsidP="00F27721">
            <w:pPr>
              <w:jc w:val="center"/>
              <w:rPr>
                <w:sz w:val="20"/>
                <w:szCs w:val="20"/>
              </w:rPr>
            </w:pPr>
          </w:p>
        </w:tc>
      </w:tr>
      <w:tr w:rsidR="00FB252A" w:rsidRPr="00B41ECB" w14:paraId="562AA657" w14:textId="77777777" w:rsidTr="00F27721">
        <w:trPr>
          <w:trHeight w:val="312"/>
        </w:trPr>
        <w:tc>
          <w:tcPr>
            <w:tcW w:w="5797" w:type="dxa"/>
            <w:shd w:val="clear" w:color="auto" w:fill="FFFFFF"/>
            <w:vAlign w:val="center"/>
          </w:tcPr>
          <w:p w14:paraId="1ACB2E36" w14:textId="77777777" w:rsidR="00312171" w:rsidRPr="00F27721" w:rsidRDefault="00312171" w:rsidP="003E058A">
            <w:pPr>
              <w:rPr>
                <w:sz w:val="20"/>
                <w:szCs w:val="20"/>
              </w:rPr>
            </w:pPr>
            <w:r w:rsidRPr="00F27721">
              <w:rPr>
                <w:sz w:val="20"/>
                <w:szCs w:val="20"/>
              </w:rPr>
              <w:t>Ara sınav</w:t>
            </w:r>
          </w:p>
        </w:tc>
        <w:tc>
          <w:tcPr>
            <w:tcW w:w="1275" w:type="dxa"/>
            <w:shd w:val="clear" w:color="auto" w:fill="FFFFFF"/>
            <w:vAlign w:val="center"/>
          </w:tcPr>
          <w:p w14:paraId="7FB8830A"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64880407"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510F61E0" w14:textId="77777777" w:rsidR="00312171" w:rsidRPr="00F27721" w:rsidRDefault="00312171" w:rsidP="00F27721">
            <w:pPr>
              <w:jc w:val="center"/>
              <w:rPr>
                <w:sz w:val="20"/>
                <w:szCs w:val="20"/>
              </w:rPr>
            </w:pPr>
            <w:r w:rsidRPr="00F27721">
              <w:rPr>
                <w:sz w:val="20"/>
                <w:szCs w:val="20"/>
              </w:rPr>
              <w:t>2</w:t>
            </w:r>
          </w:p>
        </w:tc>
      </w:tr>
      <w:tr w:rsidR="00FB252A" w:rsidRPr="00B41ECB" w14:paraId="30C78B43" w14:textId="77777777" w:rsidTr="00F27721">
        <w:trPr>
          <w:trHeight w:val="312"/>
        </w:trPr>
        <w:tc>
          <w:tcPr>
            <w:tcW w:w="5797" w:type="dxa"/>
            <w:shd w:val="clear" w:color="auto" w:fill="FFFFFF"/>
            <w:vAlign w:val="center"/>
          </w:tcPr>
          <w:p w14:paraId="3D3C3AE3" w14:textId="77777777" w:rsidR="00312171" w:rsidRPr="00F27721" w:rsidRDefault="00312171" w:rsidP="003E058A">
            <w:pPr>
              <w:rPr>
                <w:sz w:val="20"/>
                <w:szCs w:val="20"/>
              </w:rPr>
            </w:pPr>
            <w:r w:rsidRPr="00F27721">
              <w:rPr>
                <w:sz w:val="20"/>
                <w:szCs w:val="20"/>
              </w:rPr>
              <w:t>Ara Sınav hazırlık</w:t>
            </w:r>
          </w:p>
        </w:tc>
        <w:tc>
          <w:tcPr>
            <w:tcW w:w="1275" w:type="dxa"/>
            <w:shd w:val="clear" w:color="auto" w:fill="FFFFFF"/>
            <w:vAlign w:val="center"/>
          </w:tcPr>
          <w:p w14:paraId="4AABE3CA"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3F4EA79B"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4780BC60" w14:textId="77777777" w:rsidR="00312171" w:rsidRPr="00F27721" w:rsidRDefault="00312171" w:rsidP="00F27721">
            <w:pPr>
              <w:jc w:val="center"/>
              <w:rPr>
                <w:sz w:val="20"/>
                <w:szCs w:val="20"/>
              </w:rPr>
            </w:pPr>
            <w:r w:rsidRPr="00F27721">
              <w:rPr>
                <w:sz w:val="20"/>
                <w:szCs w:val="20"/>
              </w:rPr>
              <w:t>10</w:t>
            </w:r>
          </w:p>
        </w:tc>
      </w:tr>
      <w:tr w:rsidR="00FB252A" w:rsidRPr="00B41ECB" w14:paraId="7DB93721" w14:textId="77777777" w:rsidTr="00F27721">
        <w:trPr>
          <w:trHeight w:val="312"/>
        </w:trPr>
        <w:tc>
          <w:tcPr>
            <w:tcW w:w="5797" w:type="dxa"/>
            <w:shd w:val="clear" w:color="auto" w:fill="FFFFFF"/>
            <w:vAlign w:val="center"/>
          </w:tcPr>
          <w:p w14:paraId="723661C1" w14:textId="77777777" w:rsidR="00312171" w:rsidRPr="00F27721" w:rsidRDefault="00312171" w:rsidP="003E058A">
            <w:pPr>
              <w:rPr>
                <w:sz w:val="20"/>
                <w:szCs w:val="20"/>
              </w:rPr>
            </w:pPr>
            <w:r w:rsidRPr="00F27721">
              <w:rPr>
                <w:sz w:val="20"/>
                <w:szCs w:val="20"/>
              </w:rPr>
              <w:t>Yarıyıl sonu sınavı</w:t>
            </w:r>
          </w:p>
        </w:tc>
        <w:tc>
          <w:tcPr>
            <w:tcW w:w="1275" w:type="dxa"/>
            <w:shd w:val="clear" w:color="auto" w:fill="FFFFFF"/>
            <w:vAlign w:val="center"/>
          </w:tcPr>
          <w:p w14:paraId="2B510FD7"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5FD98624"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36FC0784" w14:textId="77777777" w:rsidR="00312171" w:rsidRPr="00F27721" w:rsidRDefault="00312171" w:rsidP="00F27721">
            <w:pPr>
              <w:jc w:val="center"/>
              <w:rPr>
                <w:sz w:val="20"/>
                <w:szCs w:val="20"/>
              </w:rPr>
            </w:pPr>
            <w:r w:rsidRPr="00F27721">
              <w:rPr>
                <w:sz w:val="20"/>
                <w:szCs w:val="20"/>
              </w:rPr>
              <w:t>2</w:t>
            </w:r>
          </w:p>
        </w:tc>
      </w:tr>
      <w:tr w:rsidR="00FB252A" w:rsidRPr="00B41ECB" w14:paraId="42C99207" w14:textId="77777777" w:rsidTr="00F27721">
        <w:trPr>
          <w:trHeight w:val="312"/>
        </w:trPr>
        <w:tc>
          <w:tcPr>
            <w:tcW w:w="5797" w:type="dxa"/>
            <w:tcBorders>
              <w:bottom w:val="single" w:sz="12" w:space="0" w:color="auto"/>
            </w:tcBorders>
            <w:shd w:val="clear" w:color="auto" w:fill="FFFFFF"/>
            <w:vAlign w:val="center"/>
          </w:tcPr>
          <w:p w14:paraId="4584E792" w14:textId="77777777" w:rsidR="00312171" w:rsidRPr="00F27721" w:rsidRDefault="00312171" w:rsidP="003E058A">
            <w:pPr>
              <w:rPr>
                <w:sz w:val="20"/>
                <w:szCs w:val="20"/>
              </w:rPr>
            </w:pPr>
            <w:r w:rsidRPr="00F27721">
              <w:rPr>
                <w:sz w:val="20"/>
                <w:szCs w:val="20"/>
              </w:rPr>
              <w:t>Yarıyıl sonu sınavı hazırlık</w:t>
            </w:r>
          </w:p>
        </w:tc>
        <w:tc>
          <w:tcPr>
            <w:tcW w:w="1275" w:type="dxa"/>
            <w:shd w:val="clear" w:color="auto" w:fill="FFFFFF"/>
            <w:vAlign w:val="center"/>
          </w:tcPr>
          <w:p w14:paraId="16B4AC2D"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2C3DEF8C"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5F1BA659" w14:textId="77777777" w:rsidR="00312171" w:rsidRPr="00F27721" w:rsidRDefault="00312171" w:rsidP="00F27721">
            <w:pPr>
              <w:jc w:val="center"/>
              <w:rPr>
                <w:sz w:val="20"/>
                <w:szCs w:val="20"/>
              </w:rPr>
            </w:pPr>
            <w:r w:rsidRPr="00F27721">
              <w:rPr>
                <w:sz w:val="20"/>
                <w:szCs w:val="20"/>
              </w:rPr>
              <w:t>10</w:t>
            </w:r>
          </w:p>
        </w:tc>
      </w:tr>
      <w:tr w:rsidR="00FB252A" w:rsidRPr="00B41ECB" w14:paraId="1096F568" w14:textId="77777777" w:rsidTr="00F27721">
        <w:trPr>
          <w:trHeight w:val="312"/>
        </w:trPr>
        <w:tc>
          <w:tcPr>
            <w:tcW w:w="5797" w:type="dxa"/>
            <w:tcBorders>
              <w:top w:val="single" w:sz="12" w:space="0" w:color="auto"/>
              <w:left w:val="nil"/>
              <w:bottom w:val="nil"/>
              <w:right w:val="single" w:sz="12" w:space="0" w:color="auto"/>
            </w:tcBorders>
            <w:shd w:val="clear" w:color="auto" w:fill="FFFFFF"/>
            <w:vAlign w:val="center"/>
          </w:tcPr>
          <w:p w14:paraId="49F3ED62"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2DE6B673" w14:textId="77777777" w:rsidR="00312171" w:rsidRPr="00F27721" w:rsidRDefault="00312171" w:rsidP="00F27721">
            <w:pPr>
              <w:jc w:val="right"/>
              <w:rPr>
                <w:sz w:val="20"/>
                <w:szCs w:val="20"/>
              </w:rPr>
            </w:pPr>
            <w:r w:rsidRPr="00F27721">
              <w:rPr>
                <w:b/>
                <w:sz w:val="20"/>
                <w:szCs w:val="20"/>
              </w:rPr>
              <w:t>Toplam iş yükü</w:t>
            </w:r>
          </w:p>
        </w:tc>
        <w:tc>
          <w:tcPr>
            <w:tcW w:w="1276" w:type="dxa"/>
            <w:shd w:val="clear" w:color="auto" w:fill="FFFFFF"/>
            <w:vAlign w:val="center"/>
          </w:tcPr>
          <w:p w14:paraId="06F21832" w14:textId="77777777" w:rsidR="00312171" w:rsidRPr="00F27721" w:rsidRDefault="00312171" w:rsidP="00F27721">
            <w:pPr>
              <w:jc w:val="center"/>
              <w:rPr>
                <w:b/>
                <w:sz w:val="20"/>
                <w:szCs w:val="20"/>
              </w:rPr>
            </w:pPr>
            <w:r w:rsidRPr="00F27721">
              <w:rPr>
                <w:b/>
                <w:sz w:val="20"/>
                <w:szCs w:val="20"/>
              </w:rPr>
              <w:t>189</w:t>
            </w:r>
          </w:p>
        </w:tc>
      </w:tr>
      <w:tr w:rsidR="00FB252A" w:rsidRPr="00B41ECB" w14:paraId="5AAE1E98" w14:textId="77777777" w:rsidTr="00F27721">
        <w:trPr>
          <w:trHeight w:val="347"/>
        </w:trPr>
        <w:tc>
          <w:tcPr>
            <w:tcW w:w="5797" w:type="dxa"/>
            <w:tcBorders>
              <w:top w:val="nil"/>
              <w:left w:val="nil"/>
              <w:bottom w:val="nil"/>
              <w:right w:val="single" w:sz="12" w:space="0" w:color="auto"/>
            </w:tcBorders>
            <w:shd w:val="clear" w:color="auto" w:fill="FFFFFF"/>
            <w:vAlign w:val="center"/>
          </w:tcPr>
          <w:p w14:paraId="0A5155F3"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6D5B0379" w14:textId="77777777" w:rsidR="00312171" w:rsidRPr="00F27721" w:rsidRDefault="00312171" w:rsidP="00F27721">
            <w:pPr>
              <w:jc w:val="right"/>
              <w:rPr>
                <w:sz w:val="20"/>
                <w:szCs w:val="20"/>
              </w:rPr>
            </w:pPr>
            <w:r w:rsidRPr="00F27721">
              <w:rPr>
                <w:b/>
                <w:sz w:val="20"/>
                <w:szCs w:val="20"/>
              </w:rPr>
              <w:t>Toplam iş yükü / 30</w:t>
            </w:r>
          </w:p>
        </w:tc>
        <w:tc>
          <w:tcPr>
            <w:tcW w:w="1276" w:type="dxa"/>
            <w:shd w:val="clear" w:color="auto" w:fill="FFFFFF"/>
            <w:vAlign w:val="center"/>
          </w:tcPr>
          <w:p w14:paraId="57A11BA3" w14:textId="77777777" w:rsidR="00312171" w:rsidRPr="00F27721" w:rsidRDefault="00312171" w:rsidP="00F27721">
            <w:pPr>
              <w:jc w:val="center"/>
              <w:rPr>
                <w:b/>
                <w:sz w:val="20"/>
                <w:szCs w:val="20"/>
              </w:rPr>
            </w:pPr>
            <w:r w:rsidRPr="00F27721">
              <w:rPr>
                <w:b/>
                <w:sz w:val="20"/>
                <w:szCs w:val="20"/>
              </w:rPr>
              <w:t>6.3</w:t>
            </w:r>
          </w:p>
        </w:tc>
      </w:tr>
      <w:tr w:rsidR="00FB252A" w:rsidRPr="00B41ECB" w14:paraId="3FB3DA31" w14:textId="77777777" w:rsidTr="00F27721">
        <w:trPr>
          <w:trHeight w:val="312"/>
        </w:trPr>
        <w:tc>
          <w:tcPr>
            <w:tcW w:w="5797" w:type="dxa"/>
            <w:tcBorders>
              <w:top w:val="nil"/>
              <w:left w:val="nil"/>
              <w:bottom w:val="nil"/>
              <w:right w:val="single" w:sz="12" w:space="0" w:color="auto"/>
            </w:tcBorders>
            <w:vAlign w:val="center"/>
          </w:tcPr>
          <w:p w14:paraId="64D89A03" w14:textId="77777777" w:rsidR="00312171" w:rsidRPr="00F27721" w:rsidRDefault="00312171" w:rsidP="00F27721">
            <w:pPr>
              <w:jc w:val="right"/>
              <w:rPr>
                <w:sz w:val="20"/>
                <w:szCs w:val="20"/>
              </w:rPr>
            </w:pPr>
          </w:p>
        </w:tc>
        <w:tc>
          <w:tcPr>
            <w:tcW w:w="2551" w:type="dxa"/>
            <w:gridSpan w:val="2"/>
            <w:tcBorders>
              <w:left w:val="single" w:sz="12" w:space="0" w:color="auto"/>
            </w:tcBorders>
            <w:vAlign w:val="center"/>
          </w:tcPr>
          <w:p w14:paraId="64995B66" w14:textId="77777777" w:rsidR="00312171" w:rsidRPr="00F27721" w:rsidRDefault="00312171" w:rsidP="00F27721">
            <w:pPr>
              <w:jc w:val="right"/>
              <w:rPr>
                <w:sz w:val="20"/>
                <w:szCs w:val="20"/>
              </w:rPr>
            </w:pPr>
            <w:r w:rsidRPr="00F27721">
              <w:rPr>
                <w:b/>
                <w:sz w:val="20"/>
                <w:szCs w:val="20"/>
              </w:rPr>
              <w:t>Dersin AKTS Kredisi</w:t>
            </w:r>
          </w:p>
        </w:tc>
        <w:tc>
          <w:tcPr>
            <w:tcW w:w="1276" w:type="dxa"/>
            <w:vAlign w:val="center"/>
          </w:tcPr>
          <w:p w14:paraId="6A5450FD" w14:textId="77777777" w:rsidR="00312171" w:rsidRPr="00F27721" w:rsidRDefault="00312171" w:rsidP="00F27721">
            <w:pPr>
              <w:jc w:val="center"/>
              <w:rPr>
                <w:b/>
                <w:sz w:val="20"/>
                <w:szCs w:val="20"/>
              </w:rPr>
            </w:pPr>
            <w:r w:rsidRPr="00F27721">
              <w:rPr>
                <w:b/>
                <w:sz w:val="20"/>
                <w:szCs w:val="20"/>
              </w:rPr>
              <w:t>7</w:t>
            </w:r>
          </w:p>
        </w:tc>
      </w:tr>
    </w:tbl>
    <w:p w14:paraId="71C6734C" w14:textId="77777777" w:rsidR="00312171" w:rsidRDefault="00312171"/>
    <w:p w14:paraId="65422138" w14:textId="77777777" w:rsidR="00312171" w:rsidRDefault="00312171">
      <w:pPr>
        <w:sectPr w:rsidR="00BD6EC0" w:rsidSect="00CA0228">
          <w:pgSz w:w="11906" w:h="16838"/>
          <w:pgMar w:top="709" w:right="1134" w:bottom="425" w:left="1134" w:header="0" w:footer="283" w:gutter="0"/>
          <w:cols w:space="708"/>
          <w:titlePg/>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432EAA" w:rsidRPr="00B41ECB" w14:paraId="0E61A80E" w14:textId="77777777" w:rsidTr="00F27721">
        <w:trPr>
          <w:trHeight w:val="312"/>
        </w:trPr>
        <w:tc>
          <w:tcPr>
            <w:tcW w:w="9624" w:type="dxa"/>
            <w:gridSpan w:val="2"/>
            <w:shd w:val="clear" w:color="auto" w:fill="FFF2CC"/>
            <w:vAlign w:val="center"/>
          </w:tcPr>
          <w:p w14:paraId="35014FDD" w14:textId="77777777" w:rsidR="00312171" w:rsidRPr="00F27721" w:rsidRDefault="00312171" w:rsidP="00F27721">
            <w:pPr>
              <w:jc w:val="center"/>
              <w:rPr>
                <w:b/>
                <w:sz w:val="20"/>
                <w:szCs w:val="20"/>
              </w:rPr>
            </w:pPr>
            <w:r w:rsidRPr="00F27721">
              <w:rPr>
                <w:b/>
                <w:sz w:val="20"/>
                <w:szCs w:val="20"/>
              </w:rPr>
              <w:lastRenderedPageBreak/>
              <w:t>Değerlendirme</w:t>
            </w:r>
          </w:p>
        </w:tc>
      </w:tr>
      <w:tr w:rsidR="00432EAA" w:rsidRPr="00B41ECB" w14:paraId="6FEDBAE9" w14:textId="77777777" w:rsidTr="00F27721">
        <w:trPr>
          <w:trHeight w:val="369"/>
        </w:trPr>
        <w:tc>
          <w:tcPr>
            <w:tcW w:w="5797" w:type="dxa"/>
            <w:vAlign w:val="center"/>
          </w:tcPr>
          <w:p w14:paraId="5378E199" w14:textId="77777777" w:rsidR="00312171" w:rsidRPr="00F27721" w:rsidRDefault="00312171" w:rsidP="00ED36D7">
            <w:pPr>
              <w:rPr>
                <w:b/>
                <w:sz w:val="20"/>
                <w:szCs w:val="20"/>
              </w:rPr>
            </w:pPr>
            <w:r w:rsidRPr="00F27721">
              <w:rPr>
                <w:b/>
                <w:sz w:val="20"/>
                <w:szCs w:val="20"/>
              </w:rPr>
              <w:t>Yarıyıl içi Etkinlikleri</w:t>
            </w:r>
          </w:p>
        </w:tc>
        <w:tc>
          <w:tcPr>
            <w:tcW w:w="3827" w:type="dxa"/>
            <w:vAlign w:val="center"/>
          </w:tcPr>
          <w:p w14:paraId="5F73937B" w14:textId="77777777" w:rsidR="00312171" w:rsidRPr="00F27721" w:rsidRDefault="00312171" w:rsidP="00F27721">
            <w:pPr>
              <w:jc w:val="center"/>
              <w:rPr>
                <w:b/>
                <w:sz w:val="20"/>
                <w:szCs w:val="20"/>
              </w:rPr>
            </w:pPr>
            <w:r w:rsidRPr="00F27721">
              <w:rPr>
                <w:b/>
                <w:sz w:val="20"/>
                <w:szCs w:val="20"/>
              </w:rPr>
              <w:t>%</w:t>
            </w:r>
          </w:p>
        </w:tc>
      </w:tr>
      <w:tr w:rsidR="00D84CC2" w:rsidRPr="00B41ECB" w14:paraId="1FB3F80A" w14:textId="77777777" w:rsidTr="00F27721">
        <w:trPr>
          <w:trHeight w:val="369"/>
        </w:trPr>
        <w:tc>
          <w:tcPr>
            <w:tcW w:w="5797" w:type="dxa"/>
            <w:vAlign w:val="center"/>
          </w:tcPr>
          <w:p w14:paraId="0E2865B3" w14:textId="2569A90E" w:rsidR="00312171" w:rsidRPr="00F27721" w:rsidRDefault="00312171" w:rsidP="00F27721">
            <w:pPr>
              <w:ind w:left="303"/>
              <w:rPr>
                <w:sz w:val="20"/>
                <w:szCs w:val="20"/>
              </w:rPr>
            </w:pPr>
            <w:r w:rsidRPr="00F27721">
              <w:rPr>
                <w:sz w:val="20"/>
                <w:szCs w:val="20"/>
              </w:rPr>
              <w:t>Ara Sınav</w:t>
            </w:r>
          </w:p>
        </w:tc>
        <w:tc>
          <w:tcPr>
            <w:tcW w:w="3827" w:type="dxa"/>
            <w:vAlign w:val="center"/>
          </w:tcPr>
          <w:p w14:paraId="3ED22A77" w14:textId="77777777" w:rsidR="00312171" w:rsidRPr="00F27721" w:rsidRDefault="00312171" w:rsidP="00F27721">
            <w:pPr>
              <w:jc w:val="center"/>
              <w:rPr>
                <w:sz w:val="20"/>
                <w:szCs w:val="20"/>
              </w:rPr>
            </w:pPr>
            <w:r w:rsidRPr="00F27721">
              <w:rPr>
                <w:sz w:val="20"/>
                <w:szCs w:val="20"/>
              </w:rPr>
              <w:t>20</w:t>
            </w:r>
          </w:p>
        </w:tc>
      </w:tr>
      <w:tr w:rsidR="00D84CC2" w:rsidRPr="00B41ECB" w14:paraId="459623CF" w14:textId="77777777" w:rsidTr="00F27721">
        <w:trPr>
          <w:trHeight w:val="369"/>
        </w:trPr>
        <w:tc>
          <w:tcPr>
            <w:tcW w:w="5797" w:type="dxa"/>
            <w:vAlign w:val="center"/>
          </w:tcPr>
          <w:p w14:paraId="563F652F" w14:textId="4A844734" w:rsidR="00312171" w:rsidRPr="00F27721" w:rsidRDefault="00312171" w:rsidP="00F27721">
            <w:pPr>
              <w:ind w:left="303"/>
              <w:rPr>
                <w:sz w:val="20"/>
                <w:szCs w:val="20"/>
              </w:rPr>
            </w:pPr>
            <w:r w:rsidRPr="00F27721">
              <w:rPr>
                <w:sz w:val="20"/>
                <w:szCs w:val="20"/>
              </w:rPr>
              <w:t>Ödev</w:t>
            </w:r>
          </w:p>
        </w:tc>
        <w:tc>
          <w:tcPr>
            <w:tcW w:w="3827" w:type="dxa"/>
            <w:vAlign w:val="center"/>
          </w:tcPr>
          <w:p w14:paraId="591995D6" w14:textId="77777777" w:rsidR="00312171" w:rsidRPr="00F27721" w:rsidRDefault="00312171" w:rsidP="00F27721">
            <w:pPr>
              <w:spacing w:line="259" w:lineRule="auto"/>
              <w:jc w:val="center"/>
              <w:rPr>
                <w:sz w:val="20"/>
                <w:szCs w:val="20"/>
              </w:rPr>
            </w:pPr>
            <w:r w:rsidRPr="00F27721">
              <w:rPr>
                <w:sz w:val="20"/>
                <w:szCs w:val="20"/>
              </w:rPr>
              <w:t>30</w:t>
            </w:r>
          </w:p>
        </w:tc>
      </w:tr>
      <w:tr w:rsidR="00D84CC2" w:rsidRPr="00B41ECB" w14:paraId="4528015E" w14:textId="77777777" w:rsidTr="00F27721">
        <w:trPr>
          <w:trHeight w:val="369"/>
        </w:trPr>
        <w:tc>
          <w:tcPr>
            <w:tcW w:w="5797" w:type="dxa"/>
            <w:vAlign w:val="center"/>
          </w:tcPr>
          <w:p w14:paraId="2BE899B6" w14:textId="484DC9D5" w:rsidR="00312171" w:rsidRPr="00F27721" w:rsidRDefault="00312171" w:rsidP="00F27721">
            <w:pPr>
              <w:ind w:left="303"/>
              <w:rPr>
                <w:sz w:val="20"/>
                <w:szCs w:val="20"/>
              </w:rPr>
            </w:pPr>
            <w:r w:rsidRPr="00F27721">
              <w:rPr>
                <w:sz w:val="20"/>
                <w:szCs w:val="20"/>
              </w:rPr>
              <w:t>Rapor</w:t>
            </w:r>
          </w:p>
        </w:tc>
        <w:tc>
          <w:tcPr>
            <w:tcW w:w="3827" w:type="dxa"/>
            <w:vAlign w:val="center"/>
          </w:tcPr>
          <w:p w14:paraId="155DA8F8" w14:textId="77777777" w:rsidR="00312171" w:rsidRPr="00F27721" w:rsidRDefault="00312171" w:rsidP="00F27721">
            <w:pPr>
              <w:spacing w:line="259" w:lineRule="auto"/>
              <w:jc w:val="center"/>
              <w:rPr>
                <w:sz w:val="20"/>
                <w:szCs w:val="20"/>
              </w:rPr>
            </w:pPr>
            <w:r w:rsidRPr="00F27721">
              <w:rPr>
                <w:sz w:val="20"/>
                <w:szCs w:val="20"/>
              </w:rPr>
              <w:t>10</w:t>
            </w:r>
          </w:p>
        </w:tc>
      </w:tr>
      <w:tr w:rsidR="00D84CC2" w:rsidRPr="00B41ECB" w14:paraId="323D02AE" w14:textId="77777777" w:rsidTr="00F27721">
        <w:trPr>
          <w:trHeight w:val="369"/>
        </w:trPr>
        <w:tc>
          <w:tcPr>
            <w:tcW w:w="5797" w:type="dxa"/>
            <w:vAlign w:val="center"/>
          </w:tcPr>
          <w:p w14:paraId="2AC953BC" w14:textId="2A36286F"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089E0BF2" w14:textId="77777777" w:rsidR="00312171" w:rsidRPr="00F27721" w:rsidRDefault="00312171" w:rsidP="00F27721">
            <w:pPr>
              <w:spacing w:line="259" w:lineRule="auto"/>
              <w:jc w:val="center"/>
              <w:rPr>
                <w:sz w:val="20"/>
                <w:szCs w:val="20"/>
              </w:rPr>
            </w:pPr>
          </w:p>
        </w:tc>
      </w:tr>
      <w:tr w:rsidR="00D84CC2" w:rsidRPr="00B41ECB" w14:paraId="532B8CCE" w14:textId="77777777" w:rsidTr="00F27721">
        <w:trPr>
          <w:trHeight w:val="369"/>
        </w:trPr>
        <w:tc>
          <w:tcPr>
            <w:tcW w:w="5797" w:type="dxa"/>
            <w:vAlign w:val="center"/>
          </w:tcPr>
          <w:p w14:paraId="699C96CA" w14:textId="77777777" w:rsidR="00312171" w:rsidRPr="00F27721" w:rsidRDefault="00312171" w:rsidP="00D84CC2">
            <w:pPr>
              <w:rPr>
                <w:b/>
                <w:sz w:val="20"/>
                <w:szCs w:val="20"/>
              </w:rPr>
            </w:pPr>
            <w:r w:rsidRPr="00F27721">
              <w:rPr>
                <w:b/>
                <w:sz w:val="20"/>
                <w:szCs w:val="20"/>
              </w:rPr>
              <w:t>Yarıyıl Sonu Sınavı</w:t>
            </w:r>
          </w:p>
        </w:tc>
        <w:tc>
          <w:tcPr>
            <w:tcW w:w="3827" w:type="dxa"/>
            <w:vAlign w:val="center"/>
          </w:tcPr>
          <w:p w14:paraId="3751AB76" w14:textId="77777777" w:rsidR="00312171" w:rsidRPr="00F27721" w:rsidRDefault="00312171" w:rsidP="00F27721">
            <w:pPr>
              <w:spacing w:line="259" w:lineRule="auto"/>
              <w:jc w:val="center"/>
              <w:rPr>
                <w:sz w:val="20"/>
                <w:szCs w:val="20"/>
              </w:rPr>
            </w:pPr>
            <w:r w:rsidRPr="00F27721">
              <w:rPr>
                <w:sz w:val="20"/>
                <w:szCs w:val="20"/>
              </w:rPr>
              <w:t>40</w:t>
            </w:r>
          </w:p>
        </w:tc>
      </w:tr>
      <w:tr w:rsidR="00D84CC2" w:rsidRPr="00B41ECB" w14:paraId="27377158" w14:textId="77777777" w:rsidTr="00F27721">
        <w:trPr>
          <w:trHeight w:val="369"/>
        </w:trPr>
        <w:tc>
          <w:tcPr>
            <w:tcW w:w="5797" w:type="dxa"/>
            <w:vAlign w:val="center"/>
          </w:tcPr>
          <w:p w14:paraId="48C5AADB" w14:textId="77777777" w:rsidR="00312171" w:rsidRPr="00F27721" w:rsidRDefault="00312171" w:rsidP="00F27721">
            <w:pPr>
              <w:jc w:val="right"/>
              <w:rPr>
                <w:b/>
                <w:sz w:val="20"/>
                <w:szCs w:val="20"/>
              </w:rPr>
            </w:pPr>
            <w:r w:rsidRPr="00F27721">
              <w:rPr>
                <w:b/>
                <w:sz w:val="20"/>
                <w:szCs w:val="20"/>
              </w:rPr>
              <w:t>Toplam</w:t>
            </w:r>
          </w:p>
        </w:tc>
        <w:tc>
          <w:tcPr>
            <w:tcW w:w="3827" w:type="dxa"/>
            <w:vAlign w:val="center"/>
          </w:tcPr>
          <w:p w14:paraId="62385C3D" w14:textId="77777777" w:rsidR="00312171" w:rsidRPr="00F27721" w:rsidRDefault="00312171" w:rsidP="00F27721">
            <w:pPr>
              <w:spacing w:line="259" w:lineRule="auto"/>
              <w:jc w:val="center"/>
              <w:rPr>
                <w:sz w:val="20"/>
                <w:szCs w:val="20"/>
              </w:rPr>
            </w:pPr>
            <w:r w:rsidRPr="00F27721">
              <w:rPr>
                <w:sz w:val="20"/>
                <w:szCs w:val="20"/>
              </w:rPr>
              <w:t>100</w:t>
            </w:r>
          </w:p>
        </w:tc>
      </w:tr>
    </w:tbl>
    <w:p w14:paraId="15040700" w14:textId="77777777" w:rsidR="00312171" w:rsidRPr="008E66D8" w:rsidRDefault="00312171" w:rsidP="008E66D8">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39CA4ADC" w14:textId="77777777" w:rsidTr="00F27721">
        <w:trPr>
          <w:trHeight w:val="587"/>
          <w:jc w:val="center"/>
        </w:trPr>
        <w:tc>
          <w:tcPr>
            <w:tcW w:w="9624" w:type="dxa"/>
            <w:gridSpan w:val="3"/>
            <w:shd w:val="clear" w:color="auto" w:fill="FFF2CC"/>
            <w:vAlign w:val="center"/>
          </w:tcPr>
          <w:p w14:paraId="568D5028" w14:textId="77777777" w:rsidR="00312171" w:rsidRPr="001701C3" w:rsidRDefault="00312171" w:rsidP="003E058A">
            <w:pPr>
              <w:jc w:val="center"/>
              <w:rPr>
                <w:b/>
                <w:sz w:val="20"/>
                <w:szCs w:val="20"/>
              </w:rPr>
            </w:pPr>
            <w:r w:rsidRPr="001701C3">
              <w:rPr>
                <w:b/>
                <w:sz w:val="20"/>
                <w:szCs w:val="20"/>
              </w:rPr>
              <w:t>DERSİN ÖĞRENİM ÇIKTILARININ PROGRAM ÇIKTILARI (PÇ) İLE OLAN İLİŞKİSİ</w:t>
            </w:r>
          </w:p>
          <w:p w14:paraId="0649017A" w14:textId="77777777" w:rsidR="00312171" w:rsidRPr="001701C3" w:rsidRDefault="00312171" w:rsidP="003E058A">
            <w:pPr>
              <w:jc w:val="center"/>
              <w:rPr>
                <w:b/>
                <w:sz w:val="20"/>
                <w:szCs w:val="20"/>
              </w:rPr>
            </w:pPr>
            <w:r w:rsidRPr="001701C3">
              <w:rPr>
                <w:sz w:val="20"/>
                <w:szCs w:val="20"/>
              </w:rPr>
              <w:t>(5: Çok yüksek, 4:</w:t>
            </w:r>
            <w:r w:rsidRPr="001701C3">
              <w:rPr>
                <w:b/>
                <w:sz w:val="20"/>
                <w:szCs w:val="20"/>
              </w:rPr>
              <w:t xml:space="preserve"> </w:t>
            </w:r>
            <w:r w:rsidRPr="001701C3">
              <w:rPr>
                <w:sz w:val="20"/>
                <w:szCs w:val="20"/>
              </w:rPr>
              <w:t>Yüksek,</w:t>
            </w:r>
            <w:r w:rsidRPr="001701C3">
              <w:rPr>
                <w:b/>
                <w:sz w:val="20"/>
                <w:szCs w:val="20"/>
              </w:rPr>
              <w:t xml:space="preserve"> </w:t>
            </w:r>
            <w:r w:rsidRPr="001701C3">
              <w:rPr>
                <w:sz w:val="20"/>
                <w:szCs w:val="20"/>
              </w:rPr>
              <w:t>3: Orta, 2: Düşük, 1: Çok düşük</w:t>
            </w:r>
            <w:r>
              <w:rPr>
                <w:sz w:val="20"/>
                <w:szCs w:val="20"/>
              </w:rPr>
              <w:t>,)</w:t>
            </w:r>
          </w:p>
        </w:tc>
      </w:tr>
      <w:tr w:rsidR="00BF218E" w:rsidRPr="001701C3" w14:paraId="06E4669E" w14:textId="77777777" w:rsidTr="0E381387">
        <w:trPr>
          <w:trHeight w:hRule="exact" w:val="454"/>
          <w:jc w:val="center"/>
        </w:trPr>
        <w:tc>
          <w:tcPr>
            <w:tcW w:w="552" w:type="dxa"/>
            <w:vAlign w:val="center"/>
          </w:tcPr>
          <w:p w14:paraId="20A6B3D7" w14:textId="77777777" w:rsidR="00312171" w:rsidRPr="001701C3" w:rsidRDefault="00312171" w:rsidP="003E058A">
            <w:pPr>
              <w:jc w:val="center"/>
              <w:rPr>
                <w:b/>
                <w:sz w:val="20"/>
                <w:szCs w:val="20"/>
              </w:rPr>
            </w:pPr>
            <w:r w:rsidRPr="001701C3">
              <w:rPr>
                <w:b/>
                <w:sz w:val="20"/>
                <w:szCs w:val="20"/>
              </w:rPr>
              <w:t>NO</w:t>
            </w:r>
          </w:p>
        </w:tc>
        <w:tc>
          <w:tcPr>
            <w:tcW w:w="8080" w:type="dxa"/>
            <w:vAlign w:val="center"/>
          </w:tcPr>
          <w:p w14:paraId="364DF162" w14:textId="77777777" w:rsidR="00312171" w:rsidRPr="00EC5DE1" w:rsidRDefault="00312171" w:rsidP="003E058A">
            <w:pPr>
              <w:jc w:val="center"/>
              <w:rPr>
                <w:b/>
                <w:sz w:val="20"/>
                <w:szCs w:val="20"/>
              </w:rPr>
            </w:pPr>
            <w:r w:rsidRPr="001701C3">
              <w:rPr>
                <w:b/>
                <w:sz w:val="20"/>
                <w:szCs w:val="20"/>
              </w:rPr>
              <w:t>PROGRAM ÇIKTISI</w:t>
            </w:r>
          </w:p>
        </w:tc>
        <w:tc>
          <w:tcPr>
            <w:tcW w:w="992" w:type="dxa"/>
            <w:tcBorders>
              <w:bottom w:val="single" w:sz="6" w:space="0" w:color="auto"/>
            </w:tcBorders>
            <w:vAlign w:val="center"/>
          </w:tcPr>
          <w:p w14:paraId="673211DE" w14:textId="77777777" w:rsidR="00312171" w:rsidRPr="00EC5DE1" w:rsidRDefault="00312171" w:rsidP="003E058A">
            <w:pPr>
              <w:jc w:val="center"/>
              <w:rPr>
                <w:b/>
                <w:sz w:val="20"/>
                <w:szCs w:val="20"/>
              </w:rPr>
            </w:pPr>
            <w:r>
              <w:rPr>
                <w:b/>
                <w:sz w:val="20"/>
                <w:szCs w:val="20"/>
              </w:rPr>
              <w:t>Katkı</w:t>
            </w:r>
          </w:p>
        </w:tc>
      </w:tr>
      <w:tr w:rsidR="00222F72" w:rsidRPr="001701C3" w14:paraId="60A5DD40" w14:textId="77777777" w:rsidTr="00F27721">
        <w:trPr>
          <w:trHeight w:hRule="exact" w:val="693"/>
          <w:jc w:val="center"/>
        </w:trPr>
        <w:tc>
          <w:tcPr>
            <w:tcW w:w="552" w:type="dxa"/>
            <w:shd w:val="clear" w:color="auto" w:fill="FFFFFF"/>
            <w:vAlign w:val="center"/>
          </w:tcPr>
          <w:p w14:paraId="03415D45" w14:textId="77777777" w:rsidR="004F67A6" w:rsidRPr="00EC5DE1" w:rsidRDefault="00312171" w:rsidP="00222F72">
            <w:pPr>
              <w:jc w:val="center"/>
              <w:rPr>
                <w:b/>
                <w:sz w:val="20"/>
                <w:szCs w:val="20"/>
              </w:rPr>
            </w:pPr>
            <w:r w:rsidRPr="00EC5DE1">
              <w:rPr>
                <w:b/>
                <w:sz w:val="20"/>
                <w:szCs w:val="20"/>
              </w:rPr>
              <w:t>1</w:t>
            </w:r>
          </w:p>
        </w:tc>
        <w:tc>
          <w:tcPr>
            <w:tcW w:w="8080" w:type="dxa"/>
            <w:shd w:val="clear" w:color="auto" w:fill="FFFFFF"/>
            <w:vAlign w:val="center"/>
          </w:tcPr>
          <w:p w14:paraId="7DA3D76F" w14:textId="77777777" w:rsidR="004F67A6" w:rsidRPr="00F27721" w:rsidRDefault="00312171" w:rsidP="0E381387">
            <w:pPr>
              <w:rPr>
                <w:color w:val="000000"/>
                <w:sz w:val="16"/>
                <w:szCs w:val="16"/>
              </w:rPr>
            </w:pPr>
            <w:r w:rsidRPr="00F27721">
              <w:rPr>
                <w:color w:val="000000"/>
                <w:sz w:val="16"/>
                <w:szCs w:val="16"/>
              </w:rPr>
              <w:t>Temel Bilim: Matematik, fen bilimleri ve temel mühendislik konularında yeterli bilgi birikimi; bu alanlardaki kuramsal ve uygulamalı bilgileri, mühendislik problemlerini modelleme ve çözme için uygulayabilme becerisi.</w:t>
            </w:r>
          </w:p>
        </w:tc>
        <w:tc>
          <w:tcPr>
            <w:tcW w:w="992" w:type="dxa"/>
            <w:tcBorders>
              <w:top w:val="single" w:sz="6" w:space="0" w:color="auto"/>
            </w:tcBorders>
            <w:vAlign w:val="center"/>
          </w:tcPr>
          <w:p w14:paraId="118CC673" w14:textId="77777777" w:rsidR="004F67A6" w:rsidRPr="009C149D" w:rsidRDefault="004F67A6" w:rsidP="00222F72">
            <w:pPr>
              <w:jc w:val="center"/>
              <w:rPr>
                <w:sz w:val="20"/>
                <w:szCs w:val="20"/>
              </w:rPr>
            </w:pPr>
          </w:p>
        </w:tc>
      </w:tr>
      <w:tr w:rsidR="00222F72" w:rsidRPr="001701C3" w14:paraId="246317C4" w14:textId="77777777" w:rsidTr="00F27721">
        <w:trPr>
          <w:trHeight w:hRule="exact" w:val="594"/>
          <w:jc w:val="center"/>
        </w:trPr>
        <w:tc>
          <w:tcPr>
            <w:tcW w:w="552" w:type="dxa"/>
            <w:shd w:val="clear" w:color="auto" w:fill="FFFFFF"/>
            <w:vAlign w:val="center"/>
          </w:tcPr>
          <w:p w14:paraId="5625D849" w14:textId="77777777" w:rsidR="004F67A6" w:rsidRPr="003B1131" w:rsidRDefault="00312171" w:rsidP="00222F72">
            <w:pPr>
              <w:jc w:val="center"/>
              <w:rPr>
                <w:b/>
                <w:sz w:val="20"/>
                <w:szCs w:val="20"/>
              </w:rPr>
            </w:pPr>
            <w:r w:rsidRPr="003B1131">
              <w:rPr>
                <w:b/>
                <w:sz w:val="20"/>
                <w:szCs w:val="20"/>
              </w:rPr>
              <w:t>2</w:t>
            </w:r>
          </w:p>
        </w:tc>
        <w:tc>
          <w:tcPr>
            <w:tcW w:w="8080" w:type="dxa"/>
            <w:shd w:val="clear" w:color="auto" w:fill="FFFFFF"/>
            <w:vAlign w:val="center"/>
          </w:tcPr>
          <w:p w14:paraId="04E741EA" w14:textId="77777777" w:rsidR="004F67A6" w:rsidRPr="00F27721" w:rsidRDefault="00312171" w:rsidP="0E381387">
            <w:pPr>
              <w:jc w:val="both"/>
              <w:rPr>
                <w:color w:val="000000"/>
                <w:sz w:val="16"/>
                <w:szCs w:val="16"/>
              </w:rPr>
            </w:pPr>
            <w:r w:rsidRPr="00F27721">
              <w:rPr>
                <w:color w:val="000000"/>
                <w:sz w:val="16"/>
                <w:szCs w:val="16"/>
              </w:rPr>
              <w:t>Bilgisayar Müh.: Bilgisayar mühendisliğinde karmaşık mühendislik problemlerini saptama, tanımlama, formüle etme ve çözme becerisi; bu amaçla uygun analiz ve modelleme yöntemlerini seçme ve uygulama becerisi.</w:t>
            </w:r>
          </w:p>
        </w:tc>
        <w:tc>
          <w:tcPr>
            <w:tcW w:w="992" w:type="dxa"/>
            <w:tcBorders>
              <w:top w:val="single" w:sz="6" w:space="0" w:color="auto"/>
              <w:bottom w:val="single" w:sz="6" w:space="0" w:color="auto"/>
            </w:tcBorders>
            <w:vAlign w:val="center"/>
          </w:tcPr>
          <w:p w14:paraId="36D855DF" w14:textId="77777777" w:rsidR="004F67A6" w:rsidRPr="009C149D" w:rsidRDefault="00312171" w:rsidP="00222F72">
            <w:pPr>
              <w:jc w:val="center"/>
              <w:rPr>
                <w:sz w:val="20"/>
                <w:szCs w:val="20"/>
              </w:rPr>
            </w:pPr>
            <w:r w:rsidRPr="0E381387">
              <w:rPr>
                <w:sz w:val="20"/>
                <w:szCs w:val="20"/>
              </w:rPr>
              <w:t>5</w:t>
            </w:r>
          </w:p>
        </w:tc>
      </w:tr>
      <w:tr w:rsidR="00222F72" w:rsidRPr="001701C3" w14:paraId="73A2C24D" w14:textId="77777777" w:rsidTr="00F27721">
        <w:trPr>
          <w:trHeight w:hRule="exact" w:val="603"/>
          <w:jc w:val="center"/>
        </w:trPr>
        <w:tc>
          <w:tcPr>
            <w:tcW w:w="552" w:type="dxa"/>
            <w:shd w:val="clear" w:color="auto" w:fill="FFFFFF"/>
            <w:vAlign w:val="center"/>
          </w:tcPr>
          <w:p w14:paraId="0893862F" w14:textId="77777777" w:rsidR="004F67A6" w:rsidRPr="00EC5DE1" w:rsidRDefault="00312171" w:rsidP="00222F72">
            <w:pPr>
              <w:jc w:val="center"/>
              <w:rPr>
                <w:b/>
                <w:sz w:val="20"/>
                <w:szCs w:val="20"/>
              </w:rPr>
            </w:pPr>
            <w:r w:rsidRPr="00EC5DE1">
              <w:rPr>
                <w:b/>
                <w:sz w:val="20"/>
                <w:szCs w:val="20"/>
              </w:rPr>
              <w:t>3</w:t>
            </w:r>
          </w:p>
        </w:tc>
        <w:tc>
          <w:tcPr>
            <w:tcW w:w="8080" w:type="dxa"/>
            <w:tcBorders>
              <w:bottom w:val="single" w:sz="6" w:space="0" w:color="auto"/>
            </w:tcBorders>
            <w:shd w:val="clear" w:color="auto" w:fill="FFFFFF"/>
            <w:vAlign w:val="center"/>
          </w:tcPr>
          <w:p w14:paraId="1E8F7398" w14:textId="77777777" w:rsidR="004F67A6" w:rsidRPr="00F27721" w:rsidRDefault="00312171" w:rsidP="0E381387">
            <w:pPr>
              <w:jc w:val="both"/>
              <w:rPr>
                <w:color w:val="000000"/>
                <w:sz w:val="16"/>
                <w:szCs w:val="16"/>
              </w:rPr>
            </w:pPr>
            <w:r w:rsidRPr="00F27721">
              <w:rPr>
                <w:color w:val="000000"/>
                <w:sz w:val="16"/>
                <w:szCs w:val="16"/>
              </w:rPr>
              <w:t>Tasarım: Modern tasarım yöntemlerini kullanarak karmaşık bir sistemi, süreci, veya ürünü gerçekçi kısıtlar ve koşullar altında, belirli gereksinimleri karşılayacak şekilde tasarlama becerisi.</w:t>
            </w:r>
          </w:p>
        </w:tc>
        <w:tc>
          <w:tcPr>
            <w:tcW w:w="992" w:type="dxa"/>
            <w:tcBorders>
              <w:top w:val="single" w:sz="6" w:space="0" w:color="auto"/>
              <w:bottom w:val="single" w:sz="6" w:space="0" w:color="auto"/>
            </w:tcBorders>
            <w:vAlign w:val="center"/>
          </w:tcPr>
          <w:p w14:paraId="005262BE" w14:textId="77777777" w:rsidR="004F67A6" w:rsidRPr="009C149D" w:rsidRDefault="004F67A6" w:rsidP="00222F72">
            <w:pPr>
              <w:jc w:val="center"/>
              <w:rPr>
                <w:sz w:val="20"/>
                <w:szCs w:val="20"/>
              </w:rPr>
            </w:pPr>
          </w:p>
        </w:tc>
      </w:tr>
      <w:tr w:rsidR="00222F72" w:rsidRPr="001701C3" w14:paraId="57B62B8A" w14:textId="77777777" w:rsidTr="00F27721">
        <w:trPr>
          <w:trHeight w:hRule="exact" w:val="594"/>
          <w:jc w:val="center"/>
        </w:trPr>
        <w:tc>
          <w:tcPr>
            <w:tcW w:w="552" w:type="dxa"/>
            <w:shd w:val="clear" w:color="auto" w:fill="FFFFFF"/>
            <w:vAlign w:val="center"/>
          </w:tcPr>
          <w:p w14:paraId="4604F56A" w14:textId="77777777" w:rsidR="004F67A6" w:rsidRPr="00EC5DE1" w:rsidRDefault="00312171" w:rsidP="00222F72">
            <w:pPr>
              <w:jc w:val="center"/>
              <w:rPr>
                <w:b/>
                <w:sz w:val="20"/>
                <w:szCs w:val="20"/>
              </w:rPr>
            </w:pPr>
            <w:r w:rsidRPr="00EC5DE1">
              <w:rPr>
                <w:b/>
                <w:sz w:val="20"/>
                <w:szCs w:val="20"/>
              </w:rPr>
              <w:t>4</w:t>
            </w:r>
          </w:p>
        </w:tc>
        <w:tc>
          <w:tcPr>
            <w:tcW w:w="8080" w:type="dxa"/>
            <w:tcBorders>
              <w:top w:val="single" w:sz="6" w:space="0" w:color="auto"/>
            </w:tcBorders>
            <w:shd w:val="clear" w:color="auto" w:fill="FFFFFF"/>
            <w:vAlign w:val="center"/>
          </w:tcPr>
          <w:p w14:paraId="4747CBE2" w14:textId="77777777" w:rsidR="004F67A6" w:rsidRPr="00F27721" w:rsidRDefault="00312171" w:rsidP="0E381387">
            <w:pPr>
              <w:rPr>
                <w:color w:val="000000"/>
                <w:sz w:val="16"/>
                <w:szCs w:val="16"/>
              </w:rPr>
            </w:pPr>
            <w:r w:rsidRPr="00F27721">
              <w:rPr>
                <w:color w:val="000000"/>
                <w:sz w:val="16"/>
                <w:szCs w:val="16"/>
              </w:rPr>
              <w:t>Araç Kullanımı: Mühendislik uygulamaları için gerekli olan modern teknik ve araçları geliştirme, seçme ve kullanma becerisi.</w:t>
            </w:r>
          </w:p>
        </w:tc>
        <w:tc>
          <w:tcPr>
            <w:tcW w:w="992" w:type="dxa"/>
            <w:tcBorders>
              <w:top w:val="single" w:sz="6" w:space="0" w:color="auto"/>
            </w:tcBorders>
            <w:vAlign w:val="center"/>
          </w:tcPr>
          <w:p w14:paraId="286577EB" w14:textId="77777777" w:rsidR="004F67A6" w:rsidRPr="009C149D" w:rsidRDefault="004F67A6" w:rsidP="00222F72">
            <w:pPr>
              <w:jc w:val="center"/>
              <w:rPr>
                <w:sz w:val="20"/>
                <w:szCs w:val="20"/>
              </w:rPr>
            </w:pPr>
          </w:p>
        </w:tc>
      </w:tr>
      <w:tr w:rsidR="00222F72" w:rsidRPr="001701C3" w14:paraId="7CA38AE7" w14:textId="77777777" w:rsidTr="00F27721">
        <w:trPr>
          <w:trHeight w:hRule="exact" w:val="603"/>
          <w:jc w:val="center"/>
        </w:trPr>
        <w:tc>
          <w:tcPr>
            <w:tcW w:w="552" w:type="dxa"/>
            <w:shd w:val="clear" w:color="auto" w:fill="FFFFFF"/>
            <w:vAlign w:val="center"/>
          </w:tcPr>
          <w:p w14:paraId="02B13DAE" w14:textId="77777777" w:rsidR="004F67A6" w:rsidRPr="00EC5DE1" w:rsidRDefault="00312171" w:rsidP="00222F72">
            <w:pPr>
              <w:jc w:val="center"/>
              <w:rPr>
                <w:b/>
                <w:sz w:val="20"/>
                <w:szCs w:val="20"/>
              </w:rPr>
            </w:pPr>
            <w:r w:rsidRPr="00EC5DE1">
              <w:rPr>
                <w:b/>
                <w:sz w:val="20"/>
                <w:szCs w:val="20"/>
              </w:rPr>
              <w:t>5</w:t>
            </w:r>
          </w:p>
        </w:tc>
        <w:tc>
          <w:tcPr>
            <w:tcW w:w="8080" w:type="dxa"/>
            <w:tcBorders>
              <w:top w:val="single" w:sz="6" w:space="0" w:color="auto"/>
            </w:tcBorders>
            <w:shd w:val="clear" w:color="auto" w:fill="FFFFFF"/>
            <w:vAlign w:val="center"/>
          </w:tcPr>
          <w:p w14:paraId="6497E8F1" w14:textId="77777777" w:rsidR="004F67A6" w:rsidRPr="00F27721" w:rsidRDefault="00312171" w:rsidP="0E381387">
            <w:pPr>
              <w:rPr>
                <w:color w:val="000000"/>
                <w:sz w:val="16"/>
                <w:szCs w:val="16"/>
              </w:rPr>
            </w:pPr>
            <w:r w:rsidRPr="00F27721">
              <w:rPr>
                <w:color w:val="000000"/>
                <w:sz w:val="16"/>
                <w:szCs w:val="16"/>
              </w:rPr>
              <w:t>Test ve Analiz: Bilgisayar mühendisliği problemlerinin incelenmesi için test yöntemleri tasarlama, uygulama, analiz ve yorumlama becerisi.</w:t>
            </w:r>
          </w:p>
        </w:tc>
        <w:tc>
          <w:tcPr>
            <w:tcW w:w="992" w:type="dxa"/>
            <w:tcBorders>
              <w:top w:val="single" w:sz="6" w:space="0" w:color="auto"/>
            </w:tcBorders>
            <w:vAlign w:val="center"/>
          </w:tcPr>
          <w:p w14:paraId="32D05041" w14:textId="77777777" w:rsidR="004F67A6" w:rsidRPr="009C149D" w:rsidRDefault="004F67A6" w:rsidP="0E381387">
            <w:pPr>
              <w:jc w:val="center"/>
            </w:pPr>
          </w:p>
        </w:tc>
      </w:tr>
      <w:tr w:rsidR="00222F72" w:rsidRPr="001701C3" w14:paraId="53B592B4" w14:textId="77777777" w:rsidTr="00F27721">
        <w:trPr>
          <w:trHeight w:hRule="exact" w:val="454"/>
          <w:jc w:val="center"/>
        </w:trPr>
        <w:tc>
          <w:tcPr>
            <w:tcW w:w="552" w:type="dxa"/>
            <w:shd w:val="clear" w:color="auto" w:fill="FFFFFF"/>
            <w:vAlign w:val="center"/>
          </w:tcPr>
          <w:p w14:paraId="2914B016" w14:textId="77777777" w:rsidR="004F67A6" w:rsidRPr="00EC5DE1" w:rsidRDefault="00312171" w:rsidP="00222F72">
            <w:pPr>
              <w:jc w:val="center"/>
              <w:rPr>
                <w:b/>
                <w:sz w:val="20"/>
                <w:szCs w:val="20"/>
              </w:rPr>
            </w:pPr>
            <w:r w:rsidRPr="00EC5DE1">
              <w:rPr>
                <w:b/>
                <w:sz w:val="20"/>
                <w:szCs w:val="20"/>
              </w:rPr>
              <w:t>6</w:t>
            </w:r>
          </w:p>
        </w:tc>
        <w:tc>
          <w:tcPr>
            <w:tcW w:w="8080" w:type="dxa"/>
            <w:shd w:val="clear" w:color="auto" w:fill="FFFFFF"/>
            <w:vAlign w:val="center"/>
          </w:tcPr>
          <w:p w14:paraId="19B412B0" w14:textId="77777777" w:rsidR="004F67A6" w:rsidRPr="00F27721" w:rsidRDefault="00312171" w:rsidP="0E381387">
            <w:pPr>
              <w:rPr>
                <w:color w:val="000000"/>
                <w:sz w:val="16"/>
                <w:szCs w:val="16"/>
              </w:rPr>
            </w:pPr>
            <w:r w:rsidRPr="00F27721">
              <w:rPr>
                <w:color w:val="000000"/>
                <w:sz w:val="16"/>
                <w:szCs w:val="16"/>
              </w:rPr>
              <w:t>Grup Çalışması: Disiplin içi ve çok disiplinli gruplarda etkin biçimde çalışabilme becerisi.</w:t>
            </w:r>
          </w:p>
        </w:tc>
        <w:tc>
          <w:tcPr>
            <w:tcW w:w="992" w:type="dxa"/>
            <w:tcBorders>
              <w:top w:val="single" w:sz="6" w:space="0" w:color="auto"/>
            </w:tcBorders>
            <w:vAlign w:val="center"/>
          </w:tcPr>
          <w:p w14:paraId="2C3DA37C" w14:textId="77777777" w:rsidR="004F67A6" w:rsidRPr="009C149D" w:rsidRDefault="00312171" w:rsidP="00222F72">
            <w:pPr>
              <w:jc w:val="center"/>
              <w:rPr>
                <w:sz w:val="20"/>
                <w:szCs w:val="20"/>
              </w:rPr>
            </w:pPr>
            <w:r>
              <w:rPr>
                <w:sz w:val="20"/>
                <w:szCs w:val="20"/>
              </w:rPr>
              <w:t>3</w:t>
            </w:r>
          </w:p>
        </w:tc>
      </w:tr>
      <w:tr w:rsidR="00222F72" w:rsidRPr="001701C3" w14:paraId="626A936E" w14:textId="77777777" w:rsidTr="00F27721">
        <w:trPr>
          <w:trHeight w:hRule="exact" w:val="567"/>
          <w:jc w:val="center"/>
        </w:trPr>
        <w:tc>
          <w:tcPr>
            <w:tcW w:w="552" w:type="dxa"/>
            <w:shd w:val="clear" w:color="auto" w:fill="FFFFFF"/>
            <w:vAlign w:val="center"/>
          </w:tcPr>
          <w:p w14:paraId="77C9E83E" w14:textId="77777777" w:rsidR="004F67A6" w:rsidRPr="00EC5DE1" w:rsidRDefault="00312171" w:rsidP="00222F72">
            <w:pPr>
              <w:jc w:val="center"/>
              <w:rPr>
                <w:b/>
                <w:sz w:val="20"/>
                <w:szCs w:val="20"/>
              </w:rPr>
            </w:pPr>
            <w:r w:rsidRPr="00EC5DE1">
              <w:rPr>
                <w:b/>
                <w:sz w:val="20"/>
                <w:szCs w:val="20"/>
              </w:rPr>
              <w:t>7</w:t>
            </w:r>
          </w:p>
        </w:tc>
        <w:tc>
          <w:tcPr>
            <w:tcW w:w="8080" w:type="dxa"/>
            <w:shd w:val="clear" w:color="auto" w:fill="FFFFFF"/>
            <w:vAlign w:val="center"/>
          </w:tcPr>
          <w:p w14:paraId="17DF7F19" w14:textId="77777777" w:rsidR="004F67A6" w:rsidRPr="00F27721" w:rsidRDefault="00312171" w:rsidP="0E381387">
            <w:pPr>
              <w:rPr>
                <w:color w:val="000000"/>
                <w:sz w:val="16"/>
                <w:szCs w:val="16"/>
              </w:rPr>
            </w:pPr>
            <w:r w:rsidRPr="00F27721">
              <w:rPr>
                <w:color w:val="000000"/>
                <w:sz w:val="16"/>
                <w:szCs w:val="16"/>
              </w:rPr>
              <w:t>İletişim Becerisi: Türkçe sözlü ve yazılı etkin iletişim kurma becerisi ve en az bir yabancı dil bilgisi.</w:t>
            </w:r>
          </w:p>
        </w:tc>
        <w:tc>
          <w:tcPr>
            <w:tcW w:w="992" w:type="dxa"/>
            <w:tcBorders>
              <w:top w:val="single" w:sz="6" w:space="0" w:color="auto"/>
            </w:tcBorders>
            <w:vAlign w:val="center"/>
          </w:tcPr>
          <w:p w14:paraId="741B9D33" w14:textId="77777777" w:rsidR="004F67A6" w:rsidRPr="009C149D" w:rsidRDefault="004F67A6" w:rsidP="00222F72">
            <w:pPr>
              <w:jc w:val="center"/>
              <w:rPr>
                <w:sz w:val="20"/>
                <w:szCs w:val="20"/>
              </w:rPr>
            </w:pPr>
          </w:p>
        </w:tc>
      </w:tr>
      <w:tr w:rsidR="00222F72" w:rsidRPr="001701C3" w14:paraId="6BAB16EC" w14:textId="77777777" w:rsidTr="00F27721">
        <w:trPr>
          <w:trHeight w:hRule="exact" w:val="621"/>
          <w:jc w:val="center"/>
        </w:trPr>
        <w:tc>
          <w:tcPr>
            <w:tcW w:w="552" w:type="dxa"/>
            <w:shd w:val="clear" w:color="auto" w:fill="FFFFFF"/>
            <w:vAlign w:val="center"/>
          </w:tcPr>
          <w:p w14:paraId="2DA6BE00" w14:textId="77777777" w:rsidR="004F67A6" w:rsidRPr="00EC5DE1" w:rsidRDefault="00312171" w:rsidP="00222F72">
            <w:pPr>
              <w:jc w:val="center"/>
              <w:rPr>
                <w:b/>
                <w:sz w:val="20"/>
                <w:szCs w:val="20"/>
              </w:rPr>
            </w:pPr>
            <w:r w:rsidRPr="00EC5DE1">
              <w:rPr>
                <w:b/>
                <w:sz w:val="20"/>
                <w:szCs w:val="20"/>
              </w:rPr>
              <w:t>8</w:t>
            </w:r>
          </w:p>
        </w:tc>
        <w:tc>
          <w:tcPr>
            <w:tcW w:w="8080" w:type="dxa"/>
            <w:shd w:val="clear" w:color="auto" w:fill="FFFFFF"/>
            <w:vAlign w:val="center"/>
          </w:tcPr>
          <w:p w14:paraId="70D3D413" w14:textId="77777777" w:rsidR="004F67A6" w:rsidRPr="00F27721" w:rsidRDefault="00312171" w:rsidP="0E381387">
            <w:pPr>
              <w:rPr>
                <w:color w:val="000000"/>
                <w:sz w:val="16"/>
                <w:szCs w:val="16"/>
              </w:rPr>
            </w:pPr>
            <w:r w:rsidRPr="00F27721">
              <w:rPr>
                <w:color w:val="000000"/>
                <w:sz w:val="16"/>
                <w:szCs w:val="16"/>
              </w:rPr>
              <w:t>Yaşam Boyu Öğrenme: 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vAlign w:val="center"/>
          </w:tcPr>
          <w:p w14:paraId="097BC116" w14:textId="77777777" w:rsidR="004F67A6" w:rsidRPr="009C149D" w:rsidRDefault="004F67A6" w:rsidP="00222F72">
            <w:pPr>
              <w:jc w:val="center"/>
              <w:rPr>
                <w:sz w:val="20"/>
                <w:szCs w:val="20"/>
              </w:rPr>
            </w:pPr>
          </w:p>
        </w:tc>
      </w:tr>
      <w:tr w:rsidR="00222F72" w:rsidRPr="001701C3" w14:paraId="7FFC935B" w14:textId="77777777" w:rsidTr="00F27721">
        <w:trPr>
          <w:trHeight w:hRule="exact" w:val="454"/>
          <w:jc w:val="center"/>
        </w:trPr>
        <w:tc>
          <w:tcPr>
            <w:tcW w:w="552" w:type="dxa"/>
            <w:shd w:val="clear" w:color="auto" w:fill="FFFFFF"/>
            <w:vAlign w:val="center"/>
          </w:tcPr>
          <w:p w14:paraId="1D9B42D7" w14:textId="77777777" w:rsidR="004F67A6" w:rsidRPr="00EC5DE1" w:rsidRDefault="00312171" w:rsidP="00222F72">
            <w:pPr>
              <w:jc w:val="center"/>
              <w:rPr>
                <w:b/>
                <w:sz w:val="20"/>
                <w:szCs w:val="20"/>
              </w:rPr>
            </w:pPr>
            <w:r w:rsidRPr="00EC5DE1">
              <w:rPr>
                <w:b/>
                <w:sz w:val="20"/>
                <w:szCs w:val="20"/>
              </w:rPr>
              <w:t>9</w:t>
            </w:r>
          </w:p>
        </w:tc>
        <w:tc>
          <w:tcPr>
            <w:tcW w:w="8080" w:type="dxa"/>
            <w:shd w:val="clear" w:color="auto" w:fill="FFFFFF"/>
            <w:vAlign w:val="center"/>
          </w:tcPr>
          <w:p w14:paraId="685FE32E" w14:textId="77777777" w:rsidR="004F67A6" w:rsidRPr="00F27721" w:rsidRDefault="00312171" w:rsidP="0E381387">
            <w:pPr>
              <w:jc w:val="both"/>
              <w:rPr>
                <w:color w:val="000000"/>
                <w:sz w:val="16"/>
                <w:szCs w:val="16"/>
              </w:rPr>
            </w:pPr>
            <w:r w:rsidRPr="00F27721">
              <w:rPr>
                <w:color w:val="000000"/>
                <w:sz w:val="16"/>
                <w:szCs w:val="16"/>
              </w:rPr>
              <w:t>Etik: Mesleki ve Etik Sorumluluk Bilinci.</w:t>
            </w:r>
          </w:p>
        </w:tc>
        <w:tc>
          <w:tcPr>
            <w:tcW w:w="992" w:type="dxa"/>
            <w:tcBorders>
              <w:top w:val="single" w:sz="6" w:space="0" w:color="auto"/>
              <w:bottom w:val="single" w:sz="6" w:space="0" w:color="auto"/>
            </w:tcBorders>
            <w:vAlign w:val="center"/>
          </w:tcPr>
          <w:p w14:paraId="419B5AF0" w14:textId="77777777" w:rsidR="004F67A6" w:rsidRPr="009C149D" w:rsidRDefault="004F67A6" w:rsidP="00222F72">
            <w:pPr>
              <w:jc w:val="center"/>
              <w:rPr>
                <w:sz w:val="20"/>
                <w:szCs w:val="20"/>
              </w:rPr>
            </w:pPr>
          </w:p>
        </w:tc>
      </w:tr>
      <w:tr w:rsidR="00222F72" w:rsidRPr="001701C3" w14:paraId="678A7EDA" w14:textId="77777777" w:rsidTr="00F27721">
        <w:trPr>
          <w:trHeight w:hRule="exact" w:val="639"/>
          <w:jc w:val="center"/>
        </w:trPr>
        <w:tc>
          <w:tcPr>
            <w:tcW w:w="552" w:type="dxa"/>
            <w:shd w:val="clear" w:color="auto" w:fill="FFFFFF"/>
            <w:vAlign w:val="center"/>
          </w:tcPr>
          <w:p w14:paraId="17AE1906" w14:textId="77777777" w:rsidR="004F67A6" w:rsidRPr="00EC5DE1" w:rsidRDefault="00312171" w:rsidP="00222F72">
            <w:pPr>
              <w:jc w:val="center"/>
              <w:rPr>
                <w:b/>
                <w:sz w:val="20"/>
                <w:szCs w:val="20"/>
              </w:rPr>
            </w:pPr>
            <w:r w:rsidRPr="00EC5DE1">
              <w:rPr>
                <w:b/>
                <w:sz w:val="20"/>
                <w:szCs w:val="20"/>
              </w:rPr>
              <w:t>10</w:t>
            </w:r>
          </w:p>
        </w:tc>
        <w:tc>
          <w:tcPr>
            <w:tcW w:w="8080" w:type="dxa"/>
            <w:shd w:val="clear" w:color="auto" w:fill="FFFFFF"/>
            <w:vAlign w:val="center"/>
          </w:tcPr>
          <w:p w14:paraId="0D02C48A" w14:textId="77777777" w:rsidR="004F67A6" w:rsidRPr="00F27721" w:rsidRDefault="00312171" w:rsidP="0E381387">
            <w:pPr>
              <w:rPr>
                <w:color w:val="000000"/>
                <w:sz w:val="16"/>
                <w:szCs w:val="16"/>
              </w:rPr>
            </w:pPr>
            <w:r w:rsidRPr="00F27721">
              <w:rPr>
                <w:color w:val="000000"/>
                <w:sz w:val="16"/>
                <w:szCs w:val="16"/>
              </w:rPr>
              <w:t>Girişimcilik ve Proje Yönetimi: 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vAlign w:val="center"/>
          </w:tcPr>
          <w:p w14:paraId="3E3A8EF1" w14:textId="77777777" w:rsidR="004F67A6" w:rsidRPr="009C149D" w:rsidRDefault="004F67A6" w:rsidP="00222F72">
            <w:pPr>
              <w:jc w:val="center"/>
              <w:rPr>
                <w:sz w:val="20"/>
                <w:szCs w:val="20"/>
              </w:rPr>
            </w:pPr>
          </w:p>
        </w:tc>
      </w:tr>
      <w:tr w:rsidR="00222F72" w:rsidRPr="001701C3" w14:paraId="1FF1C3C1" w14:textId="77777777" w:rsidTr="00F27721">
        <w:trPr>
          <w:trHeight w:hRule="exact" w:val="792"/>
          <w:jc w:val="center"/>
        </w:trPr>
        <w:tc>
          <w:tcPr>
            <w:tcW w:w="552" w:type="dxa"/>
            <w:shd w:val="clear" w:color="auto" w:fill="FFFFFF"/>
            <w:vAlign w:val="center"/>
          </w:tcPr>
          <w:p w14:paraId="47316017" w14:textId="77777777" w:rsidR="004F67A6" w:rsidRPr="00EC5DE1" w:rsidRDefault="00312171" w:rsidP="00222F72">
            <w:pPr>
              <w:jc w:val="center"/>
              <w:rPr>
                <w:b/>
                <w:sz w:val="20"/>
                <w:szCs w:val="20"/>
              </w:rPr>
            </w:pPr>
            <w:r w:rsidRPr="00EC5DE1">
              <w:rPr>
                <w:b/>
                <w:sz w:val="20"/>
                <w:szCs w:val="20"/>
              </w:rPr>
              <w:t>11</w:t>
            </w:r>
          </w:p>
        </w:tc>
        <w:tc>
          <w:tcPr>
            <w:tcW w:w="8080" w:type="dxa"/>
            <w:shd w:val="clear" w:color="auto" w:fill="FFFFFF"/>
            <w:vAlign w:val="center"/>
          </w:tcPr>
          <w:p w14:paraId="4C40259A" w14:textId="77777777" w:rsidR="004F67A6" w:rsidRPr="00F27721" w:rsidRDefault="00312171" w:rsidP="0E381387">
            <w:pPr>
              <w:jc w:val="both"/>
              <w:rPr>
                <w:color w:val="000000"/>
                <w:sz w:val="16"/>
                <w:szCs w:val="16"/>
              </w:rPr>
            </w:pPr>
            <w:r w:rsidRPr="00F27721">
              <w:rPr>
                <w:color w:val="000000"/>
                <w:sz w:val="16"/>
                <w:szCs w:val="16"/>
              </w:rPr>
              <w:t>Çevre: Mühendislik uygulamalarının evrensel ve toplumsal boyutlarda sağlık, çevre ve güvenlik üzerindeki etkileri ile çağın sorunları hakkında bilgi; mühendislik çözümlerinin hukuksal sonuçları konusunda farkındalık.</w:t>
            </w:r>
          </w:p>
        </w:tc>
        <w:tc>
          <w:tcPr>
            <w:tcW w:w="992" w:type="dxa"/>
            <w:tcBorders>
              <w:top w:val="single" w:sz="6" w:space="0" w:color="auto"/>
              <w:bottom w:val="single" w:sz="6" w:space="0" w:color="auto"/>
            </w:tcBorders>
            <w:vAlign w:val="center"/>
          </w:tcPr>
          <w:p w14:paraId="53EF5737" w14:textId="77777777" w:rsidR="004F67A6" w:rsidRPr="009C149D" w:rsidRDefault="004F67A6" w:rsidP="00222F72">
            <w:pPr>
              <w:jc w:val="center"/>
              <w:rPr>
                <w:sz w:val="20"/>
                <w:szCs w:val="20"/>
              </w:rPr>
            </w:pPr>
          </w:p>
        </w:tc>
      </w:tr>
    </w:tbl>
    <w:p w14:paraId="18EF96BC" w14:textId="77777777" w:rsidR="00312171" w:rsidRDefault="00312171" w:rsidP="00165EC8">
      <w:pPr>
        <w:rPr>
          <w:sz w:val="10"/>
          <w:szCs w:val="10"/>
        </w:rPr>
      </w:pPr>
    </w:p>
    <w:p w14:paraId="3A76790C" w14:textId="77777777" w:rsidR="004F67A6" w:rsidRPr="00165EC8" w:rsidRDefault="004F67A6" w:rsidP="00165EC8">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165EC8" w:rsidRPr="00B41ECB" w14:paraId="40D7EB89" w14:textId="77777777" w:rsidTr="00F27721">
        <w:trPr>
          <w:trHeight w:val="449"/>
        </w:trPr>
        <w:tc>
          <w:tcPr>
            <w:tcW w:w="9624" w:type="dxa"/>
            <w:gridSpan w:val="5"/>
            <w:shd w:val="clear" w:color="auto" w:fill="FFF2CC"/>
            <w:vAlign w:val="center"/>
          </w:tcPr>
          <w:p w14:paraId="6E0E9786" w14:textId="77777777" w:rsidR="00312171" w:rsidRPr="00F27721" w:rsidRDefault="00312171" w:rsidP="00F27721">
            <w:pPr>
              <w:jc w:val="center"/>
              <w:rPr>
                <w:sz w:val="20"/>
                <w:szCs w:val="20"/>
              </w:rPr>
            </w:pPr>
            <w:r w:rsidRPr="00F27721">
              <w:rPr>
                <w:b/>
                <w:sz w:val="20"/>
                <w:szCs w:val="20"/>
              </w:rPr>
              <w:t>DERSİN YÜRÜTÜCÜLERİ</w:t>
            </w:r>
          </w:p>
        </w:tc>
      </w:tr>
      <w:tr w:rsidR="00D178F6" w:rsidRPr="00B41ECB" w14:paraId="11EDCF44" w14:textId="77777777" w:rsidTr="00F27721">
        <w:trPr>
          <w:trHeight w:val="567"/>
        </w:trPr>
        <w:tc>
          <w:tcPr>
            <w:tcW w:w="1403" w:type="dxa"/>
            <w:shd w:val="clear" w:color="auto" w:fill="FFF2CC"/>
            <w:vAlign w:val="center"/>
          </w:tcPr>
          <w:p w14:paraId="3673CA5A" w14:textId="77777777" w:rsidR="004F67A6" w:rsidRPr="00F27721" w:rsidRDefault="00312171" w:rsidP="00D178F6">
            <w:pPr>
              <w:rPr>
                <w:b/>
                <w:sz w:val="20"/>
                <w:szCs w:val="20"/>
              </w:rPr>
            </w:pPr>
            <w:r w:rsidRPr="00F27721">
              <w:rPr>
                <w:b/>
                <w:sz w:val="20"/>
                <w:szCs w:val="20"/>
              </w:rPr>
              <w:t xml:space="preserve">Yürütücü </w:t>
            </w:r>
          </w:p>
        </w:tc>
        <w:tc>
          <w:tcPr>
            <w:tcW w:w="2055" w:type="dxa"/>
            <w:shd w:val="clear" w:color="auto" w:fill="FFFFFF"/>
            <w:vAlign w:val="center"/>
          </w:tcPr>
          <w:p w14:paraId="1326A189" w14:textId="77777777" w:rsidR="004F67A6" w:rsidRPr="00F27721" w:rsidRDefault="00312171" w:rsidP="00F27721">
            <w:pPr>
              <w:jc w:val="center"/>
              <w:rPr>
                <w:sz w:val="20"/>
                <w:szCs w:val="20"/>
              </w:rPr>
            </w:pPr>
            <w:r w:rsidRPr="00F27721">
              <w:rPr>
                <w:noProof/>
                <w:sz w:val="20"/>
                <w:szCs w:val="20"/>
              </w:rPr>
              <w:t>Dr. Öğr. Üyesi ESRA NERGİS YOLAÇAN</w:t>
            </w:r>
            <w:r w:rsidRPr="00F27721">
              <w:rPr>
                <w:sz w:val="20"/>
                <w:szCs w:val="20"/>
              </w:rPr>
              <w:t xml:space="preserve">  </w:t>
            </w:r>
          </w:p>
        </w:tc>
        <w:tc>
          <w:tcPr>
            <w:tcW w:w="2055" w:type="dxa"/>
            <w:shd w:val="clear" w:color="auto" w:fill="FFFFFF"/>
            <w:vAlign w:val="center"/>
          </w:tcPr>
          <w:p w14:paraId="4C0FB925" w14:textId="77777777" w:rsidR="004F67A6" w:rsidRPr="00F27721" w:rsidRDefault="004F67A6" w:rsidP="00F27721">
            <w:pPr>
              <w:jc w:val="center"/>
              <w:rPr>
                <w:sz w:val="20"/>
                <w:szCs w:val="20"/>
              </w:rPr>
            </w:pPr>
          </w:p>
        </w:tc>
        <w:tc>
          <w:tcPr>
            <w:tcW w:w="2055" w:type="dxa"/>
            <w:shd w:val="clear" w:color="auto" w:fill="FFFFFF"/>
            <w:vAlign w:val="center"/>
          </w:tcPr>
          <w:p w14:paraId="123E9903" w14:textId="77777777" w:rsidR="004F67A6" w:rsidRPr="00F27721" w:rsidRDefault="004F67A6" w:rsidP="00F27721">
            <w:pPr>
              <w:jc w:val="center"/>
              <w:rPr>
                <w:sz w:val="20"/>
                <w:szCs w:val="20"/>
              </w:rPr>
            </w:pPr>
          </w:p>
        </w:tc>
        <w:tc>
          <w:tcPr>
            <w:tcW w:w="2056" w:type="dxa"/>
            <w:shd w:val="clear" w:color="auto" w:fill="FFFFFF"/>
            <w:vAlign w:val="center"/>
          </w:tcPr>
          <w:p w14:paraId="0680B008" w14:textId="77777777" w:rsidR="004F67A6" w:rsidRPr="00F27721" w:rsidRDefault="004F67A6" w:rsidP="00F27721">
            <w:pPr>
              <w:jc w:val="center"/>
              <w:rPr>
                <w:sz w:val="20"/>
                <w:szCs w:val="20"/>
              </w:rPr>
            </w:pPr>
          </w:p>
        </w:tc>
      </w:tr>
      <w:tr w:rsidR="00D178F6" w:rsidRPr="00B41ECB" w14:paraId="64B9B308" w14:textId="77777777" w:rsidTr="00F27721">
        <w:trPr>
          <w:trHeight w:val="794"/>
        </w:trPr>
        <w:tc>
          <w:tcPr>
            <w:tcW w:w="1403" w:type="dxa"/>
            <w:shd w:val="clear" w:color="auto" w:fill="FFF2CC"/>
            <w:vAlign w:val="center"/>
          </w:tcPr>
          <w:p w14:paraId="6B352B8F" w14:textId="77777777" w:rsidR="004F67A6" w:rsidRPr="00F27721" w:rsidRDefault="00312171" w:rsidP="00D178F6">
            <w:pPr>
              <w:rPr>
                <w:b/>
                <w:sz w:val="20"/>
                <w:szCs w:val="20"/>
              </w:rPr>
            </w:pPr>
            <w:r w:rsidRPr="00F27721">
              <w:rPr>
                <w:b/>
                <w:sz w:val="20"/>
                <w:szCs w:val="20"/>
              </w:rPr>
              <w:t>İmza</w:t>
            </w:r>
          </w:p>
        </w:tc>
        <w:tc>
          <w:tcPr>
            <w:tcW w:w="2055" w:type="dxa"/>
            <w:shd w:val="clear" w:color="auto" w:fill="FFFFFF"/>
            <w:vAlign w:val="center"/>
          </w:tcPr>
          <w:p w14:paraId="71D4EE34" w14:textId="77777777" w:rsidR="004F67A6" w:rsidRPr="00F27721" w:rsidRDefault="004F67A6" w:rsidP="00F27721">
            <w:pPr>
              <w:jc w:val="center"/>
              <w:rPr>
                <w:color w:val="FF0000"/>
                <w:sz w:val="20"/>
                <w:szCs w:val="20"/>
              </w:rPr>
            </w:pPr>
          </w:p>
        </w:tc>
        <w:tc>
          <w:tcPr>
            <w:tcW w:w="2055" w:type="dxa"/>
            <w:shd w:val="clear" w:color="auto" w:fill="FFFFFF"/>
            <w:vAlign w:val="center"/>
          </w:tcPr>
          <w:p w14:paraId="10C33841" w14:textId="77777777" w:rsidR="004F67A6" w:rsidRPr="00F27721" w:rsidRDefault="004F67A6" w:rsidP="00F27721">
            <w:pPr>
              <w:jc w:val="center"/>
              <w:rPr>
                <w:color w:val="FF0000"/>
                <w:sz w:val="20"/>
                <w:szCs w:val="20"/>
              </w:rPr>
            </w:pPr>
          </w:p>
        </w:tc>
        <w:tc>
          <w:tcPr>
            <w:tcW w:w="2055" w:type="dxa"/>
            <w:shd w:val="clear" w:color="auto" w:fill="FFFFFF"/>
            <w:vAlign w:val="center"/>
          </w:tcPr>
          <w:p w14:paraId="2C51D6BA" w14:textId="77777777" w:rsidR="004F67A6" w:rsidRPr="00F27721" w:rsidRDefault="004F67A6" w:rsidP="00F27721">
            <w:pPr>
              <w:jc w:val="center"/>
              <w:rPr>
                <w:color w:val="FF0000"/>
                <w:sz w:val="20"/>
                <w:szCs w:val="20"/>
              </w:rPr>
            </w:pPr>
          </w:p>
        </w:tc>
        <w:tc>
          <w:tcPr>
            <w:tcW w:w="2056" w:type="dxa"/>
            <w:shd w:val="clear" w:color="auto" w:fill="FFFFFF"/>
            <w:vAlign w:val="center"/>
          </w:tcPr>
          <w:p w14:paraId="5AA7717D" w14:textId="77777777" w:rsidR="004F67A6" w:rsidRPr="00F27721" w:rsidRDefault="004F67A6" w:rsidP="00F27721">
            <w:pPr>
              <w:jc w:val="center"/>
              <w:rPr>
                <w:color w:val="FF0000"/>
                <w:sz w:val="20"/>
                <w:szCs w:val="20"/>
              </w:rPr>
            </w:pPr>
          </w:p>
        </w:tc>
      </w:tr>
    </w:tbl>
    <w:p w14:paraId="431625F4" w14:textId="77777777" w:rsidR="00312171" w:rsidRDefault="00312171" w:rsidP="00CA0228">
      <w:pPr>
        <w:jc w:val="right"/>
      </w:pPr>
      <w:r>
        <w:t>6</w:t>
      </w:r>
      <w:r>
        <w:t>/</w:t>
      </w:r>
      <w:r>
        <w:t>06/2024</w:t>
      </w:r>
    </w:p>
    <w:p w14:paraId="43BAD8A2" w14:textId="77777777" w:rsidR="00312171" w:rsidRDefault="00312171">
      <w:r>
        <w:br w:type="page"/>
      </w:r>
    </w:p>
    <w:p w14:paraId="72159444" w14:textId="7CB14250" w:rsidR="00312171" w:rsidRPr="00285FA2" w:rsidRDefault="00F27721" w:rsidP="00285FA2">
      <w:pPr>
        <w:spacing w:before="120"/>
        <w:jc w:val="center"/>
        <w:rPr>
          <w:b/>
        </w:rPr>
      </w:pPr>
      <w:r>
        <w:rPr>
          <w:noProof/>
        </w:rPr>
        <w:pict w14:anchorId="57C88835">
          <v:shape id="_x0000_s1043" type="#_x0000_t75" alt="https://ogu.edu.tr/files/duyuru/9ff77656-8e6a-4c44-98b9-5f236a699de2/ESOG%C3%9C_yeni%20logo.jpg" style="position:absolute;left:0;text-align:left;margin-left:.3pt;margin-top:-11.5pt;width:56.65pt;height:56.65pt;z-index:12;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Pr>
          <w:noProof/>
        </w:rPr>
        <w:pict w14:anchorId="0A17BA8B">
          <v:shape id="_x0000_s1042" type="#_x0000_t75" alt="https://ogu.edu.tr/files/duyuru/9ff77656-8e6a-4c44-98b9-5f236a699de2/ESOG%C3%9C_yeni%20logo.jpg" style="position:absolute;left:0;text-align:left;margin-left:425.55pt;margin-top:-11.5pt;width:56.65pt;height:56.65pt;z-index:97;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sidR="00312171">
        <w:rPr>
          <w:b/>
        </w:rPr>
        <w:t xml:space="preserve">ESOGÜ </w:t>
      </w:r>
      <w:r w:rsidR="00312171">
        <w:rPr>
          <w:b/>
        </w:rPr>
        <w:t>BİLGİSAYAR MÜHENDİSLİĞİ</w:t>
      </w:r>
      <w:r w:rsidR="00312171" w:rsidRPr="00285FA2">
        <w:rPr>
          <w:b/>
        </w:rPr>
        <w:t xml:space="preserve"> BÖLÜMÜ</w:t>
      </w:r>
    </w:p>
    <w:p w14:paraId="40E5F79A" w14:textId="77777777" w:rsidR="00312171" w:rsidRDefault="00312171" w:rsidP="008E66D8">
      <w:pPr>
        <w:jc w:val="center"/>
        <w:rPr>
          <w:b/>
        </w:rPr>
      </w:pPr>
    </w:p>
    <w:p w14:paraId="5158B55F" w14:textId="77777777" w:rsidR="00312171" w:rsidRDefault="00312171" w:rsidP="008E66D8">
      <w:pPr>
        <w:jc w:val="center"/>
        <w:rPr>
          <w:b/>
        </w:rPr>
      </w:pPr>
      <w:r w:rsidRPr="00285FA2">
        <w:rPr>
          <w:b/>
        </w:rPr>
        <w:t>DERS BİLGİ FORMU</w:t>
      </w:r>
    </w:p>
    <w:p w14:paraId="5332E2F7" w14:textId="77777777" w:rsidR="00312171" w:rsidRPr="00285FA2" w:rsidRDefault="00312171" w:rsidP="008E66D8">
      <w:pPr>
        <w:jc w:val="center"/>
        <w:rPr>
          <w:b/>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DD0461" w:rsidRPr="00B41ECB" w14:paraId="64CC4FC9" w14:textId="77777777" w:rsidTr="00F27721">
        <w:trPr>
          <w:trHeight w:val="312"/>
        </w:trPr>
        <w:tc>
          <w:tcPr>
            <w:tcW w:w="6506" w:type="dxa"/>
            <w:shd w:val="clear" w:color="auto" w:fill="FFF2CC"/>
            <w:vAlign w:val="center"/>
          </w:tcPr>
          <w:p w14:paraId="6239F552" w14:textId="77777777" w:rsidR="00312171" w:rsidRPr="00F27721" w:rsidRDefault="00312171" w:rsidP="00F27721">
            <w:pPr>
              <w:jc w:val="center"/>
              <w:rPr>
                <w:b/>
                <w:sz w:val="20"/>
                <w:szCs w:val="20"/>
              </w:rPr>
            </w:pPr>
            <w:r w:rsidRPr="00F27721">
              <w:rPr>
                <w:b/>
                <w:sz w:val="20"/>
                <w:szCs w:val="20"/>
              </w:rPr>
              <w:t>Dersin Adı</w:t>
            </w:r>
          </w:p>
        </w:tc>
        <w:tc>
          <w:tcPr>
            <w:tcW w:w="3118" w:type="dxa"/>
            <w:shd w:val="clear" w:color="auto" w:fill="FFF2CC"/>
            <w:vAlign w:val="center"/>
          </w:tcPr>
          <w:p w14:paraId="64853197" w14:textId="77777777" w:rsidR="00312171" w:rsidRPr="00F27721" w:rsidRDefault="00312171" w:rsidP="00F27721">
            <w:pPr>
              <w:jc w:val="center"/>
              <w:rPr>
                <w:b/>
                <w:sz w:val="20"/>
                <w:szCs w:val="20"/>
              </w:rPr>
            </w:pPr>
            <w:r w:rsidRPr="00F27721">
              <w:rPr>
                <w:b/>
                <w:sz w:val="20"/>
                <w:szCs w:val="20"/>
              </w:rPr>
              <w:t>Dersin Kodu</w:t>
            </w:r>
          </w:p>
        </w:tc>
      </w:tr>
      <w:tr w:rsidR="00DD0461" w:rsidRPr="00B41ECB" w14:paraId="3A1587FA" w14:textId="77777777" w:rsidTr="00F27721">
        <w:trPr>
          <w:trHeight w:val="397"/>
        </w:trPr>
        <w:tc>
          <w:tcPr>
            <w:tcW w:w="6506" w:type="dxa"/>
            <w:vAlign w:val="center"/>
          </w:tcPr>
          <w:p w14:paraId="0D1DBB5F" w14:textId="77777777" w:rsidR="00312171" w:rsidRPr="00F27721" w:rsidRDefault="00312171" w:rsidP="00F27721">
            <w:pPr>
              <w:jc w:val="center"/>
              <w:rPr>
                <w:sz w:val="20"/>
                <w:szCs w:val="20"/>
              </w:rPr>
            </w:pPr>
            <w:r w:rsidRPr="00F27721">
              <w:rPr>
                <w:sz w:val="20"/>
                <w:szCs w:val="20"/>
              </w:rPr>
              <w:t>WEB BASED TECHNOLOGIES</w:t>
            </w:r>
          </w:p>
        </w:tc>
        <w:tc>
          <w:tcPr>
            <w:tcW w:w="3118" w:type="dxa"/>
            <w:vAlign w:val="center"/>
          </w:tcPr>
          <w:p w14:paraId="48A9EDD3" w14:textId="77777777" w:rsidR="00312171" w:rsidRPr="00F27721" w:rsidRDefault="00312171" w:rsidP="00F27721">
            <w:pPr>
              <w:jc w:val="center"/>
              <w:rPr>
                <w:sz w:val="20"/>
                <w:szCs w:val="20"/>
              </w:rPr>
            </w:pPr>
            <w:r w:rsidRPr="00F27721">
              <w:rPr>
                <w:sz w:val="20"/>
                <w:szCs w:val="20"/>
              </w:rPr>
              <w:t>152118635</w:t>
            </w:r>
          </w:p>
        </w:tc>
      </w:tr>
    </w:tbl>
    <w:p w14:paraId="670E50DE"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3827"/>
      </w:tblGrid>
      <w:tr w:rsidR="00067CC0" w:rsidRPr="00B41ECB" w14:paraId="7114FD89" w14:textId="77777777" w:rsidTr="00F27721">
        <w:trPr>
          <w:trHeight w:val="312"/>
        </w:trPr>
        <w:tc>
          <w:tcPr>
            <w:tcW w:w="1928" w:type="dxa"/>
            <w:vMerge w:val="restart"/>
            <w:shd w:val="clear" w:color="auto" w:fill="FFF2CC"/>
            <w:vAlign w:val="center"/>
          </w:tcPr>
          <w:p w14:paraId="2B4146B1" w14:textId="77777777" w:rsidR="00312171" w:rsidRPr="00F27721" w:rsidRDefault="00312171" w:rsidP="00F27721">
            <w:pPr>
              <w:jc w:val="center"/>
              <w:rPr>
                <w:b/>
                <w:sz w:val="20"/>
                <w:szCs w:val="20"/>
              </w:rPr>
            </w:pPr>
            <w:r w:rsidRPr="00F27721">
              <w:rPr>
                <w:b/>
                <w:sz w:val="20"/>
                <w:szCs w:val="20"/>
              </w:rPr>
              <w:t>Yarıyıl</w:t>
            </w:r>
          </w:p>
        </w:tc>
        <w:tc>
          <w:tcPr>
            <w:tcW w:w="3869" w:type="dxa"/>
            <w:gridSpan w:val="2"/>
            <w:shd w:val="clear" w:color="auto" w:fill="FFF2CC"/>
            <w:vAlign w:val="center"/>
          </w:tcPr>
          <w:p w14:paraId="0241B950" w14:textId="77777777" w:rsidR="00312171" w:rsidRPr="00F27721" w:rsidRDefault="00312171" w:rsidP="00F27721">
            <w:pPr>
              <w:jc w:val="center"/>
              <w:rPr>
                <w:b/>
                <w:sz w:val="20"/>
                <w:szCs w:val="20"/>
              </w:rPr>
            </w:pPr>
            <w:r w:rsidRPr="00F27721">
              <w:rPr>
                <w:b/>
                <w:sz w:val="20"/>
                <w:szCs w:val="20"/>
              </w:rPr>
              <w:t>Haftalık Ders Saati</w:t>
            </w:r>
          </w:p>
        </w:tc>
        <w:tc>
          <w:tcPr>
            <w:tcW w:w="3827" w:type="dxa"/>
            <w:vMerge w:val="restart"/>
            <w:shd w:val="clear" w:color="auto" w:fill="FFF2CC"/>
            <w:vAlign w:val="center"/>
          </w:tcPr>
          <w:p w14:paraId="2E6EF0B4" w14:textId="77777777" w:rsidR="00312171" w:rsidRPr="00F27721" w:rsidRDefault="00312171" w:rsidP="00F27721">
            <w:pPr>
              <w:jc w:val="center"/>
              <w:rPr>
                <w:b/>
                <w:sz w:val="20"/>
                <w:szCs w:val="20"/>
              </w:rPr>
            </w:pPr>
            <w:r w:rsidRPr="00F27721">
              <w:rPr>
                <w:b/>
                <w:sz w:val="20"/>
                <w:szCs w:val="20"/>
              </w:rPr>
              <w:t>AKTS</w:t>
            </w:r>
          </w:p>
        </w:tc>
      </w:tr>
      <w:tr w:rsidR="00067CC0" w:rsidRPr="00B41ECB" w14:paraId="211C0039" w14:textId="77777777" w:rsidTr="00F27721">
        <w:trPr>
          <w:trHeight w:val="312"/>
        </w:trPr>
        <w:tc>
          <w:tcPr>
            <w:tcW w:w="1928" w:type="dxa"/>
            <w:vMerge/>
            <w:shd w:val="clear" w:color="auto" w:fill="FFF2CC"/>
            <w:vAlign w:val="center"/>
          </w:tcPr>
          <w:p w14:paraId="4D4F60F0" w14:textId="77777777" w:rsidR="00312171" w:rsidRPr="00F27721" w:rsidRDefault="00312171" w:rsidP="00F27721">
            <w:pPr>
              <w:jc w:val="center"/>
              <w:rPr>
                <w:b/>
                <w:sz w:val="20"/>
                <w:szCs w:val="20"/>
              </w:rPr>
            </w:pPr>
          </w:p>
        </w:tc>
        <w:tc>
          <w:tcPr>
            <w:tcW w:w="1885" w:type="dxa"/>
            <w:shd w:val="clear" w:color="auto" w:fill="FFF2CC"/>
            <w:vAlign w:val="center"/>
          </w:tcPr>
          <w:p w14:paraId="7946ADE0" w14:textId="77777777" w:rsidR="00312171" w:rsidRPr="00F27721" w:rsidRDefault="00312171" w:rsidP="00F27721">
            <w:pPr>
              <w:jc w:val="center"/>
              <w:rPr>
                <w:b/>
                <w:sz w:val="20"/>
                <w:szCs w:val="20"/>
              </w:rPr>
            </w:pPr>
            <w:r w:rsidRPr="00F27721">
              <w:rPr>
                <w:b/>
                <w:sz w:val="20"/>
                <w:szCs w:val="20"/>
              </w:rPr>
              <w:t>Teorik</w:t>
            </w:r>
          </w:p>
        </w:tc>
        <w:tc>
          <w:tcPr>
            <w:tcW w:w="1984" w:type="dxa"/>
            <w:shd w:val="clear" w:color="auto" w:fill="FFF2CC"/>
            <w:vAlign w:val="center"/>
          </w:tcPr>
          <w:p w14:paraId="278970A6" w14:textId="77777777" w:rsidR="00312171" w:rsidRPr="00F27721" w:rsidRDefault="00312171" w:rsidP="00F27721">
            <w:pPr>
              <w:jc w:val="center"/>
              <w:rPr>
                <w:b/>
                <w:sz w:val="20"/>
                <w:szCs w:val="20"/>
              </w:rPr>
            </w:pPr>
            <w:r w:rsidRPr="00F27721">
              <w:rPr>
                <w:b/>
                <w:sz w:val="20"/>
                <w:szCs w:val="20"/>
              </w:rPr>
              <w:t>Uygulama</w:t>
            </w:r>
          </w:p>
        </w:tc>
        <w:tc>
          <w:tcPr>
            <w:tcW w:w="3827" w:type="dxa"/>
            <w:vMerge/>
            <w:shd w:val="clear" w:color="auto" w:fill="FFF2CC"/>
            <w:vAlign w:val="center"/>
          </w:tcPr>
          <w:p w14:paraId="5EB356F6" w14:textId="77777777" w:rsidR="00312171" w:rsidRPr="00F27721" w:rsidRDefault="00312171" w:rsidP="00F27721">
            <w:pPr>
              <w:jc w:val="center"/>
              <w:rPr>
                <w:b/>
                <w:sz w:val="20"/>
                <w:szCs w:val="20"/>
              </w:rPr>
            </w:pPr>
          </w:p>
        </w:tc>
      </w:tr>
      <w:tr w:rsidR="00067CC0" w:rsidRPr="00B41ECB" w14:paraId="3E0F4E51" w14:textId="77777777" w:rsidTr="00F27721">
        <w:trPr>
          <w:trHeight w:val="397"/>
        </w:trPr>
        <w:tc>
          <w:tcPr>
            <w:tcW w:w="1928" w:type="dxa"/>
            <w:vAlign w:val="center"/>
          </w:tcPr>
          <w:p w14:paraId="4A4150EA" w14:textId="77777777" w:rsidR="00312171" w:rsidRPr="00F27721" w:rsidRDefault="00312171" w:rsidP="00F27721">
            <w:pPr>
              <w:jc w:val="center"/>
              <w:rPr>
                <w:sz w:val="20"/>
                <w:szCs w:val="20"/>
              </w:rPr>
            </w:pPr>
            <w:r w:rsidRPr="00F27721">
              <w:rPr>
                <w:sz w:val="20"/>
                <w:szCs w:val="20"/>
              </w:rPr>
              <w:t>8</w:t>
            </w:r>
          </w:p>
        </w:tc>
        <w:tc>
          <w:tcPr>
            <w:tcW w:w="1885" w:type="dxa"/>
            <w:vAlign w:val="center"/>
          </w:tcPr>
          <w:p w14:paraId="46CA026A" w14:textId="77777777" w:rsidR="00312171" w:rsidRPr="00F27721" w:rsidRDefault="00312171" w:rsidP="00F27721">
            <w:pPr>
              <w:jc w:val="center"/>
              <w:rPr>
                <w:sz w:val="20"/>
                <w:szCs w:val="20"/>
              </w:rPr>
            </w:pPr>
            <w:r w:rsidRPr="00F27721">
              <w:rPr>
                <w:sz w:val="20"/>
                <w:szCs w:val="20"/>
              </w:rPr>
              <w:t>3</w:t>
            </w:r>
          </w:p>
        </w:tc>
        <w:tc>
          <w:tcPr>
            <w:tcW w:w="1984" w:type="dxa"/>
            <w:vAlign w:val="center"/>
          </w:tcPr>
          <w:p w14:paraId="4ECB7B71" w14:textId="77777777" w:rsidR="00312171" w:rsidRPr="00F27721" w:rsidRDefault="00312171" w:rsidP="00F27721">
            <w:pPr>
              <w:jc w:val="center"/>
              <w:rPr>
                <w:sz w:val="20"/>
                <w:szCs w:val="20"/>
              </w:rPr>
            </w:pPr>
            <w:r w:rsidRPr="00F27721">
              <w:rPr>
                <w:sz w:val="20"/>
                <w:szCs w:val="20"/>
              </w:rPr>
              <w:t>0</w:t>
            </w:r>
          </w:p>
        </w:tc>
        <w:tc>
          <w:tcPr>
            <w:tcW w:w="3827" w:type="dxa"/>
            <w:vAlign w:val="center"/>
          </w:tcPr>
          <w:p w14:paraId="6F4B7D35" w14:textId="77777777" w:rsidR="00312171" w:rsidRPr="00F27721" w:rsidRDefault="00312171" w:rsidP="00F27721">
            <w:pPr>
              <w:jc w:val="center"/>
              <w:rPr>
                <w:sz w:val="20"/>
                <w:szCs w:val="20"/>
              </w:rPr>
            </w:pPr>
            <w:r w:rsidRPr="00F27721">
              <w:rPr>
                <w:sz w:val="20"/>
                <w:szCs w:val="20"/>
              </w:rPr>
              <w:t>7</w:t>
            </w:r>
          </w:p>
        </w:tc>
      </w:tr>
    </w:tbl>
    <w:p w14:paraId="6C3C6133" w14:textId="77777777" w:rsidR="00312171" w:rsidRPr="00137927" w:rsidRDefault="00312171" w:rsidP="00924B72">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6D9010ED" w14:textId="77777777" w:rsidTr="00F27721">
        <w:trPr>
          <w:trHeight w:val="312"/>
        </w:trPr>
        <w:tc>
          <w:tcPr>
            <w:tcW w:w="9624" w:type="dxa"/>
            <w:gridSpan w:val="5"/>
            <w:shd w:val="clear" w:color="auto" w:fill="FFF2CC"/>
            <w:vAlign w:val="center"/>
          </w:tcPr>
          <w:p w14:paraId="6369D152" w14:textId="77777777" w:rsidR="00312171" w:rsidRPr="00F27721" w:rsidRDefault="00312171" w:rsidP="00F27721">
            <w:pPr>
              <w:jc w:val="center"/>
              <w:rPr>
                <w:b/>
                <w:sz w:val="20"/>
                <w:szCs w:val="20"/>
              </w:rPr>
            </w:pPr>
            <w:r w:rsidRPr="00F27721">
              <w:rPr>
                <w:b/>
                <w:sz w:val="20"/>
                <w:szCs w:val="20"/>
              </w:rPr>
              <w:t>Dersin Kategorisi (</w:t>
            </w:r>
            <w:r w:rsidRPr="00F27721">
              <w:rPr>
                <w:b/>
                <w:sz w:val="20"/>
                <w:szCs w:val="20"/>
              </w:rPr>
              <w:t>kredi dağılımı</w:t>
            </w:r>
            <w:r w:rsidRPr="00F27721">
              <w:rPr>
                <w:b/>
                <w:sz w:val="20"/>
                <w:szCs w:val="20"/>
              </w:rPr>
              <w:t>)</w:t>
            </w:r>
          </w:p>
        </w:tc>
      </w:tr>
      <w:tr w:rsidR="0075594A" w:rsidRPr="00B41ECB" w14:paraId="485F7896" w14:textId="77777777" w:rsidTr="00F27721">
        <w:tc>
          <w:tcPr>
            <w:tcW w:w="1924" w:type="dxa"/>
            <w:shd w:val="clear" w:color="auto" w:fill="FFF2CC"/>
            <w:vAlign w:val="center"/>
          </w:tcPr>
          <w:p w14:paraId="4AE641A4" w14:textId="77777777" w:rsidR="00312171" w:rsidRPr="00F27721" w:rsidRDefault="00312171" w:rsidP="00F27721">
            <w:pPr>
              <w:jc w:val="center"/>
              <w:rPr>
                <w:b/>
                <w:sz w:val="20"/>
                <w:szCs w:val="20"/>
              </w:rPr>
            </w:pPr>
            <w:r w:rsidRPr="00F27721">
              <w:rPr>
                <w:b/>
                <w:sz w:val="20"/>
                <w:szCs w:val="20"/>
              </w:rPr>
              <w:t>Matematik ve Temel Bilimler</w:t>
            </w:r>
          </w:p>
        </w:tc>
        <w:tc>
          <w:tcPr>
            <w:tcW w:w="1925" w:type="dxa"/>
            <w:shd w:val="clear" w:color="auto" w:fill="FFF2CC"/>
            <w:vAlign w:val="center"/>
          </w:tcPr>
          <w:p w14:paraId="7E711FD8" w14:textId="77777777" w:rsidR="00312171" w:rsidRPr="00F27721" w:rsidRDefault="00312171" w:rsidP="00F27721">
            <w:pPr>
              <w:jc w:val="center"/>
              <w:rPr>
                <w:b/>
                <w:sz w:val="20"/>
                <w:szCs w:val="20"/>
              </w:rPr>
            </w:pPr>
            <w:r w:rsidRPr="00F27721">
              <w:rPr>
                <w:b/>
                <w:sz w:val="20"/>
                <w:szCs w:val="20"/>
              </w:rPr>
              <w:t>Mühendislik Bilimleri</w:t>
            </w:r>
          </w:p>
        </w:tc>
        <w:tc>
          <w:tcPr>
            <w:tcW w:w="1925" w:type="dxa"/>
            <w:shd w:val="clear" w:color="auto" w:fill="FFF2CC"/>
            <w:vAlign w:val="center"/>
          </w:tcPr>
          <w:p w14:paraId="54DF978E" w14:textId="77777777" w:rsidR="00312171" w:rsidRPr="00F27721" w:rsidRDefault="00312171" w:rsidP="00F27721">
            <w:pPr>
              <w:jc w:val="center"/>
              <w:rPr>
                <w:b/>
                <w:sz w:val="20"/>
                <w:szCs w:val="20"/>
              </w:rPr>
            </w:pPr>
            <w:r w:rsidRPr="00F27721">
              <w:rPr>
                <w:b/>
                <w:sz w:val="20"/>
                <w:szCs w:val="20"/>
              </w:rPr>
              <w:t>Tasarım</w:t>
            </w:r>
          </w:p>
        </w:tc>
        <w:tc>
          <w:tcPr>
            <w:tcW w:w="1866" w:type="dxa"/>
            <w:shd w:val="clear" w:color="auto" w:fill="FFF2CC"/>
            <w:vAlign w:val="center"/>
          </w:tcPr>
          <w:p w14:paraId="20C6069E" w14:textId="77777777" w:rsidR="00312171" w:rsidRPr="00F27721" w:rsidRDefault="00312171" w:rsidP="00F27721">
            <w:pPr>
              <w:jc w:val="center"/>
              <w:rPr>
                <w:b/>
                <w:sz w:val="20"/>
                <w:szCs w:val="20"/>
              </w:rPr>
            </w:pPr>
            <w:r w:rsidRPr="00F27721">
              <w:rPr>
                <w:b/>
                <w:sz w:val="20"/>
                <w:szCs w:val="20"/>
              </w:rPr>
              <w:t>Genel Eğitim</w:t>
            </w:r>
          </w:p>
        </w:tc>
        <w:tc>
          <w:tcPr>
            <w:tcW w:w="1984" w:type="dxa"/>
            <w:shd w:val="clear" w:color="auto" w:fill="FFF2CC"/>
            <w:vAlign w:val="center"/>
          </w:tcPr>
          <w:p w14:paraId="67F8A1AE" w14:textId="77777777" w:rsidR="00312171" w:rsidRPr="00F27721" w:rsidRDefault="00312171" w:rsidP="00F27721">
            <w:pPr>
              <w:jc w:val="center"/>
              <w:rPr>
                <w:b/>
                <w:sz w:val="20"/>
                <w:szCs w:val="20"/>
              </w:rPr>
            </w:pPr>
            <w:r w:rsidRPr="00F27721">
              <w:rPr>
                <w:b/>
                <w:sz w:val="20"/>
                <w:szCs w:val="20"/>
              </w:rPr>
              <w:t>Sosyal Bilimler</w:t>
            </w:r>
          </w:p>
        </w:tc>
      </w:tr>
      <w:tr w:rsidR="0075594A" w:rsidRPr="00B41ECB" w14:paraId="7DC9917A" w14:textId="77777777" w:rsidTr="00F27721">
        <w:trPr>
          <w:trHeight w:val="397"/>
        </w:trPr>
        <w:tc>
          <w:tcPr>
            <w:tcW w:w="1924" w:type="dxa"/>
            <w:vAlign w:val="center"/>
          </w:tcPr>
          <w:p w14:paraId="11A1ED4F" w14:textId="77777777" w:rsidR="00312171" w:rsidRPr="00F27721" w:rsidRDefault="00312171" w:rsidP="00F27721">
            <w:pPr>
              <w:jc w:val="center"/>
              <w:rPr>
                <w:sz w:val="20"/>
                <w:szCs w:val="20"/>
              </w:rPr>
            </w:pPr>
          </w:p>
        </w:tc>
        <w:tc>
          <w:tcPr>
            <w:tcW w:w="1925" w:type="dxa"/>
            <w:vAlign w:val="center"/>
          </w:tcPr>
          <w:p w14:paraId="0C19A8DF" w14:textId="77777777" w:rsidR="00312171" w:rsidRPr="00F27721" w:rsidRDefault="00312171" w:rsidP="00F27721">
            <w:pPr>
              <w:jc w:val="center"/>
              <w:rPr>
                <w:color w:val="FF0000"/>
                <w:sz w:val="20"/>
                <w:szCs w:val="20"/>
              </w:rPr>
            </w:pPr>
            <w:r w:rsidRPr="00F27721">
              <w:rPr>
                <w:sz w:val="20"/>
                <w:szCs w:val="20"/>
              </w:rPr>
              <w:t>5</w:t>
            </w:r>
          </w:p>
        </w:tc>
        <w:tc>
          <w:tcPr>
            <w:tcW w:w="1925" w:type="dxa"/>
            <w:vAlign w:val="center"/>
          </w:tcPr>
          <w:p w14:paraId="4F703D31" w14:textId="77777777" w:rsidR="00312171" w:rsidRPr="00F27721" w:rsidRDefault="00312171" w:rsidP="00F27721">
            <w:pPr>
              <w:jc w:val="center"/>
              <w:rPr>
                <w:sz w:val="20"/>
                <w:szCs w:val="20"/>
              </w:rPr>
            </w:pPr>
            <w:r w:rsidRPr="00F27721">
              <w:rPr>
                <w:sz w:val="20"/>
                <w:szCs w:val="20"/>
              </w:rPr>
              <w:t>2</w:t>
            </w:r>
          </w:p>
        </w:tc>
        <w:tc>
          <w:tcPr>
            <w:tcW w:w="1866" w:type="dxa"/>
            <w:vAlign w:val="center"/>
          </w:tcPr>
          <w:p w14:paraId="1FE853E6" w14:textId="77777777" w:rsidR="00312171" w:rsidRPr="00F27721" w:rsidRDefault="00312171" w:rsidP="00F27721">
            <w:pPr>
              <w:jc w:val="center"/>
              <w:rPr>
                <w:sz w:val="20"/>
                <w:szCs w:val="20"/>
              </w:rPr>
            </w:pPr>
          </w:p>
        </w:tc>
        <w:tc>
          <w:tcPr>
            <w:tcW w:w="1984" w:type="dxa"/>
            <w:vAlign w:val="center"/>
          </w:tcPr>
          <w:p w14:paraId="2EE762E4" w14:textId="77777777" w:rsidR="00312171" w:rsidRPr="00F27721" w:rsidRDefault="00312171" w:rsidP="00F27721">
            <w:pPr>
              <w:jc w:val="center"/>
              <w:rPr>
                <w:sz w:val="20"/>
                <w:szCs w:val="20"/>
              </w:rPr>
            </w:pPr>
          </w:p>
        </w:tc>
      </w:tr>
    </w:tbl>
    <w:p w14:paraId="38DEEE8E"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3E403F" w:rsidRPr="00B41ECB" w14:paraId="5E756DC7" w14:textId="77777777" w:rsidTr="00F27721">
        <w:trPr>
          <w:trHeight w:val="312"/>
        </w:trPr>
        <w:tc>
          <w:tcPr>
            <w:tcW w:w="3208" w:type="dxa"/>
            <w:shd w:val="clear" w:color="auto" w:fill="FFF2CC"/>
            <w:vAlign w:val="center"/>
          </w:tcPr>
          <w:p w14:paraId="5B729361" w14:textId="77777777" w:rsidR="00312171" w:rsidRPr="00F27721" w:rsidRDefault="00312171" w:rsidP="00F27721">
            <w:pPr>
              <w:jc w:val="center"/>
              <w:rPr>
                <w:b/>
                <w:sz w:val="20"/>
                <w:szCs w:val="20"/>
              </w:rPr>
            </w:pPr>
            <w:r w:rsidRPr="00F27721">
              <w:rPr>
                <w:b/>
                <w:sz w:val="20"/>
                <w:szCs w:val="20"/>
              </w:rPr>
              <w:t>Dersin Dili</w:t>
            </w:r>
          </w:p>
        </w:tc>
        <w:tc>
          <w:tcPr>
            <w:tcW w:w="3208" w:type="dxa"/>
            <w:shd w:val="clear" w:color="auto" w:fill="FFF2CC"/>
            <w:vAlign w:val="center"/>
          </w:tcPr>
          <w:p w14:paraId="558CC941"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Seviyesi</w:t>
            </w:r>
          </w:p>
        </w:tc>
        <w:tc>
          <w:tcPr>
            <w:tcW w:w="3208" w:type="dxa"/>
            <w:shd w:val="clear" w:color="auto" w:fill="FFF2CC"/>
            <w:vAlign w:val="center"/>
          </w:tcPr>
          <w:p w14:paraId="1511945D"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Türü</w:t>
            </w:r>
          </w:p>
        </w:tc>
      </w:tr>
      <w:tr w:rsidR="003E403F" w:rsidRPr="00B41ECB" w14:paraId="0D42C281" w14:textId="77777777" w:rsidTr="00F27721">
        <w:trPr>
          <w:trHeight w:val="397"/>
        </w:trPr>
        <w:tc>
          <w:tcPr>
            <w:tcW w:w="3208" w:type="dxa"/>
            <w:vAlign w:val="center"/>
          </w:tcPr>
          <w:p w14:paraId="5A015BC2" w14:textId="70AE5F90" w:rsidR="00312171" w:rsidRPr="00F27721" w:rsidRDefault="00312171" w:rsidP="00F27721">
            <w:pPr>
              <w:jc w:val="center"/>
              <w:rPr>
                <w:sz w:val="20"/>
                <w:szCs w:val="20"/>
              </w:rPr>
            </w:pPr>
            <w:r w:rsidRPr="00F27721">
              <w:rPr>
                <w:sz w:val="20"/>
                <w:szCs w:val="20"/>
              </w:rPr>
              <w:t>İngilizce</w:t>
            </w:r>
          </w:p>
        </w:tc>
        <w:tc>
          <w:tcPr>
            <w:tcW w:w="3208" w:type="dxa"/>
            <w:vAlign w:val="center"/>
          </w:tcPr>
          <w:p w14:paraId="012A13F9" w14:textId="24E35F81" w:rsidR="00312171" w:rsidRPr="00F27721" w:rsidRDefault="00312171" w:rsidP="00F27721">
            <w:pPr>
              <w:jc w:val="center"/>
              <w:rPr>
                <w:sz w:val="20"/>
                <w:szCs w:val="20"/>
              </w:rPr>
            </w:pPr>
            <w:r w:rsidRPr="00F27721">
              <w:rPr>
                <w:sz w:val="20"/>
                <w:szCs w:val="20"/>
              </w:rPr>
              <w:t>Lisans</w:t>
            </w:r>
          </w:p>
        </w:tc>
        <w:tc>
          <w:tcPr>
            <w:tcW w:w="3208" w:type="dxa"/>
            <w:vAlign w:val="center"/>
          </w:tcPr>
          <w:p w14:paraId="464CD98D" w14:textId="514093E6" w:rsidR="00312171" w:rsidRPr="00F27721" w:rsidRDefault="00312171" w:rsidP="00F27721">
            <w:pPr>
              <w:jc w:val="center"/>
              <w:rPr>
                <w:sz w:val="20"/>
                <w:szCs w:val="20"/>
              </w:rPr>
            </w:pPr>
            <w:r w:rsidRPr="00F27721">
              <w:rPr>
                <w:sz w:val="20"/>
                <w:szCs w:val="20"/>
              </w:rPr>
              <w:t>Seçmeli</w:t>
            </w:r>
          </w:p>
        </w:tc>
      </w:tr>
    </w:tbl>
    <w:p w14:paraId="552C8A5B" w14:textId="77777777" w:rsidR="00312171" w:rsidRPr="00137927" w:rsidRDefault="00312171" w:rsidP="00924B72">
      <w:pPr>
        <w:rPr>
          <w:sz w:val="10"/>
          <w:szCs w:val="10"/>
        </w:rPr>
      </w:pPr>
    </w:p>
    <w:p w14:paraId="28C4A771" w14:textId="77777777" w:rsidR="00312171" w:rsidRPr="00137927" w:rsidRDefault="00312171" w:rsidP="008516E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B41ECB" w14:paraId="75B5BD34" w14:textId="77777777" w:rsidTr="00F27721">
        <w:trPr>
          <w:trHeight w:val="421"/>
        </w:trPr>
        <w:tc>
          <w:tcPr>
            <w:tcW w:w="2112" w:type="dxa"/>
            <w:shd w:val="clear" w:color="auto" w:fill="FFF2CC"/>
            <w:vAlign w:val="center"/>
          </w:tcPr>
          <w:p w14:paraId="1B58607C" w14:textId="77777777" w:rsidR="00312171" w:rsidRPr="00F27721" w:rsidRDefault="00312171" w:rsidP="008516E9">
            <w:pPr>
              <w:rPr>
                <w:b/>
                <w:sz w:val="20"/>
                <w:szCs w:val="20"/>
              </w:rPr>
            </w:pPr>
            <w:r w:rsidRPr="00F27721">
              <w:rPr>
                <w:b/>
                <w:sz w:val="20"/>
                <w:szCs w:val="20"/>
              </w:rPr>
              <w:t>Önkoşul Dersleri</w:t>
            </w:r>
          </w:p>
        </w:tc>
        <w:tc>
          <w:tcPr>
            <w:tcW w:w="7512" w:type="dxa"/>
            <w:shd w:val="clear" w:color="auto" w:fill="FFFFFF"/>
            <w:vAlign w:val="center"/>
          </w:tcPr>
          <w:p w14:paraId="287A44FF" w14:textId="77777777" w:rsidR="00312171" w:rsidRPr="00F27721" w:rsidRDefault="00312171" w:rsidP="00231BE0">
            <w:pPr>
              <w:rPr>
                <w:sz w:val="20"/>
                <w:szCs w:val="20"/>
              </w:rPr>
            </w:pPr>
            <w:r w:rsidRPr="00F27721">
              <w:rPr>
                <w:sz w:val="20"/>
                <w:szCs w:val="20"/>
              </w:rPr>
              <w:t>-</w:t>
            </w:r>
          </w:p>
        </w:tc>
      </w:tr>
      <w:tr w:rsidR="008516E9" w:rsidRPr="00B41ECB" w14:paraId="0CDFDE30" w14:textId="77777777" w:rsidTr="00F27721">
        <w:trPr>
          <w:trHeight w:val="1012"/>
        </w:trPr>
        <w:tc>
          <w:tcPr>
            <w:tcW w:w="2112" w:type="dxa"/>
            <w:shd w:val="clear" w:color="auto" w:fill="FFF2CC"/>
            <w:vAlign w:val="center"/>
          </w:tcPr>
          <w:p w14:paraId="58287A89" w14:textId="77777777" w:rsidR="00312171" w:rsidRPr="00F27721" w:rsidRDefault="00312171" w:rsidP="008516E9">
            <w:pPr>
              <w:rPr>
                <w:b/>
                <w:sz w:val="20"/>
                <w:szCs w:val="20"/>
              </w:rPr>
            </w:pPr>
            <w:r w:rsidRPr="00F27721">
              <w:rPr>
                <w:b/>
                <w:sz w:val="20"/>
                <w:szCs w:val="20"/>
              </w:rPr>
              <w:t>Dersin Amacı</w:t>
            </w:r>
          </w:p>
        </w:tc>
        <w:tc>
          <w:tcPr>
            <w:tcW w:w="7512" w:type="dxa"/>
            <w:shd w:val="clear" w:color="auto" w:fill="FFFFFF"/>
            <w:vAlign w:val="center"/>
          </w:tcPr>
          <w:p w14:paraId="23F1C358" w14:textId="77777777" w:rsidR="00312171" w:rsidRPr="00F27721" w:rsidRDefault="00312171" w:rsidP="00F27721">
            <w:pPr>
              <w:jc w:val="both"/>
              <w:rPr>
                <w:sz w:val="20"/>
                <w:szCs w:val="20"/>
              </w:rPr>
            </w:pPr>
            <w:r w:rsidRPr="00F27721">
              <w:rPr>
                <w:sz w:val="20"/>
                <w:szCs w:val="20"/>
              </w:rPr>
              <w:t>Kapsamlı ihtiyaç analizi ve uygun planlama stratejisi ile web sitelerinin uygulanması açısından mevcut modern araçlarla donatarak Web Uygulama Geliştirme prensiplerini kavratmak</w:t>
            </w:r>
          </w:p>
        </w:tc>
      </w:tr>
      <w:tr w:rsidR="008516E9" w:rsidRPr="00B41ECB" w14:paraId="095C608D" w14:textId="77777777" w:rsidTr="00F27721">
        <w:trPr>
          <w:trHeight w:val="984"/>
        </w:trPr>
        <w:tc>
          <w:tcPr>
            <w:tcW w:w="2112" w:type="dxa"/>
            <w:shd w:val="clear" w:color="auto" w:fill="FFF2CC"/>
            <w:vAlign w:val="center"/>
          </w:tcPr>
          <w:p w14:paraId="035B9B67" w14:textId="77777777" w:rsidR="00312171" w:rsidRPr="00F27721" w:rsidRDefault="00312171" w:rsidP="008516E9">
            <w:pPr>
              <w:rPr>
                <w:b/>
                <w:sz w:val="20"/>
                <w:szCs w:val="20"/>
              </w:rPr>
            </w:pPr>
            <w:r w:rsidRPr="00F27721">
              <w:rPr>
                <w:b/>
                <w:sz w:val="20"/>
                <w:szCs w:val="20"/>
              </w:rPr>
              <w:t>Dersin Kısa İçeriği</w:t>
            </w:r>
          </w:p>
        </w:tc>
        <w:tc>
          <w:tcPr>
            <w:tcW w:w="7512" w:type="dxa"/>
            <w:shd w:val="clear" w:color="auto" w:fill="FFFFFF"/>
            <w:vAlign w:val="center"/>
          </w:tcPr>
          <w:p w14:paraId="6C65683A" w14:textId="77777777" w:rsidR="00312171" w:rsidRPr="00F27721" w:rsidRDefault="00312171" w:rsidP="00F27721">
            <w:pPr>
              <w:jc w:val="both"/>
              <w:rPr>
                <w:sz w:val="20"/>
                <w:szCs w:val="20"/>
              </w:rPr>
            </w:pPr>
            <w:r w:rsidRPr="00F27721">
              <w:rPr>
                <w:sz w:val="20"/>
                <w:szCs w:val="20"/>
              </w:rPr>
              <w:t>Bu ders bir web uygulamasının anlaşılmasının yanı sıra bir web sitesi tasarlama becerisi kazanmasıyla ilgili bilgi sağlar. Ayrıca, bu ders statik ve dinamik bir ASP.NET tabanlı web uygulamaları geliştirmek için bilgi, ilke ve becerileri geliştirir. Öğrenciler sunucu taraflı ve istemci taraflı komut çalıştırma arasındaki farkı kavramış olurlar. Ayrıca, bu ders öğrencilere en güncel ve modern web geliştirme teknolojilerini tanıttırmaktadır.</w:t>
            </w:r>
          </w:p>
        </w:tc>
      </w:tr>
    </w:tbl>
    <w:p w14:paraId="37F0AEDB" w14:textId="77777777" w:rsidR="00312171" w:rsidRPr="00137927" w:rsidRDefault="00312171" w:rsidP="00AA1F0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B41ECB" w14:paraId="21685005" w14:textId="77777777" w:rsidTr="00F27721">
        <w:trPr>
          <w:trHeight w:val="312"/>
        </w:trPr>
        <w:tc>
          <w:tcPr>
            <w:tcW w:w="5372" w:type="dxa"/>
            <w:gridSpan w:val="2"/>
            <w:shd w:val="clear" w:color="auto" w:fill="FFF2CC"/>
            <w:vAlign w:val="center"/>
          </w:tcPr>
          <w:p w14:paraId="2770D2CA" w14:textId="77777777" w:rsidR="00312171" w:rsidRPr="00F27721" w:rsidRDefault="00312171" w:rsidP="00F27721">
            <w:pPr>
              <w:jc w:val="center"/>
              <w:rPr>
                <w:b/>
                <w:sz w:val="20"/>
                <w:szCs w:val="20"/>
              </w:rPr>
            </w:pPr>
            <w:r w:rsidRPr="00F27721">
              <w:rPr>
                <w:b/>
                <w:sz w:val="20"/>
                <w:szCs w:val="20"/>
              </w:rPr>
              <w:t>Dersin Öğrenim Çıktıları</w:t>
            </w:r>
          </w:p>
        </w:tc>
        <w:tc>
          <w:tcPr>
            <w:tcW w:w="1417" w:type="dxa"/>
            <w:shd w:val="clear" w:color="auto" w:fill="FFF2CC"/>
            <w:vAlign w:val="center"/>
          </w:tcPr>
          <w:p w14:paraId="2E5350F2" w14:textId="77777777" w:rsidR="00312171" w:rsidRPr="00F27721" w:rsidRDefault="00312171" w:rsidP="00F27721">
            <w:pPr>
              <w:jc w:val="center"/>
              <w:rPr>
                <w:b/>
                <w:sz w:val="20"/>
                <w:szCs w:val="20"/>
              </w:rPr>
            </w:pPr>
            <w:r w:rsidRPr="00F27721">
              <w:rPr>
                <w:b/>
                <w:sz w:val="20"/>
                <w:szCs w:val="20"/>
              </w:rPr>
              <w:t>Katkı Sağladığı PÇ/PÇ’ler</w:t>
            </w:r>
          </w:p>
        </w:tc>
        <w:tc>
          <w:tcPr>
            <w:tcW w:w="1417" w:type="dxa"/>
            <w:shd w:val="clear" w:color="auto" w:fill="FFF2CC"/>
            <w:vAlign w:val="center"/>
          </w:tcPr>
          <w:p w14:paraId="4D552B48" w14:textId="77777777" w:rsidR="00312171" w:rsidRPr="00F27721" w:rsidRDefault="00312171" w:rsidP="00F27721">
            <w:pPr>
              <w:jc w:val="center"/>
              <w:rPr>
                <w:b/>
                <w:sz w:val="20"/>
                <w:szCs w:val="20"/>
              </w:rPr>
            </w:pPr>
            <w:r w:rsidRPr="00F27721">
              <w:rPr>
                <w:b/>
                <w:sz w:val="20"/>
                <w:szCs w:val="20"/>
              </w:rPr>
              <w:t>Öğretim Yöntemleri *</w:t>
            </w:r>
          </w:p>
        </w:tc>
        <w:tc>
          <w:tcPr>
            <w:tcW w:w="1418" w:type="dxa"/>
            <w:shd w:val="clear" w:color="auto" w:fill="FFF2CC"/>
            <w:vAlign w:val="center"/>
          </w:tcPr>
          <w:p w14:paraId="576A3B0D" w14:textId="77777777" w:rsidR="00312171" w:rsidRPr="00F27721" w:rsidRDefault="00312171" w:rsidP="00F27721">
            <w:pPr>
              <w:jc w:val="center"/>
              <w:rPr>
                <w:b/>
                <w:sz w:val="20"/>
                <w:szCs w:val="20"/>
              </w:rPr>
            </w:pPr>
            <w:r w:rsidRPr="00F27721">
              <w:rPr>
                <w:b/>
                <w:sz w:val="20"/>
                <w:szCs w:val="20"/>
              </w:rPr>
              <w:t>Ölçme Yöntemleri **</w:t>
            </w:r>
          </w:p>
        </w:tc>
      </w:tr>
      <w:tr w:rsidR="004B7B20" w:rsidRPr="00B41ECB" w14:paraId="1256C37A"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39D291AE" w14:textId="77777777" w:rsidR="00312171" w:rsidRPr="00F27721" w:rsidRDefault="00312171" w:rsidP="00F27721">
            <w:pPr>
              <w:jc w:val="right"/>
              <w:rPr>
                <w:b/>
                <w:sz w:val="20"/>
                <w:szCs w:val="20"/>
              </w:rPr>
            </w:pPr>
            <w:r w:rsidRPr="00F27721">
              <w:rPr>
                <w:b/>
                <w:sz w:val="20"/>
                <w:szCs w:val="20"/>
              </w:rPr>
              <w:t>1</w:t>
            </w:r>
          </w:p>
        </w:tc>
        <w:tc>
          <w:tcPr>
            <w:tcW w:w="4955" w:type="dxa"/>
            <w:tcBorders>
              <w:left w:val="nil"/>
            </w:tcBorders>
            <w:shd w:val="clear" w:color="auto" w:fill="FFFFFF"/>
            <w:vAlign w:val="center"/>
          </w:tcPr>
          <w:p w14:paraId="5E2B8D16" w14:textId="77777777" w:rsidR="00312171" w:rsidRPr="00F27721" w:rsidRDefault="00312171" w:rsidP="00F27721">
            <w:pPr>
              <w:shd w:val="clear" w:color="auto" w:fill="FFFFFF"/>
              <w:textAlignment w:val="baseline"/>
              <w:rPr>
                <w:color w:val="000000"/>
                <w:sz w:val="20"/>
                <w:szCs w:val="20"/>
              </w:rPr>
            </w:pPr>
            <w:r w:rsidRPr="00F27721">
              <w:rPr>
                <w:sz w:val="20"/>
                <w:szCs w:val="20"/>
              </w:rPr>
              <w:t>ASP.NET tabanlı Web Uygulamalarının temel bileşenlerini anlama</w:t>
            </w:r>
          </w:p>
        </w:tc>
        <w:tc>
          <w:tcPr>
            <w:tcW w:w="1417" w:type="dxa"/>
            <w:tcBorders>
              <w:left w:val="nil"/>
            </w:tcBorders>
            <w:shd w:val="clear" w:color="auto" w:fill="FFFFFF"/>
            <w:vAlign w:val="center"/>
          </w:tcPr>
          <w:p w14:paraId="47D06CC5" w14:textId="77777777" w:rsidR="00312171" w:rsidRPr="00F27721" w:rsidRDefault="00312171" w:rsidP="00F27721">
            <w:pPr>
              <w:jc w:val="center"/>
              <w:rPr>
                <w:sz w:val="20"/>
                <w:szCs w:val="20"/>
              </w:rPr>
            </w:pPr>
            <w:r w:rsidRPr="00F27721">
              <w:rPr>
                <w:sz w:val="20"/>
                <w:szCs w:val="20"/>
              </w:rPr>
              <w:t>4, 6</w:t>
            </w:r>
          </w:p>
        </w:tc>
        <w:tc>
          <w:tcPr>
            <w:tcW w:w="1417" w:type="dxa"/>
            <w:shd w:val="clear" w:color="auto" w:fill="FFFFFF"/>
            <w:vAlign w:val="center"/>
          </w:tcPr>
          <w:p w14:paraId="21E98B00" w14:textId="77777777" w:rsidR="00312171" w:rsidRPr="00F27721" w:rsidRDefault="00312171" w:rsidP="00F27721">
            <w:pPr>
              <w:jc w:val="center"/>
              <w:rPr>
                <w:sz w:val="20"/>
                <w:szCs w:val="20"/>
              </w:rPr>
            </w:pPr>
            <w:r w:rsidRPr="00F27721">
              <w:rPr>
                <w:sz w:val="20"/>
                <w:szCs w:val="20"/>
              </w:rPr>
              <w:t>1,</w:t>
            </w:r>
            <w:r w:rsidRPr="00F27721">
              <w:rPr>
                <w:sz w:val="20"/>
                <w:szCs w:val="20"/>
              </w:rPr>
              <w:t>3</w:t>
            </w:r>
          </w:p>
        </w:tc>
        <w:tc>
          <w:tcPr>
            <w:tcW w:w="1418" w:type="dxa"/>
            <w:shd w:val="clear" w:color="auto" w:fill="FFFFFF"/>
            <w:vAlign w:val="center"/>
          </w:tcPr>
          <w:p w14:paraId="178632C7" w14:textId="77777777" w:rsidR="00312171" w:rsidRPr="00F27721" w:rsidRDefault="00312171" w:rsidP="00F27721">
            <w:pPr>
              <w:jc w:val="center"/>
              <w:rPr>
                <w:sz w:val="20"/>
                <w:szCs w:val="20"/>
              </w:rPr>
            </w:pPr>
            <w:r w:rsidRPr="00F27721">
              <w:rPr>
                <w:sz w:val="20"/>
                <w:szCs w:val="20"/>
              </w:rPr>
              <w:t>A,D</w:t>
            </w:r>
          </w:p>
        </w:tc>
      </w:tr>
      <w:tr w:rsidR="0013687B" w:rsidRPr="00B41ECB" w14:paraId="28372368"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595E83A" w14:textId="77777777" w:rsidR="004F67A6" w:rsidRPr="00F27721" w:rsidRDefault="00312171" w:rsidP="00F27721">
            <w:pPr>
              <w:jc w:val="right"/>
              <w:rPr>
                <w:b/>
                <w:sz w:val="20"/>
                <w:szCs w:val="20"/>
              </w:rPr>
            </w:pPr>
            <w:r w:rsidRPr="00F27721">
              <w:rPr>
                <w:b/>
                <w:sz w:val="20"/>
                <w:szCs w:val="20"/>
              </w:rPr>
              <w:t>2</w:t>
            </w:r>
          </w:p>
        </w:tc>
        <w:tc>
          <w:tcPr>
            <w:tcW w:w="4955" w:type="dxa"/>
            <w:tcBorders>
              <w:left w:val="nil"/>
            </w:tcBorders>
            <w:shd w:val="clear" w:color="auto" w:fill="FFFFFF"/>
            <w:vAlign w:val="center"/>
          </w:tcPr>
          <w:p w14:paraId="02FAC8CC" w14:textId="77777777" w:rsidR="004F67A6" w:rsidRPr="00F27721" w:rsidRDefault="00312171" w:rsidP="0013687B">
            <w:pPr>
              <w:rPr>
                <w:sz w:val="20"/>
                <w:szCs w:val="20"/>
              </w:rPr>
            </w:pPr>
            <w:r w:rsidRPr="00F27721">
              <w:rPr>
                <w:sz w:val="20"/>
                <w:szCs w:val="20"/>
              </w:rPr>
              <w:t>Bilinen bir web servisiyle (JSON ve XML gibi) uzak bir veritabanını iletişim kurabilme</w:t>
            </w:r>
          </w:p>
        </w:tc>
        <w:tc>
          <w:tcPr>
            <w:tcW w:w="1417" w:type="dxa"/>
            <w:tcBorders>
              <w:left w:val="nil"/>
            </w:tcBorders>
            <w:shd w:val="clear" w:color="auto" w:fill="FFFFFF"/>
            <w:vAlign w:val="center"/>
          </w:tcPr>
          <w:p w14:paraId="69F5F7C6" w14:textId="77777777" w:rsidR="004F67A6" w:rsidRPr="00F27721" w:rsidRDefault="00312171" w:rsidP="00F27721">
            <w:pPr>
              <w:jc w:val="center"/>
              <w:rPr>
                <w:sz w:val="20"/>
                <w:szCs w:val="20"/>
              </w:rPr>
            </w:pPr>
            <w:r w:rsidRPr="00F27721">
              <w:rPr>
                <w:sz w:val="20"/>
                <w:szCs w:val="20"/>
              </w:rPr>
              <w:t>4, 6</w:t>
            </w:r>
          </w:p>
        </w:tc>
        <w:tc>
          <w:tcPr>
            <w:tcW w:w="1417" w:type="dxa"/>
            <w:shd w:val="clear" w:color="auto" w:fill="FFFFFF"/>
            <w:vAlign w:val="center"/>
          </w:tcPr>
          <w:p w14:paraId="1C2F5395" w14:textId="77777777" w:rsidR="004F67A6" w:rsidRDefault="00312171" w:rsidP="00F27721">
            <w:pPr>
              <w:jc w:val="center"/>
            </w:pPr>
            <w:r w:rsidRPr="00F27721">
              <w:rPr>
                <w:sz w:val="20"/>
                <w:szCs w:val="20"/>
              </w:rPr>
              <w:t>1,3</w:t>
            </w:r>
          </w:p>
        </w:tc>
        <w:tc>
          <w:tcPr>
            <w:tcW w:w="1418" w:type="dxa"/>
            <w:shd w:val="clear" w:color="auto" w:fill="FFFFFF"/>
            <w:vAlign w:val="center"/>
          </w:tcPr>
          <w:p w14:paraId="5EA62DC7" w14:textId="77777777" w:rsidR="004F67A6" w:rsidRPr="00F27721" w:rsidRDefault="00312171" w:rsidP="00F27721">
            <w:pPr>
              <w:jc w:val="center"/>
              <w:rPr>
                <w:sz w:val="20"/>
                <w:szCs w:val="20"/>
              </w:rPr>
            </w:pPr>
            <w:r w:rsidRPr="00F27721">
              <w:rPr>
                <w:sz w:val="20"/>
                <w:szCs w:val="20"/>
              </w:rPr>
              <w:t>A,D</w:t>
            </w:r>
          </w:p>
        </w:tc>
      </w:tr>
      <w:tr w:rsidR="0013687B" w:rsidRPr="00B41ECB" w14:paraId="4CC766F7"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665606C6" w14:textId="77777777" w:rsidR="004F67A6" w:rsidRPr="00F27721" w:rsidRDefault="00312171" w:rsidP="00F27721">
            <w:pPr>
              <w:jc w:val="right"/>
              <w:rPr>
                <w:b/>
                <w:sz w:val="20"/>
                <w:szCs w:val="20"/>
              </w:rPr>
            </w:pPr>
            <w:r w:rsidRPr="00F27721">
              <w:rPr>
                <w:b/>
                <w:sz w:val="20"/>
                <w:szCs w:val="20"/>
              </w:rPr>
              <w:t>3</w:t>
            </w:r>
          </w:p>
        </w:tc>
        <w:tc>
          <w:tcPr>
            <w:tcW w:w="4955" w:type="dxa"/>
            <w:tcBorders>
              <w:left w:val="nil"/>
            </w:tcBorders>
            <w:shd w:val="clear" w:color="auto" w:fill="FFFFFF"/>
            <w:vAlign w:val="center"/>
          </w:tcPr>
          <w:p w14:paraId="0D4ECA67" w14:textId="77777777" w:rsidR="004F67A6" w:rsidRPr="00F27721" w:rsidRDefault="00312171" w:rsidP="00F27721">
            <w:pPr>
              <w:shd w:val="clear" w:color="auto" w:fill="FAFAFA"/>
              <w:textAlignment w:val="baseline"/>
              <w:rPr>
                <w:color w:val="FF0000"/>
                <w:sz w:val="20"/>
                <w:szCs w:val="20"/>
              </w:rPr>
            </w:pPr>
            <w:r w:rsidRPr="00F27721">
              <w:rPr>
                <w:sz w:val="20"/>
                <w:szCs w:val="20"/>
              </w:rPr>
              <w:t>Fonksiyonel, esnek ve kullanıcı dostu web sitelerinin uygulanmasına yönelik deneysel beceriler kazanma</w:t>
            </w:r>
          </w:p>
        </w:tc>
        <w:tc>
          <w:tcPr>
            <w:tcW w:w="1417" w:type="dxa"/>
            <w:tcBorders>
              <w:left w:val="nil"/>
            </w:tcBorders>
            <w:shd w:val="clear" w:color="auto" w:fill="FFFFFF"/>
            <w:vAlign w:val="center"/>
          </w:tcPr>
          <w:p w14:paraId="22B7772F" w14:textId="77777777" w:rsidR="004F67A6" w:rsidRPr="00F27721" w:rsidRDefault="00312171" w:rsidP="00F27721">
            <w:pPr>
              <w:jc w:val="center"/>
              <w:rPr>
                <w:sz w:val="20"/>
                <w:szCs w:val="20"/>
              </w:rPr>
            </w:pPr>
            <w:r w:rsidRPr="00F27721">
              <w:rPr>
                <w:sz w:val="20"/>
                <w:szCs w:val="20"/>
              </w:rPr>
              <w:t>4</w:t>
            </w:r>
          </w:p>
        </w:tc>
        <w:tc>
          <w:tcPr>
            <w:tcW w:w="1417" w:type="dxa"/>
            <w:shd w:val="clear" w:color="auto" w:fill="FFFFFF"/>
            <w:vAlign w:val="center"/>
          </w:tcPr>
          <w:p w14:paraId="73640E87" w14:textId="77777777" w:rsidR="004F67A6" w:rsidRDefault="00312171" w:rsidP="00F27721">
            <w:pPr>
              <w:jc w:val="center"/>
            </w:pPr>
            <w:r w:rsidRPr="00F27721">
              <w:rPr>
                <w:sz w:val="20"/>
                <w:szCs w:val="20"/>
              </w:rPr>
              <w:t>1,3</w:t>
            </w:r>
          </w:p>
        </w:tc>
        <w:tc>
          <w:tcPr>
            <w:tcW w:w="1418" w:type="dxa"/>
            <w:shd w:val="clear" w:color="auto" w:fill="FFFFFF"/>
            <w:vAlign w:val="center"/>
          </w:tcPr>
          <w:p w14:paraId="608E43AE" w14:textId="77777777" w:rsidR="004F67A6" w:rsidRPr="00F27721" w:rsidRDefault="00312171" w:rsidP="00F27721">
            <w:pPr>
              <w:jc w:val="center"/>
              <w:rPr>
                <w:sz w:val="20"/>
                <w:szCs w:val="20"/>
              </w:rPr>
            </w:pPr>
            <w:r w:rsidRPr="00F27721">
              <w:rPr>
                <w:sz w:val="20"/>
                <w:szCs w:val="20"/>
              </w:rPr>
              <w:t>A,D</w:t>
            </w:r>
          </w:p>
        </w:tc>
      </w:tr>
      <w:tr w:rsidR="0013687B" w:rsidRPr="00B41ECB" w14:paraId="551A057E"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18C5FC22" w14:textId="77777777" w:rsidR="004F67A6" w:rsidRPr="00F27721" w:rsidRDefault="00312171" w:rsidP="00F27721">
            <w:pPr>
              <w:jc w:val="right"/>
              <w:rPr>
                <w:b/>
                <w:sz w:val="20"/>
                <w:szCs w:val="20"/>
              </w:rPr>
            </w:pPr>
            <w:r w:rsidRPr="00F27721">
              <w:rPr>
                <w:b/>
                <w:sz w:val="20"/>
                <w:szCs w:val="20"/>
              </w:rPr>
              <w:t>4</w:t>
            </w:r>
          </w:p>
        </w:tc>
        <w:tc>
          <w:tcPr>
            <w:tcW w:w="4955" w:type="dxa"/>
            <w:tcBorders>
              <w:left w:val="nil"/>
            </w:tcBorders>
            <w:shd w:val="clear" w:color="auto" w:fill="FFFFFF"/>
            <w:vAlign w:val="center"/>
          </w:tcPr>
          <w:p w14:paraId="7E665520" w14:textId="77777777" w:rsidR="004F67A6" w:rsidRPr="00F27721" w:rsidRDefault="00312171" w:rsidP="0013687B">
            <w:pPr>
              <w:pStyle w:val="Default"/>
              <w:rPr>
                <w:sz w:val="20"/>
                <w:szCs w:val="20"/>
              </w:rPr>
            </w:pPr>
            <w:r w:rsidRPr="00F27721">
              <w:rPr>
                <w:sz w:val="20"/>
                <w:szCs w:val="20"/>
              </w:rPr>
              <w:t>Kapsamlı bir web sitesinin tasarlanması ve uygulanması söz konusu olduğunda, gereksinimleri ve kısıtlamaları analiz etmek için gerekli becerileri kazanmak</w:t>
            </w:r>
          </w:p>
        </w:tc>
        <w:tc>
          <w:tcPr>
            <w:tcW w:w="1417" w:type="dxa"/>
            <w:tcBorders>
              <w:left w:val="nil"/>
            </w:tcBorders>
            <w:shd w:val="clear" w:color="auto" w:fill="FFFFFF"/>
            <w:vAlign w:val="center"/>
          </w:tcPr>
          <w:p w14:paraId="36DCB658" w14:textId="77777777" w:rsidR="004F67A6" w:rsidRPr="00F27721" w:rsidRDefault="00312171" w:rsidP="00F27721">
            <w:pPr>
              <w:jc w:val="center"/>
              <w:rPr>
                <w:sz w:val="20"/>
                <w:szCs w:val="20"/>
              </w:rPr>
            </w:pPr>
            <w:r w:rsidRPr="00F27721">
              <w:rPr>
                <w:sz w:val="20"/>
                <w:szCs w:val="20"/>
              </w:rPr>
              <w:t>4</w:t>
            </w:r>
          </w:p>
        </w:tc>
        <w:tc>
          <w:tcPr>
            <w:tcW w:w="1417" w:type="dxa"/>
            <w:shd w:val="clear" w:color="auto" w:fill="FFFFFF"/>
            <w:vAlign w:val="center"/>
          </w:tcPr>
          <w:p w14:paraId="4C4C2243" w14:textId="77777777" w:rsidR="004F67A6" w:rsidRDefault="00312171" w:rsidP="00F27721">
            <w:pPr>
              <w:jc w:val="center"/>
            </w:pPr>
            <w:r w:rsidRPr="00F27721">
              <w:rPr>
                <w:sz w:val="20"/>
                <w:szCs w:val="20"/>
              </w:rPr>
              <w:t>1,3</w:t>
            </w:r>
          </w:p>
        </w:tc>
        <w:tc>
          <w:tcPr>
            <w:tcW w:w="1418" w:type="dxa"/>
            <w:shd w:val="clear" w:color="auto" w:fill="FFFFFF"/>
            <w:vAlign w:val="center"/>
          </w:tcPr>
          <w:p w14:paraId="1FCB4B72" w14:textId="77777777" w:rsidR="004F67A6" w:rsidRPr="00F27721" w:rsidRDefault="00312171" w:rsidP="00F27721">
            <w:pPr>
              <w:jc w:val="center"/>
              <w:rPr>
                <w:sz w:val="20"/>
                <w:szCs w:val="20"/>
              </w:rPr>
            </w:pPr>
            <w:r w:rsidRPr="00F27721">
              <w:rPr>
                <w:sz w:val="20"/>
                <w:szCs w:val="20"/>
              </w:rPr>
              <w:t>A,D</w:t>
            </w:r>
          </w:p>
        </w:tc>
      </w:tr>
      <w:tr w:rsidR="0013687B" w:rsidRPr="00B41ECB" w14:paraId="08A30893"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62518BA3" w14:textId="77777777" w:rsidR="004F67A6" w:rsidRPr="00F27721" w:rsidRDefault="00312171" w:rsidP="00F27721">
            <w:pPr>
              <w:jc w:val="right"/>
              <w:rPr>
                <w:b/>
                <w:sz w:val="20"/>
                <w:szCs w:val="20"/>
              </w:rPr>
            </w:pPr>
            <w:r w:rsidRPr="00F27721">
              <w:rPr>
                <w:b/>
                <w:sz w:val="20"/>
                <w:szCs w:val="20"/>
              </w:rPr>
              <w:t>5</w:t>
            </w:r>
          </w:p>
        </w:tc>
        <w:tc>
          <w:tcPr>
            <w:tcW w:w="4955" w:type="dxa"/>
            <w:tcBorders>
              <w:left w:val="nil"/>
            </w:tcBorders>
            <w:shd w:val="clear" w:color="auto" w:fill="FFFFFF"/>
            <w:vAlign w:val="center"/>
          </w:tcPr>
          <w:p w14:paraId="6D66D663" w14:textId="77777777" w:rsidR="004F67A6" w:rsidRPr="00F27721" w:rsidRDefault="00312171" w:rsidP="0013687B">
            <w:pPr>
              <w:rPr>
                <w:sz w:val="20"/>
                <w:szCs w:val="20"/>
              </w:rPr>
            </w:pPr>
            <w:r w:rsidRPr="00F27721">
              <w:rPr>
                <w:sz w:val="20"/>
                <w:szCs w:val="20"/>
              </w:rPr>
              <w:t>Etkileşimli web formlarının tasarlanması</w:t>
            </w:r>
          </w:p>
        </w:tc>
        <w:tc>
          <w:tcPr>
            <w:tcW w:w="1417" w:type="dxa"/>
            <w:tcBorders>
              <w:left w:val="nil"/>
            </w:tcBorders>
            <w:shd w:val="clear" w:color="auto" w:fill="FFFFFF"/>
            <w:vAlign w:val="center"/>
          </w:tcPr>
          <w:p w14:paraId="1D3B7C91" w14:textId="77777777" w:rsidR="004F67A6" w:rsidRPr="00F27721" w:rsidRDefault="00312171" w:rsidP="00F27721">
            <w:pPr>
              <w:jc w:val="center"/>
              <w:rPr>
                <w:sz w:val="20"/>
                <w:szCs w:val="20"/>
              </w:rPr>
            </w:pPr>
            <w:r w:rsidRPr="00F27721">
              <w:rPr>
                <w:sz w:val="20"/>
                <w:szCs w:val="20"/>
              </w:rPr>
              <w:t>4, 6</w:t>
            </w:r>
          </w:p>
        </w:tc>
        <w:tc>
          <w:tcPr>
            <w:tcW w:w="1417" w:type="dxa"/>
            <w:shd w:val="clear" w:color="auto" w:fill="FFFFFF"/>
            <w:vAlign w:val="center"/>
          </w:tcPr>
          <w:p w14:paraId="0E269009" w14:textId="77777777" w:rsidR="004F67A6" w:rsidRDefault="00312171" w:rsidP="00F27721">
            <w:pPr>
              <w:jc w:val="center"/>
            </w:pPr>
            <w:r w:rsidRPr="00F27721">
              <w:rPr>
                <w:sz w:val="20"/>
                <w:szCs w:val="20"/>
              </w:rPr>
              <w:t>1,3</w:t>
            </w:r>
          </w:p>
        </w:tc>
        <w:tc>
          <w:tcPr>
            <w:tcW w:w="1418" w:type="dxa"/>
            <w:shd w:val="clear" w:color="auto" w:fill="FFFFFF"/>
            <w:vAlign w:val="center"/>
          </w:tcPr>
          <w:p w14:paraId="78705613" w14:textId="77777777" w:rsidR="004F67A6" w:rsidRPr="00F27721" w:rsidRDefault="00312171" w:rsidP="00F27721">
            <w:pPr>
              <w:jc w:val="center"/>
              <w:rPr>
                <w:sz w:val="20"/>
                <w:szCs w:val="20"/>
              </w:rPr>
            </w:pPr>
            <w:r w:rsidRPr="00F27721">
              <w:rPr>
                <w:sz w:val="20"/>
                <w:szCs w:val="20"/>
              </w:rPr>
              <w:t>A,D</w:t>
            </w:r>
          </w:p>
        </w:tc>
      </w:tr>
      <w:tr w:rsidR="004B7B20" w:rsidRPr="00B41ECB" w14:paraId="0E39DED4"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718C91A4" w14:textId="77777777" w:rsidR="00312171" w:rsidRPr="00F27721" w:rsidRDefault="00312171" w:rsidP="00F27721">
            <w:pPr>
              <w:jc w:val="right"/>
              <w:rPr>
                <w:b/>
                <w:sz w:val="20"/>
                <w:szCs w:val="20"/>
              </w:rPr>
            </w:pPr>
            <w:r w:rsidRPr="00F27721">
              <w:rPr>
                <w:b/>
                <w:sz w:val="20"/>
                <w:szCs w:val="20"/>
              </w:rPr>
              <w:t>6</w:t>
            </w:r>
          </w:p>
        </w:tc>
        <w:tc>
          <w:tcPr>
            <w:tcW w:w="4955" w:type="dxa"/>
            <w:tcBorders>
              <w:left w:val="nil"/>
            </w:tcBorders>
            <w:shd w:val="clear" w:color="auto" w:fill="FFFFFF"/>
            <w:vAlign w:val="center"/>
          </w:tcPr>
          <w:p w14:paraId="38BC4128" w14:textId="77777777" w:rsidR="00312171" w:rsidRPr="00F27721" w:rsidRDefault="00312171" w:rsidP="004B7B20">
            <w:pPr>
              <w:rPr>
                <w:sz w:val="20"/>
                <w:szCs w:val="20"/>
              </w:rPr>
            </w:pPr>
            <w:r w:rsidRPr="00F27721">
              <w:rPr>
                <w:sz w:val="20"/>
                <w:szCs w:val="20"/>
              </w:rPr>
              <w:t>Dinamik web sitelerinde karşılaşılması muhtemel olan güvenli dosya yönetimi ve güvenlik sorunlarını ele almak</w:t>
            </w:r>
          </w:p>
        </w:tc>
        <w:tc>
          <w:tcPr>
            <w:tcW w:w="1417" w:type="dxa"/>
            <w:tcBorders>
              <w:left w:val="nil"/>
            </w:tcBorders>
            <w:shd w:val="clear" w:color="auto" w:fill="FFFFFF"/>
            <w:vAlign w:val="center"/>
          </w:tcPr>
          <w:p w14:paraId="291C69AF" w14:textId="77777777" w:rsidR="00312171" w:rsidRPr="00F27721" w:rsidRDefault="00312171" w:rsidP="00F27721">
            <w:pPr>
              <w:jc w:val="center"/>
              <w:rPr>
                <w:sz w:val="20"/>
                <w:szCs w:val="20"/>
              </w:rPr>
            </w:pPr>
            <w:r w:rsidRPr="00F27721">
              <w:rPr>
                <w:sz w:val="20"/>
                <w:szCs w:val="20"/>
              </w:rPr>
              <w:t>4, 6</w:t>
            </w:r>
          </w:p>
        </w:tc>
        <w:tc>
          <w:tcPr>
            <w:tcW w:w="1417" w:type="dxa"/>
            <w:shd w:val="clear" w:color="auto" w:fill="FFFFFF"/>
            <w:vAlign w:val="center"/>
          </w:tcPr>
          <w:p w14:paraId="420F235C" w14:textId="77777777" w:rsidR="00312171" w:rsidRDefault="00312171" w:rsidP="00F27721">
            <w:pPr>
              <w:jc w:val="center"/>
            </w:pPr>
            <w:r>
              <w:t>1,</w:t>
            </w:r>
            <w:r>
              <w:t>3</w:t>
            </w:r>
            <w:r>
              <w:t>,10</w:t>
            </w:r>
          </w:p>
        </w:tc>
        <w:tc>
          <w:tcPr>
            <w:tcW w:w="1418" w:type="dxa"/>
            <w:shd w:val="clear" w:color="auto" w:fill="FFFFFF"/>
            <w:vAlign w:val="center"/>
          </w:tcPr>
          <w:p w14:paraId="59CC5085" w14:textId="77777777" w:rsidR="00312171" w:rsidRPr="00F27721" w:rsidRDefault="00312171" w:rsidP="00F27721">
            <w:pPr>
              <w:jc w:val="center"/>
              <w:rPr>
                <w:sz w:val="20"/>
                <w:szCs w:val="20"/>
              </w:rPr>
            </w:pPr>
            <w:r w:rsidRPr="00F27721">
              <w:rPr>
                <w:sz w:val="20"/>
                <w:szCs w:val="20"/>
              </w:rPr>
              <w:t>A,D</w:t>
            </w:r>
          </w:p>
        </w:tc>
      </w:tr>
      <w:tr w:rsidR="004B7B20" w:rsidRPr="00B41ECB" w14:paraId="061871E7"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5D261CB1" w14:textId="77777777" w:rsidR="00312171" w:rsidRPr="00F27721" w:rsidRDefault="00312171" w:rsidP="00F27721">
            <w:pPr>
              <w:jc w:val="right"/>
              <w:rPr>
                <w:b/>
                <w:sz w:val="20"/>
                <w:szCs w:val="20"/>
              </w:rPr>
            </w:pPr>
            <w:r w:rsidRPr="00F27721">
              <w:rPr>
                <w:b/>
                <w:sz w:val="20"/>
                <w:szCs w:val="20"/>
              </w:rPr>
              <w:t>7</w:t>
            </w:r>
          </w:p>
        </w:tc>
        <w:tc>
          <w:tcPr>
            <w:tcW w:w="4955" w:type="dxa"/>
            <w:tcBorders>
              <w:left w:val="nil"/>
            </w:tcBorders>
            <w:shd w:val="clear" w:color="auto" w:fill="FFFFFF"/>
            <w:vAlign w:val="center"/>
          </w:tcPr>
          <w:p w14:paraId="1A279C8D" w14:textId="77777777" w:rsidR="00312171" w:rsidRPr="00F27721" w:rsidRDefault="00312171" w:rsidP="004B7B20">
            <w:pPr>
              <w:rPr>
                <w:sz w:val="20"/>
                <w:szCs w:val="20"/>
              </w:rPr>
            </w:pPr>
            <w:r w:rsidRPr="00F27721">
              <w:rPr>
                <w:sz w:val="20"/>
                <w:szCs w:val="20"/>
              </w:rPr>
              <w:t xml:space="preserve">ASP.NET ve </w:t>
            </w:r>
            <w:r w:rsidRPr="00F27721">
              <w:rPr>
                <w:sz w:val="20"/>
                <w:szCs w:val="20"/>
                <w:lang w:val="en-US"/>
              </w:rPr>
              <w:t xml:space="preserve">JAVA Script </w:t>
            </w:r>
            <w:r w:rsidRPr="00F27721">
              <w:rPr>
                <w:sz w:val="20"/>
                <w:szCs w:val="20"/>
              </w:rPr>
              <w:t>ile birlikte HTML5 ve CSS kullanımının anlaşılması</w:t>
            </w:r>
          </w:p>
        </w:tc>
        <w:tc>
          <w:tcPr>
            <w:tcW w:w="1417" w:type="dxa"/>
            <w:tcBorders>
              <w:left w:val="nil"/>
            </w:tcBorders>
            <w:shd w:val="clear" w:color="auto" w:fill="FFFFFF"/>
            <w:vAlign w:val="center"/>
          </w:tcPr>
          <w:p w14:paraId="7CAD966D" w14:textId="77777777" w:rsidR="00312171" w:rsidRPr="00F27721" w:rsidRDefault="00312171" w:rsidP="00F27721">
            <w:pPr>
              <w:jc w:val="center"/>
              <w:rPr>
                <w:sz w:val="20"/>
                <w:szCs w:val="20"/>
              </w:rPr>
            </w:pPr>
            <w:r w:rsidRPr="00F27721">
              <w:rPr>
                <w:sz w:val="20"/>
                <w:szCs w:val="20"/>
              </w:rPr>
              <w:t>4</w:t>
            </w:r>
          </w:p>
        </w:tc>
        <w:tc>
          <w:tcPr>
            <w:tcW w:w="1417" w:type="dxa"/>
            <w:shd w:val="clear" w:color="auto" w:fill="FFFFFF"/>
            <w:vAlign w:val="center"/>
          </w:tcPr>
          <w:p w14:paraId="2A70BF32" w14:textId="77777777" w:rsidR="00312171" w:rsidRDefault="00312171" w:rsidP="00F27721">
            <w:pPr>
              <w:jc w:val="center"/>
            </w:pPr>
            <w:r>
              <w:t>1,</w:t>
            </w:r>
            <w:r>
              <w:t>3</w:t>
            </w:r>
          </w:p>
        </w:tc>
        <w:tc>
          <w:tcPr>
            <w:tcW w:w="1418" w:type="dxa"/>
            <w:shd w:val="clear" w:color="auto" w:fill="FFFFFF"/>
            <w:vAlign w:val="center"/>
          </w:tcPr>
          <w:p w14:paraId="4263B4B6" w14:textId="77777777" w:rsidR="00312171" w:rsidRPr="00F27721" w:rsidRDefault="00312171" w:rsidP="00F27721">
            <w:pPr>
              <w:jc w:val="center"/>
              <w:rPr>
                <w:sz w:val="20"/>
                <w:szCs w:val="20"/>
              </w:rPr>
            </w:pPr>
            <w:r w:rsidRPr="00F27721">
              <w:rPr>
                <w:sz w:val="20"/>
                <w:szCs w:val="20"/>
              </w:rPr>
              <w:t>A,D</w:t>
            </w:r>
          </w:p>
        </w:tc>
      </w:tr>
      <w:tr w:rsidR="004B7B20" w:rsidRPr="00B41ECB" w14:paraId="1B2F15F3"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72D65ED7" w14:textId="77777777" w:rsidR="00312171" w:rsidRPr="00F27721" w:rsidRDefault="00312171" w:rsidP="00F27721">
            <w:pPr>
              <w:jc w:val="right"/>
              <w:rPr>
                <w:b/>
                <w:sz w:val="20"/>
                <w:szCs w:val="20"/>
              </w:rPr>
            </w:pPr>
            <w:r w:rsidRPr="00F27721">
              <w:rPr>
                <w:b/>
                <w:sz w:val="20"/>
                <w:szCs w:val="20"/>
              </w:rPr>
              <w:t>8</w:t>
            </w:r>
          </w:p>
        </w:tc>
        <w:tc>
          <w:tcPr>
            <w:tcW w:w="4955" w:type="dxa"/>
            <w:tcBorders>
              <w:left w:val="nil"/>
            </w:tcBorders>
            <w:shd w:val="clear" w:color="auto" w:fill="FFFFFF"/>
            <w:vAlign w:val="center"/>
          </w:tcPr>
          <w:p w14:paraId="25015997" w14:textId="77777777" w:rsidR="00312171" w:rsidRPr="00F27721" w:rsidRDefault="00312171" w:rsidP="004B7B20">
            <w:pPr>
              <w:rPr>
                <w:sz w:val="20"/>
                <w:szCs w:val="20"/>
              </w:rPr>
            </w:pPr>
            <w:r w:rsidRPr="00F27721">
              <w:rPr>
                <w:sz w:val="20"/>
                <w:szCs w:val="20"/>
              </w:rPr>
              <w:t>MVC/Java Script</w:t>
            </w:r>
            <w:r w:rsidRPr="00F27721">
              <w:rPr>
                <w:sz w:val="20"/>
                <w:szCs w:val="20"/>
              </w:rPr>
              <w:t xml:space="preserve"> web siteleri ile tecrübe edinme</w:t>
            </w:r>
          </w:p>
        </w:tc>
        <w:tc>
          <w:tcPr>
            <w:tcW w:w="1417" w:type="dxa"/>
            <w:tcBorders>
              <w:left w:val="nil"/>
            </w:tcBorders>
            <w:shd w:val="clear" w:color="auto" w:fill="FFFFFF"/>
            <w:vAlign w:val="center"/>
          </w:tcPr>
          <w:p w14:paraId="3FD6B685" w14:textId="77777777" w:rsidR="00312171" w:rsidRPr="00F27721" w:rsidRDefault="00312171" w:rsidP="00F27721">
            <w:pPr>
              <w:jc w:val="center"/>
              <w:rPr>
                <w:sz w:val="20"/>
                <w:szCs w:val="20"/>
              </w:rPr>
            </w:pPr>
            <w:r w:rsidRPr="00F27721">
              <w:rPr>
                <w:sz w:val="20"/>
                <w:szCs w:val="20"/>
              </w:rPr>
              <w:t>4, 6</w:t>
            </w:r>
          </w:p>
        </w:tc>
        <w:tc>
          <w:tcPr>
            <w:tcW w:w="1417" w:type="dxa"/>
            <w:shd w:val="clear" w:color="auto" w:fill="FFFFFF"/>
            <w:vAlign w:val="center"/>
          </w:tcPr>
          <w:p w14:paraId="2B24DCCA" w14:textId="77777777" w:rsidR="00312171" w:rsidRDefault="00312171" w:rsidP="00F27721">
            <w:pPr>
              <w:jc w:val="center"/>
            </w:pPr>
            <w:r w:rsidRPr="00F27721">
              <w:rPr>
                <w:sz w:val="20"/>
                <w:szCs w:val="20"/>
              </w:rPr>
              <w:t>12,</w:t>
            </w:r>
            <w:r w:rsidRPr="00F27721">
              <w:rPr>
                <w:sz w:val="20"/>
                <w:szCs w:val="20"/>
              </w:rPr>
              <w:t>14</w:t>
            </w:r>
          </w:p>
        </w:tc>
        <w:tc>
          <w:tcPr>
            <w:tcW w:w="1418" w:type="dxa"/>
            <w:shd w:val="clear" w:color="auto" w:fill="FFFFFF"/>
            <w:vAlign w:val="center"/>
          </w:tcPr>
          <w:p w14:paraId="40370E5E" w14:textId="77777777" w:rsidR="00312171" w:rsidRPr="00F27721" w:rsidRDefault="00312171" w:rsidP="00F27721">
            <w:pPr>
              <w:jc w:val="center"/>
              <w:rPr>
                <w:sz w:val="20"/>
                <w:szCs w:val="20"/>
              </w:rPr>
            </w:pPr>
            <w:r w:rsidRPr="00F27721">
              <w:rPr>
                <w:sz w:val="20"/>
                <w:szCs w:val="20"/>
              </w:rPr>
              <w:t>A,D,J</w:t>
            </w:r>
          </w:p>
        </w:tc>
      </w:tr>
      <w:tr w:rsidR="001E0565" w:rsidRPr="00B41ECB" w14:paraId="28FD0EDB"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7869D108" w14:textId="77777777" w:rsidR="004F67A6" w:rsidRPr="00F27721" w:rsidRDefault="00312171" w:rsidP="00F27721">
            <w:pPr>
              <w:jc w:val="right"/>
              <w:rPr>
                <w:b/>
                <w:sz w:val="20"/>
                <w:szCs w:val="20"/>
              </w:rPr>
            </w:pPr>
            <w:r w:rsidRPr="00F27721">
              <w:rPr>
                <w:b/>
                <w:sz w:val="20"/>
                <w:szCs w:val="20"/>
              </w:rPr>
              <w:t>9</w:t>
            </w:r>
          </w:p>
        </w:tc>
        <w:tc>
          <w:tcPr>
            <w:tcW w:w="4955" w:type="dxa"/>
            <w:tcBorders>
              <w:left w:val="nil"/>
            </w:tcBorders>
            <w:shd w:val="clear" w:color="auto" w:fill="FFFFFF"/>
            <w:vAlign w:val="center"/>
          </w:tcPr>
          <w:p w14:paraId="0E85243C" w14:textId="77777777" w:rsidR="004F67A6" w:rsidRPr="00F27721" w:rsidRDefault="00312171" w:rsidP="001E0565">
            <w:pPr>
              <w:rPr>
                <w:sz w:val="20"/>
                <w:szCs w:val="20"/>
              </w:rPr>
            </w:pPr>
            <w:r w:rsidRPr="00F27721">
              <w:rPr>
                <w:sz w:val="20"/>
                <w:szCs w:val="20"/>
              </w:rPr>
              <w:t>Sorun odaklı internet uygulama kavramları üzerinde alternatifler bulma becerisi</w:t>
            </w:r>
          </w:p>
        </w:tc>
        <w:tc>
          <w:tcPr>
            <w:tcW w:w="1417" w:type="dxa"/>
            <w:tcBorders>
              <w:left w:val="nil"/>
            </w:tcBorders>
            <w:shd w:val="clear" w:color="auto" w:fill="FFFFFF"/>
            <w:vAlign w:val="center"/>
          </w:tcPr>
          <w:p w14:paraId="24CBBCBC" w14:textId="77777777" w:rsidR="004F67A6" w:rsidRPr="00F27721" w:rsidRDefault="00312171" w:rsidP="00F27721">
            <w:pPr>
              <w:jc w:val="center"/>
              <w:rPr>
                <w:sz w:val="20"/>
                <w:szCs w:val="20"/>
              </w:rPr>
            </w:pPr>
            <w:r w:rsidRPr="00F27721">
              <w:rPr>
                <w:sz w:val="20"/>
                <w:szCs w:val="20"/>
              </w:rPr>
              <w:t>4</w:t>
            </w:r>
          </w:p>
        </w:tc>
        <w:tc>
          <w:tcPr>
            <w:tcW w:w="1417" w:type="dxa"/>
            <w:shd w:val="clear" w:color="auto" w:fill="FFFFFF"/>
            <w:vAlign w:val="center"/>
          </w:tcPr>
          <w:p w14:paraId="37142ED8" w14:textId="77777777" w:rsidR="004F67A6" w:rsidRPr="00F27721" w:rsidRDefault="00312171" w:rsidP="00F27721">
            <w:pPr>
              <w:jc w:val="center"/>
              <w:rPr>
                <w:sz w:val="20"/>
                <w:szCs w:val="20"/>
              </w:rPr>
            </w:pPr>
            <w:r w:rsidRPr="00F27721">
              <w:rPr>
                <w:sz w:val="20"/>
                <w:szCs w:val="20"/>
              </w:rPr>
              <w:t>12,14</w:t>
            </w:r>
          </w:p>
        </w:tc>
        <w:tc>
          <w:tcPr>
            <w:tcW w:w="1418" w:type="dxa"/>
            <w:shd w:val="clear" w:color="auto" w:fill="FFFFFF"/>
            <w:vAlign w:val="center"/>
          </w:tcPr>
          <w:p w14:paraId="1C55F74D" w14:textId="77777777" w:rsidR="004F67A6" w:rsidRPr="00F27721" w:rsidRDefault="00312171" w:rsidP="00F27721">
            <w:pPr>
              <w:jc w:val="center"/>
              <w:rPr>
                <w:sz w:val="20"/>
                <w:szCs w:val="20"/>
              </w:rPr>
            </w:pPr>
            <w:r w:rsidRPr="00F27721">
              <w:rPr>
                <w:sz w:val="20"/>
                <w:szCs w:val="20"/>
              </w:rPr>
              <w:t>A,D,J</w:t>
            </w:r>
          </w:p>
        </w:tc>
      </w:tr>
      <w:tr w:rsidR="001E0565" w:rsidRPr="00B41ECB" w14:paraId="2F6029A9" w14:textId="77777777" w:rsidTr="00F27721">
        <w:trPr>
          <w:trHeight w:val="465"/>
        </w:trPr>
        <w:tc>
          <w:tcPr>
            <w:tcW w:w="417" w:type="dxa"/>
            <w:tcBorders>
              <w:top w:val="single" w:sz="4" w:space="0" w:color="auto"/>
              <w:bottom w:val="single" w:sz="12" w:space="0" w:color="auto"/>
              <w:right w:val="nil"/>
            </w:tcBorders>
            <w:shd w:val="clear" w:color="auto" w:fill="FFFFFF"/>
            <w:vAlign w:val="center"/>
          </w:tcPr>
          <w:p w14:paraId="0F2F9EC9" w14:textId="77777777" w:rsidR="004F67A6" w:rsidRPr="00F27721" w:rsidRDefault="004F67A6" w:rsidP="00F27721">
            <w:pPr>
              <w:jc w:val="right"/>
              <w:rPr>
                <w:b/>
                <w:sz w:val="20"/>
                <w:szCs w:val="20"/>
              </w:rPr>
            </w:pPr>
          </w:p>
        </w:tc>
        <w:tc>
          <w:tcPr>
            <w:tcW w:w="4955" w:type="dxa"/>
            <w:tcBorders>
              <w:left w:val="nil"/>
            </w:tcBorders>
            <w:shd w:val="clear" w:color="auto" w:fill="FFFFFF"/>
            <w:vAlign w:val="center"/>
          </w:tcPr>
          <w:p w14:paraId="30EB337A" w14:textId="77777777" w:rsidR="004F67A6" w:rsidRPr="00F27721" w:rsidRDefault="004F67A6" w:rsidP="001E0565">
            <w:pPr>
              <w:rPr>
                <w:sz w:val="20"/>
                <w:szCs w:val="20"/>
              </w:rPr>
            </w:pPr>
          </w:p>
        </w:tc>
        <w:tc>
          <w:tcPr>
            <w:tcW w:w="1417" w:type="dxa"/>
            <w:tcBorders>
              <w:left w:val="nil"/>
            </w:tcBorders>
            <w:shd w:val="clear" w:color="auto" w:fill="FFFFFF"/>
            <w:vAlign w:val="center"/>
          </w:tcPr>
          <w:p w14:paraId="4A229A79" w14:textId="77777777" w:rsidR="004F67A6" w:rsidRPr="00F27721" w:rsidRDefault="004F67A6" w:rsidP="00F27721">
            <w:pPr>
              <w:jc w:val="center"/>
              <w:rPr>
                <w:sz w:val="20"/>
                <w:szCs w:val="20"/>
              </w:rPr>
            </w:pPr>
          </w:p>
        </w:tc>
        <w:tc>
          <w:tcPr>
            <w:tcW w:w="1417" w:type="dxa"/>
            <w:shd w:val="clear" w:color="auto" w:fill="FFFFFF"/>
            <w:vAlign w:val="center"/>
          </w:tcPr>
          <w:p w14:paraId="2C8CF4EA" w14:textId="77777777" w:rsidR="004F67A6" w:rsidRPr="00F27721" w:rsidRDefault="004F67A6" w:rsidP="00F27721">
            <w:pPr>
              <w:jc w:val="center"/>
              <w:rPr>
                <w:sz w:val="20"/>
                <w:szCs w:val="20"/>
              </w:rPr>
            </w:pPr>
          </w:p>
        </w:tc>
        <w:tc>
          <w:tcPr>
            <w:tcW w:w="1418" w:type="dxa"/>
            <w:shd w:val="clear" w:color="auto" w:fill="FFFFFF"/>
            <w:vAlign w:val="center"/>
          </w:tcPr>
          <w:p w14:paraId="369C907F" w14:textId="77777777" w:rsidR="004F67A6" w:rsidRPr="00F27721" w:rsidRDefault="004F67A6" w:rsidP="00F27721">
            <w:pPr>
              <w:jc w:val="center"/>
              <w:rPr>
                <w:sz w:val="20"/>
                <w:szCs w:val="20"/>
              </w:rPr>
            </w:pPr>
          </w:p>
        </w:tc>
      </w:tr>
    </w:tbl>
    <w:p w14:paraId="172B03DA" w14:textId="77777777" w:rsidR="00312171" w:rsidRPr="00137927" w:rsidRDefault="00312171" w:rsidP="009D328E">
      <w:pPr>
        <w:rPr>
          <w:sz w:val="20"/>
          <w:szCs w:val="20"/>
        </w:rPr>
      </w:pPr>
    </w:p>
    <w:p w14:paraId="683F724C" w14:textId="77777777" w:rsidR="00312171" w:rsidRDefault="00312171" w:rsidP="009D328E">
      <w:pPr>
        <w:rPr>
          <w:sz w:val="20"/>
          <w:szCs w:val="20"/>
        </w:rPr>
        <w:sectPr w:rsidR="00BD6EC0" w:rsidSect="00CA0228">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B41ECB" w14:paraId="6BB2CED5" w14:textId="77777777" w:rsidTr="00F27721">
        <w:trPr>
          <w:trHeight w:val="567"/>
        </w:trPr>
        <w:tc>
          <w:tcPr>
            <w:tcW w:w="2112" w:type="dxa"/>
            <w:shd w:val="clear" w:color="auto" w:fill="FFF2CC"/>
            <w:vAlign w:val="center"/>
          </w:tcPr>
          <w:p w14:paraId="6510BEF9" w14:textId="77777777" w:rsidR="00312171" w:rsidRPr="00F27721" w:rsidRDefault="00312171" w:rsidP="00302726">
            <w:pPr>
              <w:rPr>
                <w:b/>
                <w:sz w:val="20"/>
                <w:szCs w:val="20"/>
              </w:rPr>
            </w:pPr>
            <w:r w:rsidRPr="00F27721">
              <w:rPr>
                <w:b/>
                <w:sz w:val="20"/>
                <w:szCs w:val="20"/>
              </w:rPr>
              <w:lastRenderedPageBreak/>
              <w:t>Temel Ders kitabı</w:t>
            </w:r>
          </w:p>
        </w:tc>
        <w:tc>
          <w:tcPr>
            <w:tcW w:w="7512" w:type="dxa"/>
            <w:shd w:val="clear" w:color="auto" w:fill="FFFFFF"/>
            <w:vAlign w:val="center"/>
          </w:tcPr>
          <w:p w14:paraId="4E7B4FD7" w14:textId="77777777" w:rsidR="00312171" w:rsidRPr="00F27721" w:rsidRDefault="00312171" w:rsidP="001874CB">
            <w:pPr>
              <w:rPr>
                <w:sz w:val="20"/>
                <w:szCs w:val="20"/>
              </w:rPr>
            </w:pPr>
            <w:r w:rsidRPr="00F27721">
              <w:rPr>
                <w:sz w:val="20"/>
                <w:szCs w:val="20"/>
              </w:rPr>
              <w:t>Essential</w:t>
            </w:r>
            <w:r w:rsidRPr="00F27721">
              <w:rPr>
                <w:sz w:val="20"/>
                <w:szCs w:val="20"/>
              </w:rPr>
              <w:t xml:space="preserve"> ASP.NET Web Forms Development: Full Stack Programming with C#, SQL, Ajax, and JavaScript 1st ed. Edition</w:t>
            </w:r>
          </w:p>
        </w:tc>
      </w:tr>
      <w:tr w:rsidR="005E44D3" w:rsidRPr="00B41ECB" w14:paraId="79577F17" w14:textId="77777777" w:rsidTr="00F27721">
        <w:trPr>
          <w:trHeight w:val="843"/>
        </w:trPr>
        <w:tc>
          <w:tcPr>
            <w:tcW w:w="2112" w:type="dxa"/>
            <w:shd w:val="clear" w:color="auto" w:fill="FFF2CC"/>
            <w:vAlign w:val="center"/>
          </w:tcPr>
          <w:p w14:paraId="45B5B884" w14:textId="77777777" w:rsidR="00312171" w:rsidRPr="00F27721" w:rsidRDefault="00312171" w:rsidP="00302726">
            <w:pPr>
              <w:rPr>
                <w:b/>
                <w:sz w:val="20"/>
                <w:szCs w:val="20"/>
              </w:rPr>
            </w:pPr>
            <w:r w:rsidRPr="00F27721">
              <w:rPr>
                <w:b/>
                <w:sz w:val="20"/>
                <w:szCs w:val="20"/>
              </w:rPr>
              <w:t>Yardımcı Kaynaklar</w:t>
            </w:r>
          </w:p>
        </w:tc>
        <w:tc>
          <w:tcPr>
            <w:tcW w:w="7512" w:type="dxa"/>
            <w:shd w:val="clear" w:color="auto" w:fill="FFFFFF"/>
            <w:vAlign w:val="center"/>
          </w:tcPr>
          <w:p w14:paraId="67747272" w14:textId="77777777" w:rsidR="00312171" w:rsidRPr="00F27721" w:rsidRDefault="00312171" w:rsidP="00F27721">
            <w:pPr>
              <w:tabs>
                <w:tab w:val="left" w:pos="257"/>
              </w:tabs>
              <w:rPr>
                <w:sz w:val="20"/>
                <w:szCs w:val="20"/>
                <w:lang w:val="en-US"/>
              </w:rPr>
            </w:pPr>
            <w:r w:rsidRPr="00F27721">
              <w:rPr>
                <w:sz w:val="20"/>
                <w:szCs w:val="20"/>
                <w:lang w:val="en-US"/>
              </w:rPr>
              <w:t>https://docs.microsoft.com/en-us/aspnet</w:t>
            </w:r>
          </w:p>
        </w:tc>
      </w:tr>
      <w:tr w:rsidR="005E44D3" w:rsidRPr="00B41ECB" w14:paraId="10BCD824" w14:textId="77777777" w:rsidTr="00F27721">
        <w:trPr>
          <w:trHeight w:val="567"/>
        </w:trPr>
        <w:tc>
          <w:tcPr>
            <w:tcW w:w="2112" w:type="dxa"/>
            <w:shd w:val="clear" w:color="auto" w:fill="FFF2CC"/>
            <w:vAlign w:val="center"/>
          </w:tcPr>
          <w:p w14:paraId="2CB382FA" w14:textId="77777777" w:rsidR="00312171" w:rsidRPr="00F27721" w:rsidRDefault="00312171" w:rsidP="005E44D3">
            <w:pPr>
              <w:rPr>
                <w:b/>
                <w:sz w:val="20"/>
                <w:szCs w:val="20"/>
              </w:rPr>
            </w:pPr>
            <w:r w:rsidRPr="00F27721">
              <w:rPr>
                <w:b/>
                <w:sz w:val="20"/>
                <w:szCs w:val="20"/>
              </w:rPr>
              <w:t>Derste Gerekli Araç ve Gereçler</w:t>
            </w:r>
          </w:p>
        </w:tc>
        <w:tc>
          <w:tcPr>
            <w:tcW w:w="7512" w:type="dxa"/>
            <w:shd w:val="clear" w:color="auto" w:fill="FFFFFF"/>
            <w:vAlign w:val="center"/>
          </w:tcPr>
          <w:p w14:paraId="7DB480C4" w14:textId="77777777" w:rsidR="00312171" w:rsidRPr="00F27721" w:rsidRDefault="00312171" w:rsidP="005D197E">
            <w:pPr>
              <w:rPr>
                <w:sz w:val="20"/>
                <w:szCs w:val="20"/>
              </w:rPr>
            </w:pPr>
            <w:r w:rsidRPr="00F27721">
              <w:rPr>
                <w:sz w:val="20"/>
                <w:szCs w:val="20"/>
              </w:rPr>
              <w:t>Projeksiyon ve Bilgisayar</w:t>
            </w:r>
          </w:p>
        </w:tc>
      </w:tr>
    </w:tbl>
    <w:p w14:paraId="37BC9700" w14:textId="77777777" w:rsidR="00312171" w:rsidRPr="005E44D3" w:rsidRDefault="00312171" w:rsidP="005E44D3">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1701C3" w:rsidRPr="00B41ECB" w14:paraId="7B3474F6" w14:textId="77777777" w:rsidTr="00F27721">
        <w:trPr>
          <w:trHeight w:val="312"/>
        </w:trPr>
        <w:tc>
          <w:tcPr>
            <w:tcW w:w="9624" w:type="dxa"/>
            <w:gridSpan w:val="2"/>
            <w:shd w:val="clear" w:color="auto" w:fill="FFF2CC"/>
            <w:vAlign w:val="center"/>
          </w:tcPr>
          <w:p w14:paraId="58F99E22" w14:textId="77777777" w:rsidR="00312171" w:rsidRPr="00F27721" w:rsidRDefault="00312171" w:rsidP="00F27721">
            <w:pPr>
              <w:jc w:val="center"/>
              <w:rPr>
                <w:b/>
                <w:sz w:val="20"/>
                <w:szCs w:val="20"/>
              </w:rPr>
            </w:pPr>
            <w:r w:rsidRPr="00F27721">
              <w:rPr>
                <w:b/>
                <w:sz w:val="20"/>
                <w:szCs w:val="20"/>
              </w:rPr>
              <w:t>Dersin Haftalık Planı</w:t>
            </w:r>
          </w:p>
        </w:tc>
      </w:tr>
      <w:tr w:rsidR="004B7B20" w:rsidRPr="00B41ECB" w14:paraId="11F48A6C"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677EFD0" w14:textId="77777777" w:rsidR="00312171" w:rsidRPr="00F27721" w:rsidRDefault="00312171" w:rsidP="00F27721">
            <w:pPr>
              <w:jc w:val="center"/>
              <w:rPr>
                <w:b/>
                <w:sz w:val="20"/>
                <w:szCs w:val="20"/>
              </w:rPr>
            </w:pPr>
            <w:r w:rsidRPr="00F27721">
              <w:rPr>
                <w:b/>
                <w:sz w:val="20"/>
                <w:szCs w:val="20"/>
              </w:rPr>
              <w:t>1</w:t>
            </w:r>
          </w:p>
        </w:tc>
        <w:tc>
          <w:tcPr>
            <w:tcW w:w="8957" w:type="dxa"/>
            <w:tcBorders>
              <w:left w:val="nil"/>
            </w:tcBorders>
            <w:shd w:val="clear" w:color="auto" w:fill="FFFFFF"/>
          </w:tcPr>
          <w:p w14:paraId="6237CE5C" w14:textId="77777777" w:rsidR="00312171" w:rsidRPr="00F27721" w:rsidRDefault="00312171" w:rsidP="00F27721">
            <w:pPr>
              <w:jc w:val="both"/>
              <w:rPr>
                <w:sz w:val="20"/>
                <w:szCs w:val="20"/>
              </w:rPr>
            </w:pPr>
            <w:r w:rsidRPr="00F27721">
              <w:rPr>
                <w:sz w:val="20"/>
                <w:szCs w:val="20"/>
              </w:rPr>
              <w:t>C# Giriş</w:t>
            </w:r>
          </w:p>
        </w:tc>
      </w:tr>
      <w:tr w:rsidR="004B7B20" w:rsidRPr="00B41ECB" w14:paraId="382CB058"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D6F1365" w14:textId="77777777" w:rsidR="00312171" w:rsidRPr="00F27721" w:rsidRDefault="00312171" w:rsidP="00F27721">
            <w:pPr>
              <w:jc w:val="center"/>
              <w:rPr>
                <w:b/>
                <w:sz w:val="20"/>
                <w:szCs w:val="20"/>
              </w:rPr>
            </w:pPr>
            <w:r w:rsidRPr="00F27721">
              <w:rPr>
                <w:b/>
                <w:sz w:val="20"/>
                <w:szCs w:val="20"/>
              </w:rPr>
              <w:t>2</w:t>
            </w:r>
          </w:p>
        </w:tc>
        <w:tc>
          <w:tcPr>
            <w:tcW w:w="8957" w:type="dxa"/>
            <w:tcBorders>
              <w:left w:val="nil"/>
            </w:tcBorders>
            <w:shd w:val="clear" w:color="auto" w:fill="FFFFFF"/>
          </w:tcPr>
          <w:p w14:paraId="5947F271" w14:textId="77777777" w:rsidR="00312171" w:rsidRPr="00F27721" w:rsidRDefault="00312171" w:rsidP="00F27721">
            <w:pPr>
              <w:jc w:val="both"/>
              <w:rPr>
                <w:sz w:val="20"/>
                <w:szCs w:val="20"/>
              </w:rPr>
            </w:pPr>
            <w:r w:rsidRPr="00F27721">
              <w:rPr>
                <w:sz w:val="20"/>
                <w:szCs w:val="20"/>
              </w:rPr>
              <w:t>Web Programlama Temelleri</w:t>
            </w:r>
          </w:p>
        </w:tc>
      </w:tr>
      <w:tr w:rsidR="004B7B20" w:rsidRPr="00B41ECB" w14:paraId="0C98332A"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575EAE6" w14:textId="77777777" w:rsidR="00312171" w:rsidRPr="00F27721" w:rsidRDefault="00312171" w:rsidP="00F27721">
            <w:pPr>
              <w:jc w:val="center"/>
              <w:rPr>
                <w:b/>
                <w:sz w:val="20"/>
                <w:szCs w:val="20"/>
              </w:rPr>
            </w:pPr>
            <w:r w:rsidRPr="00F27721">
              <w:rPr>
                <w:b/>
                <w:sz w:val="20"/>
                <w:szCs w:val="20"/>
              </w:rPr>
              <w:t>3</w:t>
            </w:r>
          </w:p>
        </w:tc>
        <w:tc>
          <w:tcPr>
            <w:tcW w:w="8957" w:type="dxa"/>
            <w:tcBorders>
              <w:left w:val="nil"/>
            </w:tcBorders>
            <w:shd w:val="clear" w:color="auto" w:fill="FFFFFF"/>
          </w:tcPr>
          <w:p w14:paraId="37C1459C" w14:textId="77777777" w:rsidR="00312171" w:rsidRPr="00F27721" w:rsidRDefault="00312171" w:rsidP="00F27721">
            <w:pPr>
              <w:jc w:val="both"/>
              <w:rPr>
                <w:sz w:val="20"/>
                <w:szCs w:val="20"/>
              </w:rPr>
            </w:pPr>
            <w:r w:rsidRPr="00F27721">
              <w:rPr>
                <w:sz w:val="20"/>
                <w:szCs w:val="20"/>
              </w:rPr>
              <w:t>Web Kontrolleri</w:t>
            </w:r>
          </w:p>
        </w:tc>
      </w:tr>
      <w:tr w:rsidR="004B7B20" w:rsidRPr="00B41ECB" w14:paraId="413C3B43"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5EF7C4B" w14:textId="77777777" w:rsidR="00312171" w:rsidRPr="00F27721" w:rsidRDefault="00312171" w:rsidP="00F27721">
            <w:pPr>
              <w:jc w:val="center"/>
              <w:rPr>
                <w:b/>
                <w:sz w:val="20"/>
                <w:szCs w:val="20"/>
              </w:rPr>
            </w:pPr>
            <w:r w:rsidRPr="00F27721">
              <w:rPr>
                <w:b/>
                <w:sz w:val="20"/>
                <w:szCs w:val="20"/>
              </w:rPr>
              <w:t>4</w:t>
            </w:r>
          </w:p>
        </w:tc>
        <w:tc>
          <w:tcPr>
            <w:tcW w:w="8957" w:type="dxa"/>
            <w:tcBorders>
              <w:left w:val="nil"/>
            </w:tcBorders>
            <w:shd w:val="clear" w:color="auto" w:fill="FFFFFF"/>
          </w:tcPr>
          <w:p w14:paraId="0F801F44" w14:textId="77777777" w:rsidR="00312171" w:rsidRPr="00F27721" w:rsidRDefault="00312171" w:rsidP="00F27721">
            <w:pPr>
              <w:jc w:val="both"/>
              <w:rPr>
                <w:sz w:val="20"/>
                <w:szCs w:val="20"/>
              </w:rPr>
            </w:pPr>
            <w:r w:rsidRPr="00F27721">
              <w:rPr>
                <w:sz w:val="20"/>
                <w:szCs w:val="20"/>
              </w:rPr>
              <w:t>Durum Yönetimi</w:t>
            </w:r>
          </w:p>
        </w:tc>
      </w:tr>
      <w:tr w:rsidR="004B7B20" w:rsidRPr="00B41ECB" w14:paraId="01C3E5D8"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EBA3EB9" w14:textId="77777777" w:rsidR="00312171" w:rsidRPr="00F27721" w:rsidRDefault="00312171" w:rsidP="00F27721">
            <w:pPr>
              <w:jc w:val="center"/>
              <w:rPr>
                <w:b/>
                <w:sz w:val="20"/>
                <w:szCs w:val="20"/>
              </w:rPr>
            </w:pPr>
            <w:r w:rsidRPr="00F27721">
              <w:rPr>
                <w:b/>
                <w:sz w:val="20"/>
                <w:szCs w:val="20"/>
              </w:rPr>
              <w:t>5</w:t>
            </w:r>
          </w:p>
        </w:tc>
        <w:tc>
          <w:tcPr>
            <w:tcW w:w="8957" w:type="dxa"/>
            <w:tcBorders>
              <w:left w:val="nil"/>
            </w:tcBorders>
            <w:shd w:val="clear" w:color="auto" w:fill="FFFFFF"/>
          </w:tcPr>
          <w:p w14:paraId="0A0520B1" w14:textId="77777777" w:rsidR="00312171" w:rsidRPr="00F27721" w:rsidRDefault="00312171" w:rsidP="00F27721">
            <w:pPr>
              <w:jc w:val="both"/>
              <w:rPr>
                <w:sz w:val="20"/>
                <w:szCs w:val="20"/>
              </w:rPr>
            </w:pPr>
            <w:r w:rsidRPr="00F27721">
              <w:rPr>
                <w:sz w:val="20"/>
                <w:szCs w:val="20"/>
              </w:rPr>
              <w:t>Onaylama</w:t>
            </w:r>
          </w:p>
        </w:tc>
      </w:tr>
      <w:tr w:rsidR="004B7B20" w:rsidRPr="00B41ECB" w14:paraId="47277C23"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3554424" w14:textId="77777777" w:rsidR="00312171" w:rsidRPr="00F27721" w:rsidRDefault="00312171" w:rsidP="00F27721">
            <w:pPr>
              <w:jc w:val="center"/>
              <w:rPr>
                <w:b/>
                <w:sz w:val="20"/>
                <w:szCs w:val="20"/>
              </w:rPr>
            </w:pPr>
            <w:r w:rsidRPr="00F27721">
              <w:rPr>
                <w:b/>
                <w:sz w:val="20"/>
                <w:szCs w:val="20"/>
              </w:rPr>
              <w:t>6</w:t>
            </w:r>
          </w:p>
        </w:tc>
        <w:tc>
          <w:tcPr>
            <w:tcW w:w="8957" w:type="dxa"/>
            <w:tcBorders>
              <w:left w:val="nil"/>
            </w:tcBorders>
            <w:shd w:val="clear" w:color="auto" w:fill="FFFFFF"/>
          </w:tcPr>
          <w:p w14:paraId="09240D86" w14:textId="77777777" w:rsidR="00312171" w:rsidRPr="00F27721" w:rsidRDefault="00312171" w:rsidP="00F27721">
            <w:pPr>
              <w:jc w:val="both"/>
              <w:rPr>
                <w:sz w:val="20"/>
                <w:szCs w:val="20"/>
              </w:rPr>
            </w:pPr>
            <w:r w:rsidRPr="00F27721">
              <w:rPr>
                <w:sz w:val="20"/>
                <w:szCs w:val="20"/>
              </w:rPr>
              <w:t>Grid Görünümler</w:t>
            </w:r>
          </w:p>
        </w:tc>
      </w:tr>
      <w:tr w:rsidR="001701C3" w:rsidRPr="00B41ECB" w14:paraId="0DD903CD"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0D215DE" w14:textId="77777777" w:rsidR="00312171" w:rsidRPr="00F27721" w:rsidRDefault="00312171" w:rsidP="00F27721">
            <w:pPr>
              <w:jc w:val="center"/>
              <w:rPr>
                <w:b/>
                <w:sz w:val="20"/>
                <w:szCs w:val="20"/>
              </w:rPr>
            </w:pPr>
            <w:r w:rsidRPr="00F27721">
              <w:rPr>
                <w:b/>
                <w:sz w:val="20"/>
                <w:szCs w:val="20"/>
              </w:rPr>
              <w:t>7</w:t>
            </w:r>
          </w:p>
        </w:tc>
        <w:tc>
          <w:tcPr>
            <w:tcW w:w="8957" w:type="dxa"/>
            <w:tcBorders>
              <w:left w:val="nil"/>
            </w:tcBorders>
            <w:shd w:val="clear" w:color="auto" w:fill="FFFFFF"/>
            <w:vAlign w:val="center"/>
          </w:tcPr>
          <w:p w14:paraId="269DC69C" w14:textId="77777777" w:rsidR="00312171" w:rsidRPr="00F27721" w:rsidRDefault="00312171" w:rsidP="00F27721">
            <w:pPr>
              <w:jc w:val="both"/>
              <w:rPr>
                <w:sz w:val="20"/>
                <w:szCs w:val="20"/>
              </w:rPr>
            </w:pPr>
            <w:r w:rsidRPr="00F27721">
              <w:rPr>
                <w:sz w:val="20"/>
                <w:szCs w:val="20"/>
              </w:rPr>
              <w:t>Veri Bağlama</w:t>
            </w:r>
          </w:p>
        </w:tc>
      </w:tr>
      <w:tr w:rsidR="001701C3" w:rsidRPr="00B41ECB" w14:paraId="7AF8DACD" w14:textId="77777777" w:rsidTr="00F27721">
        <w:trPr>
          <w:trHeight w:val="283"/>
        </w:trPr>
        <w:tc>
          <w:tcPr>
            <w:tcW w:w="667" w:type="dxa"/>
            <w:tcBorders>
              <w:top w:val="single" w:sz="4" w:space="0" w:color="auto"/>
              <w:bottom w:val="single" w:sz="4" w:space="0" w:color="auto"/>
              <w:right w:val="nil"/>
            </w:tcBorders>
            <w:shd w:val="clear" w:color="auto" w:fill="D9D9D9"/>
            <w:vAlign w:val="center"/>
          </w:tcPr>
          <w:p w14:paraId="59737AA1" w14:textId="77777777" w:rsidR="00312171" w:rsidRPr="00F27721" w:rsidRDefault="00312171" w:rsidP="00F27721">
            <w:pPr>
              <w:jc w:val="center"/>
              <w:rPr>
                <w:b/>
                <w:sz w:val="20"/>
                <w:szCs w:val="20"/>
              </w:rPr>
            </w:pPr>
            <w:r w:rsidRPr="00F27721">
              <w:rPr>
                <w:b/>
                <w:sz w:val="20"/>
                <w:szCs w:val="20"/>
              </w:rPr>
              <w:t>8</w:t>
            </w:r>
          </w:p>
        </w:tc>
        <w:tc>
          <w:tcPr>
            <w:tcW w:w="8957" w:type="dxa"/>
            <w:tcBorders>
              <w:left w:val="nil"/>
            </w:tcBorders>
            <w:shd w:val="clear" w:color="auto" w:fill="D9D9D9"/>
            <w:vAlign w:val="center"/>
          </w:tcPr>
          <w:p w14:paraId="3E34644E" w14:textId="77777777" w:rsidR="00312171" w:rsidRPr="00F27721" w:rsidRDefault="00312171" w:rsidP="00F27721">
            <w:pPr>
              <w:jc w:val="both"/>
              <w:rPr>
                <w:sz w:val="20"/>
                <w:szCs w:val="20"/>
              </w:rPr>
            </w:pPr>
            <w:r w:rsidRPr="00F27721">
              <w:rPr>
                <w:sz w:val="20"/>
                <w:szCs w:val="20"/>
              </w:rPr>
              <w:t>Ara Sınavlar</w:t>
            </w:r>
          </w:p>
        </w:tc>
      </w:tr>
      <w:tr w:rsidR="00B20D00" w:rsidRPr="00B41ECB" w14:paraId="514C8139"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7EEDBD7" w14:textId="77777777" w:rsidR="00312171" w:rsidRPr="00F27721" w:rsidRDefault="00312171" w:rsidP="00F27721">
            <w:pPr>
              <w:jc w:val="center"/>
              <w:rPr>
                <w:b/>
                <w:sz w:val="20"/>
                <w:szCs w:val="20"/>
              </w:rPr>
            </w:pPr>
            <w:r w:rsidRPr="00F27721">
              <w:rPr>
                <w:b/>
                <w:sz w:val="20"/>
                <w:szCs w:val="20"/>
              </w:rPr>
              <w:t>9</w:t>
            </w:r>
          </w:p>
        </w:tc>
        <w:tc>
          <w:tcPr>
            <w:tcW w:w="8957" w:type="dxa"/>
            <w:tcBorders>
              <w:left w:val="nil"/>
            </w:tcBorders>
            <w:shd w:val="clear" w:color="auto" w:fill="FFFFFF"/>
          </w:tcPr>
          <w:p w14:paraId="61749A33" w14:textId="77777777" w:rsidR="00312171" w:rsidRPr="00F27721" w:rsidRDefault="00312171">
            <w:pPr>
              <w:rPr>
                <w:sz w:val="20"/>
                <w:szCs w:val="20"/>
              </w:rPr>
            </w:pPr>
            <w:r w:rsidRPr="00F27721">
              <w:rPr>
                <w:sz w:val="20"/>
                <w:szCs w:val="20"/>
              </w:rPr>
              <w:t>JSON</w:t>
            </w:r>
          </w:p>
        </w:tc>
      </w:tr>
      <w:tr w:rsidR="009276CE" w:rsidRPr="00B41ECB" w14:paraId="10015B10"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F065AB8" w14:textId="77777777" w:rsidR="00312171" w:rsidRPr="00F27721" w:rsidRDefault="00312171" w:rsidP="00F27721">
            <w:pPr>
              <w:jc w:val="center"/>
              <w:rPr>
                <w:b/>
                <w:sz w:val="20"/>
                <w:szCs w:val="20"/>
              </w:rPr>
            </w:pPr>
            <w:r w:rsidRPr="00F27721">
              <w:rPr>
                <w:b/>
                <w:sz w:val="20"/>
                <w:szCs w:val="20"/>
              </w:rPr>
              <w:t>10</w:t>
            </w:r>
          </w:p>
        </w:tc>
        <w:tc>
          <w:tcPr>
            <w:tcW w:w="8957" w:type="dxa"/>
            <w:tcBorders>
              <w:left w:val="nil"/>
            </w:tcBorders>
            <w:shd w:val="clear" w:color="auto" w:fill="FFFFFF"/>
          </w:tcPr>
          <w:p w14:paraId="31D33E14" w14:textId="77777777" w:rsidR="00312171" w:rsidRPr="00F27721" w:rsidRDefault="00312171" w:rsidP="009276CE">
            <w:pPr>
              <w:rPr>
                <w:sz w:val="20"/>
                <w:szCs w:val="20"/>
              </w:rPr>
            </w:pPr>
            <w:r w:rsidRPr="00F27721">
              <w:rPr>
                <w:sz w:val="20"/>
                <w:szCs w:val="20"/>
              </w:rPr>
              <w:t>Detaylı Görünüm</w:t>
            </w:r>
          </w:p>
        </w:tc>
      </w:tr>
      <w:tr w:rsidR="009276CE" w:rsidRPr="00B41ECB" w14:paraId="2DA9442E"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F0F2777" w14:textId="77777777" w:rsidR="00312171" w:rsidRPr="00F27721" w:rsidRDefault="00312171" w:rsidP="00F27721">
            <w:pPr>
              <w:jc w:val="center"/>
              <w:rPr>
                <w:b/>
                <w:sz w:val="20"/>
                <w:szCs w:val="20"/>
              </w:rPr>
            </w:pPr>
            <w:r w:rsidRPr="00F27721">
              <w:rPr>
                <w:b/>
                <w:sz w:val="20"/>
                <w:szCs w:val="20"/>
              </w:rPr>
              <w:t>11</w:t>
            </w:r>
          </w:p>
        </w:tc>
        <w:tc>
          <w:tcPr>
            <w:tcW w:w="8957" w:type="dxa"/>
            <w:tcBorders>
              <w:left w:val="nil"/>
            </w:tcBorders>
            <w:shd w:val="clear" w:color="auto" w:fill="FFFFFF"/>
          </w:tcPr>
          <w:p w14:paraId="2369D1FB" w14:textId="77777777" w:rsidR="00312171" w:rsidRPr="00F27721" w:rsidRDefault="00312171" w:rsidP="009276CE">
            <w:pPr>
              <w:rPr>
                <w:sz w:val="20"/>
                <w:szCs w:val="20"/>
              </w:rPr>
            </w:pPr>
            <w:r w:rsidRPr="00F27721">
              <w:rPr>
                <w:sz w:val="20"/>
                <w:szCs w:val="20"/>
              </w:rPr>
              <w:t>AJAX</w:t>
            </w:r>
          </w:p>
        </w:tc>
      </w:tr>
      <w:tr w:rsidR="009276CE" w:rsidRPr="00B41ECB" w14:paraId="4FE1B98A"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1A962D0" w14:textId="77777777" w:rsidR="00312171" w:rsidRPr="00F27721" w:rsidRDefault="00312171" w:rsidP="00F27721">
            <w:pPr>
              <w:jc w:val="center"/>
              <w:rPr>
                <w:b/>
                <w:sz w:val="20"/>
                <w:szCs w:val="20"/>
              </w:rPr>
            </w:pPr>
            <w:r w:rsidRPr="00F27721">
              <w:rPr>
                <w:b/>
                <w:sz w:val="20"/>
                <w:szCs w:val="20"/>
              </w:rPr>
              <w:t>12</w:t>
            </w:r>
          </w:p>
        </w:tc>
        <w:tc>
          <w:tcPr>
            <w:tcW w:w="8957" w:type="dxa"/>
            <w:tcBorders>
              <w:left w:val="nil"/>
            </w:tcBorders>
            <w:shd w:val="clear" w:color="auto" w:fill="FFFFFF"/>
          </w:tcPr>
          <w:p w14:paraId="6A40B80D" w14:textId="77777777" w:rsidR="00312171" w:rsidRPr="00F27721" w:rsidRDefault="00312171" w:rsidP="009276CE">
            <w:pPr>
              <w:rPr>
                <w:sz w:val="20"/>
                <w:szCs w:val="20"/>
              </w:rPr>
            </w:pPr>
            <w:r w:rsidRPr="00F27721">
              <w:rPr>
                <w:sz w:val="20"/>
                <w:szCs w:val="20"/>
              </w:rPr>
              <w:t>Lokalizasyon</w:t>
            </w:r>
          </w:p>
        </w:tc>
      </w:tr>
      <w:tr w:rsidR="009276CE" w:rsidRPr="00B41ECB" w14:paraId="2C4DAB30"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197D5C6" w14:textId="77777777" w:rsidR="00312171" w:rsidRPr="00F27721" w:rsidRDefault="00312171" w:rsidP="00F27721">
            <w:pPr>
              <w:jc w:val="center"/>
              <w:rPr>
                <w:b/>
                <w:sz w:val="20"/>
                <w:szCs w:val="20"/>
              </w:rPr>
            </w:pPr>
            <w:r w:rsidRPr="00F27721">
              <w:rPr>
                <w:b/>
                <w:sz w:val="20"/>
                <w:szCs w:val="20"/>
              </w:rPr>
              <w:t>13</w:t>
            </w:r>
          </w:p>
        </w:tc>
        <w:tc>
          <w:tcPr>
            <w:tcW w:w="8957" w:type="dxa"/>
            <w:tcBorders>
              <w:left w:val="nil"/>
            </w:tcBorders>
            <w:shd w:val="clear" w:color="auto" w:fill="FFFFFF"/>
            <w:vAlign w:val="center"/>
          </w:tcPr>
          <w:p w14:paraId="58F0E352" w14:textId="77777777" w:rsidR="00312171" w:rsidRPr="00F27721" w:rsidRDefault="00312171" w:rsidP="00F27721">
            <w:pPr>
              <w:jc w:val="both"/>
              <w:rPr>
                <w:sz w:val="20"/>
                <w:szCs w:val="20"/>
              </w:rPr>
            </w:pPr>
            <w:r w:rsidRPr="00F27721">
              <w:rPr>
                <w:sz w:val="20"/>
                <w:szCs w:val="20"/>
              </w:rPr>
              <w:t>Web Servis</w:t>
            </w:r>
          </w:p>
        </w:tc>
      </w:tr>
      <w:tr w:rsidR="009276CE" w:rsidRPr="00B41ECB" w14:paraId="2C13458F"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AAD2794" w14:textId="77777777" w:rsidR="00312171" w:rsidRPr="00F27721" w:rsidRDefault="00312171" w:rsidP="00F27721">
            <w:pPr>
              <w:jc w:val="center"/>
              <w:rPr>
                <w:b/>
                <w:sz w:val="20"/>
                <w:szCs w:val="20"/>
              </w:rPr>
            </w:pPr>
            <w:r w:rsidRPr="00F27721">
              <w:rPr>
                <w:b/>
                <w:sz w:val="20"/>
                <w:szCs w:val="20"/>
              </w:rPr>
              <w:t>14</w:t>
            </w:r>
          </w:p>
        </w:tc>
        <w:tc>
          <w:tcPr>
            <w:tcW w:w="8957" w:type="dxa"/>
            <w:tcBorders>
              <w:left w:val="nil"/>
            </w:tcBorders>
            <w:shd w:val="clear" w:color="auto" w:fill="FFFFFF"/>
            <w:vAlign w:val="center"/>
          </w:tcPr>
          <w:p w14:paraId="1FD43C1F" w14:textId="77777777" w:rsidR="00312171" w:rsidRPr="00F27721" w:rsidRDefault="00312171" w:rsidP="00F27721">
            <w:pPr>
              <w:jc w:val="both"/>
              <w:rPr>
                <w:sz w:val="20"/>
                <w:szCs w:val="20"/>
              </w:rPr>
            </w:pPr>
            <w:r w:rsidRPr="00F27721">
              <w:rPr>
                <w:sz w:val="20"/>
                <w:szCs w:val="20"/>
              </w:rPr>
              <w:t xml:space="preserve">MVC/Java </w:t>
            </w:r>
            <w:r w:rsidRPr="00F27721">
              <w:rPr>
                <w:sz w:val="20"/>
                <w:szCs w:val="20"/>
              </w:rPr>
              <w:t>Script</w:t>
            </w:r>
          </w:p>
        </w:tc>
      </w:tr>
      <w:tr w:rsidR="009276CE" w:rsidRPr="00B41ECB" w14:paraId="6F98D42D"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A603FAF" w14:textId="77777777" w:rsidR="00312171" w:rsidRPr="00F27721" w:rsidRDefault="00312171" w:rsidP="00F27721">
            <w:pPr>
              <w:jc w:val="center"/>
              <w:rPr>
                <w:b/>
                <w:sz w:val="20"/>
                <w:szCs w:val="20"/>
              </w:rPr>
            </w:pPr>
            <w:r w:rsidRPr="00F27721">
              <w:rPr>
                <w:b/>
                <w:sz w:val="20"/>
                <w:szCs w:val="20"/>
              </w:rPr>
              <w:t>15</w:t>
            </w:r>
          </w:p>
        </w:tc>
        <w:tc>
          <w:tcPr>
            <w:tcW w:w="8957" w:type="dxa"/>
            <w:tcBorders>
              <w:left w:val="nil"/>
            </w:tcBorders>
            <w:shd w:val="clear" w:color="auto" w:fill="FFFFFF"/>
            <w:vAlign w:val="center"/>
          </w:tcPr>
          <w:p w14:paraId="59781A61" w14:textId="77777777" w:rsidR="00312171" w:rsidRPr="00F27721" w:rsidRDefault="00312171" w:rsidP="00F27721">
            <w:pPr>
              <w:jc w:val="both"/>
              <w:rPr>
                <w:sz w:val="20"/>
                <w:szCs w:val="20"/>
              </w:rPr>
            </w:pPr>
            <w:r w:rsidRPr="00F27721">
              <w:rPr>
                <w:sz w:val="20"/>
                <w:szCs w:val="20"/>
              </w:rPr>
              <w:t>Proje Sunumu</w:t>
            </w:r>
          </w:p>
        </w:tc>
      </w:tr>
      <w:tr w:rsidR="009276CE" w:rsidRPr="00B41ECB" w14:paraId="5289428F" w14:textId="77777777" w:rsidTr="00F27721">
        <w:trPr>
          <w:trHeight w:val="283"/>
        </w:trPr>
        <w:tc>
          <w:tcPr>
            <w:tcW w:w="667" w:type="dxa"/>
            <w:tcBorders>
              <w:top w:val="single" w:sz="4" w:space="0" w:color="auto"/>
              <w:bottom w:val="single" w:sz="12" w:space="0" w:color="auto"/>
              <w:right w:val="nil"/>
            </w:tcBorders>
            <w:shd w:val="clear" w:color="auto" w:fill="D9D9D9"/>
            <w:vAlign w:val="center"/>
          </w:tcPr>
          <w:p w14:paraId="5510B37D" w14:textId="77777777" w:rsidR="00312171" w:rsidRPr="00F27721" w:rsidRDefault="00312171" w:rsidP="00F27721">
            <w:pPr>
              <w:jc w:val="center"/>
              <w:rPr>
                <w:b/>
                <w:sz w:val="20"/>
                <w:szCs w:val="20"/>
              </w:rPr>
            </w:pPr>
            <w:r w:rsidRPr="00F27721">
              <w:rPr>
                <w:b/>
                <w:sz w:val="20"/>
                <w:szCs w:val="20"/>
              </w:rPr>
              <w:t>15,17</w:t>
            </w:r>
          </w:p>
        </w:tc>
        <w:tc>
          <w:tcPr>
            <w:tcW w:w="8957" w:type="dxa"/>
            <w:tcBorders>
              <w:left w:val="nil"/>
            </w:tcBorders>
            <w:shd w:val="clear" w:color="auto" w:fill="D9D9D9"/>
            <w:vAlign w:val="center"/>
          </w:tcPr>
          <w:p w14:paraId="7CC2A6E3" w14:textId="77777777" w:rsidR="00312171" w:rsidRPr="00F27721" w:rsidRDefault="00312171" w:rsidP="00F27721">
            <w:pPr>
              <w:jc w:val="both"/>
              <w:rPr>
                <w:sz w:val="20"/>
                <w:szCs w:val="20"/>
              </w:rPr>
            </w:pPr>
            <w:r w:rsidRPr="00F27721">
              <w:rPr>
                <w:sz w:val="20"/>
                <w:szCs w:val="20"/>
              </w:rPr>
              <w:t>Yarıyıl sonu sınavları</w:t>
            </w:r>
          </w:p>
        </w:tc>
      </w:tr>
    </w:tbl>
    <w:p w14:paraId="76CB3798" w14:textId="77777777" w:rsidR="00312171" w:rsidRDefault="00312171" w:rsidP="00EC5DE1">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BF218E" w:rsidRPr="00B41ECB" w14:paraId="1D4B1559" w14:textId="77777777" w:rsidTr="00F27721">
        <w:trPr>
          <w:trHeight w:val="312"/>
        </w:trPr>
        <w:tc>
          <w:tcPr>
            <w:tcW w:w="9624" w:type="dxa"/>
            <w:gridSpan w:val="4"/>
            <w:shd w:val="clear" w:color="auto" w:fill="FFF2CC"/>
            <w:vAlign w:val="center"/>
          </w:tcPr>
          <w:p w14:paraId="6D20C5A4" w14:textId="77777777" w:rsidR="00312171" w:rsidRPr="00F27721" w:rsidRDefault="00312171" w:rsidP="00F27721">
            <w:pPr>
              <w:jc w:val="center"/>
              <w:rPr>
                <w:b/>
                <w:sz w:val="20"/>
                <w:szCs w:val="20"/>
              </w:rPr>
            </w:pPr>
            <w:r w:rsidRPr="00F27721">
              <w:rPr>
                <w:b/>
                <w:sz w:val="20"/>
                <w:szCs w:val="20"/>
              </w:rPr>
              <w:t>Dersin İş Yükünün Hesaplanması</w:t>
            </w:r>
          </w:p>
        </w:tc>
      </w:tr>
      <w:tr w:rsidR="00BF218E" w:rsidRPr="00B41ECB" w14:paraId="3739C2AD" w14:textId="77777777" w:rsidTr="00F27721">
        <w:trPr>
          <w:trHeight w:val="312"/>
        </w:trPr>
        <w:tc>
          <w:tcPr>
            <w:tcW w:w="5797" w:type="dxa"/>
            <w:shd w:val="clear" w:color="auto" w:fill="FFF2CC"/>
            <w:vAlign w:val="center"/>
          </w:tcPr>
          <w:p w14:paraId="647EB90B" w14:textId="77777777" w:rsidR="00312171" w:rsidRPr="00F27721" w:rsidRDefault="00312171" w:rsidP="00F27721">
            <w:pPr>
              <w:jc w:val="center"/>
              <w:rPr>
                <w:b/>
                <w:sz w:val="20"/>
                <w:szCs w:val="20"/>
              </w:rPr>
            </w:pPr>
            <w:r w:rsidRPr="00F27721">
              <w:rPr>
                <w:b/>
                <w:sz w:val="20"/>
                <w:szCs w:val="20"/>
              </w:rPr>
              <w:t>Etkinlikler</w:t>
            </w:r>
          </w:p>
        </w:tc>
        <w:tc>
          <w:tcPr>
            <w:tcW w:w="1275" w:type="dxa"/>
            <w:shd w:val="clear" w:color="auto" w:fill="FFF2CC"/>
            <w:vAlign w:val="center"/>
          </w:tcPr>
          <w:p w14:paraId="6C8DC04C" w14:textId="77777777" w:rsidR="00312171" w:rsidRPr="00F27721" w:rsidRDefault="00312171" w:rsidP="00F27721">
            <w:pPr>
              <w:jc w:val="center"/>
              <w:rPr>
                <w:b/>
                <w:sz w:val="20"/>
                <w:szCs w:val="20"/>
              </w:rPr>
            </w:pPr>
            <w:r w:rsidRPr="00F27721">
              <w:rPr>
                <w:b/>
                <w:sz w:val="20"/>
                <w:szCs w:val="20"/>
              </w:rPr>
              <w:t>Sayısı</w:t>
            </w:r>
          </w:p>
        </w:tc>
        <w:tc>
          <w:tcPr>
            <w:tcW w:w="1276" w:type="dxa"/>
            <w:shd w:val="clear" w:color="auto" w:fill="FFF2CC"/>
            <w:vAlign w:val="center"/>
          </w:tcPr>
          <w:p w14:paraId="151713A1" w14:textId="77777777" w:rsidR="00312171" w:rsidRPr="00F27721" w:rsidRDefault="00312171" w:rsidP="00F27721">
            <w:pPr>
              <w:jc w:val="center"/>
              <w:rPr>
                <w:b/>
                <w:sz w:val="20"/>
                <w:szCs w:val="20"/>
              </w:rPr>
            </w:pPr>
            <w:r w:rsidRPr="00F27721">
              <w:rPr>
                <w:b/>
                <w:sz w:val="20"/>
                <w:szCs w:val="20"/>
              </w:rPr>
              <w:t>Süresi (Saat)</w:t>
            </w:r>
          </w:p>
        </w:tc>
        <w:tc>
          <w:tcPr>
            <w:tcW w:w="1276" w:type="dxa"/>
            <w:shd w:val="clear" w:color="auto" w:fill="FFF2CC"/>
            <w:vAlign w:val="center"/>
          </w:tcPr>
          <w:p w14:paraId="3158D03F" w14:textId="77777777" w:rsidR="00312171" w:rsidRPr="00F27721" w:rsidRDefault="00312171" w:rsidP="00F27721">
            <w:pPr>
              <w:jc w:val="center"/>
              <w:rPr>
                <w:b/>
                <w:sz w:val="20"/>
                <w:szCs w:val="20"/>
              </w:rPr>
            </w:pPr>
            <w:r w:rsidRPr="00F27721">
              <w:rPr>
                <w:b/>
                <w:sz w:val="20"/>
                <w:szCs w:val="20"/>
              </w:rPr>
              <w:t>Toplam İş Yükü (saat)</w:t>
            </w:r>
          </w:p>
        </w:tc>
      </w:tr>
      <w:tr w:rsidR="00FB252A" w:rsidRPr="00B41ECB" w14:paraId="16C1062E" w14:textId="77777777" w:rsidTr="00F27721">
        <w:trPr>
          <w:trHeight w:val="312"/>
        </w:trPr>
        <w:tc>
          <w:tcPr>
            <w:tcW w:w="5797" w:type="dxa"/>
            <w:shd w:val="clear" w:color="auto" w:fill="FFFFFF"/>
            <w:vAlign w:val="center"/>
          </w:tcPr>
          <w:p w14:paraId="3DEE2CC2" w14:textId="77777777" w:rsidR="00312171" w:rsidRPr="00F27721" w:rsidRDefault="00312171" w:rsidP="003E058A">
            <w:pPr>
              <w:rPr>
                <w:sz w:val="20"/>
                <w:szCs w:val="20"/>
              </w:rPr>
            </w:pPr>
            <w:r w:rsidRPr="00F27721">
              <w:rPr>
                <w:sz w:val="20"/>
                <w:szCs w:val="20"/>
              </w:rPr>
              <w:t>Ders Süresi (haftalık toplam ders saati)</w:t>
            </w:r>
          </w:p>
        </w:tc>
        <w:tc>
          <w:tcPr>
            <w:tcW w:w="1275" w:type="dxa"/>
            <w:shd w:val="clear" w:color="auto" w:fill="FFFFFF"/>
            <w:vAlign w:val="center"/>
          </w:tcPr>
          <w:p w14:paraId="7537D402" w14:textId="77777777" w:rsidR="00312171"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79CD4024" w14:textId="77777777" w:rsidR="00312171" w:rsidRPr="00F27721" w:rsidRDefault="00312171" w:rsidP="00F27721">
            <w:pPr>
              <w:jc w:val="center"/>
              <w:rPr>
                <w:sz w:val="20"/>
                <w:szCs w:val="20"/>
              </w:rPr>
            </w:pPr>
            <w:r w:rsidRPr="00F27721">
              <w:rPr>
                <w:sz w:val="20"/>
                <w:szCs w:val="20"/>
              </w:rPr>
              <w:t>3</w:t>
            </w:r>
          </w:p>
        </w:tc>
        <w:tc>
          <w:tcPr>
            <w:tcW w:w="1276" w:type="dxa"/>
            <w:shd w:val="clear" w:color="auto" w:fill="FFFFFF"/>
            <w:vAlign w:val="center"/>
          </w:tcPr>
          <w:p w14:paraId="5222A92D" w14:textId="77777777" w:rsidR="00312171" w:rsidRPr="00F27721" w:rsidRDefault="00312171" w:rsidP="00F27721">
            <w:pPr>
              <w:jc w:val="center"/>
              <w:rPr>
                <w:sz w:val="20"/>
                <w:szCs w:val="20"/>
              </w:rPr>
            </w:pPr>
            <w:r w:rsidRPr="00F27721">
              <w:rPr>
                <w:sz w:val="20"/>
                <w:szCs w:val="20"/>
              </w:rPr>
              <w:t>42</w:t>
            </w:r>
          </w:p>
        </w:tc>
      </w:tr>
      <w:tr w:rsidR="00FB252A" w:rsidRPr="00B41ECB" w14:paraId="5E84F737" w14:textId="77777777" w:rsidTr="00F27721">
        <w:trPr>
          <w:trHeight w:val="312"/>
        </w:trPr>
        <w:tc>
          <w:tcPr>
            <w:tcW w:w="5797" w:type="dxa"/>
            <w:shd w:val="clear" w:color="auto" w:fill="FFFFFF"/>
            <w:vAlign w:val="center"/>
          </w:tcPr>
          <w:p w14:paraId="0616DC98" w14:textId="77777777" w:rsidR="00312171" w:rsidRPr="00F27721" w:rsidRDefault="00312171" w:rsidP="003E058A">
            <w:pPr>
              <w:rPr>
                <w:sz w:val="20"/>
                <w:szCs w:val="20"/>
              </w:rPr>
            </w:pPr>
            <w:r w:rsidRPr="00F27721">
              <w:rPr>
                <w:sz w:val="20"/>
                <w:szCs w:val="20"/>
              </w:rPr>
              <w:t xml:space="preserve">Sınıf Ders çalışma süresi (tekrar, pekiştirme, ön </w:t>
            </w:r>
            <w:r w:rsidRPr="00F27721">
              <w:rPr>
                <w:sz w:val="20"/>
                <w:szCs w:val="20"/>
              </w:rPr>
              <w:t>çalışma,….</w:t>
            </w:r>
            <w:r w:rsidRPr="00F27721">
              <w:rPr>
                <w:sz w:val="20"/>
                <w:szCs w:val="20"/>
              </w:rPr>
              <w:t>)</w:t>
            </w:r>
          </w:p>
        </w:tc>
        <w:tc>
          <w:tcPr>
            <w:tcW w:w="1275" w:type="dxa"/>
            <w:shd w:val="clear" w:color="auto" w:fill="FFFFFF"/>
            <w:vAlign w:val="center"/>
          </w:tcPr>
          <w:p w14:paraId="36196A71"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081545E0"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3326472A" w14:textId="77777777" w:rsidR="00312171" w:rsidRPr="00F27721" w:rsidRDefault="00312171" w:rsidP="00F27721">
            <w:pPr>
              <w:jc w:val="center"/>
              <w:rPr>
                <w:sz w:val="20"/>
                <w:szCs w:val="20"/>
              </w:rPr>
            </w:pPr>
            <w:r w:rsidRPr="00F27721">
              <w:rPr>
                <w:sz w:val="20"/>
                <w:szCs w:val="20"/>
              </w:rPr>
              <w:t>20</w:t>
            </w:r>
          </w:p>
        </w:tc>
      </w:tr>
      <w:tr w:rsidR="00FB252A" w:rsidRPr="00B41ECB" w14:paraId="66B16C42" w14:textId="77777777" w:rsidTr="00F27721">
        <w:trPr>
          <w:trHeight w:val="312"/>
        </w:trPr>
        <w:tc>
          <w:tcPr>
            <w:tcW w:w="5797" w:type="dxa"/>
            <w:shd w:val="clear" w:color="auto" w:fill="FFFFFF"/>
            <w:vAlign w:val="center"/>
          </w:tcPr>
          <w:p w14:paraId="2E0CD478" w14:textId="77777777" w:rsidR="00312171" w:rsidRPr="00F27721" w:rsidRDefault="00312171" w:rsidP="003E058A">
            <w:pPr>
              <w:rPr>
                <w:sz w:val="20"/>
                <w:szCs w:val="20"/>
              </w:rPr>
            </w:pPr>
            <w:r w:rsidRPr="00F27721">
              <w:rPr>
                <w:sz w:val="20"/>
                <w:szCs w:val="20"/>
              </w:rPr>
              <w:t xml:space="preserve">Kısa Sınav </w:t>
            </w:r>
          </w:p>
        </w:tc>
        <w:tc>
          <w:tcPr>
            <w:tcW w:w="1275" w:type="dxa"/>
            <w:shd w:val="clear" w:color="auto" w:fill="FFFFFF"/>
            <w:vAlign w:val="center"/>
          </w:tcPr>
          <w:p w14:paraId="3D3FD11E" w14:textId="77777777" w:rsidR="00312171" w:rsidRPr="00F27721" w:rsidRDefault="00312171" w:rsidP="00F27721">
            <w:pPr>
              <w:jc w:val="center"/>
              <w:rPr>
                <w:sz w:val="20"/>
                <w:szCs w:val="20"/>
              </w:rPr>
            </w:pPr>
            <w:r w:rsidRPr="00F27721">
              <w:rPr>
                <w:sz w:val="20"/>
                <w:szCs w:val="20"/>
              </w:rPr>
              <w:t>3</w:t>
            </w:r>
          </w:p>
        </w:tc>
        <w:tc>
          <w:tcPr>
            <w:tcW w:w="1276" w:type="dxa"/>
            <w:shd w:val="clear" w:color="auto" w:fill="FFFFFF"/>
            <w:vAlign w:val="center"/>
          </w:tcPr>
          <w:p w14:paraId="5446375A"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24C64E2A" w14:textId="77777777" w:rsidR="00312171" w:rsidRPr="00F27721" w:rsidRDefault="00312171" w:rsidP="00F27721">
            <w:pPr>
              <w:jc w:val="center"/>
              <w:rPr>
                <w:sz w:val="20"/>
                <w:szCs w:val="20"/>
              </w:rPr>
            </w:pPr>
            <w:r w:rsidRPr="00F27721">
              <w:rPr>
                <w:sz w:val="20"/>
                <w:szCs w:val="20"/>
              </w:rPr>
              <w:t>3</w:t>
            </w:r>
          </w:p>
        </w:tc>
      </w:tr>
      <w:tr w:rsidR="00FB252A" w:rsidRPr="00B41ECB" w14:paraId="4AF787AC" w14:textId="77777777" w:rsidTr="00F27721">
        <w:trPr>
          <w:trHeight w:val="312"/>
        </w:trPr>
        <w:tc>
          <w:tcPr>
            <w:tcW w:w="5797" w:type="dxa"/>
            <w:shd w:val="clear" w:color="auto" w:fill="FFFFFF"/>
            <w:vAlign w:val="center"/>
          </w:tcPr>
          <w:p w14:paraId="3F93195C" w14:textId="77777777" w:rsidR="00312171" w:rsidRPr="00F27721" w:rsidRDefault="00312171" w:rsidP="003E058A">
            <w:pPr>
              <w:rPr>
                <w:sz w:val="20"/>
                <w:szCs w:val="20"/>
              </w:rPr>
            </w:pPr>
            <w:r w:rsidRPr="00F27721">
              <w:rPr>
                <w:sz w:val="20"/>
                <w:szCs w:val="20"/>
              </w:rPr>
              <w:t>Kısa Sınav hazırlık</w:t>
            </w:r>
          </w:p>
        </w:tc>
        <w:tc>
          <w:tcPr>
            <w:tcW w:w="1275" w:type="dxa"/>
            <w:shd w:val="clear" w:color="auto" w:fill="FFFFFF"/>
            <w:vAlign w:val="center"/>
          </w:tcPr>
          <w:p w14:paraId="0940C228" w14:textId="77777777" w:rsidR="00312171" w:rsidRPr="00F27721" w:rsidRDefault="00312171" w:rsidP="00F27721">
            <w:pPr>
              <w:jc w:val="center"/>
              <w:rPr>
                <w:sz w:val="20"/>
                <w:szCs w:val="20"/>
              </w:rPr>
            </w:pPr>
            <w:r w:rsidRPr="00F27721">
              <w:rPr>
                <w:sz w:val="20"/>
                <w:szCs w:val="20"/>
              </w:rPr>
              <w:t>3</w:t>
            </w:r>
          </w:p>
        </w:tc>
        <w:tc>
          <w:tcPr>
            <w:tcW w:w="1276" w:type="dxa"/>
            <w:shd w:val="clear" w:color="auto" w:fill="FFFFFF"/>
            <w:vAlign w:val="center"/>
          </w:tcPr>
          <w:p w14:paraId="146522F2" w14:textId="77777777" w:rsidR="00312171" w:rsidRPr="00F27721" w:rsidRDefault="00312171" w:rsidP="00F27721">
            <w:pPr>
              <w:jc w:val="center"/>
              <w:rPr>
                <w:sz w:val="20"/>
                <w:szCs w:val="20"/>
              </w:rPr>
            </w:pPr>
            <w:r w:rsidRPr="00F27721">
              <w:rPr>
                <w:sz w:val="20"/>
                <w:szCs w:val="20"/>
              </w:rPr>
              <w:t>5</w:t>
            </w:r>
          </w:p>
        </w:tc>
        <w:tc>
          <w:tcPr>
            <w:tcW w:w="1276" w:type="dxa"/>
            <w:shd w:val="clear" w:color="auto" w:fill="FFFFFF"/>
            <w:vAlign w:val="center"/>
          </w:tcPr>
          <w:p w14:paraId="06FA4A0D" w14:textId="77777777" w:rsidR="00312171" w:rsidRPr="00F27721" w:rsidRDefault="00312171" w:rsidP="00F27721">
            <w:pPr>
              <w:jc w:val="center"/>
              <w:rPr>
                <w:sz w:val="20"/>
                <w:szCs w:val="20"/>
              </w:rPr>
            </w:pPr>
            <w:r w:rsidRPr="00F27721">
              <w:rPr>
                <w:sz w:val="20"/>
                <w:szCs w:val="20"/>
              </w:rPr>
              <w:t>15</w:t>
            </w:r>
          </w:p>
        </w:tc>
      </w:tr>
      <w:tr w:rsidR="00FB252A" w:rsidRPr="00B41ECB" w14:paraId="1768ABE1" w14:textId="77777777" w:rsidTr="00F27721">
        <w:trPr>
          <w:trHeight w:val="312"/>
        </w:trPr>
        <w:tc>
          <w:tcPr>
            <w:tcW w:w="5797" w:type="dxa"/>
            <w:shd w:val="clear" w:color="auto" w:fill="FFFFFF"/>
            <w:vAlign w:val="center"/>
          </w:tcPr>
          <w:p w14:paraId="151CBF1B" w14:textId="77777777" w:rsidR="00312171" w:rsidRPr="00F27721" w:rsidRDefault="00312171" w:rsidP="003E058A">
            <w:pPr>
              <w:rPr>
                <w:sz w:val="20"/>
                <w:szCs w:val="20"/>
              </w:rPr>
            </w:pPr>
            <w:r w:rsidRPr="00F27721">
              <w:rPr>
                <w:sz w:val="20"/>
                <w:szCs w:val="20"/>
              </w:rPr>
              <w:t>Ödev</w:t>
            </w:r>
          </w:p>
        </w:tc>
        <w:tc>
          <w:tcPr>
            <w:tcW w:w="1275" w:type="dxa"/>
            <w:shd w:val="clear" w:color="auto" w:fill="FFFFFF"/>
            <w:vAlign w:val="center"/>
          </w:tcPr>
          <w:p w14:paraId="0ADC3EB0" w14:textId="77777777" w:rsidR="00312171" w:rsidRPr="00F27721" w:rsidRDefault="00312171" w:rsidP="00F27721">
            <w:pPr>
              <w:jc w:val="center"/>
              <w:rPr>
                <w:sz w:val="20"/>
                <w:szCs w:val="20"/>
              </w:rPr>
            </w:pPr>
            <w:r w:rsidRPr="00F27721">
              <w:rPr>
                <w:sz w:val="20"/>
                <w:szCs w:val="20"/>
              </w:rPr>
              <w:t>6</w:t>
            </w:r>
          </w:p>
        </w:tc>
        <w:tc>
          <w:tcPr>
            <w:tcW w:w="1276" w:type="dxa"/>
            <w:shd w:val="clear" w:color="auto" w:fill="FFFFFF"/>
            <w:vAlign w:val="center"/>
          </w:tcPr>
          <w:p w14:paraId="3E5D8B2D" w14:textId="77777777" w:rsidR="00312171" w:rsidRPr="00F27721" w:rsidRDefault="00312171" w:rsidP="00F27721">
            <w:pPr>
              <w:jc w:val="center"/>
              <w:rPr>
                <w:sz w:val="20"/>
                <w:szCs w:val="20"/>
              </w:rPr>
            </w:pPr>
            <w:r w:rsidRPr="00F27721">
              <w:rPr>
                <w:sz w:val="20"/>
                <w:szCs w:val="20"/>
              </w:rPr>
              <w:t>5</w:t>
            </w:r>
          </w:p>
        </w:tc>
        <w:tc>
          <w:tcPr>
            <w:tcW w:w="1276" w:type="dxa"/>
            <w:shd w:val="clear" w:color="auto" w:fill="FFFFFF"/>
            <w:vAlign w:val="center"/>
          </w:tcPr>
          <w:p w14:paraId="25B121C1" w14:textId="77777777" w:rsidR="00312171" w:rsidRPr="00F27721" w:rsidRDefault="00312171" w:rsidP="00F27721">
            <w:pPr>
              <w:jc w:val="center"/>
              <w:rPr>
                <w:sz w:val="20"/>
                <w:szCs w:val="20"/>
              </w:rPr>
            </w:pPr>
            <w:r w:rsidRPr="00F27721">
              <w:rPr>
                <w:sz w:val="20"/>
                <w:szCs w:val="20"/>
              </w:rPr>
              <w:t>30</w:t>
            </w:r>
          </w:p>
        </w:tc>
      </w:tr>
      <w:tr w:rsidR="00FB252A" w:rsidRPr="00B41ECB" w14:paraId="535321B6" w14:textId="77777777" w:rsidTr="00F27721">
        <w:trPr>
          <w:trHeight w:val="312"/>
        </w:trPr>
        <w:tc>
          <w:tcPr>
            <w:tcW w:w="5797" w:type="dxa"/>
            <w:shd w:val="clear" w:color="auto" w:fill="FFFFFF"/>
            <w:vAlign w:val="center"/>
          </w:tcPr>
          <w:p w14:paraId="25968426" w14:textId="77777777" w:rsidR="00312171" w:rsidRPr="00F27721" w:rsidRDefault="00312171" w:rsidP="00322F0D">
            <w:pPr>
              <w:rPr>
                <w:sz w:val="20"/>
                <w:szCs w:val="20"/>
              </w:rPr>
            </w:pPr>
            <w:r w:rsidRPr="00F27721">
              <w:rPr>
                <w:sz w:val="20"/>
                <w:szCs w:val="20"/>
              </w:rPr>
              <w:t>Proje (Hazırlık ve sunum süresi dahil)</w:t>
            </w:r>
          </w:p>
        </w:tc>
        <w:tc>
          <w:tcPr>
            <w:tcW w:w="1275" w:type="dxa"/>
            <w:shd w:val="clear" w:color="auto" w:fill="FFFFFF"/>
            <w:vAlign w:val="center"/>
          </w:tcPr>
          <w:p w14:paraId="1A585C21"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4AD32BEA" w14:textId="77777777" w:rsidR="00312171" w:rsidRPr="00F27721" w:rsidRDefault="00312171" w:rsidP="00F27721">
            <w:pPr>
              <w:jc w:val="center"/>
              <w:rPr>
                <w:sz w:val="20"/>
                <w:szCs w:val="20"/>
              </w:rPr>
            </w:pPr>
            <w:r w:rsidRPr="00F27721">
              <w:rPr>
                <w:sz w:val="20"/>
                <w:szCs w:val="20"/>
              </w:rPr>
              <w:t>35</w:t>
            </w:r>
          </w:p>
        </w:tc>
        <w:tc>
          <w:tcPr>
            <w:tcW w:w="1276" w:type="dxa"/>
            <w:shd w:val="clear" w:color="auto" w:fill="FFFFFF"/>
            <w:vAlign w:val="center"/>
          </w:tcPr>
          <w:p w14:paraId="22488641" w14:textId="77777777" w:rsidR="00312171" w:rsidRPr="00F27721" w:rsidRDefault="00312171" w:rsidP="00F27721">
            <w:pPr>
              <w:jc w:val="center"/>
              <w:rPr>
                <w:sz w:val="20"/>
                <w:szCs w:val="20"/>
              </w:rPr>
            </w:pPr>
            <w:r w:rsidRPr="00F27721">
              <w:rPr>
                <w:sz w:val="20"/>
                <w:szCs w:val="20"/>
              </w:rPr>
              <w:t>35</w:t>
            </w:r>
          </w:p>
        </w:tc>
      </w:tr>
      <w:tr w:rsidR="00FB252A" w:rsidRPr="00B41ECB" w14:paraId="6AC1C705" w14:textId="77777777" w:rsidTr="00F27721">
        <w:trPr>
          <w:trHeight w:val="312"/>
        </w:trPr>
        <w:tc>
          <w:tcPr>
            <w:tcW w:w="5797" w:type="dxa"/>
            <w:shd w:val="clear" w:color="auto" w:fill="FFFFFF"/>
            <w:vAlign w:val="center"/>
          </w:tcPr>
          <w:p w14:paraId="37412280" w14:textId="77777777" w:rsidR="00312171" w:rsidRPr="00F27721" w:rsidRDefault="00312171" w:rsidP="003E058A">
            <w:pPr>
              <w:rPr>
                <w:sz w:val="20"/>
                <w:szCs w:val="20"/>
              </w:rPr>
            </w:pPr>
            <w:r w:rsidRPr="00F27721">
              <w:rPr>
                <w:sz w:val="20"/>
                <w:szCs w:val="20"/>
              </w:rPr>
              <w:t>Sunum (hazırlık süresi dahil)</w:t>
            </w:r>
          </w:p>
        </w:tc>
        <w:tc>
          <w:tcPr>
            <w:tcW w:w="1275" w:type="dxa"/>
            <w:shd w:val="clear" w:color="auto" w:fill="FFFFFF"/>
            <w:vAlign w:val="center"/>
          </w:tcPr>
          <w:p w14:paraId="58D56B1B"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0E7AC626"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17106365" w14:textId="77777777" w:rsidR="00312171" w:rsidRPr="00F27721" w:rsidRDefault="00312171" w:rsidP="00F27721">
            <w:pPr>
              <w:jc w:val="center"/>
              <w:rPr>
                <w:sz w:val="20"/>
                <w:szCs w:val="20"/>
              </w:rPr>
            </w:pPr>
            <w:r w:rsidRPr="00F27721">
              <w:rPr>
                <w:sz w:val="20"/>
                <w:szCs w:val="20"/>
              </w:rPr>
              <w:t>10</w:t>
            </w:r>
          </w:p>
        </w:tc>
      </w:tr>
      <w:tr w:rsidR="00FB252A" w:rsidRPr="00B41ECB" w14:paraId="32EB0B7C" w14:textId="77777777" w:rsidTr="00F27721">
        <w:trPr>
          <w:trHeight w:val="312"/>
        </w:trPr>
        <w:tc>
          <w:tcPr>
            <w:tcW w:w="5797" w:type="dxa"/>
            <w:shd w:val="clear" w:color="auto" w:fill="FFFFFF"/>
            <w:vAlign w:val="center"/>
          </w:tcPr>
          <w:p w14:paraId="26FD06E6" w14:textId="77777777" w:rsidR="00312171" w:rsidRPr="00F27721" w:rsidRDefault="00312171" w:rsidP="003E058A">
            <w:pPr>
              <w:rPr>
                <w:sz w:val="20"/>
                <w:szCs w:val="20"/>
              </w:rPr>
            </w:pPr>
            <w:r w:rsidRPr="00F27721">
              <w:rPr>
                <w:sz w:val="20"/>
                <w:szCs w:val="20"/>
              </w:rPr>
              <w:t>İnternette Tarama ve Okuma</w:t>
            </w:r>
          </w:p>
        </w:tc>
        <w:tc>
          <w:tcPr>
            <w:tcW w:w="1275" w:type="dxa"/>
            <w:shd w:val="clear" w:color="auto" w:fill="FFFFFF"/>
            <w:vAlign w:val="center"/>
          </w:tcPr>
          <w:p w14:paraId="53FE779A" w14:textId="77777777" w:rsidR="00312171" w:rsidRPr="00F27721" w:rsidRDefault="00312171" w:rsidP="00F27721">
            <w:pPr>
              <w:jc w:val="center"/>
              <w:rPr>
                <w:sz w:val="20"/>
                <w:szCs w:val="20"/>
              </w:rPr>
            </w:pPr>
            <w:r w:rsidRPr="00F27721">
              <w:rPr>
                <w:sz w:val="20"/>
                <w:szCs w:val="20"/>
              </w:rPr>
              <w:t>5</w:t>
            </w:r>
          </w:p>
        </w:tc>
        <w:tc>
          <w:tcPr>
            <w:tcW w:w="1276" w:type="dxa"/>
            <w:shd w:val="clear" w:color="auto" w:fill="FFFFFF"/>
            <w:vAlign w:val="center"/>
          </w:tcPr>
          <w:p w14:paraId="643F24D0" w14:textId="77777777" w:rsidR="00312171" w:rsidRPr="00F27721" w:rsidRDefault="00312171" w:rsidP="00F27721">
            <w:pPr>
              <w:jc w:val="center"/>
              <w:rPr>
                <w:sz w:val="20"/>
                <w:szCs w:val="20"/>
              </w:rPr>
            </w:pPr>
            <w:r w:rsidRPr="00F27721">
              <w:rPr>
                <w:sz w:val="20"/>
                <w:szCs w:val="20"/>
              </w:rPr>
              <w:t>5</w:t>
            </w:r>
          </w:p>
        </w:tc>
        <w:tc>
          <w:tcPr>
            <w:tcW w:w="1276" w:type="dxa"/>
            <w:shd w:val="clear" w:color="auto" w:fill="FFFFFF"/>
            <w:vAlign w:val="center"/>
          </w:tcPr>
          <w:p w14:paraId="65741F8B" w14:textId="77777777" w:rsidR="00312171" w:rsidRPr="00F27721" w:rsidRDefault="00312171" w:rsidP="00F27721">
            <w:pPr>
              <w:jc w:val="center"/>
              <w:rPr>
                <w:sz w:val="20"/>
                <w:szCs w:val="20"/>
              </w:rPr>
            </w:pPr>
            <w:r w:rsidRPr="00F27721">
              <w:rPr>
                <w:sz w:val="20"/>
                <w:szCs w:val="20"/>
              </w:rPr>
              <w:t>25</w:t>
            </w:r>
          </w:p>
        </w:tc>
      </w:tr>
      <w:tr w:rsidR="00FB252A" w:rsidRPr="00B41ECB" w14:paraId="1BF5BFF9" w14:textId="77777777" w:rsidTr="00F27721">
        <w:trPr>
          <w:trHeight w:val="312"/>
        </w:trPr>
        <w:tc>
          <w:tcPr>
            <w:tcW w:w="5797" w:type="dxa"/>
            <w:shd w:val="clear" w:color="auto" w:fill="FFFFFF"/>
            <w:vAlign w:val="center"/>
          </w:tcPr>
          <w:p w14:paraId="7E2474C7" w14:textId="77777777" w:rsidR="00312171" w:rsidRPr="00F27721" w:rsidRDefault="00312171" w:rsidP="003E058A">
            <w:pPr>
              <w:rPr>
                <w:sz w:val="20"/>
                <w:szCs w:val="20"/>
              </w:rPr>
            </w:pPr>
          </w:p>
        </w:tc>
        <w:tc>
          <w:tcPr>
            <w:tcW w:w="1275" w:type="dxa"/>
            <w:shd w:val="clear" w:color="auto" w:fill="FFFFFF"/>
            <w:vAlign w:val="center"/>
          </w:tcPr>
          <w:p w14:paraId="57A0E33D" w14:textId="77777777" w:rsidR="00312171" w:rsidRPr="00F27721" w:rsidRDefault="00312171" w:rsidP="00F27721">
            <w:pPr>
              <w:jc w:val="center"/>
              <w:rPr>
                <w:sz w:val="20"/>
                <w:szCs w:val="20"/>
              </w:rPr>
            </w:pPr>
          </w:p>
        </w:tc>
        <w:tc>
          <w:tcPr>
            <w:tcW w:w="1276" w:type="dxa"/>
            <w:shd w:val="clear" w:color="auto" w:fill="FFFFFF"/>
            <w:vAlign w:val="center"/>
          </w:tcPr>
          <w:p w14:paraId="523A790B" w14:textId="77777777" w:rsidR="00312171" w:rsidRPr="00F27721" w:rsidRDefault="00312171" w:rsidP="00F27721">
            <w:pPr>
              <w:jc w:val="center"/>
              <w:rPr>
                <w:sz w:val="20"/>
                <w:szCs w:val="20"/>
              </w:rPr>
            </w:pPr>
          </w:p>
        </w:tc>
        <w:tc>
          <w:tcPr>
            <w:tcW w:w="1276" w:type="dxa"/>
            <w:shd w:val="clear" w:color="auto" w:fill="FFFFFF"/>
            <w:vAlign w:val="center"/>
          </w:tcPr>
          <w:p w14:paraId="28428BB1" w14:textId="77777777" w:rsidR="00312171" w:rsidRPr="00F27721" w:rsidRDefault="00312171" w:rsidP="00F27721">
            <w:pPr>
              <w:jc w:val="center"/>
              <w:rPr>
                <w:sz w:val="20"/>
                <w:szCs w:val="20"/>
              </w:rPr>
            </w:pPr>
          </w:p>
        </w:tc>
      </w:tr>
      <w:tr w:rsidR="00FB252A" w:rsidRPr="00B41ECB" w14:paraId="78254040" w14:textId="77777777" w:rsidTr="00F27721">
        <w:trPr>
          <w:trHeight w:val="312"/>
        </w:trPr>
        <w:tc>
          <w:tcPr>
            <w:tcW w:w="5797" w:type="dxa"/>
            <w:shd w:val="clear" w:color="auto" w:fill="FFFFFF"/>
            <w:vAlign w:val="center"/>
          </w:tcPr>
          <w:p w14:paraId="3DD26F8D" w14:textId="77777777" w:rsidR="00312171" w:rsidRPr="00F27721" w:rsidRDefault="00312171" w:rsidP="003E058A">
            <w:pPr>
              <w:rPr>
                <w:sz w:val="20"/>
                <w:szCs w:val="20"/>
              </w:rPr>
            </w:pPr>
            <w:r w:rsidRPr="00F27721">
              <w:rPr>
                <w:sz w:val="20"/>
                <w:szCs w:val="20"/>
              </w:rPr>
              <w:t>Ara sınav</w:t>
            </w:r>
          </w:p>
        </w:tc>
        <w:tc>
          <w:tcPr>
            <w:tcW w:w="1275" w:type="dxa"/>
            <w:shd w:val="clear" w:color="auto" w:fill="FFFFFF"/>
            <w:vAlign w:val="center"/>
          </w:tcPr>
          <w:p w14:paraId="4D0E41A0"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36F862F4"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71F8FD95" w14:textId="77777777" w:rsidR="00312171" w:rsidRPr="00F27721" w:rsidRDefault="00312171" w:rsidP="00F27721">
            <w:pPr>
              <w:jc w:val="center"/>
              <w:rPr>
                <w:sz w:val="20"/>
                <w:szCs w:val="20"/>
              </w:rPr>
            </w:pPr>
            <w:r w:rsidRPr="00F27721">
              <w:rPr>
                <w:sz w:val="20"/>
                <w:szCs w:val="20"/>
              </w:rPr>
              <w:t>2</w:t>
            </w:r>
          </w:p>
        </w:tc>
      </w:tr>
      <w:tr w:rsidR="00FB252A" w:rsidRPr="00B41ECB" w14:paraId="4086AA40" w14:textId="77777777" w:rsidTr="00F27721">
        <w:trPr>
          <w:trHeight w:val="312"/>
        </w:trPr>
        <w:tc>
          <w:tcPr>
            <w:tcW w:w="5797" w:type="dxa"/>
            <w:shd w:val="clear" w:color="auto" w:fill="FFFFFF"/>
            <w:vAlign w:val="center"/>
          </w:tcPr>
          <w:p w14:paraId="481ED282" w14:textId="77777777" w:rsidR="00312171" w:rsidRPr="00F27721" w:rsidRDefault="00312171" w:rsidP="003E058A">
            <w:pPr>
              <w:rPr>
                <w:sz w:val="20"/>
                <w:szCs w:val="20"/>
              </w:rPr>
            </w:pPr>
            <w:r w:rsidRPr="00F27721">
              <w:rPr>
                <w:sz w:val="20"/>
                <w:szCs w:val="20"/>
              </w:rPr>
              <w:t>Ara Sınav hazırlık</w:t>
            </w:r>
          </w:p>
        </w:tc>
        <w:tc>
          <w:tcPr>
            <w:tcW w:w="1275" w:type="dxa"/>
            <w:shd w:val="clear" w:color="auto" w:fill="FFFFFF"/>
            <w:vAlign w:val="center"/>
          </w:tcPr>
          <w:p w14:paraId="617E976C"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5083EE0A"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704FCD5F" w14:textId="77777777" w:rsidR="00312171" w:rsidRPr="00F27721" w:rsidRDefault="00312171" w:rsidP="00F27721">
            <w:pPr>
              <w:jc w:val="center"/>
              <w:rPr>
                <w:sz w:val="20"/>
                <w:szCs w:val="20"/>
              </w:rPr>
            </w:pPr>
            <w:r w:rsidRPr="00F27721">
              <w:rPr>
                <w:sz w:val="20"/>
                <w:szCs w:val="20"/>
              </w:rPr>
              <w:t>10</w:t>
            </w:r>
          </w:p>
        </w:tc>
      </w:tr>
      <w:tr w:rsidR="00FB252A" w:rsidRPr="00B41ECB" w14:paraId="3BC896BD" w14:textId="77777777" w:rsidTr="00F27721">
        <w:trPr>
          <w:trHeight w:val="312"/>
        </w:trPr>
        <w:tc>
          <w:tcPr>
            <w:tcW w:w="5797" w:type="dxa"/>
            <w:shd w:val="clear" w:color="auto" w:fill="FFFFFF"/>
            <w:vAlign w:val="center"/>
          </w:tcPr>
          <w:p w14:paraId="093E32F1" w14:textId="77777777" w:rsidR="00312171" w:rsidRPr="00F27721" w:rsidRDefault="00312171" w:rsidP="003E058A">
            <w:pPr>
              <w:rPr>
                <w:sz w:val="20"/>
                <w:szCs w:val="20"/>
              </w:rPr>
            </w:pPr>
            <w:r w:rsidRPr="00F27721">
              <w:rPr>
                <w:sz w:val="20"/>
                <w:szCs w:val="20"/>
              </w:rPr>
              <w:t>Yarıyıl sonu sınavı</w:t>
            </w:r>
          </w:p>
        </w:tc>
        <w:tc>
          <w:tcPr>
            <w:tcW w:w="1275" w:type="dxa"/>
            <w:shd w:val="clear" w:color="auto" w:fill="FFFFFF"/>
            <w:vAlign w:val="center"/>
          </w:tcPr>
          <w:p w14:paraId="32350B4A"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37FED127"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45AA92A5" w14:textId="77777777" w:rsidR="00312171" w:rsidRPr="00F27721" w:rsidRDefault="00312171" w:rsidP="00F27721">
            <w:pPr>
              <w:jc w:val="center"/>
              <w:rPr>
                <w:sz w:val="20"/>
                <w:szCs w:val="20"/>
              </w:rPr>
            </w:pPr>
            <w:r w:rsidRPr="00F27721">
              <w:rPr>
                <w:sz w:val="20"/>
                <w:szCs w:val="20"/>
              </w:rPr>
              <w:t>2</w:t>
            </w:r>
          </w:p>
        </w:tc>
      </w:tr>
      <w:tr w:rsidR="00FB252A" w:rsidRPr="00B41ECB" w14:paraId="7A585607" w14:textId="77777777" w:rsidTr="00F27721">
        <w:trPr>
          <w:trHeight w:val="312"/>
        </w:trPr>
        <w:tc>
          <w:tcPr>
            <w:tcW w:w="5797" w:type="dxa"/>
            <w:tcBorders>
              <w:bottom w:val="single" w:sz="12" w:space="0" w:color="auto"/>
            </w:tcBorders>
            <w:shd w:val="clear" w:color="auto" w:fill="FFFFFF"/>
            <w:vAlign w:val="center"/>
          </w:tcPr>
          <w:p w14:paraId="194B9F7D" w14:textId="77777777" w:rsidR="00312171" w:rsidRPr="00F27721" w:rsidRDefault="00312171" w:rsidP="003E058A">
            <w:pPr>
              <w:rPr>
                <w:sz w:val="20"/>
                <w:szCs w:val="20"/>
              </w:rPr>
            </w:pPr>
            <w:r w:rsidRPr="00F27721">
              <w:rPr>
                <w:sz w:val="20"/>
                <w:szCs w:val="20"/>
              </w:rPr>
              <w:t>Yarıyıl sonu sınavı hazırlık</w:t>
            </w:r>
          </w:p>
        </w:tc>
        <w:tc>
          <w:tcPr>
            <w:tcW w:w="1275" w:type="dxa"/>
            <w:shd w:val="clear" w:color="auto" w:fill="FFFFFF"/>
            <w:vAlign w:val="center"/>
          </w:tcPr>
          <w:p w14:paraId="05323530"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722F1D72"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1489824C" w14:textId="77777777" w:rsidR="00312171" w:rsidRPr="00F27721" w:rsidRDefault="00312171" w:rsidP="00F27721">
            <w:pPr>
              <w:jc w:val="center"/>
              <w:rPr>
                <w:sz w:val="20"/>
                <w:szCs w:val="20"/>
              </w:rPr>
            </w:pPr>
            <w:r w:rsidRPr="00F27721">
              <w:rPr>
                <w:sz w:val="20"/>
                <w:szCs w:val="20"/>
              </w:rPr>
              <w:t>10</w:t>
            </w:r>
          </w:p>
        </w:tc>
      </w:tr>
      <w:tr w:rsidR="00FB252A" w:rsidRPr="00B41ECB" w14:paraId="7E45E202" w14:textId="77777777" w:rsidTr="00F27721">
        <w:trPr>
          <w:trHeight w:val="312"/>
        </w:trPr>
        <w:tc>
          <w:tcPr>
            <w:tcW w:w="5797" w:type="dxa"/>
            <w:tcBorders>
              <w:top w:val="single" w:sz="12" w:space="0" w:color="auto"/>
              <w:left w:val="nil"/>
              <w:bottom w:val="nil"/>
              <w:right w:val="single" w:sz="12" w:space="0" w:color="auto"/>
            </w:tcBorders>
            <w:shd w:val="clear" w:color="auto" w:fill="FFFFFF"/>
            <w:vAlign w:val="center"/>
          </w:tcPr>
          <w:p w14:paraId="29E94221"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749AC1EE" w14:textId="77777777" w:rsidR="00312171" w:rsidRPr="00F27721" w:rsidRDefault="00312171" w:rsidP="00F27721">
            <w:pPr>
              <w:jc w:val="right"/>
              <w:rPr>
                <w:sz w:val="20"/>
                <w:szCs w:val="20"/>
              </w:rPr>
            </w:pPr>
            <w:r w:rsidRPr="00F27721">
              <w:rPr>
                <w:b/>
                <w:sz w:val="20"/>
                <w:szCs w:val="20"/>
              </w:rPr>
              <w:t>Toplam iş yükü</w:t>
            </w:r>
          </w:p>
        </w:tc>
        <w:tc>
          <w:tcPr>
            <w:tcW w:w="1276" w:type="dxa"/>
            <w:shd w:val="clear" w:color="auto" w:fill="FFFFFF"/>
            <w:vAlign w:val="center"/>
          </w:tcPr>
          <w:p w14:paraId="700EAE69" w14:textId="77777777" w:rsidR="00312171" w:rsidRPr="00F27721" w:rsidRDefault="00312171" w:rsidP="00F27721">
            <w:pPr>
              <w:jc w:val="center"/>
              <w:rPr>
                <w:b/>
                <w:sz w:val="20"/>
                <w:szCs w:val="20"/>
              </w:rPr>
            </w:pPr>
            <w:r w:rsidRPr="00F27721">
              <w:rPr>
                <w:b/>
                <w:sz w:val="20"/>
                <w:szCs w:val="20"/>
              </w:rPr>
              <w:t>204</w:t>
            </w:r>
          </w:p>
        </w:tc>
      </w:tr>
      <w:tr w:rsidR="00FB252A" w:rsidRPr="00B41ECB" w14:paraId="782C4C02" w14:textId="77777777" w:rsidTr="00F27721">
        <w:trPr>
          <w:trHeight w:val="347"/>
        </w:trPr>
        <w:tc>
          <w:tcPr>
            <w:tcW w:w="5797" w:type="dxa"/>
            <w:tcBorders>
              <w:top w:val="nil"/>
              <w:left w:val="nil"/>
              <w:bottom w:val="nil"/>
              <w:right w:val="single" w:sz="12" w:space="0" w:color="auto"/>
            </w:tcBorders>
            <w:shd w:val="clear" w:color="auto" w:fill="FFFFFF"/>
            <w:vAlign w:val="center"/>
          </w:tcPr>
          <w:p w14:paraId="59FC6E45"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441F3D89" w14:textId="77777777" w:rsidR="00312171" w:rsidRPr="00F27721" w:rsidRDefault="00312171" w:rsidP="00F27721">
            <w:pPr>
              <w:jc w:val="right"/>
              <w:rPr>
                <w:sz w:val="20"/>
                <w:szCs w:val="20"/>
              </w:rPr>
            </w:pPr>
            <w:r w:rsidRPr="00F27721">
              <w:rPr>
                <w:b/>
                <w:sz w:val="20"/>
                <w:szCs w:val="20"/>
              </w:rPr>
              <w:t>Toplam iş yükü / 30</w:t>
            </w:r>
          </w:p>
        </w:tc>
        <w:tc>
          <w:tcPr>
            <w:tcW w:w="1276" w:type="dxa"/>
            <w:shd w:val="clear" w:color="auto" w:fill="FFFFFF"/>
            <w:vAlign w:val="center"/>
          </w:tcPr>
          <w:p w14:paraId="7D887CE5" w14:textId="77777777" w:rsidR="00312171" w:rsidRPr="00F27721" w:rsidRDefault="00312171" w:rsidP="00F27721">
            <w:pPr>
              <w:jc w:val="center"/>
              <w:rPr>
                <w:b/>
                <w:sz w:val="20"/>
                <w:szCs w:val="20"/>
              </w:rPr>
            </w:pPr>
            <w:r w:rsidRPr="00F27721">
              <w:rPr>
                <w:b/>
                <w:sz w:val="20"/>
                <w:szCs w:val="20"/>
              </w:rPr>
              <w:t>6.8</w:t>
            </w:r>
          </w:p>
        </w:tc>
      </w:tr>
      <w:tr w:rsidR="00FB252A" w:rsidRPr="00B41ECB" w14:paraId="5D0FBDA4" w14:textId="77777777" w:rsidTr="00F27721">
        <w:trPr>
          <w:trHeight w:val="312"/>
        </w:trPr>
        <w:tc>
          <w:tcPr>
            <w:tcW w:w="5797" w:type="dxa"/>
            <w:tcBorders>
              <w:top w:val="nil"/>
              <w:left w:val="nil"/>
              <w:bottom w:val="nil"/>
              <w:right w:val="single" w:sz="12" w:space="0" w:color="auto"/>
            </w:tcBorders>
            <w:vAlign w:val="center"/>
          </w:tcPr>
          <w:p w14:paraId="566CDB71" w14:textId="77777777" w:rsidR="00312171" w:rsidRPr="00F27721" w:rsidRDefault="00312171" w:rsidP="00F27721">
            <w:pPr>
              <w:jc w:val="right"/>
              <w:rPr>
                <w:sz w:val="20"/>
                <w:szCs w:val="20"/>
              </w:rPr>
            </w:pPr>
          </w:p>
        </w:tc>
        <w:tc>
          <w:tcPr>
            <w:tcW w:w="2551" w:type="dxa"/>
            <w:gridSpan w:val="2"/>
            <w:tcBorders>
              <w:left w:val="single" w:sz="12" w:space="0" w:color="auto"/>
            </w:tcBorders>
            <w:vAlign w:val="center"/>
          </w:tcPr>
          <w:p w14:paraId="292B5B7D" w14:textId="77777777" w:rsidR="00312171" w:rsidRPr="00F27721" w:rsidRDefault="00312171" w:rsidP="00F27721">
            <w:pPr>
              <w:jc w:val="right"/>
              <w:rPr>
                <w:sz w:val="20"/>
                <w:szCs w:val="20"/>
              </w:rPr>
            </w:pPr>
            <w:r w:rsidRPr="00F27721">
              <w:rPr>
                <w:b/>
                <w:sz w:val="20"/>
                <w:szCs w:val="20"/>
              </w:rPr>
              <w:t>Dersin AKTS Kredisi</w:t>
            </w:r>
          </w:p>
        </w:tc>
        <w:tc>
          <w:tcPr>
            <w:tcW w:w="1276" w:type="dxa"/>
            <w:vAlign w:val="center"/>
          </w:tcPr>
          <w:p w14:paraId="7F61914A" w14:textId="77777777" w:rsidR="00312171" w:rsidRPr="00F27721" w:rsidRDefault="00312171" w:rsidP="00F27721">
            <w:pPr>
              <w:jc w:val="center"/>
              <w:rPr>
                <w:b/>
                <w:sz w:val="20"/>
                <w:szCs w:val="20"/>
              </w:rPr>
            </w:pPr>
            <w:r w:rsidRPr="00F27721">
              <w:rPr>
                <w:b/>
                <w:sz w:val="20"/>
                <w:szCs w:val="20"/>
              </w:rPr>
              <w:t>7</w:t>
            </w:r>
          </w:p>
        </w:tc>
      </w:tr>
    </w:tbl>
    <w:p w14:paraId="3FEB1CDC" w14:textId="77777777" w:rsidR="00312171" w:rsidRDefault="00312171"/>
    <w:p w14:paraId="39BF0D6C" w14:textId="77777777" w:rsidR="00312171" w:rsidRDefault="00312171">
      <w:pPr>
        <w:sectPr w:rsidR="00BD6EC0" w:rsidSect="00CA0228">
          <w:pgSz w:w="11906" w:h="16838"/>
          <w:pgMar w:top="709" w:right="1134" w:bottom="425" w:left="1134" w:header="0" w:footer="283" w:gutter="0"/>
          <w:cols w:space="708"/>
          <w:titlePg/>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432EAA" w:rsidRPr="00B41ECB" w14:paraId="591C3520" w14:textId="77777777" w:rsidTr="00F27721">
        <w:trPr>
          <w:trHeight w:val="312"/>
        </w:trPr>
        <w:tc>
          <w:tcPr>
            <w:tcW w:w="9624" w:type="dxa"/>
            <w:gridSpan w:val="2"/>
            <w:shd w:val="clear" w:color="auto" w:fill="FFF2CC"/>
            <w:vAlign w:val="center"/>
          </w:tcPr>
          <w:p w14:paraId="7172B87B" w14:textId="77777777" w:rsidR="00312171" w:rsidRPr="00F27721" w:rsidRDefault="00312171" w:rsidP="00F27721">
            <w:pPr>
              <w:jc w:val="center"/>
              <w:rPr>
                <w:b/>
                <w:sz w:val="20"/>
                <w:szCs w:val="20"/>
              </w:rPr>
            </w:pPr>
            <w:r w:rsidRPr="00F27721">
              <w:rPr>
                <w:b/>
                <w:sz w:val="20"/>
                <w:szCs w:val="20"/>
              </w:rPr>
              <w:lastRenderedPageBreak/>
              <w:t>Değerlendirme</w:t>
            </w:r>
          </w:p>
        </w:tc>
      </w:tr>
      <w:tr w:rsidR="00432EAA" w:rsidRPr="00B41ECB" w14:paraId="2E8EB5FB" w14:textId="77777777" w:rsidTr="00F27721">
        <w:trPr>
          <w:trHeight w:val="369"/>
        </w:trPr>
        <w:tc>
          <w:tcPr>
            <w:tcW w:w="5797" w:type="dxa"/>
            <w:vAlign w:val="center"/>
          </w:tcPr>
          <w:p w14:paraId="2A2F02CA" w14:textId="77777777" w:rsidR="00312171" w:rsidRPr="00F27721" w:rsidRDefault="00312171" w:rsidP="00ED36D7">
            <w:pPr>
              <w:rPr>
                <w:b/>
                <w:sz w:val="20"/>
                <w:szCs w:val="20"/>
              </w:rPr>
            </w:pPr>
            <w:r w:rsidRPr="00F27721">
              <w:rPr>
                <w:b/>
                <w:sz w:val="20"/>
                <w:szCs w:val="20"/>
              </w:rPr>
              <w:t>Yarıyıl içi Etkinlikleri</w:t>
            </w:r>
          </w:p>
        </w:tc>
        <w:tc>
          <w:tcPr>
            <w:tcW w:w="3827" w:type="dxa"/>
            <w:vAlign w:val="center"/>
          </w:tcPr>
          <w:p w14:paraId="688AC404" w14:textId="77777777" w:rsidR="00312171" w:rsidRPr="00F27721" w:rsidRDefault="00312171" w:rsidP="00F27721">
            <w:pPr>
              <w:jc w:val="center"/>
              <w:rPr>
                <w:b/>
                <w:sz w:val="20"/>
                <w:szCs w:val="20"/>
              </w:rPr>
            </w:pPr>
            <w:r w:rsidRPr="00F27721">
              <w:rPr>
                <w:b/>
                <w:sz w:val="20"/>
                <w:szCs w:val="20"/>
              </w:rPr>
              <w:t>%</w:t>
            </w:r>
          </w:p>
        </w:tc>
      </w:tr>
      <w:tr w:rsidR="00D84CC2" w:rsidRPr="00B41ECB" w14:paraId="1EE77FCF" w14:textId="77777777" w:rsidTr="00F27721">
        <w:trPr>
          <w:trHeight w:val="369"/>
        </w:trPr>
        <w:tc>
          <w:tcPr>
            <w:tcW w:w="5797" w:type="dxa"/>
            <w:vAlign w:val="center"/>
          </w:tcPr>
          <w:p w14:paraId="33E82092" w14:textId="5F7A2A9B" w:rsidR="00312171" w:rsidRPr="00F27721" w:rsidRDefault="00312171" w:rsidP="00F27721">
            <w:pPr>
              <w:ind w:left="303"/>
              <w:rPr>
                <w:sz w:val="20"/>
                <w:szCs w:val="20"/>
              </w:rPr>
            </w:pPr>
            <w:r w:rsidRPr="00F27721">
              <w:rPr>
                <w:sz w:val="20"/>
                <w:szCs w:val="20"/>
              </w:rPr>
              <w:t>Ara Sınav</w:t>
            </w:r>
          </w:p>
        </w:tc>
        <w:tc>
          <w:tcPr>
            <w:tcW w:w="3827" w:type="dxa"/>
            <w:vAlign w:val="center"/>
          </w:tcPr>
          <w:p w14:paraId="6B365854" w14:textId="77777777" w:rsidR="00312171" w:rsidRPr="00F27721" w:rsidRDefault="00312171" w:rsidP="00F27721">
            <w:pPr>
              <w:jc w:val="center"/>
              <w:rPr>
                <w:sz w:val="20"/>
                <w:szCs w:val="20"/>
              </w:rPr>
            </w:pPr>
            <w:r w:rsidRPr="00F27721">
              <w:rPr>
                <w:sz w:val="20"/>
                <w:szCs w:val="20"/>
              </w:rPr>
              <w:t>30</w:t>
            </w:r>
          </w:p>
        </w:tc>
      </w:tr>
      <w:tr w:rsidR="00D84CC2" w:rsidRPr="00B41ECB" w14:paraId="09886CD9" w14:textId="77777777" w:rsidTr="00F27721">
        <w:trPr>
          <w:trHeight w:val="369"/>
        </w:trPr>
        <w:tc>
          <w:tcPr>
            <w:tcW w:w="5797" w:type="dxa"/>
            <w:vAlign w:val="center"/>
          </w:tcPr>
          <w:p w14:paraId="321EF441" w14:textId="63C99D78" w:rsidR="00312171" w:rsidRPr="00F27721" w:rsidRDefault="00312171" w:rsidP="00F27721">
            <w:pPr>
              <w:ind w:left="303"/>
              <w:rPr>
                <w:sz w:val="20"/>
                <w:szCs w:val="20"/>
              </w:rPr>
            </w:pPr>
            <w:r w:rsidRPr="00F27721">
              <w:rPr>
                <w:sz w:val="20"/>
                <w:szCs w:val="20"/>
              </w:rPr>
              <w:t>Ödev</w:t>
            </w:r>
          </w:p>
        </w:tc>
        <w:tc>
          <w:tcPr>
            <w:tcW w:w="3827" w:type="dxa"/>
            <w:vAlign w:val="center"/>
          </w:tcPr>
          <w:p w14:paraId="688D2319" w14:textId="77777777" w:rsidR="00312171" w:rsidRPr="00F27721" w:rsidRDefault="00312171" w:rsidP="00F27721">
            <w:pPr>
              <w:jc w:val="center"/>
              <w:rPr>
                <w:sz w:val="20"/>
                <w:szCs w:val="20"/>
              </w:rPr>
            </w:pPr>
            <w:r w:rsidRPr="00F27721">
              <w:rPr>
                <w:sz w:val="20"/>
                <w:szCs w:val="20"/>
              </w:rPr>
              <w:t>30</w:t>
            </w:r>
          </w:p>
        </w:tc>
      </w:tr>
      <w:tr w:rsidR="00D84CC2" w:rsidRPr="00B41ECB" w14:paraId="6CDC197A" w14:textId="77777777" w:rsidTr="00F27721">
        <w:trPr>
          <w:trHeight w:val="369"/>
        </w:trPr>
        <w:tc>
          <w:tcPr>
            <w:tcW w:w="5797" w:type="dxa"/>
            <w:vAlign w:val="center"/>
          </w:tcPr>
          <w:p w14:paraId="51C4707C" w14:textId="761E6064" w:rsidR="00312171" w:rsidRPr="00F27721" w:rsidRDefault="00312171" w:rsidP="00F27721">
            <w:pPr>
              <w:ind w:left="303"/>
              <w:rPr>
                <w:sz w:val="20"/>
                <w:szCs w:val="20"/>
              </w:rPr>
            </w:pPr>
            <w:r w:rsidRPr="00F27721">
              <w:rPr>
                <w:sz w:val="20"/>
                <w:szCs w:val="20"/>
              </w:rPr>
              <w:t>Proje İzleme</w:t>
            </w:r>
          </w:p>
        </w:tc>
        <w:tc>
          <w:tcPr>
            <w:tcW w:w="3827" w:type="dxa"/>
            <w:vAlign w:val="center"/>
          </w:tcPr>
          <w:p w14:paraId="781C32F7" w14:textId="77777777" w:rsidR="00312171" w:rsidRPr="00F27721" w:rsidRDefault="00312171" w:rsidP="00F27721">
            <w:pPr>
              <w:jc w:val="center"/>
              <w:rPr>
                <w:sz w:val="20"/>
                <w:szCs w:val="20"/>
              </w:rPr>
            </w:pPr>
            <w:r w:rsidRPr="00F27721">
              <w:rPr>
                <w:sz w:val="20"/>
                <w:szCs w:val="20"/>
              </w:rPr>
              <w:t>20</w:t>
            </w:r>
          </w:p>
        </w:tc>
      </w:tr>
      <w:tr w:rsidR="00D84CC2" w:rsidRPr="00B41ECB" w14:paraId="05FB31CA" w14:textId="77777777" w:rsidTr="00F27721">
        <w:trPr>
          <w:trHeight w:val="369"/>
        </w:trPr>
        <w:tc>
          <w:tcPr>
            <w:tcW w:w="5797" w:type="dxa"/>
            <w:vAlign w:val="center"/>
          </w:tcPr>
          <w:p w14:paraId="52CA3ECD" w14:textId="114960EB"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33D82473" w14:textId="77777777" w:rsidR="00312171" w:rsidRPr="00F27721" w:rsidRDefault="00312171" w:rsidP="00F27721">
            <w:pPr>
              <w:jc w:val="center"/>
              <w:rPr>
                <w:sz w:val="20"/>
                <w:szCs w:val="20"/>
              </w:rPr>
            </w:pPr>
          </w:p>
        </w:tc>
      </w:tr>
      <w:tr w:rsidR="00D84CC2" w:rsidRPr="00B41ECB" w14:paraId="4950A1CA" w14:textId="77777777" w:rsidTr="00F27721">
        <w:trPr>
          <w:trHeight w:val="369"/>
        </w:trPr>
        <w:tc>
          <w:tcPr>
            <w:tcW w:w="5797" w:type="dxa"/>
            <w:vAlign w:val="center"/>
          </w:tcPr>
          <w:p w14:paraId="10B1B5FA" w14:textId="77777777" w:rsidR="00312171" w:rsidRPr="00F27721" w:rsidRDefault="00312171" w:rsidP="00D84CC2">
            <w:pPr>
              <w:rPr>
                <w:b/>
                <w:sz w:val="20"/>
                <w:szCs w:val="20"/>
              </w:rPr>
            </w:pPr>
            <w:r w:rsidRPr="00F27721">
              <w:rPr>
                <w:b/>
                <w:sz w:val="20"/>
                <w:szCs w:val="20"/>
              </w:rPr>
              <w:t>Yarıyıl Sonu Sınavı</w:t>
            </w:r>
          </w:p>
        </w:tc>
        <w:tc>
          <w:tcPr>
            <w:tcW w:w="3827" w:type="dxa"/>
            <w:vAlign w:val="center"/>
          </w:tcPr>
          <w:p w14:paraId="0C9EF604" w14:textId="77777777" w:rsidR="00312171" w:rsidRPr="00F27721" w:rsidRDefault="00312171" w:rsidP="00F27721">
            <w:pPr>
              <w:jc w:val="center"/>
              <w:rPr>
                <w:sz w:val="20"/>
                <w:szCs w:val="20"/>
              </w:rPr>
            </w:pPr>
            <w:r w:rsidRPr="00F27721">
              <w:rPr>
                <w:sz w:val="20"/>
                <w:szCs w:val="20"/>
              </w:rPr>
              <w:t>20</w:t>
            </w:r>
          </w:p>
        </w:tc>
      </w:tr>
      <w:tr w:rsidR="00D84CC2" w:rsidRPr="00B41ECB" w14:paraId="42164983" w14:textId="77777777" w:rsidTr="00F27721">
        <w:trPr>
          <w:trHeight w:val="369"/>
        </w:trPr>
        <w:tc>
          <w:tcPr>
            <w:tcW w:w="5797" w:type="dxa"/>
            <w:vAlign w:val="center"/>
          </w:tcPr>
          <w:p w14:paraId="355B8DE9" w14:textId="77777777" w:rsidR="00312171" w:rsidRPr="00F27721" w:rsidRDefault="00312171" w:rsidP="00F27721">
            <w:pPr>
              <w:jc w:val="right"/>
              <w:rPr>
                <w:b/>
                <w:sz w:val="20"/>
                <w:szCs w:val="20"/>
              </w:rPr>
            </w:pPr>
            <w:r w:rsidRPr="00F27721">
              <w:rPr>
                <w:b/>
                <w:sz w:val="20"/>
                <w:szCs w:val="20"/>
              </w:rPr>
              <w:t>Toplam</w:t>
            </w:r>
          </w:p>
        </w:tc>
        <w:tc>
          <w:tcPr>
            <w:tcW w:w="3827" w:type="dxa"/>
            <w:vAlign w:val="center"/>
          </w:tcPr>
          <w:p w14:paraId="14600115" w14:textId="77777777" w:rsidR="00312171" w:rsidRPr="00F27721" w:rsidRDefault="00312171" w:rsidP="00F27721">
            <w:pPr>
              <w:jc w:val="center"/>
              <w:rPr>
                <w:sz w:val="20"/>
                <w:szCs w:val="20"/>
              </w:rPr>
            </w:pPr>
            <w:r w:rsidRPr="00F27721">
              <w:rPr>
                <w:sz w:val="20"/>
                <w:szCs w:val="20"/>
              </w:rPr>
              <w:t>100</w:t>
            </w:r>
          </w:p>
        </w:tc>
      </w:tr>
    </w:tbl>
    <w:p w14:paraId="6C0EF9FC" w14:textId="77777777" w:rsidR="00312171" w:rsidRPr="008E66D8" w:rsidRDefault="00312171" w:rsidP="008E66D8">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11D53C50" w14:textId="77777777" w:rsidTr="00F27721">
        <w:trPr>
          <w:trHeight w:val="587"/>
          <w:jc w:val="center"/>
        </w:trPr>
        <w:tc>
          <w:tcPr>
            <w:tcW w:w="9624" w:type="dxa"/>
            <w:gridSpan w:val="3"/>
            <w:shd w:val="clear" w:color="auto" w:fill="FFF2CC"/>
            <w:vAlign w:val="center"/>
          </w:tcPr>
          <w:p w14:paraId="159918C2" w14:textId="77777777" w:rsidR="00312171" w:rsidRPr="001701C3" w:rsidRDefault="00312171" w:rsidP="003E058A">
            <w:pPr>
              <w:jc w:val="center"/>
              <w:rPr>
                <w:b/>
                <w:sz w:val="20"/>
                <w:szCs w:val="20"/>
              </w:rPr>
            </w:pPr>
            <w:r w:rsidRPr="001701C3">
              <w:rPr>
                <w:b/>
                <w:sz w:val="20"/>
                <w:szCs w:val="20"/>
              </w:rPr>
              <w:t>DERSİN ÖĞRENİM ÇIKTILARININ PROGRAM ÇIKTILARI (PÇ) İLE OLAN İLİŞKİSİ</w:t>
            </w:r>
          </w:p>
          <w:p w14:paraId="2D5786A5" w14:textId="77777777" w:rsidR="00312171" w:rsidRPr="001701C3" w:rsidRDefault="00312171" w:rsidP="003E058A">
            <w:pPr>
              <w:jc w:val="center"/>
              <w:rPr>
                <w:b/>
                <w:sz w:val="20"/>
                <w:szCs w:val="20"/>
              </w:rPr>
            </w:pPr>
            <w:r w:rsidRPr="001701C3">
              <w:rPr>
                <w:sz w:val="20"/>
                <w:szCs w:val="20"/>
              </w:rPr>
              <w:t>(5: Çok yüksek, 4:</w:t>
            </w:r>
            <w:r w:rsidRPr="001701C3">
              <w:rPr>
                <w:b/>
                <w:sz w:val="20"/>
                <w:szCs w:val="20"/>
              </w:rPr>
              <w:t xml:space="preserve"> </w:t>
            </w:r>
            <w:r w:rsidRPr="001701C3">
              <w:rPr>
                <w:sz w:val="20"/>
                <w:szCs w:val="20"/>
              </w:rPr>
              <w:t>Yüksek,</w:t>
            </w:r>
            <w:r w:rsidRPr="001701C3">
              <w:rPr>
                <w:b/>
                <w:sz w:val="20"/>
                <w:szCs w:val="20"/>
              </w:rPr>
              <w:t xml:space="preserve"> </w:t>
            </w:r>
            <w:r w:rsidRPr="001701C3">
              <w:rPr>
                <w:sz w:val="20"/>
                <w:szCs w:val="20"/>
              </w:rPr>
              <w:t>3: Orta, 2: Düşük, 1: Çok düşük</w:t>
            </w:r>
            <w:r>
              <w:rPr>
                <w:sz w:val="20"/>
                <w:szCs w:val="20"/>
              </w:rPr>
              <w:t>,)</w:t>
            </w:r>
          </w:p>
        </w:tc>
      </w:tr>
      <w:tr w:rsidR="00BF218E" w:rsidRPr="001701C3" w14:paraId="7609110A" w14:textId="77777777" w:rsidTr="00526E32">
        <w:trPr>
          <w:trHeight w:hRule="exact" w:val="454"/>
          <w:jc w:val="center"/>
        </w:trPr>
        <w:tc>
          <w:tcPr>
            <w:tcW w:w="552" w:type="dxa"/>
            <w:vAlign w:val="center"/>
          </w:tcPr>
          <w:p w14:paraId="3C7790C5" w14:textId="77777777" w:rsidR="00312171" w:rsidRPr="001701C3" w:rsidRDefault="00312171" w:rsidP="003E058A">
            <w:pPr>
              <w:jc w:val="center"/>
              <w:rPr>
                <w:b/>
                <w:sz w:val="20"/>
                <w:szCs w:val="20"/>
              </w:rPr>
            </w:pPr>
            <w:r w:rsidRPr="001701C3">
              <w:rPr>
                <w:b/>
                <w:sz w:val="20"/>
                <w:szCs w:val="20"/>
              </w:rPr>
              <w:t>NO</w:t>
            </w:r>
          </w:p>
        </w:tc>
        <w:tc>
          <w:tcPr>
            <w:tcW w:w="8080" w:type="dxa"/>
            <w:vAlign w:val="center"/>
          </w:tcPr>
          <w:p w14:paraId="51F9A8E3" w14:textId="77777777" w:rsidR="00312171" w:rsidRPr="00EC5DE1" w:rsidRDefault="00312171" w:rsidP="003E058A">
            <w:pPr>
              <w:jc w:val="center"/>
              <w:rPr>
                <w:b/>
                <w:sz w:val="20"/>
                <w:szCs w:val="20"/>
              </w:rPr>
            </w:pPr>
            <w:r w:rsidRPr="001701C3">
              <w:rPr>
                <w:b/>
                <w:sz w:val="20"/>
                <w:szCs w:val="20"/>
              </w:rPr>
              <w:t>PROGRAM ÇIKTISI</w:t>
            </w:r>
          </w:p>
        </w:tc>
        <w:tc>
          <w:tcPr>
            <w:tcW w:w="992" w:type="dxa"/>
            <w:tcBorders>
              <w:bottom w:val="single" w:sz="6" w:space="0" w:color="auto"/>
            </w:tcBorders>
            <w:vAlign w:val="center"/>
          </w:tcPr>
          <w:p w14:paraId="71D0E5B4" w14:textId="77777777" w:rsidR="00312171" w:rsidRPr="00EC5DE1" w:rsidRDefault="00312171" w:rsidP="003E058A">
            <w:pPr>
              <w:jc w:val="center"/>
              <w:rPr>
                <w:b/>
                <w:sz w:val="20"/>
                <w:szCs w:val="20"/>
              </w:rPr>
            </w:pPr>
            <w:r>
              <w:rPr>
                <w:b/>
                <w:sz w:val="20"/>
                <w:szCs w:val="20"/>
              </w:rPr>
              <w:t>Katkı</w:t>
            </w:r>
          </w:p>
        </w:tc>
      </w:tr>
      <w:tr w:rsidR="00DB4359" w:rsidRPr="001701C3" w14:paraId="26FAC5DB" w14:textId="77777777" w:rsidTr="00F27721">
        <w:trPr>
          <w:trHeight w:hRule="exact" w:val="845"/>
          <w:jc w:val="center"/>
        </w:trPr>
        <w:tc>
          <w:tcPr>
            <w:tcW w:w="552" w:type="dxa"/>
            <w:shd w:val="clear" w:color="auto" w:fill="FFFFFF"/>
            <w:vAlign w:val="center"/>
          </w:tcPr>
          <w:p w14:paraId="54DFA6FD" w14:textId="77777777" w:rsidR="00312171" w:rsidRPr="00EC5DE1" w:rsidRDefault="00312171" w:rsidP="00DB4359">
            <w:pPr>
              <w:jc w:val="center"/>
              <w:rPr>
                <w:b/>
                <w:sz w:val="20"/>
                <w:szCs w:val="20"/>
              </w:rPr>
            </w:pPr>
            <w:r w:rsidRPr="00EC5DE1">
              <w:rPr>
                <w:b/>
                <w:sz w:val="20"/>
                <w:szCs w:val="20"/>
              </w:rPr>
              <w:t>1</w:t>
            </w:r>
          </w:p>
        </w:tc>
        <w:tc>
          <w:tcPr>
            <w:tcW w:w="8080" w:type="dxa"/>
            <w:shd w:val="clear" w:color="auto" w:fill="FFFFFF"/>
            <w:vAlign w:val="center"/>
          </w:tcPr>
          <w:p w14:paraId="23162994" w14:textId="77777777" w:rsidR="00312171" w:rsidRPr="00DB4359" w:rsidRDefault="00312171" w:rsidP="00DB4359">
            <w:pPr>
              <w:rPr>
                <w:sz w:val="20"/>
                <w:szCs w:val="20"/>
              </w:rPr>
            </w:pPr>
            <w:r w:rsidRPr="00DB4359">
              <w:rPr>
                <w:bCs/>
                <w:sz w:val="20"/>
                <w:szCs w:val="20"/>
              </w:rPr>
              <w:t>Temel Bilim: Matematik, fen bilimleri ve temel mühendislik konularında yeterli bilgi birikimi; bu alanlardaki kuramsal ve uygulamalı bilgileri, karmaşık mühendislik problemlerini modelleme ve çözme için uygulayabilme becerisi.</w:t>
            </w:r>
          </w:p>
        </w:tc>
        <w:tc>
          <w:tcPr>
            <w:tcW w:w="992" w:type="dxa"/>
            <w:tcBorders>
              <w:top w:val="single" w:sz="6" w:space="0" w:color="auto"/>
            </w:tcBorders>
            <w:vAlign w:val="center"/>
          </w:tcPr>
          <w:p w14:paraId="2445DB4C" w14:textId="77777777" w:rsidR="00312171" w:rsidRPr="009C149D" w:rsidRDefault="00312171" w:rsidP="00DB4359">
            <w:pPr>
              <w:jc w:val="center"/>
              <w:rPr>
                <w:sz w:val="20"/>
                <w:szCs w:val="20"/>
              </w:rPr>
            </w:pPr>
          </w:p>
        </w:tc>
      </w:tr>
      <w:tr w:rsidR="00DB4359" w:rsidRPr="001701C3" w14:paraId="23F05510" w14:textId="77777777" w:rsidTr="00F27721">
        <w:trPr>
          <w:trHeight w:hRule="exact" w:val="813"/>
          <w:jc w:val="center"/>
        </w:trPr>
        <w:tc>
          <w:tcPr>
            <w:tcW w:w="552" w:type="dxa"/>
            <w:shd w:val="clear" w:color="auto" w:fill="FFFFFF"/>
            <w:vAlign w:val="center"/>
          </w:tcPr>
          <w:p w14:paraId="7D8534D4" w14:textId="77777777" w:rsidR="00312171" w:rsidRPr="003B1131" w:rsidRDefault="00312171" w:rsidP="00DB4359">
            <w:pPr>
              <w:jc w:val="center"/>
              <w:rPr>
                <w:b/>
                <w:sz w:val="20"/>
                <w:szCs w:val="20"/>
              </w:rPr>
            </w:pPr>
            <w:r w:rsidRPr="003B1131">
              <w:rPr>
                <w:b/>
                <w:sz w:val="20"/>
                <w:szCs w:val="20"/>
              </w:rPr>
              <w:t>2</w:t>
            </w:r>
          </w:p>
        </w:tc>
        <w:tc>
          <w:tcPr>
            <w:tcW w:w="8080" w:type="dxa"/>
            <w:shd w:val="clear" w:color="auto" w:fill="FFFFFF"/>
            <w:vAlign w:val="center"/>
          </w:tcPr>
          <w:p w14:paraId="7A4893C9" w14:textId="77777777" w:rsidR="00312171" w:rsidRPr="00DB4359" w:rsidRDefault="00312171" w:rsidP="00DB4359">
            <w:pPr>
              <w:jc w:val="both"/>
              <w:rPr>
                <w:b/>
                <w:sz w:val="20"/>
                <w:szCs w:val="20"/>
              </w:rPr>
            </w:pPr>
            <w:r w:rsidRPr="00DB4359">
              <w:rPr>
                <w:sz w:val="20"/>
                <w:szCs w:val="20"/>
              </w:rPr>
              <w:t>Bilgisayar Mühendisliği: Bilgisayar mühendisliğinde karmaşık mühendislik problemlerini saptama, tanımlama, formüle etme ve çözme becerisi; bu amaçla uygun analiz ve modelleme yöntemlerini seçme ve uygulama becerisi.</w:t>
            </w:r>
          </w:p>
        </w:tc>
        <w:tc>
          <w:tcPr>
            <w:tcW w:w="992" w:type="dxa"/>
            <w:tcBorders>
              <w:top w:val="single" w:sz="6" w:space="0" w:color="auto"/>
              <w:bottom w:val="single" w:sz="6" w:space="0" w:color="auto"/>
            </w:tcBorders>
            <w:vAlign w:val="center"/>
          </w:tcPr>
          <w:p w14:paraId="4D5A8014" w14:textId="77777777" w:rsidR="00312171" w:rsidRPr="009C149D" w:rsidRDefault="00312171" w:rsidP="00DB4359">
            <w:pPr>
              <w:jc w:val="center"/>
              <w:rPr>
                <w:sz w:val="20"/>
                <w:szCs w:val="20"/>
              </w:rPr>
            </w:pPr>
          </w:p>
        </w:tc>
      </w:tr>
      <w:tr w:rsidR="00DB4359" w:rsidRPr="001701C3" w14:paraId="7E597CD0" w14:textId="77777777" w:rsidTr="00F27721">
        <w:trPr>
          <w:trHeight w:hRule="exact" w:val="686"/>
          <w:jc w:val="center"/>
        </w:trPr>
        <w:tc>
          <w:tcPr>
            <w:tcW w:w="552" w:type="dxa"/>
            <w:shd w:val="clear" w:color="auto" w:fill="FFFFFF"/>
            <w:vAlign w:val="center"/>
          </w:tcPr>
          <w:p w14:paraId="55FBF977" w14:textId="77777777" w:rsidR="00312171" w:rsidRPr="00EC5DE1" w:rsidRDefault="00312171" w:rsidP="00DB4359">
            <w:pPr>
              <w:jc w:val="center"/>
              <w:rPr>
                <w:b/>
                <w:sz w:val="20"/>
                <w:szCs w:val="20"/>
              </w:rPr>
            </w:pPr>
            <w:r w:rsidRPr="00EC5DE1">
              <w:rPr>
                <w:b/>
                <w:sz w:val="20"/>
                <w:szCs w:val="20"/>
              </w:rPr>
              <w:t>3</w:t>
            </w:r>
          </w:p>
        </w:tc>
        <w:tc>
          <w:tcPr>
            <w:tcW w:w="8080" w:type="dxa"/>
            <w:tcBorders>
              <w:bottom w:val="single" w:sz="6" w:space="0" w:color="auto"/>
            </w:tcBorders>
            <w:shd w:val="clear" w:color="auto" w:fill="FFFFFF"/>
            <w:vAlign w:val="center"/>
          </w:tcPr>
          <w:p w14:paraId="3E9E1BFA" w14:textId="77777777" w:rsidR="00312171" w:rsidRPr="00DB4359" w:rsidRDefault="00312171" w:rsidP="00DB4359">
            <w:pPr>
              <w:jc w:val="both"/>
              <w:rPr>
                <w:b/>
                <w:sz w:val="20"/>
                <w:szCs w:val="20"/>
              </w:rPr>
            </w:pPr>
            <w:r w:rsidRPr="00DB4359">
              <w:rPr>
                <w:bCs/>
                <w:sz w:val="20"/>
                <w:szCs w:val="20"/>
              </w:rPr>
              <w:t>Tasarım: Modern tasarım yöntemlerini kullanarak karmaşık bir sistemi, süreci, veya ürünü gerçekçi kısıtlar ve koşullar altında, belirli gereksinimleri karşılayacak şekilde tasarlama becerisi.</w:t>
            </w:r>
          </w:p>
        </w:tc>
        <w:tc>
          <w:tcPr>
            <w:tcW w:w="992" w:type="dxa"/>
            <w:tcBorders>
              <w:top w:val="single" w:sz="6" w:space="0" w:color="auto"/>
              <w:bottom w:val="single" w:sz="6" w:space="0" w:color="auto"/>
            </w:tcBorders>
            <w:vAlign w:val="center"/>
          </w:tcPr>
          <w:p w14:paraId="52A4262D" w14:textId="77777777" w:rsidR="00312171" w:rsidRPr="009C149D" w:rsidRDefault="00312171" w:rsidP="00DB4359">
            <w:pPr>
              <w:jc w:val="center"/>
              <w:rPr>
                <w:sz w:val="20"/>
                <w:szCs w:val="20"/>
              </w:rPr>
            </w:pPr>
          </w:p>
        </w:tc>
      </w:tr>
      <w:tr w:rsidR="00DB4359" w:rsidRPr="001701C3" w14:paraId="6F2C1D52" w14:textId="77777777" w:rsidTr="00F27721">
        <w:trPr>
          <w:trHeight w:hRule="exact" w:val="764"/>
          <w:jc w:val="center"/>
        </w:trPr>
        <w:tc>
          <w:tcPr>
            <w:tcW w:w="552" w:type="dxa"/>
            <w:shd w:val="clear" w:color="auto" w:fill="FFFFFF"/>
            <w:vAlign w:val="center"/>
          </w:tcPr>
          <w:p w14:paraId="4A162A0D" w14:textId="77777777" w:rsidR="00312171" w:rsidRPr="00EC5DE1" w:rsidRDefault="00312171" w:rsidP="00DB4359">
            <w:pPr>
              <w:jc w:val="center"/>
              <w:rPr>
                <w:b/>
                <w:sz w:val="20"/>
                <w:szCs w:val="20"/>
              </w:rPr>
            </w:pPr>
            <w:r w:rsidRPr="00EC5DE1">
              <w:rPr>
                <w:b/>
                <w:sz w:val="20"/>
                <w:szCs w:val="20"/>
              </w:rPr>
              <w:t>4</w:t>
            </w:r>
          </w:p>
        </w:tc>
        <w:tc>
          <w:tcPr>
            <w:tcW w:w="8080" w:type="dxa"/>
            <w:tcBorders>
              <w:top w:val="single" w:sz="6" w:space="0" w:color="auto"/>
            </w:tcBorders>
            <w:shd w:val="clear" w:color="auto" w:fill="FFFFFF"/>
            <w:vAlign w:val="center"/>
          </w:tcPr>
          <w:p w14:paraId="4F58238A" w14:textId="77777777" w:rsidR="00312171" w:rsidRPr="00DB4359" w:rsidRDefault="00312171" w:rsidP="00DB4359">
            <w:pPr>
              <w:rPr>
                <w:sz w:val="20"/>
                <w:szCs w:val="20"/>
              </w:rPr>
            </w:pPr>
            <w:r w:rsidRPr="00DB4359">
              <w:rPr>
                <w:bCs/>
                <w:sz w:val="20"/>
                <w:szCs w:val="20"/>
              </w:rPr>
              <w:t>Araç Kullanımı: Karmaşık mühendislik uygulamaları için gerekli olan modern teknik ve araçları geliştirme, seçme ve kullanma becerisi.</w:t>
            </w:r>
          </w:p>
        </w:tc>
        <w:tc>
          <w:tcPr>
            <w:tcW w:w="992" w:type="dxa"/>
            <w:tcBorders>
              <w:top w:val="single" w:sz="6" w:space="0" w:color="auto"/>
            </w:tcBorders>
            <w:vAlign w:val="center"/>
          </w:tcPr>
          <w:p w14:paraId="035857C7" w14:textId="77777777" w:rsidR="00312171" w:rsidRPr="009C149D" w:rsidRDefault="00312171" w:rsidP="00DB4359">
            <w:pPr>
              <w:jc w:val="center"/>
              <w:rPr>
                <w:sz w:val="20"/>
                <w:szCs w:val="20"/>
              </w:rPr>
            </w:pPr>
            <w:r>
              <w:rPr>
                <w:sz w:val="20"/>
                <w:szCs w:val="20"/>
              </w:rPr>
              <w:t>5</w:t>
            </w:r>
          </w:p>
        </w:tc>
      </w:tr>
      <w:tr w:rsidR="00DB4359" w:rsidRPr="001701C3" w14:paraId="66C39F8E" w14:textId="77777777" w:rsidTr="00F27721">
        <w:trPr>
          <w:trHeight w:hRule="exact" w:val="714"/>
          <w:jc w:val="center"/>
        </w:trPr>
        <w:tc>
          <w:tcPr>
            <w:tcW w:w="552" w:type="dxa"/>
            <w:shd w:val="clear" w:color="auto" w:fill="FFFFFF"/>
            <w:vAlign w:val="center"/>
          </w:tcPr>
          <w:p w14:paraId="0A6DBD31" w14:textId="77777777" w:rsidR="00312171" w:rsidRPr="00EC5DE1" w:rsidRDefault="00312171" w:rsidP="00DB4359">
            <w:pPr>
              <w:jc w:val="center"/>
              <w:rPr>
                <w:b/>
                <w:sz w:val="20"/>
                <w:szCs w:val="20"/>
              </w:rPr>
            </w:pPr>
            <w:r w:rsidRPr="00EC5DE1">
              <w:rPr>
                <w:b/>
                <w:sz w:val="20"/>
                <w:szCs w:val="20"/>
              </w:rPr>
              <w:t>5</w:t>
            </w:r>
          </w:p>
        </w:tc>
        <w:tc>
          <w:tcPr>
            <w:tcW w:w="8080" w:type="dxa"/>
            <w:tcBorders>
              <w:top w:val="single" w:sz="6" w:space="0" w:color="auto"/>
            </w:tcBorders>
            <w:shd w:val="clear" w:color="auto" w:fill="FFFFFF"/>
            <w:vAlign w:val="center"/>
          </w:tcPr>
          <w:p w14:paraId="2EFFB195" w14:textId="77777777" w:rsidR="00312171" w:rsidRPr="00DB4359" w:rsidRDefault="00312171" w:rsidP="00DB4359">
            <w:pPr>
              <w:rPr>
                <w:sz w:val="20"/>
                <w:szCs w:val="20"/>
              </w:rPr>
            </w:pPr>
            <w:r w:rsidRPr="00DB4359">
              <w:rPr>
                <w:bCs/>
                <w:sz w:val="20"/>
                <w:szCs w:val="20"/>
              </w:rPr>
              <w:t>Test ve Analiz: Karmaşık bilgisayar mühendisliği problemlerinin incelenmesi için test yöntemleri tasarlama, uygulama, analiz ve yorumlama becerisi.</w:t>
            </w:r>
          </w:p>
        </w:tc>
        <w:tc>
          <w:tcPr>
            <w:tcW w:w="992" w:type="dxa"/>
            <w:tcBorders>
              <w:top w:val="single" w:sz="6" w:space="0" w:color="auto"/>
            </w:tcBorders>
            <w:vAlign w:val="center"/>
          </w:tcPr>
          <w:p w14:paraId="224C5E1F" w14:textId="77777777" w:rsidR="00312171" w:rsidRPr="009C149D" w:rsidRDefault="00312171" w:rsidP="00DB4359">
            <w:pPr>
              <w:jc w:val="center"/>
              <w:rPr>
                <w:sz w:val="20"/>
                <w:szCs w:val="20"/>
              </w:rPr>
            </w:pPr>
          </w:p>
        </w:tc>
      </w:tr>
      <w:tr w:rsidR="00DB4359" w:rsidRPr="001701C3" w14:paraId="73402D7D" w14:textId="77777777" w:rsidTr="00F27721">
        <w:trPr>
          <w:trHeight w:hRule="exact" w:val="454"/>
          <w:jc w:val="center"/>
        </w:trPr>
        <w:tc>
          <w:tcPr>
            <w:tcW w:w="552" w:type="dxa"/>
            <w:shd w:val="clear" w:color="auto" w:fill="FFFFFF"/>
            <w:vAlign w:val="center"/>
          </w:tcPr>
          <w:p w14:paraId="79CCF1AF" w14:textId="77777777" w:rsidR="00312171" w:rsidRPr="00EC5DE1" w:rsidRDefault="00312171" w:rsidP="00DB4359">
            <w:pPr>
              <w:jc w:val="center"/>
              <w:rPr>
                <w:b/>
                <w:sz w:val="20"/>
                <w:szCs w:val="20"/>
              </w:rPr>
            </w:pPr>
            <w:r w:rsidRPr="00EC5DE1">
              <w:rPr>
                <w:b/>
                <w:sz w:val="20"/>
                <w:szCs w:val="20"/>
              </w:rPr>
              <w:t>6</w:t>
            </w:r>
          </w:p>
        </w:tc>
        <w:tc>
          <w:tcPr>
            <w:tcW w:w="8080" w:type="dxa"/>
            <w:shd w:val="clear" w:color="auto" w:fill="FFFFFF"/>
            <w:vAlign w:val="center"/>
          </w:tcPr>
          <w:p w14:paraId="4660C461" w14:textId="77777777" w:rsidR="00312171" w:rsidRPr="00DB4359" w:rsidRDefault="00312171" w:rsidP="00DB4359">
            <w:pPr>
              <w:rPr>
                <w:sz w:val="20"/>
                <w:szCs w:val="20"/>
              </w:rPr>
            </w:pPr>
            <w:r w:rsidRPr="00DB4359">
              <w:rPr>
                <w:bCs/>
                <w:sz w:val="20"/>
                <w:szCs w:val="20"/>
              </w:rPr>
              <w:t>Grup Çalışması: Disiplin içi ve çok disiplinli gruplarda etkin biçimde çalışabilme becerisi.</w:t>
            </w:r>
          </w:p>
        </w:tc>
        <w:tc>
          <w:tcPr>
            <w:tcW w:w="992" w:type="dxa"/>
            <w:tcBorders>
              <w:top w:val="single" w:sz="6" w:space="0" w:color="auto"/>
            </w:tcBorders>
            <w:vAlign w:val="center"/>
          </w:tcPr>
          <w:p w14:paraId="095A962F" w14:textId="77777777" w:rsidR="00312171" w:rsidRPr="009C149D" w:rsidRDefault="00312171" w:rsidP="00DB4359">
            <w:pPr>
              <w:jc w:val="center"/>
              <w:rPr>
                <w:sz w:val="20"/>
                <w:szCs w:val="20"/>
              </w:rPr>
            </w:pPr>
            <w:r>
              <w:rPr>
                <w:sz w:val="20"/>
                <w:szCs w:val="20"/>
              </w:rPr>
              <w:t>3</w:t>
            </w:r>
          </w:p>
        </w:tc>
      </w:tr>
      <w:tr w:rsidR="00DB4359" w:rsidRPr="001701C3" w14:paraId="5A3FD7E6" w14:textId="77777777" w:rsidTr="00F27721">
        <w:trPr>
          <w:trHeight w:hRule="exact" w:val="454"/>
          <w:jc w:val="center"/>
        </w:trPr>
        <w:tc>
          <w:tcPr>
            <w:tcW w:w="552" w:type="dxa"/>
            <w:shd w:val="clear" w:color="auto" w:fill="FFFFFF"/>
            <w:vAlign w:val="center"/>
          </w:tcPr>
          <w:p w14:paraId="001DF8E5" w14:textId="77777777" w:rsidR="00312171" w:rsidRPr="00EC5DE1" w:rsidRDefault="00312171" w:rsidP="00DB4359">
            <w:pPr>
              <w:jc w:val="center"/>
              <w:rPr>
                <w:b/>
                <w:sz w:val="20"/>
                <w:szCs w:val="20"/>
              </w:rPr>
            </w:pPr>
            <w:r w:rsidRPr="00EC5DE1">
              <w:rPr>
                <w:b/>
                <w:sz w:val="20"/>
                <w:szCs w:val="20"/>
              </w:rPr>
              <w:t>7</w:t>
            </w:r>
          </w:p>
        </w:tc>
        <w:tc>
          <w:tcPr>
            <w:tcW w:w="8080" w:type="dxa"/>
            <w:shd w:val="clear" w:color="auto" w:fill="FFFFFF"/>
            <w:vAlign w:val="center"/>
          </w:tcPr>
          <w:p w14:paraId="18E20CA3" w14:textId="77777777" w:rsidR="00312171" w:rsidRPr="00DB4359" w:rsidRDefault="00312171" w:rsidP="00DB4359">
            <w:pPr>
              <w:rPr>
                <w:sz w:val="20"/>
                <w:szCs w:val="20"/>
              </w:rPr>
            </w:pPr>
            <w:r w:rsidRPr="00DB4359">
              <w:rPr>
                <w:bCs/>
                <w:sz w:val="20"/>
                <w:szCs w:val="20"/>
              </w:rPr>
              <w:t>İletişim Becerisi: Türkçe sözlü ve yazılı etkin iletişim kurma becerisi ve en az bir yabancı dil bilgisi.</w:t>
            </w:r>
          </w:p>
        </w:tc>
        <w:tc>
          <w:tcPr>
            <w:tcW w:w="992" w:type="dxa"/>
            <w:tcBorders>
              <w:top w:val="single" w:sz="6" w:space="0" w:color="auto"/>
            </w:tcBorders>
            <w:vAlign w:val="center"/>
          </w:tcPr>
          <w:p w14:paraId="330B7979" w14:textId="77777777" w:rsidR="00312171" w:rsidRPr="009C149D" w:rsidRDefault="00312171" w:rsidP="00DB4359">
            <w:pPr>
              <w:jc w:val="center"/>
              <w:rPr>
                <w:sz w:val="20"/>
                <w:szCs w:val="20"/>
              </w:rPr>
            </w:pPr>
          </w:p>
        </w:tc>
      </w:tr>
      <w:tr w:rsidR="00DB4359" w:rsidRPr="001701C3" w14:paraId="6E7D8905" w14:textId="77777777" w:rsidTr="00F27721">
        <w:trPr>
          <w:trHeight w:hRule="exact" w:val="691"/>
          <w:jc w:val="center"/>
        </w:trPr>
        <w:tc>
          <w:tcPr>
            <w:tcW w:w="552" w:type="dxa"/>
            <w:shd w:val="clear" w:color="auto" w:fill="FFFFFF"/>
            <w:vAlign w:val="center"/>
          </w:tcPr>
          <w:p w14:paraId="5E4A86C4" w14:textId="77777777" w:rsidR="00312171" w:rsidRPr="00EC5DE1" w:rsidRDefault="00312171" w:rsidP="00DB4359">
            <w:pPr>
              <w:jc w:val="center"/>
              <w:rPr>
                <w:b/>
                <w:sz w:val="20"/>
                <w:szCs w:val="20"/>
              </w:rPr>
            </w:pPr>
            <w:r w:rsidRPr="00EC5DE1">
              <w:rPr>
                <w:b/>
                <w:sz w:val="20"/>
                <w:szCs w:val="20"/>
              </w:rPr>
              <w:t>8</w:t>
            </w:r>
          </w:p>
        </w:tc>
        <w:tc>
          <w:tcPr>
            <w:tcW w:w="8080" w:type="dxa"/>
            <w:shd w:val="clear" w:color="auto" w:fill="FFFFFF"/>
            <w:vAlign w:val="center"/>
          </w:tcPr>
          <w:p w14:paraId="6C2102D7" w14:textId="77777777" w:rsidR="00312171" w:rsidRPr="00DB4359" w:rsidRDefault="00312171" w:rsidP="00DB4359">
            <w:pPr>
              <w:rPr>
                <w:sz w:val="20"/>
                <w:szCs w:val="20"/>
              </w:rPr>
            </w:pPr>
            <w:r w:rsidRPr="00DB4359">
              <w:rPr>
                <w:bCs/>
                <w:sz w:val="20"/>
                <w:szCs w:val="20"/>
              </w:rPr>
              <w:t>Yaşam Boyu Öğrenme: 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vAlign w:val="center"/>
          </w:tcPr>
          <w:p w14:paraId="4976D2B0" w14:textId="77777777" w:rsidR="00312171" w:rsidRPr="009C149D" w:rsidRDefault="00312171" w:rsidP="00DB4359">
            <w:pPr>
              <w:jc w:val="center"/>
              <w:rPr>
                <w:sz w:val="20"/>
                <w:szCs w:val="20"/>
              </w:rPr>
            </w:pPr>
          </w:p>
        </w:tc>
      </w:tr>
      <w:tr w:rsidR="00DB4359" w:rsidRPr="001701C3" w14:paraId="292CD8FE" w14:textId="77777777" w:rsidTr="00F27721">
        <w:trPr>
          <w:trHeight w:hRule="exact" w:val="454"/>
          <w:jc w:val="center"/>
        </w:trPr>
        <w:tc>
          <w:tcPr>
            <w:tcW w:w="552" w:type="dxa"/>
            <w:shd w:val="clear" w:color="auto" w:fill="FFFFFF"/>
            <w:vAlign w:val="center"/>
          </w:tcPr>
          <w:p w14:paraId="60FE71E9" w14:textId="77777777" w:rsidR="00312171" w:rsidRPr="00EC5DE1" w:rsidRDefault="00312171" w:rsidP="00DB4359">
            <w:pPr>
              <w:jc w:val="center"/>
              <w:rPr>
                <w:b/>
                <w:sz w:val="20"/>
                <w:szCs w:val="20"/>
              </w:rPr>
            </w:pPr>
            <w:r w:rsidRPr="00EC5DE1">
              <w:rPr>
                <w:b/>
                <w:sz w:val="20"/>
                <w:szCs w:val="20"/>
              </w:rPr>
              <w:t>9</w:t>
            </w:r>
          </w:p>
        </w:tc>
        <w:tc>
          <w:tcPr>
            <w:tcW w:w="8080" w:type="dxa"/>
            <w:shd w:val="clear" w:color="auto" w:fill="FFFFFF"/>
            <w:vAlign w:val="center"/>
          </w:tcPr>
          <w:p w14:paraId="1C64E378" w14:textId="77777777" w:rsidR="00312171" w:rsidRPr="00DB4359" w:rsidRDefault="00312171" w:rsidP="00DB4359">
            <w:pPr>
              <w:jc w:val="both"/>
              <w:rPr>
                <w:b/>
                <w:sz w:val="20"/>
                <w:szCs w:val="20"/>
              </w:rPr>
            </w:pPr>
            <w:r w:rsidRPr="00DB4359">
              <w:rPr>
                <w:bCs/>
                <w:sz w:val="20"/>
                <w:szCs w:val="20"/>
              </w:rPr>
              <w:t>Etik: Mesleki ve Etik Sorumluluk Bilinci</w:t>
            </w:r>
          </w:p>
        </w:tc>
        <w:tc>
          <w:tcPr>
            <w:tcW w:w="992" w:type="dxa"/>
            <w:tcBorders>
              <w:top w:val="single" w:sz="6" w:space="0" w:color="auto"/>
              <w:bottom w:val="single" w:sz="6" w:space="0" w:color="auto"/>
            </w:tcBorders>
            <w:vAlign w:val="center"/>
          </w:tcPr>
          <w:p w14:paraId="657734AE" w14:textId="77777777" w:rsidR="00312171" w:rsidRPr="009C149D" w:rsidRDefault="00312171" w:rsidP="00DB4359">
            <w:pPr>
              <w:jc w:val="center"/>
              <w:rPr>
                <w:sz w:val="20"/>
                <w:szCs w:val="20"/>
              </w:rPr>
            </w:pPr>
          </w:p>
        </w:tc>
      </w:tr>
      <w:tr w:rsidR="00DB4359" w:rsidRPr="001701C3" w14:paraId="64C0626C" w14:textId="77777777" w:rsidTr="00F27721">
        <w:trPr>
          <w:trHeight w:hRule="exact" w:val="578"/>
          <w:jc w:val="center"/>
        </w:trPr>
        <w:tc>
          <w:tcPr>
            <w:tcW w:w="552" w:type="dxa"/>
            <w:shd w:val="clear" w:color="auto" w:fill="FFFFFF"/>
            <w:vAlign w:val="center"/>
          </w:tcPr>
          <w:p w14:paraId="388D63B0" w14:textId="77777777" w:rsidR="00312171" w:rsidRPr="00EC5DE1" w:rsidRDefault="00312171" w:rsidP="00DB4359">
            <w:pPr>
              <w:jc w:val="center"/>
              <w:rPr>
                <w:b/>
                <w:sz w:val="20"/>
                <w:szCs w:val="20"/>
              </w:rPr>
            </w:pPr>
            <w:r w:rsidRPr="00EC5DE1">
              <w:rPr>
                <w:b/>
                <w:sz w:val="20"/>
                <w:szCs w:val="20"/>
              </w:rPr>
              <w:t>10</w:t>
            </w:r>
          </w:p>
        </w:tc>
        <w:tc>
          <w:tcPr>
            <w:tcW w:w="8080" w:type="dxa"/>
            <w:shd w:val="clear" w:color="auto" w:fill="FFFFFF"/>
            <w:vAlign w:val="center"/>
          </w:tcPr>
          <w:p w14:paraId="2336217E" w14:textId="77777777" w:rsidR="00312171" w:rsidRPr="00DB4359" w:rsidRDefault="00312171" w:rsidP="00DB4359">
            <w:pPr>
              <w:rPr>
                <w:sz w:val="20"/>
                <w:szCs w:val="20"/>
              </w:rPr>
            </w:pPr>
            <w:r w:rsidRPr="00DB4359">
              <w:rPr>
                <w:bCs/>
                <w:sz w:val="20"/>
                <w:szCs w:val="20"/>
              </w:rPr>
              <w:t>Girişimcilik ve Proje Yönetimi: 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vAlign w:val="center"/>
          </w:tcPr>
          <w:p w14:paraId="6EAFAE58" w14:textId="77777777" w:rsidR="00312171" w:rsidRPr="009C149D" w:rsidRDefault="00312171" w:rsidP="00DB4359">
            <w:pPr>
              <w:jc w:val="center"/>
              <w:rPr>
                <w:sz w:val="20"/>
                <w:szCs w:val="20"/>
              </w:rPr>
            </w:pPr>
          </w:p>
        </w:tc>
      </w:tr>
      <w:tr w:rsidR="00DB4359" w:rsidRPr="001701C3" w14:paraId="7DE5AC5F" w14:textId="77777777" w:rsidTr="00F27721">
        <w:trPr>
          <w:trHeight w:hRule="exact" w:val="940"/>
          <w:jc w:val="center"/>
        </w:trPr>
        <w:tc>
          <w:tcPr>
            <w:tcW w:w="552" w:type="dxa"/>
            <w:shd w:val="clear" w:color="auto" w:fill="FFFFFF"/>
            <w:vAlign w:val="center"/>
          </w:tcPr>
          <w:p w14:paraId="438CBE33" w14:textId="77777777" w:rsidR="00312171" w:rsidRPr="00EC5DE1" w:rsidRDefault="00312171" w:rsidP="00DB4359">
            <w:pPr>
              <w:jc w:val="center"/>
              <w:rPr>
                <w:b/>
                <w:sz w:val="20"/>
                <w:szCs w:val="20"/>
              </w:rPr>
            </w:pPr>
            <w:r w:rsidRPr="00EC5DE1">
              <w:rPr>
                <w:b/>
                <w:sz w:val="20"/>
                <w:szCs w:val="20"/>
              </w:rPr>
              <w:t>11</w:t>
            </w:r>
          </w:p>
        </w:tc>
        <w:tc>
          <w:tcPr>
            <w:tcW w:w="8080" w:type="dxa"/>
            <w:shd w:val="clear" w:color="auto" w:fill="FFFFFF"/>
            <w:vAlign w:val="center"/>
          </w:tcPr>
          <w:p w14:paraId="096972C3" w14:textId="77777777" w:rsidR="00312171" w:rsidRPr="00DB4359" w:rsidRDefault="00312171" w:rsidP="00DB4359">
            <w:pPr>
              <w:jc w:val="both"/>
              <w:rPr>
                <w:b/>
                <w:sz w:val="20"/>
                <w:szCs w:val="20"/>
              </w:rPr>
            </w:pPr>
            <w:r w:rsidRPr="00DB4359">
              <w:rPr>
                <w:bCs/>
                <w:sz w:val="20"/>
                <w:szCs w:val="20"/>
              </w:rPr>
              <w:t>Çevre: Mühendislik uygulamalarının evrensel ve toplumsal boyutlarda sağlık, çevre ve güvenlik üzerindeki etkileri ile çağın sorunları hakkında bilgi; mühendislik çözümlerinin hukuksal sonuçları konusunda farkındalık.</w:t>
            </w:r>
          </w:p>
        </w:tc>
        <w:tc>
          <w:tcPr>
            <w:tcW w:w="992" w:type="dxa"/>
            <w:tcBorders>
              <w:top w:val="single" w:sz="6" w:space="0" w:color="auto"/>
              <w:bottom w:val="single" w:sz="6" w:space="0" w:color="auto"/>
            </w:tcBorders>
            <w:vAlign w:val="center"/>
          </w:tcPr>
          <w:p w14:paraId="2D645A37" w14:textId="77777777" w:rsidR="00312171" w:rsidRPr="009C149D" w:rsidRDefault="00312171" w:rsidP="00DB4359">
            <w:pPr>
              <w:jc w:val="center"/>
              <w:rPr>
                <w:sz w:val="20"/>
                <w:szCs w:val="20"/>
              </w:rPr>
            </w:pPr>
          </w:p>
        </w:tc>
      </w:tr>
      <w:tr w:rsidR="00BF218E" w:rsidRPr="001701C3" w14:paraId="71C03AE3" w14:textId="77777777" w:rsidTr="00F27721">
        <w:trPr>
          <w:trHeight w:hRule="exact" w:val="454"/>
          <w:jc w:val="center"/>
        </w:trPr>
        <w:tc>
          <w:tcPr>
            <w:tcW w:w="552" w:type="dxa"/>
            <w:shd w:val="clear" w:color="auto" w:fill="FFFFFF"/>
            <w:vAlign w:val="center"/>
          </w:tcPr>
          <w:p w14:paraId="6F12A1C9" w14:textId="77777777" w:rsidR="00312171" w:rsidRPr="00EC5DE1" w:rsidRDefault="00312171" w:rsidP="003E058A">
            <w:pPr>
              <w:jc w:val="center"/>
              <w:rPr>
                <w:b/>
                <w:sz w:val="20"/>
                <w:szCs w:val="20"/>
              </w:rPr>
            </w:pPr>
            <w:r w:rsidRPr="00EC5DE1">
              <w:rPr>
                <w:b/>
                <w:sz w:val="20"/>
                <w:szCs w:val="20"/>
              </w:rPr>
              <w:t>12</w:t>
            </w:r>
          </w:p>
        </w:tc>
        <w:tc>
          <w:tcPr>
            <w:tcW w:w="8080" w:type="dxa"/>
            <w:shd w:val="clear" w:color="auto" w:fill="FFFFFF"/>
            <w:vAlign w:val="center"/>
          </w:tcPr>
          <w:p w14:paraId="38D57DCD" w14:textId="77777777" w:rsidR="00312171" w:rsidRPr="008C6F51" w:rsidRDefault="00312171" w:rsidP="003E058A">
            <w:pPr>
              <w:jc w:val="both"/>
              <w:rPr>
                <w:sz w:val="20"/>
                <w:szCs w:val="20"/>
              </w:rPr>
            </w:pPr>
            <w:r>
              <w:rPr>
                <w:sz w:val="20"/>
                <w:szCs w:val="20"/>
              </w:rPr>
              <w:t>Y</w:t>
            </w:r>
            <w:r w:rsidRPr="008C6F51">
              <w:rPr>
                <w:sz w:val="20"/>
                <w:szCs w:val="20"/>
              </w:rPr>
              <w:t>erel ve evrensel boyutarda çağdaş sorunlar hakkında bilgi sahibi olma</w:t>
            </w:r>
          </w:p>
        </w:tc>
        <w:tc>
          <w:tcPr>
            <w:tcW w:w="992" w:type="dxa"/>
            <w:tcBorders>
              <w:top w:val="single" w:sz="6" w:space="0" w:color="auto"/>
              <w:bottom w:val="single" w:sz="12" w:space="0" w:color="auto"/>
            </w:tcBorders>
            <w:vAlign w:val="center"/>
          </w:tcPr>
          <w:p w14:paraId="7147FCF5" w14:textId="77777777" w:rsidR="00312171" w:rsidRPr="009C149D" w:rsidRDefault="00312171" w:rsidP="003E058A">
            <w:pPr>
              <w:jc w:val="center"/>
              <w:rPr>
                <w:sz w:val="20"/>
                <w:szCs w:val="20"/>
              </w:rPr>
            </w:pPr>
          </w:p>
        </w:tc>
      </w:tr>
    </w:tbl>
    <w:p w14:paraId="76A00847" w14:textId="77777777" w:rsidR="00312171" w:rsidRPr="00165EC8" w:rsidRDefault="00312171" w:rsidP="00165EC8">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165EC8" w:rsidRPr="00B41ECB" w14:paraId="360B0D13" w14:textId="77777777" w:rsidTr="00F27721">
        <w:trPr>
          <w:trHeight w:val="449"/>
        </w:trPr>
        <w:tc>
          <w:tcPr>
            <w:tcW w:w="9624" w:type="dxa"/>
            <w:gridSpan w:val="5"/>
            <w:shd w:val="clear" w:color="auto" w:fill="FFF2CC"/>
            <w:vAlign w:val="center"/>
          </w:tcPr>
          <w:p w14:paraId="746A88B2" w14:textId="77777777" w:rsidR="00312171" w:rsidRPr="00F27721" w:rsidRDefault="00312171" w:rsidP="00F27721">
            <w:pPr>
              <w:jc w:val="center"/>
              <w:rPr>
                <w:sz w:val="20"/>
                <w:szCs w:val="20"/>
              </w:rPr>
            </w:pPr>
            <w:r w:rsidRPr="00F27721">
              <w:rPr>
                <w:b/>
                <w:sz w:val="20"/>
                <w:szCs w:val="20"/>
              </w:rPr>
              <w:t>DERSİN YÜRÜTÜCÜLERİ</w:t>
            </w:r>
          </w:p>
        </w:tc>
      </w:tr>
      <w:tr w:rsidR="00CA0228" w:rsidRPr="00B41ECB" w14:paraId="7B2AA4C4" w14:textId="77777777" w:rsidTr="00F27721">
        <w:trPr>
          <w:trHeight w:val="567"/>
        </w:trPr>
        <w:tc>
          <w:tcPr>
            <w:tcW w:w="1403" w:type="dxa"/>
            <w:shd w:val="clear" w:color="auto" w:fill="FFF2CC"/>
            <w:vAlign w:val="center"/>
          </w:tcPr>
          <w:p w14:paraId="610167D8" w14:textId="77777777" w:rsidR="00312171" w:rsidRPr="00F27721" w:rsidRDefault="00312171" w:rsidP="00901C7F">
            <w:pPr>
              <w:rPr>
                <w:b/>
                <w:sz w:val="20"/>
                <w:szCs w:val="20"/>
              </w:rPr>
            </w:pPr>
            <w:r w:rsidRPr="00F27721">
              <w:rPr>
                <w:b/>
                <w:sz w:val="20"/>
                <w:szCs w:val="20"/>
              </w:rPr>
              <w:t xml:space="preserve">Yürütücü </w:t>
            </w:r>
          </w:p>
        </w:tc>
        <w:tc>
          <w:tcPr>
            <w:tcW w:w="2055" w:type="dxa"/>
            <w:shd w:val="clear" w:color="auto" w:fill="FFFFFF"/>
            <w:vAlign w:val="center"/>
          </w:tcPr>
          <w:p w14:paraId="0DF9B06C" w14:textId="77777777" w:rsidR="00312171" w:rsidRPr="00F27721" w:rsidRDefault="00312171" w:rsidP="00F27721">
            <w:pPr>
              <w:jc w:val="center"/>
              <w:rPr>
                <w:sz w:val="20"/>
                <w:szCs w:val="20"/>
              </w:rPr>
            </w:pPr>
            <w:r w:rsidRPr="00F27721">
              <w:rPr>
                <w:sz w:val="20"/>
                <w:szCs w:val="20"/>
              </w:rPr>
              <w:t>Doç. Dr. Şahin Işık</w:t>
            </w:r>
          </w:p>
        </w:tc>
        <w:tc>
          <w:tcPr>
            <w:tcW w:w="2055" w:type="dxa"/>
            <w:shd w:val="clear" w:color="auto" w:fill="FFFFFF"/>
            <w:vAlign w:val="center"/>
          </w:tcPr>
          <w:p w14:paraId="3EF1E8BD" w14:textId="77777777" w:rsidR="00312171" w:rsidRPr="00F27721" w:rsidRDefault="00312171" w:rsidP="00F27721">
            <w:pPr>
              <w:jc w:val="center"/>
              <w:rPr>
                <w:sz w:val="20"/>
                <w:szCs w:val="20"/>
              </w:rPr>
            </w:pPr>
          </w:p>
        </w:tc>
        <w:tc>
          <w:tcPr>
            <w:tcW w:w="2055" w:type="dxa"/>
            <w:shd w:val="clear" w:color="auto" w:fill="FFFFFF"/>
            <w:vAlign w:val="center"/>
          </w:tcPr>
          <w:p w14:paraId="617A7BC4" w14:textId="77777777" w:rsidR="00312171" w:rsidRPr="00F27721" w:rsidRDefault="00312171" w:rsidP="00F27721">
            <w:pPr>
              <w:jc w:val="center"/>
              <w:rPr>
                <w:sz w:val="20"/>
                <w:szCs w:val="20"/>
              </w:rPr>
            </w:pPr>
          </w:p>
        </w:tc>
        <w:tc>
          <w:tcPr>
            <w:tcW w:w="2056" w:type="dxa"/>
            <w:shd w:val="clear" w:color="auto" w:fill="FFFFFF"/>
            <w:vAlign w:val="center"/>
          </w:tcPr>
          <w:p w14:paraId="32EAF7A1" w14:textId="77777777" w:rsidR="00312171" w:rsidRPr="00F27721" w:rsidRDefault="00312171" w:rsidP="00F27721">
            <w:pPr>
              <w:jc w:val="center"/>
              <w:rPr>
                <w:sz w:val="20"/>
                <w:szCs w:val="20"/>
              </w:rPr>
            </w:pPr>
          </w:p>
        </w:tc>
      </w:tr>
      <w:tr w:rsidR="00CA0228" w:rsidRPr="00B41ECB" w14:paraId="50ADF2AF" w14:textId="77777777" w:rsidTr="00F27721">
        <w:trPr>
          <w:trHeight w:val="794"/>
        </w:trPr>
        <w:tc>
          <w:tcPr>
            <w:tcW w:w="1403" w:type="dxa"/>
            <w:shd w:val="clear" w:color="auto" w:fill="FFF2CC"/>
            <w:vAlign w:val="center"/>
          </w:tcPr>
          <w:p w14:paraId="2DFFE5C5" w14:textId="77777777" w:rsidR="00312171" w:rsidRPr="00F27721" w:rsidRDefault="00312171" w:rsidP="00901C7F">
            <w:pPr>
              <w:rPr>
                <w:b/>
                <w:sz w:val="20"/>
                <w:szCs w:val="20"/>
              </w:rPr>
            </w:pPr>
            <w:r w:rsidRPr="00F27721">
              <w:rPr>
                <w:b/>
                <w:sz w:val="20"/>
                <w:szCs w:val="20"/>
              </w:rPr>
              <w:t>İmza</w:t>
            </w:r>
          </w:p>
        </w:tc>
        <w:tc>
          <w:tcPr>
            <w:tcW w:w="2055" w:type="dxa"/>
            <w:shd w:val="clear" w:color="auto" w:fill="FFFFFF"/>
            <w:vAlign w:val="center"/>
          </w:tcPr>
          <w:p w14:paraId="4D1E8611" w14:textId="77777777" w:rsidR="00312171" w:rsidRPr="00F27721" w:rsidRDefault="00312171" w:rsidP="00F27721">
            <w:pPr>
              <w:jc w:val="center"/>
              <w:rPr>
                <w:color w:val="FF0000"/>
                <w:sz w:val="20"/>
                <w:szCs w:val="20"/>
              </w:rPr>
            </w:pPr>
          </w:p>
        </w:tc>
        <w:tc>
          <w:tcPr>
            <w:tcW w:w="2055" w:type="dxa"/>
            <w:shd w:val="clear" w:color="auto" w:fill="FFFFFF"/>
            <w:vAlign w:val="center"/>
          </w:tcPr>
          <w:p w14:paraId="270A094D" w14:textId="77777777" w:rsidR="00312171" w:rsidRPr="00F27721" w:rsidRDefault="00312171" w:rsidP="00F27721">
            <w:pPr>
              <w:jc w:val="center"/>
              <w:rPr>
                <w:color w:val="FF0000"/>
                <w:sz w:val="20"/>
                <w:szCs w:val="20"/>
              </w:rPr>
            </w:pPr>
          </w:p>
        </w:tc>
        <w:tc>
          <w:tcPr>
            <w:tcW w:w="2055" w:type="dxa"/>
            <w:shd w:val="clear" w:color="auto" w:fill="FFFFFF"/>
            <w:vAlign w:val="center"/>
          </w:tcPr>
          <w:p w14:paraId="4713A19E" w14:textId="77777777" w:rsidR="00312171" w:rsidRPr="00F27721" w:rsidRDefault="00312171" w:rsidP="00F27721">
            <w:pPr>
              <w:jc w:val="center"/>
              <w:rPr>
                <w:color w:val="FF0000"/>
                <w:sz w:val="20"/>
                <w:szCs w:val="20"/>
              </w:rPr>
            </w:pPr>
          </w:p>
        </w:tc>
        <w:tc>
          <w:tcPr>
            <w:tcW w:w="2056" w:type="dxa"/>
            <w:shd w:val="clear" w:color="auto" w:fill="FFFFFF"/>
            <w:vAlign w:val="center"/>
          </w:tcPr>
          <w:p w14:paraId="572C11A6" w14:textId="77777777" w:rsidR="00312171" w:rsidRPr="00F27721" w:rsidRDefault="00312171" w:rsidP="00F27721">
            <w:pPr>
              <w:jc w:val="center"/>
              <w:rPr>
                <w:color w:val="FF0000"/>
                <w:sz w:val="20"/>
                <w:szCs w:val="20"/>
              </w:rPr>
            </w:pPr>
          </w:p>
        </w:tc>
      </w:tr>
    </w:tbl>
    <w:p w14:paraId="3C43F433" w14:textId="77777777" w:rsidR="00312171" w:rsidRDefault="00312171" w:rsidP="00CA0228">
      <w:pPr>
        <w:jc w:val="right"/>
      </w:pPr>
      <w:r>
        <w:t>14</w:t>
      </w:r>
      <w:r>
        <w:t>/</w:t>
      </w:r>
      <w:r>
        <w:t>0</w:t>
      </w:r>
      <w:r>
        <w:t>7</w:t>
      </w:r>
      <w:r>
        <w:t>/2024</w:t>
      </w:r>
    </w:p>
    <w:p w14:paraId="15FC0D17" w14:textId="77777777" w:rsidR="00312171" w:rsidRDefault="00312171">
      <w:r>
        <w:br w:type="page"/>
      </w:r>
    </w:p>
    <w:p w14:paraId="018EE68E" w14:textId="25C2BF3F" w:rsidR="00312171" w:rsidRPr="00285FA2" w:rsidRDefault="00F27721" w:rsidP="00285FA2">
      <w:pPr>
        <w:spacing w:before="120"/>
        <w:jc w:val="center"/>
        <w:rPr>
          <w:b/>
        </w:rPr>
      </w:pPr>
      <w:r>
        <w:rPr>
          <w:noProof/>
        </w:rPr>
        <w:pict w14:anchorId="7D3A660B">
          <v:shape id="_x0000_s1041" type="#_x0000_t75" alt="https://ogu.edu.tr/files/duyuru/9ff77656-8e6a-4c44-98b9-5f236a699de2/ESOG%C3%9C_yeni%20logo.jpg" style="position:absolute;left:0;text-align:left;margin-left:.3pt;margin-top:-11.5pt;width:56.65pt;height:56.65pt;z-index:18;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Pr>
          <w:noProof/>
        </w:rPr>
        <w:pict w14:anchorId="779FE5E6">
          <v:shape id="_x0000_s1040" type="#_x0000_t75" alt="https://ogu.edu.tr/files/duyuru/9ff77656-8e6a-4c44-98b9-5f236a699de2/ESOG%C3%9C_yeni%20logo.jpg" style="position:absolute;left:0;text-align:left;margin-left:425.55pt;margin-top:-11.5pt;width:56.65pt;height:56.65pt;z-index:105;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sidR="00312171">
        <w:rPr>
          <w:b/>
        </w:rPr>
        <w:t xml:space="preserve">ESOGÜ </w:t>
      </w:r>
      <w:r w:rsidR="00312171">
        <w:rPr>
          <w:b/>
        </w:rPr>
        <w:t>BİLGİSAYAR MÜHENDİSLİĞİ</w:t>
      </w:r>
      <w:r w:rsidR="00312171" w:rsidRPr="00285FA2">
        <w:rPr>
          <w:b/>
        </w:rPr>
        <w:t xml:space="preserve"> BÖLÜMÜ</w:t>
      </w:r>
    </w:p>
    <w:p w14:paraId="622F75BA" w14:textId="77777777" w:rsidR="00312171" w:rsidRDefault="00312171" w:rsidP="008E66D8">
      <w:pPr>
        <w:jc w:val="center"/>
        <w:rPr>
          <w:b/>
        </w:rPr>
      </w:pPr>
    </w:p>
    <w:p w14:paraId="51C45DDA" w14:textId="77777777" w:rsidR="00312171" w:rsidRDefault="00312171" w:rsidP="008E66D8">
      <w:pPr>
        <w:jc w:val="center"/>
        <w:rPr>
          <w:b/>
        </w:rPr>
      </w:pPr>
      <w:r w:rsidRPr="00285FA2">
        <w:rPr>
          <w:b/>
        </w:rPr>
        <w:t>DERS BİLGİ FORMU</w:t>
      </w:r>
    </w:p>
    <w:p w14:paraId="75514E1B" w14:textId="77777777" w:rsidR="00312171" w:rsidRPr="00285FA2" w:rsidRDefault="00312171" w:rsidP="008E66D8">
      <w:pPr>
        <w:jc w:val="center"/>
        <w:rPr>
          <w:b/>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DD0461" w:rsidRPr="00B41ECB" w14:paraId="6674F9D9" w14:textId="77777777" w:rsidTr="00F27721">
        <w:trPr>
          <w:trHeight w:val="312"/>
        </w:trPr>
        <w:tc>
          <w:tcPr>
            <w:tcW w:w="6506" w:type="dxa"/>
            <w:shd w:val="clear" w:color="auto" w:fill="FFF2CC"/>
            <w:vAlign w:val="center"/>
          </w:tcPr>
          <w:p w14:paraId="4B2E60D0" w14:textId="77777777" w:rsidR="00312171" w:rsidRPr="00F27721" w:rsidRDefault="00312171" w:rsidP="00F27721">
            <w:pPr>
              <w:jc w:val="center"/>
              <w:rPr>
                <w:b/>
                <w:sz w:val="20"/>
                <w:szCs w:val="20"/>
              </w:rPr>
            </w:pPr>
            <w:r w:rsidRPr="00F27721">
              <w:rPr>
                <w:b/>
                <w:sz w:val="20"/>
                <w:szCs w:val="20"/>
              </w:rPr>
              <w:t>Dersin Adı</w:t>
            </w:r>
          </w:p>
        </w:tc>
        <w:tc>
          <w:tcPr>
            <w:tcW w:w="3118" w:type="dxa"/>
            <w:shd w:val="clear" w:color="auto" w:fill="FFF2CC"/>
            <w:vAlign w:val="center"/>
          </w:tcPr>
          <w:p w14:paraId="4D44E0E8" w14:textId="77777777" w:rsidR="00312171" w:rsidRPr="00F27721" w:rsidRDefault="00312171" w:rsidP="00F27721">
            <w:pPr>
              <w:jc w:val="center"/>
              <w:rPr>
                <w:b/>
                <w:sz w:val="20"/>
                <w:szCs w:val="20"/>
              </w:rPr>
            </w:pPr>
            <w:r w:rsidRPr="00F27721">
              <w:rPr>
                <w:b/>
                <w:sz w:val="20"/>
                <w:szCs w:val="20"/>
              </w:rPr>
              <w:t>Dersin Kodu</w:t>
            </w:r>
          </w:p>
        </w:tc>
      </w:tr>
      <w:tr w:rsidR="00DD0461" w:rsidRPr="00B41ECB" w14:paraId="688D8EA5" w14:textId="77777777" w:rsidTr="00F27721">
        <w:trPr>
          <w:trHeight w:val="397"/>
        </w:trPr>
        <w:tc>
          <w:tcPr>
            <w:tcW w:w="6506" w:type="dxa"/>
            <w:vAlign w:val="center"/>
          </w:tcPr>
          <w:p w14:paraId="30A1E44E" w14:textId="77777777" w:rsidR="00312171" w:rsidRPr="00F27721" w:rsidRDefault="00312171" w:rsidP="00F27721">
            <w:pPr>
              <w:jc w:val="center"/>
              <w:rPr>
                <w:sz w:val="20"/>
                <w:szCs w:val="20"/>
              </w:rPr>
            </w:pPr>
            <w:r w:rsidRPr="00F27721">
              <w:rPr>
                <w:sz w:val="20"/>
                <w:szCs w:val="20"/>
              </w:rPr>
              <w:t>UYGULAMALI VERİ ANALİZİ VE MODELLEME</w:t>
            </w:r>
          </w:p>
        </w:tc>
        <w:tc>
          <w:tcPr>
            <w:tcW w:w="3118" w:type="dxa"/>
            <w:vAlign w:val="center"/>
          </w:tcPr>
          <w:p w14:paraId="4DC06272" w14:textId="77777777" w:rsidR="00312171" w:rsidRPr="00F27721" w:rsidRDefault="00312171" w:rsidP="00F27721">
            <w:pPr>
              <w:jc w:val="center"/>
              <w:rPr>
                <w:sz w:val="20"/>
                <w:szCs w:val="20"/>
              </w:rPr>
            </w:pPr>
            <w:r w:rsidRPr="00F27721">
              <w:rPr>
                <w:sz w:val="20"/>
                <w:szCs w:val="20"/>
              </w:rPr>
              <w:t>152118643</w:t>
            </w:r>
          </w:p>
        </w:tc>
      </w:tr>
    </w:tbl>
    <w:p w14:paraId="19A64AFA"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3827"/>
      </w:tblGrid>
      <w:tr w:rsidR="00067CC0" w:rsidRPr="00B41ECB" w14:paraId="41209372" w14:textId="77777777" w:rsidTr="00F27721">
        <w:trPr>
          <w:trHeight w:val="312"/>
        </w:trPr>
        <w:tc>
          <w:tcPr>
            <w:tcW w:w="1928" w:type="dxa"/>
            <w:vMerge w:val="restart"/>
            <w:shd w:val="clear" w:color="auto" w:fill="FFF2CC"/>
            <w:vAlign w:val="center"/>
          </w:tcPr>
          <w:p w14:paraId="1B97160A" w14:textId="77777777" w:rsidR="00312171" w:rsidRPr="00F27721" w:rsidRDefault="00312171" w:rsidP="00F27721">
            <w:pPr>
              <w:jc w:val="center"/>
              <w:rPr>
                <w:b/>
                <w:sz w:val="20"/>
                <w:szCs w:val="20"/>
              </w:rPr>
            </w:pPr>
            <w:r w:rsidRPr="00F27721">
              <w:rPr>
                <w:b/>
                <w:sz w:val="20"/>
                <w:szCs w:val="20"/>
              </w:rPr>
              <w:t>Yarıyıl</w:t>
            </w:r>
          </w:p>
        </w:tc>
        <w:tc>
          <w:tcPr>
            <w:tcW w:w="3869" w:type="dxa"/>
            <w:gridSpan w:val="2"/>
            <w:shd w:val="clear" w:color="auto" w:fill="FFF2CC"/>
            <w:vAlign w:val="center"/>
          </w:tcPr>
          <w:p w14:paraId="0E354079" w14:textId="77777777" w:rsidR="00312171" w:rsidRPr="00F27721" w:rsidRDefault="00312171" w:rsidP="00F27721">
            <w:pPr>
              <w:jc w:val="center"/>
              <w:rPr>
                <w:b/>
                <w:sz w:val="20"/>
                <w:szCs w:val="20"/>
              </w:rPr>
            </w:pPr>
            <w:r w:rsidRPr="00F27721">
              <w:rPr>
                <w:b/>
                <w:sz w:val="20"/>
                <w:szCs w:val="20"/>
              </w:rPr>
              <w:t>Haftalık Ders Saati</w:t>
            </w:r>
          </w:p>
        </w:tc>
        <w:tc>
          <w:tcPr>
            <w:tcW w:w="3827" w:type="dxa"/>
            <w:vMerge w:val="restart"/>
            <w:shd w:val="clear" w:color="auto" w:fill="FFF2CC"/>
            <w:vAlign w:val="center"/>
          </w:tcPr>
          <w:p w14:paraId="2BF71655" w14:textId="77777777" w:rsidR="00312171" w:rsidRPr="00F27721" w:rsidRDefault="00312171" w:rsidP="00F27721">
            <w:pPr>
              <w:jc w:val="center"/>
              <w:rPr>
                <w:b/>
                <w:sz w:val="20"/>
                <w:szCs w:val="20"/>
              </w:rPr>
            </w:pPr>
            <w:r w:rsidRPr="00F27721">
              <w:rPr>
                <w:b/>
                <w:sz w:val="20"/>
                <w:szCs w:val="20"/>
              </w:rPr>
              <w:t>AKTS</w:t>
            </w:r>
          </w:p>
        </w:tc>
      </w:tr>
      <w:tr w:rsidR="00067CC0" w:rsidRPr="00B41ECB" w14:paraId="140251F1" w14:textId="77777777" w:rsidTr="00F27721">
        <w:trPr>
          <w:trHeight w:val="312"/>
        </w:trPr>
        <w:tc>
          <w:tcPr>
            <w:tcW w:w="1928" w:type="dxa"/>
            <w:vMerge/>
            <w:shd w:val="clear" w:color="auto" w:fill="FFF2CC"/>
            <w:vAlign w:val="center"/>
          </w:tcPr>
          <w:p w14:paraId="19C54AB7" w14:textId="77777777" w:rsidR="00312171" w:rsidRPr="00F27721" w:rsidRDefault="00312171" w:rsidP="00F27721">
            <w:pPr>
              <w:jc w:val="center"/>
              <w:rPr>
                <w:b/>
                <w:sz w:val="20"/>
                <w:szCs w:val="20"/>
              </w:rPr>
            </w:pPr>
          </w:p>
        </w:tc>
        <w:tc>
          <w:tcPr>
            <w:tcW w:w="1885" w:type="dxa"/>
            <w:shd w:val="clear" w:color="auto" w:fill="FFF2CC"/>
            <w:vAlign w:val="center"/>
          </w:tcPr>
          <w:p w14:paraId="40D02134" w14:textId="77777777" w:rsidR="00312171" w:rsidRPr="00F27721" w:rsidRDefault="00312171" w:rsidP="00F27721">
            <w:pPr>
              <w:jc w:val="center"/>
              <w:rPr>
                <w:b/>
                <w:sz w:val="20"/>
                <w:szCs w:val="20"/>
              </w:rPr>
            </w:pPr>
            <w:r w:rsidRPr="00F27721">
              <w:rPr>
                <w:b/>
                <w:sz w:val="20"/>
                <w:szCs w:val="20"/>
              </w:rPr>
              <w:t>Teorik</w:t>
            </w:r>
          </w:p>
        </w:tc>
        <w:tc>
          <w:tcPr>
            <w:tcW w:w="1984" w:type="dxa"/>
            <w:shd w:val="clear" w:color="auto" w:fill="FFF2CC"/>
            <w:vAlign w:val="center"/>
          </w:tcPr>
          <w:p w14:paraId="0B968FC0" w14:textId="77777777" w:rsidR="00312171" w:rsidRPr="00F27721" w:rsidRDefault="00312171" w:rsidP="00F27721">
            <w:pPr>
              <w:jc w:val="center"/>
              <w:rPr>
                <w:b/>
                <w:sz w:val="20"/>
                <w:szCs w:val="20"/>
              </w:rPr>
            </w:pPr>
            <w:r w:rsidRPr="00F27721">
              <w:rPr>
                <w:b/>
                <w:sz w:val="20"/>
                <w:szCs w:val="20"/>
              </w:rPr>
              <w:t>Uygulama</w:t>
            </w:r>
          </w:p>
        </w:tc>
        <w:tc>
          <w:tcPr>
            <w:tcW w:w="3827" w:type="dxa"/>
            <w:vMerge/>
            <w:shd w:val="clear" w:color="auto" w:fill="FFF2CC"/>
            <w:vAlign w:val="center"/>
          </w:tcPr>
          <w:p w14:paraId="2A1573A5" w14:textId="77777777" w:rsidR="00312171" w:rsidRPr="00F27721" w:rsidRDefault="00312171" w:rsidP="00F27721">
            <w:pPr>
              <w:jc w:val="center"/>
              <w:rPr>
                <w:b/>
                <w:sz w:val="20"/>
                <w:szCs w:val="20"/>
              </w:rPr>
            </w:pPr>
          </w:p>
        </w:tc>
      </w:tr>
      <w:tr w:rsidR="00067CC0" w:rsidRPr="00B41ECB" w14:paraId="3B020934" w14:textId="77777777" w:rsidTr="00F27721">
        <w:trPr>
          <w:trHeight w:val="397"/>
        </w:trPr>
        <w:tc>
          <w:tcPr>
            <w:tcW w:w="1928" w:type="dxa"/>
            <w:vAlign w:val="center"/>
          </w:tcPr>
          <w:p w14:paraId="380E4B97" w14:textId="77777777" w:rsidR="00312171" w:rsidRPr="00F27721" w:rsidRDefault="00312171" w:rsidP="00F27721">
            <w:pPr>
              <w:jc w:val="center"/>
              <w:rPr>
                <w:sz w:val="20"/>
                <w:szCs w:val="20"/>
              </w:rPr>
            </w:pPr>
            <w:r w:rsidRPr="00F27721">
              <w:rPr>
                <w:sz w:val="20"/>
                <w:szCs w:val="20"/>
              </w:rPr>
              <w:t>8</w:t>
            </w:r>
          </w:p>
        </w:tc>
        <w:tc>
          <w:tcPr>
            <w:tcW w:w="1885" w:type="dxa"/>
            <w:vAlign w:val="center"/>
          </w:tcPr>
          <w:p w14:paraId="1776ACCF" w14:textId="77777777" w:rsidR="00312171" w:rsidRPr="00F27721" w:rsidRDefault="00312171" w:rsidP="00F27721">
            <w:pPr>
              <w:jc w:val="center"/>
              <w:rPr>
                <w:sz w:val="20"/>
                <w:szCs w:val="20"/>
              </w:rPr>
            </w:pPr>
            <w:r w:rsidRPr="00F27721">
              <w:rPr>
                <w:sz w:val="20"/>
                <w:szCs w:val="20"/>
              </w:rPr>
              <w:t>2</w:t>
            </w:r>
          </w:p>
        </w:tc>
        <w:tc>
          <w:tcPr>
            <w:tcW w:w="1984" w:type="dxa"/>
            <w:vAlign w:val="center"/>
          </w:tcPr>
          <w:p w14:paraId="3ED04995" w14:textId="77777777" w:rsidR="00312171" w:rsidRPr="00F27721" w:rsidRDefault="00312171" w:rsidP="00F27721">
            <w:pPr>
              <w:jc w:val="center"/>
              <w:rPr>
                <w:sz w:val="20"/>
                <w:szCs w:val="20"/>
              </w:rPr>
            </w:pPr>
            <w:r w:rsidRPr="00F27721">
              <w:rPr>
                <w:sz w:val="20"/>
                <w:szCs w:val="20"/>
              </w:rPr>
              <w:t>2</w:t>
            </w:r>
          </w:p>
        </w:tc>
        <w:tc>
          <w:tcPr>
            <w:tcW w:w="3827" w:type="dxa"/>
            <w:vAlign w:val="center"/>
          </w:tcPr>
          <w:p w14:paraId="57A39E70" w14:textId="77777777" w:rsidR="00312171" w:rsidRPr="00F27721" w:rsidRDefault="00312171" w:rsidP="00F27721">
            <w:pPr>
              <w:jc w:val="center"/>
              <w:rPr>
                <w:sz w:val="20"/>
                <w:szCs w:val="20"/>
              </w:rPr>
            </w:pPr>
            <w:r w:rsidRPr="00F27721">
              <w:rPr>
                <w:sz w:val="20"/>
                <w:szCs w:val="20"/>
              </w:rPr>
              <w:t>7</w:t>
            </w:r>
          </w:p>
        </w:tc>
      </w:tr>
    </w:tbl>
    <w:p w14:paraId="5827D38D" w14:textId="77777777" w:rsidR="00312171" w:rsidRPr="00137927" w:rsidRDefault="00312171" w:rsidP="00924B72">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0CD4B011" w14:textId="77777777" w:rsidTr="00F27721">
        <w:trPr>
          <w:trHeight w:val="312"/>
        </w:trPr>
        <w:tc>
          <w:tcPr>
            <w:tcW w:w="9624" w:type="dxa"/>
            <w:gridSpan w:val="5"/>
            <w:shd w:val="clear" w:color="auto" w:fill="FFF2CC"/>
            <w:vAlign w:val="center"/>
          </w:tcPr>
          <w:p w14:paraId="0AEBA2E4" w14:textId="77777777" w:rsidR="00312171" w:rsidRPr="00F27721" w:rsidRDefault="00312171" w:rsidP="00F27721">
            <w:pPr>
              <w:jc w:val="center"/>
              <w:rPr>
                <w:b/>
                <w:sz w:val="20"/>
                <w:szCs w:val="20"/>
              </w:rPr>
            </w:pPr>
            <w:r w:rsidRPr="00F27721">
              <w:rPr>
                <w:b/>
                <w:sz w:val="20"/>
                <w:szCs w:val="20"/>
              </w:rPr>
              <w:t>Dersin Kategorisi (</w:t>
            </w:r>
            <w:r w:rsidRPr="00F27721">
              <w:rPr>
                <w:b/>
                <w:sz w:val="20"/>
                <w:szCs w:val="20"/>
              </w:rPr>
              <w:t>kredi dağılımı</w:t>
            </w:r>
            <w:r w:rsidRPr="00F27721">
              <w:rPr>
                <w:b/>
                <w:sz w:val="20"/>
                <w:szCs w:val="20"/>
              </w:rPr>
              <w:t>)</w:t>
            </w:r>
          </w:p>
        </w:tc>
      </w:tr>
      <w:tr w:rsidR="0075594A" w:rsidRPr="00B41ECB" w14:paraId="47F6B6BE" w14:textId="77777777" w:rsidTr="00F27721">
        <w:tc>
          <w:tcPr>
            <w:tcW w:w="1924" w:type="dxa"/>
            <w:shd w:val="clear" w:color="auto" w:fill="FFF2CC"/>
            <w:vAlign w:val="center"/>
          </w:tcPr>
          <w:p w14:paraId="5673283C" w14:textId="77777777" w:rsidR="00312171" w:rsidRPr="00F27721" w:rsidRDefault="00312171" w:rsidP="00F27721">
            <w:pPr>
              <w:jc w:val="center"/>
              <w:rPr>
                <w:b/>
                <w:sz w:val="20"/>
                <w:szCs w:val="20"/>
              </w:rPr>
            </w:pPr>
            <w:r w:rsidRPr="00F27721">
              <w:rPr>
                <w:b/>
                <w:sz w:val="20"/>
                <w:szCs w:val="20"/>
              </w:rPr>
              <w:t>Matematik ve Temel Bilimler</w:t>
            </w:r>
          </w:p>
        </w:tc>
        <w:tc>
          <w:tcPr>
            <w:tcW w:w="1925" w:type="dxa"/>
            <w:shd w:val="clear" w:color="auto" w:fill="FFF2CC"/>
            <w:vAlign w:val="center"/>
          </w:tcPr>
          <w:p w14:paraId="1ADB5825" w14:textId="77777777" w:rsidR="00312171" w:rsidRPr="00F27721" w:rsidRDefault="00312171" w:rsidP="00F27721">
            <w:pPr>
              <w:jc w:val="center"/>
              <w:rPr>
                <w:b/>
                <w:sz w:val="20"/>
                <w:szCs w:val="20"/>
              </w:rPr>
            </w:pPr>
            <w:r w:rsidRPr="00F27721">
              <w:rPr>
                <w:b/>
                <w:sz w:val="20"/>
                <w:szCs w:val="20"/>
              </w:rPr>
              <w:t>Mühendislik Bilimleri</w:t>
            </w:r>
          </w:p>
        </w:tc>
        <w:tc>
          <w:tcPr>
            <w:tcW w:w="1925" w:type="dxa"/>
            <w:shd w:val="clear" w:color="auto" w:fill="FFF2CC"/>
            <w:vAlign w:val="center"/>
          </w:tcPr>
          <w:p w14:paraId="6BD14ED1" w14:textId="77777777" w:rsidR="00312171" w:rsidRPr="00F27721" w:rsidRDefault="00312171" w:rsidP="00F27721">
            <w:pPr>
              <w:jc w:val="center"/>
              <w:rPr>
                <w:b/>
                <w:sz w:val="20"/>
                <w:szCs w:val="20"/>
              </w:rPr>
            </w:pPr>
            <w:r w:rsidRPr="00F27721">
              <w:rPr>
                <w:b/>
                <w:sz w:val="20"/>
                <w:szCs w:val="20"/>
              </w:rPr>
              <w:t>Tasarım</w:t>
            </w:r>
          </w:p>
        </w:tc>
        <w:tc>
          <w:tcPr>
            <w:tcW w:w="1866" w:type="dxa"/>
            <w:shd w:val="clear" w:color="auto" w:fill="FFF2CC"/>
            <w:vAlign w:val="center"/>
          </w:tcPr>
          <w:p w14:paraId="57C99DC9" w14:textId="77777777" w:rsidR="00312171" w:rsidRPr="00F27721" w:rsidRDefault="00312171" w:rsidP="00F27721">
            <w:pPr>
              <w:jc w:val="center"/>
              <w:rPr>
                <w:b/>
                <w:sz w:val="20"/>
                <w:szCs w:val="20"/>
              </w:rPr>
            </w:pPr>
            <w:r w:rsidRPr="00F27721">
              <w:rPr>
                <w:b/>
                <w:sz w:val="20"/>
                <w:szCs w:val="20"/>
              </w:rPr>
              <w:t>Genel Eğitim</w:t>
            </w:r>
          </w:p>
        </w:tc>
        <w:tc>
          <w:tcPr>
            <w:tcW w:w="1984" w:type="dxa"/>
            <w:shd w:val="clear" w:color="auto" w:fill="FFF2CC"/>
            <w:vAlign w:val="center"/>
          </w:tcPr>
          <w:p w14:paraId="6CB71D94" w14:textId="77777777" w:rsidR="00312171" w:rsidRPr="00F27721" w:rsidRDefault="00312171" w:rsidP="00F27721">
            <w:pPr>
              <w:jc w:val="center"/>
              <w:rPr>
                <w:b/>
                <w:sz w:val="20"/>
                <w:szCs w:val="20"/>
              </w:rPr>
            </w:pPr>
            <w:r w:rsidRPr="00F27721">
              <w:rPr>
                <w:b/>
                <w:sz w:val="20"/>
                <w:szCs w:val="20"/>
              </w:rPr>
              <w:t>Sosyal Bilimler</w:t>
            </w:r>
          </w:p>
        </w:tc>
      </w:tr>
      <w:tr w:rsidR="0075594A" w:rsidRPr="00B41ECB" w14:paraId="652E2600" w14:textId="77777777" w:rsidTr="00F27721">
        <w:trPr>
          <w:trHeight w:val="397"/>
        </w:trPr>
        <w:tc>
          <w:tcPr>
            <w:tcW w:w="1924" w:type="dxa"/>
            <w:vAlign w:val="center"/>
          </w:tcPr>
          <w:p w14:paraId="5ECD7A27" w14:textId="77777777" w:rsidR="00312171" w:rsidRPr="00F27721" w:rsidRDefault="00312171" w:rsidP="00F27721">
            <w:pPr>
              <w:jc w:val="center"/>
              <w:rPr>
                <w:sz w:val="20"/>
                <w:szCs w:val="20"/>
              </w:rPr>
            </w:pPr>
          </w:p>
        </w:tc>
        <w:tc>
          <w:tcPr>
            <w:tcW w:w="1925" w:type="dxa"/>
            <w:vAlign w:val="center"/>
          </w:tcPr>
          <w:p w14:paraId="0BD40FED" w14:textId="77777777" w:rsidR="00312171" w:rsidRPr="00F27721" w:rsidRDefault="00312171" w:rsidP="00F27721">
            <w:pPr>
              <w:jc w:val="center"/>
              <w:rPr>
                <w:color w:val="FF0000"/>
                <w:sz w:val="20"/>
                <w:szCs w:val="20"/>
              </w:rPr>
            </w:pPr>
            <w:r w:rsidRPr="00F27721">
              <w:rPr>
                <w:color w:val="000000"/>
                <w:sz w:val="20"/>
                <w:szCs w:val="20"/>
              </w:rPr>
              <w:t>6</w:t>
            </w:r>
          </w:p>
        </w:tc>
        <w:tc>
          <w:tcPr>
            <w:tcW w:w="1925" w:type="dxa"/>
            <w:vAlign w:val="center"/>
          </w:tcPr>
          <w:p w14:paraId="61739DD5" w14:textId="77777777" w:rsidR="00312171" w:rsidRPr="00F27721" w:rsidRDefault="00312171" w:rsidP="00F27721">
            <w:pPr>
              <w:jc w:val="center"/>
              <w:rPr>
                <w:sz w:val="20"/>
                <w:szCs w:val="20"/>
              </w:rPr>
            </w:pPr>
            <w:r w:rsidRPr="00F27721">
              <w:rPr>
                <w:sz w:val="20"/>
                <w:szCs w:val="20"/>
              </w:rPr>
              <w:t>1</w:t>
            </w:r>
          </w:p>
        </w:tc>
        <w:tc>
          <w:tcPr>
            <w:tcW w:w="1866" w:type="dxa"/>
            <w:vAlign w:val="center"/>
          </w:tcPr>
          <w:p w14:paraId="2B7AF110" w14:textId="77777777" w:rsidR="00312171" w:rsidRPr="00F27721" w:rsidRDefault="00312171" w:rsidP="00F27721">
            <w:pPr>
              <w:jc w:val="center"/>
              <w:rPr>
                <w:sz w:val="20"/>
                <w:szCs w:val="20"/>
              </w:rPr>
            </w:pPr>
          </w:p>
        </w:tc>
        <w:tc>
          <w:tcPr>
            <w:tcW w:w="1984" w:type="dxa"/>
            <w:vAlign w:val="center"/>
          </w:tcPr>
          <w:p w14:paraId="267EAFE2" w14:textId="77777777" w:rsidR="00312171" w:rsidRPr="00F27721" w:rsidRDefault="00312171" w:rsidP="00F27721">
            <w:pPr>
              <w:jc w:val="center"/>
              <w:rPr>
                <w:sz w:val="20"/>
                <w:szCs w:val="20"/>
              </w:rPr>
            </w:pPr>
          </w:p>
        </w:tc>
      </w:tr>
    </w:tbl>
    <w:p w14:paraId="3674B0FB"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3E403F" w:rsidRPr="00B41ECB" w14:paraId="3C1F793E" w14:textId="77777777" w:rsidTr="00F27721">
        <w:trPr>
          <w:trHeight w:val="312"/>
        </w:trPr>
        <w:tc>
          <w:tcPr>
            <w:tcW w:w="3208" w:type="dxa"/>
            <w:shd w:val="clear" w:color="auto" w:fill="FFF2CC"/>
            <w:vAlign w:val="center"/>
          </w:tcPr>
          <w:p w14:paraId="35B66500" w14:textId="77777777" w:rsidR="00312171" w:rsidRPr="00F27721" w:rsidRDefault="00312171" w:rsidP="00F27721">
            <w:pPr>
              <w:jc w:val="center"/>
              <w:rPr>
                <w:b/>
                <w:sz w:val="20"/>
                <w:szCs w:val="20"/>
              </w:rPr>
            </w:pPr>
            <w:r w:rsidRPr="00F27721">
              <w:rPr>
                <w:b/>
                <w:sz w:val="20"/>
                <w:szCs w:val="20"/>
              </w:rPr>
              <w:t>Dersin Dili</w:t>
            </w:r>
          </w:p>
        </w:tc>
        <w:tc>
          <w:tcPr>
            <w:tcW w:w="3208" w:type="dxa"/>
            <w:shd w:val="clear" w:color="auto" w:fill="FFF2CC"/>
            <w:vAlign w:val="center"/>
          </w:tcPr>
          <w:p w14:paraId="314D8658"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Seviyesi</w:t>
            </w:r>
          </w:p>
        </w:tc>
        <w:tc>
          <w:tcPr>
            <w:tcW w:w="3208" w:type="dxa"/>
            <w:shd w:val="clear" w:color="auto" w:fill="FFF2CC"/>
            <w:vAlign w:val="center"/>
          </w:tcPr>
          <w:p w14:paraId="0627B38A"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Türü</w:t>
            </w:r>
          </w:p>
        </w:tc>
      </w:tr>
      <w:tr w:rsidR="003E403F" w:rsidRPr="00B41ECB" w14:paraId="1A0A3DFA" w14:textId="77777777" w:rsidTr="00F27721">
        <w:trPr>
          <w:trHeight w:val="397"/>
        </w:trPr>
        <w:tc>
          <w:tcPr>
            <w:tcW w:w="3208" w:type="dxa"/>
            <w:vAlign w:val="center"/>
          </w:tcPr>
          <w:p w14:paraId="1E7B1DA3" w14:textId="6E197134" w:rsidR="00312171" w:rsidRPr="00F27721" w:rsidRDefault="00312171" w:rsidP="00F27721">
            <w:pPr>
              <w:jc w:val="center"/>
              <w:rPr>
                <w:sz w:val="20"/>
                <w:szCs w:val="20"/>
              </w:rPr>
            </w:pPr>
            <w:r w:rsidRPr="00F27721">
              <w:rPr>
                <w:sz w:val="20"/>
                <w:szCs w:val="20"/>
              </w:rPr>
              <w:t>Türkçe</w:t>
            </w:r>
          </w:p>
        </w:tc>
        <w:tc>
          <w:tcPr>
            <w:tcW w:w="3208" w:type="dxa"/>
            <w:vAlign w:val="center"/>
          </w:tcPr>
          <w:p w14:paraId="742CAF15" w14:textId="27A1904F" w:rsidR="00312171" w:rsidRPr="00F27721" w:rsidRDefault="00312171" w:rsidP="00F27721">
            <w:pPr>
              <w:jc w:val="center"/>
              <w:rPr>
                <w:sz w:val="20"/>
                <w:szCs w:val="20"/>
              </w:rPr>
            </w:pPr>
            <w:r w:rsidRPr="00F27721">
              <w:rPr>
                <w:sz w:val="20"/>
                <w:szCs w:val="20"/>
              </w:rPr>
              <w:t>Lisans</w:t>
            </w:r>
          </w:p>
        </w:tc>
        <w:tc>
          <w:tcPr>
            <w:tcW w:w="3208" w:type="dxa"/>
            <w:vAlign w:val="center"/>
          </w:tcPr>
          <w:p w14:paraId="7145B3A9" w14:textId="2B1083A0" w:rsidR="00312171" w:rsidRPr="00F27721" w:rsidRDefault="00312171" w:rsidP="00F27721">
            <w:pPr>
              <w:jc w:val="center"/>
              <w:rPr>
                <w:sz w:val="20"/>
                <w:szCs w:val="20"/>
              </w:rPr>
            </w:pPr>
            <w:r w:rsidRPr="00F27721">
              <w:rPr>
                <w:sz w:val="20"/>
                <w:szCs w:val="20"/>
              </w:rPr>
              <w:t>Seçmeli</w:t>
            </w:r>
          </w:p>
        </w:tc>
      </w:tr>
    </w:tbl>
    <w:p w14:paraId="15F862BC" w14:textId="77777777" w:rsidR="00312171" w:rsidRPr="00137927" w:rsidRDefault="00312171" w:rsidP="00924B72">
      <w:pPr>
        <w:rPr>
          <w:sz w:val="10"/>
          <w:szCs w:val="10"/>
        </w:rPr>
      </w:pPr>
    </w:p>
    <w:p w14:paraId="74F081A3" w14:textId="77777777" w:rsidR="00312171" w:rsidRPr="00137927" w:rsidRDefault="00312171" w:rsidP="008516E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B41ECB" w14:paraId="7E8411A0" w14:textId="77777777" w:rsidTr="00F27721">
        <w:trPr>
          <w:trHeight w:val="421"/>
        </w:trPr>
        <w:tc>
          <w:tcPr>
            <w:tcW w:w="2112" w:type="dxa"/>
            <w:shd w:val="clear" w:color="auto" w:fill="FFF2CC"/>
            <w:vAlign w:val="center"/>
          </w:tcPr>
          <w:p w14:paraId="49AA4506" w14:textId="77777777" w:rsidR="00312171" w:rsidRPr="00F27721" w:rsidRDefault="00312171" w:rsidP="008516E9">
            <w:pPr>
              <w:rPr>
                <w:b/>
                <w:sz w:val="20"/>
                <w:szCs w:val="20"/>
              </w:rPr>
            </w:pPr>
            <w:r w:rsidRPr="00F27721">
              <w:rPr>
                <w:b/>
                <w:sz w:val="20"/>
                <w:szCs w:val="20"/>
              </w:rPr>
              <w:t>Önkoşul Dersleri</w:t>
            </w:r>
          </w:p>
        </w:tc>
        <w:tc>
          <w:tcPr>
            <w:tcW w:w="7512" w:type="dxa"/>
            <w:shd w:val="clear" w:color="auto" w:fill="FFFFFF"/>
            <w:vAlign w:val="center"/>
          </w:tcPr>
          <w:p w14:paraId="2426C5EE" w14:textId="77777777" w:rsidR="00312171" w:rsidRPr="00F27721" w:rsidRDefault="00312171" w:rsidP="00231BE0">
            <w:pPr>
              <w:rPr>
                <w:sz w:val="20"/>
                <w:szCs w:val="20"/>
              </w:rPr>
            </w:pPr>
          </w:p>
        </w:tc>
      </w:tr>
      <w:tr w:rsidR="008516E9" w:rsidRPr="00B41ECB" w14:paraId="4058DE5F" w14:textId="77777777" w:rsidTr="00F27721">
        <w:trPr>
          <w:trHeight w:val="1012"/>
        </w:trPr>
        <w:tc>
          <w:tcPr>
            <w:tcW w:w="2112" w:type="dxa"/>
            <w:shd w:val="clear" w:color="auto" w:fill="FFF2CC"/>
            <w:vAlign w:val="center"/>
          </w:tcPr>
          <w:p w14:paraId="2BA522FC" w14:textId="77777777" w:rsidR="00312171" w:rsidRPr="00F27721" w:rsidRDefault="00312171" w:rsidP="008516E9">
            <w:pPr>
              <w:rPr>
                <w:b/>
                <w:sz w:val="20"/>
                <w:szCs w:val="20"/>
              </w:rPr>
            </w:pPr>
            <w:r w:rsidRPr="00F27721">
              <w:rPr>
                <w:b/>
                <w:sz w:val="20"/>
                <w:szCs w:val="20"/>
              </w:rPr>
              <w:t>Dersin Amacı</w:t>
            </w:r>
          </w:p>
        </w:tc>
        <w:tc>
          <w:tcPr>
            <w:tcW w:w="7512" w:type="dxa"/>
            <w:shd w:val="clear" w:color="auto" w:fill="FFFFFF"/>
            <w:vAlign w:val="center"/>
          </w:tcPr>
          <w:p w14:paraId="793BDAC3" w14:textId="77777777" w:rsidR="004F67A6" w:rsidRPr="00F27721" w:rsidRDefault="00312171" w:rsidP="00F27721">
            <w:pPr>
              <w:jc w:val="both"/>
              <w:rPr>
                <w:sz w:val="20"/>
                <w:szCs w:val="20"/>
              </w:rPr>
            </w:pPr>
            <w:r w:rsidRPr="00F27721">
              <w:rPr>
                <w:sz w:val="20"/>
                <w:szCs w:val="20"/>
              </w:rPr>
              <w:t>Veri analizi alanındaki en son bilgilere, kavramlara, veri işleme ve analiz etme tekniklerine sahip, kazandığı yetkinlikler ile sektör uygulamalarına katkıda bulunabilecek, girişimciliğe açık ve takım çalışmasını benimsemiş Veri Bilimciler yetiştirmektir.</w:t>
            </w:r>
          </w:p>
          <w:p w14:paraId="0844540B" w14:textId="77777777" w:rsidR="00312171" w:rsidRPr="00F27721" w:rsidRDefault="00312171" w:rsidP="00F27721">
            <w:pPr>
              <w:jc w:val="both"/>
              <w:rPr>
                <w:sz w:val="20"/>
                <w:szCs w:val="20"/>
              </w:rPr>
            </w:pPr>
          </w:p>
        </w:tc>
      </w:tr>
      <w:tr w:rsidR="008516E9" w:rsidRPr="00B41ECB" w14:paraId="633ED965" w14:textId="77777777" w:rsidTr="00F27721">
        <w:trPr>
          <w:trHeight w:val="984"/>
        </w:trPr>
        <w:tc>
          <w:tcPr>
            <w:tcW w:w="2112" w:type="dxa"/>
            <w:shd w:val="clear" w:color="auto" w:fill="FFF2CC"/>
            <w:vAlign w:val="center"/>
          </w:tcPr>
          <w:p w14:paraId="2C57BB14" w14:textId="77777777" w:rsidR="00312171" w:rsidRPr="00F27721" w:rsidRDefault="00312171" w:rsidP="008516E9">
            <w:pPr>
              <w:rPr>
                <w:b/>
                <w:sz w:val="20"/>
                <w:szCs w:val="20"/>
              </w:rPr>
            </w:pPr>
            <w:r w:rsidRPr="00F27721">
              <w:rPr>
                <w:b/>
                <w:sz w:val="20"/>
                <w:szCs w:val="20"/>
              </w:rPr>
              <w:t>Dersin Kısa İçeriği</w:t>
            </w:r>
          </w:p>
        </w:tc>
        <w:tc>
          <w:tcPr>
            <w:tcW w:w="7512" w:type="dxa"/>
            <w:shd w:val="clear" w:color="auto" w:fill="FFFFFF"/>
            <w:vAlign w:val="center"/>
          </w:tcPr>
          <w:p w14:paraId="3CB0BC91" w14:textId="77777777" w:rsidR="00312171" w:rsidRPr="00F27721" w:rsidRDefault="00312171" w:rsidP="00F27721">
            <w:pPr>
              <w:jc w:val="both"/>
              <w:rPr>
                <w:sz w:val="20"/>
                <w:szCs w:val="20"/>
              </w:rPr>
            </w:pPr>
            <w:r w:rsidRPr="00F27721">
              <w:rPr>
                <w:sz w:val="20"/>
                <w:szCs w:val="20"/>
              </w:rPr>
              <w:t>Veri analizi ve modelleme konularında uzman kişileri geliştirerek bu alana yönelik çalışmaların yapılabilmesi</w:t>
            </w:r>
          </w:p>
        </w:tc>
      </w:tr>
    </w:tbl>
    <w:p w14:paraId="7D26E5E8" w14:textId="77777777" w:rsidR="00312171" w:rsidRPr="00137927" w:rsidRDefault="00312171" w:rsidP="00AA1F0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B41ECB" w14:paraId="1B42E677" w14:textId="77777777" w:rsidTr="00F27721">
        <w:trPr>
          <w:trHeight w:val="312"/>
        </w:trPr>
        <w:tc>
          <w:tcPr>
            <w:tcW w:w="5372" w:type="dxa"/>
            <w:gridSpan w:val="2"/>
            <w:shd w:val="clear" w:color="auto" w:fill="FFF2CC"/>
            <w:vAlign w:val="center"/>
          </w:tcPr>
          <w:p w14:paraId="584EFCE6" w14:textId="77777777" w:rsidR="00312171" w:rsidRPr="00F27721" w:rsidRDefault="00312171" w:rsidP="00F27721">
            <w:pPr>
              <w:jc w:val="center"/>
              <w:rPr>
                <w:b/>
                <w:sz w:val="20"/>
                <w:szCs w:val="20"/>
              </w:rPr>
            </w:pPr>
            <w:r w:rsidRPr="00F27721">
              <w:rPr>
                <w:b/>
                <w:sz w:val="20"/>
                <w:szCs w:val="20"/>
              </w:rPr>
              <w:t>Dersin Öğrenim Çıktıları</w:t>
            </w:r>
          </w:p>
        </w:tc>
        <w:tc>
          <w:tcPr>
            <w:tcW w:w="1417" w:type="dxa"/>
            <w:shd w:val="clear" w:color="auto" w:fill="FFF2CC"/>
            <w:vAlign w:val="center"/>
          </w:tcPr>
          <w:p w14:paraId="6948FAEA" w14:textId="77777777" w:rsidR="00312171" w:rsidRPr="00F27721" w:rsidRDefault="00312171" w:rsidP="00F27721">
            <w:pPr>
              <w:jc w:val="center"/>
              <w:rPr>
                <w:b/>
                <w:sz w:val="20"/>
                <w:szCs w:val="20"/>
              </w:rPr>
            </w:pPr>
            <w:r w:rsidRPr="00F27721">
              <w:rPr>
                <w:b/>
                <w:sz w:val="20"/>
                <w:szCs w:val="20"/>
              </w:rPr>
              <w:t>Katkı Sağladığı PÇ/PÇ’ler</w:t>
            </w:r>
          </w:p>
        </w:tc>
        <w:tc>
          <w:tcPr>
            <w:tcW w:w="1417" w:type="dxa"/>
            <w:shd w:val="clear" w:color="auto" w:fill="FFF2CC"/>
            <w:vAlign w:val="center"/>
          </w:tcPr>
          <w:p w14:paraId="2FCECA69" w14:textId="77777777" w:rsidR="00312171" w:rsidRPr="00F27721" w:rsidRDefault="00312171" w:rsidP="00F27721">
            <w:pPr>
              <w:jc w:val="center"/>
              <w:rPr>
                <w:b/>
                <w:sz w:val="20"/>
                <w:szCs w:val="20"/>
              </w:rPr>
            </w:pPr>
            <w:r w:rsidRPr="00F27721">
              <w:rPr>
                <w:b/>
                <w:sz w:val="20"/>
                <w:szCs w:val="20"/>
              </w:rPr>
              <w:t>Öğretim Yöntemleri *</w:t>
            </w:r>
          </w:p>
        </w:tc>
        <w:tc>
          <w:tcPr>
            <w:tcW w:w="1418" w:type="dxa"/>
            <w:shd w:val="clear" w:color="auto" w:fill="FFF2CC"/>
            <w:vAlign w:val="center"/>
          </w:tcPr>
          <w:p w14:paraId="2B37EB19" w14:textId="77777777" w:rsidR="00312171" w:rsidRPr="00F27721" w:rsidRDefault="00312171" w:rsidP="00F27721">
            <w:pPr>
              <w:jc w:val="center"/>
              <w:rPr>
                <w:b/>
                <w:sz w:val="20"/>
                <w:szCs w:val="20"/>
              </w:rPr>
            </w:pPr>
            <w:r w:rsidRPr="00F27721">
              <w:rPr>
                <w:b/>
                <w:sz w:val="20"/>
                <w:szCs w:val="20"/>
              </w:rPr>
              <w:t>Ölçme Yöntemleri **</w:t>
            </w:r>
          </w:p>
        </w:tc>
      </w:tr>
      <w:tr w:rsidR="008A2793" w:rsidRPr="00B41ECB" w14:paraId="16861A4F"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70902889" w14:textId="77777777" w:rsidR="004F67A6" w:rsidRPr="00F27721" w:rsidRDefault="00312171" w:rsidP="00F27721">
            <w:pPr>
              <w:jc w:val="right"/>
              <w:rPr>
                <w:b/>
                <w:sz w:val="20"/>
                <w:szCs w:val="20"/>
              </w:rPr>
            </w:pPr>
            <w:r w:rsidRPr="00F27721">
              <w:rPr>
                <w:b/>
                <w:sz w:val="20"/>
                <w:szCs w:val="20"/>
              </w:rPr>
              <w:t>1</w:t>
            </w:r>
          </w:p>
        </w:tc>
        <w:tc>
          <w:tcPr>
            <w:tcW w:w="4955" w:type="dxa"/>
            <w:tcBorders>
              <w:left w:val="nil"/>
            </w:tcBorders>
            <w:shd w:val="clear" w:color="auto" w:fill="FFFFFF"/>
            <w:vAlign w:val="center"/>
          </w:tcPr>
          <w:p w14:paraId="657010A5" w14:textId="77777777" w:rsidR="004F67A6" w:rsidRPr="00F27721" w:rsidRDefault="00312171" w:rsidP="005A6684">
            <w:pPr>
              <w:rPr>
                <w:sz w:val="20"/>
                <w:szCs w:val="20"/>
              </w:rPr>
            </w:pPr>
            <w:r w:rsidRPr="00F27721">
              <w:rPr>
                <w:sz w:val="20"/>
                <w:szCs w:val="20"/>
              </w:rPr>
              <w:t>Veri analizinin temel prensiplerini kavrama</w:t>
            </w:r>
          </w:p>
        </w:tc>
        <w:tc>
          <w:tcPr>
            <w:tcW w:w="1417" w:type="dxa"/>
            <w:tcBorders>
              <w:left w:val="nil"/>
            </w:tcBorders>
            <w:shd w:val="clear" w:color="auto" w:fill="FFFFFF"/>
          </w:tcPr>
          <w:p w14:paraId="173B73F8" w14:textId="77777777" w:rsidR="004F67A6" w:rsidRPr="00F27721" w:rsidRDefault="00312171" w:rsidP="005A6684">
            <w:pPr>
              <w:rPr>
                <w:sz w:val="20"/>
                <w:szCs w:val="20"/>
              </w:rPr>
            </w:pPr>
            <w:r w:rsidRPr="00F27721">
              <w:rPr>
                <w:sz w:val="20"/>
                <w:szCs w:val="20"/>
              </w:rPr>
              <w:t>2, 6</w:t>
            </w:r>
          </w:p>
        </w:tc>
        <w:tc>
          <w:tcPr>
            <w:tcW w:w="1417" w:type="dxa"/>
            <w:shd w:val="clear" w:color="auto" w:fill="FFFFFF"/>
          </w:tcPr>
          <w:p w14:paraId="5EDCA564" w14:textId="77777777" w:rsidR="004F67A6" w:rsidRDefault="00312171" w:rsidP="005F6B1E">
            <w:r w:rsidRPr="00F27721">
              <w:rPr>
                <w:sz w:val="20"/>
                <w:szCs w:val="20"/>
              </w:rPr>
              <w:t>1, 5, 6, 10</w:t>
            </w:r>
          </w:p>
        </w:tc>
        <w:tc>
          <w:tcPr>
            <w:tcW w:w="1418" w:type="dxa"/>
            <w:shd w:val="clear" w:color="auto" w:fill="FFFFFF"/>
          </w:tcPr>
          <w:p w14:paraId="51C1E54A" w14:textId="77777777" w:rsidR="004F67A6" w:rsidRDefault="00312171" w:rsidP="008A2793">
            <w:r>
              <w:t>A</w:t>
            </w:r>
          </w:p>
        </w:tc>
      </w:tr>
      <w:tr w:rsidR="008A2793" w:rsidRPr="00B41ECB" w14:paraId="32695406"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31ABF4AF" w14:textId="77777777" w:rsidR="004F67A6" w:rsidRPr="00F27721" w:rsidRDefault="00312171" w:rsidP="00F27721">
            <w:pPr>
              <w:jc w:val="right"/>
              <w:rPr>
                <w:b/>
                <w:sz w:val="20"/>
                <w:szCs w:val="20"/>
              </w:rPr>
            </w:pPr>
            <w:r w:rsidRPr="00F27721">
              <w:rPr>
                <w:b/>
                <w:sz w:val="20"/>
                <w:szCs w:val="20"/>
              </w:rPr>
              <w:t>2</w:t>
            </w:r>
          </w:p>
        </w:tc>
        <w:tc>
          <w:tcPr>
            <w:tcW w:w="4955" w:type="dxa"/>
            <w:tcBorders>
              <w:left w:val="nil"/>
            </w:tcBorders>
            <w:shd w:val="clear" w:color="auto" w:fill="FFFFFF"/>
            <w:vAlign w:val="center"/>
          </w:tcPr>
          <w:p w14:paraId="2CD6A8F4" w14:textId="77777777" w:rsidR="004F67A6" w:rsidRPr="00F27721" w:rsidRDefault="00312171" w:rsidP="005A6684">
            <w:pPr>
              <w:rPr>
                <w:sz w:val="20"/>
                <w:szCs w:val="20"/>
              </w:rPr>
            </w:pPr>
            <w:r w:rsidRPr="00F27721">
              <w:rPr>
                <w:sz w:val="20"/>
                <w:szCs w:val="20"/>
              </w:rPr>
              <w:t>Veri analizi kapsamında öğrenilen bilgilerin bilgi ve bilgisayar sisteminde nasıl uygulanabileceğini kavrama</w:t>
            </w:r>
          </w:p>
        </w:tc>
        <w:tc>
          <w:tcPr>
            <w:tcW w:w="1417" w:type="dxa"/>
            <w:tcBorders>
              <w:left w:val="nil"/>
            </w:tcBorders>
            <w:shd w:val="clear" w:color="auto" w:fill="FFFFFF"/>
          </w:tcPr>
          <w:p w14:paraId="421C6824" w14:textId="77777777" w:rsidR="004F67A6" w:rsidRDefault="00312171" w:rsidP="00110766">
            <w:r w:rsidRPr="00F27721">
              <w:rPr>
                <w:sz w:val="20"/>
                <w:szCs w:val="20"/>
              </w:rPr>
              <w:t>2, 6</w:t>
            </w:r>
          </w:p>
        </w:tc>
        <w:tc>
          <w:tcPr>
            <w:tcW w:w="1417" w:type="dxa"/>
            <w:shd w:val="clear" w:color="auto" w:fill="FFFFFF"/>
          </w:tcPr>
          <w:p w14:paraId="56D3FC34" w14:textId="77777777" w:rsidR="004F67A6" w:rsidRDefault="00312171" w:rsidP="00110766">
            <w:r w:rsidRPr="00F27721">
              <w:rPr>
                <w:sz w:val="20"/>
                <w:szCs w:val="20"/>
              </w:rPr>
              <w:t>1, 5, 6, 10</w:t>
            </w:r>
          </w:p>
        </w:tc>
        <w:tc>
          <w:tcPr>
            <w:tcW w:w="1418" w:type="dxa"/>
            <w:shd w:val="clear" w:color="auto" w:fill="FFFFFF"/>
          </w:tcPr>
          <w:p w14:paraId="1D7F298A" w14:textId="77777777" w:rsidR="004F67A6" w:rsidRDefault="00312171" w:rsidP="00110766">
            <w:r>
              <w:t>A</w:t>
            </w:r>
          </w:p>
        </w:tc>
      </w:tr>
      <w:tr w:rsidR="005F6B1E" w:rsidRPr="00B41ECB" w14:paraId="1E4E7305"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0DC92933" w14:textId="77777777" w:rsidR="004F67A6" w:rsidRPr="00F27721" w:rsidRDefault="00312171" w:rsidP="00F27721">
            <w:pPr>
              <w:jc w:val="right"/>
              <w:rPr>
                <w:b/>
                <w:sz w:val="20"/>
                <w:szCs w:val="20"/>
              </w:rPr>
            </w:pPr>
            <w:r w:rsidRPr="00F27721">
              <w:rPr>
                <w:b/>
                <w:sz w:val="20"/>
                <w:szCs w:val="20"/>
              </w:rPr>
              <w:t>3</w:t>
            </w:r>
          </w:p>
        </w:tc>
        <w:tc>
          <w:tcPr>
            <w:tcW w:w="4955" w:type="dxa"/>
            <w:tcBorders>
              <w:left w:val="nil"/>
            </w:tcBorders>
            <w:shd w:val="clear" w:color="auto" w:fill="FFFFFF"/>
            <w:vAlign w:val="center"/>
          </w:tcPr>
          <w:p w14:paraId="793E33C9" w14:textId="77777777" w:rsidR="004F67A6" w:rsidRPr="00F27721" w:rsidRDefault="00312171" w:rsidP="005F6B1E">
            <w:pPr>
              <w:rPr>
                <w:sz w:val="20"/>
                <w:szCs w:val="20"/>
              </w:rPr>
            </w:pPr>
            <w:r w:rsidRPr="00F27721">
              <w:rPr>
                <w:sz w:val="20"/>
                <w:szCs w:val="20"/>
              </w:rPr>
              <w:t>Verilen öğrenci projeleri ile her öğrencinin ders kapsamında anlatılan konular ile ilgili uzmanlık bilgisine erişebilme</w:t>
            </w:r>
          </w:p>
        </w:tc>
        <w:tc>
          <w:tcPr>
            <w:tcW w:w="1417" w:type="dxa"/>
            <w:tcBorders>
              <w:left w:val="nil"/>
            </w:tcBorders>
            <w:shd w:val="clear" w:color="auto" w:fill="FFFFFF"/>
          </w:tcPr>
          <w:p w14:paraId="625590F1" w14:textId="77777777" w:rsidR="004F67A6" w:rsidRPr="00F27721" w:rsidRDefault="00312171" w:rsidP="00110766">
            <w:pPr>
              <w:rPr>
                <w:sz w:val="20"/>
                <w:szCs w:val="20"/>
              </w:rPr>
            </w:pPr>
            <w:r w:rsidRPr="00F27721">
              <w:rPr>
                <w:sz w:val="20"/>
                <w:szCs w:val="20"/>
              </w:rPr>
              <w:t>2, 6</w:t>
            </w:r>
          </w:p>
        </w:tc>
        <w:tc>
          <w:tcPr>
            <w:tcW w:w="1417" w:type="dxa"/>
            <w:shd w:val="clear" w:color="auto" w:fill="FFFFFF"/>
          </w:tcPr>
          <w:p w14:paraId="07A64F30" w14:textId="77777777" w:rsidR="004F67A6" w:rsidRPr="00F27721" w:rsidRDefault="00312171" w:rsidP="005F6B1E">
            <w:pPr>
              <w:rPr>
                <w:sz w:val="20"/>
                <w:szCs w:val="20"/>
              </w:rPr>
            </w:pPr>
            <w:r w:rsidRPr="00F27721">
              <w:rPr>
                <w:sz w:val="20"/>
                <w:szCs w:val="20"/>
              </w:rPr>
              <w:t>1, 5, 6, 10, 12, 14, 15</w:t>
            </w:r>
          </w:p>
        </w:tc>
        <w:tc>
          <w:tcPr>
            <w:tcW w:w="1418" w:type="dxa"/>
            <w:shd w:val="clear" w:color="auto" w:fill="FFFFFF"/>
          </w:tcPr>
          <w:p w14:paraId="12388B8E" w14:textId="77777777" w:rsidR="004F67A6" w:rsidRDefault="00312171" w:rsidP="005F6B1E">
            <w:r>
              <w:t>C, E, J</w:t>
            </w:r>
          </w:p>
        </w:tc>
      </w:tr>
      <w:tr w:rsidR="008A2793" w:rsidRPr="00B41ECB" w14:paraId="5D5B654A"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429F55A4" w14:textId="77777777" w:rsidR="004F67A6" w:rsidRPr="00F27721" w:rsidRDefault="00312171" w:rsidP="00F27721">
            <w:pPr>
              <w:jc w:val="right"/>
              <w:rPr>
                <w:b/>
                <w:sz w:val="20"/>
                <w:szCs w:val="20"/>
              </w:rPr>
            </w:pPr>
            <w:r w:rsidRPr="00F27721">
              <w:rPr>
                <w:b/>
                <w:sz w:val="20"/>
                <w:szCs w:val="20"/>
              </w:rPr>
              <w:t>4</w:t>
            </w:r>
          </w:p>
        </w:tc>
        <w:tc>
          <w:tcPr>
            <w:tcW w:w="4955" w:type="dxa"/>
            <w:tcBorders>
              <w:left w:val="nil"/>
            </w:tcBorders>
            <w:shd w:val="clear" w:color="auto" w:fill="FFFFFF"/>
            <w:vAlign w:val="center"/>
          </w:tcPr>
          <w:p w14:paraId="75A551B6" w14:textId="77777777" w:rsidR="004F67A6" w:rsidRPr="00F27721" w:rsidRDefault="004F67A6" w:rsidP="008A2793">
            <w:pPr>
              <w:rPr>
                <w:sz w:val="20"/>
                <w:szCs w:val="20"/>
              </w:rPr>
            </w:pPr>
          </w:p>
        </w:tc>
        <w:tc>
          <w:tcPr>
            <w:tcW w:w="1417" w:type="dxa"/>
            <w:tcBorders>
              <w:left w:val="nil"/>
            </w:tcBorders>
            <w:shd w:val="clear" w:color="auto" w:fill="FFFFFF"/>
          </w:tcPr>
          <w:p w14:paraId="623CAADA" w14:textId="77777777" w:rsidR="004F67A6" w:rsidRPr="00F27721" w:rsidRDefault="004F67A6" w:rsidP="006F7D8A">
            <w:pPr>
              <w:rPr>
                <w:sz w:val="20"/>
                <w:szCs w:val="20"/>
              </w:rPr>
            </w:pPr>
          </w:p>
        </w:tc>
        <w:tc>
          <w:tcPr>
            <w:tcW w:w="1417" w:type="dxa"/>
            <w:shd w:val="clear" w:color="auto" w:fill="FFFFFF"/>
          </w:tcPr>
          <w:p w14:paraId="4C735113" w14:textId="77777777" w:rsidR="004F67A6" w:rsidRPr="00F27721" w:rsidRDefault="004F67A6" w:rsidP="008A2793">
            <w:pPr>
              <w:rPr>
                <w:sz w:val="20"/>
                <w:szCs w:val="20"/>
              </w:rPr>
            </w:pPr>
          </w:p>
        </w:tc>
        <w:tc>
          <w:tcPr>
            <w:tcW w:w="1418" w:type="dxa"/>
            <w:shd w:val="clear" w:color="auto" w:fill="FFFFFF"/>
          </w:tcPr>
          <w:p w14:paraId="7EFA249C" w14:textId="77777777" w:rsidR="004F67A6" w:rsidRDefault="004F67A6" w:rsidP="008A2793"/>
        </w:tc>
      </w:tr>
      <w:tr w:rsidR="00945A5E" w:rsidRPr="00B41ECB" w14:paraId="18A194E7"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1649A206" w14:textId="77777777" w:rsidR="004F67A6" w:rsidRPr="00F27721" w:rsidRDefault="00312171" w:rsidP="00F27721">
            <w:pPr>
              <w:jc w:val="right"/>
              <w:rPr>
                <w:b/>
                <w:sz w:val="20"/>
                <w:szCs w:val="20"/>
              </w:rPr>
            </w:pPr>
            <w:r w:rsidRPr="00F27721">
              <w:rPr>
                <w:b/>
                <w:sz w:val="20"/>
                <w:szCs w:val="20"/>
              </w:rPr>
              <w:t>5</w:t>
            </w:r>
          </w:p>
        </w:tc>
        <w:tc>
          <w:tcPr>
            <w:tcW w:w="4955" w:type="dxa"/>
            <w:tcBorders>
              <w:left w:val="nil"/>
            </w:tcBorders>
            <w:shd w:val="clear" w:color="auto" w:fill="FFFFFF"/>
            <w:vAlign w:val="center"/>
          </w:tcPr>
          <w:p w14:paraId="21D9875D" w14:textId="77777777" w:rsidR="004F67A6" w:rsidRPr="00F27721" w:rsidRDefault="004F67A6" w:rsidP="00945A5E">
            <w:pPr>
              <w:rPr>
                <w:sz w:val="20"/>
                <w:szCs w:val="20"/>
              </w:rPr>
            </w:pPr>
          </w:p>
        </w:tc>
        <w:tc>
          <w:tcPr>
            <w:tcW w:w="1417" w:type="dxa"/>
            <w:tcBorders>
              <w:left w:val="nil"/>
            </w:tcBorders>
            <w:shd w:val="clear" w:color="auto" w:fill="FFFFFF"/>
          </w:tcPr>
          <w:p w14:paraId="312AC3B1" w14:textId="77777777" w:rsidR="004F67A6" w:rsidRPr="00F27721" w:rsidRDefault="004F67A6" w:rsidP="00945A5E">
            <w:pPr>
              <w:rPr>
                <w:sz w:val="20"/>
                <w:szCs w:val="20"/>
              </w:rPr>
            </w:pPr>
          </w:p>
        </w:tc>
        <w:tc>
          <w:tcPr>
            <w:tcW w:w="1417" w:type="dxa"/>
            <w:shd w:val="clear" w:color="auto" w:fill="FFFFFF"/>
          </w:tcPr>
          <w:p w14:paraId="50A22D06" w14:textId="77777777" w:rsidR="004F67A6" w:rsidRPr="00F27721" w:rsidRDefault="004F67A6" w:rsidP="00945A5E">
            <w:pPr>
              <w:rPr>
                <w:sz w:val="20"/>
                <w:szCs w:val="20"/>
              </w:rPr>
            </w:pPr>
          </w:p>
        </w:tc>
        <w:tc>
          <w:tcPr>
            <w:tcW w:w="1418" w:type="dxa"/>
            <w:shd w:val="clear" w:color="auto" w:fill="FFFFFF"/>
          </w:tcPr>
          <w:p w14:paraId="78A62335" w14:textId="77777777" w:rsidR="004F67A6" w:rsidRDefault="004F67A6" w:rsidP="00945A5E"/>
        </w:tc>
      </w:tr>
      <w:tr w:rsidR="004B2445" w:rsidRPr="00B41ECB" w14:paraId="311CA35C"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09DA23EF" w14:textId="77777777" w:rsidR="004F67A6" w:rsidRPr="00F27721" w:rsidRDefault="00312171" w:rsidP="00F27721">
            <w:pPr>
              <w:jc w:val="right"/>
              <w:rPr>
                <w:b/>
                <w:sz w:val="20"/>
                <w:szCs w:val="20"/>
              </w:rPr>
            </w:pPr>
            <w:r w:rsidRPr="00F27721">
              <w:rPr>
                <w:b/>
                <w:sz w:val="20"/>
                <w:szCs w:val="20"/>
              </w:rPr>
              <w:t>6</w:t>
            </w:r>
          </w:p>
        </w:tc>
        <w:tc>
          <w:tcPr>
            <w:tcW w:w="4955" w:type="dxa"/>
            <w:tcBorders>
              <w:left w:val="nil"/>
            </w:tcBorders>
            <w:shd w:val="clear" w:color="auto" w:fill="FFFFFF"/>
            <w:vAlign w:val="center"/>
          </w:tcPr>
          <w:p w14:paraId="10A13C47" w14:textId="77777777" w:rsidR="004F67A6" w:rsidRPr="00F27721" w:rsidRDefault="004F67A6" w:rsidP="004B2445">
            <w:pPr>
              <w:rPr>
                <w:sz w:val="20"/>
                <w:szCs w:val="20"/>
              </w:rPr>
            </w:pPr>
          </w:p>
        </w:tc>
        <w:tc>
          <w:tcPr>
            <w:tcW w:w="1417" w:type="dxa"/>
            <w:tcBorders>
              <w:left w:val="nil"/>
            </w:tcBorders>
            <w:shd w:val="clear" w:color="auto" w:fill="FFFFFF"/>
            <w:vAlign w:val="center"/>
          </w:tcPr>
          <w:p w14:paraId="149228F7" w14:textId="77777777" w:rsidR="004F67A6" w:rsidRPr="00F27721" w:rsidRDefault="004F67A6" w:rsidP="00945A5E">
            <w:pPr>
              <w:rPr>
                <w:sz w:val="20"/>
                <w:szCs w:val="20"/>
              </w:rPr>
            </w:pPr>
          </w:p>
        </w:tc>
        <w:tc>
          <w:tcPr>
            <w:tcW w:w="1417" w:type="dxa"/>
            <w:shd w:val="clear" w:color="auto" w:fill="FFFFFF"/>
            <w:vAlign w:val="center"/>
          </w:tcPr>
          <w:p w14:paraId="463A55E9" w14:textId="77777777" w:rsidR="004F67A6" w:rsidRPr="00F27721" w:rsidRDefault="004F67A6" w:rsidP="00945A5E">
            <w:pPr>
              <w:rPr>
                <w:sz w:val="20"/>
                <w:szCs w:val="20"/>
              </w:rPr>
            </w:pPr>
          </w:p>
        </w:tc>
        <w:tc>
          <w:tcPr>
            <w:tcW w:w="1418" w:type="dxa"/>
            <w:shd w:val="clear" w:color="auto" w:fill="FFFFFF"/>
            <w:vAlign w:val="center"/>
          </w:tcPr>
          <w:p w14:paraId="46FE9EBD" w14:textId="77777777" w:rsidR="004F67A6" w:rsidRPr="00F27721" w:rsidRDefault="004F67A6" w:rsidP="00945A5E">
            <w:pPr>
              <w:rPr>
                <w:sz w:val="20"/>
                <w:szCs w:val="20"/>
              </w:rPr>
            </w:pPr>
          </w:p>
        </w:tc>
      </w:tr>
      <w:tr w:rsidR="00651F63" w:rsidRPr="00B41ECB" w14:paraId="7862397F"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32B3CD13" w14:textId="77777777" w:rsidR="00312171" w:rsidRPr="00F27721" w:rsidRDefault="00312171" w:rsidP="00F27721">
            <w:pPr>
              <w:jc w:val="right"/>
              <w:rPr>
                <w:b/>
                <w:sz w:val="20"/>
                <w:szCs w:val="20"/>
              </w:rPr>
            </w:pPr>
            <w:r w:rsidRPr="00F27721">
              <w:rPr>
                <w:b/>
                <w:sz w:val="20"/>
                <w:szCs w:val="20"/>
              </w:rPr>
              <w:t>7</w:t>
            </w:r>
          </w:p>
        </w:tc>
        <w:tc>
          <w:tcPr>
            <w:tcW w:w="4955" w:type="dxa"/>
            <w:tcBorders>
              <w:left w:val="nil"/>
            </w:tcBorders>
            <w:shd w:val="clear" w:color="auto" w:fill="FFFFFF"/>
            <w:vAlign w:val="center"/>
          </w:tcPr>
          <w:p w14:paraId="36CF24C6"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43C295B9" w14:textId="77777777" w:rsidR="00312171" w:rsidRPr="00F27721" w:rsidRDefault="00312171" w:rsidP="00F27721">
            <w:pPr>
              <w:jc w:val="center"/>
              <w:rPr>
                <w:sz w:val="20"/>
                <w:szCs w:val="20"/>
              </w:rPr>
            </w:pPr>
          </w:p>
        </w:tc>
        <w:tc>
          <w:tcPr>
            <w:tcW w:w="1417" w:type="dxa"/>
            <w:shd w:val="clear" w:color="auto" w:fill="FFFFFF"/>
            <w:vAlign w:val="center"/>
          </w:tcPr>
          <w:p w14:paraId="1AF6B339" w14:textId="77777777" w:rsidR="00312171" w:rsidRPr="00F27721" w:rsidRDefault="00312171" w:rsidP="00F27721">
            <w:pPr>
              <w:jc w:val="center"/>
              <w:rPr>
                <w:sz w:val="20"/>
                <w:szCs w:val="20"/>
              </w:rPr>
            </w:pPr>
          </w:p>
        </w:tc>
        <w:tc>
          <w:tcPr>
            <w:tcW w:w="1418" w:type="dxa"/>
            <w:shd w:val="clear" w:color="auto" w:fill="FFFFFF"/>
            <w:vAlign w:val="center"/>
          </w:tcPr>
          <w:p w14:paraId="05466375" w14:textId="77777777" w:rsidR="00312171" w:rsidRPr="00F27721" w:rsidRDefault="00312171" w:rsidP="00F27721">
            <w:pPr>
              <w:jc w:val="center"/>
              <w:rPr>
                <w:sz w:val="20"/>
                <w:szCs w:val="20"/>
              </w:rPr>
            </w:pPr>
          </w:p>
        </w:tc>
      </w:tr>
      <w:tr w:rsidR="00651F63" w:rsidRPr="00B41ECB" w14:paraId="153767D8"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6B44AD9A" w14:textId="77777777" w:rsidR="00312171" w:rsidRPr="00F27721" w:rsidRDefault="00312171" w:rsidP="00F27721">
            <w:pPr>
              <w:jc w:val="right"/>
              <w:rPr>
                <w:b/>
                <w:sz w:val="20"/>
                <w:szCs w:val="20"/>
              </w:rPr>
            </w:pPr>
            <w:r w:rsidRPr="00F27721">
              <w:rPr>
                <w:b/>
                <w:sz w:val="20"/>
                <w:szCs w:val="20"/>
              </w:rPr>
              <w:t>8</w:t>
            </w:r>
          </w:p>
        </w:tc>
        <w:tc>
          <w:tcPr>
            <w:tcW w:w="4955" w:type="dxa"/>
            <w:tcBorders>
              <w:left w:val="nil"/>
            </w:tcBorders>
            <w:shd w:val="clear" w:color="auto" w:fill="FFFFFF"/>
            <w:vAlign w:val="center"/>
          </w:tcPr>
          <w:p w14:paraId="44C4DF83"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4FBF7417" w14:textId="77777777" w:rsidR="00312171" w:rsidRPr="00F27721" w:rsidRDefault="00312171" w:rsidP="00F27721">
            <w:pPr>
              <w:jc w:val="center"/>
              <w:rPr>
                <w:sz w:val="20"/>
                <w:szCs w:val="20"/>
              </w:rPr>
            </w:pPr>
          </w:p>
        </w:tc>
        <w:tc>
          <w:tcPr>
            <w:tcW w:w="1417" w:type="dxa"/>
            <w:shd w:val="clear" w:color="auto" w:fill="FFFFFF"/>
            <w:vAlign w:val="center"/>
          </w:tcPr>
          <w:p w14:paraId="7ED5657A" w14:textId="77777777" w:rsidR="00312171" w:rsidRPr="00F27721" w:rsidRDefault="00312171" w:rsidP="00F27721">
            <w:pPr>
              <w:jc w:val="center"/>
              <w:rPr>
                <w:sz w:val="20"/>
                <w:szCs w:val="20"/>
              </w:rPr>
            </w:pPr>
          </w:p>
        </w:tc>
        <w:tc>
          <w:tcPr>
            <w:tcW w:w="1418" w:type="dxa"/>
            <w:shd w:val="clear" w:color="auto" w:fill="FFFFFF"/>
            <w:vAlign w:val="center"/>
          </w:tcPr>
          <w:p w14:paraId="5BA2F254" w14:textId="77777777" w:rsidR="00312171" w:rsidRPr="00F27721" w:rsidRDefault="00312171" w:rsidP="00F27721">
            <w:pPr>
              <w:jc w:val="center"/>
              <w:rPr>
                <w:sz w:val="20"/>
                <w:szCs w:val="20"/>
              </w:rPr>
            </w:pPr>
          </w:p>
        </w:tc>
      </w:tr>
      <w:tr w:rsidR="00651F63" w:rsidRPr="00B41ECB" w14:paraId="3782E6EF"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09978F75" w14:textId="77777777" w:rsidR="00312171" w:rsidRPr="00F27721" w:rsidRDefault="00312171" w:rsidP="00F27721">
            <w:pPr>
              <w:jc w:val="right"/>
              <w:rPr>
                <w:b/>
                <w:sz w:val="20"/>
                <w:szCs w:val="20"/>
              </w:rPr>
            </w:pPr>
            <w:r w:rsidRPr="00F27721">
              <w:rPr>
                <w:b/>
                <w:sz w:val="20"/>
                <w:szCs w:val="20"/>
              </w:rPr>
              <w:t>9</w:t>
            </w:r>
          </w:p>
        </w:tc>
        <w:tc>
          <w:tcPr>
            <w:tcW w:w="4955" w:type="dxa"/>
            <w:tcBorders>
              <w:left w:val="nil"/>
            </w:tcBorders>
            <w:shd w:val="clear" w:color="auto" w:fill="FFFFFF"/>
            <w:vAlign w:val="center"/>
          </w:tcPr>
          <w:p w14:paraId="166721A5"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0D827BE1" w14:textId="77777777" w:rsidR="00312171" w:rsidRPr="00F27721" w:rsidRDefault="00312171" w:rsidP="00F27721">
            <w:pPr>
              <w:jc w:val="center"/>
              <w:rPr>
                <w:sz w:val="20"/>
                <w:szCs w:val="20"/>
              </w:rPr>
            </w:pPr>
          </w:p>
        </w:tc>
        <w:tc>
          <w:tcPr>
            <w:tcW w:w="1417" w:type="dxa"/>
            <w:shd w:val="clear" w:color="auto" w:fill="FFFFFF"/>
            <w:vAlign w:val="center"/>
          </w:tcPr>
          <w:p w14:paraId="61D71E69" w14:textId="77777777" w:rsidR="00312171" w:rsidRPr="00F27721" w:rsidRDefault="00312171" w:rsidP="00F27721">
            <w:pPr>
              <w:jc w:val="center"/>
              <w:rPr>
                <w:sz w:val="20"/>
                <w:szCs w:val="20"/>
              </w:rPr>
            </w:pPr>
          </w:p>
        </w:tc>
        <w:tc>
          <w:tcPr>
            <w:tcW w:w="1418" w:type="dxa"/>
            <w:shd w:val="clear" w:color="auto" w:fill="FFFFFF"/>
            <w:vAlign w:val="center"/>
          </w:tcPr>
          <w:p w14:paraId="14B67A6A" w14:textId="77777777" w:rsidR="00312171" w:rsidRPr="00F27721" w:rsidRDefault="00312171" w:rsidP="00F27721">
            <w:pPr>
              <w:jc w:val="center"/>
              <w:rPr>
                <w:sz w:val="20"/>
                <w:szCs w:val="20"/>
              </w:rPr>
            </w:pPr>
          </w:p>
        </w:tc>
      </w:tr>
      <w:tr w:rsidR="00651F63" w:rsidRPr="00B41ECB" w14:paraId="0EE1EDB2" w14:textId="77777777" w:rsidTr="00F27721">
        <w:trPr>
          <w:trHeight w:val="465"/>
        </w:trPr>
        <w:tc>
          <w:tcPr>
            <w:tcW w:w="417" w:type="dxa"/>
            <w:tcBorders>
              <w:top w:val="single" w:sz="4" w:space="0" w:color="auto"/>
              <w:bottom w:val="single" w:sz="12" w:space="0" w:color="auto"/>
              <w:right w:val="nil"/>
            </w:tcBorders>
            <w:shd w:val="clear" w:color="auto" w:fill="FFFFFF"/>
            <w:vAlign w:val="center"/>
          </w:tcPr>
          <w:p w14:paraId="33E24208" w14:textId="77777777" w:rsidR="00312171" w:rsidRPr="00F27721" w:rsidRDefault="00312171" w:rsidP="00F27721">
            <w:pPr>
              <w:jc w:val="right"/>
              <w:rPr>
                <w:b/>
                <w:sz w:val="20"/>
                <w:szCs w:val="20"/>
              </w:rPr>
            </w:pPr>
            <w:r w:rsidRPr="00F27721">
              <w:rPr>
                <w:b/>
                <w:sz w:val="20"/>
                <w:szCs w:val="20"/>
              </w:rPr>
              <w:t>10</w:t>
            </w:r>
          </w:p>
        </w:tc>
        <w:tc>
          <w:tcPr>
            <w:tcW w:w="4955" w:type="dxa"/>
            <w:tcBorders>
              <w:left w:val="nil"/>
            </w:tcBorders>
            <w:shd w:val="clear" w:color="auto" w:fill="FFFFFF"/>
            <w:vAlign w:val="center"/>
          </w:tcPr>
          <w:p w14:paraId="0A0BF344"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078040B0" w14:textId="77777777" w:rsidR="00312171" w:rsidRPr="00F27721" w:rsidRDefault="00312171" w:rsidP="00F27721">
            <w:pPr>
              <w:jc w:val="center"/>
              <w:rPr>
                <w:sz w:val="20"/>
                <w:szCs w:val="20"/>
              </w:rPr>
            </w:pPr>
          </w:p>
        </w:tc>
        <w:tc>
          <w:tcPr>
            <w:tcW w:w="1417" w:type="dxa"/>
            <w:shd w:val="clear" w:color="auto" w:fill="FFFFFF"/>
            <w:vAlign w:val="center"/>
          </w:tcPr>
          <w:p w14:paraId="5E3E5044" w14:textId="77777777" w:rsidR="00312171" w:rsidRPr="00F27721" w:rsidRDefault="00312171" w:rsidP="00F27721">
            <w:pPr>
              <w:jc w:val="center"/>
              <w:rPr>
                <w:sz w:val="20"/>
                <w:szCs w:val="20"/>
              </w:rPr>
            </w:pPr>
          </w:p>
        </w:tc>
        <w:tc>
          <w:tcPr>
            <w:tcW w:w="1418" w:type="dxa"/>
            <w:shd w:val="clear" w:color="auto" w:fill="FFFFFF"/>
            <w:vAlign w:val="center"/>
          </w:tcPr>
          <w:p w14:paraId="179A209D" w14:textId="77777777" w:rsidR="00312171" w:rsidRPr="00F27721" w:rsidRDefault="00312171" w:rsidP="00F27721">
            <w:pPr>
              <w:jc w:val="center"/>
              <w:rPr>
                <w:sz w:val="20"/>
                <w:szCs w:val="20"/>
              </w:rPr>
            </w:pPr>
          </w:p>
        </w:tc>
      </w:tr>
    </w:tbl>
    <w:p w14:paraId="0C688428" w14:textId="77777777" w:rsidR="00312171" w:rsidRPr="00137927" w:rsidRDefault="00312171" w:rsidP="009D328E">
      <w:pPr>
        <w:rPr>
          <w:sz w:val="20"/>
          <w:szCs w:val="2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B41ECB" w14:paraId="2059C71D" w14:textId="77777777" w:rsidTr="00F27721">
        <w:trPr>
          <w:trHeight w:val="567"/>
        </w:trPr>
        <w:tc>
          <w:tcPr>
            <w:tcW w:w="2112" w:type="dxa"/>
            <w:shd w:val="clear" w:color="auto" w:fill="FFF2CC"/>
            <w:vAlign w:val="center"/>
          </w:tcPr>
          <w:p w14:paraId="20A2B8BE" w14:textId="77777777" w:rsidR="00312171" w:rsidRPr="00F27721" w:rsidRDefault="00312171" w:rsidP="00302726">
            <w:pPr>
              <w:rPr>
                <w:b/>
                <w:sz w:val="20"/>
                <w:szCs w:val="20"/>
              </w:rPr>
            </w:pPr>
            <w:r w:rsidRPr="00F27721">
              <w:rPr>
                <w:b/>
                <w:sz w:val="20"/>
                <w:szCs w:val="20"/>
              </w:rPr>
              <w:t>Temel Ders kitabı</w:t>
            </w:r>
          </w:p>
        </w:tc>
        <w:tc>
          <w:tcPr>
            <w:tcW w:w="7512" w:type="dxa"/>
            <w:shd w:val="clear" w:color="auto" w:fill="FFFFFF"/>
            <w:vAlign w:val="center"/>
          </w:tcPr>
          <w:p w14:paraId="1D960C12" w14:textId="77777777" w:rsidR="00312171" w:rsidRPr="00F27721" w:rsidRDefault="00312171" w:rsidP="005A6684">
            <w:pPr>
              <w:rPr>
                <w:sz w:val="20"/>
                <w:szCs w:val="20"/>
              </w:rPr>
            </w:pPr>
            <w:r w:rsidRPr="00F27721">
              <w:rPr>
                <w:sz w:val="20"/>
                <w:szCs w:val="20"/>
              </w:rPr>
              <w:t>Nisbet, R., Elder</w:t>
            </w:r>
            <w:r w:rsidRPr="00F27721">
              <w:rPr>
                <w:sz w:val="20"/>
                <w:szCs w:val="20"/>
              </w:rPr>
              <w:t>, J., &amp; Miner, G. (2009). Handbook of statistical analysis and data mining applications. Academic Press.</w:t>
            </w:r>
          </w:p>
        </w:tc>
      </w:tr>
      <w:tr w:rsidR="005E44D3" w:rsidRPr="00B41ECB" w14:paraId="11127378" w14:textId="77777777" w:rsidTr="00F27721">
        <w:trPr>
          <w:trHeight w:val="843"/>
        </w:trPr>
        <w:tc>
          <w:tcPr>
            <w:tcW w:w="2112" w:type="dxa"/>
            <w:shd w:val="clear" w:color="auto" w:fill="FFF2CC"/>
            <w:vAlign w:val="center"/>
          </w:tcPr>
          <w:p w14:paraId="2F385C55" w14:textId="77777777" w:rsidR="00312171" w:rsidRPr="00F27721" w:rsidRDefault="00312171" w:rsidP="00302726">
            <w:pPr>
              <w:rPr>
                <w:b/>
                <w:sz w:val="20"/>
                <w:szCs w:val="20"/>
              </w:rPr>
            </w:pPr>
            <w:r w:rsidRPr="00F27721">
              <w:rPr>
                <w:b/>
                <w:sz w:val="20"/>
                <w:szCs w:val="20"/>
              </w:rPr>
              <w:lastRenderedPageBreak/>
              <w:t>Yardımcı Kaynaklar</w:t>
            </w:r>
          </w:p>
        </w:tc>
        <w:tc>
          <w:tcPr>
            <w:tcW w:w="7512" w:type="dxa"/>
            <w:shd w:val="clear" w:color="auto" w:fill="FFFFFF"/>
            <w:vAlign w:val="center"/>
          </w:tcPr>
          <w:p w14:paraId="203AF695" w14:textId="77777777" w:rsidR="00312171" w:rsidRPr="00F27721" w:rsidRDefault="00312171" w:rsidP="00F27721">
            <w:pPr>
              <w:ind w:left="156" w:hanging="156"/>
              <w:rPr>
                <w:sz w:val="20"/>
                <w:szCs w:val="20"/>
              </w:rPr>
            </w:pPr>
            <w:r w:rsidRPr="00F27721">
              <w:rPr>
                <w:sz w:val="20"/>
                <w:szCs w:val="20"/>
              </w:rPr>
              <w:t>Anderson, T.W. (2003). An Introduction to Multivariate Statistical Analysis, 3rd Edition, ISBN: 978-0-471-36091-9, WILEY</w:t>
            </w:r>
          </w:p>
        </w:tc>
      </w:tr>
      <w:tr w:rsidR="005E44D3" w:rsidRPr="00B41ECB" w14:paraId="6FD14523" w14:textId="77777777" w:rsidTr="00F27721">
        <w:trPr>
          <w:trHeight w:val="567"/>
        </w:trPr>
        <w:tc>
          <w:tcPr>
            <w:tcW w:w="2112" w:type="dxa"/>
            <w:shd w:val="clear" w:color="auto" w:fill="FFF2CC"/>
            <w:vAlign w:val="center"/>
          </w:tcPr>
          <w:p w14:paraId="0BE4850F" w14:textId="77777777" w:rsidR="00312171" w:rsidRPr="00F27721" w:rsidRDefault="00312171" w:rsidP="005E44D3">
            <w:pPr>
              <w:rPr>
                <w:b/>
                <w:sz w:val="20"/>
                <w:szCs w:val="20"/>
              </w:rPr>
            </w:pPr>
            <w:r w:rsidRPr="00F27721">
              <w:rPr>
                <w:b/>
                <w:sz w:val="20"/>
                <w:szCs w:val="20"/>
              </w:rPr>
              <w:t>Derste Gerekli Araç ve Gereçler</w:t>
            </w:r>
          </w:p>
        </w:tc>
        <w:tc>
          <w:tcPr>
            <w:tcW w:w="7512" w:type="dxa"/>
            <w:shd w:val="clear" w:color="auto" w:fill="FFFFFF"/>
            <w:vAlign w:val="center"/>
          </w:tcPr>
          <w:p w14:paraId="58D14858" w14:textId="77777777" w:rsidR="00312171" w:rsidRPr="00F27721" w:rsidRDefault="00312171" w:rsidP="005D197E">
            <w:pPr>
              <w:rPr>
                <w:sz w:val="20"/>
                <w:szCs w:val="20"/>
              </w:rPr>
            </w:pPr>
            <w:r w:rsidRPr="00F27721">
              <w:rPr>
                <w:sz w:val="20"/>
                <w:szCs w:val="20"/>
              </w:rPr>
              <w:t>Bilgisayar, projeksiyon</w:t>
            </w:r>
          </w:p>
        </w:tc>
      </w:tr>
    </w:tbl>
    <w:p w14:paraId="4A564281" w14:textId="77777777" w:rsidR="00312171" w:rsidRPr="005E44D3" w:rsidRDefault="00312171" w:rsidP="005E44D3">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1701C3" w:rsidRPr="00B41ECB" w14:paraId="08B2C0F6" w14:textId="77777777" w:rsidTr="00F27721">
        <w:trPr>
          <w:trHeight w:val="312"/>
        </w:trPr>
        <w:tc>
          <w:tcPr>
            <w:tcW w:w="9624" w:type="dxa"/>
            <w:gridSpan w:val="2"/>
            <w:shd w:val="clear" w:color="auto" w:fill="FFF2CC"/>
            <w:vAlign w:val="center"/>
          </w:tcPr>
          <w:p w14:paraId="6A423331" w14:textId="77777777" w:rsidR="00312171" w:rsidRPr="00F27721" w:rsidRDefault="00312171" w:rsidP="00F27721">
            <w:pPr>
              <w:jc w:val="center"/>
              <w:rPr>
                <w:b/>
                <w:sz w:val="20"/>
                <w:szCs w:val="20"/>
              </w:rPr>
            </w:pPr>
            <w:r w:rsidRPr="00F27721">
              <w:rPr>
                <w:b/>
                <w:sz w:val="20"/>
                <w:szCs w:val="20"/>
              </w:rPr>
              <w:t>Dersin Haftalık Planı</w:t>
            </w:r>
          </w:p>
        </w:tc>
      </w:tr>
      <w:tr w:rsidR="00987D2F" w:rsidRPr="00B41ECB" w14:paraId="6F2DBD4F"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CA14EE5" w14:textId="77777777" w:rsidR="004F67A6" w:rsidRPr="00F27721" w:rsidRDefault="00312171" w:rsidP="00F27721">
            <w:pPr>
              <w:jc w:val="center"/>
              <w:rPr>
                <w:b/>
                <w:sz w:val="20"/>
                <w:szCs w:val="20"/>
              </w:rPr>
            </w:pPr>
            <w:r w:rsidRPr="00F27721">
              <w:rPr>
                <w:b/>
                <w:sz w:val="20"/>
                <w:szCs w:val="20"/>
              </w:rPr>
              <w:t>1</w:t>
            </w:r>
          </w:p>
        </w:tc>
        <w:tc>
          <w:tcPr>
            <w:tcW w:w="8957" w:type="dxa"/>
            <w:tcBorders>
              <w:left w:val="nil"/>
            </w:tcBorders>
            <w:shd w:val="clear" w:color="auto" w:fill="FFFFFF"/>
          </w:tcPr>
          <w:p w14:paraId="635C8380" w14:textId="77777777" w:rsidR="004F67A6" w:rsidRPr="00F27721" w:rsidRDefault="00312171" w:rsidP="00CA7C50">
            <w:pPr>
              <w:rPr>
                <w:sz w:val="20"/>
                <w:szCs w:val="20"/>
              </w:rPr>
            </w:pPr>
            <w:r w:rsidRPr="00F27721">
              <w:rPr>
                <w:sz w:val="20"/>
                <w:szCs w:val="20"/>
              </w:rPr>
              <w:t>Veri bilimi temel kavramlar ve veri okur yazarlığı</w:t>
            </w:r>
          </w:p>
        </w:tc>
      </w:tr>
      <w:tr w:rsidR="00987D2F" w:rsidRPr="00B41ECB" w14:paraId="367FA168"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8C46A8C" w14:textId="77777777" w:rsidR="004F67A6" w:rsidRPr="00F27721" w:rsidRDefault="00312171" w:rsidP="00F27721">
            <w:pPr>
              <w:jc w:val="center"/>
              <w:rPr>
                <w:b/>
                <w:sz w:val="20"/>
                <w:szCs w:val="20"/>
              </w:rPr>
            </w:pPr>
            <w:r w:rsidRPr="00F27721">
              <w:rPr>
                <w:b/>
                <w:sz w:val="20"/>
                <w:szCs w:val="20"/>
              </w:rPr>
              <w:t>2</w:t>
            </w:r>
          </w:p>
        </w:tc>
        <w:tc>
          <w:tcPr>
            <w:tcW w:w="8957" w:type="dxa"/>
            <w:tcBorders>
              <w:left w:val="nil"/>
            </w:tcBorders>
            <w:shd w:val="clear" w:color="auto" w:fill="FFFFFF"/>
          </w:tcPr>
          <w:p w14:paraId="32385773" w14:textId="77777777" w:rsidR="004F67A6" w:rsidRPr="00F27721" w:rsidRDefault="00312171" w:rsidP="00987D2F">
            <w:pPr>
              <w:rPr>
                <w:sz w:val="20"/>
                <w:szCs w:val="20"/>
              </w:rPr>
            </w:pPr>
            <w:r w:rsidRPr="00F27721">
              <w:rPr>
                <w:sz w:val="20"/>
                <w:szCs w:val="20"/>
              </w:rPr>
              <w:t>Veri analizi ve görselleştirme</w:t>
            </w:r>
          </w:p>
        </w:tc>
      </w:tr>
      <w:tr w:rsidR="00987D2F" w:rsidRPr="00B41ECB" w14:paraId="055D8587"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95FE952" w14:textId="77777777" w:rsidR="004F67A6" w:rsidRPr="00F27721" w:rsidRDefault="00312171" w:rsidP="00F27721">
            <w:pPr>
              <w:jc w:val="center"/>
              <w:rPr>
                <w:b/>
                <w:sz w:val="20"/>
                <w:szCs w:val="20"/>
              </w:rPr>
            </w:pPr>
            <w:r w:rsidRPr="00F27721">
              <w:rPr>
                <w:b/>
                <w:sz w:val="20"/>
                <w:szCs w:val="20"/>
              </w:rPr>
              <w:t>3</w:t>
            </w:r>
          </w:p>
        </w:tc>
        <w:tc>
          <w:tcPr>
            <w:tcW w:w="8957" w:type="dxa"/>
            <w:tcBorders>
              <w:left w:val="nil"/>
            </w:tcBorders>
            <w:shd w:val="clear" w:color="auto" w:fill="FFFFFF"/>
          </w:tcPr>
          <w:p w14:paraId="4F86E720" w14:textId="77777777" w:rsidR="004F67A6" w:rsidRPr="00F27721" w:rsidRDefault="00312171" w:rsidP="00987D2F">
            <w:pPr>
              <w:rPr>
                <w:sz w:val="20"/>
                <w:szCs w:val="20"/>
              </w:rPr>
            </w:pPr>
            <w:r w:rsidRPr="00F27721">
              <w:rPr>
                <w:sz w:val="20"/>
                <w:szCs w:val="20"/>
              </w:rPr>
              <w:t>Olasılığa giriş</w:t>
            </w:r>
          </w:p>
        </w:tc>
      </w:tr>
      <w:tr w:rsidR="00987D2F" w:rsidRPr="00B41ECB" w14:paraId="4E6D4865"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FD849C8" w14:textId="77777777" w:rsidR="004F67A6" w:rsidRPr="00F27721" w:rsidRDefault="00312171" w:rsidP="00F27721">
            <w:pPr>
              <w:jc w:val="center"/>
              <w:rPr>
                <w:b/>
                <w:sz w:val="20"/>
                <w:szCs w:val="20"/>
              </w:rPr>
            </w:pPr>
            <w:r w:rsidRPr="00F27721">
              <w:rPr>
                <w:b/>
                <w:sz w:val="20"/>
                <w:szCs w:val="20"/>
              </w:rPr>
              <w:t>4</w:t>
            </w:r>
          </w:p>
        </w:tc>
        <w:tc>
          <w:tcPr>
            <w:tcW w:w="8957" w:type="dxa"/>
            <w:tcBorders>
              <w:left w:val="nil"/>
            </w:tcBorders>
            <w:shd w:val="clear" w:color="auto" w:fill="FFFFFF"/>
          </w:tcPr>
          <w:p w14:paraId="57937145" w14:textId="77777777" w:rsidR="004F67A6" w:rsidRPr="00F27721" w:rsidRDefault="00312171" w:rsidP="00987D2F">
            <w:pPr>
              <w:rPr>
                <w:sz w:val="20"/>
                <w:szCs w:val="20"/>
              </w:rPr>
            </w:pPr>
            <w:r w:rsidRPr="00F27721">
              <w:rPr>
                <w:sz w:val="20"/>
                <w:szCs w:val="20"/>
              </w:rPr>
              <w:t>Olasılık dağılımları</w:t>
            </w:r>
          </w:p>
        </w:tc>
      </w:tr>
      <w:tr w:rsidR="00987D2F" w:rsidRPr="00B41ECB" w14:paraId="6AA08D84"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17F2CD9" w14:textId="77777777" w:rsidR="004F67A6" w:rsidRPr="00F27721" w:rsidRDefault="00312171" w:rsidP="00F27721">
            <w:pPr>
              <w:jc w:val="center"/>
              <w:rPr>
                <w:b/>
                <w:sz w:val="20"/>
                <w:szCs w:val="20"/>
              </w:rPr>
            </w:pPr>
            <w:r w:rsidRPr="00F27721">
              <w:rPr>
                <w:b/>
                <w:sz w:val="20"/>
                <w:szCs w:val="20"/>
              </w:rPr>
              <w:t>5</w:t>
            </w:r>
          </w:p>
        </w:tc>
        <w:tc>
          <w:tcPr>
            <w:tcW w:w="8957" w:type="dxa"/>
            <w:tcBorders>
              <w:left w:val="nil"/>
            </w:tcBorders>
            <w:shd w:val="clear" w:color="auto" w:fill="FFFFFF"/>
          </w:tcPr>
          <w:p w14:paraId="16E858BA" w14:textId="77777777" w:rsidR="004F67A6" w:rsidRPr="00F27721" w:rsidRDefault="00312171" w:rsidP="00987D2F">
            <w:pPr>
              <w:rPr>
                <w:sz w:val="20"/>
                <w:szCs w:val="20"/>
              </w:rPr>
            </w:pPr>
            <w:r w:rsidRPr="00F27721">
              <w:rPr>
                <w:sz w:val="20"/>
                <w:szCs w:val="20"/>
              </w:rPr>
              <w:t>İstatistiğe giriş</w:t>
            </w:r>
          </w:p>
        </w:tc>
      </w:tr>
      <w:tr w:rsidR="00987D2F" w:rsidRPr="00B41ECB" w14:paraId="6FABA986"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C61F8C4" w14:textId="77777777" w:rsidR="004F67A6" w:rsidRPr="00F27721" w:rsidRDefault="00312171" w:rsidP="00F27721">
            <w:pPr>
              <w:jc w:val="center"/>
              <w:rPr>
                <w:b/>
                <w:sz w:val="20"/>
                <w:szCs w:val="20"/>
              </w:rPr>
            </w:pPr>
            <w:r w:rsidRPr="00F27721">
              <w:rPr>
                <w:b/>
                <w:sz w:val="20"/>
                <w:szCs w:val="20"/>
              </w:rPr>
              <w:t>6</w:t>
            </w:r>
          </w:p>
        </w:tc>
        <w:tc>
          <w:tcPr>
            <w:tcW w:w="8957" w:type="dxa"/>
            <w:tcBorders>
              <w:left w:val="nil"/>
            </w:tcBorders>
            <w:shd w:val="clear" w:color="auto" w:fill="FFFFFF"/>
          </w:tcPr>
          <w:p w14:paraId="45913BB0" w14:textId="77777777" w:rsidR="004F67A6" w:rsidRPr="00F27721" w:rsidRDefault="00312171" w:rsidP="00987D2F">
            <w:pPr>
              <w:rPr>
                <w:sz w:val="20"/>
                <w:szCs w:val="20"/>
              </w:rPr>
            </w:pPr>
            <w:r w:rsidRPr="00F27721">
              <w:rPr>
                <w:sz w:val="20"/>
                <w:szCs w:val="20"/>
              </w:rPr>
              <w:t>Veri bilimi için istatistik</w:t>
            </w:r>
          </w:p>
        </w:tc>
      </w:tr>
      <w:tr w:rsidR="00987D2F" w:rsidRPr="00B41ECB" w14:paraId="31632184"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7936AAC" w14:textId="77777777" w:rsidR="004F67A6" w:rsidRPr="00F27721" w:rsidRDefault="00312171" w:rsidP="00F27721">
            <w:pPr>
              <w:jc w:val="center"/>
              <w:rPr>
                <w:b/>
                <w:sz w:val="20"/>
                <w:szCs w:val="20"/>
              </w:rPr>
            </w:pPr>
            <w:r w:rsidRPr="00F27721">
              <w:rPr>
                <w:b/>
                <w:sz w:val="20"/>
                <w:szCs w:val="20"/>
              </w:rPr>
              <w:t>7</w:t>
            </w:r>
          </w:p>
        </w:tc>
        <w:tc>
          <w:tcPr>
            <w:tcW w:w="8957" w:type="dxa"/>
            <w:tcBorders>
              <w:left w:val="nil"/>
            </w:tcBorders>
            <w:shd w:val="clear" w:color="auto" w:fill="FFFFFF"/>
          </w:tcPr>
          <w:p w14:paraId="5D701F06" w14:textId="77777777" w:rsidR="004F67A6" w:rsidRPr="00F27721" w:rsidRDefault="00312171" w:rsidP="00987D2F">
            <w:pPr>
              <w:rPr>
                <w:sz w:val="20"/>
                <w:szCs w:val="20"/>
              </w:rPr>
            </w:pPr>
            <w:r w:rsidRPr="00F27721">
              <w:rPr>
                <w:sz w:val="20"/>
                <w:szCs w:val="20"/>
              </w:rPr>
              <w:t>Proje sunuşları 1</w:t>
            </w:r>
          </w:p>
        </w:tc>
      </w:tr>
      <w:tr w:rsidR="001701C3" w:rsidRPr="00B41ECB" w14:paraId="1EEAB53A" w14:textId="77777777" w:rsidTr="00F27721">
        <w:trPr>
          <w:trHeight w:val="283"/>
        </w:trPr>
        <w:tc>
          <w:tcPr>
            <w:tcW w:w="667" w:type="dxa"/>
            <w:tcBorders>
              <w:top w:val="single" w:sz="4" w:space="0" w:color="auto"/>
              <w:bottom w:val="single" w:sz="4" w:space="0" w:color="auto"/>
              <w:right w:val="nil"/>
            </w:tcBorders>
            <w:shd w:val="clear" w:color="auto" w:fill="D9D9D9"/>
            <w:vAlign w:val="center"/>
          </w:tcPr>
          <w:p w14:paraId="430993DA" w14:textId="77777777" w:rsidR="00312171" w:rsidRPr="00F27721" w:rsidRDefault="00312171" w:rsidP="00F27721">
            <w:pPr>
              <w:jc w:val="center"/>
              <w:rPr>
                <w:b/>
                <w:sz w:val="20"/>
                <w:szCs w:val="20"/>
              </w:rPr>
            </w:pPr>
            <w:r w:rsidRPr="00F27721">
              <w:rPr>
                <w:b/>
                <w:sz w:val="20"/>
                <w:szCs w:val="20"/>
              </w:rPr>
              <w:t>8</w:t>
            </w:r>
          </w:p>
        </w:tc>
        <w:tc>
          <w:tcPr>
            <w:tcW w:w="8957" w:type="dxa"/>
            <w:tcBorders>
              <w:left w:val="nil"/>
            </w:tcBorders>
            <w:shd w:val="clear" w:color="auto" w:fill="D9D9D9"/>
            <w:vAlign w:val="center"/>
          </w:tcPr>
          <w:p w14:paraId="6179F64C" w14:textId="77777777" w:rsidR="00312171" w:rsidRPr="00F27721" w:rsidRDefault="00312171" w:rsidP="00F27721">
            <w:pPr>
              <w:jc w:val="both"/>
              <w:rPr>
                <w:sz w:val="20"/>
                <w:szCs w:val="20"/>
              </w:rPr>
            </w:pPr>
            <w:r w:rsidRPr="00F27721">
              <w:rPr>
                <w:sz w:val="20"/>
                <w:szCs w:val="20"/>
              </w:rPr>
              <w:t>Ara Sınavlar</w:t>
            </w:r>
          </w:p>
        </w:tc>
      </w:tr>
      <w:tr w:rsidR="00987D2F" w:rsidRPr="00B41ECB" w14:paraId="2C88E299"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D372FF6" w14:textId="77777777" w:rsidR="004F67A6" w:rsidRPr="00F27721" w:rsidRDefault="00312171" w:rsidP="00F27721">
            <w:pPr>
              <w:jc w:val="center"/>
              <w:rPr>
                <w:b/>
                <w:sz w:val="20"/>
                <w:szCs w:val="20"/>
              </w:rPr>
            </w:pPr>
            <w:r w:rsidRPr="00F27721">
              <w:rPr>
                <w:b/>
                <w:sz w:val="20"/>
                <w:szCs w:val="20"/>
              </w:rPr>
              <w:t>9</w:t>
            </w:r>
          </w:p>
        </w:tc>
        <w:tc>
          <w:tcPr>
            <w:tcW w:w="8957" w:type="dxa"/>
            <w:tcBorders>
              <w:left w:val="nil"/>
            </w:tcBorders>
            <w:shd w:val="clear" w:color="auto" w:fill="FFFFFF"/>
          </w:tcPr>
          <w:p w14:paraId="3937CB8E" w14:textId="77777777" w:rsidR="004F67A6" w:rsidRPr="00F27721" w:rsidRDefault="00312171" w:rsidP="002F096B">
            <w:pPr>
              <w:rPr>
                <w:sz w:val="20"/>
                <w:szCs w:val="20"/>
              </w:rPr>
            </w:pPr>
            <w:r w:rsidRPr="00F27721">
              <w:rPr>
                <w:sz w:val="20"/>
                <w:szCs w:val="20"/>
              </w:rPr>
              <w:t>İstatistiksel testler (ANOVA)</w:t>
            </w:r>
          </w:p>
        </w:tc>
      </w:tr>
      <w:tr w:rsidR="00987D2F" w:rsidRPr="00B41ECB" w14:paraId="19AADB9D"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A69E386" w14:textId="77777777" w:rsidR="004F67A6" w:rsidRPr="00F27721" w:rsidRDefault="00312171" w:rsidP="00F27721">
            <w:pPr>
              <w:jc w:val="center"/>
              <w:rPr>
                <w:b/>
                <w:sz w:val="20"/>
                <w:szCs w:val="20"/>
              </w:rPr>
            </w:pPr>
            <w:r w:rsidRPr="00F27721">
              <w:rPr>
                <w:b/>
                <w:sz w:val="20"/>
                <w:szCs w:val="20"/>
              </w:rPr>
              <w:t>10</w:t>
            </w:r>
          </w:p>
        </w:tc>
        <w:tc>
          <w:tcPr>
            <w:tcW w:w="8957" w:type="dxa"/>
            <w:tcBorders>
              <w:left w:val="nil"/>
            </w:tcBorders>
            <w:shd w:val="clear" w:color="auto" w:fill="FFFFFF"/>
          </w:tcPr>
          <w:p w14:paraId="6B4A3A48" w14:textId="77777777" w:rsidR="004F67A6" w:rsidRPr="00F27721" w:rsidRDefault="00312171" w:rsidP="00CA7C50">
            <w:pPr>
              <w:rPr>
                <w:sz w:val="20"/>
                <w:szCs w:val="20"/>
              </w:rPr>
            </w:pPr>
            <w:r w:rsidRPr="00F27721">
              <w:rPr>
                <w:sz w:val="20"/>
                <w:szCs w:val="20"/>
              </w:rPr>
              <w:t>İstatistiksel testler (Ki-kare analizi)</w:t>
            </w:r>
          </w:p>
        </w:tc>
      </w:tr>
      <w:tr w:rsidR="00987D2F" w:rsidRPr="00B41ECB" w14:paraId="0FCAB143"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AB7C876" w14:textId="77777777" w:rsidR="004F67A6" w:rsidRPr="00F27721" w:rsidRDefault="00312171" w:rsidP="00F27721">
            <w:pPr>
              <w:jc w:val="center"/>
              <w:rPr>
                <w:b/>
                <w:sz w:val="20"/>
                <w:szCs w:val="20"/>
              </w:rPr>
            </w:pPr>
            <w:r w:rsidRPr="00F27721">
              <w:rPr>
                <w:b/>
                <w:sz w:val="20"/>
                <w:szCs w:val="20"/>
              </w:rPr>
              <w:t>11</w:t>
            </w:r>
          </w:p>
        </w:tc>
        <w:tc>
          <w:tcPr>
            <w:tcW w:w="8957" w:type="dxa"/>
            <w:tcBorders>
              <w:left w:val="nil"/>
            </w:tcBorders>
            <w:shd w:val="clear" w:color="auto" w:fill="FFFFFF"/>
          </w:tcPr>
          <w:p w14:paraId="07923A13" w14:textId="77777777" w:rsidR="004F67A6" w:rsidRPr="00F27721" w:rsidRDefault="00312171" w:rsidP="002F096B">
            <w:pPr>
              <w:rPr>
                <w:sz w:val="20"/>
                <w:szCs w:val="20"/>
              </w:rPr>
            </w:pPr>
            <w:r w:rsidRPr="00F27721">
              <w:rPr>
                <w:sz w:val="20"/>
                <w:szCs w:val="20"/>
              </w:rPr>
              <w:t>Veri ön işleme</w:t>
            </w:r>
          </w:p>
        </w:tc>
      </w:tr>
      <w:tr w:rsidR="00987D2F" w:rsidRPr="00B41ECB" w14:paraId="45F00EAB"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DFF2051" w14:textId="77777777" w:rsidR="004F67A6" w:rsidRPr="00F27721" w:rsidRDefault="00312171" w:rsidP="00F27721">
            <w:pPr>
              <w:jc w:val="center"/>
              <w:rPr>
                <w:b/>
                <w:sz w:val="20"/>
                <w:szCs w:val="20"/>
              </w:rPr>
            </w:pPr>
            <w:r w:rsidRPr="00F27721">
              <w:rPr>
                <w:b/>
                <w:sz w:val="20"/>
                <w:szCs w:val="20"/>
              </w:rPr>
              <w:t>12</w:t>
            </w:r>
          </w:p>
        </w:tc>
        <w:tc>
          <w:tcPr>
            <w:tcW w:w="8957" w:type="dxa"/>
            <w:tcBorders>
              <w:left w:val="nil"/>
            </w:tcBorders>
            <w:shd w:val="clear" w:color="auto" w:fill="FFFFFF"/>
          </w:tcPr>
          <w:p w14:paraId="6F87C07B" w14:textId="77777777" w:rsidR="004F67A6" w:rsidRPr="00F27721" w:rsidRDefault="00312171" w:rsidP="002F096B">
            <w:pPr>
              <w:rPr>
                <w:sz w:val="20"/>
                <w:szCs w:val="20"/>
              </w:rPr>
            </w:pPr>
            <w:r w:rsidRPr="00F27721">
              <w:rPr>
                <w:sz w:val="20"/>
                <w:szCs w:val="20"/>
              </w:rPr>
              <w:t>Korelasyon ve regresyon</w:t>
            </w:r>
          </w:p>
        </w:tc>
      </w:tr>
      <w:tr w:rsidR="00CA7C50" w:rsidRPr="00B41ECB" w14:paraId="05B030BD"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56F83D3" w14:textId="77777777" w:rsidR="004F67A6" w:rsidRPr="00F27721" w:rsidRDefault="00312171" w:rsidP="00F27721">
            <w:pPr>
              <w:jc w:val="center"/>
              <w:rPr>
                <w:b/>
                <w:sz w:val="20"/>
                <w:szCs w:val="20"/>
              </w:rPr>
            </w:pPr>
            <w:r w:rsidRPr="00F27721">
              <w:rPr>
                <w:b/>
                <w:sz w:val="20"/>
                <w:szCs w:val="20"/>
              </w:rPr>
              <w:t>13</w:t>
            </w:r>
          </w:p>
        </w:tc>
        <w:tc>
          <w:tcPr>
            <w:tcW w:w="8957" w:type="dxa"/>
            <w:tcBorders>
              <w:left w:val="nil"/>
            </w:tcBorders>
            <w:shd w:val="clear" w:color="auto" w:fill="FFFFFF"/>
          </w:tcPr>
          <w:p w14:paraId="4220F6FD" w14:textId="77777777" w:rsidR="004F67A6" w:rsidRPr="00F27721" w:rsidRDefault="00312171" w:rsidP="00CA7C50">
            <w:pPr>
              <w:rPr>
                <w:sz w:val="20"/>
                <w:szCs w:val="20"/>
              </w:rPr>
            </w:pPr>
            <w:r w:rsidRPr="00F27721">
              <w:rPr>
                <w:sz w:val="20"/>
                <w:szCs w:val="20"/>
              </w:rPr>
              <w:t>Sınıflandırma</w:t>
            </w:r>
          </w:p>
        </w:tc>
      </w:tr>
      <w:tr w:rsidR="00CA7C50" w:rsidRPr="00B41ECB" w14:paraId="71DA8CE7"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34A7A8E" w14:textId="77777777" w:rsidR="004F67A6" w:rsidRPr="00F27721" w:rsidRDefault="00312171" w:rsidP="00F27721">
            <w:pPr>
              <w:jc w:val="center"/>
              <w:rPr>
                <w:b/>
                <w:sz w:val="20"/>
                <w:szCs w:val="20"/>
              </w:rPr>
            </w:pPr>
            <w:r w:rsidRPr="00F27721">
              <w:rPr>
                <w:b/>
                <w:sz w:val="20"/>
                <w:szCs w:val="20"/>
              </w:rPr>
              <w:t>14</w:t>
            </w:r>
          </w:p>
        </w:tc>
        <w:tc>
          <w:tcPr>
            <w:tcW w:w="8957" w:type="dxa"/>
            <w:tcBorders>
              <w:left w:val="nil"/>
            </w:tcBorders>
            <w:shd w:val="clear" w:color="auto" w:fill="FFFFFF"/>
          </w:tcPr>
          <w:p w14:paraId="6B4C86C1" w14:textId="77777777" w:rsidR="004F67A6" w:rsidRPr="00F27721" w:rsidRDefault="00312171" w:rsidP="00CA7C50">
            <w:pPr>
              <w:rPr>
                <w:sz w:val="20"/>
                <w:szCs w:val="20"/>
              </w:rPr>
            </w:pPr>
            <w:r w:rsidRPr="00F27721">
              <w:rPr>
                <w:sz w:val="20"/>
                <w:szCs w:val="20"/>
              </w:rPr>
              <w:t>Veri bilimi projesi hayat döngüsü</w:t>
            </w:r>
          </w:p>
        </w:tc>
      </w:tr>
      <w:tr w:rsidR="009276CE" w:rsidRPr="00B41ECB" w14:paraId="066B52C3"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85C5E3F" w14:textId="77777777" w:rsidR="00312171" w:rsidRPr="00F27721" w:rsidRDefault="00312171" w:rsidP="00F27721">
            <w:pPr>
              <w:jc w:val="center"/>
              <w:rPr>
                <w:b/>
                <w:sz w:val="20"/>
                <w:szCs w:val="20"/>
              </w:rPr>
            </w:pPr>
            <w:r w:rsidRPr="00F27721">
              <w:rPr>
                <w:b/>
                <w:sz w:val="20"/>
                <w:szCs w:val="20"/>
              </w:rPr>
              <w:t>15</w:t>
            </w:r>
          </w:p>
        </w:tc>
        <w:tc>
          <w:tcPr>
            <w:tcW w:w="8957" w:type="dxa"/>
            <w:tcBorders>
              <w:left w:val="nil"/>
            </w:tcBorders>
            <w:shd w:val="clear" w:color="auto" w:fill="FFFFFF"/>
            <w:vAlign w:val="center"/>
          </w:tcPr>
          <w:p w14:paraId="3A98791E" w14:textId="77777777" w:rsidR="00312171" w:rsidRPr="00F27721" w:rsidRDefault="00312171" w:rsidP="002F096B">
            <w:pPr>
              <w:rPr>
                <w:sz w:val="20"/>
                <w:szCs w:val="20"/>
              </w:rPr>
            </w:pPr>
            <w:r w:rsidRPr="00F27721">
              <w:rPr>
                <w:sz w:val="20"/>
                <w:szCs w:val="20"/>
              </w:rPr>
              <w:t>Proje sunuşları 2</w:t>
            </w:r>
          </w:p>
        </w:tc>
      </w:tr>
      <w:tr w:rsidR="009276CE" w:rsidRPr="00B41ECB" w14:paraId="16C165E1" w14:textId="77777777" w:rsidTr="00F27721">
        <w:trPr>
          <w:trHeight w:val="283"/>
        </w:trPr>
        <w:tc>
          <w:tcPr>
            <w:tcW w:w="667" w:type="dxa"/>
            <w:tcBorders>
              <w:top w:val="single" w:sz="4" w:space="0" w:color="auto"/>
              <w:bottom w:val="single" w:sz="12" w:space="0" w:color="auto"/>
              <w:right w:val="nil"/>
            </w:tcBorders>
            <w:shd w:val="clear" w:color="auto" w:fill="D9D9D9"/>
            <w:vAlign w:val="center"/>
          </w:tcPr>
          <w:p w14:paraId="5E52B4AA" w14:textId="77777777" w:rsidR="00312171" w:rsidRPr="00F27721" w:rsidRDefault="00312171" w:rsidP="00F27721">
            <w:pPr>
              <w:jc w:val="center"/>
              <w:rPr>
                <w:b/>
                <w:sz w:val="20"/>
                <w:szCs w:val="20"/>
              </w:rPr>
            </w:pPr>
            <w:r w:rsidRPr="00F27721">
              <w:rPr>
                <w:b/>
                <w:sz w:val="20"/>
                <w:szCs w:val="20"/>
              </w:rPr>
              <w:t>16,17</w:t>
            </w:r>
          </w:p>
        </w:tc>
        <w:tc>
          <w:tcPr>
            <w:tcW w:w="8957" w:type="dxa"/>
            <w:tcBorders>
              <w:left w:val="nil"/>
            </w:tcBorders>
            <w:shd w:val="clear" w:color="auto" w:fill="D9D9D9"/>
            <w:vAlign w:val="center"/>
          </w:tcPr>
          <w:p w14:paraId="25E9D5F2" w14:textId="77777777" w:rsidR="00312171" w:rsidRPr="00F27721" w:rsidRDefault="00312171" w:rsidP="00F27721">
            <w:pPr>
              <w:jc w:val="both"/>
              <w:rPr>
                <w:sz w:val="20"/>
                <w:szCs w:val="20"/>
              </w:rPr>
            </w:pPr>
            <w:r w:rsidRPr="00F27721">
              <w:rPr>
                <w:sz w:val="20"/>
                <w:szCs w:val="20"/>
              </w:rPr>
              <w:t>Yarıyıl sonu sınavları</w:t>
            </w:r>
          </w:p>
        </w:tc>
      </w:tr>
    </w:tbl>
    <w:p w14:paraId="146E2EB9" w14:textId="77777777" w:rsidR="00312171" w:rsidRDefault="00312171" w:rsidP="00EC5DE1">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BF218E" w:rsidRPr="00B41ECB" w14:paraId="31167A0D" w14:textId="77777777" w:rsidTr="00F27721">
        <w:trPr>
          <w:trHeight w:val="312"/>
        </w:trPr>
        <w:tc>
          <w:tcPr>
            <w:tcW w:w="9624" w:type="dxa"/>
            <w:gridSpan w:val="4"/>
            <w:shd w:val="clear" w:color="auto" w:fill="FFF2CC"/>
            <w:vAlign w:val="center"/>
          </w:tcPr>
          <w:p w14:paraId="62033BB5" w14:textId="77777777" w:rsidR="00312171" w:rsidRPr="00F27721" w:rsidRDefault="00312171" w:rsidP="00F27721">
            <w:pPr>
              <w:jc w:val="center"/>
              <w:rPr>
                <w:b/>
                <w:sz w:val="20"/>
                <w:szCs w:val="20"/>
              </w:rPr>
            </w:pPr>
            <w:r w:rsidRPr="00F27721">
              <w:rPr>
                <w:b/>
                <w:sz w:val="20"/>
                <w:szCs w:val="20"/>
              </w:rPr>
              <w:t>Dersin İş Yükünün Hesaplanması</w:t>
            </w:r>
          </w:p>
        </w:tc>
      </w:tr>
      <w:tr w:rsidR="00BF218E" w:rsidRPr="00B41ECB" w14:paraId="584D4EEC" w14:textId="77777777" w:rsidTr="00F27721">
        <w:trPr>
          <w:trHeight w:val="312"/>
        </w:trPr>
        <w:tc>
          <w:tcPr>
            <w:tcW w:w="5797" w:type="dxa"/>
            <w:shd w:val="clear" w:color="auto" w:fill="FFF2CC"/>
            <w:vAlign w:val="center"/>
          </w:tcPr>
          <w:p w14:paraId="465522C2" w14:textId="77777777" w:rsidR="00312171" w:rsidRPr="00F27721" w:rsidRDefault="00312171" w:rsidP="00F27721">
            <w:pPr>
              <w:jc w:val="center"/>
              <w:rPr>
                <w:b/>
                <w:sz w:val="20"/>
                <w:szCs w:val="20"/>
              </w:rPr>
            </w:pPr>
            <w:r w:rsidRPr="00F27721">
              <w:rPr>
                <w:b/>
                <w:sz w:val="20"/>
                <w:szCs w:val="20"/>
              </w:rPr>
              <w:t>Etkinlikler</w:t>
            </w:r>
          </w:p>
        </w:tc>
        <w:tc>
          <w:tcPr>
            <w:tcW w:w="1275" w:type="dxa"/>
            <w:shd w:val="clear" w:color="auto" w:fill="FFF2CC"/>
            <w:vAlign w:val="center"/>
          </w:tcPr>
          <w:p w14:paraId="4B2344BE" w14:textId="77777777" w:rsidR="00312171" w:rsidRPr="00F27721" w:rsidRDefault="00312171" w:rsidP="00F27721">
            <w:pPr>
              <w:jc w:val="center"/>
              <w:rPr>
                <w:b/>
                <w:sz w:val="20"/>
                <w:szCs w:val="20"/>
              </w:rPr>
            </w:pPr>
            <w:r w:rsidRPr="00F27721">
              <w:rPr>
                <w:b/>
                <w:sz w:val="20"/>
                <w:szCs w:val="20"/>
              </w:rPr>
              <w:t>Sayısı</w:t>
            </w:r>
          </w:p>
        </w:tc>
        <w:tc>
          <w:tcPr>
            <w:tcW w:w="1276" w:type="dxa"/>
            <w:shd w:val="clear" w:color="auto" w:fill="FFF2CC"/>
            <w:vAlign w:val="center"/>
          </w:tcPr>
          <w:p w14:paraId="231105D1" w14:textId="77777777" w:rsidR="00312171" w:rsidRPr="00F27721" w:rsidRDefault="00312171" w:rsidP="00F27721">
            <w:pPr>
              <w:jc w:val="center"/>
              <w:rPr>
                <w:b/>
                <w:sz w:val="20"/>
                <w:szCs w:val="20"/>
              </w:rPr>
            </w:pPr>
            <w:r w:rsidRPr="00F27721">
              <w:rPr>
                <w:b/>
                <w:sz w:val="20"/>
                <w:szCs w:val="20"/>
              </w:rPr>
              <w:t>Süresi (Saat)</w:t>
            </w:r>
          </w:p>
        </w:tc>
        <w:tc>
          <w:tcPr>
            <w:tcW w:w="1276" w:type="dxa"/>
            <w:shd w:val="clear" w:color="auto" w:fill="FFF2CC"/>
            <w:vAlign w:val="center"/>
          </w:tcPr>
          <w:p w14:paraId="5F18DFC4" w14:textId="77777777" w:rsidR="00312171" w:rsidRPr="00F27721" w:rsidRDefault="00312171" w:rsidP="00F27721">
            <w:pPr>
              <w:jc w:val="center"/>
              <w:rPr>
                <w:b/>
                <w:sz w:val="20"/>
                <w:szCs w:val="20"/>
              </w:rPr>
            </w:pPr>
            <w:r w:rsidRPr="00F27721">
              <w:rPr>
                <w:b/>
                <w:sz w:val="20"/>
                <w:szCs w:val="20"/>
              </w:rPr>
              <w:t>Toplam İş Yükü (saat)</w:t>
            </w:r>
          </w:p>
        </w:tc>
      </w:tr>
      <w:tr w:rsidR="000644FD" w:rsidRPr="00B41ECB" w14:paraId="34187B9D" w14:textId="77777777" w:rsidTr="00F27721">
        <w:trPr>
          <w:trHeight w:val="312"/>
        </w:trPr>
        <w:tc>
          <w:tcPr>
            <w:tcW w:w="5797" w:type="dxa"/>
            <w:shd w:val="clear" w:color="auto" w:fill="FFFFFF"/>
            <w:vAlign w:val="center"/>
          </w:tcPr>
          <w:p w14:paraId="28D9A314" w14:textId="77777777" w:rsidR="004F67A6" w:rsidRPr="00F27721" w:rsidRDefault="00312171" w:rsidP="00F27721">
            <w:pPr>
              <w:pStyle w:val="paragraph"/>
              <w:spacing w:before="0" w:beforeAutospacing="0" w:after="0" w:afterAutospacing="0"/>
              <w:textAlignment w:val="baseline"/>
              <w:rPr>
                <w:rFonts w:ascii="Segoe UI" w:hAnsi="Segoe UI" w:cs="Segoe UI"/>
                <w:sz w:val="18"/>
                <w:szCs w:val="18"/>
              </w:rPr>
            </w:pPr>
            <w:r w:rsidRPr="00F27721">
              <w:rPr>
                <w:rStyle w:val="normaltextrun"/>
                <w:sz w:val="20"/>
                <w:szCs w:val="20"/>
              </w:rPr>
              <w:t>Ders Süresi (haftalık toplam ders saati)</w:t>
            </w:r>
            <w:r w:rsidRPr="00F27721">
              <w:rPr>
                <w:rStyle w:val="eop"/>
                <w:sz w:val="20"/>
                <w:szCs w:val="20"/>
              </w:rPr>
              <w:t> </w:t>
            </w:r>
          </w:p>
        </w:tc>
        <w:tc>
          <w:tcPr>
            <w:tcW w:w="1275" w:type="dxa"/>
            <w:shd w:val="clear" w:color="auto" w:fill="FFFFFF"/>
            <w:vAlign w:val="center"/>
          </w:tcPr>
          <w:p w14:paraId="40520CF5" w14:textId="77777777" w:rsidR="004F67A6" w:rsidRPr="00F27721" w:rsidRDefault="00312171" w:rsidP="00F27721">
            <w:pPr>
              <w:pStyle w:val="paragraph"/>
              <w:spacing w:before="0" w:beforeAutospacing="0" w:after="0" w:afterAutospacing="0"/>
              <w:jc w:val="center"/>
              <w:textAlignment w:val="baseline"/>
              <w:rPr>
                <w:rFonts w:ascii="Segoe UI" w:hAnsi="Segoe UI" w:cs="Segoe UI"/>
                <w:sz w:val="18"/>
                <w:szCs w:val="18"/>
              </w:rPr>
            </w:pPr>
            <w:r w:rsidRPr="00F27721">
              <w:rPr>
                <w:rStyle w:val="normaltextrun"/>
                <w:sz w:val="20"/>
                <w:szCs w:val="20"/>
              </w:rPr>
              <w:t>14</w:t>
            </w:r>
            <w:r w:rsidRPr="00F27721">
              <w:rPr>
                <w:rStyle w:val="eop"/>
                <w:sz w:val="20"/>
                <w:szCs w:val="20"/>
              </w:rPr>
              <w:t> </w:t>
            </w:r>
          </w:p>
        </w:tc>
        <w:tc>
          <w:tcPr>
            <w:tcW w:w="1276" w:type="dxa"/>
            <w:shd w:val="clear" w:color="auto" w:fill="FFFFFF"/>
            <w:vAlign w:val="center"/>
          </w:tcPr>
          <w:p w14:paraId="26C7F2EA" w14:textId="77777777" w:rsidR="004F67A6" w:rsidRPr="00F27721" w:rsidRDefault="00312171" w:rsidP="00F27721">
            <w:pPr>
              <w:pStyle w:val="paragraph"/>
              <w:spacing w:before="0" w:beforeAutospacing="0" w:after="0" w:afterAutospacing="0"/>
              <w:jc w:val="center"/>
              <w:textAlignment w:val="baseline"/>
              <w:rPr>
                <w:rFonts w:ascii="Segoe UI" w:hAnsi="Segoe UI" w:cs="Segoe UI"/>
                <w:sz w:val="18"/>
                <w:szCs w:val="18"/>
              </w:rPr>
            </w:pPr>
            <w:r w:rsidRPr="00F27721">
              <w:rPr>
                <w:rStyle w:val="normaltextrun"/>
                <w:sz w:val="20"/>
                <w:szCs w:val="20"/>
              </w:rPr>
              <w:t>2</w:t>
            </w:r>
            <w:r w:rsidRPr="00F27721">
              <w:rPr>
                <w:rStyle w:val="eop"/>
                <w:sz w:val="20"/>
                <w:szCs w:val="20"/>
              </w:rPr>
              <w:t> </w:t>
            </w:r>
          </w:p>
        </w:tc>
        <w:tc>
          <w:tcPr>
            <w:tcW w:w="1276" w:type="dxa"/>
            <w:shd w:val="clear" w:color="auto" w:fill="FFFFFF"/>
            <w:vAlign w:val="center"/>
          </w:tcPr>
          <w:p w14:paraId="5FBEC1AA" w14:textId="77777777" w:rsidR="004F67A6" w:rsidRPr="00F27721" w:rsidRDefault="00312171" w:rsidP="00F27721">
            <w:pPr>
              <w:pStyle w:val="paragraph"/>
              <w:spacing w:before="0" w:beforeAutospacing="0" w:after="0" w:afterAutospacing="0"/>
              <w:jc w:val="center"/>
              <w:textAlignment w:val="baseline"/>
              <w:rPr>
                <w:rFonts w:ascii="Segoe UI" w:hAnsi="Segoe UI" w:cs="Segoe UI"/>
                <w:sz w:val="18"/>
                <w:szCs w:val="18"/>
              </w:rPr>
            </w:pPr>
            <w:r w:rsidRPr="00F27721">
              <w:rPr>
                <w:rStyle w:val="normaltextrun"/>
                <w:sz w:val="20"/>
                <w:szCs w:val="20"/>
              </w:rPr>
              <w:t>28</w:t>
            </w:r>
            <w:r w:rsidRPr="00F27721">
              <w:rPr>
                <w:rStyle w:val="eop"/>
                <w:sz w:val="20"/>
                <w:szCs w:val="20"/>
              </w:rPr>
              <w:t> </w:t>
            </w:r>
          </w:p>
        </w:tc>
      </w:tr>
      <w:tr w:rsidR="000644FD" w:rsidRPr="00B41ECB" w14:paraId="7E62F9E4" w14:textId="77777777" w:rsidTr="00F27721">
        <w:trPr>
          <w:trHeight w:val="312"/>
        </w:trPr>
        <w:tc>
          <w:tcPr>
            <w:tcW w:w="5797" w:type="dxa"/>
            <w:shd w:val="clear" w:color="auto" w:fill="FFFFFF"/>
            <w:vAlign w:val="center"/>
          </w:tcPr>
          <w:p w14:paraId="2A4AFC3F" w14:textId="77777777" w:rsidR="004F67A6" w:rsidRPr="00F27721" w:rsidRDefault="00312171" w:rsidP="00F27721">
            <w:pPr>
              <w:pStyle w:val="paragraph"/>
              <w:spacing w:before="0" w:beforeAutospacing="0" w:after="0" w:afterAutospacing="0"/>
              <w:textAlignment w:val="baseline"/>
              <w:rPr>
                <w:rFonts w:ascii="Segoe UI" w:hAnsi="Segoe UI" w:cs="Segoe UI"/>
                <w:sz w:val="18"/>
                <w:szCs w:val="18"/>
              </w:rPr>
            </w:pPr>
            <w:r w:rsidRPr="00F27721">
              <w:rPr>
                <w:rStyle w:val="normaltextrun"/>
                <w:sz w:val="20"/>
                <w:szCs w:val="20"/>
              </w:rPr>
              <w:t>Sınıf Ders çalışma süresi (tekrar, pekiştirme, ön çalışma,….)</w:t>
            </w:r>
            <w:r w:rsidRPr="00F27721">
              <w:rPr>
                <w:rStyle w:val="eop"/>
                <w:sz w:val="20"/>
                <w:szCs w:val="20"/>
              </w:rPr>
              <w:t> </w:t>
            </w:r>
          </w:p>
        </w:tc>
        <w:tc>
          <w:tcPr>
            <w:tcW w:w="1275" w:type="dxa"/>
            <w:shd w:val="clear" w:color="auto" w:fill="FFFFFF"/>
            <w:vAlign w:val="center"/>
          </w:tcPr>
          <w:p w14:paraId="19BBB7EF" w14:textId="77777777" w:rsidR="004F67A6" w:rsidRPr="00F27721" w:rsidRDefault="00312171" w:rsidP="00F27721">
            <w:pPr>
              <w:pStyle w:val="paragraph"/>
              <w:spacing w:before="0" w:beforeAutospacing="0" w:after="0" w:afterAutospacing="0"/>
              <w:jc w:val="center"/>
              <w:textAlignment w:val="baseline"/>
              <w:rPr>
                <w:rStyle w:val="normaltextrun"/>
                <w:sz w:val="20"/>
                <w:szCs w:val="20"/>
              </w:rPr>
            </w:pPr>
            <w:r w:rsidRPr="00F27721">
              <w:rPr>
                <w:rStyle w:val="normaltextrun"/>
                <w:sz w:val="20"/>
                <w:szCs w:val="20"/>
              </w:rPr>
              <w:t>12</w:t>
            </w:r>
            <w:r w:rsidRPr="00F27721">
              <w:rPr>
                <w:rStyle w:val="normaltextrun"/>
              </w:rPr>
              <w:t> </w:t>
            </w:r>
          </w:p>
        </w:tc>
        <w:tc>
          <w:tcPr>
            <w:tcW w:w="1276" w:type="dxa"/>
            <w:shd w:val="clear" w:color="auto" w:fill="FFFFFF"/>
            <w:vAlign w:val="center"/>
          </w:tcPr>
          <w:p w14:paraId="518C0465" w14:textId="77777777" w:rsidR="004F67A6" w:rsidRPr="00F27721" w:rsidRDefault="00312171" w:rsidP="00F27721">
            <w:pPr>
              <w:pStyle w:val="paragraph"/>
              <w:spacing w:before="0" w:beforeAutospacing="0" w:after="0" w:afterAutospacing="0"/>
              <w:jc w:val="center"/>
              <w:textAlignment w:val="baseline"/>
              <w:rPr>
                <w:rStyle w:val="normaltextrun"/>
                <w:sz w:val="20"/>
                <w:szCs w:val="20"/>
              </w:rPr>
            </w:pPr>
            <w:r w:rsidRPr="00F27721">
              <w:rPr>
                <w:rStyle w:val="normaltextrun"/>
                <w:sz w:val="20"/>
                <w:szCs w:val="20"/>
              </w:rPr>
              <w:t>2</w:t>
            </w:r>
            <w:r w:rsidRPr="00F27721">
              <w:rPr>
                <w:rStyle w:val="normaltextrun"/>
              </w:rPr>
              <w:t> </w:t>
            </w:r>
          </w:p>
        </w:tc>
        <w:tc>
          <w:tcPr>
            <w:tcW w:w="1276" w:type="dxa"/>
            <w:shd w:val="clear" w:color="auto" w:fill="FFFFFF"/>
            <w:vAlign w:val="center"/>
          </w:tcPr>
          <w:p w14:paraId="039175DB" w14:textId="77777777" w:rsidR="004F67A6" w:rsidRPr="00F27721" w:rsidRDefault="00312171" w:rsidP="00F27721">
            <w:pPr>
              <w:pStyle w:val="paragraph"/>
              <w:spacing w:before="0" w:beforeAutospacing="0" w:after="0" w:afterAutospacing="0"/>
              <w:jc w:val="center"/>
              <w:textAlignment w:val="baseline"/>
              <w:rPr>
                <w:rStyle w:val="normaltextrun"/>
                <w:sz w:val="20"/>
                <w:szCs w:val="20"/>
              </w:rPr>
            </w:pPr>
            <w:r w:rsidRPr="00F27721">
              <w:rPr>
                <w:rStyle w:val="normaltextrun"/>
                <w:sz w:val="20"/>
                <w:szCs w:val="20"/>
              </w:rPr>
              <w:t>24</w:t>
            </w:r>
          </w:p>
        </w:tc>
      </w:tr>
      <w:tr w:rsidR="000644FD" w:rsidRPr="00B41ECB" w14:paraId="29DED092" w14:textId="77777777" w:rsidTr="00F27721">
        <w:trPr>
          <w:trHeight w:val="312"/>
        </w:trPr>
        <w:tc>
          <w:tcPr>
            <w:tcW w:w="5797" w:type="dxa"/>
            <w:shd w:val="clear" w:color="auto" w:fill="FFFFFF"/>
            <w:vAlign w:val="center"/>
          </w:tcPr>
          <w:p w14:paraId="3619ADE5" w14:textId="77777777" w:rsidR="004F67A6" w:rsidRPr="00F27721" w:rsidRDefault="00312171" w:rsidP="00F27721">
            <w:pPr>
              <w:pStyle w:val="paragraph"/>
              <w:spacing w:before="0" w:beforeAutospacing="0" w:after="0" w:afterAutospacing="0"/>
              <w:textAlignment w:val="baseline"/>
              <w:rPr>
                <w:rFonts w:ascii="Segoe UI" w:hAnsi="Segoe UI" w:cs="Segoe UI"/>
                <w:sz w:val="18"/>
                <w:szCs w:val="18"/>
              </w:rPr>
            </w:pPr>
            <w:r w:rsidRPr="00F27721">
              <w:rPr>
                <w:rStyle w:val="normaltextrun"/>
                <w:sz w:val="20"/>
                <w:szCs w:val="20"/>
              </w:rPr>
              <w:t>Uygulama </w:t>
            </w:r>
            <w:r w:rsidRPr="00F27721">
              <w:rPr>
                <w:rStyle w:val="eop"/>
                <w:sz w:val="20"/>
                <w:szCs w:val="20"/>
              </w:rPr>
              <w:t> </w:t>
            </w:r>
          </w:p>
        </w:tc>
        <w:tc>
          <w:tcPr>
            <w:tcW w:w="1275" w:type="dxa"/>
            <w:shd w:val="clear" w:color="auto" w:fill="FFFFFF"/>
            <w:vAlign w:val="center"/>
          </w:tcPr>
          <w:p w14:paraId="1230ECA8" w14:textId="77777777" w:rsidR="004F67A6" w:rsidRPr="00F27721" w:rsidRDefault="00312171" w:rsidP="00F27721">
            <w:pPr>
              <w:pStyle w:val="paragraph"/>
              <w:spacing w:before="0" w:beforeAutospacing="0" w:after="0" w:afterAutospacing="0"/>
              <w:jc w:val="center"/>
              <w:textAlignment w:val="baseline"/>
              <w:rPr>
                <w:rStyle w:val="normaltextrun"/>
                <w:sz w:val="20"/>
                <w:szCs w:val="20"/>
              </w:rPr>
            </w:pPr>
            <w:r w:rsidRPr="00F27721">
              <w:rPr>
                <w:rStyle w:val="normaltextrun"/>
                <w:sz w:val="20"/>
                <w:szCs w:val="20"/>
              </w:rPr>
              <w:t>7</w:t>
            </w:r>
            <w:r w:rsidRPr="00F27721">
              <w:rPr>
                <w:rStyle w:val="normaltextrun"/>
              </w:rPr>
              <w:t> </w:t>
            </w:r>
          </w:p>
        </w:tc>
        <w:tc>
          <w:tcPr>
            <w:tcW w:w="1276" w:type="dxa"/>
            <w:shd w:val="clear" w:color="auto" w:fill="FFFFFF"/>
            <w:vAlign w:val="center"/>
          </w:tcPr>
          <w:p w14:paraId="79F3A0ED" w14:textId="77777777" w:rsidR="004F67A6" w:rsidRPr="00F27721" w:rsidRDefault="00312171" w:rsidP="00F27721">
            <w:pPr>
              <w:pStyle w:val="paragraph"/>
              <w:spacing w:before="0" w:beforeAutospacing="0" w:after="0" w:afterAutospacing="0"/>
              <w:jc w:val="center"/>
              <w:textAlignment w:val="baseline"/>
              <w:rPr>
                <w:rStyle w:val="normaltextrun"/>
                <w:sz w:val="20"/>
                <w:szCs w:val="20"/>
              </w:rPr>
            </w:pPr>
            <w:r w:rsidRPr="00F27721">
              <w:rPr>
                <w:rStyle w:val="normaltextrun"/>
                <w:sz w:val="20"/>
                <w:szCs w:val="20"/>
              </w:rPr>
              <w:t>2</w:t>
            </w:r>
            <w:r w:rsidRPr="00F27721">
              <w:rPr>
                <w:rStyle w:val="normaltextrun"/>
              </w:rPr>
              <w:t> </w:t>
            </w:r>
          </w:p>
        </w:tc>
        <w:tc>
          <w:tcPr>
            <w:tcW w:w="1276" w:type="dxa"/>
            <w:shd w:val="clear" w:color="auto" w:fill="FFFFFF"/>
            <w:vAlign w:val="center"/>
          </w:tcPr>
          <w:p w14:paraId="12719145" w14:textId="77777777" w:rsidR="004F67A6" w:rsidRPr="00F27721" w:rsidRDefault="00312171" w:rsidP="00F27721">
            <w:pPr>
              <w:pStyle w:val="paragraph"/>
              <w:spacing w:before="0" w:beforeAutospacing="0" w:after="0" w:afterAutospacing="0"/>
              <w:jc w:val="center"/>
              <w:textAlignment w:val="baseline"/>
              <w:rPr>
                <w:rStyle w:val="normaltextrun"/>
                <w:sz w:val="20"/>
                <w:szCs w:val="20"/>
              </w:rPr>
            </w:pPr>
            <w:r w:rsidRPr="00F27721">
              <w:rPr>
                <w:rStyle w:val="normaltextrun"/>
                <w:sz w:val="20"/>
                <w:szCs w:val="20"/>
              </w:rPr>
              <w:t>14</w:t>
            </w:r>
            <w:r w:rsidRPr="00F27721">
              <w:rPr>
                <w:rStyle w:val="normaltextrun"/>
              </w:rPr>
              <w:t> </w:t>
            </w:r>
          </w:p>
        </w:tc>
      </w:tr>
      <w:tr w:rsidR="000644FD" w:rsidRPr="00B41ECB" w14:paraId="303B3F71" w14:textId="77777777" w:rsidTr="00F27721">
        <w:trPr>
          <w:trHeight w:val="312"/>
        </w:trPr>
        <w:tc>
          <w:tcPr>
            <w:tcW w:w="5797" w:type="dxa"/>
            <w:shd w:val="clear" w:color="auto" w:fill="FFFFFF"/>
            <w:vAlign w:val="center"/>
          </w:tcPr>
          <w:p w14:paraId="63F435F9" w14:textId="77777777" w:rsidR="004F67A6" w:rsidRPr="00F27721" w:rsidRDefault="00312171" w:rsidP="00F27721">
            <w:pPr>
              <w:pStyle w:val="paragraph"/>
              <w:spacing w:before="0" w:beforeAutospacing="0" w:after="0" w:afterAutospacing="0"/>
              <w:textAlignment w:val="baseline"/>
              <w:rPr>
                <w:rFonts w:ascii="Segoe UI" w:hAnsi="Segoe UI" w:cs="Segoe UI"/>
                <w:sz w:val="18"/>
                <w:szCs w:val="18"/>
              </w:rPr>
            </w:pPr>
            <w:r w:rsidRPr="00F27721">
              <w:rPr>
                <w:rStyle w:val="normaltextrun"/>
                <w:sz w:val="20"/>
                <w:szCs w:val="20"/>
              </w:rPr>
              <w:t>Uygulama hazırlık</w:t>
            </w:r>
            <w:r w:rsidRPr="00F27721">
              <w:rPr>
                <w:rStyle w:val="eop"/>
                <w:sz w:val="20"/>
                <w:szCs w:val="20"/>
              </w:rPr>
              <w:t> </w:t>
            </w:r>
          </w:p>
        </w:tc>
        <w:tc>
          <w:tcPr>
            <w:tcW w:w="1275" w:type="dxa"/>
            <w:shd w:val="clear" w:color="auto" w:fill="FFFFFF"/>
            <w:vAlign w:val="center"/>
          </w:tcPr>
          <w:p w14:paraId="2AC76F7E" w14:textId="77777777" w:rsidR="004F67A6" w:rsidRPr="00F27721" w:rsidRDefault="00312171" w:rsidP="00F27721">
            <w:pPr>
              <w:pStyle w:val="paragraph"/>
              <w:spacing w:before="0" w:beforeAutospacing="0" w:after="0" w:afterAutospacing="0"/>
              <w:jc w:val="center"/>
              <w:textAlignment w:val="baseline"/>
              <w:rPr>
                <w:rStyle w:val="normaltextrun"/>
                <w:sz w:val="20"/>
                <w:szCs w:val="20"/>
              </w:rPr>
            </w:pPr>
            <w:r w:rsidRPr="00F27721">
              <w:rPr>
                <w:rStyle w:val="normaltextrun"/>
                <w:sz w:val="20"/>
                <w:szCs w:val="20"/>
              </w:rPr>
              <w:t>7</w:t>
            </w:r>
            <w:r w:rsidRPr="00F27721">
              <w:rPr>
                <w:rStyle w:val="normaltextrun"/>
              </w:rPr>
              <w:t> </w:t>
            </w:r>
          </w:p>
        </w:tc>
        <w:tc>
          <w:tcPr>
            <w:tcW w:w="1276" w:type="dxa"/>
            <w:shd w:val="clear" w:color="auto" w:fill="FFFFFF"/>
            <w:vAlign w:val="center"/>
          </w:tcPr>
          <w:p w14:paraId="400D0D0A" w14:textId="77777777" w:rsidR="004F67A6" w:rsidRPr="00F27721" w:rsidRDefault="00312171" w:rsidP="00F27721">
            <w:pPr>
              <w:pStyle w:val="paragraph"/>
              <w:spacing w:before="0" w:beforeAutospacing="0" w:after="0" w:afterAutospacing="0"/>
              <w:jc w:val="center"/>
              <w:textAlignment w:val="baseline"/>
              <w:rPr>
                <w:rStyle w:val="normaltextrun"/>
                <w:sz w:val="20"/>
                <w:szCs w:val="20"/>
              </w:rPr>
            </w:pPr>
            <w:r w:rsidRPr="00F27721">
              <w:rPr>
                <w:rStyle w:val="normaltextrun"/>
                <w:sz w:val="20"/>
                <w:szCs w:val="20"/>
              </w:rPr>
              <w:t>4</w:t>
            </w:r>
          </w:p>
        </w:tc>
        <w:tc>
          <w:tcPr>
            <w:tcW w:w="1276" w:type="dxa"/>
            <w:shd w:val="clear" w:color="auto" w:fill="FFFFFF"/>
            <w:vAlign w:val="center"/>
          </w:tcPr>
          <w:p w14:paraId="4FBA116C" w14:textId="77777777" w:rsidR="004F67A6" w:rsidRPr="00F27721" w:rsidRDefault="00312171" w:rsidP="00F27721">
            <w:pPr>
              <w:pStyle w:val="paragraph"/>
              <w:spacing w:before="0" w:beforeAutospacing="0" w:after="0" w:afterAutospacing="0"/>
              <w:jc w:val="center"/>
              <w:textAlignment w:val="baseline"/>
              <w:rPr>
                <w:rStyle w:val="normaltextrun"/>
                <w:sz w:val="20"/>
                <w:szCs w:val="20"/>
              </w:rPr>
            </w:pPr>
            <w:r w:rsidRPr="00F27721">
              <w:rPr>
                <w:rStyle w:val="normaltextrun"/>
                <w:sz w:val="20"/>
                <w:szCs w:val="20"/>
              </w:rPr>
              <w:t>28</w:t>
            </w:r>
          </w:p>
        </w:tc>
      </w:tr>
      <w:tr w:rsidR="000644FD" w:rsidRPr="00B41ECB" w14:paraId="6DBE83C5" w14:textId="77777777" w:rsidTr="00F27721">
        <w:trPr>
          <w:trHeight w:val="312"/>
        </w:trPr>
        <w:tc>
          <w:tcPr>
            <w:tcW w:w="5797" w:type="dxa"/>
            <w:shd w:val="clear" w:color="auto" w:fill="FFFFFF"/>
            <w:vAlign w:val="center"/>
          </w:tcPr>
          <w:p w14:paraId="6BFD9868" w14:textId="77777777" w:rsidR="004F67A6" w:rsidRPr="00F27721" w:rsidRDefault="00312171" w:rsidP="00F27721">
            <w:pPr>
              <w:pStyle w:val="paragraph"/>
              <w:spacing w:before="0" w:beforeAutospacing="0" w:after="0" w:afterAutospacing="0"/>
              <w:textAlignment w:val="baseline"/>
              <w:rPr>
                <w:rFonts w:ascii="Segoe UI" w:hAnsi="Segoe UI" w:cs="Segoe UI"/>
                <w:sz w:val="18"/>
                <w:szCs w:val="18"/>
              </w:rPr>
            </w:pPr>
            <w:r w:rsidRPr="00F27721">
              <w:rPr>
                <w:rStyle w:val="normaltextrun"/>
                <w:sz w:val="20"/>
                <w:szCs w:val="20"/>
              </w:rPr>
              <w:t>Rapor (Hazırlık ve sunum süresi dahil)</w:t>
            </w:r>
            <w:r w:rsidRPr="00F27721">
              <w:rPr>
                <w:rStyle w:val="eop"/>
                <w:sz w:val="20"/>
                <w:szCs w:val="20"/>
              </w:rPr>
              <w:t> </w:t>
            </w:r>
          </w:p>
        </w:tc>
        <w:tc>
          <w:tcPr>
            <w:tcW w:w="1275" w:type="dxa"/>
            <w:shd w:val="clear" w:color="auto" w:fill="FFFFFF"/>
            <w:vAlign w:val="center"/>
          </w:tcPr>
          <w:p w14:paraId="7ACCBD1F" w14:textId="77777777" w:rsidR="004F67A6" w:rsidRPr="00F27721" w:rsidRDefault="00312171" w:rsidP="00F27721">
            <w:pPr>
              <w:pStyle w:val="paragraph"/>
              <w:spacing w:before="0" w:beforeAutospacing="0" w:after="0" w:afterAutospacing="0"/>
              <w:jc w:val="center"/>
              <w:textAlignment w:val="baseline"/>
              <w:rPr>
                <w:rStyle w:val="normaltextrun"/>
                <w:sz w:val="20"/>
                <w:szCs w:val="20"/>
              </w:rPr>
            </w:pPr>
            <w:r w:rsidRPr="00F27721">
              <w:rPr>
                <w:rStyle w:val="normaltextrun"/>
                <w:sz w:val="20"/>
                <w:szCs w:val="20"/>
              </w:rPr>
              <w:t>1</w:t>
            </w:r>
            <w:r w:rsidRPr="00F27721">
              <w:rPr>
                <w:rStyle w:val="normaltextrun"/>
              </w:rPr>
              <w:t> </w:t>
            </w:r>
          </w:p>
        </w:tc>
        <w:tc>
          <w:tcPr>
            <w:tcW w:w="1276" w:type="dxa"/>
            <w:shd w:val="clear" w:color="auto" w:fill="FFFFFF"/>
            <w:vAlign w:val="center"/>
          </w:tcPr>
          <w:p w14:paraId="1B804B52" w14:textId="77777777" w:rsidR="004F67A6" w:rsidRPr="00F27721" w:rsidRDefault="00312171" w:rsidP="00F27721">
            <w:pPr>
              <w:pStyle w:val="paragraph"/>
              <w:spacing w:before="0" w:beforeAutospacing="0" w:after="0" w:afterAutospacing="0"/>
              <w:jc w:val="center"/>
              <w:textAlignment w:val="baseline"/>
              <w:rPr>
                <w:rStyle w:val="normaltextrun"/>
                <w:sz w:val="20"/>
                <w:szCs w:val="20"/>
              </w:rPr>
            </w:pPr>
            <w:r w:rsidRPr="00F27721">
              <w:rPr>
                <w:rStyle w:val="normaltextrun"/>
                <w:sz w:val="20"/>
                <w:szCs w:val="20"/>
              </w:rPr>
              <w:t>20</w:t>
            </w:r>
          </w:p>
        </w:tc>
        <w:tc>
          <w:tcPr>
            <w:tcW w:w="1276" w:type="dxa"/>
            <w:shd w:val="clear" w:color="auto" w:fill="FFFFFF"/>
            <w:vAlign w:val="center"/>
          </w:tcPr>
          <w:p w14:paraId="23D64269" w14:textId="77777777" w:rsidR="004F67A6" w:rsidRPr="00F27721" w:rsidRDefault="00312171" w:rsidP="00F27721">
            <w:pPr>
              <w:pStyle w:val="paragraph"/>
              <w:spacing w:before="0" w:beforeAutospacing="0" w:after="0" w:afterAutospacing="0"/>
              <w:jc w:val="center"/>
              <w:textAlignment w:val="baseline"/>
              <w:rPr>
                <w:rStyle w:val="normaltextrun"/>
                <w:sz w:val="20"/>
                <w:szCs w:val="20"/>
              </w:rPr>
            </w:pPr>
            <w:r w:rsidRPr="00F27721">
              <w:rPr>
                <w:rStyle w:val="normaltextrun"/>
                <w:sz w:val="20"/>
                <w:szCs w:val="20"/>
              </w:rPr>
              <w:t>20</w:t>
            </w:r>
          </w:p>
        </w:tc>
      </w:tr>
      <w:tr w:rsidR="000644FD" w:rsidRPr="00B41ECB" w14:paraId="2BFC07C2" w14:textId="77777777" w:rsidTr="00F27721">
        <w:trPr>
          <w:trHeight w:val="312"/>
        </w:trPr>
        <w:tc>
          <w:tcPr>
            <w:tcW w:w="5797" w:type="dxa"/>
            <w:shd w:val="clear" w:color="auto" w:fill="FFFFFF"/>
            <w:vAlign w:val="center"/>
          </w:tcPr>
          <w:p w14:paraId="40D1FD4D" w14:textId="77777777" w:rsidR="004F67A6" w:rsidRPr="00F27721" w:rsidRDefault="00312171" w:rsidP="00F27721">
            <w:pPr>
              <w:pStyle w:val="paragraph"/>
              <w:spacing w:before="0" w:beforeAutospacing="0" w:after="0" w:afterAutospacing="0"/>
              <w:textAlignment w:val="baseline"/>
              <w:rPr>
                <w:rFonts w:ascii="Segoe UI" w:hAnsi="Segoe UI" w:cs="Segoe UI"/>
                <w:sz w:val="18"/>
                <w:szCs w:val="18"/>
              </w:rPr>
            </w:pPr>
            <w:r w:rsidRPr="00F27721">
              <w:rPr>
                <w:rStyle w:val="normaltextrun"/>
                <w:sz w:val="20"/>
                <w:szCs w:val="20"/>
              </w:rPr>
              <w:t>Proje (Hazırlık ve sunum süresi dahil)</w:t>
            </w:r>
            <w:r w:rsidRPr="00F27721">
              <w:rPr>
                <w:rStyle w:val="eop"/>
                <w:sz w:val="20"/>
                <w:szCs w:val="20"/>
              </w:rPr>
              <w:t> </w:t>
            </w:r>
          </w:p>
        </w:tc>
        <w:tc>
          <w:tcPr>
            <w:tcW w:w="1275" w:type="dxa"/>
            <w:shd w:val="clear" w:color="auto" w:fill="FFFFFF"/>
            <w:vAlign w:val="center"/>
          </w:tcPr>
          <w:p w14:paraId="52EF39A1" w14:textId="77777777" w:rsidR="004F67A6" w:rsidRPr="00F27721" w:rsidRDefault="00312171" w:rsidP="00F27721">
            <w:pPr>
              <w:pStyle w:val="paragraph"/>
              <w:spacing w:before="0" w:beforeAutospacing="0" w:after="0" w:afterAutospacing="0"/>
              <w:jc w:val="center"/>
              <w:textAlignment w:val="baseline"/>
              <w:rPr>
                <w:rStyle w:val="normaltextrun"/>
                <w:sz w:val="20"/>
                <w:szCs w:val="20"/>
              </w:rPr>
            </w:pPr>
            <w:r w:rsidRPr="00F27721">
              <w:rPr>
                <w:rStyle w:val="normaltextrun"/>
                <w:sz w:val="20"/>
                <w:szCs w:val="20"/>
              </w:rPr>
              <w:t>1</w:t>
            </w:r>
            <w:r w:rsidRPr="00F27721">
              <w:rPr>
                <w:rStyle w:val="normaltextrun"/>
              </w:rPr>
              <w:t> </w:t>
            </w:r>
          </w:p>
        </w:tc>
        <w:tc>
          <w:tcPr>
            <w:tcW w:w="1276" w:type="dxa"/>
            <w:shd w:val="clear" w:color="auto" w:fill="FFFFFF"/>
            <w:vAlign w:val="center"/>
          </w:tcPr>
          <w:p w14:paraId="3E82BA58" w14:textId="77777777" w:rsidR="004F67A6" w:rsidRPr="00F27721" w:rsidRDefault="00312171" w:rsidP="00F27721">
            <w:pPr>
              <w:pStyle w:val="paragraph"/>
              <w:spacing w:before="0" w:beforeAutospacing="0" w:after="0" w:afterAutospacing="0"/>
              <w:jc w:val="center"/>
              <w:textAlignment w:val="baseline"/>
              <w:rPr>
                <w:rStyle w:val="normaltextrun"/>
                <w:sz w:val="20"/>
                <w:szCs w:val="20"/>
              </w:rPr>
            </w:pPr>
            <w:r w:rsidRPr="00F27721">
              <w:rPr>
                <w:rStyle w:val="normaltextrun"/>
                <w:sz w:val="20"/>
                <w:szCs w:val="20"/>
              </w:rPr>
              <w:t>40</w:t>
            </w:r>
            <w:r w:rsidRPr="00F27721">
              <w:rPr>
                <w:rStyle w:val="normaltextrun"/>
              </w:rPr>
              <w:t> </w:t>
            </w:r>
          </w:p>
        </w:tc>
        <w:tc>
          <w:tcPr>
            <w:tcW w:w="1276" w:type="dxa"/>
            <w:shd w:val="clear" w:color="auto" w:fill="FFFFFF"/>
            <w:vAlign w:val="center"/>
          </w:tcPr>
          <w:p w14:paraId="3833882D" w14:textId="77777777" w:rsidR="004F67A6" w:rsidRPr="00F27721" w:rsidRDefault="00312171" w:rsidP="00F27721">
            <w:pPr>
              <w:pStyle w:val="paragraph"/>
              <w:spacing w:before="0" w:beforeAutospacing="0" w:after="0" w:afterAutospacing="0"/>
              <w:jc w:val="center"/>
              <w:textAlignment w:val="baseline"/>
              <w:rPr>
                <w:rStyle w:val="normaltextrun"/>
                <w:sz w:val="20"/>
                <w:szCs w:val="20"/>
              </w:rPr>
            </w:pPr>
            <w:r w:rsidRPr="00F27721">
              <w:rPr>
                <w:rStyle w:val="normaltextrun"/>
                <w:sz w:val="20"/>
                <w:szCs w:val="20"/>
              </w:rPr>
              <w:t>40</w:t>
            </w:r>
            <w:r w:rsidRPr="00F27721">
              <w:rPr>
                <w:rStyle w:val="normaltextrun"/>
              </w:rPr>
              <w:t> </w:t>
            </w:r>
          </w:p>
        </w:tc>
      </w:tr>
      <w:tr w:rsidR="000644FD" w:rsidRPr="00B41ECB" w14:paraId="06C3D276" w14:textId="77777777" w:rsidTr="00F27721">
        <w:trPr>
          <w:trHeight w:val="312"/>
        </w:trPr>
        <w:tc>
          <w:tcPr>
            <w:tcW w:w="5797" w:type="dxa"/>
            <w:shd w:val="clear" w:color="auto" w:fill="FFFFFF"/>
            <w:vAlign w:val="center"/>
          </w:tcPr>
          <w:p w14:paraId="7EC2560B" w14:textId="77777777" w:rsidR="004F67A6" w:rsidRPr="00F27721" w:rsidRDefault="00312171" w:rsidP="00F27721">
            <w:pPr>
              <w:pStyle w:val="paragraph"/>
              <w:spacing w:before="0" w:beforeAutospacing="0" w:after="0" w:afterAutospacing="0"/>
              <w:textAlignment w:val="baseline"/>
              <w:rPr>
                <w:rFonts w:ascii="Segoe UI" w:hAnsi="Segoe UI" w:cs="Segoe UI"/>
                <w:sz w:val="18"/>
                <w:szCs w:val="18"/>
              </w:rPr>
            </w:pPr>
            <w:r w:rsidRPr="00F27721">
              <w:rPr>
                <w:rStyle w:val="normaltextrun"/>
                <w:sz w:val="20"/>
                <w:szCs w:val="20"/>
              </w:rPr>
              <w:t>Sunum (hazırlık süresi dahil)</w:t>
            </w:r>
            <w:r w:rsidRPr="00F27721">
              <w:rPr>
                <w:rStyle w:val="eop"/>
                <w:sz w:val="20"/>
                <w:szCs w:val="20"/>
              </w:rPr>
              <w:t> </w:t>
            </w:r>
          </w:p>
        </w:tc>
        <w:tc>
          <w:tcPr>
            <w:tcW w:w="1275" w:type="dxa"/>
            <w:shd w:val="clear" w:color="auto" w:fill="FFFFFF"/>
            <w:vAlign w:val="center"/>
          </w:tcPr>
          <w:p w14:paraId="006BE986" w14:textId="77777777" w:rsidR="004F67A6" w:rsidRPr="00F27721" w:rsidRDefault="00312171" w:rsidP="00F27721">
            <w:pPr>
              <w:pStyle w:val="paragraph"/>
              <w:spacing w:before="0" w:beforeAutospacing="0" w:after="0" w:afterAutospacing="0"/>
              <w:jc w:val="center"/>
              <w:textAlignment w:val="baseline"/>
              <w:rPr>
                <w:rStyle w:val="normaltextrun"/>
                <w:sz w:val="20"/>
                <w:szCs w:val="20"/>
              </w:rPr>
            </w:pPr>
            <w:r w:rsidRPr="00F27721">
              <w:rPr>
                <w:rStyle w:val="normaltextrun"/>
                <w:sz w:val="20"/>
                <w:szCs w:val="20"/>
              </w:rPr>
              <w:t>1</w:t>
            </w:r>
            <w:r w:rsidRPr="00F27721">
              <w:rPr>
                <w:rStyle w:val="normaltextrun"/>
              </w:rPr>
              <w:t> </w:t>
            </w:r>
          </w:p>
        </w:tc>
        <w:tc>
          <w:tcPr>
            <w:tcW w:w="1276" w:type="dxa"/>
            <w:shd w:val="clear" w:color="auto" w:fill="FFFFFF"/>
            <w:vAlign w:val="center"/>
          </w:tcPr>
          <w:p w14:paraId="46EA6104" w14:textId="77777777" w:rsidR="004F67A6" w:rsidRPr="00F27721" w:rsidRDefault="00312171" w:rsidP="00F27721">
            <w:pPr>
              <w:pStyle w:val="paragraph"/>
              <w:spacing w:before="0" w:beforeAutospacing="0" w:after="0" w:afterAutospacing="0"/>
              <w:jc w:val="center"/>
              <w:textAlignment w:val="baseline"/>
              <w:rPr>
                <w:rStyle w:val="normaltextrun"/>
                <w:sz w:val="20"/>
                <w:szCs w:val="20"/>
              </w:rPr>
            </w:pPr>
            <w:r w:rsidRPr="00F27721">
              <w:rPr>
                <w:rStyle w:val="normaltextrun"/>
                <w:sz w:val="20"/>
                <w:szCs w:val="20"/>
              </w:rPr>
              <w:t>10</w:t>
            </w:r>
            <w:r w:rsidRPr="00F27721">
              <w:rPr>
                <w:rStyle w:val="normaltextrun"/>
              </w:rPr>
              <w:t> </w:t>
            </w:r>
          </w:p>
        </w:tc>
        <w:tc>
          <w:tcPr>
            <w:tcW w:w="1276" w:type="dxa"/>
            <w:shd w:val="clear" w:color="auto" w:fill="FFFFFF"/>
            <w:vAlign w:val="center"/>
          </w:tcPr>
          <w:p w14:paraId="2898BE28" w14:textId="77777777" w:rsidR="004F67A6" w:rsidRPr="00F27721" w:rsidRDefault="00312171" w:rsidP="00F27721">
            <w:pPr>
              <w:pStyle w:val="paragraph"/>
              <w:spacing w:before="0" w:beforeAutospacing="0" w:after="0" w:afterAutospacing="0"/>
              <w:jc w:val="center"/>
              <w:textAlignment w:val="baseline"/>
              <w:rPr>
                <w:rStyle w:val="normaltextrun"/>
                <w:sz w:val="20"/>
                <w:szCs w:val="20"/>
              </w:rPr>
            </w:pPr>
            <w:r w:rsidRPr="00F27721">
              <w:rPr>
                <w:rStyle w:val="normaltextrun"/>
                <w:sz w:val="20"/>
                <w:szCs w:val="20"/>
              </w:rPr>
              <w:t>10</w:t>
            </w:r>
            <w:r w:rsidRPr="00F27721">
              <w:rPr>
                <w:rStyle w:val="normaltextrun"/>
              </w:rPr>
              <w:t> </w:t>
            </w:r>
          </w:p>
        </w:tc>
      </w:tr>
      <w:tr w:rsidR="000644FD" w:rsidRPr="00B41ECB" w14:paraId="440D08D4" w14:textId="77777777" w:rsidTr="00F27721">
        <w:trPr>
          <w:trHeight w:val="312"/>
        </w:trPr>
        <w:tc>
          <w:tcPr>
            <w:tcW w:w="5797" w:type="dxa"/>
            <w:shd w:val="clear" w:color="auto" w:fill="FFFFFF"/>
            <w:vAlign w:val="center"/>
          </w:tcPr>
          <w:p w14:paraId="216DA8C0" w14:textId="77777777" w:rsidR="004F67A6" w:rsidRPr="00F27721" w:rsidRDefault="004F67A6" w:rsidP="00F27721">
            <w:pPr>
              <w:pStyle w:val="paragraph"/>
              <w:spacing w:before="0" w:beforeAutospacing="0" w:after="0" w:afterAutospacing="0"/>
              <w:textAlignment w:val="baseline"/>
              <w:rPr>
                <w:rFonts w:ascii="Segoe UI" w:hAnsi="Segoe UI" w:cs="Segoe UI"/>
                <w:sz w:val="18"/>
                <w:szCs w:val="18"/>
              </w:rPr>
            </w:pPr>
          </w:p>
        </w:tc>
        <w:tc>
          <w:tcPr>
            <w:tcW w:w="1275" w:type="dxa"/>
            <w:shd w:val="clear" w:color="auto" w:fill="FFFFFF"/>
            <w:vAlign w:val="center"/>
          </w:tcPr>
          <w:p w14:paraId="06EF83DA" w14:textId="77777777" w:rsidR="004F67A6" w:rsidRPr="00F27721" w:rsidRDefault="004F67A6" w:rsidP="00F27721">
            <w:pPr>
              <w:pStyle w:val="paragraph"/>
              <w:spacing w:before="0" w:beforeAutospacing="0" w:after="0" w:afterAutospacing="0"/>
              <w:jc w:val="center"/>
              <w:textAlignment w:val="baseline"/>
              <w:rPr>
                <w:rStyle w:val="normaltextrun"/>
                <w:sz w:val="20"/>
                <w:szCs w:val="20"/>
              </w:rPr>
            </w:pPr>
          </w:p>
        </w:tc>
        <w:tc>
          <w:tcPr>
            <w:tcW w:w="1276" w:type="dxa"/>
            <w:shd w:val="clear" w:color="auto" w:fill="FFFFFF"/>
            <w:vAlign w:val="center"/>
          </w:tcPr>
          <w:p w14:paraId="2DA1FB38" w14:textId="77777777" w:rsidR="004F67A6" w:rsidRPr="00F27721" w:rsidRDefault="004F67A6" w:rsidP="00F27721">
            <w:pPr>
              <w:pStyle w:val="paragraph"/>
              <w:spacing w:before="0" w:beforeAutospacing="0" w:after="0" w:afterAutospacing="0"/>
              <w:jc w:val="center"/>
              <w:textAlignment w:val="baseline"/>
              <w:rPr>
                <w:rStyle w:val="normaltextrun"/>
                <w:sz w:val="20"/>
                <w:szCs w:val="20"/>
              </w:rPr>
            </w:pPr>
          </w:p>
        </w:tc>
        <w:tc>
          <w:tcPr>
            <w:tcW w:w="1276" w:type="dxa"/>
            <w:shd w:val="clear" w:color="auto" w:fill="FFFFFF"/>
            <w:vAlign w:val="center"/>
          </w:tcPr>
          <w:p w14:paraId="3A2F4F96" w14:textId="77777777" w:rsidR="004F67A6" w:rsidRPr="00F27721" w:rsidRDefault="004F67A6" w:rsidP="00F27721">
            <w:pPr>
              <w:pStyle w:val="paragraph"/>
              <w:spacing w:before="0" w:beforeAutospacing="0" w:after="0" w:afterAutospacing="0"/>
              <w:jc w:val="center"/>
              <w:textAlignment w:val="baseline"/>
              <w:rPr>
                <w:rStyle w:val="normaltextrun"/>
                <w:sz w:val="20"/>
                <w:szCs w:val="20"/>
              </w:rPr>
            </w:pPr>
          </w:p>
        </w:tc>
      </w:tr>
      <w:tr w:rsidR="000644FD" w:rsidRPr="00B41ECB" w14:paraId="279164D4" w14:textId="77777777" w:rsidTr="00F27721">
        <w:trPr>
          <w:trHeight w:val="312"/>
        </w:trPr>
        <w:tc>
          <w:tcPr>
            <w:tcW w:w="5797" w:type="dxa"/>
            <w:shd w:val="clear" w:color="auto" w:fill="FFFFFF"/>
            <w:vAlign w:val="center"/>
          </w:tcPr>
          <w:p w14:paraId="431896F7" w14:textId="77777777" w:rsidR="004F67A6" w:rsidRPr="00F27721" w:rsidRDefault="00312171" w:rsidP="00F27721">
            <w:pPr>
              <w:pStyle w:val="paragraph"/>
              <w:spacing w:before="0" w:beforeAutospacing="0" w:after="0" w:afterAutospacing="0"/>
              <w:textAlignment w:val="baseline"/>
              <w:rPr>
                <w:rFonts w:ascii="Segoe UI" w:hAnsi="Segoe UI" w:cs="Segoe UI"/>
                <w:sz w:val="18"/>
                <w:szCs w:val="18"/>
              </w:rPr>
            </w:pPr>
            <w:r w:rsidRPr="00F27721">
              <w:rPr>
                <w:rStyle w:val="eop"/>
                <w:sz w:val="20"/>
                <w:szCs w:val="20"/>
              </w:rPr>
              <w:t> </w:t>
            </w:r>
          </w:p>
        </w:tc>
        <w:tc>
          <w:tcPr>
            <w:tcW w:w="1275" w:type="dxa"/>
            <w:shd w:val="clear" w:color="auto" w:fill="FFFFFF"/>
            <w:vAlign w:val="center"/>
          </w:tcPr>
          <w:p w14:paraId="2164556D" w14:textId="77777777" w:rsidR="004F67A6" w:rsidRPr="00F27721" w:rsidRDefault="00312171" w:rsidP="00F27721">
            <w:pPr>
              <w:pStyle w:val="paragraph"/>
              <w:spacing w:before="0" w:beforeAutospacing="0" w:after="0" w:afterAutospacing="0"/>
              <w:jc w:val="center"/>
              <w:textAlignment w:val="baseline"/>
              <w:rPr>
                <w:rStyle w:val="normaltextrun"/>
                <w:sz w:val="20"/>
                <w:szCs w:val="20"/>
              </w:rPr>
            </w:pPr>
            <w:r w:rsidRPr="00F27721">
              <w:rPr>
                <w:rStyle w:val="normaltextrun"/>
              </w:rPr>
              <w:t> </w:t>
            </w:r>
          </w:p>
        </w:tc>
        <w:tc>
          <w:tcPr>
            <w:tcW w:w="1276" w:type="dxa"/>
            <w:shd w:val="clear" w:color="auto" w:fill="FFFFFF"/>
            <w:vAlign w:val="center"/>
          </w:tcPr>
          <w:p w14:paraId="212E0C51" w14:textId="77777777" w:rsidR="004F67A6" w:rsidRPr="00F27721" w:rsidRDefault="00312171" w:rsidP="00F27721">
            <w:pPr>
              <w:pStyle w:val="paragraph"/>
              <w:spacing w:before="0" w:beforeAutospacing="0" w:after="0" w:afterAutospacing="0"/>
              <w:jc w:val="center"/>
              <w:textAlignment w:val="baseline"/>
              <w:rPr>
                <w:rStyle w:val="normaltextrun"/>
                <w:sz w:val="20"/>
                <w:szCs w:val="20"/>
              </w:rPr>
            </w:pPr>
            <w:r w:rsidRPr="00F27721">
              <w:rPr>
                <w:rStyle w:val="normaltextrun"/>
              </w:rPr>
              <w:t> </w:t>
            </w:r>
          </w:p>
        </w:tc>
        <w:tc>
          <w:tcPr>
            <w:tcW w:w="1276" w:type="dxa"/>
            <w:shd w:val="clear" w:color="auto" w:fill="FFFFFF"/>
            <w:vAlign w:val="center"/>
          </w:tcPr>
          <w:p w14:paraId="7E9B5178" w14:textId="77777777" w:rsidR="004F67A6" w:rsidRPr="00F27721" w:rsidRDefault="00312171" w:rsidP="00F27721">
            <w:pPr>
              <w:pStyle w:val="paragraph"/>
              <w:spacing w:before="0" w:beforeAutospacing="0" w:after="0" w:afterAutospacing="0"/>
              <w:jc w:val="center"/>
              <w:textAlignment w:val="baseline"/>
              <w:rPr>
                <w:rStyle w:val="normaltextrun"/>
                <w:sz w:val="20"/>
                <w:szCs w:val="20"/>
              </w:rPr>
            </w:pPr>
            <w:r w:rsidRPr="00F27721">
              <w:rPr>
                <w:rStyle w:val="normaltextrun"/>
              </w:rPr>
              <w:t> </w:t>
            </w:r>
          </w:p>
        </w:tc>
      </w:tr>
      <w:tr w:rsidR="000644FD" w:rsidRPr="00B41ECB" w14:paraId="516BEFD2" w14:textId="77777777" w:rsidTr="00F27721">
        <w:trPr>
          <w:trHeight w:val="312"/>
        </w:trPr>
        <w:tc>
          <w:tcPr>
            <w:tcW w:w="5797" w:type="dxa"/>
            <w:shd w:val="clear" w:color="auto" w:fill="FFFFFF"/>
            <w:vAlign w:val="center"/>
          </w:tcPr>
          <w:p w14:paraId="0FD5D2A4" w14:textId="77777777" w:rsidR="004F67A6" w:rsidRPr="00F27721" w:rsidRDefault="00312171" w:rsidP="00F27721">
            <w:pPr>
              <w:pStyle w:val="paragraph"/>
              <w:spacing w:before="0" w:beforeAutospacing="0" w:after="0" w:afterAutospacing="0"/>
              <w:textAlignment w:val="baseline"/>
              <w:rPr>
                <w:rFonts w:ascii="Segoe UI" w:hAnsi="Segoe UI" w:cs="Segoe UI"/>
                <w:sz w:val="18"/>
                <w:szCs w:val="18"/>
              </w:rPr>
            </w:pPr>
            <w:r w:rsidRPr="00F27721">
              <w:rPr>
                <w:rStyle w:val="normaltextrun"/>
                <w:sz w:val="20"/>
                <w:szCs w:val="20"/>
              </w:rPr>
              <w:t>Ara sınav</w:t>
            </w:r>
            <w:r w:rsidRPr="00F27721">
              <w:rPr>
                <w:rStyle w:val="eop"/>
                <w:sz w:val="20"/>
                <w:szCs w:val="20"/>
              </w:rPr>
              <w:t> </w:t>
            </w:r>
          </w:p>
        </w:tc>
        <w:tc>
          <w:tcPr>
            <w:tcW w:w="1275" w:type="dxa"/>
            <w:shd w:val="clear" w:color="auto" w:fill="FFFFFF"/>
            <w:vAlign w:val="center"/>
          </w:tcPr>
          <w:p w14:paraId="18FE84D8" w14:textId="77777777" w:rsidR="004F67A6" w:rsidRPr="00F27721" w:rsidRDefault="00312171" w:rsidP="00F27721">
            <w:pPr>
              <w:pStyle w:val="paragraph"/>
              <w:spacing w:before="0" w:beforeAutospacing="0" w:after="0" w:afterAutospacing="0"/>
              <w:jc w:val="center"/>
              <w:textAlignment w:val="baseline"/>
              <w:rPr>
                <w:rStyle w:val="normaltextrun"/>
                <w:sz w:val="20"/>
                <w:szCs w:val="20"/>
              </w:rPr>
            </w:pPr>
            <w:r w:rsidRPr="00F27721">
              <w:rPr>
                <w:rStyle w:val="normaltextrun"/>
                <w:sz w:val="20"/>
                <w:szCs w:val="20"/>
              </w:rPr>
              <w:t>1</w:t>
            </w:r>
            <w:r w:rsidRPr="00F27721">
              <w:rPr>
                <w:rStyle w:val="normaltextrun"/>
              </w:rPr>
              <w:t> </w:t>
            </w:r>
          </w:p>
        </w:tc>
        <w:tc>
          <w:tcPr>
            <w:tcW w:w="1276" w:type="dxa"/>
            <w:shd w:val="clear" w:color="auto" w:fill="FFFFFF"/>
            <w:vAlign w:val="center"/>
          </w:tcPr>
          <w:p w14:paraId="773B0CD6" w14:textId="77777777" w:rsidR="004F67A6" w:rsidRPr="00F27721" w:rsidRDefault="00312171" w:rsidP="00F27721">
            <w:pPr>
              <w:pStyle w:val="paragraph"/>
              <w:spacing w:before="0" w:beforeAutospacing="0" w:after="0" w:afterAutospacing="0"/>
              <w:jc w:val="center"/>
              <w:textAlignment w:val="baseline"/>
              <w:rPr>
                <w:rStyle w:val="normaltextrun"/>
                <w:sz w:val="20"/>
                <w:szCs w:val="20"/>
              </w:rPr>
            </w:pPr>
            <w:r w:rsidRPr="00F27721">
              <w:rPr>
                <w:rStyle w:val="normaltextrun"/>
                <w:sz w:val="20"/>
                <w:szCs w:val="20"/>
              </w:rPr>
              <w:t>2</w:t>
            </w:r>
            <w:r w:rsidRPr="00F27721">
              <w:rPr>
                <w:rStyle w:val="normaltextrun"/>
              </w:rPr>
              <w:t> </w:t>
            </w:r>
          </w:p>
        </w:tc>
        <w:tc>
          <w:tcPr>
            <w:tcW w:w="1276" w:type="dxa"/>
            <w:shd w:val="clear" w:color="auto" w:fill="FFFFFF"/>
            <w:vAlign w:val="center"/>
          </w:tcPr>
          <w:p w14:paraId="2F685AB0" w14:textId="77777777" w:rsidR="004F67A6" w:rsidRPr="00F27721" w:rsidRDefault="00312171" w:rsidP="00F27721">
            <w:pPr>
              <w:pStyle w:val="paragraph"/>
              <w:spacing w:before="0" w:beforeAutospacing="0" w:after="0" w:afterAutospacing="0"/>
              <w:jc w:val="center"/>
              <w:textAlignment w:val="baseline"/>
              <w:rPr>
                <w:rStyle w:val="normaltextrun"/>
                <w:sz w:val="20"/>
                <w:szCs w:val="20"/>
              </w:rPr>
            </w:pPr>
            <w:r w:rsidRPr="00F27721">
              <w:rPr>
                <w:rStyle w:val="normaltextrun"/>
                <w:sz w:val="20"/>
                <w:szCs w:val="20"/>
              </w:rPr>
              <w:t>2</w:t>
            </w:r>
            <w:r w:rsidRPr="00F27721">
              <w:rPr>
                <w:rStyle w:val="normaltextrun"/>
              </w:rPr>
              <w:t> </w:t>
            </w:r>
          </w:p>
        </w:tc>
      </w:tr>
      <w:tr w:rsidR="000644FD" w:rsidRPr="00B41ECB" w14:paraId="0D3F7D30" w14:textId="77777777" w:rsidTr="00F27721">
        <w:trPr>
          <w:trHeight w:val="312"/>
        </w:trPr>
        <w:tc>
          <w:tcPr>
            <w:tcW w:w="5797" w:type="dxa"/>
            <w:shd w:val="clear" w:color="auto" w:fill="FFFFFF"/>
            <w:vAlign w:val="center"/>
          </w:tcPr>
          <w:p w14:paraId="34DC3BFB" w14:textId="77777777" w:rsidR="004F67A6" w:rsidRPr="00F27721" w:rsidRDefault="00312171" w:rsidP="00F27721">
            <w:pPr>
              <w:pStyle w:val="paragraph"/>
              <w:spacing w:before="0" w:beforeAutospacing="0" w:after="0" w:afterAutospacing="0"/>
              <w:textAlignment w:val="baseline"/>
              <w:rPr>
                <w:rFonts w:ascii="Segoe UI" w:hAnsi="Segoe UI" w:cs="Segoe UI"/>
                <w:sz w:val="18"/>
                <w:szCs w:val="18"/>
              </w:rPr>
            </w:pPr>
            <w:r w:rsidRPr="00F27721">
              <w:rPr>
                <w:rStyle w:val="normaltextrun"/>
                <w:sz w:val="20"/>
                <w:szCs w:val="20"/>
              </w:rPr>
              <w:t>Ara Sınav hazırlık</w:t>
            </w:r>
            <w:r w:rsidRPr="00F27721">
              <w:rPr>
                <w:rStyle w:val="eop"/>
                <w:sz w:val="20"/>
                <w:szCs w:val="20"/>
              </w:rPr>
              <w:t> </w:t>
            </w:r>
          </w:p>
        </w:tc>
        <w:tc>
          <w:tcPr>
            <w:tcW w:w="1275" w:type="dxa"/>
            <w:shd w:val="clear" w:color="auto" w:fill="FFFFFF"/>
            <w:vAlign w:val="center"/>
          </w:tcPr>
          <w:p w14:paraId="7FF5ED36" w14:textId="77777777" w:rsidR="004F67A6" w:rsidRPr="00F27721" w:rsidRDefault="00312171" w:rsidP="00F27721">
            <w:pPr>
              <w:pStyle w:val="paragraph"/>
              <w:spacing w:before="0" w:beforeAutospacing="0" w:after="0" w:afterAutospacing="0"/>
              <w:jc w:val="center"/>
              <w:textAlignment w:val="baseline"/>
              <w:rPr>
                <w:rStyle w:val="normaltextrun"/>
                <w:sz w:val="20"/>
                <w:szCs w:val="20"/>
              </w:rPr>
            </w:pPr>
            <w:r w:rsidRPr="00F27721">
              <w:rPr>
                <w:rStyle w:val="normaltextrun"/>
                <w:sz w:val="20"/>
                <w:szCs w:val="20"/>
              </w:rPr>
              <w:t>1</w:t>
            </w:r>
            <w:r w:rsidRPr="00F27721">
              <w:rPr>
                <w:rStyle w:val="normaltextrun"/>
              </w:rPr>
              <w:t> </w:t>
            </w:r>
          </w:p>
        </w:tc>
        <w:tc>
          <w:tcPr>
            <w:tcW w:w="1276" w:type="dxa"/>
            <w:shd w:val="clear" w:color="auto" w:fill="FFFFFF"/>
            <w:vAlign w:val="center"/>
          </w:tcPr>
          <w:p w14:paraId="189A3970" w14:textId="77777777" w:rsidR="004F67A6" w:rsidRPr="00F27721" w:rsidRDefault="00312171" w:rsidP="00F27721">
            <w:pPr>
              <w:pStyle w:val="paragraph"/>
              <w:spacing w:before="0" w:beforeAutospacing="0" w:after="0" w:afterAutospacing="0"/>
              <w:jc w:val="center"/>
              <w:textAlignment w:val="baseline"/>
              <w:rPr>
                <w:rStyle w:val="normaltextrun"/>
                <w:sz w:val="20"/>
                <w:szCs w:val="20"/>
              </w:rPr>
            </w:pPr>
            <w:r w:rsidRPr="00F27721">
              <w:rPr>
                <w:rStyle w:val="normaltextrun"/>
                <w:sz w:val="20"/>
                <w:szCs w:val="20"/>
              </w:rPr>
              <w:t>15</w:t>
            </w:r>
          </w:p>
        </w:tc>
        <w:tc>
          <w:tcPr>
            <w:tcW w:w="1276" w:type="dxa"/>
            <w:shd w:val="clear" w:color="auto" w:fill="FFFFFF"/>
            <w:vAlign w:val="center"/>
          </w:tcPr>
          <w:p w14:paraId="6F9A4B16" w14:textId="77777777" w:rsidR="004F67A6" w:rsidRPr="00F27721" w:rsidRDefault="00312171" w:rsidP="00F27721">
            <w:pPr>
              <w:pStyle w:val="paragraph"/>
              <w:spacing w:before="0" w:beforeAutospacing="0" w:after="0" w:afterAutospacing="0"/>
              <w:jc w:val="center"/>
              <w:textAlignment w:val="baseline"/>
              <w:rPr>
                <w:rStyle w:val="normaltextrun"/>
                <w:sz w:val="20"/>
                <w:szCs w:val="20"/>
              </w:rPr>
            </w:pPr>
            <w:r w:rsidRPr="00F27721">
              <w:rPr>
                <w:rStyle w:val="normaltextrun"/>
                <w:sz w:val="20"/>
                <w:szCs w:val="20"/>
              </w:rPr>
              <w:t>15</w:t>
            </w:r>
            <w:r w:rsidRPr="00F27721">
              <w:rPr>
                <w:rStyle w:val="normaltextrun"/>
              </w:rPr>
              <w:t> </w:t>
            </w:r>
          </w:p>
        </w:tc>
      </w:tr>
      <w:tr w:rsidR="000644FD" w:rsidRPr="00B41ECB" w14:paraId="36B48AA9" w14:textId="77777777" w:rsidTr="00F27721">
        <w:trPr>
          <w:trHeight w:val="312"/>
        </w:trPr>
        <w:tc>
          <w:tcPr>
            <w:tcW w:w="5797" w:type="dxa"/>
            <w:shd w:val="clear" w:color="auto" w:fill="FFFFFF"/>
            <w:vAlign w:val="center"/>
          </w:tcPr>
          <w:p w14:paraId="57B24705" w14:textId="77777777" w:rsidR="004F67A6" w:rsidRPr="00F27721" w:rsidRDefault="00312171" w:rsidP="00F27721">
            <w:pPr>
              <w:pStyle w:val="paragraph"/>
              <w:spacing w:before="0" w:beforeAutospacing="0" w:after="0" w:afterAutospacing="0"/>
              <w:textAlignment w:val="baseline"/>
              <w:rPr>
                <w:rFonts w:ascii="Segoe UI" w:hAnsi="Segoe UI" w:cs="Segoe UI"/>
                <w:sz w:val="18"/>
                <w:szCs w:val="18"/>
              </w:rPr>
            </w:pPr>
            <w:r w:rsidRPr="00F27721">
              <w:rPr>
                <w:rStyle w:val="normaltextrun"/>
                <w:sz w:val="20"/>
                <w:szCs w:val="20"/>
              </w:rPr>
              <w:t>Yarıyıl sonu sınavı</w:t>
            </w:r>
            <w:r w:rsidRPr="00F27721">
              <w:rPr>
                <w:rStyle w:val="eop"/>
                <w:sz w:val="20"/>
                <w:szCs w:val="20"/>
              </w:rPr>
              <w:t> </w:t>
            </w:r>
          </w:p>
        </w:tc>
        <w:tc>
          <w:tcPr>
            <w:tcW w:w="1275" w:type="dxa"/>
            <w:shd w:val="clear" w:color="auto" w:fill="FFFFFF"/>
            <w:vAlign w:val="center"/>
          </w:tcPr>
          <w:p w14:paraId="6D5B6793" w14:textId="77777777" w:rsidR="004F67A6" w:rsidRPr="00F27721" w:rsidRDefault="00312171" w:rsidP="00F27721">
            <w:pPr>
              <w:pStyle w:val="paragraph"/>
              <w:spacing w:before="0" w:beforeAutospacing="0" w:after="0" w:afterAutospacing="0"/>
              <w:jc w:val="center"/>
              <w:textAlignment w:val="baseline"/>
              <w:rPr>
                <w:rStyle w:val="normaltextrun"/>
                <w:sz w:val="20"/>
                <w:szCs w:val="20"/>
              </w:rPr>
            </w:pPr>
            <w:r w:rsidRPr="00F27721">
              <w:rPr>
                <w:rStyle w:val="normaltextrun"/>
                <w:sz w:val="20"/>
                <w:szCs w:val="20"/>
              </w:rPr>
              <w:t>1</w:t>
            </w:r>
            <w:r w:rsidRPr="00F27721">
              <w:rPr>
                <w:rStyle w:val="normaltextrun"/>
              </w:rPr>
              <w:t> </w:t>
            </w:r>
          </w:p>
        </w:tc>
        <w:tc>
          <w:tcPr>
            <w:tcW w:w="1276" w:type="dxa"/>
            <w:shd w:val="clear" w:color="auto" w:fill="FFFFFF"/>
            <w:vAlign w:val="center"/>
          </w:tcPr>
          <w:p w14:paraId="66A16DA8" w14:textId="77777777" w:rsidR="004F67A6" w:rsidRPr="00F27721" w:rsidRDefault="00312171" w:rsidP="00F27721">
            <w:pPr>
              <w:pStyle w:val="paragraph"/>
              <w:spacing w:before="0" w:beforeAutospacing="0" w:after="0" w:afterAutospacing="0"/>
              <w:jc w:val="center"/>
              <w:textAlignment w:val="baseline"/>
              <w:rPr>
                <w:rStyle w:val="normaltextrun"/>
                <w:sz w:val="20"/>
                <w:szCs w:val="20"/>
              </w:rPr>
            </w:pPr>
            <w:r w:rsidRPr="00F27721">
              <w:rPr>
                <w:rStyle w:val="normaltextrun"/>
                <w:sz w:val="20"/>
                <w:szCs w:val="20"/>
              </w:rPr>
              <w:t>2</w:t>
            </w:r>
            <w:r w:rsidRPr="00F27721">
              <w:rPr>
                <w:rStyle w:val="normaltextrun"/>
              </w:rPr>
              <w:t> </w:t>
            </w:r>
          </w:p>
        </w:tc>
        <w:tc>
          <w:tcPr>
            <w:tcW w:w="1276" w:type="dxa"/>
            <w:shd w:val="clear" w:color="auto" w:fill="FFFFFF"/>
            <w:vAlign w:val="center"/>
          </w:tcPr>
          <w:p w14:paraId="59F8BE97" w14:textId="77777777" w:rsidR="004F67A6" w:rsidRPr="00F27721" w:rsidRDefault="00312171" w:rsidP="00F27721">
            <w:pPr>
              <w:pStyle w:val="paragraph"/>
              <w:spacing w:before="0" w:beforeAutospacing="0" w:after="0" w:afterAutospacing="0"/>
              <w:jc w:val="center"/>
              <w:textAlignment w:val="baseline"/>
              <w:rPr>
                <w:rStyle w:val="normaltextrun"/>
                <w:sz w:val="20"/>
                <w:szCs w:val="20"/>
              </w:rPr>
            </w:pPr>
            <w:r w:rsidRPr="00F27721">
              <w:rPr>
                <w:rStyle w:val="normaltextrun"/>
                <w:sz w:val="20"/>
                <w:szCs w:val="20"/>
              </w:rPr>
              <w:t>2</w:t>
            </w:r>
            <w:r w:rsidRPr="00F27721">
              <w:rPr>
                <w:rStyle w:val="normaltextrun"/>
              </w:rPr>
              <w:t> </w:t>
            </w:r>
          </w:p>
        </w:tc>
      </w:tr>
      <w:tr w:rsidR="000644FD" w:rsidRPr="00B41ECB" w14:paraId="59169459" w14:textId="77777777" w:rsidTr="00F27721">
        <w:trPr>
          <w:trHeight w:val="312"/>
        </w:trPr>
        <w:tc>
          <w:tcPr>
            <w:tcW w:w="5797" w:type="dxa"/>
            <w:shd w:val="clear" w:color="auto" w:fill="FFFFFF"/>
            <w:vAlign w:val="center"/>
          </w:tcPr>
          <w:p w14:paraId="47384D23" w14:textId="77777777" w:rsidR="004F67A6" w:rsidRPr="00F27721" w:rsidRDefault="00312171" w:rsidP="00F27721">
            <w:pPr>
              <w:pStyle w:val="paragraph"/>
              <w:spacing w:before="0" w:beforeAutospacing="0" w:after="0" w:afterAutospacing="0"/>
              <w:textAlignment w:val="baseline"/>
              <w:rPr>
                <w:rFonts w:ascii="Segoe UI" w:hAnsi="Segoe UI" w:cs="Segoe UI"/>
                <w:sz w:val="18"/>
                <w:szCs w:val="18"/>
              </w:rPr>
            </w:pPr>
            <w:r w:rsidRPr="00F27721">
              <w:rPr>
                <w:rStyle w:val="normaltextrun"/>
                <w:sz w:val="20"/>
                <w:szCs w:val="20"/>
              </w:rPr>
              <w:t>Yarıyıl sonu sınavı hazırlık</w:t>
            </w:r>
            <w:r w:rsidRPr="00F27721">
              <w:rPr>
                <w:rStyle w:val="eop"/>
                <w:sz w:val="20"/>
                <w:szCs w:val="20"/>
              </w:rPr>
              <w:t> </w:t>
            </w:r>
          </w:p>
        </w:tc>
        <w:tc>
          <w:tcPr>
            <w:tcW w:w="1275" w:type="dxa"/>
            <w:shd w:val="clear" w:color="auto" w:fill="FFFFFF"/>
            <w:vAlign w:val="center"/>
          </w:tcPr>
          <w:p w14:paraId="55F40617" w14:textId="77777777" w:rsidR="004F67A6" w:rsidRPr="00F27721" w:rsidRDefault="00312171" w:rsidP="00F27721">
            <w:pPr>
              <w:pStyle w:val="paragraph"/>
              <w:spacing w:before="0" w:beforeAutospacing="0" w:after="0" w:afterAutospacing="0"/>
              <w:jc w:val="center"/>
              <w:textAlignment w:val="baseline"/>
              <w:rPr>
                <w:rStyle w:val="normaltextrun"/>
                <w:sz w:val="20"/>
                <w:szCs w:val="20"/>
              </w:rPr>
            </w:pPr>
            <w:r w:rsidRPr="00F27721">
              <w:rPr>
                <w:rStyle w:val="normaltextrun"/>
                <w:sz w:val="20"/>
                <w:szCs w:val="20"/>
              </w:rPr>
              <w:t>1</w:t>
            </w:r>
            <w:r w:rsidRPr="00F27721">
              <w:rPr>
                <w:rStyle w:val="normaltextrun"/>
              </w:rPr>
              <w:t> </w:t>
            </w:r>
          </w:p>
        </w:tc>
        <w:tc>
          <w:tcPr>
            <w:tcW w:w="1276" w:type="dxa"/>
            <w:shd w:val="clear" w:color="auto" w:fill="FFFFFF"/>
            <w:vAlign w:val="center"/>
          </w:tcPr>
          <w:p w14:paraId="0D9A7A0C" w14:textId="77777777" w:rsidR="004F67A6" w:rsidRPr="00F27721" w:rsidRDefault="00312171" w:rsidP="00F27721">
            <w:pPr>
              <w:pStyle w:val="paragraph"/>
              <w:spacing w:before="0" w:beforeAutospacing="0" w:after="0" w:afterAutospacing="0"/>
              <w:jc w:val="center"/>
              <w:textAlignment w:val="baseline"/>
              <w:rPr>
                <w:rStyle w:val="normaltextrun"/>
                <w:sz w:val="20"/>
                <w:szCs w:val="20"/>
              </w:rPr>
            </w:pPr>
            <w:r w:rsidRPr="00F27721">
              <w:rPr>
                <w:rStyle w:val="normaltextrun"/>
                <w:sz w:val="20"/>
                <w:szCs w:val="20"/>
              </w:rPr>
              <w:t>30</w:t>
            </w:r>
            <w:r w:rsidRPr="00F27721">
              <w:rPr>
                <w:rStyle w:val="normaltextrun"/>
              </w:rPr>
              <w:t> </w:t>
            </w:r>
          </w:p>
        </w:tc>
        <w:tc>
          <w:tcPr>
            <w:tcW w:w="1276" w:type="dxa"/>
            <w:shd w:val="clear" w:color="auto" w:fill="FFFFFF"/>
            <w:vAlign w:val="center"/>
          </w:tcPr>
          <w:p w14:paraId="7A48E217" w14:textId="77777777" w:rsidR="004F67A6" w:rsidRPr="00F27721" w:rsidRDefault="00312171" w:rsidP="00F27721">
            <w:pPr>
              <w:pStyle w:val="paragraph"/>
              <w:spacing w:before="0" w:beforeAutospacing="0" w:after="0" w:afterAutospacing="0"/>
              <w:jc w:val="center"/>
              <w:textAlignment w:val="baseline"/>
              <w:rPr>
                <w:rStyle w:val="normaltextrun"/>
                <w:sz w:val="20"/>
                <w:szCs w:val="20"/>
              </w:rPr>
            </w:pPr>
            <w:r w:rsidRPr="00F27721">
              <w:rPr>
                <w:rStyle w:val="normaltextrun"/>
                <w:sz w:val="20"/>
                <w:szCs w:val="20"/>
              </w:rPr>
              <w:t>30</w:t>
            </w:r>
            <w:r w:rsidRPr="00F27721">
              <w:rPr>
                <w:rStyle w:val="normaltextrun"/>
              </w:rPr>
              <w:t> </w:t>
            </w:r>
          </w:p>
        </w:tc>
      </w:tr>
      <w:tr w:rsidR="00FB252A" w:rsidRPr="00B41ECB" w14:paraId="644E6705" w14:textId="77777777" w:rsidTr="00F27721">
        <w:trPr>
          <w:trHeight w:val="312"/>
        </w:trPr>
        <w:tc>
          <w:tcPr>
            <w:tcW w:w="5797" w:type="dxa"/>
            <w:tcBorders>
              <w:top w:val="single" w:sz="12" w:space="0" w:color="auto"/>
              <w:left w:val="nil"/>
              <w:bottom w:val="nil"/>
              <w:right w:val="single" w:sz="12" w:space="0" w:color="auto"/>
            </w:tcBorders>
            <w:shd w:val="clear" w:color="auto" w:fill="FFFFFF"/>
            <w:vAlign w:val="center"/>
          </w:tcPr>
          <w:p w14:paraId="52460E3F"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649D60A6" w14:textId="77777777" w:rsidR="00312171" w:rsidRPr="00F27721" w:rsidRDefault="00312171" w:rsidP="00F27721">
            <w:pPr>
              <w:jc w:val="right"/>
              <w:rPr>
                <w:sz w:val="20"/>
                <w:szCs w:val="20"/>
              </w:rPr>
            </w:pPr>
            <w:r w:rsidRPr="00F27721">
              <w:rPr>
                <w:b/>
                <w:sz w:val="20"/>
                <w:szCs w:val="20"/>
              </w:rPr>
              <w:t>Toplam iş yükü</w:t>
            </w:r>
          </w:p>
        </w:tc>
        <w:tc>
          <w:tcPr>
            <w:tcW w:w="1276" w:type="dxa"/>
            <w:shd w:val="clear" w:color="auto" w:fill="FFFFFF"/>
            <w:vAlign w:val="center"/>
          </w:tcPr>
          <w:p w14:paraId="0491B160" w14:textId="77777777" w:rsidR="00312171" w:rsidRPr="00F27721" w:rsidRDefault="00312171" w:rsidP="00F27721">
            <w:pPr>
              <w:jc w:val="center"/>
              <w:rPr>
                <w:b/>
                <w:sz w:val="20"/>
                <w:szCs w:val="20"/>
              </w:rPr>
            </w:pPr>
            <w:r w:rsidRPr="00F27721">
              <w:rPr>
                <w:b/>
                <w:sz w:val="20"/>
                <w:szCs w:val="20"/>
              </w:rPr>
              <w:t>213</w:t>
            </w:r>
          </w:p>
        </w:tc>
      </w:tr>
      <w:tr w:rsidR="00FB252A" w:rsidRPr="00B41ECB" w14:paraId="5B55DA54" w14:textId="77777777" w:rsidTr="00F27721">
        <w:trPr>
          <w:trHeight w:val="347"/>
        </w:trPr>
        <w:tc>
          <w:tcPr>
            <w:tcW w:w="5797" w:type="dxa"/>
            <w:tcBorders>
              <w:top w:val="nil"/>
              <w:left w:val="nil"/>
              <w:bottom w:val="nil"/>
              <w:right w:val="single" w:sz="12" w:space="0" w:color="auto"/>
            </w:tcBorders>
            <w:shd w:val="clear" w:color="auto" w:fill="FFFFFF"/>
            <w:vAlign w:val="center"/>
          </w:tcPr>
          <w:p w14:paraId="2ED31F08"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745A452D" w14:textId="77777777" w:rsidR="00312171" w:rsidRPr="00F27721" w:rsidRDefault="00312171" w:rsidP="00F27721">
            <w:pPr>
              <w:jc w:val="right"/>
              <w:rPr>
                <w:sz w:val="20"/>
                <w:szCs w:val="20"/>
              </w:rPr>
            </w:pPr>
            <w:r w:rsidRPr="00F27721">
              <w:rPr>
                <w:b/>
                <w:sz w:val="20"/>
                <w:szCs w:val="20"/>
              </w:rPr>
              <w:t>Toplam iş yükü / 30</w:t>
            </w:r>
          </w:p>
        </w:tc>
        <w:tc>
          <w:tcPr>
            <w:tcW w:w="1276" w:type="dxa"/>
            <w:shd w:val="clear" w:color="auto" w:fill="FFFFFF"/>
            <w:vAlign w:val="center"/>
          </w:tcPr>
          <w:p w14:paraId="461CD64B" w14:textId="77777777" w:rsidR="00312171" w:rsidRPr="00F27721" w:rsidRDefault="00312171" w:rsidP="00F27721">
            <w:pPr>
              <w:jc w:val="center"/>
              <w:rPr>
                <w:b/>
                <w:sz w:val="20"/>
                <w:szCs w:val="20"/>
              </w:rPr>
            </w:pPr>
            <w:r w:rsidRPr="00F27721">
              <w:rPr>
                <w:b/>
                <w:sz w:val="20"/>
                <w:szCs w:val="20"/>
              </w:rPr>
              <w:t>7.1</w:t>
            </w:r>
          </w:p>
        </w:tc>
      </w:tr>
      <w:tr w:rsidR="00FB252A" w:rsidRPr="00B41ECB" w14:paraId="47DE037D" w14:textId="77777777" w:rsidTr="00F27721">
        <w:trPr>
          <w:trHeight w:val="312"/>
        </w:trPr>
        <w:tc>
          <w:tcPr>
            <w:tcW w:w="5797" w:type="dxa"/>
            <w:tcBorders>
              <w:top w:val="nil"/>
              <w:left w:val="nil"/>
              <w:bottom w:val="nil"/>
              <w:right w:val="single" w:sz="12" w:space="0" w:color="auto"/>
            </w:tcBorders>
            <w:vAlign w:val="center"/>
          </w:tcPr>
          <w:p w14:paraId="07A5B59D" w14:textId="77777777" w:rsidR="00312171" w:rsidRPr="00F27721" w:rsidRDefault="00312171" w:rsidP="00F27721">
            <w:pPr>
              <w:jc w:val="right"/>
              <w:rPr>
                <w:sz w:val="20"/>
                <w:szCs w:val="20"/>
              </w:rPr>
            </w:pPr>
          </w:p>
        </w:tc>
        <w:tc>
          <w:tcPr>
            <w:tcW w:w="2551" w:type="dxa"/>
            <w:gridSpan w:val="2"/>
            <w:tcBorders>
              <w:left w:val="single" w:sz="12" w:space="0" w:color="auto"/>
            </w:tcBorders>
            <w:vAlign w:val="center"/>
          </w:tcPr>
          <w:p w14:paraId="7B350D7E" w14:textId="77777777" w:rsidR="00312171" w:rsidRPr="00F27721" w:rsidRDefault="00312171" w:rsidP="00F27721">
            <w:pPr>
              <w:jc w:val="right"/>
              <w:rPr>
                <w:sz w:val="20"/>
                <w:szCs w:val="20"/>
              </w:rPr>
            </w:pPr>
            <w:r w:rsidRPr="00F27721">
              <w:rPr>
                <w:b/>
                <w:sz w:val="20"/>
                <w:szCs w:val="20"/>
              </w:rPr>
              <w:t>Dersin AKTS Kredisi</w:t>
            </w:r>
          </w:p>
        </w:tc>
        <w:tc>
          <w:tcPr>
            <w:tcW w:w="1276" w:type="dxa"/>
            <w:vAlign w:val="center"/>
          </w:tcPr>
          <w:p w14:paraId="3D538339" w14:textId="77777777" w:rsidR="00312171" w:rsidRPr="00F27721" w:rsidRDefault="00312171" w:rsidP="00F27721">
            <w:pPr>
              <w:jc w:val="center"/>
              <w:rPr>
                <w:b/>
                <w:sz w:val="20"/>
                <w:szCs w:val="20"/>
              </w:rPr>
            </w:pPr>
            <w:r w:rsidRPr="00F27721">
              <w:rPr>
                <w:b/>
                <w:sz w:val="20"/>
                <w:szCs w:val="20"/>
              </w:rPr>
              <w:t>7</w:t>
            </w:r>
          </w:p>
        </w:tc>
      </w:tr>
    </w:tbl>
    <w:p w14:paraId="2B38ADD3" w14:textId="77777777" w:rsidR="00312171" w:rsidRDefault="00312171"/>
    <w:p w14:paraId="38714235" w14:textId="77777777" w:rsidR="00312171" w:rsidRDefault="00312171">
      <w:pPr>
        <w:sectPr w:rsidR="00BD6EC0" w:rsidSect="00CA0228">
          <w:pgSz w:w="11906" w:h="16838"/>
          <w:pgMar w:top="709" w:right="1134" w:bottom="425" w:left="1134" w:header="0" w:footer="283" w:gutter="0"/>
          <w:cols w:space="708"/>
          <w:titlePg/>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432EAA" w:rsidRPr="00B41ECB" w14:paraId="32DD2D1C" w14:textId="77777777" w:rsidTr="00F27721">
        <w:trPr>
          <w:trHeight w:val="312"/>
        </w:trPr>
        <w:tc>
          <w:tcPr>
            <w:tcW w:w="9624" w:type="dxa"/>
            <w:gridSpan w:val="2"/>
            <w:shd w:val="clear" w:color="auto" w:fill="FFF2CC"/>
            <w:vAlign w:val="center"/>
          </w:tcPr>
          <w:p w14:paraId="6C05BAD3" w14:textId="77777777" w:rsidR="00312171" w:rsidRPr="00F27721" w:rsidRDefault="00312171" w:rsidP="00F27721">
            <w:pPr>
              <w:jc w:val="center"/>
              <w:rPr>
                <w:b/>
                <w:sz w:val="20"/>
                <w:szCs w:val="20"/>
              </w:rPr>
            </w:pPr>
            <w:r w:rsidRPr="00F27721">
              <w:rPr>
                <w:b/>
                <w:sz w:val="20"/>
                <w:szCs w:val="20"/>
              </w:rPr>
              <w:lastRenderedPageBreak/>
              <w:t>Değerlendirme</w:t>
            </w:r>
          </w:p>
        </w:tc>
      </w:tr>
      <w:tr w:rsidR="00432EAA" w:rsidRPr="00B41ECB" w14:paraId="748A07A0" w14:textId="77777777" w:rsidTr="00F27721">
        <w:trPr>
          <w:trHeight w:val="369"/>
        </w:trPr>
        <w:tc>
          <w:tcPr>
            <w:tcW w:w="5797" w:type="dxa"/>
            <w:vAlign w:val="center"/>
          </w:tcPr>
          <w:p w14:paraId="6A1859C5" w14:textId="77777777" w:rsidR="00312171" w:rsidRPr="00F27721" w:rsidRDefault="00312171" w:rsidP="00ED36D7">
            <w:pPr>
              <w:rPr>
                <w:b/>
                <w:sz w:val="20"/>
                <w:szCs w:val="20"/>
              </w:rPr>
            </w:pPr>
            <w:r w:rsidRPr="00F27721">
              <w:rPr>
                <w:b/>
                <w:sz w:val="20"/>
                <w:szCs w:val="20"/>
              </w:rPr>
              <w:t>Yarıyıl içi Etkinlikleri</w:t>
            </w:r>
          </w:p>
        </w:tc>
        <w:tc>
          <w:tcPr>
            <w:tcW w:w="3827" w:type="dxa"/>
            <w:vAlign w:val="center"/>
          </w:tcPr>
          <w:p w14:paraId="4338C929" w14:textId="77777777" w:rsidR="00312171" w:rsidRPr="00F27721" w:rsidRDefault="00312171" w:rsidP="00F27721">
            <w:pPr>
              <w:jc w:val="center"/>
              <w:rPr>
                <w:b/>
                <w:sz w:val="20"/>
                <w:szCs w:val="20"/>
              </w:rPr>
            </w:pPr>
            <w:r w:rsidRPr="00F27721">
              <w:rPr>
                <w:b/>
                <w:sz w:val="20"/>
                <w:szCs w:val="20"/>
              </w:rPr>
              <w:t>%</w:t>
            </w:r>
          </w:p>
        </w:tc>
      </w:tr>
      <w:tr w:rsidR="00D84CC2" w:rsidRPr="00B41ECB" w14:paraId="7F3E78E3" w14:textId="77777777" w:rsidTr="00F27721">
        <w:trPr>
          <w:trHeight w:val="369"/>
        </w:trPr>
        <w:tc>
          <w:tcPr>
            <w:tcW w:w="5797" w:type="dxa"/>
            <w:vAlign w:val="center"/>
          </w:tcPr>
          <w:p w14:paraId="6E538E3E" w14:textId="397C241F" w:rsidR="00312171" w:rsidRPr="00F27721" w:rsidRDefault="00312171" w:rsidP="00F27721">
            <w:pPr>
              <w:ind w:left="303"/>
              <w:rPr>
                <w:sz w:val="20"/>
                <w:szCs w:val="20"/>
              </w:rPr>
            </w:pPr>
            <w:r w:rsidRPr="00F27721">
              <w:rPr>
                <w:sz w:val="20"/>
                <w:szCs w:val="20"/>
              </w:rPr>
              <w:t>Ara Sınav</w:t>
            </w:r>
          </w:p>
        </w:tc>
        <w:tc>
          <w:tcPr>
            <w:tcW w:w="3827" w:type="dxa"/>
            <w:vAlign w:val="center"/>
          </w:tcPr>
          <w:p w14:paraId="1684C9CD" w14:textId="77777777" w:rsidR="00312171" w:rsidRPr="00F27721" w:rsidRDefault="00312171" w:rsidP="00F27721">
            <w:pPr>
              <w:jc w:val="center"/>
              <w:rPr>
                <w:sz w:val="20"/>
                <w:szCs w:val="20"/>
              </w:rPr>
            </w:pPr>
            <w:r w:rsidRPr="00F27721">
              <w:rPr>
                <w:sz w:val="20"/>
                <w:szCs w:val="20"/>
              </w:rPr>
              <w:t>30</w:t>
            </w:r>
          </w:p>
        </w:tc>
      </w:tr>
      <w:tr w:rsidR="00D84CC2" w:rsidRPr="00B41ECB" w14:paraId="74857DD6" w14:textId="77777777" w:rsidTr="00F27721">
        <w:trPr>
          <w:trHeight w:val="369"/>
        </w:trPr>
        <w:tc>
          <w:tcPr>
            <w:tcW w:w="5797" w:type="dxa"/>
            <w:vAlign w:val="center"/>
          </w:tcPr>
          <w:p w14:paraId="1AB09E3E" w14:textId="128AF76E" w:rsidR="00312171" w:rsidRPr="00F27721" w:rsidRDefault="00312171" w:rsidP="00F27721">
            <w:pPr>
              <w:ind w:left="303"/>
              <w:rPr>
                <w:sz w:val="20"/>
                <w:szCs w:val="20"/>
              </w:rPr>
            </w:pPr>
            <w:r w:rsidRPr="00F27721">
              <w:rPr>
                <w:sz w:val="20"/>
                <w:szCs w:val="20"/>
              </w:rPr>
              <w:t>Proje İzleme</w:t>
            </w:r>
          </w:p>
        </w:tc>
        <w:tc>
          <w:tcPr>
            <w:tcW w:w="3827" w:type="dxa"/>
            <w:vAlign w:val="center"/>
          </w:tcPr>
          <w:p w14:paraId="04B37B15" w14:textId="77777777" w:rsidR="00312171" w:rsidRPr="00F27721" w:rsidRDefault="00312171" w:rsidP="00F27721">
            <w:pPr>
              <w:jc w:val="center"/>
              <w:rPr>
                <w:sz w:val="20"/>
                <w:szCs w:val="20"/>
              </w:rPr>
            </w:pPr>
            <w:r w:rsidRPr="00F27721">
              <w:rPr>
                <w:sz w:val="20"/>
                <w:szCs w:val="20"/>
              </w:rPr>
              <w:t>40</w:t>
            </w:r>
          </w:p>
        </w:tc>
      </w:tr>
      <w:tr w:rsidR="00D84CC2" w:rsidRPr="00B41ECB" w14:paraId="1D8AF039" w14:textId="77777777" w:rsidTr="00F27721">
        <w:trPr>
          <w:trHeight w:val="369"/>
        </w:trPr>
        <w:tc>
          <w:tcPr>
            <w:tcW w:w="5797" w:type="dxa"/>
            <w:vAlign w:val="center"/>
          </w:tcPr>
          <w:p w14:paraId="40397733" w14:textId="56B5D785"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779EAE20" w14:textId="77777777" w:rsidR="00312171" w:rsidRPr="00F27721" w:rsidRDefault="00312171" w:rsidP="00F27721">
            <w:pPr>
              <w:jc w:val="center"/>
              <w:rPr>
                <w:sz w:val="20"/>
                <w:szCs w:val="20"/>
              </w:rPr>
            </w:pPr>
          </w:p>
        </w:tc>
      </w:tr>
      <w:tr w:rsidR="00D84CC2" w:rsidRPr="00B41ECB" w14:paraId="6E004517" w14:textId="77777777" w:rsidTr="00F27721">
        <w:trPr>
          <w:trHeight w:val="369"/>
        </w:trPr>
        <w:tc>
          <w:tcPr>
            <w:tcW w:w="5797" w:type="dxa"/>
            <w:vAlign w:val="center"/>
          </w:tcPr>
          <w:p w14:paraId="762E7213" w14:textId="56C674EC"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6EDB4C05" w14:textId="77777777" w:rsidR="00312171" w:rsidRPr="00F27721" w:rsidRDefault="00312171" w:rsidP="00F27721">
            <w:pPr>
              <w:jc w:val="center"/>
              <w:rPr>
                <w:sz w:val="20"/>
                <w:szCs w:val="20"/>
              </w:rPr>
            </w:pPr>
          </w:p>
        </w:tc>
      </w:tr>
      <w:tr w:rsidR="00D84CC2" w:rsidRPr="00B41ECB" w14:paraId="55435B69" w14:textId="77777777" w:rsidTr="00F27721">
        <w:trPr>
          <w:trHeight w:val="369"/>
        </w:trPr>
        <w:tc>
          <w:tcPr>
            <w:tcW w:w="5797" w:type="dxa"/>
            <w:vAlign w:val="center"/>
          </w:tcPr>
          <w:p w14:paraId="1B676524" w14:textId="77777777" w:rsidR="00312171" w:rsidRPr="00F27721" w:rsidRDefault="00312171" w:rsidP="00D84CC2">
            <w:pPr>
              <w:rPr>
                <w:b/>
                <w:sz w:val="20"/>
                <w:szCs w:val="20"/>
              </w:rPr>
            </w:pPr>
            <w:r w:rsidRPr="00F27721">
              <w:rPr>
                <w:b/>
                <w:sz w:val="20"/>
                <w:szCs w:val="20"/>
              </w:rPr>
              <w:t>Yarıyıl Sonu Sınavı</w:t>
            </w:r>
          </w:p>
        </w:tc>
        <w:tc>
          <w:tcPr>
            <w:tcW w:w="3827" w:type="dxa"/>
            <w:vAlign w:val="center"/>
          </w:tcPr>
          <w:p w14:paraId="689FCB33" w14:textId="77777777" w:rsidR="00312171" w:rsidRPr="00F27721" w:rsidRDefault="00312171" w:rsidP="00F27721">
            <w:pPr>
              <w:jc w:val="center"/>
              <w:rPr>
                <w:sz w:val="20"/>
                <w:szCs w:val="20"/>
              </w:rPr>
            </w:pPr>
            <w:r w:rsidRPr="00F27721">
              <w:rPr>
                <w:sz w:val="20"/>
                <w:szCs w:val="20"/>
              </w:rPr>
              <w:t>40</w:t>
            </w:r>
          </w:p>
        </w:tc>
      </w:tr>
      <w:tr w:rsidR="00D84CC2" w:rsidRPr="00B41ECB" w14:paraId="2F727FBF" w14:textId="77777777" w:rsidTr="00F27721">
        <w:trPr>
          <w:trHeight w:val="369"/>
        </w:trPr>
        <w:tc>
          <w:tcPr>
            <w:tcW w:w="5797" w:type="dxa"/>
            <w:vAlign w:val="center"/>
          </w:tcPr>
          <w:p w14:paraId="1416BCF7" w14:textId="77777777" w:rsidR="00312171" w:rsidRPr="00F27721" w:rsidRDefault="00312171" w:rsidP="00F27721">
            <w:pPr>
              <w:jc w:val="right"/>
              <w:rPr>
                <w:b/>
                <w:sz w:val="20"/>
                <w:szCs w:val="20"/>
              </w:rPr>
            </w:pPr>
            <w:r w:rsidRPr="00F27721">
              <w:rPr>
                <w:b/>
                <w:sz w:val="20"/>
                <w:szCs w:val="20"/>
              </w:rPr>
              <w:t>Toplam</w:t>
            </w:r>
          </w:p>
        </w:tc>
        <w:tc>
          <w:tcPr>
            <w:tcW w:w="3827" w:type="dxa"/>
            <w:vAlign w:val="center"/>
          </w:tcPr>
          <w:p w14:paraId="475BFFD6" w14:textId="77777777" w:rsidR="00312171" w:rsidRPr="00F27721" w:rsidRDefault="00312171" w:rsidP="00F27721">
            <w:pPr>
              <w:jc w:val="center"/>
              <w:rPr>
                <w:sz w:val="20"/>
                <w:szCs w:val="20"/>
              </w:rPr>
            </w:pPr>
            <w:r w:rsidRPr="00F27721">
              <w:rPr>
                <w:sz w:val="20"/>
                <w:szCs w:val="20"/>
              </w:rPr>
              <w:t>100</w:t>
            </w:r>
          </w:p>
        </w:tc>
      </w:tr>
    </w:tbl>
    <w:p w14:paraId="569B9568" w14:textId="77777777" w:rsidR="00312171" w:rsidRPr="008E66D8" w:rsidRDefault="00312171" w:rsidP="008E66D8">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68F21647" w14:textId="77777777" w:rsidTr="00F27721">
        <w:trPr>
          <w:trHeight w:val="587"/>
          <w:jc w:val="center"/>
        </w:trPr>
        <w:tc>
          <w:tcPr>
            <w:tcW w:w="9624" w:type="dxa"/>
            <w:gridSpan w:val="3"/>
            <w:shd w:val="clear" w:color="auto" w:fill="FFF2CC"/>
            <w:vAlign w:val="center"/>
          </w:tcPr>
          <w:p w14:paraId="29BF9A83" w14:textId="77777777" w:rsidR="00312171" w:rsidRPr="001701C3" w:rsidRDefault="00312171" w:rsidP="003E058A">
            <w:pPr>
              <w:jc w:val="center"/>
              <w:rPr>
                <w:b/>
                <w:sz w:val="20"/>
                <w:szCs w:val="20"/>
              </w:rPr>
            </w:pPr>
            <w:r w:rsidRPr="001701C3">
              <w:rPr>
                <w:b/>
                <w:sz w:val="20"/>
                <w:szCs w:val="20"/>
              </w:rPr>
              <w:t>DERSİN ÖĞRENİM ÇIKTILARININ PROGRAM ÇIKTILARI (PÇ) İLE OLAN İLİŞKİSİ</w:t>
            </w:r>
          </w:p>
          <w:p w14:paraId="3697645D" w14:textId="77777777" w:rsidR="00312171" w:rsidRPr="001701C3" w:rsidRDefault="00312171" w:rsidP="003E058A">
            <w:pPr>
              <w:jc w:val="center"/>
              <w:rPr>
                <w:b/>
                <w:sz w:val="20"/>
                <w:szCs w:val="20"/>
              </w:rPr>
            </w:pPr>
            <w:r w:rsidRPr="001701C3">
              <w:rPr>
                <w:sz w:val="20"/>
                <w:szCs w:val="20"/>
              </w:rPr>
              <w:t>(5: Çok yüksek, 4:</w:t>
            </w:r>
            <w:r w:rsidRPr="001701C3">
              <w:rPr>
                <w:b/>
                <w:sz w:val="20"/>
                <w:szCs w:val="20"/>
              </w:rPr>
              <w:t xml:space="preserve"> </w:t>
            </w:r>
            <w:r w:rsidRPr="001701C3">
              <w:rPr>
                <w:sz w:val="20"/>
                <w:szCs w:val="20"/>
              </w:rPr>
              <w:t>Yüksek,</w:t>
            </w:r>
            <w:r w:rsidRPr="001701C3">
              <w:rPr>
                <w:b/>
                <w:sz w:val="20"/>
                <w:szCs w:val="20"/>
              </w:rPr>
              <w:t xml:space="preserve"> </w:t>
            </w:r>
            <w:r w:rsidRPr="001701C3">
              <w:rPr>
                <w:sz w:val="20"/>
                <w:szCs w:val="20"/>
              </w:rPr>
              <w:t>3: Orta, 2: Düşük, 1: Çok düşük</w:t>
            </w:r>
            <w:r>
              <w:rPr>
                <w:sz w:val="20"/>
                <w:szCs w:val="20"/>
              </w:rPr>
              <w:t>,)</w:t>
            </w:r>
          </w:p>
        </w:tc>
      </w:tr>
      <w:tr w:rsidR="00BF218E" w:rsidRPr="001701C3" w14:paraId="32576C2A" w14:textId="77777777" w:rsidTr="00526E32">
        <w:trPr>
          <w:trHeight w:hRule="exact" w:val="454"/>
          <w:jc w:val="center"/>
        </w:trPr>
        <w:tc>
          <w:tcPr>
            <w:tcW w:w="552" w:type="dxa"/>
            <w:vAlign w:val="center"/>
          </w:tcPr>
          <w:p w14:paraId="2A4DA179" w14:textId="77777777" w:rsidR="00312171" w:rsidRPr="001701C3" w:rsidRDefault="00312171" w:rsidP="003E058A">
            <w:pPr>
              <w:jc w:val="center"/>
              <w:rPr>
                <w:b/>
                <w:sz w:val="20"/>
                <w:szCs w:val="20"/>
              </w:rPr>
            </w:pPr>
            <w:r w:rsidRPr="001701C3">
              <w:rPr>
                <w:b/>
                <w:sz w:val="20"/>
                <w:szCs w:val="20"/>
              </w:rPr>
              <w:t>NO</w:t>
            </w:r>
          </w:p>
        </w:tc>
        <w:tc>
          <w:tcPr>
            <w:tcW w:w="8080" w:type="dxa"/>
            <w:vAlign w:val="center"/>
          </w:tcPr>
          <w:p w14:paraId="7F386636" w14:textId="77777777" w:rsidR="00312171" w:rsidRPr="00EC5DE1" w:rsidRDefault="00312171" w:rsidP="003E058A">
            <w:pPr>
              <w:jc w:val="center"/>
              <w:rPr>
                <w:b/>
                <w:sz w:val="20"/>
                <w:szCs w:val="20"/>
              </w:rPr>
            </w:pPr>
            <w:r w:rsidRPr="001701C3">
              <w:rPr>
                <w:b/>
                <w:sz w:val="20"/>
                <w:szCs w:val="20"/>
              </w:rPr>
              <w:t>PROGRAM ÇIKTISI</w:t>
            </w:r>
          </w:p>
        </w:tc>
        <w:tc>
          <w:tcPr>
            <w:tcW w:w="992" w:type="dxa"/>
            <w:tcBorders>
              <w:bottom w:val="single" w:sz="6" w:space="0" w:color="auto"/>
            </w:tcBorders>
            <w:vAlign w:val="center"/>
          </w:tcPr>
          <w:p w14:paraId="31B61BDB" w14:textId="77777777" w:rsidR="00312171" w:rsidRPr="00EC5DE1" w:rsidRDefault="00312171" w:rsidP="003E058A">
            <w:pPr>
              <w:jc w:val="center"/>
              <w:rPr>
                <w:b/>
                <w:sz w:val="20"/>
                <w:szCs w:val="20"/>
              </w:rPr>
            </w:pPr>
            <w:r>
              <w:rPr>
                <w:b/>
                <w:sz w:val="20"/>
                <w:szCs w:val="20"/>
              </w:rPr>
              <w:t>Katkı</w:t>
            </w:r>
          </w:p>
        </w:tc>
      </w:tr>
      <w:tr w:rsidR="0049790F" w:rsidRPr="001701C3" w14:paraId="105E6DDE" w14:textId="77777777" w:rsidTr="00F27721">
        <w:trPr>
          <w:trHeight w:hRule="exact" w:val="987"/>
          <w:jc w:val="center"/>
        </w:trPr>
        <w:tc>
          <w:tcPr>
            <w:tcW w:w="552" w:type="dxa"/>
            <w:shd w:val="clear" w:color="auto" w:fill="FFFFFF"/>
            <w:vAlign w:val="center"/>
          </w:tcPr>
          <w:p w14:paraId="5EDD454C" w14:textId="77777777" w:rsidR="004F67A6" w:rsidRPr="00EC5DE1" w:rsidRDefault="00312171" w:rsidP="0049790F">
            <w:pPr>
              <w:jc w:val="center"/>
              <w:rPr>
                <w:b/>
                <w:sz w:val="20"/>
                <w:szCs w:val="20"/>
              </w:rPr>
            </w:pPr>
            <w:r w:rsidRPr="00EC5DE1">
              <w:rPr>
                <w:b/>
                <w:sz w:val="20"/>
                <w:szCs w:val="20"/>
              </w:rPr>
              <w:t>1</w:t>
            </w:r>
          </w:p>
        </w:tc>
        <w:tc>
          <w:tcPr>
            <w:tcW w:w="8080" w:type="dxa"/>
            <w:shd w:val="clear" w:color="auto" w:fill="FFFFFF"/>
          </w:tcPr>
          <w:p w14:paraId="69B85DBB" w14:textId="77777777" w:rsidR="004F67A6" w:rsidRPr="00243C12" w:rsidRDefault="00312171" w:rsidP="0049790F">
            <w:r w:rsidRPr="00243C12">
              <w:t>Temel Bilim: Matematik, fen bilimleri ve temel mühendislik konularında yeterli bilgi birikimi; bu alanlardaki kuramsal ve uygulamalı bilgileri, mühendislik problemlerini modelleme ve çözme için uygulayabilme becerisi.</w:t>
            </w:r>
          </w:p>
        </w:tc>
        <w:tc>
          <w:tcPr>
            <w:tcW w:w="992" w:type="dxa"/>
            <w:tcBorders>
              <w:top w:val="single" w:sz="6" w:space="0" w:color="auto"/>
            </w:tcBorders>
            <w:vAlign w:val="center"/>
          </w:tcPr>
          <w:p w14:paraId="60F0C911" w14:textId="77777777" w:rsidR="004F67A6" w:rsidRPr="009C149D" w:rsidRDefault="004F67A6" w:rsidP="0049790F">
            <w:pPr>
              <w:jc w:val="center"/>
              <w:rPr>
                <w:sz w:val="20"/>
                <w:szCs w:val="20"/>
              </w:rPr>
            </w:pPr>
          </w:p>
        </w:tc>
      </w:tr>
      <w:tr w:rsidR="0049790F" w:rsidRPr="001701C3" w14:paraId="38D840FC" w14:textId="77777777" w:rsidTr="00F27721">
        <w:trPr>
          <w:trHeight w:hRule="exact" w:val="974"/>
          <w:jc w:val="center"/>
        </w:trPr>
        <w:tc>
          <w:tcPr>
            <w:tcW w:w="552" w:type="dxa"/>
            <w:shd w:val="clear" w:color="auto" w:fill="FFFFFF"/>
            <w:vAlign w:val="center"/>
          </w:tcPr>
          <w:p w14:paraId="11A98537" w14:textId="77777777" w:rsidR="004F67A6" w:rsidRPr="003B1131" w:rsidRDefault="00312171" w:rsidP="0049790F">
            <w:pPr>
              <w:jc w:val="center"/>
              <w:rPr>
                <w:b/>
                <w:sz w:val="20"/>
                <w:szCs w:val="20"/>
              </w:rPr>
            </w:pPr>
            <w:r w:rsidRPr="003B1131">
              <w:rPr>
                <w:b/>
                <w:sz w:val="20"/>
                <w:szCs w:val="20"/>
              </w:rPr>
              <w:t>2</w:t>
            </w:r>
          </w:p>
        </w:tc>
        <w:tc>
          <w:tcPr>
            <w:tcW w:w="8080" w:type="dxa"/>
            <w:shd w:val="clear" w:color="auto" w:fill="FFFFFF"/>
          </w:tcPr>
          <w:p w14:paraId="2F683EDC" w14:textId="77777777" w:rsidR="004F67A6" w:rsidRPr="00243C12" w:rsidRDefault="00312171" w:rsidP="0049790F">
            <w:r w:rsidRPr="00243C12">
              <w:t>Bilgisayar Müh.: Bilgisayar mühendisliğinde karmaşık mühendislik problemlerini saptama, tanımlama, formüle etme ve çözme becerisi; bu amaçla uygun analiz ve modelleme yöntemlerini seçme ve uygulama becerisi.</w:t>
            </w:r>
          </w:p>
        </w:tc>
        <w:tc>
          <w:tcPr>
            <w:tcW w:w="992" w:type="dxa"/>
            <w:tcBorders>
              <w:top w:val="single" w:sz="6" w:space="0" w:color="auto"/>
              <w:bottom w:val="single" w:sz="6" w:space="0" w:color="auto"/>
            </w:tcBorders>
            <w:vAlign w:val="center"/>
          </w:tcPr>
          <w:p w14:paraId="4D405A62" w14:textId="77777777" w:rsidR="004F67A6" w:rsidRPr="009C149D" w:rsidRDefault="00312171" w:rsidP="0049790F">
            <w:pPr>
              <w:jc w:val="center"/>
              <w:rPr>
                <w:sz w:val="20"/>
                <w:szCs w:val="20"/>
              </w:rPr>
            </w:pPr>
            <w:r>
              <w:rPr>
                <w:sz w:val="20"/>
                <w:szCs w:val="20"/>
              </w:rPr>
              <w:t>5</w:t>
            </w:r>
          </w:p>
        </w:tc>
      </w:tr>
      <w:tr w:rsidR="0049790F" w:rsidRPr="001701C3" w14:paraId="31E58E42" w14:textId="77777777" w:rsidTr="00F27721">
        <w:trPr>
          <w:trHeight w:hRule="exact" w:val="959"/>
          <w:jc w:val="center"/>
        </w:trPr>
        <w:tc>
          <w:tcPr>
            <w:tcW w:w="552" w:type="dxa"/>
            <w:shd w:val="clear" w:color="auto" w:fill="FFFFFF"/>
            <w:vAlign w:val="center"/>
          </w:tcPr>
          <w:p w14:paraId="5B41E627" w14:textId="77777777" w:rsidR="004F67A6" w:rsidRPr="00EC5DE1" w:rsidRDefault="00312171" w:rsidP="0049790F">
            <w:pPr>
              <w:jc w:val="center"/>
              <w:rPr>
                <w:b/>
                <w:sz w:val="20"/>
                <w:szCs w:val="20"/>
              </w:rPr>
            </w:pPr>
            <w:r w:rsidRPr="00EC5DE1">
              <w:rPr>
                <w:b/>
                <w:sz w:val="20"/>
                <w:szCs w:val="20"/>
              </w:rPr>
              <w:t>3</w:t>
            </w:r>
          </w:p>
        </w:tc>
        <w:tc>
          <w:tcPr>
            <w:tcW w:w="8080" w:type="dxa"/>
            <w:tcBorders>
              <w:bottom w:val="single" w:sz="6" w:space="0" w:color="auto"/>
            </w:tcBorders>
            <w:shd w:val="clear" w:color="auto" w:fill="FFFFFF"/>
          </w:tcPr>
          <w:p w14:paraId="0A274182" w14:textId="77777777" w:rsidR="004F67A6" w:rsidRPr="00243C12" w:rsidRDefault="00312171" w:rsidP="0049790F">
            <w:r w:rsidRPr="00243C12">
              <w:t>Tasarım: Modern tasarım yöntemlerini kullanarak karmaşık bir sistemi, süreci, veya ürünü gerçekçi kısıtlar ve koşullar altında, belirli gereksinimleri karşılayacak şekilde tasarlama becerisi.</w:t>
            </w:r>
          </w:p>
        </w:tc>
        <w:tc>
          <w:tcPr>
            <w:tcW w:w="992" w:type="dxa"/>
            <w:tcBorders>
              <w:top w:val="single" w:sz="6" w:space="0" w:color="auto"/>
              <w:bottom w:val="single" w:sz="6" w:space="0" w:color="auto"/>
            </w:tcBorders>
            <w:vAlign w:val="center"/>
          </w:tcPr>
          <w:p w14:paraId="1F08DBD0" w14:textId="77777777" w:rsidR="004F67A6" w:rsidRPr="009C149D" w:rsidRDefault="004F67A6" w:rsidP="0049790F">
            <w:pPr>
              <w:jc w:val="center"/>
              <w:rPr>
                <w:sz w:val="20"/>
                <w:szCs w:val="20"/>
              </w:rPr>
            </w:pPr>
          </w:p>
        </w:tc>
      </w:tr>
      <w:tr w:rsidR="0049790F" w:rsidRPr="001701C3" w14:paraId="0452EB89" w14:textId="77777777" w:rsidTr="00F27721">
        <w:trPr>
          <w:trHeight w:hRule="exact" w:val="689"/>
          <w:jc w:val="center"/>
        </w:trPr>
        <w:tc>
          <w:tcPr>
            <w:tcW w:w="552" w:type="dxa"/>
            <w:shd w:val="clear" w:color="auto" w:fill="FFFFFF"/>
            <w:vAlign w:val="center"/>
          </w:tcPr>
          <w:p w14:paraId="4E8F4FB2" w14:textId="77777777" w:rsidR="004F67A6" w:rsidRPr="00EC5DE1" w:rsidRDefault="00312171" w:rsidP="0049790F">
            <w:pPr>
              <w:jc w:val="center"/>
              <w:rPr>
                <w:b/>
                <w:sz w:val="20"/>
                <w:szCs w:val="20"/>
              </w:rPr>
            </w:pPr>
            <w:r w:rsidRPr="00EC5DE1">
              <w:rPr>
                <w:b/>
                <w:sz w:val="20"/>
                <w:szCs w:val="20"/>
              </w:rPr>
              <w:t>4</w:t>
            </w:r>
          </w:p>
        </w:tc>
        <w:tc>
          <w:tcPr>
            <w:tcW w:w="8080" w:type="dxa"/>
            <w:tcBorders>
              <w:top w:val="single" w:sz="6" w:space="0" w:color="auto"/>
            </w:tcBorders>
            <w:shd w:val="clear" w:color="auto" w:fill="FFFFFF"/>
          </w:tcPr>
          <w:p w14:paraId="6AF131B5" w14:textId="77777777" w:rsidR="004F67A6" w:rsidRPr="00243C12" w:rsidRDefault="00312171" w:rsidP="0049790F">
            <w:r w:rsidRPr="00243C12">
              <w:t>Araç Kullanımı: Mühendislik uygulamaları için gerekli olan modern teknik ve araçları geliştirme, seçme ve kullanma becerisi.</w:t>
            </w:r>
          </w:p>
        </w:tc>
        <w:tc>
          <w:tcPr>
            <w:tcW w:w="992" w:type="dxa"/>
            <w:tcBorders>
              <w:top w:val="single" w:sz="6" w:space="0" w:color="auto"/>
            </w:tcBorders>
            <w:vAlign w:val="center"/>
          </w:tcPr>
          <w:p w14:paraId="420CE8FC" w14:textId="77777777" w:rsidR="004F67A6" w:rsidRPr="009C149D" w:rsidRDefault="004F67A6" w:rsidP="0049790F">
            <w:pPr>
              <w:jc w:val="center"/>
              <w:rPr>
                <w:sz w:val="20"/>
                <w:szCs w:val="20"/>
              </w:rPr>
            </w:pPr>
          </w:p>
        </w:tc>
      </w:tr>
      <w:tr w:rsidR="0049790F" w:rsidRPr="001701C3" w14:paraId="47B445A6" w14:textId="77777777" w:rsidTr="00F27721">
        <w:trPr>
          <w:trHeight w:hRule="exact" w:val="671"/>
          <w:jc w:val="center"/>
        </w:trPr>
        <w:tc>
          <w:tcPr>
            <w:tcW w:w="552" w:type="dxa"/>
            <w:shd w:val="clear" w:color="auto" w:fill="FFFFFF"/>
            <w:vAlign w:val="center"/>
          </w:tcPr>
          <w:p w14:paraId="7C228E07" w14:textId="77777777" w:rsidR="004F67A6" w:rsidRPr="00EC5DE1" w:rsidRDefault="00312171" w:rsidP="0049790F">
            <w:pPr>
              <w:jc w:val="center"/>
              <w:rPr>
                <w:b/>
                <w:sz w:val="20"/>
                <w:szCs w:val="20"/>
              </w:rPr>
            </w:pPr>
            <w:r w:rsidRPr="00EC5DE1">
              <w:rPr>
                <w:b/>
                <w:sz w:val="20"/>
                <w:szCs w:val="20"/>
              </w:rPr>
              <w:t>5</w:t>
            </w:r>
          </w:p>
        </w:tc>
        <w:tc>
          <w:tcPr>
            <w:tcW w:w="8080" w:type="dxa"/>
            <w:tcBorders>
              <w:top w:val="single" w:sz="6" w:space="0" w:color="auto"/>
            </w:tcBorders>
            <w:shd w:val="clear" w:color="auto" w:fill="FFFFFF"/>
          </w:tcPr>
          <w:p w14:paraId="54AFA9A3" w14:textId="77777777" w:rsidR="004F67A6" w:rsidRPr="00243C12" w:rsidRDefault="00312171" w:rsidP="0049790F">
            <w:r w:rsidRPr="00243C12">
              <w:t>Test ve Analiz: Bilgisayar mühendisliği problemlerinin incelenmesi için test yöntemleri tasarlama, uygulama, analiz ve yorumlama becerisi.</w:t>
            </w:r>
          </w:p>
        </w:tc>
        <w:tc>
          <w:tcPr>
            <w:tcW w:w="992" w:type="dxa"/>
            <w:tcBorders>
              <w:top w:val="single" w:sz="6" w:space="0" w:color="auto"/>
            </w:tcBorders>
            <w:vAlign w:val="center"/>
          </w:tcPr>
          <w:p w14:paraId="720BBF3C" w14:textId="77777777" w:rsidR="004F67A6" w:rsidRPr="009C149D" w:rsidRDefault="004F67A6" w:rsidP="0049790F">
            <w:pPr>
              <w:jc w:val="center"/>
              <w:rPr>
                <w:sz w:val="20"/>
                <w:szCs w:val="20"/>
              </w:rPr>
            </w:pPr>
          </w:p>
        </w:tc>
      </w:tr>
      <w:tr w:rsidR="0049790F" w:rsidRPr="001701C3" w14:paraId="6A4B6E16" w14:textId="77777777" w:rsidTr="00F27721">
        <w:trPr>
          <w:trHeight w:hRule="exact" w:val="454"/>
          <w:jc w:val="center"/>
        </w:trPr>
        <w:tc>
          <w:tcPr>
            <w:tcW w:w="552" w:type="dxa"/>
            <w:shd w:val="clear" w:color="auto" w:fill="FFFFFF"/>
            <w:vAlign w:val="center"/>
          </w:tcPr>
          <w:p w14:paraId="69E0DDE0" w14:textId="77777777" w:rsidR="004F67A6" w:rsidRPr="00EC5DE1" w:rsidRDefault="00312171" w:rsidP="0049790F">
            <w:pPr>
              <w:jc w:val="center"/>
              <w:rPr>
                <w:b/>
                <w:sz w:val="20"/>
                <w:szCs w:val="20"/>
              </w:rPr>
            </w:pPr>
            <w:r w:rsidRPr="00EC5DE1">
              <w:rPr>
                <w:b/>
                <w:sz w:val="20"/>
                <w:szCs w:val="20"/>
              </w:rPr>
              <w:t>6</w:t>
            </w:r>
          </w:p>
        </w:tc>
        <w:tc>
          <w:tcPr>
            <w:tcW w:w="8080" w:type="dxa"/>
            <w:shd w:val="clear" w:color="auto" w:fill="FFFFFF"/>
          </w:tcPr>
          <w:p w14:paraId="72ACBBC7" w14:textId="77777777" w:rsidR="004F67A6" w:rsidRPr="00243C12" w:rsidRDefault="00312171" w:rsidP="0049790F">
            <w:r w:rsidRPr="00243C12">
              <w:t>Grup Çalışması: Disiplin içi ve çok disiplinli gruplarda etkin biçimde çalışabilme becerisi.</w:t>
            </w:r>
          </w:p>
        </w:tc>
        <w:tc>
          <w:tcPr>
            <w:tcW w:w="992" w:type="dxa"/>
            <w:tcBorders>
              <w:top w:val="single" w:sz="6" w:space="0" w:color="auto"/>
            </w:tcBorders>
            <w:vAlign w:val="center"/>
          </w:tcPr>
          <w:p w14:paraId="67ACC697" w14:textId="77777777" w:rsidR="004F67A6" w:rsidRPr="009C149D" w:rsidRDefault="00312171" w:rsidP="0049790F">
            <w:pPr>
              <w:jc w:val="center"/>
              <w:rPr>
                <w:sz w:val="20"/>
                <w:szCs w:val="20"/>
              </w:rPr>
            </w:pPr>
            <w:r>
              <w:rPr>
                <w:sz w:val="20"/>
                <w:szCs w:val="20"/>
              </w:rPr>
              <w:t>5</w:t>
            </w:r>
          </w:p>
        </w:tc>
      </w:tr>
      <w:tr w:rsidR="0049790F" w:rsidRPr="001701C3" w14:paraId="3B83D875" w14:textId="77777777" w:rsidTr="00F27721">
        <w:trPr>
          <w:trHeight w:hRule="exact" w:val="631"/>
          <w:jc w:val="center"/>
        </w:trPr>
        <w:tc>
          <w:tcPr>
            <w:tcW w:w="552" w:type="dxa"/>
            <w:shd w:val="clear" w:color="auto" w:fill="FFFFFF"/>
            <w:vAlign w:val="center"/>
          </w:tcPr>
          <w:p w14:paraId="6ACB3D06" w14:textId="77777777" w:rsidR="004F67A6" w:rsidRPr="00EC5DE1" w:rsidRDefault="00312171" w:rsidP="0049790F">
            <w:pPr>
              <w:jc w:val="center"/>
              <w:rPr>
                <w:b/>
                <w:sz w:val="20"/>
                <w:szCs w:val="20"/>
              </w:rPr>
            </w:pPr>
            <w:r w:rsidRPr="00EC5DE1">
              <w:rPr>
                <w:b/>
                <w:sz w:val="20"/>
                <w:szCs w:val="20"/>
              </w:rPr>
              <w:t>7</w:t>
            </w:r>
          </w:p>
        </w:tc>
        <w:tc>
          <w:tcPr>
            <w:tcW w:w="8080" w:type="dxa"/>
            <w:shd w:val="clear" w:color="auto" w:fill="FFFFFF"/>
          </w:tcPr>
          <w:p w14:paraId="11F0F2C3" w14:textId="77777777" w:rsidR="004F67A6" w:rsidRPr="00243C12" w:rsidRDefault="00312171" w:rsidP="0049790F">
            <w:r w:rsidRPr="00243C12">
              <w:t>İletişim Becerisi: Türkçe sözlü ve yazılı etkin iletişim kurma becerisi ve en az bir yabancı dil bilgisi.</w:t>
            </w:r>
          </w:p>
        </w:tc>
        <w:tc>
          <w:tcPr>
            <w:tcW w:w="992" w:type="dxa"/>
            <w:tcBorders>
              <w:top w:val="single" w:sz="6" w:space="0" w:color="auto"/>
            </w:tcBorders>
            <w:vAlign w:val="center"/>
          </w:tcPr>
          <w:p w14:paraId="639DE5C0" w14:textId="77777777" w:rsidR="004F67A6" w:rsidRPr="009C149D" w:rsidRDefault="004F67A6" w:rsidP="0049790F">
            <w:pPr>
              <w:jc w:val="center"/>
              <w:rPr>
                <w:sz w:val="20"/>
                <w:szCs w:val="20"/>
              </w:rPr>
            </w:pPr>
          </w:p>
        </w:tc>
      </w:tr>
      <w:tr w:rsidR="0049790F" w:rsidRPr="001701C3" w14:paraId="7E36B0B7" w14:textId="77777777" w:rsidTr="00F27721">
        <w:trPr>
          <w:trHeight w:hRule="exact" w:val="670"/>
          <w:jc w:val="center"/>
        </w:trPr>
        <w:tc>
          <w:tcPr>
            <w:tcW w:w="552" w:type="dxa"/>
            <w:shd w:val="clear" w:color="auto" w:fill="FFFFFF"/>
            <w:vAlign w:val="center"/>
          </w:tcPr>
          <w:p w14:paraId="4C13D4F3" w14:textId="77777777" w:rsidR="004F67A6" w:rsidRPr="00EC5DE1" w:rsidRDefault="00312171" w:rsidP="0049790F">
            <w:pPr>
              <w:jc w:val="center"/>
              <w:rPr>
                <w:b/>
                <w:sz w:val="20"/>
                <w:szCs w:val="20"/>
              </w:rPr>
            </w:pPr>
            <w:r w:rsidRPr="00EC5DE1">
              <w:rPr>
                <w:b/>
                <w:sz w:val="20"/>
                <w:szCs w:val="20"/>
              </w:rPr>
              <w:t>8</w:t>
            </w:r>
          </w:p>
        </w:tc>
        <w:tc>
          <w:tcPr>
            <w:tcW w:w="8080" w:type="dxa"/>
            <w:shd w:val="clear" w:color="auto" w:fill="FFFFFF"/>
          </w:tcPr>
          <w:p w14:paraId="2FDD3CF4" w14:textId="77777777" w:rsidR="004F67A6" w:rsidRPr="00243C12" w:rsidRDefault="00312171" w:rsidP="0049790F">
            <w:r w:rsidRPr="00243C12">
              <w:t>Yaşam Boyu Öğrenme: 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vAlign w:val="center"/>
          </w:tcPr>
          <w:p w14:paraId="55782BD7" w14:textId="77777777" w:rsidR="004F67A6" w:rsidRPr="009C149D" w:rsidRDefault="004F67A6" w:rsidP="0049790F">
            <w:pPr>
              <w:jc w:val="center"/>
              <w:rPr>
                <w:sz w:val="20"/>
                <w:szCs w:val="20"/>
              </w:rPr>
            </w:pPr>
          </w:p>
        </w:tc>
      </w:tr>
      <w:tr w:rsidR="0049790F" w:rsidRPr="001701C3" w14:paraId="4DD0060D" w14:textId="77777777" w:rsidTr="00F27721">
        <w:trPr>
          <w:trHeight w:hRule="exact" w:val="454"/>
          <w:jc w:val="center"/>
        </w:trPr>
        <w:tc>
          <w:tcPr>
            <w:tcW w:w="552" w:type="dxa"/>
            <w:shd w:val="clear" w:color="auto" w:fill="FFFFFF"/>
            <w:vAlign w:val="center"/>
          </w:tcPr>
          <w:p w14:paraId="132665FA" w14:textId="77777777" w:rsidR="004F67A6" w:rsidRPr="00EC5DE1" w:rsidRDefault="00312171" w:rsidP="0049790F">
            <w:pPr>
              <w:jc w:val="center"/>
              <w:rPr>
                <w:b/>
                <w:sz w:val="20"/>
                <w:szCs w:val="20"/>
              </w:rPr>
            </w:pPr>
            <w:r w:rsidRPr="00EC5DE1">
              <w:rPr>
                <w:b/>
                <w:sz w:val="20"/>
                <w:szCs w:val="20"/>
              </w:rPr>
              <w:t>9</w:t>
            </w:r>
          </w:p>
        </w:tc>
        <w:tc>
          <w:tcPr>
            <w:tcW w:w="8080" w:type="dxa"/>
            <w:shd w:val="clear" w:color="auto" w:fill="FFFFFF"/>
          </w:tcPr>
          <w:p w14:paraId="4322E749" w14:textId="77777777" w:rsidR="004F67A6" w:rsidRPr="00243C12" w:rsidRDefault="00312171" w:rsidP="0049790F">
            <w:r w:rsidRPr="00243C12">
              <w:t>Etik: Mesleki ve Etik Sorumluluk Bilinci.</w:t>
            </w:r>
          </w:p>
        </w:tc>
        <w:tc>
          <w:tcPr>
            <w:tcW w:w="992" w:type="dxa"/>
            <w:tcBorders>
              <w:top w:val="single" w:sz="6" w:space="0" w:color="auto"/>
              <w:bottom w:val="single" w:sz="6" w:space="0" w:color="auto"/>
            </w:tcBorders>
            <w:vAlign w:val="center"/>
          </w:tcPr>
          <w:p w14:paraId="2D0FAF97" w14:textId="77777777" w:rsidR="004F67A6" w:rsidRPr="009C149D" w:rsidRDefault="004F67A6" w:rsidP="0049790F">
            <w:pPr>
              <w:jc w:val="center"/>
              <w:rPr>
                <w:sz w:val="20"/>
                <w:szCs w:val="20"/>
              </w:rPr>
            </w:pPr>
          </w:p>
        </w:tc>
      </w:tr>
      <w:tr w:rsidR="0049790F" w:rsidRPr="001701C3" w14:paraId="77DC4B61" w14:textId="77777777" w:rsidTr="00F27721">
        <w:trPr>
          <w:trHeight w:hRule="exact" w:val="914"/>
          <w:jc w:val="center"/>
        </w:trPr>
        <w:tc>
          <w:tcPr>
            <w:tcW w:w="552" w:type="dxa"/>
            <w:shd w:val="clear" w:color="auto" w:fill="FFFFFF"/>
            <w:vAlign w:val="center"/>
          </w:tcPr>
          <w:p w14:paraId="40850487" w14:textId="77777777" w:rsidR="004F67A6" w:rsidRPr="00EC5DE1" w:rsidRDefault="00312171" w:rsidP="0049790F">
            <w:pPr>
              <w:jc w:val="center"/>
              <w:rPr>
                <w:b/>
                <w:sz w:val="20"/>
                <w:szCs w:val="20"/>
              </w:rPr>
            </w:pPr>
            <w:r w:rsidRPr="00EC5DE1">
              <w:rPr>
                <w:b/>
                <w:sz w:val="20"/>
                <w:szCs w:val="20"/>
              </w:rPr>
              <w:t>10</w:t>
            </w:r>
          </w:p>
        </w:tc>
        <w:tc>
          <w:tcPr>
            <w:tcW w:w="8080" w:type="dxa"/>
            <w:shd w:val="clear" w:color="auto" w:fill="FFFFFF"/>
          </w:tcPr>
          <w:p w14:paraId="4A0B86C9" w14:textId="77777777" w:rsidR="004F67A6" w:rsidRPr="00243C12" w:rsidRDefault="00312171" w:rsidP="0049790F">
            <w:r w:rsidRPr="00243C12">
              <w:t>Girişimcilik ve Proje Yönetimi: 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vAlign w:val="center"/>
          </w:tcPr>
          <w:p w14:paraId="373E9B65" w14:textId="77777777" w:rsidR="004F67A6" w:rsidRPr="009C149D" w:rsidRDefault="004F67A6" w:rsidP="0049790F">
            <w:pPr>
              <w:jc w:val="center"/>
              <w:rPr>
                <w:sz w:val="20"/>
                <w:szCs w:val="20"/>
              </w:rPr>
            </w:pPr>
          </w:p>
        </w:tc>
      </w:tr>
      <w:tr w:rsidR="0049790F" w:rsidRPr="001701C3" w14:paraId="055001FF" w14:textId="77777777" w:rsidTr="00F27721">
        <w:trPr>
          <w:trHeight w:hRule="exact" w:val="827"/>
          <w:jc w:val="center"/>
        </w:trPr>
        <w:tc>
          <w:tcPr>
            <w:tcW w:w="552" w:type="dxa"/>
            <w:shd w:val="clear" w:color="auto" w:fill="FFFFFF"/>
            <w:vAlign w:val="center"/>
          </w:tcPr>
          <w:p w14:paraId="5944B256" w14:textId="77777777" w:rsidR="004F67A6" w:rsidRPr="00EC5DE1" w:rsidRDefault="00312171" w:rsidP="0049790F">
            <w:pPr>
              <w:jc w:val="center"/>
              <w:rPr>
                <w:b/>
                <w:sz w:val="20"/>
                <w:szCs w:val="20"/>
              </w:rPr>
            </w:pPr>
            <w:r w:rsidRPr="00EC5DE1">
              <w:rPr>
                <w:b/>
                <w:sz w:val="20"/>
                <w:szCs w:val="20"/>
              </w:rPr>
              <w:t>11</w:t>
            </w:r>
          </w:p>
        </w:tc>
        <w:tc>
          <w:tcPr>
            <w:tcW w:w="8080" w:type="dxa"/>
            <w:shd w:val="clear" w:color="auto" w:fill="FFFFFF"/>
          </w:tcPr>
          <w:p w14:paraId="3B7A6EE0" w14:textId="77777777" w:rsidR="004F67A6" w:rsidRDefault="00312171" w:rsidP="0049790F">
            <w:r w:rsidRPr="00243C12">
              <w:t>Çevre: Mühendislik uygulamalarının evrensel ve toplumsal boyutlarda sağlık, çevre ve güvenlik üzerindeki etkileri ile çağın sorunları hakkında bilgi; mühendislik çözümlerinin hukuksal sonuçları konusunda farkındalık.</w:t>
            </w:r>
          </w:p>
        </w:tc>
        <w:tc>
          <w:tcPr>
            <w:tcW w:w="992" w:type="dxa"/>
            <w:tcBorders>
              <w:top w:val="single" w:sz="6" w:space="0" w:color="auto"/>
              <w:bottom w:val="single" w:sz="6" w:space="0" w:color="auto"/>
            </w:tcBorders>
            <w:vAlign w:val="center"/>
          </w:tcPr>
          <w:p w14:paraId="62FC54D9" w14:textId="77777777" w:rsidR="004F67A6" w:rsidRPr="009C149D" w:rsidRDefault="004F67A6" w:rsidP="0049790F">
            <w:pPr>
              <w:jc w:val="center"/>
              <w:rPr>
                <w:sz w:val="20"/>
                <w:szCs w:val="20"/>
              </w:rPr>
            </w:pPr>
          </w:p>
        </w:tc>
      </w:tr>
      <w:tr w:rsidR="00BF218E" w:rsidRPr="001701C3" w14:paraId="38DF395C" w14:textId="77777777" w:rsidTr="00F27721">
        <w:trPr>
          <w:trHeight w:hRule="exact" w:val="454"/>
          <w:jc w:val="center"/>
        </w:trPr>
        <w:tc>
          <w:tcPr>
            <w:tcW w:w="552" w:type="dxa"/>
            <w:shd w:val="clear" w:color="auto" w:fill="FFFFFF"/>
            <w:vAlign w:val="center"/>
          </w:tcPr>
          <w:p w14:paraId="69693C19" w14:textId="77777777" w:rsidR="00312171" w:rsidRPr="00EC5DE1" w:rsidRDefault="00312171" w:rsidP="003E058A">
            <w:pPr>
              <w:jc w:val="center"/>
              <w:rPr>
                <w:b/>
                <w:sz w:val="20"/>
                <w:szCs w:val="20"/>
              </w:rPr>
            </w:pPr>
            <w:r w:rsidRPr="00EC5DE1">
              <w:rPr>
                <w:b/>
                <w:sz w:val="20"/>
                <w:szCs w:val="20"/>
              </w:rPr>
              <w:t>12</w:t>
            </w:r>
          </w:p>
        </w:tc>
        <w:tc>
          <w:tcPr>
            <w:tcW w:w="8080" w:type="dxa"/>
            <w:shd w:val="clear" w:color="auto" w:fill="FFFFFF"/>
            <w:vAlign w:val="center"/>
          </w:tcPr>
          <w:p w14:paraId="05336839" w14:textId="77777777" w:rsidR="00312171" w:rsidRPr="006E26AB" w:rsidRDefault="00312171" w:rsidP="003E058A">
            <w:pPr>
              <w:jc w:val="both"/>
              <w:rPr>
                <w:b/>
                <w:sz w:val="20"/>
                <w:szCs w:val="20"/>
              </w:rPr>
            </w:pPr>
          </w:p>
        </w:tc>
        <w:tc>
          <w:tcPr>
            <w:tcW w:w="992" w:type="dxa"/>
            <w:tcBorders>
              <w:top w:val="single" w:sz="6" w:space="0" w:color="auto"/>
              <w:bottom w:val="single" w:sz="12" w:space="0" w:color="auto"/>
            </w:tcBorders>
            <w:vAlign w:val="center"/>
          </w:tcPr>
          <w:p w14:paraId="2031FDB8" w14:textId="77777777" w:rsidR="00312171" w:rsidRPr="009C149D" w:rsidRDefault="00312171" w:rsidP="003E058A">
            <w:pPr>
              <w:jc w:val="center"/>
              <w:rPr>
                <w:sz w:val="20"/>
                <w:szCs w:val="20"/>
              </w:rPr>
            </w:pPr>
          </w:p>
        </w:tc>
      </w:tr>
    </w:tbl>
    <w:p w14:paraId="66A85D21" w14:textId="77777777" w:rsidR="00312171" w:rsidRDefault="00312171" w:rsidP="00165EC8">
      <w:pPr>
        <w:rPr>
          <w:sz w:val="10"/>
          <w:szCs w:val="10"/>
        </w:rPr>
      </w:pPr>
    </w:p>
    <w:p w14:paraId="6409AB9B" w14:textId="77777777" w:rsidR="004F67A6" w:rsidRDefault="004F67A6" w:rsidP="00165EC8">
      <w:pPr>
        <w:rPr>
          <w:sz w:val="10"/>
          <w:szCs w:val="10"/>
        </w:rPr>
      </w:pPr>
    </w:p>
    <w:p w14:paraId="6209335F" w14:textId="77777777" w:rsidR="004F67A6" w:rsidRDefault="004F67A6" w:rsidP="00165EC8">
      <w:pPr>
        <w:rPr>
          <w:sz w:val="10"/>
          <w:szCs w:val="10"/>
        </w:rPr>
        <w:sectPr w:rsidR="004F67A6" w:rsidSect="001248F7">
          <w:pgSz w:w="11906" w:h="16838"/>
          <w:pgMar w:top="709" w:right="1134" w:bottom="425" w:left="1134" w:header="0" w:footer="283" w:gutter="0"/>
          <w:cols w:space="708"/>
          <w:docGrid w:linePitch="360"/>
        </w:sectPr>
      </w:pPr>
    </w:p>
    <w:p w14:paraId="1604AA17" w14:textId="77777777" w:rsidR="004F67A6" w:rsidRPr="00165EC8" w:rsidRDefault="004F67A6" w:rsidP="00165EC8">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165EC8" w:rsidRPr="00B41ECB" w14:paraId="790DE0D3" w14:textId="77777777" w:rsidTr="00F27721">
        <w:trPr>
          <w:trHeight w:val="449"/>
        </w:trPr>
        <w:tc>
          <w:tcPr>
            <w:tcW w:w="9624" w:type="dxa"/>
            <w:gridSpan w:val="5"/>
            <w:shd w:val="clear" w:color="auto" w:fill="FFF2CC"/>
            <w:vAlign w:val="center"/>
          </w:tcPr>
          <w:p w14:paraId="4BFE0162" w14:textId="77777777" w:rsidR="004F67A6" w:rsidRPr="00F27721" w:rsidRDefault="004F67A6" w:rsidP="00F27721">
            <w:pPr>
              <w:jc w:val="center"/>
              <w:rPr>
                <w:b/>
                <w:sz w:val="20"/>
                <w:szCs w:val="20"/>
              </w:rPr>
            </w:pPr>
          </w:p>
          <w:p w14:paraId="6A87DBF3" w14:textId="77777777" w:rsidR="00312171" w:rsidRPr="00F27721" w:rsidRDefault="00312171" w:rsidP="00F27721">
            <w:pPr>
              <w:jc w:val="center"/>
              <w:rPr>
                <w:sz w:val="20"/>
                <w:szCs w:val="20"/>
              </w:rPr>
            </w:pPr>
            <w:r w:rsidRPr="00F27721">
              <w:rPr>
                <w:b/>
                <w:sz w:val="20"/>
                <w:szCs w:val="20"/>
              </w:rPr>
              <w:t>DERSİN YÜRÜTÜCÜLERİ</w:t>
            </w:r>
          </w:p>
        </w:tc>
      </w:tr>
      <w:tr w:rsidR="00CA0228" w:rsidRPr="00B41ECB" w14:paraId="52C139CF" w14:textId="77777777" w:rsidTr="00F27721">
        <w:trPr>
          <w:trHeight w:val="567"/>
        </w:trPr>
        <w:tc>
          <w:tcPr>
            <w:tcW w:w="1403" w:type="dxa"/>
            <w:shd w:val="clear" w:color="auto" w:fill="FFF2CC"/>
            <w:vAlign w:val="center"/>
          </w:tcPr>
          <w:p w14:paraId="2476FFE8" w14:textId="77777777" w:rsidR="00312171" w:rsidRPr="00F27721" w:rsidRDefault="00312171" w:rsidP="00901C7F">
            <w:pPr>
              <w:rPr>
                <w:b/>
                <w:sz w:val="20"/>
                <w:szCs w:val="20"/>
              </w:rPr>
            </w:pPr>
            <w:r w:rsidRPr="00F27721">
              <w:rPr>
                <w:b/>
                <w:sz w:val="20"/>
                <w:szCs w:val="20"/>
              </w:rPr>
              <w:t xml:space="preserve">Yürütücü </w:t>
            </w:r>
          </w:p>
        </w:tc>
        <w:tc>
          <w:tcPr>
            <w:tcW w:w="2055" w:type="dxa"/>
            <w:shd w:val="clear" w:color="auto" w:fill="FFFFFF"/>
            <w:vAlign w:val="center"/>
          </w:tcPr>
          <w:p w14:paraId="04442780" w14:textId="77777777" w:rsidR="00312171" w:rsidRPr="00F27721" w:rsidRDefault="00312171" w:rsidP="00F27721">
            <w:pPr>
              <w:jc w:val="center"/>
              <w:rPr>
                <w:sz w:val="20"/>
                <w:szCs w:val="20"/>
              </w:rPr>
            </w:pPr>
            <w:r w:rsidRPr="00F27721">
              <w:rPr>
                <w:sz w:val="20"/>
                <w:szCs w:val="20"/>
              </w:rPr>
              <w:t>Dr. Öğr. Üyesi Sinem BOZKURT KESER</w:t>
            </w:r>
          </w:p>
        </w:tc>
        <w:tc>
          <w:tcPr>
            <w:tcW w:w="2055" w:type="dxa"/>
            <w:shd w:val="clear" w:color="auto" w:fill="FFFFFF"/>
            <w:vAlign w:val="center"/>
          </w:tcPr>
          <w:p w14:paraId="45AC002A" w14:textId="77777777" w:rsidR="00312171" w:rsidRPr="00F27721" w:rsidRDefault="00312171" w:rsidP="00F27721">
            <w:pPr>
              <w:jc w:val="center"/>
              <w:rPr>
                <w:sz w:val="20"/>
                <w:szCs w:val="20"/>
              </w:rPr>
            </w:pPr>
          </w:p>
        </w:tc>
        <w:tc>
          <w:tcPr>
            <w:tcW w:w="2055" w:type="dxa"/>
            <w:shd w:val="clear" w:color="auto" w:fill="FFFFFF"/>
            <w:vAlign w:val="center"/>
          </w:tcPr>
          <w:p w14:paraId="728F1A9B" w14:textId="77777777" w:rsidR="00312171" w:rsidRPr="00F27721" w:rsidRDefault="00312171" w:rsidP="00F27721">
            <w:pPr>
              <w:jc w:val="center"/>
              <w:rPr>
                <w:sz w:val="20"/>
                <w:szCs w:val="20"/>
              </w:rPr>
            </w:pPr>
          </w:p>
        </w:tc>
        <w:tc>
          <w:tcPr>
            <w:tcW w:w="2056" w:type="dxa"/>
            <w:shd w:val="clear" w:color="auto" w:fill="FFFFFF"/>
            <w:vAlign w:val="center"/>
          </w:tcPr>
          <w:p w14:paraId="76FC93DB" w14:textId="77777777" w:rsidR="00312171" w:rsidRPr="00F27721" w:rsidRDefault="00312171" w:rsidP="00F27721">
            <w:pPr>
              <w:jc w:val="center"/>
              <w:rPr>
                <w:sz w:val="20"/>
                <w:szCs w:val="20"/>
              </w:rPr>
            </w:pPr>
          </w:p>
        </w:tc>
      </w:tr>
      <w:tr w:rsidR="00CA0228" w:rsidRPr="00B41ECB" w14:paraId="23A7C85C" w14:textId="77777777" w:rsidTr="00F27721">
        <w:trPr>
          <w:trHeight w:val="501"/>
        </w:trPr>
        <w:tc>
          <w:tcPr>
            <w:tcW w:w="1403" w:type="dxa"/>
            <w:shd w:val="clear" w:color="auto" w:fill="FFF2CC"/>
            <w:vAlign w:val="center"/>
          </w:tcPr>
          <w:p w14:paraId="59D3A0C6" w14:textId="77777777" w:rsidR="00312171" w:rsidRPr="00F27721" w:rsidRDefault="00312171" w:rsidP="00901C7F">
            <w:pPr>
              <w:rPr>
                <w:b/>
                <w:sz w:val="20"/>
                <w:szCs w:val="20"/>
              </w:rPr>
            </w:pPr>
            <w:r w:rsidRPr="00F27721">
              <w:rPr>
                <w:b/>
                <w:sz w:val="20"/>
                <w:szCs w:val="20"/>
              </w:rPr>
              <w:t>İmza</w:t>
            </w:r>
          </w:p>
        </w:tc>
        <w:tc>
          <w:tcPr>
            <w:tcW w:w="2055" w:type="dxa"/>
            <w:shd w:val="clear" w:color="auto" w:fill="FFFFFF"/>
            <w:vAlign w:val="center"/>
          </w:tcPr>
          <w:p w14:paraId="26CBBF52" w14:textId="77777777" w:rsidR="00312171" w:rsidRPr="00F27721" w:rsidRDefault="00312171" w:rsidP="00F27721">
            <w:pPr>
              <w:jc w:val="center"/>
              <w:rPr>
                <w:color w:val="FF0000"/>
                <w:sz w:val="20"/>
                <w:szCs w:val="20"/>
              </w:rPr>
            </w:pPr>
          </w:p>
        </w:tc>
        <w:tc>
          <w:tcPr>
            <w:tcW w:w="2055" w:type="dxa"/>
            <w:shd w:val="clear" w:color="auto" w:fill="FFFFFF"/>
            <w:vAlign w:val="center"/>
          </w:tcPr>
          <w:p w14:paraId="71777C23" w14:textId="77777777" w:rsidR="00312171" w:rsidRPr="00F27721" w:rsidRDefault="00312171" w:rsidP="00F27721">
            <w:pPr>
              <w:jc w:val="center"/>
              <w:rPr>
                <w:color w:val="FF0000"/>
                <w:sz w:val="20"/>
                <w:szCs w:val="20"/>
              </w:rPr>
            </w:pPr>
          </w:p>
        </w:tc>
        <w:tc>
          <w:tcPr>
            <w:tcW w:w="2055" w:type="dxa"/>
            <w:shd w:val="clear" w:color="auto" w:fill="FFFFFF"/>
            <w:vAlign w:val="center"/>
          </w:tcPr>
          <w:p w14:paraId="0FE23245" w14:textId="77777777" w:rsidR="00312171" w:rsidRPr="00F27721" w:rsidRDefault="00312171" w:rsidP="00F27721">
            <w:pPr>
              <w:jc w:val="center"/>
              <w:rPr>
                <w:color w:val="FF0000"/>
                <w:sz w:val="20"/>
                <w:szCs w:val="20"/>
              </w:rPr>
            </w:pPr>
          </w:p>
        </w:tc>
        <w:tc>
          <w:tcPr>
            <w:tcW w:w="2056" w:type="dxa"/>
            <w:shd w:val="clear" w:color="auto" w:fill="FFFFFF"/>
            <w:vAlign w:val="center"/>
          </w:tcPr>
          <w:p w14:paraId="73AF3597" w14:textId="77777777" w:rsidR="00312171" w:rsidRPr="00F27721" w:rsidRDefault="00312171" w:rsidP="00F27721">
            <w:pPr>
              <w:jc w:val="center"/>
              <w:rPr>
                <w:color w:val="FF0000"/>
                <w:sz w:val="20"/>
                <w:szCs w:val="20"/>
              </w:rPr>
            </w:pPr>
          </w:p>
        </w:tc>
      </w:tr>
    </w:tbl>
    <w:p w14:paraId="76BE377A" w14:textId="77777777" w:rsidR="00312171" w:rsidRDefault="00312171" w:rsidP="00CA0228">
      <w:pPr>
        <w:jc w:val="right"/>
      </w:pPr>
      <w:r>
        <w:t>18</w:t>
      </w:r>
      <w:r>
        <w:t>/</w:t>
      </w:r>
      <w:r>
        <w:t>0</w:t>
      </w:r>
      <w:r>
        <w:t>7</w:t>
      </w:r>
      <w:r>
        <w:t>/2024</w:t>
      </w:r>
    </w:p>
    <w:p w14:paraId="7A633D27" w14:textId="77777777" w:rsidR="00312171" w:rsidRDefault="00312171">
      <w:r>
        <w:br w:type="page"/>
      </w:r>
    </w:p>
    <w:p w14:paraId="4C2DE858" w14:textId="36BB2AF9" w:rsidR="00312171" w:rsidRPr="00285FA2" w:rsidRDefault="00F27721" w:rsidP="00285FA2">
      <w:pPr>
        <w:spacing w:before="120"/>
        <w:jc w:val="center"/>
        <w:rPr>
          <w:b/>
        </w:rPr>
      </w:pPr>
      <w:r>
        <w:rPr>
          <w:noProof/>
        </w:rPr>
        <w:pict w14:anchorId="2CF49E1B">
          <v:shape id="_x0000_s1039" type="#_x0000_t75" alt="https://ogu.edu.tr/files/duyuru/9ff77656-8e6a-4c44-98b9-5f236a699de2/ESOG%C3%9C_yeni%20logo.jpg" style="position:absolute;left:0;text-align:left;margin-left:.3pt;margin-top:-11.5pt;width:56.65pt;height:56.65pt;z-index:25;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Pr>
          <w:noProof/>
        </w:rPr>
        <w:pict w14:anchorId="2C6E6C0F">
          <v:shape id="_x0000_s1038" type="#_x0000_t75" alt="https://ogu.edu.tr/files/duyuru/9ff77656-8e6a-4c44-98b9-5f236a699de2/ESOG%C3%9C_yeni%20logo.jpg" style="position:absolute;left:0;text-align:left;margin-left:425.55pt;margin-top:-11.5pt;width:56.65pt;height:56.65pt;z-index:113;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sidR="00312171">
        <w:rPr>
          <w:b/>
        </w:rPr>
        <w:t xml:space="preserve">ESOGÜ </w:t>
      </w:r>
      <w:r w:rsidR="00312171">
        <w:rPr>
          <w:b/>
        </w:rPr>
        <w:t>BİLGİSAYAR MÜHENDİSLİĞİ</w:t>
      </w:r>
      <w:r w:rsidR="00312171" w:rsidRPr="00285FA2">
        <w:rPr>
          <w:b/>
        </w:rPr>
        <w:t xml:space="preserve"> BÖLÜMÜ</w:t>
      </w:r>
    </w:p>
    <w:p w14:paraId="18375675" w14:textId="77777777" w:rsidR="00312171" w:rsidRDefault="00312171" w:rsidP="008E66D8">
      <w:pPr>
        <w:jc w:val="center"/>
        <w:rPr>
          <w:b/>
        </w:rPr>
      </w:pPr>
    </w:p>
    <w:p w14:paraId="1DFC7BDB" w14:textId="77777777" w:rsidR="00312171" w:rsidRDefault="00312171" w:rsidP="008E66D8">
      <w:pPr>
        <w:jc w:val="center"/>
        <w:rPr>
          <w:b/>
        </w:rPr>
      </w:pPr>
      <w:r w:rsidRPr="00285FA2">
        <w:rPr>
          <w:b/>
        </w:rPr>
        <w:t>DERS BİLGİ FORMU</w:t>
      </w:r>
    </w:p>
    <w:p w14:paraId="7A28409E" w14:textId="77777777" w:rsidR="00312171" w:rsidRPr="00285FA2" w:rsidRDefault="00312171" w:rsidP="008E66D8">
      <w:pPr>
        <w:jc w:val="center"/>
        <w:rPr>
          <w:b/>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DD0461" w:rsidRPr="00B41ECB" w14:paraId="1B1CE9EB" w14:textId="77777777" w:rsidTr="00F27721">
        <w:trPr>
          <w:trHeight w:val="312"/>
        </w:trPr>
        <w:tc>
          <w:tcPr>
            <w:tcW w:w="6506" w:type="dxa"/>
            <w:shd w:val="clear" w:color="auto" w:fill="FFF2CC"/>
            <w:vAlign w:val="center"/>
          </w:tcPr>
          <w:p w14:paraId="7543F936" w14:textId="77777777" w:rsidR="00312171" w:rsidRPr="00F27721" w:rsidRDefault="00312171" w:rsidP="00F27721">
            <w:pPr>
              <w:jc w:val="center"/>
              <w:rPr>
                <w:b/>
                <w:sz w:val="20"/>
                <w:szCs w:val="20"/>
              </w:rPr>
            </w:pPr>
            <w:r w:rsidRPr="00F27721">
              <w:rPr>
                <w:b/>
                <w:sz w:val="20"/>
                <w:szCs w:val="20"/>
              </w:rPr>
              <w:t>Dersin Adı</w:t>
            </w:r>
          </w:p>
        </w:tc>
        <w:tc>
          <w:tcPr>
            <w:tcW w:w="3118" w:type="dxa"/>
            <w:shd w:val="clear" w:color="auto" w:fill="FFF2CC"/>
            <w:vAlign w:val="center"/>
          </w:tcPr>
          <w:p w14:paraId="4BBC8A92" w14:textId="77777777" w:rsidR="00312171" w:rsidRPr="00F27721" w:rsidRDefault="00312171" w:rsidP="00F27721">
            <w:pPr>
              <w:jc w:val="center"/>
              <w:rPr>
                <w:b/>
                <w:sz w:val="20"/>
                <w:szCs w:val="20"/>
              </w:rPr>
            </w:pPr>
            <w:r w:rsidRPr="00F27721">
              <w:rPr>
                <w:b/>
                <w:sz w:val="20"/>
                <w:szCs w:val="20"/>
              </w:rPr>
              <w:t>Dersin Kodu</w:t>
            </w:r>
          </w:p>
        </w:tc>
      </w:tr>
      <w:tr w:rsidR="00DD0461" w:rsidRPr="00B41ECB" w14:paraId="419ED747" w14:textId="77777777" w:rsidTr="00F27721">
        <w:trPr>
          <w:trHeight w:val="397"/>
        </w:trPr>
        <w:tc>
          <w:tcPr>
            <w:tcW w:w="6506" w:type="dxa"/>
            <w:vAlign w:val="center"/>
          </w:tcPr>
          <w:p w14:paraId="3F469EE8" w14:textId="77777777" w:rsidR="00312171" w:rsidRPr="00F27721" w:rsidRDefault="00312171" w:rsidP="009D328E">
            <w:pPr>
              <w:rPr>
                <w:sz w:val="20"/>
                <w:szCs w:val="20"/>
              </w:rPr>
            </w:pPr>
            <w:r w:rsidRPr="00F27721">
              <w:rPr>
                <w:sz w:val="20"/>
                <w:szCs w:val="20"/>
                <w:lang w:val="en-US"/>
              </w:rPr>
              <w:t>VERİ MADENCİLİĞİNE GİRİŞ</w:t>
            </w:r>
          </w:p>
        </w:tc>
        <w:tc>
          <w:tcPr>
            <w:tcW w:w="3118" w:type="dxa"/>
            <w:vAlign w:val="center"/>
          </w:tcPr>
          <w:p w14:paraId="134B0F83" w14:textId="77777777" w:rsidR="00312171" w:rsidRPr="00F27721" w:rsidRDefault="00312171" w:rsidP="00F27721">
            <w:pPr>
              <w:jc w:val="center"/>
              <w:rPr>
                <w:sz w:val="20"/>
                <w:szCs w:val="20"/>
              </w:rPr>
            </w:pPr>
            <w:r w:rsidRPr="00F27721">
              <w:rPr>
                <w:sz w:val="20"/>
                <w:szCs w:val="20"/>
              </w:rPr>
              <w:t>152118645</w:t>
            </w:r>
          </w:p>
        </w:tc>
      </w:tr>
    </w:tbl>
    <w:p w14:paraId="05B58B99"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3827"/>
      </w:tblGrid>
      <w:tr w:rsidR="00067CC0" w:rsidRPr="00B41ECB" w14:paraId="6DECB6BF" w14:textId="77777777" w:rsidTr="00F27721">
        <w:trPr>
          <w:trHeight w:val="312"/>
        </w:trPr>
        <w:tc>
          <w:tcPr>
            <w:tcW w:w="1928" w:type="dxa"/>
            <w:vMerge w:val="restart"/>
            <w:shd w:val="clear" w:color="auto" w:fill="FFF2CC"/>
            <w:vAlign w:val="center"/>
          </w:tcPr>
          <w:p w14:paraId="20B92707" w14:textId="77777777" w:rsidR="00312171" w:rsidRPr="00F27721" w:rsidRDefault="00312171" w:rsidP="00F27721">
            <w:pPr>
              <w:jc w:val="center"/>
              <w:rPr>
                <w:b/>
                <w:sz w:val="20"/>
                <w:szCs w:val="20"/>
              </w:rPr>
            </w:pPr>
            <w:r w:rsidRPr="00F27721">
              <w:rPr>
                <w:b/>
                <w:sz w:val="20"/>
                <w:szCs w:val="20"/>
              </w:rPr>
              <w:t>Yarıyıl</w:t>
            </w:r>
          </w:p>
        </w:tc>
        <w:tc>
          <w:tcPr>
            <w:tcW w:w="3869" w:type="dxa"/>
            <w:gridSpan w:val="2"/>
            <w:shd w:val="clear" w:color="auto" w:fill="FFF2CC"/>
            <w:vAlign w:val="center"/>
          </w:tcPr>
          <w:p w14:paraId="7A1B0517" w14:textId="77777777" w:rsidR="00312171" w:rsidRPr="00F27721" w:rsidRDefault="00312171" w:rsidP="00F27721">
            <w:pPr>
              <w:jc w:val="center"/>
              <w:rPr>
                <w:b/>
                <w:sz w:val="20"/>
                <w:szCs w:val="20"/>
              </w:rPr>
            </w:pPr>
            <w:r w:rsidRPr="00F27721">
              <w:rPr>
                <w:b/>
                <w:sz w:val="20"/>
                <w:szCs w:val="20"/>
              </w:rPr>
              <w:t>Haftalık Ders Saati</w:t>
            </w:r>
          </w:p>
        </w:tc>
        <w:tc>
          <w:tcPr>
            <w:tcW w:w="3827" w:type="dxa"/>
            <w:vMerge w:val="restart"/>
            <w:shd w:val="clear" w:color="auto" w:fill="FFF2CC"/>
            <w:vAlign w:val="center"/>
          </w:tcPr>
          <w:p w14:paraId="799F437B" w14:textId="77777777" w:rsidR="00312171" w:rsidRPr="00F27721" w:rsidRDefault="00312171" w:rsidP="00F27721">
            <w:pPr>
              <w:jc w:val="center"/>
              <w:rPr>
                <w:b/>
                <w:sz w:val="20"/>
                <w:szCs w:val="20"/>
              </w:rPr>
            </w:pPr>
            <w:r w:rsidRPr="00F27721">
              <w:rPr>
                <w:b/>
                <w:sz w:val="20"/>
                <w:szCs w:val="20"/>
              </w:rPr>
              <w:t>AKTS</w:t>
            </w:r>
          </w:p>
        </w:tc>
      </w:tr>
      <w:tr w:rsidR="00067CC0" w:rsidRPr="00B41ECB" w14:paraId="0F684FA0" w14:textId="77777777" w:rsidTr="00F27721">
        <w:trPr>
          <w:trHeight w:val="312"/>
        </w:trPr>
        <w:tc>
          <w:tcPr>
            <w:tcW w:w="1928" w:type="dxa"/>
            <w:vMerge/>
            <w:shd w:val="clear" w:color="auto" w:fill="FFF2CC"/>
            <w:vAlign w:val="center"/>
          </w:tcPr>
          <w:p w14:paraId="2D2BC156" w14:textId="77777777" w:rsidR="00312171" w:rsidRPr="00F27721" w:rsidRDefault="00312171" w:rsidP="00F27721">
            <w:pPr>
              <w:jc w:val="center"/>
              <w:rPr>
                <w:b/>
                <w:sz w:val="20"/>
                <w:szCs w:val="20"/>
              </w:rPr>
            </w:pPr>
          </w:p>
        </w:tc>
        <w:tc>
          <w:tcPr>
            <w:tcW w:w="1885" w:type="dxa"/>
            <w:shd w:val="clear" w:color="auto" w:fill="FFF2CC"/>
            <w:vAlign w:val="center"/>
          </w:tcPr>
          <w:p w14:paraId="02A4D524" w14:textId="77777777" w:rsidR="00312171" w:rsidRPr="00F27721" w:rsidRDefault="00312171" w:rsidP="00F27721">
            <w:pPr>
              <w:jc w:val="center"/>
              <w:rPr>
                <w:b/>
                <w:sz w:val="20"/>
                <w:szCs w:val="20"/>
              </w:rPr>
            </w:pPr>
            <w:r w:rsidRPr="00F27721">
              <w:rPr>
                <w:b/>
                <w:sz w:val="20"/>
                <w:szCs w:val="20"/>
              </w:rPr>
              <w:t>Teorik</w:t>
            </w:r>
          </w:p>
        </w:tc>
        <w:tc>
          <w:tcPr>
            <w:tcW w:w="1984" w:type="dxa"/>
            <w:shd w:val="clear" w:color="auto" w:fill="FFF2CC"/>
            <w:vAlign w:val="center"/>
          </w:tcPr>
          <w:p w14:paraId="089171D7" w14:textId="77777777" w:rsidR="00312171" w:rsidRPr="00F27721" w:rsidRDefault="00312171" w:rsidP="00F27721">
            <w:pPr>
              <w:jc w:val="center"/>
              <w:rPr>
                <w:b/>
                <w:sz w:val="20"/>
                <w:szCs w:val="20"/>
              </w:rPr>
            </w:pPr>
            <w:r w:rsidRPr="00F27721">
              <w:rPr>
                <w:b/>
                <w:sz w:val="20"/>
                <w:szCs w:val="20"/>
              </w:rPr>
              <w:t>Uygulama</w:t>
            </w:r>
          </w:p>
        </w:tc>
        <w:tc>
          <w:tcPr>
            <w:tcW w:w="3827" w:type="dxa"/>
            <w:vMerge/>
            <w:shd w:val="clear" w:color="auto" w:fill="FFF2CC"/>
            <w:vAlign w:val="center"/>
          </w:tcPr>
          <w:p w14:paraId="4EC8FB95" w14:textId="77777777" w:rsidR="00312171" w:rsidRPr="00F27721" w:rsidRDefault="00312171" w:rsidP="00F27721">
            <w:pPr>
              <w:jc w:val="center"/>
              <w:rPr>
                <w:b/>
                <w:sz w:val="20"/>
                <w:szCs w:val="20"/>
              </w:rPr>
            </w:pPr>
          </w:p>
        </w:tc>
      </w:tr>
      <w:tr w:rsidR="00067CC0" w:rsidRPr="00B41ECB" w14:paraId="4B2C8820" w14:textId="77777777" w:rsidTr="00F27721">
        <w:trPr>
          <w:trHeight w:val="397"/>
        </w:trPr>
        <w:tc>
          <w:tcPr>
            <w:tcW w:w="1928" w:type="dxa"/>
            <w:vAlign w:val="center"/>
          </w:tcPr>
          <w:p w14:paraId="2FC362C6" w14:textId="77777777" w:rsidR="00312171" w:rsidRPr="00F27721" w:rsidRDefault="00312171" w:rsidP="00F27721">
            <w:pPr>
              <w:jc w:val="center"/>
              <w:rPr>
                <w:sz w:val="20"/>
                <w:szCs w:val="20"/>
              </w:rPr>
            </w:pPr>
            <w:r w:rsidRPr="00F27721">
              <w:rPr>
                <w:sz w:val="20"/>
                <w:szCs w:val="20"/>
              </w:rPr>
              <w:t>8</w:t>
            </w:r>
          </w:p>
        </w:tc>
        <w:tc>
          <w:tcPr>
            <w:tcW w:w="1885" w:type="dxa"/>
            <w:vAlign w:val="center"/>
          </w:tcPr>
          <w:p w14:paraId="75B121DD" w14:textId="77777777" w:rsidR="00312171" w:rsidRPr="00F27721" w:rsidRDefault="00312171" w:rsidP="00F27721">
            <w:pPr>
              <w:jc w:val="center"/>
              <w:rPr>
                <w:sz w:val="20"/>
                <w:szCs w:val="20"/>
              </w:rPr>
            </w:pPr>
            <w:r w:rsidRPr="00F27721">
              <w:rPr>
                <w:sz w:val="20"/>
                <w:szCs w:val="20"/>
              </w:rPr>
              <w:t>3</w:t>
            </w:r>
          </w:p>
        </w:tc>
        <w:tc>
          <w:tcPr>
            <w:tcW w:w="1984" w:type="dxa"/>
            <w:vAlign w:val="center"/>
          </w:tcPr>
          <w:p w14:paraId="276D169E" w14:textId="77777777" w:rsidR="00312171" w:rsidRPr="00F27721" w:rsidRDefault="00312171" w:rsidP="00F27721">
            <w:pPr>
              <w:jc w:val="center"/>
              <w:rPr>
                <w:sz w:val="20"/>
                <w:szCs w:val="20"/>
              </w:rPr>
            </w:pPr>
            <w:r w:rsidRPr="00F27721">
              <w:rPr>
                <w:sz w:val="20"/>
                <w:szCs w:val="20"/>
              </w:rPr>
              <w:t>0</w:t>
            </w:r>
          </w:p>
        </w:tc>
        <w:tc>
          <w:tcPr>
            <w:tcW w:w="3827" w:type="dxa"/>
            <w:vAlign w:val="center"/>
          </w:tcPr>
          <w:p w14:paraId="1F09847E" w14:textId="77777777" w:rsidR="00312171" w:rsidRPr="00F27721" w:rsidRDefault="00312171" w:rsidP="00F27721">
            <w:pPr>
              <w:jc w:val="center"/>
              <w:rPr>
                <w:sz w:val="20"/>
                <w:szCs w:val="20"/>
              </w:rPr>
            </w:pPr>
            <w:r w:rsidRPr="00F27721">
              <w:rPr>
                <w:sz w:val="20"/>
                <w:szCs w:val="20"/>
              </w:rPr>
              <w:t>7</w:t>
            </w:r>
          </w:p>
        </w:tc>
      </w:tr>
    </w:tbl>
    <w:p w14:paraId="066F0FDE" w14:textId="77777777" w:rsidR="00312171" w:rsidRPr="00137927" w:rsidRDefault="00312171" w:rsidP="00924B72">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078D36D0" w14:textId="77777777" w:rsidTr="00F27721">
        <w:trPr>
          <w:trHeight w:val="312"/>
        </w:trPr>
        <w:tc>
          <w:tcPr>
            <w:tcW w:w="9624" w:type="dxa"/>
            <w:gridSpan w:val="5"/>
            <w:shd w:val="clear" w:color="auto" w:fill="FFF2CC"/>
            <w:vAlign w:val="center"/>
          </w:tcPr>
          <w:p w14:paraId="6DC05BC3" w14:textId="77777777" w:rsidR="00312171" w:rsidRPr="00F27721" w:rsidRDefault="00312171" w:rsidP="00F27721">
            <w:pPr>
              <w:jc w:val="center"/>
              <w:rPr>
                <w:b/>
                <w:sz w:val="20"/>
                <w:szCs w:val="20"/>
              </w:rPr>
            </w:pPr>
            <w:r w:rsidRPr="00F27721">
              <w:rPr>
                <w:b/>
                <w:sz w:val="20"/>
                <w:szCs w:val="20"/>
              </w:rPr>
              <w:t>Dersin Kategorisi (</w:t>
            </w:r>
            <w:r w:rsidRPr="00F27721">
              <w:rPr>
                <w:b/>
                <w:sz w:val="20"/>
                <w:szCs w:val="20"/>
              </w:rPr>
              <w:t>kredi dağılımı</w:t>
            </w:r>
            <w:r w:rsidRPr="00F27721">
              <w:rPr>
                <w:b/>
                <w:sz w:val="20"/>
                <w:szCs w:val="20"/>
              </w:rPr>
              <w:t>)</w:t>
            </w:r>
          </w:p>
        </w:tc>
      </w:tr>
      <w:tr w:rsidR="0075594A" w:rsidRPr="00B41ECB" w14:paraId="06E70A98" w14:textId="77777777" w:rsidTr="00F27721">
        <w:tc>
          <w:tcPr>
            <w:tcW w:w="1924" w:type="dxa"/>
            <w:shd w:val="clear" w:color="auto" w:fill="FFF2CC"/>
            <w:vAlign w:val="center"/>
          </w:tcPr>
          <w:p w14:paraId="4F7C7D7D" w14:textId="77777777" w:rsidR="00312171" w:rsidRPr="00F27721" w:rsidRDefault="00312171" w:rsidP="00F27721">
            <w:pPr>
              <w:jc w:val="center"/>
              <w:rPr>
                <w:b/>
                <w:sz w:val="20"/>
                <w:szCs w:val="20"/>
              </w:rPr>
            </w:pPr>
            <w:r w:rsidRPr="00F27721">
              <w:rPr>
                <w:b/>
                <w:sz w:val="20"/>
                <w:szCs w:val="20"/>
              </w:rPr>
              <w:t>Matematik ve Temel Bilimler</w:t>
            </w:r>
          </w:p>
        </w:tc>
        <w:tc>
          <w:tcPr>
            <w:tcW w:w="1925" w:type="dxa"/>
            <w:shd w:val="clear" w:color="auto" w:fill="FFF2CC"/>
            <w:vAlign w:val="center"/>
          </w:tcPr>
          <w:p w14:paraId="75E6F987" w14:textId="77777777" w:rsidR="00312171" w:rsidRPr="00F27721" w:rsidRDefault="00312171" w:rsidP="00F27721">
            <w:pPr>
              <w:jc w:val="center"/>
              <w:rPr>
                <w:b/>
                <w:sz w:val="20"/>
                <w:szCs w:val="20"/>
              </w:rPr>
            </w:pPr>
            <w:r w:rsidRPr="00F27721">
              <w:rPr>
                <w:b/>
                <w:sz w:val="20"/>
                <w:szCs w:val="20"/>
              </w:rPr>
              <w:t>Mühendislik Bilimleri</w:t>
            </w:r>
          </w:p>
        </w:tc>
        <w:tc>
          <w:tcPr>
            <w:tcW w:w="1925" w:type="dxa"/>
            <w:shd w:val="clear" w:color="auto" w:fill="FFF2CC"/>
            <w:vAlign w:val="center"/>
          </w:tcPr>
          <w:p w14:paraId="38FF9712" w14:textId="77777777" w:rsidR="00312171" w:rsidRPr="00F27721" w:rsidRDefault="00312171" w:rsidP="00F27721">
            <w:pPr>
              <w:jc w:val="center"/>
              <w:rPr>
                <w:b/>
                <w:sz w:val="20"/>
                <w:szCs w:val="20"/>
              </w:rPr>
            </w:pPr>
            <w:r w:rsidRPr="00F27721">
              <w:rPr>
                <w:b/>
                <w:sz w:val="20"/>
                <w:szCs w:val="20"/>
              </w:rPr>
              <w:t>Tasarım</w:t>
            </w:r>
          </w:p>
        </w:tc>
        <w:tc>
          <w:tcPr>
            <w:tcW w:w="1866" w:type="dxa"/>
            <w:shd w:val="clear" w:color="auto" w:fill="FFF2CC"/>
            <w:vAlign w:val="center"/>
          </w:tcPr>
          <w:p w14:paraId="40535E16" w14:textId="77777777" w:rsidR="00312171" w:rsidRPr="00F27721" w:rsidRDefault="00312171" w:rsidP="00F27721">
            <w:pPr>
              <w:jc w:val="center"/>
              <w:rPr>
                <w:b/>
                <w:sz w:val="20"/>
                <w:szCs w:val="20"/>
              </w:rPr>
            </w:pPr>
            <w:r w:rsidRPr="00F27721">
              <w:rPr>
                <w:b/>
                <w:sz w:val="20"/>
                <w:szCs w:val="20"/>
              </w:rPr>
              <w:t>Genel Eğitim</w:t>
            </w:r>
          </w:p>
        </w:tc>
        <w:tc>
          <w:tcPr>
            <w:tcW w:w="1984" w:type="dxa"/>
            <w:shd w:val="clear" w:color="auto" w:fill="FFF2CC"/>
            <w:vAlign w:val="center"/>
          </w:tcPr>
          <w:p w14:paraId="594D55F2" w14:textId="77777777" w:rsidR="00312171" w:rsidRPr="00F27721" w:rsidRDefault="00312171" w:rsidP="00F27721">
            <w:pPr>
              <w:jc w:val="center"/>
              <w:rPr>
                <w:b/>
                <w:sz w:val="20"/>
                <w:szCs w:val="20"/>
              </w:rPr>
            </w:pPr>
            <w:r w:rsidRPr="00F27721">
              <w:rPr>
                <w:b/>
                <w:sz w:val="20"/>
                <w:szCs w:val="20"/>
              </w:rPr>
              <w:t>Sosyal Bilimler</w:t>
            </w:r>
          </w:p>
        </w:tc>
      </w:tr>
      <w:tr w:rsidR="00F75D2B" w:rsidRPr="00B41ECB" w14:paraId="2475315F" w14:textId="77777777" w:rsidTr="00F27721">
        <w:trPr>
          <w:trHeight w:val="397"/>
        </w:trPr>
        <w:tc>
          <w:tcPr>
            <w:tcW w:w="1924" w:type="dxa"/>
            <w:vAlign w:val="center"/>
          </w:tcPr>
          <w:p w14:paraId="688E2F59" w14:textId="77777777" w:rsidR="004F67A6" w:rsidRPr="00F27721" w:rsidRDefault="004F67A6" w:rsidP="00F27721">
            <w:pPr>
              <w:jc w:val="center"/>
              <w:rPr>
                <w:sz w:val="20"/>
                <w:szCs w:val="20"/>
              </w:rPr>
            </w:pPr>
          </w:p>
        </w:tc>
        <w:tc>
          <w:tcPr>
            <w:tcW w:w="1925" w:type="dxa"/>
            <w:vAlign w:val="center"/>
          </w:tcPr>
          <w:p w14:paraId="31BB6A23" w14:textId="77777777" w:rsidR="004F67A6" w:rsidRPr="00F27721" w:rsidRDefault="00312171" w:rsidP="00F27721">
            <w:pPr>
              <w:jc w:val="center"/>
              <w:rPr>
                <w:color w:val="FF0000"/>
                <w:sz w:val="20"/>
                <w:szCs w:val="20"/>
              </w:rPr>
            </w:pPr>
            <w:r w:rsidRPr="00F27721">
              <w:rPr>
                <w:sz w:val="20"/>
                <w:szCs w:val="20"/>
              </w:rPr>
              <w:t>7</w:t>
            </w:r>
          </w:p>
        </w:tc>
        <w:tc>
          <w:tcPr>
            <w:tcW w:w="1925" w:type="dxa"/>
            <w:vAlign w:val="center"/>
          </w:tcPr>
          <w:p w14:paraId="7DE37D67" w14:textId="77777777" w:rsidR="004F67A6" w:rsidRPr="00F27721" w:rsidRDefault="004F67A6" w:rsidP="00F27721">
            <w:pPr>
              <w:jc w:val="center"/>
              <w:rPr>
                <w:sz w:val="20"/>
                <w:szCs w:val="20"/>
              </w:rPr>
            </w:pPr>
          </w:p>
        </w:tc>
        <w:tc>
          <w:tcPr>
            <w:tcW w:w="1866" w:type="dxa"/>
            <w:vAlign w:val="center"/>
          </w:tcPr>
          <w:p w14:paraId="1B4EDD91" w14:textId="77777777" w:rsidR="004F67A6" w:rsidRPr="00F27721" w:rsidRDefault="004F67A6" w:rsidP="00F27721">
            <w:pPr>
              <w:jc w:val="center"/>
              <w:rPr>
                <w:sz w:val="20"/>
                <w:szCs w:val="20"/>
              </w:rPr>
            </w:pPr>
          </w:p>
        </w:tc>
        <w:tc>
          <w:tcPr>
            <w:tcW w:w="1984" w:type="dxa"/>
            <w:vAlign w:val="center"/>
          </w:tcPr>
          <w:p w14:paraId="3B96D4F9" w14:textId="77777777" w:rsidR="004F67A6" w:rsidRPr="00F27721" w:rsidRDefault="004F67A6" w:rsidP="00F27721">
            <w:pPr>
              <w:jc w:val="center"/>
              <w:rPr>
                <w:sz w:val="20"/>
                <w:szCs w:val="20"/>
              </w:rPr>
            </w:pPr>
          </w:p>
        </w:tc>
      </w:tr>
    </w:tbl>
    <w:p w14:paraId="3EF3C5FB"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3E403F" w:rsidRPr="00B41ECB" w14:paraId="07E05888" w14:textId="77777777" w:rsidTr="00F27721">
        <w:trPr>
          <w:trHeight w:val="312"/>
        </w:trPr>
        <w:tc>
          <w:tcPr>
            <w:tcW w:w="3208" w:type="dxa"/>
            <w:shd w:val="clear" w:color="auto" w:fill="FFF2CC"/>
            <w:vAlign w:val="center"/>
          </w:tcPr>
          <w:p w14:paraId="28FEF811" w14:textId="77777777" w:rsidR="00312171" w:rsidRPr="00F27721" w:rsidRDefault="00312171" w:rsidP="00F27721">
            <w:pPr>
              <w:jc w:val="center"/>
              <w:rPr>
                <w:b/>
                <w:sz w:val="20"/>
                <w:szCs w:val="20"/>
              </w:rPr>
            </w:pPr>
            <w:r w:rsidRPr="00F27721">
              <w:rPr>
                <w:b/>
                <w:sz w:val="20"/>
                <w:szCs w:val="20"/>
              </w:rPr>
              <w:t>Dersin Dili</w:t>
            </w:r>
          </w:p>
        </w:tc>
        <w:tc>
          <w:tcPr>
            <w:tcW w:w="3208" w:type="dxa"/>
            <w:shd w:val="clear" w:color="auto" w:fill="FFF2CC"/>
            <w:vAlign w:val="center"/>
          </w:tcPr>
          <w:p w14:paraId="587F5B66"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Seviyesi</w:t>
            </w:r>
          </w:p>
        </w:tc>
        <w:tc>
          <w:tcPr>
            <w:tcW w:w="3208" w:type="dxa"/>
            <w:shd w:val="clear" w:color="auto" w:fill="FFF2CC"/>
            <w:vAlign w:val="center"/>
          </w:tcPr>
          <w:p w14:paraId="28E22CE0"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Türü</w:t>
            </w:r>
          </w:p>
        </w:tc>
      </w:tr>
      <w:tr w:rsidR="003E403F" w:rsidRPr="00B41ECB" w14:paraId="6F4ACF46" w14:textId="77777777" w:rsidTr="00F27721">
        <w:trPr>
          <w:trHeight w:val="397"/>
        </w:trPr>
        <w:tc>
          <w:tcPr>
            <w:tcW w:w="3208" w:type="dxa"/>
            <w:vAlign w:val="center"/>
          </w:tcPr>
          <w:p w14:paraId="44B11400" w14:textId="4F871F61" w:rsidR="00312171" w:rsidRPr="00F27721" w:rsidRDefault="00312171" w:rsidP="00F27721">
            <w:pPr>
              <w:jc w:val="center"/>
              <w:rPr>
                <w:sz w:val="20"/>
                <w:szCs w:val="20"/>
              </w:rPr>
            </w:pPr>
            <w:r w:rsidRPr="00F27721">
              <w:rPr>
                <w:sz w:val="20"/>
                <w:szCs w:val="20"/>
              </w:rPr>
              <w:t>İngilizce</w:t>
            </w:r>
          </w:p>
        </w:tc>
        <w:tc>
          <w:tcPr>
            <w:tcW w:w="3208" w:type="dxa"/>
            <w:vAlign w:val="center"/>
          </w:tcPr>
          <w:p w14:paraId="58591F7C" w14:textId="5EBAE10B" w:rsidR="00312171" w:rsidRPr="00F27721" w:rsidRDefault="00312171" w:rsidP="00F27721">
            <w:pPr>
              <w:jc w:val="center"/>
              <w:rPr>
                <w:sz w:val="20"/>
                <w:szCs w:val="20"/>
              </w:rPr>
            </w:pPr>
            <w:r w:rsidRPr="00F27721">
              <w:rPr>
                <w:sz w:val="20"/>
                <w:szCs w:val="20"/>
              </w:rPr>
              <w:t>Lisans</w:t>
            </w:r>
          </w:p>
        </w:tc>
        <w:tc>
          <w:tcPr>
            <w:tcW w:w="3208" w:type="dxa"/>
            <w:vAlign w:val="center"/>
          </w:tcPr>
          <w:p w14:paraId="6E19CFEE" w14:textId="1852982F" w:rsidR="00312171" w:rsidRPr="00F27721" w:rsidRDefault="00312171" w:rsidP="00F27721">
            <w:pPr>
              <w:jc w:val="center"/>
              <w:rPr>
                <w:sz w:val="20"/>
                <w:szCs w:val="20"/>
              </w:rPr>
            </w:pPr>
            <w:r w:rsidRPr="00F27721">
              <w:rPr>
                <w:sz w:val="20"/>
                <w:szCs w:val="20"/>
              </w:rPr>
              <w:t>Seçmeli</w:t>
            </w:r>
          </w:p>
        </w:tc>
      </w:tr>
    </w:tbl>
    <w:p w14:paraId="23FEAD56" w14:textId="77777777" w:rsidR="00312171" w:rsidRPr="00137927" w:rsidRDefault="00312171" w:rsidP="00924B72">
      <w:pPr>
        <w:rPr>
          <w:sz w:val="10"/>
          <w:szCs w:val="10"/>
        </w:rPr>
      </w:pPr>
    </w:p>
    <w:p w14:paraId="7C4C8E49" w14:textId="77777777" w:rsidR="00312171" w:rsidRPr="00137927" w:rsidRDefault="00312171" w:rsidP="008516E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B41ECB" w14:paraId="713AFCEB" w14:textId="77777777" w:rsidTr="00F27721">
        <w:trPr>
          <w:trHeight w:val="421"/>
        </w:trPr>
        <w:tc>
          <w:tcPr>
            <w:tcW w:w="2112" w:type="dxa"/>
            <w:shd w:val="clear" w:color="auto" w:fill="FFF2CC"/>
            <w:vAlign w:val="center"/>
          </w:tcPr>
          <w:p w14:paraId="1FFB82C1" w14:textId="77777777" w:rsidR="00312171" w:rsidRPr="00F27721" w:rsidRDefault="00312171" w:rsidP="008516E9">
            <w:pPr>
              <w:rPr>
                <w:b/>
                <w:sz w:val="20"/>
                <w:szCs w:val="20"/>
              </w:rPr>
            </w:pPr>
            <w:r w:rsidRPr="00F27721">
              <w:rPr>
                <w:b/>
                <w:sz w:val="20"/>
                <w:szCs w:val="20"/>
              </w:rPr>
              <w:t>Önkoşul Dersleri</w:t>
            </w:r>
          </w:p>
        </w:tc>
        <w:tc>
          <w:tcPr>
            <w:tcW w:w="7512" w:type="dxa"/>
            <w:shd w:val="clear" w:color="auto" w:fill="FFFFFF"/>
            <w:vAlign w:val="center"/>
          </w:tcPr>
          <w:p w14:paraId="0ED3DFBD" w14:textId="77777777" w:rsidR="00312171" w:rsidRPr="00F27721" w:rsidRDefault="00312171" w:rsidP="00231BE0">
            <w:pPr>
              <w:rPr>
                <w:sz w:val="20"/>
                <w:szCs w:val="20"/>
              </w:rPr>
            </w:pPr>
            <w:r w:rsidRPr="00F27721">
              <w:rPr>
                <w:sz w:val="20"/>
                <w:szCs w:val="20"/>
              </w:rPr>
              <w:t>Önkoşul dersi bulunmamaktadır.</w:t>
            </w:r>
          </w:p>
        </w:tc>
      </w:tr>
      <w:tr w:rsidR="00F75D2B" w:rsidRPr="00B41ECB" w14:paraId="3DBC902E" w14:textId="77777777" w:rsidTr="00F27721">
        <w:trPr>
          <w:trHeight w:val="1012"/>
        </w:trPr>
        <w:tc>
          <w:tcPr>
            <w:tcW w:w="2112" w:type="dxa"/>
            <w:shd w:val="clear" w:color="auto" w:fill="FFF2CC"/>
            <w:vAlign w:val="center"/>
          </w:tcPr>
          <w:p w14:paraId="7F05CA77" w14:textId="77777777" w:rsidR="004F67A6" w:rsidRPr="00F27721" w:rsidRDefault="00312171" w:rsidP="00F75D2B">
            <w:pPr>
              <w:rPr>
                <w:b/>
                <w:sz w:val="20"/>
                <w:szCs w:val="20"/>
              </w:rPr>
            </w:pPr>
            <w:r w:rsidRPr="00F27721">
              <w:rPr>
                <w:b/>
                <w:sz w:val="20"/>
                <w:szCs w:val="20"/>
              </w:rPr>
              <w:t>Dersin Amacı</w:t>
            </w:r>
          </w:p>
        </w:tc>
        <w:tc>
          <w:tcPr>
            <w:tcW w:w="7512" w:type="dxa"/>
            <w:shd w:val="clear" w:color="auto" w:fill="FFFFFF"/>
            <w:vAlign w:val="center"/>
          </w:tcPr>
          <w:p w14:paraId="1C352441" w14:textId="77777777" w:rsidR="004F67A6" w:rsidRPr="00F27721" w:rsidRDefault="00312171" w:rsidP="00F75D2B">
            <w:pPr>
              <w:rPr>
                <w:sz w:val="20"/>
                <w:szCs w:val="20"/>
              </w:rPr>
            </w:pPr>
            <w:r w:rsidRPr="00F27721">
              <w:rPr>
                <w:sz w:val="20"/>
                <w:szCs w:val="20"/>
                <w:lang w:val="en-US"/>
              </w:rPr>
              <w:t>Bu ders, veri madenciliği ile ilgili temel bilgi ile veri analizinde kullanılan denenmiş teknikleri sağlamayı amaçlamıştır.</w:t>
            </w:r>
          </w:p>
        </w:tc>
      </w:tr>
      <w:tr w:rsidR="00426772" w:rsidRPr="00B41ECB" w14:paraId="00E92B10" w14:textId="77777777" w:rsidTr="00F27721">
        <w:trPr>
          <w:trHeight w:val="984"/>
        </w:trPr>
        <w:tc>
          <w:tcPr>
            <w:tcW w:w="2112" w:type="dxa"/>
            <w:shd w:val="clear" w:color="auto" w:fill="FFF2CC"/>
            <w:vAlign w:val="center"/>
          </w:tcPr>
          <w:p w14:paraId="05F401E4" w14:textId="77777777" w:rsidR="004F67A6" w:rsidRPr="00F27721" w:rsidRDefault="00312171" w:rsidP="00426772">
            <w:pPr>
              <w:rPr>
                <w:b/>
                <w:sz w:val="20"/>
                <w:szCs w:val="20"/>
              </w:rPr>
            </w:pPr>
            <w:r w:rsidRPr="00F27721">
              <w:rPr>
                <w:b/>
                <w:sz w:val="20"/>
                <w:szCs w:val="20"/>
              </w:rPr>
              <w:t>Dersin Kısa İçeriği</w:t>
            </w:r>
          </w:p>
        </w:tc>
        <w:tc>
          <w:tcPr>
            <w:tcW w:w="7512" w:type="dxa"/>
            <w:shd w:val="clear" w:color="auto" w:fill="FFFFFF"/>
          </w:tcPr>
          <w:p w14:paraId="7CF93EBF" w14:textId="77777777" w:rsidR="004F67A6" w:rsidRPr="00F27721" w:rsidRDefault="00312171" w:rsidP="00426772">
            <w:pPr>
              <w:rPr>
                <w:sz w:val="20"/>
                <w:szCs w:val="20"/>
              </w:rPr>
            </w:pPr>
            <w:r w:rsidRPr="00F27721">
              <w:rPr>
                <w:sz w:val="20"/>
                <w:szCs w:val="20"/>
                <w:lang w:val="en-US"/>
              </w:rPr>
              <w:t>Bu ders popüler veri madenciliği tekniklerini kullanarak veri kümesinin analizini, araştırılmasını, kümeleme veya sınıflandırılması ile ilgili yararlı yöntemleri incelemektedir.</w:t>
            </w:r>
          </w:p>
        </w:tc>
      </w:tr>
    </w:tbl>
    <w:p w14:paraId="0C25BA17" w14:textId="77777777" w:rsidR="00312171" w:rsidRPr="00137927" w:rsidRDefault="00312171" w:rsidP="00AA1F0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B41ECB" w14:paraId="5FC254BD" w14:textId="77777777" w:rsidTr="00F27721">
        <w:trPr>
          <w:trHeight w:val="312"/>
        </w:trPr>
        <w:tc>
          <w:tcPr>
            <w:tcW w:w="5372" w:type="dxa"/>
            <w:gridSpan w:val="2"/>
            <w:shd w:val="clear" w:color="auto" w:fill="FFF2CC"/>
            <w:vAlign w:val="center"/>
          </w:tcPr>
          <w:p w14:paraId="1E60BD74" w14:textId="77777777" w:rsidR="00312171" w:rsidRPr="00F27721" w:rsidRDefault="00312171" w:rsidP="00F27721">
            <w:pPr>
              <w:jc w:val="center"/>
              <w:rPr>
                <w:b/>
                <w:sz w:val="20"/>
                <w:szCs w:val="20"/>
              </w:rPr>
            </w:pPr>
            <w:r w:rsidRPr="00F27721">
              <w:rPr>
                <w:b/>
                <w:sz w:val="20"/>
                <w:szCs w:val="20"/>
              </w:rPr>
              <w:t>Dersin Öğrenim Çıktıları</w:t>
            </w:r>
          </w:p>
        </w:tc>
        <w:tc>
          <w:tcPr>
            <w:tcW w:w="1417" w:type="dxa"/>
            <w:shd w:val="clear" w:color="auto" w:fill="FFF2CC"/>
            <w:vAlign w:val="center"/>
          </w:tcPr>
          <w:p w14:paraId="0050D9DB" w14:textId="77777777" w:rsidR="00312171" w:rsidRPr="00F27721" w:rsidRDefault="00312171" w:rsidP="00F27721">
            <w:pPr>
              <w:jc w:val="center"/>
              <w:rPr>
                <w:b/>
                <w:sz w:val="20"/>
                <w:szCs w:val="20"/>
              </w:rPr>
            </w:pPr>
            <w:r w:rsidRPr="00F27721">
              <w:rPr>
                <w:b/>
                <w:sz w:val="20"/>
                <w:szCs w:val="20"/>
              </w:rPr>
              <w:t>Katkı Sağladığı PÇ/PÇ’ler</w:t>
            </w:r>
          </w:p>
        </w:tc>
        <w:tc>
          <w:tcPr>
            <w:tcW w:w="1417" w:type="dxa"/>
            <w:shd w:val="clear" w:color="auto" w:fill="FFF2CC"/>
            <w:vAlign w:val="center"/>
          </w:tcPr>
          <w:p w14:paraId="38C26610" w14:textId="77777777" w:rsidR="00312171" w:rsidRPr="00F27721" w:rsidRDefault="00312171" w:rsidP="00F27721">
            <w:pPr>
              <w:jc w:val="center"/>
              <w:rPr>
                <w:b/>
                <w:sz w:val="20"/>
                <w:szCs w:val="20"/>
              </w:rPr>
            </w:pPr>
            <w:r w:rsidRPr="00F27721">
              <w:rPr>
                <w:b/>
                <w:sz w:val="20"/>
                <w:szCs w:val="20"/>
              </w:rPr>
              <w:t>Öğretim Yöntemleri *</w:t>
            </w:r>
          </w:p>
        </w:tc>
        <w:tc>
          <w:tcPr>
            <w:tcW w:w="1418" w:type="dxa"/>
            <w:shd w:val="clear" w:color="auto" w:fill="FFF2CC"/>
            <w:vAlign w:val="center"/>
          </w:tcPr>
          <w:p w14:paraId="14D23830" w14:textId="77777777" w:rsidR="00312171" w:rsidRPr="00F27721" w:rsidRDefault="00312171" w:rsidP="00F27721">
            <w:pPr>
              <w:jc w:val="center"/>
              <w:rPr>
                <w:b/>
                <w:sz w:val="20"/>
                <w:szCs w:val="20"/>
              </w:rPr>
            </w:pPr>
            <w:r w:rsidRPr="00F27721">
              <w:rPr>
                <w:b/>
                <w:sz w:val="20"/>
                <w:szCs w:val="20"/>
              </w:rPr>
              <w:t>Ölçme Yöntemleri **</w:t>
            </w:r>
          </w:p>
        </w:tc>
      </w:tr>
      <w:tr w:rsidR="001C4033" w:rsidRPr="00B41ECB" w14:paraId="58A1CC37"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3D39C58E" w14:textId="77777777" w:rsidR="004F67A6" w:rsidRPr="00F27721" w:rsidRDefault="00312171" w:rsidP="00F27721">
            <w:pPr>
              <w:jc w:val="right"/>
              <w:rPr>
                <w:b/>
                <w:sz w:val="20"/>
                <w:szCs w:val="20"/>
              </w:rPr>
            </w:pPr>
            <w:r w:rsidRPr="00F27721">
              <w:rPr>
                <w:b/>
                <w:sz w:val="20"/>
                <w:szCs w:val="20"/>
              </w:rPr>
              <w:t>1</w:t>
            </w:r>
          </w:p>
        </w:tc>
        <w:tc>
          <w:tcPr>
            <w:tcW w:w="4955" w:type="dxa"/>
            <w:tcBorders>
              <w:left w:val="nil"/>
            </w:tcBorders>
            <w:shd w:val="clear" w:color="auto" w:fill="FFFFFF"/>
            <w:vAlign w:val="center"/>
          </w:tcPr>
          <w:p w14:paraId="6C5CABD4" w14:textId="77777777" w:rsidR="004F67A6" w:rsidRPr="00F27721" w:rsidRDefault="00312171" w:rsidP="00426772">
            <w:pPr>
              <w:rPr>
                <w:sz w:val="20"/>
                <w:szCs w:val="20"/>
                <w:lang w:val="en-US"/>
              </w:rPr>
            </w:pPr>
            <w:r w:rsidRPr="00F27721">
              <w:rPr>
                <w:sz w:val="20"/>
                <w:szCs w:val="20"/>
                <w:lang w:val="en-US"/>
              </w:rPr>
              <w:t>Veri madenciliği problemlerini tanımlayabilme.</w:t>
            </w:r>
          </w:p>
        </w:tc>
        <w:tc>
          <w:tcPr>
            <w:tcW w:w="1417" w:type="dxa"/>
            <w:tcBorders>
              <w:left w:val="nil"/>
            </w:tcBorders>
            <w:shd w:val="clear" w:color="auto" w:fill="FFFFFF"/>
            <w:vAlign w:val="center"/>
          </w:tcPr>
          <w:p w14:paraId="3A38DCA7" w14:textId="77777777" w:rsidR="004F67A6" w:rsidRPr="00F27721" w:rsidRDefault="00312171" w:rsidP="00F27721">
            <w:pPr>
              <w:jc w:val="center"/>
              <w:rPr>
                <w:sz w:val="20"/>
                <w:szCs w:val="20"/>
              </w:rPr>
            </w:pPr>
            <w:r w:rsidRPr="00F27721">
              <w:rPr>
                <w:sz w:val="20"/>
                <w:szCs w:val="20"/>
              </w:rPr>
              <w:t>4, 5</w:t>
            </w:r>
          </w:p>
        </w:tc>
        <w:tc>
          <w:tcPr>
            <w:tcW w:w="1417" w:type="dxa"/>
            <w:shd w:val="clear" w:color="auto" w:fill="FFFFFF"/>
            <w:vAlign w:val="center"/>
          </w:tcPr>
          <w:p w14:paraId="3275B714" w14:textId="77777777" w:rsidR="004F67A6" w:rsidRPr="00F27721" w:rsidRDefault="00312171" w:rsidP="00F27721">
            <w:pPr>
              <w:jc w:val="center"/>
              <w:rPr>
                <w:sz w:val="20"/>
                <w:szCs w:val="20"/>
              </w:rPr>
            </w:pPr>
            <w:r w:rsidRPr="00F27721">
              <w:rPr>
                <w:sz w:val="20"/>
                <w:szCs w:val="20"/>
              </w:rPr>
              <w:t>4, 6,14,15</w:t>
            </w:r>
          </w:p>
        </w:tc>
        <w:tc>
          <w:tcPr>
            <w:tcW w:w="1418" w:type="dxa"/>
            <w:shd w:val="clear" w:color="auto" w:fill="FFFFFF"/>
            <w:vAlign w:val="center"/>
          </w:tcPr>
          <w:p w14:paraId="68FD4DE2" w14:textId="77777777" w:rsidR="004F67A6" w:rsidRPr="00F27721" w:rsidRDefault="00312171" w:rsidP="00F27721">
            <w:pPr>
              <w:jc w:val="center"/>
              <w:rPr>
                <w:sz w:val="20"/>
                <w:szCs w:val="20"/>
              </w:rPr>
            </w:pPr>
            <w:r w:rsidRPr="00F27721">
              <w:rPr>
                <w:sz w:val="20"/>
                <w:szCs w:val="20"/>
              </w:rPr>
              <w:t>A, D, E, F, G</w:t>
            </w:r>
          </w:p>
        </w:tc>
      </w:tr>
      <w:tr w:rsidR="001C4033" w:rsidRPr="00B41ECB" w14:paraId="6FE62266"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52243026" w14:textId="77777777" w:rsidR="004F67A6" w:rsidRPr="00F27721" w:rsidRDefault="00312171" w:rsidP="00F27721">
            <w:pPr>
              <w:jc w:val="right"/>
              <w:rPr>
                <w:b/>
                <w:sz w:val="20"/>
                <w:szCs w:val="20"/>
              </w:rPr>
            </w:pPr>
            <w:r w:rsidRPr="00F27721">
              <w:rPr>
                <w:b/>
                <w:sz w:val="20"/>
                <w:szCs w:val="20"/>
              </w:rPr>
              <w:t>2</w:t>
            </w:r>
          </w:p>
        </w:tc>
        <w:tc>
          <w:tcPr>
            <w:tcW w:w="4955" w:type="dxa"/>
            <w:tcBorders>
              <w:left w:val="nil"/>
            </w:tcBorders>
            <w:shd w:val="clear" w:color="auto" w:fill="FFFFFF"/>
            <w:vAlign w:val="center"/>
          </w:tcPr>
          <w:p w14:paraId="5157F74C" w14:textId="77777777" w:rsidR="004F67A6" w:rsidRPr="00F27721" w:rsidRDefault="00312171" w:rsidP="003F20CB">
            <w:pPr>
              <w:rPr>
                <w:sz w:val="20"/>
                <w:szCs w:val="20"/>
                <w:lang w:val="en-US"/>
              </w:rPr>
            </w:pPr>
            <w:r w:rsidRPr="00F27721">
              <w:rPr>
                <w:sz w:val="20"/>
                <w:szCs w:val="20"/>
                <w:lang w:val="en-US"/>
              </w:rPr>
              <w:t>Güncel hayattaki verilere veri madenciliği yöntemlerini uygulayabilme.</w:t>
            </w:r>
          </w:p>
          <w:p w14:paraId="36B7021D" w14:textId="77777777" w:rsidR="004F67A6" w:rsidRPr="00F27721" w:rsidRDefault="004F67A6" w:rsidP="003F20CB">
            <w:pPr>
              <w:rPr>
                <w:sz w:val="20"/>
                <w:szCs w:val="20"/>
                <w:lang w:val="en-US"/>
              </w:rPr>
            </w:pPr>
          </w:p>
          <w:p w14:paraId="25D8F4C5" w14:textId="77777777" w:rsidR="004F67A6" w:rsidRPr="00F27721" w:rsidRDefault="004F67A6" w:rsidP="00426772">
            <w:pPr>
              <w:rPr>
                <w:sz w:val="20"/>
                <w:szCs w:val="20"/>
                <w:lang w:val="en-US"/>
              </w:rPr>
            </w:pPr>
          </w:p>
        </w:tc>
        <w:tc>
          <w:tcPr>
            <w:tcW w:w="1417" w:type="dxa"/>
            <w:tcBorders>
              <w:left w:val="nil"/>
            </w:tcBorders>
            <w:shd w:val="clear" w:color="auto" w:fill="FFFFFF"/>
            <w:vAlign w:val="center"/>
          </w:tcPr>
          <w:p w14:paraId="0F32E211" w14:textId="77777777" w:rsidR="004F67A6" w:rsidRPr="00F27721" w:rsidRDefault="00312171" w:rsidP="00F27721">
            <w:pPr>
              <w:jc w:val="center"/>
              <w:rPr>
                <w:sz w:val="20"/>
                <w:szCs w:val="20"/>
              </w:rPr>
            </w:pPr>
            <w:r w:rsidRPr="00F27721">
              <w:rPr>
                <w:sz w:val="20"/>
                <w:szCs w:val="20"/>
              </w:rPr>
              <w:t>4, 5</w:t>
            </w:r>
          </w:p>
        </w:tc>
        <w:tc>
          <w:tcPr>
            <w:tcW w:w="1417" w:type="dxa"/>
            <w:shd w:val="clear" w:color="auto" w:fill="FFFFFF"/>
            <w:vAlign w:val="center"/>
          </w:tcPr>
          <w:p w14:paraId="2E175801" w14:textId="77777777" w:rsidR="004F67A6" w:rsidRDefault="00312171" w:rsidP="00F27721">
            <w:pPr>
              <w:jc w:val="center"/>
            </w:pPr>
            <w:r w:rsidRPr="00F27721">
              <w:rPr>
                <w:sz w:val="20"/>
                <w:szCs w:val="20"/>
              </w:rPr>
              <w:t>6,10</w:t>
            </w:r>
          </w:p>
        </w:tc>
        <w:tc>
          <w:tcPr>
            <w:tcW w:w="1418" w:type="dxa"/>
            <w:shd w:val="clear" w:color="auto" w:fill="FFFFFF"/>
            <w:vAlign w:val="center"/>
          </w:tcPr>
          <w:p w14:paraId="5097F02F" w14:textId="77777777" w:rsidR="004F67A6" w:rsidRPr="00F27721" w:rsidRDefault="00312171" w:rsidP="00F27721">
            <w:pPr>
              <w:jc w:val="center"/>
              <w:rPr>
                <w:sz w:val="20"/>
                <w:szCs w:val="20"/>
              </w:rPr>
            </w:pPr>
            <w:r w:rsidRPr="00F27721">
              <w:rPr>
                <w:sz w:val="20"/>
                <w:szCs w:val="20"/>
              </w:rPr>
              <w:t>E, F</w:t>
            </w:r>
          </w:p>
        </w:tc>
      </w:tr>
      <w:tr w:rsidR="00426772" w:rsidRPr="00B41ECB" w14:paraId="6A724EE6"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6AC28F66" w14:textId="77777777" w:rsidR="004F67A6" w:rsidRPr="00F27721" w:rsidRDefault="00312171" w:rsidP="00F27721">
            <w:pPr>
              <w:jc w:val="right"/>
              <w:rPr>
                <w:b/>
                <w:sz w:val="20"/>
                <w:szCs w:val="20"/>
              </w:rPr>
            </w:pPr>
            <w:r w:rsidRPr="00F27721">
              <w:rPr>
                <w:b/>
                <w:sz w:val="20"/>
                <w:szCs w:val="20"/>
              </w:rPr>
              <w:t>3</w:t>
            </w:r>
          </w:p>
        </w:tc>
        <w:tc>
          <w:tcPr>
            <w:tcW w:w="4955" w:type="dxa"/>
            <w:tcBorders>
              <w:left w:val="nil"/>
            </w:tcBorders>
            <w:shd w:val="clear" w:color="auto" w:fill="FFFFFF"/>
            <w:vAlign w:val="center"/>
          </w:tcPr>
          <w:p w14:paraId="45042EEB" w14:textId="77777777" w:rsidR="004F67A6" w:rsidRPr="00F27721" w:rsidRDefault="00312171" w:rsidP="00426772">
            <w:pPr>
              <w:rPr>
                <w:sz w:val="20"/>
                <w:szCs w:val="20"/>
                <w:lang w:val="en-US"/>
              </w:rPr>
            </w:pPr>
            <w:r w:rsidRPr="00F27721">
              <w:rPr>
                <w:sz w:val="20"/>
                <w:szCs w:val="20"/>
                <w:lang w:val="en-US"/>
              </w:rPr>
              <w:t>Veri Madenciliği a</w:t>
            </w:r>
            <w:r w:rsidRPr="00F27721">
              <w:rPr>
                <w:sz w:val="20"/>
                <w:szCs w:val="20"/>
                <w:lang w:val="en-US"/>
              </w:rPr>
              <w:t>lanındaki son gelişmeleri takip eder, edindiği bilgilerin analizini yapar ve araştırmalarında etkin biçimde kullanabilme.</w:t>
            </w:r>
          </w:p>
        </w:tc>
        <w:tc>
          <w:tcPr>
            <w:tcW w:w="1417" w:type="dxa"/>
            <w:tcBorders>
              <w:left w:val="nil"/>
            </w:tcBorders>
            <w:shd w:val="clear" w:color="auto" w:fill="FFFFFF"/>
            <w:vAlign w:val="center"/>
          </w:tcPr>
          <w:p w14:paraId="4C88D8AB" w14:textId="77777777" w:rsidR="004F67A6" w:rsidRPr="00F27721" w:rsidRDefault="00312171" w:rsidP="00F27721">
            <w:pPr>
              <w:jc w:val="center"/>
              <w:rPr>
                <w:sz w:val="20"/>
                <w:szCs w:val="20"/>
              </w:rPr>
            </w:pPr>
            <w:r w:rsidRPr="00F27721">
              <w:rPr>
                <w:sz w:val="20"/>
                <w:szCs w:val="20"/>
              </w:rPr>
              <w:t>4, 5</w:t>
            </w:r>
          </w:p>
        </w:tc>
        <w:tc>
          <w:tcPr>
            <w:tcW w:w="1417" w:type="dxa"/>
            <w:shd w:val="clear" w:color="auto" w:fill="FFFFFF"/>
            <w:vAlign w:val="center"/>
          </w:tcPr>
          <w:p w14:paraId="38ECF628" w14:textId="77777777" w:rsidR="004F67A6" w:rsidRDefault="00312171" w:rsidP="00F27721">
            <w:pPr>
              <w:jc w:val="center"/>
            </w:pPr>
            <w:r w:rsidRPr="00F27721">
              <w:rPr>
                <w:sz w:val="20"/>
                <w:szCs w:val="20"/>
              </w:rPr>
              <w:t>14, 15</w:t>
            </w:r>
          </w:p>
        </w:tc>
        <w:tc>
          <w:tcPr>
            <w:tcW w:w="1418" w:type="dxa"/>
            <w:shd w:val="clear" w:color="auto" w:fill="FFFFFF"/>
            <w:vAlign w:val="center"/>
          </w:tcPr>
          <w:p w14:paraId="75AC34CB" w14:textId="77777777" w:rsidR="004F67A6" w:rsidRPr="00F27721" w:rsidRDefault="00312171" w:rsidP="00F27721">
            <w:pPr>
              <w:jc w:val="center"/>
              <w:rPr>
                <w:sz w:val="20"/>
                <w:szCs w:val="20"/>
              </w:rPr>
            </w:pPr>
            <w:r w:rsidRPr="00F27721">
              <w:rPr>
                <w:sz w:val="20"/>
                <w:szCs w:val="20"/>
              </w:rPr>
              <w:t>E</w:t>
            </w:r>
          </w:p>
        </w:tc>
      </w:tr>
      <w:tr w:rsidR="00426772" w:rsidRPr="00B41ECB" w14:paraId="2C7507CC"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3E49B0D6" w14:textId="77777777" w:rsidR="004F67A6" w:rsidRPr="00F27721" w:rsidRDefault="00312171" w:rsidP="00F27721">
            <w:pPr>
              <w:jc w:val="right"/>
              <w:rPr>
                <w:b/>
                <w:sz w:val="20"/>
                <w:szCs w:val="20"/>
              </w:rPr>
            </w:pPr>
            <w:r w:rsidRPr="00F27721">
              <w:rPr>
                <w:b/>
                <w:sz w:val="20"/>
                <w:szCs w:val="20"/>
              </w:rPr>
              <w:t>4</w:t>
            </w:r>
          </w:p>
        </w:tc>
        <w:tc>
          <w:tcPr>
            <w:tcW w:w="4955" w:type="dxa"/>
            <w:tcBorders>
              <w:left w:val="nil"/>
            </w:tcBorders>
            <w:shd w:val="clear" w:color="auto" w:fill="FFFFFF"/>
            <w:vAlign w:val="center"/>
          </w:tcPr>
          <w:p w14:paraId="2C11CF12" w14:textId="77777777" w:rsidR="004F67A6" w:rsidRPr="00F27721" w:rsidRDefault="004F67A6" w:rsidP="00426772">
            <w:pPr>
              <w:pStyle w:val="Default"/>
              <w:rPr>
                <w:sz w:val="20"/>
                <w:szCs w:val="20"/>
              </w:rPr>
            </w:pPr>
          </w:p>
        </w:tc>
        <w:tc>
          <w:tcPr>
            <w:tcW w:w="1417" w:type="dxa"/>
            <w:tcBorders>
              <w:left w:val="nil"/>
            </w:tcBorders>
            <w:shd w:val="clear" w:color="auto" w:fill="FFFFFF"/>
            <w:vAlign w:val="center"/>
          </w:tcPr>
          <w:p w14:paraId="4241AA66" w14:textId="77777777" w:rsidR="004F67A6" w:rsidRPr="00F27721" w:rsidRDefault="004F67A6" w:rsidP="00F27721">
            <w:pPr>
              <w:jc w:val="center"/>
              <w:rPr>
                <w:sz w:val="20"/>
                <w:szCs w:val="20"/>
              </w:rPr>
            </w:pPr>
          </w:p>
        </w:tc>
        <w:tc>
          <w:tcPr>
            <w:tcW w:w="1417" w:type="dxa"/>
            <w:shd w:val="clear" w:color="auto" w:fill="FFFFFF"/>
            <w:vAlign w:val="center"/>
          </w:tcPr>
          <w:p w14:paraId="6C32E21E" w14:textId="77777777" w:rsidR="004F67A6" w:rsidRDefault="004F67A6" w:rsidP="00F27721">
            <w:pPr>
              <w:jc w:val="center"/>
            </w:pPr>
          </w:p>
        </w:tc>
        <w:tc>
          <w:tcPr>
            <w:tcW w:w="1418" w:type="dxa"/>
            <w:shd w:val="clear" w:color="auto" w:fill="FFFFFF"/>
            <w:vAlign w:val="center"/>
          </w:tcPr>
          <w:p w14:paraId="77199BA5" w14:textId="77777777" w:rsidR="004F67A6" w:rsidRPr="00F27721" w:rsidRDefault="004F67A6" w:rsidP="00F27721">
            <w:pPr>
              <w:jc w:val="center"/>
              <w:rPr>
                <w:sz w:val="20"/>
                <w:szCs w:val="20"/>
              </w:rPr>
            </w:pPr>
          </w:p>
        </w:tc>
      </w:tr>
      <w:tr w:rsidR="00426772" w:rsidRPr="00B41ECB" w14:paraId="661F26E0"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0B8E485" w14:textId="77777777" w:rsidR="004F67A6" w:rsidRPr="00F27721" w:rsidRDefault="00312171" w:rsidP="00F27721">
            <w:pPr>
              <w:jc w:val="right"/>
              <w:rPr>
                <w:b/>
                <w:sz w:val="20"/>
                <w:szCs w:val="20"/>
              </w:rPr>
            </w:pPr>
            <w:r w:rsidRPr="00F27721">
              <w:rPr>
                <w:b/>
                <w:sz w:val="20"/>
                <w:szCs w:val="20"/>
              </w:rPr>
              <w:t>5</w:t>
            </w:r>
          </w:p>
        </w:tc>
        <w:tc>
          <w:tcPr>
            <w:tcW w:w="4955" w:type="dxa"/>
            <w:tcBorders>
              <w:left w:val="nil"/>
            </w:tcBorders>
            <w:shd w:val="clear" w:color="auto" w:fill="FFFFFF"/>
            <w:vAlign w:val="center"/>
          </w:tcPr>
          <w:p w14:paraId="702379C3" w14:textId="77777777" w:rsidR="004F67A6" w:rsidRPr="00F27721" w:rsidRDefault="004F67A6" w:rsidP="00426772">
            <w:pPr>
              <w:rPr>
                <w:sz w:val="20"/>
                <w:szCs w:val="20"/>
              </w:rPr>
            </w:pPr>
          </w:p>
        </w:tc>
        <w:tc>
          <w:tcPr>
            <w:tcW w:w="1417" w:type="dxa"/>
            <w:tcBorders>
              <w:left w:val="nil"/>
            </w:tcBorders>
            <w:shd w:val="clear" w:color="auto" w:fill="FFFFFF"/>
            <w:vAlign w:val="center"/>
          </w:tcPr>
          <w:p w14:paraId="1C031791" w14:textId="77777777" w:rsidR="004F67A6" w:rsidRPr="00F27721" w:rsidRDefault="004F67A6" w:rsidP="00F27721">
            <w:pPr>
              <w:jc w:val="center"/>
              <w:rPr>
                <w:sz w:val="20"/>
                <w:szCs w:val="20"/>
              </w:rPr>
            </w:pPr>
          </w:p>
        </w:tc>
        <w:tc>
          <w:tcPr>
            <w:tcW w:w="1417" w:type="dxa"/>
            <w:shd w:val="clear" w:color="auto" w:fill="FFFFFF"/>
            <w:vAlign w:val="center"/>
          </w:tcPr>
          <w:p w14:paraId="3DABD48B" w14:textId="77777777" w:rsidR="004F67A6" w:rsidRDefault="004F67A6" w:rsidP="00F27721">
            <w:pPr>
              <w:jc w:val="center"/>
            </w:pPr>
          </w:p>
        </w:tc>
        <w:tc>
          <w:tcPr>
            <w:tcW w:w="1418" w:type="dxa"/>
            <w:shd w:val="clear" w:color="auto" w:fill="FFFFFF"/>
            <w:vAlign w:val="center"/>
          </w:tcPr>
          <w:p w14:paraId="04059B30" w14:textId="77777777" w:rsidR="004F67A6" w:rsidRPr="00F27721" w:rsidRDefault="004F67A6" w:rsidP="00F27721">
            <w:pPr>
              <w:jc w:val="center"/>
              <w:rPr>
                <w:sz w:val="20"/>
                <w:szCs w:val="20"/>
              </w:rPr>
            </w:pPr>
          </w:p>
        </w:tc>
      </w:tr>
      <w:tr w:rsidR="00426772" w:rsidRPr="00B41ECB" w14:paraId="47849F39"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5423402E" w14:textId="77777777" w:rsidR="004F67A6" w:rsidRPr="00F27721" w:rsidRDefault="00312171" w:rsidP="00F27721">
            <w:pPr>
              <w:jc w:val="right"/>
              <w:rPr>
                <w:b/>
                <w:sz w:val="20"/>
                <w:szCs w:val="20"/>
              </w:rPr>
            </w:pPr>
            <w:r w:rsidRPr="00F27721">
              <w:rPr>
                <w:b/>
                <w:sz w:val="20"/>
                <w:szCs w:val="20"/>
              </w:rPr>
              <w:t>6</w:t>
            </w:r>
          </w:p>
        </w:tc>
        <w:tc>
          <w:tcPr>
            <w:tcW w:w="4955" w:type="dxa"/>
            <w:tcBorders>
              <w:left w:val="nil"/>
            </w:tcBorders>
            <w:shd w:val="clear" w:color="auto" w:fill="FFFFFF"/>
            <w:vAlign w:val="center"/>
          </w:tcPr>
          <w:p w14:paraId="6762189F" w14:textId="77777777" w:rsidR="004F67A6" w:rsidRPr="00F27721" w:rsidRDefault="004F67A6" w:rsidP="00426772">
            <w:pPr>
              <w:rPr>
                <w:sz w:val="20"/>
                <w:szCs w:val="20"/>
              </w:rPr>
            </w:pPr>
          </w:p>
        </w:tc>
        <w:tc>
          <w:tcPr>
            <w:tcW w:w="1417" w:type="dxa"/>
            <w:tcBorders>
              <w:left w:val="nil"/>
            </w:tcBorders>
            <w:shd w:val="clear" w:color="auto" w:fill="FFFFFF"/>
            <w:vAlign w:val="center"/>
          </w:tcPr>
          <w:p w14:paraId="39578BE4" w14:textId="77777777" w:rsidR="004F67A6" w:rsidRPr="00F27721" w:rsidRDefault="004F67A6" w:rsidP="00F27721">
            <w:pPr>
              <w:jc w:val="center"/>
              <w:rPr>
                <w:sz w:val="20"/>
                <w:szCs w:val="20"/>
              </w:rPr>
            </w:pPr>
          </w:p>
        </w:tc>
        <w:tc>
          <w:tcPr>
            <w:tcW w:w="1417" w:type="dxa"/>
            <w:shd w:val="clear" w:color="auto" w:fill="FFFFFF"/>
            <w:vAlign w:val="center"/>
          </w:tcPr>
          <w:p w14:paraId="6E9E7487" w14:textId="77777777" w:rsidR="004F67A6" w:rsidRDefault="004F67A6" w:rsidP="00F27721">
            <w:pPr>
              <w:jc w:val="center"/>
            </w:pPr>
          </w:p>
        </w:tc>
        <w:tc>
          <w:tcPr>
            <w:tcW w:w="1418" w:type="dxa"/>
            <w:shd w:val="clear" w:color="auto" w:fill="FFFFFF"/>
            <w:vAlign w:val="center"/>
          </w:tcPr>
          <w:p w14:paraId="4FE962EB" w14:textId="77777777" w:rsidR="004F67A6" w:rsidRPr="00F27721" w:rsidRDefault="004F67A6" w:rsidP="00F27721">
            <w:pPr>
              <w:jc w:val="center"/>
              <w:rPr>
                <w:sz w:val="20"/>
                <w:szCs w:val="20"/>
              </w:rPr>
            </w:pPr>
          </w:p>
        </w:tc>
      </w:tr>
      <w:tr w:rsidR="00426772" w:rsidRPr="00B41ECB" w14:paraId="00FC67AE"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45DD1CFB" w14:textId="77777777" w:rsidR="004F67A6" w:rsidRPr="00F27721" w:rsidRDefault="00312171" w:rsidP="00F27721">
            <w:pPr>
              <w:jc w:val="right"/>
              <w:rPr>
                <w:b/>
                <w:sz w:val="20"/>
                <w:szCs w:val="20"/>
              </w:rPr>
            </w:pPr>
            <w:r w:rsidRPr="00F27721">
              <w:rPr>
                <w:b/>
                <w:sz w:val="20"/>
                <w:szCs w:val="20"/>
              </w:rPr>
              <w:t>7</w:t>
            </w:r>
          </w:p>
        </w:tc>
        <w:tc>
          <w:tcPr>
            <w:tcW w:w="4955" w:type="dxa"/>
            <w:tcBorders>
              <w:left w:val="nil"/>
            </w:tcBorders>
            <w:shd w:val="clear" w:color="auto" w:fill="FFFFFF"/>
            <w:vAlign w:val="center"/>
          </w:tcPr>
          <w:p w14:paraId="4EADA9C4" w14:textId="77777777" w:rsidR="004F67A6" w:rsidRPr="00F27721" w:rsidRDefault="004F67A6" w:rsidP="00426772">
            <w:pPr>
              <w:rPr>
                <w:sz w:val="20"/>
                <w:szCs w:val="20"/>
              </w:rPr>
            </w:pPr>
          </w:p>
        </w:tc>
        <w:tc>
          <w:tcPr>
            <w:tcW w:w="1417" w:type="dxa"/>
            <w:tcBorders>
              <w:left w:val="nil"/>
            </w:tcBorders>
            <w:shd w:val="clear" w:color="auto" w:fill="FFFFFF"/>
            <w:vAlign w:val="center"/>
          </w:tcPr>
          <w:p w14:paraId="7756A336" w14:textId="77777777" w:rsidR="004F67A6" w:rsidRPr="00F27721" w:rsidRDefault="004F67A6" w:rsidP="00F27721">
            <w:pPr>
              <w:jc w:val="center"/>
              <w:rPr>
                <w:sz w:val="20"/>
                <w:szCs w:val="20"/>
              </w:rPr>
            </w:pPr>
          </w:p>
        </w:tc>
        <w:tc>
          <w:tcPr>
            <w:tcW w:w="1417" w:type="dxa"/>
            <w:shd w:val="clear" w:color="auto" w:fill="FFFFFF"/>
            <w:vAlign w:val="center"/>
          </w:tcPr>
          <w:p w14:paraId="51C034BE" w14:textId="77777777" w:rsidR="004F67A6" w:rsidRDefault="004F67A6" w:rsidP="00F27721">
            <w:pPr>
              <w:jc w:val="center"/>
            </w:pPr>
          </w:p>
        </w:tc>
        <w:tc>
          <w:tcPr>
            <w:tcW w:w="1418" w:type="dxa"/>
            <w:shd w:val="clear" w:color="auto" w:fill="FFFFFF"/>
            <w:vAlign w:val="center"/>
          </w:tcPr>
          <w:p w14:paraId="55B44D0A" w14:textId="77777777" w:rsidR="004F67A6" w:rsidRPr="00F27721" w:rsidRDefault="004F67A6" w:rsidP="00F27721">
            <w:pPr>
              <w:jc w:val="center"/>
              <w:rPr>
                <w:sz w:val="20"/>
                <w:szCs w:val="20"/>
              </w:rPr>
            </w:pPr>
          </w:p>
        </w:tc>
      </w:tr>
      <w:tr w:rsidR="00426772" w:rsidRPr="00B41ECB" w14:paraId="182F1101"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6E223907" w14:textId="77777777" w:rsidR="004F67A6" w:rsidRPr="00F27721" w:rsidRDefault="00312171" w:rsidP="00F27721">
            <w:pPr>
              <w:jc w:val="right"/>
              <w:rPr>
                <w:b/>
                <w:sz w:val="20"/>
                <w:szCs w:val="20"/>
              </w:rPr>
            </w:pPr>
            <w:r w:rsidRPr="00F27721">
              <w:rPr>
                <w:b/>
                <w:sz w:val="20"/>
                <w:szCs w:val="20"/>
              </w:rPr>
              <w:t>8</w:t>
            </w:r>
          </w:p>
        </w:tc>
        <w:tc>
          <w:tcPr>
            <w:tcW w:w="4955" w:type="dxa"/>
            <w:tcBorders>
              <w:left w:val="nil"/>
            </w:tcBorders>
            <w:shd w:val="clear" w:color="auto" w:fill="FFFFFF"/>
            <w:vAlign w:val="center"/>
          </w:tcPr>
          <w:p w14:paraId="31F2B1F0" w14:textId="77777777" w:rsidR="004F67A6" w:rsidRPr="00F27721" w:rsidRDefault="004F67A6" w:rsidP="00426772">
            <w:pPr>
              <w:rPr>
                <w:sz w:val="20"/>
                <w:szCs w:val="20"/>
              </w:rPr>
            </w:pPr>
          </w:p>
        </w:tc>
        <w:tc>
          <w:tcPr>
            <w:tcW w:w="1417" w:type="dxa"/>
            <w:tcBorders>
              <w:left w:val="nil"/>
            </w:tcBorders>
            <w:shd w:val="clear" w:color="auto" w:fill="FFFFFF"/>
            <w:vAlign w:val="center"/>
          </w:tcPr>
          <w:p w14:paraId="46A114E3" w14:textId="77777777" w:rsidR="004F67A6" w:rsidRPr="00F27721" w:rsidRDefault="004F67A6" w:rsidP="00F27721">
            <w:pPr>
              <w:jc w:val="center"/>
              <w:rPr>
                <w:sz w:val="20"/>
                <w:szCs w:val="20"/>
              </w:rPr>
            </w:pPr>
          </w:p>
        </w:tc>
        <w:tc>
          <w:tcPr>
            <w:tcW w:w="1417" w:type="dxa"/>
            <w:shd w:val="clear" w:color="auto" w:fill="FFFFFF"/>
            <w:vAlign w:val="center"/>
          </w:tcPr>
          <w:p w14:paraId="2CAB13FE" w14:textId="77777777" w:rsidR="004F67A6" w:rsidRDefault="004F67A6" w:rsidP="00F27721">
            <w:pPr>
              <w:jc w:val="center"/>
            </w:pPr>
          </w:p>
        </w:tc>
        <w:tc>
          <w:tcPr>
            <w:tcW w:w="1418" w:type="dxa"/>
            <w:shd w:val="clear" w:color="auto" w:fill="FFFFFF"/>
            <w:vAlign w:val="center"/>
          </w:tcPr>
          <w:p w14:paraId="3A2AD4B6" w14:textId="77777777" w:rsidR="004F67A6" w:rsidRPr="00F27721" w:rsidRDefault="004F67A6" w:rsidP="00F27721">
            <w:pPr>
              <w:jc w:val="center"/>
              <w:rPr>
                <w:sz w:val="20"/>
                <w:szCs w:val="20"/>
              </w:rPr>
            </w:pPr>
          </w:p>
        </w:tc>
      </w:tr>
      <w:tr w:rsidR="00426772" w:rsidRPr="00B41ECB" w14:paraId="1C6BB419"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60AC0065" w14:textId="77777777" w:rsidR="004F67A6" w:rsidRPr="00F27721" w:rsidRDefault="00312171" w:rsidP="00F27721">
            <w:pPr>
              <w:jc w:val="right"/>
              <w:rPr>
                <w:b/>
                <w:sz w:val="20"/>
                <w:szCs w:val="20"/>
              </w:rPr>
            </w:pPr>
            <w:r w:rsidRPr="00F27721">
              <w:rPr>
                <w:b/>
                <w:sz w:val="20"/>
                <w:szCs w:val="20"/>
              </w:rPr>
              <w:t>9</w:t>
            </w:r>
          </w:p>
        </w:tc>
        <w:tc>
          <w:tcPr>
            <w:tcW w:w="4955" w:type="dxa"/>
            <w:tcBorders>
              <w:left w:val="nil"/>
            </w:tcBorders>
            <w:shd w:val="clear" w:color="auto" w:fill="FFFFFF"/>
            <w:vAlign w:val="center"/>
          </w:tcPr>
          <w:p w14:paraId="419802E6" w14:textId="77777777" w:rsidR="004F67A6" w:rsidRPr="00F27721" w:rsidRDefault="004F67A6" w:rsidP="00426772">
            <w:pPr>
              <w:rPr>
                <w:sz w:val="20"/>
                <w:szCs w:val="20"/>
              </w:rPr>
            </w:pPr>
          </w:p>
        </w:tc>
        <w:tc>
          <w:tcPr>
            <w:tcW w:w="1417" w:type="dxa"/>
            <w:tcBorders>
              <w:left w:val="nil"/>
            </w:tcBorders>
            <w:shd w:val="clear" w:color="auto" w:fill="FFFFFF"/>
            <w:vAlign w:val="center"/>
          </w:tcPr>
          <w:p w14:paraId="7FB41415" w14:textId="77777777" w:rsidR="004F67A6" w:rsidRPr="00F27721" w:rsidRDefault="004F67A6" w:rsidP="00F27721">
            <w:pPr>
              <w:jc w:val="center"/>
              <w:rPr>
                <w:sz w:val="20"/>
                <w:szCs w:val="20"/>
              </w:rPr>
            </w:pPr>
          </w:p>
        </w:tc>
        <w:tc>
          <w:tcPr>
            <w:tcW w:w="1417" w:type="dxa"/>
            <w:shd w:val="clear" w:color="auto" w:fill="FFFFFF"/>
            <w:vAlign w:val="center"/>
          </w:tcPr>
          <w:p w14:paraId="3A73645D" w14:textId="77777777" w:rsidR="004F67A6" w:rsidRPr="00F27721" w:rsidRDefault="004F67A6" w:rsidP="00F27721">
            <w:pPr>
              <w:jc w:val="center"/>
              <w:rPr>
                <w:sz w:val="20"/>
                <w:szCs w:val="20"/>
              </w:rPr>
            </w:pPr>
          </w:p>
        </w:tc>
        <w:tc>
          <w:tcPr>
            <w:tcW w:w="1418" w:type="dxa"/>
            <w:shd w:val="clear" w:color="auto" w:fill="FFFFFF"/>
            <w:vAlign w:val="center"/>
          </w:tcPr>
          <w:p w14:paraId="77DE0B7D" w14:textId="77777777" w:rsidR="004F67A6" w:rsidRPr="00F27721" w:rsidRDefault="004F67A6" w:rsidP="00F27721">
            <w:pPr>
              <w:jc w:val="center"/>
              <w:rPr>
                <w:sz w:val="20"/>
                <w:szCs w:val="20"/>
              </w:rPr>
            </w:pPr>
          </w:p>
        </w:tc>
      </w:tr>
      <w:tr w:rsidR="00426772" w:rsidRPr="00B41ECB" w14:paraId="3734C054" w14:textId="77777777" w:rsidTr="00F27721">
        <w:trPr>
          <w:trHeight w:val="465"/>
        </w:trPr>
        <w:tc>
          <w:tcPr>
            <w:tcW w:w="417" w:type="dxa"/>
            <w:tcBorders>
              <w:top w:val="single" w:sz="4" w:space="0" w:color="auto"/>
              <w:bottom w:val="single" w:sz="12" w:space="0" w:color="auto"/>
              <w:right w:val="nil"/>
            </w:tcBorders>
            <w:shd w:val="clear" w:color="auto" w:fill="FFFFFF"/>
            <w:vAlign w:val="center"/>
          </w:tcPr>
          <w:p w14:paraId="6AE8D5F5" w14:textId="77777777" w:rsidR="004F67A6" w:rsidRPr="00F27721" w:rsidRDefault="00312171" w:rsidP="00F27721">
            <w:pPr>
              <w:jc w:val="right"/>
              <w:rPr>
                <w:b/>
                <w:sz w:val="20"/>
                <w:szCs w:val="20"/>
              </w:rPr>
            </w:pPr>
            <w:r w:rsidRPr="00F27721">
              <w:rPr>
                <w:b/>
                <w:sz w:val="20"/>
                <w:szCs w:val="20"/>
              </w:rPr>
              <w:t>10</w:t>
            </w:r>
          </w:p>
        </w:tc>
        <w:tc>
          <w:tcPr>
            <w:tcW w:w="4955" w:type="dxa"/>
            <w:tcBorders>
              <w:left w:val="nil"/>
            </w:tcBorders>
            <w:shd w:val="clear" w:color="auto" w:fill="FFFFFF"/>
            <w:vAlign w:val="center"/>
          </w:tcPr>
          <w:p w14:paraId="0164FEA9" w14:textId="77777777" w:rsidR="004F67A6" w:rsidRPr="00F27721" w:rsidRDefault="004F67A6" w:rsidP="00426772">
            <w:pPr>
              <w:rPr>
                <w:sz w:val="20"/>
                <w:szCs w:val="20"/>
              </w:rPr>
            </w:pPr>
          </w:p>
        </w:tc>
        <w:tc>
          <w:tcPr>
            <w:tcW w:w="1417" w:type="dxa"/>
            <w:tcBorders>
              <w:left w:val="nil"/>
            </w:tcBorders>
            <w:shd w:val="clear" w:color="auto" w:fill="FFFFFF"/>
            <w:vAlign w:val="center"/>
          </w:tcPr>
          <w:p w14:paraId="1A8A4707" w14:textId="77777777" w:rsidR="004F67A6" w:rsidRPr="00F27721" w:rsidRDefault="004F67A6" w:rsidP="00F27721">
            <w:pPr>
              <w:jc w:val="center"/>
              <w:rPr>
                <w:sz w:val="20"/>
                <w:szCs w:val="20"/>
              </w:rPr>
            </w:pPr>
          </w:p>
        </w:tc>
        <w:tc>
          <w:tcPr>
            <w:tcW w:w="1417" w:type="dxa"/>
            <w:shd w:val="clear" w:color="auto" w:fill="FFFFFF"/>
            <w:vAlign w:val="center"/>
          </w:tcPr>
          <w:p w14:paraId="45D3A2C6" w14:textId="77777777" w:rsidR="004F67A6" w:rsidRPr="00F27721" w:rsidRDefault="004F67A6" w:rsidP="00F27721">
            <w:pPr>
              <w:jc w:val="center"/>
              <w:rPr>
                <w:sz w:val="20"/>
                <w:szCs w:val="20"/>
              </w:rPr>
            </w:pPr>
          </w:p>
        </w:tc>
        <w:tc>
          <w:tcPr>
            <w:tcW w:w="1418" w:type="dxa"/>
            <w:shd w:val="clear" w:color="auto" w:fill="FFFFFF"/>
            <w:vAlign w:val="center"/>
          </w:tcPr>
          <w:p w14:paraId="631852FE" w14:textId="77777777" w:rsidR="004F67A6" w:rsidRPr="00F27721" w:rsidRDefault="004F67A6" w:rsidP="00F27721">
            <w:pPr>
              <w:jc w:val="center"/>
              <w:rPr>
                <w:sz w:val="20"/>
                <w:szCs w:val="20"/>
              </w:rPr>
            </w:pPr>
          </w:p>
        </w:tc>
      </w:tr>
    </w:tbl>
    <w:p w14:paraId="7DC31920" w14:textId="77777777" w:rsidR="00312171" w:rsidRPr="00137927" w:rsidRDefault="00312171" w:rsidP="009D328E">
      <w:pPr>
        <w:rPr>
          <w:sz w:val="20"/>
          <w:szCs w:val="20"/>
        </w:rPr>
      </w:pPr>
    </w:p>
    <w:p w14:paraId="40A7CCD2" w14:textId="77777777" w:rsidR="00312171" w:rsidRDefault="00312171" w:rsidP="009D328E">
      <w:pPr>
        <w:rPr>
          <w:sz w:val="20"/>
          <w:szCs w:val="20"/>
        </w:rPr>
        <w:sectPr w:rsidR="00BD6EC0" w:rsidSect="00CA0228">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C60531" w:rsidRPr="00B41ECB" w14:paraId="6F9796A3" w14:textId="77777777" w:rsidTr="00F27721">
        <w:trPr>
          <w:trHeight w:val="567"/>
        </w:trPr>
        <w:tc>
          <w:tcPr>
            <w:tcW w:w="2112" w:type="dxa"/>
            <w:shd w:val="clear" w:color="auto" w:fill="FFF2CC"/>
            <w:vAlign w:val="center"/>
          </w:tcPr>
          <w:p w14:paraId="00697939" w14:textId="77777777" w:rsidR="004F67A6" w:rsidRPr="00F27721" w:rsidRDefault="00312171" w:rsidP="00C60531">
            <w:pPr>
              <w:rPr>
                <w:b/>
                <w:sz w:val="20"/>
                <w:szCs w:val="20"/>
              </w:rPr>
            </w:pPr>
            <w:r w:rsidRPr="00F27721">
              <w:rPr>
                <w:b/>
                <w:sz w:val="20"/>
                <w:szCs w:val="20"/>
              </w:rPr>
              <w:lastRenderedPageBreak/>
              <w:t>Temel Ders kitabı</w:t>
            </w:r>
          </w:p>
        </w:tc>
        <w:tc>
          <w:tcPr>
            <w:tcW w:w="7512" w:type="dxa"/>
            <w:shd w:val="clear" w:color="auto" w:fill="FFFFFF"/>
          </w:tcPr>
          <w:p w14:paraId="695C2685" w14:textId="77777777" w:rsidR="004F67A6" w:rsidRPr="00F27721" w:rsidRDefault="00312171" w:rsidP="00C60531">
            <w:pPr>
              <w:rPr>
                <w:sz w:val="20"/>
                <w:szCs w:val="20"/>
                <w:lang w:val="en-US"/>
              </w:rPr>
            </w:pPr>
            <w:r w:rsidRPr="00F27721">
              <w:rPr>
                <w:sz w:val="20"/>
                <w:szCs w:val="20"/>
                <w:lang w:val="en-US"/>
              </w:rPr>
              <w:t>Introduction to Data Mining, Tan, Steinback, Kumar, Addison-Wesley, 2006, ISBN-10: 0321321367 • ISBN-13: 9780321321367</w:t>
            </w:r>
          </w:p>
          <w:p w14:paraId="0F3E999B" w14:textId="77777777" w:rsidR="004F67A6" w:rsidRPr="00F27721" w:rsidRDefault="00312171" w:rsidP="00C60531">
            <w:pPr>
              <w:rPr>
                <w:sz w:val="20"/>
                <w:szCs w:val="20"/>
              </w:rPr>
            </w:pPr>
            <w:r w:rsidRPr="00F27721">
              <w:rPr>
                <w:sz w:val="20"/>
                <w:szCs w:val="20"/>
                <w:lang w:val="en-US"/>
              </w:rPr>
              <w:t>©2006 • Addison-Wesley.</w:t>
            </w:r>
          </w:p>
        </w:tc>
      </w:tr>
      <w:tr w:rsidR="00C60531" w:rsidRPr="00B41ECB" w14:paraId="03FCB722" w14:textId="77777777" w:rsidTr="00F27721">
        <w:trPr>
          <w:trHeight w:val="843"/>
        </w:trPr>
        <w:tc>
          <w:tcPr>
            <w:tcW w:w="2112" w:type="dxa"/>
            <w:shd w:val="clear" w:color="auto" w:fill="FFF2CC"/>
            <w:vAlign w:val="center"/>
          </w:tcPr>
          <w:p w14:paraId="257AE86C" w14:textId="77777777" w:rsidR="004F67A6" w:rsidRPr="00F27721" w:rsidRDefault="00312171" w:rsidP="00C60531">
            <w:pPr>
              <w:rPr>
                <w:b/>
                <w:sz w:val="20"/>
                <w:szCs w:val="20"/>
              </w:rPr>
            </w:pPr>
            <w:r w:rsidRPr="00F27721">
              <w:rPr>
                <w:b/>
                <w:sz w:val="20"/>
                <w:szCs w:val="20"/>
              </w:rPr>
              <w:t>Yardımcı Kaynaklar</w:t>
            </w:r>
          </w:p>
        </w:tc>
        <w:tc>
          <w:tcPr>
            <w:tcW w:w="7512" w:type="dxa"/>
            <w:shd w:val="clear" w:color="auto" w:fill="FFFFFF"/>
          </w:tcPr>
          <w:p w14:paraId="77333ECA" w14:textId="77777777" w:rsidR="004F67A6" w:rsidRPr="00F27721" w:rsidRDefault="004F67A6" w:rsidP="00C60531">
            <w:pPr>
              <w:rPr>
                <w:sz w:val="20"/>
                <w:szCs w:val="20"/>
              </w:rPr>
            </w:pPr>
          </w:p>
        </w:tc>
      </w:tr>
      <w:tr w:rsidR="00C60531" w:rsidRPr="00B41ECB" w14:paraId="396ADE2D" w14:textId="77777777" w:rsidTr="00F27721">
        <w:trPr>
          <w:trHeight w:val="567"/>
        </w:trPr>
        <w:tc>
          <w:tcPr>
            <w:tcW w:w="2112" w:type="dxa"/>
            <w:shd w:val="clear" w:color="auto" w:fill="FFF2CC"/>
            <w:vAlign w:val="center"/>
          </w:tcPr>
          <w:p w14:paraId="110A4E79" w14:textId="77777777" w:rsidR="004F67A6" w:rsidRPr="00F27721" w:rsidRDefault="00312171" w:rsidP="00C60531">
            <w:pPr>
              <w:rPr>
                <w:b/>
                <w:sz w:val="20"/>
                <w:szCs w:val="20"/>
              </w:rPr>
            </w:pPr>
            <w:r w:rsidRPr="00F27721">
              <w:rPr>
                <w:b/>
                <w:sz w:val="20"/>
                <w:szCs w:val="20"/>
              </w:rPr>
              <w:t>Derste Gerekli Araç ve Gereçler</w:t>
            </w:r>
          </w:p>
        </w:tc>
        <w:tc>
          <w:tcPr>
            <w:tcW w:w="7512" w:type="dxa"/>
            <w:shd w:val="clear" w:color="auto" w:fill="FFFFFF"/>
            <w:vAlign w:val="center"/>
          </w:tcPr>
          <w:p w14:paraId="5371377F" w14:textId="77777777" w:rsidR="004F67A6" w:rsidRPr="00F27721" w:rsidRDefault="00312171" w:rsidP="00C60531">
            <w:pPr>
              <w:rPr>
                <w:sz w:val="20"/>
                <w:szCs w:val="20"/>
              </w:rPr>
            </w:pPr>
            <w:r w:rsidRPr="00F27721">
              <w:rPr>
                <w:sz w:val="20"/>
                <w:szCs w:val="20"/>
              </w:rPr>
              <w:t>Python</w:t>
            </w:r>
            <w:r w:rsidRPr="00F27721">
              <w:rPr>
                <w:sz w:val="20"/>
                <w:szCs w:val="20"/>
              </w:rPr>
              <w:t xml:space="preserve"> Programlama Dili ve Kütüphaneleri</w:t>
            </w:r>
          </w:p>
        </w:tc>
      </w:tr>
    </w:tbl>
    <w:p w14:paraId="53DA326C" w14:textId="77777777" w:rsidR="00312171" w:rsidRPr="005E44D3" w:rsidRDefault="00312171" w:rsidP="005E44D3">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1701C3" w:rsidRPr="00B41ECB" w14:paraId="00B9DFBB" w14:textId="77777777" w:rsidTr="00F27721">
        <w:trPr>
          <w:trHeight w:val="312"/>
        </w:trPr>
        <w:tc>
          <w:tcPr>
            <w:tcW w:w="9624" w:type="dxa"/>
            <w:gridSpan w:val="2"/>
            <w:shd w:val="clear" w:color="auto" w:fill="FFF2CC"/>
            <w:vAlign w:val="center"/>
          </w:tcPr>
          <w:p w14:paraId="74CD3D69" w14:textId="77777777" w:rsidR="00312171" w:rsidRPr="00F27721" w:rsidRDefault="00312171" w:rsidP="00F27721">
            <w:pPr>
              <w:jc w:val="center"/>
              <w:rPr>
                <w:b/>
                <w:sz w:val="20"/>
                <w:szCs w:val="20"/>
              </w:rPr>
            </w:pPr>
            <w:r w:rsidRPr="00F27721">
              <w:rPr>
                <w:b/>
                <w:sz w:val="20"/>
                <w:szCs w:val="20"/>
              </w:rPr>
              <w:t>Dersin Haftalık Planı</w:t>
            </w:r>
          </w:p>
        </w:tc>
      </w:tr>
      <w:tr w:rsidR="00C60531" w:rsidRPr="00B41ECB" w14:paraId="51FBCAAB"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5C8C2B3" w14:textId="77777777" w:rsidR="004F67A6" w:rsidRPr="00F27721" w:rsidRDefault="00312171" w:rsidP="00F27721">
            <w:pPr>
              <w:jc w:val="center"/>
              <w:rPr>
                <w:b/>
                <w:sz w:val="20"/>
                <w:szCs w:val="20"/>
              </w:rPr>
            </w:pPr>
            <w:r w:rsidRPr="00F27721">
              <w:rPr>
                <w:b/>
                <w:sz w:val="20"/>
                <w:szCs w:val="20"/>
              </w:rPr>
              <w:t>1</w:t>
            </w:r>
          </w:p>
        </w:tc>
        <w:tc>
          <w:tcPr>
            <w:tcW w:w="8957" w:type="dxa"/>
            <w:tcBorders>
              <w:left w:val="nil"/>
            </w:tcBorders>
            <w:shd w:val="clear" w:color="auto" w:fill="FFFFFF"/>
          </w:tcPr>
          <w:p w14:paraId="31E24EF5" w14:textId="77777777" w:rsidR="004F67A6" w:rsidRPr="00F27721" w:rsidRDefault="00312171" w:rsidP="00F27721">
            <w:pPr>
              <w:jc w:val="both"/>
              <w:rPr>
                <w:sz w:val="20"/>
                <w:szCs w:val="20"/>
              </w:rPr>
            </w:pPr>
            <w:r w:rsidRPr="00F27721">
              <w:rPr>
                <w:rFonts w:ascii="Verdana" w:hAnsi="Verdana"/>
                <w:sz w:val="16"/>
                <w:szCs w:val="16"/>
              </w:rPr>
              <w:t>Giriş, Veri Madenciliğinin tanımı</w:t>
            </w:r>
          </w:p>
        </w:tc>
      </w:tr>
      <w:tr w:rsidR="00C60531" w:rsidRPr="00B41ECB" w14:paraId="4863B194"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39AEEC4" w14:textId="77777777" w:rsidR="004F67A6" w:rsidRPr="00F27721" w:rsidRDefault="00312171" w:rsidP="00F27721">
            <w:pPr>
              <w:jc w:val="center"/>
              <w:rPr>
                <w:b/>
                <w:sz w:val="20"/>
                <w:szCs w:val="20"/>
              </w:rPr>
            </w:pPr>
            <w:r w:rsidRPr="00F27721">
              <w:rPr>
                <w:b/>
                <w:sz w:val="20"/>
                <w:szCs w:val="20"/>
              </w:rPr>
              <w:t>2</w:t>
            </w:r>
          </w:p>
        </w:tc>
        <w:tc>
          <w:tcPr>
            <w:tcW w:w="8957" w:type="dxa"/>
            <w:tcBorders>
              <w:left w:val="nil"/>
            </w:tcBorders>
            <w:shd w:val="clear" w:color="auto" w:fill="FFFFFF"/>
          </w:tcPr>
          <w:p w14:paraId="29C6BD94" w14:textId="77777777" w:rsidR="004F67A6" w:rsidRPr="00F27721" w:rsidRDefault="00312171" w:rsidP="00F27721">
            <w:pPr>
              <w:jc w:val="both"/>
              <w:rPr>
                <w:sz w:val="20"/>
                <w:szCs w:val="20"/>
              </w:rPr>
            </w:pPr>
            <w:r w:rsidRPr="00F27721">
              <w:rPr>
                <w:rFonts w:ascii="Verdana" w:hAnsi="Verdana"/>
                <w:sz w:val="16"/>
                <w:szCs w:val="16"/>
              </w:rPr>
              <w:t>Veri Madenciliğinin amacı ve kullanım alanları, Veri türleri, benzerlik-uzaklık.</w:t>
            </w:r>
          </w:p>
        </w:tc>
      </w:tr>
      <w:tr w:rsidR="00C60531" w:rsidRPr="00B41ECB" w14:paraId="20B9D944"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3A05A4D" w14:textId="77777777" w:rsidR="004F67A6" w:rsidRPr="00F27721" w:rsidRDefault="00312171" w:rsidP="00F27721">
            <w:pPr>
              <w:jc w:val="center"/>
              <w:rPr>
                <w:b/>
                <w:sz w:val="20"/>
                <w:szCs w:val="20"/>
              </w:rPr>
            </w:pPr>
            <w:r w:rsidRPr="00F27721">
              <w:rPr>
                <w:b/>
                <w:sz w:val="20"/>
                <w:szCs w:val="20"/>
              </w:rPr>
              <w:t>3</w:t>
            </w:r>
          </w:p>
        </w:tc>
        <w:tc>
          <w:tcPr>
            <w:tcW w:w="8957" w:type="dxa"/>
            <w:tcBorders>
              <w:left w:val="nil"/>
            </w:tcBorders>
            <w:shd w:val="clear" w:color="auto" w:fill="FFFFFF"/>
          </w:tcPr>
          <w:p w14:paraId="29B50627" w14:textId="77777777" w:rsidR="004F67A6" w:rsidRPr="00F27721" w:rsidRDefault="00312171" w:rsidP="00F27721">
            <w:pPr>
              <w:jc w:val="both"/>
              <w:rPr>
                <w:sz w:val="20"/>
                <w:szCs w:val="20"/>
              </w:rPr>
            </w:pPr>
            <w:r w:rsidRPr="00F27721">
              <w:rPr>
                <w:rFonts w:ascii="Verdana" w:hAnsi="Verdana"/>
                <w:sz w:val="16"/>
                <w:szCs w:val="16"/>
              </w:rPr>
              <w:t>Veri madenciliği aşamaları</w:t>
            </w:r>
          </w:p>
        </w:tc>
      </w:tr>
      <w:tr w:rsidR="00C60531" w:rsidRPr="00B41ECB" w14:paraId="41A1F964"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4D0CA0A" w14:textId="77777777" w:rsidR="004F67A6" w:rsidRPr="00F27721" w:rsidRDefault="00312171" w:rsidP="00F27721">
            <w:pPr>
              <w:jc w:val="center"/>
              <w:rPr>
                <w:b/>
                <w:sz w:val="20"/>
                <w:szCs w:val="20"/>
              </w:rPr>
            </w:pPr>
            <w:r w:rsidRPr="00F27721">
              <w:rPr>
                <w:b/>
                <w:sz w:val="20"/>
                <w:szCs w:val="20"/>
              </w:rPr>
              <w:t>4</w:t>
            </w:r>
          </w:p>
        </w:tc>
        <w:tc>
          <w:tcPr>
            <w:tcW w:w="8957" w:type="dxa"/>
            <w:tcBorders>
              <w:left w:val="nil"/>
            </w:tcBorders>
            <w:shd w:val="clear" w:color="auto" w:fill="FFFFFF"/>
          </w:tcPr>
          <w:p w14:paraId="28E3AE49" w14:textId="77777777" w:rsidR="004F67A6" w:rsidRPr="00F27721" w:rsidRDefault="00312171" w:rsidP="00F27721">
            <w:pPr>
              <w:jc w:val="both"/>
              <w:rPr>
                <w:sz w:val="20"/>
                <w:szCs w:val="20"/>
              </w:rPr>
            </w:pPr>
            <w:r w:rsidRPr="00F27721">
              <w:rPr>
                <w:rFonts w:ascii="Verdana" w:hAnsi="Verdana"/>
                <w:noProof/>
                <w:sz w:val="16"/>
                <w:szCs w:val="16"/>
              </w:rPr>
              <w:t>Veri ve Veri Ön işleme</w:t>
            </w:r>
          </w:p>
        </w:tc>
      </w:tr>
      <w:tr w:rsidR="00C60531" w:rsidRPr="00B41ECB" w14:paraId="17B9FA8B"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DE9471E" w14:textId="77777777" w:rsidR="004F67A6" w:rsidRPr="00F27721" w:rsidRDefault="00312171" w:rsidP="00F27721">
            <w:pPr>
              <w:jc w:val="center"/>
              <w:rPr>
                <w:b/>
                <w:sz w:val="20"/>
                <w:szCs w:val="20"/>
              </w:rPr>
            </w:pPr>
            <w:r w:rsidRPr="00F27721">
              <w:rPr>
                <w:b/>
                <w:sz w:val="20"/>
                <w:szCs w:val="20"/>
              </w:rPr>
              <w:t>5</w:t>
            </w:r>
          </w:p>
        </w:tc>
        <w:tc>
          <w:tcPr>
            <w:tcW w:w="8957" w:type="dxa"/>
            <w:tcBorders>
              <w:left w:val="nil"/>
            </w:tcBorders>
            <w:shd w:val="clear" w:color="auto" w:fill="FFFFFF"/>
          </w:tcPr>
          <w:p w14:paraId="795A4946" w14:textId="77777777" w:rsidR="004F67A6" w:rsidRPr="00F27721" w:rsidRDefault="00312171" w:rsidP="00F27721">
            <w:pPr>
              <w:jc w:val="both"/>
              <w:rPr>
                <w:sz w:val="20"/>
                <w:szCs w:val="20"/>
              </w:rPr>
            </w:pPr>
            <w:r w:rsidRPr="00F27721">
              <w:rPr>
                <w:rFonts w:ascii="Verdana" w:hAnsi="Verdana"/>
                <w:sz w:val="16"/>
                <w:szCs w:val="16"/>
              </w:rPr>
              <w:t>Anomali Tespiti</w:t>
            </w:r>
          </w:p>
        </w:tc>
      </w:tr>
      <w:tr w:rsidR="00C60531" w:rsidRPr="00B41ECB" w14:paraId="6C786CC1"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4CD6091" w14:textId="77777777" w:rsidR="004F67A6" w:rsidRPr="00F27721" w:rsidRDefault="00312171" w:rsidP="00F27721">
            <w:pPr>
              <w:jc w:val="center"/>
              <w:rPr>
                <w:b/>
                <w:sz w:val="20"/>
                <w:szCs w:val="20"/>
              </w:rPr>
            </w:pPr>
            <w:r w:rsidRPr="00F27721">
              <w:rPr>
                <w:b/>
                <w:sz w:val="20"/>
                <w:szCs w:val="20"/>
              </w:rPr>
              <w:t>6</w:t>
            </w:r>
          </w:p>
        </w:tc>
        <w:tc>
          <w:tcPr>
            <w:tcW w:w="8957" w:type="dxa"/>
            <w:tcBorders>
              <w:left w:val="nil"/>
            </w:tcBorders>
            <w:shd w:val="clear" w:color="auto" w:fill="FFFFFF"/>
          </w:tcPr>
          <w:p w14:paraId="65FE6BBF" w14:textId="77777777" w:rsidR="004F67A6" w:rsidRPr="00F27721" w:rsidRDefault="00312171" w:rsidP="00F27721">
            <w:pPr>
              <w:jc w:val="both"/>
              <w:rPr>
                <w:sz w:val="20"/>
                <w:szCs w:val="20"/>
              </w:rPr>
            </w:pPr>
            <w:r w:rsidRPr="00F27721">
              <w:rPr>
                <w:rFonts w:ascii="Verdana" w:hAnsi="Verdana"/>
                <w:sz w:val="16"/>
                <w:szCs w:val="16"/>
              </w:rPr>
              <w:t>Veritabanında Kural tabanlı Sınflandırma</w:t>
            </w:r>
          </w:p>
        </w:tc>
      </w:tr>
      <w:tr w:rsidR="00C60531" w:rsidRPr="00B41ECB" w14:paraId="70F01C4A"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2F1174E" w14:textId="77777777" w:rsidR="004F67A6" w:rsidRPr="00F27721" w:rsidRDefault="00312171" w:rsidP="00F27721">
            <w:pPr>
              <w:jc w:val="center"/>
              <w:rPr>
                <w:b/>
                <w:sz w:val="20"/>
                <w:szCs w:val="20"/>
              </w:rPr>
            </w:pPr>
            <w:r w:rsidRPr="00F27721">
              <w:rPr>
                <w:b/>
                <w:sz w:val="20"/>
                <w:szCs w:val="20"/>
              </w:rPr>
              <w:t>7</w:t>
            </w:r>
          </w:p>
        </w:tc>
        <w:tc>
          <w:tcPr>
            <w:tcW w:w="8957" w:type="dxa"/>
            <w:tcBorders>
              <w:left w:val="nil"/>
            </w:tcBorders>
            <w:shd w:val="clear" w:color="auto" w:fill="FFFFFF"/>
          </w:tcPr>
          <w:p w14:paraId="5617FA74" w14:textId="77777777" w:rsidR="004F67A6" w:rsidRPr="00F27721" w:rsidRDefault="00312171" w:rsidP="00F27721">
            <w:pPr>
              <w:jc w:val="both"/>
              <w:rPr>
                <w:sz w:val="20"/>
                <w:szCs w:val="20"/>
              </w:rPr>
            </w:pPr>
            <w:r w:rsidRPr="00F27721">
              <w:rPr>
                <w:sz w:val="20"/>
                <w:szCs w:val="20"/>
              </w:rPr>
              <w:t>Ödev Sunumu</w:t>
            </w:r>
          </w:p>
        </w:tc>
      </w:tr>
      <w:tr w:rsidR="00C60531" w:rsidRPr="00B41ECB" w14:paraId="559D501A" w14:textId="77777777" w:rsidTr="00F27721">
        <w:trPr>
          <w:trHeight w:val="283"/>
        </w:trPr>
        <w:tc>
          <w:tcPr>
            <w:tcW w:w="667" w:type="dxa"/>
            <w:tcBorders>
              <w:top w:val="single" w:sz="4" w:space="0" w:color="auto"/>
              <w:bottom w:val="single" w:sz="4" w:space="0" w:color="auto"/>
              <w:right w:val="nil"/>
            </w:tcBorders>
            <w:shd w:val="clear" w:color="auto" w:fill="D9D9D9"/>
            <w:vAlign w:val="center"/>
          </w:tcPr>
          <w:p w14:paraId="467A2F27" w14:textId="77777777" w:rsidR="004F67A6" w:rsidRPr="00F27721" w:rsidRDefault="00312171" w:rsidP="00F27721">
            <w:pPr>
              <w:jc w:val="center"/>
              <w:rPr>
                <w:b/>
                <w:sz w:val="20"/>
                <w:szCs w:val="20"/>
              </w:rPr>
            </w:pPr>
            <w:r w:rsidRPr="00F27721">
              <w:rPr>
                <w:b/>
                <w:sz w:val="20"/>
                <w:szCs w:val="20"/>
              </w:rPr>
              <w:t>8</w:t>
            </w:r>
          </w:p>
        </w:tc>
        <w:tc>
          <w:tcPr>
            <w:tcW w:w="8957" w:type="dxa"/>
            <w:tcBorders>
              <w:left w:val="nil"/>
            </w:tcBorders>
            <w:shd w:val="clear" w:color="auto" w:fill="D9D9D9"/>
          </w:tcPr>
          <w:p w14:paraId="586FD723" w14:textId="77777777" w:rsidR="004F67A6" w:rsidRPr="00F27721" w:rsidRDefault="00312171" w:rsidP="00F27721">
            <w:pPr>
              <w:jc w:val="both"/>
              <w:rPr>
                <w:sz w:val="20"/>
                <w:szCs w:val="20"/>
              </w:rPr>
            </w:pPr>
            <w:r w:rsidRPr="00F27721">
              <w:rPr>
                <w:sz w:val="20"/>
                <w:szCs w:val="20"/>
              </w:rPr>
              <w:t xml:space="preserve">Arasınav </w:t>
            </w:r>
          </w:p>
        </w:tc>
      </w:tr>
      <w:tr w:rsidR="00C60531" w:rsidRPr="00B41ECB" w14:paraId="61238AA0"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F16CEFD" w14:textId="77777777" w:rsidR="004F67A6" w:rsidRPr="00F27721" w:rsidRDefault="00312171" w:rsidP="00F27721">
            <w:pPr>
              <w:jc w:val="center"/>
              <w:rPr>
                <w:b/>
                <w:sz w:val="20"/>
                <w:szCs w:val="20"/>
              </w:rPr>
            </w:pPr>
            <w:r w:rsidRPr="00F27721">
              <w:rPr>
                <w:b/>
                <w:sz w:val="20"/>
                <w:szCs w:val="20"/>
              </w:rPr>
              <w:t>9</w:t>
            </w:r>
          </w:p>
        </w:tc>
        <w:tc>
          <w:tcPr>
            <w:tcW w:w="8957" w:type="dxa"/>
            <w:tcBorders>
              <w:left w:val="nil"/>
            </w:tcBorders>
            <w:shd w:val="clear" w:color="auto" w:fill="FFFFFF"/>
          </w:tcPr>
          <w:p w14:paraId="790F75B5" w14:textId="77777777" w:rsidR="004F67A6" w:rsidRPr="00F27721" w:rsidRDefault="00312171" w:rsidP="00C60531">
            <w:pPr>
              <w:rPr>
                <w:sz w:val="20"/>
                <w:szCs w:val="20"/>
              </w:rPr>
            </w:pPr>
            <w:r w:rsidRPr="00F27721">
              <w:rPr>
                <w:rFonts w:ascii="Verdana" w:hAnsi="Verdana"/>
                <w:sz w:val="16"/>
                <w:szCs w:val="16"/>
              </w:rPr>
              <w:t>Tahmin ve Sınıflama</w:t>
            </w:r>
          </w:p>
        </w:tc>
      </w:tr>
      <w:tr w:rsidR="000267F9" w:rsidRPr="00B41ECB" w14:paraId="4EFED5DA"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B8A0F4B" w14:textId="77777777" w:rsidR="004F67A6" w:rsidRPr="00F27721" w:rsidRDefault="00312171" w:rsidP="00F27721">
            <w:pPr>
              <w:jc w:val="center"/>
              <w:rPr>
                <w:b/>
                <w:sz w:val="20"/>
                <w:szCs w:val="20"/>
              </w:rPr>
            </w:pPr>
            <w:r w:rsidRPr="00F27721">
              <w:rPr>
                <w:b/>
                <w:sz w:val="20"/>
                <w:szCs w:val="20"/>
              </w:rPr>
              <w:t>10</w:t>
            </w:r>
          </w:p>
        </w:tc>
        <w:tc>
          <w:tcPr>
            <w:tcW w:w="8957" w:type="dxa"/>
            <w:tcBorders>
              <w:left w:val="nil"/>
            </w:tcBorders>
            <w:shd w:val="clear" w:color="auto" w:fill="FFFFFF"/>
          </w:tcPr>
          <w:p w14:paraId="6A796AB0" w14:textId="77777777" w:rsidR="004F67A6" w:rsidRPr="00F27721" w:rsidRDefault="00312171" w:rsidP="000267F9">
            <w:pPr>
              <w:rPr>
                <w:sz w:val="20"/>
                <w:szCs w:val="20"/>
              </w:rPr>
            </w:pPr>
            <w:r w:rsidRPr="00F27721">
              <w:rPr>
                <w:rFonts w:ascii="Verdana" w:hAnsi="Verdana"/>
                <w:sz w:val="16"/>
                <w:szCs w:val="16"/>
              </w:rPr>
              <w:t>Gözetimli Öğrenme: Sınıflandırma Algoritmaları</w:t>
            </w:r>
          </w:p>
        </w:tc>
      </w:tr>
      <w:tr w:rsidR="000267F9" w:rsidRPr="00B41ECB" w14:paraId="789C650C"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15EE5F6" w14:textId="77777777" w:rsidR="004F67A6" w:rsidRPr="00F27721" w:rsidRDefault="00312171" w:rsidP="00F27721">
            <w:pPr>
              <w:jc w:val="center"/>
              <w:rPr>
                <w:b/>
                <w:sz w:val="20"/>
                <w:szCs w:val="20"/>
              </w:rPr>
            </w:pPr>
            <w:r w:rsidRPr="00F27721">
              <w:rPr>
                <w:b/>
                <w:sz w:val="20"/>
                <w:szCs w:val="20"/>
              </w:rPr>
              <w:t>11</w:t>
            </w:r>
          </w:p>
        </w:tc>
        <w:tc>
          <w:tcPr>
            <w:tcW w:w="8957" w:type="dxa"/>
            <w:tcBorders>
              <w:left w:val="nil"/>
            </w:tcBorders>
            <w:shd w:val="clear" w:color="auto" w:fill="FFFFFF"/>
          </w:tcPr>
          <w:p w14:paraId="50A8D912" w14:textId="77777777" w:rsidR="004F67A6" w:rsidRPr="00F27721" w:rsidRDefault="00312171" w:rsidP="000267F9">
            <w:pPr>
              <w:rPr>
                <w:sz w:val="20"/>
                <w:szCs w:val="20"/>
              </w:rPr>
            </w:pPr>
            <w:r w:rsidRPr="00F27721">
              <w:rPr>
                <w:rFonts w:ascii="Verdana" w:hAnsi="Verdana"/>
                <w:sz w:val="16"/>
                <w:szCs w:val="16"/>
              </w:rPr>
              <w:t>G</w:t>
            </w:r>
            <w:r w:rsidRPr="00F27721">
              <w:rPr>
                <w:rFonts w:ascii="Verdana" w:hAnsi="Verdana"/>
                <w:sz w:val="16"/>
                <w:szCs w:val="16"/>
              </w:rPr>
              <w:t>özetimli Öğrenme: Sınıflandırma Algoritmaları</w:t>
            </w:r>
          </w:p>
        </w:tc>
      </w:tr>
      <w:tr w:rsidR="000267F9" w:rsidRPr="00B41ECB" w14:paraId="4DE0244D"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2DD7193" w14:textId="77777777" w:rsidR="004F67A6" w:rsidRPr="00F27721" w:rsidRDefault="00312171" w:rsidP="00F27721">
            <w:pPr>
              <w:jc w:val="center"/>
              <w:rPr>
                <w:b/>
                <w:sz w:val="20"/>
                <w:szCs w:val="20"/>
              </w:rPr>
            </w:pPr>
            <w:r w:rsidRPr="00F27721">
              <w:rPr>
                <w:b/>
                <w:sz w:val="20"/>
                <w:szCs w:val="20"/>
              </w:rPr>
              <w:t>12</w:t>
            </w:r>
          </w:p>
        </w:tc>
        <w:tc>
          <w:tcPr>
            <w:tcW w:w="8957" w:type="dxa"/>
            <w:tcBorders>
              <w:left w:val="nil"/>
            </w:tcBorders>
            <w:shd w:val="clear" w:color="auto" w:fill="FFFFFF"/>
          </w:tcPr>
          <w:p w14:paraId="245AE3C1" w14:textId="77777777" w:rsidR="004F67A6" w:rsidRPr="00F27721" w:rsidRDefault="00312171" w:rsidP="000267F9">
            <w:pPr>
              <w:rPr>
                <w:sz w:val="20"/>
                <w:szCs w:val="20"/>
              </w:rPr>
            </w:pPr>
            <w:r w:rsidRPr="00F27721">
              <w:rPr>
                <w:rFonts w:ascii="Verdana" w:hAnsi="Verdana"/>
                <w:noProof/>
                <w:sz w:val="16"/>
                <w:szCs w:val="16"/>
              </w:rPr>
              <w:t>Gözetimsiz Öğrenme: Kümeleme Analizi</w:t>
            </w:r>
          </w:p>
        </w:tc>
      </w:tr>
      <w:tr w:rsidR="000267F9" w:rsidRPr="00B41ECB" w14:paraId="7B35F9A7"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ADD78DD" w14:textId="77777777" w:rsidR="004F67A6" w:rsidRPr="00F27721" w:rsidRDefault="00312171" w:rsidP="00F27721">
            <w:pPr>
              <w:jc w:val="center"/>
              <w:rPr>
                <w:b/>
                <w:sz w:val="20"/>
                <w:szCs w:val="20"/>
              </w:rPr>
            </w:pPr>
            <w:r w:rsidRPr="00F27721">
              <w:rPr>
                <w:b/>
                <w:sz w:val="20"/>
                <w:szCs w:val="20"/>
              </w:rPr>
              <w:t>13</w:t>
            </w:r>
          </w:p>
        </w:tc>
        <w:tc>
          <w:tcPr>
            <w:tcW w:w="8957" w:type="dxa"/>
            <w:tcBorders>
              <w:left w:val="nil"/>
            </w:tcBorders>
            <w:shd w:val="clear" w:color="auto" w:fill="FFFFFF"/>
          </w:tcPr>
          <w:p w14:paraId="0D72766D" w14:textId="77777777" w:rsidR="004F67A6" w:rsidRPr="00F27721" w:rsidRDefault="00312171" w:rsidP="000267F9">
            <w:pPr>
              <w:rPr>
                <w:sz w:val="20"/>
                <w:szCs w:val="20"/>
              </w:rPr>
            </w:pPr>
            <w:r w:rsidRPr="00F27721">
              <w:rPr>
                <w:rFonts w:ascii="Verdana" w:hAnsi="Verdana"/>
                <w:noProof/>
                <w:sz w:val="16"/>
                <w:szCs w:val="16"/>
              </w:rPr>
              <w:t>Gözetimsiz Öğrenme: Kümeleme Analizi</w:t>
            </w:r>
          </w:p>
        </w:tc>
      </w:tr>
      <w:tr w:rsidR="000267F9" w:rsidRPr="00B41ECB" w14:paraId="65584941"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0B77580" w14:textId="77777777" w:rsidR="004F67A6" w:rsidRPr="00F27721" w:rsidRDefault="00312171" w:rsidP="00F27721">
            <w:pPr>
              <w:jc w:val="center"/>
              <w:rPr>
                <w:b/>
                <w:sz w:val="20"/>
                <w:szCs w:val="20"/>
              </w:rPr>
            </w:pPr>
            <w:r w:rsidRPr="00F27721">
              <w:rPr>
                <w:b/>
                <w:sz w:val="20"/>
                <w:szCs w:val="20"/>
              </w:rPr>
              <w:t>14</w:t>
            </w:r>
          </w:p>
        </w:tc>
        <w:tc>
          <w:tcPr>
            <w:tcW w:w="8957" w:type="dxa"/>
            <w:tcBorders>
              <w:left w:val="nil"/>
            </w:tcBorders>
            <w:shd w:val="clear" w:color="auto" w:fill="FFFFFF"/>
          </w:tcPr>
          <w:p w14:paraId="792396AC" w14:textId="77777777" w:rsidR="004F67A6" w:rsidRPr="00F27721" w:rsidRDefault="00312171" w:rsidP="000267F9">
            <w:pPr>
              <w:rPr>
                <w:sz w:val="20"/>
                <w:szCs w:val="20"/>
              </w:rPr>
            </w:pPr>
            <w:r w:rsidRPr="00F27721">
              <w:rPr>
                <w:rFonts w:ascii="Verdana" w:hAnsi="Verdana"/>
                <w:sz w:val="16"/>
                <w:szCs w:val="16"/>
              </w:rPr>
              <w:t>Proje Sunumu</w:t>
            </w:r>
          </w:p>
        </w:tc>
      </w:tr>
      <w:tr w:rsidR="000267F9" w:rsidRPr="00B41ECB" w14:paraId="6CCF2F67"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6FF3DB9" w14:textId="77777777" w:rsidR="004F67A6" w:rsidRPr="00F27721" w:rsidRDefault="00312171" w:rsidP="00F27721">
            <w:pPr>
              <w:jc w:val="center"/>
              <w:rPr>
                <w:b/>
                <w:sz w:val="20"/>
                <w:szCs w:val="20"/>
              </w:rPr>
            </w:pPr>
            <w:r w:rsidRPr="00F27721">
              <w:rPr>
                <w:b/>
                <w:sz w:val="20"/>
                <w:szCs w:val="20"/>
              </w:rPr>
              <w:t>15</w:t>
            </w:r>
          </w:p>
        </w:tc>
        <w:tc>
          <w:tcPr>
            <w:tcW w:w="8957" w:type="dxa"/>
            <w:tcBorders>
              <w:left w:val="nil"/>
            </w:tcBorders>
            <w:shd w:val="clear" w:color="auto" w:fill="FFFFFF"/>
            <w:vAlign w:val="center"/>
          </w:tcPr>
          <w:p w14:paraId="08EFA665" w14:textId="77777777" w:rsidR="004F67A6" w:rsidRPr="00F27721" w:rsidRDefault="00312171" w:rsidP="00F27721">
            <w:pPr>
              <w:jc w:val="both"/>
              <w:rPr>
                <w:sz w:val="20"/>
                <w:szCs w:val="20"/>
              </w:rPr>
            </w:pPr>
            <w:r w:rsidRPr="00F27721">
              <w:rPr>
                <w:rFonts w:ascii="Verdana" w:hAnsi="Verdana"/>
                <w:sz w:val="16"/>
                <w:szCs w:val="16"/>
              </w:rPr>
              <w:t>Proje Sunumu</w:t>
            </w:r>
          </w:p>
        </w:tc>
      </w:tr>
      <w:tr w:rsidR="000267F9" w:rsidRPr="00B41ECB" w14:paraId="0CA286DC" w14:textId="77777777" w:rsidTr="00F27721">
        <w:trPr>
          <w:trHeight w:val="283"/>
        </w:trPr>
        <w:tc>
          <w:tcPr>
            <w:tcW w:w="667" w:type="dxa"/>
            <w:tcBorders>
              <w:top w:val="single" w:sz="4" w:space="0" w:color="auto"/>
              <w:bottom w:val="single" w:sz="12" w:space="0" w:color="auto"/>
              <w:right w:val="nil"/>
            </w:tcBorders>
            <w:shd w:val="clear" w:color="auto" w:fill="D9D9D9"/>
            <w:vAlign w:val="center"/>
          </w:tcPr>
          <w:p w14:paraId="635A83E4" w14:textId="77777777" w:rsidR="004F67A6" w:rsidRPr="00F27721" w:rsidRDefault="00312171" w:rsidP="00F27721">
            <w:pPr>
              <w:jc w:val="center"/>
              <w:rPr>
                <w:b/>
                <w:sz w:val="20"/>
                <w:szCs w:val="20"/>
              </w:rPr>
            </w:pPr>
            <w:r w:rsidRPr="00F27721">
              <w:rPr>
                <w:b/>
                <w:sz w:val="20"/>
                <w:szCs w:val="20"/>
              </w:rPr>
              <w:t>15,17</w:t>
            </w:r>
          </w:p>
        </w:tc>
        <w:tc>
          <w:tcPr>
            <w:tcW w:w="8957" w:type="dxa"/>
            <w:tcBorders>
              <w:left w:val="nil"/>
            </w:tcBorders>
            <w:shd w:val="clear" w:color="auto" w:fill="D9D9D9"/>
            <w:vAlign w:val="center"/>
          </w:tcPr>
          <w:p w14:paraId="2282BD3D" w14:textId="77777777" w:rsidR="004F67A6" w:rsidRPr="00F27721" w:rsidRDefault="00312171" w:rsidP="00F27721">
            <w:pPr>
              <w:jc w:val="both"/>
              <w:rPr>
                <w:sz w:val="20"/>
                <w:szCs w:val="20"/>
              </w:rPr>
            </w:pPr>
            <w:r w:rsidRPr="00F27721">
              <w:rPr>
                <w:sz w:val="20"/>
                <w:szCs w:val="20"/>
              </w:rPr>
              <w:t>Yarıyıl sonu sınavları</w:t>
            </w:r>
          </w:p>
        </w:tc>
      </w:tr>
    </w:tbl>
    <w:p w14:paraId="521C5427" w14:textId="77777777" w:rsidR="00312171" w:rsidRDefault="00312171" w:rsidP="00EC5DE1">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BF218E" w:rsidRPr="00B41ECB" w14:paraId="45F0179D" w14:textId="77777777" w:rsidTr="00F27721">
        <w:trPr>
          <w:trHeight w:val="312"/>
        </w:trPr>
        <w:tc>
          <w:tcPr>
            <w:tcW w:w="9624" w:type="dxa"/>
            <w:gridSpan w:val="4"/>
            <w:shd w:val="clear" w:color="auto" w:fill="FFF2CC"/>
            <w:vAlign w:val="center"/>
          </w:tcPr>
          <w:p w14:paraId="23D538C8" w14:textId="77777777" w:rsidR="00312171" w:rsidRPr="00F27721" w:rsidRDefault="00312171" w:rsidP="00F27721">
            <w:pPr>
              <w:jc w:val="center"/>
              <w:rPr>
                <w:b/>
                <w:sz w:val="20"/>
                <w:szCs w:val="20"/>
              </w:rPr>
            </w:pPr>
            <w:r w:rsidRPr="00F27721">
              <w:rPr>
                <w:b/>
                <w:sz w:val="20"/>
                <w:szCs w:val="20"/>
              </w:rPr>
              <w:t>Dersin İş Yükünün Hesaplanması</w:t>
            </w:r>
          </w:p>
        </w:tc>
      </w:tr>
      <w:tr w:rsidR="00BF218E" w:rsidRPr="00B41ECB" w14:paraId="5890B428" w14:textId="77777777" w:rsidTr="00F27721">
        <w:trPr>
          <w:trHeight w:val="312"/>
        </w:trPr>
        <w:tc>
          <w:tcPr>
            <w:tcW w:w="5797" w:type="dxa"/>
            <w:shd w:val="clear" w:color="auto" w:fill="FFF2CC"/>
            <w:vAlign w:val="center"/>
          </w:tcPr>
          <w:p w14:paraId="26C6BC67" w14:textId="77777777" w:rsidR="00312171" w:rsidRPr="00F27721" w:rsidRDefault="00312171" w:rsidP="00F27721">
            <w:pPr>
              <w:jc w:val="center"/>
              <w:rPr>
                <w:b/>
                <w:sz w:val="20"/>
                <w:szCs w:val="20"/>
              </w:rPr>
            </w:pPr>
            <w:r w:rsidRPr="00F27721">
              <w:rPr>
                <w:b/>
                <w:sz w:val="20"/>
                <w:szCs w:val="20"/>
              </w:rPr>
              <w:t>Etkinlikler</w:t>
            </w:r>
          </w:p>
        </w:tc>
        <w:tc>
          <w:tcPr>
            <w:tcW w:w="1275" w:type="dxa"/>
            <w:shd w:val="clear" w:color="auto" w:fill="FFF2CC"/>
            <w:vAlign w:val="center"/>
          </w:tcPr>
          <w:p w14:paraId="31367125" w14:textId="77777777" w:rsidR="00312171" w:rsidRPr="00F27721" w:rsidRDefault="00312171" w:rsidP="00F27721">
            <w:pPr>
              <w:jc w:val="center"/>
              <w:rPr>
                <w:b/>
                <w:sz w:val="20"/>
                <w:szCs w:val="20"/>
              </w:rPr>
            </w:pPr>
            <w:r w:rsidRPr="00F27721">
              <w:rPr>
                <w:b/>
                <w:sz w:val="20"/>
                <w:szCs w:val="20"/>
              </w:rPr>
              <w:t>Sayısı</w:t>
            </w:r>
          </w:p>
        </w:tc>
        <w:tc>
          <w:tcPr>
            <w:tcW w:w="1276" w:type="dxa"/>
            <w:shd w:val="clear" w:color="auto" w:fill="FFF2CC"/>
            <w:vAlign w:val="center"/>
          </w:tcPr>
          <w:p w14:paraId="109F54FD" w14:textId="77777777" w:rsidR="00312171" w:rsidRPr="00F27721" w:rsidRDefault="00312171" w:rsidP="00F27721">
            <w:pPr>
              <w:jc w:val="center"/>
              <w:rPr>
                <w:b/>
                <w:sz w:val="20"/>
                <w:szCs w:val="20"/>
              </w:rPr>
            </w:pPr>
            <w:r w:rsidRPr="00F27721">
              <w:rPr>
                <w:b/>
                <w:sz w:val="20"/>
                <w:szCs w:val="20"/>
              </w:rPr>
              <w:t>Süresi (Saat)</w:t>
            </w:r>
          </w:p>
        </w:tc>
        <w:tc>
          <w:tcPr>
            <w:tcW w:w="1276" w:type="dxa"/>
            <w:shd w:val="clear" w:color="auto" w:fill="FFF2CC"/>
            <w:vAlign w:val="center"/>
          </w:tcPr>
          <w:p w14:paraId="4B8C1865" w14:textId="77777777" w:rsidR="00312171" w:rsidRPr="00F27721" w:rsidRDefault="00312171" w:rsidP="00F27721">
            <w:pPr>
              <w:jc w:val="center"/>
              <w:rPr>
                <w:b/>
                <w:sz w:val="20"/>
                <w:szCs w:val="20"/>
              </w:rPr>
            </w:pPr>
            <w:r w:rsidRPr="00F27721">
              <w:rPr>
                <w:b/>
                <w:sz w:val="20"/>
                <w:szCs w:val="20"/>
              </w:rPr>
              <w:t>Toplam İş Yükü (saat)</w:t>
            </w:r>
          </w:p>
        </w:tc>
      </w:tr>
      <w:tr w:rsidR="00AE2EC1" w:rsidRPr="00B41ECB" w14:paraId="7257A860" w14:textId="77777777" w:rsidTr="00F27721">
        <w:trPr>
          <w:trHeight w:val="312"/>
        </w:trPr>
        <w:tc>
          <w:tcPr>
            <w:tcW w:w="5797" w:type="dxa"/>
            <w:shd w:val="clear" w:color="auto" w:fill="FFFFFF"/>
            <w:vAlign w:val="center"/>
          </w:tcPr>
          <w:p w14:paraId="425C37BA" w14:textId="77777777" w:rsidR="004F67A6" w:rsidRPr="00F27721" w:rsidRDefault="00312171" w:rsidP="00AE2EC1">
            <w:pPr>
              <w:rPr>
                <w:sz w:val="20"/>
                <w:szCs w:val="20"/>
              </w:rPr>
            </w:pPr>
            <w:r w:rsidRPr="00F27721">
              <w:rPr>
                <w:sz w:val="20"/>
                <w:szCs w:val="20"/>
              </w:rPr>
              <w:t>Ders Süresi (haftalık toplam ders saati)</w:t>
            </w:r>
          </w:p>
        </w:tc>
        <w:tc>
          <w:tcPr>
            <w:tcW w:w="1275" w:type="dxa"/>
            <w:shd w:val="clear" w:color="auto" w:fill="FFFFFF"/>
            <w:vAlign w:val="center"/>
          </w:tcPr>
          <w:p w14:paraId="66D2A233" w14:textId="77777777" w:rsidR="004F67A6"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39A5713E" w14:textId="77777777" w:rsidR="004F67A6" w:rsidRPr="00F27721" w:rsidRDefault="00312171" w:rsidP="00F27721">
            <w:pPr>
              <w:jc w:val="center"/>
              <w:rPr>
                <w:sz w:val="20"/>
                <w:szCs w:val="20"/>
              </w:rPr>
            </w:pPr>
            <w:r w:rsidRPr="00F27721">
              <w:rPr>
                <w:sz w:val="20"/>
                <w:szCs w:val="20"/>
              </w:rPr>
              <w:t>3</w:t>
            </w:r>
          </w:p>
        </w:tc>
        <w:tc>
          <w:tcPr>
            <w:tcW w:w="1276" w:type="dxa"/>
            <w:shd w:val="clear" w:color="auto" w:fill="FFFFFF"/>
            <w:vAlign w:val="center"/>
          </w:tcPr>
          <w:p w14:paraId="1AF634E3" w14:textId="77777777" w:rsidR="004F67A6" w:rsidRPr="00F27721" w:rsidRDefault="00312171" w:rsidP="00F27721">
            <w:pPr>
              <w:jc w:val="center"/>
              <w:rPr>
                <w:sz w:val="20"/>
                <w:szCs w:val="20"/>
              </w:rPr>
            </w:pPr>
            <w:r w:rsidRPr="00F27721">
              <w:rPr>
                <w:sz w:val="20"/>
                <w:szCs w:val="20"/>
              </w:rPr>
              <w:t>42</w:t>
            </w:r>
          </w:p>
        </w:tc>
      </w:tr>
      <w:tr w:rsidR="00AE2EC1" w:rsidRPr="00B41ECB" w14:paraId="3019B1AA" w14:textId="77777777" w:rsidTr="00F27721">
        <w:trPr>
          <w:trHeight w:val="312"/>
        </w:trPr>
        <w:tc>
          <w:tcPr>
            <w:tcW w:w="5797" w:type="dxa"/>
            <w:shd w:val="clear" w:color="auto" w:fill="FFFFFF"/>
            <w:vAlign w:val="center"/>
          </w:tcPr>
          <w:p w14:paraId="27E368C2" w14:textId="77777777" w:rsidR="004F67A6" w:rsidRPr="00F27721" w:rsidRDefault="00312171" w:rsidP="00AE2EC1">
            <w:pPr>
              <w:rPr>
                <w:sz w:val="20"/>
                <w:szCs w:val="20"/>
              </w:rPr>
            </w:pPr>
            <w:r w:rsidRPr="00F27721">
              <w:rPr>
                <w:sz w:val="20"/>
                <w:szCs w:val="20"/>
              </w:rPr>
              <w:t>Sınıf Ders çalışma süresi (tekrar, pekiştirme, ön çalışma,….)</w:t>
            </w:r>
          </w:p>
        </w:tc>
        <w:tc>
          <w:tcPr>
            <w:tcW w:w="1275" w:type="dxa"/>
            <w:shd w:val="clear" w:color="auto" w:fill="FFFFFF"/>
            <w:vAlign w:val="center"/>
          </w:tcPr>
          <w:p w14:paraId="5A3693F2" w14:textId="77777777" w:rsidR="004F67A6"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7AD690F7" w14:textId="77777777" w:rsidR="004F67A6" w:rsidRPr="00F27721" w:rsidRDefault="00312171" w:rsidP="00F27721">
            <w:pPr>
              <w:jc w:val="center"/>
              <w:rPr>
                <w:sz w:val="20"/>
                <w:szCs w:val="20"/>
              </w:rPr>
            </w:pPr>
            <w:r w:rsidRPr="00F27721">
              <w:rPr>
                <w:sz w:val="20"/>
                <w:szCs w:val="20"/>
              </w:rPr>
              <w:t>4</w:t>
            </w:r>
          </w:p>
        </w:tc>
        <w:tc>
          <w:tcPr>
            <w:tcW w:w="1276" w:type="dxa"/>
            <w:shd w:val="clear" w:color="auto" w:fill="FFFFFF"/>
            <w:vAlign w:val="center"/>
          </w:tcPr>
          <w:p w14:paraId="14843CB5" w14:textId="77777777" w:rsidR="004F67A6" w:rsidRPr="00F27721" w:rsidRDefault="00312171" w:rsidP="00F27721">
            <w:pPr>
              <w:jc w:val="center"/>
              <w:rPr>
                <w:sz w:val="20"/>
                <w:szCs w:val="20"/>
              </w:rPr>
            </w:pPr>
            <w:r w:rsidRPr="00F27721">
              <w:rPr>
                <w:sz w:val="20"/>
                <w:szCs w:val="20"/>
              </w:rPr>
              <w:t>40</w:t>
            </w:r>
          </w:p>
        </w:tc>
      </w:tr>
      <w:tr w:rsidR="00AE2EC1" w:rsidRPr="00B41ECB" w14:paraId="7D61FDAF" w14:textId="77777777" w:rsidTr="00F27721">
        <w:trPr>
          <w:trHeight w:val="312"/>
        </w:trPr>
        <w:tc>
          <w:tcPr>
            <w:tcW w:w="5797" w:type="dxa"/>
            <w:shd w:val="clear" w:color="auto" w:fill="FFFFFF"/>
            <w:vAlign w:val="center"/>
          </w:tcPr>
          <w:p w14:paraId="64C18C4A" w14:textId="77777777" w:rsidR="004F67A6" w:rsidRPr="00F27721" w:rsidRDefault="00312171" w:rsidP="00AE2EC1">
            <w:pPr>
              <w:rPr>
                <w:sz w:val="20"/>
                <w:szCs w:val="20"/>
              </w:rPr>
            </w:pPr>
            <w:r w:rsidRPr="00F27721">
              <w:rPr>
                <w:sz w:val="20"/>
                <w:szCs w:val="20"/>
              </w:rPr>
              <w:t>Ödev</w:t>
            </w:r>
          </w:p>
        </w:tc>
        <w:tc>
          <w:tcPr>
            <w:tcW w:w="1275" w:type="dxa"/>
            <w:shd w:val="clear" w:color="auto" w:fill="FFFFFF"/>
            <w:vAlign w:val="center"/>
          </w:tcPr>
          <w:p w14:paraId="702FE24C" w14:textId="77777777" w:rsidR="004F67A6"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780981A1" w14:textId="77777777" w:rsidR="004F67A6" w:rsidRPr="00F27721" w:rsidRDefault="00312171" w:rsidP="00F27721">
            <w:pPr>
              <w:jc w:val="center"/>
              <w:rPr>
                <w:sz w:val="20"/>
                <w:szCs w:val="20"/>
              </w:rPr>
            </w:pPr>
            <w:r w:rsidRPr="00F27721">
              <w:rPr>
                <w:sz w:val="20"/>
                <w:szCs w:val="20"/>
              </w:rPr>
              <w:t>15</w:t>
            </w:r>
          </w:p>
        </w:tc>
        <w:tc>
          <w:tcPr>
            <w:tcW w:w="1276" w:type="dxa"/>
            <w:shd w:val="clear" w:color="auto" w:fill="FFFFFF"/>
            <w:vAlign w:val="center"/>
          </w:tcPr>
          <w:p w14:paraId="1FBEFFA4" w14:textId="77777777" w:rsidR="004F67A6" w:rsidRPr="00F27721" w:rsidRDefault="00312171" w:rsidP="00F27721">
            <w:pPr>
              <w:jc w:val="center"/>
              <w:rPr>
                <w:sz w:val="20"/>
                <w:szCs w:val="20"/>
              </w:rPr>
            </w:pPr>
            <w:r w:rsidRPr="00F27721">
              <w:rPr>
                <w:sz w:val="20"/>
                <w:szCs w:val="20"/>
              </w:rPr>
              <w:t>15</w:t>
            </w:r>
          </w:p>
        </w:tc>
      </w:tr>
      <w:tr w:rsidR="00AE2EC1" w:rsidRPr="00B41ECB" w14:paraId="15106575" w14:textId="77777777" w:rsidTr="00F27721">
        <w:trPr>
          <w:trHeight w:val="312"/>
        </w:trPr>
        <w:tc>
          <w:tcPr>
            <w:tcW w:w="5797" w:type="dxa"/>
            <w:shd w:val="clear" w:color="auto" w:fill="FFFFFF"/>
            <w:vAlign w:val="center"/>
          </w:tcPr>
          <w:p w14:paraId="334E0AE0" w14:textId="77777777" w:rsidR="004F67A6" w:rsidRPr="00F27721" w:rsidRDefault="004F67A6" w:rsidP="00AE2EC1">
            <w:pPr>
              <w:rPr>
                <w:sz w:val="20"/>
                <w:szCs w:val="20"/>
              </w:rPr>
            </w:pPr>
          </w:p>
        </w:tc>
        <w:tc>
          <w:tcPr>
            <w:tcW w:w="1275" w:type="dxa"/>
            <w:shd w:val="clear" w:color="auto" w:fill="FFFFFF"/>
            <w:vAlign w:val="center"/>
          </w:tcPr>
          <w:p w14:paraId="54040738" w14:textId="77777777" w:rsidR="004F67A6" w:rsidRPr="00F27721" w:rsidRDefault="004F67A6" w:rsidP="00F27721">
            <w:pPr>
              <w:jc w:val="center"/>
              <w:rPr>
                <w:sz w:val="20"/>
                <w:szCs w:val="20"/>
              </w:rPr>
            </w:pPr>
          </w:p>
        </w:tc>
        <w:tc>
          <w:tcPr>
            <w:tcW w:w="1276" w:type="dxa"/>
            <w:shd w:val="clear" w:color="auto" w:fill="FFFFFF"/>
            <w:vAlign w:val="center"/>
          </w:tcPr>
          <w:p w14:paraId="3995D300" w14:textId="77777777" w:rsidR="004F67A6" w:rsidRPr="00F27721" w:rsidRDefault="004F67A6" w:rsidP="00F27721">
            <w:pPr>
              <w:jc w:val="center"/>
              <w:rPr>
                <w:sz w:val="20"/>
                <w:szCs w:val="20"/>
              </w:rPr>
            </w:pPr>
          </w:p>
        </w:tc>
        <w:tc>
          <w:tcPr>
            <w:tcW w:w="1276" w:type="dxa"/>
            <w:shd w:val="clear" w:color="auto" w:fill="FFFFFF"/>
            <w:vAlign w:val="center"/>
          </w:tcPr>
          <w:p w14:paraId="43CC70CE" w14:textId="77777777" w:rsidR="004F67A6" w:rsidRPr="00F27721" w:rsidRDefault="004F67A6" w:rsidP="00F27721">
            <w:pPr>
              <w:jc w:val="center"/>
              <w:rPr>
                <w:sz w:val="20"/>
                <w:szCs w:val="20"/>
              </w:rPr>
            </w:pPr>
          </w:p>
        </w:tc>
      </w:tr>
      <w:tr w:rsidR="00AE2EC1" w:rsidRPr="00B41ECB" w14:paraId="53D78C0F" w14:textId="77777777" w:rsidTr="00F27721">
        <w:trPr>
          <w:trHeight w:val="312"/>
        </w:trPr>
        <w:tc>
          <w:tcPr>
            <w:tcW w:w="5797" w:type="dxa"/>
            <w:shd w:val="clear" w:color="auto" w:fill="FFFFFF"/>
            <w:vAlign w:val="center"/>
          </w:tcPr>
          <w:p w14:paraId="3110EC15" w14:textId="77777777" w:rsidR="004F67A6" w:rsidRPr="00F27721" w:rsidRDefault="004F67A6" w:rsidP="00AE2EC1">
            <w:pPr>
              <w:rPr>
                <w:sz w:val="20"/>
                <w:szCs w:val="20"/>
              </w:rPr>
            </w:pPr>
          </w:p>
        </w:tc>
        <w:tc>
          <w:tcPr>
            <w:tcW w:w="1275" w:type="dxa"/>
            <w:shd w:val="clear" w:color="auto" w:fill="FFFFFF"/>
            <w:vAlign w:val="center"/>
          </w:tcPr>
          <w:p w14:paraId="713DAC68" w14:textId="77777777" w:rsidR="004F67A6" w:rsidRPr="00F27721" w:rsidRDefault="004F67A6" w:rsidP="00F27721">
            <w:pPr>
              <w:jc w:val="center"/>
              <w:rPr>
                <w:sz w:val="20"/>
                <w:szCs w:val="20"/>
              </w:rPr>
            </w:pPr>
          </w:p>
        </w:tc>
        <w:tc>
          <w:tcPr>
            <w:tcW w:w="1276" w:type="dxa"/>
            <w:shd w:val="clear" w:color="auto" w:fill="FFFFFF"/>
            <w:vAlign w:val="center"/>
          </w:tcPr>
          <w:p w14:paraId="660BF642" w14:textId="77777777" w:rsidR="004F67A6" w:rsidRPr="00F27721" w:rsidRDefault="004F67A6" w:rsidP="00F27721">
            <w:pPr>
              <w:jc w:val="center"/>
              <w:rPr>
                <w:sz w:val="20"/>
                <w:szCs w:val="20"/>
              </w:rPr>
            </w:pPr>
          </w:p>
        </w:tc>
        <w:tc>
          <w:tcPr>
            <w:tcW w:w="1276" w:type="dxa"/>
            <w:shd w:val="clear" w:color="auto" w:fill="FFFFFF"/>
            <w:vAlign w:val="center"/>
          </w:tcPr>
          <w:p w14:paraId="73F33224" w14:textId="77777777" w:rsidR="004F67A6" w:rsidRPr="00F27721" w:rsidRDefault="004F67A6" w:rsidP="00F27721">
            <w:pPr>
              <w:jc w:val="center"/>
              <w:rPr>
                <w:sz w:val="20"/>
                <w:szCs w:val="20"/>
              </w:rPr>
            </w:pPr>
          </w:p>
        </w:tc>
      </w:tr>
      <w:tr w:rsidR="00AE2EC1" w:rsidRPr="00B41ECB" w14:paraId="4AE73DAF" w14:textId="77777777" w:rsidTr="00F27721">
        <w:trPr>
          <w:trHeight w:val="312"/>
        </w:trPr>
        <w:tc>
          <w:tcPr>
            <w:tcW w:w="5797" w:type="dxa"/>
            <w:shd w:val="clear" w:color="auto" w:fill="FFFFFF"/>
            <w:vAlign w:val="center"/>
          </w:tcPr>
          <w:p w14:paraId="0F24F464" w14:textId="77777777" w:rsidR="004F67A6" w:rsidRPr="00F27721" w:rsidRDefault="00312171" w:rsidP="00AE2EC1">
            <w:pPr>
              <w:rPr>
                <w:sz w:val="20"/>
                <w:szCs w:val="20"/>
              </w:rPr>
            </w:pPr>
            <w:r w:rsidRPr="00F27721">
              <w:rPr>
                <w:sz w:val="20"/>
                <w:szCs w:val="20"/>
              </w:rPr>
              <w:t>Proje (Hazırlık ve sunum süresi dahil)</w:t>
            </w:r>
          </w:p>
        </w:tc>
        <w:tc>
          <w:tcPr>
            <w:tcW w:w="1275" w:type="dxa"/>
            <w:shd w:val="clear" w:color="auto" w:fill="FFFFFF"/>
            <w:vAlign w:val="center"/>
          </w:tcPr>
          <w:p w14:paraId="17C06B1C" w14:textId="77777777" w:rsidR="004F67A6"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4BD9CF49" w14:textId="77777777" w:rsidR="004F67A6" w:rsidRPr="00F27721" w:rsidRDefault="00312171" w:rsidP="00F27721">
            <w:pPr>
              <w:jc w:val="center"/>
              <w:rPr>
                <w:sz w:val="20"/>
                <w:szCs w:val="20"/>
              </w:rPr>
            </w:pPr>
            <w:r w:rsidRPr="00F27721">
              <w:rPr>
                <w:sz w:val="20"/>
                <w:szCs w:val="20"/>
              </w:rPr>
              <w:t>25</w:t>
            </w:r>
          </w:p>
        </w:tc>
        <w:tc>
          <w:tcPr>
            <w:tcW w:w="1276" w:type="dxa"/>
            <w:shd w:val="clear" w:color="auto" w:fill="FFFFFF"/>
            <w:vAlign w:val="center"/>
          </w:tcPr>
          <w:p w14:paraId="7DF2139C" w14:textId="77777777" w:rsidR="004F67A6" w:rsidRPr="00F27721" w:rsidRDefault="00312171" w:rsidP="00F27721">
            <w:pPr>
              <w:jc w:val="center"/>
              <w:rPr>
                <w:sz w:val="20"/>
                <w:szCs w:val="20"/>
              </w:rPr>
            </w:pPr>
            <w:r w:rsidRPr="00F27721">
              <w:rPr>
                <w:sz w:val="20"/>
                <w:szCs w:val="20"/>
              </w:rPr>
              <w:t>25</w:t>
            </w:r>
          </w:p>
        </w:tc>
      </w:tr>
      <w:tr w:rsidR="00AE2EC1" w:rsidRPr="00B41ECB" w14:paraId="58CF4B79" w14:textId="77777777" w:rsidTr="00F27721">
        <w:trPr>
          <w:trHeight w:val="312"/>
        </w:trPr>
        <w:tc>
          <w:tcPr>
            <w:tcW w:w="5797" w:type="dxa"/>
            <w:shd w:val="clear" w:color="auto" w:fill="FFFFFF"/>
            <w:vAlign w:val="center"/>
          </w:tcPr>
          <w:p w14:paraId="24363FB6" w14:textId="77777777" w:rsidR="004F67A6" w:rsidRPr="00F27721" w:rsidRDefault="004F67A6" w:rsidP="00AE2EC1">
            <w:pPr>
              <w:rPr>
                <w:sz w:val="20"/>
                <w:szCs w:val="20"/>
              </w:rPr>
            </w:pPr>
          </w:p>
        </w:tc>
        <w:tc>
          <w:tcPr>
            <w:tcW w:w="1275" w:type="dxa"/>
            <w:shd w:val="clear" w:color="auto" w:fill="FFFFFF"/>
            <w:vAlign w:val="center"/>
          </w:tcPr>
          <w:p w14:paraId="5036FA7D" w14:textId="77777777" w:rsidR="004F67A6" w:rsidRPr="00F27721" w:rsidRDefault="004F67A6" w:rsidP="00F27721">
            <w:pPr>
              <w:jc w:val="center"/>
              <w:rPr>
                <w:sz w:val="20"/>
                <w:szCs w:val="20"/>
              </w:rPr>
            </w:pPr>
          </w:p>
        </w:tc>
        <w:tc>
          <w:tcPr>
            <w:tcW w:w="1276" w:type="dxa"/>
            <w:shd w:val="clear" w:color="auto" w:fill="FFFFFF"/>
            <w:vAlign w:val="center"/>
          </w:tcPr>
          <w:p w14:paraId="6834714A" w14:textId="77777777" w:rsidR="004F67A6" w:rsidRPr="00F27721" w:rsidRDefault="004F67A6" w:rsidP="00F27721">
            <w:pPr>
              <w:jc w:val="center"/>
              <w:rPr>
                <w:sz w:val="20"/>
                <w:szCs w:val="20"/>
              </w:rPr>
            </w:pPr>
          </w:p>
        </w:tc>
        <w:tc>
          <w:tcPr>
            <w:tcW w:w="1276" w:type="dxa"/>
            <w:shd w:val="clear" w:color="auto" w:fill="FFFFFF"/>
            <w:vAlign w:val="center"/>
          </w:tcPr>
          <w:p w14:paraId="3EEB0298" w14:textId="77777777" w:rsidR="004F67A6" w:rsidRPr="00F27721" w:rsidRDefault="004F67A6" w:rsidP="00F27721">
            <w:pPr>
              <w:jc w:val="center"/>
              <w:rPr>
                <w:sz w:val="20"/>
                <w:szCs w:val="20"/>
              </w:rPr>
            </w:pPr>
          </w:p>
        </w:tc>
      </w:tr>
      <w:tr w:rsidR="00AE2EC1" w:rsidRPr="00B41ECB" w14:paraId="3C4DE95A" w14:textId="77777777" w:rsidTr="00F27721">
        <w:trPr>
          <w:trHeight w:val="312"/>
        </w:trPr>
        <w:tc>
          <w:tcPr>
            <w:tcW w:w="5797" w:type="dxa"/>
            <w:shd w:val="clear" w:color="auto" w:fill="FFFFFF"/>
            <w:vAlign w:val="center"/>
          </w:tcPr>
          <w:p w14:paraId="238F3B06" w14:textId="77777777" w:rsidR="004F67A6" w:rsidRPr="00F27721" w:rsidRDefault="00312171" w:rsidP="00AE2EC1">
            <w:pPr>
              <w:rPr>
                <w:sz w:val="20"/>
                <w:szCs w:val="20"/>
              </w:rPr>
            </w:pPr>
            <w:r w:rsidRPr="00F27721">
              <w:rPr>
                <w:sz w:val="20"/>
                <w:szCs w:val="20"/>
              </w:rPr>
              <w:t>İnternette Tarama ve Okuma</w:t>
            </w:r>
          </w:p>
        </w:tc>
        <w:tc>
          <w:tcPr>
            <w:tcW w:w="1275" w:type="dxa"/>
            <w:shd w:val="clear" w:color="auto" w:fill="FFFFFF"/>
            <w:vAlign w:val="center"/>
          </w:tcPr>
          <w:p w14:paraId="48D81565" w14:textId="77777777" w:rsidR="004F67A6" w:rsidRPr="00F27721" w:rsidRDefault="00312171" w:rsidP="00F27721">
            <w:pPr>
              <w:jc w:val="center"/>
              <w:rPr>
                <w:sz w:val="20"/>
                <w:szCs w:val="20"/>
              </w:rPr>
            </w:pPr>
            <w:r w:rsidRPr="00F27721">
              <w:rPr>
                <w:sz w:val="20"/>
                <w:szCs w:val="20"/>
              </w:rPr>
              <w:t>6</w:t>
            </w:r>
          </w:p>
        </w:tc>
        <w:tc>
          <w:tcPr>
            <w:tcW w:w="1276" w:type="dxa"/>
            <w:shd w:val="clear" w:color="auto" w:fill="FFFFFF"/>
            <w:vAlign w:val="center"/>
          </w:tcPr>
          <w:p w14:paraId="24B990B8" w14:textId="77777777" w:rsidR="004F67A6" w:rsidRPr="00F27721" w:rsidRDefault="00312171" w:rsidP="00F27721">
            <w:pPr>
              <w:jc w:val="center"/>
              <w:rPr>
                <w:sz w:val="20"/>
                <w:szCs w:val="20"/>
              </w:rPr>
            </w:pPr>
            <w:r w:rsidRPr="00F27721">
              <w:rPr>
                <w:sz w:val="20"/>
                <w:szCs w:val="20"/>
              </w:rPr>
              <w:t>7</w:t>
            </w:r>
          </w:p>
        </w:tc>
        <w:tc>
          <w:tcPr>
            <w:tcW w:w="1276" w:type="dxa"/>
            <w:shd w:val="clear" w:color="auto" w:fill="FFFFFF"/>
            <w:vAlign w:val="center"/>
          </w:tcPr>
          <w:p w14:paraId="7DF1B230" w14:textId="77777777" w:rsidR="004F67A6" w:rsidRPr="00F27721" w:rsidRDefault="00312171" w:rsidP="00F27721">
            <w:pPr>
              <w:jc w:val="center"/>
              <w:rPr>
                <w:sz w:val="20"/>
                <w:szCs w:val="20"/>
              </w:rPr>
            </w:pPr>
            <w:r w:rsidRPr="00F27721">
              <w:rPr>
                <w:sz w:val="20"/>
                <w:szCs w:val="20"/>
              </w:rPr>
              <w:t>42</w:t>
            </w:r>
          </w:p>
        </w:tc>
      </w:tr>
      <w:tr w:rsidR="00AE2EC1" w:rsidRPr="00B41ECB" w14:paraId="0D4E8FB7" w14:textId="77777777" w:rsidTr="00F27721">
        <w:trPr>
          <w:trHeight w:val="312"/>
        </w:trPr>
        <w:tc>
          <w:tcPr>
            <w:tcW w:w="5797" w:type="dxa"/>
            <w:shd w:val="clear" w:color="auto" w:fill="FFFFFF"/>
            <w:vAlign w:val="center"/>
          </w:tcPr>
          <w:p w14:paraId="13FDFC96" w14:textId="77777777" w:rsidR="004F67A6" w:rsidRPr="00F27721" w:rsidRDefault="004F67A6" w:rsidP="00AE2EC1">
            <w:pPr>
              <w:rPr>
                <w:sz w:val="20"/>
                <w:szCs w:val="20"/>
              </w:rPr>
            </w:pPr>
          </w:p>
        </w:tc>
        <w:tc>
          <w:tcPr>
            <w:tcW w:w="1275" w:type="dxa"/>
            <w:shd w:val="clear" w:color="auto" w:fill="FFFFFF"/>
            <w:vAlign w:val="center"/>
          </w:tcPr>
          <w:p w14:paraId="11CFC6A2" w14:textId="77777777" w:rsidR="004F67A6" w:rsidRPr="00F27721" w:rsidRDefault="004F67A6" w:rsidP="00F27721">
            <w:pPr>
              <w:jc w:val="center"/>
              <w:rPr>
                <w:sz w:val="20"/>
                <w:szCs w:val="20"/>
              </w:rPr>
            </w:pPr>
          </w:p>
        </w:tc>
        <w:tc>
          <w:tcPr>
            <w:tcW w:w="1276" w:type="dxa"/>
            <w:shd w:val="clear" w:color="auto" w:fill="FFFFFF"/>
            <w:vAlign w:val="center"/>
          </w:tcPr>
          <w:p w14:paraId="6B03FAE8" w14:textId="77777777" w:rsidR="004F67A6" w:rsidRPr="00F27721" w:rsidRDefault="004F67A6" w:rsidP="00F27721">
            <w:pPr>
              <w:jc w:val="center"/>
              <w:rPr>
                <w:sz w:val="20"/>
                <w:szCs w:val="20"/>
              </w:rPr>
            </w:pPr>
          </w:p>
        </w:tc>
        <w:tc>
          <w:tcPr>
            <w:tcW w:w="1276" w:type="dxa"/>
            <w:shd w:val="clear" w:color="auto" w:fill="FFFFFF"/>
            <w:vAlign w:val="center"/>
          </w:tcPr>
          <w:p w14:paraId="12BD901E" w14:textId="77777777" w:rsidR="004F67A6" w:rsidRPr="00F27721" w:rsidRDefault="004F67A6" w:rsidP="00F27721">
            <w:pPr>
              <w:jc w:val="center"/>
              <w:rPr>
                <w:sz w:val="20"/>
                <w:szCs w:val="20"/>
              </w:rPr>
            </w:pPr>
          </w:p>
        </w:tc>
      </w:tr>
      <w:tr w:rsidR="00AE2EC1" w:rsidRPr="00B41ECB" w14:paraId="2B23AD3A" w14:textId="77777777" w:rsidTr="00F27721">
        <w:trPr>
          <w:trHeight w:val="312"/>
        </w:trPr>
        <w:tc>
          <w:tcPr>
            <w:tcW w:w="5797" w:type="dxa"/>
            <w:shd w:val="clear" w:color="auto" w:fill="FFFFFF"/>
            <w:vAlign w:val="center"/>
          </w:tcPr>
          <w:p w14:paraId="19EC1788" w14:textId="77777777" w:rsidR="004F67A6" w:rsidRPr="00F27721" w:rsidRDefault="00312171" w:rsidP="00AE2EC1">
            <w:pPr>
              <w:rPr>
                <w:sz w:val="20"/>
                <w:szCs w:val="20"/>
              </w:rPr>
            </w:pPr>
            <w:r w:rsidRPr="00F27721">
              <w:rPr>
                <w:sz w:val="20"/>
                <w:szCs w:val="20"/>
              </w:rPr>
              <w:t>Ara sınav</w:t>
            </w:r>
          </w:p>
        </w:tc>
        <w:tc>
          <w:tcPr>
            <w:tcW w:w="1275" w:type="dxa"/>
            <w:shd w:val="clear" w:color="auto" w:fill="FFFFFF"/>
            <w:vAlign w:val="center"/>
          </w:tcPr>
          <w:p w14:paraId="114F6ACA" w14:textId="77777777" w:rsidR="004F67A6"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2EC08B92" w14:textId="77777777" w:rsidR="004F67A6"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2BB71EC1" w14:textId="77777777" w:rsidR="004F67A6" w:rsidRPr="00F27721" w:rsidRDefault="00312171" w:rsidP="00F27721">
            <w:pPr>
              <w:jc w:val="center"/>
              <w:rPr>
                <w:sz w:val="20"/>
                <w:szCs w:val="20"/>
              </w:rPr>
            </w:pPr>
            <w:r w:rsidRPr="00F27721">
              <w:rPr>
                <w:sz w:val="20"/>
                <w:szCs w:val="20"/>
              </w:rPr>
              <w:t>2</w:t>
            </w:r>
          </w:p>
        </w:tc>
      </w:tr>
      <w:tr w:rsidR="00AE2EC1" w:rsidRPr="00B41ECB" w14:paraId="224EA741" w14:textId="77777777" w:rsidTr="00F27721">
        <w:trPr>
          <w:trHeight w:val="312"/>
        </w:trPr>
        <w:tc>
          <w:tcPr>
            <w:tcW w:w="5797" w:type="dxa"/>
            <w:shd w:val="clear" w:color="auto" w:fill="FFFFFF"/>
            <w:vAlign w:val="center"/>
          </w:tcPr>
          <w:p w14:paraId="12B95F1E" w14:textId="77777777" w:rsidR="004F67A6" w:rsidRPr="00F27721" w:rsidRDefault="00312171" w:rsidP="00AE2EC1">
            <w:pPr>
              <w:rPr>
                <w:sz w:val="20"/>
                <w:szCs w:val="20"/>
              </w:rPr>
            </w:pPr>
            <w:r w:rsidRPr="00F27721">
              <w:rPr>
                <w:sz w:val="20"/>
                <w:szCs w:val="20"/>
              </w:rPr>
              <w:t>Ara Sınav hazırlık</w:t>
            </w:r>
          </w:p>
        </w:tc>
        <w:tc>
          <w:tcPr>
            <w:tcW w:w="1275" w:type="dxa"/>
            <w:shd w:val="clear" w:color="auto" w:fill="FFFFFF"/>
            <w:vAlign w:val="center"/>
          </w:tcPr>
          <w:p w14:paraId="6C82BB97" w14:textId="77777777" w:rsidR="004F67A6"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6E638ACF" w14:textId="77777777" w:rsidR="004F67A6" w:rsidRPr="00F27721" w:rsidRDefault="00312171" w:rsidP="00F27721">
            <w:pPr>
              <w:jc w:val="center"/>
              <w:rPr>
                <w:sz w:val="20"/>
                <w:szCs w:val="20"/>
              </w:rPr>
            </w:pPr>
            <w:r w:rsidRPr="00F27721">
              <w:rPr>
                <w:sz w:val="20"/>
                <w:szCs w:val="20"/>
              </w:rPr>
              <w:t>15</w:t>
            </w:r>
          </w:p>
        </w:tc>
        <w:tc>
          <w:tcPr>
            <w:tcW w:w="1276" w:type="dxa"/>
            <w:shd w:val="clear" w:color="auto" w:fill="FFFFFF"/>
            <w:vAlign w:val="center"/>
          </w:tcPr>
          <w:p w14:paraId="7BD12A3F" w14:textId="77777777" w:rsidR="004F67A6" w:rsidRPr="00F27721" w:rsidRDefault="00312171" w:rsidP="00F27721">
            <w:pPr>
              <w:jc w:val="center"/>
              <w:rPr>
                <w:sz w:val="20"/>
                <w:szCs w:val="20"/>
              </w:rPr>
            </w:pPr>
            <w:r w:rsidRPr="00F27721">
              <w:rPr>
                <w:sz w:val="20"/>
                <w:szCs w:val="20"/>
              </w:rPr>
              <w:t>15</w:t>
            </w:r>
          </w:p>
        </w:tc>
      </w:tr>
      <w:tr w:rsidR="00AE2EC1" w:rsidRPr="00B41ECB" w14:paraId="53E23173" w14:textId="77777777" w:rsidTr="00F27721">
        <w:trPr>
          <w:trHeight w:val="312"/>
        </w:trPr>
        <w:tc>
          <w:tcPr>
            <w:tcW w:w="5797" w:type="dxa"/>
            <w:shd w:val="clear" w:color="auto" w:fill="FFFFFF"/>
            <w:vAlign w:val="center"/>
          </w:tcPr>
          <w:p w14:paraId="3E731F89" w14:textId="77777777" w:rsidR="004F67A6" w:rsidRPr="00F27721" w:rsidRDefault="00312171" w:rsidP="00AE2EC1">
            <w:pPr>
              <w:rPr>
                <w:sz w:val="20"/>
                <w:szCs w:val="20"/>
              </w:rPr>
            </w:pPr>
            <w:r w:rsidRPr="00F27721">
              <w:rPr>
                <w:sz w:val="20"/>
                <w:szCs w:val="20"/>
              </w:rPr>
              <w:t>Yarıyıl sonu sınavı</w:t>
            </w:r>
          </w:p>
        </w:tc>
        <w:tc>
          <w:tcPr>
            <w:tcW w:w="1275" w:type="dxa"/>
            <w:shd w:val="clear" w:color="auto" w:fill="FFFFFF"/>
            <w:vAlign w:val="center"/>
          </w:tcPr>
          <w:p w14:paraId="618DAA14" w14:textId="77777777" w:rsidR="004F67A6"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12C29CE8" w14:textId="77777777" w:rsidR="004F67A6"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4F0A2960" w14:textId="77777777" w:rsidR="004F67A6" w:rsidRPr="00F27721" w:rsidRDefault="00312171" w:rsidP="00F27721">
            <w:pPr>
              <w:jc w:val="center"/>
              <w:rPr>
                <w:sz w:val="20"/>
                <w:szCs w:val="20"/>
              </w:rPr>
            </w:pPr>
            <w:r w:rsidRPr="00F27721">
              <w:rPr>
                <w:sz w:val="20"/>
                <w:szCs w:val="20"/>
              </w:rPr>
              <w:t>2</w:t>
            </w:r>
          </w:p>
        </w:tc>
      </w:tr>
      <w:tr w:rsidR="00AE2EC1" w:rsidRPr="00B41ECB" w14:paraId="5BBC71C6" w14:textId="77777777" w:rsidTr="00F27721">
        <w:trPr>
          <w:trHeight w:val="312"/>
        </w:trPr>
        <w:tc>
          <w:tcPr>
            <w:tcW w:w="5797" w:type="dxa"/>
            <w:tcBorders>
              <w:bottom w:val="single" w:sz="12" w:space="0" w:color="auto"/>
            </w:tcBorders>
            <w:shd w:val="clear" w:color="auto" w:fill="FFFFFF"/>
            <w:vAlign w:val="center"/>
          </w:tcPr>
          <w:p w14:paraId="278FDFFF" w14:textId="77777777" w:rsidR="004F67A6" w:rsidRPr="00F27721" w:rsidRDefault="00312171" w:rsidP="00AE2EC1">
            <w:pPr>
              <w:rPr>
                <w:sz w:val="20"/>
                <w:szCs w:val="20"/>
              </w:rPr>
            </w:pPr>
            <w:r w:rsidRPr="00F27721">
              <w:rPr>
                <w:sz w:val="20"/>
                <w:szCs w:val="20"/>
              </w:rPr>
              <w:t>Yarıyıl sonu sınavı hazırlık</w:t>
            </w:r>
          </w:p>
        </w:tc>
        <w:tc>
          <w:tcPr>
            <w:tcW w:w="1275" w:type="dxa"/>
            <w:shd w:val="clear" w:color="auto" w:fill="FFFFFF"/>
            <w:vAlign w:val="center"/>
          </w:tcPr>
          <w:p w14:paraId="5590FD98" w14:textId="77777777" w:rsidR="004F67A6"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365DA6C2" w14:textId="77777777" w:rsidR="004F67A6" w:rsidRPr="00F27721" w:rsidRDefault="00312171" w:rsidP="00F27721">
            <w:pPr>
              <w:jc w:val="center"/>
              <w:rPr>
                <w:sz w:val="20"/>
                <w:szCs w:val="20"/>
              </w:rPr>
            </w:pPr>
            <w:r w:rsidRPr="00F27721">
              <w:rPr>
                <w:sz w:val="20"/>
                <w:szCs w:val="20"/>
              </w:rPr>
              <w:t>15</w:t>
            </w:r>
          </w:p>
        </w:tc>
        <w:tc>
          <w:tcPr>
            <w:tcW w:w="1276" w:type="dxa"/>
            <w:shd w:val="clear" w:color="auto" w:fill="FFFFFF"/>
            <w:vAlign w:val="center"/>
          </w:tcPr>
          <w:p w14:paraId="41D32197" w14:textId="77777777" w:rsidR="004F67A6" w:rsidRPr="00F27721" w:rsidRDefault="00312171" w:rsidP="00F27721">
            <w:pPr>
              <w:jc w:val="center"/>
              <w:rPr>
                <w:sz w:val="20"/>
                <w:szCs w:val="20"/>
              </w:rPr>
            </w:pPr>
            <w:r w:rsidRPr="00F27721">
              <w:rPr>
                <w:sz w:val="20"/>
                <w:szCs w:val="20"/>
              </w:rPr>
              <w:t>15</w:t>
            </w:r>
          </w:p>
        </w:tc>
      </w:tr>
      <w:tr w:rsidR="00FB252A" w:rsidRPr="00B41ECB" w14:paraId="4CF82EDE" w14:textId="77777777" w:rsidTr="00F27721">
        <w:trPr>
          <w:trHeight w:val="312"/>
        </w:trPr>
        <w:tc>
          <w:tcPr>
            <w:tcW w:w="5797" w:type="dxa"/>
            <w:tcBorders>
              <w:top w:val="single" w:sz="12" w:space="0" w:color="auto"/>
              <w:left w:val="nil"/>
              <w:bottom w:val="nil"/>
              <w:right w:val="single" w:sz="12" w:space="0" w:color="auto"/>
            </w:tcBorders>
            <w:shd w:val="clear" w:color="auto" w:fill="FFFFFF"/>
            <w:vAlign w:val="center"/>
          </w:tcPr>
          <w:p w14:paraId="6765A38D"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41404445" w14:textId="77777777" w:rsidR="00312171" w:rsidRPr="00F27721" w:rsidRDefault="00312171" w:rsidP="00F27721">
            <w:pPr>
              <w:jc w:val="right"/>
              <w:rPr>
                <w:sz w:val="20"/>
                <w:szCs w:val="20"/>
              </w:rPr>
            </w:pPr>
            <w:r w:rsidRPr="00F27721">
              <w:rPr>
                <w:b/>
                <w:sz w:val="20"/>
                <w:szCs w:val="20"/>
              </w:rPr>
              <w:t>Toplam iş yükü</w:t>
            </w:r>
          </w:p>
        </w:tc>
        <w:tc>
          <w:tcPr>
            <w:tcW w:w="1276" w:type="dxa"/>
            <w:shd w:val="clear" w:color="auto" w:fill="FFFFFF"/>
            <w:vAlign w:val="center"/>
          </w:tcPr>
          <w:p w14:paraId="5987E20F" w14:textId="77777777" w:rsidR="00312171" w:rsidRPr="00F27721" w:rsidRDefault="00312171" w:rsidP="00F27721">
            <w:pPr>
              <w:jc w:val="center"/>
              <w:rPr>
                <w:b/>
                <w:sz w:val="20"/>
                <w:szCs w:val="20"/>
              </w:rPr>
            </w:pPr>
            <w:r w:rsidRPr="00F27721">
              <w:rPr>
                <w:b/>
                <w:sz w:val="20"/>
                <w:szCs w:val="20"/>
              </w:rPr>
              <w:t>198</w:t>
            </w:r>
          </w:p>
        </w:tc>
      </w:tr>
      <w:tr w:rsidR="00FB252A" w:rsidRPr="00B41ECB" w14:paraId="4AC75157" w14:textId="77777777" w:rsidTr="00F27721">
        <w:trPr>
          <w:trHeight w:val="347"/>
        </w:trPr>
        <w:tc>
          <w:tcPr>
            <w:tcW w:w="5797" w:type="dxa"/>
            <w:tcBorders>
              <w:top w:val="nil"/>
              <w:left w:val="nil"/>
              <w:bottom w:val="nil"/>
              <w:right w:val="single" w:sz="12" w:space="0" w:color="auto"/>
            </w:tcBorders>
            <w:shd w:val="clear" w:color="auto" w:fill="FFFFFF"/>
            <w:vAlign w:val="center"/>
          </w:tcPr>
          <w:p w14:paraId="682AD72F"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4E8E0C6D" w14:textId="77777777" w:rsidR="00312171" w:rsidRPr="00F27721" w:rsidRDefault="00312171" w:rsidP="00F27721">
            <w:pPr>
              <w:jc w:val="right"/>
              <w:rPr>
                <w:sz w:val="20"/>
                <w:szCs w:val="20"/>
              </w:rPr>
            </w:pPr>
            <w:r w:rsidRPr="00F27721">
              <w:rPr>
                <w:b/>
                <w:sz w:val="20"/>
                <w:szCs w:val="20"/>
              </w:rPr>
              <w:t>Toplam</w:t>
            </w:r>
            <w:r w:rsidRPr="00F27721">
              <w:rPr>
                <w:b/>
                <w:sz w:val="20"/>
                <w:szCs w:val="20"/>
              </w:rPr>
              <w:t xml:space="preserve"> iş yükü / 30</w:t>
            </w:r>
          </w:p>
        </w:tc>
        <w:tc>
          <w:tcPr>
            <w:tcW w:w="1276" w:type="dxa"/>
            <w:shd w:val="clear" w:color="auto" w:fill="FFFFFF"/>
            <w:vAlign w:val="center"/>
          </w:tcPr>
          <w:p w14:paraId="3A7F9015" w14:textId="77777777" w:rsidR="00312171" w:rsidRPr="00F27721" w:rsidRDefault="00312171" w:rsidP="00F27721">
            <w:pPr>
              <w:jc w:val="center"/>
              <w:rPr>
                <w:b/>
                <w:sz w:val="20"/>
                <w:szCs w:val="20"/>
              </w:rPr>
            </w:pPr>
            <w:r w:rsidRPr="00F27721">
              <w:rPr>
                <w:b/>
                <w:sz w:val="20"/>
                <w:szCs w:val="20"/>
              </w:rPr>
              <w:t>6.6</w:t>
            </w:r>
          </w:p>
        </w:tc>
      </w:tr>
      <w:tr w:rsidR="00FB252A" w:rsidRPr="00B41ECB" w14:paraId="6EBA7FE4" w14:textId="77777777" w:rsidTr="00F27721">
        <w:trPr>
          <w:trHeight w:val="312"/>
        </w:trPr>
        <w:tc>
          <w:tcPr>
            <w:tcW w:w="5797" w:type="dxa"/>
            <w:tcBorders>
              <w:top w:val="nil"/>
              <w:left w:val="nil"/>
              <w:bottom w:val="nil"/>
              <w:right w:val="single" w:sz="12" w:space="0" w:color="auto"/>
            </w:tcBorders>
            <w:vAlign w:val="center"/>
          </w:tcPr>
          <w:p w14:paraId="5B885D08" w14:textId="77777777" w:rsidR="00312171" w:rsidRPr="00F27721" w:rsidRDefault="00312171" w:rsidP="00F27721">
            <w:pPr>
              <w:jc w:val="right"/>
              <w:rPr>
                <w:sz w:val="20"/>
                <w:szCs w:val="20"/>
              </w:rPr>
            </w:pPr>
          </w:p>
        </w:tc>
        <w:tc>
          <w:tcPr>
            <w:tcW w:w="2551" w:type="dxa"/>
            <w:gridSpan w:val="2"/>
            <w:tcBorders>
              <w:left w:val="single" w:sz="12" w:space="0" w:color="auto"/>
            </w:tcBorders>
            <w:vAlign w:val="center"/>
          </w:tcPr>
          <w:p w14:paraId="1965E15D" w14:textId="77777777" w:rsidR="00312171" w:rsidRPr="00F27721" w:rsidRDefault="00312171" w:rsidP="00F27721">
            <w:pPr>
              <w:jc w:val="right"/>
              <w:rPr>
                <w:sz w:val="20"/>
                <w:szCs w:val="20"/>
              </w:rPr>
            </w:pPr>
            <w:r w:rsidRPr="00F27721">
              <w:rPr>
                <w:b/>
                <w:sz w:val="20"/>
                <w:szCs w:val="20"/>
              </w:rPr>
              <w:t>Dersin AKTS Kredisi</w:t>
            </w:r>
          </w:p>
        </w:tc>
        <w:tc>
          <w:tcPr>
            <w:tcW w:w="1276" w:type="dxa"/>
            <w:vAlign w:val="center"/>
          </w:tcPr>
          <w:p w14:paraId="74835E03" w14:textId="77777777" w:rsidR="00312171" w:rsidRPr="00F27721" w:rsidRDefault="00312171" w:rsidP="00F27721">
            <w:pPr>
              <w:jc w:val="center"/>
              <w:rPr>
                <w:b/>
                <w:sz w:val="20"/>
                <w:szCs w:val="20"/>
              </w:rPr>
            </w:pPr>
            <w:r w:rsidRPr="00F27721">
              <w:rPr>
                <w:b/>
                <w:sz w:val="20"/>
                <w:szCs w:val="20"/>
              </w:rPr>
              <w:t>7</w:t>
            </w:r>
          </w:p>
        </w:tc>
      </w:tr>
    </w:tbl>
    <w:p w14:paraId="03C92FC3" w14:textId="77777777" w:rsidR="00312171" w:rsidRDefault="00312171"/>
    <w:p w14:paraId="583A0EE6" w14:textId="77777777" w:rsidR="00312171" w:rsidRDefault="00312171">
      <w:pPr>
        <w:sectPr w:rsidR="00BD6EC0" w:rsidSect="00CA0228">
          <w:pgSz w:w="11906" w:h="16838"/>
          <w:pgMar w:top="709" w:right="1134" w:bottom="425" w:left="1134" w:header="0" w:footer="283" w:gutter="0"/>
          <w:cols w:space="708"/>
          <w:titlePg/>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432EAA" w:rsidRPr="00B41ECB" w14:paraId="1881D9BB" w14:textId="77777777" w:rsidTr="00F27721">
        <w:trPr>
          <w:trHeight w:val="312"/>
        </w:trPr>
        <w:tc>
          <w:tcPr>
            <w:tcW w:w="9624" w:type="dxa"/>
            <w:gridSpan w:val="2"/>
            <w:shd w:val="clear" w:color="auto" w:fill="FFF2CC"/>
            <w:vAlign w:val="center"/>
          </w:tcPr>
          <w:p w14:paraId="465A7D33" w14:textId="77777777" w:rsidR="00312171" w:rsidRPr="00F27721" w:rsidRDefault="00312171" w:rsidP="00F27721">
            <w:pPr>
              <w:jc w:val="center"/>
              <w:rPr>
                <w:b/>
                <w:sz w:val="20"/>
                <w:szCs w:val="20"/>
              </w:rPr>
            </w:pPr>
            <w:r w:rsidRPr="00F27721">
              <w:rPr>
                <w:b/>
                <w:sz w:val="20"/>
                <w:szCs w:val="20"/>
              </w:rPr>
              <w:lastRenderedPageBreak/>
              <w:t>Değerlendirme</w:t>
            </w:r>
          </w:p>
        </w:tc>
      </w:tr>
      <w:tr w:rsidR="00432EAA" w:rsidRPr="00B41ECB" w14:paraId="0FB12B89" w14:textId="77777777" w:rsidTr="00F27721">
        <w:trPr>
          <w:trHeight w:val="369"/>
        </w:trPr>
        <w:tc>
          <w:tcPr>
            <w:tcW w:w="5797" w:type="dxa"/>
            <w:vAlign w:val="center"/>
          </w:tcPr>
          <w:p w14:paraId="488AAA5B" w14:textId="77777777" w:rsidR="00312171" w:rsidRPr="00F27721" w:rsidRDefault="00312171" w:rsidP="00ED36D7">
            <w:pPr>
              <w:rPr>
                <w:b/>
                <w:sz w:val="20"/>
                <w:szCs w:val="20"/>
              </w:rPr>
            </w:pPr>
            <w:r w:rsidRPr="00F27721">
              <w:rPr>
                <w:b/>
                <w:sz w:val="20"/>
                <w:szCs w:val="20"/>
              </w:rPr>
              <w:t>Yarıyıl içi Etkinlikleri</w:t>
            </w:r>
          </w:p>
        </w:tc>
        <w:tc>
          <w:tcPr>
            <w:tcW w:w="3827" w:type="dxa"/>
            <w:vAlign w:val="center"/>
          </w:tcPr>
          <w:p w14:paraId="0AB65395" w14:textId="77777777" w:rsidR="00312171" w:rsidRPr="00F27721" w:rsidRDefault="00312171" w:rsidP="00F27721">
            <w:pPr>
              <w:jc w:val="center"/>
              <w:rPr>
                <w:b/>
                <w:sz w:val="20"/>
                <w:szCs w:val="20"/>
              </w:rPr>
            </w:pPr>
            <w:r w:rsidRPr="00F27721">
              <w:rPr>
                <w:b/>
                <w:sz w:val="20"/>
                <w:szCs w:val="20"/>
              </w:rPr>
              <w:t>%</w:t>
            </w:r>
          </w:p>
        </w:tc>
      </w:tr>
      <w:tr w:rsidR="00D84CC2" w:rsidRPr="00B41ECB" w14:paraId="37946451" w14:textId="77777777" w:rsidTr="00F27721">
        <w:trPr>
          <w:trHeight w:val="369"/>
        </w:trPr>
        <w:tc>
          <w:tcPr>
            <w:tcW w:w="5797" w:type="dxa"/>
            <w:vAlign w:val="center"/>
          </w:tcPr>
          <w:p w14:paraId="1ADFE749" w14:textId="40C86CC2" w:rsidR="00312171" w:rsidRPr="00F27721" w:rsidRDefault="00312171" w:rsidP="00F27721">
            <w:pPr>
              <w:ind w:left="303"/>
              <w:rPr>
                <w:sz w:val="20"/>
                <w:szCs w:val="20"/>
              </w:rPr>
            </w:pPr>
            <w:r w:rsidRPr="00F27721">
              <w:rPr>
                <w:sz w:val="20"/>
                <w:szCs w:val="20"/>
              </w:rPr>
              <w:t>Ara Sınav</w:t>
            </w:r>
          </w:p>
        </w:tc>
        <w:tc>
          <w:tcPr>
            <w:tcW w:w="3827" w:type="dxa"/>
            <w:vAlign w:val="center"/>
          </w:tcPr>
          <w:p w14:paraId="1AB89E0F" w14:textId="77777777" w:rsidR="00312171" w:rsidRPr="00F27721" w:rsidRDefault="00312171" w:rsidP="00F27721">
            <w:pPr>
              <w:jc w:val="center"/>
              <w:rPr>
                <w:sz w:val="20"/>
                <w:szCs w:val="20"/>
              </w:rPr>
            </w:pPr>
            <w:r w:rsidRPr="00F27721">
              <w:rPr>
                <w:sz w:val="20"/>
                <w:szCs w:val="20"/>
              </w:rPr>
              <w:t>25</w:t>
            </w:r>
          </w:p>
        </w:tc>
      </w:tr>
      <w:tr w:rsidR="00D84CC2" w:rsidRPr="00B41ECB" w14:paraId="2E32BF0D" w14:textId="77777777" w:rsidTr="00F27721">
        <w:trPr>
          <w:trHeight w:val="369"/>
        </w:trPr>
        <w:tc>
          <w:tcPr>
            <w:tcW w:w="5797" w:type="dxa"/>
            <w:vAlign w:val="center"/>
          </w:tcPr>
          <w:p w14:paraId="52D93A1C" w14:textId="7A64A48C" w:rsidR="00312171" w:rsidRPr="00F27721" w:rsidRDefault="00312171" w:rsidP="00F27721">
            <w:pPr>
              <w:ind w:left="303"/>
              <w:rPr>
                <w:sz w:val="20"/>
                <w:szCs w:val="20"/>
              </w:rPr>
            </w:pPr>
            <w:r w:rsidRPr="00F27721">
              <w:rPr>
                <w:sz w:val="20"/>
                <w:szCs w:val="20"/>
              </w:rPr>
              <w:t>Ödev</w:t>
            </w:r>
          </w:p>
        </w:tc>
        <w:tc>
          <w:tcPr>
            <w:tcW w:w="3827" w:type="dxa"/>
            <w:vAlign w:val="center"/>
          </w:tcPr>
          <w:p w14:paraId="72973755" w14:textId="77777777" w:rsidR="00312171" w:rsidRPr="00F27721" w:rsidRDefault="00312171" w:rsidP="00F27721">
            <w:pPr>
              <w:jc w:val="center"/>
              <w:rPr>
                <w:sz w:val="20"/>
                <w:szCs w:val="20"/>
              </w:rPr>
            </w:pPr>
            <w:r w:rsidRPr="00F27721">
              <w:rPr>
                <w:sz w:val="20"/>
                <w:szCs w:val="20"/>
              </w:rPr>
              <w:t>25</w:t>
            </w:r>
          </w:p>
        </w:tc>
      </w:tr>
      <w:tr w:rsidR="00D84CC2" w:rsidRPr="00B41ECB" w14:paraId="45035EDE" w14:textId="77777777" w:rsidTr="00F27721">
        <w:trPr>
          <w:trHeight w:val="369"/>
        </w:trPr>
        <w:tc>
          <w:tcPr>
            <w:tcW w:w="5797" w:type="dxa"/>
            <w:vAlign w:val="center"/>
          </w:tcPr>
          <w:p w14:paraId="6BD82345" w14:textId="05B9E3F8"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5DCE0E31" w14:textId="77777777" w:rsidR="00312171" w:rsidRPr="00F27721" w:rsidRDefault="00312171" w:rsidP="00F27721">
            <w:pPr>
              <w:jc w:val="center"/>
              <w:rPr>
                <w:sz w:val="20"/>
                <w:szCs w:val="20"/>
              </w:rPr>
            </w:pPr>
          </w:p>
        </w:tc>
      </w:tr>
      <w:tr w:rsidR="00D84CC2" w:rsidRPr="00B41ECB" w14:paraId="79CAE0A8" w14:textId="77777777" w:rsidTr="00F27721">
        <w:trPr>
          <w:trHeight w:val="369"/>
        </w:trPr>
        <w:tc>
          <w:tcPr>
            <w:tcW w:w="5797" w:type="dxa"/>
            <w:vAlign w:val="center"/>
          </w:tcPr>
          <w:p w14:paraId="2D5B4829" w14:textId="5BAFE40A"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21EC1ABF" w14:textId="77777777" w:rsidR="00312171" w:rsidRPr="00F27721" w:rsidRDefault="00312171" w:rsidP="00F27721">
            <w:pPr>
              <w:jc w:val="center"/>
              <w:rPr>
                <w:sz w:val="20"/>
                <w:szCs w:val="20"/>
              </w:rPr>
            </w:pPr>
          </w:p>
        </w:tc>
      </w:tr>
      <w:tr w:rsidR="00D84CC2" w:rsidRPr="00B41ECB" w14:paraId="06B1D718" w14:textId="77777777" w:rsidTr="00F27721">
        <w:trPr>
          <w:trHeight w:val="369"/>
        </w:trPr>
        <w:tc>
          <w:tcPr>
            <w:tcW w:w="5797" w:type="dxa"/>
            <w:vAlign w:val="center"/>
          </w:tcPr>
          <w:p w14:paraId="771993F9" w14:textId="77777777" w:rsidR="00312171" w:rsidRPr="00F27721" w:rsidRDefault="00312171" w:rsidP="00D84CC2">
            <w:pPr>
              <w:rPr>
                <w:b/>
                <w:sz w:val="20"/>
                <w:szCs w:val="20"/>
              </w:rPr>
            </w:pPr>
            <w:r w:rsidRPr="00F27721">
              <w:rPr>
                <w:b/>
                <w:sz w:val="20"/>
                <w:szCs w:val="20"/>
              </w:rPr>
              <w:t>Yarıyıl Sonu Sınavı</w:t>
            </w:r>
          </w:p>
        </w:tc>
        <w:tc>
          <w:tcPr>
            <w:tcW w:w="3827" w:type="dxa"/>
            <w:vAlign w:val="center"/>
          </w:tcPr>
          <w:p w14:paraId="2B4EBCE8" w14:textId="77777777" w:rsidR="00312171" w:rsidRPr="00F27721" w:rsidRDefault="00312171" w:rsidP="00F27721">
            <w:pPr>
              <w:jc w:val="center"/>
              <w:rPr>
                <w:sz w:val="20"/>
                <w:szCs w:val="20"/>
              </w:rPr>
            </w:pPr>
            <w:r w:rsidRPr="00F27721">
              <w:rPr>
                <w:sz w:val="20"/>
                <w:szCs w:val="20"/>
              </w:rPr>
              <w:t>50</w:t>
            </w:r>
          </w:p>
        </w:tc>
      </w:tr>
      <w:tr w:rsidR="00D84CC2" w:rsidRPr="00B41ECB" w14:paraId="1C6472C8" w14:textId="77777777" w:rsidTr="00F27721">
        <w:trPr>
          <w:trHeight w:val="369"/>
        </w:trPr>
        <w:tc>
          <w:tcPr>
            <w:tcW w:w="5797" w:type="dxa"/>
            <w:vAlign w:val="center"/>
          </w:tcPr>
          <w:p w14:paraId="6F9559C8" w14:textId="77777777" w:rsidR="00312171" w:rsidRPr="00F27721" w:rsidRDefault="00312171" w:rsidP="00F27721">
            <w:pPr>
              <w:jc w:val="right"/>
              <w:rPr>
                <w:b/>
                <w:sz w:val="20"/>
                <w:szCs w:val="20"/>
              </w:rPr>
            </w:pPr>
            <w:r w:rsidRPr="00F27721">
              <w:rPr>
                <w:b/>
                <w:sz w:val="20"/>
                <w:szCs w:val="20"/>
              </w:rPr>
              <w:t>Toplam</w:t>
            </w:r>
          </w:p>
        </w:tc>
        <w:tc>
          <w:tcPr>
            <w:tcW w:w="3827" w:type="dxa"/>
            <w:vAlign w:val="center"/>
          </w:tcPr>
          <w:p w14:paraId="4FA231FC" w14:textId="77777777" w:rsidR="00312171" w:rsidRPr="00F27721" w:rsidRDefault="00312171" w:rsidP="00F27721">
            <w:pPr>
              <w:jc w:val="center"/>
              <w:rPr>
                <w:sz w:val="20"/>
                <w:szCs w:val="20"/>
              </w:rPr>
            </w:pPr>
            <w:r w:rsidRPr="00F27721">
              <w:rPr>
                <w:sz w:val="20"/>
                <w:szCs w:val="20"/>
              </w:rPr>
              <w:t>100</w:t>
            </w:r>
          </w:p>
        </w:tc>
      </w:tr>
    </w:tbl>
    <w:p w14:paraId="54941B27" w14:textId="77777777" w:rsidR="00312171" w:rsidRPr="008E66D8" w:rsidRDefault="00312171" w:rsidP="008E66D8">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615B37D9" w14:textId="77777777" w:rsidTr="00F27721">
        <w:trPr>
          <w:trHeight w:val="587"/>
          <w:jc w:val="center"/>
        </w:trPr>
        <w:tc>
          <w:tcPr>
            <w:tcW w:w="9624" w:type="dxa"/>
            <w:gridSpan w:val="3"/>
            <w:shd w:val="clear" w:color="auto" w:fill="FFF2CC"/>
            <w:vAlign w:val="center"/>
          </w:tcPr>
          <w:p w14:paraId="50E27F5C" w14:textId="77777777" w:rsidR="00312171" w:rsidRPr="001701C3" w:rsidRDefault="00312171" w:rsidP="003E058A">
            <w:pPr>
              <w:jc w:val="center"/>
              <w:rPr>
                <w:b/>
                <w:sz w:val="20"/>
                <w:szCs w:val="20"/>
              </w:rPr>
            </w:pPr>
            <w:r w:rsidRPr="001701C3">
              <w:rPr>
                <w:b/>
                <w:sz w:val="20"/>
                <w:szCs w:val="20"/>
              </w:rPr>
              <w:t>DERSİN ÖĞRENİM ÇIKTILARININ PROGRAM ÇIKTILARI (PÇ) İLE OLAN İLİŞKİSİ</w:t>
            </w:r>
          </w:p>
          <w:p w14:paraId="1C3CBE3F" w14:textId="77777777" w:rsidR="00312171" w:rsidRPr="001701C3" w:rsidRDefault="00312171" w:rsidP="003E058A">
            <w:pPr>
              <w:jc w:val="center"/>
              <w:rPr>
                <w:b/>
                <w:sz w:val="20"/>
                <w:szCs w:val="20"/>
              </w:rPr>
            </w:pPr>
            <w:r w:rsidRPr="001701C3">
              <w:rPr>
                <w:sz w:val="20"/>
                <w:szCs w:val="20"/>
              </w:rPr>
              <w:t>(5: Çok yüksek, 4:</w:t>
            </w:r>
            <w:r w:rsidRPr="001701C3">
              <w:rPr>
                <w:b/>
                <w:sz w:val="20"/>
                <w:szCs w:val="20"/>
              </w:rPr>
              <w:t xml:space="preserve"> </w:t>
            </w:r>
            <w:r w:rsidRPr="001701C3">
              <w:rPr>
                <w:sz w:val="20"/>
                <w:szCs w:val="20"/>
              </w:rPr>
              <w:t>Yüksek,</w:t>
            </w:r>
            <w:r w:rsidRPr="001701C3">
              <w:rPr>
                <w:b/>
                <w:sz w:val="20"/>
                <w:szCs w:val="20"/>
              </w:rPr>
              <w:t xml:space="preserve"> </w:t>
            </w:r>
            <w:r w:rsidRPr="001701C3">
              <w:rPr>
                <w:sz w:val="20"/>
                <w:szCs w:val="20"/>
              </w:rPr>
              <w:t>3: Orta, 2: Düşük, 1: Çok düşük</w:t>
            </w:r>
            <w:r>
              <w:rPr>
                <w:sz w:val="20"/>
                <w:szCs w:val="20"/>
              </w:rPr>
              <w:t>,)</w:t>
            </w:r>
          </w:p>
        </w:tc>
      </w:tr>
      <w:tr w:rsidR="00BF218E" w:rsidRPr="001701C3" w14:paraId="2504BE0B" w14:textId="77777777" w:rsidTr="00526E32">
        <w:trPr>
          <w:trHeight w:hRule="exact" w:val="454"/>
          <w:jc w:val="center"/>
        </w:trPr>
        <w:tc>
          <w:tcPr>
            <w:tcW w:w="552" w:type="dxa"/>
            <w:vAlign w:val="center"/>
          </w:tcPr>
          <w:p w14:paraId="037A6C2F" w14:textId="77777777" w:rsidR="00312171" w:rsidRPr="001701C3" w:rsidRDefault="00312171" w:rsidP="003E058A">
            <w:pPr>
              <w:jc w:val="center"/>
              <w:rPr>
                <w:b/>
                <w:sz w:val="20"/>
                <w:szCs w:val="20"/>
              </w:rPr>
            </w:pPr>
            <w:r w:rsidRPr="001701C3">
              <w:rPr>
                <w:b/>
                <w:sz w:val="20"/>
                <w:szCs w:val="20"/>
              </w:rPr>
              <w:t>NO</w:t>
            </w:r>
          </w:p>
        </w:tc>
        <w:tc>
          <w:tcPr>
            <w:tcW w:w="8080" w:type="dxa"/>
            <w:vAlign w:val="center"/>
          </w:tcPr>
          <w:p w14:paraId="0A94ED37" w14:textId="77777777" w:rsidR="00312171" w:rsidRPr="00EC5DE1" w:rsidRDefault="00312171" w:rsidP="003E058A">
            <w:pPr>
              <w:jc w:val="center"/>
              <w:rPr>
                <w:b/>
                <w:sz w:val="20"/>
                <w:szCs w:val="20"/>
              </w:rPr>
            </w:pPr>
            <w:r w:rsidRPr="001701C3">
              <w:rPr>
                <w:b/>
                <w:sz w:val="20"/>
                <w:szCs w:val="20"/>
              </w:rPr>
              <w:t>PROGRAM ÇIKTISI</w:t>
            </w:r>
          </w:p>
        </w:tc>
        <w:tc>
          <w:tcPr>
            <w:tcW w:w="992" w:type="dxa"/>
            <w:tcBorders>
              <w:bottom w:val="single" w:sz="6" w:space="0" w:color="auto"/>
            </w:tcBorders>
            <w:vAlign w:val="center"/>
          </w:tcPr>
          <w:p w14:paraId="0E5D1BEB" w14:textId="77777777" w:rsidR="00312171" w:rsidRPr="00EC5DE1" w:rsidRDefault="00312171" w:rsidP="003E058A">
            <w:pPr>
              <w:jc w:val="center"/>
              <w:rPr>
                <w:b/>
                <w:sz w:val="20"/>
                <w:szCs w:val="20"/>
              </w:rPr>
            </w:pPr>
            <w:r>
              <w:rPr>
                <w:b/>
                <w:sz w:val="20"/>
                <w:szCs w:val="20"/>
              </w:rPr>
              <w:t>Katkı</w:t>
            </w:r>
          </w:p>
        </w:tc>
      </w:tr>
      <w:tr w:rsidR="00551A8B" w:rsidRPr="001701C3" w14:paraId="32C57486" w14:textId="77777777" w:rsidTr="00F27721">
        <w:trPr>
          <w:trHeight w:hRule="exact" w:val="454"/>
          <w:jc w:val="center"/>
        </w:trPr>
        <w:tc>
          <w:tcPr>
            <w:tcW w:w="552" w:type="dxa"/>
            <w:shd w:val="clear" w:color="auto" w:fill="FFFFFF"/>
            <w:vAlign w:val="center"/>
          </w:tcPr>
          <w:p w14:paraId="41FB8443" w14:textId="77777777" w:rsidR="004F67A6" w:rsidRPr="00EC5DE1" w:rsidRDefault="00312171" w:rsidP="00551A8B">
            <w:pPr>
              <w:jc w:val="center"/>
              <w:rPr>
                <w:b/>
                <w:sz w:val="20"/>
                <w:szCs w:val="20"/>
              </w:rPr>
            </w:pPr>
            <w:r w:rsidRPr="00EC5DE1">
              <w:rPr>
                <w:b/>
                <w:sz w:val="20"/>
                <w:szCs w:val="20"/>
              </w:rPr>
              <w:t>1</w:t>
            </w:r>
          </w:p>
        </w:tc>
        <w:tc>
          <w:tcPr>
            <w:tcW w:w="8080" w:type="dxa"/>
            <w:shd w:val="clear" w:color="auto" w:fill="FFFFFF"/>
            <w:vAlign w:val="center"/>
          </w:tcPr>
          <w:p w14:paraId="690DD721" w14:textId="77777777" w:rsidR="004F67A6" w:rsidRPr="00067CC0" w:rsidRDefault="00312171" w:rsidP="00551A8B">
            <w:pPr>
              <w:rPr>
                <w:sz w:val="20"/>
                <w:szCs w:val="20"/>
              </w:rPr>
            </w:pPr>
            <w:r>
              <w:rPr>
                <w:sz w:val="16"/>
                <w:szCs w:val="16"/>
              </w:rPr>
              <w:t>Temel Bilim: Matematik, fen bilimleri ve temel mühendislik konularında yeterli bilgi birikimi; bu alanlardaki kuramsal ve uygulamalı bilgileri, mühendislik problemlerini modelleme ve çözme için uygulayabilme becerisi.</w:t>
            </w:r>
          </w:p>
        </w:tc>
        <w:tc>
          <w:tcPr>
            <w:tcW w:w="992" w:type="dxa"/>
            <w:tcBorders>
              <w:top w:val="single" w:sz="6" w:space="0" w:color="auto"/>
            </w:tcBorders>
            <w:vAlign w:val="center"/>
          </w:tcPr>
          <w:p w14:paraId="5302F031" w14:textId="77777777" w:rsidR="004F67A6" w:rsidRPr="009C149D" w:rsidRDefault="004F67A6" w:rsidP="00551A8B">
            <w:pPr>
              <w:jc w:val="center"/>
              <w:rPr>
                <w:sz w:val="20"/>
                <w:szCs w:val="20"/>
              </w:rPr>
            </w:pPr>
          </w:p>
        </w:tc>
      </w:tr>
      <w:tr w:rsidR="00551A8B" w:rsidRPr="001701C3" w14:paraId="6A960293" w14:textId="77777777" w:rsidTr="00F27721">
        <w:trPr>
          <w:trHeight w:hRule="exact" w:val="454"/>
          <w:jc w:val="center"/>
        </w:trPr>
        <w:tc>
          <w:tcPr>
            <w:tcW w:w="552" w:type="dxa"/>
            <w:shd w:val="clear" w:color="auto" w:fill="FFFFFF"/>
            <w:vAlign w:val="center"/>
          </w:tcPr>
          <w:p w14:paraId="5C1401A9" w14:textId="77777777" w:rsidR="004F67A6" w:rsidRPr="003B1131" w:rsidRDefault="00312171" w:rsidP="00551A8B">
            <w:pPr>
              <w:jc w:val="center"/>
              <w:rPr>
                <w:b/>
                <w:sz w:val="20"/>
                <w:szCs w:val="20"/>
              </w:rPr>
            </w:pPr>
            <w:r w:rsidRPr="003B1131">
              <w:rPr>
                <w:b/>
                <w:sz w:val="20"/>
                <w:szCs w:val="20"/>
              </w:rPr>
              <w:t>2</w:t>
            </w:r>
          </w:p>
        </w:tc>
        <w:tc>
          <w:tcPr>
            <w:tcW w:w="8080" w:type="dxa"/>
            <w:shd w:val="clear" w:color="auto" w:fill="FFFFFF"/>
            <w:vAlign w:val="center"/>
          </w:tcPr>
          <w:p w14:paraId="06908717" w14:textId="77777777" w:rsidR="004F67A6" w:rsidRPr="003B1131" w:rsidRDefault="00312171" w:rsidP="00551A8B">
            <w:pPr>
              <w:jc w:val="both"/>
              <w:rPr>
                <w:b/>
                <w:sz w:val="20"/>
                <w:szCs w:val="20"/>
              </w:rPr>
            </w:pPr>
            <w:r>
              <w:rPr>
                <w:sz w:val="16"/>
                <w:szCs w:val="16"/>
              </w:rPr>
              <w:t>Bilgisayar Müh.: Bilgisayar mühendisliğinde karmaşık mühendislik problemlerini saptama, tanımlama, formüle etme ve çözme becerisi; bu amaçla uygun analiz ve modelleme yöntemlerini seçme ve uygulama becerisi.</w:t>
            </w:r>
          </w:p>
        </w:tc>
        <w:tc>
          <w:tcPr>
            <w:tcW w:w="992" w:type="dxa"/>
            <w:tcBorders>
              <w:top w:val="single" w:sz="6" w:space="0" w:color="auto"/>
              <w:bottom w:val="single" w:sz="6" w:space="0" w:color="auto"/>
            </w:tcBorders>
            <w:vAlign w:val="center"/>
          </w:tcPr>
          <w:p w14:paraId="719B36E6" w14:textId="77777777" w:rsidR="004F67A6" w:rsidRPr="009C149D" w:rsidRDefault="004F67A6" w:rsidP="00551A8B">
            <w:pPr>
              <w:jc w:val="center"/>
              <w:rPr>
                <w:sz w:val="20"/>
                <w:szCs w:val="20"/>
              </w:rPr>
            </w:pPr>
          </w:p>
        </w:tc>
      </w:tr>
      <w:tr w:rsidR="00551A8B" w:rsidRPr="001701C3" w14:paraId="335211D2" w14:textId="77777777" w:rsidTr="00F27721">
        <w:trPr>
          <w:trHeight w:hRule="exact" w:val="454"/>
          <w:jc w:val="center"/>
        </w:trPr>
        <w:tc>
          <w:tcPr>
            <w:tcW w:w="552" w:type="dxa"/>
            <w:shd w:val="clear" w:color="auto" w:fill="FFFFFF"/>
            <w:vAlign w:val="center"/>
          </w:tcPr>
          <w:p w14:paraId="17EDA655" w14:textId="77777777" w:rsidR="004F67A6" w:rsidRPr="00EC5DE1" w:rsidRDefault="00312171" w:rsidP="00551A8B">
            <w:pPr>
              <w:jc w:val="center"/>
              <w:rPr>
                <w:b/>
                <w:sz w:val="20"/>
                <w:szCs w:val="20"/>
              </w:rPr>
            </w:pPr>
            <w:r w:rsidRPr="00EC5DE1">
              <w:rPr>
                <w:b/>
                <w:sz w:val="20"/>
                <w:szCs w:val="20"/>
              </w:rPr>
              <w:t>3</w:t>
            </w:r>
          </w:p>
        </w:tc>
        <w:tc>
          <w:tcPr>
            <w:tcW w:w="8080" w:type="dxa"/>
            <w:tcBorders>
              <w:bottom w:val="single" w:sz="6" w:space="0" w:color="auto"/>
            </w:tcBorders>
            <w:shd w:val="clear" w:color="auto" w:fill="FFFFFF"/>
            <w:vAlign w:val="center"/>
          </w:tcPr>
          <w:p w14:paraId="1312D80F" w14:textId="77777777" w:rsidR="004F67A6" w:rsidRPr="006E26AB" w:rsidRDefault="00312171" w:rsidP="00551A8B">
            <w:pPr>
              <w:jc w:val="both"/>
              <w:rPr>
                <w:b/>
                <w:sz w:val="20"/>
                <w:szCs w:val="20"/>
              </w:rPr>
            </w:pPr>
            <w:r>
              <w:rPr>
                <w:sz w:val="16"/>
                <w:szCs w:val="16"/>
              </w:rPr>
              <w:t>Tasarım: Modern tasarım yöntemlerini kullanarak karmaşık bir sistemi, süreci, veya ürünü gerçekçi kısıtlar ve koşullar altında, belirli gereksinimleri karşılayacak şekilde tasarlama becerisi.</w:t>
            </w:r>
          </w:p>
        </w:tc>
        <w:tc>
          <w:tcPr>
            <w:tcW w:w="992" w:type="dxa"/>
            <w:tcBorders>
              <w:top w:val="single" w:sz="6" w:space="0" w:color="auto"/>
              <w:bottom w:val="single" w:sz="6" w:space="0" w:color="auto"/>
            </w:tcBorders>
            <w:vAlign w:val="center"/>
          </w:tcPr>
          <w:p w14:paraId="54F76E5F" w14:textId="77777777" w:rsidR="004F67A6" w:rsidRPr="009C149D" w:rsidRDefault="004F67A6" w:rsidP="00551A8B">
            <w:pPr>
              <w:jc w:val="center"/>
              <w:rPr>
                <w:sz w:val="20"/>
                <w:szCs w:val="20"/>
              </w:rPr>
            </w:pPr>
          </w:p>
        </w:tc>
      </w:tr>
      <w:tr w:rsidR="00551A8B" w:rsidRPr="001701C3" w14:paraId="1566041D" w14:textId="77777777" w:rsidTr="00F27721">
        <w:trPr>
          <w:trHeight w:hRule="exact" w:val="454"/>
          <w:jc w:val="center"/>
        </w:trPr>
        <w:tc>
          <w:tcPr>
            <w:tcW w:w="552" w:type="dxa"/>
            <w:shd w:val="clear" w:color="auto" w:fill="FFFFFF"/>
            <w:vAlign w:val="center"/>
          </w:tcPr>
          <w:p w14:paraId="6E8280ED" w14:textId="77777777" w:rsidR="004F67A6" w:rsidRPr="00EC5DE1" w:rsidRDefault="00312171" w:rsidP="00551A8B">
            <w:pPr>
              <w:jc w:val="center"/>
              <w:rPr>
                <w:b/>
                <w:sz w:val="20"/>
                <w:szCs w:val="20"/>
              </w:rPr>
            </w:pPr>
            <w:r w:rsidRPr="00EC5DE1">
              <w:rPr>
                <w:b/>
                <w:sz w:val="20"/>
                <w:szCs w:val="20"/>
              </w:rPr>
              <w:t>4</w:t>
            </w:r>
          </w:p>
        </w:tc>
        <w:tc>
          <w:tcPr>
            <w:tcW w:w="8080" w:type="dxa"/>
            <w:tcBorders>
              <w:top w:val="single" w:sz="6" w:space="0" w:color="auto"/>
            </w:tcBorders>
            <w:shd w:val="clear" w:color="auto" w:fill="FFFFFF"/>
            <w:vAlign w:val="center"/>
          </w:tcPr>
          <w:p w14:paraId="1F98E38F" w14:textId="77777777" w:rsidR="004F67A6" w:rsidRPr="00551A8B" w:rsidRDefault="00312171" w:rsidP="00551A8B">
            <w:pPr>
              <w:jc w:val="both"/>
              <w:rPr>
                <w:sz w:val="16"/>
                <w:szCs w:val="16"/>
              </w:rPr>
            </w:pPr>
            <w:r>
              <w:rPr>
                <w:sz w:val="16"/>
                <w:szCs w:val="16"/>
              </w:rPr>
              <w:t>Araç Kullanımı: Mühendislik uygulamaları için gerekli olan modern teknik ve araçları geliştirme, seçme ve kullanma becerisi.</w:t>
            </w:r>
          </w:p>
        </w:tc>
        <w:tc>
          <w:tcPr>
            <w:tcW w:w="992" w:type="dxa"/>
            <w:tcBorders>
              <w:top w:val="single" w:sz="6" w:space="0" w:color="auto"/>
            </w:tcBorders>
            <w:vAlign w:val="center"/>
          </w:tcPr>
          <w:p w14:paraId="475EA829" w14:textId="77777777" w:rsidR="004F67A6" w:rsidRPr="009C149D" w:rsidRDefault="00312171" w:rsidP="00551A8B">
            <w:pPr>
              <w:jc w:val="center"/>
              <w:rPr>
                <w:sz w:val="20"/>
                <w:szCs w:val="20"/>
              </w:rPr>
            </w:pPr>
            <w:r>
              <w:rPr>
                <w:sz w:val="20"/>
                <w:szCs w:val="20"/>
              </w:rPr>
              <w:t>5</w:t>
            </w:r>
          </w:p>
        </w:tc>
      </w:tr>
      <w:tr w:rsidR="00551A8B" w:rsidRPr="001701C3" w14:paraId="12D80045" w14:textId="77777777" w:rsidTr="00F27721">
        <w:trPr>
          <w:trHeight w:hRule="exact" w:val="454"/>
          <w:jc w:val="center"/>
        </w:trPr>
        <w:tc>
          <w:tcPr>
            <w:tcW w:w="552" w:type="dxa"/>
            <w:shd w:val="clear" w:color="auto" w:fill="FFFFFF"/>
            <w:vAlign w:val="center"/>
          </w:tcPr>
          <w:p w14:paraId="05B89080" w14:textId="77777777" w:rsidR="004F67A6" w:rsidRPr="00EC5DE1" w:rsidRDefault="00312171" w:rsidP="00551A8B">
            <w:pPr>
              <w:jc w:val="center"/>
              <w:rPr>
                <w:b/>
                <w:sz w:val="20"/>
                <w:szCs w:val="20"/>
              </w:rPr>
            </w:pPr>
            <w:r w:rsidRPr="00EC5DE1">
              <w:rPr>
                <w:b/>
                <w:sz w:val="20"/>
                <w:szCs w:val="20"/>
              </w:rPr>
              <w:t>5</w:t>
            </w:r>
          </w:p>
        </w:tc>
        <w:tc>
          <w:tcPr>
            <w:tcW w:w="8080" w:type="dxa"/>
            <w:tcBorders>
              <w:top w:val="single" w:sz="6" w:space="0" w:color="auto"/>
            </w:tcBorders>
            <w:shd w:val="clear" w:color="auto" w:fill="FFFFFF"/>
            <w:vAlign w:val="center"/>
          </w:tcPr>
          <w:p w14:paraId="148C2850" w14:textId="77777777" w:rsidR="004F67A6" w:rsidRPr="00551A8B" w:rsidRDefault="00312171" w:rsidP="00551A8B">
            <w:pPr>
              <w:jc w:val="both"/>
              <w:rPr>
                <w:sz w:val="16"/>
                <w:szCs w:val="16"/>
              </w:rPr>
            </w:pPr>
            <w:r>
              <w:rPr>
                <w:sz w:val="16"/>
                <w:szCs w:val="16"/>
              </w:rPr>
              <w:t>Test ve Analiz: Bilgisayar mühendisliği problemlerinin incelenmesi için test yöntemleri tasarlama, uygulama, analiz ve yorumlama becerisi.</w:t>
            </w:r>
          </w:p>
        </w:tc>
        <w:tc>
          <w:tcPr>
            <w:tcW w:w="992" w:type="dxa"/>
            <w:tcBorders>
              <w:top w:val="single" w:sz="6" w:space="0" w:color="auto"/>
            </w:tcBorders>
            <w:vAlign w:val="center"/>
          </w:tcPr>
          <w:p w14:paraId="5FF3462C" w14:textId="77777777" w:rsidR="004F67A6" w:rsidRPr="009C149D" w:rsidRDefault="00312171" w:rsidP="00551A8B">
            <w:pPr>
              <w:jc w:val="center"/>
              <w:rPr>
                <w:sz w:val="20"/>
                <w:szCs w:val="20"/>
              </w:rPr>
            </w:pPr>
            <w:r>
              <w:rPr>
                <w:sz w:val="20"/>
                <w:szCs w:val="20"/>
              </w:rPr>
              <w:t>5</w:t>
            </w:r>
          </w:p>
        </w:tc>
      </w:tr>
      <w:tr w:rsidR="00551A8B" w:rsidRPr="001701C3" w14:paraId="3F8C35BC" w14:textId="77777777" w:rsidTr="00F27721">
        <w:trPr>
          <w:trHeight w:hRule="exact" w:val="454"/>
          <w:jc w:val="center"/>
        </w:trPr>
        <w:tc>
          <w:tcPr>
            <w:tcW w:w="552" w:type="dxa"/>
            <w:shd w:val="clear" w:color="auto" w:fill="FFFFFF"/>
            <w:vAlign w:val="center"/>
          </w:tcPr>
          <w:p w14:paraId="038F1B55" w14:textId="77777777" w:rsidR="004F67A6" w:rsidRPr="00EC5DE1" w:rsidRDefault="00312171" w:rsidP="00551A8B">
            <w:pPr>
              <w:jc w:val="center"/>
              <w:rPr>
                <w:b/>
                <w:sz w:val="20"/>
                <w:szCs w:val="20"/>
              </w:rPr>
            </w:pPr>
            <w:r w:rsidRPr="00EC5DE1">
              <w:rPr>
                <w:b/>
                <w:sz w:val="20"/>
                <w:szCs w:val="20"/>
              </w:rPr>
              <w:t>6</w:t>
            </w:r>
          </w:p>
        </w:tc>
        <w:tc>
          <w:tcPr>
            <w:tcW w:w="8080" w:type="dxa"/>
            <w:shd w:val="clear" w:color="auto" w:fill="FFFFFF"/>
            <w:vAlign w:val="center"/>
          </w:tcPr>
          <w:p w14:paraId="24182B33" w14:textId="77777777" w:rsidR="004F67A6" w:rsidRPr="00551A8B" w:rsidRDefault="00312171" w:rsidP="00551A8B">
            <w:pPr>
              <w:jc w:val="both"/>
              <w:rPr>
                <w:sz w:val="16"/>
                <w:szCs w:val="16"/>
              </w:rPr>
            </w:pPr>
            <w:r>
              <w:rPr>
                <w:sz w:val="16"/>
                <w:szCs w:val="16"/>
              </w:rPr>
              <w:t>Grup Çalışması: Disiplin içi ve çok disiplinli gruplarda etkin biçimde çalışabilme becerisi.</w:t>
            </w:r>
          </w:p>
        </w:tc>
        <w:tc>
          <w:tcPr>
            <w:tcW w:w="992" w:type="dxa"/>
            <w:tcBorders>
              <w:top w:val="single" w:sz="6" w:space="0" w:color="auto"/>
            </w:tcBorders>
            <w:vAlign w:val="center"/>
          </w:tcPr>
          <w:p w14:paraId="4E3E1A85" w14:textId="77777777" w:rsidR="004F67A6" w:rsidRPr="009C149D" w:rsidRDefault="004F67A6" w:rsidP="00551A8B">
            <w:pPr>
              <w:jc w:val="center"/>
              <w:rPr>
                <w:sz w:val="20"/>
                <w:szCs w:val="20"/>
              </w:rPr>
            </w:pPr>
          </w:p>
        </w:tc>
      </w:tr>
      <w:tr w:rsidR="00551A8B" w:rsidRPr="001701C3" w14:paraId="7F244A15" w14:textId="77777777" w:rsidTr="00F27721">
        <w:trPr>
          <w:trHeight w:hRule="exact" w:val="454"/>
          <w:jc w:val="center"/>
        </w:trPr>
        <w:tc>
          <w:tcPr>
            <w:tcW w:w="552" w:type="dxa"/>
            <w:shd w:val="clear" w:color="auto" w:fill="FFFFFF"/>
            <w:vAlign w:val="center"/>
          </w:tcPr>
          <w:p w14:paraId="00F649D6" w14:textId="77777777" w:rsidR="004F67A6" w:rsidRPr="00EC5DE1" w:rsidRDefault="00312171" w:rsidP="00551A8B">
            <w:pPr>
              <w:jc w:val="center"/>
              <w:rPr>
                <w:b/>
                <w:sz w:val="20"/>
                <w:szCs w:val="20"/>
              </w:rPr>
            </w:pPr>
            <w:r w:rsidRPr="00EC5DE1">
              <w:rPr>
                <w:b/>
                <w:sz w:val="20"/>
                <w:szCs w:val="20"/>
              </w:rPr>
              <w:t>7</w:t>
            </w:r>
          </w:p>
        </w:tc>
        <w:tc>
          <w:tcPr>
            <w:tcW w:w="8080" w:type="dxa"/>
            <w:shd w:val="clear" w:color="auto" w:fill="FFFFFF"/>
            <w:vAlign w:val="center"/>
          </w:tcPr>
          <w:p w14:paraId="037B56BC" w14:textId="77777777" w:rsidR="004F67A6" w:rsidRPr="00551A8B" w:rsidRDefault="00312171" w:rsidP="00551A8B">
            <w:pPr>
              <w:jc w:val="both"/>
              <w:rPr>
                <w:sz w:val="16"/>
                <w:szCs w:val="16"/>
              </w:rPr>
            </w:pPr>
            <w:r>
              <w:rPr>
                <w:sz w:val="16"/>
                <w:szCs w:val="16"/>
              </w:rPr>
              <w:t>İletişim Becerisi: Türkçe sözlü ve yazılı etkin iletişim kurma becerisi ve en az bir yabancı dil bilgisi.</w:t>
            </w:r>
          </w:p>
        </w:tc>
        <w:tc>
          <w:tcPr>
            <w:tcW w:w="992" w:type="dxa"/>
            <w:tcBorders>
              <w:top w:val="single" w:sz="6" w:space="0" w:color="auto"/>
            </w:tcBorders>
            <w:vAlign w:val="center"/>
          </w:tcPr>
          <w:p w14:paraId="2DBB226C" w14:textId="77777777" w:rsidR="004F67A6" w:rsidRPr="009C149D" w:rsidRDefault="004F67A6" w:rsidP="00551A8B">
            <w:pPr>
              <w:jc w:val="center"/>
              <w:rPr>
                <w:sz w:val="20"/>
                <w:szCs w:val="20"/>
              </w:rPr>
            </w:pPr>
          </w:p>
        </w:tc>
      </w:tr>
      <w:tr w:rsidR="00551A8B" w:rsidRPr="001701C3" w14:paraId="6B1A0FB4" w14:textId="77777777" w:rsidTr="00F27721">
        <w:trPr>
          <w:trHeight w:hRule="exact" w:val="454"/>
          <w:jc w:val="center"/>
        </w:trPr>
        <w:tc>
          <w:tcPr>
            <w:tcW w:w="552" w:type="dxa"/>
            <w:shd w:val="clear" w:color="auto" w:fill="FFFFFF"/>
            <w:vAlign w:val="center"/>
          </w:tcPr>
          <w:p w14:paraId="2E3AFCB5" w14:textId="77777777" w:rsidR="004F67A6" w:rsidRPr="00EC5DE1" w:rsidRDefault="00312171" w:rsidP="00551A8B">
            <w:pPr>
              <w:jc w:val="center"/>
              <w:rPr>
                <w:b/>
                <w:sz w:val="20"/>
                <w:szCs w:val="20"/>
              </w:rPr>
            </w:pPr>
            <w:r w:rsidRPr="00EC5DE1">
              <w:rPr>
                <w:b/>
                <w:sz w:val="20"/>
                <w:szCs w:val="20"/>
              </w:rPr>
              <w:t>8</w:t>
            </w:r>
          </w:p>
        </w:tc>
        <w:tc>
          <w:tcPr>
            <w:tcW w:w="8080" w:type="dxa"/>
            <w:shd w:val="clear" w:color="auto" w:fill="FFFFFF"/>
            <w:vAlign w:val="center"/>
          </w:tcPr>
          <w:p w14:paraId="27FD6B38" w14:textId="77777777" w:rsidR="004F67A6" w:rsidRPr="009F24E4" w:rsidRDefault="00312171" w:rsidP="00551A8B">
            <w:pPr>
              <w:rPr>
                <w:sz w:val="20"/>
                <w:szCs w:val="20"/>
              </w:rPr>
            </w:pPr>
            <w:r>
              <w:rPr>
                <w:sz w:val="16"/>
                <w:szCs w:val="16"/>
              </w:rPr>
              <w:t>Yaşam Boyu Öğrenme: 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vAlign w:val="center"/>
          </w:tcPr>
          <w:p w14:paraId="4007176A" w14:textId="77777777" w:rsidR="004F67A6" w:rsidRPr="009C149D" w:rsidRDefault="004F67A6" w:rsidP="00551A8B">
            <w:pPr>
              <w:jc w:val="center"/>
              <w:rPr>
                <w:sz w:val="20"/>
                <w:szCs w:val="20"/>
              </w:rPr>
            </w:pPr>
          </w:p>
        </w:tc>
      </w:tr>
      <w:tr w:rsidR="00551A8B" w:rsidRPr="001701C3" w14:paraId="5B905DB8" w14:textId="77777777" w:rsidTr="00F27721">
        <w:trPr>
          <w:trHeight w:hRule="exact" w:val="454"/>
          <w:jc w:val="center"/>
        </w:trPr>
        <w:tc>
          <w:tcPr>
            <w:tcW w:w="552" w:type="dxa"/>
            <w:shd w:val="clear" w:color="auto" w:fill="FFFFFF"/>
            <w:vAlign w:val="center"/>
          </w:tcPr>
          <w:p w14:paraId="61D95032" w14:textId="77777777" w:rsidR="004F67A6" w:rsidRPr="00EC5DE1" w:rsidRDefault="00312171" w:rsidP="00551A8B">
            <w:pPr>
              <w:jc w:val="center"/>
              <w:rPr>
                <w:b/>
                <w:sz w:val="20"/>
                <w:szCs w:val="20"/>
              </w:rPr>
            </w:pPr>
            <w:r w:rsidRPr="00EC5DE1">
              <w:rPr>
                <w:b/>
                <w:sz w:val="20"/>
                <w:szCs w:val="20"/>
              </w:rPr>
              <w:t>9</w:t>
            </w:r>
          </w:p>
        </w:tc>
        <w:tc>
          <w:tcPr>
            <w:tcW w:w="8080" w:type="dxa"/>
            <w:shd w:val="clear" w:color="auto" w:fill="FFFFFF"/>
            <w:vAlign w:val="center"/>
          </w:tcPr>
          <w:p w14:paraId="68E665E7" w14:textId="77777777" w:rsidR="004F67A6" w:rsidRPr="006E26AB" w:rsidRDefault="00312171" w:rsidP="00551A8B">
            <w:pPr>
              <w:jc w:val="both"/>
              <w:rPr>
                <w:b/>
                <w:sz w:val="20"/>
                <w:szCs w:val="20"/>
              </w:rPr>
            </w:pPr>
            <w:r>
              <w:rPr>
                <w:sz w:val="16"/>
                <w:szCs w:val="16"/>
              </w:rPr>
              <w:t>Etik: Mesleki ve Etik Sorumluluk Bilinci.</w:t>
            </w:r>
          </w:p>
        </w:tc>
        <w:tc>
          <w:tcPr>
            <w:tcW w:w="992" w:type="dxa"/>
            <w:tcBorders>
              <w:top w:val="single" w:sz="6" w:space="0" w:color="auto"/>
              <w:bottom w:val="single" w:sz="6" w:space="0" w:color="auto"/>
            </w:tcBorders>
            <w:vAlign w:val="center"/>
          </w:tcPr>
          <w:p w14:paraId="69E043A7" w14:textId="77777777" w:rsidR="004F67A6" w:rsidRPr="009C149D" w:rsidRDefault="004F67A6" w:rsidP="00551A8B">
            <w:pPr>
              <w:jc w:val="center"/>
              <w:rPr>
                <w:sz w:val="20"/>
                <w:szCs w:val="20"/>
              </w:rPr>
            </w:pPr>
          </w:p>
        </w:tc>
      </w:tr>
      <w:tr w:rsidR="00551A8B" w:rsidRPr="001701C3" w14:paraId="7D13FC04" w14:textId="77777777" w:rsidTr="00F27721">
        <w:trPr>
          <w:trHeight w:hRule="exact" w:val="454"/>
          <w:jc w:val="center"/>
        </w:trPr>
        <w:tc>
          <w:tcPr>
            <w:tcW w:w="552" w:type="dxa"/>
            <w:shd w:val="clear" w:color="auto" w:fill="FFFFFF"/>
            <w:vAlign w:val="center"/>
          </w:tcPr>
          <w:p w14:paraId="4C6845F1" w14:textId="77777777" w:rsidR="004F67A6" w:rsidRPr="00EC5DE1" w:rsidRDefault="00312171" w:rsidP="00551A8B">
            <w:pPr>
              <w:jc w:val="center"/>
              <w:rPr>
                <w:b/>
                <w:sz w:val="20"/>
                <w:szCs w:val="20"/>
              </w:rPr>
            </w:pPr>
            <w:r w:rsidRPr="00EC5DE1">
              <w:rPr>
                <w:b/>
                <w:sz w:val="20"/>
                <w:szCs w:val="20"/>
              </w:rPr>
              <w:t>10</w:t>
            </w:r>
          </w:p>
        </w:tc>
        <w:tc>
          <w:tcPr>
            <w:tcW w:w="8080" w:type="dxa"/>
            <w:shd w:val="clear" w:color="auto" w:fill="FFFFFF"/>
            <w:vAlign w:val="center"/>
          </w:tcPr>
          <w:p w14:paraId="5750102E" w14:textId="77777777" w:rsidR="004F67A6" w:rsidRPr="00067CC0" w:rsidRDefault="00312171" w:rsidP="00551A8B">
            <w:pPr>
              <w:rPr>
                <w:sz w:val="20"/>
                <w:szCs w:val="20"/>
              </w:rPr>
            </w:pPr>
            <w:r>
              <w:rPr>
                <w:sz w:val="16"/>
                <w:szCs w:val="16"/>
              </w:rPr>
              <w:t>Girişimcilik ve Proje Yönetimi: 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vAlign w:val="center"/>
          </w:tcPr>
          <w:p w14:paraId="3589A88D" w14:textId="77777777" w:rsidR="004F67A6" w:rsidRPr="009C149D" w:rsidRDefault="004F67A6" w:rsidP="00551A8B">
            <w:pPr>
              <w:jc w:val="center"/>
              <w:rPr>
                <w:sz w:val="20"/>
                <w:szCs w:val="20"/>
              </w:rPr>
            </w:pPr>
          </w:p>
        </w:tc>
      </w:tr>
      <w:tr w:rsidR="00551A8B" w:rsidRPr="001701C3" w14:paraId="45D74101" w14:textId="77777777" w:rsidTr="00F27721">
        <w:trPr>
          <w:trHeight w:hRule="exact" w:val="454"/>
          <w:jc w:val="center"/>
        </w:trPr>
        <w:tc>
          <w:tcPr>
            <w:tcW w:w="552" w:type="dxa"/>
            <w:shd w:val="clear" w:color="auto" w:fill="FFFFFF"/>
            <w:vAlign w:val="center"/>
          </w:tcPr>
          <w:p w14:paraId="02B81AA5" w14:textId="77777777" w:rsidR="004F67A6" w:rsidRPr="00EC5DE1" w:rsidRDefault="00312171" w:rsidP="00551A8B">
            <w:pPr>
              <w:jc w:val="center"/>
              <w:rPr>
                <w:b/>
                <w:sz w:val="20"/>
                <w:szCs w:val="20"/>
              </w:rPr>
            </w:pPr>
            <w:r w:rsidRPr="00EC5DE1">
              <w:rPr>
                <w:b/>
                <w:sz w:val="20"/>
                <w:szCs w:val="20"/>
              </w:rPr>
              <w:t>11</w:t>
            </w:r>
          </w:p>
        </w:tc>
        <w:tc>
          <w:tcPr>
            <w:tcW w:w="8080" w:type="dxa"/>
            <w:shd w:val="clear" w:color="auto" w:fill="FFFFFF"/>
            <w:vAlign w:val="center"/>
          </w:tcPr>
          <w:p w14:paraId="6BE2E2B6" w14:textId="77777777" w:rsidR="004F67A6" w:rsidRPr="006E26AB" w:rsidRDefault="00312171" w:rsidP="00551A8B">
            <w:pPr>
              <w:jc w:val="both"/>
              <w:rPr>
                <w:b/>
                <w:sz w:val="20"/>
                <w:szCs w:val="20"/>
              </w:rPr>
            </w:pPr>
            <w:r>
              <w:rPr>
                <w:sz w:val="16"/>
                <w:szCs w:val="16"/>
              </w:rPr>
              <w:t>Çevre: Mühendislik uygulamalarının evrensel ve toplumsal boyutlarda sağlık, çevre ve güvenlik üzerindeki etkileri ile çağın sorunları hakkında bilgi; mühendislik çözümlerinin hukuksal sonuçları konusunda farkındalık.</w:t>
            </w:r>
          </w:p>
        </w:tc>
        <w:tc>
          <w:tcPr>
            <w:tcW w:w="992" w:type="dxa"/>
            <w:tcBorders>
              <w:top w:val="single" w:sz="6" w:space="0" w:color="auto"/>
              <w:bottom w:val="single" w:sz="6" w:space="0" w:color="auto"/>
            </w:tcBorders>
            <w:vAlign w:val="center"/>
          </w:tcPr>
          <w:p w14:paraId="7A2057DA" w14:textId="77777777" w:rsidR="004F67A6" w:rsidRPr="009C149D" w:rsidRDefault="004F67A6" w:rsidP="00551A8B">
            <w:pPr>
              <w:jc w:val="center"/>
              <w:rPr>
                <w:sz w:val="20"/>
                <w:szCs w:val="20"/>
              </w:rPr>
            </w:pPr>
          </w:p>
        </w:tc>
      </w:tr>
      <w:tr w:rsidR="00551A8B" w:rsidRPr="001701C3" w14:paraId="78378F9A" w14:textId="77777777" w:rsidTr="00F27721">
        <w:trPr>
          <w:trHeight w:hRule="exact" w:val="454"/>
          <w:jc w:val="center"/>
        </w:trPr>
        <w:tc>
          <w:tcPr>
            <w:tcW w:w="552" w:type="dxa"/>
            <w:shd w:val="clear" w:color="auto" w:fill="FFFFFF"/>
            <w:vAlign w:val="center"/>
          </w:tcPr>
          <w:p w14:paraId="6DE5921C" w14:textId="77777777" w:rsidR="004F67A6" w:rsidRPr="00EC5DE1" w:rsidRDefault="00312171" w:rsidP="00551A8B">
            <w:pPr>
              <w:jc w:val="center"/>
              <w:rPr>
                <w:b/>
                <w:sz w:val="20"/>
                <w:szCs w:val="20"/>
              </w:rPr>
            </w:pPr>
            <w:r w:rsidRPr="00EC5DE1">
              <w:rPr>
                <w:b/>
                <w:sz w:val="20"/>
                <w:szCs w:val="20"/>
              </w:rPr>
              <w:t>12</w:t>
            </w:r>
          </w:p>
        </w:tc>
        <w:tc>
          <w:tcPr>
            <w:tcW w:w="8080" w:type="dxa"/>
            <w:shd w:val="clear" w:color="auto" w:fill="FFFFFF"/>
            <w:vAlign w:val="center"/>
          </w:tcPr>
          <w:p w14:paraId="1B2338B5" w14:textId="77777777" w:rsidR="004F67A6" w:rsidRPr="006E26AB" w:rsidRDefault="004F67A6" w:rsidP="00551A8B">
            <w:pPr>
              <w:jc w:val="both"/>
              <w:rPr>
                <w:b/>
                <w:sz w:val="20"/>
                <w:szCs w:val="20"/>
              </w:rPr>
            </w:pPr>
          </w:p>
        </w:tc>
        <w:tc>
          <w:tcPr>
            <w:tcW w:w="992" w:type="dxa"/>
            <w:tcBorders>
              <w:top w:val="single" w:sz="6" w:space="0" w:color="auto"/>
              <w:bottom w:val="single" w:sz="12" w:space="0" w:color="auto"/>
            </w:tcBorders>
            <w:vAlign w:val="center"/>
          </w:tcPr>
          <w:p w14:paraId="314326E3" w14:textId="77777777" w:rsidR="004F67A6" w:rsidRPr="009C149D" w:rsidRDefault="004F67A6" w:rsidP="00551A8B">
            <w:pPr>
              <w:jc w:val="center"/>
              <w:rPr>
                <w:sz w:val="20"/>
                <w:szCs w:val="20"/>
              </w:rPr>
            </w:pPr>
          </w:p>
        </w:tc>
      </w:tr>
    </w:tbl>
    <w:p w14:paraId="068D0F8B" w14:textId="77777777" w:rsidR="00312171" w:rsidRPr="00165EC8" w:rsidRDefault="00312171" w:rsidP="00165EC8">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165EC8" w:rsidRPr="00B41ECB" w14:paraId="6B016B55" w14:textId="77777777" w:rsidTr="00F27721">
        <w:trPr>
          <w:trHeight w:val="449"/>
        </w:trPr>
        <w:tc>
          <w:tcPr>
            <w:tcW w:w="9624" w:type="dxa"/>
            <w:gridSpan w:val="5"/>
            <w:shd w:val="clear" w:color="auto" w:fill="FFF2CC"/>
            <w:vAlign w:val="center"/>
          </w:tcPr>
          <w:p w14:paraId="6C9A0011" w14:textId="77777777" w:rsidR="00312171" w:rsidRPr="00F27721" w:rsidRDefault="00312171" w:rsidP="00F27721">
            <w:pPr>
              <w:jc w:val="center"/>
              <w:rPr>
                <w:sz w:val="20"/>
                <w:szCs w:val="20"/>
              </w:rPr>
            </w:pPr>
            <w:r w:rsidRPr="00F27721">
              <w:rPr>
                <w:b/>
                <w:sz w:val="20"/>
                <w:szCs w:val="20"/>
              </w:rPr>
              <w:t>DERSİN YÜRÜTÜCÜLERİ</w:t>
            </w:r>
          </w:p>
        </w:tc>
      </w:tr>
      <w:tr w:rsidR="00CA0228" w:rsidRPr="00B41ECB" w14:paraId="1B4F60F9" w14:textId="77777777" w:rsidTr="00F27721">
        <w:trPr>
          <w:trHeight w:val="567"/>
        </w:trPr>
        <w:tc>
          <w:tcPr>
            <w:tcW w:w="1403" w:type="dxa"/>
            <w:shd w:val="clear" w:color="auto" w:fill="FFF2CC"/>
            <w:vAlign w:val="center"/>
          </w:tcPr>
          <w:p w14:paraId="307F8FF2" w14:textId="77777777" w:rsidR="00312171" w:rsidRPr="00F27721" w:rsidRDefault="00312171" w:rsidP="00901C7F">
            <w:pPr>
              <w:rPr>
                <w:b/>
                <w:sz w:val="20"/>
                <w:szCs w:val="20"/>
              </w:rPr>
            </w:pPr>
            <w:r w:rsidRPr="00F27721">
              <w:rPr>
                <w:b/>
                <w:sz w:val="20"/>
                <w:szCs w:val="20"/>
              </w:rPr>
              <w:t xml:space="preserve">Yürütücü </w:t>
            </w:r>
          </w:p>
        </w:tc>
        <w:tc>
          <w:tcPr>
            <w:tcW w:w="2055" w:type="dxa"/>
            <w:shd w:val="clear" w:color="auto" w:fill="FFFFFF"/>
            <w:vAlign w:val="center"/>
          </w:tcPr>
          <w:p w14:paraId="28C1F854" w14:textId="77777777" w:rsidR="00312171" w:rsidRPr="00F27721" w:rsidRDefault="00312171" w:rsidP="00F27721">
            <w:pPr>
              <w:jc w:val="center"/>
              <w:rPr>
                <w:sz w:val="20"/>
                <w:szCs w:val="20"/>
              </w:rPr>
            </w:pPr>
            <w:r w:rsidRPr="00F27721">
              <w:rPr>
                <w:sz w:val="20"/>
                <w:szCs w:val="20"/>
              </w:rPr>
              <w:t>Dr. Efnan ŞORA GÜNAL</w:t>
            </w:r>
          </w:p>
        </w:tc>
        <w:tc>
          <w:tcPr>
            <w:tcW w:w="2055" w:type="dxa"/>
            <w:shd w:val="clear" w:color="auto" w:fill="FFFFFF"/>
            <w:vAlign w:val="center"/>
          </w:tcPr>
          <w:p w14:paraId="346077F2" w14:textId="77777777" w:rsidR="00312171" w:rsidRPr="00F27721" w:rsidRDefault="00312171" w:rsidP="00F27721">
            <w:pPr>
              <w:jc w:val="center"/>
              <w:rPr>
                <w:sz w:val="20"/>
                <w:szCs w:val="20"/>
              </w:rPr>
            </w:pPr>
          </w:p>
        </w:tc>
        <w:tc>
          <w:tcPr>
            <w:tcW w:w="2055" w:type="dxa"/>
            <w:shd w:val="clear" w:color="auto" w:fill="FFFFFF"/>
            <w:vAlign w:val="center"/>
          </w:tcPr>
          <w:p w14:paraId="73E6590D" w14:textId="77777777" w:rsidR="00312171" w:rsidRPr="00F27721" w:rsidRDefault="00312171" w:rsidP="00F27721">
            <w:pPr>
              <w:jc w:val="center"/>
              <w:rPr>
                <w:sz w:val="20"/>
                <w:szCs w:val="20"/>
              </w:rPr>
            </w:pPr>
          </w:p>
        </w:tc>
        <w:tc>
          <w:tcPr>
            <w:tcW w:w="2056" w:type="dxa"/>
            <w:shd w:val="clear" w:color="auto" w:fill="FFFFFF"/>
            <w:vAlign w:val="center"/>
          </w:tcPr>
          <w:p w14:paraId="66F33544" w14:textId="77777777" w:rsidR="00312171" w:rsidRPr="00F27721" w:rsidRDefault="00312171" w:rsidP="00F27721">
            <w:pPr>
              <w:jc w:val="center"/>
              <w:rPr>
                <w:sz w:val="20"/>
                <w:szCs w:val="20"/>
              </w:rPr>
            </w:pPr>
          </w:p>
        </w:tc>
      </w:tr>
      <w:tr w:rsidR="00CA0228" w:rsidRPr="00B41ECB" w14:paraId="485804FF" w14:textId="77777777" w:rsidTr="00F27721">
        <w:trPr>
          <w:trHeight w:val="794"/>
        </w:trPr>
        <w:tc>
          <w:tcPr>
            <w:tcW w:w="1403" w:type="dxa"/>
            <w:shd w:val="clear" w:color="auto" w:fill="FFF2CC"/>
            <w:vAlign w:val="center"/>
          </w:tcPr>
          <w:p w14:paraId="4F48002E" w14:textId="77777777" w:rsidR="00312171" w:rsidRPr="00F27721" w:rsidRDefault="00312171" w:rsidP="00901C7F">
            <w:pPr>
              <w:rPr>
                <w:b/>
                <w:sz w:val="20"/>
                <w:szCs w:val="20"/>
              </w:rPr>
            </w:pPr>
            <w:r w:rsidRPr="00F27721">
              <w:rPr>
                <w:b/>
                <w:sz w:val="20"/>
                <w:szCs w:val="20"/>
              </w:rPr>
              <w:t>İmza</w:t>
            </w:r>
          </w:p>
        </w:tc>
        <w:tc>
          <w:tcPr>
            <w:tcW w:w="2055" w:type="dxa"/>
            <w:shd w:val="clear" w:color="auto" w:fill="FFFFFF"/>
            <w:vAlign w:val="center"/>
          </w:tcPr>
          <w:p w14:paraId="183BC8BE" w14:textId="77777777" w:rsidR="00312171" w:rsidRPr="00F27721" w:rsidRDefault="00312171" w:rsidP="00F27721">
            <w:pPr>
              <w:jc w:val="center"/>
              <w:rPr>
                <w:color w:val="FF0000"/>
                <w:sz w:val="20"/>
                <w:szCs w:val="20"/>
              </w:rPr>
            </w:pPr>
          </w:p>
        </w:tc>
        <w:tc>
          <w:tcPr>
            <w:tcW w:w="2055" w:type="dxa"/>
            <w:shd w:val="clear" w:color="auto" w:fill="FFFFFF"/>
            <w:vAlign w:val="center"/>
          </w:tcPr>
          <w:p w14:paraId="4890E74E" w14:textId="77777777" w:rsidR="00312171" w:rsidRPr="00F27721" w:rsidRDefault="00312171" w:rsidP="00F27721">
            <w:pPr>
              <w:jc w:val="center"/>
              <w:rPr>
                <w:color w:val="FF0000"/>
                <w:sz w:val="20"/>
                <w:szCs w:val="20"/>
              </w:rPr>
            </w:pPr>
          </w:p>
        </w:tc>
        <w:tc>
          <w:tcPr>
            <w:tcW w:w="2055" w:type="dxa"/>
            <w:shd w:val="clear" w:color="auto" w:fill="FFFFFF"/>
            <w:vAlign w:val="center"/>
          </w:tcPr>
          <w:p w14:paraId="7A0683B5" w14:textId="77777777" w:rsidR="00312171" w:rsidRPr="00F27721" w:rsidRDefault="00312171" w:rsidP="00F27721">
            <w:pPr>
              <w:jc w:val="center"/>
              <w:rPr>
                <w:color w:val="FF0000"/>
                <w:sz w:val="20"/>
                <w:szCs w:val="20"/>
              </w:rPr>
            </w:pPr>
          </w:p>
        </w:tc>
        <w:tc>
          <w:tcPr>
            <w:tcW w:w="2056" w:type="dxa"/>
            <w:shd w:val="clear" w:color="auto" w:fill="FFFFFF"/>
            <w:vAlign w:val="center"/>
          </w:tcPr>
          <w:p w14:paraId="66F7B7EE" w14:textId="77777777" w:rsidR="00312171" w:rsidRPr="00F27721" w:rsidRDefault="00312171" w:rsidP="00F27721">
            <w:pPr>
              <w:jc w:val="center"/>
              <w:rPr>
                <w:color w:val="FF0000"/>
                <w:sz w:val="20"/>
                <w:szCs w:val="20"/>
              </w:rPr>
            </w:pPr>
          </w:p>
        </w:tc>
      </w:tr>
    </w:tbl>
    <w:p w14:paraId="73C474D0" w14:textId="77777777" w:rsidR="00312171" w:rsidRDefault="00312171" w:rsidP="00CA0228">
      <w:pPr>
        <w:jc w:val="right"/>
      </w:pPr>
      <w:r>
        <w:t>19.07.</w:t>
      </w:r>
      <w:r>
        <w:t>2024</w:t>
      </w:r>
    </w:p>
    <w:p w14:paraId="52C24905" w14:textId="77777777" w:rsidR="00312171" w:rsidRDefault="00312171">
      <w:r>
        <w:br w:type="page"/>
      </w:r>
    </w:p>
    <w:p w14:paraId="02782F98" w14:textId="166E0466" w:rsidR="00312171" w:rsidRPr="00285FA2" w:rsidRDefault="00F27721" w:rsidP="00285FA2">
      <w:pPr>
        <w:spacing w:before="120"/>
        <w:jc w:val="center"/>
        <w:rPr>
          <w:b/>
        </w:rPr>
      </w:pPr>
      <w:r>
        <w:rPr>
          <w:noProof/>
        </w:rPr>
        <w:pict w14:anchorId="4E2B2B3F">
          <v:shape id="_x0000_s1037" type="#_x0000_t75" alt="https://ogu.edu.tr/files/duyuru/9ff77656-8e6a-4c44-98b9-5f236a699de2/ESOG%C3%9C_yeni%20logo.jpg" style="position:absolute;left:0;text-align:left;margin-left:.3pt;margin-top:-11.5pt;width:56.65pt;height:56.65pt;z-index:32;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Pr>
          <w:noProof/>
        </w:rPr>
        <w:pict w14:anchorId="13F1D34D">
          <v:shape id="_x0000_s1036" type="#_x0000_t75" alt="https://ogu.edu.tr/files/duyuru/9ff77656-8e6a-4c44-98b9-5f236a699de2/ESOG%C3%9C_yeni%20logo.jpg" style="position:absolute;left:0;text-align:left;margin-left:425.55pt;margin-top:-11.5pt;width:56.65pt;height:56.65pt;z-index:120;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sidR="00312171">
        <w:rPr>
          <w:b/>
        </w:rPr>
        <w:t xml:space="preserve">ESOGÜ </w:t>
      </w:r>
      <w:r w:rsidR="00312171">
        <w:rPr>
          <w:b/>
        </w:rPr>
        <w:t>BİLGİSAYAR MÜHENDİSLİĞİ</w:t>
      </w:r>
      <w:r w:rsidR="00312171" w:rsidRPr="00285FA2">
        <w:rPr>
          <w:b/>
        </w:rPr>
        <w:t xml:space="preserve"> BÖLÜMÜ</w:t>
      </w:r>
    </w:p>
    <w:p w14:paraId="57C68779" w14:textId="77777777" w:rsidR="00312171" w:rsidRDefault="00312171" w:rsidP="008E66D8">
      <w:pPr>
        <w:jc w:val="center"/>
        <w:rPr>
          <w:b/>
        </w:rPr>
      </w:pPr>
    </w:p>
    <w:p w14:paraId="76482212" w14:textId="77777777" w:rsidR="00312171" w:rsidRDefault="00312171" w:rsidP="008E66D8">
      <w:pPr>
        <w:jc w:val="center"/>
        <w:rPr>
          <w:b/>
        </w:rPr>
      </w:pPr>
      <w:r w:rsidRPr="00285FA2">
        <w:rPr>
          <w:b/>
        </w:rPr>
        <w:t>DERS BİLGİ FORMU</w:t>
      </w:r>
    </w:p>
    <w:p w14:paraId="484FF9B6" w14:textId="77777777" w:rsidR="00312171" w:rsidRPr="00285FA2" w:rsidRDefault="00312171" w:rsidP="008E66D8">
      <w:pPr>
        <w:jc w:val="center"/>
        <w:rPr>
          <w:b/>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DD0461" w:rsidRPr="00B41ECB" w14:paraId="5ADAC1B3" w14:textId="77777777" w:rsidTr="00F27721">
        <w:trPr>
          <w:trHeight w:val="312"/>
        </w:trPr>
        <w:tc>
          <w:tcPr>
            <w:tcW w:w="6506" w:type="dxa"/>
            <w:shd w:val="clear" w:color="auto" w:fill="FFF2CC"/>
            <w:vAlign w:val="center"/>
          </w:tcPr>
          <w:p w14:paraId="3F2B879F" w14:textId="77777777" w:rsidR="00312171" w:rsidRPr="00F27721" w:rsidRDefault="00312171" w:rsidP="00F27721">
            <w:pPr>
              <w:jc w:val="center"/>
              <w:rPr>
                <w:b/>
                <w:sz w:val="20"/>
                <w:szCs w:val="20"/>
              </w:rPr>
            </w:pPr>
            <w:r w:rsidRPr="00F27721">
              <w:rPr>
                <w:b/>
                <w:sz w:val="20"/>
                <w:szCs w:val="20"/>
              </w:rPr>
              <w:t>Dersin Adı</w:t>
            </w:r>
          </w:p>
        </w:tc>
        <w:tc>
          <w:tcPr>
            <w:tcW w:w="3118" w:type="dxa"/>
            <w:shd w:val="clear" w:color="auto" w:fill="FFF2CC"/>
            <w:vAlign w:val="center"/>
          </w:tcPr>
          <w:p w14:paraId="03FEA3B3" w14:textId="77777777" w:rsidR="00312171" w:rsidRPr="00F27721" w:rsidRDefault="00312171" w:rsidP="00F27721">
            <w:pPr>
              <w:jc w:val="center"/>
              <w:rPr>
                <w:b/>
                <w:sz w:val="20"/>
                <w:szCs w:val="20"/>
              </w:rPr>
            </w:pPr>
            <w:r w:rsidRPr="00F27721">
              <w:rPr>
                <w:b/>
                <w:sz w:val="20"/>
                <w:szCs w:val="20"/>
              </w:rPr>
              <w:t>Dersin Kodu</w:t>
            </w:r>
          </w:p>
        </w:tc>
      </w:tr>
      <w:tr w:rsidR="00DD0461" w:rsidRPr="00B41ECB" w14:paraId="76844279" w14:textId="77777777" w:rsidTr="00F27721">
        <w:trPr>
          <w:trHeight w:val="397"/>
        </w:trPr>
        <w:tc>
          <w:tcPr>
            <w:tcW w:w="6506" w:type="dxa"/>
            <w:vAlign w:val="center"/>
          </w:tcPr>
          <w:p w14:paraId="1545C84C" w14:textId="77777777" w:rsidR="00312171" w:rsidRPr="00F27721" w:rsidRDefault="00312171" w:rsidP="00F27721">
            <w:pPr>
              <w:jc w:val="center"/>
              <w:rPr>
                <w:sz w:val="20"/>
                <w:szCs w:val="20"/>
              </w:rPr>
            </w:pPr>
            <w:r w:rsidRPr="00F27721">
              <w:rPr>
                <w:sz w:val="20"/>
                <w:szCs w:val="20"/>
              </w:rPr>
              <w:t>NEURAL NETWORKS</w:t>
            </w:r>
          </w:p>
        </w:tc>
        <w:tc>
          <w:tcPr>
            <w:tcW w:w="3118" w:type="dxa"/>
            <w:vAlign w:val="center"/>
          </w:tcPr>
          <w:p w14:paraId="3121BE0A" w14:textId="77777777" w:rsidR="00312171" w:rsidRPr="00F27721" w:rsidRDefault="00312171" w:rsidP="00F27721">
            <w:pPr>
              <w:jc w:val="center"/>
              <w:rPr>
                <w:sz w:val="20"/>
                <w:szCs w:val="20"/>
              </w:rPr>
            </w:pPr>
            <w:r w:rsidRPr="00F27721">
              <w:rPr>
                <w:sz w:val="20"/>
                <w:szCs w:val="20"/>
              </w:rPr>
              <w:t>152118647</w:t>
            </w:r>
          </w:p>
        </w:tc>
      </w:tr>
    </w:tbl>
    <w:p w14:paraId="4AF708AD"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3827"/>
      </w:tblGrid>
      <w:tr w:rsidR="00067CC0" w:rsidRPr="00B41ECB" w14:paraId="79F8766F" w14:textId="77777777" w:rsidTr="00F27721">
        <w:trPr>
          <w:trHeight w:val="312"/>
        </w:trPr>
        <w:tc>
          <w:tcPr>
            <w:tcW w:w="1928" w:type="dxa"/>
            <w:vMerge w:val="restart"/>
            <w:shd w:val="clear" w:color="auto" w:fill="FFF2CC"/>
            <w:vAlign w:val="center"/>
          </w:tcPr>
          <w:p w14:paraId="0214C445" w14:textId="77777777" w:rsidR="00312171" w:rsidRPr="00F27721" w:rsidRDefault="00312171" w:rsidP="00F27721">
            <w:pPr>
              <w:jc w:val="center"/>
              <w:rPr>
                <w:b/>
                <w:sz w:val="20"/>
                <w:szCs w:val="20"/>
              </w:rPr>
            </w:pPr>
            <w:r w:rsidRPr="00F27721">
              <w:rPr>
                <w:b/>
                <w:sz w:val="20"/>
                <w:szCs w:val="20"/>
              </w:rPr>
              <w:t>Yarıyıl</w:t>
            </w:r>
          </w:p>
        </w:tc>
        <w:tc>
          <w:tcPr>
            <w:tcW w:w="3869" w:type="dxa"/>
            <w:gridSpan w:val="2"/>
            <w:shd w:val="clear" w:color="auto" w:fill="FFF2CC"/>
            <w:vAlign w:val="center"/>
          </w:tcPr>
          <w:p w14:paraId="71BA425C" w14:textId="77777777" w:rsidR="00312171" w:rsidRPr="00F27721" w:rsidRDefault="00312171" w:rsidP="00F27721">
            <w:pPr>
              <w:jc w:val="center"/>
              <w:rPr>
                <w:b/>
                <w:sz w:val="20"/>
                <w:szCs w:val="20"/>
              </w:rPr>
            </w:pPr>
            <w:r w:rsidRPr="00F27721">
              <w:rPr>
                <w:b/>
                <w:sz w:val="20"/>
                <w:szCs w:val="20"/>
              </w:rPr>
              <w:t>Haftalık Ders Saati</w:t>
            </w:r>
          </w:p>
        </w:tc>
        <w:tc>
          <w:tcPr>
            <w:tcW w:w="3827" w:type="dxa"/>
            <w:vMerge w:val="restart"/>
            <w:shd w:val="clear" w:color="auto" w:fill="FFF2CC"/>
            <w:vAlign w:val="center"/>
          </w:tcPr>
          <w:p w14:paraId="1190C594" w14:textId="77777777" w:rsidR="00312171" w:rsidRPr="00F27721" w:rsidRDefault="00312171" w:rsidP="00F27721">
            <w:pPr>
              <w:jc w:val="center"/>
              <w:rPr>
                <w:b/>
                <w:sz w:val="20"/>
                <w:szCs w:val="20"/>
              </w:rPr>
            </w:pPr>
            <w:r w:rsidRPr="00F27721">
              <w:rPr>
                <w:b/>
                <w:sz w:val="20"/>
                <w:szCs w:val="20"/>
              </w:rPr>
              <w:t>AKTS</w:t>
            </w:r>
          </w:p>
        </w:tc>
      </w:tr>
      <w:tr w:rsidR="00067CC0" w:rsidRPr="00B41ECB" w14:paraId="76C5E329" w14:textId="77777777" w:rsidTr="00F27721">
        <w:trPr>
          <w:trHeight w:val="312"/>
        </w:trPr>
        <w:tc>
          <w:tcPr>
            <w:tcW w:w="1928" w:type="dxa"/>
            <w:vMerge/>
            <w:shd w:val="clear" w:color="auto" w:fill="FFF2CC"/>
            <w:vAlign w:val="center"/>
          </w:tcPr>
          <w:p w14:paraId="4BE47EF4" w14:textId="77777777" w:rsidR="00312171" w:rsidRPr="00F27721" w:rsidRDefault="00312171" w:rsidP="00F27721">
            <w:pPr>
              <w:jc w:val="center"/>
              <w:rPr>
                <w:b/>
                <w:sz w:val="20"/>
                <w:szCs w:val="20"/>
              </w:rPr>
            </w:pPr>
          </w:p>
        </w:tc>
        <w:tc>
          <w:tcPr>
            <w:tcW w:w="1885" w:type="dxa"/>
            <w:shd w:val="clear" w:color="auto" w:fill="FFF2CC"/>
            <w:vAlign w:val="center"/>
          </w:tcPr>
          <w:p w14:paraId="17E72F6F" w14:textId="77777777" w:rsidR="00312171" w:rsidRPr="00F27721" w:rsidRDefault="00312171" w:rsidP="00F27721">
            <w:pPr>
              <w:jc w:val="center"/>
              <w:rPr>
                <w:b/>
                <w:sz w:val="20"/>
                <w:szCs w:val="20"/>
              </w:rPr>
            </w:pPr>
            <w:r w:rsidRPr="00F27721">
              <w:rPr>
                <w:b/>
                <w:sz w:val="20"/>
                <w:szCs w:val="20"/>
              </w:rPr>
              <w:t>Teorik</w:t>
            </w:r>
          </w:p>
        </w:tc>
        <w:tc>
          <w:tcPr>
            <w:tcW w:w="1984" w:type="dxa"/>
            <w:shd w:val="clear" w:color="auto" w:fill="FFF2CC"/>
            <w:vAlign w:val="center"/>
          </w:tcPr>
          <w:p w14:paraId="1B13722B" w14:textId="77777777" w:rsidR="00312171" w:rsidRPr="00F27721" w:rsidRDefault="00312171" w:rsidP="00F27721">
            <w:pPr>
              <w:jc w:val="center"/>
              <w:rPr>
                <w:b/>
                <w:sz w:val="20"/>
                <w:szCs w:val="20"/>
              </w:rPr>
            </w:pPr>
            <w:r w:rsidRPr="00F27721">
              <w:rPr>
                <w:b/>
                <w:sz w:val="20"/>
                <w:szCs w:val="20"/>
              </w:rPr>
              <w:t>Uygulama</w:t>
            </w:r>
          </w:p>
        </w:tc>
        <w:tc>
          <w:tcPr>
            <w:tcW w:w="3827" w:type="dxa"/>
            <w:vMerge/>
            <w:shd w:val="clear" w:color="auto" w:fill="FFF2CC"/>
            <w:vAlign w:val="center"/>
          </w:tcPr>
          <w:p w14:paraId="540FA1FA" w14:textId="77777777" w:rsidR="00312171" w:rsidRPr="00F27721" w:rsidRDefault="00312171" w:rsidP="00F27721">
            <w:pPr>
              <w:jc w:val="center"/>
              <w:rPr>
                <w:b/>
                <w:sz w:val="20"/>
                <w:szCs w:val="20"/>
              </w:rPr>
            </w:pPr>
          </w:p>
        </w:tc>
      </w:tr>
      <w:tr w:rsidR="00067CC0" w:rsidRPr="00B41ECB" w14:paraId="7552C8CF" w14:textId="77777777" w:rsidTr="00F27721">
        <w:trPr>
          <w:trHeight w:val="397"/>
        </w:trPr>
        <w:tc>
          <w:tcPr>
            <w:tcW w:w="1928" w:type="dxa"/>
            <w:vAlign w:val="center"/>
          </w:tcPr>
          <w:p w14:paraId="20A898F4" w14:textId="77777777" w:rsidR="00312171" w:rsidRPr="00F27721" w:rsidRDefault="00312171" w:rsidP="00F27721">
            <w:pPr>
              <w:jc w:val="center"/>
              <w:rPr>
                <w:sz w:val="20"/>
                <w:szCs w:val="20"/>
              </w:rPr>
            </w:pPr>
            <w:r w:rsidRPr="00F27721">
              <w:rPr>
                <w:sz w:val="20"/>
                <w:szCs w:val="20"/>
              </w:rPr>
              <w:t>8</w:t>
            </w:r>
          </w:p>
        </w:tc>
        <w:tc>
          <w:tcPr>
            <w:tcW w:w="1885" w:type="dxa"/>
            <w:vAlign w:val="center"/>
          </w:tcPr>
          <w:p w14:paraId="7F008242" w14:textId="77777777" w:rsidR="00312171" w:rsidRPr="00F27721" w:rsidRDefault="00312171" w:rsidP="00F27721">
            <w:pPr>
              <w:jc w:val="center"/>
              <w:rPr>
                <w:sz w:val="20"/>
                <w:szCs w:val="20"/>
              </w:rPr>
            </w:pPr>
            <w:r w:rsidRPr="00F27721">
              <w:rPr>
                <w:sz w:val="20"/>
                <w:szCs w:val="20"/>
              </w:rPr>
              <w:t>3</w:t>
            </w:r>
          </w:p>
        </w:tc>
        <w:tc>
          <w:tcPr>
            <w:tcW w:w="1984" w:type="dxa"/>
            <w:vAlign w:val="center"/>
          </w:tcPr>
          <w:p w14:paraId="519211F7" w14:textId="77777777" w:rsidR="00312171" w:rsidRPr="00F27721" w:rsidRDefault="00312171" w:rsidP="00F27721">
            <w:pPr>
              <w:jc w:val="center"/>
              <w:rPr>
                <w:sz w:val="20"/>
                <w:szCs w:val="20"/>
              </w:rPr>
            </w:pPr>
            <w:r w:rsidRPr="00F27721">
              <w:rPr>
                <w:sz w:val="20"/>
                <w:szCs w:val="20"/>
              </w:rPr>
              <w:t>0</w:t>
            </w:r>
          </w:p>
        </w:tc>
        <w:tc>
          <w:tcPr>
            <w:tcW w:w="3827" w:type="dxa"/>
            <w:vAlign w:val="center"/>
          </w:tcPr>
          <w:p w14:paraId="6BC81176" w14:textId="77777777" w:rsidR="00312171" w:rsidRPr="00F27721" w:rsidRDefault="00312171" w:rsidP="00F27721">
            <w:pPr>
              <w:jc w:val="center"/>
              <w:rPr>
                <w:sz w:val="20"/>
                <w:szCs w:val="20"/>
              </w:rPr>
            </w:pPr>
            <w:r w:rsidRPr="00F27721">
              <w:rPr>
                <w:sz w:val="20"/>
                <w:szCs w:val="20"/>
              </w:rPr>
              <w:t>7</w:t>
            </w:r>
          </w:p>
        </w:tc>
      </w:tr>
    </w:tbl>
    <w:p w14:paraId="03EEB174" w14:textId="77777777" w:rsidR="00312171" w:rsidRPr="00137927" w:rsidRDefault="00312171" w:rsidP="00924B72">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47F5F3B6" w14:textId="77777777" w:rsidTr="00F27721">
        <w:trPr>
          <w:trHeight w:val="312"/>
        </w:trPr>
        <w:tc>
          <w:tcPr>
            <w:tcW w:w="9624" w:type="dxa"/>
            <w:gridSpan w:val="5"/>
            <w:shd w:val="clear" w:color="auto" w:fill="FFF2CC"/>
            <w:vAlign w:val="center"/>
          </w:tcPr>
          <w:p w14:paraId="771A532E" w14:textId="77777777" w:rsidR="00312171" w:rsidRPr="00F27721" w:rsidRDefault="00312171" w:rsidP="00F27721">
            <w:pPr>
              <w:jc w:val="center"/>
              <w:rPr>
                <w:b/>
                <w:sz w:val="20"/>
                <w:szCs w:val="20"/>
              </w:rPr>
            </w:pPr>
            <w:r w:rsidRPr="00F27721">
              <w:rPr>
                <w:b/>
                <w:sz w:val="20"/>
                <w:szCs w:val="20"/>
              </w:rPr>
              <w:t>Dersin Kategorisi (</w:t>
            </w:r>
            <w:r w:rsidRPr="00F27721">
              <w:rPr>
                <w:b/>
                <w:sz w:val="20"/>
                <w:szCs w:val="20"/>
              </w:rPr>
              <w:t>kredi dağılımı</w:t>
            </w:r>
            <w:r w:rsidRPr="00F27721">
              <w:rPr>
                <w:b/>
                <w:sz w:val="20"/>
                <w:szCs w:val="20"/>
              </w:rPr>
              <w:t>)</w:t>
            </w:r>
          </w:p>
        </w:tc>
      </w:tr>
      <w:tr w:rsidR="0075594A" w:rsidRPr="00B41ECB" w14:paraId="79EBE034" w14:textId="77777777" w:rsidTr="00F27721">
        <w:tc>
          <w:tcPr>
            <w:tcW w:w="1924" w:type="dxa"/>
            <w:shd w:val="clear" w:color="auto" w:fill="FFF2CC"/>
            <w:vAlign w:val="center"/>
          </w:tcPr>
          <w:p w14:paraId="41936B74" w14:textId="77777777" w:rsidR="00312171" w:rsidRPr="00F27721" w:rsidRDefault="00312171" w:rsidP="00F27721">
            <w:pPr>
              <w:jc w:val="center"/>
              <w:rPr>
                <w:b/>
                <w:sz w:val="20"/>
                <w:szCs w:val="20"/>
              </w:rPr>
            </w:pPr>
            <w:r w:rsidRPr="00F27721">
              <w:rPr>
                <w:b/>
                <w:sz w:val="20"/>
                <w:szCs w:val="20"/>
              </w:rPr>
              <w:t>Matematik ve Temel Bilimler</w:t>
            </w:r>
          </w:p>
        </w:tc>
        <w:tc>
          <w:tcPr>
            <w:tcW w:w="1925" w:type="dxa"/>
            <w:shd w:val="clear" w:color="auto" w:fill="FFF2CC"/>
            <w:vAlign w:val="center"/>
          </w:tcPr>
          <w:p w14:paraId="4F8E0EEA" w14:textId="77777777" w:rsidR="00312171" w:rsidRPr="00F27721" w:rsidRDefault="00312171" w:rsidP="00F27721">
            <w:pPr>
              <w:jc w:val="center"/>
              <w:rPr>
                <w:b/>
                <w:sz w:val="20"/>
                <w:szCs w:val="20"/>
              </w:rPr>
            </w:pPr>
            <w:r w:rsidRPr="00F27721">
              <w:rPr>
                <w:b/>
                <w:sz w:val="20"/>
                <w:szCs w:val="20"/>
              </w:rPr>
              <w:t>Mühendislik Bilimleri</w:t>
            </w:r>
          </w:p>
        </w:tc>
        <w:tc>
          <w:tcPr>
            <w:tcW w:w="1925" w:type="dxa"/>
            <w:shd w:val="clear" w:color="auto" w:fill="FFF2CC"/>
            <w:vAlign w:val="center"/>
          </w:tcPr>
          <w:p w14:paraId="17DF15AE" w14:textId="77777777" w:rsidR="00312171" w:rsidRPr="00F27721" w:rsidRDefault="00312171" w:rsidP="00F27721">
            <w:pPr>
              <w:jc w:val="center"/>
              <w:rPr>
                <w:b/>
                <w:sz w:val="20"/>
                <w:szCs w:val="20"/>
              </w:rPr>
            </w:pPr>
            <w:r w:rsidRPr="00F27721">
              <w:rPr>
                <w:b/>
                <w:sz w:val="20"/>
                <w:szCs w:val="20"/>
              </w:rPr>
              <w:t>Tasarım</w:t>
            </w:r>
          </w:p>
        </w:tc>
        <w:tc>
          <w:tcPr>
            <w:tcW w:w="1866" w:type="dxa"/>
            <w:shd w:val="clear" w:color="auto" w:fill="FFF2CC"/>
            <w:vAlign w:val="center"/>
          </w:tcPr>
          <w:p w14:paraId="644F728D" w14:textId="77777777" w:rsidR="00312171" w:rsidRPr="00F27721" w:rsidRDefault="00312171" w:rsidP="00F27721">
            <w:pPr>
              <w:jc w:val="center"/>
              <w:rPr>
                <w:b/>
                <w:sz w:val="20"/>
                <w:szCs w:val="20"/>
              </w:rPr>
            </w:pPr>
            <w:r w:rsidRPr="00F27721">
              <w:rPr>
                <w:b/>
                <w:sz w:val="20"/>
                <w:szCs w:val="20"/>
              </w:rPr>
              <w:t>Genel Eğitim</w:t>
            </w:r>
          </w:p>
        </w:tc>
        <w:tc>
          <w:tcPr>
            <w:tcW w:w="1984" w:type="dxa"/>
            <w:shd w:val="clear" w:color="auto" w:fill="FFF2CC"/>
            <w:vAlign w:val="center"/>
          </w:tcPr>
          <w:p w14:paraId="56EA69DB" w14:textId="77777777" w:rsidR="00312171" w:rsidRPr="00F27721" w:rsidRDefault="00312171" w:rsidP="00F27721">
            <w:pPr>
              <w:jc w:val="center"/>
              <w:rPr>
                <w:b/>
                <w:sz w:val="20"/>
                <w:szCs w:val="20"/>
              </w:rPr>
            </w:pPr>
            <w:r w:rsidRPr="00F27721">
              <w:rPr>
                <w:b/>
                <w:sz w:val="20"/>
                <w:szCs w:val="20"/>
              </w:rPr>
              <w:t>Sosyal Bilimler</w:t>
            </w:r>
          </w:p>
        </w:tc>
      </w:tr>
      <w:tr w:rsidR="0075594A" w:rsidRPr="00B41ECB" w14:paraId="32E67A2B" w14:textId="77777777" w:rsidTr="00F27721">
        <w:trPr>
          <w:trHeight w:val="397"/>
        </w:trPr>
        <w:tc>
          <w:tcPr>
            <w:tcW w:w="1924" w:type="dxa"/>
            <w:vAlign w:val="center"/>
          </w:tcPr>
          <w:p w14:paraId="69052F70" w14:textId="77777777" w:rsidR="00312171" w:rsidRPr="00F27721" w:rsidRDefault="00312171" w:rsidP="00F27721">
            <w:pPr>
              <w:jc w:val="center"/>
              <w:rPr>
                <w:sz w:val="20"/>
                <w:szCs w:val="20"/>
              </w:rPr>
            </w:pPr>
            <w:r w:rsidRPr="00F27721">
              <w:rPr>
                <w:sz w:val="20"/>
                <w:szCs w:val="20"/>
              </w:rPr>
              <w:t>2</w:t>
            </w:r>
          </w:p>
        </w:tc>
        <w:tc>
          <w:tcPr>
            <w:tcW w:w="1925" w:type="dxa"/>
            <w:vAlign w:val="center"/>
          </w:tcPr>
          <w:p w14:paraId="06F9C1F8" w14:textId="77777777" w:rsidR="00312171" w:rsidRPr="00F27721" w:rsidRDefault="00312171" w:rsidP="00F27721">
            <w:pPr>
              <w:jc w:val="center"/>
              <w:rPr>
                <w:color w:val="FF0000"/>
                <w:sz w:val="20"/>
                <w:szCs w:val="20"/>
              </w:rPr>
            </w:pPr>
            <w:r w:rsidRPr="00F27721">
              <w:rPr>
                <w:color w:val="000000"/>
                <w:sz w:val="20"/>
                <w:szCs w:val="20"/>
              </w:rPr>
              <w:t>5</w:t>
            </w:r>
          </w:p>
        </w:tc>
        <w:tc>
          <w:tcPr>
            <w:tcW w:w="1925" w:type="dxa"/>
            <w:vAlign w:val="center"/>
          </w:tcPr>
          <w:p w14:paraId="3692F83F" w14:textId="77777777" w:rsidR="00312171" w:rsidRPr="00F27721" w:rsidRDefault="00312171" w:rsidP="00F27721">
            <w:pPr>
              <w:jc w:val="center"/>
              <w:rPr>
                <w:sz w:val="20"/>
                <w:szCs w:val="20"/>
              </w:rPr>
            </w:pPr>
          </w:p>
        </w:tc>
        <w:tc>
          <w:tcPr>
            <w:tcW w:w="1866" w:type="dxa"/>
            <w:vAlign w:val="center"/>
          </w:tcPr>
          <w:p w14:paraId="3F4A68B8" w14:textId="77777777" w:rsidR="00312171" w:rsidRPr="00F27721" w:rsidRDefault="00312171" w:rsidP="00F27721">
            <w:pPr>
              <w:jc w:val="center"/>
              <w:rPr>
                <w:sz w:val="20"/>
                <w:szCs w:val="20"/>
              </w:rPr>
            </w:pPr>
          </w:p>
        </w:tc>
        <w:tc>
          <w:tcPr>
            <w:tcW w:w="1984" w:type="dxa"/>
            <w:vAlign w:val="center"/>
          </w:tcPr>
          <w:p w14:paraId="24A040E6" w14:textId="77777777" w:rsidR="00312171" w:rsidRPr="00F27721" w:rsidRDefault="00312171" w:rsidP="00F27721">
            <w:pPr>
              <w:jc w:val="center"/>
              <w:rPr>
                <w:sz w:val="20"/>
                <w:szCs w:val="20"/>
              </w:rPr>
            </w:pPr>
          </w:p>
        </w:tc>
      </w:tr>
    </w:tbl>
    <w:p w14:paraId="4EE98974"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3E403F" w:rsidRPr="00B41ECB" w14:paraId="1B67B684" w14:textId="77777777" w:rsidTr="00F27721">
        <w:trPr>
          <w:trHeight w:val="312"/>
        </w:trPr>
        <w:tc>
          <w:tcPr>
            <w:tcW w:w="3208" w:type="dxa"/>
            <w:shd w:val="clear" w:color="auto" w:fill="FFF2CC"/>
            <w:vAlign w:val="center"/>
          </w:tcPr>
          <w:p w14:paraId="704B0C11" w14:textId="77777777" w:rsidR="00312171" w:rsidRPr="00F27721" w:rsidRDefault="00312171" w:rsidP="00F27721">
            <w:pPr>
              <w:jc w:val="center"/>
              <w:rPr>
                <w:b/>
                <w:sz w:val="20"/>
                <w:szCs w:val="20"/>
              </w:rPr>
            </w:pPr>
            <w:r w:rsidRPr="00F27721">
              <w:rPr>
                <w:b/>
                <w:sz w:val="20"/>
                <w:szCs w:val="20"/>
              </w:rPr>
              <w:t>Dersin Dili</w:t>
            </w:r>
          </w:p>
        </w:tc>
        <w:tc>
          <w:tcPr>
            <w:tcW w:w="3208" w:type="dxa"/>
            <w:shd w:val="clear" w:color="auto" w:fill="FFF2CC"/>
            <w:vAlign w:val="center"/>
          </w:tcPr>
          <w:p w14:paraId="0A1ADBB8"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Seviyesi</w:t>
            </w:r>
          </w:p>
        </w:tc>
        <w:tc>
          <w:tcPr>
            <w:tcW w:w="3208" w:type="dxa"/>
            <w:shd w:val="clear" w:color="auto" w:fill="FFF2CC"/>
            <w:vAlign w:val="center"/>
          </w:tcPr>
          <w:p w14:paraId="436BD8C4"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Türü</w:t>
            </w:r>
          </w:p>
        </w:tc>
      </w:tr>
      <w:tr w:rsidR="003E403F" w:rsidRPr="00B41ECB" w14:paraId="4AF4AF9D" w14:textId="77777777" w:rsidTr="00F27721">
        <w:trPr>
          <w:trHeight w:val="397"/>
        </w:trPr>
        <w:tc>
          <w:tcPr>
            <w:tcW w:w="3208" w:type="dxa"/>
            <w:vAlign w:val="center"/>
          </w:tcPr>
          <w:p w14:paraId="74D19B39" w14:textId="7C75A672" w:rsidR="00312171" w:rsidRPr="00F27721" w:rsidRDefault="00312171" w:rsidP="00F27721">
            <w:pPr>
              <w:jc w:val="center"/>
              <w:rPr>
                <w:sz w:val="20"/>
                <w:szCs w:val="20"/>
              </w:rPr>
            </w:pPr>
            <w:r w:rsidRPr="00F27721">
              <w:rPr>
                <w:sz w:val="20"/>
                <w:szCs w:val="20"/>
              </w:rPr>
              <w:t>İngilizce</w:t>
            </w:r>
          </w:p>
        </w:tc>
        <w:tc>
          <w:tcPr>
            <w:tcW w:w="3208" w:type="dxa"/>
            <w:vAlign w:val="center"/>
          </w:tcPr>
          <w:p w14:paraId="283CDF88" w14:textId="3E5E9DBB" w:rsidR="00312171" w:rsidRPr="00F27721" w:rsidRDefault="00312171" w:rsidP="00F27721">
            <w:pPr>
              <w:jc w:val="center"/>
              <w:rPr>
                <w:sz w:val="20"/>
                <w:szCs w:val="20"/>
              </w:rPr>
            </w:pPr>
            <w:r w:rsidRPr="00F27721">
              <w:rPr>
                <w:sz w:val="20"/>
                <w:szCs w:val="20"/>
              </w:rPr>
              <w:t>Lisans</w:t>
            </w:r>
          </w:p>
        </w:tc>
        <w:tc>
          <w:tcPr>
            <w:tcW w:w="3208" w:type="dxa"/>
            <w:vAlign w:val="center"/>
          </w:tcPr>
          <w:p w14:paraId="4258279E" w14:textId="79FCA863" w:rsidR="00312171" w:rsidRPr="00F27721" w:rsidRDefault="00312171" w:rsidP="00F27721">
            <w:pPr>
              <w:jc w:val="center"/>
              <w:rPr>
                <w:sz w:val="20"/>
                <w:szCs w:val="20"/>
              </w:rPr>
            </w:pPr>
            <w:r w:rsidRPr="00F27721">
              <w:rPr>
                <w:sz w:val="20"/>
                <w:szCs w:val="20"/>
              </w:rPr>
              <w:t>Seçmeli</w:t>
            </w:r>
          </w:p>
        </w:tc>
      </w:tr>
    </w:tbl>
    <w:p w14:paraId="2802045C" w14:textId="77777777" w:rsidR="00312171" w:rsidRPr="00137927" w:rsidRDefault="00312171" w:rsidP="00924B72">
      <w:pPr>
        <w:rPr>
          <w:sz w:val="10"/>
          <w:szCs w:val="10"/>
        </w:rPr>
      </w:pPr>
    </w:p>
    <w:p w14:paraId="706E0D98" w14:textId="77777777" w:rsidR="00312171" w:rsidRPr="00137927" w:rsidRDefault="00312171" w:rsidP="008516E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B41ECB" w14:paraId="31477DA0" w14:textId="77777777" w:rsidTr="00F27721">
        <w:trPr>
          <w:trHeight w:val="421"/>
        </w:trPr>
        <w:tc>
          <w:tcPr>
            <w:tcW w:w="2112" w:type="dxa"/>
            <w:shd w:val="clear" w:color="auto" w:fill="FFF2CC"/>
            <w:vAlign w:val="center"/>
          </w:tcPr>
          <w:p w14:paraId="490C67B2" w14:textId="77777777" w:rsidR="00312171" w:rsidRPr="00F27721" w:rsidRDefault="00312171" w:rsidP="008516E9">
            <w:pPr>
              <w:rPr>
                <w:b/>
                <w:sz w:val="20"/>
                <w:szCs w:val="20"/>
              </w:rPr>
            </w:pPr>
            <w:r w:rsidRPr="00F27721">
              <w:rPr>
                <w:b/>
                <w:sz w:val="20"/>
                <w:szCs w:val="20"/>
              </w:rPr>
              <w:t>Önkoşul Dersleri</w:t>
            </w:r>
          </w:p>
        </w:tc>
        <w:tc>
          <w:tcPr>
            <w:tcW w:w="7512" w:type="dxa"/>
            <w:shd w:val="clear" w:color="auto" w:fill="FFFFFF"/>
            <w:vAlign w:val="center"/>
          </w:tcPr>
          <w:p w14:paraId="7BF2EBA8" w14:textId="77777777" w:rsidR="00312171" w:rsidRPr="00F27721" w:rsidRDefault="00312171" w:rsidP="00231BE0">
            <w:pPr>
              <w:rPr>
                <w:sz w:val="20"/>
                <w:szCs w:val="20"/>
              </w:rPr>
            </w:pPr>
            <w:r w:rsidRPr="00F27721">
              <w:rPr>
                <w:sz w:val="20"/>
                <w:szCs w:val="20"/>
              </w:rPr>
              <w:t xml:space="preserve">Calculus, Object </w:t>
            </w:r>
            <w:r w:rsidRPr="00F27721">
              <w:rPr>
                <w:sz w:val="20"/>
                <w:szCs w:val="20"/>
              </w:rPr>
              <w:t>Oriented Programming</w:t>
            </w:r>
          </w:p>
        </w:tc>
      </w:tr>
      <w:tr w:rsidR="008516E9" w:rsidRPr="00B41ECB" w14:paraId="1474C13C" w14:textId="77777777" w:rsidTr="00F27721">
        <w:trPr>
          <w:trHeight w:val="1012"/>
        </w:trPr>
        <w:tc>
          <w:tcPr>
            <w:tcW w:w="2112" w:type="dxa"/>
            <w:shd w:val="clear" w:color="auto" w:fill="FFF2CC"/>
            <w:vAlign w:val="center"/>
          </w:tcPr>
          <w:p w14:paraId="1EAB24B1" w14:textId="77777777" w:rsidR="00312171" w:rsidRPr="00F27721" w:rsidRDefault="00312171" w:rsidP="008516E9">
            <w:pPr>
              <w:rPr>
                <w:b/>
                <w:sz w:val="20"/>
                <w:szCs w:val="20"/>
              </w:rPr>
            </w:pPr>
            <w:r w:rsidRPr="00F27721">
              <w:rPr>
                <w:b/>
                <w:sz w:val="20"/>
                <w:szCs w:val="20"/>
              </w:rPr>
              <w:t>Dersin Amacı</w:t>
            </w:r>
          </w:p>
        </w:tc>
        <w:tc>
          <w:tcPr>
            <w:tcW w:w="7512" w:type="dxa"/>
            <w:shd w:val="clear" w:color="auto" w:fill="FFFFFF"/>
            <w:vAlign w:val="center"/>
          </w:tcPr>
          <w:p w14:paraId="26AB4B4E" w14:textId="77777777" w:rsidR="004F67A6" w:rsidRPr="00F27721" w:rsidRDefault="00312171" w:rsidP="00F27721">
            <w:pPr>
              <w:jc w:val="both"/>
              <w:rPr>
                <w:sz w:val="20"/>
                <w:szCs w:val="20"/>
              </w:rPr>
            </w:pPr>
            <w:r w:rsidRPr="00F27721">
              <w:rPr>
                <w:sz w:val="20"/>
                <w:szCs w:val="20"/>
              </w:rPr>
              <w:t xml:space="preserve">Yapay sinir ağlarının temellerini öğrenme, algoritma ve temel konseptlerin tanıtımı, güncel yapay zeka literatüründe en sık kullanılan derin öğrenme modellerine giriş, sinir ağlarının mimarilerinin dizaynında ve eğitimde kullanılan açık kaynak kodlu programlama araçlarını öğrenme </w:t>
            </w:r>
          </w:p>
        </w:tc>
      </w:tr>
      <w:tr w:rsidR="008516E9" w:rsidRPr="00B41ECB" w14:paraId="081E1BFD" w14:textId="77777777" w:rsidTr="00F27721">
        <w:trPr>
          <w:trHeight w:val="984"/>
        </w:trPr>
        <w:tc>
          <w:tcPr>
            <w:tcW w:w="2112" w:type="dxa"/>
            <w:shd w:val="clear" w:color="auto" w:fill="FFF2CC"/>
            <w:vAlign w:val="center"/>
          </w:tcPr>
          <w:p w14:paraId="5E25E2BA" w14:textId="77777777" w:rsidR="00312171" w:rsidRPr="00F27721" w:rsidRDefault="00312171" w:rsidP="008516E9">
            <w:pPr>
              <w:rPr>
                <w:b/>
                <w:sz w:val="20"/>
                <w:szCs w:val="20"/>
              </w:rPr>
            </w:pPr>
            <w:r w:rsidRPr="00F27721">
              <w:rPr>
                <w:b/>
                <w:sz w:val="20"/>
                <w:szCs w:val="20"/>
              </w:rPr>
              <w:t>Dersin Kısa İçeriği</w:t>
            </w:r>
          </w:p>
        </w:tc>
        <w:tc>
          <w:tcPr>
            <w:tcW w:w="7512" w:type="dxa"/>
            <w:shd w:val="clear" w:color="auto" w:fill="FFFFFF"/>
            <w:vAlign w:val="center"/>
          </w:tcPr>
          <w:p w14:paraId="6E77E1CB" w14:textId="77777777" w:rsidR="004F67A6" w:rsidRPr="00F27721" w:rsidRDefault="00312171" w:rsidP="00F27721">
            <w:pPr>
              <w:jc w:val="both"/>
              <w:rPr>
                <w:sz w:val="20"/>
                <w:szCs w:val="20"/>
              </w:rPr>
            </w:pPr>
            <w:r w:rsidRPr="00F27721">
              <w:rPr>
                <w:sz w:val="20"/>
                <w:szCs w:val="20"/>
              </w:rPr>
              <w:t>Sinir ağlarına giriş, ileri besleme, geri yayılım algoritması, eğitim ve optimizasyon yöntemleri, regülarizasyon</w:t>
            </w:r>
            <w:r w:rsidRPr="00F27721">
              <w:rPr>
                <w:sz w:val="20"/>
                <w:szCs w:val="20"/>
              </w:rPr>
              <w:t xml:space="preserve"> yöntemleri, makine öğrenmesi temel konseptleri ve popüler derin öğrenme modelleri (CNN, Transformers, LSTM vb.) </w:t>
            </w:r>
          </w:p>
        </w:tc>
      </w:tr>
    </w:tbl>
    <w:p w14:paraId="06247A54" w14:textId="77777777" w:rsidR="00312171" w:rsidRPr="00137927" w:rsidRDefault="00312171" w:rsidP="00AA1F0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B41ECB" w14:paraId="35439D42" w14:textId="77777777" w:rsidTr="00F27721">
        <w:trPr>
          <w:trHeight w:val="312"/>
        </w:trPr>
        <w:tc>
          <w:tcPr>
            <w:tcW w:w="5372" w:type="dxa"/>
            <w:gridSpan w:val="2"/>
            <w:shd w:val="clear" w:color="auto" w:fill="FFF2CC"/>
            <w:vAlign w:val="center"/>
          </w:tcPr>
          <w:p w14:paraId="40758B95" w14:textId="77777777" w:rsidR="00312171" w:rsidRPr="00F27721" w:rsidRDefault="00312171" w:rsidP="00F27721">
            <w:pPr>
              <w:jc w:val="center"/>
              <w:rPr>
                <w:b/>
                <w:sz w:val="20"/>
                <w:szCs w:val="20"/>
              </w:rPr>
            </w:pPr>
            <w:r w:rsidRPr="00F27721">
              <w:rPr>
                <w:b/>
                <w:sz w:val="20"/>
                <w:szCs w:val="20"/>
              </w:rPr>
              <w:t>Dersin Öğrenim Çıktıları</w:t>
            </w:r>
          </w:p>
        </w:tc>
        <w:tc>
          <w:tcPr>
            <w:tcW w:w="1417" w:type="dxa"/>
            <w:shd w:val="clear" w:color="auto" w:fill="FFF2CC"/>
            <w:vAlign w:val="center"/>
          </w:tcPr>
          <w:p w14:paraId="7878AD44" w14:textId="77777777" w:rsidR="00312171" w:rsidRPr="00F27721" w:rsidRDefault="00312171" w:rsidP="00F27721">
            <w:pPr>
              <w:jc w:val="center"/>
              <w:rPr>
                <w:b/>
                <w:sz w:val="20"/>
                <w:szCs w:val="20"/>
              </w:rPr>
            </w:pPr>
            <w:r w:rsidRPr="00F27721">
              <w:rPr>
                <w:b/>
                <w:sz w:val="20"/>
                <w:szCs w:val="20"/>
              </w:rPr>
              <w:t>Katkı Sağladığı PÇ/PÇ’ler</w:t>
            </w:r>
          </w:p>
        </w:tc>
        <w:tc>
          <w:tcPr>
            <w:tcW w:w="1417" w:type="dxa"/>
            <w:shd w:val="clear" w:color="auto" w:fill="FFF2CC"/>
            <w:vAlign w:val="center"/>
          </w:tcPr>
          <w:p w14:paraId="489BF740" w14:textId="77777777" w:rsidR="00312171" w:rsidRPr="00F27721" w:rsidRDefault="00312171" w:rsidP="00F27721">
            <w:pPr>
              <w:jc w:val="center"/>
              <w:rPr>
                <w:b/>
                <w:sz w:val="20"/>
                <w:szCs w:val="20"/>
              </w:rPr>
            </w:pPr>
            <w:r w:rsidRPr="00F27721">
              <w:rPr>
                <w:b/>
                <w:sz w:val="20"/>
                <w:szCs w:val="20"/>
              </w:rPr>
              <w:t>Öğretim Yöntemleri *</w:t>
            </w:r>
          </w:p>
        </w:tc>
        <w:tc>
          <w:tcPr>
            <w:tcW w:w="1418" w:type="dxa"/>
            <w:shd w:val="clear" w:color="auto" w:fill="FFF2CC"/>
            <w:vAlign w:val="center"/>
          </w:tcPr>
          <w:p w14:paraId="22691B28" w14:textId="77777777" w:rsidR="00312171" w:rsidRPr="00F27721" w:rsidRDefault="00312171" w:rsidP="00F27721">
            <w:pPr>
              <w:jc w:val="center"/>
              <w:rPr>
                <w:b/>
                <w:sz w:val="20"/>
                <w:szCs w:val="20"/>
              </w:rPr>
            </w:pPr>
            <w:r w:rsidRPr="00F27721">
              <w:rPr>
                <w:b/>
                <w:sz w:val="20"/>
                <w:szCs w:val="20"/>
              </w:rPr>
              <w:t>Ölçme Yöntemleri **</w:t>
            </w:r>
          </w:p>
        </w:tc>
      </w:tr>
      <w:tr w:rsidR="00214909" w:rsidRPr="00B41ECB" w14:paraId="17D53BAD"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7DF4AAA4" w14:textId="77777777" w:rsidR="00312171" w:rsidRPr="00F27721" w:rsidRDefault="00312171" w:rsidP="00F27721">
            <w:pPr>
              <w:jc w:val="right"/>
              <w:rPr>
                <w:b/>
                <w:sz w:val="20"/>
                <w:szCs w:val="20"/>
              </w:rPr>
            </w:pPr>
            <w:r w:rsidRPr="00F27721">
              <w:rPr>
                <w:b/>
                <w:sz w:val="20"/>
                <w:szCs w:val="20"/>
              </w:rPr>
              <w:t>1</w:t>
            </w:r>
          </w:p>
        </w:tc>
        <w:tc>
          <w:tcPr>
            <w:tcW w:w="4955" w:type="dxa"/>
            <w:tcBorders>
              <w:left w:val="nil"/>
            </w:tcBorders>
            <w:shd w:val="clear" w:color="auto" w:fill="FFFFFF"/>
            <w:vAlign w:val="center"/>
          </w:tcPr>
          <w:p w14:paraId="2E43423A" w14:textId="77777777" w:rsidR="00312171" w:rsidRPr="00F27721" w:rsidRDefault="00312171" w:rsidP="00F27721">
            <w:pPr>
              <w:shd w:val="clear" w:color="auto" w:fill="FFFFFF"/>
              <w:jc w:val="both"/>
              <w:textAlignment w:val="baseline"/>
              <w:rPr>
                <w:color w:val="000000"/>
                <w:sz w:val="20"/>
                <w:szCs w:val="20"/>
              </w:rPr>
            </w:pPr>
            <w:r w:rsidRPr="00F27721">
              <w:rPr>
                <w:color w:val="000000"/>
                <w:sz w:val="20"/>
                <w:szCs w:val="20"/>
              </w:rPr>
              <w:t>Matematiksel yapay sinir modelin yada sistemin tasarlanmasında algoritmalarını oluşturulması ve programlama diline dönüştürülmesi</w:t>
            </w:r>
          </w:p>
        </w:tc>
        <w:tc>
          <w:tcPr>
            <w:tcW w:w="1417" w:type="dxa"/>
            <w:tcBorders>
              <w:left w:val="nil"/>
            </w:tcBorders>
            <w:shd w:val="clear" w:color="auto" w:fill="FFFFFF"/>
            <w:vAlign w:val="center"/>
          </w:tcPr>
          <w:p w14:paraId="65506D15" w14:textId="77777777" w:rsidR="00312171" w:rsidRPr="00F27721" w:rsidRDefault="00312171" w:rsidP="00F27721">
            <w:pPr>
              <w:jc w:val="center"/>
              <w:rPr>
                <w:sz w:val="20"/>
                <w:szCs w:val="20"/>
              </w:rPr>
            </w:pPr>
            <w:r w:rsidRPr="00F27721">
              <w:rPr>
                <w:sz w:val="20"/>
                <w:szCs w:val="20"/>
              </w:rPr>
              <w:t>2, 4</w:t>
            </w:r>
          </w:p>
        </w:tc>
        <w:tc>
          <w:tcPr>
            <w:tcW w:w="1417" w:type="dxa"/>
            <w:shd w:val="clear" w:color="auto" w:fill="FFFFFF"/>
            <w:vAlign w:val="center"/>
          </w:tcPr>
          <w:p w14:paraId="59759971" w14:textId="77777777" w:rsidR="00312171" w:rsidRPr="00F27721" w:rsidRDefault="00312171" w:rsidP="00F27721">
            <w:pPr>
              <w:jc w:val="center"/>
              <w:rPr>
                <w:sz w:val="20"/>
                <w:szCs w:val="20"/>
              </w:rPr>
            </w:pPr>
            <w:r w:rsidRPr="00F27721">
              <w:rPr>
                <w:sz w:val="20"/>
                <w:szCs w:val="20"/>
              </w:rPr>
              <w:t>1, 2, 4, 5, 6</w:t>
            </w:r>
          </w:p>
        </w:tc>
        <w:tc>
          <w:tcPr>
            <w:tcW w:w="1418" w:type="dxa"/>
            <w:shd w:val="clear" w:color="auto" w:fill="FFFFFF"/>
            <w:vAlign w:val="center"/>
          </w:tcPr>
          <w:p w14:paraId="0F8C6396" w14:textId="77777777" w:rsidR="00312171" w:rsidRPr="00F27721" w:rsidRDefault="00312171" w:rsidP="00F27721">
            <w:pPr>
              <w:jc w:val="center"/>
              <w:rPr>
                <w:sz w:val="20"/>
                <w:szCs w:val="20"/>
              </w:rPr>
            </w:pPr>
            <w:r w:rsidRPr="00F27721">
              <w:rPr>
                <w:sz w:val="20"/>
                <w:szCs w:val="20"/>
              </w:rPr>
              <w:t>A, D</w:t>
            </w:r>
          </w:p>
        </w:tc>
      </w:tr>
      <w:tr w:rsidR="00EB0011" w:rsidRPr="00B41ECB" w14:paraId="30149344"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6A5F0894" w14:textId="77777777" w:rsidR="004F67A6" w:rsidRPr="00F27721" w:rsidRDefault="00312171" w:rsidP="00F27721">
            <w:pPr>
              <w:jc w:val="right"/>
              <w:rPr>
                <w:b/>
                <w:sz w:val="20"/>
                <w:szCs w:val="20"/>
              </w:rPr>
            </w:pPr>
            <w:r w:rsidRPr="00F27721">
              <w:rPr>
                <w:b/>
                <w:sz w:val="20"/>
                <w:szCs w:val="20"/>
              </w:rPr>
              <w:t>2</w:t>
            </w:r>
          </w:p>
        </w:tc>
        <w:tc>
          <w:tcPr>
            <w:tcW w:w="4955" w:type="dxa"/>
            <w:tcBorders>
              <w:left w:val="nil"/>
            </w:tcBorders>
            <w:shd w:val="clear" w:color="auto" w:fill="FFFFFF"/>
            <w:vAlign w:val="center"/>
          </w:tcPr>
          <w:p w14:paraId="5AD90076" w14:textId="77777777" w:rsidR="004F67A6" w:rsidRPr="00F27721" w:rsidRDefault="00312171" w:rsidP="00F27721">
            <w:pPr>
              <w:shd w:val="clear" w:color="auto" w:fill="FFFFFF"/>
              <w:jc w:val="both"/>
              <w:textAlignment w:val="baseline"/>
              <w:rPr>
                <w:color w:val="000000"/>
                <w:sz w:val="20"/>
                <w:szCs w:val="20"/>
              </w:rPr>
            </w:pPr>
            <w:r w:rsidRPr="00F27721">
              <w:rPr>
                <w:color w:val="000000"/>
                <w:sz w:val="20"/>
                <w:szCs w:val="20"/>
              </w:rPr>
              <w:t xml:space="preserve"> Yaşamda karşılasılan</w:t>
            </w:r>
            <w:r w:rsidRPr="00F27721">
              <w:rPr>
                <w:color w:val="000000"/>
                <w:sz w:val="20"/>
                <w:szCs w:val="20"/>
              </w:rPr>
              <w:t xml:space="preserve"> bazı problemlerin çözümünde yapay sinir ağı modellerinin kullanımının öğrenilmesi.</w:t>
            </w:r>
          </w:p>
        </w:tc>
        <w:tc>
          <w:tcPr>
            <w:tcW w:w="1417" w:type="dxa"/>
            <w:tcBorders>
              <w:left w:val="nil"/>
            </w:tcBorders>
            <w:shd w:val="clear" w:color="auto" w:fill="FFFFFF"/>
            <w:vAlign w:val="center"/>
          </w:tcPr>
          <w:p w14:paraId="51F3A1E2" w14:textId="77777777" w:rsidR="004F67A6" w:rsidRPr="00F27721" w:rsidRDefault="00312171" w:rsidP="00F27721">
            <w:pPr>
              <w:jc w:val="center"/>
              <w:rPr>
                <w:sz w:val="20"/>
                <w:szCs w:val="20"/>
              </w:rPr>
            </w:pPr>
            <w:r w:rsidRPr="00F27721">
              <w:rPr>
                <w:sz w:val="20"/>
                <w:szCs w:val="20"/>
              </w:rPr>
              <w:t>2, 4</w:t>
            </w:r>
          </w:p>
        </w:tc>
        <w:tc>
          <w:tcPr>
            <w:tcW w:w="1417" w:type="dxa"/>
            <w:shd w:val="clear" w:color="auto" w:fill="FFFFFF"/>
            <w:vAlign w:val="center"/>
          </w:tcPr>
          <w:p w14:paraId="0A962DFA" w14:textId="77777777" w:rsidR="004F67A6" w:rsidRDefault="00312171" w:rsidP="00F27721">
            <w:pPr>
              <w:jc w:val="center"/>
            </w:pPr>
            <w:r w:rsidRPr="00F27721">
              <w:rPr>
                <w:sz w:val="20"/>
                <w:szCs w:val="20"/>
              </w:rPr>
              <w:t>1, 2, 4, 5, 6</w:t>
            </w:r>
          </w:p>
        </w:tc>
        <w:tc>
          <w:tcPr>
            <w:tcW w:w="1418" w:type="dxa"/>
            <w:shd w:val="clear" w:color="auto" w:fill="FFFFFF"/>
            <w:vAlign w:val="center"/>
          </w:tcPr>
          <w:p w14:paraId="3E6E7F40" w14:textId="77777777" w:rsidR="004F67A6" w:rsidRPr="00F27721" w:rsidRDefault="00312171" w:rsidP="00F27721">
            <w:pPr>
              <w:jc w:val="center"/>
              <w:rPr>
                <w:sz w:val="20"/>
                <w:szCs w:val="20"/>
              </w:rPr>
            </w:pPr>
            <w:r w:rsidRPr="00F27721">
              <w:rPr>
                <w:sz w:val="20"/>
                <w:szCs w:val="20"/>
              </w:rPr>
              <w:t>A, D</w:t>
            </w:r>
          </w:p>
        </w:tc>
      </w:tr>
      <w:tr w:rsidR="00EB0011" w:rsidRPr="00B41ECB" w14:paraId="7E7D56AE"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0626974" w14:textId="77777777" w:rsidR="004F67A6" w:rsidRPr="00F27721" w:rsidRDefault="00312171" w:rsidP="00F27721">
            <w:pPr>
              <w:jc w:val="right"/>
              <w:rPr>
                <w:b/>
                <w:sz w:val="20"/>
                <w:szCs w:val="20"/>
              </w:rPr>
            </w:pPr>
            <w:r w:rsidRPr="00F27721">
              <w:rPr>
                <w:b/>
                <w:sz w:val="20"/>
                <w:szCs w:val="20"/>
              </w:rPr>
              <w:t>3</w:t>
            </w:r>
          </w:p>
        </w:tc>
        <w:tc>
          <w:tcPr>
            <w:tcW w:w="4955" w:type="dxa"/>
            <w:tcBorders>
              <w:left w:val="nil"/>
            </w:tcBorders>
            <w:shd w:val="clear" w:color="auto" w:fill="FFFFFF"/>
            <w:vAlign w:val="center"/>
          </w:tcPr>
          <w:p w14:paraId="7A744122" w14:textId="77777777" w:rsidR="004F67A6" w:rsidRPr="00F27721" w:rsidRDefault="00312171" w:rsidP="00F27721">
            <w:pPr>
              <w:shd w:val="clear" w:color="auto" w:fill="FFFFFF"/>
              <w:jc w:val="both"/>
              <w:textAlignment w:val="baseline"/>
              <w:rPr>
                <w:color w:val="FF0000"/>
                <w:sz w:val="20"/>
                <w:szCs w:val="20"/>
              </w:rPr>
            </w:pPr>
            <w:r w:rsidRPr="00F27721">
              <w:rPr>
                <w:color w:val="000000"/>
                <w:sz w:val="20"/>
                <w:szCs w:val="20"/>
              </w:rPr>
              <w:t xml:space="preserve">Sinir ağları ve </w:t>
            </w:r>
            <w:r w:rsidRPr="00F27721">
              <w:rPr>
                <w:color w:val="000000"/>
                <w:sz w:val="20"/>
                <w:szCs w:val="20"/>
              </w:rPr>
              <w:t>Derin öğrenme alanında kullanılan popüler yazılım kütüphaneleri ve araçlarına aşina olmak ve kullanım becerisinin artırılması</w:t>
            </w:r>
          </w:p>
        </w:tc>
        <w:tc>
          <w:tcPr>
            <w:tcW w:w="1417" w:type="dxa"/>
            <w:tcBorders>
              <w:left w:val="nil"/>
            </w:tcBorders>
            <w:shd w:val="clear" w:color="auto" w:fill="FFFFFF"/>
            <w:vAlign w:val="center"/>
          </w:tcPr>
          <w:p w14:paraId="58F3A5D1" w14:textId="77777777" w:rsidR="004F67A6" w:rsidRPr="00F27721" w:rsidRDefault="00312171" w:rsidP="00F27721">
            <w:pPr>
              <w:jc w:val="center"/>
              <w:rPr>
                <w:sz w:val="20"/>
                <w:szCs w:val="20"/>
              </w:rPr>
            </w:pPr>
            <w:r w:rsidRPr="00F27721">
              <w:rPr>
                <w:sz w:val="20"/>
                <w:szCs w:val="20"/>
              </w:rPr>
              <w:t>2, 4</w:t>
            </w:r>
          </w:p>
        </w:tc>
        <w:tc>
          <w:tcPr>
            <w:tcW w:w="1417" w:type="dxa"/>
            <w:shd w:val="clear" w:color="auto" w:fill="FFFFFF"/>
            <w:vAlign w:val="center"/>
          </w:tcPr>
          <w:p w14:paraId="162D357E" w14:textId="77777777" w:rsidR="004F67A6" w:rsidRDefault="00312171" w:rsidP="00F27721">
            <w:pPr>
              <w:jc w:val="center"/>
            </w:pPr>
            <w:r w:rsidRPr="00F27721">
              <w:rPr>
                <w:sz w:val="20"/>
                <w:szCs w:val="20"/>
              </w:rPr>
              <w:t>1, 2, 4, 5, 6</w:t>
            </w:r>
          </w:p>
        </w:tc>
        <w:tc>
          <w:tcPr>
            <w:tcW w:w="1418" w:type="dxa"/>
            <w:shd w:val="clear" w:color="auto" w:fill="FFFFFF"/>
            <w:vAlign w:val="center"/>
          </w:tcPr>
          <w:p w14:paraId="5F69F232" w14:textId="77777777" w:rsidR="004F67A6" w:rsidRPr="00F27721" w:rsidRDefault="00312171" w:rsidP="00F27721">
            <w:pPr>
              <w:jc w:val="center"/>
              <w:rPr>
                <w:sz w:val="20"/>
                <w:szCs w:val="20"/>
              </w:rPr>
            </w:pPr>
            <w:r w:rsidRPr="00F27721">
              <w:rPr>
                <w:sz w:val="20"/>
                <w:szCs w:val="20"/>
              </w:rPr>
              <w:t>A, D</w:t>
            </w:r>
          </w:p>
        </w:tc>
      </w:tr>
      <w:tr w:rsidR="00EB0011" w:rsidRPr="00B41ECB" w14:paraId="149374FA"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9734E58" w14:textId="77777777" w:rsidR="004F67A6" w:rsidRPr="00F27721" w:rsidRDefault="00312171" w:rsidP="00F27721">
            <w:pPr>
              <w:jc w:val="right"/>
              <w:rPr>
                <w:b/>
                <w:sz w:val="20"/>
                <w:szCs w:val="20"/>
              </w:rPr>
            </w:pPr>
            <w:r w:rsidRPr="00F27721">
              <w:rPr>
                <w:b/>
                <w:sz w:val="20"/>
                <w:szCs w:val="20"/>
              </w:rPr>
              <w:t>4</w:t>
            </w:r>
          </w:p>
        </w:tc>
        <w:tc>
          <w:tcPr>
            <w:tcW w:w="4955" w:type="dxa"/>
            <w:tcBorders>
              <w:left w:val="nil"/>
            </w:tcBorders>
            <w:shd w:val="clear" w:color="auto" w:fill="FFFFFF"/>
            <w:vAlign w:val="center"/>
          </w:tcPr>
          <w:p w14:paraId="4791467B" w14:textId="77777777" w:rsidR="004F67A6" w:rsidRPr="00F27721" w:rsidRDefault="004F67A6" w:rsidP="00EB0011">
            <w:pPr>
              <w:pStyle w:val="Default"/>
              <w:rPr>
                <w:sz w:val="20"/>
                <w:szCs w:val="20"/>
              </w:rPr>
            </w:pPr>
          </w:p>
        </w:tc>
        <w:tc>
          <w:tcPr>
            <w:tcW w:w="1417" w:type="dxa"/>
            <w:tcBorders>
              <w:left w:val="nil"/>
            </w:tcBorders>
            <w:shd w:val="clear" w:color="auto" w:fill="FFFFFF"/>
            <w:vAlign w:val="center"/>
          </w:tcPr>
          <w:p w14:paraId="2B49C596" w14:textId="77777777" w:rsidR="004F67A6" w:rsidRPr="00F27721" w:rsidRDefault="004F67A6" w:rsidP="00F27721">
            <w:pPr>
              <w:jc w:val="center"/>
              <w:rPr>
                <w:sz w:val="20"/>
                <w:szCs w:val="20"/>
              </w:rPr>
            </w:pPr>
          </w:p>
        </w:tc>
        <w:tc>
          <w:tcPr>
            <w:tcW w:w="1417" w:type="dxa"/>
            <w:shd w:val="clear" w:color="auto" w:fill="FFFFFF"/>
            <w:vAlign w:val="center"/>
          </w:tcPr>
          <w:p w14:paraId="482DCA5B" w14:textId="77777777" w:rsidR="004F67A6" w:rsidRDefault="004F67A6" w:rsidP="00F27721">
            <w:pPr>
              <w:jc w:val="center"/>
            </w:pPr>
          </w:p>
        </w:tc>
        <w:tc>
          <w:tcPr>
            <w:tcW w:w="1418" w:type="dxa"/>
            <w:shd w:val="clear" w:color="auto" w:fill="FFFFFF"/>
            <w:vAlign w:val="center"/>
          </w:tcPr>
          <w:p w14:paraId="1FB8EE1C" w14:textId="77777777" w:rsidR="004F67A6" w:rsidRPr="00F27721" w:rsidRDefault="004F67A6" w:rsidP="00F27721">
            <w:pPr>
              <w:jc w:val="center"/>
              <w:rPr>
                <w:sz w:val="20"/>
                <w:szCs w:val="20"/>
              </w:rPr>
            </w:pPr>
          </w:p>
        </w:tc>
      </w:tr>
      <w:tr w:rsidR="00EB0011" w:rsidRPr="00B41ECB" w14:paraId="54B093FB"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77FB5543" w14:textId="77777777" w:rsidR="004F67A6" w:rsidRPr="00F27721" w:rsidRDefault="00312171" w:rsidP="00F27721">
            <w:pPr>
              <w:jc w:val="right"/>
              <w:rPr>
                <w:b/>
                <w:sz w:val="20"/>
                <w:szCs w:val="20"/>
              </w:rPr>
            </w:pPr>
            <w:r w:rsidRPr="00F27721">
              <w:rPr>
                <w:b/>
                <w:sz w:val="20"/>
                <w:szCs w:val="20"/>
              </w:rPr>
              <w:t>5</w:t>
            </w:r>
          </w:p>
        </w:tc>
        <w:tc>
          <w:tcPr>
            <w:tcW w:w="4955" w:type="dxa"/>
            <w:tcBorders>
              <w:left w:val="nil"/>
            </w:tcBorders>
            <w:shd w:val="clear" w:color="auto" w:fill="FFFFFF"/>
            <w:vAlign w:val="center"/>
          </w:tcPr>
          <w:p w14:paraId="0002DF42" w14:textId="77777777" w:rsidR="004F67A6" w:rsidRPr="00F27721" w:rsidRDefault="004F67A6" w:rsidP="00EB0011">
            <w:pPr>
              <w:rPr>
                <w:sz w:val="20"/>
                <w:szCs w:val="20"/>
              </w:rPr>
            </w:pPr>
          </w:p>
        </w:tc>
        <w:tc>
          <w:tcPr>
            <w:tcW w:w="1417" w:type="dxa"/>
            <w:tcBorders>
              <w:left w:val="nil"/>
            </w:tcBorders>
            <w:shd w:val="clear" w:color="auto" w:fill="FFFFFF"/>
            <w:vAlign w:val="center"/>
          </w:tcPr>
          <w:p w14:paraId="093B9A75" w14:textId="77777777" w:rsidR="004F67A6" w:rsidRPr="00F27721" w:rsidRDefault="004F67A6" w:rsidP="00F27721">
            <w:pPr>
              <w:jc w:val="center"/>
              <w:rPr>
                <w:sz w:val="20"/>
                <w:szCs w:val="20"/>
              </w:rPr>
            </w:pPr>
          </w:p>
        </w:tc>
        <w:tc>
          <w:tcPr>
            <w:tcW w:w="1417" w:type="dxa"/>
            <w:shd w:val="clear" w:color="auto" w:fill="FFFFFF"/>
            <w:vAlign w:val="center"/>
          </w:tcPr>
          <w:p w14:paraId="4EA125D0" w14:textId="77777777" w:rsidR="004F67A6" w:rsidRDefault="004F67A6" w:rsidP="00F27721">
            <w:pPr>
              <w:jc w:val="center"/>
            </w:pPr>
          </w:p>
        </w:tc>
        <w:tc>
          <w:tcPr>
            <w:tcW w:w="1418" w:type="dxa"/>
            <w:shd w:val="clear" w:color="auto" w:fill="FFFFFF"/>
            <w:vAlign w:val="center"/>
          </w:tcPr>
          <w:p w14:paraId="173483CA" w14:textId="77777777" w:rsidR="004F67A6" w:rsidRPr="00F27721" w:rsidRDefault="004F67A6" w:rsidP="00F27721">
            <w:pPr>
              <w:jc w:val="center"/>
              <w:rPr>
                <w:sz w:val="20"/>
                <w:szCs w:val="20"/>
              </w:rPr>
            </w:pPr>
          </w:p>
        </w:tc>
      </w:tr>
      <w:tr w:rsidR="00EB0011" w:rsidRPr="00B41ECB" w14:paraId="666E5969"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1529D57C" w14:textId="77777777" w:rsidR="004F67A6" w:rsidRPr="00F27721" w:rsidRDefault="00312171" w:rsidP="00F27721">
            <w:pPr>
              <w:jc w:val="right"/>
              <w:rPr>
                <w:b/>
                <w:sz w:val="20"/>
                <w:szCs w:val="20"/>
              </w:rPr>
            </w:pPr>
            <w:r w:rsidRPr="00F27721">
              <w:rPr>
                <w:b/>
                <w:sz w:val="20"/>
                <w:szCs w:val="20"/>
              </w:rPr>
              <w:t>6</w:t>
            </w:r>
          </w:p>
        </w:tc>
        <w:tc>
          <w:tcPr>
            <w:tcW w:w="4955" w:type="dxa"/>
            <w:tcBorders>
              <w:left w:val="nil"/>
            </w:tcBorders>
            <w:shd w:val="clear" w:color="auto" w:fill="FFFFFF"/>
            <w:vAlign w:val="center"/>
          </w:tcPr>
          <w:p w14:paraId="00EFAC99" w14:textId="77777777" w:rsidR="004F67A6" w:rsidRPr="00F27721" w:rsidRDefault="004F67A6" w:rsidP="00EB0011">
            <w:pPr>
              <w:rPr>
                <w:sz w:val="20"/>
                <w:szCs w:val="20"/>
              </w:rPr>
            </w:pPr>
          </w:p>
        </w:tc>
        <w:tc>
          <w:tcPr>
            <w:tcW w:w="1417" w:type="dxa"/>
            <w:tcBorders>
              <w:left w:val="nil"/>
            </w:tcBorders>
            <w:shd w:val="clear" w:color="auto" w:fill="FFFFFF"/>
            <w:vAlign w:val="center"/>
          </w:tcPr>
          <w:p w14:paraId="05BD260E" w14:textId="77777777" w:rsidR="004F67A6" w:rsidRPr="00F27721" w:rsidRDefault="004F67A6" w:rsidP="00F27721">
            <w:pPr>
              <w:jc w:val="center"/>
              <w:rPr>
                <w:sz w:val="20"/>
                <w:szCs w:val="20"/>
              </w:rPr>
            </w:pPr>
          </w:p>
        </w:tc>
        <w:tc>
          <w:tcPr>
            <w:tcW w:w="1417" w:type="dxa"/>
            <w:shd w:val="clear" w:color="auto" w:fill="FFFFFF"/>
            <w:vAlign w:val="center"/>
          </w:tcPr>
          <w:p w14:paraId="44698A9A" w14:textId="77777777" w:rsidR="004F67A6" w:rsidRDefault="004F67A6" w:rsidP="00F27721">
            <w:pPr>
              <w:jc w:val="center"/>
            </w:pPr>
          </w:p>
        </w:tc>
        <w:tc>
          <w:tcPr>
            <w:tcW w:w="1418" w:type="dxa"/>
            <w:shd w:val="clear" w:color="auto" w:fill="FFFFFF"/>
            <w:vAlign w:val="center"/>
          </w:tcPr>
          <w:p w14:paraId="1FF71F09" w14:textId="77777777" w:rsidR="004F67A6" w:rsidRPr="00F27721" w:rsidRDefault="004F67A6" w:rsidP="00F27721">
            <w:pPr>
              <w:jc w:val="center"/>
              <w:rPr>
                <w:sz w:val="20"/>
                <w:szCs w:val="20"/>
              </w:rPr>
            </w:pPr>
          </w:p>
        </w:tc>
      </w:tr>
      <w:tr w:rsidR="00EB0011" w:rsidRPr="00B41ECB" w14:paraId="635A3FB6"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3268F360" w14:textId="77777777" w:rsidR="004F67A6" w:rsidRPr="00F27721" w:rsidRDefault="00312171" w:rsidP="00F27721">
            <w:pPr>
              <w:jc w:val="right"/>
              <w:rPr>
                <w:b/>
                <w:sz w:val="20"/>
                <w:szCs w:val="20"/>
              </w:rPr>
            </w:pPr>
            <w:r w:rsidRPr="00F27721">
              <w:rPr>
                <w:b/>
                <w:sz w:val="20"/>
                <w:szCs w:val="20"/>
              </w:rPr>
              <w:t>7</w:t>
            </w:r>
          </w:p>
        </w:tc>
        <w:tc>
          <w:tcPr>
            <w:tcW w:w="4955" w:type="dxa"/>
            <w:tcBorders>
              <w:left w:val="nil"/>
            </w:tcBorders>
            <w:shd w:val="clear" w:color="auto" w:fill="FFFFFF"/>
            <w:vAlign w:val="center"/>
          </w:tcPr>
          <w:p w14:paraId="7F4D88BB" w14:textId="77777777" w:rsidR="004F67A6" w:rsidRPr="00F27721" w:rsidRDefault="004F67A6" w:rsidP="00EB0011">
            <w:pPr>
              <w:rPr>
                <w:sz w:val="20"/>
                <w:szCs w:val="20"/>
              </w:rPr>
            </w:pPr>
          </w:p>
        </w:tc>
        <w:tc>
          <w:tcPr>
            <w:tcW w:w="1417" w:type="dxa"/>
            <w:tcBorders>
              <w:left w:val="nil"/>
            </w:tcBorders>
            <w:shd w:val="clear" w:color="auto" w:fill="FFFFFF"/>
            <w:vAlign w:val="center"/>
          </w:tcPr>
          <w:p w14:paraId="5C836C7C" w14:textId="77777777" w:rsidR="004F67A6" w:rsidRPr="00F27721" w:rsidRDefault="004F67A6" w:rsidP="00F27721">
            <w:pPr>
              <w:jc w:val="center"/>
              <w:rPr>
                <w:sz w:val="20"/>
                <w:szCs w:val="20"/>
              </w:rPr>
            </w:pPr>
          </w:p>
        </w:tc>
        <w:tc>
          <w:tcPr>
            <w:tcW w:w="1417" w:type="dxa"/>
            <w:shd w:val="clear" w:color="auto" w:fill="FFFFFF"/>
            <w:vAlign w:val="center"/>
          </w:tcPr>
          <w:p w14:paraId="38E5C94F" w14:textId="77777777" w:rsidR="004F67A6" w:rsidRDefault="004F67A6" w:rsidP="00F27721">
            <w:pPr>
              <w:jc w:val="center"/>
            </w:pPr>
          </w:p>
        </w:tc>
        <w:tc>
          <w:tcPr>
            <w:tcW w:w="1418" w:type="dxa"/>
            <w:shd w:val="clear" w:color="auto" w:fill="FFFFFF"/>
            <w:vAlign w:val="center"/>
          </w:tcPr>
          <w:p w14:paraId="6268A3A1" w14:textId="77777777" w:rsidR="004F67A6" w:rsidRPr="00F27721" w:rsidRDefault="004F67A6" w:rsidP="00F27721">
            <w:pPr>
              <w:jc w:val="center"/>
              <w:rPr>
                <w:sz w:val="20"/>
                <w:szCs w:val="20"/>
              </w:rPr>
            </w:pPr>
          </w:p>
        </w:tc>
      </w:tr>
      <w:tr w:rsidR="00EB0011" w:rsidRPr="00B41ECB" w14:paraId="07EA371C"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184B1C5C" w14:textId="77777777" w:rsidR="004F67A6" w:rsidRPr="00F27721" w:rsidRDefault="00312171" w:rsidP="00F27721">
            <w:pPr>
              <w:jc w:val="right"/>
              <w:rPr>
                <w:b/>
                <w:sz w:val="20"/>
                <w:szCs w:val="20"/>
              </w:rPr>
            </w:pPr>
            <w:r w:rsidRPr="00F27721">
              <w:rPr>
                <w:b/>
                <w:sz w:val="20"/>
                <w:szCs w:val="20"/>
              </w:rPr>
              <w:t>8</w:t>
            </w:r>
          </w:p>
        </w:tc>
        <w:tc>
          <w:tcPr>
            <w:tcW w:w="4955" w:type="dxa"/>
            <w:tcBorders>
              <w:left w:val="nil"/>
            </w:tcBorders>
            <w:shd w:val="clear" w:color="auto" w:fill="FFFFFF"/>
            <w:vAlign w:val="center"/>
          </w:tcPr>
          <w:p w14:paraId="148BB6D6" w14:textId="77777777" w:rsidR="004F67A6" w:rsidRPr="00F27721" w:rsidRDefault="004F67A6" w:rsidP="00EB0011">
            <w:pPr>
              <w:rPr>
                <w:sz w:val="20"/>
                <w:szCs w:val="20"/>
              </w:rPr>
            </w:pPr>
          </w:p>
        </w:tc>
        <w:tc>
          <w:tcPr>
            <w:tcW w:w="1417" w:type="dxa"/>
            <w:tcBorders>
              <w:left w:val="nil"/>
            </w:tcBorders>
            <w:shd w:val="clear" w:color="auto" w:fill="FFFFFF"/>
            <w:vAlign w:val="center"/>
          </w:tcPr>
          <w:p w14:paraId="4EF1F92C" w14:textId="77777777" w:rsidR="004F67A6" w:rsidRPr="00F27721" w:rsidRDefault="004F67A6" w:rsidP="00F27721">
            <w:pPr>
              <w:jc w:val="center"/>
              <w:rPr>
                <w:sz w:val="20"/>
                <w:szCs w:val="20"/>
              </w:rPr>
            </w:pPr>
          </w:p>
        </w:tc>
        <w:tc>
          <w:tcPr>
            <w:tcW w:w="1417" w:type="dxa"/>
            <w:shd w:val="clear" w:color="auto" w:fill="FFFFFF"/>
            <w:vAlign w:val="center"/>
          </w:tcPr>
          <w:p w14:paraId="33F0E720" w14:textId="77777777" w:rsidR="004F67A6" w:rsidRDefault="004F67A6" w:rsidP="00F27721">
            <w:pPr>
              <w:jc w:val="center"/>
            </w:pPr>
          </w:p>
        </w:tc>
        <w:tc>
          <w:tcPr>
            <w:tcW w:w="1418" w:type="dxa"/>
            <w:shd w:val="clear" w:color="auto" w:fill="FFFFFF"/>
            <w:vAlign w:val="center"/>
          </w:tcPr>
          <w:p w14:paraId="3BDF7DCF" w14:textId="77777777" w:rsidR="004F67A6" w:rsidRPr="00F27721" w:rsidRDefault="004F67A6" w:rsidP="00F27721">
            <w:pPr>
              <w:jc w:val="center"/>
              <w:rPr>
                <w:sz w:val="20"/>
                <w:szCs w:val="20"/>
              </w:rPr>
            </w:pPr>
          </w:p>
        </w:tc>
      </w:tr>
      <w:tr w:rsidR="00EB0011" w:rsidRPr="00B41ECB" w14:paraId="091F6E44"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3F50D688" w14:textId="77777777" w:rsidR="004F67A6" w:rsidRPr="00F27721" w:rsidRDefault="00312171" w:rsidP="00F27721">
            <w:pPr>
              <w:jc w:val="right"/>
              <w:rPr>
                <w:b/>
                <w:sz w:val="20"/>
                <w:szCs w:val="20"/>
              </w:rPr>
            </w:pPr>
            <w:r w:rsidRPr="00F27721">
              <w:rPr>
                <w:b/>
                <w:sz w:val="20"/>
                <w:szCs w:val="20"/>
              </w:rPr>
              <w:t>9</w:t>
            </w:r>
          </w:p>
        </w:tc>
        <w:tc>
          <w:tcPr>
            <w:tcW w:w="4955" w:type="dxa"/>
            <w:tcBorders>
              <w:left w:val="nil"/>
            </w:tcBorders>
            <w:shd w:val="clear" w:color="auto" w:fill="FFFFFF"/>
            <w:vAlign w:val="center"/>
          </w:tcPr>
          <w:p w14:paraId="1B430370" w14:textId="77777777" w:rsidR="004F67A6" w:rsidRPr="00F27721" w:rsidRDefault="004F67A6" w:rsidP="00EB0011">
            <w:pPr>
              <w:rPr>
                <w:sz w:val="20"/>
                <w:szCs w:val="20"/>
              </w:rPr>
            </w:pPr>
          </w:p>
        </w:tc>
        <w:tc>
          <w:tcPr>
            <w:tcW w:w="1417" w:type="dxa"/>
            <w:tcBorders>
              <w:left w:val="nil"/>
            </w:tcBorders>
            <w:shd w:val="clear" w:color="auto" w:fill="FFFFFF"/>
            <w:vAlign w:val="center"/>
          </w:tcPr>
          <w:p w14:paraId="74E7A5F8" w14:textId="77777777" w:rsidR="004F67A6" w:rsidRPr="00F27721" w:rsidRDefault="004F67A6" w:rsidP="00F27721">
            <w:pPr>
              <w:jc w:val="center"/>
              <w:rPr>
                <w:sz w:val="20"/>
                <w:szCs w:val="20"/>
              </w:rPr>
            </w:pPr>
          </w:p>
        </w:tc>
        <w:tc>
          <w:tcPr>
            <w:tcW w:w="1417" w:type="dxa"/>
            <w:shd w:val="clear" w:color="auto" w:fill="FFFFFF"/>
            <w:vAlign w:val="center"/>
          </w:tcPr>
          <w:p w14:paraId="75D70377" w14:textId="77777777" w:rsidR="004F67A6" w:rsidRPr="00F27721" w:rsidRDefault="004F67A6" w:rsidP="00F27721">
            <w:pPr>
              <w:jc w:val="center"/>
              <w:rPr>
                <w:sz w:val="20"/>
                <w:szCs w:val="20"/>
              </w:rPr>
            </w:pPr>
          </w:p>
        </w:tc>
        <w:tc>
          <w:tcPr>
            <w:tcW w:w="1418" w:type="dxa"/>
            <w:shd w:val="clear" w:color="auto" w:fill="FFFFFF"/>
            <w:vAlign w:val="center"/>
          </w:tcPr>
          <w:p w14:paraId="54ACED7B" w14:textId="77777777" w:rsidR="004F67A6" w:rsidRPr="00F27721" w:rsidRDefault="004F67A6" w:rsidP="00F27721">
            <w:pPr>
              <w:jc w:val="center"/>
              <w:rPr>
                <w:sz w:val="20"/>
                <w:szCs w:val="20"/>
              </w:rPr>
            </w:pPr>
          </w:p>
        </w:tc>
      </w:tr>
      <w:tr w:rsidR="00EB0011" w:rsidRPr="00B41ECB" w14:paraId="3D860897" w14:textId="77777777" w:rsidTr="00F27721">
        <w:trPr>
          <w:trHeight w:val="465"/>
        </w:trPr>
        <w:tc>
          <w:tcPr>
            <w:tcW w:w="417" w:type="dxa"/>
            <w:tcBorders>
              <w:top w:val="single" w:sz="4" w:space="0" w:color="auto"/>
              <w:bottom w:val="single" w:sz="12" w:space="0" w:color="auto"/>
              <w:right w:val="nil"/>
            </w:tcBorders>
            <w:shd w:val="clear" w:color="auto" w:fill="FFFFFF"/>
            <w:vAlign w:val="center"/>
          </w:tcPr>
          <w:p w14:paraId="15D5CD5E" w14:textId="77777777" w:rsidR="004F67A6" w:rsidRPr="00F27721" w:rsidRDefault="00312171" w:rsidP="00F27721">
            <w:pPr>
              <w:jc w:val="right"/>
              <w:rPr>
                <w:b/>
                <w:sz w:val="20"/>
                <w:szCs w:val="20"/>
              </w:rPr>
            </w:pPr>
            <w:r w:rsidRPr="00F27721">
              <w:rPr>
                <w:b/>
                <w:sz w:val="20"/>
                <w:szCs w:val="20"/>
              </w:rPr>
              <w:t>10</w:t>
            </w:r>
          </w:p>
        </w:tc>
        <w:tc>
          <w:tcPr>
            <w:tcW w:w="4955" w:type="dxa"/>
            <w:tcBorders>
              <w:left w:val="nil"/>
            </w:tcBorders>
            <w:shd w:val="clear" w:color="auto" w:fill="FFFFFF"/>
            <w:vAlign w:val="center"/>
          </w:tcPr>
          <w:p w14:paraId="46345E7F" w14:textId="77777777" w:rsidR="004F67A6" w:rsidRPr="00F27721" w:rsidRDefault="004F67A6" w:rsidP="00EB0011">
            <w:pPr>
              <w:rPr>
                <w:sz w:val="20"/>
                <w:szCs w:val="20"/>
              </w:rPr>
            </w:pPr>
          </w:p>
        </w:tc>
        <w:tc>
          <w:tcPr>
            <w:tcW w:w="1417" w:type="dxa"/>
            <w:tcBorders>
              <w:left w:val="nil"/>
            </w:tcBorders>
            <w:shd w:val="clear" w:color="auto" w:fill="FFFFFF"/>
            <w:vAlign w:val="center"/>
          </w:tcPr>
          <w:p w14:paraId="621A15B0" w14:textId="77777777" w:rsidR="004F67A6" w:rsidRPr="00F27721" w:rsidRDefault="004F67A6" w:rsidP="00F27721">
            <w:pPr>
              <w:jc w:val="center"/>
              <w:rPr>
                <w:sz w:val="20"/>
                <w:szCs w:val="20"/>
              </w:rPr>
            </w:pPr>
          </w:p>
        </w:tc>
        <w:tc>
          <w:tcPr>
            <w:tcW w:w="1417" w:type="dxa"/>
            <w:shd w:val="clear" w:color="auto" w:fill="FFFFFF"/>
            <w:vAlign w:val="center"/>
          </w:tcPr>
          <w:p w14:paraId="1DBEDBD4" w14:textId="77777777" w:rsidR="004F67A6" w:rsidRPr="00F27721" w:rsidRDefault="004F67A6" w:rsidP="00F27721">
            <w:pPr>
              <w:jc w:val="center"/>
              <w:rPr>
                <w:sz w:val="20"/>
                <w:szCs w:val="20"/>
              </w:rPr>
            </w:pPr>
          </w:p>
        </w:tc>
        <w:tc>
          <w:tcPr>
            <w:tcW w:w="1418" w:type="dxa"/>
            <w:shd w:val="clear" w:color="auto" w:fill="FFFFFF"/>
            <w:vAlign w:val="center"/>
          </w:tcPr>
          <w:p w14:paraId="3E041428" w14:textId="77777777" w:rsidR="004F67A6" w:rsidRPr="00F27721" w:rsidRDefault="004F67A6" w:rsidP="00F27721">
            <w:pPr>
              <w:jc w:val="center"/>
              <w:rPr>
                <w:sz w:val="20"/>
                <w:szCs w:val="20"/>
              </w:rPr>
            </w:pPr>
          </w:p>
        </w:tc>
      </w:tr>
    </w:tbl>
    <w:p w14:paraId="5A045C53" w14:textId="77777777" w:rsidR="00312171" w:rsidRPr="00137927" w:rsidRDefault="00312171" w:rsidP="009D328E">
      <w:pPr>
        <w:rPr>
          <w:sz w:val="20"/>
          <w:szCs w:val="20"/>
        </w:rPr>
      </w:pPr>
    </w:p>
    <w:p w14:paraId="7456C353" w14:textId="77777777" w:rsidR="00312171" w:rsidRDefault="00312171" w:rsidP="009D328E">
      <w:pPr>
        <w:rPr>
          <w:sz w:val="20"/>
          <w:szCs w:val="20"/>
        </w:rPr>
        <w:sectPr w:rsidR="00BD6EC0" w:rsidSect="00CA0228">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B41ECB" w14:paraId="0D76FDA8" w14:textId="77777777" w:rsidTr="00F27721">
        <w:trPr>
          <w:trHeight w:val="567"/>
        </w:trPr>
        <w:tc>
          <w:tcPr>
            <w:tcW w:w="2112" w:type="dxa"/>
            <w:shd w:val="clear" w:color="auto" w:fill="FFF2CC"/>
            <w:vAlign w:val="center"/>
          </w:tcPr>
          <w:p w14:paraId="3F904BED" w14:textId="77777777" w:rsidR="00312171" w:rsidRPr="00F27721" w:rsidRDefault="00312171" w:rsidP="00302726">
            <w:pPr>
              <w:rPr>
                <w:b/>
                <w:sz w:val="20"/>
                <w:szCs w:val="20"/>
              </w:rPr>
            </w:pPr>
            <w:r w:rsidRPr="00F27721">
              <w:rPr>
                <w:b/>
                <w:sz w:val="20"/>
                <w:szCs w:val="20"/>
              </w:rPr>
              <w:lastRenderedPageBreak/>
              <w:t>Temel Ders kitabı</w:t>
            </w:r>
          </w:p>
        </w:tc>
        <w:tc>
          <w:tcPr>
            <w:tcW w:w="7512" w:type="dxa"/>
            <w:shd w:val="clear" w:color="auto" w:fill="FFFFFF"/>
            <w:vAlign w:val="center"/>
          </w:tcPr>
          <w:p w14:paraId="1DBD97D8" w14:textId="77777777" w:rsidR="00312171" w:rsidRPr="00F27721" w:rsidRDefault="00312171" w:rsidP="005D197E">
            <w:pPr>
              <w:rPr>
                <w:sz w:val="20"/>
                <w:szCs w:val="20"/>
              </w:rPr>
            </w:pPr>
            <w:r w:rsidRPr="00F27721">
              <w:rPr>
                <w:sz w:val="20"/>
                <w:szCs w:val="20"/>
              </w:rPr>
              <w:t xml:space="preserve">Neural Networks and Deep Learning, Michael Nielsen </w:t>
            </w:r>
          </w:p>
        </w:tc>
      </w:tr>
      <w:tr w:rsidR="005E44D3" w:rsidRPr="00B41ECB" w14:paraId="058CC98C" w14:textId="77777777" w:rsidTr="00F27721">
        <w:trPr>
          <w:trHeight w:val="843"/>
        </w:trPr>
        <w:tc>
          <w:tcPr>
            <w:tcW w:w="2112" w:type="dxa"/>
            <w:shd w:val="clear" w:color="auto" w:fill="FFF2CC"/>
            <w:vAlign w:val="center"/>
          </w:tcPr>
          <w:p w14:paraId="28EDD4BF" w14:textId="77777777" w:rsidR="00312171" w:rsidRPr="00F27721" w:rsidRDefault="00312171" w:rsidP="00302726">
            <w:pPr>
              <w:rPr>
                <w:b/>
                <w:sz w:val="20"/>
                <w:szCs w:val="20"/>
              </w:rPr>
            </w:pPr>
            <w:r w:rsidRPr="00F27721">
              <w:rPr>
                <w:b/>
                <w:sz w:val="20"/>
                <w:szCs w:val="20"/>
              </w:rPr>
              <w:t>Yardımcı Kaynaklar</w:t>
            </w:r>
          </w:p>
        </w:tc>
        <w:tc>
          <w:tcPr>
            <w:tcW w:w="7512" w:type="dxa"/>
            <w:shd w:val="clear" w:color="auto" w:fill="FFFFFF"/>
            <w:vAlign w:val="center"/>
          </w:tcPr>
          <w:p w14:paraId="47077E80" w14:textId="77777777" w:rsidR="00312171" w:rsidRPr="00F27721" w:rsidRDefault="00312171" w:rsidP="00F27721">
            <w:pPr>
              <w:ind w:left="156" w:hanging="156"/>
              <w:rPr>
                <w:sz w:val="20"/>
                <w:szCs w:val="20"/>
              </w:rPr>
            </w:pPr>
            <w:r w:rsidRPr="00F27721">
              <w:rPr>
                <w:sz w:val="20"/>
                <w:szCs w:val="20"/>
              </w:rPr>
              <w:t>Introduction to Deep Learning, Ian Goodfellow</w:t>
            </w:r>
          </w:p>
        </w:tc>
      </w:tr>
      <w:tr w:rsidR="005E44D3" w:rsidRPr="00B41ECB" w14:paraId="45C22E53" w14:textId="77777777" w:rsidTr="00F27721">
        <w:trPr>
          <w:trHeight w:val="567"/>
        </w:trPr>
        <w:tc>
          <w:tcPr>
            <w:tcW w:w="2112" w:type="dxa"/>
            <w:shd w:val="clear" w:color="auto" w:fill="FFF2CC"/>
            <w:vAlign w:val="center"/>
          </w:tcPr>
          <w:p w14:paraId="051CB98F" w14:textId="77777777" w:rsidR="00312171" w:rsidRPr="00F27721" w:rsidRDefault="00312171" w:rsidP="005E44D3">
            <w:pPr>
              <w:rPr>
                <w:b/>
                <w:sz w:val="20"/>
                <w:szCs w:val="20"/>
              </w:rPr>
            </w:pPr>
            <w:r w:rsidRPr="00F27721">
              <w:rPr>
                <w:b/>
                <w:sz w:val="20"/>
                <w:szCs w:val="20"/>
              </w:rPr>
              <w:t>Derste Gerekli Araç ve Gereçler</w:t>
            </w:r>
          </w:p>
        </w:tc>
        <w:tc>
          <w:tcPr>
            <w:tcW w:w="7512" w:type="dxa"/>
            <w:shd w:val="clear" w:color="auto" w:fill="FFFFFF"/>
            <w:vAlign w:val="center"/>
          </w:tcPr>
          <w:p w14:paraId="3A07512E" w14:textId="77777777" w:rsidR="00312171" w:rsidRPr="00F27721" w:rsidRDefault="00312171" w:rsidP="005D197E">
            <w:pPr>
              <w:rPr>
                <w:sz w:val="20"/>
                <w:szCs w:val="20"/>
              </w:rPr>
            </w:pPr>
            <w:r w:rsidRPr="00F27721">
              <w:rPr>
                <w:sz w:val="20"/>
                <w:szCs w:val="20"/>
              </w:rPr>
              <w:t xml:space="preserve">Laptop </w:t>
            </w:r>
          </w:p>
        </w:tc>
      </w:tr>
    </w:tbl>
    <w:p w14:paraId="4577ED1C" w14:textId="77777777" w:rsidR="00312171" w:rsidRPr="005E44D3" w:rsidRDefault="00312171" w:rsidP="005E44D3">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1701C3" w:rsidRPr="00B41ECB" w14:paraId="603CD4DB" w14:textId="77777777" w:rsidTr="00F27721">
        <w:trPr>
          <w:trHeight w:val="312"/>
        </w:trPr>
        <w:tc>
          <w:tcPr>
            <w:tcW w:w="9624" w:type="dxa"/>
            <w:gridSpan w:val="2"/>
            <w:shd w:val="clear" w:color="auto" w:fill="FFF2CC"/>
            <w:vAlign w:val="center"/>
          </w:tcPr>
          <w:p w14:paraId="24D0258A" w14:textId="77777777" w:rsidR="00312171" w:rsidRPr="00F27721" w:rsidRDefault="00312171" w:rsidP="00F27721">
            <w:pPr>
              <w:jc w:val="center"/>
              <w:rPr>
                <w:b/>
                <w:sz w:val="20"/>
                <w:szCs w:val="20"/>
              </w:rPr>
            </w:pPr>
            <w:r w:rsidRPr="00F27721">
              <w:rPr>
                <w:b/>
                <w:sz w:val="20"/>
                <w:szCs w:val="20"/>
              </w:rPr>
              <w:t>Dersin Haftalık Planı</w:t>
            </w:r>
          </w:p>
        </w:tc>
      </w:tr>
      <w:tr w:rsidR="001701C3" w:rsidRPr="00B41ECB" w14:paraId="056C9EBC"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8BEB877" w14:textId="77777777" w:rsidR="00312171" w:rsidRPr="00F27721" w:rsidRDefault="00312171" w:rsidP="00F27721">
            <w:pPr>
              <w:jc w:val="center"/>
              <w:rPr>
                <w:b/>
                <w:sz w:val="20"/>
                <w:szCs w:val="20"/>
              </w:rPr>
            </w:pPr>
            <w:r w:rsidRPr="00F27721">
              <w:rPr>
                <w:b/>
                <w:sz w:val="20"/>
                <w:szCs w:val="20"/>
              </w:rPr>
              <w:t>1</w:t>
            </w:r>
          </w:p>
        </w:tc>
        <w:tc>
          <w:tcPr>
            <w:tcW w:w="8957" w:type="dxa"/>
            <w:tcBorders>
              <w:left w:val="nil"/>
            </w:tcBorders>
            <w:shd w:val="clear" w:color="auto" w:fill="FFFFFF"/>
            <w:vAlign w:val="center"/>
          </w:tcPr>
          <w:p w14:paraId="67B77E13" w14:textId="77777777" w:rsidR="00312171" w:rsidRPr="00F27721" w:rsidRDefault="00312171" w:rsidP="00F27721">
            <w:pPr>
              <w:jc w:val="both"/>
              <w:rPr>
                <w:sz w:val="20"/>
                <w:szCs w:val="20"/>
              </w:rPr>
            </w:pPr>
            <w:r w:rsidRPr="00F27721">
              <w:rPr>
                <w:sz w:val="20"/>
                <w:szCs w:val="20"/>
              </w:rPr>
              <w:t>Sinir ağlarının tarihçesi</w:t>
            </w:r>
          </w:p>
        </w:tc>
      </w:tr>
      <w:tr w:rsidR="001701C3" w:rsidRPr="00B41ECB" w14:paraId="245CDE1E"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3124121" w14:textId="77777777" w:rsidR="00312171" w:rsidRPr="00F27721" w:rsidRDefault="00312171" w:rsidP="00F27721">
            <w:pPr>
              <w:jc w:val="center"/>
              <w:rPr>
                <w:b/>
                <w:sz w:val="20"/>
                <w:szCs w:val="20"/>
              </w:rPr>
            </w:pPr>
            <w:r w:rsidRPr="00F27721">
              <w:rPr>
                <w:b/>
                <w:sz w:val="20"/>
                <w:szCs w:val="20"/>
              </w:rPr>
              <w:t>2</w:t>
            </w:r>
          </w:p>
        </w:tc>
        <w:tc>
          <w:tcPr>
            <w:tcW w:w="8957" w:type="dxa"/>
            <w:tcBorders>
              <w:left w:val="nil"/>
            </w:tcBorders>
            <w:shd w:val="clear" w:color="auto" w:fill="FFFFFF"/>
            <w:vAlign w:val="center"/>
          </w:tcPr>
          <w:p w14:paraId="5E59569E" w14:textId="77777777" w:rsidR="00312171" w:rsidRPr="00F27721" w:rsidRDefault="00312171" w:rsidP="00F27721">
            <w:pPr>
              <w:jc w:val="both"/>
              <w:rPr>
                <w:sz w:val="20"/>
                <w:szCs w:val="20"/>
              </w:rPr>
            </w:pPr>
            <w:r w:rsidRPr="00F27721">
              <w:rPr>
                <w:sz w:val="20"/>
                <w:szCs w:val="20"/>
              </w:rPr>
              <w:t xml:space="preserve">Perceptron ve </w:t>
            </w:r>
            <w:r w:rsidRPr="00F27721">
              <w:rPr>
                <w:sz w:val="20"/>
                <w:szCs w:val="20"/>
              </w:rPr>
              <w:t>logistik regresyon</w:t>
            </w:r>
          </w:p>
        </w:tc>
      </w:tr>
      <w:tr w:rsidR="001701C3" w:rsidRPr="00B41ECB" w14:paraId="3A53C11C"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9C1DBE6" w14:textId="77777777" w:rsidR="00312171" w:rsidRPr="00F27721" w:rsidRDefault="00312171" w:rsidP="00F27721">
            <w:pPr>
              <w:jc w:val="center"/>
              <w:rPr>
                <w:b/>
                <w:sz w:val="20"/>
                <w:szCs w:val="20"/>
              </w:rPr>
            </w:pPr>
            <w:r w:rsidRPr="00F27721">
              <w:rPr>
                <w:b/>
                <w:sz w:val="20"/>
                <w:szCs w:val="20"/>
              </w:rPr>
              <w:t>3</w:t>
            </w:r>
          </w:p>
        </w:tc>
        <w:tc>
          <w:tcPr>
            <w:tcW w:w="8957" w:type="dxa"/>
            <w:tcBorders>
              <w:left w:val="nil"/>
            </w:tcBorders>
            <w:shd w:val="clear" w:color="auto" w:fill="FFFFFF"/>
            <w:vAlign w:val="center"/>
          </w:tcPr>
          <w:p w14:paraId="3D1DC678" w14:textId="77777777" w:rsidR="00312171" w:rsidRPr="00F27721" w:rsidRDefault="00312171" w:rsidP="00F27721">
            <w:pPr>
              <w:jc w:val="both"/>
              <w:rPr>
                <w:sz w:val="20"/>
                <w:szCs w:val="20"/>
              </w:rPr>
            </w:pPr>
            <w:r w:rsidRPr="00F27721">
              <w:rPr>
                <w:sz w:val="20"/>
                <w:szCs w:val="20"/>
              </w:rPr>
              <w:t>Çok katmanlı perceptron (Multi-layer perceptron) ve yapay sinir ağları</w:t>
            </w:r>
          </w:p>
        </w:tc>
      </w:tr>
      <w:tr w:rsidR="001701C3" w:rsidRPr="00B41ECB" w14:paraId="4CBE0E7B"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A242F01" w14:textId="77777777" w:rsidR="00312171" w:rsidRPr="00F27721" w:rsidRDefault="00312171" w:rsidP="00F27721">
            <w:pPr>
              <w:jc w:val="center"/>
              <w:rPr>
                <w:b/>
                <w:sz w:val="20"/>
                <w:szCs w:val="20"/>
              </w:rPr>
            </w:pPr>
            <w:r w:rsidRPr="00F27721">
              <w:rPr>
                <w:b/>
                <w:sz w:val="20"/>
                <w:szCs w:val="20"/>
              </w:rPr>
              <w:t>4</w:t>
            </w:r>
          </w:p>
        </w:tc>
        <w:tc>
          <w:tcPr>
            <w:tcW w:w="8957" w:type="dxa"/>
            <w:tcBorders>
              <w:left w:val="nil"/>
            </w:tcBorders>
            <w:shd w:val="clear" w:color="auto" w:fill="FFFFFF"/>
            <w:vAlign w:val="center"/>
          </w:tcPr>
          <w:p w14:paraId="192C1F6B" w14:textId="77777777" w:rsidR="00312171" w:rsidRPr="00F27721" w:rsidRDefault="00312171" w:rsidP="00F27721">
            <w:pPr>
              <w:jc w:val="both"/>
              <w:rPr>
                <w:sz w:val="20"/>
                <w:szCs w:val="20"/>
              </w:rPr>
            </w:pPr>
            <w:r w:rsidRPr="00F27721">
              <w:rPr>
                <w:sz w:val="20"/>
                <w:szCs w:val="20"/>
              </w:rPr>
              <w:t>İleri besleme (Feed forward) ve geri yayılım (back prop) algoritmaları</w:t>
            </w:r>
          </w:p>
        </w:tc>
      </w:tr>
      <w:tr w:rsidR="001701C3" w:rsidRPr="00B41ECB" w14:paraId="01F3094D"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23E70E2" w14:textId="77777777" w:rsidR="00312171" w:rsidRPr="00F27721" w:rsidRDefault="00312171" w:rsidP="00F27721">
            <w:pPr>
              <w:jc w:val="center"/>
              <w:rPr>
                <w:b/>
                <w:sz w:val="20"/>
                <w:szCs w:val="20"/>
              </w:rPr>
            </w:pPr>
            <w:r w:rsidRPr="00F27721">
              <w:rPr>
                <w:b/>
                <w:sz w:val="20"/>
                <w:szCs w:val="20"/>
              </w:rPr>
              <w:t>5</w:t>
            </w:r>
          </w:p>
        </w:tc>
        <w:tc>
          <w:tcPr>
            <w:tcW w:w="8957" w:type="dxa"/>
            <w:tcBorders>
              <w:left w:val="nil"/>
            </w:tcBorders>
            <w:shd w:val="clear" w:color="auto" w:fill="FFFFFF"/>
            <w:vAlign w:val="center"/>
          </w:tcPr>
          <w:p w14:paraId="207D4CAB" w14:textId="77777777" w:rsidR="00312171" w:rsidRPr="00F27721" w:rsidRDefault="00312171" w:rsidP="00F27721">
            <w:pPr>
              <w:jc w:val="both"/>
              <w:rPr>
                <w:sz w:val="20"/>
                <w:szCs w:val="20"/>
              </w:rPr>
            </w:pPr>
            <w:r w:rsidRPr="00F27721">
              <w:rPr>
                <w:sz w:val="20"/>
                <w:szCs w:val="20"/>
              </w:rPr>
              <w:t>Gradyan azalma (Gradient Descent) algoritması ve eğitim</w:t>
            </w:r>
          </w:p>
        </w:tc>
      </w:tr>
      <w:tr w:rsidR="001701C3" w:rsidRPr="00B41ECB" w14:paraId="3D75FE24"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3B885E5" w14:textId="77777777" w:rsidR="00312171" w:rsidRPr="00F27721" w:rsidRDefault="00312171" w:rsidP="00F27721">
            <w:pPr>
              <w:jc w:val="center"/>
              <w:rPr>
                <w:b/>
                <w:sz w:val="20"/>
                <w:szCs w:val="20"/>
              </w:rPr>
            </w:pPr>
            <w:r w:rsidRPr="00F27721">
              <w:rPr>
                <w:b/>
                <w:sz w:val="20"/>
                <w:szCs w:val="20"/>
              </w:rPr>
              <w:t>6</w:t>
            </w:r>
          </w:p>
        </w:tc>
        <w:tc>
          <w:tcPr>
            <w:tcW w:w="8957" w:type="dxa"/>
            <w:tcBorders>
              <w:left w:val="nil"/>
            </w:tcBorders>
            <w:shd w:val="clear" w:color="auto" w:fill="FFFFFF"/>
            <w:vAlign w:val="center"/>
          </w:tcPr>
          <w:p w14:paraId="38F58181" w14:textId="77777777" w:rsidR="00312171" w:rsidRPr="00F27721" w:rsidRDefault="00312171" w:rsidP="00F27721">
            <w:pPr>
              <w:jc w:val="both"/>
              <w:rPr>
                <w:sz w:val="20"/>
                <w:szCs w:val="20"/>
              </w:rPr>
            </w:pPr>
            <w:r w:rsidRPr="00F27721">
              <w:rPr>
                <w:sz w:val="20"/>
                <w:szCs w:val="20"/>
              </w:rPr>
              <w:t>Temel makine öğrenmesi bilgileri (eğitim, çapraz doğrulama, test ve aşırı öğrenme)</w:t>
            </w:r>
          </w:p>
        </w:tc>
      </w:tr>
      <w:tr w:rsidR="001701C3" w:rsidRPr="00B41ECB" w14:paraId="0307616B"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2A38178" w14:textId="77777777" w:rsidR="00312171" w:rsidRPr="00F27721" w:rsidRDefault="00312171" w:rsidP="00F27721">
            <w:pPr>
              <w:jc w:val="center"/>
              <w:rPr>
                <w:b/>
                <w:sz w:val="20"/>
                <w:szCs w:val="20"/>
              </w:rPr>
            </w:pPr>
            <w:r w:rsidRPr="00F27721">
              <w:rPr>
                <w:b/>
                <w:sz w:val="20"/>
                <w:szCs w:val="20"/>
              </w:rPr>
              <w:t>7</w:t>
            </w:r>
          </w:p>
        </w:tc>
        <w:tc>
          <w:tcPr>
            <w:tcW w:w="8957" w:type="dxa"/>
            <w:tcBorders>
              <w:left w:val="nil"/>
            </w:tcBorders>
            <w:shd w:val="clear" w:color="auto" w:fill="FFFFFF"/>
            <w:vAlign w:val="center"/>
          </w:tcPr>
          <w:p w14:paraId="05AAC2FF" w14:textId="77777777" w:rsidR="00312171" w:rsidRPr="00F27721" w:rsidRDefault="00312171" w:rsidP="00F27721">
            <w:pPr>
              <w:jc w:val="both"/>
              <w:rPr>
                <w:sz w:val="20"/>
                <w:szCs w:val="20"/>
              </w:rPr>
            </w:pPr>
            <w:r w:rsidRPr="00F27721">
              <w:rPr>
                <w:sz w:val="20"/>
                <w:szCs w:val="20"/>
              </w:rPr>
              <w:t>Sinir ağlarında regülarizasyon yöntemleri</w:t>
            </w:r>
          </w:p>
        </w:tc>
      </w:tr>
      <w:tr w:rsidR="001701C3" w:rsidRPr="00B41ECB" w14:paraId="14B4A7DF" w14:textId="77777777" w:rsidTr="00F27721">
        <w:trPr>
          <w:trHeight w:val="283"/>
        </w:trPr>
        <w:tc>
          <w:tcPr>
            <w:tcW w:w="667" w:type="dxa"/>
            <w:tcBorders>
              <w:top w:val="single" w:sz="4" w:space="0" w:color="auto"/>
              <w:bottom w:val="single" w:sz="4" w:space="0" w:color="auto"/>
              <w:right w:val="nil"/>
            </w:tcBorders>
            <w:shd w:val="clear" w:color="auto" w:fill="D9D9D9"/>
            <w:vAlign w:val="center"/>
          </w:tcPr>
          <w:p w14:paraId="4D3102DD" w14:textId="77777777" w:rsidR="00312171" w:rsidRPr="00F27721" w:rsidRDefault="00312171" w:rsidP="00F27721">
            <w:pPr>
              <w:jc w:val="center"/>
              <w:rPr>
                <w:b/>
                <w:sz w:val="20"/>
                <w:szCs w:val="20"/>
              </w:rPr>
            </w:pPr>
            <w:r w:rsidRPr="00F27721">
              <w:rPr>
                <w:b/>
                <w:sz w:val="20"/>
                <w:szCs w:val="20"/>
              </w:rPr>
              <w:t>8</w:t>
            </w:r>
          </w:p>
        </w:tc>
        <w:tc>
          <w:tcPr>
            <w:tcW w:w="8957" w:type="dxa"/>
            <w:tcBorders>
              <w:left w:val="nil"/>
            </w:tcBorders>
            <w:shd w:val="clear" w:color="auto" w:fill="D9D9D9"/>
            <w:vAlign w:val="center"/>
          </w:tcPr>
          <w:p w14:paraId="6C47AC94" w14:textId="77777777" w:rsidR="00312171" w:rsidRPr="00F27721" w:rsidRDefault="00312171" w:rsidP="00F27721">
            <w:pPr>
              <w:jc w:val="both"/>
              <w:rPr>
                <w:sz w:val="20"/>
                <w:szCs w:val="20"/>
              </w:rPr>
            </w:pPr>
            <w:r w:rsidRPr="00F27721">
              <w:rPr>
                <w:sz w:val="20"/>
                <w:szCs w:val="20"/>
              </w:rPr>
              <w:t>Ara Sınavlar</w:t>
            </w:r>
          </w:p>
        </w:tc>
      </w:tr>
      <w:tr w:rsidR="00B20D00" w:rsidRPr="00B41ECB" w14:paraId="2BD3F1A9"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198E475" w14:textId="77777777" w:rsidR="00312171" w:rsidRPr="00F27721" w:rsidRDefault="00312171" w:rsidP="00F27721">
            <w:pPr>
              <w:jc w:val="center"/>
              <w:rPr>
                <w:b/>
                <w:sz w:val="20"/>
                <w:szCs w:val="20"/>
              </w:rPr>
            </w:pPr>
            <w:r w:rsidRPr="00F27721">
              <w:rPr>
                <w:b/>
                <w:sz w:val="20"/>
                <w:szCs w:val="20"/>
              </w:rPr>
              <w:t>9</w:t>
            </w:r>
          </w:p>
        </w:tc>
        <w:tc>
          <w:tcPr>
            <w:tcW w:w="8957" w:type="dxa"/>
            <w:tcBorders>
              <w:left w:val="nil"/>
            </w:tcBorders>
            <w:shd w:val="clear" w:color="auto" w:fill="FFFFFF"/>
          </w:tcPr>
          <w:p w14:paraId="11816387" w14:textId="77777777" w:rsidR="00312171" w:rsidRPr="00F27721" w:rsidRDefault="00312171">
            <w:pPr>
              <w:rPr>
                <w:sz w:val="20"/>
                <w:szCs w:val="20"/>
              </w:rPr>
            </w:pPr>
            <w:r w:rsidRPr="00F27721">
              <w:rPr>
                <w:sz w:val="20"/>
                <w:szCs w:val="20"/>
              </w:rPr>
              <w:t>Derin öğrenme mimarilerine giriş (Evrişimli Sinir Ağları)</w:t>
            </w:r>
          </w:p>
        </w:tc>
      </w:tr>
      <w:tr w:rsidR="009276CE" w:rsidRPr="00B41ECB" w14:paraId="3B8A601F"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CEA9C09" w14:textId="77777777" w:rsidR="00312171" w:rsidRPr="00F27721" w:rsidRDefault="00312171" w:rsidP="00F27721">
            <w:pPr>
              <w:jc w:val="center"/>
              <w:rPr>
                <w:b/>
                <w:sz w:val="20"/>
                <w:szCs w:val="20"/>
              </w:rPr>
            </w:pPr>
            <w:r w:rsidRPr="00F27721">
              <w:rPr>
                <w:b/>
                <w:sz w:val="20"/>
                <w:szCs w:val="20"/>
              </w:rPr>
              <w:t>10</w:t>
            </w:r>
          </w:p>
        </w:tc>
        <w:tc>
          <w:tcPr>
            <w:tcW w:w="8957" w:type="dxa"/>
            <w:tcBorders>
              <w:left w:val="nil"/>
            </w:tcBorders>
            <w:shd w:val="clear" w:color="auto" w:fill="FFFFFF"/>
          </w:tcPr>
          <w:p w14:paraId="4F70F596" w14:textId="77777777" w:rsidR="00312171" w:rsidRPr="00F27721" w:rsidRDefault="00312171" w:rsidP="009276CE">
            <w:pPr>
              <w:rPr>
                <w:sz w:val="20"/>
                <w:szCs w:val="20"/>
              </w:rPr>
            </w:pPr>
            <w:r w:rsidRPr="00F27721">
              <w:rPr>
                <w:sz w:val="20"/>
                <w:szCs w:val="20"/>
              </w:rPr>
              <w:t>Evrişim</w:t>
            </w:r>
            <w:r w:rsidRPr="00F27721">
              <w:rPr>
                <w:sz w:val="20"/>
                <w:szCs w:val="20"/>
              </w:rPr>
              <w:t xml:space="preserve"> operatörleri ve dikkat mekanizmaları</w:t>
            </w:r>
          </w:p>
        </w:tc>
      </w:tr>
      <w:tr w:rsidR="009276CE" w:rsidRPr="00B41ECB" w14:paraId="3E876B76"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6965CEE" w14:textId="77777777" w:rsidR="00312171" w:rsidRPr="00F27721" w:rsidRDefault="00312171" w:rsidP="00F27721">
            <w:pPr>
              <w:jc w:val="center"/>
              <w:rPr>
                <w:b/>
                <w:sz w:val="20"/>
                <w:szCs w:val="20"/>
              </w:rPr>
            </w:pPr>
            <w:r w:rsidRPr="00F27721">
              <w:rPr>
                <w:b/>
                <w:sz w:val="20"/>
                <w:szCs w:val="20"/>
              </w:rPr>
              <w:t>11</w:t>
            </w:r>
          </w:p>
        </w:tc>
        <w:tc>
          <w:tcPr>
            <w:tcW w:w="8957" w:type="dxa"/>
            <w:tcBorders>
              <w:left w:val="nil"/>
            </w:tcBorders>
            <w:shd w:val="clear" w:color="auto" w:fill="FFFFFF"/>
          </w:tcPr>
          <w:p w14:paraId="1177DDDF" w14:textId="77777777" w:rsidR="00312171" w:rsidRPr="00F27721" w:rsidRDefault="00312171" w:rsidP="009276CE">
            <w:pPr>
              <w:rPr>
                <w:sz w:val="20"/>
                <w:szCs w:val="20"/>
              </w:rPr>
            </w:pPr>
            <w:r w:rsidRPr="00F27721">
              <w:rPr>
                <w:sz w:val="20"/>
                <w:szCs w:val="20"/>
              </w:rPr>
              <w:t>Popüler Evrişimli Sinir Ağı mimarileri</w:t>
            </w:r>
          </w:p>
        </w:tc>
      </w:tr>
      <w:tr w:rsidR="009276CE" w:rsidRPr="00B41ECB" w14:paraId="2E7F83CA"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C32513A" w14:textId="77777777" w:rsidR="00312171" w:rsidRPr="00F27721" w:rsidRDefault="00312171" w:rsidP="00F27721">
            <w:pPr>
              <w:jc w:val="center"/>
              <w:rPr>
                <w:b/>
                <w:sz w:val="20"/>
                <w:szCs w:val="20"/>
              </w:rPr>
            </w:pPr>
            <w:r w:rsidRPr="00F27721">
              <w:rPr>
                <w:b/>
                <w:sz w:val="20"/>
                <w:szCs w:val="20"/>
              </w:rPr>
              <w:t>12</w:t>
            </w:r>
          </w:p>
        </w:tc>
        <w:tc>
          <w:tcPr>
            <w:tcW w:w="8957" w:type="dxa"/>
            <w:tcBorders>
              <w:left w:val="nil"/>
            </w:tcBorders>
            <w:shd w:val="clear" w:color="auto" w:fill="FFFFFF"/>
          </w:tcPr>
          <w:p w14:paraId="61630339" w14:textId="77777777" w:rsidR="00312171" w:rsidRPr="00F27721" w:rsidRDefault="00312171" w:rsidP="009276CE">
            <w:pPr>
              <w:rPr>
                <w:sz w:val="20"/>
                <w:szCs w:val="20"/>
              </w:rPr>
            </w:pPr>
            <w:r w:rsidRPr="00F27721">
              <w:rPr>
                <w:sz w:val="20"/>
                <w:szCs w:val="20"/>
              </w:rPr>
              <w:t xml:space="preserve">Sekans modellerine giriş </w:t>
            </w:r>
          </w:p>
        </w:tc>
      </w:tr>
      <w:tr w:rsidR="009276CE" w:rsidRPr="00B41ECB" w14:paraId="265E7BB7"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CEFAD4E" w14:textId="77777777" w:rsidR="00312171" w:rsidRPr="00F27721" w:rsidRDefault="00312171" w:rsidP="00F27721">
            <w:pPr>
              <w:jc w:val="center"/>
              <w:rPr>
                <w:b/>
                <w:sz w:val="20"/>
                <w:szCs w:val="20"/>
              </w:rPr>
            </w:pPr>
            <w:r w:rsidRPr="00F27721">
              <w:rPr>
                <w:b/>
                <w:sz w:val="20"/>
                <w:szCs w:val="20"/>
              </w:rPr>
              <w:t>13</w:t>
            </w:r>
          </w:p>
        </w:tc>
        <w:tc>
          <w:tcPr>
            <w:tcW w:w="8957" w:type="dxa"/>
            <w:tcBorders>
              <w:left w:val="nil"/>
            </w:tcBorders>
            <w:shd w:val="clear" w:color="auto" w:fill="FFFFFF"/>
            <w:vAlign w:val="center"/>
          </w:tcPr>
          <w:p w14:paraId="41D869C5" w14:textId="77777777" w:rsidR="00312171" w:rsidRPr="00F27721" w:rsidRDefault="00312171" w:rsidP="00F27721">
            <w:pPr>
              <w:jc w:val="both"/>
              <w:rPr>
                <w:sz w:val="20"/>
                <w:szCs w:val="20"/>
              </w:rPr>
            </w:pPr>
            <w:r w:rsidRPr="00F27721">
              <w:rPr>
                <w:sz w:val="20"/>
                <w:szCs w:val="20"/>
              </w:rPr>
              <w:t>Klasik sekans modelleri RNN, GRU, LSTM</w:t>
            </w:r>
          </w:p>
        </w:tc>
      </w:tr>
      <w:tr w:rsidR="009276CE" w:rsidRPr="00B41ECB" w14:paraId="709ABA1C"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1BCEA75" w14:textId="77777777" w:rsidR="00312171" w:rsidRPr="00F27721" w:rsidRDefault="00312171" w:rsidP="00F27721">
            <w:pPr>
              <w:jc w:val="center"/>
              <w:rPr>
                <w:b/>
                <w:sz w:val="20"/>
                <w:szCs w:val="20"/>
              </w:rPr>
            </w:pPr>
            <w:r w:rsidRPr="00F27721">
              <w:rPr>
                <w:b/>
                <w:sz w:val="20"/>
                <w:szCs w:val="20"/>
              </w:rPr>
              <w:t>14</w:t>
            </w:r>
          </w:p>
        </w:tc>
        <w:tc>
          <w:tcPr>
            <w:tcW w:w="8957" w:type="dxa"/>
            <w:tcBorders>
              <w:left w:val="nil"/>
            </w:tcBorders>
            <w:shd w:val="clear" w:color="auto" w:fill="FFFFFF"/>
            <w:vAlign w:val="center"/>
          </w:tcPr>
          <w:p w14:paraId="177B4F37" w14:textId="77777777" w:rsidR="00312171" w:rsidRPr="00F27721" w:rsidRDefault="00312171" w:rsidP="00F27721">
            <w:pPr>
              <w:jc w:val="both"/>
              <w:rPr>
                <w:sz w:val="20"/>
                <w:szCs w:val="20"/>
              </w:rPr>
            </w:pPr>
            <w:r w:rsidRPr="00F27721">
              <w:rPr>
                <w:sz w:val="20"/>
                <w:szCs w:val="20"/>
              </w:rPr>
              <w:t>Transformers modellerine giriş</w:t>
            </w:r>
          </w:p>
        </w:tc>
      </w:tr>
      <w:tr w:rsidR="009276CE" w:rsidRPr="00B41ECB" w14:paraId="1B46446F"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AE2A8CC" w14:textId="77777777" w:rsidR="00312171" w:rsidRPr="00F27721" w:rsidRDefault="00312171" w:rsidP="00F27721">
            <w:pPr>
              <w:jc w:val="center"/>
              <w:rPr>
                <w:b/>
                <w:sz w:val="20"/>
                <w:szCs w:val="20"/>
              </w:rPr>
            </w:pPr>
            <w:r w:rsidRPr="00F27721">
              <w:rPr>
                <w:b/>
                <w:sz w:val="20"/>
                <w:szCs w:val="20"/>
              </w:rPr>
              <w:t>15</w:t>
            </w:r>
          </w:p>
        </w:tc>
        <w:tc>
          <w:tcPr>
            <w:tcW w:w="8957" w:type="dxa"/>
            <w:tcBorders>
              <w:left w:val="nil"/>
            </w:tcBorders>
            <w:shd w:val="clear" w:color="auto" w:fill="FFFFFF"/>
            <w:vAlign w:val="center"/>
          </w:tcPr>
          <w:p w14:paraId="64729836" w14:textId="77777777" w:rsidR="00312171" w:rsidRPr="00F27721" w:rsidRDefault="00312171" w:rsidP="00F27721">
            <w:pPr>
              <w:jc w:val="both"/>
              <w:rPr>
                <w:sz w:val="20"/>
                <w:szCs w:val="20"/>
              </w:rPr>
            </w:pPr>
            <w:r w:rsidRPr="00F27721">
              <w:rPr>
                <w:sz w:val="20"/>
                <w:szCs w:val="20"/>
              </w:rPr>
              <w:t>GPT</w:t>
            </w:r>
            <w:r w:rsidRPr="00F27721">
              <w:rPr>
                <w:sz w:val="20"/>
                <w:szCs w:val="20"/>
              </w:rPr>
              <w:t xml:space="preserve"> vb. popüler dil modellerine genel bakış</w:t>
            </w:r>
          </w:p>
        </w:tc>
      </w:tr>
      <w:tr w:rsidR="009276CE" w:rsidRPr="00B41ECB" w14:paraId="79AF3BF4" w14:textId="77777777" w:rsidTr="00F27721">
        <w:trPr>
          <w:trHeight w:val="283"/>
        </w:trPr>
        <w:tc>
          <w:tcPr>
            <w:tcW w:w="667" w:type="dxa"/>
            <w:tcBorders>
              <w:top w:val="single" w:sz="4" w:space="0" w:color="auto"/>
              <w:bottom w:val="single" w:sz="12" w:space="0" w:color="auto"/>
              <w:right w:val="nil"/>
            </w:tcBorders>
            <w:shd w:val="clear" w:color="auto" w:fill="D9D9D9"/>
            <w:vAlign w:val="center"/>
          </w:tcPr>
          <w:p w14:paraId="71BC109E" w14:textId="77777777" w:rsidR="00312171" w:rsidRPr="00F27721" w:rsidRDefault="00312171" w:rsidP="00F27721">
            <w:pPr>
              <w:jc w:val="center"/>
              <w:rPr>
                <w:b/>
                <w:sz w:val="20"/>
                <w:szCs w:val="20"/>
              </w:rPr>
            </w:pPr>
            <w:r w:rsidRPr="00F27721">
              <w:rPr>
                <w:b/>
                <w:sz w:val="20"/>
                <w:szCs w:val="20"/>
              </w:rPr>
              <w:t>15,17</w:t>
            </w:r>
          </w:p>
        </w:tc>
        <w:tc>
          <w:tcPr>
            <w:tcW w:w="8957" w:type="dxa"/>
            <w:tcBorders>
              <w:left w:val="nil"/>
            </w:tcBorders>
            <w:shd w:val="clear" w:color="auto" w:fill="D9D9D9"/>
            <w:vAlign w:val="center"/>
          </w:tcPr>
          <w:p w14:paraId="56D66360" w14:textId="77777777" w:rsidR="00312171" w:rsidRPr="00F27721" w:rsidRDefault="00312171" w:rsidP="00F27721">
            <w:pPr>
              <w:jc w:val="both"/>
              <w:rPr>
                <w:sz w:val="20"/>
                <w:szCs w:val="20"/>
              </w:rPr>
            </w:pPr>
            <w:r w:rsidRPr="00F27721">
              <w:rPr>
                <w:sz w:val="20"/>
                <w:szCs w:val="20"/>
              </w:rPr>
              <w:t>Yarıyıl sonu sınavları</w:t>
            </w:r>
          </w:p>
        </w:tc>
      </w:tr>
    </w:tbl>
    <w:p w14:paraId="529BF6ED" w14:textId="77777777" w:rsidR="00312171" w:rsidRDefault="00312171" w:rsidP="00EC5DE1">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BF218E" w:rsidRPr="00B41ECB" w14:paraId="359FAC7B" w14:textId="77777777" w:rsidTr="00F27721">
        <w:trPr>
          <w:trHeight w:val="312"/>
        </w:trPr>
        <w:tc>
          <w:tcPr>
            <w:tcW w:w="9624" w:type="dxa"/>
            <w:gridSpan w:val="4"/>
            <w:shd w:val="clear" w:color="auto" w:fill="FFF2CC"/>
            <w:vAlign w:val="center"/>
          </w:tcPr>
          <w:p w14:paraId="445CC288" w14:textId="77777777" w:rsidR="00312171" w:rsidRPr="00F27721" w:rsidRDefault="00312171" w:rsidP="00F27721">
            <w:pPr>
              <w:jc w:val="center"/>
              <w:rPr>
                <w:b/>
                <w:sz w:val="20"/>
                <w:szCs w:val="20"/>
              </w:rPr>
            </w:pPr>
            <w:r w:rsidRPr="00F27721">
              <w:rPr>
                <w:b/>
                <w:sz w:val="20"/>
                <w:szCs w:val="20"/>
              </w:rPr>
              <w:t>Dersin İş Yükünün Hesaplanması</w:t>
            </w:r>
          </w:p>
        </w:tc>
      </w:tr>
      <w:tr w:rsidR="00BF218E" w:rsidRPr="00B41ECB" w14:paraId="64667046" w14:textId="77777777" w:rsidTr="00F27721">
        <w:trPr>
          <w:trHeight w:val="312"/>
        </w:trPr>
        <w:tc>
          <w:tcPr>
            <w:tcW w:w="5797" w:type="dxa"/>
            <w:shd w:val="clear" w:color="auto" w:fill="FFF2CC"/>
            <w:vAlign w:val="center"/>
          </w:tcPr>
          <w:p w14:paraId="49A8B2B0" w14:textId="77777777" w:rsidR="00312171" w:rsidRPr="00F27721" w:rsidRDefault="00312171" w:rsidP="00F27721">
            <w:pPr>
              <w:jc w:val="center"/>
              <w:rPr>
                <w:b/>
                <w:sz w:val="20"/>
                <w:szCs w:val="20"/>
              </w:rPr>
            </w:pPr>
            <w:r w:rsidRPr="00F27721">
              <w:rPr>
                <w:b/>
                <w:sz w:val="20"/>
                <w:szCs w:val="20"/>
              </w:rPr>
              <w:t>Etkinlikler</w:t>
            </w:r>
          </w:p>
        </w:tc>
        <w:tc>
          <w:tcPr>
            <w:tcW w:w="1275" w:type="dxa"/>
            <w:shd w:val="clear" w:color="auto" w:fill="FFF2CC"/>
            <w:vAlign w:val="center"/>
          </w:tcPr>
          <w:p w14:paraId="67DBF921" w14:textId="77777777" w:rsidR="00312171" w:rsidRPr="00F27721" w:rsidRDefault="00312171" w:rsidP="00F27721">
            <w:pPr>
              <w:jc w:val="center"/>
              <w:rPr>
                <w:b/>
                <w:sz w:val="20"/>
                <w:szCs w:val="20"/>
              </w:rPr>
            </w:pPr>
            <w:r w:rsidRPr="00F27721">
              <w:rPr>
                <w:b/>
                <w:sz w:val="20"/>
                <w:szCs w:val="20"/>
              </w:rPr>
              <w:t>Sayısı</w:t>
            </w:r>
          </w:p>
        </w:tc>
        <w:tc>
          <w:tcPr>
            <w:tcW w:w="1276" w:type="dxa"/>
            <w:shd w:val="clear" w:color="auto" w:fill="FFF2CC"/>
            <w:vAlign w:val="center"/>
          </w:tcPr>
          <w:p w14:paraId="7CF1561B" w14:textId="77777777" w:rsidR="00312171" w:rsidRPr="00F27721" w:rsidRDefault="00312171" w:rsidP="00F27721">
            <w:pPr>
              <w:jc w:val="center"/>
              <w:rPr>
                <w:b/>
                <w:sz w:val="20"/>
                <w:szCs w:val="20"/>
              </w:rPr>
            </w:pPr>
            <w:r w:rsidRPr="00F27721">
              <w:rPr>
                <w:b/>
                <w:sz w:val="20"/>
                <w:szCs w:val="20"/>
              </w:rPr>
              <w:t>Süresi (Saat)</w:t>
            </w:r>
          </w:p>
        </w:tc>
        <w:tc>
          <w:tcPr>
            <w:tcW w:w="1276" w:type="dxa"/>
            <w:shd w:val="clear" w:color="auto" w:fill="FFF2CC"/>
            <w:vAlign w:val="center"/>
          </w:tcPr>
          <w:p w14:paraId="518131F5" w14:textId="77777777" w:rsidR="00312171" w:rsidRPr="00F27721" w:rsidRDefault="00312171" w:rsidP="00F27721">
            <w:pPr>
              <w:jc w:val="center"/>
              <w:rPr>
                <w:b/>
                <w:sz w:val="20"/>
                <w:szCs w:val="20"/>
              </w:rPr>
            </w:pPr>
            <w:r w:rsidRPr="00F27721">
              <w:rPr>
                <w:b/>
                <w:sz w:val="20"/>
                <w:szCs w:val="20"/>
              </w:rPr>
              <w:t>Toplam İş Yükü (saat)</w:t>
            </w:r>
          </w:p>
        </w:tc>
      </w:tr>
      <w:tr w:rsidR="00FB252A" w:rsidRPr="00B41ECB" w14:paraId="301FC0F6" w14:textId="77777777" w:rsidTr="00F27721">
        <w:trPr>
          <w:trHeight w:val="312"/>
        </w:trPr>
        <w:tc>
          <w:tcPr>
            <w:tcW w:w="5797" w:type="dxa"/>
            <w:shd w:val="clear" w:color="auto" w:fill="FFFFFF"/>
            <w:vAlign w:val="center"/>
          </w:tcPr>
          <w:p w14:paraId="48EE1954" w14:textId="77777777" w:rsidR="00312171" w:rsidRPr="00F27721" w:rsidRDefault="00312171" w:rsidP="003E058A">
            <w:pPr>
              <w:rPr>
                <w:sz w:val="20"/>
                <w:szCs w:val="20"/>
              </w:rPr>
            </w:pPr>
            <w:r w:rsidRPr="00F27721">
              <w:rPr>
                <w:sz w:val="20"/>
                <w:szCs w:val="20"/>
              </w:rPr>
              <w:t>Ders Süresi (haftalık toplam ders saati)</w:t>
            </w:r>
          </w:p>
        </w:tc>
        <w:tc>
          <w:tcPr>
            <w:tcW w:w="1275" w:type="dxa"/>
            <w:shd w:val="clear" w:color="auto" w:fill="FFFFFF"/>
            <w:vAlign w:val="center"/>
          </w:tcPr>
          <w:p w14:paraId="714E7491" w14:textId="77777777" w:rsidR="00312171"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69DAE2B2" w14:textId="77777777" w:rsidR="00312171" w:rsidRPr="00F27721" w:rsidRDefault="00312171" w:rsidP="00F27721">
            <w:pPr>
              <w:jc w:val="center"/>
              <w:rPr>
                <w:sz w:val="20"/>
                <w:szCs w:val="20"/>
              </w:rPr>
            </w:pPr>
            <w:r w:rsidRPr="00F27721">
              <w:rPr>
                <w:sz w:val="20"/>
                <w:szCs w:val="20"/>
              </w:rPr>
              <w:t>3</w:t>
            </w:r>
          </w:p>
        </w:tc>
        <w:tc>
          <w:tcPr>
            <w:tcW w:w="1276" w:type="dxa"/>
            <w:shd w:val="clear" w:color="auto" w:fill="FFFFFF"/>
            <w:vAlign w:val="center"/>
          </w:tcPr>
          <w:p w14:paraId="0D37C8D1" w14:textId="77777777" w:rsidR="00312171" w:rsidRPr="00F27721" w:rsidRDefault="00312171" w:rsidP="00F27721">
            <w:pPr>
              <w:jc w:val="center"/>
              <w:rPr>
                <w:sz w:val="20"/>
                <w:szCs w:val="20"/>
              </w:rPr>
            </w:pPr>
            <w:r w:rsidRPr="00F27721">
              <w:rPr>
                <w:sz w:val="20"/>
                <w:szCs w:val="20"/>
              </w:rPr>
              <w:t>42</w:t>
            </w:r>
          </w:p>
        </w:tc>
      </w:tr>
      <w:tr w:rsidR="00FB252A" w:rsidRPr="00B41ECB" w14:paraId="014B57F2" w14:textId="77777777" w:rsidTr="00F27721">
        <w:trPr>
          <w:trHeight w:val="312"/>
        </w:trPr>
        <w:tc>
          <w:tcPr>
            <w:tcW w:w="5797" w:type="dxa"/>
            <w:shd w:val="clear" w:color="auto" w:fill="FFFFFF"/>
            <w:vAlign w:val="center"/>
          </w:tcPr>
          <w:p w14:paraId="4D3A5856" w14:textId="77777777" w:rsidR="00312171" w:rsidRPr="00F27721" w:rsidRDefault="00312171" w:rsidP="003E058A">
            <w:pPr>
              <w:rPr>
                <w:sz w:val="20"/>
                <w:szCs w:val="20"/>
              </w:rPr>
            </w:pPr>
            <w:r w:rsidRPr="00F27721">
              <w:rPr>
                <w:sz w:val="20"/>
                <w:szCs w:val="20"/>
              </w:rPr>
              <w:t xml:space="preserve">Sınıf Ders çalışma süresi (tekrar, pekiştirme, ön </w:t>
            </w:r>
            <w:r w:rsidRPr="00F27721">
              <w:rPr>
                <w:sz w:val="20"/>
                <w:szCs w:val="20"/>
              </w:rPr>
              <w:t>çalışma,….</w:t>
            </w:r>
            <w:r w:rsidRPr="00F27721">
              <w:rPr>
                <w:sz w:val="20"/>
                <w:szCs w:val="20"/>
              </w:rPr>
              <w:t>)</w:t>
            </w:r>
          </w:p>
        </w:tc>
        <w:tc>
          <w:tcPr>
            <w:tcW w:w="1275" w:type="dxa"/>
            <w:shd w:val="clear" w:color="auto" w:fill="FFFFFF"/>
            <w:vAlign w:val="center"/>
          </w:tcPr>
          <w:p w14:paraId="525BB335"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22F6DB89"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7350E418" w14:textId="77777777" w:rsidR="00312171" w:rsidRPr="00F27721" w:rsidRDefault="00312171" w:rsidP="00F27721">
            <w:pPr>
              <w:jc w:val="center"/>
              <w:rPr>
                <w:sz w:val="20"/>
                <w:szCs w:val="20"/>
              </w:rPr>
            </w:pPr>
            <w:r w:rsidRPr="00F27721">
              <w:rPr>
                <w:sz w:val="20"/>
                <w:szCs w:val="20"/>
              </w:rPr>
              <w:t>20</w:t>
            </w:r>
          </w:p>
        </w:tc>
      </w:tr>
      <w:tr w:rsidR="00FB252A" w:rsidRPr="00B41ECB" w14:paraId="27720E67" w14:textId="77777777" w:rsidTr="00F27721">
        <w:trPr>
          <w:trHeight w:val="312"/>
        </w:trPr>
        <w:tc>
          <w:tcPr>
            <w:tcW w:w="5797" w:type="dxa"/>
            <w:shd w:val="clear" w:color="auto" w:fill="FFFFFF"/>
            <w:vAlign w:val="center"/>
          </w:tcPr>
          <w:p w14:paraId="42798FB1" w14:textId="77777777" w:rsidR="00312171" w:rsidRPr="00F27721" w:rsidRDefault="00312171" w:rsidP="003E058A">
            <w:pPr>
              <w:rPr>
                <w:sz w:val="20"/>
                <w:szCs w:val="20"/>
              </w:rPr>
            </w:pPr>
            <w:r w:rsidRPr="00F27721">
              <w:rPr>
                <w:sz w:val="20"/>
                <w:szCs w:val="20"/>
              </w:rPr>
              <w:t xml:space="preserve">Kısa Sınav </w:t>
            </w:r>
          </w:p>
        </w:tc>
        <w:tc>
          <w:tcPr>
            <w:tcW w:w="1275" w:type="dxa"/>
            <w:shd w:val="clear" w:color="auto" w:fill="FFFFFF"/>
            <w:vAlign w:val="center"/>
          </w:tcPr>
          <w:p w14:paraId="4C8A5CA8" w14:textId="77777777" w:rsidR="00312171" w:rsidRPr="00F27721" w:rsidRDefault="00312171" w:rsidP="00F27721">
            <w:pPr>
              <w:jc w:val="center"/>
              <w:rPr>
                <w:sz w:val="20"/>
                <w:szCs w:val="20"/>
              </w:rPr>
            </w:pPr>
            <w:r w:rsidRPr="00F27721">
              <w:rPr>
                <w:sz w:val="20"/>
                <w:szCs w:val="20"/>
              </w:rPr>
              <w:t>3</w:t>
            </w:r>
          </w:p>
        </w:tc>
        <w:tc>
          <w:tcPr>
            <w:tcW w:w="1276" w:type="dxa"/>
            <w:shd w:val="clear" w:color="auto" w:fill="FFFFFF"/>
            <w:vAlign w:val="center"/>
          </w:tcPr>
          <w:p w14:paraId="731178C9"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0053BC79" w14:textId="77777777" w:rsidR="00312171" w:rsidRPr="00F27721" w:rsidRDefault="00312171" w:rsidP="00F27721">
            <w:pPr>
              <w:jc w:val="center"/>
              <w:rPr>
                <w:sz w:val="20"/>
                <w:szCs w:val="20"/>
              </w:rPr>
            </w:pPr>
            <w:r w:rsidRPr="00F27721">
              <w:rPr>
                <w:sz w:val="20"/>
                <w:szCs w:val="20"/>
              </w:rPr>
              <w:t>3</w:t>
            </w:r>
          </w:p>
        </w:tc>
      </w:tr>
      <w:tr w:rsidR="00FB252A" w:rsidRPr="00B41ECB" w14:paraId="3ECA3176" w14:textId="77777777" w:rsidTr="00F27721">
        <w:trPr>
          <w:trHeight w:val="312"/>
        </w:trPr>
        <w:tc>
          <w:tcPr>
            <w:tcW w:w="5797" w:type="dxa"/>
            <w:shd w:val="clear" w:color="auto" w:fill="FFFFFF"/>
            <w:vAlign w:val="center"/>
          </w:tcPr>
          <w:p w14:paraId="5D9F51D8" w14:textId="77777777" w:rsidR="00312171" w:rsidRPr="00F27721" w:rsidRDefault="00312171" w:rsidP="003E058A">
            <w:pPr>
              <w:rPr>
                <w:sz w:val="20"/>
                <w:szCs w:val="20"/>
              </w:rPr>
            </w:pPr>
            <w:r w:rsidRPr="00F27721">
              <w:rPr>
                <w:sz w:val="20"/>
                <w:szCs w:val="20"/>
              </w:rPr>
              <w:t>Kısa Sınav hazırlık</w:t>
            </w:r>
          </w:p>
        </w:tc>
        <w:tc>
          <w:tcPr>
            <w:tcW w:w="1275" w:type="dxa"/>
            <w:shd w:val="clear" w:color="auto" w:fill="FFFFFF"/>
            <w:vAlign w:val="center"/>
          </w:tcPr>
          <w:p w14:paraId="4413BE2F" w14:textId="77777777" w:rsidR="00312171" w:rsidRPr="00F27721" w:rsidRDefault="00312171" w:rsidP="00F27721">
            <w:pPr>
              <w:jc w:val="center"/>
              <w:rPr>
                <w:sz w:val="20"/>
                <w:szCs w:val="20"/>
              </w:rPr>
            </w:pPr>
            <w:r w:rsidRPr="00F27721">
              <w:rPr>
                <w:sz w:val="20"/>
                <w:szCs w:val="20"/>
              </w:rPr>
              <w:t>3</w:t>
            </w:r>
          </w:p>
        </w:tc>
        <w:tc>
          <w:tcPr>
            <w:tcW w:w="1276" w:type="dxa"/>
            <w:shd w:val="clear" w:color="auto" w:fill="FFFFFF"/>
            <w:vAlign w:val="center"/>
          </w:tcPr>
          <w:p w14:paraId="4473EE6F" w14:textId="77777777" w:rsidR="00312171" w:rsidRPr="00F27721" w:rsidRDefault="00312171" w:rsidP="00F27721">
            <w:pPr>
              <w:jc w:val="center"/>
              <w:rPr>
                <w:sz w:val="20"/>
                <w:szCs w:val="20"/>
              </w:rPr>
            </w:pPr>
            <w:r w:rsidRPr="00F27721">
              <w:rPr>
                <w:sz w:val="20"/>
                <w:szCs w:val="20"/>
              </w:rPr>
              <w:t>5</w:t>
            </w:r>
          </w:p>
        </w:tc>
        <w:tc>
          <w:tcPr>
            <w:tcW w:w="1276" w:type="dxa"/>
            <w:shd w:val="clear" w:color="auto" w:fill="FFFFFF"/>
            <w:vAlign w:val="center"/>
          </w:tcPr>
          <w:p w14:paraId="2E8EFE9A" w14:textId="77777777" w:rsidR="00312171" w:rsidRPr="00F27721" w:rsidRDefault="00312171" w:rsidP="00F27721">
            <w:pPr>
              <w:jc w:val="center"/>
              <w:rPr>
                <w:sz w:val="20"/>
                <w:szCs w:val="20"/>
              </w:rPr>
            </w:pPr>
            <w:r w:rsidRPr="00F27721">
              <w:rPr>
                <w:sz w:val="20"/>
                <w:szCs w:val="20"/>
              </w:rPr>
              <w:t>15</w:t>
            </w:r>
          </w:p>
        </w:tc>
      </w:tr>
      <w:tr w:rsidR="00FB252A" w:rsidRPr="00B41ECB" w14:paraId="73D167FC" w14:textId="77777777" w:rsidTr="00F27721">
        <w:trPr>
          <w:trHeight w:val="312"/>
        </w:trPr>
        <w:tc>
          <w:tcPr>
            <w:tcW w:w="5797" w:type="dxa"/>
            <w:shd w:val="clear" w:color="auto" w:fill="FFFFFF"/>
            <w:vAlign w:val="center"/>
          </w:tcPr>
          <w:p w14:paraId="6DD85BB3" w14:textId="77777777" w:rsidR="00312171" w:rsidRPr="00F27721" w:rsidRDefault="00312171" w:rsidP="003E058A">
            <w:pPr>
              <w:rPr>
                <w:sz w:val="20"/>
                <w:szCs w:val="20"/>
              </w:rPr>
            </w:pPr>
            <w:r w:rsidRPr="00F27721">
              <w:rPr>
                <w:sz w:val="20"/>
                <w:szCs w:val="20"/>
              </w:rPr>
              <w:t>Rapor (Hazırlık ve sunum süresi dahil)</w:t>
            </w:r>
          </w:p>
        </w:tc>
        <w:tc>
          <w:tcPr>
            <w:tcW w:w="1275" w:type="dxa"/>
            <w:shd w:val="clear" w:color="auto" w:fill="FFFFFF"/>
            <w:vAlign w:val="center"/>
          </w:tcPr>
          <w:p w14:paraId="2042C815"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3D02903E" w14:textId="77777777" w:rsidR="00312171" w:rsidRPr="00F27721" w:rsidRDefault="00312171" w:rsidP="00F27721">
            <w:pPr>
              <w:jc w:val="center"/>
              <w:rPr>
                <w:sz w:val="20"/>
                <w:szCs w:val="20"/>
              </w:rPr>
            </w:pPr>
            <w:r w:rsidRPr="00F27721">
              <w:rPr>
                <w:sz w:val="20"/>
                <w:szCs w:val="20"/>
              </w:rPr>
              <w:t>1</w:t>
            </w:r>
            <w:r w:rsidRPr="00F27721">
              <w:rPr>
                <w:sz w:val="20"/>
                <w:szCs w:val="20"/>
              </w:rPr>
              <w:t>5</w:t>
            </w:r>
          </w:p>
        </w:tc>
        <w:tc>
          <w:tcPr>
            <w:tcW w:w="1276" w:type="dxa"/>
            <w:shd w:val="clear" w:color="auto" w:fill="FFFFFF"/>
            <w:vAlign w:val="center"/>
          </w:tcPr>
          <w:p w14:paraId="2664605C" w14:textId="77777777" w:rsidR="00312171" w:rsidRPr="00F27721" w:rsidRDefault="00312171" w:rsidP="00F27721">
            <w:pPr>
              <w:jc w:val="center"/>
              <w:rPr>
                <w:sz w:val="20"/>
                <w:szCs w:val="20"/>
              </w:rPr>
            </w:pPr>
            <w:r w:rsidRPr="00F27721">
              <w:rPr>
                <w:sz w:val="20"/>
                <w:szCs w:val="20"/>
              </w:rPr>
              <w:t>1</w:t>
            </w:r>
            <w:r w:rsidRPr="00F27721">
              <w:rPr>
                <w:sz w:val="20"/>
                <w:szCs w:val="20"/>
              </w:rPr>
              <w:t>5</w:t>
            </w:r>
          </w:p>
        </w:tc>
      </w:tr>
      <w:tr w:rsidR="00FB252A" w:rsidRPr="00B41ECB" w14:paraId="3BDA8C2A" w14:textId="77777777" w:rsidTr="00F27721">
        <w:trPr>
          <w:trHeight w:val="312"/>
        </w:trPr>
        <w:tc>
          <w:tcPr>
            <w:tcW w:w="5797" w:type="dxa"/>
            <w:shd w:val="clear" w:color="auto" w:fill="FFFFFF"/>
            <w:vAlign w:val="center"/>
          </w:tcPr>
          <w:p w14:paraId="438F2216" w14:textId="77777777" w:rsidR="00312171" w:rsidRPr="00F27721" w:rsidRDefault="00312171" w:rsidP="003E058A">
            <w:pPr>
              <w:rPr>
                <w:sz w:val="20"/>
                <w:szCs w:val="20"/>
              </w:rPr>
            </w:pPr>
            <w:r w:rsidRPr="00F27721">
              <w:rPr>
                <w:sz w:val="20"/>
                <w:szCs w:val="20"/>
              </w:rPr>
              <w:t>Proje (Hazırlık ve sunum süresi dahil)</w:t>
            </w:r>
          </w:p>
        </w:tc>
        <w:tc>
          <w:tcPr>
            <w:tcW w:w="1275" w:type="dxa"/>
            <w:shd w:val="clear" w:color="auto" w:fill="FFFFFF"/>
            <w:vAlign w:val="center"/>
          </w:tcPr>
          <w:p w14:paraId="651B8347"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6B881A19" w14:textId="77777777" w:rsidR="00312171" w:rsidRPr="00F27721" w:rsidRDefault="00312171" w:rsidP="00F27721">
            <w:pPr>
              <w:jc w:val="center"/>
              <w:rPr>
                <w:sz w:val="20"/>
                <w:szCs w:val="20"/>
              </w:rPr>
            </w:pPr>
            <w:r w:rsidRPr="00F27721">
              <w:rPr>
                <w:sz w:val="20"/>
                <w:szCs w:val="20"/>
              </w:rPr>
              <w:t>35</w:t>
            </w:r>
          </w:p>
        </w:tc>
        <w:tc>
          <w:tcPr>
            <w:tcW w:w="1276" w:type="dxa"/>
            <w:shd w:val="clear" w:color="auto" w:fill="FFFFFF"/>
            <w:vAlign w:val="center"/>
          </w:tcPr>
          <w:p w14:paraId="5F5E3315" w14:textId="77777777" w:rsidR="00312171" w:rsidRPr="00F27721" w:rsidRDefault="00312171" w:rsidP="00F27721">
            <w:pPr>
              <w:jc w:val="center"/>
              <w:rPr>
                <w:sz w:val="20"/>
                <w:szCs w:val="20"/>
              </w:rPr>
            </w:pPr>
            <w:r w:rsidRPr="00F27721">
              <w:rPr>
                <w:sz w:val="20"/>
                <w:szCs w:val="20"/>
              </w:rPr>
              <w:t>35</w:t>
            </w:r>
          </w:p>
        </w:tc>
      </w:tr>
      <w:tr w:rsidR="00FB252A" w:rsidRPr="00B41ECB" w14:paraId="1D566EFE" w14:textId="77777777" w:rsidTr="00F27721">
        <w:trPr>
          <w:trHeight w:val="312"/>
        </w:trPr>
        <w:tc>
          <w:tcPr>
            <w:tcW w:w="5797" w:type="dxa"/>
            <w:shd w:val="clear" w:color="auto" w:fill="FFFFFF"/>
            <w:vAlign w:val="center"/>
          </w:tcPr>
          <w:p w14:paraId="4A3FF170" w14:textId="77777777" w:rsidR="00312171" w:rsidRPr="00F27721" w:rsidRDefault="00312171" w:rsidP="003E058A">
            <w:pPr>
              <w:rPr>
                <w:sz w:val="20"/>
                <w:szCs w:val="20"/>
              </w:rPr>
            </w:pPr>
            <w:r w:rsidRPr="00F27721">
              <w:rPr>
                <w:sz w:val="20"/>
                <w:szCs w:val="20"/>
              </w:rPr>
              <w:t>Sunum (hazırlık süresi dahil)</w:t>
            </w:r>
          </w:p>
        </w:tc>
        <w:tc>
          <w:tcPr>
            <w:tcW w:w="1275" w:type="dxa"/>
            <w:shd w:val="clear" w:color="auto" w:fill="FFFFFF"/>
            <w:vAlign w:val="center"/>
          </w:tcPr>
          <w:p w14:paraId="121E28C9"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2A0F6B5B"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2C964EB6" w14:textId="77777777" w:rsidR="00312171" w:rsidRPr="00F27721" w:rsidRDefault="00312171" w:rsidP="00F27721">
            <w:pPr>
              <w:jc w:val="center"/>
              <w:rPr>
                <w:sz w:val="20"/>
                <w:szCs w:val="20"/>
              </w:rPr>
            </w:pPr>
            <w:r w:rsidRPr="00F27721">
              <w:rPr>
                <w:sz w:val="20"/>
                <w:szCs w:val="20"/>
              </w:rPr>
              <w:t>10</w:t>
            </w:r>
          </w:p>
        </w:tc>
      </w:tr>
      <w:tr w:rsidR="00FB252A" w:rsidRPr="00B41ECB" w14:paraId="1969A678" w14:textId="77777777" w:rsidTr="00F27721">
        <w:trPr>
          <w:trHeight w:val="312"/>
        </w:trPr>
        <w:tc>
          <w:tcPr>
            <w:tcW w:w="5797" w:type="dxa"/>
            <w:shd w:val="clear" w:color="auto" w:fill="FFFFFF"/>
            <w:vAlign w:val="center"/>
          </w:tcPr>
          <w:p w14:paraId="17ECB5B5" w14:textId="77777777" w:rsidR="00312171" w:rsidRPr="00F27721" w:rsidRDefault="00312171" w:rsidP="003E058A">
            <w:pPr>
              <w:rPr>
                <w:sz w:val="20"/>
                <w:szCs w:val="20"/>
              </w:rPr>
            </w:pPr>
            <w:r w:rsidRPr="00F27721">
              <w:rPr>
                <w:sz w:val="20"/>
                <w:szCs w:val="20"/>
              </w:rPr>
              <w:t>İnternette Tarama ve Okuma</w:t>
            </w:r>
          </w:p>
        </w:tc>
        <w:tc>
          <w:tcPr>
            <w:tcW w:w="1275" w:type="dxa"/>
            <w:shd w:val="clear" w:color="auto" w:fill="FFFFFF"/>
            <w:vAlign w:val="center"/>
          </w:tcPr>
          <w:p w14:paraId="6F039367" w14:textId="77777777" w:rsidR="00312171" w:rsidRPr="00F27721" w:rsidRDefault="00312171" w:rsidP="00F27721">
            <w:pPr>
              <w:jc w:val="center"/>
              <w:rPr>
                <w:sz w:val="20"/>
                <w:szCs w:val="20"/>
              </w:rPr>
            </w:pPr>
            <w:r w:rsidRPr="00F27721">
              <w:rPr>
                <w:sz w:val="20"/>
                <w:szCs w:val="20"/>
              </w:rPr>
              <w:t>5</w:t>
            </w:r>
          </w:p>
        </w:tc>
        <w:tc>
          <w:tcPr>
            <w:tcW w:w="1276" w:type="dxa"/>
            <w:shd w:val="clear" w:color="auto" w:fill="FFFFFF"/>
            <w:vAlign w:val="center"/>
          </w:tcPr>
          <w:p w14:paraId="773ACE86" w14:textId="77777777" w:rsidR="00312171" w:rsidRPr="00F27721" w:rsidRDefault="00312171" w:rsidP="00F27721">
            <w:pPr>
              <w:jc w:val="center"/>
              <w:rPr>
                <w:sz w:val="20"/>
                <w:szCs w:val="20"/>
              </w:rPr>
            </w:pPr>
            <w:r w:rsidRPr="00F27721">
              <w:rPr>
                <w:sz w:val="20"/>
                <w:szCs w:val="20"/>
              </w:rPr>
              <w:t>5</w:t>
            </w:r>
          </w:p>
        </w:tc>
        <w:tc>
          <w:tcPr>
            <w:tcW w:w="1276" w:type="dxa"/>
            <w:shd w:val="clear" w:color="auto" w:fill="FFFFFF"/>
            <w:vAlign w:val="center"/>
          </w:tcPr>
          <w:p w14:paraId="2611F17A" w14:textId="77777777" w:rsidR="00312171" w:rsidRPr="00F27721" w:rsidRDefault="00312171" w:rsidP="00F27721">
            <w:pPr>
              <w:jc w:val="center"/>
              <w:rPr>
                <w:sz w:val="20"/>
                <w:szCs w:val="20"/>
              </w:rPr>
            </w:pPr>
            <w:r w:rsidRPr="00F27721">
              <w:rPr>
                <w:sz w:val="20"/>
                <w:szCs w:val="20"/>
              </w:rPr>
              <w:t>25</w:t>
            </w:r>
          </w:p>
        </w:tc>
      </w:tr>
      <w:tr w:rsidR="00FB252A" w:rsidRPr="00B41ECB" w14:paraId="295CE8D1" w14:textId="77777777" w:rsidTr="00F27721">
        <w:trPr>
          <w:trHeight w:val="312"/>
        </w:trPr>
        <w:tc>
          <w:tcPr>
            <w:tcW w:w="5797" w:type="dxa"/>
            <w:shd w:val="clear" w:color="auto" w:fill="FFFFFF"/>
            <w:vAlign w:val="center"/>
          </w:tcPr>
          <w:p w14:paraId="05241892" w14:textId="77777777" w:rsidR="00312171" w:rsidRPr="00F27721" w:rsidRDefault="00312171" w:rsidP="003E058A">
            <w:pPr>
              <w:rPr>
                <w:sz w:val="20"/>
                <w:szCs w:val="20"/>
              </w:rPr>
            </w:pPr>
          </w:p>
        </w:tc>
        <w:tc>
          <w:tcPr>
            <w:tcW w:w="1275" w:type="dxa"/>
            <w:shd w:val="clear" w:color="auto" w:fill="FFFFFF"/>
            <w:vAlign w:val="center"/>
          </w:tcPr>
          <w:p w14:paraId="54CF5DBF" w14:textId="77777777" w:rsidR="00312171" w:rsidRPr="00F27721" w:rsidRDefault="00312171" w:rsidP="00F27721">
            <w:pPr>
              <w:jc w:val="center"/>
              <w:rPr>
                <w:sz w:val="20"/>
                <w:szCs w:val="20"/>
              </w:rPr>
            </w:pPr>
          </w:p>
        </w:tc>
        <w:tc>
          <w:tcPr>
            <w:tcW w:w="1276" w:type="dxa"/>
            <w:shd w:val="clear" w:color="auto" w:fill="FFFFFF"/>
            <w:vAlign w:val="center"/>
          </w:tcPr>
          <w:p w14:paraId="324C57E2" w14:textId="77777777" w:rsidR="00312171" w:rsidRPr="00F27721" w:rsidRDefault="00312171" w:rsidP="00F27721">
            <w:pPr>
              <w:jc w:val="center"/>
              <w:rPr>
                <w:sz w:val="20"/>
                <w:szCs w:val="20"/>
              </w:rPr>
            </w:pPr>
          </w:p>
        </w:tc>
        <w:tc>
          <w:tcPr>
            <w:tcW w:w="1276" w:type="dxa"/>
            <w:shd w:val="clear" w:color="auto" w:fill="FFFFFF"/>
            <w:vAlign w:val="center"/>
          </w:tcPr>
          <w:p w14:paraId="35D4375E" w14:textId="77777777" w:rsidR="00312171" w:rsidRPr="00F27721" w:rsidRDefault="00312171" w:rsidP="00F27721">
            <w:pPr>
              <w:jc w:val="center"/>
              <w:rPr>
                <w:sz w:val="20"/>
                <w:szCs w:val="20"/>
              </w:rPr>
            </w:pPr>
          </w:p>
        </w:tc>
      </w:tr>
      <w:tr w:rsidR="00FB252A" w:rsidRPr="00B41ECB" w14:paraId="2653B8F1" w14:textId="77777777" w:rsidTr="00F27721">
        <w:trPr>
          <w:trHeight w:val="312"/>
        </w:trPr>
        <w:tc>
          <w:tcPr>
            <w:tcW w:w="5797" w:type="dxa"/>
            <w:shd w:val="clear" w:color="auto" w:fill="FFFFFF"/>
            <w:vAlign w:val="center"/>
          </w:tcPr>
          <w:p w14:paraId="6C5C6154" w14:textId="77777777" w:rsidR="00312171" w:rsidRPr="00F27721" w:rsidRDefault="00312171" w:rsidP="003E058A">
            <w:pPr>
              <w:rPr>
                <w:sz w:val="20"/>
                <w:szCs w:val="20"/>
              </w:rPr>
            </w:pPr>
            <w:r w:rsidRPr="00F27721">
              <w:rPr>
                <w:sz w:val="20"/>
                <w:szCs w:val="20"/>
              </w:rPr>
              <w:t>Ara sınav</w:t>
            </w:r>
          </w:p>
        </w:tc>
        <w:tc>
          <w:tcPr>
            <w:tcW w:w="1275" w:type="dxa"/>
            <w:shd w:val="clear" w:color="auto" w:fill="FFFFFF"/>
            <w:vAlign w:val="center"/>
          </w:tcPr>
          <w:p w14:paraId="2F0ED7B1"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677564A9"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1DA38C8D" w14:textId="77777777" w:rsidR="00312171" w:rsidRPr="00F27721" w:rsidRDefault="00312171" w:rsidP="00F27721">
            <w:pPr>
              <w:jc w:val="center"/>
              <w:rPr>
                <w:sz w:val="20"/>
                <w:szCs w:val="20"/>
              </w:rPr>
            </w:pPr>
            <w:r w:rsidRPr="00F27721">
              <w:rPr>
                <w:sz w:val="20"/>
                <w:szCs w:val="20"/>
              </w:rPr>
              <w:t>2</w:t>
            </w:r>
          </w:p>
        </w:tc>
      </w:tr>
      <w:tr w:rsidR="00FB252A" w:rsidRPr="00B41ECB" w14:paraId="657E0830" w14:textId="77777777" w:rsidTr="00F27721">
        <w:trPr>
          <w:trHeight w:val="312"/>
        </w:trPr>
        <w:tc>
          <w:tcPr>
            <w:tcW w:w="5797" w:type="dxa"/>
            <w:shd w:val="clear" w:color="auto" w:fill="FFFFFF"/>
            <w:vAlign w:val="center"/>
          </w:tcPr>
          <w:p w14:paraId="74EAC678" w14:textId="77777777" w:rsidR="00312171" w:rsidRPr="00F27721" w:rsidRDefault="00312171" w:rsidP="003E058A">
            <w:pPr>
              <w:rPr>
                <w:sz w:val="20"/>
                <w:szCs w:val="20"/>
              </w:rPr>
            </w:pPr>
            <w:r w:rsidRPr="00F27721">
              <w:rPr>
                <w:sz w:val="20"/>
                <w:szCs w:val="20"/>
              </w:rPr>
              <w:t>Ara Sınav hazırlık</w:t>
            </w:r>
          </w:p>
        </w:tc>
        <w:tc>
          <w:tcPr>
            <w:tcW w:w="1275" w:type="dxa"/>
            <w:shd w:val="clear" w:color="auto" w:fill="FFFFFF"/>
            <w:vAlign w:val="center"/>
          </w:tcPr>
          <w:p w14:paraId="6DCCF063"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6A2EFD79"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27BF005F" w14:textId="77777777" w:rsidR="00312171" w:rsidRPr="00F27721" w:rsidRDefault="00312171" w:rsidP="00F27721">
            <w:pPr>
              <w:jc w:val="center"/>
              <w:rPr>
                <w:sz w:val="20"/>
                <w:szCs w:val="20"/>
              </w:rPr>
            </w:pPr>
            <w:r w:rsidRPr="00F27721">
              <w:rPr>
                <w:sz w:val="20"/>
                <w:szCs w:val="20"/>
              </w:rPr>
              <w:t>10</w:t>
            </w:r>
          </w:p>
        </w:tc>
      </w:tr>
      <w:tr w:rsidR="00FB252A" w:rsidRPr="00B41ECB" w14:paraId="032D5903" w14:textId="77777777" w:rsidTr="00F27721">
        <w:trPr>
          <w:trHeight w:val="312"/>
        </w:trPr>
        <w:tc>
          <w:tcPr>
            <w:tcW w:w="5797" w:type="dxa"/>
            <w:shd w:val="clear" w:color="auto" w:fill="FFFFFF"/>
            <w:vAlign w:val="center"/>
          </w:tcPr>
          <w:p w14:paraId="2F0D04D0" w14:textId="77777777" w:rsidR="00312171" w:rsidRPr="00F27721" w:rsidRDefault="00312171" w:rsidP="003E058A">
            <w:pPr>
              <w:rPr>
                <w:sz w:val="20"/>
                <w:szCs w:val="20"/>
              </w:rPr>
            </w:pPr>
            <w:r w:rsidRPr="00F27721">
              <w:rPr>
                <w:sz w:val="20"/>
                <w:szCs w:val="20"/>
              </w:rPr>
              <w:t>Yarıyıl sonu sınavı</w:t>
            </w:r>
          </w:p>
        </w:tc>
        <w:tc>
          <w:tcPr>
            <w:tcW w:w="1275" w:type="dxa"/>
            <w:shd w:val="clear" w:color="auto" w:fill="FFFFFF"/>
            <w:vAlign w:val="center"/>
          </w:tcPr>
          <w:p w14:paraId="217E5E34"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07F0C50A"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3AC3C36F" w14:textId="77777777" w:rsidR="00312171" w:rsidRPr="00F27721" w:rsidRDefault="00312171" w:rsidP="00F27721">
            <w:pPr>
              <w:jc w:val="center"/>
              <w:rPr>
                <w:sz w:val="20"/>
                <w:szCs w:val="20"/>
              </w:rPr>
            </w:pPr>
            <w:r w:rsidRPr="00F27721">
              <w:rPr>
                <w:sz w:val="20"/>
                <w:szCs w:val="20"/>
              </w:rPr>
              <w:t>2</w:t>
            </w:r>
          </w:p>
        </w:tc>
      </w:tr>
      <w:tr w:rsidR="00FB252A" w:rsidRPr="00B41ECB" w14:paraId="158A2A07" w14:textId="77777777" w:rsidTr="00F27721">
        <w:trPr>
          <w:trHeight w:val="312"/>
        </w:trPr>
        <w:tc>
          <w:tcPr>
            <w:tcW w:w="5797" w:type="dxa"/>
            <w:tcBorders>
              <w:bottom w:val="single" w:sz="12" w:space="0" w:color="auto"/>
            </w:tcBorders>
            <w:shd w:val="clear" w:color="auto" w:fill="FFFFFF"/>
            <w:vAlign w:val="center"/>
          </w:tcPr>
          <w:p w14:paraId="7DBC79D7" w14:textId="77777777" w:rsidR="00312171" w:rsidRPr="00F27721" w:rsidRDefault="00312171" w:rsidP="003E058A">
            <w:pPr>
              <w:rPr>
                <w:sz w:val="20"/>
                <w:szCs w:val="20"/>
              </w:rPr>
            </w:pPr>
            <w:r w:rsidRPr="00F27721">
              <w:rPr>
                <w:sz w:val="20"/>
                <w:szCs w:val="20"/>
              </w:rPr>
              <w:t>Yarıyıl sonu sınavı hazırlık</w:t>
            </w:r>
          </w:p>
        </w:tc>
        <w:tc>
          <w:tcPr>
            <w:tcW w:w="1275" w:type="dxa"/>
            <w:shd w:val="clear" w:color="auto" w:fill="FFFFFF"/>
            <w:vAlign w:val="center"/>
          </w:tcPr>
          <w:p w14:paraId="429B1E53"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53E7323D"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677F3110" w14:textId="77777777" w:rsidR="00312171" w:rsidRPr="00F27721" w:rsidRDefault="00312171" w:rsidP="00F27721">
            <w:pPr>
              <w:jc w:val="center"/>
              <w:rPr>
                <w:sz w:val="20"/>
                <w:szCs w:val="20"/>
              </w:rPr>
            </w:pPr>
            <w:r w:rsidRPr="00F27721">
              <w:rPr>
                <w:sz w:val="20"/>
                <w:szCs w:val="20"/>
              </w:rPr>
              <w:t>10</w:t>
            </w:r>
          </w:p>
        </w:tc>
      </w:tr>
      <w:tr w:rsidR="00FB252A" w:rsidRPr="00B41ECB" w14:paraId="77CC7C8D" w14:textId="77777777" w:rsidTr="00F27721">
        <w:trPr>
          <w:trHeight w:val="312"/>
        </w:trPr>
        <w:tc>
          <w:tcPr>
            <w:tcW w:w="5797" w:type="dxa"/>
            <w:tcBorders>
              <w:top w:val="single" w:sz="12" w:space="0" w:color="auto"/>
              <w:left w:val="nil"/>
              <w:bottom w:val="nil"/>
              <w:right w:val="single" w:sz="12" w:space="0" w:color="auto"/>
            </w:tcBorders>
            <w:shd w:val="clear" w:color="auto" w:fill="FFFFFF"/>
            <w:vAlign w:val="center"/>
          </w:tcPr>
          <w:p w14:paraId="707B01A4"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39FAEC23" w14:textId="77777777" w:rsidR="00312171" w:rsidRPr="00F27721" w:rsidRDefault="00312171" w:rsidP="00F27721">
            <w:pPr>
              <w:jc w:val="right"/>
              <w:rPr>
                <w:sz w:val="20"/>
                <w:szCs w:val="20"/>
              </w:rPr>
            </w:pPr>
            <w:r w:rsidRPr="00F27721">
              <w:rPr>
                <w:b/>
                <w:sz w:val="20"/>
                <w:szCs w:val="20"/>
              </w:rPr>
              <w:t>Toplam iş yükü</w:t>
            </w:r>
          </w:p>
        </w:tc>
        <w:tc>
          <w:tcPr>
            <w:tcW w:w="1276" w:type="dxa"/>
            <w:shd w:val="clear" w:color="auto" w:fill="FFFFFF"/>
            <w:vAlign w:val="center"/>
          </w:tcPr>
          <w:p w14:paraId="6A41C26B" w14:textId="77777777" w:rsidR="00312171" w:rsidRPr="00F27721" w:rsidRDefault="00312171" w:rsidP="00F27721">
            <w:pPr>
              <w:jc w:val="center"/>
              <w:rPr>
                <w:b/>
                <w:sz w:val="20"/>
                <w:szCs w:val="20"/>
              </w:rPr>
            </w:pPr>
            <w:r w:rsidRPr="00F27721">
              <w:rPr>
                <w:b/>
                <w:sz w:val="20"/>
                <w:szCs w:val="20"/>
              </w:rPr>
              <w:t>189</w:t>
            </w:r>
          </w:p>
        </w:tc>
      </w:tr>
      <w:tr w:rsidR="00FB252A" w:rsidRPr="00B41ECB" w14:paraId="18880EDF" w14:textId="77777777" w:rsidTr="00F27721">
        <w:trPr>
          <w:trHeight w:val="347"/>
        </w:trPr>
        <w:tc>
          <w:tcPr>
            <w:tcW w:w="5797" w:type="dxa"/>
            <w:tcBorders>
              <w:top w:val="nil"/>
              <w:left w:val="nil"/>
              <w:bottom w:val="nil"/>
              <w:right w:val="single" w:sz="12" w:space="0" w:color="auto"/>
            </w:tcBorders>
            <w:shd w:val="clear" w:color="auto" w:fill="FFFFFF"/>
            <w:vAlign w:val="center"/>
          </w:tcPr>
          <w:p w14:paraId="7AD32CD3"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126B8162" w14:textId="77777777" w:rsidR="00312171" w:rsidRPr="00F27721" w:rsidRDefault="00312171" w:rsidP="00F27721">
            <w:pPr>
              <w:jc w:val="right"/>
              <w:rPr>
                <w:sz w:val="20"/>
                <w:szCs w:val="20"/>
              </w:rPr>
            </w:pPr>
            <w:r w:rsidRPr="00F27721">
              <w:rPr>
                <w:b/>
                <w:sz w:val="20"/>
                <w:szCs w:val="20"/>
              </w:rPr>
              <w:t>Toplam iş yükü / 30</w:t>
            </w:r>
          </w:p>
        </w:tc>
        <w:tc>
          <w:tcPr>
            <w:tcW w:w="1276" w:type="dxa"/>
            <w:shd w:val="clear" w:color="auto" w:fill="FFFFFF"/>
            <w:vAlign w:val="center"/>
          </w:tcPr>
          <w:p w14:paraId="414F4147" w14:textId="77777777" w:rsidR="00312171" w:rsidRPr="00F27721" w:rsidRDefault="00312171" w:rsidP="00F27721">
            <w:pPr>
              <w:jc w:val="center"/>
              <w:rPr>
                <w:b/>
                <w:sz w:val="20"/>
                <w:szCs w:val="20"/>
              </w:rPr>
            </w:pPr>
            <w:r w:rsidRPr="00F27721">
              <w:rPr>
                <w:b/>
                <w:sz w:val="20"/>
                <w:szCs w:val="20"/>
              </w:rPr>
              <w:t>6.3</w:t>
            </w:r>
          </w:p>
        </w:tc>
      </w:tr>
      <w:tr w:rsidR="00FB252A" w:rsidRPr="00B41ECB" w14:paraId="2EC5261A" w14:textId="77777777" w:rsidTr="00F27721">
        <w:trPr>
          <w:trHeight w:val="312"/>
        </w:trPr>
        <w:tc>
          <w:tcPr>
            <w:tcW w:w="5797" w:type="dxa"/>
            <w:tcBorders>
              <w:top w:val="nil"/>
              <w:left w:val="nil"/>
              <w:bottom w:val="nil"/>
              <w:right w:val="single" w:sz="12" w:space="0" w:color="auto"/>
            </w:tcBorders>
            <w:vAlign w:val="center"/>
          </w:tcPr>
          <w:p w14:paraId="36AF3ED4" w14:textId="77777777" w:rsidR="00312171" w:rsidRPr="00F27721" w:rsidRDefault="00312171" w:rsidP="00F27721">
            <w:pPr>
              <w:jc w:val="right"/>
              <w:rPr>
                <w:sz w:val="20"/>
                <w:szCs w:val="20"/>
              </w:rPr>
            </w:pPr>
          </w:p>
        </w:tc>
        <w:tc>
          <w:tcPr>
            <w:tcW w:w="2551" w:type="dxa"/>
            <w:gridSpan w:val="2"/>
            <w:tcBorders>
              <w:left w:val="single" w:sz="12" w:space="0" w:color="auto"/>
            </w:tcBorders>
            <w:vAlign w:val="center"/>
          </w:tcPr>
          <w:p w14:paraId="7C0A1F3B" w14:textId="77777777" w:rsidR="00312171" w:rsidRPr="00F27721" w:rsidRDefault="00312171" w:rsidP="00F27721">
            <w:pPr>
              <w:jc w:val="right"/>
              <w:rPr>
                <w:sz w:val="20"/>
                <w:szCs w:val="20"/>
              </w:rPr>
            </w:pPr>
            <w:r w:rsidRPr="00F27721">
              <w:rPr>
                <w:b/>
                <w:sz w:val="20"/>
                <w:szCs w:val="20"/>
              </w:rPr>
              <w:t>Dersin AKTS Kredisi</w:t>
            </w:r>
          </w:p>
        </w:tc>
        <w:tc>
          <w:tcPr>
            <w:tcW w:w="1276" w:type="dxa"/>
            <w:vAlign w:val="center"/>
          </w:tcPr>
          <w:p w14:paraId="2B5D20EE" w14:textId="77777777" w:rsidR="00312171" w:rsidRPr="00F27721" w:rsidRDefault="00312171" w:rsidP="00F27721">
            <w:pPr>
              <w:jc w:val="center"/>
              <w:rPr>
                <w:b/>
                <w:sz w:val="20"/>
                <w:szCs w:val="20"/>
              </w:rPr>
            </w:pPr>
            <w:r w:rsidRPr="00F27721">
              <w:rPr>
                <w:b/>
                <w:sz w:val="20"/>
                <w:szCs w:val="20"/>
              </w:rPr>
              <w:t>7</w:t>
            </w:r>
          </w:p>
        </w:tc>
      </w:tr>
    </w:tbl>
    <w:p w14:paraId="5C536C8A" w14:textId="77777777" w:rsidR="00312171" w:rsidRDefault="00312171"/>
    <w:p w14:paraId="0777D3B6" w14:textId="77777777" w:rsidR="00312171" w:rsidRDefault="00312171">
      <w:pPr>
        <w:sectPr w:rsidR="00BD6EC0" w:rsidSect="00CA0228">
          <w:pgSz w:w="11906" w:h="16838"/>
          <w:pgMar w:top="709" w:right="1134" w:bottom="425" w:left="1134" w:header="0" w:footer="283" w:gutter="0"/>
          <w:cols w:space="708"/>
          <w:titlePg/>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432EAA" w:rsidRPr="00B41ECB" w14:paraId="28161D6B" w14:textId="77777777" w:rsidTr="00F27721">
        <w:trPr>
          <w:trHeight w:val="312"/>
        </w:trPr>
        <w:tc>
          <w:tcPr>
            <w:tcW w:w="9624" w:type="dxa"/>
            <w:gridSpan w:val="2"/>
            <w:shd w:val="clear" w:color="auto" w:fill="FFF2CC"/>
            <w:vAlign w:val="center"/>
          </w:tcPr>
          <w:p w14:paraId="1B019DF9" w14:textId="77777777" w:rsidR="00312171" w:rsidRPr="00F27721" w:rsidRDefault="00312171" w:rsidP="00F27721">
            <w:pPr>
              <w:jc w:val="center"/>
              <w:rPr>
                <w:b/>
                <w:sz w:val="20"/>
                <w:szCs w:val="20"/>
              </w:rPr>
            </w:pPr>
            <w:r w:rsidRPr="00F27721">
              <w:rPr>
                <w:b/>
                <w:sz w:val="20"/>
                <w:szCs w:val="20"/>
              </w:rPr>
              <w:lastRenderedPageBreak/>
              <w:t>Değerlendirme</w:t>
            </w:r>
          </w:p>
        </w:tc>
      </w:tr>
      <w:tr w:rsidR="00432EAA" w:rsidRPr="00B41ECB" w14:paraId="0B4820F5" w14:textId="77777777" w:rsidTr="00F27721">
        <w:trPr>
          <w:trHeight w:val="369"/>
        </w:trPr>
        <w:tc>
          <w:tcPr>
            <w:tcW w:w="5797" w:type="dxa"/>
            <w:vAlign w:val="center"/>
          </w:tcPr>
          <w:p w14:paraId="7373620B" w14:textId="77777777" w:rsidR="00312171" w:rsidRPr="00F27721" w:rsidRDefault="00312171" w:rsidP="00ED36D7">
            <w:pPr>
              <w:rPr>
                <w:b/>
                <w:sz w:val="20"/>
                <w:szCs w:val="20"/>
              </w:rPr>
            </w:pPr>
            <w:r w:rsidRPr="00F27721">
              <w:rPr>
                <w:b/>
                <w:sz w:val="20"/>
                <w:szCs w:val="20"/>
              </w:rPr>
              <w:t>Yarıyıl içi Etkinlikleri</w:t>
            </w:r>
          </w:p>
        </w:tc>
        <w:tc>
          <w:tcPr>
            <w:tcW w:w="3827" w:type="dxa"/>
            <w:vAlign w:val="center"/>
          </w:tcPr>
          <w:p w14:paraId="2C852779" w14:textId="77777777" w:rsidR="00312171" w:rsidRPr="00F27721" w:rsidRDefault="00312171" w:rsidP="00F27721">
            <w:pPr>
              <w:jc w:val="center"/>
              <w:rPr>
                <w:b/>
                <w:sz w:val="20"/>
                <w:szCs w:val="20"/>
              </w:rPr>
            </w:pPr>
            <w:r w:rsidRPr="00F27721">
              <w:rPr>
                <w:b/>
                <w:sz w:val="20"/>
                <w:szCs w:val="20"/>
              </w:rPr>
              <w:t>%</w:t>
            </w:r>
          </w:p>
        </w:tc>
      </w:tr>
      <w:tr w:rsidR="00D84CC2" w:rsidRPr="00B41ECB" w14:paraId="75C8EDC4" w14:textId="77777777" w:rsidTr="00F27721">
        <w:trPr>
          <w:trHeight w:val="369"/>
        </w:trPr>
        <w:tc>
          <w:tcPr>
            <w:tcW w:w="5797" w:type="dxa"/>
            <w:vAlign w:val="center"/>
          </w:tcPr>
          <w:p w14:paraId="6924FBDE" w14:textId="4F01138C" w:rsidR="00312171" w:rsidRPr="00F27721" w:rsidRDefault="00312171" w:rsidP="00F27721">
            <w:pPr>
              <w:ind w:left="303"/>
              <w:rPr>
                <w:sz w:val="20"/>
                <w:szCs w:val="20"/>
              </w:rPr>
            </w:pPr>
            <w:r w:rsidRPr="00F27721">
              <w:rPr>
                <w:sz w:val="20"/>
                <w:szCs w:val="20"/>
              </w:rPr>
              <w:t>Ara Sınav</w:t>
            </w:r>
          </w:p>
        </w:tc>
        <w:tc>
          <w:tcPr>
            <w:tcW w:w="3827" w:type="dxa"/>
            <w:vAlign w:val="center"/>
          </w:tcPr>
          <w:p w14:paraId="4ADF5B93" w14:textId="77777777" w:rsidR="00312171" w:rsidRPr="00F27721" w:rsidRDefault="00312171" w:rsidP="00F27721">
            <w:pPr>
              <w:jc w:val="center"/>
              <w:rPr>
                <w:sz w:val="20"/>
                <w:szCs w:val="20"/>
              </w:rPr>
            </w:pPr>
            <w:r w:rsidRPr="00F27721">
              <w:rPr>
                <w:sz w:val="20"/>
                <w:szCs w:val="20"/>
              </w:rPr>
              <w:t>30</w:t>
            </w:r>
          </w:p>
        </w:tc>
      </w:tr>
      <w:tr w:rsidR="00D84CC2" w:rsidRPr="00B41ECB" w14:paraId="1D10E5FE" w14:textId="77777777" w:rsidTr="00F27721">
        <w:trPr>
          <w:trHeight w:val="369"/>
        </w:trPr>
        <w:tc>
          <w:tcPr>
            <w:tcW w:w="5797" w:type="dxa"/>
            <w:vAlign w:val="center"/>
          </w:tcPr>
          <w:p w14:paraId="38567077" w14:textId="39B873FD" w:rsidR="00312171" w:rsidRPr="00F27721" w:rsidRDefault="00312171" w:rsidP="00F27721">
            <w:pPr>
              <w:ind w:left="303"/>
              <w:rPr>
                <w:sz w:val="20"/>
                <w:szCs w:val="20"/>
              </w:rPr>
            </w:pPr>
            <w:r w:rsidRPr="00F27721">
              <w:rPr>
                <w:sz w:val="20"/>
                <w:szCs w:val="20"/>
              </w:rPr>
              <w:t>Ödev</w:t>
            </w:r>
          </w:p>
        </w:tc>
        <w:tc>
          <w:tcPr>
            <w:tcW w:w="3827" w:type="dxa"/>
            <w:vAlign w:val="center"/>
          </w:tcPr>
          <w:p w14:paraId="67254D3C" w14:textId="77777777" w:rsidR="00312171" w:rsidRPr="00BA47A8" w:rsidRDefault="00312171" w:rsidP="00F27721">
            <w:pPr>
              <w:spacing w:line="259" w:lineRule="auto"/>
              <w:jc w:val="center"/>
            </w:pPr>
            <w:r w:rsidRPr="00F27721">
              <w:rPr>
                <w:sz w:val="20"/>
                <w:szCs w:val="20"/>
              </w:rPr>
              <w:t>10</w:t>
            </w:r>
          </w:p>
        </w:tc>
      </w:tr>
      <w:tr w:rsidR="00D84CC2" w:rsidRPr="00B41ECB" w14:paraId="50CEF092" w14:textId="77777777" w:rsidTr="00F27721">
        <w:trPr>
          <w:trHeight w:val="369"/>
        </w:trPr>
        <w:tc>
          <w:tcPr>
            <w:tcW w:w="5797" w:type="dxa"/>
            <w:vAlign w:val="center"/>
          </w:tcPr>
          <w:p w14:paraId="2C540A08" w14:textId="5971FFFF" w:rsidR="00312171" w:rsidRPr="00F27721" w:rsidRDefault="00312171" w:rsidP="00F27721">
            <w:pPr>
              <w:ind w:left="303"/>
              <w:rPr>
                <w:sz w:val="20"/>
                <w:szCs w:val="20"/>
              </w:rPr>
            </w:pPr>
            <w:r w:rsidRPr="00F27721">
              <w:rPr>
                <w:sz w:val="20"/>
                <w:szCs w:val="20"/>
              </w:rPr>
              <w:t>Kısa Sınav</w:t>
            </w:r>
          </w:p>
        </w:tc>
        <w:tc>
          <w:tcPr>
            <w:tcW w:w="3827" w:type="dxa"/>
            <w:vAlign w:val="center"/>
          </w:tcPr>
          <w:p w14:paraId="2F1196B2" w14:textId="77777777" w:rsidR="00312171" w:rsidRPr="00F27721" w:rsidRDefault="00312171" w:rsidP="00F27721">
            <w:pPr>
              <w:jc w:val="center"/>
              <w:rPr>
                <w:sz w:val="20"/>
                <w:szCs w:val="20"/>
              </w:rPr>
            </w:pPr>
            <w:r w:rsidRPr="00F27721">
              <w:rPr>
                <w:sz w:val="20"/>
                <w:szCs w:val="20"/>
              </w:rPr>
              <w:t>10</w:t>
            </w:r>
          </w:p>
        </w:tc>
      </w:tr>
      <w:tr w:rsidR="00D84CC2" w:rsidRPr="00B41ECB" w14:paraId="7AC4C42E" w14:textId="77777777" w:rsidTr="00F27721">
        <w:trPr>
          <w:trHeight w:val="369"/>
        </w:trPr>
        <w:tc>
          <w:tcPr>
            <w:tcW w:w="5797" w:type="dxa"/>
            <w:vAlign w:val="center"/>
          </w:tcPr>
          <w:p w14:paraId="2DEFFCF0" w14:textId="114CF0F8" w:rsidR="00312171" w:rsidRPr="00F27721" w:rsidRDefault="00312171" w:rsidP="00F27721">
            <w:pPr>
              <w:ind w:left="303"/>
              <w:rPr>
                <w:sz w:val="20"/>
                <w:szCs w:val="20"/>
              </w:rPr>
            </w:pPr>
            <w:r w:rsidRPr="00F27721">
              <w:rPr>
                <w:sz w:val="20"/>
                <w:szCs w:val="20"/>
              </w:rPr>
              <w:t>Proje İzleme</w:t>
            </w:r>
          </w:p>
        </w:tc>
        <w:tc>
          <w:tcPr>
            <w:tcW w:w="3827" w:type="dxa"/>
            <w:vAlign w:val="center"/>
          </w:tcPr>
          <w:p w14:paraId="6AC74C3E" w14:textId="77777777" w:rsidR="00312171" w:rsidRPr="00F27721" w:rsidRDefault="00312171" w:rsidP="00F27721">
            <w:pPr>
              <w:jc w:val="center"/>
              <w:rPr>
                <w:sz w:val="20"/>
                <w:szCs w:val="20"/>
              </w:rPr>
            </w:pPr>
            <w:r w:rsidRPr="00F27721">
              <w:rPr>
                <w:sz w:val="20"/>
                <w:szCs w:val="20"/>
              </w:rPr>
              <w:t>10</w:t>
            </w:r>
          </w:p>
        </w:tc>
      </w:tr>
      <w:tr w:rsidR="00D84CC2" w:rsidRPr="00B41ECB" w14:paraId="032B7FA2" w14:textId="77777777" w:rsidTr="00F27721">
        <w:trPr>
          <w:trHeight w:val="369"/>
        </w:trPr>
        <w:tc>
          <w:tcPr>
            <w:tcW w:w="5797" w:type="dxa"/>
            <w:vAlign w:val="center"/>
          </w:tcPr>
          <w:p w14:paraId="69A71ADC" w14:textId="77777777" w:rsidR="00312171" w:rsidRPr="00F27721" w:rsidRDefault="00312171" w:rsidP="00D84CC2">
            <w:pPr>
              <w:rPr>
                <w:b/>
                <w:sz w:val="20"/>
                <w:szCs w:val="20"/>
              </w:rPr>
            </w:pPr>
            <w:r w:rsidRPr="00F27721">
              <w:rPr>
                <w:b/>
                <w:sz w:val="20"/>
                <w:szCs w:val="20"/>
              </w:rPr>
              <w:t>Yarıyıl Sonu Sınavı</w:t>
            </w:r>
          </w:p>
        </w:tc>
        <w:tc>
          <w:tcPr>
            <w:tcW w:w="3827" w:type="dxa"/>
            <w:vAlign w:val="center"/>
          </w:tcPr>
          <w:p w14:paraId="4ABE5764" w14:textId="77777777" w:rsidR="00312171" w:rsidRPr="00F27721" w:rsidRDefault="00312171" w:rsidP="00F27721">
            <w:pPr>
              <w:jc w:val="center"/>
              <w:rPr>
                <w:sz w:val="20"/>
                <w:szCs w:val="20"/>
              </w:rPr>
            </w:pPr>
            <w:r w:rsidRPr="00F27721">
              <w:rPr>
                <w:sz w:val="20"/>
                <w:szCs w:val="20"/>
              </w:rPr>
              <w:t>40</w:t>
            </w:r>
          </w:p>
        </w:tc>
      </w:tr>
      <w:tr w:rsidR="00D84CC2" w:rsidRPr="00B41ECB" w14:paraId="1D699794" w14:textId="77777777" w:rsidTr="00F27721">
        <w:trPr>
          <w:trHeight w:val="369"/>
        </w:trPr>
        <w:tc>
          <w:tcPr>
            <w:tcW w:w="5797" w:type="dxa"/>
            <w:vAlign w:val="center"/>
          </w:tcPr>
          <w:p w14:paraId="36CC1755" w14:textId="77777777" w:rsidR="00312171" w:rsidRPr="00F27721" w:rsidRDefault="00312171" w:rsidP="00F27721">
            <w:pPr>
              <w:jc w:val="right"/>
              <w:rPr>
                <w:b/>
                <w:sz w:val="20"/>
                <w:szCs w:val="20"/>
              </w:rPr>
            </w:pPr>
            <w:r w:rsidRPr="00F27721">
              <w:rPr>
                <w:b/>
                <w:sz w:val="20"/>
                <w:szCs w:val="20"/>
              </w:rPr>
              <w:t>Toplam</w:t>
            </w:r>
          </w:p>
        </w:tc>
        <w:tc>
          <w:tcPr>
            <w:tcW w:w="3827" w:type="dxa"/>
            <w:vAlign w:val="center"/>
          </w:tcPr>
          <w:p w14:paraId="4EA7FB89" w14:textId="77777777" w:rsidR="00312171" w:rsidRPr="00F27721" w:rsidRDefault="00312171" w:rsidP="00F27721">
            <w:pPr>
              <w:jc w:val="center"/>
              <w:rPr>
                <w:sz w:val="20"/>
                <w:szCs w:val="20"/>
              </w:rPr>
            </w:pPr>
            <w:r w:rsidRPr="00F27721">
              <w:rPr>
                <w:sz w:val="20"/>
                <w:szCs w:val="20"/>
              </w:rPr>
              <w:t>100</w:t>
            </w:r>
          </w:p>
        </w:tc>
      </w:tr>
    </w:tbl>
    <w:p w14:paraId="76E8D650" w14:textId="77777777" w:rsidR="00312171" w:rsidRPr="008E66D8" w:rsidRDefault="00312171" w:rsidP="008E66D8">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06A05F61" w14:textId="77777777" w:rsidTr="00F27721">
        <w:trPr>
          <w:trHeight w:val="587"/>
          <w:jc w:val="center"/>
        </w:trPr>
        <w:tc>
          <w:tcPr>
            <w:tcW w:w="9624" w:type="dxa"/>
            <w:gridSpan w:val="3"/>
            <w:shd w:val="clear" w:color="auto" w:fill="FFF2CC"/>
            <w:vAlign w:val="center"/>
          </w:tcPr>
          <w:p w14:paraId="5D72BB30" w14:textId="77777777" w:rsidR="00312171" w:rsidRPr="001701C3" w:rsidRDefault="00312171" w:rsidP="003E058A">
            <w:pPr>
              <w:jc w:val="center"/>
              <w:rPr>
                <w:b/>
                <w:sz w:val="20"/>
                <w:szCs w:val="20"/>
              </w:rPr>
            </w:pPr>
            <w:r w:rsidRPr="001701C3">
              <w:rPr>
                <w:b/>
                <w:sz w:val="20"/>
                <w:szCs w:val="20"/>
              </w:rPr>
              <w:t>DERSİN ÖĞRENİM ÇIKTILARININ PROGRAM ÇIKTILARI (PÇ) İLE OLAN İLİŞKİSİ</w:t>
            </w:r>
          </w:p>
          <w:p w14:paraId="15841182" w14:textId="77777777" w:rsidR="00312171" w:rsidRPr="001701C3" w:rsidRDefault="00312171" w:rsidP="003E058A">
            <w:pPr>
              <w:jc w:val="center"/>
              <w:rPr>
                <w:b/>
                <w:sz w:val="20"/>
                <w:szCs w:val="20"/>
              </w:rPr>
            </w:pPr>
            <w:r w:rsidRPr="001701C3">
              <w:rPr>
                <w:sz w:val="20"/>
                <w:szCs w:val="20"/>
              </w:rPr>
              <w:t>(5: Çok yüksek, 4:</w:t>
            </w:r>
            <w:r w:rsidRPr="001701C3">
              <w:rPr>
                <w:b/>
                <w:sz w:val="20"/>
                <w:szCs w:val="20"/>
              </w:rPr>
              <w:t xml:space="preserve"> </w:t>
            </w:r>
            <w:r w:rsidRPr="001701C3">
              <w:rPr>
                <w:sz w:val="20"/>
                <w:szCs w:val="20"/>
              </w:rPr>
              <w:t>Yüksek,</w:t>
            </w:r>
            <w:r w:rsidRPr="001701C3">
              <w:rPr>
                <w:b/>
                <w:sz w:val="20"/>
                <w:szCs w:val="20"/>
              </w:rPr>
              <w:t xml:space="preserve"> </w:t>
            </w:r>
            <w:r w:rsidRPr="001701C3">
              <w:rPr>
                <w:sz w:val="20"/>
                <w:szCs w:val="20"/>
              </w:rPr>
              <w:t>3: Orta, 2: Düşük, 1: Çok düşük</w:t>
            </w:r>
            <w:r>
              <w:rPr>
                <w:sz w:val="20"/>
                <w:szCs w:val="20"/>
              </w:rPr>
              <w:t>,)</w:t>
            </w:r>
          </w:p>
        </w:tc>
      </w:tr>
      <w:tr w:rsidR="00BF218E" w:rsidRPr="001701C3" w14:paraId="036DD1D0" w14:textId="77777777" w:rsidTr="00526E32">
        <w:trPr>
          <w:trHeight w:hRule="exact" w:val="454"/>
          <w:jc w:val="center"/>
        </w:trPr>
        <w:tc>
          <w:tcPr>
            <w:tcW w:w="552" w:type="dxa"/>
            <w:vAlign w:val="center"/>
          </w:tcPr>
          <w:p w14:paraId="5177B3BA" w14:textId="77777777" w:rsidR="00312171" w:rsidRPr="001701C3" w:rsidRDefault="00312171" w:rsidP="003E058A">
            <w:pPr>
              <w:jc w:val="center"/>
              <w:rPr>
                <w:b/>
                <w:sz w:val="20"/>
                <w:szCs w:val="20"/>
              </w:rPr>
            </w:pPr>
            <w:r w:rsidRPr="001701C3">
              <w:rPr>
                <w:b/>
                <w:sz w:val="20"/>
                <w:szCs w:val="20"/>
              </w:rPr>
              <w:t>NO</w:t>
            </w:r>
          </w:p>
        </w:tc>
        <w:tc>
          <w:tcPr>
            <w:tcW w:w="8080" w:type="dxa"/>
            <w:vAlign w:val="center"/>
          </w:tcPr>
          <w:p w14:paraId="7836B5D7" w14:textId="77777777" w:rsidR="00312171" w:rsidRPr="00EC5DE1" w:rsidRDefault="00312171" w:rsidP="003E058A">
            <w:pPr>
              <w:jc w:val="center"/>
              <w:rPr>
                <w:b/>
                <w:sz w:val="20"/>
                <w:szCs w:val="20"/>
              </w:rPr>
            </w:pPr>
            <w:r w:rsidRPr="001701C3">
              <w:rPr>
                <w:b/>
                <w:sz w:val="20"/>
                <w:szCs w:val="20"/>
              </w:rPr>
              <w:t>PROGRAM ÇIKTISI</w:t>
            </w:r>
          </w:p>
        </w:tc>
        <w:tc>
          <w:tcPr>
            <w:tcW w:w="992" w:type="dxa"/>
            <w:tcBorders>
              <w:bottom w:val="single" w:sz="6" w:space="0" w:color="auto"/>
            </w:tcBorders>
            <w:vAlign w:val="center"/>
          </w:tcPr>
          <w:p w14:paraId="65EB000D" w14:textId="77777777" w:rsidR="00312171" w:rsidRPr="00EC5DE1" w:rsidRDefault="00312171" w:rsidP="003E058A">
            <w:pPr>
              <w:jc w:val="center"/>
              <w:rPr>
                <w:b/>
                <w:sz w:val="20"/>
                <w:szCs w:val="20"/>
              </w:rPr>
            </w:pPr>
            <w:r>
              <w:rPr>
                <w:b/>
                <w:sz w:val="20"/>
                <w:szCs w:val="20"/>
              </w:rPr>
              <w:t>Katkı</w:t>
            </w:r>
          </w:p>
        </w:tc>
      </w:tr>
      <w:tr w:rsidR="00025847" w:rsidRPr="001701C3" w14:paraId="44412417" w14:textId="77777777" w:rsidTr="00F27721">
        <w:trPr>
          <w:trHeight w:hRule="exact" w:val="454"/>
          <w:jc w:val="center"/>
        </w:trPr>
        <w:tc>
          <w:tcPr>
            <w:tcW w:w="552" w:type="dxa"/>
            <w:shd w:val="clear" w:color="auto" w:fill="FFFFFF"/>
            <w:vAlign w:val="center"/>
          </w:tcPr>
          <w:p w14:paraId="2716B8EF" w14:textId="77777777" w:rsidR="004F67A6" w:rsidRPr="00EC5DE1" w:rsidRDefault="00312171" w:rsidP="00025847">
            <w:pPr>
              <w:jc w:val="center"/>
              <w:rPr>
                <w:b/>
                <w:sz w:val="20"/>
                <w:szCs w:val="20"/>
              </w:rPr>
            </w:pPr>
            <w:r w:rsidRPr="00EC5DE1">
              <w:rPr>
                <w:b/>
                <w:sz w:val="20"/>
                <w:szCs w:val="20"/>
              </w:rPr>
              <w:t>1</w:t>
            </w:r>
          </w:p>
        </w:tc>
        <w:tc>
          <w:tcPr>
            <w:tcW w:w="8080" w:type="dxa"/>
            <w:shd w:val="clear" w:color="auto" w:fill="FFFFFF"/>
            <w:vAlign w:val="center"/>
          </w:tcPr>
          <w:p w14:paraId="2DC16E49" w14:textId="77777777" w:rsidR="004F67A6" w:rsidRPr="00067CC0" w:rsidRDefault="00312171" w:rsidP="00025847">
            <w:pPr>
              <w:rPr>
                <w:sz w:val="20"/>
                <w:szCs w:val="20"/>
              </w:rPr>
            </w:pPr>
            <w:r w:rsidRPr="00DB4359">
              <w:rPr>
                <w:bCs/>
                <w:sz w:val="20"/>
                <w:szCs w:val="20"/>
              </w:rPr>
              <w:t>Temel Bilim: Matematik, fen bilimleri ve temel mühendislik konularında yeterli bilgi birikimi; bu alanlardaki kuramsal ve uygulamalı bilgileri, karmaşık mühendislik problemlerini modelleme ve çözme için uygulayabilme becerisi.</w:t>
            </w:r>
          </w:p>
        </w:tc>
        <w:tc>
          <w:tcPr>
            <w:tcW w:w="992" w:type="dxa"/>
            <w:tcBorders>
              <w:top w:val="single" w:sz="6" w:space="0" w:color="auto"/>
            </w:tcBorders>
            <w:vAlign w:val="center"/>
          </w:tcPr>
          <w:p w14:paraId="70B0A89B" w14:textId="77777777" w:rsidR="004F67A6" w:rsidRPr="009C149D" w:rsidRDefault="004F67A6" w:rsidP="00025847">
            <w:pPr>
              <w:jc w:val="center"/>
              <w:rPr>
                <w:sz w:val="20"/>
                <w:szCs w:val="20"/>
              </w:rPr>
            </w:pPr>
          </w:p>
        </w:tc>
      </w:tr>
      <w:tr w:rsidR="00025847" w:rsidRPr="001701C3" w14:paraId="75751109" w14:textId="77777777" w:rsidTr="00F27721">
        <w:trPr>
          <w:trHeight w:hRule="exact" w:val="454"/>
          <w:jc w:val="center"/>
        </w:trPr>
        <w:tc>
          <w:tcPr>
            <w:tcW w:w="552" w:type="dxa"/>
            <w:shd w:val="clear" w:color="auto" w:fill="FFFFFF"/>
            <w:vAlign w:val="center"/>
          </w:tcPr>
          <w:p w14:paraId="121261D9" w14:textId="77777777" w:rsidR="004F67A6" w:rsidRPr="003B1131" w:rsidRDefault="00312171" w:rsidP="00025847">
            <w:pPr>
              <w:jc w:val="center"/>
              <w:rPr>
                <w:b/>
                <w:sz w:val="20"/>
                <w:szCs w:val="20"/>
              </w:rPr>
            </w:pPr>
            <w:r w:rsidRPr="003B1131">
              <w:rPr>
                <w:b/>
                <w:sz w:val="20"/>
                <w:szCs w:val="20"/>
              </w:rPr>
              <w:t>2</w:t>
            </w:r>
          </w:p>
        </w:tc>
        <w:tc>
          <w:tcPr>
            <w:tcW w:w="8080" w:type="dxa"/>
            <w:shd w:val="clear" w:color="auto" w:fill="FFFFFF"/>
            <w:vAlign w:val="center"/>
          </w:tcPr>
          <w:p w14:paraId="66406CFD" w14:textId="77777777" w:rsidR="004F67A6" w:rsidRPr="003B1131" w:rsidRDefault="00312171" w:rsidP="00025847">
            <w:pPr>
              <w:jc w:val="both"/>
              <w:rPr>
                <w:b/>
                <w:sz w:val="20"/>
                <w:szCs w:val="20"/>
              </w:rPr>
            </w:pPr>
            <w:r w:rsidRPr="00DB4359">
              <w:rPr>
                <w:sz w:val="20"/>
                <w:szCs w:val="20"/>
              </w:rPr>
              <w:t>Bilgisayar Mühendisliği: Bilgisayar mühendisliğinde karmaşık mühendislik problemlerini saptama, tanımlama, formüle etme ve çözme becerisi; bu amaçla uygun analiz ve modelleme yöntemlerini seçme ve uygulama becerisi.</w:t>
            </w:r>
          </w:p>
        </w:tc>
        <w:tc>
          <w:tcPr>
            <w:tcW w:w="992" w:type="dxa"/>
            <w:tcBorders>
              <w:top w:val="single" w:sz="6" w:space="0" w:color="auto"/>
              <w:bottom w:val="single" w:sz="6" w:space="0" w:color="auto"/>
            </w:tcBorders>
            <w:vAlign w:val="center"/>
          </w:tcPr>
          <w:p w14:paraId="50A217BA" w14:textId="77777777" w:rsidR="004F67A6" w:rsidRPr="009C149D" w:rsidRDefault="00312171" w:rsidP="00025847">
            <w:pPr>
              <w:jc w:val="center"/>
              <w:rPr>
                <w:sz w:val="20"/>
                <w:szCs w:val="20"/>
              </w:rPr>
            </w:pPr>
            <w:r>
              <w:rPr>
                <w:sz w:val="20"/>
                <w:szCs w:val="20"/>
              </w:rPr>
              <w:t>5</w:t>
            </w:r>
          </w:p>
        </w:tc>
      </w:tr>
      <w:tr w:rsidR="00025847" w:rsidRPr="001701C3" w14:paraId="7DC0C5B4" w14:textId="77777777" w:rsidTr="00F27721">
        <w:trPr>
          <w:trHeight w:hRule="exact" w:val="454"/>
          <w:jc w:val="center"/>
        </w:trPr>
        <w:tc>
          <w:tcPr>
            <w:tcW w:w="552" w:type="dxa"/>
            <w:shd w:val="clear" w:color="auto" w:fill="FFFFFF"/>
            <w:vAlign w:val="center"/>
          </w:tcPr>
          <w:p w14:paraId="271B77A3" w14:textId="77777777" w:rsidR="004F67A6" w:rsidRPr="00EC5DE1" w:rsidRDefault="00312171" w:rsidP="00025847">
            <w:pPr>
              <w:jc w:val="center"/>
              <w:rPr>
                <w:b/>
                <w:sz w:val="20"/>
                <w:szCs w:val="20"/>
              </w:rPr>
            </w:pPr>
            <w:r w:rsidRPr="00EC5DE1">
              <w:rPr>
                <w:b/>
                <w:sz w:val="20"/>
                <w:szCs w:val="20"/>
              </w:rPr>
              <w:t>3</w:t>
            </w:r>
          </w:p>
        </w:tc>
        <w:tc>
          <w:tcPr>
            <w:tcW w:w="8080" w:type="dxa"/>
            <w:tcBorders>
              <w:bottom w:val="single" w:sz="6" w:space="0" w:color="auto"/>
            </w:tcBorders>
            <w:shd w:val="clear" w:color="auto" w:fill="FFFFFF"/>
            <w:vAlign w:val="center"/>
          </w:tcPr>
          <w:p w14:paraId="63C97B4F" w14:textId="77777777" w:rsidR="004F67A6" w:rsidRPr="006E26AB" w:rsidRDefault="00312171" w:rsidP="00025847">
            <w:pPr>
              <w:jc w:val="both"/>
              <w:rPr>
                <w:b/>
                <w:sz w:val="20"/>
                <w:szCs w:val="20"/>
              </w:rPr>
            </w:pPr>
            <w:r w:rsidRPr="00DB4359">
              <w:rPr>
                <w:bCs/>
                <w:sz w:val="20"/>
                <w:szCs w:val="20"/>
              </w:rPr>
              <w:t>Tasarım: Modern tasarım yöntemlerini kullanarak karmaşık bir sistemi, süreci, veya ürünü gerçekçi kısıtlar ve koşullar altında, belirli gereksinimleri karşılayacak şekilde tasarlama becerisi.</w:t>
            </w:r>
          </w:p>
        </w:tc>
        <w:tc>
          <w:tcPr>
            <w:tcW w:w="992" w:type="dxa"/>
            <w:tcBorders>
              <w:top w:val="single" w:sz="6" w:space="0" w:color="auto"/>
              <w:bottom w:val="single" w:sz="6" w:space="0" w:color="auto"/>
            </w:tcBorders>
            <w:vAlign w:val="center"/>
          </w:tcPr>
          <w:p w14:paraId="438C7066" w14:textId="77777777" w:rsidR="004F67A6" w:rsidRPr="009C149D" w:rsidRDefault="004F67A6" w:rsidP="00025847">
            <w:pPr>
              <w:jc w:val="center"/>
              <w:rPr>
                <w:sz w:val="20"/>
                <w:szCs w:val="20"/>
              </w:rPr>
            </w:pPr>
          </w:p>
        </w:tc>
      </w:tr>
      <w:tr w:rsidR="00025847" w:rsidRPr="001701C3" w14:paraId="18268DB7" w14:textId="77777777" w:rsidTr="00F27721">
        <w:trPr>
          <w:trHeight w:hRule="exact" w:val="454"/>
          <w:jc w:val="center"/>
        </w:trPr>
        <w:tc>
          <w:tcPr>
            <w:tcW w:w="552" w:type="dxa"/>
            <w:shd w:val="clear" w:color="auto" w:fill="FFFFFF"/>
            <w:vAlign w:val="center"/>
          </w:tcPr>
          <w:p w14:paraId="676D839F" w14:textId="77777777" w:rsidR="004F67A6" w:rsidRPr="00EC5DE1" w:rsidRDefault="00312171" w:rsidP="00025847">
            <w:pPr>
              <w:jc w:val="center"/>
              <w:rPr>
                <w:b/>
                <w:sz w:val="20"/>
                <w:szCs w:val="20"/>
              </w:rPr>
            </w:pPr>
            <w:r w:rsidRPr="00EC5DE1">
              <w:rPr>
                <w:b/>
                <w:sz w:val="20"/>
                <w:szCs w:val="20"/>
              </w:rPr>
              <w:t>4</w:t>
            </w:r>
          </w:p>
        </w:tc>
        <w:tc>
          <w:tcPr>
            <w:tcW w:w="8080" w:type="dxa"/>
            <w:tcBorders>
              <w:top w:val="single" w:sz="6" w:space="0" w:color="auto"/>
            </w:tcBorders>
            <w:shd w:val="clear" w:color="auto" w:fill="FFFFFF"/>
            <w:vAlign w:val="center"/>
          </w:tcPr>
          <w:p w14:paraId="6F5F66EA" w14:textId="77777777" w:rsidR="004F67A6" w:rsidRPr="00D11565" w:rsidRDefault="00312171" w:rsidP="00D11565">
            <w:pPr>
              <w:rPr>
                <w:sz w:val="20"/>
                <w:szCs w:val="20"/>
              </w:rPr>
            </w:pPr>
            <w:r w:rsidRPr="00D11565">
              <w:rPr>
                <w:bCs/>
                <w:sz w:val="20"/>
                <w:szCs w:val="20"/>
              </w:rPr>
              <w:t>Araç Kullanımı: Karmaşık mühendislik uygulamaları için gerekli olan modern teknik ve araçları geliştirme, seçme ve kullanma becerisi.</w:t>
            </w:r>
          </w:p>
        </w:tc>
        <w:tc>
          <w:tcPr>
            <w:tcW w:w="992" w:type="dxa"/>
            <w:tcBorders>
              <w:top w:val="single" w:sz="6" w:space="0" w:color="auto"/>
            </w:tcBorders>
            <w:vAlign w:val="center"/>
          </w:tcPr>
          <w:p w14:paraId="39FC1E63" w14:textId="77777777" w:rsidR="004F67A6" w:rsidRPr="009C149D" w:rsidRDefault="00312171" w:rsidP="00025847">
            <w:pPr>
              <w:jc w:val="center"/>
              <w:rPr>
                <w:sz w:val="20"/>
                <w:szCs w:val="20"/>
              </w:rPr>
            </w:pPr>
            <w:r>
              <w:rPr>
                <w:sz w:val="20"/>
                <w:szCs w:val="20"/>
              </w:rPr>
              <w:t>5</w:t>
            </w:r>
          </w:p>
        </w:tc>
      </w:tr>
      <w:tr w:rsidR="00025847" w:rsidRPr="001701C3" w14:paraId="02FFA208" w14:textId="77777777" w:rsidTr="00F27721">
        <w:trPr>
          <w:trHeight w:hRule="exact" w:val="454"/>
          <w:jc w:val="center"/>
        </w:trPr>
        <w:tc>
          <w:tcPr>
            <w:tcW w:w="552" w:type="dxa"/>
            <w:shd w:val="clear" w:color="auto" w:fill="FFFFFF"/>
            <w:vAlign w:val="center"/>
          </w:tcPr>
          <w:p w14:paraId="1A175F7A" w14:textId="77777777" w:rsidR="004F67A6" w:rsidRPr="00EC5DE1" w:rsidRDefault="00312171" w:rsidP="00025847">
            <w:pPr>
              <w:jc w:val="center"/>
              <w:rPr>
                <w:b/>
                <w:sz w:val="20"/>
                <w:szCs w:val="20"/>
              </w:rPr>
            </w:pPr>
            <w:r w:rsidRPr="00EC5DE1">
              <w:rPr>
                <w:b/>
                <w:sz w:val="20"/>
                <w:szCs w:val="20"/>
              </w:rPr>
              <w:t>5</w:t>
            </w:r>
          </w:p>
        </w:tc>
        <w:tc>
          <w:tcPr>
            <w:tcW w:w="8080" w:type="dxa"/>
            <w:tcBorders>
              <w:top w:val="single" w:sz="6" w:space="0" w:color="auto"/>
            </w:tcBorders>
            <w:shd w:val="clear" w:color="auto" w:fill="FFFFFF"/>
            <w:vAlign w:val="center"/>
          </w:tcPr>
          <w:p w14:paraId="0DB6956E" w14:textId="77777777" w:rsidR="004F67A6" w:rsidRPr="00D11565" w:rsidRDefault="00312171" w:rsidP="00D11565">
            <w:pPr>
              <w:rPr>
                <w:sz w:val="20"/>
                <w:szCs w:val="20"/>
              </w:rPr>
            </w:pPr>
            <w:r w:rsidRPr="00D11565">
              <w:rPr>
                <w:bCs/>
                <w:sz w:val="20"/>
                <w:szCs w:val="20"/>
              </w:rPr>
              <w:t>Test ve Analiz: Karmaşık bilgisayar mühendisliği problemlerinin incelenmesi için test yöntemleri tasarlama, uygulama, analiz ve yorumlama becerisi.</w:t>
            </w:r>
          </w:p>
        </w:tc>
        <w:tc>
          <w:tcPr>
            <w:tcW w:w="992" w:type="dxa"/>
            <w:tcBorders>
              <w:top w:val="single" w:sz="6" w:space="0" w:color="auto"/>
            </w:tcBorders>
            <w:vAlign w:val="center"/>
          </w:tcPr>
          <w:p w14:paraId="308F42BA" w14:textId="77777777" w:rsidR="004F67A6" w:rsidRPr="009C149D" w:rsidRDefault="004F67A6" w:rsidP="00025847">
            <w:pPr>
              <w:jc w:val="center"/>
              <w:rPr>
                <w:sz w:val="20"/>
                <w:szCs w:val="20"/>
              </w:rPr>
            </w:pPr>
          </w:p>
        </w:tc>
      </w:tr>
      <w:tr w:rsidR="00025847" w:rsidRPr="001701C3" w14:paraId="6F94512F" w14:textId="77777777" w:rsidTr="00F27721">
        <w:trPr>
          <w:trHeight w:hRule="exact" w:val="454"/>
          <w:jc w:val="center"/>
        </w:trPr>
        <w:tc>
          <w:tcPr>
            <w:tcW w:w="552" w:type="dxa"/>
            <w:shd w:val="clear" w:color="auto" w:fill="FFFFFF"/>
            <w:vAlign w:val="center"/>
          </w:tcPr>
          <w:p w14:paraId="23F7B2D2" w14:textId="77777777" w:rsidR="004F67A6" w:rsidRPr="00EC5DE1" w:rsidRDefault="00312171" w:rsidP="00025847">
            <w:pPr>
              <w:jc w:val="center"/>
              <w:rPr>
                <w:b/>
                <w:sz w:val="20"/>
                <w:szCs w:val="20"/>
              </w:rPr>
            </w:pPr>
            <w:r w:rsidRPr="00EC5DE1">
              <w:rPr>
                <w:b/>
                <w:sz w:val="20"/>
                <w:szCs w:val="20"/>
              </w:rPr>
              <w:t>6</w:t>
            </w:r>
          </w:p>
        </w:tc>
        <w:tc>
          <w:tcPr>
            <w:tcW w:w="8080" w:type="dxa"/>
            <w:shd w:val="clear" w:color="auto" w:fill="FFFFFF"/>
            <w:vAlign w:val="center"/>
          </w:tcPr>
          <w:p w14:paraId="7093F8AE" w14:textId="77777777" w:rsidR="004F67A6" w:rsidRPr="00D11565" w:rsidRDefault="00312171" w:rsidP="00D11565">
            <w:pPr>
              <w:rPr>
                <w:sz w:val="20"/>
                <w:szCs w:val="20"/>
              </w:rPr>
            </w:pPr>
            <w:r w:rsidRPr="00D11565">
              <w:rPr>
                <w:bCs/>
                <w:sz w:val="20"/>
                <w:szCs w:val="20"/>
              </w:rPr>
              <w:t>Grup Çalışması: Disiplin içi ve çok disiplinli gruplarda etkin biçimde çalışabilme becerisi.</w:t>
            </w:r>
          </w:p>
        </w:tc>
        <w:tc>
          <w:tcPr>
            <w:tcW w:w="992" w:type="dxa"/>
            <w:tcBorders>
              <w:top w:val="single" w:sz="6" w:space="0" w:color="auto"/>
            </w:tcBorders>
            <w:vAlign w:val="center"/>
          </w:tcPr>
          <w:p w14:paraId="77B82C9C" w14:textId="77777777" w:rsidR="004F67A6" w:rsidRPr="009C149D" w:rsidRDefault="004F67A6" w:rsidP="00025847">
            <w:pPr>
              <w:jc w:val="center"/>
              <w:rPr>
                <w:sz w:val="20"/>
                <w:szCs w:val="20"/>
              </w:rPr>
            </w:pPr>
          </w:p>
        </w:tc>
      </w:tr>
      <w:tr w:rsidR="00025847" w:rsidRPr="001701C3" w14:paraId="5D61BE1A" w14:textId="77777777" w:rsidTr="00F27721">
        <w:trPr>
          <w:trHeight w:hRule="exact" w:val="454"/>
          <w:jc w:val="center"/>
        </w:trPr>
        <w:tc>
          <w:tcPr>
            <w:tcW w:w="552" w:type="dxa"/>
            <w:shd w:val="clear" w:color="auto" w:fill="FFFFFF"/>
            <w:vAlign w:val="center"/>
          </w:tcPr>
          <w:p w14:paraId="27FB634C" w14:textId="77777777" w:rsidR="004F67A6" w:rsidRPr="00EC5DE1" w:rsidRDefault="00312171" w:rsidP="00025847">
            <w:pPr>
              <w:jc w:val="center"/>
              <w:rPr>
                <w:b/>
                <w:sz w:val="20"/>
                <w:szCs w:val="20"/>
              </w:rPr>
            </w:pPr>
            <w:r w:rsidRPr="00EC5DE1">
              <w:rPr>
                <w:b/>
                <w:sz w:val="20"/>
                <w:szCs w:val="20"/>
              </w:rPr>
              <w:t>7</w:t>
            </w:r>
          </w:p>
        </w:tc>
        <w:tc>
          <w:tcPr>
            <w:tcW w:w="8080" w:type="dxa"/>
            <w:shd w:val="clear" w:color="auto" w:fill="FFFFFF"/>
            <w:vAlign w:val="center"/>
          </w:tcPr>
          <w:p w14:paraId="721D31C0" w14:textId="77777777" w:rsidR="004F67A6" w:rsidRPr="00067CC0" w:rsidRDefault="00312171" w:rsidP="00D11565">
            <w:pPr>
              <w:rPr>
                <w:sz w:val="20"/>
                <w:szCs w:val="20"/>
              </w:rPr>
            </w:pPr>
            <w:r w:rsidRPr="00DB4359">
              <w:rPr>
                <w:bCs/>
                <w:sz w:val="20"/>
                <w:szCs w:val="20"/>
              </w:rPr>
              <w:t>İletişim Becerisi: Türkçe sözlü ve yazılı etkin iletişim kurma becerisi ve en az bir yabancı dil bilgisi.</w:t>
            </w:r>
          </w:p>
        </w:tc>
        <w:tc>
          <w:tcPr>
            <w:tcW w:w="992" w:type="dxa"/>
            <w:tcBorders>
              <w:top w:val="single" w:sz="6" w:space="0" w:color="auto"/>
            </w:tcBorders>
            <w:vAlign w:val="center"/>
          </w:tcPr>
          <w:p w14:paraId="650A761A" w14:textId="77777777" w:rsidR="004F67A6" w:rsidRPr="009C149D" w:rsidRDefault="004F67A6" w:rsidP="00025847">
            <w:pPr>
              <w:jc w:val="center"/>
              <w:rPr>
                <w:sz w:val="20"/>
                <w:szCs w:val="20"/>
              </w:rPr>
            </w:pPr>
          </w:p>
        </w:tc>
      </w:tr>
      <w:tr w:rsidR="00025847" w:rsidRPr="001701C3" w14:paraId="201E91EB" w14:textId="77777777" w:rsidTr="00F27721">
        <w:trPr>
          <w:trHeight w:hRule="exact" w:val="454"/>
          <w:jc w:val="center"/>
        </w:trPr>
        <w:tc>
          <w:tcPr>
            <w:tcW w:w="552" w:type="dxa"/>
            <w:shd w:val="clear" w:color="auto" w:fill="FFFFFF"/>
            <w:vAlign w:val="center"/>
          </w:tcPr>
          <w:p w14:paraId="09C6D28D" w14:textId="77777777" w:rsidR="004F67A6" w:rsidRPr="00EC5DE1" w:rsidRDefault="00312171" w:rsidP="00025847">
            <w:pPr>
              <w:jc w:val="center"/>
              <w:rPr>
                <w:b/>
                <w:sz w:val="20"/>
                <w:szCs w:val="20"/>
              </w:rPr>
            </w:pPr>
            <w:r w:rsidRPr="00EC5DE1">
              <w:rPr>
                <w:b/>
                <w:sz w:val="20"/>
                <w:szCs w:val="20"/>
              </w:rPr>
              <w:t>8</w:t>
            </w:r>
          </w:p>
        </w:tc>
        <w:tc>
          <w:tcPr>
            <w:tcW w:w="8080" w:type="dxa"/>
            <w:shd w:val="clear" w:color="auto" w:fill="FFFFFF"/>
            <w:vAlign w:val="center"/>
          </w:tcPr>
          <w:p w14:paraId="2B881C4D" w14:textId="77777777" w:rsidR="004F67A6" w:rsidRPr="009F24E4" w:rsidRDefault="00312171" w:rsidP="00025847">
            <w:pPr>
              <w:rPr>
                <w:sz w:val="20"/>
                <w:szCs w:val="20"/>
              </w:rPr>
            </w:pPr>
            <w:r w:rsidRPr="00DB4359">
              <w:rPr>
                <w:bCs/>
                <w:sz w:val="20"/>
                <w:szCs w:val="20"/>
              </w:rPr>
              <w:t>Yaşam Boyu Öğrenme: 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vAlign w:val="center"/>
          </w:tcPr>
          <w:p w14:paraId="1FB28ED7" w14:textId="77777777" w:rsidR="004F67A6" w:rsidRPr="009C149D" w:rsidRDefault="004F67A6" w:rsidP="00025847">
            <w:pPr>
              <w:jc w:val="center"/>
              <w:rPr>
                <w:sz w:val="20"/>
                <w:szCs w:val="20"/>
              </w:rPr>
            </w:pPr>
          </w:p>
        </w:tc>
      </w:tr>
      <w:tr w:rsidR="00025847" w:rsidRPr="001701C3" w14:paraId="397672C9" w14:textId="77777777" w:rsidTr="00F27721">
        <w:trPr>
          <w:trHeight w:hRule="exact" w:val="454"/>
          <w:jc w:val="center"/>
        </w:trPr>
        <w:tc>
          <w:tcPr>
            <w:tcW w:w="552" w:type="dxa"/>
            <w:shd w:val="clear" w:color="auto" w:fill="FFFFFF"/>
            <w:vAlign w:val="center"/>
          </w:tcPr>
          <w:p w14:paraId="4FD0A69B" w14:textId="77777777" w:rsidR="004F67A6" w:rsidRPr="00EC5DE1" w:rsidRDefault="00312171" w:rsidP="00025847">
            <w:pPr>
              <w:jc w:val="center"/>
              <w:rPr>
                <w:b/>
                <w:sz w:val="20"/>
                <w:szCs w:val="20"/>
              </w:rPr>
            </w:pPr>
            <w:r w:rsidRPr="00EC5DE1">
              <w:rPr>
                <w:b/>
                <w:sz w:val="20"/>
                <w:szCs w:val="20"/>
              </w:rPr>
              <w:t>9</w:t>
            </w:r>
          </w:p>
        </w:tc>
        <w:tc>
          <w:tcPr>
            <w:tcW w:w="8080" w:type="dxa"/>
            <w:shd w:val="clear" w:color="auto" w:fill="FFFFFF"/>
            <w:vAlign w:val="center"/>
          </w:tcPr>
          <w:p w14:paraId="12947808" w14:textId="77777777" w:rsidR="004F67A6" w:rsidRPr="006E26AB" w:rsidRDefault="00312171" w:rsidP="00025847">
            <w:pPr>
              <w:jc w:val="both"/>
              <w:rPr>
                <w:b/>
                <w:sz w:val="20"/>
                <w:szCs w:val="20"/>
              </w:rPr>
            </w:pPr>
            <w:r w:rsidRPr="00DB4359">
              <w:rPr>
                <w:bCs/>
                <w:sz w:val="20"/>
                <w:szCs w:val="20"/>
              </w:rPr>
              <w:t>Etik: Mesleki ve Etik Sorumluluk Bilinci</w:t>
            </w:r>
          </w:p>
        </w:tc>
        <w:tc>
          <w:tcPr>
            <w:tcW w:w="992" w:type="dxa"/>
            <w:tcBorders>
              <w:top w:val="single" w:sz="6" w:space="0" w:color="auto"/>
              <w:bottom w:val="single" w:sz="6" w:space="0" w:color="auto"/>
            </w:tcBorders>
            <w:vAlign w:val="center"/>
          </w:tcPr>
          <w:p w14:paraId="64CD77B6" w14:textId="77777777" w:rsidR="004F67A6" w:rsidRPr="009C149D" w:rsidRDefault="004F67A6" w:rsidP="00025847">
            <w:pPr>
              <w:jc w:val="center"/>
              <w:rPr>
                <w:sz w:val="20"/>
                <w:szCs w:val="20"/>
              </w:rPr>
            </w:pPr>
          </w:p>
        </w:tc>
      </w:tr>
      <w:tr w:rsidR="00025847" w:rsidRPr="001701C3" w14:paraId="3578AB0F" w14:textId="77777777" w:rsidTr="00F27721">
        <w:trPr>
          <w:trHeight w:hRule="exact" w:val="454"/>
          <w:jc w:val="center"/>
        </w:trPr>
        <w:tc>
          <w:tcPr>
            <w:tcW w:w="552" w:type="dxa"/>
            <w:shd w:val="clear" w:color="auto" w:fill="FFFFFF"/>
            <w:vAlign w:val="center"/>
          </w:tcPr>
          <w:p w14:paraId="101E518E" w14:textId="77777777" w:rsidR="004F67A6" w:rsidRPr="00EC5DE1" w:rsidRDefault="00312171" w:rsidP="00025847">
            <w:pPr>
              <w:jc w:val="center"/>
              <w:rPr>
                <w:b/>
                <w:sz w:val="20"/>
                <w:szCs w:val="20"/>
              </w:rPr>
            </w:pPr>
            <w:r w:rsidRPr="00EC5DE1">
              <w:rPr>
                <w:b/>
                <w:sz w:val="20"/>
                <w:szCs w:val="20"/>
              </w:rPr>
              <w:t>10</w:t>
            </w:r>
          </w:p>
        </w:tc>
        <w:tc>
          <w:tcPr>
            <w:tcW w:w="8080" w:type="dxa"/>
            <w:shd w:val="clear" w:color="auto" w:fill="FFFFFF"/>
            <w:vAlign w:val="center"/>
          </w:tcPr>
          <w:p w14:paraId="762B6177" w14:textId="77777777" w:rsidR="004F67A6" w:rsidRPr="00067CC0" w:rsidRDefault="00312171" w:rsidP="00025847">
            <w:pPr>
              <w:rPr>
                <w:sz w:val="20"/>
                <w:szCs w:val="20"/>
              </w:rPr>
            </w:pPr>
            <w:r w:rsidRPr="00DB4359">
              <w:rPr>
                <w:bCs/>
                <w:sz w:val="20"/>
                <w:szCs w:val="20"/>
              </w:rPr>
              <w:t>Girişimcilik ve Proje Yönetimi: 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vAlign w:val="center"/>
          </w:tcPr>
          <w:p w14:paraId="79470ADD" w14:textId="77777777" w:rsidR="004F67A6" w:rsidRPr="009C149D" w:rsidRDefault="004F67A6" w:rsidP="00025847">
            <w:pPr>
              <w:jc w:val="center"/>
              <w:rPr>
                <w:sz w:val="20"/>
                <w:szCs w:val="20"/>
              </w:rPr>
            </w:pPr>
          </w:p>
        </w:tc>
      </w:tr>
      <w:tr w:rsidR="00025847" w:rsidRPr="001701C3" w14:paraId="7F17746A" w14:textId="77777777" w:rsidTr="00F27721">
        <w:trPr>
          <w:trHeight w:hRule="exact" w:val="454"/>
          <w:jc w:val="center"/>
        </w:trPr>
        <w:tc>
          <w:tcPr>
            <w:tcW w:w="552" w:type="dxa"/>
            <w:shd w:val="clear" w:color="auto" w:fill="FFFFFF"/>
            <w:vAlign w:val="center"/>
          </w:tcPr>
          <w:p w14:paraId="71473224" w14:textId="77777777" w:rsidR="004F67A6" w:rsidRPr="00EC5DE1" w:rsidRDefault="00312171" w:rsidP="00025847">
            <w:pPr>
              <w:jc w:val="center"/>
              <w:rPr>
                <w:b/>
                <w:sz w:val="20"/>
                <w:szCs w:val="20"/>
              </w:rPr>
            </w:pPr>
            <w:r w:rsidRPr="00EC5DE1">
              <w:rPr>
                <w:b/>
                <w:sz w:val="20"/>
                <w:szCs w:val="20"/>
              </w:rPr>
              <w:t>11</w:t>
            </w:r>
          </w:p>
        </w:tc>
        <w:tc>
          <w:tcPr>
            <w:tcW w:w="8080" w:type="dxa"/>
            <w:shd w:val="clear" w:color="auto" w:fill="FFFFFF"/>
            <w:vAlign w:val="center"/>
          </w:tcPr>
          <w:p w14:paraId="535B8B29" w14:textId="77777777" w:rsidR="004F67A6" w:rsidRPr="006E26AB" w:rsidRDefault="00312171" w:rsidP="00025847">
            <w:pPr>
              <w:jc w:val="both"/>
              <w:rPr>
                <w:b/>
                <w:sz w:val="20"/>
                <w:szCs w:val="20"/>
              </w:rPr>
            </w:pPr>
            <w:r w:rsidRPr="00DB4359">
              <w:rPr>
                <w:bCs/>
                <w:sz w:val="20"/>
                <w:szCs w:val="20"/>
              </w:rPr>
              <w:t>Çevre: Mühendislik uygulamalarının evrensel ve toplumsal boyutlarda sağlık, çevre ve güvenlik üzerindeki etkileri ile çağın sorunları hakkında bilgi; mühendislik çözümlerinin hukuksal sonuçları konusunda farkındalık.</w:t>
            </w:r>
          </w:p>
        </w:tc>
        <w:tc>
          <w:tcPr>
            <w:tcW w:w="992" w:type="dxa"/>
            <w:tcBorders>
              <w:top w:val="single" w:sz="6" w:space="0" w:color="auto"/>
              <w:bottom w:val="single" w:sz="6" w:space="0" w:color="auto"/>
            </w:tcBorders>
            <w:vAlign w:val="center"/>
          </w:tcPr>
          <w:p w14:paraId="79F675F0" w14:textId="77777777" w:rsidR="004F67A6" w:rsidRPr="009C149D" w:rsidRDefault="004F67A6" w:rsidP="00025847">
            <w:pPr>
              <w:jc w:val="center"/>
              <w:rPr>
                <w:sz w:val="20"/>
                <w:szCs w:val="20"/>
              </w:rPr>
            </w:pPr>
          </w:p>
        </w:tc>
      </w:tr>
      <w:tr w:rsidR="00BF218E" w:rsidRPr="001701C3" w14:paraId="0167A7AD" w14:textId="77777777" w:rsidTr="00F27721">
        <w:trPr>
          <w:trHeight w:hRule="exact" w:val="454"/>
          <w:jc w:val="center"/>
        </w:trPr>
        <w:tc>
          <w:tcPr>
            <w:tcW w:w="552" w:type="dxa"/>
            <w:shd w:val="clear" w:color="auto" w:fill="FFFFFF"/>
            <w:vAlign w:val="center"/>
          </w:tcPr>
          <w:p w14:paraId="41DA0CDB" w14:textId="77777777" w:rsidR="00312171" w:rsidRPr="00EC5DE1" w:rsidRDefault="00312171" w:rsidP="003E058A">
            <w:pPr>
              <w:jc w:val="center"/>
              <w:rPr>
                <w:b/>
                <w:sz w:val="20"/>
                <w:szCs w:val="20"/>
              </w:rPr>
            </w:pPr>
            <w:r w:rsidRPr="00EC5DE1">
              <w:rPr>
                <w:b/>
                <w:sz w:val="20"/>
                <w:szCs w:val="20"/>
              </w:rPr>
              <w:t>12</w:t>
            </w:r>
          </w:p>
        </w:tc>
        <w:tc>
          <w:tcPr>
            <w:tcW w:w="8080" w:type="dxa"/>
            <w:shd w:val="clear" w:color="auto" w:fill="FFFFFF"/>
            <w:vAlign w:val="center"/>
          </w:tcPr>
          <w:p w14:paraId="652BFB42" w14:textId="77777777" w:rsidR="00312171" w:rsidRPr="006E26AB" w:rsidRDefault="00312171" w:rsidP="003E058A">
            <w:pPr>
              <w:jc w:val="both"/>
              <w:rPr>
                <w:b/>
                <w:sz w:val="20"/>
                <w:szCs w:val="20"/>
              </w:rPr>
            </w:pPr>
          </w:p>
        </w:tc>
        <w:tc>
          <w:tcPr>
            <w:tcW w:w="992" w:type="dxa"/>
            <w:tcBorders>
              <w:top w:val="single" w:sz="6" w:space="0" w:color="auto"/>
              <w:bottom w:val="single" w:sz="12" w:space="0" w:color="auto"/>
            </w:tcBorders>
            <w:vAlign w:val="center"/>
          </w:tcPr>
          <w:p w14:paraId="6352FAAD" w14:textId="77777777" w:rsidR="00312171" w:rsidRPr="009C149D" w:rsidRDefault="00312171" w:rsidP="003E058A">
            <w:pPr>
              <w:jc w:val="center"/>
              <w:rPr>
                <w:sz w:val="20"/>
                <w:szCs w:val="20"/>
              </w:rPr>
            </w:pPr>
          </w:p>
        </w:tc>
      </w:tr>
    </w:tbl>
    <w:p w14:paraId="00984FC0" w14:textId="77777777" w:rsidR="00312171" w:rsidRPr="00165EC8" w:rsidRDefault="00312171" w:rsidP="00165EC8">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165EC8" w:rsidRPr="00B41ECB" w14:paraId="792B6B16" w14:textId="77777777" w:rsidTr="00F27721">
        <w:trPr>
          <w:trHeight w:val="449"/>
        </w:trPr>
        <w:tc>
          <w:tcPr>
            <w:tcW w:w="9624" w:type="dxa"/>
            <w:gridSpan w:val="5"/>
            <w:shd w:val="clear" w:color="auto" w:fill="FFF2CC"/>
            <w:vAlign w:val="center"/>
          </w:tcPr>
          <w:p w14:paraId="6E381931" w14:textId="77777777" w:rsidR="00312171" w:rsidRPr="00F27721" w:rsidRDefault="00312171" w:rsidP="00F27721">
            <w:pPr>
              <w:jc w:val="center"/>
              <w:rPr>
                <w:sz w:val="20"/>
                <w:szCs w:val="20"/>
              </w:rPr>
            </w:pPr>
            <w:r w:rsidRPr="00F27721">
              <w:rPr>
                <w:b/>
                <w:sz w:val="20"/>
                <w:szCs w:val="20"/>
              </w:rPr>
              <w:t>DERSİN YÜRÜTÜCÜLERİ</w:t>
            </w:r>
          </w:p>
        </w:tc>
      </w:tr>
      <w:tr w:rsidR="00CA0228" w:rsidRPr="00B41ECB" w14:paraId="0463B2EB" w14:textId="77777777" w:rsidTr="00F27721">
        <w:trPr>
          <w:trHeight w:val="567"/>
        </w:trPr>
        <w:tc>
          <w:tcPr>
            <w:tcW w:w="1403" w:type="dxa"/>
            <w:shd w:val="clear" w:color="auto" w:fill="FFF2CC"/>
            <w:vAlign w:val="center"/>
          </w:tcPr>
          <w:p w14:paraId="11B82D4C" w14:textId="77777777" w:rsidR="00312171" w:rsidRPr="00F27721" w:rsidRDefault="00312171" w:rsidP="00901C7F">
            <w:pPr>
              <w:rPr>
                <w:b/>
                <w:sz w:val="20"/>
                <w:szCs w:val="20"/>
              </w:rPr>
            </w:pPr>
            <w:r w:rsidRPr="00F27721">
              <w:rPr>
                <w:b/>
                <w:sz w:val="20"/>
                <w:szCs w:val="20"/>
              </w:rPr>
              <w:t xml:space="preserve">Yürütücü </w:t>
            </w:r>
          </w:p>
        </w:tc>
        <w:tc>
          <w:tcPr>
            <w:tcW w:w="2055" w:type="dxa"/>
            <w:shd w:val="clear" w:color="auto" w:fill="FFFFFF"/>
            <w:vAlign w:val="center"/>
          </w:tcPr>
          <w:p w14:paraId="61AE6B4A" w14:textId="77777777" w:rsidR="00312171" w:rsidRPr="00F27721" w:rsidRDefault="00312171" w:rsidP="00F27721">
            <w:pPr>
              <w:jc w:val="center"/>
              <w:rPr>
                <w:sz w:val="20"/>
                <w:szCs w:val="20"/>
              </w:rPr>
            </w:pPr>
            <w:r w:rsidRPr="00F27721">
              <w:rPr>
                <w:sz w:val="20"/>
                <w:szCs w:val="20"/>
              </w:rPr>
              <w:t>Doç. Dr. Eyüp Çinar</w:t>
            </w:r>
          </w:p>
        </w:tc>
        <w:tc>
          <w:tcPr>
            <w:tcW w:w="2055" w:type="dxa"/>
            <w:shd w:val="clear" w:color="auto" w:fill="FFFFFF"/>
            <w:vAlign w:val="center"/>
          </w:tcPr>
          <w:p w14:paraId="7B56D5F0" w14:textId="77777777" w:rsidR="00312171" w:rsidRPr="00F27721" w:rsidRDefault="00312171" w:rsidP="00F27721">
            <w:pPr>
              <w:jc w:val="center"/>
              <w:rPr>
                <w:sz w:val="20"/>
                <w:szCs w:val="20"/>
              </w:rPr>
            </w:pPr>
          </w:p>
        </w:tc>
        <w:tc>
          <w:tcPr>
            <w:tcW w:w="2055" w:type="dxa"/>
            <w:shd w:val="clear" w:color="auto" w:fill="FFFFFF"/>
            <w:vAlign w:val="center"/>
          </w:tcPr>
          <w:p w14:paraId="4D5A5325" w14:textId="77777777" w:rsidR="00312171" w:rsidRPr="00F27721" w:rsidRDefault="00312171" w:rsidP="00F27721">
            <w:pPr>
              <w:jc w:val="center"/>
              <w:rPr>
                <w:sz w:val="20"/>
                <w:szCs w:val="20"/>
              </w:rPr>
            </w:pPr>
          </w:p>
        </w:tc>
        <w:tc>
          <w:tcPr>
            <w:tcW w:w="2056" w:type="dxa"/>
            <w:shd w:val="clear" w:color="auto" w:fill="FFFFFF"/>
            <w:vAlign w:val="center"/>
          </w:tcPr>
          <w:p w14:paraId="1D348F21" w14:textId="77777777" w:rsidR="00312171" w:rsidRPr="00F27721" w:rsidRDefault="00312171" w:rsidP="00F27721">
            <w:pPr>
              <w:jc w:val="center"/>
              <w:rPr>
                <w:sz w:val="20"/>
                <w:szCs w:val="20"/>
              </w:rPr>
            </w:pPr>
          </w:p>
        </w:tc>
      </w:tr>
      <w:tr w:rsidR="00CA0228" w:rsidRPr="00B41ECB" w14:paraId="3523FC48" w14:textId="77777777" w:rsidTr="00F27721">
        <w:trPr>
          <w:trHeight w:val="794"/>
        </w:trPr>
        <w:tc>
          <w:tcPr>
            <w:tcW w:w="1403" w:type="dxa"/>
            <w:shd w:val="clear" w:color="auto" w:fill="FFF2CC"/>
            <w:vAlign w:val="center"/>
          </w:tcPr>
          <w:p w14:paraId="7FD3913F" w14:textId="77777777" w:rsidR="00312171" w:rsidRPr="00F27721" w:rsidRDefault="00312171" w:rsidP="00901C7F">
            <w:pPr>
              <w:rPr>
                <w:b/>
                <w:sz w:val="20"/>
                <w:szCs w:val="20"/>
              </w:rPr>
            </w:pPr>
            <w:r w:rsidRPr="00F27721">
              <w:rPr>
                <w:b/>
                <w:sz w:val="20"/>
                <w:szCs w:val="20"/>
              </w:rPr>
              <w:t>İmza</w:t>
            </w:r>
          </w:p>
        </w:tc>
        <w:tc>
          <w:tcPr>
            <w:tcW w:w="2055" w:type="dxa"/>
            <w:shd w:val="clear" w:color="auto" w:fill="FFFFFF"/>
            <w:vAlign w:val="center"/>
          </w:tcPr>
          <w:p w14:paraId="727820B5" w14:textId="77777777" w:rsidR="00312171" w:rsidRPr="00F27721" w:rsidRDefault="00312171" w:rsidP="00F27721">
            <w:pPr>
              <w:jc w:val="center"/>
              <w:rPr>
                <w:color w:val="FF0000"/>
                <w:sz w:val="20"/>
                <w:szCs w:val="20"/>
              </w:rPr>
            </w:pPr>
          </w:p>
        </w:tc>
        <w:tc>
          <w:tcPr>
            <w:tcW w:w="2055" w:type="dxa"/>
            <w:shd w:val="clear" w:color="auto" w:fill="FFFFFF"/>
            <w:vAlign w:val="center"/>
          </w:tcPr>
          <w:p w14:paraId="058BC581" w14:textId="77777777" w:rsidR="00312171" w:rsidRPr="00F27721" w:rsidRDefault="00312171" w:rsidP="00F27721">
            <w:pPr>
              <w:jc w:val="center"/>
              <w:rPr>
                <w:color w:val="FF0000"/>
                <w:sz w:val="20"/>
                <w:szCs w:val="20"/>
              </w:rPr>
            </w:pPr>
          </w:p>
        </w:tc>
        <w:tc>
          <w:tcPr>
            <w:tcW w:w="2055" w:type="dxa"/>
            <w:shd w:val="clear" w:color="auto" w:fill="FFFFFF"/>
            <w:vAlign w:val="center"/>
          </w:tcPr>
          <w:p w14:paraId="5E24A22E" w14:textId="77777777" w:rsidR="00312171" w:rsidRPr="00F27721" w:rsidRDefault="00312171" w:rsidP="00F27721">
            <w:pPr>
              <w:jc w:val="center"/>
              <w:rPr>
                <w:color w:val="FF0000"/>
                <w:sz w:val="20"/>
                <w:szCs w:val="20"/>
              </w:rPr>
            </w:pPr>
          </w:p>
        </w:tc>
        <w:tc>
          <w:tcPr>
            <w:tcW w:w="2056" w:type="dxa"/>
            <w:shd w:val="clear" w:color="auto" w:fill="FFFFFF"/>
            <w:vAlign w:val="center"/>
          </w:tcPr>
          <w:p w14:paraId="3E6EA104" w14:textId="77777777" w:rsidR="00312171" w:rsidRPr="00F27721" w:rsidRDefault="00312171" w:rsidP="00F27721">
            <w:pPr>
              <w:jc w:val="center"/>
              <w:rPr>
                <w:color w:val="FF0000"/>
                <w:sz w:val="20"/>
                <w:szCs w:val="20"/>
              </w:rPr>
            </w:pPr>
          </w:p>
        </w:tc>
      </w:tr>
    </w:tbl>
    <w:p w14:paraId="40922A3A" w14:textId="77777777" w:rsidR="00312171" w:rsidRDefault="00312171" w:rsidP="00CA0228">
      <w:pPr>
        <w:jc w:val="right"/>
      </w:pPr>
      <w:r>
        <w:t>6</w:t>
      </w:r>
      <w:r>
        <w:t>/</w:t>
      </w:r>
      <w:r>
        <w:t>06/2024</w:t>
      </w:r>
    </w:p>
    <w:p w14:paraId="426AC544" w14:textId="77777777" w:rsidR="00312171" w:rsidRDefault="00312171">
      <w:r>
        <w:br w:type="page"/>
      </w:r>
    </w:p>
    <w:p w14:paraId="151EA583" w14:textId="53187BE7" w:rsidR="00312171" w:rsidRPr="00285FA2" w:rsidRDefault="00F27721" w:rsidP="00285FA2">
      <w:pPr>
        <w:spacing w:before="120"/>
        <w:jc w:val="center"/>
        <w:rPr>
          <w:b/>
        </w:rPr>
      </w:pPr>
      <w:r>
        <w:rPr>
          <w:noProof/>
        </w:rPr>
        <w:pict w14:anchorId="023A2FD3">
          <v:shape id="_x0000_s1035" type="#_x0000_t75" alt="https://ogu.edu.tr/files/duyuru/9ff77656-8e6a-4c44-98b9-5f236a699de2/ESOG%C3%9C_yeni%20logo.jpg" style="position:absolute;left:0;text-align:left;margin-left:.3pt;margin-top:-11.5pt;width:56.65pt;height:56.65pt;z-index:39;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Pr>
          <w:noProof/>
        </w:rPr>
        <w:pict w14:anchorId="24B9C27D">
          <v:shape id="_x0000_s1034" type="#_x0000_t75" alt="https://ogu.edu.tr/files/duyuru/9ff77656-8e6a-4c44-98b9-5f236a699de2/ESOG%C3%9C_yeni%20logo.jpg" style="position:absolute;left:0;text-align:left;margin-left:425.55pt;margin-top:-11.5pt;width:56.65pt;height:56.65pt;z-index:127;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sidR="00312171">
        <w:rPr>
          <w:b/>
        </w:rPr>
        <w:t xml:space="preserve">ESOGÜ </w:t>
      </w:r>
      <w:r w:rsidR="00312171">
        <w:rPr>
          <w:b/>
        </w:rPr>
        <w:t>BİLGİSAYAR MÜHENDİSLİĞİ</w:t>
      </w:r>
      <w:r w:rsidR="00312171" w:rsidRPr="00285FA2">
        <w:rPr>
          <w:b/>
        </w:rPr>
        <w:t xml:space="preserve"> BÖLÜMÜ</w:t>
      </w:r>
    </w:p>
    <w:p w14:paraId="53C043F7" w14:textId="77777777" w:rsidR="00312171" w:rsidRDefault="00312171" w:rsidP="008E66D8">
      <w:pPr>
        <w:jc w:val="center"/>
        <w:rPr>
          <w:b/>
        </w:rPr>
      </w:pPr>
    </w:p>
    <w:p w14:paraId="11FC4F79" w14:textId="77777777" w:rsidR="00312171" w:rsidRDefault="00312171" w:rsidP="008E66D8">
      <w:pPr>
        <w:jc w:val="center"/>
        <w:rPr>
          <w:b/>
        </w:rPr>
      </w:pPr>
      <w:r w:rsidRPr="00285FA2">
        <w:rPr>
          <w:b/>
        </w:rPr>
        <w:t>DERS BİLGİ FORMU</w:t>
      </w:r>
    </w:p>
    <w:p w14:paraId="17818849" w14:textId="77777777" w:rsidR="00312171" w:rsidRPr="00285FA2" w:rsidRDefault="00312171" w:rsidP="008E66D8">
      <w:pPr>
        <w:jc w:val="center"/>
        <w:rPr>
          <w:b/>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DD0461" w:rsidRPr="00B41ECB" w14:paraId="1F2FFD5D" w14:textId="77777777" w:rsidTr="00F27721">
        <w:trPr>
          <w:trHeight w:val="312"/>
        </w:trPr>
        <w:tc>
          <w:tcPr>
            <w:tcW w:w="6506" w:type="dxa"/>
            <w:shd w:val="clear" w:color="auto" w:fill="FFF2CC"/>
            <w:vAlign w:val="center"/>
          </w:tcPr>
          <w:p w14:paraId="5F561C41" w14:textId="77777777" w:rsidR="00312171" w:rsidRPr="00F27721" w:rsidRDefault="00312171" w:rsidP="00F27721">
            <w:pPr>
              <w:jc w:val="center"/>
              <w:rPr>
                <w:b/>
                <w:sz w:val="20"/>
                <w:szCs w:val="20"/>
              </w:rPr>
            </w:pPr>
            <w:r w:rsidRPr="00F27721">
              <w:rPr>
                <w:b/>
                <w:sz w:val="20"/>
                <w:szCs w:val="20"/>
              </w:rPr>
              <w:t>Dersin Adı</w:t>
            </w:r>
          </w:p>
        </w:tc>
        <w:tc>
          <w:tcPr>
            <w:tcW w:w="3118" w:type="dxa"/>
            <w:shd w:val="clear" w:color="auto" w:fill="FFF2CC"/>
            <w:vAlign w:val="center"/>
          </w:tcPr>
          <w:p w14:paraId="0586CB40" w14:textId="77777777" w:rsidR="00312171" w:rsidRPr="00F27721" w:rsidRDefault="00312171" w:rsidP="00F27721">
            <w:pPr>
              <w:jc w:val="center"/>
              <w:rPr>
                <w:b/>
                <w:sz w:val="20"/>
                <w:szCs w:val="20"/>
              </w:rPr>
            </w:pPr>
            <w:r w:rsidRPr="00F27721">
              <w:rPr>
                <w:b/>
                <w:sz w:val="20"/>
                <w:szCs w:val="20"/>
              </w:rPr>
              <w:t>Dersin Kodu</w:t>
            </w:r>
          </w:p>
        </w:tc>
      </w:tr>
      <w:tr w:rsidR="00DD0461" w:rsidRPr="00B41ECB" w14:paraId="15D50AC8" w14:textId="77777777" w:rsidTr="00F27721">
        <w:trPr>
          <w:trHeight w:val="397"/>
        </w:trPr>
        <w:tc>
          <w:tcPr>
            <w:tcW w:w="6506" w:type="dxa"/>
            <w:vAlign w:val="center"/>
          </w:tcPr>
          <w:p w14:paraId="0F17AB96" w14:textId="77777777" w:rsidR="00312171" w:rsidRPr="00F27721" w:rsidRDefault="00312171" w:rsidP="00F27721">
            <w:pPr>
              <w:jc w:val="center"/>
              <w:rPr>
                <w:sz w:val="20"/>
                <w:szCs w:val="20"/>
              </w:rPr>
            </w:pPr>
            <w:r w:rsidRPr="00F27721">
              <w:rPr>
                <w:sz w:val="20"/>
                <w:szCs w:val="20"/>
              </w:rPr>
              <w:t>PARALLEL PROGRAMMING</w:t>
            </w:r>
          </w:p>
        </w:tc>
        <w:tc>
          <w:tcPr>
            <w:tcW w:w="3118" w:type="dxa"/>
            <w:vAlign w:val="center"/>
          </w:tcPr>
          <w:p w14:paraId="1A1E41F5" w14:textId="77777777" w:rsidR="00312171" w:rsidRPr="00F27721" w:rsidRDefault="00312171" w:rsidP="00F27721">
            <w:pPr>
              <w:jc w:val="center"/>
              <w:rPr>
                <w:sz w:val="20"/>
                <w:szCs w:val="20"/>
              </w:rPr>
            </w:pPr>
            <w:r w:rsidRPr="00BD5526">
              <w:t>152118648</w:t>
            </w:r>
          </w:p>
        </w:tc>
      </w:tr>
    </w:tbl>
    <w:p w14:paraId="290B45AB"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3827"/>
      </w:tblGrid>
      <w:tr w:rsidR="00067CC0" w:rsidRPr="00B41ECB" w14:paraId="473FB5C2" w14:textId="77777777" w:rsidTr="00F27721">
        <w:trPr>
          <w:trHeight w:val="312"/>
        </w:trPr>
        <w:tc>
          <w:tcPr>
            <w:tcW w:w="1928" w:type="dxa"/>
            <w:vMerge w:val="restart"/>
            <w:shd w:val="clear" w:color="auto" w:fill="FFF2CC"/>
            <w:vAlign w:val="center"/>
          </w:tcPr>
          <w:p w14:paraId="307C6EA3" w14:textId="77777777" w:rsidR="00312171" w:rsidRPr="00F27721" w:rsidRDefault="00312171" w:rsidP="00F27721">
            <w:pPr>
              <w:jc w:val="center"/>
              <w:rPr>
                <w:b/>
                <w:sz w:val="20"/>
                <w:szCs w:val="20"/>
              </w:rPr>
            </w:pPr>
            <w:r w:rsidRPr="00F27721">
              <w:rPr>
                <w:b/>
                <w:sz w:val="20"/>
                <w:szCs w:val="20"/>
              </w:rPr>
              <w:t>Yarıyıl</w:t>
            </w:r>
          </w:p>
        </w:tc>
        <w:tc>
          <w:tcPr>
            <w:tcW w:w="3869" w:type="dxa"/>
            <w:gridSpan w:val="2"/>
            <w:shd w:val="clear" w:color="auto" w:fill="FFF2CC"/>
            <w:vAlign w:val="center"/>
          </w:tcPr>
          <w:p w14:paraId="30AD41ED" w14:textId="77777777" w:rsidR="00312171" w:rsidRPr="00F27721" w:rsidRDefault="00312171" w:rsidP="00F27721">
            <w:pPr>
              <w:jc w:val="center"/>
              <w:rPr>
                <w:b/>
                <w:sz w:val="20"/>
                <w:szCs w:val="20"/>
              </w:rPr>
            </w:pPr>
            <w:r w:rsidRPr="00F27721">
              <w:rPr>
                <w:b/>
                <w:sz w:val="20"/>
                <w:szCs w:val="20"/>
              </w:rPr>
              <w:t>Haftalık Ders Saati</w:t>
            </w:r>
          </w:p>
        </w:tc>
        <w:tc>
          <w:tcPr>
            <w:tcW w:w="3827" w:type="dxa"/>
            <w:vMerge w:val="restart"/>
            <w:shd w:val="clear" w:color="auto" w:fill="FFF2CC"/>
            <w:vAlign w:val="center"/>
          </w:tcPr>
          <w:p w14:paraId="01C6EB5B" w14:textId="77777777" w:rsidR="00312171" w:rsidRPr="00F27721" w:rsidRDefault="00312171" w:rsidP="00F27721">
            <w:pPr>
              <w:jc w:val="center"/>
              <w:rPr>
                <w:b/>
                <w:sz w:val="20"/>
                <w:szCs w:val="20"/>
              </w:rPr>
            </w:pPr>
            <w:r w:rsidRPr="00F27721">
              <w:rPr>
                <w:b/>
                <w:sz w:val="20"/>
                <w:szCs w:val="20"/>
              </w:rPr>
              <w:t>AKTS</w:t>
            </w:r>
          </w:p>
        </w:tc>
      </w:tr>
      <w:tr w:rsidR="00067CC0" w:rsidRPr="00B41ECB" w14:paraId="04C301B3" w14:textId="77777777" w:rsidTr="00F27721">
        <w:trPr>
          <w:trHeight w:val="312"/>
        </w:trPr>
        <w:tc>
          <w:tcPr>
            <w:tcW w:w="1928" w:type="dxa"/>
            <w:vMerge/>
            <w:shd w:val="clear" w:color="auto" w:fill="FFF2CC"/>
            <w:vAlign w:val="center"/>
          </w:tcPr>
          <w:p w14:paraId="722CBA0E" w14:textId="77777777" w:rsidR="00312171" w:rsidRPr="00F27721" w:rsidRDefault="00312171" w:rsidP="00F27721">
            <w:pPr>
              <w:jc w:val="center"/>
              <w:rPr>
                <w:b/>
                <w:sz w:val="20"/>
                <w:szCs w:val="20"/>
              </w:rPr>
            </w:pPr>
          </w:p>
        </w:tc>
        <w:tc>
          <w:tcPr>
            <w:tcW w:w="1885" w:type="dxa"/>
            <w:shd w:val="clear" w:color="auto" w:fill="FFF2CC"/>
            <w:vAlign w:val="center"/>
          </w:tcPr>
          <w:p w14:paraId="38EA8F1E" w14:textId="77777777" w:rsidR="00312171" w:rsidRPr="00F27721" w:rsidRDefault="00312171" w:rsidP="00F27721">
            <w:pPr>
              <w:jc w:val="center"/>
              <w:rPr>
                <w:b/>
                <w:sz w:val="20"/>
                <w:szCs w:val="20"/>
              </w:rPr>
            </w:pPr>
            <w:r w:rsidRPr="00F27721">
              <w:rPr>
                <w:b/>
                <w:sz w:val="20"/>
                <w:szCs w:val="20"/>
              </w:rPr>
              <w:t>Teorik</w:t>
            </w:r>
          </w:p>
        </w:tc>
        <w:tc>
          <w:tcPr>
            <w:tcW w:w="1984" w:type="dxa"/>
            <w:shd w:val="clear" w:color="auto" w:fill="FFF2CC"/>
            <w:vAlign w:val="center"/>
          </w:tcPr>
          <w:p w14:paraId="19813842" w14:textId="77777777" w:rsidR="00312171" w:rsidRPr="00F27721" w:rsidRDefault="00312171" w:rsidP="00F27721">
            <w:pPr>
              <w:jc w:val="center"/>
              <w:rPr>
                <w:b/>
                <w:sz w:val="20"/>
                <w:szCs w:val="20"/>
              </w:rPr>
            </w:pPr>
            <w:r w:rsidRPr="00F27721">
              <w:rPr>
                <w:b/>
                <w:sz w:val="20"/>
                <w:szCs w:val="20"/>
              </w:rPr>
              <w:t>Uygulama</w:t>
            </w:r>
          </w:p>
        </w:tc>
        <w:tc>
          <w:tcPr>
            <w:tcW w:w="3827" w:type="dxa"/>
            <w:vMerge/>
            <w:shd w:val="clear" w:color="auto" w:fill="FFF2CC"/>
            <w:vAlign w:val="center"/>
          </w:tcPr>
          <w:p w14:paraId="0D5804F6" w14:textId="77777777" w:rsidR="00312171" w:rsidRPr="00F27721" w:rsidRDefault="00312171" w:rsidP="00F27721">
            <w:pPr>
              <w:jc w:val="center"/>
              <w:rPr>
                <w:b/>
                <w:sz w:val="20"/>
                <w:szCs w:val="20"/>
              </w:rPr>
            </w:pPr>
          </w:p>
        </w:tc>
      </w:tr>
      <w:tr w:rsidR="00067CC0" w:rsidRPr="00B41ECB" w14:paraId="3F7F16E7" w14:textId="77777777" w:rsidTr="00F27721">
        <w:trPr>
          <w:trHeight w:val="397"/>
        </w:trPr>
        <w:tc>
          <w:tcPr>
            <w:tcW w:w="1928" w:type="dxa"/>
            <w:vAlign w:val="center"/>
          </w:tcPr>
          <w:p w14:paraId="4824E992" w14:textId="77777777" w:rsidR="00312171" w:rsidRPr="00F27721" w:rsidRDefault="00312171" w:rsidP="00F27721">
            <w:pPr>
              <w:jc w:val="center"/>
              <w:rPr>
                <w:sz w:val="20"/>
                <w:szCs w:val="20"/>
              </w:rPr>
            </w:pPr>
            <w:r w:rsidRPr="00F27721">
              <w:rPr>
                <w:sz w:val="20"/>
                <w:szCs w:val="20"/>
              </w:rPr>
              <w:t>8</w:t>
            </w:r>
          </w:p>
        </w:tc>
        <w:tc>
          <w:tcPr>
            <w:tcW w:w="1885" w:type="dxa"/>
            <w:vAlign w:val="center"/>
          </w:tcPr>
          <w:p w14:paraId="4B21730F" w14:textId="77777777" w:rsidR="00312171" w:rsidRPr="00F27721" w:rsidRDefault="00312171" w:rsidP="00F27721">
            <w:pPr>
              <w:jc w:val="center"/>
              <w:rPr>
                <w:sz w:val="20"/>
                <w:szCs w:val="20"/>
              </w:rPr>
            </w:pPr>
            <w:r w:rsidRPr="00F27721">
              <w:rPr>
                <w:sz w:val="20"/>
                <w:szCs w:val="20"/>
              </w:rPr>
              <w:t>3</w:t>
            </w:r>
          </w:p>
        </w:tc>
        <w:tc>
          <w:tcPr>
            <w:tcW w:w="1984" w:type="dxa"/>
            <w:vAlign w:val="center"/>
          </w:tcPr>
          <w:p w14:paraId="5D47EB4D" w14:textId="77777777" w:rsidR="00312171" w:rsidRPr="00F27721" w:rsidRDefault="00312171" w:rsidP="00F27721">
            <w:pPr>
              <w:jc w:val="center"/>
              <w:rPr>
                <w:sz w:val="20"/>
                <w:szCs w:val="20"/>
              </w:rPr>
            </w:pPr>
            <w:r w:rsidRPr="00F27721">
              <w:rPr>
                <w:sz w:val="20"/>
                <w:szCs w:val="20"/>
              </w:rPr>
              <w:t>0</w:t>
            </w:r>
          </w:p>
        </w:tc>
        <w:tc>
          <w:tcPr>
            <w:tcW w:w="3827" w:type="dxa"/>
            <w:vAlign w:val="center"/>
          </w:tcPr>
          <w:p w14:paraId="2B1AD58C" w14:textId="77777777" w:rsidR="00312171" w:rsidRPr="00F27721" w:rsidRDefault="00312171" w:rsidP="00F27721">
            <w:pPr>
              <w:jc w:val="center"/>
              <w:rPr>
                <w:sz w:val="20"/>
                <w:szCs w:val="20"/>
              </w:rPr>
            </w:pPr>
            <w:r w:rsidRPr="00F27721">
              <w:rPr>
                <w:sz w:val="20"/>
                <w:szCs w:val="20"/>
              </w:rPr>
              <w:t>7</w:t>
            </w:r>
          </w:p>
        </w:tc>
      </w:tr>
    </w:tbl>
    <w:p w14:paraId="099E7ADB" w14:textId="77777777" w:rsidR="00312171" w:rsidRPr="00137927" w:rsidRDefault="00312171" w:rsidP="00924B72">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50A15CC2" w14:textId="77777777" w:rsidTr="00F27721">
        <w:trPr>
          <w:trHeight w:val="312"/>
        </w:trPr>
        <w:tc>
          <w:tcPr>
            <w:tcW w:w="9624" w:type="dxa"/>
            <w:gridSpan w:val="5"/>
            <w:shd w:val="clear" w:color="auto" w:fill="FFF2CC"/>
            <w:vAlign w:val="center"/>
          </w:tcPr>
          <w:p w14:paraId="1FDBDC5B" w14:textId="77777777" w:rsidR="00312171" w:rsidRPr="00F27721" w:rsidRDefault="00312171" w:rsidP="00F27721">
            <w:pPr>
              <w:jc w:val="center"/>
              <w:rPr>
                <w:b/>
                <w:sz w:val="20"/>
                <w:szCs w:val="20"/>
              </w:rPr>
            </w:pPr>
            <w:r w:rsidRPr="00F27721">
              <w:rPr>
                <w:b/>
                <w:sz w:val="20"/>
                <w:szCs w:val="20"/>
              </w:rPr>
              <w:t>Dersin Kategorisi (</w:t>
            </w:r>
            <w:r w:rsidRPr="00F27721">
              <w:rPr>
                <w:b/>
                <w:sz w:val="20"/>
                <w:szCs w:val="20"/>
              </w:rPr>
              <w:t>kredi dağılımı</w:t>
            </w:r>
            <w:r w:rsidRPr="00F27721">
              <w:rPr>
                <w:b/>
                <w:sz w:val="20"/>
                <w:szCs w:val="20"/>
              </w:rPr>
              <w:t>)</w:t>
            </w:r>
          </w:p>
        </w:tc>
      </w:tr>
      <w:tr w:rsidR="0075594A" w:rsidRPr="00B41ECB" w14:paraId="152D8DB0" w14:textId="77777777" w:rsidTr="00F27721">
        <w:tc>
          <w:tcPr>
            <w:tcW w:w="1924" w:type="dxa"/>
            <w:shd w:val="clear" w:color="auto" w:fill="FFF2CC"/>
            <w:vAlign w:val="center"/>
          </w:tcPr>
          <w:p w14:paraId="5970662D" w14:textId="77777777" w:rsidR="00312171" w:rsidRPr="00F27721" w:rsidRDefault="00312171" w:rsidP="00F27721">
            <w:pPr>
              <w:jc w:val="center"/>
              <w:rPr>
                <w:b/>
                <w:sz w:val="20"/>
                <w:szCs w:val="20"/>
              </w:rPr>
            </w:pPr>
            <w:r w:rsidRPr="00F27721">
              <w:rPr>
                <w:b/>
                <w:sz w:val="20"/>
                <w:szCs w:val="20"/>
              </w:rPr>
              <w:t>Matematik ve Temel Bilimler</w:t>
            </w:r>
          </w:p>
        </w:tc>
        <w:tc>
          <w:tcPr>
            <w:tcW w:w="1925" w:type="dxa"/>
            <w:shd w:val="clear" w:color="auto" w:fill="FFF2CC"/>
            <w:vAlign w:val="center"/>
          </w:tcPr>
          <w:p w14:paraId="480CB52C" w14:textId="77777777" w:rsidR="00312171" w:rsidRPr="00F27721" w:rsidRDefault="00312171" w:rsidP="00F27721">
            <w:pPr>
              <w:jc w:val="center"/>
              <w:rPr>
                <w:b/>
                <w:sz w:val="20"/>
                <w:szCs w:val="20"/>
              </w:rPr>
            </w:pPr>
            <w:r w:rsidRPr="00F27721">
              <w:rPr>
                <w:b/>
                <w:sz w:val="20"/>
                <w:szCs w:val="20"/>
              </w:rPr>
              <w:t>Mühendislik Bilimleri</w:t>
            </w:r>
          </w:p>
        </w:tc>
        <w:tc>
          <w:tcPr>
            <w:tcW w:w="1925" w:type="dxa"/>
            <w:shd w:val="clear" w:color="auto" w:fill="FFF2CC"/>
            <w:vAlign w:val="center"/>
          </w:tcPr>
          <w:p w14:paraId="2A8F373F" w14:textId="77777777" w:rsidR="00312171" w:rsidRPr="00F27721" w:rsidRDefault="00312171" w:rsidP="00F27721">
            <w:pPr>
              <w:jc w:val="center"/>
              <w:rPr>
                <w:b/>
                <w:sz w:val="20"/>
                <w:szCs w:val="20"/>
              </w:rPr>
            </w:pPr>
            <w:r w:rsidRPr="00F27721">
              <w:rPr>
                <w:b/>
                <w:sz w:val="20"/>
                <w:szCs w:val="20"/>
              </w:rPr>
              <w:t>Tasarım</w:t>
            </w:r>
          </w:p>
        </w:tc>
        <w:tc>
          <w:tcPr>
            <w:tcW w:w="1866" w:type="dxa"/>
            <w:shd w:val="clear" w:color="auto" w:fill="FFF2CC"/>
            <w:vAlign w:val="center"/>
          </w:tcPr>
          <w:p w14:paraId="534732B1" w14:textId="77777777" w:rsidR="00312171" w:rsidRPr="00F27721" w:rsidRDefault="00312171" w:rsidP="00F27721">
            <w:pPr>
              <w:jc w:val="center"/>
              <w:rPr>
                <w:b/>
                <w:sz w:val="20"/>
                <w:szCs w:val="20"/>
              </w:rPr>
            </w:pPr>
            <w:r w:rsidRPr="00F27721">
              <w:rPr>
                <w:b/>
                <w:sz w:val="20"/>
                <w:szCs w:val="20"/>
              </w:rPr>
              <w:t>Genel Eğitim</w:t>
            </w:r>
          </w:p>
        </w:tc>
        <w:tc>
          <w:tcPr>
            <w:tcW w:w="1984" w:type="dxa"/>
            <w:shd w:val="clear" w:color="auto" w:fill="FFF2CC"/>
            <w:vAlign w:val="center"/>
          </w:tcPr>
          <w:p w14:paraId="6D70A317" w14:textId="77777777" w:rsidR="00312171" w:rsidRPr="00F27721" w:rsidRDefault="00312171" w:rsidP="00F27721">
            <w:pPr>
              <w:jc w:val="center"/>
              <w:rPr>
                <w:b/>
                <w:sz w:val="20"/>
                <w:szCs w:val="20"/>
              </w:rPr>
            </w:pPr>
            <w:r w:rsidRPr="00F27721">
              <w:rPr>
                <w:b/>
                <w:sz w:val="20"/>
                <w:szCs w:val="20"/>
              </w:rPr>
              <w:t>Sosyal Bilimler</w:t>
            </w:r>
          </w:p>
        </w:tc>
      </w:tr>
      <w:tr w:rsidR="0075594A" w:rsidRPr="00B41ECB" w14:paraId="5096D0A8" w14:textId="77777777" w:rsidTr="00F27721">
        <w:trPr>
          <w:trHeight w:val="397"/>
        </w:trPr>
        <w:tc>
          <w:tcPr>
            <w:tcW w:w="1924" w:type="dxa"/>
            <w:vAlign w:val="center"/>
          </w:tcPr>
          <w:p w14:paraId="0FA154CF" w14:textId="77777777" w:rsidR="00312171" w:rsidRPr="00F27721" w:rsidRDefault="00312171" w:rsidP="00F27721">
            <w:pPr>
              <w:jc w:val="center"/>
              <w:rPr>
                <w:sz w:val="20"/>
                <w:szCs w:val="20"/>
              </w:rPr>
            </w:pPr>
          </w:p>
        </w:tc>
        <w:tc>
          <w:tcPr>
            <w:tcW w:w="1925" w:type="dxa"/>
            <w:vAlign w:val="center"/>
          </w:tcPr>
          <w:p w14:paraId="3B3F41B2" w14:textId="77777777" w:rsidR="00312171" w:rsidRPr="00F27721" w:rsidRDefault="00312171" w:rsidP="00F27721">
            <w:pPr>
              <w:jc w:val="center"/>
              <w:rPr>
                <w:color w:val="FF0000"/>
                <w:sz w:val="20"/>
                <w:szCs w:val="20"/>
              </w:rPr>
            </w:pPr>
            <w:r w:rsidRPr="00F27721">
              <w:rPr>
                <w:color w:val="FF0000"/>
                <w:sz w:val="20"/>
                <w:szCs w:val="20"/>
              </w:rPr>
              <w:t>7</w:t>
            </w:r>
          </w:p>
        </w:tc>
        <w:tc>
          <w:tcPr>
            <w:tcW w:w="1925" w:type="dxa"/>
            <w:vAlign w:val="center"/>
          </w:tcPr>
          <w:p w14:paraId="04C821DC" w14:textId="77777777" w:rsidR="00312171" w:rsidRPr="00F27721" w:rsidRDefault="00312171" w:rsidP="00F27721">
            <w:pPr>
              <w:jc w:val="center"/>
              <w:rPr>
                <w:sz w:val="20"/>
                <w:szCs w:val="20"/>
              </w:rPr>
            </w:pPr>
          </w:p>
        </w:tc>
        <w:tc>
          <w:tcPr>
            <w:tcW w:w="1866" w:type="dxa"/>
            <w:vAlign w:val="center"/>
          </w:tcPr>
          <w:p w14:paraId="0CC7A062" w14:textId="77777777" w:rsidR="00312171" w:rsidRPr="00F27721" w:rsidRDefault="00312171" w:rsidP="00F27721">
            <w:pPr>
              <w:jc w:val="center"/>
              <w:rPr>
                <w:sz w:val="20"/>
                <w:szCs w:val="20"/>
              </w:rPr>
            </w:pPr>
          </w:p>
        </w:tc>
        <w:tc>
          <w:tcPr>
            <w:tcW w:w="1984" w:type="dxa"/>
            <w:vAlign w:val="center"/>
          </w:tcPr>
          <w:p w14:paraId="61609090" w14:textId="77777777" w:rsidR="00312171" w:rsidRPr="00F27721" w:rsidRDefault="00312171" w:rsidP="00F27721">
            <w:pPr>
              <w:jc w:val="center"/>
              <w:rPr>
                <w:sz w:val="20"/>
                <w:szCs w:val="20"/>
              </w:rPr>
            </w:pPr>
          </w:p>
        </w:tc>
      </w:tr>
    </w:tbl>
    <w:p w14:paraId="44CFAFE5"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3E403F" w:rsidRPr="00B41ECB" w14:paraId="2CBE10E0" w14:textId="77777777" w:rsidTr="00F27721">
        <w:trPr>
          <w:trHeight w:val="312"/>
        </w:trPr>
        <w:tc>
          <w:tcPr>
            <w:tcW w:w="3208" w:type="dxa"/>
            <w:shd w:val="clear" w:color="auto" w:fill="FFF2CC"/>
            <w:vAlign w:val="center"/>
          </w:tcPr>
          <w:p w14:paraId="6E9BCF7C" w14:textId="77777777" w:rsidR="00312171" w:rsidRPr="00F27721" w:rsidRDefault="00312171" w:rsidP="00F27721">
            <w:pPr>
              <w:jc w:val="center"/>
              <w:rPr>
                <w:b/>
                <w:sz w:val="20"/>
                <w:szCs w:val="20"/>
              </w:rPr>
            </w:pPr>
            <w:r w:rsidRPr="00F27721">
              <w:rPr>
                <w:b/>
                <w:sz w:val="20"/>
                <w:szCs w:val="20"/>
              </w:rPr>
              <w:t>Dersin Dili</w:t>
            </w:r>
          </w:p>
        </w:tc>
        <w:tc>
          <w:tcPr>
            <w:tcW w:w="3208" w:type="dxa"/>
            <w:shd w:val="clear" w:color="auto" w:fill="FFF2CC"/>
            <w:vAlign w:val="center"/>
          </w:tcPr>
          <w:p w14:paraId="6A73CC71"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Seviyesi</w:t>
            </w:r>
          </w:p>
        </w:tc>
        <w:tc>
          <w:tcPr>
            <w:tcW w:w="3208" w:type="dxa"/>
            <w:shd w:val="clear" w:color="auto" w:fill="FFF2CC"/>
            <w:vAlign w:val="center"/>
          </w:tcPr>
          <w:p w14:paraId="777709C0"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Türü</w:t>
            </w:r>
          </w:p>
        </w:tc>
      </w:tr>
      <w:tr w:rsidR="003E403F" w:rsidRPr="00B41ECB" w14:paraId="6205E20D" w14:textId="77777777" w:rsidTr="00F27721">
        <w:trPr>
          <w:trHeight w:val="397"/>
        </w:trPr>
        <w:tc>
          <w:tcPr>
            <w:tcW w:w="3208" w:type="dxa"/>
            <w:vAlign w:val="center"/>
          </w:tcPr>
          <w:p w14:paraId="129A1A19" w14:textId="1B39EF92" w:rsidR="00312171" w:rsidRPr="00F27721" w:rsidRDefault="00312171" w:rsidP="00F27721">
            <w:pPr>
              <w:jc w:val="center"/>
              <w:rPr>
                <w:sz w:val="20"/>
                <w:szCs w:val="20"/>
              </w:rPr>
            </w:pPr>
            <w:r w:rsidRPr="00F27721">
              <w:rPr>
                <w:sz w:val="20"/>
                <w:szCs w:val="20"/>
              </w:rPr>
              <w:t>İngilizce</w:t>
            </w:r>
          </w:p>
        </w:tc>
        <w:tc>
          <w:tcPr>
            <w:tcW w:w="3208" w:type="dxa"/>
            <w:vAlign w:val="center"/>
          </w:tcPr>
          <w:p w14:paraId="3CE7F7D1" w14:textId="20437674" w:rsidR="00312171" w:rsidRPr="00F27721" w:rsidRDefault="00312171" w:rsidP="00F27721">
            <w:pPr>
              <w:jc w:val="center"/>
              <w:rPr>
                <w:sz w:val="20"/>
                <w:szCs w:val="20"/>
              </w:rPr>
            </w:pPr>
            <w:r w:rsidRPr="00F27721">
              <w:rPr>
                <w:sz w:val="20"/>
                <w:szCs w:val="20"/>
              </w:rPr>
              <w:t>Lisans</w:t>
            </w:r>
          </w:p>
        </w:tc>
        <w:tc>
          <w:tcPr>
            <w:tcW w:w="3208" w:type="dxa"/>
            <w:vAlign w:val="center"/>
          </w:tcPr>
          <w:p w14:paraId="2A1AD263" w14:textId="439EB76F" w:rsidR="00312171" w:rsidRPr="00F27721" w:rsidRDefault="00312171" w:rsidP="00F27721">
            <w:pPr>
              <w:jc w:val="center"/>
              <w:rPr>
                <w:sz w:val="20"/>
                <w:szCs w:val="20"/>
              </w:rPr>
            </w:pPr>
            <w:r w:rsidRPr="00F27721">
              <w:rPr>
                <w:sz w:val="20"/>
                <w:szCs w:val="20"/>
              </w:rPr>
              <w:t>Seçmeli</w:t>
            </w:r>
          </w:p>
        </w:tc>
      </w:tr>
    </w:tbl>
    <w:p w14:paraId="16BDEE82" w14:textId="77777777" w:rsidR="00312171" w:rsidRPr="00137927" w:rsidRDefault="00312171" w:rsidP="00924B72">
      <w:pPr>
        <w:rPr>
          <w:sz w:val="10"/>
          <w:szCs w:val="10"/>
        </w:rPr>
      </w:pPr>
    </w:p>
    <w:p w14:paraId="0F73A647" w14:textId="77777777" w:rsidR="00312171" w:rsidRPr="00137927" w:rsidRDefault="00312171" w:rsidP="008516E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B41ECB" w14:paraId="71BAA75F" w14:textId="77777777" w:rsidTr="00F27721">
        <w:trPr>
          <w:trHeight w:val="421"/>
        </w:trPr>
        <w:tc>
          <w:tcPr>
            <w:tcW w:w="2112" w:type="dxa"/>
            <w:shd w:val="clear" w:color="auto" w:fill="FFF2CC"/>
            <w:vAlign w:val="center"/>
          </w:tcPr>
          <w:p w14:paraId="62BEBC58" w14:textId="77777777" w:rsidR="00312171" w:rsidRPr="00F27721" w:rsidRDefault="00312171" w:rsidP="008516E9">
            <w:pPr>
              <w:rPr>
                <w:b/>
                <w:sz w:val="20"/>
                <w:szCs w:val="20"/>
              </w:rPr>
            </w:pPr>
            <w:r w:rsidRPr="00F27721">
              <w:rPr>
                <w:b/>
                <w:sz w:val="20"/>
                <w:szCs w:val="20"/>
              </w:rPr>
              <w:t>Önkoşul Dersleri</w:t>
            </w:r>
          </w:p>
        </w:tc>
        <w:tc>
          <w:tcPr>
            <w:tcW w:w="7512" w:type="dxa"/>
            <w:shd w:val="clear" w:color="auto" w:fill="FFFFFF"/>
            <w:vAlign w:val="center"/>
          </w:tcPr>
          <w:p w14:paraId="4A4C71E8" w14:textId="77777777" w:rsidR="00312171" w:rsidRPr="00F27721" w:rsidRDefault="00312171" w:rsidP="00231BE0">
            <w:pPr>
              <w:rPr>
                <w:sz w:val="20"/>
                <w:szCs w:val="20"/>
              </w:rPr>
            </w:pPr>
            <w:r w:rsidRPr="00F27721">
              <w:rPr>
                <w:sz w:val="20"/>
                <w:szCs w:val="20"/>
              </w:rPr>
              <w:t>-</w:t>
            </w:r>
          </w:p>
        </w:tc>
      </w:tr>
      <w:tr w:rsidR="008516E9" w:rsidRPr="00B41ECB" w14:paraId="3E282111" w14:textId="77777777" w:rsidTr="00F27721">
        <w:trPr>
          <w:trHeight w:val="1012"/>
        </w:trPr>
        <w:tc>
          <w:tcPr>
            <w:tcW w:w="2112" w:type="dxa"/>
            <w:shd w:val="clear" w:color="auto" w:fill="FFF2CC"/>
            <w:vAlign w:val="center"/>
          </w:tcPr>
          <w:p w14:paraId="20B3DC67" w14:textId="77777777" w:rsidR="00312171" w:rsidRPr="00F27721" w:rsidRDefault="00312171" w:rsidP="008516E9">
            <w:pPr>
              <w:rPr>
                <w:b/>
                <w:sz w:val="20"/>
                <w:szCs w:val="20"/>
              </w:rPr>
            </w:pPr>
            <w:r w:rsidRPr="00F27721">
              <w:rPr>
                <w:b/>
                <w:sz w:val="20"/>
                <w:szCs w:val="20"/>
              </w:rPr>
              <w:t>Dersin Amacı</w:t>
            </w:r>
          </w:p>
        </w:tc>
        <w:tc>
          <w:tcPr>
            <w:tcW w:w="7512" w:type="dxa"/>
            <w:shd w:val="clear" w:color="auto" w:fill="FFFFFF"/>
            <w:vAlign w:val="center"/>
          </w:tcPr>
          <w:p w14:paraId="2F1B1CAF" w14:textId="77777777" w:rsidR="00312171" w:rsidRPr="00F27721" w:rsidRDefault="00312171" w:rsidP="00F27721">
            <w:pPr>
              <w:jc w:val="both"/>
              <w:rPr>
                <w:sz w:val="20"/>
                <w:szCs w:val="20"/>
              </w:rPr>
            </w:pPr>
            <w:r w:rsidRPr="00F27721">
              <w:rPr>
                <w:color w:val="000000"/>
                <w:sz w:val="20"/>
                <w:szCs w:val="20"/>
              </w:rPr>
              <w:t>Paralel hesaplama teknikleri (temel paralel hesaplamalar, parçalama bölme ve çözme yöntemleri, pipeline hesaplamalar, eşzamanlı hesaplamalar) ve algoritmalar (arama algoritmaları, nümerik çözüm algoritmaları, imaj işleme algoritmaları). Öğrenciler kümeli bilgisayarlar üzerinde paralel program yazarak deneyim kazanacaklardır. Paralel programlama metodu olarak MPI ara yüzü kullanılacaktır. Ayrıca tread-tabanlı programlamanın ana başlıkları verilecektir.</w:t>
            </w:r>
          </w:p>
        </w:tc>
      </w:tr>
      <w:tr w:rsidR="008516E9" w:rsidRPr="00B41ECB" w14:paraId="0324668E" w14:textId="77777777" w:rsidTr="00F27721">
        <w:trPr>
          <w:trHeight w:val="984"/>
        </w:trPr>
        <w:tc>
          <w:tcPr>
            <w:tcW w:w="2112" w:type="dxa"/>
            <w:shd w:val="clear" w:color="auto" w:fill="FFF2CC"/>
            <w:vAlign w:val="center"/>
          </w:tcPr>
          <w:p w14:paraId="24896B8F" w14:textId="77777777" w:rsidR="00312171" w:rsidRPr="00F27721" w:rsidRDefault="00312171" w:rsidP="008516E9">
            <w:pPr>
              <w:rPr>
                <w:b/>
                <w:sz w:val="20"/>
                <w:szCs w:val="20"/>
              </w:rPr>
            </w:pPr>
            <w:r w:rsidRPr="00F27721">
              <w:rPr>
                <w:b/>
                <w:sz w:val="20"/>
                <w:szCs w:val="20"/>
              </w:rPr>
              <w:t>Dersin Kısa İçeriği</w:t>
            </w:r>
          </w:p>
        </w:tc>
        <w:tc>
          <w:tcPr>
            <w:tcW w:w="7512" w:type="dxa"/>
            <w:shd w:val="clear" w:color="auto" w:fill="FFFFFF"/>
            <w:vAlign w:val="center"/>
          </w:tcPr>
          <w:p w14:paraId="46F01362" w14:textId="77777777" w:rsidR="00312171" w:rsidRPr="00F27721" w:rsidRDefault="00312171" w:rsidP="00F27721">
            <w:pPr>
              <w:jc w:val="both"/>
              <w:rPr>
                <w:sz w:val="20"/>
                <w:szCs w:val="20"/>
              </w:rPr>
            </w:pPr>
            <w:r w:rsidRPr="00F27721">
              <w:rPr>
                <w:color w:val="000000"/>
                <w:sz w:val="20"/>
                <w:szCs w:val="20"/>
              </w:rPr>
              <w:t>Dersin öğrenim amaçları; Öğrenciler Paralel bilgisayar yapılarını tanımlayabilir, değişik paralel programlama tekniklerini kullanabilir, programlarda performans düşüklüğüne sebep olan unsurları tanımlayabilir, paralel program geliştirebilir, test ve hata arama yapabilir.</w:t>
            </w:r>
          </w:p>
        </w:tc>
      </w:tr>
    </w:tbl>
    <w:p w14:paraId="267F01CC" w14:textId="77777777" w:rsidR="00312171" w:rsidRPr="00137927" w:rsidRDefault="00312171" w:rsidP="00AA1F0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B41ECB" w14:paraId="788A5707" w14:textId="77777777" w:rsidTr="00F27721">
        <w:trPr>
          <w:trHeight w:val="312"/>
        </w:trPr>
        <w:tc>
          <w:tcPr>
            <w:tcW w:w="5372" w:type="dxa"/>
            <w:gridSpan w:val="2"/>
            <w:shd w:val="clear" w:color="auto" w:fill="FFF2CC"/>
            <w:vAlign w:val="center"/>
          </w:tcPr>
          <w:p w14:paraId="7174A907" w14:textId="77777777" w:rsidR="00312171" w:rsidRPr="00F27721" w:rsidRDefault="00312171" w:rsidP="00F27721">
            <w:pPr>
              <w:jc w:val="center"/>
              <w:rPr>
                <w:b/>
                <w:sz w:val="20"/>
                <w:szCs w:val="20"/>
              </w:rPr>
            </w:pPr>
            <w:r w:rsidRPr="00F27721">
              <w:rPr>
                <w:b/>
                <w:sz w:val="20"/>
                <w:szCs w:val="20"/>
              </w:rPr>
              <w:t>Dersin Öğrenim Çıktıları</w:t>
            </w:r>
          </w:p>
        </w:tc>
        <w:tc>
          <w:tcPr>
            <w:tcW w:w="1417" w:type="dxa"/>
            <w:shd w:val="clear" w:color="auto" w:fill="FFF2CC"/>
            <w:vAlign w:val="center"/>
          </w:tcPr>
          <w:p w14:paraId="2385720C" w14:textId="77777777" w:rsidR="00312171" w:rsidRPr="00F27721" w:rsidRDefault="00312171" w:rsidP="00F27721">
            <w:pPr>
              <w:jc w:val="center"/>
              <w:rPr>
                <w:b/>
                <w:sz w:val="20"/>
                <w:szCs w:val="20"/>
              </w:rPr>
            </w:pPr>
            <w:r w:rsidRPr="00F27721">
              <w:rPr>
                <w:b/>
                <w:sz w:val="20"/>
                <w:szCs w:val="20"/>
              </w:rPr>
              <w:t>Katkı Sağladığı PÇ/PÇ’ler</w:t>
            </w:r>
          </w:p>
        </w:tc>
        <w:tc>
          <w:tcPr>
            <w:tcW w:w="1417" w:type="dxa"/>
            <w:shd w:val="clear" w:color="auto" w:fill="FFF2CC"/>
            <w:vAlign w:val="center"/>
          </w:tcPr>
          <w:p w14:paraId="5174FD9E" w14:textId="77777777" w:rsidR="00312171" w:rsidRPr="00F27721" w:rsidRDefault="00312171" w:rsidP="00F27721">
            <w:pPr>
              <w:jc w:val="center"/>
              <w:rPr>
                <w:b/>
                <w:sz w:val="20"/>
                <w:szCs w:val="20"/>
              </w:rPr>
            </w:pPr>
            <w:r w:rsidRPr="00F27721">
              <w:rPr>
                <w:b/>
                <w:sz w:val="20"/>
                <w:szCs w:val="20"/>
              </w:rPr>
              <w:t>Öğretim Yöntemleri *</w:t>
            </w:r>
          </w:p>
        </w:tc>
        <w:tc>
          <w:tcPr>
            <w:tcW w:w="1418" w:type="dxa"/>
            <w:shd w:val="clear" w:color="auto" w:fill="FFF2CC"/>
            <w:vAlign w:val="center"/>
          </w:tcPr>
          <w:p w14:paraId="10326646" w14:textId="77777777" w:rsidR="00312171" w:rsidRPr="00F27721" w:rsidRDefault="00312171" w:rsidP="00F27721">
            <w:pPr>
              <w:jc w:val="center"/>
              <w:rPr>
                <w:b/>
                <w:sz w:val="20"/>
                <w:szCs w:val="20"/>
              </w:rPr>
            </w:pPr>
            <w:r w:rsidRPr="00F27721">
              <w:rPr>
                <w:b/>
                <w:sz w:val="20"/>
                <w:szCs w:val="20"/>
              </w:rPr>
              <w:t>Ölçme Yöntemleri **</w:t>
            </w:r>
          </w:p>
        </w:tc>
      </w:tr>
      <w:tr w:rsidR="007A33E3" w:rsidRPr="00B41ECB" w14:paraId="265DAED7"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6E39B24F" w14:textId="77777777" w:rsidR="00312171" w:rsidRPr="00F27721" w:rsidRDefault="00312171" w:rsidP="00F27721">
            <w:pPr>
              <w:jc w:val="right"/>
              <w:rPr>
                <w:b/>
                <w:sz w:val="20"/>
                <w:szCs w:val="20"/>
              </w:rPr>
            </w:pPr>
            <w:r w:rsidRPr="00F27721">
              <w:rPr>
                <w:b/>
                <w:sz w:val="20"/>
                <w:szCs w:val="20"/>
              </w:rPr>
              <w:t>1</w:t>
            </w:r>
          </w:p>
        </w:tc>
        <w:tc>
          <w:tcPr>
            <w:tcW w:w="4955" w:type="dxa"/>
            <w:tcBorders>
              <w:left w:val="nil"/>
            </w:tcBorders>
            <w:shd w:val="clear" w:color="auto" w:fill="FFFFFF"/>
            <w:vAlign w:val="center"/>
          </w:tcPr>
          <w:p w14:paraId="367A69D3" w14:textId="77777777" w:rsidR="00312171" w:rsidRPr="00F27721" w:rsidRDefault="00312171" w:rsidP="000E4E9F">
            <w:pPr>
              <w:rPr>
                <w:sz w:val="20"/>
                <w:szCs w:val="20"/>
              </w:rPr>
            </w:pPr>
            <w:r w:rsidRPr="00F27721">
              <w:rPr>
                <w:sz w:val="20"/>
                <w:szCs w:val="20"/>
              </w:rPr>
              <w:t>paralel bilgisayar yapılarını sınflayabilir ve kıyaslayabilir</w:t>
            </w:r>
          </w:p>
        </w:tc>
        <w:tc>
          <w:tcPr>
            <w:tcW w:w="1417" w:type="dxa"/>
            <w:tcBorders>
              <w:left w:val="nil"/>
            </w:tcBorders>
            <w:shd w:val="clear" w:color="auto" w:fill="FFFFFF"/>
            <w:vAlign w:val="center"/>
          </w:tcPr>
          <w:p w14:paraId="113A9780" w14:textId="77777777" w:rsidR="00312171" w:rsidRPr="00F27721" w:rsidRDefault="00312171" w:rsidP="00F27721">
            <w:pPr>
              <w:jc w:val="center"/>
              <w:rPr>
                <w:sz w:val="20"/>
                <w:szCs w:val="20"/>
              </w:rPr>
            </w:pPr>
            <w:r w:rsidRPr="00F27721">
              <w:rPr>
                <w:sz w:val="20"/>
                <w:szCs w:val="20"/>
              </w:rPr>
              <w:t>2, 4</w:t>
            </w:r>
          </w:p>
        </w:tc>
        <w:tc>
          <w:tcPr>
            <w:tcW w:w="1417" w:type="dxa"/>
            <w:shd w:val="clear" w:color="auto" w:fill="FFFFFF"/>
            <w:vAlign w:val="center"/>
          </w:tcPr>
          <w:p w14:paraId="0FD2C6CB" w14:textId="77777777" w:rsidR="00312171" w:rsidRPr="00F27721" w:rsidRDefault="00312171" w:rsidP="00F27721">
            <w:pPr>
              <w:jc w:val="center"/>
              <w:rPr>
                <w:sz w:val="20"/>
                <w:szCs w:val="20"/>
              </w:rPr>
            </w:pPr>
            <w:r w:rsidRPr="00F27721">
              <w:rPr>
                <w:sz w:val="20"/>
                <w:szCs w:val="20"/>
              </w:rPr>
              <w:t>1,6</w:t>
            </w:r>
          </w:p>
        </w:tc>
        <w:tc>
          <w:tcPr>
            <w:tcW w:w="1418" w:type="dxa"/>
            <w:shd w:val="clear" w:color="auto" w:fill="FFFFFF"/>
            <w:vAlign w:val="center"/>
          </w:tcPr>
          <w:p w14:paraId="2421238D" w14:textId="77777777" w:rsidR="00312171" w:rsidRPr="00F27721" w:rsidRDefault="00312171" w:rsidP="00F27721">
            <w:pPr>
              <w:jc w:val="center"/>
              <w:rPr>
                <w:sz w:val="20"/>
                <w:szCs w:val="20"/>
              </w:rPr>
            </w:pPr>
            <w:r w:rsidRPr="00F27721">
              <w:rPr>
                <w:sz w:val="20"/>
                <w:szCs w:val="20"/>
              </w:rPr>
              <w:t>A,D</w:t>
            </w:r>
          </w:p>
        </w:tc>
      </w:tr>
      <w:tr w:rsidR="007A33E3" w:rsidRPr="00B41ECB" w14:paraId="217A252B"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7309470B" w14:textId="77777777" w:rsidR="00312171" w:rsidRPr="00F27721" w:rsidRDefault="00312171" w:rsidP="00F27721">
            <w:pPr>
              <w:jc w:val="right"/>
              <w:rPr>
                <w:b/>
                <w:sz w:val="20"/>
                <w:szCs w:val="20"/>
              </w:rPr>
            </w:pPr>
            <w:r w:rsidRPr="00F27721">
              <w:rPr>
                <w:b/>
                <w:sz w:val="20"/>
                <w:szCs w:val="20"/>
              </w:rPr>
              <w:t>2</w:t>
            </w:r>
          </w:p>
        </w:tc>
        <w:tc>
          <w:tcPr>
            <w:tcW w:w="4955" w:type="dxa"/>
            <w:tcBorders>
              <w:left w:val="nil"/>
            </w:tcBorders>
            <w:shd w:val="clear" w:color="auto" w:fill="FFFFFF"/>
            <w:vAlign w:val="center"/>
          </w:tcPr>
          <w:p w14:paraId="45F76223" w14:textId="77777777" w:rsidR="00312171" w:rsidRPr="00F27721" w:rsidRDefault="00312171" w:rsidP="007A33E3">
            <w:pPr>
              <w:rPr>
                <w:sz w:val="20"/>
                <w:szCs w:val="20"/>
              </w:rPr>
            </w:pPr>
            <w:r w:rsidRPr="00F27721">
              <w:rPr>
                <w:sz w:val="20"/>
                <w:szCs w:val="20"/>
              </w:rPr>
              <w:t>Mesaj ile haberleşen programlar geliştirebilir</w:t>
            </w:r>
          </w:p>
        </w:tc>
        <w:tc>
          <w:tcPr>
            <w:tcW w:w="1417" w:type="dxa"/>
            <w:tcBorders>
              <w:left w:val="nil"/>
            </w:tcBorders>
            <w:shd w:val="clear" w:color="auto" w:fill="FFFFFF"/>
            <w:vAlign w:val="center"/>
          </w:tcPr>
          <w:p w14:paraId="3E7CBD32" w14:textId="77777777" w:rsidR="00312171" w:rsidRPr="00F27721" w:rsidRDefault="00312171" w:rsidP="00F27721">
            <w:pPr>
              <w:jc w:val="center"/>
              <w:rPr>
                <w:sz w:val="20"/>
                <w:szCs w:val="20"/>
              </w:rPr>
            </w:pPr>
            <w:r w:rsidRPr="00F27721">
              <w:rPr>
                <w:sz w:val="20"/>
                <w:szCs w:val="20"/>
              </w:rPr>
              <w:t>2, 4</w:t>
            </w:r>
          </w:p>
        </w:tc>
        <w:tc>
          <w:tcPr>
            <w:tcW w:w="1417" w:type="dxa"/>
            <w:shd w:val="clear" w:color="auto" w:fill="FFFFFF"/>
            <w:vAlign w:val="center"/>
          </w:tcPr>
          <w:p w14:paraId="5272F0E5" w14:textId="77777777" w:rsidR="00312171" w:rsidRDefault="00312171" w:rsidP="00F27721">
            <w:pPr>
              <w:jc w:val="center"/>
            </w:pPr>
            <w:r>
              <w:t>1,6</w:t>
            </w:r>
          </w:p>
        </w:tc>
        <w:tc>
          <w:tcPr>
            <w:tcW w:w="1418" w:type="dxa"/>
            <w:shd w:val="clear" w:color="auto" w:fill="FFFFFF"/>
            <w:vAlign w:val="center"/>
          </w:tcPr>
          <w:p w14:paraId="1E9050D8" w14:textId="77777777" w:rsidR="00312171" w:rsidRPr="00F27721" w:rsidRDefault="00312171" w:rsidP="00F27721">
            <w:pPr>
              <w:jc w:val="center"/>
              <w:rPr>
                <w:sz w:val="20"/>
                <w:szCs w:val="20"/>
              </w:rPr>
            </w:pPr>
            <w:r w:rsidRPr="00F27721">
              <w:rPr>
                <w:sz w:val="20"/>
                <w:szCs w:val="20"/>
              </w:rPr>
              <w:t>A,D</w:t>
            </w:r>
          </w:p>
        </w:tc>
      </w:tr>
      <w:tr w:rsidR="004730EB" w:rsidRPr="00B41ECB" w14:paraId="538B3F85"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65F0AD06" w14:textId="77777777" w:rsidR="004F67A6" w:rsidRPr="00F27721" w:rsidRDefault="00312171" w:rsidP="00F27721">
            <w:pPr>
              <w:jc w:val="right"/>
              <w:rPr>
                <w:b/>
                <w:sz w:val="20"/>
                <w:szCs w:val="20"/>
              </w:rPr>
            </w:pPr>
            <w:r w:rsidRPr="00F27721">
              <w:rPr>
                <w:b/>
                <w:sz w:val="20"/>
                <w:szCs w:val="20"/>
              </w:rPr>
              <w:t>3</w:t>
            </w:r>
          </w:p>
        </w:tc>
        <w:tc>
          <w:tcPr>
            <w:tcW w:w="4955" w:type="dxa"/>
            <w:tcBorders>
              <w:left w:val="nil"/>
            </w:tcBorders>
            <w:shd w:val="clear" w:color="auto" w:fill="FFFFFF"/>
            <w:vAlign w:val="center"/>
          </w:tcPr>
          <w:p w14:paraId="5D2AA72E" w14:textId="77777777" w:rsidR="004F67A6" w:rsidRPr="00F27721" w:rsidRDefault="00312171" w:rsidP="000E4E9F">
            <w:pPr>
              <w:rPr>
                <w:sz w:val="20"/>
                <w:szCs w:val="20"/>
              </w:rPr>
            </w:pPr>
            <w:r w:rsidRPr="00F27721">
              <w:rPr>
                <w:sz w:val="20"/>
                <w:szCs w:val="20"/>
              </w:rPr>
              <w:t>paralel programlarda verimlilik, ölçeklendirme ve performans anlayabilir</w:t>
            </w:r>
          </w:p>
        </w:tc>
        <w:tc>
          <w:tcPr>
            <w:tcW w:w="1417" w:type="dxa"/>
            <w:tcBorders>
              <w:left w:val="nil"/>
            </w:tcBorders>
            <w:shd w:val="clear" w:color="auto" w:fill="FFFFFF"/>
            <w:vAlign w:val="center"/>
          </w:tcPr>
          <w:p w14:paraId="485C6E0C" w14:textId="77777777" w:rsidR="004F67A6" w:rsidRPr="00F27721" w:rsidRDefault="00312171" w:rsidP="00F27721">
            <w:pPr>
              <w:jc w:val="center"/>
              <w:rPr>
                <w:sz w:val="20"/>
                <w:szCs w:val="20"/>
              </w:rPr>
            </w:pPr>
            <w:r w:rsidRPr="00F27721">
              <w:rPr>
                <w:sz w:val="20"/>
                <w:szCs w:val="20"/>
              </w:rPr>
              <w:t>2, 4</w:t>
            </w:r>
          </w:p>
        </w:tc>
        <w:tc>
          <w:tcPr>
            <w:tcW w:w="1417" w:type="dxa"/>
            <w:shd w:val="clear" w:color="auto" w:fill="FFFFFF"/>
            <w:vAlign w:val="center"/>
          </w:tcPr>
          <w:p w14:paraId="1CF69023" w14:textId="77777777" w:rsidR="004F67A6" w:rsidRDefault="00312171" w:rsidP="00F27721">
            <w:pPr>
              <w:jc w:val="center"/>
            </w:pPr>
            <w:r>
              <w:t>1,6</w:t>
            </w:r>
          </w:p>
        </w:tc>
        <w:tc>
          <w:tcPr>
            <w:tcW w:w="1418" w:type="dxa"/>
            <w:shd w:val="clear" w:color="auto" w:fill="FFFFFF"/>
            <w:vAlign w:val="center"/>
          </w:tcPr>
          <w:p w14:paraId="3A045705" w14:textId="77777777" w:rsidR="004F67A6" w:rsidRPr="00F27721" w:rsidRDefault="00312171" w:rsidP="00F27721">
            <w:pPr>
              <w:jc w:val="center"/>
              <w:rPr>
                <w:sz w:val="20"/>
                <w:szCs w:val="20"/>
              </w:rPr>
            </w:pPr>
            <w:r w:rsidRPr="00F27721">
              <w:rPr>
                <w:sz w:val="20"/>
                <w:szCs w:val="20"/>
              </w:rPr>
              <w:t>A,D</w:t>
            </w:r>
          </w:p>
        </w:tc>
      </w:tr>
      <w:tr w:rsidR="004730EB" w:rsidRPr="00B41ECB" w14:paraId="613C830C"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010AFF4" w14:textId="77777777" w:rsidR="004F67A6" w:rsidRPr="00F27721" w:rsidRDefault="00312171" w:rsidP="00F27721">
            <w:pPr>
              <w:jc w:val="right"/>
              <w:rPr>
                <w:b/>
                <w:sz w:val="20"/>
                <w:szCs w:val="20"/>
              </w:rPr>
            </w:pPr>
            <w:r w:rsidRPr="00F27721">
              <w:rPr>
                <w:b/>
                <w:sz w:val="20"/>
                <w:szCs w:val="20"/>
              </w:rPr>
              <w:t>4</w:t>
            </w:r>
          </w:p>
        </w:tc>
        <w:tc>
          <w:tcPr>
            <w:tcW w:w="4955" w:type="dxa"/>
            <w:tcBorders>
              <w:left w:val="nil"/>
            </w:tcBorders>
            <w:shd w:val="clear" w:color="auto" w:fill="FFFFFF"/>
            <w:vAlign w:val="center"/>
          </w:tcPr>
          <w:p w14:paraId="3B3AE6ED" w14:textId="77777777" w:rsidR="004F67A6" w:rsidRPr="00F27721" w:rsidRDefault="00312171" w:rsidP="000E4E9F">
            <w:pPr>
              <w:rPr>
                <w:sz w:val="20"/>
                <w:szCs w:val="20"/>
              </w:rPr>
            </w:pPr>
            <w:r w:rsidRPr="00F27721">
              <w:rPr>
                <w:sz w:val="20"/>
                <w:szCs w:val="20"/>
              </w:rPr>
              <w:t>paralel programların karmaşıklığını analiz edebilir</w:t>
            </w:r>
          </w:p>
        </w:tc>
        <w:tc>
          <w:tcPr>
            <w:tcW w:w="1417" w:type="dxa"/>
            <w:tcBorders>
              <w:left w:val="nil"/>
            </w:tcBorders>
            <w:shd w:val="clear" w:color="auto" w:fill="FFFFFF"/>
            <w:vAlign w:val="center"/>
          </w:tcPr>
          <w:p w14:paraId="5DB9F048" w14:textId="77777777" w:rsidR="004F67A6" w:rsidRPr="00F27721" w:rsidRDefault="00312171" w:rsidP="00F27721">
            <w:pPr>
              <w:jc w:val="center"/>
              <w:rPr>
                <w:sz w:val="20"/>
                <w:szCs w:val="20"/>
              </w:rPr>
            </w:pPr>
            <w:r w:rsidRPr="00F27721">
              <w:rPr>
                <w:sz w:val="20"/>
                <w:szCs w:val="20"/>
              </w:rPr>
              <w:t>2, 4</w:t>
            </w:r>
          </w:p>
        </w:tc>
        <w:tc>
          <w:tcPr>
            <w:tcW w:w="1417" w:type="dxa"/>
            <w:shd w:val="clear" w:color="auto" w:fill="FFFFFF"/>
            <w:vAlign w:val="center"/>
          </w:tcPr>
          <w:p w14:paraId="4143E05C" w14:textId="77777777" w:rsidR="004F67A6" w:rsidRDefault="00312171" w:rsidP="00F27721">
            <w:pPr>
              <w:jc w:val="center"/>
            </w:pPr>
            <w:r>
              <w:t>1,6</w:t>
            </w:r>
          </w:p>
        </w:tc>
        <w:tc>
          <w:tcPr>
            <w:tcW w:w="1418" w:type="dxa"/>
            <w:shd w:val="clear" w:color="auto" w:fill="FFFFFF"/>
            <w:vAlign w:val="center"/>
          </w:tcPr>
          <w:p w14:paraId="6402F9F8" w14:textId="77777777" w:rsidR="004F67A6" w:rsidRPr="00F27721" w:rsidRDefault="00312171" w:rsidP="00F27721">
            <w:pPr>
              <w:jc w:val="center"/>
              <w:rPr>
                <w:sz w:val="20"/>
                <w:szCs w:val="20"/>
              </w:rPr>
            </w:pPr>
            <w:r w:rsidRPr="00F27721">
              <w:rPr>
                <w:sz w:val="20"/>
                <w:szCs w:val="20"/>
              </w:rPr>
              <w:t>A,D</w:t>
            </w:r>
          </w:p>
        </w:tc>
      </w:tr>
      <w:tr w:rsidR="004730EB" w:rsidRPr="00B41ECB" w14:paraId="7D195C6F"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697C4909" w14:textId="77777777" w:rsidR="004F67A6" w:rsidRPr="00F27721" w:rsidRDefault="00312171" w:rsidP="00F27721">
            <w:pPr>
              <w:jc w:val="right"/>
              <w:rPr>
                <w:b/>
                <w:sz w:val="20"/>
                <w:szCs w:val="20"/>
              </w:rPr>
            </w:pPr>
            <w:r w:rsidRPr="00F27721">
              <w:rPr>
                <w:b/>
                <w:sz w:val="20"/>
                <w:szCs w:val="20"/>
              </w:rPr>
              <w:t>5</w:t>
            </w:r>
          </w:p>
        </w:tc>
        <w:tc>
          <w:tcPr>
            <w:tcW w:w="4955" w:type="dxa"/>
            <w:tcBorders>
              <w:left w:val="nil"/>
            </w:tcBorders>
            <w:shd w:val="clear" w:color="auto" w:fill="FFFFFF"/>
            <w:vAlign w:val="center"/>
          </w:tcPr>
          <w:p w14:paraId="600ACAC4" w14:textId="77777777" w:rsidR="004F67A6" w:rsidRPr="00F27721" w:rsidRDefault="00312171" w:rsidP="004730EB">
            <w:pPr>
              <w:rPr>
                <w:sz w:val="20"/>
                <w:szCs w:val="20"/>
              </w:rPr>
            </w:pPr>
            <w:r w:rsidRPr="00F27721">
              <w:rPr>
                <w:sz w:val="20"/>
                <w:szCs w:val="20"/>
              </w:rPr>
              <w:t>Temel MPI programlama tekniklerini anlayabilir ve kullanabilir</w:t>
            </w:r>
          </w:p>
        </w:tc>
        <w:tc>
          <w:tcPr>
            <w:tcW w:w="1417" w:type="dxa"/>
            <w:tcBorders>
              <w:left w:val="nil"/>
            </w:tcBorders>
            <w:shd w:val="clear" w:color="auto" w:fill="FFFFFF"/>
            <w:vAlign w:val="center"/>
          </w:tcPr>
          <w:p w14:paraId="19119BA5" w14:textId="77777777" w:rsidR="004F67A6" w:rsidRPr="00F27721" w:rsidRDefault="00312171" w:rsidP="00F27721">
            <w:pPr>
              <w:jc w:val="center"/>
              <w:rPr>
                <w:sz w:val="20"/>
                <w:szCs w:val="20"/>
              </w:rPr>
            </w:pPr>
            <w:r w:rsidRPr="00F27721">
              <w:rPr>
                <w:sz w:val="20"/>
                <w:szCs w:val="20"/>
              </w:rPr>
              <w:t>2, 4</w:t>
            </w:r>
          </w:p>
        </w:tc>
        <w:tc>
          <w:tcPr>
            <w:tcW w:w="1417" w:type="dxa"/>
            <w:shd w:val="clear" w:color="auto" w:fill="FFFFFF"/>
            <w:vAlign w:val="center"/>
          </w:tcPr>
          <w:p w14:paraId="538CC5A2" w14:textId="77777777" w:rsidR="004F67A6" w:rsidRDefault="00312171" w:rsidP="00F27721">
            <w:pPr>
              <w:jc w:val="center"/>
            </w:pPr>
            <w:r>
              <w:t>1,6</w:t>
            </w:r>
          </w:p>
        </w:tc>
        <w:tc>
          <w:tcPr>
            <w:tcW w:w="1418" w:type="dxa"/>
            <w:shd w:val="clear" w:color="auto" w:fill="FFFFFF"/>
            <w:vAlign w:val="center"/>
          </w:tcPr>
          <w:p w14:paraId="5A86B6A2" w14:textId="77777777" w:rsidR="004F67A6" w:rsidRPr="00F27721" w:rsidRDefault="00312171" w:rsidP="00F27721">
            <w:pPr>
              <w:jc w:val="center"/>
              <w:rPr>
                <w:sz w:val="20"/>
                <w:szCs w:val="20"/>
              </w:rPr>
            </w:pPr>
            <w:r w:rsidRPr="00F27721">
              <w:rPr>
                <w:sz w:val="20"/>
                <w:szCs w:val="20"/>
              </w:rPr>
              <w:t>A,D</w:t>
            </w:r>
          </w:p>
        </w:tc>
      </w:tr>
      <w:tr w:rsidR="007A33E3" w:rsidRPr="00B41ECB" w14:paraId="69FDCC38"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50FC0AA1" w14:textId="77777777" w:rsidR="00312171" w:rsidRPr="00F27721" w:rsidRDefault="00312171" w:rsidP="00F27721">
            <w:pPr>
              <w:jc w:val="right"/>
              <w:rPr>
                <w:b/>
                <w:sz w:val="20"/>
                <w:szCs w:val="20"/>
              </w:rPr>
            </w:pPr>
            <w:r w:rsidRPr="00F27721">
              <w:rPr>
                <w:b/>
                <w:sz w:val="20"/>
                <w:szCs w:val="20"/>
              </w:rPr>
              <w:t>6</w:t>
            </w:r>
          </w:p>
        </w:tc>
        <w:tc>
          <w:tcPr>
            <w:tcW w:w="4955" w:type="dxa"/>
            <w:tcBorders>
              <w:left w:val="nil"/>
            </w:tcBorders>
            <w:shd w:val="clear" w:color="auto" w:fill="FFFFFF"/>
            <w:vAlign w:val="center"/>
          </w:tcPr>
          <w:p w14:paraId="7030A983" w14:textId="77777777" w:rsidR="00312171" w:rsidRPr="00F27721" w:rsidRDefault="00312171" w:rsidP="007A33E3">
            <w:pPr>
              <w:rPr>
                <w:sz w:val="20"/>
                <w:szCs w:val="20"/>
              </w:rPr>
            </w:pPr>
            <w:r w:rsidRPr="00F27721">
              <w:rPr>
                <w:color w:val="000000"/>
                <w:sz w:val="20"/>
                <w:szCs w:val="20"/>
              </w:rPr>
              <w:t>seri algoritmaları paralel algoritmalara çevirebilir</w:t>
            </w:r>
          </w:p>
        </w:tc>
        <w:tc>
          <w:tcPr>
            <w:tcW w:w="1417" w:type="dxa"/>
            <w:tcBorders>
              <w:left w:val="nil"/>
            </w:tcBorders>
            <w:shd w:val="clear" w:color="auto" w:fill="FFFFFF"/>
            <w:vAlign w:val="center"/>
          </w:tcPr>
          <w:p w14:paraId="15E3FD6E" w14:textId="77777777" w:rsidR="00312171" w:rsidRPr="00F27721" w:rsidRDefault="00312171" w:rsidP="00F27721">
            <w:pPr>
              <w:jc w:val="center"/>
              <w:rPr>
                <w:sz w:val="20"/>
                <w:szCs w:val="20"/>
              </w:rPr>
            </w:pPr>
            <w:r w:rsidRPr="00F27721">
              <w:rPr>
                <w:sz w:val="20"/>
                <w:szCs w:val="20"/>
              </w:rPr>
              <w:t>2, 4</w:t>
            </w:r>
          </w:p>
        </w:tc>
        <w:tc>
          <w:tcPr>
            <w:tcW w:w="1417" w:type="dxa"/>
            <w:shd w:val="clear" w:color="auto" w:fill="FFFFFF"/>
            <w:vAlign w:val="center"/>
          </w:tcPr>
          <w:p w14:paraId="667E1B95" w14:textId="77777777" w:rsidR="00312171" w:rsidRDefault="00312171" w:rsidP="00F27721">
            <w:pPr>
              <w:jc w:val="center"/>
            </w:pPr>
            <w:r>
              <w:t>1,6</w:t>
            </w:r>
          </w:p>
        </w:tc>
        <w:tc>
          <w:tcPr>
            <w:tcW w:w="1418" w:type="dxa"/>
            <w:shd w:val="clear" w:color="auto" w:fill="FFFFFF"/>
            <w:vAlign w:val="center"/>
          </w:tcPr>
          <w:p w14:paraId="0EF50CEE" w14:textId="77777777" w:rsidR="00312171" w:rsidRPr="00F27721" w:rsidRDefault="00312171" w:rsidP="00F27721">
            <w:pPr>
              <w:jc w:val="center"/>
              <w:rPr>
                <w:sz w:val="20"/>
                <w:szCs w:val="20"/>
              </w:rPr>
            </w:pPr>
            <w:r w:rsidRPr="00F27721">
              <w:rPr>
                <w:sz w:val="20"/>
                <w:szCs w:val="20"/>
              </w:rPr>
              <w:t>A,D</w:t>
            </w:r>
          </w:p>
        </w:tc>
      </w:tr>
      <w:tr w:rsidR="007A33E3" w:rsidRPr="00B41ECB" w14:paraId="5624565F"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48905E4E" w14:textId="77777777" w:rsidR="00312171" w:rsidRPr="00F27721" w:rsidRDefault="00312171" w:rsidP="00F27721">
            <w:pPr>
              <w:jc w:val="right"/>
              <w:rPr>
                <w:b/>
                <w:sz w:val="20"/>
                <w:szCs w:val="20"/>
              </w:rPr>
            </w:pPr>
            <w:r w:rsidRPr="00F27721">
              <w:rPr>
                <w:b/>
                <w:sz w:val="20"/>
                <w:szCs w:val="20"/>
              </w:rPr>
              <w:t>7</w:t>
            </w:r>
          </w:p>
        </w:tc>
        <w:tc>
          <w:tcPr>
            <w:tcW w:w="4955" w:type="dxa"/>
            <w:tcBorders>
              <w:left w:val="nil"/>
            </w:tcBorders>
            <w:shd w:val="clear" w:color="auto" w:fill="FFFFFF"/>
            <w:vAlign w:val="center"/>
          </w:tcPr>
          <w:p w14:paraId="657EA7A2" w14:textId="77777777" w:rsidR="00312171" w:rsidRPr="00F27721" w:rsidRDefault="00312171" w:rsidP="007A33E3">
            <w:pPr>
              <w:rPr>
                <w:sz w:val="20"/>
                <w:szCs w:val="20"/>
              </w:rPr>
            </w:pPr>
            <w:r w:rsidRPr="00F27721">
              <w:rPr>
                <w:color w:val="000000"/>
                <w:sz w:val="20"/>
                <w:szCs w:val="20"/>
              </w:rPr>
              <w:t>paralel algoritmalar tasarlayabilir</w:t>
            </w:r>
          </w:p>
        </w:tc>
        <w:tc>
          <w:tcPr>
            <w:tcW w:w="1417" w:type="dxa"/>
            <w:tcBorders>
              <w:left w:val="nil"/>
            </w:tcBorders>
            <w:shd w:val="clear" w:color="auto" w:fill="FFFFFF"/>
            <w:vAlign w:val="center"/>
          </w:tcPr>
          <w:p w14:paraId="46F1CEC3" w14:textId="77777777" w:rsidR="00312171" w:rsidRPr="00F27721" w:rsidRDefault="00312171" w:rsidP="00F27721">
            <w:pPr>
              <w:jc w:val="center"/>
              <w:rPr>
                <w:sz w:val="20"/>
                <w:szCs w:val="20"/>
              </w:rPr>
            </w:pPr>
            <w:r w:rsidRPr="00F27721">
              <w:rPr>
                <w:sz w:val="20"/>
                <w:szCs w:val="20"/>
              </w:rPr>
              <w:t>2, 4</w:t>
            </w:r>
          </w:p>
        </w:tc>
        <w:tc>
          <w:tcPr>
            <w:tcW w:w="1417" w:type="dxa"/>
            <w:shd w:val="clear" w:color="auto" w:fill="FFFFFF"/>
            <w:vAlign w:val="center"/>
          </w:tcPr>
          <w:p w14:paraId="4595F1AC" w14:textId="77777777" w:rsidR="00312171" w:rsidRDefault="00312171" w:rsidP="00F27721">
            <w:pPr>
              <w:jc w:val="center"/>
            </w:pPr>
            <w:r>
              <w:t>1,6</w:t>
            </w:r>
          </w:p>
        </w:tc>
        <w:tc>
          <w:tcPr>
            <w:tcW w:w="1418" w:type="dxa"/>
            <w:shd w:val="clear" w:color="auto" w:fill="FFFFFF"/>
            <w:vAlign w:val="center"/>
          </w:tcPr>
          <w:p w14:paraId="24651D5E" w14:textId="77777777" w:rsidR="00312171" w:rsidRPr="00F27721" w:rsidRDefault="00312171" w:rsidP="00F27721">
            <w:pPr>
              <w:jc w:val="center"/>
              <w:rPr>
                <w:sz w:val="20"/>
                <w:szCs w:val="20"/>
              </w:rPr>
            </w:pPr>
            <w:r w:rsidRPr="00F27721">
              <w:rPr>
                <w:sz w:val="20"/>
                <w:szCs w:val="20"/>
              </w:rPr>
              <w:t>A,D</w:t>
            </w:r>
          </w:p>
        </w:tc>
      </w:tr>
      <w:tr w:rsidR="007A33E3" w:rsidRPr="00B41ECB" w14:paraId="0FAEA199"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4B124F55" w14:textId="77777777" w:rsidR="00312171" w:rsidRPr="00F27721" w:rsidRDefault="00312171" w:rsidP="00F27721">
            <w:pPr>
              <w:jc w:val="right"/>
              <w:rPr>
                <w:b/>
                <w:sz w:val="20"/>
                <w:szCs w:val="20"/>
              </w:rPr>
            </w:pPr>
            <w:r w:rsidRPr="00F27721">
              <w:rPr>
                <w:b/>
                <w:sz w:val="20"/>
                <w:szCs w:val="20"/>
              </w:rPr>
              <w:t>8</w:t>
            </w:r>
          </w:p>
        </w:tc>
        <w:tc>
          <w:tcPr>
            <w:tcW w:w="4955" w:type="dxa"/>
            <w:tcBorders>
              <w:left w:val="nil"/>
            </w:tcBorders>
            <w:shd w:val="clear" w:color="auto" w:fill="FFFFFF"/>
            <w:vAlign w:val="center"/>
          </w:tcPr>
          <w:p w14:paraId="187A3B09" w14:textId="77777777" w:rsidR="00312171" w:rsidRPr="00F27721" w:rsidRDefault="00312171" w:rsidP="007A33E3">
            <w:pPr>
              <w:rPr>
                <w:sz w:val="20"/>
                <w:szCs w:val="20"/>
              </w:rPr>
            </w:pPr>
            <w:r w:rsidRPr="00F27721">
              <w:rPr>
                <w:color w:val="000000"/>
                <w:sz w:val="20"/>
                <w:szCs w:val="20"/>
              </w:rPr>
              <w:t>kümeli bilgisayarlarda paralel program geliştirebilir</w:t>
            </w:r>
          </w:p>
        </w:tc>
        <w:tc>
          <w:tcPr>
            <w:tcW w:w="1417" w:type="dxa"/>
            <w:tcBorders>
              <w:left w:val="nil"/>
            </w:tcBorders>
            <w:shd w:val="clear" w:color="auto" w:fill="FFFFFF"/>
            <w:vAlign w:val="center"/>
          </w:tcPr>
          <w:p w14:paraId="243782DE" w14:textId="77777777" w:rsidR="00312171" w:rsidRPr="00F27721" w:rsidRDefault="00312171" w:rsidP="00F27721">
            <w:pPr>
              <w:jc w:val="center"/>
              <w:rPr>
                <w:sz w:val="20"/>
                <w:szCs w:val="20"/>
              </w:rPr>
            </w:pPr>
            <w:r w:rsidRPr="00F27721">
              <w:rPr>
                <w:sz w:val="20"/>
                <w:szCs w:val="20"/>
              </w:rPr>
              <w:t>2, 4</w:t>
            </w:r>
          </w:p>
        </w:tc>
        <w:tc>
          <w:tcPr>
            <w:tcW w:w="1417" w:type="dxa"/>
            <w:shd w:val="clear" w:color="auto" w:fill="FFFFFF"/>
            <w:vAlign w:val="center"/>
          </w:tcPr>
          <w:p w14:paraId="00A433C7" w14:textId="77777777" w:rsidR="00312171" w:rsidRDefault="00312171" w:rsidP="00F27721">
            <w:pPr>
              <w:jc w:val="center"/>
            </w:pPr>
            <w:r w:rsidRPr="00F27721">
              <w:rPr>
                <w:sz w:val="20"/>
                <w:szCs w:val="20"/>
              </w:rPr>
              <w:t>12,14</w:t>
            </w:r>
          </w:p>
        </w:tc>
        <w:tc>
          <w:tcPr>
            <w:tcW w:w="1418" w:type="dxa"/>
            <w:shd w:val="clear" w:color="auto" w:fill="FFFFFF"/>
            <w:vAlign w:val="center"/>
          </w:tcPr>
          <w:p w14:paraId="36630474" w14:textId="77777777" w:rsidR="00312171" w:rsidRPr="00F27721" w:rsidRDefault="00312171" w:rsidP="00F27721">
            <w:pPr>
              <w:jc w:val="center"/>
              <w:rPr>
                <w:sz w:val="20"/>
                <w:szCs w:val="20"/>
              </w:rPr>
            </w:pPr>
            <w:r w:rsidRPr="00F27721">
              <w:rPr>
                <w:sz w:val="20"/>
                <w:szCs w:val="20"/>
              </w:rPr>
              <w:t>A,D</w:t>
            </w:r>
          </w:p>
        </w:tc>
      </w:tr>
      <w:tr w:rsidR="004B7B20" w:rsidRPr="00B41ECB" w14:paraId="09D306CA"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397A2627" w14:textId="77777777" w:rsidR="00312171" w:rsidRPr="00F27721" w:rsidRDefault="00312171" w:rsidP="00F27721">
            <w:pPr>
              <w:jc w:val="right"/>
              <w:rPr>
                <w:b/>
                <w:sz w:val="20"/>
                <w:szCs w:val="20"/>
              </w:rPr>
            </w:pPr>
            <w:r w:rsidRPr="00F27721">
              <w:rPr>
                <w:b/>
                <w:sz w:val="20"/>
                <w:szCs w:val="20"/>
              </w:rPr>
              <w:t>9</w:t>
            </w:r>
          </w:p>
        </w:tc>
        <w:tc>
          <w:tcPr>
            <w:tcW w:w="4955" w:type="dxa"/>
            <w:tcBorders>
              <w:left w:val="nil"/>
            </w:tcBorders>
            <w:shd w:val="clear" w:color="auto" w:fill="FFFFFF"/>
            <w:vAlign w:val="center"/>
          </w:tcPr>
          <w:p w14:paraId="1E166928" w14:textId="77777777" w:rsidR="00312171" w:rsidRPr="00F27721" w:rsidRDefault="00312171" w:rsidP="004B7B20">
            <w:pPr>
              <w:rPr>
                <w:sz w:val="20"/>
                <w:szCs w:val="20"/>
              </w:rPr>
            </w:pPr>
            <w:r w:rsidRPr="00F27721">
              <w:rPr>
                <w:color w:val="000000"/>
                <w:sz w:val="20"/>
                <w:szCs w:val="20"/>
              </w:rPr>
              <w:t>grup projelerinde çalışabilir</w:t>
            </w:r>
          </w:p>
        </w:tc>
        <w:tc>
          <w:tcPr>
            <w:tcW w:w="1417" w:type="dxa"/>
            <w:tcBorders>
              <w:left w:val="nil"/>
            </w:tcBorders>
            <w:shd w:val="clear" w:color="auto" w:fill="FFFFFF"/>
            <w:vAlign w:val="center"/>
          </w:tcPr>
          <w:p w14:paraId="5CCCE5D7" w14:textId="77777777" w:rsidR="00312171" w:rsidRPr="00F27721" w:rsidRDefault="00312171" w:rsidP="00F27721">
            <w:pPr>
              <w:jc w:val="center"/>
              <w:rPr>
                <w:sz w:val="20"/>
                <w:szCs w:val="20"/>
              </w:rPr>
            </w:pPr>
            <w:r w:rsidRPr="00F27721">
              <w:rPr>
                <w:sz w:val="20"/>
                <w:szCs w:val="20"/>
              </w:rPr>
              <w:t>2, 4</w:t>
            </w:r>
          </w:p>
        </w:tc>
        <w:tc>
          <w:tcPr>
            <w:tcW w:w="1417" w:type="dxa"/>
            <w:shd w:val="clear" w:color="auto" w:fill="FFFFFF"/>
            <w:vAlign w:val="center"/>
          </w:tcPr>
          <w:p w14:paraId="3B9A5FCB" w14:textId="77777777" w:rsidR="00312171" w:rsidRPr="00F27721" w:rsidRDefault="00312171" w:rsidP="00F27721">
            <w:pPr>
              <w:jc w:val="center"/>
              <w:rPr>
                <w:sz w:val="20"/>
                <w:szCs w:val="20"/>
              </w:rPr>
            </w:pPr>
            <w:r w:rsidRPr="00F27721">
              <w:rPr>
                <w:sz w:val="20"/>
                <w:szCs w:val="20"/>
              </w:rPr>
              <w:t>12,14</w:t>
            </w:r>
          </w:p>
        </w:tc>
        <w:tc>
          <w:tcPr>
            <w:tcW w:w="1418" w:type="dxa"/>
            <w:shd w:val="clear" w:color="auto" w:fill="FFFFFF"/>
            <w:vAlign w:val="center"/>
          </w:tcPr>
          <w:p w14:paraId="2C59BDCC" w14:textId="77777777" w:rsidR="00312171" w:rsidRPr="00F27721" w:rsidRDefault="00312171" w:rsidP="00F27721">
            <w:pPr>
              <w:jc w:val="center"/>
              <w:rPr>
                <w:sz w:val="20"/>
                <w:szCs w:val="20"/>
              </w:rPr>
            </w:pPr>
            <w:r w:rsidRPr="00F27721">
              <w:rPr>
                <w:sz w:val="20"/>
                <w:szCs w:val="20"/>
              </w:rPr>
              <w:t>E,J</w:t>
            </w:r>
          </w:p>
        </w:tc>
      </w:tr>
      <w:tr w:rsidR="004B7B20" w:rsidRPr="00B41ECB" w14:paraId="4A62A6C9" w14:textId="77777777" w:rsidTr="00F27721">
        <w:trPr>
          <w:trHeight w:val="465"/>
        </w:trPr>
        <w:tc>
          <w:tcPr>
            <w:tcW w:w="417" w:type="dxa"/>
            <w:tcBorders>
              <w:top w:val="single" w:sz="4" w:space="0" w:color="auto"/>
              <w:bottom w:val="single" w:sz="12" w:space="0" w:color="auto"/>
              <w:right w:val="nil"/>
            </w:tcBorders>
            <w:shd w:val="clear" w:color="auto" w:fill="FFFFFF"/>
            <w:vAlign w:val="center"/>
          </w:tcPr>
          <w:p w14:paraId="7FB83863" w14:textId="77777777" w:rsidR="00312171" w:rsidRPr="00F27721" w:rsidRDefault="00312171" w:rsidP="00F27721">
            <w:pPr>
              <w:jc w:val="right"/>
              <w:rPr>
                <w:b/>
                <w:sz w:val="20"/>
                <w:szCs w:val="20"/>
              </w:rPr>
            </w:pPr>
            <w:r w:rsidRPr="00F27721">
              <w:rPr>
                <w:b/>
                <w:sz w:val="20"/>
                <w:szCs w:val="20"/>
              </w:rPr>
              <w:t>10</w:t>
            </w:r>
          </w:p>
        </w:tc>
        <w:tc>
          <w:tcPr>
            <w:tcW w:w="4955" w:type="dxa"/>
            <w:tcBorders>
              <w:left w:val="nil"/>
            </w:tcBorders>
            <w:shd w:val="clear" w:color="auto" w:fill="FFFFFF"/>
            <w:vAlign w:val="center"/>
          </w:tcPr>
          <w:p w14:paraId="59583955" w14:textId="77777777" w:rsidR="00312171" w:rsidRPr="00F27721" w:rsidRDefault="00312171" w:rsidP="004B7B20">
            <w:pPr>
              <w:rPr>
                <w:sz w:val="20"/>
                <w:szCs w:val="20"/>
              </w:rPr>
            </w:pPr>
            <w:r w:rsidRPr="00F27721">
              <w:rPr>
                <w:color w:val="000000"/>
                <w:sz w:val="20"/>
                <w:szCs w:val="20"/>
              </w:rPr>
              <w:t>sunum yapabilir.</w:t>
            </w:r>
          </w:p>
        </w:tc>
        <w:tc>
          <w:tcPr>
            <w:tcW w:w="1417" w:type="dxa"/>
            <w:tcBorders>
              <w:left w:val="nil"/>
            </w:tcBorders>
            <w:shd w:val="clear" w:color="auto" w:fill="FFFFFF"/>
            <w:vAlign w:val="center"/>
          </w:tcPr>
          <w:p w14:paraId="289C4606" w14:textId="77777777" w:rsidR="00312171" w:rsidRPr="00F27721" w:rsidRDefault="00312171" w:rsidP="00F27721">
            <w:pPr>
              <w:jc w:val="center"/>
              <w:rPr>
                <w:sz w:val="20"/>
                <w:szCs w:val="20"/>
              </w:rPr>
            </w:pPr>
            <w:r w:rsidRPr="00F27721">
              <w:rPr>
                <w:sz w:val="20"/>
                <w:szCs w:val="20"/>
              </w:rPr>
              <w:t>2, 4</w:t>
            </w:r>
          </w:p>
        </w:tc>
        <w:tc>
          <w:tcPr>
            <w:tcW w:w="1417" w:type="dxa"/>
            <w:shd w:val="clear" w:color="auto" w:fill="FFFFFF"/>
            <w:vAlign w:val="center"/>
          </w:tcPr>
          <w:p w14:paraId="0E372D59" w14:textId="77777777" w:rsidR="00312171" w:rsidRPr="00F27721" w:rsidRDefault="00312171" w:rsidP="00F27721">
            <w:pPr>
              <w:jc w:val="center"/>
              <w:rPr>
                <w:sz w:val="20"/>
                <w:szCs w:val="20"/>
              </w:rPr>
            </w:pPr>
            <w:r w:rsidRPr="00F27721">
              <w:rPr>
                <w:sz w:val="20"/>
                <w:szCs w:val="20"/>
              </w:rPr>
              <w:t>15</w:t>
            </w:r>
          </w:p>
        </w:tc>
        <w:tc>
          <w:tcPr>
            <w:tcW w:w="1418" w:type="dxa"/>
            <w:shd w:val="clear" w:color="auto" w:fill="FFFFFF"/>
            <w:vAlign w:val="center"/>
          </w:tcPr>
          <w:p w14:paraId="75D368A6" w14:textId="77777777" w:rsidR="00312171" w:rsidRPr="00F27721" w:rsidRDefault="00312171" w:rsidP="00F27721">
            <w:pPr>
              <w:jc w:val="center"/>
              <w:rPr>
                <w:sz w:val="20"/>
                <w:szCs w:val="20"/>
              </w:rPr>
            </w:pPr>
            <w:r w:rsidRPr="00F27721">
              <w:rPr>
                <w:sz w:val="20"/>
                <w:szCs w:val="20"/>
              </w:rPr>
              <w:t>G</w:t>
            </w:r>
          </w:p>
        </w:tc>
      </w:tr>
    </w:tbl>
    <w:p w14:paraId="45A537DF" w14:textId="77777777" w:rsidR="00312171" w:rsidRPr="00137927" w:rsidRDefault="00312171" w:rsidP="009D328E">
      <w:pPr>
        <w:rPr>
          <w:sz w:val="20"/>
          <w:szCs w:val="20"/>
        </w:rPr>
      </w:pPr>
    </w:p>
    <w:p w14:paraId="6E5D5175" w14:textId="77777777" w:rsidR="00312171" w:rsidRDefault="00312171" w:rsidP="009D328E">
      <w:pPr>
        <w:rPr>
          <w:sz w:val="20"/>
          <w:szCs w:val="20"/>
        </w:rPr>
        <w:sectPr w:rsidR="00BD6EC0" w:rsidSect="00CA0228">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B41ECB" w14:paraId="37A04A61" w14:textId="77777777" w:rsidTr="00F27721">
        <w:trPr>
          <w:trHeight w:val="567"/>
        </w:trPr>
        <w:tc>
          <w:tcPr>
            <w:tcW w:w="2112" w:type="dxa"/>
            <w:shd w:val="clear" w:color="auto" w:fill="FFF2CC"/>
            <w:vAlign w:val="center"/>
          </w:tcPr>
          <w:p w14:paraId="0D0AE17B" w14:textId="77777777" w:rsidR="00312171" w:rsidRPr="00F27721" w:rsidRDefault="00312171" w:rsidP="00302726">
            <w:pPr>
              <w:rPr>
                <w:b/>
                <w:sz w:val="20"/>
                <w:szCs w:val="20"/>
              </w:rPr>
            </w:pPr>
            <w:r w:rsidRPr="00F27721">
              <w:rPr>
                <w:b/>
                <w:sz w:val="20"/>
                <w:szCs w:val="20"/>
              </w:rPr>
              <w:lastRenderedPageBreak/>
              <w:t>Temel Ders kitabı</w:t>
            </w:r>
          </w:p>
        </w:tc>
        <w:tc>
          <w:tcPr>
            <w:tcW w:w="7512" w:type="dxa"/>
            <w:shd w:val="clear" w:color="auto" w:fill="FFFFFF"/>
            <w:vAlign w:val="center"/>
          </w:tcPr>
          <w:p w14:paraId="7578D56A" w14:textId="77777777" w:rsidR="00312171" w:rsidRPr="00F27721" w:rsidRDefault="00312171" w:rsidP="005D197E">
            <w:pPr>
              <w:rPr>
                <w:sz w:val="20"/>
                <w:szCs w:val="20"/>
              </w:rPr>
            </w:pPr>
            <w:r w:rsidRPr="00F27721">
              <w:rPr>
                <w:color w:val="000000"/>
                <w:sz w:val="20"/>
                <w:szCs w:val="20"/>
              </w:rPr>
              <w:t>Parallel Programming: Techniques and Application Using Networked Workstations and Parallel Computers, by B. Wilkinson and M. Allen, Prentice Hall Inc., 1999, ISBN 0-13-671710-1</w:t>
            </w:r>
          </w:p>
        </w:tc>
      </w:tr>
      <w:tr w:rsidR="005E44D3" w:rsidRPr="00B41ECB" w14:paraId="1DBEA034" w14:textId="77777777" w:rsidTr="00F27721">
        <w:trPr>
          <w:trHeight w:val="843"/>
        </w:trPr>
        <w:tc>
          <w:tcPr>
            <w:tcW w:w="2112" w:type="dxa"/>
            <w:shd w:val="clear" w:color="auto" w:fill="FFF2CC"/>
            <w:vAlign w:val="center"/>
          </w:tcPr>
          <w:p w14:paraId="1B524348" w14:textId="77777777" w:rsidR="00312171" w:rsidRPr="00F27721" w:rsidRDefault="00312171" w:rsidP="00302726">
            <w:pPr>
              <w:rPr>
                <w:b/>
                <w:sz w:val="20"/>
                <w:szCs w:val="20"/>
              </w:rPr>
            </w:pPr>
            <w:r w:rsidRPr="00F27721">
              <w:rPr>
                <w:b/>
                <w:sz w:val="20"/>
                <w:szCs w:val="20"/>
              </w:rPr>
              <w:t>Yardımcı Kaynaklar</w:t>
            </w:r>
          </w:p>
        </w:tc>
        <w:tc>
          <w:tcPr>
            <w:tcW w:w="7512" w:type="dxa"/>
            <w:shd w:val="clear" w:color="auto" w:fill="FFFFFF"/>
            <w:vAlign w:val="center"/>
          </w:tcPr>
          <w:p w14:paraId="3DEBE50B" w14:textId="77777777" w:rsidR="00312171" w:rsidRPr="00F27721" w:rsidRDefault="00312171" w:rsidP="00F27721">
            <w:pPr>
              <w:tabs>
                <w:tab w:val="left" w:pos="257"/>
              </w:tabs>
              <w:rPr>
                <w:sz w:val="20"/>
                <w:szCs w:val="20"/>
                <w:lang w:val="en-US"/>
              </w:rPr>
            </w:pPr>
          </w:p>
        </w:tc>
      </w:tr>
      <w:tr w:rsidR="005E44D3" w:rsidRPr="00B41ECB" w14:paraId="514252C4" w14:textId="77777777" w:rsidTr="00F27721">
        <w:trPr>
          <w:trHeight w:val="567"/>
        </w:trPr>
        <w:tc>
          <w:tcPr>
            <w:tcW w:w="2112" w:type="dxa"/>
            <w:shd w:val="clear" w:color="auto" w:fill="FFF2CC"/>
            <w:vAlign w:val="center"/>
          </w:tcPr>
          <w:p w14:paraId="3514B020" w14:textId="77777777" w:rsidR="00312171" w:rsidRPr="00F27721" w:rsidRDefault="00312171" w:rsidP="005E44D3">
            <w:pPr>
              <w:rPr>
                <w:b/>
                <w:sz w:val="20"/>
                <w:szCs w:val="20"/>
              </w:rPr>
            </w:pPr>
            <w:r w:rsidRPr="00F27721">
              <w:rPr>
                <w:b/>
                <w:sz w:val="20"/>
                <w:szCs w:val="20"/>
              </w:rPr>
              <w:t>Derste Gerekli Araç ve Gereçler</w:t>
            </w:r>
          </w:p>
        </w:tc>
        <w:tc>
          <w:tcPr>
            <w:tcW w:w="7512" w:type="dxa"/>
            <w:shd w:val="clear" w:color="auto" w:fill="FFFFFF"/>
            <w:vAlign w:val="center"/>
          </w:tcPr>
          <w:p w14:paraId="75B58F2B" w14:textId="77777777" w:rsidR="00312171" w:rsidRPr="00F27721" w:rsidRDefault="00312171" w:rsidP="005D197E">
            <w:pPr>
              <w:rPr>
                <w:sz w:val="20"/>
                <w:szCs w:val="20"/>
              </w:rPr>
            </w:pPr>
            <w:r w:rsidRPr="00F27721">
              <w:rPr>
                <w:sz w:val="20"/>
                <w:szCs w:val="20"/>
              </w:rPr>
              <w:t>Projeksiyon ve Bilgisayar, MPI Kurulumu</w:t>
            </w:r>
          </w:p>
        </w:tc>
      </w:tr>
    </w:tbl>
    <w:p w14:paraId="786E037D" w14:textId="77777777" w:rsidR="00312171" w:rsidRPr="005E44D3" w:rsidRDefault="00312171" w:rsidP="005E44D3">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1701C3" w:rsidRPr="00B41ECB" w14:paraId="2E4F8ADB" w14:textId="77777777" w:rsidTr="00F27721">
        <w:trPr>
          <w:trHeight w:val="312"/>
        </w:trPr>
        <w:tc>
          <w:tcPr>
            <w:tcW w:w="9624" w:type="dxa"/>
            <w:gridSpan w:val="2"/>
            <w:shd w:val="clear" w:color="auto" w:fill="FFF2CC"/>
            <w:vAlign w:val="center"/>
          </w:tcPr>
          <w:p w14:paraId="2F88CDE5" w14:textId="77777777" w:rsidR="00312171" w:rsidRPr="00F27721" w:rsidRDefault="00312171" w:rsidP="00F27721">
            <w:pPr>
              <w:jc w:val="center"/>
              <w:rPr>
                <w:b/>
                <w:sz w:val="20"/>
                <w:szCs w:val="20"/>
              </w:rPr>
            </w:pPr>
            <w:r w:rsidRPr="00F27721">
              <w:rPr>
                <w:b/>
                <w:sz w:val="20"/>
                <w:szCs w:val="20"/>
              </w:rPr>
              <w:t>Dersin Haftalık Planı</w:t>
            </w:r>
          </w:p>
        </w:tc>
      </w:tr>
      <w:tr w:rsidR="000E4E9F" w:rsidRPr="00B41ECB" w14:paraId="34506BA1"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C8EC408" w14:textId="77777777" w:rsidR="004F67A6" w:rsidRPr="00F27721" w:rsidRDefault="00312171" w:rsidP="00F27721">
            <w:pPr>
              <w:jc w:val="center"/>
              <w:rPr>
                <w:b/>
                <w:sz w:val="20"/>
                <w:szCs w:val="20"/>
              </w:rPr>
            </w:pPr>
            <w:r w:rsidRPr="00F27721">
              <w:rPr>
                <w:b/>
                <w:sz w:val="20"/>
                <w:szCs w:val="20"/>
              </w:rPr>
              <w:t>1</w:t>
            </w:r>
          </w:p>
        </w:tc>
        <w:tc>
          <w:tcPr>
            <w:tcW w:w="8957" w:type="dxa"/>
            <w:tcBorders>
              <w:left w:val="nil"/>
            </w:tcBorders>
            <w:shd w:val="clear" w:color="auto" w:fill="FFFFFF"/>
          </w:tcPr>
          <w:p w14:paraId="4C0343E4" w14:textId="77777777" w:rsidR="004F67A6" w:rsidRPr="00F27721" w:rsidRDefault="00312171" w:rsidP="00F27721">
            <w:pPr>
              <w:jc w:val="both"/>
              <w:rPr>
                <w:sz w:val="20"/>
                <w:szCs w:val="20"/>
              </w:rPr>
            </w:pPr>
            <w:r w:rsidRPr="00F27721">
              <w:rPr>
                <w:sz w:val="20"/>
                <w:szCs w:val="20"/>
              </w:rPr>
              <w:t>Paralel yapıların sınıflandırılması</w:t>
            </w:r>
          </w:p>
        </w:tc>
      </w:tr>
      <w:tr w:rsidR="000E4E9F" w:rsidRPr="00B41ECB" w14:paraId="73CC5920"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C3DC540" w14:textId="77777777" w:rsidR="004F67A6" w:rsidRPr="00F27721" w:rsidRDefault="00312171" w:rsidP="00F27721">
            <w:pPr>
              <w:jc w:val="center"/>
              <w:rPr>
                <w:b/>
                <w:sz w:val="20"/>
                <w:szCs w:val="20"/>
              </w:rPr>
            </w:pPr>
            <w:r w:rsidRPr="00F27721">
              <w:rPr>
                <w:b/>
                <w:sz w:val="20"/>
                <w:szCs w:val="20"/>
              </w:rPr>
              <w:t>2</w:t>
            </w:r>
          </w:p>
        </w:tc>
        <w:tc>
          <w:tcPr>
            <w:tcW w:w="8957" w:type="dxa"/>
            <w:tcBorders>
              <w:left w:val="nil"/>
            </w:tcBorders>
            <w:shd w:val="clear" w:color="auto" w:fill="FFFFFF"/>
          </w:tcPr>
          <w:p w14:paraId="38C4DFD9" w14:textId="77777777" w:rsidR="004F67A6" w:rsidRPr="00F27721" w:rsidRDefault="00312171" w:rsidP="00F27721">
            <w:pPr>
              <w:jc w:val="both"/>
              <w:rPr>
                <w:sz w:val="20"/>
                <w:szCs w:val="20"/>
              </w:rPr>
            </w:pPr>
            <w:r w:rsidRPr="00F27721">
              <w:rPr>
                <w:sz w:val="20"/>
                <w:szCs w:val="20"/>
              </w:rPr>
              <w:t>Mesaj iletimli programlama (MPI)</w:t>
            </w:r>
          </w:p>
        </w:tc>
      </w:tr>
      <w:tr w:rsidR="000E4E9F" w:rsidRPr="00B41ECB" w14:paraId="5E41CCD8"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18423E7" w14:textId="77777777" w:rsidR="004F67A6" w:rsidRPr="00F27721" w:rsidRDefault="00312171" w:rsidP="00F27721">
            <w:pPr>
              <w:jc w:val="center"/>
              <w:rPr>
                <w:b/>
                <w:sz w:val="20"/>
                <w:szCs w:val="20"/>
              </w:rPr>
            </w:pPr>
            <w:r w:rsidRPr="00F27721">
              <w:rPr>
                <w:b/>
                <w:sz w:val="20"/>
                <w:szCs w:val="20"/>
              </w:rPr>
              <w:t>3</w:t>
            </w:r>
          </w:p>
        </w:tc>
        <w:tc>
          <w:tcPr>
            <w:tcW w:w="8957" w:type="dxa"/>
            <w:tcBorders>
              <w:left w:val="nil"/>
            </w:tcBorders>
            <w:shd w:val="clear" w:color="auto" w:fill="FFFFFF"/>
          </w:tcPr>
          <w:p w14:paraId="45621163" w14:textId="77777777" w:rsidR="004F67A6" w:rsidRPr="00F27721" w:rsidRDefault="00312171" w:rsidP="00F27721">
            <w:pPr>
              <w:jc w:val="both"/>
              <w:rPr>
                <w:sz w:val="20"/>
                <w:szCs w:val="20"/>
              </w:rPr>
            </w:pPr>
            <w:r w:rsidRPr="00F27721">
              <w:rPr>
                <w:sz w:val="20"/>
                <w:szCs w:val="20"/>
              </w:rPr>
              <w:t>İletişim için veri gruplama</w:t>
            </w:r>
          </w:p>
        </w:tc>
      </w:tr>
      <w:tr w:rsidR="000E4E9F" w:rsidRPr="00B41ECB" w14:paraId="715809B4"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D5C6385" w14:textId="77777777" w:rsidR="004F67A6" w:rsidRPr="00F27721" w:rsidRDefault="00312171" w:rsidP="00F27721">
            <w:pPr>
              <w:jc w:val="center"/>
              <w:rPr>
                <w:b/>
                <w:sz w:val="20"/>
                <w:szCs w:val="20"/>
              </w:rPr>
            </w:pPr>
            <w:r w:rsidRPr="00F27721">
              <w:rPr>
                <w:b/>
                <w:sz w:val="20"/>
                <w:szCs w:val="20"/>
              </w:rPr>
              <w:t>4</w:t>
            </w:r>
          </w:p>
        </w:tc>
        <w:tc>
          <w:tcPr>
            <w:tcW w:w="8957" w:type="dxa"/>
            <w:tcBorders>
              <w:left w:val="nil"/>
            </w:tcBorders>
            <w:shd w:val="clear" w:color="auto" w:fill="FFFFFF"/>
          </w:tcPr>
          <w:p w14:paraId="7C62B21D" w14:textId="77777777" w:rsidR="004F67A6" w:rsidRPr="00F27721" w:rsidRDefault="00312171" w:rsidP="00F27721">
            <w:pPr>
              <w:jc w:val="both"/>
              <w:rPr>
                <w:sz w:val="20"/>
                <w:szCs w:val="20"/>
              </w:rPr>
            </w:pPr>
            <w:r w:rsidRPr="00F27721">
              <w:rPr>
                <w:sz w:val="20"/>
                <w:szCs w:val="20"/>
              </w:rPr>
              <w:t>Communicator ler ve Topolojiler, Giriş/Çıkış işlemleri</w:t>
            </w:r>
          </w:p>
        </w:tc>
      </w:tr>
      <w:tr w:rsidR="000E4E9F" w:rsidRPr="00B41ECB" w14:paraId="1F8BF406"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979324E" w14:textId="77777777" w:rsidR="004F67A6" w:rsidRPr="00F27721" w:rsidRDefault="00312171" w:rsidP="00F27721">
            <w:pPr>
              <w:jc w:val="center"/>
              <w:rPr>
                <w:b/>
                <w:sz w:val="20"/>
                <w:szCs w:val="20"/>
              </w:rPr>
            </w:pPr>
            <w:r w:rsidRPr="00F27721">
              <w:rPr>
                <w:b/>
                <w:sz w:val="20"/>
                <w:szCs w:val="20"/>
              </w:rPr>
              <w:t>5</w:t>
            </w:r>
          </w:p>
        </w:tc>
        <w:tc>
          <w:tcPr>
            <w:tcW w:w="8957" w:type="dxa"/>
            <w:tcBorders>
              <w:left w:val="nil"/>
            </w:tcBorders>
            <w:shd w:val="clear" w:color="auto" w:fill="FFFFFF"/>
          </w:tcPr>
          <w:p w14:paraId="198BB42D" w14:textId="77777777" w:rsidR="004F67A6" w:rsidRPr="00F27721" w:rsidRDefault="00312171" w:rsidP="00F27721">
            <w:pPr>
              <w:jc w:val="both"/>
              <w:rPr>
                <w:sz w:val="20"/>
                <w:szCs w:val="20"/>
              </w:rPr>
            </w:pPr>
            <w:r w:rsidRPr="00F27721">
              <w:rPr>
                <w:sz w:val="20"/>
                <w:szCs w:val="20"/>
              </w:rPr>
              <w:t>Paralel Programların Gelişimi</w:t>
            </w:r>
          </w:p>
        </w:tc>
      </w:tr>
      <w:tr w:rsidR="000E4E9F" w:rsidRPr="00B41ECB" w14:paraId="05008271"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71D3D34" w14:textId="77777777" w:rsidR="004F67A6" w:rsidRPr="00F27721" w:rsidRDefault="00312171" w:rsidP="00F27721">
            <w:pPr>
              <w:jc w:val="center"/>
              <w:rPr>
                <w:b/>
                <w:sz w:val="20"/>
                <w:szCs w:val="20"/>
              </w:rPr>
            </w:pPr>
            <w:r w:rsidRPr="00F27721">
              <w:rPr>
                <w:b/>
                <w:sz w:val="20"/>
                <w:szCs w:val="20"/>
              </w:rPr>
              <w:t>6</w:t>
            </w:r>
          </w:p>
        </w:tc>
        <w:tc>
          <w:tcPr>
            <w:tcW w:w="8957" w:type="dxa"/>
            <w:tcBorders>
              <w:left w:val="nil"/>
            </w:tcBorders>
            <w:shd w:val="clear" w:color="auto" w:fill="FFFFFF"/>
          </w:tcPr>
          <w:p w14:paraId="17C1E87B" w14:textId="77777777" w:rsidR="004F67A6" w:rsidRPr="00F27721" w:rsidRDefault="00312171" w:rsidP="00F27721">
            <w:pPr>
              <w:jc w:val="both"/>
              <w:rPr>
                <w:sz w:val="20"/>
                <w:szCs w:val="20"/>
              </w:rPr>
            </w:pPr>
            <w:r w:rsidRPr="00F27721">
              <w:rPr>
                <w:sz w:val="20"/>
                <w:szCs w:val="20"/>
              </w:rPr>
              <w:t>Paralel Program Tasarım ve Yazma</w:t>
            </w:r>
          </w:p>
        </w:tc>
      </w:tr>
      <w:tr w:rsidR="000E4E9F" w:rsidRPr="00B41ECB" w14:paraId="5A7FD82C"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F98CEA9" w14:textId="77777777" w:rsidR="004F67A6" w:rsidRPr="00F27721" w:rsidRDefault="00312171" w:rsidP="00F27721">
            <w:pPr>
              <w:jc w:val="center"/>
              <w:rPr>
                <w:b/>
                <w:sz w:val="20"/>
                <w:szCs w:val="20"/>
              </w:rPr>
            </w:pPr>
            <w:r w:rsidRPr="00F27721">
              <w:rPr>
                <w:b/>
                <w:sz w:val="20"/>
                <w:szCs w:val="20"/>
              </w:rPr>
              <w:t>7</w:t>
            </w:r>
          </w:p>
        </w:tc>
        <w:tc>
          <w:tcPr>
            <w:tcW w:w="8957" w:type="dxa"/>
            <w:tcBorders>
              <w:left w:val="nil"/>
            </w:tcBorders>
            <w:shd w:val="clear" w:color="auto" w:fill="FFFFFF"/>
          </w:tcPr>
          <w:p w14:paraId="243D30A4" w14:textId="77777777" w:rsidR="004F67A6" w:rsidRPr="00F27721" w:rsidRDefault="00312171" w:rsidP="00F27721">
            <w:pPr>
              <w:jc w:val="both"/>
              <w:rPr>
                <w:sz w:val="20"/>
                <w:szCs w:val="20"/>
              </w:rPr>
            </w:pPr>
            <w:r w:rsidRPr="00F27721">
              <w:rPr>
                <w:sz w:val="20"/>
                <w:szCs w:val="20"/>
              </w:rPr>
              <w:t>Program hata ayıklama ve Performans</w:t>
            </w:r>
          </w:p>
        </w:tc>
      </w:tr>
      <w:tr w:rsidR="001701C3" w:rsidRPr="00B41ECB" w14:paraId="1BFB3893" w14:textId="77777777" w:rsidTr="00F27721">
        <w:trPr>
          <w:trHeight w:val="283"/>
        </w:trPr>
        <w:tc>
          <w:tcPr>
            <w:tcW w:w="667" w:type="dxa"/>
            <w:tcBorders>
              <w:top w:val="single" w:sz="4" w:space="0" w:color="auto"/>
              <w:bottom w:val="single" w:sz="4" w:space="0" w:color="auto"/>
              <w:right w:val="nil"/>
            </w:tcBorders>
            <w:shd w:val="clear" w:color="auto" w:fill="D9D9D9"/>
            <w:vAlign w:val="center"/>
          </w:tcPr>
          <w:p w14:paraId="7594EC98" w14:textId="77777777" w:rsidR="00312171" w:rsidRPr="00F27721" w:rsidRDefault="00312171" w:rsidP="00F27721">
            <w:pPr>
              <w:jc w:val="center"/>
              <w:rPr>
                <w:b/>
                <w:sz w:val="20"/>
                <w:szCs w:val="20"/>
              </w:rPr>
            </w:pPr>
            <w:r w:rsidRPr="00F27721">
              <w:rPr>
                <w:b/>
                <w:sz w:val="20"/>
                <w:szCs w:val="20"/>
              </w:rPr>
              <w:t>8</w:t>
            </w:r>
          </w:p>
        </w:tc>
        <w:tc>
          <w:tcPr>
            <w:tcW w:w="8957" w:type="dxa"/>
            <w:tcBorders>
              <w:left w:val="nil"/>
            </w:tcBorders>
            <w:shd w:val="clear" w:color="auto" w:fill="D9D9D9"/>
            <w:vAlign w:val="center"/>
          </w:tcPr>
          <w:p w14:paraId="6D457089" w14:textId="77777777" w:rsidR="00312171" w:rsidRPr="00F27721" w:rsidRDefault="00312171" w:rsidP="00F27721">
            <w:pPr>
              <w:jc w:val="both"/>
              <w:rPr>
                <w:sz w:val="20"/>
                <w:szCs w:val="20"/>
              </w:rPr>
            </w:pPr>
            <w:r w:rsidRPr="00F27721">
              <w:rPr>
                <w:sz w:val="20"/>
                <w:szCs w:val="20"/>
              </w:rPr>
              <w:t>Ara Sınavlar</w:t>
            </w:r>
          </w:p>
        </w:tc>
      </w:tr>
      <w:tr w:rsidR="000E4E9F" w:rsidRPr="00B41ECB" w14:paraId="7CB3C6F9"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FB61C2C" w14:textId="77777777" w:rsidR="004F67A6" w:rsidRPr="00F27721" w:rsidRDefault="00312171" w:rsidP="00F27721">
            <w:pPr>
              <w:jc w:val="center"/>
              <w:rPr>
                <w:b/>
                <w:sz w:val="20"/>
                <w:szCs w:val="20"/>
              </w:rPr>
            </w:pPr>
            <w:r w:rsidRPr="00F27721">
              <w:rPr>
                <w:b/>
                <w:sz w:val="20"/>
                <w:szCs w:val="20"/>
              </w:rPr>
              <w:t>9</w:t>
            </w:r>
          </w:p>
        </w:tc>
        <w:tc>
          <w:tcPr>
            <w:tcW w:w="8957" w:type="dxa"/>
            <w:tcBorders>
              <w:left w:val="nil"/>
            </w:tcBorders>
            <w:shd w:val="clear" w:color="auto" w:fill="FFFFFF"/>
          </w:tcPr>
          <w:p w14:paraId="5863835F" w14:textId="77777777" w:rsidR="004F67A6" w:rsidRPr="00F27721" w:rsidRDefault="00312171" w:rsidP="000E4E9F">
            <w:pPr>
              <w:rPr>
                <w:sz w:val="20"/>
                <w:szCs w:val="20"/>
              </w:rPr>
            </w:pPr>
            <w:r w:rsidRPr="00F27721">
              <w:rPr>
                <w:sz w:val="20"/>
                <w:szCs w:val="20"/>
              </w:rPr>
              <w:t>Açık paralel problemler</w:t>
            </w:r>
          </w:p>
        </w:tc>
      </w:tr>
      <w:tr w:rsidR="000E4E9F" w:rsidRPr="00B41ECB" w14:paraId="263F13B5"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7E53B24" w14:textId="77777777" w:rsidR="004F67A6" w:rsidRPr="00F27721" w:rsidRDefault="00312171" w:rsidP="00F27721">
            <w:pPr>
              <w:jc w:val="center"/>
              <w:rPr>
                <w:b/>
                <w:sz w:val="20"/>
                <w:szCs w:val="20"/>
              </w:rPr>
            </w:pPr>
            <w:r w:rsidRPr="00F27721">
              <w:rPr>
                <w:b/>
                <w:sz w:val="20"/>
                <w:szCs w:val="20"/>
              </w:rPr>
              <w:t>10</w:t>
            </w:r>
          </w:p>
        </w:tc>
        <w:tc>
          <w:tcPr>
            <w:tcW w:w="8957" w:type="dxa"/>
            <w:tcBorders>
              <w:left w:val="nil"/>
            </w:tcBorders>
            <w:shd w:val="clear" w:color="auto" w:fill="FFFFFF"/>
          </w:tcPr>
          <w:p w14:paraId="501A9125" w14:textId="77777777" w:rsidR="004F67A6" w:rsidRPr="00F27721" w:rsidRDefault="00312171" w:rsidP="000E4E9F">
            <w:pPr>
              <w:rPr>
                <w:sz w:val="20"/>
                <w:szCs w:val="20"/>
              </w:rPr>
            </w:pPr>
            <w:r w:rsidRPr="00F27721">
              <w:rPr>
                <w:sz w:val="20"/>
                <w:szCs w:val="20"/>
              </w:rPr>
              <w:t>P</w:t>
            </w:r>
            <w:r w:rsidRPr="00F27721">
              <w:rPr>
                <w:sz w:val="20"/>
                <w:szCs w:val="20"/>
              </w:rPr>
              <w:t>arçala ve böl ve çözümleme stratejileri</w:t>
            </w:r>
          </w:p>
        </w:tc>
      </w:tr>
      <w:tr w:rsidR="000E4E9F" w:rsidRPr="00B41ECB" w14:paraId="0BB2CADD"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CE3C35F" w14:textId="77777777" w:rsidR="004F67A6" w:rsidRPr="00F27721" w:rsidRDefault="00312171" w:rsidP="00F27721">
            <w:pPr>
              <w:jc w:val="center"/>
              <w:rPr>
                <w:b/>
                <w:sz w:val="20"/>
                <w:szCs w:val="20"/>
              </w:rPr>
            </w:pPr>
            <w:r w:rsidRPr="00F27721">
              <w:rPr>
                <w:b/>
                <w:sz w:val="20"/>
                <w:szCs w:val="20"/>
              </w:rPr>
              <w:t>11</w:t>
            </w:r>
          </w:p>
        </w:tc>
        <w:tc>
          <w:tcPr>
            <w:tcW w:w="8957" w:type="dxa"/>
            <w:tcBorders>
              <w:left w:val="nil"/>
            </w:tcBorders>
            <w:shd w:val="clear" w:color="auto" w:fill="FFFFFF"/>
          </w:tcPr>
          <w:p w14:paraId="28CAEB54" w14:textId="77777777" w:rsidR="004F67A6" w:rsidRPr="00F27721" w:rsidRDefault="00312171" w:rsidP="000E4E9F">
            <w:pPr>
              <w:rPr>
                <w:sz w:val="20"/>
                <w:szCs w:val="20"/>
              </w:rPr>
            </w:pPr>
            <w:r w:rsidRPr="00F27721">
              <w:rPr>
                <w:sz w:val="20"/>
                <w:szCs w:val="20"/>
              </w:rPr>
              <w:t>Boru hesaplama</w:t>
            </w:r>
          </w:p>
        </w:tc>
      </w:tr>
      <w:tr w:rsidR="000E4E9F" w:rsidRPr="00B41ECB" w14:paraId="28C89437"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51D2F7D" w14:textId="77777777" w:rsidR="004F67A6" w:rsidRPr="00F27721" w:rsidRDefault="00312171" w:rsidP="00F27721">
            <w:pPr>
              <w:jc w:val="center"/>
              <w:rPr>
                <w:b/>
                <w:sz w:val="20"/>
                <w:szCs w:val="20"/>
              </w:rPr>
            </w:pPr>
            <w:r w:rsidRPr="00F27721">
              <w:rPr>
                <w:b/>
                <w:sz w:val="20"/>
                <w:szCs w:val="20"/>
              </w:rPr>
              <w:t>12</w:t>
            </w:r>
          </w:p>
        </w:tc>
        <w:tc>
          <w:tcPr>
            <w:tcW w:w="8957" w:type="dxa"/>
            <w:tcBorders>
              <w:left w:val="nil"/>
            </w:tcBorders>
            <w:shd w:val="clear" w:color="auto" w:fill="FFFFFF"/>
          </w:tcPr>
          <w:p w14:paraId="2BB3B8E3" w14:textId="77777777" w:rsidR="004F67A6" w:rsidRPr="00F27721" w:rsidRDefault="00312171" w:rsidP="000E4E9F">
            <w:pPr>
              <w:rPr>
                <w:sz w:val="20"/>
                <w:szCs w:val="20"/>
              </w:rPr>
            </w:pPr>
            <w:r w:rsidRPr="00F27721">
              <w:rPr>
                <w:sz w:val="20"/>
                <w:szCs w:val="20"/>
              </w:rPr>
              <w:t>Yük dengeleme ve Program sonu belirleme</w:t>
            </w:r>
          </w:p>
        </w:tc>
      </w:tr>
      <w:tr w:rsidR="000E4E9F" w:rsidRPr="00B41ECB" w14:paraId="7E2D2EDD"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1EABADA" w14:textId="77777777" w:rsidR="004F67A6" w:rsidRPr="00F27721" w:rsidRDefault="00312171" w:rsidP="00F27721">
            <w:pPr>
              <w:jc w:val="center"/>
              <w:rPr>
                <w:b/>
                <w:sz w:val="20"/>
                <w:szCs w:val="20"/>
              </w:rPr>
            </w:pPr>
            <w:r w:rsidRPr="00F27721">
              <w:rPr>
                <w:b/>
                <w:sz w:val="20"/>
                <w:szCs w:val="20"/>
              </w:rPr>
              <w:t>13</w:t>
            </w:r>
          </w:p>
        </w:tc>
        <w:tc>
          <w:tcPr>
            <w:tcW w:w="8957" w:type="dxa"/>
            <w:tcBorders>
              <w:left w:val="nil"/>
            </w:tcBorders>
            <w:shd w:val="clear" w:color="auto" w:fill="FFFFFF"/>
          </w:tcPr>
          <w:p w14:paraId="150F11DE" w14:textId="77777777" w:rsidR="004F67A6" w:rsidRPr="00F27721" w:rsidRDefault="00312171" w:rsidP="00F27721">
            <w:pPr>
              <w:jc w:val="both"/>
              <w:rPr>
                <w:sz w:val="20"/>
                <w:szCs w:val="20"/>
              </w:rPr>
            </w:pPr>
            <w:r w:rsidRPr="00F27721">
              <w:rPr>
                <w:sz w:val="20"/>
                <w:szCs w:val="20"/>
              </w:rPr>
              <w:t>Açık paralel problemler</w:t>
            </w:r>
          </w:p>
        </w:tc>
      </w:tr>
      <w:tr w:rsidR="009276CE" w:rsidRPr="00B41ECB" w14:paraId="5830AF95"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66BBD7D" w14:textId="77777777" w:rsidR="00312171" w:rsidRPr="00F27721" w:rsidRDefault="00312171" w:rsidP="00F27721">
            <w:pPr>
              <w:jc w:val="center"/>
              <w:rPr>
                <w:b/>
                <w:sz w:val="20"/>
                <w:szCs w:val="20"/>
              </w:rPr>
            </w:pPr>
            <w:r w:rsidRPr="00F27721">
              <w:rPr>
                <w:b/>
                <w:sz w:val="20"/>
                <w:szCs w:val="20"/>
              </w:rPr>
              <w:t>14</w:t>
            </w:r>
          </w:p>
        </w:tc>
        <w:tc>
          <w:tcPr>
            <w:tcW w:w="8957" w:type="dxa"/>
            <w:tcBorders>
              <w:left w:val="nil"/>
            </w:tcBorders>
            <w:shd w:val="clear" w:color="auto" w:fill="FFFFFF"/>
            <w:vAlign w:val="center"/>
          </w:tcPr>
          <w:p w14:paraId="0E5118CA" w14:textId="77777777" w:rsidR="00312171" w:rsidRPr="00F27721" w:rsidRDefault="00312171" w:rsidP="00F27721">
            <w:pPr>
              <w:jc w:val="both"/>
              <w:rPr>
                <w:sz w:val="20"/>
                <w:szCs w:val="20"/>
              </w:rPr>
            </w:pPr>
            <w:r w:rsidRPr="00F27721">
              <w:rPr>
                <w:sz w:val="20"/>
                <w:szCs w:val="20"/>
              </w:rPr>
              <w:t>Açık paralel problemler</w:t>
            </w:r>
          </w:p>
        </w:tc>
      </w:tr>
      <w:tr w:rsidR="009276CE" w:rsidRPr="00B41ECB" w14:paraId="768F3C72"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ECCDBCA" w14:textId="77777777" w:rsidR="00312171" w:rsidRPr="00F27721" w:rsidRDefault="00312171" w:rsidP="00F27721">
            <w:pPr>
              <w:jc w:val="center"/>
              <w:rPr>
                <w:b/>
                <w:sz w:val="20"/>
                <w:szCs w:val="20"/>
              </w:rPr>
            </w:pPr>
            <w:r w:rsidRPr="00F27721">
              <w:rPr>
                <w:b/>
                <w:sz w:val="20"/>
                <w:szCs w:val="20"/>
              </w:rPr>
              <w:t>15</w:t>
            </w:r>
          </w:p>
        </w:tc>
        <w:tc>
          <w:tcPr>
            <w:tcW w:w="8957" w:type="dxa"/>
            <w:tcBorders>
              <w:left w:val="nil"/>
            </w:tcBorders>
            <w:shd w:val="clear" w:color="auto" w:fill="FFFFFF"/>
            <w:vAlign w:val="center"/>
          </w:tcPr>
          <w:p w14:paraId="7418CD77" w14:textId="77777777" w:rsidR="00312171" w:rsidRPr="00F27721" w:rsidRDefault="00312171" w:rsidP="00F27721">
            <w:pPr>
              <w:jc w:val="both"/>
              <w:rPr>
                <w:sz w:val="20"/>
                <w:szCs w:val="20"/>
              </w:rPr>
            </w:pPr>
            <w:r w:rsidRPr="00F27721">
              <w:rPr>
                <w:sz w:val="20"/>
                <w:szCs w:val="20"/>
              </w:rPr>
              <w:t>Proje Sunumu</w:t>
            </w:r>
          </w:p>
        </w:tc>
      </w:tr>
      <w:tr w:rsidR="009276CE" w:rsidRPr="00B41ECB" w14:paraId="4C7B94F1" w14:textId="77777777" w:rsidTr="00F27721">
        <w:trPr>
          <w:trHeight w:val="283"/>
        </w:trPr>
        <w:tc>
          <w:tcPr>
            <w:tcW w:w="667" w:type="dxa"/>
            <w:tcBorders>
              <w:top w:val="single" w:sz="4" w:space="0" w:color="auto"/>
              <w:bottom w:val="single" w:sz="12" w:space="0" w:color="auto"/>
              <w:right w:val="nil"/>
            </w:tcBorders>
            <w:shd w:val="clear" w:color="auto" w:fill="D9D9D9"/>
            <w:vAlign w:val="center"/>
          </w:tcPr>
          <w:p w14:paraId="700EE91B" w14:textId="77777777" w:rsidR="00312171" w:rsidRPr="00F27721" w:rsidRDefault="00312171" w:rsidP="00F27721">
            <w:pPr>
              <w:jc w:val="center"/>
              <w:rPr>
                <w:b/>
                <w:sz w:val="20"/>
                <w:szCs w:val="20"/>
              </w:rPr>
            </w:pPr>
            <w:r w:rsidRPr="00F27721">
              <w:rPr>
                <w:b/>
                <w:sz w:val="20"/>
                <w:szCs w:val="20"/>
              </w:rPr>
              <w:t>15,17</w:t>
            </w:r>
          </w:p>
        </w:tc>
        <w:tc>
          <w:tcPr>
            <w:tcW w:w="8957" w:type="dxa"/>
            <w:tcBorders>
              <w:left w:val="nil"/>
            </w:tcBorders>
            <w:shd w:val="clear" w:color="auto" w:fill="D9D9D9"/>
            <w:vAlign w:val="center"/>
          </w:tcPr>
          <w:p w14:paraId="0711AF37" w14:textId="77777777" w:rsidR="00312171" w:rsidRPr="00F27721" w:rsidRDefault="00312171" w:rsidP="00F27721">
            <w:pPr>
              <w:jc w:val="both"/>
              <w:rPr>
                <w:sz w:val="20"/>
                <w:szCs w:val="20"/>
              </w:rPr>
            </w:pPr>
            <w:r w:rsidRPr="00F27721">
              <w:rPr>
                <w:sz w:val="20"/>
                <w:szCs w:val="20"/>
              </w:rPr>
              <w:t>Yarıyıl sonu sınavları</w:t>
            </w:r>
          </w:p>
        </w:tc>
      </w:tr>
    </w:tbl>
    <w:p w14:paraId="3C0DB1BA" w14:textId="77777777" w:rsidR="00312171" w:rsidRDefault="00312171" w:rsidP="00EC5DE1">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BF218E" w:rsidRPr="00B41ECB" w14:paraId="5216267E" w14:textId="77777777" w:rsidTr="00F27721">
        <w:trPr>
          <w:trHeight w:val="312"/>
        </w:trPr>
        <w:tc>
          <w:tcPr>
            <w:tcW w:w="9624" w:type="dxa"/>
            <w:gridSpan w:val="4"/>
            <w:shd w:val="clear" w:color="auto" w:fill="FFF2CC"/>
            <w:vAlign w:val="center"/>
          </w:tcPr>
          <w:p w14:paraId="7467EDAE" w14:textId="77777777" w:rsidR="00312171" w:rsidRPr="00F27721" w:rsidRDefault="00312171" w:rsidP="00F27721">
            <w:pPr>
              <w:jc w:val="center"/>
              <w:rPr>
                <w:b/>
                <w:sz w:val="20"/>
                <w:szCs w:val="20"/>
              </w:rPr>
            </w:pPr>
            <w:r w:rsidRPr="00F27721">
              <w:rPr>
                <w:b/>
                <w:sz w:val="20"/>
                <w:szCs w:val="20"/>
              </w:rPr>
              <w:t>Dersin İş Yükünün Hesaplanması</w:t>
            </w:r>
          </w:p>
        </w:tc>
      </w:tr>
      <w:tr w:rsidR="00BF218E" w:rsidRPr="00B41ECB" w14:paraId="66FE4587" w14:textId="77777777" w:rsidTr="00F27721">
        <w:trPr>
          <w:trHeight w:val="312"/>
        </w:trPr>
        <w:tc>
          <w:tcPr>
            <w:tcW w:w="5797" w:type="dxa"/>
            <w:shd w:val="clear" w:color="auto" w:fill="FFF2CC"/>
            <w:vAlign w:val="center"/>
          </w:tcPr>
          <w:p w14:paraId="36CF9A66" w14:textId="77777777" w:rsidR="00312171" w:rsidRPr="00F27721" w:rsidRDefault="00312171" w:rsidP="00F27721">
            <w:pPr>
              <w:jc w:val="center"/>
              <w:rPr>
                <w:b/>
                <w:sz w:val="20"/>
                <w:szCs w:val="20"/>
              </w:rPr>
            </w:pPr>
            <w:r w:rsidRPr="00F27721">
              <w:rPr>
                <w:b/>
                <w:sz w:val="20"/>
                <w:szCs w:val="20"/>
              </w:rPr>
              <w:t>Etkinlikler</w:t>
            </w:r>
          </w:p>
        </w:tc>
        <w:tc>
          <w:tcPr>
            <w:tcW w:w="1275" w:type="dxa"/>
            <w:shd w:val="clear" w:color="auto" w:fill="FFF2CC"/>
            <w:vAlign w:val="center"/>
          </w:tcPr>
          <w:p w14:paraId="556300BD" w14:textId="77777777" w:rsidR="00312171" w:rsidRPr="00F27721" w:rsidRDefault="00312171" w:rsidP="00F27721">
            <w:pPr>
              <w:jc w:val="center"/>
              <w:rPr>
                <w:b/>
                <w:sz w:val="20"/>
                <w:szCs w:val="20"/>
              </w:rPr>
            </w:pPr>
            <w:r w:rsidRPr="00F27721">
              <w:rPr>
                <w:b/>
                <w:sz w:val="20"/>
                <w:szCs w:val="20"/>
              </w:rPr>
              <w:t>Sayısı</w:t>
            </w:r>
          </w:p>
        </w:tc>
        <w:tc>
          <w:tcPr>
            <w:tcW w:w="1276" w:type="dxa"/>
            <w:shd w:val="clear" w:color="auto" w:fill="FFF2CC"/>
            <w:vAlign w:val="center"/>
          </w:tcPr>
          <w:p w14:paraId="522029A7" w14:textId="77777777" w:rsidR="00312171" w:rsidRPr="00F27721" w:rsidRDefault="00312171" w:rsidP="00F27721">
            <w:pPr>
              <w:jc w:val="center"/>
              <w:rPr>
                <w:b/>
                <w:sz w:val="20"/>
                <w:szCs w:val="20"/>
              </w:rPr>
            </w:pPr>
            <w:r w:rsidRPr="00F27721">
              <w:rPr>
                <w:b/>
                <w:sz w:val="20"/>
                <w:szCs w:val="20"/>
              </w:rPr>
              <w:t>Süresi (Saat)</w:t>
            </w:r>
          </w:p>
        </w:tc>
        <w:tc>
          <w:tcPr>
            <w:tcW w:w="1276" w:type="dxa"/>
            <w:shd w:val="clear" w:color="auto" w:fill="FFF2CC"/>
            <w:vAlign w:val="center"/>
          </w:tcPr>
          <w:p w14:paraId="36EAC116" w14:textId="77777777" w:rsidR="00312171" w:rsidRPr="00F27721" w:rsidRDefault="00312171" w:rsidP="00F27721">
            <w:pPr>
              <w:jc w:val="center"/>
              <w:rPr>
                <w:b/>
                <w:sz w:val="20"/>
                <w:szCs w:val="20"/>
              </w:rPr>
            </w:pPr>
            <w:r w:rsidRPr="00F27721">
              <w:rPr>
                <w:b/>
                <w:sz w:val="20"/>
                <w:szCs w:val="20"/>
              </w:rPr>
              <w:t>Toplam İş Yükü (saat)</w:t>
            </w:r>
          </w:p>
        </w:tc>
      </w:tr>
      <w:tr w:rsidR="00FB252A" w:rsidRPr="00B41ECB" w14:paraId="1FFBA8D5" w14:textId="77777777" w:rsidTr="00F27721">
        <w:trPr>
          <w:trHeight w:val="312"/>
        </w:trPr>
        <w:tc>
          <w:tcPr>
            <w:tcW w:w="5797" w:type="dxa"/>
            <w:shd w:val="clear" w:color="auto" w:fill="FFFFFF"/>
            <w:vAlign w:val="center"/>
          </w:tcPr>
          <w:p w14:paraId="43BE3265" w14:textId="77777777" w:rsidR="00312171" w:rsidRPr="00F27721" w:rsidRDefault="00312171" w:rsidP="003E058A">
            <w:pPr>
              <w:rPr>
                <w:sz w:val="20"/>
                <w:szCs w:val="20"/>
              </w:rPr>
            </w:pPr>
            <w:r w:rsidRPr="00F27721">
              <w:rPr>
                <w:sz w:val="20"/>
                <w:szCs w:val="20"/>
              </w:rPr>
              <w:t>Ders Süresi (haftalık toplam ders saati)</w:t>
            </w:r>
          </w:p>
        </w:tc>
        <w:tc>
          <w:tcPr>
            <w:tcW w:w="1275" w:type="dxa"/>
            <w:shd w:val="clear" w:color="auto" w:fill="FFFFFF"/>
            <w:vAlign w:val="center"/>
          </w:tcPr>
          <w:p w14:paraId="72A02B2C" w14:textId="77777777" w:rsidR="00312171"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05A53910" w14:textId="77777777" w:rsidR="00312171" w:rsidRPr="00F27721" w:rsidRDefault="00312171" w:rsidP="00F27721">
            <w:pPr>
              <w:jc w:val="center"/>
              <w:rPr>
                <w:sz w:val="20"/>
                <w:szCs w:val="20"/>
              </w:rPr>
            </w:pPr>
            <w:r w:rsidRPr="00F27721">
              <w:rPr>
                <w:sz w:val="20"/>
                <w:szCs w:val="20"/>
              </w:rPr>
              <w:t>3</w:t>
            </w:r>
          </w:p>
        </w:tc>
        <w:tc>
          <w:tcPr>
            <w:tcW w:w="1276" w:type="dxa"/>
            <w:shd w:val="clear" w:color="auto" w:fill="FFFFFF"/>
            <w:vAlign w:val="center"/>
          </w:tcPr>
          <w:p w14:paraId="2E8ADAE1" w14:textId="77777777" w:rsidR="00312171" w:rsidRPr="00F27721" w:rsidRDefault="00312171" w:rsidP="00F27721">
            <w:pPr>
              <w:jc w:val="center"/>
              <w:rPr>
                <w:sz w:val="20"/>
                <w:szCs w:val="20"/>
              </w:rPr>
            </w:pPr>
            <w:r w:rsidRPr="00F27721">
              <w:rPr>
                <w:sz w:val="20"/>
                <w:szCs w:val="20"/>
              </w:rPr>
              <w:t>42</w:t>
            </w:r>
          </w:p>
        </w:tc>
      </w:tr>
      <w:tr w:rsidR="00FB252A" w:rsidRPr="00B41ECB" w14:paraId="690D676B" w14:textId="77777777" w:rsidTr="00F27721">
        <w:trPr>
          <w:trHeight w:val="312"/>
        </w:trPr>
        <w:tc>
          <w:tcPr>
            <w:tcW w:w="5797" w:type="dxa"/>
            <w:shd w:val="clear" w:color="auto" w:fill="FFFFFF"/>
            <w:vAlign w:val="center"/>
          </w:tcPr>
          <w:p w14:paraId="1488A49C" w14:textId="77777777" w:rsidR="00312171" w:rsidRPr="00F27721" w:rsidRDefault="00312171" w:rsidP="003E058A">
            <w:pPr>
              <w:rPr>
                <w:sz w:val="20"/>
                <w:szCs w:val="20"/>
              </w:rPr>
            </w:pPr>
            <w:r w:rsidRPr="00F27721">
              <w:rPr>
                <w:sz w:val="20"/>
                <w:szCs w:val="20"/>
              </w:rPr>
              <w:t xml:space="preserve">Sınıf Ders çalışma süresi (tekrar, pekiştirme, ön </w:t>
            </w:r>
            <w:r w:rsidRPr="00F27721">
              <w:rPr>
                <w:sz w:val="20"/>
                <w:szCs w:val="20"/>
              </w:rPr>
              <w:t>çalışma,….</w:t>
            </w:r>
            <w:r w:rsidRPr="00F27721">
              <w:rPr>
                <w:sz w:val="20"/>
                <w:szCs w:val="20"/>
              </w:rPr>
              <w:t>)</w:t>
            </w:r>
          </w:p>
        </w:tc>
        <w:tc>
          <w:tcPr>
            <w:tcW w:w="1275" w:type="dxa"/>
            <w:shd w:val="clear" w:color="auto" w:fill="FFFFFF"/>
            <w:vAlign w:val="center"/>
          </w:tcPr>
          <w:p w14:paraId="591FB51C"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3073D51B"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66C32FCB" w14:textId="77777777" w:rsidR="00312171" w:rsidRPr="00F27721" w:rsidRDefault="00312171" w:rsidP="00F27721">
            <w:pPr>
              <w:jc w:val="center"/>
              <w:rPr>
                <w:sz w:val="20"/>
                <w:szCs w:val="20"/>
              </w:rPr>
            </w:pPr>
            <w:r w:rsidRPr="00F27721">
              <w:rPr>
                <w:sz w:val="20"/>
                <w:szCs w:val="20"/>
              </w:rPr>
              <w:t>20</w:t>
            </w:r>
          </w:p>
        </w:tc>
      </w:tr>
      <w:tr w:rsidR="00FB252A" w:rsidRPr="00B41ECB" w14:paraId="36D0DF59" w14:textId="77777777" w:rsidTr="00F27721">
        <w:trPr>
          <w:trHeight w:val="312"/>
        </w:trPr>
        <w:tc>
          <w:tcPr>
            <w:tcW w:w="5797" w:type="dxa"/>
            <w:shd w:val="clear" w:color="auto" w:fill="FFFFFF"/>
            <w:vAlign w:val="center"/>
          </w:tcPr>
          <w:p w14:paraId="42456A8F" w14:textId="77777777" w:rsidR="00312171" w:rsidRPr="00F27721" w:rsidRDefault="00312171" w:rsidP="003E058A">
            <w:pPr>
              <w:rPr>
                <w:sz w:val="20"/>
                <w:szCs w:val="20"/>
              </w:rPr>
            </w:pPr>
            <w:r w:rsidRPr="00F27721">
              <w:rPr>
                <w:sz w:val="20"/>
                <w:szCs w:val="20"/>
              </w:rPr>
              <w:t xml:space="preserve">Kısa Sınav </w:t>
            </w:r>
          </w:p>
        </w:tc>
        <w:tc>
          <w:tcPr>
            <w:tcW w:w="1275" w:type="dxa"/>
            <w:shd w:val="clear" w:color="auto" w:fill="FFFFFF"/>
            <w:vAlign w:val="center"/>
          </w:tcPr>
          <w:p w14:paraId="7C15BEFF" w14:textId="77777777" w:rsidR="00312171" w:rsidRPr="00F27721" w:rsidRDefault="00312171" w:rsidP="00F27721">
            <w:pPr>
              <w:jc w:val="center"/>
              <w:rPr>
                <w:sz w:val="20"/>
                <w:szCs w:val="20"/>
              </w:rPr>
            </w:pPr>
            <w:r w:rsidRPr="00F27721">
              <w:rPr>
                <w:sz w:val="20"/>
                <w:szCs w:val="20"/>
              </w:rPr>
              <w:t>3</w:t>
            </w:r>
          </w:p>
        </w:tc>
        <w:tc>
          <w:tcPr>
            <w:tcW w:w="1276" w:type="dxa"/>
            <w:shd w:val="clear" w:color="auto" w:fill="FFFFFF"/>
            <w:vAlign w:val="center"/>
          </w:tcPr>
          <w:p w14:paraId="694D2EAD"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51048E38" w14:textId="77777777" w:rsidR="00312171" w:rsidRPr="00F27721" w:rsidRDefault="00312171" w:rsidP="00F27721">
            <w:pPr>
              <w:jc w:val="center"/>
              <w:rPr>
                <w:sz w:val="20"/>
                <w:szCs w:val="20"/>
              </w:rPr>
            </w:pPr>
            <w:r w:rsidRPr="00F27721">
              <w:rPr>
                <w:sz w:val="20"/>
                <w:szCs w:val="20"/>
              </w:rPr>
              <w:t>3</w:t>
            </w:r>
          </w:p>
        </w:tc>
      </w:tr>
      <w:tr w:rsidR="00FB252A" w:rsidRPr="00B41ECB" w14:paraId="42FCB972" w14:textId="77777777" w:rsidTr="00F27721">
        <w:trPr>
          <w:trHeight w:val="312"/>
        </w:trPr>
        <w:tc>
          <w:tcPr>
            <w:tcW w:w="5797" w:type="dxa"/>
            <w:shd w:val="clear" w:color="auto" w:fill="FFFFFF"/>
            <w:vAlign w:val="center"/>
          </w:tcPr>
          <w:p w14:paraId="06152D7B" w14:textId="77777777" w:rsidR="00312171" w:rsidRPr="00F27721" w:rsidRDefault="00312171" w:rsidP="003E058A">
            <w:pPr>
              <w:rPr>
                <w:sz w:val="20"/>
                <w:szCs w:val="20"/>
              </w:rPr>
            </w:pPr>
            <w:r w:rsidRPr="00F27721">
              <w:rPr>
                <w:sz w:val="20"/>
                <w:szCs w:val="20"/>
              </w:rPr>
              <w:t>Kısa Sınav hazırlık</w:t>
            </w:r>
          </w:p>
        </w:tc>
        <w:tc>
          <w:tcPr>
            <w:tcW w:w="1275" w:type="dxa"/>
            <w:shd w:val="clear" w:color="auto" w:fill="FFFFFF"/>
            <w:vAlign w:val="center"/>
          </w:tcPr>
          <w:p w14:paraId="757E7A7B" w14:textId="77777777" w:rsidR="00312171" w:rsidRPr="00F27721" w:rsidRDefault="00312171" w:rsidP="00F27721">
            <w:pPr>
              <w:jc w:val="center"/>
              <w:rPr>
                <w:sz w:val="20"/>
                <w:szCs w:val="20"/>
              </w:rPr>
            </w:pPr>
            <w:r w:rsidRPr="00F27721">
              <w:rPr>
                <w:sz w:val="20"/>
                <w:szCs w:val="20"/>
              </w:rPr>
              <w:t>3</w:t>
            </w:r>
          </w:p>
        </w:tc>
        <w:tc>
          <w:tcPr>
            <w:tcW w:w="1276" w:type="dxa"/>
            <w:shd w:val="clear" w:color="auto" w:fill="FFFFFF"/>
            <w:vAlign w:val="center"/>
          </w:tcPr>
          <w:p w14:paraId="102DC6BC" w14:textId="77777777" w:rsidR="00312171" w:rsidRPr="00F27721" w:rsidRDefault="00312171" w:rsidP="00F27721">
            <w:pPr>
              <w:jc w:val="center"/>
              <w:rPr>
                <w:sz w:val="20"/>
                <w:szCs w:val="20"/>
              </w:rPr>
            </w:pPr>
            <w:r w:rsidRPr="00F27721">
              <w:rPr>
                <w:sz w:val="20"/>
                <w:szCs w:val="20"/>
              </w:rPr>
              <w:t>5</w:t>
            </w:r>
          </w:p>
        </w:tc>
        <w:tc>
          <w:tcPr>
            <w:tcW w:w="1276" w:type="dxa"/>
            <w:shd w:val="clear" w:color="auto" w:fill="FFFFFF"/>
            <w:vAlign w:val="center"/>
          </w:tcPr>
          <w:p w14:paraId="472DCC20" w14:textId="77777777" w:rsidR="00312171" w:rsidRPr="00F27721" w:rsidRDefault="00312171" w:rsidP="00F27721">
            <w:pPr>
              <w:jc w:val="center"/>
              <w:rPr>
                <w:sz w:val="20"/>
                <w:szCs w:val="20"/>
              </w:rPr>
            </w:pPr>
            <w:r w:rsidRPr="00F27721">
              <w:rPr>
                <w:sz w:val="20"/>
                <w:szCs w:val="20"/>
              </w:rPr>
              <w:t>15</w:t>
            </w:r>
          </w:p>
        </w:tc>
      </w:tr>
      <w:tr w:rsidR="00FB252A" w:rsidRPr="00B41ECB" w14:paraId="72927D2E" w14:textId="77777777" w:rsidTr="00F27721">
        <w:trPr>
          <w:trHeight w:val="312"/>
        </w:trPr>
        <w:tc>
          <w:tcPr>
            <w:tcW w:w="5797" w:type="dxa"/>
            <w:shd w:val="clear" w:color="auto" w:fill="FFFFFF"/>
            <w:vAlign w:val="center"/>
          </w:tcPr>
          <w:p w14:paraId="746331BD" w14:textId="77777777" w:rsidR="00312171" w:rsidRPr="00F27721" w:rsidRDefault="00312171" w:rsidP="003E058A">
            <w:pPr>
              <w:rPr>
                <w:sz w:val="20"/>
                <w:szCs w:val="20"/>
              </w:rPr>
            </w:pPr>
            <w:r w:rsidRPr="00F27721">
              <w:rPr>
                <w:sz w:val="20"/>
                <w:szCs w:val="20"/>
              </w:rPr>
              <w:t>Ödev</w:t>
            </w:r>
          </w:p>
        </w:tc>
        <w:tc>
          <w:tcPr>
            <w:tcW w:w="1275" w:type="dxa"/>
            <w:shd w:val="clear" w:color="auto" w:fill="FFFFFF"/>
            <w:vAlign w:val="center"/>
          </w:tcPr>
          <w:p w14:paraId="1C780C02" w14:textId="77777777" w:rsidR="00312171" w:rsidRPr="00F27721" w:rsidRDefault="00312171" w:rsidP="00F27721">
            <w:pPr>
              <w:jc w:val="center"/>
              <w:rPr>
                <w:sz w:val="20"/>
                <w:szCs w:val="20"/>
              </w:rPr>
            </w:pPr>
            <w:r w:rsidRPr="00F27721">
              <w:rPr>
                <w:sz w:val="20"/>
                <w:szCs w:val="20"/>
              </w:rPr>
              <w:t>6</w:t>
            </w:r>
          </w:p>
        </w:tc>
        <w:tc>
          <w:tcPr>
            <w:tcW w:w="1276" w:type="dxa"/>
            <w:shd w:val="clear" w:color="auto" w:fill="FFFFFF"/>
            <w:vAlign w:val="center"/>
          </w:tcPr>
          <w:p w14:paraId="4471753A" w14:textId="77777777" w:rsidR="00312171" w:rsidRPr="00F27721" w:rsidRDefault="00312171" w:rsidP="00F27721">
            <w:pPr>
              <w:jc w:val="center"/>
              <w:rPr>
                <w:sz w:val="20"/>
                <w:szCs w:val="20"/>
              </w:rPr>
            </w:pPr>
            <w:r w:rsidRPr="00F27721">
              <w:rPr>
                <w:sz w:val="20"/>
                <w:szCs w:val="20"/>
              </w:rPr>
              <w:t>5</w:t>
            </w:r>
          </w:p>
        </w:tc>
        <w:tc>
          <w:tcPr>
            <w:tcW w:w="1276" w:type="dxa"/>
            <w:shd w:val="clear" w:color="auto" w:fill="FFFFFF"/>
            <w:vAlign w:val="center"/>
          </w:tcPr>
          <w:p w14:paraId="4FAB1D5E" w14:textId="77777777" w:rsidR="00312171" w:rsidRPr="00F27721" w:rsidRDefault="00312171" w:rsidP="00F27721">
            <w:pPr>
              <w:jc w:val="center"/>
              <w:rPr>
                <w:sz w:val="20"/>
                <w:szCs w:val="20"/>
              </w:rPr>
            </w:pPr>
            <w:r w:rsidRPr="00F27721">
              <w:rPr>
                <w:sz w:val="20"/>
                <w:szCs w:val="20"/>
              </w:rPr>
              <w:t>30</w:t>
            </w:r>
          </w:p>
        </w:tc>
      </w:tr>
      <w:tr w:rsidR="00FB252A" w:rsidRPr="00B41ECB" w14:paraId="3D6ACFE1" w14:textId="77777777" w:rsidTr="00F27721">
        <w:trPr>
          <w:trHeight w:val="312"/>
        </w:trPr>
        <w:tc>
          <w:tcPr>
            <w:tcW w:w="5797" w:type="dxa"/>
            <w:shd w:val="clear" w:color="auto" w:fill="FFFFFF"/>
            <w:vAlign w:val="center"/>
          </w:tcPr>
          <w:p w14:paraId="78D94C56" w14:textId="77777777" w:rsidR="00312171" w:rsidRPr="00F27721" w:rsidRDefault="00312171" w:rsidP="003E058A">
            <w:pPr>
              <w:rPr>
                <w:sz w:val="20"/>
                <w:szCs w:val="20"/>
              </w:rPr>
            </w:pPr>
            <w:r w:rsidRPr="00F27721">
              <w:rPr>
                <w:sz w:val="20"/>
                <w:szCs w:val="20"/>
              </w:rPr>
              <w:t>Proje (Hazırlık ve sunum süresi dahil)</w:t>
            </w:r>
          </w:p>
        </w:tc>
        <w:tc>
          <w:tcPr>
            <w:tcW w:w="1275" w:type="dxa"/>
            <w:shd w:val="clear" w:color="auto" w:fill="FFFFFF"/>
            <w:vAlign w:val="center"/>
          </w:tcPr>
          <w:p w14:paraId="43527E65"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4EC7CBF9" w14:textId="77777777" w:rsidR="00312171" w:rsidRPr="00F27721" w:rsidRDefault="00312171" w:rsidP="00F27721">
            <w:pPr>
              <w:jc w:val="center"/>
              <w:rPr>
                <w:sz w:val="20"/>
                <w:szCs w:val="20"/>
              </w:rPr>
            </w:pPr>
            <w:r w:rsidRPr="00F27721">
              <w:rPr>
                <w:sz w:val="20"/>
                <w:szCs w:val="20"/>
              </w:rPr>
              <w:t>35</w:t>
            </w:r>
          </w:p>
        </w:tc>
        <w:tc>
          <w:tcPr>
            <w:tcW w:w="1276" w:type="dxa"/>
            <w:shd w:val="clear" w:color="auto" w:fill="FFFFFF"/>
            <w:vAlign w:val="center"/>
          </w:tcPr>
          <w:p w14:paraId="61E8DCC8" w14:textId="77777777" w:rsidR="00312171" w:rsidRPr="00F27721" w:rsidRDefault="00312171" w:rsidP="00F27721">
            <w:pPr>
              <w:jc w:val="center"/>
              <w:rPr>
                <w:sz w:val="20"/>
                <w:szCs w:val="20"/>
              </w:rPr>
            </w:pPr>
            <w:r w:rsidRPr="00F27721">
              <w:rPr>
                <w:sz w:val="20"/>
                <w:szCs w:val="20"/>
              </w:rPr>
              <w:t>35</w:t>
            </w:r>
          </w:p>
        </w:tc>
      </w:tr>
      <w:tr w:rsidR="00FB252A" w:rsidRPr="00B41ECB" w14:paraId="731236DF" w14:textId="77777777" w:rsidTr="00F27721">
        <w:trPr>
          <w:trHeight w:val="312"/>
        </w:trPr>
        <w:tc>
          <w:tcPr>
            <w:tcW w:w="5797" w:type="dxa"/>
            <w:shd w:val="clear" w:color="auto" w:fill="FFFFFF"/>
            <w:vAlign w:val="center"/>
          </w:tcPr>
          <w:p w14:paraId="45B5C1CE" w14:textId="77777777" w:rsidR="00312171" w:rsidRPr="00F27721" w:rsidRDefault="00312171" w:rsidP="003E058A">
            <w:pPr>
              <w:rPr>
                <w:sz w:val="20"/>
                <w:szCs w:val="20"/>
              </w:rPr>
            </w:pPr>
            <w:r w:rsidRPr="00F27721">
              <w:rPr>
                <w:sz w:val="20"/>
                <w:szCs w:val="20"/>
              </w:rPr>
              <w:t>Sunum (hazırlık süresi dahil)</w:t>
            </w:r>
          </w:p>
        </w:tc>
        <w:tc>
          <w:tcPr>
            <w:tcW w:w="1275" w:type="dxa"/>
            <w:shd w:val="clear" w:color="auto" w:fill="FFFFFF"/>
            <w:vAlign w:val="center"/>
          </w:tcPr>
          <w:p w14:paraId="68D8D838"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61EBDB1F"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30421AFD" w14:textId="77777777" w:rsidR="00312171" w:rsidRPr="00F27721" w:rsidRDefault="00312171" w:rsidP="00F27721">
            <w:pPr>
              <w:jc w:val="center"/>
              <w:rPr>
                <w:sz w:val="20"/>
                <w:szCs w:val="20"/>
              </w:rPr>
            </w:pPr>
            <w:r w:rsidRPr="00F27721">
              <w:rPr>
                <w:sz w:val="20"/>
                <w:szCs w:val="20"/>
              </w:rPr>
              <w:t>10</w:t>
            </w:r>
          </w:p>
        </w:tc>
      </w:tr>
      <w:tr w:rsidR="00FB252A" w:rsidRPr="00B41ECB" w14:paraId="4E7AF38E" w14:textId="77777777" w:rsidTr="00F27721">
        <w:trPr>
          <w:trHeight w:val="312"/>
        </w:trPr>
        <w:tc>
          <w:tcPr>
            <w:tcW w:w="5797" w:type="dxa"/>
            <w:shd w:val="clear" w:color="auto" w:fill="FFFFFF"/>
            <w:vAlign w:val="center"/>
          </w:tcPr>
          <w:p w14:paraId="1CCFF67C" w14:textId="77777777" w:rsidR="00312171" w:rsidRPr="00F27721" w:rsidRDefault="00312171" w:rsidP="003E058A">
            <w:pPr>
              <w:rPr>
                <w:sz w:val="20"/>
                <w:szCs w:val="20"/>
              </w:rPr>
            </w:pPr>
            <w:r w:rsidRPr="00F27721">
              <w:rPr>
                <w:sz w:val="20"/>
                <w:szCs w:val="20"/>
              </w:rPr>
              <w:t>İnternette Tarama ve Okuma</w:t>
            </w:r>
          </w:p>
        </w:tc>
        <w:tc>
          <w:tcPr>
            <w:tcW w:w="1275" w:type="dxa"/>
            <w:shd w:val="clear" w:color="auto" w:fill="FFFFFF"/>
            <w:vAlign w:val="center"/>
          </w:tcPr>
          <w:p w14:paraId="712FB50E" w14:textId="77777777" w:rsidR="00312171" w:rsidRPr="00F27721" w:rsidRDefault="00312171" w:rsidP="00F27721">
            <w:pPr>
              <w:jc w:val="center"/>
              <w:rPr>
                <w:sz w:val="20"/>
                <w:szCs w:val="20"/>
              </w:rPr>
            </w:pPr>
            <w:r w:rsidRPr="00F27721">
              <w:rPr>
                <w:sz w:val="20"/>
                <w:szCs w:val="20"/>
              </w:rPr>
              <w:t>5</w:t>
            </w:r>
          </w:p>
        </w:tc>
        <w:tc>
          <w:tcPr>
            <w:tcW w:w="1276" w:type="dxa"/>
            <w:shd w:val="clear" w:color="auto" w:fill="FFFFFF"/>
            <w:vAlign w:val="center"/>
          </w:tcPr>
          <w:p w14:paraId="4E41DB43" w14:textId="77777777" w:rsidR="00312171" w:rsidRPr="00F27721" w:rsidRDefault="00312171" w:rsidP="00F27721">
            <w:pPr>
              <w:jc w:val="center"/>
              <w:rPr>
                <w:sz w:val="20"/>
                <w:szCs w:val="20"/>
              </w:rPr>
            </w:pPr>
            <w:r w:rsidRPr="00F27721">
              <w:rPr>
                <w:sz w:val="20"/>
                <w:szCs w:val="20"/>
              </w:rPr>
              <w:t>5</w:t>
            </w:r>
          </w:p>
        </w:tc>
        <w:tc>
          <w:tcPr>
            <w:tcW w:w="1276" w:type="dxa"/>
            <w:shd w:val="clear" w:color="auto" w:fill="FFFFFF"/>
            <w:vAlign w:val="center"/>
          </w:tcPr>
          <w:p w14:paraId="4F8578DF" w14:textId="77777777" w:rsidR="00312171" w:rsidRPr="00F27721" w:rsidRDefault="00312171" w:rsidP="00F27721">
            <w:pPr>
              <w:jc w:val="center"/>
              <w:rPr>
                <w:sz w:val="20"/>
                <w:szCs w:val="20"/>
              </w:rPr>
            </w:pPr>
            <w:r w:rsidRPr="00F27721">
              <w:rPr>
                <w:sz w:val="20"/>
                <w:szCs w:val="20"/>
              </w:rPr>
              <w:t>25</w:t>
            </w:r>
          </w:p>
        </w:tc>
      </w:tr>
      <w:tr w:rsidR="00FB252A" w:rsidRPr="00B41ECB" w14:paraId="667FB37A" w14:textId="77777777" w:rsidTr="00F27721">
        <w:trPr>
          <w:trHeight w:val="312"/>
        </w:trPr>
        <w:tc>
          <w:tcPr>
            <w:tcW w:w="5797" w:type="dxa"/>
            <w:shd w:val="clear" w:color="auto" w:fill="FFFFFF"/>
            <w:vAlign w:val="center"/>
          </w:tcPr>
          <w:p w14:paraId="5DDE61AE" w14:textId="77777777" w:rsidR="00312171" w:rsidRPr="00F27721" w:rsidRDefault="00312171" w:rsidP="003E058A">
            <w:pPr>
              <w:rPr>
                <w:sz w:val="20"/>
                <w:szCs w:val="20"/>
              </w:rPr>
            </w:pPr>
          </w:p>
        </w:tc>
        <w:tc>
          <w:tcPr>
            <w:tcW w:w="1275" w:type="dxa"/>
            <w:shd w:val="clear" w:color="auto" w:fill="FFFFFF"/>
            <w:vAlign w:val="center"/>
          </w:tcPr>
          <w:p w14:paraId="37563AE9" w14:textId="77777777" w:rsidR="00312171" w:rsidRPr="00F27721" w:rsidRDefault="00312171" w:rsidP="00F27721">
            <w:pPr>
              <w:jc w:val="center"/>
              <w:rPr>
                <w:sz w:val="20"/>
                <w:szCs w:val="20"/>
              </w:rPr>
            </w:pPr>
          </w:p>
        </w:tc>
        <w:tc>
          <w:tcPr>
            <w:tcW w:w="1276" w:type="dxa"/>
            <w:shd w:val="clear" w:color="auto" w:fill="FFFFFF"/>
            <w:vAlign w:val="center"/>
          </w:tcPr>
          <w:p w14:paraId="021EC94D" w14:textId="77777777" w:rsidR="00312171" w:rsidRPr="00F27721" w:rsidRDefault="00312171" w:rsidP="00F27721">
            <w:pPr>
              <w:jc w:val="center"/>
              <w:rPr>
                <w:sz w:val="20"/>
                <w:szCs w:val="20"/>
              </w:rPr>
            </w:pPr>
          </w:p>
        </w:tc>
        <w:tc>
          <w:tcPr>
            <w:tcW w:w="1276" w:type="dxa"/>
            <w:shd w:val="clear" w:color="auto" w:fill="FFFFFF"/>
            <w:vAlign w:val="center"/>
          </w:tcPr>
          <w:p w14:paraId="721D3B7A" w14:textId="77777777" w:rsidR="00312171" w:rsidRPr="00F27721" w:rsidRDefault="00312171" w:rsidP="00F27721">
            <w:pPr>
              <w:jc w:val="center"/>
              <w:rPr>
                <w:sz w:val="20"/>
                <w:szCs w:val="20"/>
              </w:rPr>
            </w:pPr>
          </w:p>
        </w:tc>
      </w:tr>
      <w:tr w:rsidR="00FB252A" w:rsidRPr="00B41ECB" w14:paraId="7CC36D64" w14:textId="77777777" w:rsidTr="00F27721">
        <w:trPr>
          <w:trHeight w:val="312"/>
        </w:trPr>
        <w:tc>
          <w:tcPr>
            <w:tcW w:w="5797" w:type="dxa"/>
            <w:shd w:val="clear" w:color="auto" w:fill="FFFFFF"/>
            <w:vAlign w:val="center"/>
          </w:tcPr>
          <w:p w14:paraId="4C153F56" w14:textId="77777777" w:rsidR="00312171" w:rsidRPr="00F27721" w:rsidRDefault="00312171" w:rsidP="003E058A">
            <w:pPr>
              <w:rPr>
                <w:sz w:val="20"/>
                <w:szCs w:val="20"/>
              </w:rPr>
            </w:pPr>
            <w:r w:rsidRPr="00F27721">
              <w:rPr>
                <w:sz w:val="20"/>
                <w:szCs w:val="20"/>
              </w:rPr>
              <w:t>Ara sınav</w:t>
            </w:r>
          </w:p>
        </w:tc>
        <w:tc>
          <w:tcPr>
            <w:tcW w:w="1275" w:type="dxa"/>
            <w:shd w:val="clear" w:color="auto" w:fill="FFFFFF"/>
            <w:vAlign w:val="center"/>
          </w:tcPr>
          <w:p w14:paraId="662BB549"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35D692B4"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03C6CD6C" w14:textId="77777777" w:rsidR="00312171" w:rsidRPr="00F27721" w:rsidRDefault="00312171" w:rsidP="00F27721">
            <w:pPr>
              <w:jc w:val="center"/>
              <w:rPr>
                <w:sz w:val="20"/>
                <w:szCs w:val="20"/>
              </w:rPr>
            </w:pPr>
            <w:r w:rsidRPr="00F27721">
              <w:rPr>
                <w:sz w:val="20"/>
                <w:szCs w:val="20"/>
              </w:rPr>
              <w:t>2</w:t>
            </w:r>
          </w:p>
        </w:tc>
      </w:tr>
      <w:tr w:rsidR="00FB252A" w:rsidRPr="00B41ECB" w14:paraId="0DD19C50" w14:textId="77777777" w:rsidTr="00F27721">
        <w:trPr>
          <w:trHeight w:val="312"/>
        </w:trPr>
        <w:tc>
          <w:tcPr>
            <w:tcW w:w="5797" w:type="dxa"/>
            <w:shd w:val="clear" w:color="auto" w:fill="FFFFFF"/>
            <w:vAlign w:val="center"/>
          </w:tcPr>
          <w:p w14:paraId="70488844" w14:textId="77777777" w:rsidR="00312171" w:rsidRPr="00F27721" w:rsidRDefault="00312171" w:rsidP="003E058A">
            <w:pPr>
              <w:rPr>
                <w:sz w:val="20"/>
                <w:szCs w:val="20"/>
              </w:rPr>
            </w:pPr>
            <w:r w:rsidRPr="00F27721">
              <w:rPr>
                <w:sz w:val="20"/>
                <w:szCs w:val="20"/>
              </w:rPr>
              <w:t>Ara Sınav hazırlık</w:t>
            </w:r>
          </w:p>
        </w:tc>
        <w:tc>
          <w:tcPr>
            <w:tcW w:w="1275" w:type="dxa"/>
            <w:shd w:val="clear" w:color="auto" w:fill="FFFFFF"/>
            <w:vAlign w:val="center"/>
          </w:tcPr>
          <w:p w14:paraId="29A08AF8"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0F002616"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13C1D33E" w14:textId="77777777" w:rsidR="00312171" w:rsidRPr="00F27721" w:rsidRDefault="00312171" w:rsidP="00F27721">
            <w:pPr>
              <w:jc w:val="center"/>
              <w:rPr>
                <w:sz w:val="20"/>
                <w:szCs w:val="20"/>
              </w:rPr>
            </w:pPr>
            <w:r w:rsidRPr="00F27721">
              <w:rPr>
                <w:sz w:val="20"/>
                <w:szCs w:val="20"/>
              </w:rPr>
              <w:t>10</w:t>
            </w:r>
          </w:p>
        </w:tc>
      </w:tr>
      <w:tr w:rsidR="00FB252A" w:rsidRPr="00B41ECB" w14:paraId="754764DB" w14:textId="77777777" w:rsidTr="00F27721">
        <w:trPr>
          <w:trHeight w:val="312"/>
        </w:trPr>
        <w:tc>
          <w:tcPr>
            <w:tcW w:w="5797" w:type="dxa"/>
            <w:shd w:val="clear" w:color="auto" w:fill="FFFFFF"/>
            <w:vAlign w:val="center"/>
          </w:tcPr>
          <w:p w14:paraId="3D6651AD" w14:textId="77777777" w:rsidR="00312171" w:rsidRPr="00F27721" w:rsidRDefault="00312171" w:rsidP="003E058A">
            <w:pPr>
              <w:rPr>
                <w:sz w:val="20"/>
                <w:szCs w:val="20"/>
              </w:rPr>
            </w:pPr>
            <w:r w:rsidRPr="00F27721">
              <w:rPr>
                <w:sz w:val="20"/>
                <w:szCs w:val="20"/>
              </w:rPr>
              <w:t>Yarıyıl sonu sınavı</w:t>
            </w:r>
          </w:p>
        </w:tc>
        <w:tc>
          <w:tcPr>
            <w:tcW w:w="1275" w:type="dxa"/>
            <w:shd w:val="clear" w:color="auto" w:fill="FFFFFF"/>
            <w:vAlign w:val="center"/>
          </w:tcPr>
          <w:p w14:paraId="19581E8F"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64991D14"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60FD6CE5" w14:textId="77777777" w:rsidR="00312171" w:rsidRPr="00F27721" w:rsidRDefault="00312171" w:rsidP="00F27721">
            <w:pPr>
              <w:jc w:val="center"/>
              <w:rPr>
                <w:sz w:val="20"/>
                <w:szCs w:val="20"/>
              </w:rPr>
            </w:pPr>
            <w:r w:rsidRPr="00F27721">
              <w:rPr>
                <w:sz w:val="20"/>
                <w:szCs w:val="20"/>
              </w:rPr>
              <w:t>2</w:t>
            </w:r>
          </w:p>
        </w:tc>
      </w:tr>
      <w:tr w:rsidR="00FB252A" w:rsidRPr="00B41ECB" w14:paraId="3F46F354" w14:textId="77777777" w:rsidTr="00F27721">
        <w:trPr>
          <w:trHeight w:val="312"/>
        </w:trPr>
        <w:tc>
          <w:tcPr>
            <w:tcW w:w="5797" w:type="dxa"/>
            <w:tcBorders>
              <w:bottom w:val="single" w:sz="12" w:space="0" w:color="auto"/>
            </w:tcBorders>
            <w:shd w:val="clear" w:color="auto" w:fill="FFFFFF"/>
            <w:vAlign w:val="center"/>
          </w:tcPr>
          <w:p w14:paraId="4EF51354" w14:textId="77777777" w:rsidR="00312171" w:rsidRPr="00F27721" w:rsidRDefault="00312171" w:rsidP="003E058A">
            <w:pPr>
              <w:rPr>
                <w:sz w:val="20"/>
                <w:szCs w:val="20"/>
              </w:rPr>
            </w:pPr>
            <w:r w:rsidRPr="00F27721">
              <w:rPr>
                <w:sz w:val="20"/>
                <w:szCs w:val="20"/>
              </w:rPr>
              <w:t>Yarıyıl sonu sınavı hazırlık</w:t>
            </w:r>
          </w:p>
        </w:tc>
        <w:tc>
          <w:tcPr>
            <w:tcW w:w="1275" w:type="dxa"/>
            <w:shd w:val="clear" w:color="auto" w:fill="FFFFFF"/>
            <w:vAlign w:val="center"/>
          </w:tcPr>
          <w:p w14:paraId="2AF35B67"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550648BF"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6D21A86B" w14:textId="77777777" w:rsidR="00312171" w:rsidRPr="00F27721" w:rsidRDefault="00312171" w:rsidP="00F27721">
            <w:pPr>
              <w:jc w:val="center"/>
              <w:rPr>
                <w:sz w:val="20"/>
                <w:szCs w:val="20"/>
              </w:rPr>
            </w:pPr>
            <w:r w:rsidRPr="00F27721">
              <w:rPr>
                <w:sz w:val="20"/>
                <w:szCs w:val="20"/>
              </w:rPr>
              <w:t>10</w:t>
            </w:r>
          </w:p>
        </w:tc>
      </w:tr>
      <w:tr w:rsidR="00FB252A" w:rsidRPr="00B41ECB" w14:paraId="0DA9E6B9" w14:textId="77777777" w:rsidTr="00F27721">
        <w:trPr>
          <w:trHeight w:val="312"/>
        </w:trPr>
        <w:tc>
          <w:tcPr>
            <w:tcW w:w="5797" w:type="dxa"/>
            <w:tcBorders>
              <w:top w:val="single" w:sz="12" w:space="0" w:color="auto"/>
              <w:left w:val="nil"/>
              <w:bottom w:val="nil"/>
              <w:right w:val="single" w:sz="12" w:space="0" w:color="auto"/>
            </w:tcBorders>
            <w:shd w:val="clear" w:color="auto" w:fill="FFFFFF"/>
            <w:vAlign w:val="center"/>
          </w:tcPr>
          <w:p w14:paraId="1FF1AAEB"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1536C534" w14:textId="77777777" w:rsidR="00312171" w:rsidRPr="00F27721" w:rsidRDefault="00312171" w:rsidP="00F27721">
            <w:pPr>
              <w:jc w:val="right"/>
              <w:rPr>
                <w:sz w:val="20"/>
                <w:szCs w:val="20"/>
              </w:rPr>
            </w:pPr>
            <w:r w:rsidRPr="00F27721">
              <w:rPr>
                <w:b/>
                <w:sz w:val="20"/>
                <w:szCs w:val="20"/>
              </w:rPr>
              <w:t>Toplam iş yükü</w:t>
            </w:r>
          </w:p>
        </w:tc>
        <w:tc>
          <w:tcPr>
            <w:tcW w:w="1276" w:type="dxa"/>
            <w:shd w:val="clear" w:color="auto" w:fill="FFFFFF"/>
            <w:vAlign w:val="center"/>
          </w:tcPr>
          <w:p w14:paraId="71380878" w14:textId="77777777" w:rsidR="00312171" w:rsidRPr="00F27721" w:rsidRDefault="00312171" w:rsidP="00F27721">
            <w:pPr>
              <w:jc w:val="center"/>
              <w:rPr>
                <w:b/>
                <w:sz w:val="20"/>
                <w:szCs w:val="20"/>
              </w:rPr>
            </w:pPr>
            <w:r w:rsidRPr="00F27721">
              <w:rPr>
                <w:b/>
                <w:sz w:val="20"/>
                <w:szCs w:val="20"/>
              </w:rPr>
              <w:t>204</w:t>
            </w:r>
          </w:p>
        </w:tc>
      </w:tr>
      <w:tr w:rsidR="00FB252A" w:rsidRPr="00B41ECB" w14:paraId="24AF2BA3" w14:textId="77777777" w:rsidTr="00F27721">
        <w:trPr>
          <w:trHeight w:val="347"/>
        </w:trPr>
        <w:tc>
          <w:tcPr>
            <w:tcW w:w="5797" w:type="dxa"/>
            <w:tcBorders>
              <w:top w:val="nil"/>
              <w:left w:val="nil"/>
              <w:bottom w:val="nil"/>
              <w:right w:val="single" w:sz="12" w:space="0" w:color="auto"/>
            </w:tcBorders>
            <w:shd w:val="clear" w:color="auto" w:fill="FFFFFF"/>
            <w:vAlign w:val="center"/>
          </w:tcPr>
          <w:p w14:paraId="4A04F5BD"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3B5425C8" w14:textId="77777777" w:rsidR="00312171" w:rsidRPr="00F27721" w:rsidRDefault="00312171" w:rsidP="00F27721">
            <w:pPr>
              <w:jc w:val="right"/>
              <w:rPr>
                <w:sz w:val="20"/>
                <w:szCs w:val="20"/>
              </w:rPr>
            </w:pPr>
            <w:r w:rsidRPr="00F27721">
              <w:rPr>
                <w:b/>
                <w:sz w:val="20"/>
                <w:szCs w:val="20"/>
              </w:rPr>
              <w:t>Toplam iş yükü / 30</w:t>
            </w:r>
          </w:p>
        </w:tc>
        <w:tc>
          <w:tcPr>
            <w:tcW w:w="1276" w:type="dxa"/>
            <w:shd w:val="clear" w:color="auto" w:fill="FFFFFF"/>
            <w:vAlign w:val="center"/>
          </w:tcPr>
          <w:p w14:paraId="263A467F" w14:textId="77777777" w:rsidR="00312171" w:rsidRPr="00F27721" w:rsidRDefault="00312171" w:rsidP="00F27721">
            <w:pPr>
              <w:jc w:val="center"/>
              <w:rPr>
                <w:b/>
                <w:sz w:val="20"/>
                <w:szCs w:val="20"/>
              </w:rPr>
            </w:pPr>
            <w:r w:rsidRPr="00F27721">
              <w:rPr>
                <w:b/>
                <w:sz w:val="20"/>
                <w:szCs w:val="20"/>
              </w:rPr>
              <w:t>6.8</w:t>
            </w:r>
          </w:p>
        </w:tc>
      </w:tr>
      <w:tr w:rsidR="00FB252A" w:rsidRPr="00B41ECB" w14:paraId="7A2A29D5" w14:textId="77777777" w:rsidTr="00F27721">
        <w:trPr>
          <w:trHeight w:val="312"/>
        </w:trPr>
        <w:tc>
          <w:tcPr>
            <w:tcW w:w="5797" w:type="dxa"/>
            <w:tcBorders>
              <w:top w:val="nil"/>
              <w:left w:val="nil"/>
              <w:bottom w:val="nil"/>
              <w:right w:val="single" w:sz="12" w:space="0" w:color="auto"/>
            </w:tcBorders>
            <w:vAlign w:val="center"/>
          </w:tcPr>
          <w:p w14:paraId="6F29DA36" w14:textId="77777777" w:rsidR="00312171" w:rsidRPr="00F27721" w:rsidRDefault="00312171" w:rsidP="00F27721">
            <w:pPr>
              <w:jc w:val="right"/>
              <w:rPr>
                <w:sz w:val="20"/>
                <w:szCs w:val="20"/>
              </w:rPr>
            </w:pPr>
          </w:p>
        </w:tc>
        <w:tc>
          <w:tcPr>
            <w:tcW w:w="2551" w:type="dxa"/>
            <w:gridSpan w:val="2"/>
            <w:tcBorders>
              <w:left w:val="single" w:sz="12" w:space="0" w:color="auto"/>
            </w:tcBorders>
            <w:vAlign w:val="center"/>
          </w:tcPr>
          <w:p w14:paraId="33A54D31" w14:textId="77777777" w:rsidR="00312171" w:rsidRPr="00F27721" w:rsidRDefault="00312171" w:rsidP="00F27721">
            <w:pPr>
              <w:jc w:val="right"/>
              <w:rPr>
                <w:sz w:val="20"/>
                <w:szCs w:val="20"/>
              </w:rPr>
            </w:pPr>
            <w:r w:rsidRPr="00F27721">
              <w:rPr>
                <w:b/>
                <w:sz w:val="20"/>
                <w:szCs w:val="20"/>
              </w:rPr>
              <w:t>Dersin AKTS Kredisi</w:t>
            </w:r>
          </w:p>
        </w:tc>
        <w:tc>
          <w:tcPr>
            <w:tcW w:w="1276" w:type="dxa"/>
            <w:vAlign w:val="center"/>
          </w:tcPr>
          <w:p w14:paraId="678F2924" w14:textId="77777777" w:rsidR="00312171" w:rsidRPr="00F27721" w:rsidRDefault="00312171" w:rsidP="00F27721">
            <w:pPr>
              <w:jc w:val="center"/>
              <w:rPr>
                <w:b/>
                <w:sz w:val="20"/>
                <w:szCs w:val="20"/>
              </w:rPr>
            </w:pPr>
            <w:r w:rsidRPr="00F27721">
              <w:rPr>
                <w:b/>
                <w:sz w:val="20"/>
                <w:szCs w:val="20"/>
              </w:rPr>
              <w:t>7</w:t>
            </w:r>
          </w:p>
        </w:tc>
      </w:tr>
    </w:tbl>
    <w:p w14:paraId="3E93D5D4" w14:textId="77777777" w:rsidR="00312171" w:rsidRDefault="00312171"/>
    <w:p w14:paraId="487EECD3" w14:textId="77777777" w:rsidR="00312171" w:rsidRDefault="00312171">
      <w:pPr>
        <w:sectPr w:rsidR="00BD6EC0" w:rsidSect="00CA0228">
          <w:pgSz w:w="11906" w:h="16838"/>
          <w:pgMar w:top="709" w:right="1134" w:bottom="425" w:left="1134" w:header="0" w:footer="283" w:gutter="0"/>
          <w:cols w:space="708"/>
          <w:titlePg/>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432EAA" w:rsidRPr="00B41ECB" w14:paraId="45F80E98" w14:textId="77777777" w:rsidTr="00F27721">
        <w:trPr>
          <w:trHeight w:val="312"/>
        </w:trPr>
        <w:tc>
          <w:tcPr>
            <w:tcW w:w="9624" w:type="dxa"/>
            <w:gridSpan w:val="2"/>
            <w:shd w:val="clear" w:color="auto" w:fill="FFF2CC"/>
            <w:vAlign w:val="center"/>
          </w:tcPr>
          <w:p w14:paraId="48502714" w14:textId="77777777" w:rsidR="00312171" w:rsidRPr="00F27721" w:rsidRDefault="00312171" w:rsidP="00F27721">
            <w:pPr>
              <w:jc w:val="center"/>
              <w:rPr>
                <w:b/>
                <w:sz w:val="20"/>
                <w:szCs w:val="20"/>
              </w:rPr>
            </w:pPr>
            <w:r w:rsidRPr="00F27721">
              <w:rPr>
                <w:b/>
                <w:sz w:val="20"/>
                <w:szCs w:val="20"/>
              </w:rPr>
              <w:lastRenderedPageBreak/>
              <w:t>Değerlendirme</w:t>
            </w:r>
          </w:p>
        </w:tc>
      </w:tr>
      <w:tr w:rsidR="00432EAA" w:rsidRPr="00B41ECB" w14:paraId="6B374483" w14:textId="77777777" w:rsidTr="00F27721">
        <w:trPr>
          <w:trHeight w:val="369"/>
        </w:trPr>
        <w:tc>
          <w:tcPr>
            <w:tcW w:w="5797" w:type="dxa"/>
            <w:vAlign w:val="center"/>
          </w:tcPr>
          <w:p w14:paraId="5854BF60" w14:textId="77777777" w:rsidR="00312171" w:rsidRPr="00F27721" w:rsidRDefault="00312171" w:rsidP="00ED36D7">
            <w:pPr>
              <w:rPr>
                <w:b/>
                <w:sz w:val="20"/>
                <w:szCs w:val="20"/>
              </w:rPr>
            </w:pPr>
            <w:r w:rsidRPr="00F27721">
              <w:rPr>
                <w:b/>
                <w:sz w:val="20"/>
                <w:szCs w:val="20"/>
              </w:rPr>
              <w:t>Yarıyıl içi Etkinlikleri</w:t>
            </w:r>
          </w:p>
        </w:tc>
        <w:tc>
          <w:tcPr>
            <w:tcW w:w="3827" w:type="dxa"/>
            <w:vAlign w:val="center"/>
          </w:tcPr>
          <w:p w14:paraId="463E9DC4" w14:textId="77777777" w:rsidR="00312171" w:rsidRPr="00F27721" w:rsidRDefault="00312171" w:rsidP="00F27721">
            <w:pPr>
              <w:jc w:val="center"/>
              <w:rPr>
                <w:b/>
                <w:sz w:val="20"/>
                <w:szCs w:val="20"/>
              </w:rPr>
            </w:pPr>
            <w:r w:rsidRPr="00F27721">
              <w:rPr>
                <w:b/>
                <w:sz w:val="20"/>
                <w:szCs w:val="20"/>
              </w:rPr>
              <w:t>%</w:t>
            </w:r>
          </w:p>
        </w:tc>
      </w:tr>
      <w:tr w:rsidR="00D84CC2" w:rsidRPr="00B41ECB" w14:paraId="79C45460" w14:textId="77777777" w:rsidTr="00F27721">
        <w:trPr>
          <w:trHeight w:val="369"/>
        </w:trPr>
        <w:tc>
          <w:tcPr>
            <w:tcW w:w="5797" w:type="dxa"/>
            <w:vAlign w:val="center"/>
          </w:tcPr>
          <w:p w14:paraId="424C4D66" w14:textId="07D02F2F" w:rsidR="00312171" w:rsidRPr="00F27721" w:rsidRDefault="00312171" w:rsidP="00F27721">
            <w:pPr>
              <w:ind w:left="303"/>
              <w:rPr>
                <w:sz w:val="20"/>
                <w:szCs w:val="20"/>
              </w:rPr>
            </w:pPr>
            <w:r w:rsidRPr="00F27721">
              <w:rPr>
                <w:sz w:val="20"/>
                <w:szCs w:val="20"/>
              </w:rPr>
              <w:t>Ara Sınav</w:t>
            </w:r>
          </w:p>
        </w:tc>
        <w:tc>
          <w:tcPr>
            <w:tcW w:w="3827" w:type="dxa"/>
            <w:vAlign w:val="center"/>
          </w:tcPr>
          <w:p w14:paraId="04422CFB" w14:textId="77777777" w:rsidR="00312171" w:rsidRPr="00F27721" w:rsidRDefault="00312171" w:rsidP="00F27721">
            <w:pPr>
              <w:jc w:val="center"/>
              <w:rPr>
                <w:sz w:val="20"/>
                <w:szCs w:val="20"/>
              </w:rPr>
            </w:pPr>
            <w:r w:rsidRPr="00F27721">
              <w:rPr>
                <w:sz w:val="20"/>
                <w:szCs w:val="20"/>
              </w:rPr>
              <w:t>30</w:t>
            </w:r>
          </w:p>
        </w:tc>
      </w:tr>
      <w:tr w:rsidR="00D84CC2" w:rsidRPr="00B41ECB" w14:paraId="01E8E7BC" w14:textId="77777777" w:rsidTr="00F27721">
        <w:trPr>
          <w:trHeight w:val="369"/>
        </w:trPr>
        <w:tc>
          <w:tcPr>
            <w:tcW w:w="5797" w:type="dxa"/>
            <w:vAlign w:val="center"/>
          </w:tcPr>
          <w:p w14:paraId="7BE5D3BE" w14:textId="24FBB366" w:rsidR="00312171" w:rsidRPr="00F27721" w:rsidRDefault="00312171" w:rsidP="00F27721">
            <w:pPr>
              <w:ind w:left="303"/>
              <w:rPr>
                <w:sz w:val="20"/>
                <w:szCs w:val="20"/>
              </w:rPr>
            </w:pPr>
            <w:r w:rsidRPr="00F27721">
              <w:rPr>
                <w:sz w:val="20"/>
                <w:szCs w:val="20"/>
              </w:rPr>
              <w:t>Ödev</w:t>
            </w:r>
          </w:p>
        </w:tc>
        <w:tc>
          <w:tcPr>
            <w:tcW w:w="3827" w:type="dxa"/>
            <w:vAlign w:val="center"/>
          </w:tcPr>
          <w:p w14:paraId="3AF91D61" w14:textId="77777777" w:rsidR="00312171" w:rsidRPr="00F27721" w:rsidRDefault="00312171" w:rsidP="00F27721">
            <w:pPr>
              <w:jc w:val="center"/>
              <w:rPr>
                <w:sz w:val="20"/>
                <w:szCs w:val="20"/>
              </w:rPr>
            </w:pPr>
            <w:r w:rsidRPr="00F27721">
              <w:rPr>
                <w:sz w:val="20"/>
                <w:szCs w:val="20"/>
              </w:rPr>
              <w:t>30</w:t>
            </w:r>
          </w:p>
        </w:tc>
      </w:tr>
      <w:tr w:rsidR="00D84CC2" w:rsidRPr="00B41ECB" w14:paraId="1D5B633C" w14:textId="77777777" w:rsidTr="00F27721">
        <w:trPr>
          <w:trHeight w:val="369"/>
        </w:trPr>
        <w:tc>
          <w:tcPr>
            <w:tcW w:w="5797" w:type="dxa"/>
            <w:vAlign w:val="center"/>
          </w:tcPr>
          <w:p w14:paraId="5F0ED470" w14:textId="62AF6784" w:rsidR="00312171" w:rsidRPr="00F27721" w:rsidRDefault="00312171" w:rsidP="00F27721">
            <w:pPr>
              <w:ind w:left="303"/>
              <w:rPr>
                <w:sz w:val="20"/>
                <w:szCs w:val="20"/>
              </w:rPr>
            </w:pPr>
            <w:r w:rsidRPr="00F27721">
              <w:rPr>
                <w:sz w:val="20"/>
                <w:szCs w:val="20"/>
              </w:rPr>
              <w:t>Proje İzleme</w:t>
            </w:r>
          </w:p>
        </w:tc>
        <w:tc>
          <w:tcPr>
            <w:tcW w:w="3827" w:type="dxa"/>
            <w:vAlign w:val="center"/>
          </w:tcPr>
          <w:p w14:paraId="56F8AEEB" w14:textId="77777777" w:rsidR="00312171" w:rsidRPr="00F27721" w:rsidRDefault="00312171" w:rsidP="00F27721">
            <w:pPr>
              <w:jc w:val="center"/>
              <w:rPr>
                <w:sz w:val="20"/>
                <w:szCs w:val="20"/>
              </w:rPr>
            </w:pPr>
            <w:r w:rsidRPr="00F27721">
              <w:rPr>
                <w:sz w:val="20"/>
                <w:szCs w:val="20"/>
              </w:rPr>
              <w:t>20</w:t>
            </w:r>
          </w:p>
        </w:tc>
      </w:tr>
      <w:tr w:rsidR="00D84CC2" w:rsidRPr="00B41ECB" w14:paraId="4396FB7D" w14:textId="77777777" w:rsidTr="00F27721">
        <w:trPr>
          <w:trHeight w:val="369"/>
        </w:trPr>
        <w:tc>
          <w:tcPr>
            <w:tcW w:w="5797" w:type="dxa"/>
            <w:vAlign w:val="center"/>
          </w:tcPr>
          <w:p w14:paraId="55FAC3EC" w14:textId="4C43A3E4"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103B0762" w14:textId="77777777" w:rsidR="00312171" w:rsidRPr="00F27721" w:rsidRDefault="00312171" w:rsidP="00F27721">
            <w:pPr>
              <w:jc w:val="center"/>
              <w:rPr>
                <w:sz w:val="20"/>
                <w:szCs w:val="20"/>
              </w:rPr>
            </w:pPr>
          </w:p>
        </w:tc>
      </w:tr>
      <w:tr w:rsidR="00D84CC2" w:rsidRPr="00B41ECB" w14:paraId="0AF7964A" w14:textId="77777777" w:rsidTr="00F27721">
        <w:trPr>
          <w:trHeight w:val="369"/>
        </w:trPr>
        <w:tc>
          <w:tcPr>
            <w:tcW w:w="5797" w:type="dxa"/>
            <w:vAlign w:val="center"/>
          </w:tcPr>
          <w:p w14:paraId="123ACFCB" w14:textId="77777777" w:rsidR="00312171" w:rsidRPr="00F27721" w:rsidRDefault="00312171" w:rsidP="00D84CC2">
            <w:pPr>
              <w:rPr>
                <w:b/>
                <w:sz w:val="20"/>
                <w:szCs w:val="20"/>
              </w:rPr>
            </w:pPr>
            <w:r w:rsidRPr="00F27721">
              <w:rPr>
                <w:b/>
                <w:sz w:val="20"/>
                <w:szCs w:val="20"/>
              </w:rPr>
              <w:t>Yarıyıl Sonu Sınavı</w:t>
            </w:r>
          </w:p>
        </w:tc>
        <w:tc>
          <w:tcPr>
            <w:tcW w:w="3827" w:type="dxa"/>
            <w:vAlign w:val="center"/>
          </w:tcPr>
          <w:p w14:paraId="75424901" w14:textId="77777777" w:rsidR="00312171" w:rsidRPr="00F27721" w:rsidRDefault="00312171" w:rsidP="00F27721">
            <w:pPr>
              <w:jc w:val="center"/>
              <w:rPr>
                <w:sz w:val="20"/>
                <w:szCs w:val="20"/>
              </w:rPr>
            </w:pPr>
            <w:r w:rsidRPr="00F27721">
              <w:rPr>
                <w:sz w:val="20"/>
                <w:szCs w:val="20"/>
              </w:rPr>
              <w:t>20</w:t>
            </w:r>
          </w:p>
        </w:tc>
      </w:tr>
      <w:tr w:rsidR="00D84CC2" w:rsidRPr="00B41ECB" w14:paraId="052D4DBE" w14:textId="77777777" w:rsidTr="00F27721">
        <w:trPr>
          <w:trHeight w:val="369"/>
        </w:trPr>
        <w:tc>
          <w:tcPr>
            <w:tcW w:w="5797" w:type="dxa"/>
            <w:vAlign w:val="center"/>
          </w:tcPr>
          <w:p w14:paraId="574D5026" w14:textId="77777777" w:rsidR="00312171" w:rsidRPr="00F27721" w:rsidRDefault="00312171" w:rsidP="00F27721">
            <w:pPr>
              <w:jc w:val="right"/>
              <w:rPr>
                <w:b/>
                <w:sz w:val="20"/>
                <w:szCs w:val="20"/>
              </w:rPr>
            </w:pPr>
            <w:r w:rsidRPr="00F27721">
              <w:rPr>
                <w:b/>
                <w:sz w:val="20"/>
                <w:szCs w:val="20"/>
              </w:rPr>
              <w:t>Toplam</w:t>
            </w:r>
          </w:p>
        </w:tc>
        <w:tc>
          <w:tcPr>
            <w:tcW w:w="3827" w:type="dxa"/>
            <w:vAlign w:val="center"/>
          </w:tcPr>
          <w:p w14:paraId="4C08B5A5" w14:textId="77777777" w:rsidR="00312171" w:rsidRPr="00F27721" w:rsidRDefault="00312171" w:rsidP="00F27721">
            <w:pPr>
              <w:jc w:val="center"/>
              <w:rPr>
                <w:sz w:val="20"/>
                <w:szCs w:val="20"/>
              </w:rPr>
            </w:pPr>
            <w:r w:rsidRPr="00F27721">
              <w:rPr>
                <w:sz w:val="20"/>
                <w:szCs w:val="20"/>
              </w:rPr>
              <w:t>100</w:t>
            </w:r>
          </w:p>
        </w:tc>
      </w:tr>
    </w:tbl>
    <w:p w14:paraId="360C1A7C" w14:textId="77777777" w:rsidR="00312171" w:rsidRPr="008E66D8" w:rsidRDefault="00312171" w:rsidP="008E66D8">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6563E94B" w14:textId="77777777" w:rsidTr="00F27721">
        <w:trPr>
          <w:trHeight w:val="587"/>
          <w:jc w:val="center"/>
        </w:trPr>
        <w:tc>
          <w:tcPr>
            <w:tcW w:w="9624" w:type="dxa"/>
            <w:gridSpan w:val="3"/>
            <w:shd w:val="clear" w:color="auto" w:fill="FFF2CC"/>
            <w:vAlign w:val="center"/>
          </w:tcPr>
          <w:p w14:paraId="0960E430" w14:textId="77777777" w:rsidR="00312171" w:rsidRPr="001701C3" w:rsidRDefault="00312171" w:rsidP="003E058A">
            <w:pPr>
              <w:jc w:val="center"/>
              <w:rPr>
                <w:b/>
                <w:sz w:val="20"/>
                <w:szCs w:val="20"/>
              </w:rPr>
            </w:pPr>
            <w:r w:rsidRPr="001701C3">
              <w:rPr>
                <w:b/>
                <w:sz w:val="20"/>
                <w:szCs w:val="20"/>
              </w:rPr>
              <w:t>DERSİN ÖĞRENİM ÇIKTILARININ PROGRAM ÇIKTILARI (PÇ) İLE OLAN İLİŞKİSİ</w:t>
            </w:r>
          </w:p>
          <w:p w14:paraId="651EB072" w14:textId="77777777" w:rsidR="00312171" w:rsidRPr="001701C3" w:rsidRDefault="00312171" w:rsidP="003E058A">
            <w:pPr>
              <w:jc w:val="center"/>
              <w:rPr>
                <w:b/>
                <w:sz w:val="20"/>
                <w:szCs w:val="20"/>
              </w:rPr>
            </w:pPr>
            <w:r w:rsidRPr="001701C3">
              <w:rPr>
                <w:sz w:val="20"/>
                <w:szCs w:val="20"/>
              </w:rPr>
              <w:t>(5: Çok yüksek, 4:</w:t>
            </w:r>
            <w:r w:rsidRPr="001701C3">
              <w:rPr>
                <w:b/>
                <w:sz w:val="20"/>
                <w:szCs w:val="20"/>
              </w:rPr>
              <w:t xml:space="preserve"> </w:t>
            </w:r>
            <w:r w:rsidRPr="001701C3">
              <w:rPr>
                <w:sz w:val="20"/>
                <w:szCs w:val="20"/>
              </w:rPr>
              <w:t>Yüksek,</w:t>
            </w:r>
            <w:r w:rsidRPr="001701C3">
              <w:rPr>
                <w:b/>
                <w:sz w:val="20"/>
                <w:szCs w:val="20"/>
              </w:rPr>
              <w:t xml:space="preserve"> </w:t>
            </w:r>
            <w:r w:rsidRPr="001701C3">
              <w:rPr>
                <w:sz w:val="20"/>
                <w:szCs w:val="20"/>
              </w:rPr>
              <w:t>3: Orta, 2: Düşük, 1: Çok düşük</w:t>
            </w:r>
            <w:r>
              <w:rPr>
                <w:sz w:val="20"/>
                <w:szCs w:val="20"/>
              </w:rPr>
              <w:t>,)</w:t>
            </w:r>
          </w:p>
        </w:tc>
      </w:tr>
      <w:tr w:rsidR="00BF218E" w:rsidRPr="001701C3" w14:paraId="2E817536" w14:textId="77777777" w:rsidTr="00526E32">
        <w:trPr>
          <w:trHeight w:hRule="exact" w:val="454"/>
          <w:jc w:val="center"/>
        </w:trPr>
        <w:tc>
          <w:tcPr>
            <w:tcW w:w="552" w:type="dxa"/>
            <w:vAlign w:val="center"/>
          </w:tcPr>
          <w:p w14:paraId="44F9C0F5" w14:textId="77777777" w:rsidR="00312171" w:rsidRPr="001701C3" w:rsidRDefault="00312171" w:rsidP="003E058A">
            <w:pPr>
              <w:jc w:val="center"/>
              <w:rPr>
                <w:b/>
                <w:sz w:val="20"/>
                <w:szCs w:val="20"/>
              </w:rPr>
            </w:pPr>
            <w:r w:rsidRPr="001701C3">
              <w:rPr>
                <w:b/>
                <w:sz w:val="20"/>
                <w:szCs w:val="20"/>
              </w:rPr>
              <w:t>NO</w:t>
            </w:r>
          </w:p>
        </w:tc>
        <w:tc>
          <w:tcPr>
            <w:tcW w:w="8080" w:type="dxa"/>
            <w:vAlign w:val="center"/>
          </w:tcPr>
          <w:p w14:paraId="3C6C4142" w14:textId="77777777" w:rsidR="00312171" w:rsidRPr="00EC5DE1" w:rsidRDefault="00312171" w:rsidP="003E058A">
            <w:pPr>
              <w:jc w:val="center"/>
              <w:rPr>
                <w:b/>
                <w:sz w:val="20"/>
                <w:szCs w:val="20"/>
              </w:rPr>
            </w:pPr>
            <w:r w:rsidRPr="001701C3">
              <w:rPr>
                <w:b/>
                <w:sz w:val="20"/>
                <w:szCs w:val="20"/>
              </w:rPr>
              <w:t>PROGRAM ÇIKTISI</w:t>
            </w:r>
          </w:p>
        </w:tc>
        <w:tc>
          <w:tcPr>
            <w:tcW w:w="992" w:type="dxa"/>
            <w:tcBorders>
              <w:bottom w:val="single" w:sz="6" w:space="0" w:color="auto"/>
            </w:tcBorders>
            <w:vAlign w:val="center"/>
          </w:tcPr>
          <w:p w14:paraId="20105B0B" w14:textId="77777777" w:rsidR="00312171" w:rsidRPr="00EC5DE1" w:rsidRDefault="00312171" w:rsidP="003E058A">
            <w:pPr>
              <w:jc w:val="center"/>
              <w:rPr>
                <w:b/>
                <w:sz w:val="20"/>
                <w:szCs w:val="20"/>
              </w:rPr>
            </w:pPr>
            <w:r>
              <w:rPr>
                <w:b/>
                <w:sz w:val="20"/>
                <w:szCs w:val="20"/>
              </w:rPr>
              <w:t>Katkı</w:t>
            </w:r>
          </w:p>
        </w:tc>
      </w:tr>
      <w:tr w:rsidR="00DB4359" w:rsidRPr="001701C3" w14:paraId="33724D37" w14:textId="77777777" w:rsidTr="00F27721">
        <w:trPr>
          <w:trHeight w:hRule="exact" w:val="845"/>
          <w:jc w:val="center"/>
        </w:trPr>
        <w:tc>
          <w:tcPr>
            <w:tcW w:w="552" w:type="dxa"/>
            <w:shd w:val="clear" w:color="auto" w:fill="FFFFFF"/>
            <w:vAlign w:val="center"/>
          </w:tcPr>
          <w:p w14:paraId="377A65A5" w14:textId="77777777" w:rsidR="00312171" w:rsidRPr="00EC5DE1" w:rsidRDefault="00312171" w:rsidP="00DB4359">
            <w:pPr>
              <w:jc w:val="center"/>
              <w:rPr>
                <w:b/>
                <w:sz w:val="20"/>
                <w:szCs w:val="20"/>
              </w:rPr>
            </w:pPr>
            <w:r w:rsidRPr="00EC5DE1">
              <w:rPr>
                <w:b/>
                <w:sz w:val="20"/>
                <w:szCs w:val="20"/>
              </w:rPr>
              <w:t>1</w:t>
            </w:r>
          </w:p>
        </w:tc>
        <w:tc>
          <w:tcPr>
            <w:tcW w:w="8080" w:type="dxa"/>
            <w:shd w:val="clear" w:color="auto" w:fill="FFFFFF"/>
            <w:vAlign w:val="center"/>
          </w:tcPr>
          <w:p w14:paraId="6D9A3A4A" w14:textId="77777777" w:rsidR="00312171" w:rsidRPr="00DB4359" w:rsidRDefault="00312171" w:rsidP="00DB4359">
            <w:pPr>
              <w:rPr>
                <w:sz w:val="20"/>
                <w:szCs w:val="20"/>
              </w:rPr>
            </w:pPr>
            <w:r w:rsidRPr="00DB4359">
              <w:rPr>
                <w:bCs/>
                <w:sz w:val="20"/>
                <w:szCs w:val="20"/>
              </w:rPr>
              <w:t>Temel Bilim: Matematik, fen bilimleri ve temel mühendislik konularında yeterli bilgi birikimi; bu alanlardaki kuramsal ve uygulamalı bilgileri, karmaşık mühendislik problemlerini modelleme ve çözme için uygulayabilme becerisi.</w:t>
            </w:r>
          </w:p>
        </w:tc>
        <w:tc>
          <w:tcPr>
            <w:tcW w:w="992" w:type="dxa"/>
            <w:tcBorders>
              <w:top w:val="single" w:sz="6" w:space="0" w:color="auto"/>
            </w:tcBorders>
            <w:vAlign w:val="center"/>
          </w:tcPr>
          <w:p w14:paraId="50BB106F" w14:textId="77777777" w:rsidR="00312171" w:rsidRPr="009C149D" w:rsidRDefault="00312171" w:rsidP="00DB4359">
            <w:pPr>
              <w:jc w:val="center"/>
              <w:rPr>
                <w:sz w:val="20"/>
                <w:szCs w:val="20"/>
              </w:rPr>
            </w:pPr>
          </w:p>
        </w:tc>
      </w:tr>
      <w:tr w:rsidR="00DB4359" w:rsidRPr="001701C3" w14:paraId="04552A28" w14:textId="77777777" w:rsidTr="00F27721">
        <w:trPr>
          <w:trHeight w:hRule="exact" w:val="813"/>
          <w:jc w:val="center"/>
        </w:trPr>
        <w:tc>
          <w:tcPr>
            <w:tcW w:w="552" w:type="dxa"/>
            <w:shd w:val="clear" w:color="auto" w:fill="FFFFFF"/>
            <w:vAlign w:val="center"/>
          </w:tcPr>
          <w:p w14:paraId="4308F71F" w14:textId="77777777" w:rsidR="00312171" w:rsidRPr="003B1131" w:rsidRDefault="00312171" w:rsidP="00DB4359">
            <w:pPr>
              <w:jc w:val="center"/>
              <w:rPr>
                <w:b/>
                <w:sz w:val="20"/>
                <w:szCs w:val="20"/>
              </w:rPr>
            </w:pPr>
            <w:r w:rsidRPr="003B1131">
              <w:rPr>
                <w:b/>
                <w:sz w:val="20"/>
                <w:szCs w:val="20"/>
              </w:rPr>
              <w:t>2</w:t>
            </w:r>
          </w:p>
        </w:tc>
        <w:tc>
          <w:tcPr>
            <w:tcW w:w="8080" w:type="dxa"/>
            <w:shd w:val="clear" w:color="auto" w:fill="FFFFFF"/>
            <w:vAlign w:val="center"/>
          </w:tcPr>
          <w:p w14:paraId="49FD2652" w14:textId="77777777" w:rsidR="00312171" w:rsidRPr="00DB4359" w:rsidRDefault="00312171" w:rsidP="00DB4359">
            <w:pPr>
              <w:jc w:val="both"/>
              <w:rPr>
                <w:b/>
                <w:sz w:val="20"/>
                <w:szCs w:val="20"/>
              </w:rPr>
            </w:pPr>
            <w:r w:rsidRPr="00DB4359">
              <w:rPr>
                <w:sz w:val="20"/>
                <w:szCs w:val="20"/>
              </w:rPr>
              <w:t>Bilgisayar Mühendisliği: Bilgisayar mühendisliğinde karmaşık mühendislik problemlerini saptama, tanımlama, formüle etme ve çözme becerisi; bu amaçla uygun analiz ve modelleme yöntemlerini seçme ve uygulama becerisi.</w:t>
            </w:r>
          </w:p>
        </w:tc>
        <w:tc>
          <w:tcPr>
            <w:tcW w:w="992" w:type="dxa"/>
            <w:tcBorders>
              <w:top w:val="single" w:sz="6" w:space="0" w:color="auto"/>
              <w:bottom w:val="single" w:sz="6" w:space="0" w:color="auto"/>
            </w:tcBorders>
            <w:vAlign w:val="center"/>
          </w:tcPr>
          <w:p w14:paraId="0FB3EB43" w14:textId="77777777" w:rsidR="00312171" w:rsidRPr="009C149D" w:rsidRDefault="00312171" w:rsidP="00DB4359">
            <w:pPr>
              <w:jc w:val="center"/>
              <w:rPr>
                <w:sz w:val="20"/>
                <w:szCs w:val="20"/>
              </w:rPr>
            </w:pPr>
            <w:r>
              <w:rPr>
                <w:sz w:val="20"/>
                <w:szCs w:val="20"/>
              </w:rPr>
              <w:t>5</w:t>
            </w:r>
          </w:p>
        </w:tc>
      </w:tr>
      <w:tr w:rsidR="00DB4359" w:rsidRPr="001701C3" w14:paraId="1EDEAC03" w14:textId="77777777" w:rsidTr="00F27721">
        <w:trPr>
          <w:trHeight w:hRule="exact" w:val="686"/>
          <w:jc w:val="center"/>
        </w:trPr>
        <w:tc>
          <w:tcPr>
            <w:tcW w:w="552" w:type="dxa"/>
            <w:shd w:val="clear" w:color="auto" w:fill="FFFFFF"/>
            <w:vAlign w:val="center"/>
          </w:tcPr>
          <w:p w14:paraId="523EF894" w14:textId="77777777" w:rsidR="00312171" w:rsidRPr="00EC5DE1" w:rsidRDefault="00312171" w:rsidP="00DB4359">
            <w:pPr>
              <w:jc w:val="center"/>
              <w:rPr>
                <w:b/>
                <w:sz w:val="20"/>
                <w:szCs w:val="20"/>
              </w:rPr>
            </w:pPr>
            <w:r w:rsidRPr="00EC5DE1">
              <w:rPr>
                <w:b/>
                <w:sz w:val="20"/>
                <w:szCs w:val="20"/>
              </w:rPr>
              <w:t>3</w:t>
            </w:r>
          </w:p>
        </w:tc>
        <w:tc>
          <w:tcPr>
            <w:tcW w:w="8080" w:type="dxa"/>
            <w:tcBorders>
              <w:bottom w:val="single" w:sz="6" w:space="0" w:color="auto"/>
            </w:tcBorders>
            <w:shd w:val="clear" w:color="auto" w:fill="FFFFFF"/>
            <w:vAlign w:val="center"/>
          </w:tcPr>
          <w:p w14:paraId="54D31A82" w14:textId="77777777" w:rsidR="00312171" w:rsidRPr="00DB4359" w:rsidRDefault="00312171" w:rsidP="00DB4359">
            <w:pPr>
              <w:jc w:val="both"/>
              <w:rPr>
                <w:b/>
                <w:sz w:val="20"/>
                <w:szCs w:val="20"/>
              </w:rPr>
            </w:pPr>
            <w:r w:rsidRPr="00DB4359">
              <w:rPr>
                <w:bCs/>
                <w:sz w:val="20"/>
                <w:szCs w:val="20"/>
              </w:rPr>
              <w:t>Tasarım: Modern tasarım yöntemlerini kullanarak karmaşık bir sistemi, süreci, veya ürünü gerçekçi kısıtlar ve koşullar altında, belirli gereksinimleri karşılayacak şekilde tasarlama becerisi.</w:t>
            </w:r>
          </w:p>
        </w:tc>
        <w:tc>
          <w:tcPr>
            <w:tcW w:w="992" w:type="dxa"/>
            <w:tcBorders>
              <w:top w:val="single" w:sz="6" w:space="0" w:color="auto"/>
              <w:bottom w:val="single" w:sz="6" w:space="0" w:color="auto"/>
            </w:tcBorders>
            <w:vAlign w:val="center"/>
          </w:tcPr>
          <w:p w14:paraId="41ACD7C6" w14:textId="77777777" w:rsidR="00312171" w:rsidRPr="009C149D" w:rsidRDefault="00312171" w:rsidP="00DB4359">
            <w:pPr>
              <w:jc w:val="center"/>
              <w:rPr>
                <w:sz w:val="20"/>
                <w:szCs w:val="20"/>
              </w:rPr>
            </w:pPr>
          </w:p>
        </w:tc>
      </w:tr>
      <w:tr w:rsidR="00DB4359" w:rsidRPr="001701C3" w14:paraId="3C2303E1" w14:textId="77777777" w:rsidTr="00F27721">
        <w:trPr>
          <w:trHeight w:hRule="exact" w:val="764"/>
          <w:jc w:val="center"/>
        </w:trPr>
        <w:tc>
          <w:tcPr>
            <w:tcW w:w="552" w:type="dxa"/>
            <w:shd w:val="clear" w:color="auto" w:fill="FFFFFF"/>
            <w:vAlign w:val="center"/>
          </w:tcPr>
          <w:p w14:paraId="5F79A3D6" w14:textId="77777777" w:rsidR="00312171" w:rsidRPr="00EC5DE1" w:rsidRDefault="00312171" w:rsidP="00DB4359">
            <w:pPr>
              <w:jc w:val="center"/>
              <w:rPr>
                <w:b/>
                <w:sz w:val="20"/>
                <w:szCs w:val="20"/>
              </w:rPr>
            </w:pPr>
            <w:r w:rsidRPr="00EC5DE1">
              <w:rPr>
                <w:b/>
                <w:sz w:val="20"/>
                <w:szCs w:val="20"/>
              </w:rPr>
              <w:t>4</w:t>
            </w:r>
          </w:p>
        </w:tc>
        <w:tc>
          <w:tcPr>
            <w:tcW w:w="8080" w:type="dxa"/>
            <w:tcBorders>
              <w:top w:val="single" w:sz="6" w:space="0" w:color="auto"/>
            </w:tcBorders>
            <w:shd w:val="clear" w:color="auto" w:fill="FFFFFF"/>
            <w:vAlign w:val="center"/>
          </w:tcPr>
          <w:p w14:paraId="588F4426" w14:textId="77777777" w:rsidR="00312171" w:rsidRPr="00DB4359" w:rsidRDefault="00312171" w:rsidP="00DB4359">
            <w:pPr>
              <w:rPr>
                <w:sz w:val="20"/>
                <w:szCs w:val="20"/>
              </w:rPr>
            </w:pPr>
            <w:r w:rsidRPr="00DB4359">
              <w:rPr>
                <w:bCs/>
                <w:sz w:val="20"/>
                <w:szCs w:val="20"/>
              </w:rPr>
              <w:t>Araç Kullanımı: Karmaşık mühendislik uygulamaları için gerekli olan modern teknik ve araçları geliştirme, seçme ve kullanma becerisi.</w:t>
            </w:r>
          </w:p>
        </w:tc>
        <w:tc>
          <w:tcPr>
            <w:tcW w:w="992" w:type="dxa"/>
            <w:tcBorders>
              <w:top w:val="single" w:sz="6" w:space="0" w:color="auto"/>
            </w:tcBorders>
            <w:vAlign w:val="center"/>
          </w:tcPr>
          <w:p w14:paraId="0B3645DE" w14:textId="77777777" w:rsidR="00312171" w:rsidRPr="009C149D" w:rsidRDefault="00312171" w:rsidP="00DB4359">
            <w:pPr>
              <w:jc w:val="center"/>
              <w:rPr>
                <w:sz w:val="20"/>
                <w:szCs w:val="20"/>
              </w:rPr>
            </w:pPr>
            <w:r>
              <w:rPr>
                <w:sz w:val="20"/>
                <w:szCs w:val="20"/>
              </w:rPr>
              <w:t>5</w:t>
            </w:r>
          </w:p>
        </w:tc>
      </w:tr>
      <w:tr w:rsidR="00DB4359" w:rsidRPr="001701C3" w14:paraId="359FBDFE" w14:textId="77777777" w:rsidTr="00F27721">
        <w:trPr>
          <w:trHeight w:hRule="exact" w:val="714"/>
          <w:jc w:val="center"/>
        </w:trPr>
        <w:tc>
          <w:tcPr>
            <w:tcW w:w="552" w:type="dxa"/>
            <w:shd w:val="clear" w:color="auto" w:fill="FFFFFF"/>
            <w:vAlign w:val="center"/>
          </w:tcPr>
          <w:p w14:paraId="2658AB5A" w14:textId="77777777" w:rsidR="00312171" w:rsidRPr="00EC5DE1" w:rsidRDefault="00312171" w:rsidP="00DB4359">
            <w:pPr>
              <w:jc w:val="center"/>
              <w:rPr>
                <w:b/>
                <w:sz w:val="20"/>
                <w:szCs w:val="20"/>
              </w:rPr>
            </w:pPr>
            <w:r w:rsidRPr="00EC5DE1">
              <w:rPr>
                <w:b/>
                <w:sz w:val="20"/>
                <w:szCs w:val="20"/>
              </w:rPr>
              <w:t>5</w:t>
            </w:r>
          </w:p>
        </w:tc>
        <w:tc>
          <w:tcPr>
            <w:tcW w:w="8080" w:type="dxa"/>
            <w:tcBorders>
              <w:top w:val="single" w:sz="6" w:space="0" w:color="auto"/>
            </w:tcBorders>
            <w:shd w:val="clear" w:color="auto" w:fill="FFFFFF"/>
            <w:vAlign w:val="center"/>
          </w:tcPr>
          <w:p w14:paraId="32B262A7" w14:textId="77777777" w:rsidR="00312171" w:rsidRPr="00DB4359" w:rsidRDefault="00312171" w:rsidP="00DB4359">
            <w:pPr>
              <w:rPr>
                <w:sz w:val="20"/>
                <w:szCs w:val="20"/>
              </w:rPr>
            </w:pPr>
            <w:r w:rsidRPr="00DB4359">
              <w:rPr>
                <w:bCs/>
                <w:sz w:val="20"/>
                <w:szCs w:val="20"/>
              </w:rPr>
              <w:t>Test ve Analiz: Karmaşık bilgisayar mühendisliği problemlerinin incelenmesi için test yöntemleri tasarlama, uygulama, analiz ve yorumlama becerisi.</w:t>
            </w:r>
          </w:p>
        </w:tc>
        <w:tc>
          <w:tcPr>
            <w:tcW w:w="992" w:type="dxa"/>
            <w:tcBorders>
              <w:top w:val="single" w:sz="6" w:space="0" w:color="auto"/>
            </w:tcBorders>
            <w:vAlign w:val="center"/>
          </w:tcPr>
          <w:p w14:paraId="007F7B09" w14:textId="77777777" w:rsidR="00312171" w:rsidRPr="009C149D" w:rsidRDefault="00312171" w:rsidP="00DB4359">
            <w:pPr>
              <w:jc w:val="center"/>
              <w:rPr>
                <w:sz w:val="20"/>
                <w:szCs w:val="20"/>
              </w:rPr>
            </w:pPr>
          </w:p>
        </w:tc>
      </w:tr>
      <w:tr w:rsidR="00DB4359" w:rsidRPr="001701C3" w14:paraId="1A94F4FA" w14:textId="77777777" w:rsidTr="00F27721">
        <w:trPr>
          <w:trHeight w:hRule="exact" w:val="454"/>
          <w:jc w:val="center"/>
        </w:trPr>
        <w:tc>
          <w:tcPr>
            <w:tcW w:w="552" w:type="dxa"/>
            <w:shd w:val="clear" w:color="auto" w:fill="FFFFFF"/>
            <w:vAlign w:val="center"/>
          </w:tcPr>
          <w:p w14:paraId="4C489C2E" w14:textId="77777777" w:rsidR="00312171" w:rsidRPr="00EC5DE1" w:rsidRDefault="00312171" w:rsidP="00DB4359">
            <w:pPr>
              <w:jc w:val="center"/>
              <w:rPr>
                <w:b/>
                <w:sz w:val="20"/>
                <w:szCs w:val="20"/>
              </w:rPr>
            </w:pPr>
            <w:r w:rsidRPr="00EC5DE1">
              <w:rPr>
                <w:b/>
                <w:sz w:val="20"/>
                <w:szCs w:val="20"/>
              </w:rPr>
              <w:t>6</w:t>
            </w:r>
          </w:p>
        </w:tc>
        <w:tc>
          <w:tcPr>
            <w:tcW w:w="8080" w:type="dxa"/>
            <w:shd w:val="clear" w:color="auto" w:fill="FFFFFF"/>
            <w:vAlign w:val="center"/>
          </w:tcPr>
          <w:p w14:paraId="189C6D06" w14:textId="77777777" w:rsidR="00312171" w:rsidRPr="00DB4359" w:rsidRDefault="00312171" w:rsidP="00DB4359">
            <w:pPr>
              <w:rPr>
                <w:sz w:val="20"/>
                <w:szCs w:val="20"/>
              </w:rPr>
            </w:pPr>
            <w:r w:rsidRPr="00DB4359">
              <w:rPr>
                <w:bCs/>
                <w:sz w:val="20"/>
                <w:szCs w:val="20"/>
              </w:rPr>
              <w:t>Grup Çalışması: Disiplin içi ve çok disiplinli gruplarda etkin biçimde çalışabilme becerisi.</w:t>
            </w:r>
          </w:p>
        </w:tc>
        <w:tc>
          <w:tcPr>
            <w:tcW w:w="992" w:type="dxa"/>
            <w:tcBorders>
              <w:top w:val="single" w:sz="6" w:space="0" w:color="auto"/>
            </w:tcBorders>
            <w:vAlign w:val="center"/>
          </w:tcPr>
          <w:p w14:paraId="440F50A0" w14:textId="77777777" w:rsidR="00312171" w:rsidRPr="009C149D" w:rsidRDefault="00312171" w:rsidP="00DB4359">
            <w:pPr>
              <w:jc w:val="center"/>
              <w:rPr>
                <w:sz w:val="20"/>
                <w:szCs w:val="20"/>
              </w:rPr>
            </w:pPr>
          </w:p>
        </w:tc>
      </w:tr>
      <w:tr w:rsidR="00DB4359" w:rsidRPr="001701C3" w14:paraId="3E99C51D" w14:textId="77777777" w:rsidTr="00F27721">
        <w:trPr>
          <w:trHeight w:hRule="exact" w:val="454"/>
          <w:jc w:val="center"/>
        </w:trPr>
        <w:tc>
          <w:tcPr>
            <w:tcW w:w="552" w:type="dxa"/>
            <w:shd w:val="clear" w:color="auto" w:fill="FFFFFF"/>
            <w:vAlign w:val="center"/>
          </w:tcPr>
          <w:p w14:paraId="5F86CF0B" w14:textId="77777777" w:rsidR="00312171" w:rsidRPr="00EC5DE1" w:rsidRDefault="00312171" w:rsidP="00DB4359">
            <w:pPr>
              <w:jc w:val="center"/>
              <w:rPr>
                <w:b/>
                <w:sz w:val="20"/>
                <w:szCs w:val="20"/>
              </w:rPr>
            </w:pPr>
            <w:r w:rsidRPr="00EC5DE1">
              <w:rPr>
                <w:b/>
                <w:sz w:val="20"/>
                <w:szCs w:val="20"/>
              </w:rPr>
              <w:t>7</w:t>
            </w:r>
          </w:p>
        </w:tc>
        <w:tc>
          <w:tcPr>
            <w:tcW w:w="8080" w:type="dxa"/>
            <w:shd w:val="clear" w:color="auto" w:fill="FFFFFF"/>
            <w:vAlign w:val="center"/>
          </w:tcPr>
          <w:p w14:paraId="51C1C9FD" w14:textId="77777777" w:rsidR="00312171" w:rsidRPr="00DB4359" w:rsidRDefault="00312171" w:rsidP="00DB4359">
            <w:pPr>
              <w:rPr>
                <w:sz w:val="20"/>
                <w:szCs w:val="20"/>
              </w:rPr>
            </w:pPr>
            <w:r w:rsidRPr="00DB4359">
              <w:rPr>
                <w:bCs/>
                <w:sz w:val="20"/>
                <w:szCs w:val="20"/>
              </w:rPr>
              <w:t>İletişim Becerisi: Türkçe sözlü ve yazılı etkin iletişim kurma becerisi ve en az bir yabancı dil bilgisi.</w:t>
            </w:r>
          </w:p>
        </w:tc>
        <w:tc>
          <w:tcPr>
            <w:tcW w:w="992" w:type="dxa"/>
            <w:tcBorders>
              <w:top w:val="single" w:sz="6" w:space="0" w:color="auto"/>
            </w:tcBorders>
            <w:vAlign w:val="center"/>
          </w:tcPr>
          <w:p w14:paraId="126EC575" w14:textId="77777777" w:rsidR="00312171" w:rsidRPr="009C149D" w:rsidRDefault="00312171" w:rsidP="00DB4359">
            <w:pPr>
              <w:jc w:val="center"/>
              <w:rPr>
                <w:sz w:val="20"/>
                <w:szCs w:val="20"/>
              </w:rPr>
            </w:pPr>
          </w:p>
        </w:tc>
      </w:tr>
      <w:tr w:rsidR="00DB4359" w:rsidRPr="001701C3" w14:paraId="0A454EE0" w14:textId="77777777" w:rsidTr="00F27721">
        <w:trPr>
          <w:trHeight w:hRule="exact" w:val="691"/>
          <w:jc w:val="center"/>
        </w:trPr>
        <w:tc>
          <w:tcPr>
            <w:tcW w:w="552" w:type="dxa"/>
            <w:shd w:val="clear" w:color="auto" w:fill="FFFFFF"/>
            <w:vAlign w:val="center"/>
          </w:tcPr>
          <w:p w14:paraId="2C2BB870" w14:textId="77777777" w:rsidR="00312171" w:rsidRPr="00EC5DE1" w:rsidRDefault="00312171" w:rsidP="00DB4359">
            <w:pPr>
              <w:jc w:val="center"/>
              <w:rPr>
                <w:b/>
                <w:sz w:val="20"/>
                <w:szCs w:val="20"/>
              </w:rPr>
            </w:pPr>
            <w:r w:rsidRPr="00EC5DE1">
              <w:rPr>
                <w:b/>
                <w:sz w:val="20"/>
                <w:szCs w:val="20"/>
              </w:rPr>
              <w:t>8</w:t>
            </w:r>
          </w:p>
        </w:tc>
        <w:tc>
          <w:tcPr>
            <w:tcW w:w="8080" w:type="dxa"/>
            <w:shd w:val="clear" w:color="auto" w:fill="FFFFFF"/>
            <w:vAlign w:val="center"/>
          </w:tcPr>
          <w:p w14:paraId="244F5E6E" w14:textId="77777777" w:rsidR="00312171" w:rsidRPr="00DB4359" w:rsidRDefault="00312171" w:rsidP="00DB4359">
            <w:pPr>
              <w:rPr>
                <w:sz w:val="20"/>
                <w:szCs w:val="20"/>
              </w:rPr>
            </w:pPr>
            <w:r w:rsidRPr="00DB4359">
              <w:rPr>
                <w:bCs/>
                <w:sz w:val="20"/>
                <w:szCs w:val="20"/>
              </w:rPr>
              <w:t>Yaşam Boyu Öğrenme: 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vAlign w:val="center"/>
          </w:tcPr>
          <w:p w14:paraId="13E66F37" w14:textId="77777777" w:rsidR="00312171" w:rsidRPr="009C149D" w:rsidRDefault="00312171" w:rsidP="00DB4359">
            <w:pPr>
              <w:jc w:val="center"/>
              <w:rPr>
                <w:sz w:val="20"/>
                <w:szCs w:val="20"/>
              </w:rPr>
            </w:pPr>
          </w:p>
        </w:tc>
      </w:tr>
      <w:tr w:rsidR="00DB4359" w:rsidRPr="001701C3" w14:paraId="3BE13582" w14:textId="77777777" w:rsidTr="00F27721">
        <w:trPr>
          <w:trHeight w:hRule="exact" w:val="454"/>
          <w:jc w:val="center"/>
        </w:trPr>
        <w:tc>
          <w:tcPr>
            <w:tcW w:w="552" w:type="dxa"/>
            <w:shd w:val="clear" w:color="auto" w:fill="FFFFFF"/>
            <w:vAlign w:val="center"/>
          </w:tcPr>
          <w:p w14:paraId="1FEF9C34" w14:textId="77777777" w:rsidR="00312171" w:rsidRPr="00EC5DE1" w:rsidRDefault="00312171" w:rsidP="00DB4359">
            <w:pPr>
              <w:jc w:val="center"/>
              <w:rPr>
                <w:b/>
                <w:sz w:val="20"/>
                <w:szCs w:val="20"/>
              </w:rPr>
            </w:pPr>
            <w:r w:rsidRPr="00EC5DE1">
              <w:rPr>
                <w:b/>
                <w:sz w:val="20"/>
                <w:szCs w:val="20"/>
              </w:rPr>
              <w:t>9</w:t>
            </w:r>
          </w:p>
        </w:tc>
        <w:tc>
          <w:tcPr>
            <w:tcW w:w="8080" w:type="dxa"/>
            <w:shd w:val="clear" w:color="auto" w:fill="FFFFFF"/>
            <w:vAlign w:val="center"/>
          </w:tcPr>
          <w:p w14:paraId="46482C8A" w14:textId="77777777" w:rsidR="00312171" w:rsidRPr="00DB4359" w:rsidRDefault="00312171" w:rsidP="00DB4359">
            <w:pPr>
              <w:jc w:val="both"/>
              <w:rPr>
                <w:b/>
                <w:sz w:val="20"/>
                <w:szCs w:val="20"/>
              </w:rPr>
            </w:pPr>
            <w:r w:rsidRPr="00DB4359">
              <w:rPr>
                <w:bCs/>
                <w:sz w:val="20"/>
                <w:szCs w:val="20"/>
              </w:rPr>
              <w:t>Etik: Mesleki ve Etik Sorumluluk Bilinci</w:t>
            </w:r>
          </w:p>
        </w:tc>
        <w:tc>
          <w:tcPr>
            <w:tcW w:w="992" w:type="dxa"/>
            <w:tcBorders>
              <w:top w:val="single" w:sz="6" w:space="0" w:color="auto"/>
              <w:bottom w:val="single" w:sz="6" w:space="0" w:color="auto"/>
            </w:tcBorders>
            <w:vAlign w:val="center"/>
          </w:tcPr>
          <w:p w14:paraId="59E18612" w14:textId="77777777" w:rsidR="00312171" w:rsidRPr="009C149D" w:rsidRDefault="00312171" w:rsidP="00DB4359">
            <w:pPr>
              <w:jc w:val="center"/>
              <w:rPr>
                <w:sz w:val="20"/>
                <w:szCs w:val="20"/>
              </w:rPr>
            </w:pPr>
          </w:p>
        </w:tc>
      </w:tr>
      <w:tr w:rsidR="00DB4359" w:rsidRPr="001701C3" w14:paraId="077B4FE9" w14:textId="77777777" w:rsidTr="00F27721">
        <w:trPr>
          <w:trHeight w:hRule="exact" w:val="578"/>
          <w:jc w:val="center"/>
        </w:trPr>
        <w:tc>
          <w:tcPr>
            <w:tcW w:w="552" w:type="dxa"/>
            <w:shd w:val="clear" w:color="auto" w:fill="FFFFFF"/>
            <w:vAlign w:val="center"/>
          </w:tcPr>
          <w:p w14:paraId="49CE9551" w14:textId="77777777" w:rsidR="00312171" w:rsidRPr="00EC5DE1" w:rsidRDefault="00312171" w:rsidP="00DB4359">
            <w:pPr>
              <w:jc w:val="center"/>
              <w:rPr>
                <w:b/>
                <w:sz w:val="20"/>
                <w:szCs w:val="20"/>
              </w:rPr>
            </w:pPr>
            <w:r w:rsidRPr="00EC5DE1">
              <w:rPr>
                <w:b/>
                <w:sz w:val="20"/>
                <w:szCs w:val="20"/>
              </w:rPr>
              <w:t>10</w:t>
            </w:r>
          </w:p>
        </w:tc>
        <w:tc>
          <w:tcPr>
            <w:tcW w:w="8080" w:type="dxa"/>
            <w:shd w:val="clear" w:color="auto" w:fill="FFFFFF"/>
            <w:vAlign w:val="center"/>
          </w:tcPr>
          <w:p w14:paraId="15431D25" w14:textId="77777777" w:rsidR="00312171" w:rsidRPr="00DB4359" w:rsidRDefault="00312171" w:rsidP="00DB4359">
            <w:pPr>
              <w:rPr>
                <w:sz w:val="20"/>
                <w:szCs w:val="20"/>
              </w:rPr>
            </w:pPr>
            <w:r w:rsidRPr="00DB4359">
              <w:rPr>
                <w:bCs/>
                <w:sz w:val="20"/>
                <w:szCs w:val="20"/>
              </w:rPr>
              <w:t>Girişimcilik ve Proje Yönetimi: 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vAlign w:val="center"/>
          </w:tcPr>
          <w:p w14:paraId="4AC1CA51" w14:textId="77777777" w:rsidR="00312171" w:rsidRPr="009C149D" w:rsidRDefault="00312171" w:rsidP="00DB4359">
            <w:pPr>
              <w:jc w:val="center"/>
              <w:rPr>
                <w:sz w:val="20"/>
                <w:szCs w:val="20"/>
              </w:rPr>
            </w:pPr>
          </w:p>
        </w:tc>
      </w:tr>
      <w:tr w:rsidR="00DB4359" w:rsidRPr="001701C3" w14:paraId="7B14FA91" w14:textId="77777777" w:rsidTr="00F27721">
        <w:trPr>
          <w:trHeight w:hRule="exact" w:val="940"/>
          <w:jc w:val="center"/>
        </w:trPr>
        <w:tc>
          <w:tcPr>
            <w:tcW w:w="552" w:type="dxa"/>
            <w:shd w:val="clear" w:color="auto" w:fill="FFFFFF"/>
            <w:vAlign w:val="center"/>
          </w:tcPr>
          <w:p w14:paraId="20B53FE4" w14:textId="77777777" w:rsidR="00312171" w:rsidRPr="00EC5DE1" w:rsidRDefault="00312171" w:rsidP="00DB4359">
            <w:pPr>
              <w:jc w:val="center"/>
              <w:rPr>
                <w:b/>
                <w:sz w:val="20"/>
                <w:szCs w:val="20"/>
              </w:rPr>
            </w:pPr>
            <w:r w:rsidRPr="00EC5DE1">
              <w:rPr>
                <w:b/>
                <w:sz w:val="20"/>
                <w:szCs w:val="20"/>
              </w:rPr>
              <w:t>11</w:t>
            </w:r>
          </w:p>
        </w:tc>
        <w:tc>
          <w:tcPr>
            <w:tcW w:w="8080" w:type="dxa"/>
            <w:shd w:val="clear" w:color="auto" w:fill="FFFFFF"/>
            <w:vAlign w:val="center"/>
          </w:tcPr>
          <w:p w14:paraId="6460C1AD" w14:textId="77777777" w:rsidR="00312171" w:rsidRPr="00DB4359" w:rsidRDefault="00312171" w:rsidP="00DB4359">
            <w:pPr>
              <w:jc w:val="both"/>
              <w:rPr>
                <w:b/>
                <w:sz w:val="20"/>
                <w:szCs w:val="20"/>
              </w:rPr>
            </w:pPr>
            <w:r w:rsidRPr="00DB4359">
              <w:rPr>
                <w:bCs/>
                <w:sz w:val="20"/>
                <w:szCs w:val="20"/>
              </w:rPr>
              <w:t>Çevre: Mühendislik uygulamalarının evrensel ve toplumsal boyutlarda sağlık, çevre ve güvenlik üzerindeki etkileri ile çağın sorunları hakkında bilgi; mühendislik çözümlerinin hukuksal sonuçları konusunda farkındalık.</w:t>
            </w:r>
          </w:p>
        </w:tc>
        <w:tc>
          <w:tcPr>
            <w:tcW w:w="992" w:type="dxa"/>
            <w:tcBorders>
              <w:top w:val="single" w:sz="6" w:space="0" w:color="auto"/>
              <w:bottom w:val="single" w:sz="6" w:space="0" w:color="auto"/>
            </w:tcBorders>
            <w:vAlign w:val="center"/>
          </w:tcPr>
          <w:p w14:paraId="6EF2FE5C" w14:textId="77777777" w:rsidR="00312171" w:rsidRPr="009C149D" w:rsidRDefault="00312171" w:rsidP="00DB4359">
            <w:pPr>
              <w:jc w:val="center"/>
              <w:rPr>
                <w:sz w:val="20"/>
                <w:szCs w:val="20"/>
              </w:rPr>
            </w:pPr>
          </w:p>
        </w:tc>
      </w:tr>
      <w:tr w:rsidR="00BF218E" w:rsidRPr="001701C3" w14:paraId="018C5367" w14:textId="77777777" w:rsidTr="00F27721">
        <w:trPr>
          <w:trHeight w:hRule="exact" w:val="454"/>
          <w:jc w:val="center"/>
        </w:trPr>
        <w:tc>
          <w:tcPr>
            <w:tcW w:w="552" w:type="dxa"/>
            <w:shd w:val="clear" w:color="auto" w:fill="FFFFFF"/>
            <w:vAlign w:val="center"/>
          </w:tcPr>
          <w:p w14:paraId="6EDD8323" w14:textId="77777777" w:rsidR="00312171" w:rsidRPr="00EC5DE1" w:rsidRDefault="00312171" w:rsidP="003E058A">
            <w:pPr>
              <w:jc w:val="center"/>
              <w:rPr>
                <w:b/>
                <w:sz w:val="20"/>
                <w:szCs w:val="20"/>
              </w:rPr>
            </w:pPr>
            <w:r w:rsidRPr="00EC5DE1">
              <w:rPr>
                <w:b/>
                <w:sz w:val="20"/>
                <w:szCs w:val="20"/>
              </w:rPr>
              <w:t>12</w:t>
            </w:r>
          </w:p>
        </w:tc>
        <w:tc>
          <w:tcPr>
            <w:tcW w:w="8080" w:type="dxa"/>
            <w:shd w:val="clear" w:color="auto" w:fill="FFFFFF"/>
            <w:vAlign w:val="center"/>
          </w:tcPr>
          <w:p w14:paraId="42FCB64C" w14:textId="77777777" w:rsidR="00312171" w:rsidRPr="008C6F51" w:rsidRDefault="00312171" w:rsidP="003E058A">
            <w:pPr>
              <w:jc w:val="both"/>
              <w:rPr>
                <w:sz w:val="20"/>
                <w:szCs w:val="20"/>
              </w:rPr>
            </w:pPr>
          </w:p>
        </w:tc>
        <w:tc>
          <w:tcPr>
            <w:tcW w:w="992" w:type="dxa"/>
            <w:tcBorders>
              <w:top w:val="single" w:sz="6" w:space="0" w:color="auto"/>
              <w:bottom w:val="single" w:sz="12" w:space="0" w:color="auto"/>
            </w:tcBorders>
            <w:vAlign w:val="center"/>
          </w:tcPr>
          <w:p w14:paraId="73EA60B1" w14:textId="77777777" w:rsidR="00312171" w:rsidRPr="009C149D" w:rsidRDefault="00312171" w:rsidP="003E058A">
            <w:pPr>
              <w:jc w:val="center"/>
              <w:rPr>
                <w:sz w:val="20"/>
                <w:szCs w:val="20"/>
              </w:rPr>
            </w:pPr>
          </w:p>
        </w:tc>
      </w:tr>
    </w:tbl>
    <w:p w14:paraId="7F683582" w14:textId="77777777" w:rsidR="00312171" w:rsidRPr="00165EC8" w:rsidRDefault="00312171" w:rsidP="00165EC8">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165EC8" w:rsidRPr="00B41ECB" w14:paraId="4D4F2BF4" w14:textId="77777777" w:rsidTr="00F27721">
        <w:trPr>
          <w:trHeight w:val="449"/>
        </w:trPr>
        <w:tc>
          <w:tcPr>
            <w:tcW w:w="9624" w:type="dxa"/>
            <w:gridSpan w:val="5"/>
            <w:shd w:val="clear" w:color="auto" w:fill="FFF2CC"/>
            <w:vAlign w:val="center"/>
          </w:tcPr>
          <w:p w14:paraId="5BD9CB0A" w14:textId="77777777" w:rsidR="00312171" w:rsidRPr="00F27721" w:rsidRDefault="00312171" w:rsidP="00F27721">
            <w:pPr>
              <w:jc w:val="center"/>
              <w:rPr>
                <w:sz w:val="20"/>
                <w:szCs w:val="20"/>
              </w:rPr>
            </w:pPr>
            <w:r w:rsidRPr="00F27721">
              <w:rPr>
                <w:b/>
                <w:sz w:val="20"/>
                <w:szCs w:val="20"/>
              </w:rPr>
              <w:t>DERSİN YÜRÜTÜCÜLERİ</w:t>
            </w:r>
          </w:p>
        </w:tc>
      </w:tr>
      <w:tr w:rsidR="00CA0228" w:rsidRPr="00B41ECB" w14:paraId="23AB3480" w14:textId="77777777" w:rsidTr="00F27721">
        <w:trPr>
          <w:trHeight w:val="567"/>
        </w:trPr>
        <w:tc>
          <w:tcPr>
            <w:tcW w:w="1403" w:type="dxa"/>
            <w:shd w:val="clear" w:color="auto" w:fill="FFF2CC"/>
            <w:vAlign w:val="center"/>
          </w:tcPr>
          <w:p w14:paraId="71560A00" w14:textId="77777777" w:rsidR="00312171" w:rsidRPr="00F27721" w:rsidRDefault="00312171" w:rsidP="00901C7F">
            <w:pPr>
              <w:rPr>
                <w:b/>
                <w:sz w:val="20"/>
                <w:szCs w:val="20"/>
              </w:rPr>
            </w:pPr>
            <w:r w:rsidRPr="00F27721">
              <w:rPr>
                <w:b/>
                <w:sz w:val="20"/>
                <w:szCs w:val="20"/>
              </w:rPr>
              <w:t xml:space="preserve">Yürütücü </w:t>
            </w:r>
          </w:p>
        </w:tc>
        <w:tc>
          <w:tcPr>
            <w:tcW w:w="2055" w:type="dxa"/>
            <w:shd w:val="clear" w:color="auto" w:fill="FFFFFF"/>
            <w:vAlign w:val="center"/>
          </w:tcPr>
          <w:p w14:paraId="0CCAA474" w14:textId="77777777" w:rsidR="00312171" w:rsidRPr="00F27721" w:rsidRDefault="00312171" w:rsidP="00F27721">
            <w:pPr>
              <w:jc w:val="center"/>
              <w:rPr>
                <w:sz w:val="20"/>
                <w:szCs w:val="20"/>
              </w:rPr>
            </w:pPr>
            <w:r w:rsidRPr="00F27721">
              <w:rPr>
                <w:sz w:val="20"/>
                <w:szCs w:val="20"/>
              </w:rPr>
              <w:t>Doç. Dr. Nihat Adar</w:t>
            </w:r>
          </w:p>
        </w:tc>
        <w:tc>
          <w:tcPr>
            <w:tcW w:w="2055" w:type="dxa"/>
            <w:shd w:val="clear" w:color="auto" w:fill="FFFFFF"/>
            <w:vAlign w:val="center"/>
          </w:tcPr>
          <w:p w14:paraId="5513B2C2" w14:textId="77777777" w:rsidR="00312171" w:rsidRPr="00F27721" w:rsidRDefault="00312171" w:rsidP="00F27721">
            <w:pPr>
              <w:jc w:val="center"/>
              <w:rPr>
                <w:sz w:val="20"/>
                <w:szCs w:val="20"/>
              </w:rPr>
            </w:pPr>
          </w:p>
        </w:tc>
        <w:tc>
          <w:tcPr>
            <w:tcW w:w="2055" w:type="dxa"/>
            <w:shd w:val="clear" w:color="auto" w:fill="FFFFFF"/>
            <w:vAlign w:val="center"/>
          </w:tcPr>
          <w:p w14:paraId="6FBD944A" w14:textId="77777777" w:rsidR="00312171" w:rsidRPr="00F27721" w:rsidRDefault="00312171" w:rsidP="00F27721">
            <w:pPr>
              <w:jc w:val="center"/>
              <w:rPr>
                <w:sz w:val="20"/>
                <w:szCs w:val="20"/>
              </w:rPr>
            </w:pPr>
          </w:p>
        </w:tc>
        <w:tc>
          <w:tcPr>
            <w:tcW w:w="2056" w:type="dxa"/>
            <w:shd w:val="clear" w:color="auto" w:fill="FFFFFF"/>
            <w:vAlign w:val="center"/>
          </w:tcPr>
          <w:p w14:paraId="56EED697" w14:textId="77777777" w:rsidR="00312171" w:rsidRPr="00F27721" w:rsidRDefault="00312171" w:rsidP="00F27721">
            <w:pPr>
              <w:jc w:val="center"/>
              <w:rPr>
                <w:sz w:val="20"/>
                <w:szCs w:val="20"/>
              </w:rPr>
            </w:pPr>
          </w:p>
        </w:tc>
      </w:tr>
      <w:tr w:rsidR="00CA0228" w:rsidRPr="00B41ECB" w14:paraId="28D8792F" w14:textId="77777777" w:rsidTr="00F27721">
        <w:trPr>
          <w:trHeight w:val="794"/>
        </w:trPr>
        <w:tc>
          <w:tcPr>
            <w:tcW w:w="1403" w:type="dxa"/>
            <w:shd w:val="clear" w:color="auto" w:fill="FFF2CC"/>
            <w:vAlign w:val="center"/>
          </w:tcPr>
          <w:p w14:paraId="7A09DD93" w14:textId="77777777" w:rsidR="00312171" w:rsidRPr="00F27721" w:rsidRDefault="00312171" w:rsidP="00901C7F">
            <w:pPr>
              <w:rPr>
                <w:b/>
                <w:sz w:val="20"/>
                <w:szCs w:val="20"/>
              </w:rPr>
            </w:pPr>
            <w:r w:rsidRPr="00F27721">
              <w:rPr>
                <w:b/>
                <w:sz w:val="20"/>
                <w:szCs w:val="20"/>
              </w:rPr>
              <w:t>İmza</w:t>
            </w:r>
          </w:p>
        </w:tc>
        <w:tc>
          <w:tcPr>
            <w:tcW w:w="2055" w:type="dxa"/>
            <w:shd w:val="clear" w:color="auto" w:fill="FFFFFF"/>
            <w:vAlign w:val="center"/>
          </w:tcPr>
          <w:p w14:paraId="678650C1" w14:textId="77777777" w:rsidR="00312171" w:rsidRPr="00F27721" w:rsidRDefault="00312171" w:rsidP="00F27721">
            <w:pPr>
              <w:jc w:val="center"/>
              <w:rPr>
                <w:color w:val="FF0000"/>
                <w:sz w:val="20"/>
                <w:szCs w:val="20"/>
              </w:rPr>
            </w:pPr>
          </w:p>
        </w:tc>
        <w:tc>
          <w:tcPr>
            <w:tcW w:w="2055" w:type="dxa"/>
            <w:shd w:val="clear" w:color="auto" w:fill="FFFFFF"/>
            <w:vAlign w:val="center"/>
          </w:tcPr>
          <w:p w14:paraId="26D4DBCC" w14:textId="77777777" w:rsidR="00312171" w:rsidRPr="00F27721" w:rsidRDefault="00312171" w:rsidP="00F27721">
            <w:pPr>
              <w:jc w:val="center"/>
              <w:rPr>
                <w:color w:val="FF0000"/>
                <w:sz w:val="20"/>
                <w:szCs w:val="20"/>
              </w:rPr>
            </w:pPr>
          </w:p>
        </w:tc>
        <w:tc>
          <w:tcPr>
            <w:tcW w:w="2055" w:type="dxa"/>
            <w:shd w:val="clear" w:color="auto" w:fill="FFFFFF"/>
            <w:vAlign w:val="center"/>
          </w:tcPr>
          <w:p w14:paraId="4F00F939" w14:textId="77777777" w:rsidR="00312171" w:rsidRPr="00F27721" w:rsidRDefault="00312171" w:rsidP="00F27721">
            <w:pPr>
              <w:jc w:val="center"/>
              <w:rPr>
                <w:color w:val="FF0000"/>
                <w:sz w:val="20"/>
                <w:szCs w:val="20"/>
              </w:rPr>
            </w:pPr>
          </w:p>
        </w:tc>
        <w:tc>
          <w:tcPr>
            <w:tcW w:w="2056" w:type="dxa"/>
            <w:shd w:val="clear" w:color="auto" w:fill="FFFFFF"/>
            <w:vAlign w:val="center"/>
          </w:tcPr>
          <w:p w14:paraId="7365F0EC" w14:textId="77777777" w:rsidR="00312171" w:rsidRPr="00F27721" w:rsidRDefault="00312171" w:rsidP="00F27721">
            <w:pPr>
              <w:jc w:val="center"/>
              <w:rPr>
                <w:color w:val="FF0000"/>
                <w:sz w:val="20"/>
                <w:szCs w:val="20"/>
              </w:rPr>
            </w:pPr>
          </w:p>
        </w:tc>
      </w:tr>
    </w:tbl>
    <w:p w14:paraId="13ADC5B0" w14:textId="77777777" w:rsidR="00312171" w:rsidRDefault="00312171" w:rsidP="00CA0228">
      <w:pPr>
        <w:jc w:val="right"/>
      </w:pPr>
      <w:r>
        <w:t>14</w:t>
      </w:r>
      <w:r>
        <w:t>/</w:t>
      </w:r>
      <w:r>
        <w:t>0</w:t>
      </w:r>
      <w:r>
        <w:t>7</w:t>
      </w:r>
      <w:r>
        <w:t>/2024</w:t>
      </w:r>
    </w:p>
    <w:p w14:paraId="0C859A9A" w14:textId="77777777" w:rsidR="00312171" w:rsidRDefault="00312171">
      <w:r>
        <w:br w:type="page"/>
      </w:r>
    </w:p>
    <w:p w14:paraId="7C88B91E" w14:textId="0C1F551A" w:rsidR="00312171" w:rsidRPr="00285FA2" w:rsidRDefault="00F27721" w:rsidP="00285FA2">
      <w:pPr>
        <w:spacing w:before="120"/>
        <w:jc w:val="center"/>
        <w:rPr>
          <w:b/>
        </w:rPr>
      </w:pPr>
      <w:r>
        <w:rPr>
          <w:noProof/>
        </w:rPr>
        <w:pict w14:anchorId="451AA108">
          <v:shape id="_x0000_s1033" type="#_x0000_t75" alt="https://ogu.edu.tr/files/duyuru/9ff77656-8e6a-4c44-98b9-5f236a699de2/ESOG%C3%9C_yeni%20logo.jpg" style="position:absolute;left:0;text-align:left;margin-left:.3pt;margin-top:-11.5pt;width:56.65pt;height:56.65pt;z-index:46;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Pr>
          <w:noProof/>
        </w:rPr>
        <w:pict w14:anchorId="35E26298">
          <v:shape id="_x0000_s1032" type="#_x0000_t75" alt="https://ogu.edu.tr/files/duyuru/9ff77656-8e6a-4c44-98b9-5f236a699de2/ESOG%C3%9C_yeni%20logo.jpg" style="position:absolute;left:0;text-align:left;margin-left:425.55pt;margin-top:-11.5pt;width:56.65pt;height:56.65pt;z-index:132;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sidR="00312171">
        <w:rPr>
          <w:b/>
        </w:rPr>
        <w:t xml:space="preserve">ESOGÜ </w:t>
      </w:r>
      <w:r w:rsidR="00312171">
        <w:rPr>
          <w:b/>
        </w:rPr>
        <w:t>BİLGİSAYAR MÜHENDİSLİĞİ</w:t>
      </w:r>
      <w:r w:rsidR="00312171" w:rsidRPr="00285FA2">
        <w:rPr>
          <w:b/>
        </w:rPr>
        <w:t xml:space="preserve"> BÖLÜMÜ</w:t>
      </w:r>
    </w:p>
    <w:p w14:paraId="2432B66D" w14:textId="77777777" w:rsidR="00312171" w:rsidRDefault="00312171" w:rsidP="008E66D8">
      <w:pPr>
        <w:jc w:val="center"/>
        <w:rPr>
          <w:b/>
        </w:rPr>
      </w:pPr>
    </w:p>
    <w:p w14:paraId="488D371C" w14:textId="77777777" w:rsidR="00312171" w:rsidRDefault="00312171" w:rsidP="008E66D8">
      <w:pPr>
        <w:jc w:val="center"/>
        <w:rPr>
          <w:b/>
        </w:rPr>
      </w:pPr>
      <w:r w:rsidRPr="00285FA2">
        <w:rPr>
          <w:b/>
        </w:rPr>
        <w:t>DERS BİLGİ FORMU</w:t>
      </w:r>
    </w:p>
    <w:p w14:paraId="6C87F9E5" w14:textId="77777777" w:rsidR="00312171" w:rsidRPr="00285FA2" w:rsidRDefault="00312171" w:rsidP="008E66D8">
      <w:pPr>
        <w:jc w:val="center"/>
        <w:rPr>
          <w:b/>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DD0461" w:rsidRPr="00B41ECB" w14:paraId="64A0C30B" w14:textId="77777777" w:rsidTr="00F27721">
        <w:trPr>
          <w:trHeight w:val="312"/>
        </w:trPr>
        <w:tc>
          <w:tcPr>
            <w:tcW w:w="6506" w:type="dxa"/>
            <w:shd w:val="clear" w:color="auto" w:fill="FFF2CC"/>
            <w:vAlign w:val="center"/>
          </w:tcPr>
          <w:p w14:paraId="378AC665" w14:textId="77777777" w:rsidR="00312171" w:rsidRPr="00F27721" w:rsidRDefault="00312171" w:rsidP="00F27721">
            <w:pPr>
              <w:jc w:val="center"/>
              <w:rPr>
                <w:b/>
                <w:sz w:val="20"/>
                <w:szCs w:val="20"/>
              </w:rPr>
            </w:pPr>
            <w:r w:rsidRPr="00F27721">
              <w:rPr>
                <w:b/>
                <w:sz w:val="20"/>
                <w:szCs w:val="20"/>
              </w:rPr>
              <w:t>Dersin Adı</w:t>
            </w:r>
          </w:p>
        </w:tc>
        <w:tc>
          <w:tcPr>
            <w:tcW w:w="3118" w:type="dxa"/>
            <w:shd w:val="clear" w:color="auto" w:fill="FFF2CC"/>
            <w:vAlign w:val="center"/>
          </w:tcPr>
          <w:p w14:paraId="61E9E270" w14:textId="77777777" w:rsidR="00312171" w:rsidRPr="00F27721" w:rsidRDefault="00312171" w:rsidP="00F27721">
            <w:pPr>
              <w:jc w:val="center"/>
              <w:rPr>
                <w:b/>
                <w:sz w:val="20"/>
                <w:szCs w:val="20"/>
              </w:rPr>
            </w:pPr>
            <w:r w:rsidRPr="00F27721">
              <w:rPr>
                <w:b/>
                <w:sz w:val="20"/>
                <w:szCs w:val="20"/>
              </w:rPr>
              <w:t>Dersin Kodu</w:t>
            </w:r>
          </w:p>
        </w:tc>
      </w:tr>
      <w:tr w:rsidR="00DD0461" w:rsidRPr="00B41ECB" w14:paraId="36CEA3E1" w14:textId="77777777" w:rsidTr="00F27721">
        <w:trPr>
          <w:trHeight w:val="397"/>
        </w:trPr>
        <w:tc>
          <w:tcPr>
            <w:tcW w:w="6506" w:type="dxa"/>
            <w:vAlign w:val="center"/>
          </w:tcPr>
          <w:p w14:paraId="06676D78" w14:textId="77777777" w:rsidR="00312171" w:rsidRPr="00F27721" w:rsidRDefault="00312171" w:rsidP="00F27721">
            <w:pPr>
              <w:jc w:val="center"/>
              <w:rPr>
                <w:sz w:val="20"/>
                <w:szCs w:val="20"/>
              </w:rPr>
            </w:pPr>
            <w:r w:rsidRPr="00F27721">
              <w:rPr>
                <w:sz w:val="20"/>
                <w:szCs w:val="20"/>
              </w:rPr>
              <w:t>BULANIK MANTIK</w:t>
            </w:r>
          </w:p>
        </w:tc>
        <w:tc>
          <w:tcPr>
            <w:tcW w:w="3118" w:type="dxa"/>
            <w:vAlign w:val="center"/>
          </w:tcPr>
          <w:p w14:paraId="48DF3A5B" w14:textId="77777777" w:rsidR="00312171" w:rsidRPr="00F27721" w:rsidRDefault="00312171" w:rsidP="00F27721">
            <w:pPr>
              <w:jc w:val="center"/>
              <w:rPr>
                <w:sz w:val="20"/>
                <w:szCs w:val="20"/>
              </w:rPr>
            </w:pPr>
            <w:r w:rsidRPr="00F27721">
              <w:rPr>
                <w:sz w:val="20"/>
                <w:szCs w:val="20"/>
              </w:rPr>
              <w:t>152118650</w:t>
            </w:r>
          </w:p>
        </w:tc>
      </w:tr>
    </w:tbl>
    <w:p w14:paraId="3071BB04"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3827"/>
      </w:tblGrid>
      <w:tr w:rsidR="00067CC0" w:rsidRPr="00B41ECB" w14:paraId="01B455D1" w14:textId="77777777" w:rsidTr="00F27721">
        <w:trPr>
          <w:trHeight w:val="312"/>
        </w:trPr>
        <w:tc>
          <w:tcPr>
            <w:tcW w:w="1928" w:type="dxa"/>
            <w:vMerge w:val="restart"/>
            <w:shd w:val="clear" w:color="auto" w:fill="FFF2CC"/>
            <w:vAlign w:val="center"/>
          </w:tcPr>
          <w:p w14:paraId="16205ED9" w14:textId="77777777" w:rsidR="00312171" w:rsidRPr="00F27721" w:rsidRDefault="00312171" w:rsidP="00F27721">
            <w:pPr>
              <w:jc w:val="center"/>
              <w:rPr>
                <w:b/>
                <w:sz w:val="20"/>
                <w:szCs w:val="20"/>
              </w:rPr>
            </w:pPr>
            <w:r w:rsidRPr="00F27721">
              <w:rPr>
                <w:b/>
                <w:sz w:val="20"/>
                <w:szCs w:val="20"/>
              </w:rPr>
              <w:t>Yarıyıl</w:t>
            </w:r>
          </w:p>
        </w:tc>
        <w:tc>
          <w:tcPr>
            <w:tcW w:w="3869" w:type="dxa"/>
            <w:gridSpan w:val="2"/>
            <w:shd w:val="clear" w:color="auto" w:fill="FFF2CC"/>
            <w:vAlign w:val="center"/>
          </w:tcPr>
          <w:p w14:paraId="72E36EDD" w14:textId="77777777" w:rsidR="00312171" w:rsidRPr="00F27721" w:rsidRDefault="00312171" w:rsidP="00F27721">
            <w:pPr>
              <w:jc w:val="center"/>
              <w:rPr>
                <w:b/>
                <w:sz w:val="20"/>
                <w:szCs w:val="20"/>
              </w:rPr>
            </w:pPr>
            <w:r w:rsidRPr="00F27721">
              <w:rPr>
                <w:b/>
                <w:sz w:val="20"/>
                <w:szCs w:val="20"/>
              </w:rPr>
              <w:t>Haftalık Ders Saati</w:t>
            </w:r>
          </w:p>
        </w:tc>
        <w:tc>
          <w:tcPr>
            <w:tcW w:w="3827" w:type="dxa"/>
            <w:vMerge w:val="restart"/>
            <w:shd w:val="clear" w:color="auto" w:fill="FFF2CC"/>
            <w:vAlign w:val="center"/>
          </w:tcPr>
          <w:p w14:paraId="1A2111CB" w14:textId="77777777" w:rsidR="00312171" w:rsidRPr="00F27721" w:rsidRDefault="00312171" w:rsidP="00F27721">
            <w:pPr>
              <w:jc w:val="center"/>
              <w:rPr>
                <w:b/>
                <w:sz w:val="20"/>
                <w:szCs w:val="20"/>
              </w:rPr>
            </w:pPr>
            <w:r w:rsidRPr="00F27721">
              <w:rPr>
                <w:b/>
                <w:sz w:val="20"/>
                <w:szCs w:val="20"/>
              </w:rPr>
              <w:t>AKTS</w:t>
            </w:r>
          </w:p>
        </w:tc>
      </w:tr>
      <w:tr w:rsidR="00067CC0" w:rsidRPr="00B41ECB" w14:paraId="1290D23C" w14:textId="77777777" w:rsidTr="00F27721">
        <w:trPr>
          <w:trHeight w:val="312"/>
        </w:trPr>
        <w:tc>
          <w:tcPr>
            <w:tcW w:w="1928" w:type="dxa"/>
            <w:vMerge/>
            <w:shd w:val="clear" w:color="auto" w:fill="FFF2CC"/>
            <w:vAlign w:val="center"/>
          </w:tcPr>
          <w:p w14:paraId="7E4CE7D2" w14:textId="77777777" w:rsidR="00312171" w:rsidRPr="00F27721" w:rsidRDefault="00312171" w:rsidP="00F27721">
            <w:pPr>
              <w:jc w:val="center"/>
              <w:rPr>
                <w:b/>
                <w:sz w:val="20"/>
                <w:szCs w:val="20"/>
              </w:rPr>
            </w:pPr>
          </w:p>
        </w:tc>
        <w:tc>
          <w:tcPr>
            <w:tcW w:w="1885" w:type="dxa"/>
            <w:shd w:val="clear" w:color="auto" w:fill="FFF2CC"/>
            <w:vAlign w:val="center"/>
          </w:tcPr>
          <w:p w14:paraId="67666CA2" w14:textId="77777777" w:rsidR="00312171" w:rsidRPr="00F27721" w:rsidRDefault="00312171" w:rsidP="00F27721">
            <w:pPr>
              <w:jc w:val="center"/>
              <w:rPr>
                <w:b/>
                <w:sz w:val="20"/>
                <w:szCs w:val="20"/>
              </w:rPr>
            </w:pPr>
            <w:r w:rsidRPr="00F27721">
              <w:rPr>
                <w:b/>
                <w:sz w:val="20"/>
                <w:szCs w:val="20"/>
              </w:rPr>
              <w:t>Teorik</w:t>
            </w:r>
          </w:p>
        </w:tc>
        <w:tc>
          <w:tcPr>
            <w:tcW w:w="1984" w:type="dxa"/>
            <w:shd w:val="clear" w:color="auto" w:fill="FFF2CC"/>
            <w:vAlign w:val="center"/>
          </w:tcPr>
          <w:p w14:paraId="5F6271AB" w14:textId="77777777" w:rsidR="00312171" w:rsidRPr="00F27721" w:rsidRDefault="00312171" w:rsidP="00F27721">
            <w:pPr>
              <w:jc w:val="center"/>
              <w:rPr>
                <w:b/>
                <w:sz w:val="20"/>
                <w:szCs w:val="20"/>
              </w:rPr>
            </w:pPr>
            <w:r w:rsidRPr="00F27721">
              <w:rPr>
                <w:b/>
                <w:sz w:val="20"/>
                <w:szCs w:val="20"/>
              </w:rPr>
              <w:t>Uygulama</w:t>
            </w:r>
          </w:p>
        </w:tc>
        <w:tc>
          <w:tcPr>
            <w:tcW w:w="3827" w:type="dxa"/>
            <w:vMerge/>
            <w:shd w:val="clear" w:color="auto" w:fill="FFF2CC"/>
            <w:vAlign w:val="center"/>
          </w:tcPr>
          <w:p w14:paraId="5EAF9FC3" w14:textId="77777777" w:rsidR="00312171" w:rsidRPr="00F27721" w:rsidRDefault="00312171" w:rsidP="00F27721">
            <w:pPr>
              <w:jc w:val="center"/>
              <w:rPr>
                <w:b/>
                <w:sz w:val="20"/>
                <w:szCs w:val="20"/>
              </w:rPr>
            </w:pPr>
          </w:p>
        </w:tc>
      </w:tr>
      <w:tr w:rsidR="00067CC0" w:rsidRPr="00B41ECB" w14:paraId="52418965" w14:textId="77777777" w:rsidTr="00F27721">
        <w:trPr>
          <w:trHeight w:val="397"/>
        </w:trPr>
        <w:tc>
          <w:tcPr>
            <w:tcW w:w="1928" w:type="dxa"/>
            <w:vAlign w:val="center"/>
          </w:tcPr>
          <w:p w14:paraId="58DE0BD5" w14:textId="77777777" w:rsidR="00312171" w:rsidRPr="00F27721" w:rsidRDefault="00312171" w:rsidP="00F27721">
            <w:pPr>
              <w:jc w:val="center"/>
              <w:rPr>
                <w:sz w:val="20"/>
                <w:szCs w:val="20"/>
              </w:rPr>
            </w:pPr>
            <w:r w:rsidRPr="00F27721">
              <w:rPr>
                <w:sz w:val="20"/>
                <w:szCs w:val="20"/>
              </w:rPr>
              <w:t>8</w:t>
            </w:r>
          </w:p>
        </w:tc>
        <w:tc>
          <w:tcPr>
            <w:tcW w:w="1885" w:type="dxa"/>
            <w:vAlign w:val="center"/>
          </w:tcPr>
          <w:p w14:paraId="5978C185" w14:textId="77777777" w:rsidR="00312171" w:rsidRPr="00F27721" w:rsidRDefault="00312171" w:rsidP="00F27721">
            <w:pPr>
              <w:jc w:val="center"/>
              <w:rPr>
                <w:sz w:val="20"/>
                <w:szCs w:val="20"/>
              </w:rPr>
            </w:pPr>
            <w:r w:rsidRPr="00F27721">
              <w:rPr>
                <w:sz w:val="20"/>
                <w:szCs w:val="20"/>
              </w:rPr>
              <w:t>3</w:t>
            </w:r>
          </w:p>
        </w:tc>
        <w:tc>
          <w:tcPr>
            <w:tcW w:w="1984" w:type="dxa"/>
            <w:vAlign w:val="center"/>
          </w:tcPr>
          <w:p w14:paraId="08A4EEAD" w14:textId="77777777" w:rsidR="00312171" w:rsidRPr="00F27721" w:rsidRDefault="00312171" w:rsidP="00F27721">
            <w:pPr>
              <w:jc w:val="center"/>
              <w:rPr>
                <w:sz w:val="20"/>
                <w:szCs w:val="20"/>
              </w:rPr>
            </w:pPr>
            <w:r w:rsidRPr="00F27721">
              <w:rPr>
                <w:sz w:val="20"/>
                <w:szCs w:val="20"/>
              </w:rPr>
              <w:t>0</w:t>
            </w:r>
          </w:p>
        </w:tc>
        <w:tc>
          <w:tcPr>
            <w:tcW w:w="3827" w:type="dxa"/>
            <w:vAlign w:val="center"/>
          </w:tcPr>
          <w:p w14:paraId="3A6510C8" w14:textId="77777777" w:rsidR="00312171" w:rsidRPr="00F27721" w:rsidRDefault="00312171" w:rsidP="00F27721">
            <w:pPr>
              <w:jc w:val="center"/>
              <w:rPr>
                <w:sz w:val="20"/>
                <w:szCs w:val="20"/>
              </w:rPr>
            </w:pPr>
            <w:r w:rsidRPr="00F27721">
              <w:rPr>
                <w:sz w:val="20"/>
                <w:szCs w:val="20"/>
              </w:rPr>
              <w:t>7</w:t>
            </w:r>
          </w:p>
        </w:tc>
      </w:tr>
    </w:tbl>
    <w:p w14:paraId="3740BF22" w14:textId="77777777" w:rsidR="00312171" w:rsidRPr="00137927" w:rsidRDefault="00312171" w:rsidP="00924B72">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4A38AC27" w14:textId="77777777" w:rsidTr="00F27721">
        <w:trPr>
          <w:trHeight w:val="312"/>
        </w:trPr>
        <w:tc>
          <w:tcPr>
            <w:tcW w:w="9624" w:type="dxa"/>
            <w:gridSpan w:val="5"/>
            <w:shd w:val="clear" w:color="auto" w:fill="FFF2CC"/>
            <w:vAlign w:val="center"/>
          </w:tcPr>
          <w:p w14:paraId="49F15437" w14:textId="77777777" w:rsidR="00312171" w:rsidRPr="00F27721" w:rsidRDefault="00312171" w:rsidP="00F27721">
            <w:pPr>
              <w:jc w:val="center"/>
              <w:rPr>
                <w:b/>
                <w:sz w:val="20"/>
                <w:szCs w:val="20"/>
              </w:rPr>
            </w:pPr>
            <w:r w:rsidRPr="00F27721">
              <w:rPr>
                <w:b/>
                <w:sz w:val="20"/>
                <w:szCs w:val="20"/>
              </w:rPr>
              <w:t>Dersin Kategorisi (</w:t>
            </w:r>
            <w:r w:rsidRPr="00F27721">
              <w:rPr>
                <w:b/>
                <w:sz w:val="20"/>
                <w:szCs w:val="20"/>
              </w:rPr>
              <w:t>kredi dağılımı</w:t>
            </w:r>
            <w:r w:rsidRPr="00F27721">
              <w:rPr>
                <w:b/>
                <w:sz w:val="20"/>
                <w:szCs w:val="20"/>
              </w:rPr>
              <w:t>)</w:t>
            </w:r>
          </w:p>
        </w:tc>
      </w:tr>
      <w:tr w:rsidR="0075594A" w:rsidRPr="00B41ECB" w14:paraId="0906D1A2" w14:textId="77777777" w:rsidTr="00F27721">
        <w:tc>
          <w:tcPr>
            <w:tcW w:w="1924" w:type="dxa"/>
            <w:shd w:val="clear" w:color="auto" w:fill="FFF2CC"/>
            <w:vAlign w:val="center"/>
          </w:tcPr>
          <w:p w14:paraId="7B313CC4" w14:textId="77777777" w:rsidR="00312171" w:rsidRPr="00F27721" w:rsidRDefault="00312171" w:rsidP="00F27721">
            <w:pPr>
              <w:jc w:val="center"/>
              <w:rPr>
                <w:b/>
                <w:sz w:val="20"/>
                <w:szCs w:val="20"/>
              </w:rPr>
            </w:pPr>
            <w:r w:rsidRPr="00F27721">
              <w:rPr>
                <w:b/>
                <w:sz w:val="20"/>
                <w:szCs w:val="20"/>
              </w:rPr>
              <w:t>Matematik ve Temel Bilimler</w:t>
            </w:r>
          </w:p>
        </w:tc>
        <w:tc>
          <w:tcPr>
            <w:tcW w:w="1925" w:type="dxa"/>
            <w:shd w:val="clear" w:color="auto" w:fill="FFF2CC"/>
            <w:vAlign w:val="center"/>
          </w:tcPr>
          <w:p w14:paraId="2AF51AEC" w14:textId="77777777" w:rsidR="00312171" w:rsidRPr="00F27721" w:rsidRDefault="00312171" w:rsidP="00F27721">
            <w:pPr>
              <w:jc w:val="center"/>
              <w:rPr>
                <w:b/>
                <w:sz w:val="20"/>
                <w:szCs w:val="20"/>
              </w:rPr>
            </w:pPr>
            <w:r w:rsidRPr="00F27721">
              <w:rPr>
                <w:b/>
                <w:sz w:val="20"/>
                <w:szCs w:val="20"/>
              </w:rPr>
              <w:t>Mühendislik Bilimleri</w:t>
            </w:r>
          </w:p>
        </w:tc>
        <w:tc>
          <w:tcPr>
            <w:tcW w:w="1925" w:type="dxa"/>
            <w:shd w:val="clear" w:color="auto" w:fill="FFF2CC"/>
            <w:vAlign w:val="center"/>
          </w:tcPr>
          <w:p w14:paraId="1816A2FC" w14:textId="77777777" w:rsidR="00312171" w:rsidRPr="00F27721" w:rsidRDefault="00312171" w:rsidP="00F27721">
            <w:pPr>
              <w:jc w:val="center"/>
              <w:rPr>
                <w:b/>
                <w:sz w:val="20"/>
                <w:szCs w:val="20"/>
              </w:rPr>
            </w:pPr>
            <w:r w:rsidRPr="00F27721">
              <w:rPr>
                <w:b/>
                <w:sz w:val="20"/>
                <w:szCs w:val="20"/>
              </w:rPr>
              <w:t>Tasarım</w:t>
            </w:r>
          </w:p>
        </w:tc>
        <w:tc>
          <w:tcPr>
            <w:tcW w:w="1866" w:type="dxa"/>
            <w:shd w:val="clear" w:color="auto" w:fill="FFF2CC"/>
            <w:vAlign w:val="center"/>
          </w:tcPr>
          <w:p w14:paraId="37774975" w14:textId="77777777" w:rsidR="00312171" w:rsidRPr="00F27721" w:rsidRDefault="00312171" w:rsidP="00F27721">
            <w:pPr>
              <w:jc w:val="center"/>
              <w:rPr>
                <w:b/>
                <w:sz w:val="20"/>
                <w:szCs w:val="20"/>
              </w:rPr>
            </w:pPr>
            <w:r w:rsidRPr="00F27721">
              <w:rPr>
                <w:b/>
                <w:sz w:val="20"/>
                <w:szCs w:val="20"/>
              </w:rPr>
              <w:t>Genel Eğitim</w:t>
            </w:r>
          </w:p>
        </w:tc>
        <w:tc>
          <w:tcPr>
            <w:tcW w:w="1984" w:type="dxa"/>
            <w:shd w:val="clear" w:color="auto" w:fill="FFF2CC"/>
            <w:vAlign w:val="center"/>
          </w:tcPr>
          <w:p w14:paraId="7649D1E9" w14:textId="77777777" w:rsidR="00312171" w:rsidRPr="00F27721" w:rsidRDefault="00312171" w:rsidP="00F27721">
            <w:pPr>
              <w:jc w:val="center"/>
              <w:rPr>
                <w:b/>
                <w:sz w:val="20"/>
                <w:szCs w:val="20"/>
              </w:rPr>
            </w:pPr>
            <w:r w:rsidRPr="00F27721">
              <w:rPr>
                <w:b/>
                <w:sz w:val="20"/>
                <w:szCs w:val="20"/>
              </w:rPr>
              <w:t>Sosyal Bilimler</w:t>
            </w:r>
          </w:p>
        </w:tc>
      </w:tr>
      <w:tr w:rsidR="0075594A" w:rsidRPr="00B41ECB" w14:paraId="4698EBD5" w14:textId="77777777" w:rsidTr="00F27721">
        <w:trPr>
          <w:trHeight w:val="397"/>
        </w:trPr>
        <w:tc>
          <w:tcPr>
            <w:tcW w:w="1924" w:type="dxa"/>
            <w:vAlign w:val="center"/>
          </w:tcPr>
          <w:p w14:paraId="65A4DC3C" w14:textId="77777777" w:rsidR="00312171" w:rsidRPr="00F27721" w:rsidRDefault="00312171" w:rsidP="00F27721">
            <w:pPr>
              <w:jc w:val="center"/>
              <w:rPr>
                <w:sz w:val="20"/>
                <w:szCs w:val="20"/>
              </w:rPr>
            </w:pPr>
            <w:r w:rsidRPr="00F27721">
              <w:rPr>
                <w:sz w:val="20"/>
                <w:szCs w:val="20"/>
              </w:rPr>
              <w:t>2</w:t>
            </w:r>
          </w:p>
        </w:tc>
        <w:tc>
          <w:tcPr>
            <w:tcW w:w="1925" w:type="dxa"/>
            <w:vAlign w:val="center"/>
          </w:tcPr>
          <w:p w14:paraId="00A1E655" w14:textId="77777777" w:rsidR="00312171" w:rsidRPr="00F27721" w:rsidRDefault="00312171" w:rsidP="00F27721">
            <w:pPr>
              <w:jc w:val="center"/>
              <w:rPr>
                <w:color w:val="FF0000"/>
                <w:sz w:val="20"/>
                <w:szCs w:val="20"/>
              </w:rPr>
            </w:pPr>
            <w:r w:rsidRPr="00F27721">
              <w:rPr>
                <w:sz w:val="20"/>
                <w:szCs w:val="20"/>
              </w:rPr>
              <w:t>5</w:t>
            </w:r>
          </w:p>
        </w:tc>
        <w:tc>
          <w:tcPr>
            <w:tcW w:w="1925" w:type="dxa"/>
            <w:vAlign w:val="center"/>
          </w:tcPr>
          <w:p w14:paraId="5E0DFA02" w14:textId="77777777" w:rsidR="00312171" w:rsidRPr="00F27721" w:rsidRDefault="00312171" w:rsidP="00F27721">
            <w:pPr>
              <w:jc w:val="center"/>
              <w:rPr>
                <w:sz w:val="20"/>
                <w:szCs w:val="20"/>
              </w:rPr>
            </w:pPr>
          </w:p>
        </w:tc>
        <w:tc>
          <w:tcPr>
            <w:tcW w:w="1866" w:type="dxa"/>
            <w:vAlign w:val="center"/>
          </w:tcPr>
          <w:p w14:paraId="593D023B" w14:textId="77777777" w:rsidR="00312171" w:rsidRPr="00F27721" w:rsidRDefault="00312171" w:rsidP="00F27721">
            <w:pPr>
              <w:jc w:val="center"/>
              <w:rPr>
                <w:sz w:val="20"/>
                <w:szCs w:val="20"/>
              </w:rPr>
            </w:pPr>
          </w:p>
        </w:tc>
        <w:tc>
          <w:tcPr>
            <w:tcW w:w="1984" w:type="dxa"/>
            <w:vAlign w:val="center"/>
          </w:tcPr>
          <w:p w14:paraId="148B7F22" w14:textId="77777777" w:rsidR="00312171" w:rsidRPr="00F27721" w:rsidRDefault="00312171" w:rsidP="00F27721">
            <w:pPr>
              <w:jc w:val="center"/>
              <w:rPr>
                <w:sz w:val="20"/>
                <w:szCs w:val="20"/>
              </w:rPr>
            </w:pPr>
          </w:p>
        </w:tc>
      </w:tr>
    </w:tbl>
    <w:p w14:paraId="739C11DC"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3E403F" w:rsidRPr="00B41ECB" w14:paraId="4EB8B4E7" w14:textId="77777777" w:rsidTr="00F27721">
        <w:trPr>
          <w:trHeight w:val="312"/>
        </w:trPr>
        <w:tc>
          <w:tcPr>
            <w:tcW w:w="3208" w:type="dxa"/>
            <w:shd w:val="clear" w:color="auto" w:fill="FFF2CC"/>
            <w:vAlign w:val="center"/>
          </w:tcPr>
          <w:p w14:paraId="456609B3" w14:textId="77777777" w:rsidR="00312171" w:rsidRPr="00F27721" w:rsidRDefault="00312171" w:rsidP="00F27721">
            <w:pPr>
              <w:jc w:val="center"/>
              <w:rPr>
                <w:b/>
                <w:sz w:val="20"/>
                <w:szCs w:val="20"/>
              </w:rPr>
            </w:pPr>
            <w:r w:rsidRPr="00F27721">
              <w:rPr>
                <w:b/>
                <w:sz w:val="20"/>
                <w:szCs w:val="20"/>
              </w:rPr>
              <w:t>Dersin Dili</w:t>
            </w:r>
          </w:p>
        </w:tc>
        <w:tc>
          <w:tcPr>
            <w:tcW w:w="3208" w:type="dxa"/>
            <w:shd w:val="clear" w:color="auto" w:fill="FFF2CC"/>
            <w:vAlign w:val="center"/>
          </w:tcPr>
          <w:p w14:paraId="768EFDB4"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Seviyesi</w:t>
            </w:r>
          </w:p>
        </w:tc>
        <w:tc>
          <w:tcPr>
            <w:tcW w:w="3208" w:type="dxa"/>
            <w:shd w:val="clear" w:color="auto" w:fill="FFF2CC"/>
            <w:vAlign w:val="center"/>
          </w:tcPr>
          <w:p w14:paraId="66A7CEE2"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Türü</w:t>
            </w:r>
          </w:p>
        </w:tc>
      </w:tr>
      <w:tr w:rsidR="003E403F" w:rsidRPr="00B41ECB" w14:paraId="6B719F54" w14:textId="77777777" w:rsidTr="00F27721">
        <w:trPr>
          <w:trHeight w:val="397"/>
        </w:trPr>
        <w:tc>
          <w:tcPr>
            <w:tcW w:w="3208" w:type="dxa"/>
            <w:vAlign w:val="center"/>
          </w:tcPr>
          <w:p w14:paraId="1F00E4FA" w14:textId="262F7B77" w:rsidR="00312171" w:rsidRPr="00F27721" w:rsidRDefault="00312171" w:rsidP="00F27721">
            <w:pPr>
              <w:jc w:val="center"/>
              <w:rPr>
                <w:sz w:val="20"/>
                <w:szCs w:val="20"/>
              </w:rPr>
            </w:pPr>
            <w:r w:rsidRPr="00F27721">
              <w:rPr>
                <w:sz w:val="20"/>
                <w:szCs w:val="20"/>
              </w:rPr>
              <w:t>Türkçe</w:t>
            </w:r>
          </w:p>
        </w:tc>
        <w:tc>
          <w:tcPr>
            <w:tcW w:w="3208" w:type="dxa"/>
            <w:vAlign w:val="center"/>
          </w:tcPr>
          <w:p w14:paraId="005D033F" w14:textId="321A2BF8" w:rsidR="00312171" w:rsidRPr="00F27721" w:rsidRDefault="00312171" w:rsidP="00F27721">
            <w:pPr>
              <w:jc w:val="center"/>
              <w:rPr>
                <w:sz w:val="20"/>
                <w:szCs w:val="20"/>
              </w:rPr>
            </w:pPr>
            <w:r w:rsidRPr="00F27721">
              <w:rPr>
                <w:sz w:val="20"/>
                <w:szCs w:val="20"/>
              </w:rPr>
              <w:t>Lisans</w:t>
            </w:r>
          </w:p>
        </w:tc>
        <w:tc>
          <w:tcPr>
            <w:tcW w:w="3208" w:type="dxa"/>
            <w:vAlign w:val="center"/>
          </w:tcPr>
          <w:p w14:paraId="0B5232C0" w14:textId="236564A1" w:rsidR="00312171" w:rsidRPr="00F27721" w:rsidRDefault="00312171" w:rsidP="00F27721">
            <w:pPr>
              <w:jc w:val="center"/>
              <w:rPr>
                <w:sz w:val="20"/>
                <w:szCs w:val="20"/>
              </w:rPr>
            </w:pPr>
            <w:r w:rsidRPr="00F27721">
              <w:rPr>
                <w:sz w:val="20"/>
                <w:szCs w:val="20"/>
              </w:rPr>
              <w:t>Seçmeli</w:t>
            </w:r>
          </w:p>
        </w:tc>
      </w:tr>
    </w:tbl>
    <w:p w14:paraId="00FA4ED9" w14:textId="77777777" w:rsidR="00312171" w:rsidRPr="00137927" w:rsidRDefault="00312171" w:rsidP="00924B72">
      <w:pPr>
        <w:rPr>
          <w:sz w:val="10"/>
          <w:szCs w:val="10"/>
        </w:rPr>
      </w:pPr>
    </w:p>
    <w:p w14:paraId="1DAF9042" w14:textId="77777777" w:rsidR="00312171" w:rsidRPr="00137927" w:rsidRDefault="00312171" w:rsidP="008516E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B41ECB" w14:paraId="685F1C86" w14:textId="77777777" w:rsidTr="00F27721">
        <w:trPr>
          <w:trHeight w:val="421"/>
        </w:trPr>
        <w:tc>
          <w:tcPr>
            <w:tcW w:w="2112" w:type="dxa"/>
            <w:shd w:val="clear" w:color="auto" w:fill="FFF2CC"/>
            <w:vAlign w:val="center"/>
          </w:tcPr>
          <w:p w14:paraId="733DFB02" w14:textId="77777777" w:rsidR="00312171" w:rsidRPr="00F27721" w:rsidRDefault="00312171" w:rsidP="008516E9">
            <w:pPr>
              <w:rPr>
                <w:b/>
                <w:sz w:val="20"/>
                <w:szCs w:val="20"/>
              </w:rPr>
            </w:pPr>
            <w:r w:rsidRPr="00F27721">
              <w:rPr>
                <w:b/>
                <w:sz w:val="20"/>
                <w:szCs w:val="20"/>
              </w:rPr>
              <w:t>Önkoşul Dersleri</w:t>
            </w:r>
          </w:p>
        </w:tc>
        <w:tc>
          <w:tcPr>
            <w:tcW w:w="7512" w:type="dxa"/>
            <w:shd w:val="clear" w:color="auto" w:fill="FFFFFF"/>
            <w:vAlign w:val="center"/>
          </w:tcPr>
          <w:p w14:paraId="2BD36890" w14:textId="77777777" w:rsidR="00312171" w:rsidRPr="00F27721" w:rsidRDefault="00312171" w:rsidP="00231BE0">
            <w:pPr>
              <w:rPr>
                <w:sz w:val="20"/>
                <w:szCs w:val="20"/>
              </w:rPr>
            </w:pPr>
            <w:r w:rsidRPr="00F27721">
              <w:rPr>
                <w:sz w:val="20"/>
                <w:szCs w:val="20"/>
              </w:rPr>
              <w:t>Yok</w:t>
            </w:r>
          </w:p>
        </w:tc>
      </w:tr>
      <w:tr w:rsidR="008516E9" w:rsidRPr="00B41ECB" w14:paraId="50899D04" w14:textId="77777777" w:rsidTr="00F27721">
        <w:trPr>
          <w:trHeight w:val="1012"/>
        </w:trPr>
        <w:tc>
          <w:tcPr>
            <w:tcW w:w="2112" w:type="dxa"/>
            <w:shd w:val="clear" w:color="auto" w:fill="FFF2CC"/>
            <w:vAlign w:val="center"/>
          </w:tcPr>
          <w:p w14:paraId="23D63412" w14:textId="77777777" w:rsidR="00312171" w:rsidRPr="00F27721" w:rsidRDefault="00312171" w:rsidP="008516E9">
            <w:pPr>
              <w:rPr>
                <w:b/>
                <w:sz w:val="20"/>
                <w:szCs w:val="20"/>
              </w:rPr>
            </w:pPr>
            <w:r w:rsidRPr="00F27721">
              <w:rPr>
                <w:b/>
                <w:sz w:val="20"/>
                <w:szCs w:val="20"/>
              </w:rPr>
              <w:t>Dersin Amacı</w:t>
            </w:r>
          </w:p>
        </w:tc>
        <w:tc>
          <w:tcPr>
            <w:tcW w:w="7512" w:type="dxa"/>
            <w:shd w:val="clear" w:color="auto" w:fill="FFFFFF"/>
            <w:vAlign w:val="center"/>
          </w:tcPr>
          <w:p w14:paraId="6B9865E3" w14:textId="77777777" w:rsidR="00312171" w:rsidRPr="00F27721" w:rsidRDefault="00312171" w:rsidP="00F27721">
            <w:pPr>
              <w:jc w:val="both"/>
              <w:rPr>
                <w:sz w:val="20"/>
                <w:szCs w:val="20"/>
              </w:rPr>
            </w:pPr>
            <w:r w:rsidRPr="00F27721">
              <w:rPr>
                <w:rFonts w:ascii="Verdana" w:hAnsi="Verdana"/>
                <w:noProof/>
                <w:sz w:val="16"/>
                <w:szCs w:val="16"/>
              </w:rPr>
              <w:t>Dersin amacı bulanık mantık kullanarak, veriler üzerinde karar verme ve sınıflandırmayı mühendislik alanda gerçekleştirebilmektir.</w:t>
            </w:r>
          </w:p>
        </w:tc>
      </w:tr>
      <w:tr w:rsidR="008516E9" w:rsidRPr="00B41ECB" w14:paraId="01A94D3C" w14:textId="77777777" w:rsidTr="00F27721">
        <w:trPr>
          <w:trHeight w:val="984"/>
        </w:trPr>
        <w:tc>
          <w:tcPr>
            <w:tcW w:w="2112" w:type="dxa"/>
            <w:shd w:val="clear" w:color="auto" w:fill="FFF2CC"/>
            <w:vAlign w:val="center"/>
          </w:tcPr>
          <w:p w14:paraId="4A597D57" w14:textId="77777777" w:rsidR="00312171" w:rsidRPr="00F27721" w:rsidRDefault="00312171" w:rsidP="008516E9">
            <w:pPr>
              <w:rPr>
                <w:b/>
                <w:sz w:val="20"/>
                <w:szCs w:val="20"/>
              </w:rPr>
            </w:pPr>
            <w:r w:rsidRPr="00F27721">
              <w:rPr>
                <w:b/>
                <w:sz w:val="20"/>
                <w:szCs w:val="20"/>
              </w:rPr>
              <w:t>Dersin Kısa İçeriği</w:t>
            </w:r>
          </w:p>
        </w:tc>
        <w:tc>
          <w:tcPr>
            <w:tcW w:w="7512" w:type="dxa"/>
            <w:shd w:val="clear" w:color="auto" w:fill="FFFFFF"/>
            <w:vAlign w:val="center"/>
          </w:tcPr>
          <w:p w14:paraId="662A591B" w14:textId="77777777" w:rsidR="00312171" w:rsidRPr="00F27721" w:rsidRDefault="00312171" w:rsidP="00F27721">
            <w:pPr>
              <w:jc w:val="both"/>
              <w:rPr>
                <w:sz w:val="20"/>
                <w:szCs w:val="20"/>
              </w:rPr>
            </w:pPr>
            <w:r w:rsidRPr="00F27721">
              <w:rPr>
                <w:rFonts w:ascii="Verdana" w:hAnsi="Verdana"/>
                <w:noProof/>
                <w:sz w:val="16"/>
                <w:szCs w:val="16"/>
              </w:rPr>
              <w:t>Keskin ve bulanık küme kuramı, bulanık mantık prensipleri. Bulanık mantık parametreleri, bulanıklaştırma stratejileri, bilgi tabanının oluşturulması, bulanık muhakeme teknikleri ve durulaştırma, mühendislik ugulama örnekeleri</w:t>
            </w:r>
          </w:p>
        </w:tc>
      </w:tr>
    </w:tbl>
    <w:p w14:paraId="5704A3E7" w14:textId="77777777" w:rsidR="00312171" w:rsidRPr="00137927" w:rsidRDefault="00312171" w:rsidP="00AA1F0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B41ECB" w14:paraId="49F4B7C9" w14:textId="77777777" w:rsidTr="00F27721">
        <w:trPr>
          <w:trHeight w:val="312"/>
        </w:trPr>
        <w:tc>
          <w:tcPr>
            <w:tcW w:w="5372" w:type="dxa"/>
            <w:gridSpan w:val="2"/>
            <w:shd w:val="clear" w:color="auto" w:fill="FFF2CC"/>
            <w:vAlign w:val="center"/>
          </w:tcPr>
          <w:p w14:paraId="6810BC18" w14:textId="77777777" w:rsidR="00312171" w:rsidRPr="00F27721" w:rsidRDefault="00312171" w:rsidP="00F27721">
            <w:pPr>
              <w:jc w:val="center"/>
              <w:rPr>
                <w:b/>
                <w:sz w:val="20"/>
                <w:szCs w:val="20"/>
              </w:rPr>
            </w:pPr>
            <w:r w:rsidRPr="00F27721">
              <w:rPr>
                <w:b/>
                <w:sz w:val="20"/>
                <w:szCs w:val="20"/>
              </w:rPr>
              <w:t>Dersin Öğrenim</w:t>
            </w:r>
            <w:r w:rsidRPr="00F27721">
              <w:rPr>
                <w:b/>
                <w:sz w:val="20"/>
                <w:szCs w:val="20"/>
              </w:rPr>
              <w:t xml:space="preserve"> Çıktıları</w:t>
            </w:r>
          </w:p>
        </w:tc>
        <w:tc>
          <w:tcPr>
            <w:tcW w:w="1417" w:type="dxa"/>
            <w:shd w:val="clear" w:color="auto" w:fill="FFF2CC"/>
            <w:vAlign w:val="center"/>
          </w:tcPr>
          <w:p w14:paraId="650CCE97" w14:textId="77777777" w:rsidR="00312171" w:rsidRPr="00F27721" w:rsidRDefault="00312171" w:rsidP="00F27721">
            <w:pPr>
              <w:jc w:val="center"/>
              <w:rPr>
                <w:b/>
                <w:sz w:val="20"/>
                <w:szCs w:val="20"/>
              </w:rPr>
            </w:pPr>
            <w:r w:rsidRPr="00F27721">
              <w:rPr>
                <w:b/>
                <w:sz w:val="20"/>
                <w:szCs w:val="20"/>
              </w:rPr>
              <w:t>Katkı Sağladığı PÇ/PÇ’ler</w:t>
            </w:r>
          </w:p>
        </w:tc>
        <w:tc>
          <w:tcPr>
            <w:tcW w:w="1417" w:type="dxa"/>
            <w:shd w:val="clear" w:color="auto" w:fill="FFF2CC"/>
            <w:vAlign w:val="center"/>
          </w:tcPr>
          <w:p w14:paraId="375E69F2" w14:textId="77777777" w:rsidR="00312171" w:rsidRPr="00F27721" w:rsidRDefault="00312171" w:rsidP="00F27721">
            <w:pPr>
              <w:jc w:val="center"/>
              <w:rPr>
                <w:b/>
                <w:sz w:val="20"/>
                <w:szCs w:val="20"/>
              </w:rPr>
            </w:pPr>
            <w:r w:rsidRPr="00F27721">
              <w:rPr>
                <w:b/>
                <w:sz w:val="20"/>
                <w:szCs w:val="20"/>
              </w:rPr>
              <w:t>Öğretim Yöntemleri *</w:t>
            </w:r>
          </w:p>
        </w:tc>
        <w:tc>
          <w:tcPr>
            <w:tcW w:w="1418" w:type="dxa"/>
            <w:shd w:val="clear" w:color="auto" w:fill="FFF2CC"/>
            <w:vAlign w:val="center"/>
          </w:tcPr>
          <w:p w14:paraId="3C1342C1" w14:textId="77777777" w:rsidR="00312171" w:rsidRPr="00F27721" w:rsidRDefault="00312171" w:rsidP="00F27721">
            <w:pPr>
              <w:jc w:val="center"/>
              <w:rPr>
                <w:b/>
                <w:sz w:val="20"/>
                <w:szCs w:val="20"/>
              </w:rPr>
            </w:pPr>
            <w:r w:rsidRPr="00F27721">
              <w:rPr>
                <w:b/>
                <w:sz w:val="20"/>
                <w:szCs w:val="20"/>
              </w:rPr>
              <w:t>Ölçme Yöntemleri **</w:t>
            </w:r>
          </w:p>
        </w:tc>
      </w:tr>
      <w:tr w:rsidR="00214909" w:rsidRPr="00B41ECB" w14:paraId="029E363E"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4C3B7369" w14:textId="77777777" w:rsidR="00312171" w:rsidRPr="00F27721" w:rsidRDefault="00312171" w:rsidP="00F27721">
            <w:pPr>
              <w:jc w:val="right"/>
              <w:rPr>
                <w:b/>
                <w:sz w:val="20"/>
                <w:szCs w:val="20"/>
              </w:rPr>
            </w:pPr>
            <w:r w:rsidRPr="00F27721">
              <w:rPr>
                <w:b/>
                <w:sz w:val="20"/>
                <w:szCs w:val="20"/>
              </w:rPr>
              <w:t>1</w:t>
            </w:r>
          </w:p>
        </w:tc>
        <w:tc>
          <w:tcPr>
            <w:tcW w:w="4955" w:type="dxa"/>
            <w:tcBorders>
              <w:left w:val="nil"/>
            </w:tcBorders>
            <w:shd w:val="clear" w:color="auto" w:fill="FFFFFF"/>
            <w:vAlign w:val="center"/>
          </w:tcPr>
          <w:p w14:paraId="1FC7515F" w14:textId="77777777" w:rsidR="00312171" w:rsidRPr="00F27721" w:rsidRDefault="00312171" w:rsidP="00F27721">
            <w:pPr>
              <w:tabs>
                <w:tab w:val="left" w:pos="7800"/>
              </w:tabs>
              <w:rPr>
                <w:rFonts w:ascii="Verdana" w:hAnsi="Verdana"/>
                <w:sz w:val="16"/>
                <w:szCs w:val="16"/>
              </w:rPr>
            </w:pPr>
            <w:r w:rsidRPr="00F27721">
              <w:rPr>
                <w:rFonts w:ascii="Verdana" w:hAnsi="Verdana"/>
                <w:sz w:val="16"/>
                <w:szCs w:val="16"/>
              </w:rPr>
              <w:t>Bilim ve teknolojiye yenilik getirecek bilgi, beceri ve yetkinliğe sahiptir.</w:t>
            </w:r>
          </w:p>
        </w:tc>
        <w:tc>
          <w:tcPr>
            <w:tcW w:w="1417" w:type="dxa"/>
            <w:tcBorders>
              <w:left w:val="nil"/>
            </w:tcBorders>
            <w:shd w:val="clear" w:color="auto" w:fill="FFFFFF"/>
            <w:vAlign w:val="center"/>
          </w:tcPr>
          <w:p w14:paraId="3C897544" w14:textId="77777777" w:rsidR="00312171" w:rsidRPr="00F27721" w:rsidRDefault="00312171" w:rsidP="00F27721">
            <w:pPr>
              <w:jc w:val="center"/>
              <w:rPr>
                <w:sz w:val="20"/>
                <w:szCs w:val="20"/>
              </w:rPr>
            </w:pPr>
            <w:r w:rsidRPr="00F27721">
              <w:rPr>
                <w:sz w:val="20"/>
                <w:szCs w:val="20"/>
              </w:rPr>
              <w:t>2, 4</w:t>
            </w:r>
          </w:p>
        </w:tc>
        <w:tc>
          <w:tcPr>
            <w:tcW w:w="1417" w:type="dxa"/>
            <w:shd w:val="clear" w:color="auto" w:fill="FFFFFF"/>
            <w:vAlign w:val="center"/>
          </w:tcPr>
          <w:p w14:paraId="00647DAF" w14:textId="77777777" w:rsidR="00312171" w:rsidRPr="00F27721" w:rsidRDefault="00312171" w:rsidP="00F27721">
            <w:pPr>
              <w:jc w:val="center"/>
              <w:rPr>
                <w:sz w:val="20"/>
                <w:szCs w:val="20"/>
              </w:rPr>
            </w:pPr>
            <w:r w:rsidRPr="00F27721">
              <w:rPr>
                <w:sz w:val="20"/>
                <w:szCs w:val="20"/>
              </w:rPr>
              <w:t>1, 2, 5</w:t>
            </w:r>
          </w:p>
        </w:tc>
        <w:tc>
          <w:tcPr>
            <w:tcW w:w="1418" w:type="dxa"/>
            <w:shd w:val="clear" w:color="auto" w:fill="FFFFFF"/>
            <w:vAlign w:val="center"/>
          </w:tcPr>
          <w:p w14:paraId="2A365D18" w14:textId="77777777" w:rsidR="00312171" w:rsidRPr="00F27721" w:rsidRDefault="00312171" w:rsidP="00F27721">
            <w:pPr>
              <w:jc w:val="center"/>
              <w:rPr>
                <w:sz w:val="20"/>
                <w:szCs w:val="20"/>
              </w:rPr>
            </w:pPr>
            <w:r w:rsidRPr="00F27721">
              <w:rPr>
                <w:sz w:val="20"/>
                <w:szCs w:val="20"/>
              </w:rPr>
              <w:t>A</w:t>
            </w:r>
          </w:p>
        </w:tc>
      </w:tr>
      <w:tr w:rsidR="00214909" w:rsidRPr="00B41ECB" w14:paraId="07A728CD"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0A93A631" w14:textId="77777777" w:rsidR="00312171" w:rsidRPr="00F27721" w:rsidRDefault="00312171" w:rsidP="00F27721">
            <w:pPr>
              <w:jc w:val="right"/>
              <w:rPr>
                <w:b/>
                <w:sz w:val="20"/>
                <w:szCs w:val="20"/>
              </w:rPr>
            </w:pPr>
            <w:r w:rsidRPr="00F27721">
              <w:rPr>
                <w:b/>
                <w:sz w:val="20"/>
                <w:szCs w:val="20"/>
              </w:rPr>
              <w:t>2</w:t>
            </w:r>
          </w:p>
        </w:tc>
        <w:tc>
          <w:tcPr>
            <w:tcW w:w="4955" w:type="dxa"/>
            <w:tcBorders>
              <w:left w:val="nil"/>
            </w:tcBorders>
            <w:shd w:val="clear" w:color="auto" w:fill="FFFFFF"/>
            <w:vAlign w:val="center"/>
          </w:tcPr>
          <w:p w14:paraId="5D5B6C16" w14:textId="77777777" w:rsidR="00312171" w:rsidRPr="00F27721" w:rsidRDefault="00312171" w:rsidP="00F27721">
            <w:pPr>
              <w:tabs>
                <w:tab w:val="left" w:pos="7800"/>
              </w:tabs>
              <w:rPr>
                <w:rFonts w:ascii="Verdana" w:hAnsi="Verdana"/>
                <w:sz w:val="16"/>
                <w:szCs w:val="16"/>
              </w:rPr>
            </w:pPr>
            <w:r w:rsidRPr="00F27721">
              <w:rPr>
                <w:rFonts w:ascii="Verdana" w:hAnsi="Verdana"/>
                <w:sz w:val="16"/>
                <w:szCs w:val="16"/>
              </w:rPr>
              <w:t>Bilim ve teknoloji literatürüne katkıda bulunur.</w:t>
            </w:r>
          </w:p>
        </w:tc>
        <w:tc>
          <w:tcPr>
            <w:tcW w:w="1417" w:type="dxa"/>
            <w:tcBorders>
              <w:left w:val="nil"/>
            </w:tcBorders>
            <w:shd w:val="clear" w:color="auto" w:fill="FFFFFF"/>
            <w:vAlign w:val="center"/>
          </w:tcPr>
          <w:p w14:paraId="174E6100" w14:textId="77777777" w:rsidR="00312171" w:rsidRPr="00F27721" w:rsidRDefault="00312171" w:rsidP="00F27721">
            <w:pPr>
              <w:jc w:val="center"/>
              <w:rPr>
                <w:sz w:val="20"/>
                <w:szCs w:val="20"/>
              </w:rPr>
            </w:pPr>
            <w:r w:rsidRPr="00F27721">
              <w:rPr>
                <w:sz w:val="20"/>
                <w:szCs w:val="20"/>
              </w:rPr>
              <w:t>2, 4</w:t>
            </w:r>
          </w:p>
        </w:tc>
        <w:tc>
          <w:tcPr>
            <w:tcW w:w="1417" w:type="dxa"/>
            <w:shd w:val="clear" w:color="auto" w:fill="FFFFFF"/>
            <w:vAlign w:val="center"/>
          </w:tcPr>
          <w:p w14:paraId="34EBFF76" w14:textId="77777777" w:rsidR="00312171" w:rsidRDefault="00312171" w:rsidP="00F27721">
            <w:pPr>
              <w:jc w:val="center"/>
            </w:pPr>
            <w:r w:rsidRPr="00F27721">
              <w:rPr>
                <w:sz w:val="20"/>
                <w:szCs w:val="20"/>
              </w:rPr>
              <w:t>1, 2, 5</w:t>
            </w:r>
          </w:p>
        </w:tc>
        <w:tc>
          <w:tcPr>
            <w:tcW w:w="1418" w:type="dxa"/>
            <w:shd w:val="clear" w:color="auto" w:fill="FFFFFF"/>
            <w:vAlign w:val="center"/>
          </w:tcPr>
          <w:p w14:paraId="5CB43020" w14:textId="77777777" w:rsidR="00312171" w:rsidRPr="00F27721" w:rsidRDefault="00312171" w:rsidP="00F27721">
            <w:pPr>
              <w:jc w:val="center"/>
              <w:rPr>
                <w:sz w:val="20"/>
                <w:szCs w:val="20"/>
              </w:rPr>
            </w:pPr>
            <w:r w:rsidRPr="00F27721">
              <w:rPr>
                <w:sz w:val="20"/>
                <w:szCs w:val="20"/>
              </w:rPr>
              <w:t>A</w:t>
            </w:r>
          </w:p>
        </w:tc>
      </w:tr>
      <w:tr w:rsidR="00651F63" w:rsidRPr="00B41ECB" w14:paraId="325178B8"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32D4E68A" w14:textId="77777777" w:rsidR="00312171" w:rsidRPr="00F27721" w:rsidRDefault="00312171" w:rsidP="00F27721">
            <w:pPr>
              <w:jc w:val="right"/>
              <w:rPr>
                <w:b/>
                <w:sz w:val="20"/>
                <w:szCs w:val="20"/>
              </w:rPr>
            </w:pPr>
            <w:r w:rsidRPr="00F27721">
              <w:rPr>
                <w:b/>
                <w:sz w:val="20"/>
                <w:szCs w:val="20"/>
              </w:rPr>
              <w:t>3</w:t>
            </w:r>
          </w:p>
        </w:tc>
        <w:tc>
          <w:tcPr>
            <w:tcW w:w="4955" w:type="dxa"/>
            <w:tcBorders>
              <w:left w:val="nil"/>
            </w:tcBorders>
            <w:shd w:val="clear" w:color="auto" w:fill="FFFFFF"/>
            <w:vAlign w:val="center"/>
          </w:tcPr>
          <w:p w14:paraId="2C9CFA1A" w14:textId="77777777" w:rsidR="00312171" w:rsidRPr="00F27721" w:rsidRDefault="00312171" w:rsidP="00F27721">
            <w:pPr>
              <w:tabs>
                <w:tab w:val="left" w:pos="7800"/>
              </w:tabs>
              <w:rPr>
                <w:rFonts w:ascii="Verdana" w:hAnsi="Verdana"/>
                <w:sz w:val="16"/>
                <w:szCs w:val="16"/>
              </w:rPr>
            </w:pPr>
            <w:r w:rsidRPr="00F27721">
              <w:rPr>
                <w:rFonts w:ascii="Verdana" w:hAnsi="Verdana"/>
                <w:sz w:val="16"/>
                <w:szCs w:val="16"/>
              </w:rPr>
              <w:t xml:space="preserve">Özgün projeler tasarlar ve yönetir; disiplinlerarası çalışmalara liderlik edebilir. </w:t>
            </w:r>
          </w:p>
        </w:tc>
        <w:tc>
          <w:tcPr>
            <w:tcW w:w="1417" w:type="dxa"/>
            <w:tcBorders>
              <w:left w:val="nil"/>
            </w:tcBorders>
            <w:shd w:val="clear" w:color="auto" w:fill="FFFFFF"/>
            <w:vAlign w:val="center"/>
          </w:tcPr>
          <w:p w14:paraId="1D33733E" w14:textId="77777777" w:rsidR="00312171" w:rsidRPr="00F27721" w:rsidRDefault="00312171" w:rsidP="00F27721">
            <w:pPr>
              <w:jc w:val="center"/>
              <w:rPr>
                <w:sz w:val="20"/>
                <w:szCs w:val="20"/>
              </w:rPr>
            </w:pPr>
            <w:r w:rsidRPr="00F27721">
              <w:rPr>
                <w:sz w:val="20"/>
                <w:szCs w:val="20"/>
              </w:rPr>
              <w:t>2, 4</w:t>
            </w:r>
          </w:p>
        </w:tc>
        <w:tc>
          <w:tcPr>
            <w:tcW w:w="1417" w:type="dxa"/>
            <w:shd w:val="clear" w:color="auto" w:fill="FFFFFF"/>
            <w:vAlign w:val="center"/>
          </w:tcPr>
          <w:p w14:paraId="59D8C30D" w14:textId="77777777" w:rsidR="00312171" w:rsidRDefault="00312171" w:rsidP="00F27721">
            <w:pPr>
              <w:jc w:val="center"/>
            </w:pPr>
            <w:r w:rsidRPr="00F27721">
              <w:rPr>
                <w:sz w:val="20"/>
                <w:szCs w:val="20"/>
              </w:rPr>
              <w:t>6, 11</w:t>
            </w:r>
          </w:p>
        </w:tc>
        <w:tc>
          <w:tcPr>
            <w:tcW w:w="1418" w:type="dxa"/>
            <w:shd w:val="clear" w:color="auto" w:fill="FFFFFF"/>
            <w:vAlign w:val="center"/>
          </w:tcPr>
          <w:p w14:paraId="6BBFA608" w14:textId="77777777" w:rsidR="00312171" w:rsidRPr="00F27721" w:rsidRDefault="00312171" w:rsidP="00F27721">
            <w:pPr>
              <w:jc w:val="center"/>
              <w:rPr>
                <w:sz w:val="20"/>
                <w:szCs w:val="20"/>
              </w:rPr>
            </w:pPr>
            <w:r w:rsidRPr="00F27721">
              <w:rPr>
                <w:sz w:val="20"/>
                <w:szCs w:val="20"/>
              </w:rPr>
              <w:t>B, K</w:t>
            </w:r>
          </w:p>
        </w:tc>
      </w:tr>
      <w:tr w:rsidR="00651F63" w:rsidRPr="00B41ECB" w14:paraId="218D95AA"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7A90EF66" w14:textId="77777777" w:rsidR="00312171" w:rsidRPr="00F27721" w:rsidRDefault="00312171" w:rsidP="00F27721">
            <w:pPr>
              <w:jc w:val="right"/>
              <w:rPr>
                <w:b/>
                <w:sz w:val="20"/>
                <w:szCs w:val="20"/>
              </w:rPr>
            </w:pPr>
            <w:r w:rsidRPr="00F27721">
              <w:rPr>
                <w:b/>
                <w:sz w:val="20"/>
                <w:szCs w:val="20"/>
              </w:rPr>
              <w:t>4</w:t>
            </w:r>
          </w:p>
        </w:tc>
        <w:tc>
          <w:tcPr>
            <w:tcW w:w="4955" w:type="dxa"/>
            <w:tcBorders>
              <w:left w:val="nil"/>
            </w:tcBorders>
            <w:shd w:val="clear" w:color="auto" w:fill="FFFFFF"/>
            <w:vAlign w:val="center"/>
          </w:tcPr>
          <w:p w14:paraId="253D23FA" w14:textId="77777777" w:rsidR="00312171" w:rsidRPr="00F27721" w:rsidRDefault="00312171" w:rsidP="00651F63">
            <w:pPr>
              <w:pStyle w:val="Default"/>
              <w:rPr>
                <w:sz w:val="20"/>
                <w:szCs w:val="20"/>
              </w:rPr>
            </w:pPr>
            <w:r w:rsidRPr="00F27721">
              <w:rPr>
                <w:rFonts w:ascii="Verdana" w:hAnsi="Verdana"/>
                <w:sz w:val="16"/>
                <w:szCs w:val="16"/>
              </w:rPr>
              <w:t>Alanındaki son gelişmeleri takip eder, edindiği bilgilerin analizini yapar ve araştırmalarında etkin biçimde kullanır.</w:t>
            </w:r>
          </w:p>
        </w:tc>
        <w:tc>
          <w:tcPr>
            <w:tcW w:w="1417" w:type="dxa"/>
            <w:tcBorders>
              <w:left w:val="nil"/>
            </w:tcBorders>
            <w:shd w:val="clear" w:color="auto" w:fill="FFFFFF"/>
            <w:vAlign w:val="center"/>
          </w:tcPr>
          <w:p w14:paraId="3599F454" w14:textId="77777777" w:rsidR="00312171" w:rsidRPr="00F27721" w:rsidRDefault="00312171" w:rsidP="00F27721">
            <w:pPr>
              <w:jc w:val="center"/>
              <w:rPr>
                <w:sz w:val="20"/>
                <w:szCs w:val="20"/>
              </w:rPr>
            </w:pPr>
            <w:r w:rsidRPr="00F27721">
              <w:rPr>
                <w:sz w:val="20"/>
                <w:szCs w:val="20"/>
              </w:rPr>
              <w:t>2, 4</w:t>
            </w:r>
          </w:p>
        </w:tc>
        <w:tc>
          <w:tcPr>
            <w:tcW w:w="1417" w:type="dxa"/>
            <w:shd w:val="clear" w:color="auto" w:fill="FFFFFF"/>
            <w:vAlign w:val="center"/>
          </w:tcPr>
          <w:p w14:paraId="6E3F116E" w14:textId="77777777" w:rsidR="00312171" w:rsidRDefault="00312171" w:rsidP="00F27721">
            <w:pPr>
              <w:jc w:val="center"/>
            </w:pPr>
            <w:r w:rsidRPr="00F27721">
              <w:rPr>
                <w:sz w:val="20"/>
                <w:szCs w:val="20"/>
              </w:rPr>
              <w:t>1, 6, 11</w:t>
            </w:r>
          </w:p>
        </w:tc>
        <w:tc>
          <w:tcPr>
            <w:tcW w:w="1418" w:type="dxa"/>
            <w:shd w:val="clear" w:color="auto" w:fill="FFFFFF"/>
            <w:vAlign w:val="center"/>
          </w:tcPr>
          <w:p w14:paraId="048C9DC7" w14:textId="77777777" w:rsidR="00312171" w:rsidRPr="00F27721" w:rsidRDefault="00312171" w:rsidP="00F27721">
            <w:pPr>
              <w:jc w:val="center"/>
              <w:rPr>
                <w:sz w:val="20"/>
                <w:szCs w:val="20"/>
              </w:rPr>
            </w:pPr>
            <w:r w:rsidRPr="00F27721">
              <w:rPr>
                <w:sz w:val="20"/>
                <w:szCs w:val="20"/>
              </w:rPr>
              <w:t>B, C, K</w:t>
            </w:r>
          </w:p>
        </w:tc>
      </w:tr>
      <w:tr w:rsidR="00651F63" w:rsidRPr="00B41ECB" w14:paraId="5A7417B1"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4FB36157" w14:textId="77777777" w:rsidR="00312171" w:rsidRPr="00F27721" w:rsidRDefault="00312171" w:rsidP="00F27721">
            <w:pPr>
              <w:jc w:val="right"/>
              <w:rPr>
                <w:b/>
                <w:sz w:val="20"/>
                <w:szCs w:val="20"/>
              </w:rPr>
            </w:pPr>
            <w:r w:rsidRPr="00F27721">
              <w:rPr>
                <w:b/>
                <w:sz w:val="20"/>
                <w:szCs w:val="20"/>
              </w:rPr>
              <w:t>5</w:t>
            </w:r>
          </w:p>
        </w:tc>
        <w:tc>
          <w:tcPr>
            <w:tcW w:w="4955" w:type="dxa"/>
            <w:tcBorders>
              <w:left w:val="nil"/>
            </w:tcBorders>
            <w:shd w:val="clear" w:color="auto" w:fill="FFFFFF"/>
            <w:vAlign w:val="center"/>
          </w:tcPr>
          <w:p w14:paraId="2FAA247E"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2D46C01B" w14:textId="77777777" w:rsidR="00312171" w:rsidRPr="00F27721" w:rsidRDefault="00312171" w:rsidP="00F27721">
            <w:pPr>
              <w:jc w:val="center"/>
              <w:rPr>
                <w:sz w:val="20"/>
                <w:szCs w:val="20"/>
              </w:rPr>
            </w:pPr>
          </w:p>
        </w:tc>
        <w:tc>
          <w:tcPr>
            <w:tcW w:w="1417" w:type="dxa"/>
            <w:shd w:val="clear" w:color="auto" w:fill="FFFFFF"/>
            <w:vAlign w:val="center"/>
          </w:tcPr>
          <w:p w14:paraId="0E44867B" w14:textId="77777777" w:rsidR="00312171" w:rsidRDefault="00312171" w:rsidP="00F27721">
            <w:pPr>
              <w:jc w:val="center"/>
            </w:pPr>
          </w:p>
        </w:tc>
        <w:tc>
          <w:tcPr>
            <w:tcW w:w="1418" w:type="dxa"/>
            <w:shd w:val="clear" w:color="auto" w:fill="FFFFFF"/>
            <w:vAlign w:val="center"/>
          </w:tcPr>
          <w:p w14:paraId="75E7D8C6" w14:textId="77777777" w:rsidR="00312171" w:rsidRPr="00F27721" w:rsidRDefault="00312171" w:rsidP="00F27721">
            <w:pPr>
              <w:jc w:val="center"/>
              <w:rPr>
                <w:sz w:val="20"/>
                <w:szCs w:val="20"/>
              </w:rPr>
            </w:pPr>
          </w:p>
        </w:tc>
      </w:tr>
      <w:tr w:rsidR="00651F63" w:rsidRPr="00B41ECB" w14:paraId="3521E456"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32BDD391" w14:textId="77777777" w:rsidR="00312171" w:rsidRPr="00F27721" w:rsidRDefault="00312171" w:rsidP="00F27721">
            <w:pPr>
              <w:jc w:val="right"/>
              <w:rPr>
                <w:b/>
                <w:sz w:val="20"/>
                <w:szCs w:val="20"/>
              </w:rPr>
            </w:pPr>
            <w:r w:rsidRPr="00F27721">
              <w:rPr>
                <w:b/>
                <w:sz w:val="20"/>
                <w:szCs w:val="20"/>
              </w:rPr>
              <w:t>6</w:t>
            </w:r>
          </w:p>
        </w:tc>
        <w:tc>
          <w:tcPr>
            <w:tcW w:w="4955" w:type="dxa"/>
            <w:tcBorders>
              <w:left w:val="nil"/>
            </w:tcBorders>
            <w:shd w:val="clear" w:color="auto" w:fill="FFFFFF"/>
            <w:vAlign w:val="center"/>
          </w:tcPr>
          <w:p w14:paraId="376A3B97"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017CE880" w14:textId="77777777" w:rsidR="00312171" w:rsidRPr="00F27721" w:rsidRDefault="00312171" w:rsidP="00F27721">
            <w:pPr>
              <w:jc w:val="center"/>
              <w:rPr>
                <w:sz w:val="20"/>
                <w:szCs w:val="20"/>
              </w:rPr>
            </w:pPr>
          </w:p>
        </w:tc>
        <w:tc>
          <w:tcPr>
            <w:tcW w:w="1417" w:type="dxa"/>
            <w:shd w:val="clear" w:color="auto" w:fill="FFFFFF"/>
            <w:vAlign w:val="center"/>
          </w:tcPr>
          <w:p w14:paraId="2FF02568" w14:textId="77777777" w:rsidR="00312171" w:rsidRDefault="00312171" w:rsidP="00F27721">
            <w:pPr>
              <w:jc w:val="center"/>
            </w:pPr>
          </w:p>
        </w:tc>
        <w:tc>
          <w:tcPr>
            <w:tcW w:w="1418" w:type="dxa"/>
            <w:shd w:val="clear" w:color="auto" w:fill="FFFFFF"/>
            <w:vAlign w:val="center"/>
          </w:tcPr>
          <w:p w14:paraId="2AD7D562" w14:textId="77777777" w:rsidR="00312171" w:rsidRPr="00F27721" w:rsidRDefault="00312171" w:rsidP="00F27721">
            <w:pPr>
              <w:jc w:val="center"/>
              <w:rPr>
                <w:sz w:val="20"/>
                <w:szCs w:val="20"/>
              </w:rPr>
            </w:pPr>
          </w:p>
        </w:tc>
      </w:tr>
      <w:tr w:rsidR="00651F63" w:rsidRPr="00B41ECB" w14:paraId="55DEB8CB"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70417D43" w14:textId="77777777" w:rsidR="00312171" w:rsidRPr="00F27721" w:rsidRDefault="00312171" w:rsidP="00F27721">
            <w:pPr>
              <w:jc w:val="right"/>
              <w:rPr>
                <w:b/>
                <w:sz w:val="20"/>
                <w:szCs w:val="20"/>
              </w:rPr>
            </w:pPr>
            <w:r w:rsidRPr="00F27721">
              <w:rPr>
                <w:b/>
                <w:sz w:val="20"/>
                <w:szCs w:val="20"/>
              </w:rPr>
              <w:t>7</w:t>
            </w:r>
          </w:p>
        </w:tc>
        <w:tc>
          <w:tcPr>
            <w:tcW w:w="4955" w:type="dxa"/>
            <w:tcBorders>
              <w:left w:val="nil"/>
            </w:tcBorders>
            <w:shd w:val="clear" w:color="auto" w:fill="FFFFFF"/>
            <w:vAlign w:val="center"/>
          </w:tcPr>
          <w:p w14:paraId="1B6F5683"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19568F52" w14:textId="77777777" w:rsidR="00312171" w:rsidRPr="00F27721" w:rsidRDefault="00312171" w:rsidP="00F27721">
            <w:pPr>
              <w:jc w:val="center"/>
              <w:rPr>
                <w:sz w:val="20"/>
                <w:szCs w:val="20"/>
              </w:rPr>
            </w:pPr>
          </w:p>
        </w:tc>
        <w:tc>
          <w:tcPr>
            <w:tcW w:w="1417" w:type="dxa"/>
            <w:shd w:val="clear" w:color="auto" w:fill="FFFFFF"/>
            <w:vAlign w:val="center"/>
          </w:tcPr>
          <w:p w14:paraId="28C50B51" w14:textId="77777777" w:rsidR="00312171" w:rsidRDefault="00312171" w:rsidP="00F27721">
            <w:pPr>
              <w:jc w:val="center"/>
            </w:pPr>
          </w:p>
        </w:tc>
        <w:tc>
          <w:tcPr>
            <w:tcW w:w="1418" w:type="dxa"/>
            <w:shd w:val="clear" w:color="auto" w:fill="FFFFFF"/>
            <w:vAlign w:val="center"/>
          </w:tcPr>
          <w:p w14:paraId="2A4FE3B1" w14:textId="77777777" w:rsidR="00312171" w:rsidRPr="00F27721" w:rsidRDefault="00312171" w:rsidP="00F27721">
            <w:pPr>
              <w:jc w:val="center"/>
              <w:rPr>
                <w:sz w:val="20"/>
                <w:szCs w:val="20"/>
              </w:rPr>
            </w:pPr>
          </w:p>
        </w:tc>
      </w:tr>
      <w:tr w:rsidR="00651F63" w:rsidRPr="00B41ECB" w14:paraId="5B434C34"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5C642620" w14:textId="77777777" w:rsidR="00312171" w:rsidRPr="00F27721" w:rsidRDefault="00312171" w:rsidP="00F27721">
            <w:pPr>
              <w:jc w:val="right"/>
              <w:rPr>
                <w:b/>
                <w:sz w:val="20"/>
                <w:szCs w:val="20"/>
              </w:rPr>
            </w:pPr>
            <w:r w:rsidRPr="00F27721">
              <w:rPr>
                <w:b/>
                <w:sz w:val="20"/>
                <w:szCs w:val="20"/>
              </w:rPr>
              <w:t>8</w:t>
            </w:r>
          </w:p>
        </w:tc>
        <w:tc>
          <w:tcPr>
            <w:tcW w:w="4955" w:type="dxa"/>
            <w:tcBorders>
              <w:left w:val="nil"/>
            </w:tcBorders>
            <w:shd w:val="clear" w:color="auto" w:fill="FFFFFF"/>
            <w:vAlign w:val="center"/>
          </w:tcPr>
          <w:p w14:paraId="0917866D"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668CAD2E" w14:textId="77777777" w:rsidR="00312171" w:rsidRPr="00F27721" w:rsidRDefault="00312171" w:rsidP="00F27721">
            <w:pPr>
              <w:jc w:val="center"/>
              <w:rPr>
                <w:sz w:val="20"/>
                <w:szCs w:val="20"/>
              </w:rPr>
            </w:pPr>
          </w:p>
        </w:tc>
        <w:tc>
          <w:tcPr>
            <w:tcW w:w="1417" w:type="dxa"/>
            <w:shd w:val="clear" w:color="auto" w:fill="FFFFFF"/>
            <w:vAlign w:val="center"/>
          </w:tcPr>
          <w:p w14:paraId="3DDCB6A5" w14:textId="77777777" w:rsidR="00312171" w:rsidRDefault="00312171" w:rsidP="00F27721">
            <w:pPr>
              <w:jc w:val="center"/>
            </w:pPr>
          </w:p>
        </w:tc>
        <w:tc>
          <w:tcPr>
            <w:tcW w:w="1418" w:type="dxa"/>
            <w:shd w:val="clear" w:color="auto" w:fill="FFFFFF"/>
            <w:vAlign w:val="center"/>
          </w:tcPr>
          <w:p w14:paraId="5757B839" w14:textId="77777777" w:rsidR="00312171" w:rsidRPr="00F27721" w:rsidRDefault="00312171" w:rsidP="00F27721">
            <w:pPr>
              <w:jc w:val="center"/>
              <w:rPr>
                <w:sz w:val="20"/>
                <w:szCs w:val="20"/>
              </w:rPr>
            </w:pPr>
          </w:p>
        </w:tc>
      </w:tr>
      <w:tr w:rsidR="00651F63" w:rsidRPr="00B41ECB" w14:paraId="37429233"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3FCF5D81" w14:textId="77777777" w:rsidR="00312171" w:rsidRPr="00F27721" w:rsidRDefault="00312171" w:rsidP="00F27721">
            <w:pPr>
              <w:jc w:val="right"/>
              <w:rPr>
                <w:b/>
                <w:sz w:val="20"/>
                <w:szCs w:val="20"/>
              </w:rPr>
            </w:pPr>
            <w:r w:rsidRPr="00F27721">
              <w:rPr>
                <w:b/>
                <w:sz w:val="20"/>
                <w:szCs w:val="20"/>
              </w:rPr>
              <w:t>9</w:t>
            </w:r>
          </w:p>
        </w:tc>
        <w:tc>
          <w:tcPr>
            <w:tcW w:w="4955" w:type="dxa"/>
            <w:tcBorders>
              <w:left w:val="nil"/>
            </w:tcBorders>
            <w:shd w:val="clear" w:color="auto" w:fill="FFFFFF"/>
            <w:vAlign w:val="center"/>
          </w:tcPr>
          <w:p w14:paraId="1142E5F3"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4E7C44B6" w14:textId="77777777" w:rsidR="00312171" w:rsidRPr="00F27721" w:rsidRDefault="00312171" w:rsidP="00F27721">
            <w:pPr>
              <w:jc w:val="center"/>
              <w:rPr>
                <w:sz w:val="20"/>
                <w:szCs w:val="20"/>
              </w:rPr>
            </w:pPr>
          </w:p>
        </w:tc>
        <w:tc>
          <w:tcPr>
            <w:tcW w:w="1417" w:type="dxa"/>
            <w:shd w:val="clear" w:color="auto" w:fill="FFFFFF"/>
            <w:vAlign w:val="center"/>
          </w:tcPr>
          <w:p w14:paraId="1064E51E" w14:textId="77777777" w:rsidR="00312171" w:rsidRPr="00F27721" w:rsidRDefault="00312171" w:rsidP="00F27721">
            <w:pPr>
              <w:jc w:val="center"/>
              <w:rPr>
                <w:sz w:val="20"/>
                <w:szCs w:val="20"/>
              </w:rPr>
            </w:pPr>
          </w:p>
        </w:tc>
        <w:tc>
          <w:tcPr>
            <w:tcW w:w="1418" w:type="dxa"/>
            <w:shd w:val="clear" w:color="auto" w:fill="FFFFFF"/>
            <w:vAlign w:val="center"/>
          </w:tcPr>
          <w:p w14:paraId="09B67210" w14:textId="77777777" w:rsidR="00312171" w:rsidRPr="00F27721" w:rsidRDefault="00312171" w:rsidP="00F27721">
            <w:pPr>
              <w:jc w:val="center"/>
              <w:rPr>
                <w:sz w:val="20"/>
                <w:szCs w:val="20"/>
              </w:rPr>
            </w:pPr>
          </w:p>
        </w:tc>
      </w:tr>
      <w:tr w:rsidR="00651F63" w:rsidRPr="00B41ECB" w14:paraId="64D7C319" w14:textId="77777777" w:rsidTr="00F27721">
        <w:trPr>
          <w:trHeight w:val="465"/>
        </w:trPr>
        <w:tc>
          <w:tcPr>
            <w:tcW w:w="417" w:type="dxa"/>
            <w:tcBorders>
              <w:top w:val="single" w:sz="4" w:space="0" w:color="auto"/>
              <w:bottom w:val="single" w:sz="12" w:space="0" w:color="auto"/>
              <w:right w:val="nil"/>
            </w:tcBorders>
            <w:shd w:val="clear" w:color="auto" w:fill="FFFFFF"/>
            <w:vAlign w:val="center"/>
          </w:tcPr>
          <w:p w14:paraId="0FEF85D2" w14:textId="77777777" w:rsidR="00312171" w:rsidRPr="00F27721" w:rsidRDefault="00312171" w:rsidP="00F27721">
            <w:pPr>
              <w:jc w:val="right"/>
              <w:rPr>
                <w:b/>
                <w:sz w:val="20"/>
                <w:szCs w:val="20"/>
              </w:rPr>
            </w:pPr>
            <w:r w:rsidRPr="00F27721">
              <w:rPr>
                <w:b/>
                <w:sz w:val="20"/>
                <w:szCs w:val="20"/>
              </w:rPr>
              <w:t>10</w:t>
            </w:r>
          </w:p>
        </w:tc>
        <w:tc>
          <w:tcPr>
            <w:tcW w:w="4955" w:type="dxa"/>
            <w:tcBorders>
              <w:left w:val="nil"/>
            </w:tcBorders>
            <w:shd w:val="clear" w:color="auto" w:fill="FFFFFF"/>
            <w:vAlign w:val="center"/>
          </w:tcPr>
          <w:p w14:paraId="72ED9437" w14:textId="77777777" w:rsidR="00312171" w:rsidRPr="00F27721" w:rsidRDefault="00312171" w:rsidP="00651F63">
            <w:pPr>
              <w:rPr>
                <w:sz w:val="20"/>
                <w:szCs w:val="20"/>
              </w:rPr>
            </w:pPr>
          </w:p>
        </w:tc>
        <w:tc>
          <w:tcPr>
            <w:tcW w:w="1417" w:type="dxa"/>
            <w:tcBorders>
              <w:left w:val="nil"/>
            </w:tcBorders>
            <w:shd w:val="clear" w:color="auto" w:fill="FFFFFF"/>
            <w:vAlign w:val="center"/>
          </w:tcPr>
          <w:p w14:paraId="1F5BF466" w14:textId="77777777" w:rsidR="00312171" w:rsidRPr="00F27721" w:rsidRDefault="00312171" w:rsidP="00F27721">
            <w:pPr>
              <w:jc w:val="center"/>
              <w:rPr>
                <w:sz w:val="20"/>
                <w:szCs w:val="20"/>
              </w:rPr>
            </w:pPr>
          </w:p>
        </w:tc>
        <w:tc>
          <w:tcPr>
            <w:tcW w:w="1417" w:type="dxa"/>
            <w:shd w:val="clear" w:color="auto" w:fill="FFFFFF"/>
            <w:vAlign w:val="center"/>
          </w:tcPr>
          <w:p w14:paraId="25BBAE9E" w14:textId="77777777" w:rsidR="00312171" w:rsidRPr="00F27721" w:rsidRDefault="00312171" w:rsidP="00F27721">
            <w:pPr>
              <w:jc w:val="center"/>
              <w:rPr>
                <w:sz w:val="20"/>
                <w:szCs w:val="20"/>
              </w:rPr>
            </w:pPr>
          </w:p>
        </w:tc>
        <w:tc>
          <w:tcPr>
            <w:tcW w:w="1418" w:type="dxa"/>
            <w:shd w:val="clear" w:color="auto" w:fill="FFFFFF"/>
            <w:vAlign w:val="center"/>
          </w:tcPr>
          <w:p w14:paraId="2C26BAC4" w14:textId="77777777" w:rsidR="00312171" w:rsidRPr="00F27721" w:rsidRDefault="00312171" w:rsidP="00F27721">
            <w:pPr>
              <w:jc w:val="center"/>
              <w:rPr>
                <w:sz w:val="20"/>
                <w:szCs w:val="20"/>
              </w:rPr>
            </w:pPr>
          </w:p>
        </w:tc>
      </w:tr>
    </w:tbl>
    <w:p w14:paraId="44648460" w14:textId="77777777" w:rsidR="00312171" w:rsidRPr="00137927" w:rsidRDefault="00312171" w:rsidP="009D328E">
      <w:pPr>
        <w:rPr>
          <w:sz w:val="20"/>
          <w:szCs w:val="20"/>
        </w:rPr>
      </w:pPr>
    </w:p>
    <w:p w14:paraId="5F373F19" w14:textId="77777777" w:rsidR="00312171" w:rsidRDefault="00312171" w:rsidP="009D328E">
      <w:pPr>
        <w:rPr>
          <w:sz w:val="20"/>
          <w:szCs w:val="20"/>
        </w:rPr>
        <w:sectPr w:rsidR="00BD6EC0" w:rsidSect="00CA0228">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B41ECB" w14:paraId="04614E1C" w14:textId="77777777" w:rsidTr="00F27721">
        <w:trPr>
          <w:trHeight w:val="567"/>
        </w:trPr>
        <w:tc>
          <w:tcPr>
            <w:tcW w:w="2112" w:type="dxa"/>
            <w:shd w:val="clear" w:color="auto" w:fill="FFF2CC"/>
            <w:vAlign w:val="center"/>
          </w:tcPr>
          <w:p w14:paraId="657C9552" w14:textId="77777777" w:rsidR="00312171" w:rsidRPr="00F27721" w:rsidRDefault="00312171" w:rsidP="00302726">
            <w:pPr>
              <w:rPr>
                <w:b/>
                <w:sz w:val="20"/>
                <w:szCs w:val="20"/>
              </w:rPr>
            </w:pPr>
            <w:r w:rsidRPr="00F27721">
              <w:rPr>
                <w:b/>
                <w:sz w:val="20"/>
                <w:szCs w:val="20"/>
              </w:rPr>
              <w:lastRenderedPageBreak/>
              <w:t>Temel Ders kitabı</w:t>
            </w:r>
          </w:p>
        </w:tc>
        <w:tc>
          <w:tcPr>
            <w:tcW w:w="7512" w:type="dxa"/>
            <w:shd w:val="clear" w:color="auto" w:fill="FFFFFF"/>
            <w:vAlign w:val="center"/>
          </w:tcPr>
          <w:p w14:paraId="77795290" w14:textId="77777777" w:rsidR="00312171" w:rsidRPr="00F27721" w:rsidRDefault="00312171" w:rsidP="00066E9E">
            <w:pPr>
              <w:rPr>
                <w:sz w:val="20"/>
                <w:szCs w:val="20"/>
              </w:rPr>
            </w:pPr>
            <w:r w:rsidRPr="00F27721">
              <w:rPr>
                <w:rFonts w:ascii="Verdana" w:hAnsi="Verdana"/>
                <w:noProof/>
                <w:sz w:val="16"/>
                <w:szCs w:val="16"/>
              </w:rPr>
              <w:t>Ross, Timothy J. Fuzzy Logic with Engineering Applications (3nd Edition). Hoboken, NJ, USA: John Wiley &amp; Sons, 2010.</w:t>
            </w:r>
          </w:p>
        </w:tc>
      </w:tr>
      <w:tr w:rsidR="005E44D3" w:rsidRPr="00B41ECB" w14:paraId="27C156BB" w14:textId="77777777" w:rsidTr="00F27721">
        <w:trPr>
          <w:trHeight w:val="843"/>
        </w:trPr>
        <w:tc>
          <w:tcPr>
            <w:tcW w:w="2112" w:type="dxa"/>
            <w:shd w:val="clear" w:color="auto" w:fill="FFF2CC"/>
            <w:vAlign w:val="center"/>
          </w:tcPr>
          <w:p w14:paraId="23FE3BF3" w14:textId="77777777" w:rsidR="00312171" w:rsidRPr="00F27721" w:rsidRDefault="00312171" w:rsidP="00302726">
            <w:pPr>
              <w:rPr>
                <w:b/>
                <w:sz w:val="20"/>
                <w:szCs w:val="20"/>
              </w:rPr>
            </w:pPr>
            <w:r w:rsidRPr="00F27721">
              <w:rPr>
                <w:b/>
                <w:sz w:val="20"/>
                <w:szCs w:val="20"/>
              </w:rPr>
              <w:t>Yardımcı Kaynaklar</w:t>
            </w:r>
          </w:p>
        </w:tc>
        <w:tc>
          <w:tcPr>
            <w:tcW w:w="7512" w:type="dxa"/>
            <w:shd w:val="clear" w:color="auto" w:fill="FFFFFF"/>
            <w:vAlign w:val="center"/>
          </w:tcPr>
          <w:p w14:paraId="6B4EA075" w14:textId="77777777" w:rsidR="004F67A6" w:rsidRPr="00F27721" w:rsidRDefault="00312171" w:rsidP="00F27721">
            <w:pPr>
              <w:pStyle w:val="Balk4"/>
              <w:spacing w:before="0" w:beforeAutospacing="0" w:after="0" w:afterAutospacing="0"/>
              <w:rPr>
                <w:rFonts w:ascii="Verdana" w:hAnsi="Verdana"/>
                <w:b w:val="0"/>
                <w:noProof/>
                <w:sz w:val="16"/>
                <w:szCs w:val="16"/>
              </w:rPr>
            </w:pPr>
            <w:r w:rsidRPr="00F27721">
              <w:rPr>
                <w:rFonts w:ascii="Verdana" w:hAnsi="Verdana"/>
                <w:b w:val="0"/>
                <w:noProof/>
                <w:sz w:val="16"/>
                <w:szCs w:val="16"/>
              </w:rPr>
              <w:t>Siler, William. Fuzzy Expert Systems Fuzzy Reasoning. Hoboken, NJ, USA: John Wiley &amp; Sons, Incorporated, 2005</w:t>
            </w:r>
          </w:p>
          <w:p w14:paraId="426E97C6" w14:textId="77777777" w:rsidR="00312171" w:rsidRPr="00F27721" w:rsidRDefault="00312171" w:rsidP="00F27721">
            <w:pPr>
              <w:ind w:left="156" w:hanging="156"/>
              <w:rPr>
                <w:sz w:val="20"/>
                <w:szCs w:val="20"/>
              </w:rPr>
            </w:pPr>
            <w:r w:rsidRPr="00F27721">
              <w:rPr>
                <w:rFonts w:ascii="Verdana" w:hAnsi="Verdana"/>
                <w:sz w:val="16"/>
                <w:szCs w:val="16"/>
              </w:rPr>
              <w:t>Elmas, Çetin. Yapay Zeka Uygulamaları, Seçkin Yayınevi, Ankara, 2021</w:t>
            </w:r>
          </w:p>
        </w:tc>
      </w:tr>
      <w:tr w:rsidR="005E44D3" w:rsidRPr="00B41ECB" w14:paraId="74FB0C46" w14:textId="77777777" w:rsidTr="00F27721">
        <w:trPr>
          <w:trHeight w:val="567"/>
        </w:trPr>
        <w:tc>
          <w:tcPr>
            <w:tcW w:w="2112" w:type="dxa"/>
            <w:shd w:val="clear" w:color="auto" w:fill="FFF2CC"/>
            <w:vAlign w:val="center"/>
          </w:tcPr>
          <w:p w14:paraId="3F290891" w14:textId="77777777" w:rsidR="00312171" w:rsidRPr="00F27721" w:rsidRDefault="00312171" w:rsidP="005E44D3">
            <w:pPr>
              <w:rPr>
                <w:b/>
                <w:sz w:val="20"/>
                <w:szCs w:val="20"/>
              </w:rPr>
            </w:pPr>
            <w:r w:rsidRPr="00F27721">
              <w:rPr>
                <w:b/>
                <w:sz w:val="20"/>
                <w:szCs w:val="20"/>
              </w:rPr>
              <w:t>Derste Gerekli Araç ve Gereçler</w:t>
            </w:r>
          </w:p>
        </w:tc>
        <w:tc>
          <w:tcPr>
            <w:tcW w:w="7512" w:type="dxa"/>
            <w:shd w:val="clear" w:color="auto" w:fill="FFFFFF"/>
            <w:vAlign w:val="center"/>
          </w:tcPr>
          <w:p w14:paraId="243A8B34" w14:textId="77777777" w:rsidR="00312171" w:rsidRPr="00F27721" w:rsidRDefault="00312171" w:rsidP="005D197E">
            <w:pPr>
              <w:rPr>
                <w:sz w:val="20"/>
                <w:szCs w:val="20"/>
              </w:rPr>
            </w:pPr>
            <w:r w:rsidRPr="00F27721">
              <w:rPr>
                <w:sz w:val="20"/>
                <w:szCs w:val="20"/>
              </w:rPr>
              <w:t>Python programlama dili</w:t>
            </w:r>
          </w:p>
        </w:tc>
      </w:tr>
    </w:tbl>
    <w:p w14:paraId="5E12D715" w14:textId="77777777" w:rsidR="00312171" w:rsidRPr="005E44D3" w:rsidRDefault="00312171" w:rsidP="005E44D3">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1701C3" w:rsidRPr="00B41ECB" w14:paraId="01D4D6A9" w14:textId="77777777" w:rsidTr="00F27721">
        <w:trPr>
          <w:trHeight w:val="312"/>
        </w:trPr>
        <w:tc>
          <w:tcPr>
            <w:tcW w:w="9624" w:type="dxa"/>
            <w:gridSpan w:val="2"/>
            <w:shd w:val="clear" w:color="auto" w:fill="FFF2CC"/>
            <w:vAlign w:val="center"/>
          </w:tcPr>
          <w:p w14:paraId="13D23200" w14:textId="77777777" w:rsidR="00312171" w:rsidRPr="00F27721" w:rsidRDefault="00312171" w:rsidP="00F27721">
            <w:pPr>
              <w:jc w:val="center"/>
              <w:rPr>
                <w:b/>
                <w:sz w:val="20"/>
                <w:szCs w:val="20"/>
              </w:rPr>
            </w:pPr>
            <w:r w:rsidRPr="00F27721">
              <w:rPr>
                <w:b/>
                <w:sz w:val="20"/>
                <w:szCs w:val="20"/>
              </w:rPr>
              <w:t>Dersin Haftalık Planı</w:t>
            </w:r>
          </w:p>
        </w:tc>
      </w:tr>
      <w:tr w:rsidR="001701C3" w:rsidRPr="00B41ECB" w14:paraId="43CA7389"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D3BCEC2" w14:textId="77777777" w:rsidR="00312171" w:rsidRPr="00F27721" w:rsidRDefault="00312171" w:rsidP="00F27721">
            <w:pPr>
              <w:jc w:val="center"/>
              <w:rPr>
                <w:b/>
                <w:sz w:val="20"/>
                <w:szCs w:val="20"/>
              </w:rPr>
            </w:pPr>
            <w:r w:rsidRPr="00F27721">
              <w:rPr>
                <w:b/>
                <w:sz w:val="20"/>
                <w:szCs w:val="20"/>
              </w:rPr>
              <w:t>1</w:t>
            </w:r>
          </w:p>
        </w:tc>
        <w:tc>
          <w:tcPr>
            <w:tcW w:w="8957" w:type="dxa"/>
            <w:tcBorders>
              <w:left w:val="nil"/>
            </w:tcBorders>
            <w:shd w:val="clear" w:color="auto" w:fill="FFFFFF"/>
            <w:vAlign w:val="center"/>
          </w:tcPr>
          <w:p w14:paraId="5A77DF9D" w14:textId="77777777" w:rsidR="00312171" w:rsidRPr="00F27721" w:rsidRDefault="00312171" w:rsidP="00F27721">
            <w:pPr>
              <w:jc w:val="both"/>
              <w:rPr>
                <w:sz w:val="20"/>
                <w:szCs w:val="20"/>
              </w:rPr>
            </w:pPr>
            <w:r w:rsidRPr="00F27721">
              <w:rPr>
                <w:sz w:val="20"/>
                <w:szCs w:val="20"/>
              </w:rPr>
              <w:t>Bulanık Mantık</w:t>
            </w:r>
          </w:p>
        </w:tc>
      </w:tr>
      <w:tr w:rsidR="001701C3" w:rsidRPr="00B41ECB" w14:paraId="4A15A95A"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8BF1F04" w14:textId="77777777" w:rsidR="00312171" w:rsidRPr="00F27721" w:rsidRDefault="00312171" w:rsidP="00F27721">
            <w:pPr>
              <w:jc w:val="center"/>
              <w:rPr>
                <w:b/>
                <w:sz w:val="20"/>
                <w:szCs w:val="20"/>
              </w:rPr>
            </w:pPr>
            <w:r w:rsidRPr="00F27721">
              <w:rPr>
                <w:b/>
                <w:sz w:val="20"/>
                <w:szCs w:val="20"/>
              </w:rPr>
              <w:t>2</w:t>
            </w:r>
          </w:p>
        </w:tc>
        <w:tc>
          <w:tcPr>
            <w:tcW w:w="8957" w:type="dxa"/>
            <w:tcBorders>
              <w:left w:val="nil"/>
            </w:tcBorders>
            <w:shd w:val="clear" w:color="auto" w:fill="FFFFFF"/>
            <w:vAlign w:val="center"/>
          </w:tcPr>
          <w:p w14:paraId="6715CAE5" w14:textId="77777777" w:rsidR="00312171" w:rsidRPr="00F27721" w:rsidRDefault="00312171" w:rsidP="00F27721">
            <w:pPr>
              <w:jc w:val="both"/>
              <w:rPr>
                <w:sz w:val="20"/>
                <w:szCs w:val="20"/>
              </w:rPr>
            </w:pPr>
            <w:r w:rsidRPr="00F27721">
              <w:rPr>
                <w:sz w:val="20"/>
                <w:szCs w:val="20"/>
              </w:rPr>
              <w:t>Bulanık Küme Teorisi</w:t>
            </w:r>
          </w:p>
        </w:tc>
      </w:tr>
      <w:tr w:rsidR="001701C3" w:rsidRPr="00B41ECB" w14:paraId="1B0DA968"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C0ECCB2" w14:textId="77777777" w:rsidR="00312171" w:rsidRPr="00F27721" w:rsidRDefault="00312171" w:rsidP="00F27721">
            <w:pPr>
              <w:jc w:val="center"/>
              <w:rPr>
                <w:b/>
                <w:sz w:val="20"/>
                <w:szCs w:val="20"/>
              </w:rPr>
            </w:pPr>
            <w:r w:rsidRPr="00F27721">
              <w:rPr>
                <w:b/>
                <w:sz w:val="20"/>
                <w:szCs w:val="20"/>
              </w:rPr>
              <w:t>3</w:t>
            </w:r>
          </w:p>
        </w:tc>
        <w:tc>
          <w:tcPr>
            <w:tcW w:w="8957" w:type="dxa"/>
            <w:tcBorders>
              <w:left w:val="nil"/>
            </w:tcBorders>
            <w:shd w:val="clear" w:color="auto" w:fill="FFFFFF"/>
            <w:vAlign w:val="center"/>
          </w:tcPr>
          <w:p w14:paraId="1ECF8AD4" w14:textId="77777777" w:rsidR="00312171" w:rsidRPr="00F27721" w:rsidRDefault="00312171" w:rsidP="00F27721">
            <w:pPr>
              <w:jc w:val="both"/>
              <w:rPr>
                <w:sz w:val="20"/>
                <w:szCs w:val="20"/>
              </w:rPr>
            </w:pPr>
            <w:r w:rsidRPr="00F27721">
              <w:rPr>
                <w:sz w:val="20"/>
                <w:szCs w:val="20"/>
              </w:rPr>
              <w:t>Bulanık Küme</w:t>
            </w:r>
          </w:p>
        </w:tc>
      </w:tr>
      <w:tr w:rsidR="001701C3" w:rsidRPr="00B41ECB" w14:paraId="4C500869"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628ABB5" w14:textId="77777777" w:rsidR="00312171" w:rsidRPr="00F27721" w:rsidRDefault="00312171" w:rsidP="00F27721">
            <w:pPr>
              <w:jc w:val="center"/>
              <w:rPr>
                <w:b/>
                <w:sz w:val="20"/>
                <w:szCs w:val="20"/>
              </w:rPr>
            </w:pPr>
            <w:r w:rsidRPr="00F27721">
              <w:rPr>
                <w:b/>
                <w:sz w:val="20"/>
                <w:szCs w:val="20"/>
              </w:rPr>
              <w:t>4</w:t>
            </w:r>
          </w:p>
        </w:tc>
        <w:tc>
          <w:tcPr>
            <w:tcW w:w="8957" w:type="dxa"/>
            <w:tcBorders>
              <w:left w:val="nil"/>
            </w:tcBorders>
            <w:shd w:val="clear" w:color="auto" w:fill="FFFFFF"/>
            <w:vAlign w:val="center"/>
          </w:tcPr>
          <w:p w14:paraId="1150300C" w14:textId="77777777" w:rsidR="00312171" w:rsidRPr="00F27721" w:rsidRDefault="00312171" w:rsidP="00F27721">
            <w:pPr>
              <w:jc w:val="both"/>
              <w:rPr>
                <w:sz w:val="20"/>
                <w:szCs w:val="20"/>
              </w:rPr>
            </w:pPr>
            <w:r w:rsidRPr="00F27721">
              <w:rPr>
                <w:sz w:val="20"/>
                <w:szCs w:val="20"/>
              </w:rPr>
              <w:t>Bulanık Matematik</w:t>
            </w:r>
          </w:p>
        </w:tc>
      </w:tr>
      <w:tr w:rsidR="001701C3" w:rsidRPr="00B41ECB" w14:paraId="3644DD4A"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55F8BFF" w14:textId="77777777" w:rsidR="00312171" w:rsidRPr="00F27721" w:rsidRDefault="00312171" w:rsidP="00F27721">
            <w:pPr>
              <w:jc w:val="center"/>
              <w:rPr>
                <w:b/>
                <w:sz w:val="20"/>
                <w:szCs w:val="20"/>
              </w:rPr>
            </w:pPr>
            <w:r w:rsidRPr="00F27721">
              <w:rPr>
                <w:b/>
                <w:sz w:val="20"/>
                <w:szCs w:val="20"/>
              </w:rPr>
              <w:t>5</w:t>
            </w:r>
          </w:p>
        </w:tc>
        <w:tc>
          <w:tcPr>
            <w:tcW w:w="8957" w:type="dxa"/>
            <w:tcBorders>
              <w:left w:val="nil"/>
            </w:tcBorders>
            <w:shd w:val="clear" w:color="auto" w:fill="FFFFFF"/>
            <w:vAlign w:val="center"/>
          </w:tcPr>
          <w:p w14:paraId="2D8A8609" w14:textId="77777777" w:rsidR="00312171" w:rsidRPr="00F27721" w:rsidRDefault="00312171" w:rsidP="00F27721">
            <w:pPr>
              <w:jc w:val="both"/>
              <w:rPr>
                <w:sz w:val="20"/>
                <w:szCs w:val="20"/>
              </w:rPr>
            </w:pPr>
            <w:r w:rsidRPr="00F27721">
              <w:rPr>
                <w:sz w:val="20"/>
                <w:szCs w:val="20"/>
              </w:rPr>
              <w:t>Küme İlişkileri</w:t>
            </w:r>
          </w:p>
        </w:tc>
      </w:tr>
      <w:tr w:rsidR="001701C3" w:rsidRPr="00B41ECB" w14:paraId="674386CE"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AEA2771" w14:textId="77777777" w:rsidR="00312171" w:rsidRPr="00F27721" w:rsidRDefault="00312171" w:rsidP="00F27721">
            <w:pPr>
              <w:jc w:val="center"/>
              <w:rPr>
                <w:b/>
                <w:sz w:val="20"/>
                <w:szCs w:val="20"/>
              </w:rPr>
            </w:pPr>
            <w:r w:rsidRPr="00F27721">
              <w:rPr>
                <w:b/>
                <w:sz w:val="20"/>
                <w:szCs w:val="20"/>
              </w:rPr>
              <w:t>6</w:t>
            </w:r>
          </w:p>
        </w:tc>
        <w:tc>
          <w:tcPr>
            <w:tcW w:w="8957" w:type="dxa"/>
            <w:tcBorders>
              <w:left w:val="nil"/>
            </w:tcBorders>
            <w:shd w:val="clear" w:color="auto" w:fill="FFFFFF"/>
            <w:vAlign w:val="center"/>
          </w:tcPr>
          <w:p w14:paraId="53F7DF6F" w14:textId="77777777" w:rsidR="00312171" w:rsidRPr="00F27721" w:rsidRDefault="00312171" w:rsidP="00F27721">
            <w:pPr>
              <w:jc w:val="both"/>
              <w:rPr>
                <w:sz w:val="20"/>
                <w:szCs w:val="20"/>
              </w:rPr>
            </w:pPr>
            <w:r w:rsidRPr="00F27721">
              <w:rPr>
                <w:sz w:val="20"/>
                <w:szCs w:val="20"/>
              </w:rPr>
              <w:t>Türev, İntegral ve Bulanık Türev, İntegral</w:t>
            </w:r>
          </w:p>
        </w:tc>
      </w:tr>
      <w:tr w:rsidR="001701C3" w:rsidRPr="00B41ECB" w14:paraId="2DDD7C1B"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49772BE" w14:textId="77777777" w:rsidR="00312171" w:rsidRPr="00F27721" w:rsidRDefault="00312171" w:rsidP="00F27721">
            <w:pPr>
              <w:jc w:val="center"/>
              <w:rPr>
                <w:b/>
                <w:sz w:val="20"/>
                <w:szCs w:val="20"/>
              </w:rPr>
            </w:pPr>
            <w:r w:rsidRPr="00F27721">
              <w:rPr>
                <w:b/>
                <w:sz w:val="20"/>
                <w:szCs w:val="20"/>
              </w:rPr>
              <w:t>7</w:t>
            </w:r>
          </w:p>
        </w:tc>
        <w:tc>
          <w:tcPr>
            <w:tcW w:w="8957" w:type="dxa"/>
            <w:tcBorders>
              <w:left w:val="nil"/>
            </w:tcBorders>
            <w:shd w:val="clear" w:color="auto" w:fill="FFFFFF"/>
            <w:vAlign w:val="center"/>
          </w:tcPr>
          <w:p w14:paraId="611997B2" w14:textId="77777777" w:rsidR="00312171" w:rsidRPr="00F27721" w:rsidRDefault="00312171" w:rsidP="00F27721">
            <w:pPr>
              <w:jc w:val="both"/>
              <w:rPr>
                <w:sz w:val="20"/>
                <w:szCs w:val="20"/>
              </w:rPr>
            </w:pPr>
            <w:r w:rsidRPr="00F27721">
              <w:rPr>
                <w:sz w:val="20"/>
                <w:szCs w:val="20"/>
              </w:rPr>
              <w:t>Çizge Algoritmaları ve Bulanık Çizgeler</w:t>
            </w:r>
          </w:p>
        </w:tc>
      </w:tr>
      <w:tr w:rsidR="001701C3" w:rsidRPr="00B41ECB" w14:paraId="2BD3231A" w14:textId="77777777" w:rsidTr="00F27721">
        <w:trPr>
          <w:trHeight w:val="283"/>
        </w:trPr>
        <w:tc>
          <w:tcPr>
            <w:tcW w:w="667" w:type="dxa"/>
            <w:tcBorders>
              <w:top w:val="single" w:sz="4" w:space="0" w:color="auto"/>
              <w:bottom w:val="single" w:sz="4" w:space="0" w:color="auto"/>
              <w:right w:val="nil"/>
            </w:tcBorders>
            <w:shd w:val="clear" w:color="auto" w:fill="D9D9D9"/>
            <w:vAlign w:val="center"/>
          </w:tcPr>
          <w:p w14:paraId="24EED5A0" w14:textId="77777777" w:rsidR="00312171" w:rsidRPr="00F27721" w:rsidRDefault="00312171" w:rsidP="00F27721">
            <w:pPr>
              <w:jc w:val="center"/>
              <w:rPr>
                <w:b/>
                <w:sz w:val="20"/>
                <w:szCs w:val="20"/>
              </w:rPr>
            </w:pPr>
            <w:r w:rsidRPr="00F27721">
              <w:rPr>
                <w:b/>
                <w:sz w:val="20"/>
                <w:szCs w:val="20"/>
              </w:rPr>
              <w:t>8</w:t>
            </w:r>
          </w:p>
        </w:tc>
        <w:tc>
          <w:tcPr>
            <w:tcW w:w="8957" w:type="dxa"/>
            <w:tcBorders>
              <w:left w:val="nil"/>
            </w:tcBorders>
            <w:shd w:val="clear" w:color="auto" w:fill="D9D9D9"/>
            <w:vAlign w:val="center"/>
          </w:tcPr>
          <w:p w14:paraId="79862F57" w14:textId="77777777" w:rsidR="00312171" w:rsidRPr="00F27721" w:rsidRDefault="00312171" w:rsidP="00F27721">
            <w:pPr>
              <w:jc w:val="both"/>
              <w:rPr>
                <w:sz w:val="20"/>
                <w:szCs w:val="20"/>
              </w:rPr>
            </w:pPr>
            <w:r w:rsidRPr="00F27721">
              <w:rPr>
                <w:sz w:val="20"/>
                <w:szCs w:val="20"/>
              </w:rPr>
              <w:t>Ara Sınavlar</w:t>
            </w:r>
          </w:p>
        </w:tc>
      </w:tr>
      <w:tr w:rsidR="00B20D00" w:rsidRPr="00B41ECB" w14:paraId="15BC3E92"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DF67815" w14:textId="77777777" w:rsidR="00312171" w:rsidRPr="00F27721" w:rsidRDefault="00312171" w:rsidP="00F27721">
            <w:pPr>
              <w:jc w:val="center"/>
              <w:rPr>
                <w:b/>
                <w:sz w:val="20"/>
                <w:szCs w:val="20"/>
              </w:rPr>
            </w:pPr>
            <w:r w:rsidRPr="00F27721">
              <w:rPr>
                <w:b/>
                <w:sz w:val="20"/>
                <w:szCs w:val="20"/>
              </w:rPr>
              <w:t>9</w:t>
            </w:r>
          </w:p>
        </w:tc>
        <w:tc>
          <w:tcPr>
            <w:tcW w:w="8957" w:type="dxa"/>
            <w:tcBorders>
              <w:left w:val="nil"/>
            </w:tcBorders>
            <w:shd w:val="clear" w:color="auto" w:fill="FFFFFF"/>
          </w:tcPr>
          <w:p w14:paraId="53699D16" w14:textId="77777777" w:rsidR="00312171" w:rsidRPr="00F27721" w:rsidRDefault="00312171">
            <w:pPr>
              <w:rPr>
                <w:sz w:val="20"/>
                <w:szCs w:val="20"/>
              </w:rPr>
            </w:pPr>
            <w:r w:rsidRPr="00F27721">
              <w:rPr>
                <w:sz w:val="20"/>
                <w:szCs w:val="20"/>
              </w:rPr>
              <w:t>Bulanıklaştırma</w:t>
            </w:r>
          </w:p>
        </w:tc>
      </w:tr>
      <w:tr w:rsidR="009276CE" w:rsidRPr="00B41ECB" w14:paraId="1199586B"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1B917E4" w14:textId="77777777" w:rsidR="00312171" w:rsidRPr="00F27721" w:rsidRDefault="00312171" w:rsidP="00F27721">
            <w:pPr>
              <w:jc w:val="center"/>
              <w:rPr>
                <w:b/>
                <w:sz w:val="20"/>
                <w:szCs w:val="20"/>
              </w:rPr>
            </w:pPr>
            <w:r w:rsidRPr="00F27721">
              <w:rPr>
                <w:b/>
                <w:sz w:val="20"/>
                <w:szCs w:val="20"/>
              </w:rPr>
              <w:t>10</w:t>
            </w:r>
          </w:p>
        </w:tc>
        <w:tc>
          <w:tcPr>
            <w:tcW w:w="8957" w:type="dxa"/>
            <w:tcBorders>
              <w:left w:val="nil"/>
            </w:tcBorders>
            <w:shd w:val="clear" w:color="auto" w:fill="FFFFFF"/>
          </w:tcPr>
          <w:p w14:paraId="64D67026" w14:textId="77777777" w:rsidR="00312171" w:rsidRPr="00F27721" w:rsidRDefault="00312171" w:rsidP="009276CE">
            <w:pPr>
              <w:rPr>
                <w:sz w:val="20"/>
                <w:szCs w:val="20"/>
              </w:rPr>
            </w:pPr>
            <w:r w:rsidRPr="00F27721">
              <w:rPr>
                <w:sz w:val="20"/>
                <w:szCs w:val="20"/>
              </w:rPr>
              <w:t>Kural Tablosu</w:t>
            </w:r>
          </w:p>
        </w:tc>
      </w:tr>
      <w:tr w:rsidR="009276CE" w:rsidRPr="00B41ECB" w14:paraId="3C3B9BB0"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2E1C8F4" w14:textId="77777777" w:rsidR="00312171" w:rsidRPr="00F27721" w:rsidRDefault="00312171" w:rsidP="00F27721">
            <w:pPr>
              <w:jc w:val="center"/>
              <w:rPr>
                <w:b/>
                <w:sz w:val="20"/>
                <w:szCs w:val="20"/>
              </w:rPr>
            </w:pPr>
            <w:r w:rsidRPr="00F27721">
              <w:rPr>
                <w:b/>
                <w:sz w:val="20"/>
                <w:szCs w:val="20"/>
              </w:rPr>
              <w:t>11</w:t>
            </w:r>
          </w:p>
        </w:tc>
        <w:tc>
          <w:tcPr>
            <w:tcW w:w="8957" w:type="dxa"/>
            <w:tcBorders>
              <w:left w:val="nil"/>
            </w:tcBorders>
            <w:shd w:val="clear" w:color="auto" w:fill="FFFFFF"/>
          </w:tcPr>
          <w:p w14:paraId="6AE70870" w14:textId="77777777" w:rsidR="00312171" w:rsidRPr="00F27721" w:rsidRDefault="00312171" w:rsidP="009276CE">
            <w:pPr>
              <w:rPr>
                <w:sz w:val="20"/>
                <w:szCs w:val="20"/>
              </w:rPr>
            </w:pPr>
            <w:r w:rsidRPr="00F27721">
              <w:rPr>
                <w:sz w:val="20"/>
                <w:szCs w:val="20"/>
              </w:rPr>
              <w:t>Bulanık Çıkarım</w:t>
            </w:r>
          </w:p>
        </w:tc>
      </w:tr>
      <w:tr w:rsidR="009276CE" w:rsidRPr="00B41ECB" w14:paraId="7C1926AB"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5D07119" w14:textId="77777777" w:rsidR="00312171" w:rsidRPr="00F27721" w:rsidRDefault="00312171" w:rsidP="00F27721">
            <w:pPr>
              <w:jc w:val="center"/>
              <w:rPr>
                <w:b/>
                <w:sz w:val="20"/>
                <w:szCs w:val="20"/>
              </w:rPr>
            </w:pPr>
            <w:r w:rsidRPr="00F27721">
              <w:rPr>
                <w:b/>
                <w:sz w:val="20"/>
                <w:szCs w:val="20"/>
              </w:rPr>
              <w:t>12</w:t>
            </w:r>
          </w:p>
        </w:tc>
        <w:tc>
          <w:tcPr>
            <w:tcW w:w="8957" w:type="dxa"/>
            <w:tcBorders>
              <w:left w:val="nil"/>
            </w:tcBorders>
            <w:shd w:val="clear" w:color="auto" w:fill="FFFFFF"/>
          </w:tcPr>
          <w:p w14:paraId="388FB4D5" w14:textId="77777777" w:rsidR="00312171" w:rsidRPr="00F27721" w:rsidRDefault="00312171" w:rsidP="009276CE">
            <w:pPr>
              <w:rPr>
                <w:sz w:val="20"/>
                <w:szCs w:val="20"/>
              </w:rPr>
            </w:pPr>
            <w:r w:rsidRPr="00F27721">
              <w:rPr>
                <w:sz w:val="20"/>
                <w:szCs w:val="20"/>
              </w:rPr>
              <w:t>Berraklaştırma</w:t>
            </w:r>
          </w:p>
        </w:tc>
      </w:tr>
      <w:tr w:rsidR="009276CE" w:rsidRPr="00B41ECB" w14:paraId="13E422E1"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BED5F69" w14:textId="77777777" w:rsidR="00312171" w:rsidRPr="00F27721" w:rsidRDefault="00312171" w:rsidP="00F27721">
            <w:pPr>
              <w:jc w:val="center"/>
              <w:rPr>
                <w:b/>
                <w:sz w:val="20"/>
                <w:szCs w:val="20"/>
              </w:rPr>
            </w:pPr>
            <w:r w:rsidRPr="00F27721">
              <w:rPr>
                <w:b/>
                <w:sz w:val="20"/>
                <w:szCs w:val="20"/>
              </w:rPr>
              <w:t>13</w:t>
            </w:r>
          </w:p>
        </w:tc>
        <w:tc>
          <w:tcPr>
            <w:tcW w:w="8957" w:type="dxa"/>
            <w:tcBorders>
              <w:left w:val="nil"/>
            </w:tcBorders>
            <w:shd w:val="clear" w:color="auto" w:fill="FFFFFF"/>
            <w:vAlign w:val="center"/>
          </w:tcPr>
          <w:p w14:paraId="0C723190" w14:textId="77777777" w:rsidR="00312171" w:rsidRPr="00F27721" w:rsidRDefault="00312171" w:rsidP="00F27721">
            <w:pPr>
              <w:jc w:val="both"/>
              <w:rPr>
                <w:sz w:val="20"/>
                <w:szCs w:val="20"/>
              </w:rPr>
            </w:pPr>
            <w:r w:rsidRPr="00F27721">
              <w:rPr>
                <w:sz w:val="20"/>
                <w:szCs w:val="20"/>
              </w:rPr>
              <w:t>Yapay Sinir Ağları</w:t>
            </w:r>
          </w:p>
        </w:tc>
      </w:tr>
      <w:tr w:rsidR="009276CE" w:rsidRPr="00B41ECB" w14:paraId="706859AA"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21AC2BE" w14:textId="77777777" w:rsidR="00312171" w:rsidRPr="00F27721" w:rsidRDefault="00312171" w:rsidP="00F27721">
            <w:pPr>
              <w:jc w:val="center"/>
              <w:rPr>
                <w:b/>
                <w:sz w:val="20"/>
                <w:szCs w:val="20"/>
              </w:rPr>
            </w:pPr>
            <w:r w:rsidRPr="00F27721">
              <w:rPr>
                <w:b/>
                <w:sz w:val="20"/>
                <w:szCs w:val="20"/>
              </w:rPr>
              <w:t>14</w:t>
            </w:r>
          </w:p>
        </w:tc>
        <w:tc>
          <w:tcPr>
            <w:tcW w:w="8957" w:type="dxa"/>
            <w:tcBorders>
              <w:left w:val="nil"/>
            </w:tcBorders>
            <w:shd w:val="clear" w:color="auto" w:fill="FFFFFF"/>
            <w:vAlign w:val="center"/>
          </w:tcPr>
          <w:p w14:paraId="47ADC4EB" w14:textId="77777777" w:rsidR="00312171" w:rsidRPr="00F27721" w:rsidRDefault="00312171" w:rsidP="00F27721">
            <w:pPr>
              <w:jc w:val="both"/>
              <w:rPr>
                <w:sz w:val="20"/>
                <w:szCs w:val="20"/>
              </w:rPr>
            </w:pPr>
            <w:r w:rsidRPr="00F27721">
              <w:rPr>
                <w:sz w:val="20"/>
                <w:szCs w:val="20"/>
              </w:rPr>
              <w:t>Sinirsel Bulanık Mantık</w:t>
            </w:r>
          </w:p>
        </w:tc>
      </w:tr>
      <w:tr w:rsidR="00585264" w:rsidRPr="00B41ECB" w14:paraId="162F2CF5"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E44B6FB" w14:textId="77777777" w:rsidR="004F67A6" w:rsidRPr="00F27721" w:rsidRDefault="00312171" w:rsidP="00F27721">
            <w:pPr>
              <w:jc w:val="center"/>
              <w:rPr>
                <w:b/>
                <w:sz w:val="20"/>
                <w:szCs w:val="20"/>
              </w:rPr>
            </w:pPr>
            <w:r w:rsidRPr="00F27721">
              <w:rPr>
                <w:b/>
                <w:sz w:val="20"/>
                <w:szCs w:val="20"/>
              </w:rPr>
              <w:t>15</w:t>
            </w:r>
          </w:p>
        </w:tc>
        <w:tc>
          <w:tcPr>
            <w:tcW w:w="8957" w:type="dxa"/>
            <w:tcBorders>
              <w:left w:val="nil"/>
            </w:tcBorders>
            <w:shd w:val="clear" w:color="auto" w:fill="FFFFFF"/>
            <w:vAlign w:val="center"/>
          </w:tcPr>
          <w:p w14:paraId="5D2CAE7F" w14:textId="77777777" w:rsidR="004F67A6" w:rsidRPr="00F27721" w:rsidRDefault="00312171" w:rsidP="00F27721">
            <w:pPr>
              <w:jc w:val="both"/>
              <w:rPr>
                <w:sz w:val="20"/>
                <w:szCs w:val="20"/>
              </w:rPr>
            </w:pPr>
            <w:r w:rsidRPr="00F27721">
              <w:rPr>
                <w:sz w:val="20"/>
                <w:szCs w:val="20"/>
              </w:rPr>
              <w:t>Son Yıllardaki Bulanık Mantık Çalışmaları</w:t>
            </w:r>
          </w:p>
        </w:tc>
      </w:tr>
      <w:tr w:rsidR="00585264" w:rsidRPr="00B41ECB" w14:paraId="2659BC42" w14:textId="77777777" w:rsidTr="00F27721">
        <w:trPr>
          <w:trHeight w:val="283"/>
        </w:trPr>
        <w:tc>
          <w:tcPr>
            <w:tcW w:w="667" w:type="dxa"/>
            <w:tcBorders>
              <w:top w:val="single" w:sz="4" w:space="0" w:color="auto"/>
              <w:bottom w:val="single" w:sz="12" w:space="0" w:color="auto"/>
              <w:right w:val="nil"/>
            </w:tcBorders>
            <w:shd w:val="clear" w:color="auto" w:fill="D9D9D9"/>
            <w:vAlign w:val="center"/>
          </w:tcPr>
          <w:p w14:paraId="2ADC7F48" w14:textId="77777777" w:rsidR="004F67A6" w:rsidRPr="00F27721" w:rsidRDefault="00312171" w:rsidP="00F27721">
            <w:pPr>
              <w:jc w:val="center"/>
              <w:rPr>
                <w:b/>
                <w:sz w:val="20"/>
                <w:szCs w:val="20"/>
              </w:rPr>
            </w:pPr>
            <w:r w:rsidRPr="00F27721">
              <w:rPr>
                <w:b/>
                <w:sz w:val="20"/>
                <w:szCs w:val="20"/>
              </w:rPr>
              <w:t>15,17</w:t>
            </w:r>
          </w:p>
        </w:tc>
        <w:tc>
          <w:tcPr>
            <w:tcW w:w="8957" w:type="dxa"/>
            <w:tcBorders>
              <w:left w:val="nil"/>
            </w:tcBorders>
            <w:shd w:val="clear" w:color="auto" w:fill="D9D9D9"/>
            <w:vAlign w:val="center"/>
          </w:tcPr>
          <w:p w14:paraId="680BC38C" w14:textId="77777777" w:rsidR="004F67A6" w:rsidRPr="00F27721" w:rsidRDefault="00312171" w:rsidP="00F27721">
            <w:pPr>
              <w:jc w:val="both"/>
              <w:rPr>
                <w:sz w:val="20"/>
                <w:szCs w:val="20"/>
              </w:rPr>
            </w:pPr>
            <w:r w:rsidRPr="00F27721">
              <w:rPr>
                <w:sz w:val="20"/>
                <w:szCs w:val="20"/>
              </w:rPr>
              <w:t>Yarıyıl sonu sınavları</w:t>
            </w:r>
          </w:p>
        </w:tc>
      </w:tr>
    </w:tbl>
    <w:p w14:paraId="5B98071E" w14:textId="77777777" w:rsidR="00312171" w:rsidRDefault="00312171" w:rsidP="00EC5DE1">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BF218E" w:rsidRPr="00B41ECB" w14:paraId="657BAAE8" w14:textId="77777777" w:rsidTr="00F27721">
        <w:trPr>
          <w:trHeight w:val="312"/>
        </w:trPr>
        <w:tc>
          <w:tcPr>
            <w:tcW w:w="9624" w:type="dxa"/>
            <w:gridSpan w:val="4"/>
            <w:shd w:val="clear" w:color="auto" w:fill="FFF2CC"/>
            <w:vAlign w:val="center"/>
          </w:tcPr>
          <w:p w14:paraId="7255ED40" w14:textId="77777777" w:rsidR="00312171" w:rsidRPr="00F27721" w:rsidRDefault="00312171" w:rsidP="00F27721">
            <w:pPr>
              <w:jc w:val="center"/>
              <w:rPr>
                <w:b/>
                <w:sz w:val="20"/>
                <w:szCs w:val="20"/>
              </w:rPr>
            </w:pPr>
            <w:r w:rsidRPr="00F27721">
              <w:rPr>
                <w:b/>
                <w:sz w:val="20"/>
                <w:szCs w:val="20"/>
              </w:rPr>
              <w:t>Dersin İş Yükünün Hesaplanması</w:t>
            </w:r>
          </w:p>
        </w:tc>
      </w:tr>
      <w:tr w:rsidR="00BF218E" w:rsidRPr="00B41ECB" w14:paraId="225D00B1" w14:textId="77777777" w:rsidTr="00F27721">
        <w:trPr>
          <w:trHeight w:val="312"/>
        </w:trPr>
        <w:tc>
          <w:tcPr>
            <w:tcW w:w="5797" w:type="dxa"/>
            <w:shd w:val="clear" w:color="auto" w:fill="FFF2CC"/>
            <w:vAlign w:val="center"/>
          </w:tcPr>
          <w:p w14:paraId="54586D75" w14:textId="77777777" w:rsidR="00312171" w:rsidRPr="00F27721" w:rsidRDefault="00312171" w:rsidP="00F27721">
            <w:pPr>
              <w:jc w:val="center"/>
              <w:rPr>
                <w:b/>
                <w:sz w:val="20"/>
                <w:szCs w:val="20"/>
              </w:rPr>
            </w:pPr>
            <w:r w:rsidRPr="00F27721">
              <w:rPr>
                <w:b/>
                <w:sz w:val="20"/>
                <w:szCs w:val="20"/>
              </w:rPr>
              <w:t>Etkinlikler</w:t>
            </w:r>
          </w:p>
        </w:tc>
        <w:tc>
          <w:tcPr>
            <w:tcW w:w="1275" w:type="dxa"/>
            <w:shd w:val="clear" w:color="auto" w:fill="FFF2CC"/>
            <w:vAlign w:val="center"/>
          </w:tcPr>
          <w:p w14:paraId="5F6BFFE9" w14:textId="77777777" w:rsidR="00312171" w:rsidRPr="00F27721" w:rsidRDefault="00312171" w:rsidP="00F27721">
            <w:pPr>
              <w:jc w:val="center"/>
              <w:rPr>
                <w:b/>
                <w:sz w:val="20"/>
                <w:szCs w:val="20"/>
              </w:rPr>
            </w:pPr>
            <w:r w:rsidRPr="00F27721">
              <w:rPr>
                <w:b/>
                <w:sz w:val="20"/>
                <w:szCs w:val="20"/>
              </w:rPr>
              <w:t>Sayısı</w:t>
            </w:r>
          </w:p>
        </w:tc>
        <w:tc>
          <w:tcPr>
            <w:tcW w:w="1276" w:type="dxa"/>
            <w:shd w:val="clear" w:color="auto" w:fill="FFF2CC"/>
            <w:vAlign w:val="center"/>
          </w:tcPr>
          <w:p w14:paraId="4D4588C0" w14:textId="77777777" w:rsidR="00312171" w:rsidRPr="00F27721" w:rsidRDefault="00312171" w:rsidP="00F27721">
            <w:pPr>
              <w:jc w:val="center"/>
              <w:rPr>
                <w:b/>
                <w:sz w:val="20"/>
                <w:szCs w:val="20"/>
              </w:rPr>
            </w:pPr>
            <w:r w:rsidRPr="00F27721">
              <w:rPr>
                <w:b/>
                <w:sz w:val="20"/>
                <w:szCs w:val="20"/>
              </w:rPr>
              <w:t>Süresi (Saat)</w:t>
            </w:r>
          </w:p>
        </w:tc>
        <w:tc>
          <w:tcPr>
            <w:tcW w:w="1276" w:type="dxa"/>
            <w:shd w:val="clear" w:color="auto" w:fill="FFF2CC"/>
            <w:vAlign w:val="center"/>
          </w:tcPr>
          <w:p w14:paraId="7F9C184B" w14:textId="77777777" w:rsidR="00312171" w:rsidRPr="00F27721" w:rsidRDefault="00312171" w:rsidP="00F27721">
            <w:pPr>
              <w:jc w:val="center"/>
              <w:rPr>
                <w:b/>
                <w:sz w:val="20"/>
                <w:szCs w:val="20"/>
              </w:rPr>
            </w:pPr>
            <w:r w:rsidRPr="00F27721">
              <w:rPr>
                <w:b/>
                <w:sz w:val="20"/>
                <w:szCs w:val="20"/>
              </w:rPr>
              <w:t>Toplam İş Yükü (saat)</w:t>
            </w:r>
          </w:p>
        </w:tc>
      </w:tr>
      <w:tr w:rsidR="00FB252A" w:rsidRPr="00B41ECB" w14:paraId="6B648FAC" w14:textId="77777777" w:rsidTr="00F27721">
        <w:trPr>
          <w:trHeight w:val="312"/>
        </w:trPr>
        <w:tc>
          <w:tcPr>
            <w:tcW w:w="5797" w:type="dxa"/>
            <w:shd w:val="clear" w:color="auto" w:fill="FFFFFF"/>
            <w:vAlign w:val="center"/>
          </w:tcPr>
          <w:p w14:paraId="64F03B20" w14:textId="77777777" w:rsidR="00312171" w:rsidRPr="00F27721" w:rsidRDefault="00312171" w:rsidP="003E058A">
            <w:pPr>
              <w:rPr>
                <w:sz w:val="20"/>
                <w:szCs w:val="20"/>
              </w:rPr>
            </w:pPr>
            <w:r w:rsidRPr="00F27721">
              <w:rPr>
                <w:sz w:val="20"/>
                <w:szCs w:val="20"/>
              </w:rPr>
              <w:t>Ders Süresi (haftalık toplam ders saati)</w:t>
            </w:r>
          </w:p>
        </w:tc>
        <w:tc>
          <w:tcPr>
            <w:tcW w:w="1275" w:type="dxa"/>
            <w:shd w:val="clear" w:color="auto" w:fill="FFFFFF"/>
            <w:vAlign w:val="center"/>
          </w:tcPr>
          <w:p w14:paraId="6F1916A2" w14:textId="77777777" w:rsidR="00312171"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30864727" w14:textId="77777777" w:rsidR="00312171" w:rsidRPr="00F27721" w:rsidRDefault="00312171" w:rsidP="00F27721">
            <w:pPr>
              <w:jc w:val="center"/>
              <w:rPr>
                <w:sz w:val="20"/>
                <w:szCs w:val="20"/>
              </w:rPr>
            </w:pPr>
            <w:r w:rsidRPr="00F27721">
              <w:rPr>
                <w:sz w:val="20"/>
                <w:szCs w:val="20"/>
              </w:rPr>
              <w:t>3</w:t>
            </w:r>
          </w:p>
        </w:tc>
        <w:tc>
          <w:tcPr>
            <w:tcW w:w="1276" w:type="dxa"/>
            <w:shd w:val="clear" w:color="auto" w:fill="FFFFFF"/>
            <w:vAlign w:val="center"/>
          </w:tcPr>
          <w:p w14:paraId="2A647837" w14:textId="77777777" w:rsidR="00312171" w:rsidRPr="00F27721" w:rsidRDefault="00312171" w:rsidP="00F27721">
            <w:pPr>
              <w:jc w:val="center"/>
              <w:rPr>
                <w:sz w:val="20"/>
                <w:szCs w:val="20"/>
              </w:rPr>
            </w:pPr>
            <w:r w:rsidRPr="00F27721">
              <w:rPr>
                <w:sz w:val="20"/>
                <w:szCs w:val="20"/>
              </w:rPr>
              <w:t>42</w:t>
            </w:r>
          </w:p>
        </w:tc>
      </w:tr>
      <w:tr w:rsidR="00FB252A" w:rsidRPr="00B41ECB" w14:paraId="3D5B23C2" w14:textId="77777777" w:rsidTr="00F27721">
        <w:trPr>
          <w:trHeight w:val="312"/>
        </w:trPr>
        <w:tc>
          <w:tcPr>
            <w:tcW w:w="5797" w:type="dxa"/>
            <w:shd w:val="clear" w:color="auto" w:fill="FFFFFF"/>
            <w:vAlign w:val="center"/>
          </w:tcPr>
          <w:p w14:paraId="0BE8B472" w14:textId="77777777" w:rsidR="00312171" w:rsidRPr="00F27721" w:rsidRDefault="00312171" w:rsidP="003E058A">
            <w:pPr>
              <w:rPr>
                <w:sz w:val="20"/>
                <w:szCs w:val="20"/>
              </w:rPr>
            </w:pPr>
            <w:r w:rsidRPr="00F27721">
              <w:rPr>
                <w:sz w:val="20"/>
                <w:szCs w:val="20"/>
              </w:rPr>
              <w:t xml:space="preserve">Sınıf Ders çalışma süresi (tekrar, pekiştirme, ön </w:t>
            </w:r>
            <w:r w:rsidRPr="00F27721">
              <w:rPr>
                <w:sz w:val="20"/>
                <w:szCs w:val="20"/>
              </w:rPr>
              <w:t>çalışma,….</w:t>
            </w:r>
            <w:r w:rsidRPr="00F27721">
              <w:rPr>
                <w:sz w:val="20"/>
                <w:szCs w:val="20"/>
              </w:rPr>
              <w:t>)</w:t>
            </w:r>
          </w:p>
        </w:tc>
        <w:tc>
          <w:tcPr>
            <w:tcW w:w="1275" w:type="dxa"/>
            <w:shd w:val="clear" w:color="auto" w:fill="FFFFFF"/>
            <w:vAlign w:val="center"/>
          </w:tcPr>
          <w:p w14:paraId="795F2FBC" w14:textId="77777777" w:rsidR="00312171" w:rsidRPr="00F27721" w:rsidRDefault="00312171" w:rsidP="00F27721">
            <w:pPr>
              <w:jc w:val="center"/>
              <w:rPr>
                <w:sz w:val="20"/>
                <w:szCs w:val="20"/>
              </w:rPr>
            </w:pPr>
            <w:r w:rsidRPr="00F27721">
              <w:rPr>
                <w:sz w:val="20"/>
                <w:szCs w:val="20"/>
              </w:rPr>
              <w:t>12</w:t>
            </w:r>
          </w:p>
        </w:tc>
        <w:tc>
          <w:tcPr>
            <w:tcW w:w="1276" w:type="dxa"/>
            <w:shd w:val="clear" w:color="auto" w:fill="FFFFFF"/>
            <w:vAlign w:val="center"/>
          </w:tcPr>
          <w:p w14:paraId="53B73396" w14:textId="77777777" w:rsidR="00312171" w:rsidRPr="00F27721" w:rsidRDefault="00312171" w:rsidP="00F27721">
            <w:pPr>
              <w:jc w:val="center"/>
              <w:rPr>
                <w:sz w:val="20"/>
                <w:szCs w:val="20"/>
              </w:rPr>
            </w:pPr>
            <w:r w:rsidRPr="00F27721">
              <w:rPr>
                <w:sz w:val="20"/>
                <w:szCs w:val="20"/>
              </w:rPr>
              <w:t>4</w:t>
            </w:r>
          </w:p>
        </w:tc>
        <w:tc>
          <w:tcPr>
            <w:tcW w:w="1276" w:type="dxa"/>
            <w:shd w:val="clear" w:color="auto" w:fill="FFFFFF"/>
            <w:vAlign w:val="center"/>
          </w:tcPr>
          <w:p w14:paraId="3642D7BC" w14:textId="77777777" w:rsidR="00312171" w:rsidRPr="00F27721" w:rsidRDefault="00312171" w:rsidP="00F27721">
            <w:pPr>
              <w:jc w:val="center"/>
              <w:rPr>
                <w:sz w:val="20"/>
                <w:szCs w:val="20"/>
              </w:rPr>
            </w:pPr>
            <w:r w:rsidRPr="00F27721">
              <w:rPr>
                <w:sz w:val="20"/>
                <w:szCs w:val="20"/>
              </w:rPr>
              <w:t>48</w:t>
            </w:r>
          </w:p>
        </w:tc>
      </w:tr>
      <w:tr w:rsidR="00FB252A" w:rsidRPr="00B41ECB" w14:paraId="65D47C21" w14:textId="77777777" w:rsidTr="00F27721">
        <w:trPr>
          <w:trHeight w:val="312"/>
        </w:trPr>
        <w:tc>
          <w:tcPr>
            <w:tcW w:w="5797" w:type="dxa"/>
            <w:shd w:val="clear" w:color="auto" w:fill="FFFFFF"/>
            <w:vAlign w:val="center"/>
          </w:tcPr>
          <w:p w14:paraId="6C77A8DC" w14:textId="77777777" w:rsidR="00312171" w:rsidRPr="00F27721" w:rsidRDefault="00312171" w:rsidP="003E058A">
            <w:pPr>
              <w:rPr>
                <w:sz w:val="20"/>
                <w:szCs w:val="20"/>
              </w:rPr>
            </w:pPr>
          </w:p>
        </w:tc>
        <w:tc>
          <w:tcPr>
            <w:tcW w:w="1275" w:type="dxa"/>
            <w:shd w:val="clear" w:color="auto" w:fill="FFFFFF"/>
            <w:vAlign w:val="center"/>
          </w:tcPr>
          <w:p w14:paraId="4595E287" w14:textId="77777777" w:rsidR="00312171" w:rsidRPr="00F27721" w:rsidRDefault="00312171" w:rsidP="00F27721">
            <w:pPr>
              <w:jc w:val="center"/>
              <w:rPr>
                <w:sz w:val="20"/>
                <w:szCs w:val="20"/>
              </w:rPr>
            </w:pPr>
          </w:p>
        </w:tc>
        <w:tc>
          <w:tcPr>
            <w:tcW w:w="1276" w:type="dxa"/>
            <w:shd w:val="clear" w:color="auto" w:fill="FFFFFF"/>
            <w:vAlign w:val="center"/>
          </w:tcPr>
          <w:p w14:paraId="22203062" w14:textId="77777777" w:rsidR="00312171" w:rsidRPr="00F27721" w:rsidRDefault="00312171" w:rsidP="00F27721">
            <w:pPr>
              <w:jc w:val="center"/>
              <w:rPr>
                <w:sz w:val="20"/>
                <w:szCs w:val="20"/>
              </w:rPr>
            </w:pPr>
          </w:p>
        </w:tc>
        <w:tc>
          <w:tcPr>
            <w:tcW w:w="1276" w:type="dxa"/>
            <w:shd w:val="clear" w:color="auto" w:fill="FFFFFF"/>
            <w:vAlign w:val="center"/>
          </w:tcPr>
          <w:p w14:paraId="47ECE330" w14:textId="77777777" w:rsidR="00312171" w:rsidRPr="00F27721" w:rsidRDefault="00312171" w:rsidP="00F27721">
            <w:pPr>
              <w:jc w:val="center"/>
              <w:rPr>
                <w:sz w:val="20"/>
                <w:szCs w:val="20"/>
              </w:rPr>
            </w:pPr>
          </w:p>
        </w:tc>
      </w:tr>
      <w:tr w:rsidR="00FB252A" w:rsidRPr="00B41ECB" w14:paraId="1545467C" w14:textId="77777777" w:rsidTr="00F27721">
        <w:trPr>
          <w:trHeight w:val="312"/>
        </w:trPr>
        <w:tc>
          <w:tcPr>
            <w:tcW w:w="5797" w:type="dxa"/>
            <w:shd w:val="clear" w:color="auto" w:fill="FFFFFF"/>
            <w:vAlign w:val="center"/>
          </w:tcPr>
          <w:p w14:paraId="23AAFA12" w14:textId="77777777" w:rsidR="00312171" w:rsidRPr="00F27721" w:rsidRDefault="00312171" w:rsidP="003E058A">
            <w:pPr>
              <w:rPr>
                <w:sz w:val="20"/>
                <w:szCs w:val="20"/>
              </w:rPr>
            </w:pPr>
          </w:p>
        </w:tc>
        <w:tc>
          <w:tcPr>
            <w:tcW w:w="1275" w:type="dxa"/>
            <w:shd w:val="clear" w:color="auto" w:fill="FFFFFF"/>
            <w:vAlign w:val="center"/>
          </w:tcPr>
          <w:p w14:paraId="71485695" w14:textId="77777777" w:rsidR="00312171" w:rsidRPr="00F27721" w:rsidRDefault="00312171" w:rsidP="00F27721">
            <w:pPr>
              <w:jc w:val="center"/>
              <w:rPr>
                <w:sz w:val="20"/>
                <w:szCs w:val="20"/>
              </w:rPr>
            </w:pPr>
          </w:p>
        </w:tc>
        <w:tc>
          <w:tcPr>
            <w:tcW w:w="1276" w:type="dxa"/>
            <w:shd w:val="clear" w:color="auto" w:fill="FFFFFF"/>
            <w:vAlign w:val="center"/>
          </w:tcPr>
          <w:p w14:paraId="7F2E8E5B" w14:textId="77777777" w:rsidR="00312171" w:rsidRPr="00F27721" w:rsidRDefault="00312171" w:rsidP="00F27721">
            <w:pPr>
              <w:jc w:val="center"/>
              <w:rPr>
                <w:sz w:val="20"/>
                <w:szCs w:val="20"/>
              </w:rPr>
            </w:pPr>
          </w:p>
        </w:tc>
        <w:tc>
          <w:tcPr>
            <w:tcW w:w="1276" w:type="dxa"/>
            <w:shd w:val="clear" w:color="auto" w:fill="FFFFFF"/>
            <w:vAlign w:val="center"/>
          </w:tcPr>
          <w:p w14:paraId="38183F68" w14:textId="77777777" w:rsidR="00312171" w:rsidRPr="00F27721" w:rsidRDefault="00312171" w:rsidP="00F27721">
            <w:pPr>
              <w:jc w:val="center"/>
              <w:rPr>
                <w:sz w:val="20"/>
                <w:szCs w:val="20"/>
              </w:rPr>
            </w:pPr>
          </w:p>
        </w:tc>
      </w:tr>
      <w:tr w:rsidR="00FB252A" w:rsidRPr="00B41ECB" w14:paraId="2D91DF5D" w14:textId="77777777" w:rsidTr="00F27721">
        <w:trPr>
          <w:trHeight w:val="312"/>
        </w:trPr>
        <w:tc>
          <w:tcPr>
            <w:tcW w:w="5797" w:type="dxa"/>
            <w:shd w:val="clear" w:color="auto" w:fill="FFFFFF"/>
            <w:vAlign w:val="center"/>
          </w:tcPr>
          <w:p w14:paraId="1DADC463" w14:textId="77777777" w:rsidR="00312171" w:rsidRPr="00F27721" w:rsidRDefault="00312171" w:rsidP="003E058A">
            <w:pPr>
              <w:rPr>
                <w:sz w:val="20"/>
                <w:szCs w:val="20"/>
              </w:rPr>
            </w:pPr>
          </w:p>
        </w:tc>
        <w:tc>
          <w:tcPr>
            <w:tcW w:w="1275" w:type="dxa"/>
            <w:shd w:val="clear" w:color="auto" w:fill="FFFFFF"/>
            <w:vAlign w:val="center"/>
          </w:tcPr>
          <w:p w14:paraId="2E53CC6D" w14:textId="77777777" w:rsidR="00312171" w:rsidRPr="00F27721" w:rsidRDefault="00312171" w:rsidP="00F27721">
            <w:pPr>
              <w:jc w:val="center"/>
              <w:rPr>
                <w:sz w:val="20"/>
                <w:szCs w:val="20"/>
              </w:rPr>
            </w:pPr>
          </w:p>
        </w:tc>
        <w:tc>
          <w:tcPr>
            <w:tcW w:w="1276" w:type="dxa"/>
            <w:shd w:val="clear" w:color="auto" w:fill="FFFFFF"/>
            <w:vAlign w:val="center"/>
          </w:tcPr>
          <w:p w14:paraId="5FD64FDB" w14:textId="77777777" w:rsidR="00312171" w:rsidRPr="00F27721" w:rsidRDefault="00312171" w:rsidP="00F27721">
            <w:pPr>
              <w:jc w:val="center"/>
              <w:rPr>
                <w:sz w:val="20"/>
                <w:szCs w:val="20"/>
              </w:rPr>
            </w:pPr>
          </w:p>
        </w:tc>
        <w:tc>
          <w:tcPr>
            <w:tcW w:w="1276" w:type="dxa"/>
            <w:shd w:val="clear" w:color="auto" w:fill="FFFFFF"/>
            <w:vAlign w:val="center"/>
          </w:tcPr>
          <w:p w14:paraId="3BC271BB" w14:textId="77777777" w:rsidR="00312171" w:rsidRPr="00F27721" w:rsidRDefault="00312171" w:rsidP="00F27721">
            <w:pPr>
              <w:jc w:val="center"/>
              <w:rPr>
                <w:sz w:val="20"/>
                <w:szCs w:val="20"/>
              </w:rPr>
            </w:pPr>
          </w:p>
        </w:tc>
      </w:tr>
      <w:tr w:rsidR="00FB252A" w:rsidRPr="00B41ECB" w14:paraId="4C68C80E" w14:textId="77777777" w:rsidTr="00F27721">
        <w:trPr>
          <w:trHeight w:val="312"/>
        </w:trPr>
        <w:tc>
          <w:tcPr>
            <w:tcW w:w="5797" w:type="dxa"/>
            <w:shd w:val="clear" w:color="auto" w:fill="FFFFFF"/>
            <w:vAlign w:val="center"/>
          </w:tcPr>
          <w:p w14:paraId="5032B0C0" w14:textId="77777777" w:rsidR="00312171" w:rsidRPr="00F27721" w:rsidRDefault="00312171" w:rsidP="003E058A">
            <w:pPr>
              <w:rPr>
                <w:sz w:val="20"/>
                <w:szCs w:val="20"/>
              </w:rPr>
            </w:pPr>
            <w:r w:rsidRPr="00F27721">
              <w:rPr>
                <w:sz w:val="20"/>
                <w:szCs w:val="20"/>
              </w:rPr>
              <w:t>Proje (Hazırlık ve sunum süresi dahil)</w:t>
            </w:r>
          </w:p>
        </w:tc>
        <w:tc>
          <w:tcPr>
            <w:tcW w:w="1275" w:type="dxa"/>
            <w:shd w:val="clear" w:color="auto" w:fill="FFFFFF"/>
            <w:vAlign w:val="center"/>
          </w:tcPr>
          <w:p w14:paraId="43B397E8" w14:textId="77777777" w:rsidR="00312171" w:rsidRPr="00F27721" w:rsidRDefault="00312171" w:rsidP="00F27721">
            <w:pPr>
              <w:jc w:val="center"/>
              <w:rPr>
                <w:sz w:val="20"/>
                <w:szCs w:val="20"/>
              </w:rPr>
            </w:pPr>
            <w:r w:rsidRPr="00F27721">
              <w:rPr>
                <w:sz w:val="20"/>
                <w:szCs w:val="20"/>
              </w:rPr>
              <w:t>4</w:t>
            </w:r>
          </w:p>
        </w:tc>
        <w:tc>
          <w:tcPr>
            <w:tcW w:w="1276" w:type="dxa"/>
            <w:shd w:val="clear" w:color="auto" w:fill="FFFFFF"/>
            <w:vAlign w:val="center"/>
          </w:tcPr>
          <w:p w14:paraId="5BD7772C" w14:textId="77777777" w:rsidR="00312171" w:rsidRPr="00F27721" w:rsidRDefault="00312171" w:rsidP="00F27721">
            <w:pPr>
              <w:jc w:val="center"/>
              <w:rPr>
                <w:sz w:val="20"/>
                <w:szCs w:val="20"/>
              </w:rPr>
            </w:pPr>
            <w:r w:rsidRPr="00F27721">
              <w:rPr>
                <w:sz w:val="20"/>
                <w:szCs w:val="20"/>
              </w:rPr>
              <w:t>8</w:t>
            </w:r>
          </w:p>
        </w:tc>
        <w:tc>
          <w:tcPr>
            <w:tcW w:w="1276" w:type="dxa"/>
            <w:shd w:val="clear" w:color="auto" w:fill="FFFFFF"/>
            <w:vAlign w:val="center"/>
          </w:tcPr>
          <w:p w14:paraId="7403AF4B" w14:textId="77777777" w:rsidR="00312171" w:rsidRPr="00F27721" w:rsidRDefault="00312171" w:rsidP="00F27721">
            <w:pPr>
              <w:jc w:val="center"/>
              <w:rPr>
                <w:sz w:val="20"/>
                <w:szCs w:val="20"/>
              </w:rPr>
            </w:pPr>
            <w:r w:rsidRPr="00F27721">
              <w:rPr>
                <w:sz w:val="20"/>
                <w:szCs w:val="20"/>
              </w:rPr>
              <w:t>32</w:t>
            </w:r>
          </w:p>
        </w:tc>
      </w:tr>
      <w:tr w:rsidR="00FB252A" w:rsidRPr="00B41ECB" w14:paraId="4E86F551" w14:textId="77777777" w:rsidTr="00F27721">
        <w:trPr>
          <w:trHeight w:val="312"/>
        </w:trPr>
        <w:tc>
          <w:tcPr>
            <w:tcW w:w="5797" w:type="dxa"/>
            <w:shd w:val="clear" w:color="auto" w:fill="FFFFFF"/>
            <w:vAlign w:val="center"/>
          </w:tcPr>
          <w:p w14:paraId="6ACFAC02" w14:textId="77777777" w:rsidR="00312171" w:rsidRPr="00F27721" w:rsidRDefault="00312171" w:rsidP="003E058A">
            <w:pPr>
              <w:rPr>
                <w:sz w:val="20"/>
                <w:szCs w:val="20"/>
              </w:rPr>
            </w:pPr>
          </w:p>
        </w:tc>
        <w:tc>
          <w:tcPr>
            <w:tcW w:w="1275" w:type="dxa"/>
            <w:shd w:val="clear" w:color="auto" w:fill="FFFFFF"/>
            <w:vAlign w:val="center"/>
          </w:tcPr>
          <w:p w14:paraId="3C06AA49" w14:textId="77777777" w:rsidR="00312171" w:rsidRPr="00F27721" w:rsidRDefault="00312171" w:rsidP="00F27721">
            <w:pPr>
              <w:jc w:val="center"/>
              <w:rPr>
                <w:sz w:val="20"/>
                <w:szCs w:val="20"/>
              </w:rPr>
            </w:pPr>
          </w:p>
        </w:tc>
        <w:tc>
          <w:tcPr>
            <w:tcW w:w="1276" w:type="dxa"/>
            <w:shd w:val="clear" w:color="auto" w:fill="FFFFFF"/>
            <w:vAlign w:val="center"/>
          </w:tcPr>
          <w:p w14:paraId="66BF7906" w14:textId="77777777" w:rsidR="00312171" w:rsidRPr="00F27721" w:rsidRDefault="00312171" w:rsidP="00F27721">
            <w:pPr>
              <w:jc w:val="center"/>
              <w:rPr>
                <w:sz w:val="20"/>
                <w:szCs w:val="20"/>
              </w:rPr>
            </w:pPr>
          </w:p>
        </w:tc>
        <w:tc>
          <w:tcPr>
            <w:tcW w:w="1276" w:type="dxa"/>
            <w:shd w:val="clear" w:color="auto" w:fill="FFFFFF"/>
            <w:vAlign w:val="center"/>
          </w:tcPr>
          <w:p w14:paraId="5A92D875" w14:textId="77777777" w:rsidR="00312171" w:rsidRPr="00F27721" w:rsidRDefault="00312171" w:rsidP="00F27721">
            <w:pPr>
              <w:jc w:val="center"/>
              <w:rPr>
                <w:sz w:val="20"/>
                <w:szCs w:val="20"/>
              </w:rPr>
            </w:pPr>
          </w:p>
        </w:tc>
      </w:tr>
      <w:tr w:rsidR="00FB252A" w:rsidRPr="00B41ECB" w14:paraId="282ACEDE" w14:textId="77777777" w:rsidTr="00F27721">
        <w:trPr>
          <w:trHeight w:val="312"/>
        </w:trPr>
        <w:tc>
          <w:tcPr>
            <w:tcW w:w="5797" w:type="dxa"/>
            <w:shd w:val="clear" w:color="auto" w:fill="FFFFFF"/>
            <w:vAlign w:val="center"/>
          </w:tcPr>
          <w:p w14:paraId="2A7E0516" w14:textId="77777777" w:rsidR="00312171" w:rsidRPr="00F27721" w:rsidRDefault="00312171" w:rsidP="003E058A">
            <w:pPr>
              <w:rPr>
                <w:sz w:val="20"/>
                <w:szCs w:val="20"/>
              </w:rPr>
            </w:pPr>
            <w:r w:rsidRPr="00F27721">
              <w:rPr>
                <w:sz w:val="20"/>
                <w:szCs w:val="20"/>
              </w:rPr>
              <w:t>İnternette Tarama ve Okuma</w:t>
            </w:r>
          </w:p>
        </w:tc>
        <w:tc>
          <w:tcPr>
            <w:tcW w:w="1275" w:type="dxa"/>
            <w:shd w:val="clear" w:color="auto" w:fill="FFFFFF"/>
            <w:vAlign w:val="center"/>
          </w:tcPr>
          <w:p w14:paraId="3F95DC9B" w14:textId="77777777" w:rsidR="00312171" w:rsidRPr="00F27721" w:rsidRDefault="00312171" w:rsidP="00F27721">
            <w:pPr>
              <w:jc w:val="center"/>
              <w:rPr>
                <w:sz w:val="20"/>
                <w:szCs w:val="20"/>
              </w:rPr>
            </w:pPr>
            <w:r w:rsidRPr="00F27721">
              <w:rPr>
                <w:sz w:val="20"/>
                <w:szCs w:val="20"/>
              </w:rPr>
              <w:t>6</w:t>
            </w:r>
          </w:p>
        </w:tc>
        <w:tc>
          <w:tcPr>
            <w:tcW w:w="1276" w:type="dxa"/>
            <w:shd w:val="clear" w:color="auto" w:fill="FFFFFF"/>
            <w:vAlign w:val="center"/>
          </w:tcPr>
          <w:p w14:paraId="733D0850" w14:textId="77777777" w:rsidR="00312171" w:rsidRPr="00F27721" w:rsidRDefault="00312171" w:rsidP="00F27721">
            <w:pPr>
              <w:jc w:val="center"/>
              <w:rPr>
                <w:sz w:val="20"/>
                <w:szCs w:val="20"/>
              </w:rPr>
            </w:pPr>
            <w:r w:rsidRPr="00F27721">
              <w:rPr>
                <w:sz w:val="20"/>
                <w:szCs w:val="20"/>
              </w:rPr>
              <w:t>7</w:t>
            </w:r>
          </w:p>
        </w:tc>
        <w:tc>
          <w:tcPr>
            <w:tcW w:w="1276" w:type="dxa"/>
            <w:shd w:val="clear" w:color="auto" w:fill="FFFFFF"/>
            <w:vAlign w:val="center"/>
          </w:tcPr>
          <w:p w14:paraId="0774D562" w14:textId="77777777" w:rsidR="00312171" w:rsidRPr="00F27721" w:rsidRDefault="00312171" w:rsidP="00F27721">
            <w:pPr>
              <w:jc w:val="center"/>
              <w:rPr>
                <w:sz w:val="20"/>
                <w:szCs w:val="20"/>
              </w:rPr>
            </w:pPr>
            <w:r w:rsidRPr="00F27721">
              <w:rPr>
                <w:sz w:val="20"/>
                <w:szCs w:val="20"/>
              </w:rPr>
              <w:t>42</w:t>
            </w:r>
          </w:p>
        </w:tc>
      </w:tr>
      <w:tr w:rsidR="00FB252A" w:rsidRPr="00B41ECB" w14:paraId="080FCE20" w14:textId="77777777" w:rsidTr="00F27721">
        <w:trPr>
          <w:trHeight w:val="312"/>
        </w:trPr>
        <w:tc>
          <w:tcPr>
            <w:tcW w:w="5797" w:type="dxa"/>
            <w:shd w:val="clear" w:color="auto" w:fill="FFFFFF"/>
            <w:vAlign w:val="center"/>
          </w:tcPr>
          <w:p w14:paraId="0D4EF251" w14:textId="77777777" w:rsidR="00312171" w:rsidRPr="00F27721" w:rsidRDefault="00312171" w:rsidP="003E058A">
            <w:pPr>
              <w:rPr>
                <w:sz w:val="20"/>
                <w:szCs w:val="20"/>
              </w:rPr>
            </w:pPr>
          </w:p>
        </w:tc>
        <w:tc>
          <w:tcPr>
            <w:tcW w:w="1275" w:type="dxa"/>
            <w:shd w:val="clear" w:color="auto" w:fill="FFFFFF"/>
            <w:vAlign w:val="center"/>
          </w:tcPr>
          <w:p w14:paraId="28B2D4D6" w14:textId="77777777" w:rsidR="00312171" w:rsidRPr="00F27721" w:rsidRDefault="00312171" w:rsidP="00F27721">
            <w:pPr>
              <w:jc w:val="center"/>
              <w:rPr>
                <w:sz w:val="20"/>
                <w:szCs w:val="20"/>
              </w:rPr>
            </w:pPr>
          </w:p>
        </w:tc>
        <w:tc>
          <w:tcPr>
            <w:tcW w:w="1276" w:type="dxa"/>
            <w:shd w:val="clear" w:color="auto" w:fill="FFFFFF"/>
            <w:vAlign w:val="center"/>
          </w:tcPr>
          <w:p w14:paraId="6F9BCD30" w14:textId="77777777" w:rsidR="00312171" w:rsidRPr="00F27721" w:rsidRDefault="00312171" w:rsidP="00F27721">
            <w:pPr>
              <w:jc w:val="center"/>
              <w:rPr>
                <w:sz w:val="20"/>
                <w:szCs w:val="20"/>
              </w:rPr>
            </w:pPr>
          </w:p>
        </w:tc>
        <w:tc>
          <w:tcPr>
            <w:tcW w:w="1276" w:type="dxa"/>
            <w:shd w:val="clear" w:color="auto" w:fill="FFFFFF"/>
            <w:vAlign w:val="center"/>
          </w:tcPr>
          <w:p w14:paraId="471B9429" w14:textId="77777777" w:rsidR="00312171" w:rsidRPr="00F27721" w:rsidRDefault="00312171" w:rsidP="00F27721">
            <w:pPr>
              <w:jc w:val="center"/>
              <w:rPr>
                <w:sz w:val="20"/>
                <w:szCs w:val="20"/>
              </w:rPr>
            </w:pPr>
          </w:p>
        </w:tc>
      </w:tr>
      <w:tr w:rsidR="00FB252A" w:rsidRPr="00B41ECB" w14:paraId="7B7506D4" w14:textId="77777777" w:rsidTr="00F27721">
        <w:trPr>
          <w:trHeight w:val="312"/>
        </w:trPr>
        <w:tc>
          <w:tcPr>
            <w:tcW w:w="5797" w:type="dxa"/>
            <w:shd w:val="clear" w:color="auto" w:fill="FFFFFF"/>
            <w:vAlign w:val="center"/>
          </w:tcPr>
          <w:p w14:paraId="6163644F" w14:textId="77777777" w:rsidR="00312171" w:rsidRPr="00F27721" w:rsidRDefault="00312171" w:rsidP="003E058A">
            <w:pPr>
              <w:rPr>
                <w:sz w:val="20"/>
                <w:szCs w:val="20"/>
              </w:rPr>
            </w:pPr>
            <w:r w:rsidRPr="00F27721">
              <w:rPr>
                <w:sz w:val="20"/>
                <w:szCs w:val="20"/>
              </w:rPr>
              <w:t>Ara sınav</w:t>
            </w:r>
          </w:p>
        </w:tc>
        <w:tc>
          <w:tcPr>
            <w:tcW w:w="1275" w:type="dxa"/>
            <w:shd w:val="clear" w:color="auto" w:fill="FFFFFF"/>
            <w:vAlign w:val="center"/>
          </w:tcPr>
          <w:p w14:paraId="3D0C1DDD"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14E28818"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518BCE45" w14:textId="77777777" w:rsidR="00312171" w:rsidRPr="00F27721" w:rsidRDefault="00312171" w:rsidP="00F27721">
            <w:pPr>
              <w:jc w:val="center"/>
              <w:rPr>
                <w:sz w:val="20"/>
                <w:szCs w:val="20"/>
              </w:rPr>
            </w:pPr>
            <w:r w:rsidRPr="00F27721">
              <w:rPr>
                <w:sz w:val="20"/>
                <w:szCs w:val="20"/>
              </w:rPr>
              <w:t>2</w:t>
            </w:r>
          </w:p>
        </w:tc>
      </w:tr>
      <w:tr w:rsidR="00FB252A" w:rsidRPr="00B41ECB" w14:paraId="6E5BC714" w14:textId="77777777" w:rsidTr="00F27721">
        <w:trPr>
          <w:trHeight w:val="312"/>
        </w:trPr>
        <w:tc>
          <w:tcPr>
            <w:tcW w:w="5797" w:type="dxa"/>
            <w:shd w:val="clear" w:color="auto" w:fill="FFFFFF"/>
            <w:vAlign w:val="center"/>
          </w:tcPr>
          <w:p w14:paraId="5393E415" w14:textId="77777777" w:rsidR="00312171" w:rsidRPr="00F27721" w:rsidRDefault="00312171" w:rsidP="003E058A">
            <w:pPr>
              <w:rPr>
                <w:sz w:val="20"/>
                <w:szCs w:val="20"/>
              </w:rPr>
            </w:pPr>
            <w:r w:rsidRPr="00F27721">
              <w:rPr>
                <w:sz w:val="20"/>
                <w:szCs w:val="20"/>
              </w:rPr>
              <w:t>Ara Sınav hazırlık</w:t>
            </w:r>
          </w:p>
        </w:tc>
        <w:tc>
          <w:tcPr>
            <w:tcW w:w="1275" w:type="dxa"/>
            <w:shd w:val="clear" w:color="auto" w:fill="FFFFFF"/>
            <w:vAlign w:val="center"/>
          </w:tcPr>
          <w:p w14:paraId="6BA1D736"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3ACA2DCD" w14:textId="77777777" w:rsidR="00312171" w:rsidRPr="00F27721" w:rsidRDefault="00312171" w:rsidP="00F27721">
            <w:pPr>
              <w:jc w:val="center"/>
              <w:rPr>
                <w:sz w:val="20"/>
                <w:szCs w:val="20"/>
              </w:rPr>
            </w:pPr>
            <w:r w:rsidRPr="00F27721">
              <w:rPr>
                <w:sz w:val="20"/>
                <w:szCs w:val="20"/>
              </w:rPr>
              <w:t>15</w:t>
            </w:r>
          </w:p>
        </w:tc>
        <w:tc>
          <w:tcPr>
            <w:tcW w:w="1276" w:type="dxa"/>
            <w:shd w:val="clear" w:color="auto" w:fill="FFFFFF"/>
            <w:vAlign w:val="center"/>
          </w:tcPr>
          <w:p w14:paraId="794BDC9F" w14:textId="77777777" w:rsidR="00312171" w:rsidRPr="00F27721" w:rsidRDefault="00312171" w:rsidP="00F27721">
            <w:pPr>
              <w:jc w:val="center"/>
              <w:rPr>
                <w:sz w:val="20"/>
                <w:szCs w:val="20"/>
              </w:rPr>
            </w:pPr>
            <w:r w:rsidRPr="00F27721">
              <w:rPr>
                <w:sz w:val="20"/>
                <w:szCs w:val="20"/>
              </w:rPr>
              <w:t>15</w:t>
            </w:r>
          </w:p>
        </w:tc>
      </w:tr>
      <w:tr w:rsidR="00FB252A" w:rsidRPr="00B41ECB" w14:paraId="7B6734FC" w14:textId="77777777" w:rsidTr="00F27721">
        <w:trPr>
          <w:trHeight w:val="312"/>
        </w:trPr>
        <w:tc>
          <w:tcPr>
            <w:tcW w:w="5797" w:type="dxa"/>
            <w:shd w:val="clear" w:color="auto" w:fill="FFFFFF"/>
            <w:vAlign w:val="center"/>
          </w:tcPr>
          <w:p w14:paraId="51F14C1E" w14:textId="77777777" w:rsidR="00312171" w:rsidRPr="00F27721" w:rsidRDefault="00312171" w:rsidP="003E058A">
            <w:pPr>
              <w:rPr>
                <w:sz w:val="20"/>
                <w:szCs w:val="20"/>
              </w:rPr>
            </w:pPr>
            <w:r w:rsidRPr="00F27721">
              <w:rPr>
                <w:sz w:val="20"/>
                <w:szCs w:val="20"/>
              </w:rPr>
              <w:t>Yarıyıl sonu sınavı</w:t>
            </w:r>
          </w:p>
        </w:tc>
        <w:tc>
          <w:tcPr>
            <w:tcW w:w="1275" w:type="dxa"/>
            <w:shd w:val="clear" w:color="auto" w:fill="FFFFFF"/>
            <w:vAlign w:val="center"/>
          </w:tcPr>
          <w:p w14:paraId="3101EC7F"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31DA968F"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29CEBE4C" w14:textId="77777777" w:rsidR="00312171" w:rsidRPr="00F27721" w:rsidRDefault="00312171" w:rsidP="00F27721">
            <w:pPr>
              <w:jc w:val="center"/>
              <w:rPr>
                <w:sz w:val="20"/>
                <w:szCs w:val="20"/>
              </w:rPr>
            </w:pPr>
            <w:r w:rsidRPr="00F27721">
              <w:rPr>
                <w:sz w:val="20"/>
                <w:szCs w:val="20"/>
              </w:rPr>
              <w:t>2</w:t>
            </w:r>
          </w:p>
        </w:tc>
      </w:tr>
      <w:tr w:rsidR="00FB252A" w:rsidRPr="00B41ECB" w14:paraId="6ADBB9CD" w14:textId="77777777" w:rsidTr="00F27721">
        <w:trPr>
          <w:trHeight w:val="312"/>
        </w:trPr>
        <w:tc>
          <w:tcPr>
            <w:tcW w:w="5797" w:type="dxa"/>
            <w:tcBorders>
              <w:bottom w:val="single" w:sz="12" w:space="0" w:color="auto"/>
            </w:tcBorders>
            <w:shd w:val="clear" w:color="auto" w:fill="FFFFFF"/>
            <w:vAlign w:val="center"/>
          </w:tcPr>
          <w:p w14:paraId="41689D69" w14:textId="77777777" w:rsidR="00312171" w:rsidRPr="00F27721" w:rsidRDefault="00312171" w:rsidP="003E058A">
            <w:pPr>
              <w:rPr>
                <w:sz w:val="20"/>
                <w:szCs w:val="20"/>
              </w:rPr>
            </w:pPr>
            <w:r w:rsidRPr="00F27721">
              <w:rPr>
                <w:sz w:val="20"/>
                <w:szCs w:val="20"/>
              </w:rPr>
              <w:t>Yarıyıl sonu sınavı hazırlık</w:t>
            </w:r>
          </w:p>
        </w:tc>
        <w:tc>
          <w:tcPr>
            <w:tcW w:w="1275" w:type="dxa"/>
            <w:shd w:val="clear" w:color="auto" w:fill="FFFFFF"/>
            <w:vAlign w:val="center"/>
          </w:tcPr>
          <w:p w14:paraId="656B9457"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6B26CD95" w14:textId="77777777" w:rsidR="00312171" w:rsidRPr="00F27721" w:rsidRDefault="00312171" w:rsidP="00F27721">
            <w:pPr>
              <w:jc w:val="center"/>
              <w:rPr>
                <w:sz w:val="20"/>
                <w:szCs w:val="20"/>
              </w:rPr>
            </w:pPr>
            <w:r w:rsidRPr="00F27721">
              <w:rPr>
                <w:sz w:val="20"/>
                <w:szCs w:val="20"/>
              </w:rPr>
              <w:t>15</w:t>
            </w:r>
          </w:p>
        </w:tc>
        <w:tc>
          <w:tcPr>
            <w:tcW w:w="1276" w:type="dxa"/>
            <w:shd w:val="clear" w:color="auto" w:fill="FFFFFF"/>
            <w:vAlign w:val="center"/>
          </w:tcPr>
          <w:p w14:paraId="4AA9B042" w14:textId="77777777" w:rsidR="00312171" w:rsidRPr="00F27721" w:rsidRDefault="00312171" w:rsidP="00F27721">
            <w:pPr>
              <w:jc w:val="center"/>
              <w:rPr>
                <w:sz w:val="20"/>
                <w:szCs w:val="20"/>
              </w:rPr>
            </w:pPr>
            <w:r w:rsidRPr="00F27721">
              <w:rPr>
                <w:sz w:val="20"/>
                <w:szCs w:val="20"/>
              </w:rPr>
              <w:t>15</w:t>
            </w:r>
          </w:p>
        </w:tc>
      </w:tr>
      <w:tr w:rsidR="00FB252A" w:rsidRPr="00B41ECB" w14:paraId="1FC2E85E" w14:textId="77777777" w:rsidTr="00F27721">
        <w:trPr>
          <w:trHeight w:val="312"/>
        </w:trPr>
        <w:tc>
          <w:tcPr>
            <w:tcW w:w="5797" w:type="dxa"/>
            <w:tcBorders>
              <w:top w:val="single" w:sz="12" w:space="0" w:color="auto"/>
              <w:left w:val="nil"/>
              <w:bottom w:val="nil"/>
              <w:right w:val="single" w:sz="12" w:space="0" w:color="auto"/>
            </w:tcBorders>
            <w:shd w:val="clear" w:color="auto" w:fill="FFFFFF"/>
            <w:vAlign w:val="center"/>
          </w:tcPr>
          <w:p w14:paraId="0A73E7E9"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1B94817B" w14:textId="77777777" w:rsidR="00312171" w:rsidRPr="00F27721" w:rsidRDefault="00312171" w:rsidP="00F27721">
            <w:pPr>
              <w:jc w:val="right"/>
              <w:rPr>
                <w:sz w:val="20"/>
                <w:szCs w:val="20"/>
              </w:rPr>
            </w:pPr>
            <w:r w:rsidRPr="00F27721">
              <w:rPr>
                <w:b/>
                <w:sz w:val="20"/>
                <w:szCs w:val="20"/>
              </w:rPr>
              <w:t>Toplam iş yükü</w:t>
            </w:r>
          </w:p>
        </w:tc>
        <w:tc>
          <w:tcPr>
            <w:tcW w:w="1276" w:type="dxa"/>
            <w:shd w:val="clear" w:color="auto" w:fill="FFFFFF"/>
            <w:vAlign w:val="center"/>
          </w:tcPr>
          <w:p w14:paraId="2B380920" w14:textId="77777777" w:rsidR="00312171" w:rsidRPr="00F27721" w:rsidRDefault="00312171" w:rsidP="00F27721">
            <w:pPr>
              <w:jc w:val="center"/>
              <w:rPr>
                <w:b/>
                <w:sz w:val="20"/>
                <w:szCs w:val="20"/>
              </w:rPr>
            </w:pPr>
            <w:r w:rsidRPr="00F27721">
              <w:rPr>
                <w:b/>
                <w:sz w:val="20"/>
                <w:szCs w:val="20"/>
              </w:rPr>
              <w:t>198</w:t>
            </w:r>
          </w:p>
        </w:tc>
      </w:tr>
      <w:tr w:rsidR="00FB252A" w:rsidRPr="00B41ECB" w14:paraId="73940C84" w14:textId="77777777" w:rsidTr="00F27721">
        <w:trPr>
          <w:trHeight w:val="347"/>
        </w:trPr>
        <w:tc>
          <w:tcPr>
            <w:tcW w:w="5797" w:type="dxa"/>
            <w:tcBorders>
              <w:top w:val="nil"/>
              <w:left w:val="nil"/>
              <w:bottom w:val="nil"/>
              <w:right w:val="single" w:sz="12" w:space="0" w:color="auto"/>
            </w:tcBorders>
            <w:shd w:val="clear" w:color="auto" w:fill="FFFFFF"/>
            <w:vAlign w:val="center"/>
          </w:tcPr>
          <w:p w14:paraId="13592C87"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5F0DEA5E" w14:textId="77777777" w:rsidR="00312171" w:rsidRPr="00F27721" w:rsidRDefault="00312171" w:rsidP="00F27721">
            <w:pPr>
              <w:jc w:val="right"/>
              <w:rPr>
                <w:sz w:val="20"/>
                <w:szCs w:val="20"/>
              </w:rPr>
            </w:pPr>
            <w:r w:rsidRPr="00F27721">
              <w:rPr>
                <w:b/>
                <w:sz w:val="20"/>
                <w:szCs w:val="20"/>
              </w:rPr>
              <w:t>Toplam iş yükü / 30</w:t>
            </w:r>
          </w:p>
        </w:tc>
        <w:tc>
          <w:tcPr>
            <w:tcW w:w="1276" w:type="dxa"/>
            <w:shd w:val="clear" w:color="auto" w:fill="FFFFFF"/>
            <w:vAlign w:val="center"/>
          </w:tcPr>
          <w:p w14:paraId="33E5023F" w14:textId="77777777" w:rsidR="00312171" w:rsidRPr="00F27721" w:rsidRDefault="00312171" w:rsidP="00F27721">
            <w:pPr>
              <w:jc w:val="center"/>
              <w:rPr>
                <w:b/>
                <w:sz w:val="20"/>
                <w:szCs w:val="20"/>
              </w:rPr>
            </w:pPr>
            <w:r w:rsidRPr="00F27721">
              <w:rPr>
                <w:b/>
                <w:sz w:val="20"/>
                <w:szCs w:val="20"/>
              </w:rPr>
              <w:t>6,6</w:t>
            </w:r>
          </w:p>
        </w:tc>
      </w:tr>
      <w:tr w:rsidR="00FB252A" w:rsidRPr="00B41ECB" w14:paraId="1FAA7EED" w14:textId="77777777" w:rsidTr="00F27721">
        <w:trPr>
          <w:trHeight w:val="312"/>
        </w:trPr>
        <w:tc>
          <w:tcPr>
            <w:tcW w:w="5797" w:type="dxa"/>
            <w:tcBorders>
              <w:top w:val="nil"/>
              <w:left w:val="nil"/>
              <w:bottom w:val="nil"/>
              <w:right w:val="single" w:sz="12" w:space="0" w:color="auto"/>
            </w:tcBorders>
            <w:vAlign w:val="center"/>
          </w:tcPr>
          <w:p w14:paraId="11B117CC" w14:textId="77777777" w:rsidR="00312171" w:rsidRPr="00F27721" w:rsidRDefault="00312171" w:rsidP="00F27721">
            <w:pPr>
              <w:jc w:val="right"/>
              <w:rPr>
                <w:sz w:val="20"/>
                <w:szCs w:val="20"/>
              </w:rPr>
            </w:pPr>
          </w:p>
        </w:tc>
        <w:tc>
          <w:tcPr>
            <w:tcW w:w="2551" w:type="dxa"/>
            <w:gridSpan w:val="2"/>
            <w:tcBorders>
              <w:left w:val="single" w:sz="12" w:space="0" w:color="auto"/>
            </w:tcBorders>
            <w:vAlign w:val="center"/>
          </w:tcPr>
          <w:p w14:paraId="51EA998B" w14:textId="77777777" w:rsidR="00312171" w:rsidRPr="00F27721" w:rsidRDefault="00312171" w:rsidP="00F27721">
            <w:pPr>
              <w:jc w:val="right"/>
              <w:rPr>
                <w:sz w:val="20"/>
                <w:szCs w:val="20"/>
              </w:rPr>
            </w:pPr>
            <w:r w:rsidRPr="00F27721">
              <w:rPr>
                <w:b/>
                <w:sz w:val="20"/>
                <w:szCs w:val="20"/>
              </w:rPr>
              <w:t>Dersin AKTS Kredisi</w:t>
            </w:r>
          </w:p>
        </w:tc>
        <w:tc>
          <w:tcPr>
            <w:tcW w:w="1276" w:type="dxa"/>
            <w:vAlign w:val="center"/>
          </w:tcPr>
          <w:p w14:paraId="30113852" w14:textId="77777777" w:rsidR="00312171" w:rsidRPr="00F27721" w:rsidRDefault="00312171" w:rsidP="00F27721">
            <w:pPr>
              <w:jc w:val="center"/>
              <w:rPr>
                <w:b/>
                <w:sz w:val="20"/>
                <w:szCs w:val="20"/>
              </w:rPr>
            </w:pPr>
            <w:r w:rsidRPr="00F27721">
              <w:rPr>
                <w:b/>
                <w:sz w:val="20"/>
                <w:szCs w:val="20"/>
              </w:rPr>
              <w:t>7</w:t>
            </w:r>
          </w:p>
        </w:tc>
      </w:tr>
    </w:tbl>
    <w:p w14:paraId="6AD41B78" w14:textId="77777777" w:rsidR="00312171" w:rsidRDefault="00312171"/>
    <w:p w14:paraId="662EAE79" w14:textId="77777777" w:rsidR="00312171" w:rsidRDefault="00312171">
      <w:pPr>
        <w:sectPr w:rsidR="00BD6EC0" w:rsidSect="00CA0228">
          <w:pgSz w:w="11906" w:h="16838"/>
          <w:pgMar w:top="709" w:right="1134" w:bottom="425" w:left="1134" w:header="0" w:footer="283" w:gutter="0"/>
          <w:cols w:space="708"/>
          <w:titlePg/>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432EAA" w:rsidRPr="00B41ECB" w14:paraId="1288E840" w14:textId="77777777" w:rsidTr="00F27721">
        <w:trPr>
          <w:trHeight w:val="312"/>
        </w:trPr>
        <w:tc>
          <w:tcPr>
            <w:tcW w:w="9624" w:type="dxa"/>
            <w:gridSpan w:val="2"/>
            <w:shd w:val="clear" w:color="auto" w:fill="FFF2CC"/>
            <w:vAlign w:val="center"/>
          </w:tcPr>
          <w:p w14:paraId="27E836BE" w14:textId="77777777" w:rsidR="00312171" w:rsidRPr="00F27721" w:rsidRDefault="00312171" w:rsidP="00F27721">
            <w:pPr>
              <w:jc w:val="center"/>
              <w:rPr>
                <w:b/>
                <w:sz w:val="20"/>
                <w:szCs w:val="20"/>
              </w:rPr>
            </w:pPr>
            <w:r w:rsidRPr="00F27721">
              <w:rPr>
                <w:b/>
                <w:sz w:val="20"/>
                <w:szCs w:val="20"/>
              </w:rPr>
              <w:lastRenderedPageBreak/>
              <w:t>Değerlendirme</w:t>
            </w:r>
          </w:p>
        </w:tc>
      </w:tr>
      <w:tr w:rsidR="00432EAA" w:rsidRPr="00B41ECB" w14:paraId="15E5909A" w14:textId="77777777" w:rsidTr="00F27721">
        <w:trPr>
          <w:trHeight w:val="369"/>
        </w:trPr>
        <w:tc>
          <w:tcPr>
            <w:tcW w:w="5797" w:type="dxa"/>
            <w:vAlign w:val="center"/>
          </w:tcPr>
          <w:p w14:paraId="29428ED5" w14:textId="77777777" w:rsidR="00312171" w:rsidRPr="00F27721" w:rsidRDefault="00312171" w:rsidP="00ED36D7">
            <w:pPr>
              <w:rPr>
                <w:b/>
                <w:sz w:val="20"/>
                <w:szCs w:val="20"/>
              </w:rPr>
            </w:pPr>
            <w:r w:rsidRPr="00F27721">
              <w:rPr>
                <w:b/>
                <w:sz w:val="20"/>
                <w:szCs w:val="20"/>
              </w:rPr>
              <w:t>Yarıyıl içi Etkinlikleri</w:t>
            </w:r>
          </w:p>
        </w:tc>
        <w:tc>
          <w:tcPr>
            <w:tcW w:w="3827" w:type="dxa"/>
            <w:vAlign w:val="center"/>
          </w:tcPr>
          <w:p w14:paraId="796E41F7" w14:textId="77777777" w:rsidR="00312171" w:rsidRPr="00F27721" w:rsidRDefault="00312171" w:rsidP="00F27721">
            <w:pPr>
              <w:jc w:val="center"/>
              <w:rPr>
                <w:b/>
                <w:sz w:val="20"/>
                <w:szCs w:val="20"/>
              </w:rPr>
            </w:pPr>
            <w:r w:rsidRPr="00F27721">
              <w:rPr>
                <w:b/>
                <w:sz w:val="20"/>
                <w:szCs w:val="20"/>
              </w:rPr>
              <w:t>%</w:t>
            </w:r>
          </w:p>
        </w:tc>
      </w:tr>
      <w:tr w:rsidR="00D84CC2" w:rsidRPr="00B41ECB" w14:paraId="21AB35F5" w14:textId="77777777" w:rsidTr="00F27721">
        <w:trPr>
          <w:trHeight w:val="369"/>
        </w:trPr>
        <w:tc>
          <w:tcPr>
            <w:tcW w:w="5797" w:type="dxa"/>
            <w:vAlign w:val="center"/>
          </w:tcPr>
          <w:p w14:paraId="22E91EC4" w14:textId="2B92EF50" w:rsidR="00312171" w:rsidRPr="00F27721" w:rsidRDefault="00312171" w:rsidP="00F27721">
            <w:pPr>
              <w:ind w:left="303"/>
              <w:rPr>
                <w:sz w:val="20"/>
                <w:szCs w:val="20"/>
              </w:rPr>
            </w:pPr>
            <w:r w:rsidRPr="00F27721">
              <w:rPr>
                <w:sz w:val="20"/>
                <w:szCs w:val="20"/>
              </w:rPr>
              <w:t>Ara Sınav</w:t>
            </w:r>
          </w:p>
        </w:tc>
        <w:tc>
          <w:tcPr>
            <w:tcW w:w="3827" w:type="dxa"/>
            <w:vAlign w:val="center"/>
          </w:tcPr>
          <w:p w14:paraId="644E0F3B" w14:textId="77777777" w:rsidR="00312171" w:rsidRPr="00F27721" w:rsidRDefault="00312171" w:rsidP="00F27721">
            <w:pPr>
              <w:jc w:val="center"/>
              <w:rPr>
                <w:sz w:val="20"/>
                <w:szCs w:val="20"/>
              </w:rPr>
            </w:pPr>
            <w:r w:rsidRPr="00F27721">
              <w:rPr>
                <w:sz w:val="20"/>
                <w:szCs w:val="20"/>
              </w:rPr>
              <w:t>25</w:t>
            </w:r>
          </w:p>
        </w:tc>
      </w:tr>
      <w:tr w:rsidR="00D84CC2" w:rsidRPr="00B41ECB" w14:paraId="6AE790D1" w14:textId="77777777" w:rsidTr="00F27721">
        <w:trPr>
          <w:trHeight w:val="369"/>
        </w:trPr>
        <w:tc>
          <w:tcPr>
            <w:tcW w:w="5797" w:type="dxa"/>
            <w:vAlign w:val="center"/>
          </w:tcPr>
          <w:p w14:paraId="4041C495" w14:textId="0D29E842" w:rsidR="00312171" w:rsidRPr="00F27721" w:rsidRDefault="00312171" w:rsidP="00F27721">
            <w:pPr>
              <w:ind w:left="303"/>
              <w:rPr>
                <w:sz w:val="20"/>
                <w:szCs w:val="20"/>
              </w:rPr>
            </w:pPr>
            <w:r w:rsidRPr="00F27721">
              <w:rPr>
                <w:sz w:val="20"/>
                <w:szCs w:val="20"/>
              </w:rPr>
              <w:t>Ödev</w:t>
            </w:r>
          </w:p>
        </w:tc>
        <w:tc>
          <w:tcPr>
            <w:tcW w:w="3827" w:type="dxa"/>
            <w:vAlign w:val="center"/>
          </w:tcPr>
          <w:p w14:paraId="361F5408" w14:textId="77777777" w:rsidR="00312171" w:rsidRPr="00F27721" w:rsidRDefault="00312171" w:rsidP="00F27721">
            <w:pPr>
              <w:jc w:val="center"/>
              <w:rPr>
                <w:sz w:val="20"/>
                <w:szCs w:val="20"/>
              </w:rPr>
            </w:pPr>
            <w:r w:rsidRPr="00F27721">
              <w:rPr>
                <w:sz w:val="20"/>
                <w:szCs w:val="20"/>
              </w:rPr>
              <w:t>25</w:t>
            </w:r>
          </w:p>
        </w:tc>
      </w:tr>
      <w:tr w:rsidR="00D84CC2" w:rsidRPr="00B41ECB" w14:paraId="1A847768" w14:textId="77777777" w:rsidTr="00F27721">
        <w:trPr>
          <w:trHeight w:val="369"/>
        </w:trPr>
        <w:tc>
          <w:tcPr>
            <w:tcW w:w="5797" w:type="dxa"/>
            <w:vAlign w:val="center"/>
          </w:tcPr>
          <w:p w14:paraId="50ABA0EE" w14:textId="51445039"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63499FCD" w14:textId="77777777" w:rsidR="00312171" w:rsidRPr="00F27721" w:rsidRDefault="00312171" w:rsidP="00F27721">
            <w:pPr>
              <w:jc w:val="center"/>
              <w:rPr>
                <w:sz w:val="20"/>
                <w:szCs w:val="20"/>
              </w:rPr>
            </w:pPr>
          </w:p>
        </w:tc>
      </w:tr>
      <w:tr w:rsidR="00D84CC2" w:rsidRPr="00B41ECB" w14:paraId="2AFBF26C" w14:textId="77777777" w:rsidTr="00F27721">
        <w:trPr>
          <w:trHeight w:val="369"/>
        </w:trPr>
        <w:tc>
          <w:tcPr>
            <w:tcW w:w="5797" w:type="dxa"/>
            <w:vAlign w:val="center"/>
          </w:tcPr>
          <w:p w14:paraId="66E594E4" w14:textId="3F0C6663"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108DCCF1" w14:textId="77777777" w:rsidR="00312171" w:rsidRPr="00F27721" w:rsidRDefault="00312171" w:rsidP="00F27721">
            <w:pPr>
              <w:jc w:val="center"/>
              <w:rPr>
                <w:sz w:val="20"/>
                <w:szCs w:val="20"/>
              </w:rPr>
            </w:pPr>
          </w:p>
        </w:tc>
      </w:tr>
      <w:tr w:rsidR="00D84CC2" w:rsidRPr="00B41ECB" w14:paraId="1C81E357" w14:textId="77777777" w:rsidTr="00F27721">
        <w:trPr>
          <w:trHeight w:val="369"/>
        </w:trPr>
        <w:tc>
          <w:tcPr>
            <w:tcW w:w="5797" w:type="dxa"/>
            <w:vAlign w:val="center"/>
          </w:tcPr>
          <w:p w14:paraId="1E8FEDE8" w14:textId="77777777" w:rsidR="00312171" w:rsidRPr="00F27721" w:rsidRDefault="00312171" w:rsidP="00D84CC2">
            <w:pPr>
              <w:rPr>
                <w:b/>
                <w:sz w:val="20"/>
                <w:szCs w:val="20"/>
              </w:rPr>
            </w:pPr>
            <w:r w:rsidRPr="00F27721">
              <w:rPr>
                <w:b/>
                <w:sz w:val="20"/>
                <w:szCs w:val="20"/>
              </w:rPr>
              <w:t>Yarıyıl Sonu Sınavı</w:t>
            </w:r>
          </w:p>
        </w:tc>
        <w:tc>
          <w:tcPr>
            <w:tcW w:w="3827" w:type="dxa"/>
            <w:vAlign w:val="center"/>
          </w:tcPr>
          <w:p w14:paraId="12A69A80" w14:textId="77777777" w:rsidR="00312171" w:rsidRPr="00F27721" w:rsidRDefault="00312171" w:rsidP="00F27721">
            <w:pPr>
              <w:jc w:val="center"/>
              <w:rPr>
                <w:sz w:val="20"/>
                <w:szCs w:val="20"/>
              </w:rPr>
            </w:pPr>
            <w:r w:rsidRPr="00F27721">
              <w:rPr>
                <w:sz w:val="20"/>
                <w:szCs w:val="20"/>
              </w:rPr>
              <w:t>50</w:t>
            </w:r>
          </w:p>
        </w:tc>
      </w:tr>
      <w:tr w:rsidR="00D84CC2" w:rsidRPr="00B41ECB" w14:paraId="657BE90C" w14:textId="77777777" w:rsidTr="00F27721">
        <w:trPr>
          <w:trHeight w:val="369"/>
        </w:trPr>
        <w:tc>
          <w:tcPr>
            <w:tcW w:w="5797" w:type="dxa"/>
            <w:vAlign w:val="center"/>
          </w:tcPr>
          <w:p w14:paraId="3DFB34FB" w14:textId="77777777" w:rsidR="00312171" w:rsidRPr="00F27721" w:rsidRDefault="00312171" w:rsidP="00F27721">
            <w:pPr>
              <w:jc w:val="right"/>
              <w:rPr>
                <w:b/>
                <w:sz w:val="20"/>
                <w:szCs w:val="20"/>
              </w:rPr>
            </w:pPr>
            <w:r w:rsidRPr="00F27721">
              <w:rPr>
                <w:b/>
                <w:sz w:val="20"/>
                <w:szCs w:val="20"/>
              </w:rPr>
              <w:t>Toplam</w:t>
            </w:r>
          </w:p>
        </w:tc>
        <w:tc>
          <w:tcPr>
            <w:tcW w:w="3827" w:type="dxa"/>
            <w:vAlign w:val="center"/>
          </w:tcPr>
          <w:p w14:paraId="692C59BF" w14:textId="77777777" w:rsidR="00312171" w:rsidRPr="00F27721" w:rsidRDefault="00312171" w:rsidP="00F27721">
            <w:pPr>
              <w:jc w:val="center"/>
              <w:rPr>
                <w:sz w:val="20"/>
                <w:szCs w:val="20"/>
              </w:rPr>
            </w:pPr>
            <w:r w:rsidRPr="00F27721">
              <w:rPr>
                <w:sz w:val="20"/>
                <w:szCs w:val="20"/>
              </w:rPr>
              <w:t>100</w:t>
            </w:r>
          </w:p>
        </w:tc>
      </w:tr>
    </w:tbl>
    <w:p w14:paraId="5DA86A71" w14:textId="77777777" w:rsidR="00312171" w:rsidRPr="008E66D8" w:rsidRDefault="00312171" w:rsidP="008E66D8">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638E3026" w14:textId="77777777" w:rsidTr="00F27721">
        <w:trPr>
          <w:trHeight w:val="587"/>
          <w:jc w:val="center"/>
        </w:trPr>
        <w:tc>
          <w:tcPr>
            <w:tcW w:w="9624" w:type="dxa"/>
            <w:gridSpan w:val="3"/>
            <w:shd w:val="clear" w:color="auto" w:fill="FFF2CC"/>
            <w:vAlign w:val="center"/>
          </w:tcPr>
          <w:p w14:paraId="21085F46" w14:textId="77777777" w:rsidR="00312171" w:rsidRPr="001701C3" w:rsidRDefault="00312171" w:rsidP="003E058A">
            <w:pPr>
              <w:jc w:val="center"/>
              <w:rPr>
                <w:b/>
                <w:sz w:val="20"/>
                <w:szCs w:val="20"/>
              </w:rPr>
            </w:pPr>
            <w:r w:rsidRPr="001701C3">
              <w:rPr>
                <w:b/>
                <w:sz w:val="20"/>
                <w:szCs w:val="20"/>
              </w:rPr>
              <w:t>DERSİN ÖĞRENİM ÇIKTILARININ PROGRAM ÇIKTILARI (PÇ) İLE OLAN İLİŞKİSİ</w:t>
            </w:r>
          </w:p>
          <w:p w14:paraId="593BBB52" w14:textId="77777777" w:rsidR="00312171" w:rsidRPr="001701C3" w:rsidRDefault="00312171" w:rsidP="003E058A">
            <w:pPr>
              <w:jc w:val="center"/>
              <w:rPr>
                <w:b/>
                <w:sz w:val="20"/>
                <w:szCs w:val="20"/>
              </w:rPr>
            </w:pPr>
            <w:r w:rsidRPr="001701C3">
              <w:rPr>
                <w:sz w:val="20"/>
                <w:szCs w:val="20"/>
              </w:rPr>
              <w:t>(5: Çok yüksek, 4:</w:t>
            </w:r>
            <w:r w:rsidRPr="001701C3">
              <w:rPr>
                <w:b/>
                <w:sz w:val="20"/>
                <w:szCs w:val="20"/>
              </w:rPr>
              <w:t xml:space="preserve"> </w:t>
            </w:r>
            <w:r w:rsidRPr="001701C3">
              <w:rPr>
                <w:sz w:val="20"/>
                <w:szCs w:val="20"/>
              </w:rPr>
              <w:t>Yüksek,</w:t>
            </w:r>
            <w:r w:rsidRPr="001701C3">
              <w:rPr>
                <w:b/>
                <w:sz w:val="20"/>
                <w:szCs w:val="20"/>
              </w:rPr>
              <w:t xml:space="preserve"> </w:t>
            </w:r>
            <w:r w:rsidRPr="001701C3">
              <w:rPr>
                <w:sz w:val="20"/>
                <w:szCs w:val="20"/>
              </w:rPr>
              <w:t>3: Orta, 2: Düşük, 1: Çok düşük</w:t>
            </w:r>
            <w:r>
              <w:rPr>
                <w:sz w:val="20"/>
                <w:szCs w:val="20"/>
              </w:rPr>
              <w:t>,)</w:t>
            </w:r>
          </w:p>
        </w:tc>
      </w:tr>
      <w:tr w:rsidR="00BF218E" w:rsidRPr="001701C3" w14:paraId="00FBC287" w14:textId="77777777" w:rsidTr="00526E32">
        <w:trPr>
          <w:trHeight w:hRule="exact" w:val="454"/>
          <w:jc w:val="center"/>
        </w:trPr>
        <w:tc>
          <w:tcPr>
            <w:tcW w:w="552" w:type="dxa"/>
            <w:vAlign w:val="center"/>
          </w:tcPr>
          <w:p w14:paraId="60DA0934" w14:textId="77777777" w:rsidR="00312171" w:rsidRPr="001701C3" w:rsidRDefault="00312171" w:rsidP="003E058A">
            <w:pPr>
              <w:jc w:val="center"/>
              <w:rPr>
                <w:b/>
                <w:sz w:val="20"/>
                <w:szCs w:val="20"/>
              </w:rPr>
            </w:pPr>
            <w:r w:rsidRPr="001701C3">
              <w:rPr>
                <w:b/>
                <w:sz w:val="20"/>
                <w:szCs w:val="20"/>
              </w:rPr>
              <w:t>NO</w:t>
            </w:r>
          </w:p>
        </w:tc>
        <w:tc>
          <w:tcPr>
            <w:tcW w:w="8080" w:type="dxa"/>
            <w:vAlign w:val="center"/>
          </w:tcPr>
          <w:p w14:paraId="27A00335" w14:textId="77777777" w:rsidR="00312171" w:rsidRPr="00EC5DE1" w:rsidRDefault="00312171" w:rsidP="003E058A">
            <w:pPr>
              <w:jc w:val="center"/>
              <w:rPr>
                <w:b/>
                <w:sz w:val="20"/>
                <w:szCs w:val="20"/>
              </w:rPr>
            </w:pPr>
            <w:r w:rsidRPr="001701C3">
              <w:rPr>
                <w:b/>
                <w:sz w:val="20"/>
                <w:szCs w:val="20"/>
              </w:rPr>
              <w:t>PROGRAM ÇIKTISI</w:t>
            </w:r>
          </w:p>
        </w:tc>
        <w:tc>
          <w:tcPr>
            <w:tcW w:w="992" w:type="dxa"/>
            <w:tcBorders>
              <w:bottom w:val="single" w:sz="6" w:space="0" w:color="auto"/>
            </w:tcBorders>
            <w:vAlign w:val="center"/>
          </w:tcPr>
          <w:p w14:paraId="40A7D0A3" w14:textId="77777777" w:rsidR="00312171" w:rsidRPr="00EC5DE1" w:rsidRDefault="00312171" w:rsidP="003E058A">
            <w:pPr>
              <w:jc w:val="center"/>
              <w:rPr>
                <w:b/>
                <w:sz w:val="20"/>
                <w:szCs w:val="20"/>
              </w:rPr>
            </w:pPr>
            <w:r>
              <w:rPr>
                <w:b/>
                <w:sz w:val="20"/>
                <w:szCs w:val="20"/>
              </w:rPr>
              <w:t>Katkı</w:t>
            </w:r>
          </w:p>
        </w:tc>
      </w:tr>
      <w:tr w:rsidR="00067CC0" w:rsidRPr="001701C3" w14:paraId="63C6CC3C" w14:textId="77777777" w:rsidTr="00F27721">
        <w:trPr>
          <w:trHeight w:hRule="exact" w:val="846"/>
          <w:jc w:val="center"/>
        </w:trPr>
        <w:tc>
          <w:tcPr>
            <w:tcW w:w="552" w:type="dxa"/>
            <w:shd w:val="clear" w:color="auto" w:fill="FFFFFF"/>
            <w:vAlign w:val="center"/>
          </w:tcPr>
          <w:p w14:paraId="55626931" w14:textId="77777777" w:rsidR="00312171" w:rsidRPr="00EC5DE1" w:rsidRDefault="00312171" w:rsidP="003E058A">
            <w:pPr>
              <w:jc w:val="center"/>
              <w:rPr>
                <w:b/>
                <w:sz w:val="20"/>
                <w:szCs w:val="20"/>
              </w:rPr>
            </w:pPr>
            <w:r w:rsidRPr="00EC5DE1">
              <w:rPr>
                <w:b/>
                <w:sz w:val="20"/>
                <w:szCs w:val="20"/>
              </w:rPr>
              <w:t>1</w:t>
            </w:r>
          </w:p>
        </w:tc>
        <w:tc>
          <w:tcPr>
            <w:tcW w:w="8080" w:type="dxa"/>
            <w:shd w:val="clear" w:color="auto" w:fill="FFFFFF"/>
            <w:vAlign w:val="center"/>
          </w:tcPr>
          <w:p w14:paraId="3B6A66D3" w14:textId="77777777" w:rsidR="00312171" w:rsidRPr="00067CC0" w:rsidRDefault="00312171" w:rsidP="00054D37">
            <w:pPr>
              <w:rPr>
                <w:sz w:val="20"/>
                <w:szCs w:val="20"/>
              </w:rPr>
            </w:pPr>
            <w:r w:rsidRPr="00054D37">
              <w:rPr>
                <w:sz w:val="20"/>
                <w:szCs w:val="20"/>
              </w:rPr>
              <w:t>Temel Bilim: Matematik, fen bilimleri ve temel mühendislik konularında yeterli bilgi birikimi; bu alanlardaki kuramsal ve uygulamalı bilgileri, mühendislik problemlerini modelleme ve çözme için uygulayabilme becerisi.</w:t>
            </w:r>
          </w:p>
        </w:tc>
        <w:tc>
          <w:tcPr>
            <w:tcW w:w="992" w:type="dxa"/>
            <w:tcBorders>
              <w:top w:val="single" w:sz="6" w:space="0" w:color="auto"/>
            </w:tcBorders>
            <w:vAlign w:val="center"/>
          </w:tcPr>
          <w:p w14:paraId="7BF792C7" w14:textId="77777777" w:rsidR="00312171" w:rsidRPr="009C149D" w:rsidRDefault="00312171" w:rsidP="003E058A">
            <w:pPr>
              <w:jc w:val="center"/>
              <w:rPr>
                <w:sz w:val="20"/>
                <w:szCs w:val="20"/>
              </w:rPr>
            </w:pPr>
          </w:p>
        </w:tc>
      </w:tr>
      <w:tr w:rsidR="00BF218E" w:rsidRPr="001701C3" w14:paraId="316EDC50" w14:textId="77777777" w:rsidTr="00F27721">
        <w:trPr>
          <w:trHeight w:hRule="exact" w:val="829"/>
          <w:jc w:val="center"/>
        </w:trPr>
        <w:tc>
          <w:tcPr>
            <w:tcW w:w="552" w:type="dxa"/>
            <w:shd w:val="clear" w:color="auto" w:fill="FFFFFF"/>
            <w:vAlign w:val="center"/>
          </w:tcPr>
          <w:p w14:paraId="5C9601DF" w14:textId="77777777" w:rsidR="00312171" w:rsidRPr="003B1131" w:rsidRDefault="00312171" w:rsidP="003E058A">
            <w:pPr>
              <w:jc w:val="center"/>
              <w:rPr>
                <w:b/>
                <w:sz w:val="20"/>
                <w:szCs w:val="20"/>
              </w:rPr>
            </w:pPr>
            <w:r w:rsidRPr="003B1131">
              <w:rPr>
                <w:b/>
                <w:sz w:val="20"/>
                <w:szCs w:val="20"/>
              </w:rPr>
              <w:t>2</w:t>
            </w:r>
          </w:p>
        </w:tc>
        <w:tc>
          <w:tcPr>
            <w:tcW w:w="8080" w:type="dxa"/>
            <w:shd w:val="clear" w:color="auto" w:fill="FFFFFF"/>
            <w:vAlign w:val="center"/>
          </w:tcPr>
          <w:p w14:paraId="01D2AD52" w14:textId="77777777" w:rsidR="00312171" w:rsidRPr="003B1131" w:rsidRDefault="00312171" w:rsidP="003E058A">
            <w:pPr>
              <w:jc w:val="both"/>
              <w:rPr>
                <w:b/>
                <w:sz w:val="20"/>
                <w:szCs w:val="20"/>
              </w:rPr>
            </w:pPr>
            <w:r w:rsidRPr="00054D37">
              <w:rPr>
                <w:sz w:val="20"/>
                <w:szCs w:val="20"/>
              </w:rPr>
              <w:t>Bilgisayar Müh.: Bilgisayar mühendisliğinde karmaşık mühendislik problemlerini saptama, tanımlama, formüle etme ve çözme becerisi; bu amaçla uygun analiz ve modelleme yöntemlerini seçme ve uygulama becerisi.</w:t>
            </w:r>
          </w:p>
        </w:tc>
        <w:tc>
          <w:tcPr>
            <w:tcW w:w="992" w:type="dxa"/>
            <w:tcBorders>
              <w:top w:val="single" w:sz="6" w:space="0" w:color="auto"/>
              <w:bottom w:val="single" w:sz="6" w:space="0" w:color="auto"/>
            </w:tcBorders>
            <w:vAlign w:val="center"/>
          </w:tcPr>
          <w:p w14:paraId="0A4FC615" w14:textId="77777777" w:rsidR="00312171" w:rsidRPr="009C149D" w:rsidRDefault="00312171" w:rsidP="003E058A">
            <w:pPr>
              <w:jc w:val="center"/>
              <w:rPr>
                <w:sz w:val="20"/>
                <w:szCs w:val="20"/>
              </w:rPr>
            </w:pPr>
            <w:r>
              <w:rPr>
                <w:sz w:val="20"/>
                <w:szCs w:val="20"/>
              </w:rPr>
              <w:t>5</w:t>
            </w:r>
          </w:p>
        </w:tc>
      </w:tr>
      <w:tr w:rsidR="00BF218E" w:rsidRPr="001701C3" w14:paraId="0C723F98" w14:textId="77777777" w:rsidTr="00F27721">
        <w:trPr>
          <w:trHeight w:hRule="exact" w:val="686"/>
          <w:jc w:val="center"/>
        </w:trPr>
        <w:tc>
          <w:tcPr>
            <w:tcW w:w="552" w:type="dxa"/>
            <w:shd w:val="clear" w:color="auto" w:fill="FFFFFF"/>
            <w:vAlign w:val="center"/>
          </w:tcPr>
          <w:p w14:paraId="0506BAE1" w14:textId="77777777" w:rsidR="00312171" w:rsidRPr="00EC5DE1" w:rsidRDefault="00312171" w:rsidP="003E058A">
            <w:pPr>
              <w:jc w:val="center"/>
              <w:rPr>
                <w:b/>
                <w:sz w:val="20"/>
                <w:szCs w:val="20"/>
              </w:rPr>
            </w:pPr>
            <w:r w:rsidRPr="00EC5DE1">
              <w:rPr>
                <w:b/>
                <w:sz w:val="20"/>
                <w:szCs w:val="20"/>
              </w:rPr>
              <w:t>3</w:t>
            </w:r>
          </w:p>
        </w:tc>
        <w:tc>
          <w:tcPr>
            <w:tcW w:w="8080" w:type="dxa"/>
            <w:tcBorders>
              <w:bottom w:val="single" w:sz="6" w:space="0" w:color="auto"/>
            </w:tcBorders>
            <w:shd w:val="clear" w:color="auto" w:fill="FFFFFF"/>
            <w:vAlign w:val="center"/>
          </w:tcPr>
          <w:p w14:paraId="6E3BFB73" w14:textId="77777777" w:rsidR="00312171" w:rsidRPr="00054D37" w:rsidRDefault="00312171" w:rsidP="003E058A">
            <w:pPr>
              <w:jc w:val="both"/>
              <w:rPr>
                <w:sz w:val="20"/>
                <w:szCs w:val="20"/>
              </w:rPr>
            </w:pPr>
            <w:r w:rsidRPr="00054D37">
              <w:rPr>
                <w:sz w:val="20"/>
                <w:szCs w:val="20"/>
              </w:rPr>
              <w:t>Tasarım: Modern tasarım yöntemlerini kullanarak karmaşık bir sistemi, süreci, veya ürünü gerçekçi kısıtlar ve koşullar altında, belirli gereksinimleri karşılayacak şekilde tasarlama becerisi.</w:t>
            </w:r>
          </w:p>
        </w:tc>
        <w:tc>
          <w:tcPr>
            <w:tcW w:w="992" w:type="dxa"/>
            <w:tcBorders>
              <w:top w:val="single" w:sz="6" w:space="0" w:color="auto"/>
              <w:bottom w:val="single" w:sz="6" w:space="0" w:color="auto"/>
            </w:tcBorders>
            <w:vAlign w:val="center"/>
          </w:tcPr>
          <w:p w14:paraId="0E2A6BB2" w14:textId="77777777" w:rsidR="00312171" w:rsidRPr="009C149D" w:rsidRDefault="00312171" w:rsidP="003E058A">
            <w:pPr>
              <w:jc w:val="center"/>
              <w:rPr>
                <w:sz w:val="20"/>
                <w:szCs w:val="20"/>
              </w:rPr>
            </w:pPr>
          </w:p>
        </w:tc>
      </w:tr>
      <w:tr w:rsidR="00067CC0" w:rsidRPr="001701C3" w14:paraId="3F46634E" w14:textId="77777777" w:rsidTr="00F27721">
        <w:trPr>
          <w:trHeight w:hRule="exact" w:val="668"/>
          <w:jc w:val="center"/>
        </w:trPr>
        <w:tc>
          <w:tcPr>
            <w:tcW w:w="552" w:type="dxa"/>
            <w:shd w:val="clear" w:color="auto" w:fill="FFFFFF"/>
            <w:vAlign w:val="center"/>
          </w:tcPr>
          <w:p w14:paraId="15FE58FA" w14:textId="77777777" w:rsidR="00312171" w:rsidRPr="00EC5DE1" w:rsidRDefault="00312171" w:rsidP="003E058A">
            <w:pPr>
              <w:jc w:val="center"/>
              <w:rPr>
                <w:b/>
                <w:sz w:val="20"/>
                <w:szCs w:val="20"/>
              </w:rPr>
            </w:pPr>
            <w:r w:rsidRPr="00EC5DE1">
              <w:rPr>
                <w:b/>
                <w:sz w:val="20"/>
                <w:szCs w:val="20"/>
              </w:rPr>
              <w:t>4</w:t>
            </w:r>
          </w:p>
        </w:tc>
        <w:tc>
          <w:tcPr>
            <w:tcW w:w="8080" w:type="dxa"/>
            <w:tcBorders>
              <w:top w:val="single" w:sz="6" w:space="0" w:color="auto"/>
            </w:tcBorders>
            <w:shd w:val="clear" w:color="auto" w:fill="FFFFFF"/>
            <w:vAlign w:val="center"/>
          </w:tcPr>
          <w:p w14:paraId="59A82F7B" w14:textId="77777777" w:rsidR="00312171" w:rsidRPr="00054D37" w:rsidRDefault="00312171" w:rsidP="00054D37">
            <w:pPr>
              <w:pStyle w:val="ListeParagraf"/>
              <w:ind w:left="0"/>
              <w:rPr>
                <w:sz w:val="20"/>
                <w:szCs w:val="20"/>
              </w:rPr>
            </w:pPr>
            <w:r w:rsidRPr="00054D37">
              <w:rPr>
                <w:sz w:val="20"/>
                <w:szCs w:val="20"/>
              </w:rPr>
              <w:t>Araç Kullanımı: Mühendislik uygulamaları için gerekli olan modern teknik ve araçları geliştirme, seçme ve kullanma becerisi.</w:t>
            </w:r>
          </w:p>
        </w:tc>
        <w:tc>
          <w:tcPr>
            <w:tcW w:w="992" w:type="dxa"/>
            <w:tcBorders>
              <w:top w:val="single" w:sz="6" w:space="0" w:color="auto"/>
            </w:tcBorders>
            <w:vAlign w:val="center"/>
          </w:tcPr>
          <w:p w14:paraId="24327886" w14:textId="77777777" w:rsidR="00312171" w:rsidRPr="009C149D" w:rsidRDefault="00312171" w:rsidP="003E058A">
            <w:pPr>
              <w:jc w:val="center"/>
              <w:rPr>
                <w:sz w:val="20"/>
                <w:szCs w:val="20"/>
              </w:rPr>
            </w:pPr>
            <w:r>
              <w:rPr>
                <w:sz w:val="20"/>
                <w:szCs w:val="20"/>
              </w:rPr>
              <w:t>5</w:t>
            </w:r>
          </w:p>
        </w:tc>
      </w:tr>
      <w:tr w:rsidR="00067CC0" w:rsidRPr="001701C3" w14:paraId="08DC3CDB" w14:textId="77777777" w:rsidTr="00F27721">
        <w:trPr>
          <w:trHeight w:hRule="exact" w:val="454"/>
          <w:jc w:val="center"/>
        </w:trPr>
        <w:tc>
          <w:tcPr>
            <w:tcW w:w="552" w:type="dxa"/>
            <w:shd w:val="clear" w:color="auto" w:fill="FFFFFF"/>
            <w:vAlign w:val="center"/>
          </w:tcPr>
          <w:p w14:paraId="0A5C6AC6" w14:textId="77777777" w:rsidR="00312171" w:rsidRPr="00EC5DE1" w:rsidRDefault="00312171" w:rsidP="00BF218E">
            <w:pPr>
              <w:jc w:val="center"/>
              <w:rPr>
                <w:b/>
                <w:sz w:val="20"/>
                <w:szCs w:val="20"/>
              </w:rPr>
            </w:pPr>
            <w:r w:rsidRPr="00EC5DE1">
              <w:rPr>
                <w:b/>
                <w:sz w:val="20"/>
                <w:szCs w:val="20"/>
              </w:rPr>
              <w:t>5</w:t>
            </w:r>
          </w:p>
        </w:tc>
        <w:tc>
          <w:tcPr>
            <w:tcW w:w="8080" w:type="dxa"/>
            <w:tcBorders>
              <w:top w:val="single" w:sz="6" w:space="0" w:color="auto"/>
            </w:tcBorders>
            <w:shd w:val="clear" w:color="auto" w:fill="FFFFFF"/>
            <w:vAlign w:val="center"/>
          </w:tcPr>
          <w:p w14:paraId="1678F3B1" w14:textId="77777777" w:rsidR="00312171" w:rsidRPr="006E26AB" w:rsidRDefault="00312171" w:rsidP="00054D37">
            <w:pPr>
              <w:pStyle w:val="ListeParagraf"/>
              <w:ind w:left="-62"/>
              <w:rPr>
                <w:sz w:val="20"/>
                <w:szCs w:val="20"/>
              </w:rPr>
            </w:pPr>
            <w:r w:rsidRPr="00054D37">
              <w:rPr>
                <w:sz w:val="20"/>
                <w:szCs w:val="20"/>
              </w:rPr>
              <w:t>Test ve Analiz: Bilgisayar mühendisliği problemlerinin incelenmesi için test yöntemleri tasarlama, uygulama, analiz ve yorumlama becerisi.</w:t>
            </w:r>
          </w:p>
        </w:tc>
        <w:tc>
          <w:tcPr>
            <w:tcW w:w="992" w:type="dxa"/>
            <w:tcBorders>
              <w:top w:val="single" w:sz="6" w:space="0" w:color="auto"/>
            </w:tcBorders>
            <w:vAlign w:val="center"/>
          </w:tcPr>
          <w:p w14:paraId="392984E6" w14:textId="77777777" w:rsidR="00312171" w:rsidRPr="009C149D" w:rsidRDefault="00312171" w:rsidP="00BF218E">
            <w:pPr>
              <w:jc w:val="center"/>
              <w:rPr>
                <w:sz w:val="20"/>
                <w:szCs w:val="20"/>
              </w:rPr>
            </w:pPr>
          </w:p>
        </w:tc>
      </w:tr>
      <w:tr w:rsidR="00067CC0" w:rsidRPr="001701C3" w14:paraId="5F94B116" w14:textId="77777777" w:rsidTr="00F27721">
        <w:trPr>
          <w:trHeight w:hRule="exact" w:val="454"/>
          <w:jc w:val="center"/>
        </w:trPr>
        <w:tc>
          <w:tcPr>
            <w:tcW w:w="552" w:type="dxa"/>
            <w:shd w:val="clear" w:color="auto" w:fill="FFFFFF"/>
            <w:vAlign w:val="center"/>
          </w:tcPr>
          <w:p w14:paraId="0417541C" w14:textId="77777777" w:rsidR="00312171" w:rsidRPr="00EC5DE1" w:rsidRDefault="00312171" w:rsidP="00BF218E">
            <w:pPr>
              <w:jc w:val="center"/>
              <w:rPr>
                <w:b/>
                <w:sz w:val="20"/>
                <w:szCs w:val="20"/>
              </w:rPr>
            </w:pPr>
            <w:r w:rsidRPr="00EC5DE1">
              <w:rPr>
                <w:b/>
                <w:sz w:val="20"/>
                <w:szCs w:val="20"/>
              </w:rPr>
              <w:t>6</w:t>
            </w:r>
          </w:p>
        </w:tc>
        <w:tc>
          <w:tcPr>
            <w:tcW w:w="8080" w:type="dxa"/>
            <w:shd w:val="clear" w:color="auto" w:fill="FFFFFF"/>
            <w:vAlign w:val="center"/>
          </w:tcPr>
          <w:p w14:paraId="0E0272A4" w14:textId="77777777" w:rsidR="00312171" w:rsidRPr="006E26AB" w:rsidRDefault="00312171" w:rsidP="00054D37">
            <w:pPr>
              <w:pStyle w:val="ListeParagraf"/>
              <w:ind w:left="-62"/>
              <w:rPr>
                <w:sz w:val="20"/>
                <w:szCs w:val="20"/>
              </w:rPr>
            </w:pPr>
            <w:r w:rsidRPr="00054D37">
              <w:rPr>
                <w:sz w:val="20"/>
                <w:szCs w:val="20"/>
              </w:rPr>
              <w:t>Grup Çalışması: Disiplin içi ve çok disiplinli gruplarda etkin biçimde çalışabilme becerisi.</w:t>
            </w:r>
          </w:p>
        </w:tc>
        <w:tc>
          <w:tcPr>
            <w:tcW w:w="992" w:type="dxa"/>
            <w:tcBorders>
              <w:top w:val="single" w:sz="6" w:space="0" w:color="auto"/>
            </w:tcBorders>
            <w:vAlign w:val="center"/>
          </w:tcPr>
          <w:p w14:paraId="0EF4C776" w14:textId="77777777" w:rsidR="00312171" w:rsidRPr="009C149D" w:rsidRDefault="00312171" w:rsidP="00BF218E">
            <w:pPr>
              <w:jc w:val="center"/>
              <w:rPr>
                <w:sz w:val="20"/>
                <w:szCs w:val="20"/>
              </w:rPr>
            </w:pPr>
          </w:p>
        </w:tc>
      </w:tr>
      <w:tr w:rsidR="00067CC0" w:rsidRPr="001701C3" w14:paraId="571620DF" w14:textId="77777777" w:rsidTr="00F27721">
        <w:trPr>
          <w:trHeight w:hRule="exact" w:val="564"/>
          <w:jc w:val="center"/>
        </w:trPr>
        <w:tc>
          <w:tcPr>
            <w:tcW w:w="552" w:type="dxa"/>
            <w:shd w:val="clear" w:color="auto" w:fill="FFFFFF"/>
            <w:vAlign w:val="center"/>
          </w:tcPr>
          <w:p w14:paraId="665A942C" w14:textId="77777777" w:rsidR="00312171" w:rsidRPr="00EC5DE1" w:rsidRDefault="00312171" w:rsidP="00BF218E">
            <w:pPr>
              <w:jc w:val="center"/>
              <w:rPr>
                <w:b/>
                <w:sz w:val="20"/>
                <w:szCs w:val="20"/>
              </w:rPr>
            </w:pPr>
            <w:r w:rsidRPr="00EC5DE1">
              <w:rPr>
                <w:b/>
                <w:sz w:val="20"/>
                <w:szCs w:val="20"/>
              </w:rPr>
              <w:t>7</w:t>
            </w:r>
          </w:p>
        </w:tc>
        <w:tc>
          <w:tcPr>
            <w:tcW w:w="8080" w:type="dxa"/>
            <w:shd w:val="clear" w:color="auto" w:fill="FFFFFF"/>
            <w:vAlign w:val="center"/>
          </w:tcPr>
          <w:p w14:paraId="3BF34D80" w14:textId="77777777" w:rsidR="004F67A6" w:rsidRPr="00054D37" w:rsidRDefault="00312171" w:rsidP="00054D37">
            <w:pPr>
              <w:rPr>
                <w:sz w:val="20"/>
                <w:szCs w:val="20"/>
              </w:rPr>
            </w:pPr>
            <w:r w:rsidRPr="00054D37">
              <w:rPr>
                <w:sz w:val="20"/>
                <w:szCs w:val="20"/>
              </w:rPr>
              <w:t xml:space="preserve">İletişim Becerisi: Türkçe sözlü ve yazılı etkin iletişim kurma becerisi ve en az bir yabancı dil bilgisi. </w:t>
            </w:r>
          </w:p>
          <w:p w14:paraId="7FF10874" w14:textId="77777777" w:rsidR="00312171" w:rsidRPr="00067CC0" w:rsidRDefault="00312171" w:rsidP="00067CC0">
            <w:pPr>
              <w:ind w:left="360"/>
              <w:rPr>
                <w:sz w:val="20"/>
                <w:szCs w:val="20"/>
              </w:rPr>
            </w:pPr>
          </w:p>
        </w:tc>
        <w:tc>
          <w:tcPr>
            <w:tcW w:w="992" w:type="dxa"/>
            <w:tcBorders>
              <w:top w:val="single" w:sz="6" w:space="0" w:color="auto"/>
            </w:tcBorders>
            <w:vAlign w:val="center"/>
          </w:tcPr>
          <w:p w14:paraId="5CDE4BFD" w14:textId="77777777" w:rsidR="00312171" w:rsidRPr="009C149D" w:rsidRDefault="00312171" w:rsidP="00BF218E">
            <w:pPr>
              <w:jc w:val="center"/>
              <w:rPr>
                <w:sz w:val="20"/>
                <w:szCs w:val="20"/>
              </w:rPr>
            </w:pPr>
          </w:p>
        </w:tc>
      </w:tr>
      <w:tr w:rsidR="00BF218E" w:rsidRPr="001701C3" w14:paraId="34F9FFC9" w14:textId="77777777" w:rsidTr="00F27721">
        <w:trPr>
          <w:trHeight w:hRule="exact" w:val="685"/>
          <w:jc w:val="center"/>
        </w:trPr>
        <w:tc>
          <w:tcPr>
            <w:tcW w:w="552" w:type="dxa"/>
            <w:shd w:val="clear" w:color="auto" w:fill="FFFFFF"/>
            <w:vAlign w:val="center"/>
          </w:tcPr>
          <w:p w14:paraId="06F7DD70" w14:textId="77777777" w:rsidR="00312171" w:rsidRPr="00EC5DE1" w:rsidRDefault="00312171" w:rsidP="00BF218E">
            <w:pPr>
              <w:jc w:val="center"/>
              <w:rPr>
                <w:b/>
                <w:sz w:val="20"/>
                <w:szCs w:val="20"/>
              </w:rPr>
            </w:pPr>
            <w:r w:rsidRPr="00EC5DE1">
              <w:rPr>
                <w:b/>
                <w:sz w:val="20"/>
                <w:szCs w:val="20"/>
              </w:rPr>
              <w:t>8</w:t>
            </w:r>
          </w:p>
        </w:tc>
        <w:tc>
          <w:tcPr>
            <w:tcW w:w="8080" w:type="dxa"/>
            <w:shd w:val="clear" w:color="auto" w:fill="FFFFFF"/>
            <w:vAlign w:val="center"/>
          </w:tcPr>
          <w:p w14:paraId="6DF6BDAB" w14:textId="77777777" w:rsidR="00312171" w:rsidRPr="009F24E4" w:rsidRDefault="00312171" w:rsidP="009F24E4">
            <w:pPr>
              <w:rPr>
                <w:sz w:val="20"/>
                <w:szCs w:val="20"/>
              </w:rPr>
            </w:pPr>
            <w:r w:rsidRPr="00054D37">
              <w:rPr>
                <w:sz w:val="20"/>
                <w:szCs w:val="20"/>
              </w:rPr>
              <w:t>Yaşam Boyu Öğrenme: 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vAlign w:val="center"/>
          </w:tcPr>
          <w:p w14:paraId="2DD73ADD" w14:textId="77777777" w:rsidR="00312171" w:rsidRPr="009C149D" w:rsidRDefault="00312171" w:rsidP="00BF218E">
            <w:pPr>
              <w:jc w:val="center"/>
              <w:rPr>
                <w:sz w:val="20"/>
                <w:szCs w:val="20"/>
              </w:rPr>
            </w:pPr>
          </w:p>
        </w:tc>
      </w:tr>
      <w:tr w:rsidR="00BF218E" w:rsidRPr="001701C3" w14:paraId="3BD839C6" w14:textId="77777777" w:rsidTr="00F27721">
        <w:trPr>
          <w:trHeight w:hRule="exact" w:val="454"/>
          <w:jc w:val="center"/>
        </w:trPr>
        <w:tc>
          <w:tcPr>
            <w:tcW w:w="552" w:type="dxa"/>
            <w:shd w:val="clear" w:color="auto" w:fill="FFFFFF"/>
            <w:vAlign w:val="center"/>
          </w:tcPr>
          <w:p w14:paraId="75D69124" w14:textId="77777777" w:rsidR="00312171" w:rsidRPr="00EC5DE1" w:rsidRDefault="00312171" w:rsidP="003E058A">
            <w:pPr>
              <w:jc w:val="center"/>
              <w:rPr>
                <w:b/>
                <w:sz w:val="20"/>
                <w:szCs w:val="20"/>
              </w:rPr>
            </w:pPr>
            <w:r w:rsidRPr="00EC5DE1">
              <w:rPr>
                <w:b/>
                <w:sz w:val="20"/>
                <w:szCs w:val="20"/>
              </w:rPr>
              <w:t>9</w:t>
            </w:r>
          </w:p>
        </w:tc>
        <w:tc>
          <w:tcPr>
            <w:tcW w:w="8080" w:type="dxa"/>
            <w:shd w:val="clear" w:color="auto" w:fill="FFFFFF"/>
            <w:vAlign w:val="center"/>
          </w:tcPr>
          <w:p w14:paraId="438B0B16" w14:textId="77777777" w:rsidR="00312171" w:rsidRPr="00054D37" w:rsidRDefault="00312171" w:rsidP="003E058A">
            <w:pPr>
              <w:jc w:val="both"/>
              <w:rPr>
                <w:sz w:val="20"/>
                <w:szCs w:val="20"/>
              </w:rPr>
            </w:pPr>
            <w:r w:rsidRPr="00054D37">
              <w:rPr>
                <w:sz w:val="20"/>
                <w:szCs w:val="20"/>
              </w:rPr>
              <w:t>Etik: Mesleki ve Etik Sorumluluk Bilinci.</w:t>
            </w:r>
          </w:p>
        </w:tc>
        <w:tc>
          <w:tcPr>
            <w:tcW w:w="992" w:type="dxa"/>
            <w:tcBorders>
              <w:top w:val="single" w:sz="6" w:space="0" w:color="auto"/>
              <w:bottom w:val="single" w:sz="6" w:space="0" w:color="auto"/>
            </w:tcBorders>
            <w:vAlign w:val="center"/>
          </w:tcPr>
          <w:p w14:paraId="48353251" w14:textId="77777777" w:rsidR="00312171" w:rsidRPr="009C149D" w:rsidRDefault="00312171" w:rsidP="003E058A">
            <w:pPr>
              <w:jc w:val="center"/>
              <w:rPr>
                <w:sz w:val="20"/>
                <w:szCs w:val="20"/>
              </w:rPr>
            </w:pPr>
          </w:p>
        </w:tc>
      </w:tr>
      <w:tr w:rsidR="00067CC0" w:rsidRPr="001701C3" w14:paraId="4348856E" w14:textId="77777777" w:rsidTr="00F27721">
        <w:trPr>
          <w:trHeight w:hRule="exact" w:val="759"/>
          <w:jc w:val="center"/>
        </w:trPr>
        <w:tc>
          <w:tcPr>
            <w:tcW w:w="552" w:type="dxa"/>
            <w:shd w:val="clear" w:color="auto" w:fill="FFFFFF"/>
            <w:vAlign w:val="center"/>
          </w:tcPr>
          <w:p w14:paraId="712D2D6E" w14:textId="77777777" w:rsidR="00312171" w:rsidRPr="00EC5DE1" w:rsidRDefault="00312171" w:rsidP="00BF218E">
            <w:pPr>
              <w:jc w:val="center"/>
              <w:rPr>
                <w:b/>
                <w:sz w:val="20"/>
                <w:szCs w:val="20"/>
              </w:rPr>
            </w:pPr>
            <w:r w:rsidRPr="00EC5DE1">
              <w:rPr>
                <w:b/>
                <w:sz w:val="20"/>
                <w:szCs w:val="20"/>
              </w:rPr>
              <w:t>10</w:t>
            </w:r>
          </w:p>
        </w:tc>
        <w:tc>
          <w:tcPr>
            <w:tcW w:w="8080" w:type="dxa"/>
            <w:shd w:val="clear" w:color="auto" w:fill="FFFFFF"/>
            <w:vAlign w:val="center"/>
          </w:tcPr>
          <w:p w14:paraId="6D34C041" w14:textId="77777777" w:rsidR="00312171" w:rsidRPr="00067CC0" w:rsidRDefault="00312171" w:rsidP="00067CC0">
            <w:pPr>
              <w:rPr>
                <w:sz w:val="20"/>
                <w:szCs w:val="20"/>
              </w:rPr>
            </w:pPr>
            <w:r w:rsidRPr="00054D37">
              <w:rPr>
                <w:sz w:val="20"/>
                <w:szCs w:val="20"/>
              </w:rPr>
              <w:t>Girişimcilik ve Proje Yönetimi: 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vAlign w:val="center"/>
          </w:tcPr>
          <w:p w14:paraId="1BC08204" w14:textId="77777777" w:rsidR="00312171" w:rsidRPr="009C149D" w:rsidRDefault="00312171" w:rsidP="00BF218E">
            <w:pPr>
              <w:jc w:val="center"/>
              <w:rPr>
                <w:sz w:val="20"/>
                <w:szCs w:val="20"/>
              </w:rPr>
            </w:pPr>
          </w:p>
        </w:tc>
      </w:tr>
      <w:tr w:rsidR="00BF218E" w:rsidRPr="001701C3" w14:paraId="5D03659F" w14:textId="77777777" w:rsidTr="00F27721">
        <w:trPr>
          <w:trHeight w:hRule="exact" w:val="828"/>
          <w:jc w:val="center"/>
        </w:trPr>
        <w:tc>
          <w:tcPr>
            <w:tcW w:w="552" w:type="dxa"/>
            <w:shd w:val="clear" w:color="auto" w:fill="FFFFFF"/>
            <w:vAlign w:val="center"/>
          </w:tcPr>
          <w:p w14:paraId="5033ACB8" w14:textId="77777777" w:rsidR="00312171" w:rsidRPr="00EC5DE1" w:rsidRDefault="00312171" w:rsidP="003E058A">
            <w:pPr>
              <w:jc w:val="center"/>
              <w:rPr>
                <w:b/>
                <w:sz w:val="20"/>
                <w:szCs w:val="20"/>
              </w:rPr>
            </w:pPr>
            <w:r w:rsidRPr="00EC5DE1">
              <w:rPr>
                <w:b/>
                <w:sz w:val="20"/>
                <w:szCs w:val="20"/>
              </w:rPr>
              <w:t>11</w:t>
            </w:r>
          </w:p>
        </w:tc>
        <w:tc>
          <w:tcPr>
            <w:tcW w:w="8080" w:type="dxa"/>
            <w:shd w:val="clear" w:color="auto" w:fill="FFFFFF"/>
            <w:vAlign w:val="center"/>
          </w:tcPr>
          <w:p w14:paraId="6975EDED" w14:textId="77777777" w:rsidR="00312171" w:rsidRPr="00054D37" w:rsidRDefault="00312171" w:rsidP="003E058A">
            <w:pPr>
              <w:jc w:val="both"/>
              <w:rPr>
                <w:sz w:val="20"/>
                <w:szCs w:val="20"/>
              </w:rPr>
            </w:pPr>
            <w:r w:rsidRPr="00054D37">
              <w:rPr>
                <w:sz w:val="20"/>
                <w:szCs w:val="20"/>
              </w:rPr>
              <w:t>Çevre: Mühendislik uygulamalarının evrensel ve toplumsal boyutlarda sağlık, çevre ve güvenlik üzerindeki etkileri ile çağın sorunları hakkında bilgi; mühendislik çözümlerinin hukuksal sonuçları konusunda farkındalık.</w:t>
            </w:r>
          </w:p>
        </w:tc>
        <w:tc>
          <w:tcPr>
            <w:tcW w:w="992" w:type="dxa"/>
            <w:tcBorders>
              <w:top w:val="single" w:sz="6" w:space="0" w:color="auto"/>
              <w:bottom w:val="single" w:sz="6" w:space="0" w:color="auto"/>
            </w:tcBorders>
            <w:vAlign w:val="center"/>
          </w:tcPr>
          <w:p w14:paraId="6C358A31" w14:textId="77777777" w:rsidR="00312171" w:rsidRPr="009C149D" w:rsidRDefault="00312171" w:rsidP="003E058A">
            <w:pPr>
              <w:jc w:val="center"/>
              <w:rPr>
                <w:sz w:val="20"/>
                <w:szCs w:val="20"/>
              </w:rPr>
            </w:pPr>
          </w:p>
        </w:tc>
      </w:tr>
      <w:tr w:rsidR="00BF218E" w:rsidRPr="001701C3" w14:paraId="4748CC5A" w14:textId="77777777" w:rsidTr="00F27721">
        <w:trPr>
          <w:trHeight w:hRule="exact" w:val="454"/>
          <w:jc w:val="center"/>
        </w:trPr>
        <w:tc>
          <w:tcPr>
            <w:tcW w:w="552" w:type="dxa"/>
            <w:shd w:val="clear" w:color="auto" w:fill="FFFFFF"/>
            <w:vAlign w:val="center"/>
          </w:tcPr>
          <w:p w14:paraId="665E6D49" w14:textId="77777777" w:rsidR="00312171" w:rsidRPr="00EC5DE1" w:rsidRDefault="00312171" w:rsidP="003E058A">
            <w:pPr>
              <w:jc w:val="center"/>
              <w:rPr>
                <w:b/>
                <w:sz w:val="20"/>
                <w:szCs w:val="20"/>
              </w:rPr>
            </w:pPr>
            <w:r w:rsidRPr="00EC5DE1">
              <w:rPr>
                <w:b/>
                <w:sz w:val="20"/>
                <w:szCs w:val="20"/>
              </w:rPr>
              <w:t>12</w:t>
            </w:r>
          </w:p>
        </w:tc>
        <w:tc>
          <w:tcPr>
            <w:tcW w:w="8080" w:type="dxa"/>
            <w:shd w:val="clear" w:color="auto" w:fill="FFFFFF"/>
            <w:vAlign w:val="center"/>
          </w:tcPr>
          <w:p w14:paraId="4F937245" w14:textId="77777777" w:rsidR="00312171" w:rsidRPr="006E26AB" w:rsidRDefault="00312171" w:rsidP="003E058A">
            <w:pPr>
              <w:jc w:val="both"/>
              <w:rPr>
                <w:b/>
                <w:sz w:val="20"/>
                <w:szCs w:val="20"/>
              </w:rPr>
            </w:pPr>
          </w:p>
        </w:tc>
        <w:tc>
          <w:tcPr>
            <w:tcW w:w="992" w:type="dxa"/>
            <w:tcBorders>
              <w:top w:val="single" w:sz="6" w:space="0" w:color="auto"/>
              <w:bottom w:val="single" w:sz="12" w:space="0" w:color="auto"/>
            </w:tcBorders>
            <w:vAlign w:val="center"/>
          </w:tcPr>
          <w:p w14:paraId="6693985B" w14:textId="77777777" w:rsidR="00312171" w:rsidRPr="009C149D" w:rsidRDefault="00312171" w:rsidP="003E058A">
            <w:pPr>
              <w:jc w:val="center"/>
              <w:rPr>
                <w:sz w:val="20"/>
                <w:szCs w:val="20"/>
              </w:rPr>
            </w:pPr>
          </w:p>
        </w:tc>
      </w:tr>
    </w:tbl>
    <w:p w14:paraId="4ED464BF" w14:textId="77777777" w:rsidR="00312171" w:rsidRPr="00165EC8" w:rsidRDefault="00312171" w:rsidP="00165EC8">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165EC8" w:rsidRPr="00B41ECB" w14:paraId="71CC838E" w14:textId="77777777" w:rsidTr="00F27721">
        <w:trPr>
          <w:trHeight w:val="449"/>
        </w:trPr>
        <w:tc>
          <w:tcPr>
            <w:tcW w:w="9624" w:type="dxa"/>
            <w:gridSpan w:val="5"/>
            <w:shd w:val="clear" w:color="auto" w:fill="FFF2CC"/>
            <w:vAlign w:val="center"/>
          </w:tcPr>
          <w:p w14:paraId="4529DB3D" w14:textId="77777777" w:rsidR="00312171" w:rsidRPr="00F27721" w:rsidRDefault="00312171" w:rsidP="00F27721">
            <w:pPr>
              <w:jc w:val="center"/>
              <w:rPr>
                <w:sz w:val="20"/>
                <w:szCs w:val="20"/>
              </w:rPr>
            </w:pPr>
            <w:r w:rsidRPr="00F27721">
              <w:rPr>
                <w:b/>
                <w:sz w:val="20"/>
                <w:szCs w:val="20"/>
              </w:rPr>
              <w:t>DERSİN YÜRÜTÜCÜLERİ</w:t>
            </w:r>
          </w:p>
        </w:tc>
      </w:tr>
      <w:tr w:rsidR="00CA0228" w:rsidRPr="00B41ECB" w14:paraId="282919A8" w14:textId="77777777" w:rsidTr="00F27721">
        <w:trPr>
          <w:trHeight w:val="567"/>
        </w:trPr>
        <w:tc>
          <w:tcPr>
            <w:tcW w:w="1403" w:type="dxa"/>
            <w:shd w:val="clear" w:color="auto" w:fill="FFF2CC"/>
            <w:vAlign w:val="center"/>
          </w:tcPr>
          <w:p w14:paraId="4DDFDAF7" w14:textId="77777777" w:rsidR="00312171" w:rsidRPr="00F27721" w:rsidRDefault="00312171" w:rsidP="00901C7F">
            <w:pPr>
              <w:rPr>
                <w:b/>
                <w:sz w:val="20"/>
                <w:szCs w:val="20"/>
              </w:rPr>
            </w:pPr>
            <w:r w:rsidRPr="00F27721">
              <w:rPr>
                <w:b/>
                <w:sz w:val="20"/>
                <w:szCs w:val="20"/>
              </w:rPr>
              <w:t xml:space="preserve">Yürütücü </w:t>
            </w:r>
          </w:p>
        </w:tc>
        <w:tc>
          <w:tcPr>
            <w:tcW w:w="2055" w:type="dxa"/>
            <w:shd w:val="clear" w:color="auto" w:fill="FFFFFF"/>
            <w:vAlign w:val="center"/>
          </w:tcPr>
          <w:p w14:paraId="1FE023A7" w14:textId="77777777" w:rsidR="00312171" w:rsidRPr="00F27721" w:rsidRDefault="00312171" w:rsidP="00F27721">
            <w:pPr>
              <w:jc w:val="center"/>
              <w:rPr>
                <w:sz w:val="20"/>
                <w:szCs w:val="20"/>
              </w:rPr>
            </w:pPr>
          </w:p>
        </w:tc>
        <w:tc>
          <w:tcPr>
            <w:tcW w:w="2055" w:type="dxa"/>
            <w:shd w:val="clear" w:color="auto" w:fill="FFFFFF"/>
            <w:vAlign w:val="center"/>
          </w:tcPr>
          <w:p w14:paraId="74C4830C" w14:textId="77777777" w:rsidR="00312171" w:rsidRPr="00F27721" w:rsidRDefault="00312171" w:rsidP="00F27721">
            <w:pPr>
              <w:jc w:val="center"/>
              <w:rPr>
                <w:sz w:val="20"/>
                <w:szCs w:val="20"/>
              </w:rPr>
            </w:pPr>
          </w:p>
        </w:tc>
        <w:tc>
          <w:tcPr>
            <w:tcW w:w="2055" w:type="dxa"/>
            <w:shd w:val="clear" w:color="auto" w:fill="FFFFFF"/>
            <w:vAlign w:val="center"/>
          </w:tcPr>
          <w:p w14:paraId="31E46B35" w14:textId="77777777" w:rsidR="00312171" w:rsidRPr="00F27721" w:rsidRDefault="00312171" w:rsidP="00F27721">
            <w:pPr>
              <w:jc w:val="center"/>
              <w:rPr>
                <w:sz w:val="20"/>
                <w:szCs w:val="20"/>
              </w:rPr>
            </w:pPr>
          </w:p>
        </w:tc>
        <w:tc>
          <w:tcPr>
            <w:tcW w:w="2056" w:type="dxa"/>
            <w:shd w:val="clear" w:color="auto" w:fill="FFFFFF"/>
            <w:vAlign w:val="center"/>
          </w:tcPr>
          <w:p w14:paraId="22F18FDF" w14:textId="77777777" w:rsidR="00312171" w:rsidRPr="00F27721" w:rsidRDefault="00312171" w:rsidP="00F27721">
            <w:pPr>
              <w:jc w:val="center"/>
              <w:rPr>
                <w:sz w:val="20"/>
                <w:szCs w:val="20"/>
              </w:rPr>
            </w:pPr>
          </w:p>
        </w:tc>
      </w:tr>
      <w:tr w:rsidR="00CA0228" w:rsidRPr="00B41ECB" w14:paraId="0FD21E4B" w14:textId="77777777" w:rsidTr="00F27721">
        <w:trPr>
          <w:trHeight w:val="794"/>
        </w:trPr>
        <w:tc>
          <w:tcPr>
            <w:tcW w:w="1403" w:type="dxa"/>
            <w:shd w:val="clear" w:color="auto" w:fill="FFF2CC"/>
            <w:vAlign w:val="center"/>
          </w:tcPr>
          <w:p w14:paraId="4BCA0BFC" w14:textId="77777777" w:rsidR="00312171" w:rsidRPr="00F27721" w:rsidRDefault="00312171" w:rsidP="00901C7F">
            <w:pPr>
              <w:rPr>
                <w:b/>
                <w:sz w:val="20"/>
                <w:szCs w:val="20"/>
              </w:rPr>
            </w:pPr>
            <w:r w:rsidRPr="00F27721">
              <w:rPr>
                <w:b/>
                <w:sz w:val="20"/>
                <w:szCs w:val="20"/>
              </w:rPr>
              <w:t>İmza</w:t>
            </w:r>
          </w:p>
        </w:tc>
        <w:tc>
          <w:tcPr>
            <w:tcW w:w="2055" w:type="dxa"/>
            <w:shd w:val="clear" w:color="auto" w:fill="FFFFFF"/>
            <w:vAlign w:val="center"/>
          </w:tcPr>
          <w:p w14:paraId="213AA71A" w14:textId="77777777" w:rsidR="00312171" w:rsidRPr="00F27721" w:rsidRDefault="00312171" w:rsidP="00F27721">
            <w:pPr>
              <w:jc w:val="center"/>
              <w:rPr>
                <w:color w:val="FF0000"/>
                <w:sz w:val="20"/>
                <w:szCs w:val="20"/>
              </w:rPr>
            </w:pPr>
          </w:p>
        </w:tc>
        <w:tc>
          <w:tcPr>
            <w:tcW w:w="2055" w:type="dxa"/>
            <w:shd w:val="clear" w:color="auto" w:fill="FFFFFF"/>
            <w:vAlign w:val="center"/>
          </w:tcPr>
          <w:p w14:paraId="62296124" w14:textId="77777777" w:rsidR="00312171" w:rsidRPr="00F27721" w:rsidRDefault="00312171" w:rsidP="00F27721">
            <w:pPr>
              <w:jc w:val="center"/>
              <w:rPr>
                <w:color w:val="FF0000"/>
                <w:sz w:val="20"/>
                <w:szCs w:val="20"/>
              </w:rPr>
            </w:pPr>
          </w:p>
        </w:tc>
        <w:tc>
          <w:tcPr>
            <w:tcW w:w="2055" w:type="dxa"/>
            <w:shd w:val="clear" w:color="auto" w:fill="FFFFFF"/>
            <w:vAlign w:val="center"/>
          </w:tcPr>
          <w:p w14:paraId="688093F8" w14:textId="77777777" w:rsidR="00312171" w:rsidRPr="00F27721" w:rsidRDefault="00312171" w:rsidP="00F27721">
            <w:pPr>
              <w:jc w:val="center"/>
              <w:rPr>
                <w:color w:val="FF0000"/>
                <w:sz w:val="20"/>
                <w:szCs w:val="20"/>
              </w:rPr>
            </w:pPr>
          </w:p>
        </w:tc>
        <w:tc>
          <w:tcPr>
            <w:tcW w:w="2056" w:type="dxa"/>
            <w:shd w:val="clear" w:color="auto" w:fill="FFFFFF"/>
            <w:vAlign w:val="center"/>
          </w:tcPr>
          <w:p w14:paraId="27B96E88" w14:textId="77777777" w:rsidR="00312171" w:rsidRPr="00F27721" w:rsidRDefault="00312171" w:rsidP="00F27721">
            <w:pPr>
              <w:jc w:val="center"/>
              <w:rPr>
                <w:color w:val="FF0000"/>
                <w:sz w:val="20"/>
                <w:szCs w:val="20"/>
              </w:rPr>
            </w:pPr>
          </w:p>
        </w:tc>
      </w:tr>
    </w:tbl>
    <w:p w14:paraId="0AE0D048" w14:textId="77777777" w:rsidR="00312171" w:rsidRDefault="00312171" w:rsidP="00CA0228">
      <w:pPr>
        <w:jc w:val="right"/>
      </w:pPr>
      <w:r>
        <w:t>6</w:t>
      </w:r>
      <w:r>
        <w:t>/</w:t>
      </w:r>
      <w:r>
        <w:t>06/2024</w:t>
      </w:r>
    </w:p>
    <w:p w14:paraId="6DA31400" w14:textId="77777777" w:rsidR="00312171" w:rsidRDefault="00312171">
      <w:r>
        <w:br w:type="page"/>
      </w:r>
    </w:p>
    <w:p w14:paraId="24432688" w14:textId="067434D9" w:rsidR="00312171" w:rsidRPr="00285FA2" w:rsidRDefault="00F27721" w:rsidP="00285FA2">
      <w:pPr>
        <w:spacing w:before="120"/>
        <w:jc w:val="center"/>
        <w:rPr>
          <w:b/>
        </w:rPr>
      </w:pPr>
      <w:r>
        <w:rPr>
          <w:noProof/>
        </w:rPr>
        <w:pict w14:anchorId="44F0A550">
          <v:shape id="_x0000_s1031" type="#_x0000_t75" alt="https://ogu.edu.tr/files/duyuru/9ff77656-8e6a-4c44-98b9-5f236a699de2/ESOG%C3%9C_yeni%20logo.jpg" style="position:absolute;left:0;text-align:left;margin-left:.3pt;margin-top:-11.5pt;width:56.65pt;height:56.65pt;z-index:53;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Pr>
          <w:noProof/>
        </w:rPr>
        <w:pict w14:anchorId="4A933505">
          <v:shape id="_x0000_s1030" type="#_x0000_t75" alt="https://ogu.edu.tr/files/duyuru/9ff77656-8e6a-4c44-98b9-5f236a699de2/ESOG%C3%9C_yeni%20logo.jpg" style="position:absolute;left:0;text-align:left;margin-left:425.55pt;margin-top:-11.5pt;width:56.65pt;height:56.65pt;z-index:135;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sidR="00312171">
        <w:rPr>
          <w:b/>
        </w:rPr>
        <w:t xml:space="preserve">ESOGÜ </w:t>
      </w:r>
      <w:r w:rsidR="00312171">
        <w:rPr>
          <w:b/>
        </w:rPr>
        <w:t>BİLGİSAYAR MÜHENDİSLİĞİ</w:t>
      </w:r>
      <w:r w:rsidR="00312171" w:rsidRPr="00285FA2">
        <w:rPr>
          <w:b/>
        </w:rPr>
        <w:t xml:space="preserve"> BÖLÜMÜ</w:t>
      </w:r>
    </w:p>
    <w:p w14:paraId="3F2A03DA" w14:textId="77777777" w:rsidR="00312171" w:rsidRDefault="00312171" w:rsidP="008E66D8">
      <w:pPr>
        <w:jc w:val="center"/>
        <w:rPr>
          <w:b/>
        </w:rPr>
      </w:pPr>
    </w:p>
    <w:p w14:paraId="49E290DF" w14:textId="77777777" w:rsidR="00312171" w:rsidRDefault="00312171" w:rsidP="008E66D8">
      <w:pPr>
        <w:jc w:val="center"/>
        <w:rPr>
          <w:b/>
        </w:rPr>
      </w:pPr>
      <w:r w:rsidRPr="00285FA2">
        <w:rPr>
          <w:b/>
        </w:rPr>
        <w:t>DERS BİLGİ FORMU</w:t>
      </w:r>
    </w:p>
    <w:p w14:paraId="13DC8A37" w14:textId="77777777" w:rsidR="00312171" w:rsidRPr="00285FA2" w:rsidRDefault="00312171" w:rsidP="008E66D8">
      <w:pPr>
        <w:jc w:val="center"/>
        <w:rPr>
          <w:b/>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DD0461" w:rsidRPr="00B41ECB" w14:paraId="211FF711" w14:textId="77777777" w:rsidTr="00F27721">
        <w:trPr>
          <w:trHeight w:val="312"/>
        </w:trPr>
        <w:tc>
          <w:tcPr>
            <w:tcW w:w="6506" w:type="dxa"/>
            <w:shd w:val="clear" w:color="auto" w:fill="FFF2CC"/>
            <w:vAlign w:val="center"/>
          </w:tcPr>
          <w:p w14:paraId="0EAF133C" w14:textId="77777777" w:rsidR="00312171" w:rsidRPr="00F27721" w:rsidRDefault="00312171" w:rsidP="00F27721">
            <w:pPr>
              <w:jc w:val="center"/>
              <w:rPr>
                <w:b/>
                <w:sz w:val="20"/>
                <w:szCs w:val="20"/>
              </w:rPr>
            </w:pPr>
            <w:r w:rsidRPr="00F27721">
              <w:rPr>
                <w:b/>
                <w:sz w:val="20"/>
                <w:szCs w:val="20"/>
              </w:rPr>
              <w:t>Dersin Adı</w:t>
            </w:r>
          </w:p>
        </w:tc>
        <w:tc>
          <w:tcPr>
            <w:tcW w:w="3118" w:type="dxa"/>
            <w:shd w:val="clear" w:color="auto" w:fill="FFF2CC"/>
            <w:vAlign w:val="center"/>
          </w:tcPr>
          <w:p w14:paraId="6D81A190" w14:textId="77777777" w:rsidR="00312171" w:rsidRPr="00F27721" w:rsidRDefault="00312171" w:rsidP="00F27721">
            <w:pPr>
              <w:jc w:val="center"/>
              <w:rPr>
                <w:b/>
                <w:sz w:val="20"/>
                <w:szCs w:val="20"/>
              </w:rPr>
            </w:pPr>
            <w:r w:rsidRPr="00F27721">
              <w:rPr>
                <w:b/>
                <w:sz w:val="20"/>
                <w:szCs w:val="20"/>
              </w:rPr>
              <w:t>Dersin Kodu</w:t>
            </w:r>
          </w:p>
        </w:tc>
      </w:tr>
      <w:tr w:rsidR="00DD0461" w:rsidRPr="00B41ECB" w14:paraId="1D0E1B9B" w14:textId="77777777" w:rsidTr="00F27721">
        <w:trPr>
          <w:trHeight w:val="397"/>
        </w:trPr>
        <w:tc>
          <w:tcPr>
            <w:tcW w:w="6506" w:type="dxa"/>
            <w:vAlign w:val="center"/>
          </w:tcPr>
          <w:p w14:paraId="62561446" w14:textId="77777777" w:rsidR="00312171" w:rsidRPr="00F27721" w:rsidRDefault="00312171" w:rsidP="00F27721">
            <w:pPr>
              <w:jc w:val="center"/>
              <w:rPr>
                <w:sz w:val="20"/>
                <w:szCs w:val="20"/>
              </w:rPr>
            </w:pPr>
            <w:r w:rsidRPr="00F27721">
              <w:rPr>
                <w:noProof/>
                <w:sz w:val="20"/>
                <w:szCs w:val="20"/>
              </w:rPr>
              <w:t>MOBİL PROGRAMLAMA</w:t>
            </w:r>
          </w:p>
        </w:tc>
        <w:tc>
          <w:tcPr>
            <w:tcW w:w="3118" w:type="dxa"/>
            <w:vAlign w:val="center"/>
          </w:tcPr>
          <w:p w14:paraId="1B54BE1D" w14:textId="77777777" w:rsidR="00312171" w:rsidRPr="00F27721" w:rsidRDefault="00312171" w:rsidP="00F27721">
            <w:pPr>
              <w:jc w:val="center"/>
              <w:rPr>
                <w:rFonts w:ascii="Arial" w:hAnsi="Arial" w:cs="Arial"/>
                <w:bCs/>
                <w:color w:val="000000"/>
                <w:sz w:val="20"/>
                <w:szCs w:val="20"/>
              </w:rPr>
            </w:pPr>
            <w:r w:rsidRPr="00F27721">
              <w:rPr>
                <w:rFonts w:ascii="Arial" w:hAnsi="Arial" w:cs="Arial"/>
                <w:bCs/>
                <w:color w:val="000000"/>
                <w:sz w:val="20"/>
                <w:szCs w:val="20"/>
              </w:rPr>
              <w:t>152118654</w:t>
            </w:r>
          </w:p>
        </w:tc>
      </w:tr>
    </w:tbl>
    <w:p w14:paraId="4145BE35"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3827"/>
      </w:tblGrid>
      <w:tr w:rsidR="00067CC0" w:rsidRPr="00B41ECB" w14:paraId="4CC849CE" w14:textId="77777777" w:rsidTr="00F27721">
        <w:trPr>
          <w:trHeight w:val="312"/>
        </w:trPr>
        <w:tc>
          <w:tcPr>
            <w:tcW w:w="1928" w:type="dxa"/>
            <w:vMerge w:val="restart"/>
            <w:shd w:val="clear" w:color="auto" w:fill="FFF2CC"/>
            <w:vAlign w:val="center"/>
          </w:tcPr>
          <w:p w14:paraId="2B9EDA3C" w14:textId="77777777" w:rsidR="00312171" w:rsidRPr="00F27721" w:rsidRDefault="00312171" w:rsidP="00F27721">
            <w:pPr>
              <w:jc w:val="center"/>
              <w:rPr>
                <w:b/>
                <w:sz w:val="20"/>
                <w:szCs w:val="20"/>
              </w:rPr>
            </w:pPr>
            <w:r w:rsidRPr="00F27721">
              <w:rPr>
                <w:b/>
                <w:sz w:val="20"/>
                <w:szCs w:val="20"/>
              </w:rPr>
              <w:t>Yarıyıl</w:t>
            </w:r>
          </w:p>
        </w:tc>
        <w:tc>
          <w:tcPr>
            <w:tcW w:w="3869" w:type="dxa"/>
            <w:gridSpan w:val="2"/>
            <w:shd w:val="clear" w:color="auto" w:fill="FFF2CC"/>
            <w:vAlign w:val="center"/>
          </w:tcPr>
          <w:p w14:paraId="0827079E" w14:textId="77777777" w:rsidR="00312171" w:rsidRPr="00F27721" w:rsidRDefault="00312171" w:rsidP="00F27721">
            <w:pPr>
              <w:jc w:val="center"/>
              <w:rPr>
                <w:b/>
                <w:sz w:val="20"/>
                <w:szCs w:val="20"/>
              </w:rPr>
            </w:pPr>
            <w:r w:rsidRPr="00F27721">
              <w:rPr>
                <w:b/>
                <w:sz w:val="20"/>
                <w:szCs w:val="20"/>
              </w:rPr>
              <w:t>Haftalık Ders Saati</w:t>
            </w:r>
          </w:p>
        </w:tc>
        <w:tc>
          <w:tcPr>
            <w:tcW w:w="3827" w:type="dxa"/>
            <w:vMerge w:val="restart"/>
            <w:shd w:val="clear" w:color="auto" w:fill="FFF2CC"/>
            <w:vAlign w:val="center"/>
          </w:tcPr>
          <w:p w14:paraId="5C5BE761" w14:textId="77777777" w:rsidR="00312171" w:rsidRPr="00F27721" w:rsidRDefault="00312171" w:rsidP="00F27721">
            <w:pPr>
              <w:jc w:val="center"/>
              <w:rPr>
                <w:b/>
                <w:sz w:val="20"/>
                <w:szCs w:val="20"/>
              </w:rPr>
            </w:pPr>
            <w:r w:rsidRPr="00F27721">
              <w:rPr>
                <w:b/>
                <w:sz w:val="20"/>
                <w:szCs w:val="20"/>
              </w:rPr>
              <w:t>AKTS</w:t>
            </w:r>
          </w:p>
        </w:tc>
      </w:tr>
      <w:tr w:rsidR="00067CC0" w:rsidRPr="00B41ECB" w14:paraId="12F607DB" w14:textId="77777777" w:rsidTr="00F27721">
        <w:trPr>
          <w:trHeight w:val="312"/>
        </w:trPr>
        <w:tc>
          <w:tcPr>
            <w:tcW w:w="1928" w:type="dxa"/>
            <w:vMerge/>
            <w:shd w:val="clear" w:color="auto" w:fill="FFF2CC"/>
            <w:vAlign w:val="center"/>
          </w:tcPr>
          <w:p w14:paraId="3AC44E4F" w14:textId="77777777" w:rsidR="00312171" w:rsidRPr="00F27721" w:rsidRDefault="00312171" w:rsidP="00F27721">
            <w:pPr>
              <w:jc w:val="center"/>
              <w:rPr>
                <w:b/>
                <w:sz w:val="20"/>
                <w:szCs w:val="20"/>
              </w:rPr>
            </w:pPr>
          </w:p>
        </w:tc>
        <w:tc>
          <w:tcPr>
            <w:tcW w:w="1885" w:type="dxa"/>
            <w:shd w:val="clear" w:color="auto" w:fill="FFF2CC"/>
            <w:vAlign w:val="center"/>
          </w:tcPr>
          <w:p w14:paraId="17FD0AD0" w14:textId="77777777" w:rsidR="00312171" w:rsidRPr="00F27721" w:rsidRDefault="00312171" w:rsidP="00F27721">
            <w:pPr>
              <w:jc w:val="center"/>
              <w:rPr>
                <w:b/>
                <w:sz w:val="20"/>
                <w:szCs w:val="20"/>
              </w:rPr>
            </w:pPr>
            <w:r w:rsidRPr="00F27721">
              <w:rPr>
                <w:b/>
                <w:sz w:val="20"/>
                <w:szCs w:val="20"/>
              </w:rPr>
              <w:t>Teorik</w:t>
            </w:r>
          </w:p>
        </w:tc>
        <w:tc>
          <w:tcPr>
            <w:tcW w:w="1984" w:type="dxa"/>
            <w:shd w:val="clear" w:color="auto" w:fill="FFF2CC"/>
            <w:vAlign w:val="center"/>
          </w:tcPr>
          <w:p w14:paraId="6194866E" w14:textId="77777777" w:rsidR="00312171" w:rsidRPr="00F27721" w:rsidRDefault="00312171" w:rsidP="00F27721">
            <w:pPr>
              <w:jc w:val="center"/>
              <w:rPr>
                <w:b/>
                <w:sz w:val="20"/>
                <w:szCs w:val="20"/>
              </w:rPr>
            </w:pPr>
            <w:r w:rsidRPr="00F27721">
              <w:rPr>
                <w:b/>
                <w:sz w:val="20"/>
                <w:szCs w:val="20"/>
              </w:rPr>
              <w:t>Uygulama</w:t>
            </w:r>
          </w:p>
        </w:tc>
        <w:tc>
          <w:tcPr>
            <w:tcW w:w="3827" w:type="dxa"/>
            <w:vMerge/>
            <w:shd w:val="clear" w:color="auto" w:fill="FFF2CC"/>
            <w:vAlign w:val="center"/>
          </w:tcPr>
          <w:p w14:paraId="19F624FF" w14:textId="77777777" w:rsidR="00312171" w:rsidRPr="00F27721" w:rsidRDefault="00312171" w:rsidP="00F27721">
            <w:pPr>
              <w:jc w:val="center"/>
              <w:rPr>
                <w:b/>
                <w:sz w:val="20"/>
                <w:szCs w:val="20"/>
              </w:rPr>
            </w:pPr>
          </w:p>
        </w:tc>
      </w:tr>
      <w:tr w:rsidR="00067CC0" w:rsidRPr="00B41ECB" w14:paraId="6A597BB0" w14:textId="77777777" w:rsidTr="00F27721">
        <w:trPr>
          <w:trHeight w:val="397"/>
        </w:trPr>
        <w:tc>
          <w:tcPr>
            <w:tcW w:w="1928" w:type="dxa"/>
            <w:vAlign w:val="center"/>
          </w:tcPr>
          <w:p w14:paraId="03981F66" w14:textId="77777777" w:rsidR="00312171" w:rsidRPr="00F27721" w:rsidRDefault="00312171" w:rsidP="00F27721">
            <w:pPr>
              <w:jc w:val="center"/>
              <w:rPr>
                <w:sz w:val="20"/>
                <w:szCs w:val="20"/>
              </w:rPr>
            </w:pPr>
            <w:r w:rsidRPr="00F27721">
              <w:rPr>
                <w:sz w:val="20"/>
                <w:szCs w:val="20"/>
              </w:rPr>
              <w:t>8</w:t>
            </w:r>
          </w:p>
        </w:tc>
        <w:tc>
          <w:tcPr>
            <w:tcW w:w="1885" w:type="dxa"/>
            <w:vAlign w:val="center"/>
          </w:tcPr>
          <w:p w14:paraId="7DF9406D" w14:textId="77777777" w:rsidR="00312171" w:rsidRPr="00F27721" w:rsidRDefault="00312171" w:rsidP="00F27721">
            <w:pPr>
              <w:jc w:val="center"/>
              <w:rPr>
                <w:sz w:val="20"/>
                <w:szCs w:val="20"/>
              </w:rPr>
            </w:pPr>
            <w:r w:rsidRPr="00F27721">
              <w:rPr>
                <w:sz w:val="20"/>
                <w:szCs w:val="20"/>
              </w:rPr>
              <w:t>2</w:t>
            </w:r>
          </w:p>
        </w:tc>
        <w:tc>
          <w:tcPr>
            <w:tcW w:w="1984" w:type="dxa"/>
            <w:vAlign w:val="center"/>
          </w:tcPr>
          <w:p w14:paraId="5E299486" w14:textId="77777777" w:rsidR="00312171" w:rsidRPr="00F27721" w:rsidRDefault="00312171" w:rsidP="00F27721">
            <w:pPr>
              <w:jc w:val="center"/>
              <w:rPr>
                <w:sz w:val="20"/>
                <w:szCs w:val="20"/>
              </w:rPr>
            </w:pPr>
            <w:r w:rsidRPr="00F27721">
              <w:rPr>
                <w:sz w:val="20"/>
                <w:szCs w:val="20"/>
              </w:rPr>
              <w:t>2</w:t>
            </w:r>
          </w:p>
        </w:tc>
        <w:tc>
          <w:tcPr>
            <w:tcW w:w="3827" w:type="dxa"/>
            <w:vAlign w:val="center"/>
          </w:tcPr>
          <w:p w14:paraId="7C33CD57" w14:textId="77777777" w:rsidR="00312171" w:rsidRPr="00F27721" w:rsidRDefault="00312171" w:rsidP="00F27721">
            <w:pPr>
              <w:jc w:val="center"/>
              <w:rPr>
                <w:sz w:val="20"/>
                <w:szCs w:val="20"/>
              </w:rPr>
            </w:pPr>
            <w:r w:rsidRPr="00F27721">
              <w:rPr>
                <w:sz w:val="20"/>
                <w:szCs w:val="20"/>
              </w:rPr>
              <w:t>7</w:t>
            </w:r>
          </w:p>
        </w:tc>
      </w:tr>
    </w:tbl>
    <w:p w14:paraId="05EAFD29" w14:textId="77777777" w:rsidR="00312171" w:rsidRPr="00137927" w:rsidRDefault="00312171" w:rsidP="00924B72">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2369BE62" w14:textId="77777777" w:rsidTr="00F27721">
        <w:trPr>
          <w:trHeight w:val="312"/>
        </w:trPr>
        <w:tc>
          <w:tcPr>
            <w:tcW w:w="9624" w:type="dxa"/>
            <w:gridSpan w:val="5"/>
            <w:shd w:val="clear" w:color="auto" w:fill="FFF2CC"/>
            <w:vAlign w:val="center"/>
          </w:tcPr>
          <w:p w14:paraId="22FEC8CA" w14:textId="77777777" w:rsidR="00312171" w:rsidRPr="00F27721" w:rsidRDefault="00312171" w:rsidP="00F27721">
            <w:pPr>
              <w:jc w:val="center"/>
              <w:rPr>
                <w:b/>
                <w:sz w:val="20"/>
                <w:szCs w:val="20"/>
              </w:rPr>
            </w:pPr>
            <w:r w:rsidRPr="00F27721">
              <w:rPr>
                <w:b/>
                <w:sz w:val="20"/>
                <w:szCs w:val="20"/>
              </w:rPr>
              <w:t>Dersin Kategorisi (</w:t>
            </w:r>
            <w:r w:rsidRPr="00F27721">
              <w:rPr>
                <w:b/>
                <w:sz w:val="20"/>
                <w:szCs w:val="20"/>
              </w:rPr>
              <w:t>kredi dağılımı</w:t>
            </w:r>
            <w:r w:rsidRPr="00F27721">
              <w:rPr>
                <w:b/>
                <w:sz w:val="20"/>
                <w:szCs w:val="20"/>
              </w:rPr>
              <w:t>)</w:t>
            </w:r>
          </w:p>
        </w:tc>
      </w:tr>
      <w:tr w:rsidR="0075594A" w:rsidRPr="00B41ECB" w14:paraId="44123A96" w14:textId="77777777" w:rsidTr="00F27721">
        <w:tc>
          <w:tcPr>
            <w:tcW w:w="1924" w:type="dxa"/>
            <w:shd w:val="clear" w:color="auto" w:fill="FFF2CC"/>
            <w:vAlign w:val="center"/>
          </w:tcPr>
          <w:p w14:paraId="2AB976A4" w14:textId="77777777" w:rsidR="00312171" w:rsidRPr="00F27721" w:rsidRDefault="00312171" w:rsidP="00F27721">
            <w:pPr>
              <w:jc w:val="center"/>
              <w:rPr>
                <w:b/>
                <w:sz w:val="20"/>
                <w:szCs w:val="20"/>
              </w:rPr>
            </w:pPr>
            <w:r w:rsidRPr="00F27721">
              <w:rPr>
                <w:b/>
                <w:sz w:val="20"/>
                <w:szCs w:val="20"/>
              </w:rPr>
              <w:t>Matematik ve Temel Bilimler</w:t>
            </w:r>
          </w:p>
        </w:tc>
        <w:tc>
          <w:tcPr>
            <w:tcW w:w="1925" w:type="dxa"/>
            <w:shd w:val="clear" w:color="auto" w:fill="FFF2CC"/>
            <w:vAlign w:val="center"/>
          </w:tcPr>
          <w:p w14:paraId="28093E88" w14:textId="77777777" w:rsidR="00312171" w:rsidRPr="00F27721" w:rsidRDefault="00312171" w:rsidP="00F27721">
            <w:pPr>
              <w:jc w:val="center"/>
              <w:rPr>
                <w:b/>
                <w:sz w:val="20"/>
                <w:szCs w:val="20"/>
              </w:rPr>
            </w:pPr>
            <w:r w:rsidRPr="00F27721">
              <w:rPr>
                <w:b/>
                <w:sz w:val="20"/>
                <w:szCs w:val="20"/>
              </w:rPr>
              <w:t>Mühendislik Bilimleri</w:t>
            </w:r>
          </w:p>
        </w:tc>
        <w:tc>
          <w:tcPr>
            <w:tcW w:w="1925" w:type="dxa"/>
            <w:shd w:val="clear" w:color="auto" w:fill="FFF2CC"/>
            <w:vAlign w:val="center"/>
          </w:tcPr>
          <w:p w14:paraId="05B0AFCA" w14:textId="77777777" w:rsidR="00312171" w:rsidRPr="00F27721" w:rsidRDefault="00312171" w:rsidP="00F27721">
            <w:pPr>
              <w:jc w:val="center"/>
              <w:rPr>
                <w:b/>
                <w:sz w:val="20"/>
                <w:szCs w:val="20"/>
              </w:rPr>
            </w:pPr>
            <w:r w:rsidRPr="00F27721">
              <w:rPr>
                <w:b/>
                <w:sz w:val="20"/>
                <w:szCs w:val="20"/>
              </w:rPr>
              <w:t>Tasarım</w:t>
            </w:r>
          </w:p>
        </w:tc>
        <w:tc>
          <w:tcPr>
            <w:tcW w:w="1866" w:type="dxa"/>
            <w:shd w:val="clear" w:color="auto" w:fill="FFF2CC"/>
            <w:vAlign w:val="center"/>
          </w:tcPr>
          <w:p w14:paraId="66549DB1" w14:textId="77777777" w:rsidR="00312171" w:rsidRPr="00F27721" w:rsidRDefault="00312171" w:rsidP="00F27721">
            <w:pPr>
              <w:jc w:val="center"/>
              <w:rPr>
                <w:b/>
                <w:sz w:val="20"/>
                <w:szCs w:val="20"/>
              </w:rPr>
            </w:pPr>
            <w:r w:rsidRPr="00F27721">
              <w:rPr>
                <w:b/>
                <w:sz w:val="20"/>
                <w:szCs w:val="20"/>
              </w:rPr>
              <w:t>Genel Eğitim</w:t>
            </w:r>
          </w:p>
        </w:tc>
        <w:tc>
          <w:tcPr>
            <w:tcW w:w="1984" w:type="dxa"/>
            <w:shd w:val="clear" w:color="auto" w:fill="FFF2CC"/>
            <w:vAlign w:val="center"/>
          </w:tcPr>
          <w:p w14:paraId="573269D0" w14:textId="77777777" w:rsidR="00312171" w:rsidRPr="00F27721" w:rsidRDefault="00312171" w:rsidP="00F27721">
            <w:pPr>
              <w:jc w:val="center"/>
              <w:rPr>
                <w:b/>
                <w:sz w:val="20"/>
                <w:szCs w:val="20"/>
              </w:rPr>
            </w:pPr>
            <w:r w:rsidRPr="00F27721">
              <w:rPr>
                <w:b/>
                <w:sz w:val="20"/>
                <w:szCs w:val="20"/>
              </w:rPr>
              <w:t>Sosyal Bilimler</w:t>
            </w:r>
          </w:p>
        </w:tc>
      </w:tr>
      <w:tr w:rsidR="0075594A" w:rsidRPr="00B41ECB" w14:paraId="0914DD8B" w14:textId="77777777" w:rsidTr="00F27721">
        <w:trPr>
          <w:trHeight w:val="397"/>
        </w:trPr>
        <w:tc>
          <w:tcPr>
            <w:tcW w:w="1924" w:type="dxa"/>
            <w:vAlign w:val="center"/>
          </w:tcPr>
          <w:p w14:paraId="0A5E6729" w14:textId="77777777" w:rsidR="00312171" w:rsidRPr="00F27721" w:rsidRDefault="00312171" w:rsidP="00F27721">
            <w:pPr>
              <w:jc w:val="center"/>
              <w:rPr>
                <w:sz w:val="20"/>
                <w:szCs w:val="20"/>
              </w:rPr>
            </w:pPr>
          </w:p>
        </w:tc>
        <w:tc>
          <w:tcPr>
            <w:tcW w:w="1925" w:type="dxa"/>
            <w:vAlign w:val="center"/>
          </w:tcPr>
          <w:p w14:paraId="62A83B20" w14:textId="77777777" w:rsidR="00312171" w:rsidRPr="00F27721" w:rsidRDefault="00312171" w:rsidP="00F27721">
            <w:pPr>
              <w:jc w:val="center"/>
              <w:rPr>
                <w:color w:val="FF0000"/>
                <w:sz w:val="20"/>
                <w:szCs w:val="20"/>
              </w:rPr>
            </w:pPr>
            <w:r w:rsidRPr="00F27721">
              <w:rPr>
                <w:sz w:val="20"/>
                <w:szCs w:val="20"/>
              </w:rPr>
              <w:t>5</w:t>
            </w:r>
          </w:p>
        </w:tc>
        <w:tc>
          <w:tcPr>
            <w:tcW w:w="1925" w:type="dxa"/>
            <w:vAlign w:val="center"/>
          </w:tcPr>
          <w:p w14:paraId="6AF13368" w14:textId="77777777" w:rsidR="00312171" w:rsidRPr="00F27721" w:rsidRDefault="00312171" w:rsidP="00F27721">
            <w:pPr>
              <w:jc w:val="center"/>
              <w:rPr>
                <w:sz w:val="20"/>
                <w:szCs w:val="20"/>
              </w:rPr>
            </w:pPr>
            <w:r w:rsidRPr="00F27721">
              <w:rPr>
                <w:sz w:val="20"/>
                <w:szCs w:val="20"/>
              </w:rPr>
              <w:t>2</w:t>
            </w:r>
          </w:p>
        </w:tc>
        <w:tc>
          <w:tcPr>
            <w:tcW w:w="1866" w:type="dxa"/>
            <w:vAlign w:val="center"/>
          </w:tcPr>
          <w:p w14:paraId="424E157E" w14:textId="77777777" w:rsidR="00312171" w:rsidRPr="00F27721" w:rsidRDefault="00312171" w:rsidP="00F27721">
            <w:pPr>
              <w:jc w:val="center"/>
              <w:rPr>
                <w:sz w:val="20"/>
                <w:szCs w:val="20"/>
              </w:rPr>
            </w:pPr>
          </w:p>
        </w:tc>
        <w:tc>
          <w:tcPr>
            <w:tcW w:w="1984" w:type="dxa"/>
            <w:vAlign w:val="center"/>
          </w:tcPr>
          <w:p w14:paraId="489B4E3A" w14:textId="77777777" w:rsidR="00312171" w:rsidRPr="00F27721" w:rsidRDefault="00312171" w:rsidP="00F27721">
            <w:pPr>
              <w:jc w:val="center"/>
              <w:rPr>
                <w:sz w:val="20"/>
                <w:szCs w:val="20"/>
              </w:rPr>
            </w:pPr>
          </w:p>
        </w:tc>
      </w:tr>
    </w:tbl>
    <w:p w14:paraId="0083C224"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3E403F" w:rsidRPr="00B41ECB" w14:paraId="69F75222" w14:textId="77777777" w:rsidTr="00F27721">
        <w:trPr>
          <w:trHeight w:val="312"/>
        </w:trPr>
        <w:tc>
          <w:tcPr>
            <w:tcW w:w="3208" w:type="dxa"/>
            <w:shd w:val="clear" w:color="auto" w:fill="FFF2CC"/>
            <w:vAlign w:val="center"/>
          </w:tcPr>
          <w:p w14:paraId="59BB8BBC" w14:textId="77777777" w:rsidR="00312171" w:rsidRPr="00F27721" w:rsidRDefault="00312171" w:rsidP="00F27721">
            <w:pPr>
              <w:jc w:val="center"/>
              <w:rPr>
                <w:b/>
                <w:sz w:val="20"/>
                <w:szCs w:val="20"/>
              </w:rPr>
            </w:pPr>
            <w:r w:rsidRPr="00F27721">
              <w:rPr>
                <w:b/>
                <w:sz w:val="20"/>
                <w:szCs w:val="20"/>
              </w:rPr>
              <w:t>Dersin Dili</w:t>
            </w:r>
          </w:p>
        </w:tc>
        <w:tc>
          <w:tcPr>
            <w:tcW w:w="3208" w:type="dxa"/>
            <w:shd w:val="clear" w:color="auto" w:fill="FFF2CC"/>
            <w:vAlign w:val="center"/>
          </w:tcPr>
          <w:p w14:paraId="0AEC8F08"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Seviyesi</w:t>
            </w:r>
          </w:p>
        </w:tc>
        <w:tc>
          <w:tcPr>
            <w:tcW w:w="3208" w:type="dxa"/>
            <w:shd w:val="clear" w:color="auto" w:fill="FFF2CC"/>
            <w:vAlign w:val="center"/>
          </w:tcPr>
          <w:p w14:paraId="3037DBC8"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Türü</w:t>
            </w:r>
          </w:p>
        </w:tc>
      </w:tr>
      <w:tr w:rsidR="003E403F" w:rsidRPr="00B41ECB" w14:paraId="341889BD" w14:textId="77777777" w:rsidTr="00F27721">
        <w:trPr>
          <w:trHeight w:val="397"/>
        </w:trPr>
        <w:tc>
          <w:tcPr>
            <w:tcW w:w="3208" w:type="dxa"/>
            <w:vAlign w:val="center"/>
          </w:tcPr>
          <w:p w14:paraId="5016D152" w14:textId="1EAA2653" w:rsidR="00312171" w:rsidRPr="00F27721" w:rsidRDefault="00312171" w:rsidP="00F27721">
            <w:pPr>
              <w:jc w:val="center"/>
              <w:rPr>
                <w:sz w:val="20"/>
                <w:szCs w:val="20"/>
              </w:rPr>
            </w:pPr>
            <w:r w:rsidRPr="00F27721">
              <w:rPr>
                <w:sz w:val="20"/>
                <w:szCs w:val="20"/>
              </w:rPr>
              <w:t>Türkçe</w:t>
            </w:r>
          </w:p>
        </w:tc>
        <w:tc>
          <w:tcPr>
            <w:tcW w:w="3208" w:type="dxa"/>
            <w:vAlign w:val="center"/>
          </w:tcPr>
          <w:p w14:paraId="16691101" w14:textId="20FCDB3B" w:rsidR="00312171" w:rsidRPr="00F27721" w:rsidRDefault="00312171" w:rsidP="00F27721">
            <w:pPr>
              <w:jc w:val="center"/>
              <w:rPr>
                <w:sz w:val="20"/>
                <w:szCs w:val="20"/>
              </w:rPr>
            </w:pPr>
            <w:r w:rsidRPr="00F27721">
              <w:rPr>
                <w:sz w:val="20"/>
                <w:szCs w:val="20"/>
              </w:rPr>
              <w:t>Lisans</w:t>
            </w:r>
          </w:p>
        </w:tc>
        <w:tc>
          <w:tcPr>
            <w:tcW w:w="3208" w:type="dxa"/>
            <w:vAlign w:val="center"/>
          </w:tcPr>
          <w:p w14:paraId="57BE2183" w14:textId="76C09F62" w:rsidR="00312171" w:rsidRPr="00F27721" w:rsidRDefault="00312171" w:rsidP="00F27721">
            <w:pPr>
              <w:jc w:val="center"/>
              <w:rPr>
                <w:sz w:val="20"/>
                <w:szCs w:val="20"/>
              </w:rPr>
            </w:pPr>
            <w:r w:rsidRPr="00F27721">
              <w:rPr>
                <w:sz w:val="20"/>
                <w:szCs w:val="20"/>
              </w:rPr>
              <w:t>Seçmeli</w:t>
            </w:r>
          </w:p>
        </w:tc>
      </w:tr>
    </w:tbl>
    <w:p w14:paraId="2C68E7C3" w14:textId="77777777" w:rsidR="00312171" w:rsidRPr="00137927" w:rsidRDefault="00312171" w:rsidP="00924B72">
      <w:pPr>
        <w:rPr>
          <w:sz w:val="10"/>
          <w:szCs w:val="10"/>
        </w:rPr>
      </w:pPr>
    </w:p>
    <w:p w14:paraId="4F8FDDFC" w14:textId="77777777" w:rsidR="00312171" w:rsidRPr="00137927" w:rsidRDefault="00312171" w:rsidP="008516E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B41ECB" w14:paraId="2D7E9A3B" w14:textId="77777777" w:rsidTr="00F27721">
        <w:trPr>
          <w:trHeight w:val="421"/>
        </w:trPr>
        <w:tc>
          <w:tcPr>
            <w:tcW w:w="2112" w:type="dxa"/>
            <w:shd w:val="clear" w:color="auto" w:fill="FFF2CC"/>
            <w:vAlign w:val="center"/>
          </w:tcPr>
          <w:p w14:paraId="5D43E496" w14:textId="77777777" w:rsidR="00312171" w:rsidRPr="00F27721" w:rsidRDefault="00312171" w:rsidP="008516E9">
            <w:pPr>
              <w:rPr>
                <w:b/>
                <w:sz w:val="20"/>
                <w:szCs w:val="20"/>
              </w:rPr>
            </w:pPr>
            <w:r w:rsidRPr="00F27721">
              <w:rPr>
                <w:b/>
                <w:sz w:val="20"/>
                <w:szCs w:val="20"/>
              </w:rPr>
              <w:t>Önkoşul Dersleri</w:t>
            </w:r>
          </w:p>
        </w:tc>
        <w:tc>
          <w:tcPr>
            <w:tcW w:w="7512" w:type="dxa"/>
            <w:shd w:val="clear" w:color="auto" w:fill="FFFFFF"/>
            <w:vAlign w:val="center"/>
          </w:tcPr>
          <w:p w14:paraId="10A538BE" w14:textId="77777777" w:rsidR="00312171" w:rsidRPr="00F27721" w:rsidRDefault="00312171" w:rsidP="00231BE0">
            <w:pPr>
              <w:rPr>
                <w:sz w:val="20"/>
                <w:szCs w:val="20"/>
              </w:rPr>
            </w:pPr>
            <w:r w:rsidRPr="00F27721">
              <w:rPr>
                <w:sz w:val="20"/>
                <w:szCs w:val="20"/>
              </w:rPr>
              <w:t>-</w:t>
            </w:r>
          </w:p>
        </w:tc>
      </w:tr>
      <w:tr w:rsidR="008516E9" w:rsidRPr="00B41ECB" w14:paraId="031CACFB" w14:textId="77777777" w:rsidTr="00F27721">
        <w:trPr>
          <w:trHeight w:val="1012"/>
        </w:trPr>
        <w:tc>
          <w:tcPr>
            <w:tcW w:w="2112" w:type="dxa"/>
            <w:shd w:val="clear" w:color="auto" w:fill="FFF2CC"/>
            <w:vAlign w:val="center"/>
          </w:tcPr>
          <w:p w14:paraId="6CEF8EAA" w14:textId="77777777" w:rsidR="00312171" w:rsidRPr="00F27721" w:rsidRDefault="00312171" w:rsidP="008516E9">
            <w:pPr>
              <w:rPr>
                <w:b/>
                <w:sz w:val="20"/>
                <w:szCs w:val="20"/>
              </w:rPr>
            </w:pPr>
            <w:r w:rsidRPr="00F27721">
              <w:rPr>
                <w:b/>
                <w:sz w:val="20"/>
                <w:szCs w:val="20"/>
              </w:rPr>
              <w:t>Dersin Amacı</w:t>
            </w:r>
          </w:p>
        </w:tc>
        <w:tc>
          <w:tcPr>
            <w:tcW w:w="7512" w:type="dxa"/>
            <w:shd w:val="clear" w:color="auto" w:fill="FFFFFF"/>
            <w:vAlign w:val="center"/>
          </w:tcPr>
          <w:p w14:paraId="3D4109AB" w14:textId="77777777" w:rsidR="00312171" w:rsidRPr="00F27721" w:rsidRDefault="00312171" w:rsidP="00F27721">
            <w:pPr>
              <w:jc w:val="both"/>
              <w:rPr>
                <w:sz w:val="20"/>
                <w:szCs w:val="20"/>
              </w:rPr>
            </w:pPr>
            <w:r w:rsidRPr="00F27721">
              <w:rPr>
                <w:noProof/>
                <w:sz w:val="20"/>
                <w:szCs w:val="20"/>
              </w:rPr>
              <w:t>Bu ders kapsamında akıllı taşınabilir cihaz olarak adlandırılan tablet ve telefonlar için program geliştirme ele alınacaktır.</w:t>
            </w:r>
          </w:p>
        </w:tc>
      </w:tr>
      <w:tr w:rsidR="008516E9" w:rsidRPr="00B41ECB" w14:paraId="30240CBF" w14:textId="77777777" w:rsidTr="00F27721">
        <w:trPr>
          <w:trHeight w:val="984"/>
        </w:trPr>
        <w:tc>
          <w:tcPr>
            <w:tcW w:w="2112" w:type="dxa"/>
            <w:shd w:val="clear" w:color="auto" w:fill="FFF2CC"/>
            <w:vAlign w:val="center"/>
          </w:tcPr>
          <w:p w14:paraId="7E24D413" w14:textId="77777777" w:rsidR="00312171" w:rsidRPr="00F27721" w:rsidRDefault="00312171" w:rsidP="008516E9">
            <w:pPr>
              <w:rPr>
                <w:b/>
                <w:sz w:val="20"/>
                <w:szCs w:val="20"/>
              </w:rPr>
            </w:pPr>
            <w:r w:rsidRPr="00F27721">
              <w:rPr>
                <w:b/>
                <w:sz w:val="20"/>
                <w:szCs w:val="20"/>
              </w:rPr>
              <w:t>Dersin Kısa İçeriği</w:t>
            </w:r>
          </w:p>
        </w:tc>
        <w:tc>
          <w:tcPr>
            <w:tcW w:w="7512" w:type="dxa"/>
            <w:shd w:val="clear" w:color="auto" w:fill="FFFFFF"/>
            <w:vAlign w:val="center"/>
          </w:tcPr>
          <w:p w14:paraId="65E8D443" w14:textId="77777777" w:rsidR="00312171" w:rsidRPr="00F27721" w:rsidRDefault="00312171" w:rsidP="00F27721">
            <w:pPr>
              <w:jc w:val="both"/>
              <w:rPr>
                <w:sz w:val="20"/>
                <w:szCs w:val="20"/>
              </w:rPr>
            </w:pPr>
            <w:r w:rsidRPr="00F27721">
              <w:rPr>
                <w:bCs/>
                <w:noProof/>
                <w:color w:val="000000"/>
                <w:sz w:val="20"/>
                <w:szCs w:val="20"/>
              </w:rPr>
              <w:t>Mobil programlama dilleri, Android dili ile programlama, mobil cihazlarda veri iletişimi, web servisleri.</w:t>
            </w:r>
          </w:p>
        </w:tc>
      </w:tr>
    </w:tbl>
    <w:p w14:paraId="7209BF45" w14:textId="77777777" w:rsidR="00312171" w:rsidRPr="00137927" w:rsidRDefault="00312171" w:rsidP="00AA1F0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B41ECB" w14:paraId="65011A34" w14:textId="77777777" w:rsidTr="00F27721">
        <w:trPr>
          <w:trHeight w:val="312"/>
        </w:trPr>
        <w:tc>
          <w:tcPr>
            <w:tcW w:w="5372" w:type="dxa"/>
            <w:gridSpan w:val="2"/>
            <w:shd w:val="clear" w:color="auto" w:fill="FFF2CC"/>
            <w:vAlign w:val="center"/>
          </w:tcPr>
          <w:p w14:paraId="7AFBA9A2" w14:textId="77777777" w:rsidR="00312171" w:rsidRPr="00F27721" w:rsidRDefault="00312171" w:rsidP="00F27721">
            <w:pPr>
              <w:jc w:val="center"/>
              <w:rPr>
                <w:b/>
                <w:sz w:val="20"/>
                <w:szCs w:val="20"/>
              </w:rPr>
            </w:pPr>
            <w:r w:rsidRPr="00F27721">
              <w:rPr>
                <w:b/>
                <w:sz w:val="20"/>
                <w:szCs w:val="20"/>
              </w:rPr>
              <w:t>Dersin Öğrenim Çıktıları</w:t>
            </w:r>
          </w:p>
        </w:tc>
        <w:tc>
          <w:tcPr>
            <w:tcW w:w="1417" w:type="dxa"/>
            <w:shd w:val="clear" w:color="auto" w:fill="FFF2CC"/>
            <w:vAlign w:val="center"/>
          </w:tcPr>
          <w:p w14:paraId="23A79787" w14:textId="77777777" w:rsidR="00312171" w:rsidRPr="00F27721" w:rsidRDefault="00312171" w:rsidP="00F27721">
            <w:pPr>
              <w:jc w:val="center"/>
              <w:rPr>
                <w:b/>
                <w:sz w:val="20"/>
                <w:szCs w:val="20"/>
              </w:rPr>
            </w:pPr>
            <w:r w:rsidRPr="00F27721">
              <w:rPr>
                <w:b/>
                <w:sz w:val="20"/>
                <w:szCs w:val="20"/>
              </w:rPr>
              <w:t>Katkı Sağladığı PÇ/PÇ’ler</w:t>
            </w:r>
          </w:p>
        </w:tc>
        <w:tc>
          <w:tcPr>
            <w:tcW w:w="1417" w:type="dxa"/>
            <w:shd w:val="clear" w:color="auto" w:fill="FFF2CC"/>
            <w:vAlign w:val="center"/>
          </w:tcPr>
          <w:p w14:paraId="6F6CCA44" w14:textId="77777777" w:rsidR="00312171" w:rsidRPr="00F27721" w:rsidRDefault="00312171" w:rsidP="00F27721">
            <w:pPr>
              <w:jc w:val="center"/>
              <w:rPr>
                <w:b/>
                <w:sz w:val="20"/>
                <w:szCs w:val="20"/>
              </w:rPr>
            </w:pPr>
            <w:r w:rsidRPr="00F27721">
              <w:rPr>
                <w:b/>
                <w:sz w:val="20"/>
                <w:szCs w:val="20"/>
              </w:rPr>
              <w:t>Öğretim Yöntemleri *</w:t>
            </w:r>
          </w:p>
        </w:tc>
        <w:tc>
          <w:tcPr>
            <w:tcW w:w="1418" w:type="dxa"/>
            <w:shd w:val="clear" w:color="auto" w:fill="FFF2CC"/>
            <w:vAlign w:val="center"/>
          </w:tcPr>
          <w:p w14:paraId="3B9883B2" w14:textId="77777777" w:rsidR="00312171" w:rsidRPr="00F27721" w:rsidRDefault="00312171" w:rsidP="00F27721">
            <w:pPr>
              <w:jc w:val="center"/>
              <w:rPr>
                <w:b/>
                <w:sz w:val="20"/>
                <w:szCs w:val="20"/>
              </w:rPr>
            </w:pPr>
            <w:r w:rsidRPr="00F27721">
              <w:rPr>
                <w:b/>
                <w:sz w:val="20"/>
                <w:szCs w:val="20"/>
              </w:rPr>
              <w:t>Ölçme Yöntemleri **</w:t>
            </w:r>
          </w:p>
        </w:tc>
      </w:tr>
      <w:tr w:rsidR="00FD19DE" w:rsidRPr="00B41ECB" w14:paraId="6CA80353"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76573539" w14:textId="77777777" w:rsidR="004F67A6" w:rsidRPr="00F27721" w:rsidRDefault="00312171" w:rsidP="00F27721">
            <w:pPr>
              <w:jc w:val="right"/>
              <w:rPr>
                <w:b/>
                <w:sz w:val="20"/>
                <w:szCs w:val="20"/>
              </w:rPr>
            </w:pPr>
            <w:r w:rsidRPr="00F27721">
              <w:rPr>
                <w:b/>
                <w:sz w:val="20"/>
                <w:szCs w:val="20"/>
              </w:rPr>
              <w:t>1</w:t>
            </w:r>
          </w:p>
        </w:tc>
        <w:tc>
          <w:tcPr>
            <w:tcW w:w="4955" w:type="dxa"/>
            <w:tcBorders>
              <w:left w:val="nil"/>
            </w:tcBorders>
            <w:shd w:val="clear" w:color="auto" w:fill="FFFFFF"/>
            <w:vAlign w:val="center"/>
          </w:tcPr>
          <w:p w14:paraId="0AA1C0F9" w14:textId="77777777" w:rsidR="004F67A6" w:rsidRPr="00F27721" w:rsidRDefault="00312171" w:rsidP="00F27721">
            <w:pPr>
              <w:shd w:val="clear" w:color="auto" w:fill="FFFFFF"/>
              <w:jc w:val="both"/>
              <w:textAlignment w:val="baseline"/>
              <w:rPr>
                <w:color w:val="000000"/>
                <w:sz w:val="20"/>
                <w:szCs w:val="20"/>
              </w:rPr>
            </w:pPr>
            <w:r w:rsidRPr="00F27721">
              <w:rPr>
                <w:noProof/>
                <w:sz w:val="20"/>
                <w:szCs w:val="20"/>
              </w:rPr>
              <w:t>Mobil cihazlardaki belli başlı işletim sistemleri, donanım ve yazılım mimarilerini öğrenmek.</w:t>
            </w:r>
          </w:p>
        </w:tc>
        <w:tc>
          <w:tcPr>
            <w:tcW w:w="1417" w:type="dxa"/>
            <w:tcBorders>
              <w:left w:val="nil"/>
            </w:tcBorders>
            <w:shd w:val="clear" w:color="auto" w:fill="FFFFFF"/>
            <w:vAlign w:val="center"/>
          </w:tcPr>
          <w:p w14:paraId="7A74CE45" w14:textId="77777777" w:rsidR="004F67A6" w:rsidRPr="00F27721" w:rsidRDefault="00312171" w:rsidP="00F27721">
            <w:pPr>
              <w:jc w:val="center"/>
              <w:rPr>
                <w:sz w:val="20"/>
                <w:szCs w:val="20"/>
              </w:rPr>
            </w:pPr>
            <w:r w:rsidRPr="00F27721">
              <w:rPr>
                <w:sz w:val="20"/>
                <w:szCs w:val="20"/>
              </w:rPr>
              <w:t>2, 5</w:t>
            </w:r>
          </w:p>
        </w:tc>
        <w:tc>
          <w:tcPr>
            <w:tcW w:w="1417" w:type="dxa"/>
            <w:shd w:val="clear" w:color="auto" w:fill="FFFFFF"/>
            <w:vAlign w:val="center"/>
          </w:tcPr>
          <w:p w14:paraId="6E1A27A6" w14:textId="77777777" w:rsidR="004F67A6" w:rsidRPr="00F27721" w:rsidRDefault="00312171" w:rsidP="00F27721">
            <w:pPr>
              <w:jc w:val="center"/>
              <w:rPr>
                <w:sz w:val="20"/>
                <w:szCs w:val="20"/>
              </w:rPr>
            </w:pPr>
            <w:r w:rsidRPr="00F27721">
              <w:rPr>
                <w:sz w:val="20"/>
                <w:szCs w:val="20"/>
              </w:rPr>
              <w:t>1,5,10,14</w:t>
            </w:r>
          </w:p>
        </w:tc>
        <w:tc>
          <w:tcPr>
            <w:tcW w:w="1418" w:type="dxa"/>
            <w:shd w:val="clear" w:color="auto" w:fill="FFFFFF"/>
            <w:vAlign w:val="center"/>
          </w:tcPr>
          <w:p w14:paraId="7C6FEB6F" w14:textId="77777777" w:rsidR="004F67A6" w:rsidRPr="00F27721" w:rsidRDefault="00312171" w:rsidP="00F27721">
            <w:pPr>
              <w:jc w:val="center"/>
              <w:rPr>
                <w:sz w:val="20"/>
                <w:szCs w:val="20"/>
              </w:rPr>
            </w:pPr>
            <w:r w:rsidRPr="00F27721">
              <w:rPr>
                <w:sz w:val="20"/>
                <w:szCs w:val="20"/>
              </w:rPr>
              <w:t>A,B,D</w:t>
            </w:r>
          </w:p>
        </w:tc>
      </w:tr>
      <w:tr w:rsidR="00FD19DE" w:rsidRPr="00B41ECB" w14:paraId="0194FC6A"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049466B1" w14:textId="77777777" w:rsidR="004F67A6" w:rsidRPr="00F27721" w:rsidRDefault="00312171" w:rsidP="00F27721">
            <w:pPr>
              <w:jc w:val="right"/>
              <w:rPr>
                <w:b/>
                <w:sz w:val="20"/>
                <w:szCs w:val="20"/>
              </w:rPr>
            </w:pPr>
            <w:r w:rsidRPr="00F27721">
              <w:rPr>
                <w:b/>
                <w:sz w:val="20"/>
                <w:szCs w:val="20"/>
              </w:rPr>
              <w:t>2</w:t>
            </w:r>
          </w:p>
        </w:tc>
        <w:tc>
          <w:tcPr>
            <w:tcW w:w="4955" w:type="dxa"/>
            <w:tcBorders>
              <w:left w:val="nil"/>
            </w:tcBorders>
            <w:shd w:val="clear" w:color="auto" w:fill="FFFFFF"/>
            <w:vAlign w:val="center"/>
          </w:tcPr>
          <w:p w14:paraId="4C343831" w14:textId="77777777" w:rsidR="004F67A6" w:rsidRPr="00F27721" w:rsidRDefault="00312171" w:rsidP="00FD19DE">
            <w:pPr>
              <w:rPr>
                <w:sz w:val="20"/>
                <w:szCs w:val="20"/>
              </w:rPr>
            </w:pPr>
            <w:r w:rsidRPr="00F27721">
              <w:rPr>
                <w:noProof/>
                <w:sz w:val="20"/>
                <w:szCs w:val="20"/>
              </w:rPr>
              <w:t>Mobil iletişim teknoloji ve protokollerini öğrenmek. Çeşitli mobil programlama dilleri ile mobil cihazlar için uygulama geliştirme deneyimi kazanmak</w:t>
            </w:r>
          </w:p>
        </w:tc>
        <w:tc>
          <w:tcPr>
            <w:tcW w:w="1417" w:type="dxa"/>
            <w:tcBorders>
              <w:left w:val="nil"/>
            </w:tcBorders>
            <w:shd w:val="clear" w:color="auto" w:fill="FFFFFF"/>
            <w:vAlign w:val="center"/>
          </w:tcPr>
          <w:p w14:paraId="0A5C89DE" w14:textId="77777777" w:rsidR="004F67A6" w:rsidRPr="00F27721" w:rsidRDefault="00312171" w:rsidP="00F27721">
            <w:pPr>
              <w:jc w:val="center"/>
              <w:rPr>
                <w:sz w:val="20"/>
                <w:szCs w:val="20"/>
              </w:rPr>
            </w:pPr>
            <w:r w:rsidRPr="00F27721">
              <w:rPr>
                <w:sz w:val="20"/>
                <w:szCs w:val="20"/>
              </w:rPr>
              <w:t>2, 5</w:t>
            </w:r>
          </w:p>
        </w:tc>
        <w:tc>
          <w:tcPr>
            <w:tcW w:w="1417" w:type="dxa"/>
            <w:shd w:val="clear" w:color="auto" w:fill="FFFFFF"/>
            <w:vAlign w:val="center"/>
          </w:tcPr>
          <w:p w14:paraId="1B21C9DD" w14:textId="77777777" w:rsidR="004F67A6" w:rsidRDefault="00312171" w:rsidP="00F27721">
            <w:pPr>
              <w:jc w:val="center"/>
            </w:pPr>
            <w:r w:rsidRPr="00F27721">
              <w:rPr>
                <w:sz w:val="20"/>
                <w:szCs w:val="20"/>
              </w:rPr>
              <w:t>12,14,15</w:t>
            </w:r>
          </w:p>
        </w:tc>
        <w:tc>
          <w:tcPr>
            <w:tcW w:w="1418" w:type="dxa"/>
            <w:shd w:val="clear" w:color="auto" w:fill="FFFFFF"/>
            <w:vAlign w:val="center"/>
          </w:tcPr>
          <w:p w14:paraId="7A49F04F" w14:textId="77777777" w:rsidR="004F67A6" w:rsidRPr="00F27721" w:rsidRDefault="00312171" w:rsidP="00F27721">
            <w:pPr>
              <w:jc w:val="center"/>
              <w:rPr>
                <w:sz w:val="20"/>
                <w:szCs w:val="20"/>
              </w:rPr>
            </w:pPr>
            <w:r w:rsidRPr="00F27721">
              <w:rPr>
                <w:sz w:val="20"/>
                <w:szCs w:val="20"/>
              </w:rPr>
              <w:t>E</w:t>
            </w:r>
          </w:p>
        </w:tc>
      </w:tr>
      <w:tr w:rsidR="00FD19DE" w:rsidRPr="00B41ECB" w14:paraId="04AB60FC"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4BA42FC5" w14:textId="77777777" w:rsidR="004F67A6" w:rsidRPr="00F27721" w:rsidRDefault="00312171" w:rsidP="00F27721">
            <w:pPr>
              <w:jc w:val="right"/>
              <w:rPr>
                <w:b/>
                <w:sz w:val="20"/>
                <w:szCs w:val="20"/>
              </w:rPr>
            </w:pPr>
            <w:r w:rsidRPr="00F27721">
              <w:rPr>
                <w:b/>
                <w:sz w:val="20"/>
                <w:szCs w:val="20"/>
              </w:rPr>
              <w:t>3</w:t>
            </w:r>
          </w:p>
        </w:tc>
        <w:tc>
          <w:tcPr>
            <w:tcW w:w="4955" w:type="dxa"/>
            <w:tcBorders>
              <w:left w:val="nil"/>
            </w:tcBorders>
            <w:shd w:val="clear" w:color="auto" w:fill="FFFFFF"/>
            <w:vAlign w:val="center"/>
          </w:tcPr>
          <w:p w14:paraId="74C97A6C" w14:textId="77777777" w:rsidR="004F67A6" w:rsidRPr="00F27721" w:rsidRDefault="004F67A6" w:rsidP="00F27721">
            <w:pPr>
              <w:shd w:val="clear" w:color="auto" w:fill="FAFAFA"/>
              <w:jc w:val="both"/>
              <w:textAlignment w:val="baseline"/>
              <w:rPr>
                <w:color w:val="FF0000"/>
                <w:sz w:val="20"/>
                <w:szCs w:val="20"/>
              </w:rPr>
            </w:pPr>
          </w:p>
        </w:tc>
        <w:tc>
          <w:tcPr>
            <w:tcW w:w="1417" w:type="dxa"/>
            <w:tcBorders>
              <w:left w:val="nil"/>
            </w:tcBorders>
            <w:shd w:val="clear" w:color="auto" w:fill="FFFFFF"/>
            <w:vAlign w:val="center"/>
          </w:tcPr>
          <w:p w14:paraId="706A6F14" w14:textId="77777777" w:rsidR="004F67A6" w:rsidRPr="00F27721" w:rsidRDefault="004F67A6" w:rsidP="00F27721">
            <w:pPr>
              <w:jc w:val="center"/>
              <w:rPr>
                <w:sz w:val="20"/>
                <w:szCs w:val="20"/>
              </w:rPr>
            </w:pPr>
          </w:p>
        </w:tc>
        <w:tc>
          <w:tcPr>
            <w:tcW w:w="1417" w:type="dxa"/>
            <w:shd w:val="clear" w:color="auto" w:fill="FFFFFF"/>
            <w:vAlign w:val="center"/>
          </w:tcPr>
          <w:p w14:paraId="3E34370B" w14:textId="77777777" w:rsidR="004F67A6" w:rsidRDefault="004F67A6" w:rsidP="00F27721">
            <w:pPr>
              <w:jc w:val="center"/>
            </w:pPr>
          </w:p>
        </w:tc>
        <w:tc>
          <w:tcPr>
            <w:tcW w:w="1418" w:type="dxa"/>
            <w:shd w:val="clear" w:color="auto" w:fill="FFFFFF"/>
            <w:vAlign w:val="center"/>
          </w:tcPr>
          <w:p w14:paraId="743086AC" w14:textId="77777777" w:rsidR="004F67A6" w:rsidRPr="00F27721" w:rsidRDefault="004F67A6" w:rsidP="00F27721">
            <w:pPr>
              <w:jc w:val="center"/>
              <w:rPr>
                <w:sz w:val="20"/>
                <w:szCs w:val="20"/>
              </w:rPr>
            </w:pPr>
          </w:p>
        </w:tc>
      </w:tr>
      <w:tr w:rsidR="00FD19DE" w:rsidRPr="00B41ECB" w14:paraId="5C7F04CF"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3DB4579F" w14:textId="77777777" w:rsidR="004F67A6" w:rsidRPr="00F27721" w:rsidRDefault="00312171" w:rsidP="00F27721">
            <w:pPr>
              <w:jc w:val="right"/>
              <w:rPr>
                <w:b/>
                <w:sz w:val="20"/>
                <w:szCs w:val="20"/>
              </w:rPr>
            </w:pPr>
            <w:r w:rsidRPr="00F27721">
              <w:rPr>
                <w:b/>
                <w:sz w:val="20"/>
                <w:szCs w:val="20"/>
              </w:rPr>
              <w:t>4</w:t>
            </w:r>
          </w:p>
        </w:tc>
        <w:tc>
          <w:tcPr>
            <w:tcW w:w="4955" w:type="dxa"/>
            <w:tcBorders>
              <w:left w:val="nil"/>
            </w:tcBorders>
            <w:shd w:val="clear" w:color="auto" w:fill="FFFFFF"/>
            <w:vAlign w:val="center"/>
          </w:tcPr>
          <w:p w14:paraId="4A9251D1" w14:textId="77777777" w:rsidR="004F67A6" w:rsidRPr="00F27721" w:rsidRDefault="004F67A6" w:rsidP="00FD19DE">
            <w:pPr>
              <w:pStyle w:val="Default"/>
              <w:rPr>
                <w:sz w:val="20"/>
                <w:szCs w:val="20"/>
              </w:rPr>
            </w:pPr>
          </w:p>
        </w:tc>
        <w:tc>
          <w:tcPr>
            <w:tcW w:w="1417" w:type="dxa"/>
            <w:tcBorders>
              <w:left w:val="nil"/>
            </w:tcBorders>
            <w:shd w:val="clear" w:color="auto" w:fill="FFFFFF"/>
            <w:vAlign w:val="center"/>
          </w:tcPr>
          <w:p w14:paraId="6A599DB5" w14:textId="77777777" w:rsidR="004F67A6" w:rsidRPr="00F27721" w:rsidRDefault="004F67A6" w:rsidP="00F27721">
            <w:pPr>
              <w:jc w:val="center"/>
              <w:rPr>
                <w:sz w:val="20"/>
                <w:szCs w:val="20"/>
              </w:rPr>
            </w:pPr>
          </w:p>
        </w:tc>
        <w:tc>
          <w:tcPr>
            <w:tcW w:w="1417" w:type="dxa"/>
            <w:shd w:val="clear" w:color="auto" w:fill="FFFFFF"/>
            <w:vAlign w:val="center"/>
          </w:tcPr>
          <w:p w14:paraId="0B042058" w14:textId="77777777" w:rsidR="004F67A6" w:rsidRDefault="004F67A6" w:rsidP="00F27721">
            <w:pPr>
              <w:jc w:val="center"/>
            </w:pPr>
          </w:p>
        </w:tc>
        <w:tc>
          <w:tcPr>
            <w:tcW w:w="1418" w:type="dxa"/>
            <w:shd w:val="clear" w:color="auto" w:fill="FFFFFF"/>
            <w:vAlign w:val="center"/>
          </w:tcPr>
          <w:p w14:paraId="38597F8D" w14:textId="77777777" w:rsidR="004F67A6" w:rsidRPr="00F27721" w:rsidRDefault="004F67A6" w:rsidP="00F27721">
            <w:pPr>
              <w:jc w:val="center"/>
              <w:rPr>
                <w:sz w:val="20"/>
                <w:szCs w:val="20"/>
              </w:rPr>
            </w:pPr>
          </w:p>
        </w:tc>
      </w:tr>
      <w:tr w:rsidR="00FD19DE" w:rsidRPr="00B41ECB" w14:paraId="54A903C1"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0FE86912" w14:textId="77777777" w:rsidR="004F67A6" w:rsidRPr="00F27721" w:rsidRDefault="00312171" w:rsidP="00F27721">
            <w:pPr>
              <w:jc w:val="right"/>
              <w:rPr>
                <w:b/>
                <w:sz w:val="20"/>
                <w:szCs w:val="20"/>
              </w:rPr>
            </w:pPr>
            <w:r w:rsidRPr="00F27721">
              <w:rPr>
                <w:b/>
                <w:sz w:val="20"/>
                <w:szCs w:val="20"/>
              </w:rPr>
              <w:t>5</w:t>
            </w:r>
          </w:p>
        </w:tc>
        <w:tc>
          <w:tcPr>
            <w:tcW w:w="4955" w:type="dxa"/>
            <w:tcBorders>
              <w:left w:val="nil"/>
            </w:tcBorders>
            <w:shd w:val="clear" w:color="auto" w:fill="FFFFFF"/>
            <w:vAlign w:val="center"/>
          </w:tcPr>
          <w:p w14:paraId="62139248" w14:textId="77777777" w:rsidR="004F67A6" w:rsidRPr="00F27721" w:rsidRDefault="004F67A6" w:rsidP="00FD19DE">
            <w:pPr>
              <w:rPr>
                <w:sz w:val="20"/>
                <w:szCs w:val="20"/>
              </w:rPr>
            </w:pPr>
          </w:p>
        </w:tc>
        <w:tc>
          <w:tcPr>
            <w:tcW w:w="1417" w:type="dxa"/>
            <w:tcBorders>
              <w:left w:val="nil"/>
            </w:tcBorders>
            <w:shd w:val="clear" w:color="auto" w:fill="FFFFFF"/>
            <w:vAlign w:val="center"/>
          </w:tcPr>
          <w:p w14:paraId="23DFBD95" w14:textId="77777777" w:rsidR="004F67A6" w:rsidRPr="00F27721" w:rsidRDefault="004F67A6" w:rsidP="00F27721">
            <w:pPr>
              <w:jc w:val="center"/>
              <w:rPr>
                <w:sz w:val="20"/>
                <w:szCs w:val="20"/>
              </w:rPr>
            </w:pPr>
          </w:p>
        </w:tc>
        <w:tc>
          <w:tcPr>
            <w:tcW w:w="1417" w:type="dxa"/>
            <w:shd w:val="clear" w:color="auto" w:fill="FFFFFF"/>
            <w:vAlign w:val="center"/>
          </w:tcPr>
          <w:p w14:paraId="5978C668" w14:textId="77777777" w:rsidR="004F67A6" w:rsidRDefault="004F67A6" w:rsidP="00F27721">
            <w:pPr>
              <w:jc w:val="center"/>
            </w:pPr>
          </w:p>
        </w:tc>
        <w:tc>
          <w:tcPr>
            <w:tcW w:w="1418" w:type="dxa"/>
            <w:shd w:val="clear" w:color="auto" w:fill="FFFFFF"/>
            <w:vAlign w:val="center"/>
          </w:tcPr>
          <w:p w14:paraId="0960765A" w14:textId="77777777" w:rsidR="004F67A6" w:rsidRPr="00F27721" w:rsidRDefault="004F67A6" w:rsidP="00F27721">
            <w:pPr>
              <w:jc w:val="center"/>
              <w:rPr>
                <w:sz w:val="20"/>
                <w:szCs w:val="20"/>
              </w:rPr>
            </w:pPr>
          </w:p>
        </w:tc>
      </w:tr>
      <w:tr w:rsidR="00FD19DE" w:rsidRPr="00B41ECB" w14:paraId="6470D512"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7301F1A1" w14:textId="77777777" w:rsidR="004F67A6" w:rsidRPr="00F27721" w:rsidRDefault="00312171" w:rsidP="00F27721">
            <w:pPr>
              <w:jc w:val="right"/>
              <w:rPr>
                <w:b/>
                <w:sz w:val="20"/>
                <w:szCs w:val="20"/>
              </w:rPr>
            </w:pPr>
            <w:r w:rsidRPr="00F27721">
              <w:rPr>
                <w:b/>
                <w:sz w:val="20"/>
                <w:szCs w:val="20"/>
              </w:rPr>
              <w:t>6</w:t>
            </w:r>
          </w:p>
        </w:tc>
        <w:tc>
          <w:tcPr>
            <w:tcW w:w="4955" w:type="dxa"/>
            <w:tcBorders>
              <w:left w:val="nil"/>
            </w:tcBorders>
            <w:shd w:val="clear" w:color="auto" w:fill="FFFFFF"/>
            <w:vAlign w:val="center"/>
          </w:tcPr>
          <w:p w14:paraId="2C9FAA9F" w14:textId="77777777" w:rsidR="004F67A6" w:rsidRPr="00F27721" w:rsidRDefault="004F67A6" w:rsidP="00FD19DE">
            <w:pPr>
              <w:rPr>
                <w:sz w:val="20"/>
                <w:szCs w:val="20"/>
              </w:rPr>
            </w:pPr>
          </w:p>
        </w:tc>
        <w:tc>
          <w:tcPr>
            <w:tcW w:w="1417" w:type="dxa"/>
            <w:tcBorders>
              <w:left w:val="nil"/>
            </w:tcBorders>
            <w:shd w:val="clear" w:color="auto" w:fill="FFFFFF"/>
            <w:vAlign w:val="center"/>
          </w:tcPr>
          <w:p w14:paraId="04615647" w14:textId="77777777" w:rsidR="004F67A6" w:rsidRPr="00F27721" w:rsidRDefault="004F67A6" w:rsidP="00F27721">
            <w:pPr>
              <w:jc w:val="center"/>
              <w:rPr>
                <w:sz w:val="20"/>
                <w:szCs w:val="20"/>
              </w:rPr>
            </w:pPr>
          </w:p>
        </w:tc>
        <w:tc>
          <w:tcPr>
            <w:tcW w:w="1417" w:type="dxa"/>
            <w:shd w:val="clear" w:color="auto" w:fill="FFFFFF"/>
            <w:vAlign w:val="center"/>
          </w:tcPr>
          <w:p w14:paraId="2537A455" w14:textId="77777777" w:rsidR="004F67A6" w:rsidRDefault="004F67A6" w:rsidP="00F27721">
            <w:pPr>
              <w:jc w:val="center"/>
            </w:pPr>
          </w:p>
        </w:tc>
        <w:tc>
          <w:tcPr>
            <w:tcW w:w="1418" w:type="dxa"/>
            <w:shd w:val="clear" w:color="auto" w:fill="FFFFFF"/>
            <w:vAlign w:val="center"/>
          </w:tcPr>
          <w:p w14:paraId="62A80FBE" w14:textId="77777777" w:rsidR="004F67A6" w:rsidRPr="00F27721" w:rsidRDefault="004F67A6" w:rsidP="00F27721">
            <w:pPr>
              <w:jc w:val="center"/>
              <w:rPr>
                <w:sz w:val="20"/>
                <w:szCs w:val="20"/>
              </w:rPr>
            </w:pPr>
          </w:p>
        </w:tc>
      </w:tr>
      <w:tr w:rsidR="00FD19DE" w:rsidRPr="00B41ECB" w14:paraId="1CDF4A2F"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57AB06B4" w14:textId="77777777" w:rsidR="004F67A6" w:rsidRPr="00F27721" w:rsidRDefault="00312171" w:rsidP="00F27721">
            <w:pPr>
              <w:jc w:val="right"/>
              <w:rPr>
                <w:b/>
                <w:sz w:val="20"/>
                <w:szCs w:val="20"/>
              </w:rPr>
            </w:pPr>
            <w:r w:rsidRPr="00F27721">
              <w:rPr>
                <w:b/>
                <w:sz w:val="20"/>
                <w:szCs w:val="20"/>
              </w:rPr>
              <w:t>7</w:t>
            </w:r>
          </w:p>
        </w:tc>
        <w:tc>
          <w:tcPr>
            <w:tcW w:w="4955" w:type="dxa"/>
            <w:tcBorders>
              <w:left w:val="nil"/>
            </w:tcBorders>
            <w:shd w:val="clear" w:color="auto" w:fill="FFFFFF"/>
            <w:vAlign w:val="center"/>
          </w:tcPr>
          <w:p w14:paraId="572D0832" w14:textId="77777777" w:rsidR="004F67A6" w:rsidRPr="00F27721" w:rsidRDefault="004F67A6" w:rsidP="00FD19DE">
            <w:pPr>
              <w:rPr>
                <w:sz w:val="20"/>
                <w:szCs w:val="20"/>
              </w:rPr>
            </w:pPr>
          </w:p>
        </w:tc>
        <w:tc>
          <w:tcPr>
            <w:tcW w:w="1417" w:type="dxa"/>
            <w:tcBorders>
              <w:left w:val="nil"/>
            </w:tcBorders>
            <w:shd w:val="clear" w:color="auto" w:fill="FFFFFF"/>
            <w:vAlign w:val="center"/>
          </w:tcPr>
          <w:p w14:paraId="75A05A13" w14:textId="77777777" w:rsidR="004F67A6" w:rsidRPr="00F27721" w:rsidRDefault="004F67A6" w:rsidP="00F27721">
            <w:pPr>
              <w:jc w:val="center"/>
              <w:rPr>
                <w:sz w:val="20"/>
                <w:szCs w:val="20"/>
              </w:rPr>
            </w:pPr>
          </w:p>
        </w:tc>
        <w:tc>
          <w:tcPr>
            <w:tcW w:w="1417" w:type="dxa"/>
            <w:shd w:val="clear" w:color="auto" w:fill="FFFFFF"/>
            <w:vAlign w:val="center"/>
          </w:tcPr>
          <w:p w14:paraId="23AC8B08" w14:textId="77777777" w:rsidR="004F67A6" w:rsidRDefault="004F67A6" w:rsidP="00F27721">
            <w:pPr>
              <w:jc w:val="center"/>
            </w:pPr>
          </w:p>
        </w:tc>
        <w:tc>
          <w:tcPr>
            <w:tcW w:w="1418" w:type="dxa"/>
            <w:shd w:val="clear" w:color="auto" w:fill="FFFFFF"/>
            <w:vAlign w:val="center"/>
          </w:tcPr>
          <w:p w14:paraId="2D5E7C9C" w14:textId="77777777" w:rsidR="004F67A6" w:rsidRPr="00F27721" w:rsidRDefault="004F67A6" w:rsidP="00F27721">
            <w:pPr>
              <w:jc w:val="center"/>
              <w:rPr>
                <w:sz w:val="20"/>
                <w:szCs w:val="20"/>
              </w:rPr>
            </w:pPr>
          </w:p>
        </w:tc>
      </w:tr>
      <w:tr w:rsidR="00FD19DE" w:rsidRPr="00B41ECB" w14:paraId="7BF3229B"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3D2DBAED" w14:textId="77777777" w:rsidR="004F67A6" w:rsidRPr="00F27721" w:rsidRDefault="00312171" w:rsidP="00F27721">
            <w:pPr>
              <w:jc w:val="right"/>
              <w:rPr>
                <w:b/>
                <w:sz w:val="20"/>
                <w:szCs w:val="20"/>
              </w:rPr>
            </w:pPr>
            <w:r w:rsidRPr="00F27721">
              <w:rPr>
                <w:b/>
                <w:sz w:val="20"/>
                <w:szCs w:val="20"/>
              </w:rPr>
              <w:t>8</w:t>
            </w:r>
          </w:p>
        </w:tc>
        <w:tc>
          <w:tcPr>
            <w:tcW w:w="4955" w:type="dxa"/>
            <w:tcBorders>
              <w:left w:val="nil"/>
            </w:tcBorders>
            <w:shd w:val="clear" w:color="auto" w:fill="FFFFFF"/>
            <w:vAlign w:val="center"/>
          </w:tcPr>
          <w:p w14:paraId="1E68E560" w14:textId="77777777" w:rsidR="004F67A6" w:rsidRPr="00F27721" w:rsidRDefault="004F67A6" w:rsidP="00FD19DE">
            <w:pPr>
              <w:rPr>
                <w:sz w:val="20"/>
                <w:szCs w:val="20"/>
              </w:rPr>
            </w:pPr>
          </w:p>
        </w:tc>
        <w:tc>
          <w:tcPr>
            <w:tcW w:w="1417" w:type="dxa"/>
            <w:tcBorders>
              <w:left w:val="nil"/>
            </w:tcBorders>
            <w:shd w:val="clear" w:color="auto" w:fill="FFFFFF"/>
            <w:vAlign w:val="center"/>
          </w:tcPr>
          <w:p w14:paraId="39344E18" w14:textId="77777777" w:rsidR="004F67A6" w:rsidRPr="00F27721" w:rsidRDefault="004F67A6" w:rsidP="00F27721">
            <w:pPr>
              <w:jc w:val="center"/>
              <w:rPr>
                <w:sz w:val="20"/>
                <w:szCs w:val="20"/>
              </w:rPr>
            </w:pPr>
          </w:p>
        </w:tc>
        <w:tc>
          <w:tcPr>
            <w:tcW w:w="1417" w:type="dxa"/>
            <w:shd w:val="clear" w:color="auto" w:fill="FFFFFF"/>
            <w:vAlign w:val="center"/>
          </w:tcPr>
          <w:p w14:paraId="26A4CDBB" w14:textId="77777777" w:rsidR="004F67A6" w:rsidRDefault="004F67A6" w:rsidP="00F27721">
            <w:pPr>
              <w:jc w:val="center"/>
            </w:pPr>
          </w:p>
        </w:tc>
        <w:tc>
          <w:tcPr>
            <w:tcW w:w="1418" w:type="dxa"/>
            <w:shd w:val="clear" w:color="auto" w:fill="FFFFFF"/>
            <w:vAlign w:val="center"/>
          </w:tcPr>
          <w:p w14:paraId="1B753EB3" w14:textId="77777777" w:rsidR="004F67A6" w:rsidRPr="00F27721" w:rsidRDefault="004F67A6" w:rsidP="00F27721">
            <w:pPr>
              <w:jc w:val="center"/>
              <w:rPr>
                <w:sz w:val="20"/>
                <w:szCs w:val="20"/>
              </w:rPr>
            </w:pPr>
          </w:p>
        </w:tc>
      </w:tr>
      <w:tr w:rsidR="00FD19DE" w:rsidRPr="00B41ECB" w14:paraId="674755C6"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39837C62" w14:textId="77777777" w:rsidR="004F67A6" w:rsidRPr="00F27721" w:rsidRDefault="00312171" w:rsidP="00F27721">
            <w:pPr>
              <w:jc w:val="right"/>
              <w:rPr>
                <w:b/>
                <w:sz w:val="20"/>
                <w:szCs w:val="20"/>
              </w:rPr>
            </w:pPr>
            <w:r w:rsidRPr="00F27721">
              <w:rPr>
                <w:b/>
                <w:sz w:val="20"/>
                <w:szCs w:val="20"/>
              </w:rPr>
              <w:t>9</w:t>
            </w:r>
          </w:p>
        </w:tc>
        <w:tc>
          <w:tcPr>
            <w:tcW w:w="4955" w:type="dxa"/>
            <w:tcBorders>
              <w:left w:val="nil"/>
            </w:tcBorders>
            <w:shd w:val="clear" w:color="auto" w:fill="FFFFFF"/>
            <w:vAlign w:val="center"/>
          </w:tcPr>
          <w:p w14:paraId="0447A0FC" w14:textId="77777777" w:rsidR="004F67A6" w:rsidRPr="00F27721" w:rsidRDefault="004F67A6" w:rsidP="00FD19DE">
            <w:pPr>
              <w:rPr>
                <w:sz w:val="20"/>
                <w:szCs w:val="20"/>
              </w:rPr>
            </w:pPr>
          </w:p>
        </w:tc>
        <w:tc>
          <w:tcPr>
            <w:tcW w:w="1417" w:type="dxa"/>
            <w:tcBorders>
              <w:left w:val="nil"/>
            </w:tcBorders>
            <w:shd w:val="clear" w:color="auto" w:fill="FFFFFF"/>
            <w:vAlign w:val="center"/>
          </w:tcPr>
          <w:p w14:paraId="4AF78DCE" w14:textId="77777777" w:rsidR="004F67A6" w:rsidRPr="00F27721" w:rsidRDefault="004F67A6" w:rsidP="00F27721">
            <w:pPr>
              <w:jc w:val="center"/>
              <w:rPr>
                <w:sz w:val="20"/>
                <w:szCs w:val="20"/>
              </w:rPr>
            </w:pPr>
          </w:p>
        </w:tc>
        <w:tc>
          <w:tcPr>
            <w:tcW w:w="1417" w:type="dxa"/>
            <w:shd w:val="clear" w:color="auto" w:fill="FFFFFF"/>
            <w:vAlign w:val="center"/>
          </w:tcPr>
          <w:p w14:paraId="160802C3" w14:textId="77777777" w:rsidR="004F67A6" w:rsidRPr="00F27721" w:rsidRDefault="004F67A6" w:rsidP="00F27721">
            <w:pPr>
              <w:jc w:val="center"/>
              <w:rPr>
                <w:sz w:val="20"/>
                <w:szCs w:val="20"/>
              </w:rPr>
            </w:pPr>
          </w:p>
        </w:tc>
        <w:tc>
          <w:tcPr>
            <w:tcW w:w="1418" w:type="dxa"/>
            <w:shd w:val="clear" w:color="auto" w:fill="FFFFFF"/>
            <w:vAlign w:val="center"/>
          </w:tcPr>
          <w:p w14:paraId="4C5EAE08" w14:textId="77777777" w:rsidR="004F67A6" w:rsidRPr="00F27721" w:rsidRDefault="004F67A6" w:rsidP="00F27721">
            <w:pPr>
              <w:jc w:val="center"/>
              <w:rPr>
                <w:sz w:val="20"/>
                <w:szCs w:val="20"/>
              </w:rPr>
            </w:pPr>
          </w:p>
        </w:tc>
      </w:tr>
      <w:tr w:rsidR="00FD19DE" w:rsidRPr="00B41ECB" w14:paraId="27D56422" w14:textId="77777777" w:rsidTr="00F27721">
        <w:trPr>
          <w:trHeight w:val="465"/>
        </w:trPr>
        <w:tc>
          <w:tcPr>
            <w:tcW w:w="417" w:type="dxa"/>
            <w:tcBorders>
              <w:top w:val="single" w:sz="4" w:space="0" w:color="auto"/>
              <w:bottom w:val="single" w:sz="12" w:space="0" w:color="auto"/>
              <w:right w:val="nil"/>
            </w:tcBorders>
            <w:shd w:val="clear" w:color="auto" w:fill="FFFFFF"/>
            <w:vAlign w:val="center"/>
          </w:tcPr>
          <w:p w14:paraId="36B28A36" w14:textId="77777777" w:rsidR="004F67A6" w:rsidRPr="00F27721" w:rsidRDefault="00312171" w:rsidP="00F27721">
            <w:pPr>
              <w:jc w:val="right"/>
              <w:rPr>
                <w:b/>
                <w:sz w:val="20"/>
                <w:szCs w:val="20"/>
              </w:rPr>
            </w:pPr>
            <w:r w:rsidRPr="00F27721">
              <w:rPr>
                <w:b/>
                <w:sz w:val="20"/>
                <w:szCs w:val="20"/>
              </w:rPr>
              <w:t>10</w:t>
            </w:r>
          </w:p>
        </w:tc>
        <w:tc>
          <w:tcPr>
            <w:tcW w:w="4955" w:type="dxa"/>
            <w:tcBorders>
              <w:left w:val="nil"/>
            </w:tcBorders>
            <w:shd w:val="clear" w:color="auto" w:fill="FFFFFF"/>
            <w:vAlign w:val="center"/>
          </w:tcPr>
          <w:p w14:paraId="7A6D0810" w14:textId="77777777" w:rsidR="004F67A6" w:rsidRPr="00F27721" w:rsidRDefault="004F67A6" w:rsidP="00FD19DE">
            <w:pPr>
              <w:rPr>
                <w:sz w:val="20"/>
                <w:szCs w:val="20"/>
              </w:rPr>
            </w:pPr>
          </w:p>
        </w:tc>
        <w:tc>
          <w:tcPr>
            <w:tcW w:w="1417" w:type="dxa"/>
            <w:tcBorders>
              <w:left w:val="nil"/>
            </w:tcBorders>
            <w:shd w:val="clear" w:color="auto" w:fill="FFFFFF"/>
            <w:vAlign w:val="center"/>
          </w:tcPr>
          <w:p w14:paraId="43DB54D5" w14:textId="77777777" w:rsidR="004F67A6" w:rsidRPr="00F27721" w:rsidRDefault="004F67A6" w:rsidP="00F27721">
            <w:pPr>
              <w:jc w:val="center"/>
              <w:rPr>
                <w:sz w:val="20"/>
                <w:szCs w:val="20"/>
              </w:rPr>
            </w:pPr>
          </w:p>
        </w:tc>
        <w:tc>
          <w:tcPr>
            <w:tcW w:w="1417" w:type="dxa"/>
            <w:shd w:val="clear" w:color="auto" w:fill="FFFFFF"/>
            <w:vAlign w:val="center"/>
          </w:tcPr>
          <w:p w14:paraId="5052555B" w14:textId="77777777" w:rsidR="004F67A6" w:rsidRPr="00F27721" w:rsidRDefault="004F67A6" w:rsidP="00F27721">
            <w:pPr>
              <w:jc w:val="center"/>
              <w:rPr>
                <w:sz w:val="20"/>
                <w:szCs w:val="20"/>
              </w:rPr>
            </w:pPr>
          </w:p>
        </w:tc>
        <w:tc>
          <w:tcPr>
            <w:tcW w:w="1418" w:type="dxa"/>
            <w:shd w:val="clear" w:color="auto" w:fill="FFFFFF"/>
            <w:vAlign w:val="center"/>
          </w:tcPr>
          <w:p w14:paraId="01A16612" w14:textId="77777777" w:rsidR="004F67A6" w:rsidRPr="00F27721" w:rsidRDefault="004F67A6" w:rsidP="00F27721">
            <w:pPr>
              <w:jc w:val="center"/>
              <w:rPr>
                <w:sz w:val="20"/>
                <w:szCs w:val="20"/>
              </w:rPr>
            </w:pPr>
          </w:p>
        </w:tc>
      </w:tr>
    </w:tbl>
    <w:p w14:paraId="406F2A8B" w14:textId="77777777" w:rsidR="00312171" w:rsidRPr="00137927" w:rsidRDefault="00312171" w:rsidP="009D328E">
      <w:pPr>
        <w:rPr>
          <w:sz w:val="20"/>
          <w:szCs w:val="20"/>
        </w:rPr>
      </w:pPr>
    </w:p>
    <w:p w14:paraId="03BFF2B3" w14:textId="77777777" w:rsidR="00312171" w:rsidRDefault="00312171" w:rsidP="009D328E">
      <w:pPr>
        <w:rPr>
          <w:sz w:val="20"/>
          <w:szCs w:val="20"/>
        </w:rPr>
        <w:sectPr w:rsidR="00BD6EC0" w:rsidSect="00CA0228">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FD19DE" w:rsidRPr="00B41ECB" w14:paraId="5A9930B0" w14:textId="77777777" w:rsidTr="00F27721">
        <w:trPr>
          <w:trHeight w:val="567"/>
        </w:trPr>
        <w:tc>
          <w:tcPr>
            <w:tcW w:w="2112" w:type="dxa"/>
            <w:shd w:val="clear" w:color="auto" w:fill="FFF2CC"/>
            <w:vAlign w:val="center"/>
          </w:tcPr>
          <w:p w14:paraId="75CE70E0" w14:textId="77777777" w:rsidR="004F67A6" w:rsidRPr="00F27721" w:rsidRDefault="00312171" w:rsidP="00FD19DE">
            <w:pPr>
              <w:rPr>
                <w:b/>
                <w:sz w:val="20"/>
                <w:szCs w:val="20"/>
              </w:rPr>
            </w:pPr>
            <w:r w:rsidRPr="00F27721">
              <w:rPr>
                <w:b/>
                <w:sz w:val="20"/>
                <w:szCs w:val="20"/>
              </w:rPr>
              <w:lastRenderedPageBreak/>
              <w:t>Temel Ders kitabı</w:t>
            </w:r>
          </w:p>
        </w:tc>
        <w:tc>
          <w:tcPr>
            <w:tcW w:w="7512" w:type="dxa"/>
            <w:shd w:val="clear" w:color="auto" w:fill="FFFFFF"/>
            <w:vAlign w:val="center"/>
          </w:tcPr>
          <w:p w14:paraId="0BCD35E4" w14:textId="77777777" w:rsidR="004F67A6" w:rsidRPr="00F27721" w:rsidRDefault="00312171" w:rsidP="00FD19DE">
            <w:pPr>
              <w:rPr>
                <w:sz w:val="20"/>
                <w:szCs w:val="20"/>
              </w:rPr>
            </w:pPr>
            <w:r w:rsidRPr="00F27721">
              <w:rPr>
                <w:color w:val="000000"/>
                <w:sz w:val="20"/>
                <w:szCs w:val="20"/>
              </w:rPr>
              <w:t xml:space="preserve"> </w:t>
            </w:r>
            <w:r w:rsidRPr="00F27721">
              <w:rPr>
                <w:noProof/>
                <w:color w:val="000000"/>
                <w:sz w:val="20"/>
                <w:szCs w:val="20"/>
              </w:rPr>
              <w:t>Profesyoneller için Android ile Uygulama Geliştirme, pusula yayıncılık</w:t>
            </w:r>
          </w:p>
        </w:tc>
      </w:tr>
      <w:tr w:rsidR="00FD19DE" w:rsidRPr="00B41ECB" w14:paraId="2E12772B" w14:textId="77777777" w:rsidTr="00F27721">
        <w:trPr>
          <w:trHeight w:val="843"/>
        </w:trPr>
        <w:tc>
          <w:tcPr>
            <w:tcW w:w="2112" w:type="dxa"/>
            <w:shd w:val="clear" w:color="auto" w:fill="FFF2CC"/>
            <w:vAlign w:val="center"/>
          </w:tcPr>
          <w:p w14:paraId="41EDA701" w14:textId="77777777" w:rsidR="004F67A6" w:rsidRPr="00F27721" w:rsidRDefault="00312171" w:rsidP="00FD19DE">
            <w:pPr>
              <w:rPr>
                <w:b/>
                <w:sz w:val="20"/>
                <w:szCs w:val="20"/>
              </w:rPr>
            </w:pPr>
            <w:r w:rsidRPr="00F27721">
              <w:rPr>
                <w:b/>
                <w:sz w:val="20"/>
                <w:szCs w:val="20"/>
              </w:rPr>
              <w:t>Yardımcı Kaynaklar</w:t>
            </w:r>
          </w:p>
        </w:tc>
        <w:tc>
          <w:tcPr>
            <w:tcW w:w="7512" w:type="dxa"/>
            <w:shd w:val="clear" w:color="auto" w:fill="FFFFFF"/>
            <w:vAlign w:val="center"/>
          </w:tcPr>
          <w:p w14:paraId="552CADC0" w14:textId="77777777" w:rsidR="004F67A6" w:rsidRPr="00F27721" w:rsidRDefault="00312171" w:rsidP="00F27721">
            <w:pPr>
              <w:ind w:left="156" w:hanging="156"/>
              <w:rPr>
                <w:sz w:val="20"/>
                <w:szCs w:val="20"/>
              </w:rPr>
            </w:pPr>
            <w:r w:rsidRPr="00F27721">
              <w:rPr>
                <w:sz w:val="20"/>
                <w:szCs w:val="20"/>
              </w:rPr>
              <w:t xml:space="preserve"> </w:t>
            </w:r>
            <w:r w:rsidRPr="00F27721">
              <w:rPr>
                <w:noProof/>
                <w:sz w:val="20"/>
                <w:szCs w:val="20"/>
              </w:rPr>
              <w:t>Merhaba Android, Pusula yayıncılık</w:t>
            </w:r>
          </w:p>
        </w:tc>
      </w:tr>
      <w:tr w:rsidR="00FD19DE" w:rsidRPr="00B41ECB" w14:paraId="648A9AB2" w14:textId="77777777" w:rsidTr="00F27721">
        <w:trPr>
          <w:trHeight w:val="567"/>
        </w:trPr>
        <w:tc>
          <w:tcPr>
            <w:tcW w:w="2112" w:type="dxa"/>
            <w:shd w:val="clear" w:color="auto" w:fill="FFF2CC"/>
            <w:vAlign w:val="center"/>
          </w:tcPr>
          <w:p w14:paraId="15726CFD" w14:textId="77777777" w:rsidR="004F67A6" w:rsidRPr="00F27721" w:rsidRDefault="00312171" w:rsidP="00FD19DE">
            <w:pPr>
              <w:rPr>
                <w:b/>
                <w:sz w:val="20"/>
                <w:szCs w:val="20"/>
              </w:rPr>
            </w:pPr>
            <w:r w:rsidRPr="00F27721">
              <w:rPr>
                <w:b/>
                <w:sz w:val="20"/>
                <w:szCs w:val="20"/>
              </w:rPr>
              <w:t>Derste Gerekli Araç ve Gereçler</w:t>
            </w:r>
          </w:p>
        </w:tc>
        <w:tc>
          <w:tcPr>
            <w:tcW w:w="7512" w:type="dxa"/>
            <w:shd w:val="clear" w:color="auto" w:fill="FFFFFF"/>
            <w:vAlign w:val="center"/>
          </w:tcPr>
          <w:p w14:paraId="61CBDA82" w14:textId="77777777" w:rsidR="004F67A6" w:rsidRPr="00F27721" w:rsidRDefault="00312171" w:rsidP="00FD19DE">
            <w:pPr>
              <w:rPr>
                <w:sz w:val="20"/>
                <w:szCs w:val="20"/>
              </w:rPr>
            </w:pPr>
            <w:r w:rsidRPr="00F27721">
              <w:rPr>
                <w:sz w:val="20"/>
                <w:szCs w:val="20"/>
              </w:rPr>
              <w:t>Bilgisayar ve Android akıllı Cihaz</w:t>
            </w:r>
          </w:p>
        </w:tc>
      </w:tr>
    </w:tbl>
    <w:p w14:paraId="345D86F7" w14:textId="77777777" w:rsidR="00312171" w:rsidRPr="005E44D3" w:rsidRDefault="00312171" w:rsidP="005E44D3">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1701C3" w:rsidRPr="00B41ECB" w14:paraId="05843C10" w14:textId="77777777" w:rsidTr="00F27721">
        <w:trPr>
          <w:trHeight w:val="312"/>
        </w:trPr>
        <w:tc>
          <w:tcPr>
            <w:tcW w:w="9624" w:type="dxa"/>
            <w:gridSpan w:val="2"/>
            <w:shd w:val="clear" w:color="auto" w:fill="FFF2CC"/>
            <w:vAlign w:val="center"/>
          </w:tcPr>
          <w:p w14:paraId="030F8594" w14:textId="77777777" w:rsidR="00312171" w:rsidRPr="00F27721" w:rsidRDefault="00312171" w:rsidP="00F27721">
            <w:pPr>
              <w:jc w:val="center"/>
              <w:rPr>
                <w:b/>
                <w:sz w:val="20"/>
                <w:szCs w:val="20"/>
              </w:rPr>
            </w:pPr>
            <w:r w:rsidRPr="00F27721">
              <w:rPr>
                <w:b/>
                <w:sz w:val="20"/>
                <w:szCs w:val="20"/>
              </w:rPr>
              <w:t>Dersin Haftalık Planı</w:t>
            </w:r>
          </w:p>
        </w:tc>
      </w:tr>
      <w:tr w:rsidR="00FD19DE" w:rsidRPr="00B41ECB" w14:paraId="3D9BFBAA"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D00D542" w14:textId="77777777" w:rsidR="004F67A6" w:rsidRPr="00F27721" w:rsidRDefault="00312171" w:rsidP="00F27721">
            <w:pPr>
              <w:jc w:val="center"/>
              <w:rPr>
                <w:b/>
                <w:sz w:val="20"/>
                <w:szCs w:val="20"/>
              </w:rPr>
            </w:pPr>
            <w:r w:rsidRPr="00F27721">
              <w:rPr>
                <w:b/>
                <w:sz w:val="20"/>
                <w:szCs w:val="20"/>
              </w:rPr>
              <w:t>1</w:t>
            </w:r>
          </w:p>
        </w:tc>
        <w:tc>
          <w:tcPr>
            <w:tcW w:w="8957" w:type="dxa"/>
            <w:tcBorders>
              <w:left w:val="nil"/>
            </w:tcBorders>
            <w:shd w:val="clear" w:color="auto" w:fill="FFFFFF"/>
            <w:vAlign w:val="center"/>
          </w:tcPr>
          <w:p w14:paraId="64020C3A" w14:textId="77777777" w:rsidR="004F67A6" w:rsidRPr="00F27721" w:rsidRDefault="00312171" w:rsidP="00F27721">
            <w:pPr>
              <w:jc w:val="both"/>
              <w:rPr>
                <w:sz w:val="20"/>
                <w:szCs w:val="20"/>
              </w:rPr>
            </w:pPr>
            <w:r w:rsidRPr="00F27721">
              <w:rPr>
                <w:sz w:val="20"/>
                <w:szCs w:val="20"/>
              </w:rPr>
              <w:t xml:space="preserve"> </w:t>
            </w:r>
            <w:r w:rsidRPr="00F27721">
              <w:rPr>
                <w:noProof/>
                <w:sz w:val="20"/>
                <w:szCs w:val="20"/>
              </w:rPr>
              <w:t>Geliştirme ortamının hazırlanması</w:t>
            </w:r>
          </w:p>
        </w:tc>
      </w:tr>
      <w:tr w:rsidR="00FD19DE" w:rsidRPr="00B41ECB" w14:paraId="263C8E52"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412867F" w14:textId="77777777" w:rsidR="004F67A6" w:rsidRPr="00F27721" w:rsidRDefault="00312171" w:rsidP="00F27721">
            <w:pPr>
              <w:jc w:val="center"/>
              <w:rPr>
                <w:b/>
                <w:sz w:val="20"/>
                <w:szCs w:val="20"/>
              </w:rPr>
            </w:pPr>
            <w:r w:rsidRPr="00F27721">
              <w:rPr>
                <w:b/>
                <w:sz w:val="20"/>
                <w:szCs w:val="20"/>
              </w:rPr>
              <w:t>2</w:t>
            </w:r>
          </w:p>
        </w:tc>
        <w:tc>
          <w:tcPr>
            <w:tcW w:w="8957" w:type="dxa"/>
            <w:tcBorders>
              <w:left w:val="nil"/>
            </w:tcBorders>
            <w:shd w:val="clear" w:color="auto" w:fill="FFFFFF"/>
            <w:vAlign w:val="center"/>
          </w:tcPr>
          <w:p w14:paraId="75BE7287" w14:textId="77777777" w:rsidR="004F67A6" w:rsidRPr="00F27721" w:rsidRDefault="00312171" w:rsidP="00F27721">
            <w:pPr>
              <w:jc w:val="both"/>
              <w:rPr>
                <w:sz w:val="20"/>
                <w:szCs w:val="20"/>
              </w:rPr>
            </w:pPr>
            <w:r w:rsidRPr="00F27721">
              <w:rPr>
                <w:sz w:val="20"/>
                <w:szCs w:val="20"/>
              </w:rPr>
              <w:t xml:space="preserve"> </w:t>
            </w:r>
            <w:r w:rsidRPr="00F27721">
              <w:rPr>
                <w:noProof/>
                <w:sz w:val="20"/>
                <w:szCs w:val="20"/>
              </w:rPr>
              <w:t>Android işletim sisteminin alt yapısı</w:t>
            </w:r>
          </w:p>
        </w:tc>
      </w:tr>
      <w:tr w:rsidR="00FD19DE" w:rsidRPr="00B41ECB" w14:paraId="1A7139AD"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C2C9B34" w14:textId="77777777" w:rsidR="004F67A6" w:rsidRPr="00F27721" w:rsidRDefault="00312171" w:rsidP="00F27721">
            <w:pPr>
              <w:jc w:val="center"/>
              <w:rPr>
                <w:b/>
                <w:sz w:val="20"/>
                <w:szCs w:val="20"/>
              </w:rPr>
            </w:pPr>
            <w:r w:rsidRPr="00F27721">
              <w:rPr>
                <w:b/>
                <w:sz w:val="20"/>
                <w:szCs w:val="20"/>
              </w:rPr>
              <w:t>3</w:t>
            </w:r>
          </w:p>
        </w:tc>
        <w:tc>
          <w:tcPr>
            <w:tcW w:w="8957" w:type="dxa"/>
            <w:tcBorders>
              <w:left w:val="nil"/>
            </w:tcBorders>
            <w:shd w:val="clear" w:color="auto" w:fill="FFFFFF"/>
            <w:vAlign w:val="center"/>
          </w:tcPr>
          <w:p w14:paraId="564B1BAA" w14:textId="77777777" w:rsidR="004F67A6" w:rsidRPr="00F27721" w:rsidRDefault="00312171" w:rsidP="00F27721">
            <w:pPr>
              <w:jc w:val="both"/>
              <w:rPr>
                <w:sz w:val="20"/>
                <w:szCs w:val="20"/>
              </w:rPr>
            </w:pPr>
            <w:r w:rsidRPr="00F27721">
              <w:rPr>
                <w:sz w:val="20"/>
                <w:szCs w:val="20"/>
              </w:rPr>
              <w:t xml:space="preserve"> </w:t>
            </w:r>
            <w:r w:rsidRPr="00F27721">
              <w:rPr>
                <w:noProof/>
                <w:sz w:val="20"/>
                <w:szCs w:val="20"/>
              </w:rPr>
              <w:t>Android için XML</w:t>
            </w:r>
          </w:p>
        </w:tc>
      </w:tr>
      <w:tr w:rsidR="00FD19DE" w:rsidRPr="00B41ECB" w14:paraId="6555EF0A"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4BE716D" w14:textId="77777777" w:rsidR="004F67A6" w:rsidRPr="00F27721" w:rsidRDefault="00312171" w:rsidP="00F27721">
            <w:pPr>
              <w:jc w:val="center"/>
              <w:rPr>
                <w:b/>
                <w:sz w:val="20"/>
                <w:szCs w:val="20"/>
              </w:rPr>
            </w:pPr>
            <w:r w:rsidRPr="00F27721">
              <w:rPr>
                <w:b/>
                <w:sz w:val="20"/>
                <w:szCs w:val="20"/>
              </w:rPr>
              <w:t>4</w:t>
            </w:r>
          </w:p>
        </w:tc>
        <w:tc>
          <w:tcPr>
            <w:tcW w:w="8957" w:type="dxa"/>
            <w:tcBorders>
              <w:left w:val="nil"/>
            </w:tcBorders>
            <w:shd w:val="clear" w:color="auto" w:fill="FFFFFF"/>
            <w:vAlign w:val="center"/>
          </w:tcPr>
          <w:p w14:paraId="19121254" w14:textId="77777777" w:rsidR="004F67A6" w:rsidRPr="00F27721" w:rsidRDefault="00312171" w:rsidP="00F27721">
            <w:pPr>
              <w:jc w:val="both"/>
              <w:rPr>
                <w:sz w:val="20"/>
                <w:szCs w:val="20"/>
              </w:rPr>
            </w:pPr>
            <w:r w:rsidRPr="00F27721">
              <w:rPr>
                <w:sz w:val="20"/>
                <w:szCs w:val="20"/>
              </w:rPr>
              <w:t xml:space="preserve"> </w:t>
            </w:r>
            <w:r w:rsidRPr="00F27721">
              <w:rPr>
                <w:noProof/>
                <w:sz w:val="20"/>
                <w:szCs w:val="20"/>
              </w:rPr>
              <w:t>Android için Java</w:t>
            </w:r>
          </w:p>
        </w:tc>
      </w:tr>
      <w:tr w:rsidR="00FD19DE" w:rsidRPr="00B41ECB" w14:paraId="276FE8C3"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CC03A43" w14:textId="77777777" w:rsidR="004F67A6" w:rsidRPr="00F27721" w:rsidRDefault="00312171" w:rsidP="00F27721">
            <w:pPr>
              <w:jc w:val="center"/>
              <w:rPr>
                <w:b/>
                <w:sz w:val="20"/>
                <w:szCs w:val="20"/>
              </w:rPr>
            </w:pPr>
            <w:r w:rsidRPr="00F27721">
              <w:rPr>
                <w:b/>
                <w:sz w:val="20"/>
                <w:szCs w:val="20"/>
              </w:rPr>
              <w:t>5</w:t>
            </w:r>
          </w:p>
        </w:tc>
        <w:tc>
          <w:tcPr>
            <w:tcW w:w="8957" w:type="dxa"/>
            <w:tcBorders>
              <w:left w:val="nil"/>
            </w:tcBorders>
            <w:shd w:val="clear" w:color="auto" w:fill="FFFFFF"/>
            <w:vAlign w:val="center"/>
          </w:tcPr>
          <w:p w14:paraId="6587D7D5" w14:textId="77777777" w:rsidR="004F67A6" w:rsidRPr="00F27721" w:rsidRDefault="00312171" w:rsidP="00F27721">
            <w:pPr>
              <w:jc w:val="both"/>
              <w:rPr>
                <w:sz w:val="20"/>
                <w:szCs w:val="20"/>
              </w:rPr>
            </w:pPr>
            <w:r w:rsidRPr="00F27721">
              <w:rPr>
                <w:sz w:val="20"/>
                <w:szCs w:val="20"/>
              </w:rPr>
              <w:t xml:space="preserve"> </w:t>
            </w:r>
            <w:r w:rsidRPr="00F27721">
              <w:rPr>
                <w:noProof/>
                <w:sz w:val="20"/>
                <w:szCs w:val="20"/>
              </w:rPr>
              <w:t>Android uygulamalarının proje detayları</w:t>
            </w:r>
          </w:p>
        </w:tc>
      </w:tr>
      <w:tr w:rsidR="00FD19DE" w:rsidRPr="00B41ECB" w14:paraId="68AC13CF"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B414747" w14:textId="77777777" w:rsidR="004F67A6" w:rsidRPr="00F27721" w:rsidRDefault="00312171" w:rsidP="00F27721">
            <w:pPr>
              <w:jc w:val="center"/>
              <w:rPr>
                <w:b/>
                <w:sz w:val="20"/>
                <w:szCs w:val="20"/>
              </w:rPr>
            </w:pPr>
            <w:r w:rsidRPr="00F27721">
              <w:rPr>
                <w:b/>
                <w:sz w:val="20"/>
                <w:szCs w:val="20"/>
              </w:rPr>
              <w:t>6</w:t>
            </w:r>
          </w:p>
        </w:tc>
        <w:tc>
          <w:tcPr>
            <w:tcW w:w="8957" w:type="dxa"/>
            <w:tcBorders>
              <w:left w:val="nil"/>
            </w:tcBorders>
            <w:shd w:val="clear" w:color="auto" w:fill="FFFFFF"/>
            <w:vAlign w:val="center"/>
          </w:tcPr>
          <w:p w14:paraId="62581860" w14:textId="77777777" w:rsidR="004F67A6" w:rsidRPr="00F27721" w:rsidRDefault="00312171" w:rsidP="00F27721">
            <w:pPr>
              <w:jc w:val="both"/>
              <w:rPr>
                <w:sz w:val="20"/>
                <w:szCs w:val="20"/>
              </w:rPr>
            </w:pPr>
            <w:r w:rsidRPr="00F27721">
              <w:rPr>
                <w:sz w:val="20"/>
                <w:szCs w:val="20"/>
              </w:rPr>
              <w:t xml:space="preserve"> </w:t>
            </w:r>
            <w:r w:rsidRPr="00F27721">
              <w:rPr>
                <w:noProof/>
                <w:sz w:val="20"/>
                <w:szCs w:val="20"/>
              </w:rPr>
              <w:t>Yazı alanları</w:t>
            </w:r>
          </w:p>
        </w:tc>
      </w:tr>
      <w:tr w:rsidR="00FD19DE" w:rsidRPr="00B41ECB" w14:paraId="5842FF52"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C80CC7C" w14:textId="77777777" w:rsidR="004F67A6" w:rsidRPr="00F27721" w:rsidRDefault="00312171" w:rsidP="00F27721">
            <w:pPr>
              <w:jc w:val="center"/>
              <w:rPr>
                <w:b/>
                <w:sz w:val="20"/>
                <w:szCs w:val="20"/>
              </w:rPr>
            </w:pPr>
            <w:r w:rsidRPr="00F27721">
              <w:rPr>
                <w:b/>
                <w:sz w:val="20"/>
                <w:szCs w:val="20"/>
              </w:rPr>
              <w:t>7</w:t>
            </w:r>
          </w:p>
        </w:tc>
        <w:tc>
          <w:tcPr>
            <w:tcW w:w="8957" w:type="dxa"/>
            <w:tcBorders>
              <w:left w:val="nil"/>
            </w:tcBorders>
            <w:shd w:val="clear" w:color="auto" w:fill="FFFFFF"/>
            <w:vAlign w:val="center"/>
          </w:tcPr>
          <w:p w14:paraId="6431742E" w14:textId="77777777" w:rsidR="004F67A6" w:rsidRPr="00F27721" w:rsidRDefault="00312171" w:rsidP="00F27721">
            <w:pPr>
              <w:jc w:val="both"/>
              <w:rPr>
                <w:sz w:val="20"/>
                <w:szCs w:val="20"/>
              </w:rPr>
            </w:pPr>
            <w:r w:rsidRPr="00F27721">
              <w:rPr>
                <w:sz w:val="20"/>
                <w:szCs w:val="20"/>
              </w:rPr>
              <w:t xml:space="preserve"> </w:t>
            </w:r>
            <w:r w:rsidRPr="00F27721">
              <w:rPr>
                <w:noProof/>
                <w:sz w:val="20"/>
                <w:szCs w:val="20"/>
              </w:rPr>
              <w:t>İletisim</w:t>
            </w:r>
          </w:p>
        </w:tc>
      </w:tr>
      <w:tr w:rsidR="00FD19DE" w:rsidRPr="00B41ECB" w14:paraId="19291E38" w14:textId="77777777" w:rsidTr="00F27721">
        <w:trPr>
          <w:trHeight w:val="283"/>
        </w:trPr>
        <w:tc>
          <w:tcPr>
            <w:tcW w:w="667" w:type="dxa"/>
            <w:tcBorders>
              <w:top w:val="single" w:sz="4" w:space="0" w:color="auto"/>
              <w:bottom w:val="single" w:sz="4" w:space="0" w:color="auto"/>
              <w:right w:val="nil"/>
            </w:tcBorders>
            <w:shd w:val="clear" w:color="auto" w:fill="D9D9D9"/>
            <w:vAlign w:val="center"/>
          </w:tcPr>
          <w:p w14:paraId="1D49DB3C" w14:textId="77777777" w:rsidR="004F67A6" w:rsidRPr="00F27721" w:rsidRDefault="00312171" w:rsidP="00F27721">
            <w:pPr>
              <w:jc w:val="center"/>
              <w:rPr>
                <w:b/>
                <w:sz w:val="20"/>
                <w:szCs w:val="20"/>
              </w:rPr>
            </w:pPr>
            <w:r w:rsidRPr="00F27721">
              <w:rPr>
                <w:b/>
                <w:sz w:val="20"/>
                <w:szCs w:val="20"/>
              </w:rPr>
              <w:t>8</w:t>
            </w:r>
          </w:p>
        </w:tc>
        <w:tc>
          <w:tcPr>
            <w:tcW w:w="8957" w:type="dxa"/>
            <w:tcBorders>
              <w:left w:val="nil"/>
            </w:tcBorders>
            <w:shd w:val="clear" w:color="auto" w:fill="D9D9D9"/>
            <w:vAlign w:val="center"/>
          </w:tcPr>
          <w:p w14:paraId="356C5C99" w14:textId="77777777" w:rsidR="004F67A6" w:rsidRPr="00F27721" w:rsidRDefault="00312171" w:rsidP="00F27721">
            <w:pPr>
              <w:jc w:val="both"/>
              <w:rPr>
                <w:sz w:val="20"/>
                <w:szCs w:val="20"/>
              </w:rPr>
            </w:pPr>
            <w:r w:rsidRPr="00F27721">
              <w:rPr>
                <w:sz w:val="20"/>
                <w:szCs w:val="20"/>
              </w:rPr>
              <w:t>Ara Sınavlar</w:t>
            </w:r>
          </w:p>
        </w:tc>
      </w:tr>
      <w:tr w:rsidR="00FD19DE" w:rsidRPr="00B41ECB" w14:paraId="50CEF353"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9790C81" w14:textId="77777777" w:rsidR="004F67A6" w:rsidRPr="00F27721" w:rsidRDefault="00312171" w:rsidP="00F27721">
            <w:pPr>
              <w:jc w:val="center"/>
              <w:rPr>
                <w:b/>
                <w:sz w:val="20"/>
                <w:szCs w:val="20"/>
              </w:rPr>
            </w:pPr>
            <w:r w:rsidRPr="00F27721">
              <w:rPr>
                <w:b/>
                <w:sz w:val="20"/>
                <w:szCs w:val="20"/>
              </w:rPr>
              <w:t>9</w:t>
            </w:r>
          </w:p>
        </w:tc>
        <w:tc>
          <w:tcPr>
            <w:tcW w:w="8957" w:type="dxa"/>
            <w:tcBorders>
              <w:left w:val="nil"/>
            </w:tcBorders>
            <w:shd w:val="clear" w:color="auto" w:fill="FFFFFF"/>
            <w:vAlign w:val="center"/>
          </w:tcPr>
          <w:p w14:paraId="13E1999E" w14:textId="77777777" w:rsidR="004F67A6" w:rsidRPr="00F27721" w:rsidRDefault="00312171" w:rsidP="00FD19DE">
            <w:pPr>
              <w:rPr>
                <w:sz w:val="20"/>
                <w:szCs w:val="20"/>
              </w:rPr>
            </w:pPr>
            <w:r w:rsidRPr="00F27721">
              <w:rPr>
                <w:sz w:val="20"/>
                <w:szCs w:val="20"/>
              </w:rPr>
              <w:t xml:space="preserve"> </w:t>
            </w:r>
            <w:r w:rsidRPr="00F27721">
              <w:rPr>
                <w:noProof/>
                <w:sz w:val="20"/>
                <w:szCs w:val="20"/>
              </w:rPr>
              <w:t>Tasarım</w:t>
            </w:r>
          </w:p>
        </w:tc>
      </w:tr>
      <w:tr w:rsidR="00FD19DE" w:rsidRPr="00B41ECB" w14:paraId="51CC6215"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E59A872" w14:textId="77777777" w:rsidR="004F67A6" w:rsidRPr="00F27721" w:rsidRDefault="00312171" w:rsidP="00F27721">
            <w:pPr>
              <w:jc w:val="center"/>
              <w:rPr>
                <w:b/>
                <w:sz w:val="20"/>
                <w:szCs w:val="20"/>
              </w:rPr>
            </w:pPr>
            <w:r w:rsidRPr="00F27721">
              <w:rPr>
                <w:b/>
                <w:sz w:val="20"/>
                <w:szCs w:val="20"/>
              </w:rPr>
              <w:t>10</w:t>
            </w:r>
          </w:p>
        </w:tc>
        <w:tc>
          <w:tcPr>
            <w:tcW w:w="8957" w:type="dxa"/>
            <w:tcBorders>
              <w:left w:val="nil"/>
            </w:tcBorders>
            <w:shd w:val="clear" w:color="auto" w:fill="FFFFFF"/>
            <w:vAlign w:val="center"/>
          </w:tcPr>
          <w:p w14:paraId="409FE977" w14:textId="77777777" w:rsidR="004F67A6" w:rsidRPr="00F27721" w:rsidRDefault="00312171" w:rsidP="00FD19DE">
            <w:pPr>
              <w:rPr>
                <w:sz w:val="20"/>
                <w:szCs w:val="20"/>
              </w:rPr>
            </w:pPr>
            <w:r w:rsidRPr="00F27721">
              <w:rPr>
                <w:sz w:val="20"/>
                <w:szCs w:val="20"/>
              </w:rPr>
              <w:t xml:space="preserve"> </w:t>
            </w:r>
            <w:r w:rsidRPr="00F27721">
              <w:rPr>
                <w:sz w:val="20"/>
                <w:szCs w:val="20"/>
              </w:rPr>
              <w:t xml:space="preserve">İleri </w:t>
            </w:r>
            <w:r w:rsidRPr="00F27721">
              <w:rPr>
                <w:noProof/>
                <w:sz w:val="20"/>
                <w:szCs w:val="20"/>
              </w:rPr>
              <w:t>Yazı alanları</w:t>
            </w:r>
          </w:p>
        </w:tc>
      </w:tr>
      <w:tr w:rsidR="00FD19DE" w:rsidRPr="00B41ECB" w14:paraId="1C6D85DF"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8DB9007" w14:textId="77777777" w:rsidR="004F67A6" w:rsidRPr="00F27721" w:rsidRDefault="00312171" w:rsidP="00F27721">
            <w:pPr>
              <w:jc w:val="center"/>
              <w:rPr>
                <w:b/>
                <w:sz w:val="20"/>
                <w:szCs w:val="20"/>
              </w:rPr>
            </w:pPr>
            <w:r w:rsidRPr="00F27721">
              <w:rPr>
                <w:b/>
                <w:sz w:val="20"/>
                <w:szCs w:val="20"/>
              </w:rPr>
              <w:t>11</w:t>
            </w:r>
          </w:p>
        </w:tc>
        <w:tc>
          <w:tcPr>
            <w:tcW w:w="8957" w:type="dxa"/>
            <w:tcBorders>
              <w:left w:val="nil"/>
            </w:tcBorders>
            <w:shd w:val="clear" w:color="auto" w:fill="FFFFFF"/>
            <w:vAlign w:val="center"/>
          </w:tcPr>
          <w:p w14:paraId="0A313290" w14:textId="77777777" w:rsidR="004F67A6" w:rsidRPr="00F27721" w:rsidRDefault="00312171" w:rsidP="00FD19DE">
            <w:pPr>
              <w:rPr>
                <w:sz w:val="20"/>
                <w:szCs w:val="20"/>
              </w:rPr>
            </w:pPr>
            <w:r w:rsidRPr="00F27721">
              <w:rPr>
                <w:sz w:val="20"/>
                <w:szCs w:val="20"/>
              </w:rPr>
              <w:t xml:space="preserve"> </w:t>
            </w:r>
            <w:r w:rsidRPr="00F27721">
              <w:rPr>
                <w:noProof/>
                <w:sz w:val="20"/>
                <w:szCs w:val="20"/>
              </w:rPr>
              <w:t>Geçişler</w:t>
            </w:r>
          </w:p>
        </w:tc>
      </w:tr>
      <w:tr w:rsidR="00FD19DE" w:rsidRPr="00B41ECB" w14:paraId="1A983AE4"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0B58166" w14:textId="77777777" w:rsidR="004F67A6" w:rsidRPr="00F27721" w:rsidRDefault="00312171" w:rsidP="00F27721">
            <w:pPr>
              <w:jc w:val="center"/>
              <w:rPr>
                <w:b/>
                <w:sz w:val="20"/>
                <w:szCs w:val="20"/>
              </w:rPr>
            </w:pPr>
            <w:r w:rsidRPr="00F27721">
              <w:rPr>
                <w:b/>
                <w:sz w:val="20"/>
                <w:szCs w:val="20"/>
              </w:rPr>
              <w:t>12</w:t>
            </w:r>
          </w:p>
        </w:tc>
        <w:tc>
          <w:tcPr>
            <w:tcW w:w="8957" w:type="dxa"/>
            <w:tcBorders>
              <w:left w:val="nil"/>
            </w:tcBorders>
            <w:shd w:val="clear" w:color="auto" w:fill="FFFFFF"/>
            <w:vAlign w:val="center"/>
          </w:tcPr>
          <w:p w14:paraId="3E31E12C" w14:textId="77777777" w:rsidR="004F67A6" w:rsidRPr="00F27721" w:rsidRDefault="00312171" w:rsidP="00FD19DE">
            <w:pPr>
              <w:rPr>
                <w:sz w:val="20"/>
                <w:szCs w:val="20"/>
              </w:rPr>
            </w:pPr>
            <w:r w:rsidRPr="00F27721">
              <w:rPr>
                <w:sz w:val="20"/>
                <w:szCs w:val="20"/>
              </w:rPr>
              <w:t xml:space="preserve"> </w:t>
            </w:r>
            <w:r w:rsidRPr="00F27721">
              <w:rPr>
                <w:noProof/>
                <w:sz w:val="20"/>
                <w:szCs w:val="20"/>
              </w:rPr>
              <w:t>Zaman ve tarih</w:t>
            </w:r>
          </w:p>
        </w:tc>
      </w:tr>
      <w:tr w:rsidR="00FD19DE" w:rsidRPr="00B41ECB" w14:paraId="4EA26E5E"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D17F180" w14:textId="77777777" w:rsidR="004F67A6" w:rsidRPr="00F27721" w:rsidRDefault="00312171" w:rsidP="00F27721">
            <w:pPr>
              <w:jc w:val="center"/>
              <w:rPr>
                <w:b/>
                <w:sz w:val="20"/>
                <w:szCs w:val="20"/>
              </w:rPr>
            </w:pPr>
            <w:r w:rsidRPr="00F27721">
              <w:rPr>
                <w:b/>
                <w:sz w:val="20"/>
                <w:szCs w:val="20"/>
              </w:rPr>
              <w:t>13</w:t>
            </w:r>
          </w:p>
        </w:tc>
        <w:tc>
          <w:tcPr>
            <w:tcW w:w="8957" w:type="dxa"/>
            <w:tcBorders>
              <w:left w:val="nil"/>
            </w:tcBorders>
            <w:shd w:val="clear" w:color="auto" w:fill="FFFFFF"/>
            <w:vAlign w:val="center"/>
          </w:tcPr>
          <w:p w14:paraId="7A98AFEF" w14:textId="77777777" w:rsidR="004F67A6" w:rsidRPr="00F27721" w:rsidRDefault="00312171" w:rsidP="00F27721">
            <w:pPr>
              <w:jc w:val="both"/>
              <w:rPr>
                <w:sz w:val="20"/>
                <w:szCs w:val="20"/>
              </w:rPr>
            </w:pPr>
            <w:r w:rsidRPr="00F27721">
              <w:rPr>
                <w:sz w:val="20"/>
                <w:szCs w:val="20"/>
              </w:rPr>
              <w:t xml:space="preserve"> </w:t>
            </w:r>
            <w:r w:rsidRPr="00F27721">
              <w:rPr>
                <w:noProof/>
                <w:sz w:val="20"/>
                <w:szCs w:val="20"/>
              </w:rPr>
              <w:t>Ileri, gelişmis¸ bileşenler</w:t>
            </w:r>
          </w:p>
        </w:tc>
      </w:tr>
      <w:tr w:rsidR="00FD19DE" w:rsidRPr="00B41ECB" w14:paraId="38AD4D9C"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870E071" w14:textId="77777777" w:rsidR="004F67A6" w:rsidRPr="00F27721" w:rsidRDefault="00312171" w:rsidP="00F27721">
            <w:pPr>
              <w:jc w:val="center"/>
              <w:rPr>
                <w:b/>
                <w:sz w:val="20"/>
                <w:szCs w:val="20"/>
              </w:rPr>
            </w:pPr>
            <w:r w:rsidRPr="00F27721">
              <w:rPr>
                <w:b/>
                <w:sz w:val="20"/>
                <w:szCs w:val="20"/>
              </w:rPr>
              <w:t>14</w:t>
            </w:r>
          </w:p>
        </w:tc>
        <w:tc>
          <w:tcPr>
            <w:tcW w:w="8957" w:type="dxa"/>
            <w:tcBorders>
              <w:left w:val="nil"/>
            </w:tcBorders>
            <w:shd w:val="clear" w:color="auto" w:fill="FFFFFF"/>
            <w:vAlign w:val="center"/>
          </w:tcPr>
          <w:p w14:paraId="2D5F3627" w14:textId="77777777" w:rsidR="004F67A6" w:rsidRPr="00F27721" w:rsidRDefault="00312171" w:rsidP="00F27721">
            <w:pPr>
              <w:jc w:val="both"/>
              <w:rPr>
                <w:sz w:val="20"/>
                <w:szCs w:val="20"/>
              </w:rPr>
            </w:pPr>
            <w:r w:rsidRPr="00F27721">
              <w:rPr>
                <w:sz w:val="20"/>
                <w:szCs w:val="20"/>
              </w:rPr>
              <w:t>Veritabanı uygulamaları</w:t>
            </w:r>
          </w:p>
        </w:tc>
      </w:tr>
      <w:tr w:rsidR="00FD19DE" w:rsidRPr="00B41ECB" w14:paraId="782D5539"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B873289" w14:textId="77777777" w:rsidR="004F67A6" w:rsidRPr="00F27721" w:rsidRDefault="00312171" w:rsidP="00F27721">
            <w:pPr>
              <w:jc w:val="center"/>
              <w:rPr>
                <w:b/>
                <w:sz w:val="20"/>
                <w:szCs w:val="20"/>
              </w:rPr>
            </w:pPr>
            <w:r w:rsidRPr="00F27721">
              <w:rPr>
                <w:b/>
                <w:sz w:val="20"/>
                <w:szCs w:val="20"/>
              </w:rPr>
              <w:t>15</w:t>
            </w:r>
          </w:p>
        </w:tc>
        <w:tc>
          <w:tcPr>
            <w:tcW w:w="8957" w:type="dxa"/>
            <w:tcBorders>
              <w:left w:val="nil"/>
            </w:tcBorders>
            <w:shd w:val="clear" w:color="auto" w:fill="FFFFFF"/>
            <w:vAlign w:val="center"/>
          </w:tcPr>
          <w:p w14:paraId="3CAA9BF2" w14:textId="77777777" w:rsidR="004F67A6" w:rsidRPr="00F27721" w:rsidRDefault="00312171" w:rsidP="00F27721">
            <w:pPr>
              <w:jc w:val="both"/>
              <w:rPr>
                <w:sz w:val="20"/>
                <w:szCs w:val="20"/>
              </w:rPr>
            </w:pPr>
            <w:r w:rsidRPr="00F27721">
              <w:rPr>
                <w:sz w:val="20"/>
                <w:szCs w:val="20"/>
              </w:rPr>
              <w:t>Rest Api uygulamaları</w:t>
            </w:r>
          </w:p>
        </w:tc>
      </w:tr>
      <w:tr w:rsidR="00FD19DE" w:rsidRPr="00B41ECB" w14:paraId="4F7FC3C6" w14:textId="77777777" w:rsidTr="00F27721">
        <w:trPr>
          <w:trHeight w:val="283"/>
        </w:trPr>
        <w:tc>
          <w:tcPr>
            <w:tcW w:w="667" w:type="dxa"/>
            <w:tcBorders>
              <w:top w:val="single" w:sz="4" w:space="0" w:color="auto"/>
              <w:bottom w:val="single" w:sz="12" w:space="0" w:color="auto"/>
              <w:right w:val="nil"/>
            </w:tcBorders>
            <w:shd w:val="clear" w:color="auto" w:fill="D9D9D9"/>
            <w:vAlign w:val="center"/>
          </w:tcPr>
          <w:p w14:paraId="7E2B6264" w14:textId="77777777" w:rsidR="004F67A6" w:rsidRPr="00F27721" w:rsidRDefault="00312171" w:rsidP="00F27721">
            <w:pPr>
              <w:jc w:val="center"/>
              <w:rPr>
                <w:b/>
                <w:sz w:val="20"/>
                <w:szCs w:val="20"/>
              </w:rPr>
            </w:pPr>
            <w:r w:rsidRPr="00F27721">
              <w:rPr>
                <w:b/>
                <w:sz w:val="20"/>
                <w:szCs w:val="20"/>
              </w:rPr>
              <w:t>15,17</w:t>
            </w:r>
          </w:p>
        </w:tc>
        <w:tc>
          <w:tcPr>
            <w:tcW w:w="8957" w:type="dxa"/>
            <w:tcBorders>
              <w:left w:val="nil"/>
            </w:tcBorders>
            <w:shd w:val="clear" w:color="auto" w:fill="D9D9D9"/>
            <w:vAlign w:val="center"/>
          </w:tcPr>
          <w:p w14:paraId="616A8BBD" w14:textId="77777777" w:rsidR="004F67A6" w:rsidRPr="00F27721" w:rsidRDefault="00312171" w:rsidP="00F27721">
            <w:pPr>
              <w:jc w:val="both"/>
              <w:rPr>
                <w:sz w:val="20"/>
                <w:szCs w:val="20"/>
              </w:rPr>
            </w:pPr>
            <w:r w:rsidRPr="00F27721">
              <w:rPr>
                <w:sz w:val="20"/>
                <w:szCs w:val="20"/>
              </w:rPr>
              <w:t>Yarıyıl sonu sınavları</w:t>
            </w:r>
          </w:p>
        </w:tc>
      </w:tr>
    </w:tbl>
    <w:p w14:paraId="73867544" w14:textId="77777777" w:rsidR="00312171" w:rsidRDefault="00312171" w:rsidP="00EC5DE1">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BF218E" w:rsidRPr="00B41ECB" w14:paraId="28BD16E0" w14:textId="77777777" w:rsidTr="00F27721">
        <w:trPr>
          <w:trHeight w:val="312"/>
        </w:trPr>
        <w:tc>
          <w:tcPr>
            <w:tcW w:w="9624" w:type="dxa"/>
            <w:gridSpan w:val="4"/>
            <w:shd w:val="clear" w:color="auto" w:fill="FFF2CC"/>
            <w:vAlign w:val="center"/>
          </w:tcPr>
          <w:p w14:paraId="084DB8F4" w14:textId="77777777" w:rsidR="00312171" w:rsidRPr="00F27721" w:rsidRDefault="00312171" w:rsidP="00F27721">
            <w:pPr>
              <w:jc w:val="center"/>
              <w:rPr>
                <w:b/>
                <w:sz w:val="20"/>
                <w:szCs w:val="20"/>
              </w:rPr>
            </w:pPr>
            <w:r w:rsidRPr="00F27721">
              <w:rPr>
                <w:b/>
                <w:sz w:val="20"/>
                <w:szCs w:val="20"/>
              </w:rPr>
              <w:t>Dersin İş Yükünün Hesaplanması</w:t>
            </w:r>
          </w:p>
        </w:tc>
      </w:tr>
      <w:tr w:rsidR="00BF218E" w:rsidRPr="00B41ECB" w14:paraId="51C92338" w14:textId="77777777" w:rsidTr="00F27721">
        <w:trPr>
          <w:trHeight w:val="312"/>
        </w:trPr>
        <w:tc>
          <w:tcPr>
            <w:tcW w:w="5797" w:type="dxa"/>
            <w:shd w:val="clear" w:color="auto" w:fill="FFF2CC"/>
            <w:vAlign w:val="center"/>
          </w:tcPr>
          <w:p w14:paraId="7923459F" w14:textId="77777777" w:rsidR="00312171" w:rsidRPr="00F27721" w:rsidRDefault="00312171" w:rsidP="00F27721">
            <w:pPr>
              <w:jc w:val="center"/>
              <w:rPr>
                <w:b/>
                <w:sz w:val="20"/>
                <w:szCs w:val="20"/>
              </w:rPr>
            </w:pPr>
            <w:r w:rsidRPr="00F27721">
              <w:rPr>
                <w:b/>
                <w:sz w:val="20"/>
                <w:szCs w:val="20"/>
              </w:rPr>
              <w:t>Etkinlikler</w:t>
            </w:r>
          </w:p>
        </w:tc>
        <w:tc>
          <w:tcPr>
            <w:tcW w:w="1275" w:type="dxa"/>
            <w:shd w:val="clear" w:color="auto" w:fill="FFF2CC"/>
            <w:vAlign w:val="center"/>
          </w:tcPr>
          <w:p w14:paraId="5932D215" w14:textId="77777777" w:rsidR="00312171" w:rsidRPr="00F27721" w:rsidRDefault="00312171" w:rsidP="00F27721">
            <w:pPr>
              <w:jc w:val="center"/>
              <w:rPr>
                <w:b/>
                <w:sz w:val="20"/>
                <w:szCs w:val="20"/>
              </w:rPr>
            </w:pPr>
            <w:r w:rsidRPr="00F27721">
              <w:rPr>
                <w:b/>
                <w:sz w:val="20"/>
                <w:szCs w:val="20"/>
              </w:rPr>
              <w:t>Sayısı</w:t>
            </w:r>
          </w:p>
        </w:tc>
        <w:tc>
          <w:tcPr>
            <w:tcW w:w="1276" w:type="dxa"/>
            <w:shd w:val="clear" w:color="auto" w:fill="FFF2CC"/>
            <w:vAlign w:val="center"/>
          </w:tcPr>
          <w:p w14:paraId="0DB24A12" w14:textId="77777777" w:rsidR="00312171" w:rsidRPr="00F27721" w:rsidRDefault="00312171" w:rsidP="00F27721">
            <w:pPr>
              <w:jc w:val="center"/>
              <w:rPr>
                <w:b/>
                <w:sz w:val="20"/>
                <w:szCs w:val="20"/>
              </w:rPr>
            </w:pPr>
            <w:r w:rsidRPr="00F27721">
              <w:rPr>
                <w:b/>
                <w:sz w:val="20"/>
                <w:szCs w:val="20"/>
              </w:rPr>
              <w:t>Süresi (Saat)</w:t>
            </w:r>
          </w:p>
        </w:tc>
        <w:tc>
          <w:tcPr>
            <w:tcW w:w="1276" w:type="dxa"/>
            <w:shd w:val="clear" w:color="auto" w:fill="FFF2CC"/>
            <w:vAlign w:val="center"/>
          </w:tcPr>
          <w:p w14:paraId="0BD0513C" w14:textId="77777777" w:rsidR="00312171" w:rsidRPr="00F27721" w:rsidRDefault="00312171" w:rsidP="00F27721">
            <w:pPr>
              <w:jc w:val="center"/>
              <w:rPr>
                <w:b/>
                <w:sz w:val="20"/>
                <w:szCs w:val="20"/>
              </w:rPr>
            </w:pPr>
            <w:r w:rsidRPr="00F27721">
              <w:rPr>
                <w:b/>
                <w:sz w:val="20"/>
                <w:szCs w:val="20"/>
              </w:rPr>
              <w:t>Toplam İş Yükü (saat)</w:t>
            </w:r>
          </w:p>
        </w:tc>
      </w:tr>
      <w:tr w:rsidR="00FB252A" w:rsidRPr="00B41ECB" w14:paraId="4AB9A3A2" w14:textId="77777777" w:rsidTr="00F27721">
        <w:trPr>
          <w:trHeight w:val="312"/>
        </w:trPr>
        <w:tc>
          <w:tcPr>
            <w:tcW w:w="5797" w:type="dxa"/>
            <w:shd w:val="clear" w:color="auto" w:fill="FFFFFF"/>
            <w:vAlign w:val="center"/>
          </w:tcPr>
          <w:p w14:paraId="2C58EC91" w14:textId="77777777" w:rsidR="00312171" w:rsidRPr="00F27721" w:rsidRDefault="00312171" w:rsidP="003E058A">
            <w:pPr>
              <w:rPr>
                <w:sz w:val="20"/>
                <w:szCs w:val="20"/>
              </w:rPr>
            </w:pPr>
            <w:r w:rsidRPr="00F27721">
              <w:rPr>
                <w:sz w:val="20"/>
                <w:szCs w:val="20"/>
              </w:rPr>
              <w:t>Ders Süresi (haftalık toplam ders saati)</w:t>
            </w:r>
          </w:p>
        </w:tc>
        <w:tc>
          <w:tcPr>
            <w:tcW w:w="1275" w:type="dxa"/>
            <w:shd w:val="clear" w:color="auto" w:fill="FFFFFF"/>
            <w:vAlign w:val="center"/>
          </w:tcPr>
          <w:p w14:paraId="6A784C9E" w14:textId="77777777" w:rsidR="00312171"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2420305A"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01EBB634" w14:textId="77777777" w:rsidR="00312171" w:rsidRPr="00F27721" w:rsidRDefault="00312171" w:rsidP="00F27721">
            <w:pPr>
              <w:jc w:val="center"/>
              <w:rPr>
                <w:sz w:val="20"/>
                <w:szCs w:val="20"/>
              </w:rPr>
            </w:pPr>
            <w:r w:rsidRPr="00F27721">
              <w:rPr>
                <w:sz w:val="20"/>
                <w:szCs w:val="20"/>
              </w:rPr>
              <w:t>28</w:t>
            </w:r>
          </w:p>
        </w:tc>
      </w:tr>
      <w:tr w:rsidR="00FB252A" w:rsidRPr="00B41ECB" w14:paraId="632E4833" w14:textId="77777777" w:rsidTr="00F27721">
        <w:trPr>
          <w:trHeight w:val="312"/>
        </w:trPr>
        <w:tc>
          <w:tcPr>
            <w:tcW w:w="5797" w:type="dxa"/>
            <w:shd w:val="clear" w:color="auto" w:fill="FFFFFF"/>
            <w:vAlign w:val="center"/>
          </w:tcPr>
          <w:p w14:paraId="4EC76747" w14:textId="77777777" w:rsidR="00312171" w:rsidRPr="00F27721" w:rsidRDefault="00312171" w:rsidP="003E058A">
            <w:pPr>
              <w:rPr>
                <w:sz w:val="20"/>
                <w:szCs w:val="20"/>
              </w:rPr>
            </w:pPr>
            <w:r w:rsidRPr="00F27721">
              <w:rPr>
                <w:sz w:val="20"/>
                <w:szCs w:val="20"/>
              </w:rPr>
              <w:t xml:space="preserve">Sınıf Ders çalışma süresi (tekrar, pekiştirme, ön </w:t>
            </w:r>
            <w:r w:rsidRPr="00F27721">
              <w:rPr>
                <w:sz w:val="20"/>
                <w:szCs w:val="20"/>
              </w:rPr>
              <w:t>çalışma,….</w:t>
            </w:r>
            <w:r w:rsidRPr="00F27721">
              <w:rPr>
                <w:sz w:val="20"/>
                <w:szCs w:val="20"/>
              </w:rPr>
              <w:t>)</w:t>
            </w:r>
          </w:p>
        </w:tc>
        <w:tc>
          <w:tcPr>
            <w:tcW w:w="1275" w:type="dxa"/>
            <w:shd w:val="clear" w:color="auto" w:fill="FFFFFF"/>
            <w:vAlign w:val="center"/>
          </w:tcPr>
          <w:p w14:paraId="52D1EF13"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5ACD9566"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1BE960AB" w14:textId="77777777" w:rsidR="00312171" w:rsidRPr="00F27721" w:rsidRDefault="00312171" w:rsidP="00F27721">
            <w:pPr>
              <w:jc w:val="center"/>
              <w:rPr>
                <w:sz w:val="20"/>
                <w:szCs w:val="20"/>
              </w:rPr>
            </w:pPr>
            <w:r w:rsidRPr="00F27721">
              <w:rPr>
                <w:sz w:val="20"/>
                <w:szCs w:val="20"/>
              </w:rPr>
              <w:t>20</w:t>
            </w:r>
          </w:p>
        </w:tc>
      </w:tr>
      <w:tr w:rsidR="00FB252A" w:rsidRPr="00B41ECB" w14:paraId="4F95C122" w14:textId="77777777" w:rsidTr="00F27721">
        <w:trPr>
          <w:trHeight w:val="312"/>
        </w:trPr>
        <w:tc>
          <w:tcPr>
            <w:tcW w:w="5797" w:type="dxa"/>
            <w:shd w:val="clear" w:color="auto" w:fill="FFFFFF"/>
            <w:vAlign w:val="center"/>
          </w:tcPr>
          <w:p w14:paraId="0194C2B2" w14:textId="77777777" w:rsidR="00312171" w:rsidRPr="00F27721" w:rsidRDefault="00312171" w:rsidP="003E058A">
            <w:pPr>
              <w:rPr>
                <w:sz w:val="20"/>
                <w:szCs w:val="20"/>
              </w:rPr>
            </w:pPr>
            <w:r w:rsidRPr="00F27721">
              <w:rPr>
                <w:sz w:val="20"/>
                <w:szCs w:val="20"/>
              </w:rPr>
              <w:t>Uygulama</w:t>
            </w:r>
            <w:r w:rsidRPr="00F27721">
              <w:rPr>
                <w:sz w:val="20"/>
                <w:szCs w:val="20"/>
              </w:rPr>
              <w:t xml:space="preserve"> </w:t>
            </w:r>
          </w:p>
        </w:tc>
        <w:tc>
          <w:tcPr>
            <w:tcW w:w="1275" w:type="dxa"/>
            <w:shd w:val="clear" w:color="auto" w:fill="FFFFFF"/>
            <w:vAlign w:val="center"/>
          </w:tcPr>
          <w:p w14:paraId="42FDC4EF" w14:textId="77777777" w:rsidR="00312171"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1C78ED5A"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6636638B" w14:textId="77777777" w:rsidR="00312171" w:rsidRPr="00F27721" w:rsidRDefault="00312171" w:rsidP="00F27721">
            <w:pPr>
              <w:jc w:val="center"/>
              <w:rPr>
                <w:sz w:val="20"/>
                <w:szCs w:val="20"/>
              </w:rPr>
            </w:pPr>
            <w:r w:rsidRPr="00F27721">
              <w:rPr>
                <w:sz w:val="20"/>
                <w:szCs w:val="20"/>
              </w:rPr>
              <w:t>28</w:t>
            </w:r>
          </w:p>
        </w:tc>
      </w:tr>
      <w:tr w:rsidR="00FB252A" w:rsidRPr="00B41ECB" w14:paraId="12F823EA" w14:textId="77777777" w:rsidTr="00F27721">
        <w:trPr>
          <w:trHeight w:val="312"/>
        </w:trPr>
        <w:tc>
          <w:tcPr>
            <w:tcW w:w="5797" w:type="dxa"/>
            <w:shd w:val="clear" w:color="auto" w:fill="FFFFFF"/>
            <w:vAlign w:val="center"/>
          </w:tcPr>
          <w:p w14:paraId="3F1F15EF" w14:textId="77777777" w:rsidR="00312171" w:rsidRPr="00F27721" w:rsidRDefault="00312171" w:rsidP="003E058A">
            <w:pPr>
              <w:rPr>
                <w:sz w:val="20"/>
                <w:szCs w:val="20"/>
              </w:rPr>
            </w:pPr>
            <w:r w:rsidRPr="00F27721">
              <w:rPr>
                <w:sz w:val="20"/>
                <w:szCs w:val="20"/>
              </w:rPr>
              <w:t>Uygulama</w:t>
            </w:r>
            <w:r w:rsidRPr="00F27721">
              <w:rPr>
                <w:sz w:val="20"/>
                <w:szCs w:val="20"/>
              </w:rPr>
              <w:t xml:space="preserve"> hazırlık</w:t>
            </w:r>
          </w:p>
        </w:tc>
        <w:tc>
          <w:tcPr>
            <w:tcW w:w="1275" w:type="dxa"/>
            <w:shd w:val="clear" w:color="auto" w:fill="FFFFFF"/>
            <w:vAlign w:val="center"/>
          </w:tcPr>
          <w:p w14:paraId="269950D6" w14:textId="77777777" w:rsidR="00312171"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62BEE181"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4FDE01CE" w14:textId="77777777" w:rsidR="00312171" w:rsidRPr="00F27721" w:rsidRDefault="00312171" w:rsidP="00F27721">
            <w:pPr>
              <w:jc w:val="center"/>
              <w:rPr>
                <w:sz w:val="20"/>
                <w:szCs w:val="20"/>
              </w:rPr>
            </w:pPr>
            <w:r w:rsidRPr="00F27721">
              <w:rPr>
                <w:sz w:val="20"/>
                <w:szCs w:val="20"/>
              </w:rPr>
              <w:t>14</w:t>
            </w:r>
          </w:p>
        </w:tc>
      </w:tr>
      <w:tr w:rsidR="00FB252A" w:rsidRPr="00B41ECB" w14:paraId="016EBA78" w14:textId="77777777" w:rsidTr="00F27721">
        <w:trPr>
          <w:trHeight w:val="312"/>
        </w:trPr>
        <w:tc>
          <w:tcPr>
            <w:tcW w:w="5797" w:type="dxa"/>
            <w:shd w:val="clear" w:color="auto" w:fill="FFFFFF"/>
            <w:vAlign w:val="center"/>
          </w:tcPr>
          <w:p w14:paraId="548686F2" w14:textId="77777777" w:rsidR="00312171" w:rsidRPr="00F27721" w:rsidRDefault="00312171" w:rsidP="003E058A">
            <w:pPr>
              <w:rPr>
                <w:sz w:val="20"/>
                <w:szCs w:val="20"/>
              </w:rPr>
            </w:pPr>
            <w:r w:rsidRPr="00F27721">
              <w:rPr>
                <w:sz w:val="20"/>
                <w:szCs w:val="20"/>
              </w:rPr>
              <w:t>Rapor (Hazırlık ve sunum süresi dahil)</w:t>
            </w:r>
          </w:p>
        </w:tc>
        <w:tc>
          <w:tcPr>
            <w:tcW w:w="1275" w:type="dxa"/>
            <w:shd w:val="clear" w:color="auto" w:fill="FFFFFF"/>
            <w:vAlign w:val="center"/>
          </w:tcPr>
          <w:p w14:paraId="47F3E1EF"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722F5680" w14:textId="77777777" w:rsidR="00312171" w:rsidRPr="00F27721" w:rsidRDefault="00312171" w:rsidP="00F27721">
            <w:pPr>
              <w:jc w:val="center"/>
              <w:rPr>
                <w:sz w:val="20"/>
                <w:szCs w:val="20"/>
              </w:rPr>
            </w:pPr>
            <w:r w:rsidRPr="00F27721">
              <w:rPr>
                <w:sz w:val="20"/>
                <w:szCs w:val="20"/>
              </w:rPr>
              <w:t>1</w:t>
            </w:r>
            <w:r w:rsidRPr="00F27721">
              <w:rPr>
                <w:sz w:val="20"/>
                <w:szCs w:val="20"/>
              </w:rPr>
              <w:t>5</w:t>
            </w:r>
          </w:p>
        </w:tc>
        <w:tc>
          <w:tcPr>
            <w:tcW w:w="1276" w:type="dxa"/>
            <w:shd w:val="clear" w:color="auto" w:fill="FFFFFF"/>
            <w:vAlign w:val="center"/>
          </w:tcPr>
          <w:p w14:paraId="1D16740C" w14:textId="77777777" w:rsidR="00312171" w:rsidRPr="00F27721" w:rsidRDefault="00312171" w:rsidP="00F27721">
            <w:pPr>
              <w:jc w:val="center"/>
              <w:rPr>
                <w:sz w:val="20"/>
                <w:szCs w:val="20"/>
              </w:rPr>
            </w:pPr>
            <w:r w:rsidRPr="00F27721">
              <w:rPr>
                <w:sz w:val="20"/>
                <w:szCs w:val="20"/>
              </w:rPr>
              <w:t>1</w:t>
            </w:r>
            <w:r w:rsidRPr="00F27721">
              <w:rPr>
                <w:sz w:val="20"/>
                <w:szCs w:val="20"/>
              </w:rPr>
              <w:t>5</w:t>
            </w:r>
          </w:p>
        </w:tc>
      </w:tr>
      <w:tr w:rsidR="00FB252A" w:rsidRPr="00B41ECB" w14:paraId="2A6A361F" w14:textId="77777777" w:rsidTr="00F27721">
        <w:trPr>
          <w:trHeight w:val="312"/>
        </w:trPr>
        <w:tc>
          <w:tcPr>
            <w:tcW w:w="5797" w:type="dxa"/>
            <w:shd w:val="clear" w:color="auto" w:fill="FFFFFF"/>
            <w:vAlign w:val="center"/>
          </w:tcPr>
          <w:p w14:paraId="0FF4335C" w14:textId="77777777" w:rsidR="00312171" w:rsidRPr="00F27721" w:rsidRDefault="00312171" w:rsidP="003E058A">
            <w:pPr>
              <w:rPr>
                <w:sz w:val="20"/>
                <w:szCs w:val="20"/>
              </w:rPr>
            </w:pPr>
            <w:r w:rsidRPr="00F27721">
              <w:rPr>
                <w:sz w:val="20"/>
                <w:szCs w:val="20"/>
              </w:rPr>
              <w:t>Proje (Hazırlık ve sunum süresi dahil)</w:t>
            </w:r>
          </w:p>
        </w:tc>
        <w:tc>
          <w:tcPr>
            <w:tcW w:w="1275" w:type="dxa"/>
            <w:shd w:val="clear" w:color="auto" w:fill="FFFFFF"/>
            <w:vAlign w:val="center"/>
          </w:tcPr>
          <w:p w14:paraId="266318E1"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42BE4784" w14:textId="77777777" w:rsidR="00312171" w:rsidRPr="00F27721" w:rsidRDefault="00312171" w:rsidP="00F27721">
            <w:pPr>
              <w:jc w:val="center"/>
              <w:rPr>
                <w:sz w:val="20"/>
                <w:szCs w:val="20"/>
              </w:rPr>
            </w:pPr>
            <w:r w:rsidRPr="00F27721">
              <w:rPr>
                <w:sz w:val="20"/>
                <w:szCs w:val="20"/>
              </w:rPr>
              <w:t>35</w:t>
            </w:r>
          </w:p>
        </w:tc>
        <w:tc>
          <w:tcPr>
            <w:tcW w:w="1276" w:type="dxa"/>
            <w:shd w:val="clear" w:color="auto" w:fill="FFFFFF"/>
            <w:vAlign w:val="center"/>
          </w:tcPr>
          <w:p w14:paraId="18CA77FF" w14:textId="77777777" w:rsidR="00312171" w:rsidRPr="00F27721" w:rsidRDefault="00312171" w:rsidP="00F27721">
            <w:pPr>
              <w:jc w:val="center"/>
              <w:rPr>
                <w:sz w:val="20"/>
                <w:szCs w:val="20"/>
              </w:rPr>
            </w:pPr>
            <w:r w:rsidRPr="00F27721">
              <w:rPr>
                <w:sz w:val="20"/>
                <w:szCs w:val="20"/>
              </w:rPr>
              <w:t>35</w:t>
            </w:r>
          </w:p>
        </w:tc>
      </w:tr>
      <w:tr w:rsidR="00FB252A" w:rsidRPr="00B41ECB" w14:paraId="5E44F09D" w14:textId="77777777" w:rsidTr="00F27721">
        <w:trPr>
          <w:trHeight w:val="312"/>
        </w:trPr>
        <w:tc>
          <w:tcPr>
            <w:tcW w:w="5797" w:type="dxa"/>
            <w:shd w:val="clear" w:color="auto" w:fill="FFFFFF"/>
            <w:vAlign w:val="center"/>
          </w:tcPr>
          <w:p w14:paraId="47AB1DDA" w14:textId="77777777" w:rsidR="00312171" w:rsidRPr="00F27721" w:rsidRDefault="00312171" w:rsidP="003E058A">
            <w:pPr>
              <w:rPr>
                <w:sz w:val="20"/>
                <w:szCs w:val="20"/>
              </w:rPr>
            </w:pPr>
            <w:r w:rsidRPr="00F27721">
              <w:rPr>
                <w:sz w:val="20"/>
                <w:szCs w:val="20"/>
              </w:rPr>
              <w:t>Sunum (hazırlık süresi dahil)</w:t>
            </w:r>
          </w:p>
        </w:tc>
        <w:tc>
          <w:tcPr>
            <w:tcW w:w="1275" w:type="dxa"/>
            <w:shd w:val="clear" w:color="auto" w:fill="FFFFFF"/>
            <w:vAlign w:val="center"/>
          </w:tcPr>
          <w:p w14:paraId="0AA4FED4"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76D0BB31"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40AA3F23" w14:textId="77777777" w:rsidR="00312171" w:rsidRPr="00F27721" w:rsidRDefault="00312171" w:rsidP="00F27721">
            <w:pPr>
              <w:jc w:val="center"/>
              <w:rPr>
                <w:sz w:val="20"/>
                <w:szCs w:val="20"/>
              </w:rPr>
            </w:pPr>
            <w:r w:rsidRPr="00F27721">
              <w:rPr>
                <w:sz w:val="20"/>
                <w:szCs w:val="20"/>
              </w:rPr>
              <w:t>10</w:t>
            </w:r>
          </w:p>
        </w:tc>
      </w:tr>
      <w:tr w:rsidR="00FB252A" w:rsidRPr="00B41ECB" w14:paraId="0A26F721" w14:textId="77777777" w:rsidTr="00F27721">
        <w:trPr>
          <w:trHeight w:val="312"/>
        </w:trPr>
        <w:tc>
          <w:tcPr>
            <w:tcW w:w="5797" w:type="dxa"/>
            <w:shd w:val="clear" w:color="auto" w:fill="FFFFFF"/>
            <w:vAlign w:val="center"/>
          </w:tcPr>
          <w:p w14:paraId="15CF9B24" w14:textId="77777777" w:rsidR="00312171" w:rsidRPr="00F27721" w:rsidRDefault="00312171" w:rsidP="003E058A">
            <w:pPr>
              <w:rPr>
                <w:sz w:val="20"/>
                <w:szCs w:val="20"/>
              </w:rPr>
            </w:pPr>
            <w:r w:rsidRPr="00F27721">
              <w:rPr>
                <w:sz w:val="20"/>
                <w:szCs w:val="20"/>
              </w:rPr>
              <w:t>İnternette Tarama ve Okuma</w:t>
            </w:r>
          </w:p>
        </w:tc>
        <w:tc>
          <w:tcPr>
            <w:tcW w:w="1275" w:type="dxa"/>
            <w:shd w:val="clear" w:color="auto" w:fill="FFFFFF"/>
            <w:vAlign w:val="center"/>
          </w:tcPr>
          <w:p w14:paraId="587F8154" w14:textId="77777777" w:rsidR="00312171" w:rsidRPr="00F27721" w:rsidRDefault="00312171" w:rsidP="00F27721">
            <w:pPr>
              <w:jc w:val="center"/>
              <w:rPr>
                <w:sz w:val="20"/>
                <w:szCs w:val="20"/>
              </w:rPr>
            </w:pPr>
            <w:r w:rsidRPr="00F27721">
              <w:rPr>
                <w:sz w:val="20"/>
                <w:szCs w:val="20"/>
              </w:rPr>
              <w:t>5</w:t>
            </w:r>
          </w:p>
        </w:tc>
        <w:tc>
          <w:tcPr>
            <w:tcW w:w="1276" w:type="dxa"/>
            <w:shd w:val="clear" w:color="auto" w:fill="FFFFFF"/>
            <w:vAlign w:val="center"/>
          </w:tcPr>
          <w:p w14:paraId="2E9157C5" w14:textId="77777777" w:rsidR="00312171" w:rsidRPr="00F27721" w:rsidRDefault="00312171" w:rsidP="00F27721">
            <w:pPr>
              <w:jc w:val="center"/>
              <w:rPr>
                <w:sz w:val="20"/>
                <w:szCs w:val="20"/>
              </w:rPr>
            </w:pPr>
            <w:r w:rsidRPr="00F27721">
              <w:rPr>
                <w:sz w:val="20"/>
                <w:szCs w:val="20"/>
              </w:rPr>
              <w:t>5</w:t>
            </w:r>
          </w:p>
        </w:tc>
        <w:tc>
          <w:tcPr>
            <w:tcW w:w="1276" w:type="dxa"/>
            <w:shd w:val="clear" w:color="auto" w:fill="FFFFFF"/>
            <w:vAlign w:val="center"/>
          </w:tcPr>
          <w:p w14:paraId="18E0FBC2" w14:textId="77777777" w:rsidR="00312171" w:rsidRPr="00F27721" w:rsidRDefault="00312171" w:rsidP="00F27721">
            <w:pPr>
              <w:jc w:val="center"/>
              <w:rPr>
                <w:sz w:val="20"/>
                <w:szCs w:val="20"/>
              </w:rPr>
            </w:pPr>
            <w:r w:rsidRPr="00F27721">
              <w:rPr>
                <w:sz w:val="20"/>
                <w:szCs w:val="20"/>
              </w:rPr>
              <w:t>25</w:t>
            </w:r>
          </w:p>
        </w:tc>
      </w:tr>
      <w:tr w:rsidR="00FB252A" w:rsidRPr="00B41ECB" w14:paraId="04BD7F30" w14:textId="77777777" w:rsidTr="00F27721">
        <w:trPr>
          <w:trHeight w:val="312"/>
        </w:trPr>
        <w:tc>
          <w:tcPr>
            <w:tcW w:w="5797" w:type="dxa"/>
            <w:shd w:val="clear" w:color="auto" w:fill="FFFFFF"/>
            <w:vAlign w:val="center"/>
          </w:tcPr>
          <w:p w14:paraId="13E36291" w14:textId="77777777" w:rsidR="00312171" w:rsidRPr="00F27721" w:rsidRDefault="00312171" w:rsidP="003E058A">
            <w:pPr>
              <w:rPr>
                <w:sz w:val="20"/>
                <w:szCs w:val="20"/>
              </w:rPr>
            </w:pPr>
          </w:p>
        </w:tc>
        <w:tc>
          <w:tcPr>
            <w:tcW w:w="1275" w:type="dxa"/>
            <w:shd w:val="clear" w:color="auto" w:fill="FFFFFF"/>
            <w:vAlign w:val="center"/>
          </w:tcPr>
          <w:p w14:paraId="15490349" w14:textId="77777777" w:rsidR="00312171" w:rsidRPr="00F27721" w:rsidRDefault="00312171" w:rsidP="00F27721">
            <w:pPr>
              <w:jc w:val="center"/>
              <w:rPr>
                <w:sz w:val="20"/>
                <w:szCs w:val="20"/>
              </w:rPr>
            </w:pPr>
          </w:p>
        </w:tc>
        <w:tc>
          <w:tcPr>
            <w:tcW w:w="1276" w:type="dxa"/>
            <w:shd w:val="clear" w:color="auto" w:fill="FFFFFF"/>
            <w:vAlign w:val="center"/>
          </w:tcPr>
          <w:p w14:paraId="2D0FBA3F" w14:textId="77777777" w:rsidR="00312171" w:rsidRPr="00F27721" w:rsidRDefault="00312171" w:rsidP="00F27721">
            <w:pPr>
              <w:jc w:val="center"/>
              <w:rPr>
                <w:sz w:val="20"/>
                <w:szCs w:val="20"/>
              </w:rPr>
            </w:pPr>
          </w:p>
        </w:tc>
        <w:tc>
          <w:tcPr>
            <w:tcW w:w="1276" w:type="dxa"/>
            <w:shd w:val="clear" w:color="auto" w:fill="FFFFFF"/>
            <w:vAlign w:val="center"/>
          </w:tcPr>
          <w:p w14:paraId="4F68DB9A" w14:textId="77777777" w:rsidR="00312171" w:rsidRPr="00F27721" w:rsidRDefault="00312171" w:rsidP="00F27721">
            <w:pPr>
              <w:jc w:val="center"/>
              <w:rPr>
                <w:sz w:val="20"/>
                <w:szCs w:val="20"/>
              </w:rPr>
            </w:pPr>
          </w:p>
        </w:tc>
      </w:tr>
      <w:tr w:rsidR="00FB252A" w:rsidRPr="00B41ECB" w14:paraId="3D18DDFC" w14:textId="77777777" w:rsidTr="00F27721">
        <w:trPr>
          <w:trHeight w:val="312"/>
        </w:trPr>
        <w:tc>
          <w:tcPr>
            <w:tcW w:w="5797" w:type="dxa"/>
            <w:shd w:val="clear" w:color="auto" w:fill="FFFFFF"/>
            <w:vAlign w:val="center"/>
          </w:tcPr>
          <w:p w14:paraId="74C4F88D" w14:textId="77777777" w:rsidR="00312171" w:rsidRPr="00F27721" w:rsidRDefault="00312171" w:rsidP="003E058A">
            <w:pPr>
              <w:rPr>
                <w:sz w:val="20"/>
                <w:szCs w:val="20"/>
              </w:rPr>
            </w:pPr>
            <w:r w:rsidRPr="00F27721">
              <w:rPr>
                <w:sz w:val="20"/>
                <w:szCs w:val="20"/>
              </w:rPr>
              <w:t>Ara sınav</w:t>
            </w:r>
          </w:p>
        </w:tc>
        <w:tc>
          <w:tcPr>
            <w:tcW w:w="1275" w:type="dxa"/>
            <w:shd w:val="clear" w:color="auto" w:fill="FFFFFF"/>
            <w:vAlign w:val="center"/>
          </w:tcPr>
          <w:p w14:paraId="43802831"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2692BA17"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65F9D979" w14:textId="77777777" w:rsidR="00312171" w:rsidRPr="00F27721" w:rsidRDefault="00312171" w:rsidP="00F27721">
            <w:pPr>
              <w:jc w:val="center"/>
              <w:rPr>
                <w:sz w:val="20"/>
                <w:szCs w:val="20"/>
              </w:rPr>
            </w:pPr>
            <w:r w:rsidRPr="00F27721">
              <w:rPr>
                <w:sz w:val="20"/>
                <w:szCs w:val="20"/>
              </w:rPr>
              <w:t>2</w:t>
            </w:r>
          </w:p>
        </w:tc>
      </w:tr>
      <w:tr w:rsidR="00FB252A" w:rsidRPr="00B41ECB" w14:paraId="11E77B4B" w14:textId="77777777" w:rsidTr="00F27721">
        <w:trPr>
          <w:trHeight w:val="312"/>
        </w:trPr>
        <w:tc>
          <w:tcPr>
            <w:tcW w:w="5797" w:type="dxa"/>
            <w:shd w:val="clear" w:color="auto" w:fill="FFFFFF"/>
            <w:vAlign w:val="center"/>
          </w:tcPr>
          <w:p w14:paraId="7E08DD04" w14:textId="77777777" w:rsidR="00312171" w:rsidRPr="00F27721" w:rsidRDefault="00312171" w:rsidP="003E058A">
            <w:pPr>
              <w:rPr>
                <w:sz w:val="20"/>
                <w:szCs w:val="20"/>
              </w:rPr>
            </w:pPr>
            <w:r w:rsidRPr="00F27721">
              <w:rPr>
                <w:sz w:val="20"/>
                <w:szCs w:val="20"/>
              </w:rPr>
              <w:t>Ara Sınav hazırlık</w:t>
            </w:r>
          </w:p>
        </w:tc>
        <w:tc>
          <w:tcPr>
            <w:tcW w:w="1275" w:type="dxa"/>
            <w:shd w:val="clear" w:color="auto" w:fill="FFFFFF"/>
            <w:vAlign w:val="center"/>
          </w:tcPr>
          <w:p w14:paraId="3513E5CE"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5763D358"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2BAFCA0F" w14:textId="77777777" w:rsidR="00312171" w:rsidRPr="00F27721" w:rsidRDefault="00312171" w:rsidP="00F27721">
            <w:pPr>
              <w:jc w:val="center"/>
              <w:rPr>
                <w:sz w:val="20"/>
                <w:szCs w:val="20"/>
              </w:rPr>
            </w:pPr>
            <w:r w:rsidRPr="00F27721">
              <w:rPr>
                <w:sz w:val="20"/>
                <w:szCs w:val="20"/>
              </w:rPr>
              <w:t>10</w:t>
            </w:r>
          </w:p>
        </w:tc>
      </w:tr>
      <w:tr w:rsidR="00FB252A" w:rsidRPr="00B41ECB" w14:paraId="73C5DA66" w14:textId="77777777" w:rsidTr="00F27721">
        <w:trPr>
          <w:trHeight w:val="312"/>
        </w:trPr>
        <w:tc>
          <w:tcPr>
            <w:tcW w:w="5797" w:type="dxa"/>
            <w:shd w:val="clear" w:color="auto" w:fill="FFFFFF"/>
            <w:vAlign w:val="center"/>
          </w:tcPr>
          <w:p w14:paraId="7871978D" w14:textId="77777777" w:rsidR="00312171" w:rsidRPr="00F27721" w:rsidRDefault="00312171" w:rsidP="003E058A">
            <w:pPr>
              <w:rPr>
                <w:sz w:val="20"/>
                <w:szCs w:val="20"/>
              </w:rPr>
            </w:pPr>
            <w:r w:rsidRPr="00F27721">
              <w:rPr>
                <w:sz w:val="20"/>
                <w:szCs w:val="20"/>
              </w:rPr>
              <w:t>Yarıyıl sonu sınavı</w:t>
            </w:r>
          </w:p>
        </w:tc>
        <w:tc>
          <w:tcPr>
            <w:tcW w:w="1275" w:type="dxa"/>
            <w:shd w:val="clear" w:color="auto" w:fill="FFFFFF"/>
            <w:vAlign w:val="center"/>
          </w:tcPr>
          <w:p w14:paraId="38CFFBFA"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1E02741F" w14:textId="77777777" w:rsidR="00312171"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5F2D9BFB" w14:textId="77777777" w:rsidR="00312171" w:rsidRPr="00F27721" w:rsidRDefault="00312171" w:rsidP="00F27721">
            <w:pPr>
              <w:jc w:val="center"/>
              <w:rPr>
                <w:sz w:val="20"/>
                <w:szCs w:val="20"/>
              </w:rPr>
            </w:pPr>
            <w:r w:rsidRPr="00F27721">
              <w:rPr>
                <w:sz w:val="20"/>
                <w:szCs w:val="20"/>
              </w:rPr>
              <w:t>2</w:t>
            </w:r>
          </w:p>
        </w:tc>
      </w:tr>
      <w:tr w:rsidR="00FB252A" w:rsidRPr="00B41ECB" w14:paraId="539BC71C" w14:textId="77777777" w:rsidTr="00F27721">
        <w:trPr>
          <w:trHeight w:val="312"/>
        </w:trPr>
        <w:tc>
          <w:tcPr>
            <w:tcW w:w="5797" w:type="dxa"/>
            <w:tcBorders>
              <w:bottom w:val="single" w:sz="12" w:space="0" w:color="auto"/>
            </w:tcBorders>
            <w:shd w:val="clear" w:color="auto" w:fill="FFFFFF"/>
            <w:vAlign w:val="center"/>
          </w:tcPr>
          <w:p w14:paraId="085882AE" w14:textId="77777777" w:rsidR="00312171" w:rsidRPr="00F27721" w:rsidRDefault="00312171" w:rsidP="003E058A">
            <w:pPr>
              <w:rPr>
                <w:sz w:val="20"/>
                <w:szCs w:val="20"/>
              </w:rPr>
            </w:pPr>
            <w:r w:rsidRPr="00F27721">
              <w:rPr>
                <w:sz w:val="20"/>
                <w:szCs w:val="20"/>
              </w:rPr>
              <w:t>Yarıyıl sonu sınavı hazırlık</w:t>
            </w:r>
          </w:p>
        </w:tc>
        <w:tc>
          <w:tcPr>
            <w:tcW w:w="1275" w:type="dxa"/>
            <w:shd w:val="clear" w:color="auto" w:fill="FFFFFF"/>
            <w:vAlign w:val="center"/>
          </w:tcPr>
          <w:p w14:paraId="4699F7D8" w14:textId="77777777" w:rsidR="00312171"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1BC600DF" w14:textId="77777777" w:rsidR="00312171"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161C37F7" w14:textId="77777777" w:rsidR="00312171" w:rsidRPr="00F27721" w:rsidRDefault="00312171" w:rsidP="00F27721">
            <w:pPr>
              <w:jc w:val="center"/>
              <w:rPr>
                <w:sz w:val="20"/>
                <w:szCs w:val="20"/>
              </w:rPr>
            </w:pPr>
            <w:r w:rsidRPr="00F27721">
              <w:rPr>
                <w:sz w:val="20"/>
                <w:szCs w:val="20"/>
              </w:rPr>
              <w:t>10</w:t>
            </w:r>
          </w:p>
        </w:tc>
      </w:tr>
      <w:tr w:rsidR="00FB252A" w:rsidRPr="00B41ECB" w14:paraId="198ED6EB" w14:textId="77777777" w:rsidTr="00F27721">
        <w:trPr>
          <w:trHeight w:val="312"/>
        </w:trPr>
        <w:tc>
          <w:tcPr>
            <w:tcW w:w="5797" w:type="dxa"/>
            <w:tcBorders>
              <w:top w:val="single" w:sz="12" w:space="0" w:color="auto"/>
              <w:left w:val="nil"/>
              <w:bottom w:val="nil"/>
              <w:right w:val="single" w:sz="12" w:space="0" w:color="auto"/>
            </w:tcBorders>
            <w:shd w:val="clear" w:color="auto" w:fill="FFFFFF"/>
            <w:vAlign w:val="center"/>
          </w:tcPr>
          <w:p w14:paraId="1A3268D9"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1AED00FC" w14:textId="77777777" w:rsidR="00312171" w:rsidRPr="00F27721" w:rsidRDefault="00312171" w:rsidP="00F27721">
            <w:pPr>
              <w:jc w:val="right"/>
              <w:rPr>
                <w:sz w:val="20"/>
                <w:szCs w:val="20"/>
              </w:rPr>
            </w:pPr>
            <w:r w:rsidRPr="00F27721">
              <w:rPr>
                <w:b/>
                <w:sz w:val="20"/>
                <w:szCs w:val="20"/>
              </w:rPr>
              <w:t>Toplam iş yükü</w:t>
            </w:r>
          </w:p>
        </w:tc>
        <w:tc>
          <w:tcPr>
            <w:tcW w:w="1276" w:type="dxa"/>
            <w:shd w:val="clear" w:color="auto" w:fill="FFFFFF"/>
            <w:vAlign w:val="center"/>
          </w:tcPr>
          <w:p w14:paraId="114B8736" w14:textId="77777777" w:rsidR="00312171" w:rsidRPr="00F27721" w:rsidRDefault="00312171" w:rsidP="00F27721">
            <w:pPr>
              <w:jc w:val="center"/>
              <w:rPr>
                <w:b/>
                <w:sz w:val="20"/>
                <w:szCs w:val="20"/>
              </w:rPr>
            </w:pPr>
            <w:r w:rsidRPr="00F27721">
              <w:rPr>
                <w:b/>
                <w:sz w:val="20"/>
                <w:szCs w:val="20"/>
              </w:rPr>
              <w:t>199</w:t>
            </w:r>
          </w:p>
        </w:tc>
      </w:tr>
      <w:tr w:rsidR="00FB252A" w:rsidRPr="00B41ECB" w14:paraId="4DFE015A" w14:textId="77777777" w:rsidTr="00F27721">
        <w:trPr>
          <w:trHeight w:val="347"/>
        </w:trPr>
        <w:tc>
          <w:tcPr>
            <w:tcW w:w="5797" w:type="dxa"/>
            <w:tcBorders>
              <w:top w:val="nil"/>
              <w:left w:val="nil"/>
              <w:bottom w:val="nil"/>
              <w:right w:val="single" w:sz="12" w:space="0" w:color="auto"/>
            </w:tcBorders>
            <w:shd w:val="clear" w:color="auto" w:fill="FFFFFF"/>
            <w:vAlign w:val="center"/>
          </w:tcPr>
          <w:p w14:paraId="17D7C6F9"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4BF8EA84" w14:textId="77777777" w:rsidR="00312171" w:rsidRPr="00F27721" w:rsidRDefault="00312171" w:rsidP="00F27721">
            <w:pPr>
              <w:jc w:val="right"/>
              <w:rPr>
                <w:sz w:val="20"/>
                <w:szCs w:val="20"/>
              </w:rPr>
            </w:pPr>
            <w:r w:rsidRPr="00F27721">
              <w:rPr>
                <w:b/>
                <w:sz w:val="20"/>
                <w:szCs w:val="20"/>
              </w:rPr>
              <w:t>Toplam iş yükü / 30</w:t>
            </w:r>
          </w:p>
        </w:tc>
        <w:tc>
          <w:tcPr>
            <w:tcW w:w="1276" w:type="dxa"/>
            <w:shd w:val="clear" w:color="auto" w:fill="FFFFFF"/>
            <w:vAlign w:val="center"/>
          </w:tcPr>
          <w:p w14:paraId="27499C4D" w14:textId="77777777" w:rsidR="00312171" w:rsidRPr="00F27721" w:rsidRDefault="00312171" w:rsidP="00F27721">
            <w:pPr>
              <w:jc w:val="center"/>
              <w:rPr>
                <w:b/>
                <w:sz w:val="20"/>
                <w:szCs w:val="20"/>
              </w:rPr>
            </w:pPr>
            <w:r w:rsidRPr="00F27721">
              <w:rPr>
                <w:b/>
                <w:sz w:val="20"/>
                <w:szCs w:val="20"/>
              </w:rPr>
              <w:t>6.6</w:t>
            </w:r>
          </w:p>
        </w:tc>
      </w:tr>
      <w:tr w:rsidR="00FB252A" w:rsidRPr="00B41ECB" w14:paraId="67D9894B" w14:textId="77777777" w:rsidTr="00F27721">
        <w:trPr>
          <w:trHeight w:val="312"/>
        </w:trPr>
        <w:tc>
          <w:tcPr>
            <w:tcW w:w="5797" w:type="dxa"/>
            <w:tcBorders>
              <w:top w:val="nil"/>
              <w:left w:val="nil"/>
              <w:bottom w:val="nil"/>
              <w:right w:val="single" w:sz="12" w:space="0" w:color="auto"/>
            </w:tcBorders>
            <w:vAlign w:val="center"/>
          </w:tcPr>
          <w:p w14:paraId="2486A932" w14:textId="77777777" w:rsidR="00312171" w:rsidRPr="00F27721" w:rsidRDefault="00312171" w:rsidP="00F27721">
            <w:pPr>
              <w:jc w:val="right"/>
              <w:rPr>
                <w:sz w:val="20"/>
                <w:szCs w:val="20"/>
              </w:rPr>
            </w:pPr>
          </w:p>
        </w:tc>
        <w:tc>
          <w:tcPr>
            <w:tcW w:w="2551" w:type="dxa"/>
            <w:gridSpan w:val="2"/>
            <w:tcBorders>
              <w:left w:val="single" w:sz="12" w:space="0" w:color="auto"/>
            </w:tcBorders>
            <w:vAlign w:val="center"/>
          </w:tcPr>
          <w:p w14:paraId="5D15B249" w14:textId="77777777" w:rsidR="00312171" w:rsidRPr="00F27721" w:rsidRDefault="00312171" w:rsidP="00F27721">
            <w:pPr>
              <w:jc w:val="right"/>
              <w:rPr>
                <w:sz w:val="20"/>
                <w:szCs w:val="20"/>
              </w:rPr>
            </w:pPr>
            <w:r w:rsidRPr="00F27721">
              <w:rPr>
                <w:b/>
                <w:sz w:val="20"/>
                <w:szCs w:val="20"/>
              </w:rPr>
              <w:t>Dersin AKTS Kredisi</w:t>
            </w:r>
          </w:p>
        </w:tc>
        <w:tc>
          <w:tcPr>
            <w:tcW w:w="1276" w:type="dxa"/>
            <w:vAlign w:val="center"/>
          </w:tcPr>
          <w:p w14:paraId="24659388" w14:textId="77777777" w:rsidR="00312171" w:rsidRPr="00F27721" w:rsidRDefault="00312171" w:rsidP="00F27721">
            <w:pPr>
              <w:jc w:val="center"/>
              <w:rPr>
                <w:b/>
                <w:sz w:val="20"/>
                <w:szCs w:val="20"/>
              </w:rPr>
            </w:pPr>
            <w:r w:rsidRPr="00F27721">
              <w:rPr>
                <w:b/>
                <w:sz w:val="20"/>
                <w:szCs w:val="20"/>
              </w:rPr>
              <w:t>7</w:t>
            </w:r>
          </w:p>
        </w:tc>
      </w:tr>
    </w:tbl>
    <w:p w14:paraId="1F74E7A0" w14:textId="77777777" w:rsidR="00312171" w:rsidRDefault="00312171"/>
    <w:p w14:paraId="62E6B5BF" w14:textId="77777777" w:rsidR="00312171" w:rsidRDefault="00312171">
      <w:pPr>
        <w:sectPr w:rsidR="00BD6EC0" w:rsidSect="00CA0228">
          <w:pgSz w:w="11906" w:h="16838"/>
          <w:pgMar w:top="709" w:right="1134" w:bottom="425" w:left="1134" w:header="0" w:footer="283" w:gutter="0"/>
          <w:cols w:space="708"/>
          <w:titlePg/>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432EAA" w:rsidRPr="00B41ECB" w14:paraId="2970F742" w14:textId="77777777" w:rsidTr="00F27721">
        <w:trPr>
          <w:trHeight w:val="312"/>
        </w:trPr>
        <w:tc>
          <w:tcPr>
            <w:tcW w:w="9624" w:type="dxa"/>
            <w:gridSpan w:val="2"/>
            <w:shd w:val="clear" w:color="auto" w:fill="FFF2CC"/>
            <w:vAlign w:val="center"/>
          </w:tcPr>
          <w:p w14:paraId="47D74B4F" w14:textId="77777777" w:rsidR="00312171" w:rsidRPr="00F27721" w:rsidRDefault="00312171" w:rsidP="00F27721">
            <w:pPr>
              <w:jc w:val="center"/>
              <w:rPr>
                <w:b/>
                <w:sz w:val="20"/>
                <w:szCs w:val="20"/>
              </w:rPr>
            </w:pPr>
            <w:r w:rsidRPr="00F27721">
              <w:rPr>
                <w:b/>
                <w:sz w:val="20"/>
                <w:szCs w:val="20"/>
              </w:rPr>
              <w:lastRenderedPageBreak/>
              <w:t>Değerlendirme</w:t>
            </w:r>
          </w:p>
        </w:tc>
      </w:tr>
      <w:tr w:rsidR="00432EAA" w:rsidRPr="00B41ECB" w14:paraId="1AF7FE2F" w14:textId="77777777" w:rsidTr="00F27721">
        <w:trPr>
          <w:trHeight w:val="369"/>
        </w:trPr>
        <w:tc>
          <w:tcPr>
            <w:tcW w:w="5797" w:type="dxa"/>
            <w:vAlign w:val="center"/>
          </w:tcPr>
          <w:p w14:paraId="6DCA657B" w14:textId="77777777" w:rsidR="00312171" w:rsidRPr="00F27721" w:rsidRDefault="00312171" w:rsidP="00ED36D7">
            <w:pPr>
              <w:rPr>
                <w:b/>
                <w:sz w:val="20"/>
                <w:szCs w:val="20"/>
              </w:rPr>
            </w:pPr>
            <w:r w:rsidRPr="00F27721">
              <w:rPr>
                <w:b/>
                <w:sz w:val="20"/>
                <w:szCs w:val="20"/>
              </w:rPr>
              <w:t>Yarıyıl içi Etkinlikleri</w:t>
            </w:r>
          </w:p>
        </w:tc>
        <w:tc>
          <w:tcPr>
            <w:tcW w:w="3827" w:type="dxa"/>
            <w:vAlign w:val="center"/>
          </w:tcPr>
          <w:p w14:paraId="08A41CF8" w14:textId="77777777" w:rsidR="00312171" w:rsidRPr="00F27721" w:rsidRDefault="00312171" w:rsidP="00F27721">
            <w:pPr>
              <w:jc w:val="center"/>
              <w:rPr>
                <w:b/>
                <w:sz w:val="20"/>
                <w:szCs w:val="20"/>
              </w:rPr>
            </w:pPr>
            <w:r w:rsidRPr="00F27721">
              <w:rPr>
                <w:b/>
                <w:sz w:val="20"/>
                <w:szCs w:val="20"/>
              </w:rPr>
              <w:t>%</w:t>
            </w:r>
          </w:p>
        </w:tc>
      </w:tr>
      <w:tr w:rsidR="00D84CC2" w:rsidRPr="00B41ECB" w14:paraId="6A85DCA1" w14:textId="77777777" w:rsidTr="00F27721">
        <w:trPr>
          <w:trHeight w:val="369"/>
        </w:trPr>
        <w:tc>
          <w:tcPr>
            <w:tcW w:w="5797" w:type="dxa"/>
            <w:vAlign w:val="center"/>
          </w:tcPr>
          <w:p w14:paraId="36DF0B5F" w14:textId="10D75CA8" w:rsidR="00312171" w:rsidRPr="00F27721" w:rsidRDefault="00312171" w:rsidP="00F27721">
            <w:pPr>
              <w:ind w:left="303"/>
              <w:rPr>
                <w:sz w:val="20"/>
                <w:szCs w:val="20"/>
              </w:rPr>
            </w:pPr>
            <w:r w:rsidRPr="00F27721">
              <w:rPr>
                <w:sz w:val="20"/>
                <w:szCs w:val="20"/>
              </w:rPr>
              <w:t>Proje İzleme</w:t>
            </w:r>
          </w:p>
        </w:tc>
        <w:tc>
          <w:tcPr>
            <w:tcW w:w="3827" w:type="dxa"/>
            <w:vAlign w:val="center"/>
          </w:tcPr>
          <w:p w14:paraId="25C3FB21" w14:textId="77777777" w:rsidR="00312171" w:rsidRPr="00F27721" w:rsidRDefault="00312171" w:rsidP="00F27721">
            <w:pPr>
              <w:jc w:val="center"/>
              <w:rPr>
                <w:sz w:val="20"/>
                <w:szCs w:val="20"/>
              </w:rPr>
            </w:pPr>
            <w:r w:rsidRPr="00F27721">
              <w:rPr>
                <w:sz w:val="20"/>
                <w:szCs w:val="20"/>
              </w:rPr>
              <w:t>10</w:t>
            </w:r>
          </w:p>
        </w:tc>
      </w:tr>
      <w:tr w:rsidR="00D84CC2" w:rsidRPr="00B41ECB" w14:paraId="125A8007" w14:textId="77777777" w:rsidTr="00F27721">
        <w:trPr>
          <w:trHeight w:val="369"/>
        </w:trPr>
        <w:tc>
          <w:tcPr>
            <w:tcW w:w="5797" w:type="dxa"/>
            <w:vAlign w:val="center"/>
          </w:tcPr>
          <w:p w14:paraId="2C6DFCCF" w14:textId="7D06BFF7" w:rsidR="00312171" w:rsidRPr="00F27721" w:rsidRDefault="00312171" w:rsidP="00F27721">
            <w:pPr>
              <w:ind w:left="303"/>
              <w:rPr>
                <w:sz w:val="20"/>
                <w:szCs w:val="20"/>
              </w:rPr>
            </w:pPr>
            <w:r w:rsidRPr="00F27721">
              <w:rPr>
                <w:sz w:val="20"/>
                <w:szCs w:val="20"/>
              </w:rPr>
              <w:t>Deney Yapma Becerisi</w:t>
            </w:r>
          </w:p>
        </w:tc>
        <w:tc>
          <w:tcPr>
            <w:tcW w:w="3827" w:type="dxa"/>
            <w:vAlign w:val="center"/>
          </w:tcPr>
          <w:p w14:paraId="12884F65" w14:textId="77777777" w:rsidR="00312171" w:rsidRPr="00F27721" w:rsidRDefault="00312171" w:rsidP="00F27721">
            <w:pPr>
              <w:jc w:val="center"/>
              <w:rPr>
                <w:sz w:val="20"/>
                <w:szCs w:val="20"/>
              </w:rPr>
            </w:pPr>
            <w:r w:rsidRPr="00F27721">
              <w:rPr>
                <w:sz w:val="20"/>
                <w:szCs w:val="20"/>
              </w:rPr>
              <w:t>30</w:t>
            </w:r>
          </w:p>
        </w:tc>
      </w:tr>
      <w:tr w:rsidR="00D84CC2" w:rsidRPr="00B41ECB" w14:paraId="6D2E48B3" w14:textId="77777777" w:rsidTr="00F27721">
        <w:trPr>
          <w:trHeight w:val="369"/>
        </w:trPr>
        <w:tc>
          <w:tcPr>
            <w:tcW w:w="5797" w:type="dxa"/>
            <w:vAlign w:val="center"/>
          </w:tcPr>
          <w:p w14:paraId="34EE5812" w14:textId="7E0A7898" w:rsidR="00312171" w:rsidRPr="00F27721" w:rsidRDefault="00312171" w:rsidP="00F27721">
            <w:pPr>
              <w:ind w:left="303"/>
              <w:rPr>
                <w:sz w:val="20"/>
                <w:szCs w:val="20"/>
              </w:rPr>
            </w:pPr>
            <w:r w:rsidRPr="00F27721">
              <w:rPr>
                <w:sz w:val="20"/>
                <w:szCs w:val="20"/>
              </w:rPr>
              <w:t>Sınav</w:t>
            </w:r>
          </w:p>
        </w:tc>
        <w:tc>
          <w:tcPr>
            <w:tcW w:w="3827" w:type="dxa"/>
            <w:vAlign w:val="center"/>
          </w:tcPr>
          <w:p w14:paraId="36B587FA" w14:textId="77777777" w:rsidR="00312171" w:rsidRPr="00F27721" w:rsidRDefault="00312171" w:rsidP="00F27721">
            <w:pPr>
              <w:jc w:val="center"/>
              <w:rPr>
                <w:sz w:val="20"/>
                <w:szCs w:val="20"/>
              </w:rPr>
            </w:pPr>
            <w:r w:rsidRPr="00F27721">
              <w:rPr>
                <w:sz w:val="20"/>
                <w:szCs w:val="20"/>
              </w:rPr>
              <w:t>20</w:t>
            </w:r>
          </w:p>
        </w:tc>
      </w:tr>
      <w:tr w:rsidR="00D84CC2" w:rsidRPr="00B41ECB" w14:paraId="6593AA78" w14:textId="77777777" w:rsidTr="00F27721">
        <w:trPr>
          <w:trHeight w:val="369"/>
        </w:trPr>
        <w:tc>
          <w:tcPr>
            <w:tcW w:w="5797" w:type="dxa"/>
            <w:vAlign w:val="center"/>
          </w:tcPr>
          <w:p w14:paraId="23A7F4CA" w14:textId="6B4EC2DF"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7D66A34D" w14:textId="77777777" w:rsidR="00312171" w:rsidRPr="00F27721" w:rsidRDefault="00312171" w:rsidP="00F27721">
            <w:pPr>
              <w:jc w:val="center"/>
              <w:rPr>
                <w:sz w:val="20"/>
                <w:szCs w:val="20"/>
              </w:rPr>
            </w:pPr>
          </w:p>
        </w:tc>
      </w:tr>
      <w:tr w:rsidR="00D84CC2" w:rsidRPr="00B41ECB" w14:paraId="2DBF3C0B" w14:textId="77777777" w:rsidTr="00F27721">
        <w:trPr>
          <w:trHeight w:val="369"/>
        </w:trPr>
        <w:tc>
          <w:tcPr>
            <w:tcW w:w="5797" w:type="dxa"/>
            <w:vAlign w:val="center"/>
          </w:tcPr>
          <w:p w14:paraId="6CFFB434" w14:textId="77777777" w:rsidR="00312171" w:rsidRPr="00F27721" w:rsidRDefault="00312171" w:rsidP="00D84CC2">
            <w:pPr>
              <w:rPr>
                <w:b/>
                <w:sz w:val="20"/>
                <w:szCs w:val="20"/>
              </w:rPr>
            </w:pPr>
            <w:r w:rsidRPr="00F27721">
              <w:rPr>
                <w:b/>
                <w:sz w:val="20"/>
                <w:szCs w:val="20"/>
              </w:rPr>
              <w:t>Yarıyıl Sonu Sınavı</w:t>
            </w:r>
          </w:p>
        </w:tc>
        <w:tc>
          <w:tcPr>
            <w:tcW w:w="3827" w:type="dxa"/>
            <w:vAlign w:val="center"/>
          </w:tcPr>
          <w:p w14:paraId="28B11D56" w14:textId="77777777" w:rsidR="00312171" w:rsidRPr="00F27721" w:rsidRDefault="00312171" w:rsidP="00F27721">
            <w:pPr>
              <w:jc w:val="center"/>
              <w:rPr>
                <w:sz w:val="20"/>
                <w:szCs w:val="20"/>
              </w:rPr>
            </w:pPr>
            <w:r w:rsidRPr="00F27721">
              <w:rPr>
                <w:sz w:val="20"/>
                <w:szCs w:val="20"/>
              </w:rPr>
              <w:t>40</w:t>
            </w:r>
          </w:p>
        </w:tc>
      </w:tr>
      <w:tr w:rsidR="00D84CC2" w:rsidRPr="00B41ECB" w14:paraId="2F0706D7" w14:textId="77777777" w:rsidTr="00F27721">
        <w:trPr>
          <w:trHeight w:val="369"/>
        </w:trPr>
        <w:tc>
          <w:tcPr>
            <w:tcW w:w="5797" w:type="dxa"/>
            <w:vAlign w:val="center"/>
          </w:tcPr>
          <w:p w14:paraId="1C6F36A2" w14:textId="77777777" w:rsidR="00312171" w:rsidRPr="00F27721" w:rsidRDefault="00312171" w:rsidP="00F27721">
            <w:pPr>
              <w:jc w:val="right"/>
              <w:rPr>
                <w:b/>
                <w:sz w:val="20"/>
                <w:szCs w:val="20"/>
              </w:rPr>
            </w:pPr>
            <w:r w:rsidRPr="00F27721">
              <w:rPr>
                <w:b/>
                <w:sz w:val="20"/>
                <w:szCs w:val="20"/>
              </w:rPr>
              <w:t>Toplam</w:t>
            </w:r>
          </w:p>
        </w:tc>
        <w:tc>
          <w:tcPr>
            <w:tcW w:w="3827" w:type="dxa"/>
            <w:vAlign w:val="center"/>
          </w:tcPr>
          <w:p w14:paraId="718FA703" w14:textId="77777777" w:rsidR="00312171" w:rsidRPr="00F27721" w:rsidRDefault="00312171" w:rsidP="00F27721">
            <w:pPr>
              <w:jc w:val="center"/>
              <w:rPr>
                <w:sz w:val="20"/>
                <w:szCs w:val="20"/>
              </w:rPr>
            </w:pPr>
            <w:r w:rsidRPr="00F27721">
              <w:rPr>
                <w:sz w:val="20"/>
                <w:szCs w:val="20"/>
              </w:rPr>
              <w:t>100</w:t>
            </w:r>
          </w:p>
        </w:tc>
      </w:tr>
    </w:tbl>
    <w:p w14:paraId="3B9E3D66" w14:textId="77777777" w:rsidR="00312171" w:rsidRPr="008E66D8" w:rsidRDefault="00312171" w:rsidP="008E66D8">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3E8CE46F" w14:textId="77777777" w:rsidTr="00F27721">
        <w:trPr>
          <w:trHeight w:val="587"/>
          <w:jc w:val="center"/>
        </w:trPr>
        <w:tc>
          <w:tcPr>
            <w:tcW w:w="9624" w:type="dxa"/>
            <w:gridSpan w:val="3"/>
            <w:shd w:val="clear" w:color="auto" w:fill="FFF2CC"/>
            <w:vAlign w:val="center"/>
          </w:tcPr>
          <w:p w14:paraId="40A63CFC" w14:textId="77777777" w:rsidR="00312171" w:rsidRPr="001701C3" w:rsidRDefault="00312171" w:rsidP="003E058A">
            <w:pPr>
              <w:jc w:val="center"/>
              <w:rPr>
                <w:b/>
                <w:sz w:val="20"/>
                <w:szCs w:val="20"/>
              </w:rPr>
            </w:pPr>
            <w:r w:rsidRPr="001701C3">
              <w:rPr>
                <w:b/>
                <w:sz w:val="20"/>
                <w:szCs w:val="20"/>
              </w:rPr>
              <w:t>DERSİN ÖĞRENİM ÇIKTILARININ PROGRAM ÇIKTILARI (PÇ) İLE OLAN İLİŞKİSİ</w:t>
            </w:r>
          </w:p>
          <w:p w14:paraId="447E5B99" w14:textId="77777777" w:rsidR="00312171" w:rsidRPr="001701C3" w:rsidRDefault="00312171" w:rsidP="003E058A">
            <w:pPr>
              <w:jc w:val="center"/>
              <w:rPr>
                <w:b/>
                <w:sz w:val="20"/>
                <w:szCs w:val="20"/>
              </w:rPr>
            </w:pPr>
            <w:r w:rsidRPr="001701C3">
              <w:rPr>
                <w:sz w:val="20"/>
                <w:szCs w:val="20"/>
              </w:rPr>
              <w:t>(5: Çok yüksek, 4:</w:t>
            </w:r>
            <w:r w:rsidRPr="001701C3">
              <w:rPr>
                <w:b/>
                <w:sz w:val="20"/>
                <w:szCs w:val="20"/>
              </w:rPr>
              <w:t xml:space="preserve"> </w:t>
            </w:r>
            <w:r w:rsidRPr="001701C3">
              <w:rPr>
                <w:sz w:val="20"/>
                <w:szCs w:val="20"/>
              </w:rPr>
              <w:t>Yüksek,</w:t>
            </w:r>
            <w:r w:rsidRPr="001701C3">
              <w:rPr>
                <w:b/>
                <w:sz w:val="20"/>
                <w:szCs w:val="20"/>
              </w:rPr>
              <w:t xml:space="preserve"> </w:t>
            </w:r>
            <w:r w:rsidRPr="001701C3">
              <w:rPr>
                <w:sz w:val="20"/>
                <w:szCs w:val="20"/>
              </w:rPr>
              <w:t>3: Orta, 2: Düşük, 1: Çok düşük</w:t>
            </w:r>
            <w:r>
              <w:rPr>
                <w:sz w:val="20"/>
                <w:szCs w:val="20"/>
              </w:rPr>
              <w:t>,)</w:t>
            </w:r>
          </w:p>
        </w:tc>
      </w:tr>
      <w:tr w:rsidR="00BF218E" w:rsidRPr="001701C3" w14:paraId="569222DF" w14:textId="77777777" w:rsidTr="00526E32">
        <w:trPr>
          <w:trHeight w:hRule="exact" w:val="454"/>
          <w:jc w:val="center"/>
        </w:trPr>
        <w:tc>
          <w:tcPr>
            <w:tcW w:w="552" w:type="dxa"/>
            <w:vAlign w:val="center"/>
          </w:tcPr>
          <w:p w14:paraId="3E2446B9" w14:textId="77777777" w:rsidR="00312171" w:rsidRPr="001701C3" w:rsidRDefault="00312171" w:rsidP="003E058A">
            <w:pPr>
              <w:jc w:val="center"/>
              <w:rPr>
                <w:b/>
                <w:sz w:val="20"/>
                <w:szCs w:val="20"/>
              </w:rPr>
            </w:pPr>
            <w:r w:rsidRPr="001701C3">
              <w:rPr>
                <w:b/>
                <w:sz w:val="20"/>
                <w:szCs w:val="20"/>
              </w:rPr>
              <w:t>NO</w:t>
            </w:r>
          </w:p>
        </w:tc>
        <w:tc>
          <w:tcPr>
            <w:tcW w:w="8080" w:type="dxa"/>
            <w:vAlign w:val="center"/>
          </w:tcPr>
          <w:p w14:paraId="10B9FD3A" w14:textId="77777777" w:rsidR="00312171" w:rsidRPr="00EC5DE1" w:rsidRDefault="00312171" w:rsidP="003E058A">
            <w:pPr>
              <w:jc w:val="center"/>
              <w:rPr>
                <w:b/>
                <w:sz w:val="20"/>
                <w:szCs w:val="20"/>
              </w:rPr>
            </w:pPr>
            <w:r w:rsidRPr="001701C3">
              <w:rPr>
                <w:b/>
                <w:sz w:val="20"/>
                <w:szCs w:val="20"/>
              </w:rPr>
              <w:t>PROGRAM ÇIKTISI</w:t>
            </w:r>
          </w:p>
        </w:tc>
        <w:tc>
          <w:tcPr>
            <w:tcW w:w="992" w:type="dxa"/>
            <w:tcBorders>
              <w:bottom w:val="single" w:sz="6" w:space="0" w:color="auto"/>
            </w:tcBorders>
            <w:vAlign w:val="center"/>
          </w:tcPr>
          <w:p w14:paraId="4A3461A0" w14:textId="77777777" w:rsidR="00312171" w:rsidRPr="00EC5DE1" w:rsidRDefault="00312171" w:rsidP="003E058A">
            <w:pPr>
              <w:jc w:val="center"/>
              <w:rPr>
                <w:b/>
                <w:sz w:val="20"/>
                <w:szCs w:val="20"/>
              </w:rPr>
            </w:pPr>
            <w:r>
              <w:rPr>
                <w:b/>
                <w:sz w:val="20"/>
                <w:szCs w:val="20"/>
              </w:rPr>
              <w:t>Katkı</w:t>
            </w:r>
          </w:p>
        </w:tc>
      </w:tr>
      <w:tr w:rsidR="00FD19DE" w:rsidRPr="001701C3" w14:paraId="04F09A8B" w14:textId="77777777" w:rsidTr="00F27721">
        <w:trPr>
          <w:trHeight w:hRule="exact" w:val="845"/>
          <w:jc w:val="center"/>
        </w:trPr>
        <w:tc>
          <w:tcPr>
            <w:tcW w:w="552" w:type="dxa"/>
            <w:shd w:val="clear" w:color="auto" w:fill="FFFFFF"/>
            <w:vAlign w:val="center"/>
          </w:tcPr>
          <w:p w14:paraId="3F50A67E" w14:textId="77777777" w:rsidR="004F67A6" w:rsidRPr="00EC5DE1" w:rsidRDefault="00312171" w:rsidP="00FD19DE">
            <w:pPr>
              <w:jc w:val="center"/>
              <w:rPr>
                <w:b/>
                <w:sz w:val="20"/>
                <w:szCs w:val="20"/>
              </w:rPr>
            </w:pPr>
            <w:r w:rsidRPr="00EC5DE1">
              <w:rPr>
                <w:b/>
                <w:sz w:val="20"/>
                <w:szCs w:val="20"/>
              </w:rPr>
              <w:t>1</w:t>
            </w:r>
          </w:p>
        </w:tc>
        <w:tc>
          <w:tcPr>
            <w:tcW w:w="8080" w:type="dxa"/>
            <w:shd w:val="clear" w:color="auto" w:fill="FFFFFF"/>
          </w:tcPr>
          <w:p w14:paraId="141015AE" w14:textId="77777777" w:rsidR="004F67A6" w:rsidRPr="00067CC0" w:rsidRDefault="00312171" w:rsidP="00FD19DE">
            <w:pPr>
              <w:rPr>
                <w:sz w:val="20"/>
                <w:szCs w:val="20"/>
              </w:rPr>
            </w:pPr>
            <w:r w:rsidRPr="00243C12">
              <w:t>Temel Bilim: Matematik, fen bilimleri ve temel mühendislik konularında yeterli bilgi birikimi; bu alanlardaki kuramsal ve uygulamalı bilgileri, mühendislik problemlerini modelleme ve çözme için uygulayabilme becerisi.</w:t>
            </w:r>
          </w:p>
        </w:tc>
        <w:tc>
          <w:tcPr>
            <w:tcW w:w="992" w:type="dxa"/>
            <w:tcBorders>
              <w:top w:val="single" w:sz="6" w:space="0" w:color="auto"/>
            </w:tcBorders>
            <w:vAlign w:val="center"/>
          </w:tcPr>
          <w:p w14:paraId="481C68E3" w14:textId="77777777" w:rsidR="004F67A6" w:rsidRPr="009C149D" w:rsidRDefault="004F67A6" w:rsidP="00FD19DE">
            <w:pPr>
              <w:jc w:val="center"/>
              <w:rPr>
                <w:sz w:val="20"/>
                <w:szCs w:val="20"/>
              </w:rPr>
            </w:pPr>
          </w:p>
        </w:tc>
      </w:tr>
      <w:tr w:rsidR="00FD19DE" w:rsidRPr="001701C3" w14:paraId="2BD16172" w14:textId="77777777" w:rsidTr="00F27721">
        <w:trPr>
          <w:trHeight w:hRule="exact" w:val="815"/>
          <w:jc w:val="center"/>
        </w:trPr>
        <w:tc>
          <w:tcPr>
            <w:tcW w:w="552" w:type="dxa"/>
            <w:shd w:val="clear" w:color="auto" w:fill="FFFFFF"/>
            <w:vAlign w:val="center"/>
          </w:tcPr>
          <w:p w14:paraId="1D658450" w14:textId="77777777" w:rsidR="004F67A6" w:rsidRPr="003B1131" w:rsidRDefault="00312171" w:rsidP="00FD19DE">
            <w:pPr>
              <w:jc w:val="center"/>
              <w:rPr>
                <w:b/>
                <w:sz w:val="20"/>
                <w:szCs w:val="20"/>
              </w:rPr>
            </w:pPr>
            <w:r w:rsidRPr="003B1131">
              <w:rPr>
                <w:b/>
                <w:sz w:val="20"/>
                <w:szCs w:val="20"/>
              </w:rPr>
              <w:t>2</w:t>
            </w:r>
          </w:p>
        </w:tc>
        <w:tc>
          <w:tcPr>
            <w:tcW w:w="8080" w:type="dxa"/>
            <w:shd w:val="clear" w:color="auto" w:fill="FFFFFF"/>
          </w:tcPr>
          <w:p w14:paraId="5A91C548" w14:textId="77777777" w:rsidR="004F67A6" w:rsidRPr="003B1131" w:rsidRDefault="00312171" w:rsidP="00FD19DE">
            <w:pPr>
              <w:jc w:val="both"/>
              <w:rPr>
                <w:b/>
                <w:sz w:val="20"/>
                <w:szCs w:val="20"/>
              </w:rPr>
            </w:pPr>
            <w:r w:rsidRPr="00243C12">
              <w:t>Bilgisayar Müh.: Bilgisayar mühendisliğinde karmaşık mühendislik problemlerini saptama, tanımlama, formüle etme ve çözme becerisi; bu amaçla uygun analiz ve modelleme yöntemlerini seçme ve uygulama becerisi.</w:t>
            </w:r>
          </w:p>
        </w:tc>
        <w:tc>
          <w:tcPr>
            <w:tcW w:w="992" w:type="dxa"/>
            <w:tcBorders>
              <w:top w:val="single" w:sz="6" w:space="0" w:color="auto"/>
              <w:bottom w:val="single" w:sz="6" w:space="0" w:color="auto"/>
            </w:tcBorders>
            <w:vAlign w:val="center"/>
          </w:tcPr>
          <w:p w14:paraId="254A3B4B" w14:textId="77777777" w:rsidR="004F67A6" w:rsidRPr="009C149D" w:rsidRDefault="00312171" w:rsidP="00FD19DE">
            <w:pPr>
              <w:jc w:val="center"/>
              <w:rPr>
                <w:sz w:val="20"/>
                <w:szCs w:val="20"/>
              </w:rPr>
            </w:pPr>
            <w:r>
              <w:rPr>
                <w:sz w:val="20"/>
                <w:szCs w:val="20"/>
              </w:rPr>
              <w:t>5</w:t>
            </w:r>
          </w:p>
        </w:tc>
      </w:tr>
      <w:tr w:rsidR="00FD19DE" w:rsidRPr="001701C3" w14:paraId="67DA3D38" w14:textId="77777777" w:rsidTr="00F27721">
        <w:trPr>
          <w:trHeight w:hRule="exact" w:val="827"/>
          <w:jc w:val="center"/>
        </w:trPr>
        <w:tc>
          <w:tcPr>
            <w:tcW w:w="552" w:type="dxa"/>
            <w:shd w:val="clear" w:color="auto" w:fill="FFFFFF"/>
            <w:vAlign w:val="center"/>
          </w:tcPr>
          <w:p w14:paraId="1A942AE8" w14:textId="77777777" w:rsidR="004F67A6" w:rsidRPr="00EC5DE1" w:rsidRDefault="00312171" w:rsidP="00FD19DE">
            <w:pPr>
              <w:jc w:val="center"/>
              <w:rPr>
                <w:b/>
                <w:sz w:val="20"/>
                <w:szCs w:val="20"/>
              </w:rPr>
            </w:pPr>
            <w:r w:rsidRPr="00EC5DE1">
              <w:rPr>
                <w:b/>
                <w:sz w:val="20"/>
                <w:szCs w:val="20"/>
              </w:rPr>
              <w:t>3</w:t>
            </w:r>
          </w:p>
        </w:tc>
        <w:tc>
          <w:tcPr>
            <w:tcW w:w="8080" w:type="dxa"/>
            <w:tcBorders>
              <w:bottom w:val="single" w:sz="6" w:space="0" w:color="auto"/>
            </w:tcBorders>
            <w:shd w:val="clear" w:color="auto" w:fill="FFFFFF"/>
          </w:tcPr>
          <w:p w14:paraId="413ECD9D" w14:textId="77777777" w:rsidR="004F67A6" w:rsidRPr="006E26AB" w:rsidRDefault="00312171" w:rsidP="00FD19DE">
            <w:pPr>
              <w:jc w:val="both"/>
              <w:rPr>
                <w:b/>
                <w:sz w:val="20"/>
                <w:szCs w:val="20"/>
              </w:rPr>
            </w:pPr>
            <w:r w:rsidRPr="00243C12">
              <w:t>Tasarım: Modern tasarım yöntemlerini kullanarak karmaşık bir sistemi, süreci, veya ürünü gerçekçi kısıtlar ve koşullar altında, belirli gereksinimleri karşılayacak şekilde tasarlama becerisi.</w:t>
            </w:r>
          </w:p>
        </w:tc>
        <w:tc>
          <w:tcPr>
            <w:tcW w:w="992" w:type="dxa"/>
            <w:tcBorders>
              <w:top w:val="single" w:sz="6" w:space="0" w:color="auto"/>
              <w:bottom w:val="single" w:sz="6" w:space="0" w:color="auto"/>
            </w:tcBorders>
            <w:vAlign w:val="center"/>
          </w:tcPr>
          <w:p w14:paraId="2162D6E1" w14:textId="77777777" w:rsidR="004F67A6" w:rsidRPr="009C149D" w:rsidRDefault="004F67A6" w:rsidP="00FD19DE">
            <w:pPr>
              <w:jc w:val="center"/>
              <w:rPr>
                <w:sz w:val="20"/>
                <w:szCs w:val="20"/>
              </w:rPr>
            </w:pPr>
          </w:p>
        </w:tc>
      </w:tr>
      <w:tr w:rsidR="00FD19DE" w:rsidRPr="001701C3" w14:paraId="0425B520" w14:textId="77777777" w:rsidTr="00F27721">
        <w:trPr>
          <w:trHeight w:hRule="exact" w:val="669"/>
          <w:jc w:val="center"/>
        </w:trPr>
        <w:tc>
          <w:tcPr>
            <w:tcW w:w="552" w:type="dxa"/>
            <w:shd w:val="clear" w:color="auto" w:fill="FFFFFF"/>
            <w:vAlign w:val="center"/>
          </w:tcPr>
          <w:p w14:paraId="3A6B721F" w14:textId="77777777" w:rsidR="004F67A6" w:rsidRPr="00EC5DE1" w:rsidRDefault="00312171" w:rsidP="00FD19DE">
            <w:pPr>
              <w:jc w:val="center"/>
              <w:rPr>
                <w:b/>
                <w:sz w:val="20"/>
                <w:szCs w:val="20"/>
              </w:rPr>
            </w:pPr>
            <w:r w:rsidRPr="00EC5DE1">
              <w:rPr>
                <w:b/>
                <w:sz w:val="20"/>
                <w:szCs w:val="20"/>
              </w:rPr>
              <w:t>4</w:t>
            </w:r>
          </w:p>
        </w:tc>
        <w:tc>
          <w:tcPr>
            <w:tcW w:w="8080" w:type="dxa"/>
            <w:tcBorders>
              <w:top w:val="single" w:sz="6" w:space="0" w:color="auto"/>
            </w:tcBorders>
            <w:shd w:val="clear" w:color="auto" w:fill="FFFFFF"/>
          </w:tcPr>
          <w:p w14:paraId="4705F4DD" w14:textId="77777777" w:rsidR="004F67A6" w:rsidRPr="008B2755" w:rsidRDefault="00312171" w:rsidP="008B2755">
            <w:pPr>
              <w:rPr>
                <w:sz w:val="20"/>
                <w:szCs w:val="20"/>
              </w:rPr>
            </w:pPr>
            <w:r w:rsidRPr="00243C12">
              <w:t>Araç Kullanımı: Mühendislik uygulamaları için gerekli olan modern teknik ve araçları geliştirme, seçme ve kullanma becerisi.</w:t>
            </w:r>
          </w:p>
        </w:tc>
        <w:tc>
          <w:tcPr>
            <w:tcW w:w="992" w:type="dxa"/>
            <w:tcBorders>
              <w:top w:val="single" w:sz="6" w:space="0" w:color="auto"/>
            </w:tcBorders>
            <w:vAlign w:val="center"/>
          </w:tcPr>
          <w:p w14:paraId="4A8FA7D0" w14:textId="77777777" w:rsidR="004F67A6" w:rsidRPr="009C149D" w:rsidRDefault="004F67A6" w:rsidP="00FD19DE">
            <w:pPr>
              <w:jc w:val="center"/>
              <w:rPr>
                <w:sz w:val="20"/>
                <w:szCs w:val="20"/>
              </w:rPr>
            </w:pPr>
          </w:p>
        </w:tc>
      </w:tr>
      <w:tr w:rsidR="00FD19DE" w:rsidRPr="001701C3" w14:paraId="3707C409" w14:textId="77777777" w:rsidTr="00F27721">
        <w:trPr>
          <w:trHeight w:hRule="exact" w:val="694"/>
          <w:jc w:val="center"/>
        </w:trPr>
        <w:tc>
          <w:tcPr>
            <w:tcW w:w="552" w:type="dxa"/>
            <w:shd w:val="clear" w:color="auto" w:fill="FFFFFF"/>
            <w:vAlign w:val="center"/>
          </w:tcPr>
          <w:p w14:paraId="35A248F1" w14:textId="77777777" w:rsidR="004F67A6" w:rsidRPr="00EC5DE1" w:rsidRDefault="00312171" w:rsidP="00FD19DE">
            <w:pPr>
              <w:jc w:val="center"/>
              <w:rPr>
                <w:b/>
                <w:sz w:val="20"/>
                <w:szCs w:val="20"/>
              </w:rPr>
            </w:pPr>
            <w:r w:rsidRPr="00EC5DE1">
              <w:rPr>
                <w:b/>
                <w:sz w:val="20"/>
                <w:szCs w:val="20"/>
              </w:rPr>
              <w:t>5</w:t>
            </w:r>
          </w:p>
        </w:tc>
        <w:tc>
          <w:tcPr>
            <w:tcW w:w="8080" w:type="dxa"/>
            <w:tcBorders>
              <w:top w:val="single" w:sz="6" w:space="0" w:color="auto"/>
            </w:tcBorders>
            <w:shd w:val="clear" w:color="auto" w:fill="FFFFFF"/>
          </w:tcPr>
          <w:p w14:paraId="2DD527DC" w14:textId="77777777" w:rsidR="004F67A6" w:rsidRPr="008B2755" w:rsidRDefault="00312171" w:rsidP="008B2755">
            <w:pPr>
              <w:rPr>
                <w:sz w:val="20"/>
                <w:szCs w:val="20"/>
              </w:rPr>
            </w:pPr>
            <w:r w:rsidRPr="00243C12">
              <w:t>Test ve Analiz: Bilgisayar mühendisliği problemlerinin incelenmesi için test yöntemleri tasarlama, uygulama, analiz ve yorumlama becerisi.</w:t>
            </w:r>
          </w:p>
        </w:tc>
        <w:tc>
          <w:tcPr>
            <w:tcW w:w="992" w:type="dxa"/>
            <w:tcBorders>
              <w:top w:val="single" w:sz="6" w:space="0" w:color="auto"/>
            </w:tcBorders>
            <w:vAlign w:val="center"/>
          </w:tcPr>
          <w:p w14:paraId="6566E262" w14:textId="77777777" w:rsidR="004F67A6" w:rsidRPr="009C149D" w:rsidRDefault="00312171" w:rsidP="00FD19DE">
            <w:pPr>
              <w:jc w:val="center"/>
              <w:rPr>
                <w:sz w:val="20"/>
                <w:szCs w:val="20"/>
              </w:rPr>
            </w:pPr>
            <w:r>
              <w:rPr>
                <w:sz w:val="20"/>
                <w:szCs w:val="20"/>
              </w:rPr>
              <w:t>5</w:t>
            </w:r>
          </w:p>
        </w:tc>
      </w:tr>
      <w:tr w:rsidR="00FD19DE" w:rsidRPr="001701C3" w14:paraId="22412A78" w14:textId="77777777" w:rsidTr="00F27721">
        <w:trPr>
          <w:trHeight w:hRule="exact" w:val="454"/>
          <w:jc w:val="center"/>
        </w:trPr>
        <w:tc>
          <w:tcPr>
            <w:tcW w:w="552" w:type="dxa"/>
            <w:shd w:val="clear" w:color="auto" w:fill="FFFFFF"/>
            <w:vAlign w:val="center"/>
          </w:tcPr>
          <w:p w14:paraId="3FF85F77" w14:textId="77777777" w:rsidR="004F67A6" w:rsidRPr="00EC5DE1" w:rsidRDefault="00312171" w:rsidP="00FD19DE">
            <w:pPr>
              <w:jc w:val="center"/>
              <w:rPr>
                <w:b/>
                <w:sz w:val="20"/>
                <w:szCs w:val="20"/>
              </w:rPr>
            </w:pPr>
            <w:r w:rsidRPr="00EC5DE1">
              <w:rPr>
                <w:b/>
                <w:sz w:val="20"/>
                <w:szCs w:val="20"/>
              </w:rPr>
              <w:t>6</w:t>
            </w:r>
          </w:p>
        </w:tc>
        <w:tc>
          <w:tcPr>
            <w:tcW w:w="8080" w:type="dxa"/>
            <w:shd w:val="clear" w:color="auto" w:fill="FFFFFF"/>
          </w:tcPr>
          <w:p w14:paraId="36733C09" w14:textId="77777777" w:rsidR="004F67A6" w:rsidRPr="008B2755" w:rsidRDefault="00312171" w:rsidP="008B2755">
            <w:pPr>
              <w:rPr>
                <w:sz w:val="20"/>
                <w:szCs w:val="20"/>
              </w:rPr>
            </w:pPr>
            <w:r w:rsidRPr="00243C12">
              <w:t>Grup Çalışması: Disiplin içi ve çok disiplinli gruplarda etkin biçimde çalışabilme becerisi.</w:t>
            </w:r>
          </w:p>
        </w:tc>
        <w:tc>
          <w:tcPr>
            <w:tcW w:w="992" w:type="dxa"/>
            <w:tcBorders>
              <w:top w:val="single" w:sz="6" w:space="0" w:color="auto"/>
            </w:tcBorders>
            <w:vAlign w:val="center"/>
          </w:tcPr>
          <w:p w14:paraId="7DD2FD02" w14:textId="77777777" w:rsidR="004F67A6" w:rsidRPr="009C149D" w:rsidRDefault="004F67A6" w:rsidP="00FD19DE">
            <w:pPr>
              <w:jc w:val="center"/>
              <w:rPr>
                <w:sz w:val="20"/>
                <w:szCs w:val="20"/>
              </w:rPr>
            </w:pPr>
          </w:p>
        </w:tc>
      </w:tr>
      <w:tr w:rsidR="00FD19DE" w:rsidRPr="001701C3" w14:paraId="62E3608B" w14:textId="77777777" w:rsidTr="00F27721">
        <w:trPr>
          <w:trHeight w:hRule="exact" w:val="612"/>
          <w:jc w:val="center"/>
        </w:trPr>
        <w:tc>
          <w:tcPr>
            <w:tcW w:w="552" w:type="dxa"/>
            <w:shd w:val="clear" w:color="auto" w:fill="FFFFFF"/>
            <w:vAlign w:val="center"/>
          </w:tcPr>
          <w:p w14:paraId="3906F0EC" w14:textId="77777777" w:rsidR="004F67A6" w:rsidRPr="00EC5DE1" w:rsidRDefault="00312171" w:rsidP="00FD19DE">
            <w:pPr>
              <w:jc w:val="center"/>
              <w:rPr>
                <w:b/>
                <w:sz w:val="20"/>
                <w:szCs w:val="20"/>
              </w:rPr>
            </w:pPr>
            <w:r w:rsidRPr="00EC5DE1">
              <w:rPr>
                <w:b/>
                <w:sz w:val="20"/>
                <w:szCs w:val="20"/>
              </w:rPr>
              <w:t>7</w:t>
            </w:r>
          </w:p>
        </w:tc>
        <w:tc>
          <w:tcPr>
            <w:tcW w:w="8080" w:type="dxa"/>
            <w:shd w:val="clear" w:color="auto" w:fill="FFFFFF"/>
          </w:tcPr>
          <w:p w14:paraId="5A555178" w14:textId="77777777" w:rsidR="004F67A6" w:rsidRPr="00067CC0" w:rsidRDefault="00312171" w:rsidP="008B2755">
            <w:pPr>
              <w:rPr>
                <w:sz w:val="20"/>
                <w:szCs w:val="20"/>
              </w:rPr>
            </w:pPr>
            <w:r w:rsidRPr="00243C12">
              <w:t>İletişim Becerisi: Türkçe sözlü ve yazılı etkin iletişim kurma becerisi ve en az bir yabancı dil bilgisi.</w:t>
            </w:r>
          </w:p>
        </w:tc>
        <w:tc>
          <w:tcPr>
            <w:tcW w:w="992" w:type="dxa"/>
            <w:tcBorders>
              <w:top w:val="single" w:sz="6" w:space="0" w:color="auto"/>
            </w:tcBorders>
            <w:vAlign w:val="center"/>
          </w:tcPr>
          <w:p w14:paraId="16234A3A" w14:textId="77777777" w:rsidR="004F67A6" w:rsidRPr="009C149D" w:rsidRDefault="004F67A6" w:rsidP="00FD19DE">
            <w:pPr>
              <w:jc w:val="center"/>
              <w:rPr>
                <w:sz w:val="20"/>
                <w:szCs w:val="20"/>
              </w:rPr>
            </w:pPr>
          </w:p>
        </w:tc>
      </w:tr>
      <w:tr w:rsidR="00FD19DE" w:rsidRPr="001701C3" w14:paraId="00C7280A" w14:textId="77777777" w:rsidTr="00F27721">
        <w:trPr>
          <w:trHeight w:hRule="exact" w:val="454"/>
          <w:jc w:val="center"/>
        </w:trPr>
        <w:tc>
          <w:tcPr>
            <w:tcW w:w="552" w:type="dxa"/>
            <w:shd w:val="clear" w:color="auto" w:fill="FFFFFF"/>
            <w:vAlign w:val="center"/>
          </w:tcPr>
          <w:p w14:paraId="47FBADA8" w14:textId="77777777" w:rsidR="004F67A6" w:rsidRPr="00EC5DE1" w:rsidRDefault="00312171" w:rsidP="00FD19DE">
            <w:pPr>
              <w:jc w:val="center"/>
              <w:rPr>
                <w:b/>
                <w:sz w:val="20"/>
                <w:szCs w:val="20"/>
              </w:rPr>
            </w:pPr>
            <w:r w:rsidRPr="00EC5DE1">
              <w:rPr>
                <w:b/>
                <w:sz w:val="20"/>
                <w:szCs w:val="20"/>
              </w:rPr>
              <w:t>8</w:t>
            </w:r>
          </w:p>
        </w:tc>
        <w:tc>
          <w:tcPr>
            <w:tcW w:w="8080" w:type="dxa"/>
            <w:shd w:val="clear" w:color="auto" w:fill="FFFFFF"/>
          </w:tcPr>
          <w:p w14:paraId="1D41D4DC" w14:textId="77777777" w:rsidR="004F67A6" w:rsidRPr="009F24E4" w:rsidRDefault="00312171" w:rsidP="00FD19DE">
            <w:pPr>
              <w:rPr>
                <w:sz w:val="20"/>
                <w:szCs w:val="20"/>
              </w:rPr>
            </w:pPr>
            <w:r w:rsidRPr="00243C12">
              <w:t>Yaşam Boyu Öğrenme: 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vAlign w:val="center"/>
          </w:tcPr>
          <w:p w14:paraId="018FB2B3" w14:textId="77777777" w:rsidR="004F67A6" w:rsidRPr="009C149D" w:rsidRDefault="004F67A6" w:rsidP="00FD19DE">
            <w:pPr>
              <w:jc w:val="center"/>
              <w:rPr>
                <w:sz w:val="20"/>
                <w:szCs w:val="20"/>
              </w:rPr>
            </w:pPr>
          </w:p>
        </w:tc>
      </w:tr>
      <w:tr w:rsidR="00FD19DE" w:rsidRPr="001701C3" w14:paraId="7EDC544C" w14:textId="77777777" w:rsidTr="00F27721">
        <w:trPr>
          <w:trHeight w:hRule="exact" w:val="454"/>
          <w:jc w:val="center"/>
        </w:trPr>
        <w:tc>
          <w:tcPr>
            <w:tcW w:w="552" w:type="dxa"/>
            <w:shd w:val="clear" w:color="auto" w:fill="FFFFFF"/>
            <w:vAlign w:val="center"/>
          </w:tcPr>
          <w:p w14:paraId="7357C526" w14:textId="77777777" w:rsidR="004F67A6" w:rsidRPr="00EC5DE1" w:rsidRDefault="00312171" w:rsidP="00FD19DE">
            <w:pPr>
              <w:jc w:val="center"/>
              <w:rPr>
                <w:b/>
                <w:sz w:val="20"/>
                <w:szCs w:val="20"/>
              </w:rPr>
            </w:pPr>
            <w:r w:rsidRPr="00EC5DE1">
              <w:rPr>
                <w:b/>
                <w:sz w:val="20"/>
                <w:szCs w:val="20"/>
              </w:rPr>
              <w:t>9</w:t>
            </w:r>
          </w:p>
        </w:tc>
        <w:tc>
          <w:tcPr>
            <w:tcW w:w="8080" w:type="dxa"/>
            <w:shd w:val="clear" w:color="auto" w:fill="FFFFFF"/>
          </w:tcPr>
          <w:p w14:paraId="09332D04" w14:textId="77777777" w:rsidR="004F67A6" w:rsidRPr="006E26AB" w:rsidRDefault="00312171" w:rsidP="00FD19DE">
            <w:pPr>
              <w:jc w:val="both"/>
              <w:rPr>
                <w:b/>
                <w:sz w:val="20"/>
                <w:szCs w:val="20"/>
              </w:rPr>
            </w:pPr>
            <w:r w:rsidRPr="00243C12">
              <w:t>Etik: Mesleki ve Etik Sorumluluk Bilinci.</w:t>
            </w:r>
          </w:p>
        </w:tc>
        <w:tc>
          <w:tcPr>
            <w:tcW w:w="992" w:type="dxa"/>
            <w:tcBorders>
              <w:top w:val="single" w:sz="6" w:space="0" w:color="auto"/>
              <w:bottom w:val="single" w:sz="6" w:space="0" w:color="auto"/>
            </w:tcBorders>
            <w:vAlign w:val="center"/>
          </w:tcPr>
          <w:p w14:paraId="0B52B452" w14:textId="77777777" w:rsidR="004F67A6" w:rsidRPr="009C149D" w:rsidRDefault="004F67A6" w:rsidP="00FD19DE">
            <w:pPr>
              <w:jc w:val="center"/>
              <w:rPr>
                <w:sz w:val="20"/>
                <w:szCs w:val="20"/>
              </w:rPr>
            </w:pPr>
          </w:p>
        </w:tc>
      </w:tr>
      <w:tr w:rsidR="00FD19DE" w:rsidRPr="001701C3" w14:paraId="7B76F244" w14:textId="77777777" w:rsidTr="00F27721">
        <w:trPr>
          <w:trHeight w:hRule="exact" w:val="454"/>
          <w:jc w:val="center"/>
        </w:trPr>
        <w:tc>
          <w:tcPr>
            <w:tcW w:w="552" w:type="dxa"/>
            <w:shd w:val="clear" w:color="auto" w:fill="FFFFFF"/>
            <w:vAlign w:val="center"/>
          </w:tcPr>
          <w:p w14:paraId="659AF5BF" w14:textId="77777777" w:rsidR="004F67A6" w:rsidRPr="00EC5DE1" w:rsidRDefault="00312171" w:rsidP="00FD19DE">
            <w:pPr>
              <w:jc w:val="center"/>
              <w:rPr>
                <w:b/>
                <w:sz w:val="20"/>
                <w:szCs w:val="20"/>
              </w:rPr>
            </w:pPr>
            <w:r w:rsidRPr="00EC5DE1">
              <w:rPr>
                <w:b/>
                <w:sz w:val="20"/>
                <w:szCs w:val="20"/>
              </w:rPr>
              <w:t>10</w:t>
            </w:r>
          </w:p>
        </w:tc>
        <w:tc>
          <w:tcPr>
            <w:tcW w:w="8080" w:type="dxa"/>
            <w:shd w:val="clear" w:color="auto" w:fill="FFFFFF"/>
          </w:tcPr>
          <w:p w14:paraId="04D29042" w14:textId="77777777" w:rsidR="004F67A6" w:rsidRPr="00067CC0" w:rsidRDefault="00312171" w:rsidP="00FD19DE">
            <w:pPr>
              <w:rPr>
                <w:sz w:val="20"/>
                <w:szCs w:val="20"/>
              </w:rPr>
            </w:pPr>
            <w:r w:rsidRPr="00243C12">
              <w:t>Girişimcilik ve Proje Yönetimi: 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vAlign w:val="center"/>
          </w:tcPr>
          <w:p w14:paraId="1CF4EEB9" w14:textId="77777777" w:rsidR="004F67A6" w:rsidRPr="009C149D" w:rsidRDefault="004F67A6" w:rsidP="00FD19DE">
            <w:pPr>
              <w:jc w:val="center"/>
              <w:rPr>
                <w:sz w:val="20"/>
                <w:szCs w:val="20"/>
              </w:rPr>
            </w:pPr>
          </w:p>
        </w:tc>
      </w:tr>
      <w:tr w:rsidR="00FD19DE" w:rsidRPr="001701C3" w14:paraId="39A6C552" w14:textId="77777777" w:rsidTr="00F27721">
        <w:trPr>
          <w:trHeight w:hRule="exact" w:val="454"/>
          <w:jc w:val="center"/>
        </w:trPr>
        <w:tc>
          <w:tcPr>
            <w:tcW w:w="552" w:type="dxa"/>
            <w:shd w:val="clear" w:color="auto" w:fill="FFFFFF"/>
            <w:vAlign w:val="center"/>
          </w:tcPr>
          <w:p w14:paraId="1D390A59" w14:textId="77777777" w:rsidR="004F67A6" w:rsidRPr="00EC5DE1" w:rsidRDefault="00312171" w:rsidP="00FD19DE">
            <w:pPr>
              <w:jc w:val="center"/>
              <w:rPr>
                <w:b/>
                <w:sz w:val="20"/>
                <w:szCs w:val="20"/>
              </w:rPr>
            </w:pPr>
            <w:r w:rsidRPr="00EC5DE1">
              <w:rPr>
                <w:b/>
                <w:sz w:val="20"/>
                <w:szCs w:val="20"/>
              </w:rPr>
              <w:t>11</w:t>
            </w:r>
          </w:p>
        </w:tc>
        <w:tc>
          <w:tcPr>
            <w:tcW w:w="8080" w:type="dxa"/>
            <w:shd w:val="clear" w:color="auto" w:fill="FFFFFF"/>
          </w:tcPr>
          <w:p w14:paraId="304EC489" w14:textId="77777777" w:rsidR="004F67A6" w:rsidRPr="006E26AB" w:rsidRDefault="00312171" w:rsidP="00FD19DE">
            <w:pPr>
              <w:jc w:val="both"/>
              <w:rPr>
                <w:b/>
                <w:sz w:val="20"/>
                <w:szCs w:val="20"/>
              </w:rPr>
            </w:pPr>
            <w:r w:rsidRPr="00243C12">
              <w:t>Çevre: Mühendislik uygulamalarının evrensel ve toplumsal boyutlarda sağlık, çevre ve güvenlik üzerindeki etkileri ile çağın sorunları hakkında bilgi; mühendislik çözümlerinin hukuksal sonuçları konusunda farkındalık.</w:t>
            </w:r>
          </w:p>
        </w:tc>
        <w:tc>
          <w:tcPr>
            <w:tcW w:w="992" w:type="dxa"/>
            <w:tcBorders>
              <w:top w:val="single" w:sz="6" w:space="0" w:color="auto"/>
              <w:bottom w:val="single" w:sz="6" w:space="0" w:color="auto"/>
            </w:tcBorders>
            <w:vAlign w:val="center"/>
          </w:tcPr>
          <w:p w14:paraId="58D68B31" w14:textId="77777777" w:rsidR="004F67A6" w:rsidRPr="009C149D" w:rsidRDefault="004F67A6" w:rsidP="00FD19DE">
            <w:pPr>
              <w:jc w:val="center"/>
              <w:rPr>
                <w:sz w:val="20"/>
                <w:szCs w:val="20"/>
              </w:rPr>
            </w:pPr>
          </w:p>
        </w:tc>
      </w:tr>
      <w:tr w:rsidR="00FD19DE" w:rsidRPr="001701C3" w14:paraId="2E64B26F" w14:textId="77777777" w:rsidTr="00F27721">
        <w:trPr>
          <w:trHeight w:hRule="exact" w:val="454"/>
          <w:jc w:val="center"/>
        </w:trPr>
        <w:tc>
          <w:tcPr>
            <w:tcW w:w="552" w:type="dxa"/>
            <w:shd w:val="clear" w:color="auto" w:fill="FFFFFF"/>
            <w:vAlign w:val="center"/>
          </w:tcPr>
          <w:p w14:paraId="4DECB18E" w14:textId="77777777" w:rsidR="004F67A6" w:rsidRPr="00EC5DE1" w:rsidRDefault="00312171" w:rsidP="00FD19DE">
            <w:pPr>
              <w:jc w:val="center"/>
              <w:rPr>
                <w:b/>
                <w:sz w:val="20"/>
                <w:szCs w:val="20"/>
              </w:rPr>
            </w:pPr>
            <w:r w:rsidRPr="00EC5DE1">
              <w:rPr>
                <w:b/>
                <w:sz w:val="20"/>
                <w:szCs w:val="20"/>
              </w:rPr>
              <w:t>12</w:t>
            </w:r>
          </w:p>
        </w:tc>
        <w:tc>
          <w:tcPr>
            <w:tcW w:w="8080" w:type="dxa"/>
            <w:shd w:val="clear" w:color="auto" w:fill="FFFFFF"/>
            <w:vAlign w:val="center"/>
          </w:tcPr>
          <w:p w14:paraId="0C647B77" w14:textId="77777777" w:rsidR="004F67A6" w:rsidRPr="006E26AB" w:rsidRDefault="004F67A6" w:rsidP="00FD19DE">
            <w:pPr>
              <w:jc w:val="both"/>
              <w:rPr>
                <w:b/>
                <w:sz w:val="20"/>
                <w:szCs w:val="20"/>
              </w:rPr>
            </w:pPr>
          </w:p>
        </w:tc>
        <w:tc>
          <w:tcPr>
            <w:tcW w:w="992" w:type="dxa"/>
            <w:tcBorders>
              <w:top w:val="single" w:sz="6" w:space="0" w:color="auto"/>
              <w:bottom w:val="single" w:sz="12" w:space="0" w:color="auto"/>
            </w:tcBorders>
            <w:vAlign w:val="center"/>
          </w:tcPr>
          <w:p w14:paraId="05E146C5" w14:textId="77777777" w:rsidR="004F67A6" w:rsidRPr="009C149D" w:rsidRDefault="004F67A6" w:rsidP="00FD19DE">
            <w:pPr>
              <w:jc w:val="center"/>
              <w:rPr>
                <w:sz w:val="20"/>
                <w:szCs w:val="20"/>
              </w:rPr>
            </w:pPr>
          </w:p>
        </w:tc>
      </w:tr>
    </w:tbl>
    <w:p w14:paraId="681E0F02" w14:textId="77777777" w:rsidR="00312171" w:rsidRPr="00165EC8" w:rsidRDefault="00312171" w:rsidP="00165EC8">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165EC8" w:rsidRPr="00B41ECB" w14:paraId="0805B5A4" w14:textId="77777777" w:rsidTr="00F27721">
        <w:trPr>
          <w:trHeight w:val="449"/>
        </w:trPr>
        <w:tc>
          <w:tcPr>
            <w:tcW w:w="9624" w:type="dxa"/>
            <w:gridSpan w:val="5"/>
            <w:shd w:val="clear" w:color="auto" w:fill="FFF2CC"/>
            <w:vAlign w:val="center"/>
          </w:tcPr>
          <w:p w14:paraId="6432B2E4" w14:textId="77777777" w:rsidR="00312171" w:rsidRPr="00F27721" w:rsidRDefault="00312171" w:rsidP="00F27721">
            <w:pPr>
              <w:jc w:val="center"/>
              <w:rPr>
                <w:sz w:val="20"/>
                <w:szCs w:val="20"/>
              </w:rPr>
            </w:pPr>
            <w:r w:rsidRPr="00F27721">
              <w:rPr>
                <w:b/>
                <w:sz w:val="20"/>
                <w:szCs w:val="20"/>
              </w:rPr>
              <w:t>DERSİN YÜRÜTÜCÜLERİ</w:t>
            </w:r>
          </w:p>
        </w:tc>
      </w:tr>
      <w:tr w:rsidR="00CA0228" w:rsidRPr="00B41ECB" w14:paraId="4BACD54F" w14:textId="77777777" w:rsidTr="00F27721">
        <w:trPr>
          <w:trHeight w:val="567"/>
        </w:trPr>
        <w:tc>
          <w:tcPr>
            <w:tcW w:w="1403" w:type="dxa"/>
            <w:shd w:val="clear" w:color="auto" w:fill="FFF2CC"/>
            <w:vAlign w:val="center"/>
          </w:tcPr>
          <w:p w14:paraId="5E15FBC4" w14:textId="77777777" w:rsidR="00312171" w:rsidRPr="00F27721" w:rsidRDefault="00312171" w:rsidP="00901C7F">
            <w:pPr>
              <w:rPr>
                <w:b/>
                <w:sz w:val="20"/>
                <w:szCs w:val="20"/>
              </w:rPr>
            </w:pPr>
            <w:r w:rsidRPr="00F27721">
              <w:rPr>
                <w:b/>
                <w:sz w:val="20"/>
                <w:szCs w:val="20"/>
              </w:rPr>
              <w:t xml:space="preserve">Yürütücü </w:t>
            </w:r>
          </w:p>
        </w:tc>
        <w:tc>
          <w:tcPr>
            <w:tcW w:w="2055" w:type="dxa"/>
            <w:shd w:val="clear" w:color="auto" w:fill="FFFFFF"/>
            <w:vAlign w:val="center"/>
          </w:tcPr>
          <w:p w14:paraId="0C6867F8" w14:textId="77777777" w:rsidR="00312171" w:rsidRPr="00F27721" w:rsidRDefault="00312171" w:rsidP="00F27721">
            <w:pPr>
              <w:jc w:val="center"/>
              <w:rPr>
                <w:sz w:val="20"/>
                <w:szCs w:val="20"/>
              </w:rPr>
            </w:pPr>
          </w:p>
        </w:tc>
        <w:tc>
          <w:tcPr>
            <w:tcW w:w="2055" w:type="dxa"/>
            <w:shd w:val="clear" w:color="auto" w:fill="FFFFFF"/>
            <w:vAlign w:val="center"/>
          </w:tcPr>
          <w:p w14:paraId="1C695FCD" w14:textId="77777777" w:rsidR="00312171" w:rsidRPr="00F27721" w:rsidRDefault="00312171" w:rsidP="00F27721">
            <w:pPr>
              <w:jc w:val="center"/>
              <w:rPr>
                <w:sz w:val="20"/>
                <w:szCs w:val="20"/>
              </w:rPr>
            </w:pPr>
          </w:p>
        </w:tc>
        <w:tc>
          <w:tcPr>
            <w:tcW w:w="2055" w:type="dxa"/>
            <w:shd w:val="clear" w:color="auto" w:fill="FFFFFF"/>
            <w:vAlign w:val="center"/>
          </w:tcPr>
          <w:p w14:paraId="118CF29F" w14:textId="77777777" w:rsidR="00312171" w:rsidRPr="00F27721" w:rsidRDefault="00312171" w:rsidP="00F27721">
            <w:pPr>
              <w:jc w:val="center"/>
              <w:rPr>
                <w:sz w:val="20"/>
                <w:szCs w:val="20"/>
              </w:rPr>
            </w:pPr>
          </w:p>
        </w:tc>
        <w:tc>
          <w:tcPr>
            <w:tcW w:w="2056" w:type="dxa"/>
            <w:shd w:val="clear" w:color="auto" w:fill="FFFFFF"/>
            <w:vAlign w:val="center"/>
          </w:tcPr>
          <w:p w14:paraId="67448B9C" w14:textId="77777777" w:rsidR="00312171" w:rsidRPr="00F27721" w:rsidRDefault="00312171" w:rsidP="00F27721">
            <w:pPr>
              <w:jc w:val="center"/>
              <w:rPr>
                <w:sz w:val="20"/>
                <w:szCs w:val="20"/>
              </w:rPr>
            </w:pPr>
          </w:p>
        </w:tc>
      </w:tr>
      <w:tr w:rsidR="00CA0228" w:rsidRPr="00B41ECB" w14:paraId="0A8D0F58" w14:textId="77777777" w:rsidTr="00F27721">
        <w:trPr>
          <w:trHeight w:val="794"/>
        </w:trPr>
        <w:tc>
          <w:tcPr>
            <w:tcW w:w="1403" w:type="dxa"/>
            <w:shd w:val="clear" w:color="auto" w:fill="FFF2CC"/>
            <w:vAlign w:val="center"/>
          </w:tcPr>
          <w:p w14:paraId="40801848" w14:textId="77777777" w:rsidR="00312171" w:rsidRPr="00F27721" w:rsidRDefault="00312171" w:rsidP="00901C7F">
            <w:pPr>
              <w:rPr>
                <w:b/>
                <w:sz w:val="20"/>
                <w:szCs w:val="20"/>
              </w:rPr>
            </w:pPr>
            <w:r w:rsidRPr="00F27721">
              <w:rPr>
                <w:b/>
                <w:sz w:val="20"/>
                <w:szCs w:val="20"/>
              </w:rPr>
              <w:t>İmza</w:t>
            </w:r>
          </w:p>
        </w:tc>
        <w:tc>
          <w:tcPr>
            <w:tcW w:w="2055" w:type="dxa"/>
            <w:shd w:val="clear" w:color="auto" w:fill="FFFFFF"/>
            <w:vAlign w:val="center"/>
          </w:tcPr>
          <w:p w14:paraId="0D30612B" w14:textId="77777777" w:rsidR="00312171" w:rsidRPr="00F27721" w:rsidRDefault="00312171" w:rsidP="00F27721">
            <w:pPr>
              <w:jc w:val="center"/>
              <w:rPr>
                <w:color w:val="FF0000"/>
                <w:sz w:val="20"/>
                <w:szCs w:val="20"/>
              </w:rPr>
            </w:pPr>
          </w:p>
        </w:tc>
        <w:tc>
          <w:tcPr>
            <w:tcW w:w="2055" w:type="dxa"/>
            <w:shd w:val="clear" w:color="auto" w:fill="FFFFFF"/>
            <w:vAlign w:val="center"/>
          </w:tcPr>
          <w:p w14:paraId="140C6E63" w14:textId="77777777" w:rsidR="00312171" w:rsidRPr="00F27721" w:rsidRDefault="00312171" w:rsidP="00F27721">
            <w:pPr>
              <w:jc w:val="center"/>
              <w:rPr>
                <w:color w:val="FF0000"/>
                <w:sz w:val="20"/>
                <w:szCs w:val="20"/>
              </w:rPr>
            </w:pPr>
          </w:p>
        </w:tc>
        <w:tc>
          <w:tcPr>
            <w:tcW w:w="2055" w:type="dxa"/>
            <w:shd w:val="clear" w:color="auto" w:fill="FFFFFF"/>
            <w:vAlign w:val="center"/>
          </w:tcPr>
          <w:p w14:paraId="3BF3958C" w14:textId="77777777" w:rsidR="00312171" w:rsidRPr="00F27721" w:rsidRDefault="00312171" w:rsidP="00F27721">
            <w:pPr>
              <w:jc w:val="center"/>
              <w:rPr>
                <w:color w:val="FF0000"/>
                <w:sz w:val="20"/>
                <w:szCs w:val="20"/>
              </w:rPr>
            </w:pPr>
          </w:p>
        </w:tc>
        <w:tc>
          <w:tcPr>
            <w:tcW w:w="2056" w:type="dxa"/>
            <w:shd w:val="clear" w:color="auto" w:fill="FFFFFF"/>
            <w:vAlign w:val="center"/>
          </w:tcPr>
          <w:p w14:paraId="0ABCDD93" w14:textId="77777777" w:rsidR="00312171" w:rsidRPr="00F27721" w:rsidRDefault="00312171" w:rsidP="00F27721">
            <w:pPr>
              <w:jc w:val="center"/>
              <w:rPr>
                <w:color w:val="FF0000"/>
                <w:sz w:val="20"/>
                <w:szCs w:val="20"/>
              </w:rPr>
            </w:pPr>
          </w:p>
        </w:tc>
      </w:tr>
    </w:tbl>
    <w:p w14:paraId="60926C9F" w14:textId="77777777" w:rsidR="00312171" w:rsidRDefault="00312171" w:rsidP="00CA0228">
      <w:pPr>
        <w:jc w:val="right"/>
      </w:pPr>
      <w:r>
        <w:t>6</w:t>
      </w:r>
      <w:r>
        <w:t>/</w:t>
      </w:r>
      <w:r>
        <w:t>06/2024</w:t>
      </w:r>
    </w:p>
    <w:p w14:paraId="6C5DFECE" w14:textId="77777777" w:rsidR="00312171" w:rsidRDefault="00312171">
      <w:r>
        <w:br w:type="page"/>
      </w:r>
    </w:p>
    <w:p w14:paraId="6D050604" w14:textId="314FC847" w:rsidR="00312171" w:rsidRPr="00285FA2" w:rsidRDefault="00F27721" w:rsidP="00285FA2">
      <w:pPr>
        <w:spacing w:before="120"/>
        <w:jc w:val="center"/>
        <w:rPr>
          <w:b/>
        </w:rPr>
      </w:pPr>
      <w:r>
        <w:rPr>
          <w:noProof/>
        </w:rPr>
        <w:pict w14:anchorId="0E3FC6D9">
          <v:shape id="_x0000_s1029" type="#_x0000_t75" alt="https://ogu.edu.tr/files/duyuru/9ff77656-8e6a-4c44-98b9-5f236a699de2/ESOG%C3%9C_yeni%20logo.jpg" style="position:absolute;left:0;text-align:left;margin-left:.3pt;margin-top:-11.5pt;width:56.65pt;height:56.65pt;z-index:60;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Pr>
          <w:noProof/>
        </w:rPr>
        <w:pict w14:anchorId="42AE09A8">
          <v:shape id="_x0000_s1028" type="#_x0000_t75" alt="https://ogu.edu.tr/files/duyuru/9ff77656-8e6a-4c44-98b9-5f236a699de2/ESOG%C3%9C_yeni%20logo.jpg" style="position:absolute;left:0;text-align:left;margin-left:425.55pt;margin-top:-11.5pt;width:56.65pt;height:56.65pt;z-index:138;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sidR="00312171">
        <w:rPr>
          <w:b/>
        </w:rPr>
        <w:t xml:space="preserve">ESOGÜ </w:t>
      </w:r>
      <w:r w:rsidR="00312171">
        <w:rPr>
          <w:b/>
        </w:rPr>
        <w:t>BİLGİSAYAR MÜHENDİSLİĞİ</w:t>
      </w:r>
      <w:r w:rsidR="00312171" w:rsidRPr="00285FA2">
        <w:rPr>
          <w:b/>
        </w:rPr>
        <w:t xml:space="preserve"> BÖLÜMÜ</w:t>
      </w:r>
    </w:p>
    <w:p w14:paraId="74C4B7EB" w14:textId="77777777" w:rsidR="00312171" w:rsidRDefault="00312171" w:rsidP="008E66D8">
      <w:pPr>
        <w:jc w:val="center"/>
        <w:rPr>
          <w:b/>
        </w:rPr>
      </w:pPr>
    </w:p>
    <w:p w14:paraId="39D0A4F0" w14:textId="77777777" w:rsidR="00312171" w:rsidRDefault="00312171" w:rsidP="008E66D8">
      <w:pPr>
        <w:jc w:val="center"/>
        <w:rPr>
          <w:b/>
        </w:rPr>
      </w:pPr>
      <w:r w:rsidRPr="00285FA2">
        <w:rPr>
          <w:b/>
        </w:rPr>
        <w:t>DERS BİLGİ FORMU</w:t>
      </w:r>
    </w:p>
    <w:p w14:paraId="14545AB0" w14:textId="77777777" w:rsidR="00312171" w:rsidRPr="00285FA2" w:rsidRDefault="00312171" w:rsidP="008E66D8">
      <w:pPr>
        <w:jc w:val="center"/>
        <w:rPr>
          <w:b/>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DD0461" w:rsidRPr="00B41ECB" w14:paraId="7C6270C1" w14:textId="77777777" w:rsidTr="00F27721">
        <w:trPr>
          <w:trHeight w:val="312"/>
        </w:trPr>
        <w:tc>
          <w:tcPr>
            <w:tcW w:w="6506" w:type="dxa"/>
            <w:shd w:val="clear" w:color="auto" w:fill="FFF2CC"/>
            <w:vAlign w:val="center"/>
          </w:tcPr>
          <w:p w14:paraId="0327E111" w14:textId="77777777" w:rsidR="00312171" w:rsidRPr="00F27721" w:rsidRDefault="00312171" w:rsidP="00F27721">
            <w:pPr>
              <w:jc w:val="center"/>
              <w:rPr>
                <w:b/>
                <w:sz w:val="20"/>
                <w:szCs w:val="20"/>
              </w:rPr>
            </w:pPr>
            <w:r w:rsidRPr="00F27721">
              <w:rPr>
                <w:b/>
                <w:sz w:val="20"/>
                <w:szCs w:val="20"/>
              </w:rPr>
              <w:t>Dersin Adı</w:t>
            </w:r>
          </w:p>
        </w:tc>
        <w:tc>
          <w:tcPr>
            <w:tcW w:w="3118" w:type="dxa"/>
            <w:shd w:val="clear" w:color="auto" w:fill="FFF2CC"/>
            <w:vAlign w:val="center"/>
          </w:tcPr>
          <w:p w14:paraId="2BF1F576" w14:textId="77777777" w:rsidR="00312171" w:rsidRPr="00F27721" w:rsidRDefault="00312171" w:rsidP="00F27721">
            <w:pPr>
              <w:jc w:val="center"/>
              <w:rPr>
                <w:b/>
                <w:sz w:val="20"/>
                <w:szCs w:val="20"/>
              </w:rPr>
            </w:pPr>
            <w:r w:rsidRPr="00F27721">
              <w:rPr>
                <w:b/>
                <w:sz w:val="20"/>
                <w:szCs w:val="20"/>
              </w:rPr>
              <w:t>Dersin Kodu</w:t>
            </w:r>
          </w:p>
        </w:tc>
      </w:tr>
      <w:tr w:rsidR="00DD0461" w:rsidRPr="00B41ECB" w14:paraId="300AFD0D" w14:textId="77777777" w:rsidTr="00F27721">
        <w:trPr>
          <w:trHeight w:val="397"/>
        </w:trPr>
        <w:tc>
          <w:tcPr>
            <w:tcW w:w="6506" w:type="dxa"/>
            <w:vAlign w:val="center"/>
          </w:tcPr>
          <w:p w14:paraId="678C987E" w14:textId="77777777" w:rsidR="00312171" w:rsidRPr="00F27721" w:rsidRDefault="00312171" w:rsidP="00F27721">
            <w:pPr>
              <w:jc w:val="center"/>
              <w:rPr>
                <w:sz w:val="20"/>
                <w:szCs w:val="20"/>
              </w:rPr>
            </w:pPr>
            <w:r w:rsidRPr="00F27721">
              <w:rPr>
                <w:sz w:val="20"/>
                <w:szCs w:val="20"/>
              </w:rPr>
              <w:t>TIBBI GÖRÜNTÜLEMEDE YAPAY ZEKA UYGULAMALARI</w:t>
            </w:r>
          </w:p>
        </w:tc>
        <w:tc>
          <w:tcPr>
            <w:tcW w:w="3118" w:type="dxa"/>
            <w:vAlign w:val="center"/>
          </w:tcPr>
          <w:p w14:paraId="17C307B2" w14:textId="77777777" w:rsidR="00312171" w:rsidRPr="00F27721" w:rsidRDefault="00312171" w:rsidP="00F27721">
            <w:pPr>
              <w:jc w:val="center"/>
              <w:rPr>
                <w:sz w:val="20"/>
                <w:szCs w:val="20"/>
              </w:rPr>
            </w:pPr>
            <w:r w:rsidRPr="00F27721">
              <w:rPr>
                <w:sz w:val="20"/>
                <w:szCs w:val="20"/>
              </w:rPr>
              <w:t>152118660</w:t>
            </w:r>
          </w:p>
        </w:tc>
      </w:tr>
    </w:tbl>
    <w:p w14:paraId="309A96D8"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3827"/>
      </w:tblGrid>
      <w:tr w:rsidR="00067CC0" w:rsidRPr="00B41ECB" w14:paraId="6A168BF8" w14:textId="77777777" w:rsidTr="00F27721">
        <w:trPr>
          <w:trHeight w:val="312"/>
        </w:trPr>
        <w:tc>
          <w:tcPr>
            <w:tcW w:w="1928" w:type="dxa"/>
            <w:vMerge w:val="restart"/>
            <w:shd w:val="clear" w:color="auto" w:fill="FFF2CC"/>
            <w:vAlign w:val="center"/>
          </w:tcPr>
          <w:p w14:paraId="35999C02" w14:textId="77777777" w:rsidR="00312171" w:rsidRPr="00F27721" w:rsidRDefault="00312171" w:rsidP="00F27721">
            <w:pPr>
              <w:jc w:val="center"/>
              <w:rPr>
                <w:b/>
                <w:sz w:val="20"/>
                <w:szCs w:val="20"/>
              </w:rPr>
            </w:pPr>
            <w:r w:rsidRPr="00F27721">
              <w:rPr>
                <w:b/>
                <w:sz w:val="20"/>
                <w:szCs w:val="20"/>
              </w:rPr>
              <w:t>Yarıyıl</w:t>
            </w:r>
          </w:p>
        </w:tc>
        <w:tc>
          <w:tcPr>
            <w:tcW w:w="3869" w:type="dxa"/>
            <w:gridSpan w:val="2"/>
            <w:shd w:val="clear" w:color="auto" w:fill="FFF2CC"/>
            <w:vAlign w:val="center"/>
          </w:tcPr>
          <w:p w14:paraId="6102D3C3" w14:textId="77777777" w:rsidR="00312171" w:rsidRPr="00F27721" w:rsidRDefault="00312171" w:rsidP="00F27721">
            <w:pPr>
              <w:jc w:val="center"/>
              <w:rPr>
                <w:b/>
                <w:sz w:val="20"/>
                <w:szCs w:val="20"/>
              </w:rPr>
            </w:pPr>
            <w:r w:rsidRPr="00F27721">
              <w:rPr>
                <w:b/>
                <w:sz w:val="20"/>
                <w:szCs w:val="20"/>
              </w:rPr>
              <w:t>Haftalık Ders Saati</w:t>
            </w:r>
          </w:p>
        </w:tc>
        <w:tc>
          <w:tcPr>
            <w:tcW w:w="3827" w:type="dxa"/>
            <w:vMerge w:val="restart"/>
            <w:shd w:val="clear" w:color="auto" w:fill="FFF2CC"/>
            <w:vAlign w:val="center"/>
          </w:tcPr>
          <w:p w14:paraId="4482D447" w14:textId="77777777" w:rsidR="00312171" w:rsidRPr="00F27721" w:rsidRDefault="00312171" w:rsidP="00F27721">
            <w:pPr>
              <w:jc w:val="center"/>
              <w:rPr>
                <w:b/>
                <w:sz w:val="20"/>
                <w:szCs w:val="20"/>
              </w:rPr>
            </w:pPr>
            <w:r w:rsidRPr="00F27721">
              <w:rPr>
                <w:b/>
                <w:sz w:val="20"/>
                <w:szCs w:val="20"/>
              </w:rPr>
              <w:t>AKTS</w:t>
            </w:r>
          </w:p>
        </w:tc>
      </w:tr>
      <w:tr w:rsidR="00067CC0" w:rsidRPr="00B41ECB" w14:paraId="4EE76AF6" w14:textId="77777777" w:rsidTr="00F27721">
        <w:trPr>
          <w:trHeight w:val="312"/>
        </w:trPr>
        <w:tc>
          <w:tcPr>
            <w:tcW w:w="1928" w:type="dxa"/>
            <w:vMerge/>
            <w:shd w:val="clear" w:color="auto" w:fill="FFF2CC"/>
            <w:vAlign w:val="center"/>
          </w:tcPr>
          <w:p w14:paraId="7E04A3AC" w14:textId="77777777" w:rsidR="00312171" w:rsidRPr="00F27721" w:rsidRDefault="00312171" w:rsidP="00F27721">
            <w:pPr>
              <w:jc w:val="center"/>
              <w:rPr>
                <w:b/>
                <w:sz w:val="20"/>
                <w:szCs w:val="20"/>
              </w:rPr>
            </w:pPr>
          </w:p>
        </w:tc>
        <w:tc>
          <w:tcPr>
            <w:tcW w:w="1885" w:type="dxa"/>
            <w:shd w:val="clear" w:color="auto" w:fill="FFF2CC"/>
            <w:vAlign w:val="center"/>
          </w:tcPr>
          <w:p w14:paraId="130803FC" w14:textId="77777777" w:rsidR="00312171" w:rsidRPr="00F27721" w:rsidRDefault="00312171" w:rsidP="00F27721">
            <w:pPr>
              <w:jc w:val="center"/>
              <w:rPr>
                <w:b/>
                <w:sz w:val="20"/>
                <w:szCs w:val="20"/>
              </w:rPr>
            </w:pPr>
            <w:r w:rsidRPr="00F27721">
              <w:rPr>
                <w:b/>
                <w:sz w:val="20"/>
                <w:szCs w:val="20"/>
              </w:rPr>
              <w:t>Teorik</w:t>
            </w:r>
          </w:p>
        </w:tc>
        <w:tc>
          <w:tcPr>
            <w:tcW w:w="1984" w:type="dxa"/>
            <w:shd w:val="clear" w:color="auto" w:fill="FFF2CC"/>
            <w:vAlign w:val="center"/>
          </w:tcPr>
          <w:p w14:paraId="358D8FD2" w14:textId="77777777" w:rsidR="00312171" w:rsidRPr="00F27721" w:rsidRDefault="00312171" w:rsidP="00F27721">
            <w:pPr>
              <w:jc w:val="center"/>
              <w:rPr>
                <w:b/>
                <w:sz w:val="20"/>
                <w:szCs w:val="20"/>
              </w:rPr>
            </w:pPr>
            <w:r w:rsidRPr="00F27721">
              <w:rPr>
                <w:b/>
                <w:sz w:val="20"/>
                <w:szCs w:val="20"/>
              </w:rPr>
              <w:t>Uygulama</w:t>
            </w:r>
          </w:p>
        </w:tc>
        <w:tc>
          <w:tcPr>
            <w:tcW w:w="3827" w:type="dxa"/>
            <w:vMerge/>
            <w:shd w:val="clear" w:color="auto" w:fill="FFF2CC"/>
            <w:vAlign w:val="center"/>
          </w:tcPr>
          <w:p w14:paraId="12D34AC0" w14:textId="77777777" w:rsidR="00312171" w:rsidRPr="00F27721" w:rsidRDefault="00312171" w:rsidP="00F27721">
            <w:pPr>
              <w:jc w:val="center"/>
              <w:rPr>
                <w:b/>
                <w:sz w:val="20"/>
                <w:szCs w:val="20"/>
              </w:rPr>
            </w:pPr>
          </w:p>
        </w:tc>
      </w:tr>
      <w:tr w:rsidR="00067CC0" w:rsidRPr="00B41ECB" w14:paraId="6FD8E40D" w14:textId="77777777" w:rsidTr="00F27721">
        <w:trPr>
          <w:trHeight w:val="397"/>
        </w:trPr>
        <w:tc>
          <w:tcPr>
            <w:tcW w:w="1928" w:type="dxa"/>
            <w:vAlign w:val="center"/>
          </w:tcPr>
          <w:p w14:paraId="1EFF3696" w14:textId="77777777" w:rsidR="00312171" w:rsidRPr="00F27721" w:rsidRDefault="00312171" w:rsidP="00F27721">
            <w:pPr>
              <w:jc w:val="center"/>
              <w:rPr>
                <w:sz w:val="20"/>
                <w:szCs w:val="20"/>
              </w:rPr>
            </w:pPr>
            <w:r w:rsidRPr="00F27721">
              <w:rPr>
                <w:sz w:val="20"/>
                <w:szCs w:val="20"/>
              </w:rPr>
              <w:t>8</w:t>
            </w:r>
          </w:p>
        </w:tc>
        <w:tc>
          <w:tcPr>
            <w:tcW w:w="1885" w:type="dxa"/>
            <w:vAlign w:val="center"/>
          </w:tcPr>
          <w:p w14:paraId="3FDDDC74" w14:textId="77777777" w:rsidR="00312171" w:rsidRPr="00F27721" w:rsidRDefault="00312171" w:rsidP="00F27721">
            <w:pPr>
              <w:jc w:val="center"/>
              <w:rPr>
                <w:sz w:val="20"/>
                <w:szCs w:val="20"/>
              </w:rPr>
            </w:pPr>
            <w:r w:rsidRPr="00F27721">
              <w:rPr>
                <w:sz w:val="20"/>
                <w:szCs w:val="20"/>
              </w:rPr>
              <w:t>3</w:t>
            </w:r>
          </w:p>
        </w:tc>
        <w:tc>
          <w:tcPr>
            <w:tcW w:w="1984" w:type="dxa"/>
            <w:vAlign w:val="center"/>
          </w:tcPr>
          <w:p w14:paraId="3D5F1E50" w14:textId="77777777" w:rsidR="00312171" w:rsidRPr="00F27721" w:rsidRDefault="00312171" w:rsidP="00F27721">
            <w:pPr>
              <w:jc w:val="center"/>
              <w:rPr>
                <w:sz w:val="20"/>
                <w:szCs w:val="20"/>
              </w:rPr>
            </w:pPr>
            <w:r w:rsidRPr="00F27721">
              <w:rPr>
                <w:sz w:val="20"/>
                <w:szCs w:val="20"/>
              </w:rPr>
              <w:t>0</w:t>
            </w:r>
          </w:p>
        </w:tc>
        <w:tc>
          <w:tcPr>
            <w:tcW w:w="3827" w:type="dxa"/>
            <w:vAlign w:val="center"/>
          </w:tcPr>
          <w:p w14:paraId="051ACA8B" w14:textId="77777777" w:rsidR="00312171" w:rsidRPr="00F27721" w:rsidRDefault="00312171" w:rsidP="00F27721">
            <w:pPr>
              <w:jc w:val="center"/>
              <w:rPr>
                <w:sz w:val="20"/>
                <w:szCs w:val="20"/>
              </w:rPr>
            </w:pPr>
            <w:r w:rsidRPr="00F27721">
              <w:rPr>
                <w:sz w:val="20"/>
                <w:szCs w:val="20"/>
              </w:rPr>
              <w:t>7</w:t>
            </w:r>
          </w:p>
        </w:tc>
      </w:tr>
    </w:tbl>
    <w:p w14:paraId="6EB1B158" w14:textId="77777777" w:rsidR="00312171" w:rsidRPr="00137927" w:rsidRDefault="00312171" w:rsidP="00924B72">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7BE57563" w14:textId="77777777" w:rsidTr="00F27721">
        <w:trPr>
          <w:trHeight w:val="312"/>
        </w:trPr>
        <w:tc>
          <w:tcPr>
            <w:tcW w:w="9624" w:type="dxa"/>
            <w:gridSpan w:val="5"/>
            <w:shd w:val="clear" w:color="auto" w:fill="FFF2CC"/>
            <w:vAlign w:val="center"/>
          </w:tcPr>
          <w:p w14:paraId="31ED6917" w14:textId="77777777" w:rsidR="00312171" w:rsidRPr="00F27721" w:rsidRDefault="00312171" w:rsidP="00F27721">
            <w:pPr>
              <w:jc w:val="center"/>
              <w:rPr>
                <w:b/>
                <w:sz w:val="20"/>
                <w:szCs w:val="20"/>
              </w:rPr>
            </w:pPr>
            <w:r w:rsidRPr="00F27721">
              <w:rPr>
                <w:b/>
                <w:sz w:val="20"/>
                <w:szCs w:val="20"/>
              </w:rPr>
              <w:t>Dersin Kategorisi (</w:t>
            </w:r>
            <w:r w:rsidRPr="00F27721">
              <w:rPr>
                <w:b/>
                <w:sz w:val="20"/>
                <w:szCs w:val="20"/>
              </w:rPr>
              <w:t>kredi dağılımı</w:t>
            </w:r>
            <w:r w:rsidRPr="00F27721">
              <w:rPr>
                <w:b/>
                <w:sz w:val="20"/>
                <w:szCs w:val="20"/>
              </w:rPr>
              <w:t>)</w:t>
            </w:r>
          </w:p>
        </w:tc>
      </w:tr>
      <w:tr w:rsidR="0075594A" w:rsidRPr="00B41ECB" w14:paraId="44B7BEC7" w14:textId="77777777" w:rsidTr="00F27721">
        <w:tc>
          <w:tcPr>
            <w:tcW w:w="1924" w:type="dxa"/>
            <w:shd w:val="clear" w:color="auto" w:fill="FFF2CC"/>
            <w:vAlign w:val="center"/>
          </w:tcPr>
          <w:p w14:paraId="2CD55598" w14:textId="77777777" w:rsidR="00312171" w:rsidRPr="00F27721" w:rsidRDefault="00312171" w:rsidP="00F27721">
            <w:pPr>
              <w:jc w:val="center"/>
              <w:rPr>
                <w:b/>
                <w:sz w:val="20"/>
                <w:szCs w:val="20"/>
              </w:rPr>
            </w:pPr>
            <w:r w:rsidRPr="00F27721">
              <w:rPr>
                <w:b/>
                <w:sz w:val="20"/>
                <w:szCs w:val="20"/>
              </w:rPr>
              <w:t>Matematik ve Temel Bilimler</w:t>
            </w:r>
          </w:p>
        </w:tc>
        <w:tc>
          <w:tcPr>
            <w:tcW w:w="1925" w:type="dxa"/>
            <w:shd w:val="clear" w:color="auto" w:fill="FFF2CC"/>
            <w:vAlign w:val="center"/>
          </w:tcPr>
          <w:p w14:paraId="0F418103" w14:textId="77777777" w:rsidR="00312171" w:rsidRPr="00F27721" w:rsidRDefault="00312171" w:rsidP="00F27721">
            <w:pPr>
              <w:jc w:val="center"/>
              <w:rPr>
                <w:b/>
                <w:sz w:val="20"/>
                <w:szCs w:val="20"/>
              </w:rPr>
            </w:pPr>
            <w:r w:rsidRPr="00F27721">
              <w:rPr>
                <w:b/>
                <w:sz w:val="20"/>
                <w:szCs w:val="20"/>
              </w:rPr>
              <w:t>Mühendislik Bilimleri</w:t>
            </w:r>
          </w:p>
        </w:tc>
        <w:tc>
          <w:tcPr>
            <w:tcW w:w="1925" w:type="dxa"/>
            <w:shd w:val="clear" w:color="auto" w:fill="FFF2CC"/>
            <w:vAlign w:val="center"/>
          </w:tcPr>
          <w:p w14:paraId="5EFF0CEE" w14:textId="77777777" w:rsidR="00312171" w:rsidRPr="00F27721" w:rsidRDefault="00312171" w:rsidP="00F27721">
            <w:pPr>
              <w:jc w:val="center"/>
              <w:rPr>
                <w:b/>
                <w:sz w:val="20"/>
                <w:szCs w:val="20"/>
              </w:rPr>
            </w:pPr>
            <w:r w:rsidRPr="00F27721">
              <w:rPr>
                <w:b/>
                <w:sz w:val="20"/>
                <w:szCs w:val="20"/>
              </w:rPr>
              <w:t>Tasarım</w:t>
            </w:r>
          </w:p>
        </w:tc>
        <w:tc>
          <w:tcPr>
            <w:tcW w:w="1866" w:type="dxa"/>
            <w:shd w:val="clear" w:color="auto" w:fill="FFF2CC"/>
            <w:vAlign w:val="center"/>
          </w:tcPr>
          <w:p w14:paraId="799FF32E" w14:textId="77777777" w:rsidR="00312171" w:rsidRPr="00F27721" w:rsidRDefault="00312171" w:rsidP="00F27721">
            <w:pPr>
              <w:jc w:val="center"/>
              <w:rPr>
                <w:b/>
                <w:sz w:val="20"/>
                <w:szCs w:val="20"/>
              </w:rPr>
            </w:pPr>
            <w:r w:rsidRPr="00F27721">
              <w:rPr>
                <w:b/>
                <w:sz w:val="20"/>
                <w:szCs w:val="20"/>
              </w:rPr>
              <w:t>Genel Eğitim</w:t>
            </w:r>
          </w:p>
        </w:tc>
        <w:tc>
          <w:tcPr>
            <w:tcW w:w="1984" w:type="dxa"/>
            <w:shd w:val="clear" w:color="auto" w:fill="FFF2CC"/>
            <w:vAlign w:val="center"/>
          </w:tcPr>
          <w:p w14:paraId="08411B0F" w14:textId="77777777" w:rsidR="00312171" w:rsidRPr="00F27721" w:rsidRDefault="00312171" w:rsidP="00F27721">
            <w:pPr>
              <w:jc w:val="center"/>
              <w:rPr>
                <w:b/>
                <w:sz w:val="20"/>
                <w:szCs w:val="20"/>
              </w:rPr>
            </w:pPr>
            <w:r w:rsidRPr="00F27721">
              <w:rPr>
                <w:b/>
                <w:sz w:val="20"/>
                <w:szCs w:val="20"/>
              </w:rPr>
              <w:t>Sosyal Bilimler</w:t>
            </w:r>
          </w:p>
        </w:tc>
      </w:tr>
      <w:tr w:rsidR="0075594A" w:rsidRPr="00B41ECB" w14:paraId="1A0F01E8" w14:textId="77777777" w:rsidTr="00F27721">
        <w:trPr>
          <w:trHeight w:val="397"/>
        </w:trPr>
        <w:tc>
          <w:tcPr>
            <w:tcW w:w="1924" w:type="dxa"/>
            <w:vAlign w:val="center"/>
          </w:tcPr>
          <w:p w14:paraId="581EB833" w14:textId="77777777" w:rsidR="00312171" w:rsidRPr="00F27721" w:rsidRDefault="00312171" w:rsidP="00F27721">
            <w:pPr>
              <w:jc w:val="center"/>
              <w:rPr>
                <w:sz w:val="20"/>
                <w:szCs w:val="20"/>
              </w:rPr>
            </w:pPr>
          </w:p>
        </w:tc>
        <w:tc>
          <w:tcPr>
            <w:tcW w:w="1925" w:type="dxa"/>
            <w:vAlign w:val="center"/>
          </w:tcPr>
          <w:p w14:paraId="2D8D698D" w14:textId="77777777" w:rsidR="00312171" w:rsidRPr="00F27721" w:rsidRDefault="00312171" w:rsidP="00F27721">
            <w:pPr>
              <w:jc w:val="center"/>
              <w:rPr>
                <w:color w:val="FF0000"/>
                <w:sz w:val="20"/>
                <w:szCs w:val="20"/>
              </w:rPr>
            </w:pPr>
            <w:r w:rsidRPr="00F27721">
              <w:rPr>
                <w:sz w:val="20"/>
                <w:szCs w:val="20"/>
              </w:rPr>
              <w:t>7</w:t>
            </w:r>
          </w:p>
        </w:tc>
        <w:tc>
          <w:tcPr>
            <w:tcW w:w="1925" w:type="dxa"/>
            <w:vAlign w:val="center"/>
          </w:tcPr>
          <w:p w14:paraId="251704B7" w14:textId="77777777" w:rsidR="00312171" w:rsidRPr="00F27721" w:rsidRDefault="00312171" w:rsidP="00F27721">
            <w:pPr>
              <w:jc w:val="center"/>
              <w:rPr>
                <w:sz w:val="20"/>
                <w:szCs w:val="20"/>
              </w:rPr>
            </w:pPr>
          </w:p>
        </w:tc>
        <w:tc>
          <w:tcPr>
            <w:tcW w:w="1866" w:type="dxa"/>
            <w:vAlign w:val="center"/>
          </w:tcPr>
          <w:p w14:paraId="7F1CA6AF" w14:textId="77777777" w:rsidR="00312171" w:rsidRPr="00F27721" w:rsidRDefault="00312171" w:rsidP="00F27721">
            <w:pPr>
              <w:jc w:val="center"/>
              <w:rPr>
                <w:sz w:val="20"/>
                <w:szCs w:val="20"/>
              </w:rPr>
            </w:pPr>
          </w:p>
        </w:tc>
        <w:tc>
          <w:tcPr>
            <w:tcW w:w="1984" w:type="dxa"/>
            <w:vAlign w:val="center"/>
          </w:tcPr>
          <w:p w14:paraId="09338F59" w14:textId="77777777" w:rsidR="00312171" w:rsidRPr="00F27721" w:rsidRDefault="00312171" w:rsidP="00F27721">
            <w:pPr>
              <w:jc w:val="center"/>
              <w:rPr>
                <w:sz w:val="20"/>
                <w:szCs w:val="20"/>
              </w:rPr>
            </w:pPr>
          </w:p>
        </w:tc>
      </w:tr>
    </w:tbl>
    <w:p w14:paraId="4CC8DA14"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3E403F" w:rsidRPr="00B41ECB" w14:paraId="1DBFCA48" w14:textId="77777777" w:rsidTr="00F27721">
        <w:trPr>
          <w:trHeight w:val="312"/>
        </w:trPr>
        <w:tc>
          <w:tcPr>
            <w:tcW w:w="3208" w:type="dxa"/>
            <w:shd w:val="clear" w:color="auto" w:fill="FFF2CC"/>
            <w:vAlign w:val="center"/>
          </w:tcPr>
          <w:p w14:paraId="5062FEF7" w14:textId="77777777" w:rsidR="00312171" w:rsidRPr="00F27721" w:rsidRDefault="00312171" w:rsidP="00F27721">
            <w:pPr>
              <w:jc w:val="center"/>
              <w:rPr>
                <w:b/>
                <w:sz w:val="20"/>
                <w:szCs w:val="20"/>
              </w:rPr>
            </w:pPr>
            <w:r w:rsidRPr="00F27721">
              <w:rPr>
                <w:b/>
                <w:sz w:val="20"/>
                <w:szCs w:val="20"/>
              </w:rPr>
              <w:t>Dersin Dili</w:t>
            </w:r>
          </w:p>
        </w:tc>
        <w:tc>
          <w:tcPr>
            <w:tcW w:w="3208" w:type="dxa"/>
            <w:shd w:val="clear" w:color="auto" w:fill="FFF2CC"/>
            <w:vAlign w:val="center"/>
          </w:tcPr>
          <w:p w14:paraId="00DC316F"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Seviyesi</w:t>
            </w:r>
          </w:p>
        </w:tc>
        <w:tc>
          <w:tcPr>
            <w:tcW w:w="3208" w:type="dxa"/>
            <w:shd w:val="clear" w:color="auto" w:fill="FFF2CC"/>
            <w:vAlign w:val="center"/>
          </w:tcPr>
          <w:p w14:paraId="1A6131CA"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Türü</w:t>
            </w:r>
          </w:p>
        </w:tc>
      </w:tr>
      <w:tr w:rsidR="003E403F" w:rsidRPr="00B41ECB" w14:paraId="1D558524" w14:textId="77777777" w:rsidTr="00F27721">
        <w:trPr>
          <w:trHeight w:val="397"/>
        </w:trPr>
        <w:tc>
          <w:tcPr>
            <w:tcW w:w="3208" w:type="dxa"/>
            <w:vAlign w:val="center"/>
          </w:tcPr>
          <w:p w14:paraId="61BFFE77" w14:textId="68D37510" w:rsidR="00312171" w:rsidRPr="00F27721" w:rsidRDefault="00312171" w:rsidP="00F27721">
            <w:pPr>
              <w:jc w:val="center"/>
              <w:rPr>
                <w:sz w:val="20"/>
                <w:szCs w:val="20"/>
              </w:rPr>
            </w:pPr>
            <w:r w:rsidRPr="00F27721">
              <w:rPr>
                <w:sz w:val="20"/>
                <w:szCs w:val="20"/>
              </w:rPr>
              <w:t>Türkçe</w:t>
            </w:r>
          </w:p>
        </w:tc>
        <w:tc>
          <w:tcPr>
            <w:tcW w:w="3208" w:type="dxa"/>
            <w:vAlign w:val="center"/>
          </w:tcPr>
          <w:p w14:paraId="1D91F64F" w14:textId="59D8D27B" w:rsidR="00312171" w:rsidRPr="00F27721" w:rsidRDefault="00312171" w:rsidP="00F27721">
            <w:pPr>
              <w:jc w:val="center"/>
              <w:rPr>
                <w:sz w:val="20"/>
                <w:szCs w:val="20"/>
              </w:rPr>
            </w:pPr>
            <w:r w:rsidRPr="00F27721">
              <w:rPr>
                <w:sz w:val="20"/>
                <w:szCs w:val="20"/>
              </w:rPr>
              <w:t>Lisans</w:t>
            </w:r>
          </w:p>
        </w:tc>
        <w:tc>
          <w:tcPr>
            <w:tcW w:w="3208" w:type="dxa"/>
            <w:vAlign w:val="center"/>
          </w:tcPr>
          <w:p w14:paraId="03A2F31E" w14:textId="4342094D" w:rsidR="00312171" w:rsidRPr="00F27721" w:rsidRDefault="00312171" w:rsidP="00F27721">
            <w:pPr>
              <w:jc w:val="center"/>
              <w:rPr>
                <w:sz w:val="20"/>
                <w:szCs w:val="20"/>
              </w:rPr>
            </w:pPr>
            <w:r w:rsidRPr="00F27721">
              <w:rPr>
                <w:sz w:val="20"/>
                <w:szCs w:val="20"/>
              </w:rPr>
              <w:t>Seçmeli</w:t>
            </w:r>
          </w:p>
        </w:tc>
      </w:tr>
    </w:tbl>
    <w:p w14:paraId="74E1753D" w14:textId="77777777" w:rsidR="00312171" w:rsidRPr="00137927" w:rsidRDefault="00312171" w:rsidP="00924B72">
      <w:pPr>
        <w:rPr>
          <w:sz w:val="10"/>
          <w:szCs w:val="10"/>
        </w:rPr>
      </w:pPr>
    </w:p>
    <w:p w14:paraId="085BAA16" w14:textId="77777777" w:rsidR="00312171" w:rsidRPr="00137927" w:rsidRDefault="00312171" w:rsidP="008516E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B41ECB" w14:paraId="1096DB32" w14:textId="77777777" w:rsidTr="00F27721">
        <w:trPr>
          <w:trHeight w:val="421"/>
        </w:trPr>
        <w:tc>
          <w:tcPr>
            <w:tcW w:w="2112" w:type="dxa"/>
            <w:shd w:val="clear" w:color="auto" w:fill="FFF2CC"/>
            <w:vAlign w:val="center"/>
          </w:tcPr>
          <w:p w14:paraId="3F98CA4F" w14:textId="77777777" w:rsidR="00312171" w:rsidRPr="00F27721" w:rsidRDefault="00312171" w:rsidP="008516E9">
            <w:pPr>
              <w:rPr>
                <w:b/>
                <w:sz w:val="20"/>
                <w:szCs w:val="20"/>
              </w:rPr>
            </w:pPr>
            <w:r w:rsidRPr="00F27721">
              <w:rPr>
                <w:b/>
                <w:sz w:val="20"/>
                <w:szCs w:val="20"/>
              </w:rPr>
              <w:t>Önkoşul Dersleri</w:t>
            </w:r>
          </w:p>
        </w:tc>
        <w:tc>
          <w:tcPr>
            <w:tcW w:w="7512" w:type="dxa"/>
            <w:shd w:val="clear" w:color="auto" w:fill="FFFFFF"/>
            <w:vAlign w:val="center"/>
          </w:tcPr>
          <w:p w14:paraId="63961B01" w14:textId="77777777" w:rsidR="00312171" w:rsidRPr="00F27721" w:rsidRDefault="00312171" w:rsidP="00F27721">
            <w:pPr>
              <w:jc w:val="both"/>
              <w:rPr>
                <w:sz w:val="20"/>
                <w:szCs w:val="20"/>
              </w:rPr>
            </w:pPr>
            <w:r w:rsidRPr="00F27721">
              <w:rPr>
                <w:sz w:val="20"/>
                <w:szCs w:val="20"/>
              </w:rPr>
              <w:t>-</w:t>
            </w:r>
          </w:p>
        </w:tc>
      </w:tr>
      <w:tr w:rsidR="008516E9" w:rsidRPr="00B41ECB" w14:paraId="428E080F" w14:textId="77777777" w:rsidTr="00F27721">
        <w:trPr>
          <w:trHeight w:val="1012"/>
        </w:trPr>
        <w:tc>
          <w:tcPr>
            <w:tcW w:w="2112" w:type="dxa"/>
            <w:shd w:val="clear" w:color="auto" w:fill="FFF2CC"/>
            <w:vAlign w:val="center"/>
          </w:tcPr>
          <w:p w14:paraId="0663BAE0" w14:textId="77777777" w:rsidR="00312171" w:rsidRPr="00F27721" w:rsidRDefault="00312171" w:rsidP="008516E9">
            <w:pPr>
              <w:rPr>
                <w:b/>
                <w:sz w:val="20"/>
                <w:szCs w:val="20"/>
              </w:rPr>
            </w:pPr>
            <w:r w:rsidRPr="00F27721">
              <w:rPr>
                <w:b/>
                <w:sz w:val="20"/>
                <w:szCs w:val="20"/>
              </w:rPr>
              <w:t>Dersin Amacı</w:t>
            </w:r>
          </w:p>
        </w:tc>
        <w:tc>
          <w:tcPr>
            <w:tcW w:w="7512" w:type="dxa"/>
            <w:shd w:val="clear" w:color="auto" w:fill="FFFFFF"/>
            <w:vAlign w:val="center"/>
          </w:tcPr>
          <w:p w14:paraId="3B04CF35" w14:textId="77777777" w:rsidR="00312171" w:rsidRPr="00F27721" w:rsidRDefault="00312171" w:rsidP="00F27721">
            <w:pPr>
              <w:jc w:val="both"/>
              <w:rPr>
                <w:sz w:val="20"/>
                <w:szCs w:val="20"/>
              </w:rPr>
            </w:pPr>
            <w:r w:rsidRPr="00F27721">
              <w:rPr>
                <w:sz w:val="20"/>
                <w:szCs w:val="20"/>
              </w:rPr>
              <w:t>Tıbbi Görüntü Analizi için Yapay Zeka (YZ), her geçen gün yeni gelişmelerin yaşandığı güncel bir araştırma alanıdır. Bu ders, teori ve teknoloji (araçlar) kısımlarını kapsamaktadır. Klinik uygulamanın diğer kısmı bu derste ele alınmayacaktır. Bu ders, tıbbi görüntülemedeki mevcut sorunların çözümünü YZ kullanarak geliştirmeyi içerecek ve böylece tıbbi görüntülemeyle ilgili zorlukların daha iyi anlaşılmasını sağlayacaktır. Öğrenciler, X-ışını, bilgisayarlı tomografi (BT), manyetik rezonans görüntüleme (MRG),</w:t>
            </w:r>
            <w:r w:rsidRPr="00F27721">
              <w:rPr>
                <w:sz w:val="20"/>
                <w:szCs w:val="20"/>
              </w:rPr>
              <w:t xml:space="preserve"> ultrason ve pozitron emisyon tomografisi (PET) gibi başlıca tıbbi görüntüleme yöntemlerinin ardındaki fizik ve sistem tasarımını inceleyeceklerdir. Buna paralel olarak, ders, EKG, EEG ve EMG dahil olmak üzere fizyolojik sinyallerin edinilmesini ve yapay zeka ile yorumlanmasını ele almaktadır.</w:t>
            </w:r>
          </w:p>
        </w:tc>
      </w:tr>
      <w:tr w:rsidR="008516E9" w:rsidRPr="00B41ECB" w14:paraId="55E39D09" w14:textId="77777777" w:rsidTr="00F27721">
        <w:trPr>
          <w:trHeight w:val="984"/>
        </w:trPr>
        <w:tc>
          <w:tcPr>
            <w:tcW w:w="2112" w:type="dxa"/>
            <w:shd w:val="clear" w:color="auto" w:fill="FFF2CC"/>
            <w:vAlign w:val="center"/>
          </w:tcPr>
          <w:p w14:paraId="5DD7FF30" w14:textId="77777777" w:rsidR="00312171" w:rsidRPr="00F27721" w:rsidRDefault="00312171" w:rsidP="008516E9">
            <w:pPr>
              <w:rPr>
                <w:b/>
                <w:sz w:val="20"/>
                <w:szCs w:val="20"/>
              </w:rPr>
            </w:pPr>
            <w:r w:rsidRPr="00F27721">
              <w:rPr>
                <w:b/>
                <w:sz w:val="20"/>
                <w:szCs w:val="20"/>
              </w:rPr>
              <w:t>Dersin Kısa İçeriği</w:t>
            </w:r>
          </w:p>
        </w:tc>
        <w:tc>
          <w:tcPr>
            <w:tcW w:w="7512" w:type="dxa"/>
            <w:shd w:val="clear" w:color="auto" w:fill="FFFFFF"/>
            <w:vAlign w:val="center"/>
          </w:tcPr>
          <w:p w14:paraId="4265C92D" w14:textId="77777777" w:rsidR="00312171" w:rsidRPr="00F27721" w:rsidRDefault="00312171" w:rsidP="00F27721">
            <w:pPr>
              <w:jc w:val="both"/>
              <w:rPr>
                <w:sz w:val="20"/>
                <w:szCs w:val="20"/>
              </w:rPr>
            </w:pPr>
            <w:r w:rsidRPr="00F27721">
              <w:rPr>
                <w:sz w:val="20"/>
                <w:szCs w:val="20"/>
              </w:rPr>
              <w:t>Sağlık sektörü, tıbbi görüntü analizinden elektronik sağlık kayıtlarına dayalı tahmin ve hassas tıbba kadar uzanan alanlarda dönüştürücü potansiyele sahip, yapay zekanın en heyecan verici uygulama alanlarından biridir. Bu ders, özellikle YZ tabanlı yaklaşımlara odaklanarak, tıbbi görüntülemedeki YZ alanındaki son gelişmelere derinlemesine bir bakış sunacaktır.</w:t>
            </w:r>
          </w:p>
        </w:tc>
      </w:tr>
    </w:tbl>
    <w:p w14:paraId="180C4C5F" w14:textId="77777777" w:rsidR="00312171" w:rsidRPr="00137927" w:rsidRDefault="00312171" w:rsidP="00AA1F0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B41ECB" w14:paraId="728AE19F" w14:textId="77777777" w:rsidTr="00F27721">
        <w:trPr>
          <w:trHeight w:val="312"/>
        </w:trPr>
        <w:tc>
          <w:tcPr>
            <w:tcW w:w="5372" w:type="dxa"/>
            <w:gridSpan w:val="2"/>
            <w:shd w:val="clear" w:color="auto" w:fill="FFF2CC"/>
            <w:vAlign w:val="center"/>
          </w:tcPr>
          <w:p w14:paraId="2ADA93C8" w14:textId="77777777" w:rsidR="00312171" w:rsidRPr="00F27721" w:rsidRDefault="00312171" w:rsidP="00F27721">
            <w:pPr>
              <w:jc w:val="center"/>
              <w:rPr>
                <w:b/>
                <w:sz w:val="20"/>
                <w:szCs w:val="20"/>
              </w:rPr>
            </w:pPr>
            <w:r w:rsidRPr="00F27721">
              <w:rPr>
                <w:b/>
                <w:sz w:val="20"/>
                <w:szCs w:val="20"/>
              </w:rPr>
              <w:t>Dersin Öğrenim Çıktıları</w:t>
            </w:r>
          </w:p>
        </w:tc>
        <w:tc>
          <w:tcPr>
            <w:tcW w:w="1417" w:type="dxa"/>
            <w:shd w:val="clear" w:color="auto" w:fill="FFF2CC"/>
            <w:vAlign w:val="center"/>
          </w:tcPr>
          <w:p w14:paraId="1E642D22" w14:textId="77777777" w:rsidR="00312171" w:rsidRPr="00F27721" w:rsidRDefault="00312171" w:rsidP="00F27721">
            <w:pPr>
              <w:jc w:val="center"/>
              <w:rPr>
                <w:b/>
                <w:sz w:val="20"/>
                <w:szCs w:val="20"/>
              </w:rPr>
            </w:pPr>
            <w:r w:rsidRPr="00F27721">
              <w:rPr>
                <w:b/>
                <w:sz w:val="20"/>
                <w:szCs w:val="20"/>
              </w:rPr>
              <w:t>Katkı Sağladığı PÇ/PÇ’ler</w:t>
            </w:r>
          </w:p>
        </w:tc>
        <w:tc>
          <w:tcPr>
            <w:tcW w:w="1417" w:type="dxa"/>
            <w:shd w:val="clear" w:color="auto" w:fill="FFF2CC"/>
            <w:vAlign w:val="center"/>
          </w:tcPr>
          <w:p w14:paraId="04244427" w14:textId="77777777" w:rsidR="00312171" w:rsidRPr="00F27721" w:rsidRDefault="00312171" w:rsidP="00F27721">
            <w:pPr>
              <w:jc w:val="center"/>
              <w:rPr>
                <w:b/>
                <w:sz w:val="20"/>
                <w:szCs w:val="20"/>
              </w:rPr>
            </w:pPr>
            <w:r w:rsidRPr="00F27721">
              <w:rPr>
                <w:b/>
                <w:sz w:val="20"/>
                <w:szCs w:val="20"/>
              </w:rPr>
              <w:t>Öğretim Yöntemleri *</w:t>
            </w:r>
          </w:p>
        </w:tc>
        <w:tc>
          <w:tcPr>
            <w:tcW w:w="1418" w:type="dxa"/>
            <w:shd w:val="clear" w:color="auto" w:fill="FFF2CC"/>
            <w:vAlign w:val="center"/>
          </w:tcPr>
          <w:p w14:paraId="7E5734A0" w14:textId="77777777" w:rsidR="00312171" w:rsidRPr="00F27721" w:rsidRDefault="00312171" w:rsidP="00F27721">
            <w:pPr>
              <w:jc w:val="center"/>
              <w:rPr>
                <w:b/>
                <w:sz w:val="20"/>
                <w:szCs w:val="20"/>
              </w:rPr>
            </w:pPr>
            <w:r w:rsidRPr="00F27721">
              <w:rPr>
                <w:b/>
                <w:sz w:val="20"/>
                <w:szCs w:val="20"/>
              </w:rPr>
              <w:t>Ölçme Yöntemleri **</w:t>
            </w:r>
          </w:p>
        </w:tc>
      </w:tr>
      <w:tr w:rsidR="002A01D3" w:rsidRPr="00B41ECB" w14:paraId="18431F86"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54FE8892" w14:textId="77777777" w:rsidR="00312171" w:rsidRPr="00F27721" w:rsidRDefault="00312171" w:rsidP="00F27721">
            <w:pPr>
              <w:jc w:val="right"/>
              <w:rPr>
                <w:b/>
                <w:sz w:val="20"/>
                <w:szCs w:val="20"/>
              </w:rPr>
            </w:pPr>
            <w:r w:rsidRPr="00F27721">
              <w:rPr>
                <w:b/>
                <w:sz w:val="20"/>
                <w:szCs w:val="20"/>
              </w:rPr>
              <w:t>1</w:t>
            </w:r>
          </w:p>
        </w:tc>
        <w:tc>
          <w:tcPr>
            <w:tcW w:w="4955" w:type="dxa"/>
            <w:tcBorders>
              <w:left w:val="nil"/>
            </w:tcBorders>
            <w:shd w:val="clear" w:color="auto" w:fill="FFFFFF"/>
            <w:vAlign w:val="center"/>
          </w:tcPr>
          <w:p w14:paraId="43CA33F6" w14:textId="77777777" w:rsidR="00312171" w:rsidRPr="00F27721" w:rsidRDefault="00312171" w:rsidP="00F27721">
            <w:pPr>
              <w:jc w:val="both"/>
              <w:rPr>
                <w:color w:val="000000"/>
                <w:sz w:val="20"/>
                <w:szCs w:val="20"/>
              </w:rPr>
            </w:pPr>
            <w:r w:rsidRPr="00F27721">
              <w:rPr>
                <w:sz w:val="20"/>
                <w:szCs w:val="20"/>
              </w:rPr>
              <w:t>Özellik çıkarma ve yeniden yapılandırma dahil olmak üzere biyomedikal sinyalleri ve görüntüleri analiz etmek ve işlemek için temel matematiksel ve hesaplamalı teknikleri uygulamak</w:t>
            </w:r>
          </w:p>
        </w:tc>
        <w:tc>
          <w:tcPr>
            <w:tcW w:w="1417" w:type="dxa"/>
            <w:tcBorders>
              <w:left w:val="nil"/>
            </w:tcBorders>
            <w:shd w:val="clear" w:color="auto" w:fill="FFFFFF"/>
            <w:vAlign w:val="center"/>
          </w:tcPr>
          <w:p w14:paraId="3F3845ED" w14:textId="77777777" w:rsidR="00312171" w:rsidRPr="00F27721" w:rsidRDefault="00312171" w:rsidP="00F27721">
            <w:pPr>
              <w:jc w:val="center"/>
              <w:rPr>
                <w:sz w:val="20"/>
                <w:szCs w:val="20"/>
              </w:rPr>
            </w:pPr>
            <w:r w:rsidRPr="00F27721">
              <w:rPr>
                <w:sz w:val="20"/>
                <w:szCs w:val="20"/>
              </w:rPr>
              <w:t>2</w:t>
            </w:r>
          </w:p>
        </w:tc>
        <w:tc>
          <w:tcPr>
            <w:tcW w:w="1417" w:type="dxa"/>
            <w:shd w:val="clear" w:color="auto" w:fill="FFFFFF"/>
            <w:vAlign w:val="center"/>
          </w:tcPr>
          <w:p w14:paraId="6CDF5B9A" w14:textId="77777777" w:rsidR="00312171" w:rsidRPr="00F27721" w:rsidRDefault="00312171" w:rsidP="00F27721">
            <w:pPr>
              <w:jc w:val="center"/>
              <w:rPr>
                <w:sz w:val="20"/>
                <w:szCs w:val="20"/>
              </w:rPr>
            </w:pPr>
            <w:r w:rsidRPr="00F27721">
              <w:rPr>
                <w:sz w:val="20"/>
                <w:szCs w:val="20"/>
              </w:rPr>
              <w:t>1,2,8,12,14,15</w:t>
            </w:r>
          </w:p>
        </w:tc>
        <w:tc>
          <w:tcPr>
            <w:tcW w:w="1418" w:type="dxa"/>
            <w:shd w:val="clear" w:color="auto" w:fill="FFFFFF"/>
            <w:vAlign w:val="center"/>
          </w:tcPr>
          <w:p w14:paraId="4FCA203A" w14:textId="77777777" w:rsidR="00312171" w:rsidRPr="00F27721" w:rsidRDefault="00312171" w:rsidP="00F27721">
            <w:pPr>
              <w:jc w:val="center"/>
              <w:rPr>
                <w:sz w:val="20"/>
                <w:szCs w:val="20"/>
              </w:rPr>
            </w:pPr>
            <w:r w:rsidRPr="00F27721">
              <w:rPr>
                <w:sz w:val="20"/>
                <w:szCs w:val="20"/>
              </w:rPr>
              <w:t>A,D,E,F,J</w:t>
            </w:r>
          </w:p>
        </w:tc>
      </w:tr>
      <w:tr w:rsidR="00FB7709" w:rsidRPr="00B41ECB" w14:paraId="7FFA7185"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621D11F9" w14:textId="77777777" w:rsidR="004F67A6" w:rsidRPr="00F27721" w:rsidRDefault="00312171" w:rsidP="00F27721">
            <w:pPr>
              <w:jc w:val="right"/>
              <w:rPr>
                <w:b/>
                <w:sz w:val="20"/>
                <w:szCs w:val="20"/>
              </w:rPr>
            </w:pPr>
            <w:r w:rsidRPr="00F27721">
              <w:rPr>
                <w:b/>
                <w:sz w:val="20"/>
                <w:szCs w:val="20"/>
              </w:rPr>
              <w:t>2</w:t>
            </w:r>
          </w:p>
        </w:tc>
        <w:tc>
          <w:tcPr>
            <w:tcW w:w="4955" w:type="dxa"/>
            <w:tcBorders>
              <w:left w:val="nil"/>
            </w:tcBorders>
            <w:shd w:val="clear" w:color="auto" w:fill="FFFFFF"/>
            <w:vAlign w:val="center"/>
          </w:tcPr>
          <w:p w14:paraId="10476370" w14:textId="77777777" w:rsidR="004F67A6" w:rsidRPr="00F27721" w:rsidRDefault="00312171" w:rsidP="00FB7709">
            <w:pPr>
              <w:pStyle w:val="Default"/>
              <w:rPr>
                <w:sz w:val="20"/>
                <w:szCs w:val="20"/>
              </w:rPr>
            </w:pPr>
            <w:r w:rsidRPr="00F27721">
              <w:rPr>
                <w:sz w:val="20"/>
                <w:szCs w:val="20"/>
              </w:rPr>
              <w:t>Fizyolojik sinyallerin (örneğin EKG, EEG, EMG) zaman ve frekans alanı özelliklerini yorumlayın ve değerlendirmek ve bunların klinik önemini anlamak.</w:t>
            </w:r>
          </w:p>
        </w:tc>
        <w:tc>
          <w:tcPr>
            <w:tcW w:w="1417" w:type="dxa"/>
            <w:tcBorders>
              <w:left w:val="nil"/>
            </w:tcBorders>
            <w:shd w:val="clear" w:color="auto" w:fill="FFFFFF"/>
          </w:tcPr>
          <w:p w14:paraId="1DBE7B55" w14:textId="77777777" w:rsidR="004F67A6" w:rsidRPr="00F27721" w:rsidRDefault="00312171" w:rsidP="00F27721">
            <w:pPr>
              <w:jc w:val="center"/>
              <w:rPr>
                <w:sz w:val="20"/>
                <w:szCs w:val="20"/>
              </w:rPr>
            </w:pPr>
            <w:r w:rsidRPr="00F27721">
              <w:rPr>
                <w:sz w:val="20"/>
                <w:szCs w:val="20"/>
              </w:rPr>
              <w:t>2</w:t>
            </w:r>
          </w:p>
        </w:tc>
        <w:tc>
          <w:tcPr>
            <w:tcW w:w="1417" w:type="dxa"/>
            <w:shd w:val="clear" w:color="auto" w:fill="FFFFFF"/>
            <w:vAlign w:val="center"/>
          </w:tcPr>
          <w:p w14:paraId="2F8E35D6" w14:textId="77777777" w:rsidR="004F67A6" w:rsidRPr="00F27721" w:rsidRDefault="00312171" w:rsidP="00F27721">
            <w:pPr>
              <w:jc w:val="center"/>
              <w:rPr>
                <w:sz w:val="20"/>
                <w:szCs w:val="20"/>
              </w:rPr>
            </w:pPr>
            <w:r w:rsidRPr="00F27721">
              <w:rPr>
                <w:sz w:val="20"/>
                <w:szCs w:val="20"/>
              </w:rPr>
              <w:t>1,2,8,12,14,15</w:t>
            </w:r>
          </w:p>
        </w:tc>
        <w:tc>
          <w:tcPr>
            <w:tcW w:w="1418" w:type="dxa"/>
            <w:shd w:val="clear" w:color="auto" w:fill="FFFFFF"/>
            <w:vAlign w:val="center"/>
          </w:tcPr>
          <w:p w14:paraId="7DB410EE" w14:textId="77777777" w:rsidR="004F67A6" w:rsidRPr="00F27721" w:rsidRDefault="00312171" w:rsidP="00F27721">
            <w:pPr>
              <w:jc w:val="center"/>
              <w:rPr>
                <w:sz w:val="20"/>
                <w:szCs w:val="20"/>
              </w:rPr>
            </w:pPr>
            <w:r w:rsidRPr="00F27721">
              <w:rPr>
                <w:sz w:val="20"/>
                <w:szCs w:val="20"/>
              </w:rPr>
              <w:t>A,D,E,F,J</w:t>
            </w:r>
          </w:p>
        </w:tc>
      </w:tr>
      <w:tr w:rsidR="00FB7709" w:rsidRPr="00B41ECB" w14:paraId="086B8A27"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45E1ED48" w14:textId="77777777" w:rsidR="004F67A6" w:rsidRPr="00F27721" w:rsidRDefault="00312171" w:rsidP="00F27721">
            <w:pPr>
              <w:jc w:val="right"/>
              <w:rPr>
                <w:b/>
                <w:sz w:val="20"/>
                <w:szCs w:val="20"/>
              </w:rPr>
            </w:pPr>
            <w:r w:rsidRPr="00F27721">
              <w:rPr>
                <w:b/>
                <w:sz w:val="20"/>
                <w:szCs w:val="20"/>
              </w:rPr>
              <w:t>3</w:t>
            </w:r>
          </w:p>
        </w:tc>
        <w:tc>
          <w:tcPr>
            <w:tcW w:w="4955" w:type="dxa"/>
            <w:tcBorders>
              <w:left w:val="nil"/>
            </w:tcBorders>
            <w:shd w:val="clear" w:color="auto" w:fill="FFFFFF"/>
            <w:vAlign w:val="center"/>
          </w:tcPr>
          <w:p w14:paraId="0758C7A4" w14:textId="77777777" w:rsidR="004F67A6" w:rsidRPr="00F27721" w:rsidRDefault="00312171" w:rsidP="00FB7709">
            <w:pPr>
              <w:pStyle w:val="Default"/>
              <w:rPr>
                <w:color w:val="FF0000"/>
                <w:sz w:val="20"/>
                <w:szCs w:val="20"/>
              </w:rPr>
            </w:pPr>
            <w:r w:rsidRPr="00F27721">
              <w:rPr>
                <w:sz w:val="20"/>
                <w:szCs w:val="20"/>
              </w:rPr>
              <w:t>X-ışını/BT, MRI, PET ve ultrason gibi başlıca tıbbi görüntüleme yöntemlerinin fiziksel prensiplerini, enstrümantasyonunu ve görüntü oluşturma süreçlerini açıklamak.</w:t>
            </w:r>
          </w:p>
        </w:tc>
        <w:tc>
          <w:tcPr>
            <w:tcW w:w="1417" w:type="dxa"/>
            <w:tcBorders>
              <w:left w:val="nil"/>
            </w:tcBorders>
            <w:shd w:val="clear" w:color="auto" w:fill="FFFFFF"/>
          </w:tcPr>
          <w:p w14:paraId="73EF81F1" w14:textId="77777777" w:rsidR="004F67A6" w:rsidRPr="00F27721" w:rsidRDefault="00312171" w:rsidP="00F27721">
            <w:pPr>
              <w:jc w:val="center"/>
              <w:rPr>
                <w:sz w:val="20"/>
                <w:szCs w:val="20"/>
              </w:rPr>
            </w:pPr>
            <w:r w:rsidRPr="00F27721">
              <w:rPr>
                <w:sz w:val="20"/>
                <w:szCs w:val="20"/>
              </w:rPr>
              <w:t>2,4</w:t>
            </w:r>
          </w:p>
        </w:tc>
        <w:tc>
          <w:tcPr>
            <w:tcW w:w="1417" w:type="dxa"/>
            <w:shd w:val="clear" w:color="auto" w:fill="FFFFFF"/>
            <w:vAlign w:val="center"/>
          </w:tcPr>
          <w:p w14:paraId="4658F090" w14:textId="77777777" w:rsidR="004F67A6" w:rsidRPr="00F27721" w:rsidRDefault="00312171" w:rsidP="00F27721">
            <w:pPr>
              <w:jc w:val="center"/>
              <w:rPr>
                <w:sz w:val="20"/>
                <w:szCs w:val="20"/>
              </w:rPr>
            </w:pPr>
            <w:r w:rsidRPr="00F27721">
              <w:rPr>
                <w:sz w:val="20"/>
                <w:szCs w:val="20"/>
              </w:rPr>
              <w:t>1,2,8,12,14,15</w:t>
            </w:r>
          </w:p>
        </w:tc>
        <w:tc>
          <w:tcPr>
            <w:tcW w:w="1418" w:type="dxa"/>
            <w:shd w:val="clear" w:color="auto" w:fill="FFFFFF"/>
            <w:vAlign w:val="center"/>
          </w:tcPr>
          <w:p w14:paraId="5D11A172" w14:textId="77777777" w:rsidR="004F67A6" w:rsidRPr="00F27721" w:rsidRDefault="00312171" w:rsidP="00F27721">
            <w:pPr>
              <w:jc w:val="center"/>
              <w:rPr>
                <w:sz w:val="20"/>
                <w:szCs w:val="20"/>
              </w:rPr>
            </w:pPr>
            <w:r w:rsidRPr="00F27721">
              <w:rPr>
                <w:sz w:val="20"/>
                <w:szCs w:val="20"/>
              </w:rPr>
              <w:t>A,D,E,F,J</w:t>
            </w:r>
          </w:p>
        </w:tc>
      </w:tr>
      <w:tr w:rsidR="00FB7709" w:rsidRPr="00B41ECB" w14:paraId="2561E839"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209FB7B0" w14:textId="77777777" w:rsidR="004F67A6" w:rsidRPr="00F27721" w:rsidRDefault="00312171" w:rsidP="00F27721">
            <w:pPr>
              <w:jc w:val="right"/>
              <w:rPr>
                <w:b/>
                <w:sz w:val="20"/>
                <w:szCs w:val="20"/>
              </w:rPr>
            </w:pPr>
            <w:r w:rsidRPr="00F27721">
              <w:rPr>
                <w:b/>
                <w:sz w:val="20"/>
                <w:szCs w:val="20"/>
              </w:rPr>
              <w:t>4</w:t>
            </w:r>
          </w:p>
        </w:tc>
        <w:tc>
          <w:tcPr>
            <w:tcW w:w="4955" w:type="dxa"/>
            <w:tcBorders>
              <w:left w:val="nil"/>
            </w:tcBorders>
            <w:shd w:val="clear" w:color="auto" w:fill="FFFFFF"/>
            <w:vAlign w:val="center"/>
          </w:tcPr>
          <w:p w14:paraId="2A569349" w14:textId="77777777" w:rsidR="004F67A6" w:rsidRPr="00F27721" w:rsidRDefault="00312171" w:rsidP="00FB7709">
            <w:pPr>
              <w:pStyle w:val="Default"/>
              <w:rPr>
                <w:sz w:val="20"/>
                <w:szCs w:val="20"/>
              </w:rPr>
            </w:pPr>
            <w:r w:rsidRPr="00F27721">
              <w:rPr>
                <w:sz w:val="20"/>
                <w:szCs w:val="20"/>
              </w:rPr>
              <w:t>Tıbbi görüntüleme ve biyosinyal toplama teknolojilerinin belirli klinik uygulamalarla ilgili yeteneklerini ve sınırlamalarını eleştirel bir şekilde değerlendirmek.</w:t>
            </w:r>
          </w:p>
        </w:tc>
        <w:tc>
          <w:tcPr>
            <w:tcW w:w="1417" w:type="dxa"/>
            <w:tcBorders>
              <w:left w:val="nil"/>
            </w:tcBorders>
            <w:shd w:val="clear" w:color="auto" w:fill="FFFFFF"/>
          </w:tcPr>
          <w:p w14:paraId="565D21C6" w14:textId="77777777" w:rsidR="004F67A6" w:rsidRPr="00F27721" w:rsidRDefault="00312171" w:rsidP="00F27721">
            <w:pPr>
              <w:jc w:val="center"/>
              <w:rPr>
                <w:sz w:val="20"/>
                <w:szCs w:val="20"/>
              </w:rPr>
            </w:pPr>
            <w:r w:rsidRPr="00F27721">
              <w:rPr>
                <w:sz w:val="20"/>
                <w:szCs w:val="20"/>
              </w:rPr>
              <w:t>2,4</w:t>
            </w:r>
          </w:p>
        </w:tc>
        <w:tc>
          <w:tcPr>
            <w:tcW w:w="1417" w:type="dxa"/>
            <w:shd w:val="clear" w:color="auto" w:fill="FFFFFF"/>
            <w:vAlign w:val="center"/>
          </w:tcPr>
          <w:p w14:paraId="4DE582FE" w14:textId="77777777" w:rsidR="004F67A6" w:rsidRPr="00F27721" w:rsidRDefault="00312171" w:rsidP="00F27721">
            <w:pPr>
              <w:jc w:val="center"/>
              <w:rPr>
                <w:sz w:val="20"/>
                <w:szCs w:val="20"/>
              </w:rPr>
            </w:pPr>
            <w:r w:rsidRPr="00F27721">
              <w:rPr>
                <w:sz w:val="20"/>
                <w:szCs w:val="20"/>
              </w:rPr>
              <w:t>1,2,8,12,14,15</w:t>
            </w:r>
          </w:p>
        </w:tc>
        <w:tc>
          <w:tcPr>
            <w:tcW w:w="1418" w:type="dxa"/>
            <w:shd w:val="clear" w:color="auto" w:fill="FFFFFF"/>
            <w:vAlign w:val="center"/>
          </w:tcPr>
          <w:p w14:paraId="78DF30D9" w14:textId="77777777" w:rsidR="004F67A6" w:rsidRPr="00F27721" w:rsidRDefault="00312171" w:rsidP="00F27721">
            <w:pPr>
              <w:jc w:val="center"/>
              <w:rPr>
                <w:sz w:val="20"/>
                <w:szCs w:val="20"/>
              </w:rPr>
            </w:pPr>
            <w:r w:rsidRPr="00F27721">
              <w:rPr>
                <w:sz w:val="20"/>
                <w:szCs w:val="20"/>
              </w:rPr>
              <w:t>A,D,E,F,J</w:t>
            </w:r>
          </w:p>
        </w:tc>
      </w:tr>
      <w:tr w:rsidR="00FB7709" w:rsidRPr="00B41ECB" w14:paraId="2C4BEBB7" w14:textId="77777777" w:rsidTr="00F27721">
        <w:trPr>
          <w:trHeight w:val="465"/>
        </w:trPr>
        <w:tc>
          <w:tcPr>
            <w:tcW w:w="417" w:type="dxa"/>
            <w:tcBorders>
              <w:top w:val="single" w:sz="4" w:space="0" w:color="auto"/>
              <w:bottom w:val="single" w:sz="4" w:space="0" w:color="auto"/>
              <w:right w:val="nil"/>
            </w:tcBorders>
            <w:shd w:val="clear" w:color="auto" w:fill="FFFFFF"/>
            <w:vAlign w:val="center"/>
          </w:tcPr>
          <w:p w14:paraId="3816A20F" w14:textId="77777777" w:rsidR="004F67A6" w:rsidRPr="00F27721" w:rsidRDefault="00312171" w:rsidP="00F27721">
            <w:pPr>
              <w:jc w:val="right"/>
              <w:rPr>
                <w:b/>
                <w:sz w:val="20"/>
                <w:szCs w:val="20"/>
              </w:rPr>
            </w:pPr>
            <w:r w:rsidRPr="00F27721">
              <w:rPr>
                <w:b/>
                <w:sz w:val="20"/>
                <w:szCs w:val="20"/>
              </w:rPr>
              <w:t>5</w:t>
            </w:r>
          </w:p>
        </w:tc>
        <w:tc>
          <w:tcPr>
            <w:tcW w:w="4955" w:type="dxa"/>
            <w:tcBorders>
              <w:left w:val="nil"/>
            </w:tcBorders>
            <w:shd w:val="clear" w:color="auto" w:fill="FFFFFF"/>
            <w:vAlign w:val="center"/>
          </w:tcPr>
          <w:p w14:paraId="5753DAA3" w14:textId="77777777" w:rsidR="004F67A6" w:rsidRPr="00F27721" w:rsidRDefault="00312171" w:rsidP="00FB7709">
            <w:pPr>
              <w:pStyle w:val="Default"/>
              <w:rPr>
                <w:sz w:val="20"/>
                <w:szCs w:val="20"/>
              </w:rPr>
            </w:pPr>
            <w:r w:rsidRPr="00F27721">
              <w:rPr>
                <w:sz w:val="20"/>
                <w:szCs w:val="20"/>
              </w:rPr>
              <w:t>Temel yapay zeka tabanlı yöntemler ve tıbbi görüntü ve sinyal analizinin ilerlemesindeki rolleri de dahil olmak üzere, ortaya çıkan hesaplamalı yaklaşımları anlamak.</w:t>
            </w:r>
          </w:p>
        </w:tc>
        <w:tc>
          <w:tcPr>
            <w:tcW w:w="1417" w:type="dxa"/>
            <w:tcBorders>
              <w:left w:val="nil"/>
            </w:tcBorders>
            <w:shd w:val="clear" w:color="auto" w:fill="FFFFFF"/>
          </w:tcPr>
          <w:p w14:paraId="46F77A1A" w14:textId="77777777" w:rsidR="004F67A6" w:rsidRPr="00F27721" w:rsidRDefault="00312171" w:rsidP="00F27721">
            <w:pPr>
              <w:jc w:val="center"/>
              <w:rPr>
                <w:sz w:val="20"/>
                <w:szCs w:val="20"/>
              </w:rPr>
            </w:pPr>
            <w:r w:rsidRPr="00F27721">
              <w:rPr>
                <w:sz w:val="20"/>
                <w:szCs w:val="20"/>
              </w:rPr>
              <w:t>2,4</w:t>
            </w:r>
          </w:p>
        </w:tc>
        <w:tc>
          <w:tcPr>
            <w:tcW w:w="1417" w:type="dxa"/>
            <w:shd w:val="clear" w:color="auto" w:fill="FFFFFF"/>
            <w:vAlign w:val="center"/>
          </w:tcPr>
          <w:p w14:paraId="1F141DF3" w14:textId="77777777" w:rsidR="004F67A6" w:rsidRPr="00F27721" w:rsidRDefault="00312171" w:rsidP="00F27721">
            <w:pPr>
              <w:jc w:val="center"/>
              <w:rPr>
                <w:sz w:val="20"/>
                <w:szCs w:val="20"/>
              </w:rPr>
            </w:pPr>
            <w:r w:rsidRPr="00F27721">
              <w:rPr>
                <w:sz w:val="20"/>
                <w:szCs w:val="20"/>
              </w:rPr>
              <w:t>1,2,8,12,14,15</w:t>
            </w:r>
          </w:p>
        </w:tc>
        <w:tc>
          <w:tcPr>
            <w:tcW w:w="1418" w:type="dxa"/>
            <w:shd w:val="clear" w:color="auto" w:fill="FFFFFF"/>
            <w:vAlign w:val="center"/>
          </w:tcPr>
          <w:p w14:paraId="61CDB955" w14:textId="77777777" w:rsidR="004F67A6" w:rsidRPr="00F27721" w:rsidRDefault="00312171" w:rsidP="00F27721">
            <w:pPr>
              <w:jc w:val="center"/>
              <w:rPr>
                <w:sz w:val="20"/>
                <w:szCs w:val="20"/>
              </w:rPr>
            </w:pPr>
            <w:r w:rsidRPr="00F27721">
              <w:rPr>
                <w:sz w:val="20"/>
                <w:szCs w:val="20"/>
              </w:rPr>
              <w:t>A,D,E,G,J</w:t>
            </w:r>
          </w:p>
        </w:tc>
      </w:tr>
    </w:tbl>
    <w:p w14:paraId="779E8C4A" w14:textId="77777777" w:rsidR="00312171" w:rsidRPr="00137927" w:rsidRDefault="00312171" w:rsidP="009D328E">
      <w:pPr>
        <w:rPr>
          <w:sz w:val="20"/>
          <w:szCs w:val="20"/>
        </w:rPr>
      </w:pPr>
    </w:p>
    <w:p w14:paraId="1878F7A9" w14:textId="77777777" w:rsidR="00312171" w:rsidRDefault="00312171" w:rsidP="009D328E">
      <w:pPr>
        <w:rPr>
          <w:sz w:val="20"/>
          <w:szCs w:val="20"/>
        </w:rPr>
        <w:sectPr w:rsidR="00BD6EC0" w:rsidSect="00CA0228">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F062F6" w:rsidRPr="00B41ECB" w14:paraId="7B846ED0" w14:textId="77777777" w:rsidTr="00F27721">
        <w:trPr>
          <w:trHeight w:val="567"/>
        </w:trPr>
        <w:tc>
          <w:tcPr>
            <w:tcW w:w="2112" w:type="dxa"/>
            <w:shd w:val="clear" w:color="auto" w:fill="FFF2CC"/>
            <w:vAlign w:val="center"/>
          </w:tcPr>
          <w:p w14:paraId="73C1BCC6" w14:textId="77777777" w:rsidR="00312171" w:rsidRPr="00F27721" w:rsidRDefault="00312171" w:rsidP="00F062F6">
            <w:pPr>
              <w:rPr>
                <w:b/>
                <w:sz w:val="20"/>
                <w:szCs w:val="20"/>
              </w:rPr>
            </w:pPr>
            <w:r w:rsidRPr="00F27721">
              <w:rPr>
                <w:b/>
                <w:sz w:val="20"/>
                <w:szCs w:val="20"/>
              </w:rPr>
              <w:lastRenderedPageBreak/>
              <w:t>Temel Ders kitabı</w:t>
            </w:r>
          </w:p>
        </w:tc>
        <w:tc>
          <w:tcPr>
            <w:tcW w:w="7512" w:type="dxa"/>
            <w:shd w:val="clear" w:color="auto" w:fill="FFFFFF"/>
            <w:vAlign w:val="center"/>
          </w:tcPr>
          <w:p w14:paraId="6A73E27A" w14:textId="77777777" w:rsidR="004F67A6" w:rsidRPr="00F27721" w:rsidRDefault="00312171" w:rsidP="00F27721">
            <w:pPr>
              <w:tabs>
                <w:tab w:val="left" w:pos="257"/>
              </w:tabs>
              <w:rPr>
                <w:rStyle w:val="a-size-extra-large"/>
                <w:sz w:val="20"/>
                <w:szCs w:val="20"/>
              </w:rPr>
            </w:pPr>
            <w:r w:rsidRPr="00F27721">
              <w:rPr>
                <w:rStyle w:val="a-size-extra-large"/>
                <w:sz w:val="20"/>
                <w:szCs w:val="20"/>
              </w:rPr>
              <w:t>Artificial Intelligence in Medical Imaging Technology: An Introduction 2024th Edition</w:t>
            </w:r>
          </w:p>
          <w:p w14:paraId="7AC44765" w14:textId="77777777" w:rsidR="004F67A6" w:rsidRPr="00F27721" w:rsidRDefault="00312171" w:rsidP="00F27721">
            <w:pPr>
              <w:tabs>
                <w:tab w:val="left" w:pos="257"/>
              </w:tabs>
              <w:rPr>
                <w:rStyle w:val="a-size-extra-large"/>
                <w:sz w:val="20"/>
                <w:szCs w:val="20"/>
              </w:rPr>
            </w:pPr>
            <w:r w:rsidRPr="00F27721">
              <w:rPr>
                <w:rStyle w:val="a-size-extra-large"/>
                <w:sz w:val="20"/>
                <w:szCs w:val="20"/>
              </w:rPr>
              <w:t>by </w:t>
            </w:r>
            <w:hyperlink r:id="rId15" w:history="1">
              <w:r w:rsidRPr="00F27721">
                <w:rPr>
                  <w:rStyle w:val="a-size-extra-large"/>
                  <w:sz w:val="20"/>
                  <w:szCs w:val="20"/>
                </w:rPr>
                <w:t>Euclid Seeram</w:t>
              </w:r>
            </w:hyperlink>
            <w:r w:rsidRPr="00F27721">
              <w:rPr>
                <w:rStyle w:val="a-size-extra-large"/>
                <w:sz w:val="20"/>
                <w:szCs w:val="20"/>
              </w:rPr>
              <w:t> (Author), </w:t>
            </w:r>
            <w:hyperlink r:id="rId16" w:history="1">
              <w:r w:rsidRPr="00F27721">
                <w:rPr>
                  <w:rStyle w:val="a-size-extra-large"/>
                  <w:sz w:val="20"/>
                  <w:szCs w:val="20"/>
                </w:rPr>
                <w:t>Vijay Kanade</w:t>
              </w:r>
            </w:hyperlink>
            <w:r w:rsidRPr="00F27721">
              <w:rPr>
                <w:rStyle w:val="a-size-extra-large"/>
                <w:sz w:val="20"/>
                <w:szCs w:val="20"/>
              </w:rPr>
              <w:t> (Author)</w:t>
            </w:r>
          </w:p>
          <w:p w14:paraId="56F3EF2B" w14:textId="77777777" w:rsidR="004F67A6" w:rsidRPr="00F27721" w:rsidRDefault="004F67A6" w:rsidP="00F27721">
            <w:pPr>
              <w:tabs>
                <w:tab w:val="left" w:pos="257"/>
              </w:tabs>
              <w:rPr>
                <w:rStyle w:val="a-size-extra-large"/>
                <w:sz w:val="20"/>
                <w:szCs w:val="20"/>
              </w:rPr>
            </w:pPr>
          </w:p>
          <w:p w14:paraId="672B19AA" w14:textId="77777777" w:rsidR="00312171" w:rsidRPr="00F27721" w:rsidRDefault="00312171" w:rsidP="00F062F6">
            <w:pPr>
              <w:rPr>
                <w:sz w:val="20"/>
                <w:szCs w:val="20"/>
              </w:rPr>
            </w:pPr>
          </w:p>
        </w:tc>
      </w:tr>
      <w:tr w:rsidR="00F062F6" w:rsidRPr="00B41ECB" w14:paraId="2556AF4A" w14:textId="77777777" w:rsidTr="00F27721">
        <w:trPr>
          <w:trHeight w:val="843"/>
        </w:trPr>
        <w:tc>
          <w:tcPr>
            <w:tcW w:w="2112" w:type="dxa"/>
            <w:shd w:val="clear" w:color="auto" w:fill="FFF2CC"/>
            <w:vAlign w:val="center"/>
          </w:tcPr>
          <w:p w14:paraId="229C1C86" w14:textId="77777777" w:rsidR="00312171" w:rsidRPr="00F27721" w:rsidRDefault="00312171" w:rsidP="00F062F6">
            <w:pPr>
              <w:rPr>
                <w:b/>
                <w:sz w:val="20"/>
                <w:szCs w:val="20"/>
              </w:rPr>
            </w:pPr>
            <w:r w:rsidRPr="00F27721">
              <w:rPr>
                <w:b/>
                <w:sz w:val="20"/>
                <w:szCs w:val="20"/>
              </w:rPr>
              <w:t>Yardımcı Kaynaklar</w:t>
            </w:r>
          </w:p>
        </w:tc>
        <w:tc>
          <w:tcPr>
            <w:tcW w:w="7512" w:type="dxa"/>
            <w:shd w:val="clear" w:color="auto" w:fill="FFFFFF"/>
            <w:vAlign w:val="center"/>
          </w:tcPr>
          <w:p w14:paraId="59FEF700" w14:textId="77777777" w:rsidR="00312171" w:rsidRPr="00F27721" w:rsidRDefault="00312171" w:rsidP="00F27721">
            <w:pPr>
              <w:tabs>
                <w:tab w:val="left" w:pos="257"/>
              </w:tabs>
              <w:rPr>
                <w:sz w:val="20"/>
                <w:szCs w:val="20"/>
                <w:lang w:val="en-US"/>
              </w:rPr>
            </w:pPr>
            <w:r w:rsidRPr="00F27721">
              <w:rPr>
                <w:rStyle w:val="a-size-extra-large"/>
                <w:sz w:val="20"/>
                <w:szCs w:val="20"/>
              </w:rPr>
              <w:t>Internet, ders sunuları</w:t>
            </w:r>
          </w:p>
        </w:tc>
      </w:tr>
      <w:tr w:rsidR="00F062F6" w:rsidRPr="00B41ECB" w14:paraId="0295B361" w14:textId="77777777" w:rsidTr="00F27721">
        <w:trPr>
          <w:trHeight w:val="567"/>
        </w:trPr>
        <w:tc>
          <w:tcPr>
            <w:tcW w:w="2112" w:type="dxa"/>
            <w:shd w:val="clear" w:color="auto" w:fill="FFF2CC"/>
            <w:vAlign w:val="center"/>
          </w:tcPr>
          <w:p w14:paraId="098F8021" w14:textId="77777777" w:rsidR="00312171" w:rsidRPr="00F27721" w:rsidRDefault="00312171" w:rsidP="00F062F6">
            <w:pPr>
              <w:rPr>
                <w:b/>
                <w:sz w:val="20"/>
                <w:szCs w:val="20"/>
              </w:rPr>
            </w:pPr>
            <w:r w:rsidRPr="00F27721">
              <w:rPr>
                <w:b/>
                <w:sz w:val="20"/>
                <w:szCs w:val="20"/>
              </w:rPr>
              <w:t>Derste Gerekli Araç ve Gereçler</w:t>
            </w:r>
          </w:p>
        </w:tc>
        <w:tc>
          <w:tcPr>
            <w:tcW w:w="7512" w:type="dxa"/>
            <w:shd w:val="clear" w:color="auto" w:fill="FFFFFF"/>
            <w:vAlign w:val="center"/>
          </w:tcPr>
          <w:p w14:paraId="61332816" w14:textId="77777777" w:rsidR="00312171" w:rsidRPr="00F27721" w:rsidRDefault="00312171" w:rsidP="00F062F6">
            <w:pPr>
              <w:rPr>
                <w:sz w:val="20"/>
                <w:szCs w:val="20"/>
              </w:rPr>
            </w:pPr>
            <w:r w:rsidRPr="00F27721">
              <w:rPr>
                <w:sz w:val="20"/>
                <w:szCs w:val="20"/>
              </w:rPr>
              <w:t>Projeksiyon ve Bilgisayar</w:t>
            </w:r>
          </w:p>
        </w:tc>
      </w:tr>
    </w:tbl>
    <w:p w14:paraId="440F4C7B" w14:textId="77777777" w:rsidR="00312171" w:rsidRPr="005E44D3" w:rsidRDefault="00312171" w:rsidP="005E44D3">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1701C3" w:rsidRPr="00B41ECB" w14:paraId="09864EC6" w14:textId="77777777" w:rsidTr="00F27721">
        <w:trPr>
          <w:trHeight w:val="312"/>
        </w:trPr>
        <w:tc>
          <w:tcPr>
            <w:tcW w:w="9624" w:type="dxa"/>
            <w:gridSpan w:val="2"/>
            <w:shd w:val="clear" w:color="auto" w:fill="FFF2CC"/>
            <w:vAlign w:val="center"/>
          </w:tcPr>
          <w:p w14:paraId="19F5E607" w14:textId="77777777" w:rsidR="00312171" w:rsidRPr="00F27721" w:rsidRDefault="00312171" w:rsidP="00F27721">
            <w:pPr>
              <w:jc w:val="center"/>
              <w:rPr>
                <w:b/>
                <w:sz w:val="20"/>
                <w:szCs w:val="20"/>
              </w:rPr>
            </w:pPr>
            <w:r w:rsidRPr="00F27721">
              <w:rPr>
                <w:b/>
                <w:sz w:val="20"/>
                <w:szCs w:val="20"/>
              </w:rPr>
              <w:t>Dersin Haftalık Planı</w:t>
            </w:r>
          </w:p>
        </w:tc>
      </w:tr>
      <w:tr w:rsidR="002A0A19" w:rsidRPr="00B41ECB" w14:paraId="1DDACBBB"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088A633" w14:textId="77777777" w:rsidR="004F67A6" w:rsidRPr="00F27721" w:rsidRDefault="00312171" w:rsidP="00F27721">
            <w:pPr>
              <w:jc w:val="center"/>
              <w:rPr>
                <w:b/>
                <w:sz w:val="20"/>
                <w:szCs w:val="20"/>
              </w:rPr>
            </w:pPr>
            <w:r w:rsidRPr="00F27721">
              <w:rPr>
                <w:b/>
                <w:sz w:val="20"/>
                <w:szCs w:val="20"/>
              </w:rPr>
              <w:t>1</w:t>
            </w:r>
          </w:p>
        </w:tc>
        <w:tc>
          <w:tcPr>
            <w:tcW w:w="8957" w:type="dxa"/>
            <w:tcBorders>
              <w:left w:val="nil"/>
            </w:tcBorders>
            <w:shd w:val="clear" w:color="auto" w:fill="FFFFFF"/>
          </w:tcPr>
          <w:p w14:paraId="155CA2B6" w14:textId="77777777" w:rsidR="004F67A6" w:rsidRPr="00F27721" w:rsidRDefault="00312171" w:rsidP="002A0A19">
            <w:pPr>
              <w:rPr>
                <w:sz w:val="20"/>
                <w:szCs w:val="20"/>
              </w:rPr>
            </w:pPr>
            <w:r w:rsidRPr="00F27721">
              <w:rPr>
                <w:sz w:val="20"/>
                <w:szCs w:val="20"/>
              </w:rPr>
              <w:t>Giriş, görüntüleme yöntemlerine genel bakış</w:t>
            </w:r>
          </w:p>
        </w:tc>
      </w:tr>
      <w:tr w:rsidR="002A0A19" w:rsidRPr="00B41ECB" w14:paraId="2BF5B689"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DC678F8" w14:textId="77777777" w:rsidR="004F67A6" w:rsidRPr="00F27721" w:rsidRDefault="00312171" w:rsidP="00F27721">
            <w:pPr>
              <w:jc w:val="center"/>
              <w:rPr>
                <w:b/>
                <w:sz w:val="20"/>
                <w:szCs w:val="20"/>
              </w:rPr>
            </w:pPr>
            <w:r w:rsidRPr="00F27721">
              <w:rPr>
                <w:b/>
                <w:sz w:val="20"/>
                <w:szCs w:val="20"/>
              </w:rPr>
              <w:t>2</w:t>
            </w:r>
          </w:p>
        </w:tc>
        <w:tc>
          <w:tcPr>
            <w:tcW w:w="8957" w:type="dxa"/>
            <w:tcBorders>
              <w:left w:val="nil"/>
            </w:tcBorders>
            <w:shd w:val="clear" w:color="auto" w:fill="FFFFFF"/>
          </w:tcPr>
          <w:p w14:paraId="721BB4D8" w14:textId="77777777" w:rsidR="004F67A6" w:rsidRPr="00F27721" w:rsidRDefault="00312171" w:rsidP="002A0A19">
            <w:pPr>
              <w:rPr>
                <w:sz w:val="20"/>
                <w:szCs w:val="20"/>
              </w:rPr>
            </w:pPr>
            <w:r w:rsidRPr="00F27721">
              <w:rPr>
                <w:sz w:val="20"/>
                <w:szCs w:val="20"/>
              </w:rPr>
              <w:t>Tıbbi görüntü analizindeki uygulamalara ve zorluklara genel bakış, tıbbi görüntü iyileştirme filtreleri</w:t>
            </w:r>
          </w:p>
        </w:tc>
      </w:tr>
      <w:tr w:rsidR="002A0A19" w:rsidRPr="00B41ECB" w14:paraId="0DD01201"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C68672F" w14:textId="77777777" w:rsidR="004F67A6" w:rsidRPr="00F27721" w:rsidRDefault="00312171" w:rsidP="00F27721">
            <w:pPr>
              <w:jc w:val="center"/>
              <w:rPr>
                <w:b/>
                <w:sz w:val="20"/>
                <w:szCs w:val="20"/>
              </w:rPr>
            </w:pPr>
            <w:r w:rsidRPr="00F27721">
              <w:rPr>
                <w:b/>
                <w:sz w:val="20"/>
                <w:szCs w:val="20"/>
              </w:rPr>
              <w:t>3</w:t>
            </w:r>
          </w:p>
        </w:tc>
        <w:tc>
          <w:tcPr>
            <w:tcW w:w="8957" w:type="dxa"/>
            <w:tcBorders>
              <w:left w:val="nil"/>
            </w:tcBorders>
            <w:shd w:val="clear" w:color="auto" w:fill="FFFFFF"/>
          </w:tcPr>
          <w:p w14:paraId="1C4B3F82" w14:textId="77777777" w:rsidR="004F67A6" w:rsidRPr="00F27721" w:rsidRDefault="00312171" w:rsidP="00052C84">
            <w:pPr>
              <w:rPr>
                <w:sz w:val="20"/>
                <w:szCs w:val="20"/>
              </w:rPr>
            </w:pPr>
            <w:r w:rsidRPr="00F27721">
              <w:rPr>
                <w:sz w:val="20"/>
                <w:szCs w:val="20"/>
              </w:rPr>
              <w:t>Görüntü Edinimi ve Ön İşleme</w:t>
            </w:r>
          </w:p>
        </w:tc>
      </w:tr>
      <w:tr w:rsidR="00675B12" w:rsidRPr="00B41ECB" w14:paraId="3D9F74EE"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24F778D" w14:textId="77777777" w:rsidR="004F67A6" w:rsidRPr="00F27721" w:rsidRDefault="00312171" w:rsidP="00F27721">
            <w:pPr>
              <w:jc w:val="center"/>
              <w:rPr>
                <w:b/>
                <w:sz w:val="20"/>
                <w:szCs w:val="20"/>
              </w:rPr>
            </w:pPr>
            <w:r w:rsidRPr="00F27721">
              <w:rPr>
                <w:b/>
                <w:sz w:val="20"/>
                <w:szCs w:val="20"/>
              </w:rPr>
              <w:t>4</w:t>
            </w:r>
          </w:p>
        </w:tc>
        <w:tc>
          <w:tcPr>
            <w:tcW w:w="8957" w:type="dxa"/>
            <w:tcBorders>
              <w:left w:val="nil"/>
            </w:tcBorders>
            <w:shd w:val="clear" w:color="auto" w:fill="FFFFFF"/>
          </w:tcPr>
          <w:p w14:paraId="3DA9FEC4" w14:textId="77777777" w:rsidR="004F67A6" w:rsidRPr="00F27721" w:rsidRDefault="00312171" w:rsidP="00675B12">
            <w:pPr>
              <w:rPr>
                <w:sz w:val="20"/>
                <w:szCs w:val="20"/>
              </w:rPr>
            </w:pPr>
            <w:r w:rsidRPr="00F27721">
              <w:rPr>
                <w:sz w:val="20"/>
                <w:szCs w:val="20"/>
              </w:rPr>
              <w:t>Öznitelik seçimi ve çıkarımı</w:t>
            </w:r>
          </w:p>
        </w:tc>
      </w:tr>
      <w:tr w:rsidR="00675B12" w:rsidRPr="00B41ECB" w14:paraId="60CEFFE0"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955A322" w14:textId="77777777" w:rsidR="004F67A6" w:rsidRPr="00F27721" w:rsidRDefault="00312171" w:rsidP="00F27721">
            <w:pPr>
              <w:jc w:val="center"/>
              <w:rPr>
                <w:b/>
                <w:sz w:val="20"/>
                <w:szCs w:val="20"/>
              </w:rPr>
            </w:pPr>
            <w:r w:rsidRPr="00F27721">
              <w:rPr>
                <w:b/>
                <w:sz w:val="20"/>
                <w:szCs w:val="20"/>
              </w:rPr>
              <w:t>5</w:t>
            </w:r>
          </w:p>
        </w:tc>
        <w:tc>
          <w:tcPr>
            <w:tcW w:w="8957" w:type="dxa"/>
            <w:tcBorders>
              <w:left w:val="nil"/>
            </w:tcBorders>
            <w:shd w:val="clear" w:color="auto" w:fill="FFFFFF"/>
          </w:tcPr>
          <w:p w14:paraId="55600C91" w14:textId="77777777" w:rsidR="004F67A6" w:rsidRPr="00F27721" w:rsidRDefault="00312171" w:rsidP="00675B12">
            <w:pPr>
              <w:rPr>
                <w:sz w:val="20"/>
                <w:szCs w:val="20"/>
              </w:rPr>
            </w:pPr>
            <w:r w:rsidRPr="00F27721">
              <w:rPr>
                <w:sz w:val="20"/>
                <w:szCs w:val="20"/>
              </w:rPr>
              <w:t>Tıbbi görüntü sınıflandırması (tıbbi görüntüler için özellik çıkarma, morfolojik özellikler, dokusal özellikler, yapısal özellikler, sınıflandırıcıların temelleri, sınıflandırıcı değerlendirmesi, biyopsi görüntülerinde doku sınıflandırması üzerine vaka çalışması)</w:t>
            </w:r>
          </w:p>
        </w:tc>
      </w:tr>
      <w:tr w:rsidR="00675B12" w:rsidRPr="00B41ECB" w14:paraId="770747BE"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03B0F1E" w14:textId="77777777" w:rsidR="004F67A6" w:rsidRPr="00F27721" w:rsidRDefault="00312171" w:rsidP="00F27721">
            <w:pPr>
              <w:jc w:val="center"/>
              <w:rPr>
                <w:b/>
                <w:sz w:val="20"/>
                <w:szCs w:val="20"/>
              </w:rPr>
            </w:pPr>
            <w:r w:rsidRPr="00F27721">
              <w:rPr>
                <w:b/>
                <w:sz w:val="20"/>
                <w:szCs w:val="20"/>
              </w:rPr>
              <w:t>6</w:t>
            </w:r>
          </w:p>
        </w:tc>
        <w:tc>
          <w:tcPr>
            <w:tcW w:w="8957" w:type="dxa"/>
            <w:tcBorders>
              <w:left w:val="nil"/>
            </w:tcBorders>
            <w:shd w:val="clear" w:color="auto" w:fill="FFFFFF"/>
          </w:tcPr>
          <w:p w14:paraId="74BFA419" w14:textId="77777777" w:rsidR="004F67A6" w:rsidRPr="00F27721" w:rsidRDefault="00312171" w:rsidP="00675B12">
            <w:pPr>
              <w:rPr>
                <w:sz w:val="20"/>
                <w:szCs w:val="20"/>
              </w:rPr>
            </w:pPr>
            <w:r w:rsidRPr="00F27721">
              <w:rPr>
                <w:sz w:val="20"/>
                <w:szCs w:val="20"/>
              </w:rPr>
              <w:t>Tıbbi görüntü segmentasyonu (bölge tabanlı segmentasyon, kenar tabanlı segmentasyon, eşikleme, kümeleme, doku analizi, mesafe dönüşümleri, matematiksel morfoloji, segmentasyon değerlendirmesi, mikroskopi görüntülerinde hücre segmentasyonu üzerine vaka çalışması)</w:t>
            </w:r>
          </w:p>
        </w:tc>
      </w:tr>
      <w:tr w:rsidR="00675B12" w:rsidRPr="00B41ECB" w14:paraId="3E3185DD"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D584B6B" w14:textId="77777777" w:rsidR="004F67A6" w:rsidRPr="00F27721" w:rsidRDefault="00312171" w:rsidP="00F27721">
            <w:pPr>
              <w:jc w:val="center"/>
              <w:rPr>
                <w:b/>
                <w:sz w:val="20"/>
                <w:szCs w:val="20"/>
              </w:rPr>
            </w:pPr>
            <w:r w:rsidRPr="00F27721">
              <w:rPr>
                <w:b/>
                <w:sz w:val="20"/>
                <w:szCs w:val="20"/>
              </w:rPr>
              <w:t>7</w:t>
            </w:r>
          </w:p>
        </w:tc>
        <w:tc>
          <w:tcPr>
            <w:tcW w:w="8957" w:type="dxa"/>
            <w:tcBorders>
              <w:left w:val="nil"/>
            </w:tcBorders>
            <w:shd w:val="clear" w:color="auto" w:fill="FFFFFF"/>
          </w:tcPr>
          <w:p w14:paraId="6F522A66" w14:textId="77777777" w:rsidR="004F67A6" w:rsidRPr="00F27721" w:rsidRDefault="00312171" w:rsidP="00675B12">
            <w:pPr>
              <w:rPr>
                <w:sz w:val="20"/>
                <w:szCs w:val="20"/>
              </w:rPr>
            </w:pPr>
            <w:r w:rsidRPr="00F27721">
              <w:rPr>
                <w:sz w:val="20"/>
                <w:szCs w:val="20"/>
              </w:rPr>
              <w:t>Yapay zeka klinik görüntülemedeki uygulamalarını yorumlamak.</w:t>
            </w:r>
          </w:p>
        </w:tc>
      </w:tr>
      <w:tr w:rsidR="00675B12" w:rsidRPr="00B41ECB" w14:paraId="22265F2F" w14:textId="77777777" w:rsidTr="00F27721">
        <w:trPr>
          <w:trHeight w:val="283"/>
        </w:trPr>
        <w:tc>
          <w:tcPr>
            <w:tcW w:w="667" w:type="dxa"/>
            <w:tcBorders>
              <w:top w:val="single" w:sz="4" w:space="0" w:color="auto"/>
              <w:bottom w:val="single" w:sz="4" w:space="0" w:color="auto"/>
              <w:right w:val="nil"/>
            </w:tcBorders>
            <w:shd w:val="clear" w:color="auto" w:fill="D9D9D9"/>
            <w:vAlign w:val="center"/>
          </w:tcPr>
          <w:p w14:paraId="0CE93E0A" w14:textId="77777777" w:rsidR="004F67A6" w:rsidRPr="00F27721" w:rsidRDefault="00312171" w:rsidP="00F27721">
            <w:pPr>
              <w:jc w:val="center"/>
              <w:rPr>
                <w:b/>
                <w:sz w:val="20"/>
                <w:szCs w:val="20"/>
              </w:rPr>
            </w:pPr>
            <w:r w:rsidRPr="00F27721">
              <w:rPr>
                <w:b/>
                <w:sz w:val="20"/>
                <w:szCs w:val="20"/>
              </w:rPr>
              <w:t>8</w:t>
            </w:r>
          </w:p>
        </w:tc>
        <w:tc>
          <w:tcPr>
            <w:tcW w:w="8957" w:type="dxa"/>
            <w:tcBorders>
              <w:left w:val="nil"/>
            </w:tcBorders>
            <w:shd w:val="clear" w:color="auto" w:fill="D9D9D9"/>
            <w:vAlign w:val="center"/>
          </w:tcPr>
          <w:p w14:paraId="6AFDB56F" w14:textId="77777777" w:rsidR="004F67A6" w:rsidRPr="00F27721" w:rsidRDefault="00312171" w:rsidP="00F27721">
            <w:pPr>
              <w:jc w:val="both"/>
              <w:rPr>
                <w:sz w:val="20"/>
                <w:szCs w:val="20"/>
              </w:rPr>
            </w:pPr>
            <w:r w:rsidRPr="00F27721">
              <w:rPr>
                <w:sz w:val="20"/>
                <w:szCs w:val="20"/>
              </w:rPr>
              <w:t>Ara Sınavlar</w:t>
            </w:r>
          </w:p>
        </w:tc>
      </w:tr>
      <w:tr w:rsidR="00675B12" w:rsidRPr="00B41ECB" w14:paraId="09EFE35F"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51E4B4B" w14:textId="77777777" w:rsidR="004F67A6" w:rsidRPr="00F27721" w:rsidRDefault="00312171" w:rsidP="00F27721">
            <w:pPr>
              <w:jc w:val="center"/>
              <w:rPr>
                <w:b/>
                <w:sz w:val="20"/>
                <w:szCs w:val="20"/>
              </w:rPr>
            </w:pPr>
            <w:r w:rsidRPr="00F27721">
              <w:rPr>
                <w:b/>
                <w:sz w:val="20"/>
                <w:szCs w:val="20"/>
              </w:rPr>
              <w:t>9</w:t>
            </w:r>
          </w:p>
        </w:tc>
        <w:tc>
          <w:tcPr>
            <w:tcW w:w="8957" w:type="dxa"/>
            <w:tcBorders>
              <w:left w:val="nil"/>
            </w:tcBorders>
            <w:shd w:val="clear" w:color="auto" w:fill="FFFFFF"/>
          </w:tcPr>
          <w:p w14:paraId="663B3F15" w14:textId="77777777" w:rsidR="004F67A6" w:rsidRPr="00F27721" w:rsidRDefault="00312171" w:rsidP="00675B12">
            <w:pPr>
              <w:rPr>
                <w:sz w:val="20"/>
                <w:szCs w:val="20"/>
              </w:rPr>
            </w:pPr>
            <w:r w:rsidRPr="00F27721">
              <w:rPr>
                <w:sz w:val="20"/>
                <w:szCs w:val="20"/>
              </w:rPr>
              <w:t>Y</w:t>
            </w:r>
            <w:r w:rsidRPr="00F27721">
              <w:rPr>
                <w:sz w:val="20"/>
                <w:szCs w:val="20"/>
              </w:rPr>
              <w:t>apay sinir ağlarının temelleri, evrişimli sinir ağlarının temelleri, tıbbi görüntü sınıflandırması için evrişimli sinir ağları</w:t>
            </w:r>
          </w:p>
        </w:tc>
      </w:tr>
      <w:tr w:rsidR="00675B12" w:rsidRPr="00B41ECB" w14:paraId="61462A60"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2F265B6" w14:textId="77777777" w:rsidR="004F67A6" w:rsidRPr="00F27721" w:rsidRDefault="00312171" w:rsidP="00F27721">
            <w:pPr>
              <w:jc w:val="center"/>
              <w:rPr>
                <w:b/>
                <w:sz w:val="20"/>
                <w:szCs w:val="20"/>
              </w:rPr>
            </w:pPr>
            <w:r w:rsidRPr="00F27721">
              <w:rPr>
                <w:b/>
                <w:sz w:val="20"/>
                <w:szCs w:val="20"/>
              </w:rPr>
              <w:t>10</w:t>
            </w:r>
          </w:p>
        </w:tc>
        <w:tc>
          <w:tcPr>
            <w:tcW w:w="8957" w:type="dxa"/>
            <w:tcBorders>
              <w:left w:val="nil"/>
            </w:tcBorders>
            <w:shd w:val="clear" w:color="auto" w:fill="FFFFFF"/>
          </w:tcPr>
          <w:p w14:paraId="3834EBC8" w14:textId="77777777" w:rsidR="004F67A6" w:rsidRPr="00F27721" w:rsidRDefault="00312171" w:rsidP="00675B12">
            <w:pPr>
              <w:rPr>
                <w:sz w:val="20"/>
                <w:szCs w:val="20"/>
              </w:rPr>
            </w:pPr>
            <w:r w:rsidRPr="00F27721">
              <w:rPr>
                <w:sz w:val="20"/>
                <w:szCs w:val="20"/>
              </w:rPr>
              <w:t>Değerlendirme metrikleri ve model yorumlama</w:t>
            </w:r>
          </w:p>
        </w:tc>
      </w:tr>
      <w:tr w:rsidR="00675B12" w:rsidRPr="00B41ECB" w14:paraId="1992A7D2"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BD49318" w14:textId="77777777" w:rsidR="004F67A6" w:rsidRPr="00F27721" w:rsidRDefault="00312171" w:rsidP="00F27721">
            <w:pPr>
              <w:jc w:val="center"/>
              <w:rPr>
                <w:b/>
                <w:sz w:val="20"/>
                <w:szCs w:val="20"/>
              </w:rPr>
            </w:pPr>
            <w:r w:rsidRPr="00F27721">
              <w:rPr>
                <w:b/>
                <w:sz w:val="20"/>
                <w:szCs w:val="20"/>
              </w:rPr>
              <w:t>11</w:t>
            </w:r>
          </w:p>
        </w:tc>
        <w:tc>
          <w:tcPr>
            <w:tcW w:w="8957" w:type="dxa"/>
            <w:tcBorders>
              <w:left w:val="nil"/>
            </w:tcBorders>
            <w:shd w:val="clear" w:color="auto" w:fill="FFFFFF"/>
          </w:tcPr>
          <w:p w14:paraId="051BE0FB" w14:textId="77777777" w:rsidR="004F67A6" w:rsidRPr="00F27721" w:rsidRDefault="00312171" w:rsidP="00675B12">
            <w:pPr>
              <w:rPr>
                <w:sz w:val="20"/>
                <w:szCs w:val="20"/>
              </w:rPr>
            </w:pPr>
            <w:r w:rsidRPr="00F27721">
              <w:rPr>
                <w:sz w:val="20"/>
                <w:szCs w:val="20"/>
              </w:rPr>
              <w:t>Klinik doğrulama ölçütleri: duyarlılık, özgüllük, AUC, kesinlik/geri çağırma</w:t>
            </w:r>
          </w:p>
        </w:tc>
      </w:tr>
      <w:tr w:rsidR="00675B12" w:rsidRPr="00B41ECB" w14:paraId="722CBEF9"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A3CE454" w14:textId="77777777" w:rsidR="004F67A6" w:rsidRPr="00F27721" w:rsidRDefault="00312171" w:rsidP="00F27721">
            <w:pPr>
              <w:jc w:val="center"/>
              <w:rPr>
                <w:b/>
                <w:sz w:val="20"/>
                <w:szCs w:val="20"/>
              </w:rPr>
            </w:pPr>
            <w:r w:rsidRPr="00F27721">
              <w:rPr>
                <w:b/>
                <w:sz w:val="20"/>
                <w:szCs w:val="20"/>
              </w:rPr>
              <w:t>12</w:t>
            </w:r>
          </w:p>
        </w:tc>
        <w:tc>
          <w:tcPr>
            <w:tcW w:w="8957" w:type="dxa"/>
            <w:tcBorders>
              <w:left w:val="nil"/>
            </w:tcBorders>
            <w:shd w:val="clear" w:color="auto" w:fill="FFFFFF"/>
          </w:tcPr>
          <w:p w14:paraId="7D103777" w14:textId="77777777" w:rsidR="004F67A6" w:rsidRPr="00F27721" w:rsidRDefault="00312171" w:rsidP="00675B12">
            <w:pPr>
              <w:rPr>
                <w:sz w:val="20"/>
                <w:szCs w:val="20"/>
              </w:rPr>
            </w:pPr>
            <w:r w:rsidRPr="00F27721">
              <w:rPr>
                <w:sz w:val="20"/>
                <w:szCs w:val="20"/>
              </w:rPr>
              <w:t>Tıbbi görüntü analizi için çoklu örnek öğrenme</w:t>
            </w:r>
          </w:p>
        </w:tc>
      </w:tr>
      <w:tr w:rsidR="00675B12" w:rsidRPr="00B41ECB" w14:paraId="12EEE666"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39A74221" w14:textId="77777777" w:rsidR="004F67A6" w:rsidRPr="00F27721" w:rsidRDefault="00312171" w:rsidP="00F27721">
            <w:pPr>
              <w:jc w:val="center"/>
              <w:rPr>
                <w:b/>
                <w:sz w:val="20"/>
                <w:szCs w:val="20"/>
              </w:rPr>
            </w:pPr>
            <w:r w:rsidRPr="00F27721">
              <w:rPr>
                <w:b/>
                <w:sz w:val="20"/>
                <w:szCs w:val="20"/>
              </w:rPr>
              <w:t>13</w:t>
            </w:r>
          </w:p>
        </w:tc>
        <w:tc>
          <w:tcPr>
            <w:tcW w:w="8957" w:type="dxa"/>
            <w:tcBorders>
              <w:left w:val="nil"/>
            </w:tcBorders>
            <w:shd w:val="clear" w:color="auto" w:fill="FFFFFF"/>
          </w:tcPr>
          <w:p w14:paraId="60A0C693" w14:textId="77777777" w:rsidR="004F67A6" w:rsidRPr="00F27721" w:rsidRDefault="00312171" w:rsidP="00675B12">
            <w:pPr>
              <w:rPr>
                <w:sz w:val="20"/>
                <w:szCs w:val="20"/>
              </w:rPr>
            </w:pPr>
            <w:r w:rsidRPr="00F27721">
              <w:rPr>
                <w:sz w:val="20"/>
                <w:szCs w:val="20"/>
              </w:rPr>
              <w:t>Sağlık sektöründe yapay zeka uygulaması ve düzenlemelerindeki zorluklar</w:t>
            </w:r>
          </w:p>
        </w:tc>
      </w:tr>
      <w:tr w:rsidR="00675B12" w:rsidRPr="00B41ECB" w14:paraId="79F68676"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209873B" w14:textId="77777777" w:rsidR="004F67A6" w:rsidRPr="00F27721" w:rsidRDefault="00312171" w:rsidP="00F27721">
            <w:pPr>
              <w:jc w:val="center"/>
              <w:rPr>
                <w:b/>
                <w:sz w:val="20"/>
                <w:szCs w:val="20"/>
              </w:rPr>
            </w:pPr>
            <w:r w:rsidRPr="00F27721">
              <w:rPr>
                <w:b/>
                <w:sz w:val="20"/>
                <w:szCs w:val="20"/>
              </w:rPr>
              <w:t>14</w:t>
            </w:r>
          </w:p>
        </w:tc>
        <w:tc>
          <w:tcPr>
            <w:tcW w:w="8957" w:type="dxa"/>
            <w:tcBorders>
              <w:left w:val="nil"/>
            </w:tcBorders>
            <w:shd w:val="clear" w:color="auto" w:fill="FFFFFF"/>
          </w:tcPr>
          <w:p w14:paraId="7295DAC4" w14:textId="77777777" w:rsidR="004F67A6" w:rsidRPr="00F27721" w:rsidRDefault="00312171" w:rsidP="00675B12">
            <w:pPr>
              <w:rPr>
                <w:sz w:val="20"/>
                <w:szCs w:val="20"/>
              </w:rPr>
            </w:pPr>
            <w:r w:rsidRPr="00F27721">
              <w:rPr>
                <w:sz w:val="20"/>
                <w:szCs w:val="20"/>
              </w:rPr>
              <w:t>Pratik uygulamalar ve vaka çalışmaları</w:t>
            </w:r>
          </w:p>
        </w:tc>
      </w:tr>
      <w:tr w:rsidR="00675B12" w:rsidRPr="00B41ECB" w14:paraId="1F12DECB"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191676A" w14:textId="77777777" w:rsidR="004F67A6" w:rsidRPr="00F27721" w:rsidRDefault="00312171" w:rsidP="00F27721">
            <w:pPr>
              <w:jc w:val="center"/>
              <w:rPr>
                <w:b/>
                <w:sz w:val="20"/>
                <w:szCs w:val="20"/>
              </w:rPr>
            </w:pPr>
            <w:r w:rsidRPr="00F27721">
              <w:rPr>
                <w:b/>
                <w:sz w:val="20"/>
                <w:szCs w:val="20"/>
              </w:rPr>
              <w:t>15</w:t>
            </w:r>
          </w:p>
        </w:tc>
        <w:tc>
          <w:tcPr>
            <w:tcW w:w="8957" w:type="dxa"/>
            <w:tcBorders>
              <w:left w:val="nil"/>
            </w:tcBorders>
            <w:shd w:val="clear" w:color="auto" w:fill="FFFFFF"/>
          </w:tcPr>
          <w:p w14:paraId="4238FB70" w14:textId="77777777" w:rsidR="004F67A6" w:rsidRPr="00F27721" w:rsidRDefault="00312171" w:rsidP="00675B12">
            <w:pPr>
              <w:rPr>
                <w:sz w:val="20"/>
                <w:szCs w:val="20"/>
              </w:rPr>
            </w:pPr>
            <w:r w:rsidRPr="00F27721">
              <w:rPr>
                <w:sz w:val="20"/>
                <w:szCs w:val="20"/>
              </w:rPr>
              <w:t>Yapay Zekâ Konusunda Güncel Eğilimler ve Gelecek Vizyonu</w:t>
            </w:r>
          </w:p>
        </w:tc>
      </w:tr>
      <w:tr w:rsidR="00675B12" w:rsidRPr="00B41ECB" w14:paraId="5B5A8866" w14:textId="77777777" w:rsidTr="00F27721">
        <w:trPr>
          <w:trHeight w:val="283"/>
        </w:trPr>
        <w:tc>
          <w:tcPr>
            <w:tcW w:w="667" w:type="dxa"/>
            <w:tcBorders>
              <w:top w:val="single" w:sz="4" w:space="0" w:color="auto"/>
              <w:bottom w:val="single" w:sz="12" w:space="0" w:color="auto"/>
              <w:right w:val="nil"/>
            </w:tcBorders>
            <w:shd w:val="clear" w:color="auto" w:fill="D9D9D9"/>
            <w:vAlign w:val="center"/>
          </w:tcPr>
          <w:p w14:paraId="31F9CE4A" w14:textId="77777777" w:rsidR="004F67A6" w:rsidRPr="00F27721" w:rsidRDefault="00312171" w:rsidP="00F27721">
            <w:pPr>
              <w:jc w:val="center"/>
              <w:rPr>
                <w:b/>
                <w:sz w:val="20"/>
                <w:szCs w:val="20"/>
              </w:rPr>
            </w:pPr>
            <w:r w:rsidRPr="00F27721">
              <w:rPr>
                <w:b/>
                <w:sz w:val="20"/>
                <w:szCs w:val="20"/>
              </w:rPr>
              <w:t>15,17</w:t>
            </w:r>
          </w:p>
        </w:tc>
        <w:tc>
          <w:tcPr>
            <w:tcW w:w="8957" w:type="dxa"/>
            <w:tcBorders>
              <w:left w:val="nil"/>
            </w:tcBorders>
            <w:shd w:val="clear" w:color="auto" w:fill="D9D9D9"/>
            <w:vAlign w:val="center"/>
          </w:tcPr>
          <w:p w14:paraId="576BBDBB" w14:textId="77777777" w:rsidR="004F67A6" w:rsidRPr="00F27721" w:rsidRDefault="00312171" w:rsidP="00F27721">
            <w:pPr>
              <w:jc w:val="both"/>
              <w:rPr>
                <w:sz w:val="20"/>
                <w:szCs w:val="20"/>
              </w:rPr>
            </w:pPr>
            <w:r w:rsidRPr="00F27721">
              <w:rPr>
                <w:sz w:val="20"/>
                <w:szCs w:val="20"/>
              </w:rPr>
              <w:t>Yarıyıl sonu sınavları</w:t>
            </w:r>
          </w:p>
        </w:tc>
      </w:tr>
    </w:tbl>
    <w:p w14:paraId="3B2F8640" w14:textId="77777777" w:rsidR="00312171" w:rsidRDefault="00312171" w:rsidP="00EC5DE1">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BF218E" w:rsidRPr="00B41ECB" w14:paraId="4C810674" w14:textId="77777777" w:rsidTr="00F27721">
        <w:trPr>
          <w:trHeight w:val="312"/>
        </w:trPr>
        <w:tc>
          <w:tcPr>
            <w:tcW w:w="9624" w:type="dxa"/>
            <w:gridSpan w:val="4"/>
            <w:shd w:val="clear" w:color="auto" w:fill="FFF2CC"/>
            <w:vAlign w:val="center"/>
          </w:tcPr>
          <w:p w14:paraId="293E0CE2" w14:textId="77777777" w:rsidR="00312171" w:rsidRPr="00F27721" w:rsidRDefault="00312171" w:rsidP="00F27721">
            <w:pPr>
              <w:jc w:val="center"/>
              <w:rPr>
                <w:b/>
                <w:sz w:val="20"/>
                <w:szCs w:val="20"/>
              </w:rPr>
            </w:pPr>
            <w:r w:rsidRPr="00F27721">
              <w:rPr>
                <w:b/>
                <w:sz w:val="20"/>
                <w:szCs w:val="20"/>
              </w:rPr>
              <w:t>Dersin İş Yükünün Hesaplanması</w:t>
            </w:r>
          </w:p>
        </w:tc>
      </w:tr>
      <w:tr w:rsidR="00BF218E" w:rsidRPr="00B41ECB" w14:paraId="52675BF5" w14:textId="77777777" w:rsidTr="00F27721">
        <w:trPr>
          <w:trHeight w:val="312"/>
        </w:trPr>
        <w:tc>
          <w:tcPr>
            <w:tcW w:w="5797" w:type="dxa"/>
            <w:shd w:val="clear" w:color="auto" w:fill="FFF2CC"/>
            <w:vAlign w:val="center"/>
          </w:tcPr>
          <w:p w14:paraId="0CE16D81" w14:textId="77777777" w:rsidR="00312171" w:rsidRPr="00F27721" w:rsidRDefault="00312171" w:rsidP="00F27721">
            <w:pPr>
              <w:jc w:val="center"/>
              <w:rPr>
                <w:b/>
                <w:sz w:val="20"/>
                <w:szCs w:val="20"/>
              </w:rPr>
            </w:pPr>
            <w:r w:rsidRPr="00F27721">
              <w:rPr>
                <w:b/>
                <w:sz w:val="20"/>
                <w:szCs w:val="20"/>
              </w:rPr>
              <w:t>Etkinlikler</w:t>
            </w:r>
          </w:p>
        </w:tc>
        <w:tc>
          <w:tcPr>
            <w:tcW w:w="1275" w:type="dxa"/>
            <w:shd w:val="clear" w:color="auto" w:fill="FFF2CC"/>
            <w:vAlign w:val="center"/>
          </w:tcPr>
          <w:p w14:paraId="3F32ADC7" w14:textId="77777777" w:rsidR="00312171" w:rsidRPr="00F27721" w:rsidRDefault="00312171" w:rsidP="00F27721">
            <w:pPr>
              <w:jc w:val="center"/>
              <w:rPr>
                <w:b/>
                <w:sz w:val="20"/>
                <w:szCs w:val="20"/>
              </w:rPr>
            </w:pPr>
            <w:r w:rsidRPr="00F27721">
              <w:rPr>
                <w:b/>
                <w:sz w:val="20"/>
                <w:szCs w:val="20"/>
              </w:rPr>
              <w:t>Sayısı</w:t>
            </w:r>
          </w:p>
        </w:tc>
        <w:tc>
          <w:tcPr>
            <w:tcW w:w="1276" w:type="dxa"/>
            <w:shd w:val="clear" w:color="auto" w:fill="FFF2CC"/>
            <w:vAlign w:val="center"/>
          </w:tcPr>
          <w:p w14:paraId="164182D0" w14:textId="77777777" w:rsidR="00312171" w:rsidRPr="00F27721" w:rsidRDefault="00312171" w:rsidP="00F27721">
            <w:pPr>
              <w:jc w:val="center"/>
              <w:rPr>
                <w:b/>
                <w:sz w:val="20"/>
                <w:szCs w:val="20"/>
              </w:rPr>
            </w:pPr>
            <w:r w:rsidRPr="00F27721">
              <w:rPr>
                <w:b/>
                <w:sz w:val="20"/>
                <w:szCs w:val="20"/>
              </w:rPr>
              <w:t>Süresi (Saat)</w:t>
            </w:r>
          </w:p>
        </w:tc>
        <w:tc>
          <w:tcPr>
            <w:tcW w:w="1276" w:type="dxa"/>
            <w:shd w:val="clear" w:color="auto" w:fill="FFF2CC"/>
            <w:vAlign w:val="center"/>
          </w:tcPr>
          <w:p w14:paraId="6A441F08" w14:textId="77777777" w:rsidR="00312171" w:rsidRPr="00F27721" w:rsidRDefault="00312171" w:rsidP="00F27721">
            <w:pPr>
              <w:jc w:val="center"/>
              <w:rPr>
                <w:b/>
                <w:sz w:val="20"/>
                <w:szCs w:val="20"/>
              </w:rPr>
            </w:pPr>
            <w:r w:rsidRPr="00F27721">
              <w:rPr>
                <w:b/>
                <w:sz w:val="20"/>
                <w:szCs w:val="20"/>
              </w:rPr>
              <w:t>Toplam İş Yükü (saat)</w:t>
            </w:r>
          </w:p>
        </w:tc>
      </w:tr>
      <w:tr w:rsidR="00650959" w:rsidRPr="00B41ECB" w14:paraId="517FA694" w14:textId="77777777" w:rsidTr="00F27721">
        <w:trPr>
          <w:trHeight w:val="312"/>
        </w:trPr>
        <w:tc>
          <w:tcPr>
            <w:tcW w:w="5797" w:type="dxa"/>
            <w:shd w:val="clear" w:color="auto" w:fill="FFFFFF"/>
            <w:vAlign w:val="center"/>
          </w:tcPr>
          <w:p w14:paraId="623FAEFA" w14:textId="77777777" w:rsidR="004F67A6" w:rsidRPr="00F27721" w:rsidRDefault="00312171" w:rsidP="00650959">
            <w:pPr>
              <w:rPr>
                <w:sz w:val="20"/>
                <w:szCs w:val="20"/>
              </w:rPr>
            </w:pPr>
            <w:r w:rsidRPr="00F27721">
              <w:rPr>
                <w:sz w:val="20"/>
                <w:szCs w:val="20"/>
              </w:rPr>
              <w:t>Ders Süresi (haftalık toplam ders saati)</w:t>
            </w:r>
          </w:p>
        </w:tc>
        <w:tc>
          <w:tcPr>
            <w:tcW w:w="1275" w:type="dxa"/>
            <w:shd w:val="clear" w:color="auto" w:fill="FFFFFF"/>
            <w:vAlign w:val="center"/>
          </w:tcPr>
          <w:p w14:paraId="40289904" w14:textId="77777777" w:rsidR="004F67A6"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70831361" w14:textId="77777777" w:rsidR="004F67A6" w:rsidRPr="00F27721" w:rsidRDefault="00312171" w:rsidP="00F27721">
            <w:pPr>
              <w:jc w:val="center"/>
              <w:rPr>
                <w:sz w:val="20"/>
                <w:szCs w:val="20"/>
              </w:rPr>
            </w:pPr>
            <w:r w:rsidRPr="00F27721">
              <w:rPr>
                <w:sz w:val="20"/>
                <w:szCs w:val="20"/>
              </w:rPr>
              <w:t>3</w:t>
            </w:r>
          </w:p>
        </w:tc>
        <w:tc>
          <w:tcPr>
            <w:tcW w:w="1276" w:type="dxa"/>
            <w:shd w:val="clear" w:color="auto" w:fill="FFFFFF"/>
            <w:vAlign w:val="center"/>
          </w:tcPr>
          <w:p w14:paraId="6F8B63C6" w14:textId="77777777" w:rsidR="004F67A6" w:rsidRPr="00F27721" w:rsidRDefault="00312171" w:rsidP="00F27721">
            <w:pPr>
              <w:jc w:val="center"/>
              <w:rPr>
                <w:sz w:val="20"/>
                <w:szCs w:val="20"/>
              </w:rPr>
            </w:pPr>
            <w:r w:rsidRPr="00F27721">
              <w:rPr>
                <w:sz w:val="20"/>
                <w:szCs w:val="20"/>
              </w:rPr>
              <w:t>42</w:t>
            </w:r>
          </w:p>
        </w:tc>
      </w:tr>
      <w:tr w:rsidR="00650959" w:rsidRPr="00B41ECB" w14:paraId="186FD08D" w14:textId="77777777" w:rsidTr="00F27721">
        <w:trPr>
          <w:trHeight w:val="312"/>
        </w:trPr>
        <w:tc>
          <w:tcPr>
            <w:tcW w:w="5797" w:type="dxa"/>
            <w:shd w:val="clear" w:color="auto" w:fill="FFFFFF"/>
            <w:vAlign w:val="center"/>
          </w:tcPr>
          <w:p w14:paraId="29265B27" w14:textId="77777777" w:rsidR="004F67A6" w:rsidRPr="00F27721" w:rsidRDefault="00312171" w:rsidP="00650959">
            <w:pPr>
              <w:rPr>
                <w:sz w:val="20"/>
                <w:szCs w:val="20"/>
              </w:rPr>
            </w:pPr>
            <w:r w:rsidRPr="00F27721">
              <w:rPr>
                <w:sz w:val="20"/>
                <w:szCs w:val="20"/>
              </w:rPr>
              <w:t>Sınıf Ders çalışma süresi (tekrar, pekiştirme, ön çalışma,….)</w:t>
            </w:r>
          </w:p>
        </w:tc>
        <w:tc>
          <w:tcPr>
            <w:tcW w:w="1275" w:type="dxa"/>
            <w:shd w:val="clear" w:color="auto" w:fill="FFFFFF"/>
            <w:vAlign w:val="center"/>
          </w:tcPr>
          <w:p w14:paraId="3F83A369" w14:textId="77777777" w:rsidR="004F67A6"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3820CE7C" w14:textId="77777777" w:rsidR="004F67A6"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5D9E2EA1" w14:textId="77777777" w:rsidR="004F67A6" w:rsidRPr="00F27721" w:rsidRDefault="00312171" w:rsidP="00F27721">
            <w:pPr>
              <w:jc w:val="center"/>
              <w:rPr>
                <w:sz w:val="20"/>
                <w:szCs w:val="20"/>
              </w:rPr>
            </w:pPr>
            <w:r w:rsidRPr="00F27721">
              <w:rPr>
                <w:sz w:val="20"/>
                <w:szCs w:val="20"/>
              </w:rPr>
              <w:t>20</w:t>
            </w:r>
          </w:p>
        </w:tc>
      </w:tr>
      <w:tr w:rsidR="00650959" w:rsidRPr="00B41ECB" w14:paraId="4B1C448A" w14:textId="77777777" w:rsidTr="00F27721">
        <w:trPr>
          <w:trHeight w:val="312"/>
        </w:trPr>
        <w:tc>
          <w:tcPr>
            <w:tcW w:w="5797" w:type="dxa"/>
            <w:shd w:val="clear" w:color="auto" w:fill="FFFFFF"/>
            <w:vAlign w:val="center"/>
          </w:tcPr>
          <w:p w14:paraId="14A06095" w14:textId="77777777" w:rsidR="004F67A6" w:rsidRPr="00F27721" w:rsidRDefault="004F67A6" w:rsidP="00650959">
            <w:pPr>
              <w:rPr>
                <w:sz w:val="20"/>
                <w:szCs w:val="20"/>
              </w:rPr>
            </w:pPr>
          </w:p>
        </w:tc>
        <w:tc>
          <w:tcPr>
            <w:tcW w:w="1275" w:type="dxa"/>
            <w:shd w:val="clear" w:color="auto" w:fill="FFFFFF"/>
            <w:vAlign w:val="center"/>
          </w:tcPr>
          <w:p w14:paraId="67A5DFCF" w14:textId="77777777" w:rsidR="004F67A6" w:rsidRPr="00F27721" w:rsidRDefault="004F67A6" w:rsidP="00F27721">
            <w:pPr>
              <w:jc w:val="center"/>
              <w:rPr>
                <w:sz w:val="20"/>
                <w:szCs w:val="20"/>
              </w:rPr>
            </w:pPr>
          </w:p>
        </w:tc>
        <w:tc>
          <w:tcPr>
            <w:tcW w:w="1276" w:type="dxa"/>
            <w:shd w:val="clear" w:color="auto" w:fill="FFFFFF"/>
            <w:vAlign w:val="center"/>
          </w:tcPr>
          <w:p w14:paraId="6188046E" w14:textId="77777777" w:rsidR="004F67A6" w:rsidRPr="00F27721" w:rsidRDefault="004F67A6" w:rsidP="00F27721">
            <w:pPr>
              <w:jc w:val="center"/>
              <w:rPr>
                <w:sz w:val="20"/>
                <w:szCs w:val="20"/>
              </w:rPr>
            </w:pPr>
          </w:p>
        </w:tc>
        <w:tc>
          <w:tcPr>
            <w:tcW w:w="1276" w:type="dxa"/>
            <w:shd w:val="clear" w:color="auto" w:fill="FFFFFF"/>
            <w:vAlign w:val="center"/>
          </w:tcPr>
          <w:p w14:paraId="3A1ECFF2" w14:textId="77777777" w:rsidR="004F67A6" w:rsidRPr="00F27721" w:rsidRDefault="004F67A6" w:rsidP="00F27721">
            <w:pPr>
              <w:jc w:val="center"/>
              <w:rPr>
                <w:sz w:val="20"/>
                <w:szCs w:val="20"/>
              </w:rPr>
            </w:pPr>
          </w:p>
        </w:tc>
      </w:tr>
      <w:tr w:rsidR="00650959" w:rsidRPr="00B41ECB" w14:paraId="7CF1D9ED" w14:textId="77777777" w:rsidTr="00F27721">
        <w:trPr>
          <w:trHeight w:val="312"/>
        </w:trPr>
        <w:tc>
          <w:tcPr>
            <w:tcW w:w="5797" w:type="dxa"/>
            <w:shd w:val="clear" w:color="auto" w:fill="FFFFFF"/>
            <w:vAlign w:val="center"/>
          </w:tcPr>
          <w:p w14:paraId="167E42DE" w14:textId="77777777" w:rsidR="004F67A6" w:rsidRPr="00F27721" w:rsidRDefault="004F67A6" w:rsidP="00650959">
            <w:pPr>
              <w:rPr>
                <w:sz w:val="20"/>
                <w:szCs w:val="20"/>
              </w:rPr>
            </w:pPr>
          </w:p>
        </w:tc>
        <w:tc>
          <w:tcPr>
            <w:tcW w:w="1275" w:type="dxa"/>
            <w:shd w:val="clear" w:color="auto" w:fill="FFFFFF"/>
            <w:vAlign w:val="center"/>
          </w:tcPr>
          <w:p w14:paraId="04D8053C" w14:textId="77777777" w:rsidR="004F67A6" w:rsidRPr="00F27721" w:rsidRDefault="004F67A6" w:rsidP="00F27721">
            <w:pPr>
              <w:jc w:val="center"/>
              <w:rPr>
                <w:sz w:val="20"/>
                <w:szCs w:val="20"/>
              </w:rPr>
            </w:pPr>
          </w:p>
        </w:tc>
        <w:tc>
          <w:tcPr>
            <w:tcW w:w="1276" w:type="dxa"/>
            <w:shd w:val="clear" w:color="auto" w:fill="FFFFFF"/>
            <w:vAlign w:val="center"/>
          </w:tcPr>
          <w:p w14:paraId="6E4D8651" w14:textId="77777777" w:rsidR="004F67A6" w:rsidRPr="00F27721" w:rsidRDefault="004F67A6" w:rsidP="00F27721">
            <w:pPr>
              <w:jc w:val="center"/>
              <w:rPr>
                <w:sz w:val="20"/>
                <w:szCs w:val="20"/>
              </w:rPr>
            </w:pPr>
          </w:p>
        </w:tc>
        <w:tc>
          <w:tcPr>
            <w:tcW w:w="1276" w:type="dxa"/>
            <w:shd w:val="clear" w:color="auto" w:fill="FFFFFF"/>
            <w:vAlign w:val="center"/>
          </w:tcPr>
          <w:p w14:paraId="2F26C21F" w14:textId="77777777" w:rsidR="004F67A6" w:rsidRPr="00F27721" w:rsidRDefault="004F67A6" w:rsidP="00F27721">
            <w:pPr>
              <w:jc w:val="center"/>
              <w:rPr>
                <w:sz w:val="20"/>
                <w:szCs w:val="20"/>
              </w:rPr>
            </w:pPr>
          </w:p>
        </w:tc>
      </w:tr>
      <w:tr w:rsidR="00650959" w:rsidRPr="00B41ECB" w14:paraId="7FCDF111" w14:textId="77777777" w:rsidTr="00F27721">
        <w:trPr>
          <w:trHeight w:val="312"/>
        </w:trPr>
        <w:tc>
          <w:tcPr>
            <w:tcW w:w="5797" w:type="dxa"/>
            <w:shd w:val="clear" w:color="auto" w:fill="FFFFFF"/>
            <w:vAlign w:val="center"/>
          </w:tcPr>
          <w:p w14:paraId="654261EA" w14:textId="77777777" w:rsidR="004F67A6" w:rsidRPr="00F27721" w:rsidRDefault="00312171" w:rsidP="00650959">
            <w:pPr>
              <w:rPr>
                <w:sz w:val="20"/>
                <w:szCs w:val="20"/>
              </w:rPr>
            </w:pPr>
            <w:r w:rsidRPr="00F27721">
              <w:rPr>
                <w:sz w:val="20"/>
                <w:szCs w:val="20"/>
              </w:rPr>
              <w:t>Ödev</w:t>
            </w:r>
          </w:p>
        </w:tc>
        <w:tc>
          <w:tcPr>
            <w:tcW w:w="1275" w:type="dxa"/>
            <w:shd w:val="clear" w:color="auto" w:fill="FFFFFF"/>
            <w:vAlign w:val="center"/>
          </w:tcPr>
          <w:p w14:paraId="3EB341C6" w14:textId="77777777" w:rsidR="004F67A6" w:rsidRPr="00F27721" w:rsidRDefault="00312171" w:rsidP="00F27721">
            <w:pPr>
              <w:jc w:val="center"/>
              <w:rPr>
                <w:sz w:val="20"/>
                <w:szCs w:val="20"/>
              </w:rPr>
            </w:pPr>
            <w:r w:rsidRPr="00F27721">
              <w:rPr>
                <w:sz w:val="20"/>
                <w:szCs w:val="20"/>
              </w:rPr>
              <w:t>4</w:t>
            </w:r>
          </w:p>
        </w:tc>
        <w:tc>
          <w:tcPr>
            <w:tcW w:w="1276" w:type="dxa"/>
            <w:shd w:val="clear" w:color="auto" w:fill="FFFFFF"/>
            <w:vAlign w:val="center"/>
          </w:tcPr>
          <w:p w14:paraId="7DEF14C1" w14:textId="77777777" w:rsidR="004F67A6"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57FC296C" w14:textId="77777777" w:rsidR="004F67A6" w:rsidRPr="00F27721" w:rsidRDefault="00312171" w:rsidP="00F27721">
            <w:pPr>
              <w:jc w:val="center"/>
              <w:rPr>
                <w:sz w:val="20"/>
                <w:szCs w:val="20"/>
              </w:rPr>
            </w:pPr>
            <w:r w:rsidRPr="00F27721">
              <w:rPr>
                <w:sz w:val="20"/>
                <w:szCs w:val="20"/>
              </w:rPr>
              <w:t>40</w:t>
            </w:r>
          </w:p>
        </w:tc>
      </w:tr>
      <w:tr w:rsidR="00650959" w:rsidRPr="00B41ECB" w14:paraId="5DBBC4DA" w14:textId="77777777" w:rsidTr="00F27721">
        <w:trPr>
          <w:trHeight w:val="312"/>
        </w:trPr>
        <w:tc>
          <w:tcPr>
            <w:tcW w:w="5797" w:type="dxa"/>
            <w:shd w:val="clear" w:color="auto" w:fill="FFFFFF"/>
            <w:vAlign w:val="center"/>
          </w:tcPr>
          <w:p w14:paraId="1AA61B67" w14:textId="77777777" w:rsidR="004F67A6" w:rsidRPr="00F27721" w:rsidRDefault="00312171" w:rsidP="00650959">
            <w:pPr>
              <w:rPr>
                <w:sz w:val="20"/>
                <w:szCs w:val="20"/>
              </w:rPr>
            </w:pPr>
            <w:r w:rsidRPr="00F27721">
              <w:rPr>
                <w:sz w:val="20"/>
                <w:szCs w:val="20"/>
              </w:rPr>
              <w:t>Proje (Hazırlık ve sunum süresi dahil)</w:t>
            </w:r>
          </w:p>
        </w:tc>
        <w:tc>
          <w:tcPr>
            <w:tcW w:w="1275" w:type="dxa"/>
            <w:shd w:val="clear" w:color="auto" w:fill="FFFFFF"/>
            <w:vAlign w:val="center"/>
          </w:tcPr>
          <w:p w14:paraId="71760C6A" w14:textId="77777777" w:rsidR="004F67A6"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58C74215" w14:textId="77777777" w:rsidR="004F67A6" w:rsidRPr="00F27721" w:rsidRDefault="00312171" w:rsidP="00F27721">
            <w:pPr>
              <w:jc w:val="center"/>
              <w:rPr>
                <w:sz w:val="20"/>
                <w:szCs w:val="20"/>
              </w:rPr>
            </w:pPr>
            <w:r w:rsidRPr="00F27721">
              <w:rPr>
                <w:sz w:val="20"/>
                <w:szCs w:val="20"/>
              </w:rPr>
              <w:t>43</w:t>
            </w:r>
          </w:p>
        </w:tc>
        <w:tc>
          <w:tcPr>
            <w:tcW w:w="1276" w:type="dxa"/>
            <w:shd w:val="clear" w:color="auto" w:fill="FFFFFF"/>
            <w:vAlign w:val="center"/>
          </w:tcPr>
          <w:p w14:paraId="6F3EF7F8" w14:textId="77777777" w:rsidR="004F67A6" w:rsidRPr="00F27721" w:rsidRDefault="00312171" w:rsidP="00F27721">
            <w:pPr>
              <w:jc w:val="center"/>
              <w:rPr>
                <w:sz w:val="20"/>
                <w:szCs w:val="20"/>
              </w:rPr>
            </w:pPr>
            <w:r w:rsidRPr="00F27721">
              <w:rPr>
                <w:sz w:val="20"/>
                <w:szCs w:val="20"/>
              </w:rPr>
              <w:t>43</w:t>
            </w:r>
          </w:p>
        </w:tc>
      </w:tr>
      <w:tr w:rsidR="00650959" w:rsidRPr="00B41ECB" w14:paraId="5163E1E0" w14:textId="77777777" w:rsidTr="00F27721">
        <w:trPr>
          <w:trHeight w:val="312"/>
        </w:trPr>
        <w:tc>
          <w:tcPr>
            <w:tcW w:w="5797" w:type="dxa"/>
            <w:shd w:val="clear" w:color="auto" w:fill="FFFFFF"/>
            <w:vAlign w:val="center"/>
          </w:tcPr>
          <w:p w14:paraId="077BBE48" w14:textId="77777777" w:rsidR="004F67A6" w:rsidRPr="00F27721" w:rsidRDefault="00312171" w:rsidP="00650959">
            <w:pPr>
              <w:rPr>
                <w:sz w:val="20"/>
                <w:szCs w:val="20"/>
              </w:rPr>
            </w:pPr>
            <w:r w:rsidRPr="00F27721">
              <w:rPr>
                <w:sz w:val="20"/>
                <w:szCs w:val="20"/>
              </w:rPr>
              <w:t>Sunum (hazırlık süresi dahil)</w:t>
            </w:r>
          </w:p>
        </w:tc>
        <w:tc>
          <w:tcPr>
            <w:tcW w:w="1275" w:type="dxa"/>
            <w:shd w:val="clear" w:color="auto" w:fill="FFFFFF"/>
            <w:vAlign w:val="center"/>
          </w:tcPr>
          <w:p w14:paraId="313F96E4" w14:textId="77777777" w:rsidR="004F67A6"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6F8C6E49" w14:textId="77777777" w:rsidR="004F67A6"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796FCEF7" w14:textId="77777777" w:rsidR="004F67A6" w:rsidRPr="00F27721" w:rsidRDefault="00312171" w:rsidP="00F27721">
            <w:pPr>
              <w:jc w:val="center"/>
              <w:rPr>
                <w:sz w:val="20"/>
                <w:szCs w:val="20"/>
              </w:rPr>
            </w:pPr>
            <w:r w:rsidRPr="00F27721">
              <w:rPr>
                <w:sz w:val="20"/>
                <w:szCs w:val="20"/>
              </w:rPr>
              <w:t>10</w:t>
            </w:r>
          </w:p>
        </w:tc>
      </w:tr>
      <w:tr w:rsidR="00650959" w:rsidRPr="00B41ECB" w14:paraId="5B42C6B7" w14:textId="77777777" w:rsidTr="00F27721">
        <w:trPr>
          <w:trHeight w:val="312"/>
        </w:trPr>
        <w:tc>
          <w:tcPr>
            <w:tcW w:w="5797" w:type="dxa"/>
            <w:shd w:val="clear" w:color="auto" w:fill="FFFFFF"/>
            <w:vAlign w:val="center"/>
          </w:tcPr>
          <w:p w14:paraId="7FDD29DC" w14:textId="77777777" w:rsidR="004F67A6" w:rsidRPr="00F27721" w:rsidRDefault="00312171" w:rsidP="00650959">
            <w:pPr>
              <w:rPr>
                <w:sz w:val="20"/>
                <w:szCs w:val="20"/>
              </w:rPr>
            </w:pPr>
            <w:r w:rsidRPr="00F27721">
              <w:rPr>
                <w:sz w:val="20"/>
                <w:szCs w:val="20"/>
              </w:rPr>
              <w:t>İnternette Tarama ve Okuma</w:t>
            </w:r>
          </w:p>
        </w:tc>
        <w:tc>
          <w:tcPr>
            <w:tcW w:w="1275" w:type="dxa"/>
            <w:shd w:val="clear" w:color="auto" w:fill="FFFFFF"/>
            <w:vAlign w:val="center"/>
          </w:tcPr>
          <w:p w14:paraId="629BD4CE" w14:textId="77777777" w:rsidR="004F67A6" w:rsidRPr="00F27721" w:rsidRDefault="00312171" w:rsidP="00F27721">
            <w:pPr>
              <w:jc w:val="center"/>
              <w:rPr>
                <w:sz w:val="20"/>
                <w:szCs w:val="20"/>
              </w:rPr>
            </w:pPr>
            <w:r w:rsidRPr="00F27721">
              <w:rPr>
                <w:sz w:val="20"/>
                <w:szCs w:val="20"/>
                <w:lang w:val="en-US"/>
              </w:rPr>
              <w:t>5</w:t>
            </w:r>
          </w:p>
        </w:tc>
        <w:tc>
          <w:tcPr>
            <w:tcW w:w="1276" w:type="dxa"/>
            <w:shd w:val="clear" w:color="auto" w:fill="FFFFFF"/>
            <w:vAlign w:val="center"/>
          </w:tcPr>
          <w:p w14:paraId="0F3FD4A8" w14:textId="77777777" w:rsidR="004F67A6" w:rsidRPr="00F27721" w:rsidRDefault="00312171" w:rsidP="00F27721">
            <w:pPr>
              <w:jc w:val="center"/>
              <w:rPr>
                <w:sz w:val="20"/>
                <w:szCs w:val="20"/>
              </w:rPr>
            </w:pPr>
            <w:r w:rsidRPr="00F27721">
              <w:rPr>
                <w:sz w:val="20"/>
                <w:szCs w:val="20"/>
                <w:lang w:val="en-US"/>
              </w:rPr>
              <w:t>5</w:t>
            </w:r>
          </w:p>
        </w:tc>
        <w:tc>
          <w:tcPr>
            <w:tcW w:w="1276" w:type="dxa"/>
            <w:shd w:val="clear" w:color="auto" w:fill="FFFFFF"/>
            <w:vAlign w:val="center"/>
          </w:tcPr>
          <w:p w14:paraId="1ECDE123" w14:textId="77777777" w:rsidR="004F67A6" w:rsidRPr="00F27721" w:rsidRDefault="00312171" w:rsidP="00F27721">
            <w:pPr>
              <w:jc w:val="center"/>
              <w:rPr>
                <w:sz w:val="20"/>
                <w:szCs w:val="20"/>
              </w:rPr>
            </w:pPr>
            <w:r w:rsidRPr="00F27721">
              <w:rPr>
                <w:sz w:val="20"/>
                <w:szCs w:val="20"/>
                <w:lang w:val="en-US"/>
              </w:rPr>
              <w:t>25</w:t>
            </w:r>
          </w:p>
        </w:tc>
      </w:tr>
      <w:tr w:rsidR="00650959" w:rsidRPr="00B41ECB" w14:paraId="247C3211" w14:textId="77777777" w:rsidTr="00F27721">
        <w:trPr>
          <w:trHeight w:val="312"/>
        </w:trPr>
        <w:tc>
          <w:tcPr>
            <w:tcW w:w="5797" w:type="dxa"/>
            <w:shd w:val="clear" w:color="auto" w:fill="FFFFFF"/>
            <w:vAlign w:val="center"/>
          </w:tcPr>
          <w:p w14:paraId="2BCE53DE" w14:textId="77777777" w:rsidR="004F67A6" w:rsidRPr="00F27721" w:rsidRDefault="004F67A6" w:rsidP="00650959">
            <w:pPr>
              <w:rPr>
                <w:sz w:val="20"/>
                <w:szCs w:val="20"/>
              </w:rPr>
            </w:pPr>
          </w:p>
        </w:tc>
        <w:tc>
          <w:tcPr>
            <w:tcW w:w="1275" w:type="dxa"/>
            <w:shd w:val="clear" w:color="auto" w:fill="FFFFFF"/>
            <w:vAlign w:val="center"/>
          </w:tcPr>
          <w:p w14:paraId="25742904" w14:textId="77777777" w:rsidR="004F67A6" w:rsidRPr="00F27721" w:rsidRDefault="004F67A6" w:rsidP="00F27721">
            <w:pPr>
              <w:jc w:val="center"/>
              <w:rPr>
                <w:sz w:val="20"/>
                <w:szCs w:val="20"/>
              </w:rPr>
            </w:pPr>
          </w:p>
        </w:tc>
        <w:tc>
          <w:tcPr>
            <w:tcW w:w="1276" w:type="dxa"/>
            <w:shd w:val="clear" w:color="auto" w:fill="FFFFFF"/>
            <w:vAlign w:val="center"/>
          </w:tcPr>
          <w:p w14:paraId="74564F39" w14:textId="77777777" w:rsidR="004F67A6" w:rsidRPr="00F27721" w:rsidRDefault="004F67A6" w:rsidP="00F27721">
            <w:pPr>
              <w:jc w:val="center"/>
              <w:rPr>
                <w:sz w:val="20"/>
                <w:szCs w:val="20"/>
              </w:rPr>
            </w:pPr>
          </w:p>
        </w:tc>
        <w:tc>
          <w:tcPr>
            <w:tcW w:w="1276" w:type="dxa"/>
            <w:shd w:val="clear" w:color="auto" w:fill="FFFFFF"/>
            <w:vAlign w:val="center"/>
          </w:tcPr>
          <w:p w14:paraId="2E2A3691" w14:textId="77777777" w:rsidR="004F67A6" w:rsidRPr="00F27721" w:rsidRDefault="004F67A6" w:rsidP="00F27721">
            <w:pPr>
              <w:jc w:val="center"/>
              <w:rPr>
                <w:sz w:val="20"/>
                <w:szCs w:val="20"/>
              </w:rPr>
            </w:pPr>
          </w:p>
        </w:tc>
      </w:tr>
      <w:tr w:rsidR="00650959" w:rsidRPr="00B41ECB" w14:paraId="00C217C6" w14:textId="77777777" w:rsidTr="00F27721">
        <w:trPr>
          <w:trHeight w:val="312"/>
        </w:trPr>
        <w:tc>
          <w:tcPr>
            <w:tcW w:w="5797" w:type="dxa"/>
            <w:shd w:val="clear" w:color="auto" w:fill="FFFFFF"/>
            <w:vAlign w:val="center"/>
          </w:tcPr>
          <w:p w14:paraId="4B998467" w14:textId="77777777" w:rsidR="004F67A6" w:rsidRPr="00F27721" w:rsidRDefault="00312171" w:rsidP="00650959">
            <w:pPr>
              <w:rPr>
                <w:sz w:val="20"/>
                <w:szCs w:val="20"/>
              </w:rPr>
            </w:pPr>
            <w:r w:rsidRPr="00F27721">
              <w:rPr>
                <w:sz w:val="20"/>
                <w:szCs w:val="20"/>
              </w:rPr>
              <w:t>Ara sınav</w:t>
            </w:r>
          </w:p>
        </w:tc>
        <w:tc>
          <w:tcPr>
            <w:tcW w:w="1275" w:type="dxa"/>
            <w:shd w:val="clear" w:color="auto" w:fill="FFFFFF"/>
            <w:vAlign w:val="center"/>
          </w:tcPr>
          <w:p w14:paraId="5B792F2B" w14:textId="77777777" w:rsidR="004F67A6"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531376F6" w14:textId="77777777" w:rsidR="004F67A6"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2CC79C40" w14:textId="77777777" w:rsidR="004F67A6" w:rsidRPr="00F27721" w:rsidRDefault="00312171" w:rsidP="00F27721">
            <w:pPr>
              <w:jc w:val="center"/>
              <w:rPr>
                <w:sz w:val="20"/>
                <w:szCs w:val="20"/>
              </w:rPr>
            </w:pPr>
            <w:r w:rsidRPr="00F27721">
              <w:rPr>
                <w:sz w:val="20"/>
                <w:szCs w:val="20"/>
              </w:rPr>
              <w:t>2</w:t>
            </w:r>
          </w:p>
        </w:tc>
      </w:tr>
      <w:tr w:rsidR="00650959" w:rsidRPr="00B41ECB" w14:paraId="45ED2718" w14:textId="77777777" w:rsidTr="00F27721">
        <w:trPr>
          <w:trHeight w:val="312"/>
        </w:trPr>
        <w:tc>
          <w:tcPr>
            <w:tcW w:w="5797" w:type="dxa"/>
            <w:shd w:val="clear" w:color="auto" w:fill="FFFFFF"/>
            <w:vAlign w:val="center"/>
          </w:tcPr>
          <w:p w14:paraId="3116B636" w14:textId="77777777" w:rsidR="004F67A6" w:rsidRPr="00F27721" w:rsidRDefault="00312171" w:rsidP="00650959">
            <w:pPr>
              <w:rPr>
                <w:sz w:val="20"/>
                <w:szCs w:val="20"/>
              </w:rPr>
            </w:pPr>
            <w:r w:rsidRPr="00F27721">
              <w:rPr>
                <w:sz w:val="20"/>
                <w:szCs w:val="20"/>
              </w:rPr>
              <w:t>Ara Sınav hazırlık</w:t>
            </w:r>
          </w:p>
        </w:tc>
        <w:tc>
          <w:tcPr>
            <w:tcW w:w="1275" w:type="dxa"/>
            <w:shd w:val="clear" w:color="auto" w:fill="FFFFFF"/>
            <w:vAlign w:val="center"/>
          </w:tcPr>
          <w:p w14:paraId="4F5900B2" w14:textId="77777777" w:rsidR="004F67A6"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247C9228" w14:textId="77777777" w:rsidR="004F67A6"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59FFD076" w14:textId="77777777" w:rsidR="004F67A6" w:rsidRPr="00F27721" w:rsidRDefault="00312171" w:rsidP="00F27721">
            <w:pPr>
              <w:jc w:val="center"/>
              <w:rPr>
                <w:sz w:val="20"/>
                <w:szCs w:val="20"/>
              </w:rPr>
            </w:pPr>
            <w:r w:rsidRPr="00F27721">
              <w:rPr>
                <w:sz w:val="20"/>
                <w:szCs w:val="20"/>
              </w:rPr>
              <w:t>10</w:t>
            </w:r>
          </w:p>
        </w:tc>
      </w:tr>
      <w:tr w:rsidR="00650959" w:rsidRPr="00B41ECB" w14:paraId="44B8EE9C" w14:textId="77777777" w:rsidTr="00F27721">
        <w:trPr>
          <w:trHeight w:val="312"/>
        </w:trPr>
        <w:tc>
          <w:tcPr>
            <w:tcW w:w="5797" w:type="dxa"/>
            <w:shd w:val="clear" w:color="auto" w:fill="FFFFFF"/>
            <w:vAlign w:val="center"/>
          </w:tcPr>
          <w:p w14:paraId="36019099" w14:textId="77777777" w:rsidR="004F67A6" w:rsidRPr="00F27721" w:rsidRDefault="00312171" w:rsidP="00650959">
            <w:pPr>
              <w:rPr>
                <w:sz w:val="20"/>
                <w:szCs w:val="20"/>
              </w:rPr>
            </w:pPr>
            <w:r w:rsidRPr="00F27721">
              <w:rPr>
                <w:sz w:val="20"/>
                <w:szCs w:val="20"/>
              </w:rPr>
              <w:t>Yarıyıl sonu sınavı</w:t>
            </w:r>
          </w:p>
        </w:tc>
        <w:tc>
          <w:tcPr>
            <w:tcW w:w="1275" w:type="dxa"/>
            <w:shd w:val="clear" w:color="auto" w:fill="FFFFFF"/>
            <w:vAlign w:val="center"/>
          </w:tcPr>
          <w:p w14:paraId="7514FEFE" w14:textId="77777777" w:rsidR="004F67A6"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41874611" w14:textId="77777777" w:rsidR="004F67A6" w:rsidRPr="00F27721" w:rsidRDefault="00312171" w:rsidP="00F27721">
            <w:pPr>
              <w:jc w:val="center"/>
              <w:rPr>
                <w:sz w:val="20"/>
                <w:szCs w:val="20"/>
              </w:rPr>
            </w:pPr>
            <w:r w:rsidRPr="00F27721">
              <w:rPr>
                <w:sz w:val="20"/>
                <w:szCs w:val="20"/>
              </w:rPr>
              <w:t>2</w:t>
            </w:r>
          </w:p>
        </w:tc>
        <w:tc>
          <w:tcPr>
            <w:tcW w:w="1276" w:type="dxa"/>
            <w:shd w:val="clear" w:color="auto" w:fill="FFFFFF"/>
            <w:vAlign w:val="center"/>
          </w:tcPr>
          <w:p w14:paraId="7D97D450" w14:textId="77777777" w:rsidR="004F67A6" w:rsidRPr="00F27721" w:rsidRDefault="00312171" w:rsidP="00F27721">
            <w:pPr>
              <w:jc w:val="center"/>
              <w:rPr>
                <w:sz w:val="20"/>
                <w:szCs w:val="20"/>
              </w:rPr>
            </w:pPr>
            <w:r w:rsidRPr="00F27721">
              <w:rPr>
                <w:sz w:val="20"/>
                <w:szCs w:val="20"/>
              </w:rPr>
              <w:t>2</w:t>
            </w:r>
          </w:p>
        </w:tc>
      </w:tr>
      <w:tr w:rsidR="00650959" w:rsidRPr="00B41ECB" w14:paraId="0E50FD42" w14:textId="77777777" w:rsidTr="00F27721">
        <w:trPr>
          <w:trHeight w:val="312"/>
        </w:trPr>
        <w:tc>
          <w:tcPr>
            <w:tcW w:w="5797" w:type="dxa"/>
            <w:tcBorders>
              <w:bottom w:val="single" w:sz="12" w:space="0" w:color="auto"/>
            </w:tcBorders>
            <w:shd w:val="clear" w:color="auto" w:fill="FFFFFF"/>
            <w:vAlign w:val="center"/>
          </w:tcPr>
          <w:p w14:paraId="05A69F95" w14:textId="77777777" w:rsidR="004F67A6" w:rsidRPr="00F27721" w:rsidRDefault="00312171" w:rsidP="00650959">
            <w:pPr>
              <w:rPr>
                <w:sz w:val="20"/>
                <w:szCs w:val="20"/>
              </w:rPr>
            </w:pPr>
            <w:r w:rsidRPr="00F27721">
              <w:rPr>
                <w:sz w:val="20"/>
                <w:szCs w:val="20"/>
              </w:rPr>
              <w:t>Yarıyıl sonu sınavı hazırlık</w:t>
            </w:r>
          </w:p>
        </w:tc>
        <w:tc>
          <w:tcPr>
            <w:tcW w:w="1275" w:type="dxa"/>
            <w:shd w:val="clear" w:color="auto" w:fill="FFFFFF"/>
            <w:vAlign w:val="center"/>
          </w:tcPr>
          <w:p w14:paraId="6444C07D" w14:textId="77777777" w:rsidR="004F67A6"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3C995F71" w14:textId="77777777" w:rsidR="004F67A6"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62EF3855" w14:textId="77777777" w:rsidR="004F67A6" w:rsidRPr="00F27721" w:rsidRDefault="00312171" w:rsidP="00F27721">
            <w:pPr>
              <w:jc w:val="center"/>
              <w:rPr>
                <w:sz w:val="20"/>
                <w:szCs w:val="20"/>
              </w:rPr>
            </w:pPr>
            <w:r w:rsidRPr="00F27721">
              <w:rPr>
                <w:sz w:val="20"/>
                <w:szCs w:val="20"/>
              </w:rPr>
              <w:t>10</w:t>
            </w:r>
          </w:p>
        </w:tc>
      </w:tr>
      <w:tr w:rsidR="007A582A" w:rsidRPr="00B41ECB" w14:paraId="59567080" w14:textId="77777777" w:rsidTr="00F27721">
        <w:trPr>
          <w:trHeight w:val="312"/>
        </w:trPr>
        <w:tc>
          <w:tcPr>
            <w:tcW w:w="5797" w:type="dxa"/>
            <w:tcBorders>
              <w:top w:val="single" w:sz="12" w:space="0" w:color="auto"/>
              <w:left w:val="nil"/>
              <w:bottom w:val="nil"/>
              <w:right w:val="single" w:sz="12" w:space="0" w:color="auto"/>
            </w:tcBorders>
            <w:shd w:val="clear" w:color="auto" w:fill="FFFFFF"/>
            <w:vAlign w:val="center"/>
          </w:tcPr>
          <w:p w14:paraId="5410816D" w14:textId="77777777" w:rsidR="004F67A6" w:rsidRPr="00F27721" w:rsidRDefault="004F67A6" w:rsidP="00F27721">
            <w:pPr>
              <w:jc w:val="right"/>
              <w:rPr>
                <w:sz w:val="20"/>
                <w:szCs w:val="20"/>
              </w:rPr>
            </w:pPr>
          </w:p>
        </w:tc>
        <w:tc>
          <w:tcPr>
            <w:tcW w:w="2551" w:type="dxa"/>
            <w:gridSpan w:val="2"/>
            <w:tcBorders>
              <w:left w:val="single" w:sz="12" w:space="0" w:color="auto"/>
            </w:tcBorders>
            <w:shd w:val="clear" w:color="auto" w:fill="FFFFFF"/>
            <w:vAlign w:val="center"/>
          </w:tcPr>
          <w:p w14:paraId="18421222" w14:textId="77777777" w:rsidR="004F67A6" w:rsidRPr="00F27721" w:rsidRDefault="00312171" w:rsidP="00F27721">
            <w:pPr>
              <w:jc w:val="right"/>
              <w:rPr>
                <w:sz w:val="20"/>
                <w:szCs w:val="20"/>
              </w:rPr>
            </w:pPr>
            <w:r w:rsidRPr="00F27721">
              <w:rPr>
                <w:b/>
                <w:sz w:val="20"/>
                <w:szCs w:val="20"/>
              </w:rPr>
              <w:t>Toplam iş yükü</w:t>
            </w:r>
          </w:p>
        </w:tc>
        <w:tc>
          <w:tcPr>
            <w:tcW w:w="1276" w:type="dxa"/>
            <w:shd w:val="clear" w:color="auto" w:fill="FFFFFF"/>
            <w:vAlign w:val="center"/>
          </w:tcPr>
          <w:p w14:paraId="39BE6C88" w14:textId="77777777" w:rsidR="004F67A6" w:rsidRPr="00F27721" w:rsidRDefault="00312171" w:rsidP="00F27721">
            <w:pPr>
              <w:jc w:val="center"/>
              <w:rPr>
                <w:b/>
                <w:sz w:val="20"/>
                <w:szCs w:val="20"/>
              </w:rPr>
            </w:pPr>
            <w:r w:rsidRPr="00F27721">
              <w:rPr>
                <w:b/>
                <w:sz w:val="20"/>
                <w:szCs w:val="20"/>
              </w:rPr>
              <w:t>204</w:t>
            </w:r>
          </w:p>
        </w:tc>
      </w:tr>
      <w:tr w:rsidR="007A582A" w:rsidRPr="00B41ECB" w14:paraId="74BA4AEB" w14:textId="77777777" w:rsidTr="00F27721">
        <w:trPr>
          <w:trHeight w:val="347"/>
        </w:trPr>
        <w:tc>
          <w:tcPr>
            <w:tcW w:w="5797" w:type="dxa"/>
            <w:tcBorders>
              <w:top w:val="nil"/>
              <w:left w:val="nil"/>
              <w:bottom w:val="nil"/>
              <w:right w:val="single" w:sz="12" w:space="0" w:color="auto"/>
            </w:tcBorders>
            <w:shd w:val="clear" w:color="auto" w:fill="FFFFFF"/>
            <w:vAlign w:val="center"/>
          </w:tcPr>
          <w:p w14:paraId="6426C932" w14:textId="77777777" w:rsidR="004F67A6" w:rsidRPr="00F27721" w:rsidRDefault="004F67A6" w:rsidP="00F27721">
            <w:pPr>
              <w:jc w:val="right"/>
              <w:rPr>
                <w:sz w:val="20"/>
                <w:szCs w:val="20"/>
              </w:rPr>
            </w:pPr>
          </w:p>
        </w:tc>
        <w:tc>
          <w:tcPr>
            <w:tcW w:w="2551" w:type="dxa"/>
            <w:gridSpan w:val="2"/>
            <w:tcBorders>
              <w:left w:val="single" w:sz="12" w:space="0" w:color="auto"/>
            </w:tcBorders>
            <w:shd w:val="clear" w:color="auto" w:fill="FFFFFF"/>
            <w:vAlign w:val="center"/>
          </w:tcPr>
          <w:p w14:paraId="3F01762E" w14:textId="77777777" w:rsidR="004F67A6" w:rsidRPr="00F27721" w:rsidRDefault="00312171" w:rsidP="00F27721">
            <w:pPr>
              <w:jc w:val="right"/>
              <w:rPr>
                <w:sz w:val="20"/>
                <w:szCs w:val="20"/>
              </w:rPr>
            </w:pPr>
            <w:r w:rsidRPr="00F27721">
              <w:rPr>
                <w:b/>
                <w:sz w:val="20"/>
                <w:szCs w:val="20"/>
              </w:rPr>
              <w:t>Toplam iş yükü / 30</w:t>
            </w:r>
          </w:p>
        </w:tc>
        <w:tc>
          <w:tcPr>
            <w:tcW w:w="1276" w:type="dxa"/>
            <w:shd w:val="clear" w:color="auto" w:fill="FFFFFF"/>
            <w:vAlign w:val="center"/>
          </w:tcPr>
          <w:p w14:paraId="361F9595" w14:textId="77777777" w:rsidR="004F67A6" w:rsidRPr="00F27721" w:rsidRDefault="00312171" w:rsidP="00F27721">
            <w:pPr>
              <w:jc w:val="center"/>
              <w:rPr>
                <w:b/>
                <w:sz w:val="20"/>
                <w:szCs w:val="20"/>
              </w:rPr>
            </w:pPr>
            <w:r w:rsidRPr="00F27721">
              <w:rPr>
                <w:b/>
                <w:sz w:val="20"/>
                <w:szCs w:val="20"/>
              </w:rPr>
              <w:t>6.8</w:t>
            </w:r>
          </w:p>
        </w:tc>
      </w:tr>
      <w:tr w:rsidR="007A582A" w:rsidRPr="00B41ECB" w14:paraId="1747213E" w14:textId="77777777" w:rsidTr="00F27721">
        <w:trPr>
          <w:trHeight w:val="312"/>
        </w:trPr>
        <w:tc>
          <w:tcPr>
            <w:tcW w:w="5797" w:type="dxa"/>
            <w:tcBorders>
              <w:top w:val="nil"/>
              <w:left w:val="nil"/>
              <w:bottom w:val="nil"/>
              <w:right w:val="single" w:sz="12" w:space="0" w:color="auto"/>
            </w:tcBorders>
            <w:vAlign w:val="center"/>
          </w:tcPr>
          <w:p w14:paraId="29D918C0" w14:textId="77777777" w:rsidR="004F67A6" w:rsidRPr="00F27721" w:rsidRDefault="004F67A6" w:rsidP="00F27721">
            <w:pPr>
              <w:jc w:val="right"/>
              <w:rPr>
                <w:sz w:val="20"/>
                <w:szCs w:val="20"/>
              </w:rPr>
            </w:pPr>
          </w:p>
        </w:tc>
        <w:tc>
          <w:tcPr>
            <w:tcW w:w="2551" w:type="dxa"/>
            <w:gridSpan w:val="2"/>
            <w:tcBorders>
              <w:left w:val="single" w:sz="12" w:space="0" w:color="auto"/>
            </w:tcBorders>
            <w:vAlign w:val="center"/>
          </w:tcPr>
          <w:p w14:paraId="08974F80" w14:textId="77777777" w:rsidR="004F67A6" w:rsidRPr="00F27721" w:rsidRDefault="00312171" w:rsidP="00F27721">
            <w:pPr>
              <w:jc w:val="right"/>
              <w:rPr>
                <w:sz w:val="20"/>
                <w:szCs w:val="20"/>
              </w:rPr>
            </w:pPr>
            <w:r w:rsidRPr="00F27721">
              <w:rPr>
                <w:b/>
                <w:sz w:val="20"/>
                <w:szCs w:val="20"/>
              </w:rPr>
              <w:t>Dersin AKTS Kredisi</w:t>
            </w:r>
          </w:p>
        </w:tc>
        <w:tc>
          <w:tcPr>
            <w:tcW w:w="1276" w:type="dxa"/>
            <w:vAlign w:val="center"/>
          </w:tcPr>
          <w:p w14:paraId="2FD19B7F" w14:textId="77777777" w:rsidR="004F67A6" w:rsidRPr="00F27721" w:rsidRDefault="00312171" w:rsidP="00F27721">
            <w:pPr>
              <w:jc w:val="center"/>
              <w:rPr>
                <w:b/>
                <w:sz w:val="20"/>
                <w:szCs w:val="20"/>
              </w:rPr>
            </w:pPr>
            <w:r w:rsidRPr="00F27721">
              <w:rPr>
                <w:b/>
                <w:sz w:val="20"/>
                <w:szCs w:val="20"/>
              </w:rPr>
              <w:t>7</w:t>
            </w:r>
          </w:p>
        </w:tc>
      </w:tr>
    </w:tbl>
    <w:p w14:paraId="1ED313A7" w14:textId="77777777" w:rsidR="00312171" w:rsidRDefault="00312171"/>
    <w:p w14:paraId="22A5B620" w14:textId="77777777" w:rsidR="00312171" w:rsidRDefault="00312171">
      <w:pPr>
        <w:sectPr w:rsidR="00BD6EC0" w:rsidSect="00CA0228">
          <w:pgSz w:w="11906" w:h="16838"/>
          <w:pgMar w:top="709" w:right="1134" w:bottom="425" w:left="1134" w:header="0" w:footer="283" w:gutter="0"/>
          <w:cols w:space="708"/>
          <w:titlePg/>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432EAA" w:rsidRPr="00B41ECB" w14:paraId="6277354F" w14:textId="77777777" w:rsidTr="00F27721">
        <w:trPr>
          <w:trHeight w:val="312"/>
        </w:trPr>
        <w:tc>
          <w:tcPr>
            <w:tcW w:w="9624" w:type="dxa"/>
            <w:gridSpan w:val="2"/>
            <w:shd w:val="clear" w:color="auto" w:fill="FFF2CC"/>
            <w:vAlign w:val="center"/>
          </w:tcPr>
          <w:p w14:paraId="4A48B5E7" w14:textId="77777777" w:rsidR="00312171" w:rsidRPr="00F27721" w:rsidRDefault="00312171" w:rsidP="00F27721">
            <w:pPr>
              <w:jc w:val="center"/>
              <w:rPr>
                <w:b/>
                <w:sz w:val="20"/>
                <w:szCs w:val="20"/>
              </w:rPr>
            </w:pPr>
            <w:r w:rsidRPr="00F27721">
              <w:rPr>
                <w:b/>
                <w:sz w:val="20"/>
                <w:szCs w:val="20"/>
              </w:rPr>
              <w:lastRenderedPageBreak/>
              <w:t>Değerlendirme</w:t>
            </w:r>
          </w:p>
        </w:tc>
      </w:tr>
      <w:tr w:rsidR="00432EAA" w:rsidRPr="00B41ECB" w14:paraId="2F087E10" w14:textId="77777777" w:rsidTr="00F27721">
        <w:trPr>
          <w:trHeight w:val="369"/>
        </w:trPr>
        <w:tc>
          <w:tcPr>
            <w:tcW w:w="5797" w:type="dxa"/>
            <w:vAlign w:val="center"/>
          </w:tcPr>
          <w:p w14:paraId="1245021A" w14:textId="77777777" w:rsidR="00312171" w:rsidRPr="00F27721" w:rsidRDefault="00312171" w:rsidP="00ED36D7">
            <w:pPr>
              <w:rPr>
                <w:b/>
                <w:sz w:val="20"/>
                <w:szCs w:val="20"/>
              </w:rPr>
            </w:pPr>
            <w:r w:rsidRPr="00F27721">
              <w:rPr>
                <w:b/>
                <w:sz w:val="20"/>
                <w:szCs w:val="20"/>
              </w:rPr>
              <w:t>Yarıyıl içi Etkinlikleri</w:t>
            </w:r>
          </w:p>
        </w:tc>
        <w:tc>
          <w:tcPr>
            <w:tcW w:w="3827" w:type="dxa"/>
            <w:vAlign w:val="center"/>
          </w:tcPr>
          <w:p w14:paraId="7C6E5038" w14:textId="77777777" w:rsidR="00312171" w:rsidRPr="00F27721" w:rsidRDefault="00312171" w:rsidP="00F27721">
            <w:pPr>
              <w:jc w:val="center"/>
              <w:rPr>
                <w:b/>
                <w:sz w:val="20"/>
                <w:szCs w:val="20"/>
              </w:rPr>
            </w:pPr>
            <w:r w:rsidRPr="00F27721">
              <w:rPr>
                <w:b/>
                <w:sz w:val="20"/>
                <w:szCs w:val="20"/>
              </w:rPr>
              <w:t>%</w:t>
            </w:r>
          </w:p>
        </w:tc>
      </w:tr>
      <w:tr w:rsidR="00D84CC2" w:rsidRPr="00B41ECB" w14:paraId="1EA4AC17" w14:textId="77777777" w:rsidTr="00F27721">
        <w:trPr>
          <w:trHeight w:val="369"/>
        </w:trPr>
        <w:tc>
          <w:tcPr>
            <w:tcW w:w="5797" w:type="dxa"/>
            <w:vAlign w:val="center"/>
          </w:tcPr>
          <w:p w14:paraId="73D9001B" w14:textId="1A301214" w:rsidR="00312171" w:rsidRPr="00F27721" w:rsidRDefault="00312171" w:rsidP="00F27721">
            <w:pPr>
              <w:ind w:left="303"/>
              <w:rPr>
                <w:sz w:val="20"/>
                <w:szCs w:val="20"/>
              </w:rPr>
            </w:pPr>
            <w:r w:rsidRPr="00F27721">
              <w:rPr>
                <w:sz w:val="20"/>
                <w:szCs w:val="20"/>
              </w:rPr>
              <w:t>Ara Sınav</w:t>
            </w:r>
          </w:p>
        </w:tc>
        <w:tc>
          <w:tcPr>
            <w:tcW w:w="3827" w:type="dxa"/>
            <w:vAlign w:val="center"/>
          </w:tcPr>
          <w:p w14:paraId="66E5F2E8" w14:textId="77777777" w:rsidR="00312171" w:rsidRPr="00F27721" w:rsidRDefault="00312171" w:rsidP="00F27721">
            <w:pPr>
              <w:jc w:val="center"/>
              <w:rPr>
                <w:sz w:val="20"/>
                <w:szCs w:val="20"/>
              </w:rPr>
            </w:pPr>
            <w:r w:rsidRPr="00F27721">
              <w:rPr>
                <w:sz w:val="20"/>
                <w:szCs w:val="20"/>
              </w:rPr>
              <w:t>4</w:t>
            </w:r>
            <w:r w:rsidRPr="00F27721">
              <w:rPr>
                <w:sz w:val="20"/>
                <w:szCs w:val="20"/>
              </w:rPr>
              <w:t>0</w:t>
            </w:r>
          </w:p>
        </w:tc>
      </w:tr>
      <w:tr w:rsidR="00D84CC2" w:rsidRPr="00B41ECB" w14:paraId="4E5F7D88" w14:textId="77777777" w:rsidTr="00F27721">
        <w:trPr>
          <w:trHeight w:val="369"/>
        </w:trPr>
        <w:tc>
          <w:tcPr>
            <w:tcW w:w="5797" w:type="dxa"/>
            <w:vAlign w:val="center"/>
          </w:tcPr>
          <w:p w14:paraId="2E6AA0DC" w14:textId="6BD6A3DF" w:rsidR="00312171" w:rsidRPr="00F27721" w:rsidRDefault="00312171" w:rsidP="00F27721">
            <w:pPr>
              <w:ind w:left="303"/>
              <w:rPr>
                <w:sz w:val="20"/>
                <w:szCs w:val="20"/>
              </w:rPr>
            </w:pPr>
            <w:r w:rsidRPr="00F27721">
              <w:rPr>
                <w:sz w:val="20"/>
                <w:szCs w:val="20"/>
              </w:rPr>
              <w:t>Ödev</w:t>
            </w:r>
          </w:p>
        </w:tc>
        <w:tc>
          <w:tcPr>
            <w:tcW w:w="3827" w:type="dxa"/>
            <w:vAlign w:val="center"/>
          </w:tcPr>
          <w:p w14:paraId="4BA9DBBB" w14:textId="77777777" w:rsidR="00312171" w:rsidRPr="00F27721" w:rsidRDefault="00312171" w:rsidP="00F27721">
            <w:pPr>
              <w:jc w:val="center"/>
              <w:rPr>
                <w:sz w:val="20"/>
                <w:szCs w:val="20"/>
              </w:rPr>
            </w:pPr>
            <w:r w:rsidRPr="00F27721">
              <w:rPr>
                <w:sz w:val="20"/>
                <w:szCs w:val="20"/>
              </w:rPr>
              <w:t>0</w:t>
            </w:r>
          </w:p>
        </w:tc>
      </w:tr>
      <w:tr w:rsidR="00D84CC2" w:rsidRPr="00B41ECB" w14:paraId="0B80CD6A" w14:textId="77777777" w:rsidTr="00F27721">
        <w:trPr>
          <w:trHeight w:val="369"/>
        </w:trPr>
        <w:tc>
          <w:tcPr>
            <w:tcW w:w="5797" w:type="dxa"/>
            <w:vAlign w:val="center"/>
          </w:tcPr>
          <w:p w14:paraId="405FBA20" w14:textId="0761C211" w:rsidR="00312171" w:rsidRPr="00F27721" w:rsidRDefault="00312171" w:rsidP="00F27721">
            <w:pPr>
              <w:ind w:left="303"/>
              <w:rPr>
                <w:sz w:val="20"/>
                <w:szCs w:val="20"/>
              </w:rPr>
            </w:pPr>
            <w:r w:rsidRPr="00F27721">
              <w:rPr>
                <w:sz w:val="20"/>
                <w:szCs w:val="20"/>
              </w:rPr>
              <w:t>Proje İzleme</w:t>
            </w:r>
          </w:p>
        </w:tc>
        <w:tc>
          <w:tcPr>
            <w:tcW w:w="3827" w:type="dxa"/>
            <w:vAlign w:val="center"/>
          </w:tcPr>
          <w:p w14:paraId="337430CC" w14:textId="77777777" w:rsidR="00312171" w:rsidRPr="00F27721" w:rsidRDefault="00312171" w:rsidP="00F27721">
            <w:pPr>
              <w:jc w:val="center"/>
              <w:rPr>
                <w:sz w:val="20"/>
                <w:szCs w:val="20"/>
              </w:rPr>
            </w:pPr>
            <w:r w:rsidRPr="00F27721">
              <w:rPr>
                <w:sz w:val="20"/>
                <w:szCs w:val="20"/>
              </w:rPr>
              <w:t>0</w:t>
            </w:r>
          </w:p>
        </w:tc>
      </w:tr>
      <w:tr w:rsidR="00D84CC2" w:rsidRPr="00B41ECB" w14:paraId="68FB9802" w14:textId="77777777" w:rsidTr="00F27721">
        <w:trPr>
          <w:trHeight w:val="369"/>
        </w:trPr>
        <w:tc>
          <w:tcPr>
            <w:tcW w:w="5797" w:type="dxa"/>
            <w:vAlign w:val="center"/>
          </w:tcPr>
          <w:p w14:paraId="67552409" w14:textId="7D88BD33"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485466E1" w14:textId="77777777" w:rsidR="00312171" w:rsidRPr="00F27721" w:rsidRDefault="00312171" w:rsidP="00F27721">
            <w:pPr>
              <w:jc w:val="center"/>
              <w:rPr>
                <w:sz w:val="20"/>
                <w:szCs w:val="20"/>
              </w:rPr>
            </w:pPr>
          </w:p>
        </w:tc>
      </w:tr>
      <w:tr w:rsidR="00D84CC2" w:rsidRPr="00B41ECB" w14:paraId="21A35503" w14:textId="77777777" w:rsidTr="00F27721">
        <w:trPr>
          <w:trHeight w:val="369"/>
        </w:trPr>
        <w:tc>
          <w:tcPr>
            <w:tcW w:w="5797" w:type="dxa"/>
            <w:vAlign w:val="center"/>
          </w:tcPr>
          <w:p w14:paraId="17036F81" w14:textId="77777777" w:rsidR="00312171" w:rsidRPr="00F27721" w:rsidRDefault="00312171" w:rsidP="00D84CC2">
            <w:pPr>
              <w:rPr>
                <w:b/>
                <w:sz w:val="20"/>
                <w:szCs w:val="20"/>
              </w:rPr>
            </w:pPr>
            <w:r w:rsidRPr="00F27721">
              <w:rPr>
                <w:b/>
                <w:sz w:val="20"/>
                <w:szCs w:val="20"/>
              </w:rPr>
              <w:t>Yarıyıl Sonu Sınavı</w:t>
            </w:r>
          </w:p>
        </w:tc>
        <w:tc>
          <w:tcPr>
            <w:tcW w:w="3827" w:type="dxa"/>
            <w:vAlign w:val="center"/>
          </w:tcPr>
          <w:p w14:paraId="79D9551E" w14:textId="77777777" w:rsidR="00312171" w:rsidRPr="00F27721" w:rsidRDefault="00312171" w:rsidP="00F27721">
            <w:pPr>
              <w:jc w:val="center"/>
              <w:rPr>
                <w:sz w:val="20"/>
                <w:szCs w:val="20"/>
              </w:rPr>
            </w:pPr>
            <w:r w:rsidRPr="00F27721">
              <w:rPr>
                <w:sz w:val="20"/>
                <w:szCs w:val="20"/>
              </w:rPr>
              <w:t>60</w:t>
            </w:r>
          </w:p>
        </w:tc>
      </w:tr>
      <w:tr w:rsidR="00D84CC2" w:rsidRPr="00B41ECB" w14:paraId="150877FE" w14:textId="77777777" w:rsidTr="00F27721">
        <w:trPr>
          <w:trHeight w:val="369"/>
        </w:trPr>
        <w:tc>
          <w:tcPr>
            <w:tcW w:w="5797" w:type="dxa"/>
            <w:vAlign w:val="center"/>
          </w:tcPr>
          <w:p w14:paraId="12012A56" w14:textId="77777777" w:rsidR="00312171" w:rsidRPr="00F27721" w:rsidRDefault="00312171" w:rsidP="00F27721">
            <w:pPr>
              <w:jc w:val="right"/>
              <w:rPr>
                <w:b/>
                <w:sz w:val="20"/>
                <w:szCs w:val="20"/>
              </w:rPr>
            </w:pPr>
            <w:r w:rsidRPr="00F27721">
              <w:rPr>
                <w:b/>
                <w:sz w:val="20"/>
                <w:szCs w:val="20"/>
              </w:rPr>
              <w:t>Toplam</w:t>
            </w:r>
          </w:p>
        </w:tc>
        <w:tc>
          <w:tcPr>
            <w:tcW w:w="3827" w:type="dxa"/>
            <w:vAlign w:val="center"/>
          </w:tcPr>
          <w:p w14:paraId="51C1DB57" w14:textId="77777777" w:rsidR="00312171" w:rsidRPr="00F27721" w:rsidRDefault="00312171" w:rsidP="00F27721">
            <w:pPr>
              <w:jc w:val="center"/>
              <w:rPr>
                <w:sz w:val="20"/>
                <w:szCs w:val="20"/>
              </w:rPr>
            </w:pPr>
            <w:r w:rsidRPr="00F27721">
              <w:rPr>
                <w:sz w:val="20"/>
                <w:szCs w:val="20"/>
              </w:rPr>
              <w:t>100</w:t>
            </w:r>
          </w:p>
        </w:tc>
      </w:tr>
    </w:tbl>
    <w:p w14:paraId="00F00785" w14:textId="77777777" w:rsidR="00312171" w:rsidRPr="008E66D8" w:rsidRDefault="00312171" w:rsidP="008E66D8">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5403E893" w14:textId="77777777" w:rsidTr="00F27721">
        <w:trPr>
          <w:trHeight w:val="587"/>
          <w:jc w:val="center"/>
        </w:trPr>
        <w:tc>
          <w:tcPr>
            <w:tcW w:w="9624" w:type="dxa"/>
            <w:gridSpan w:val="3"/>
            <w:shd w:val="clear" w:color="auto" w:fill="FFF2CC"/>
            <w:vAlign w:val="center"/>
          </w:tcPr>
          <w:p w14:paraId="135D2E4B" w14:textId="77777777" w:rsidR="00312171" w:rsidRPr="001701C3" w:rsidRDefault="00312171" w:rsidP="003E058A">
            <w:pPr>
              <w:jc w:val="center"/>
              <w:rPr>
                <w:b/>
                <w:sz w:val="20"/>
                <w:szCs w:val="20"/>
              </w:rPr>
            </w:pPr>
            <w:r w:rsidRPr="001701C3">
              <w:rPr>
                <w:b/>
                <w:sz w:val="20"/>
                <w:szCs w:val="20"/>
              </w:rPr>
              <w:t>DERSİN ÖĞRENİM ÇIKTILARININ PROGRAM ÇIKTILARI (PÇ) İLE OLAN İLİŞKİSİ</w:t>
            </w:r>
          </w:p>
          <w:p w14:paraId="78C5B6D4" w14:textId="77777777" w:rsidR="00312171" w:rsidRPr="001701C3" w:rsidRDefault="00312171" w:rsidP="003E058A">
            <w:pPr>
              <w:jc w:val="center"/>
              <w:rPr>
                <w:b/>
                <w:sz w:val="20"/>
                <w:szCs w:val="20"/>
              </w:rPr>
            </w:pPr>
            <w:r w:rsidRPr="001701C3">
              <w:rPr>
                <w:sz w:val="20"/>
                <w:szCs w:val="20"/>
              </w:rPr>
              <w:t>(5: Çok yüksek, 4:</w:t>
            </w:r>
            <w:r w:rsidRPr="001701C3">
              <w:rPr>
                <w:b/>
                <w:sz w:val="20"/>
                <w:szCs w:val="20"/>
              </w:rPr>
              <w:t xml:space="preserve"> </w:t>
            </w:r>
            <w:r w:rsidRPr="001701C3">
              <w:rPr>
                <w:sz w:val="20"/>
                <w:szCs w:val="20"/>
              </w:rPr>
              <w:t>Yüksek,</w:t>
            </w:r>
            <w:r w:rsidRPr="001701C3">
              <w:rPr>
                <w:b/>
                <w:sz w:val="20"/>
                <w:szCs w:val="20"/>
              </w:rPr>
              <w:t xml:space="preserve"> </w:t>
            </w:r>
            <w:r w:rsidRPr="001701C3">
              <w:rPr>
                <w:sz w:val="20"/>
                <w:szCs w:val="20"/>
              </w:rPr>
              <w:t>3: Orta, 2: Düşük, 1: Çok düşük</w:t>
            </w:r>
            <w:r>
              <w:rPr>
                <w:sz w:val="20"/>
                <w:szCs w:val="20"/>
              </w:rPr>
              <w:t>,)</w:t>
            </w:r>
          </w:p>
        </w:tc>
      </w:tr>
      <w:tr w:rsidR="00BF218E" w:rsidRPr="001701C3" w14:paraId="23325633" w14:textId="77777777" w:rsidTr="00526E32">
        <w:trPr>
          <w:trHeight w:hRule="exact" w:val="454"/>
          <w:jc w:val="center"/>
        </w:trPr>
        <w:tc>
          <w:tcPr>
            <w:tcW w:w="552" w:type="dxa"/>
            <w:vAlign w:val="center"/>
          </w:tcPr>
          <w:p w14:paraId="34FE33BB" w14:textId="77777777" w:rsidR="00312171" w:rsidRPr="001701C3" w:rsidRDefault="00312171" w:rsidP="003E058A">
            <w:pPr>
              <w:jc w:val="center"/>
              <w:rPr>
                <w:b/>
                <w:sz w:val="20"/>
                <w:szCs w:val="20"/>
              </w:rPr>
            </w:pPr>
            <w:r w:rsidRPr="001701C3">
              <w:rPr>
                <w:b/>
                <w:sz w:val="20"/>
                <w:szCs w:val="20"/>
              </w:rPr>
              <w:t>NO</w:t>
            </w:r>
          </w:p>
        </w:tc>
        <w:tc>
          <w:tcPr>
            <w:tcW w:w="8080" w:type="dxa"/>
            <w:vAlign w:val="center"/>
          </w:tcPr>
          <w:p w14:paraId="17136F18" w14:textId="77777777" w:rsidR="00312171" w:rsidRPr="00EC5DE1" w:rsidRDefault="00312171" w:rsidP="003E058A">
            <w:pPr>
              <w:jc w:val="center"/>
              <w:rPr>
                <w:b/>
                <w:sz w:val="20"/>
                <w:szCs w:val="20"/>
              </w:rPr>
            </w:pPr>
            <w:r w:rsidRPr="001701C3">
              <w:rPr>
                <w:b/>
                <w:sz w:val="20"/>
                <w:szCs w:val="20"/>
              </w:rPr>
              <w:t>PROGRAM ÇIKTISI</w:t>
            </w:r>
          </w:p>
        </w:tc>
        <w:tc>
          <w:tcPr>
            <w:tcW w:w="992" w:type="dxa"/>
            <w:tcBorders>
              <w:bottom w:val="single" w:sz="6" w:space="0" w:color="auto"/>
            </w:tcBorders>
            <w:vAlign w:val="center"/>
          </w:tcPr>
          <w:p w14:paraId="5F999D3F" w14:textId="77777777" w:rsidR="00312171" w:rsidRPr="00EC5DE1" w:rsidRDefault="00312171" w:rsidP="003E058A">
            <w:pPr>
              <w:jc w:val="center"/>
              <w:rPr>
                <w:b/>
                <w:sz w:val="20"/>
                <w:szCs w:val="20"/>
              </w:rPr>
            </w:pPr>
            <w:r>
              <w:rPr>
                <w:b/>
                <w:sz w:val="20"/>
                <w:szCs w:val="20"/>
              </w:rPr>
              <w:t>Katkı</w:t>
            </w:r>
          </w:p>
        </w:tc>
      </w:tr>
      <w:tr w:rsidR="00DB4359" w:rsidRPr="001701C3" w14:paraId="3B1642CD" w14:textId="77777777" w:rsidTr="00F27721">
        <w:trPr>
          <w:trHeight w:hRule="exact" w:val="845"/>
          <w:jc w:val="center"/>
        </w:trPr>
        <w:tc>
          <w:tcPr>
            <w:tcW w:w="552" w:type="dxa"/>
            <w:shd w:val="clear" w:color="auto" w:fill="FFFFFF"/>
            <w:vAlign w:val="center"/>
          </w:tcPr>
          <w:p w14:paraId="5D21B3F9" w14:textId="77777777" w:rsidR="00312171" w:rsidRPr="00EC5DE1" w:rsidRDefault="00312171" w:rsidP="00DB4359">
            <w:pPr>
              <w:jc w:val="center"/>
              <w:rPr>
                <w:b/>
                <w:sz w:val="20"/>
                <w:szCs w:val="20"/>
              </w:rPr>
            </w:pPr>
            <w:r w:rsidRPr="00EC5DE1">
              <w:rPr>
                <w:b/>
                <w:sz w:val="20"/>
                <w:szCs w:val="20"/>
              </w:rPr>
              <w:t>1</w:t>
            </w:r>
          </w:p>
        </w:tc>
        <w:tc>
          <w:tcPr>
            <w:tcW w:w="8080" w:type="dxa"/>
            <w:shd w:val="clear" w:color="auto" w:fill="FFFFFF"/>
            <w:vAlign w:val="center"/>
          </w:tcPr>
          <w:p w14:paraId="7102424D" w14:textId="77777777" w:rsidR="00312171" w:rsidRPr="00DB4359" w:rsidRDefault="00312171" w:rsidP="00DB4359">
            <w:pPr>
              <w:rPr>
                <w:sz w:val="20"/>
                <w:szCs w:val="20"/>
              </w:rPr>
            </w:pPr>
            <w:r w:rsidRPr="00DB4359">
              <w:rPr>
                <w:bCs/>
                <w:sz w:val="20"/>
                <w:szCs w:val="20"/>
              </w:rPr>
              <w:t>Temel Bilim: Matematik, fen bilimleri ve temel mühendislik konularında yeterli bilgi birikimi; bu alanlardaki kuramsal ve uygulamalı bilgileri, karmaşık mühendislik problemlerini modelleme ve çözme için uygulayabilme becerisi.</w:t>
            </w:r>
          </w:p>
        </w:tc>
        <w:tc>
          <w:tcPr>
            <w:tcW w:w="992" w:type="dxa"/>
            <w:tcBorders>
              <w:top w:val="single" w:sz="6" w:space="0" w:color="auto"/>
            </w:tcBorders>
            <w:vAlign w:val="center"/>
          </w:tcPr>
          <w:p w14:paraId="7EB684EC" w14:textId="77777777" w:rsidR="00312171" w:rsidRPr="009C149D" w:rsidRDefault="00312171" w:rsidP="00DB4359">
            <w:pPr>
              <w:jc w:val="center"/>
              <w:rPr>
                <w:sz w:val="20"/>
                <w:szCs w:val="20"/>
              </w:rPr>
            </w:pPr>
          </w:p>
        </w:tc>
      </w:tr>
      <w:tr w:rsidR="00DB4359" w:rsidRPr="001701C3" w14:paraId="56E7234D" w14:textId="77777777" w:rsidTr="00F27721">
        <w:trPr>
          <w:trHeight w:hRule="exact" w:val="813"/>
          <w:jc w:val="center"/>
        </w:trPr>
        <w:tc>
          <w:tcPr>
            <w:tcW w:w="552" w:type="dxa"/>
            <w:shd w:val="clear" w:color="auto" w:fill="FFFFFF"/>
            <w:vAlign w:val="center"/>
          </w:tcPr>
          <w:p w14:paraId="600D900E" w14:textId="77777777" w:rsidR="00312171" w:rsidRPr="003B1131" w:rsidRDefault="00312171" w:rsidP="00DB4359">
            <w:pPr>
              <w:jc w:val="center"/>
              <w:rPr>
                <w:b/>
                <w:sz w:val="20"/>
                <w:szCs w:val="20"/>
              </w:rPr>
            </w:pPr>
            <w:r w:rsidRPr="003B1131">
              <w:rPr>
                <w:b/>
                <w:sz w:val="20"/>
                <w:szCs w:val="20"/>
              </w:rPr>
              <w:t>2</w:t>
            </w:r>
          </w:p>
        </w:tc>
        <w:tc>
          <w:tcPr>
            <w:tcW w:w="8080" w:type="dxa"/>
            <w:shd w:val="clear" w:color="auto" w:fill="FFFFFF"/>
            <w:vAlign w:val="center"/>
          </w:tcPr>
          <w:p w14:paraId="035C6446" w14:textId="77777777" w:rsidR="00312171" w:rsidRPr="00DB4359" w:rsidRDefault="00312171" w:rsidP="00DB4359">
            <w:pPr>
              <w:jc w:val="both"/>
              <w:rPr>
                <w:b/>
                <w:sz w:val="20"/>
                <w:szCs w:val="20"/>
              </w:rPr>
            </w:pPr>
            <w:r w:rsidRPr="00DB4359">
              <w:rPr>
                <w:sz w:val="20"/>
                <w:szCs w:val="20"/>
              </w:rPr>
              <w:t>Bilgisayar Mühendisliği: Bilgisayar mühendisliğinde karmaşık mühendislik problemlerini saptama, tanımlama, formüle etme ve çözme becerisi; bu amaçla uygun analiz ve modelleme yöntemlerini seçme ve uygulama becerisi.</w:t>
            </w:r>
          </w:p>
        </w:tc>
        <w:tc>
          <w:tcPr>
            <w:tcW w:w="992" w:type="dxa"/>
            <w:tcBorders>
              <w:top w:val="single" w:sz="6" w:space="0" w:color="auto"/>
              <w:bottom w:val="single" w:sz="6" w:space="0" w:color="auto"/>
            </w:tcBorders>
            <w:vAlign w:val="center"/>
          </w:tcPr>
          <w:p w14:paraId="0A7F7639" w14:textId="77777777" w:rsidR="00312171" w:rsidRPr="009C149D" w:rsidRDefault="00312171" w:rsidP="00DB4359">
            <w:pPr>
              <w:jc w:val="center"/>
              <w:rPr>
                <w:sz w:val="20"/>
                <w:szCs w:val="20"/>
              </w:rPr>
            </w:pPr>
            <w:r>
              <w:rPr>
                <w:sz w:val="20"/>
                <w:szCs w:val="20"/>
              </w:rPr>
              <w:t>5</w:t>
            </w:r>
          </w:p>
        </w:tc>
      </w:tr>
      <w:tr w:rsidR="00DB4359" w:rsidRPr="001701C3" w14:paraId="0A692621" w14:textId="77777777" w:rsidTr="00F27721">
        <w:trPr>
          <w:trHeight w:hRule="exact" w:val="686"/>
          <w:jc w:val="center"/>
        </w:trPr>
        <w:tc>
          <w:tcPr>
            <w:tcW w:w="552" w:type="dxa"/>
            <w:shd w:val="clear" w:color="auto" w:fill="FFFFFF"/>
            <w:vAlign w:val="center"/>
          </w:tcPr>
          <w:p w14:paraId="7C421C75" w14:textId="77777777" w:rsidR="00312171" w:rsidRPr="00EC5DE1" w:rsidRDefault="00312171" w:rsidP="00DB4359">
            <w:pPr>
              <w:jc w:val="center"/>
              <w:rPr>
                <w:b/>
                <w:sz w:val="20"/>
                <w:szCs w:val="20"/>
              </w:rPr>
            </w:pPr>
            <w:r w:rsidRPr="00EC5DE1">
              <w:rPr>
                <w:b/>
                <w:sz w:val="20"/>
                <w:szCs w:val="20"/>
              </w:rPr>
              <w:t>3</w:t>
            </w:r>
          </w:p>
        </w:tc>
        <w:tc>
          <w:tcPr>
            <w:tcW w:w="8080" w:type="dxa"/>
            <w:tcBorders>
              <w:bottom w:val="single" w:sz="6" w:space="0" w:color="auto"/>
            </w:tcBorders>
            <w:shd w:val="clear" w:color="auto" w:fill="FFFFFF"/>
            <w:vAlign w:val="center"/>
          </w:tcPr>
          <w:p w14:paraId="0F4AAC64" w14:textId="77777777" w:rsidR="00312171" w:rsidRPr="00DB4359" w:rsidRDefault="00312171" w:rsidP="00DB4359">
            <w:pPr>
              <w:jc w:val="both"/>
              <w:rPr>
                <w:b/>
                <w:sz w:val="20"/>
                <w:szCs w:val="20"/>
              </w:rPr>
            </w:pPr>
            <w:r w:rsidRPr="00DB4359">
              <w:rPr>
                <w:bCs/>
                <w:sz w:val="20"/>
                <w:szCs w:val="20"/>
              </w:rPr>
              <w:t>Tasarım: Modern tasarım yöntemlerini kullanarak karmaşık bir sistemi, süreci, veya ürünü gerçekçi kısıtlar ve koşullar altında, belirli gereksinimleri karşılayacak şekilde tasarlama becerisi.</w:t>
            </w:r>
          </w:p>
        </w:tc>
        <w:tc>
          <w:tcPr>
            <w:tcW w:w="992" w:type="dxa"/>
            <w:tcBorders>
              <w:top w:val="single" w:sz="6" w:space="0" w:color="auto"/>
              <w:bottom w:val="single" w:sz="6" w:space="0" w:color="auto"/>
            </w:tcBorders>
            <w:vAlign w:val="center"/>
          </w:tcPr>
          <w:p w14:paraId="3EC443C8" w14:textId="77777777" w:rsidR="00312171" w:rsidRPr="009C149D" w:rsidRDefault="00312171" w:rsidP="00DB4359">
            <w:pPr>
              <w:jc w:val="center"/>
              <w:rPr>
                <w:sz w:val="20"/>
                <w:szCs w:val="20"/>
              </w:rPr>
            </w:pPr>
          </w:p>
        </w:tc>
      </w:tr>
      <w:tr w:rsidR="00DB4359" w:rsidRPr="001701C3" w14:paraId="1CFB6CC7" w14:textId="77777777" w:rsidTr="00F27721">
        <w:trPr>
          <w:trHeight w:hRule="exact" w:val="764"/>
          <w:jc w:val="center"/>
        </w:trPr>
        <w:tc>
          <w:tcPr>
            <w:tcW w:w="552" w:type="dxa"/>
            <w:shd w:val="clear" w:color="auto" w:fill="FFFFFF"/>
            <w:vAlign w:val="center"/>
          </w:tcPr>
          <w:p w14:paraId="7EE864A0" w14:textId="77777777" w:rsidR="00312171" w:rsidRPr="00EC5DE1" w:rsidRDefault="00312171" w:rsidP="00DB4359">
            <w:pPr>
              <w:jc w:val="center"/>
              <w:rPr>
                <w:b/>
                <w:sz w:val="20"/>
                <w:szCs w:val="20"/>
              </w:rPr>
            </w:pPr>
            <w:r w:rsidRPr="00EC5DE1">
              <w:rPr>
                <w:b/>
                <w:sz w:val="20"/>
                <w:szCs w:val="20"/>
              </w:rPr>
              <w:t>4</w:t>
            </w:r>
          </w:p>
        </w:tc>
        <w:tc>
          <w:tcPr>
            <w:tcW w:w="8080" w:type="dxa"/>
            <w:tcBorders>
              <w:top w:val="single" w:sz="6" w:space="0" w:color="auto"/>
            </w:tcBorders>
            <w:shd w:val="clear" w:color="auto" w:fill="FFFFFF"/>
            <w:vAlign w:val="center"/>
          </w:tcPr>
          <w:p w14:paraId="34694783" w14:textId="77777777" w:rsidR="00312171" w:rsidRPr="00DB4359" w:rsidRDefault="00312171" w:rsidP="00DB4359">
            <w:pPr>
              <w:rPr>
                <w:sz w:val="20"/>
                <w:szCs w:val="20"/>
              </w:rPr>
            </w:pPr>
            <w:r w:rsidRPr="00DB4359">
              <w:rPr>
                <w:bCs/>
                <w:sz w:val="20"/>
                <w:szCs w:val="20"/>
              </w:rPr>
              <w:t>Araç Kullanımı: Karmaşık mühendislik uygulamaları için gerekli olan modern teknik ve araçları geliştirme, seçme ve kullanma becerisi.</w:t>
            </w:r>
          </w:p>
        </w:tc>
        <w:tc>
          <w:tcPr>
            <w:tcW w:w="992" w:type="dxa"/>
            <w:tcBorders>
              <w:top w:val="single" w:sz="6" w:space="0" w:color="auto"/>
            </w:tcBorders>
            <w:vAlign w:val="center"/>
          </w:tcPr>
          <w:p w14:paraId="45E929F5" w14:textId="77777777" w:rsidR="00312171" w:rsidRPr="009C149D" w:rsidRDefault="00312171" w:rsidP="00DB4359">
            <w:pPr>
              <w:jc w:val="center"/>
              <w:rPr>
                <w:sz w:val="20"/>
                <w:szCs w:val="20"/>
              </w:rPr>
            </w:pPr>
            <w:r>
              <w:rPr>
                <w:sz w:val="20"/>
                <w:szCs w:val="20"/>
              </w:rPr>
              <w:t>3</w:t>
            </w:r>
          </w:p>
        </w:tc>
      </w:tr>
      <w:tr w:rsidR="00DB4359" w:rsidRPr="001701C3" w14:paraId="3B03A065" w14:textId="77777777" w:rsidTr="00F27721">
        <w:trPr>
          <w:trHeight w:hRule="exact" w:val="714"/>
          <w:jc w:val="center"/>
        </w:trPr>
        <w:tc>
          <w:tcPr>
            <w:tcW w:w="552" w:type="dxa"/>
            <w:shd w:val="clear" w:color="auto" w:fill="FFFFFF"/>
            <w:vAlign w:val="center"/>
          </w:tcPr>
          <w:p w14:paraId="7488E0C9" w14:textId="77777777" w:rsidR="00312171" w:rsidRPr="00EC5DE1" w:rsidRDefault="00312171" w:rsidP="00DB4359">
            <w:pPr>
              <w:jc w:val="center"/>
              <w:rPr>
                <w:b/>
                <w:sz w:val="20"/>
                <w:szCs w:val="20"/>
              </w:rPr>
            </w:pPr>
            <w:r w:rsidRPr="00EC5DE1">
              <w:rPr>
                <w:b/>
                <w:sz w:val="20"/>
                <w:szCs w:val="20"/>
              </w:rPr>
              <w:t>5</w:t>
            </w:r>
          </w:p>
        </w:tc>
        <w:tc>
          <w:tcPr>
            <w:tcW w:w="8080" w:type="dxa"/>
            <w:tcBorders>
              <w:top w:val="single" w:sz="6" w:space="0" w:color="auto"/>
            </w:tcBorders>
            <w:shd w:val="clear" w:color="auto" w:fill="FFFFFF"/>
            <w:vAlign w:val="center"/>
          </w:tcPr>
          <w:p w14:paraId="42247EB3" w14:textId="77777777" w:rsidR="00312171" w:rsidRPr="00DB4359" w:rsidRDefault="00312171" w:rsidP="00DB4359">
            <w:pPr>
              <w:rPr>
                <w:sz w:val="20"/>
                <w:szCs w:val="20"/>
              </w:rPr>
            </w:pPr>
            <w:r w:rsidRPr="00DB4359">
              <w:rPr>
                <w:bCs/>
                <w:sz w:val="20"/>
                <w:szCs w:val="20"/>
              </w:rPr>
              <w:t>Test ve Analiz: Karmaşık bilgisayar mühendisliği problemlerinin incelenmesi için test yöntemleri tasarlama, uygulama, analiz ve yorumlama becerisi.</w:t>
            </w:r>
          </w:p>
        </w:tc>
        <w:tc>
          <w:tcPr>
            <w:tcW w:w="992" w:type="dxa"/>
            <w:tcBorders>
              <w:top w:val="single" w:sz="6" w:space="0" w:color="auto"/>
            </w:tcBorders>
            <w:vAlign w:val="center"/>
          </w:tcPr>
          <w:p w14:paraId="0D1D604A" w14:textId="77777777" w:rsidR="00312171" w:rsidRPr="009C149D" w:rsidRDefault="00312171" w:rsidP="00DB4359">
            <w:pPr>
              <w:jc w:val="center"/>
              <w:rPr>
                <w:sz w:val="20"/>
                <w:szCs w:val="20"/>
              </w:rPr>
            </w:pPr>
          </w:p>
        </w:tc>
      </w:tr>
      <w:tr w:rsidR="00DB4359" w:rsidRPr="001701C3" w14:paraId="6FCD83CE" w14:textId="77777777" w:rsidTr="00F27721">
        <w:trPr>
          <w:trHeight w:hRule="exact" w:val="454"/>
          <w:jc w:val="center"/>
        </w:trPr>
        <w:tc>
          <w:tcPr>
            <w:tcW w:w="552" w:type="dxa"/>
            <w:shd w:val="clear" w:color="auto" w:fill="FFFFFF"/>
            <w:vAlign w:val="center"/>
          </w:tcPr>
          <w:p w14:paraId="152D0E4C" w14:textId="77777777" w:rsidR="00312171" w:rsidRPr="00EC5DE1" w:rsidRDefault="00312171" w:rsidP="00DB4359">
            <w:pPr>
              <w:jc w:val="center"/>
              <w:rPr>
                <w:b/>
                <w:sz w:val="20"/>
                <w:szCs w:val="20"/>
              </w:rPr>
            </w:pPr>
            <w:r w:rsidRPr="00EC5DE1">
              <w:rPr>
                <w:b/>
                <w:sz w:val="20"/>
                <w:szCs w:val="20"/>
              </w:rPr>
              <w:t>6</w:t>
            </w:r>
          </w:p>
        </w:tc>
        <w:tc>
          <w:tcPr>
            <w:tcW w:w="8080" w:type="dxa"/>
            <w:shd w:val="clear" w:color="auto" w:fill="FFFFFF"/>
            <w:vAlign w:val="center"/>
          </w:tcPr>
          <w:p w14:paraId="7C8A37A6" w14:textId="77777777" w:rsidR="00312171" w:rsidRPr="00DB4359" w:rsidRDefault="00312171" w:rsidP="00DB4359">
            <w:pPr>
              <w:rPr>
                <w:sz w:val="20"/>
                <w:szCs w:val="20"/>
              </w:rPr>
            </w:pPr>
            <w:r w:rsidRPr="00DB4359">
              <w:rPr>
                <w:bCs/>
                <w:sz w:val="20"/>
                <w:szCs w:val="20"/>
              </w:rPr>
              <w:t>Grup Çalışması: Disiplin içi ve çok disiplinli gruplarda etkin biçimde çalışabilme becerisi.</w:t>
            </w:r>
          </w:p>
        </w:tc>
        <w:tc>
          <w:tcPr>
            <w:tcW w:w="992" w:type="dxa"/>
            <w:tcBorders>
              <w:top w:val="single" w:sz="6" w:space="0" w:color="auto"/>
            </w:tcBorders>
            <w:vAlign w:val="center"/>
          </w:tcPr>
          <w:p w14:paraId="5D85C46D" w14:textId="77777777" w:rsidR="00312171" w:rsidRPr="009C149D" w:rsidRDefault="00312171" w:rsidP="00DB4359">
            <w:pPr>
              <w:jc w:val="center"/>
              <w:rPr>
                <w:sz w:val="20"/>
                <w:szCs w:val="20"/>
              </w:rPr>
            </w:pPr>
          </w:p>
        </w:tc>
      </w:tr>
      <w:tr w:rsidR="00DB4359" w:rsidRPr="001701C3" w14:paraId="5F6FFC8A" w14:textId="77777777" w:rsidTr="00F27721">
        <w:trPr>
          <w:trHeight w:hRule="exact" w:val="454"/>
          <w:jc w:val="center"/>
        </w:trPr>
        <w:tc>
          <w:tcPr>
            <w:tcW w:w="552" w:type="dxa"/>
            <w:shd w:val="clear" w:color="auto" w:fill="FFFFFF"/>
            <w:vAlign w:val="center"/>
          </w:tcPr>
          <w:p w14:paraId="3A46597E" w14:textId="77777777" w:rsidR="00312171" w:rsidRPr="00EC5DE1" w:rsidRDefault="00312171" w:rsidP="00DB4359">
            <w:pPr>
              <w:jc w:val="center"/>
              <w:rPr>
                <w:b/>
                <w:sz w:val="20"/>
                <w:szCs w:val="20"/>
              </w:rPr>
            </w:pPr>
            <w:r w:rsidRPr="00EC5DE1">
              <w:rPr>
                <w:b/>
                <w:sz w:val="20"/>
                <w:szCs w:val="20"/>
              </w:rPr>
              <w:t>7</w:t>
            </w:r>
          </w:p>
        </w:tc>
        <w:tc>
          <w:tcPr>
            <w:tcW w:w="8080" w:type="dxa"/>
            <w:shd w:val="clear" w:color="auto" w:fill="FFFFFF"/>
            <w:vAlign w:val="center"/>
          </w:tcPr>
          <w:p w14:paraId="37E40094" w14:textId="77777777" w:rsidR="00312171" w:rsidRPr="00DB4359" w:rsidRDefault="00312171" w:rsidP="00DB4359">
            <w:pPr>
              <w:rPr>
                <w:sz w:val="20"/>
                <w:szCs w:val="20"/>
              </w:rPr>
            </w:pPr>
            <w:r w:rsidRPr="00DB4359">
              <w:rPr>
                <w:bCs/>
                <w:sz w:val="20"/>
                <w:szCs w:val="20"/>
              </w:rPr>
              <w:t>İletişim Becerisi: Türkçe sözlü ve yazılı etkin iletişim kurma becerisi ve en az bir yabancı dil bilgisi.</w:t>
            </w:r>
          </w:p>
        </w:tc>
        <w:tc>
          <w:tcPr>
            <w:tcW w:w="992" w:type="dxa"/>
            <w:tcBorders>
              <w:top w:val="single" w:sz="6" w:space="0" w:color="auto"/>
            </w:tcBorders>
            <w:vAlign w:val="center"/>
          </w:tcPr>
          <w:p w14:paraId="40F70462" w14:textId="77777777" w:rsidR="00312171" w:rsidRPr="009C149D" w:rsidRDefault="00312171" w:rsidP="00DB4359">
            <w:pPr>
              <w:jc w:val="center"/>
              <w:rPr>
                <w:sz w:val="20"/>
                <w:szCs w:val="20"/>
              </w:rPr>
            </w:pPr>
          </w:p>
        </w:tc>
      </w:tr>
      <w:tr w:rsidR="00DB4359" w:rsidRPr="001701C3" w14:paraId="48D09686" w14:textId="77777777" w:rsidTr="00F27721">
        <w:trPr>
          <w:trHeight w:hRule="exact" w:val="691"/>
          <w:jc w:val="center"/>
        </w:trPr>
        <w:tc>
          <w:tcPr>
            <w:tcW w:w="552" w:type="dxa"/>
            <w:shd w:val="clear" w:color="auto" w:fill="FFFFFF"/>
            <w:vAlign w:val="center"/>
          </w:tcPr>
          <w:p w14:paraId="66382B46" w14:textId="77777777" w:rsidR="00312171" w:rsidRPr="00EC5DE1" w:rsidRDefault="00312171" w:rsidP="00DB4359">
            <w:pPr>
              <w:jc w:val="center"/>
              <w:rPr>
                <w:b/>
                <w:sz w:val="20"/>
                <w:szCs w:val="20"/>
              </w:rPr>
            </w:pPr>
            <w:r w:rsidRPr="00EC5DE1">
              <w:rPr>
                <w:b/>
                <w:sz w:val="20"/>
                <w:szCs w:val="20"/>
              </w:rPr>
              <w:t>8</w:t>
            </w:r>
          </w:p>
        </w:tc>
        <w:tc>
          <w:tcPr>
            <w:tcW w:w="8080" w:type="dxa"/>
            <w:shd w:val="clear" w:color="auto" w:fill="FFFFFF"/>
            <w:vAlign w:val="center"/>
          </w:tcPr>
          <w:p w14:paraId="13E100E9" w14:textId="77777777" w:rsidR="00312171" w:rsidRPr="00DB4359" w:rsidRDefault="00312171" w:rsidP="00DB4359">
            <w:pPr>
              <w:rPr>
                <w:sz w:val="20"/>
                <w:szCs w:val="20"/>
              </w:rPr>
            </w:pPr>
            <w:r w:rsidRPr="00DB4359">
              <w:rPr>
                <w:bCs/>
                <w:sz w:val="20"/>
                <w:szCs w:val="20"/>
              </w:rPr>
              <w:t>Yaşam Boyu Öğrenme: 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vAlign w:val="center"/>
          </w:tcPr>
          <w:p w14:paraId="39ECB460" w14:textId="77777777" w:rsidR="00312171" w:rsidRPr="009C149D" w:rsidRDefault="00312171" w:rsidP="00DB4359">
            <w:pPr>
              <w:jc w:val="center"/>
              <w:rPr>
                <w:sz w:val="20"/>
                <w:szCs w:val="20"/>
              </w:rPr>
            </w:pPr>
          </w:p>
        </w:tc>
      </w:tr>
      <w:tr w:rsidR="00DB4359" w:rsidRPr="001701C3" w14:paraId="183EBAEB" w14:textId="77777777" w:rsidTr="00F27721">
        <w:trPr>
          <w:trHeight w:hRule="exact" w:val="454"/>
          <w:jc w:val="center"/>
        </w:trPr>
        <w:tc>
          <w:tcPr>
            <w:tcW w:w="552" w:type="dxa"/>
            <w:shd w:val="clear" w:color="auto" w:fill="FFFFFF"/>
            <w:vAlign w:val="center"/>
          </w:tcPr>
          <w:p w14:paraId="052B6FBF" w14:textId="77777777" w:rsidR="00312171" w:rsidRPr="00EC5DE1" w:rsidRDefault="00312171" w:rsidP="00DB4359">
            <w:pPr>
              <w:jc w:val="center"/>
              <w:rPr>
                <w:b/>
                <w:sz w:val="20"/>
                <w:szCs w:val="20"/>
              </w:rPr>
            </w:pPr>
            <w:r w:rsidRPr="00EC5DE1">
              <w:rPr>
                <w:b/>
                <w:sz w:val="20"/>
                <w:szCs w:val="20"/>
              </w:rPr>
              <w:t>9</w:t>
            </w:r>
          </w:p>
        </w:tc>
        <w:tc>
          <w:tcPr>
            <w:tcW w:w="8080" w:type="dxa"/>
            <w:shd w:val="clear" w:color="auto" w:fill="FFFFFF"/>
            <w:vAlign w:val="center"/>
          </w:tcPr>
          <w:p w14:paraId="6E6A966D" w14:textId="77777777" w:rsidR="00312171" w:rsidRPr="00DB4359" w:rsidRDefault="00312171" w:rsidP="00DB4359">
            <w:pPr>
              <w:jc w:val="both"/>
              <w:rPr>
                <w:b/>
                <w:sz w:val="20"/>
                <w:szCs w:val="20"/>
              </w:rPr>
            </w:pPr>
            <w:r w:rsidRPr="00DB4359">
              <w:rPr>
                <w:bCs/>
                <w:sz w:val="20"/>
                <w:szCs w:val="20"/>
              </w:rPr>
              <w:t>Etik: Mesleki ve Etik Sorumluluk Bilinci</w:t>
            </w:r>
          </w:p>
        </w:tc>
        <w:tc>
          <w:tcPr>
            <w:tcW w:w="992" w:type="dxa"/>
            <w:tcBorders>
              <w:top w:val="single" w:sz="6" w:space="0" w:color="auto"/>
              <w:bottom w:val="single" w:sz="6" w:space="0" w:color="auto"/>
            </w:tcBorders>
            <w:vAlign w:val="center"/>
          </w:tcPr>
          <w:p w14:paraId="0A19BB9A" w14:textId="77777777" w:rsidR="00312171" w:rsidRPr="009C149D" w:rsidRDefault="00312171" w:rsidP="00DB4359">
            <w:pPr>
              <w:jc w:val="center"/>
              <w:rPr>
                <w:sz w:val="20"/>
                <w:szCs w:val="20"/>
              </w:rPr>
            </w:pPr>
          </w:p>
        </w:tc>
      </w:tr>
      <w:tr w:rsidR="00DB4359" w:rsidRPr="001701C3" w14:paraId="581F2B02" w14:textId="77777777" w:rsidTr="00F27721">
        <w:trPr>
          <w:trHeight w:hRule="exact" w:val="820"/>
          <w:jc w:val="center"/>
        </w:trPr>
        <w:tc>
          <w:tcPr>
            <w:tcW w:w="552" w:type="dxa"/>
            <w:shd w:val="clear" w:color="auto" w:fill="FFFFFF"/>
            <w:vAlign w:val="center"/>
          </w:tcPr>
          <w:p w14:paraId="39959726" w14:textId="77777777" w:rsidR="00312171" w:rsidRPr="00EC5DE1" w:rsidRDefault="00312171" w:rsidP="00DB4359">
            <w:pPr>
              <w:jc w:val="center"/>
              <w:rPr>
                <w:b/>
                <w:sz w:val="20"/>
                <w:szCs w:val="20"/>
              </w:rPr>
            </w:pPr>
            <w:r w:rsidRPr="00EC5DE1">
              <w:rPr>
                <w:b/>
                <w:sz w:val="20"/>
                <w:szCs w:val="20"/>
              </w:rPr>
              <w:t>10</w:t>
            </w:r>
          </w:p>
        </w:tc>
        <w:tc>
          <w:tcPr>
            <w:tcW w:w="8080" w:type="dxa"/>
            <w:shd w:val="clear" w:color="auto" w:fill="FFFFFF"/>
            <w:vAlign w:val="center"/>
          </w:tcPr>
          <w:p w14:paraId="3AD4551C" w14:textId="77777777" w:rsidR="00312171" w:rsidRPr="00DB4359" w:rsidRDefault="00312171" w:rsidP="00DB4359">
            <w:pPr>
              <w:rPr>
                <w:sz w:val="20"/>
                <w:szCs w:val="20"/>
              </w:rPr>
            </w:pPr>
            <w:r w:rsidRPr="00DB4359">
              <w:rPr>
                <w:bCs/>
                <w:sz w:val="20"/>
                <w:szCs w:val="20"/>
              </w:rPr>
              <w:t>Girişimcilik ve Proje Yönetimi: 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vAlign w:val="center"/>
          </w:tcPr>
          <w:p w14:paraId="7ED1F7DF" w14:textId="77777777" w:rsidR="00312171" w:rsidRPr="009C149D" w:rsidRDefault="00312171" w:rsidP="00DB4359">
            <w:pPr>
              <w:jc w:val="center"/>
              <w:rPr>
                <w:sz w:val="20"/>
                <w:szCs w:val="20"/>
              </w:rPr>
            </w:pPr>
          </w:p>
        </w:tc>
      </w:tr>
      <w:tr w:rsidR="00DB4359" w:rsidRPr="001701C3" w14:paraId="5004CA6B" w14:textId="77777777" w:rsidTr="00F27721">
        <w:trPr>
          <w:trHeight w:hRule="exact" w:val="940"/>
          <w:jc w:val="center"/>
        </w:trPr>
        <w:tc>
          <w:tcPr>
            <w:tcW w:w="552" w:type="dxa"/>
            <w:shd w:val="clear" w:color="auto" w:fill="FFFFFF"/>
            <w:vAlign w:val="center"/>
          </w:tcPr>
          <w:p w14:paraId="3EC1D573" w14:textId="77777777" w:rsidR="00312171" w:rsidRPr="00EC5DE1" w:rsidRDefault="00312171" w:rsidP="00DB4359">
            <w:pPr>
              <w:jc w:val="center"/>
              <w:rPr>
                <w:b/>
                <w:sz w:val="20"/>
                <w:szCs w:val="20"/>
              </w:rPr>
            </w:pPr>
            <w:r w:rsidRPr="00EC5DE1">
              <w:rPr>
                <w:b/>
                <w:sz w:val="20"/>
                <w:szCs w:val="20"/>
              </w:rPr>
              <w:t>11</w:t>
            </w:r>
          </w:p>
        </w:tc>
        <w:tc>
          <w:tcPr>
            <w:tcW w:w="8080" w:type="dxa"/>
            <w:shd w:val="clear" w:color="auto" w:fill="FFFFFF"/>
            <w:vAlign w:val="center"/>
          </w:tcPr>
          <w:p w14:paraId="2D2681EF" w14:textId="77777777" w:rsidR="00312171" w:rsidRPr="00DB4359" w:rsidRDefault="00312171" w:rsidP="00DB4359">
            <w:pPr>
              <w:jc w:val="both"/>
              <w:rPr>
                <w:b/>
                <w:sz w:val="20"/>
                <w:szCs w:val="20"/>
              </w:rPr>
            </w:pPr>
            <w:r w:rsidRPr="00DB4359">
              <w:rPr>
                <w:bCs/>
                <w:sz w:val="20"/>
                <w:szCs w:val="20"/>
              </w:rPr>
              <w:t>Çevre: Mühendislik uygulamalarının evrensel ve toplumsal boyutlarda sağlık, çevre ve güvenlik üzerindeki etkileri ile çağın sorunları hakkında bilgi; mühendislik çözümlerinin hukuksal sonuçları konusunda farkındalık.</w:t>
            </w:r>
          </w:p>
        </w:tc>
        <w:tc>
          <w:tcPr>
            <w:tcW w:w="992" w:type="dxa"/>
            <w:tcBorders>
              <w:top w:val="single" w:sz="6" w:space="0" w:color="auto"/>
              <w:bottom w:val="single" w:sz="6" w:space="0" w:color="auto"/>
            </w:tcBorders>
            <w:vAlign w:val="center"/>
          </w:tcPr>
          <w:p w14:paraId="3953698B" w14:textId="77777777" w:rsidR="00312171" w:rsidRPr="009C149D" w:rsidRDefault="00312171" w:rsidP="00DB4359">
            <w:pPr>
              <w:jc w:val="center"/>
              <w:rPr>
                <w:sz w:val="20"/>
                <w:szCs w:val="20"/>
              </w:rPr>
            </w:pPr>
          </w:p>
        </w:tc>
      </w:tr>
      <w:tr w:rsidR="00BF218E" w:rsidRPr="001701C3" w14:paraId="764854FF" w14:textId="77777777" w:rsidTr="00F27721">
        <w:trPr>
          <w:trHeight w:hRule="exact" w:val="454"/>
          <w:jc w:val="center"/>
        </w:trPr>
        <w:tc>
          <w:tcPr>
            <w:tcW w:w="552" w:type="dxa"/>
            <w:shd w:val="clear" w:color="auto" w:fill="FFFFFF"/>
            <w:vAlign w:val="center"/>
          </w:tcPr>
          <w:p w14:paraId="62D64B4D" w14:textId="77777777" w:rsidR="00312171" w:rsidRPr="00EC5DE1" w:rsidRDefault="00312171" w:rsidP="003E058A">
            <w:pPr>
              <w:jc w:val="center"/>
              <w:rPr>
                <w:b/>
                <w:sz w:val="20"/>
                <w:szCs w:val="20"/>
              </w:rPr>
            </w:pPr>
            <w:r w:rsidRPr="00EC5DE1">
              <w:rPr>
                <w:b/>
                <w:sz w:val="20"/>
                <w:szCs w:val="20"/>
              </w:rPr>
              <w:t>12</w:t>
            </w:r>
          </w:p>
        </w:tc>
        <w:tc>
          <w:tcPr>
            <w:tcW w:w="8080" w:type="dxa"/>
            <w:shd w:val="clear" w:color="auto" w:fill="FFFFFF"/>
            <w:vAlign w:val="center"/>
          </w:tcPr>
          <w:p w14:paraId="5213C068" w14:textId="77777777" w:rsidR="00312171" w:rsidRPr="008C6F51" w:rsidRDefault="00312171" w:rsidP="004D1C46">
            <w:pPr>
              <w:jc w:val="both"/>
              <w:rPr>
                <w:sz w:val="20"/>
                <w:szCs w:val="20"/>
              </w:rPr>
            </w:pPr>
          </w:p>
        </w:tc>
        <w:tc>
          <w:tcPr>
            <w:tcW w:w="992" w:type="dxa"/>
            <w:tcBorders>
              <w:top w:val="single" w:sz="6" w:space="0" w:color="auto"/>
              <w:bottom w:val="single" w:sz="12" w:space="0" w:color="auto"/>
            </w:tcBorders>
            <w:vAlign w:val="center"/>
          </w:tcPr>
          <w:p w14:paraId="5AC94426" w14:textId="77777777" w:rsidR="00312171" w:rsidRPr="009C149D" w:rsidRDefault="00312171" w:rsidP="003E058A">
            <w:pPr>
              <w:jc w:val="center"/>
              <w:rPr>
                <w:sz w:val="20"/>
                <w:szCs w:val="20"/>
              </w:rPr>
            </w:pPr>
          </w:p>
        </w:tc>
      </w:tr>
    </w:tbl>
    <w:p w14:paraId="4FF1A9C1" w14:textId="77777777" w:rsidR="00312171" w:rsidRPr="00165EC8" w:rsidRDefault="00312171" w:rsidP="00165EC8">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165EC8" w:rsidRPr="00B41ECB" w14:paraId="74468B7B" w14:textId="77777777" w:rsidTr="00F27721">
        <w:trPr>
          <w:trHeight w:val="449"/>
        </w:trPr>
        <w:tc>
          <w:tcPr>
            <w:tcW w:w="9624" w:type="dxa"/>
            <w:gridSpan w:val="5"/>
            <w:shd w:val="clear" w:color="auto" w:fill="FFF2CC"/>
            <w:vAlign w:val="center"/>
          </w:tcPr>
          <w:p w14:paraId="050A3958" w14:textId="77777777" w:rsidR="00312171" w:rsidRPr="00F27721" w:rsidRDefault="00312171" w:rsidP="00F27721">
            <w:pPr>
              <w:jc w:val="center"/>
              <w:rPr>
                <w:sz w:val="20"/>
                <w:szCs w:val="20"/>
              </w:rPr>
            </w:pPr>
            <w:r w:rsidRPr="00F27721">
              <w:rPr>
                <w:b/>
                <w:sz w:val="20"/>
                <w:szCs w:val="20"/>
              </w:rPr>
              <w:t>DERSİN YÜRÜTÜCÜLERİ</w:t>
            </w:r>
          </w:p>
        </w:tc>
      </w:tr>
      <w:tr w:rsidR="00CA0228" w:rsidRPr="00B41ECB" w14:paraId="47698807" w14:textId="77777777" w:rsidTr="00F27721">
        <w:trPr>
          <w:trHeight w:val="567"/>
        </w:trPr>
        <w:tc>
          <w:tcPr>
            <w:tcW w:w="1403" w:type="dxa"/>
            <w:shd w:val="clear" w:color="auto" w:fill="FFF2CC"/>
            <w:vAlign w:val="center"/>
          </w:tcPr>
          <w:p w14:paraId="5161D575" w14:textId="77777777" w:rsidR="00312171" w:rsidRPr="00F27721" w:rsidRDefault="00312171" w:rsidP="00901C7F">
            <w:pPr>
              <w:rPr>
                <w:b/>
                <w:sz w:val="20"/>
                <w:szCs w:val="20"/>
              </w:rPr>
            </w:pPr>
            <w:r w:rsidRPr="00F27721">
              <w:rPr>
                <w:b/>
                <w:sz w:val="20"/>
                <w:szCs w:val="20"/>
              </w:rPr>
              <w:t xml:space="preserve">Yürütücü </w:t>
            </w:r>
          </w:p>
        </w:tc>
        <w:tc>
          <w:tcPr>
            <w:tcW w:w="2055" w:type="dxa"/>
            <w:shd w:val="clear" w:color="auto" w:fill="FFFFFF"/>
            <w:vAlign w:val="center"/>
          </w:tcPr>
          <w:p w14:paraId="3146D960" w14:textId="77777777" w:rsidR="00312171" w:rsidRPr="00F27721" w:rsidRDefault="00312171" w:rsidP="00F27721">
            <w:pPr>
              <w:jc w:val="center"/>
              <w:rPr>
                <w:sz w:val="20"/>
                <w:szCs w:val="20"/>
              </w:rPr>
            </w:pPr>
            <w:r w:rsidRPr="00F27721">
              <w:rPr>
                <w:sz w:val="20"/>
                <w:szCs w:val="20"/>
              </w:rPr>
              <w:t>Doç. Dr. Yıldıray Anagün</w:t>
            </w:r>
          </w:p>
        </w:tc>
        <w:tc>
          <w:tcPr>
            <w:tcW w:w="2055" w:type="dxa"/>
            <w:shd w:val="clear" w:color="auto" w:fill="FFFFFF"/>
            <w:vAlign w:val="center"/>
          </w:tcPr>
          <w:p w14:paraId="060DF29F" w14:textId="77777777" w:rsidR="00312171" w:rsidRPr="00F27721" w:rsidRDefault="00312171" w:rsidP="00F27721">
            <w:pPr>
              <w:jc w:val="center"/>
              <w:rPr>
                <w:sz w:val="20"/>
                <w:szCs w:val="20"/>
              </w:rPr>
            </w:pPr>
          </w:p>
        </w:tc>
        <w:tc>
          <w:tcPr>
            <w:tcW w:w="2055" w:type="dxa"/>
            <w:shd w:val="clear" w:color="auto" w:fill="FFFFFF"/>
            <w:vAlign w:val="center"/>
          </w:tcPr>
          <w:p w14:paraId="602180D2" w14:textId="77777777" w:rsidR="00312171" w:rsidRPr="00F27721" w:rsidRDefault="00312171" w:rsidP="00F27721">
            <w:pPr>
              <w:jc w:val="center"/>
              <w:rPr>
                <w:sz w:val="20"/>
                <w:szCs w:val="20"/>
              </w:rPr>
            </w:pPr>
          </w:p>
        </w:tc>
        <w:tc>
          <w:tcPr>
            <w:tcW w:w="2056" w:type="dxa"/>
            <w:shd w:val="clear" w:color="auto" w:fill="FFFFFF"/>
            <w:vAlign w:val="center"/>
          </w:tcPr>
          <w:p w14:paraId="0057E7F0" w14:textId="77777777" w:rsidR="00312171" w:rsidRPr="00F27721" w:rsidRDefault="00312171" w:rsidP="00F27721">
            <w:pPr>
              <w:jc w:val="center"/>
              <w:rPr>
                <w:sz w:val="20"/>
                <w:szCs w:val="20"/>
              </w:rPr>
            </w:pPr>
          </w:p>
        </w:tc>
      </w:tr>
      <w:tr w:rsidR="00CA0228" w:rsidRPr="00B41ECB" w14:paraId="1FEFB096" w14:textId="77777777" w:rsidTr="00F27721">
        <w:trPr>
          <w:trHeight w:val="794"/>
        </w:trPr>
        <w:tc>
          <w:tcPr>
            <w:tcW w:w="1403" w:type="dxa"/>
            <w:shd w:val="clear" w:color="auto" w:fill="FFF2CC"/>
            <w:vAlign w:val="center"/>
          </w:tcPr>
          <w:p w14:paraId="369443F8" w14:textId="77777777" w:rsidR="00312171" w:rsidRPr="00F27721" w:rsidRDefault="00312171" w:rsidP="00901C7F">
            <w:pPr>
              <w:rPr>
                <w:b/>
                <w:sz w:val="20"/>
                <w:szCs w:val="20"/>
              </w:rPr>
            </w:pPr>
            <w:r w:rsidRPr="00F27721">
              <w:rPr>
                <w:b/>
                <w:sz w:val="20"/>
                <w:szCs w:val="20"/>
              </w:rPr>
              <w:t>İmza</w:t>
            </w:r>
          </w:p>
        </w:tc>
        <w:tc>
          <w:tcPr>
            <w:tcW w:w="2055" w:type="dxa"/>
            <w:shd w:val="clear" w:color="auto" w:fill="FFFFFF"/>
            <w:vAlign w:val="center"/>
          </w:tcPr>
          <w:p w14:paraId="710057A2" w14:textId="77777777" w:rsidR="00312171" w:rsidRPr="00F27721" w:rsidRDefault="00312171" w:rsidP="00F27721">
            <w:pPr>
              <w:jc w:val="center"/>
              <w:rPr>
                <w:color w:val="FF0000"/>
                <w:sz w:val="20"/>
                <w:szCs w:val="20"/>
              </w:rPr>
            </w:pPr>
          </w:p>
        </w:tc>
        <w:tc>
          <w:tcPr>
            <w:tcW w:w="2055" w:type="dxa"/>
            <w:shd w:val="clear" w:color="auto" w:fill="FFFFFF"/>
            <w:vAlign w:val="center"/>
          </w:tcPr>
          <w:p w14:paraId="352EDA30" w14:textId="77777777" w:rsidR="00312171" w:rsidRPr="00F27721" w:rsidRDefault="00312171" w:rsidP="00F27721">
            <w:pPr>
              <w:jc w:val="center"/>
              <w:rPr>
                <w:color w:val="FF0000"/>
                <w:sz w:val="20"/>
                <w:szCs w:val="20"/>
              </w:rPr>
            </w:pPr>
          </w:p>
        </w:tc>
        <w:tc>
          <w:tcPr>
            <w:tcW w:w="2055" w:type="dxa"/>
            <w:shd w:val="clear" w:color="auto" w:fill="FFFFFF"/>
            <w:vAlign w:val="center"/>
          </w:tcPr>
          <w:p w14:paraId="61753256" w14:textId="77777777" w:rsidR="00312171" w:rsidRPr="00F27721" w:rsidRDefault="00312171" w:rsidP="00F27721">
            <w:pPr>
              <w:jc w:val="center"/>
              <w:rPr>
                <w:color w:val="FF0000"/>
                <w:sz w:val="20"/>
                <w:szCs w:val="20"/>
              </w:rPr>
            </w:pPr>
          </w:p>
        </w:tc>
        <w:tc>
          <w:tcPr>
            <w:tcW w:w="2056" w:type="dxa"/>
            <w:shd w:val="clear" w:color="auto" w:fill="FFFFFF"/>
            <w:vAlign w:val="center"/>
          </w:tcPr>
          <w:p w14:paraId="6818F158" w14:textId="77777777" w:rsidR="00312171" w:rsidRPr="00F27721" w:rsidRDefault="00312171" w:rsidP="00F27721">
            <w:pPr>
              <w:jc w:val="center"/>
              <w:rPr>
                <w:color w:val="FF0000"/>
                <w:sz w:val="20"/>
                <w:szCs w:val="20"/>
              </w:rPr>
            </w:pPr>
          </w:p>
        </w:tc>
      </w:tr>
    </w:tbl>
    <w:p w14:paraId="49562862" w14:textId="77777777" w:rsidR="00312171" w:rsidRDefault="00312171" w:rsidP="00CA0228">
      <w:pPr>
        <w:jc w:val="right"/>
      </w:pPr>
      <w:r>
        <w:t>27</w:t>
      </w:r>
      <w:r>
        <w:t>/</w:t>
      </w:r>
      <w:r>
        <w:t>11/2025</w:t>
      </w:r>
    </w:p>
    <w:p w14:paraId="095812CB" w14:textId="77777777" w:rsidR="00312171" w:rsidRDefault="00312171">
      <w:r>
        <w:br w:type="page"/>
      </w:r>
    </w:p>
    <w:p w14:paraId="12D5AB66" w14:textId="0CFE1510" w:rsidR="00312171" w:rsidRPr="00285FA2" w:rsidRDefault="00F27721" w:rsidP="00285FA2">
      <w:pPr>
        <w:spacing w:before="120"/>
        <w:jc w:val="center"/>
        <w:rPr>
          <w:b/>
        </w:rPr>
      </w:pPr>
      <w:r>
        <w:rPr>
          <w:noProof/>
        </w:rPr>
        <w:pict w14:anchorId="432A6A30">
          <v:shape id="_x0000_s1027" type="#_x0000_t75" alt="https://ogu.edu.tr/files/duyuru/9ff77656-8e6a-4c44-98b9-5f236a699de2/ESOG%C3%9C_yeni%20logo.jpg" style="position:absolute;left:0;text-align:left;margin-left:.3pt;margin-top:-11.5pt;width:56.65pt;height:56.65pt;z-index:67;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Pr>
          <w:noProof/>
        </w:rPr>
        <w:pict w14:anchorId="62989674">
          <v:shape id="_x0000_s1026" type="#_x0000_t75" alt="https://ogu.edu.tr/files/duyuru/9ff77656-8e6a-4c44-98b9-5f236a699de2/ESOG%C3%9C_yeni%20logo.jpg" style="position:absolute;left:0;text-align:left;margin-left:425.55pt;margin-top:-11.5pt;width:56.65pt;height:56.65pt;z-index:141;visibility:visible;mso-wrap-style:square;mso-wrap-distance-left:9pt;mso-wrap-distance-top:0;mso-wrap-distance-right:9pt;mso-wrap-distance-bottom:0;mso-position-horizontal:absolute;mso-position-horizontal-relative:text;mso-position-vertical:absolute;mso-position-vertical-relative:text">
            <v:imagedata r:id="rId11" o:title="ESOG%C3%9C_yeni%20logo"/>
          </v:shape>
        </w:pict>
      </w:r>
      <w:r w:rsidR="00312171">
        <w:rPr>
          <w:b/>
        </w:rPr>
        <w:t xml:space="preserve">ESOGÜ </w:t>
      </w:r>
      <w:r w:rsidR="00312171">
        <w:rPr>
          <w:b/>
        </w:rPr>
        <w:t>BİLGİSAYAR MÜHENDİSLİĞİ</w:t>
      </w:r>
      <w:r w:rsidR="00312171" w:rsidRPr="00285FA2">
        <w:rPr>
          <w:b/>
        </w:rPr>
        <w:t xml:space="preserve"> BÖLÜMÜ</w:t>
      </w:r>
    </w:p>
    <w:p w14:paraId="2A1D1DA1" w14:textId="77777777" w:rsidR="00312171" w:rsidRDefault="00312171" w:rsidP="008E66D8">
      <w:pPr>
        <w:jc w:val="center"/>
        <w:rPr>
          <w:b/>
        </w:rPr>
      </w:pPr>
    </w:p>
    <w:p w14:paraId="3A067E75" w14:textId="77777777" w:rsidR="00312171" w:rsidRDefault="00312171" w:rsidP="008E66D8">
      <w:pPr>
        <w:jc w:val="center"/>
        <w:rPr>
          <w:b/>
        </w:rPr>
      </w:pPr>
      <w:r w:rsidRPr="00285FA2">
        <w:rPr>
          <w:b/>
        </w:rPr>
        <w:t>DERS BİLGİ FORMU</w:t>
      </w:r>
    </w:p>
    <w:p w14:paraId="262E2798" w14:textId="77777777" w:rsidR="00312171" w:rsidRPr="00285FA2" w:rsidRDefault="00312171" w:rsidP="008E66D8">
      <w:pPr>
        <w:jc w:val="center"/>
        <w:rPr>
          <w:b/>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06"/>
        <w:gridCol w:w="3118"/>
      </w:tblGrid>
      <w:tr w:rsidR="00DD0461" w:rsidRPr="00B41ECB" w14:paraId="6425A34A" w14:textId="77777777" w:rsidTr="00F27721">
        <w:trPr>
          <w:trHeight w:val="312"/>
        </w:trPr>
        <w:tc>
          <w:tcPr>
            <w:tcW w:w="6506" w:type="dxa"/>
            <w:shd w:val="clear" w:color="auto" w:fill="FFF2CC"/>
            <w:vAlign w:val="center"/>
          </w:tcPr>
          <w:p w14:paraId="53B1CAEF" w14:textId="77777777" w:rsidR="00312171" w:rsidRPr="00F27721" w:rsidRDefault="00312171" w:rsidP="00F27721">
            <w:pPr>
              <w:jc w:val="center"/>
              <w:rPr>
                <w:b/>
                <w:sz w:val="20"/>
                <w:szCs w:val="20"/>
              </w:rPr>
            </w:pPr>
            <w:r w:rsidRPr="00F27721">
              <w:rPr>
                <w:b/>
                <w:sz w:val="20"/>
                <w:szCs w:val="20"/>
              </w:rPr>
              <w:t>Dersin Adı</w:t>
            </w:r>
          </w:p>
        </w:tc>
        <w:tc>
          <w:tcPr>
            <w:tcW w:w="3118" w:type="dxa"/>
            <w:shd w:val="clear" w:color="auto" w:fill="FFF2CC"/>
            <w:vAlign w:val="center"/>
          </w:tcPr>
          <w:p w14:paraId="66C30F0F" w14:textId="77777777" w:rsidR="00312171" w:rsidRPr="00F27721" w:rsidRDefault="00312171" w:rsidP="00F27721">
            <w:pPr>
              <w:jc w:val="center"/>
              <w:rPr>
                <w:b/>
                <w:sz w:val="20"/>
                <w:szCs w:val="20"/>
              </w:rPr>
            </w:pPr>
            <w:r w:rsidRPr="00F27721">
              <w:rPr>
                <w:b/>
                <w:sz w:val="20"/>
                <w:szCs w:val="20"/>
              </w:rPr>
              <w:t>Dersin Kodu</w:t>
            </w:r>
          </w:p>
        </w:tc>
      </w:tr>
      <w:tr w:rsidR="00DD0461" w:rsidRPr="00B41ECB" w14:paraId="2E04F74C" w14:textId="77777777" w:rsidTr="00F27721">
        <w:trPr>
          <w:trHeight w:val="397"/>
        </w:trPr>
        <w:tc>
          <w:tcPr>
            <w:tcW w:w="6506" w:type="dxa"/>
            <w:vAlign w:val="center"/>
          </w:tcPr>
          <w:p w14:paraId="12F63CDB" w14:textId="77777777" w:rsidR="00312171" w:rsidRPr="00F27721" w:rsidRDefault="00312171" w:rsidP="00F27721">
            <w:pPr>
              <w:jc w:val="center"/>
              <w:rPr>
                <w:sz w:val="20"/>
                <w:szCs w:val="20"/>
              </w:rPr>
            </w:pPr>
            <w:r w:rsidRPr="00F27721">
              <w:rPr>
                <w:sz w:val="20"/>
                <w:szCs w:val="20"/>
              </w:rPr>
              <w:t>ÜRETKEN YAPAY ZEKA</w:t>
            </w:r>
          </w:p>
        </w:tc>
        <w:tc>
          <w:tcPr>
            <w:tcW w:w="3118" w:type="dxa"/>
            <w:vAlign w:val="center"/>
          </w:tcPr>
          <w:p w14:paraId="0B89516A" w14:textId="77777777" w:rsidR="00312171" w:rsidRPr="00F27721" w:rsidRDefault="00312171" w:rsidP="00F27721">
            <w:pPr>
              <w:jc w:val="center"/>
              <w:rPr>
                <w:sz w:val="20"/>
                <w:szCs w:val="20"/>
              </w:rPr>
            </w:pPr>
            <w:r w:rsidRPr="00F27721">
              <w:rPr>
                <w:b/>
                <w:sz w:val="20"/>
                <w:szCs w:val="20"/>
                <w:lang w:val="en-US"/>
              </w:rPr>
              <w:t>152118661</w:t>
            </w:r>
          </w:p>
        </w:tc>
      </w:tr>
    </w:tbl>
    <w:p w14:paraId="0F8FE366"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8"/>
        <w:gridCol w:w="1885"/>
        <w:gridCol w:w="1984"/>
        <w:gridCol w:w="3827"/>
      </w:tblGrid>
      <w:tr w:rsidR="00067CC0" w:rsidRPr="00B41ECB" w14:paraId="0B2802E6" w14:textId="77777777" w:rsidTr="00F27721">
        <w:trPr>
          <w:trHeight w:val="312"/>
        </w:trPr>
        <w:tc>
          <w:tcPr>
            <w:tcW w:w="1928" w:type="dxa"/>
            <w:vMerge w:val="restart"/>
            <w:shd w:val="clear" w:color="auto" w:fill="FFF2CC"/>
            <w:vAlign w:val="center"/>
          </w:tcPr>
          <w:p w14:paraId="1E1369CB" w14:textId="77777777" w:rsidR="00312171" w:rsidRPr="00F27721" w:rsidRDefault="00312171" w:rsidP="00F27721">
            <w:pPr>
              <w:jc w:val="center"/>
              <w:rPr>
                <w:b/>
                <w:sz w:val="20"/>
                <w:szCs w:val="20"/>
              </w:rPr>
            </w:pPr>
            <w:r w:rsidRPr="00F27721">
              <w:rPr>
                <w:b/>
                <w:sz w:val="20"/>
                <w:szCs w:val="20"/>
              </w:rPr>
              <w:t>Yarıyıl</w:t>
            </w:r>
          </w:p>
        </w:tc>
        <w:tc>
          <w:tcPr>
            <w:tcW w:w="3869" w:type="dxa"/>
            <w:gridSpan w:val="2"/>
            <w:shd w:val="clear" w:color="auto" w:fill="FFF2CC"/>
            <w:vAlign w:val="center"/>
          </w:tcPr>
          <w:p w14:paraId="69CE4AE3" w14:textId="77777777" w:rsidR="00312171" w:rsidRPr="00F27721" w:rsidRDefault="00312171" w:rsidP="00F27721">
            <w:pPr>
              <w:jc w:val="center"/>
              <w:rPr>
                <w:b/>
                <w:sz w:val="20"/>
                <w:szCs w:val="20"/>
              </w:rPr>
            </w:pPr>
            <w:r w:rsidRPr="00F27721">
              <w:rPr>
                <w:b/>
                <w:sz w:val="20"/>
                <w:szCs w:val="20"/>
              </w:rPr>
              <w:t>Haftalık Ders Saati</w:t>
            </w:r>
          </w:p>
        </w:tc>
        <w:tc>
          <w:tcPr>
            <w:tcW w:w="3827" w:type="dxa"/>
            <w:vMerge w:val="restart"/>
            <w:shd w:val="clear" w:color="auto" w:fill="FFF2CC"/>
            <w:vAlign w:val="center"/>
          </w:tcPr>
          <w:p w14:paraId="2A1BE4DF" w14:textId="77777777" w:rsidR="00312171" w:rsidRPr="00F27721" w:rsidRDefault="00312171" w:rsidP="00F27721">
            <w:pPr>
              <w:jc w:val="center"/>
              <w:rPr>
                <w:b/>
                <w:sz w:val="20"/>
                <w:szCs w:val="20"/>
              </w:rPr>
            </w:pPr>
            <w:r w:rsidRPr="00F27721">
              <w:rPr>
                <w:b/>
                <w:sz w:val="20"/>
                <w:szCs w:val="20"/>
              </w:rPr>
              <w:t>AKTS</w:t>
            </w:r>
          </w:p>
        </w:tc>
      </w:tr>
      <w:tr w:rsidR="00067CC0" w:rsidRPr="00B41ECB" w14:paraId="04DC7B3E" w14:textId="77777777" w:rsidTr="00F27721">
        <w:trPr>
          <w:trHeight w:val="312"/>
        </w:trPr>
        <w:tc>
          <w:tcPr>
            <w:tcW w:w="1928" w:type="dxa"/>
            <w:vMerge/>
            <w:shd w:val="clear" w:color="auto" w:fill="FFF2CC"/>
            <w:vAlign w:val="center"/>
          </w:tcPr>
          <w:p w14:paraId="1903FAC3" w14:textId="77777777" w:rsidR="00312171" w:rsidRPr="00F27721" w:rsidRDefault="00312171" w:rsidP="00F27721">
            <w:pPr>
              <w:jc w:val="center"/>
              <w:rPr>
                <w:b/>
                <w:sz w:val="20"/>
                <w:szCs w:val="20"/>
              </w:rPr>
            </w:pPr>
          </w:p>
        </w:tc>
        <w:tc>
          <w:tcPr>
            <w:tcW w:w="1885" w:type="dxa"/>
            <w:shd w:val="clear" w:color="auto" w:fill="FFF2CC"/>
            <w:vAlign w:val="center"/>
          </w:tcPr>
          <w:p w14:paraId="48B7D013" w14:textId="77777777" w:rsidR="00312171" w:rsidRPr="00F27721" w:rsidRDefault="00312171" w:rsidP="00F27721">
            <w:pPr>
              <w:jc w:val="center"/>
              <w:rPr>
                <w:b/>
                <w:sz w:val="20"/>
                <w:szCs w:val="20"/>
              </w:rPr>
            </w:pPr>
            <w:r w:rsidRPr="00F27721">
              <w:rPr>
                <w:b/>
                <w:sz w:val="20"/>
                <w:szCs w:val="20"/>
              </w:rPr>
              <w:t>Teorik</w:t>
            </w:r>
          </w:p>
        </w:tc>
        <w:tc>
          <w:tcPr>
            <w:tcW w:w="1984" w:type="dxa"/>
            <w:shd w:val="clear" w:color="auto" w:fill="FFF2CC"/>
            <w:vAlign w:val="center"/>
          </w:tcPr>
          <w:p w14:paraId="4EB63C72" w14:textId="77777777" w:rsidR="00312171" w:rsidRPr="00F27721" w:rsidRDefault="00312171" w:rsidP="00F27721">
            <w:pPr>
              <w:jc w:val="center"/>
              <w:rPr>
                <w:b/>
                <w:sz w:val="20"/>
                <w:szCs w:val="20"/>
              </w:rPr>
            </w:pPr>
            <w:r w:rsidRPr="00F27721">
              <w:rPr>
                <w:b/>
                <w:sz w:val="20"/>
                <w:szCs w:val="20"/>
              </w:rPr>
              <w:t>Uygulama</w:t>
            </w:r>
          </w:p>
        </w:tc>
        <w:tc>
          <w:tcPr>
            <w:tcW w:w="3827" w:type="dxa"/>
            <w:vMerge/>
            <w:shd w:val="clear" w:color="auto" w:fill="FFF2CC"/>
            <w:vAlign w:val="center"/>
          </w:tcPr>
          <w:p w14:paraId="4039CF8F" w14:textId="77777777" w:rsidR="00312171" w:rsidRPr="00F27721" w:rsidRDefault="00312171" w:rsidP="00F27721">
            <w:pPr>
              <w:jc w:val="center"/>
              <w:rPr>
                <w:b/>
                <w:sz w:val="20"/>
                <w:szCs w:val="20"/>
              </w:rPr>
            </w:pPr>
          </w:p>
        </w:tc>
      </w:tr>
      <w:tr w:rsidR="00067CC0" w:rsidRPr="00B41ECB" w14:paraId="39578B87" w14:textId="77777777" w:rsidTr="00F27721">
        <w:trPr>
          <w:trHeight w:val="397"/>
        </w:trPr>
        <w:tc>
          <w:tcPr>
            <w:tcW w:w="1928" w:type="dxa"/>
            <w:vAlign w:val="center"/>
          </w:tcPr>
          <w:p w14:paraId="1970A848" w14:textId="77777777" w:rsidR="00312171" w:rsidRPr="00F27721" w:rsidRDefault="00312171" w:rsidP="00F27721">
            <w:pPr>
              <w:jc w:val="center"/>
              <w:rPr>
                <w:sz w:val="20"/>
                <w:szCs w:val="20"/>
              </w:rPr>
            </w:pPr>
            <w:r w:rsidRPr="00F27721">
              <w:rPr>
                <w:sz w:val="20"/>
                <w:szCs w:val="20"/>
              </w:rPr>
              <w:t>8</w:t>
            </w:r>
          </w:p>
        </w:tc>
        <w:tc>
          <w:tcPr>
            <w:tcW w:w="1885" w:type="dxa"/>
            <w:vAlign w:val="center"/>
          </w:tcPr>
          <w:p w14:paraId="11F492D3" w14:textId="77777777" w:rsidR="00312171" w:rsidRPr="00F27721" w:rsidRDefault="00312171" w:rsidP="00F27721">
            <w:pPr>
              <w:jc w:val="center"/>
              <w:rPr>
                <w:sz w:val="20"/>
                <w:szCs w:val="20"/>
              </w:rPr>
            </w:pPr>
            <w:r w:rsidRPr="00F27721">
              <w:rPr>
                <w:sz w:val="20"/>
                <w:szCs w:val="20"/>
              </w:rPr>
              <w:t>3</w:t>
            </w:r>
          </w:p>
        </w:tc>
        <w:tc>
          <w:tcPr>
            <w:tcW w:w="1984" w:type="dxa"/>
            <w:vAlign w:val="center"/>
          </w:tcPr>
          <w:p w14:paraId="6EB152C2" w14:textId="77777777" w:rsidR="00312171" w:rsidRPr="00F27721" w:rsidRDefault="00312171" w:rsidP="00F27721">
            <w:pPr>
              <w:jc w:val="center"/>
              <w:rPr>
                <w:sz w:val="20"/>
                <w:szCs w:val="20"/>
              </w:rPr>
            </w:pPr>
            <w:r w:rsidRPr="00F27721">
              <w:rPr>
                <w:sz w:val="20"/>
                <w:szCs w:val="20"/>
              </w:rPr>
              <w:t>0</w:t>
            </w:r>
          </w:p>
        </w:tc>
        <w:tc>
          <w:tcPr>
            <w:tcW w:w="3827" w:type="dxa"/>
            <w:vAlign w:val="center"/>
          </w:tcPr>
          <w:p w14:paraId="23C0DFD4" w14:textId="77777777" w:rsidR="00312171" w:rsidRPr="00F27721" w:rsidRDefault="00312171" w:rsidP="00F27721">
            <w:pPr>
              <w:jc w:val="center"/>
              <w:rPr>
                <w:sz w:val="20"/>
                <w:szCs w:val="20"/>
              </w:rPr>
            </w:pPr>
            <w:r w:rsidRPr="00F27721">
              <w:rPr>
                <w:sz w:val="20"/>
                <w:szCs w:val="20"/>
              </w:rPr>
              <w:t>7</w:t>
            </w:r>
          </w:p>
        </w:tc>
      </w:tr>
    </w:tbl>
    <w:p w14:paraId="6E9086C4" w14:textId="77777777" w:rsidR="00312171" w:rsidRPr="00137927" w:rsidRDefault="00312171" w:rsidP="00924B72">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40022087" w14:textId="77777777" w:rsidTr="00F27721">
        <w:trPr>
          <w:trHeight w:val="312"/>
        </w:trPr>
        <w:tc>
          <w:tcPr>
            <w:tcW w:w="9624" w:type="dxa"/>
            <w:gridSpan w:val="5"/>
            <w:shd w:val="clear" w:color="auto" w:fill="FFF2CC"/>
            <w:vAlign w:val="center"/>
          </w:tcPr>
          <w:p w14:paraId="398F0D68" w14:textId="77777777" w:rsidR="00312171" w:rsidRPr="00F27721" w:rsidRDefault="00312171" w:rsidP="00F27721">
            <w:pPr>
              <w:jc w:val="center"/>
              <w:rPr>
                <w:b/>
                <w:sz w:val="20"/>
                <w:szCs w:val="20"/>
              </w:rPr>
            </w:pPr>
            <w:r w:rsidRPr="00F27721">
              <w:rPr>
                <w:b/>
                <w:sz w:val="20"/>
                <w:szCs w:val="20"/>
              </w:rPr>
              <w:t>Dersin Kategorisi (</w:t>
            </w:r>
            <w:r w:rsidRPr="00F27721">
              <w:rPr>
                <w:b/>
                <w:sz w:val="20"/>
                <w:szCs w:val="20"/>
              </w:rPr>
              <w:t>kredi dağılımı</w:t>
            </w:r>
            <w:r w:rsidRPr="00F27721">
              <w:rPr>
                <w:b/>
                <w:sz w:val="20"/>
                <w:szCs w:val="20"/>
              </w:rPr>
              <w:t>)</w:t>
            </w:r>
          </w:p>
        </w:tc>
      </w:tr>
      <w:tr w:rsidR="0075594A" w:rsidRPr="00B41ECB" w14:paraId="0EE41F18" w14:textId="77777777" w:rsidTr="00F27721">
        <w:tc>
          <w:tcPr>
            <w:tcW w:w="1924" w:type="dxa"/>
            <w:shd w:val="clear" w:color="auto" w:fill="FFF2CC"/>
            <w:vAlign w:val="center"/>
          </w:tcPr>
          <w:p w14:paraId="2CA6BB67" w14:textId="77777777" w:rsidR="00312171" w:rsidRPr="00F27721" w:rsidRDefault="00312171" w:rsidP="00F27721">
            <w:pPr>
              <w:jc w:val="center"/>
              <w:rPr>
                <w:b/>
                <w:sz w:val="20"/>
                <w:szCs w:val="20"/>
              </w:rPr>
            </w:pPr>
            <w:r w:rsidRPr="00F27721">
              <w:rPr>
                <w:b/>
                <w:sz w:val="20"/>
                <w:szCs w:val="20"/>
              </w:rPr>
              <w:t>Matematik ve Temel Bilimler</w:t>
            </w:r>
          </w:p>
        </w:tc>
        <w:tc>
          <w:tcPr>
            <w:tcW w:w="1925" w:type="dxa"/>
            <w:shd w:val="clear" w:color="auto" w:fill="FFF2CC"/>
            <w:vAlign w:val="center"/>
          </w:tcPr>
          <w:p w14:paraId="13702886" w14:textId="77777777" w:rsidR="00312171" w:rsidRPr="00F27721" w:rsidRDefault="00312171" w:rsidP="00F27721">
            <w:pPr>
              <w:jc w:val="center"/>
              <w:rPr>
                <w:b/>
                <w:sz w:val="20"/>
                <w:szCs w:val="20"/>
              </w:rPr>
            </w:pPr>
            <w:r w:rsidRPr="00F27721">
              <w:rPr>
                <w:b/>
                <w:sz w:val="20"/>
                <w:szCs w:val="20"/>
              </w:rPr>
              <w:t>Mühendislik Bilimleri</w:t>
            </w:r>
          </w:p>
        </w:tc>
        <w:tc>
          <w:tcPr>
            <w:tcW w:w="1925" w:type="dxa"/>
            <w:shd w:val="clear" w:color="auto" w:fill="FFF2CC"/>
            <w:vAlign w:val="center"/>
          </w:tcPr>
          <w:p w14:paraId="50CF68CE" w14:textId="77777777" w:rsidR="00312171" w:rsidRPr="00F27721" w:rsidRDefault="00312171" w:rsidP="00F27721">
            <w:pPr>
              <w:jc w:val="center"/>
              <w:rPr>
                <w:b/>
                <w:sz w:val="20"/>
                <w:szCs w:val="20"/>
              </w:rPr>
            </w:pPr>
            <w:r w:rsidRPr="00F27721">
              <w:rPr>
                <w:b/>
                <w:sz w:val="20"/>
                <w:szCs w:val="20"/>
              </w:rPr>
              <w:t>Tasarım</w:t>
            </w:r>
          </w:p>
        </w:tc>
        <w:tc>
          <w:tcPr>
            <w:tcW w:w="1866" w:type="dxa"/>
            <w:shd w:val="clear" w:color="auto" w:fill="FFF2CC"/>
            <w:vAlign w:val="center"/>
          </w:tcPr>
          <w:p w14:paraId="3FF495A8" w14:textId="77777777" w:rsidR="00312171" w:rsidRPr="00F27721" w:rsidRDefault="00312171" w:rsidP="00F27721">
            <w:pPr>
              <w:jc w:val="center"/>
              <w:rPr>
                <w:b/>
                <w:sz w:val="20"/>
                <w:szCs w:val="20"/>
              </w:rPr>
            </w:pPr>
            <w:r w:rsidRPr="00F27721">
              <w:rPr>
                <w:b/>
                <w:sz w:val="20"/>
                <w:szCs w:val="20"/>
              </w:rPr>
              <w:t>Genel Eğitim</w:t>
            </w:r>
          </w:p>
        </w:tc>
        <w:tc>
          <w:tcPr>
            <w:tcW w:w="1984" w:type="dxa"/>
            <w:shd w:val="clear" w:color="auto" w:fill="FFF2CC"/>
            <w:vAlign w:val="center"/>
          </w:tcPr>
          <w:p w14:paraId="251E1A4F" w14:textId="77777777" w:rsidR="00312171" w:rsidRPr="00F27721" w:rsidRDefault="00312171" w:rsidP="00F27721">
            <w:pPr>
              <w:jc w:val="center"/>
              <w:rPr>
                <w:b/>
                <w:sz w:val="20"/>
                <w:szCs w:val="20"/>
              </w:rPr>
            </w:pPr>
            <w:r w:rsidRPr="00F27721">
              <w:rPr>
                <w:b/>
                <w:sz w:val="20"/>
                <w:szCs w:val="20"/>
              </w:rPr>
              <w:t>Sosyal Bilimler</w:t>
            </w:r>
          </w:p>
        </w:tc>
      </w:tr>
      <w:tr w:rsidR="0075594A" w:rsidRPr="00B41ECB" w14:paraId="4822009E" w14:textId="77777777" w:rsidTr="00F27721">
        <w:trPr>
          <w:trHeight w:val="397"/>
        </w:trPr>
        <w:tc>
          <w:tcPr>
            <w:tcW w:w="1924" w:type="dxa"/>
            <w:vAlign w:val="center"/>
          </w:tcPr>
          <w:p w14:paraId="60899FC1" w14:textId="77777777" w:rsidR="00312171" w:rsidRPr="00F27721" w:rsidRDefault="00312171" w:rsidP="00F27721">
            <w:pPr>
              <w:jc w:val="center"/>
              <w:rPr>
                <w:sz w:val="20"/>
                <w:szCs w:val="20"/>
              </w:rPr>
            </w:pPr>
            <w:r w:rsidRPr="00F27721">
              <w:rPr>
                <w:sz w:val="20"/>
                <w:szCs w:val="20"/>
              </w:rPr>
              <w:t>2</w:t>
            </w:r>
          </w:p>
        </w:tc>
        <w:tc>
          <w:tcPr>
            <w:tcW w:w="1925" w:type="dxa"/>
            <w:vAlign w:val="center"/>
          </w:tcPr>
          <w:p w14:paraId="1AC28642" w14:textId="77777777" w:rsidR="00312171" w:rsidRPr="00F27721" w:rsidRDefault="00312171" w:rsidP="00F27721">
            <w:pPr>
              <w:jc w:val="center"/>
              <w:rPr>
                <w:color w:val="FF0000"/>
                <w:sz w:val="20"/>
                <w:szCs w:val="20"/>
              </w:rPr>
            </w:pPr>
            <w:r w:rsidRPr="00F27721">
              <w:rPr>
                <w:color w:val="FF0000"/>
                <w:sz w:val="20"/>
                <w:szCs w:val="20"/>
              </w:rPr>
              <w:t>5</w:t>
            </w:r>
          </w:p>
        </w:tc>
        <w:tc>
          <w:tcPr>
            <w:tcW w:w="1925" w:type="dxa"/>
            <w:vAlign w:val="center"/>
          </w:tcPr>
          <w:p w14:paraId="33A54EF8" w14:textId="77777777" w:rsidR="00312171" w:rsidRPr="00F27721" w:rsidRDefault="00312171" w:rsidP="00F27721">
            <w:pPr>
              <w:jc w:val="center"/>
              <w:rPr>
                <w:sz w:val="20"/>
                <w:szCs w:val="20"/>
              </w:rPr>
            </w:pPr>
          </w:p>
        </w:tc>
        <w:tc>
          <w:tcPr>
            <w:tcW w:w="1866" w:type="dxa"/>
            <w:vAlign w:val="center"/>
          </w:tcPr>
          <w:p w14:paraId="67D35463" w14:textId="77777777" w:rsidR="00312171" w:rsidRPr="00F27721" w:rsidRDefault="00312171" w:rsidP="00F27721">
            <w:pPr>
              <w:jc w:val="center"/>
              <w:rPr>
                <w:sz w:val="20"/>
                <w:szCs w:val="20"/>
              </w:rPr>
            </w:pPr>
          </w:p>
        </w:tc>
        <w:tc>
          <w:tcPr>
            <w:tcW w:w="1984" w:type="dxa"/>
            <w:vAlign w:val="center"/>
          </w:tcPr>
          <w:p w14:paraId="31594111" w14:textId="77777777" w:rsidR="00312171" w:rsidRPr="00F27721" w:rsidRDefault="00312171" w:rsidP="00F27721">
            <w:pPr>
              <w:jc w:val="center"/>
              <w:rPr>
                <w:sz w:val="20"/>
                <w:szCs w:val="20"/>
              </w:rPr>
            </w:pPr>
          </w:p>
        </w:tc>
      </w:tr>
    </w:tbl>
    <w:p w14:paraId="5B7E8643" w14:textId="77777777" w:rsidR="00312171" w:rsidRPr="00137927" w:rsidRDefault="00312171" w:rsidP="003E403F">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8"/>
        <w:gridCol w:w="3208"/>
        <w:gridCol w:w="3208"/>
      </w:tblGrid>
      <w:tr w:rsidR="003E403F" w:rsidRPr="00B41ECB" w14:paraId="22FF52B4" w14:textId="77777777" w:rsidTr="00F27721">
        <w:trPr>
          <w:trHeight w:val="312"/>
        </w:trPr>
        <w:tc>
          <w:tcPr>
            <w:tcW w:w="3208" w:type="dxa"/>
            <w:shd w:val="clear" w:color="auto" w:fill="FFF2CC"/>
            <w:vAlign w:val="center"/>
          </w:tcPr>
          <w:p w14:paraId="1FF1A284" w14:textId="77777777" w:rsidR="00312171" w:rsidRPr="00F27721" w:rsidRDefault="00312171" w:rsidP="00F27721">
            <w:pPr>
              <w:jc w:val="center"/>
              <w:rPr>
                <w:b/>
                <w:sz w:val="20"/>
                <w:szCs w:val="20"/>
              </w:rPr>
            </w:pPr>
            <w:r w:rsidRPr="00F27721">
              <w:rPr>
                <w:b/>
                <w:sz w:val="20"/>
                <w:szCs w:val="20"/>
              </w:rPr>
              <w:t>Dersin Dili</w:t>
            </w:r>
          </w:p>
        </w:tc>
        <w:tc>
          <w:tcPr>
            <w:tcW w:w="3208" w:type="dxa"/>
            <w:shd w:val="clear" w:color="auto" w:fill="FFF2CC"/>
            <w:vAlign w:val="center"/>
          </w:tcPr>
          <w:p w14:paraId="13F46431"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Seviyesi</w:t>
            </w:r>
          </w:p>
        </w:tc>
        <w:tc>
          <w:tcPr>
            <w:tcW w:w="3208" w:type="dxa"/>
            <w:shd w:val="clear" w:color="auto" w:fill="FFF2CC"/>
            <w:vAlign w:val="center"/>
          </w:tcPr>
          <w:p w14:paraId="21B47528" w14:textId="77777777" w:rsidR="00312171" w:rsidRPr="00F27721" w:rsidRDefault="00312171" w:rsidP="00F27721">
            <w:pPr>
              <w:jc w:val="center"/>
              <w:rPr>
                <w:b/>
                <w:sz w:val="20"/>
                <w:szCs w:val="20"/>
              </w:rPr>
            </w:pPr>
            <w:r w:rsidRPr="00F27721">
              <w:rPr>
                <w:b/>
                <w:sz w:val="20"/>
                <w:szCs w:val="20"/>
              </w:rPr>
              <w:t xml:space="preserve">Dersin </w:t>
            </w:r>
            <w:r w:rsidRPr="00F27721">
              <w:rPr>
                <w:b/>
                <w:sz w:val="20"/>
                <w:szCs w:val="20"/>
              </w:rPr>
              <w:t>Türü</w:t>
            </w:r>
          </w:p>
        </w:tc>
      </w:tr>
      <w:tr w:rsidR="003E403F" w:rsidRPr="00B41ECB" w14:paraId="65369E6A" w14:textId="77777777" w:rsidTr="00F27721">
        <w:trPr>
          <w:trHeight w:val="397"/>
        </w:trPr>
        <w:tc>
          <w:tcPr>
            <w:tcW w:w="3208" w:type="dxa"/>
            <w:vAlign w:val="center"/>
          </w:tcPr>
          <w:p w14:paraId="38148EB2" w14:textId="7D0754F0" w:rsidR="00312171" w:rsidRPr="00F27721" w:rsidRDefault="00312171" w:rsidP="00F27721">
            <w:pPr>
              <w:jc w:val="center"/>
              <w:rPr>
                <w:sz w:val="20"/>
                <w:szCs w:val="20"/>
              </w:rPr>
            </w:pPr>
            <w:r w:rsidRPr="00F27721">
              <w:rPr>
                <w:sz w:val="20"/>
                <w:szCs w:val="20"/>
              </w:rPr>
              <w:t>Türkçe</w:t>
            </w:r>
          </w:p>
        </w:tc>
        <w:tc>
          <w:tcPr>
            <w:tcW w:w="3208" w:type="dxa"/>
            <w:vAlign w:val="center"/>
          </w:tcPr>
          <w:p w14:paraId="07B30B33" w14:textId="6B9C4A9E" w:rsidR="00312171" w:rsidRPr="00F27721" w:rsidRDefault="00312171" w:rsidP="00F27721">
            <w:pPr>
              <w:jc w:val="center"/>
              <w:rPr>
                <w:sz w:val="20"/>
                <w:szCs w:val="20"/>
              </w:rPr>
            </w:pPr>
            <w:r w:rsidRPr="00F27721">
              <w:rPr>
                <w:sz w:val="20"/>
                <w:szCs w:val="20"/>
              </w:rPr>
              <w:t>Lisans</w:t>
            </w:r>
          </w:p>
        </w:tc>
        <w:tc>
          <w:tcPr>
            <w:tcW w:w="3208" w:type="dxa"/>
            <w:vAlign w:val="center"/>
          </w:tcPr>
          <w:p w14:paraId="7AC15068" w14:textId="70AD74C8" w:rsidR="00312171" w:rsidRPr="00F27721" w:rsidRDefault="00312171" w:rsidP="00F27721">
            <w:pPr>
              <w:jc w:val="center"/>
              <w:rPr>
                <w:sz w:val="20"/>
                <w:szCs w:val="20"/>
              </w:rPr>
            </w:pPr>
            <w:r w:rsidRPr="00F27721">
              <w:rPr>
                <w:sz w:val="20"/>
                <w:szCs w:val="20"/>
              </w:rPr>
              <w:t>Seçmeli</w:t>
            </w:r>
          </w:p>
        </w:tc>
      </w:tr>
    </w:tbl>
    <w:p w14:paraId="7B683347" w14:textId="77777777" w:rsidR="00312171" w:rsidRPr="00137927" w:rsidRDefault="00312171" w:rsidP="00924B72">
      <w:pPr>
        <w:rPr>
          <w:sz w:val="10"/>
          <w:szCs w:val="10"/>
        </w:rPr>
      </w:pPr>
    </w:p>
    <w:p w14:paraId="678424C6" w14:textId="77777777" w:rsidR="00312171" w:rsidRPr="00137927" w:rsidRDefault="00312171" w:rsidP="008516E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B41ECB" w14:paraId="6FC849C0" w14:textId="77777777" w:rsidTr="00F27721">
        <w:trPr>
          <w:trHeight w:val="421"/>
        </w:trPr>
        <w:tc>
          <w:tcPr>
            <w:tcW w:w="2112" w:type="dxa"/>
            <w:shd w:val="clear" w:color="auto" w:fill="FFF2CC"/>
            <w:vAlign w:val="center"/>
          </w:tcPr>
          <w:p w14:paraId="5383B50B" w14:textId="77777777" w:rsidR="00312171" w:rsidRPr="00F27721" w:rsidRDefault="00312171" w:rsidP="008516E9">
            <w:pPr>
              <w:rPr>
                <w:b/>
                <w:sz w:val="20"/>
                <w:szCs w:val="20"/>
              </w:rPr>
            </w:pPr>
            <w:r w:rsidRPr="00F27721">
              <w:rPr>
                <w:b/>
                <w:sz w:val="20"/>
                <w:szCs w:val="20"/>
              </w:rPr>
              <w:t>Önkoşul Dersleri</w:t>
            </w:r>
          </w:p>
        </w:tc>
        <w:tc>
          <w:tcPr>
            <w:tcW w:w="7512" w:type="dxa"/>
            <w:shd w:val="clear" w:color="auto" w:fill="FFFFFF"/>
            <w:vAlign w:val="center"/>
          </w:tcPr>
          <w:p w14:paraId="7EC53D29" w14:textId="77777777" w:rsidR="00312171" w:rsidRPr="00F27721" w:rsidRDefault="00312171" w:rsidP="00231BE0">
            <w:pPr>
              <w:rPr>
                <w:sz w:val="20"/>
                <w:szCs w:val="20"/>
              </w:rPr>
            </w:pPr>
          </w:p>
        </w:tc>
      </w:tr>
      <w:tr w:rsidR="008516E9" w:rsidRPr="00B41ECB" w14:paraId="3BB4682A" w14:textId="77777777" w:rsidTr="00F27721">
        <w:trPr>
          <w:trHeight w:val="1012"/>
        </w:trPr>
        <w:tc>
          <w:tcPr>
            <w:tcW w:w="2112" w:type="dxa"/>
            <w:shd w:val="clear" w:color="auto" w:fill="FFF2CC"/>
            <w:vAlign w:val="center"/>
          </w:tcPr>
          <w:p w14:paraId="71C22E54" w14:textId="77777777" w:rsidR="00312171" w:rsidRPr="00F27721" w:rsidRDefault="00312171" w:rsidP="008516E9">
            <w:pPr>
              <w:rPr>
                <w:b/>
                <w:sz w:val="20"/>
                <w:szCs w:val="20"/>
              </w:rPr>
            </w:pPr>
            <w:r w:rsidRPr="00F27721">
              <w:rPr>
                <w:b/>
                <w:sz w:val="20"/>
                <w:szCs w:val="20"/>
              </w:rPr>
              <w:t>Dersin Amacı</w:t>
            </w:r>
          </w:p>
        </w:tc>
        <w:tc>
          <w:tcPr>
            <w:tcW w:w="7512" w:type="dxa"/>
            <w:shd w:val="clear" w:color="auto" w:fill="FFFFFF"/>
            <w:vAlign w:val="center"/>
          </w:tcPr>
          <w:p w14:paraId="417835CA" w14:textId="77777777" w:rsidR="00312171" w:rsidRPr="00F27721" w:rsidRDefault="00312171" w:rsidP="00F27721">
            <w:pPr>
              <w:jc w:val="both"/>
              <w:rPr>
                <w:sz w:val="20"/>
                <w:szCs w:val="20"/>
              </w:rPr>
            </w:pPr>
            <w:r w:rsidRPr="00F27721">
              <w:rPr>
                <w:sz w:val="20"/>
                <w:szCs w:val="20"/>
              </w:rPr>
              <w:t>Üretken yapay zekâ modellerinin temellerini kavratmak, VAE, GAN, Difüzyon ve LLM tabanlı sistemler için temel yapı taşlarını öğretmek, modern üretken yapay zeka uygulamalarını kodlamak ve farklı veri türleri için üretken modeller geliştirebilme becerisi kazandırmak.</w:t>
            </w:r>
          </w:p>
        </w:tc>
      </w:tr>
      <w:tr w:rsidR="008516E9" w:rsidRPr="00B41ECB" w14:paraId="4473DA35" w14:textId="77777777" w:rsidTr="00F27721">
        <w:trPr>
          <w:trHeight w:val="984"/>
        </w:trPr>
        <w:tc>
          <w:tcPr>
            <w:tcW w:w="2112" w:type="dxa"/>
            <w:shd w:val="clear" w:color="auto" w:fill="FFF2CC"/>
            <w:vAlign w:val="center"/>
          </w:tcPr>
          <w:p w14:paraId="130CEEAC" w14:textId="77777777" w:rsidR="00312171" w:rsidRPr="00F27721" w:rsidRDefault="00312171" w:rsidP="008516E9">
            <w:pPr>
              <w:rPr>
                <w:b/>
                <w:sz w:val="20"/>
                <w:szCs w:val="20"/>
              </w:rPr>
            </w:pPr>
            <w:r w:rsidRPr="00F27721">
              <w:rPr>
                <w:b/>
                <w:sz w:val="20"/>
                <w:szCs w:val="20"/>
              </w:rPr>
              <w:t>Dersin Kısa İçeriği</w:t>
            </w:r>
          </w:p>
        </w:tc>
        <w:tc>
          <w:tcPr>
            <w:tcW w:w="7512" w:type="dxa"/>
            <w:shd w:val="clear" w:color="auto" w:fill="FFFFFF"/>
            <w:vAlign w:val="center"/>
          </w:tcPr>
          <w:p w14:paraId="722D0709" w14:textId="77777777" w:rsidR="00312171" w:rsidRPr="00F27721" w:rsidRDefault="00312171" w:rsidP="00F27721">
            <w:pPr>
              <w:jc w:val="both"/>
              <w:rPr>
                <w:sz w:val="20"/>
                <w:szCs w:val="20"/>
              </w:rPr>
            </w:pPr>
            <w:r w:rsidRPr="00F27721">
              <w:rPr>
                <w:sz w:val="20"/>
                <w:szCs w:val="20"/>
              </w:rPr>
              <w:t>Üretken modellerin temelini anlamak: Otokodlayıcılar (AE, VAE), Üretici Çekişmeli Ağlar (GAN), Diffusion modelleri, Attention ve Transformer yapıları, büyük dil modelleri, ince ayar (fine-tuning) yöntemleri, üretken modellerin değerlendirilmesi, etik ve güvenlik konuları, modern üretken yapay zeka kütüphaneleri ve uygulamaları.</w:t>
            </w:r>
          </w:p>
        </w:tc>
      </w:tr>
    </w:tbl>
    <w:p w14:paraId="2B86F959" w14:textId="77777777" w:rsidR="00312171" w:rsidRPr="00137927" w:rsidRDefault="00312171" w:rsidP="00AA1F09">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4"/>
        <w:gridCol w:w="4864"/>
        <w:gridCol w:w="1407"/>
        <w:gridCol w:w="1529"/>
        <w:gridCol w:w="1410"/>
      </w:tblGrid>
      <w:tr w:rsidR="005F18AF" w:rsidRPr="00B41ECB" w14:paraId="33D21CAA" w14:textId="77777777" w:rsidTr="00F27721">
        <w:trPr>
          <w:trHeight w:val="312"/>
        </w:trPr>
        <w:tc>
          <w:tcPr>
            <w:tcW w:w="5278" w:type="dxa"/>
            <w:gridSpan w:val="2"/>
            <w:shd w:val="clear" w:color="auto" w:fill="FFF2CC"/>
            <w:vAlign w:val="center"/>
          </w:tcPr>
          <w:p w14:paraId="741899DB" w14:textId="77777777" w:rsidR="00312171" w:rsidRPr="00F27721" w:rsidRDefault="00312171" w:rsidP="00F27721">
            <w:pPr>
              <w:jc w:val="center"/>
              <w:rPr>
                <w:b/>
                <w:sz w:val="20"/>
                <w:szCs w:val="20"/>
              </w:rPr>
            </w:pPr>
            <w:r w:rsidRPr="00F27721">
              <w:rPr>
                <w:b/>
                <w:sz w:val="20"/>
                <w:szCs w:val="20"/>
              </w:rPr>
              <w:t>Dersin Öğrenim Çıktıları</w:t>
            </w:r>
          </w:p>
        </w:tc>
        <w:tc>
          <w:tcPr>
            <w:tcW w:w="1407" w:type="dxa"/>
            <w:shd w:val="clear" w:color="auto" w:fill="FFF2CC"/>
            <w:vAlign w:val="center"/>
          </w:tcPr>
          <w:p w14:paraId="6ED34E2F" w14:textId="77777777" w:rsidR="00312171" w:rsidRPr="00F27721" w:rsidRDefault="00312171" w:rsidP="00F27721">
            <w:pPr>
              <w:jc w:val="center"/>
              <w:rPr>
                <w:b/>
                <w:sz w:val="20"/>
                <w:szCs w:val="20"/>
              </w:rPr>
            </w:pPr>
            <w:r w:rsidRPr="00F27721">
              <w:rPr>
                <w:b/>
                <w:sz w:val="20"/>
                <w:szCs w:val="20"/>
              </w:rPr>
              <w:t>Katkı Sağladığı PÇ/PÇ’ler</w:t>
            </w:r>
          </w:p>
        </w:tc>
        <w:tc>
          <w:tcPr>
            <w:tcW w:w="1529" w:type="dxa"/>
            <w:shd w:val="clear" w:color="auto" w:fill="FFF2CC"/>
            <w:vAlign w:val="center"/>
          </w:tcPr>
          <w:p w14:paraId="3B6B4302" w14:textId="77777777" w:rsidR="00312171" w:rsidRPr="00F27721" w:rsidRDefault="00312171" w:rsidP="00F27721">
            <w:pPr>
              <w:jc w:val="center"/>
              <w:rPr>
                <w:b/>
                <w:sz w:val="20"/>
                <w:szCs w:val="20"/>
              </w:rPr>
            </w:pPr>
            <w:r w:rsidRPr="00F27721">
              <w:rPr>
                <w:b/>
                <w:sz w:val="20"/>
                <w:szCs w:val="20"/>
              </w:rPr>
              <w:t>Öğretim Yöntemleri *</w:t>
            </w:r>
          </w:p>
        </w:tc>
        <w:tc>
          <w:tcPr>
            <w:tcW w:w="1410" w:type="dxa"/>
            <w:shd w:val="clear" w:color="auto" w:fill="FFF2CC"/>
            <w:vAlign w:val="center"/>
          </w:tcPr>
          <w:p w14:paraId="1CF666CA" w14:textId="77777777" w:rsidR="00312171" w:rsidRPr="00F27721" w:rsidRDefault="00312171" w:rsidP="00F27721">
            <w:pPr>
              <w:jc w:val="center"/>
              <w:rPr>
                <w:b/>
                <w:sz w:val="20"/>
                <w:szCs w:val="20"/>
              </w:rPr>
            </w:pPr>
            <w:r w:rsidRPr="00F27721">
              <w:rPr>
                <w:b/>
                <w:sz w:val="20"/>
                <w:szCs w:val="20"/>
              </w:rPr>
              <w:t>Ölçme Yöntemleri **</w:t>
            </w:r>
          </w:p>
        </w:tc>
      </w:tr>
      <w:tr w:rsidR="00B50E27" w:rsidRPr="00B41ECB" w14:paraId="29CAE0AE" w14:textId="77777777" w:rsidTr="00F27721">
        <w:trPr>
          <w:trHeight w:val="465"/>
        </w:trPr>
        <w:tc>
          <w:tcPr>
            <w:tcW w:w="414" w:type="dxa"/>
            <w:tcBorders>
              <w:top w:val="single" w:sz="4" w:space="0" w:color="auto"/>
              <w:bottom w:val="single" w:sz="4" w:space="0" w:color="auto"/>
              <w:right w:val="nil"/>
            </w:tcBorders>
            <w:shd w:val="clear" w:color="auto" w:fill="FFFFFF"/>
            <w:vAlign w:val="center"/>
          </w:tcPr>
          <w:p w14:paraId="1EA271F6" w14:textId="77777777" w:rsidR="004F67A6" w:rsidRPr="00F27721" w:rsidRDefault="00312171" w:rsidP="00F27721">
            <w:pPr>
              <w:jc w:val="right"/>
              <w:rPr>
                <w:b/>
                <w:sz w:val="20"/>
                <w:szCs w:val="20"/>
              </w:rPr>
            </w:pPr>
            <w:r w:rsidRPr="00F27721">
              <w:rPr>
                <w:b/>
                <w:sz w:val="20"/>
                <w:szCs w:val="20"/>
              </w:rPr>
              <w:t>1</w:t>
            </w:r>
          </w:p>
        </w:tc>
        <w:tc>
          <w:tcPr>
            <w:tcW w:w="4864" w:type="dxa"/>
            <w:tcBorders>
              <w:left w:val="nil"/>
            </w:tcBorders>
            <w:shd w:val="clear" w:color="auto" w:fill="FFFFFF"/>
            <w:vAlign w:val="center"/>
          </w:tcPr>
          <w:p w14:paraId="58FAB9CA" w14:textId="77777777" w:rsidR="004F67A6" w:rsidRPr="00F27721" w:rsidRDefault="00312171" w:rsidP="00F27721">
            <w:pPr>
              <w:shd w:val="clear" w:color="auto" w:fill="FFFFFF"/>
              <w:jc w:val="both"/>
              <w:textAlignment w:val="baseline"/>
              <w:rPr>
                <w:color w:val="000000"/>
                <w:sz w:val="20"/>
                <w:szCs w:val="20"/>
              </w:rPr>
            </w:pPr>
            <w:r w:rsidRPr="00F27721">
              <w:rPr>
                <w:color w:val="000000"/>
                <w:sz w:val="20"/>
                <w:szCs w:val="20"/>
              </w:rPr>
              <w:t>Üretken Yapay Zeka modellerinin temel mimarilerini açıklayabilme.</w:t>
            </w:r>
          </w:p>
        </w:tc>
        <w:tc>
          <w:tcPr>
            <w:tcW w:w="1407" w:type="dxa"/>
            <w:tcBorders>
              <w:left w:val="nil"/>
            </w:tcBorders>
            <w:shd w:val="clear" w:color="auto" w:fill="FFFFFF"/>
            <w:vAlign w:val="center"/>
          </w:tcPr>
          <w:p w14:paraId="25B668E7" w14:textId="77777777" w:rsidR="004F67A6" w:rsidRPr="00F27721" w:rsidRDefault="00312171" w:rsidP="00F27721">
            <w:pPr>
              <w:jc w:val="center"/>
              <w:rPr>
                <w:sz w:val="20"/>
                <w:szCs w:val="20"/>
              </w:rPr>
            </w:pPr>
            <w:r w:rsidRPr="00F27721">
              <w:rPr>
                <w:sz w:val="20"/>
                <w:szCs w:val="20"/>
              </w:rPr>
              <w:t>2</w:t>
            </w:r>
          </w:p>
        </w:tc>
        <w:tc>
          <w:tcPr>
            <w:tcW w:w="1529" w:type="dxa"/>
            <w:shd w:val="clear" w:color="auto" w:fill="FFFFFF"/>
            <w:vAlign w:val="center"/>
          </w:tcPr>
          <w:p w14:paraId="61E33CAF" w14:textId="77777777" w:rsidR="004F67A6" w:rsidRPr="00F27721" w:rsidRDefault="00312171" w:rsidP="00F27721">
            <w:pPr>
              <w:jc w:val="center"/>
              <w:rPr>
                <w:sz w:val="20"/>
                <w:szCs w:val="20"/>
              </w:rPr>
            </w:pPr>
            <w:r w:rsidRPr="00F27721">
              <w:rPr>
                <w:sz w:val="20"/>
                <w:szCs w:val="20"/>
              </w:rPr>
              <w:t>1, 2</w:t>
            </w:r>
          </w:p>
        </w:tc>
        <w:tc>
          <w:tcPr>
            <w:tcW w:w="1410" w:type="dxa"/>
            <w:shd w:val="clear" w:color="auto" w:fill="FFFFFF"/>
            <w:vAlign w:val="center"/>
          </w:tcPr>
          <w:p w14:paraId="659BEC73" w14:textId="77777777" w:rsidR="004F67A6" w:rsidRPr="00F27721" w:rsidRDefault="00312171" w:rsidP="00F27721">
            <w:pPr>
              <w:jc w:val="center"/>
              <w:rPr>
                <w:sz w:val="20"/>
                <w:szCs w:val="20"/>
              </w:rPr>
            </w:pPr>
            <w:r w:rsidRPr="00F27721">
              <w:rPr>
                <w:sz w:val="20"/>
                <w:szCs w:val="20"/>
              </w:rPr>
              <w:t>A, D</w:t>
            </w:r>
          </w:p>
        </w:tc>
      </w:tr>
      <w:tr w:rsidR="00B50E27" w:rsidRPr="00B41ECB" w14:paraId="6B99299C" w14:textId="77777777" w:rsidTr="00F27721">
        <w:trPr>
          <w:trHeight w:val="465"/>
        </w:trPr>
        <w:tc>
          <w:tcPr>
            <w:tcW w:w="414" w:type="dxa"/>
            <w:tcBorders>
              <w:top w:val="single" w:sz="4" w:space="0" w:color="auto"/>
              <w:bottom w:val="single" w:sz="4" w:space="0" w:color="auto"/>
              <w:right w:val="nil"/>
            </w:tcBorders>
            <w:shd w:val="clear" w:color="auto" w:fill="FFFFFF"/>
            <w:vAlign w:val="center"/>
          </w:tcPr>
          <w:p w14:paraId="671A3213" w14:textId="77777777" w:rsidR="004F67A6" w:rsidRPr="00F27721" w:rsidRDefault="00312171" w:rsidP="00F27721">
            <w:pPr>
              <w:jc w:val="right"/>
              <w:rPr>
                <w:b/>
                <w:sz w:val="20"/>
                <w:szCs w:val="20"/>
              </w:rPr>
            </w:pPr>
            <w:r w:rsidRPr="00F27721">
              <w:rPr>
                <w:b/>
                <w:sz w:val="20"/>
                <w:szCs w:val="20"/>
              </w:rPr>
              <w:t>2</w:t>
            </w:r>
          </w:p>
        </w:tc>
        <w:tc>
          <w:tcPr>
            <w:tcW w:w="4864" w:type="dxa"/>
            <w:tcBorders>
              <w:left w:val="nil"/>
            </w:tcBorders>
            <w:shd w:val="clear" w:color="auto" w:fill="FFFFFF"/>
            <w:vAlign w:val="center"/>
          </w:tcPr>
          <w:p w14:paraId="72FFEBF3" w14:textId="77777777" w:rsidR="004F67A6" w:rsidRPr="00F27721" w:rsidRDefault="00312171" w:rsidP="00B50E27">
            <w:pPr>
              <w:rPr>
                <w:sz w:val="20"/>
                <w:szCs w:val="20"/>
              </w:rPr>
            </w:pPr>
            <w:r w:rsidRPr="00F27721">
              <w:rPr>
                <w:sz w:val="20"/>
                <w:szCs w:val="20"/>
              </w:rPr>
              <w:t>Belirli bir problem için uygun üretken model türünü belirleyebilme.</w:t>
            </w:r>
          </w:p>
        </w:tc>
        <w:tc>
          <w:tcPr>
            <w:tcW w:w="1407" w:type="dxa"/>
            <w:tcBorders>
              <w:left w:val="nil"/>
            </w:tcBorders>
            <w:shd w:val="clear" w:color="auto" w:fill="FFFFFF"/>
          </w:tcPr>
          <w:p w14:paraId="5F0BBC71" w14:textId="77777777" w:rsidR="004F67A6" w:rsidRPr="00F27721" w:rsidRDefault="00312171" w:rsidP="00F27721">
            <w:pPr>
              <w:jc w:val="center"/>
              <w:rPr>
                <w:sz w:val="20"/>
                <w:szCs w:val="20"/>
              </w:rPr>
            </w:pPr>
            <w:r w:rsidRPr="00F27721">
              <w:rPr>
                <w:sz w:val="20"/>
                <w:szCs w:val="20"/>
              </w:rPr>
              <w:t>2</w:t>
            </w:r>
          </w:p>
        </w:tc>
        <w:tc>
          <w:tcPr>
            <w:tcW w:w="1529" w:type="dxa"/>
            <w:shd w:val="clear" w:color="auto" w:fill="FFFFFF"/>
            <w:vAlign w:val="center"/>
          </w:tcPr>
          <w:p w14:paraId="60491BEE" w14:textId="77777777" w:rsidR="004F67A6" w:rsidRDefault="00312171" w:rsidP="00F27721">
            <w:pPr>
              <w:jc w:val="center"/>
            </w:pPr>
            <w:r w:rsidRPr="00F27721">
              <w:rPr>
                <w:sz w:val="20"/>
                <w:szCs w:val="20"/>
              </w:rPr>
              <w:t>1, 2</w:t>
            </w:r>
          </w:p>
        </w:tc>
        <w:tc>
          <w:tcPr>
            <w:tcW w:w="1410" w:type="dxa"/>
            <w:shd w:val="clear" w:color="auto" w:fill="FFFFFF"/>
            <w:vAlign w:val="center"/>
          </w:tcPr>
          <w:p w14:paraId="6FC17457" w14:textId="77777777" w:rsidR="004F67A6" w:rsidRPr="00F27721" w:rsidRDefault="00312171" w:rsidP="00F27721">
            <w:pPr>
              <w:jc w:val="center"/>
              <w:rPr>
                <w:sz w:val="20"/>
                <w:szCs w:val="20"/>
              </w:rPr>
            </w:pPr>
            <w:r w:rsidRPr="00F27721">
              <w:rPr>
                <w:sz w:val="20"/>
                <w:szCs w:val="20"/>
              </w:rPr>
              <w:t>A, D</w:t>
            </w:r>
          </w:p>
        </w:tc>
      </w:tr>
      <w:tr w:rsidR="00B50E27" w:rsidRPr="00B41ECB" w14:paraId="4B0CDF80" w14:textId="77777777" w:rsidTr="00F27721">
        <w:trPr>
          <w:trHeight w:val="465"/>
        </w:trPr>
        <w:tc>
          <w:tcPr>
            <w:tcW w:w="414" w:type="dxa"/>
            <w:tcBorders>
              <w:top w:val="single" w:sz="4" w:space="0" w:color="auto"/>
              <w:bottom w:val="single" w:sz="4" w:space="0" w:color="auto"/>
              <w:right w:val="nil"/>
            </w:tcBorders>
            <w:shd w:val="clear" w:color="auto" w:fill="FFFFFF"/>
            <w:vAlign w:val="center"/>
          </w:tcPr>
          <w:p w14:paraId="6DDE3730" w14:textId="77777777" w:rsidR="004F67A6" w:rsidRPr="00F27721" w:rsidRDefault="00312171" w:rsidP="00F27721">
            <w:pPr>
              <w:jc w:val="right"/>
              <w:rPr>
                <w:b/>
                <w:sz w:val="20"/>
                <w:szCs w:val="20"/>
              </w:rPr>
            </w:pPr>
            <w:r w:rsidRPr="00F27721">
              <w:rPr>
                <w:b/>
                <w:sz w:val="20"/>
                <w:szCs w:val="20"/>
              </w:rPr>
              <w:t>3</w:t>
            </w:r>
          </w:p>
        </w:tc>
        <w:tc>
          <w:tcPr>
            <w:tcW w:w="4864" w:type="dxa"/>
            <w:tcBorders>
              <w:left w:val="nil"/>
            </w:tcBorders>
            <w:shd w:val="clear" w:color="auto" w:fill="FFFFFF"/>
            <w:vAlign w:val="center"/>
          </w:tcPr>
          <w:p w14:paraId="00F80D79" w14:textId="77777777" w:rsidR="004F67A6" w:rsidRPr="00F27721" w:rsidRDefault="00312171" w:rsidP="00B50E27">
            <w:pPr>
              <w:rPr>
                <w:sz w:val="20"/>
                <w:szCs w:val="20"/>
              </w:rPr>
            </w:pPr>
            <w:r w:rsidRPr="00F27721">
              <w:rPr>
                <w:sz w:val="20"/>
                <w:szCs w:val="20"/>
              </w:rPr>
              <w:t>Üretken modellerin eğitim ve değerlendirme metotlarını uygulayabilme.</w:t>
            </w:r>
          </w:p>
        </w:tc>
        <w:tc>
          <w:tcPr>
            <w:tcW w:w="1407" w:type="dxa"/>
            <w:tcBorders>
              <w:left w:val="nil"/>
            </w:tcBorders>
            <w:shd w:val="clear" w:color="auto" w:fill="FFFFFF"/>
          </w:tcPr>
          <w:p w14:paraId="47299720" w14:textId="77777777" w:rsidR="004F67A6" w:rsidRPr="00F27721" w:rsidRDefault="00312171" w:rsidP="00F27721">
            <w:pPr>
              <w:jc w:val="center"/>
              <w:rPr>
                <w:sz w:val="20"/>
                <w:szCs w:val="20"/>
              </w:rPr>
            </w:pPr>
            <w:r w:rsidRPr="00F27721">
              <w:rPr>
                <w:sz w:val="20"/>
                <w:szCs w:val="20"/>
              </w:rPr>
              <w:t>2</w:t>
            </w:r>
          </w:p>
        </w:tc>
        <w:tc>
          <w:tcPr>
            <w:tcW w:w="1529" w:type="dxa"/>
            <w:shd w:val="clear" w:color="auto" w:fill="FFFFFF"/>
            <w:vAlign w:val="center"/>
          </w:tcPr>
          <w:p w14:paraId="21977AFF" w14:textId="77777777" w:rsidR="004F67A6" w:rsidRDefault="00312171" w:rsidP="00F27721">
            <w:pPr>
              <w:jc w:val="center"/>
            </w:pPr>
            <w:r w:rsidRPr="00F27721">
              <w:rPr>
                <w:sz w:val="20"/>
                <w:szCs w:val="20"/>
              </w:rPr>
              <w:t>1, 2</w:t>
            </w:r>
          </w:p>
        </w:tc>
        <w:tc>
          <w:tcPr>
            <w:tcW w:w="1410" w:type="dxa"/>
            <w:shd w:val="clear" w:color="auto" w:fill="FFFFFF"/>
            <w:vAlign w:val="center"/>
          </w:tcPr>
          <w:p w14:paraId="4B565BCF" w14:textId="77777777" w:rsidR="004F67A6" w:rsidRPr="00F27721" w:rsidRDefault="00312171" w:rsidP="00F27721">
            <w:pPr>
              <w:jc w:val="center"/>
              <w:rPr>
                <w:sz w:val="20"/>
                <w:szCs w:val="20"/>
              </w:rPr>
            </w:pPr>
            <w:r w:rsidRPr="00F27721">
              <w:rPr>
                <w:sz w:val="20"/>
                <w:szCs w:val="20"/>
              </w:rPr>
              <w:t>A, D</w:t>
            </w:r>
          </w:p>
        </w:tc>
      </w:tr>
      <w:tr w:rsidR="00B50E27" w:rsidRPr="00B41ECB" w14:paraId="5EF6C942" w14:textId="77777777" w:rsidTr="00F27721">
        <w:trPr>
          <w:trHeight w:val="465"/>
        </w:trPr>
        <w:tc>
          <w:tcPr>
            <w:tcW w:w="414" w:type="dxa"/>
            <w:tcBorders>
              <w:top w:val="single" w:sz="4" w:space="0" w:color="auto"/>
              <w:bottom w:val="single" w:sz="4" w:space="0" w:color="auto"/>
              <w:right w:val="nil"/>
            </w:tcBorders>
            <w:shd w:val="clear" w:color="auto" w:fill="FFFFFF"/>
            <w:vAlign w:val="center"/>
          </w:tcPr>
          <w:p w14:paraId="47E72065" w14:textId="77777777" w:rsidR="004F67A6" w:rsidRPr="00F27721" w:rsidRDefault="00312171" w:rsidP="00F27721">
            <w:pPr>
              <w:jc w:val="right"/>
              <w:rPr>
                <w:b/>
                <w:sz w:val="20"/>
                <w:szCs w:val="20"/>
              </w:rPr>
            </w:pPr>
            <w:r w:rsidRPr="00F27721">
              <w:rPr>
                <w:b/>
                <w:sz w:val="20"/>
                <w:szCs w:val="20"/>
              </w:rPr>
              <w:t>4</w:t>
            </w:r>
          </w:p>
        </w:tc>
        <w:tc>
          <w:tcPr>
            <w:tcW w:w="4864" w:type="dxa"/>
            <w:tcBorders>
              <w:left w:val="nil"/>
            </w:tcBorders>
            <w:shd w:val="clear" w:color="auto" w:fill="FFFFFF"/>
            <w:vAlign w:val="center"/>
          </w:tcPr>
          <w:p w14:paraId="08D295F1" w14:textId="77777777" w:rsidR="004F67A6" w:rsidRPr="00F27721" w:rsidRDefault="00312171" w:rsidP="00F27721">
            <w:pPr>
              <w:shd w:val="clear" w:color="auto" w:fill="FFFFFF"/>
              <w:jc w:val="both"/>
              <w:textAlignment w:val="baseline"/>
              <w:rPr>
                <w:color w:val="000000"/>
                <w:sz w:val="20"/>
                <w:szCs w:val="20"/>
              </w:rPr>
            </w:pPr>
            <w:r w:rsidRPr="00F27721">
              <w:rPr>
                <w:color w:val="000000"/>
                <w:sz w:val="20"/>
                <w:szCs w:val="20"/>
              </w:rPr>
              <w:t>Büyük Dil Modellerini kullanarak Prompt Engineering tekniklerini uygulayabilme.</w:t>
            </w:r>
          </w:p>
        </w:tc>
        <w:tc>
          <w:tcPr>
            <w:tcW w:w="1407" w:type="dxa"/>
            <w:tcBorders>
              <w:left w:val="nil"/>
            </w:tcBorders>
            <w:shd w:val="clear" w:color="auto" w:fill="FFFFFF"/>
          </w:tcPr>
          <w:p w14:paraId="11CEEA76" w14:textId="77777777" w:rsidR="004F67A6" w:rsidRPr="00F27721" w:rsidRDefault="00312171" w:rsidP="00F27721">
            <w:pPr>
              <w:jc w:val="center"/>
              <w:rPr>
                <w:sz w:val="20"/>
                <w:szCs w:val="20"/>
              </w:rPr>
            </w:pPr>
            <w:r w:rsidRPr="00F27721">
              <w:rPr>
                <w:sz w:val="20"/>
                <w:szCs w:val="20"/>
              </w:rPr>
              <w:t>2</w:t>
            </w:r>
          </w:p>
        </w:tc>
        <w:tc>
          <w:tcPr>
            <w:tcW w:w="1529" w:type="dxa"/>
            <w:shd w:val="clear" w:color="auto" w:fill="FFFFFF"/>
            <w:vAlign w:val="center"/>
          </w:tcPr>
          <w:p w14:paraId="4A057547" w14:textId="77777777" w:rsidR="004F67A6" w:rsidRDefault="00312171" w:rsidP="00F27721">
            <w:pPr>
              <w:jc w:val="center"/>
            </w:pPr>
            <w:r w:rsidRPr="00F27721">
              <w:rPr>
                <w:sz w:val="20"/>
                <w:szCs w:val="20"/>
              </w:rPr>
              <w:t>1, 2</w:t>
            </w:r>
          </w:p>
        </w:tc>
        <w:tc>
          <w:tcPr>
            <w:tcW w:w="1410" w:type="dxa"/>
            <w:shd w:val="clear" w:color="auto" w:fill="FFFFFF"/>
            <w:vAlign w:val="center"/>
          </w:tcPr>
          <w:p w14:paraId="4E70F86A" w14:textId="77777777" w:rsidR="004F67A6" w:rsidRPr="00F27721" w:rsidRDefault="00312171" w:rsidP="00F27721">
            <w:pPr>
              <w:jc w:val="center"/>
              <w:rPr>
                <w:sz w:val="20"/>
                <w:szCs w:val="20"/>
              </w:rPr>
            </w:pPr>
            <w:r w:rsidRPr="00F27721">
              <w:rPr>
                <w:sz w:val="20"/>
                <w:szCs w:val="20"/>
              </w:rPr>
              <w:t>A, D</w:t>
            </w:r>
          </w:p>
        </w:tc>
      </w:tr>
      <w:tr w:rsidR="00B50E27" w:rsidRPr="00B41ECB" w14:paraId="14B3FE15" w14:textId="77777777" w:rsidTr="00F27721">
        <w:trPr>
          <w:trHeight w:val="465"/>
        </w:trPr>
        <w:tc>
          <w:tcPr>
            <w:tcW w:w="414" w:type="dxa"/>
            <w:tcBorders>
              <w:top w:val="single" w:sz="4" w:space="0" w:color="auto"/>
              <w:bottom w:val="single" w:sz="4" w:space="0" w:color="auto"/>
              <w:right w:val="nil"/>
            </w:tcBorders>
            <w:shd w:val="clear" w:color="auto" w:fill="FFFFFF"/>
            <w:vAlign w:val="center"/>
          </w:tcPr>
          <w:p w14:paraId="3C93BF25" w14:textId="77777777" w:rsidR="004F67A6" w:rsidRPr="00F27721" w:rsidRDefault="00312171" w:rsidP="00F27721">
            <w:pPr>
              <w:jc w:val="right"/>
              <w:rPr>
                <w:b/>
                <w:sz w:val="20"/>
                <w:szCs w:val="20"/>
              </w:rPr>
            </w:pPr>
            <w:r w:rsidRPr="00F27721">
              <w:rPr>
                <w:b/>
                <w:sz w:val="20"/>
                <w:szCs w:val="20"/>
              </w:rPr>
              <w:t>5</w:t>
            </w:r>
          </w:p>
        </w:tc>
        <w:tc>
          <w:tcPr>
            <w:tcW w:w="4864" w:type="dxa"/>
            <w:tcBorders>
              <w:left w:val="nil"/>
            </w:tcBorders>
            <w:shd w:val="clear" w:color="auto" w:fill="FFFFFF"/>
            <w:vAlign w:val="center"/>
          </w:tcPr>
          <w:p w14:paraId="0B18C3F0" w14:textId="77777777" w:rsidR="004F67A6" w:rsidRPr="00F27721" w:rsidRDefault="00312171" w:rsidP="00F27721">
            <w:pPr>
              <w:shd w:val="clear" w:color="auto" w:fill="FFFFFF"/>
              <w:jc w:val="both"/>
              <w:textAlignment w:val="baseline"/>
              <w:rPr>
                <w:color w:val="000000"/>
                <w:sz w:val="20"/>
                <w:szCs w:val="20"/>
              </w:rPr>
            </w:pPr>
            <w:r w:rsidRPr="00F27721">
              <w:rPr>
                <w:color w:val="000000"/>
                <w:sz w:val="20"/>
                <w:szCs w:val="20"/>
              </w:rPr>
              <w:t>Üretken Yapay Zekanın etik, sosyal ve hukuki etkilerini tartışabilme.</w:t>
            </w:r>
          </w:p>
        </w:tc>
        <w:tc>
          <w:tcPr>
            <w:tcW w:w="1407" w:type="dxa"/>
            <w:tcBorders>
              <w:left w:val="nil"/>
            </w:tcBorders>
            <w:shd w:val="clear" w:color="auto" w:fill="FFFFFF"/>
            <w:vAlign w:val="center"/>
          </w:tcPr>
          <w:p w14:paraId="50218B54" w14:textId="77777777" w:rsidR="004F67A6" w:rsidRPr="00F27721" w:rsidRDefault="00312171" w:rsidP="00F27721">
            <w:pPr>
              <w:jc w:val="center"/>
              <w:rPr>
                <w:sz w:val="20"/>
                <w:szCs w:val="20"/>
              </w:rPr>
            </w:pPr>
            <w:r w:rsidRPr="00F27721">
              <w:rPr>
                <w:sz w:val="20"/>
                <w:szCs w:val="20"/>
              </w:rPr>
              <w:t>2</w:t>
            </w:r>
          </w:p>
        </w:tc>
        <w:tc>
          <w:tcPr>
            <w:tcW w:w="1529" w:type="dxa"/>
            <w:shd w:val="clear" w:color="auto" w:fill="FFFFFF"/>
            <w:vAlign w:val="center"/>
          </w:tcPr>
          <w:p w14:paraId="31EAF7BF" w14:textId="77777777" w:rsidR="004F67A6" w:rsidRDefault="00312171" w:rsidP="00F27721">
            <w:pPr>
              <w:jc w:val="center"/>
            </w:pPr>
            <w:r w:rsidRPr="00F27721">
              <w:rPr>
                <w:sz w:val="20"/>
                <w:szCs w:val="20"/>
              </w:rPr>
              <w:t>1, 2</w:t>
            </w:r>
          </w:p>
        </w:tc>
        <w:tc>
          <w:tcPr>
            <w:tcW w:w="1410" w:type="dxa"/>
            <w:shd w:val="clear" w:color="auto" w:fill="FFFFFF"/>
            <w:vAlign w:val="center"/>
          </w:tcPr>
          <w:p w14:paraId="1E2F3940" w14:textId="77777777" w:rsidR="004F67A6" w:rsidRPr="00F27721" w:rsidRDefault="00312171" w:rsidP="00F27721">
            <w:pPr>
              <w:jc w:val="center"/>
              <w:rPr>
                <w:sz w:val="20"/>
                <w:szCs w:val="20"/>
              </w:rPr>
            </w:pPr>
            <w:r w:rsidRPr="00F27721">
              <w:rPr>
                <w:sz w:val="20"/>
                <w:szCs w:val="20"/>
              </w:rPr>
              <w:t>A, D</w:t>
            </w:r>
          </w:p>
        </w:tc>
      </w:tr>
      <w:tr w:rsidR="00B50E27" w:rsidRPr="00B41ECB" w14:paraId="71079E02" w14:textId="77777777" w:rsidTr="00F27721">
        <w:trPr>
          <w:trHeight w:val="465"/>
        </w:trPr>
        <w:tc>
          <w:tcPr>
            <w:tcW w:w="414" w:type="dxa"/>
            <w:tcBorders>
              <w:top w:val="single" w:sz="4" w:space="0" w:color="auto"/>
              <w:bottom w:val="single" w:sz="4" w:space="0" w:color="auto"/>
              <w:right w:val="nil"/>
            </w:tcBorders>
            <w:shd w:val="clear" w:color="auto" w:fill="FFFFFF"/>
            <w:vAlign w:val="center"/>
          </w:tcPr>
          <w:p w14:paraId="58271716" w14:textId="77777777" w:rsidR="004F67A6" w:rsidRPr="00F27721" w:rsidRDefault="00312171" w:rsidP="00F27721">
            <w:pPr>
              <w:jc w:val="right"/>
              <w:rPr>
                <w:b/>
                <w:sz w:val="20"/>
                <w:szCs w:val="20"/>
              </w:rPr>
            </w:pPr>
            <w:r w:rsidRPr="00F27721">
              <w:rPr>
                <w:b/>
                <w:sz w:val="20"/>
                <w:szCs w:val="20"/>
              </w:rPr>
              <w:t>6</w:t>
            </w:r>
          </w:p>
        </w:tc>
        <w:tc>
          <w:tcPr>
            <w:tcW w:w="4864" w:type="dxa"/>
            <w:tcBorders>
              <w:left w:val="nil"/>
            </w:tcBorders>
            <w:shd w:val="clear" w:color="auto" w:fill="FFFFFF"/>
            <w:vAlign w:val="center"/>
          </w:tcPr>
          <w:p w14:paraId="6EAD8E51" w14:textId="77777777" w:rsidR="004F67A6" w:rsidRPr="00F27721" w:rsidRDefault="00312171" w:rsidP="00F27721">
            <w:pPr>
              <w:shd w:val="clear" w:color="auto" w:fill="FFFFFF"/>
              <w:jc w:val="both"/>
              <w:textAlignment w:val="baseline"/>
              <w:rPr>
                <w:color w:val="000000"/>
                <w:sz w:val="20"/>
                <w:szCs w:val="20"/>
              </w:rPr>
            </w:pPr>
            <w:r w:rsidRPr="00F27721">
              <w:rPr>
                <w:color w:val="000000"/>
                <w:sz w:val="20"/>
                <w:szCs w:val="20"/>
              </w:rPr>
              <w:t>Çalışmasını sözlü olarak sunar ve savunur.</w:t>
            </w:r>
          </w:p>
        </w:tc>
        <w:tc>
          <w:tcPr>
            <w:tcW w:w="1407" w:type="dxa"/>
            <w:tcBorders>
              <w:left w:val="nil"/>
            </w:tcBorders>
            <w:shd w:val="clear" w:color="auto" w:fill="FFFFFF"/>
            <w:vAlign w:val="center"/>
          </w:tcPr>
          <w:p w14:paraId="1339A5C6" w14:textId="77777777" w:rsidR="004F67A6" w:rsidRPr="00F27721" w:rsidRDefault="00312171" w:rsidP="00F27721">
            <w:pPr>
              <w:jc w:val="center"/>
              <w:rPr>
                <w:sz w:val="20"/>
                <w:szCs w:val="20"/>
              </w:rPr>
            </w:pPr>
            <w:r w:rsidRPr="00F27721">
              <w:rPr>
                <w:sz w:val="20"/>
                <w:szCs w:val="20"/>
              </w:rPr>
              <w:t>6</w:t>
            </w:r>
          </w:p>
        </w:tc>
        <w:tc>
          <w:tcPr>
            <w:tcW w:w="1529" w:type="dxa"/>
            <w:shd w:val="clear" w:color="auto" w:fill="FFFFFF"/>
            <w:vAlign w:val="center"/>
          </w:tcPr>
          <w:p w14:paraId="2599696F" w14:textId="77777777" w:rsidR="004F67A6" w:rsidRPr="00F27721" w:rsidRDefault="00312171" w:rsidP="00F27721">
            <w:pPr>
              <w:jc w:val="center"/>
              <w:rPr>
                <w:sz w:val="20"/>
                <w:szCs w:val="20"/>
              </w:rPr>
            </w:pPr>
            <w:r w:rsidRPr="00770B36">
              <w:t>2,12,15</w:t>
            </w:r>
          </w:p>
        </w:tc>
        <w:tc>
          <w:tcPr>
            <w:tcW w:w="1410" w:type="dxa"/>
            <w:shd w:val="clear" w:color="auto" w:fill="FFFFFF"/>
            <w:vAlign w:val="center"/>
          </w:tcPr>
          <w:p w14:paraId="096E8C43" w14:textId="77777777" w:rsidR="004F67A6" w:rsidRPr="00F27721" w:rsidRDefault="00312171" w:rsidP="00F27721">
            <w:pPr>
              <w:jc w:val="center"/>
              <w:rPr>
                <w:sz w:val="20"/>
                <w:szCs w:val="20"/>
              </w:rPr>
            </w:pPr>
            <w:r w:rsidRPr="00F27721">
              <w:rPr>
                <w:sz w:val="20"/>
                <w:szCs w:val="20"/>
              </w:rPr>
              <w:t>D,G</w:t>
            </w:r>
          </w:p>
        </w:tc>
      </w:tr>
      <w:tr w:rsidR="00B50E27" w:rsidRPr="00B41ECB" w14:paraId="44A9E64E" w14:textId="77777777" w:rsidTr="00F27721">
        <w:trPr>
          <w:trHeight w:val="465"/>
        </w:trPr>
        <w:tc>
          <w:tcPr>
            <w:tcW w:w="414" w:type="dxa"/>
            <w:tcBorders>
              <w:top w:val="single" w:sz="4" w:space="0" w:color="auto"/>
              <w:bottom w:val="single" w:sz="4" w:space="0" w:color="auto"/>
              <w:right w:val="nil"/>
            </w:tcBorders>
            <w:shd w:val="clear" w:color="auto" w:fill="FFFFFF"/>
            <w:vAlign w:val="center"/>
          </w:tcPr>
          <w:p w14:paraId="4C45B15B" w14:textId="77777777" w:rsidR="004F67A6" w:rsidRPr="00F27721" w:rsidRDefault="00312171" w:rsidP="00F27721">
            <w:pPr>
              <w:jc w:val="right"/>
              <w:rPr>
                <w:b/>
                <w:sz w:val="20"/>
                <w:szCs w:val="20"/>
              </w:rPr>
            </w:pPr>
            <w:r w:rsidRPr="00F27721">
              <w:rPr>
                <w:b/>
                <w:sz w:val="20"/>
                <w:szCs w:val="20"/>
              </w:rPr>
              <w:t>7</w:t>
            </w:r>
          </w:p>
        </w:tc>
        <w:tc>
          <w:tcPr>
            <w:tcW w:w="4864" w:type="dxa"/>
            <w:tcBorders>
              <w:left w:val="nil"/>
            </w:tcBorders>
            <w:shd w:val="clear" w:color="auto" w:fill="FFFFFF"/>
            <w:vAlign w:val="center"/>
          </w:tcPr>
          <w:p w14:paraId="28B1C8DA" w14:textId="77777777" w:rsidR="004F67A6" w:rsidRPr="00F27721" w:rsidRDefault="00312171" w:rsidP="00F27721">
            <w:pPr>
              <w:shd w:val="clear" w:color="auto" w:fill="FFFFFF"/>
              <w:jc w:val="both"/>
              <w:textAlignment w:val="baseline"/>
              <w:rPr>
                <w:color w:val="000000"/>
                <w:sz w:val="20"/>
                <w:szCs w:val="20"/>
              </w:rPr>
            </w:pPr>
            <w:r w:rsidRPr="00F27721">
              <w:rPr>
                <w:sz w:val="20"/>
                <w:szCs w:val="20"/>
              </w:rPr>
              <w:t>Çalışma sonuçlarını birleştirir, yorumlar, değerlendirir, tartışır ve nihai olarak düzenleyip yazılı olarak sunar.</w:t>
            </w:r>
          </w:p>
        </w:tc>
        <w:tc>
          <w:tcPr>
            <w:tcW w:w="1407" w:type="dxa"/>
            <w:tcBorders>
              <w:left w:val="nil"/>
            </w:tcBorders>
            <w:shd w:val="clear" w:color="auto" w:fill="FFFFFF"/>
            <w:vAlign w:val="center"/>
          </w:tcPr>
          <w:p w14:paraId="47731009" w14:textId="77777777" w:rsidR="004F67A6" w:rsidRPr="00F27721" w:rsidRDefault="00312171" w:rsidP="00F27721">
            <w:pPr>
              <w:jc w:val="center"/>
              <w:rPr>
                <w:sz w:val="20"/>
                <w:szCs w:val="20"/>
              </w:rPr>
            </w:pPr>
            <w:r w:rsidRPr="00F27721">
              <w:rPr>
                <w:sz w:val="20"/>
                <w:szCs w:val="20"/>
              </w:rPr>
              <w:t>6</w:t>
            </w:r>
          </w:p>
        </w:tc>
        <w:tc>
          <w:tcPr>
            <w:tcW w:w="1529" w:type="dxa"/>
            <w:shd w:val="clear" w:color="auto" w:fill="FFFFFF"/>
            <w:vAlign w:val="center"/>
          </w:tcPr>
          <w:p w14:paraId="243B15FE" w14:textId="77777777" w:rsidR="004F67A6" w:rsidRDefault="00312171" w:rsidP="00F27721">
            <w:pPr>
              <w:jc w:val="center"/>
            </w:pPr>
            <w:r w:rsidRPr="00F27721">
              <w:rPr>
                <w:sz w:val="20"/>
                <w:szCs w:val="20"/>
              </w:rPr>
              <w:t>2,6,7,10,12,13,15</w:t>
            </w:r>
          </w:p>
        </w:tc>
        <w:tc>
          <w:tcPr>
            <w:tcW w:w="1410" w:type="dxa"/>
            <w:shd w:val="clear" w:color="auto" w:fill="FFFFFF"/>
            <w:vAlign w:val="center"/>
          </w:tcPr>
          <w:p w14:paraId="09C77A42" w14:textId="77777777" w:rsidR="004F67A6" w:rsidRPr="00F27721" w:rsidRDefault="00312171" w:rsidP="00F27721">
            <w:pPr>
              <w:jc w:val="center"/>
              <w:rPr>
                <w:sz w:val="20"/>
                <w:szCs w:val="20"/>
              </w:rPr>
            </w:pPr>
            <w:r w:rsidRPr="00F27721">
              <w:rPr>
                <w:sz w:val="20"/>
                <w:szCs w:val="20"/>
              </w:rPr>
              <w:t>D,E</w:t>
            </w:r>
          </w:p>
        </w:tc>
      </w:tr>
      <w:tr w:rsidR="001E07D2" w:rsidRPr="00B41ECB" w14:paraId="75F58E15" w14:textId="77777777" w:rsidTr="00F27721">
        <w:trPr>
          <w:trHeight w:val="465"/>
        </w:trPr>
        <w:tc>
          <w:tcPr>
            <w:tcW w:w="414" w:type="dxa"/>
            <w:tcBorders>
              <w:top w:val="single" w:sz="4" w:space="0" w:color="auto"/>
              <w:bottom w:val="single" w:sz="4" w:space="0" w:color="auto"/>
              <w:right w:val="nil"/>
            </w:tcBorders>
            <w:shd w:val="clear" w:color="auto" w:fill="FFFFFF"/>
            <w:vAlign w:val="center"/>
          </w:tcPr>
          <w:p w14:paraId="44F51E3F" w14:textId="77777777" w:rsidR="004F67A6" w:rsidRPr="00F27721" w:rsidRDefault="00312171" w:rsidP="00F27721">
            <w:pPr>
              <w:jc w:val="right"/>
              <w:rPr>
                <w:b/>
                <w:sz w:val="20"/>
                <w:szCs w:val="20"/>
              </w:rPr>
            </w:pPr>
            <w:r w:rsidRPr="00F27721">
              <w:rPr>
                <w:b/>
                <w:sz w:val="20"/>
                <w:szCs w:val="20"/>
              </w:rPr>
              <w:t>8</w:t>
            </w:r>
          </w:p>
        </w:tc>
        <w:tc>
          <w:tcPr>
            <w:tcW w:w="4864" w:type="dxa"/>
            <w:tcBorders>
              <w:left w:val="nil"/>
            </w:tcBorders>
            <w:shd w:val="clear" w:color="auto" w:fill="FFFFFF"/>
            <w:vAlign w:val="center"/>
          </w:tcPr>
          <w:p w14:paraId="0A961D8C" w14:textId="77777777" w:rsidR="004F67A6" w:rsidRPr="00F27721" w:rsidRDefault="004F67A6" w:rsidP="001E07D2">
            <w:pPr>
              <w:rPr>
                <w:sz w:val="20"/>
                <w:szCs w:val="20"/>
              </w:rPr>
            </w:pPr>
          </w:p>
        </w:tc>
        <w:tc>
          <w:tcPr>
            <w:tcW w:w="1407" w:type="dxa"/>
            <w:tcBorders>
              <w:left w:val="nil"/>
            </w:tcBorders>
            <w:shd w:val="clear" w:color="auto" w:fill="FFFFFF"/>
            <w:vAlign w:val="center"/>
          </w:tcPr>
          <w:p w14:paraId="3BF8425A" w14:textId="77777777" w:rsidR="004F67A6" w:rsidRPr="00F27721" w:rsidRDefault="004F67A6" w:rsidP="00F27721">
            <w:pPr>
              <w:jc w:val="center"/>
              <w:rPr>
                <w:sz w:val="20"/>
                <w:szCs w:val="20"/>
              </w:rPr>
            </w:pPr>
          </w:p>
        </w:tc>
        <w:tc>
          <w:tcPr>
            <w:tcW w:w="1529" w:type="dxa"/>
            <w:shd w:val="clear" w:color="auto" w:fill="FFFFFF"/>
            <w:vAlign w:val="center"/>
          </w:tcPr>
          <w:p w14:paraId="3E163CE7" w14:textId="77777777" w:rsidR="004F67A6" w:rsidRPr="00F27721" w:rsidRDefault="004F67A6" w:rsidP="00F27721">
            <w:pPr>
              <w:jc w:val="center"/>
              <w:rPr>
                <w:sz w:val="20"/>
                <w:szCs w:val="20"/>
              </w:rPr>
            </w:pPr>
          </w:p>
        </w:tc>
        <w:tc>
          <w:tcPr>
            <w:tcW w:w="1410" w:type="dxa"/>
            <w:shd w:val="clear" w:color="auto" w:fill="FFFFFF"/>
            <w:vAlign w:val="center"/>
          </w:tcPr>
          <w:p w14:paraId="762B4B52" w14:textId="77777777" w:rsidR="004F67A6" w:rsidRPr="00F27721" w:rsidRDefault="004F67A6" w:rsidP="00F27721">
            <w:pPr>
              <w:jc w:val="center"/>
              <w:rPr>
                <w:sz w:val="20"/>
                <w:szCs w:val="20"/>
              </w:rPr>
            </w:pPr>
          </w:p>
        </w:tc>
      </w:tr>
      <w:tr w:rsidR="001E07D2" w:rsidRPr="00B41ECB" w14:paraId="449BEDD4" w14:textId="77777777" w:rsidTr="00F27721">
        <w:trPr>
          <w:trHeight w:val="465"/>
        </w:trPr>
        <w:tc>
          <w:tcPr>
            <w:tcW w:w="414" w:type="dxa"/>
            <w:tcBorders>
              <w:top w:val="single" w:sz="4" w:space="0" w:color="auto"/>
              <w:bottom w:val="single" w:sz="4" w:space="0" w:color="auto"/>
              <w:right w:val="nil"/>
            </w:tcBorders>
            <w:shd w:val="clear" w:color="auto" w:fill="FFFFFF"/>
            <w:vAlign w:val="center"/>
          </w:tcPr>
          <w:p w14:paraId="6858C139" w14:textId="77777777" w:rsidR="004F67A6" w:rsidRPr="00F27721" w:rsidRDefault="00312171" w:rsidP="00F27721">
            <w:pPr>
              <w:jc w:val="right"/>
              <w:rPr>
                <w:b/>
                <w:sz w:val="20"/>
                <w:szCs w:val="20"/>
              </w:rPr>
            </w:pPr>
            <w:r w:rsidRPr="00F27721">
              <w:rPr>
                <w:b/>
                <w:sz w:val="20"/>
                <w:szCs w:val="20"/>
              </w:rPr>
              <w:t>9</w:t>
            </w:r>
          </w:p>
        </w:tc>
        <w:tc>
          <w:tcPr>
            <w:tcW w:w="4864" w:type="dxa"/>
            <w:tcBorders>
              <w:left w:val="nil"/>
            </w:tcBorders>
            <w:shd w:val="clear" w:color="auto" w:fill="FFFFFF"/>
            <w:vAlign w:val="center"/>
          </w:tcPr>
          <w:p w14:paraId="2FF9A2D1" w14:textId="77777777" w:rsidR="004F67A6" w:rsidRPr="00F27721" w:rsidRDefault="004F67A6" w:rsidP="001E07D2">
            <w:pPr>
              <w:rPr>
                <w:sz w:val="20"/>
                <w:szCs w:val="20"/>
              </w:rPr>
            </w:pPr>
          </w:p>
        </w:tc>
        <w:tc>
          <w:tcPr>
            <w:tcW w:w="1407" w:type="dxa"/>
            <w:tcBorders>
              <w:left w:val="nil"/>
            </w:tcBorders>
            <w:shd w:val="clear" w:color="auto" w:fill="FFFFFF"/>
            <w:vAlign w:val="center"/>
          </w:tcPr>
          <w:p w14:paraId="16E7F01D" w14:textId="77777777" w:rsidR="004F67A6" w:rsidRPr="00F27721" w:rsidRDefault="004F67A6" w:rsidP="00F27721">
            <w:pPr>
              <w:jc w:val="center"/>
              <w:rPr>
                <w:sz w:val="20"/>
                <w:szCs w:val="20"/>
              </w:rPr>
            </w:pPr>
          </w:p>
        </w:tc>
        <w:tc>
          <w:tcPr>
            <w:tcW w:w="1529" w:type="dxa"/>
            <w:shd w:val="clear" w:color="auto" w:fill="FFFFFF"/>
            <w:vAlign w:val="center"/>
          </w:tcPr>
          <w:p w14:paraId="5AF34740" w14:textId="77777777" w:rsidR="004F67A6" w:rsidRPr="00F27721" w:rsidRDefault="004F67A6" w:rsidP="00F27721">
            <w:pPr>
              <w:jc w:val="center"/>
              <w:rPr>
                <w:sz w:val="20"/>
                <w:szCs w:val="20"/>
              </w:rPr>
            </w:pPr>
          </w:p>
        </w:tc>
        <w:tc>
          <w:tcPr>
            <w:tcW w:w="1410" w:type="dxa"/>
            <w:shd w:val="clear" w:color="auto" w:fill="FFFFFF"/>
            <w:vAlign w:val="center"/>
          </w:tcPr>
          <w:p w14:paraId="42013D5D" w14:textId="77777777" w:rsidR="004F67A6" w:rsidRPr="00F27721" w:rsidRDefault="004F67A6" w:rsidP="00F27721">
            <w:pPr>
              <w:jc w:val="center"/>
              <w:rPr>
                <w:sz w:val="20"/>
                <w:szCs w:val="20"/>
              </w:rPr>
            </w:pPr>
          </w:p>
        </w:tc>
      </w:tr>
      <w:tr w:rsidR="001E07D2" w:rsidRPr="00B41ECB" w14:paraId="5C1FAFFC" w14:textId="77777777" w:rsidTr="00F27721">
        <w:trPr>
          <w:trHeight w:val="465"/>
        </w:trPr>
        <w:tc>
          <w:tcPr>
            <w:tcW w:w="414" w:type="dxa"/>
            <w:tcBorders>
              <w:top w:val="single" w:sz="4" w:space="0" w:color="auto"/>
              <w:bottom w:val="single" w:sz="12" w:space="0" w:color="auto"/>
              <w:right w:val="nil"/>
            </w:tcBorders>
            <w:shd w:val="clear" w:color="auto" w:fill="FFFFFF"/>
            <w:vAlign w:val="center"/>
          </w:tcPr>
          <w:p w14:paraId="2CFFBE13" w14:textId="77777777" w:rsidR="004F67A6" w:rsidRPr="00F27721" w:rsidRDefault="00312171" w:rsidP="00F27721">
            <w:pPr>
              <w:jc w:val="right"/>
              <w:rPr>
                <w:b/>
                <w:sz w:val="20"/>
                <w:szCs w:val="20"/>
              </w:rPr>
            </w:pPr>
            <w:r w:rsidRPr="00F27721">
              <w:rPr>
                <w:b/>
                <w:sz w:val="20"/>
                <w:szCs w:val="20"/>
              </w:rPr>
              <w:t>10</w:t>
            </w:r>
          </w:p>
        </w:tc>
        <w:tc>
          <w:tcPr>
            <w:tcW w:w="4864" w:type="dxa"/>
            <w:tcBorders>
              <w:left w:val="nil"/>
            </w:tcBorders>
            <w:shd w:val="clear" w:color="auto" w:fill="FFFFFF"/>
            <w:vAlign w:val="center"/>
          </w:tcPr>
          <w:p w14:paraId="6A2BB37E" w14:textId="77777777" w:rsidR="004F67A6" w:rsidRPr="00F27721" w:rsidRDefault="004F67A6" w:rsidP="001E07D2">
            <w:pPr>
              <w:rPr>
                <w:sz w:val="20"/>
                <w:szCs w:val="20"/>
              </w:rPr>
            </w:pPr>
          </w:p>
        </w:tc>
        <w:tc>
          <w:tcPr>
            <w:tcW w:w="1407" w:type="dxa"/>
            <w:tcBorders>
              <w:left w:val="nil"/>
            </w:tcBorders>
            <w:shd w:val="clear" w:color="auto" w:fill="FFFFFF"/>
            <w:vAlign w:val="center"/>
          </w:tcPr>
          <w:p w14:paraId="2991EBC0" w14:textId="77777777" w:rsidR="004F67A6" w:rsidRPr="00F27721" w:rsidRDefault="004F67A6" w:rsidP="00F27721">
            <w:pPr>
              <w:jc w:val="center"/>
              <w:rPr>
                <w:sz w:val="20"/>
                <w:szCs w:val="20"/>
              </w:rPr>
            </w:pPr>
          </w:p>
        </w:tc>
        <w:tc>
          <w:tcPr>
            <w:tcW w:w="1529" w:type="dxa"/>
            <w:shd w:val="clear" w:color="auto" w:fill="FFFFFF"/>
            <w:vAlign w:val="center"/>
          </w:tcPr>
          <w:p w14:paraId="5E0DEBB5" w14:textId="77777777" w:rsidR="004F67A6" w:rsidRPr="00F27721" w:rsidRDefault="004F67A6" w:rsidP="00F27721">
            <w:pPr>
              <w:jc w:val="center"/>
              <w:rPr>
                <w:sz w:val="20"/>
                <w:szCs w:val="20"/>
              </w:rPr>
            </w:pPr>
          </w:p>
        </w:tc>
        <w:tc>
          <w:tcPr>
            <w:tcW w:w="1410" w:type="dxa"/>
            <w:shd w:val="clear" w:color="auto" w:fill="FFFFFF"/>
            <w:vAlign w:val="center"/>
          </w:tcPr>
          <w:p w14:paraId="5718591E" w14:textId="77777777" w:rsidR="004F67A6" w:rsidRPr="00F27721" w:rsidRDefault="004F67A6" w:rsidP="00F27721">
            <w:pPr>
              <w:jc w:val="center"/>
              <w:rPr>
                <w:sz w:val="20"/>
                <w:szCs w:val="20"/>
              </w:rPr>
            </w:pPr>
          </w:p>
        </w:tc>
      </w:tr>
    </w:tbl>
    <w:p w14:paraId="46AF3974" w14:textId="77777777" w:rsidR="00312171" w:rsidRPr="00137927" w:rsidRDefault="00312171" w:rsidP="009D328E">
      <w:pPr>
        <w:rPr>
          <w:sz w:val="20"/>
          <w:szCs w:val="20"/>
        </w:rPr>
      </w:pPr>
    </w:p>
    <w:p w14:paraId="4B3BE7FD" w14:textId="77777777" w:rsidR="00312171" w:rsidRDefault="00312171" w:rsidP="009D328E">
      <w:pPr>
        <w:rPr>
          <w:sz w:val="20"/>
          <w:szCs w:val="20"/>
        </w:rPr>
        <w:sectPr w:rsidR="00BD6EC0" w:rsidSect="00CA0228">
          <w:pgSz w:w="11906" w:h="16838"/>
          <w:pgMar w:top="425" w:right="1134" w:bottom="425" w:left="1134" w:header="0" w:footer="283" w:gutter="0"/>
          <w:cols w:space="708"/>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7512"/>
      </w:tblGrid>
      <w:tr w:rsidR="009C149D" w:rsidRPr="00B41ECB" w14:paraId="79B8702B" w14:textId="77777777" w:rsidTr="00F27721">
        <w:trPr>
          <w:trHeight w:val="567"/>
        </w:trPr>
        <w:tc>
          <w:tcPr>
            <w:tcW w:w="2112" w:type="dxa"/>
            <w:shd w:val="clear" w:color="auto" w:fill="FFF2CC"/>
            <w:vAlign w:val="center"/>
          </w:tcPr>
          <w:p w14:paraId="543FAE60" w14:textId="77777777" w:rsidR="00312171" w:rsidRPr="00F27721" w:rsidRDefault="00312171" w:rsidP="00302726">
            <w:pPr>
              <w:rPr>
                <w:b/>
                <w:sz w:val="20"/>
                <w:szCs w:val="20"/>
              </w:rPr>
            </w:pPr>
            <w:r w:rsidRPr="00F27721">
              <w:rPr>
                <w:b/>
                <w:sz w:val="20"/>
                <w:szCs w:val="20"/>
              </w:rPr>
              <w:lastRenderedPageBreak/>
              <w:t>Temel Ders kitabı</w:t>
            </w:r>
          </w:p>
        </w:tc>
        <w:tc>
          <w:tcPr>
            <w:tcW w:w="7512" w:type="dxa"/>
            <w:shd w:val="clear" w:color="auto" w:fill="FFFFFF"/>
            <w:vAlign w:val="center"/>
          </w:tcPr>
          <w:p w14:paraId="2A116E12" w14:textId="77777777" w:rsidR="00312171" w:rsidRPr="00F27721" w:rsidRDefault="00312171" w:rsidP="005D197E">
            <w:pPr>
              <w:rPr>
                <w:sz w:val="20"/>
                <w:szCs w:val="20"/>
              </w:rPr>
            </w:pPr>
            <w:r w:rsidRPr="00F27721">
              <w:rPr>
                <w:sz w:val="20"/>
                <w:szCs w:val="20"/>
              </w:rPr>
              <w:t>Foster, David. Generative deep learning. " O'Reilly Media, Inc.", 2022.</w:t>
            </w:r>
          </w:p>
        </w:tc>
      </w:tr>
      <w:tr w:rsidR="005E44D3" w:rsidRPr="00B41ECB" w14:paraId="3D294E18" w14:textId="77777777" w:rsidTr="00F27721">
        <w:trPr>
          <w:trHeight w:val="843"/>
        </w:trPr>
        <w:tc>
          <w:tcPr>
            <w:tcW w:w="2112" w:type="dxa"/>
            <w:shd w:val="clear" w:color="auto" w:fill="FFF2CC"/>
            <w:vAlign w:val="center"/>
          </w:tcPr>
          <w:p w14:paraId="33B41456" w14:textId="77777777" w:rsidR="00312171" w:rsidRPr="00F27721" w:rsidRDefault="00312171" w:rsidP="00302726">
            <w:pPr>
              <w:rPr>
                <w:b/>
                <w:sz w:val="20"/>
                <w:szCs w:val="20"/>
              </w:rPr>
            </w:pPr>
            <w:r w:rsidRPr="00F27721">
              <w:rPr>
                <w:b/>
                <w:sz w:val="20"/>
                <w:szCs w:val="20"/>
              </w:rPr>
              <w:t>Yardımcı Kaynaklar</w:t>
            </w:r>
          </w:p>
        </w:tc>
        <w:tc>
          <w:tcPr>
            <w:tcW w:w="7512" w:type="dxa"/>
            <w:shd w:val="clear" w:color="auto" w:fill="FFFFFF"/>
            <w:vAlign w:val="center"/>
          </w:tcPr>
          <w:p w14:paraId="1E7D04AE" w14:textId="77777777" w:rsidR="00312171" w:rsidRPr="00F27721" w:rsidRDefault="00312171" w:rsidP="00F27721">
            <w:pPr>
              <w:ind w:left="156" w:hanging="156"/>
              <w:rPr>
                <w:sz w:val="20"/>
                <w:szCs w:val="20"/>
              </w:rPr>
            </w:pPr>
            <w:r w:rsidRPr="00F27721">
              <w:rPr>
                <w:sz w:val="20"/>
                <w:szCs w:val="20"/>
              </w:rPr>
              <w:t>Ian, Goodfellow. "Deep learning-ian goodfellow, yoshua bengio, aaron courville-google books." </w:t>
            </w:r>
            <w:r w:rsidRPr="00F27721">
              <w:rPr>
                <w:i/>
                <w:iCs/>
                <w:sz w:val="20"/>
                <w:szCs w:val="20"/>
              </w:rPr>
              <w:t>MIT Press</w:t>
            </w:r>
            <w:r w:rsidRPr="00F27721">
              <w:rPr>
                <w:sz w:val="20"/>
                <w:szCs w:val="20"/>
              </w:rPr>
              <w:t> (2016): 800.</w:t>
            </w:r>
          </w:p>
        </w:tc>
      </w:tr>
      <w:tr w:rsidR="005E44D3" w:rsidRPr="00B41ECB" w14:paraId="331A058E" w14:textId="77777777" w:rsidTr="00F27721">
        <w:trPr>
          <w:trHeight w:val="567"/>
        </w:trPr>
        <w:tc>
          <w:tcPr>
            <w:tcW w:w="2112" w:type="dxa"/>
            <w:shd w:val="clear" w:color="auto" w:fill="FFF2CC"/>
            <w:vAlign w:val="center"/>
          </w:tcPr>
          <w:p w14:paraId="74A5C21C" w14:textId="77777777" w:rsidR="00312171" w:rsidRPr="00F27721" w:rsidRDefault="00312171" w:rsidP="005E44D3">
            <w:pPr>
              <w:rPr>
                <w:b/>
                <w:sz w:val="20"/>
                <w:szCs w:val="20"/>
              </w:rPr>
            </w:pPr>
            <w:r w:rsidRPr="00F27721">
              <w:rPr>
                <w:b/>
                <w:sz w:val="20"/>
                <w:szCs w:val="20"/>
              </w:rPr>
              <w:t>Derste Gerekli Araç ve Gereçler</w:t>
            </w:r>
          </w:p>
        </w:tc>
        <w:tc>
          <w:tcPr>
            <w:tcW w:w="7512" w:type="dxa"/>
            <w:shd w:val="clear" w:color="auto" w:fill="FFFFFF"/>
            <w:vAlign w:val="center"/>
          </w:tcPr>
          <w:p w14:paraId="1614B2BF" w14:textId="77777777" w:rsidR="00312171" w:rsidRPr="00F27721" w:rsidRDefault="00312171" w:rsidP="005D197E">
            <w:pPr>
              <w:rPr>
                <w:sz w:val="20"/>
                <w:szCs w:val="20"/>
              </w:rPr>
            </w:pPr>
            <w:r w:rsidRPr="00F27721">
              <w:rPr>
                <w:sz w:val="20"/>
                <w:szCs w:val="20"/>
              </w:rPr>
              <w:t>Projeksiyon ve Bilgisayar</w:t>
            </w:r>
          </w:p>
        </w:tc>
      </w:tr>
    </w:tbl>
    <w:p w14:paraId="0853ECF5" w14:textId="77777777" w:rsidR="00312171" w:rsidRPr="005E44D3" w:rsidRDefault="00312171" w:rsidP="005E44D3">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7"/>
        <w:gridCol w:w="8957"/>
      </w:tblGrid>
      <w:tr w:rsidR="001701C3" w:rsidRPr="00B41ECB" w14:paraId="67F72B6F" w14:textId="77777777" w:rsidTr="00F27721">
        <w:trPr>
          <w:trHeight w:val="312"/>
        </w:trPr>
        <w:tc>
          <w:tcPr>
            <w:tcW w:w="9624" w:type="dxa"/>
            <w:gridSpan w:val="2"/>
            <w:shd w:val="clear" w:color="auto" w:fill="FFF2CC"/>
            <w:vAlign w:val="center"/>
          </w:tcPr>
          <w:p w14:paraId="16B63AB7" w14:textId="77777777" w:rsidR="00312171" w:rsidRPr="00F27721" w:rsidRDefault="00312171" w:rsidP="00F27721">
            <w:pPr>
              <w:jc w:val="center"/>
              <w:rPr>
                <w:b/>
                <w:sz w:val="20"/>
                <w:szCs w:val="20"/>
              </w:rPr>
            </w:pPr>
            <w:r w:rsidRPr="00F27721">
              <w:rPr>
                <w:b/>
                <w:sz w:val="20"/>
                <w:szCs w:val="20"/>
              </w:rPr>
              <w:t>Dersin Haftalık Planı</w:t>
            </w:r>
          </w:p>
        </w:tc>
      </w:tr>
      <w:tr w:rsidR="001701C3" w:rsidRPr="00B41ECB" w14:paraId="07085BC0"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04A40EE" w14:textId="77777777" w:rsidR="00312171" w:rsidRPr="00F27721" w:rsidRDefault="00312171" w:rsidP="00F27721">
            <w:pPr>
              <w:jc w:val="center"/>
              <w:rPr>
                <w:b/>
                <w:sz w:val="20"/>
                <w:szCs w:val="20"/>
              </w:rPr>
            </w:pPr>
            <w:r w:rsidRPr="00F27721">
              <w:rPr>
                <w:b/>
                <w:sz w:val="20"/>
                <w:szCs w:val="20"/>
              </w:rPr>
              <w:t>1</w:t>
            </w:r>
          </w:p>
        </w:tc>
        <w:tc>
          <w:tcPr>
            <w:tcW w:w="8957" w:type="dxa"/>
            <w:tcBorders>
              <w:left w:val="nil"/>
            </w:tcBorders>
            <w:shd w:val="clear" w:color="auto" w:fill="FFFFFF"/>
            <w:vAlign w:val="center"/>
          </w:tcPr>
          <w:p w14:paraId="0BA9AAC1" w14:textId="77777777" w:rsidR="00312171" w:rsidRPr="00F27721" w:rsidRDefault="00312171" w:rsidP="00F27721">
            <w:pPr>
              <w:jc w:val="both"/>
              <w:rPr>
                <w:sz w:val="20"/>
                <w:szCs w:val="20"/>
              </w:rPr>
            </w:pPr>
            <w:r w:rsidRPr="00F27721">
              <w:rPr>
                <w:sz w:val="20"/>
                <w:szCs w:val="20"/>
              </w:rPr>
              <w:t>Giriş: Üretken Yapay Zekâ Nedir?</w:t>
            </w:r>
          </w:p>
        </w:tc>
      </w:tr>
      <w:tr w:rsidR="00FE4353" w:rsidRPr="00B41ECB" w14:paraId="07C9ABBD"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66B4799D" w14:textId="77777777" w:rsidR="004F67A6" w:rsidRPr="00F27721" w:rsidRDefault="00312171" w:rsidP="00F27721">
            <w:pPr>
              <w:jc w:val="center"/>
              <w:rPr>
                <w:b/>
                <w:sz w:val="20"/>
                <w:szCs w:val="20"/>
              </w:rPr>
            </w:pPr>
            <w:r w:rsidRPr="00F27721">
              <w:rPr>
                <w:b/>
                <w:sz w:val="20"/>
                <w:szCs w:val="20"/>
              </w:rPr>
              <w:t>2</w:t>
            </w:r>
          </w:p>
        </w:tc>
        <w:tc>
          <w:tcPr>
            <w:tcW w:w="8957" w:type="dxa"/>
            <w:tcBorders>
              <w:left w:val="nil"/>
            </w:tcBorders>
            <w:shd w:val="clear" w:color="auto" w:fill="FFFFFF"/>
          </w:tcPr>
          <w:p w14:paraId="34AA63F6" w14:textId="77777777" w:rsidR="004F67A6" w:rsidRPr="00F27721" w:rsidRDefault="00312171" w:rsidP="00F27721">
            <w:pPr>
              <w:jc w:val="both"/>
              <w:rPr>
                <w:sz w:val="20"/>
                <w:szCs w:val="20"/>
              </w:rPr>
            </w:pPr>
            <w:r w:rsidRPr="00F27721">
              <w:rPr>
                <w:sz w:val="20"/>
                <w:szCs w:val="20"/>
              </w:rPr>
              <w:t>Derin Öğrenme Mimarileri</w:t>
            </w:r>
          </w:p>
        </w:tc>
      </w:tr>
      <w:tr w:rsidR="00FE4353" w:rsidRPr="00B41ECB" w14:paraId="320FB3F2"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ECE1D31" w14:textId="77777777" w:rsidR="004F67A6" w:rsidRPr="00F27721" w:rsidRDefault="00312171" w:rsidP="00F27721">
            <w:pPr>
              <w:jc w:val="center"/>
              <w:rPr>
                <w:b/>
                <w:sz w:val="20"/>
                <w:szCs w:val="20"/>
              </w:rPr>
            </w:pPr>
            <w:r w:rsidRPr="00F27721">
              <w:rPr>
                <w:b/>
                <w:sz w:val="20"/>
                <w:szCs w:val="20"/>
              </w:rPr>
              <w:t>3</w:t>
            </w:r>
          </w:p>
        </w:tc>
        <w:tc>
          <w:tcPr>
            <w:tcW w:w="8957" w:type="dxa"/>
            <w:tcBorders>
              <w:left w:val="nil"/>
            </w:tcBorders>
            <w:shd w:val="clear" w:color="auto" w:fill="FFFFFF"/>
          </w:tcPr>
          <w:p w14:paraId="2442CF19" w14:textId="77777777" w:rsidR="004F67A6" w:rsidRPr="00F27721" w:rsidRDefault="00312171" w:rsidP="00F27721">
            <w:pPr>
              <w:jc w:val="both"/>
              <w:rPr>
                <w:sz w:val="20"/>
                <w:szCs w:val="20"/>
              </w:rPr>
            </w:pPr>
            <w:r w:rsidRPr="00F27721">
              <w:rPr>
                <w:sz w:val="20"/>
                <w:szCs w:val="20"/>
              </w:rPr>
              <w:t>Otokodlayıcılar</w:t>
            </w:r>
          </w:p>
        </w:tc>
      </w:tr>
      <w:tr w:rsidR="00FE4353" w:rsidRPr="00B41ECB" w14:paraId="2BEC5653"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F7717CB" w14:textId="77777777" w:rsidR="004F67A6" w:rsidRPr="00F27721" w:rsidRDefault="00312171" w:rsidP="00F27721">
            <w:pPr>
              <w:jc w:val="center"/>
              <w:rPr>
                <w:b/>
                <w:sz w:val="20"/>
                <w:szCs w:val="20"/>
              </w:rPr>
            </w:pPr>
            <w:r w:rsidRPr="00F27721">
              <w:rPr>
                <w:b/>
                <w:sz w:val="20"/>
                <w:szCs w:val="20"/>
              </w:rPr>
              <w:t>4</w:t>
            </w:r>
          </w:p>
        </w:tc>
        <w:tc>
          <w:tcPr>
            <w:tcW w:w="8957" w:type="dxa"/>
            <w:tcBorders>
              <w:left w:val="nil"/>
            </w:tcBorders>
            <w:shd w:val="clear" w:color="auto" w:fill="FFFFFF"/>
          </w:tcPr>
          <w:p w14:paraId="36D88829" w14:textId="77777777" w:rsidR="004F67A6" w:rsidRPr="00F27721" w:rsidRDefault="00312171" w:rsidP="00F27721">
            <w:pPr>
              <w:jc w:val="both"/>
              <w:rPr>
                <w:sz w:val="20"/>
                <w:szCs w:val="20"/>
              </w:rPr>
            </w:pPr>
            <w:r w:rsidRPr="00F27721">
              <w:rPr>
                <w:sz w:val="20"/>
                <w:szCs w:val="20"/>
              </w:rPr>
              <w:t>Üretken Çekişmeli Ağlara Giriş</w:t>
            </w:r>
          </w:p>
        </w:tc>
      </w:tr>
      <w:tr w:rsidR="00FE4353" w:rsidRPr="00B41ECB" w14:paraId="0CB980DF"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4B8884B" w14:textId="77777777" w:rsidR="004F67A6" w:rsidRPr="00F27721" w:rsidRDefault="00312171" w:rsidP="00F27721">
            <w:pPr>
              <w:jc w:val="center"/>
              <w:rPr>
                <w:b/>
                <w:sz w:val="20"/>
                <w:szCs w:val="20"/>
              </w:rPr>
            </w:pPr>
            <w:r w:rsidRPr="00F27721">
              <w:rPr>
                <w:b/>
                <w:sz w:val="20"/>
                <w:szCs w:val="20"/>
              </w:rPr>
              <w:t>5</w:t>
            </w:r>
          </w:p>
        </w:tc>
        <w:tc>
          <w:tcPr>
            <w:tcW w:w="8957" w:type="dxa"/>
            <w:tcBorders>
              <w:left w:val="nil"/>
            </w:tcBorders>
            <w:shd w:val="clear" w:color="auto" w:fill="FFFFFF"/>
          </w:tcPr>
          <w:p w14:paraId="56516C6D" w14:textId="77777777" w:rsidR="004F67A6" w:rsidRPr="00F27721" w:rsidRDefault="00312171" w:rsidP="00F27721">
            <w:pPr>
              <w:jc w:val="both"/>
              <w:rPr>
                <w:sz w:val="20"/>
                <w:szCs w:val="20"/>
              </w:rPr>
            </w:pPr>
            <w:r w:rsidRPr="00F27721">
              <w:rPr>
                <w:sz w:val="20"/>
                <w:szCs w:val="20"/>
              </w:rPr>
              <w:t>İleri Üretken Çekişmeli Ağ Mimarileri</w:t>
            </w:r>
          </w:p>
        </w:tc>
      </w:tr>
      <w:tr w:rsidR="00FE4353" w:rsidRPr="00B41ECB" w14:paraId="6E4D6EC7"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4391945F" w14:textId="77777777" w:rsidR="004F67A6" w:rsidRPr="00F27721" w:rsidRDefault="00312171" w:rsidP="00F27721">
            <w:pPr>
              <w:jc w:val="center"/>
              <w:rPr>
                <w:b/>
                <w:sz w:val="20"/>
                <w:szCs w:val="20"/>
              </w:rPr>
            </w:pPr>
            <w:r w:rsidRPr="00F27721">
              <w:rPr>
                <w:b/>
                <w:sz w:val="20"/>
                <w:szCs w:val="20"/>
              </w:rPr>
              <w:t>6</w:t>
            </w:r>
          </w:p>
        </w:tc>
        <w:tc>
          <w:tcPr>
            <w:tcW w:w="8957" w:type="dxa"/>
            <w:tcBorders>
              <w:left w:val="nil"/>
            </w:tcBorders>
            <w:shd w:val="clear" w:color="auto" w:fill="FFFFFF"/>
          </w:tcPr>
          <w:p w14:paraId="42F5E48B" w14:textId="77777777" w:rsidR="004F67A6" w:rsidRPr="00F27721" w:rsidRDefault="00312171" w:rsidP="00F27721">
            <w:pPr>
              <w:jc w:val="both"/>
              <w:rPr>
                <w:sz w:val="20"/>
                <w:szCs w:val="20"/>
              </w:rPr>
            </w:pPr>
            <w:r w:rsidRPr="00F27721">
              <w:rPr>
                <w:sz w:val="20"/>
                <w:szCs w:val="20"/>
              </w:rPr>
              <w:t>Difüzyon Modelleri: Temeller</w:t>
            </w:r>
          </w:p>
        </w:tc>
      </w:tr>
      <w:tr w:rsidR="00FE4353" w:rsidRPr="00B41ECB" w14:paraId="239B123B"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B9FB0AB" w14:textId="77777777" w:rsidR="004F67A6" w:rsidRPr="00F27721" w:rsidRDefault="00312171" w:rsidP="00F27721">
            <w:pPr>
              <w:jc w:val="center"/>
              <w:rPr>
                <w:b/>
                <w:sz w:val="20"/>
                <w:szCs w:val="20"/>
              </w:rPr>
            </w:pPr>
            <w:r w:rsidRPr="00F27721">
              <w:rPr>
                <w:b/>
                <w:sz w:val="20"/>
                <w:szCs w:val="20"/>
              </w:rPr>
              <w:t>7</w:t>
            </w:r>
          </w:p>
        </w:tc>
        <w:tc>
          <w:tcPr>
            <w:tcW w:w="8957" w:type="dxa"/>
            <w:tcBorders>
              <w:left w:val="nil"/>
            </w:tcBorders>
            <w:shd w:val="clear" w:color="auto" w:fill="FFFFFF"/>
          </w:tcPr>
          <w:p w14:paraId="28496B03" w14:textId="77777777" w:rsidR="004F67A6" w:rsidRPr="00F27721" w:rsidRDefault="00312171" w:rsidP="00F27721">
            <w:pPr>
              <w:jc w:val="both"/>
              <w:rPr>
                <w:sz w:val="20"/>
                <w:szCs w:val="20"/>
              </w:rPr>
            </w:pPr>
            <w:r w:rsidRPr="00F27721">
              <w:rPr>
                <w:sz w:val="20"/>
                <w:szCs w:val="20"/>
              </w:rPr>
              <w:t>Difüzyon Modelleri II</w:t>
            </w:r>
          </w:p>
        </w:tc>
      </w:tr>
      <w:tr w:rsidR="001701C3" w:rsidRPr="00B41ECB" w14:paraId="347191B3" w14:textId="77777777" w:rsidTr="00F27721">
        <w:trPr>
          <w:trHeight w:val="283"/>
        </w:trPr>
        <w:tc>
          <w:tcPr>
            <w:tcW w:w="667" w:type="dxa"/>
            <w:tcBorders>
              <w:top w:val="single" w:sz="4" w:space="0" w:color="auto"/>
              <w:bottom w:val="single" w:sz="4" w:space="0" w:color="auto"/>
              <w:right w:val="nil"/>
            </w:tcBorders>
            <w:shd w:val="clear" w:color="auto" w:fill="D9D9D9"/>
            <w:vAlign w:val="center"/>
          </w:tcPr>
          <w:p w14:paraId="0F17277F" w14:textId="77777777" w:rsidR="00312171" w:rsidRPr="00F27721" w:rsidRDefault="00312171" w:rsidP="00F27721">
            <w:pPr>
              <w:jc w:val="center"/>
              <w:rPr>
                <w:b/>
                <w:sz w:val="20"/>
                <w:szCs w:val="20"/>
              </w:rPr>
            </w:pPr>
            <w:r w:rsidRPr="00F27721">
              <w:rPr>
                <w:b/>
                <w:sz w:val="20"/>
                <w:szCs w:val="20"/>
              </w:rPr>
              <w:t>8</w:t>
            </w:r>
          </w:p>
        </w:tc>
        <w:tc>
          <w:tcPr>
            <w:tcW w:w="8957" w:type="dxa"/>
            <w:tcBorders>
              <w:left w:val="nil"/>
            </w:tcBorders>
            <w:shd w:val="clear" w:color="auto" w:fill="D9D9D9"/>
            <w:vAlign w:val="center"/>
          </w:tcPr>
          <w:p w14:paraId="0652E03F" w14:textId="77777777" w:rsidR="00312171" w:rsidRPr="00F27721" w:rsidRDefault="00312171" w:rsidP="00F27721">
            <w:pPr>
              <w:jc w:val="both"/>
              <w:rPr>
                <w:sz w:val="20"/>
                <w:szCs w:val="20"/>
              </w:rPr>
            </w:pPr>
            <w:r w:rsidRPr="00F27721">
              <w:rPr>
                <w:sz w:val="20"/>
                <w:szCs w:val="20"/>
              </w:rPr>
              <w:t>Ara Sınavlar</w:t>
            </w:r>
          </w:p>
        </w:tc>
      </w:tr>
      <w:tr w:rsidR="00FE4353" w:rsidRPr="00B41ECB" w14:paraId="4B843D82"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03EF5E71" w14:textId="77777777" w:rsidR="004F67A6" w:rsidRPr="00F27721" w:rsidRDefault="00312171" w:rsidP="00F27721">
            <w:pPr>
              <w:jc w:val="center"/>
              <w:rPr>
                <w:b/>
                <w:sz w:val="20"/>
                <w:szCs w:val="20"/>
              </w:rPr>
            </w:pPr>
            <w:r w:rsidRPr="00F27721">
              <w:rPr>
                <w:b/>
                <w:sz w:val="20"/>
                <w:szCs w:val="20"/>
              </w:rPr>
              <w:t>9</w:t>
            </w:r>
          </w:p>
        </w:tc>
        <w:tc>
          <w:tcPr>
            <w:tcW w:w="8957" w:type="dxa"/>
            <w:tcBorders>
              <w:left w:val="nil"/>
            </w:tcBorders>
            <w:shd w:val="clear" w:color="auto" w:fill="FFFFFF"/>
          </w:tcPr>
          <w:p w14:paraId="1106C36F" w14:textId="77777777" w:rsidR="004F67A6" w:rsidRPr="00F27721" w:rsidRDefault="00312171" w:rsidP="00F27721">
            <w:pPr>
              <w:jc w:val="both"/>
              <w:rPr>
                <w:sz w:val="20"/>
                <w:szCs w:val="20"/>
              </w:rPr>
            </w:pPr>
            <w:r w:rsidRPr="00F27721">
              <w:rPr>
                <w:sz w:val="20"/>
                <w:szCs w:val="20"/>
              </w:rPr>
              <w:t>Transformer Mimarisi</w:t>
            </w:r>
          </w:p>
        </w:tc>
      </w:tr>
      <w:tr w:rsidR="00FE4353" w:rsidRPr="00B41ECB" w14:paraId="7B3320D1"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B38894E" w14:textId="77777777" w:rsidR="004F67A6" w:rsidRPr="00F27721" w:rsidRDefault="00312171" w:rsidP="00F27721">
            <w:pPr>
              <w:jc w:val="center"/>
              <w:rPr>
                <w:b/>
                <w:sz w:val="20"/>
                <w:szCs w:val="20"/>
              </w:rPr>
            </w:pPr>
            <w:r w:rsidRPr="00F27721">
              <w:rPr>
                <w:b/>
                <w:sz w:val="20"/>
                <w:szCs w:val="20"/>
              </w:rPr>
              <w:t>10</w:t>
            </w:r>
          </w:p>
        </w:tc>
        <w:tc>
          <w:tcPr>
            <w:tcW w:w="8957" w:type="dxa"/>
            <w:tcBorders>
              <w:left w:val="nil"/>
            </w:tcBorders>
            <w:shd w:val="clear" w:color="auto" w:fill="FFFFFF"/>
          </w:tcPr>
          <w:p w14:paraId="32F85073" w14:textId="77777777" w:rsidR="004F67A6" w:rsidRPr="00F27721" w:rsidRDefault="00312171" w:rsidP="00F27721">
            <w:pPr>
              <w:jc w:val="both"/>
              <w:rPr>
                <w:sz w:val="20"/>
                <w:szCs w:val="20"/>
              </w:rPr>
            </w:pPr>
            <w:r w:rsidRPr="00F27721">
              <w:rPr>
                <w:sz w:val="20"/>
                <w:szCs w:val="20"/>
              </w:rPr>
              <w:t>Büyük Dil Modelleri</w:t>
            </w:r>
          </w:p>
        </w:tc>
      </w:tr>
      <w:tr w:rsidR="00FE4353" w:rsidRPr="00B41ECB" w14:paraId="49B65AC9"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37EF858" w14:textId="77777777" w:rsidR="004F67A6" w:rsidRPr="00F27721" w:rsidRDefault="00312171" w:rsidP="00F27721">
            <w:pPr>
              <w:jc w:val="center"/>
              <w:rPr>
                <w:b/>
                <w:sz w:val="20"/>
                <w:szCs w:val="20"/>
              </w:rPr>
            </w:pPr>
            <w:r w:rsidRPr="00F27721">
              <w:rPr>
                <w:b/>
                <w:sz w:val="20"/>
                <w:szCs w:val="20"/>
              </w:rPr>
              <w:t>11</w:t>
            </w:r>
          </w:p>
        </w:tc>
        <w:tc>
          <w:tcPr>
            <w:tcW w:w="8957" w:type="dxa"/>
            <w:tcBorders>
              <w:left w:val="nil"/>
            </w:tcBorders>
            <w:shd w:val="clear" w:color="auto" w:fill="FFFFFF"/>
          </w:tcPr>
          <w:p w14:paraId="690A42ED" w14:textId="77777777" w:rsidR="004F67A6" w:rsidRPr="00F27721" w:rsidRDefault="00312171" w:rsidP="00F27721">
            <w:pPr>
              <w:jc w:val="both"/>
              <w:rPr>
                <w:sz w:val="20"/>
                <w:szCs w:val="20"/>
              </w:rPr>
            </w:pPr>
            <w:r w:rsidRPr="00F27721">
              <w:rPr>
                <w:sz w:val="20"/>
                <w:szCs w:val="20"/>
              </w:rPr>
              <w:t>Fine-tuning Yöntemleri</w:t>
            </w:r>
          </w:p>
        </w:tc>
      </w:tr>
      <w:tr w:rsidR="00FE4353" w:rsidRPr="00B41ECB" w14:paraId="73945B11"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73C59EF1" w14:textId="77777777" w:rsidR="004F67A6" w:rsidRPr="00F27721" w:rsidRDefault="00312171" w:rsidP="00F27721">
            <w:pPr>
              <w:jc w:val="center"/>
              <w:rPr>
                <w:b/>
                <w:sz w:val="20"/>
                <w:szCs w:val="20"/>
              </w:rPr>
            </w:pPr>
            <w:r w:rsidRPr="00F27721">
              <w:rPr>
                <w:b/>
                <w:sz w:val="20"/>
                <w:szCs w:val="20"/>
              </w:rPr>
              <w:t>12</w:t>
            </w:r>
          </w:p>
        </w:tc>
        <w:tc>
          <w:tcPr>
            <w:tcW w:w="8957" w:type="dxa"/>
            <w:tcBorders>
              <w:left w:val="nil"/>
            </w:tcBorders>
            <w:shd w:val="clear" w:color="auto" w:fill="FFFFFF"/>
          </w:tcPr>
          <w:p w14:paraId="7F6F8027" w14:textId="77777777" w:rsidR="004F67A6" w:rsidRPr="00F27721" w:rsidRDefault="00312171" w:rsidP="00F27721">
            <w:pPr>
              <w:jc w:val="both"/>
              <w:rPr>
                <w:sz w:val="20"/>
                <w:szCs w:val="20"/>
              </w:rPr>
            </w:pPr>
            <w:r w:rsidRPr="00F27721">
              <w:rPr>
                <w:sz w:val="20"/>
                <w:szCs w:val="20"/>
              </w:rPr>
              <w:t>Multimodal Üretken Modeller</w:t>
            </w:r>
          </w:p>
        </w:tc>
      </w:tr>
      <w:tr w:rsidR="00FE4353" w:rsidRPr="00B41ECB" w14:paraId="2C6EBE85"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1D76819B" w14:textId="77777777" w:rsidR="004F67A6" w:rsidRPr="00F27721" w:rsidRDefault="00312171" w:rsidP="00F27721">
            <w:pPr>
              <w:jc w:val="center"/>
              <w:rPr>
                <w:b/>
                <w:sz w:val="20"/>
                <w:szCs w:val="20"/>
              </w:rPr>
            </w:pPr>
            <w:r w:rsidRPr="00F27721">
              <w:rPr>
                <w:b/>
                <w:sz w:val="20"/>
                <w:szCs w:val="20"/>
              </w:rPr>
              <w:t>13</w:t>
            </w:r>
          </w:p>
        </w:tc>
        <w:tc>
          <w:tcPr>
            <w:tcW w:w="8957" w:type="dxa"/>
            <w:tcBorders>
              <w:left w:val="nil"/>
            </w:tcBorders>
            <w:shd w:val="clear" w:color="auto" w:fill="FFFFFF"/>
          </w:tcPr>
          <w:p w14:paraId="6656D679" w14:textId="77777777" w:rsidR="004F67A6" w:rsidRPr="00F27721" w:rsidRDefault="00312171" w:rsidP="00F27721">
            <w:pPr>
              <w:jc w:val="both"/>
              <w:rPr>
                <w:sz w:val="20"/>
                <w:szCs w:val="20"/>
              </w:rPr>
            </w:pPr>
            <w:r w:rsidRPr="00F27721">
              <w:rPr>
                <w:sz w:val="20"/>
                <w:szCs w:val="20"/>
              </w:rPr>
              <w:t>Değerlendirme, Güvenlik ve Etik</w:t>
            </w:r>
          </w:p>
        </w:tc>
      </w:tr>
      <w:tr w:rsidR="009276CE" w:rsidRPr="00B41ECB" w14:paraId="3869F95C"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2F8FB0A3" w14:textId="77777777" w:rsidR="00312171" w:rsidRPr="00F27721" w:rsidRDefault="00312171" w:rsidP="00F27721">
            <w:pPr>
              <w:jc w:val="center"/>
              <w:rPr>
                <w:b/>
                <w:sz w:val="20"/>
                <w:szCs w:val="20"/>
              </w:rPr>
            </w:pPr>
            <w:r w:rsidRPr="00F27721">
              <w:rPr>
                <w:b/>
                <w:sz w:val="20"/>
                <w:szCs w:val="20"/>
              </w:rPr>
              <w:t>14</w:t>
            </w:r>
          </w:p>
        </w:tc>
        <w:tc>
          <w:tcPr>
            <w:tcW w:w="8957" w:type="dxa"/>
            <w:tcBorders>
              <w:left w:val="nil"/>
            </w:tcBorders>
            <w:shd w:val="clear" w:color="auto" w:fill="FFFFFF"/>
            <w:vAlign w:val="center"/>
          </w:tcPr>
          <w:p w14:paraId="36781929" w14:textId="77777777" w:rsidR="00312171" w:rsidRPr="00F27721" w:rsidRDefault="00312171" w:rsidP="00F27721">
            <w:pPr>
              <w:jc w:val="both"/>
              <w:rPr>
                <w:sz w:val="20"/>
                <w:szCs w:val="20"/>
              </w:rPr>
            </w:pPr>
            <w:r w:rsidRPr="00F27721">
              <w:rPr>
                <w:sz w:val="20"/>
                <w:szCs w:val="20"/>
              </w:rPr>
              <w:t>Üretken AI Uygulamaları ve Proje Çalışması</w:t>
            </w:r>
          </w:p>
        </w:tc>
      </w:tr>
      <w:tr w:rsidR="009276CE" w:rsidRPr="00B41ECB" w14:paraId="5AB036E6" w14:textId="77777777" w:rsidTr="00F27721">
        <w:trPr>
          <w:trHeight w:val="283"/>
        </w:trPr>
        <w:tc>
          <w:tcPr>
            <w:tcW w:w="667" w:type="dxa"/>
            <w:tcBorders>
              <w:top w:val="single" w:sz="4" w:space="0" w:color="auto"/>
              <w:bottom w:val="single" w:sz="4" w:space="0" w:color="auto"/>
              <w:right w:val="nil"/>
            </w:tcBorders>
            <w:shd w:val="clear" w:color="auto" w:fill="FFFFFF"/>
            <w:vAlign w:val="center"/>
          </w:tcPr>
          <w:p w14:paraId="5490127E" w14:textId="77777777" w:rsidR="00312171" w:rsidRPr="00F27721" w:rsidRDefault="00312171" w:rsidP="00F27721">
            <w:pPr>
              <w:jc w:val="center"/>
              <w:rPr>
                <w:b/>
                <w:sz w:val="20"/>
                <w:szCs w:val="20"/>
              </w:rPr>
            </w:pPr>
            <w:r w:rsidRPr="00F27721">
              <w:rPr>
                <w:b/>
                <w:sz w:val="20"/>
                <w:szCs w:val="20"/>
              </w:rPr>
              <w:t>15</w:t>
            </w:r>
          </w:p>
        </w:tc>
        <w:tc>
          <w:tcPr>
            <w:tcW w:w="8957" w:type="dxa"/>
            <w:tcBorders>
              <w:left w:val="nil"/>
            </w:tcBorders>
            <w:shd w:val="clear" w:color="auto" w:fill="FFFFFF"/>
            <w:vAlign w:val="center"/>
          </w:tcPr>
          <w:p w14:paraId="36223DF8" w14:textId="77777777" w:rsidR="00312171" w:rsidRPr="00F27721" w:rsidRDefault="00312171" w:rsidP="00F27721">
            <w:pPr>
              <w:jc w:val="both"/>
              <w:rPr>
                <w:sz w:val="20"/>
                <w:szCs w:val="20"/>
              </w:rPr>
            </w:pPr>
            <w:r w:rsidRPr="00F27721">
              <w:rPr>
                <w:sz w:val="20"/>
                <w:szCs w:val="20"/>
              </w:rPr>
              <w:t>Proje Sunumu</w:t>
            </w:r>
          </w:p>
        </w:tc>
      </w:tr>
      <w:tr w:rsidR="009276CE" w:rsidRPr="00B41ECB" w14:paraId="325B7F3D" w14:textId="77777777" w:rsidTr="00F27721">
        <w:trPr>
          <w:trHeight w:val="283"/>
        </w:trPr>
        <w:tc>
          <w:tcPr>
            <w:tcW w:w="667" w:type="dxa"/>
            <w:tcBorders>
              <w:top w:val="single" w:sz="4" w:space="0" w:color="auto"/>
              <w:bottom w:val="single" w:sz="12" w:space="0" w:color="auto"/>
              <w:right w:val="nil"/>
            </w:tcBorders>
            <w:shd w:val="clear" w:color="auto" w:fill="D9D9D9"/>
            <w:vAlign w:val="center"/>
          </w:tcPr>
          <w:p w14:paraId="3536ED4C" w14:textId="77777777" w:rsidR="00312171" w:rsidRPr="00F27721" w:rsidRDefault="00312171" w:rsidP="00F27721">
            <w:pPr>
              <w:jc w:val="center"/>
              <w:rPr>
                <w:b/>
                <w:sz w:val="20"/>
                <w:szCs w:val="20"/>
              </w:rPr>
            </w:pPr>
            <w:r w:rsidRPr="00F27721">
              <w:rPr>
                <w:b/>
                <w:sz w:val="20"/>
                <w:szCs w:val="20"/>
              </w:rPr>
              <w:t>15,17</w:t>
            </w:r>
          </w:p>
        </w:tc>
        <w:tc>
          <w:tcPr>
            <w:tcW w:w="8957" w:type="dxa"/>
            <w:tcBorders>
              <w:left w:val="nil"/>
            </w:tcBorders>
            <w:shd w:val="clear" w:color="auto" w:fill="D9D9D9"/>
            <w:vAlign w:val="center"/>
          </w:tcPr>
          <w:p w14:paraId="173A4AFD" w14:textId="77777777" w:rsidR="00312171" w:rsidRPr="00F27721" w:rsidRDefault="00312171" w:rsidP="00F27721">
            <w:pPr>
              <w:jc w:val="both"/>
              <w:rPr>
                <w:sz w:val="20"/>
                <w:szCs w:val="20"/>
              </w:rPr>
            </w:pPr>
            <w:r w:rsidRPr="00F27721">
              <w:rPr>
                <w:sz w:val="20"/>
                <w:szCs w:val="20"/>
              </w:rPr>
              <w:t>Yarıyıl sonu sınavları</w:t>
            </w:r>
          </w:p>
        </w:tc>
      </w:tr>
    </w:tbl>
    <w:p w14:paraId="7B2D0AE4" w14:textId="77777777" w:rsidR="00312171" w:rsidRDefault="00312171" w:rsidP="00EC5DE1">
      <w:pPr>
        <w:rPr>
          <w:sz w:val="14"/>
          <w:szCs w:val="1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1275"/>
        <w:gridCol w:w="1276"/>
        <w:gridCol w:w="1276"/>
      </w:tblGrid>
      <w:tr w:rsidR="00BF218E" w:rsidRPr="00B41ECB" w14:paraId="697C7033" w14:textId="77777777" w:rsidTr="00F27721">
        <w:trPr>
          <w:trHeight w:val="312"/>
        </w:trPr>
        <w:tc>
          <w:tcPr>
            <w:tcW w:w="9624" w:type="dxa"/>
            <w:gridSpan w:val="4"/>
            <w:shd w:val="clear" w:color="auto" w:fill="FFF2CC"/>
            <w:vAlign w:val="center"/>
          </w:tcPr>
          <w:p w14:paraId="0A07D4D4" w14:textId="77777777" w:rsidR="00312171" w:rsidRPr="00F27721" w:rsidRDefault="00312171" w:rsidP="00F27721">
            <w:pPr>
              <w:jc w:val="center"/>
              <w:rPr>
                <w:b/>
                <w:sz w:val="20"/>
                <w:szCs w:val="20"/>
              </w:rPr>
            </w:pPr>
            <w:r w:rsidRPr="00F27721">
              <w:rPr>
                <w:b/>
                <w:sz w:val="20"/>
                <w:szCs w:val="20"/>
              </w:rPr>
              <w:t>Dersin İş Yükünün Hesaplanması</w:t>
            </w:r>
          </w:p>
        </w:tc>
      </w:tr>
      <w:tr w:rsidR="00BF218E" w:rsidRPr="00B41ECB" w14:paraId="2B28E100" w14:textId="77777777" w:rsidTr="00F27721">
        <w:trPr>
          <w:trHeight w:val="312"/>
        </w:trPr>
        <w:tc>
          <w:tcPr>
            <w:tcW w:w="5797" w:type="dxa"/>
            <w:shd w:val="clear" w:color="auto" w:fill="FFF2CC"/>
            <w:vAlign w:val="center"/>
          </w:tcPr>
          <w:p w14:paraId="65E954A7" w14:textId="77777777" w:rsidR="00312171" w:rsidRPr="00F27721" w:rsidRDefault="00312171" w:rsidP="00F27721">
            <w:pPr>
              <w:jc w:val="center"/>
              <w:rPr>
                <w:b/>
                <w:sz w:val="20"/>
                <w:szCs w:val="20"/>
              </w:rPr>
            </w:pPr>
            <w:r w:rsidRPr="00F27721">
              <w:rPr>
                <w:b/>
                <w:sz w:val="20"/>
                <w:szCs w:val="20"/>
              </w:rPr>
              <w:t>Etkinlikler</w:t>
            </w:r>
          </w:p>
        </w:tc>
        <w:tc>
          <w:tcPr>
            <w:tcW w:w="1275" w:type="dxa"/>
            <w:shd w:val="clear" w:color="auto" w:fill="FFF2CC"/>
            <w:vAlign w:val="center"/>
          </w:tcPr>
          <w:p w14:paraId="43617BBC" w14:textId="77777777" w:rsidR="00312171" w:rsidRPr="00F27721" w:rsidRDefault="00312171" w:rsidP="00F27721">
            <w:pPr>
              <w:jc w:val="center"/>
              <w:rPr>
                <w:b/>
                <w:sz w:val="20"/>
                <w:szCs w:val="20"/>
              </w:rPr>
            </w:pPr>
            <w:r w:rsidRPr="00F27721">
              <w:rPr>
                <w:b/>
                <w:sz w:val="20"/>
                <w:szCs w:val="20"/>
              </w:rPr>
              <w:t>Sayısı</w:t>
            </w:r>
          </w:p>
        </w:tc>
        <w:tc>
          <w:tcPr>
            <w:tcW w:w="1276" w:type="dxa"/>
            <w:shd w:val="clear" w:color="auto" w:fill="FFF2CC"/>
            <w:vAlign w:val="center"/>
          </w:tcPr>
          <w:p w14:paraId="0DD4B8D0" w14:textId="77777777" w:rsidR="00312171" w:rsidRPr="00F27721" w:rsidRDefault="00312171" w:rsidP="00F27721">
            <w:pPr>
              <w:jc w:val="center"/>
              <w:rPr>
                <w:b/>
                <w:sz w:val="20"/>
                <w:szCs w:val="20"/>
              </w:rPr>
            </w:pPr>
            <w:r w:rsidRPr="00F27721">
              <w:rPr>
                <w:b/>
                <w:sz w:val="20"/>
                <w:szCs w:val="20"/>
              </w:rPr>
              <w:t>Süresi (Saat)</w:t>
            </w:r>
          </w:p>
        </w:tc>
        <w:tc>
          <w:tcPr>
            <w:tcW w:w="1276" w:type="dxa"/>
            <w:shd w:val="clear" w:color="auto" w:fill="FFF2CC"/>
            <w:vAlign w:val="center"/>
          </w:tcPr>
          <w:p w14:paraId="34C2AB0D" w14:textId="77777777" w:rsidR="00312171" w:rsidRPr="00F27721" w:rsidRDefault="00312171" w:rsidP="00F27721">
            <w:pPr>
              <w:jc w:val="center"/>
              <w:rPr>
                <w:b/>
                <w:sz w:val="20"/>
                <w:szCs w:val="20"/>
              </w:rPr>
            </w:pPr>
            <w:r w:rsidRPr="00F27721">
              <w:rPr>
                <w:b/>
                <w:sz w:val="20"/>
                <w:szCs w:val="20"/>
              </w:rPr>
              <w:t>Toplam İş Yükü (saat)</w:t>
            </w:r>
          </w:p>
        </w:tc>
      </w:tr>
      <w:tr w:rsidR="00983425" w:rsidRPr="00B41ECB" w14:paraId="2AC8EF83" w14:textId="77777777" w:rsidTr="00F27721">
        <w:trPr>
          <w:trHeight w:val="312"/>
        </w:trPr>
        <w:tc>
          <w:tcPr>
            <w:tcW w:w="5797" w:type="dxa"/>
            <w:shd w:val="clear" w:color="auto" w:fill="FFFFFF"/>
            <w:vAlign w:val="center"/>
          </w:tcPr>
          <w:p w14:paraId="5A4C7738" w14:textId="77777777" w:rsidR="004F67A6" w:rsidRPr="00F27721" w:rsidRDefault="00312171" w:rsidP="00983425">
            <w:pPr>
              <w:rPr>
                <w:sz w:val="20"/>
                <w:szCs w:val="20"/>
              </w:rPr>
            </w:pPr>
            <w:r w:rsidRPr="00F27721">
              <w:rPr>
                <w:sz w:val="20"/>
                <w:szCs w:val="20"/>
              </w:rPr>
              <w:t>Ders Süresi (haftalık toplam ders saati)</w:t>
            </w:r>
          </w:p>
        </w:tc>
        <w:tc>
          <w:tcPr>
            <w:tcW w:w="1275" w:type="dxa"/>
            <w:shd w:val="clear" w:color="auto" w:fill="FFFFFF"/>
            <w:vAlign w:val="center"/>
          </w:tcPr>
          <w:p w14:paraId="42867E5A" w14:textId="77777777" w:rsidR="004F67A6" w:rsidRPr="00F27721" w:rsidRDefault="00312171" w:rsidP="00F27721">
            <w:pPr>
              <w:jc w:val="center"/>
              <w:rPr>
                <w:sz w:val="20"/>
                <w:szCs w:val="20"/>
              </w:rPr>
            </w:pPr>
            <w:r w:rsidRPr="00F27721">
              <w:rPr>
                <w:sz w:val="20"/>
                <w:szCs w:val="20"/>
              </w:rPr>
              <w:t>14</w:t>
            </w:r>
          </w:p>
        </w:tc>
        <w:tc>
          <w:tcPr>
            <w:tcW w:w="1276" w:type="dxa"/>
            <w:shd w:val="clear" w:color="auto" w:fill="FFFFFF"/>
            <w:vAlign w:val="center"/>
          </w:tcPr>
          <w:p w14:paraId="3CAA28D3" w14:textId="77777777" w:rsidR="004F67A6" w:rsidRPr="00F27721" w:rsidRDefault="00312171" w:rsidP="00F27721">
            <w:pPr>
              <w:jc w:val="center"/>
              <w:rPr>
                <w:sz w:val="20"/>
                <w:szCs w:val="20"/>
              </w:rPr>
            </w:pPr>
            <w:r w:rsidRPr="00F27721">
              <w:rPr>
                <w:sz w:val="20"/>
                <w:szCs w:val="20"/>
              </w:rPr>
              <w:t>3</w:t>
            </w:r>
          </w:p>
        </w:tc>
        <w:tc>
          <w:tcPr>
            <w:tcW w:w="1276" w:type="dxa"/>
            <w:shd w:val="clear" w:color="auto" w:fill="FFFFFF"/>
            <w:vAlign w:val="bottom"/>
          </w:tcPr>
          <w:p w14:paraId="66ECF03B" w14:textId="77777777" w:rsidR="004F67A6" w:rsidRPr="00F27721" w:rsidRDefault="00312171" w:rsidP="00F27721">
            <w:pPr>
              <w:jc w:val="center"/>
              <w:rPr>
                <w:sz w:val="20"/>
                <w:szCs w:val="20"/>
              </w:rPr>
            </w:pPr>
            <w:r w:rsidRPr="00F27721">
              <w:rPr>
                <w:sz w:val="20"/>
                <w:szCs w:val="20"/>
              </w:rPr>
              <w:t>42</w:t>
            </w:r>
          </w:p>
        </w:tc>
      </w:tr>
      <w:tr w:rsidR="00983425" w:rsidRPr="00B41ECB" w14:paraId="0C83FCED" w14:textId="77777777" w:rsidTr="00F27721">
        <w:trPr>
          <w:trHeight w:val="312"/>
        </w:trPr>
        <w:tc>
          <w:tcPr>
            <w:tcW w:w="5797" w:type="dxa"/>
            <w:shd w:val="clear" w:color="auto" w:fill="FFFFFF"/>
            <w:vAlign w:val="center"/>
          </w:tcPr>
          <w:p w14:paraId="79993387" w14:textId="77777777" w:rsidR="004F67A6" w:rsidRPr="00F27721" w:rsidRDefault="00312171" w:rsidP="00983425">
            <w:pPr>
              <w:rPr>
                <w:sz w:val="20"/>
                <w:szCs w:val="20"/>
              </w:rPr>
            </w:pPr>
            <w:r w:rsidRPr="00F27721">
              <w:rPr>
                <w:sz w:val="20"/>
                <w:szCs w:val="20"/>
              </w:rPr>
              <w:t>Sınıf Ders çalışma süresi (tekrar, pekiştirme, ön çalışma,….)</w:t>
            </w:r>
          </w:p>
        </w:tc>
        <w:tc>
          <w:tcPr>
            <w:tcW w:w="1275" w:type="dxa"/>
            <w:shd w:val="clear" w:color="auto" w:fill="FFFFFF"/>
            <w:vAlign w:val="center"/>
          </w:tcPr>
          <w:p w14:paraId="055AB211" w14:textId="77777777" w:rsidR="004F67A6" w:rsidRPr="00F27721" w:rsidRDefault="00312171" w:rsidP="00F27721">
            <w:pPr>
              <w:jc w:val="center"/>
              <w:rPr>
                <w:sz w:val="20"/>
                <w:szCs w:val="20"/>
              </w:rPr>
            </w:pPr>
            <w:r w:rsidRPr="00F27721">
              <w:rPr>
                <w:sz w:val="20"/>
                <w:szCs w:val="20"/>
              </w:rPr>
              <w:t>10</w:t>
            </w:r>
          </w:p>
        </w:tc>
        <w:tc>
          <w:tcPr>
            <w:tcW w:w="1276" w:type="dxa"/>
            <w:shd w:val="clear" w:color="auto" w:fill="FFFFFF"/>
            <w:vAlign w:val="center"/>
          </w:tcPr>
          <w:p w14:paraId="036DD892" w14:textId="77777777" w:rsidR="004F67A6" w:rsidRPr="00F27721" w:rsidRDefault="00312171" w:rsidP="00F27721">
            <w:pPr>
              <w:jc w:val="center"/>
              <w:rPr>
                <w:sz w:val="20"/>
                <w:szCs w:val="20"/>
              </w:rPr>
            </w:pPr>
            <w:r w:rsidRPr="00F27721">
              <w:rPr>
                <w:sz w:val="20"/>
                <w:szCs w:val="20"/>
              </w:rPr>
              <w:t>2</w:t>
            </w:r>
          </w:p>
        </w:tc>
        <w:tc>
          <w:tcPr>
            <w:tcW w:w="1276" w:type="dxa"/>
            <w:shd w:val="clear" w:color="auto" w:fill="FFFFFF"/>
            <w:vAlign w:val="bottom"/>
          </w:tcPr>
          <w:p w14:paraId="281A1AD4" w14:textId="77777777" w:rsidR="004F67A6" w:rsidRPr="00F27721" w:rsidRDefault="00312171" w:rsidP="00F27721">
            <w:pPr>
              <w:jc w:val="center"/>
              <w:rPr>
                <w:sz w:val="20"/>
                <w:szCs w:val="20"/>
              </w:rPr>
            </w:pPr>
            <w:r w:rsidRPr="00F27721">
              <w:rPr>
                <w:sz w:val="20"/>
                <w:szCs w:val="20"/>
              </w:rPr>
              <w:t>20</w:t>
            </w:r>
          </w:p>
        </w:tc>
      </w:tr>
      <w:tr w:rsidR="00983425" w:rsidRPr="00B41ECB" w14:paraId="4598DEB6" w14:textId="77777777" w:rsidTr="00F27721">
        <w:trPr>
          <w:trHeight w:val="312"/>
        </w:trPr>
        <w:tc>
          <w:tcPr>
            <w:tcW w:w="5797" w:type="dxa"/>
            <w:shd w:val="clear" w:color="auto" w:fill="FFFFFF"/>
            <w:vAlign w:val="center"/>
          </w:tcPr>
          <w:p w14:paraId="3E8AD5A2" w14:textId="77777777" w:rsidR="004F67A6" w:rsidRPr="00F27721" w:rsidRDefault="004F67A6" w:rsidP="00983425">
            <w:pPr>
              <w:rPr>
                <w:sz w:val="20"/>
                <w:szCs w:val="20"/>
              </w:rPr>
            </w:pPr>
          </w:p>
        </w:tc>
        <w:tc>
          <w:tcPr>
            <w:tcW w:w="1275" w:type="dxa"/>
            <w:shd w:val="clear" w:color="auto" w:fill="FFFFFF"/>
            <w:vAlign w:val="center"/>
          </w:tcPr>
          <w:p w14:paraId="6F3270E7" w14:textId="77777777" w:rsidR="004F67A6" w:rsidRPr="00F27721" w:rsidRDefault="004F67A6" w:rsidP="00F27721">
            <w:pPr>
              <w:jc w:val="center"/>
              <w:rPr>
                <w:sz w:val="20"/>
                <w:szCs w:val="20"/>
              </w:rPr>
            </w:pPr>
          </w:p>
        </w:tc>
        <w:tc>
          <w:tcPr>
            <w:tcW w:w="1276" w:type="dxa"/>
            <w:shd w:val="clear" w:color="auto" w:fill="FFFFFF"/>
            <w:vAlign w:val="center"/>
          </w:tcPr>
          <w:p w14:paraId="7D2251F0" w14:textId="77777777" w:rsidR="004F67A6" w:rsidRPr="00F27721" w:rsidRDefault="004F67A6" w:rsidP="00F27721">
            <w:pPr>
              <w:jc w:val="center"/>
              <w:rPr>
                <w:sz w:val="20"/>
                <w:szCs w:val="20"/>
              </w:rPr>
            </w:pPr>
          </w:p>
        </w:tc>
        <w:tc>
          <w:tcPr>
            <w:tcW w:w="1276" w:type="dxa"/>
            <w:shd w:val="clear" w:color="auto" w:fill="FFFFFF"/>
            <w:vAlign w:val="bottom"/>
          </w:tcPr>
          <w:p w14:paraId="28AE6657" w14:textId="77777777" w:rsidR="004F67A6" w:rsidRPr="00F27721" w:rsidRDefault="00312171" w:rsidP="00F27721">
            <w:pPr>
              <w:jc w:val="center"/>
              <w:rPr>
                <w:sz w:val="20"/>
                <w:szCs w:val="20"/>
              </w:rPr>
            </w:pPr>
            <w:r w:rsidRPr="00F27721">
              <w:rPr>
                <w:sz w:val="20"/>
                <w:szCs w:val="20"/>
              </w:rPr>
              <w:t>0</w:t>
            </w:r>
          </w:p>
        </w:tc>
      </w:tr>
      <w:tr w:rsidR="00983425" w:rsidRPr="00B41ECB" w14:paraId="76E1DCEE" w14:textId="77777777" w:rsidTr="00F27721">
        <w:trPr>
          <w:trHeight w:val="312"/>
        </w:trPr>
        <w:tc>
          <w:tcPr>
            <w:tcW w:w="5797" w:type="dxa"/>
            <w:shd w:val="clear" w:color="auto" w:fill="FFFFFF"/>
            <w:vAlign w:val="center"/>
          </w:tcPr>
          <w:p w14:paraId="14A4D46C" w14:textId="77777777" w:rsidR="004F67A6" w:rsidRPr="00F27721" w:rsidRDefault="00312171" w:rsidP="00983425">
            <w:pPr>
              <w:rPr>
                <w:sz w:val="20"/>
                <w:szCs w:val="20"/>
              </w:rPr>
            </w:pPr>
            <w:r w:rsidRPr="00F27721">
              <w:rPr>
                <w:sz w:val="20"/>
                <w:szCs w:val="20"/>
              </w:rPr>
              <w:t xml:space="preserve">Ödev </w:t>
            </w:r>
          </w:p>
        </w:tc>
        <w:tc>
          <w:tcPr>
            <w:tcW w:w="1275" w:type="dxa"/>
            <w:shd w:val="clear" w:color="auto" w:fill="FFFFFF"/>
            <w:vAlign w:val="center"/>
          </w:tcPr>
          <w:p w14:paraId="1275E0B8" w14:textId="77777777" w:rsidR="004F67A6" w:rsidRPr="00F27721" w:rsidRDefault="00312171" w:rsidP="00F27721">
            <w:pPr>
              <w:jc w:val="center"/>
              <w:rPr>
                <w:sz w:val="20"/>
                <w:szCs w:val="20"/>
              </w:rPr>
            </w:pPr>
            <w:r w:rsidRPr="00F27721">
              <w:rPr>
                <w:sz w:val="20"/>
                <w:szCs w:val="20"/>
              </w:rPr>
              <w:t>6</w:t>
            </w:r>
          </w:p>
        </w:tc>
        <w:tc>
          <w:tcPr>
            <w:tcW w:w="1276" w:type="dxa"/>
            <w:shd w:val="clear" w:color="auto" w:fill="FFFFFF"/>
            <w:vAlign w:val="center"/>
          </w:tcPr>
          <w:p w14:paraId="4F3AB022" w14:textId="77777777" w:rsidR="004F67A6" w:rsidRPr="00F27721" w:rsidRDefault="00312171" w:rsidP="00F27721">
            <w:pPr>
              <w:jc w:val="center"/>
              <w:rPr>
                <w:sz w:val="20"/>
                <w:szCs w:val="20"/>
              </w:rPr>
            </w:pPr>
            <w:r w:rsidRPr="00F27721">
              <w:rPr>
                <w:sz w:val="20"/>
                <w:szCs w:val="20"/>
              </w:rPr>
              <w:t>8</w:t>
            </w:r>
          </w:p>
        </w:tc>
        <w:tc>
          <w:tcPr>
            <w:tcW w:w="1276" w:type="dxa"/>
            <w:shd w:val="clear" w:color="auto" w:fill="FFFFFF"/>
            <w:vAlign w:val="bottom"/>
          </w:tcPr>
          <w:p w14:paraId="1983F886" w14:textId="77777777" w:rsidR="004F67A6" w:rsidRPr="00F27721" w:rsidRDefault="00312171" w:rsidP="00F27721">
            <w:pPr>
              <w:jc w:val="center"/>
              <w:rPr>
                <w:sz w:val="20"/>
                <w:szCs w:val="20"/>
              </w:rPr>
            </w:pPr>
            <w:r w:rsidRPr="00F27721">
              <w:rPr>
                <w:sz w:val="20"/>
                <w:szCs w:val="20"/>
              </w:rPr>
              <w:t>48</w:t>
            </w:r>
          </w:p>
        </w:tc>
      </w:tr>
      <w:tr w:rsidR="00983425" w:rsidRPr="00B41ECB" w14:paraId="2A64ED43" w14:textId="77777777" w:rsidTr="00F27721">
        <w:trPr>
          <w:trHeight w:val="312"/>
        </w:trPr>
        <w:tc>
          <w:tcPr>
            <w:tcW w:w="5797" w:type="dxa"/>
            <w:shd w:val="clear" w:color="auto" w:fill="FFFFFF"/>
            <w:vAlign w:val="center"/>
          </w:tcPr>
          <w:p w14:paraId="51E595C3" w14:textId="77777777" w:rsidR="004F67A6" w:rsidRPr="00F27721" w:rsidRDefault="00312171" w:rsidP="00983425">
            <w:pPr>
              <w:rPr>
                <w:sz w:val="20"/>
                <w:szCs w:val="20"/>
              </w:rPr>
            </w:pPr>
            <w:r w:rsidRPr="00F27721">
              <w:rPr>
                <w:sz w:val="20"/>
                <w:szCs w:val="20"/>
              </w:rPr>
              <w:t>Sunum (hazırlık süresi dahil)</w:t>
            </w:r>
          </w:p>
        </w:tc>
        <w:tc>
          <w:tcPr>
            <w:tcW w:w="1275" w:type="dxa"/>
            <w:shd w:val="clear" w:color="auto" w:fill="FFFFFF"/>
            <w:vAlign w:val="center"/>
          </w:tcPr>
          <w:p w14:paraId="6FAF4B0E" w14:textId="77777777" w:rsidR="004F67A6" w:rsidRPr="00F27721" w:rsidRDefault="00312171" w:rsidP="00F27721">
            <w:pPr>
              <w:jc w:val="center"/>
              <w:rPr>
                <w:sz w:val="20"/>
                <w:szCs w:val="20"/>
              </w:rPr>
            </w:pPr>
            <w:r w:rsidRPr="00F27721">
              <w:rPr>
                <w:sz w:val="20"/>
                <w:szCs w:val="20"/>
              </w:rPr>
              <w:t>6</w:t>
            </w:r>
          </w:p>
        </w:tc>
        <w:tc>
          <w:tcPr>
            <w:tcW w:w="1276" w:type="dxa"/>
            <w:shd w:val="clear" w:color="auto" w:fill="FFFFFF"/>
            <w:vAlign w:val="center"/>
          </w:tcPr>
          <w:p w14:paraId="32DF4389" w14:textId="77777777" w:rsidR="004F67A6" w:rsidRPr="00F27721" w:rsidRDefault="00312171" w:rsidP="00F27721">
            <w:pPr>
              <w:jc w:val="center"/>
              <w:rPr>
                <w:sz w:val="20"/>
                <w:szCs w:val="20"/>
              </w:rPr>
            </w:pPr>
            <w:r w:rsidRPr="00F27721">
              <w:rPr>
                <w:sz w:val="20"/>
                <w:szCs w:val="20"/>
              </w:rPr>
              <w:t>6</w:t>
            </w:r>
          </w:p>
        </w:tc>
        <w:tc>
          <w:tcPr>
            <w:tcW w:w="1276" w:type="dxa"/>
            <w:shd w:val="clear" w:color="auto" w:fill="FFFFFF"/>
            <w:vAlign w:val="bottom"/>
          </w:tcPr>
          <w:p w14:paraId="3A2EA461" w14:textId="77777777" w:rsidR="004F67A6" w:rsidRPr="00F27721" w:rsidRDefault="00312171" w:rsidP="00F27721">
            <w:pPr>
              <w:jc w:val="center"/>
              <w:rPr>
                <w:sz w:val="20"/>
                <w:szCs w:val="20"/>
              </w:rPr>
            </w:pPr>
            <w:r w:rsidRPr="00F27721">
              <w:rPr>
                <w:sz w:val="20"/>
                <w:szCs w:val="20"/>
              </w:rPr>
              <w:t>36</w:t>
            </w:r>
          </w:p>
        </w:tc>
      </w:tr>
      <w:tr w:rsidR="00983425" w:rsidRPr="00B41ECB" w14:paraId="398E05B9" w14:textId="77777777" w:rsidTr="00F27721">
        <w:trPr>
          <w:trHeight w:val="312"/>
        </w:trPr>
        <w:tc>
          <w:tcPr>
            <w:tcW w:w="5797" w:type="dxa"/>
            <w:shd w:val="clear" w:color="auto" w:fill="FFFFFF"/>
            <w:vAlign w:val="center"/>
          </w:tcPr>
          <w:p w14:paraId="7CEEFCE0" w14:textId="77777777" w:rsidR="004F67A6" w:rsidRPr="00F27721" w:rsidRDefault="00312171" w:rsidP="00983425">
            <w:pPr>
              <w:rPr>
                <w:sz w:val="20"/>
                <w:szCs w:val="20"/>
              </w:rPr>
            </w:pPr>
            <w:r w:rsidRPr="00F27721">
              <w:rPr>
                <w:sz w:val="20"/>
                <w:szCs w:val="20"/>
              </w:rPr>
              <w:t>İnternette Tarama ve Okuma</w:t>
            </w:r>
          </w:p>
        </w:tc>
        <w:tc>
          <w:tcPr>
            <w:tcW w:w="1275" w:type="dxa"/>
            <w:shd w:val="clear" w:color="auto" w:fill="FFFFFF"/>
            <w:vAlign w:val="center"/>
          </w:tcPr>
          <w:p w14:paraId="77681FE6" w14:textId="77777777" w:rsidR="004F67A6" w:rsidRPr="00F27721" w:rsidRDefault="00312171" w:rsidP="00F27721">
            <w:pPr>
              <w:jc w:val="center"/>
              <w:rPr>
                <w:sz w:val="20"/>
                <w:szCs w:val="20"/>
              </w:rPr>
            </w:pPr>
            <w:r w:rsidRPr="00F27721">
              <w:rPr>
                <w:sz w:val="20"/>
                <w:szCs w:val="20"/>
              </w:rPr>
              <w:t>6</w:t>
            </w:r>
          </w:p>
        </w:tc>
        <w:tc>
          <w:tcPr>
            <w:tcW w:w="1276" w:type="dxa"/>
            <w:shd w:val="clear" w:color="auto" w:fill="FFFFFF"/>
            <w:vAlign w:val="center"/>
          </w:tcPr>
          <w:p w14:paraId="709CA46D" w14:textId="77777777" w:rsidR="004F67A6" w:rsidRPr="00F27721" w:rsidRDefault="00312171" w:rsidP="00F27721">
            <w:pPr>
              <w:jc w:val="center"/>
              <w:rPr>
                <w:sz w:val="20"/>
                <w:szCs w:val="20"/>
              </w:rPr>
            </w:pPr>
            <w:r w:rsidRPr="00F27721">
              <w:rPr>
                <w:sz w:val="20"/>
                <w:szCs w:val="20"/>
              </w:rPr>
              <w:t>5</w:t>
            </w:r>
          </w:p>
        </w:tc>
        <w:tc>
          <w:tcPr>
            <w:tcW w:w="1276" w:type="dxa"/>
            <w:shd w:val="clear" w:color="auto" w:fill="FFFFFF"/>
            <w:vAlign w:val="bottom"/>
          </w:tcPr>
          <w:p w14:paraId="445CDCC3" w14:textId="77777777" w:rsidR="004F67A6" w:rsidRPr="00F27721" w:rsidRDefault="00312171" w:rsidP="00F27721">
            <w:pPr>
              <w:jc w:val="center"/>
              <w:rPr>
                <w:sz w:val="20"/>
                <w:szCs w:val="20"/>
              </w:rPr>
            </w:pPr>
            <w:r w:rsidRPr="00F27721">
              <w:rPr>
                <w:sz w:val="20"/>
                <w:szCs w:val="20"/>
              </w:rPr>
              <w:t>30</w:t>
            </w:r>
          </w:p>
        </w:tc>
      </w:tr>
      <w:tr w:rsidR="00983425" w:rsidRPr="00B41ECB" w14:paraId="4AA9154C" w14:textId="77777777" w:rsidTr="00F27721">
        <w:trPr>
          <w:trHeight w:val="312"/>
        </w:trPr>
        <w:tc>
          <w:tcPr>
            <w:tcW w:w="5797" w:type="dxa"/>
            <w:shd w:val="clear" w:color="auto" w:fill="FFFFFF"/>
            <w:vAlign w:val="center"/>
          </w:tcPr>
          <w:p w14:paraId="187E5EBB" w14:textId="77777777" w:rsidR="004F67A6" w:rsidRPr="00F27721" w:rsidRDefault="004F67A6" w:rsidP="00983425">
            <w:pPr>
              <w:rPr>
                <w:sz w:val="20"/>
                <w:szCs w:val="20"/>
              </w:rPr>
            </w:pPr>
          </w:p>
        </w:tc>
        <w:tc>
          <w:tcPr>
            <w:tcW w:w="1275" w:type="dxa"/>
            <w:shd w:val="clear" w:color="auto" w:fill="FFFFFF"/>
            <w:vAlign w:val="center"/>
          </w:tcPr>
          <w:p w14:paraId="4304DB37" w14:textId="77777777" w:rsidR="004F67A6" w:rsidRPr="00F27721" w:rsidRDefault="004F67A6" w:rsidP="00F27721">
            <w:pPr>
              <w:jc w:val="center"/>
              <w:rPr>
                <w:sz w:val="20"/>
                <w:szCs w:val="20"/>
              </w:rPr>
            </w:pPr>
          </w:p>
        </w:tc>
        <w:tc>
          <w:tcPr>
            <w:tcW w:w="1276" w:type="dxa"/>
            <w:shd w:val="clear" w:color="auto" w:fill="FFFFFF"/>
            <w:vAlign w:val="center"/>
          </w:tcPr>
          <w:p w14:paraId="2C5A980F" w14:textId="77777777" w:rsidR="004F67A6" w:rsidRPr="00F27721" w:rsidRDefault="004F67A6" w:rsidP="00F27721">
            <w:pPr>
              <w:jc w:val="center"/>
              <w:rPr>
                <w:sz w:val="20"/>
                <w:szCs w:val="20"/>
              </w:rPr>
            </w:pPr>
          </w:p>
        </w:tc>
        <w:tc>
          <w:tcPr>
            <w:tcW w:w="1276" w:type="dxa"/>
            <w:shd w:val="clear" w:color="auto" w:fill="FFFFFF"/>
            <w:vAlign w:val="bottom"/>
          </w:tcPr>
          <w:p w14:paraId="2A885171" w14:textId="77777777" w:rsidR="004F67A6" w:rsidRPr="00F27721" w:rsidRDefault="00312171" w:rsidP="00F27721">
            <w:pPr>
              <w:jc w:val="center"/>
              <w:rPr>
                <w:sz w:val="20"/>
                <w:szCs w:val="20"/>
              </w:rPr>
            </w:pPr>
            <w:r w:rsidRPr="00F27721">
              <w:rPr>
                <w:sz w:val="20"/>
                <w:szCs w:val="20"/>
              </w:rPr>
              <w:t>0</w:t>
            </w:r>
          </w:p>
        </w:tc>
      </w:tr>
      <w:tr w:rsidR="00983425" w:rsidRPr="00B41ECB" w14:paraId="3ECA98C8" w14:textId="77777777" w:rsidTr="00F27721">
        <w:trPr>
          <w:trHeight w:val="312"/>
        </w:trPr>
        <w:tc>
          <w:tcPr>
            <w:tcW w:w="5797" w:type="dxa"/>
            <w:shd w:val="clear" w:color="auto" w:fill="FFFFFF"/>
            <w:vAlign w:val="center"/>
          </w:tcPr>
          <w:p w14:paraId="53A2D5C1" w14:textId="77777777" w:rsidR="004F67A6" w:rsidRPr="00F27721" w:rsidRDefault="00312171" w:rsidP="00983425">
            <w:pPr>
              <w:rPr>
                <w:sz w:val="20"/>
                <w:szCs w:val="20"/>
              </w:rPr>
            </w:pPr>
            <w:r w:rsidRPr="00F27721">
              <w:rPr>
                <w:sz w:val="20"/>
                <w:szCs w:val="20"/>
              </w:rPr>
              <w:t>Ara sınav</w:t>
            </w:r>
          </w:p>
        </w:tc>
        <w:tc>
          <w:tcPr>
            <w:tcW w:w="1275" w:type="dxa"/>
            <w:shd w:val="clear" w:color="auto" w:fill="FFFFFF"/>
            <w:vAlign w:val="center"/>
          </w:tcPr>
          <w:p w14:paraId="28EF4274" w14:textId="77777777" w:rsidR="004F67A6"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7DD520D9" w14:textId="77777777" w:rsidR="004F67A6" w:rsidRPr="00F27721" w:rsidRDefault="00312171" w:rsidP="00F27721">
            <w:pPr>
              <w:jc w:val="center"/>
              <w:rPr>
                <w:sz w:val="20"/>
                <w:szCs w:val="20"/>
              </w:rPr>
            </w:pPr>
            <w:r w:rsidRPr="00F27721">
              <w:rPr>
                <w:sz w:val="20"/>
                <w:szCs w:val="20"/>
              </w:rPr>
              <w:t>2</w:t>
            </w:r>
          </w:p>
        </w:tc>
        <w:tc>
          <w:tcPr>
            <w:tcW w:w="1276" w:type="dxa"/>
            <w:shd w:val="clear" w:color="auto" w:fill="FFFFFF"/>
            <w:vAlign w:val="bottom"/>
          </w:tcPr>
          <w:p w14:paraId="745A1453" w14:textId="77777777" w:rsidR="004F67A6" w:rsidRPr="00F27721" w:rsidRDefault="00312171" w:rsidP="00F27721">
            <w:pPr>
              <w:jc w:val="center"/>
              <w:rPr>
                <w:sz w:val="20"/>
                <w:szCs w:val="20"/>
              </w:rPr>
            </w:pPr>
            <w:r w:rsidRPr="00F27721">
              <w:rPr>
                <w:sz w:val="20"/>
                <w:szCs w:val="20"/>
              </w:rPr>
              <w:t>2</w:t>
            </w:r>
          </w:p>
        </w:tc>
      </w:tr>
      <w:tr w:rsidR="00983425" w:rsidRPr="00B41ECB" w14:paraId="7FF26B0C" w14:textId="77777777" w:rsidTr="00F27721">
        <w:trPr>
          <w:trHeight w:val="312"/>
        </w:trPr>
        <w:tc>
          <w:tcPr>
            <w:tcW w:w="5797" w:type="dxa"/>
            <w:shd w:val="clear" w:color="auto" w:fill="FFFFFF"/>
            <w:vAlign w:val="center"/>
          </w:tcPr>
          <w:p w14:paraId="7D540865" w14:textId="77777777" w:rsidR="004F67A6" w:rsidRPr="00F27721" w:rsidRDefault="00312171" w:rsidP="00983425">
            <w:pPr>
              <w:rPr>
                <w:sz w:val="20"/>
                <w:szCs w:val="20"/>
              </w:rPr>
            </w:pPr>
            <w:r w:rsidRPr="00F27721">
              <w:rPr>
                <w:sz w:val="20"/>
                <w:szCs w:val="20"/>
              </w:rPr>
              <w:t>Ara Sınav hazırlık</w:t>
            </w:r>
          </w:p>
        </w:tc>
        <w:tc>
          <w:tcPr>
            <w:tcW w:w="1275" w:type="dxa"/>
            <w:shd w:val="clear" w:color="auto" w:fill="FFFFFF"/>
            <w:vAlign w:val="center"/>
          </w:tcPr>
          <w:p w14:paraId="1BD2FF6F" w14:textId="77777777" w:rsidR="004F67A6"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089DF8A7" w14:textId="77777777" w:rsidR="004F67A6" w:rsidRPr="00F27721" w:rsidRDefault="00312171" w:rsidP="00F27721">
            <w:pPr>
              <w:jc w:val="center"/>
              <w:rPr>
                <w:sz w:val="20"/>
                <w:szCs w:val="20"/>
              </w:rPr>
            </w:pPr>
            <w:r w:rsidRPr="00F27721">
              <w:rPr>
                <w:sz w:val="20"/>
                <w:szCs w:val="20"/>
              </w:rPr>
              <w:t>10</w:t>
            </w:r>
          </w:p>
        </w:tc>
        <w:tc>
          <w:tcPr>
            <w:tcW w:w="1276" w:type="dxa"/>
            <w:shd w:val="clear" w:color="auto" w:fill="FFFFFF"/>
            <w:vAlign w:val="bottom"/>
          </w:tcPr>
          <w:p w14:paraId="2F58E268" w14:textId="77777777" w:rsidR="004F67A6" w:rsidRPr="00F27721" w:rsidRDefault="00312171" w:rsidP="00F27721">
            <w:pPr>
              <w:jc w:val="center"/>
              <w:rPr>
                <w:sz w:val="20"/>
                <w:szCs w:val="20"/>
              </w:rPr>
            </w:pPr>
            <w:r w:rsidRPr="00F27721">
              <w:rPr>
                <w:sz w:val="20"/>
                <w:szCs w:val="20"/>
              </w:rPr>
              <w:t>10</w:t>
            </w:r>
          </w:p>
        </w:tc>
      </w:tr>
      <w:tr w:rsidR="00983425" w:rsidRPr="00B41ECB" w14:paraId="740D7F73" w14:textId="77777777" w:rsidTr="00F27721">
        <w:trPr>
          <w:trHeight w:val="312"/>
        </w:trPr>
        <w:tc>
          <w:tcPr>
            <w:tcW w:w="5797" w:type="dxa"/>
            <w:shd w:val="clear" w:color="auto" w:fill="FFFFFF"/>
            <w:vAlign w:val="center"/>
          </w:tcPr>
          <w:p w14:paraId="12019F34" w14:textId="77777777" w:rsidR="004F67A6" w:rsidRPr="00F27721" w:rsidRDefault="00312171" w:rsidP="00983425">
            <w:pPr>
              <w:rPr>
                <w:sz w:val="20"/>
                <w:szCs w:val="20"/>
              </w:rPr>
            </w:pPr>
            <w:r w:rsidRPr="00F27721">
              <w:rPr>
                <w:sz w:val="20"/>
                <w:szCs w:val="20"/>
              </w:rPr>
              <w:t>Yarıyıl sonu sınavı</w:t>
            </w:r>
          </w:p>
        </w:tc>
        <w:tc>
          <w:tcPr>
            <w:tcW w:w="1275" w:type="dxa"/>
            <w:shd w:val="clear" w:color="auto" w:fill="FFFFFF"/>
            <w:vAlign w:val="center"/>
          </w:tcPr>
          <w:p w14:paraId="63453A52" w14:textId="77777777" w:rsidR="004F67A6"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71DB50F9" w14:textId="77777777" w:rsidR="004F67A6" w:rsidRPr="00F27721" w:rsidRDefault="00312171" w:rsidP="00F27721">
            <w:pPr>
              <w:jc w:val="center"/>
              <w:rPr>
                <w:sz w:val="20"/>
                <w:szCs w:val="20"/>
              </w:rPr>
            </w:pPr>
            <w:r w:rsidRPr="00F27721">
              <w:rPr>
                <w:sz w:val="20"/>
                <w:szCs w:val="20"/>
              </w:rPr>
              <w:t>2</w:t>
            </w:r>
          </w:p>
        </w:tc>
        <w:tc>
          <w:tcPr>
            <w:tcW w:w="1276" w:type="dxa"/>
            <w:shd w:val="clear" w:color="auto" w:fill="FFFFFF"/>
            <w:vAlign w:val="bottom"/>
          </w:tcPr>
          <w:p w14:paraId="05BE63F6" w14:textId="77777777" w:rsidR="004F67A6" w:rsidRPr="00F27721" w:rsidRDefault="00312171" w:rsidP="00F27721">
            <w:pPr>
              <w:jc w:val="center"/>
              <w:rPr>
                <w:sz w:val="20"/>
                <w:szCs w:val="20"/>
              </w:rPr>
            </w:pPr>
            <w:r w:rsidRPr="00F27721">
              <w:rPr>
                <w:sz w:val="20"/>
                <w:szCs w:val="20"/>
              </w:rPr>
              <w:t>2</w:t>
            </w:r>
          </w:p>
        </w:tc>
      </w:tr>
      <w:tr w:rsidR="00983425" w:rsidRPr="00B41ECB" w14:paraId="3DB81274" w14:textId="77777777" w:rsidTr="00F27721">
        <w:trPr>
          <w:trHeight w:val="312"/>
        </w:trPr>
        <w:tc>
          <w:tcPr>
            <w:tcW w:w="5797" w:type="dxa"/>
            <w:tcBorders>
              <w:bottom w:val="single" w:sz="12" w:space="0" w:color="auto"/>
            </w:tcBorders>
            <w:shd w:val="clear" w:color="auto" w:fill="FFFFFF"/>
            <w:vAlign w:val="center"/>
          </w:tcPr>
          <w:p w14:paraId="44DF49A0" w14:textId="77777777" w:rsidR="004F67A6" w:rsidRPr="00F27721" w:rsidRDefault="00312171" w:rsidP="00983425">
            <w:pPr>
              <w:rPr>
                <w:sz w:val="20"/>
                <w:szCs w:val="20"/>
              </w:rPr>
            </w:pPr>
            <w:r w:rsidRPr="00F27721">
              <w:rPr>
                <w:sz w:val="20"/>
                <w:szCs w:val="20"/>
              </w:rPr>
              <w:t>Yarıyıl sonu sınavı hazırlık</w:t>
            </w:r>
          </w:p>
        </w:tc>
        <w:tc>
          <w:tcPr>
            <w:tcW w:w="1275" w:type="dxa"/>
            <w:shd w:val="clear" w:color="auto" w:fill="FFFFFF"/>
            <w:vAlign w:val="center"/>
          </w:tcPr>
          <w:p w14:paraId="451859B7" w14:textId="77777777" w:rsidR="004F67A6" w:rsidRPr="00F27721" w:rsidRDefault="00312171" w:rsidP="00F27721">
            <w:pPr>
              <w:jc w:val="center"/>
              <w:rPr>
                <w:sz w:val="20"/>
                <w:szCs w:val="20"/>
              </w:rPr>
            </w:pPr>
            <w:r w:rsidRPr="00F27721">
              <w:rPr>
                <w:sz w:val="20"/>
                <w:szCs w:val="20"/>
              </w:rPr>
              <w:t>1</w:t>
            </w:r>
          </w:p>
        </w:tc>
        <w:tc>
          <w:tcPr>
            <w:tcW w:w="1276" w:type="dxa"/>
            <w:shd w:val="clear" w:color="auto" w:fill="FFFFFF"/>
            <w:vAlign w:val="center"/>
          </w:tcPr>
          <w:p w14:paraId="52368C1C" w14:textId="77777777" w:rsidR="004F67A6" w:rsidRPr="00F27721" w:rsidRDefault="00312171" w:rsidP="00F27721">
            <w:pPr>
              <w:jc w:val="center"/>
              <w:rPr>
                <w:sz w:val="20"/>
                <w:szCs w:val="20"/>
              </w:rPr>
            </w:pPr>
            <w:r w:rsidRPr="00F27721">
              <w:rPr>
                <w:sz w:val="20"/>
                <w:szCs w:val="20"/>
              </w:rPr>
              <w:t>10</w:t>
            </w:r>
          </w:p>
        </w:tc>
        <w:tc>
          <w:tcPr>
            <w:tcW w:w="1276" w:type="dxa"/>
            <w:shd w:val="clear" w:color="auto" w:fill="FFFFFF"/>
            <w:vAlign w:val="bottom"/>
          </w:tcPr>
          <w:p w14:paraId="11A9E4B8" w14:textId="77777777" w:rsidR="004F67A6" w:rsidRPr="00F27721" w:rsidRDefault="00312171" w:rsidP="00F27721">
            <w:pPr>
              <w:jc w:val="center"/>
              <w:rPr>
                <w:sz w:val="20"/>
                <w:szCs w:val="20"/>
              </w:rPr>
            </w:pPr>
            <w:r w:rsidRPr="00F27721">
              <w:rPr>
                <w:sz w:val="20"/>
                <w:szCs w:val="20"/>
              </w:rPr>
              <w:t>10</w:t>
            </w:r>
          </w:p>
        </w:tc>
      </w:tr>
      <w:tr w:rsidR="00FB252A" w:rsidRPr="00B41ECB" w14:paraId="018073E7" w14:textId="77777777" w:rsidTr="00F27721">
        <w:trPr>
          <w:trHeight w:val="312"/>
        </w:trPr>
        <w:tc>
          <w:tcPr>
            <w:tcW w:w="5797" w:type="dxa"/>
            <w:tcBorders>
              <w:top w:val="single" w:sz="12" w:space="0" w:color="auto"/>
              <w:left w:val="nil"/>
              <w:bottom w:val="nil"/>
              <w:right w:val="single" w:sz="12" w:space="0" w:color="auto"/>
            </w:tcBorders>
            <w:shd w:val="clear" w:color="auto" w:fill="FFFFFF"/>
            <w:vAlign w:val="center"/>
          </w:tcPr>
          <w:p w14:paraId="59A8BB0A"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391C52BD" w14:textId="77777777" w:rsidR="00312171" w:rsidRPr="00F27721" w:rsidRDefault="00312171" w:rsidP="00F27721">
            <w:pPr>
              <w:jc w:val="right"/>
              <w:rPr>
                <w:sz w:val="20"/>
                <w:szCs w:val="20"/>
              </w:rPr>
            </w:pPr>
            <w:r w:rsidRPr="00F27721">
              <w:rPr>
                <w:b/>
                <w:sz w:val="20"/>
                <w:szCs w:val="20"/>
              </w:rPr>
              <w:t>Toplam iş yükü</w:t>
            </w:r>
          </w:p>
        </w:tc>
        <w:tc>
          <w:tcPr>
            <w:tcW w:w="1276" w:type="dxa"/>
            <w:shd w:val="clear" w:color="auto" w:fill="FFFFFF"/>
            <w:vAlign w:val="center"/>
          </w:tcPr>
          <w:p w14:paraId="0E9EE9EA" w14:textId="77777777" w:rsidR="00312171" w:rsidRPr="00F27721" w:rsidRDefault="00312171" w:rsidP="00F27721">
            <w:pPr>
              <w:jc w:val="center"/>
              <w:rPr>
                <w:b/>
                <w:sz w:val="20"/>
                <w:szCs w:val="20"/>
              </w:rPr>
            </w:pPr>
            <w:r w:rsidRPr="00F27721">
              <w:rPr>
                <w:b/>
                <w:sz w:val="20"/>
                <w:szCs w:val="20"/>
              </w:rPr>
              <w:t>200</w:t>
            </w:r>
          </w:p>
        </w:tc>
      </w:tr>
      <w:tr w:rsidR="00FB252A" w:rsidRPr="00B41ECB" w14:paraId="2D280D70" w14:textId="77777777" w:rsidTr="00F27721">
        <w:trPr>
          <w:trHeight w:val="347"/>
        </w:trPr>
        <w:tc>
          <w:tcPr>
            <w:tcW w:w="5797" w:type="dxa"/>
            <w:tcBorders>
              <w:top w:val="nil"/>
              <w:left w:val="nil"/>
              <w:bottom w:val="nil"/>
              <w:right w:val="single" w:sz="12" w:space="0" w:color="auto"/>
            </w:tcBorders>
            <w:shd w:val="clear" w:color="auto" w:fill="FFFFFF"/>
            <w:vAlign w:val="center"/>
          </w:tcPr>
          <w:p w14:paraId="37EB19BE" w14:textId="77777777" w:rsidR="00312171" w:rsidRPr="00F27721" w:rsidRDefault="00312171" w:rsidP="00F27721">
            <w:pPr>
              <w:jc w:val="right"/>
              <w:rPr>
                <w:sz w:val="20"/>
                <w:szCs w:val="20"/>
              </w:rPr>
            </w:pPr>
          </w:p>
        </w:tc>
        <w:tc>
          <w:tcPr>
            <w:tcW w:w="2551" w:type="dxa"/>
            <w:gridSpan w:val="2"/>
            <w:tcBorders>
              <w:left w:val="single" w:sz="12" w:space="0" w:color="auto"/>
            </w:tcBorders>
            <w:shd w:val="clear" w:color="auto" w:fill="FFFFFF"/>
            <w:vAlign w:val="center"/>
          </w:tcPr>
          <w:p w14:paraId="51476A09" w14:textId="77777777" w:rsidR="00312171" w:rsidRPr="00F27721" w:rsidRDefault="00312171" w:rsidP="00F27721">
            <w:pPr>
              <w:jc w:val="right"/>
              <w:rPr>
                <w:sz w:val="20"/>
                <w:szCs w:val="20"/>
              </w:rPr>
            </w:pPr>
            <w:r w:rsidRPr="00F27721">
              <w:rPr>
                <w:b/>
                <w:sz w:val="20"/>
                <w:szCs w:val="20"/>
              </w:rPr>
              <w:t>Toplam iş yükü / 30</w:t>
            </w:r>
          </w:p>
        </w:tc>
        <w:tc>
          <w:tcPr>
            <w:tcW w:w="1276" w:type="dxa"/>
            <w:shd w:val="clear" w:color="auto" w:fill="FFFFFF"/>
            <w:vAlign w:val="center"/>
          </w:tcPr>
          <w:p w14:paraId="3BBBC2AC" w14:textId="77777777" w:rsidR="00312171" w:rsidRPr="00F27721" w:rsidRDefault="00312171" w:rsidP="00F27721">
            <w:pPr>
              <w:jc w:val="center"/>
              <w:rPr>
                <w:b/>
                <w:sz w:val="20"/>
                <w:szCs w:val="20"/>
              </w:rPr>
            </w:pPr>
            <w:r w:rsidRPr="00F27721">
              <w:rPr>
                <w:b/>
                <w:sz w:val="20"/>
                <w:szCs w:val="20"/>
              </w:rPr>
              <w:t>6.7</w:t>
            </w:r>
          </w:p>
        </w:tc>
      </w:tr>
      <w:tr w:rsidR="00FB252A" w:rsidRPr="00B41ECB" w14:paraId="687B5DDC" w14:textId="77777777" w:rsidTr="00F27721">
        <w:trPr>
          <w:trHeight w:val="312"/>
        </w:trPr>
        <w:tc>
          <w:tcPr>
            <w:tcW w:w="5797" w:type="dxa"/>
            <w:tcBorders>
              <w:top w:val="nil"/>
              <w:left w:val="nil"/>
              <w:bottom w:val="nil"/>
              <w:right w:val="single" w:sz="12" w:space="0" w:color="auto"/>
            </w:tcBorders>
            <w:vAlign w:val="center"/>
          </w:tcPr>
          <w:p w14:paraId="74984A11" w14:textId="77777777" w:rsidR="00312171" w:rsidRPr="00F27721" w:rsidRDefault="00312171" w:rsidP="00F27721">
            <w:pPr>
              <w:jc w:val="right"/>
              <w:rPr>
                <w:sz w:val="20"/>
                <w:szCs w:val="20"/>
              </w:rPr>
            </w:pPr>
          </w:p>
        </w:tc>
        <w:tc>
          <w:tcPr>
            <w:tcW w:w="2551" w:type="dxa"/>
            <w:gridSpan w:val="2"/>
            <w:tcBorders>
              <w:left w:val="single" w:sz="12" w:space="0" w:color="auto"/>
            </w:tcBorders>
            <w:vAlign w:val="center"/>
          </w:tcPr>
          <w:p w14:paraId="115E59DA" w14:textId="77777777" w:rsidR="00312171" w:rsidRPr="00F27721" w:rsidRDefault="00312171" w:rsidP="00F27721">
            <w:pPr>
              <w:jc w:val="right"/>
              <w:rPr>
                <w:sz w:val="20"/>
                <w:szCs w:val="20"/>
              </w:rPr>
            </w:pPr>
            <w:r w:rsidRPr="00F27721">
              <w:rPr>
                <w:b/>
                <w:sz w:val="20"/>
                <w:szCs w:val="20"/>
              </w:rPr>
              <w:t>Dersin AKTS Kredisi</w:t>
            </w:r>
          </w:p>
        </w:tc>
        <w:tc>
          <w:tcPr>
            <w:tcW w:w="1276" w:type="dxa"/>
            <w:vAlign w:val="center"/>
          </w:tcPr>
          <w:p w14:paraId="6BA9B46B" w14:textId="77777777" w:rsidR="00312171" w:rsidRPr="00F27721" w:rsidRDefault="00312171" w:rsidP="00F27721">
            <w:pPr>
              <w:jc w:val="center"/>
              <w:rPr>
                <w:b/>
                <w:sz w:val="20"/>
                <w:szCs w:val="20"/>
              </w:rPr>
            </w:pPr>
            <w:r w:rsidRPr="00F27721">
              <w:rPr>
                <w:b/>
                <w:sz w:val="20"/>
                <w:szCs w:val="20"/>
              </w:rPr>
              <w:t>7</w:t>
            </w:r>
          </w:p>
        </w:tc>
      </w:tr>
    </w:tbl>
    <w:p w14:paraId="5FCCBDD3" w14:textId="77777777" w:rsidR="00312171" w:rsidRDefault="00312171"/>
    <w:p w14:paraId="4C9B3FFD" w14:textId="77777777" w:rsidR="00312171" w:rsidRDefault="00312171">
      <w:pPr>
        <w:sectPr w:rsidR="00BD6EC0" w:rsidSect="00CA0228">
          <w:pgSz w:w="11906" w:h="16838"/>
          <w:pgMar w:top="709" w:right="1134" w:bottom="425" w:left="1134" w:header="0" w:footer="283" w:gutter="0"/>
          <w:cols w:space="708"/>
          <w:titlePg/>
          <w:docGrid w:linePitch="360"/>
        </w:sect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97"/>
        <w:gridCol w:w="3827"/>
      </w:tblGrid>
      <w:tr w:rsidR="00432EAA" w:rsidRPr="00B41ECB" w14:paraId="4850384E" w14:textId="77777777" w:rsidTr="00F27721">
        <w:trPr>
          <w:trHeight w:val="312"/>
        </w:trPr>
        <w:tc>
          <w:tcPr>
            <w:tcW w:w="9624" w:type="dxa"/>
            <w:gridSpan w:val="2"/>
            <w:shd w:val="clear" w:color="auto" w:fill="FFF2CC"/>
            <w:vAlign w:val="center"/>
          </w:tcPr>
          <w:p w14:paraId="7AF29BCE" w14:textId="77777777" w:rsidR="00312171" w:rsidRPr="00F27721" w:rsidRDefault="00312171" w:rsidP="00F27721">
            <w:pPr>
              <w:jc w:val="center"/>
              <w:rPr>
                <w:b/>
                <w:sz w:val="20"/>
                <w:szCs w:val="20"/>
              </w:rPr>
            </w:pPr>
            <w:r w:rsidRPr="00F27721">
              <w:rPr>
                <w:b/>
                <w:sz w:val="20"/>
                <w:szCs w:val="20"/>
              </w:rPr>
              <w:lastRenderedPageBreak/>
              <w:t>Değerlendirme</w:t>
            </w:r>
          </w:p>
        </w:tc>
      </w:tr>
      <w:tr w:rsidR="00432EAA" w:rsidRPr="00B41ECB" w14:paraId="11CADD94" w14:textId="77777777" w:rsidTr="00F27721">
        <w:trPr>
          <w:trHeight w:val="369"/>
        </w:trPr>
        <w:tc>
          <w:tcPr>
            <w:tcW w:w="5797" w:type="dxa"/>
            <w:vAlign w:val="center"/>
          </w:tcPr>
          <w:p w14:paraId="488CD596" w14:textId="77777777" w:rsidR="00312171" w:rsidRPr="00F27721" w:rsidRDefault="00312171" w:rsidP="00ED36D7">
            <w:pPr>
              <w:rPr>
                <w:b/>
                <w:sz w:val="20"/>
                <w:szCs w:val="20"/>
              </w:rPr>
            </w:pPr>
            <w:r w:rsidRPr="00F27721">
              <w:rPr>
                <w:b/>
                <w:sz w:val="20"/>
                <w:szCs w:val="20"/>
              </w:rPr>
              <w:t>Yarıyıl içi Etkinlikleri</w:t>
            </w:r>
          </w:p>
        </w:tc>
        <w:tc>
          <w:tcPr>
            <w:tcW w:w="3827" w:type="dxa"/>
            <w:vAlign w:val="center"/>
          </w:tcPr>
          <w:p w14:paraId="5DEABFBF" w14:textId="77777777" w:rsidR="00312171" w:rsidRPr="00F27721" w:rsidRDefault="00312171" w:rsidP="00F27721">
            <w:pPr>
              <w:jc w:val="center"/>
              <w:rPr>
                <w:b/>
                <w:sz w:val="20"/>
                <w:szCs w:val="20"/>
              </w:rPr>
            </w:pPr>
            <w:r w:rsidRPr="00F27721">
              <w:rPr>
                <w:b/>
                <w:sz w:val="20"/>
                <w:szCs w:val="20"/>
              </w:rPr>
              <w:t>%</w:t>
            </w:r>
          </w:p>
        </w:tc>
      </w:tr>
      <w:tr w:rsidR="00D84CC2" w:rsidRPr="00B41ECB" w14:paraId="225C7C63" w14:textId="77777777" w:rsidTr="00F27721">
        <w:trPr>
          <w:trHeight w:val="369"/>
        </w:trPr>
        <w:tc>
          <w:tcPr>
            <w:tcW w:w="5797" w:type="dxa"/>
            <w:vAlign w:val="center"/>
          </w:tcPr>
          <w:p w14:paraId="2EA32C6A" w14:textId="28418AE6" w:rsidR="00312171" w:rsidRPr="00F27721" w:rsidRDefault="00312171" w:rsidP="00F27721">
            <w:pPr>
              <w:ind w:left="303"/>
              <w:rPr>
                <w:sz w:val="20"/>
                <w:szCs w:val="20"/>
              </w:rPr>
            </w:pPr>
            <w:r w:rsidRPr="00F27721">
              <w:rPr>
                <w:sz w:val="20"/>
                <w:szCs w:val="20"/>
              </w:rPr>
              <w:t>Ara Sınav</w:t>
            </w:r>
          </w:p>
        </w:tc>
        <w:tc>
          <w:tcPr>
            <w:tcW w:w="3827" w:type="dxa"/>
            <w:vAlign w:val="center"/>
          </w:tcPr>
          <w:p w14:paraId="44EBBA72" w14:textId="77777777" w:rsidR="00312171" w:rsidRPr="00F27721" w:rsidRDefault="00312171" w:rsidP="00F27721">
            <w:pPr>
              <w:jc w:val="center"/>
              <w:rPr>
                <w:sz w:val="20"/>
                <w:szCs w:val="20"/>
              </w:rPr>
            </w:pPr>
            <w:r w:rsidRPr="00F27721">
              <w:rPr>
                <w:sz w:val="20"/>
                <w:szCs w:val="20"/>
              </w:rPr>
              <w:t>25</w:t>
            </w:r>
          </w:p>
        </w:tc>
      </w:tr>
      <w:tr w:rsidR="00D84CC2" w:rsidRPr="00B41ECB" w14:paraId="05292CB2" w14:textId="77777777" w:rsidTr="00F27721">
        <w:trPr>
          <w:trHeight w:val="369"/>
        </w:trPr>
        <w:tc>
          <w:tcPr>
            <w:tcW w:w="5797" w:type="dxa"/>
            <w:vAlign w:val="center"/>
          </w:tcPr>
          <w:p w14:paraId="511C94B1" w14:textId="5DEAE65B" w:rsidR="00312171" w:rsidRPr="00F27721" w:rsidRDefault="00312171" w:rsidP="00F27721">
            <w:pPr>
              <w:ind w:left="303"/>
              <w:rPr>
                <w:sz w:val="20"/>
                <w:szCs w:val="20"/>
              </w:rPr>
            </w:pPr>
            <w:r w:rsidRPr="00F27721">
              <w:rPr>
                <w:sz w:val="20"/>
                <w:szCs w:val="20"/>
              </w:rPr>
              <w:t>Ödev</w:t>
            </w:r>
          </w:p>
        </w:tc>
        <w:tc>
          <w:tcPr>
            <w:tcW w:w="3827" w:type="dxa"/>
            <w:vAlign w:val="center"/>
          </w:tcPr>
          <w:p w14:paraId="50812304" w14:textId="77777777" w:rsidR="00312171" w:rsidRPr="00F27721" w:rsidRDefault="00312171" w:rsidP="00F27721">
            <w:pPr>
              <w:jc w:val="center"/>
              <w:rPr>
                <w:sz w:val="20"/>
                <w:szCs w:val="20"/>
              </w:rPr>
            </w:pPr>
            <w:r w:rsidRPr="00F27721">
              <w:rPr>
                <w:sz w:val="20"/>
                <w:szCs w:val="20"/>
              </w:rPr>
              <w:t>25</w:t>
            </w:r>
          </w:p>
        </w:tc>
      </w:tr>
      <w:tr w:rsidR="00D84CC2" w:rsidRPr="00B41ECB" w14:paraId="6260AD8D" w14:textId="77777777" w:rsidTr="00F27721">
        <w:trPr>
          <w:trHeight w:val="369"/>
        </w:trPr>
        <w:tc>
          <w:tcPr>
            <w:tcW w:w="5797" w:type="dxa"/>
            <w:vAlign w:val="center"/>
          </w:tcPr>
          <w:p w14:paraId="17A44CC8" w14:textId="360A7B31" w:rsidR="00312171" w:rsidRPr="00F27721" w:rsidRDefault="00312171" w:rsidP="00F27721">
            <w:pPr>
              <w:ind w:left="303"/>
              <w:rPr>
                <w:sz w:val="20"/>
                <w:szCs w:val="20"/>
              </w:rPr>
            </w:pPr>
            <w:r w:rsidRPr="00F27721">
              <w:rPr>
                <w:sz w:val="20"/>
                <w:szCs w:val="20"/>
              </w:rPr>
              <w:t>Devam</w:t>
            </w:r>
          </w:p>
        </w:tc>
        <w:tc>
          <w:tcPr>
            <w:tcW w:w="3827" w:type="dxa"/>
            <w:vAlign w:val="center"/>
          </w:tcPr>
          <w:p w14:paraId="15225D44" w14:textId="77777777" w:rsidR="00312171" w:rsidRPr="00F27721" w:rsidRDefault="00312171" w:rsidP="00F27721">
            <w:pPr>
              <w:jc w:val="center"/>
              <w:rPr>
                <w:sz w:val="20"/>
                <w:szCs w:val="20"/>
              </w:rPr>
            </w:pPr>
            <w:r w:rsidRPr="00F27721">
              <w:rPr>
                <w:sz w:val="20"/>
                <w:szCs w:val="20"/>
              </w:rPr>
              <w:t>5</w:t>
            </w:r>
          </w:p>
        </w:tc>
      </w:tr>
      <w:tr w:rsidR="00D84CC2" w:rsidRPr="00B41ECB" w14:paraId="3EC41E83" w14:textId="77777777" w:rsidTr="00F27721">
        <w:trPr>
          <w:trHeight w:val="369"/>
        </w:trPr>
        <w:tc>
          <w:tcPr>
            <w:tcW w:w="5797" w:type="dxa"/>
            <w:vAlign w:val="center"/>
          </w:tcPr>
          <w:p w14:paraId="31EEEEBD" w14:textId="3D2380A3" w:rsidR="00312171" w:rsidRPr="00F27721" w:rsidRDefault="00312171" w:rsidP="00F27721">
            <w:pPr>
              <w:ind w:left="303"/>
              <w:rPr>
                <w:sz w:val="20"/>
                <w:szCs w:val="20"/>
              </w:rPr>
            </w:pPr>
            <w:r w:rsidRPr="00F27721">
              <w:rPr>
                <w:sz w:val="20"/>
                <w:szCs w:val="20"/>
              </w:rPr>
              <w:t xml:space="preserve"> </w:t>
            </w:r>
          </w:p>
        </w:tc>
        <w:tc>
          <w:tcPr>
            <w:tcW w:w="3827" w:type="dxa"/>
            <w:vAlign w:val="center"/>
          </w:tcPr>
          <w:p w14:paraId="36498D72" w14:textId="77777777" w:rsidR="00312171" w:rsidRPr="00F27721" w:rsidRDefault="00312171" w:rsidP="00F27721">
            <w:pPr>
              <w:jc w:val="center"/>
              <w:rPr>
                <w:sz w:val="20"/>
                <w:szCs w:val="20"/>
              </w:rPr>
            </w:pPr>
          </w:p>
        </w:tc>
      </w:tr>
      <w:tr w:rsidR="00D84CC2" w:rsidRPr="00B41ECB" w14:paraId="5C471282" w14:textId="77777777" w:rsidTr="00F27721">
        <w:trPr>
          <w:trHeight w:val="369"/>
        </w:trPr>
        <w:tc>
          <w:tcPr>
            <w:tcW w:w="5797" w:type="dxa"/>
            <w:vAlign w:val="center"/>
          </w:tcPr>
          <w:p w14:paraId="04D3681A" w14:textId="77777777" w:rsidR="00312171" w:rsidRPr="00F27721" w:rsidRDefault="00312171" w:rsidP="00D84CC2">
            <w:pPr>
              <w:rPr>
                <w:b/>
                <w:sz w:val="20"/>
                <w:szCs w:val="20"/>
              </w:rPr>
            </w:pPr>
            <w:r w:rsidRPr="00F27721">
              <w:rPr>
                <w:b/>
                <w:sz w:val="20"/>
                <w:szCs w:val="20"/>
              </w:rPr>
              <w:t>Yarıyıl Sonu Sınavı</w:t>
            </w:r>
          </w:p>
        </w:tc>
        <w:tc>
          <w:tcPr>
            <w:tcW w:w="3827" w:type="dxa"/>
            <w:vAlign w:val="center"/>
          </w:tcPr>
          <w:p w14:paraId="3D4D5F20" w14:textId="77777777" w:rsidR="00312171" w:rsidRPr="00F27721" w:rsidRDefault="00312171" w:rsidP="00F27721">
            <w:pPr>
              <w:jc w:val="center"/>
              <w:rPr>
                <w:sz w:val="20"/>
                <w:szCs w:val="20"/>
              </w:rPr>
            </w:pPr>
            <w:r w:rsidRPr="00F27721">
              <w:rPr>
                <w:sz w:val="20"/>
                <w:szCs w:val="20"/>
              </w:rPr>
              <w:t>45</w:t>
            </w:r>
          </w:p>
        </w:tc>
      </w:tr>
      <w:tr w:rsidR="00D84CC2" w:rsidRPr="00B41ECB" w14:paraId="62EB3283" w14:textId="77777777" w:rsidTr="00F27721">
        <w:trPr>
          <w:trHeight w:val="369"/>
        </w:trPr>
        <w:tc>
          <w:tcPr>
            <w:tcW w:w="5797" w:type="dxa"/>
            <w:vAlign w:val="center"/>
          </w:tcPr>
          <w:p w14:paraId="2D9DF4CC" w14:textId="77777777" w:rsidR="00312171" w:rsidRPr="00F27721" w:rsidRDefault="00312171" w:rsidP="00F27721">
            <w:pPr>
              <w:jc w:val="right"/>
              <w:rPr>
                <w:b/>
                <w:sz w:val="20"/>
                <w:szCs w:val="20"/>
              </w:rPr>
            </w:pPr>
            <w:r w:rsidRPr="00F27721">
              <w:rPr>
                <w:b/>
                <w:sz w:val="20"/>
                <w:szCs w:val="20"/>
              </w:rPr>
              <w:t>Toplam</w:t>
            </w:r>
          </w:p>
        </w:tc>
        <w:tc>
          <w:tcPr>
            <w:tcW w:w="3827" w:type="dxa"/>
            <w:vAlign w:val="center"/>
          </w:tcPr>
          <w:p w14:paraId="1FC4FB58" w14:textId="77777777" w:rsidR="00312171" w:rsidRPr="00F27721" w:rsidRDefault="00312171" w:rsidP="00F27721">
            <w:pPr>
              <w:jc w:val="center"/>
              <w:rPr>
                <w:sz w:val="20"/>
                <w:szCs w:val="20"/>
              </w:rPr>
            </w:pPr>
            <w:r w:rsidRPr="00F27721">
              <w:rPr>
                <w:sz w:val="20"/>
                <w:szCs w:val="20"/>
              </w:rPr>
              <w:t>100</w:t>
            </w:r>
          </w:p>
        </w:tc>
      </w:tr>
    </w:tbl>
    <w:p w14:paraId="73FDB9BB" w14:textId="77777777" w:rsidR="00312171" w:rsidRPr="008E66D8" w:rsidRDefault="00312171" w:rsidP="008E66D8">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42D52D92" w14:textId="77777777" w:rsidTr="00F27721">
        <w:trPr>
          <w:trHeight w:val="587"/>
          <w:jc w:val="center"/>
        </w:trPr>
        <w:tc>
          <w:tcPr>
            <w:tcW w:w="9624" w:type="dxa"/>
            <w:gridSpan w:val="3"/>
            <w:shd w:val="clear" w:color="auto" w:fill="FFF2CC"/>
            <w:vAlign w:val="center"/>
          </w:tcPr>
          <w:p w14:paraId="67CB3B95" w14:textId="77777777" w:rsidR="00312171" w:rsidRPr="001701C3" w:rsidRDefault="00312171" w:rsidP="003E058A">
            <w:pPr>
              <w:jc w:val="center"/>
              <w:rPr>
                <w:b/>
                <w:sz w:val="20"/>
                <w:szCs w:val="20"/>
              </w:rPr>
            </w:pPr>
            <w:r w:rsidRPr="001701C3">
              <w:rPr>
                <w:b/>
                <w:sz w:val="20"/>
                <w:szCs w:val="20"/>
              </w:rPr>
              <w:t>DERSİN ÖĞRENİM ÇIKTILARININ PROGRAM ÇIKTILARI (PÇ) İLE OLAN İLİŞKİSİ</w:t>
            </w:r>
          </w:p>
          <w:p w14:paraId="7AB9BEAF" w14:textId="77777777" w:rsidR="00312171" w:rsidRPr="001701C3" w:rsidRDefault="00312171" w:rsidP="003E058A">
            <w:pPr>
              <w:jc w:val="center"/>
              <w:rPr>
                <w:b/>
                <w:sz w:val="20"/>
                <w:szCs w:val="20"/>
              </w:rPr>
            </w:pPr>
            <w:r w:rsidRPr="001701C3">
              <w:rPr>
                <w:sz w:val="20"/>
                <w:szCs w:val="20"/>
              </w:rPr>
              <w:t>(5: Çok yüksek, 4:</w:t>
            </w:r>
            <w:r w:rsidRPr="001701C3">
              <w:rPr>
                <w:b/>
                <w:sz w:val="20"/>
                <w:szCs w:val="20"/>
              </w:rPr>
              <w:t xml:space="preserve"> </w:t>
            </w:r>
            <w:r w:rsidRPr="001701C3">
              <w:rPr>
                <w:sz w:val="20"/>
                <w:szCs w:val="20"/>
              </w:rPr>
              <w:t>Yüksek,</w:t>
            </w:r>
            <w:r w:rsidRPr="001701C3">
              <w:rPr>
                <w:b/>
                <w:sz w:val="20"/>
                <w:szCs w:val="20"/>
              </w:rPr>
              <w:t xml:space="preserve"> </w:t>
            </w:r>
            <w:r w:rsidRPr="001701C3">
              <w:rPr>
                <w:sz w:val="20"/>
                <w:szCs w:val="20"/>
              </w:rPr>
              <w:t>3: Orta, 2: Düşük, 1: Çok düşük</w:t>
            </w:r>
            <w:r>
              <w:rPr>
                <w:sz w:val="20"/>
                <w:szCs w:val="20"/>
              </w:rPr>
              <w:t>,)</w:t>
            </w:r>
          </w:p>
        </w:tc>
      </w:tr>
      <w:tr w:rsidR="00BF218E" w:rsidRPr="001701C3" w14:paraId="36CA027F" w14:textId="77777777" w:rsidTr="00526E32">
        <w:trPr>
          <w:trHeight w:hRule="exact" w:val="454"/>
          <w:jc w:val="center"/>
        </w:trPr>
        <w:tc>
          <w:tcPr>
            <w:tcW w:w="552" w:type="dxa"/>
            <w:vAlign w:val="center"/>
          </w:tcPr>
          <w:p w14:paraId="07420665" w14:textId="77777777" w:rsidR="00312171" w:rsidRPr="001701C3" w:rsidRDefault="00312171" w:rsidP="003E058A">
            <w:pPr>
              <w:jc w:val="center"/>
              <w:rPr>
                <w:b/>
                <w:sz w:val="20"/>
                <w:szCs w:val="20"/>
              </w:rPr>
            </w:pPr>
            <w:r w:rsidRPr="001701C3">
              <w:rPr>
                <w:b/>
                <w:sz w:val="20"/>
                <w:szCs w:val="20"/>
              </w:rPr>
              <w:t>NO</w:t>
            </w:r>
          </w:p>
        </w:tc>
        <w:tc>
          <w:tcPr>
            <w:tcW w:w="8080" w:type="dxa"/>
            <w:vAlign w:val="center"/>
          </w:tcPr>
          <w:p w14:paraId="0AFC07B1" w14:textId="77777777" w:rsidR="00312171" w:rsidRPr="00EC5DE1" w:rsidRDefault="00312171" w:rsidP="003E058A">
            <w:pPr>
              <w:jc w:val="center"/>
              <w:rPr>
                <w:b/>
                <w:sz w:val="20"/>
                <w:szCs w:val="20"/>
              </w:rPr>
            </w:pPr>
            <w:r w:rsidRPr="001701C3">
              <w:rPr>
                <w:b/>
                <w:sz w:val="20"/>
                <w:szCs w:val="20"/>
              </w:rPr>
              <w:t>PROGRAM ÇIKTISI</w:t>
            </w:r>
          </w:p>
        </w:tc>
        <w:tc>
          <w:tcPr>
            <w:tcW w:w="992" w:type="dxa"/>
            <w:tcBorders>
              <w:bottom w:val="single" w:sz="6" w:space="0" w:color="auto"/>
            </w:tcBorders>
            <w:vAlign w:val="center"/>
          </w:tcPr>
          <w:p w14:paraId="01BFD138" w14:textId="77777777" w:rsidR="00312171" w:rsidRPr="00EC5DE1" w:rsidRDefault="00312171" w:rsidP="003E058A">
            <w:pPr>
              <w:jc w:val="center"/>
              <w:rPr>
                <w:b/>
                <w:sz w:val="20"/>
                <w:szCs w:val="20"/>
              </w:rPr>
            </w:pPr>
            <w:r>
              <w:rPr>
                <w:b/>
                <w:sz w:val="20"/>
                <w:szCs w:val="20"/>
              </w:rPr>
              <w:t>Katkı</w:t>
            </w:r>
          </w:p>
        </w:tc>
      </w:tr>
      <w:tr w:rsidR="00002814" w:rsidRPr="001701C3" w14:paraId="476C8402" w14:textId="77777777" w:rsidTr="00F27721">
        <w:trPr>
          <w:trHeight w:hRule="exact" w:val="454"/>
          <w:jc w:val="center"/>
        </w:trPr>
        <w:tc>
          <w:tcPr>
            <w:tcW w:w="552" w:type="dxa"/>
            <w:shd w:val="clear" w:color="auto" w:fill="FFFFFF"/>
            <w:vAlign w:val="center"/>
          </w:tcPr>
          <w:p w14:paraId="7ECEA1F8" w14:textId="77777777" w:rsidR="004F67A6" w:rsidRPr="00EC5DE1" w:rsidRDefault="00312171" w:rsidP="00002814">
            <w:pPr>
              <w:jc w:val="center"/>
              <w:rPr>
                <w:b/>
                <w:sz w:val="20"/>
                <w:szCs w:val="20"/>
              </w:rPr>
            </w:pPr>
            <w:r w:rsidRPr="00EC5DE1">
              <w:rPr>
                <w:b/>
                <w:sz w:val="20"/>
                <w:szCs w:val="20"/>
              </w:rPr>
              <w:t>1</w:t>
            </w:r>
          </w:p>
        </w:tc>
        <w:tc>
          <w:tcPr>
            <w:tcW w:w="8080" w:type="dxa"/>
            <w:shd w:val="clear" w:color="auto" w:fill="FFFFFF"/>
            <w:vAlign w:val="center"/>
          </w:tcPr>
          <w:p w14:paraId="5828A426" w14:textId="77777777" w:rsidR="004F67A6" w:rsidRPr="008D1A9F" w:rsidRDefault="00312171" w:rsidP="00002814">
            <w:pPr>
              <w:rPr>
                <w:sz w:val="20"/>
                <w:szCs w:val="20"/>
              </w:rPr>
            </w:pPr>
            <w:r>
              <w:rPr>
                <w:b/>
                <w:bCs/>
                <w:sz w:val="18"/>
                <w:szCs w:val="18"/>
              </w:rPr>
              <w:t>Temel Bilim:</w:t>
            </w:r>
            <w:r>
              <w:rPr>
                <w:sz w:val="18"/>
                <w:szCs w:val="18"/>
              </w:rPr>
              <w:t xml:space="preserve"> Matematik, fen bilimleri ve temel mühendislik konularında yeterli bilgi birikimi; bu alanlardaki kuramsal ve uygulamalı bilgileri, mühendislik problemlerini modelleme ve çözme için uygulayabilme becerisi.</w:t>
            </w:r>
          </w:p>
        </w:tc>
        <w:tc>
          <w:tcPr>
            <w:tcW w:w="992" w:type="dxa"/>
            <w:tcBorders>
              <w:top w:val="single" w:sz="6" w:space="0" w:color="auto"/>
            </w:tcBorders>
            <w:vAlign w:val="center"/>
          </w:tcPr>
          <w:p w14:paraId="2A2E25CA" w14:textId="77777777" w:rsidR="004F67A6" w:rsidRPr="009C149D" w:rsidRDefault="004F67A6" w:rsidP="00002814">
            <w:pPr>
              <w:jc w:val="center"/>
              <w:rPr>
                <w:sz w:val="20"/>
                <w:szCs w:val="20"/>
              </w:rPr>
            </w:pPr>
          </w:p>
        </w:tc>
      </w:tr>
      <w:tr w:rsidR="00002814" w:rsidRPr="001701C3" w14:paraId="6133DB16" w14:textId="77777777" w:rsidTr="00F27721">
        <w:trPr>
          <w:trHeight w:hRule="exact" w:val="454"/>
          <w:jc w:val="center"/>
        </w:trPr>
        <w:tc>
          <w:tcPr>
            <w:tcW w:w="552" w:type="dxa"/>
            <w:shd w:val="clear" w:color="auto" w:fill="FFFFFF"/>
            <w:vAlign w:val="center"/>
          </w:tcPr>
          <w:p w14:paraId="29112176" w14:textId="77777777" w:rsidR="004F67A6" w:rsidRPr="003B1131" w:rsidRDefault="00312171" w:rsidP="00002814">
            <w:pPr>
              <w:jc w:val="center"/>
              <w:rPr>
                <w:b/>
                <w:sz w:val="20"/>
                <w:szCs w:val="20"/>
              </w:rPr>
            </w:pPr>
            <w:r w:rsidRPr="003B1131">
              <w:rPr>
                <w:b/>
                <w:sz w:val="20"/>
                <w:szCs w:val="20"/>
              </w:rPr>
              <w:t>2</w:t>
            </w:r>
          </w:p>
        </w:tc>
        <w:tc>
          <w:tcPr>
            <w:tcW w:w="8080" w:type="dxa"/>
            <w:shd w:val="clear" w:color="auto" w:fill="FFFFFF"/>
            <w:vAlign w:val="center"/>
          </w:tcPr>
          <w:p w14:paraId="113D7274" w14:textId="77777777" w:rsidR="004F67A6" w:rsidRPr="008D1A9F" w:rsidRDefault="00312171" w:rsidP="00002814">
            <w:pPr>
              <w:jc w:val="both"/>
              <w:rPr>
                <w:b/>
                <w:sz w:val="20"/>
                <w:szCs w:val="20"/>
              </w:rPr>
            </w:pPr>
            <w:r>
              <w:rPr>
                <w:b/>
                <w:bCs/>
                <w:sz w:val="18"/>
                <w:szCs w:val="18"/>
              </w:rPr>
              <w:t>Bilgisayar Mühendisliği:</w:t>
            </w:r>
            <w:r>
              <w:rPr>
                <w:sz w:val="18"/>
                <w:szCs w:val="18"/>
              </w:rPr>
              <w:t xml:space="preserve"> Bilgisayar mühendisliğinde karmaşık mühendislik problemlerini saptama, tanımlama, formüle etme ve çözme becerisi; bu amaçla uygun analiz ve modelleme yöntemlerini seçme ve uygulama becerisi.</w:t>
            </w:r>
          </w:p>
        </w:tc>
        <w:tc>
          <w:tcPr>
            <w:tcW w:w="992" w:type="dxa"/>
            <w:tcBorders>
              <w:top w:val="single" w:sz="6" w:space="0" w:color="auto"/>
              <w:bottom w:val="single" w:sz="6" w:space="0" w:color="auto"/>
            </w:tcBorders>
            <w:vAlign w:val="center"/>
          </w:tcPr>
          <w:p w14:paraId="7D5C83A9" w14:textId="77777777" w:rsidR="004F67A6" w:rsidRPr="009C149D" w:rsidRDefault="00312171" w:rsidP="00002814">
            <w:pPr>
              <w:jc w:val="center"/>
              <w:rPr>
                <w:sz w:val="20"/>
                <w:szCs w:val="20"/>
              </w:rPr>
            </w:pPr>
            <w:r>
              <w:rPr>
                <w:sz w:val="20"/>
                <w:szCs w:val="20"/>
              </w:rPr>
              <w:t>4</w:t>
            </w:r>
          </w:p>
        </w:tc>
      </w:tr>
      <w:tr w:rsidR="00002814" w:rsidRPr="001701C3" w14:paraId="7AAC3F39" w14:textId="77777777" w:rsidTr="00F27721">
        <w:trPr>
          <w:trHeight w:hRule="exact" w:val="454"/>
          <w:jc w:val="center"/>
        </w:trPr>
        <w:tc>
          <w:tcPr>
            <w:tcW w:w="552" w:type="dxa"/>
            <w:shd w:val="clear" w:color="auto" w:fill="FFFFFF"/>
            <w:vAlign w:val="center"/>
          </w:tcPr>
          <w:p w14:paraId="1D68BC07" w14:textId="77777777" w:rsidR="004F67A6" w:rsidRPr="00EC5DE1" w:rsidRDefault="00312171" w:rsidP="00002814">
            <w:pPr>
              <w:jc w:val="center"/>
              <w:rPr>
                <w:b/>
                <w:sz w:val="20"/>
                <w:szCs w:val="20"/>
              </w:rPr>
            </w:pPr>
            <w:r w:rsidRPr="00EC5DE1">
              <w:rPr>
                <w:b/>
                <w:sz w:val="20"/>
                <w:szCs w:val="20"/>
              </w:rPr>
              <w:t>3</w:t>
            </w:r>
          </w:p>
        </w:tc>
        <w:tc>
          <w:tcPr>
            <w:tcW w:w="8080" w:type="dxa"/>
            <w:tcBorders>
              <w:bottom w:val="single" w:sz="6" w:space="0" w:color="auto"/>
            </w:tcBorders>
            <w:shd w:val="clear" w:color="auto" w:fill="FFFFFF"/>
            <w:vAlign w:val="center"/>
          </w:tcPr>
          <w:p w14:paraId="560214A2" w14:textId="77777777" w:rsidR="004F67A6" w:rsidRPr="008D1A9F" w:rsidRDefault="00312171" w:rsidP="00002814">
            <w:pPr>
              <w:jc w:val="both"/>
              <w:rPr>
                <w:b/>
                <w:sz w:val="20"/>
                <w:szCs w:val="20"/>
              </w:rPr>
            </w:pPr>
            <w:r>
              <w:rPr>
                <w:b/>
                <w:bCs/>
                <w:sz w:val="18"/>
                <w:szCs w:val="18"/>
              </w:rPr>
              <w:t>Tasarım:</w:t>
            </w:r>
            <w:r>
              <w:rPr>
                <w:sz w:val="18"/>
                <w:szCs w:val="18"/>
              </w:rPr>
              <w:t xml:space="preserve"> Modern tasarım yöntemlerini kullanarak karmaşık bir sistemi, süreci, veya ürünü gerçekçi kısıtlar ve koşullar altında, belirli gereksinimleri karşılayacak şekilde tasarlama becerisi.</w:t>
            </w:r>
          </w:p>
        </w:tc>
        <w:tc>
          <w:tcPr>
            <w:tcW w:w="992" w:type="dxa"/>
            <w:tcBorders>
              <w:top w:val="single" w:sz="6" w:space="0" w:color="auto"/>
              <w:bottom w:val="single" w:sz="6" w:space="0" w:color="auto"/>
            </w:tcBorders>
            <w:vAlign w:val="center"/>
          </w:tcPr>
          <w:p w14:paraId="28DE7E9E" w14:textId="77777777" w:rsidR="004F67A6" w:rsidRPr="009C149D" w:rsidRDefault="004F67A6" w:rsidP="00002814">
            <w:pPr>
              <w:jc w:val="center"/>
              <w:rPr>
                <w:sz w:val="20"/>
                <w:szCs w:val="20"/>
              </w:rPr>
            </w:pPr>
          </w:p>
        </w:tc>
      </w:tr>
      <w:tr w:rsidR="00002814" w:rsidRPr="001701C3" w14:paraId="2EFC0063" w14:textId="77777777" w:rsidTr="00F27721">
        <w:trPr>
          <w:trHeight w:hRule="exact" w:val="454"/>
          <w:jc w:val="center"/>
        </w:trPr>
        <w:tc>
          <w:tcPr>
            <w:tcW w:w="552" w:type="dxa"/>
            <w:shd w:val="clear" w:color="auto" w:fill="FFFFFF"/>
            <w:vAlign w:val="center"/>
          </w:tcPr>
          <w:p w14:paraId="3D026704" w14:textId="77777777" w:rsidR="004F67A6" w:rsidRPr="00EC5DE1" w:rsidRDefault="00312171" w:rsidP="00002814">
            <w:pPr>
              <w:jc w:val="center"/>
              <w:rPr>
                <w:b/>
                <w:sz w:val="20"/>
                <w:szCs w:val="20"/>
              </w:rPr>
            </w:pPr>
            <w:r w:rsidRPr="00EC5DE1">
              <w:rPr>
                <w:b/>
                <w:sz w:val="20"/>
                <w:szCs w:val="20"/>
              </w:rPr>
              <w:t>4</w:t>
            </w:r>
          </w:p>
        </w:tc>
        <w:tc>
          <w:tcPr>
            <w:tcW w:w="8080" w:type="dxa"/>
            <w:tcBorders>
              <w:top w:val="single" w:sz="6" w:space="0" w:color="auto"/>
            </w:tcBorders>
            <w:shd w:val="clear" w:color="auto" w:fill="FFFFFF"/>
            <w:vAlign w:val="center"/>
          </w:tcPr>
          <w:p w14:paraId="2036E14B" w14:textId="77777777" w:rsidR="004F67A6" w:rsidRPr="008D1A9F" w:rsidRDefault="00312171" w:rsidP="00002814">
            <w:pPr>
              <w:rPr>
                <w:sz w:val="20"/>
                <w:szCs w:val="20"/>
              </w:rPr>
            </w:pPr>
            <w:r>
              <w:rPr>
                <w:b/>
                <w:bCs/>
                <w:sz w:val="18"/>
                <w:szCs w:val="18"/>
              </w:rPr>
              <w:t>Araç Kullanımı:</w:t>
            </w:r>
            <w:r>
              <w:rPr>
                <w:sz w:val="18"/>
                <w:szCs w:val="18"/>
              </w:rPr>
              <w:t xml:space="preserve"> Mühendislik uygulamaları için gerekli olan modern teknik ve araçları geliştirme, seçme ve kullanma becerisi.</w:t>
            </w:r>
          </w:p>
        </w:tc>
        <w:tc>
          <w:tcPr>
            <w:tcW w:w="992" w:type="dxa"/>
            <w:tcBorders>
              <w:top w:val="single" w:sz="6" w:space="0" w:color="auto"/>
            </w:tcBorders>
            <w:vAlign w:val="center"/>
          </w:tcPr>
          <w:p w14:paraId="746DAFBE" w14:textId="77777777" w:rsidR="004F67A6" w:rsidRPr="009C149D" w:rsidRDefault="004F67A6" w:rsidP="00002814">
            <w:pPr>
              <w:jc w:val="center"/>
              <w:rPr>
                <w:sz w:val="20"/>
                <w:szCs w:val="20"/>
              </w:rPr>
            </w:pPr>
          </w:p>
        </w:tc>
      </w:tr>
      <w:tr w:rsidR="00002814" w:rsidRPr="001701C3" w14:paraId="654D03F3" w14:textId="77777777" w:rsidTr="00F27721">
        <w:trPr>
          <w:trHeight w:hRule="exact" w:val="454"/>
          <w:jc w:val="center"/>
        </w:trPr>
        <w:tc>
          <w:tcPr>
            <w:tcW w:w="552" w:type="dxa"/>
            <w:shd w:val="clear" w:color="auto" w:fill="FFFFFF"/>
            <w:vAlign w:val="center"/>
          </w:tcPr>
          <w:p w14:paraId="14A7B341" w14:textId="77777777" w:rsidR="004F67A6" w:rsidRPr="00EC5DE1" w:rsidRDefault="00312171" w:rsidP="00002814">
            <w:pPr>
              <w:jc w:val="center"/>
              <w:rPr>
                <w:b/>
                <w:sz w:val="20"/>
                <w:szCs w:val="20"/>
              </w:rPr>
            </w:pPr>
            <w:r w:rsidRPr="00EC5DE1">
              <w:rPr>
                <w:b/>
                <w:sz w:val="20"/>
                <w:szCs w:val="20"/>
              </w:rPr>
              <w:t>5</w:t>
            </w:r>
          </w:p>
        </w:tc>
        <w:tc>
          <w:tcPr>
            <w:tcW w:w="8080" w:type="dxa"/>
            <w:tcBorders>
              <w:top w:val="single" w:sz="6" w:space="0" w:color="auto"/>
            </w:tcBorders>
            <w:shd w:val="clear" w:color="auto" w:fill="FFFFFF"/>
            <w:vAlign w:val="center"/>
          </w:tcPr>
          <w:p w14:paraId="00947D90" w14:textId="77777777" w:rsidR="004F67A6" w:rsidRPr="008D1A9F" w:rsidRDefault="00312171" w:rsidP="00002814">
            <w:pPr>
              <w:rPr>
                <w:sz w:val="20"/>
                <w:szCs w:val="20"/>
              </w:rPr>
            </w:pPr>
            <w:r>
              <w:rPr>
                <w:b/>
                <w:bCs/>
                <w:sz w:val="18"/>
                <w:szCs w:val="18"/>
              </w:rPr>
              <w:t>Test ve Analiz:</w:t>
            </w:r>
            <w:r>
              <w:rPr>
                <w:sz w:val="18"/>
                <w:szCs w:val="18"/>
              </w:rPr>
              <w:t xml:space="preserve"> Bilgisayar mühendisliği problemlerinin incelenmesi için test yöntemleri tasarlama, uygulama, analiz ve yorumlama becerisi.</w:t>
            </w:r>
          </w:p>
        </w:tc>
        <w:tc>
          <w:tcPr>
            <w:tcW w:w="992" w:type="dxa"/>
            <w:tcBorders>
              <w:top w:val="single" w:sz="6" w:space="0" w:color="auto"/>
            </w:tcBorders>
            <w:vAlign w:val="center"/>
          </w:tcPr>
          <w:p w14:paraId="5BA1B296" w14:textId="77777777" w:rsidR="004F67A6" w:rsidRPr="009C149D" w:rsidRDefault="004F67A6" w:rsidP="00002814">
            <w:pPr>
              <w:jc w:val="center"/>
              <w:rPr>
                <w:sz w:val="20"/>
                <w:szCs w:val="20"/>
              </w:rPr>
            </w:pPr>
          </w:p>
        </w:tc>
      </w:tr>
      <w:tr w:rsidR="00002814" w:rsidRPr="001701C3" w14:paraId="255F2CCB" w14:textId="77777777" w:rsidTr="00F27721">
        <w:trPr>
          <w:trHeight w:hRule="exact" w:val="454"/>
          <w:jc w:val="center"/>
        </w:trPr>
        <w:tc>
          <w:tcPr>
            <w:tcW w:w="552" w:type="dxa"/>
            <w:shd w:val="clear" w:color="auto" w:fill="FFFFFF"/>
            <w:vAlign w:val="center"/>
          </w:tcPr>
          <w:p w14:paraId="569D7650" w14:textId="77777777" w:rsidR="004F67A6" w:rsidRPr="00EC5DE1" w:rsidRDefault="00312171" w:rsidP="00002814">
            <w:pPr>
              <w:jc w:val="center"/>
              <w:rPr>
                <w:b/>
                <w:sz w:val="20"/>
                <w:szCs w:val="20"/>
              </w:rPr>
            </w:pPr>
            <w:r w:rsidRPr="00EC5DE1">
              <w:rPr>
                <w:b/>
                <w:sz w:val="20"/>
                <w:szCs w:val="20"/>
              </w:rPr>
              <w:t>6</w:t>
            </w:r>
          </w:p>
        </w:tc>
        <w:tc>
          <w:tcPr>
            <w:tcW w:w="8080" w:type="dxa"/>
            <w:shd w:val="clear" w:color="auto" w:fill="FFFFFF"/>
            <w:vAlign w:val="center"/>
          </w:tcPr>
          <w:p w14:paraId="71D0D09F" w14:textId="77777777" w:rsidR="004F67A6" w:rsidRPr="008D1A9F" w:rsidRDefault="00312171" w:rsidP="00002814">
            <w:pPr>
              <w:rPr>
                <w:sz w:val="20"/>
                <w:szCs w:val="20"/>
              </w:rPr>
            </w:pPr>
            <w:r>
              <w:rPr>
                <w:b/>
                <w:bCs/>
                <w:sz w:val="18"/>
                <w:szCs w:val="18"/>
              </w:rPr>
              <w:t>Grup Çalışması:</w:t>
            </w:r>
            <w:r>
              <w:rPr>
                <w:sz w:val="18"/>
                <w:szCs w:val="18"/>
              </w:rPr>
              <w:t xml:space="preserve"> Disiplin içi ve çok disiplinli gruplarda etkin biçimde çalışabilme becerisi.</w:t>
            </w:r>
          </w:p>
        </w:tc>
        <w:tc>
          <w:tcPr>
            <w:tcW w:w="992" w:type="dxa"/>
            <w:tcBorders>
              <w:top w:val="single" w:sz="6" w:space="0" w:color="auto"/>
            </w:tcBorders>
            <w:vAlign w:val="center"/>
          </w:tcPr>
          <w:p w14:paraId="72E063BD" w14:textId="77777777" w:rsidR="004F67A6" w:rsidRPr="009C149D" w:rsidRDefault="00312171" w:rsidP="00002814">
            <w:pPr>
              <w:jc w:val="center"/>
              <w:rPr>
                <w:sz w:val="20"/>
                <w:szCs w:val="20"/>
              </w:rPr>
            </w:pPr>
            <w:r>
              <w:rPr>
                <w:sz w:val="20"/>
                <w:szCs w:val="20"/>
              </w:rPr>
              <w:t>2</w:t>
            </w:r>
          </w:p>
        </w:tc>
      </w:tr>
      <w:tr w:rsidR="00002814" w:rsidRPr="001701C3" w14:paraId="537D6C28" w14:textId="77777777" w:rsidTr="00F27721">
        <w:trPr>
          <w:trHeight w:hRule="exact" w:val="454"/>
          <w:jc w:val="center"/>
        </w:trPr>
        <w:tc>
          <w:tcPr>
            <w:tcW w:w="552" w:type="dxa"/>
            <w:shd w:val="clear" w:color="auto" w:fill="FFFFFF"/>
            <w:vAlign w:val="center"/>
          </w:tcPr>
          <w:p w14:paraId="4F462736" w14:textId="77777777" w:rsidR="004F67A6" w:rsidRPr="00EC5DE1" w:rsidRDefault="00312171" w:rsidP="00002814">
            <w:pPr>
              <w:jc w:val="center"/>
              <w:rPr>
                <w:b/>
                <w:sz w:val="20"/>
                <w:szCs w:val="20"/>
              </w:rPr>
            </w:pPr>
            <w:r w:rsidRPr="00EC5DE1">
              <w:rPr>
                <w:b/>
                <w:sz w:val="20"/>
                <w:szCs w:val="20"/>
              </w:rPr>
              <w:t>7</w:t>
            </w:r>
          </w:p>
        </w:tc>
        <w:tc>
          <w:tcPr>
            <w:tcW w:w="8080" w:type="dxa"/>
            <w:shd w:val="clear" w:color="auto" w:fill="FFFFFF"/>
            <w:vAlign w:val="center"/>
          </w:tcPr>
          <w:p w14:paraId="515B16B0" w14:textId="77777777" w:rsidR="004F67A6" w:rsidRPr="008D1A9F" w:rsidRDefault="00312171" w:rsidP="00002814">
            <w:pPr>
              <w:rPr>
                <w:sz w:val="20"/>
                <w:szCs w:val="20"/>
              </w:rPr>
            </w:pPr>
            <w:r>
              <w:rPr>
                <w:b/>
                <w:bCs/>
                <w:sz w:val="18"/>
                <w:szCs w:val="18"/>
              </w:rPr>
              <w:t>İletişim Becerisi:</w:t>
            </w:r>
            <w:r>
              <w:rPr>
                <w:sz w:val="18"/>
                <w:szCs w:val="18"/>
              </w:rPr>
              <w:t xml:space="preserve"> Türkçe sözlü ve yazılı etkin iletişim kurma becerisi ve en az bir yabancı dil bilgisi.</w:t>
            </w:r>
          </w:p>
        </w:tc>
        <w:tc>
          <w:tcPr>
            <w:tcW w:w="992" w:type="dxa"/>
            <w:tcBorders>
              <w:top w:val="single" w:sz="6" w:space="0" w:color="auto"/>
            </w:tcBorders>
            <w:vAlign w:val="center"/>
          </w:tcPr>
          <w:p w14:paraId="2E823023" w14:textId="77777777" w:rsidR="004F67A6" w:rsidRPr="009C149D" w:rsidRDefault="004F67A6" w:rsidP="00002814">
            <w:pPr>
              <w:jc w:val="center"/>
              <w:rPr>
                <w:sz w:val="20"/>
                <w:szCs w:val="20"/>
              </w:rPr>
            </w:pPr>
          </w:p>
        </w:tc>
      </w:tr>
      <w:tr w:rsidR="00002814" w:rsidRPr="001701C3" w14:paraId="246313DB" w14:textId="77777777" w:rsidTr="00F27721">
        <w:trPr>
          <w:trHeight w:hRule="exact" w:val="454"/>
          <w:jc w:val="center"/>
        </w:trPr>
        <w:tc>
          <w:tcPr>
            <w:tcW w:w="552" w:type="dxa"/>
            <w:shd w:val="clear" w:color="auto" w:fill="FFFFFF"/>
            <w:vAlign w:val="center"/>
          </w:tcPr>
          <w:p w14:paraId="0DAB1247" w14:textId="77777777" w:rsidR="004F67A6" w:rsidRPr="00EC5DE1" w:rsidRDefault="00312171" w:rsidP="00002814">
            <w:pPr>
              <w:jc w:val="center"/>
              <w:rPr>
                <w:b/>
                <w:sz w:val="20"/>
                <w:szCs w:val="20"/>
              </w:rPr>
            </w:pPr>
            <w:r w:rsidRPr="00EC5DE1">
              <w:rPr>
                <w:b/>
                <w:sz w:val="20"/>
                <w:szCs w:val="20"/>
              </w:rPr>
              <w:t>8</w:t>
            </w:r>
          </w:p>
        </w:tc>
        <w:tc>
          <w:tcPr>
            <w:tcW w:w="8080" w:type="dxa"/>
            <w:shd w:val="clear" w:color="auto" w:fill="FFFFFF"/>
            <w:vAlign w:val="center"/>
          </w:tcPr>
          <w:p w14:paraId="76E8D5CD" w14:textId="77777777" w:rsidR="004F67A6" w:rsidRPr="008D1A9F" w:rsidRDefault="00312171" w:rsidP="00002814">
            <w:pPr>
              <w:rPr>
                <w:sz w:val="20"/>
                <w:szCs w:val="20"/>
              </w:rPr>
            </w:pPr>
            <w:r>
              <w:rPr>
                <w:b/>
                <w:bCs/>
                <w:sz w:val="18"/>
                <w:szCs w:val="18"/>
              </w:rPr>
              <w:t>Yaşam Boyu Öğrenme:</w:t>
            </w:r>
            <w:r>
              <w:rPr>
                <w:sz w:val="18"/>
                <w:szCs w:val="18"/>
              </w:rPr>
              <w:t xml:space="preserve"> 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vAlign w:val="center"/>
          </w:tcPr>
          <w:p w14:paraId="5D5F1986" w14:textId="77777777" w:rsidR="004F67A6" w:rsidRPr="009C149D" w:rsidRDefault="004F67A6" w:rsidP="00002814">
            <w:pPr>
              <w:jc w:val="center"/>
              <w:rPr>
                <w:sz w:val="20"/>
                <w:szCs w:val="20"/>
              </w:rPr>
            </w:pPr>
          </w:p>
        </w:tc>
      </w:tr>
      <w:tr w:rsidR="00002814" w:rsidRPr="001701C3" w14:paraId="7BAC17B8" w14:textId="77777777" w:rsidTr="00F27721">
        <w:trPr>
          <w:trHeight w:hRule="exact" w:val="454"/>
          <w:jc w:val="center"/>
        </w:trPr>
        <w:tc>
          <w:tcPr>
            <w:tcW w:w="552" w:type="dxa"/>
            <w:shd w:val="clear" w:color="auto" w:fill="FFFFFF"/>
            <w:vAlign w:val="center"/>
          </w:tcPr>
          <w:p w14:paraId="07FD7ACD" w14:textId="77777777" w:rsidR="004F67A6" w:rsidRPr="00EC5DE1" w:rsidRDefault="00312171" w:rsidP="00002814">
            <w:pPr>
              <w:jc w:val="center"/>
              <w:rPr>
                <w:b/>
                <w:sz w:val="20"/>
                <w:szCs w:val="20"/>
              </w:rPr>
            </w:pPr>
            <w:r w:rsidRPr="00EC5DE1">
              <w:rPr>
                <w:b/>
                <w:sz w:val="20"/>
                <w:szCs w:val="20"/>
              </w:rPr>
              <w:t>9</w:t>
            </w:r>
          </w:p>
        </w:tc>
        <w:tc>
          <w:tcPr>
            <w:tcW w:w="8080" w:type="dxa"/>
            <w:shd w:val="clear" w:color="auto" w:fill="FFFFFF"/>
            <w:vAlign w:val="center"/>
          </w:tcPr>
          <w:p w14:paraId="225CAD77" w14:textId="77777777" w:rsidR="004F67A6" w:rsidRPr="008D1A9F" w:rsidRDefault="00312171" w:rsidP="00002814">
            <w:pPr>
              <w:jc w:val="both"/>
              <w:rPr>
                <w:b/>
                <w:sz w:val="20"/>
                <w:szCs w:val="20"/>
              </w:rPr>
            </w:pPr>
            <w:r>
              <w:rPr>
                <w:b/>
                <w:bCs/>
                <w:sz w:val="18"/>
                <w:szCs w:val="18"/>
              </w:rPr>
              <w:t>Etik:</w:t>
            </w:r>
            <w:r>
              <w:rPr>
                <w:sz w:val="18"/>
                <w:szCs w:val="18"/>
              </w:rPr>
              <w:t xml:space="preserve"> Mesleki ve Etik Sorumluluk Bilinci.</w:t>
            </w:r>
          </w:p>
        </w:tc>
        <w:tc>
          <w:tcPr>
            <w:tcW w:w="992" w:type="dxa"/>
            <w:tcBorders>
              <w:top w:val="single" w:sz="6" w:space="0" w:color="auto"/>
              <w:bottom w:val="single" w:sz="6" w:space="0" w:color="auto"/>
            </w:tcBorders>
            <w:vAlign w:val="center"/>
          </w:tcPr>
          <w:p w14:paraId="58778166" w14:textId="77777777" w:rsidR="004F67A6" w:rsidRPr="009C149D" w:rsidRDefault="004F67A6" w:rsidP="00002814">
            <w:pPr>
              <w:jc w:val="center"/>
              <w:rPr>
                <w:sz w:val="20"/>
                <w:szCs w:val="20"/>
              </w:rPr>
            </w:pPr>
          </w:p>
        </w:tc>
      </w:tr>
      <w:tr w:rsidR="00002814" w:rsidRPr="001701C3" w14:paraId="6EA0E2FE" w14:textId="77777777" w:rsidTr="00F27721">
        <w:trPr>
          <w:trHeight w:hRule="exact" w:val="454"/>
          <w:jc w:val="center"/>
        </w:trPr>
        <w:tc>
          <w:tcPr>
            <w:tcW w:w="552" w:type="dxa"/>
            <w:shd w:val="clear" w:color="auto" w:fill="FFFFFF"/>
            <w:vAlign w:val="center"/>
          </w:tcPr>
          <w:p w14:paraId="1416DCBE" w14:textId="77777777" w:rsidR="004F67A6" w:rsidRPr="00EC5DE1" w:rsidRDefault="00312171" w:rsidP="00002814">
            <w:pPr>
              <w:jc w:val="center"/>
              <w:rPr>
                <w:b/>
                <w:sz w:val="20"/>
                <w:szCs w:val="20"/>
              </w:rPr>
            </w:pPr>
            <w:r w:rsidRPr="00EC5DE1">
              <w:rPr>
                <w:b/>
                <w:sz w:val="20"/>
                <w:szCs w:val="20"/>
              </w:rPr>
              <w:t>10</w:t>
            </w:r>
          </w:p>
        </w:tc>
        <w:tc>
          <w:tcPr>
            <w:tcW w:w="8080" w:type="dxa"/>
            <w:shd w:val="clear" w:color="auto" w:fill="FFFFFF"/>
            <w:vAlign w:val="center"/>
          </w:tcPr>
          <w:p w14:paraId="4C1F11E8" w14:textId="77777777" w:rsidR="004F67A6" w:rsidRPr="008D1A9F" w:rsidRDefault="00312171" w:rsidP="00002814">
            <w:pPr>
              <w:rPr>
                <w:sz w:val="20"/>
                <w:szCs w:val="20"/>
              </w:rPr>
            </w:pPr>
            <w:r>
              <w:rPr>
                <w:b/>
                <w:bCs/>
                <w:sz w:val="18"/>
                <w:szCs w:val="18"/>
              </w:rPr>
              <w:t>Girişimcilik ve Proje Yönetimi:</w:t>
            </w:r>
            <w:r>
              <w:rPr>
                <w:sz w:val="18"/>
                <w:szCs w:val="18"/>
              </w:rPr>
              <w:t xml:space="preserve"> 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vAlign w:val="center"/>
          </w:tcPr>
          <w:p w14:paraId="5EFEC38D" w14:textId="77777777" w:rsidR="004F67A6" w:rsidRPr="009C149D" w:rsidRDefault="004F67A6" w:rsidP="00002814">
            <w:pPr>
              <w:jc w:val="center"/>
              <w:rPr>
                <w:sz w:val="20"/>
                <w:szCs w:val="20"/>
              </w:rPr>
            </w:pPr>
          </w:p>
        </w:tc>
      </w:tr>
      <w:tr w:rsidR="00002814" w:rsidRPr="001701C3" w14:paraId="4A225F27" w14:textId="77777777" w:rsidTr="00F27721">
        <w:trPr>
          <w:trHeight w:hRule="exact" w:val="843"/>
          <w:jc w:val="center"/>
        </w:trPr>
        <w:tc>
          <w:tcPr>
            <w:tcW w:w="552" w:type="dxa"/>
            <w:shd w:val="clear" w:color="auto" w:fill="FFFFFF"/>
            <w:vAlign w:val="center"/>
          </w:tcPr>
          <w:p w14:paraId="2D312442" w14:textId="77777777" w:rsidR="004F67A6" w:rsidRPr="00EC5DE1" w:rsidRDefault="00312171" w:rsidP="00002814">
            <w:pPr>
              <w:jc w:val="center"/>
              <w:rPr>
                <w:b/>
                <w:sz w:val="20"/>
                <w:szCs w:val="20"/>
              </w:rPr>
            </w:pPr>
            <w:r w:rsidRPr="00EC5DE1">
              <w:rPr>
                <w:b/>
                <w:sz w:val="20"/>
                <w:szCs w:val="20"/>
              </w:rPr>
              <w:t>11</w:t>
            </w:r>
          </w:p>
        </w:tc>
        <w:tc>
          <w:tcPr>
            <w:tcW w:w="8080" w:type="dxa"/>
            <w:shd w:val="clear" w:color="auto" w:fill="FFFFFF"/>
            <w:vAlign w:val="center"/>
          </w:tcPr>
          <w:p w14:paraId="5148C6BA" w14:textId="77777777" w:rsidR="004F67A6" w:rsidRPr="008D1A9F" w:rsidRDefault="00312171" w:rsidP="00002814">
            <w:pPr>
              <w:jc w:val="both"/>
              <w:rPr>
                <w:b/>
                <w:sz w:val="20"/>
                <w:szCs w:val="20"/>
              </w:rPr>
            </w:pPr>
            <w:r>
              <w:rPr>
                <w:b/>
                <w:bCs/>
                <w:sz w:val="18"/>
                <w:szCs w:val="18"/>
              </w:rPr>
              <w:t>Çevre:</w:t>
            </w:r>
            <w:r>
              <w:rPr>
                <w:sz w:val="18"/>
                <w:szCs w:val="18"/>
              </w:rPr>
              <w:t xml:space="preserve"> Mühendislik uygulamalarının evrensel ve toplumsal boyutlarda sağlık, çevre ve güvenlik üzerindeki etkileri ile çağın sorunları hakkında bilgi; mühendislik çözümlerinin hukuksal sonuçları konusunda farkındalık.</w:t>
            </w:r>
          </w:p>
        </w:tc>
        <w:tc>
          <w:tcPr>
            <w:tcW w:w="992" w:type="dxa"/>
            <w:tcBorders>
              <w:top w:val="single" w:sz="6" w:space="0" w:color="auto"/>
              <w:bottom w:val="single" w:sz="6" w:space="0" w:color="auto"/>
            </w:tcBorders>
            <w:vAlign w:val="center"/>
          </w:tcPr>
          <w:p w14:paraId="6FFCA3BC" w14:textId="77777777" w:rsidR="004F67A6" w:rsidRPr="009C149D" w:rsidRDefault="004F67A6" w:rsidP="00002814">
            <w:pPr>
              <w:jc w:val="center"/>
              <w:rPr>
                <w:sz w:val="20"/>
                <w:szCs w:val="20"/>
              </w:rPr>
            </w:pPr>
          </w:p>
        </w:tc>
      </w:tr>
      <w:tr w:rsidR="00BF218E" w:rsidRPr="001701C3" w14:paraId="2F4B8F00" w14:textId="77777777" w:rsidTr="00F27721">
        <w:trPr>
          <w:trHeight w:hRule="exact" w:val="454"/>
          <w:jc w:val="center"/>
        </w:trPr>
        <w:tc>
          <w:tcPr>
            <w:tcW w:w="552" w:type="dxa"/>
            <w:shd w:val="clear" w:color="auto" w:fill="FFFFFF"/>
            <w:vAlign w:val="center"/>
          </w:tcPr>
          <w:p w14:paraId="23A93EC0" w14:textId="77777777" w:rsidR="00312171" w:rsidRPr="00EC5DE1" w:rsidRDefault="00312171" w:rsidP="003E058A">
            <w:pPr>
              <w:jc w:val="center"/>
              <w:rPr>
                <w:b/>
                <w:sz w:val="20"/>
                <w:szCs w:val="20"/>
              </w:rPr>
            </w:pPr>
            <w:r w:rsidRPr="00EC5DE1">
              <w:rPr>
                <w:b/>
                <w:sz w:val="20"/>
                <w:szCs w:val="20"/>
              </w:rPr>
              <w:t>12</w:t>
            </w:r>
          </w:p>
        </w:tc>
        <w:tc>
          <w:tcPr>
            <w:tcW w:w="8080" w:type="dxa"/>
            <w:shd w:val="clear" w:color="auto" w:fill="FFFFFF"/>
            <w:vAlign w:val="center"/>
          </w:tcPr>
          <w:p w14:paraId="2ED90E96" w14:textId="77777777" w:rsidR="00312171" w:rsidRPr="006E26AB" w:rsidRDefault="00312171" w:rsidP="003E058A">
            <w:pPr>
              <w:jc w:val="both"/>
              <w:rPr>
                <w:b/>
                <w:sz w:val="20"/>
                <w:szCs w:val="20"/>
              </w:rPr>
            </w:pPr>
          </w:p>
        </w:tc>
        <w:tc>
          <w:tcPr>
            <w:tcW w:w="992" w:type="dxa"/>
            <w:tcBorders>
              <w:top w:val="single" w:sz="6" w:space="0" w:color="auto"/>
              <w:bottom w:val="single" w:sz="12" w:space="0" w:color="auto"/>
            </w:tcBorders>
            <w:vAlign w:val="center"/>
          </w:tcPr>
          <w:p w14:paraId="58116B3B" w14:textId="77777777" w:rsidR="00312171" w:rsidRPr="009C149D" w:rsidRDefault="00312171" w:rsidP="003E058A">
            <w:pPr>
              <w:jc w:val="center"/>
              <w:rPr>
                <w:sz w:val="20"/>
                <w:szCs w:val="20"/>
              </w:rPr>
            </w:pPr>
          </w:p>
        </w:tc>
      </w:tr>
    </w:tbl>
    <w:p w14:paraId="00B9C14E" w14:textId="77777777" w:rsidR="00312171" w:rsidRPr="00165EC8" w:rsidRDefault="00312171" w:rsidP="00165EC8">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055"/>
        <w:gridCol w:w="2055"/>
        <w:gridCol w:w="2055"/>
        <w:gridCol w:w="2056"/>
      </w:tblGrid>
      <w:tr w:rsidR="00165EC8" w:rsidRPr="00B41ECB" w14:paraId="44FE6986" w14:textId="77777777" w:rsidTr="00F27721">
        <w:trPr>
          <w:trHeight w:val="449"/>
        </w:trPr>
        <w:tc>
          <w:tcPr>
            <w:tcW w:w="9624" w:type="dxa"/>
            <w:gridSpan w:val="5"/>
            <w:shd w:val="clear" w:color="auto" w:fill="FFF2CC"/>
            <w:vAlign w:val="center"/>
          </w:tcPr>
          <w:p w14:paraId="713979B1" w14:textId="77777777" w:rsidR="00312171" w:rsidRPr="00F27721" w:rsidRDefault="00312171" w:rsidP="00F27721">
            <w:pPr>
              <w:jc w:val="center"/>
              <w:rPr>
                <w:sz w:val="20"/>
                <w:szCs w:val="20"/>
              </w:rPr>
            </w:pPr>
            <w:r w:rsidRPr="00F27721">
              <w:rPr>
                <w:b/>
                <w:sz w:val="20"/>
                <w:szCs w:val="20"/>
              </w:rPr>
              <w:t>DERSİN YÜRÜTÜCÜLERİ</w:t>
            </w:r>
          </w:p>
        </w:tc>
      </w:tr>
      <w:tr w:rsidR="00CA0228" w:rsidRPr="00B41ECB" w14:paraId="04B4BF77" w14:textId="77777777" w:rsidTr="00F27721">
        <w:trPr>
          <w:trHeight w:val="567"/>
        </w:trPr>
        <w:tc>
          <w:tcPr>
            <w:tcW w:w="1403" w:type="dxa"/>
            <w:shd w:val="clear" w:color="auto" w:fill="FFF2CC"/>
            <w:vAlign w:val="center"/>
          </w:tcPr>
          <w:p w14:paraId="6F230009" w14:textId="77777777" w:rsidR="00312171" w:rsidRPr="00F27721" w:rsidRDefault="00312171" w:rsidP="00901C7F">
            <w:pPr>
              <w:rPr>
                <w:b/>
                <w:sz w:val="20"/>
                <w:szCs w:val="20"/>
              </w:rPr>
            </w:pPr>
            <w:r w:rsidRPr="00F27721">
              <w:rPr>
                <w:b/>
                <w:sz w:val="20"/>
                <w:szCs w:val="20"/>
              </w:rPr>
              <w:t xml:space="preserve">Yürütücü </w:t>
            </w:r>
          </w:p>
        </w:tc>
        <w:tc>
          <w:tcPr>
            <w:tcW w:w="2055" w:type="dxa"/>
            <w:shd w:val="clear" w:color="auto" w:fill="FFFFFF"/>
            <w:vAlign w:val="center"/>
          </w:tcPr>
          <w:p w14:paraId="2CC5489D" w14:textId="77777777" w:rsidR="00312171" w:rsidRPr="00F27721" w:rsidRDefault="00312171" w:rsidP="00F27721">
            <w:pPr>
              <w:jc w:val="center"/>
              <w:rPr>
                <w:sz w:val="20"/>
                <w:szCs w:val="20"/>
              </w:rPr>
            </w:pPr>
            <w:r w:rsidRPr="00F27721">
              <w:rPr>
                <w:sz w:val="20"/>
                <w:szCs w:val="20"/>
              </w:rPr>
              <w:t>Arş. Gör. Dr. Elif Değirmenci</w:t>
            </w:r>
          </w:p>
        </w:tc>
        <w:tc>
          <w:tcPr>
            <w:tcW w:w="2055" w:type="dxa"/>
            <w:shd w:val="clear" w:color="auto" w:fill="FFFFFF"/>
            <w:vAlign w:val="center"/>
          </w:tcPr>
          <w:p w14:paraId="277F85BB" w14:textId="77777777" w:rsidR="00312171" w:rsidRPr="00F27721" w:rsidRDefault="00312171" w:rsidP="00F27721">
            <w:pPr>
              <w:jc w:val="center"/>
              <w:rPr>
                <w:sz w:val="20"/>
                <w:szCs w:val="20"/>
              </w:rPr>
            </w:pPr>
          </w:p>
        </w:tc>
        <w:tc>
          <w:tcPr>
            <w:tcW w:w="2055" w:type="dxa"/>
            <w:shd w:val="clear" w:color="auto" w:fill="FFFFFF"/>
            <w:vAlign w:val="center"/>
          </w:tcPr>
          <w:p w14:paraId="623A107A" w14:textId="77777777" w:rsidR="00312171" w:rsidRPr="00F27721" w:rsidRDefault="00312171" w:rsidP="00F27721">
            <w:pPr>
              <w:jc w:val="center"/>
              <w:rPr>
                <w:sz w:val="20"/>
                <w:szCs w:val="20"/>
              </w:rPr>
            </w:pPr>
          </w:p>
        </w:tc>
        <w:tc>
          <w:tcPr>
            <w:tcW w:w="2056" w:type="dxa"/>
            <w:shd w:val="clear" w:color="auto" w:fill="FFFFFF"/>
            <w:vAlign w:val="center"/>
          </w:tcPr>
          <w:p w14:paraId="68970557" w14:textId="77777777" w:rsidR="00312171" w:rsidRPr="00F27721" w:rsidRDefault="00312171" w:rsidP="00F27721">
            <w:pPr>
              <w:jc w:val="center"/>
              <w:rPr>
                <w:sz w:val="20"/>
                <w:szCs w:val="20"/>
              </w:rPr>
            </w:pPr>
          </w:p>
        </w:tc>
      </w:tr>
      <w:tr w:rsidR="00CA0228" w:rsidRPr="00B41ECB" w14:paraId="38399E29" w14:textId="77777777" w:rsidTr="00F27721">
        <w:trPr>
          <w:trHeight w:val="794"/>
        </w:trPr>
        <w:tc>
          <w:tcPr>
            <w:tcW w:w="1403" w:type="dxa"/>
            <w:shd w:val="clear" w:color="auto" w:fill="FFF2CC"/>
            <w:vAlign w:val="center"/>
          </w:tcPr>
          <w:p w14:paraId="2521D814" w14:textId="77777777" w:rsidR="00312171" w:rsidRPr="00F27721" w:rsidRDefault="00312171" w:rsidP="00901C7F">
            <w:pPr>
              <w:rPr>
                <w:b/>
                <w:sz w:val="20"/>
                <w:szCs w:val="20"/>
              </w:rPr>
            </w:pPr>
            <w:r w:rsidRPr="00F27721">
              <w:rPr>
                <w:b/>
                <w:sz w:val="20"/>
                <w:szCs w:val="20"/>
              </w:rPr>
              <w:t>İmza</w:t>
            </w:r>
          </w:p>
        </w:tc>
        <w:tc>
          <w:tcPr>
            <w:tcW w:w="2055" w:type="dxa"/>
            <w:shd w:val="clear" w:color="auto" w:fill="FFFFFF"/>
            <w:vAlign w:val="center"/>
          </w:tcPr>
          <w:p w14:paraId="1E6B3250" w14:textId="77777777" w:rsidR="00312171" w:rsidRPr="00F27721" w:rsidRDefault="00312171" w:rsidP="00F27721">
            <w:pPr>
              <w:jc w:val="center"/>
              <w:rPr>
                <w:color w:val="FF0000"/>
                <w:sz w:val="20"/>
                <w:szCs w:val="20"/>
              </w:rPr>
            </w:pPr>
          </w:p>
        </w:tc>
        <w:tc>
          <w:tcPr>
            <w:tcW w:w="2055" w:type="dxa"/>
            <w:shd w:val="clear" w:color="auto" w:fill="FFFFFF"/>
            <w:vAlign w:val="center"/>
          </w:tcPr>
          <w:p w14:paraId="1175DFA3" w14:textId="77777777" w:rsidR="00312171" w:rsidRPr="00F27721" w:rsidRDefault="00312171" w:rsidP="00F27721">
            <w:pPr>
              <w:jc w:val="center"/>
              <w:rPr>
                <w:color w:val="FF0000"/>
                <w:sz w:val="20"/>
                <w:szCs w:val="20"/>
              </w:rPr>
            </w:pPr>
          </w:p>
        </w:tc>
        <w:tc>
          <w:tcPr>
            <w:tcW w:w="2055" w:type="dxa"/>
            <w:shd w:val="clear" w:color="auto" w:fill="FFFFFF"/>
            <w:vAlign w:val="center"/>
          </w:tcPr>
          <w:p w14:paraId="72112902" w14:textId="77777777" w:rsidR="00312171" w:rsidRPr="00F27721" w:rsidRDefault="00312171" w:rsidP="00F27721">
            <w:pPr>
              <w:jc w:val="center"/>
              <w:rPr>
                <w:color w:val="FF0000"/>
                <w:sz w:val="20"/>
                <w:szCs w:val="20"/>
              </w:rPr>
            </w:pPr>
          </w:p>
        </w:tc>
        <w:tc>
          <w:tcPr>
            <w:tcW w:w="2056" w:type="dxa"/>
            <w:shd w:val="clear" w:color="auto" w:fill="FFFFFF"/>
            <w:vAlign w:val="center"/>
          </w:tcPr>
          <w:p w14:paraId="175F25CB" w14:textId="77777777" w:rsidR="00312171" w:rsidRPr="00F27721" w:rsidRDefault="00312171" w:rsidP="00F27721">
            <w:pPr>
              <w:jc w:val="center"/>
              <w:rPr>
                <w:color w:val="FF0000"/>
                <w:sz w:val="20"/>
                <w:szCs w:val="20"/>
              </w:rPr>
            </w:pPr>
          </w:p>
        </w:tc>
      </w:tr>
    </w:tbl>
    <w:p w14:paraId="15755454" w14:textId="77777777" w:rsidR="00312171" w:rsidRDefault="00312171" w:rsidP="00CA0228">
      <w:pPr>
        <w:jc w:val="right"/>
      </w:pPr>
      <w:r>
        <w:t>18</w:t>
      </w:r>
      <w:r>
        <w:t>/</w:t>
      </w:r>
      <w:r>
        <w:t>12</w:t>
      </w:r>
      <w:r>
        <w:t>/202</w:t>
      </w:r>
      <w:r>
        <w:t>5</w:t>
      </w:r>
    </w:p>
    <w:sectPr w:rsidR="00165EC8" w:rsidSect="00BA439E">
      <w:footerReference w:type="even" r:id="rId17"/>
      <w:footerReference w:type="default" r:id="rId18"/>
      <w:pgSz w:w="11906" w:h="16838"/>
      <w:pgMar w:top="720" w:right="1134" w:bottom="720"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00266" w14:textId="77777777" w:rsidR="00312171" w:rsidRDefault="00312171">
      <w:r>
        <w:separator/>
      </w:r>
    </w:p>
  </w:endnote>
  <w:endnote w:type="continuationSeparator" w:id="0">
    <w:p w14:paraId="0B43DC00" w14:textId="77777777" w:rsidR="00312171" w:rsidRDefault="00312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raphos">
    <w:altName w:val="Georgia"/>
    <w:panose1 w:val="020B0604020202020204"/>
    <w:charset w:val="00"/>
    <w:family w:val="roman"/>
    <w:pitch w:val="variable"/>
    <w:sig w:usb0="00000007" w:usb1="00000000" w:usb2="00000000" w:usb3="00000000" w:csb0="00000093" w:csb1="00000000"/>
  </w:font>
  <w:font w:name="Times Roman">
    <w:altName w:val="Times New Roman"/>
    <w:panose1 w:val="020B0604020202020204"/>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27B6" w14:textId="77777777" w:rsidR="00232A99" w:rsidRDefault="00232A99" w:rsidP="00B55C90">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1A045466" w14:textId="77777777" w:rsidR="00232A99" w:rsidRDefault="00232A99" w:rsidP="00B55C9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D6675" w14:textId="77777777" w:rsidR="00232A99" w:rsidRPr="000B5B58" w:rsidRDefault="00232A99" w:rsidP="00B55C90">
    <w:pPr>
      <w:pStyle w:val="AltBilgi"/>
      <w:jc w:val="center"/>
      <w:rPr>
        <w:sz w:val="16"/>
        <w:szCs w:val="16"/>
      </w:rPr>
    </w:pPr>
    <w:r>
      <w:rPr>
        <w:sz w:val="16"/>
        <w:szCs w:val="16"/>
      </w:rPr>
      <w:t>ESOGU MMF Bilgisayar Mühendisliği Bölümü © 20</w:t>
    </w:r>
    <w:r w:rsidR="00732D87">
      <w:rPr>
        <w:sz w:val="16"/>
        <w:szCs w:val="16"/>
      </w:rPr>
      <w:t>2</w:t>
    </w:r>
    <w:r w:rsidR="002E49CE">
      <w:rPr>
        <w:sz w:val="16"/>
        <w:szCs w:val="16"/>
      </w:rPr>
      <w:t>6</w:t>
    </w:r>
  </w:p>
  <w:p w14:paraId="165093F0" w14:textId="77777777" w:rsidR="00232A99" w:rsidRDefault="00232A99" w:rsidP="00B55C90">
    <w:pPr>
      <w:pStyle w:val="AltBilgi"/>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C3408" w14:textId="77777777" w:rsidR="00232A99" w:rsidRDefault="00232A99" w:rsidP="00B55C90">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74A4FDA1" w14:textId="77777777" w:rsidR="00232A99" w:rsidRDefault="00232A99" w:rsidP="00B55C90">
    <w:pPr>
      <w:pStyle w:val="AltBilgi"/>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2BB09" w14:textId="77777777" w:rsidR="00232A99" w:rsidRPr="000B5B58" w:rsidRDefault="00232A99" w:rsidP="00B55C90">
    <w:pPr>
      <w:pStyle w:val="AltBilgi"/>
      <w:jc w:val="center"/>
      <w:rPr>
        <w:sz w:val="16"/>
        <w:szCs w:val="16"/>
      </w:rPr>
    </w:pPr>
    <w:r>
      <w:rPr>
        <w:sz w:val="16"/>
        <w:szCs w:val="16"/>
      </w:rPr>
      <w:t>ESOGU MMF Bilgisayar Mühendisliği Bölümü © 20</w:t>
    </w:r>
    <w:r w:rsidR="00732D87">
      <w:rPr>
        <w:sz w:val="16"/>
        <w:szCs w:val="16"/>
      </w:rPr>
      <w:t>2</w:t>
    </w:r>
    <w:r w:rsidR="002E49CE">
      <w:rPr>
        <w:sz w:val="16"/>
        <w:szCs w:val="16"/>
      </w:rPr>
      <w:t>6</w:t>
    </w:r>
  </w:p>
  <w:p w14:paraId="122E0A49" w14:textId="77777777" w:rsidR="00232A99" w:rsidRDefault="00232A99" w:rsidP="00B55C90">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EF842" w14:textId="77777777" w:rsidR="00312171" w:rsidRDefault="00312171">
      <w:r>
        <w:separator/>
      </w:r>
    </w:p>
  </w:footnote>
  <w:footnote w:type="continuationSeparator" w:id="0">
    <w:p w14:paraId="774CE0BB" w14:textId="77777777" w:rsidR="00312171" w:rsidRDefault="003121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3CE0"/>
    <w:multiLevelType w:val="hybridMultilevel"/>
    <w:tmpl w:val="DCC8A1C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0BAAF38"/>
    <w:multiLevelType w:val="hybridMultilevel"/>
    <w:tmpl w:val="61B27E44"/>
    <w:lvl w:ilvl="0" w:tplc="00FE5392">
      <w:start w:val="1"/>
      <w:numFmt w:val="decimal"/>
      <w:lvlText w:val="%1)"/>
      <w:lvlJc w:val="left"/>
      <w:pPr>
        <w:ind w:left="376" w:hanging="360"/>
      </w:pPr>
      <w:rPr>
        <w:rFonts w:hint="default"/>
      </w:rPr>
    </w:lvl>
    <w:lvl w:ilvl="1" w:tplc="041F0019" w:tentative="1">
      <w:start w:val="1"/>
      <w:numFmt w:val="lowerLetter"/>
      <w:lvlText w:val="%2."/>
      <w:lvlJc w:val="left"/>
      <w:pPr>
        <w:ind w:left="1096" w:hanging="360"/>
      </w:pPr>
    </w:lvl>
    <w:lvl w:ilvl="2" w:tplc="041F001B" w:tentative="1">
      <w:start w:val="1"/>
      <w:numFmt w:val="lowerRoman"/>
      <w:lvlText w:val="%3."/>
      <w:lvlJc w:val="right"/>
      <w:pPr>
        <w:ind w:left="1816" w:hanging="180"/>
      </w:pPr>
    </w:lvl>
    <w:lvl w:ilvl="3" w:tplc="041F000F" w:tentative="1">
      <w:start w:val="1"/>
      <w:numFmt w:val="decimal"/>
      <w:lvlText w:val="%4."/>
      <w:lvlJc w:val="left"/>
      <w:pPr>
        <w:ind w:left="2536" w:hanging="360"/>
      </w:pPr>
    </w:lvl>
    <w:lvl w:ilvl="4" w:tplc="041F0019" w:tentative="1">
      <w:start w:val="1"/>
      <w:numFmt w:val="lowerLetter"/>
      <w:lvlText w:val="%5."/>
      <w:lvlJc w:val="left"/>
      <w:pPr>
        <w:ind w:left="3256" w:hanging="360"/>
      </w:pPr>
    </w:lvl>
    <w:lvl w:ilvl="5" w:tplc="041F001B" w:tentative="1">
      <w:start w:val="1"/>
      <w:numFmt w:val="lowerRoman"/>
      <w:lvlText w:val="%6."/>
      <w:lvlJc w:val="right"/>
      <w:pPr>
        <w:ind w:left="3976" w:hanging="180"/>
      </w:pPr>
    </w:lvl>
    <w:lvl w:ilvl="6" w:tplc="041F000F" w:tentative="1">
      <w:start w:val="1"/>
      <w:numFmt w:val="decimal"/>
      <w:lvlText w:val="%7."/>
      <w:lvlJc w:val="left"/>
      <w:pPr>
        <w:ind w:left="4696" w:hanging="360"/>
      </w:pPr>
    </w:lvl>
    <w:lvl w:ilvl="7" w:tplc="041F0019" w:tentative="1">
      <w:start w:val="1"/>
      <w:numFmt w:val="lowerLetter"/>
      <w:lvlText w:val="%8."/>
      <w:lvlJc w:val="left"/>
      <w:pPr>
        <w:ind w:left="5416" w:hanging="360"/>
      </w:pPr>
    </w:lvl>
    <w:lvl w:ilvl="8" w:tplc="041F001B" w:tentative="1">
      <w:start w:val="1"/>
      <w:numFmt w:val="lowerRoman"/>
      <w:lvlText w:val="%9."/>
      <w:lvlJc w:val="right"/>
      <w:pPr>
        <w:ind w:left="6136" w:hanging="180"/>
      </w:pPr>
    </w:lvl>
  </w:abstractNum>
  <w:abstractNum w:abstractNumId="2" w15:restartNumberingAfterBreak="1">
    <w:nsid w:val="170958CB"/>
    <w:multiLevelType w:val="hybridMultilevel"/>
    <w:tmpl w:val="8B8A98A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1">
    <w:nsid w:val="1BB07679"/>
    <w:multiLevelType w:val="hybridMultilevel"/>
    <w:tmpl w:val="AD88DD8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1">
    <w:nsid w:val="1BC2265A"/>
    <w:multiLevelType w:val="hybridMultilevel"/>
    <w:tmpl w:val="C790990E"/>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5" w15:restartNumberingAfterBreak="1">
    <w:nsid w:val="22420058"/>
    <w:multiLevelType w:val="hybridMultilevel"/>
    <w:tmpl w:val="5CE054AE"/>
    <w:lvl w:ilvl="0" w:tplc="FD80A7A4">
      <w:start w:val="1"/>
      <w:numFmt w:val="decimal"/>
      <w:lvlText w:val="%1."/>
      <w:lvlJc w:val="left"/>
      <w:pPr>
        <w:tabs>
          <w:tab w:val="num" w:pos="1080"/>
        </w:tabs>
        <w:ind w:left="1080" w:hanging="360"/>
      </w:pPr>
      <w:rPr>
        <w:sz w:val="20"/>
        <w:szCs w:val="20"/>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6" w15:restartNumberingAfterBreak="1">
    <w:nsid w:val="2B260CC9"/>
    <w:multiLevelType w:val="hybridMultilevel"/>
    <w:tmpl w:val="5088E33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4BD31158"/>
    <w:multiLevelType w:val="hybridMultilevel"/>
    <w:tmpl w:val="127459DE"/>
    <w:lvl w:ilvl="0" w:tplc="F4589FE2">
      <w:start w:val="1"/>
      <w:numFmt w:val="decimal"/>
      <w:lvlText w:val="%1."/>
      <w:lvlJc w:val="left"/>
      <w:pPr>
        <w:ind w:left="234" w:hanging="152"/>
      </w:pPr>
      <w:rPr>
        <w:rFonts w:ascii="Times New Roman" w:eastAsia="Times New Roman" w:hAnsi="Times New Roman" w:cs="Times New Roman" w:hint="default"/>
        <w:spacing w:val="0"/>
        <w:w w:val="99"/>
        <w:sz w:val="18"/>
        <w:szCs w:val="18"/>
        <w:lang w:val="tr-TR" w:eastAsia="en-US" w:bidi="ar-SA"/>
      </w:rPr>
    </w:lvl>
    <w:lvl w:ilvl="1" w:tplc="4E8A998A">
      <w:numFmt w:val="bullet"/>
      <w:lvlText w:val="•"/>
      <w:lvlJc w:val="left"/>
      <w:pPr>
        <w:ind w:left="853" w:hanging="152"/>
      </w:pPr>
      <w:rPr>
        <w:rFonts w:hint="default"/>
        <w:lang w:val="tr-TR" w:eastAsia="en-US" w:bidi="ar-SA"/>
      </w:rPr>
    </w:lvl>
    <w:lvl w:ilvl="2" w:tplc="E3E66B58">
      <w:numFmt w:val="bullet"/>
      <w:lvlText w:val="•"/>
      <w:lvlJc w:val="left"/>
      <w:pPr>
        <w:ind w:left="1467" w:hanging="152"/>
      </w:pPr>
      <w:rPr>
        <w:rFonts w:hint="default"/>
        <w:lang w:val="tr-TR" w:eastAsia="en-US" w:bidi="ar-SA"/>
      </w:rPr>
    </w:lvl>
    <w:lvl w:ilvl="3" w:tplc="A59E485C">
      <w:numFmt w:val="bullet"/>
      <w:lvlText w:val="•"/>
      <w:lvlJc w:val="left"/>
      <w:pPr>
        <w:ind w:left="2081" w:hanging="152"/>
      </w:pPr>
      <w:rPr>
        <w:rFonts w:hint="default"/>
        <w:lang w:val="tr-TR" w:eastAsia="en-US" w:bidi="ar-SA"/>
      </w:rPr>
    </w:lvl>
    <w:lvl w:ilvl="4" w:tplc="803CEC06">
      <w:numFmt w:val="bullet"/>
      <w:lvlText w:val="•"/>
      <w:lvlJc w:val="left"/>
      <w:pPr>
        <w:ind w:left="2695" w:hanging="152"/>
      </w:pPr>
      <w:rPr>
        <w:rFonts w:hint="default"/>
        <w:lang w:val="tr-TR" w:eastAsia="en-US" w:bidi="ar-SA"/>
      </w:rPr>
    </w:lvl>
    <w:lvl w:ilvl="5" w:tplc="457ADAAE">
      <w:numFmt w:val="bullet"/>
      <w:lvlText w:val="•"/>
      <w:lvlJc w:val="left"/>
      <w:pPr>
        <w:ind w:left="3309" w:hanging="152"/>
      </w:pPr>
      <w:rPr>
        <w:rFonts w:hint="default"/>
        <w:lang w:val="tr-TR" w:eastAsia="en-US" w:bidi="ar-SA"/>
      </w:rPr>
    </w:lvl>
    <w:lvl w:ilvl="6" w:tplc="D61C7764">
      <w:numFmt w:val="bullet"/>
      <w:lvlText w:val="•"/>
      <w:lvlJc w:val="left"/>
      <w:pPr>
        <w:ind w:left="3923" w:hanging="152"/>
      </w:pPr>
      <w:rPr>
        <w:rFonts w:hint="default"/>
        <w:lang w:val="tr-TR" w:eastAsia="en-US" w:bidi="ar-SA"/>
      </w:rPr>
    </w:lvl>
    <w:lvl w:ilvl="7" w:tplc="B22AA2D6">
      <w:numFmt w:val="bullet"/>
      <w:lvlText w:val="•"/>
      <w:lvlJc w:val="left"/>
      <w:pPr>
        <w:ind w:left="4537" w:hanging="152"/>
      </w:pPr>
      <w:rPr>
        <w:rFonts w:hint="default"/>
        <w:lang w:val="tr-TR" w:eastAsia="en-US" w:bidi="ar-SA"/>
      </w:rPr>
    </w:lvl>
    <w:lvl w:ilvl="8" w:tplc="9DFE8CA4">
      <w:numFmt w:val="bullet"/>
      <w:lvlText w:val="•"/>
      <w:lvlJc w:val="left"/>
      <w:pPr>
        <w:ind w:left="5151" w:hanging="152"/>
      </w:pPr>
      <w:rPr>
        <w:rFonts w:hint="default"/>
        <w:lang w:val="tr-TR" w:eastAsia="en-US" w:bidi="ar-SA"/>
      </w:rPr>
    </w:lvl>
  </w:abstractNum>
  <w:abstractNum w:abstractNumId="8" w15:restartNumberingAfterBreak="1">
    <w:nsid w:val="55B265B8"/>
    <w:multiLevelType w:val="hybridMultilevel"/>
    <w:tmpl w:val="DD14DE7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1">
    <w:nsid w:val="62372B88"/>
    <w:multiLevelType w:val="hybridMultilevel"/>
    <w:tmpl w:val="52B0AA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1">
    <w:nsid w:val="66CB48FB"/>
    <w:multiLevelType w:val="hybridMultilevel"/>
    <w:tmpl w:val="888CC8E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7F024BF8"/>
    <w:multiLevelType w:val="hybridMultilevel"/>
    <w:tmpl w:val="793A3736"/>
    <w:lvl w:ilvl="0" w:tplc="61C63DC6">
      <w:start w:val="1"/>
      <w:numFmt w:val="decimal"/>
      <w:lvlText w:val="%1."/>
      <w:lvlJc w:val="left"/>
      <w:pPr>
        <w:ind w:left="284" w:hanging="202"/>
      </w:pPr>
      <w:rPr>
        <w:rFonts w:ascii="Times New Roman" w:eastAsia="Times New Roman" w:hAnsi="Times New Roman" w:cs="Times New Roman" w:hint="default"/>
        <w:spacing w:val="0"/>
        <w:w w:val="99"/>
        <w:sz w:val="20"/>
        <w:szCs w:val="20"/>
        <w:lang w:val="tr-TR" w:eastAsia="en-US" w:bidi="ar-SA"/>
      </w:rPr>
    </w:lvl>
    <w:lvl w:ilvl="1" w:tplc="6394A414">
      <w:numFmt w:val="bullet"/>
      <w:lvlText w:val="•"/>
      <w:lvlJc w:val="left"/>
      <w:pPr>
        <w:ind w:left="889" w:hanging="202"/>
      </w:pPr>
      <w:rPr>
        <w:rFonts w:hint="default"/>
        <w:lang w:val="tr-TR" w:eastAsia="en-US" w:bidi="ar-SA"/>
      </w:rPr>
    </w:lvl>
    <w:lvl w:ilvl="2" w:tplc="0596C158">
      <w:numFmt w:val="bullet"/>
      <w:lvlText w:val="•"/>
      <w:lvlJc w:val="left"/>
      <w:pPr>
        <w:ind w:left="1499" w:hanging="202"/>
      </w:pPr>
      <w:rPr>
        <w:rFonts w:hint="default"/>
        <w:lang w:val="tr-TR" w:eastAsia="en-US" w:bidi="ar-SA"/>
      </w:rPr>
    </w:lvl>
    <w:lvl w:ilvl="3" w:tplc="DFA668B0">
      <w:numFmt w:val="bullet"/>
      <w:lvlText w:val="•"/>
      <w:lvlJc w:val="left"/>
      <w:pPr>
        <w:ind w:left="2109" w:hanging="202"/>
      </w:pPr>
      <w:rPr>
        <w:rFonts w:hint="default"/>
        <w:lang w:val="tr-TR" w:eastAsia="en-US" w:bidi="ar-SA"/>
      </w:rPr>
    </w:lvl>
    <w:lvl w:ilvl="4" w:tplc="8DF6A382">
      <w:numFmt w:val="bullet"/>
      <w:lvlText w:val="•"/>
      <w:lvlJc w:val="left"/>
      <w:pPr>
        <w:ind w:left="2719" w:hanging="202"/>
      </w:pPr>
      <w:rPr>
        <w:rFonts w:hint="default"/>
        <w:lang w:val="tr-TR" w:eastAsia="en-US" w:bidi="ar-SA"/>
      </w:rPr>
    </w:lvl>
    <w:lvl w:ilvl="5" w:tplc="2D56B534">
      <w:numFmt w:val="bullet"/>
      <w:lvlText w:val="•"/>
      <w:lvlJc w:val="left"/>
      <w:pPr>
        <w:ind w:left="3329" w:hanging="202"/>
      </w:pPr>
      <w:rPr>
        <w:rFonts w:hint="default"/>
        <w:lang w:val="tr-TR" w:eastAsia="en-US" w:bidi="ar-SA"/>
      </w:rPr>
    </w:lvl>
    <w:lvl w:ilvl="6" w:tplc="3FF87026">
      <w:numFmt w:val="bullet"/>
      <w:lvlText w:val="•"/>
      <w:lvlJc w:val="left"/>
      <w:pPr>
        <w:ind w:left="3939" w:hanging="202"/>
      </w:pPr>
      <w:rPr>
        <w:rFonts w:hint="default"/>
        <w:lang w:val="tr-TR" w:eastAsia="en-US" w:bidi="ar-SA"/>
      </w:rPr>
    </w:lvl>
    <w:lvl w:ilvl="7" w:tplc="DF068002">
      <w:numFmt w:val="bullet"/>
      <w:lvlText w:val="•"/>
      <w:lvlJc w:val="left"/>
      <w:pPr>
        <w:ind w:left="4549" w:hanging="202"/>
      </w:pPr>
      <w:rPr>
        <w:rFonts w:hint="default"/>
        <w:lang w:val="tr-TR" w:eastAsia="en-US" w:bidi="ar-SA"/>
      </w:rPr>
    </w:lvl>
    <w:lvl w:ilvl="8" w:tplc="722ECC88">
      <w:numFmt w:val="bullet"/>
      <w:lvlText w:val="•"/>
      <w:lvlJc w:val="left"/>
      <w:pPr>
        <w:ind w:left="5159" w:hanging="202"/>
      </w:pPr>
      <w:rPr>
        <w:rFonts w:hint="default"/>
        <w:lang w:val="tr-TR" w:eastAsia="en-US" w:bidi="ar-SA"/>
      </w:rPr>
    </w:lvl>
  </w:abstractNum>
  <w:num w:numId="1" w16cid:durableId="1410544425">
    <w:abstractNumId w:val="5"/>
  </w:num>
  <w:num w:numId="2" w16cid:durableId="664624191">
    <w:abstractNumId w:val="6"/>
  </w:num>
  <w:num w:numId="3" w16cid:durableId="2146654635">
    <w:abstractNumId w:val="4"/>
  </w:num>
  <w:num w:numId="4" w16cid:durableId="1713995037">
    <w:abstractNumId w:val="3"/>
  </w:num>
  <w:num w:numId="5" w16cid:durableId="389622253">
    <w:abstractNumId w:val="8"/>
  </w:num>
  <w:num w:numId="6" w16cid:durableId="2084183573">
    <w:abstractNumId w:val="10"/>
  </w:num>
  <w:num w:numId="7" w16cid:durableId="1398942365">
    <w:abstractNumId w:val="2"/>
  </w:num>
  <w:num w:numId="8" w16cid:durableId="1505586622">
    <w:abstractNumId w:val="9"/>
  </w:num>
  <w:num w:numId="9" w16cid:durableId="2099981351">
    <w:abstractNumId w:val="7"/>
  </w:num>
  <w:num w:numId="10" w16cid:durableId="295254773">
    <w:abstractNumId w:val="0"/>
  </w:num>
  <w:num w:numId="11" w16cid:durableId="153693153">
    <w:abstractNumId w:val="1"/>
  </w:num>
  <w:num w:numId="12" w16cid:durableId="1507741874">
    <w:abstractNumId w:val="1"/>
    <w:lvlOverride w:ilvl="0">
      <w:startOverride w:val="1"/>
    </w:lvlOverride>
  </w:num>
  <w:num w:numId="13" w16cid:durableId="153693153">
    <w:abstractNumId w:val="1"/>
    <w:lvlOverride w:ilvl="0">
      <w:startOverride w:val="1"/>
    </w:lvlOverride>
  </w:num>
  <w:num w:numId="14" w16cid:durableId="7188239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0"/>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DA3MjIxNTYxMjI3NDFQ0lEKTi0uzszPAykwrwUA4zAfmywAAAA="/>
  </w:docVars>
  <w:rsids>
    <w:rsidRoot w:val="003E2CA7"/>
    <w:rsid w:val="00003055"/>
    <w:rsid w:val="00004D66"/>
    <w:rsid w:val="000064F9"/>
    <w:rsid w:val="00010208"/>
    <w:rsid w:val="0001217A"/>
    <w:rsid w:val="0002217D"/>
    <w:rsid w:val="00024187"/>
    <w:rsid w:val="00025913"/>
    <w:rsid w:val="00030235"/>
    <w:rsid w:val="00030FAF"/>
    <w:rsid w:val="00031143"/>
    <w:rsid w:val="00040365"/>
    <w:rsid w:val="000438C6"/>
    <w:rsid w:val="000706CB"/>
    <w:rsid w:val="000771BC"/>
    <w:rsid w:val="00081531"/>
    <w:rsid w:val="00083D95"/>
    <w:rsid w:val="00090C9A"/>
    <w:rsid w:val="000959B4"/>
    <w:rsid w:val="000979BA"/>
    <w:rsid w:val="000A20BB"/>
    <w:rsid w:val="000A2C5F"/>
    <w:rsid w:val="000A46B3"/>
    <w:rsid w:val="000A50E1"/>
    <w:rsid w:val="000A5E1C"/>
    <w:rsid w:val="000A688C"/>
    <w:rsid w:val="000B2119"/>
    <w:rsid w:val="000B2EF8"/>
    <w:rsid w:val="000C32CC"/>
    <w:rsid w:val="000D0F97"/>
    <w:rsid w:val="000D22A5"/>
    <w:rsid w:val="000D5038"/>
    <w:rsid w:val="000E3402"/>
    <w:rsid w:val="000E56A8"/>
    <w:rsid w:val="000F1541"/>
    <w:rsid w:val="000F4EB0"/>
    <w:rsid w:val="00102FD5"/>
    <w:rsid w:val="00107021"/>
    <w:rsid w:val="00114D54"/>
    <w:rsid w:val="001154E6"/>
    <w:rsid w:val="0012050D"/>
    <w:rsid w:val="00131864"/>
    <w:rsid w:val="00133C6E"/>
    <w:rsid w:val="00135F29"/>
    <w:rsid w:val="00152FDF"/>
    <w:rsid w:val="00167B34"/>
    <w:rsid w:val="00173CD3"/>
    <w:rsid w:val="00174585"/>
    <w:rsid w:val="0017470F"/>
    <w:rsid w:val="00175BB0"/>
    <w:rsid w:val="00182D45"/>
    <w:rsid w:val="00187632"/>
    <w:rsid w:val="00190E18"/>
    <w:rsid w:val="00190FAD"/>
    <w:rsid w:val="001957BA"/>
    <w:rsid w:val="001A4F8F"/>
    <w:rsid w:val="001A787E"/>
    <w:rsid w:val="001B3CB2"/>
    <w:rsid w:val="001B5761"/>
    <w:rsid w:val="001B7B4A"/>
    <w:rsid w:val="001C687E"/>
    <w:rsid w:val="001D17DD"/>
    <w:rsid w:val="001E6AD6"/>
    <w:rsid w:val="001F2B44"/>
    <w:rsid w:val="001F37F5"/>
    <w:rsid w:val="001F5771"/>
    <w:rsid w:val="00206717"/>
    <w:rsid w:val="002074D2"/>
    <w:rsid w:val="00211F46"/>
    <w:rsid w:val="0021751C"/>
    <w:rsid w:val="00220C26"/>
    <w:rsid w:val="00222F9F"/>
    <w:rsid w:val="002244A1"/>
    <w:rsid w:val="002312A6"/>
    <w:rsid w:val="00232A99"/>
    <w:rsid w:val="00235066"/>
    <w:rsid w:val="00235FE9"/>
    <w:rsid w:val="00240E31"/>
    <w:rsid w:val="00242670"/>
    <w:rsid w:val="0024661B"/>
    <w:rsid w:val="00261BE4"/>
    <w:rsid w:val="00265307"/>
    <w:rsid w:val="00271456"/>
    <w:rsid w:val="00280725"/>
    <w:rsid w:val="00281C59"/>
    <w:rsid w:val="002824C9"/>
    <w:rsid w:val="00290167"/>
    <w:rsid w:val="00290ACD"/>
    <w:rsid w:val="00292283"/>
    <w:rsid w:val="002A372B"/>
    <w:rsid w:val="002A5327"/>
    <w:rsid w:val="002B458F"/>
    <w:rsid w:val="002B6E9C"/>
    <w:rsid w:val="002E341B"/>
    <w:rsid w:val="002E49CE"/>
    <w:rsid w:val="002E5FE8"/>
    <w:rsid w:val="002E68D8"/>
    <w:rsid w:val="002F182D"/>
    <w:rsid w:val="002F5023"/>
    <w:rsid w:val="002F6047"/>
    <w:rsid w:val="0030079A"/>
    <w:rsid w:val="00304BBE"/>
    <w:rsid w:val="003116B0"/>
    <w:rsid w:val="00312171"/>
    <w:rsid w:val="0031358D"/>
    <w:rsid w:val="00315244"/>
    <w:rsid w:val="00315259"/>
    <w:rsid w:val="0031537F"/>
    <w:rsid w:val="00316D69"/>
    <w:rsid w:val="00322B50"/>
    <w:rsid w:val="00325962"/>
    <w:rsid w:val="00326FD4"/>
    <w:rsid w:val="003320A5"/>
    <w:rsid w:val="00332665"/>
    <w:rsid w:val="00334A7C"/>
    <w:rsid w:val="00334A82"/>
    <w:rsid w:val="00334E85"/>
    <w:rsid w:val="003416B9"/>
    <w:rsid w:val="0036128F"/>
    <w:rsid w:val="00364ADB"/>
    <w:rsid w:val="0038043B"/>
    <w:rsid w:val="00387DB5"/>
    <w:rsid w:val="00395670"/>
    <w:rsid w:val="00397838"/>
    <w:rsid w:val="003A0DF0"/>
    <w:rsid w:val="003A1800"/>
    <w:rsid w:val="003A3B95"/>
    <w:rsid w:val="003B0EB4"/>
    <w:rsid w:val="003B173F"/>
    <w:rsid w:val="003B2510"/>
    <w:rsid w:val="003C1BE1"/>
    <w:rsid w:val="003C3E85"/>
    <w:rsid w:val="003C5845"/>
    <w:rsid w:val="003D1560"/>
    <w:rsid w:val="003D1973"/>
    <w:rsid w:val="003D1AD8"/>
    <w:rsid w:val="003D7C3F"/>
    <w:rsid w:val="003E0186"/>
    <w:rsid w:val="003E0F29"/>
    <w:rsid w:val="003E2CA7"/>
    <w:rsid w:val="003E2E3F"/>
    <w:rsid w:val="003E5B54"/>
    <w:rsid w:val="003F4A84"/>
    <w:rsid w:val="0040502C"/>
    <w:rsid w:val="004074AB"/>
    <w:rsid w:val="004112C1"/>
    <w:rsid w:val="004158B4"/>
    <w:rsid w:val="00422F97"/>
    <w:rsid w:val="00424600"/>
    <w:rsid w:val="00425BDE"/>
    <w:rsid w:val="00426F8C"/>
    <w:rsid w:val="004410B1"/>
    <w:rsid w:val="004430F6"/>
    <w:rsid w:val="004455DB"/>
    <w:rsid w:val="00452312"/>
    <w:rsid w:val="00466E4E"/>
    <w:rsid w:val="00474593"/>
    <w:rsid w:val="00474EEF"/>
    <w:rsid w:val="00476DBF"/>
    <w:rsid w:val="00481C77"/>
    <w:rsid w:val="004826AD"/>
    <w:rsid w:val="00487A78"/>
    <w:rsid w:val="00494174"/>
    <w:rsid w:val="004963AD"/>
    <w:rsid w:val="00496A7E"/>
    <w:rsid w:val="00496AC5"/>
    <w:rsid w:val="004A396A"/>
    <w:rsid w:val="004A5C2B"/>
    <w:rsid w:val="004A5F0F"/>
    <w:rsid w:val="004B498F"/>
    <w:rsid w:val="004B4D2B"/>
    <w:rsid w:val="004C5C36"/>
    <w:rsid w:val="004D3A2F"/>
    <w:rsid w:val="004F082F"/>
    <w:rsid w:val="004F288A"/>
    <w:rsid w:val="004F447A"/>
    <w:rsid w:val="004F52E3"/>
    <w:rsid w:val="004F67A6"/>
    <w:rsid w:val="005100BC"/>
    <w:rsid w:val="00513E8E"/>
    <w:rsid w:val="00515505"/>
    <w:rsid w:val="00521665"/>
    <w:rsid w:val="00521A1D"/>
    <w:rsid w:val="00531658"/>
    <w:rsid w:val="0053420B"/>
    <w:rsid w:val="00554E0D"/>
    <w:rsid w:val="00581CB3"/>
    <w:rsid w:val="00581FE7"/>
    <w:rsid w:val="005858EE"/>
    <w:rsid w:val="00596421"/>
    <w:rsid w:val="005964EF"/>
    <w:rsid w:val="005A188F"/>
    <w:rsid w:val="005A317D"/>
    <w:rsid w:val="005A6637"/>
    <w:rsid w:val="005B0593"/>
    <w:rsid w:val="005C03D8"/>
    <w:rsid w:val="005C2A12"/>
    <w:rsid w:val="005C369F"/>
    <w:rsid w:val="005D19B7"/>
    <w:rsid w:val="005D5897"/>
    <w:rsid w:val="005D5EFE"/>
    <w:rsid w:val="005E16CD"/>
    <w:rsid w:val="005F183E"/>
    <w:rsid w:val="005F59F9"/>
    <w:rsid w:val="005F6778"/>
    <w:rsid w:val="0060548B"/>
    <w:rsid w:val="00615496"/>
    <w:rsid w:val="006208D7"/>
    <w:rsid w:val="0062572D"/>
    <w:rsid w:val="0064239E"/>
    <w:rsid w:val="00642D28"/>
    <w:rsid w:val="006457AE"/>
    <w:rsid w:val="00646FE1"/>
    <w:rsid w:val="00647F02"/>
    <w:rsid w:val="0065092B"/>
    <w:rsid w:val="00655868"/>
    <w:rsid w:val="0066114D"/>
    <w:rsid w:val="006620C7"/>
    <w:rsid w:val="006636D6"/>
    <w:rsid w:val="00672B73"/>
    <w:rsid w:val="006739DB"/>
    <w:rsid w:val="00676855"/>
    <w:rsid w:val="00680AC5"/>
    <w:rsid w:val="00683A8E"/>
    <w:rsid w:val="006871AA"/>
    <w:rsid w:val="006915FC"/>
    <w:rsid w:val="00692034"/>
    <w:rsid w:val="0069656C"/>
    <w:rsid w:val="006979D1"/>
    <w:rsid w:val="006A3DEB"/>
    <w:rsid w:val="006B2727"/>
    <w:rsid w:val="006B43E2"/>
    <w:rsid w:val="006B48E3"/>
    <w:rsid w:val="006B794A"/>
    <w:rsid w:val="006C27E6"/>
    <w:rsid w:val="006C4C7F"/>
    <w:rsid w:val="006C634A"/>
    <w:rsid w:val="006C6D6F"/>
    <w:rsid w:val="006E1814"/>
    <w:rsid w:val="006E640C"/>
    <w:rsid w:val="006E7B4C"/>
    <w:rsid w:val="006F2E01"/>
    <w:rsid w:val="006F585A"/>
    <w:rsid w:val="00706523"/>
    <w:rsid w:val="00711636"/>
    <w:rsid w:val="007117E9"/>
    <w:rsid w:val="0071350B"/>
    <w:rsid w:val="00716039"/>
    <w:rsid w:val="00720265"/>
    <w:rsid w:val="007216E8"/>
    <w:rsid w:val="0072271B"/>
    <w:rsid w:val="007233E2"/>
    <w:rsid w:val="0072711D"/>
    <w:rsid w:val="00732D87"/>
    <w:rsid w:val="0073398A"/>
    <w:rsid w:val="0073706D"/>
    <w:rsid w:val="00741BD3"/>
    <w:rsid w:val="00755A30"/>
    <w:rsid w:val="00761C82"/>
    <w:rsid w:val="00762934"/>
    <w:rsid w:val="0076313F"/>
    <w:rsid w:val="007657CE"/>
    <w:rsid w:val="00771293"/>
    <w:rsid w:val="007750CB"/>
    <w:rsid w:val="007866B8"/>
    <w:rsid w:val="00792B37"/>
    <w:rsid w:val="007934C4"/>
    <w:rsid w:val="00795AC7"/>
    <w:rsid w:val="007A0EC1"/>
    <w:rsid w:val="007A353F"/>
    <w:rsid w:val="007B0BD5"/>
    <w:rsid w:val="007C2B0A"/>
    <w:rsid w:val="007C3321"/>
    <w:rsid w:val="007C4465"/>
    <w:rsid w:val="007D078B"/>
    <w:rsid w:val="007D2887"/>
    <w:rsid w:val="007D5D17"/>
    <w:rsid w:val="007E02B1"/>
    <w:rsid w:val="007E4577"/>
    <w:rsid w:val="007E45A2"/>
    <w:rsid w:val="007E5BF2"/>
    <w:rsid w:val="007E7499"/>
    <w:rsid w:val="007E757A"/>
    <w:rsid w:val="007F198D"/>
    <w:rsid w:val="00805270"/>
    <w:rsid w:val="00806549"/>
    <w:rsid w:val="0083490D"/>
    <w:rsid w:val="008426C5"/>
    <w:rsid w:val="00850F02"/>
    <w:rsid w:val="0086601D"/>
    <w:rsid w:val="00866E72"/>
    <w:rsid w:val="00873E86"/>
    <w:rsid w:val="00876650"/>
    <w:rsid w:val="00881492"/>
    <w:rsid w:val="00884C30"/>
    <w:rsid w:val="00890B28"/>
    <w:rsid w:val="00897F33"/>
    <w:rsid w:val="008A1CFF"/>
    <w:rsid w:val="008A4BE2"/>
    <w:rsid w:val="008A6786"/>
    <w:rsid w:val="008A75E6"/>
    <w:rsid w:val="008B36C3"/>
    <w:rsid w:val="008B5497"/>
    <w:rsid w:val="008C1139"/>
    <w:rsid w:val="008F039C"/>
    <w:rsid w:val="008F6C6A"/>
    <w:rsid w:val="00904DDF"/>
    <w:rsid w:val="009147F8"/>
    <w:rsid w:val="00916B28"/>
    <w:rsid w:val="009264CF"/>
    <w:rsid w:val="00931ED1"/>
    <w:rsid w:val="00933243"/>
    <w:rsid w:val="00933288"/>
    <w:rsid w:val="009338D4"/>
    <w:rsid w:val="00942131"/>
    <w:rsid w:val="00943905"/>
    <w:rsid w:val="00943BD0"/>
    <w:rsid w:val="00943D4B"/>
    <w:rsid w:val="00947C73"/>
    <w:rsid w:val="0095040C"/>
    <w:rsid w:val="00951FDE"/>
    <w:rsid w:val="00952E77"/>
    <w:rsid w:val="0095619C"/>
    <w:rsid w:val="00960931"/>
    <w:rsid w:val="00961952"/>
    <w:rsid w:val="0096219E"/>
    <w:rsid w:val="009630B4"/>
    <w:rsid w:val="00970386"/>
    <w:rsid w:val="0097078D"/>
    <w:rsid w:val="00970BD9"/>
    <w:rsid w:val="00972FC2"/>
    <w:rsid w:val="009806F9"/>
    <w:rsid w:val="00980A3B"/>
    <w:rsid w:val="00984E80"/>
    <w:rsid w:val="00994CED"/>
    <w:rsid w:val="009A16C3"/>
    <w:rsid w:val="009B1F2C"/>
    <w:rsid w:val="009C196B"/>
    <w:rsid w:val="009C1CAB"/>
    <w:rsid w:val="009C3BFA"/>
    <w:rsid w:val="009C3EBE"/>
    <w:rsid w:val="009E759C"/>
    <w:rsid w:val="00A04217"/>
    <w:rsid w:val="00A04A46"/>
    <w:rsid w:val="00A10941"/>
    <w:rsid w:val="00A23E60"/>
    <w:rsid w:val="00A3320E"/>
    <w:rsid w:val="00A33D6B"/>
    <w:rsid w:val="00A35374"/>
    <w:rsid w:val="00A355B1"/>
    <w:rsid w:val="00A415F4"/>
    <w:rsid w:val="00A41C9C"/>
    <w:rsid w:val="00A42005"/>
    <w:rsid w:val="00A528F0"/>
    <w:rsid w:val="00A55955"/>
    <w:rsid w:val="00A57673"/>
    <w:rsid w:val="00A60C08"/>
    <w:rsid w:val="00A61874"/>
    <w:rsid w:val="00A63B36"/>
    <w:rsid w:val="00A674A7"/>
    <w:rsid w:val="00A7158E"/>
    <w:rsid w:val="00A85228"/>
    <w:rsid w:val="00A90CB4"/>
    <w:rsid w:val="00A94C8E"/>
    <w:rsid w:val="00A95656"/>
    <w:rsid w:val="00A9588B"/>
    <w:rsid w:val="00A96839"/>
    <w:rsid w:val="00AA5502"/>
    <w:rsid w:val="00AA6C1D"/>
    <w:rsid w:val="00AB14BE"/>
    <w:rsid w:val="00AB53CA"/>
    <w:rsid w:val="00AC5294"/>
    <w:rsid w:val="00AC75B1"/>
    <w:rsid w:val="00AD5D9C"/>
    <w:rsid w:val="00AE0DF0"/>
    <w:rsid w:val="00AE1210"/>
    <w:rsid w:val="00AF4EBA"/>
    <w:rsid w:val="00AF5AEC"/>
    <w:rsid w:val="00AF72BC"/>
    <w:rsid w:val="00B06D44"/>
    <w:rsid w:val="00B1686D"/>
    <w:rsid w:val="00B23190"/>
    <w:rsid w:val="00B32AE1"/>
    <w:rsid w:val="00B42DC2"/>
    <w:rsid w:val="00B5285C"/>
    <w:rsid w:val="00B5402A"/>
    <w:rsid w:val="00B54770"/>
    <w:rsid w:val="00B5595D"/>
    <w:rsid w:val="00B57FBD"/>
    <w:rsid w:val="00B608C9"/>
    <w:rsid w:val="00B730B9"/>
    <w:rsid w:val="00B80B19"/>
    <w:rsid w:val="00B8113D"/>
    <w:rsid w:val="00B86B68"/>
    <w:rsid w:val="00B92709"/>
    <w:rsid w:val="00B93FB9"/>
    <w:rsid w:val="00B95630"/>
    <w:rsid w:val="00B96A22"/>
    <w:rsid w:val="00BA102A"/>
    <w:rsid w:val="00BA439E"/>
    <w:rsid w:val="00BA5FFD"/>
    <w:rsid w:val="00BB547F"/>
    <w:rsid w:val="00BC5764"/>
    <w:rsid w:val="00BC6C1F"/>
    <w:rsid w:val="00BD1DDE"/>
    <w:rsid w:val="00BD61BA"/>
    <w:rsid w:val="00BD6B44"/>
    <w:rsid w:val="00BE18E1"/>
    <w:rsid w:val="00BE1F6D"/>
    <w:rsid w:val="00BE48BE"/>
    <w:rsid w:val="00BE669E"/>
    <w:rsid w:val="00BE6D6B"/>
    <w:rsid w:val="00BF186F"/>
    <w:rsid w:val="00C03201"/>
    <w:rsid w:val="00C06C16"/>
    <w:rsid w:val="00C1169F"/>
    <w:rsid w:val="00C15AB8"/>
    <w:rsid w:val="00C15D8F"/>
    <w:rsid w:val="00C26C84"/>
    <w:rsid w:val="00C36437"/>
    <w:rsid w:val="00C41960"/>
    <w:rsid w:val="00C4689B"/>
    <w:rsid w:val="00C51797"/>
    <w:rsid w:val="00C51967"/>
    <w:rsid w:val="00C5776D"/>
    <w:rsid w:val="00C63C50"/>
    <w:rsid w:val="00C8033B"/>
    <w:rsid w:val="00CA35EF"/>
    <w:rsid w:val="00CA3D50"/>
    <w:rsid w:val="00CA5F83"/>
    <w:rsid w:val="00CA605E"/>
    <w:rsid w:val="00CB6EB5"/>
    <w:rsid w:val="00CB73BD"/>
    <w:rsid w:val="00CC5974"/>
    <w:rsid w:val="00CC7C93"/>
    <w:rsid w:val="00CF3D7B"/>
    <w:rsid w:val="00CF568B"/>
    <w:rsid w:val="00CF7BB9"/>
    <w:rsid w:val="00D06F63"/>
    <w:rsid w:val="00D11F26"/>
    <w:rsid w:val="00D149B3"/>
    <w:rsid w:val="00D16D8C"/>
    <w:rsid w:val="00D23832"/>
    <w:rsid w:val="00D42812"/>
    <w:rsid w:val="00D44B79"/>
    <w:rsid w:val="00D4697A"/>
    <w:rsid w:val="00D503FE"/>
    <w:rsid w:val="00D5438E"/>
    <w:rsid w:val="00D605C4"/>
    <w:rsid w:val="00D60871"/>
    <w:rsid w:val="00D62B39"/>
    <w:rsid w:val="00D644E0"/>
    <w:rsid w:val="00D70F7A"/>
    <w:rsid w:val="00D71F45"/>
    <w:rsid w:val="00D72398"/>
    <w:rsid w:val="00D81DD9"/>
    <w:rsid w:val="00D97BCC"/>
    <w:rsid w:val="00DA044F"/>
    <w:rsid w:val="00DA08B8"/>
    <w:rsid w:val="00DA1D65"/>
    <w:rsid w:val="00DA23CF"/>
    <w:rsid w:val="00DA59DA"/>
    <w:rsid w:val="00DA6B1A"/>
    <w:rsid w:val="00DB4000"/>
    <w:rsid w:val="00DB43BF"/>
    <w:rsid w:val="00DC6607"/>
    <w:rsid w:val="00DC7CE6"/>
    <w:rsid w:val="00DE2E83"/>
    <w:rsid w:val="00DE67CE"/>
    <w:rsid w:val="00DF5E05"/>
    <w:rsid w:val="00E017F7"/>
    <w:rsid w:val="00E02475"/>
    <w:rsid w:val="00E02732"/>
    <w:rsid w:val="00E038D0"/>
    <w:rsid w:val="00E03FFC"/>
    <w:rsid w:val="00E06145"/>
    <w:rsid w:val="00E17BCB"/>
    <w:rsid w:val="00E257A9"/>
    <w:rsid w:val="00E25D97"/>
    <w:rsid w:val="00E301A1"/>
    <w:rsid w:val="00E333AA"/>
    <w:rsid w:val="00E40095"/>
    <w:rsid w:val="00E405D3"/>
    <w:rsid w:val="00E43040"/>
    <w:rsid w:val="00E4611E"/>
    <w:rsid w:val="00E52962"/>
    <w:rsid w:val="00E57129"/>
    <w:rsid w:val="00E61253"/>
    <w:rsid w:val="00E6149F"/>
    <w:rsid w:val="00E629F1"/>
    <w:rsid w:val="00E64853"/>
    <w:rsid w:val="00E67810"/>
    <w:rsid w:val="00E70EF5"/>
    <w:rsid w:val="00E84405"/>
    <w:rsid w:val="00E84D0B"/>
    <w:rsid w:val="00E87A7C"/>
    <w:rsid w:val="00E938B8"/>
    <w:rsid w:val="00E96C7F"/>
    <w:rsid w:val="00EA6B27"/>
    <w:rsid w:val="00EA7FB3"/>
    <w:rsid w:val="00EB1865"/>
    <w:rsid w:val="00EB4C12"/>
    <w:rsid w:val="00EB7E96"/>
    <w:rsid w:val="00EC0AC9"/>
    <w:rsid w:val="00EC16B4"/>
    <w:rsid w:val="00EC6B72"/>
    <w:rsid w:val="00EC78A6"/>
    <w:rsid w:val="00ED3C41"/>
    <w:rsid w:val="00ED6368"/>
    <w:rsid w:val="00ED6A87"/>
    <w:rsid w:val="00ED746A"/>
    <w:rsid w:val="00EE48E1"/>
    <w:rsid w:val="00EE5716"/>
    <w:rsid w:val="00EF1A59"/>
    <w:rsid w:val="00EF1D0C"/>
    <w:rsid w:val="00EF2D25"/>
    <w:rsid w:val="00EF6113"/>
    <w:rsid w:val="00EF756E"/>
    <w:rsid w:val="00F019D3"/>
    <w:rsid w:val="00F1536D"/>
    <w:rsid w:val="00F27721"/>
    <w:rsid w:val="00F42985"/>
    <w:rsid w:val="00F42DE9"/>
    <w:rsid w:val="00F461CE"/>
    <w:rsid w:val="00F52B76"/>
    <w:rsid w:val="00F52DC8"/>
    <w:rsid w:val="00F60E67"/>
    <w:rsid w:val="00F6111E"/>
    <w:rsid w:val="00F61EB2"/>
    <w:rsid w:val="00F66472"/>
    <w:rsid w:val="00F6749F"/>
    <w:rsid w:val="00F70418"/>
    <w:rsid w:val="00F75ABA"/>
    <w:rsid w:val="00F93671"/>
    <w:rsid w:val="00F94889"/>
    <w:rsid w:val="00F958A5"/>
    <w:rsid w:val="00FA5DA4"/>
    <w:rsid w:val="00FB182D"/>
    <w:rsid w:val="00FB3081"/>
    <w:rsid w:val="00FC22A5"/>
    <w:rsid w:val="00FC516E"/>
    <w:rsid w:val="00FD56B2"/>
    <w:rsid w:val="00FD6860"/>
    <w:rsid w:val="00FE4A49"/>
    <w:rsid w:val="00FF60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4"/>
    <o:shapelayout v:ext="edit">
      <o:idmap v:ext="edit" data="1"/>
    </o:shapelayout>
  </w:shapeDefaults>
  <w:decimalSymbol w:val=","/>
  <w:listSeparator w:val=";"/>
  <w14:docId w14:val="3D6BE438"/>
  <w15:chartTrackingRefBased/>
  <w15:docId w15:val="{D0F71A42-D38F-4B0F-8FF1-92DE070B9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Body Text" w:uiPriority="1"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219E"/>
    <w:rPr>
      <w:sz w:val="24"/>
      <w:szCs w:val="24"/>
    </w:rPr>
  </w:style>
  <w:style w:type="paragraph" w:styleId="Balk1">
    <w:name w:val="heading 1"/>
    <w:basedOn w:val="Normal"/>
    <w:next w:val="Normal"/>
    <w:link w:val="Balk1Char"/>
    <w:qFormat/>
    <w:rsid w:val="003D1AD8"/>
    <w:pPr>
      <w:keepNext/>
      <w:spacing w:before="240" w:after="60"/>
      <w:outlineLvl w:val="0"/>
    </w:pPr>
    <w:rPr>
      <w:rFonts w:ascii="Calibri Light" w:hAnsi="Calibri Light"/>
      <w:b/>
      <w:bCs/>
      <w:kern w:val="32"/>
      <w:sz w:val="32"/>
      <w:szCs w:val="32"/>
    </w:rPr>
  </w:style>
  <w:style w:type="paragraph" w:styleId="Balk3">
    <w:name w:val="heading 3"/>
    <w:basedOn w:val="Normal"/>
    <w:next w:val="Normal"/>
    <w:link w:val="Balk3Char"/>
    <w:qFormat/>
    <w:rsid w:val="00D644E0"/>
    <w:pPr>
      <w:keepNext/>
      <w:outlineLvl w:val="2"/>
    </w:pPr>
    <w:rPr>
      <w:rFonts w:ascii="Graphos" w:hAnsi="Graphos"/>
      <w:sz w:val="28"/>
    </w:rPr>
  </w:style>
  <w:style w:type="paragraph" w:styleId="Balk4">
    <w:name w:val="heading 4"/>
    <w:basedOn w:val="Normal"/>
    <w:link w:val="Balk4Char"/>
    <w:qFormat/>
    <w:rsid w:val="000064F9"/>
    <w:pPr>
      <w:spacing w:before="100" w:beforeAutospacing="1" w:after="100" w:afterAutospacing="1"/>
      <w:outlineLvl w:val="3"/>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E2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rsid w:val="004410B1"/>
    <w:pPr>
      <w:tabs>
        <w:tab w:val="center" w:pos="4536"/>
        <w:tab w:val="right" w:pos="9072"/>
      </w:tabs>
    </w:pPr>
  </w:style>
  <w:style w:type="character" w:customStyle="1" w:styleId="AltBilgiChar">
    <w:name w:val="Alt Bilgi Char"/>
    <w:link w:val="AltBilgi"/>
    <w:rsid w:val="004410B1"/>
    <w:rPr>
      <w:sz w:val="24"/>
      <w:szCs w:val="24"/>
    </w:rPr>
  </w:style>
  <w:style w:type="character" w:styleId="SayfaNumaras">
    <w:name w:val="page number"/>
    <w:rsid w:val="004410B1"/>
  </w:style>
  <w:style w:type="character" w:customStyle="1" w:styleId="Balk4Char">
    <w:name w:val="Başlık 4 Char"/>
    <w:link w:val="Balk4"/>
    <w:rsid w:val="00173CD3"/>
    <w:rPr>
      <w:b/>
      <w:bCs/>
      <w:sz w:val="24"/>
      <w:szCs w:val="24"/>
    </w:rPr>
  </w:style>
  <w:style w:type="character" w:customStyle="1" w:styleId="Balk1Char">
    <w:name w:val="Başlık 1 Char"/>
    <w:link w:val="Balk1"/>
    <w:rsid w:val="003D1AD8"/>
    <w:rPr>
      <w:rFonts w:ascii="Calibri Light" w:eastAsia="Times New Roman" w:hAnsi="Calibri Light" w:cs="Times New Roman"/>
      <w:b/>
      <w:bCs/>
      <w:kern w:val="32"/>
      <w:sz w:val="32"/>
      <w:szCs w:val="32"/>
    </w:rPr>
  </w:style>
  <w:style w:type="character" w:customStyle="1" w:styleId="a-size-extra-large">
    <w:name w:val="a-size-extra-large"/>
    <w:rsid w:val="00167B34"/>
  </w:style>
  <w:style w:type="paragraph" w:styleId="GvdeMetni">
    <w:name w:val="Body Text"/>
    <w:basedOn w:val="Normal"/>
    <w:link w:val="GvdeMetniChar"/>
    <w:uiPriority w:val="1"/>
    <w:qFormat/>
    <w:rsid w:val="0096219E"/>
    <w:pPr>
      <w:widowControl w:val="0"/>
      <w:autoSpaceDE w:val="0"/>
      <w:autoSpaceDN w:val="0"/>
    </w:pPr>
    <w:rPr>
      <w:sz w:val="16"/>
      <w:szCs w:val="16"/>
      <w:lang w:eastAsia="en-US"/>
    </w:rPr>
  </w:style>
  <w:style w:type="character" w:customStyle="1" w:styleId="GvdeMetniChar">
    <w:name w:val="Gövde Metni Char"/>
    <w:link w:val="GvdeMetni"/>
    <w:uiPriority w:val="1"/>
    <w:rsid w:val="0096219E"/>
    <w:rPr>
      <w:sz w:val="16"/>
      <w:szCs w:val="16"/>
      <w:lang w:eastAsia="en-US"/>
    </w:rPr>
  </w:style>
  <w:style w:type="paragraph" w:styleId="KonuBal">
    <w:name w:val="Title"/>
    <w:basedOn w:val="Normal"/>
    <w:link w:val="KonuBalChar"/>
    <w:uiPriority w:val="10"/>
    <w:qFormat/>
    <w:rsid w:val="0096219E"/>
    <w:pPr>
      <w:widowControl w:val="0"/>
      <w:autoSpaceDE w:val="0"/>
      <w:autoSpaceDN w:val="0"/>
      <w:spacing w:before="89"/>
      <w:ind w:left="2818"/>
    </w:pPr>
    <w:rPr>
      <w:b/>
      <w:bCs/>
      <w:sz w:val="28"/>
      <w:szCs w:val="28"/>
      <w:lang w:eastAsia="en-US"/>
    </w:rPr>
  </w:style>
  <w:style w:type="character" w:customStyle="1" w:styleId="KonuBalChar">
    <w:name w:val="Konu Başlığı Char"/>
    <w:link w:val="KonuBal"/>
    <w:uiPriority w:val="10"/>
    <w:rsid w:val="0096219E"/>
    <w:rPr>
      <w:b/>
      <w:bCs/>
      <w:sz w:val="28"/>
      <w:szCs w:val="28"/>
      <w:lang w:eastAsia="en-US"/>
    </w:rPr>
  </w:style>
  <w:style w:type="paragraph" w:customStyle="1" w:styleId="TableParagraph">
    <w:name w:val="Table Paragraph"/>
    <w:basedOn w:val="Normal"/>
    <w:uiPriority w:val="1"/>
    <w:qFormat/>
    <w:rsid w:val="0096219E"/>
    <w:pPr>
      <w:widowControl w:val="0"/>
      <w:autoSpaceDE w:val="0"/>
      <w:autoSpaceDN w:val="0"/>
    </w:pPr>
    <w:rPr>
      <w:sz w:val="22"/>
      <w:szCs w:val="22"/>
      <w:lang w:eastAsia="en-US"/>
    </w:rPr>
  </w:style>
  <w:style w:type="character" w:customStyle="1" w:styleId="Balk3Char">
    <w:name w:val="Başlık 3 Char"/>
    <w:link w:val="Balk3"/>
    <w:rsid w:val="001F2B44"/>
    <w:rPr>
      <w:rFonts w:ascii="Graphos" w:hAnsi="Graphos"/>
      <w:sz w:val="28"/>
      <w:szCs w:val="24"/>
    </w:rPr>
  </w:style>
  <w:style w:type="paragraph" w:styleId="stBilgi">
    <w:name w:val="header"/>
    <w:basedOn w:val="Normal"/>
    <w:link w:val="stBilgiChar"/>
    <w:rsid w:val="00732D87"/>
    <w:pPr>
      <w:tabs>
        <w:tab w:val="center" w:pos="4536"/>
        <w:tab w:val="right" w:pos="9072"/>
      </w:tabs>
    </w:pPr>
  </w:style>
  <w:style w:type="character" w:customStyle="1" w:styleId="stBilgiChar">
    <w:name w:val="Üst Bilgi Char"/>
    <w:link w:val="stBilgi"/>
    <w:rsid w:val="00732D87"/>
    <w:rPr>
      <w:sz w:val="24"/>
      <w:szCs w:val="24"/>
    </w:rPr>
  </w:style>
  <w:style w:type="paragraph" w:customStyle="1" w:styleId="Default">
    <w:name w:val="Default"/>
    <w:rsid w:val="005F18AF"/>
    <w:pPr>
      <w:autoSpaceDE w:val="0"/>
      <w:autoSpaceDN w:val="0"/>
      <w:adjustRightInd w:val="0"/>
    </w:pPr>
    <w:rPr>
      <w:color w:val="000000"/>
      <w:sz w:val="24"/>
      <w:szCs w:val="24"/>
    </w:rPr>
  </w:style>
  <w:style w:type="character" w:styleId="YerTutucuMetni">
    <w:name w:val="Placeholder Text"/>
    <w:uiPriority w:val="99"/>
    <w:semiHidden/>
    <w:rsid w:val="003E403F"/>
    <w:rPr>
      <w:color w:val="808080"/>
    </w:rPr>
  </w:style>
  <w:style w:type="paragraph" w:styleId="ListeParagraf">
    <w:name w:val="List Paragraph"/>
    <w:basedOn w:val="Normal"/>
    <w:uiPriority w:val="34"/>
    <w:qFormat/>
    <w:rsid w:val="00695AEA"/>
    <w:pPr>
      <w:ind w:left="720"/>
      <w:contextualSpacing/>
    </w:pPr>
  </w:style>
  <w:style w:type="character" w:customStyle="1" w:styleId="normaltextrun">
    <w:name w:val="normaltextrun"/>
    <w:basedOn w:val="VarsaylanParagrafYazTipi"/>
    <w:rsid w:val="004D7D44"/>
  </w:style>
  <w:style w:type="character" w:customStyle="1" w:styleId="eop">
    <w:name w:val="eop"/>
    <w:basedOn w:val="VarsaylanParagrafYazTipi"/>
    <w:rsid w:val="004D7D44"/>
  </w:style>
  <w:style w:type="character" w:styleId="Vurgu">
    <w:name w:val="Emphasis"/>
    <w:qFormat/>
    <w:rsid w:val="00702873"/>
    <w:rPr>
      <w:i/>
      <w:iCs/>
    </w:rPr>
  </w:style>
  <w:style w:type="paragraph" w:customStyle="1" w:styleId="paragraph">
    <w:name w:val="paragraph"/>
    <w:basedOn w:val="Normal"/>
    <w:rsid w:val="000644F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77671">
      <w:bodyDiv w:val="1"/>
      <w:marLeft w:val="0"/>
      <w:marRight w:val="0"/>
      <w:marTop w:val="0"/>
      <w:marBottom w:val="0"/>
      <w:divBdr>
        <w:top w:val="none" w:sz="0" w:space="0" w:color="auto"/>
        <w:left w:val="none" w:sz="0" w:space="0" w:color="auto"/>
        <w:bottom w:val="none" w:sz="0" w:space="0" w:color="auto"/>
        <w:right w:val="none" w:sz="0" w:space="0" w:color="auto"/>
      </w:divBdr>
    </w:div>
    <w:div w:id="197278519">
      <w:bodyDiv w:val="1"/>
      <w:marLeft w:val="0"/>
      <w:marRight w:val="0"/>
      <w:marTop w:val="0"/>
      <w:marBottom w:val="0"/>
      <w:divBdr>
        <w:top w:val="none" w:sz="0" w:space="0" w:color="auto"/>
        <w:left w:val="none" w:sz="0" w:space="0" w:color="auto"/>
        <w:bottom w:val="none" w:sz="0" w:space="0" w:color="auto"/>
        <w:right w:val="none" w:sz="0" w:space="0" w:color="auto"/>
      </w:divBdr>
    </w:div>
    <w:div w:id="336613217">
      <w:bodyDiv w:val="1"/>
      <w:marLeft w:val="0"/>
      <w:marRight w:val="0"/>
      <w:marTop w:val="0"/>
      <w:marBottom w:val="0"/>
      <w:divBdr>
        <w:top w:val="none" w:sz="0" w:space="0" w:color="auto"/>
        <w:left w:val="none" w:sz="0" w:space="0" w:color="auto"/>
        <w:bottom w:val="none" w:sz="0" w:space="0" w:color="auto"/>
        <w:right w:val="none" w:sz="0" w:space="0" w:color="auto"/>
      </w:divBdr>
    </w:div>
    <w:div w:id="373117730">
      <w:bodyDiv w:val="1"/>
      <w:marLeft w:val="0"/>
      <w:marRight w:val="0"/>
      <w:marTop w:val="0"/>
      <w:marBottom w:val="0"/>
      <w:divBdr>
        <w:top w:val="none" w:sz="0" w:space="0" w:color="auto"/>
        <w:left w:val="none" w:sz="0" w:space="0" w:color="auto"/>
        <w:bottom w:val="none" w:sz="0" w:space="0" w:color="auto"/>
        <w:right w:val="none" w:sz="0" w:space="0" w:color="auto"/>
      </w:divBdr>
    </w:div>
    <w:div w:id="571044112">
      <w:bodyDiv w:val="1"/>
      <w:marLeft w:val="0"/>
      <w:marRight w:val="0"/>
      <w:marTop w:val="0"/>
      <w:marBottom w:val="0"/>
      <w:divBdr>
        <w:top w:val="none" w:sz="0" w:space="0" w:color="auto"/>
        <w:left w:val="none" w:sz="0" w:space="0" w:color="auto"/>
        <w:bottom w:val="none" w:sz="0" w:space="0" w:color="auto"/>
        <w:right w:val="none" w:sz="0" w:space="0" w:color="auto"/>
      </w:divBdr>
    </w:div>
    <w:div w:id="606742598">
      <w:bodyDiv w:val="1"/>
      <w:marLeft w:val="0"/>
      <w:marRight w:val="0"/>
      <w:marTop w:val="0"/>
      <w:marBottom w:val="0"/>
      <w:divBdr>
        <w:top w:val="none" w:sz="0" w:space="0" w:color="auto"/>
        <w:left w:val="none" w:sz="0" w:space="0" w:color="auto"/>
        <w:bottom w:val="none" w:sz="0" w:space="0" w:color="auto"/>
        <w:right w:val="none" w:sz="0" w:space="0" w:color="auto"/>
      </w:divBdr>
    </w:div>
    <w:div w:id="835263252">
      <w:bodyDiv w:val="1"/>
      <w:marLeft w:val="0"/>
      <w:marRight w:val="0"/>
      <w:marTop w:val="0"/>
      <w:marBottom w:val="0"/>
      <w:divBdr>
        <w:top w:val="none" w:sz="0" w:space="0" w:color="auto"/>
        <w:left w:val="none" w:sz="0" w:space="0" w:color="auto"/>
        <w:bottom w:val="none" w:sz="0" w:space="0" w:color="auto"/>
        <w:right w:val="none" w:sz="0" w:space="0" w:color="auto"/>
      </w:divBdr>
    </w:div>
    <w:div w:id="854273737">
      <w:bodyDiv w:val="1"/>
      <w:marLeft w:val="0"/>
      <w:marRight w:val="0"/>
      <w:marTop w:val="0"/>
      <w:marBottom w:val="0"/>
      <w:divBdr>
        <w:top w:val="none" w:sz="0" w:space="0" w:color="auto"/>
        <w:left w:val="none" w:sz="0" w:space="0" w:color="auto"/>
        <w:bottom w:val="none" w:sz="0" w:space="0" w:color="auto"/>
        <w:right w:val="none" w:sz="0" w:space="0" w:color="auto"/>
      </w:divBdr>
      <w:divsChild>
        <w:div w:id="1805468458">
          <w:marLeft w:val="0"/>
          <w:marRight w:val="0"/>
          <w:marTop w:val="0"/>
          <w:marBottom w:val="0"/>
          <w:divBdr>
            <w:top w:val="none" w:sz="0" w:space="0" w:color="auto"/>
            <w:left w:val="none" w:sz="0" w:space="0" w:color="auto"/>
            <w:bottom w:val="none" w:sz="0" w:space="0" w:color="auto"/>
            <w:right w:val="none" w:sz="0" w:space="0" w:color="auto"/>
          </w:divBdr>
        </w:div>
        <w:div w:id="931007856">
          <w:marLeft w:val="0"/>
          <w:marRight w:val="0"/>
          <w:marTop w:val="0"/>
          <w:marBottom w:val="0"/>
          <w:divBdr>
            <w:top w:val="none" w:sz="0" w:space="0" w:color="auto"/>
            <w:left w:val="none" w:sz="0" w:space="0" w:color="auto"/>
            <w:bottom w:val="none" w:sz="0" w:space="0" w:color="auto"/>
            <w:right w:val="none" w:sz="0" w:space="0" w:color="auto"/>
          </w:divBdr>
        </w:div>
        <w:div w:id="2080977231">
          <w:marLeft w:val="0"/>
          <w:marRight w:val="0"/>
          <w:marTop w:val="0"/>
          <w:marBottom w:val="0"/>
          <w:divBdr>
            <w:top w:val="none" w:sz="0" w:space="0" w:color="auto"/>
            <w:left w:val="none" w:sz="0" w:space="0" w:color="auto"/>
            <w:bottom w:val="none" w:sz="0" w:space="0" w:color="auto"/>
            <w:right w:val="none" w:sz="0" w:space="0" w:color="auto"/>
          </w:divBdr>
        </w:div>
      </w:divsChild>
    </w:div>
    <w:div w:id="145282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amazon.com/Vijay-Kanade/e/B0F7GJ4J97/ref=dp_byline_cont_book_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amazon.com/s/ref=dp_byline_sr_book_1?ie=UTF8&amp;field-author=Euclid+Seeram&amp;text=Euclid+Seeram&amp;sort=relevancerank&amp;search-alias=boo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F74F56B30FA3440BE41DB852F0C5A75" ma:contentTypeVersion="12" ma:contentTypeDescription="Yeni belge oluşturun." ma:contentTypeScope="" ma:versionID="c4dc8a5d52379e473f0de969bf423ae8">
  <xsd:schema xmlns:xsd="http://www.w3.org/2001/XMLSchema" xmlns:xs="http://www.w3.org/2001/XMLSchema" xmlns:p="http://schemas.microsoft.com/office/2006/metadata/properties" xmlns:ns2="f33d02cc-2bae-429a-8ad4-30bb3e19d038" xmlns:ns3="e9918f83-2f79-48f0-9c1b-f45975200ef5" targetNamespace="http://schemas.microsoft.com/office/2006/metadata/properties" ma:root="true" ma:fieldsID="aeaf79b0fdf0fcc08aa9fe21e32d0e9e" ns2:_="" ns3:_="">
    <xsd:import namespace="f33d02cc-2bae-429a-8ad4-30bb3e19d038"/>
    <xsd:import namespace="e9918f83-2f79-48f0-9c1b-f45975200ef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3d02cc-2bae-429a-8ad4-30bb3e19d03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Resim Etiketleri" ma:readOnly="false" ma:fieldId="{5cf76f15-5ced-4ddc-b409-7134ff3c332f}" ma:taxonomyMulti="true" ma:sspId="d1a462d5-bc55-4024-abb3-a02e193e7d1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918f83-2f79-48f0-9c1b-f45975200e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b39d49a-c24f-47ab-b58f-6ad79802c131}" ma:internalName="TaxCatchAll" ma:showField="CatchAllData" ma:web="e9918f83-2f79-48f0-9c1b-f45975200e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33d02cc-2bae-429a-8ad4-30bb3e19d038">
      <Terms xmlns="http://schemas.microsoft.com/office/infopath/2007/PartnerControls"/>
    </lcf76f155ced4ddcb4097134ff3c332f>
    <TaxCatchAll xmlns="e9918f83-2f79-48f0-9c1b-f45975200ef5" xsi:nil="true"/>
  </documentManagement>
</p:properties>
</file>

<file path=customXml/itemProps1.xml><?xml version="1.0" encoding="utf-8"?>
<ds:datastoreItem xmlns:ds="http://schemas.openxmlformats.org/officeDocument/2006/customXml" ds:itemID="{D855630E-665E-4E7E-A7F7-B0EEB59AE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3d02cc-2bae-429a-8ad4-30bb3e19d038"/>
    <ds:schemaRef ds:uri="e9918f83-2f79-48f0-9c1b-f45975200e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B37AC4-349F-442B-9719-DBF1CB11F975}">
  <ds:schemaRefs>
    <ds:schemaRef ds:uri="http://schemas.microsoft.com/sharepoint/v3/contenttype/forms"/>
  </ds:schemaRefs>
</ds:datastoreItem>
</file>

<file path=customXml/itemProps3.xml><?xml version="1.0" encoding="utf-8"?>
<ds:datastoreItem xmlns:ds="http://schemas.openxmlformats.org/officeDocument/2006/customXml" ds:itemID="{906341E1-0B47-484B-86FB-8B679E11C431}">
  <ds:schemaRefs>
    <ds:schemaRef ds:uri="http://schemas.openxmlformats.org/officeDocument/2006/bibliography"/>
  </ds:schemaRefs>
</ds:datastoreItem>
</file>

<file path=customXml/itemProps4.xml><?xml version="1.0" encoding="utf-8"?>
<ds:datastoreItem xmlns:ds="http://schemas.openxmlformats.org/officeDocument/2006/customXml" ds:itemID="{6C41DFA0-7FDA-48E6-AF72-B256852972A3}">
  <ds:schemaRefs>
    <ds:schemaRef ds:uri="http://schemas.microsoft.com/office/2006/metadata/properties"/>
    <ds:schemaRef ds:uri="http://schemas.microsoft.com/office/infopath/2007/PartnerControls"/>
    <ds:schemaRef ds:uri="f33d02cc-2bae-429a-8ad4-30bb3e19d038"/>
    <ds:schemaRef ds:uri="e9918f83-2f79-48f0-9c1b-f45975200ef5"/>
  </ds:schemaRefs>
</ds:datastoreItem>
</file>

<file path=docProps/app.xml><?xml version="1.0" encoding="utf-8"?>
<Properties xmlns="http://schemas.openxmlformats.org/officeDocument/2006/extended-properties" xmlns:vt="http://schemas.openxmlformats.org/officeDocument/2006/docPropsVTypes">
  <Template>Normal.dotm</Template>
  <TotalTime>4536</TotalTime>
  <Pages>1</Pages>
  <Words>59005</Words>
  <Characters>336335</Characters>
  <Application>Microsoft Office Word</Application>
  <DocSecurity>0</DocSecurity>
  <Lines>2802</Lines>
  <Paragraphs>789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ESOGÜ Kimya Mühendisliği Bölümü Ders Bilgi Formu</vt:lpstr>
      <vt:lpstr>ESOGÜ Kimya Mühendisliği Bölümü Ders Bilgi Formu</vt:lpstr>
    </vt:vector>
  </TitlesOfParts>
  <Company>Lenovo</Company>
  <LinksUpToDate>false</LinksUpToDate>
  <CharactersWithSpaces>394551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ESOGÜ Kimya Mühendisliği Bölümü Ders Bilgi Formu</dc:title>
  <dc:subject/>
  <dc:creator>ogü</dc:creator>
  <cp:keywords/>
  <cp:lastModifiedBy>OZLEM ORNEK</cp:lastModifiedBy>
  <cp:revision>287</cp:revision>
  <cp:lastPrinted>2008-06-12T10:59:00Z</cp:lastPrinted>
  <dcterms:created xsi:type="dcterms:W3CDTF">2018-11-29T06:48:00Z</dcterms:created>
  <dcterms:modified xsi:type="dcterms:W3CDTF">2026-06-11T00:06:00Z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32cf272a94dc35fa1099dc72ee1c1724327e4521c6e77460dda98a15d502e66a</vt:lpwstr>
  </property>
  <property fmtid="{D5CDD505-2E9C-101B-9397-08002B2CF9AE}" pid="3" name="ContentTypeId">
    <vt:lpwstr>0x010100CF74F56B30FA3440BE41DB852F0C5A75</vt:lpwstr>
  </property>
  <property fmtid="{D5CDD505-2E9C-101B-9397-08002B2CF9AE}" pid="4" name="MediaServiceImageTags">
    <vt:lpwstr/>
  </property>
</Properties>
</file>